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  <w:r>
        <w:rPr/>
        <w:pict>
          <v:group style="position:absolute;margin-left:118.431908pt;margin-top:68.656090pt;width:385.25pt;height:680.65pt;mso-position-horizontal-relative:page;mso-position-vertical-relative:page;z-index:-19220480" id="docshapegroup1" coordorigin="2369,1373" coordsize="7705,13613">
            <v:shape style="position:absolute;left:3557;top:1382;width:5371;height:635" type="#_x0000_t75" id="docshape2" stroked="false">
              <v:imagedata r:id="rId5" o:title=""/>
            </v:shape>
            <v:line style="position:absolute" from="2393,14967" to="2393,1373" stroked="true" strokeweight="2.406072pt" strokecolor="#000000">
              <v:stroke dashstyle="solid"/>
            </v:line>
            <v:line style="position:absolute" from="2393,1431" to="6069,1431" stroked="true" strokeweight="2.881993pt" strokecolor="#000000">
              <v:stroke dashstyle="solid"/>
            </v:line>
            <v:shape style="position:absolute;left:2373;top:1430;width:7700;height:13555" id="docshape3" coordorigin="2373,1431" coordsize="7700,13555" path="m10006,14986l10006,1431m8928,1479l10054,1479m2373,3727l10073,3727e" filled="false" stroked="true" strokeweight="2.403866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spacing w:line="256" w:lineRule="auto" w:before="240"/>
        <w:ind w:left="1154" w:right="1154" w:firstLine="11"/>
        <w:jc w:val="center"/>
        <w:rPr>
          <w:b/>
          <w:sz w:val="25"/>
        </w:rPr>
      </w:pPr>
      <w:r>
        <w:rPr>
          <w:b/>
          <w:color w:val="343334"/>
          <w:w w:val="105"/>
          <w:sz w:val="25"/>
        </w:rPr>
        <w:t>POR</w:t>
      </w:r>
      <w:r>
        <w:rPr>
          <w:b/>
          <w:color w:val="343334"/>
          <w:spacing w:val="-16"/>
          <w:w w:val="105"/>
          <w:sz w:val="25"/>
        </w:rPr>
        <w:t> </w:t>
      </w:r>
      <w:r>
        <w:rPr>
          <w:b/>
          <w:color w:val="343334"/>
          <w:w w:val="105"/>
          <w:sz w:val="25"/>
        </w:rPr>
        <w:t>EL</w:t>
      </w:r>
      <w:r>
        <w:rPr>
          <w:b/>
          <w:color w:val="343334"/>
          <w:spacing w:val="-19"/>
          <w:w w:val="105"/>
          <w:sz w:val="25"/>
        </w:rPr>
        <w:t> </w:t>
      </w:r>
      <w:r>
        <w:rPr>
          <w:b/>
          <w:color w:val="343334"/>
          <w:w w:val="105"/>
          <w:sz w:val="25"/>
        </w:rPr>
        <w:t>CUAL</w:t>
      </w:r>
      <w:r>
        <w:rPr>
          <w:b/>
          <w:color w:val="343334"/>
          <w:spacing w:val="-14"/>
          <w:w w:val="105"/>
          <w:sz w:val="25"/>
        </w:rPr>
        <w:t> </w:t>
      </w:r>
      <w:r>
        <w:rPr>
          <w:b/>
          <w:color w:val="343334"/>
          <w:w w:val="105"/>
          <w:sz w:val="25"/>
        </w:rPr>
        <w:t>SE</w:t>
      </w:r>
      <w:r>
        <w:rPr>
          <w:b/>
          <w:color w:val="343334"/>
          <w:spacing w:val="-6"/>
          <w:w w:val="105"/>
          <w:sz w:val="25"/>
        </w:rPr>
        <w:t> </w:t>
      </w:r>
      <w:r>
        <w:rPr>
          <w:b/>
          <w:color w:val="343334"/>
          <w:w w:val="105"/>
          <w:sz w:val="25"/>
        </w:rPr>
        <w:t>EXPIDE EL</w:t>
      </w:r>
      <w:r>
        <w:rPr>
          <w:b/>
          <w:color w:val="343334"/>
          <w:spacing w:val="-11"/>
          <w:w w:val="105"/>
          <w:sz w:val="25"/>
        </w:rPr>
        <w:t> </w:t>
      </w:r>
      <w:r>
        <w:rPr>
          <w:b/>
          <w:color w:val="343334"/>
          <w:w w:val="105"/>
          <w:sz w:val="25"/>
        </w:rPr>
        <w:t>PLAN</w:t>
      </w:r>
      <w:r>
        <w:rPr>
          <w:b/>
          <w:color w:val="343334"/>
          <w:spacing w:val="-1"/>
          <w:w w:val="105"/>
          <w:sz w:val="25"/>
        </w:rPr>
        <w:t> </w:t>
      </w:r>
      <w:r>
        <w:rPr>
          <w:b/>
          <w:color w:val="343334"/>
          <w:w w:val="105"/>
          <w:sz w:val="25"/>
        </w:rPr>
        <w:t>NACIONAL</w:t>
      </w:r>
      <w:r>
        <w:rPr>
          <w:b/>
          <w:color w:val="343334"/>
          <w:spacing w:val="-1"/>
          <w:w w:val="105"/>
          <w:sz w:val="25"/>
        </w:rPr>
        <w:t> </w:t>
      </w:r>
      <w:r>
        <w:rPr>
          <w:b/>
          <w:color w:val="343334"/>
          <w:w w:val="105"/>
          <w:sz w:val="25"/>
        </w:rPr>
        <w:t>DE DESARROLLO</w:t>
      </w:r>
      <w:r>
        <w:rPr>
          <w:b/>
          <w:color w:val="343334"/>
          <w:spacing w:val="-13"/>
          <w:w w:val="105"/>
          <w:sz w:val="25"/>
        </w:rPr>
        <w:t> </w:t>
      </w:r>
      <w:r>
        <w:rPr>
          <w:b/>
          <w:color w:val="343334"/>
          <w:w w:val="105"/>
          <w:sz w:val="25"/>
        </w:rPr>
        <w:t>2018-2022.</w:t>
      </w:r>
      <w:r>
        <w:rPr>
          <w:b/>
          <w:color w:val="343334"/>
          <w:spacing w:val="-18"/>
          <w:w w:val="105"/>
          <w:sz w:val="25"/>
        </w:rPr>
        <w:t> </w:t>
      </w:r>
      <w:r>
        <w:rPr>
          <w:b/>
          <w:color w:val="343334"/>
          <w:w w:val="105"/>
          <w:sz w:val="25"/>
        </w:rPr>
        <w:t>"PACTO</w:t>
      </w:r>
      <w:r>
        <w:rPr>
          <w:b/>
          <w:color w:val="343334"/>
          <w:spacing w:val="-11"/>
          <w:w w:val="105"/>
          <w:sz w:val="25"/>
        </w:rPr>
        <w:t> </w:t>
      </w:r>
      <w:r>
        <w:rPr>
          <w:b/>
          <w:color w:val="343334"/>
          <w:w w:val="105"/>
          <w:sz w:val="25"/>
        </w:rPr>
        <w:t>POR</w:t>
      </w:r>
      <w:r>
        <w:rPr>
          <w:b/>
          <w:color w:val="343334"/>
          <w:spacing w:val="-19"/>
          <w:w w:val="105"/>
          <w:sz w:val="25"/>
        </w:rPr>
        <w:t> </w:t>
      </w:r>
      <w:r>
        <w:rPr>
          <w:b/>
          <w:color w:val="343334"/>
          <w:w w:val="105"/>
          <w:sz w:val="25"/>
        </w:rPr>
        <w:t>COLOMBIA, PACTp POR LA EQUIDAD"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spacing w:line="602" w:lineRule="auto" w:before="210"/>
        <w:ind w:left="2436" w:right="2537" w:firstLine="0"/>
        <w:jc w:val="center"/>
        <w:rPr>
          <w:b/>
          <w:sz w:val="20"/>
        </w:rPr>
      </w:pPr>
      <w:r>
        <w:rPr>
          <w:b/>
          <w:color w:val="343334"/>
          <w:sz w:val="20"/>
        </w:rPr>
        <w:t>EL</w:t>
      </w:r>
      <w:r>
        <w:rPr>
          <w:b/>
          <w:color w:val="343334"/>
          <w:spacing w:val="-18"/>
          <w:sz w:val="20"/>
        </w:rPr>
        <w:t> </w:t>
      </w:r>
      <w:r>
        <w:rPr>
          <w:b/>
          <w:color w:val="343334"/>
          <w:sz w:val="20"/>
        </w:rPr>
        <w:t>CONGRESO</w:t>
      </w:r>
      <w:r>
        <w:rPr>
          <w:b/>
          <w:color w:val="343334"/>
          <w:spacing w:val="12"/>
          <w:sz w:val="20"/>
        </w:rPr>
        <w:t> </w:t>
      </w:r>
      <w:r>
        <w:rPr>
          <w:b/>
          <w:color w:val="343334"/>
          <w:sz w:val="20"/>
        </w:rPr>
        <w:t>DE</w:t>
      </w:r>
      <w:r>
        <w:rPr>
          <w:b/>
          <w:color w:val="343334"/>
          <w:spacing w:val="-13"/>
          <w:sz w:val="20"/>
        </w:rPr>
        <w:t> </w:t>
      </w:r>
      <w:r>
        <w:rPr>
          <w:b/>
          <w:color w:val="343334"/>
          <w:sz w:val="20"/>
        </w:rPr>
        <w:t>COLOMBIA </w:t>
      </w:r>
      <w:r>
        <w:rPr>
          <w:b/>
          <w:color w:val="343334"/>
          <w:spacing w:val="-2"/>
          <w:sz w:val="20"/>
        </w:rPr>
        <w:t>DECRFTA:</w:t>
      </w:r>
    </w:p>
    <w:p>
      <w:pPr>
        <w:spacing w:line="253" w:lineRule="exact" w:before="0"/>
        <w:ind w:left="2436" w:right="2526" w:firstLine="0"/>
        <w:jc w:val="center"/>
        <w:rPr>
          <w:rFonts w:ascii="Times New Roman" w:hAnsi="Times New Roman"/>
          <w:sz w:val="22"/>
        </w:rPr>
      </w:pPr>
      <w:r>
        <w:rPr>
          <w:b/>
          <w:color w:val="343334"/>
          <w:spacing w:val="-2"/>
          <w:w w:val="110"/>
          <w:sz w:val="20"/>
        </w:rPr>
        <w:t>TÍTULO</w:t>
      </w:r>
      <w:r>
        <w:rPr>
          <w:b/>
          <w:color w:val="343334"/>
          <w:spacing w:val="-4"/>
          <w:w w:val="110"/>
          <w:sz w:val="20"/>
        </w:rPr>
        <w:t> </w:t>
      </w:r>
      <w:r>
        <w:rPr>
          <w:rFonts w:ascii="Times New Roman" w:hAnsi="Times New Roman"/>
          <w:color w:val="343334"/>
          <w:spacing w:val="-10"/>
          <w:w w:val="110"/>
          <w:sz w:val="22"/>
        </w:rPr>
        <w:t>I</w:t>
      </w:r>
    </w:p>
    <w:p>
      <w:pPr>
        <w:spacing w:before="53"/>
        <w:ind w:left="2436" w:right="2507" w:firstLine="0"/>
        <w:jc w:val="center"/>
        <w:rPr>
          <w:b/>
          <w:sz w:val="20"/>
        </w:rPr>
      </w:pPr>
      <w:r>
        <w:rPr>
          <w:b/>
          <w:color w:val="343334"/>
          <w:sz w:val="20"/>
        </w:rPr>
        <w:t>PARTE</w:t>
      </w:r>
      <w:r>
        <w:rPr>
          <w:b/>
          <w:color w:val="343334"/>
          <w:spacing w:val="-12"/>
          <w:sz w:val="20"/>
        </w:rPr>
        <w:t> </w:t>
      </w:r>
      <w:r>
        <w:rPr>
          <w:b/>
          <w:color w:val="343334"/>
          <w:spacing w:val="-2"/>
          <w:sz w:val="20"/>
        </w:rPr>
        <w:t>GENERAL</w:t>
      </w:r>
    </w:p>
    <w:p>
      <w:pPr>
        <w:pStyle w:val="BodyText"/>
        <w:spacing w:before="7"/>
        <w:rPr>
          <w:b/>
          <w:sz w:val="22"/>
        </w:rPr>
      </w:pPr>
    </w:p>
    <w:p>
      <w:pPr>
        <w:spacing w:before="0"/>
        <w:ind w:left="633" w:right="681" w:firstLine="0"/>
        <w:jc w:val="center"/>
        <w:rPr>
          <w:sz w:val="20"/>
        </w:rPr>
      </w:pPr>
      <w:r>
        <w:rPr>
          <w:b/>
          <w:color w:val="343334"/>
          <w:sz w:val="20"/>
        </w:rPr>
        <w:t>ARTÍCULO</w:t>
      </w:r>
      <w:r>
        <w:rPr>
          <w:b/>
          <w:color w:val="343334"/>
          <w:spacing w:val="60"/>
          <w:sz w:val="20"/>
        </w:rPr>
        <w:t> </w:t>
      </w:r>
      <w:r>
        <w:rPr>
          <w:b/>
          <w:color w:val="343334"/>
          <w:sz w:val="20"/>
        </w:rPr>
        <w:t>1</w:t>
      </w:r>
      <w:r>
        <w:rPr>
          <w:b/>
          <w:color w:val="676769"/>
          <w:sz w:val="23"/>
        </w:rPr>
        <w:t>°.</w:t>
      </w:r>
      <w:r>
        <w:rPr>
          <w:b/>
          <w:color w:val="676769"/>
          <w:spacing w:val="50"/>
          <w:sz w:val="23"/>
        </w:rPr>
        <w:t> </w:t>
      </w:r>
      <w:r>
        <w:rPr>
          <w:b/>
          <w:color w:val="343334"/>
          <w:sz w:val="20"/>
        </w:rPr>
        <w:t>OBJETIVOS</w:t>
      </w:r>
      <w:r>
        <w:rPr>
          <w:b/>
          <w:color w:val="343334"/>
          <w:spacing w:val="64"/>
          <w:sz w:val="20"/>
        </w:rPr>
        <w:t> </w:t>
      </w:r>
      <w:r>
        <w:rPr>
          <w:b/>
          <w:color w:val="343334"/>
          <w:sz w:val="20"/>
        </w:rPr>
        <w:t>DEL</w:t>
      </w:r>
      <w:r>
        <w:rPr>
          <w:b/>
          <w:color w:val="343334"/>
          <w:spacing w:val="51"/>
          <w:sz w:val="20"/>
        </w:rPr>
        <w:t> </w:t>
      </w:r>
      <w:r>
        <w:rPr>
          <w:b/>
          <w:color w:val="343334"/>
          <w:sz w:val="20"/>
        </w:rPr>
        <w:t>PLAN</w:t>
      </w:r>
      <w:r>
        <w:rPr>
          <w:b/>
          <w:color w:val="343334"/>
          <w:spacing w:val="51"/>
          <w:sz w:val="20"/>
        </w:rPr>
        <w:t> </w:t>
      </w:r>
      <w:r>
        <w:rPr>
          <w:b/>
          <w:color w:val="343334"/>
          <w:sz w:val="20"/>
        </w:rPr>
        <w:t>NACIONAL</w:t>
      </w:r>
      <w:r>
        <w:rPr>
          <w:b/>
          <w:color w:val="343334"/>
          <w:spacing w:val="51"/>
          <w:sz w:val="20"/>
        </w:rPr>
        <w:t> </w:t>
      </w:r>
      <w:r>
        <w:rPr>
          <w:b/>
          <w:color w:val="343334"/>
          <w:sz w:val="20"/>
        </w:rPr>
        <w:t>DE</w:t>
      </w:r>
      <w:r>
        <w:rPr>
          <w:b/>
          <w:color w:val="343334"/>
          <w:spacing w:val="42"/>
          <w:sz w:val="20"/>
        </w:rPr>
        <w:t> </w:t>
      </w:r>
      <w:r>
        <w:rPr>
          <w:b/>
          <w:color w:val="343334"/>
          <w:sz w:val="20"/>
        </w:rPr>
        <w:t>DESARROLLO</w:t>
      </w:r>
      <w:r>
        <w:rPr>
          <w:b/>
          <w:color w:val="545456"/>
          <w:sz w:val="20"/>
        </w:rPr>
        <w:t>.</w:t>
      </w:r>
      <w:r>
        <w:rPr>
          <w:b/>
          <w:color w:val="545456"/>
          <w:spacing w:val="40"/>
          <w:sz w:val="20"/>
        </w:rPr>
        <w:t> </w:t>
      </w:r>
      <w:r>
        <w:rPr>
          <w:color w:val="676769"/>
          <w:spacing w:val="-5"/>
          <w:sz w:val="20"/>
        </w:rPr>
        <w:t>E</w:t>
      </w:r>
      <w:r>
        <w:rPr>
          <w:color w:val="7E8083"/>
          <w:spacing w:val="-5"/>
          <w:sz w:val="20"/>
        </w:rPr>
        <w:t>l</w:t>
      </w:r>
    </w:p>
    <w:p>
      <w:pPr>
        <w:pStyle w:val="BodyText"/>
        <w:tabs>
          <w:tab w:pos="3146" w:val="left" w:leader="none"/>
        </w:tabs>
        <w:spacing w:line="244" w:lineRule="auto" w:before="4"/>
        <w:ind w:left="771" w:right="816" w:hanging="9"/>
        <w:jc w:val="both"/>
      </w:pPr>
      <w:r>
        <w:rPr>
          <w:color w:val="676769"/>
        </w:rPr>
        <w:t>P</w:t>
      </w:r>
      <w:r>
        <w:rPr>
          <w:color w:val="7E8083"/>
        </w:rPr>
        <w:t>l</w:t>
      </w:r>
      <w:r>
        <w:rPr>
          <w:color w:val="676769"/>
        </w:rPr>
        <w:t>an Nac</w:t>
      </w:r>
      <w:r>
        <w:rPr>
          <w:color w:val="7E8083"/>
        </w:rPr>
        <w:t>i</w:t>
      </w:r>
      <w:r>
        <w:rPr>
          <w:color w:val="676769"/>
        </w:rPr>
        <w:t>ona</w:t>
      </w:r>
      <w:r>
        <w:rPr>
          <w:color w:val="7E8083"/>
        </w:rPr>
        <w:t>l </w:t>
      </w:r>
      <w:r>
        <w:rPr>
          <w:color w:val="676769"/>
        </w:rPr>
        <w:t>de Desarro</w:t>
      </w:r>
      <w:r>
        <w:rPr>
          <w:color w:val="343334"/>
        </w:rPr>
        <w:t>l</w:t>
      </w:r>
      <w:r>
        <w:rPr>
          <w:color w:val="545456"/>
        </w:rPr>
        <w:t>lo </w:t>
      </w:r>
      <w:r>
        <w:rPr>
          <w:color w:val="676769"/>
        </w:rPr>
        <w:t>2018-2022 "Pacto por Colombia, </w:t>
      </w:r>
      <w:r>
        <w:rPr>
          <w:color w:val="545456"/>
        </w:rPr>
        <w:t>pacto </w:t>
      </w:r>
      <w:r>
        <w:rPr>
          <w:color w:val="676769"/>
        </w:rPr>
        <w:t>por </w:t>
      </w:r>
      <w:r>
        <w:rPr>
          <w:color w:val="545456"/>
        </w:rPr>
        <w:t>la </w:t>
      </w:r>
      <w:r>
        <w:rPr>
          <w:color w:val="676769"/>
        </w:rPr>
        <w:t>equ</w:t>
      </w:r>
      <w:r>
        <w:rPr>
          <w:color w:val="7E8083"/>
        </w:rPr>
        <w:t>i</w:t>
      </w:r>
      <w:r>
        <w:rPr>
          <w:color w:val="676769"/>
        </w:rPr>
        <w:t>dad", que</w:t>
      </w:r>
      <w:r>
        <w:rPr>
          <w:color w:val="676769"/>
          <w:spacing w:val="-8"/>
        </w:rPr>
        <w:t> </w:t>
      </w:r>
      <w:r>
        <w:rPr>
          <w:color w:val="676769"/>
        </w:rPr>
        <w:t>se</w:t>
      </w:r>
      <w:r>
        <w:rPr>
          <w:color w:val="676769"/>
          <w:spacing w:val="-12"/>
        </w:rPr>
        <w:t> </w:t>
      </w:r>
      <w:r>
        <w:rPr>
          <w:color w:val="676769"/>
        </w:rPr>
        <w:t>exp</w:t>
      </w:r>
      <w:r>
        <w:rPr>
          <w:color w:val="7E8083"/>
        </w:rPr>
        <w:t>i</w:t>
      </w:r>
      <w:r>
        <w:rPr>
          <w:color w:val="676769"/>
        </w:rPr>
        <w:t>de</w:t>
      </w:r>
      <w:r>
        <w:rPr>
          <w:color w:val="676769"/>
          <w:spacing w:val="-3"/>
        </w:rPr>
        <w:t> </w:t>
      </w:r>
      <w:r>
        <w:rPr>
          <w:color w:val="676769"/>
        </w:rPr>
        <w:t>por</w:t>
      </w:r>
      <w:r>
        <w:rPr>
          <w:color w:val="676769"/>
          <w:spacing w:val="-3"/>
        </w:rPr>
        <w:t> </w:t>
      </w:r>
      <w:r>
        <w:rPr>
          <w:color w:val="676769"/>
        </w:rPr>
        <w:t>medio de</w:t>
      </w:r>
      <w:r>
        <w:rPr>
          <w:color w:val="676769"/>
          <w:spacing w:val="-4"/>
        </w:rPr>
        <w:t> </w:t>
      </w:r>
      <w:r>
        <w:rPr>
          <w:color w:val="676769"/>
        </w:rPr>
        <w:t>la presente </w:t>
      </w:r>
      <w:r>
        <w:rPr>
          <w:color w:val="343334"/>
        </w:rPr>
        <w:t>L</w:t>
      </w:r>
      <w:r>
        <w:rPr>
          <w:color w:val="676769"/>
        </w:rPr>
        <w:t>ey, tiene</w:t>
      </w:r>
      <w:r>
        <w:rPr>
          <w:color w:val="676769"/>
          <w:spacing w:val="-5"/>
        </w:rPr>
        <w:t> </w:t>
      </w:r>
      <w:r>
        <w:rPr>
          <w:color w:val="676769"/>
        </w:rPr>
        <w:t>como</w:t>
      </w:r>
      <w:r>
        <w:rPr>
          <w:color w:val="676769"/>
          <w:spacing w:val="-12"/>
        </w:rPr>
        <w:t> </w:t>
      </w:r>
      <w:r>
        <w:rPr>
          <w:color w:val="676769"/>
        </w:rPr>
        <w:t>objetivo sentar las</w:t>
      </w:r>
      <w:r>
        <w:rPr>
          <w:color w:val="676769"/>
          <w:spacing w:val="-13"/>
        </w:rPr>
        <w:t> </w:t>
      </w:r>
      <w:r>
        <w:rPr>
          <w:color w:val="676769"/>
        </w:rPr>
        <w:t>bases</w:t>
      </w:r>
      <w:r>
        <w:rPr>
          <w:color w:val="676769"/>
          <w:spacing w:val="-12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676769"/>
        </w:rPr>
        <w:t>legalidad, emprend</w:t>
      </w:r>
      <w:r>
        <w:rPr>
          <w:color w:val="7E8083"/>
        </w:rPr>
        <w:t>i</w:t>
      </w:r>
      <w:r>
        <w:rPr>
          <w:color w:val="676769"/>
        </w:rPr>
        <w:t>miento</w:t>
      </w:r>
      <w:r>
        <w:rPr>
          <w:color w:val="676769"/>
          <w:spacing w:val="-4"/>
        </w:rPr>
        <w:t> </w:t>
      </w:r>
      <w:r>
        <w:rPr>
          <w:color w:val="676769"/>
        </w:rPr>
        <w:t>y equidad</w:t>
      </w:r>
      <w:r>
        <w:rPr>
          <w:color w:val="676769"/>
          <w:spacing w:val="-9"/>
        </w:rPr>
        <w:t> </w:t>
      </w:r>
      <w:r>
        <w:rPr>
          <w:color w:val="676769"/>
        </w:rPr>
        <w:t>que</w:t>
      </w:r>
      <w:r>
        <w:rPr>
          <w:color w:val="676769"/>
          <w:spacing w:val="-14"/>
        </w:rPr>
        <w:t> </w:t>
      </w:r>
      <w:r>
        <w:rPr>
          <w:color w:val="676769"/>
        </w:rPr>
        <w:t>permitan lograr</w:t>
      </w:r>
      <w:r>
        <w:rPr>
          <w:color w:val="676769"/>
          <w:spacing w:val="17"/>
        </w:rPr>
        <w:t> </w:t>
      </w:r>
      <w:r>
        <w:rPr>
          <w:color w:val="7E8083"/>
        </w:rPr>
        <w:t>l</w:t>
      </w:r>
      <w:r>
        <w:rPr>
          <w:color w:val="676769"/>
        </w:rPr>
        <w:t>a</w:t>
      </w:r>
      <w:r>
        <w:rPr>
          <w:color w:val="676769"/>
          <w:spacing w:val="-4"/>
        </w:rPr>
        <w:t> </w:t>
      </w:r>
      <w:r>
        <w:rPr>
          <w:color w:val="545456"/>
        </w:rPr>
        <w:t>igua</w:t>
      </w:r>
      <w:r>
        <w:rPr>
          <w:color w:val="7E8083"/>
        </w:rPr>
        <w:t>l</w:t>
      </w:r>
      <w:r>
        <w:rPr>
          <w:color w:val="676769"/>
        </w:rPr>
        <w:t>dad de</w:t>
      </w:r>
      <w:r>
        <w:rPr>
          <w:color w:val="676769"/>
          <w:spacing w:val="-3"/>
        </w:rPr>
        <w:t> </w:t>
      </w:r>
      <w:r>
        <w:rPr>
          <w:color w:val="676769"/>
        </w:rPr>
        <w:t>oport</w:t>
      </w:r>
      <w:r>
        <w:rPr>
          <w:color w:val="7E8083"/>
        </w:rPr>
        <w:t>u</w:t>
      </w:r>
      <w:r>
        <w:rPr>
          <w:color w:val="676769"/>
        </w:rPr>
        <w:t>nidades para todos los co</w:t>
      </w:r>
      <w:r>
        <w:rPr>
          <w:color w:val="7E8083"/>
        </w:rPr>
        <w:t>l</w:t>
      </w:r>
      <w:r>
        <w:rPr>
          <w:color w:val="676769"/>
        </w:rPr>
        <w:t>ombianos, en</w:t>
      </w:r>
      <w:r>
        <w:rPr>
          <w:color w:val="676769"/>
          <w:spacing w:val="-2"/>
        </w:rPr>
        <w:t> </w:t>
      </w:r>
      <w:r>
        <w:rPr>
          <w:color w:val="676769"/>
        </w:rPr>
        <w:t>concordancia con un proyecto de</w:t>
      </w:r>
      <w:r>
        <w:rPr>
          <w:color w:val="676769"/>
          <w:spacing w:val="-14"/>
        </w:rPr>
        <w:t> </w:t>
      </w:r>
      <w:r>
        <w:rPr>
          <w:color w:val="676769"/>
        </w:rPr>
        <w:t>largo</w:t>
      </w:r>
      <w:r>
        <w:rPr>
          <w:color w:val="676769"/>
          <w:spacing w:val="-13"/>
        </w:rPr>
        <w:t> </w:t>
      </w:r>
      <w:r>
        <w:rPr>
          <w:color w:val="676769"/>
        </w:rPr>
        <w:t>p</w:t>
      </w:r>
      <w:r>
        <w:rPr>
          <w:color w:val="7E8083"/>
        </w:rPr>
        <w:t>l</w:t>
      </w:r>
      <w:r>
        <w:rPr>
          <w:color w:val="676769"/>
        </w:rPr>
        <w:t>azo</w:t>
      </w:r>
      <w:r>
        <w:rPr>
          <w:color w:val="676769"/>
          <w:spacing w:val="-14"/>
        </w:rPr>
        <w:t> </w:t>
      </w:r>
      <w:r>
        <w:rPr>
          <w:color w:val="676769"/>
        </w:rPr>
        <w:t>con</w:t>
      </w:r>
      <w:r>
        <w:rPr>
          <w:color w:val="676769"/>
          <w:spacing w:val="-7"/>
        </w:rPr>
        <w:t> </w:t>
      </w:r>
      <w:r>
        <w:rPr>
          <w:color w:val="676769"/>
        </w:rPr>
        <w:t>e</w:t>
      </w:r>
      <w:r>
        <w:rPr>
          <w:color w:val="7E8083"/>
        </w:rPr>
        <w:t>l</w:t>
      </w:r>
      <w:r>
        <w:rPr>
          <w:color w:val="7E8083"/>
          <w:spacing w:val="-5"/>
        </w:rPr>
        <w:t> </w:t>
      </w:r>
      <w:r>
        <w:rPr>
          <w:color w:val="676769"/>
        </w:rPr>
        <w:t>que</w:t>
      </w:r>
      <w:r>
        <w:rPr>
          <w:color w:val="676769"/>
          <w:spacing w:val="-14"/>
        </w:rPr>
        <w:t> </w:t>
      </w:r>
      <w:r>
        <w:rPr>
          <w:color w:val="676769"/>
        </w:rPr>
        <w:t>Colombia</w:t>
      </w:r>
      <w:r>
        <w:rPr>
          <w:color w:val="676769"/>
          <w:spacing w:val="9"/>
        </w:rPr>
        <w:t> </w:t>
      </w:r>
      <w:r>
        <w:rPr>
          <w:color w:val="676769"/>
        </w:rPr>
        <w:t>alcance</w:t>
      </w:r>
      <w:r>
        <w:rPr>
          <w:color w:val="676769"/>
          <w:spacing w:val="-1"/>
        </w:rPr>
        <w:t> </w:t>
      </w:r>
      <w:r>
        <w:rPr>
          <w:color w:val="676769"/>
        </w:rPr>
        <w:t>los</w:t>
      </w:r>
      <w:r>
        <w:rPr>
          <w:color w:val="676769"/>
          <w:spacing w:val="-14"/>
        </w:rPr>
        <w:t> </w:t>
      </w:r>
      <w:r>
        <w:rPr>
          <w:color w:val="676769"/>
        </w:rPr>
        <w:t>Objetivos</w:t>
      </w:r>
      <w:r>
        <w:rPr>
          <w:color w:val="676769"/>
          <w:spacing w:val="-4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676769"/>
        </w:rPr>
        <w:t>Desarrol</w:t>
      </w:r>
      <w:r>
        <w:rPr>
          <w:color w:val="7E8083"/>
        </w:rPr>
        <w:t>l</w:t>
      </w:r>
      <w:r>
        <w:rPr>
          <w:color w:val="676769"/>
        </w:rPr>
        <w:t>o Sostenib</w:t>
      </w:r>
      <w:r>
        <w:rPr>
          <w:color w:val="7E8083"/>
        </w:rPr>
        <w:t>l</w:t>
      </w:r>
      <w:r>
        <w:rPr>
          <w:color w:val="676769"/>
        </w:rPr>
        <w:t>e a</w:t>
      </w:r>
      <w:r>
        <w:rPr>
          <w:color w:val="7E8083"/>
        </w:rPr>
        <w:t>l </w:t>
      </w:r>
      <w:r>
        <w:rPr>
          <w:color w:val="676769"/>
        </w:rPr>
        <w:t>2030.</w:t>
        <w:tab/>
      </w:r>
      <w:r>
        <w:rPr>
          <w:color w:val="9E9EA1"/>
          <w:spacing w:val="-10"/>
        </w:rPr>
        <w:t>'</w:t>
      </w:r>
    </w:p>
    <w:p>
      <w:pPr>
        <w:pStyle w:val="BodyText"/>
        <w:rPr>
          <w:sz w:val="23"/>
        </w:rPr>
      </w:pPr>
    </w:p>
    <w:p>
      <w:pPr>
        <w:pStyle w:val="BodyText"/>
        <w:spacing w:line="261" w:lineRule="auto"/>
        <w:ind w:left="769" w:right="803" w:firstLine="9"/>
        <w:jc w:val="both"/>
      </w:pPr>
      <w:r>
        <w:rPr>
          <w:b/>
          <w:color w:val="343334"/>
        </w:rPr>
        <w:t>ARTÍCULO 2</w:t>
      </w:r>
      <w:r>
        <w:rPr>
          <w:b/>
          <w:color w:val="545456"/>
        </w:rPr>
        <w:t>°. </w:t>
      </w:r>
      <w:r>
        <w:rPr>
          <w:b/>
          <w:color w:val="343334"/>
        </w:rPr>
        <w:t>PARTE INTEGRAL DE ESTA LEY. </w:t>
      </w:r>
      <w:r>
        <w:rPr>
          <w:color w:val="676769"/>
        </w:rPr>
        <w:t>El documento denominado "Bases</w:t>
      </w:r>
      <w:r>
        <w:rPr>
          <w:color w:val="676769"/>
          <w:spacing w:val="-14"/>
        </w:rPr>
        <w:t> </w:t>
      </w:r>
      <w:r>
        <w:rPr>
          <w:color w:val="676769"/>
        </w:rPr>
        <w:t>del</w:t>
      </w:r>
      <w:r>
        <w:rPr>
          <w:color w:val="676769"/>
          <w:spacing w:val="-14"/>
        </w:rPr>
        <w:t> </w:t>
      </w:r>
      <w:r>
        <w:rPr>
          <w:color w:val="676769"/>
        </w:rPr>
        <w:t>P</w:t>
      </w:r>
      <w:r>
        <w:rPr>
          <w:color w:val="7E8083"/>
        </w:rPr>
        <w:t>l</w:t>
      </w:r>
      <w:r>
        <w:rPr>
          <w:color w:val="676769"/>
        </w:rPr>
        <w:t>an</w:t>
      </w:r>
      <w:r>
        <w:rPr>
          <w:color w:val="676769"/>
          <w:spacing w:val="-14"/>
        </w:rPr>
        <w:t> </w:t>
      </w:r>
      <w:r>
        <w:rPr>
          <w:color w:val="676769"/>
        </w:rPr>
        <w:t>Naciona</w:t>
      </w:r>
      <w:r>
        <w:rPr>
          <w:color w:val="7E8083"/>
        </w:rPr>
        <w:t>l</w:t>
      </w:r>
      <w:r>
        <w:rPr>
          <w:color w:val="7E8083"/>
          <w:spacing w:val="-14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676769"/>
        </w:rPr>
        <w:t>Desarrollo</w:t>
      </w:r>
      <w:r>
        <w:rPr>
          <w:color w:val="676769"/>
          <w:spacing w:val="-14"/>
        </w:rPr>
        <w:t> </w:t>
      </w:r>
      <w:r>
        <w:rPr>
          <w:color w:val="676769"/>
        </w:rPr>
        <w:t>2018</w:t>
      </w:r>
      <w:r>
        <w:rPr>
          <w:color w:val="676769"/>
          <w:spacing w:val="-14"/>
        </w:rPr>
        <w:t> </w:t>
      </w:r>
      <w:r>
        <w:rPr>
          <w:color w:val="343334"/>
        </w:rPr>
        <w:t>-</w:t>
      </w:r>
      <w:r>
        <w:rPr>
          <w:color w:val="343334"/>
          <w:spacing w:val="-14"/>
        </w:rPr>
        <w:t> </w:t>
      </w:r>
      <w:r>
        <w:rPr>
          <w:color w:val="676769"/>
        </w:rPr>
        <w:t>2022:</w:t>
      </w:r>
      <w:r>
        <w:rPr>
          <w:color w:val="676769"/>
          <w:spacing w:val="-14"/>
        </w:rPr>
        <w:t> </w:t>
      </w:r>
      <w:r>
        <w:rPr>
          <w:color w:val="676769"/>
        </w:rPr>
        <w:t>Pacto</w:t>
      </w:r>
      <w:r>
        <w:rPr>
          <w:color w:val="676769"/>
          <w:spacing w:val="-13"/>
        </w:rPr>
        <w:t> </w:t>
      </w:r>
      <w:r>
        <w:rPr>
          <w:color w:val="545456"/>
        </w:rPr>
        <w:t>por</w:t>
      </w:r>
      <w:r>
        <w:rPr>
          <w:color w:val="545456"/>
          <w:spacing w:val="-14"/>
        </w:rPr>
        <w:t> </w:t>
      </w:r>
      <w:r>
        <w:rPr>
          <w:color w:val="676769"/>
        </w:rPr>
        <w:t>Co</w:t>
      </w:r>
      <w:r>
        <w:rPr>
          <w:color w:val="343334"/>
        </w:rPr>
        <w:t>l</w:t>
      </w:r>
      <w:r>
        <w:rPr>
          <w:color w:val="676769"/>
        </w:rPr>
        <w:t>ombia,</w:t>
      </w:r>
      <w:r>
        <w:rPr>
          <w:color w:val="676769"/>
          <w:spacing w:val="-7"/>
        </w:rPr>
        <w:t> </w:t>
      </w:r>
      <w:r>
        <w:rPr>
          <w:color w:val="676769"/>
        </w:rPr>
        <w:t>pacto</w:t>
      </w:r>
      <w:r>
        <w:rPr>
          <w:color w:val="676769"/>
          <w:spacing w:val="-13"/>
        </w:rPr>
        <w:t> </w:t>
      </w:r>
      <w:r>
        <w:rPr>
          <w:color w:val="676769"/>
        </w:rPr>
        <w:t>por </w:t>
      </w:r>
      <w:r>
        <w:rPr>
          <w:color w:val="7E8083"/>
        </w:rPr>
        <w:t>l</w:t>
      </w:r>
      <w:r>
        <w:rPr>
          <w:color w:val="676769"/>
        </w:rPr>
        <w:t>a equidad", e</w:t>
      </w:r>
      <w:r>
        <w:rPr>
          <w:color w:val="7E8083"/>
        </w:rPr>
        <w:t>l</w:t>
      </w:r>
      <w:r>
        <w:rPr>
          <w:color w:val="676769"/>
        </w:rPr>
        <w:t>aborado por e</w:t>
      </w:r>
      <w:r>
        <w:rPr>
          <w:color w:val="7E8083"/>
        </w:rPr>
        <w:t>l </w:t>
      </w:r>
      <w:r>
        <w:rPr>
          <w:color w:val="676769"/>
        </w:rPr>
        <w:t>Gobierno nacional con</w:t>
      </w:r>
      <w:r>
        <w:rPr>
          <w:color w:val="676769"/>
          <w:spacing w:val="-7"/>
        </w:rPr>
        <w:t> </w:t>
      </w:r>
      <w:r>
        <w:rPr>
          <w:color w:val="7E8083"/>
        </w:rPr>
        <w:t>l</w:t>
      </w:r>
      <w:r>
        <w:rPr>
          <w:color w:val="676769"/>
        </w:rPr>
        <w:t>a participación del Consejo Super</w:t>
      </w:r>
      <w:r>
        <w:rPr>
          <w:color w:val="7E8083"/>
        </w:rPr>
        <w:t>i</w:t>
      </w:r>
      <w:r>
        <w:rPr>
          <w:color w:val="676769"/>
        </w:rPr>
        <w:t>or</w:t>
      </w:r>
      <w:r>
        <w:rPr>
          <w:color w:val="676769"/>
          <w:spacing w:val="-14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545456"/>
        </w:rPr>
        <w:t>la</w:t>
      </w:r>
      <w:r>
        <w:rPr>
          <w:color w:val="545456"/>
          <w:spacing w:val="-14"/>
        </w:rPr>
        <w:t> </w:t>
      </w:r>
      <w:r>
        <w:rPr>
          <w:color w:val="676769"/>
        </w:rPr>
        <w:t>Judicatura</w:t>
      </w:r>
      <w:r>
        <w:rPr>
          <w:color w:val="676769"/>
          <w:spacing w:val="-14"/>
        </w:rPr>
        <w:t> </w:t>
      </w:r>
      <w:r>
        <w:rPr>
          <w:color w:val="676769"/>
        </w:rPr>
        <w:t>y</w:t>
      </w:r>
      <w:r>
        <w:rPr>
          <w:color w:val="676769"/>
          <w:spacing w:val="-14"/>
        </w:rPr>
        <w:t> </w:t>
      </w:r>
      <w:r>
        <w:rPr>
          <w:color w:val="676769"/>
        </w:rPr>
        <w:t>del</w:t>
      </w:r>
      <w:r>
        <w:rPr>
          <w:color w:val="676769"/>
          <w:spacing w:val="-14"/>
        </w:rPr>
        <w:t> </w:t>
      </w:r>
      <w:r>
        <w:rPr>
          <w:color w:val="676769"/>
        </w:rPr>
        <w:t>Conse</w:t>
      </w:r>
      <w:r>
        <w:rPr>
          <w:color w:val="7E8083"/>
        </w:rPr>
        <w:t>j</w:t>
      </w:r>
      <w:r>
        <w:rPr>
          <w:color w:val="676769"/>
        </w:rPr>
        <w:t>o</w:t>
      </w:r>
      <w:r>
        <w:rPr>
          <w:color w:val="676769"/>
          <w:spacing w:val="-14"/>
        </w:rPr>
        <w:t> </w:t>
      </w:r>
      <w:r>
        <w:rPr>
          <w:color w:val="676769"/>
        </w:rPr>
        <w:t>Naciona</w:t>
      </w:r>
      <w:r>
        <w:rPr>
          <w:color w:val="7E8083"/>
        </w:rPr>
        <w:t>l</w:t>
      </w:r>
      <w:r>
        <w:rPr>
          <w:color w:val="7E8083"/>
          <w:spacing w:val="-14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676769"/>
        </w:rPr>
        <w:t>Planeac</w:t>
      </w:r>
      <w:r>
        <w:rPr>
          <w:color w:val="7E8083"/>
        </w:rPr>
        <w:t>i</w:t>
      </w:r>
      <w:r>
        <w:rPr>
          <w:color w:val="676769"/>
        </w:rPr>
        <w:t>ón,</w:t>
      </w:r>
      <w:r>
        <w:rPr>
          <w:color w:val="676769"/>
          <w:spacing w:val="-13"/>
        </w:rPr>
        <w:t> </w:t>
      </w:r>
      <w:r>
        <w:rPr>
          <w:color w:val="676769"/>
        </w:rPr>
        <w:t>y</w:t>
      </w:r>
      <w:r>
        <w:rPr>
          <w:color w:val="676769"/>
          <w:spacing w:val="-14"/>
        </w:rPr>
        <w:t> </w:t>
      </w:r>
      <w:r>
        <w:rPr>
          <w:color w:val="676769"/>
        </w:rPr>
        <w:t>constru</w:t>
      </w:r>
      <w:r>
        <w:rPr>
          <w:color w:val="7E8083"/>
        </w:rPr>
        <w:t>i</w:t>
      </w:r>
      <w:r>
        <w:rPr>
          <w:color w:val="676769"/>
        </w:rPr>
        <w:t>do</w:t>
      </w:r>
      <w:r>
        <w:rPr>
          <w:color w:val="676769"/>
          <w:spacing w:val="-14"/>
        </w:rPr>
        <w:t> </w:t>
      </w:r>
      <w:r>
        <w:rPr>
          <w:color w:val="676769"/>
        </w:rPr>
        <w:t>desde los territor</w:t>
      </w:r>
      <w:r>
        <w:rPr>
          <w:color w:val="7E8083"/>
        </w:rPr>
        <w:t>i</w:t>
      </w:r>
      <w:r>
        <w:rPr>
          <w:color w:val="676769"/>
        </w:rPr>
        <w:t>os, con las mod</w:t>
      </w:r>
      <w:r>
        <w:rPr>
          <w:color w:val="343334"/>
        </w:rPr>
        <w:t>i</w:t>
      </w:r>
      <w:r>
        <w:rPr>
          <w:color w:val="676769"/>
        </w:rPr>
        <w:t>ficaciones</w:t>
      </w:r>
      <w:r>
        <w:rPr>
          <w:color w:val="676769"/>
          <w:spacing w:val="-3"/>
        </w:rPr>
        <w:t> </w:t>
      </w:r>
      <w:r>
        <w:rPr>
          <w:color w:val="676769"/>
        </w:rPr>
        <w:t>rea</w:t>
      </w:r>
      <w:r>
        <w:rPr>
          <w:color w:val="7E8083"/>
        </w:rPr>
        <w:t>li</w:t>
      </w:r>
      <w:r>
        <w:rPr>
          <w:color w:val="676769"/>
        </w:rPr>
        <w:t>zadas en</w:t>
      </w:r>
      <w:r>
        <w:rPr>
          <w:color w:val="676769"/>
          <w:spacing w:val="-10"/>
        </w:rPr>
        <w:t> </w:t>
      </w:r>
      <w:r>
        <w:rPr>
          <w:color w:val="676769"/>
        </w:rPr>
        <w:t>el trámite legislativo, es parte integral</w:t>
      </w:r>
      <w:r>
        <w:rPr>
          <w:color w:val="676769"/>
          <w:spacing w:val="-11"/>
        </w:rPr>
        <w:t> </w:t>
      </w:r>
      <w:r>
        <w:rPr>
          <w:color w:val="676769"/>
        </w:rPr>
        <w:t>de</w:t>
      </w:r>
      <w:r>
        <w:rPr>
          <w:color w:val="7E8083"/>
        </w:rPr>
        <w:t>l</w:t>
      </w:r>
      <w:r>
        <w:rPr>
          <w:color w:val="7E8083"/>
          <w:spacing w:val="-1"/>
        </w:rPr>
        <w:t> </w:t>
      </w:r>
      <w:r>
        <w:rPr>
          <w:color w:val="676769"/>
        </w:rPr>
        <w:t>P</w:t>
      </w:r>
      <w:r>
        <w:rPr>
          <w:color w:val="7E8083"/>
        </w:rPr>
        <w:t>l</w:t>
      </w:r>
      <w:r>
        <w:rPr>
          <w:color w:val="545456"/>
        </w:rPr>
        <w:t>an </w:t>
      </w:r>
      <w:r>
        <w:rPr>
          <w:color w:val="676769"/>
        </w:rPr>
        <w:t>Nacional de</w:t>
      </w:r>
      <w:r>
        <w:rPr>
          <w:color w:val="676769"/>
          <w:spacing w:val="-12"/>
        </w:rPr>
        <w:t> </w:t>
      </w:r>
      <w:r>
        <w:rPr>
          <w:color w:val="676769"/>
        </w:rPr>
        <w:t>Desarrollo, y</w:t>
      </w:r>
      <w:r>
        <w:rPr>
          <w:color w:val="676769"/>
          <w:spacing w:val="-7"/>
        </w:rPr>
        <w:t> </w:t>
      </w:r>
      <w:r>
        <w:rPr>
          <w:color w:val="676769"/>
        </w:rPr>
        <w:t>se</w:t>
      </w:r>
      <w:r>
        <w:rPr>
          <w:color w:val="676769"/>
          <w:spacing w:val="-14"/>
        </w:rPr>
        <w:t> </w:t>
      </w:r>
      <w:r>
        <w:rPr>
          <w:color w:val="7E8083"/>
        </w:rPr>
        <w:t>i</w:t>
      </w:r>
      <w:r>
        <w:rPr>
          <w:color w:val="545456"/>
        </w:rPr>
        <w:t>ncorpora</w:t>
      </w:r>
      <w:r>
        <w:rPr>
          <w:color w:val="545456"/>
          <w:spacing w:val="-1"/>
        </w:rPr>
        <w:t> </w:t>
      </w:r>
      <w:r>
        <w:rPr>
          <w:color w:val="676769"/>
        </w:rPr>
        <w:t>a</w:t>
      </w:r>
      <w:r>
        <w:rPr>
          <w:color w:val="676769"/>
          <w:spacing w:val="-12"/>
        </w:rPr>
        <w:t> </w:t>
      </w:r>
      <w:r>
        <w:rPr>
          <w:color w:val="676769"/>
        </w:rPr>
        <w:t>la </w:t>
      </w:r>
      <w:r>
        <w:rPr>
          <w:color w:val="545456"/>
        </w:rPr>
        <w:t>presente </w:t>
      </w:r>
      <w:r>
        <w:rPr>
          <w:color w:val="676769"/>
        </w:rPr>
        <w:t>Ley</w:t>
      </w:r>
      <w:r>
        <w:rPr>
          <w:color w:val="676769"/>
          <w:spacing w:val="-14"/>
        </w:rPr>
        <w:t> </w:t>
      </w:r>
      <w:r>
        <w:rPr>
          <w:color w:val="676769"/>
        </w:rPr>
        <w:t>como un </w:t>
      </w:r>
      <w:r>
        <w:rPr>
          <w:color w:val="676769"/>
          <w:spacing w:val="-2"/>
        </w:rPr>
        <w:t>anexo.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660" w:right="681" w:firstLine="0"/>
        <w:jc w:val="center"/>
        <w:rPr>
          <w:sz w:val="20"/>
        </w:rPr>
      </w:pPr>
      <w:r>
        <w:rPr>
          <w:b/>
          <w:color w:val="343334"/>
          <w:sz w:val="20"/>
        </w:rPr>
        <w:t>ARTÍCULO</w:t>
      </w:r>
      <w:r>
        <w:rPr>
          <w:b/>
          <w:color w:val="343334"/>
          <w:spacing w:val="41"/>
          <w:sz w:val="20"/>
        </w:rPr>
        <w:t> </w:t>
      </w:r>
      <w:r>
        <w:rPr>
          <w:b/>
          <w:color w:val="343334"/>
          <w:sz w:val="20"/>
        </w:rPr>
        <w:t>3</w:t>
      </w:r>
      <w:r>
        <w:rPr>
          <w:b/>
          <w:color w:val="545456"/>
          <w:sz w:val="20"/>
        </w:rPr>
        <w:t>°</w:t>
      </w:r>
      <w:r>
        <w:rPr>
          <w:b/>
          <w:color w:val="343334"/>
          <w:sz w:val="20"/>
        </w:rPr>
        <w:t>.</w:t>
      </w:r>
      <w:r>
        <w:rPr>
          <w:b/>
          <w:color w:val="343334"/>
          <w:spacing w:val="35"/>
          <w:sz w:val="20"/>
        </w:rPr>
        <w:t> </w:t>
      </w:r>
      <w:r>
        <w:rPr>
          <w:b/>
          <w:color w:val="343334"/>
          <w:sz w:val="20"/>
        </w:rPr>
        <w:t>PACTOS</w:t>
      </w:r>
      <w:r>
        <w:rPr>
          <w:b/>
          <w:color w:val="343334"/>
          <w:spacing w:val="28"/>
          <w:sz w:val="20"/>
        </w:rPr>
        <w:t> </w:t>
      </w:r>
      <w:r>
        <w:rPr>
          <w:b/>
          <w:color w:val="343334"/>
          <w:sz w:val="20"/>
        </w:rPr>
        <w:t>DEL</w:t>
      </w:r>
      <w:r>
        <w:rPr>
          <w:b/>
          <w:color w:val="343334"/>
          <w:spacing w:val="21"/>
          <w:sz w:val="20"/>
        </w:rPr>
        <w:t> </w:t>
      </w:r>
      <w:r>
        <w:rPr>
          <w:b/>
          <w:color w:val="343334"/>
          <w:sz w:val="20"/>
        </w:rPr>
        <w:t>PLAN</w:t>
      </w:r>
      <w:r>
        <w:rPr>
          <w:b/>
          <w:color w:val="343334"/>
          <w:spacing w:val="33"/>
          <w:sz w:val="20"/>
        </w:rPr>
        <w:t> </w:t>
      </w:r>
      <w:r>
        <w:rPr>
          <w:b/>
          <w:color w:val="343334"/>
          <w:sz w:val="20"/>
        </w:rPr>
        <w:t>NACIONAL</w:t>
      </w:r>
      <w:r>
        <w:rPr>
          <w:b/>
          <w:color w:val="343334"/>
          <w:spacing w:val="45"/>
          <w:sz w:val="20"/>
        </w:rPr>
        <w:t> </w:t>
      </w:r>
      <w:r>
        <w:rPr>
          <w:b/>
          <w:color w:val="343334"/>
          <w:sz w:val="20"/>
        </w:rPr>
        <w:t>DE</w:t>
      </w:r>
      <w:r>
        <w:rPr>
          <w:b/>
          <w:color w:val="343334"/>
          <w:spacing w:val="25"/>
          <w:sz w:val="20"/>
        </w:rPr>
        <w:t> </w:t>
      </w:r>
      <w:r>
        <w:rPr>
          <w:b/>
          <w:color w:val="343334"/>
          <w:sz w:val="20"/>
        </w:rPr>
        <w:t>DESARROLLO</w:t>
      </w:r>
      <w:r>
        <w:rPr>
          <w:b/>
          <w:color w:val="676769"/>
          <w:sz w:val="20"/>
        </w:rPr>
        <w:t>.</w:t>
      </w:r>
      <w:r>
        <w:rPr>
          <w:b/>
          <w:color w:val="676769"/>
          <w:spacing w:val="33"/>
          <w:sz w:val="20"/>
        </w:rPr>
        <w:t> </w:t>
      </w:r>
      <w:r>
        <w:rPr>
          <w:color w:val="676769"/>
          <w:sz w:val="20"/>
        </w:rPr>
        <w:t>El</w:t>
      </w:r>
      <w:r>
        <w:rPr>
          <w:color w:val="676769"/>
          <w:spacing w:val="31"/>
          <w:sz w:val="20"/>
        </w:rPr>
        <w:t> </w:t>
      </w:r>
      <w:r>
        <w:rPr>
          <w:color w:val="676769"/>
          <w:spacing w:val="-4"/>
          <w:sz w:val="20"/>
        </w:rPr>
        <w:t>P</w:t>
      </w:r>
      <w:r>
        <w:rPr>
          <w:color w:val="7E8083"/>
          <w:spacing w:val="-4"/>
          <w:sz w:val="20"/>
        </w:rPr>
        <w:t>l</w:t>
      </w:r>
      <w:r>
        <w:rPr>
          <w:color w:val="676769"/>
          <w:spacing w:val="-4"/>
          <w:sz w:val="20"/>
        </w:rPr>
        <w:t>an</w:t>
      </w:r>
    </w:p>
    <w:p>
      <w:pPr>
        <w:pStyle w:val="BodyText"/>
        <w:spacing w:before="11"/>
        <w:ind w:left="781" w:right="800" w:firstLine="1"/>
        <w:jc w:val="both"/>
      </w:pPr>
      <w:r>
        <w:rPr>
          <w:color w:val="676769"/>
        </w:rPr>
        <w:t>Naciona</w:t>
      </w:r>
      <w:r>
        <w:rPr>
          <w:color w:val="7E8083"/>
        </w:rPr>
        <w:t>l </w:t>
      </w:r>
      <w:r>
        <w:rPr>
          <w:color w:val="676769"/>
        </w:rPr>
        <w:t>de Desa</w:t>
      </w:r>
      <w:r>
        <w:rPr>
          <w:color w:val="7E8083"/>
        </w:rPr>
        <w:t>r</w:t>
      </w:r>
      <w:r>
        <w:rPr>
          <w:color w:val="676769"/>
        </w:rPr>
        <w:t>ro</w:t>
      </w:r>
      <w:r>
        <w:rPr>
          <w:color w:val="7E8083"/>
        </w:rPr>
        <w:t>l</w:t>
      </w:r>
      <w:r>
        <w:rPr>
          <w:color w:val="676769"/>
        </w:rPr>
        <w:t>lo está compuesto po</w:t>
      </w:r>
      <w:r>
        <w:rPr>
          <w:color w:val="7E8083"/>
        </w:rPr>
        <w:t>r </w:t>
      </w:r>
      <w:r>
        <w:rPr>
          <w:color w:val="676769"/>
        </w:rPr>
        <w:t>objetivos de po</w:t>
      </w:r>
      <w:r>
        <w:rPr>
          <w:color w:val="343334"/>
        </w:rPr>
        <w:t>l</w:t>
      </w:r>
      <w:r>
        <w:rPr>
          <w:color w:val="676769"/>
        </w:rPr>
        <w:t>ítica púb</w:t>
      </w:r>
      <w:r>
        <w:rPr>
          <w:color w:val="7E8083"/>
        </w:rPr>
        <w:t>li</w:t>
      </w:r>
      <w:r>
        <w:rPr>
          <w:color w:val="676769"/>
        </w:rPr>
        <w:t>ca denominados pactos, concepto que re</w:t>
      </w:r>
      <w:r>
        <w:rPr>
          <w:color w:val="7E8083"/>
        </w:rPr>
        <w:t>fl</w:t>
      </w:r>
      <w:r>
        <w:rPr>
          <w:color w:val="676769"/>
        </w:rPr>
        <w:t>eja </w:t>
      </w:r>
      <w:r>
        <w:rPr>
          <w:color w:val="7E8083"/>
        </w:rPr>
        <w:t>l</w:t>
      </w:r>
      <w:r>
        <w:rPr>
          <w:color w:val="676769"/>
        </w:rPr>
        <w:t>a importanc</w:t>
      </w:r>
      <w:r>
        <w:rPr>
          <w:color w:val="7E8083"/>
        </w:rPr>
        <w:t>i</w:t>
      </w:r>
      <w:r>
        <w:rPr>
          <w:color w:val="676769"/>
        </w:rPr>
        <w:t>a del aporte de todas </w:t>
      </w:r>
      <w:r>
        <w:rPr>
          <w:color w:val="545456"/>
        </w:rPr>
        <w:t>las </w:t>
      </w:r>
      <w:r>
        <w:rPr>
          <w:color w:val="676769"/>
        </w:rPr>
        <w:t>facetas de</w:t>
      </w:r>
      <w:r>
        <w:rPr>
          <w:color w:val="676769"/>
          <w:spacing w:val="-3"/>
        </w:rPr>
        <w:t> </w:t>
      </w:r>
      <w:r>
        <w:rPr>
          <w:color w:val="7E8083"/>
        </w:rPr>
        <w:t>l</w:t>
      </w:r>
      <w:r>
        <w:rPr>
          <w:color w:val="676769"/>
        </w:rPr>
        <w:t>a sociedad en </w:t>
      </w:r>
      <w:r>
        <w:rPr>
          <w:color w:val="7E8083"/>
        </w:rPr>
        <w:t>l</w:t>
      </w:r>
      <w:r>
        <w:rPr>
          <w:color w:val="676769"/>
        </w:rPr>
        <w:t>a construcción de una Colombia equitativa.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791"/>
        <w:jc w:val="both"/>
      </w:pPr>
      <w:r>
        <w:rPr>
          <w:color w:val="676769"/>
        </w:rPr>
        <w:t>E</w:t>
      </w:r>
      <w:r>
        <w:rPr>
          <w:color w:val="7E8083"/>
        </w:rPr>
        <w:t>l </w:t>
      </w:r>
      <w:r>
        <w:rPr>
          <w:color w:val="676769"/>
        </w:rPr>
        <w:t>P</w:t>
      </w:r>
      <w:r>
        <w:rPr>
          <w:color w:val="9E9EA1"/>
        </w:rPr>
        <w:t>l</w:t>
      </w:r>
      <w:r>
        <w:rPr>
          <w:color w:val="676769"/>
        </w:rPr>
        <w:t>an</w:t>
      </w:r>
      <w:r>
        <w:rPr>
          <w:color w:val="676769"/>
          <w:spacing w:val="2"/>
        </w:rPr>
        <w:t> </w:t>
      </w:r>
      <w:r>
        <w:rPr>
          <w:color w:val="676769"/>
        </w:rPr>
        <w:t>se</w:t>
      </w:r>
      <w:r>
        <w:rPr>
          <w:color w:val="676769"/>
          <w:spacing w:val="-7"/>
        </w:rPr>
        <w:t> </w:t>
      </w:r>
      <w:r>
        <w:rPr>
          <w:color w:val="676769"/>
        </w:rPr>
        <w:t>basa</w:t>
      </w:r>
      <w:r>
        <w:rPr>
          <w:color w:val="676769"/>
          <w:spacing w:val="3"/>
        </w:rPr>
        <w:t> </w:t>
      </w:r>
      <w:r>
        <w:rPr>
          <w:color w:val="676769"/>
        </w:rPr>
        <w:t>en</w:t>
      </w:r>
      <w:r>
        <w:rPr>
          <w:color w:val="676769"/>
          <w:spacing w:val="-14"/>
        </w:rPr>
        <w:t> </w:t>
      </w:r>
      <w:r>
        <w:rPr>
          <w:color w:val="676769"/>
        </w:rPr>
        <w:t>los</w:t>
      </w:r>
      <w:r>
        <w:rPr>
          <w:color w:val="676769"/>
          <w:spacing w:val="-8"/>
        </w:rPr>
        <w:t> </w:t>
      </w:r>
      <w:r>
        <w:rPr>
          <w:color w:val="676769"/>
        </w:rPr>
        <w:t>s</w:t>
      </w:r>
      <w:r>
        <w:rPr>
          <w:color w:val="7E8083"/>
        </w:rPr>
        <w:t>i</w:t>
      </w:r>
      <w:r>
        <w:rPr>
          <w:color w:val="676769"/>
        </w:rPr>
        <w:t>g</w:t>
      </w:r>
      <w:r>
        <w:rPr>
          <w:color w:val="7E8083"/>
        </w:rPr>
        <w:t>u</w:t>
      </w:r>
      <w:r>
        <w:rPr>
          <w:color w:val="545456"/>
        </w:rPr>
        <w:t>ientes</w:t>
      </w:r>
      <w:r>
        <w:rPr>
          <w:color w:val="545456"/>
          <w:spacing w:val="-4"/>
        </w:rPr>
        <w:t> </w:t>
      </w:r>
      <w:r>
        <w:rPr>
          <w:color w:val="676769"/>
        </w:rPr>
        <w:t>tres</w:t>
      </w:r>
      <w:r>
        <w:rPr>
          <w:color w:val="676769"/>
          <w:spacing w:val="-3"/>
        </w:rPr>
        <w:t> </w:t>
      </w:r>
      <w:r>
        <w:rPr>
          <w:color w:val="676769"/>
        </w:rPr>
        <w:t>pactos</w:t>
      </w:r>
      <w:r>
        <w:rPr>
          <w:color w:val="676769"/>
          <w:spacing w:val="-12"/>
        </w:rPr>
        <w:t> </w:t>
      </w:r>
      <w:r>
        <w:rPr>
          <w:color w:val="676769"/>
          <w:spacing w:val="-2"/>
        </w:rPr>
        <w:t>estructurales: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"/>
        </w:numPr>
        <w:tabs>
          <w:tab w:pos="1129" w:val="left" w:leader="none"/>
        </w:tabs>
        <w:spacing w:line="256" w:lineRule="auto" w:before="0" w:after="0"/>
        <w:ind w:left="784" w:right="789" w:firstLine="7"/>
        <w:jc w:val="both"/>
        <w:rPr>
          <w:b/>
          <w:color w:val="343334"/>
          <w:sz w:val="20"/>
        </w:rPr>
      </w:pPr>
      <w:r>
        <w:rPr>
          <w:b/>
          <w:color w:val="343334"/>
          <w:sz w:val="20"/>
        </w:rPr>
        <w:t>Leg</w:t>
      </w:r>
      <w:r>
        <w:rPr>
          <w:b/>
          <w:color w:val="545456"/>
          <w:sz w:val="20"/>
        </w:rPr>
        <w:t>a</w:t>
      </w:r>
      <w:r>
        <w:rPr>
          <w:b/>
          <w:color w:val="343334"/>
          <w:sz w:val="20"/>
        </w:rPr>
        <w:t>lidad</w:t>
      </w:r>
      <w:r>
        <w:rPr>
          <w:b/>
          <w:color w:val="545456"/>
          <w:sz w:val="20"/>
        </w:rPr>
        <w:t>. </w:t>
      </w:r>
      <w:r>
        <w:rPr>
          <w:color w:val="676769"/>
          <w:sz w:val="20"/>
        </w:rPr>
        <w:t>El Plan establece las bases para la </w:t>
      </w:r>
      <w:r>
        <w:rPr>
          <w:color w:val="545456"/>
          <w:sz w:val="20"/>
        </w:rPr>
        <w:t>p</w:t>
      </w:r>
      <w:r>
        <w:rPr>
          <w:color w:val="7E8083"/>
          <w:sz w:val="20"/>
        </w:rPr>
        <w:t>r</w:t>
      </w:r>
      <w:r>
        <w:rPr>
          <w:color w:val="676769"/>
          <w:sz w:val="20"/>
        </w:rPr>
        <w:t>otección de </w:t>
      </w:r>
      <w:r>
        <w:rPr>
          <w:color w:val="7E8083"/>
          <w:sz w:val="20"/>
        </w:rPr>
        <w:t>l</w:t>
      </w:r>
      <w:r>
        <w:rPr>
          <w:color w:val="676769"/>
          <w:sz w:val="20"/>
        </w:rPr>
        <w:t>as </w:t>
      </w:r>
      <w:r>
        <w:rPr>
          <w:color w:val="7E8083"/>
          <w:sz w:val="20"/>
        </w:rPr>
        <w:t>l</w:t>
      </w:r>
      <w:r>
        <w:rPr>
          <w:color w:val="676769"/>
          <w:sz w:val="20"/>
        </w:rPr>
        <w:t>ibertades </w:t>
      </w:r>
      <w:r>
        <w:rPr>
          <w:color w:val="545456"/>
          <w:sz w:val="20"/>
        </w:rPr>
        <w:t>indiv</w:t>
      </w:r>
      <w:r>
        <w:rPr>
          <w:color w:val="7E8083"/>
          <w:sz w:val="20"/>
        </w:rPr>
        <w:t>i</w:t>
      </w:r>
      <w:r>
        <w:rPr>
          <w:color w:val="676769"/>
          <w:sz w:val="20"/>
        </w:rPr>
        <w:t>duales y</w:t>
      </w:r>
      <w:r>
        <w:rPr>
          <w:color w:val="676769"/>
          <w:spacing w:val="29"/>
          <w:sz w:val="20"/>
        </w:rPr>
        <w:t> </w:t>
      </w:r>
      <w:r>
        <w:rPr>
          <w:color w:val="676769"/>
          <w:sz w:val="20"/>
        </w:rPr>
        <w:t>de </w:t>
      </w:r>
      <w:r>
        <w:rPr>
          <w:color w:val="7E8083"/>
          <w:sz w:val="20"/>
        </w:rPr>
        <w:t>l</w:t>
      </w:r>
      <w:r>
        <w:rPr>
          <w:color w:val="676769"/>
          <w:sz w:val="20"/>
        </w:rPr>
        <w:t>os</w:t>
      </w:r>
      <w:r>
        <w:rPr>
          <w:color w:val="676769"/>
          <w:spacing w:val="23"/>
          <w:sz w:val="20"/>
        </w:rPr>
        <w:t> </w:t>
      </w:r>
      <w:r>
        <w:rPr>
          <w:color w:val="676769"/>
          <w:sz w:val="20"/>
        </w:rPr>
        <w:t>bienes públicos,</w:t>
      </w:r>
      <w:r>
        <w:rPr>
          <w:color w:val="676769"/>
          <w:spacing w:val="24"/>
          <w:sz w:val="20"/>
        </w:rPr>
        <w:t> </w:t>
      </w:r>
      <w:r>
        <w:rPr>
          <w:color w:val="676769"/>
          <w:sz w:val="20"/>
        </w:rPr>
        <w:t>para e</w:t>
      </w:r>
      <w:r>
        <w:rPr>
          <w:color w:val="7E8083"/>
          <w:sz w:val="20"/>
        </w:rPr>
        <w:t>l </w:t>
      </w:r>
      <w:r>
        <w:rPr>
          <w:color w:val="676769"/>
          <w:sz w:val="20"/>
        </w:rPr>
        <w:t>imperio de la</w:t>
      </w:r>
      <w:r>
        <w:rPr>
          <w:color w:val="676769"/>
          <w:spacing w:val="26"/>
          <w:sz w:val="20"/>
        </w:rPr>
        <w:t> </w:t>
      </w:r>
      <w:r>
        <w:rPr>
          <w:color w:val="545456"/>
          <w:sz w:val="20"/>
        </w:rPr>
        <w:t>Ley </w:t>
      </w:r>
      <w:r>
        <w:rPr>
          <w:color w:val="676769"/>
          <w:sz w:val="20"/>
        </w:rPr>
        <w:t>y</w:t>
      </w:r>
      <w:r>
        <w:rPr>
          <w:color w:val="676769"/>
          <w:spacing w:val="25"/>
          <w:sz w:val="20"/>
        </w:rPr>
        <w:t> </w:t>
      </w:r>
      <w:r>
        <w:rPr>
          <w:color w:val="545456"/>
          <w:sz w:val="20"/>
        </w:rPr>
        <w:t>la </w:t>
      </w:r>
      <w:r>
        <w:rPr>
          <w:color w:val="676769"/>
          <w:sz w:val="20"/>
        </w:rPr>
        <w:t>garant</w:t>
      </w:r>
      <w:r>
        <w:rPr>
          <w:color w:val="7E8083"/>
          <w:sz w:val="20"/>
        </w:rPr>
        <w:t>í</w:t>
      </w:r>
      <w:r>
        <w:rPr>
          <w:color w:val="676769"/>
          <w:sz w:val="20"/>
        </w:rPr>
        <w:t>a de </w:t>
      </w:r>
      <w:r>
        <w:rPr>
          <w:color w:val="545456"/>
          <w:sz w:val="20"/>
        </w:rPr>
        <w:t>los </w:t>
      </w:r>
      <w:r>
        <w:rPr>
          <w:color w:val="676769"/>
          <w:sz w:val="20"/>
        </w:rPr>
        <w:t>derechos </w:t>
      </w:r>
      <w:r>
        <w:rPr>
          <w:color w:val="545456"/>
          <w:sz w:val="20"/>
        </w:rPr>
        <w:t>humanos, para </w:t>
      </w:r>
      <w:r>
        <w:rPr>
          <w:color w:val="676769"/>
          <w:sz w:val="20"/>
        </w:rPr>
        <w:t>una </w:t>
      </w:r>
      <w:r>
        <w:rPr>
          <w:color w:val="7E8083"/>
          <w:sz w:val="20"/>
        </w:rPr>
        <w:t>l</w:t>
      </w:r>
      <w:r>
        <w:rPr>
          <w:color w:val="676769"/>
          <w:sz w:val="20"/>
        </w:rPr>
        <w:t>ucha certera contra </w:t>
      </w:r>
      <w:r>
        <w:rPr>
          <w:color w:val="7E8083"/>
          <w:sz w:val="20"/>
        </w:rPr>
        <w:t>l</w:t>
      </w:r>
      <w:r>
        <w:rPr>
          <w:color w:val="676769"/>
          <w:sz w:val="20"/>
        </w:rPr>
        <w:t>a corrupción y para el fortalec</w:t>
      </w:r>
      <w:r>
        <w:rPr>
          <w:color w:val="7E8083"/>
          <w:sz w:val="20"/>
        </w:rPr>
        <w:t>i</w:t>
      </w:r>
      <w:r>
        <w:rPr>
          <w:color w:val="676769"/>
          <w:sz w:val="20"/>
        </w:rPr>
        <w:t>miento de la Rama Judicial.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130" w:val="left" w:leader="none"/>
        </w:tabs>
        <w:spacing w:line="256" w:lineRule="auto" w:before="0" w:after="0"/>
        <w:ind w:left="794" w:right="783" w:firstLine="8"/>
        <w:jc w:val="both"/>
        <w:rPr>
          <w:rFonts w:ascii="Times New Roman" w:hAnsi="Times New Roman"/>
          <w:b/>
          <w:color w:val="343334"/>
          <w:sz w:val="20"/>
        </w:rPr>
      </w:pPr>
      <w:r>
        <w:rPr>
          <w:b/>
          <w:color w:val="343334"/>
          <w:sz w:val="20"/>
        </w:rPr>
        <w:t>Emp</w:t>
      </w:r>
      <w:r>
        <w:rPr>
          <w:b/>
          <w:color w:val="545456"/>
          <w:sz w:val="20"/>
        </w:rPr>
        <w:t>re</w:t>
      </w:r>
      <w:r>
        <w:rPr>
          <w:b/>
          <w:color w:val="343334"/>
          <w:sz w:val="20"/>
        </w:rPr>
        <w:t>ndim</w:t>
      </w:r>
      <w:r>
        <w:rPr>
          <w:b/>
          <w:color w:val="545456"/>
          <w:sz w:val="20"/>
        </w:rPr>
        <w:t>i</w:t>
      </w:r>
      <w:r>
        <w:rPr>
          <w:b/>
          <w:color w:val="343334"/>
          <w:sz w:val="20"/>
        </w:rPr>
        <w:t>ento.</w:t>
      </w:r>
      <w:r>
        <w:rPr>
          <w:b/>
          <w:color w:val="343334"/>
          <w:spacing w:val="-8"/>
          <w:sz w:val="20"/>
        </w:rPr>
        <w:t> </w:t>
      </w:r>
      <w:r>
        <w:rPr>
          <w:color w:val="676769"/>
          <w:sz w:val="20"/>
        </w:rPr>
        <w:t>Sobre e</w:t>
      </w:r>
      <w:r>
        <w:rPr>
          <w:color w:val="7E8083"/>
          <w:sz w:val="20"/>
        </w:rPr>
        <w:t>l </w:t>
      </w:r>
      <w:r>
        <w:rPr>
          <w:color w:val="676769"/>
          <w:sz w:val="20"/>
        </w:rPr>
        <w:t>sustento</w:t>
      </w:r>
      <w:r>
        <w:rPr>
          <w:color w:val="676769"/>
          <w:spacing w:val="-5"/>
          <w:sz w:val="20"/>
        </w:rPr>
        <w:t> </w:t>
      </w:r>
      <w:r>
        <w:rPr>
          <w:color w:val="545456"/>
          <w:sz w:val="20"/>
        </w:rPr>
        <w:t>de</w:t>
      </w:r>
      <w:r>
        <w:rPr>
          <w:color w:val="545456"/>
          <w:spacing w:val="-13"/>
          <w:sz w:val="20"/>
        </w:rPr>
        <w:t> </w:t>
      </w:r>
      <w:r>
        <w:rPr>
          <w:color w:val="7E8083"/>
          <w:sz w:val="20"/>
        </w:rPr>
        <w:t>l</w:t>
      </w:r>
      <w:r>
        <w:rPr>
          <w:color w:val="676769"/>
          <w:sz w:val="20"/>
        </w:rPr>
        <w:t>a </w:t>
      </w:r>
      <w:r>
        <w:rPr>
          <w:color w:val="7E8083"/>
          <w:sz w:val="20"/>
        </w:rPr>
        <w:t>l</w:t>
      </w:r>
      <w:r>
        <w:rPr>
          <w:color w:val="676769"/>
          <w:sz w:val="20"/>
        </w:rPr>
        <w:t>ega</w:t>
      </w:r>
      <w:r>
        <w:rPr>
          <w:color w:val="7E8083"/>
          <w:sz w:val="20"/>
        </w:rPr>
        <w:t>li</w:t>
      </w:r>
      <w:r>
        <w:rPr>
          <w:color w:val="676769"/>
          <w:sz w:val="20"/>
        </w:rPr>
        <w:t>dad, el Plan plantea expand</w:t>
      </w:r>
      <w:r>
        <w:rPr>
          <w:color w:val="7E8083"/>
          <w:sz w:val="20"/>
        </w:rPr>
        <w:t>i</w:t>
      </w:r>
      <w:r>
        <w:rPr>
          <w:color w:val="676769"/>
          <w:sz w:val="20"/>
        </w:rPr>
        <w:t>r </w:t>
      </w:r>
      <w:r>
        <w:rPr>
          <w:color w:val="545456"/>
          <w:sz w:val="20"/>
        </w:rPr>
        <w:t>las</w:t>
      </w:r>
      <w:r>
        <w:rPr>
          <w:color w:val="545456"/>
          <w:spacing w:val="-8"/>
          <w:sz w:val="20"/>
        </w:rPr>
        <w:t> </w:t>
      </w:r>
      <w:r>
        <w:rPr>
          <w:color w:val="676769"/>
          <w:sz w:val="20"/>
        </w:rPr>
        <w:t>oportunidades </w:t>
      </w:r>
      <w:r>
        <w:rPr>
          <w:color w:val="545456"/>
          <w:sz w:val="20"/>
        </w:rPr>
        <w:t>de </w:t>
      </w:r>
      <w:r>
        <w:rPr>
          <w:color w:val="676769"/>
          <w:sz w:val="20"/>
        </w:rPr>
        <w:t>los co</w:t>
      </w:r>
      <w:r>
        <w:rPr>
          <w:color w:val="343334"/>
          <w:sz w:val="20"/>
        </w:rPr>
        <w:t>l</w:t>
      </w:r>
      <w:r>
        <w:rPr>
          <w:color w:val="676769"/>
          <w:sz w:val="20"/>
        </w:rPr>
        <w:t>ombianos</w:t>
      </w:r>
      <w:r>
        <w:rPr>
          <w:color w:val="676769"/>
          <w:spacing w:val="-8"/>
          <w:sz w:val="20"/>
        </w:rPr>
        <w:t> </w:t>
      </w:r>
      <w:r>
        <w:rPr>
          <w:color w:val="676769"/>
          <w:sz w:val="20"/>
        </w:rPr>
        <w:t>a través de</w:t>
      </w:r>
      <w:r>
        <w:rPr>
          <w:color w:val="7E8083"/>
          <w:sz w:val="20"/>
        </w:rPr>
        <w:t>l </w:t>
      </w:r>
      <w:r>
        <w:rPr>
          <w:color w:val="676769"/>
          <w:sz w:val="20"/>
        </w:rPr>
        <w:t>estímulo a</w:t>
      </w:r>
      <w:r>
        <w:rPr>
          <w:color w:val="7E8083"/>
          <w:sz w:val="20"/>
        </w:rPr>
        <w:t>l </w:t>
      </w:r>
      <w:r>
        <w:rPr>
          <w:color w:val="676769"/>
          <w:sz w:val="20"/>
        </w:rPr>
        <w:t>emprendim</w:t>
      </w:r>
      <w:r>
        <w:rPr>
          <w:color w:val="7E8083"/>
          <w:sz w:val="20"/>
        </w:rPr>
        <w:t>i</w:t>
      </w:r>
      <w:r>
        <w:rPr>
          <w:color w:val="676769"/>
          <w:sz w:val="20"/>
        </w:rPr>
        <w:t>ento, </w:t>
      </w:r>
      <w:r>
        <w:rPr>
          <w:color w:val="7E8083"/>
          <w:sz w:val="20"/>
        </w:rPr>
        <w:t>l</w:t>
      </w:r>
      <w:r>
        <w:rPr>
          <w:color w:val="676769"/>
          <w:sz w:val="20"/>
        </w:rPr>
        <w:t>a </w:t>
      </w:r>
      <w:r>
        <w:rPr>
          <w:color w:val="676769"/>
          <w:w w:val="105"/>
          <w:sz w:val="20"/>
        </w:rPr>
        <w:t>forma</w:t>
      </w:r>
      <w:r>
        <w:rPr>
          <w:color w:val="7E8083"/>
          <w:w w:val="105"/>
          <w:sz w:val="20"/>
        </w:rPr>
        <w:t>li</w:t>
      </w:r>
      <w:r>
        <w:rPr>
          <w:color w:val="676769"/>
          <w:w w:val="105"/>
          <w:sz w:val="20"/>
        </w:rPr>
        <w:t>zac</w:t>
      </w:r>
      <w:r>
        <w:rPr>
          <w:color w:val="7E8083"/>
          <w:w w:val="105"/>
          <w:sz w:val="20"/>
        </w:rPr>
        <w:t>i</w:t>
      </w:r>
      <w:r>
        <w:rPr>
          <w:color w:val="676769"/>
          <w:w w:val="105"/>
          <w:sz w:val="20"/>
        </w:rPr>
        <w:t>ón</w:t>
      </w:r>
      <w:r>
        <w:rPr>
          <w:color w:val="676769"/>
          <w:spacing w:val="-10"/>
          <w:w w:val="105"/>
          <w:sz w:val="20"/>
        </w:rPr>
        <w:t> </w:t>
      </w:r>
      <w:r>
        <w:rPr>
          <w:color w:val="676769"/>
          <w:w w:val="105"/>
          <w:sz w:val="20"/>
        </w:rPr>
        <w:t>del</w:t>
      </w:r>
      <w:r>
        <w:rPr>
          <w:color w:val="676769"/>
          <w:spacing w:val="-6"/>
          <w:w w:val="105"/>
          <w:sz w:val="20"/>
        </w:rPr>
        <w:t> </w:t>
      </w:r>
      <w:r>
        <w:rPr>
          <w:color w:val="545456"/>
          <w:w w:val="105"/>
          <w:sz w:val="20"/>
        </w:rPr>
        <w:t>trabajo</w:t>
      </w:r>
      <w:r>
        <w:rPr>
          <w:color w:val="545456"/>
          <w:spacing w:val="-2"/>
          <w:w w:val="105"/>
          <w:sz w:val="20"/>
        </w:rPr>
        <w:t> </w:t>
      </w:r>
      <w:r>
        <w:rPr>
          <w:color w:val="676769"/>
          <w:w w:val="105"/>
          <w:sz w:val="20"/>
        </w:rPr>
        <w:t>y</w:t>
      </w:r>
      <w:r>
        <w:rPr>
          <w:color w:val="676769"/>
          <w:spacing w:val="-5"/>
          <w:w w:val="105"/>
          <w:sz w:val="20"/>
        </w:rPr>
        <w:t> </w:t>
      </w:r>
      <w:r>
        <w:rPr>
          <w:color w:val="7E8083"/>
          <w:w w:val="105"/>
          <w:sz w:val="20"/>
        </w:rPr>
        <w:t>l</w:t>
      </w:r>
      <w:r>
        <w:rPr>
          <w:color w:val="676769"/>
          <w:w w:val="105"/>
          <w:sz w:val="20"/>
        </w:rPr>
        <w:t>as</w:t>
      </w:r>
      <w:r>
        <w:rPr>
          <w:color w:val="676769"/>
          <w:spacing w:val="-10"/>
          <w:w w:val="105"/>
          <w:sz w:val="20"/>
        </w:rPr>
        <w:t> </w:t>
      </w:r>
      <w:r>
        <w:rPr>
          <w:color w:val="676769"/>
          <w:w w:val="105"/>
          <w:sz w:val="20"/>
        </w:rPr>
        <w:t>actividades</w:t>
      </w:r>
      <w:r>
        <w:rPr>
          <w:color w:val="676769"/>
          <w:w w:val="105"/>
          <w:sz w:val="20"/>
        </w:rPr>
        <w:t> económicas,</w:t>
      </w:r>
      <w:r>
        <w:rPr>
          <w:color w:val="676769"/>
          <w:w w:val="105"/>
          <w:sz w:val="20"/>
        </w:rPr>
        <w:t> y</w:t>
      </w:r>
      <w:r>
        <w:rPr>
          <w:color w:val="676769"/>
          <w:w w:val="105"/>
          <w:sz w:val="20"/>
        </w:rPr>
        <w:t> </w:t>
      </w:r>
      <w:r>
        <w:rPr>
          <w:color w:val="545456"/>
          <w:w w:val="105"/>
          <w:sz w:val="20"/>
        </w:rPr>
        <w:t>e</w:t>
      </w:r>
      <w:r>
        <w:rPr>
          <w:color w:val="7E8083"/>
          <w:w w:val="105"/>
          <w:sz w:val="20"/>
        </w:rPr>
        <w:t>l</w:t>
      </w:r>
      <w:r>
        <w:rPr>
          <w:color w:val="7E8083"/>
          <w:w w:val="105"/>
          <w:sz w:val="20"/>
        </w:rPr>
        <w:t> </w:t>
      </w:r>
      <w:r>
        <w:rPr>
          <w:color w:val="676769"/>
          <w:w w:val="105"/>
          <w:sz w:val="20"/>
        </w:rPr>
        <w:t>fortalecim</w:t>
      </w:r>
      <w:r>
        <w:rPr>
          <w:color w:val="7E8083"/>
          <w:w w:val="105"/>
          <w:sz w:val="20"/>
        </w:rPr>
        <w:t>i</w:t>
      </w:r>
      <w:r>
        <w:rPr>
          <w:color w:val="676769"/>
          <w:w w:val="105"/>
          <w:sz w:val="20"/>
        </w:rPr>
        <w:t>ento</w:t>
      </w:r>
      <w:r>
        <w:rPr>
          <w:color w:val="676769"/>
          <w:spacing w:val="-3"/>
          <w:w w:val="105"/>
          <w:sz w:val="20"/>
        </w:rPr>
        <w:t> </w:t>
      </w:r>
      <w:r>
        <w:rPr>
          <w:color w:val="676769"/>
          <w:w w:val="105"/>
          <w:sz w:val="20"/>
        </w:rPr>
        <w:t>del </w:t>
      </w:r>
      <w:r>
        <w:rPr>
          <w:color w:val="545456"/>
          <w:w w:val="105"/>
          <w:sz w:val="20"/>
        </w:rPr>
        <w:t>te</w:t>
      </w:r>
      <w:r>
        <w:rPr>
          <w:color w:val="7E8083"/>
          <w:w w:val="105"/>
          <w:sz w:val="20"/>
        </w:rPr>
        <w:t>j</w:t>
      </w:r>
      <w:r>
        <w:rPr>
          <w:color w:val="676769"/>
          <w:w w:val="105"/>
          <w:sz w:val="20"/>
        </w:rPr>
        <w:t>ido</w:t>
      </w:r>
      <w:r>
        <w:rPr>
          <w:color w:val="676769"/>
          <w:spacing w:val="-1"/>
          <w:w w:val="105"/>
          <w:sz w:val="20"/>
        </w:rPr>
        <w:t> </w:t>
      </w:r>
      <w:r>
        <w:rPr>
          <w:color w:val="676769"/>
          <w:w w:val="105"/>
          <w:sz w:val="20"/>
        </w:rPr>
        <w:t>empresar</w:t>
      </w:r>
      <w:r>
        <w:rPr>
          <w:color w:val="7E8083"/>
          <w:w w:val="105"/>
          <w:sz w:val="20"/>
        </w:rPr>
        <w:t>i</w:t>
      </w:r>
      <w:r>
        <w:rPr>
          <w:color w:val="676769"/>
          <w:w w:val="105"/>
          <w:sz w:val="20"/>
        </w:rPr>
        <w:t>a</w:t>
      </w:r>
      <w:r>
        <w:rPr>
          <w:color w:val="7E8083"/>
          <w:w w:val="105"/>
          <w:sz w:val="20"/>
        </w:rPr>
        <w:t>l</w:t>
      </w:r>
      <w:r>
        <w:rPr>
          <w:color w:val="7E8083"/>
          <w:spacing w:val="-3"/>
          <w:w w:val="105"/>
          <w:sz w:val="20"/>
        </w:rPr>
        <w:t> </w:t>
      </w:r>
      <w:r>
        <w:rPr>
          <w:color w:val="676769"/>
          <w:w w:val="105"/>
          <w:sz w:val="20"/>
        </w:rPr>
        <w:t>en</w:t>
      </w:r>
      <w:r>
        <w:rPr>
          <w:color w:val="676769"/>
          <w:spacing w:val="-4"/>
          <w:w w:val="105"/>
          <w:sz w:val="20"/>
        </w:rPr>
        <w:t> </w:t>
      </w:r>
      <w:r>
        <w:rPr>
          <w:color w:val="7E8083"/>
          <w:w w:val="105"/>
          <w:sz w:val="20"/>
        </w:rPr>
        <w:t>l</w:t>
      </w:r>
      <w:r>
        <w:rPr>
          <w:color w:val="676769"/>
          <w:w w:val="105"/>
          <w:sz w:val="20"/>
        </w:rPr>
        <w:t>as</w:t>
      </w:r>
      <w:r>
        <w:rPr>
          <w:color w:val="676769"/>
          <w:spacing w:val="-10"/>
          <w:w w:val="105"/>
          <w:sz w:val="20"/>
        </w:rPr>
        <w:t> </w:t>
      </w:r>
      <w:r>
        <w:rPr>
          <w:color w:val="676769"/>
          <w:w w:val="105"/>
          <w:sz w:val="20"/>
        </w:rPr>
        <w:t>c</w:t>
      </w:r>
      <w:r>
        <w:rPr>
          <w:color w:val="7E8083"/>
          <w:w w:val="105"/>
          <w:sz w:val="20"/>
        </w:rPr>
        <w:t>i</w:t>
      </w:r>
      <w:r>
        <w:rPr>
          <w:color w:val="676769"/>
          <w:w w:val="105"/>
          <w:sz w:val="20"/>
        </w:rPr>
        <w:t>udades</w:t>
      </w:r>
      <w:r>
        <w:rPr>
          <w:color w:val="676769"/>
          <w:spacing w:val="-15"/>
          <w:w w:val="105"/>
          <w:sz w:val="20"/>
        </w:rPr>
        <w:t> </w:t>
      </w:r>
      <w:r>
        <w:rPr>
          <w:color w:val="676769"/>
          <w:w w:val="105"/>
          <w:sz w:val="20"/>
        </w:rPr>
        <w:t>y en el</w:t>
      </w:r>
      <w:r>
        <w:rPr>
          <w:color w:val="676769"/>
          <w:spacing w:val="-11"/>
          <w:w w:val="105"/>
          <w:sz w:val="20"/>
        </w:rPr>
        <w:t> </w:t>
      </w:r>
      <w:r>
        <w:rPr>
          <w:color w:val="676769"/>
          <w:w w:val="105"/>
          <w:sz w:val="20"/>
        </w:rPr>
        <w:t>campo.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1"/>
        </w:numPr>
        <w:tabs>
          <w:tab w:pos="1149" w:val="left" w:leader="none"/>
        </w:tabs>
        <w:spacing w:line="261" w:lineRule="auto" w:before="0" w:after="0"/>
        <w:ind w:left="784" w:right="790" w:firstLine="5"/>
        <w:jc w:val="both"/>
        <w:rPr>
          <w:b/>
          <w:color w:val="343334"/>
          <w:sz w:val="20"/>
        </w:rPr>
      </w:pPr>
      <w:r>
        <w:rPr>
          <w:b/>
          <w:color w:val="343334"/>
          <w:sz w:val="20"/>
        </w:rPr>
        <w:t>Equid</w:t>
      </w:r>
      <w:r>
        <w:rPr>
          <w:b/>
          <w:color w:val="545456"/>
          <w:sz w:val="20"/>
        </w:rPr>
        <w:t>a</w:t>
      </w:r>
      <w:r>
        <w:rPr>
          <w:b/>
          <w:color w:val="343334"/>
          <w:sz w:val="20"/>
        </w:rPr>
        <w:t>d</w:t>
      </w:r>
      <w:r>
        <w:rPr>
          <w:b/>
          <w:color w:val="545456"/>
          <w:sz w:val="20"/>
        </w:rPr>
        <w:t>.</w:t>
      </w:r>
      <w:r>
        <w:rPr>
          <w:b/>
          <w:color w:val="545456"/>
          <w:spacing w:val="-2"/>
          <w:sz w:val="20"/>
        </w:rPr>
        <w:t> </w:t>
      </w:r>
      <w:r>
        <w:rPr>
          <w:color w:val="676769"/>
          <w:sz w:val="20"/>
        </w:rPr>
        <w:t>Como res</w:t>
      </w:r>
      <w:r>
        <w:rPr>
          <w:color w:val="7E8083"/>
          <w:sz w:val="20"/>
        </w:rPr>
        <w:t>ul</w:t>
      </w:r>
      <w:r>
        <w:rPr>
          <w:color w:val="676769"/>
          <w:sz w:val="20"/>
        </w:rPr>
        <w:t>tado f</w:t>
      </w:r>
      <w:r>
        <w:rPr>
          <w:color w:val="343334"/>
          <w:sz w:val="20"/>
        </w:rPr>
        <w:t>i</w:t>
      </w:r>
      <w:r>
        <w:rPr>
          <w:color w:val="545456"/>
          <w:sz w:val="20"/>
        </w:rPr>
        <w:t>nal, </w:t>
      </w:r>
      <w:r>
        <w:rPr>
          <w:color w:val="676769"/>
          <w:sz w:val="20"/>
        </w:rPr>
        <w:t>el Plan busca </w:t>
      </w:r>
      <w:r>
        <w:rPr>
          <w:color w:val="343334"/>
          <w:sz w:val="20"/>
        </w:rPr>
        <w:t>l</w:t>
      </w:r>
      <w:r>
        <w:rPr>
          <w:color w:val="676769"/>
          <w:sz w:val="20"/>
        </w:rPr>
        <w:t>a igua</w:t>
      </w:r>
      <w:r>
        <w:rPr>
          <w:color w:val="7E8083"/>
          <w:sz w:val="20"/>
        </w:rPr>
        <w:t>l</w:t>
      </w:r>
      <w:r>
        <w:rPr>
          <w:color w:val="676769"/>
          <w:sz w:val="20"/>
        </w:rPr>
        <w:t>dad de oportun</w:t>
      </w:r>
      <w:r>
        <w:rPr>
          <w:color w:val="7E8083"/>
          <w:sz w:val="20"/>
        </w:rPr>
        <w:t>i</w:t>
      </w:r>
      <w:r>
        <w:rPr>
          <w:color w:val="545456"/>
          <w:sz w:val="20"/>
        </w:rPr>
        <w:t>dades </w:t>
      </w:r>
      <w:r>
        <w:rPr>
          <w:color w:val="676769"/>
          <w:sz w:val="20"/>
        </w:rPr>
        <w:t>para todos, por med</w:t>
      </w:r>
      <w:r>
        <w:rPr>
          <w:color w:val="7E8083"/>
          <w:sz w:val="20"/>
        </w:rPr>
        <w:t>i</w:t>
      </w:r>
      <w:r>
        <w:rPr>
          <w:color w:val="676769"/>
          <w:sz w:val="20"/>
        </w:rPr>
        <w:t>o de </w:t>
      </w:r>
      <w:r>
        <w:rPr>
          <w:color w:val="545456"/>
          <w:sz w:val="20"/>
        </w:rPr>
        <w:t>una </w:t>
      </w:r>
      <w:r>
        <w:rPr>
          <w:color w:val="676769"/>
          <w:sz w:val="20"/>
        </w:rPr>
        <w:t>política soc</w:t>
      </w:r>
      <w:r>
        <w:rPr>
          <w:color w:val="7E8083"/>
          <w:sz w:val="20"/>
        </w:rPr>
        <w:t>i</w:t>
      </w:r>
      <w:r>
        <w:rPr>
          <w:color w:val="676769"/>
          <w:sz w:val="20"/>
        </w:rPr>
        <w:t>a</w:t>
      </w:r>
      <w:r>
        <w:rPr>
          <w:color w:val="7E8083"/>
          <w:sz w:val="20"/>
        </w:rPr>
        <w:t>l </w:t>
      </w:r>
      <w:r>
        <w:rPr>
          <w:color w:val="676769"/>
          <w:sz w:val="20"/>
        </w:rPr>
        <w:t>moderna orientada a lograr </w:t>
      </w:r>
      <w:r>
        <w:rPr>
          <w:color w:val="7E8083"/>
          <w:sz w:val="20"/>
        </w:rPr>
        <w:t>l</w:t>
      </w:r>
      <w:r>
        <w:rPr>
          <w:color w:val="676769"/>
          <w:sz w:val="20"/>
        </w:rPr>
        <w:t>a </w:t>
      </w:r>
      <w:r>
        <w:rPr>
          <w:color w:val="676769"/>
          <w:sz w:val="20"/>
          <w:u w:val="thick" w:color="7E8083"/>
        </w:rPr>
        <w:t>inc</w:t>
      </w:r>
      <w:r>
        <w:rPr>
          <w:color w:val="7E8083"/>
          <w:sz w:val="20"/>
          <w:u w:val="thick" w:color="7E8083"/>
        </w:rPr>
        <w:t>l</w:t>
      </w:r>
      <w:r>
        <w:rPr>
          <w:color w:val="676769"/>
          <w:sz w:val="20"/>
          <w:u w:val="thick" w:color="7E8083"/>
        </w:rPr>
        <w:t>us</w:t>
      </w:r>
      <w:r>
        <w:rPr>
          <w:color w:val="7E8083"/>
          <w:sz w:val="20"/>
          <w:u w:val="thick" w:color="7E8083"/>
        </w:rPr>
        <w:t>i</w:t>
      </w:r>
      <w:r>
        <w:rPr>
          <w:color w:val="676769"/>
          <w:sz w:val="20"/>
          <w:u w:val="thick" w:color="7E8083"/>
        </w:rPr>
        <w:t>ón socia</w:t>
      </w:r>
      <w:r>
        <w:rPr>
          <w:color w:val="343334"/>
          <w:sz w:val="20"/>
          <w:u w:val="thick" w:color="7E8083"/>
        </w:rPr>
        <w:t>l</w:t>
      </w:r>
      <w:r>
        <w:rPr>
          <w:color w:val="343334"/>
          <w:spacing w:val="16"/>
          <w:sz w:val="20"/>
          <w:u w:val="thick" w:color="7E8083"/>
        </w:rPr>
        <w:t> </w:t>
      </w:r>
      <w:r>
        <w:rPr>
          <w:color w:val="676769"/>
          <w:sz w:val="20"/>
          <w:u w:val="thick" w:color="7E8083"/>
        </w:rPr>
        <w:t>y</w:t>
      </w:r>
      <w:r>
        <w:rPr>
          <w:color w:val="676769"/>
          <w:spacing w:val="24"/>
          <w:sz w:val="20"/>
          <w:u w:val="thick" w:color="7E8083"/>
        </w:rPr>
        <w:t> </w:t>
      </w:r>
      <w:r>
        <w:rPr>
          <w:color w:val="676769"/>
          <w:sz w:val="20"/>
          <w:u w:val="thick" w:color="7E8083"/>
        </w:rPr>
        <w:t>la </w:t>
      </w:r>
      <w:r>
        <w:rPr>
          <w:color w:val="7E8083"/>
          <w:sz w:val="20"/>
          <w:u w:val="thick" w:color="7E8083"/>
        </w:rPr>
        <w:t>i</w:t>
      </w:r>
      <w:r>
        <w:rPr>
          <w:color w:val="676769"/>
          <w:sz w:val="20"/>
          <w:u w:val="thick" w:color="7E8083"/>
        </w:rPr>
        <w:t>nclusión productiva</w:t>
      </w:r>
      <w:r>
        <w:rPr>
          <w:color w:val="676769"/>
          <w:spacing w:val="33"/>
          <w:sz w:val="20"/>
          <w:u w:val="thick" w:color="7E8083"/>
        </w:rPr>
        <w:t> </w:t>
      </w:r>
      <w:r>
        <w:rPr>
          <w:color w:val="676769"/>
          <w:sz w:val="20"/>
          <w:u w:val="thick" w:color="7E8083"/>
        </w:rPr>
        <w:t>de los</w:t>
      </w:r>
      <w:r>
        <w:rPr>
          <w:color w:val="676769"/>
          <w:spacing w:val="-4"/>
          <w:sz w:val="20"/>
          <w:u w:val="thick" w:color="7E8083"/>
        </w:rPr>
        <w:t> </w:t>
      </w:r>
      <w:r>
        <w:rPr>
          <w:color w:val="676769"/>
          <w:sz w:val="20"/>
          <w:u w:val="thick" w:color="7E8083"/>
        </w:rPr>
        <w:t>colombianos,</w:t>
      </w:r>
      <w:r>
        <w:rPr>
          <w:color w:val="676769"/>
          <w:spacing w:val="35"/>
          <w:sz w:val="20"/>
          <w:u w:val="thick" w:color="7E8083"/>
        </w:rPr>
        <w:t> </w:t>
      </w:r>
      <w:r>
        <w:rPr>
          <w:color w:val="676769"/>
          <w:sz w:val="20"/>
          <w:u w:val="thick" w:color="7E8083"/>
        </w:rPr>
        <w:t>y</w:t>
      </w:r>
      <w:r>
        <w:rPr>
          <w:color w:val="676769"/>
          <w:spacing w:val="14"/>
          <w:sz w:val="20"/>
          <w:u w:val="thick" w:color="7E8083"/>
        </w:rPr>
        <w:t> </w:t>
      </w:r>
      <w:r>
        <w:rPr>
          <w:color w:val="676769"/>
          <w:sz w:val="20"/>
          <w:u w:val="thick" w:color="7E8083"/>
        </w:rPr>
        <w:t>que</w:t>
      </w:r>
      <w:r>
        <w:rPr>
          <w:color w:val="676769"/>
          <w:spacing w:val="19"/>
          <w:sz w:val="20"/>
          <w:u w:val="thick" w:color="7E8083"/>
        </w:rPr>
        <w:t> </w:t>
      </w:r>
      <w:r>
        <w:rPr>
          <w:color w:val="676769"/>
          <w:sz w:val="20"/>
          <w:u w:val="thick" w:color="7E8083"/>
        </w:rPr>
        <w:t>se</w:t>
      </w:r>
      <w:r>
        <w:rPr>
          <w:color w:val="676769"/>
          <w:spacing w:val="-8"/>
          <w:sz w:val="20"/>
          <w:u w:val="thick" w:color="7E8083"/>
        </w:rPr>
        <w:t> </w:t>
      </w:r>
      <w:r>
        <w:rPr>
          <w:color w:val="676769"/>
          <w:sz w:val="20"/>
          <w:u w:val="thick" w:color="7E8083"/>
        </w:rPr>
        <w:t>centra</w:t>
      </w:r>
      <w:r>
        <w:rPr>
          <w:color w:val="676769"/>
          <w:spacing w:val="24"/>
          <w:sz w:val="20"/>
          <w:u w:val="thick" w:color="7E8083"/>
        </w:rPr>
        <w:t> </w:t>
      </w:r>
      <w:r>
        <w:rPr>
          <w:color w:val="676769"/>
          <w:sz w:val="20"/>
          <w:u w:val="thick" w:color="7E8083"/>
        </w:rPr>
        <w:t>e</w:t>
      </w:r>
      <w:r>
        <w:rPr>
          <w:color w:val="7E8083"/>
          <w:sz w:val="20"/>
          <w:u w:val="thick" w:color="7E8083"/>
        </w:rPr>
        <w:t>n</w:t>
      </w:r>
    </w:p>
    <w:p>
      <w:pPr>
        <w:spacing w:after="0" w:line="261" w:lineRule="auto"/>
        <w:jc w:val="both"/>
        <w:rPr>
          <w:sz w:val="20"/>
        </w:rPr>
        <w:sectPr>
          <w:type w:val="continuous"/>
          <w:pgSz w:w="12240" w:h="15840"/>
          <w:pgMar w:top="1380" w:bottom="280" w:left="1720" w:right="1660"/>
        </w:sectPr>
      </w:pPr>
    </w:p>
    <w:p>
      <w:pPr>
        <w:pStyle w:val="BodyText"/>
      </w:pPr>
      <w:r>
        <w:rPr/>
        <w:pict>
          <v:group style="position:absolute;margin-left:104.029228pt;margin-top:25.953899pt;width:397.2pt;height:699.7pt;mso-position-horizontal-relative:page;mso-position-vertical-relative:page;z-index:-19219968" id="docshapegroup4" coordorigin="2081,519" coordsize="7944,13994">
            <v:shape style="position:absolute;left:3661;top:519;width:762;height:308" type="#_x0000_t75" id="docshape5" stroked="false">
              <v:imagedata r:id="rId6" o:title=""/>
            </v:shape>
            <v:shape style="position:absolute;left:2215;top:798;width:7703;height:13715" id="docshape6" coordorigin="2216,798" coordsize="7703,13715" path="m2216,14513l2216,914m9918,14493l9918,798e" filled="false" stroked="true" strokeweight="2.408002pt" strokecolor="#000000">
              <v:path arrowok="t"/>
              <v:stroke dashstyle="solid"/>
            </v:shape>
            <v:shape style="position:absolute;left:2080;top:904;width:7944;height:13542" id="docshape7" coordorigin="2081,904" coordsize="7944,13542" path="m2081,904l9899,904m2235,14445l10024,14445e" filled="false" stroked="true" strokeweight="2.889602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before="2"/>
        <w:rPr>
          <w:sz w:val="24"/>
        </w:rPr>
      </w:pPr>
    </w:p>
    <w:p>
      <w:pPr>
        <w:spacing w:before="93"/>
        <w:ind w:left="694" w:right="0" w:firstLine="0"/>
        <w:jc w:val="left"/>
        <w:rPr>
          <w:sz w:val="24"/>
        </w:rPr>
      </w:pPr>
      <w:r>
        <w:rPr>
          <w:color w:val="646467"/>
          <w:sz w:val="21"/>
        </w:rPr>
        <w:t>las</w:t>
      </w:r>
      <w:r>
        <w:rPr>
          <w:color w:val="646467"/>
          <w:spacing w:val="37"/>
          <w:sz w:val="21"/>
        </w:rPr>
        <w:t> </w:t>
      </w:r>
      <w:r>
        <w:rPr>
          <w:color w:val="646467"/>
          <w:sz w:val="21"/>
        </w:rPr>
        <w:t>familias</w:t>
      </w:r>
      <w:r>
        <w:rPr>
          <w:color w:val="646467"/>
          <w:spacing w:val="15"/>
          <w:sz w:val="21"/>
        </w:rPr>
        <w:t> </w:t>
      </w:r>
      <w:r>
        <w:rPr>
          <w:color w:val="646467"/>
          <w:sz w:val="21"/>
        </w:rPr>
        <w:t>como</w:t>
      </w:r>
      <w:r>
        <w:rPr>
          <w:color w:val="646467"/>
          <w:spacing w:val="19"/>
          <w:sz w:val="21"/>
        </w:rPr>
        <w:t> </w:t>
      </w:r>
      <w:r>
        <w:rPr>
          <w:color w:val="77797B"/>
          <w:sz w:val="21"/>
        </w:rPr>
        <w:t>los</w:t>
      </w:r>
      <w:r>
        <w:rPr>
          <w:color w:val="77797B"/>
          <w:spacing w:val="14"/>
          <w:sz w:val="21"/>
        </w:rPr>
        <w:t> </w:t>
      </w:r>
      <w:r>
        <w:rPr>
          <w:color w:val="646467"/>
          <w:sz w:val="21"/>
        </w:rPr>
        <w:t>principales</w:t>
      </w:r>
      <w:r>
        <w:rPr>
          <w:color w:val="646467"/>
          <w:spacing w:val="18"/>
          <w:sz w:val="21"/>
        </w:rPr>
        <w:t> </w:t>
      </w:r>
      <w:r>
        <w:rPr>
          <w:color w:val="646467"/>
          <w:sz w:val="21"/>
        </w:rPr>
        <w:t>vehículos</w:t>
      </w:r>
      <w:r>
        <w:rPr>
          <w:color w:val="646467"/>
          <w:spacing w:val="18"/>
          <w:sz w:val="21"/>
        </w:rPr>
        <w:t> </w:t>
      </w:r>
      <w:r>
        <w:rPr>
          <w:color w:val="646467"/>
          <w:sz w:val="21"/>
        </w:rPr>
        <w:t>para</w:t>
      </w:r>
      <w:r>
        <w:rPr>
          <w:color w:val="646467"/>
          <w:spacing w:val="22"/>
          <w:sz w:val="21"/>
        </w:rPr>
        <w:t> </w:t>
      </w:r>
      <w:r>
        <w:rPr>
          <w:color w:val="646467"/>
          <w:sz w:val="21"/>
        </w:rPr>
        <w:t>la</w:t>
      </w:r>
      <w:r>
        <w:rPr>
          <w:color w:val="646467"/>
          <w:spacing w:val="15"/>
          <w:sz w:val="21"/>
        </w:rPr>
        <w:t> </w:t>
      </w:r>
      <w:r>
        <w:rPr>
          <w:color w:val="646467"/>
          <w:sz w:val="21"/>
        </w:rPr>
        <w:t>construcción</w:t>
      </w:r>
      <w:r>
        <w:rPr>
          <w:color w:val="646467"/>
          <w:spacing w:val="27"/>
          <w:sz w:val="21"/>
        </w:rPr>
        <w:t> </w:t>
      </w:r>
      <w:r>
        <w:rPr>
          <w:color w:val="646467"/>
          <w:sz w:val="24"/>
        </w:rPr>
        <w:t>de</w:t>
      </w:r>
      <w:r>
        <w:rPr>
          <w:color w:val="646467"/>
          <w:spacing w:val="5"/>
          <w:sz w:val="24"/>
        </w:rPr>
        <w:t> </w:t>
      </w:r>
      <w:r>
        <w:rPr>
          <w:color w:val="646467"/>
          <w:sz w:val="21"/>
        </w:rPr>
        <w:t>lazos</w:t>
      </w:r>
      <w:r>
        <w:rPr>
          <w:color w:val="646467"/>
          <w:spacing w:val="15"/>
          <w:sz w:val="21"/>
        </w:rPr>
        <w:t> </w:t>
      </w:r>
      <w:r>
        <w:rPr>
          <w:color w:val="646467"/>
          <w:spacing w:val="-5"/>
          <w:sz w:val="24"/>
        </w:rPr>
        <w:t>de</w:t>
      </w:r>
    </w:p>
    <w:p>
      <w:pPr>
        <w:spacing w:before="3"/>
        <w:ind w:left="701" w:right="0" w:firstLine="0"/>
        <w:jc w:val="left"/>
        <w:rPr>
          <w:sz w:val="21"/>
        </w:rPr>
      </w:pPr>
      <w:r>
        <w:rPr>
          <w:color w:val="646467"/>
          <w:sz w:val="21"/>
        </w:rPr>
        <w:t>solidaridad</w:t>
      </w:r>
      <w:r>
        <w:rPr>
          <w:color w:val="646467"/>
          <w:spacing w:val="-4"/>
          <w:sz w:val="21"/>
        </w:rPr>
        <w:t> </w:t>
      </w:r>
      <w:r>
        <w:rPr>
          <w:color w:val="646467"/>
          <w:sz w:val="19"/>
        </w:rPr>
        <w:t>y</w:t>
      </w:r>
      <w:r>
        <w:rPr>
          <w:color w:val="646467"/>
          <w:spacing w:val="2"/>
          <w:sz w:val="19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tejido</w:t>
      </w:r>
      <w:r>
        <w:rPr>
          <w:color w:val="646467"/>
          <w:spacing w:val="-9"/>
          <w:sz w:val="21"/>
        </w:rPr>
        <w:t> </w:t>
      </w:r>
      <w:r>
        <w:rPr>
          <w:color w:val="646467"/>
          <w:spacing w:val="-2"/>
          <w:sz w:val="21"/>
        </w:rPr>
        <w:t>social.</w:t>
      </w:r>
    </w:p>
    <w:p>
      <w:pPr>
        <w:pStyle w:val="BodyText"/>
        <w:spacing w:before="7"/>
        <w:rPr>
          <w:sz w:val="21"/>
        </w:rPr>
      </w:pPr>
    </w:p>
    <w:p>
      <w:pPr>
        <w:spacing w:line="249" w:lineRule="auto" w:before="1"/>
        <w:ind w:left="712" w:right="830" w:hanging="13"/>
        <w:jc w:val="both"/>
        <w:rPr>
          <w:sz w:val="21"/>
        </w:rPr>
      </w:pPr>
      <w:r>
        <w:rPr>
          <w:color w:val="646467"/>
          <w:sz w:val="21"/>
        </w:rPr>
        <w:t>El </w:t>
      </w:r>
      <w:r>
        <w:rPr>
          <w:color w:val="77797B"/>
          <w:sz w:val="21"/>
        </w:rPr>
        <w:t>l</w:t>
      </w:r>
      <w:r>
        <w:rPr>
          <w:color w:val="545456"/>
          <w:sz w:val="21"/>
        </w:rPr>
        <w:t>ogro </w:t>
      </w:r>
      <w:r>
        <w:rPr>
          <w:color w:val="646467"/>
          <w:sz w:val="21"/>
        </w:rPr>
        <w:t>de estos objetivos requiere de algunas condiciones habilitantes que </w:t>
      </w:r>
      <w:r>
        <w:rPr>
          <w:color w:val="646467"/>
          <w:spacing w:val="-2"/>
          <w:sz w:val="21"/>
        </w:rPr>
        <w:t>permitan</w:t>
      </w:r>
      <w:r>
        <w:rPr>
          <w:color w:val="646467"/>
          <w:spacing w:val="-5"/>
          <w:sz w:val="21"/>
        </w:rPr>
        <w:t> </w:t>
      </w:r>
      <w:r>
        <w:rPr>
          <w:color w:val="646467"/>
          <w:spacing w:val="-2"/>
          <w:sz w:val="21"/>
        </w:rPr>
        <w:t>acelerar el</w:t>
      </w:r>
      <w:r>
        <w:rPr>
          <w:color w:val="646467"/>
          <w:spacing w:val="-13"/>
          <w:sz w:val="21"/>
        </w:rPr>
        <w:t> </w:t>
      </w:r>
      <w:r>
        <w:rPr>
          <w:color w:val="646467"/>
          <w:spacing w:val="-2"/>
          <w:sz w:val="21"/>
        </w:rPr>
        <w:t>cambio</w:t>
      </w:r>
      <w:r>
        <w:rPr>
          <w:color w:val="646467"/>
          <w:spacing w:val="-5"/>
          <w:sz w:val="21"/>
        </w:rPr>
        <w:t> </w:t>
      </w:r>
      <w:r>
        <w:rPr>
          <w:color w:val="646467"/>
          <w:spacing w:val="-2"/>
          <w:sz w:val="21"/>
        </w:rPr>
        <w:t>social.</w:t>
      </w:r>
      <w:r>
        <w:rPr>
          <w:color w:val="646467"/>
          <w:spacing w:val="-10"/>
          <w:sz w:val="21"/>
        </w:rPr>
        <w:t> </w:t>
      </w:r>
      <w:r>
        <w:rPr>
          <w:color w:val="646467"/>
          <w:spacing w:val="-2"/>
          <w:sz w:val="21"/>
        </w:rPr>
        <w:t>Por</w:t>
      </w:r>
      <w:r>
        <w:rPr>
          <w:color w:val="646467"/>
          <w:spacing w:val="-11"/>
          <w:sz w:val="21"/>
        </w:rPr>
        <w:t> </w:t>
      </w:r>
      <w:r>
        <w:rPr>
          <w:color w:val="646467"/>
          <w:spacing w:val="-2"/>
          <w:sz w:val="21"/>
        </w:rPr>
        <w:t>lo tanto,</w:t>
      </w:r>
      <w:r>
        <w:rPr>
          <w:color w:val="646467"/>
          <w:spacing w:val="-13"/>
          <w:sz w:val="21"/>
        </w:rPr>
        <w:t> </w:t>
      </w:r>
      <w:r>
        <w:rPr>
          <w:color w:val="646467"/>
          <w:spacing w:val="-2"/>
          <w:sz w:val="21"/>
        </w:rPr>
        <w:t>el</w:t>
      </w:r>
      <w:r>
        <w:rPr>
          <w:color w:val="646467"/>
          <w:spacing w:val="-6"/>
          <w:sz w:val="21"/>
        </w:rPr>
        <w:t> </w:t>
      </w:r>
      <w:r>
        <w:rPr>
          <w:color w:val="646467"/>
          <w:spacing w:val="-2"/>
          <w:sz w:val="21"/>
        </w:rPr>
        <w:t>Plan</w:t>
      </w:r>
      <w:r>
        <w:rPr>
          <w:color w:val="646467"/>
          <w:spacing w:val="-11"/>
          <w:sz w:val="21"/>
        </w:rPr>
        <w:t> </w:t>
      </w:r>
      <w:r>
        <w:rPr>
          <w:color w:val="646467"/>
          <w:spacing w:val="-2"/>
          <w:sz w:val="21"/>
        </w:rPr>
        <w:t>contempla</w:t>
      </w:r>
      <w:r>
        <w:rPr>
          <w:color w:val="646467"/>
          <w:sz w:val="21"/>
        </w:rPr>
        <w:t> </w:t>
      </w:r>
      <w:r>
        <w:rPr>
          <w:color w:val="77797B"/>
          <w:spacing w:val="-2"/>
          <w:sz w:val="21"/>
        </w:rPr>
        <w:t>los</w:t>
      </w:r>
      <w:r>
        <w:rPr>
          <w:color w:val="77797B"/>
          <w:spacing w:val="-13"/>
          <w:sz w:val="21"/>
        </w:rPr>
        <w:t> </w:t>
      </w:r>
      <w:r>
        <w:rPr>
          <w:color w:val="646467"/>
          <w:spacing w:val="-2"/>
          <w:sz w:val="21"/>
        </w:rPr>
        <w:t>siguientes </w:t>
      </w:r>
      <w:r>
        <w:rPr>
          <w:color w:val="646467"/>
          <w:sz w:val="21"/>
        </w:rPr>
        <w:t>pactos</w:t>
      </w:r>
      <w:r>
        <w:rPr>
          <w:color w:val="646467"/>
          <w:spacing w:val="-8"/>
          <w:sz w:val="21"/>
        </w:rPr>
        <w:t> </w:t>
      </w:r>
      <w:r>
        <w:rPr>
          <w:color w:val="646467"/>
          <w:sz w:val="21"/>
        </w:rPr>
        <w:t>que</w:t>
      </w:r>
      <w:r>
        <w:rPr>
          <w:color w:val="646467"/>
          <w:spacing w:val="-7"/>
          <w:sz w:val="21"/>
        </w:rPr>
        <w:t> </w:t>
      </w:r>
      <w:r>
        <w:rPr>
          <w:color w:val="646467"/>
          <w:sz w:val="21"/>
        </w:rPr>
        <w:t>contienen estrategias transve</w:t>
      </w:r>
      <w:r>
        <w:rPr>
          <w:color w:val="3F3D3F"/>
          <w:sz w:val="21"/>
        </w:rPr>
        <w:t>r</w:t>
      </w:r>
      <w:r>
        <w:rPr>
          <w:color w:val="646467"/>
          <w:sz w:val="21"/>
        </w:rPr>
        <w:t>sa</w:t>
      </w:r>
      <w:r>
        <w:rPr>
          <w:color w:val="3F3D3F"/>
          <w:sz w:val="21"/>
        </w:rPr>
        <w:t>l</w:t>
      </w:r>
      <w:r>
        <w:rPr>
          <w:color w:val="646467"/>
          <w:sz w:val="21"/>
        </w:rPr>
        <w:t>es: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1029" w:val="left" w:leader="none"/>
        </w:tabs>
        <w:spacing w:line="240" w:lineRule="auto" w:before="0" w:after="0"/>
        <w:ind w:left="1028" w:right="0" w:hanging="308"/>
        <w:jc w:val="left"/>
        <w:rPr>
          <w:rFonts w:ascii="Times New Roman"/>
          <w:b/>
          <w:color w:val="3F3D3F"/>
          <w:sz w:val="21"/>
        </w:rPr>
      </w:pPr>
      <w:r>
        <w:rPr>
          <w:color w:val="646467"/>
          <w:w w:val="95"/>
          <w:sz w:val="21"/>
        </w:rPr>
        <w:t>Pacto</w:t>
      </w:r>
      <w:r>
        <w:rPr>
          <w:color w:val="646467"/>
          <w:spacing w:val="9"/>
          <w:sz w:val="21"/>
        </w:rPr>
        <w:t> </w:t>
      </w:r>
      <w:r>
        <w:rPr>
          <w:color w:val="646467"/>
          <w:w w:val="95"/>
          <w:sz w:val="21"/>
        </w:rPr>
        <w:t>por</w:t>
      </w:r>
      <w:r>
        <w:rPr>
          <w:color w:val="646467"/>
          <w:spacing w:val="6"/>
          <w:sz w:val="21"/>
        </w:rPr>
        <w:t> </w:t>
      </w:r>
      <w:r>
        <w:rPr>
          <w:color w:val="3F3D3F"/>
          <w:w w:val="95"/>
          <w:sz w:val="21"/>
        </w:rPr>
        <w:t>l</w:t>
      </w:r>
      <w:r>
        <w:rPr>
          <w:color w:val="646467"/>
          <w:w w:val="95"/>
          <w:sz w:val="21"/>
        </w:rPr>
        <w:t>a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sos</w:t>
      </w:r>
      <w:r>
        <w:rPr>
          <w:color w:val="3F3D3F"/>
          <w:w w:val="95"/>
          <w:sz w:val="21"/>
        </w:rPr>
        <w:t>t</w:t>
      </w:r>
      <w:r>
        <w:rPr>
          <w:color w:val="646467"/>
          <w:w w:val="95"/>
          <w:sz w:val="21"/>
        </w:rPr>
        <w:t>enibilidad:</w:t>
      </w:r>
      <w:r>
        <w:rPr>
          <w:color w:val="646467"/>
          <w:spacing w:val="-9"/>
          <w:w w:val="95"/>
          <w:sz w:val="21"/>
        </w:rPr>
        <w:t> </w:t>
      </w:r>
      <w:r>
        <w:rPr>
          <w:color w:val="545456"/>
          <w:w w:val="95"/>
          <w:sz w:val="21"/>
        </w:rPr>
        <w:t>producir</w:t>
      </w:r>
      <w:r>
        <w:rPr>
          <w:color w:val="545456"/>
          <w:spacing w:val="11"/>
          <w:sz w:val="21"/>
        </w:rPr>
        <w:t> </w:t>
      </w:r>
      <w:r>
        <w:rPr>
          <w:color w:val="646467"/>
          <w:w w:val="95"/>
          <w:sz w:val="21"/>
        </w:rPr>
        <w:t>conservando</w:t>
      </w:r>
      <w:r>
        <w:rPr>
          <w:color w:val="646467"/>
          <w:spacing w:val="19"/>
          <w:sz w:val="21"/>
        </w:rPr>
        <w:t> </w:t>
      </w:r>
      <w:r>
        <w:rPr>
          <w:color w:val="646467"/>
          <w:w w:val="95"/>
          <w:sz w:val="20"/>
        </w:rPr>
        <w:t>y</w:t>
      </w:r>
      <w:r>
        <w:rPr>
          <w:color w:val="646467"/>
          <w:spacing w:val="11"/>
          <w:sz w:val="20"/>
        </w:rPr>
        <w:t> </w:t>
      </w:r>
      <w:r>
        <w:rPr>
          <w:color w:val="646467"/>
          <w:w w:val="95"/>
          <w:sz w:val="21"/>
        </w:rPr>
        <w:t>conservar</w:t>
      </w:r>
      <w:r>
        <w:rPr>
          <w:color w:val="646467"/>
          <w:spacing w:val="13"/>
          <w:sz w:val="21"/>
        </w:rPr>
        <w:t> </w:t>
      </w:r>
      <w:r>
        <w:rPr>
          <w:color w:val="646467"/>
          <w:spacing w:val="-2"/>
          <w:w w:val="95"/>
          <w:sz w:val="21"/>
        </w:rPr>
        <w:t>produciendo.</w:t>
      </w: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020" w:val="left" w:leader="none"/>
        </w:tabs>
        <w:spacing w:line="249" w:lineRule="auto" w:before="0" w:after="0"/>
        <w:ind w:left="728" w:right="832" w:hanging="1"/>
        <w:jc w:val="left"/>
        <w:rPr>
          <w:b/>
          <w:color w:val="3F3D3F"/>
          <w:sz w:val="19"/>
        </w:rPr>
      </w:pPr>
      <w:r>
        <w:rPr>
          <w:color w:val="646467"/>
          <w:sz w:val="21"/>
        </w:rPr>
        <w:t>Pacto por </w:t>
      </w:r>
      <w:r>
        <w:rPr>
          <w:color w:val="77797B"/>
          <w:sz w:val="21"/>
        </w:rPr>
        <w:t>la</w:t>
      </w:r>
      <w:r>
        <w:rPr>
          <w:color w:val="77797B"/>
          <w:spacing w:val="-15"/>
          <w:sz w:val="21"/>
        </w:rPr>
        <w:t> </w:t>
      </w:r>
      <w:r>
        <w:rPr>
          <w:color w:val="646467"/>
          <w:sz w:val="21"/>
        </w:rPr>
        <w:t>ciencia,</w:t>
      </w:r>
      <w:r>
        <w:rPr>
          <w:color w:val="646467"/>
          <w:spacing w:val="-8"/>
          <w:sz w:val="21"/>
        </w:rPr>
        <w:t> </w:t>
      </w:r>
      <w:r>
        <w:rPr>
          <w:color w:val="646467"/>
          <w:sz w:val="21"/>
        </w:rPr>
        <w:t>la</w:t>
      </w:r>
      <w:r>
        <w:rPr>
          <w:color w:val="646467"/>
          <w:spacing w:val="-5"/>
          <w:sz w:val="21"/>
        </w:rPr>
        <w:t> </w:t>
      </w:r>
      <w:r>
        <w:rPr>
          <w:color w:val="646467"/>
          <w:sz w:val="21"/>
        </w:rPr>
        <w:t>tecnología</w:t>
      </w:r>
      <w:r>
        <w:rPr>
          <w:color w:val="646467"/>
          <w:spacing w:val="14"/>
          <w:sz w:val="21"/>
        </w:rPr>
        <w:t> </w:t>
      </w:r>
      <w:r>
        <w:rPr>
          <w:color w:val="646467"/>
          <w:sz w:val="20"/>
        </w:rPr>
        <w:t>y</w:t>
      </w:r>
      <w:r>
        <w:rPr>
          <w:color w:val="646467"/>
          <w:spacing w:val="-4"/>
          <w:sz w:val="20"/>
        </w:rPr>
        <w:t> </w:t>
      </w:r>
      <w:r>
        <w:rPr>
          <w:color w:val="77797B"/>
          <w:sz w:val="21"/>
        </w:rPr>
        <w:t>la</w:t>
      </w:r>
      <w:r>
        <w:rPr>
          <w:color w:val="77797B"/>
          <w:spacing w:val="-4"/>
          <w:sz w:val="21"/>
        </w:rPr>
        <w:t> </w:t>
      </w:r>
      <w:r>
        <w:rPr>
          <w:color w:val="646467"/>
          <w:sz w:val="21"/>
        </w:rPr>
        <w:t>innovación: </w:t>
      </w:r>
      <w:r>
        <w:rPr>
          <w:color w:val="77797B"/>
          <w:sz w:val="21"/>
        </w:rPr>
        <w:t>un</w:t>
      </w:r>
      <w:r>
        <w:rPr>
          <w:color w:val="77797B"/>
          <w:spacing w:val="-10"/>
          <w:sz w:val="21"/>
        </w:rPr>
        <w:t> </w:t>
      </w:r>
      <w:r>
        <w:rPr>
          <w:color w:val="646467"/>
          <w:sz w:val="21"/>
        </w:rPr>
        <w:t>sistema para</w:t>
      </w:r>
      <w:r>
        <w:rPr>
          <w:color w:val="646467"/>
          <w:spacing w:val="-2"/>
          <w:sz w:val="21"/>
        </w:rPr>
        <w:t> </w:t>
      </w:r>
      <w:r>
        <w:rPr>
          <w:color w:val="646467"/>
          <w:sz w:val="21"/>
        </w:rPr>
        <w:t>construir</w:t>
      </w:r>
      <w:r>
        <w:rPr>
          <w:color w:val="646467"/>
          <w:spacing w:val="-11"/>
          <w:sz w:val="21"/>
        </w:rPr>
        <w:t> </w:t>
      </w:r>
      <w:r>
        <w:rPr>
          <w:color w:val="646467"/>
          <w:sz w:val="21"/>
        </w:rPr>
        <w:t>el conocimiento de</w:t>
      </w:r>
      <w:r>
        <w:rPr>
          <w:color w:val="646467"/>
          <w:spacing w:val="-8"/>
          <w:sz w:val="21"/>
        </w:rPr>
        <w:t> </w:t>
      </w:r>
      <w:r>
        <w:rPr>
          <w:color w:val="77797B"/>
          <w:sz w:val="21"/>
        </w:rPr>
        <w:t>l</w:t>
      </w:r>
      <w:r>
        <w:rPr>
          <w:color w:val="545456"/>
          <w:sz w:val="21"/>
        </w:rPr>
        <w:t>a</w:t>
      </w:r>
      <w:r>
        <w:rPr>
          <w:color w:val="545456"/>
          <w:spacing w:val="-8"/>
          <w:sz w:val="21"/>
        </w:rPr>
        <w:t> </w:t>
      </w:r>
      <w:r>
        <w:rPr>
          <w:color w:val="646467"/>
          <w:sz w:val="21"/>
        </w:rPr>
        <w:t>Colombia del futuro.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1"/>
        </w:numPr>
        <w:tabs>
          <w:tab w:pos="1058" w:val="left" w:leader="none"/>
        </w:tabs>
        <w:spacing w:line="247" w:lineRule="auto" w:before="0" w:after="0"/>
        <w:ind w:left="732" w:right="820" w:hanging="4"/>
        <w:jc w:val="left"/>
        <w:rPr>
          <w:rFonts w:ascii="Times New Roman" w:hAnsi="Times New Roman"/>
          <w:b/>
          <w:color w:val="3F3D3F"/>
          <w:sz w:val="21"/>
        </w:rPr>
      </w:pPr>
      <w:r>
        <w:rPr>
          <w:color w:val="646467"/>
          <w:sz w:val="21"/>
        </w:rPr>
        <w:t>Pacto por el transporte </w:t>
      </w:r>
      <w:r>
        <w:rPr>
          <w:color w:val="646467"/>
          <w:sz w:val="20"/>
        </w:rPr>
        <w:t>y </w:t>
      </w:r>
      <w:r>
        <w:rPr>
          <w:color w:val="646467"/>
          <w:sz w:val="21"/>
        </w:rPr>
        <w:t>la</w:t>
      </w:r>
      <w:r>
        <w:rPr>
          <w:color w:val="646467"/>
          <w:spacing w:val="-3"/>
          <w:sz w:val="21"/>
        </w:rPr>
        <w:t> </w:t>
      </w:r>
      <w:r>
        <w:rPr>
          <w:color w:val="646467"/>
          <w:sz w:val="21"/>
        </w:rPr>
        <w:t>logística</w:t>
      </w:r>
      <w:r>
        <w:rPr>
          <w:color w:val="646467"/>
          <w:spacing w:val="31"/>
          <w:sz w:val="21"/>
        </w:rPr>
        <w:t> </w:t>
      </w:r>
      <w:r>
        <w:rPr>
          <w:color w:val="646467"/>
          <w:sz w:val="21"/>
        </w:rPr>
        <w:t>para </w:t>
      </w:r>
      <w:r>
        <w:rPr>
          <w:color w:val="77797B"/>
          <w:sz w:val="21"/>
        </w:rPr>
        <w:t>la </w:t>
      </w:r>
      <w:r>
        <w:rPr>
          <w:color w:val="646467"/>
          <w:sz w:val="21"/>
        </w:rPr>
        <w:t>competit</w:t>
      </w:r>
      <w:r>
        <w:rPr>
          <w:color w:val="3F3D3F"/>
          <w:sz w:val="21"/>
        </w:rPr>
        <w:t>i</w:t>
      </w:r>
      <w:r>
        <w:rPr>
          <w:color w:val="646467"/>
          <w:sz w:val="21"/>
        </w:rPr>
        <w:t>vidad </w:t>
      </w:r>
      <w:r>
        <w:rPr>
          <w:color w:val="646467"/>
          <w:sz w:val="20"/>
        </w:rPr>
        <w:t>y </w:t>
      </w:r>
      <w:r>
        <w:rPr>
          <w:color w:val="646467"/>
          <w:sz w:val="21"/>
        </w:rPr>
        <w:t>la integración </w:t>
      </w:r>
      <w:r>
        <w:rPr>
          <w:color w:val="646467"/>
          <w:spacing w:val="-2"/>
          <w:sz w:val="21"/>
        </w:rPr>
        <w:t>regional.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1"/>
        </w:numPr>
        <w:tabs>
          <w:tab w:pos="1029" w:val="left" w:leader="none"/>
        </w:tabs>
        <w:spacing w:line="247" w:lineRule="auto" w:before="1" w:after="0"/>
        <w:ind w:left="737" w:right="812" w:firstLine="1"/>
        <w:jc w:val="left"/>
        <w:rPr>
          <w:rFonts w:ascii="Times New Roman" w:hAnsi="Times New Roman"/>
          <w:b/>
          <w:color w:val="3F3D3F"/>
          <w:sz w:val="21"/>
        </w:rPr>
      </w:pPr>
      <w:r>
        <w:rPr>
          <w:color w:val="646467"/>
          <w:w w:val="95"/>
          <w:sz w:val="21"/>
        </w:rPr>
        <w:t>Pacto por</w:t>
      </w:r>
      <w:r>
        <w:rPr>
          <w:color w:val="646467"/>
          <w:spacing w:val="-13"/>
          <w:w w:val="95"/>
          <w:sz w:val="21"/>
        </w:rPr>
        <w:t> </w:t>
      </w:r>
      <w:r>
        <w:rPr>
          <w:color w:val="545456"/>
          <w:w w:val="95"/>
          <w:sz w:val="21"/>
        </w:rPr>
        <w:t>la </w:t>
      </w:r>
      <w:r>
        <w:rPr>
          <w:color w:val="646467"/>
          <w:w w:val="95"/>
          <w:sz w:val="21"/>
        </w:rPr>
        <w:t>transformación</w:t>
      </w:r>
      <w:r>
        <w:rPr>
          <w:color w:val="646467"/>
          <w:spacing w:val="-30"/>
          <w:w w:val="95"/>
          <w:sz w:val="21"/>
        </w:rPr>
        <w:t> </w:t>
      </w:r>
      <w:r>
        <w:rPr>
          <w:color w:val="646467"/>
          <w:w w:val="95"/>
          <w:sz w:val="21"/>
        </w:rPr>
        <w:t>digital</w:t>
      </w:r>
      <w:r>
        <w:rPr>
          <w:color w:val="646467"/>
          <w:spacing w:val="-7"/>
          <w:w w:val="95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646467"/>
          <w:spacing w:val="-26"/>
          <w:w w:val="95"/>
          <w:sz w:val="21"/>
        </w:rPr>
        <w:t> </w:t>
      </w:r>
      <w:r>
        <w:rPr>
          <w:color w:val="646467"/>
          <w:w w:val="95"/>
          <w:sz w:val="21"/>
        </w:rPr>
        <w:t>Colombia</w:t>
      </w:r>
      <w:r>
        <w:rPr>
          <w:color w:val="3F3D3F"/>
          <w:w w:val="95"/>
          <w:sz w:val="21"/>
        </w:rPr>
        <w:t>:</w:t>
      </w:r>
      <w:r>
        <w:rPr>
          <w:color w:val="3F3D3F"/>
          <w:spacing w:val="-19"/>
          <w:w w:val="95"/>
          <w:sz w:val="21"/>
        </w:rPr>
        <w:t> </w:t>
      </w:r>
      <w:r>
        <w:rPr>
          <w:color w:val="646467"/>
          <w:w w:val="95"/>
          <w:sz w:val="21"/>
        </w:rPr>
        <w:t>Gob</w:t>
      </w:r>
      <w:r>
        <w:rPr>
          <w:color w:val="3F3D3F"/>
          <w:w w:val="95"/>
          <w:sz w:val="21"/>
        </w:rPr>
        <w:t>i</w:t>
      </w:r>
      <w:r>
        <w:rPr>
          <w:color w:val="646467"/>
          <w:w w:val="95"/>
          <w:sz w:val="21"/>
        </w:rPr>
        <w:t>erno,</w:t>
      </w:r>
      <w:r>
        <w:rPr>
          <w:color w:val="646467"/>
          <w:spacing w:val="-14"/>
          <w:w w:val="95"/>
          <w:sz w:val="21"/>
        </w:rPr>
        <w:t> </w:t>
      </w:r>
      <w:r>
        <w:rPr>
          <w:color w:val="646467"/>
          <w:w w:val="95"/>
          <w:sz w:val="21"/>
        </w:rPr>
        <w:t>empresas </w:t>
      </w:r>
      <w:r>
        <w:rPr>
          <w:color w:val="646467"/>
          <w:w w:val="95"/>
          <w:sz w:val="20"/>
        </w:rPr>
        <w:t>y</w:t>
      </w:r>
      <w:r>
        <w:rPr>
          <w:color w:val="646467"/>
          <w:sz w:val="20"/>
        </w:rPr>
        <w:t> </w:t>
      </w:r>
      <w:r>
        <w:rPr>
          <w:color w:val="646467"/>
          <w:w w:val="95"/>
          <w:sz w:val="21"/>
        </w:rPr>
        <w:t>hogares </w:t>
      </w:r>
      <w:r>
        <w:rPr>
          <w:color w:val="646467"/>
          <w:sz w:val="21"/>
        </w:rPr>
        <w:t>conectados con</w:t>
      </w:r>
      <w:r>
        <w:rPr>
          <w:color w:val="646467"/>
          <w:spacing w:val="-5"/>
          <w:sz w:val="21"/>
        </w:rPr>
        <w:t> </w:t>
      </w:r>
      <w:r>
        <w:rPr>
          <w:color w:val="646467"/>
          <w:sz w:val="21"/>
        </w:rPr>
        <w:t>la era</w:t>
      </w:r>
      <w:r>
        <w:rPr>
          <w:color w:val="646467"/>
          <w:spacing w:val="-2"/>
          <w:sz w:val="21"/>
        </w:rPr>
        <w:t> </w:t>
      </w:r>
      <w:r>
        <w:rPr>
          <w:color w:val="545456"/>
          <w:sz w:val="21"/>
        </w:rPr>
        <w:t>del</w:t>
      </w:r>
      <w:r>
        <w:rPr>
          <w:color w:val="545456"/>
          <w:spacing w:val="-14"/>
          <w:sz w:val="21"/>
        </w:rPr>
        <w:t> </w:t>
      </w:r>
      <w:r>
        <w:rPr>
          <w:color w:val="646467"/>
          <w:sz w:val="21"/>
        </w:rPr>
        <w:t>conocimiento.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1068" w:val="left" w:leader="none"/>
        </w:tabs>
        <w:spacing w:line="235" w:lineRule="auto" w:before="0" w:after="0"/>
        <w:ind w:left="741" w:right="814" w:hanging="4"/>
        <w:jc w:val="left"/>
        <w:rPr>
          <w:rFonts w:ascii="Times New Roman" w:hAnsi="Times New Roman"/>
          <w:b/>
          <w:color w:val="3F3D3F"/>
          <w:sz w:val="21"/>
        </w:rPr>
      </w:pPr>
      <w:r>
        <w:rPr>
          <w:color w:val="545456"/>
          <w:sz w:val="21"/>
        </w:rPr>
        <w:t>Pacto</w:t>
      </w:r>
      <w:r>
        <w:rPr>
          <w:color w:val="545456"/>
          <w:spacing w:val="-15"/>
          <w:sz w:val="21"/>
        </w:rPr>
        <w:t> </w:t>
      </w:r>
      <w:r>
        <w:rPr>
          <w:color w:val="646467"/>
          <w:sz w:val="21"/>
        </w:rPr>
        <w:t>por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la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calidad</w:t>
      </w:r>
      <w:r>
        <w:rPr>
          <w:color w:val="646467"/>
          <w:spacing w:val="-14"/>
          <w:sz w:val="21"/>
        </w:rPr>
        <w:t> </w:t>
      </w:r>
      <w:r>
        <w:rPr>
          <w:rFonts w:ascii="Times New Roman" w:hAnsi="Times New Roman"/>
          <w:color w:val="646467"/>
          <w:sz w:val="22"/>
        </w:rPr>
        <w:t>y</w:t>
      </w:r>
      <w:r>
        <w:rPr>
          <w:rFonts w:ascii="Times New Roman" w:hAnsi="Times New Roman"/>
          <w:color w:val="646467"/>
          <w:spacing w:val="-14"/>
          <w:sz w:val="22"/>
        </w:rPr>
        <w:t> </w:t>
      </w:r>
      <w:r>
        <w:rPr>
          <w:color w:val="545456"/>
          <w:sz w:val="21"/>
        </w:rPr>
        <w:t>e</w:t>
      </w:r>
      <w:r>
        <w:rPr>
          <w:color w:val="77797B"/>
          <w:sz w:val="21"/>
        </w:rPr>
        <w:t>fic</w:t>
      </w:r>
      <w:r>
        <w:rPr>
          <w:color w:val="3F3D3F"/>
          <w:sz w:val="21"/>
        </w:rPr>
        <w:t>i</w:t>
      </w:r>
      <w:r>
        <w:rPr>
          <w:color w:val="646467"/>
          <w:sz w:val="21"/>
        </w:rPr>
        <w:t>encia</w:t>
      </w:r>
      <w:r>
        <w:rPr>
          <w:color w:val="646467"/>
          <w:spacing w:val="-16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-18"/>
          <w:sz w:val="21"/>
        </w:rPr>
        <w:t> </w:t>
      </w:r>
      <w:r>
        <w:rPr>
          <w:color w:val="77797B"/>
          <w:sz w:val="21"/>
        </w:rPr>
        <w:t>los</w:t>
      </w:r>
      <w:r>
        <w:rPr>
          <w:color w:val="77797B"/>
          <w:spacing w:val="-15"/>
          <w:sz w:val="21"/>
        </w:rPr>
        <w:t> </w:t>
      </w:r>
      <w:r>
        <w:rPr>
          <w:color w:val="646467"/>
          <w:sz w:val="21"/>
        </w:rPr>
        <w:t>servicios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públicos:</w:t>
      </w:r>
      <w:r>
        <w:rPr>
          <w:color w:val="646467"/>
          <w:spacing w:val="-13"/>
          <w:sz w:val="21"/>
        </w:rPr>
        <w:t> </w:t>
      </w:r>
      <w:r>
        <w:rPr>
          <w:color w:val="646467"/>
          <w:sz w:val="21"/>
        </w:rPr>
        <w:t>agua</w:t>
      </w:r>
      <w:r>
        <w:rPr>
          <w:color w:val="646467"/>
          <w:spacing w:val="-7"/>
          <w:sz w:val="21"/>
        </w:rPr>
        <w:t> </w:t>
      </w:r>
      <w:r>
        <w:rPr>
          <w:rFonts w:ascii="Times New Roman" w:hAnsi="Times New Roman"/>
          <w:color w:val="646467"/>
          <w:sz w:val="22"/>
        </w:rPr>
        <w:t>y</w:t>
      </w:r>
      <w:r>
        <w:rPr>
          <w:rFonts w:ascii="Times New Roman" w:hAnsi="Times New Roman"/>
          <w:color w:val="646467"/>
          <w:spacing w:val="-11"/>
          <w:sz w:val="22"/>
        </w:rPr>
        <w:t> </w:t>
      </w:r>
      <w:r>
        <w:rPr>
          <w:color w:val="646467"/>
          <w:sz w:val="21"/>
        </w:rPr>
        <w:t>energía para promover</w:t>
      </w:r>
      <w:r>
        <w:rPr>
          <w:color w:val="646467"/>
          <w:spacing w:val="28"/>
          <w:sz w:val="21"/>
        </w:rPr>
        <w:t> </w:t>
      </w:r>
      <w:r>
        <w:rPr>
          <w:color w:val="646467"/>
          <w:sz w:val="21"/>
        </w:rPr>
        <w:t>la competitividad </w:t>
      </w:r>
      <w:r>
        <w:rPr>
          <w:color w:val="646467"/>
          <w:sz w:val="20"/>
        </w:rPr>
        <w:t>y </w:t>
      </w:r>
      <w:r>
        <w:rPr>
          <w:color w:val="646467"/>
          <w:sz w:val="21"/>
        </w:rPr>
        <w:t>el</w:t>
      </w:r>
      <w:r>
        <w:rPr>
          <w:color w:val="646467"/>
          <w:spacing w:val="-11"/>
          <w:sz w:val="21"/>
        </w:rPr>
        <w:t> </w:t>
      </w:r>
      <w:r>
        <w:rPr>
          <w:color w:val="646467"/>
          <w:sz w:val="21"/>
        </w:rPr>
        <w:t>bienestar de</w:t>
      </w:r>
      <w:r>
        <w:rPr>
          <w:color w:val="646467"/>
          <w:spacing w:val="-12"/>
          <w:sz w:val="21"/>
        </w:rPr>
        <w:t> </w:t>
      </w:r>
      <w:r>
        <w:rPr>
          <w:color w:val="545456"/>
          <w:sz w:val="21"/>
        </w:rPr>
        <w:t>todos.</w:t>
      </w:r>
    </w:p>
    <w:p>
      <w:pPr>
        <w:pStyle w:val="BodyText"/>
        <w:spacing w:before="1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1087" w:val="left" w:leader="none"/>
        </w:tabs>
        <w:spacing w:line="249" w:lineRule="auto" w:before="0" w:after="0"/>
        <w:ind w:left="738" w:right="808" w:firstLine="1"/>
        <w:jc w:val="left"/>
        <w:rPr>
          <w:b/>
          <w:color w:val="3F3D3F"/>
          <w:sz w:val="20"/>
        </w:rPr>
      </w:pPr>
      <w:r>
        <w:rPr>
          <w:color w:val="646467"/>
          <w:w w:val="95"/>
          <w:sz w:val="21"/>
        </w:rPr>
        <w:t>Pacto por </w:t>
      </w:r>
      <w:r>
        <w:rPr>
          <w:color w:val="77797B"/>
          <w:w w:val="95"/>
          <w:sz w:val="21"/>
        </w:rPr>
        <w:t>los recurs</w:t>
      </w:r>
      <w:r>
        <w:rPr>
          <w:color w:val="545456"/>
          <w:w w:val="95"/>
          <w:sz w:val="21"/>
        </w:rPr>
        <w:t>os</w:t>
      </w:r>
      <w:r>
        <w:rPr>
          <w:color w:val="545456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minero-energéticos para el</w:t>
      </w:r>
      <w:r>
        <w:rPr>
          <w:color w:val="646467"/>
          <w:spacing w:val="-2"/>
          <w:w w:val="95"/>
          <w:sz w:val="21"/>
        </w:rPr>
        <w:t> </w:t>
      </w:r>
      <w:r>
        <w:rPr>
          <w:color w:val="646467"/>
          <w:w w:val="95"/>
          <w:sz w:val="21"/>
        </w:rPr>
        <w:t>crecimiento</w:t>
      </w:r>
      <w:r>
        <w:rPr>
          <w:color w:val="646467"/>
          <w:sz w:val="21"/>
        </w:rPr>
        <w:t> </w:t>
      </w:r>
      <w:r>
        <w:rPr>
          <w:color w:val="646467"/>
          <w:w w:val="95"/>
          <w:sz w:val="21"/>
        </w:rPr>
        <w:t>sostenible </w:t>
      </w:r>
      <w:r>
        <w:rPr>
          <w:color w:val="646467"/>
          <w:w w:val="95"/>
          <w:sz w:val="20"/>
        </w:rPr>
        <w:t>y </w:t>
      </w:r>
      <w:r>
        <w:rPr>
          <w:color w:val="77797B"/>
          <w:w w:val="95"/>
          <w:sz w:val="21"/>
        </w:rPr>
        <w:t>la </w:t>
      </w:r>
      <w:r>
        <w:rPr>
          <w:color w:val="646467"/>
          <w:sz w:val="21"/>
        </w:rPr>
        <w:t>expansión de oportunidades.</w:t>
      </w:r>
    </w:p>
    <w:p>
      <w:pPr>
        <w:pStyle w:val="BodyText"/>
        <w:spacing w:before="9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1184" w:val="left" w:leader="none"/>
        </w:tabs>
        <w:spacing w:line="225" w:lineRule="auto" w:before="0" w:after="0"/>
        <w:ind w:left="738" w:right="798" w:firstLine="13"/>
        <w:jc w:val="left"/>
        <w:rPr>
          <w:rFonts w:ascii="Times New Roman" w:hAnsi="Times New Roman"/>
          <w:b/>
          <w:color w:val="3F3D3F"/>
          <w:sz w:val="21"/>
        </w:rPr>
      </w:pPr>
      <w:r>
        <w:rPr>
          <w:color w:val="646467"/>
          <w:sz w:val="21"/>
        </w:rPr>
        <w:t>Pacto por </w:t>
      </w:r>
      <w:r>
        <w:rPr>
          <w:color w:val="77797B"/>
          <w:sz w:val="21"/>
        </w:rPr>
        <w:t>la </w:t>
      </w:r>
      <w:r>
        <w:rPr>
          <w:color w:val="646467"/>
          <w:sz w:val="21"/>
        </w:rPr>
        <w:t>protección </w:t>
      </w:r>
      <w:r>
        <w:rPr>
          <w:rFonts w:ascii="Times New Roman" w:hAnsi="Times New Roman"/>
          <w:color w:val="646467"/>
          <w:sz w:val="22"/>
        </w:rPr>
        <w:t>y</w:t>
      </w:r>
      <w:r>
        <w:rPr>
          <w:rFonts w:ascii="Times New Roman" w:hAnsi="Times New Roman"/>
          <w:color w:val="646467"/>
          <w:spacing w:val="-1"/>
          <w:sz w:val="22"/>
        </w:rPr>
        <w:t> </w:t>
      </w:r>
      <w:r>
        <w:rPr>
          <w:color w:val="646467"/>
          <w:sz w:val="21"/>
        </w:rPr>
        <w:t>promoción de nuestra cultura </w:t>
      </w:r>
      <w:r>
        <w:rPr>
          <w:rFonts w:ascii="Times New Roman" w:hAnsi="Times New Roman"/>
          <w:color w:val="646467"/>
          <w:sz w:val="22"/>
        </w:rPr>
        <w:t>y </w:t>
      </w:r>
      <w:r>
        <w:rPr>
          <w:color w:val="646467"/>
          <w:sz w:val="21"/>
        </w:rPr>
        <w:t>desarro</w:t>
      </w:r>
      <w:r>
        <w:rPr>
          <w:color w:val="3F3D3F"/>
          <w:sz w:val="21"/>
        </w:rPr>
        <w:t>l</w:t>
      </w:r>
      <w:r>
        <w:rPr>
          <w:color w:val="77797B"/>
          <w:sz w:val="21"/>
        </w:rPr>
        <w:t>lo </w:t>
      </w:r>
      <w:r>
        <w:rPr>
          <w:color w:val="646467"/>
          <w:sz w:val="21"/>
        </w:rPr>
        <w:t>de</w:t>
      </w:r>
      <w:r>
        <w:rPr>
          <w:color w:val="646467"/>
          <w:spacing w:val="-1"/>
          <w:sz w:val="21"/>
        </w:rPr>
        <w:t> </w:t>
      </w:r>
      <w:r>
        <w:rPr>
          <w:color w:val="646467"/>
          <w:sz w:val="21"/>
        </w:rPr>
        <w:t>la economía naranja.</w:t>
      </w:r>
    </w:p>
    <w:p>
      <w:pPr>
        <w:pStyle w:val="BodyText"/>
        <w:spacing w:before="6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1193" w:val="left" w:leader="none"/>
        </w:tabs>
        <w:spacing w:line="247" w:lineRule="auto" w:before="0" w:after="0"/>
        <w:ind w:left="738" w:right="817" w:firstLine="13"/>
        <w:jc w:val="left"/>
        <w:rPr>
          <w:rFonts w:ascii="Times New Roman" w:hAnsi="Times New Roman"/>
          <w:b/>
          <w:color w:val="3F3D3F"/>
          <w:sz w:val="21"/>
        </w:rPr>
      </w:pPr>
      <w:r>
        <w:rPr>
          <w:color w:val="646467"/>
          <w:sz w:val="21"/>
        </w:rPr>
        <w:t>Pacto</w:t>
      </w:r>
      <w:r>
        <w:rPr>
          <w:color w:val="646467"/>
          <w:spacing w:val="36"/>
          <w:sz w:val="21"/>
        </w:rPr>
        <w:t> </w:t>
      </w:r>
      <w:r>
        <w:rPr>
          <w:color w:val="646467"/>
          <w:sz w:val="21"/>
        </w:rPr>
        <w:t>por</w:t>
      </w:r>
      <w:r>
        <w:rPr>
          <w:color w:val="646467"/>
          <w:spacing w:val="34"/>
          <w:sz w:val="21"/>
        </w:rPr>
        <w:t> </w:t>
      </w:r>
      <w:r>
        <w:rPr>
          <w:color w:val="646467"/>
          <w:sz w:val="21"/>
        </w:rPr>
        <w:t>la</w:t>
      </w:r>
      <w:r>
        <w:rPr>
          <w:color w:val="646467"/>
          <w:spacing w:val="26"/>
          <w:sz w:val="21"/>
        </w:rPr>
        <w:t> </w:t>
      </w:r>
      <w:r>
        <w:rPr>
          <w:color w:val="646467"/>
          <w:sz w:val="21"/>
        </w:rPr>
        <w:t>construcción</w:t>
      </w:r>
      <w:r>
        <w:rPr>
          <w:color w:val="646467"/>
          <w:spacing w:val="40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24"/>
          <w:sz w:val="21"/>
        </w:rPr>
        <w:t> </w:t>
      </w:r>
      <w:r>
        <w:rPr>
          <w:color w:val="646467"/>
          <w:sz w:val="21"/>
        </w:rPr>
        <w:t>paz:</w:t>
      </w:r>
      <w:r>
        <w:rPr>
          <w:color w:val="646467"/>
          <w:spacing w:val="30"/>
          <w:sz w:val="21"/>
        </w:rPr>
        <w:t> </w:t>
      </w:r>
      <w:r>
        <w:rPr>
          <w:color w:val="646467"/>
          <w:sz w:val="21"/>
        </w:rPr>
        <w:t>cultura</w:t>
      </w:r>
      <w:r>
        <w:rPr>
          <w:color w:val="646467"/>
          <w:spacing w:val="35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22"/>
          <w:sz w:val="21"/>
        </w:rPr>
        <w:t> </w:t>
      </w:r>
      <w:r>
        <w:rPr>
          <w:color w:val="646467"/>
          <w:sz w:val="21"/>
        </w:rPr>
        <w:t>la</w:t>
      </w:r>
      <w:r>
        <w:rPr>
          <w:color w:val="646467"/>
          <w:spacing w:val="29"/>
          <w:sz w:val="21"/>
        </w:rPr>
        <w:t> </w:t>
      </w:r>
      <w:r>
        <w:rPr>
          <w:color w:val="77797B"/>
          <w:sz w:val="21"/>
        </w:rPr>
        <w:t>legal</w:t>
      </w:r>
      <w:r>
        <w:rPr>
          <w:color w:val="545456"/>
          <w:sz w:val="21"/>
        </w:rPr>
        <w:t>idad,</w:t>
      </w:r>
      <w:r>
        <w:rPr>
          <w:color w:val="545456"/>
          <w:spacing w:val="40"/>
          <w:sz w:val="21"/>
        </w:rPr>
        <w:t> </w:t>
      </w:r>
      <w:r>
        <w:rPr>
          <w:color w:val="646467"/>
          <w:sz w:val="21"/>
        </w:rPr>
        <w:t>convivencia, estabilización </w:t>
      </w:r>
      <w:r>
        <w:rPr>
          <w:color w:val="646467"/>
          <w:sz w:val="20"/>
        </w:rPr>
        <w:t>y </w:t>
      </w:r>
      <w:r>
        <w:rPr>
          <w:color w:val="646467"/>
          <w:sz w:val="21"/>
        </w:rPr>
        <w:t>víctimas.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1"/>
        </w:numPr>
        <w:tabs>
          <w:tab w:pos="1164" w:val="left" w:leader="none"/>
        </w:tabs>
        <w:spacing w:line="247" w:lineRule="auto" w:before="1" w:after="0"/>
        <w:ind w:left="751" w:right="805" w:hanging="1"/>
        <w:jc w:val="left"/>
        <w:rPr>
          <w:rFonts w:ascii="Times New Roman" w:hAnsi="Times New Roman"/>
          <w:b/>
          <w:color w:val="3F3D3F"/>
          <w:sz w:val="21"/>
        </w:rPr>
      </w:pPr>
      <w:r>
        <w:rPr>
          <w:color w:val="646467"/>
          <w:sz w:val="21"/>
        </w:rPr>
        <w:t>Pacto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por</w:t>
      </w:r>
      <w:r>
        <w:rPr>
          <w:color w:val="646467"/>
          <w:spacing w:val="-16"/>
          <w:sz w:val="21"/>
        </w:rPr>
        <w:t> </w:t>
      </w:r>
      <w:r>
        <w:rPr>
          <w:color w:val="646467"/>
          <w:sz w:val="21"/>
        </w:rPr>
        <w:t>la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equidad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oportunidades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para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grupos</w:t>
      </w:r>
      <w:r>
        <w:rPr>
          <w:color w:val="646467"/>
          <w:spacing w:val="-20"/>
          <w:sz w:val="21"/>
        </w:rPr>
        <w:t> </w:t>
      </w:r>
      <w:r>
        <w:rPr>
          <w:color w:val="77797B"/>
          <w:sz w:val="21"/>
        </w:rPr>
        <w:t>indígenas,</w:t>
      </w:r>
      <w:r>
        <w:rPr>
          <w:color w:val="77797B"/>
          <w:spacing w:val="-15"/>
          <w:sz w:val="21"/>
        </w:rPr>
        <w:t> </w:t>
      </w:r>
      <w:r>
        <w:rPr>
          <w:color w:val="646467"/>
          <w:sz w:val="21"/>
        </w:rPr>
        <w:t>negros,</w:t>
      </w:r>
      <w:r>
        <w:rPr>
          <w:color w:val="646467"/>
          <w:spacing w:val="-16"/>
          <w:sz w:val="21"/>
        </w:rPr>
        <w:t> </w:t>
      </w:r>
      <w:r>
        <w:rPr>
          <w:color w:val="646467"/>
          <w:sz w:val="21"/>
        </w:rPr>
        <w:t>afros, </w:t>
      </w:r>
      <w:r>
        <w:rPr>
          <w:color w:val="545456"/>
          <w:sz w:val="21"/>
        </w:rPr>
        <w:t>raiza</w:t>
      </w:r>
      <w:r>
        <w:rPr>
          <w:color w:val="77797B"/>
          <w:sz w:val="21"/>
        </w:rPr>
        <w:t>les, </w:t>
      </w:r>
      <w:r>
        <w:rPr>
          <w:color w:val="646467"/>
          <w:sz w:val="21"/>
        </w:rPr>
        <w:t>palenqueros </w:t>
      </w:r>
      <w:r>
        <w:rPr>
          <w:color w:val="646467"/>
          <w:sz w:val="20"/>
        </w:rPr>
        <w:t>y </w:t>
      </w:r>
      <w:r>
        <w:rPr>
          <w:color w:val="646467"/>
          <w:sz w:val="21"/>
        </w:rPr>
        <w:t>Rrom.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1"/>
        </w:numPr>
        <w:tabs>
          <w:tab w:pos="1145" w:val="left" w:leader="none"/>
        </w:tabs>
        <w:spacing w:line="240" w:lineRule="auto" w:before="0" w:after="0"/>
        <w:ind w:left="1144" w:right="0" w:hanging="384"/>
        <w:jc w:val="left"/>
        <w:rPr>
          <w:rFonts w:ascii="Times New Roman" w:hAnsi="Times New Roman"/>
          <w:b/>
          <w:color w:val="3F3D3F"/>
          <w:sz w:val="21"/>
        </w:rPr>
      </w:pPr>
      <w:r>
        <w:rPr>
          <w:color w:val="646467"/>
          <w:w w:val="95"/>
          <w:sz w:val="21"/>
        </w:rPr>
        <w:t>Pacto</w:t>
      </w:r>
      <w:r>
        <w:rPr>
          <w:color w:val="646467"/>
          <w:spacing w:val="1"/>
          <w:sz w:val="21"/>
        </w:rPr>
        <w:t> </w:t>
      </w:r>
      <w:r>
        <w:rPr>
          <w:color w:val="646467"/>
          <w:w w:val="95"/>
          <w:sz w:val="21"/>
        </w:rPr>
        <w:t>por</w:t>
      </w:r>
      <w:r>
        <w:rPr>
          <w:color w:val="646467"/>
          <w:spacing w:val="-9"/>
          <w:w w:val="95"/>
          <w:sz w:val="21"/>
        </w:rPr>
        <w:t> </w:t>
      </w:r>
      <w:r>
        <w:rPr>
          <w:color w:val="545456"/>
          <w:w w:val="95"/>
          <w:sz w:val="21"/>
        </w:rPr>
        <w:t>la</w:t>
      </w:r>
      <w:r>
        <w:rPr>
          <w:color w:val="545456"/>
          <w:spacing w:val="3"/>
          <w:sz w:val="21"/>
        </w:rPr>
        <w:t> </w:t>
      </w:r>
      <w:r>
        <w:rPr>
          <w:color w:val="646467"/>
          <w:w w:val="95"/>
          <w:sz w:val="21"/>
        </w:rPr>
        <w:t>inclusión</w:t>
      </w:r>
      <w:r>
        <w:rPr>
          <w:color w:val="646467"/>
          <w:spacing w:val="14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646467"/>
          <w:spacing w:val="-1"/>
          <w:w w:val="95"/>
          <w:sz w:val="21"/>
        </w:rPr>
        <w:t> </w:t>
      </w:r>
      <w:r>
        <w:rPr>
          <w:color w:val="646467"/>
          <w:w w:val="95"/>
          <w:sz w:val="21"/>
        </w:rPr>
        <w:t>todas</w:t>
      </w:r>
      <w:r>
        <w:rPr>
          <w:color w:val="646467"/>
          <w:spacing w:val="-2"/>
          <w:w w:val="95"/>
          <w:sz w:val="21"/>
        </w:rPr>
        <w:t> </w:t>
      </w:r>
      <w:r>
        <w:rPr>
          <w:color w:val="77797B"/>
          <w:w w:val="95"/>
          <w:sz w:val="21"/>
        </w:rPr>
        <w:t>las</w:t>
      </w:r>
      <w:r>
        <w:rPr>
          <w:color w:val="77797B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personas</w:t>
      </w:r>
      <w:r>
        <w:rPr>
          <w:color w:val="646467"/>
          <w:spacing w:val="4"/>
          <w:sz w:val="21"/>
        </w:rPr>
        <w:t> </w:t>
      </w:r>
      <w:r>
        <w:rPr>
          <w:color w:val="646467"/>
          <w:w w:val="95"/>
          <w:sz w:val="21"/>
        </w:rPr>
        <w:t>con</w:t>
      </w:r>
      <w:r>
        <w:rPr>
          <w:color w:val="646467"/>
          <w:spacing w:val="-19"/>
          <w:w w:val="95"/>
          <w:sz w:val="21"/>
        </w:rPr>
        <w:t> </w:t>
      </w:r>
      <w:r>
        <w:rPr>
          <w:color w:val="545456"/>
          <w:spacing w:val="-2"/>
          <w:w w:val="95"/>
          <w:sz w:val="21"/>
        </w:rPr>
        <w:t>discapacidad.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1155" w:val="left" w:leader="none"/>
        </w:tabs>
        <w:spacing w:line="240" w:lineRule="auto" w:before="1" w:after="0"/>
        <w:ind w:left="1154" w:right="0" w:hanging="394"/>
        <w:jc w:val="left"/>
        <w:rPr>
          <w:rFonts w:ascii="Times New Roman"/>
          <w:b/>
          <w:color w:val="3F3D3F"/>
          <w:sz w:val="21"/>
        </w:rPr>
      </w:pPr>
      <w:r>
        <w:rPr>
          <w:color w:val="545456"/>
          <w:w w:val="95"/>
          <w:sz w:val="21"/>
        </w:rPr>
        <w:t>Pacto</w:t>
      </w:r>
      <w:r>
        <w:rPr>
          <w:color w:val="545456"/>
          <w:spacing w:val="-2"/>
          <w:w w:val="95"/>
          <w:sz w:val="21"/>
        </w:rPr>
        <w:t> </w:t>
      </w:r>
      <w:r>
        <w:rPr>
          <w:color w:val="646467"/>
          <w:w w:val="95"/>
          <w:sz w:val="21"/>
        </w:rPr>
        <w:t>por</w:t>
      </w:r>
      <w:r>
        <w:rPr>
          <w:color w:val="646467"/>
          <w:spacing w:val="3"/>
          <w:sz w:val="21"/>
        </w:rPr>
        <w:t> </w:t>
      </w:r>
      <w:r>
        <w:rPr>
          <w:color w:val="77797B"/>
          <w:w w:val="95"/>
          <w:sz w:val="21"/>
        </w:rPr>
        <w:t>la</w:t>
      </w:r>
      <w:r>
        <w:rPr>
          <w:color w:val="77797B"/>
          <w:spacing w:val="4"/>
          <w:sz w:val="21"/>
        </w:rPr>
        <w:t> </w:t>
      </w:r>
      <w:r>
        <w:rPr>
          <w:color w:val="646467"/>
          <w:w w:val="95"/>
          <w:sz w:val="21"/>
        </w:rPr>
        <w:t>equ</w:t>
      </w:r>
      <w:r>
        <w:rPr>
          <w:color w:val="8C8E90"/>
          <w:w w:val="95"/>
          <w:sz w:val="21"/>
        </w:rPr>
        <w:t>i</w:t>
      </w:r>
      <w:r>
        <w:rPr>
          <w:color w:val="646467"/>
          <w:w w:val="95"/>
          <w:sz w:val="21"/>
        </w:rPr>
        <w:t>dad</w:t>
      </w:r>
      <w:r>
        <w:rPr>
          <w:color w:val="646467"/>
          <w:spacing w:val="13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646467"/>
          <w:spacing w:val="-10"/>
          <w:w w:val="95"/>
          <w:sz w:val="21"/>
        </w:rPr>
        <w:t> </w:t>
      </w:r>
      <w:r>
        <w:rPr>
          <w:color w:val="646467"/>
          <w:w w:val="95"/>
          <w:sz w:val="21"/>
        </w:rPr>
        <w:t>las</w:t>
      </w:r>
      <w:r>
        <w:rPr>
          <w:color w:val="646467"/>
          <w:spacing w:val="-18"/>
          <w:w w:val="95"/>
          <w:sz w:val="21"/>
        </w:rPr>
        <w:t> </w:t>
      </w:r>
      <w:r>
        <w:rPr>
          <w:color w:val="646467"/>
          <w:spacing w:val="-2"/>
          <w:w w:val="95"/>
          <w:sz w:val="21"/>
        </w:rPr>
        <w:t>mujeres</w:t>
      </w:r>
      <w:r>
        <w:rPr>
          <w:color w:val="3F3D3F"/>
          <w:spacing w:val="-2"/>
          <w:w w:val="95"/>
          <w:sz w:val="21"/>
        </w:rPr>
        <w:t>.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1135" w:val="left" w:leader="none"/>
        </w:tabs>
        <w:spacing w:line="240" w:lineRule="auto" w:before="1" w:after="0"/>
        <w:ind w:left="1134" w:right="0" w:hanging="374"/>
        <w:jc w:val="left"/>
        <w:rPr>
          <w:rFonts w:ascii="Times New Roman" w:hAnsi="Times New Roman"/>
          <w:b/>
          <w:color w:val="3F3D3F"/>
          <w:sz w:val="21"/>
        </w:rPr>
      </w:pPr>
      <w:r>
        <w:rPr>
          <w:color w:val="646467"/>
          <w:w w:val="95"/>
          <w:sz w:val="21"/>
        </w:rPr>
        <w:t>Pacto</w:t>
      </w:r>
      <w:r>
        <w:rPr>
          <w:color w:val="646467"/>
          <w:spacing w:val="1"/>
          <w:sz w:val="21"/>
        </w:rPr>
        <w:t> </w:t>
      </w:r>
      <w:r>
        <w:rPr>
          <w:color w:val="646467"/>
          <w:w w:val="95"/>
          <w:sz w:val="21"/>
        </w:rPr>
        <w:t>por</w:t>
      </w:r>
      <w:r>
        <w:rPr>
          <w:color w:val="646467"/>
          <w:spacing w:val="7"/>
          <w:sz w:val="21"/>
        </w:rPr>
        <w:t> </w:t>
      </w:r>
      <w:r>
        <w:rPr>
          <w:color w:val="646467"/>
          <w:w w:val="95"/>
          <w:sz w:val="21"/>
        </w:rPr>
        <w:t>una</w:t>
      </w:r>
      <w:r>
        <w:rPr>
          <w:color w:val="646467"/>
          <w:spacing w:val="2"/>
          <w:sz w:val="21"/>
        </w:rPr>
        <w:t> </w:t>
      </w:r>
      <w:r>
        <w:rPr>
          <w:color w:val="646467"/>
          <w:w w:val="95"/>
          <w:sz w:val="21"/>
        </w:rPr>
        <w:t>gestión</w:t>
      </w:r>
      <w:r>
        <w:rPr>
          <w:color w:val="646467"/>
          <w:spacing w:val="-2"/>
          <w:w w:val="95"/>
          <w:sz w:val="21"/>
        </w:rPr>
        <w:t> </w:t>
      </w:r>
      <w:r>
        <w:rPr>
          <w:color w:val="646467"/>
          <w:w w:val="95"/>
          <w:sz w:val="21"/>
        </w:rPr>
        <w:t>pública</w:t>
      </w:r>
      <w:r>
        <w:rPr>
          <w:color w:val="646467"/>
          <w:spacing w:val="1"/>
          <w:sz w:val="21"/>
        </w:rPr>
        <w:t> </w:t>
      </w:r>
      <w:r>
        <w:rPr>
          <w:color w:val="646467"/>
          <w:spacing w:val="-2"/>
          <w:w w:val="95"/>
          <w:sz w:val="21"/>
        </w:rPr>
        <w:t>efectiva.</w:t>
      </w:r>
    </w:p>
    <w:p>
      <w:pPr>
        <w:pStyle w:val="BodyText"/>
        <w:spacing w:before="3"/>
        <w:rPr>
          <w:sz w:val="23"/>
        </w:rPr>
      </w:pPr>
    </w:p>
    <w:p>
      <w:pPr>
        <w:spacing w:line="244" w:lineRule="auto" w:before="0"/>
        <w:ind w:left="747" w:right="789" w:firstLine="8"/>
        <w:jc w:val="both"/>
        <w:rPr>
          <w:sz w:val="21"/>
        </w:rPr>
      </w:pPr>
      <w:r>
        <w:rPr>
          <w:color w:val="545456"/>
          <w:sz w:val="21"/>
        </w:rPr>
        <w:t>As</w:t>
      </w:r>
      <w:r>
        <w:rPr>
          <w:color w:val="77797B"/>
          <w:sz w:val="21"/>
        </w:rPr>
        <w:t>í </w:t>
      </w:r>
      <w:r>
        <w:rPr>
          <w:color w:val="646467"/>
          <w:sz w:val="21"/>
        </w:rPr>
        <w:t>mismo, el P</w:t>
      </w:r>
      <w:r>
        <w:rPr>
          <w:color w:val="3F3D3F"/>
          <w:sz w:val="21"/>
        </w:rPr>
        <w:t>la</w:t>
      </w:r>
      <w:r>
        <w:rPr>
          <w:color w:val="646467"/>
          <w:sz w:val="21"/>
        </w:rPr>
        <w:t>n </w:t>
      </w:r>
      <w:r>
        <w:rPr>
          <w:color w:val="77797B"/>
          <w:sz w:val="21"/>
        </w:rPr>
        <w:t>integ</w:t>
      </w:r>
      <w:r>
        <w:rPr>
          <w:color w:val="545456"/>
          <w:sz w:val="21"/>
        </w:rPr>
        <w:t>ra una </w:t>
      </w:r>
      <w:r>
        <w:rPr>
          <w:color w:val="646467"/>
          <w:sz w:val="21"/>
        </w:rPr>
        <w:t>visión </w:t>
      </w:r>
      <w:r>
        <w:rPr>
          <w:color w:val="3F3D3F"/>
          <w:sz w:val="21"/>
        </w:rPr>
        <w:t>t</w:t>
      </w:r>
      <w:r>
        <w:rPr>
          <w:color w:val="646467"/>
          <w:sz w:val="21"/>
        </w:rPr>
        <w:t>erritorial basada en la </w:t>
      </w:r>
      <w:r>
        <w:rPr>
          <w:color w:val="3F3D3F"/>
          <w:sz w:val="21"/>
        </w:rPr>
        <w:t>i</w:t>
      </w:r>
      <w:r>
        <w:rPr>
          <w:color w:val="646467"/>
          <w:sz w:val="21"/>
        </w:rPr>
        <w:t>mportancia </w:t>
      </w:r>
      <w:r>
        <w:rPr>
          <w:color w:val="545456"/>
          <w:sz w:val="21"/>
        </w:rPr>
        <w:t>de </w:t>
      </w:r>
      <w:r>
        <w:rPr>
          <w:color w:val="646467"/>
          <w:sz w:val="21"/>
        </w:rPr>
        <w:t>conectar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territorios,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gobiernos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0"/>
        </w:rPr>
        <w:t>y</w:t>
      </w:r>
      <w:r>
        <w:rPr>
          <w:color w:val="646467"/>
          <w:spacing w:val="-14"/>
          <w:sz w:val="20"/>
        </w:rPr>
        <w:t> </w:t>
      </w:r>
      <w:r>
        <w:rPr>
          <w:color w:val="646467"/>
          <w:sz w:val="21"/>
        </w:rPr>
        <w:t>poblaciones.</w:t>
      </w:r>
      <w:r>
        <w:rPr>
          <w:color w:val="646467"/>
          <w:spacing w:val="3"/>
          <w:sz w:val="21"/>
        </w:rPr>
        <w:t> </w:t>
      </w:r>
      <w:r>
        <w:rPr>
          <w:color w:val="646467"/>
          <w:sz w:val="21"/>
        </w:rPr>
        <w:t>Esto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se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ve</w:t>
      </w:r>
      <w:r>
        <w:rPr>
          <w:color w:val="646467"/>
          <w:spacing w:val="-14"/>
          <w:sz w:val="21"/>
        </w:rPr>
        <w:t> </w:t>
      </w:r>
      <w:r>
        <w:rPr>
          <w:color w:val="77797B"/>
          <w:sz w:val="21"/>
        </w:rPr>
        <w:t>reflejado</w:t>
      </w:r>
      <w:r>
        <w:rPr>
          <w:color w:val="77797B"/>
          <w:spacing w:val="-9"/>
          <w:sz w:val="21"/>
        </w:rPr>
        <w:t> </w:t>
      </w:r>
      <w:r>
        <w:rPr>
          <w:color w:val="646467"/>
          <w:sz w:val="21"/>
        </w:rPr>
        <w:t>los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siguientes </w:t>
      </w:r>
      <w:r>
        <w:rPr>
          <w:color w:val="646467"/>
          <w:spacing w:val="-2"/>
          <w:sz w:val="21"/>
        </w:rPr>
        <w:t>pactos: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1"/>
        </w:numPr>
        <w:tabs>
          <w:tab w:pos="1155" w:val="left" w:leader="none"/>
        </w:tabs>
        <w:spacing w:line="240" w:lineRule="auto" w:before="0" w:after="0"/>
        <w:ind w:left="1154" w:right="0" w:hanging="385"/>
        <w:jc w:val="left"/>
        <w:rPr>
          <w:rFonts w:ascii="Times New Roman" w:hAnsi="Times New Roman"/>
          <w:b/>
          <w:color w:val="3F3D3F"/>
          <w:sz w:val="21"/>
        </w:rPr>
      </w:pPr>
      <w:r>
        <w:rPr>
          <w:color w:val="646467"/>
          <w:w w:val="95"/>
          <w:sz w:val="21"/>
        </w:rPr>
        <w:t>Pacto</w:t>
      </w:r>
      <w:r>
        <w:rPr>
          <w:color w:val="646467"/>
          <w:spacing w:val="4"/>
          <w:sz w:val="21"/>
        </w:rPr>
        <w:t> </w:t>
      </w:r>
      <w:r>
        <w:rPr>
          <w:color w:val="646467"/>
          <w:w w:val="95"/>
          <w:sz w:val="21"/>
        </w:rPr>
        <w:t>por</w:t>
      </w:r>
      <w:r>
        <w:rPr>
          <w:color w:val="646467"/>
          <w:spacing w:val="1"/>
          <w:sz w:val="21"/>
        </w:rPr>
        <w:t> </w:t>
      </w:r>
      <w:r>
        <w:rPr>
          <w:color w:val="646467"/>
          <w:w w:val="95"/>
          <w:sz w:val="21"/>
        </w:rPr>
        <w:t>la</w:t>
      </w:r>
      <w:r>
        <w:rPr>
          <w:color w:val="646467"/>
          <w:spacing w:val="3"/>
          <w:sz w:val="21"/>
        </w:rPr>
        <w:t> </w:t>
      </w:r>
      <w:r>
        <w:rPr>
          <w:color w:val="646467"/>
          <w:w w:val="95"/>
          <w:sz w:val="21"/>
        </w:rPr>
        <w:t>descentralización:</w:t>
      </w:r>
      <w:r>
        <w:rPr>
          <w:color w:val="646467"/>
          <w:spacing w:val="-3"/>
          <w:w w:val="95"/>
          <w:sz w:val="21"/>
        </w:rPr>
        <w:t> </w:t>
      </w:r>
      <w:r>
        <w:rPr>
          <w:color w:val="646467"/>
          <w:w w:val="95"/>
          <w:sz w:val="21"/>
        </w:rPr>
        <w:t>conectar</w:t>
      </w:r>
      <w:r>
        <w:rPr>
          <w:color w:val="646467"/>
          <w:spacing w:val="27"/>
          <w:sz w:val="21"/>
        </w:rPr>
        <w:t> </w:t>
      </w:r>
      <w:r>
        <w:rPr>
          <w:color w:val="646467"/>
          <w:w w:val="95"/>
          <w:sz w:val="21"/>
        </w:rPr>
        <w:t>territorios,</w:t>
      </w:r>
      <w:r>
        <w:rPr>
          <w:color w:val="646467"/>
          <w:spacing w:val="14"/>
          <w:sz w:val="21"/>
        </w:rPr>
        <w:t> </w:t>
      </w:r>
      <w:r>
        <w:rPr>
          <w:color w:val="646467"/>
          <w:w w:val="95"/>
          <w:sz w:val="21"/>
        </w:rPr>
        <w:t>gobiernos</w:t>
      </w:r>
      <w:r>
        <w:rPr>
          <w:color w:val="646467"/>
          <w:spacing w:val="19"/>
          <w:sz w:val="21"/>
        </w:rPr>
        <w:t> </w:t>
      </w:r>
      <w:r>
        <w:rPr>
          <w:color w:val="646467"/>
          <w:w w:val="95"/>
          <w:sz w:val="20"/>
        </w:rPr>
        <w:t>y</w:t>
      </w:r>
      <w:r>
        <w:rPr>
          <w:color w:val="646467"/>
          <w:spacing w:val="-3"/>
          <w:w w:val="95"/>
          <w:sz w:val="20"/>
        </w:rPr>
        <w:t> </w:t>
      </w:r>
      <w:r>
        <w:rPr>
          <w:color w:val="646467"/>
          <w:spacing w:val="-2"/>
          <w:w w:val="95"/>
          <w:sz w:val="21"/>
        </w:rPr>
        <w:t>poblaciones.</w:t>
      </w:r>
    </w:p>
    <w:p>
      <w:pPr>
        <w:pStyle w:val="BodyText"/>
        <w:spacing w:before="5"/>
        <w:rPr>
          <w:sz w:val="22"/>
        </w:rPr>
      </w:pPr>
    </w:p>
    <w:p>
      <w:pPr>
        <w:spacing w:before="0"/>
        <w:ind w:left="761" w:right="0" w:firstLine="0"/>
        <w:jc w:val="left"/>
        <w:rPr>
          <w:sz w:val="21"/>
        </w:rPr>
      </w:pPr>
      <w:r>
        <w:rPr>
          <w:color w:val="77797B"/>
          <w:sz w:val="21"/>
        </w:rPr>
        <w:t>17</w:t>
      </w:r>
      <w:r>
        <w:rPr>
          <w:color w:val="77797B"/>
          <w:spacing w:val="-16"/>
          <w:sz w:val="21"/>
        </w:rPr>
        <w:t> </w:t>
      </w:r>
      <w:r>
        <w:rPr>
          <w:color w:val="646467"/>
          <w:sz w:val="21"/>
        </w:rPr>
        <w:t>-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25.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Pacto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por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la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productividad</w:t>
      </w:r>
      <w:r>
        <w:rPr>
          <w:color w:val="646467"/>
          <w:spacing w:val="5"/>
          <w:sz w:val="21"/>
        </w:rPr>
        <w:t> </w:t>
      </w:r>
      <w:r>
        <w:rPr>
          <w:color w:val="646467"/>
          <w:sz w:val="20"/>
        </w:rPr>
        <w:t>y</w:t>
      </w:r>
      <w:r>
        <w:rPr>
          <w:color w:val="646467"/>
          <w:spacing w:val="-9"/>
          <w:sz w:val="20"/>
        </w:rPr>
        <w:t> </w:t>
      </w:r>
      <w:r>
        <w:rPr>
          <w:color w:val="3F3D3F"/>
          <w:sz w:val="21"/>
        </w:rPr>
        <w:t>l</w:t>
      </w:r>
      <w:r>
        <w:rPr>
          <w:color w:val="646467"/>
          <w:sz w:val="21"/>
        </w:rPr>
        <w:t>a</w:t>
      </w:r>
      <w:r>
        <w:rPr>
          <w:color w:val="646467"/>
          <w:spacing w:val="-17"/>
          <w:sz w:val="21"/>
        </w:rPr>
        <w:t> </w:t>
      </w:r>
      <w:r>
        <w:rPr>
          <w:color w:val="646467"/>
          <w:sz w:val="21"/>
        </w:rPr>
        <w:t>equidad</w:t>
      </w:r>
      <w:r>
        <w:rPr>
          <w:color w:val="646467"/>
          <w:spacing w:val="-13"/>
          <w:sz w:val="21"/>
        </w:rPr>
        <w:t> </w:t>
      </w:r>
      <w:r>
        <w:rPr>
          <w:color w:val="646467"/>
          <w:sz w:val="21"/>
        </w:rPr>
        <w:t>en</w:t>
      </w:r>
      <w:r>
        <w:rPr>
          <w:color w:val="646467"/>
          <w:spacing w:val="-17"/>
          <w:sz w:val="21"/>
        </w:rPr>
        <w:t> </w:t>
      </w:r>
      <w:r>
        <w:rPr>
          <w:color w:val="545456"/>
          <w:sz w:val="21"/>
        </w:rPr>
        <w:t>las</w:t>
      </w:r>
      <w:r>
        <w:rPr>
          <w:color w:val="545456"/>
          <w:spacing w:val="-17"/>
          <w:sz w:val="21"/>
        </w:rPr>
        <w:t> </w:t>
      </w:r>
      <w:r>
        <w:rPr>
          <w:color w:val="646467"/>
          <w:spacing w:val="-2"/>
          <w:sz w:val="21"/>
        </w:rPr>
        <w:t>regiones:</w:t>
      </w:r>
    </w:p>
    <w:p>
      <w:pPr>
        <w:pStyle w:val="BodyText"/>
        <w:spacing w:before="8"/>
        <w:rPr>
          <w:sz w:val="21"/>
        </w:rPr>
      </w:pPr>
    </w:p>
    <w:p>
      <w:pPr>
        <w:spacing w:line="249" w:lineRule="auto" w:before="0"/>
        <w:ind w:left="777" w:right="0" w:firstLine="684"/>
        <w:jc w:val="left"/>
        <w:rPr>
          <w:sz w:val="21"/>
        </w:rPr>
      </w:pPr>
      <w:r>
        <w:rPr>
          <w:color w:val="646467"/>
          <w:spacing w:val="-2"/>
          <w:sz w:val="21"/>
        </w:rPr>
        <w:t>Reg</w:t>
      </w:r>
      <w:r>
        <w:rPr>
          <w:color w:val="3F3D3F"/>
          <w:spacing w:val="-2"/>
          <w:sz w:val="21"/>
        </w:rPr>
        <w:t>i</w:t>
      </w:r>
      <w:r>
        <w:rPr>
          <w:color w:val="646467"/>
          <w:spacing w:val="-2"/>
          <w:sz w:val="21"/>
        </w:rPr>
        <w:t>ón</w:t>
      </w:r>
      <w:r>
        <w:rPr>
          <w:color w:val="646467"/>
          <w:spacing w:val="-12"/>
          <w:sz w:val="21"/>
        </w:rPr>
        <w:t> </w:t>
      </w:r>
      <w:r>
        <w:rPr>
          <w:color w:val="646467"/>
          <w:spacing w:val="-2"/>
          <w:sz w:val="21"/>
        </w:rPr>
        <w:t>Pacífico:</w:t>
      </w:r>
      <w:r>
        <w:rPr>
          <w:color w:val="646467"/>
          <w:sz w:val="21"/>
        </w:rPr>
        <w:t> </w:t>
      </w:r>
      <w:r>
        <w:rPr>
          <w:color w:val="646467"/>
          <w:spacing w:val="-2"/>
          <w:sz w:val="21"/>
        </w:rPr>
        <w:t>Diversidad para la</w:t>
      </w:r>
      <w:r>
        <w:rPr>
          <w:color w:val="646467"/>
          <w:spacing w:val="-4"/>
          <w:sz w:val="21"/>
        </w:rPr>
        <w:t> </w:t>
      </w:r>
      <w:r>
        <w:rPr>
          <w:color w:val="646467"/>
          <w:spacing w:val="-2"/>
          <w:sz w:val="21"/>
        </w:rPr>
        <w:t>equidad, la</w:t>
      </w:r>
      <w:r>
        <w:rPr>
          <w:color w:val="646467"/>
          <w:spacing w:val="-13"/>
          <w:sz w:val="21"/>
        </w:rPr>
        <w:t> </w:t>
      </w:r>
      <w:r>
        <w:rPr>
          <w:color w:val="646467"/>
          <w:spacing w:val="-2"/>
          <w:sz w:val="21"/>
        </w:rPr>
        <w:t>convivencia</w:t>
      </w:r>
      <w:r>
        <w:rPr>
          <w:color w:val="646467"/>
          <w:spacing w:val="13"/>
          <w:sz w:val="21"/>
        </w:rPr>
        <w:t> </w:t>
      </w:r>
      <w:r>
        <w:rPr>
          <w:color w:val="646467"/>
          <w:spacing w:val="-2"/>
          <w:sz w:val="21"/>
        </w:rPr>
        <w:t>pacífica</w:t>
      </w:r>
      <w:r>
        <w:rPr>
          <w:color w:val="646467"/>
          <w:spacing w:val="-7"/>
          <w:sz w:val="21"/>
        </w:rPr>
        <w:t> </w:t>
      </w:r>
      <w:r>
        <w:rPr>
          <w:color w:val="646467"/>
          <w:spacing w:val="-2"/>
          <w:sz w:val="19"/>
        </w:rPr>
        <w:t>y</w:t>
      </w:r>
      <w:r>
        <w:rPr>
          <w:color w:val="646467"/>
          <w:spacing w:val="20"/>
          <w:sz w:val="19"/>
        </w:rPr>
        <w:t> </w:t>
      </w:r>
      <w:r>
        <w:rPr>
          <w:color w:val="646467"/>
          <w:spacing w:val="-2"/>
          <w:sz w:val="21"/>
        </w:rPr>
        <w:t>el </w:t>
      </w:r>
      <w:r>
        <w:rPr>
          <w:color w:val="646467"/>
          <w:sz w:val="21"/>
        </w:rPr>
        <w:t>desarrollo sostenible.</w:t>
      </w:r>
    </w:p>
    <w:p>
      <w:pPr>
        <w:pStyle w:val="BodyText"/>
        <w:spacing w:before="9"/>
      </w:pPr>
    </w:p>
    <w:p>
      <w:pPr>
        <w:spacing w:line="249" w:lineRule="auto" w:before="0"/>
        <w:ind w:left="786" w:right="739" w:firstLine="675"/>
        <w:jc w:val="left"/>
        <w:rPr>
          <w:sz w:val="21"/>
        </w:rPr>
      </w:pPr>
      <w:r>
        <w:rPr>
          <w:color w:val="646467"/>
          <w:w w:val="95"/>
          <w:sz w:val="21"/>
        </w:rPr>
        <w:t>Región</w:t>
      </w:r>
      <w:r>
        <w:rPr>
          <w:color w:val="646467"/>
          <w:spacing w:val="-7"/>
          <w:w w:val="95"/>
          <w:sz w:val="21"/>
        </w:rPr>
        <w:t> </w:t>
      </w:r>
      <w:r>
        <w:rPr>
          <w:color w:val="545456"/>
          <w:w w:val="95"/>
          <w:sz w:val="21"/>
        </w:rPr>
        <w:t>Caribe: </w:t>
      </w:r>
      <w:r>
        <w:rPr>
          <w:color w:val="646467"/>
          <w:w w:val="95"/>
          <w:sz w:val="21"/>
        </w:rPr>
        <w:t>Una transformación</w:t>
      </w:r>
      <w:r>
        <w:rPr>
          <w:color w:val="646467"/>
          <w:spacing w:val="-19"/>
          <w:w w:val="95"/>
          <w:sz w:val="21"/>
        </w:rPr>
        <w:t> </w:t>
      </w:r>
      <w:r>
        <w:rPr>
          <w:color w:val="646467"/>
          <w:w w:val="95"/>
          <w:sz w:val="21"/>
        </w:rPr>
        <w:t>para </w:t>
      </w:r>
      <w:r>
        <w:rPr>
          <w:color w:val="545456"/>
          <w:w w:val="95"/>
          <w:sz w:val="21"/>
        </w:rPr>
        <w:t>la</w:t>
      </w:r>
      <w:r>
        <w:rPr>
          <w:color w:val="545456"/>
          <w:spacing w:val="-5"/>
          <w:w w:val="95"/>
          <w:sz w:val="21"/>
        </w:rPr>
        <w:t> </w:t>
      </w:r>
      <w:r>
        <w:rPr>
          <w:color w:val="545456"/>
          <w:w w:val="95"/>
          <w:sz w:val="21"/>
        </w:rPr>
        <w:t>igualdad </w:t>
      </w:r>
      <w:r>
        <w:rPr>
          <w:color w:val="646467"/>
          <w:w w:val="95"/>
          <w:sz w:val="21"/>
        </w:rPr>
        <w:t>de</w:t>
      </w:r>
      <w:r>
        <w:rPr>
          <w:color w:val="646467"/>
          <w:spacing w:val="-8"/>
          <w:w w:val="95"/>
          <w:sz w:val="21"/>
        </w:rPr>
        <w:t> </w:t>
      </w:r>
      <w:r>
        <w:rPr>
          <w:color w:val="646467"/>
          <w:w w:val="95"/>
          <w:sz w:val="21"/>
        </w:rPr>
        <w:t>oportunidades </w:t>
      </w:r>
      <w:r>
        <w:rPr>
          <w:color w:val="646467"/>
          <w:w w:val="95"/>
          <w:sz w:val="19"/>
        </w:rPr>
        <w:t>y</w:t>
      </w:r>
      <w:r>
        <w:rPr>
          <w:color w:val="646467"/>
          <w:spacing w:val="29"/>
          <w:sz w:val="19"/>
        </w:rPr>
        <w:t> </w:t>
      </w:r>
      <w:r>
        <w:rPr>
          <w:color w:val="77797B"/>
          <w:w w:val="95"/>
          <w:sz w:val="21"/>
        </w:rPr>
        <w:t>la </w:t>
      </w:r>
      <w:r>
        <w:rPr>
          <w:color w:val="646467"/>
          <w:spacing w:val="-2"/>
          <w:sz w:val="21"/>
        </w:rPr>
        <w:t>equidad</w:t>
      </w:r>
      <w:r>
        <w:rPr>
          <w:color w:val="3F3D3F"/>
          <w:spacing w:val="-2"/>
          <w:sz w:val="21"/>
        </w:rPr>
        <w:t>.</w:t>
      </w:r>
    </w:p>
    <w:p>
      <w:pPr>
        <w:spacing w:after="0" w:line="249" w:lineRule="auto"/>
        <w:jc w:val="left"/>
        <w:rPr>
          <w:sz w:val="21"/>
        </w:rPr>
        <w:sectPr>
          <w:pgSz w:w="12240" w:h="15840"/>
          <w:pgMar w:top="520" w:bottom="280" w:left="1720" w:right="1660"/>
        </w:sectPr>
      </w:pPr>
    </w:p>
    <w:p>
      <w:pPr>
        <w:pStyle w:val="BodyText"/>
        <w:ind w:left="3158"/>
      </w:pPr>
      <w:r>
        <w:rPr/>
        <w:pict>
          <v:shape style="position:absolute;margin-left:120.010193pt;margin-top:66.856438pt;width:386.7pt;height:677.55pt;mso-position-horizontal-relative:page;mso-position-vertical-relative:page;z-index:-19219456" id="docshape8" coordorigin="2400,1337" coordsize="7734,13551" path="m2448,14888l2448,1337m10085,14888l10085,1376m2439,1404l10133,1404m2400,14849l10133,14849e" filled="false" stroked="true" strokeweight="2.889988pt" strokecolor="#000000">
            <v:path arrowok="t"/>
            <v:stroke dashstyle="solid"/>
            <w10:wrap type="none"/>
          </v:shape>
        </w:pict>
      </w:r>
      <w:r>
        <w:rPr/>
        <w:drawing>
          <wp:inline distT="0" distB="0" distL="0" distR="0">
            <wp:extent cx="451961" cy="188975"/>
            <wp:effectExtent l="0" t="0" r="0" b="0"/>
            <wp:docPr id="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961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spacing w:line="500" w:lineRule="exact" w:before="6"/>
        <w:ind w:left="1521" w:right="739" w:hanging="3"/>
        <w:jc w:val="left"/>
        <w:rPr>
          <w:sz w:val="21"/>
        </w:rPr>
      </w:pPr>
      <w:r>
        <w:rPr>
          <w:color w:val="626264"/>
          <w:sz w:val="21"/>
        </w:rPr>
        <w:t>Seaflower</w:t>
      </w:r>
      <w:r>
        <w:rPr>
          <w:color w:val="626264"/>
          <w:spacing w:val="-10"/>
          <w:sz w:val="21"/>
        </w:rPr>
        <w:t> </w:t>
      </w:r>
      <w:r>
        <w:rPr>
          <w:color w:val="626264"/>
          <w:sz w:val="21"/>
        </w:rPr>
        <w:t>Región:</w:t>
      </w:r>
      <w:r>
        <w:rPr>
          <w:color w:val="626264"/>
          <w:spacing w:val="-5"/>
          <w:sz w:val="21"/>
        </w:rPr>
        <w:t> </w:t>
      </w:r>
      <w:r>
        <w:rPr>
          <w:color w:val="626264"/>
          <w:sz w:val="21"/>
        </w:rPr>
        <w:t>Por</w:t>
      </w:r>
      <w:r>
        <w:rPr>
          <w:color w:val="626264"/>
          <w:spacing w:val="-14"/>
          <w:sz w:val="21"/>
        </w:rPr>
        <w:t> </w:t>
      </w:r>
      <w:r>
        <w:rPr>
          <w:color w:val="77797B"/>
          <w:sz w:val="21"/>
        </w:rPr>
        <w:t>una</w:t>
      </w:r>
      <w:r>
        <w:rPr>
          <w:color w:val="77797B"/>
          <w:spacing w:val="-15"/>
          <w:sz w:val="21"/>
        </w:rPr>
        <w:t> </w:t>
      </w:r>
      <w:r>
        <w:rPr>
          <w:color w:val="77797B"/>
          <w:sz w:val="21"/>
        </w:rPr>
        <w:t>reg</w:t>
      </w:r>
      <w:r>
        <w:rPr>
          <w:color w:val="505052"/>
          <w:sz w:val="21"/>
        </w:rPr>
        <w:t>ión</w:t>
      </w:r>
      <w:r>
        <w:rPr>
          <w:color w:val="505052"/>
          <w:spacing w:val="-14"/>
          <w:sz w:val="21"/>
        </w:rPr>
        <w:t> </w:t>
      </w:r>
      <w:r>
        <w:rPr>
          <w:color w:val="626264"/>
          <w:sz w:val="21"/>
        </w:rPr>
        <w:t>próspera,</w:t>
      </w:r>
      <w:r>
        <w:rPr>
          <w:color w:val="626264"/>
          <w:spacing w:val="-12"/>
          <w:sz w:val="21"/>
        </w:rPr>
        <w:t> </w:t>
      </w:r>
      <w:r>
        <w:rPr>
          <w:color w:val="626264"/>
          <w:sz w:val="21"/>
        </w:rPr>
        <w:t>segura</w:t>
      </w:r>
      <w:r>
        <w:rPr>
          <w:color w:val="626264"/>
          <w:spacing w:val="-11"/>
          <w:sz w:val="21"/>
        </w:rPr>
        <w:t> </w:t>
      </w:r>
      <w:r>
        <w:rPr>
          <w:color w:val="505052"/>
          <w:sz w:val="21"/>
        </w:rPr>
        <w:t>y</w:t>
      </w:r>
      <w:r>
        <w:rPr>
          <w:color w:val="505052"/>
          <w:spacing w:val="-15"/>
          <w:sz w:val="21"/>
        </w:rPr>
        <w:t> </w:t>
      </w:r>
      <w:r>
        <w:rPr>
          <w:color w:val="626264"/>
          <w:sz w:val="21"/>
        </w:rPr>
        <w:t>sostenible.</w:t>
      </w:r>
      <w:r>
        <w:rPr>
          <w:color w:val="626264"/>
          <w:spacing w:val="-6"/>
          <w:sz w:val="21"/>
        </w:rPr>
        <w:t> </w:t>
      </w:r>
      <w:r>
        <w:rPr>
          <w:color w:val="626264"/>
          <w:sz w:val="21"/>
        </w:rPr>
        <w:t>·</w:t>
      </w:r>
      <w:r>
        <w:rPr>
          <w:color w:val="626264"/>
          <w:sz w:val="21"/>
        </w:rPr>
        <w:t> Región</w:t>
      </w:r>
      <w:r>
        <w:rPr>
          <w:color w:val="626264"/>
          <w:spacing w:val="17"/>
          <w:sz w:val="21"/>
        </w:rPr>
        <w:t> </w:t>
      </w:r>
      <w:r>
        <w:rPr>
          <w:color w:val="626264"/>
          <w:sz w:val="21"/>
        </w:rPr>
        <w:t>Central:</w:t>
      </w:r>
      <w:r>
        <w:rPr>
          <w:color w:val="626264"/>
          <w:spacing w:val="22"/>
          <w:sz w:val="21"/>
        </w:rPr>
        <w:t> </w:t>
      </w:r>
      <w:r>
        <w:rPr>
          <w:color w:val="626264"/>
          <w:sz w:val="21"/>
        </w:rPr>
        <w:t>Centro</w:t>
      </w:r>
      <w:r>
        <w:rPr>
          <w:color w:val="626264"/>
          <w:spacing w:val="11"/>
          <w:sz w:val="21"/>
        </w:rPr>
        <w:t> </w:t>
      </w:r>
      <w:r>
        <w:rPr>
          <w:color w:val="626264"/>
          <w:sz w:val="21"/>
        </w:rPr>
        <w:t>de innovación</w:t>
      </w:r>
      <w:r>
        <w:rPr>
          <w:color w:val="626264"/>
          <w:spacing w:val="23"/>
          <w:sz w:val="21"/>
        </w:rPr>
        <w:t> </w:t>
      </w:r>
      <w:r>
        <w:rPr>
          <w:color w:val="626264"/>
          <w:sz w:val="22"/>
        </w:rPr>
        <w:t>y</w:t>
      </w:r>
      <w:r>
        <w:rPr>
          <w:color w:val="626264"/>
          <w:spacing w:val="12"/>
          <w:sz w:val="22"/>
        </w:rPr>
        <w:t> </w:t>
      </w:r>
      <w:r>
        <w:rPr>
          <w:color w:val="626264"/>
          <w:sz w:val="21"/>
        </w:rPr>
        <w:t>nodo</w:t>
      </w:r>
      <w:r>
        <w:rPr>
          <w:color w:val="626264"/>
          <w:spacing w:val="10"/>
          <w:sz w:val="21"/>
        </w:rPr>
        <w:t> </w:t>
      </w:r>
      <w:r>
        <w:rPr>
          <w:color w:val="626264"/>
          <w:sz w:val="21"/>
        </w:rPr>
        <w:t>logístico</w:t>
      </w:r>
      <w:r>
        <w:rPr>
          <w:color w:val="626264"/>
          <w:spacing w:val="27"/>
          <w:sz w:val="21"/>
        </w:rPr>
        <w:t> </w:t>
      </w:r>
      <w:r>
        <w:rPr>
          <w:color w:val="626264"/>
          <w:sz w:val="21"/>
        </w:rPr>
        <w:t>de integración</w:t>
      </w:r>
    </w:p>
    <w:p>
      <w:pPr>
        <w:spacing w:line="186" w:lineRule="exact" w:before="0"/>
        <w:ind w:left="849" w:right="0" w:firstLine="0"/>
        <w:jc w:val="both"/>
        <w:rPr>
          <w:sz w:val="21"/>
        </w:rPr>
      </w:pPr>
      <w:r>
        <w:rPr>
          <w:color w:val="626264"/>
          <w:w w:val="95"/>
          <w:sz w:val="21"/>
        </w:rPr>
        <w:t>productiva</w:t>
      </w:r>
      <w:r>
        <w:rPr>
          <w:color w:val="626264"/>
          <w:spacing w:val="-3"/>
          <w:sz w:val="21"/>
        </w:rPr>
        <w:t> </w:t>
      </w:r>
      <w:r>
        <w:rPr>
          <w:color w:val="626264"/>
          <w:w w:val="95"/>
          <w:sz w:val="21"/>
        </w:rPr>
        <w:t>nacional</w:t>
      </w:r>
      <w:r>
        <w:rPr>
          <w:color w:val="626264"/>
          <w:spacing w:val="-3"/>
          <w:sz w:val="21"/>
        </w:rPr>
        <w:t> </w:t>
      </w:r>
      <w:r>
        <w:rPr>
          <w:color w:val="626264"/>
          <w:w w:val="95"/>
          <w:sz w:val="21"/>
        </w:rPr>
        <w:t>e</w:t>
      </w:r>
      <w:r>
        <w:rPr>
          <w:color w:val="626264"/>
          <w:spacing w:val="-9"/>
          <w:w w:val="95"/>
          <w:sz w:val="21"/>
        </w:rPr>
        <w:t> </w:t>
      </w:r>
      <w:r>
        <w:rPr>
          <w:color w:val="626264"/>
          <w:spacing w:val="-2"/>
          <w:w w:val="95"/>
          <w:sz w:val="21"/>
        </w:rPr>
        <w:t>internacional.</w:t>
      </w:r>
    </w:p>
    <w:p>
      <w:pPr>
        <w:pStyle w:val="BodyText"/>
        <w:spacing w:before="6"/>
        <w:rPr>
          <w:sz w:val="22"/>
        </w:rPr>
      </w:pPr>
    </w:p>
    <w:p>
      <w:pPr>
        <w:spacing w:before="0"/>
        <w:ind w:left="1521" w:right="0" w:firstLine="0"/>
        <w:jc w:val="left"/>
        <w:rPr>
          <w:sz w:val="21"/>
        </w:rPr>
      </w:pPr>
      <w:r>
        <w:rPr>
          <w:color w:val="626264"/>
          <w:w w:val="95"/>
          <w:sz w:val="21"/>
        </w:rPr>
        <w:t>Región</w:t>
      </w:r>
      <w:r>
        <w:rPr>
          <w:color w:val="626264"/>
          <w:spacing w:val="-1"/>
          <w:w w:val="95"/>
          <w:sz w:val="21"/>
        </w:rPr>
        <w:t> </w:t>
      </w:r>
      <w:r>
        <w:rPr>
          <w:color w:val="505052"/>
          <w:w w:val="95"/>
          <w:sz w:val="21"/>
        </w:rPr>
        <w:t>Santande</w:t>
      </w:r>
      <w:r>
        <w:rPr>
          <w:color w:val="77797B"/>
          <w:w w:val="95"/>
          <w:sz w:val="21"/>
        </w:rPr>
        <w:t>res:</w:t>
      </w:r>
      <w:r>
        <w:rPr>
          <w:color w:val="77797B"/>
          <w:spacing w:val="-3"/>
          <w:sz w:val="21"/>
        </w:rPr>
        <w:t> </w:t>
      </w:r>
      <w:r>
        <w:rPr>
          <w:color w:val="626264"/>
          <w:w w:val="95"/>
          <w:sz w:val="21"/>
        </w:rPr>
        <w:t>Eje</w:t>
      </w:r>
      <w:r>
        <w:rPr>
          <w:color w:val="626264"/>
          <w:spacing w:val="-2"/>
          <w:sz w:val="21"/>
        </w:rPr>
        <w:t> </w:t>
      </w:r>
      <w:r>
        <w:rPr>
          <w:color w:val="626264"/>
          <w:w w:val="95"/>
          <w:sz w:val="21"/>
        </w:rPr>
        <w:t>logístico,</w:t>
      </w:r>
      <w:r>
        <w:rPr>
          <w:color w:val="626264"/>
          <w:spacing w:val="1"/>
          <w:sz w:val="21"/>
        </w:rPr>
        <w:t> </w:t>
      </w:r>
      <w:r>
        <w:rPr>
          <w:color w:val="626264"/>
          <w:w w:val="95"/>
          <w:sz w:val="21"/>
        </w:rPr>
        <w:t>competitivo</w:t>
      </w:r>
      <w:r>
        <w:rPr>
          <w:color w:val="626264"/>
          <w:spacing w:val="17"/>
          <w:sz w:val="21"/>
        </w:rPr>
        <w:t> </w:t>
      </w:r>
      <w:r>
        <w:rPr>
          <w:color w:val="626264"/>
          <w:w w:val="95"/>
          <w:sz w:val="21"/>
        </w:rPr>
        <w:t>y</w:t>
      </w:r>
      <w:r>
        <w:rPr>
          <w:color w:val="626264"/>
          <w:spacing w:val="6"/>
          <w:sz w:val="21"/>
        </w:rPr>
        <w:t> </w:t>
      </w:r>
      <w:r>
        <w:rPr>
          <w:color w:val="626264"/>
          <w:w w:val="95"/>
          <w:sz w:val="21"/>
        </w:rPr>
        <w:t>sosten</w:t>
      </w:r>
      <w:r>
        <w:rPr>
          <w:color w:val="8C8C8E"/>
          <w:w w:val="95"/>
          <w:sz w:val="21"/>
        </w:rPr>
        <w:t>i</w:t>
      </w:r>
      <w:r>
        <w:rPr>
          <w:color w:val="626264"/>
          <w:w w:val="95"/>
          <w:sz w:val="21"/>
        </w:rPr>
        <w:t>b</w:t>
      </w:r>
      <w:r>
        <w:rPr>
          <w:color w:val="363436"/>
          <w:w w:val="95"/>
          <w:sz w:val="21"/>
        </w:rPr>
        <w:t>l</w:t>
      </w:r>
      <w:r>
        <w:rPr>
          <w:color w:val="626264"/>
          <w:w w:val="95"/>
          <w:sz w:val="21"/>
        </w:rPr>
        <w:t>e</w:t>
      </w:r>
      <w:r>
        <w:rPr>
          <w:color w:val="626264"/>
          <w:spacing w:val="-3"/>
          <w:sz w:val="21"/>
        </w:rPr>
        <w:t> </w:t>
      </w:r>
      <w:r>
        <w:rPr>
          <w:color w:val="626264"/>
          <w:w w:val="95"/>
          <w:sz w:val="21"/>
        </w:rPr>
        <w:t>de</w:t>
      </w:r>
      <w:r>
        <w:rPr>
          <w:color w:val="626264"/>
          <w:spacing w:val="-19"/>
          <w:w w:val="95"/>
          <w:sz w:val="21"/>
        </w:rPr>
        <w:t> </w:t>
      </w:r>
      <w:r>
        <w:rPr>
          <w:color w:val="626264"/>
          <w:spacing w:val="-2"/>
          <w:w w:val="95"/>
          <w:sz w:val="21"/>
        </w:rPr>
        <w:t>Colombia.</w:t>
      </w:r>
    </w:p>
    <w:p>
      <w:pPr>
        <w:pStyle w:val="BodyText"/>
        <w:spacing w:before="10"/>
        <w:rPr>
          <w:sz w:val="30"/>
        </w:rPr>
      </w:pPr>
    </w:p>
    <w:p>
      <w:pPr>
        <w:spacing w:before="1"/>
        <w:ind w:left="1512" w:right="0" w:firstLine="0"/>
        <w:jc w:val="left"/>
        <w:rPr>
          <w:sz w:val="21"/>
        </w:rPr>
      </w:pPr>
      <w:r>
        <w:rPr>
          <w:color w:val="626264"/>
          <w:w w:val="95"/>
          <w:sz w:val="21"/>
        </w:rPr>
        <w:t>Región</w:t>
      </w:r>
      <w:r>
        <w:rPr>
          <w:color w:val="626264"/>
          <w:spacing w:val="-7"/>
          <w:w w:val="95"/>
          <w:sz w:val="21"/>
        </w:rPr>
        <w:t> </w:t>
      </w:r>
      <w:r>
        <w:rPr>
          <w:color w:val="626264"/>
          <w:w w:val="95"/>
          <w:sz w:val="21"/>
        </w:rPr>
        <w:t>Amazonía:</w:t>
      </w:r>
      <w:r>
        <w:rPr>
          <w:color w:val="626264"/>
          <w:spacing w:val="1"/>
          <w:sz w:val="21"/>
        </w:rPr>
        <w:t> </w:t>
      </w:r>
      <w:r>
        <w:rPr>
          <w:color w:val="626264"/>
          <w:w w:val="95"/>
          <w:sz w:val="21"/>
        </w:rPr>
        <w:t>Desarrol</w:t>
      </w:r>
      <w:r>
        <w:rPr>
          <w:color w:val="363436"/>
          <w:w w:val="95"/>
          <w:sz w:val="21"/>
        </w:rPr>
        <w:t>l</w:t>
      </w:r>
      <w:r>
        <w:rPr>
          <w:color w:val="626264"/>
          <w:w w:val="95"/>
          <w:sz w:val="21"/>
        </w:rPr>
        <w:t>o</w:t>
      </w:r>
      <w:r>
        <w:rPr>
          <w:color w:val="626264"/>
          <w:spacing w:val="-10"/>
          <w:w w:val="95"/>
          <w:sz w:val="21"/>
        </w:rPr>
        <w:t> </w:t>
      </w:r>
      <w:r>
        <w:rPr>
          <w:color w:val="626264"/>
          <w:w w:val="95"/>
          <w:sz w:val="21"/>
        </w:rPr>
        <w:t>sostenible</w:t>
      </w:r>
      <w:r>
        <w:rPr>
          <w:color w:val="626264"/>
          <w:spacing w:val="-8"/>
          <w:w w:val="95"/>
          <w:sz w:val="21"/>
        </w:rPr>
        <w:t> </w:t>
      </w:r>
      <w:r>
        <w:rPr>
          <w:color w:val="626264"/>
          <w:w w:val="95"/>
          <w:sz w:val="21"/>
        </w:rPr>
        <w:t>por</w:t>
      </w:r>
      <w:r>
        <w:rPr>
          <w:color w:val="626264"/>
          <w:spacing w:val="-10"/>
          <w:w w:val="95"/>
          <w:sz w:val="21"/>
        </w:rPr>
        <w:t> </w:t>
      </w:r>
      <w:r>
        <w:rPr>
          <w:color w:val="626264"/>
          <w:w w:val="95"/>
          <w:sz w:val="21"/>
        </w:rPr>
        <w:t>una</w:t>
      </w:r>
      <w:r>
        <w:rPr>
          <w:color w:val="626264"/>
          <w:spacing w:val="-7"/>
          <w:w w:val="95"/>
          <w:sz w:val="21"/>
        </w:rPr>
        <w:t> </w:t>
      </w:r>
      <w:r>
        <w:rPr>
          <w:color w:val="626264"/>
          <w:w w:val="95"/>
          <w:sz w:val="21"/>
        </w:rPr>
        <w:t>Amazonía</w:t>
      </w:r>
      <w:r>
        <w:rPr>
          <w:color w:val="626264"/>
          <w:spacing w:val="-4"/>
          <w:w w:val="95"/>
          <w:sz w:val="21"/>
        </w:rPr>
        <w:t> </w:t>
      </w:r>
      <w:r>
        <w:rPr>
          <w:color w:val="626264"/>
          <w:spacing w:val="-2"/>
          <w:w w:val="95"/>
          <w:sz w:val="21"/>
        </w:rPr>
        <w:t>viva.</w:t>
      </w:r>
    </w:p>
    <w:p>
      <w:pPr>
        <w:pStyle w:val="BodyText"/>
        <w:spacing w:before="5"/>
        <w:rPr>
          <w:sz w:val="22"/>
        </w:rPr>
      </w:pPr>
    </w:p>
    <w:p>
      <w:pPr>
        <w:spacing w:line="249" w:lineRule="auto" w:before="1"/>
        <w:ind w:left="830" w:right="739" w:firstLine="681"/>
        <w:jc w:val="left"/>
        <w:rPr>
          <w:sz w:val="21"/>
        </w:rPr>
      </w:pPr>
      <w:r>
        <w:rPr>
          <w:color w:val="626264"/>
          <w:sz w:val="21"/>
        </w:rPr>
        <w:t>Eje</w:t>
      </w:r>
      <w:r>
        <w:rPr>
          <w:color w:val="626264"/>
          <w:spacing w:val="-15"/>
          <w:sz w:val="21"/>
        </w:rPr>
        <w:t> </w:t>
      </w:r>
      <w:r>
        <w:rPr>
          <w:color w:val="626264"/>
          <w:sz w:val="21"/>
        </w:rPr>
        <w:t>Cafetero</w:t>
      </w:r>
      <w:r>
        <w:rPr>
          <w:color w:val="626264"/>
          <w:spacing w:val="-9"/>
          <w:sz w:val="21"/>
        </w:rPr>
        <w:t> </w:t>
      </w:r>
      <w:r>
        <w:rPr>
          <w:color w:val="626264"/>
          <w:sz w:val="21"/>
        </w:rPr>
        <w:t>y</w:t>
      </w:r>
      <w:r>
        <w:rPr>
          <w:color w:val="626264"/>
          <w:spacing w:val="-9"/>
          <w:sz w:val="21"/>
        </w:rPr>
        <w:t> </w:t>
      </w:r>
      <w:r>
        <w:rPr>
          <w:color w:val="626264"/>
          <w:sz w:val="21"/>
        </w:rPr>
        <w:t>Antioquia:</w:t>
      </w:r>
      <w:r>
        <w:rPr>
          <w:color w:val="626264"/>
          <w:spacing w:val="-14"/>
          <w:sz w:val="21"/>
        </w:rPr>
        <w:t> </w:t>
      </w:r>
      <w:r>
        <w:rPr>
          <w:color w:val="626264"/>
          <w:sz w:val="21"/>
        </w:rPr>
        <w:t>Conectar</w:t>
      </w:r>
      <w:r>
        <w:rPr>
          <w:color w:val="626264"/>
          <w:spacing w:val="-13"/>
          <w:sz w:val="21"/>
        </w:rPr>
        <w:t> </w:t>
      </w:r>
      <w:r>
        <w:rPr>
          <w:color w:val="626264"/>
          <w:sz w:val="21"/>
        </w:rPr>
        <w:t>para</w:t>
      </w:r>
      <w:r>
        <w:rPr>
          <w:color w:val="626264"/>
          <w:spacing w:val="-12"/>
          <w:sz w:val="21"/>
        </w:rPr>
        <w:t> </w:t>
      </w:r>
      <w:r>
        <w:rPr>
          <w:color w:val="626264"/>
          <w:sz w:val="21"/>
        </w:rPr>
        <w:t>la</w:t>
      </w:r>
      <w:r>
        <w:rPr>
          <w:color w:val="626264"/>
          <w:spacing w:val="-15"/>
          <w:sz w:val="21"/>
        </w:rPr>
        <w:t> </w:t>
      </w:r>
      <w:r>
        <w:rPr>
          <w:color w:val="626264"/>
          <w:sz w:val="21"/>
        </w:rPr>
        <w:t>competitividad</w:t>
      </w:r>
      <w:r>
        <w:rPr>
          <w:color w:val="626264"/>
          <w:spacing w:val="-15"/>
          <w:sz w:val="21"/>
        </w:rPr>
        <w:t> </w:t>
      </w:r>
      <w:r>
        <w:rPr>
          <w:color w:val="626264"/>
          <w:sz w:val="21"/>
        </w:rPr>
        <w:t>y</w:t>
      </w:r>
      <w:r>
        <w:rPr>
          <w:color w:val="626264"/>
          <w:spacing w:val="-14"/>
          <w:sz w:val="21"/>
        </w:rPr>
        <w:t> </w:t>
      </w:r>
      <w:r>
        <w:rPr>
          <w:color w:val="626264"/>
          <w:sz w:val="21"/>
        </w:rPr>
        <w:t>el</w:t>
      </w:r>
      <w:r>
        <w:rPr>
          <w:color w:val="626264"/>
          <w:spacing w:val="-15"/>
          <w:sz w:val="21"/>
        </w:rPr>
        <w:t> </w:t>
      </w:r>
      <w:r>
        <w:rPr>
          <w:color w:val="626264"/>
          <w:sz w:val="21"/>
        </w:rPr>
        <w:t>desarrol</w:t>
      </w:r>
      <w:r>
        <w:rPr>
          <w:color w:val="363436"/>
          <w:sz w:val="21"/>
        </w:rPr>
        <w:t>l</w:t>
      </w:r>
      <w:r>
        <w:rPr>
          <w:color w:val="626264"/>
          <w:sz w:val="21"/>
        </w:rPr>
        <w:t>o logístico sostenible.</w:t>
      </w:r>
    </w:p>
    <w:p>
      <w:pPr>
        <w:pStyle w:val="BodyText"/>
        <w:spacing w:before="6"/>
        <w:rPr>
          <w:sz w:val="21"/>
        </w:rPr>
      </w:pPr>
    </w:p>
    <w:p>
      <w:pPr>
        <w:spacing w:line="249" w:lineRule="auto" w:before="0"/>
        <w:ind w:left="837" w:right="739" w:firstLine="684"/>
        <w:jc w:val="left"/>
        <w:rPr>
          <w:sz w:val="21"/>
        </w:rPr>
      </w:pPr>
      <w:r>
        <w:rPr>
          <w:color w:val="626264"/>
          <w:w w:val="95"/>
          <w:sz w:val="21"/>
        </w:rPr>
        <w:t>Región Llanos -</w:t>
      </w:r>
      <w:r>
        <w:rPr>
          <w:color w:val="626264"/>
          <w:sz w:val="21"/>
        </w:rPr>
        <w:t> </w:t>
      </w:r>
      <w:r>
        <w:rPr>
          <w:color w:val="626264"/>
          <w:w w:val="95"/>
          <w:sz w:val="21"/>
        </w:rPr>
        <w:t>Orinoquía:</w:t>
      </w:r>
      <w:r>
        <w:rPr>
          <w:color w:val="626264"/>
          <w:sz w:val="21"/>
        </w:rPr>
        <w:t> </w:t>
      </w:r>
      <w:r>
        <w:rPr>
          <w:color w:val="626264"/>
          <w:w w:val="95"/>
          <w:sz w:val="21"/>
        </w:rPr>
        <w:t>Conectar</w:t>
      </w:r>
      <w:r>
        <w:rPr>
          <w:color w:val="626264"/>
          <w:spacing w:val="28"/>
          <w:sz w:val="21"/>
        </w:rPr>
        <w:t> </w:t>
      </w:r>
      <w:r>
        <w:rPr>
          <w:color w:val="505052"/>
          <w:w w:val="95"/>
          <w:sz w:val="21"/>
        </w:rPr>
        <w:t>y </w:t>
      </w:r>
      <w:r>
        <w:rPr>
          <w:color w:val="626264"/>
          <w:w w:val="95"/>
          <w:sz w:val="21"/>
        </w:rPr>
        <w:t>potenciar</w:t>
      </w:r>
      <w:r>
        <w:rPr>
          <w:color w:val="626264"/>
          <w:spacing w:val="25"/>
          <w:sz w:val="21"/>
        </w:rPr>
        <w:t> </w:t>
      </w:r>
      <w:r>
        <w:rPr>
          <w:color w:val="77797B"/>
          <w:w w:val="95"/>
          <w:sz w:val="21"/>
        </w:rPr>
        <w:t>la </w:t>
      </w:r>
      <w:r>
        <w:rPr>
          <w:color w:val="626264"/>
          <w:w w:val="95"/>
          <w:sz w:val="21"/>
        </w:rPr>
        <w:t>despensa</w:t>
      </w:r>
      <w:r>
        <w:rPr>
          <w:color w:val="626264"/>
          <w:spacing w:val="26"/>
          <w:sz w:val="21"/>
        </w:rPr>
        <w:t> </w:t>
      </w:r>
      <w:r>
        <w:rPr>
          <w:color w:val="626264"/>
          <w:w w:val="95"/>
          <w:sz w:val="21"/>
        </w:rPr>
        <w:t>sostenible </w:t>
      </w:r>
      <w:r>
        <w:rPr>
          <w:color w:val="626264"/>
          <w:sz w:val="21"/>
        </w:rPr>
        <w:t>de la región con el país</w:t>
      </w:r>
      <w:r>
        <w:rPr>
          <w:color w:val="626264"/>
          <w:spacing w:val="-3"/>
          <w:sz w:val="21"/>
        </w:rPr>
        <w:t> </w:t>
      </w:r>
      <w:r>
        <w:rPr>
          <w:color w:val="626264"/>
          <w:sz w:val="21"/>
        </w:rPr>
        <w:t>y</w:t>
      </w:r>
      <w:r>
        <w:rPr>
          <w:color w:val="626264"/>
          <w:spacing w:val="29"/>
          <w:sz w:val="21"/>
        </w:rPr>
        <w:t> </w:t>
      </w:r>
      <w:r>
        <w:rPr>
          <w:color w:val="626264"/>
          <w:sz w:val="21"/>
        </w:rPr>
        <w:t>el</w:t>
      </w:r>
      <w:r>
        <w:rPr>
          <w:color w:val="626264"/>
          <w:spacing w:val="-7"/>
          <w:sz w:val="21"/>
        </w:rPr>
        <w:t> </w:t>
      </w:r>
      <w:r>
        <w:rPr>
          <w:color w:val="626264"/>
          <w:sz w:val="21"/>
        </w:rPr>
        <w:t>mundo.</w:t>
      </w:r>
    </w:p>
    <w:p>
      <w:pPr>
        <w:pStyle w:val="BodyText"/>
        <w:spacing w:before="5"/>
        <w:rPr>
          <w:sz w:val="22"/>
        </w:rPr>
      </w:pPr>
    </w:p>
    <w:p>
      <w:pPr>
        <w:spacing w:before="0"/>
        <w:ind w:left="1521" w:right="0" w:firstLine="0"/>
        <w:jc w:val="left"/>
        <w:rPr>
          <w:sz w:val="21"/>
        </w:rPr>
      </w:pPr>
      <w:r>
        <w:rPr>
          <w:color w:val="626264"/>
          <w:w w:val="95"/>
          <w:sz w:val="21"/>
        </w:rPr>
        <w:t>Región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Océanos: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Colombia,</w:t>
      </w:r>
      <w:r>
        <w:rPr>
          <w:color w:val="626264"/>
          <w:spacing w:val="-2"/>
          <w:w w:val="95"/>
          <w:sz w:val="21"/>
        </w:rPr>
        <w:t> </w:t>
      </w:r>
      <w:r>
        <w:rPr>
          <w:color w:val="626264"/>
          <w:w w:val="95"/>
          <w:sz w:val="21"/>
        </w:rPr>
        <w:t>potenc</w:t>
      </w:r>
      <w:r>
        <w:rPr>
          <w:color w:val="363436"/>
          <w:w w:val="95"/>
          <w:sz w:val="21"/>
        </w:rPr>
        <w:t>i</w:t>
      </w:r>
      <w:r>
        <w:rPr>
          <w:color w:val="626264"/>
          <w:w w:val="95"/>
          <w:sz w:val="21"/>
        </w:rPr>
        <w:t>a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626264"/>
          <w:spacing w:val="-2"/>
          <w:w w:val="95"/>
          <w:sz w:val="21"/>
        </w:rPr>
        <w:t>bioceánica.</w:t>
      </w:r>
    </w:p>
    <w:p>
      <w:pPr>
        <w:pStyle w:val="BodyText"/>
        <w:rPr>
          <w:sz w:val="24"/>
        </w:rPr>
      </w:pPr>
    </w:p>
    <w:p>
      <w:pPr>
        <w:spacing w:before="187"/>
        <w:ind w:left="2436" w:right="2420" w:firstLine="0"/>
        <w:jc w:val="center"/>
        <w:rPr>
          <w:rFonts w:ascii="Times New Roman" w:hAnsi="Times New Roman"/>
          <w:sz w:val="22"/>
        </w:rPr>
      </w:pPr>
      <w:r>
        <w:rPr>
          <w:b/>
          <w:color w:val="363436"/>
          <w:spacing w:val="-2"/>
          <w:w w:val="110"/>
          <w:sz w:val="20"/>
        </w:rPr>
        <w:t>TÍTULO</w:t>
      </w:r>
      <w:r>
        <w:rPr>
          <w:b/>
          <w:color w:val="363436"/>
          <w:spacing w:val="-4"/>
          <w:w w:val="110"/>
          <w:sz w:val="20"/>
        </w:rPr>
        <w:t> </w:t>
      </w:r>
      <w:r>
        <w:rPr>
          <w:rFonts w:ascii="Times New Roman" w:hAnsi="Times New Roman"/>
          <w:color w:val="363436"/>
          <w:spacing w:val="-5"/>
          <w:w w:val="110"/>
          <w:sz w:val="22"/>
        </w:rPr>
        <w:t>II</w:t>
      </w:r>
    </w:p>
    <w:p>
      <w:pPr>
        <w:pStyle w:val="BodyText"/>
        <w:spacing w:before="8"/>
        <w:rPr>
          <w:rFonts w:ascii="Times New Roman"/>
          <w:sz w:val="19"/>
        </w:rPr>
      </w:pPr>
    </w:p>
    <w:p>
      <w:pPr>
        <w:spacing w:before="0"/>
        <w:ind w:left="2436" w:right="2429" w:firstLine="0"/>
        <w:jc w:val="center"/>
        <w:rPr>
          <w:b/>
          <w:sz w:val="20"/>
        </w:rPr>
      </w:pPr>
      <w:r>
        <w:rPr>
          <w:b/>
          <w:color w:val="363436"/>
          <w:sz w:val="20"/>
        </w:rPr>
        <w:t>CAPÍTULO</w:t>
      </w:r>
      <w:r>
        <w:rPr>
          <w:b/>
          <w:color w:val="363436"/>
          <w:spacing w:val="15"/>
          <w:sz w:val="20"/>
        </w:rPr>
        <w:t> </w:t>
      </w:r>
      <w:r>
        <w:rPr>
          <w:b/>
          <w:color w:val="363436"/>
          <w:spacing w:val="-10"/>
          <w:sz w:val="20"/>
        </w:rPr>
        <w:t>I</w:t>
      </w:r>
    </w:p>
    <w:p>
      <w:pPr>
        <w:spacing w:before="20"/>
        <w:ind w:left="728" w:right="673" w:firstLine="0"/>
        <w:jc w:val="center"/>
        <w:rPr>
          <w:b/>
          <w:sz w:val="20"/>
        </w:rPr>
      </w:pPr>
      <w:r>
        <w:rPr>
          <w:b/>
          <w:color w:val="363436"/>
          <w:sz w:val="20"/>
        </w:rPr>
        <w:t>PLAN</w:t>
      </w:r>
      <w:r>
        <w:rPr>
          <w:b/>
          <w:color w:val="363436"/>
          <w:spacing w:val="10"/>
          <w:sz w:val="20"/>
        </w:rPr>
        <w:t> </w:t>
      </w:r>
      <w:r>
        <w:rPr>
          <w:b/>
          <w:color w:val="363436"/>
          <w:sz w:val="20"/>
        </w:rPr>
        <w:t>DE</w:t>
      </w:r>
      <w:r>
        <w:rPr>
          <w:b/>
          <w:color w:val="363436"/>
          <w:spacing w:val="-9"/>
          <w:sz w:val="20"/>
        </w:rPr>
        <w:t> </w:t>
      </w:r>
      <w:r>
        <w:rPr>
          <w:b/>
          <w:color w:val="363436"/>
          <w:sz w:val="20"/>
        </w:rPr>
        <w:t>INVERSIONES</w:t>
      </w:r>
      <w:r>
        <w:rPr>
          <w:b/>
          <w:color w:val="363436"/>
          <w:spacing w:val="18"/>
          <w:sz w:val="20"/>
        </w:rPr>
        <w:t> </w:t>
      </w:r>
      <w:r>
        <w:rPr>
          <w:b/>
          <w:color w:val="363436"/>
          <w:sz w:val="20"/>
        </w:rPr>
        <w:t>Y</w:t>
      </w:r>
      <w:r>
        <w:rPr>
          <w:b/>
          <w:color w:val="363436"/>
          <w:spacing w:val="12"/>
          <w:sz w:val="20"/>
        </w:rPr>
        <w:t> </w:t>
      </w:r>
      <w:r>
        <w:rPr>
          <w:b/>
          <w:color w:val="363436"/>
          <w:sz w:val="20"/>
        </w:rPr>
        <w:t>PRESUPUESTOS</w:t>
      </w:r>
      <w:r>
        <w:rPr>
          <w:b/>
          <w:color w:val="363436"/>
          <w:spacing w:val="41"/>
          <w:sz w:val="20"/>
        </w:rPr>
        <w:t> </w:t>
      </w:r>
      <w:r>
        <w:rPr>
          <w:b/>
          <w:color w:val="363436"/>
          <w:spacing w:val="-2"/>
          <w:sz w:val="20"/>
        </w:rPr>
        <w:t>PLURIANUALES</w:t>
      </w:r>
    </w:p>
    <w:p>
      <w:pPr>
        <w:pStyle w:val="BodyText"/>
        <w:spacing w:before="10"/>
        <w:rPr>
          <w:b/>
          <w:sz w:val="21"/>
        </w:rPr>
      </w:pPr>
    </w:p>
    <w:p>
      <w:pPr>
        <w:spacing w:line="226" w:lineRule="exact" w:before="0"/>
        <w:ind w:left="930" w:right="0" w:firstLine="0"/>
        <w:jc w:val="both"/>
        <w:rPr>
          <w:b/>
          <w:sz w:val="20"/>
        </w:rPr>
      </w:pPr>
      <w:r>
        <w:rPr>
          <w:b/>
          <w:color w:val="363436"/>
          <w:w w:val="105"/>
          <w:sz w:val="20"/>
        </w:rPr>
        <w:t>ARTÍCULO</w:t>
      </w:r>
      <w:r>
        <w:rPr>
          <w:b/>
          <w:color w:val="363436"/>
          <w:spacing w:val="48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4°.</w:t>
      </w:r>
      <w:r>
        <w:rPr>
          <w:b/>
          <w:color w:val="363436"/>
          <w:spacing w:val="63"/>
          <w:w w:val="150"/>
          <w:sz w:val="20"/>
        </w:rPr>
        <w:t> </w:t>
      </w:r>
      <w:r>
        <w:rPr>
          <w:b/>
          <w:color w:val="363436"/>
          <w:w w:val="105"/>
          <w:sz w:val="20"/>
        </w:rPr>
        <w:t>PLAN</w:t>
      </w:r>
      <w:r>
        <w:rPr>
          <w:b/>
          <w:color w:val="363436"/>
          <w:spacing w:val="40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NACIONAL</w:t>
      </w:r>
      <w:r>
        <w:rPr>
          <w:b/>
          <w:color w:val="363436"/>
          <w:spacing w:val="48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DE</w:t>
      </w:r>
      <w:r>
        <w:rPr>
          <w:b/>
          <w:color w:val="363436"/>
          <w:spacing w:val="24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INVERSIONES</w:t>
      </w:r>
      <w:r>
        <w:rPr>
          <w:b/>
          <w:color w:val="363436"/>
          <w:spacing w:val="47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PÚBLICAS</w:t>
      </w:r>
      <w:r>
        <w:rPr>
          <w:b/>
          <w:color w:val="363436"/>
          <w:spacing w:val="46"/>
          <w:w w:val="105"/>
          <w:sz w:val="20"/>
        </w:rPr>
        <w:t> </w:t>
      </w:r>
      <w:r>
        <w:rPr>
          <w:b/>
          <w:color w:val="363436"/>
          <w:spacing w:val="-2"/>
          <w:w w:val="105"/>
          <w:sz w:val="20"/>
        </w:rPr>
        <w:t>2019-</w:t>
      </w:r>
    </w:p>
    <w:p>
      <w:pPr>
        <w:spacing w:line="235" w:lineRule="auto" w:before="0"/>
        <w:ind w:left="926" w:right="675" w:firstLine="8"/>
        <w:jc w:val="both"/>
        <w:rPr>
          <w:sz w:val="21"/>
        </w:rPr>
      </w:pPr>
      <w:r>
        <w:rPr>
          <w:b/>
          <w:color w:val="363436"/>
          <w:w w:val="95"/>
          <w:sz w:val="20"/>
        </w:rPr>
        <w:t>2022</w:t>
      </w:r>
      <w:r>
        <w:rPr>
          <w:b/>
          <w:color w:val="505052"/>
          <w:w w:val="95"/>
          <w:sz w:val="20"/>
        </w:rPr>
        <w:t>. </w:t>
      </w:r>
      <w:r>
        <w:rPr>
          <w:color w:val="626264"/>
          <w:w w:val="95"/>
          <w:sz w:val="21"/>
        </w:rPr>
        <w:t>El</w:t>
      </w:r>
      <w:r>
        <w:rPr>
          <w:color w:val="626264"/>
          <w:spacing w:val="-1"/>
          <w:w w:val="95"/>
          <w:sz w:val="21"/>
        </w:rPr>
        <w:t> </w:t>
      </w:r>
      <w:r>
        <w:rPr>
          <w:color w:val="626264"/>
          <w:w w:val="95"/>
          <w:sz w:val="21"/>
        </w:rPr>
        <w:t>Plan</w:t>
      </w:r>
      <w:r>
        <w:rPr>
          <w:color w:val="626264"/>
          <w:spacing w:val="-4"/>
          <w:w w:val="95"/>
          <w:sz w:val="21"/>
        </w:rPr>
        <w:t> </w:t>
      </w:r>
      <w:r>
        <w:rPr>
          <w:color w:val="626264"/>
          <w:w w:val="95"/>
          <w:sz w:val="21"/>
        </w:rPr>
        <w:t>Nacional</w:t>
      </w:r>
      <w:r>
        <w:rPr>
          <w:color w:val="626264"/>
          <w:spacing w:val="32"/>
          <w:sz w:val="21"/>
        </w:rPr>
        <w:t> </w:t>
      </w:r>
      <w:r>
        <w:rPr>
          <w:color w:val="626264"/>
          <w:w w:val="95"/>
          <w:sz w:val="21"/>
        </w:rPr>
        <w:t>de</w:t>
      </w:r>
      <w:r>
        <w:rPr>
          <w:color w:val="626264"/>
          <w:spacing w:val="-8"/>
          <w:w w:val="95"/>
          <w:sz w:val="21"/>
        </w:rPr>
        <w:t> </w:t>
      </w:r>
      <w:r>
        <w:rPr>
          <w:color w:val="505052"/>
          <w:w w:val="95"/>
          <w:sz w:val="21"/>
        </w:rPr>
        <w:t>Inve</w:t>
      </w:r>
      <w:r>
        <w:rPr>
          <w:color w:val="77797B"/>
          <w:w w:val="95"/>
          <w:sz w:val="21"/>
        </w:rPr>
        <w:t>rsiones</w:t>
      </w:r>
      <w:r>
        <w:rPr>
          <w:color w:val="77797B"/>
          <w:spacing w:val="-8"/>
          <w:w w:val="95"/>
          <w:sz w:val="21"/>
        </w:rPr>
        <w:t> </w:t>
      </w:r>
      <w:r>
        <w:rPr>
          <w:color w:val="626264"/>
          <w:w w:val="95"/>
          <w:sz w:val="21"/>
        </w:rPr>
        <w:t>Públicas</w:t>
      </w:r>
      <w:r>
        <w:rPr>
          <w:color w:val="626264"/>
          <w:sz w:val="21"/>
        </w:rPr>
        <w:t> </w:t>
      </w:r>
      <w:r>
        <w:rPr>
          <w:color w:val="626264"/>
          <w:w w:val="95"/>
          <w:sz w:val="21"/>
        </w:rPr>
        <w:t>2019-2022</w:t>
      </w:r>
      <w:r>
        <w:rPr>
          <w:color w:val="626264"/>
          <w:spacing w:val="27"/>
          <w:sz w:val="21"/>
        </w:rPr>
        <w:t> </w:t>
      </w:r>
      <w:r>
        <w:rPr>
          <w:color w:val="626264"/>
          <w:w w:val="95"/>
          <w:sz w:val="21"/>
        </w:rPr>
        <w:t>se</w:t>
      </w:r>
      <w:r>
        <w:rPr>
          <w:color w:val="626264"/>
          <w:spacing w:val="-7"/>
          <w:w w:val="95"/>
          <w:sz w:val="21"/>
        </w:rPr>
        <w:t> </w:t>
      </w:r>
      <w:r>
        <w:rPr>
          <w:color w:val="626264"/>
          <w:w w:val="95"/>
          <w:sz w:val="21"/>
        </w:rPr>
        <w:t>estima en </w:t>
      </w:r>
      <w:r>
        <w:rPr>
          <w:color w:val="77797B"/>
          <w:w w:val="95"/>
          <w:sz w:val="21"/>
        </w:rPr>
        <w:t>un </w:t>
      </w:r>
      <w:r>
        <w:rPr>
          <w:color w:val="626264"/>
          <w:w w:val="95"/>
          <w:sz w:val="21"/>
        </w:rPr>
        <w:t>valor de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mil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noventa y seis,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coma uno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($1.096,1) billones,</w:t>
      </w:r>
      <w:r>
        <w:rPr>
          <w:color w:val="626264"/>
          <w:spacing w:val="-2"/>
          <w:w w:val="95"/>
          <w:sz w:val="21"/>
        </w:rPr>
        <w:t> </w:t>
      </w:r>
      <w:r>
        <w:rPr>
          <w:color w:val="626264"/>
          <w:w w:val="95"/>
          <w:sz w:val="21"/>
        </w:rPr>
        <w:t>a pesos</w:t>
      </w:r>
      <w:r>
        <w:rPr>
          <w:color w:val="626264"/>
          <w:spacing w:val="-2"/>
          <w:w w:val="95"/>
          <w:sz w:val="21"/>
        </w:rPr>
        <w:t> </w:t>
      </w:r>
      <w:r>
        <w:rPr>
          <w:color w:val="626264"/>
          <w:w w:val="95"/>
          <w:sz w:val="21"/>
        </w:rPr>
        <w:t>constantes de 2018, el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cual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incluye</w:t>
      </w:r>
      <w:r>
        <w:rPr>
          <w:color w:val="626264"/>
          <w:spacing w:val="-11"/>
          <w:w w:val="95"/>
          <w:sz w:val="21"/>
        </w:rPr>
        <w:t> </w:t>
      </w:r>
      <w:r>
        <w:rPr>
          <w:color w:val="626264"/>
          <w:w w:val="95"/>
          <w:sz w:val="21"/>
        </w:rPr>
        <w:t>el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componente Plan</w:t>
      </w:r>
      <w:r>
        <w:rPr>
          <w:color w:val="626264"/>
          <w:spacing w:val="-1"/>
          <w:w w:val="95"/>
          <w:sz w:val="21"/>
        </w:rPr>
        <w:t> </w:t>
      </w:r>
      <w:r>
        <w:rPr>
          <w:color w:val="505052"/>
          <w:w w:val="95"/>
          <w:sz w:val="21"/>
        </w:rPr>
        <w:t>Plur</w:t>
      </w:r>
      <w:r>
        <w:rPr>
          <w:color w:val="77797B"/>
          <w:w w:val="95"/>
          <w:sz w:val="21"/>
        </w:rPr>
        <w:t>ianual</w:t>
      </w:r>
      <w:r>
        <w:rPr>
          <w:color w:val="77797B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de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77797B"/>
          <w:w w:val="95"/>
          <w:sz w:val="21"/>
        </w:rPr>
        <w:t>Inversiones </w:t>
      </w:r>
      <w:r>
        <w:rPr>
          <w:color w:val="626264"/>
          <w:w w:val="95"/>
          <w:sz w:val="21"/>
        </w:rPr>
        <w:t>para la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505052"/>
          <w:w w:val="95"/>
          <w:sz w:val="21"/>
        </w:rPr>
        <w:t>Paz </w:t>
      </w:r>
      <w:r>
        <w:rPr>
          <w:color w:val="626264"/>
          <w:w w:val="95"/>
          <w:sz w:val="21"/>
        </w:rPr>
        <w:t>de forma </w:t>
      </w:r>
      <w:r>
        <w:rPr>
          <w:color w:val="626264"/>
          <w:sz w:val="21"/>
        </w:rPr>
        <w:t>transversa</w:t>
      </w:r>
      <w:r>
        <w:rPr>
          <w:color w:val="8C8C8E"/>
          <w:sz w:val="21"/>
        </w:rPr>
        <w:t>l </w:t>
      </w:r>
      <w:r>
        <w:rPr>
          <w:color w:val="626264"/>
          <w:sz w:val="20"/>
        </w:rPr>
        <w:t>y </w:t>
      </w:r>
      <w:r>
        <w:rPr>
          <w:color w:val="626264"/>
          <w:sz w:val="21"/>
        </w:rPr>
        <w:t>que se estima en </w:t>
      </w:r>
      <w:r>
        <w:rPr>
          <w:color w:val="77797B"/>
          <w:sz w:val="21"/>
        </w:rPr>
        <w:t>u</w:t>
      </w:r>
      <w:r>
        <w:rPr>
          <w:color w:val="505052"/>
          <w:sz w:val="21"/>
        </w:rPr>
        <w:t>n </w:t>
      </w:r>
      <w:r>
        <w:rPr>
          <w:color w:val="626264"/>
          <w:sz w:val="21"/>
        </w:rPr>
        <w:t>valor de treinta </w:t>
      </w:r>
      <w:r>
        <w:rPr>
          <w:color w:val="626264"/>
          <w:sz w:val="20"/>
        </w:rPr>
        <w:t>y </w:t>
      </w:r>
      <w:r>
        <w:rPr>
          <w:color w:val="626264"/>
          <w:sz w:val="21"/>
        </w:rPr>
        <w:t>siete coma uno ($37,1) </w:t>
      </w:r>
      <w:r>
        <w:rPr>
          <w:color w:val="77797B"/>
          <w:sz w:val="21"/>
        </w:rPr>
        <w:t>billo</w:t>
      </w:r>
      <w:r>
        <w:rPr>
          <w:color w:val="505052"/>
          <w:sz w:val="21"/>
        </w:rPr>
        <w:t>nes, </w:t>
      </w:r>
      <w:r>
        <w:rPr>
          <w:color w:val="626264"/>
          <w:sz w:val="21"/>
        </w:rPr>
        <w:t>a</w:t>
      </w:r>
      <w:r>
        <w:rPr>
          <w:color w:val="626264"/>
          <w:spacing w:val="-1"/>
          <w:sz w:val="21"/>
        </w:rPr>
        <w:t> </w:t>
      </w:r>
      <w:r>
        <w:rPr>
          <w:color w:val="626264"/>
          <w:sz w:val="21"/>
        </w:rPr>
        <w:t>pesos</w:t>
      </w:r>
      <w:r>
        <w:rPr>
          <w:color w:val="626264"/>
          <w:spacing w:val="-1"/>
          <w:sz w:val="21"/>
        </w:rPr>
        <w:t> </w:t>
      </w:r>
      <w:r>
        <w:rPr>
          <w:color w:val="626264"/>
          <w:sz w:val="21"/>
        </w:rPr>
        <w:t>constantes de 2018.</w:t>
      </w:r>
    </w:p>
    <w:p>
      <w:pPr>
        <w:pStyle w:val="BodyText"/>
        <w:spacing w:before="3"/>
        <w:rPr>
          <w:sz w:val="22"/>
        </w:rPr>
      </w:pPr>
    </w:p>
    <w:p>
      <w:pPr>
        <w:spacing w:before="0"/>
        <w:ind w:left="383" w:right="681" w:firstLine="0"/>
        <w:jc w:val="center"/>
        <w:rPr>
          <w:b/>
          <w:sz w:val="20"/>
        </w:rPr>
      </w:pPr>
      <w:r>
        <w:rPr>
          <w:b/>
          <w:color w:val="363436"/>
          <w:w w:val="110"/>
          <w:sz w:val="20"/>
        </w:rPr>
        <w:t>Tabl</w:t>
      </w:r>
      <w:r>
        <w:rPr>
          <w:b/>
          <w:color w:val="505052"/>
          <w:w w:val="110"/>
          <w:sz w:val="20"/>
        </w:rPr>
        <w:t>a</w:t>
      </w:r>
      <w:r>
        <w:rPr>
          <w:b/>
          <w:color w:val="505052"/>
          <w:spacing w:val="-16"/>
          <w:w w:val="110"/>
          <w:sz w:val="20"/>
        </w:rPr>
        <w:t> </w:t>
      </w:r>
      <w:r>
        <w:rPr>
          <w:b/>
          <w:color w:val="363436"/>
          <w:w w:val="120"/>
          <w:sz w:val="20"/>
        </w:rPr>
        <w:t>I</w:t>
      </w:r>
      <w:r>
        <w:rPr>
          <w:b/>
          <w:color w:val="505052"/>
          <w:w w:val="120"/>
          <w:sz w:val="20"/>
        </w:rPr>
        <w:t>.</w:t>
      </w:r>
      <w:r>
        <w:rPr>
          <w:b/>
          <w:color w:val="505052"/>
          <w:spacing w:val="-16"/>
          <w:w w:val="120"/>
          <w:sz w:val="20"/>
        </w:rPr>
        <w:t> </w:t>
      </w:r>
      <w:r>
        <w:rPr>
          <w:b/>
          <w:color w:val="363436"/>
          <w:w w:val="110"/>
          <w:sz w:val="20"/>
        </w:rPr>
        <w:t>Fuentes</w:t>
      </w:r>
      <w:r>
        <w:rPr>
          <w:b/>
          <w:color w:val="363436"/>
          <w:spacing w:val="-16"/>
          <w:w w:val="110"/>
          <w:sz w:val="20"/>
        </w:rPr>
        <w:t> </w:t>
      </w:r>
      <w:r>
        <w:rPr>
          <w:b/>
          <w:color w:val="363436"/>
          <w:w w:val="110"/>
          <w:sz w:val="20"/>
        </w:rPr>
        <w:t>que</w:t>
      </w:r>
      <w:r>
        <w:rPr>
          <w:b/>
          <w:color w:val="363436"/>
          <w:spacing w:val="-15"/>
          <w:w w:val="110"/>
          <w:sz w:val="20"/>
        </w:rPr>
        <w:t> </w:t>
      </w:r>
      <w:r>
        <w:rPr>
          <w:b/>
          <w:color w:val="363436"/>
          <w:w w:val="110"/>
          <w:sz w:val="20"/>
        </w:rPr>
        <w:t>Financi</w:t>
      </w:r>
      <w:r>
        <w:rPr>
          <w:b/>
          <w:color w:val="505052"/>
          <w:w w:val="110"/>
          <w:sz w:val="20"/>
        </w:rPr>
        <w:t>a</w:t>
      </w:r>
      <w:r>
        <w:rPr>
          <w:b/>
          <w:color w:val="363436"/>
          <w:w w:val="110"/>
          <w:sz w:val="20"/>
        </w:rPr>
        <w:t>n</w:t>
      </w:r>
      <w:r>
        <w:rPr>
          <w:b/>
          <w:color w:val="363436"/>
          <w:spacing w:val="-15"/>
          <w:w w:val="110"/>
          <w:sz w:val="20"/>
        </w:rPr>
        <w:t> </w:t>
      </w:r>
      <w:r>
        <w:rPr>
          <w:b/>
          <w:color w:val="363436"/>
          <w:w w:val="110"/>
          <w:sz w:val="20"/>
        </w:rPr>
        <w:t>el</w:t>
      </w:r>
      <w:r>
        <w:rPr>
          <w:b/>
          <w:color w:val="363436"/>
          <w:spacing w:val="-5"/>
          <w:w w:val="110"/>
          <w:sz w:val="20"/>
        </w:rPr>
        <w:t> </w:t>
      </w:r>
      <w:r>
        <w:rPr>
          <w:b/>
          <w:color w:val="363436"/>
          <w:w w:val="110"/>
          <w:sz w:val="20"/>
        </w:rPr>
        <w:t>PND</w:t>
      </w:r>
      <w:r>
        <w:rPr>
          <w:b/>
          <w:color w:val="363436"/>
          <w:spacing w:val="-8"/>
          <w:w w:val="110"/>
          <w:sz w:val="20"/>
        </w:rPr>
        <w:t> </w:t>
      </w:r>
      <w:r>
        <w:rPr>
          <w:b/>
          <w:color w:val="363436"/>
          <w:w w:val="110"/>
          <w:sz w:val="20"/>
        </w:rPr>
        <w:t>2019-</w:t>
      </w:r>
      <w:r>
        <w:rPr>
          <w:b/>
          <w:color w:val="363436"/>
          <w:spacing w:val="-4"/>
          <w:w w:val="110"/>
          <w:sz w:val="20"/>
        </w:rPr>
        <w:t>2022</w:t>
      </w:r>
    </w:p>
    <w:p>
      <w:pPr>
        <w:spacing w:before="155"/>
        <w:ind w:left="483" w:right="787" w:firstLine="0"/>
        <w:jc w:val="center"/>
        <w:rPr>
          <w:sz w:val="21"/>
        </w:rPr>
      </w:pPr>
      <w:r>
        <w:rPr>
          <w:color w:val="626264"/>
          <w:w w:val="95"/>
          <w:sz w:val="21"/>
        </w:rPr>
        <w:t>Cifras</w:t>
      </w:r>
      <w:r>
        <w:rPr>
          <w:color w:val="626264"/>
          <w:spacing w:val="-13"/>
          <w:w w:val="95"/>
          <w:sz w:val="21"/>
        </w:rPr>
        <w:t> </w:t>
      </w:r>
      <w:r>
        <w:rPr>
          <w:color w:val="626264"/>
          <w:w w:val="95"/>
          <w:sz w:val="21"/>
        </w:rPr>
        <w:t>en</w:t>
      </w:r>
      <w:r>
        <w:rPr>
          <w:color w:val="626264"/>
          <w:spacing w:val="-3"/>
          <w:w w:val="95"/>
          <w:sz w:val="21"/>
        </w:rPr>
        <w:t> </w:t>
      </w:r>
      <w:r>
        <w:rPr>
          <w:color w:val="626264"/>
          <w:w w:val="95"/>
          <w:sz w:val="21"/>
        </w:rPr>
        <w:t>billones</w:t>
      </w:r>
      <w:r>
        <w:rPr>
          <w:color w:val="626264"/>
          <w:spacing w:val="3"/>
          <w:sz w:val="21"/>
        </w:rPr>
        <w:t> </w:t>
      </w:r>
      <w:r>
        <w:rPr>
          <w:color w:val="626264"/>
          <w:w w:val="95"/>
          <w:sz w:val="21"/>
        </w:rPr>
        <w:t>de</w:t>
      </w:r>
      <w:r>
        <w:rPr>
          <w:color w:val="626264"/>
          <w:spacing w:val="-5"/>
          <w:w w:val="95"/>
          <w:sz w:val="21"/>
        </w:rPr>
        <w:t> </w:t>
      </w:r>
      <w:r>
        <w:rPr>
          <w:color w:val="626264"/>
          <w:w w:val="95"/>
          <w:sz w:val="21"/>
        </w:rPr>
        <w:t>pesos</w:t>
      </w:r>
      <w:r>
        <w:rPr>
          <w:color w:val="626264"/>
          <w:sz w:val="21"/>
        </w:rPr>
        <w:t> </w:t>
      </w:r>
      <w:r>
        <w:rPr>
          <w:color w:val="505052"/>
          <w:w w:val="95"/>
          <w:sz w:val="21"/>
        </w:rPr>
        <w:t>de</w:t>
      </w:r>
      <w:r>
        <w:rPr>
          <w:color w:val="505052"/>
          <w:sz w:val="21"/>
        </w:rPr>
        <w:t> </w:t>
      </w:r>
      <w:r>
        <w:rPr>
          <w:color w:val="626264"/>
          <w:spacing w:val="-4"/>
          <w:w w:val="95"/>
          <w:sz w:val="21"/>
        </w:rPr>
        <w:t>2018</w:t>
      </w:r>
    </w:p>
    <w:p>
      <w:pPr>
        <w:pStyle w:val="BodyText"/>
        <w:spacing w:before="2"/>
        <w:rPr>
          <w:sz w:val="19"/>
        </w:rPr>
      </w:pPr>
    </w:p>
    <w:tbl>
      <w:tblPr>
        <w:tblW w:w="0" w:type="auto"/>
        <w:jc w:val="left"/>
        <w:tblInd w:w="12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46"/>
        <w:gridCol w:w="2777"/>
        <w:gridCol w:w="1581"/>
      </w:tblGrid>
      <w:tr>
        <w:trPr>
          <w:trHeight w:val="398" w:hRule="atLeast"/>
        </w:trPr>
        <w:tc>
          <w:tcPr>
            <w:tcW w:w="2546" w:type="dxa"/>
            <w:vMerge w:val="restart"/>
            <w:tcBorders>
              <w:right w:val="single" w:sz="12" w:space="0" w:color="000000"/>
            </w:tcBorders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71"/>
              <w:rPr>
                <w:b/>
                <w:sz w:val="20"/>
              </w:rPr>
            </w:pPr>
            <w:r>
              <w:rPr>
                <w:b/>
                <w:color w:val="363436"/>
                <w:w w:val="105"/>
                <w:sz w:val="20"/>
              </w:rPr>
              <w:t>Fuentes</w:t>
            </w:r>
            <w:r>
              <w:rPr>
                <w:b/>
                <w:color w:val="363436"/>
                <w:spacing w:val="-5"/>
                <w:w w:val="105"/>
                <w:sz w:val="20"/>
              </w:rPr>
              <w:t> </w:t>
            </w:r>
            <w:r>
              <w:rPr>
                <w:b/>
                <w:color w:val="363436"/>
                <w:w w:val="105"/>
                <w:sz w:val="20"/>
              </w:rPr>
              <w:t>de</w:t>
            </w:r>
            <w:r>
              <w:rPr>
                <w:b/>
                <w:color w:val="363436"/>
                <w:spacing w:val="5"/>
                <w:w w:val="105"/>
                <w:sz w:val="20"/>
              </w:rPr>
              <w:t> </w:t>
            </w:r>
            <w:r>
              <w:rPr>
                <w:b/>
                <w:color w:val="363436"/>
                <w:spacing w:val="-2"/>
                <w:w w:val="105"/>
                <w:sz w:val="20"/>
              </w:rPr>
              <w:t>financiación</w:t>
            </w:r>
          </w:p>
        </w:tc>
        <w:tc>
          <w:tcPr>
            <w:tcW w:w="4358" w:type="dxa"/>
            <w:gridSpan w:val="2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229" w:lineRule="exact"/>
              <w:ind w:left="1647" w:right="1599"/>
              <w:jc w:val="center"/>
              <w:rPr>
                <w:b/>
                <w:sz w:val="20"/>
              </w:rPr>
            </w:pPr>
            <w:r>
              <w:rPr>
                <w:b/>
                <w:color w:val="363436"/>
                <w:w w:val="110"/>
                <w:sz w:val="20"/>
              </w:rPr>
              <w:t>Total</w:t>
            </w:r>
            <w:r>
              <w:rPr>
                <w:b/>
                <w:color w:val="363436"/>
                <w:spacing w:val="4"/>
                <w:w w:val="110"/>
                <w:sz w:val="20"/>
              </w:rPr>
              <w:t> </w:t>
            </w:r>
            <w:r>
              <w:rPr>
                <w:b/>
                <w:color w:val="363436"/>
                <w:spacing w:val="-5"/>
                <w:w w:val="110"/>
                <w:sz w:val="20"/>
              </w:rPr>
              <w:t>PND</w:t>
            </w:r>
          </w:p>
        </w:tc>
      </w:tr>
      <w:tr>
        <w:trPr>
          <w:trHeight w:val="316" w:hRule="atLeast"/>
        </w:trPr>
        <w:tc>
          <w:tcPr>
            <w:tcW w:w="2546" w:type="dxa"/>
            <w:vMerge/>
            <w:tcBorders>
              <w:top w:val="nil"/>
              <w:righ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77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206" w:lineRule="exact"/>
              <w:ind w:left="99" w:right="36"/>
              <w:jc w:val="center"/>
              <w:rPr>
                <w:b/>
                <w:sz w:val="20"/>
              </w:rPr>
            </w:pPr>
            <w:r>
              <w:rPr>
                <w:b/>
                <w:color w:val="363436"/>
                <w:w w:val="105"/>
                <w:sz w:val="20"/>
              </w:rPr>
              <w:t>Billon</w:t>
            </w:r>
            <w:r>
              <w:rPr>
                <w:b/>
                <w:color w:val="505052"/>
                <w:w w:val="105"/>
                <w:sz w:val="20"/>
              </w:rPr>
              <w:t>e</w:t>
            </w:r>
            <w:r>
              <w:rPr>
                <w:b/>
                <w:color w:val="363436"/>
                <w:w w:val="105"/>
                <w:sz w:val="20"/>
              </w:rPr>
              <w:t>s</w:t>
            </w:r>
            <w:r>
              <w:rPr>
                <w:b/>
                <w:color w:val="363436"/>
                <w:spacing w:val="-15"/>
                <w:w w:val="105"/>
                <w:sz w:val="20"/>
              </w:rPr>
              <w:t> </w:t>
            </w:r>
            <w:r>
              <w:rPr>
                <w:b/>
                <w:color w:val="363436"/>
                <w:w w:val="105"/>
                <w:sz w:val="20"/>
              </w:rPr>
              <w:t>de</w:t>
            </w:r>
            <w:r>
              <w:rPr>
                <w:b/>
                <w:color w:val="363436"/>
                <w:spacing w:val="-7"/>
                <w:w w:val="105"/>
                <w:sz w:val="20"/>
              </w:rPr>
              <w:t> </w:t>
            </w:r>
            <w:r>
              <w:rPr>
                <w:b/>
                <w:color w:val="363436"/>
                <w:w w:val="105"/>
                <w:sz w:val="20"/>
              </w:rPr>
              <w:t>p</w:t>
            </w:r>
            <w:r>
              <w:rPr>
                <w:b/>
                <w:color w:val="505052"/>
                <w:w w:val="105"/>
                <w:sz w:val="20"/>
              </w:rPr>
              <w:t>e</w:t>
            </w:r>
            <w:r>
              <w:rPr>
                <w:b/>
                <w:color w:val="363436"/>
                <w:w w:val="105"/>
                <w:sz w:val="20"/>
              </w:rPr>
              <w:t>sos</w:t>
            </w:r>
            <w:r>
              <w:rPr>
                <w:b/>
                <w:color w:val="363436"/>
                <w:spacing w:val="-14"/>
                <w:w w:val="105"/>
                <w:sz w:val="20"/>
              </w:rPr>
              <w:t> </w:t>
            </w:r>
            <w:r>
              <w:rPr>
                <w:b/>
                <w:color w:val="363436"/>
                <w:w w:val="105"/>
                <w:sz w:val="20"/>
              </w:rPr>
              <w:t>d</w:t>
            </w:r>
            <w:r>
              <w:rPr>
                <w:b/>
                <w:color w:val="505052"/>
                <w:w w:val="105"/>
                <w:sz w:val="20"/>
              </w:rPr>
              <w:t>e</w:t>
            </w:r>
            <w:r>
              <w:rPr>
                <w:b/>
                <w:color w:val="505052"/>
                <w:spacing w:val="9"/>
                <w:w w:val="105"/>
                <w:sz w:val="20"/>
              </w:rPr>
              <w:t> </w:t>
            </w:r>
            <w:r>
              <w:rPr>
                <w:b/>
                <w:color w:val="363436"/>
                <w:spacing w:val="-4"/>
                <w:w w:val="105"/>
                <w:sz w:val="20"/>
              </w:rPr>
              <w:t>2018</w:t>
            </w:r>
          </w:p>
        </w:tc>
        <w:tc>
          <w:tcPr>
            <w:tcW w:w="1581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215" w:lineRule="exact"/>
              <w:ind w:left="142" w:right="76"/>
              <w:jc w:val="center"/>
              <w:rPr>
                <w:b/>
                <w:sz w:val="20"/>
              </w:rPr>
            </w:pPr>
            <w:r>
              <w:rPr>
                <w:b/>
                <w:color w:val="363436"/>
                <w:spacing w:val="-2"/>
                <w:w w:val="105"/>
                <w:sz w:val="20"/>
              </w:rPr>
              <w:t>P</w:t>
            </w:r>
            <w:r>
              <w:rPr>
                <w:b/>
                <w:color w:val="505052"/>
                <w:spacing w:val="-2"/>
                <w:w w:val="105"/>
                <w:sz w:val="20"/>
              </w:rPr>
              <w:t>a</w:t>
            </w:r>
            <w:r>
              <w:rPr>
                <w:b/>
                <w:color w:val="363436"/>
                <w:spacing w:val="-2"/>
                <w:w w:val="105"/>
                <w:sz w:val="20"/>
              </w:rPr>
              <w:t>rticipación</w:t>
            </w:r>
          </w:p>
        </w:tc>
      </w:tr>
      <w:tr>
        <w:trPr>
          <w:trHeight w:val="359" w:hRule="atLeast"/>
        </w:trPr>
        <w:tc>
          <w:tcPr>
            <w:tcW w:w="2546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37" w:lineRule="exact"/>
              <w:ind w:left="75"/>
              <w:rPr>
                <w:sz w:val="21"/>
              </w:rPr>
            </w:pPr>
            <w:r>
              <w:rPr>
                <w:color w:val="626264"/>
                <w:spacing w:val="-5"/>
                <w:w w:val="95"/>
                <w:sz w:val="21"/>
              </w:rPr>
              <w:t>PGN</w:t>
            </w:r>
          </w:p>
        </w:tc>
        <w:tc>
          <w:tcPr>
            <w:tcW w:w="2777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237" w:lineRule="exact"/>
              <w:ind w:left="992" w:right="942"/>
              <w:jc w:val="center"/>
              <w:rPr>
                <w:sz w:val="21"/>
              </w:rPr>
            </w:pPr>
            <w:r>
              <w:rPr>
                <w:color w:val="505052"/>
                <w:spacing w:val="-2"/>
                <w:sz w:val="21"/>
              </w:rPr>
              <w:t>352,2</w:t>
            </w:r>
          </w:p>
        </w:tc>
        <w:tc>
          <w:tcPr>
            <w:tcW w:w="1581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237" w:lineRule="exact"/>
              <w:ind w:left="142" w:right="62"/>
              <w:jc w:val="center"/>
              <w:rPr>
                <w:sz w:val="21"/>
              </w:rPr>
            </w:pPr>
            <w:r>
              <w:rPr>
                <w:color w:val="626264"/>
                <w:spacing w:val="-2"/>
                <w:sz w:val="21"/>
              </w:rPr>
              <w:t>32,1%</w:t>
            </w:r>
          </w:p>
        </w:tc>
      </w:tr>
      <w:tr>
        <w:trPr>
          <w:trHeight w:val="340" w:hRule="atLeast"/>
        </w:trPr>
        <w:tc>
          <w:tcPr>
            <w:tcW w:w="2546" w:type="dxa"/>
            <w:tcBorders>
              <w:top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232" w:lineRule="exact"/>
              <w:ind w:left="66"/>
              <w:rPr>
                <w:sz w:val="21"/>
              </w:rPr>
            </w:pPr>
            <w:r>
              <w:rPr>
                <w:color w:val="626264"/>
                <w:spacing w:val="-5"/>
                <w:w w:val="95"/>
                <w:sz w:val="21"/>
              </w:rPr>
              <w:t>SGP</w:t>
            </w:r>
          </w:p>
        </w:tc>
        <w:tc>
          <w:tcPr>
            <w:tcW w:w="2777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line="232" w:lineRule="exact"/>
              <w:ind w:left="992" w:right="942"/>
              <w:jc w:val="center"/>
              <w:rPr>
                <w:sz w:val="21"/>
              </w:rPr>
            </w:pPr>
            <w:r>
              <w:rPr>
                <w:color w:val="626264"/>
                <w:spacing w:val="-2"/>
                <w:sz w:val="21"/>
              </w:rPr>
              <w:t>169,3</w:t>
            </w:r>
          </w:p>
        </w:tc>
        <w:tc>
          <w:tcPr>
            <w:tcW w:w="1581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232" w:lineRule="exact"/>
              <w:ind w:left="475" w:right="397"/>
              <w:jc w:val="center"/>
              <w:rPr>
                <w:sz w:val="21"/>
              </w:rPr>
            </w:pPr>
            <w:r>
              <w:rPr>
                <w:color w:val="77797B"/>
                <w:spacing w:val="-2"/>
                <w:w w:val="105"/>
                <w:sz w:val="21"/>
              </w:rPr>
              <w:t>15,4%</w:t>
            </w:r>
          </w:p>
        </w:tc>
      </w:tr>
      <w:tr>
        <w:trPr>
          <w:trHeight w:val="364" w:hRule="atLeast"/>
        </w:trPr>
        <w:tc>
          <w:tcPr>
            <w:tcW w:w="2546" w:type="dxa"/>
          </w:tcPr>
          <w:p>
            <w:pPr>
              <w:pStyle w:val="TableParagraph"/>
              <w:spacing w:before="14"/>
              <w:ind w:left="76"/>
              <w:rPr>
                <w:sz w:val="21"/>
              </w:rPr>
            </w:pPr>
            <w:r>
              <w:rPr>
                <w:color w:val="626264"/>
                <w:spacing w:val="-2"/>
                <w:sz w:val="21"/>
              </w:rPr>
              <w:t>Territoriales</w:t>
            </w:r>
          </w:p>
        </w:tc>
        <w:tc>
          <w:tcPr>
            <w:tcW w:w="2777" w:type="dxa"/>
          </w:tcPr>
          <w:p>
            <w:pPr>
              <w:pStyle w:val="TableParagraph"/>
              <w:spacing w:before="14"/>
              <w:ind w:left="1131" w:right="1070"/>
              <w:jc w:val="center"/>
              <w:rPr>
                <w:sz w:val="21"/>
              </w:rPr>
            </w:pPr>
            <w:r>
              <w:rPr>
                <w:color w:val="626264"/>
                <w:spacing w:val="-2"/>
                <w:sz w:val="21"/>
              </w:rPr>
              <w:t>115,7</w:t>
            </w:r>
          </w:p>
        </w:tc>
        <w:tc>
          <w:tcPr>
            <w:tcW w:w="1581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before="14"/>
              <w:ind w:left="475" w:right="397"/>
              <w:jc w:val="center"/>
              <w:rPr>
                <w:sz w:val="21"/>
              </w:rPr>
            </w:pPr>
            <w:r>
              <w:rPr>
                <w:color w:val="77797B"/>
                <w:spacing w:val="-2"/>
                <w:w w:val="105"/>
                <w:sz w:val="21"/>
              </w:rPr>
              <w:t>10,6%</w:t>
            </w:r>
          </w:p>
        </w:tc>
      </w:tr>
      <w:tr>
        <w:trPr>
          <w:trHeight w:val="369" w:hRule="atLeast"/>
        </w:trPr>
        <w:tc>
          <w:tcPr>
            <w:tcW w:w="2546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line="237" w:lineRule="exact"/>
              <w:ind w:left="69"/>
              <w:rPr>
                <w:sz w:val="21"/>
              </w:rPr>
            </w:pPr>
            <w:r>
              <w:rPr>
                <w:color w:val="626264"/>
                <w:spacing w:val="-4"/>
                <w:sz w:val="21"/>
              </w:rPr>
              <w:t>EICE</w:t>
            </w:r>
          </w:p>
        </w:tc>
        <w:tc>
          <w:tcPr>
            <w:tcW w:w="2777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"/>
              <w:ind w:left="1131" w:right="1062"/>
              <w:jc w:val="center"/>
              <w:rPr>
                <w:sz w:val="21"/>
              </w:rPr>
            </w:pPr>
            <w:r>
              <w:rPr>
                <w:color w:val="626264"/>
                <w:spacing w:val="-4"/>
                <w:sz w:val="21"/>
              </w:rPr>
              <w:t>57,8</w:t>
            </w:r>
          </w:p>
        </w:tc>
        <w:tc>
          <w:tcPr>
            <w:tcW w:w="1581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before="4"/>
              <w:ind w:left="478" w:right="397"/>
              <w:jc w:val="center"/>
              <w:rPr>
                <w:sz w:val="21"/>
              </w:rPr>
            </w:pPr>
            <w:r>
              <w:rPr>
                <w:color w:val="626264"/>
                <w:spacing w:val="-4"/>
                <w:w w:val="105"/>
                <w:sz w:val="21"/>
              </w:rPr>
              <w:t>5,3%</w:t>
            </w:r>
          </w:p>
        </w:tc>
      </w:tr>
      <w:tr>
        <w:trPr>
          <w:trHeight w:val="350" w:hRule="atLeast"/>
        </w:trPr>
        <w:tc>
          <w:tcPr>
            <w:tcW w:w="2546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line="241" w:lineRule="exact"/>
              <w:ind w:left="76"/>
              <w:rPr>
                <w:sz w:val="21"/>
              </w:rPr>
            </w:pPr>
            <w:r>
              <w:rPr>
                <w:color w:val="626264"/>
                <w:spacing w:val="-5"/>
                <w:w w:val="95"/>
                <w:sz w:val="21"/>
              </w:rPr>
              <w:t>SGR</w:t>
            </w:r>
          </w:p>
        </w:tc>
        <w:tc>
          <w:tcPr>
            <w:tcW w:w="2777" w:type="dxa"/>
            <w:tcBorders>
              <w:top w:val="single" w:sz="12" w:space="0" w:color="000000"/>
            </w:tcBorders>
          </w:tcPr>
          <w:p>
            <w:pPr>
              <w:pStyle w:val="TableParagraph"/>
              <w:spacing w:before="9"/>
              <w:ind w:left="1131" w:right="1062"/>
              <w:jc w:val="center"/>
              <w:rPr>
                <w:sz w:val="21"/>
              </w:rPr>
            </w:pPr>
            <w:r>
              <w:rPr>
                <w:color w:val="626264"/>
                <w:spacing w:val="-4"/>
                <w:sz w:val="21"/>
              </w:rPr>
              <w:t>33,7</w:t>
            </w:r>
          </w:p>
        </w:tc>
        <w:tc>
          <w:tcPr>
            <w:tcW w:w="1581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before="9"/>
              <w:ind w:left="488" w:right="397"/>
              <w:jc w:val="center"/>
              <w:rPr>
                <w:sz w:val="21"/>
              </w:rPr>
            </w:pPr>
            <w:r>
              <w:rPr>
                <w:color w:val="626264"/>
                <w:spacing w:val="-4"/>
                <w:w w:val="105"/>
                <w:sz w:val="21"/>
              </w:rPr>
              <w:t>3,1%</w:t>
            </w:r>
          </w:p>
        </w:tc>
      </w:tr>
      <w:tr>
        <w:trPr>
          <w:trHeight w:val="369" w:hRule="atLeast"/>
        </w:trPr>
        <w:tc>
          <w:tcPr>
            <w:tcW w:w="2546" w:type="dxa"/>
          </w:tcPr>
          <w:p>
            <w:pPr>
              <w:pStyle w:val="TableParagraph"/>
              <w:spacing w:before="4"/>
              <w:ind w:left="80"/>
              <w:rPr>
                <w:sz w:val="21"/>
              </w:rPr>
            </w:pPr>
            <w:r>
              <w:rPr>
                <w:color w:val="626264"/>
                <w:spacing w:val="-2"/>
                <w:sz w:val="21"/>
              </w:rPr>
              <w:t>Cooperación</w:t>
            </w:r>
          </w:p>
        </w:tc>
        <w:tc>
          <w:tcPr>
            <w:tcW w:w="2777" w:type="dxa"/>
          </w:tcPr>
          <w:p>
            <w:pPr>
              <w:pStyle w:val="TableParagraph"/>
              <w:spacing w:before="4"/>
              <w:ind w:left="1112" w:right="1070"/>
              <w:jc w:val="center"/>
              <w:rPr>
                <w:sz w:val="21"/>
              </w:rPr>
            </w:pPr>
            <w:r>
              <w:rPr>
                <w:color w:val="626264"/>
                <w:spacing w:val="-5"/>
                <w:sz w:val="21"/>
              </w:rPr>
              <w:t>4,1</w:t>
            </w:r>
          </w:p>
        </w:tc>
        <w:tc>
          <w:tcPr>
            <w:tcW w:w="1581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4"/>
              <w:ind w:left="557" w:right="476"/>
              <w:jc w:val="center"/>
              <w:rPr>
                <w:sz w:val="21"/>
              </w:rPr>
            </w:pPr>
            <w:r>
              <w:rPr>
                <w:color w:val="626264"/>
                <w:spacing w:val="-4"/>
                <w:w w:val="105"/>
                <w:sz w:val="21"/>
              </w:rPr>
              <w:t>0,4%</w:t>
            </w:r>
          </w:p>
        </w:tc>
      </w:tr>
      <w:tr>
        <w:trPr>
          <w:trHeight w:val="359" w:hRule="atLeast"/>
        </w:trPr>
        <w:tc>
          <w:tcPr>
            <w:tcW w:w="2546" w:type="dxa"/>
          </w:tcPr>
          <w:p>
            <w:pPr>
              <w:pStyle w:val="TableParagraph"/>
              <w:spacing w:line="232" w:lineRule="exact"/>
              <w:ind w:left="84"/>
              <w:rPr>
                <w:sz w:val="21"/>
              </w:rPr>
            </w:pPr>
            <w:r>
              <w:rPr>
                <w:color w:val="626264"/>
                <w:spacing w:val="-2"/>
                <w:sz w:val="21"/>
              </w:rPr>
              <w:t>Privados</w:t>
            </w:r>
          </w:p>
        </w:tc>
        <w:tc>
          <w:tcPr>
            <w:tcW w:w="2777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line="232" w:lineRule="exact"/>
              <w:ind w:left="1012" w:right="942"/>
              <w:jc w:val="center"/>
              <w:rPr>
                <w:sz w:val="21"/>
              </w:rPr>
            </w:pPr>
            <w:r>
              <w:rPr>
                <w:color w:val="626264"/>
                <w:spacing w:val="-2"/>
                <w:sz w:val="21"/>
              </w:rPr>
              <w:t>363,2</w:t>
            </w:r>
          </w:p>
        </w:tc>
        <w:tc>
          <w:tcPr>
            <w:tcW w:w="1581" w:type="dxa"/>
            <w:tcBorders>
              <w:top w:val="single" w:sz="12" w:space="0" w:color="000000"/>
              <w:left w:val="single" w:sz="12" w:space="0" w:color="000000"/>
            </w:tcBorders>
          </w:tcPr>
          <w:p>
            <w:pPr>
              <w:pStyle w:val="TableParagraph"/>
              <w:spacing w:line="241" w:lineRule="exact"/>
              <w:ind w:left="489" w:right="354"/>
              <w:jc w:val="center"/>
              <w:rPr>
                <w:sz w:val="21"/>
              </w:rPr>
            </w:pPr>
            <w:r>
              <w:rPr>
                <w:color w:val="626264"/>
                <w:spacing w:val="-2"/>
                <w:sz w:val="21"/>
              </w:rPr>
              <w:t>33,</w:t>
            </w:r>
            <w:r>
              <w:rPr>
                <w:color w:val="363436"/>
                <w:spacing w:val="-2"/>
                <w:sz w:val="21"/>
              </w:rPr>
              <w:t>1</w:t>
            </w:r>
            <w:r>
              <w:rPr>
                <w:color w:val="626264"/>
                <w:spacing w:val="-2"/>
                <w:sz w:val="21"/>
              </w:rPr>
              <w:t>%</w:t>
            </w:r>
          </w:p>
        </w:tc>
      </w:tr>
      <w:tr>
        <w:trPr>
          <w:trHeight w:val="355" w:hRule="atLeast"/>
        </w:trPr>
        <w:tc>
          <w:tcPr>
            <w:tcW w:w="2546" w:type="dxa"/>
          </w:tcPr>
          <w:p>
            <w:pPr>
              <w:pStyle w:val="TableParagraph"/>
              <w:spacing w:before="14"/>
              <w:ind w:left="86"/>
              <w:rPr>
                <w:b/>
                <w:sz w:val="20"/>
              </w:rPr>
            </w:pPr>
            <w:r>
              <w:rPr>
                <w:b/>
                <w:color w:val="363436"/>
                <w:spacing w:val="-2"/>
                <w:w w:val="110"/>
                <w:sz w:val="20"/>
              </w:rPr>
              <w:t>Total</w:t>
            </w:r>
          </w:p>
        </w:tc>
        <w:tc>
          <w:tcPr>
            <w:tcW w:w="2777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before="23"/>
              <w:ind w:left="1015" w:right="942"/>
              <w:jc w:val="center"/>
              <w:rPr>
                <w:b/>
                <w:sz w:val="20"/>
              </w:rPr>
            </w:pPr>
            <w:r>
              <w:rPr>
                <w:b/>
                <w:color w:val="363436"/>
                <w:spacing w:val="-2"/>
                <w:w w:val="115"/>
                <w:sz w:val="20"/>
              </w:rPr>
              <w:t>1.096</w:t>
            </w:r>
            <w:r>
              <w:rPr>
                <w:b/>
                <w:color w:val="505052"/>
                <w:spacing w:val="-2"/>
                <w:w w:val="115"/>
                <w:sz w:val="20"/>
              </w:rPr>
              <w:t>,</w:t>
            </w:r>
            <w:r>
              <w:rPr>
                <w:b/>
                <w:color w:val="363436"/>
                <w:spacing w:val="-2"/>
                <w:w w:val="115"/>
                <w:sz w:val="20"/>
              </w:rPr>
              <w:t>1</w:t>
            </w:r>
          </w:p>
        </w:tc>
        <w:tc>
          <w:tcPr>
            <w:tcW w:w="1581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23"/>
              <w:ind w:left="237" w:right="76"/>
              <w:jc w:val="center"/>
              <w:rPr>
                <w:b/>
                <w:sz w:val="20"/>
              </w:rPr>
            </w:pPr>
            <w:r>
              <w:rPr>
                <w:b/>
                <w:color w:val="363436"/>
                <w:spacing w:val="-4"/>
                <w:w w:val="125"/>
                <w:sz w:val="20"/>
              </w:rPr>
              <w:t>100%</w:t>
            </w:r>
          </w:p>
        </w:tc>
      </w:tr>
    </w:tbl>
    <w:p>
      <w:pPr>
        <w:spacing w:before="11"/>
        <w:ind w:left="498" w:right="787" w:firstLine="0"/>
        <w:jc w:val="center"/>
        <w:rPr>
          <w:sz w:val="21"/>
        </w:rPr>
      </w:pPr>
      <w:r>
        <w:rPr>
          <w:color w:val="626264"/>
          <w:w w:val="95"/>
          <w:sz w:val="21"/>
        </w:rPr>
        <w:t>Fuente:</w:t>
      </w:r>
      <w:r>
        <w:rPr>
          <w:color w:val="626264"/>
          <w:spacing w:val="-1"/>
          <w:sz w:val="21"/>
        </w:rPr>
        <w:t> </w:t>
      </w:r>
      <w:r>
        <w:rPr>
          <w:color w:val="626264"/>
          <w:w w:val="95"/>
          <w:sz w:val="21"/>
        </w:rPr>
        <w:t>Dirección</w:t>
      </w:r>
      <w:r>
        <w:rPr>
          <w:color w:val="626264"/>
          <w:spacing w:val="2"/>
          <w:sz w:val="21"/>
        </w:rPr>
        <w:t> </w:t>
      </w:r>
      <w:r>
        <w:rPr>
          <w:color w:val="626264"/>
          <w:w w:val="95"/>
          <w:sz w:val="21"/>
        </w:rPr>
        <w:t>de</w:t>
      </w:r>
      <w:r>
        <w:rPr>
          <w:color w:val="626264"/>
          <w:spacing w:val="-21"/>
          <w:w w:val="95"/>
          <w:sz w:val="21"/>
        </w:rPr>
        <w:t> </w:t>
      </w:r>
      <w:r>
        <w:rPr>
          <w:color w:val="626264"/>
          <w:w w:val="95"/>
          <w:sz w:val="21"/>
        </w:rPr>
        <w:t>Invers</w:t>
      </w:r>
      <w:r>
        <w:rPr>
          <w:color w:val="363436"/>
          <w:w w:val="95"/>
          <w:sz w:val="21"/>
        </w:rPr>
        <w:t>i</w:t>
      </w:r>
      <w:r>
        <w:rPr>
          <w:color w:val="626264"/>
          <w:w w:val="95"/>
          <w:sz w:val="21"/>
        </w:rPr>
        <w:t>ones</w:t>
      </w:r>
      <w:r>
        <w:rPr>
          <w:color w:val="626264"/>
          <w:spacing w:val="-9"/>
          <w:w w:val="95"/>
          <w:sz w:val="21"/>
        </w:rPr>
        <w:t> </w:t>
      </w:r>
      <w:r>
        <w:rPr>
          <w:color w:val="626264"/>
          <w:w w:val="95"/>
          <w:sz w:val="20"/>
        </w:rPr>
        <w:t>y</w:t>
      </w:r>
      <w:r>
        <w:rPr>
          <w:color w:val="626264"/>
          <w:spacing w:val="-4"/>
          <w:w w:val="95"/>
          <w:sz w:val="20"/>
        </w:rPr>
        <w:t> </w:t>
      </w:r>
      <w:r>
        <w:rPr>
          <w:color w:val="626264"/>
          <w:w w:val="95"/>
          <w:sz w:val="21"/>
        </w:rPr>
        <w:t>Finanzas</w:t>
      </w:r>
      <w:r>
        <w:rPr>
          <w:color w:val="626264"/>
          <w:spacing w:val="1"/>
          <w:sz w:val="21"/>
        </w:rPr>
        <w:t> </w:t>
      </w:r>
      <w:r>
        <w:rPr>
          <w:color w:val="626264"/>
          <w:w w:val="95"/>
          <w:sz w:val="21"/>
        </w:rPr>
        <w:t>Públicas</w:t>
      </w:r>
      <w:r>
        <w:rPr>
          <w:color w:val="626264"/>
          <w:spacing w:val="-8"/>
          <w:w w:val="95"/>
          <w:sz w:val="21"/>
        </w:rPr>
        <w:t> </w:t>
      </w:r>
      <w:r>
        <w:rPr>
          <w:color w:val="363436"/>
          <w:w w:val="95"/>
          <w:sz w:val="21"/>
        </w:rPr>
        <w:t>-</w:t>
      </w:r>
      <w:r>
        <w:rPr>
          <w:color w:val="363436"/>
          <w:spacing w:val="57"/>
          <w:sz w:val="21"/>
        </w:rPr>
        <w:t> </w:t>
      </w:r>
      <w:r>
        <w:rPr>
          <w:color w:val="626264"/>
          <w:spacing w:val="-4"/>
          <w:w w:val="95"/>
          <w:sz w:val="21"/>
        </w:rPr>
        <w:t>DNP.</w:t>
      </w:r>
    </w:p>
    <w:p>
      <w:pPr>
        <w:spacing w:after="0"/>
        <w:jc w:val="center"/>
        <w:rPr>
          <w:sz w:val="21"/>
        </w:rPr>
        <w:sectPr>
          <w:pgSz w:w="12240" w:h="15840"/>
          <w:pgMar w:top="960" w:bottom="280" w:left="1720" w:right="1660"/>
        </w:sectPr>
      </w:pPr>
    </w:p>
    <w:p>
      <w:pPr>
        <w:pStyle w:val="BodyText"/>
        <w:ind w:left="2875"/>
      </w:pPr>
      <w:r>
        <w:rPr/>
        <w:drawing>
          <wp:inline distT="0" distB="0" distL="0" distR="0">
            <wp:extent cx="531232" cy="201168"/>
            <wp:effectExtent l="0" t="0" r="0" b="0"/>
            <wp:docPr id="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232" cy="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0"/>
        <w:rPr>
          <w:sz w:val="9"/>
        </w:rPr>
      </w:pPr>
    </w:p>
    <w:tbl>
      <w:tblPr>
        <w:tblW w:w="0" w:type="auto"/>
        <w:jc w:val="left"/>
        <w:tblInd w:w="483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8"/>
        <w:gridCol w:w="5424"/>
        <w:gridCol w:w="1859"/>
      </w:tblGrid>
      <w:tr>
        <w:trPr>
          <w:trHeight w:val="740" w:hRule="exact"/>
        </w:trPr>
        <w:tc>
          <w:tcPr>
            <w:tcW w:w="318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283" w:type="dxa"/>
            <w:gridSpan w:val="2"/>
            <w:tcBorders>
              <w:left w:val="nil"/>
              <w:bottom w:val="single" w:sz="4" w:space="0" w:color="000000"/>
              <w:right w:val="single" w:sz="36" w:space="0" w:color="000000"/>
            </w:tcBorders>
          </w:tcPr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spacing w:before="1"/>
              <w:ind w:left="1209"/>
              <w:rPr>
                <w:b/>
                <w:sz w:val="21"/>
              </w:rPr>
            </w:pPr>
            <w:r>
              <w:rPr>
                <w:b/>
                <w:color w:val="343334"/>
                <w:sz w:val="21"/>
              </w:rPr>
              <w:t>Tabla</w:t>
            </w:r>
            <w:r>
              <w:rPr>
                <w:b/>
                <w:color w:val="343334"/>
                <w:spacing w:val="-4"/>
                <w:sz w:val="21"/>
              </w:rPr>
              <w:t> </w:t>
            </w:r>
            <w:r>
              <w:rPr>
                <w:b/>
                <w:color w:val="343334"/>
                <w:sz w:val="21"/>
              </w:rPr>
              <w:t>II.</w:t>
            </w:r>
            <w:r>
              <w:rPr>
                <w:b/>
                <w:color w:val="343334"/>
                <w:spacing w:val="56"/>
                <w:w w:val="150"/>
                <w:sz w:val="21"/>
              </w:rPr>
              <w:t> </w:t>
            </w:r>
            <w:r>
              <w:rPr>
                <w:b/>
                <w:color w:val="343334"/>
                <w:sz w:val="21"/>
              </w:rPr>
              <w:t>Distribución</w:t>
            </w:r>
            <w:r>
              <w:rPr>
                <w:b/>
                <w:color w:val="343334"/>
                <w:spacing w:val="16"/>
                <w:sz w:val="21"/>
              </w:rPr>
              <w:t> </w:t>
            </w:r>
            <w:r>
              <w:rPr>
                <w:b/>
                <w:color w:val="444244"/>
                <w:sz w:val="21"/>
              </w:rPr>
              <w:t>por</w:t>
            </w:r>
            <w:r>
              <w:rPr>
                <w:b/>
                <w:color w:val="444244"/>
                <w:spacing w:val="2"/>
                <w:sz w:val="21"/>
              </w:rPr>
              <w:t> </w:t>
            </w:r>
            <w:r>
              <w:rPr>
                <w:b/>
                <w:color w:val="343334"/>
                <w:sz w:val="21"/>
              </w:rPr>
              <w:t>Pactos</w:t>
            </w:r>
            <w:r>
              <w:rPr>
                <w:b/>
                <w:color w:val="343334"/>
                <w:spacing w:val="-2"/>
                <w:sz w:val="21"/>
              </w:rPr>
              <w:t> </w:t>
            </w:r>
            <w:r>
              <w:rPr>
                <w:b/>
                <w:color w:val="343334"/>
                <w:sz w:val="21"/>
              </w:rPr>
              <w:t>del</w:t>
            </w:r>
            <w:r>
              <w:rPr>
                <w:b/>
                <w:color w:val="343334"/>
                <w:spacing w:val="-6"/>
                <w:sz w:val="21"/>
              </w:rPr>
              <w:t> </w:t>
            </w:r>
            <w:r>
              <w:rPr>
                <w:b/>
                <w:color w:val="343334"/>
                <w:spacing w:val="-5"/>
                <w:sz w:val="21"/>
              </w:rPr>
              <w:t>PND</w:t>
            </w:r>
          </w:p>
        </w:tc>
      </w:tr>
      <w:tr>
        <w:trPr>
          <w:trHeight w:val="798" w:hRule="exact"/>
        </w:trPr>
        <w:tc>
          <w:tcPr>
            <w:tcW w:w="318" w:type="dxa"/>
            <w:vMerge w:val="restart"/>
            <w:tcBorders>
              <w:top w:val="nil"/>
              <w:bottom w:val="nil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24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spacing w:before="1"/>
              <w:ind w:left="2431"/>
              <w:rPr>
                <w:b/>
                <w:sz w:val="21"/>
              </w:rPr>
            </w:pPr>
            <w:r>
              <w:rPr>
                <w:b/>
                <w:color w:val="343334"/>
                <w:w w:val="105"/>
                <w:sz w:val="21"/>
              </w:rPr>
              <w:t>Pacto/</w:t>
            </w:r>
            <w:r>
              <w:rPr>
                <w:b/>
                <w:color w:val="343334"/>
                <w:spacing w:val="-36"/>
                <w:w w:val="105"/>
                <w:sz w:val="21"/>
              </w:rPr>
              <w:t> </w:t>
            </w:r>
            <w:r>
              <w:rPr>
                <w:b/>
                <w:color w:val="343334"/>
                <w:spacing w:val="-4"/>
                <w:w w:val="105"/>
                <w:sz w:val="21"/>
              </w:rPr>
              <w:t>Línea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36" w:space="0" w:color="000000"/>
            </w:tcBorders>
          </w:tcPr>
          <w:p>
            <w:pPr>
              <w:pStyle w:val="TableParagraph"/>
              <w:spacing w:before="38"/>
              <w:ind w:left="446" w:right="478"/>
              <w:jc w:val="center"/>
              <w:rPr>
                <w:b/>
                <w:sz w:val="21"/>
              </w:rPr>
            </w:pPr>
            <w:r>
              <w:rPr>
                <w:b/>
                <w:color w:val="343334"/>
                <w:sz w:val="21"/>
              </w:rPr>
              <w:t>Miles</w:t>
            </w:r>
            <w:r>
              <w:rPr>
                <w:b/>
                <w:color w:val="343334"/>
                <w:spacing w:val="5"/>
                <w:w w:val="105"/>
                <w:sz w:val="21"/>
              </w:rPr>
              <w:t> </w:t>
            </w:r>
            <w:r>
              <w:rPr>
                <w:b/>
                <w:color w:val="343334"/>
                <w:spacing w:val="-5"/>
                <w:w w:val="105"/>
                <w:sz w:val="21"/>
              </w:rPr>
              <w:t>de</w:t>
            </w:r>
          </w:p>
          <w:p>
            <w:pPr>
              <w:pStyle w:val="TableParagraph"/>
              <w:spacing w:line="250" w:lineRule="atLeast"/>
              <w:ind w:left="139" w:right="160" w:hanging="9"/>
              <w:jc w:val="center"/>
              <w:rPr>
                <w:b/>
                <w:sz w:val="21"/>
              </w:rPr>
            </w:pPr>
            <w:r>
              <w:rPr>
                <w:b/>
                <w:color w:val="343334"/>
                <w:w w:val="105"/>
                <w:sz w:val="21"/>
              </w:rPr>
              <w:t>millones de pesos</w:t>
            </w:r>
            <w:r>
              <w:rPr>
                <w:b/>
                <w:color w:val="343334"/>
                <w:spacing w:val="-23"/>
                <w:w w:val="105"/>
                <w:sz w:val="21"/>
              </w:rPr>
              <w:t> </w:t>
            </w:r>
            <w:r>
              <w:rPr>
                <w:b/>
                <w:color w:val="343334"/>
                <w:w w:val="105"/>
                <w:sz w:val="21"/>
              </w:rPr>
              <w:t>de</w:t>
            </w:r>
            <w:r>
              <w:rPr>
                <w:b/>
                <w:color w:val="343334"/>
                <w:spacing w:val="-6"/>
                <w:w w:val="105"/>
                <w:sz w:val="21"/>
              </w:rPr>
              <w:t> </w:t>
            </w:r>
            <w:r>
              <w:rPr>
                <w:b/>
                <w:color w:val="343334"/>
                <w:w w:val="105"/>
                <w:sz w:val="21"/>
              </w:rPr>
              <w:t>2018</w:t>
            </w:r>
          </w:p>
        </w:tc>
      </w:tr>
      <w:tr>
        <w:trPr>
          <w:trHeight w:val="788" w:hRule="exact"/>
        </w:trPr>
        <w:tc>
          <w:tcPr>
            <w:tcW w:w="318" w:type="dxa"/>
            <w:vMerge/>
            <w:tcBorders>
              <w:top w:val="nil"/>
              <w:bottom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32"/>
              <w:ind w:left="365" w:right="74" w:hanging="323"/>
              <w:rPr>
                <w:b/>
                <w:sz w:val="21"/>
              </w:rPr>
            </w:pPr>
            <w:r>
              <w:rPr>
                <w:rFonts w:ascii="Times New Roman"/>
                <w:b/>
                <w:color w:val="343334"/>
                <w:w w:val="105"/>
                <w:sz w:val="21"/>
              </w:rPr>
              <w:t>l.</w:t>
            </w:r>
            <w:r>
              <w:rPr>
                <w:rFonts w:ascii="Times New Roman"/>
                <w:b/>
                <w:color w:val="343334"/>
                <w:spacing w:val="80"/>
                <w:w w:val="105"/>
                <w:sz w:val="21"/>
              </w:rPr>
              <w:t> </w:t>
            </w:r>
            <w:r>
              <w:rPr>
                <w:b/>
                <w:color w:val="343334"/>
                <w:w w:val="105"/>
                <w:sz w:val="21"/>
              </w:rPr>
              <w:t>Pacto</w:t>
            </w:r>
            <w:r>
              <w:rPr>
                <w:b/>
                <w:color w:val="343334"/>
                <w:spacing w:val="40"/>
                <w:w w:val="105"/>
                <w:sz w:val="21"/>
              </w:rPr>
              <w:t> </w:t>
            </w:r>
            <w:r>
              <w:rPr>
                <w:b/>
                <w:color w:val="343334"/>
                <w:w w:val="105"/>
                <w:sz w:val="21"/>
              </w:rPr>
              <w:t>por</w:t>
            </w:r>
            <w:r>
              <w:rPr>
                <w:b/>
                <w:color w:val="343334"/>
                <w:spacing w:val="40"/>
                <w:w w:val="105"/>
                <w:sz w:val="21"/>
              </w:rPr>
              <w:t> </w:t>
            </w:r>
            <w:r>
              <w:rPr>
                <w:b/>
                <w:color w:val="343334"/>
                <w:w w:val="105"/>
                <w:sz w:val="21"/>
              </w:rPr>
              <w:t>la</w:t>
            </w:r>
            <w:r>
              <w:rPr>
                <w:b/>
                <w:color w:val="343334"/>
                <w:spacing w:val="76"/>
                <w:w w:val="105"/>
                <w:sz w:val="21"/>
              </w:rPr>
              <w:t> </w:t>
            </w:r>
            <w:r>
              <w:rPr>
                <w:b/>
                <w:color w:val="343334"/>
                <w:w w:val="105"/>
                <w:sz w:val="21"/>
              </w:rPr>
              <w:t>legalidad:</w:t>
            </w:r>
            <w:r>
              <w:rPr>
                <w:b/>
                <w:color w:val="343334"/>
                <w:spacing w:val="40"/>
                <w:w w:val="105"/>
                <w:sz w:val="21"/>
              </w:rPr>
              <w:t> </w:t>
            </w:r>
            <w:r>
              <w:rPr>
                <w:b/>
                <w:color w:val="343334"/>
                <w:w w:val="105"/>
                <w:position w:val="1"/>
                <w:sz w:val="21"/>
              </w:rPr>
              <w:t>seguridad</w:t>
            </w:r>
            <w:r>
              <w:rPr>
                <w:b/>
                <w:color w:val="343334"/>
                <w:spacing w:val="40"/>
                <w:w w:val="105"/>
                <w:position w:val="1"/>
                <w:sz w:val="21"/>
              </w:rPr>
              <w:t> </w:t>
            </w:r>
            <w:r>
              <w:rPr>
                <w:b/>
                <w:color w:val="444244"/>
                <w:w w:val="105"/>
                <w:position w:val="2"/>
                <w:sz w:val="21"/>
              </w:rPr>
              <w:t>efectiva</w:t>
            </w:r>
            <w:r>
              <w:rPr>
                <w:b/>
                <w:color w:val="444244"/>
                <w:spacing w:val="77"/>
                <w:w w:val="105"/>
                <w:position w:val="2"/>
                <w:sz w:val="21"/>
              </w:rPr>
              <w:t> </w:t>
            </w:r>
            <w:r>
              <w:rPr>
                <w:b/>
                <w:color w:val="343334"/>
                <w:w w:val="105"/>
                <w:position w:val="2"/>
                <w:sz w:val="21"/>
              </w:rPr>
              <w:t>y </w:t>
            </w:r>
            <w:r>
              <w:rPr>
                <w:b/>
                <w:color w:val="343334"/>
                <w:w w:val="105"/>
                <w:sz w:val="21"/>
              </w:rPr>
              <w:t>justicia</w:t>
            </w:r>
            <w:r>
              <w:rPr>
                <w:b/>
                <w:color w:val="343334"/>
                <w:spacing w:val="39"/>
                <w:w w:val="105"/>
                <w:sz w:val="21"/>
              </w:rPr>
              <w:t> </w:t>
            </w:r>
            <w:r>
              <w:rPr>
                <w:b/>
                <w:color w:val="343334"/>
                <w:w w:val="105"/>
                <w:sz w:val="21"/>
              </w:rPr>
              <w:t>transparente</w:t>
            </w:r>
            <w:r>
              <w:rPr>
                <w:b/>
                <w:color w:val="343334"/>
                <w:spacing w:val="58"/>
                <w:w w:val="105"/>
                <w:sz w:val="21"/>
              </w:rPr>
              <w:t> </w:t>
            </w:r>
            <w:r>
              <w:rPr>
                <w:b/>
                <w:color w:val="343334"/>
                <w:w w:val="105"/>
                <w:sz w:val="21"/>
              </w:rPr>
              <w:t>para</w:t>
            </w:r>
            <w:r>
              <w:rPr>
                <w:b/>
                <w:color w:val="343334"/>
                <w:spacing w:val="38"/>
                <w:w w:val="105"/>
                <w:sz w:val="21"/>
              </w:rPr>
              <w:t> </w:t>
            </w:r>
            <w:r>
              <w:rPr>
                <w:b/>
                <w:color w:val="343334"/>
                <w:w w:val="105"/>
                <w:sz w:val="21"/>
              </w:rPr>
              <w:t>que</w:t>
            </w:r>
            <w:r>
              <w:rPr>
                <w:b/>
                <w:color w:val="343334"/>
                <w:spacing w:val="34"/>
                <w:w w:val="105"/>
                <w:sz w:val="21"/>
              </w:rPr>
              <w:t> </w:t>
            </w:r>
            <w:r>
              <w:rPr>
                <w:b/>
                <w:color w:val="343334"/>
                <w:w w:val="105"/>
                <w:sz w:val="21"/>
              </w:rPr>
              <w:t>todos</w:t>
            </w:r>
            <w:r>
              <w:rPr>
                <w:b/>
                <w:color w:val="343334"/>
                <w:spacing w:val="47"/>
                <w:w w:val="105"/>
                <w:sz w:val="21"/>
              </w:rPr>
              <w:t> </w:t>
            </w:r>
            <w:r>
              <w:rPr>
                <w:b/>
                <w:color w:val="343334"/>
                <w:spacing w:val="-2"/>
                <w:w w:val="105"/>
                <w:sz w:val="21"/>
              </w:rPr>
              <w:t>vivamos</w:t>
            </w:r>
          </w:p>
          <w:p>
            <w:pPr>
              <w:pStyle w:val="TableParagraph"/>
              <w:spacing w:line="196" w:lineRule="exact" w:before="17"/>
              <w:ind w:left="356"/>
              <w:rPr>
                <w:b/>
                <w:sz w:val="21"/>
              </w:rPr>
            </w:pPr>
            <w:r>
              <w:rPr>
                <w:b/>
                <w:color w:val="444244"/>
                <w:w w:val="105"/>
                <w:sz w:val="21"/>
              </w:rPr>
              <w:t>con</w:t>
            </w:r>
            <w:r>
              <w:rPr>
                <w:b/>
                <w:color w:val="444244"/>
                <w:spacing w:val="-16"/>
                <w:w w:val="105"/>
                <w:sz w:val="21"/>
              </w:rPr>
              <w:t> </w:t>
            </w:r>
            <w:r>
              <w:rPr>
                <w:b/>
                <w:color w:val="343334"/>
                <w:w w:val="105"/>
                <w:sz w:val="21"/>
              </w:rPr>
              <w:t>libertad</w:t>
            </w:r>
            <w:r>
              <w:rPr>
                <w:b/>
                <w:color w:val="343334"/>
                <w:spacing w:val="-10"/>
                <w:w w:val="105"/>
                <w:sz w:val="21"/>
              </w:rPr>
              <w:t> </w:t>
            </w:r>
            <w:r>
              <w:rPr>
                <w:b/>
                <w:color w:val="343334"/>
                <w:w w:val="105"/>
                <w:sz w:val="18"/>
              </w:rPr>
              <w:t>y</w:t>
            </w:r>
            <w:r>
              <w:rPr>
                <w:b/>
                <w:color w:val="343334"/>
                <w:spacing w:val="9"/>
                <w:w w:val="105"/>
                <w:sz w:val="18"/>
              </w:rPr>
              <w:t> </w:t>
            </w:r>
            <w:r>
              <w:rPr>
                <w:b/>
                <w:color w:val="444244"/>
                <w:w w:val="105"/>
                <w:sz w:val="21"/>
              </w:rPr>
              <w:t>en</w:t>
            </w:r>
            <w:r>
              <w:rPr>
                <w:b/>
                <w:color w:val="444244"/>
                <w:spacing w:val="-23"/>
                <w:w w:val="105"/>
                <w:sz w:val="21"/>
              </w:rPr>
              <w:t> </w:t>
            </w:r>
            <w:r>
              <w:rPr>
                <w:b/>
                <w:color w:val="343334"/>
                <w:spacing w:val="-2"/>
                <w:w w:val="105"/>
                <w:sz w:val="21"/>
              </w:rPr>
              <w:t>democracia.</w:t>
            </w:r>
          </w:p>
        </w:tc>
        <w:tc>
          <w:tcPr>
            <w:tcW w:w="18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36" w:space="0" w:color="000000"/>
            </w:tcBorders>
          </w:tcPr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ind w:left="446" w:right="475"/>
              <w:jc w:val="center"/>
              <w:rPr>
                <w:b/>
                <w:sz w:val="21"/>
              </w:rPr>
            </w:pPr>
            <w:r>
              <w:rPr>
                <w:b/>
                <w:color w:val="343334"/>
                <w:spacing w:val="-2"/>
                <w:w w:val="110"/>
                <w:sz w:val="21"/>
              </w:rPr>
              <w:t>132</w:t>
            </w:r>
            <w:r>
              <w:rPr>
                <w:b/>
                <w:color w:val="67696B"/>
                <w:spacing w:val="-2"/>
                <w:w w:val="110"/>
                <w:sz w:val="21"/>
              </w:rPr>
              <w:t>.</w:t>
            </w:r>
            <w:r>
              <w:rPr>
                <w:b/>
                <w:color w:val="343334"/>
                <w:spacing w:val="-2"/>
                <w:w w:val="110"/>
                <w:sz w:val="21"/>
              </w:rPr>
              <w:t>776</w:t>
            </w:r>
          </w:p>
        </w:tc>
      </w:tr>
      <w:tr>
        <w:trPr>
          <w:trHeight w:val="788" w:hRule="exact"/>
        </w:trPr>
        <w:tc>
          <w:tcPr>
            <w:tcW w:w="318" w:type="dxa"/>
            <w:vMerge/>
            <w:tcBorders>
              <w:top w:val="nil"/>
              <w:bottom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1" w:lineRule="exact" w:before="52"/>
              <w:ind w:left="361" w:firstLine="4"/>
              <w:rPr>
                <w:sz w:val="21"/>
              </w:rPr>
            </w:pPr>
            <w:r>
              <w:rPr>
                <w:color w:val="67696B"/>
                <w:sz w:val="21"/>
              </w:rPr>
              <w:t>Seguridad,</w:t>
            </w:r>
            <w:r>
              <w:rPr>
                <w:color w:val="67696B"/>
                <w:spacing w:val="-9"/>
                <w:sz w:val="21"/>
              </w:rPr>
              <w:t> </w:t>
            </w:r>
            <w:r>
              <w:rPr>
                <w:color w:val="67696B"/>
                <w:sz w:val="21"/>
              </w:rPr>
              <w:t>autoridad</w:t>
            </w:r>
            <w:r>
              <w:rPr>
                <w:color w:val="67696B"/>
                <w:spacing w:val="-11"/>
                <w:sz w:val="21"/>
              </w:rPr>
              <w:t> </w:t>
            </w:r>
            <w:r>
              <w:rPr>
                <w:color w:val="67696B"/>
                <w:sz w:val="21"/>
              </w:rPr>
              <w:t>y</w:t>
            </w:r>
            <w:r>
              <w:rPr>
                <w:color w:val="67696B"/>
                <w:spacing w:val="-3"/>
                <w:sz w:val="21"/>
              </w:rPr>
              <w:t> </w:t>
            </w:r>
            <w:r>
              <w:rPr>
                <w:color w:val="67696B"/>
                <w:sz w:val="21"/>
              </w:rPr>
              <w:t>orden</w:t>
            </w:r>
            <w:r>
              <w:rPr>
                <w:color w:val="67696B"/>
                <w:spacing w:val="-15"/>
                <w:sz w:val="21"/>
              </w:rPr>
              <w:t> </w:t>
            </w:r>
            <w:r>
              <w:rPr>
                <w:color w:val="67696B"/>
                <w:sz w:val="21"/>
              </w:rPr>
              <w:t>para</w:t>
            </w:r>
            <w:r>
              <w:rPr>
                <w:color w:val="67696B"/>
                <w:spacing w:val="-6"/>
                <w:sz w:val="21"/>
              </w:rPr>
              <w:t> </w:t>
            </w:r>
            <w:r>
              <w:rPr>
                <w:color w:val="57595B"/>
                <w:sz w:val="21"/>
              </w:rPr>
              <w:t>l</w:t>
            </w:r>
            <w:r>
              <w:rPr>
                <w:color w:val="7B7C7E"/>
                <w:sz w:val="21"/>
              </w:rPr>
              <w:t>a</w:t>
            </w:r>
            <w:r>
              <w:rPr>
                <w:color w:val="7B7C7E"/>
                <w:spacing w:val="-15"/>
                <w:sz w:val="21"/>
              </w:rPr>
              <w:t> </w:t>
            </w:r>
            <w:r>
              <w:rPr>
                <w:color w:val="909395"/>
                <w:sz w:val="21"/>
              </w:rPr>
              <w:t>li</w:t>
            </w:r>
            <w:r>
              <w:rPr>
                <w:color w:val="67696B"/>
                <w:sz w:val="21"/>
              </w:rPr>
              <w:t>bertad:</w:t>
            </w:r>
            <w:r>
              <w:rPr>
                <w:color w:val="67696B"/>
                <w:spacing w:val="-15"/>
                <w:sz w:val="21"/>
              </w:rPr>
              <w:t> </w:t>
            </w:r>
            <w:r>
              <w:rPr>
                <w:color w:val="67696B"/>
                <w:spacing w:val="-2"/>
                <w:sz w:val="21"/>
              </w:rPr>
              <w:t>defensa</w:t>
            </w:r>
          </w:p>
          <w:p>
            <w:pPr>
              <w:pStyle w:val="TableParagraph"/>
              <w:tabs>
                <w:tab w:pos="1447" w:val="left" w:leader="none"/>
                <w:tab w:pos="2602" w:val="left" w:leader="none"/>
                <w:tab w:pos="3801" w:val="left" w:leader="none"/>
                <w:tab w:pos="4182" w:val="left" w:leader="none"/>
              </w:tabs>
              <w:spacing w:line="240" w:lineRule="exact"/>
              <w:ind w:left="366" w:right="96" w:hanging="6"/>
              <w:rPr>
                <w:sz w:val="21"/>
              </w:rPr>
            </w:pPr>
            <w:r>
              <w:rPr>
                <w:color w:val="67696B"/>
                <w:spacing w:val="-2"/>
                <w:sz w:val="21"/>
              </w:rPr>
              <w:t>nac</w:t>
            </w:r>
            <w:r>
              <w:rPr>
                <w:color w:val="909395"/>
                <w:spacing w:val="-2"/>
                <w:sz w:val="21"/>
              </w:rPr>
              <w:t>i</w:t>
            </w:r>
            <w:r>
              <w:rPr>
                <w:color w:val="67696B"/>
                <w:spacing w:val="-2"/>
                <w:sz w:val="21"/>
              </w:rPr>
              <w:t>onal,</w:t>
            </w:r>
            <w:r>
              <w:rPr>
                <w:color w:val="67696B"/>
                <w:sz w:val="21"/>
              </w:rPr>
              <w:tab/>
            </w:r>
            <w:r>
              <w:rPr>
                <w:color w:val="67696B"/>
                <w:spacing w:val="-2"/>
                <w:position w:val="1"/>
                <w:sz w:val="21"/>
              </w:rPr>
              <w:t>seguridad</w:t>
            </w:r>
            <w:r>
              <w:rPr>
                <w:color w:val="67696B"/>
                <w:position w:val="1"/>
                <w:sz w:val="21"/>
              </w:rPr>
              <w:tab/>
            </w:r>
            <w:r>
              <w:rPr>
                <w:color w:val="67696B"/>
                <w:spacing w:val="-2"/>
                <w:position w:val="1"/>
                <w:sz w:val="21"/>
              </w:rPr>
              <w:t>ciudadana</w:t>
            </w:r>
            <w:r>
              <w:rPr>
                <w:color w:val="67696B"/>
                <w:position w:val="1"/>
                <w:sz w:val="21"/>
              </w:rPr>
              <w:tab/>
            </w:r>
            <w:r>
              <w:rPr>
                <w:color w:val="67696B"/>
                <w:spacing w:val="-10"/>
                <w:position w:val="1"/>
                <w:sz w:val="21"/>
              </w:rPr>
              <w:t>y</w:t>
            </w:r>
            <w:r>
              <w:rPr>
                <w:color w:val="67696B"/>
                <w:position w:val="1"/>
                <w:sz w:val="21"/>
              </w:rPr>
              <w:tab/>
            </w:r>
            <w:r>
              <w:rPr>
                <w:color w:val="67696B"/>
                <w:spacing w:val="-2"/>
                <w:w w:val="95"/>
                <w:position w:val="2"/>
                <w:sz w:val="21"/>
              </w:rPr>
              <w:t>colaboración </w:t>
            </w:r>
            <w:r>
              <w:rPr>
                <w:color w:val="7B7C7E"/>
                <w:spacing w:val="-2"/>
                <w:sz w:val="21"/>
              </w:rPr>
              <w:t>ciudadana.</w:t>
            </w:r>
          </w:p>
        </w:tc>
        <w:tc>
          <w:tcPr>
            <w:tcW w:w="18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36" w:space="0" w:color="000000"/>
            </w:tcBorders>
          </w:tcPr>
          <w:p>
            <w:pPr>
              <w:pStyle w:val="TableParagraph"/>
              <w:spacing w:before="150"/>
              <w:ind w:left="446" w:right="461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color w:val="67696B"/>
                <w:spacing w:val="-2"/>
                <w:w w:val="105"/>
                <w:sz w:val="22"/>
              </w:rPr>
              <w:t>63.616</w:t>
            </w:r>
          </w:p>
        </w:tc>
      </w:tr>
      <w:tr>
        <w:trPr>
          <w:trHeight w:val="538" w:hRule="exact"/>
        </w:trPr>
        <w:tc>
          <w:tcPr>
            <w:tcW w:w="318" w:type="dxa"/>
            <w:vMerge/>
            <w:tcBorders>
              <w:top w:val="nil"/>
              <w:bottom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50" w:lineRule="atLeast" w:before="13"/>
              <w:ind w:left="378" w:hanging="13"/>
              <w:rPr>
                <w:sz w:val="21"/>
              </w:rPr>
            </w:pPr>
            <w:r>
              <w:rPr>
                <w:color w:val="7B7C7E"/>
                <w:sz w:val="21"/>
              </w:rPr>
              <w:t>Imperio</w:t>
            </w:r>
            <w:r>
              <w:rPr>
                <w:color w:val="7B7C7E"/>
                <w:spacing w:val="40"/>
                <w:sz w:val="21"/>
              </w:rPr>
              <w:t> </w:t>
            </w:r>
            <w:r>
              <w:rPr>
                <w:color w:val="67696B"/>
                <w:sz w:val="21"/>
              </w:rPr>
              <w:t>de</w:t>
            </w:r>
            <w:r>
              <w:rPr>
                <w:color w:val="67696B"/>
                <w:spacing w:val="37"/>
                <w:sz w:val="21"/>
              </w:rPr>
              <w:t> </w:t>
            </w:r>
            <w:r>
              <w:rPr>
                <w:color w:val="444244"/>
                <w:sz w:val="21"/>
              </w:rPr>
              <w:t>l</w:t>
            </w:r>
            <w:r>
              <w:rPr>
                <w:color w:val="67696B"/>
                <w:sz w:val="21"/>
              </w:rPr>
              <w:t>a</w:t>
            </w:r>
            <w:r>
              <w:rPr>
                <w:color w:val="67696B"/>
                <w:spacing w:val="33"/>
                <w:sz w:val="21"/>
              </w:rPr>
              <w:t> </w:t>
            </w:r>
            <w:r>
              <w:rPr>
                <w:color w:val="7B7C7E"/>
                <w:sz w:val="21"/>
              </w:rPr>
              <w:t>ley</w:t>
            </w:r>
            <w:r>
              <w:rPr>
                <w:color w:val="7B7C7E"/>
                <w:spacing w:val="36"/>
                <w:sz w:val="21"/>
              </w:rPr>
              <w:t> </w:t>
            </w:r>
            <w:r>
              <w:rPr>
                <w:color w:val="67696B"/>
                <w:sz w:val="21"/>
              </w:rPr>
              <w:t>y</w:t>
            </w:r>
            <w:r>
              <w:rPr>
                <w:color w:val="67696B"/>
                <w:spacing w:val="40"/>
                <w:sz w:val="21"/>
              </w:rPr>
              <w:t> </w:t>
            </w:r>
            <w:r>
              <w:rPr>
                <w:color w:val="67696B"/>
                <w:sz w:val="21"/>
              </w:rPr>
              <w:t>convivencia:</w:t>
            </w:r>
            <w:r>
              <w:rPr>
                <w:color w:val="67696B"/>
                <w:spacing w:val="40"/>
                <w:sz w:val="21"/>
              </w:rPr>
              <w:t> </w:t>
            </w:r>
            <w:r>
              <w:rPr>
                <w:color w:val="67696B"/>
                <w:sz w:val="21"/>
              </w:rPr>
              <w:t>justicia</w:t>
            </w:r>
            <w:r>
              <w:rPr>
                <w:color w:val="67696B"/>
                <w:spacing w:val="40"/>
                <w:sz w:val="21"/>
              </w:rPr>
              <w:t> </w:t>
            </w:r>
            <w:r>
              <w:rPr>
                <w:color w:val="67696B"/>
                <w:position w:val="1"/>
                <w:sz w:val="21"/>
              </w:rPr>
              <w:t>acces</w:t>
            </w:r>
            <w:r>
              <w:rPr>
                <w:color w:val="909395"/>
                <w:position w:val="1"/>
                <w:sz w:val="21"/>
              </w:rPr>
              <w:t>i</w:t>
            </w:r>
            <w:r>
              <w:rPr>
                <w:color w:val="67696B"/>
                <w:position w:val="1"/>
                <w:sz w:val="21"/>
              </w:rPr>
              <w:t>b</w:t>
            </w:r>
            <w:r>
              <w:rPr>
                <w:color w:val="909395"/>
                <w:position w:val="1"/>
                <w:sz w:val="21"/>
              </w:rPr>
              <w:t>l</w:t>
            </w:r>
            <w:r>
              <w:rPr>
                <w:color w:val="67696B"/>
                <w:position w:val="1"/>
                <w:sz w:val="21"/>
              </w:rPr>
              <w:t>e, </w:t>
            </w:r>
            <w:r>
              <w:rPr>
                <w:color w:val="7B7C7E"/>
                <w:sz w:val="21"/>
              </w:rPr>
              <w:t>oportu</w:t>
            </w:r>
            <w:r>
              <w:rPr>
                <w:color w:val="57595B"/>
                <w:sz w:val="21"/>
              </w:rPr>
              <w:t>na</w:t>
            </w:r>
            <w:r>
              <w:rPr>
                <w:color w:val="57595B"/>
                <w:spacing w:val="-9"/>
                <w:sz w:val="21"/>
              </w:rPr>
              <w:t> </w:t>
            </w:r>
            <w:r>
              <w:rPr>
                <w:color w:val="67696B"/>
                <w:sz w:val="21"/>
              </w:rPr>
              <w:t>y en</w:t>
            </w:r>
            <w:r>
              <w:rPr>
                <w:color w:val="67696B"/>
                <w:spacing w:val="-3"/>
                <w:sz w:val="21"/>
              </w:rPr>
              <w:t> </w:t>
            </w:r>
            <w:r>
              <w:rPr>
                <w:color w:val="67696B"/>
                <w:sz w:val="21"/>
              </w:rPr>
              <w:t>toda Colombia, para </w:t>
            </w:r>
            <w:r>
              <w:rPr>
                <w:color w:val="57595B"/>
                <w:sz w:val="21"/>
              </w:rPr>
              <w:t>todos.</w:t>
            </w:r>
          </w:p>
        </w:tc>
        <w:tc>
          <w:tcPr>
            <w:tcW w:w="18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36" w:space="0" w:color="000000"/>
            </w:tcBorders>
          </w:tcPr>
          <w:p>
            <w:pPr>
              <w:pStyle w:val="TableParagraph"/>
              <w:spacing w:before="140"/>
              <w:ind w:left="446" w:right="450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color w:val="67696B"/>
                <w:spacing w:val="-2"/>
                <w:w w:val="105"/>
                <w:sz w:val="22"/>
              </w:rPr>
              <w:t>57.477</w:t>
            </w:r>
          </w:p>
        </w:tc>
      </w:tr>
      <w:tr>
        <w:trPr>
          <w:trHeight w:val="586" w:hRule="exact"/>
        </w:trPr>
        <w:tc>
          <w:tcPr>
            <w:tcW w:w="318" w:type="dxa"/>
            <w:vMerge/>
            <w:tcBorders>
              <w:top w:val="nil"/>
              <w:bottom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50" w:lineRule="atLeast" w:before="42"/>
              <w:ind w:left="376" w:firstLine="8"/>
              <w:rPr>
                <w:sz w:val="21"/>
              </w:rPr>
            </w:pPr>
            <w:r>
              <w:rPr>
                <w:color w:val="67696B"/>
                <w:sz w:val="21"/>
              </w:rPr>
              <w:t>A</w:t>
            </w:r>
            <w:r>
              <w:rPr>
                <w:color w:val="909395"/>
                <w:sz w:val="21"/>
              </w:rPr>
              <w:t>li</w:t>
            </w:r>
            <w:r>
              <w:rPr>
                <w:color w:val="67696B"/>
                <w:sz w:val="21"/>
              </w:rPr>
              <w:t>anza contra</w:t>
            </w:r>
            <w:r>
              <w:rPr>
                <w:color w:val="67696B"/>
                <w:spacing w:val="19"/>
                <w:sz w:val="21"/>
              </w:rPr>
              <w:t> </w:t>
            </w:r>
            <w:r>
              <w:rPr>
                <w:color w:val="909395"/>
                <w:position w:val="1"/>
                <w:sz w:val="21"/>
              </w:rPr>
              <w:t>l</w:t>
            </w:r>
            <w:r>
              <w:rPr>
                <w:color w:val="67696B"/>
                <w:position w:val="1"/>
                <w:sz w:val="21"/>
              </w:rPr>
              <w:t>a</w:t>
            </w:r>
            <w:r>
              <w:rPr>
                <w:color w:val="67696B"/>
                <w:spacing w:val="13"/>
                <w:position w:val="1"/>
                <w:sz w:val="21"/>
              </w:rPr>
              <w:t> </w:t>
            </w:r>
            <w:r>
              <w:rPr>
                <w:color w:val="67696B"/>
                <w:position w:val="1"/>
                <w:sz w:val="21"/>
              </w:rPr>
              <w:t>corrupción:</w:t>
            </w:r>
            <w:r>
              <w:rPr>
                <w:color w:val="67696B"/>
                <w:spacing w:val="22"/>
                <w:position w:val="1"/>
                <w:sz w:val="21"/>
              </w:rPr>
              <w:t> </w:t>
            </w:r>
            <w:r>
              <w:rPr>
                <w:color w:val="67696B"/>
                <w:position w:val="1"/>
                <w:sz w:val="21"/>
              </w:rPr>
              <w:t>tolerancia</w:t>
            </w:r>
            <w:r>
              <w:rPr>
                <w:color w:val="67696B"/>
                <w:spacing w:val="29"/>
                <w:position w:val="1"/>
                <w:sz w:val="21"/>
              </w:rPr>
              <w:t> </w:t>
            </w:r>
            <w:r>
              <w:rPr>
                <w:color w:val="67696B"/>
                <w:position w:val="1"/>
                <w:sz w:val="21"/>
              </w:rPr>
              <w:t>cero con</w:t>
            </w:r>
            <w:r>
              <w:rPr>
                <w:color w:val="67696B"/>
                <w:spacing w:val="10"/>
                <w:position w:val="1"/>
                <w:sz w:val="21"/>
              </w:rPr>
              <w:t> </w:t>
            </w:r>
            <w:r>
              <w:rPr>
                <w:color w:val="7B7C7E"/>
                <w:position w:val="1"/>
                <w:sz w:val="21"/>
              </w:rPr>
              <w:t>los </w:t>
            </w:r>
            <w:r>
              <w:rPr>
                <w:color w:val="67696B"/>
                <w:spacing w:val="-2"/>
                <w:sz w:val="21"/>
              </w:rPr>
              <w:t>corruptos.</w:t>
            </w:r>
          </w:p>
        </w:tc>
        <w:tc>
          <w:tcPr>
            <w:tcW w:w="18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36" w:space="0" w:color="000000"/>
            </w:tcBorders>
          </w:tcPr>
          <w:p>
            <w:pPr>
              <w:pStyle w:val="TableParagraph"/>
              <w:spacing w:before="150"/>
              <w:ind w:left="446" w:right="428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color w:val="67696B"/>
                <w:spacing w:val="-2"/>
                <w:w w:val="105"/>
                <w:sz w:val="22"/>
              </w:rPr>
              <w:t>3.163</w:t>
            </w:r>
          </w:p>
        </w:tc>
      </w:tr>
      <w:tr>
        <w:trPr>
          <w:trHeight w:val="500" w:hRule="exact"/>
        </w:trPr>
        <w:tc>
          <w:tcPr>
            <w:tcW w:w="318" w:type="dxa"/>
            <w:vMerge/>
            <w:tcBorders>
              <w:top w:val="nil"/>
              <w:bottom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tabs>
                <w:tab w:pos="1407" w:val="left" w:leader="none"/>
                <w:tab w:pos="2998" w:val="left" w:leader="none"/>
              </w:tabs>
              <w:spacing w:line="250" w:lineRule="exact"/>
              <w:ind w:left="380" w:right="74" w:hanging="7"/>
              <w:rPr>
                <w:sz w:val="21"/>
              </w:rPr>
            </w:pPr>
            <w:r>
              <w:rPr>
                <w:color w:val="67696B"/>
                <w:spacing w:val="-2"/>
                <w:sz w:val="21"/>
              </w:rPr>
              <w:t>Colombia</w:t>
            </w:r>
            <w:r>
              <w:rPr>
                <w:color w:val="67696B"/>
                <w:sz w:val="21"/>
              </w:rPr>
              <w:tab/>
              <w:t>en</w:t>
            </w:r>
            <w:r>
              <w:rPr>
                <w:color w:val="67696B"/>
                <w:spacing w:val="80"/>
                <w:sz w:val="21"/>
              </w:rPr>
              <w:t> </w:t>
            </w:r>
            <w:r>
              <w:rPr>
                <w:color w:val="909395"/>
                <w:sz w:val="21"/>
              </w:rPr>
              <w:t>l</w:t>
            </w:r>
            <w:r>
              <w:rPr>
                <w:color w:val="67696B"/>
                <w:sz w:val="21"/>
              </w:rPr>
              <w:t>a</w:t>
            </w:r>
            <w:r>
              <w:rPr>
                <w:color w:val="67696B"/>
                <w:spacing w:val="80"/>
                <w:sz w:val="21"/>
              </w:rPr>
              <w:t> </w:t>
            </w:r>
            <w:r>
              <w:rPr>
                <w:color w:val="67696B"/>
                <w:sz w:val="21"/>
              </w:rPr>
              <w:t>escena</w:t>
              <w:tab/>
              <w:t>global:</w:t>
            </w:r>
            <w:r>
              <w:rPr>
                <w:color w:val="67696B"/>
                <w:spacing w:val="80"/>
                <w:sz w:val="21"/>
              </w:rPr>
              <w:t> </w:t>
            </w:r>
            <w:r>
              <w:rPr>
                <w:color w:val="67696B"/>
                <w:sz w:val="21"/>
              </w:rPr>
              <w:t>Polít</w:t>
            </w:r>
            <w:r>
              <w:rPr>
                <w:color w:val="909395"/>
                <w:sz w:val="21"/>
              </w:rPr>
              <w:t>i</w:t>
            </w:r>
            <w:r>
              <w:rPr>
                <w:color w:val="67696B"/>
                <w:sz w:val="21"/>
              </w:rPr>
              <w:t>ca</w:t>
            </w:r>
            <w:r>
              <w:rPr>
                <w:color w:val="67696B"/>
                <w:spacing w:val="80"/>
                <w:sz w:val="21"/>
              </w:rPr>
              <w:t> </w:t>
            </w:r>
            <w:r>
              <w:rPr>
                <w:color w:val="67696B"/>
                <w:position w:val="1"/>
                <w:sz w:val="21"/>
              </w:rPr>
              <w:t>exterior </w:t>
            </w:r>
            <w:r>
              <w:rPr>
                <w:color w:val="7B7C7E"/>
                <w:sz w:val="21"/>
              </w:rPr>
              <w:t>respo</w:t>
            </w:r>
            <w:r>
              <w:rPr>
                <w:color w:val="57595B"/>
                <w:sz w:val="21"/>
              </w:rPr>
              <w:t>nsable, </w:t>
            </w:r>
            <w:r>
              <w:rPr>
                <w:color w:val="909395"/>
                <w:sz w:val="21"/>
              </w:rPr>
              <w:t>inn</w:t>
            </w:r>
            <w:r>
              <w:rPr>
                <w:color w:val="67696B"/>
                <w:sz w:val="21"/>
              </w:rPr>
              <w:t>ovadora y</w:t>
            </w:r>
            <w:r>
              <w:rPr>
                <w:color w:val="67696B"/>
                <w:spacing w:val="-6"/>
                <w:sz w:val="21"/>
              </w:rPr>
              <w:t> </w:t>
            </w:r>
            <w:r>
              <w:rPr>
                <w:color w:val="67696B"/>
                <w:sz w:val="21"/>
              </w:rPr>
              <w:t>constructiva.</w:t>
            </w:r>
          </w:p>
        </w:tc>
        <w:tc>
          <w:tcPr>
            <w:tcW w:w="18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36" w:space="0" w:color="000000"/>
            </w:tcBorders>
          </w:tcPr>
          <w:p>
            <w:pPr>
              <w:pStyle w:val="TableParagraph"/>
              <w:spacing w:before="111"/>
              <w:ind w:left="446" w:right="436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color w:val="67696B"/>
                <w:spacing w:val="-5"/>
                <w:w w:val="105"/>
                <w:sz w:val="22"/>
              </w:rPr>
              <w:t>682</w:t>
            </w:r>
          </w:p>
        </w:tc>
      </w:tr>
      <w:tr>
        <w:trPr>
          <w:trHeight w:val="788" w:hRule="exact"/>
        </w:trPr>
        <w:tc>
          <w:tcPr>
            <w:tcW w:w="318" w:type="dxa"/>
            <w:vMerge/>
            <w:tcBorders>
              <w:top w:val="nil"/>
              <w:bottom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50" w:lineRule="atLeast" w:before="14"/>
              <w:ind w:left="371" w:right="59" w:firstLine="7"/>
              <w:jc w:val="both"/>
              <w:rPr>
                <w:sz w:val="21"/>
              </w:rPr>
            </w:pPr>
            <w:r>
              <w:rPr>
                <w:color w:val="67696B"/>
                <w:sz w:val="21"/>
              </w:rPr>
              <w:t>Par</w:t>
            </w:r>
            <w:r>
              <w:rPr>
                <w:color w:val="909395"/>
                <w:sz w:val="21"/>
              </w:rPr>
              <w:t>tic</w:t>
            </w:r>
            <w:r>
              <w:rPr>
                <w:color w:val="67696B"/>
                <w:sz w:val="21"/>
              </w:rPr>
              <w:t>ipación ciudadana: promoviendo el diálogo, la </w:t>
            </w:r>
            <w:r>
              <w:rPr>
                <w:color w:val="909395"/>
                <w:sz w:val="21"/>
              </w:rPr>
              <w:t>i</w:t>
            </w:r>
            <w:r>
              <w:rPr>
                <w:color w:val="67696B"/>
                <w:sz w:val="21"/>
              </w:rPr>
              <w:t>nclusión democrática</w:t>
            </w:r>
            <w:r>
              <w:rPr>
                <w:color w:val="67696B"/>
                <w:spacing w:val="40"/>
                <w:sz w:val="21"/>
              </w:rPr>
              <w:t> </w:t>
            </w:r>
            <w:r>
              <w:rPr>
                <w:color w:val="67696B"/>
                <w:sz w:val="21"/>
              </w:rPr>
              <w:t>y </w:t>
            </w:r>
            <w:r>
              <w:rPr>
                <w:color w:val="7B7C7E"/>
                <w:sz w:val="21"/>
              </w:rPr>
              <w:t>la </w:t>
            </w:r>
            <w:r>
              <w:rPr>
                <w:color w:val="909395"/>
                <w:sz w:val="21"/>
              </w:rPr>
              <w:t>li</w:t>
            </w:r>
            <w:r>
              <w:rPr>
                <w:color w:val="67696B"/>
                <w:sz w:val="21"/>
              </w:rPr>
              <w:t>bertad de cultos pa</w:t>
            </w:r>
            <w:r>
              <w:rPr>
                <w:color w:val="444244"/>
                <w:sz w:val="21"/>
              </w:rPr>
              <w:t>r</w:t>
            </w:r>
            <w:r>
              <w:rPr>
                <w:color w:val="67696B"/>
                <w:sz w:val="21"/>
              </w:rPr>
              <w:t>a </w:t>
            </w:r>
            <w:r>
              <w:rPr>
                <w:color w:val="57595B"/>
                <w:sz w:val="21"/>
              </w:rPr>
              <w:t>la </w:t>
            </w:r>
            <w:r>
              <w:rPr>
                <w:color w:val="67696B"/>
                <w:spacing w:val="-2"/>
                <w:sz w:val="21"/>
              </w:rPr>
              <w:t>equidad.</w:t>
            </w:r>
          </w:p>
        </w:tc>
        <w:tc>
          <w:tcPr>
            <w:tcW w:w="18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36" w:space="0" w:color="000000"/>
            </w:tcBorders>
          </w:tcPr>
          <w:p>
            <w:pPr>
              <w:pStyle w:val="TableParagraph"/>
              <w:spacing w:before="159"/>
              <w:ind w:left="446" w:right="431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color w:val="67696B"/>
                <w:spacing w:val="-2"/>
                <w:w w:val="105"/>
                <w:sz w:val="22"/>
              </w:rPr>
              <w:t>7.026</w:t>
            </w:r>
          </w:p>
        </w:tc>
      </w:tr>
      <w:tr>
        <w:trPr>
          <w:trHeight w:val="317" w:hRule="exact"/>
        </w:trPr>
        <w:tc>
          <w:tcPr>
            <w:tcW w:w="318" w:type="dxa"/>
            <w:vMerge/>
            <w:tcBorders>
              <w:top w:val="nil"/>
              <w:bottom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34" w:lineRule="exact" w:before="43"/>
              <w:ind w:left="365"/>
              <w:rPr>
                <w:sz w:val="21"/>
              </w:rPr>
            </w:pPr>
            <w:r>
              <w:rPr>
                <w:color w:val="67696B"/>
                <w:spacing w:val="-2"/>
                <w:sz w:val="21"/>
              </w:rPr>
              <w:t>Otros</w:t>
            </w:r>
          </w:p>
        </w:tc>
        <w:tc>
          <w:tcPr>
            <w:tcW w:w="18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36" w:space="0" w:color="000000"/>
            </w:tcBorders>
          </w:tcPr>
          <w:p>
            <w:pPr>
              <w:pStyle w:val="TableParagraph"/>
              <w:spacing w:line="243" w:lineRule="exact" w:before="34"/>
              <w:ind w:left="446" w:right="451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color w:val="67696B"/>
                <w:spacing w:val="-5"/>
                <w:sz w:val="22"/>
              </w:rPr>
              <w:t>811</w:t>
            </w:r>
          </w:p>
        </w:tc>
      </w:tr>
      <w:tr>
        <w:trPr>
          <w:trHeight w:val="298" w:hRule="exact"/>
        </w:trPr>
        <w:tc>
          <w:tcPr>
            <w:tcW w:w="318" w:type="dxa"/>
            <w:vMerge/>
            <w:tcBorders>
              <w:top w:val="nil"/>
              <w:bottom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83" w:type="dxa"/>
            <w:gridSpan w:val="2"/>
            <w:tcBorders>
              <w:top w:val="single" w:sz="8" w:space="0" w:color="000000"/>
              <w:left w:val="single" w:sz="8" w:space="0" w:color="000000"/>
              <w:bottom w:val="nil"/>
              <w:right w:val="single" w:sz="36" w:space="0" w:color="000000"/>
            </w:tcBorders>
          </w:tcPr>
          <w:p>
            <w:pPr>
              <w:pStyle w:val="TableParagraph"/>
              <w:spacing w:line="225" w:lineRule="exact" w:before="43"/>
              <w:ind w:left="72"/>
              <w:rPr>
                <w:sz w:val="13"/>
              </w:rPr>
            </w:pPr>
            <w:r>
              <w:rPr>
                <w:b/>
                <w:color w:val="343334"/>
                <w:sz w:val="21"/>
              </w:rPr>
              <w:t>II.</w:t>
            </w:r>
            <w:r>
              <w:rPr>
                <w:b/>
                <w:color w:val="343334"/>
                <w:spacing w:val="33"/>
                <w:sz w:val="21"/>
              </w:rPr>
              <w:t>  </w:t>
            </w:r>
            <w:r>
              <w:rPr>
                <w:b/>
                <w:color w:val="343334"/>
                <w:sz w:val="21"/>
              </w:rPr>
              <w:t>Pacto</w:t>
            </w:r>
            <w:r>
              <w:rPr>
                <w:b/>
                <w:color w:val="343334"/>
                <w:spacing w:val="8"/>
                <w:sz w:val="21"/>
              </w:rPr>
              <w:t> </w:t>
            </w:r>
            <w:r>
              <w:rPr>
                <w:b/>
                <w:color w:val="343334"/>
                <w:sz w:val="21"/>
              </w:rPr>
              <w:t>por</w:t>
            </w:r>
            <w:r>
              <w:rPr>
                <w:b/>
                <w:color w:val="343334"/>
                <w:spacing w:val="1"/>
                <w:sz w:val="21"/>
              </w:rPr>
              <w:t> </w:t>
            </w:r>
            <w:r>
              <w:rPr>
                <w:b/>
                <w:color w:val="444244"/>
                <w:sz w:val="21"/>
              </w:rPr>
              <w:t>el</w:t>
            </w:r>
            <w:r>
              <w:rPr>
                <w:b/>
                <w:color w:val="444244"/>
                <w:spacing w:val="21"/>
                <w:sz w:val="21"/>
              </w:rPr>
              <w:t> </w:t>
            </w:r>
            <w:r>
              <w:rPr>
                <w:b/>
                <w:color w:val="444244"/>
                <w:sz w:val="21"/>
              </w:rPr>
              <w:t>emprendimiento,</w:t>
            </w:r>
            <w:r>
              <w:rPr>
                <w:b/>
                <w:color w:val="444244"/>
                <w:spacing w:val="-3"/>
                <w:sz w:val="21"/>
              </w:rPr>
              <w:t> </w:t>
            </w:r>
            <w:r>
              <w:rPr>
                <w:b/>
                <w:color w:val="444244"/>
                <w:sz w:val="21"/>
              </w:rPr>
              <w:t>la</w:t>
            </w:r>
            <w:r>
              <w:rPr>
                <w:b/>
                <w:color w:val="444244"/>
                <w:spacing w:val="25"/>
                <w:sz w:val="21"/>
              </w:rPr>
              <w:t> </w:t>
            </w:r>
            <w:r>
              <w:rPr>
                <w:b/>
                <w:color w:val="343334"/>
                <w:sz w:val="21"/>
              </w:rPr>
              <w:t>formalización</w:t>
            </w:r>
            <w:r>
              <w:rPr>
                <w:b/>
                <w:color w:val="343334"/>
                <w:spacing w:val="41"/>
                <w:sz w:val="21"/>
              </w:rPr>
              <w:t> </w:t>
            </w:r>
            <w:r>
              <w:rPr>
                <w:b/>
                <w:color w:val="343334"/>
                <w:sz w:val="21"/>
              </w:rPr>
              <w:t>y</w:t>
            </w:r>
            <w:r>
              <w:rPr>
                <w:b/>
                <w:color w:val="343334"/>
                <w:spacing w:val="3"/>
                <w:sz w:val="21"/>
              </w:rPr>
              <w:t> </w:t>
            </w:r>
            <w:r>
              <w:rPr>
                <w:color w:val="A1A3A5"/>
                <w:spacing w:val="-10"/>
                <w:w w:val="80"/>
                <w:sz w:val="13"/>
              </w:rPr>
              <w:t>1</w:t>
            </w:r>
          </w:p>
        </w:tc>
      </w:tr>
      <w:tr>
        <w:trPr>
          <w:trHeight w:val="740" w:hRule="exact"/>
        </w:trPr>
        <w:tc>
          <w:tcPr>
            <w:tcW w:w="318" w:type="dxa"/>
            <w:vMerge/>
            <w:tcBorders>
              <w:top w:val="nil"/>
              <w:bottom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24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/>
              <w:ind w:left="379" w:right="62"/>
              <w:jc w:val="both"/>
              <w:rPr>
                <w:b/>
                <w:sz w:val="21"/>
              </w:rPr>
            </w:pPr>
            <w:r>
              <w:rPr>
                <w:b/>
                <w:color w:val="343334"/>
                <w:w w:val="80"/>
                <w:sz w:val="21"/>
              </w:rPr>
              <w:t>la</w:t>
            </w:r>
            <w:r>
              <w:rPr>
                <w:b/>
                <w:color w:val="343334"/>
                <w:spacing w:val="40"/>
                <w:sz w:val="21"/>
              </w:rPr>
              <w:t> </w:t>
            </w:r>
            <w:r>
              <w:rPr>
                <w:b/>
                <w:color w:val="343334"/>
                <w:sz w:val="21"/>
              </w:rPr>
              <w:t>productividad</w:t>
            </w:r>
            <w:r>
              <w:rPr>
                <w:b/>
                <w:color w:val="57595B"/>
                <w:sz w:val="21"/>
              </w:rPr>
              <w:t>: </w:t>
            </w:r>
            <w:r>
              <w:rPr>
                <w:b/>
                <w:color w:val="343334"/>
                <w:sz w:val="21"/>
              </w:rPr>
              <w:t>una </w:t>
            </w:r>
            <w:r>
              <w:rPr>
                <w:b/>
                <w:color w:val="444244"/>
                <w:sz w:val="21"/>
              </w:rPr>
              <w:t>economía </w:t>
            </w:r>
            <w:r>
              <w:rPr>
                <w:b/>
                <w:color w:val="343334"/>
                <w:sz w:val="21"/>
              </w:rPr>
              <w:t>dinámica</w:t>
            </w:r>
            <w:r>
              <w:rPr>
                <w:b/>
                <w:color w:val="57595B"/>
                <w:sz w:val="21"/>
              </w:rPr>
              <w:t>, </w:t>
            </w:r>
            <w:r>
              <w:rPr>
                <w:b/>
                <w:color w:val="444244"/>
                <w:sz w:val="21"/>
              </w:rPr>
              <w:t>incluyente </w:t>
            </w:r>
            <w:r>
              <w:rPr>
                <w:b/>
                <w:color w:val="343334"/>
                <w:sz w:val="21"/>
              </w:rPr>
              <w:t>y </w:t>
            </w:r>
            <w:r>
              <w:rPr>
                <w:b/>
                <w:color w:val="444244"/>
                <w:sz w:val="21"/>
              </w:rPr>
              <w:t>sostenible </w:t>
            </w:r>
            <w:r>
              <w:rPr>
                <w:b/>
                <w:color w:val="343334"/>
                <w:sz w:val="21"/>
              </w:rPr>
              <w:t>que potencie todos nuestros talentos.</w:t>
            </w:r>
          </w:p>
        </w:tc>
        <w:tc>
          <w:tcPr>
            <w:tcW w:w="1859" w:type="dxa"/>
            <w:tcBorders>
              <w:top w:val="nil"/>
              <w:left w:val="single" w:sz="4" w:space="0" w:color="000000"/>
              <w:bottom w:val="single" w:sz="8" w:space="0" w:color="000000"/>
              <w:right w:val="single" w:sz="36" w:space="0" w:color="000000"/>
            </w:tcBorders>
          </w:tcPr>
          <w:p>
            <w:pPr>
              <w:pStyle w:val="TableParagraph"/>
              <w:spacing w:line="208" w:lineRule="exact"/>
              <w:ind w:left="464" w:right="423"/>
              <w:jc w:val="center"/>
              <w:rPr>
                <w:b/>
                <w:sz w:val="21"/>
              </w:rPr>
            </w:pPr>
            <w:r>
              <w:rPr>
                <w:b/>
                <w:color w:val="444244"/>
                <w:spacing w:val="-2"/>
                <w:w w:val="110"/>
                <w:sz w:val="21"/>
              </w:rPr>
              <w:t>27.183</w:t>
            </w:r>
          </w:p>
        </w:tc>
      </w:tr>
      <w:tr>
        <w:trPr>
          <w:trHeight w:val="548" w:hRule="exact"/>
        </w:trPr>
        <w:tc>
          <w:tcPr>
            <w:tcW w:w="318" w:type="dxa"/>
            <w:vMerge/>
            <w:tcBorders>
              <w:top w:val="nil"/>
              <w:bottom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atLeast" w:before="14"/>
              <w:ind w:left="378" w:hanging="1"/>
              <w:rPr>
                <w:sz w:val="21"/>
              </w:rPr>
            </w:pPr>
            <w:r>
              <w:rPr>
                <w:color w:val="67696B"/>
                <w:sz w:val="21"/>
              </w:rPr>
              <w:t>Entorno</w:t>
            </w:r>
            <w:r>
              <w:rPr>
                <w:color w:val="67696B"/>
                <w:spacing w:val="-14"/>
                <w:sz w:val="21"/>
              </w:rPr>
              <w:t> </w:t>
            </w:r>
            <w:r>
              <w:rPr>
                <w:color w:val="67696B"/>
                <w:sz w:val="21"/>
              </w:rPr>
              <w:t>para</w:t>
            </w:r>
            <w:r>
              <w:rPr>
                <w:color w:val="67696B"/>
                <w:spacing w:val="-8"/>
                <w:sz w:val="21"/>
              </w:rPr>
              <w:t> </w:t>
            </w:r>
            <w:r>
              <w:rPr>
                <w:color w:val="67696B"/>
                <w:sz w:val="21"/>
              </w:rPr>
              <w:t>crecer:</w:t>
            </w:r>
            <w:r>
              <w:rPr>
                <w:color w:val="67696B"/>
                <w:spacing w:val="1"/>
                <w:sz w:val="21"/>
              </w:rPr>
              <w:t> </w:t>
            </w:r>
            <w:r>
              <w:rPr>
                <w:color w:val="67696B"/>
                <w:sz w:val="21"/>
              </w:rPr>
              <w:t>formalización,</w:t>
            </w:r>
            <w:r>
              <w:rPr>
                <w:color w:val="67696B"/>
                <w:spacing w:val="-15"/>
                <w:sz w:val="21"/>
              </w:rPr>
              <w:t> </w:t>
            </w:r>
            <w:r>
              <w:rPr>
                <w:color w:val="67696B"/>
                <w:sz w:val="21"/>
              </w:rPr>
              <w:t>emprendimiento</w:t>
            </w:r>
            <w:r>
              <w:rPr>
                <w:color w:val="67696B"/>
                <w:spacing w:val="-15"/>
                <w:sz w:val="21"/>
              </w:rPr>
              <w:t> </w:t>
            </w:r>
            <w:r>
              <w:rPr>
                <w:color w:val="67696B"/>
                <w:sz w:val="21"/>
              </w:rPr>
              <w:t>y dinamización empresarial.</w:t>
            </w:r>
          </w:p>
        </w:tc>
        <w:tc>
          <w:tcPr>
            <w:tcW w:w="185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36" w:space="0" w:color="000000"/>
            </w:tcBorders>
          </w:tcPr>
          <w:p>
            <w:pPr>
              <w:pStyle w:val="TableParagraph"/>
              <w:spacing w:before="150"/>
              <w:ind w:left="467" w:right="423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color w:val="67696B"/>
                <w:spacing w:val="-2"/>
                <w:w w:val="105"/>
                <w:sz w:val="22"/>
              </w:rPr>
              <w:t>10.563</w:t>
            </w:r>
          </w:p>
        </w:tc>
      </w:tr>
      <w:tr>
        <w:trPr>
          <w:trHeight w:val="856" w:hRule="exact"/>
        </w:trPr>
        <w:tc>
          <w:tcPr>
            <w:tcW w:w="318" w:type="dxa"/>
            <w:vMerge/>
            <w:tcBorders>
              <w:top w:val="nil"/>
              <w:bottom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24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653" w:val="left" w:leader="none"/>
                <w:tab w:pos="2053" w:val="left" w:leader="none"/>
                <w:tab w:pos="3165" w:val="left" w:leader="none"/>
                <w:tab w:pos="3268" w:val="left" w:leader="none"/>
                <w:tab w:pos="4475" w:val="left" w:leader="none"/>
                <w:tab w:pos="5178" w:val="left" w:leader="none"/>
              </w:tabs>
              <w:spacing w:before="43"/>
              <w:ind w:left="380" w:right="61" w:hanging="1"/>
              <w:rPr>
                <w:sz w:val="21"/>
              </w:rPr>
            </w:pPr>
            <w:r>
              <w:rPr>
                <w:color w:val="67696B"/>
                <w:sz w:val="21"/>
              </w:rPr>
              <w:t>Transformación</w:t>
            </w:r>
            <w:r>
              <w:rPr>
                <w:color w:val="67696B"/>
                <w:spacing w:val="80"/>
                <w:sz w:val="21"/>
              </w:rPr>
              <w:t> </w:t>
            </w:r>
            <w:r>
              <w:rPr>
                <w:color w:val="67696B"/>
                <w:sz w:val="21"/>
              </w:rPr>
              <w:t>empresarial:</w:t>
              <w:tab/>
              <w:tab/>
            </w:r>
            <w:r>
              <w:rPr>
                <w:color w:val="67696B"/>
                <w:spacing w:val="-2"/>
                <w:sz w:val="21"/>
              </w:rPr>
              <w:t>desarrollo</w:t>
            </w:r>
            <w:r>
              <w:rPr>
                <w:color w:val="67696B"/>
                <w:spacing w:val="74"/>
                <w:sz w:val="21"/>
              </w:rPr>
              <w:t> </w:t>
            </w:r>
            <w:r>
              <w:rPr>
                <w:color w:val="57595B"/>
                <w:spacing w:val="-2"/>
                <w:sz w:val="21"/>
              </w:rPr>
              <w:t>produc</w:t>
            </w:r>
            <w:r>
              <w:rPr>
                <w:color w:val="7B7C7E"/>
                <w:spacing w:val="-2"/>
                <w:sz w:val="21"/>
              </w:rPr>
              <w:t>tivo</w:t>
            </w:r>
            <w:r>
              <w:rPr>
                <w:color w:val="57595B"/>
                <w:spacing w:val="-2"/>
                <w:sz w:val="21"/>
              </w:rPr>
              <w:t>, </w:t>
            </w:r>
            <w:r>
              <w:rPr>
                <w:color w:val="67696B"/>
                <w:spacing w:val="-2"/>
                <w:sz w:val="21"/>
              </w:rPr>
              <w:t>innovación</w:t>
            </w:r>
            <w:r>
              <w:rPr>
                <w:color w:val="67696B"/>
                <w:sz w:val="21"/>
              </w:rPr>
              <w:tab/>
            </w:r>
            <w:r>
              <w:rPr>
                <w:color w:val="67696B"/>
                <w:spacing w:val="-10"/>
                <w:position w:val="1"/>
                <w:sz w:val="21"/>
              </w:rPr>
              <w:t>y</w:t>
            </w:r>
            <w:r>
              <w:rPr>
                <w:color w:val="67696B"/>
                <w:position w:val="1"/>
                <w:sz w:val="21"/>
              </w:rPr>
              <w:tab/>
            </w:r>
            <w:r>
              <w:rPr>
                <w:color w:val="67696B"/>
                <w:spacing w:val="-2"/>
                <w:sz w:val="21"/>
              </w:rPr>
              <w:t>adopción</w:t>
            </w:r>
            <w:r>
              <w:rPr>
                <w:color w:val="67696B"/>
                <w:sz w:val="21"/>
              </w:rPr>
              <w:tab/>
            </w:r>
            <w:r>
              <w:rPr>
                <w:color w:val="67696B"/>
                <w:spacing w:val="-2"/>
                <w:sz w:val="21"/>
              </w:rPr>
              <w:t>tecnológica</w:t>
            </w:r>
            <w:r>
              <w:rPr>
                <w:color w:val="67696B"/>
                <w:sz w:val="21"/>
              </w:rPr>
              <w:tab/>
            </w:r>
            <w:r>
              <w:rPr>
                <w:color w:val="67696B"/>
                <w:spacing w:val="-4"/>
                <w:sz w:val="21"/>
              </w:rPr>
              <w:t>para</w:t>
            </w:r>
            <w:r>
              <w:rPr>
                <w:color w:val="67696B"/>
                <w:sz w:val="21"/>
              </w:rPr>
              <w:tab/>
            </w:r>
            <w:r>
              <w:rPr>
                <w:color w:val="67696B"/>
                <w:spacing w:val="-5"/>
                <w:sz w:val="21"/>
              </w:rPr>
              <w:t>la</w:t>
            </w:r>
          </w:p>
          <w:p>
            <w:pPr>
              <w:pStyle w:val="TableParagraph"/>
              <w:tabs>
                <w:tab w:pos="383" w:val="left" w:leader="none"/>
              </w:tabs>
              <w:spacing w:before="7"/>
              <w:ind w:left="5"/>
              <w:rPr>
                <w:sz w:val="21"/>
              </w:rPr>
            </w:pPr>
            <w:r>
              <w:rPr>
                <w:color w:val="909395"/>
                <w:spacing w:val="-10"/>
                <w:sz w:val="21"/>
              </w:rPr>
              <w:t>l</w:t>
            </w:r>
            <w:r>
              <w:rPr>
                <w:color w:val="909395"/>
                <w:sz w:val="21"/>
                <w:u w:val="single" w:color="8F9294"/>
              </w:rPr>
              <w:tab/>
            </w:r>
            <w:r>
              <w:rPr>
                <w:color w:val="909395"/>
                <w:spacing w:val="-2"/>
                <w:sz w:val="21"/>
              </w:rPr>
              <w:t>.2!</w:t>
            </w:r>
            <w:r>
              <w:rPr>
                <w:color w:val="67696B"/>
                <w:spacing w:val="-2"/>
                <w:sz w:val="21"/>
              </w:rPr>
              <w:t>oductividad.</w:t>
            </w:r>
          </w:p>
        </w:tc>
        <w:tc>
          <w:tcPr>
            <w:tcW w:w="1859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36" w:space="0" w:color="000000"/>
            </w:tcBorders>
          </w:tcPr>
          <w:p>
            <w:pPr>
              <w:pStyle w:val="TableParagraph"/>
              <w:spacing w:before="150"/>
              <w:ind w:left="471" w:right="423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color w:val="67696B"/>
                <w:spacing w:val="-2"/>
                <w:w w:val="105"/>
                <w:sz w:val="22"/>
              </w:rPr>
              <w:t>1.488</w:t>
            </w:r>
          </w:p>
        </w:tc>
      </w:tr>
      <w:tr>
        <w:trPr>
          <w:trHeight w:val="711" w:hRule="exact"/>
        </w:trPr>
        <w:tc>
          <w:tcPr>
            <w:tcW w:w="318" w:type="dxa"/>
            <w:vMerge/>
            <w:tcBorders>
              <w:top w:val="nil"/>
              <w:bottom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24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22" w:lineRule="exact"/>
              <w:ind w:left="387"/>
              <w:rPr>
                <w:sz w:val="21"/>
              </w:rPr>
            </w:pPr>
            <w:r>
              <w:rPr>
                <w:color w:val="67696B"/>
                <w:sz w:val="21"/>
              </w:rPr>
              <w:t>Un</w:t>
            </w:r>
            <w:r>
              <w:rPr>
                <w:color w:val="67696B"/>
                <w:spacing w:val="68"/>
                <w:sz w:val="21"/>
              </w:rPr>
              <w:t> </w:t>
            </w:r>
            <w:r>
              <w:rPr>
                <w:color w:val="67696B"/>
                <w:sz w:val="21"/>
              </w:rPr>
              <w:t>mundo</w:t>
            </w:r>
            <w:r>
              <w:rPr>
                <w:color w:val="67696B"/>
                <w:spacing w:val="77"/>
                <w:sz w:val="21"/>
              </w:rPr>
              <w:t> </w:t>
            </w:r>
            <w:r>
              <w:rPr>
                <w:color w:val="67696B"/>
                <w:sz w:val="21"/>
              </w:rPr>
              <w:t>de</w:t>
            </w:r>
            <w:r>
              <w:rPr>
                <w:color w:val="67696B"/>
                <w:spacing w:val="73"/>
                <w:sz w:val="21"/>
              </w:rPr>
              <w:t> </w:t>
            </w:r>
            <w:r>
              <w:rPr>
                <w:color w:val="67696B"/>
                <w:sz w:val="21"/>
              </w:rPr>
              <w:t>posibilidades:</w:t>
            </w:r>
            <w:r>
              <w:rPr>
                <w:color w:val="67696B"/>
                <w:spacing w:val="78"/>
                <w:sz w:val="21"/>
              </w:rPr>
              <w:t> </w:t>
            </w:r>
            <w:r>
              <w:rPr>
                <w:color w:val="67696B"/>
                <w:sz w:val="21"/>
              </w:rPr>
              <w:t>aprovechamiento</w:t>
            </w:r>
            <w:r>
              <w:rPr>
                <w:color w:val="67696B"/>
                <w:spacing w:val="66"/>
                <w:sz w:val="21"/>
              </w:rPr>
              <w:t> </w:t>
            </w:r>
            <w:r>
              <w:rPr>
                <w:color w:val="67696B"/>
                <w:spacing w:val="-5"/>
                <w:sz w:val="21"/>
              </w:rPr>
              <w:t>de</w:t>
            </w:r>
          </w:p>
          <w:p>
            <w:pPr>
              <w:pStyle w:val="TableParagraph"/>
              <w:spacing w:line="240" w:lineRule="exact"/>
              <w:ind w:left="390"/>
              <w:rPr>
                <w:sz w:val="21"/>
              </w:rPr>
            </w:pPr>
            <w:r>
              <w:rPr>
                <w:color w:val="7B7C7E"/>
                <w:sz w:val="21"/>
              </w:rPr>
              <w:t>mercados</w:t>
            </w:r>
            <w:r>
              <w:rPr>
                <w:color w:val="7B7C7E"/>
                <w:spacing w:val="14"/>
                <w:sz w:val="21"/>
              </w:rPr>
              <w:t> </w:t>
            </w:r>
            <w:r>
              <w:rPr>
                <w:color w:val="67696B"/>
                <w:sz w:val="21"/>
              </w:rPr>
              <w:t>internacionales</w:t>
            </w:r>
            <w:r>
              <w:rPr>
                <w:color w:val="67696B"/>
                <w:spacing w:val="1"/>
                <w:sz w:val="21"/>
              </w:rPr>
              <w:t> </w:t>
            </w:r>
            <w:r>
              <w:rPr>
                <w:color w:val="67696B"/>
                <w:sz w:val="21"/>
              </w:rPr>
              <w:t>y</w:t>
            </w:r>
            <w:r>
              <w:rPr>
                <w:color w:val="67696B"/>
                <w:spacing w:val="22"/>
                <w:sz w:val="21"/>
              </w:rPr>
              <w:t> </w:t>
            </w:r>
            <w:r>
              <w:rPr>
                <w:color w:val="67696B"/>
                <w:sz w:val="21"/>
              </w:rPr>
              <w:t>atracción</w:t>
            </w:r>
            <w:r>
              <w:rPr>
                <w:color w:val="67696B"/>
                <w:spacing w:val="15"/>
                <w:sz w:val="21"/>
              </w:rPr>
              <w:t> </w:t>
            </w:r>
            <w:r>
              <w:rPr>
                <w:color w:val="67696B"/>
                <w:sz w:val="21"/>
              </w:rPr>
              <w:t>de</w:t>
            </w:r>
            <w:r>
              <w:rPr>
                <w:color w:val="67696B"/>
                <w:spacing w:val="3"/>
                <w:sz w:val="21"/>
              </w:rPr>
              <w:t> </w:t>
            </w:r>
            <w:r>
              <w:rPr>
                <w:color w:val="67696B"/>
                <w:sz w:val="21"/>
              </w:rPr>
              <w:t>inversiones </w:t>
            </w:r>
            <w:r>
              <w:rPr>
                <w:color w:val="7B7C7E"/>
                <w:spacing w:val="-2"/>
                <w:sz w:val="21"/>
              </w:rPr>
              <w:t>productivas.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36" w:space="0" w:color="000000"/>
            </w:tcBorders>
          </w:tcPr>
          <w:p>
            <w:pPr>
              <w:pStyle w:val="TableParagraph"/>
              <w:spacing w:before="87"/>
              <w:ind w:left="482" w:right="423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color w:val="57595B"/>
                <w:spacing w:val="-5"/>
                <w:w w:val="110"/>
                <w:sz w:val="22"/>
              </w:rPr>
              <w:t>58</w:t>
            </w:r>
          </w:p>
        </w:tc>
      </w:tr>
      <w:tr>
        <w:trPr>
          <w:trHeight w:val="538" w:hRule="exact"/>
        </w:trPr>
        <w:tc>
          <w:tcPr>
            <w:tcW w:w="318" w:type="dxa"/>
            <w:vMerge/>
            <w:tcBorders>
              <w:top w:val="nil"/>
              <w:bottom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atLeast" w:before="14"/>
              <w:ind w:left="386" w:firstLine="1"/>
              <w:rPr>
                <w:sz w:val="21"/>
              </w:rPr>
            </w:pPr>
            <w:r>
              <w:rPr>
                <w:color w:val="67696B"/>
                <w:w w:val="95"/>
                <w:sz w:val="21"/>
              </w:rPr>
              <w:t>Estado simple: menos trámites, </w:t>
            </w:r>
            <w:r>
              <w:rPr>
                <w:color w:val="57595B"/>
                <w:w w:val="95"/>
                <w:sz w:val="21"/>
              </w:rPr>
              <w:t>regulac</w:t>
            </w:r>
            <w:r>
              <w:rPr>
                <w:color w:val="7B7C7E"/>
                <w:w w:val="95"/>
                <w:sz w:val="21"/>
              </w:rPr>
              <w:t>ió</w:t>
            </w:r>
            <w:r>
              <w:rPr>
                <w:color w:val="444244"/>
                <w:w w:val="95"/>
                <w:sz w:val="21"/>
              </w:rPr>
              <w:t>n</w:t>
            </w:r>
            <w:r>
              <w:rPr>
                <w:color w:val="444244"/>
                <w:spacing w:val="-3"/>
                <w:w w:val="95"/>
                <w:sz w:val="21"/>
              </w:rPr>
              <w:t> </w:t>
            </w:r>
            <w:r>
              <w:rPr>
                <w:color w:val="67696B"/>
                <w:w w:val="95"/>
                <w:sz w:val="21"/>
              </w:rPr>
              <w:t>clara y más </w:t>
            </w:r>
            <w:r>
              <w:rPr>
                <w:color w:val="67696B"/>
                <w:spacing w:val="-2"/>
                <w:sz w:val="21"/>
              </w:rPr>
              <w:t>competencia</w:t>
            </w:r>
          </w:p>
        </w:tc>
        <w:tc>
          <w:tcPr>
            <w:tcW w:w="185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36" w:space="0" w:color="000000"/>
            </w:tcBorders>
          </w:tcPr>
          <w:p>
            <w:pPr>
              <w:pStyle w:val="TableParagraph"/>
              <w:spacing w:before="150"/>
              <w:ind w:left="477" w:right="423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color w:val="67696B"/>
                <w:spacing w:val="-5"/>
                <w:w w:val="105"/>
                <w:sz w:val="22"/>
              </w:rPr>
              <w:t>656</w:t>
            </w:r>
          </w:p>
        </w:tc>
      </w:tr>
      <w:tr>
        <w:trPr>
          <w:trHeight w:val="317" w:hRule="exact"/>
        </w:trPr>
        <w:tc>
          <w:tcPr>
            <w:tcW w:w="318" w:type="dxa"/>
            <w:vMerge/>
            <w:tcBorders>
              <w:top w:val="nil"/>
              <w:bottom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24" w:type="dxa"/>
            <w:tcBorders>
              <w:top w:val="single" w:sz="8" w:space="0" w:color="000000"/>
              <w:left w:val="single" w:sz="8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235" w:lineRule="exact" w:before="52"/>
              <w:ind w:left="384"/>
              <w:rPr>
                <w:sz w:val="21"/>
              </w:rPr>
            </w:pPr>
            <w:r>
              <w:rPr>
                <w:color w:val="67696B"/>
                <w:sz w:val="21"/>
              </w:rPr>
              <w:t>Campo</w:t>
            </w:r>
            <w:r>
              <w:rPr>
                <w:color w:val="67696B"/>
                <w:spacing w:val="12"/>
                <w:sz w:val="21"/>
              </w:rPr>
              <w:t> </w:t>
            </w:r>
            <w:r>
              <w:rPr>
                <w:color w:val="67696B"/>
                <w:sz w:val="21"/>
              </w:rPr>
              <w:t>con</w:t>
            </w:r>
            <w:r>
              <w:rPr>
                <w:color w:val="67696B"/>
                <w:spacing w:val="6"/>
                <w:sz w:val="21"/>
              </w:rPr>
              <w:t> </w:t>
            </w:r>
            <w:r>
              <w:rPr>
                <w:color w:val="67696B"/>
                <w:sz w:val="21"/>
              </w:rPr>
              <w:t>progreso:</w:t>
            </w:r>
            <w:r>
              <w:rPr>
                <w:color w:val="67696B"/>
                <w:spacing w:val="24"/>
                <w:sz w:val="21"/>
              </w:rPr>
              <w:t> </w:t>
            </w:r>
            <w:r>
              <w:rPr>
                <w:color w:val="57595B"/>
                <w:sz w:val="21"/>
              </w:rPr>
              <w:t>una</w:t>
            </w:r>
            <w:r>
              <w:rPr>
                <w:color w:val="57595B"/>
                <w:spacing w:val="14"/>
                <w:sz w:val="21"/>
              </w:rPr>
              <w:t> </w:t>
            </w:r>
            <w:r>
              <w:rPr>
                <w:color w:val="67696B"/>
                <w:sz w:val="21"/>
              </w:rPr>
              <w:t>al</w:t>
            </w:r>
            <w:r>
              <w:rPr>
                <w:color w:val="444244"/>
                <w:sz w:val="21"/>
              </w:rPr>
              <w:t>i</w:t>
            </w:r>
            <w:r>
              <w:rPr>
                <w:color w:val="67696B"/>
                <w:sz w:val="21"/>
              </w:rPr>
              <w:t>anza</w:t>
            </w:r>
            <w:r>
              <w:rPr>
                <w:color w:val="67696B"/>
                <w:spacing w:val="7"/>
                <w:sz w:val="21"/>
              </w:rPr>
              <w:t> </w:t>
            </w:r>
            <w:r>
              <w:rPr>
                <w:color w:val="67696B"/>
                <w:sz w:val="21"/>
              </w:rPr>
              <w:t>para</w:t>
            </w:r>
            <w:r>
              <w:rPr>
                <w:color w:val="67696B"/>
                <w:spacing w:val="10"/>
                <w:sz w:val="21"/>
              </w:rPr>
              <w:t> </w:t>
            </w:r>
            <w:r>
              <w:rPr>
                <w:color w:val="67696B"/>
                <w:sz w:val="21"/>
              </w:rPr>
              <w:t>dinamizar</w:t>
            </w:r>
            <w:r>
              <w:rPr>
                <w:color w:val="67696B"/>
                <w:spacing w:val="20"/>
                <w:sz w:val="21"/>
              </w:rPr>
              <w:t> </w:t>
            </w:r>
            <w:r>
              <w:rPr>
                <w:color w:val="67696B"/>
                <w:spacing w:val="-5"/>
                <w:sz w:val="21"/>
              </w:rPr>
              <w:t>el</w:t>
            </w:r>
          </w:p>
        </w:tc>
        <w:tc>
          <w:tcPr>
            <w:tcW w:w="1859" w:type="dxa"/>
            <w:tcBorders>
              <w:top w:val="single" w:sz="8" w:space="0" w:color="000000"/>
              <w:left w:val="single" w:sz="4" w:space="0" w:color="000000"/>
              <w:bottom w:val="nil"/>
              <w:right w:val="single" w:sz="36" w:space="0" w:color="000000"/>
            </w:tcBorders>
          </w:tcPr>
          <w:p>
            <w:pPr>
              <w:pStyle w:val="TableParagraph"/>
              <w:spacing w:line="128" w:lineRule="exact" w:before="159"/>
              <w:ind w:left="461" w:right="423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color w:val="67696B"/>
                <w:spacing w:val="-2"/>
                <w:w w:val="105"/>
                <w:sz w:val="22"/>
              </w:rPr>
              <w:t>12.054</w:t>
            </w:r>
          </w:p>
        </w:tc>
      </w:tr>
      <w:tr>
        <w:trPr>
          <w:trHeight w:val="230" w:hRule="exact"/>
        </w:trPr>
        <w:tc>
          <w:tcPr>
            <w:tcW w:w="318" w:type="dxa"/>
            <w:vMerge/>
            <w:tcBorders>
              <w:top w:val="nil"/>
              <w:bottom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83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36" w:space="0" w:color="000000"/>
            </w:tcBorders>
          </w:tcPr>
          <w:p>
            <w:pPr>
              <w:pStyle w:val="TableParagraph"/>
              <w:spacing w:line="201" w:lineRule="exact"/>
              <w:ind w:left="397"/>
              <w:rPr>
                <w:sz w:val="21"/>
              </w:rPr>
            </w:pPr>
            <w:r>
              <w:rPr>
                <w:color w:val="7B7C7E"/>
                <w:w w:val="95"/>
                <w:sz w:val="21"/>
              </w:rPr>
              <w:t>desa</w:t>
            </w:r>
            <w:r>
              <w:rPr>
                <w:color w:val="57595B"/>
                <w:w w:val="95"/>
                <w:sz w:val="21"/>
              </w:rPr>
              <w:t>rro</w:t>
            </w:r>
            <w:r>
              <w:rPr>
                <w:color w:val="7B7C7E"/>
                <w:w w:val="95"/>
                <w:sz w:val="21"/>
              </w:rPr>
              <w:t>llo</w:t>
            </w:r>
            <w:r>
              <w:rPr>
                <w:color w:val="7B7C7E"/>
                <w:spacing w:val="1"/>
                <w:sz w:val="21"/>
              </w:rPr>
              <w:t> </w:t>
            </w:r>
            <w:r>
              <w:rPr>
                <w:color w:val="57595B"/>
                <w:w w:val="95"/>
                <w:sz w:val="21"/>
              </w:rPr>
              <w:t>y</w:t>
            </w:r>
            <w:r>
              <w:rPr>
                <w:color w:val="57595B"/>
                <w:spacing w:val="10"/>
                <w:sz w:val="21"/>
              </w:rPr>
              <w:t> </w:t>
            </w:r>
            <w:r>
              <w:rPr>
                <w:color w:val="7B7C7E"/>
                <w:w w:val="95"/>
                <w:sz w:val="21"/>
              </w:rPr>
              <w:t>la</w:t>
            </w:r>
            <w:r>
              <w:rPr>
                <w:color w:val="7B7C7E"/>
                <w:spacing w:val="-6"/>
                <w:w w:val="95"/>
                <w:sz w:val="21"/>
              </w:rPr>
              <w:t> </w:t>
            </w:r>
            <w:r>
              <w:rPr>
                <w:color w:val="67696B"/>
                <w:w w:val="95"/>
                <w:sz w:val="21"/>
              </w:rPr>
              <w:t>productividad</w:t>
            </w:r>
            <w:r>
              <w:rPr>
                <w:color w:val="67696B"/>
                <w:spacing w:val="13"/>
                <w:sz w:val="21"/>
              </w:rPr>
              <w:t> </w:t>
            </w:r>
            <w:r>
              <w:rPr>
                <w:color w:val="67696B"/>
                <w:w w:val="95"/>
                <w:sz w:val="21"/>
              </w:rPr>
              <w:t>de</w:t>
            </w:r>
            <w:r>
              <w:rPr>
                <w:color w:val="67696B"/>
                <w:spacing w:val="-1"/>
                <w:w w:val="95"/>
                <w:sz w:val="21"/>
              </w:rPr>
              <w:t> </w:t>
            </w:r>
            <w:r>
              <w:rPr>
                <w:color w:val="7B7C7E"/>
                <w:w w:val="95"/>
                <w:sz w:val="21"/>
              </w:rPr>
              <w:t>la</w:t>
            </w:r>
            <w:r>
              <w:rPr>
                <w:color w:val="7B7C7E"/>
                <w:spacing w:val="-3"/>
                <w:sz w:val="21"/>
              </w:rPr>
              <w:t> </w:t>
            </w:r>
            <w:r>
              <w:rPr>
                <w:color w:val="67696B"/>
                <w:w w:val="95"/>
                <w:sz w:val="21"/>
              </w:rPr>
              <w:t>Co</w:t>
            </w:r>
            <w:r>
              <w:rPr>
                <w:color w:val="444244"/>
                <w:w w:val="95"/>
                <w:sz w:val="21"/>
              </w:rPr>
              <w:t>l</w:t>
            </w:r>
            <w:r>
              <w:rPr>
                <w:color w:val="67696B"/>
                <w:w w:val="95"/>
                <w:sz w:val="21"/>
              </w:rPr>
              <w:t>ombia</w:t>
            </w:r>
            <w:r>
              <w:rPr>
                <w:color w:val="67696B"/>
                <w:spacing w:val="-7"/>
                <w:w w:val="95"/>
                <w:sz w:val="21"/>
              </w:rPr>
              <w:t> </w:t>
            </w:r>
            <w:r>
              <w:rPr>
                <w:color w:val="7B7C7E"/>
                <w:spacing w:val="-2"/>
                <w:w w:val="95"/>
                <w:sz w:val="21"/>
              </w:rPr>
              <w:t>rural.</w:t>
            </w:r>
          </w:p>
        </w:tc>
      </w:tr>
      <w:tr>
        <w:trPr>
          <w:trHeight w:val="307" w:hRule="exact"/>
        </w:trPr>
        <w:tc>
          <w:tcPr>
            <w:tcW w:w="318" w:type="dxa"/>
            <w:vMerge/>
            <w:tcBorders>
              <w:top w:val="nil"/>
              <w:bottom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 w:before="43"/>
              <w:ind w:left="389"/>
              <w:rPr>
                <w:sz w:val="21"/>
              </w:rPr>
            </w:pPr>
            <w:r>
              <w:rPr>
                <w:color w:val="67696B"/>
                <w:w w:val="95"/>
                <w:sz w:val="21"/>
              </w:rPr>
              <w:t>Tur</w:t>
            </w:r>
            <w:r>
              <w:rPr>
                <w:color w:val="909395"/>
                <w:w w:val="95"/>
                <w:sz w:val="21"/>
              </w:rPr>
              <w:t>i</w:t>
            </w:r>
            <w:r>
              <w:rPr>
                <w:color w:val="67696B"/>
                <w:w w:val="95"/>
                <w:sz w:val="21"/>
              </w:rPr>
              <w:t>smo:</w:t>
            </w:r>
            <w:r>
              <w:rPr>
                <w:color w:val="67696B"/>
                <w:spacing w:val="3"/>
                <w:sz w:val="21"/>
              </w:rPr>
              <w:t> </w:t>
            </w:r>
            <w:r>
              <w:rPr>
                <w:color w:val="67696B"/>
                <w:w w:val="95"/>
                <w:sz w:val="21"/>
              </w:rPr>
              <w:t>el</w:t>
            </w:r>
            <w:r>
              <w:rPr>
                <w:color w:val="67696B"/>
                <w:spacing w:val="3"/>
                <w:sz w:val="21"/>
              </w:rPr>
              <w:t> </w:t>
            </w:r>
            <w:r>
              <w:rPr>
                <w:color w:val="67696B"/>
                <w:w w:val="95"/>
                <w:sz w:val="21"/>
              </w:rPr>
              <w:t>propósito</w:t>
            </w:r>
            <w:r>
              <w:rPr>
                <w:color w:val="67696B"/>
                <w:spacing w:val="16"/>
                <w:sz w:val="21"/>
              </w:rPr>
              <w:t> </w:t>
            </w:r>
            <w:r>
              <w:rPr>
                <w:color w:val="67696B"/>
                <w:w w:val="95"/>
                <w:sz w:val="21"/>
              </w:rPr>
              <w:t>que</w:t>
            </w:r>
            <w:r>
              <w:rPr>
                <w:color w:val="67696B"/>
                <w:spacing w:val="3"/>
                <w:sz w:val="21"/>
              </w:rPr>
              <w:t> </w:t>
            </w:r>
            <w:r>
              <w:rPr>
                <w:color w:val="67696B"/>
                <w:w w:val="95"/>
                <w:sz w:val="21"/>
              </w:rPr>
              <w:t>nos</w:t>
            </w:r>
            <w:r>
              <w:rPr>
                <w:color w:val="67696B"/>
                <w:spacing w:val="7"/>
                <w:sz w:val="21"/>
              </w:rPr>
              <w:t> </w:t>
            </w:r>
            <w:r>
              <w:rPr>
                <w:color w:val="7B7C7E"/>
                <w:spacing w:val="-4"/>
                <w:w w:val="95"/>
                <w:sz w:val="21"/>
              </w:rPr>
              <w:t>une</w:t>
            </w:r>
            <w:r>
              <w:rPr>
                <w:color w:val="57595B"/>
                <w:spacing w:val="-4"/>
                <w:w w:val="95"/>
                <w:sz w:val="21"/>
              </w:rPr>
              <w:t>.</w:t>
            </w:r>
          </w:p>
        </w:tc>
        <w:tc>
          <w:tcPr>
            <w:tcW w:w="185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36" w:space="0" w:color="000000"/>
            </w:tcBorders>
          </w:tcPr>
          <w:p>
            <w:pPr>
              <w:pStyle w:val="TableParagraph"/>
              <w:spacing w:line="223" w:lineRule="exact" w:before="44"/>
              <w:ind w:left="486" w:right="419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color w:val="67696B"/>
                <w:spacing w:val="-2"/>
                <w:w w:val="105"/>
                <w:sz w:val="22"/>
              </w:rPr>
              <w:t>1.903</w:t>
            </w:r>
          </w:p>
        </w:tc>
      </w:tr>
      <w:tr>
        <w:trPr>
          <w:trHeight w:val="307" w:hRule="exact"/>
        </w:trPr>
        <w:tc>
          <w:tcPr>
            <w:tcW w:w="318" w:type="dxa"/>
            <w:vMerge/>
            <w:tcBorders>
              <w:top w:val="nil"/>
              <w:bottom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 w:before="43"/>
              <w:ind w:left="384"/>
              <w:rPr>
                <w:sz w:val="21"/>
              </w:rPr>
            </w:pPr>
            <w:r>
              <w:rPr>
                <w:color w:val="67696B"/>
                <w:spacing w:val="-2"/>
                <w:sz w:val="21"/>
              </w:rPr>
              <w:t>Otros.</w:t>
            </w:r>
          </w:p>
        </w:tc>
        <w:tc>
          <w:tcPr>
            <w:tcW w:w="185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36" w:space="0" w:color="000000"/>
            </w:tcBorders>
          </w:tcPr>
          <w:p>
            <w:pPr>
              <w:pStyle w:val="TableParagraph"/>
              <w:spacing w:line="223" w:lineRule="exact" w:before="44"/>
              <w:ind w:left="486" w:right="417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color w:val="67696B"/>
                <w:spacing w:val="-5"/>
                <w:w w:val="105"/>
                <w:sz w:val="22"/>
              </w:rPr>
              <w:t>461</w:t>
            </w:r>
          </w:p>
        </w:tc>
      </w:tr>
      <w:tr>
        <w:trPr>
          <w:trHeight w:val="798" w:hRule="exact"/>
        </w:trPr>
        <w:tc>
          <w:tcPr>
            <w:tcW w:w="318" w:type="dxa"/>
            <w:vMerge/>
            <w:tcBorders>
              <w:top w:val="nil"/>
              <w:bottom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before="34"/>
              <w:ind w:left="511" w:hanging="421"/>
              <w:rPr>
                <w:b/>
                <w:sz w:val="21"/>
              </w:rPr>
            </w:pPr>
            <w:r>
              <w:rPr>
                <w:rFonts w:ascii="Times New Roman" w:hAnsi="Times New Roman"/>
                <w:color w:val="444244"/>
                <w:w w:val="105"/>
                <w:sz w:val="22"/>
              </w:rPr>
              <w:t>III.</w:t>
            </w:r>
            <w:r>
              <w:rPr>
                <w:rFonts w:ascii="Times New Roman" w:hAnsi="Times New Roman"/>
                <w:color w:val="444244"/>
                <w:spacing w:val="14"/>
                <w:w w:val="105"/>
                <w:sz w:val="22"/>
              </w:rPr>
              <w:t> </w:t>
            </w:r>
            <w:r>
              <w:rPr>
                <w:b/>
                <w:color w:val="343334"/>
                <w:w w:val="105"/>
                <w:sz w:val="21"/>
              </w:rPr>
              <w:t>Pacto</w:t>
            </w:r>
            <w:r>
              <w:rPr>
                <w:b/>
                <w:color w:val="343334"/>
                <w:spacing w:val="14"/>
                <w:w w:val="105"/>
                <w:sz w:val="21"/>
              </w:rPr>
              <w:t> </w:t>
            </w:r>
            <w:r>
              <w:rPr>
                <w:b/>
                <w:color w:val="343334"/>
                <w:w w:val="105"/>
                <w:sz w:val="21"/>
              </w:rPr>
              <w:t>por</w:t>
            </w:r>
            <w:r>
              <w:rPr>
                <w:b/>
                <w:color w:val="343334"/>
                <w:spacing w:val="15"/>
                <w:w w:val="105"/>
                <w:sz w:val="21"/>
              </w:rPr>
              <w:t> </w:t>
            </w:r>
            <w:r>
              <w:rPr>
                <w:b/>
                <w:color w:val="343334"/>
                <w:w w:val="105"/>
                <w:sz w:val="21"/>
              </w:rPr>
              <w:t>la</w:t>
            </w:r>
            <w:r>
              <w:rPr>
                <w:b/>
                <w:color w:val="343334"/>
                <w:spacing w:val="20"/>
                <w:w w:val="105"/>
                <w:sz w:val="21"/>
              </w:rPr>
              <w:t> </w:t>
            </w:r>
            <w:r>
              <w:rPr>
                <w:b/>
                <w:color w:val="444244"/>
                <w:w w:val="105"/>
                <w:sz w:val="21"/>
              </w:rPr>
              <w:t>equidad:</w:t>
            </w:r>
            <w:r>
              <w:rPr>
                <w:b/>
                <w:color w:val="444244"/>
                <w:spacing w:val="23"/>
                <w:w w:val="105"/>
                <w:sz w:val="21"/>
              </w:rPr>
              <w:t> </w:t>
            </w:r>
            <w:r>
              <w:rPr>
                <w:b/>
                <w:color w:val="343334"/>
                <w:w w:val="105"/>
                <w:sz w:val="21"/>
              </w:rPr>
              <w:t>política</w:t>
            </w:r>
            <w:r>
              <w:rPr>
                <w:b/>
                <w:color w:val="343334"/>
                <w:spacing w:val="35"/>
                <w:w w:val="105"/>
                <w:sz w:val="21"/>
              </w:rPr>
              <w:t> </w:t>
            </w:r>
            <w:r>
              <w:rPr>
                <w:b/>
                <w:color w:val="444244"/>
                <w:w w:val="105"/>
                <w:sz w:val="21"/>
              </w:rPr>
              <w:t>social</w:t>
            </w:r>
            <w:r>
              <w:rPr>
                <w:b/>
                <w:color w:val="444244"/>
                <w:spacing w:val="16"/>
                <w:w w:val="105"/>
                <w:sz w:val="21"/>
              </w:rPr>
              <w:t> </w:t>
            </w:r>
            <w:r>
              <w:rPr>
                <w:b/>
                <w:color w:val="343334"/>
                <w:spacing w:val="-2"/>
                <w:w w:val="105"/>
                <w:sz w:val="21"/>
              </w:rPr>
              <w:t>moderna</w:t>
            </w:r>
          </w:p>
          <w:p>
            <w:pPr>
              <w:pStyle w:val="TableParagraph"/>
              <w:spacing w:line="240" w:lineRule="exact"/>
              <w:ind w:left="520" w:hanging="10"/>
              <w:rPr>
                <w:b/>
                <w:sz w:val="21"/>
              </w:rPr>
            </w:pPr>
            <w:r>
              <w:rPr>
                <w:b/>
                <w:color w:val="444244"/>
                <w:w w:val="105"/>
                <w:sz w:val="21"/>
              </w:rPr>
              <w:t>centrada</w:t>
            </w:r>
            <w:r>
              <w:rPr>
                <w:b/>
                <w:color w:val="444244"/>
                <w:spacing w:val="38"/>
                <w:w w:val="105"/>
                <w:sz w:val="21"/>
              </w:rPr>
              <w:t> </w:t>
            </w:r>
            <w:r>
              <w:rPr>
                <w:b/>
                <w:color w:val="444244"/>
                <w:w w:val="105"/>
                <w:sz w:val="21"/>
              </w:rPr>
              <w:t>en </w:t>
            </w:r>
            <w:r>
              <w:rPr>
                <w:b/>
                <w:color w:val="343334"/>
                <w:w w:val="105"/>
                <w:sz w:val="21"/>
              </w:rPr>
              <w:t>la</w:t>
            </w:r>
            <w:r>
              <w:rPr>
                <w:b/>
                <w:color w:val="343334"/>
                <w:spacing w:val="28"/>
                <w:w w:val="105"/>
                <w:sz w:val="21"/>
              </w:rPr>
              <w:t> </w:t>
            </w:r>
            <w:r>
              <w:rPr>
                <w:b/>
                <w:color w:val="343334"/>
                <w:w w:val="105"/>
                <w:sz w:val="21"/>
              </w:rPr>
              <w:t>familia,</w:t>
            </w:r>
            <w:r>
              <w:rPr>
                <w:b/>
                <w:color w:val="343334"/>
                <w:w w:val="105"/>
                <w:sz w:val="21"/>
              </w:rPr>
              <w:t> </w:t>
            </w:r>
            <w:r>
              <w:rPr>
                <w:b/>
                <w:color w:val="444244"/>
                <w:w w:val="105"/>
                <w:sz w:val="21"/>
              </w:rPr>
              <w:t>eficiente,</w:t>
            </w:r>
            <w:r>
              <w:rPr>
                <w:b/>
                <w:color w:val="444244"/>
                <w:w w:val="105"/>
                <w:sz w:val="21"/>
              </w:rPr>
              <w:t> </w:t>
            </w:r>
            <w:r>
              <w:rPr>
                <w:b/>
                <w:color w:val="343334"/>
                <w:w w:val="105"/>
                <w:sz w:val="21"/>
              </w:rPr>
              <w:t>de</w:t>
            </w:r>
            <w:r>
              <w:rPr>
                <w:b/>
                <w:color w:val="343334"/>
                <w:w w:val="105"/>
                <w:sz w:val="21"/>
              </w:rPr>
              <w:t> </w:t>
            </w:r>
            <w:r>
              <w:rPr>
                <w:b/>
                <w:color w:val="444244"/>
                <w:w w:val="105"/>
                <w:sz w:val="21"/>
              </w:rPr>
              <w:t>calidad</w:t>
            </w:r>
            <w:r>
              <w:rPr>
                <w:b/>
                <w:color w:val="444244"/>
                <w:w w:val="105"/>
                <w:sz w:val="21"/>
              </w:rPr>
              <w:t> </w:t>
            </w:r>
            <w:r>
              <w:rPr>
                <w:b/>
                <w:color w:val="343334"/>
                <w:w w:val="105"/>
                <w:sz w:val="21"/>
              </w:rPr>
              <w:t>y </w:t>
            </w:r>
            <w:r>
              <w:rPr>
                <w:b/>
                <w:color w:val="444244"/>
                <w:w w:val="105"/>
                <w:sz w:val="21"/>
              </w:rPr>
              <w:t>conectada a </w:t>
            </w:r>
            <w:r>
              <w:rPr>
                <w:b/>
                <w:color w:val="343334"/>
                <w:w w:val="105"/>
                <w:sz w:val="21"/>
              </w:rPr>
              <w:t>mercados.</w:t>
            </w:r>
          </w:p>
        </w:tc>
        <w:tc>
          <w:tcPr>
            <w:tcW w:w="185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36" w:space="0" w:color="000000"/>
            </w:tcBorders>
          </w:tcPr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ind w:left="486" w:right="423"/>
              <w:jc w:val="center"/>
              <w:rPr>
                <w:b/>
                <w:sz w:val="21"/>
              </w:rPr>
            </w:pPr>
            <w:r>
              <w:rPr>
                <w:b/>
                <w:color w:val="343334"/>
                <w:spacing w:val="-2"/>
                <w:w w:val="115"/>
                <w:sz w:val="21"/>
              </w:rPr>
              <w:t>510.124</w:t>
            </w:r>
          </w:p>
        </w:tc>
      </w:tr>
      <w:tr>
        <w:trPr>
          <w:trHeight w:val="538" w:hRule="exact"/>
        </w:trPr>
        <w:tc>
          <w:tcPr>
            <w:tcW w:w="318" w:type="dxa"/>
            <w:vMerge/>
            <w:tcBorders>
              <w:top w:val="nil"/>
              <w:bottom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exact" w:before="18"/>
              <w:ind w:left="400" w:hanging="3"/>
              <w:rPr>
                <w:sz w:val="21"/>
              </w:rPr>
            </w:pPr>
            <w:r>
              <w:rPr>
                <w:color w:val="67696B"/>
                <w:spacing w:val="-2"/>
                <w:sz w:val="21"/>
              </w:rPr>
              <w:t>Primero</w:t>
            </w:r>
            <w:r>
              <w:rPr>
                <w:color w:val="67696B"/>
                <w:spacing w:val="-13"/>
                <w:sz w:val="21"/>
              </w:rPr>
              <w:t> </w:t>
            </w:r>
            <w:r>
              <w:rPr>
                <w:color w:val="7B7C7E"/>
                <w:spacing w:val="-2"/>
                <w:sz w:val="21"/>
              </w:rPr>
              <w:t>las</w:t>
            </w:r>
            <w:r>
              <w:rPr>
                <w:color w:val="7B7C7E"/>
                <w:spacing w:val="-13"/>
                <w:sz w:val="21"/>
              </w:rPr>
              <w:t> </w:t>
            </w:r>
            <w:r>
              <w:rPr>
                <w:color w:val="67696B"/>
                <w:spacing w:val="-2"/>
                <w:sz w:val="21"/>
              </w:rPr>
              <w:t>n</w:t>
            </w:r>
            <w:r>
              <w:rPr>
                <w:color w:val="444244"/>
                <w:spacing w:val="-2"/>
                <w:sz w:val="21"/>
              </w:rPr>
              <w:t>iñ</w:t>
            </w:r>
            <w:r>
              <w:rPr>
                <w:color w:val="67696B"/>
                <w:spacing w:val="-2"/>
                <w:sz w:val="21"/>
              </w:rPr>
              <w:t>as</w:t>
            </w:r>
            <w:r>
              <w:rPr>
                <w:color w:val="67696B"/>
                <w:spacing w:val="-12"/>
                <w:sz w:val="21"/>
              </w:rPr>
              <w:t> </w:t>
            </w:r>
            <w:r>
              <w:rPr>
                <w:color w:val="67696B"/>
                <w:spacing w:val="-2"/>
                <w:sz w:val="21"/>
              </w:rPr>
              <w:t>y</w:t>
            </w:r>
            <w:r>
              <w:rPr>
                <w:color w:val="67696B"/>
                <w:spacing w:val="-3"/>
                <w:sz w:val="21"/>
              </w:rPr>
              <w:t> </w:t>
            </w:r>
            <w:r>
              <w:rPr>
                <w:color w:val="7B7C7E"/>
                <w:spacing w:val="-2"/>
                <w:sz w:val="21"/>
              </w:rPr>
              <w:t>los</w:t>
            </w:r>
            <w:r>
              <w:rPr>
                <w:color w:val="7B7C7E"/>
                <w:spacing w:val="-8"/>
                <w:sz w:val="21"/>
              </w:rPr>
              <w:t> </w:t>
            </w:r>
            <w:r>
              <w:rPr>
                <w:color w:val="57595B"/>
                <w:spacing w:val="-2"/>
                <w:sz w:val="21"/>
              </w:rPr>
              <w:t>niños:</w:t>
            </w:r>
            <w:r>
              <w:rPr>
                <w:color w:val="57595B"/>
                <w:spacing w:val="-7"/>
                <w:sz w:val="21"/>
              </w:rPr>
              <w:t> </w:t>
            </w:r>
            <w:r>
              <w:rPr>
                <w:color w:val="67696B"/>
                <w:spacing w:val="-2"/>
                <w:sz w:val="21"/>
              </w:rPr>
              <w:t>desarrollo</w:t>
            </w:r>
            <w:r>
              <w:rPr>
                <w:color w:val="67696B"/>
                <w:spacing w:val="-3"/>
                <w:sz w:val="21"/>
              </w:rPr>
              <w:t> </w:t>
            </w:r>
            <w:r>
              <w:rPr>
                <w:color w:val="7B7C7E"/>
                <w:spacing w:val="-2"/>
                <w:sz w:val="21"/>
              </w:rPr>
              <w:t>in</w:t>
            </w:r>
            <w:r>
              <w:rPr>
                <w:color w:val="57595B"/>
                <w:spacing w:val="-2"/>
                <w:sz w:val="21"/>
              </w:rPr>
              <w:t>tegral</w:t>
            </w:r>
            <w:r>
              <w:rPr>
                <w:color w:val="57595B"/>
                <w:spacing w:val="-7"/>
                <w:sz w:val="21"/>
              </w:rPr>
              <w:t> </w:t>
            </w:r>
            <w:r>
              <w:rPr>
                <w:color w:val="67696B"/>
                <w:spacing w:val="-2"/>
                <w:sz w:val="21"/>
              </w:rPr>
              <w:t>desde </w:t>
            </w:r>
            <w:r>
              <w:rPr>
                <w:color w:val="67696B"/>
                <w:sz w:val="21"/>
              </w:rPr>
              <w:t>la primera </w:t>
            </w:r>
            <w:r>
              <w:rPr>
                <w:color w:val="7B7C7E"/>
                <w:sz w:val="21"/>
              </w:rPr>
              <w:t>i</w:t>
            </w:r>
            <w:r>
              <w:rPr>
                <w:color w:val="57595B"/>
                <w:sz w:val="21"/>
              </w:rPr>
              <w:t>nfancia</w:t>
            </w:r>
            <w:r>
              <w:rPr>
                <w:color w:val="57595B"/>
                <w:spacing w:val="-1"/>
                <w:sz w:val="21"/>
              </w:rPr>
              <w:t> </w:t>
            </w:r>
            <w:r>
              <w:rPr>
                <w:color w:val="444244"/>
                <w:sz w:val="21"/>
              </w:rPr>
              <w:t>h</w:t>
            </w:r>
            <w:r>
              <w:rPr>
                <w:color w:val="67696B"/>
                <w:sz w:val="21"/>
              </w:rPr>
              <w:t>asta</w:t>
            </w:r>
            <w:r>
              <w:rPr>
                <w:color w:val="67696B"/>
                <w:spacing w:val="-12"/>
                <w:sz w:val="21"/>
              </w:rPr>
              <w:t> </w:t>
            </w:r>
            <w:r>
              <w:rPr>
                <w:color w:val="7B7C7E"/>
                <w:sz w:val="21"/>
              </w:rPr>
              <w:t>la</w:t>
            </w:r>
            <w:r>
              <w:rPr>
                <w:color w:val="7B7C7E"/>
                <w:spacing w:val="-3"/>
                <w:sz w:val="21"/>
              </w:rPr>
              <w:t> </w:t>
            </w:r>
            <w:r>
              <w:rPr>
                <w:color w:val="67696B"/>
                <w:sz w:val="21"/>
              </w:rPr>
              <w:t>adolesce</w:t>
            </w:r>
            <w:r>
              <w:rPr>
                <w:color w:val="444244"/>
                <w:sz w:val="21"/>
              </w:rPr>
              <w:t>n</w:t>
            </w:r>
            <w:r>
              <w:rPr>
                <w:color w:val="67696B"/>
                <w:sz w:val="21"/>
              </w:rPr>
              <w:t>cia.</w:t>
            </w:r>
          </w:p>
        </w:tc>
        <w:tc>
          <w:tcPr>
            <w:tcW w:w="185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36" w:space="0" w:color="000000"/>
            </w:tcBorders>
          </w:tcPr>
          <w:p>
            <w:pPr>
              <w:pStyle w:val="TableParagraph"/>
              <w:spacing w:before="150"/>
              <w:ind w:left="486" w:right="420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color w:val="67696B"/>
                <w:spacing w:val="-2"/>
                <w:w w:val="105"/>
                <w:sz w:val="22"/>
              </w:rPr>
              <w:t>31.245</w:t>
            </w:r>
          </w:p>
        </w:tc>
      </w:tr>
      <w:tr>
        <w:trPr>
          <w:trHeight w:val="529" w:hRule="exact"/>
        </w:trPr>
        <w:tc>
          <w:tcPr>
            <w:tcW w:w="318" w:type="dxa"/>
            <w:vMerge/>
            <w:tcBorders>
              <w:top w:val="nil"/>
              <w:bottom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exact" w:before="9"/>
              <w:ind w:left="410" w:hanging="16"/>
              <w:rPr>
                <w:sz w:val="21"/>
              </w:rPr>
            </w:pPr>
            <w:r>
              <w:rPr>
                <w:color w:val="67696B"/>
                <w:w w:val="95"/>
                <w:sz w:val="21"/>
              </w:rPr>
              <w:t>Salud</w:t>
            </w:r>
            <w:r>
              <w:rPr>
                <w:color w:val="67696B"/>
                <w:spacing w:val="-19"/>
                <w:w w:val="95"/>
                <w:sz w:val="21"/>
              </w:rPr>
              <w:t> </w:t>
            </w:r>
            <w:r>
              <w:rPr>
                <w:color w:val="67696B"/>
                <w:w w:val="95"/>
                <w:sz w:val="21"/>
              </w:rPr>
              <w:t>para</w:t>
            </w:r>
            <w:r>
              <w:rPr>
                <w:color w:val="67696B"/>
                <w:spacing w:val="-2"/>
                <w:w w:val="95"/>
                <w:sz w:val="21"/>
              </w:rPr>
              <w:t> </w:t>
            </w:r>
            <w:r>
              <w:rPr>
                <w:color w:val="67696B"/>
                <w:w w:val="95"/>
                <w:sz w:val="21"/>
              </w:rPr>
              <w:t>todos</w:t>
            </w:r>
            <w:r>
              <w:rPr>
                <w:color w:val="67696B"/>
                <w:spacing w:val="-10"/>
                <w:w w:val="95"/>
                <w:sz w:val="21"/>
              </w:rPr>
              <w:t> </w:t>
            </w:r>
            <w:r>
              <w:rPr>
                <w:color w:val="67696B"/>
                <w:w w:val="95"/>
                <w:sz w:val="21"/>
              </w:rPr>
              <w:t>con</w:t>
            </w:r>
            <w:r>
              <w:rPr>
                <w:color w:val="67696B"/>
                <w:spacing w:val="-13"/>
                <w:w w:val="95"/>
                <w:sz w:val="21"/>
              </w:rPr>
              <w:t> </w:t>
            </w:r>
            <w:r>
              <w:rPr>
                <w:color w:val="67696B"/>
                <w:w w:val="95"/>
                <w:sz w:val="21"/>
              </w:rPr>
              <w:t>calidad</w:t>
            </w:r>
            <w:r>
              <w:rPr>
                <w:color w:val="67696B"/>
                <w:spacing w:val="-3"/>
                <w:w w:val="95"/>
                <w:sz w:val="21"/>
              </w:rPr>
              <w:t> </w:t>
            </w:r>
            <w:r>
              <w:rPr>
                <w:color w:val="57595B"/>
                <w:w w:val="95"/>
                <w:sz w:val="20"/>
              </w:rPr>
              <w:t>y</w:t>
            </w:r>
            <w:r>
              <w:rPr>
                <w:color w:val="57595B"/>
                <w:spacing w:val="-13"/>
                <w:w w:val="95"/>
                <w:sz w:val="20"/>
              </w:rPr>
              <w:t> </w:t>
            </w:r>
            <w:r>
              <w:rPr>
                <w:color w:val="67696B"/>
                <w:w w:val="95"/>
                <w:sz w:val="21"/>
              </w:rPr>
              <w:t>eficiencia, sostenible por </w:t>
            </w:r>
            <w:r>
              <w:rPr>
                <w:color w:val="57595B"/>
                <w:spacing w:val="-2"/>
                <w:sz w:val="21"/>
              </w:rPr>
              <w:t>todos.</w:t>
            </w:r>
          </w:p>
        </w:tc>
        <w:tc>
          <w:tcPr>
            <w:tcW w:w="185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36" w:space="0" w:color="000000"/>
            </w:tcBorders>
          </w:tcPr>
          <w:p>
            <w:pPr>
              <w:pStyle w:val="TableParagraph"/>
              <w:spacing w:before="34"/>
              <w:ind w:left="486" w:right="416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color w:val="67696B"/>
                <w:spacing w:val="-2"/>
                <w:w w:val="105"/>
                <w:sz w:val="22"/>
              </w:rPr>
              <w:t>157.840</w:t>
            </w:r>
          </w:p>
        </w:tc>
      </w:tr>
      <w:tr>
        <w:trPr>
          <w:trHeight w:val="307" w:hRule="exact"/>
        </w:trPr>
        <w:tc>
          <w:tcPr>
            <w:tcW w:w="318" w:type="dxa"/>
            <w:vMerge/>
            <w:tcBorders>
              <w:top w:val="nil"/>
              <w:bottom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24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241" w:lineRule="exact" w:before="33"/>
              <w:ind w:left="406"/>
              <w:rPr>
                <w:sz w:val="21"/>
              </w:rPr>
            </w:pPr>
            <w:r>
              <w:rPr>
                <w:color w:val="67696B"/>
                <w:w w:val="95"/>
                <w:sz w:val="21"/>
              </w:rPr>
              <w:t>Educación</w:t>
            </w:r>
            <w:r>
              <w:rPr>
                <w:color w:val="67696B"/>
                <w:spacing w:val="7"/>
                <w:sz w:val="21"/>
              </w:rPr>
              <w:t> </w:t>
            </w:r>
            <w:r>
              <w:rPr>
                <w:color w:val="67696B"/>
                <w:w w:val="95"/>
                <w:sz w:val="21"/>
              </w:rPr>
              <w:t>de</w:t>
            </w:r>
            <w:r>
              <w:rPr>
                <w:color w:val="67696B"/>
                <w:spacing w:val="-5"/>
                <w:w w:val="95"/>
                <w:sz w:val="21"/>
              </w:rPr>
              <w:t> </w:t>
            </w:r>
            <w:r>
              <w:rPr>
                <w:color w:val="67696B"/>
                <w:w w:val="95"/>
                <w:sz w:val="21"/>
              </w:rPr>
              <w:t>cal</w:t>
            </w:r>
            <w:r>
              <w:rPr>
                <w:color w:val="444244"/>
                <w:w w:val="95"/>
                <w:sz w:val="21"/>
              </w:rPr>
              <w:t>i</w:t>
            </w:r>
            <w:r>
              <w:rPr>
                <w:color w:val="67696B"/>
                <w:w w:val="95"/>
                <w:sz w:val="21"/>
              </w:rPr>
              <w:t>dad</w:t>
            </w:r>
            <w:r>
              <w:rPr>
                <w:color w:val="67696B"/>
                <w:spacing w:val="3"/>
                <w:sz w:val="21"/>
              </w:rPr>
              <w:t> </w:t>
            </w:r>
            <w:r>
              <w:rPr>
                <w:color w:val="67696B"/>
                <w:w w:val="95"/>
                <w:sz w:val="21"/>
              </w:rPr>
              <w:t>para</w:t>
            </w:r>
            <w:r>
              <w:rPr>
                <w:color w:val="67696B"/>
                <w:spacing w:val="1"/>
                <w:sz w:val="21"/>
              </w:rPr>
              <w:t> </w:t>
            </w:r>
            <w:r>
              <w:rPr>
                <w:color w:val="67696B"/>
                <w:w w:val="95"/>
                <w:sz w:val="21"/>
              </w:rPr>
              <w:t>un</w:t>
            </w:r>
            <w:r>
              <w:rPr>
                <w:color w:val="67696B"/>
                <w:spacing w:val="-6"/>
                <w:w w:val="95"/>
                <w:sz w:val="21"/>
              </w:rPr>
              <w:t> </w:t>
            </w:r>
            <w:r>
              <w:rPr>
                <w:color w:val="67696B"/>
                <w:w w:val="95"/>
                <w:sz w:val="21"/>
              </w:rPr>
              <w:t>futuro</w:t>
            </w:r>
            <w:r>
              <w:rPr>
                <w:color w:val="67696B"/>
                <w:spacing w:val="-2"/>
                <w:sz w:val="21"/>
              </w:rPr>
              <w:t> </w:t>
            </w:r>
            <w:r>
              <w:rPr>
                <w:color w:val="67696B"/>
                <w:w w:val="95"/>
                <w:sz w:val="21"/>
              </w:rPr>
              <w:t>con</w:t>
            </w:r>
            <w:r>
              <w:rPr>
                <w:color w:val="67696B"/>
                <w:spacing w:val="-7"/>
                <w:w w:val="95"/>
                <w:sz w:val="21"/>
              </w:rPr>
              <w:t> </w:t>
            </w:r>
            <w:r>
              <w:rPr>
                <w:color w:val="67696B"/>
                <w:spacing w:val="-2"/>
                <w:w w:val="95"/>
                <w:sz w:val="21"/>
              </w:rPr>
              <w:t>oport</w:t>
            </w:r>
            <w:r>
              <w:rPr>
                <w:color w:val="444244"/>
                <w:spacing w:val="-2"/>
                <w:w w:val="95"/>
                <w:sz w:val="21"/>
              </w:rPr>
              <w:t>un</w:t>
            </w:r>
            <w:r>
              <w:rPr>
                <w:color w:val="7B7C7E"/>
                <w:spacing w:val="-2"/>
                <w:w w:val="95"/>
                <w:sz w:val="21"/>
              </w:rPr>
              <w:t>idades</w:t>
            </w:r>
          </w:p>
          <w:p>
            <w:pPr>
              <w:pStyle w:val="TableParagraph"/>
              <w:tabs>
                <w:tab w:pos="409" w:val="left" w:leader="none"/>
              </w:tabs>
              <w:spacing w:line="215" w:lineRule="exact"/>
              <w:ind w:left="-17"/>
              <w:rPr>
                <w:sz w:val="21"/>
              </w:rPr>
            </w:pPr>
            <w:r>
              <w:rPr>
                <w:color w:val="C6C8CA"/>
                <w:spacing w:val="-10"/>
                <w:w w:val="85"/>
                <w:sz w:val="14"/>
              </w:rPr>
              <w:t>1</w:t>
            </w:r>
            <w:r>
              <w:rPr>
                <w:color w:val="C6C8CA"/>
                <w:sz w:val="14"/>
              </w:rPr>
              <w:tab/>
            </w:r>
            <w:r>
              <w:rPr>
                <w:color w:val="67696B"/>
                <w:w w:val="95"/>
                <w:position w:val="2"/>
                <w:sz w:val="21"/>
              </w:rPr>
              <w:t>para</w:t>
            </w:r>
            <w:r>
              <w:rPr>
                <w:color w:val="67696B"/>
                <w:spacing w:val="1"/>
                <w:position w:val="2"/>
                <w:sz w:val="21"/>
              </w:rPr>
              <w:t> </w:t>
            </w:r>
            <w:r>
              <w:rPr>
                <w:color w:val="67696B"/>
                <w:spacing w:val="-2"/>
                <w:w w:val="95"/>
                <w:position w:val="2"/>
                <w:sz w:val="21"/>
              </w:rPr>
              <w:t>todos.</w:t>
            </w:r>
          </w:p>
        </w:tc>
        <w:tc>
          <w:tcPr>
            <w:tcW w:w="1859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36" w:space="0" w:color="000000"/>
            </w:tcBorders>
          </w:tcPr>
          <w:p>
            <w:pPr>
              <w:pStyle w:val="TableParagraph"/>
              <w:spacing w:before="159"/>
              <w:ind w:left="578"/>
              <w:rPr>
                <w:rFonts w:ascii="Times New Roman"/>
                <w:sz w:val="22"/>
              </w:rPr>
            </w:pPr>
            <w:r>
              <w:rPr>
                <w:rFonts w:ascii="Times New Roman"/>
                <w:color w:val="67696B"/>
                <w:spacing w:val="-2"/>
                <w:sz w:val="22"/>
              </w:rPr>
              <w:t>216.004</w:t>
            </w:r>
          </w:p>
        </w:tc>
      </w:tr>
      <w:tr>
        <w:trPr>
          <w:trHeight w:val="221" w:hRule="exact"/>
        </w:trPr>
        <w:tc>
          <w:tcPr>
            <w:tcW w:w="318" w:type="dxa"/>
            <w:vMerge w:val="restart"/>
            <w:tcBorders>
              <w:top w:val="nil"/>
              <w:bottom w:val="single" w:sz="36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24" w:type="dxa"/>
            <w:vMerge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59" w:type="dxa"/>
            <w:vMerge/>
            <w:tcBorders>
              <w:top w:val="nil"/>
              <w:left w:val="single" w:sz="4" w:space="0" w:color="000000"/>
              <w:bottom w:val="single" w:sz="8" w:space="0" w:color="000000"/>
              <w:right w:val="single" w:sz="3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5" w:hRule="exact"/>
        </w:trPr>
        <w:tc>
          <w:tcPr>
            <w:tcW w:w="318" w:type="dxa"/>
            <w:vMerge/>
            <w:tcBorders>
              <w:top w:val="nil"/>
              <w:bottom w:val="single" w:sz="36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83" w:type="dxa"/>
            <w:gridSpan w:val="2"/>
            <w:tcBorders>
              <w:top w:val="single" w:sz="8" w:space="0" w:color="000000"/>
              <w:left w:val="nil"/>
              <w:bottom w:val="single" w:sz="36" w:space="0" w:color="000000"/>
              <w:right w:val="single" w:sz="36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spacing w:after="0"/>
        <w:rPr>
          <w:rFonts w:ascii="Times New Roman"/>
          <w:sz w:val="20"/>
        </w:rPr>
        <w:sectPr>
          <w:pgSz w:w="12240" w:h="15840"/>
          <w:pgMar w:top="420" w:bottom="280" w:left="1720" w:right="1660"/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484097536">
            <wp:simplePos x="0" y="0"/>
            <wp:positionH relativeFrom="page">
              <wp:posOffset>1479701</wp:posOffset>
            </wp:positionH>
            <wp:positionV relativeFrom="page">
              <wp:posOffset>622578</wp:posOffset>
            </wp:positionV>
            <wp:extent cx="4976218" cy="8894064"/>
            <wp:effectExtent l="0" t="0" r="0" b="0"/>
            <wp:wrapNone/>
            <wp:docPr id="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6218" cy="8894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"/>
        <w:rPr>
          <w:sz w:val="21"/>
        </w:rPr>
      </w:pPr>
    </w:p>
    <w:tbl>
      <w:tblPr>
        <w:tblW w:w="0" w:type="auto"/>
        <w:jc w:val="left"/>
        <w:tblInd w:w="91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62"/>
        <w:gridCol w:w="1753"/>
      </w:tblGrid>
      <w:tr>
        <w:trPr>
          <w:trHeight w:val="528" w:hRule="atLeast"/>
        </w:trPr>
        <w:tc>
          <w:tcPr>
            <w:tcW w:w="546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 w:before="8"/>
              <w:ind w:left="448" w:firstLine="8"/>
              <w:rPr>
                <w:sz w:val="21"/>
              </w:rPr>
            </w:pPr>
            <w:r>
              <w:rPr>
                <w:color w:val="646467"/>
                <w:sz w:val="21"/>
              </w:rPr>
              <w:t>Alianza</w:t>
            </w:r>
            <w:r>
              <w:rPr>
                <w:color w:val="646467"/>
                <w:spacing w:val="40"/>
                <w:sz w:val="21"/>
              </w:rPr>
              <w:t> </w:t>
            </w:r>
            <w:r>
              <w:rPr>
                <w:color w:val="646467"/>
                <w:sz w:val="21"/>
              </w:rPr>
              <w:t>por</w:t>
            </w:r>
            <w:r>
              <w:rPr>
                <w:color w:val="646467"/>
                <w:spacing w:val="31"/>
                <w:sz w:val="21"/>
              </w:rPr>
              <w:t> </w:t>
            </w:r>
            <w:r>
              <w:rPr>
                <w:color w:val="646467"/>
                <w:sz w:val="21"/>
              </w:rPr>
              <w:t>la</w:t>
            </w:r>
            <w:r>
              <w:rPr>
                <w:color w:val="646467"/>
                <w:spacing w:val="40"/>
                <w:sz w:val="21"/>
              </w:rPr>
              <w:t> </w:t>
            </w:r>
            <w:r>
              <w:rPr>
                <w:color w:val="646467"/>
                <w:sz w:val="21"/>
              </w:rPr>
              <w:t>seg</w:t>
            </w:r>
            <w:r>
              <w:rPr>
                <w:color w:val="828387"/>
                <w:sz w:val="21"/>
              </w:rPr>
              <w:t>u</w:t>
            </w:r>
            <w:r>
              <w:rPr>
                <w:color w:val="646467"/>
                <w:sz w:val="21"/>
              </w:rPr>
              <w:t>ridad</w:t>
            </w:r>
            <w:r>
              <w:rPr>
                <w:color w:val="646467"/>
                <w:spacing w:val="31"/>
                <w:sz w:val="21"/>
              </w:rPr>
              <w:t> </w:t>
            </w:r>
            <w:r>
              <w:rPr>
                <w:color w:val="646467"/>
                <w:sz w:val="21"/>
              </w:rPr>
              <w:t>a</w:t>
            </w:r>
            <w:r>
              <w:rPr>
                <w:color w:val="828387"/>
                <w:sz w:val="21"/>
              </w:rPr>
              <w:t>l</w:t>
            </w:r>
            <w:r>
              <w:rPr>
                <w:color w:val="363436"/>
                <w:sz w:val="21"/>
              </w:rPr>
              <w:t>i</w:t>
            </w:r>
            <w:r>
              <w:rPr>
                <w:color w:val="646467"/>
                <w:sz w:val="21"/>
              </w:rPr>
              <w:t>mentaria</w:t>
            </w:r>
            <w:r>
              <w:rPr>
                <w:color w:val="646467"/>
                <w:spacing w:val="35"/>
                <w:sz w:val="21"/>
              </w:rPr>
              <w:t> </w:t>
            </w:r>
            <w:r>
              <w:rPr>
                <w:color w:val="646467"/>
                <w:sz w:val="21"/>
              </w:rPr>
              <w:t>y</w:t>
            </w:r>
            <w:r>
              <w:rPr>
                <w:color w:val="646467"/>
                <w:spacing w:val="40"/>
                <w:sz w:val="21"/>
              </w:rPr>
              <w:t> </w:t>
            </w:r>
            <w:r>
              <w:rPr>
                <w:color w:val="646467"/>
                <w:position w:val="-3"/>
                <w:sz w:val="21"/>
              </w:rPr>
              <w:t>la</w:t>
            </w:r>
            <w:r>
              <w:rPr>
                <w:color w:val="646467"/>
                <w:spacing w:val="40"/>
                <w:position w:val="-3"/>
                <w:sz w:val="21"/>
              </w:rPr>
              <w:t> </w:t>
            </w:r>
            <w:r>
              <w:rPr>
                <w:color w:val="646467"/>
                <w:position w:val="-3"/>
                <w:sz w:val="21"/>
              </w:rPr>
              <w:t>nutr</w:t>
            </w:r>
            <w:r>
              <w:rPr>
                <w:color w:val="828387"/>
                <w:position w:val="-3"/>
                <w:sz w:val="21"/>
              </w:rPr>
              <w:t>i</w:t>
            </w:r>
            <w:r>
              <w:rPr>
                <w:color w:val="646467"/>
                <w:position w:val="-3"/>
                <w:sz w:val="21"/>
              </w:rPr>
              <w:t>ción: </w:t>
            </w:r>
            <w:r>
              <w:rPr>
                <w:color w:val="646467"/>
                <w:sz w:val="21"/>
              </w:rPr>
              <w:t>c</w:t>
            </w:r>
            <w:r>
              <w:rPr>
                <w:color w:val="828387"/>
                <w:sz w:val="21"/>
              </w:rPr>
              <w:t>i</w:t>
            </w:r>
            <w:r>
              <w:rPr>
                <w:color w:val="646467"/>
                <w:sz w:val="21"/>
              </w:rPr>
              <w:t>udadanos</w:t>
            </w:r>
            <w:r>
              <w:rPr>
                <w:color w:val="646467"/>
                <w:spacing w:val="-16"/>
                <w:sz w:val="21"/>
              </w:rPr>
              <w:t> </w:t>
            </w:r>
            <w:r>
              <w:rPr>
                <w:color w:val="646467"/>
                <w:sz w:val="21"/>
              </w:rPr>
              <w:t>con</w:t>
            </w:r>
            <w:r>
              <w:rPr>
                <w:color w:val="646467"/>
                <w:spacing w:val="-13"/>
                <w:sz w:val="21"/>
              </w:rPr>
              <w:t> </w:t>
            </w:r>
            <w:r>
              <w:rPr>
                <w:color w:val="646467"/>
                <w:sz w:val="21"/>
              </w:rPr>
              <w:t>mentes </w:t>
            </w:r>
            <w:r>
              <w:rPr>
                <w:rFonts w:ascii="Times New Roman" w:hAnsi="Times New Roman"/>
                <w:color w:val="646467"/>
                <w:sz w:val="22"/>
              </w:rPr>
              <w:t>y</w:t>
            </w:r>
            <w:r>
              <w:rPr>
                <w:rFonts w:ascii="Times New Roman" w:hAnsi="Times New Roman"/>
                <w:color w:val="646467"/>
                <w:spacing w:val="-6"/>
                <w:sz w:val="22"/>
              </w:rPr>
              <w:t> </w:t>
            </w:r>
            <w:r>
              <w:rPr>
                <w:color w:val="646467"/>
                <w:sz w:val="21"/>
              </w:rPr>
              <w:t>cuerpos</w:t>
            </w:r>
            <w:r>
              <w:rPr>
                <w:color w:val="646467"/>
                <w:spacing w:val="-9"/>
                <w:sz w:val="21"/>
              </w:rPr>
              <w:t> </w:t>
            </w:r>
            <w:r>
              <w:rPr>
                <w:color w:val="646467"/>
                <w:sz w:val="21"/>
              </w:rPr>
              <w:t>sanos.</w:t>
            </w:r>
          </w:p>
        </w:tc>
        <w:tc>
          <w:tcPr>
            <w:tcW w:w="175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08"/>
              <w:ind w:left="724" w:right="600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color w:val="646467"/>
                <w:spacing w:val="-5"/>
                <w:w w:val="105"/>
                <w:sz w:val="22"/>
              </w:rPr>
              <w:t>192</w:t>
            </w:r>
          </w:p>
        </w:tc>
      </w:tr>
      <w:tr>
        <w:trPr>
          <w:trHeight w:val="297" w:hRule="atLeast"/>
        </w:trPr>
        <w:tc>
          <w:tcPr>
            <w:tcW w:w="546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3"/>
              <w:ind w:left="456"/>
              <w:rPr>
                <w:sz w:val="21"/>
              </w:rPr>
            </w:pPr>
            <w:r>
              <w:rPr>
                <w:color w:val="646467"/>
                <w:w w:val="95"/>
                <w:sz w:val="21"/>
              </w:rPr>
              <w:t>V</w:t>
            </w:r>
            <w:r>
              <w:rPr>
                <w:color w:val="828387"/>
                <w:w w:val="95"/>
                <w:sz w:val="21"/>
              </w:rPr>
              <w:t>i</w:t>
            </w:r>
            <w:r>
              <w:rPr>
                <w:color w:val="646467"/>
                <w:w w:val="95"/>
                <w:sz w:val="21"/>
              </w:rPr>
              <w:t>v</w:t>
            </w:r>
            <w:r>
              <w:rPr>
                <w:color w:val="828387"/>
                <w:w w:val="95"/>
                <w:sz w:val="21"/>
              </w:rPr>
              <w:t>i</w:t>
            </w:r>
            <w:r>
              <w:rPr>
                <w:color w:val="646467"/>
                <w:w w:val="95"/>
                <w:sz w:val="21"/>
              </w:rPr>
              <w:t>enda</w:t>
            </w:r>
            <w:r>
              <w:rPr>
                <w:color w:val="646467"/>
                <w:spacing w:val="-8"/>
                <w:w w:val="95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y</w:t>
            </w:r>
            <w:r>
              <w:rPr>
                <w:color w:val="646467"/>
                <w:spacing w:val="-4"/>
                <w:w w:val="95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entornos</w:t>
            </w:r>
            <w:r>
              <w:rPr>
                <w:color w:val="646467"/>
                <w:spacing w:val="16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d</w:t>
            </w:r>
            <w:r>
              <w:rPr>
                <w:color w:val="828387"/>
                <w:w w:val="95"/>
                <w:sz w:val="21"/>
              </w:rPr>
              <w:t>i</w:t>
            </w:r>
            <w:r>
              <w:rPr>
                <w:color w:val="646467"/>
                <w:w w:val="95"/>
                <w:sz w:val="21"/>
              </w:rPr>
              <w:t>gnos</w:t>
            </w:r>
            <w:r>
              <w:rPr>
                <w:color w:val="646467"/>
                <w:spacing w:val="-10"/>
                <w:w w:val="95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e</w:t>
            </w:r>
            <w:r>
              <w:rPr>
                <w:color w:val="646467"/>
                <w:spacing w:val="-1"/>
                <w:sz w:val="21"/>
              </w:rPr>
              <w:t> </w:t>
            </w:r>
            <w:r>
              <w:rPr>
                <w:color w:val="646467"/>
                <w:spacing w:val="-2"/>
                <w:w w:val="95"/>
                <w:sz w:val="21"/>
              </w:rPr>
              <w:t>incluyentes</w:t>
            </w:r>
            <w:r>
              <w:rPr>
                <w:color w:val="464446"/>
                <w:spacing w:val="-2"/>
                <w:w w:val="95"/>
                <w:sz w:val="21"/>
              </w:rPr>
              <w:t>.</w:t>
            </w:r>
          </w:p>
        </w:tc>
        <w:tc>
          <w:tcPr>
            <w:tcW w:w="175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5" w:lineRule="exact" w:before="82"/>
              <w:ind w:right="496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color w:val="646467"/>
                <w:spacing w:val="-2"/>
                <w:sz w:val="22"/>
              </w:rPr>
              <w:t>46.4</w:t>
            </w:r>
            <w:r>
              <w:rPr>
                <w:rFonts w:ascii="Times New Roman"/>
                <w:color w:val="464446"/>
                <w:spacing w:val="-2"/>
                <w:sz w:val="22"/>
              </w:rPr>
              <w:t>7</w:t>
            </w:r>
            <w:r>
              <w:rPr>
                <w:rFonts w:ascii="Times New Roman"/>
                <w:color w:val="646467"/>
                <w:spacing w:val="-2"/>
                <w:sz w:val="22"/>
              </w:rPr>
              <w:t>0</w:t>
            </w:r>
          </w:p>
        </w:tc>
      </w:tr>
      <w:tr>
        <w:trPr>
          <w:trHeight w:val="518" w:hRule="atLeast"/>
        </w:trPr>
        <w:tc>
          <w:tcPr>
            <w:tcW w:w="546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exact" w:before="18"/>
              <w:ind w:left="449" w:hanging="7"/>
              <w:rPr>
                <w:sz w:val="21"/>
              </w:rPr>
            </w:pPr>
            <w:r>
              <w:rPr>
                <w:color w:val="646467"/>
                <w:w w:val="95"/>
                <w:sz w:val="21"/>
              </w:rPr>
              <w:t>Traba</w:t>
            </w:r>
            <w:r>
              <w:rPr>
                <w:color w:val="828387"/>
                <w:w w:val="95"/>
                <w:sz w:val="21"/>
              </w:rPr>
              <w:t>j</w:t>
            </w:r>
            <w:r>
              <w:rPr>
                <w:color w:val="646467"/>
                <w:w w:val="95"/>
                <w:sz w:val="21"/>
              </w:rPr>
              <w:t>o</w:t>
            </w:r>
            <w:r>
              <w:rPr>
                <w:color w:val="646467"/>
                <w:spacing w:val="-14"/>
                <w:w w:val="95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decente,</w:t>
            </w:r>
            <w:r>
              <w:rPr>
                <w:color w:val="646467"/>
                <w:spacing w:val="-1"/>
                <w:w w:val="95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acceso</w:t>
            </w:r>
            <w:r>
              <w:rPr>
                <w:color w:val="646467"/>
                <w:spacing w:val="-3"/>
                <w:w w:val="95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a</w:t>
            </w:r>
            <w:r>
              <w:rPr>
                <w:color w:val="646467"/>
                <w:spacing w:val="-12"/>
                <w:w w:val="95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mercados</w:t>
            </w:r>
            <w:r>
              <w:rPr>
                <w:color w:val="646467"/>
                <w:spacing w:val="-7"/>
                <w:w w:val="95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e</w:t>
            </w:r>
            <w:r>
              <w:rPr>
                <w:color w:val="646467"/>
                <w:spacing w:val="-3"/>
                <w:w w:val="95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ingresos</w:t>
            </w:r>
            <w:r>
              <w:rPr>
                <w:color w:val="646467"/>
                <w:spacing w:val="-2"/>
                <w:w w:val="95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d</w:t>
            </w:r>
            <w:r>
              <w:rPr>
                <w:color w:val="828387"/>
                <w:w w:val="95"/>
                <w:sz w:val="21"/>
              </w:rPr>
              <w:t>i</w:t>
            </w:r>
            <w:r>
              <w:rPr>
                <w:color w:val="646467"/>
                <w:w w:val="95"/>
                <w:sz w:val="21"/>
              </w:rPr>
              <w:t>gnos: </w:t>
            </w:r>
            <w:r>
              <w:rPr>
                <w:color w:val="646467"/>
                <w:sz w:val="21"/>
              </w:rPr>
              <w:t>ace</w:t>
            </w:r>
            <w:r>
              <w:rPr>
                <w:color w:val="464446"/>
                <w:sz w:val="21"/>
              </w:rPr>
              <w:t>l</w:t>
            </w:r>
            <w:r>
              <w:rPr>
                <w:color w:val="646467"/>
                <w:sz w:val="21"/>
              </w:rPr>
              <w:t>erando</w:t>
            </w:r>
            <w:r>
              <w:rPr>
                <w:color w:val="646467"/>
                <w:spacing w:val="-7"/>
                <w:sz w:val="21"/>
              </w:rPr>
              <w:t> </w:t>
            </w:r>
            <w:r>
              <w:rPr>
                <w:color w:val="828387"/>
                <w:sz w:val="21"/>
              </w:rPr>
              <w:t>l</w:t>
            </w:r>
            <w:r>
              <w:rPr>
                <w:color w:val="646467"/>
                <w:sz w:val="21"/>
              </w:rPr>
              <w:t>a </w:t>
            </w:r>
            <w:r>
              <w:rPr>
                <w:color w:val="828387"/>
                <w:sz w:val="21"/>
              </w:rPr>
              <w:t>i</w:t>
            </w:r>
            <w:r>
              <w:rPr>
                <w:color w:val="646467"/>
                <w:sz w:val="21"/>
              </w:rPr>
              <w:t>nc</w:t>
            </w:r>
            <w:r>
              <w:rPr>
                <w:color w:val="828387"/>
                <w:sz w:val="21"/>
              </w:rPr>
              <w:t>l</w:t>
            </w:r>
            <w:r>
              <w:rPr>
                <w:color w:val="646467"/>
                <w:sz w:val="21"/>
              </w:rPr>
              <w:t>usión</w:t>
            </w:r>
            <w:r>
              <w:rPr>
                <w:color w:val="646467"/>
                <w:spacing w:val="-7"/>
                <w:sz w:val="21"/>
              </w:rPr>
              <w:t> </w:t>
            </w:r>
            <w:r>
              <w:rPr>
                <w:color w:val="646467"/>
                <w:sz w:val="21"/>
              </w:rPr>
              <w:t>productiva.</w:t>
            </w:r>
          </w:p>
        </w:tc>
        <w:tc>
          <w:tcPr>
            <w:tcW w:w="175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98"/>
              <w:ind w:right="497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color w:val="646467"/>
                <w:spacing w:val="-2"/>
                <w:w w:val="105"/>
                <w:sz w:val="22"/>
              </w:rPr>
              <w:t>31.786</w:t>
            </w:r>
          </w:p>
        </w:tc>
      </w:tr>
      <w:tr>
        <w:trPr>
          <w:trHeight w:val="528" w:hRule="atLeast"/>
        </w:trPr>
        <w:tc>
          <w:tcPr>
            <w:tcW w:w="546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7" w:lineRule="exact" w:before="22"/>
              <w:ind w:left="441"/>
              <w:rPr>
                <w:sz w:val="21"/>
              </w:rPr>
            </w:pPr>
            <w:r>
              <w:rPr>
                <w:color w:val="646467"/>
                <w:position w:val="5"/>
                <w:sz w:val="21"/>
              </w:rPr>
              <w:t>Juventud</w:t>
            </w:r>
            <w:r>
              <w:rPr>
                <w:color w:val="646467"/>
                <w:spacing w:val="51"/>
                <w:position w:val="5"/>
                <w:sz w:val="21"/>
              </w:rPr>
              <w:t> </w:t>
            </w:r>
            <w:r>
              <w:rPr>
                <w:color w:val="646467"/>
                <w:position w:val="4"/>
                <w:sz w:val="21"/>
              </w:rPr>
              <w:t>na</w:t>
            </w:r>
            <w:r>
              <w:rPr>
                <w:color w:val="464446"/>
                <w:position w:val="4"/>
                <w:sz w:val="21"/>
              </w:rPr>
              <w:t>r</w:t>
            </w:r>
            <w:r>
              <w:rPr>
                <w:color w:val="646467"/>
                <w:position w:val="4"/>
                <w:sz w:val="21"/>
              </w:rPr>
              <w:t>anja:</w:t>
            </w:r>
            <w:r>
              <w:rPr>
                <w:color w:val="646467"/>
                <w:spacing w:val="50"/>
                <w:position w:val="4"/>
                <w:sz w:val="21"/>
              </w:rPr>
              <w:t> </w:t>
            </w:r>
            <w:r>
              <w:rPr>
                <w:color w:val="646467"/>
                <w:position w:val="2"/>
                <w:sz w:val="21"/>
              </w:rPr>
              <w:t>todos</w:t>
            </w:r>
            <w:r>
              <w:rPr>
                <w:color w:val="646467"/>
                <w:spacing w:val="45"/>
                <w:position w:val="2"/>
                <w:sz w:val="21"/>
              </w:rPr>
              <w:t> </w:t>
            </w:r>
            <w:r>
              <w:rPr>
                <w:color w:val="646467"/>
                <w:position w:val="2"/>
                <w:sz w:val="21"/>
              </w:rPr>
              <w:t>los</w:t>
            </w:r>
            <w:r>
              <w:rPr>
                <w:color w:val="646467"/>
                <w:spacing w:val="39"/>
                <w:position w:val="2"/>
                <w:sz w:val="21"/>
              </w:rPr>
              <w:t> </w:t>
            </w:r>
            <w:r>
              <w:rPr>
                <w:color w:val="646467"/>
                <w:position w:val="2"/>
                <w:sz w:val="21"/>
              </w:rPr>
              <w:t>talentos</w:t>
            </w:r>
            <w:r>
              <w:rPr>
                <w:color w:val="646467"/>
                <w:spacing w:val="46"/>
                <w:position w:val="2"/>
                <w:sz w:val="21"/>
              </w:rPr>
              <w:t> </w:t>
            </w:r>
            <w:r>
              <w:rPr>
                <w:color w:val="646467"/>
                <w:position w:val="2"/>
                <w:sz w:val="21"/>
              </w:rPr>
              <w:t>cuentan</w:t>
            </w:r>
            <w:r>
              <w:rPr>
                <w:color w:val="646467"/>
                <w:spacing w:val="51"/>
                <w:position w:val="2"/>
                <w:sz w:val="21"/>
              </w:rPr>
              <w:t> </w:t>
            </w:r>
            <w:r>
              <w:rPr>
                <w:color w:val="646467"/>
                <w:spacing w:val="-4"/>
                <w:sz w:val="21"/>
              </w:rPr>
              <w:t>para</w:t>
            </w:r>
          </w:p>
          <w:p>
            <w:pPr>
              <w:pStyle w:val="TableParagraph"/>
              <w:spacing w:line="210" w:lineRule="exact"/>
              <w:ind w:left="439"/>
              <w:rPr>
                <w:sz w:val="21"/>
              </w:rPr>
            </w:pPr>
            <w:r>
              <w:rPr>
                <w:color w:val="646467"/>
                <w:w w:val="95"/>
                <w:sz w:val="21"/>
              </w:rPr>
              <w:t>constr</w:t>
            </w:r>
            <w:r>
              <w:rPr>
                <w:color w:val="828387"/>
                <w:w w:val="95"/>
                <w:sz w:val="21"/>
              </w:rPr>
              <w:t>u</w:t>
            </w:r>
            <w:r>
              <w:rPr>
                <w:color w:val="646467"/>
                <w:w w:val="95"/>
                <w:sz w:val="21"/>
              </w:rPr>
              <w:t>ir</w:t>
            </w:r>
            <w:r>
              <w:rPr>
                <w:color w:val="646467"/>
                <w:spacing w:val="10"/>
                <w:sz w:val="21"/>
              </w:rPr>
              <w:t> </w:t>
            </w:r>
            <w:r>
              <w:rPr>
                <w:color w:val="646467"/>
                <w:spacing w:val="-2"/>
                <w:sz w:val="21"/>
              </w:rPr>
              <w:t>pa</w:t>
            </w:r>
            <w:r>
              <w:rPr>
                <w:color w:val="828387"/>
                <w:spacing w:val="-2"/>
                <w:sz w:val="21"/>
              </w:rPr>
              <w:t>í</w:t>
            </w:r>
            <w:r>
              <w:rPr>
                <w:color w:val="646467"/>
                <w:spacing w:val="-2"/>
                <w:sz w:val="21"/>
              </w:rPr>
              <w:t>s</w:t>
            </w:r>
            <w:r>
              <w:rPr>
                <w:color w:val="464446"/>
                <w:spacing w:val="-2"/>
                <w:sz w:val="21"/>
              </w:rPr>
              <w:t>.</w:t>
            </w:r>
          </w:p>
        </w:tc>
        <w:tc>
          <w:tcPr>
            <w:tcW w:w="175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98"/>
              <w:ind w:left="724" w:right="613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color w:val="646467"/>
                <w:spacing w:val="-5"/>
                <w:w w:val="110"/>
                <w:sz w:val="22"/>
              </w:rPr>
              <w:t>75</w:t>
            </w:r>
          </w:p>
        </w:tc>
      </w:tr>
      <w:tr>
        <w:trPr>
          <w:trHeight w:val="297" w:hRule="atLeast"/>
        </w:trPr>
        <w:tc>
          <w:tcPr>
            <w:tcW w:w="546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 w:before="52"/>
              <w:ind w:left="431"/>
              <w:rPr>
                <w:sz w:val="21"/>
              </w:rPr>
            </w:pPr>
            <w:r>
              <w:rPr>
                <w:color w:val="646467"/>
                <w:w w:val="95"/>
                <w:sz w:val="21"/>
              </w:rPr>
              <w:t>D</w:t>
            </w:r>
            <w:r>
              <w:rPr>
                <w:color w:val="828387"/>
                <w:w w:val="95"/>
                <w:sz w:val="21"/>
              </w:rPr>
              <w:t>i</w:t>
            </w:r>
            <w:r>
              <w:rPr>
                <w:color w:val="646467"/>
                <w:w w:val="95"/>
                <w:sz w:val="21"/>
              </w:rPr>
              <w:t>gnidad</w:t>
            </w:r>
            <w:r>
              <w:rPr>
                <w:color w:val="646467"/>
                <w:spacing w:val="-1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y</w:t>
            </w:r>
            <w:r>
              <w:rPr>
                <w:color w:val="646467"/>
                <w:spacing w:val="8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fe</w:t>
            </w:r>
            <w:r>
              <w:rPr>
                <w:color w:val="828387"/>
                <w:w w:val="95"/>
                <w:sz w:val="21"/>
              </w:rPr>
              <w:t>l</w:t>
            </w:r>
            <w:r>
              <w:rPr>
                <w:color w:val="646467"/>
                <w:w w:val="95"/>
                <w:sz w:val="21"/>
              </w:rPr>
              <w:t>icidad</w:t>
            </w:r>
            <w:r>
              <w:rPr>
                <w:color w:val="646467"/>
                <w:spacing w:val="-2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para</w:t>
            </w:r>
            <w:r>
              <w:rPr>
                <w:color w:val="646467"/>
                <w:spacing w:val="7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todos</w:t>
            </w:r>
            <w:r>
              <w:rPr>
                <w:color w:val="646467"/>
                <w:spacing w:val="-2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los</w:t>
            </w:r>
            <w:r>
              <w:rPr>
                <w:color w:val="646467"/>
                <w:spacing w:val="-6"/>
                <w:w w:val="95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adultos</w:t>
            </w:r>
            <w:r>
              <w:rPr>
                <w:color w:val="646467"/>
                <w:spacing w:val="4"/>
                <w:sz w:val="21"/>
              </w:rPr>
              <w:t> </w:t>
            </w:r>
            <w:r>
              <w:rPr>
                <w:color w:val="646467"/>
                <w:spacing w:val="-2"/>
                <w:w w:val="95"/>
                <w:sz w:val="21"/>
              </w:rPr>
              <w:t>mayores.</w:t>
            </w:r>
          </w:p>
        </w:tc>
        <w:tc>
          <w:tcPr>
            <w:tcW w:w="175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04" w:lineRule="exact" w:before="73"/>
              <w:ind w:left="654"/>
              <w:rPr>
                <w:rFonts w:ascii="Times New Roman"/>
                <w:sz w:val="22"/>
              </w:rPr>
            </w:pPr>
            <w:r>
              <w:rPr>
                <w:rFonts w:ascii="Times New Roman"/>
                <w:color w:val="646467"/>
                <w:spacing w:val="-2"/>
                <w:w w:val="105"/>
                <w:sz w:val="22"/>
              </w:rPr>
              <w:t>5.564</w:t>
            </w:r>
          </w:p>
        </w:tc>
      </w:tr>
      <w:tr>
        <w:trPr>
          <w:trHeight w:val="528" w:hRule="atLeast"/>
        </w:trPr>
        <w:tc>
          <w:tcPr>
            <w:tcW w:w="546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atLeast" w:before="14"/>
              <w:ind w:left="424" w:firstLine="7"/>
              <w:rPr>
                <w:sz w:val="21"/>
              </w:rPr>
            </w:pPr>
            <w:r>
              <w:rPr>
                <w:color w:val="646467"/>
                <w:sz w:val="21"/>
              </w:rPr>
              <w:t>Deporte</w:t>
            </w:r>
            <w:r>
              <w:rPr>
                <w:color w:val="646467"/>
                <w:spacing w:val="-8"/>
                <w:sz w:val="21"/>
              </w:rPr>
              <w:t> </w:t>
            </w:r>
            <w:r>
              <w:rPr>
                <w:color w:val="646467"/>
                <w:sz w:val="21"/>
              </w:rPr>
              <w:t>y </w:t>
            </w:r>
            <w:r>
              <w:rPr>
                <w:color w:val="464446"/>
                <w:sz w:val="21"/>
              </w:rPr>
              <w:t>r</w:t>
            </w:r>
            <w:r>
              <w:rPr>
                <w:color w:val="646467"/>
                <w:sz w:val="21"/>
              </w:rPr>
              <w:t>ecreac</w:t>
            </w:r>
            <w:r>
              <w:rPr>
                <w:color w:val="828387"/>
                <w:sz w:val="21"/>
              </w:rPr>
              <w:t>i</w:t>
            </w:r>
            <w:r>
              <w:rPr>
                <w:color w:val="646467"/>
                <w:sz w:val="21"/>
              </w:rPr>
              <w:t>ón</w:t>
            </w:r>
            <w:r>
              <w:rPr>
                <w:color w:val="646467"/>
                <w:spacing w:val="-4"/>
                <w:sz w:val="21"/>
              </w:rPr>
              <w:t> </w:t>
            </w:r>
            <w:r>
              <w:rPr>
                <w:color w:val="646467"/>
                <w:sz w:val="21"/>
              </w:rPr>
              <w:t>pa</w:t>
            </w:r>
            <w:r>
              <w:rPr>
                <w:color w:val="464446"/>
                <w:sz w:val="21"/>
              </w:rPr>
              <w:t>r</w:t>
            </w:r>
            <w:r>
              <w:rPr>
                <w:color w:val="646467"/>
                <w:sz w:val="21"/>
              </w:rPr>
              <w:t>a</w:t>
            </w:r>
            <w:r>
              <w:rPr>
                <w:color w:val="646467"/>
                <w:spacing w:val="-7"/>
                <w:sz w:val="21"/>
              </w:rPr>
              <w:t> </w:t>
            </w:r>
            <w:r>
              <w:rPr>
                <w:color w:val="646467"/>
                <w:sz w:val="21"/>
              </w:rPr>
              <w:t>el</w:t>
            </w:r>
            <w:r>
              <w:rPr>
                <w:color w:val="646467"/>
                <w:spacing w:val="-15"/>
                <w:sz w:val="21"/>
              </w:rPr>
              <w:t> </w:t>
            </w:r>
            <w:r>
              <w:rPr>
                <w:color w:val="646467"/>
                <w:sz w:val="21"/>
              </w:rPr>
              <w:t>desarro</w:t>
            </w:r>
            <w:r>
              <w:rPr>
                <w:color w:val="828387"/>
                <w:sz w:val="21"/>
              </w:rPr>
              <w:t>ll</w:t>
            </w:r>
            <w:r>
              <w:rPr>
                <w:color w:val="646467"/>
                <w:sz w:val="21"/>
              </w:rPr>
              <w:t>o</w:t>
            </w:r>
            <w:r>
              <w:rPr>
                <w:color w:val="646467"/>
                <w:spacing w:val="-11"/>
                <w:sz w:val="21"/>
              </w:rPr>
              <w:t> </w:t>
            </w:r>
            <w:r>
              <w:rPr>
                <w:color w:val="646467"/>
                <w:sz w:val="21"/>
              </w:rPr>
              <w:t>integra</w:t>
            </w:r>
            <w:r>
              <w:rPr>
                <w:color w:val="828387"/>
                <w:sz w:val="21"/>
              </w:rPr>
              <w:t>l</w:t>
            </w:r>
            <w:r>
              <w:rPr>
                <w:color w:val="828387"/>
                <w:spacing w:val="-13"/>
                <w:sz w:val="21"/>
              </w:rPr>
              <w:t> </w:t>
            </w:r>
            <w:r>
              <w:rPr>
                <w:color w:val="646467"/>
                <w:sz w:val="21"/>
              </w:rPr>
              <w:t>de</w:t>
            </w:r>
            <w:r>
              <w:rPr>
                <w:color w:val="646467"/>
                <w:spacing w:val="-15"/>
                <w:sz w:val="21"/>
              </w:rPr>
              <w:t> </w:t>
            </w:r>
            <w:r>
              <w:rPr>
                <w:color w:val="828387"/>
                <w:sz w:val="21"/>
              </w:rPr>
              <w:t>l</w:t>
            </w:r>
            <w:r>
              <w:rPr>
                <w:color w:val="646467"/>
                <w:sz w:val="21"/>
              </w:rPr>
              <w:t>os i</w:t>
            </w:r>
            <w:r>
              <w:rPr>
                <w:color w:val="828387"/>
                <w:sz w:val="21"/>
              </w:rPr>
              <w:t>n</w:t>
            </w:r>
            <w:r>
              <w:rPr>
                <w:color w:val="646467"/>
                <w:sz w:val="21"/>
              </w:rPr>
              <w:t>div</w:t>
            </w:r>
            <w:r>
              <w:rPr>
                <w:color w:val="828387"/>
                <w:sz w:val="21"/>
              </w:rPr>
              <w:t>i</w:t>
            </w:r>
            <w:r>
              <w:rPr>
                <w:color w:val="646467"/>
                <w:sz w:val="21"/>
              </w:rPr>
              <w:t>duos,</w:t>
            </w:r>
            <w:r>
              <w:rPr>
                <w:color w:val="646467"/>
                <w:spacing w:val="-10"/>
                <w:sz w:val="21"/>
              </w:rPr>
              <w:t> </w:t>
            </w:r>
            <w:r>
              <w:rPr>
                <w:color w:val="646467"/>
                <w:sz w:val="21"/>
              </w:rPr>
              <w:t>para</w:t>
            </w:r>
            <w:r>
              <w:rPr>
                <w:color w:val="646467"/>
                <w:spacing w:val="-10"/>
                <w:sz w:val="21"/>
              </w:rPr>
              <w:t> </w:t>
            </w:r>
            <w:r>
              <w:rPr>
                <w:color w:val="646467"/>
                <w:sz w:val="21"/>
              </w:rPr>
              <w:t>la</w:t>
            </w:r>
            <w:r>
              <w:rPr>
                <w:color w:val="646467"/>
                <w:spacing w:val="-11"/>
                <w:sz w:val="21"/>
              </w:rPr>
              <w:t> </w:t>
            </w:r>
            <w:r>
              <w:rPr>
                <w:color w:val="646467"/>
                <w:sz w:val="21"/>
              </w:rPr>
              <w:t>convivencia</w:t>
            </w:r>
            <w:r>
              <w:rPr>
                <w:color w:val="646467"/>
                <w:spacing w:val="12"/>
                <w:sz w:val="21"/>
              </w:rPr>
              <w:t> </w:t>
            </w:r>
            <w:r>
              <w:rPr>
                <w:color w:val="646467"/>
                <w:sz w:val="21"/>
              </w:rPr>
              <w:t>y</w:t>
            </w:r>
            <w:r>
              <w:rPr>
                <w:color w:val="646467"/>
                <w:spacing w:val="-15"/>
                <w:sz w:val="21"/>
              </w:rPr>
              <w:t> </w:t>
            </w:r>
            <w:r>
              <w:rPr>
                <w:color w:val="646467"/>
                <w:sz w:val="21"/>
              </w:rPr>
              <w:t>cohesión</w:t>
            </w:r>
            <w:r>
              <w:rPr>
                <w:color w:val="646467"/>
                <w:spacing w:val="-7"/>
                <w:sz w:val="21"/>
              </w:rPr>
              <w:t> </w:t>
            </w:r>
            <w:r>
              <w:rPr>
                <w:color w:val="646467"/>
                <w:sz w:val="21"/>
              </w:rPr>
              <w:t>social.</w:t>
            </w:r>
          </w:p>
        </w:tc>
        <w:tc>
          <w:tcPr>
            <w:tcW w:w="175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88"/>
              <w:ind w:left="590"/>
              <w:rPr>
                <w:rFonts w:ascii="Times New Roman"/>
                <w:sz w:val="22"/>
              </w:rPr>
            </w:pPr>
            <w:r>
              <w:rPr>
                <w:rFonts w:ascii="Times New Roman"/>
                <w:color w:val="646467"/>
                <w:spacing w:val="-2"/>
                <w:w w:val="105"/>
                <w:sz w:val="22"/>
              </w:rPr>
              <w:t>10</w:t>
            </w:r>
            <w:r>
              <w:rPr>
                <w:rFonts w:ascii="Times New Roman"/>
                <w:color w:val="464446"/>
                <w:spacing w:val="-2"/>
                <w:w w:val="105"/>
                <w:sz w:val="22"/>
              </w:rPr>
              <w:t>.</w:t>
            </w:r>
            <w:r>
              <w:rPr>
                <w:rFonts w:ascii="Times New Roman"/>
                <w:color w:val="646467"/>
                <w:spacing w:val="-2"/>
                <w:w w:val="105"/>
                <w:sz w:val="22"/>
              </w:rPr>
              <w:t>577</w:t>
            </w:r>
          </w:p>
        </w:tc>
      </w:tr>
      <w:tr>
        <w:trPr>
          <w:trHeight w:val="528" w:hRule="atLeast"/>
        </w:trPr>
        <w:tc>
          <w:tcPr>
            <w:tcW w:w="546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exact" w:before="28"/>
              <w:ind w:left="424" w:firstLine="4"/>
              <w:rPr>
                <w:sz w:val="21"/>
              </w:rPr>
            </w:pPr>
            <w:r>
              <w:rPr>
                <w:color w:val="646467"/>
                <w:w w:val="95"/>
                <w:sz w:val="21"/>
              </w:rPr>
              <w:t>Que</w:t>
            </w:r>
            <w:r>
              <w:rPr>
                <w:color w:val="646467"/>
                <w:spacing w:val="-10"/>
                <w:w w:val="95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nadie</w:t>
            </w:r>
            <w:r>
              <w:rPr>
                <w:color w:val="646467"/>
                <w:spacing w:val="-12"/>
                <w:w w:val="95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se</w:t>
            </w:r>
            <w:r>
              <w:rPr>
                <w:color w:val="646467"/>
                <w:spacing w:val="-20"/>
                <w:w w:val="95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quede</w:t>
            </w:r>
            <w:r>
              <w:rPr>
                <w:color w:val="646467"/>
                <w:spacing w:val="-10"/>
                <w:w w:val="95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atrás:</w:t>
            </w:r>
            <w:r>
              <w:rPr>
                <w:color w:val="646467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acc</w:t>
            </w:r>
            <w:r>
              <w:rPr>
                <w:color w:val="828387"/>
                <w:w w:val="95"/>
                <w:sz w:val="21"/>
              </w:rPr>
              <w:t>i</w:t>
            </w:r>
            <w:r>
              <w:rPr>
                <w:color w:val="646467"/>
                <w:w w:val="95"/>
                <w:sz w:val="21"/>
              </w:rPr>
              <w:t>ones</w:t>
            </w:r>
            <w:r>
              <w:rPr>
                <w:color w:val="646467"/>
                <w:spacing w:val="-23"/>
                <w:w w:val="95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coordinadas</w:t>
            </w:r>
            <w:r>
              <w:rPr>
                <w:color w:val="646467"/>
                <w:spacing w:val="-3"/>
                <w:w w:val="95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para</w:t>
            </w:r>
            <w:r>
              <w:rPr>
                <w:color w:val="646467"/>
                <w:spacing w:val="-11"/>
                <w:w w:val="95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la </w:t>
            </w:r>
            <w:r>
              <w:rPr>
                <w:color w:val="646467"/>
                <w:sz w:val="21"/>
              </w:rPr>
              <w:t>reducción de </w:t>
            </w:r>
            <w:r>
              <w:rPr>
                <w:color w:val="363436"/>
                <w:sz w:val="21"/>
              </w:rPr>
              <w:t>l</w:t>
            </w:r>
            <w:r>
              <w:rPr>
                <w:color w:val="646467"/>
                <w:sz w:val="21"/>
              </w:rPr>
              <w:t>a pobre</w:t>
            </w:r>
            <w:r>
              <w:rPr>
                <w:color w:val="828387"/>
                <w:sz w:val="21"/>
              </w:rPr>
              <w:t>z</w:t>
            </w:r>
            <w:r>
              <w:rPr>
                <w:color w:val="646467"/>
                <w:sz w:val="21"/>
              </w:rPr>
              <w:t>a.</w:t>
            </w:r>
          </w:p>
        </w:tc>
        <w:tc>
          <w:tcPr>
            <w:tcW w:w="175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88"/>
              <w:ind w:left="646"/>
              <w:rPr>
                <w:rFonts w:ascii="Times New Roman"/>
                <w:sz w:val="22"/>
              </w:rPr>
            </w:pPr>
            <w:r>
              <w:rPr>
                <w:rFonts w:ascii="Times New Roman"/>
                <w:color w:val="646467"/>
                <w:spacing w:val="-2"/>
                <w:w w:val="105"/>
                <w:sz w:val="22"/>
              </w:rPr>
              <w:t>7.757</w:t>
            </w:r>
          </w:p>
        </w:tc>
      </w:tr>
      <w:tr>
        <w:trPr>
          <w:trHeight w:val="528" w:hRule="atLeast"/>
        </w:trPr>
        <w:tc>
          <w:tcPr>
            <w:tcW w:w="546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7" w:lineRule="exact" w:before="32"/>
              <w:ind w:left="421"/>
              <w:rPr>
                <w:sz w:val="21"/>
              </w:rPr>
            </w:pPr>
            <w:r>
              <w:rPr>
                <w:color w:val="646467"/>
                <w:position w:val="4"/>
                <w:sz w:val="21"/>
              </w:rPr>
              <w:t>Herramientas</w:t>
            </w:r>
            <w:r>
              <w:rPr>
                <w:color w:val="646467"/>
                <w:spacing w:val="69"/>
                <w:position w:val="4"/>
                <w:sz w:val="21"/>
              </w:rPr>
              <w:t> </w:t>
            </w:r>
            <w:r>
              <w:rPr>
                <w:color w:val="646467"/>
                <w:position w:val="3"/>
                <w:sz w:val="21"/>
              </w:rPr>
              <w:t>para</w:t>
            </w:r>
            <w:r>
              <w:rPr>
                <w:color w:val="646467"/>
                <w:spacing w:val="61"/>
                <w:position w:val="3"/>
                <w:sz w:val="21"/>
              </w:rPr>
              <w:t> </w:t>
            </w:r>
            <w:r>
              <w:rPr>
                <w:color w:val="646467"/>
                <w:position w:val="2"/>
                <w:sz w:val="21"/>
              </w:rPr>
              <w:t>una</w:t>
            </w:r>
            <w:r>
              <w:rPr>
                <w:color w:val="646467"/>
                <w:spacing w:val="58"/>
                <w:position w:val="2"/>
                <w:sz w:val="21"/>
              </w:rPr>
              <w:t> </w:t>
            </w:r>
            <w:r>
              <w:rPr>
                <w:color w:val="646467"/>
                <w:position w:val="2"/>
                <w:sz w:val="21"/>
              </w:rPr>
              <w:t>pol</w:t>
            </w:r>
            <w:r>
              <w:rPr>
                <w:color w:val="828387"/>
                <w:position w:val="2"/>
                <w:sz w:val="21"/>
              </w:rPr>
              <w:t>í</w:t>
            </w:r>
            <w:r>
              <w:rPr>
                <w:color w:val="646467"/>
                <w:position w:val="2"/>
                <w:sz w:val="21"/>
              </w:rPr>
              <w:t>tica</w:t>
            </w:r>
            <w:r>
              <w:rPr>
                <w:color w:val="646467"/>
                <w:spacing w:val="61"/>
                <w:position w:val="2"/>
                <w:sz w:val="21"/>
              </w:rPr>
              <w:t> </w:t>
            </w:r>
            <w:r>
              <w:rPr>
                <w:color w:val="646467"/>
                <w:position w:val="2"/>
                <w:sz w:val="21"/>
              </w:rPr>
              <w:t>social</w:t>
            </w:r>
            <w:r>
              <w:rPr>
                <w:color w:val="646467"/>
                <w:spacing w:val="68"/>
                <w:position w:val="2"/>
                <w:sz w:val="21"/>
              </w:rPr>
              <w:t> </w:t>
            </w:r>
            <w:r>
              <w:rPr>
                <w:color w:val="646467"/>
                <w:position w:val="1"/>
                <w:sz w:val="21"/>
              </w:rPr>
              <w:t>moderna</w:t>
            </w:r>
            <w:r>
              <w:rPr>
                <w:color w:val="646467"/>
                <w:spacing w:val="79"/>
                <w:position w:val="1"/>
                <w:sz w:val="21"/>
              </w:rPr>
              <w:t> </w:t>
            </w:r>
            <w:r>
              <w:rPr>
                <w:color w:val="646467"/>
                <w:spacing w:val="-10"/>
                <w:sz w:val="21"/>
              </w:rPr>
              <w:t>y</w:t>
            </w:r>
          </w:p>
          <w:p>
            <w:pPr>
              <w:pStyle w:val="TableParagraph"/>
              <w:spacing w:line="210" w:lineRule="exact"/>
              <w:ind w:left="420"/>
              <w:rPr>
                <w:sz w:val="21"/>
              </w:rPr>
            </w:pPr>
            <w:r>
              <w:rPr>
                <w:color w:val="646467"/>
                <w:w w:val="95"/>
                <w:sz w:val="21"/>
              </w:rPr>
              <w:t>conectada</w:t>
            </w:r>
            <w:r>
              <w:rPr>
                <w:color w:val="646467"/>
                <w:spacing w:val="8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a</w:t>
            </w:r>
            <w:r>
              <w:rPr>
                <w:color w:val="646467"/>
                <w:spacing w:val="-8"/>
                <w:w w:val="95"/>
                <w:sz w:val="21"/>
              </w:rPr>
              <w:t> </w:t>
            </w:r>
            <w:r>
              <w:rPr>
                <w:color w:val="646467"/>
                <w:spacing w:val="-2"/>
                <w:w w:val="95"/>
                <w:sz w:val="21"/>
              </w:rPr>
              <w:t>mercados.</w:t>
            </w:r>
          </w:p>
        </w:tc>
        <w:tc>
          <w:tcPr>
            <w:tcW w:w="175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79"/>
              <w:ind w:left="704" w:right="621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color w:val="646467"/>
                <w:spacing w:val="-5"/>
                <w:w w:val="105"/>
                <w:sz w:val="22"/>
              </w:rPr>
              <w:t>343</w:t>
            </w:r>
          </w:p>
        </w:tc>
      </w:tr>
      <w:tr>
        <w:trPr>
          <w:trHeight w:val="287" w:hRule="atLeast"/>
        </w:trPr>
        <w:tc>
          <w:tcPr>
            <w:tcW w:w="546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4"/>
              <w:ind w:left="408"/>
              <w:rPr>
                <w:sz w:val="21"/>
              </w:rPr>
            </w:pPr>
            <w:r>
              <w:rPr>
                <w:color w:val="646467"/>
                <w:spacing w:val="-2"/>
                <w:sz w:val="21"/>
              </w:rPr>
              <w:t>Otros.</w:t>
            </w:r>
          </w:p>
        </w:tc>
        <w:tc>
          <w:tcPr>
            <w:tcW w:w="175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4" w:lineRule="exact" w:before="54"/>
              <w:ind w:left="650"/>
              <w:rPr>
                <w:rFonts w:ascii="Times New Roman"/>
                <w:sz w:val="22"/>
              </w:rPr>
            </w:pPr>
            <w:r>
              <w:rPr>
                <w:rFonts w:ascii="Times New Roman"/>
                <w:color w:val="646467"/>
                <w:spacing w:val="-2"/>
                <w:w w:val="105"/>
                <w:sz w:val="22"/>
              </w:rPr>
              <w:t>2.270</w:t>
            </w:r>
          </w:p>
        </w:tc>
      </w:tr>
      <w:tr>
        <w:trPr>
          <w:trHeight w:val="571" w:hRule="atLeast"/>
        </w:trPr>
        <w:tc>
          <w:tcPr>
            <w:tcW w:w="546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712" w:val="left" w:leader="none"/>
                <w:tab w:pos="1590" w:val="left" w:leader="none"/>
                <w:tab w:pos="2234" w:val="left" w:leader="none"/>
                <w:tab w:pos="2716" w:val="left" w:leader="none"/>
                <w:tab w:pos="4509" w:val="left" w:leader="none"/>
              </w:tabs>
              <w:spacing w:line="252" w:lineRule="auto" w:before="42"/>
              <w:ind w:left="545" w:right="87" w:hanging="430"/>
              <w:rPr>
                <w:b/>
                <w:sz w:val="20"/>
              </w:rPr>
            </w:pPr>
            <w:r>
              <w:rPr>
                <w:b/>
                <w:color w:val="363436"/>
                <w:spacing w:val="-4"/>
                <w:w w:val="105"/>
                <w:position w:val="2"/>
                <w:sz w:val="20"/>
              </w:rPr>
              <w:t>IV.</w:t>
            </w:r>
            <w:r>
              <w:rPr>
                <w:b/>
                <w:color w:val="363436"/>
                <w:position w:val="2"/>
                <w:sz w:val="20"/>
              </w:rPr>
              <w:tab/>
              <w:tab/>
            </w:r>
            <w:r>
              <w:rPr>
                <w:b/>
                <w:color w:val="363436"/>
                <w:spacing w:val="-4"/>
                <w:w w:val="105"/>
                <w:position w:val="2"/>
                <w:sz w:val="20"/>
              </w:rPr>
              <w:t>Pacto</w:t>
            </w:r>
            <w:r>
              <w:rPr>
                <w:b/>
                <w:color w:val="363436"/>
                <w:position w:val="2"/>
                <w:sz w:val="20"/>
              </w:rPr>
              <w:tab/>
            </w:r>
            <w:r>
              <w:rPr>
                <w:b/>
                <w:color w:val="363436"/>
                <w:spacing w:val="-4"/>
                <w:w w:val="105"/>
                <w:position w:val="1"/>
                <w:sz w:val="20"/>
              </w:rPr>
              <w:t>por</w:t>
            </w:r>
            <w:r>
              <w:rPr>
                <w:b/>
                <w:color w:val="363436"/>
                <w:position w:val="1"/>
                <w:sz w:val="20"/>
              </w:rPr>
              <w:tab/>
            </w:r>
            <w:r>
              <w:rPr>
                <w:b/>
                <w:color w:val="363436"/>
                <w:spacing w:val="-6"/>
                <w:w w:val="105"/>
                <w:position w:val="1"/>
                <w:sz w:val="20"/>
              </w:rPr>
              <w:t>la</w:t>
            </w:r>
            <w:r>
              <w:rPr>
                <w:b/>
                <w:color w:val="363436"/>
                <w:position w:val="1"/>
                <w:sz w:val="20"/>
              </w:rPr>
              <w:tab/>
            </w:r>
            <w:r>
              <w:rPr>
                <w:b/>
                <w:color w:val="363436"/>
                <w:spacing w:val="-2"/>
                <w:w w:val="105"/>
                <w:sz w:val="20"/>
              </w:rPr>
              <w:t>sostenibilidad:</w:t>
            </w:r>
            <w:r>
              <w:rPr>
                <w:b/>
                <w:color w:val="363436"/>
                <w:sz w:val="20"/>
              </w:rPr>
              <w:tab/>
            </w:r>
            <w:r>
              <w:rPr>
                <w:b/>
                <w:color w:val="363436"/>
                <w:spacing w:val="-2"/>
                <w:w w:val="105"/>
                <w:sz w:val="20"/>
              </w:rPr>
              <w:t>producir</w:t>
            </w:r>
            <w:r>
              <w:rPr>
                <w:b/>
                <w:color w:val="363436"/>
                <w:spacing w:val="-2"/>
                <w:w w:val="105"/>
                <w:sz w:val="20"/>
              </w:rPr>
              <w:t> </w:t>
            </w:r>
            <w:r>
              <w:rPr>
                <w:b/>
                <w:color w:val="363436"/>
                <w:w w:val="105"/>
                <w:sz w:val="20"/>
              </w:rPr>
              <w:t>conservando </w:t>
            </w:r>
            <w:r>
              <w:rPr>
                <w:rFonts w:ascii="Times New Roman"/>
                <w:b/>
                <w:color w:val="363436"/>
                <w:w w:val="105"/>
                <w:sz w:val="20"/>
              </w:rPr>
              <w:t>y </w:t>
            </w:r>
            <w:r>
              <w:rPr>
                <w:b/>
                <w:color w:val="363436"/>
                <w:w w:val="105"/>
                <w:sz w:val="20"/>
              </w:rPr>
              <w:t>conservar produciendo.</w:t>
            </w:r>
          </w:p>
        </w:tc>
        <w:tc>
          <w:tcPr>
            <w:tcW w:w="175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78"/>
              <w:ind w:right="455"/>
              <w:jc w:val="right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color w:val="363436"/>
                <w:spacing w:val="-2"/>
                <w:w w:val="125"/>
                <w:sz w:val="21"/>
              </w:rPr>
              <w:t>12.672</w:t>
            </w:r>
          </w:p>
        </w:tc>
      </w:tr>
      <w:tr>
        <w:trPr>
          <w:trHeight w:val="485" w:hRule="atLeast"/>
        </w:trPr>
        <w:tc>
          <w:tcPr>
            <w:tcW w:w="7215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tabs>
                <w:tab w:pos="6616" w:val="right" w:leader="none"/>
              </w:tabs>
              <w:spacing w:line="144" w:lineRule="auto" w:before="30"/>
              <w:ind w:left="413"/>
              <w:rPr>
                <w:b/>
                <w:sz w:val="21"/>
              </w:rPr>
            </w:pPr>
            <w:r>
              <w:rPr>
                <w:color w:val="646467"/>
                <w:position w:val="2"/>
                <w:sz w:val="21"/>
              </w:rPr>
              <w:t>Sectores</w:t>
            </w:r>
            <w:r>
              <w:rPr>
                <w:color w:val="646467"/>
                <w:spacing w:val="41"/>
                <w:position w:val="2"/>
                <w:sz w:val="21"/>
              </w:rPr>
              <w:t> </w:t>
            </w:r>
            <w:r>
              <w:rPr>
                <w:color w:val="646467"/>
                <w:position w:val="2"/>
                <w:sz w:val="21"/>
              </w:rPr>
              <w:t>comprometidos</w:t>
            </w:r>
            <w:r>
              <w:rPr>
                <w:color w:val="646467"/>
                <w:spacing w:val="55"/>
                <w:position w:val="2"/>
                <w:sz w:val="21"/>
              </w:rPr>
              <w:t> </w:t>
            </w:r>
            <w:r>
              <w:rPr>
                <w:color w:val="646467"/>
                <w:position w:val="2"/>
                <w:sz w:val="21"/>
              </w:rPr>
              <w:t>con</w:t>
            </w:r>
            <w:r>
              <w:rPr>
                <w:color w:val="646467"/>
                <w:spacing w:val="40"/>
                <w:position w:val="2"/>
                <w:sz w:val="21"/>
              </w:rPr>
              <w:t> </w:t>
            </w:r>
            <w:r>
              <w:rPr>
                <w:color w:val="646467"/>
                <w:sz w:val="21"/>
              </w:rPr>
              <w:t>la</w:t>
            </w:r>
            <w:r>
              <w:rPr>
                <w:color w:val="646467"/>
                <w:spacing w:val="39"/>
                <w:sz w:val="21"/>
              </w:rPr>
              <w:t> </w:t>
            </w:r>
            <w:r>
              <w:rPr>
                <w:color w:val="646467"/>
                <w:sz w:val="21"/>
              </w:rPr>
              <w:t>sostenibi</w:t>
            </w:r>
            <w:r>
              <w:rPr>
                <w:color w:val="828387"/>
                <w:sz w:val="21"/>
              </w:rPr>
              <w:t>li</w:t>
            </w:r>
            <w:r>
              <w:rPr>
                <w:color w:val="646467"/>
                <w:sz w:val="21"/>
              </w:rPr>
              <w:t>dad</w:t>
            </w:r>
            <w:r>
              <w:rPr>
                <w:color w:val="646467"/>
                <w:spacing w:val="40"/>
                <w:sz w:val="21"/>
              </w:rPr>
              <w:t> </w:t>
            </w:r>
            <w:r>
              <w:rPr>
                <w:color w:val="646467"/>
                <w:sz w:val="21"/>
              </w:rPr>
              <w:t>y</w:t>
            </w:r>
            <w:r>
              <w:rPr>
                <w:color w:val="646467"/>
                <w:spacing w:val="52"/>
                <w:sz w:val="21"/>
              </w:rPr>
              <w:t> </w:t>
            </w:r>
            <w:r>
              <w:rPr>
                <w:color w:val="828387"/>
                <w:spacing w:val="-5"/>
                <w:sz w:val="21"/>
              </w:rPr>
              <w:t>l</w:t>
            </w:r>
            <w:r>
              <w:rPr>
                <w:color w:val="646467"/>
                <w:spacing w:val="-5"/>
                <w:sz w:val="21"/>
              </w:rPr>
              <w:t>a</w:t>
            </w:r>
            <w:r>
              <w:rPr>
                <w:color w:val="646467"/>
                <w:sz w:val="21"/>
              </w:rPr>
              <w:tab/>
            </w:r>
            <w:r>
              <w:rPr>
                <w:b/>
                <w:color w:val="646467"/>
                <w:spacing w:val="-2"/>
                <w:position w:val="-11"/>
                <w:sz w:val="21"/>
              </w:rPr>
              <w:t>1.833</w:t>
            </w:r>
          </w:p>
          <w:p>
            <w:pPr>
              <w:pStyle w:val="TableParagraph"/>
              <w:spacing w:line="150" w:lineRule="exact"/>
              <w:ind w:left="419"/>
              <w:rPr>
                <w:sz w:val="21"/>
              </w:rPr>
            </w:pPr>
            <w:r>
              <w:rPr>
                <w:color w:val="646467"/>
                <w:w w:val="95"/>
                <w:sz w:val="21"/>
              </w:rPr>
              <w:t>mit</w:t>
            </w:r>
            <w:r>
              <w:rPr>
                <w:color w:val="828387"/>
                <w:w w:val="95"/>
                <w:sz w:val="21"/>
              </w:rPr>
              <w:t>i</w:t>
            </w:r>
            <w:r>
              <w:rPr>
                <w:color w:val="646467"/>
                <w:w w:val="95"/>
                <w:sz w:val="21"/>
              </w:rPr>
              <w:t>qación</w:t>
            </w:r>
            <w:r>
              <w:rPr>
                <w:color w:val="646467"/>
                <w:spacing w:val="-4"/>
                <w:w w:val="95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del</w:t>
            </w:r>
            <w:r>
              <w:rPr>
                <w:color w:val="646467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cambio</w:t>
            </w:r>
            <w:r>
              <w:rPr>
                <w:color w:val="646467"/>
                <w:spacing w:val="20"/>
                <w:sz w:val="21"/>
              </w:rPr>
              <w:t> </w:t>
            </w:r>
            <w:r>
              <w:rPr>
                <w:color w:val="646467"/>
                <w:spacing w:val="-2"/>
                <w:w w:val="95"/>
                <w:sz w:val="21"/>
              </w:rPr>
              <w:t>c</w:t>
            </w:r>
            <w:r>
              <w:rPr>
                <w:color w:val="464446"/>
                <w:spacing w:val="-2"/>
                <w:w w:val="95"/>
                <w:sz w:val="21"/>
              </w:rPr>
              <w:t>l</w:t>
            </w:r>
            <w:r>
              <w:rPr>
                <w:color w:val="828387"/>
                <w:spacing w:val="-2"/>
                <w:w w:val="95"/>
                <w:sz w:val="21"/>
              </w:rPr>
              <w:t>i</w:t>
            </w:r>
            <w:r>
              <w:rPr>
                <w:color w:val="646467"/>
                <w:spacing w:val="-2"/>
                <w:w w:val="95"/>
                <w:sz w:val="21"/>
              </w:rPr>
              <w:t>mático.</w:t>
            </w:r>
          </w:p>
        </w:tc>
      </w:tr>
      <w:tr>
        <w:trPr>
          <w:trHeight w:val="307" w:hRule="atLeast"/>
        </w:trPr>
        <w:tc>
          <w:tcPr>
            <w:tcW w:w="7215" w:type="dxa"/>
            <w:gridSpan w:val="2"/>
            <w:tcBorders>
              <w:bottom w:val="nil"/>
            </w:tcBorders>
          </w:tcPr>
          <w:p>
            <w:pPr>
              <w:pStyle w:val="TableParagraph"/>
              <w:tabs>
                <w:tab w:pos="6645" w:val="right" w:leader="none"/>
              </w:tabs>
              <w:spacing w:line="64" w:lineRule="auto" w:before="92"/>
              <w:ind w:left="417"/>
              <w:rPr>
                <w:b/>
                <w:sz w:val="21"/>
              </w:rPr>
            </w:pPr>
            <w:r>
              <w:rPr>
                <w:color w:val="646467"/>
                <w:w w:val="95"/>
                <w:sz w:val="21"/>
              </w:rPr>
              <w:t>B</w:t>
            </w:r>
            <w:r>
              <w:rPr>
                <w:color w:val="828387"/>
                <w:w w:val="95"/>
                <w:sz w:val="21"/>
              </w:rPr>
              <w:t>i</w:t>
            </w:r>
            <w:r>
              <w:rPr>
                <w:color w:val="646467"/>
                <w:w w:val="95"/>
                <w:sz w:val="21"/>
              </w:rPr>
              <w:t>od</w:t>
            </w:r>
            <w:r>
              <w:rPr>
                <w:color w:val="828387"/>
                <w:w w:val="95"/>
                <w:sz w:val="21"/>
              </w:rPr>
              <w:t>i</w:t>
            </w:r>
            <w:r>
              <w:rPr>
                <w:color w:val="646467"/>
                <w:w w:val="95"/>
                <w:sz w:val="21"/>
              </w:rPr>
              <w:t>ve</w:t>
            </w:r>
            <w:r>
              <w:rPr>
                <w:color w:val="464446"/>
                <w:w w:val="95"/>
                <w:sz w:val="21"/>
              </w:rPr>
              <w:t>r</w:t>
            </w:r>
            <w:r>
              <w:rPr>
                <w:color w:val="646467"/>
                <w:w w:val="95"/>
                <w:sz w:val="21"/>
              </w:rPr>
              <w:t>s</w:t>
            </w:r>
            <w:r>
              <w:rPr>
                <w:color w:val="464446"/>
                <w:w w:val="95"/>
                <w:sz w:val="21"/>
              </w:rPr>
              <w:t>i</w:t>
            </w:r>
            <w:r>
              <w:rPr>
                <w:color w:val="646467"/>
                <w:w w:val="95"/>
                <w:sz w:val="21"/>
              </w:rPr>
              <w:t>dad</w:t>
            </w:r>
            <w:r>
              <w:rPr>
                <w:color w:val="646467"/>
                <w:spacing w:val="-2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y</w:t>
            </w:r>
            <w:r>
              <w:rPr>
                <w:color w:val="646467"/>
                <w:spacing w:val="19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r</w:t>
            </w:r>
            <w:r>
              <w:rPr>
                <w:color w:val="828387"/>
                <w:w w:val="95"/>
                <w:sz w:val="21"/>
              </w:rPr>
              <w:t>i</w:t>
            </w:r>
            <w:r>
              <w:rPr>
                <w:color w:val="646467"/>
                <w:w w:val="95"/>
                <w:sz w:val="21"/>
              </w:rPr>
              <w:t>queza</w:t>
            </w:r>
            <w:r>
              <w:rPr>
                <w:color w:val="646467"/>
                <w:spacing w:val="-7"/>
                <w:w w:val="95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natural:</w:t>
            </w:r>
            <w:r>
              <w:rPr>
                <w:color w:val="646467"/>
                <w:spacing w:val="9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activos</w:t>
            </w:r>
            <w:r>
              <w:rPr>
                <w:color w:val="646467"/>
                <w:spacing w:val="13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estratég</w:t>
            </w:r>
            <w:r>
              <w:rPr>
                <w:color w:val="828387"/>
                <w:w w:val="95"/>
                <w:sz w:val="21"/>
              </w:rPr>
              <w:t>i</w:t>
            </w:r>
            <w:r>
              <w:rPr>
                <w:color w:val="646467"/>
                <w:w w:val="95"/>
                <w:sz w:val="21"/>
              </w:rPr>
              <w:t>cos</w:t>
            </w:r>
            <w:r>
              <w:rPr>
                <w:color w:val="646467"/>
                <w:spacing w:val="-3"/>
                <w:sz w:val="21"/>
              </w:rPr>
              <w:t> </w:t>
            </w:r>
            <w:r>
              <w:rPr>
                <w:color w:val="646467"/>
                <w:spacing w:val="-5"/>
                <w:w w:val="95"/>
                <w:sz w:val="21"/>
              </w:rPr>
              <w:t>de</w:t>
            </w:r>
            <w:r>
              <w:rPr>
                <w:color w:val="646467"/>
                <w:sz w:val="21"/>
              </w:rPr>
              <w:tab/>
            </w:r>
            <w:r>
              <w:rPr>
                <w:b/>
                <w:color w:val="646467"/>
                <w:spacing w:val="-2"/>
                <w:position w:val="-12"/>
                <w:sz w:val="21"/>
              </w:rPr>
              <w:t>2</w:t>
            </w:r>
            <w:r>
              <w:rPr>
                <w:b/>
                <w:color w:val="464446"/>
                <w:spacing w:val="-2"/>
                <w:position w:val="-12"/>
                <w:sz w:val="21"/>
              </w:rPr>
              <w:t>.</w:t>
            </w:r>
            <w:r>
              <w:rPr>
                <w:b/>
                <w:color w:val="646467"/>
                <w:spacing w:val="-2"/>
                <w:position w:val="-12"/>
                <w:sz w:val="21"/>
              </w:rPr>
              <w:t>241</w:t>
            </w:r>
          </w:p>
        </w:tc>
      </w:tr>
      <w:tr>
        <w:trPr>
          <w:trHeight w:val="220" w:hRule="atLeast"/>
        </w:trPr>
        <w:tc>
          <w:tcPr>
            <w:tcW w:w="5462" w:type="dxa"/>
            <w:tcBorders>
              <w:top w:val="nil"/>
            </w:tcBorders>
          </w:tcPr>
          <w:p>
            <w:pPr>
              <w:pStyle w:val="TableParagraph"/>
              <w:spacing w:line="201" w:lineRule="exact"/>
              <w:ind w:left="419"/>
              <w:rPr>
                <w:sz w:val="21"/>
              </w:rPr>
            </w:pPr>
            <w:r>
              <w:rPr>
                <w:color w:val="464446"/>
                <w:sz w:val="21"/>
              </w:rPr>
              <w:t>l</w:t>
            </w:r>
            <w:r>
              <w:rPr>
                <w:color w:val="646467"/>
                <w:sz w:val="21"/>
              </w:rPr>
              <w:t>a</w:t>
            </w:r>
            <w:r>
              <w:rPr>
                <w:color w:val="646467"/>
                <w:spacing w:val="-14"/>
                <w:sz w:val="21"/>
              </w:rPr>
              <w:t> </w:t>
            </w:r>
            <w:r>
              <w:rPr>
                <w:color w:val="646467"/>
                <w:spacing w:val="-2"/>
                <w:sz w:val="21"/>
              </w:rPr>
              <w:t>Nac</w:t>
            </w:r>
            <w:r>
              <w:rPr>
                <w:color w:val="828387"/>
                <w:spacing w:val="-2"/>
                <w:sz w:val="21"/>
              </w:rPr>
              <w:t>i</w:t>
            </w:r>
            <w:r>
              <w:rPr>
                <w:color w:val="646467"/>
                <w:spacing w:val="-2"/>
                <w:sz w:val="21"/>
              </w:rPr>
              <w:t>ó</w:t>
            </w:r>
            <w:r>
              <w:rPr>
                <w:color w:val="828387"/>
                <w:spacing w:val="-2"/>
                <w:sz w:val="21"/>
              </w:rPr>
              <w:t>n</w:t>
            </w:r>
            <w:r>
              <w:rPr>
                <w:color w:val="646467"/>
                <w:spacing w:val="-2"/>
                <w:sz w:val="21"/>
              </w:rPr>
              <w:t>.</w:t>
            </w:r>
          </w:p>
        </w:tc>
        <w:tc>
          <w:tcPr>
            <w:tcW w:w="1753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778" w:hRule="atLeast"/>
        </w:trPr>
        <w:tc>
          <w:tcPr>
            <w:tcW w:w="5462" w:type="dxa"/>
          </w:tcPr>
          <w:p>
            <w:pPr>
              <w:pStyle w:val="TableParagraph"/>
              <w:spacing w:line="250" w:lineRule="atLeast" w:before="14"/>
              <w:ind w:left="415" w:right="67" w:hanging="3"/>
              <w:jc w:val="both"/>
              <w:rPr>
                <w:sz w:val="21"/>
              </w:rPr>
            </w:pPr>
            <w:r>
              <w:rPr>
                <w:color w:val="646467"/>
                <w:w w:val="95"/>
                <w:sz w:val="21"/>
              </w:rPr>
              <w:t>Colomb</w:t>
            </w:r>
            <w:r>
              <w:rPr>
                <w:color w:val="828387"/>
                <w:w w:val="95"/>
                <w:sz w:val="21"/>
              </w:rPr>
              <w:t>i</w:t>
            </w:r>
            <w:r>
              <w:rPr>
                <w:color w:val="646467"/>
                <w:w w:val="95"/>
                <w:sz w:val="21"/>
              </w:rPr>
              <w:t>a</w:t>
            </w:r>
            <w:r>
              <w:rPr>
                <w:color w:val="646467"/>
                <w:spacing w:val="-4"/>
                <w:w w:val="95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resil</w:t>
            </w:r>
            <w:r>
              <w:rPr>
                <w:color w:val="828387"/>
                <w:w w:val="95"/>
                <w:sz w:val="21"/>
              </w:rPr>
              <w:t>i</w:t>
            </w:r>
            <w:r>
              <w:rPr>
                <w:color w:val="646467"/>
                <w:w w:val="95"/>
                <w:sz w:val="21"/>
              </w:rPr>
              <w:t>ente: conoc</w:t>
            </w:r>
            <w:r>
              <w:rPr>
                <w:color w:val="828387"/>
                <w:w w:val="95"/>
                <w:sz w:val="21"/>
              </w:rPr>
              <w:t>i</w:t>
            </w:r>
            <w:r>
              <w:rPr>
                <w:color w:val="646467"/>
                <w:w w:val="95"/>
                <w:sz w:val="21"/>
              </w:rPr>
              <w:t>miento y prevención para la </w:t>
            </w:r>
            <w:r>
              <w:rPr>
                <w:color w:val="646467"/>
                <w:sz w:val="21"/>
              </w:rPr>
              <w:t>gest</w:t>
            </w:r>
            <w:r>
              <w:rPr>
                <w:color w:val="828387"/>
                <w:sz w:val="21"/>
              </w:rPr>
              <w:t>i</w:t>
            </w:r>
            <w:r>
              <w:rPr>
                <w:color w:val="646467"/>
                <w:sz w:val="21"/>
              </w:rPr>
              <w:t>ón del riesgo de desastres y </w:t>
            </w:r>
            <w:r>
              <w:rPr>
                <w:color w:val="828387"/>
                <w:sz w:val="21"/>
              </w:rPr>
              <w:t>l</w:t>
            </w:r>
            <w:r>
              <w:rPr>
                <w:color w:val="646467"/>
                <w:sz w:val="21"/>
              </w:rPr>
              <w:t>a adaptación a</w:t>
            </w:r>
            <w:r>
              <w:rPr>
                <w:color w:val="828387"/>
                <w:sz w:val="21"/>
              </w:rPr>
              <w:t>l </w:t>
            </w:r>
            <w:r>
              <w:rPr>
                <w:color w:val="646467"/>
                <w:sz w:val="21"/>
              </w:rPr>
              <w:t>cambio cl</w:t>
            </w:r>
            <w:r>
              <w:rPr>
                <w:color w:val="828387"/>
                <w:sz w:val="21"/>
              </w:rPr>
              <w:t>i</w:t>
            </w:r>
            <w:r>
              <w:rPr>
                <w:color w:val="646467"/>
                <w:sz w:val="21"/>
              </w:rPr>
              <w:t>mático.</w:t>
            </w:r>
          </w:p>
        </w:tc>
        <w:tc>
          <w:tcPr>
            <w:tcW w:w="1753" w:type="dxa"/>
          </w:tcPr>
          <w:p>
            <w:pPr>
              <w:pStyle w:val="TableParagraph"/>
              <w:spacing w:before="177"/>
              <w:ind w:left="647"/>
              <w:rPr>
                <w:b/>
                <w:sz w:val="21"/>
              </w:rPr>
            </w:pPr>
            <w:r>
              <w:rPr>
                <w:b/>
                <w:color w:val="646467"/>
                <w:spacing w:val="-4"/>
                <w:sz w:val="21"/>
              </w:rPr>
              <w:t>3</w:t>
            </w:r>
            <w:r>
              <w:rPr>
                <w:b/>
                <w:color w:val="464446"/>
                <w:spacing w:val="-4"/>
                <w:sz w:val="21"/>
              </w:rPr>
              <w:t>.</w:t>
            </w:r>
            <w:r>
              <w:rPr>
                <w:b/>
                <w:color w:val="646467"/>
                <w:spacing w:val="-4"/>
                <w:sz w:val="21"/>
              </w:rPr>
              <w:t>345</w:t>
            </w:r>
          </w:p>
        </w:tc>
      </w:tr>
      <w:tr>
        <w:trPr>
          <w:trHeight w:val="297" w:hRule="atLeast"/>
        </w:trPr>
        <w:tc>
          <w:tcPr>
            <w:tcW w:w="5462" w:type="dxa"/>
            <w:tcBorders>
              <w:bottom w:val="nil"/>
            </w:tcBorders>
          </w:tcPr>
          <w:p>
            <w:pPr>
              <w:pStyle w:val="TableParagraph"/>
              <w:spacing w:line="235" w:lineRule="exact" w:before="43"/>
              <w:ind w:left="403"/>
              <w:rPr>
                <w:sz w:val="21"/>
              </w:rPr>
            </w:pPr>
            <w:r>
              <w:rPr>
                <w:color w:val="646467"/>
                <w:w w:val="95"/>
                <w:sz w:val="21"/>
              </w:rPr>
              <w:t>Instituc</w:t>
            </w:r>
            <w:r>
              <w:rPr>
                <w:color w:val="828387"/>
                <w:w w:val="95"/>
                <w:sz w:val="21"/>
              </w:rPr>
              <w:t>i</w:t>
            </w:r>
            <w:r>
              <w:rPr>
                <w:color w:val="646467"/>
                <w:w w:val="95"/>
                <w:sz w:val="21"/>
              </w:rPr>
              <w:t>ones</w:t>
            </w:r>
            <w:r>
              <w:rPr>
                <w:color w:val="646467"/>
                <w:spacing w:val="1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amb</w:t>
            </w:r>
            <w:r>
              <w:rPr>
                <w:color w:val="464446"/>
                <w:w w:val="95"/>
                <w:sz w:val="21"/>
              </w:rPr>
              <w:t>i</w:t>
            </w:r>
            <w:r>
              <w:rPr>
                <w:color w:val="646467"/>
                <w:w w:val="95"/>
                <w:sz w:val="21"/>
              </w:rPr>
              <w:t>en</w:t>
            </w:r>
            <w:r>
              <w:rPr>
                <w:color w:val="464446"/>
                <w:w w:val="95"/>
                <w:sz w:val="21"/>
              </w:rPr>
              <w:t>t</w:t>
            </w:r>
            <w:r>
              <w:rPr>
                <w:color w:val="646467"/>
                <w:w w:val="95"/>
                <w:sz w:val="21"/>
              </w:rPr>
              <w:t>a</w:t>
            </w:r>
            <w:r>
              <w:rPr>
                <w:color w:val="464446"/>
                <w:w w:val="95"/>
                <w:sz w:val="21"/>
              </w:rPr>
              <w:t>l</w:t>
            </w:r>
            <w:r>
              <w:rPr>
                <w:color w:val="646467"/>
                <w:w w:val="95"/>
                <w:sz w:val="21"/>
              </w:rPr>
              <w:t>es</w:t>
            </w:r>
            <w:r>
              <w:rPr>
                <w:color w:val="646467"/>
                <w:spacing w:val="5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modernas,</w:t>
            </w:r>
            <w:r>
              <w:rPr>
                <w:color w:val="646467"/>
                <w:spacing w:val="28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apropiac</w:t>
            </w:r>
            <w:r>
              <w:rPr>
                <w:color w:val="828387"/>
                <w:w w:val="95"/>
                <w:sz w:val="21"/>
              </w:rPr>
              <w:t>i</w:t>
            </w:r>
            <w:r>
              <w:rPr>
                <w:color w:val="646467"/>
                <w:w w:val="95"/>
                <w:sz w:val="21"/>
              </w:rPr>
              <w:t>ón</w:t>
            </w:r>
            <w:r>
              <w:rPr>
                <w:color w:val="646467"/>
                <w:spacing w:val="12"/>
                <w:sz w:val="21"/>
              </w:rPr>
              <w:t> </w:t>
            </w:r>
            <w:r>
              <w:rPr>
                <w:color w:val="646467"/>
                <w:spacing w:val="-2"/>
                <w:w w:val="95"/>
                <w:sz w:val="21"/>
              </w:rPr>
              <w:t>soc</w:t>
            </w:r>
            <w:r>
              <w:rPr>
                <w:color w:val="828387"/>
                <w:spacing w:val="-2"/>
                <w:w w:val="95"/>
                <w:sz w:val="21"/>
              </w:rPr>
              <w:t>i</w:t>
            </w:r>
            <w:r>
              <w:rPr>
                <w:color w:val="646467"/>
                <w:spacing w:val="-2"/>
                <w:w w:val="95"/>
                <w:sz w:val="21"/>
              </w:rPr>
              <w:t>a</w:t>
            </w:r>
            <w:r>
              <w:rPr>
                <w:color w:val="828387"/>
                <w:spacing w:val="-2"/>
                <w:w w:val="95"/>
                <w:sz w:val="21"/>
              </w:rPr>
              <w:t>l</w:t>
            </w:r>
          </w:p>
        </w:tc>
        <w:tc>
          <w:tcPr>
            <w:tcW w:w="1753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61" w:hRule="atLeast"/>
        </w:trPr>
        <w:tc>
          <w:tcPr>
            <w:tcW w:w="7215" w:type="dxa"/>
            <w:gridSpan w:val="2"/>
            <w:tcBorders>
              <w:top w:val="nil"/>
            </w:tcBorders>
          </w:tcPr>
          <w:p>
            <w:pPr>
              <w:pStyle w:val="TableParagraph"/>
              <w:tabs>
                <w:tab w:pos="6613" w:val="right" w:leader="none"/>
              </w:tabs>
              <w:spacing w:line="236" w:lineRule="exact"/>
              <w:ind w:left="416"/>
              <w:rPr>
                <w:b/>
                <w:sz w:val="21"/>
              </w:rPr>
            </w:pPr>
            <w:r>
              <w:rPr>
                <w:color w:val="646467"/>
                <w:sz w:val="21"/>
              </w:rPr>
              <w:t>de</w:t>
            </w:r>
            <w:r>
              <w:rPr>
                <w:color w:val="646467"/>
                <w:spacing w:val="-15"/>
                <w:sz w:val="21"/>
              </w:rPr>
              <w:t> </w:t>
            </w:r>
            <w:r>
              <w:rPr>
                <w:color w:val="646467"/>
                <w:sz w:val="21"/>
              </w:rPr>
              <w:t>la</w:t>
            </w:r>
            <w:r>
              <w:rPr>
                <w:color w:val="646467"/>
                <w:spacing w:val="-11"/>
                <w:sz w:val="21"/>
              </w:rPr>
              <w:t> </w:t>
            </w:r>
            <w:r>
              <w:rPr>
                <w:color w:val="646467"/>
                <w:sz w:val="21"/>
              </w:rPr>
              <w:t>b</w:t>
            </w:r>
            <w:r>
              <w:rPr>
                <w:color w:val="828387"/>
                <w:sz w:val="21"/>
              </w:rPr>
              <w:t>i</w:t>
            </w:r>
            <w:r>
              <w:rPr>
                <w:color w:val="646467"/>
                <w:sz w:val="21"/>
              </w:rPr>
              <w:t>od</w:t>
            </w:r>
            <w:r>
              <w:rPr>
                <w:color w:val="464446"/>
                <w:sz w:val="21"/>
              </w:rPr>
              <w:t>i</w:t>
            </w:r>
            <w:r>
              <w:rPr>
                <w:color w:val="646467"/>
                <w:sz w:val="21"/>
              </w:rPr>
              <w:t>versidad</w:t>
            </w:r>
            <w:r>
              <w:rPr>
                <w:color w:val="646467"/>
                <w:spacing w:val="-8"/>
                <w:sz w:val="21"/>
              </w:rPr>
              <w:t> </w:t>
            </w:r>
            <w:r>
              <w:rPr>
                <w:color w:val="646467"/>
                <w:sz w:val="21"/>
              </w:rPr>
              <w:t>y</w:t>
            </w:r>
            <w:r>
              <w:rPr>
                <w:color w:val="646467"/>
                <w:spacing w:val="11"/>
                <w:sz w:val="21"/>
              </w:rPr>
              <w:t> </w:t>
            </w:r>
            <w:r>
              <w:rPr>
                <w:color w:val="646467"/>
                <w:sz w:val="21"/>
              </w:rPr>
              <w:t>manejo</w:t>
            </w:r>
            <w:r>
              <w:rPr>
                <w:color w:val="646467"/>
                <w:spacing w:val="-2"/>
                <w:sz w:val="21"/>
              </w:rPr>
              <w:t> </w:t>
            </w:r>
            <w:r>
              <w:rPr>
                <w:color w:val="646467"/>
                <w:sz w:val="21"/>
              </w:rPr>
              <w:t>efectivo</w:t>
            </w:r>
            <w:r>
              <w:rPr>
                <w:color w:val="646467"/>
                <w:spacing w:val="-8"/>
                <w:sz w:val="21"/>
              </w:rPr>
              <w:t> </w:t>
            </w:r>
            <w:r>
              <w:rPr>
                <w:color w:val="646467"/>
                <w:sz w:val="21"/>
              </w:rPr>
              <w:t>de</w:t>
            </w:r>
            <w:r>
              <w:rPr>
                <w:color w:val="646467"/>
                <w:spacing w:val="-6"/>
                <w:sz w:val="21"/>
              </w:rPr>
              <w:t> </w:t>
            </w:r>
            <w:r>
              <w:rPr>
                <w:color w:val="828387"/>
                <w:sz w:val="21"/>
              </w:rPr>
              <w:t>l</w:t>
            </w:r>
            <w:r>
              <w:rPr>
                <w:color w:val="646467"/>
                <w:sz w:val="21"/>
              </w:rPr>
              <w:t>os</w:t>
            </w:r>
            <w:r>
              <w:rPr>
                <w:color w:val="646467"/>
                <w:spacing w:val="-15"/>
                <w:sz w:val="21"/>
              </w:rPr>
              <w:t> </w:t>
            </w:r>
            <w:r>
              <w:rPr>
                <w:color w:val="646467"/>
                <w:spacing w:val="-2"/>
                <w:sz w:val="21"/>
              </w:rPr>
              <w:t>conflic</w:t>
            </w:r>
            <w:r>
              <w:rPr>
                <w:color w:val="464446"/>
                <w:spacing w:val="-2"/>
                <w:sz w:val="21"/>
              </w:rPr>
              <w:t>t</w:t>
            </w:r>
            <w:r>
              <w:rPr>
                <w:color w:val="646467"/>
                <w:spacing w:val="-2"/>
                <w:sz w:val="21"/>
              </w:rPr>
              <w:t>os</w:t>
            </w:r>
            <w:r>
              <w:rPr>
                <w:color w:val="646467"/>
                <w:sz w:val="21"/>
              </w:rPr>
              <w:tab/>
            </w:r>
            <w:r>
              <w:rPr>
                <w:b/>
                <w:color w:val="646467"/>
                <w:spacing w:val="-2"/>
                <w:position w:val="2"/>
                <w:sz w:val="21"/>
              </w:rPr>
              <w:t>5.253</w:t>
            </w:r>
          </w:p>
          <w:p>
            <w:pPr>
              <w:pStyle w:val="TableParagraph"/>
              <w:spacing w:line="205" w:lineRule="exact"/>
              <w:ind w:left="416"/>
              <w:rPr>
                <w:sz w:val="21"/>
              </w:rPr>
            </w:pPr>
            <w:r>
              <w:rPr>
                <w:color w:val="646467"/>
                <w:spacing w:val="-2"/>
                <w:sz w:val="21"/>
              </w:rPr>
              <w:t>soc</w:t>
            </w:r>
            <w:r>
              <w:rPr>
                <w:color w:val="828387"/>
                <w:spacing w:val="-2"/>
                <w:sz w:val="21"/>
              </w:rPr>
              <w:t>i</w:t>
            </w:r>
            <w:r>
              <w:rPr>
                <w:color w:val="646467"/>
                <w:spacing w:val="-2"/>
                <w:sz w:val="21"/>
              </w:rPr>
              <w:t>oambientales.</w:t>
            </w:r>
          </w:p>
        </w:tc>
      </w:tr>
      <w:tr>
        <w:trPr>
          <w:trHeight w:val="778" w:hRule="atLeast"/>
        </w:trPr>
        <w:tc>
          <w:tcPr>
            <w:tcW w:w="7215" w:type="dxa"/>
            <w:gridSpan w:val="2"/>
          </w:tcPr>
          <w:p>
            <w:pPr>
              <w:pStyle w:val="TableParagraph"/>
              <w:tabs>
                <w:tab w:pos="3183" w:val="left" w:leader="none"/>
                <w:tab w:pos="3559" w:val="left" w:leader="none"/>
                <w:tab w:pos="4862" w:val="left" w:leader="none"/>
                <w:tab w:pos="5177" w:val="left" w:leader="none"/>
              </w:tabs>
              <w:spacing w:line="151" w:lineRule="auto" w:before="31"/>
              <w:ind w:left="113"/>
              <w:rPr>
                <w:sz w:val="10"/>
              </w:rPr>
            </w:pPr>
            <w:r>
              <w:rPr>
                <w:b/>
                <w:color w:val="363436"/>
                <w:w w:val="105"/>
                <w:position w:val="1"/>
                <w:sz w:val="27"/>
              </w:rPr>
              <w:t>v</w:t>
            </w:r>
            <w:r>
              <w:rPr>
                <w:b/>
                <w:color w:val="646467"/>
                <w:w w:val="105"/>
                <w:position w:val="1"/>
                <w:sz w:val="27"/>
              </w:rPr>
              <w:t>.</w:t>
            </w:r>
            <w:r>
              <w:rPr>
                <w:b/>
                <w:color w:val="646467"/>
                <w:spacing w:val="49"/>
                <w:w w:val="150"/>
                <w:position w:val="1"/>
                <w:sz w:val="27"/>
              </w:rPr>
              <w:t> </w:t>
            </w:r>
            <w:r>
              <w:rPr>
                <w:b/>
                <w:color w:val="363436"/>
                <w:w w:val="105"/>
                <w:position w:val="1"/>
                <w:sz w:val="20"/>
              </w:rPr>
              <w:t>Pacto</w:t>
            </w:r>
            <w:r>
              <w:rPr>
                <w:b/>
                <w:color w:val="363436"/>
                <w:spacing w:val="38"/>
                <w:w w:val="105"/>
                <w:position w:val="1"/>
                <w:sz w:val="20"/>
              </w:rPr>
              <w:t>  </w:t>
            </w:r>
            <w:r>
              <w:rPr>
                <w:b/>
                <w:color w:val="363436"/>
                <w:w w:val="105"/>
                <w:sz w:val="20"/>
              </w:rPr>
              <w:t>por</w:t>
            </w:r>
            <w:r>
              <w:rPr>
                <w:b/>
                <w:color w:val="363436"/>
                <w:spacing w:val="40"/>
                <w:w w:val="105"/>
                <w:sz w:val="20"/>
              </w:rPr>
              <w:t>  </w:t>
            </w:r>
            <w:r>
              <w:rPr>
                <w:b/>
                <w:color w:val="363436"/>
                <w:w w:val="105"/>
                <w:sz w:val="20"/>
              </w:rPr>
              <w:t>la</w:t>
            </w:r>
            <w:r>
              <w:rPr>
                <w:b/>
                <w:color w:val="363436"/>
                <w:spacing w:val="35"/>
                <w:w w:val="105"/>
                <w:sz w:val="20"/>
              </w:rPr>
              <w:t>  </w:t>
            </w:r>
            <w:r>
              <w:rPr>
                <w:b/>
                <w:color w:val="363436"/>
                <w:spacing w:val="-2"/>
                <w:w w:val="105"/>
                <w:sz w:val="20"/>
              </w:rPr>
              <w:t>Ciencia</w:t>
            </w:r>
            <w:r>
              <w:rPr>
                <w:b/>
                <w:color w:val="646467"/>
                <w:spacing w:val="-2"/>
                <w:w w:val="105"/>
                <w:sz w:val="20"/>
              </w:rPr>
              <w:t>,</w:t>
            </w:r>
            <w:r>
              <w:rPr>
                <w:b/>
                <w:color w:val="646467"/>
                <w:sz w:val="20"/>
              </w:rPr>
              <w:tab/>
            </w:r>
            <w:r>
              <w:rPr>
                <w:b/>
                <w:color w:val="231F21"/>
                <w:spacing w:val="-5"/>
                <w:w w:val="105"/>
                <w:sz w:val="20"/>
              </w:rPr>
              <w:t>la</w:t>
            </w:r>
            <w:r>
              <w:rPr>
                <w:b/>
                <w:color w:val="231F21"/>
                <w:sz w:val="20"/>
              </w:rPr>
              <w:tab/>
            </w:r>
            <w:r>
              <w:rPr>
                <w:b/>
                <w:color w:val="363436"/>
                <w:spacing w:val="-2"/>
                <w:w w:val="105"/>
                <w:sz w:val="20"/>
              </w:rPr>
              <w:t>Tecnología</w:t>
            </w:r>
            <w:r>
              <w:rPr>
                <w:b/>
                <w:color w:val="363436"/>
                <w:sz w:val="20"/>
              </w:rPr>
              <w:tab/>
            </w:r>
            <w:r>
              <w:rPr>
                <w:rFonts w:ascii="Times New Roman" w:hAnsi="Times New Roman"/>
                <w:b/>
                <w:color w:val="363436"/>
                <w:spacing w:val="-10"/>
                <w:w w:val="105"/>
                <w:sz w:val="22"/>
              </w:rPr>
              <w:t>y</w:t>
            </w:r>
            <w:r>
              <w:rPr>
                <w:rFonts w:ascii="Times New Roman" w:hAnsi="Times New Roman"/>
                <w:b/>
                <w:color w:val="363436"/>
                <w:sz w:val="22"/>
              </w:rPr>
              <w:tab/>
            </w:r>
            <w:r>
              <w:rPr>
                <w:b/>
                <w:color w:val="363436"/>
                <w:w w:val="105"/>
                <w:position w:val="-11"/>
                <w:sz w:val="20"/>
              </w:rPr>
              <w:t>la</w:t>
            </w:r>
            <w:r>
              <w:rPr>
                <w:b/>
                <w:color w:val="363436"/>
                <w:spacing w:val="46"/>
                <w:w w:val="105"/>
                <w:position w:val="-11"/>
                <w:sz w:val="20"/>
              </w:rPr>
              <w:t> </w:t>
            </w:r>
            <w:r>
              <w:rPr>
                <w:color w:val="999A9C"/>
                <w:spacing w:val="-10"/>
                <w:w w:val="105"/>
                <w:position w:val="-11"/>
                <w:sz w:val="10"/>
              </w:rPr>
              <w:t>1</w:t>
            </w:r>
          </w:p>
          <w:p>
            <w:pPr>
              <w:pStyle w:val="TableParagraph"/>
              <w:tabs>
                <w:tab w:pos="1854" w:val="left" w:leader="none"/>
                <w:tab w:pos="2335" w:val="left" w:leader="none"/>
                <w:tab w:pos="3348" w:val="left" w:leader="none"/>
                <w:tab w:pos="4027" w:val="left" w:leader="none"/>
                <w:tab w:pos="5176" w:val="left" w:leader="none"/>
                <w:tab w:pos="6724" w:val="right" w:leader="none"/>
              </w:tabs>
              <w:spacing w:line="200" w:lineRule="exact"/>
              <w:ind w:left="400"/>
              <w:rPr>
                <w:rFonts w:ascii="Times New Roman" w:hAnsi="Times New Roman"/>
                <w:b/>
                <w:sz w:val="21"/>
              </w:rPr>
            </w:pPr>
            <w:r>
              <w:rPr>
                <w:b/>
                <w:color w:val="363436"/>
                <w:spacing w:val="-2"/>
                <w:w w:val="110"/>
                <w:position w:val="1"/>
                <w:sz w:val="20"/>
              </w:rPr>
              <w:t>Innovación:</w:t>
            </w:r>
            <w:r>
              <w:rPr>
                <w:b/>
                <w:color w:val="363436"/>
                <w:position w:val="1"/>
                <w:sz w:val="20"/>
              </w:rPr>
              <w:tab/>
            </w:r>
            <w:r>
              <w:rPr>
                <w:b/>
                <w:color w:val="363436"/>
                <w:spacing w:val="-5"/>
                <w:w w:val="110"/>
                <w:position w:val="1"/>
                <w:sz w:val="20"/>
              </w:rPr>
              <w:t>un</w:t>
            </w:r>
            <w:r>
              <w:rPr>
                <w:b/>
                <w:color w:val="363436"/>
                <w:position w:val="1"/>
                <w:sz w:val="20"/>
              </w:rPr>
              <w:tab/>
            </w:r>
            <w:r>
              <w:rPr>
                <w:b/>
                <w:color w:val="363436"/>
                <w:spacing w:val="-2"/>
                <w:w w:val="110"/>
                <w:position w:val="1"/>
                <w:sz w:val="20"/>
              </w:rPr>
              <w:t>sistema</w:t>
            </w:r>
            <w:r>
              <w:rPr>
                <w:b/>
                <w:color w:val="363436"/>
                <w:position w:val="1"/>
                <w:sz w:val="20"/>
              </w:rPr>
              <w:tab/>
            </w:r>
            <w:r>
              <w:rPr>
                <w:b/>
                <w:color w:val="363436"/>
                <w:spacing w:val="-4"/>
                <w:w w:val="110"/>
                <w:position w:val="1"/>
                <w:sz w:val="20"/>
              </w:rPr>
              <w:t>para</w:t>
            </w:r>
            <w:r>
              <w:rPr>
                <w:b/>
                <w:color w:val="363436"/>
                <w:position w:val="1"/>
                <w:sz w:val="20"/>
              </w:rPr>
              <w:tab/>
            </w:r>
            <w:r>
              <w:rPr>
                <w:b/>
                <w:color w:val="363436"/>
                <w:spacing w:val="-2"/>
                <w:w w:val="110"/>
                <w:position w:val="1"/>
                <w:sz w:val="20"/>
              </w:rPr>
              <w:t>construir</w:t>
            </w:r>
            <w:r>
              <w:rPr>
                <w:b/>
                <w:color w:val="363436"/>
                <w:position w:val="1"/>
                <w:sz w:val="20"/>
              </w:rPr>
              <w:tab/>
            </w:r>
            <w:r>
              <w:rPr>
                <w:b/>
                <w:color w:val="363436"/>
                <w:spacing w:val="-5"/>
                <w:w w:val="110"/>
                <w:sz w:val="20"/>
              </w:rPr>
              <w:t>el</w:t>
            </w:r>
            <w:r>
              <w:rPr>
                <w:b/>
                <w:color w:val="363436"/>
                <w:sz w:val="20"/>
              </w:rPr>
              <w:tab/>
            </w:r>
            <w:r>
              <w:rPr>
                <w:rFonts w:ascii="Times New Roman" w:hAnsi="Times New Roman"/>
                <w:b/>
                <w:color w:val="363436"/>
                <w:spacing w:val="-2"/>
                <w:w w:val="110"/>
                <w:position w:val="2"/>
                <w:sz w:val="21"/>
              </w:rPr>
              <w:t>21.201</w:t>
            </w:r>
          </w:p>
          <w:p>
            <w:pPr>
              <w:pStyle w:val="TableParagraph"/>
              <w:spacing w:line="206" w:lineRule="exact" w:before="11"/>
              <w:ind w:left="405"/>
              <w:rPr>
                <w:b/>
                <w:sz w:val="20"/>
              </w:rPr>
            </w:pPr>
            <w:r>
              <w:rPr>
                <w:b/>
                <w:color w:val="464446"/>
                <w:w w:val="105"/>
                <w:sz w:val="20"/>
              </w:rPr>
              <w:t>conocimiento </w:t>
            </w:r>
            <w:r>
              <w:rPr>
                <w:b/>
                <w:color w:val="363436"/>
                <w:w w:val="105"/>
                <w:sz w:val="20"/>
              </w:rPr>
              <w:t>de</w:t>
            </w:r>
            <w:r>
              <w:rPr>
                <w:b/>
                <w:color w:val="363436"/>
                <w:spacing w:val="-15"/>
                <w:w w:val="105"/>
                <w:sz w:val="20"/>
              </w:rPr>
              <w:t> </w:t>
            </w:r>
            <w:r>
              <w:rPr>
                <w:b/>
                <w:color w:val="363436"/>
                <w:w w:val="105"/>
                <w:sz w:val="20"/>
              </w:rPr>
              <w:t>la</w:t>
            </w:r>
            <w:r>
              <w:rPr>
                <w:b/>
                <w:color w:val="363436"/>
                <w:spacing w:val="-1"/>
                <w:w w:val="105"/>
                <w:sz w:val="20"/>
              </w:rPr>
              <w:t> </w:t>
            </w:r>
            <w:r>
              <w:rPr>
                <w:b/>
                <w:color w:val="363436"/>
                <w:w w:val="105"/>
                <w:sz w:val="20"/>
              </w:rPr>
              <w:t>Colombia</w:t>
            </w:r>
            <w:r>
              <w:rPr>
                <w:b/>
                <w:color w:val="363436"/>
                <w:spacing w:val="5"/>
                <w:w w:val="105"/>
                <w:sz w:val="20"/>
              </w:rPr>
              <w:t> </w:t>
            </w:r>
            <w:r>
              <w:rPr>
                <w:b/>
                <w:color w:val="363436"/>
                <w:w w:val="105"/>
                <w:sz w:val="20"/>
              </w:rPr>
              <w:t>del</w:t>
            </w:r>
            <w:r>
              <w:rPr>
                <w:b/>
                <w:color w:val="363436"/>
                <w:spacing w:val="8"/>
                <w:w w:val="105"/>
                <w:sz w:val="20"/>
              </w:rPr>
              <w:t> </w:t>
            </w:r>
            <w:r>
              <w:rPr>
                <w:b/>
                <w:color w:val="363436"/>
                <w:spacing w:val="-2"/>
                <w:w w:val="105"/>
                <w:sz w:val="20"/>
              </w:rPr>
              <w:t>futuro.</w:t>
            </w:r>
          </w:p>
        </w:tc>
      </w:tr>
      <w:tr>
        <w:trPr>
          <w:trHeight w:val="566" w:hRule="atLeast"/>
        </w:trPr>
        <w:tc>
          <w:tcPr>
            <w:tcW w:w="546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30" w:lineRule="auto" w:before="41"/>
              <w:ind w:left="419" w:hanging="3"/>
              <w:rPr>
                <w:sz w:val="21"/>
              </w:rPr>
            </w:pPr>
            <w:r>
              <w:rPr>
                <w:color w:val="646467"/>
                <w:position w:val="1"/>
                <w:sz w:val="21"/>
              </w:rPr>
              <w:t>Desarro</w:t>
            </w:r>
            <w:r>
              <w:rPr>
                <w:color w:val="464446"/>
                <w:position w:val="1"/>
                <w:sz w:val="21"/>
              </w:rPr>
              <w:t>ll</w:t>
            </w:r>
            <w:r>
              <w:rPr>
                <w:color w:val="646467"/>
                <w:position w:val="1"/>
                <w:sz w:val="21"/>
              </w:rPr>
              <w:t>o</w:t>
            </w:r>
            <w:r>
              <w:rPr>
                <w:color w:val="646467"/>
                <w:spacing w:val="40"/>
                <w:position w:val="1"/>
                <w:sz w:val="21"/>
              </w:rPr>
              <w:t> </w:t>
            </w:r>
            <w:r>
              <w:rPr>
                <w:color w:val="646467"/>
                <w:position w:val="1"/>
                <w:sz w:val="21"/>
              </w:rPr>
              <w:t>de</w:t>
            </w:r>
            <w:r>
              <w:rPr>
                <w:color w:val="646467"/>
                <w:spacing w:val="36"/>
                <w:position w:val="1"/>
                <w:sz w:val="21"/>
              </w:rPr>
              <w:t> </w:t>
            </w:r>
            <w:r>
              <w:rPr>
                <w:color w:val="646467"/>
                <w:position w:val="1"/>
                <w:sz w:val="21"/>
              </w:rPr>
              <w:t>s</w:t>
            </w:r>
            <w:r>
              <w:rPr>
                <w:color w:val="828387"/>
                <w:position w:val="1"/>
                <w:sz w:val="21"/>
              </w:rPr>
              <w:t>i</w:t>
            </w:r>
            <w:r>
              <w:rPr>
                <w:color w:val="646467"/>
                <w:position w:val="1"/>
                <w:sz w:val="21"/>
              </w:rPr>
              <w:t>stemas</w:t>
            </w:r>
            <w:r>
              <w:rPr>
                <w:color w:val="646467"/>
                <w:spacing w:val="36"/>
                <w:position w:val="1"/>
                <w:sz w:val="21"/>
              </w:rPr>
              <w:t> </w:t>
            </w:r>
            <w:r>
              <w:rPr>
                <w:color w:val="646467"/>
                <w:position w:val="1"/>
                <w:sz w:val="21"/>
              </w:rPr>
              <w:t>naciona</w:t>
            </w:r>
            <w:r>
              <w:rPr>
                <w:color w:val="464446"/>
                <w:position w:val="1"/>
                <w:sz w:val="21"/>
              </w:rPr>
              <w:t>l</w:t>
            </w:r>
            <w:r>
              <w:rPr>
                <w:color w:val="646467"/>
                <w:position w:val="1"/>
                <w:sz w:val="21"/>
              </w:rPr>
              <w:t>es</w:t>
            </w:r>
            <w:r>
              <w:rPr>
                <w:color w:val="646467"/>
                <w:spacing w:val="37"/>
                <w:position w:val="1"/>
                <w:sz w:val="21"/>
              </w:rPr>
              <w:t> </w:t>
            </w:r>
            <w:r>
              <w:rPr>
                <w:color w:val="646467"/>
                <w:position w:val="1"/>
                <w:sz w:val="21"/>
              </w:rPr>
              <w:t>y</w:t>
            </w:r>
            <w:r>
              <w:rPr>
                <w:color w:val="646467"/>
                <w:spacing w:val="40"/>
                <w:position w:val="1"/>
                <w:sz w:val="21"/>
              </w:rPr>
              <w:t> </w:t>
            </w:r>
            <w:r>
              <w:rPr>
                <w:color w:val="646467"/>
                <w:position w:val="1"/>
                <w:sz w:val="21"/>
              </w:rPr>
              <w:t>regiona</w:t>
            </w:r>
            <w:r>
              <w:rPr>
                <w:color w:val="828387"/>
                <w:position w:val="1"/>
                <w:sz w:val="21"/>
              </w:rPr>
              <w:t>l</w:t>
            </w:r>
            <w:r>
              <w:rPr>
                <w:color w:val="646467"/>
                <w:position w:val="1"/>
                <w:sz w:val="21"/>
              </w:rPr>
              <w:t>es</w:t>
            </w:r>
            <w:r>
              <w:rPr>
                <w:color w:val="646467"/>
                <w:spacing w:val="34"/>
                <w:position w:val="1"/>
                <w:sz w:val="21"/>
              </w:rPr>
              <w:t> </w:t>
            </w:r>
            <w:r>
              <w:rPr>
                <w:color w:val="646467"/>
                <w:sz w:val="21"/>
              </w:rPr>
              <w:t>de </w:t>
            </w:r>
            <w:r>
              <w:rPr>
                <w:color w:val="828387"/>
                <w:sz w:val="21"/>
              </w:rPr>
              <w:t>in</w:t>
            </w:r>
            <w:r>
              <w:rPr>
                <w:color w:val="646467"/>
                <w:sz w:val="21"/>
              </w:rPr>
              <w:t>novación integrados </w:t>
            </w:r>
            <w:r>
              <w:rPr>
                <w:rFonts w:ascii="Times New Roman" w:hAnsi="Times New Roman"/>
                <w:color w:val="646467"/>
                <w:sz w:val="22"/>
              </w:rPr>
              <w:t>y</w:t>
            </w:r>
            <w:r>
              <w:rPr>
                <w:rFonts w:ascii="Times New Roman" w:hAnsi="Times New Roman"/>
                <w:color w:val="646467"/>
                <w:spacing w:val="-11"/>
                <w:sz w:val="22"/>
              </w:rPr>
              <w:t> </w:t>
            </w:r>
            <w:r>
              <w:rPr>
                <w:color w:val="646467"/>
                <w:sz w:val="21"/>
              </w:rPr>
              <w:t>eficaces.</w:t>
            </w:r>
          </w:p>
        </w:tc>
        <w:tc>
          <w:tcPr>
            <w:tcW w:w="175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40"/>
              <w:ind w:left="701" w:right="621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color w:val="646467"/>
                <w:spacing w:val="-5"/>
                <w:w w:val="110"/>
                <w:sz w:val="22"/>
              </w:rPr>
              <w:t>46</w:t>
            </w:r>
          </w:p>
        </w:tc>
      </w:tr>
      <w:tr>
        <w:trPr>
          <w:trHeight w:val="518" w:hRule="atLeast"/>
        </w:trPr>
        <w:tc>
          <w:tcPr>
            <w:tcW w:w="546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409"/>
              <w:rPr>
                <w:sz w:val="21"/>
              </w:rPr>
            </w:pPr>
            <w:r>
              <w:rPr>
                <w:color w:val="646467"/>
                <w:w w:val="95"/>
                <w:sz w:val="21"/>
              </w:rPr>
              <w:t>Tecno</w:t>
            </w:r>
            <w:r>
              <w:rPr>
                <w:color w:val="828387"/>
                <w:w w:val="95"/>
                <w:sz w:val="21"/>
              </w:rPr>
              <w:t>l</w:t>
            </w:r>
            <w:r>
              <w:rPr>
                <w:color w:val="646467"/>
                <w:w w:val="95"/>
                <w:sz w:val="21"/>
              </w:rPr>
              <w:t>ogía</w:t>
            </w:r>
            <w:r>
              <w:rPr>
                <w:color w:val="646467"/>
                <w:spacing w:val="-15"/>
                <w:w w:val="95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e</w:t>
            </w:r>
            <w:r>
              <w:rPr>
                <w:color w:val="646467"/>
                <w:spacing w:val="-10"/>
                <w:w w:val="95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invest</w:t>
            </w:r>
            <w:r>
              <w:rPr>
                <w:color w:val="828387"/>
                <w:w w:val="95"/>
                <w:sz w:val="21"/>
              </w:rPr>
              <w:t>i</w:t>
            </w:r>
            <w:r>
              <w:rPr>
                <w:color w:val="646467"/>
                <w:w w:val="95"/>
                <w:sz w:val="21"/>
              </w:rPr>
              <w:t>gac</w:t>
            </w:r>
            <w:r>
              <w:rPr>
                <w:color w:val="828387"/>
                <w:w w:val="95"/>
                <w:sz w:val="21"/>
              </w:rPr>
              <w:t>i</w:t>
            </w:r>
            <w:r>
              <w:rPr>
                <w:color w:val="646467"/>
                <w:w w:val="95"/>
                <w:sz w:val="21"/>
              </w:rPr>
              <w:t>ón</w:t>
            </w:r>
            <w:r>
              <w:rPr>
                <w:color w:val="646467"/>
                <w:spacing w:val="-11"/>
                <w:w w:val="95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para</w:t>
            </w:r>
            <w:r>
              <w:rPr>
                <w:color w:val="646467"/>
                <w:spacing w:val="-3"/>
                <w:w w:val="95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e</w:t>
            </w:r>
            <w:r>
              <w:rPr>
                <w:color w:val="828387"/>
                <w:w w:val="95"/>
                <w:sz w:val="21"/>
              </w:rPr>
              <w:t>l</w:t>
            </w:r>
            <w:r>
              <w:rPr>
                <w:color w:val="828387"/>
                <w:spacing w:val="-8"/>
                <w:w w:val="95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desarrollo</w:t>
            </w:r>
            <w:r>
              <w:rPr>
                <w:color w:val="646467"/>
                <w:spacing w:val="-2"/>
                <w:w w:val="95"/>
                <w:sz w:val="21"/>
              </w:rPr>
              <w:t> product</w:t>
            </w:r>
            <w:r>
              <w:rPr>
                <w:color w:val="828387"/>
                <w:spacing w:val="-2"/>
                <w:w w:val="95"/>
                <w:sz w:val="21"/>
              </w:rPr>
              <w:t>i</w:t>
            </w:r>
            <w:r>
              <w:rPr>
                <w:color w:val="646467"/>
                <w:spacing w:val="-2"/>
                <w:w w:val="95"/>
                <w:sz w:val="21"/>
              </w:rPr>
              <w:t>vo</w:t>
            </w:r>
          </w:p>
          <w:p>
            <w:pPr>
              <w:pStyle w:val="TableParagraph"/>
              <w:spacing w:before="8"/>
              <w:ind w:left="420"/>
              <w:rPr>
                <w:sz w:val="21"/>
              </w:rPr>
            </w:pPr>
            <w:r>
              <w:rPr>
                <w:color w:val="646467"/>
                <w:sz w:val="21"/>
              </w:rPr>
              <w:t>y</w:t>
            </w:r>
            <w:r>
              <w:rPr>
                <w:color w:val="646467"/>
                <w:spacing w:val="-4"/>
                <w:sz w:val="21"/>
              </w:rPr>
              <w:t> </w:t>
            </w:r>
            <w:r>
              <w:rPr>
                <w:color w:val="646467"/>
                <w:spacing w:val="-2"/>
                <w:sz w:val="21"/>
              </w:rPr>
              <w:t>socia</w:t>
            </w:r>
            <w:r>
              <w:rPr>
                <w:color w:val="828387"/>
                <w:spacing w:val="-2"/>
                <w:sz w:val="21"/>
              </w:rPr>
              <w:t>l</w:t>
            </w:r>
            <w:r>
              <w:rPr>
                <w:color w:val="646467"/>
                <w:spacing w:val="-2"/>
                <w:sz w:val="21"/>
              </w:rPr>
              <w:t>.</w:t>
            </w:r>
          </w:p>
        </w:tc>
        <w:tc>
          <w:tcPr>
            <w:tcW w:w="175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92"/>
              <w:ind w:right="493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color w:val="646467"/>
                <w:spacing w:val="-2"/>
                <w:w w:val="105"/>
                <w:sz w:val="22"/>
              </w:rPr>
              <w:t>21.155</w:t>
            </w:r>
          </w:p>
        </w:tc>
      </w:tr>
      <w:tr>
        <w:trPr>
          <w:trHeight w:val="499" w:hRule="atLeast"/>
        </w:trPr>
        <w:tc>
          <w:tcPr>
            <w:tcW w:w="546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30" w:lineRule="exact"/>
              <w:ind w:left="115"/>
              <w:rPr>
                <w:b/>
                <w:sz w:val="20"/>
              </w:rPr>
            </w:pPr>
            <w:r>
              <w:rPr>
                <w:b/>
                <w:color w:val="363436"/>
                <w:w w:val="110"/>
                <w:sz w:val="20"/>
              </w:rPr>
              <w:t>VI.</w:t>
            </w:r>
            <w:r>
              <w:rPr>
                <w:b/>
                <w:color w:val="363436"/>
                <w:spacing w:val="66"/>
                <w:w w:val="150"/>
                <w:sz w:val="20"/>
              </w:rPr>
              <w:t> </w:t>
            </w:r>
            <w:r>
              <w:rPr>
                <w:b/>
                <w:color w:val="363436"/>
                <w:w w:val="110"/>
                <w:sz w:val="20"/>
              </w:rPr>
              <w:t>Pacto</w:t>
            </w:r>
            <w:r>
              <w:rPr>
                <w:b/>
                <w:color w:val="363436"/>
                <w:spacing w:val="21"/>
                <w:w w:val="110"/>
                <w:sz w:val="20"/>
              </w:rPr>
              <w:t> </w:t>
            </w:r>
            <w:r>
              <w:rPr>
                <w:b/>
                <w:color w:val="363436"/>
                <w:w w:val="110"/>
                <w:sz w:val="20"/>
              </w:rPr>
              <w:t>por</w:t>
            </w:r>
            <w:r>
              <w:rPr>
                <w:b/>
                <w:color w:val="363436"/>
                <w:spacing w:val="22"/>
                <w:w w:val="110"/>
                <w:sz w:val="20"/>
              </w:rPr>
              <w:t> </w:t>
            </w:r>
            <w:r>
              <w:rPr>
                <w:b/>
                <w:color w:val="363436"/>
                <w:w w:val="110"/>
                <w:sz w:val="20"/>
              </w:rPr>
              <w:t>el</w:t>
            </w:r>
            <w:r>
              <w:rPr>
                <w:b/>
                <w:color w:val="363436"/>
                <w:spacing w:val="33"/>
                <w:w w:val="110"/>
                <w:sz w:val="20"/>
              </w:rPr>
              <w:t> </w:t>
            </w:r>
            <w:r>
              <w:rPr>
                <w:b/>
                <w:color w:val="363436"/>
                <w:w w:val="110"/>
                <w:sz w:val="20"/>
              </w:rPr>
              <w:t>transporte</w:t>
            </w:r>
            <w:r>
              <w:rPr>
                <w:b/>
                <w:color w:val="363436"/>
                <w:spacing w:val="28"/>
                <w:w w:val="110"/>
                <w:sz w:val="20"/>
              </w:rPr>
              <w:t> </w:t>
            </w:r>
            <w:r>
              <w:rPr>
                <w:rFonts w:ascii="Times New Roman" w:hAnsi="Times New Roman"/>
                <w:b/>
                <w:color w:val="363436"/>
                <w:w w:val="110"/>
                <w:sz w:val="22"/>
              </w:rPr>
              <w:t>y</w:t>
            </w:r>
            <w:r>
              <w:rPr>
                <w:rFonts w:ascii="Times New Roman" w:hAnsi="Times New Roman"/>
                <w:b/>
                <w:color w:val="363436"/>
                <w:spacing w:val="32"/>
                <w:w w:val="110"/>
                <w:sz w:val="22"/>
              </w:rPr>
              <w:t> </w:t>
            </w:r>
            <w:r>
              <w:rPr>
                <w:b/>
                <w:color w:val="363436"/>
                <w:w w:val="110"/>
                <w:sz w:val="20"/>
              </w:rPr>
              <w:t>la</w:t>
            </w:r>
            <w:r>
              <w:rPr>
                <w:b/>
                <w:color w:val="363436"/>
                <w:spacing w:val="28"/>
                <w:w w:val="110"/>
                <w:sz w:val="20"/>
              </w:rPr>
              <w:t> </w:t>
            </w:r>
            <w:r>
              <w:rPr>
                <w:b/>
                <w:color w:val="363436"/>
                <w:w w:val="110"/>
                <w:sz w:val="20"/>
              </w:rPr>
              <w:t>logística</w:t>
            </w:r>
            <w:r>
              <w:rPr>
                <w:b/>
                <w:color w:val="363436"/>
                <w:spacing w:val="40"/>
                <w:w w:val="110"/>
                <w:sz w:val="20"/>
              </w:rPr>
              <w:t> </w:t>
            </w:r>
            <w:r>
              <w:rPr>
                <w:b/>
                <w:color w:val="363436"/>
                <w:w w:val="110"/>
                <w:sz w:val="20"/>
              </w:rPr>
              <w:t>para</w:t>
            </w:r>
            <w:r>
              <w:rPr>
                <w:b/>
                <w:color w:val="363436"/>
                <w:spacing w:val="26"/>
                <w:w w:val="110"/>
                <w:sz w:val="20"/>
              </w:rPr>
              <w:t> </w:t>
            </w:r>
            <w:r>
              <w:rPr>
                <w:b/>
                <w:color w:val="363436"/>
                <w:spacing w:val="-5"/>
                <w:w w:val="110"/>
                <w:sz w:val="20"/>
              </w:rPr>
              <w:t>la</w:t>
            </w:r>
          </w:p>
          <w:p>
            <w:pPr>
              <w:pStyle w:val="TableParagraph"/>
              <w:spacing w:before="5"/>
              <w:ind w:left="540"/>
              <w:rPr>
                <w:b/>
                <w:sz w:val="20"/>
              </w:rPr>
            </w:pPr>
            <w:r>
              <w:rPr>
                <w:b/>
                <w:color w:val="464446"/>
                <w:w w:val="105"/>
                <w:sz w:val="20"/>
              </w:rPr>
              <w:t>competitividad</w:t>
            </w:r>
            <w:r>
              <w:rPr>
                <w:b/>
                <w:color w:val="464446"/>
                <w:spacing w:val="9"/>
                <w:w w:val="105"/>
                <w:sz w:val="20"/>
              </w:rPr>
              <w:t> </w:t>
            </w:r>
            <w:r>
              <w:rPr>
                <w:rFonts w:ascii="Times New Roman" w:hAnsi="Times New Roman"/>
                <w:b/>
                <w:color w:val="363436"/>
                <w:w w:val="105"/>
                <w:sz w:val="20"/>
              </w:rPr>
              <w:t>y</w:t>
            </w:r>
            <w:r>
              <w:rPr>
                <w:rFonts w:ascii="Times New Roman" w:hAnsi="Times New Roman"/>
                <w:b/>
                <w:color w:val="363436"/>
                <w:spacing w:val="20"/>
                <w:w w:val="105"/>
                <w:sz w:val="20"/>
              </w:rPr>
              <w:t> </w:t>
            </w:r>
            <w:r>
              <w:rPr>
                <w:b/>
                <w:color w:val="363436"/>
                <w:w w:val="105"/>
                <w:sz w:val="20"/>
              </w:rPr>
              <w:t>la</w:t>
            </w:r>
            <w:r>
              <w:rPr>
                <w:b/>
                <w:color w:val="363436"/>
                <w:spacing w:val="13"/>
                <w:w w:val="105"/>
                <w:sz w:val="20"/>
              </w:rPr>
              <w:t> </w:t>
            </w:r>
            <w:r>
              <w:rPr>
                <w:b/>
                <w:color w:val="363436"/>
                <w:w w:val="105"/>
                <w:sz w:val="20"/>
              </w:rPr>
              <w:t>integración</w:t>
            </w:r>
            <w:r>
              <w:rPr>
                <w:b/>
                <w:color w:val="363436"/>
                <w:spacing w:val="24"/>
                <w:w w:val="105"/>
                <w:sz w:val="20"/>
              </w:rPr>
              <w:t> </w:t>
            </w:r>
            <w:r>
              <w:rPr>
                <w:b/>
                <w:color w:val="363436"/>
                <w:spacing w:val="-2"/>
                <w:w w:val="105"/>
                <w:sz w:val="20"/>
              </w:rPr>
              <w:t>regional.</w:t>
            </w:r>
          </w:p>
        </w:tc>
        <w:tc>
          <w:tcPr>
            <w:tcW w:w="175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92"/>
              <w:ind w:right="461"/>
              <w:jc w:val="right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color w:val="363436"/>
                <w:spacing w:val="-2"/>
                <w:w w:val="125"/>
                <w:sz w:val="21"/>
              </w:rPr>
              <w:t>66.213</w:t>
            </w:r>
          </w:p>
        </w:tc>
      </w:tr>
      <w:tr>
        <w:trPr>
          <w:trHeight w:val="518" w:hRule="atLeast"/>
        </w:trPr>
        <w:tc>
          <w:tcPr>
            <w:tcW w:w="546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412"/>
              <w:rPr>
                <w:sz w:val="21"/>
              </w:rPr>
            </w:pPr>
            <w:r>
              <w:rPr>
                <w:color w:val="646467"/>
                <w:sz w:val="21"/>
              </w:rPr>
              <w:t>Gobernanza</w:t>
            </w:r>
            <w:r>
              <w:rPr>
                <w:color w:val="646467"/>
                <w:spacing w:val="70"/>
                <w:w w:val="150"/>
                <w:sz w:val="21"/>
              </w:rPr>
              <w:t> </w:t>
            </w:r>
            <w:r>
              <w:rPr>
                <w:color w:val="646467"/>
                <w:sz w:val="21"/>
              </w:rPr>
              <w:t>e</w:t>
            </w:r>
            <w:r>
              <w:rPr>
                <w:color w:val="646467"/>
                <w:spacing w:val="73"/>
                <w:sz w:val="21"/>
              </w:rPr>
              <w:t> </w:t>
            </w:r>
            <w:r>
              <w:rPr>
                <w:color w:val="646467"/>
                <w:sz w:val="21"/>
              </w:rPr>
              <w:t>Instituc</w:t>
            </w:r>
            <w:r>
              <w:rPr>
                <w:color w:val="828387"/>
                <w:sz w:val="21"/>
              </w:rPr>
              <w:t>i</w:t>
            </w:r>
            <w:r>
              <w:rPr>
                <w:color w:val="646467"/>
                <w:sz w:val="21"/>
              </w:rPr>
              <w:t>ona</w:t>
            </w:r>
            <w:r>
              <w:rPr>
                <w:color w:val="828387"/>
                <w:sz w:val="21"/>
              </w:rPr>
              <w:t>l</w:t>
            </w:r>
            <w:r>
              <w:rPr>
                <w:color w:val="646467"/>
                <w:sz w:val="21"/>
              </w:rPr>
              <w:t>idad</w:t>
            </w:r>
            <w:r>
              <w:rPr>
                <w:color w:val="646467"/>
                <w:spacing w:val="55"/>
                <w:w w:val="150"/>
                <w:sz w:val="21"/>
              </w:rPr>
              <w:t> </w:t>
            </w:r>
            <w:r>
              <w:rPr>
                <w:color w:val="646467"/>
                <w:sz w:val="21"/>
              </w:rPr>
              <w:t>moderna</w:t>
            </w:r>
            <w:r>
              <w:rPr>
                <w:color w:val="646467"/>
                <w:spacing w:val="59"/>
                <w:w w:val="150"/>
                <w:sz w:val="21"/>
              </w:rPr>
              <w:t> </w:t>
            </w:r>
            <w:r>
              <w:rPr>
                <w:color w:val="646467"/>
                <w:sz w:val="21"/>
              </w:rPr>
              <w:t>para</w:t>
            </w:r>
            <w:r>
              <w:rPr>
                <w:color w:val="646467"/>
                <w:spacing w:val="58"/>
                <w:w w:val="150"/>
                <w:sz w:val="21"/>
              </w:rPr>
              <w:t> </w:t>
            </w:r>
            <w:r>
              <w:rPr>
                <w:color w:val="646467"/>
                <w:spacing w:val="-5"/>
                <w:position w:val="1"/>
                <w:sz w:val="21"/>
              </w:rPr>
              <w:t>el</w:t>
            </w:r>
          </w:p>
          <w:p>
            <w:pPr>
              <w:pStyle w:val="TableParagraph"/>
              <w:spacing w:line="241" w:lineRule="exact"/>
              <w:ind w:left="420"/>
              <w:rPr>
                <w:sz w:val="21"/>
              </w:rPr>
            </w:pPr>
            <w:r>
              <w:rPr>
                <w:color w:val="646467"/>
                <w:w w:val="95"/>
                <w:sz w:val="21"/>
              </w:rPr>
              <w:t>transporte</w:t>
            </w:r>
            <w:r>
              <w:rPr>
                <w:color w:val="646467"/>
                <w:spacing w:val="6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y</w:t>
            </w:r>
            <w:r>
              <w:rPr>
                <w:color w:val="646467"/>
                <w:spacing w:val="3"/>
                <w:sz w:val="21"/>
              </w:rPr>
              <w:t> </w:t>
            </w:r>
            <w:r>
              <w:rPr>
                <w:color w:val="828387"/>
                <w:w w:val="95"/>
                <w:sz w:val="21"/>
              </w:rPr>
              <w:t>l</w:t>
            </w:r>
            <w:r>
              <w:rPr>
                <w:color w:val="646467"/>
                <w:w w:val="95"/>
                <w:sz w:val="21"/>
              </w:rPr>
              <w:t>a</w:t>
            </w:r>
            <w:r>
              <w:rPr>
                <w:color w:val="646467"/>
                <w:spacing w:val="-9"/>
                <w:w w:val="95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logística</w:t>
            </w:r>
            <w:r>
              <w:rPr>
                <w:color w:val="646467"/>
                <w:spacing w:val="10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eficientes</w:t>
            </w:r>
            <w:r>
              <w:rPr>
                <w:color w:val="646467"/>
                <w:spacing w:val="-2"/>
                <w:sz w:val="21"/>
              </w:rPr>
              <w:t> </w:t>
            </w:r>
            <w:r>
              <w:rPr>
                <w:color w:val="646467"/>
                <w:w w:val="95"/>
                <w:sz w:val="18"/>
              </w:rPr>
              <w:t>y</w:t>
            </w:r>
            <w:r>
              <w:rPr>
                <w:color w:val="646467"/>
                <w:spacing w:val="35"/>
                <w:sz w:val="18"/>
              </w:rPr>
              <w:t> </w:t>
            </w:r>
            <w:r>
              <w:rPr>
                <w:color w:val="646467"/>
                <w:spacing w:val="-2"/>
                <w:w w:val="95"/>
                <w:sz w:val="21"/>
              </w:rPr>
              <w:t>sequros.</w:t>
            </w:r>
          </w:p>
        </w:tc>
        <w:tc>
          <w:tcPr>
            <w:tcW w:w="175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92"/>
              <w:ind w:left="646"/>
              <w:rPr>
                <w:rFonts w:ascii="Times New Roman"/>
                <w:sz w:val="22"/>
              </w:rPr>
            </w:pPr>
            <w:r>
              <w:rPr>
                <w:rFonts w:ascii="Times New Roman"/>
                <w:color w:val="646467"/>
                <w:spacing w:val="-2"/>
                <w:w w:val="105"/>
                <w:sz w:val="22"/>
              </w:rPr>
              <w:t>3.533</w:t>
            </w:r>
          </w:p>
        </w:tc>
      </w:tr>
      <w:tr>
        <w:trPr>
          <w:trHeight w:val="528" w:hRule="atLeast"/>
        </w:trPr>
        <w:tc>
          <w:tcPr>
            <w:tcW w:w="546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9" w:lineRule="auto"/>
              <w:ind w:left="415" w:firstLine="2"/>
              <w:rPr>
                <w:sz w:val="21"/>
              </w:rPr>
            </w:pPr>
            <w:r>
              <w:rPr>
                <w:color w:val="646467"/>
                <w:w w:val="95"/>
                <w:sz w:val="21"/>
              </w:rPr>
              <w:t>Movi</w:t>
            </w:r>
            <w:r>
              <w:rPr>
                <w:color w:val="828387"/>
                <w:w w:val="95"/>
                <w:sz w:val="21"/>
              </w:rPr>
              <w:t>li</w:t>
            </w:r>
            <w:r>
              <w:rPr>
                <w:color w:val="646467"/>
                <w:w w:val="95"/>
                <w:sz w:val="21"/>
              </w:rPr>
              <w:t>dad</w:t>
            </w:r>
            <w:r>
              <w:rPr>
                <w:color w:val="646467"/>
                <w:spacing w:val="-12"/>
                <w:w w:val="95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urbano-regiona</w:t>
            </w:r>
            <w:r>
              <w:rPr>
                <w:color w:val="828387"/>
                <w:w w:val="95"/>
                <w:sz w:val="21"/>
              </w:rPr>
              <w:t>l</w:t>
            </w:r>
            <w:r>
              <w:rPr>
                <w:color w:val="828387"/>
                <w:spacing w:val="-3"/>
                <w:w w:val="95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sostenible para</w:t>
            </w:r>
            <w:r>
              <w:rPr>
                <w:color w:val="646467"/>
                <w:spacing w:val="-5"/>
                <w:w w:val="95"/>
                <w:sz w:val="21"/>
              </w:rPr>
              <w:t> </w:t>
            </w:r>
            <w:r>
              <w:rPr>
                <w:color w:val="828387"/>
                <w:w w:val="95"/>
                <w:sz w:val="21"/>
              </w:rPr>
              <w:t>l</w:t>
            </w:r>
            <w:r>
              <w:rPr>
                <w:color w:val="646467"/>
                <w:w w:val="95"/>
                <w:sz w:val="21"/>
              </w:rPr>
              <w:t>a</w:t>
            </w:r>
            <w:r>
              <w:rPr>
                <w:color w:val="646467"/>
                <w:spacing w:val="-6"/>
                <w:w w:val="95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equidad,</w:t>
            </w:r>
            <w:r>
              <w:rPr>
                <w:color w:val="646467"/>
                <w:spacing w:val="-10"/>
                <w:w w:val="95"/>
                <w:sz w:val="21"/>
              </w:rPr>
              <w:t> </w:t>
            </w:r>
            <w:r>
              <w:rPr>
                <w:color w:val="828387"/>
                <w:w w:val="95"/>
                <w:sz w:val="21"/>
              </w:rPr>
              <w:t>l</w:t>
            </w:r>
            <w:r>
              <w:rPr>
                <w:color w:val="646467"/>
                <w:w w:val="95"/>
                <w:sz w:val="21"/>
              </w:rPr>
              <w:t>a </w:t>
            </w:r>
            <w:r>
              <w:rPr>
                <w:color w:val="646467"/>
                <w:sz w:val="21"/>
              </w:rPr>
              <w:t>compet</w:t>
            </w:r>
            <w:r>
              <w:rPr>
                <w:color w:val="464446"/>
                <w:sz w:val="21"/>
              </w:rPr>
              <w:t>i</w:t>
            </w:r>
            <w:r>
              <w:rPr>
                <w:color w:val="646467"/>
                <w:sz w:val="21"/>
              </w:rPr>
              <w:t>tividad y la calidad de vida</w:t>
            </w:r>
            <w:r>
              <w:rPr>
                <w:color w:val="464446"/>
                <w:sz w:val="21"/>
              </w:rPr>
              <w:t>.</w:t>
            </w:r>
          </w:p>
        </w:tc>
        <w:tc>
          <w:tcPr>
            <w:tcW w:w="175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02"/>
              <w:ind w:left="645"/>
              <w:rPr>
                <w:rFonts w:ascii="Times New Roman"/>
                <w:sz w:val="22"/>
              </w:rPr>
            </w:pPr>
            <w:r>
              <w:rPr>
                <w:rFonts w:ascii="Times New Roman"/>
                <w:color w:val="646467"/>
                <w:spacing w:val="-2"/>
                <w:w w:val="105"/>
                <w:sz w:val="22"/>
              </w:rPr>
              <w:t>6.339</w:t>
            </w:r>
          </w:p>
        </w:tc>
      </w:tr>
      <w:tr>
        <w:trPr>
          <w:trHeight w:val="518" w:hRule="atLeast"/>
        </w:trPr>
        <w:tc>
          <w:tcPr>
            <w:tcW w:w="5462" w:type="dxa"/>
            <w:tcBorders>
              <w:right w:val="single" w:sz="4" w:space="0" w:color="000000"/>
            </w:tcBorders>
          </w:tcPr>
          <w:p>
            <w:pPr>
              <w:pStyle w:val="TableParagraph"/>
              <w:tabs>
                <w:tab w:pos="1687" w:val="left" w:leader="none"/>
                <w:tab w:pos="3049" w:val="left" w:leader="none"/>
                <w:tab w:pos="4561" w:val="left" w:leader="none"/>
                <w:tab w:pos="5146" w:val="left" w:leader="none"/>
              </w:tabs>
              <w:spacing w:line="227" w:lineRule="exact"/>
              <w:ind w:left="422"/>
              <w:rPr>
                <w:sz w:val="21"/>
              </w:rPr>
            </w:pPr>
            <w:r>
              <w:rPr>
                <w:color w:val="646467"/>
                <w:spacing w:val="-2"/>
                <w:sz w:val="21"/>
              </w:rPr>
              <w:t>Corredores</w:t>
            </w:r>
            <w:r>
              <w:rPr>
                <w:color w:val="646467"/>
                <w:sz w:val="21"/>
              </w:rPr>
              <w:tab/>
            </w:r>
            <w:r>
              <w:rPr>
                <w:color w:val="646467"/>
                <w:spacing w:val="-2"/>
                <w:sz w:val="21"/>
              </w:rPr>
              <w:t>estratégicos</w:t>
            </w:r>
            <w:r>
              <w:rPr>
                <w:color w:val="646467"/>
                <w:sz w:val="21"/>
              </w:rPr>
              <w:tab/>
            </w:r>
            <w:r>
              <w:rPr>
                <w:color w:val="646467"/>
                <w:spacing w:val="-2"/>
                <w:sz w:val="21"/>
              </w:rPr>
              <w:t>intermoda</w:t>
            </w:r>
            <w:r>
              <w:rPr>
                <w:color w:val="828387"/>
                <w:spacing w:val="-2"/>
                <w:sz w:val="21"/>
              </w:rPr>
              <w:t>l</w:t>
            </w:r>
            <w:r>
              <w:rPr>
                <w:color w:val="646467"/>
                <w:spacing w:val="-2"/>
                <w:sz w:val="21"/>
              </w:rPr>
              <w:t>es:</w:t>
            </w:r>
            <w:r>
              <w:rPr>
                <w:color w:val="646467"/>
                <w:sz w:val="21"/>
              </w:rPr>
              <w:tab/>
            </w:r>
            <w:r>
              <w:rPr>
                <w:color w:val="646467"/>
                <w:spacing w:val="-5"/>
                <w:sz w:val="21"/>
              </w:rPr>
              <w:t>red</w:t>
            </w:r>
            <w:r>
              <w:rPr>
                <w:color w:val="646467"/>
                <w:sz w:val="21"/>
              </w:rPr>
              <w:tab/>
            </w:r>
            <w:r>
              <w:rPr>
                <w:color w:val="646467"/>
                <w:spacing w:val="-5"/>
                <w:sz w:val="21"/>
              </w:rPr>
              <w:t>de</w:t>
            </w:r>
          </w:p>
          <w:p>
            <w:pPr>
              <w:pStyle w:val="TableParagraph"/>
              <w:spacing w:before="8"/>
              <w:ind w:left="429"/>
              <w:rPr>
                <w:sz w:val="21"/>
              </w:rPr>
            </w:pPr>
            <w:r>
              <w:rPr>
                <w:color w:val="646467"/>
                <w:w w:val="95"/>
                <w:sz w:val="21"/>
              </w:rPr>
              <w:t>transporte</w:t>
            </w:r>
            <w:r>
              <w:rPr>
                <w:color w:val="646467"/>
                <w:spacing w:val="-3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nac</w:t>
            </w:r>
            <w:r>
              <w:rPr>
                <w:color w:val="828387"/>
                <w:w w:val="95"/>
                <w:sz w:val="21"/>
              </w:rPr>
              <w:t>i</w:t>
            </w:r>
            <w:r>
              <w:rPr>
                <w:color w:val="646467"/>
                <w:w w:val="95"/>
                <w:sz w:val="21"/>
              </w:rPr>
              <w:t>ona</w:t>
            </w:r>
            <w:r>
              <w:rPr>
                <w:color w:val="828387"/>
                <w:w w:val="95"/>
                <w:sz w:val="21"/>
              </w:rPr>
              <w:t>l</w:t>
            </w:r>
            <w:r>
              <w:rPr>
                <w:color w:val="646467"/>
                <w:w w:val="95"/>
                <w:sz w:val="21"/>
              </w:rPr>
              <w:t>,</w:t>
            </w:r>
            <w:r>
              <w:rPr>
                <w:color w:val="646467"/>
                <w:spacing w:val="-8"/>
                <w:w w:val="95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nodos</w:t>
            </w:r>
            <w:r>
              <w:rPr>
                <w:color w:val="646467"/>
                <w:spacing w:val="-6"/>
                <w:w w:val="95"/>
                <w:sz w:val="21"/>
              </w:rPr>
              <w:t> </w:t>
            </w:r>
            <w:r>
              <w:rPr>
                <w:color w:val="828387"/>
                <w:w w:val="95"/>
                <w:sz w:val="21"/>
              </w:rPr>
              <w:t>l</w:t>
            </w:r>
            <w:r>
              <w:rPr>
                <w:color w:val="646467"/>
                <w:w w:val="95"/>
                <w:sz w:val="21"/>
              </w:rPr>
              <w:t>ogísticos</w:t>
            </w:r>
            <w:r>
              <w:rPr>
                <w:color w:val="646467"/>
                <w:spacing w:val="-25"/>
                <w:w w:val="95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y</w:t>
            </w:r>
            <w:r>
              <w:rPr>
                <w:color w:val="646467"/>
                <w:spacing w:val="4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eficienc</w:t>
            </w:r>
            <w:r>
              <w:rPr>
                <w:color w:val="363436"/>
                <w:w w:val="95"/>
                <w:sz w:val="21"/>
              </w:rPr>
              <w:t>i</w:t>
            </w:r>
            <w:r>
              <w:rPr>
                <w:color w:val="646467"/>
                <w:w w:val="95"/>
                <w:sz w:val="21"/>
              </w:rPr>
              <w:t>a</w:t>
            </w:r>
            <w:r>
              <w:rPr>
                <w:color w:val="646467"/>
                <w:spacing w:val="-18"/>
                <w:w w:val="95"/>
                <w:sz w:val="21"/>
              </w:rPr>
              <w:t> </w:t>
            </w:r>
            <w:r>
              <w:rPr>
                <w:color w:val="646467"/>
                <w:spacing w:val="-2"/>
                <w:w w:val="95"/>
                <w:sz w:val="21"/>
              </w:rPr>
              <w:t>moda</w:t>
            </w:r>
            <w:r>
              <w:rPr>
                <w:color w:val="828387"/>
                <w:spacing w:val="-2"/>
                <w:w w:val="95"/>
                <w:sz w:val="21"/>
              </w:rPr>
              <w:t>l.</w:t>
            </w:r>
          </w:p>
        </w:tc>
        <w:tc>
          <w:tcPr>
            <w:tcW w:w="175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92"/>
              <w:ind w:right="490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color w:val="646467"/>
                <w:spacing w:val="-2"/>
                <w:w w:val="105"/>
                <w:sz w:val="22"/>
              </w:rPr>
              <w:t>56.342</w:t>
            </w:r>
          </w:p>
        </w:tc>
      </w:tr>
      <w:tr>
        <w:trPr>
          <w:trHeight w:val="720" w:hRule="atLeast"/>
        </w:trPr>
        <w:tc>
          <w:tcPr>
            <w:tcW w:w="5462" w:type="dxa"/>
            <w:tcBorders>
              <w:right w:val="single" w:sz="4" w:space="0" w:color="000000"/>
            </w:tcBorders>
          </w:tcPr>
          <w:p>
            <w:pPr>
              <w:pStyle w:val="TableParagraph"/>
              <w:tabs>
                <w:tab w:pos="726" w:val="left" w:leader="none"/>
                <w:tab w:pos="1527" w:val="left" w:leader="none"/>
                <w:tab w:pos="2075" w:val="left" w:leader="none"/>
                <w:tab w:pos="2482" w:val="left" w:leader="none"/>
                <w:tab w:pos="5116" w:val="left" w:leader="none"/>
              </w:tabs>
              <w:spacing w:line="223" w:lineRule="auto" w:before="7"/>
              <w:ind w:left="664" w:right="61" w:hanging="540"/>
              <w:rPr>
                <w:b/>
                <w:sz w:val="20"/>
              </w:rPr>
            </w:pPr>
            <w:r>
              <w:rPr>
                <w:b/>
                <w:color w:val="363436"/>
                <w:spacing w:val="-4"/>
                <w:w w:val="110"/>
                <w:sz w:val="20"/>
              </w:rPr>
              <w:t>VII.</w:t>
            </w:r>
            <w:r>
              <w:rPr>
                <w:b/>
                <w:color w:val="363436"/>
                <w:sz w:val="20"/>
              </w:rPr>
              <w:tab/>
              <w:tab/>
            </w:r>
            <w:r>
              <w:rPr>
                <w:b/>
                <w:color w:val="464446"/>
                <w:spacing w:val="-2"/>
                <w:w w:val="110"/>
                <w:sz w:val="20"/>
              </w:rPr>
              <w:t>Pacto</w:t>
            </w:r>
            <w:r>
              <w:rPr>
                <w:b/>
                <w:color w:val="464446"/>
                <w:sz w:val="20"/>
              </w:rPr>
              <w:tab/>
            </w:r>
            <w:r>
              <w:rPr>
                <w:b/>
                <w:color w:val="363436"/>
                <w:spacing w:val="-4"/>
                <w:w w:val="110"/>
                <w:sz w:val="20"/>
              </w:rPr>
              <w:t>por</w:t>
            </w:r>
            <w:r>
              <w:rPr>
                <w:b/>
                <w:color w:val="363436"/>
                <w:sz w:val="20"/>
              </w:rPr>
              <w:tab/>
            </w:r>
            <w:r>
              <w:rPr>
                <w:b/>
                <w:color w:val="363436"/>
                <w:spacing w:val="-6"/>
                <w:w w:val="110"/>
                <w:sz w:val="20"/>
              </w:rPr>
              <w:t>la</w:t>
            </w:r>
            <w:r>
              <w:rPr>
                <w:b/>
                <w:color w:val="363436"/>
                <w:sz w:val="20"/>
              </w:rPr>
              <w:tab/>
            </w:r>
            <w:r>
              <w:rPr>
                <w:b/>
                <w:color w:val="363436"/>
                <w:w w:val="110"/>
                <w:position w:val="1"/>
                <w:sz w:val="20"/>
              </w:rPr>
              <w:t>transformación</w:t>
            </w:r>
            <w:r>
              <w:rPr>
                <w:b/>
                <w:color w:val="363436"/>
                <w:spacing w:val="80"/>
                <w:w w:val="110"/>
                <w:position w:val="1"/>
                <w:sz w:val="20"/>
              </w:rPr>
              <w:t> </w:t>
            </w:r>
            <w:r>
              <w:rPr>
                <w:b/>
                <w:color w:val="363436"/>
                <w:w w:val="110"/>
                <w:position w:val="1"/>
                <w:sz w:val="20"/>
              </w:rPr>
              <w:t>digital</w:t>
            </w:r>
            <w:r>
              <w:rPr>
                <w:b/>
                <w:color w:val="363436"/>
                <w:position w:val="1"/>
                <w:sz w:val="20"/>
              </w:rPr>
              <w:tab/>
            </w:r>
            <w:r>
              <w:rPr>
                <w:b/>
                <w:color w:val="363436"/>
                <w:spacing w:val="-6"/>
                <w:w w:val="110"/>
                <w:sz w:val="20"/>
              </w:rPr>
              <w:t>de</w:t>
            </w:r>
            <w:r>
              <w:rPr>
                <w:b/>
                <w:color w:val="363436"/>
                <w:spacing w:val="-6"/>
                <w:w w:val="110"/>
                <w:sz w:val="20"/>
              </w:rPr>
              <w:t> </w:t>
            </w:r>
            <w:r>
              <w:rPr>
                <w:b/>
                <w:color w:val="363436"/>
                <w:w w:val="110"/>
                <w:sz w:val="20"/>
              </w:rPr>
              <w:t>Colombia:</w:t>
            </w:r>
            <w:r>
              <w:rPr>
                <w:b/>
                <w:color w:val="363436"/>
                <w:spacing w:val="62"/>
                <w:w w:val="150"/>
                <w:sz w:val="20"/>
              </w:rPr>
              <w:t> </w:t>
            </w:r>
            <w:r>
              <w:rPr>
                <w:b/>
                <w:color w:val="363436"/>
                <w:w w:val="110"/>
                <w:sz w:val="20"/>
              </w:rPr>
              <w:t>Gobierno,</w:t>
            </w:r>
            <w:r>
              <w:rPr>
                <w:b/>
                <w:color w:val="363436"/>
                <w:spacing w:val="64"/>
                <w:w w:val="150"/>
                <w:sz w:val="20"/>
              </w:rPr>
              <w:t> </w:t>
            </w:r>
            <w:r>
              <w:rPr>
                <w:b/>
                <w:color w:val="363436"/>
                <w:w w:val="110"/>
                <w:sz w:val="20"/>
              </w:rPr>
              <w:t>empresas</w:t>
            </w:r>
            <w:r>
              <w:rPr>
                <w:b/>
                <w:color w:val="363436"/>
                <w:spacing w:val="79"/>
                <w:w w:val="110"/>
                <w:sz w:val="20"/>
              </w:rPr>
              <w:t> </w:t>
            </w:r>
            <w:r>
              <w:rPr>
                <w:rFonts w:ascii="Times New Roman" w:hAnsi="Times New Roman"/>
                <w:b/>
                <w:color w:val="363436"/>
                <w:w w:val="110"/>
                <w:position w:val="1"/>
                <w:sz w:val="22"/>
              </w:rPr>
              <w:t>y</w:t>
            </w:r>
            <w:r>
              <w:rPr>
                <w:rFonts w:ascii="Times New Roman" w:hAnsi="Times New Roman"/>
                <w:b/>
                <w:color w:val="363436"/>
                <w:spacing w:val="75"/>
                <w:w w:val="150"/>
                <w:position w:val="1"/>
                <w:sz w:val="22"/>
              </w:rPr>
              <w:t> </w:t>
            </w:r>
            <w:r>
              <w:rPr>
                <w:b/>
                <w:color w:val="363436"/>
                <w:spacing w:val="-2"/>
                <w:w w:val="110"/>
                <w:sz w:val="20"/>
              </w:rPr>
              <w:t>hogares</w:t>
            </w:r>
          </w:p>
          <w:p>
            <w:pPr>
              <w:pStyle w:val="TableParagraph"/>
              <w:spacing w:line="206" w:lineRule="exact" w:before="24"/>
              <w:ind w:left="665"/>
              <w:rPr>
                <w:b/>
                <w:sz w:val="20"/>
              </w:rPr>
            </w:pPr>
            <w:r>
              <w:rPr>
                <w:b/>
                <w:color w:val="363436"/>
                <w:w w:val="105"/>
                <w:sz w:val="20"/>
              </w:rPr>
              <w:t>conectados</w:t>
            </w:r>
            <w:r>
              <w:rPr>
                <w:b/>
                <w:color w:val="363436"/>
                <w:spacing w:val="-9"/>
                <w:w w:val="105"/>
                <w:sz w:val="20"/>
              </w:rPr>
              <w:t> </w:t>
            </w:r>
            <w:r>
              <w:rPr>
                <w:b/>
                <w:color w:val="464446"/>
                <w:w w:val="105"/>
                <w:sz w:val="20"/>
              </w:rPr>
              <w:t>con</w:t>
            </w:r>
            <w:r>
              <w:rPr>
                <w:b/>
                <w:color w:val="464446"/>
                <w:spacing w:val="-7"/>
                <w:w w:val="105"/>
                <w:sz w:val="20"/>
              </w:rPr>
              <w:t> </w:t>
            </w:r>
            <w:r>
              <w:rPr>
                <w:b/>
                <w:color w:val="363436"/>
                <w:w w:val="105"/>
                <w:sz w:val="20"/>
              </w:rPr>
              <w:t>la</w:t>
            </w:r>
            <w:r>
              <w:rPr>
                <w:b/>
                <w:color w:val="363436"/>
                <w:spacing w:val="2"/>
                <w:w w:val="105"/>
                <w:sz w:val="20"/>
              </w:rPr>
              <w:t> </w:t>
            </w:r>
            <w:r>
              <w:rPr>
                <w:b/>
                <w:color w:val="363436"/>
                <w:w w:val="105"/>
                <w:sz w:val="20"/>
              </w:rPr>
              <w:t>era</w:t>
            </w:r>
            <w:r>
              <w:rPr>
                <w:b/>
                <w:color w:val="363436"/>
                <w:spacing w:val="15"/>
                <w:w w:val="105"/>
                <w:sz w:val="20"/>
              </w:rPr>
              <w:t> </w:t>
            </w:r>
            <w:r>
              <w:rPr>
                <w:b/>
                <w:color w:val="363436"/>
                <w:w w:val="105"/>
                <w:sz w:val="20"/>
              </w:rPr>
              <w:t>del</w:t>
            </w:r>
            <w:r>
              <w:rPr>
                <w:b/>
                <w:color w:val="363436"/>
                <w:spacing w:val="-14"/>
                <w:w w:val="105"/>
                <w:sz w:val="20"/>
              </w:rPr>
              <w:t> </w:t>
            </w:r>
            <w:r>
              <w:rPr>
                <w:b/>
                <w:color w:val="464446"/>
                <w:spacing w:val="-2"/>
                <w:w w:val="105"/>
                <w:sz w:val="20"/>
              </w:rPr>
              <w:t>conocimiento</w:t>
            </w:r>
            <w:r>
              <w:rPr>
                <w:b/>
                <w:color w:val="646467"/>
                <w:spacing w:val="-2"/>
                <w:w w:val="105"/>
                <w:sz w:val="20"/>
              </w:rPr>
              <w:t>.</w:t>
            </w:r>
          </w:p>
        </w:tc>
        <w:tc>
          <w:tcPr>
            <w:tcW w:w="1753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ind w:right="442"/>
              <w:jc w:val="right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color w:val="363436"/>
                <w:spacing w:val="-2"/>
                <w:w w:val="125"/>
                <w:sz w:val="21"/>
              </w:rPr>
              <w:t>18.023</w:t>
            </w:r>
          </w:p>
        </w:tc>
      </w:tr>
      <w:tr>
        <w:trPr>
          <w:trHeight w:val="547" w:hRule="atLeast"/>
        </w:trPr>
        <w:tc>
          <w:tcPr>
            <w:tcW w:w="546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9" w:lineRule="auto" w:before="24"/>
              <w:ind w:left="428" w:hanging="7"/>
              <w:rPr>
                <w:sz w:val="21"/>
              </w:rPr>
            </w:pPr>
            <w:r>
              <w:rPr>
                <w:color w:val="646467"/>
                <w:w w:val="95"/>
                <w:sz w:val="21"/>
              </w:rPr>
              <w:t>Colombia se</w:t>
            </w:r>
            <w:r>
              <w:rPr>
                <w:color w:val="646467"/>
                <w:spacing w:val="-12"/>
                <w:w w:val="95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conecta: mas</w:t>
            </w:r>
            <w:r>
              <w:rPr>
                <w:color w:val="828387"/>
                <w:w w:val="95"/>
                <w:sz w:val="21"/>
              </w:rPr>
              <w:t>i</w:t>
            </w:r>
            <w:r>
              <w:rPr>
                <w:color w:val="646467"/>
                <w:w w:val="95"/>
                <w:sz w:val="21"/>
              </w:rPr>
              <w:t>ficación</w:t>
            </w:r>
            <w:r>
              <w:rPr>
                <w:color w:val="646467"/>
                <w:spacing w:val="-5"/>
                <w:w w:val="95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de</w:t>
            </w:r>
            <w:r>
              <w:rPr>
                <w:color w:val="646467"/>
                <w:spacing w:val="-6"/>
                <w:w w:val="95"/>
                <w:sz w:val="21"/>
              </w:rPr>
              <w:t> </w:t>
            </w:r>
            <w:r>
              <w:rPr>
                <w:color w:val="464446"/>
                <w:w w:val="95"/>
                <w:sz w:val="21"/>
              </w:rPr>
              <w:t>l</w:t>
            </w:r>
            <w:r>
              <w:rPr>
                <w:color w:val="646467"/>
                <w:w w:val="95"/>
                <w:sz w:val="21"/>
              </w:rPr>
              <w:t>a</w:t>
            </w:r>
            <w:r>
              <w:rPr>
                <w:color w:val="646467"/>
                <w:spacing w:val="-11"/>
                <w:w w:val="95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banda ancha</w:t>
            </w:r>
            <w:r>
              <w:rPr>
                <w:color w:val="646467"/>
                <w:spacing w:val="-5"/>
                <w:w w:val="95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e </w:t>
            </w:r>
            <w:r>
              <w:rPr>
                <w:color w:val="646467"/>
                <w:sz w:val="21"/>
              </w:rPr>
              <w:t>inc</w:t>
            </w:r>
            <w:r>
              <w:rPr>
                <w:color w:val="828387"/>
                <w:sz w:val="21"/>
              </w:rPr>
              <w:t>lu</w:t>
            </w:r>
            <w:r>
              <w:rPr>
                <w:color w:val="646467"/>
                <w:sz w:val="21"/>
              </w:rPr>
              <w:t>s</w:t>
            </w:r>
            <w:r>
              <w:rPr>
                <w:color w:val="828387"/>
                <w:sz w:val="21"/>
              </w:rPr>
              <w:t>i</w:t>
            </w:r>
            <w:r>
              <w:rPr>
                <w:color w:val="646467"/>
                <w:sz w:val="21"/>
              </w:rPr>
              <w:t>ón</w:t>
            </w:r>
            <w:r>
              <w:rPr>
                <w:color w:val="646467"/>
                <w:spacing w:val="-9"/>
                <w:sz w:val="21"/>
              </w:rPr>
              <w:t> </w:t>
            </w:r>
            <w:r>
              <w:rPr>
                <w:color w:val="646467"/>
                <w:sz w:val="21"/>
              </w:rPr>
              <w:t>dig</w:t>
            </w:r>
            <w:r>
              <w:rPr>
                <w:color w:val="828387"/>
                <w:sz w:val="21"/>
              </w:rPr>
              <w:t>i</w:t>
            </w:r>
            <w:r>
              <w:rPr>
                <w:color w:val="646467"/>
                <w:sz w:val="21"/>
              </w:rPr>
              <w:t>ta</w:t>
            </w:r>
            <w:r>
              <w:rPr>
                <w:color w:val="464446"/>
                <w:sz w:val="21"/>
              </w:rPr>
              <w:t>l</w:t>
            </w:r>
            <w:r>
              <w:rPr>
                <w:color w:val="464446"/>
                <w:spacing w:val="-7"/>
                <w:sz w:val="21"/>
              </w:rPr>
              <w:t> </w:t>
            </w:r>
            <w:r>
              <w:rPr>
                <w:color w:val="646467"/>
                <w:sz w:val="21"/>
              </w:rPr>
              <w:t>de</w:t>
            </w:r>
            <w:r>
              <w:rPr>
                <w:color w:val="646467"/>
                <w:spacing w:val="-1"/>
                <w:sz w:val="21"/>
              </w:rPr>
              <w:t> </w:t>
            </w:r>
            <w:r>
              <w:rPr>
                <w:color w:val="646467"/>
                <w:sz w:val="21"/>
              </w:rPr>
              <w:t>todos </w:t>
            </w:r>
            <w:r>
              <w:rPr>
                <w:color w:val="363436"/>
                <w:sz w:val="21"/>
              </w:rPr>
              <w:t>l</w:t>
            </w:r>
            <w:r>
              <w:rPr>
                <w:color w:val="646467"/>
                <w:sz w:val="21"/>
              </w:rPr>
              <w:t>os</w:t>
            </w:r>
            <w:r>
              <w:rPr>
                <w:color w:val="646467"/>
                <w:spacing w:val="-9"/>
                <w:sz w:val="21"/>
              </w:rPr>
              <w:t> </w:t>
            </w:r>
            <w:r>
              <w:rPr>
                <w:color w:val="646467"/>
                <w:sz w:val="21"/>
              </w:rPr>
              <w:t>colombianos.</w:t>
            </w:r>
          </w:p>
        </w:tc>
        <w:tc>
          <w:tcPr>
            <w:tcW w:w="175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31"/>
              <w:ind w:left="655"/>
              <w:rPr>
                <w:rFonts w:ascii="Times New Roman"/>
                <w:sz w:val="22"/>
              </w:rPr>
            </w:pPr>
            <w:r>
              <w:rPr>
                <w:rFonts w:ascii="Times New Roman"/>
                <w:color w:val="646467"/>
                <w:spacing w:val="-2"/>
                <w:w w:val="105"/>
                <w:sz w:val="22"/>
              </w:rPr>
              <w:t>3.344</w:t>
            </w:r>
          </w:p>
        </w:tc>
      </w:tr>
    </w:tbl>
    <w:p>
      <w:pPr>
        <w:pStyle w:val="BodyText"/>
      </w:pPr>
    </w:p>
    <w:p>
      <w:pPr>
        <w:pStyle w:val="BodyText"/>
        <w:spacing w:before="9"/>
        <w:rPr>
          <w:sz w:val="27"/>
        </w:rPr>
      </w:pPr>
    </w:p>
    <w:p>
      <w:pPr>
        <w:spacing w:before="92"/>
        <w:ind w:left="0" w:right="169" w:firstLine="0"/>
        <w:jc w:val="right"/>
        <w:rPr>
          <w:sz w:val="25"/>
        </w:rPr>
      </w:pPr>
      <w:r>
        <w:rPr>
          <w:color w:val="646467"/>
          <w:w w:val="94"/>
          <w:sz w:val="25"/>
        </w:rPr>
        <w:t>3</w:t>
      </w:r>
    </w:p>
    <w:p>
      <w:pPr>
        <w:spacing w:after="0"/>
        <w:jc w:val="right"/>
        <w:rPr>
          <w:sz w:val="25"/>
        </w:rPr>
        <w:sectPr>
          <w:pgSz w:w="12240" w:h="15840"/>
          <w:pgMar w:top="980" w:bottom="280" w:left="1720" w:right="1660"/>
        </w:sectPr>
      </w:pPr>
    </w:p>
    <w:p>
      <w:pPr>
        <w:pStyle w:val="BodyText"/>
        <w:ind w:left="2800"/>
      </w:pPr>
      <w:r>
        <w:rPr/>
        <w:drawing>
          <wp:inline distT="0" distB="0" distL="0" distR="0">
            <wp:extent cx="464174" cy="188975"/>
            <wp:effectExtent l="0" t="0" r="0" b="0"/>
            <wp:docPr id="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174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spacing w:after="0"/>
        <w:sectPr>
          <w:pgSz w:w="12240" w:h="15840"/>
          <w:pgMar w:top="420" w:bottom="280" w:left="1720" w:right="1660"/>
        </w:sectPr>
      </w:pPr>
    </w:p>
    <w:p>
      <w:pPr>
        <w:pStyle w:val="BodyText"/>
        <w:spacing w:before="2"/>
        <w:rPr>
          <w:sz w:val="19"/>
        </w:rPr>
      </w:pPr>
      <w:r>
        <w:rPr/>
        <w:pict>
          <v:group style="position:absolute;margin-left:107.10128pt;margin-top:40.340919pt;width:382.35pt;height:677pt;mso-position-horizontal-relative:page;mso-position-vertical-relative:page;z-index:-19218432" id="docshapegroup9" coordorigin="2142,807" coordsize="7647,13540">
            <v:shape style="position:absolute;left:2151;top:806;width:7628;height:13535" id="docshape10" coordorigin="2152,807" coordsize="7628,13535" path="m2152,836l9779,836m2171,14341l2171,807e" filled="false" stroked="true" strokeweight="2.886476pt" strokecolor="#000000">
              <v:path arrowok="t"/>
              <v:stroke dashstyle="solid"/>
            </v:shape>
            <v:line style="position:absolute" from="2450,1095" to="9779,1095" stroked="true" strokeweight=".480624pt" strokecolor="#000000">
              <v:stroke dashstyle="solid"/>
            </v:line>
            <v:shape style="position:absolute;left:2440;top:1095;width:7349;height:2682" id="docshape11" coordorigin="2441,1095" coordsize="7349,2682" path="m2450,1672l2450,1095m7911,3777l7911,1095m2450,1912l9779,1912m2450,3008l2450,2239m2441,2681l9789,2681e" filled="false" stroked="true" strokeweight=".962159pt" strokecolor="#000000">
              <v:path arrowok="t"/>
              <v:stroke dashstyle="solid"/>
            </v:shape>
            <v:line style="position:absolute" from="9750,14341" to="9750,807" stroked="true" strokeweight="3.370745pt" strokecolor="#000000">
              <v:stroke dashstyle="solid"/>
            </v:line>
            <v:line style="position:absolute" from="2450,3220" to="9779,3220" stroked="true" strokeweight=".961247pt" strokecolor="#000000">
              <v:stroke dashstyle="solid"/>
            </v:line>
            <v:line style="position:absolute" from="2450,7122" to="2450,3220" stroked="true" strokeweight=".481535pt" strokecolor="#000000">
              <v:stroke dashstyle="solid"/>
            </v:line>
            <v:shape style="position:absolute;left:2450;top:3767;width:7339;height:3038" id="docshape12" coordorigin="2450,3767" coordsize="7339,3038" path="m2450,3767l9779,3767m2450,4075l9779,4075m7911,6584l7911,4065m2450,4863l9779,4863m2450,5411l9789,5411m2450,5719l9779,5719m2450,6267l9779,6267m2450,6805l9779,6805e" filled="false" stroked="true" strokeweight=".962159pt" strokecolor="#000000">
              <v:path arrowok="t"/>
              <v:stroke dashstyle="solid"/>
            </v:shape>
            <v:shape style="position:absolute;left:2450;top:6795;width:5461;height:7123" id="docshape13" coordorigin="2450,6795" coordsize="5461,7123" path="m7911,13918l7911,6795m2450,13909l2450,7382e" filled="false" stroked="true" strokeweight=".481079pt" strokecolor="#000000">
              <v:path arrowok="t"/>
              <v:stroke dashstyle="solid"/>
            </v:shape>
            <v:shape style="position:absolute;left:2450;top:7602;width:7329;height:6306" id="docshape14" coordorigin="2450,7603" coordsize="7329,6306" path="m2450,7603l9779,7603m2450,8391l9779,8391m2450,9170l9779,9170m2450,9718l9770,9718m2450,10265l9770,10265m2450,10583l9779,10583m2450,10881l9779,10881m2450,11208l9770,11208m2450,11515l9770,11515m2450,12053l9770,12053m2450,12592l9770,12592m2450,13370l9770,13370m2450,13909l9770,13909e" filled="false" stroked="true" strokeweight=".962159pt" strokecolor="#000000">
              <v:path arrowok="t"/>
              <v:stroke dashstyle="solid"/>
            </v:shape>
            <v:line style="position:absolute" from="2152,14312" to="9779,14312" stroked="true" strokeweight="3.364365pt" strokecolor="#000000">
              <v:stroke dashstyle="solid"/>
            </v:line>
            <w10:wrap type="none"/>
          </v:group>
        </w:pict>
      </w:r>
    </w:p>
    <w:p>
      <w:pPr>
        <w:spacing w:line="237" w:lineRule="auto" w:before="1"/>
        <w:ind w:left="1111" w:right="61" w:hanging="13"/>
        <w:jc w:val="both"/>
        <w:rPr>
          <w:sz w:val="21"/>
        </w:rPr>
      </w:pPr>
      <w:r>
        <w:rPr>
          <w:color w:val="69696B"/>
          <w:sz w:val="21"/>
        </w:rPr>
        <w:t>Ha</w:t>
      </w:r>
      <w:r>
        <w:rPr>
          <w:color w:val="808285"/>
          <w:sz w:val="21"/>
        </w:rPr>
        <w:t>c</w:t>
      </w:r>
      <w:r>
        <w:rPr>
          <w:color w:val="69696B"/>
          <w:sz w:val="21"/>
        </w:rPr>
        <w:t>ia una sociedad d</w:t>
      </w:r>
      <w:r>
        <w:rPr>
          <w:color w:val="808285"/>
          <w:sz w:val="21"/>
        </w:rPr>
        <w:t>i</w:t>
      </w:r>
      <w:r>
        <w:rPr>
          <w:color w:val="69696B"/>
          <w:sz w:val="21"/>
        </w:rPr>
        <w:t>g</w:t>
      </w:r>
      <w:r>
        <w:rPr>
          <w:color w:val="808285"/>
          <w:sz w:val="21"/>
        </w:rPr>
        <w:t>i</w:t>
      </w:r>
      <w:r>
        <w:rPr>
          <w:color w:val="69696B"/>
          <w:sz w:val="21"/>
        </w:rPr>
        <w:t>ta</w:t>
      </w:r>
      <w:r>
        <w:rPr>
          <w:color w:val="808285"/>
          <w:sz w:val="21"/>
        </w:rPr>
        <w:t>l </w:t>
      </w:r>
      <w:r>
        <w:rPr>
          <w:color w:val="69696B"/>
          <w:sz w:val="21"/>
        </w:rPr>
        <w:t>e indust</w:t>
      </w:r>
      <w:r>
        <w:rPr>
          <w:color w:val="808285"/>
          <w:sz w:val="21"/>
        </w:rPr>
        <w:t>r</w:t>
      </w:r>
      <w:r>
        <w:rPr>
          <w:color w:val="69696B"/>
          <w:sz w:val="21"/>
        </w:rPr>
        <w:t>ia 4.0: por </w:t>
      </w:r>
      <w:r>
        <w:rPr>
          <w:color w:val="808285"/>
          <w:sz w:val="21"/>
        </w:rPr>
        <w:t>un</w:t>
      </w:r>
      <w:r>
        <w:rPr>
          <w:color w:val="69696B"/>
          <w:sz w:val="21"/>
        </w:rPr>
        <w:t>a </w:t>
      </w:r>
      <w:r>
        <w:rPr>
          <w:color w:val="808285"/>
          <w:sz w:val="21"/>
        </w:rPr>
        <w:t>r</w:t>
      </w:r>
      <w:r>
        <w:rPr>
          <w:color w:val="69696B"/>
          <w:sz w:val="21"/>
        </w:rPr>
        <w:t>e</w:t>
      </w:r>
      <w:r>
        <w:rPr>
          <w:color w:val="808285"/>
          <w:sz w:val="21"/>
        </w:rPr>
        <w:t>l</w:t>
      </w:r>
      <w:r>
        <w:rPr>
          <w:color w:val="69696B"/>
          <w:sz w:val="21"/>
        </w:rPr>
        <w:t>ación más e</w:t>
      </w:r>
      <w:r>
        <w:rPr>
          <w:color w:val="808285"/>
          <w:sz w:val="21"/>
        </w:rPr>
        <w:t>fi</w:t>
      </w:r>
      <w:r>
        <w:rPr>
          <w:color w:val="69696B"/>
          <w:sz w:val="21"/>
        </w:rPr>
        <w:t>c</w:t>
      </w:r>
      <w:r>
        <w:rPr>
          <w:color w:val="808285"/>
          <w:sz w:val="21"/>
        </w:rPr>
        <w:t>i</w:t>
      </w:r>
      <w:r>
        <w:rPr>
          <w:color w:val="69696B"/>
          <w:sz w:val="21"/>
        </w:rPr>
        <w:t>ente, e</w:t>
      </w:r>
      <w:r>
        <w:rPr>
          <w:color w:val="808285"/>
          <w:sz w:val="21"/>
        </w:rPr>
        <w:t>f</w:t>
      </w:r>
      <w:r>
        <w:rPr>
          <w:color w:val="69696B"/>
          <w:sz w:val="21"/>
        </w:rPr>
        <w:t>ectiva </w:t>
      </w:r>
      <w:r>
        <w:rPr>
          <w:rFonts w:ascii="Times New Roman" w:hAnsi="Times New Roman"/>
          <w:color w:val="69696B"/>
          <w:sz w:val="22"/>
        </w:rPr>
        <w:t>y </w:t>
      </w:r>
      <w:r>
        <w:rPr>
          <w:color w:val="69696B"/>
          <w:sz w:val="21"/>
        </w:rPr>
        <w:t>tra</w:t>
      </w:r>
      <w:r>
        <w:rPr>
          <w:color w:val="808285"/>
          <w:sz w:val="21"/>
        </w:rPr>
        <w:t>n</w:t>
      </w:r>
      <w:r>
        <w:rPr>
          <w:color w:val="69696B"/>
          <w:sz w:val="21"/>
        </w:rPr>
        <w:t>sparente entre mercados, ciudadanos y</w:t>
      </w:r>
      <w:r>
        <w:rPr>
          <w:color w:val="69696B"/>
          <w:spacing w:val="-11"/>
          <w:sz w:val="21"/>
        </w:rPr>
        <w:t> </w:t>
      </w:r>
      <w:r>
        <w:rPr>
          <w:color w:val="69696B"/>
          <w:sz w:val="21"/>
        </w:rPr>
        <w:t>Estado.</w:t>
      </w:r>
    </w:p>
    <w:p>
      <w:pPr>
        <w:spacing w:line="240" w:lineRule="auto" w:before="39"/>
        <w:ind w:left="1366" w:right="56" w:hanging="642"/>
        <w:jc w:val="both"/>
        <w:rPr>
          <w:b/>
          <w:sz w:val="21"/>
        </w:rPr>
      </w:pPr>
      <w:r>
        <w:rPr>
          <w:b/>
          <w:color w:val="C1C3C6"/>
          <w:w w:val="110"/>
          <w:sz w:val="21"/>
        </w:rPr>
        <w:t>I</w:t>
      </w:r>
      <w:r>
        <w:rPr>
          <w:b/>
          <w:color w:val="3D3B3D"/>
          <w:w w:val="110"/>
          <w:sz w:val="21"/>
        </w:rPr>
        <w:t>VIII.</w:t>
      </w:r>
      <w:r>
        <w:rPr>
          <w:b/>
          <w:color w:val="3D3B3D"/>
          <w:spacing w:val="-12"/>
          <w:w w:val="110"/>
          <w:sz w:val="21"/>
        </w:rPr>
        <w:t> </w:t>
      </w:r>
      <w:r>
        <w:rPr>
          <w:b/>
          <w:color w:val="3D3B3D"/>
          <w:w w:val="110"/>
          <w:sz w:val="21"/>
        </w:rPr>
        <w:t>Pacto</w:t>
      </w:r>
      <w:r>
        <w:rPr>
          <w:b/>
          <w:color w:val="3D3B3D"/>
          <w:spacing w:val="-13"/>
          <w:w w:val="110"/>
          <w:sz w:val="21"/>
        </w:rPr>
        <w:t> </w:t>
      </w:r>
      <w:r>
        <w:rPr>
          <w:b/>
          <w:color w:val="3D3B3D"/>
          <w:w w:val="110"/>
          <w:sz w:val="21"/>
        </w:rPr>
        <w:t>por</w:t>
      </w:r>
      <w:r>
        <w:rPr>
          <w:b/>
          <w:color w:val="3D3B3D"/>
          <w:spacing w:val="-17"/>
          <w:w w:val="110"/>
          <w:sz w:val="21"/>
        </w:rPr>
        <w:t> </w:t>
      </w:r>
      <w:r>
        <w:rPr>
          <w:b/>
          <w:color w:val="3D3B3D"/>
          <w:w w:val="110"/>
          <w:sz w:val="21"/>
        </w:rPr>
        <w:t>la</w:t>
      </w:r>
      <w:r>
        <w:rPr>
          <w:b/>
          <w:color w:val="3D3B3D"/>
          <w:spacing w:val="-15"/>
          <w:w w:val="110"/>
          <w:sz w:val="21"/>
        </w:rPr>
        <w:t> </w:t>
      </w:r>
      <w:r>
        <w:rPr>
          <w:b/>
          <w:color w:val="3D3B3D"/>
          <w:w w:val="110"/>
          <w:sz w:val="21"/>
        </w:rPr>
        <w:t>calidad</w:t>
      </w:r>
      <w:r>
        <w:rPr>
          <w:b/>
          <w:color w:val="3D3B3D"/>
          <w:spacing w:val="-10"/>
          <w:w w:val="110"/>
          <w:sz w:val="21"/>
        </w:rPr>
        <w:t> </w:t>
      </w:r>
      <w:r>
        <w:rPr>
          <w:rFonts w:ascii="Times New Roman" w:hAnsi="Times New Roman"/>
          <w:b/>
          <w:color w:val="3D3B3D"/>
          <w:w w:val="110"/>
          <w:sz w:val="22"/>
        </w:rPr>
        <w:t>y</w:t>
      </w:r>
      <w:r>
        <w:rPr>
          <w:rFonts w:ascii="Times New Roman" w:hAnsi="Times New Roman"/>
          <w:b/>
          <w:color w:val="3D3B3D"/>
          <w:spacing w:val="-13"/>
          <w:w w:val="110"/>
          <w:sz w:val="22"/>
        </w:rPr>
        <w:t> </w:t>
      </w:r>
      <w:r>
        <w:rPr>
          <w:b/>
          <w:color w:val="3D3B3D"/>
          <w:w w:val="110"/>
          <w:sz w:val="21"/>
        </w:rPr>
        <w:t>eficiencia</w:t>
      </w:r>
      <w:r>
        <w:rPr>
          <w:b/>
          <w:color w:val="3D3B3D"/>
          <w:spacing w:val="-7"/>
          <w:w w:val="110"/>
          <w:sz w:val="21"/>
        </w:rPr>
        <w:t> </w:t>
      </w:r>
      <w:r>
        <w:rPr>
          <w:b/>
          <w:color w:val="3D3B3D"/>
          <w:w w:val="110"/>
          <w:sz w:val="21"/>
        </w:rPr>
        <w:t>de</w:t>
      </w:r>
      <w:r>
        <w:rPr>
          <w:b/>
          <w:color w:val="3D3B3D"/>
          <w:spacing w:val="-17"/>
          <w:w w:val="110"/>
          <w:sz w:val="21"/>
        </w:rPr>
        <w:t> </w:t>
      </w:r>
      <w:r>
        <w:rPr>
          <w:b/>
          <w:color w:val="3D3B3D"/>
          <w:w w:val="110"/>
          <w:sz w:val="21"/>
        </w:rPr>
        <w:t>servicios públicos:</w:t>
      </w:r>
      <w:r>
        <w:rPr>
          <w:b/>
          <w:color w:val="3D3B3D"/>
          <w:w w:val="110"/>
          <w:sz w:val="21"/>
        </w:rPr>
        <w:t> agua</w:t>
      </w:r>
      <w:r>
        <w:rPr>
          <w:b/>
          <w:color w:val="3D3B3D"/>
          <w:w w:val="110"/>
          <w:sz w:val="21"/>
        </w:rPr>
        <w:t> </w:t>
      </w:r>
      <w:r>
        <w:rPr>
          <w:rFonts w:ascii="Times New Roman" w:hAnsi="Times New Roman"/>
          <w:b/>
          <w:color w:val="3D3B3D"/>
          <w:w w:val="110"/>
          <w:sz w:val="22"/>
        </w:rPr>
        <w:t>y</w:t>
      </w:r>
      <w:r>
        <w:rPr>
          <w:rFonts w:ascii="Times New Roman" w:hAnsi="Times New Roman"/>
          <w:b/>
          <w:color w:val="3D3B3D"/>
          <w:w w:val="110"/>
          <w:sz w:val="22"/>
        </w:rPr>
        <w:t> </w:t>
      </w:r>
      <w:r>
        <w:rPr>
          <w:b/>
          <w:color w:val="3D3B3D"/>
          <w:w w:val="110"/>
          <w:sz w:val="21"/>
        </w:rPr>
        <w:t>energía</w:t>
      </w:r>
      <w:r>
        <w:rPr>
          <w:b/>
          <w:color w:val="3D3B3D"/>
          <w:w w:val="110"/>
          <w:sz w:val="21"/>
        </w:rPr>
        <w:t> par</w:t>
      </w:r>
      <w:r>
        <w:rPr>
          <w:b/>
          <w:color w:val="57595B"/>
          <w:w w:val="110"/>
          <w:sz w:val="21"/>
        </w:rPr>
        <w:t>a</w:t>
      </w:r>
      <w:r>
        <w:rPr>
          <w:b/>
          <w:color w:val="57595B"/>
          <w:w w:val="110"/>
          <w:sz w:val="21"/>
        </w:rPr>
        <w:t> </w:t>
      </w:r>
      <w:r>
        <w:rPr>
          <w:b/>
          <w:color w:val="3D3B3D"/>
          <w:w w:val="110"/>
          <w:sz w:val="21"/>
        </w:rPr>
        <w:t>promover</w:t>
      </w:r>
      <w:r>
        <w:rPr>
          <w:b/>
          <w:color w:val="3D3B3D"/>
          <w:w w:val="110"/>
          <w:sz w:val="21"/>
        </w:rPr>
        <w:t> </w:t>
      </w:r>
      <w:r>
        <w:rPr>
          <w:b/>
          <w:color w:val="2A2628"/>
          <w:w w:val="110"/>
          <w:sz w:val="21"/>
        </w:rPr>
        <w:t>la </w:t>
      </w:r>
      <w:r>
        <w:rPr>
          <w:b/>
          <w:color w:val="3D3B3D"/>
          <w:spacing w:val="-2"/>
          <w:w w:val="110"/>
          <w:sz w:val="21"/>
        </w:rPr>
        <w:t>competitividad</w:t>
      </w:r>
      <w:r>
        <w:rPr>
          <w:b/>
          <w:color w:val="3D3B3D"/>
          <w:spacing w:val="-24"/>
          <w:w w:val="110"/>
          <w:sz w:val="21"/>
        </w:rPr>
        <w:t> </w:t>
      </w:r>
      <w:r>
        <w:rPr>
          <w:rFonts w:ascii="Times New Roman" w:hAnsi="Times New Roman"/>
          <w:b/>
          <w:color w:val="3D3B3D"/>
          <w:spacing w:val="-2"/>
          <w:w w:val="110"/>
          <w:sz w:val="20"/>
        </w:rPr>
        <w:t>y</w:t>
      </w:r>
      <w:r>
        <w:rPr>
          <w:rFonts w:ascii="Times New Roman" w:hAnsi="Times New Roman"/>
          <w:b/>
          <w:color w:val="3D3B3D"/>
          <w:spacing w:val="6"/>
          <w:w w:val="110"/>
          <w:sz w:val="20"/>
        </w:rPr>
        <w:t> </w:t>
      </w:r>
      <w:r>
        <w:rPr>
          <w:b/>
          <w:color w:val="3D3B3D"/>
          <w:spacing w:val="-2"/>
          <w:w w:val="110"/>
          <w:sz w:val="21"/>
        </w:rPr>
        <w:t>el</w:t>
      </w:r>
      <w:r>
        <w:rPr>
          <w:b/>
          <w:color w:val="3D3B3D"/>
          <w:spacing w:val="-9"/>
          <w:w w:val="110"/>
          <w:sz w:val="21"/>
        </w:rPr>
        <w:t> </w:t>
      </w:r>
      <w:r>
        <w:rPr>
          <w:b/>
          <w:color w:val="3D3B3D"/>
          <w:spacing w:val="-2"/>
          <w:w w:val="110"/>
          <w:sz w:val="21"/>
        </w:rPr>
        <w:t>bienestar</w:t>
      </w:r>
      <w:r>
        <w:rPr>
          <w:b/>
          <w:color w:val="3D3B3D"/>
          <w:spacing w:val="-7"/>
          <w:w w:val="110"/>
          <w:sz w:val="21"/>
        </w:rPr>
        <w:t> </w:t>
      </w:r>
      <w:r>
        <w:rPr>
          <w:b/>
          <w:color w:val="3D3B3D"/>
          <w:spacing w:val="-2"/>
          <w:w w:val="110"/>
          <w:sz w:val="21"/>
        </w:rPr>
        <w:t>de</w:t>
      </w:r>
      <w:r>
        <w:rPr>
          <w:b/>
          <w:color w:val="3D3B3D"/>
          <w:spacing w:val="-15"/>
          <w:w w:val="110"/>
          <w:sz w:val="21"/>
        </w:rPr>
        <w:t> </w:t>
      </w:r>
      <w:r>
        <w:rPr>
          <w:b/>
          <w:color w:val="3D3B3D"/>
          <w:spacing w:val="-2"/>
          <w:w w:val="110"/>
          <w:sz w:val="21"/>
        </w:rPr>
        <w:t>todos.</w:t>
      </w:r>
    </w:p>
    <w:p>
      <w:pPr>
        <w:spacing w:line="247" w:lineRule="auto" w:before="49"/>
        <w:ind w:left="1130" w:right="0" w:hanging="3"/>
        <w:jc w:val="left"/>
        <w:rPr>
          <w:sz w:val="21"/>
        </w:rPr>
      </w:pPr>
      <w:r>
        <w:rPr>
          <w:color w:val="69696B"/>
          <w:w w:val="95"/>
          <w:sz w:val="21"/>
        </w:rPr>
        <w:t>Ene</w:t>
      </w:r>
      <w:r>
        <w:rPr>
          <w:color w:val="808285"/>
          <w:w w:val="95"/>
          <w:sz w:val="21"/>
        </w:rPr>
        <w:t>r</w:t>
      </w:r>
      <w:r>
        <w:rPr>
          <w:color w:val="69696B"/>
          <w:w w:val="95"/>
          <w:sz w:val="21"/>
        </w:rPr>
        <w:t>g</w:t>
      </w:r>
      <w:r>
        <w:rPr>
          <w:color w:val="808285"/>
          <w:w w:val="95"/>
          <w:sz w:val="21"/>
        </w:rPr>
        <w:t>í</w:t>
      </w:r>
      <w:r>
        <w:rPr>
          <w:color w:val="57595B"/>
          <w:w w:val="95"/>
          <w:sz w:val="21"/>
        </w:rPr>
        <w:t>a</w:t>
      </w:r>
      <w:r>
        <w:rPr>
          <w:color w:val="57595B"/>
          <w:spacing w:val="-17"/>
          <w:w w:val="95"/>
          <w:sz w:val="21"/>
        </w:rPr>
        <w:t> </w:t>
      </w:r>
      <w:r>
        <w:rPr>
          <w:color w:val="69696B"/>
          <w:w w:val="95"/>
          <w:sz w:val="21"/>
        </w:rPr>
        <w:t>q</w:t>
      </w:r>
      <w:r>
        <w:rPr>
          <w:color w:val="808285"/>
          <w:w w:val="95"/>
          <w:sz w:val="21"/>
        </w:rPr>
        <w:t>u</w:t>
      </w:r>
      <w:r>
        <w:rPr>
          <w:color w:val="69696B"/>
          <w:w w:val="95"/>
          <w:sz w:val="21"/>
        </w:rPr>
        <w:t>e</w:t>
      </w:r>
      <w:r>
        <w:rPr>
          <w:color w:val="69696B"/>
          <w:spacing w:val="-12"/>
          <w:w w:val="95"/>
          <w:sz w:val="21"/>
        </w:rPr>
        <w:t> </w:t>
      </w:r>
      <w:r>
        <w:rPr>
          <w:color w:val="69696B"/>
          <w:w w:val="95"/>
          <w:sz w:val="21"/>
        </w:rPr>
        <w:t>transforma: hacia un</w:t>
      </w:r>
      <w:r>
        <w:rPr>
          <w:color w:val="69696B"/>
          <w:spacing w:val="-20"/>
          <w:w w:val="95"/>
          <w:sz w:val="21"/>
        </w:rPr>
        <w:t> </w:t>
      </w:r>
      <w:r>
        <w:rPr>
          <w:color w:val="69696B"/>
          <w:w w:val="95"/>
          <w:sz w:val="21"/>
        </w:rPr>
        <w:t>sec</w:t>
      </w:r>
      <w:r>
        <w:rPr>
          <w:color w:val="808285"/>
          <w:w w:val="95"/>
          <w:sz w:val="21"/>
        </w:rPr>
        <w:t>t</w:t>
      </w:r>
      <w:r>
        <w:rPr>
          <w:color w:val="69696B"/>
          <w:w w:val="95"/>
          <w:sz w:val="21"/>
        </w:rPr>
        <w:t>o</w:t>
      </w:r>
      <w:r>
        <w:rPr>
          <w:color w:val="808285"/>
          <w:w w:val="95"/>
          <w:sz w:val="21"/>
        </w:rPr>
        <w:t>r</w:t>
      </w:r>
      <w:r>
        <w:rPr>
          <w:color w:val="808285"/>
          <w:spacing w:val="-10"/>
          <w:w w:val="95"/>
          <w:sz w:val="21"/>
        </w:rPr>
        <w:t> </w:t>
      </w:r>
      <w:r>
        <w:rPr>
          <w:color w:val="69696B"/>
          <w:w w:val="95"/>
          <w:sz w:val="21"/>
        </w:rPr>
        <w:t>energét</w:t>
      </w:r>
      <w:r>
        <w:rPr>
          <w:color w:val="808285"/>
          <w:w w:val="95"/>
          <w:sz w:val="21"/>
        </w:rPr>
        <w:t>i</w:t>
      </w:r>
      <w:r>
        <w:rPr>
          <w:color w:val="69696B"/>
          <w:w w:val="95"/>
          <w:sz w:val="21"/>
        </w:rPr>
        <w:t>co</w:t>
      </w:r>
      <w:r>
        <w:rPr>
          <w:color w:val="69696B"/>
          <w:spacing w:val="-14"/>
          <w:w w:val="95"/>
          <w:sz w:val="21"/>
        </w:rPr>
        <w:t> </w:t>
      </w:r>
      <w:r>
        <w:rPr>
          <w:color w:val="69696B"/>
          <w:w w:val="95"/>
          <w:sz w:val="21"/>
        </w:rPr>
        <w:t>más </w:t>
      </w:r>
      <w:r>
        <w:rPr>
          <w:color w:val="808285"/>
          <w:sz w:val="21"/>
        </w:rPr>
        <w:t>inn</w:t>
      </w:r>
      <w:r>
        <w:rPr>
          <w:color w:val="69696B"/>
          <w:sz w:val="21"/>
        </w:rPr>
        <w:t>ovado</w:t>
      </w:r>
      <w:r>
        <w:rPr>
          <w:color w:val="808285"/>
          <w:sz w:val="21"/>
        </w:rPr>
        <w:t>r</w:t>
      </w:r>
      <w:r>
        <w:rPr>
          <w:color w:val="69696B"/>
          <w:sz w:val="21"/>
        </w:rPr>
        <w:t>, competit</w:t>
      </w:r>
      <w:r>
        <w:rPr>
          <w:color w:val="808285"/>
          <w:sz w:val="21"/>
        </w:rPr>
        <w:t>i</w:t>
      </w:r>
      <w:r>
        <w:rPr>
          <w:color w:val="69696B"/>
          <w:sz w:val="21"/>
        </w:rPr>
        <w:t>vo, </w:t>
      </w:r>
      <w:r>
        <w:rPr>
          <w:color w:val="808285"/>
          <w:sz w:val="21"/>
        </w:rPr>
        <w:t>l</w:t>
      </w:r>
      <w:r>
        <w:rPr>
          <w:color w:val="69696B"/>
          <w:sz w:val="21"/>
        </w:rPr>
        <w:t>imp</w:t>
      </w:r>
      <w:r>
        <w:rPr>
          <w:color w:val="808285"/>
          <w:sz w:val="21"/>
        </w:rPr>
        <w:t>i</w:t>
      </w:r>
      <w:r>
        <w:rPr>
          <w:color w:val="69696B"/>
          <w:sz w:val="21"/>
        </w:rPr>
        <w:t>o y eq</w:t>
      </w:r>
      <w:r>
        <w:rPr>
          <w:color w:val="808285"/>
          <w:sz w:val="21"/>
        </w:rPr>
        <w:t>u</w:t>
      </w:r>
      <w:r>
        <w:rPr>
          <w:color w:val="69696B"/>
          <w:sz w:val="21"/>
        </w:rPr>
        <w:t>itativo</w:t>
      </w:r>
      <w:r>
        <w:rPr>
          <w:color w:val="808285"/>
          <w:sz w:val="21"/>
        </w:rPr>
        <w:t>.</w:t>
      </w:r>
    </w:p>
    <w:p>
      <w:pPr>
        <w:spacing w:line="244" w:lineRule="auto" w:before="42"/>
        <w:ind w:left="1137" w:right="0" w:firstLine="7"/>
        <w:jc w:val="left"/>
        <w:rPr>
          <w:sz w:val="21"/>
        </w:rPr>
      </w:pPr>
      <w:r>
        <w:rPr>
          <w:color w:val="69696B"/>
          <w:w w:val="95"/>
          <w:sz w:val="21"/>
        </w:rPr>
        <w:t>Ag</w:t>
      </w:r>
      <w:r>
        <w:rPr>
          <w:color w:val="808285"/>
          <w:w w:val="95"/>
          <w:sz w:val="21"/>
        </w:rPr>
        <w:t>ua</w:t>
      </w:r>
      <w:r>
        <w:rPr>
          <w:color w:val="808285"/>
          <w:spacing w:val="-8"/>
          <w:w w:val="95"/>
          <w:sz w:val="21"/>
        </w:rPr>
        <w:t> </w:t>
      </w:r>
      <w:r>
        <w:rPr>
          <w:color w:val="808285"/>
          <w:w w:val="95"/>
          <w:sz w:val="21"/>
        </w:rPr>
        <w:t>li</w:t>
      </w:r>
      <w:r>
        <w:rPr>
          <w:color w:val="69696B"/>
          <w:w w:val="95"/>
          <w:sz w:val="21"/>
        </w:rPr>
        <w:t>mpia</w:t>
      </w:r>
      <w:r>
        <w:rPr>
          <w:color w:val="69696B"/>
          <w:spacing w:val="-15"/>
          <w:w w:val="95"/>
          <w:sz w:val="21"/>
        </w:rPr>
        <w:t> </w:t>
      </w:r>
      <w:r>
        <w:rPr>
          <w:rFonts w:ascii="Times New Roman" w:hAnsi="Times New Roman"/>
          <w:color w:val="69696B"/>
          <w:w w:val="95"/>
          <w:sz w:val="22"/>
        </w:rPr>
        <w:t>y </w:t>
      </w:r>
      <w:r>
        <w:rPr>
          <w:color w:val="69696B"/>
          <w:w w:val="95"/>
          <w:sz w:val="21"/>
        </w:rPr>
        <w:t>saneam</w:t>
      </w:r>
      <w:r>
        <w:rPr>
          <w:color w:val="808285"/>
          <w:w w:val="95"/>
          <w:sz w:val="21"/>
        </w:rPr>
        <w:t>i</w:t>
      </w:r>
      <w:r>
        <w:rPr>
          <w:color w:val="69696B"/>
          <w:w w:val="95"/>
          <w:sz w:val="21"/>
        </w:rPr>
        <w:t>ento</w:t>
      </w:r>
      <w:r>
        <w:rPr>
          <w:color w:val="69696B"/>
          <w:spacing w:val="-8"/>
          <w:w w:val="95"/>
          <w:sz w:val="21"/>
        </w:rPr>
        <w:t> </w:t>
      </w:r>
      <w:r>
        <w:rPr>
          <w:color w:val="69696B"/>
          <w:w w:val="95"/>
          <w:sz w:val="21"/>
        </w:rPr>
        <w:t>básico</w:t>
      </w:r>
      <w:r>
        <w:rPr>
          <w:color w:val="69696B"/>
          <w:spacing w:val="14"/>
          <w:sz w:val="21"/>
        </w:rPr>
        <w:t> </w:t>
      </w:r>
      <w:r>
        <w:rPr>
          <w:color w:val="69696B"/>
          <w:w w:val="95"/>
          <w:sz w:val="21"/>
        </w:rPr>
        <w:t>adecuado</w:t>
      </w:r>
      <w:r>
        <w:rPr>
          <w:color w:val="3D3B3D"/>
          <w:w w:val="95"/>
          <w:sz w:val="21"/>
        </w:rPr>
        <w:t>: </w:t>
      </w:r>
      <w:r>
        <w:rPr>
          <w:color w:val="69696B"/>
          <w:w w:val="95"/>
          <w:sz w:val="21"/>
        </w:rPr>
        <w:t>hac</w:t>
      </w:r>
      <w:r>
        <w:rPr>
          <w:color w:val="3D3B3D"/>
          <w:w w:val="95"/>
          <w:sz w:val="21"/>
        </w:rPr>
        <w:t>i</w:t>
      </w:r>
      <w:r>
        <w:rPr>
          <w:color w:val="69696B"/>
          <w:w w:val="95"/>
          <w:sz w:val="21"/>
        </w:rPr>
        <w:t>a</w:t>
      </w:r>
      <w:r>
        <w:rPr>
          <w:color w:val="69696B"/>
          <w:spacing w:val="-8"/>
          <w:w w:val="95"/>
          <w:sz w:val="21"/>
        </w:rPr>
        <w:t> </w:t>
      </w:r>
      <w:r>
        <w:rPr>
          <w:color w:val="808285"/>
          <w:w w:val="95"/>
          <w:sz w:val="21"/>
        </w:rPr>
        <w:t>un</w:t>
      </w:r>
      <w:r>
        <w:rPr>
          <w:color w:val="69696B"/>
          <w:w w:val="95"/>
          <w:sz w:val="21"/>
        </w:rPr>
        <w:t>a </w:t>
      </w:r>
      <w:r>
        <w:rPr>
          <w:color w:val="69696B"/>
          <w:sz w:val="21"/>
        </w:rPr>
        <w:t>gest</w:t>
      </w:r>
      <w:r>
        <w:rPr>
          <w:color w:val="808285"/>
          <w:sz w:val="21"/>
        </w:rPr>
        <w:t>i</w:t>
      </w:r>
      <w:r>
        <w:rPr>
          <w:color w:val="69696B"/>
          <w:sz w:val="21"/>
        </w:rPr>
        <w:t>ón</w:t>
      </w:r>
      <w:r>
        <w:rPr>
          <w:color w:val="69696B"/>
          <w:spacing w:val="-5"/>
          <w:sz w:val="21"/>
        </w:rPr>
        <w:t> </w:t>
      </w:r>
      <w:r>
        <w:rPr>
          <w:color w:val="69696B"/>
          <w:sz w:val="21"/>
        </w:rPr>
        <w:t>responsab</w:t>
      </w:r>
      <w:r>
        <w:rPr>
          <w:color w:val="97999A"/>
          <w:sz w:val="21"/>
        </w:rPr>
        <w:t>l</w:t>
      </w:r>
      <w:r>
        <w:rPr>
          <w:color w:val="69696B"/>
          <w:sz w:val="21"/>
        </w:rPr>
        <w:t>e, sostenib</w:t>
      </w:r>
      <w:r>
        <w:rPr>
          <w:color w:val="808285"/>
          <w:sz w:val="21"/>
        </w:rPr>
        <w:t>l</w:t>
      </w:r>
      <w:r>
        <w:rPr>
          <w:color w:val="69696B"/>
          <w:sz w:val="21"/>
        </w:rPr>
        <w:t>e </w:t>
      </w:r>
      <w:r>
        <w:rPr>
          <w:color w:val="57595B"/>
          <w:sz w:val="21"/>
        </w:rPr>
        <w:t>y </w:t>
      </w:r>
      <w:r>
        <w:rPr>
          <w:color w:val="69696B"/>
          <w:sz w:val="21"/>
        </w:rPr>
        <w:t>equitat</w:t>
      </w:r>
      <w:r>
        <w:rPr>
          <w:color w:val="808285"/>
          <w:sz w:val="21"/>
        </w:rPr>
        <w:t>i</w:t>
      </w:r>
      <w:r>
        <w:rPr>
          <w:color w:val="69696B"/>
          <w:sz w:val="21"/>
        </w:rPr>
        <w:t>va.</w:t>
      </w:r>
    </w:p>
    <w:p>
      <w:pPr>
        <w:spacing w:before="52"/>
        <w:ind w:left="1124" w:right="0" w:firstLine="0"/>
        <w:jc w:val="left"/>
        <w:rPr>
          <w:sz w:val="21"/>
        </w:rPr>
      </w:pPr>
      <w:r>
        <w:rPr>
          <w:color w:val="69696B"/>
          <w:spacing w:val="-2"/>
          <w:sz w:val="21"/>
        </w:rPr>
        <w:t>Otros</w:t>
      </w:r>
      <w:r>
        <w:rPr>
          <w:color w:val="808285"/>
          <w:spacing w:val="-2"/>
          <w:sz w:val="21"/>
        </w:rPr>
        <w:t>.</w:t>
      </w:r>
    </w:p>
    <w:p>
      <w:pPr>
        <w:numPr>
          <w:ilvl w:val="0"/>
          <w:numId w:val="2"/>
        </w:numPr>
        <w:tabs>
          <w:tab w:pos="1206" w:val="left" w:leader="none"/>
        </w:tabs>
        <w:spacing w:line="242" w:lineRule="auto" w:before="57"/>
        <w:ind w:left="1262" w:right="29" w:hanging="432"/>
        <w:jc w:val="both"/>
        <w:rPr>
          <w:b/>
          <w:sz w:val="21"/>
        </w:rPr>
      </w:pPr>
      <w:r>
        <w:rPr>
          <w:b/>
          <w:color w:val="3D3B3D"/>
          <w:sz w:val="21"/>
        </w:rPr>
        <w:t>Pacto por </w:t>
      </w:r>
      <w:r>
        <w:rPr>
          <w:b/>
          <w:color w:val="2A2628"/>
          <w:sz w:val="21"/>
        </w:rPr>
        <w:t>los </w:t>
      </w:r>
      <w:r>
        <w:rPr>
          <w:b/>
          <w:color w:val="3D3B3D"/>
          <w:sz w:val="21"/>
        </w:rPr>
        <w:t>recursos minero</w:t>
      </w:r>
      <w:r>
        <w:rPr>
          <w:b/>
          <w:color w:val="57595B"/>
          <w:sz w:val="21"/>
        </w:rPr>
        <w:t>-</w:t>
      </w:r>
      <w:r>
        <w:rPr>
          <w:b/>
          <w:color w:val="3D3B3D"/>
          <w:sz w:val="21"/>
        </w:rPr>
        <w:t>energéticos para el crecimiento sostenible </w:t>
      </w:r>
      <w:r>
        <w:rPr>
          <w:rFonts w:ascii="Times New Roman" w:hAnsi="Times New Roman"/>
          <w:b/>
          <w:color w:val="3D3B3D"/>
          <w:sz w:val="22"/>
        </w:rPr>
        <w:t>y </w:t>
      </w:r>
      <w:r>
        <w:rPr>
          <w:b/>
          <w:color w:val="2A2628"/>
          <w:position w:val="1"/>
          <w:sz w:val="21"/>
        </w:rPr>
        <w:t>la </w:t>
      </w:r>
      <w:r>
        <w:rPr>
          <w:b/>
          <w:color w:val="3D3B3D"/>
          <w:position w:val="1"/>
          <w:sz w:val="21"/>
        </w:rPr>
        <w:t>expansión de </w:t>
      </w:r>
      <w:r>
        <w:rPr>
          <w:b/>
          <w:color w:val="3D3B3D"/>
          <w:spacing w:val="-2"/>
          <w:sz w:val="21"/>
        </w:rPr>
        <w:t>oportunidades.</w:t>
      </w:r>
    </w:p>
    <w:p>
      <w:pPr>
        <w:spacing w:line="247" w:lineRule="auto" w:before="43"/>
        <w:ind w:left="1146" w:right="34" w:firstLine="1"/>
        <w:jc w:val="both"/>
        <w:rPr>
          <w:sz w:val="21"/>
        </w:rPr>
      </w:pPr>
      <w:r>
        <w:rPr>
          <w:color w:val="69696B"/>
          <w:sz w:val="21"/>
        </w:rPr>
        <w:t>Desarro</w:t>
      </w:r>
      <w:r>
        <w:rPr>
          <w:color w:val="808285"/>
          <w:sz w:val="21"/>
        </w:rPr>
        <w:t>l</w:t>
      </w:r>
      <w:r>
        <w:rPr>
          <w:color w:val="3D3B3D"/>
          <w:sz w:val="21"/>
        </w:rPr>
        <w:t>l</w:t>
      </w:r>
      <w:r>
        <w:rPr>
          <w:color w:val="69696B"/>
          <w:sz w:val="21"/>
        </w:rPr>
        <w:t>o minero energét</w:t>
      </w:r>
      <w:r>
        <w:rPr>
          <w:color w:val="808285"/>
          <w:sz w:val="21"/>
        </w:rPr>
        <w:t>i</w:t>
      </w:r>
      <w:r>
        <w:rPr>
          <w:color w:val="69696B"/>
          <w:sz w:val="21"/>
        </w:rPr>
        <w:t>co con responsa</w:t>
      </w:r>
      <w:r>
        <w:rPr>
          <w:color w:val="808285"/>
          <w:sz w:val="21"/>
        </w:rPr>
        <w:t>b</w:t>
      </w:r>
      <w:r>
        <w:rPr>
          <w:color w:val="69696B"/>
          <w:sz w:val="21"/>
        </w:rPr>
        <w:t>i</w:t>
      </w:r>
      <w:r>
        <w:rPr>
          <w:color w:val="808285"/>
          <w:sz w:val="21"/>
        </w:rPr>
        <w:t>li</w:t>
      </w:r>
      <w:r>
        <w:rPr>
          <w:color w:val="69696B"/>
          <w:sz w:val="21"/>
        </w:rPr>
        <w:t>dad ambiental y social.</w:t>
      </w:r>
    </w:p>
    <w:p>
      <w:pPr>
        <w:spacing w:before="51"/>
        <w:ind w:left="1144" w:right="0" w:firstLine="0"/>
        <w:jc w:val="both"/>
        <w:rPr>
          <w:sz w:val="21"/>
        </w:rPr>
      </w:pPr>
      <w:r>
        <w:rPr>
          <w:color w:val="69696B"/>
          <w:w w:val="95"/>
          <w:sz w:val="21"/>
        </w:rPr>
        <w:t>Segu</w:t>
      </w:r>
      <w:r>
        <w:rPr>
          <w:color w:val="808285"/>
          <w:w w:val="95"/>
          <w:sz w:val="21"/>
        </w:rPr>
        <w:t>r</w:t>
      </w:r>
      <w:r>
        <w:rPr>
          <w:color w:val="69696B"/>
          <w:w w:val="95"/>
          <w:sz w:val="21"/>
        </w:rPr>
        <w:t>idad</w:t>
      </w:r>
      <w:r>
        <w:rPr>
          <w:color w:val="69696B"/>
          <w:spacing w:val="-5"/>
          <w:w w:val="95"/>
          <w:sz w:val="21"/>
        </w:rPr>
        <w:t> </w:t>
      </w:r>
      <w:r>
        <w:rPr>
          <w:color w:val="69696B"/>
          <w:w w:val="95"/>
          <w:sz w:val="21"/>
        </w:rPr>
        <w:t>energética</w:t>
      </w:r>
      <w:r>
        <w:rPr>
          <w:color w:val="69696B"/>
          <w:spacing w:val="12"/>
          <w:sz w:val="21"/>
        </w:rPr>
        <w:t> </w:t>
      </w:r>
      <w:r>
        <w:rPr>
          <w:color w:val="69696B"/>
          <w:w w:val="95"/>
          <w:sz w:val="21"/>
        </w:rPr>
        <w:t>para</w:t>
      </w:r>
      <w:r>
        <w:rPr>
          <w:color w:val="69696B"/>
          <w:spacing w:val="-1"/>
          <w:sz w:val="21"/>
        </w:rPr>
        <w:t> </w:t>
      </w:r>
      <w:r>
        <w:rPr>
          <w:color w:val="69696B"/>
          <w:w w:val="95"/>
          <w:sz w:val="21"/>
        </w:rPr>
        <w:t>e</w:t>
      </w:r>
      <w:r>
        <w:rPr>
          <w:color w:val="3D3B3D"/>
          <w:w w:val="95"/>
          <w:sz w:val="21"/>
        </w:rPr>
        <w:t>l</w:t>
      </w:r>
      <w:r>
        <w:rPr>
          <w:color w:val="3D3B3D"/>
          <w:spacing w:val="-3"/>
          <w:w w:val="95"/>
          <w:sz w:val="21"/>
        </w:rPr>
        <w:t> </w:t>
      </w:r>
      <w:r>
        <w:rPr>
          <w:color w:val="69696B"/>
          <w:w w:val="95"/>
          <w:sz w:val="21"/>
        </w:rPr>
        <w:t>desarro</w:t>
      </w:r>
      <w:r>
        <w:rPr>
          <w:color w:val="808285"/>
          <w:w w:val="95"/>
          <w:sz w:val="21"/>
        </w:rPr>
        <w:t>l</w:t>
      </w:r>
      <w:r>
        <w:rPr>
          <w:color w:val="57595B"/>
          <w:w w:val="95"/>
          <w:sz w:val="21"/>
        </w:rPr>
        <w:t>lo</w:t>
      </w:r>
      <w:r>
        <w:rPr>
          <w:color w:val="57595B"/>
          <w:spacing w:val="-1"/>
          <w:w w:val="95"/>
          <w:sz w:val="21"/>
        </w:rPr>
        <w:t> </w:t>
      </w:r>
      <w:r>
        <w:rPr>
          <w:color w:val="69696B"/>
          <w:spacing w:val="-2"/>
          <w:w w:val="95"/>
          <w:sz w:val="21"/>
        </w:rPr>
        <w:t>product</w:t>
      </w:r>
      <w:r>
        <w:rPr>
          <w:color w:val="808285"/>
          <w:spacing w:val="-2"/>
          <w:w w:val="95"/>
          <w:sz w:val="21"/>
        </w:rPr>
        <w:t>i</w:t>
      </w:r>
      <w:r>
        <w:rPr>
          <w:color w:val="69696B"/>
          <w:spacing w:val="-2"/>
          <w:w w:val="95"/>
          <w:sz w:val="21"/>
        </w:rPr>
        <w:t>vo</w:t>
      </w:r>
      <w:r>
        <w:rPr>
          <w:color w:val="3D3B3D"/>
          <w:spacing w:val="-2"/>
          <w:w w:val="95"/>
          <w:sz w:val="21"/>
        </w:rPr>
        <w:t>.</w:t>
      </w:r>
    </w:p>
    <w:p>
      <w:pPr>
        <w:numPr>
          <w:ilvl w:val="0"/>
          <w:numId w:val="2"/>
        </w:numPr>
        <w:tabs>
          <w:tab w:pos="1129" w:val="left" w:leader="none"/>
        </w:tabs>
        <w:spacing w:line="244" w:lineRule="auto" w:before="57"/>
        <w:ind w:left="1135" w:right="43" w:hanging="290"/>
        <w:jc w:val="both"/>
        <w:rPr>
          <w:b/>
          <w:sz w:val="21"/>
        </w:rPr>
      </w:pPr>
      <w:r>
        <w:rPr>
          <w:b/>
          <w:color w:val="3D3B3D"/>
          <w:w w:val="105"/>
          <w:sz w:val="21"/>
        </w:rPr>
        <w:t>Pacto</w:t>
      </w:r>
      <w:r>
        <w:rPr>
          <w:b/>
          <w:color w:val="3D3B3D"/>
          <w:spacing w:val="-13"/>
          <w:w w:val="105"/>
          <w:sz w:val="21"/>
        </w:rPr>
        <w:t> </w:t>
      </w:r>
      <w:r>
        <w:rPr>
          <w:b/>
          <w:color w:val="3D3B3D"/>
          <w:w w:val="105"/>
          <w:sz w:val="21"/>
        </w:rPr>
        <w:t>por</w:t>
      </w:r>
      <w:r>
        <w:rPr>
          <w:b/>
          <w:color w:val="3D3B3D"/>
          <w:spacing w:val="-15"/>
          <w:w w:val="105"/>
          <w:sz w:val="21"/>
        </w:rPr>
        <w:t> </w:t>
      </w:r>
      <w:r>
        <w:rPr>
          <w:b/>
          <w:color w:val="2A2628"/>
          <w:w w:val="105"/>
          <w:sz w:val="21"/>
        </w:rPr>
        <w:t>la</w:t>
      </w:r>
      <w:r>
        <w:rPr>
          <w:b/>
          <w:color w:val="2A2628"/>
          <w:spacing w:val="-12"/>
          <w:w w:val="105"/>
          <w:sz w:val="21"/>
        </w:rPr>
        <w:t> </w:t>
      </w:r>
      <w:r>
        <w:rPr>
          <w:b/>
          <w:color w:val="3D3B3D"/>
          <w:w w:val="105"/>
          <w:sz w:val="21"/>
        </w:rPr>
        <w:t>protección</w:t>
      </w:r>
      <w:r>
        <w:rPr>
          <w:b/>
          <w:color w:val="3D3B3D"/>
          <w:spacing w:val="-8"/>
          <w:w w:val="105"/>
          <w:sz w:val="21"/>
        </w:rPr>
        <w:t> </w:t>
      </w:r>
      <w:r>
        <w:rPr>
          <w:rFonts w:ascii="Times New Roman" w:hAnsi="Times New Roman"/>
          <w:b/>
          <w:color w:val="3D3B3D"/>
          <w:w w:val="105"/>
          <w:sz w:val="22"/>
        </w:rPr>
        <w:t>y</w:t>
      </w:r>
      <w:r>
        <w:rPr>
          <w:rFonts w:ascii="Times New Roman" w:hAnsi="Times New Roman"/>
          <w:b/>
          <w:color w:val="3D3B3D"/>
          <w:w w:val="105"/>
          <w:sz w:val="22"/>
        </w:rPr>
        <w:t> </w:t>
      </w:r>
      <w:r>
        <w:rPr>
          <w:b/>
          <w:color w:val="3D3B3D"/>
          <w:w w:val="105"/>
          <w:sz w:val="21"/>
        </w:rPr>
        <w:t>promoción</w:t>
      </w:r>
      <w:r>
        <w:rPr>
          <w:b/>
          <w:color w:val="3D3B3D"/>
          <w:spacing w:val="-13"/>
          <w:w w:val="105"/>
          <w:sz w:val="21"/>
        </w:rPr>
        <w:t> </w:t>
      </w:r>
      <w:r>
        <w:rPr>
          <w:b/>
          <w:color w:val="3D3B3D"/>
          <w:w w:val="105"/>
          <w:sz w:val="21"/>
        </w:rPr>
        <w:t>de</w:t>
      </w:r>
      <w:r>
        <w:rPr>
          <w:b/>
          <w:color w:val="3D3B3D"/>
          <w:spacing w:val="-16"/>
          <w:w w:val="105"/>
          <w:sz w:val="21"/>
        </w:rPr>
        <w:t> </w:t>
      </w:r>
      <w:r>
        <w:rPr>
          <w:b/>
          <w:color w:val="3D3B3D"/>
          <w:w w:val="105"/>
          <w:sz w:val="21"/>
        </w:rPr>
        <w:t>nuestra cultura </w:t>
      </w:r>
      <w:r>
        <w:rPr>
          <w:rFonts w:ascii="Times New Roman" w:hAnsi="Times New Roman"/>
          <w:b/>
          <w:color w:val="3D3B3D"/>
          <w:w w:val="105"/>
          <w:sz w:val="20"/>
        </w:rPr>
        <w:t>y </w:t>
      </w:r>
      <w:r>
        <w:rPr>
          <w:b/>
          <w:color w:val="3D3B3D"/>
          <w:w w:val="105"/>
          <w:sz w:val="21"/>
        </w:rPr>
        <w:t>desarrollo de</w:t>
      </w:r>
      <w:r>
        <w:rPr>
          <w:b/>
          <w:color w:val="3D3B3D"/>
          <w:spacing w:val="-17"/>
          <w:w w:val="105"/>
          <w:sz w:val="21"/>
        </w:rPr>
        <w:t> </w:t>
      </w:r>
      <w:r>
        <w:rPr>
          <w:b/>
          <w:color w:val="3D3B3D"/>
          <w:w w:val="105"/>
          <w:sz w:val="21"/>
        </w:rPr>
        <w:t>la economía naranja</w:t>
      </w:r>
      <w:r>
        <w:rPr>
          <w:b/>
          <w:color w:val="57595B"/>
          <w:w w:val="105"/>
          <w:sz w:val="21"/>
        </w:rPr>
        <w:t>.</w:t>
      </w:r>
    </w:p>
    <w:p>
      <w:pPr>
        <w:spacing w:line="247" w:lineRule="auto" w:before="52"/>
        <w:ind w:left="1160" w:right="20" w:hanging="12"/>
        <w:jc w:val="both"/>
        <w:rPr>
          <w:sz w:val="21"/>
        </w:rPr>
      </w:pPr>
      <w:r>
        <w:rPr>
          <w:color w:val="69696B"/>
          <w:sz w:val="21"/>
        </w:rPr>
        <w:t>Todos somos cu</w:t>
      </w:r>
      <w:r>
        <w:rPr>
          <w:color w:val="808285"/>
          <w:sz w:val="21"/>
        </w:rPr>
        <w:t>l</w:t>
      </w:r>
      <w:r>
        <w:rPr>
          <w:color w:val="69696B"/>
          <w:sz w:val="21"/>
        </w:rPr>
        <w:t>t</w:t>
      </w:r>
      <w:r>
        <w:rPr>
          <w:color w:val="808285"/>
          <w:sz w:val="21"/>
        </w:rPr>
        <w:t>u</w:t>
      </w:r>
      <w:r>
        <w:rPr>
          <w:color w:val="69696B"/>
          <w:sz w:val="21"/>
        </w:rPr>
        <w:t>ra</w:t>
      </w:r>
      <w:r>
        <w:rPr>
          <w:color w:val="3D3B3D"/>
          <w:sz w:val="21"/>
        </w:rPr>
        <w:t>: </w:t>
      </w:r>
      <w:r>
        <w:rPr>
          <w:color w:val="69696B"/>
          <w:sz w:val="21"/>
        </w:rPr>
        <w:t>la esenc</w:t>
      </w:r>
      <w:r>
        <w:rPr>
          <w:color w:val="3D3B3D"/>
          <w:sz w:val="21"/>
        </w:rPr>
        <w:t>i</w:t>
      </w:r>
      <w:r>
        <w:rPr>
          <w:color w:val="69696B"/>
          <w:sz w:val="21"/>
        </w:rPr>
        <w:t>a de un país que se transforma desde los</w:t>
      </w:r>
      <w:r>
        <w:rPr>
          <w:color w:val="69696B"/>
          <w:spacing w:val="-2"/>
          <w:sz w:val="21"/>
        </w:rPr>
        <w:t> </w:t>
      </w:r>
      <w:r>
        <w:rPr>
          <w:color w:val="69696B"/>
          <w:sz w:val="21"/>
        </w:rPr>
        <w:t>territorios.</w:t>
      </w:r>
    </w:p>
    <w:p>
      <w:pPr>
        <w:spacing w:line="242" w:lineRule="auto" w:before="51"/>
        <w:ind w:left="1149" w:right="20" w:firstLine="3"/>
        <w:jc w:val="both"/>
        <w:rPr>
          <w:sz w:val="21"/>
        </w:rPr>
      </w:pPr>
      <w:r>
        <w:rPr>
          <w:color w:val="69696B"/>
          <w:sz w:val="21"/>
        </w:rPr>
        <w:t>Colomb</w:t>
      </w:r>
      <w:r>
        <w:rPr>
          <w:color w:val="3D3B3D"/>
          <w:sz w:val="21"/>
        </w:rPr>
        <w:t>i</w:t>
      </w:r>
      <w:r>
        <w:rPr>
          <w:color w:val="69696B"/>
          <w:sz w:val="21"/>
        </w:rPr>
        <w:t>a naranja: desarrollo de</w:t>
      </w:r>
      <w:r>
        <w:rPr>
          <w:color w:val="808285"/>
          <w:sz w:val="21"/>
        </w:rPr>
        <w:t>l </w:t>
      </w:r>
      <w:r>
        <w:rPr>
          <w:color w:val="69696B"/>
          <w:sz w:val="21"/>
        </w:rPr>
        <w:t>emprend</w:t>
      </w:r>
      <w:r>
        <w:rPr>
          <w:color w:val="808285"/>
          <w:sz w:val="21"/>
        </w:rPr>
        <w:t>i</w:t>
      </w:r>
      <w:r>
        <w:rPr>
          <w:color w:val="69696B"/>
          <w:sz w:val="21"/>
        </w:rPr>
        <w:t>m</w:t>
      </w:r>
      <w:r>
        <w:rPr>
          <w:color w:val="808285"/>
          <w:sz w:val="21"/>
        </w:rPr>
        <w:t>i</w:t>
      </w:r>
      <w:r>
        <w:rPr>
          <w:color w:val="69696B"/>
          <w:sz w:val="21"/>
        </w:rPr>
        <w:t>ento de </w:t>
      </w:r>
      <w:r>
        <w:rPr>
          <w:color w:val="69696B"/>
          <w:w w:val="95"/>
          <w:sz w:val="21"/>
        </w:rPr>
        <w:t>base</w:t>
      </w:r>
      <w:r>
        <w:rPr>
          <w:color w:val="69696B"/>
          <w:spacing w:val="-12"/>
          <w:w w:val="95"/>
          <w:sz w:val="21"/>
        </w:rPr>
        <w:t> </w:t>
      </w:r>
      <w:r>
        <w:rPr>
          <w:color w:val="69696B"/>
          <w:w w:val="95"/>
          <w:sz w:val="21"/>
        </w:rPr>
        <w:t>artística,</w:t>
      </w:r>
      <w:r>
        <w:rPr>
          <w:color w:val="69696B"/>
          <w:spacing w:val="-12"/>
          <w:w w:val="95"/>
          <w:sz w:val="21"/>
        </w:rPr>
        <w:t> </w:t>
      </w:r>
      <w:r>
        <w:rPr>
          <w:color w:val="69696B"/>
          <w:w w:val="95"/>
          <w:sz w:val="21"/>
        </w:rPr>
        <w:t>creativa</w:t>
      </w:r>
      <w:r>
        <w:rPr>
          <w:color w:val="69696B"/>
          <w:spacing w:val="2"/>
          <w:sz w:val="21"/>
        </w:rPr>
        <w:t> </w:t>
      </w:r>
      <w:r>
        <w:rPr>
          <w:rFonts w:ascii="Times New Roman" w:hAnsi="Times New Roman"/>
          <w:color w:val="69696B"/>
          <w:w w:val="95"/>
          <w:sz w:val="22"/>
        </w:rPr>
        <w:t>y</w:t>
      </w:r>
      <w:r>
        <w:rPr>
          <w:rFonts w:ascii="Times New Roman" w:hAnsi="Times New Roman"/>
          <w:color w:val="69696B"/>
          <w:spacing w:val="-3"/>
          <w:w w:val="95"/>
          <w:sz w:val="22"/>
        </w:rPr>
        <w:t> </w:t>
      </w:r>
      <w:r>
        <w:rPr>
          <w:color w:val="69696B"/>
          <w:w w:val="95"/>
          <w:sz w:val="21"/>
        </w:rPr>
        <w:t>tecnológ</w:t>
      </w:r>
      <w:r>
        <w:rPr>
          <w:color w:val="808285"/>
          <w:w w:val="95"/>
          <w:sz w:val="21"/>
        </w:rPr>
        <w:t>i</w:t>
      </w:r>
      <w:r>
        <w:rPr>
          <w:color w:val="69696B"/>
          <w:w w:val="95"/>
          <w:sz w:val="21"/>
        </w:rPr>
        <w:t>ca</w:t>
      </w:r>
      <w:r>
        <w:rPr>
          <w:color w:val="69696B"/>
          <w:spacing w:val="-12"/>
          <w:w w:val="95"/>
          <w:sz w:val="21"/>
        </w:rPr>
        <w:t> </w:t>
      </w:r>
      <w:r>
        <w:rPr>
          <w:color w:val="69696B"/>
          <w:w w:val="95"/>
          <w:sz w:val="21"/>
        </w:rPr>
        <w:t>para </w:t>
      </w:r>
      <w:r>
        <w:rPr>
          <w:color w:val="808285"/>
          <w:w w:val="95"/>
          <w:sz w:val="21"/>
        </w:rPr>
        <w:t>l</w:t>
      </w:r>
      <w:r>
        <w:rPr>
          <w:color w:val="69696B"/>
          <w:w w:val="95"/>
          <w:sz w:val="21"/>
        </w:rPr>
        <w:t>a</w:t>
      </w:r>
      <w:r>
        <w:rPr>
          <w:color w:val="69696B"/>
          <w:spacing w:val="-12"/>
          <w:w w:val="95"/>
          <w:sz w:val="21"/>
        </w:rPr>
        <w:t> </w:t>
      </w:r>
      <w:r>
        <w:rPr>
          <w:color w:val="69696B"/>
          <w:w w:val="95"/>
          <w:sz w:val="21"/>
        </w:rPr>
        <w:t>creación </w:t>
      </w:r>
      <w:r>
        <w:rPr>
          <w:color w:val="57595B"/>
          <w:w w:val="95"/>
          <w:sz w:val="21"/>
        </w:rPr>
        <w:t>de </w:t>
      </w:r>
      <w:r>
        <w:rPr>
          <w:color w:val="69696B"/>
          <w:sz w:val="21"/>
        </w:rPr>
        <w:t>nuevas industr</w:t>
      </w:r>
      <w:r>
        <w:rPr>
          <w:color w:val="808285"/>
          <w:sz w:val="21"/>
        </w:rPr>
        <w:t>i</w:t>
      </w:r>
      <w:r>
        <w:rPr>
          <w:color w:val="69696B"/>
          <w:sz w:val="21"/>
        </w:rPr>
        <w:t>as.</w:t>
      </w:r>
    </w:p>
    <w:p>
      <w:pPr>
        <w:pStyle w:val="ListParagraph"/>
        <w:numPr>
          <w:ilvl w:val="0"/>
          <w:numId w:val="2"/>
        </w:numPr>
        <w:tabs>
          <w:tab w:pos="1226" w:val="left" w:leader="none"/>
        </w:tabs>
        <w:spacing w:line="247" w:lineRule="auto" w:before="45" w:after="0"/>
        <w:ind w:left="1283" w:right="27" w:hanging="428"/>
        <w:jc w:val="both"/>
        <w:rPr>
          <w:b/>
          <w:sz w:val="21"/>
        </w:rPr>
      </w:pPr>
      <w:r>
        <w:rPr>
          <w:b/>
          <w:color w:val="3D3B3D"/>
          <w:sz w:val="21"/>
        </w:rPr>
        <w:t>Pacto por la Construcción de Paz: Cultura de </w:t>
      </w:r>
      <w:r>
        <w:rPr>
          <w:b/>
          <w:color w:val="2A2628"/>
          <w:sz w:val="21"/>
        </w:rPr>
        <w:t>la legalidad, </w:t>
      </w:r>
      <w:r>
        <w:rPr>
          <w:b/>
          <w:color w:val="3D3B3D"/>
          <w:sz w:val="21"/>
        </w:rPr>
        <w:t>convivencia, estabilización </w:t>
      </w:r>
      <w:r>
        <w:rPr>
          <w:rFonts w:ascii="Times New Roman" w:hAnsi="Times New Roman"/>
          <w:b/>
          <w:color w:val="3D3B3D"/>
          <w:sz w:val="22"/>
        </w:rPr>
        <w:t>y</w:t>
      </w:r>
      <w:r>
        <w:rPr>
          <w:rFonts w:ascii="Times New Roman" w:hAnsi="Times New Roman"/>
          <w:b/>
          <w:color w:val="3D3B3D"/>
          <w:spacing w:val="80"/>
          <w:sz w:val="22"/>
        </w:rPr>
        <w:t> </w:t>
      </w:r>
      <w:r>
        <w:rPr>
          <w:b/>
          <w:color w:val="3D3B3D"/>
          <w:spacing w:val="-2"/>
          <w:sz w:val="21"/>
        </w:rPr>
        <w:t>víctimas.</w:t>
      </w:r>
    </w:p>
    <w:p>
      <w:pPr>
        <w:pStyle w:val="ListParagraph"/>
        <w:numPr>
          <w:ilvl w:val="0"/>
          <w:numId w:val="2"/>
        </w:numPr>
        <w:tabs>
          <w:tab w:pos="1361" w:val="left" w:leader="none"/>
        </w:tabs>
        <w:spacing w:line="232" w:lineRule="auto" w:before="36" w:after="0"/>
        <w:ind w:left="1405" w:right="20" w:hanging="551"/>
        <w:jc w:val="both"/>
        <w:rPr>
          <w:b/>
          <w:sz w:val="21"/>
        </w:rPr>
      </w:pPr>
      <w:r>
        <w:rPr>
          <w:b/>
          <w:color w:val="3D3B3D"/>
          <w:sz w:val="21"/>
        </w:rPr>
        <w:t>Pacto por la equidad de oportunidades para </w:t>
      </w:r>
      <w:r>
        <w:rPr>
          <w:b/>
          <w:color w:val="3D3B3D"/>
          <w:position w:val="1"/>
          <w:sz w:val="21"/>
        </w:rPr>
        <w:t>grupos indígenas</w:t>
      </w:r>
      <w:r>
        <w:rPr>
          <w:b/>
          <w:color w:val="57595B"/>
          <w:position w:val="1"/>
          <w:sz w:val="21"/>
        </w:rPr>
        <w:t>, </w:t>
      </w:r>
      <w:r>
        <w:rPr>
          <w:b/>
          <w:color w:val="3D3B3D"/>
          <w:position w:val="1"/>
          <w:sz w:val="21"/>
        </w:rPr>
        <w:t>negros, </w:t>
      </w:r>
      <w:r>
        <w:rPr>
          <w:b/>
          <w:color w:val="3D3B3D"/>
          <w:sz w:val="21"/>
        </w:rPr>
        <w:t>afros</w:t>
      </w:r>
      <w:r>
        <w:rPr>
          <w:b/>
          <w:color w:val="57595B"/>
          <w:sz w:val="21"/>
        </w:rPr>
        <w:t>, </w:t>
      </w:r>
      <w:r>
        <w:rPr>
          <w:b/>
          <w:color w:val="3D3B3D"/>
          <w:position w:val="1"/>
          <w:sz w:val="21"/>
        </w:rPr>
        <w:t>raizales, </w:t>
      </w:r>
      <w:r>
        <w:rPr>
          <w:b/>
          <w:color w:val="3D3B3D"/>
          <w:sz w:val="21"/>
        </w:rPr>
        <w:t>palenqueros v Rrom.</w:t>
      </w:r>
    </w:p>
    <w:p>
      <w:pPr>
        <w:pStyle w:val="ListParagraph"/>
        <w:numPr>
          <w:ilvl w:val="0"/>
          <w:numId w:val="2"/>
        </w:numPr>
        <w:tabs>
          <w:tab w:pos="1438" w:val="left" w:leader="none"/>
        </w:tabs>
        <w:spacing w:line="247" w:lineRule="auto" w:before="60" w:after="0"/>
        <w:ind w:left="1405" w:right="26" w:hanging="560"/>
        <w:jc w:val="both"/>
        <w:rPr>
          <w:b/>
          <w:sz w:val="21"/>
        </w:rPr>
      </w:pPr>
      <w:r>
        <w:rPr>
          <w:b/>
          <w:color w:val="3D3B3D"/>
          <w:sz w:val="21"/>
        </w:rPr>
        <w:t>Pacto por la inclusión de todas las personas con discapacidad.</w:t>
      </w:r>
    </w:p>
    <w:p>
      <w:pPr>
        <w:spacing w:line="247" w:lineRule="auto" w:before="32"/>
        <w:ind w:left="1159" w:right="0" w:firstLine="4"/>
        <w:jc w:val="both"/>
        <w:rPr>
          <w:sz w:val="21"/>
        </w:rPr>
      </w:pPr>
      <w:r>
        <w:rPr>
          <w:color w:val="69696B"/>
          <w:position w:val="1"/>
          <w:sz w:val="21"/>
        </w:rPr>
        <w:t>Alianza por </w:t>
      </w:r>
      <w:r>
        <w:rPr>
          <w:color w:val="3D3B3D"/>
          <w:position w:val="1"/>
          <w:sz w:val="21"/>
        </w:rPr>
        <w:t>l</w:t>
      </w:r>
      <w:r>
        <w:rPr>
          <w:color w:val="69696B"/>
          <w:position w:val="1"/>
          <w:sz w:val="21"/>
        </w:rPr>
        <w:t>a inc</w:t>
      </w:r>
      <w:r>
        <w:rPr>
          <w:color w:val="808285"/>
          <w:position w:val="1"/>
          <w:sz w:val="21"/>
        </w:rPr>
        <w:t>l</w:t>
      </w:r>
      <w:r>
        <w:rPr>
          <w:color w:val="69696B"/>
          <w:position w:val="1"/>
          <w:sz w:val="21"/>
        </w:rPr>
        <w:t>us</w:t>
      </w:r>
      <w:r>
        <w:rPr>
          <w:color w:val="808285"/>
          <w:position w:val="1"/>
          <w:sz w:val="21"/>
        </w:rPr>
        <w:t>i</w:t>
      </w:r>
      <w:r>
        <w:rPr>
          <w:color w:val="69696B"/>
          <w:position w:val="1"/>
          <w:sz w:val="21"/>
        </w:rPr>
        <w:t>ón </w:t>
      </w:r>
      <w:r>
        <w:rPr>
          <w:rFonts w:ascii="Times New Roman" w:hAnsi="Times New Roman"/>
          <w:color w:val="69696B"/>
          <w:position w:val="1"/>
          <w:sz w:val="22"/>
        </w:rPr>
        <w:t>y </w:t>
      </w:r>
      <w:r>
        <w:rPr>
          <w:color w:val="69696B"/>
          <w:position w:val="1"/>
          <w:sz w:val="21"/>
        </w:rPr>
        <w:t>la d</w:t>
      </w:r>
      <w:r>
        <w:rPr>
          <w:color w:val="3D3B3D"/>
          <w:position w:val="1"/>
          <w:sz w:val="21"/>
        </w:rPr>
        <w:t>i</w:t>
      </w:r>
      <w:r>
        <w:rPr>
          <w:color w:val="69696B"/>
          <w:position w:val="1"/>
          <w:sz w:val="21"/>
        </w:rPr>
        <w:t>gn</w:t>
      </w:r>
      <w:r>
        <w:rPr>
          <w:color w:val="808285"/>
          <w:position w:val="1"/>
          <w:sz w:val="21"/>
        </w:rPr>
        <w:t>i</w:t>
      </w:r>
      <w:r>
        <w:rPr>
          <w:color w:val="69696B"/>
          <w:position w:val="1"/>
          <w:sz w:val="21"/>
        </w:rPr>
        <w:t>dad de </w:t>
      </w:r>
      <w:r>
        <w:rPr>
          <w:color w:val="69696B"/>
          <w:sz w:val="21"/>
        </w:rPr>
        <w:t>todas </w:t>
      </w:r>
      <w:r>
        <w:rPr>
          <w:color w:val="808285"/>
          <w:sz w:val="21"/>
        </w:rPr>
        <w:t>l</w:t>
      </w:r>
      <w:r>
        <w:rPr>
          <w:color w:val="69696B"/>
          <w:sz w:val="21"/>
        </w:rPr>
        <w:t>as personas con d</w:t>
      </w:r>
      <w:r>
        <w:rPr>
          <w:color w:val="808285"/>
          <w:sz w:val="21"/>
        </w:rPr>
        <w:t>i</w:t>
      </w:r>
      <w:r>
        <w:rPr>
          <w:color w:val="69696B"/>
          <w:sz w:val="21"/>
        </w:rPr>
        <w:t>scapacidad.</w:t>
      </w:r>
    </w:p>
    <w:p>
      <w:pPr>
        <w:numPr>
          <w:ilvl w:val="0"/>
          <w:numId w:val="2"/>
        </w:numPr>
        <w:tabs>
          <w:tab w:pos="1351" w:val="left" w:leader="none"/>
        </w:tabs>
        <w:spacing w:before="40"/>
        <w:ind w:left="1350" w:right="0" w:hanging="496"/>
        <w:jc w:val="both"/>
        <w:rPr>
          <w:b/>
          <w:sz w:val="21"/>
        </w:rPr>
      </w:pPr>
      <w:r>
        <w:rPr>
          <w:b/>
          <w:color w:val="3D3B3D"/>
          <w:sz w:val="21"/>
        </w:rPr>
        <w:t>Pacto</w:t>
      </w:r>
      <w:r>
        <w:rPr>
          <w:b/>
          <w:color w:val="3D3B3D"/>
          <w:spacing w:val="-3"/>
          <w:sz w:val="21"/>
        </w:rPr>
        <w:t> </w:t>
      </w:r>
      <w:r>
        <w:rPr>
          <w:b/>
          <w:color w:val="3D3B3D"/>
          <w:sz w:val="21"/>
        </w:rPr>
        <w:t>por</w:t>
      </w:r>
      <w:r>
        <w:rPr>
          <w:b/>
          <w:color w:val="3D3B3D"/>
          <w:spacing w:val="2"/>
          <w:sz w:val="21"/>
        </w:rPr>
        <w:t> </w:t>
      </w:r>
      <w:r>
        <w:rPr>
          <w:b/>
          <w:color w:val="2A2628"/>
          <w:sz w:val="21"/>
        </w:rPr>
        <w:t>la</w:t>
      </w:r>
      <w:r>
        <w:rPr>
          <w:b/>
          <w:color w:val="2A2628"/>
          <w:spacing w:val="22"/>
          <w:sz w:val="21"/>
        </w:rPr>
        <w:t> </w:t>
      </w:r>
      <w:r>
        <w:rPr>
          <w:b/>
          <w:color w:val="3D3B3D"/>
          <w:sz w:val="21"/>
        </w:rPr>
        <w:t>equidad</w:t>
      </w:r>
      <w:r>
        <w:rPr>
          <w:b/>
          <w:color w:val="3D3B3D"/>
          <w:spacing w:val="2"/>
          <w:sz w:val="21"/>
        </w:rPr>
        <w:t> </w:t>
      </w:r>
      <w:r>
        <w:rPr>
          <w:b/>
          <w:color w:val="3D3B3D"/>
          <w:sz w:val="21"/>
        </w:rPr>
        <w:t>de </w:t>
      </w:r>
      <w:r>
        <w:rPr>
          <w:b/>
          <w:color w:val="2A2628"/>
          <w:sz w:val="21"/>
        </w:rPr>
        <w:t>las</w:t>
      </w:r>
      <w:r>
        <w:rPr>
          <w:b/>
          <w:color w:val="2A2628"/>
          <w:spacing w:val="-10"/>
          <w:sz w:val="21"/>
        </w:rPr>
        <w:t> </w:t>
      </w:r>
      <w:r>
        <w:rPr>
          <w:b/>
          <w:color w:val="3D3B3D"/>
          <w:spacing w:val="-2"/>
          <w:sz w:val="21"/>
        </w:rPr>
        <w:t>mujeres</w:t>
      </w:r>
      <w:r>
        <w:rPr>
          <w:b/>
          <w:color w:val="57595B"/>
          <w:spacing w:val="-2"/>
          <w:sz w:val="21"/>
        </w:rPr>
        <w:t>.</w:t>
      </w:r>
    </w:p>
    <w:p>
      <w:pPr>
        <w:pStyle w:val="ListParagraph"/>
        <w:numPr>
          <w:ilvl w:val="0"/>
          <w:numId w:val="2"/>
        </w:numPr>
        <w:tabs>
          <w:tab w:pos="1255" w:val="left" w:leader="none"/>
        </w:tabs>
        <w:spacing w:line="309" w:lineRule="auto" w:before="66" w:after="0"/>
        <w:ind w:left="1158" w:right="900" w:hanging="304"/>
        <w:jc w:val="both"/>
        <w:rPr>
          <w:sz w:val="21"/>
        </w:rPr>
      </w:pPr>
      <w:r>
        <w:rPr>
          <w:b/>
          <w:color w:val="3D3B3D"/>
          <w:sz w:val="21"/>
        </w:rPr>
        <w:t>Pacto por una</w:t>
      </w:r>
      <w:r>
        <w:rPr>
          <w:b/>
          <w:color w:val="3D3B3D"/>
          <w:spacing w:val="-2"/>
          <w:sz w:val="21"/>
        </w:rPr>
        <w:t> </w:t>
      </w:r>
      <w:r>
        <w:rPr>
          <w:b/>
          <w:color w:val="3D3B3D"/>
          <w:sz w:val="21"/>
        </w:rPr>
        <w:t>gestión pública efectiva</w:t>
      </w:r>
      <w:r>
        <w:rPr>
          <w:b/>
          <w:color w:val="57595B"/>
          <w:sz w:val="21"/>
        </w:rPr>
        <w:t>. </w:t>
      </w:r>
      <w:r>
        <w:rPr>
          <w:color w:val="808285"/>
          <w:w w:val="95"/>
          <w:sz w:val="21"/>
        </w:rPr>
        <w:t>T</w:t>
      </w:r>
      <w:r>
        <w:rPr>
          <w:color w:val="69696B"/>
          <w:w w:val="95"/>
          <w:sz w:val="21"/>
        </w:rPr>
        <w:t>ransformación de </w:t>
      </w:r>
      <w:r>
        <w:rPr>
          <w:color w:val="57595B"/>
          <w:w w:val="95"/>
          <w:sz w:val="21"/>
        </w:rPr>
        <w:t>la </w:t>
      </w:r>
      <w:r>
        <w:rPr>
          <w:color w:val="69696B"/>
          <w:w w:val="95"/>
          <w:sz w:val="21"/>
        </w:rPr>
        <w:t>ad</w:t>
      </w:r>
      <w:r>
        <w:rPr>
          <w:color w:val="808285"/>
          <w:w w:val="95"/>
          <w:sz w:val="21"/>
        </w:rPr>
        <w:t>m</w:t>
      </w:r>
      <w:r>
        <w:rPr>
          <w:color w:val="57595B"/>
          <w:w w:val="95"/>
          <w:sz w:val="21"/>
        </w:rPr>
        <w:t>inistrac</w:t>
      </w:r>
      <w:r>
        <w:rPr>
          <w:color w:val="808285"/>
          <w:w w:val="95"/>
          <w:sz w:val="21"/>
        </w:rPr>
        <w:t>i</w:t>
      </w:r>
      <w:r>
        <w:rPr>
          <w:color w:val="69696B"/>
          <w:w w:val="95"/>
          <w:sz w:val="21"/>
        </w:rPr>
        <w:t>ón p</w:t>
      </w:r>
      <w:r>
        <w:rPr>
          <w:color w:val="808285"/>
          <w:w w:val="95"/>
          <w:sz w:val="21"/>
        </w:rPr>
        <w:t>ú</w:t>
      </w:r>
      <w:r>
        <w:rPr>
          <w:color w:val="69696B"/>
          <w:w w:val="95"/>
          <w:sz w:val="21"/>
        </w:rPr>
        <w:t>b</w:t>
      </w:r>
      <w:r>
        <w:rPr>
          <w:color w:val="3D3B3D"/>
          <w:w w:val="95"/>
          <w:sz w:val="21"/>
        </w:rPr>
        <w:t>l</w:t>
      </w:r>
      <w:r>
        <w:rPr>
          <w:color w:val="69696B"/>
          <w:w w:val="95"/>
          <w:sz w:val="21"/>
        </w:rPr>
        <w:t>ica</w:t>
      </w:r>
      <w:r>
        <w:rPr>
          <w:color w:val="3D3B3D"/>
          <w:w w:val="95"/>
          <w:sz w:val="21"/>
        </w:rPr>
        <w:t>. </w:t>
      </w:r>
      <w:r>
        <w:rPr>
          <w:color w:val="69696B"/>
          <w:sz w:val="21"/>
        </w:rPr>
        <w:t>Gasto púb</w:t>
      </w:r>
      <w:r>
        <w:rPr>
          <w:color w:val="3D3B3D"/>
          <w:sz w:val="21"/>
        </w:rPr>
        <w:t>l</w:t>
      </w:r>
      <w:r>
        <w:rPr>
          <w:color w:val="69696B"/>
          <w:sz w:val="21"/>
        </w:rPr>
        <w:t>ico efect</w:t>
      </w:r>
      <w:r>
        <w:rPr>
          <w:color w:val="808285"/>
          <w:sz w:val="21"/>
        </w:rPr>
        <w:t>i</w:t>
      </w:r>
      <w:r>
        <w:rPr>
          <w:color w:val="69696B"/>
          <w:sz w:val="21"/>
        </w:rPr>
        <w:t>vo</w:t>
      </w:r>
      <w:r>
        <w:rPr>
          <w:color w:val="2A2628"/>
          <w:sz w:val="21"/>
        </w:rPr>
        <w:t>.</w:t>
      </w:r>
    </w:p>
    <w:p>
      <w:pPr>
        <w:numPr>
          <w:ilvl w:val="0"/>
          <w:numId w:val="2"/>
        </w:numPr>
        <w:tabs>
          <w:tab w:pos="1495" w:val="left" w:leader="none"/>
        </w:tabs>
        <w:spacing w:line="240" w:lineRule="auto" w:before="0"/>
        <w:ind w:left="1410" w:right="22" w:hanging="546"/>
        <w:jc w:val="both"/>
        <w:rPr>
          <w:b/>
          <w:sz w:val="21"/>
        </w:rPr>
      </w:pPr>
      <w:r>
        <w:rPr/>
        <w:tab/>
      </w:r>
      <w:r>
        <w:rPr>
          <w:b/>
          <w:color w:val="3D3B3D"/>
          <w:sz w:val="21"/>
        </w:rPr>
        <w:t>Pacto por </w:t>
      </w:r>
      <w:r>
        <w:rPr>
          <w:b/>
          <w:color w:val="2A2628"/>
          <w:sz w:val="21"/>
        </w:rPr>
        <w:t>la </w:t>
      </w:r>
      <w:r>
        <w:rPr>
          <w:b/>
          <w:color w:val="3D3B3D"/>
          <w:sz w:val="21"/>
        </w:rPr>
        <w:t>Descentralización: conectar territorios, gobiernos </w:t>
      </w:r>
      <w:r>
        <w:rPr>
          <w:rFonts w:ascii="Times New Roman" w:hAnsi="Times New Roman"/>
          <w:b/>
          <w:color w:val="2A2628"/>
          <w:sz w:val="20"/>
        </w:rPr>
        <w:t>y</w:t>
      </w:r>
      <w:r>
        <w:rPr>
          <w:rFonts w:ascii="Times New Roman" w:hAnsi="Times New Roman"/>
          <w:b/>
          <w:color w:val="2A2628"/>
          <w:spacing w:val="40"/>
          <w:sz w:val="20"/>
        </w:rPr>
        <w:t> </w:t>
      </w:r>
      <w:r>
        <w:rPr>
          <w:b/>
          <w:color w:val="3D3B3D"/>
          <w:sz w:val="21"/>
        </w:rPr>
        <w:t>poblaciones.</w:t>
      </w:r>
    </w:p>
    <w:p>
      <w:pPr>
        <w:spacing w:line="230" w:lineRule="auto" w:before="61"/>
        <w:ind w:left="1166" w:right="6" w:firstLine="0"/>
        <w:jc w:val="both"/>
        <w:rPr>
          <w:sz w:val="21"/>
        </w:rPr>
      </w:pPr>
      <w:r>
        <w:rPr>
          <w:color w:val="69696B"/>
          <w:position w:val="1"/>
          <w:sz w:val="21"/>
        </w:rPr>
        <w:t>Pol</w:t>
      </w:r>
      <w:r>
        <w:rPr>
          <w:color w:val="808285"/>
          <w:position w:val="1"/>
          <w:sz w:val="21"/>
        </w:rPr>
        <w:t>í</w:t>
      </w:r>
      <w:r>
        <w:rPr>
          <w:color w:val="57595B"/>
          <w:position w:val="1"/>
          <w:sz w:val="21"/>
        </w:rPr>
        <w:t>ticas </w:t>
      </w:r>
      <w:r>
        <w:rPr>
          <w:color w:val="69696B"/>
          <w:position w:val="1"/>
          <w:sz w:val="21"/>
        </w:rPr>
        <w:t>e invers</w:t>
      </w:r>
      <w:r>
        <w:rPr>
          <w:color w:val="808285"/>
          <w:position w:val="1"/>
          <w:sz w:val="21"/>
        </w:rPr>
        <w:t>i</w:t>
      </w:r>
      <w:r>
        <w:rPr>
          <w:color w:val="69696B"/>
          <w:position w:val="1"/>
          <w:sz w:val="21"/>
        </w:rPr>
        <w:t>ones </w:t>
      </w:r>
      <w:r>
        <w:rPr>
          <w:color w:val="57595B"/>
          <w:position w:val="1"/>
          <w:sz w:val="21"/>
        </w:rPr>
        <w:t>para </w:t>
      </w:r>
      <w:r>
        <w:rPr>
          <w:color w:val="69696B"/>
          <w:sz w:val="21"/>
        </w:rPr>
        <w:t>el </w:t>
      </w:r>
      <w:r>
        <w:rPr>
          <w:color w:val="69696B"/>
          <w:position w:val="1"/>
          <w:sz w:val="21"/>
        </w:rPr>
        <w:t>desarro</w:t>
      </w:r>
      <w:r>
        <w:rPr>
          <w:color w:val="808285"/>
          <w:position w:val="1"/>
          <w:sz w:val="21"/>
        </w:rPr>
        <w:t>l</w:t>
      </w:r>
      <w:r>
        <w:rPr>
          <w:color w:val="69696B"/>
          <w:position w:val="1"/>
          <w:sz w:val="21"/>
        </w:rPr>
        <w:t>lo, </w:t>
      </w:r>
      <w:r>
        <w:rPr>
          <w:color w:val="69696B"/>
          <w:sz w:val="21"/>
        </w:rPr>
        <w:t>e</w:t>
      </w:r>
      <w:r>
        <w:rPr>
          <w:color w:val="808285"/>
          <w:sz w:val="21"/>
        </w:rPr>
        <w:t>l </w:t>
      </w:r>
      <w:r>
        <w:rPr>
          <w:color w:val="69696B"/>
          <w:sz w:val="21"/>
        </w:rPr>
        <w:t>ordenamien</w:t>
      </w:r>
      <w:r>
        <w:rPr>
          <w:color w:val="3D3B3D"/>
          <w:sz w:val="21"/>
        </w:rPr>
        <w:t>t</w:t>
      </w:r>
      <w:r>
        <w:rPr>
          <w:color w:val="69696B"/>
          <w:sz w:val="21"/>
        </w:rPr>
        <w:t>o</w:t>
      </w:r>
      <w:r>
        <w:rPr>
          <w:color w:val="69696B"/>
          <w:spacing w:val="-6"/>
          <w:sz w:val="21"/>
        </w:rPr>
        <w:t> </w:t>
      </w:r>
      <w:r>
        <w:rPr>
          <w:rFonts w:ascii="Times New Roman" w:hAnsi="Times New Roman"/>
          <w:color w:val="69696B"/>
          <w:sz w:val="22"/>
        </w:rPr>
        <w:t>y </w:t>
      </w:r>
      <w:r>
        <w:rPr>
          <w:color w:val="69696B"/>
          <w:sz w:val="21"/>
        </w:rPr>
        <w:t>forta</w:t>
      </w:r>
      <w:r>
        <w:rPr>
          <w:color w:val="3D3B3D"/>
          <w:sz w:val="21"/>
        </w:rPr>
        <w:t>l</w:t>
      </w:r>
      <w:r>
        <w:rPr>
          <w:color w:val="69696B"/>
          <w:sz w:val="21"/>
        </w:rPr>
        <w:t>ecimiento</w:t>
      </w:r>
      <w:r>
        <w:rPr>
          <w:color w:val="69696B"/>
          <w:spacing w:val="-1"/>
          <w:sz w:val="21"/>
        </w:rPr>
        <w:t> </w:t>
      </w:r>
      <w:r>
        <w:rPr>
          <w:color w:val="69696B"/>
          <w:sz w:val="21"/>
        </w:rPr>
        <w:t>de</w:t>
      </w:r>
      <w:r>
        <w:rPr>
          <w:color w:val="69696B"/>
          <w:spacing w:val="-4"/>
          <w:sz w:val="21"/>
        </w:rPr>
        <w:t> </w:t>
      </w:r>
      <w:r>
        <w:rPr>
          <w:color w:val="808285"/>
          <w:sz w:val="21"/>
        </w:rPr>
        <w:t>l</w:t>
      </w:r>
      <w:r>
        <w:rPr>
          <w:color w:val="69696B"/>
          <w:sz w:val="21"/>
        </w:rPr>
        <w:t>a</w:t>
      </w:r>
      <w:r>
        <w:rPr>
          <w:color w:val="69696B"/>
          <w:spacing w:val="-2"/>
          <w:sz w:val="21"/>
        </w:rPr>
        <w:t> </w:t>
      </w:r>
      <w:r>
        <w:rPr>
          <w:color w:val="57595B"/>
          <w:sz w:val="21"/>
        </w:rPr>
        <w:t>asociatividad.</w:t>
      </w:r>
    </w:p>
    <w:p>
      <w:pPr>
        <w:spacing w:line="237" w:lineRule="auto" w:before="57"/>
        <w:ind w:left="1179" w:right="1" w:hanging="14"/>
        <w:jc w:val="both"/>
        <w:rPr>
          <w:sz w:val="21"/>
        </w:rPr>
      </w:pPr>
      <w:r>
        <w:rPr>
          <w:color w:val="57595B"/>
          <w:sz w:val="21"/>
        </w:rPr>
        <w:t>Es</w:t>
      </w:r>
      <w:r>
        <w:rPr>
          <w:color w:val="3D3B3D"/>
          <w:sz w:val="21"/>
        </w:rPr>
        <w:t>t</w:t>
      </w:r>
      <w:r>
        <w:rPr>
          <w:color w:val="69696B"/>
          <w:sz w:val="21"/>
        </w:rPr>
        <w:t>imu</w:t>
      </w:r>
      <w:r>
        <w:rPr>
          <w:color w:val="808285"/>
          <w:sz w:val="21"/>
        </w:rPr>
        <w:t>l</w:t>
      </w:r>
      <w:r>
        <w:rPr>
          <w:color w:val="69696B"/>
          <w:sz w:val="21"/>
        </w:rPr>
        <w:t>ar ta</w:t>
      </w:r>
      <w:r>
        <w:rPr>
          <w:color w:val="808285"/>
          <w:sz w:val="21"/>
        </w:rPr>
        <w:t>n</w:t>
      </w:r>
      <w:r>
        <w:rPr>
          <w:color w:val="69696B"/>
          <w:sz w:val="21"/>
        </w:rPr>
        <w:t>to la productiv</w:t>
      </w:r>
      <w:r>
        <w:rPr>
          <w:color w:val="808285"/>
          <w:sz w:val="21"/>
        </w:rPr>
        <w:t>i</w:t>
      </w:r>
      <w:r>
        <w:rPr>
          <w:color w:val="69696B"/>
          <w:sz w:val="21"/>
        </w:rPr>
        <w:t>dad como </w:t>
      </w:r>
      <w:r>
        <w:rPr>
          <w:color w:val="57595B"/>
          <w:sz w:val="21"/>
        </w:rPr>
        <w:t>la </w:t>
      </w:r>
      <w:r>
        <w:rPr>
          <w:color w:val="69696B"/>
          <w:sz w:val="21"/>
        </w:rPr>
        <w:t>equidad, a través</w:t>
      </w:r>
      <w:r>
        <w:rPr>
          <w:color w:val="69696B"/>
          <w:spacing w:val="-15"/>
          <w:sz w:val="21"/>
        </w:rPr>
        <w:t> </w:t>
      </w:r>
      <w:r>
        <w:rPr>
          <w:color w:val="69696B"/>
          <w:sz w:val="21"/>
        </w:rPr>
        <w:t>de</w:t>
      </w:r>
      <w:r>
        <w:rPr>
          <w:color w:val="69696B"/>
          <w:spacing w:val="-15"/>
          <w:sz w:val="21"/>
        </w:rPr>
        <w:t> </w:t>
      </w:r>
      <w:r>
        <w:rPr>
          <w:color w:val="69696B"/>
          <w:sz w:val="21"/>
        </w:rPr>
        <w:t>la</w:t>
      </w:r>
      <w:r>
        <w:rPr>
          <w:color w:val="69696B"/>
          <w:spacing w:val="-14"/>
          <w:sz w:val="21"/>
        </w:rPr>
        <w:t> </w:t>
      </w:r>
      <w:r>
        <w:rPr>
          <w:color w:val="69696B"/>
          <w:sz w:val="21"/>
        </w:rPr>
        <w:t>conectiv</w:t>
      </w:r>
      <w:r>
        <w:rPr>
          <w:color w:val="808285"/>
          <w:sz w:val="21"/>
        </w:rPr>
        <w:t>i</w:t>
      </w:r>
      <w:r>
        <w:rPr>
          <w:color w:val="69696B"/>
          <w:sz w:val="21"/>
        </w:rPr>
        <w:t>dad</w:t>
      </w:r>
      <w:r>
        <w:rPr>
          <w:color w:val="69696B"/>
          <w:spacing w:val="-15"/>
          <w:sz w:val="21"/>
        </w:rPr>
        <w:t> </w:t>
      </w:r>
      <w:r>
        <w:rPr>
          <w:rFonts w:ascii="Times New Roman" w:hAnsi="Times New Roman"/>
          <w:color w:val="69696B"/>
          <w:sz w:val="22"/>
        </w:rPr>
        <w:t>y</w:t>
      </w:r>
      <w:r>
        <w:rPr>
          <w:rFonts w:ascii="Times New Roman" w:hAnsi="Times New Roman"/>
          <w:color w:val="69696B"/>
          <w:spacing w:val="-14"/>
          <w:sz w:val="22"/>
        </w:rPr>
        <w:t> </w:t>
      </w:r>
      <w:r>
        <w:rPr>
          <w:color w:val="57595B"/>
          <w:sz w:val="21"/>
        </w:rPr>
        <w:t>los</w:t>
      </w:r>
      <w:r>
        <w:rPr>
          <w:color w:val="57595B"/>
          <w:spacing w:val="-14"/>
          <w:sz w:val="21"/>
        </w:rPr>
        <w:t> </w:t>
      </w:r>
      <w:r>
        <w:rPr>
          <w:color w:val="69696B"/>
          <w:sz w:val="21"/>
        </w:rPr>
        <w:t>vínculos</w:t>
      </w:r>
      <w:r>
        <w:rPr>
          <w:color w:val="69696B"/>
          <w:spacing w:val="-15"/>
          <w:sz w:val="21"/>
        </w:rPr>
        <w:t> </w:t>
      </w:r>
      <w:r>
        <w:rPr>
          <w:color w:val="69696B"/>
          <w:sz w:val="21"/>
        </w:rPr>
        <w:t>entre</w:t>
      </w:r>
      <w:r>
        <w:rPr>
          <w:color w:val="69696B"/>
          <w:spacing w:val="-14"/>
          <w:sz w:val="21"/>
        </w:rPr>
        <w:t> </w:t>
      </w:r>
      <w:r>
        <w:rPr>
          <w:color w:val="69696B"/>
          <w:sz w:val="21"/>
        </w:rPr>
        <w:t>la</w:t>
      </w:r>
      <w:r>
        <w:rPr>
          <w:color w:val="69696B"/>
          <w:spacing w:val="-15"/>
          <w:sz w:val="21"/>
        </w:rPr>
        <w:t> </w:t>
      </w:r>
      <w:r>
        <w:rPr>
          <w:color w:val="69696B"/>
          <w:sz w:val="21"/>
        </w:rPr>
        <w:t>ciudad </w:t>
      </w:r>
      <w:r>
        <w:rPr>
          <w:color w:val="57595B"/>
          <w:sz w:val="21"/>
        </w:rPr>
        <w:t>v </w:t>
      </w:r>
      <w:r>
        <w:rPr>
          <w:color w:val="69696B"/>
          <w:sz w:val="21"/>
        </w:rPr>
        <w:t>e</w:t>
      </w:r>
      <w:r>
        <w:rPr>
          <w:color w:val="808285"/>
          <w:sz w:val="21"/>
        </w:rPr>
        <w:t>l </w:t>
      </w:r>
      <w:r>
        <w:rPr>
          <w:color w:val="69696B"/>
          <w:sz w:val="21"/>
        </w:rPr>
        <w:t>camoo.</w:t>
      </w:r>
    </w:p>
    <w:p>
      <w:pPr>
        <w:spacing w:line="237" w:lineRule="auto" w:before="32"/>
        <w:ind w:left="1185" w:right="7" w:hanging="10"/>
        <w:jc w:val="both"/>
        <w:rPr>
          <w:sz w:val="21"/>
        </w:rPr>
      </w:pPr>
      <w:r>
        <w:rPr>
          <w:color w:val="69696B"/>
          <w:spacing w:val="-2"/>
          <w:sz w:val="21"/>
        </w:rPr>
        <w:t>Desarrollo</w:t>
      </w:r>
      <w:r>
        <w:rPr>
          <w:color w:val="69696B"/>
          <w:spacing w:val="-10"/>
          <w:sz w:val="21"/>
        </w:rPr>
        <w:t> </w:t>
      </w:r>
      <w:r>
        <w:rPr>
          <w:color w:val="69696B"/>
          <w:spacing w:val="-2"/>
          <w:sz w:val="21"/>
        </w:rPr>
        <w:t>urbano</w:t>
      </w:r>
      <w:r>
        <w:rPr>
          <w:color w:val="69696B"/>
          <w:spacing w:val="-8"/>
          <w:sz w:val="21"/>
        </w:rPr>
        <w:t> </w:t>
      </w:r>
      <w:r>
        <w:rPr>
          <w:rFonts w:ascii="Times New Roman"/>
          <w:color w:val="69696B"/>
          <w:spacing w:val="-2"/>
          <w:sz w:val="22"/>
        </w:rPr>
        <w:t>y</w:t>
      </w:r>
      <w:r>
        <w:rPr>
          <w:rFonts w:ascii="Times New Roman"/>
          <w:color w:val="69696B"/>
          <w:spacing w:val="-12"/>
          <w:sz w:val="22"/>
        </w:rPr>
        <w:t> </w:t>
      </w:r>
      <w:r>
        <w:rPr>
          <w:color w:val="69696B"/>
          <w:spacing w:val="-2"/>
          <w:sz w:val="21"/>
        </w:rPr>
        <w:t>Sistema</w:t>
      </w:r>
      <w:r>
        <w:rPr>
          <w:color w:val="69696B"/>
          <w:spacing w:val="-3"/>
          <w:sz w:val="21"/>
        </w:rPr>
        <w:t> </w:t>
      </w:r>
      <w:r>
        <w:rPr>
          <w:color w:val="57595B"/>
          <w:spacing w:val="-2"/>
          <w:sz w:val="21"/>
        </w:rPr>
        <w:t>de</w:t>
      </w:r>
      <w:r>
        <w:rPr>
          <w:color w:val="57595B"/>
          <w:spacing w:val="-13"/>
          <w:sz w:val="21"/>
        </w:rPr>
        <w:t> </w:t>
      </w:r>
      <w:r>
        <w:rPr>
          <w:color w:val="69696B"/>
          <w:spacing w:val="-2"/>
          <w:sz w:val="21"/>
        </w:rPr>
        <w:t>C</w:t>
      </w:r>
      <w:r>
        <w:rPr>
          <w:color w:val="3D3B3D"/>
          <w:spacing w:val="-2"/>
          <w:sz w:val="21"/>
        </w:rPr>
        <w:t>i</w:t>
      </w:r>
      <w:r>
        <w:rPr>
          <w:color w:val="69696B"/>
          <w:spacing w:val="-2"/>
          <w:sz w:val="21"/>
        </w:rPr>
        <w:t>udades</w:t>
      </w:r>
      <w:r>
        <w:rPr>
          <w:color w:val="69696B"/>
          <w:spacing w:val="-13"/>
          <w:sz w:val="21"/>
        </w:rPr>
        <w:t> </w:t>
      </w:r>
      <w:r>
        <w:rPr>
          <w:color w:val="69696B"/>
          <w:spacing w:val="-2"/>
          <w:sz w:val="21"/>
        </w:rPr>
        <w:t>(SC)</w:t>
      </w:r>
      <w:r>
        <w:rPr>
          <w:color w:val="69696B"/>
          <w:spacing w:val="-11"/>
          <w:sz w:val="21"/>
        </w:rPr>
        <w:t> </w:t>
      </w:r>
      <w:r>
        <w:rPr>
          <w:color w:val="69696B"/>
          <w:spacing w:val="-2"/>
          <w:sz w:val="21"/>
        </w:rPr>
        <w:t>para</w:t>
      </w:r>
      <w:r>
        <w:rPr>
          <w:color w:val="69696B"/>
          <w:spacing w:val="-5"/>
          <w:sz w:val="21"/>
        </w:rPr>
        <w:t> </w:t>
      </w:r>
      <w:r>
        <w:rPr>
          <w:color w:val="69696B"/>
          <w:spacing w:val="-2"/>
          <w:sz w:val="21"/>
        </w:rPr>
        <w:t>la </w:t>
      </w:r>
      <w:r>
        <w:rPr>
          <w:color w:val="69696B"/>
          <w:sz w:val="21"/>
        </w:rPr>
        <w:t>sosten</w:t>
      </w:r>
      <w:r>
        <w:rPr>
          <w:color w:val="808285"/>
          <w:sz w:val="21"/>
        </w:rPr>
        <w:t>i</w:t>
      </w:r>
      <w:r>
        <w:rPr>
          <w:color w:val="69696B"/>
          <w:sz w:val="21"/>
        </w:rPr>
        <w:t>bilidad,</w:t>
      </w:r>
      <w:r>
        <w:rPr>
          <w:color w:val="69696B"/>
          <w:spacing w:val="-1"/>
          <w:sz w:val="21"/>
        </w:rPr>
        <w:t> </w:t>
      </w:r>
      <w:r>
        <w:rPr>
          <w:color w:val="69696B"/>
          <w:sz w:val="21"/>
        </w:rPr>
        <w:t>la productiv</w:t>
      </w:r>
      <w:r>
        <w:rPr>
          <w:color w:val="808285"/>
          <w:sz w:val="21"/>
        </w:rPr>
        <w:t>i</w:t>
      </w:r>
      <w:r>
        <w:rPr>
          <w:color w:val="69696B"/>
          <w:sz w:val="21"/>
        </w:rPr>
        <w:t>dad </w:t>
      </w:r>
      <w:r>
        <w:rPr>
          <w:rFonts w:ascii="Times New Roman"/>
          <w:color w:val="57595B"/>
          <w:sz w:val="22"/>
        </w:rPr>
        <w:t>y </w:t>
      </w:r>
      <w:r>
        <w:rPr>
          <w:color w:val="808285"/>
          <w:sz w:val="21"/>
        </w:rPr>
        <w:t>l</w:t>
      </w:r>
      <w:r>
        <w:rPr>
          <w:color w:val="69696B"/>
          <w:sz w:val="21"/>
        </w:rPr>
        <w:t>a</w:t>
      </w:r>
      <w:r>
        <w:rPr>
          <w:color w:val="69696B"/>
          <w:spacing w:val="-6"/>
          <w:sz w:val="21"/>
        </w:rPr>
        <w:t> </w:t>
      </w:r>
      <w:r>
        <w:rPr>
          <w:color w:val="69696B"/>
          <w:sz w:val="21"/>
        </w:rPr>
        <w:t>calidad de</w:t>
      </w:r>
      <w:r>
        <w:rPr>
          <w:color w:val="69696B"/>
          <w:spacing w:val="-4"/>
          <w:sz w:val="21"/>
        </w:rPr>
        <w:t> </w:t>
      </w:r>
      <w:r>
        <w:rPr>
          <w:color w:val="69696B"/>
          <w:sz w:val="21"/>
        </w:rPr>
        <w:t>v</w:t>
      </w:r>
      <w:r>
        <w:rPr>
          <w:color w:val="808285"/>
          <w:sz w:val="21"/>
        </w:rPr>
        <w:t>i</w:t>
      </w:r>
      <w:r>
        <w:rPr>
          <w:color w:val="69696B"/>
          <w:sz w:val="21"/>
        </w:rPr>
        <w:t>da</w:t>
      </w:r>
      <w:r>
        <w:rPr>
          <w:color w:val="3D3B3D"/>
          <w:sz w:val="21"/>
        </w:rPr>
        <w:t>.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158"/>
        <w:ind w:left="310" w:right="1211" w:firstLine="0"/>
        <w:jc w:val="center"/>
        <w:rPr>
          <w:sz w:val="21"/>
        </w:rPr>
      </w:pPr>
      <w:r>
        <w:rPr>
          <w:color w:val="69696B"/>
          <w:spacing w:val="-2"/>
          <w:sz w:val="21"/>
        </w:rPr>
        <w:t>14.679</w:t>
      </w: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5"/>
        </w:rPr>
      </w:pPr>
    </w:p>
    <w:p>
      <w:pPr>
        <w:spacing w:before="0"/>
        <w:ind w:left="377" w:right="1211" w:firstLine="0"/>
        <w:jc w:val="center"/>
        <w:rPr>
          <w:rFonts w:ascii="Times New Roman"/>
          <w:b/>
          <w:sz w:val="22"/>
        </w:rPr>
      </w:pPr>
      <w:r>
        <w:rPr>
          <w:rFonts w:ascii="Times New Roman"/>
          <w:b/>
          <w:color w:val="3D3B3D"/>
          <w:spacing w:val="-2"/>
          <w:w w:val="120"/>
          <w:sz w:val="22"/>
        </w:rPr>
        <w:t>45.383</w:t>
      </w:r>
    </w:p>
    <w:p>
      <w:pPr>
        <w:pStyle w:val="BodyText"/>
        <w:rPr>
          <w:rFonts w:ascii="Times New Roman"/>
          <w:b/>
          <w:sz w:val="24"/>
        </w:rPr>
      </w:pPr>
    </w:p>
    <w:p>
      <w:pPr>
        <w:spacing w:before="162"/>
        <w:ind w:left="376" w:right="1211" w:firstLine="0"/>
        <w:jc w:val="center"/>
        <w:rPr>
          <w:sz w:val="21"/>
        </w:rPr>
      </w:pPr>
      <w:r>
        <w:rPr>
          <w:color w:val="69696B"/>
          <w:spacing w:val="-2"/>
          <w:sz w:val="21"/>
        </w:rPr>
        <w:t>24.673</w:t>
      </w:r>
    </w:p>
    <w:p>
      <w:pPr>
        <w:pStyle w:val="BodyText"/>
        <w:spacing w:before="7"/>
        <w:rPr>
          <w:sz w:val="26"/>
        </w:rPr>
      </w:pPr>
    </w:p>
    <w:p>
      <w:pPr>
        <w:spacing w:before="0"/>
        <w:ind w:left="412" w:right="1196" w:firstLine="0"/>
        <w:jc w:val="center"/>
        <w:rPr>
          <w:sz w:val="21"/>
        </w:rPr>
      </w:pPr>
      <w:r>
        <w:rPr>
          <w:color w:val="69696B"/>
          <w:spacing w:val="-2"/>
          <w:sz w:val="21"/>
        </w:rPr>
        <w:t>20</w:t>
      </w:r>
      <w:r>
        <w:rPr>
          <w:color w:val="808285"/>
          <w:spacing w:val="-2"/>
          <w:sz w:val="21"/>
        </w:rPr>
        <w:t>.</w:t>
      </w:r>
      <w:r>
        <w:rPr>
          <w:color w:val="69696B"/>
          <w:spacing w:val="-2"/>
          <w:sz w:val="21"/>
        </w:rPr>
        <w:t>687</w:t>
      </w:r>
    </w:p>
    <w:p>
      <w:pPr>
        <w:spacing w:before="191"/>
        <w:ind w:left="365" w:right="1211" w:firstLine="0"/>
        <w:jc w:val="center"/>
        <w:rPr>
          <w:sz w:val="21"/>
        </w:rPr>
      </w:pPr>
      <w:r>
        <w:rPr>
          <w:color w:val="69696B"/>
          <w:spacing w:val="-5"/>
          <w:sz w:val="21"/>
        </w:rPr>
        <w:t>23</w:t>
      </w:r>
    </w:p>
    <w:p>
      <w:pPr>
        <w:pStyle w:val="BodyText"/>
        <w:spacing w:before="3"/>
        <w:rPr>
          <w:sz w:val="24"/>
        </w:rPr>
      </w:pPr>
    </w:p>
    <w:p>
      <w:pPr>
        <w:spacing w:before="0"/>
        <w:ind w:left="368" w:right="1211" w:firstLine="0"/>
        <w:jc w:val="center"/>
        <w:rPr>
          <w:rFonts w:ascii="Times New Roman"/>
          <w:b/>
          <w:sz w:val="22"/>
        </w:rPr>
      </w:pPr>
      <w:r>
        <w:rPr>
          <w:rFonts w:ascii="Times New Roman"/>
          <w:b/>
          <w:color w:val="3D3B3D"/>
          <w:spacing w:val="-2"/>
          <w:w w:val="120"/>
          <w:sz w:val="22"/>
        </w:rPr>
        <w:t>97.876</w:t>
      </w:r>
    </w:p>
    <w:p>
      <w:pPr>
        <w:pStyle w:val="BodyText"/>
        <w:rPr>
          <w:rFonts w:ascii="Times New Roman"/>
          <w:b/>
          <w:sz w:val="24"/>
        </w:rPr>
      </w:pPr>
    </w:p>
    <w:p>
      <w:pPr>
        <w:spacing w:before="162"/>
        <w:ind w:left="368" w:right="1211" w:firstLine="0"/>
        <w:jc w:val="center"/>
        <w:rPr>
          <w:sz w:val="21"/>
        </w:rPr>
      </w:pPr>
      <w:r>
        <w:rPr>
          <w:color w:val="69696B"/>
          <w:spacing w:val="-2"/>
          <w:sz w:val="21"/>
        </w:rPr>
        <w:t>12.812</w:t>
      </w:r>
    </w:p>
    <w:p>
      <w:pPr>
        <w:spacing w:before="191"/>
        <w:ind w:left="375" w:right="1211" w:firstLine="0"/>
        <w:jc w:val="center"/>
        <w:rPr>
          <w:sz w:val="21"/>
        </w:rPr>
      </w:pPr>
      <w:r>
        <w:rPr>
          <w:color w:val="57595B"/>
          <w:spacing w:val="-2"/>
          <w:sz w:val="21"/>
        </w:rPr>
        <w:t>85</w:t>
      </w:r>
      <w:r>
        <w:rPr>
          <w:color w:val="808285"/>
          <w:spacing w:val="-2"/>
          <w:sz w:val="21"/>
        </w:rPr>
        <w:t>.</w:t>
      </w:r>
      <w:r>
        <w:rPr>
          <w:color w:val="69696B"/>
          <w:spacing w:val="-2"/>
          <w:sz w:val="21"/>
        </w:rPr>
        <w:t>064</w:t>
      </w:r>
    </w:p>
    <w:p>
      <w:pPr>
        <w:spacing w:before="173"/>
        <w:ind w:left="387" w:right="1211" w:firstLine="0"/>
        <w:jc w:val="center"/>
        <w:rPr>
          <w:rFonts w:ascii="Times New Roman"/>
          <w:b/>
          <w:sz w:val="22"/>
        </w:rPr>
      </w:pPr>
      <w:r>
        <w:rPr>
          <w:rFonts w:ascii="Times New Roman"/>
          <w:b/>
          <w:color w:val="3D3B3D"/>
          <w:spacing w:val="-2"/>
          <w:w w:val="120"/>
          <w:sz w:val="22"/>
        </w:rPr>
        <w:t>6.028</w:t>
      </w:r>
    </w:p>
    <w:p>
      <w:pPr>
        <w:pStyle w:val="BodyText"/>
        <w:spacing w:before="4"/>
        <w:rPr>
          <w:rFonts w:ascii="Times New Roman"/>
          <w:b/>
          <w:sz w:val="26"/>
        </w:rPr>
      </w:pPr>
    </w:p>
    <w:p>
      <w:pPr>
        <w:spacing w:before="1"/>
        <w:ind w:left="396" w:right="1211" w:firstLine="0"/>
        <w:jc w:val="center"/>
        <w:rPr>
          <w:sz w:val="21"/>
        </w:rPr>
      </w:pPr>
      <w:r>
        <w:rPr>
          <w:color w:val="69696B"/>
          <w:spacing w:val="-2"/>
          <w:sz w:val="21"/>
        </w:rPr>
        <w:t>6.002</w:t>
      </w:r>
    </w:p>
    <w:p>
      <w:pPr>
        <w:pStyle w:val="BodyText"/>
        <w:rPr>
          <w:sz w:val="22"/>
        </w:rPr>
      </w:pPr>
    </w:p>
    <w:p>
      <w:pPr>
        <w:spacing w:before="178"/>
        <w:ind w:left="412" w:right="1210" w:firstLine="0"/>
        <w:jc w:val="center"/>
        <w:rPr>
          <w:b/>
          <w:sz w:val="20"/>
        </w:rPr>
      </w:pPr>
      <w:r>
        <w:rPr>
          <w:b/>
          <w:color w:val="69696B"/>
          <w:spacing w:val="-5"/>
          <w:w w:val="105"/>
          <w:sz w:val="20"/>
        </w:rPr>
        <w:t>26</w:t>
      </w:r>
    </w:p>
    <w:p>
      <w:pPr>
        <w:pStyle w:val="BodyText"/>
        <w:rPr>
          <w:b/>
          <w:sz w:val="22"/>
        </w:rPr>
      </w:pPr>
    </w:p>
    <w:p>
      <w:pPr>
        <w:spacing w:before="172"/>
        <w:ind w:left="357" w:right="1174" w:firstLine="0"/>
        <w:jc w:val="center"/>
        <w:rPr>
          <w:rFonts w:ascii="Times New Roman"/>
          <w:b/>
          <w:sz w:val="22"/>
        </w:rPr>
      </w:pPr>
      <w:r>
        <w:rPr>
          <w:rFonts w:ascii="Times New Roman"/>
          <w:b/>
          <w:color w:val="3D3B3D"/>
          <w:spacing w:val="-2"/>
          <w:w w:val="120"/>
          <w:sz w:val="22"/>
        </w:rPr>
        <w:t>10.431(*)</w:t>
      </w:r>
    </w:p>
    <w:p>
      <w:pPr>
        <w:pStyle w:val="BodyText"/>
        <w:rPr>
          <w:rFonts w:ascii="Times New Roman"/>
          <w:b/>
          <w:sz w:val="24"/>
        </w:rPr>
      </w:pPr>
    </w:p>
    <w:p>
      <w:pPr>
        <w:pStyle w:val="BodyText"/>
        <w:spacing w:before="6"/>
        <w:rPr>
          <w:rFonts w:ascii="Times New Roman"/>
          <w:b/>
          <w:sz w:val="32"/>
        </w:rPr>
      </w:pPr>
    </w:p>
    <w:p>
      <w:pPr>
        <w:spacing w:before="1"/>
        <w:ind w:left="367" w:right="1174" w:firstLine="0"/>
        <w:jc w:val="center"/>
        <w:rPr>
          <w:rFonts w:ascii="Times New Roman"/>
          <w:b/>
          <w:sz w:val="22"/>
        </w:rPr>
      </w:pPr>
      <w:r>
        <w:rPr>
          <w:rFonts w:ascii="Times New Roman"/>
          <w:b/>
          <w:color w:val="3D3B3D"/>
          <w:spacing w:val="-2"/>
          <w:w w:val="115"/>
          <w:sz w:val="22"/>
        </w:rPr>
        <w:t>29.000(</w:t>
      </w:r>
      <w:r>
        <w:rPr>
          <w:rFonts w:ascii="Times New Roman"/>
          <w:b/>
          <w:color w:val="57595B"/>
          <w:spacing w:val="-2"/>
          <w:w w:val="115"/>
          <w:sz w:val="22"/>
        </w:rPr>
        <w:t>**</w:t>
      </w:r>
      <w:r>
        <w:rPr>
          <w:rFonts w:ascii="Times New Roman"/>
          <w:b/>
          <w:color w:val="3D3B3D"/>
          <w:spacing w:val="-2"/>
          <w:w w:val="115"/>
          <w:sz w:val="22"/>
        </w:rPr>
        <w:t>)</w:t>
      </w:r>
    </w:p>
    <w:p>
      <w:pPr>
        <w:pStyle w:val="BodyText"/>
        <w:rPr>
          <w:rFonts w:ascii="Times New Roman"/>
          <w:b/>
          <w:sz w:val="24"/>
        </w:rPr>
      </w:pPr>
    </w:p>
    <w:p>
      <w:pPr>
        <w:spacing w:before="143"/>
        <w:ind w:left="332" w:right="1211" w:firstLine="0"/>
        <w:jc w:val="center"/>
        <w:rPr>
          <w:rFonts w:ascii="Times New Roman"/>
          <w:b/>
          <w:sz w:val="22"/>
        </w:rPr>
      </w:pPr>
      <w:r>
        <w:rPr>
          <w:rFonts w:ascii="Times New Roman"/>
          <w:b/>
          <w:color w:val="3D3B3D"/>
          <w:spacing w:val="-5"/>
          <w:sz w:val="22"/>
        </w:rPr>
        <w:t>834</w:t>
      </w:r>
    </w:p>
    <w:p>
      <w:pPr>
        <w:pStyle w:val="BodyText"/>
        <w:spacing w:before="5"/>
        <w:rPr>
          <w:rFonts w:ascii="Times New Roman"/>
          <w:b/>
          <w:sz w:val="26"/>
        </w:rPr>
      </w:pPr>
    </w:p>
    <w:p>
      <w:pPr>
        <w:spacing w:before="0"/>
        <w:ind w:left="408" w:right="1211" w:firstLine="0"/>
        <w:jc w:val="center"/>
        <w:rPr>
          <w:sz w:val="21"/>
        </w:rPr>
      </w:pPr>
      <w:r>
        <w:rPr>
          <w:color w:val="69696B"/>
          <w:spacing w:val="-5"/>
          <w:sz w:val="21"/>
        </w:rPr>
        <w:t>834</w:t>
      </w:r>
    </w:p>
    <w:p>
      <w:pPr>
        <w:spacing w:before="173"/>
        <w:ind w:left="412" w:right="1211" w:firstLine="0"/>
        <w:jc w:val="center"/>
        <w:rPr>
          <w:rFonts w:ascii="Times New Roman"/>
          <w:b/>
          <w:sz w:val="22"/>
        </w:rPr>
      </w:pPr>
      <w:r>
        <w:rPr>
          <w:rFonts w:ascii="Times New Roman"/>
          <w:b/>
          <w:color w:val="3D3B3D"/>
          <w:spacing w:val="-2"/>
          <w:w w:val="120"/>
          <w:sz w:val="22"/>
        </w:rPr>
        <w:t>5.400(</w:t>
      </w:r>
      <w:r>
        <w:rPr>
          <w:rFonts w:ascii="Times New Roman"/>
          <w:b/>
          <w:color w:val="57595B"/>
          <w:spacing w:val="-2"/>
          <w:w w:val="120"/>
          <w:sz w:val="22"/>
        </w:rPr>
        <w:t>**</w:t>
      </w:r>
      <w:r>
        <w:rPr>
          <w:rFonts w:ascii="Times New Roman"/>
          <w:b/>
          <w:color w:val="3D3B3D"/>
          <w:spacing w:val="-2"/>
          <w:w w:val="120"/>
          <w:sz w:val="22"/>
        </w:rPr>
        <w:t>)</w:t>
      </w:r>
    </w:p>
    <w:p>
      <w:pPr>
        <w:spacing w:before="64"/>
        <w:ind w:left="352" w:right="1174" w:firstLine="0"/>
        <w:jc w:val="center"/>
        <w:rPr>
          <w:rFonts w:ascii="Times New Roman"/>
          <w:b/>
          <w:sz w:val="22"/>
        </w:rPr>
      </w:pPr>
      <w:r>
        <w:rPr>
          <w:rFonts w:ascii="Times New Roman"/>
          <w:b/>
          <w:color w:val="3D3B3D"/>
          <w:spacing w:val="-2"/>
          <w:w w:val="115"/>
          <w:sz w:val="22"/>
        </w:rPr>
        <w:t>8</w:t>
      </w:r>
      <w:r>
        <w:rPr>
          <w:rFonts w:ascii="Times New Roman"/>
          <w:b/>
          <w:color w:val="57595B"/>
          <w:spacing w:val="-2"/>
          <w:w w:val="115"/>
          <w:sz w:val="22"/>
        </w:rPr>
        <w:t>.</w:t>
      </w:r>
      <w:r>
        <w:rPr>
          <w:rFonts w:ascii="Times New Roman"/>
          <w:b/>
          <w:color w:val="3D3B3D"/>
          <w:spacing w:val="-2"/>
          <w:w w:val="115"/>
          <w:sz w:val="22"/>
        </w:rPr>
        <w:t>296</w:t>
      </w:r>
    </w:p>
    <w:p>
      <w:pPr>
        <w:spacing w:before="63"/>
        <w:ind w:left="412" w:right="1195" w:firstLine="0"/>
        <w:jc w:val="center"/>
        <w:rPr>
          <w:sz w:val="21"/>
        </w:rPr>
      </w:pPr>
      <w:r>
        <w:rPr>
          <w:color w:val="69696B"/>
          <w:spacing w:val="-2"/>
          <w:sz w:val="21"/>
        </w:rPr>
        <w:t>2.320</w:t>
      </w:r>
    </w:p>
    <w:p>
      <w:pPr>
        <w:spacing w:before="66"/>
        <w:ind w:left="412" w:right="1190" w:firstLine="0"/>
        <w:jc w:val="center"/>
        <w:rPr>
          <w:sz w:val="21"/>
        </w:rPr>
      </w:pPr>
      <w:r>
        <w:rPr>
          <w:color w:val="69696B"/>
          <w:spacing w:val="-2"/>
          <w:sz w:val="21"/>
        </w:rPr>
        <w:t>5.976</w:t>
      </w:r>
    </w:p>
    <w:p>
      <w:pPr>
        <w:spacing w:before="173"/>
        <w:ind w:left="412" w:right="1191" w:firstLine="0"/>
        <w:jc w:val="center"/>
        <w:rPr>
          <w:rFonts w:ascii="Times New Roman"/>
          <w:b/>
          <w:sz w:val="22"/>
        </w:rPr>
      </w:pPr>
      <w:r>
        <w:rPr>
          <w:rFonts w:ascii="Times New Roman"/>
          <w:b/>
          <w:color w:val="3D3B3D"/>
          <w:spacing w:val="-2"/>
          <w:w w:val="120"/>
          <w:sz w:val="22"/>
        </w:rPr>
        <w:t>57.496</w:t>
      </w:r>
    </w:p>
    <w:p>
      <w:pPr>
        <w:pStyle w:val="BodyText"/>
        <w:spacing w:before="5"/>
        <w:rPr>
          <w:rFonts w:ascii="Times New Roman"/>
          <w:b/>
          <w:sz w:val="26"/>
        </w:rPr>
      </w:pPr>
    </w:p>
    <w:p>
      <w:pPr>
        <w:spacing w:before="0"/>
        <w:ind w:left="412" w:right="1201" w:firstLine="0"/>
        <w:jc w:val="center"/>
        <w:rPr>
          <w:sz w:val="21"/>
        </w:rPr>
      </w:pPr>
      <w:r>
        <w:rPr>
          <w:color w:val="69696B"/>
          <w:spacing w:val="-2"/>
          <w:sz w:val="21"/>
        </w:rPr>
        <w:t>3.207</w:t>
      </w:r>
    </w:p>
    <w:p>
      <w:pPr>
        <w:pStyle w:val="BodyText"/>
        <w:spacing w:before="7"/>
        <w:rPr>
          <w:sz w:val="26"/>
        </w:rPr>
      </w:pPr>
    </w:p>
    <w:p>
      <w:pPr>
        <w:spacing w:before="0"/>
        <w:ind w:left="367" w:right="1139" w:firstLine="0"/>
        <w:jc w:val="center"/>
        <w:rPr>
          <w:sz w:val="21"/>
        </w:rPr>
      </w:pPr>
      <w:r>
        <w:rPr>
          <w:color w:val="69696B"/>
          <w:spacing w:val="-2"/>
          <w:sz w:val="21"/>
        </w:rPr>
        <w:t>44</w:t>
      </w:r>
      <w:r>
        <w:rPr>
          <w:color w:val="3D3B3D"/>
          <w:spacing w:val="-2"/>
          <w:sz w:val="21"/>
        </w:rPr>
        <w:t>.</w:t>
      </w:r>
      <w:r>
        <w:rPr>
          <w:color w:val="69696B"/>
          <w:spacing w:val="-2"/>
          <w:sz w:val="21"/>
        </w:rPr>
        <w:t>603</w:t>
      </w: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4"/>
        </w:rPr>
      </w:pPr>
    </w:p>
    <w:p>
      <w:pPr>
        <w:spacing w:before="0"/>
        <w:ind w:left="412" w:right="1183" w:firstLine="0"/>
        <w:jc w:val="center"/>
        <w:rPr>
          <w:sz w:val="21"/>
        </w:rPr>
      </w:pPr>
      <w:r>
        <w:rPr>
          <w:color w:val="69696B"/>
          <w:spacing w:val="-2"/>
          <w:sz w:val="21"/>
        </w:rPr>
        <w:t>4.450</w:t>
      </w:r>
    </w:p>
    <w:p>
      <w:pPr>
        <w:spacing w:after="0"/>
        <w:jc w:val="center"/>
        <w:rPr>
          <w:sz w:val="21"/>
        </w:rPr>
        <w:sectPr>
          <w:type w:val="continuous"/>
          <w:pgSz w:w="12240" w:h="15840"/>
          <w:pgMar w:top="1380" w:bottom="280" w:left="1720" w:right="1660"/>
          <w:cols w:num="2" w:equalWidth="0">
            <w:col w:w="6140" w:space="40"/>
            <w:col w:w="2680"/>
          </w:cols>
        </w:sectPr>
      </w:pPr>
    </w:p>
    <w:p>
      <w:pPr>
        <w:tabs>
          <w:tab w:pos="2790" w:val="left" w:leader="none"/>
        </w:tabs>
        <w:spacing w:before="71"/>
        <w:ind w:left="0" w:right="681" w:firstLine="0"/>
        <w:jc w:val="center"/>
        <w:rPr>
          <w:rFonts w:ascii="Times New Roman"/>
          <w:sz w:val="30"/>
        </w:rPr>
      </w:pPr>
      <w:r>
        <w:rPr/>
        <w:pict>
          <v:group style="position:absolute;margin-left:121.500999pt;margin-top:69.616859pt;width:385.5pt;height:679.2pt;mso-position-horizontal-relative:page;mso-position-vertical-relative:page;z-index:-19217920" id="docshapegroup15" coordorigin="2430,1392" coordsize="7710,13584">
            <v:line style="position:absolute" from="2469,14967" to="2469,1392" stroked="true" strokeweight="2.887431pt" strokecolor="#000000">
              <v:stroke dashstyle="solid"/>
            </v:line>
            <v:line style="position:absolute" from="10072,14976" to="10072,1421" stroked="true" strokeweight="2.406192pt" strokecolor="#000000">
              <v:stroke dashstyle="solid"/>
            </v:line>
            <v:line style="position:absolute" from="2430,1450" to="10091,1450" stroked="true" strokeweight="2.881993pt" strokecolor="#000000">
              <v:stroke dashstyle="solid"/>
            </v:line>
            <v:line style="position:absolute" from="2440,14909" to="10139,14909" stroked="true" strokeweight="2.401661pt" strokecolor="#000000">
              <v:stroke dashstyle="solid"/>
            </v:line>
            <w10:wrap type="none"/>
          </v:group>
        </w:pict>
      </w:r>
      <w:r>
        <w:rPr>
          <w:rFonts w:ascii="Times New Roman"/>
          <w:b/>
          <w:color w:val="383638"/>
          <w:spacing w:val="-4"/>
          <w:w w:val="105"/>
          <w:sz w:val="32"/>
        </w:rPr>
        <w:t>1</w:t>
      </w:r>
      <w:r>
        <w:rPr>
          <w:rFonts w:ascii="Times New Roman"/>
          <w:b/>
          <w:color w:val="646467"/>
          <w:spacing w:val="-4"/>
          <w:w w:val="105"/>
          <w:sz w:val="32"/>
        </w:rPr>
        <w:t>95S</w:t>
      </w:r>
      <w:r>
        <w:rPr>
          <w:rFonts w:ascii="Times New Roman"/>
          <w:b/>
          <w:color w:val="646467"/>
          <w:sz w:val="32"/>
        </w:rPr>
        <w:tab/>
      </w:r>
      <w:r>
        <w:rPr>
          <w:rFonts w:ascii="Times New Roman"/>
          <w:color w:val="9A9C9E"/>
          <w:spacing w:val="-4"/>
          <w:w w:val="105"/>
          <w:position w:val="-5"/>
          <w:sz w:val="30"/>
        </w:rPr>
        <w:t>....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8"/>
        <w:rPr>
          <w:rFonts w:ascii="Times New Roman"/>
          <w:sz w:val="11"/>
        </w:rPr>
      </w:pPr>
    </w:p>
    <w:tbl>
      <w:tblPr>
        <w:tblW w:w="0" w:type="auto"/>
        <w:jc w:val="left"/>
        <w:tblInd w:w="9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19"/>
        <w:gridCol w:w="1742"/>
      </w:tblGrid>
      <w:tr>
        <w:trPr>
          <w:trHeight w:val="767" w:hRule="atLeast"/>
        </w:trPr>
        <w:tc>
          <w:tcPr>
            <w:tcW w:w="5419" w:type="dxa"/>
          </w:tcPr>
          <w:p>
            <w:pPr>
              <w:pStyle w:val="TableParagraph"/>
              <w:tabs>
                <w:tab w:pos="1613" w:val="left" w:leader="none"/>
                <w:tab w:pos="2965" w:val="left" w:leader="none"/>
                <w:tab w:pos="4009" w:val="left" w:leader="none"/>
                <w:tab w:pos="4457" w:val="left" w:leader="none"/>
              </w:tabs>
              <w:spacing w:line="276" w:lineRule="exact" w:before="22"/>
              <w:ind w:left="382" w:hanging="10"/>
              <w:rPr>
                <w:sz w:val="21"/>
              </w:rPr>
            </w:pPr>
            <w:r>
              <w:rPr>
                <w:color w:val="646467"/>
                <w:spacing w:val="-2"/>
                <w:position w:val="4"/>
                <w:sz w:val="21"/>
              </w:rPr>
              <w:t>Gobiernos</w:t>
            </w:r>
            <w:r>
              <w:rPr>
                <w:color w:val="646467"/>
                <w:position w:val="4"/>
                <w:sz w:val="21"/>
              </w:rPr>
              <w:tab/>
            </w:r>
            <w:r>
              <w:rPr>
                <w:color w:val="646467"/>
                <w:spacing w:val="-2"/>
                <w:position w:val="2"/>
                <w:sz w:val="21"/>
              </w:rPr>
              <w:t>territoriales</w:t>
            </w:r>
            <w:r>
              <w:rPr>
                <w:color w:val="646467"/>
                <w:position w:val="2"/>
                <w:sz w:val="21"/>
              </w:rPr>
              <w:tab/>
            </w:r>
            <w:r>
              <w:rPr>
                <w:color w:val="646467"/>
                <w:spacing w:val="-2"/>
                <w:position w:val="1"/>
                <w:sz w:val="21"/>
              </w:rPr>
              <w:t>capaces</w:t>
            </w:r>
            <w:r>
              <w:rPr>
                <w:color w:val="646467"/>
                <w:position w:val="1"/>
                <w:sz w:val="21"/>
              </w:rPr>
              <w:tab/>
            </w:r>
            <w:r>
              <w:rPr>
                <w:color w:val="646467"/>
                <w:spacing w:val="-10"/>
                <w:position w:val="1"/>
                <w:sz w:val="21"/>
              </w:rPr>
              <w:t>y</w:t>
            </w:r>
            <w:r>
              <w:rPr>
                <w:color w:val="646467"/>
                <w:position w:val="1"/>
                <w:sz w:val="21"/>
              </w:rPr>
              <w:tab/>
            </w:r>
            <w:r>
              <w:rPr>
                <w:color w:val="646467"/>
                <w:spacing w:val="-2"/>
                <w:sz w:val="21"/>
              </w:rPr>
              <w:t>efectivos:</w:t>
            </w:r>
          </w:p>
          <w:p>
            <w:pPr>
              <w:pStyle w:val="TableParagraph"/>
              <w:spacing w:line="220" w:lineRule="exact" w:before="10"/>
              <w:ind w:left="377" w:firstLine="5"/>
              <w:rPr>
                <w:sz w:val="21"/>
              </w:rPr>
            </w:pPr>
            <w:r>
              <w:rPr>
                <w:color w:val="646467"/>
                <w:position w:val="2"/>
                <w:sz w:val="21"/>
              </w:rPr>
              <w:t>forta</w:t>
            </w:r>
            <w:r>
              <w:rPr>
                <w:color w:val="898A8C"/>
                <w:position w:val="2"/>
                <w:sz w:val="21"/>
              </w:rPr>
              <w:t>le</w:t>
            </w:r>
            <w:r>
              <w:rPr>
                <w:color w:val="646467"/>
                <w:position w:val="2"/>
                <w:sz w:val="21"/>
              </w:rPr>
              <w:t>cimiento</w:t>
            </w:r>
            <w:r>
              <w:rPr>
                <w:color w:val="646467"/>
                <w:spacing w:val="10"/>
                <w:position w:val="2"/>
                <w:sz w:val="21"/>
              </w:rPr>
              <w:t> </w:t>
            </w:r>
            <w:r>
              <w:rPr>
                <w:color w:val="646467"/>
                <w:position w:val="2"/>
                <w:sz w:val="21"/>
              </w:rPr>
              <w:t>institucional</w:t>
            </w:r>
            <w:r>
              <w:rPr>
                <w:color w:val="646467"/>
                <w:spacing w:val="20"/>
                <w:position w:val="2"/>
                <w:sz w:val="21"/>
              </w:rPr>
              <w:t> </w:t>
            </w:r>
            <w:r>
              <w:rPr>
                <w:color w:val="646467"/>
                <w:position w:val="2"/>
                <w:sz w:val="21"/>
              </w:rPr>
              <w:t>y</w:t>
            </w:r>
            <w:r>
              <w:rPr>
                <w:color w:val="646467"/>
                <w:spacing w:val="20"/>
                <w:position w:val="2"/>
                <w:sz w:val="21"/>
              </w:rPr>
              <w:t> </w:t>
            </w:r>
            <w:r>
              <w:rPr>
                <w:color w:val="646467"/>
                <w:position w:val="2"/>
                <w:sz w:val="21"/>
              </w:rPr>
              <w:t>modernización</w:t>
            </w:r>
            <w:r>
              <w:rPr>
                <w:color w:val="646467"/>
                <w:spacing w:val="27"/>
                <w:position w:val="2"/>
                <w:sz w:val="21"/>
              </w:rPr>
              <w:t> </w:t>
            </w:r>
            <w:r>
              <w:rPr>
                <w:color w:val="646467"/>
                <w:sz w:val="21"/>
              </w:rPr>
              <w:t>para</w:t>
            </w:r>
            <w:r>
              <w:rPr>
                <w:color w:val="646467"/>
                <w:spacing w:val="22"/>
                <w:sz w:val="21"/>
              </w:rPr>
              <w:t> </w:t>
            </w:r>
            <w:r>
              <w:rPr>
                <w:color w:val="383638"/>
                <w:sz w:val="21"/>
              </w:rPr>
              <w:t>l</w:t>
            </w:r>
            <w:r>
              <w:rPr>
                <w:color w:val="646467"/>
                <w:sz w:val="21"/>
              </w:rPr>
              <w:t>a descentralización</w:t>
            </w:r>
            <w:r>
              <w:rPr>
                <w:color w:val="646467"/>
                <w:spacing w:val="-17"/>
                <w:sz w:val="21"/>
              </w:rPr>
              <w:t> </w:t>
            </w:r>
            <w:r>
              <w:rPr>
                <w:color w:val="646467"/>
                <w:sz w:val="21"/>
              </w:rPr>
              <w:t>efectiva</w:t>
            </w:r>
            <w:r>
              <w:rPr>
                <w:color w:val="646467"/>
                <w:spacing w:val="-15"/>
                <w:sz w:val="21"/>
              </w:rPr>
              <w:t> </w:t>
            </w:r>
            <w:r>
              <w:rPr>
                <w:color w:val="646467"/>
                <w:sz w:val="21"/>
              </w:rPr>
              <w:t>v</w:t>
            </w:r>
            <w:r>
              <w:rPr>
                <w:color w:val="646467"/>
                <w:spacing w:val="-15"/>
                <w:sz w:val="21"/>
              </w:rPr>
              <w:t> </w:t>
            </w:r>
            <w:r>
              <w:rPr>
                <w:color w:val="646467"/>
                <w:sz w:val="21"/>
              </w:rPr>
              <w:t>responsable.</w:t>
            </w:r>
          </w:p>
        </w:tc>
        <w:tc>
          <w:tcPr>
            <w:tcW w:w="1742" w:type="dxa"/>
          </w:tcPr>
          <w:p>
            <w:pPr>
              <w:pStyle w:val="TableParagraph"/>
              <w:spacing w:before="3"/>
              <w:rPr>
                <w:rFonts w:ascii="Times New Roman"/>
                <w:sz w:val="26"/>
              </w:rPr>
            </w:pPr>
          </w:p>
          <w:p>
            <w:pPr>
              <w:pStyle w:val="TableParagraph"/>
              <w:ind w:left="495" w:right="422"/>
              <w:jc w:val="center"/>
              <w:rPr>
                <w:sz w:val="21"/>
              </w:rPr>
            </w:pPr>
            <w:r>
              <w:rPr>
                <w:color w:val="646467"/>
                <w:spacing w:val="-2"/>
                <w:sz w:val="21"/>
              </w:rPr>
              <w:t>3.245</w:t>
            </w:r>
          </w:p>
        </w:tc>
      </w:tr>
      <w:tr>
        <w:trPr>
          <w:trHeight w:val="566" w:hRule="atLeast"/>
        </w:trPr>
        <w:tc>
          <w:tcPr>
            <w:tcW w:w="5419" w:type="dxa"/>
          </w:tcPr>
          <w:p>
            <w:pPr>
              <w:pStyle w:val="TableParagraph"/>
              <w:spacing w:line="247" w:lineRule="auto" w:before="42"/>
              <w:ind w:left="387" w:right="69" w:hanging="13"/>
              <w:rPr>
                <w:sz w:val="21"/>
              </w:rPr>
            </w:pPr>
            <w:r>
              <w:rPr>
                <w:color w:val="646467"/>
                <w:sz w:val="21"/>
              </w:rPr>
              <w:t>I</w:t>
            </w:r>
            <w:r>
              <w:rPr>
                <w:color w:val="898A8C"/>
                <w:sz w:val="21"/>
              </w:rPr>
              <w:t>n</w:t>
            </w:r>
            <w:r>
              <w:rPr>
                <w:color w:val="646467"/>
                <w:sz w:val="21"/>
              </w:rPr>
              <w:t>strumentos</w:t>
            </w:r>
            <w:r>
              <w:rPr>
                <w:color w:val="646467"/>
                <w:spacing w:val="-17"/>
                <w:sz w:val="21"/>
              </w:rPr>
              <w:t> </w:t>
            </w:r>
            <w:r>
              <w:rPr>
                <w:color w:val="646467"/>
                <w:sz w:val="21"/>
              </w:rPr>
              <w:t>e </w:t>
            </w:r>
            <w:r>
              <w:rPr>
                <w:color w:val="77797C"/>
                <w:sz w:val="21"/>
              </w:rPr>
              <w:t>información </w:t>
            </w:r>
            <w:r>
              <w:rPr>
                <w:color w:val="646467"/>
                <w:sz w:val="21"/>
              </w:rPr>
              <w:t>para la</w:t>
            </w:r>
            <w:r>
              <w:rPr>
                <w:color w:val="646467"/>
                <w:spacing w:val="-1"/>
                <w:sz w:val="21"/>
              </w:rPr>
              <w:t> </w:t>
            </w:r>
            <w:r>
              <w:rPr>
                <w:color w:val="646467"/>
                <w:sz w:val="21"/>
              </w:rPr>
              <w:t>toma de </w:t>
            </w:r>
            <w:r>
              <w:rPr>
                <w:color w:val="646467"/>
                <w:w w:val="95"/>
                <w:sz w:val="21"/>
              </w:rPr>
              <w:t>decisiones que</w:t>
            </w:r>
            <w:r>
              <w:rPr>
                <w:color w:val="646467"/>
                <w:spacing w:val="-8"/>
                <w:w w:val="95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promueven</w:t>
            </w:r>
            <w:r>
              <w:rPr>
                <w:color w:val="646467"/>
                <w:spacing w:val="-4"/>
                <w:w w:val="95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el</w:t>
            </w:r>
            <w:r>
              <w:rPr>
                <w:color w:val="646467"/>
                <w:spacing w:val="-11"/>
                <w:w w:val="95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desarrollo </w:t>
            </w:r>
            <w:r>
              <w:rPr>
                <w:color w:val="77797C"/>
                <w:w w:val="95"/>
                <w:sz w:val="21"/>
              </w:rPr>
              <w:t>regiona</w:t>
            </w:r>
            <w:r>
              <w:rPr>
                <w:color w:val="505052"/>
                <w:w w:val="95"/>
                <w:sz w:val="21"/>
              </w:rPr>
              <w:t>l.</w:t>
            </w:r>
          </w:p>
        </w:tc>
        <w:tc>
          <w:tcPr>
            <w:tcW w:w="1742" w:type="dxa"/>
          </w:tcPr>
          <w:p>
            <w:pPr>
              <w:pStyle w:val="TableParagraph"/>
              <w:spacing w:before="187"/>
              <w:ind w:left="495" w:right="404"/>
              <w:jc w:val="center"/>
              <w:rPr>
                <w:sz w:val="21"/>
              </w:rPr>
            </w:pPr>
            <w:r>
              <w:rPr>
                <w:color w:val="646467"/>
                <w:spacing w:val="-2"/>
                <w:sz w:val="21"/>
              </w:rPr>
              <w:t>1.991</w:t>
            </w:r>
          </w:p>
        </w:tc>
      </w:tr>
      <w:tr>
        <w:trPr>
          <w:trHeight w:val="498" w:hRule="atLeast"/>
        </w:trPr>
        <w:tc>
          <w:tcPr>
            <w:tcW w:w="5419" w:type="dxa"/>
          </w:tcPr>
          <w:p>
            <w:pPr>
              <w:pStyle w:val="TableParagraph"/>
              <w:spacing w:line="240" w:lineRule="atLeast"/>
              <w:ind w:left="81" w:firstLine="5"/>
              <w:rPr>
                <w:b/>
                <w:sz w:val="20"/>
              </w:rPr>
            </w:pPr>
            <w:r>
              <w:rPr>
                <w:b/>
                <w:color w:val="383638"/>
                <w:w w:val="105"/>
                <w:sz w:val="20"/>
              </w:rPr>
              <w:t>Gasto privado transver</w:t>
            </w:r>
            <w:r>
              <w:rPr>
                <w:b/>
                <w:color w:val="505052"/>
                <w:w w:val="105"/>
                <w:sz w:val="20"/>
              </w:rPr>
              <w:t>s</w:t>
            </w:r>
            <w:r>
              <w:rPr>
                <w:b/>
                <w:color w:val="383638"/>
                <w:w w:val="105"/>
                <w:sz w:val="20"/>
              </w:rPr>
              <w:t>al</w:t>
            </w:r>
            <w:r>
              <w:rPr>
                <w:b/>
                <w:color w:val="383638"/>
                <w:spacing w:val="-2"/>
                <w:w w:val="105"/>
                <w:sz w:val="20"/>
              </w:rPr>
              <w:t> </w:t>
            </w:r>
            <w:r>
              <w:rPr>
                <w:b/>
                <w:color w:val="383638"/>
                <w:w w:val="105"/>
                <w:sz w:val="20"/>
              </w:rPr>
              <w:t>al Plan</w:t>
            </w:r>
            <w:r>
              <w:rPr>
                <w:b/>
                <w:color w:val="383638"/>
                <w:spacing w:val="-3"/>
                <w:w w:val="105"/>
                <w:sz w:val="20"/>
              </w:rPr>
              <w:t> </w:t>
            </w:r>
            <w:r>
              <w:rPr>
                <w:b/>
                <w:color w:val="383638"/>
                <w:w w:val="105"/>
                <w:sz w:val="20"/>
              </w:rPr>
              <w:t>Nacional</w:t>
            </w:r>
            <w:r>
              <w:rPr>
                <w:b/>
                <w:color w:val="383638"/>
                <w:spacing w:val="-10"/>
                <w:w w:val="105"/>
                <w:sz w:val="20"/>
              </w:rPr>
              <w:t> </w:t>
            </w:r>
            <w:r>
              <w:rPr>
                <w:b/>
                <w:color w:val="383638"/>
                <w:w w:val="105"/>
                <w:sz w:val="20"/>
              </w:rPr>
              <w:t>de Desarrollo </w:t>
            </w:r>
            <w:r>
              <w:rPr>
                <w:b/>
                <w:color w:val="383638"/>
                <w:w w:val="105"/>
                <w:sz w:val="18"/>
              </w:rPr>
              <w:t>y </w:t>
            </w:r>
            <w:r>
              <w:rPr>
                <w:b/>
                <w:color w:val="383638"/>
                <w:w w:val="105"/>
                <w:sz w:val="20"/>
              </w:rPr>
              <w:t>otros.</w:t>
            </w:r>
          </w:p>
        </w:tc>
        <w:tc>
          <w:tcPr>
            <w:tcW w:w="1742" w:type="dxa"/>
          </w:tcPr>
          <w:p>
            <w:pPr>
              <w:pStyle w:val="TableParagraph"/>
              <w:spacing w:before="158"/>
              <w:ind w:left="483" w:right="432"/>
              <w:jc w:val="center"/>
              <w:rPr>
                <w:b/>
                <w:sz w:val="20"/>
              </w:rPr>
            </w:pPr>
            <w:r>
              <w:rPr>
                <w:b/>
                <w:color w:val="383638"/>
                <w:spacing w:val="-2"/>
                <w:w w:val="115"/>
                <w:sz w:val="20"/>
              </w:rPr>
              <w:t>81</w:t>
            </w:r>
            <w:r>
              <w:rPr>
                <w:b/>
                <w:color w:val="646467"/>
                <w:spacing w:val="-2"/>
                <w:w w:val="115"/>
                <w:sz w:val="20"/>
              </w:rPr>
              <w:t>.</w:t>
            </w:r>
            <w:r>
              <w:rPr>
                <w:b/>
                <w:color w:val="383638"/>
                <w:spacing w:val="-2"/>
                <w:w w:val="115"/>
                <w:sz w:val="20"/>
              </w:rPr>
              <w:t>587</w:t>
            </w:r>
          </w:p>
        </w:tc>
      </w:tr>
      <w:tr>
        <w:trPr>
          <w:trHeight w:val="297" w:hRule="atLeast"/>
        </w:trPr>
        <w:tc>
          <w:tcPr>
            <w:tcW w:w="5419" w:type="dxa"/>
          </w:tcPr>
          <w:p>
            <w:pPr>
              <w:pStyle w:val="TableParagraph"/>
              <w:spacing w:before="33"/>
              <w:ind w:left="62"/>
              <w:rPr>
                <w:b/>
                <w:sz w:val="20"/>
              </w:rPr>
            </w:pPr>
            <w:r>
              <w:rPr>
                <w:b/>
                <w:color w:val="383638"/>
                <w:w w:val="110"/>
                <w:sz w:val="20"/>
              </w:rPr>
              <w:t>Total</w:t>
            </w:r>
            <w:r>
              <w:rPr>
                <w:b/>
                <w:color w:val="383638"/>
                <w:spacing w:val="-10"/>
                <w:w w:val="110"/>
                <w:sz w:val="20"/>
              </w:rPr>
              <w:t> </w:t>
            </w:r>
            <w:r>
              <w:rPr>
                <w:b/>
                <w:color w:val="383638"/>
                <w:spacing w:val="-2"/>
                <w:w w:val="110"/>
                <w:sz w:val="20"/>
              </w:rPr>
              <w:t>General</w:t>
            </w:r>
          </w:p>
        </w:tc>
        <w:tc>
          <w:tcPr>
            <w:tcW w:w="1742" w:type="dxa"/>
          </w:tcPr>
          <w:p>
            <w:pPr>
              <w:pStyle w:val="TableParagraph"/>
              <w:spacing w:line="206" w:lineRule="exact" w:before="71"/>
              <w:ind w:left="495" w:right="432"/>
              <w:jc w:val="center"/>
              <w:rPr>
                <w:b/>
                <w:sz w:val="20"/>
              </w:rPr>
            </w:pPr>
            <w:r>
              <w:rPr>
                <w:b/>
                <w:color w:val="383638"/>
                <w:spacing w:val="-2"/>
                <w:w w:val="115"/>
                <w:sz w:val="20"/>
              </w:rPr>
              <w:t>1</w:t>
            </w:r>
            <w:r>
              <w:rPr>
                <w:b/>
                <w:color w:val="505052"/>
                <w:spacing w:val="-2"/>
                <w:w w:val="115"/>
                <w:sz w:val="20"/>
              </w:rPr>
              <w:t>.</w:t>
            </w:r>
            <w:r>
              <w:rPr>
                <w:b/>
                <w:color w:val="383638"/>
                <w:spacing w:val="-2"/>
                <w:w w:val="115"/>
                <w:sz w:val="20"/>
              </w:rPr>
              <w:t>096,1</w:t>
            </w:r>
          </w:p>
        </w:tc>
      </w:tr>
    </w:tbl>
    <w:p>
      <w:pPr>
        <w:spacing w:line="237" w:lineRule="auto" w:before="7"/>
        <w:ind w:left="934" w:right="0" w:hanging="3"/>
        <w:jc w:val="left"/>
        <w:rPr>
          <w:sz w:val="21"/>
        </w:rPr>
      </w:pPr>
      <w:r>
        <w:rPr>
          <w:rFonts w:ascii="Times New Roman"/>
          <w:color w:val="646467"/>
          <w:sz w:val="21"/>
        </w:rPr>
        <w:t>(*)</w:t>
      </w:r>
      <w:r>
        <w:rPr>
          <w:rFonts w:ascii="Times New Roman"/>
          <w:color w:val="646467"/>
          <w:spacing w:val="27"/>
          <w:sz w:val="21"/>
        </w:rPr>
        <w:t> </w:t>
      </w:r>
      <w:r>
        <w:rPr>
          <w:color w:val="646467"/>
          <w:sz w:val="21"/>
        </w:rPr>
        <w:t>Los</w:t>
      </w:r>
      <w:r>
        <w:rPr>
          <w:color w:val="646467"/>
          <w:spacing w:val="21"/>
          <w:sz w:val="21"/>
        </w:rPr>
        <w:t> </w:t>
      </w:r>
      <w:r>
        <w:rPr>
          <w:color w:val="646467"/>
          <w:sz w:val="21"/>
        </w:rPr>
        <w:t>recursos</w:t>
      </w:r>
      <w:r>
        <w:rPr>
          <w:color w:val="646467"/>
          <w:spacing w:val="23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22"/>
          <w:sz w:val="21"/>
        </w:rPr>
        <w:t> </w:t>
      </w:r>
      <w:r>
        <w:rPr>
          <w:color w:val="646467"/>
          <w:sz w:val="21"/>
        </w:rPr>
        <w:t>este</w:t>
      </w:r>
      <w:r>
        <w:rPr>
          <w:color w:val="646467"/>
          <w:spacing w:val="20"/>
          <w:sz w:val="21"/>
        </w:rPr>
        <w:t> </w:t>
      </w:r>
      <w:r>
        <w:rPr>
          <w:color w:val="646467"/>
          <w:sz w:val="21"/>
        </w:rPr>
        <w:t>pacto</w:t>
      </w:r>
      <w:r>
        <w:rPr>
          <w:color w:val="646467"/>
          <w:spacing w:val="29"/>
          <w:sz w:val="21"/>
        </w:rPr>
        <w:t> </w:t>
      </w:r>
      <w:r>
        <w:rPr>
          <w:color w:val="646467"/>
          <w:sz w:val="21"/>
        </w:rPr>
        <w:t>hacen</w:t>
      </w:r>
      <w:r>
        <w:rPr>
          <w:color w:val="646467"/>
          <w:spacing w:val="29"/>
          <w:sz w:val="21"/>
        </w:rPr>
        <w:t> </w:t>
      </w:r>
      <w:r>
        <w:rPr>
          <w:color w:val="646467"/>
          <w:sz w:val="21"/>
        </w:rPr>
        <w:t>parte</w:t>
      </w:r>
      <w:r>
        <w:rPr>
          <w:color w:val="646467"/>
          <w:spacing w:val="27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26"/>
          <w:sz w:val="21"/>
        </w:rPr>
        <w:t> </w:t>
      </w:r>
      <w:r>
        <w:rPr>
          <w:color w:val="383638"/>
          <w:sz w:val="21"/>
        </w:rPr>
        <w:t>l</w:t>
      </w:r>
      <w:r>
        <w:rPr>
          <w:color w:val="646467"/>
          <w:sz w:val="21"/>
        </w:rPr>
        <w:t>os</w:t>
      </w:r>
      <w:r>
        <w:rPr>
          <w:color w:val="646467"/>
          <w:spacing w:val="28"/>
          <w:sz w:val="21"/>
        </w:rPr>
        <w:t> </w:t>
      </w:r>
      <w:r>
        <w:rPr>
          <w:color w:val="646467"/>
          <w:sz w:val="21"/>
        </w:rPr>
        <w:t>$37,1 billones</w:t>
      </w:r>
      <w:r>
        <w:rPr>
          <w:color w:val="646467"/>
          <w:spacing w:val="34"/>
          <w:sz w:val="21"/>
        </w:rPr>
        <w:t> </w:t>
      </w:r>
      <w:r>
        <w:rPr>
          <w:color w:val="646467"/>
          <w:sz w:val="21"/>
        </w:rPr>
        <w:t>del</w:t>
      </w:r>
      <w:r>
        <w:rPr>
          <w:color w:val="646467"/>
          <w:spacing w:val="26"/>
          <w:sz w:val="21"/>
        </w:rPr>
        <w:t> </w:t>
      </w:r>
      <w:r>
        <w:rPr>
          <w:color w:val="646467"/>
          <w:sz w:val="21"/>
        </w:rPr>
        <w:t>Plan Plurianual</w:t>
      </w:r>
      <w:r>
        <w:rPr>
          <w:color w:val="646467"/>
          <w:spacing w:val="-4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Inversiones</w:t>
      </w:r>
      <w:r>
        <w:rPr>
          <w:color w:val="646467"/>
          <w:spacing w:val="-2"/>
          <w:sz w:val="21"/>
        </w:rPr>
        <w:t> </w:t>
      </w:r>
      <w:r>
        <w:rPr>
          <w:color w:val="646467"/>
          <w:sz w:val="21"/>
        </w:rPr>
        <w:t>para</w:t>
      </w:r>
      <w:r>
        <w:rPr>
          <w:color w:val="646467"/>
          <w:spacing w:val="-9"/>
          <w:sz w:val="21"/>
        </w:rPr>
        <w:t> </w:t>
      </w:r>
      <w:r>
        <w:rPr>
          <w:color w:val="77797C"/>
          <w:sz w:val="21"/>
        </w:rPr>
        <w:t>la</w:t>
      </w:r>
      <w:r>
        <w:rPr>
          <w:color w:val="77797C"/>
          <w:spacing w:val="-15"/>
          <w:sz w:val="21"/>
        </w:rPr>
        <w:t> </w:t>
      </w:r>
      <w:r>
        <w:rPr>
          <w:color w:val="646467"/>
          <w:sz w:val="21"/>
        </w:rPr>
        <w:t>Paz.</w:t>
      </w:r>
    </w:p>
    <w:p>
      <w:pPr>
        <w:spacing w:line="237" w:lineRule="auto" w:before="155"/>
        <w:ind w:left="934" w:right="887" w:firstLine="46"/>
        <w:jc w:val="left"/>
        <w:rPr>
          <w:sz w:val="21"/>
        </w:rPr>
      </w:pPr>
      <w:r>
        <w:rPr>
          <w:rFonts w:ascii="Times New Roman"/>
          <w:color w:val="646467"/>
          <w:w w:val="95"/>
          <w:sz w:val="21"/>
        </w:rPr>
        <w:t>(**)</w:t>
      </w:r>
      <w:r>
        <w:rPr>
          <w:rFonts w:ascii="Times New Roman"/>
          <w:color w:val="646467"/>
          <w:spacing w:val="-2"/>
          <w:w w:val="95"/>
          <w:sz w:val="21"/>
        </w:rPr>
        <w:t> </w:t>
      </w:r>
      <w:r>
        <w:rPr>
          <w:color w:val="646467"/>
          <w:w w:val="95"/>
          <w:sz w:val="21"/>
        </w:rPr>
        <w:t>Estos</w:t>
      </w:r>
      <w:r>
        <w:rPr>
          <w:color w:val="646467"/>
          <w:spacing w:val="-3"/>
          <w:w w:val="95"/>
          <w:sz w:val="21"/>
        </w:rPr>
        <w:t> </w:t>
      </w:r>
      <w:r>
        <w:rPr>
          <w:color w:val="646467"/>
          <w:w w:val="95"/>
          <w:sz w:val="21"/>
        </w:rPr>
        <w:t>valores</w:t>
      </w:r>
      <w:r>
        <w:rPr>
          <w:color w:val="646467"/>
          <w:spacing w:val="-8"/>
          <w:w w:val="95"/>
          <w:sz w:val="21"/>
        </w:rPr>
        <w:t> </w:t>
      </w:r>
      <w:r>
        <w:rPr>
          <w:color w:val="646467"/>
          <w:w w:val="95"/>
          <w:sz w:val="21"/>
        </w:rPr>
        <w:t>NO SUMAN al total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del Plan</w:t>
      </w:r>
      <w:r>
        <w:rPr>
          <w:color w:val="646467"/>
          <w:spacing w:val="-7"/>
          <w:w w:val="95"/>
          <w:sz w:val="21"/>
        </w:rPr>
        <w:t> </w:t>
      </w:r>
      <w:r>
        <w:rPr>
          <w:color w:val="646467"/>
          <w:w w:val="95"/>
          <w:sz w:val="21"/>
        </w:rPr>
        <w:t>Plurianual de</w:t>
      </w:r>
      <w:r>
        <w:rPr>
          <w:color w:val="646467"/>
          <w:spacing w:val="-19"/>
          <w:w w:val="95"/>
          <w:sz w:val="21"/>
        </w:rPr>
        <w:t> </w:t>
      </w:r>
      <w:r>
        <w:rPr>
          <w:color w:val="646467"/>
          <w:w w:val="95"/>
          <w:sz w:val="21"/>
        </w:rPr>
        <w:t>Inversiones</w:t>
      </w:r>
      <w:r>
        <w:rPr>
          <w:color w:val="646467"/>
          <w:sz w:val="21"/>
        </w:rPr>
        <w:t> </w:t>
      </w:r>
      <w:r>
        <w:rPr>
          <w:color w:val="646467"/>
          <w:w w:val="95"/>
          <w:sz w:val="21"/>
        </w:rPr>
        <w:t>por </w:t>
      </w:r>
      <w:r>
        <w:rPr>
          <w:color w:val="646467"/>
          <w:sz w:val="21"/>
        </w:rPr>
        <w:t>ser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recursos</w:t>
      </w:r>
      <w:r>
        <w:rPr>
          <w:color w:val="646467"/>
          <w:spacing w:val="-15"/>
          <w:sz w:val="21"/>
        </w:rPr>
        <w:t> </w:t>
      </w:r>
      <w:r>
        <w:rPr>
          <w:color w:val="77797C"/>
          <w:sz w:val="21"/>
        </w:rPr>
        <w:t>transversales</w:t>
      </w:r>
      <w:r>
        <w:rPr>
          <w:color w:val="77797C"/>
          <w:spacing w:val="-14"/>
          <w:sz w:val="21"/>
        </w:rPr>
        <w:t> </w:t>
      </w:r>
      <w:r>
        <w:rPr>
          <w:color w:val="77797C"/>
          <w:sz w:val="21"/>
        </w:rPr>
        <w:t>entre</w:t>
      </w:r>
      <w:r>
        <w:rPr>
          <w:color w:val="77797C"/>
          <w:spacing w:val="-15"/>
          <w:sz w:val="21"/>
        </w:rPr>
        <w:t> </w:t>
      </w:r>
      <w:r>
        <w:rPr>
          <w:color w:val="77797C"/>
          <w:sz w:val="21"/>
        </w:rPr>
        <w:t>los</w:t>
      </w:r>
      <w:r>
        <w:rPr>
          <w:color w:val="77797C"/>
          <w:spacing w:val="-15"/>
          <w:sz w:val="21"/>
        </w:rPr>
        <w:t> </w:t>
      </w:r>
      <w:r>
        <w:rPr>
          <w:color w:val="646467"/>
          <w:sz w:val="21"/>
        </w:rPr>
        <w:t>diferentes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pactos.</w:t>
      </w:r>
    </w:p>
    <w:p>
      <w:pPr>
        <w:spacing w:before="144"/>
        <w:ind w:left="923" w:right="0" w:firstLine="0"/>
        <w:jc w:val="left"/>
        <w:rPr>
          <w:sz w:val="21"/>
        </w:rPr>
      </w:pPr>
      <w:r>
        <w:rPr>
          <w:color w:val="646467"/>
          <w:w w:val="95"/>
          <w:sz w:val="21"/>
        </w:rPr>
        <w:t>Fuente: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Dirección</w:t>
      </w:r>
      <w:r>
        <w:rPr>
          <w:color w:val="646467"/>
          <w:spacing w:val="-4"/>
          <w:w w:val="95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Inversiones</w:t>
      </w:r>
      <w:r>
        <w:rPr>
          <w:color w:val="646467"/>
          <w:spacing w:val="-2"/>
          <w:w w:val="95"/>
          <w:sz w:val="21"/>
        </w:rPr>
        <w:t> </w:t>
      </w:r>
      <w:r>
        <w:rPr>
          <w:color w:val="646467"/>
          <w:w w:val="95"/>
          <w:sz w:val="21"/>
        </w:rPr>
        <w:t>y</w:t>
      </w:r>
      <w:r>
        <w:rPr>
          <w:color w:val="646467"/>
          <w:spacing w:val="-1"/>
          <w:sz w:val="21"/>
        </w:rPr>
        <w:t> </w:t>
      </w:r>
      <w:r>
        <w:rPr>
          <w:color w:val="646467"/>
          <w:w w:val="95"/>
          <w:sz w:val="21"/>
        </w:rPr>
        <w:t>Finanzas</w:t>
      </w:r>
      <w:r>
        <w:rPr>
          <w:color w:val="646467"/>
          <w:spacing w:val="-3"/>
          <w:w w:val="95"/>
          <w:sz w:val="21"/>
        </w:rPr>
        <w:t> </w:t>
      </w:r>
      <w:r>
        <w:rPr>
          <w:color w:val="646467"/>
          <w:w w:val="95"/>
          <w:sz w:val="21"/>
        </w:rPr>
        <w:t>Públicas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-</w:t>
      </w:r>
      <w:r>
        <w:rPr>
          <w:color w:val="646467"/>
          <w:spacing w:val="43"/>
          <w:sz w:val="21"/>
        </w:rPr>
        <w:t> </w:t>
      </w:r>
      <w:r>
        <w:rPr>
          <w:color w:val="646467"/>
          <w:spacing w:val="-5"/>
          <w:w w:val="95"/>
          <w:sz w:val="21"/>
        </w:rPr>
        <w:t>DNP</w:t>
      </w:r>
    </w:p>
    <w:p>
      <w:pPr>
        <w:spacing w:line="247" w:lineRule="auto" w:before="152"/>
        <w:ind w:left="933" w:right="784" w:firstLine="0"/>
        <w:jc w:val="both"/>
        <w:rPr>
          <w:sz w:val="21"/>
        </w:rPr>
      </w:pPr>
      <w:r>
        <w:rPr>
          <w:color w:val="646467"/>
          <w:w w:val="95"/>
          <w:sz w:val="21"/>
        </w:rPr>
        <w:t>En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cumplimiento</w:t>
      </w:r>
      <w:r>
        <w:rPr>
          <w:color w:val="646467"/>
          <w:spacing w:val="22"/>
          <w:sz w:val="21"/>
        </w:rPr>
        <w:t> </w:t>
      </w:r>
      <w:r>
        <w:rPr>
          <w:color w:val="646467"/>
          <w:w w:val="95"/>
          <w:sz w:val="21"/>
        </w:rPr>
        <w:t>del artículo 3 del </w:t>
      </w:r>
      <w:r>
        <w:rPr>
          <w:color w:val="505052"/>
          <w:w w:val="95"/>
          <w:sz w:val="21"/>
        </w:rPr>
        <w:t>Ac</w:t>
      </w:r>
      <w:r>
        <w:rPr>
          <w:color w:val="77797C"/>
          <w:w w:val="95"/>
          <w:sz w:val="21"/>
        </w:rPr>
        <w:t>to Legislativo </w:t>
      </w:r>
      <w:r>
        <w:rPr>
          <w:color w:val="646467"/>
          <w:w w:val="95"/>
          <w:sz w:val="21"/>
        </w:rPr>
        <w:t>01 del</w:t>
      </w:r>
      <w:r>
        <w:rPr>
          <w:color w:val="646467"/>
          <w:spacing w:val="-2"/>
          <w:w w:val="95"/>
          <w:sz w:val="21"/>
        </w:rPr>
        <w:t> </w:t>
      </w:r>
      <w:r>
        <w:rPr>
          <w:color w:val="646467"/>
          <w:w w:val="95"/>
          <w:sz w:val="21"/>
        </w:rPr>
        <w:t>7</w:t>
      </w:r>
      <w:r>
        <w:rPr>
          <w:color w:val="646467"/>
          <w:spacing w:val="-4"/>
          <w:w w:val="95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646467"/>
          <w:spacing w:val="-8"/>
          <w:w w:val="95"/>
          <w:sz w:val="21"/>
        </w:rPr>
        <w:t> </w:t>
      </w:r>
      <w:r>
        <w:rPr>
          <w:color w:val="505052"/>
          <w:w w:val="95"/>
          <w:sz w:val="21"/>
        </w:rPr>
        <w:t>ju</w:t>
      </w:r>
      <w:r>
        <w:rPr>
          <w:color w:val="77797C"/>
          <w:w w:val="95"/>
          <w:sz w:val="21"/>
        </w:rPr>
        <w:t>lio </w:t>
      </w:r>
      <w:r>
        <w:rPr>
          <w:color w:val="646467"/>
          <w:w w:val="95"/>
          <w:sz w:val="21"/>
        </w:rPr>
        <w:t>de 2016 por </w:t>
      </w:r>
      <w:r>
        <w:rPr>
          <w:color w:val="646467"/>
          <w:sz w:val="21"/>
        </w:rPr>
        <w:t>el</w:t>
      </w:r>
      <w:r>
        <w:rPr>
          <w:color w:val="646467"/>
          <w:spacing w:val="-8"/>
          <w:sz w:val="21"/>
        </w:rPr>
        <w:t> </w:t>
      </w:r>
      <w:r>
        <w:rPr>
          <w:color w:val="646467"/>
          <w:sz w:val="21"/>
        </w:rPr>
        <w:t>cual "</w:t>
      </w:r>
      <w:r>
        <w:rPr>
          <w:color w:val="646467"/>
          <w:spacing w:val="-15"/>
          <w:sz w:val="21"/>
        </w:rPr>
        <w:t> </w:t>
      </w:r>
      <w:r>
        <w:rPr>
          <w:color w:val="898A8C"/>
          <w:sz w:val="21"/>
        </w:rPr>
        <w:t>... </w:t>
      </w:r>
      <w:r>
        <w:rPr>
          <w:color w:val="646467"/>
          <w:sz w:val="21"/>
        </w:rPr>
        <w:t>se establecen instrumentos juridicos para </w:t>
      </w:r>
      <w:r>
        <w:rPr>
          <w:color w:val="77797C"/>
          <w:sz w:val="21"/>
        </w:rPr>
        <w:t>facilitar </w:t>
      </w:r>
      <w:r>
        <w:rPr>
          <w:color w:val="646467"/>
          <w:sz w:val="21"/>
        </w:rPr>
        <w:t>y asegurar </w:t>
      </w:r>
      <w:r>
        <w:rPr>
          <w:color w:val="77797C"/>
          <w:sz w:val="21"/>
        </w:rPr>
        <w:t>la </w:t>
      </w:r>
      <w:r>
        <w:rPr>
          <w:color w:val="646467"/>
          <w:w w:val="95"/>
          <w:sz w:val="21"/>
        </w:rPr>
        <w:t>implementación</w:t>
      </w:r>
      <w:r>
        <w:rPr>
          <w:color w:val="646467"/>
          <w:spacing w:val="-6"/>
          <w:w w:val="95"/>
          <w:sz w:val="21"/>
        </w:rPr>
        <w:t> </w:t>
      </w:r>
      <w:r>
        <w:rPr>
          <w:color w:val="646467"/>
          <w:w w:val="95"/>
          <w:sz w:val="21"/>
        </w:rPr>
        <w:t>y el desarrollo normativo del Acuerdo Final para la terminación del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con</w:t>
      </w:r>
      <w:r>
        <w:rPr>
          <w:color w:val="898A8C"/>
          <w:w w:val="95"/>
          <w:sz w:val="21"/>
        </w:rPr>
        <w:t>fli</w:t>
      </w:r>
      <w:r>
        <w:rPr>
          <w:color w:val="646467"/>
          <w:w w:val="95"/>
          <w:sz w:val="21"/>
        </w:rPr>
        <w:t>cto</w:t>
      </w:r>
      <w:r>
        <w:rPr>
          <w:color w:val="646467"/>
          <w:spacing w:val="-3"/>
          <w:w w:val="95"/>
          <w:sz w:val="21"/>
        </w:rPr>
        <w:t> </w:t>
      </w:r>
      <w:r>
        <w:rPr>
          <w:color w:val="646467"/>
          <w:w w:val="95"/>
          <w:sz w:val="21"/>
        </w:rPr>
        <w:t>y la construcción de</w:t>
      </w:r>
      <w:r>
        <w:rPr>
          <w:color w:val="646467"/>
          <w:spacing w:val="-9"/>
          <w:w w:val="95"/>
          <w:sz w:val="21"/>
        </w:rPr>
        <w:t> </w:t>
      </w:r>
      <w:r>
        <w:rPr>
          <w:color w:val="646467"/>
          <w:w w:val="95"/>
          <w:sz w:val="21"/>
        </w:rPr>
        <w:t>una paz</w:t>
      </w:r>
      <w:r>
        <w:rPr>
          <w:color w:val="646467"/>
          <w:spacing w:val="-7"/>
          <w:w w:val="95"/>
          <w:sz w:val="21"/>
        </w:rPr>
        <w:t> </w:t>
      </w:r>
      <w:r>
        <w:rPr>
          <w:color w:val="646467"/>
          <w:w w:val="95"/>
          <w:sz w:val="21"/>
        </w:rPr>
        <w:t>estable y duradera",</w:t>
      </w:r>
      <w:r>
        <w:rPr>
          <w:color w:val="646467"/>
          <w:sz w:val="21"/>
        </w:rPr>
        <w:t> </w:t>
      </w:r>
      <w:r>
        <w:rPr>
          <w:color w:val="646467"/>
          <w:w w:val="95"/>
          <w:sz w:val="21"/>
        </w:rPr>
        <w:t>se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77797C"/>
          <w:w w:val="95"/>
          <w:sz w:val="21"/>
        </w:rPr>
        <w:t>incluye </w:t>
      </w:r>
      <w:r>
        <w:rPr>
          <w:color w:val="646467"/>
          <w:w w:val="95"/>
          <w:sz w:val="21"/>
        </w:rPr>
        <w:t>el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Plan </w:t>
      </w:r>
      <w:r>
        <w:rPr>
          <w:color w:val="646467"/>
          <w:sz w:val="21"/>
        </w:rPr>
        <w:t>Plurianual</w:t>
      </w:r>
      <w:r>
        <w:rPr>
          <w:color w:val="646467"/>
          <w:spacing w:val="-10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Inversiones para</w:t>
      </w:r>
      <w:r>
        <w:rPr>
          <w:color w:val="646467"/>
          <w:spacing w:val="-12"/>
          <w:sz w:val="21"/>
        </w:rPr>
        <w:t> </w:t>
      </w:r>
      <w:r>
        <w:rPr>
          <w:color w:val="77797C"/>
          <w:sz w:val="21"/>
        </w:rPr>
        <w:t>la</w:t>
      </w:r>
      <w:r>
        <w:rPr>
          <w:color w:val="77797C"/>
          <w:spacing w:val="-10"/>
          <w:sz w:val="21"/>
        </w:rPr>
        <w:t> </w:t>
      </w:r>
      <w:r>
        <w:rPr>
          <w:color w:val="646467"/>
          <w:sz w:val="21"/>
        </w:rPr>
        <w:t>Paz</w:t>
      </w:r>
      <w:r>
        <w:rPr>
          <w:color w:val="646467"/>
          <w:spacing w:val="-7"/>
          <w:sz w:val="21"/>
        </w:rPr>
        <w:t> </w:t>
      </w:r>
      <w:r>
        <w:rPr>
          <w:color w:val="646467"/>
          <w:sz w:val="21"/>
        </w:rPr>
        <w:t>por</w:t>
      </w:r>
      <w:r>
        <w:rPr>
          <w:color w:val="646467"/>
          <w:spacing w:val="-12"/>
          <w:sz w:val="21"/>
        </w:rPr>
        <w:t> </w:t>
      </w:r>
      <w:r>
        <w:rPr>
          <w:color w:val="77797C"/>
          <w:sz w:val="21"/>
        </w:rPr>
        <w:t>un</w:t>
      </w:r>
      <w:r>
        <w:rPr>
          <w:color w:val="77797C"/>
          <w:spacing w:val="-15"/>
          <w:sz w:val="21"/>
        </w:rPr>
        <w:t> </w:t>
      </w:r>
      <w:r>
        <w:rPr>
          <w:color w:val="646467"/>
          <w:sz w:val="21"/>
        </w:rPr>
        <w:t>valor</w:t>
      </w:r>
      <w:r>
        <w:rPr>
          <w:color w:val="646467"/>
          <w:spacing w:val="-4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-13"/>
          <w:sz w:val="21"/>
        </w:rPr>
        <w:t> </w:t>
      </w:r>
      <w:r>
        <w:rPr>
          <w:color w:val="646467"/>
          <w:sz w:val="21"/>
        </w:rPr>
        <w:t>treinta</w:t>
      </w:r>
      <w:r>
        <w:rPr>
          <w:color w:val="646467"/>
          <w:spacing w:val="-10"/>
          <w:sz w:val="21"/>
        </w:rPr>
        <w:t> </w:t>
      </w:r>
      <w:r>
        <w:rPr>
          <w:color w:val="646467"/>
          <w:sz w:val="21"/>
        </w:rPr>
        <w:t>y</w:t>
      </w:r>
      <w:r>
        <w:rPr>
          <w:color w:val="646467"/>
          <w:spacing w:val="-3"/>
          <w:sz w:val="21"/>
        </w:rPr>
        <w:t> </w:t>
      </w:r>
      <w:r>
        <w:rPr>
          <w:color w:val="646467"/>
          <w:sz w:val="21"/>
        </w:rPr>
        <w:t>siete</w:t>
      </w:r>
      <w:r>
        <w:rPr>
          <w:color w:val="646467"/>
          <w:spacing w:val="-9"/>
          <w:sz w:val="21"/>
        </w:rPr>
        <w:t> </w:t>
      </w:r>
      <w:r>
        <w:rPr>
          <w:color w:val="646467"/>
          <w:sz w:val="21"/>
        </w:rPr>
        <w:t>coma</w:t>
      </w:r>
      <w:r>
        <w:rPr>
          <w:color w:val="646467"/>
          <w:spacing w:val="-11"/>
          <w:sz w:val="21"/>
        </w:rPr>
        <w:t> </w:t>
      </w:r>
      <w:r>
        <w:rPr>
          <w:color w:val="77797C"/>
          <w:sz w:val="21"/>
        </w:rPr>
        <w:t>uno </w:t>
      </w:r>
      <w:r>
        <w:rPr>
          <w:color w:val="646467"/>
          <w:w w:val="95"/>
          <w:sz w:val="21"/>
        </w:rPr>
        <w:t>($37,1)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billones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como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77797C"/>
          <w:w w:val="95"/>
          <w:sz w:val="21"/>
        </w:rPr>
        <w:t>un</w:t>
      </w:r>
      <w:r>
        <w:rPr>
          <w:color w:val="77797C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componente</w:t>
      </w:r>
      <w:r>
        <w:rPr>
          <w:color w:val="646467"/>
          <w:spacing w:val="-4"/>
          <w:w w:val="95"/>
          <w:sz w:val="21"/>
        </w:rPr>
        <w:t> </w:t>
      </w:r>
      <w:r>
        <w:rPr>
          <w:color w:val="646467"/>
          <w:w w:val="95"/>
          <w:sz w:val="21"/>
        </w:rPr>
        <w:t>del</w:t>
      </w:r>
      <w:r>
        <w:rPr>
          <w:color w:val="646467"/>
          <w:spacing w:val="-4"/>
          <w:w w:val="95"/>
          <w:sz w:val="21"/>
        </w:rPr>
        <w:t> </w:t>
      </w:r>
      <w:r>
        <w:rPr>
          <w:color w:val="646467"/>
          <w:w w:val="95"/>
          <w:sz w:val="21"/>
        </w:rPr>
        <w:t>Plan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Plurianual de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Inversiones del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Plan </w:t>
      </w:r>
      <w:r>
        <w:rPr>
          <w:color w:val="646467"/>
          <w:sz w:val="21"/>
        </w:rPr>
        <w:t>Nacional de Desarro</w:t>
      </w:r>
      <w:r>
        <w:rPr>
          <w:color w:val="898A8C"/>
          <w:sz w:val="21"/>
        </w:rPr>
        <w:t>ll</w:t>
      </w:r>
      <w:r>
        <w:rPr>
          <w:color w:val="646467"/>
          <w:sz w:val="21"/>
        </w:rPr>
        <w:t>o.</w:t>
      </w: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19"/>
        </w:rPr>
      </w:pPr>
    </w:p>
    <w:p>
      <w:pPr>
        <w:spacing w:before="0"/>
        <w:ind w:left="728" w:right="494" w:firstLine="0"/>
        <w:jc w:val="center"/>
        <w:rPr>
          <w:b/>
          <w:sz w:val="20"/>
        </w:rPr>
      </w:pPr>
      <w:r>
        <w:rPr>
          <w:b/>
          <w:color w:val="383638"/>
          <w:w w:val="110"/>
          <w:sz w:val="20"/>
        </w:rPr>
        <w:t>Tabla</w:t>
      </w:r>
      <w:r>
        <w:rPr>
          <w:b/>
          <w:color w:val="383638"/>
          <w:spacing w:val="-14"/>
          <w:w w:val="110"/>
          <w:sz w:val="20"/>
        </w:rPr>
        <w:t> </w:t>
      </w:r>
      <w:r>
        <w:rPr>
          <w:rFonts w:ascii="Times New Roman"/>
          <w:color w:val="383638"/>
          <w:w w:val="110"/>
          <w:sz w:val="22"/>
        </w:rPr>
        <w:t>III.</w:t>
      </w:r>
      <w:r>
        <w:rPr>
          <w:rFonts w:ascii="Times New Roman"/>
          <w:color w:val="383638"/>
          <w:spacing w:val="-16"/>
          <w:w w:val="110"/>
          <w:sz w:val="22"/>
        </w:rPr>
        <w:t> </w:t>
      </w:r>
      <w:r>
        <w:rPr>
          <w:b/>
          <w:color w:val="383638"/>
          <w:w w:val="110"/>
          <w:sz w:val="20"/>
        </w:rPr>
        <w:t>Plan</w:t>
      </w:r>
      <w:r>
        <w:rPr>
          <w:b/>
          <w:color w:val="383638"/>
          <w:spacing w:val="-17"/>
          <w:w w:val="110"/>
          <w:sz w:val="20"/>
        </w:rPr>
        <w:t> </w:t>
      </w:r>
      <w:r>
        <w:rPr>
          <w:b/>
          <w:color w:val="383638"/>
          <w:w w:val="110"/>
          <w:sz w:val="20"/>
        </w:rPr>
        <w:t>Plurianual</w:t>
      </w:r>
      <w:r>
        <w:rPr>
          <w:b/>
          <w:color w:val="383638"/>
          <w:spacing w:val="-10"/>
          <w:w w:val="110"/>
          <w:sz w:val="20"/>
        </w:rPr>
        <w:t> </w:t>
      </w:r>
      <w:r>
        <w:rPr>
          <w:b/>
          <w:color w:val="383638"/>
          <w:w w:val="110"/>
          <w:sz w:val="20"/>
        </w:rPr>
        <w:t>de</w:t>
      </w:r>
      <w:r>
        <w:rPr>
          <w:b/>
          <w:color w:val="383638"/>
          <w:spacing w:val="-15"/>
          <w:w w:val="110"/>
          <w:sz w:val="20"/>
        </w:rPr>
        <w:t> </w:t>
      </w:r>
      <w:r>
        <w:rPr>
          <w:b/>
          <w:color w:val="383638"/>
          <w:w w:val="110"/>
          <w:sz w:val="20"/>
        </w:rPr>
        <w:t>Inversiones para</w:t>
      </w:r>
      <w:r>
        <w:rPr>
          <w:b/>
          <w:color w:val="383638"/>
          <w:spacing w:val="-5"/>
          <w:w w:val="110"/>
          <w:sz w:val="20"/>
        </w:rPr>
        <w:t> </w:t>
      </w:r>
      <w:r>
        <w:rPr>
          <w:b/>
          <w:color w:val="383638"/>
          <w:w w:val="110"/>
          <w:sz w:val="20"/>
        </w:rPr>
        <w:t>la</w:t>
      </w:r>
      <w:r>
        <w:rPr>
          <w:b/>
          <w:color w:val="383638"/>
          <w:spacing w:val="1"/>
          <w:w w:val="110"/>
          <w:sz w:val="20"/>
        </w:rPr>
        <w:t> </w:t>
      </w:r>
      <w:r>
        <w:rPr>
          <w:b/>
          <w:color w:val="383638"/>
          <w:spacing w:val="-5"/>
          <w:w w:val="110"/>
          <w:sz w:val="20"/>
        </w:rPr>
        <w:t>Paz</w:t>
      </w:r>
    </w:p>
    <w:p>
      <w:pPr>
        <w:pStyle w:val="BodyText"/>
        <w:spacing w:before="1"/>
        <w:rPr>
          <w:b/>
        </w:rPr>
      </w:pPr>
    </w:p>
    <w:tbl>
      <w:tblPr>
        <w:tblW w:w="0" w:type="auto"/>
        <w:jc w:val="left"/>
        <w:tblInd w:w="9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90"/>
        <w:gridCol w:w="1241"/>
      </w:tblGrid>
      <w:tr>
        <w:trPr>
          <w:trHeight w:val="767" w:hRule="atLeast"/>
        </w:trPr>
        <w:tc>
          <w:tcPr>
            <w:tcW w:w="5890" w:type="dxa"/>
          </w:tcPr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spacing w:line="240" w:lineRule="atLeast"/>
              <w:ind w:left="2537" w:right="2486"/>
              <w:jc w:val="center"/>
              <w:rPr>
                <w:b/>
                <w:sz w:val="20"/>
              </w:rPr>
            </w:pPr>
            <w:r>
              <w:rPr>
                <w:b/>
                <w:color w:val="383638"/>
                <w:spacing w:val="-2"/>
                <w:w w:val="110"/>
                <w:sz w:val="20"/>
              </w:rPr>
              <w:t>Pacto</w:t>
            </w:r>
            <w:r>
              <w:rPr>
                <w:b/>
                <w:color w:val="505052"/>
                <w:spacing w:val="-2"/>
                <w:w w:val="110"/>
                <w:sz w:val="20"/>
              </w:rPr>
              <w:t>/</w:t>
            </w:r>
            <w:r>
              <w:rPr>
                <w:b/>
                <w:color w:val="383638"/>
                <w:spacing w:val="-2"/>
                <w:w w:val="110"/>
                <w:sz w:val="20"/>
              </w:rPr>
              <w:t>U </w:t>
            </w:r>
            <w:r>
              <w:rPr>
                <w:b/>
                <w:color w:val="383638"/>
                <w:spacing w:val="-4"/>
                <w:w w:val="110"/>
                <w:sz w:val="20"/>
              </w:rPr>
              <w:t>nea</w:t>
            </w:r>
          </w:p>
        </w:tc>
        <w:tc>
          <w:tcPr>
            <w:tcW w:w="124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50" w:lineRule="atLeast" w:before="21"/>
              <w:ind w:left="155" w:right="148" w:firstLine="22"/>
              <w:jc w:val="both"/>
              <w:rPr>
                <w:b/>
                <w:sz w:val="20"/>
              </w:rPr>
            </w:pPr>
            <w:r>
              <w:rPr>
                <w:b/>
                <w:color w:val="383638"/>
                <w:w w:val="105"/>
                <w:sz w:val="20"/>
              </w:rPr>
              <w:t>Miles</w:t>
            </w:r>
            <w:r>
              <w:rPr>
                <w:b/>
                <w:color w:val="383638"/>
                <w:w w:val="105"/>
                <w:sz w:val="20"/>
              </w:rPr>
              <w:t> </w:t>
            </w:r>
            <w:r>
              <w:rPr>
                <w:b/>
                <w:color w:val="383638"/>
                <w:w w:val="105"/>
                <w:sz w:val="20"/>
              </w:rPr>
              <w:t>d</w:t>
            </w:r>
            <w:r>
              <w:rPr>
                <w:b/>
                <w:color w:val="505052"/>
                <w:w w:val="105"/>
                <w:sz w:val="20"/>
              </w:rPr>
              <w:t>e </w:t>
            </w:r>
            <w:r>
              <w:rPr>
                <w:b/>
                <w:color w:val="383638"/>
                <w:spacing w:val="-2"/>
                <w:w w:val="105"/>
                <w:sz w:val="20"/>
              </w:rPr>
              <w:t>millones </w:t>
            </w:r>
            <w:r>
              <w:rPr>
                <w:b/>
                <w:color w:val="383638"/>
                <w:w w:val="105"/>
                <w:sz w:val="20"/>
              </w:rPr>
              <w:t>de 2018</w:t>
            </w:r>
          </w:p>
        </w:tc>
      </w:tr>
      <w:tr>
        <w:trPr>
          <w:trHeight w:val="755" w:hRule="atLeast"/>
        </w:trPr>
        <w:tc>
          <w:tcPr>
            <w:tcW w:w="5890" w:type="dxa"/>
          </w:tcPr>
          <w:p>
            <w:pPr>
              <w:pStyle w:val="TableParagraph"/>
              <w:spacing w:line="250" w:lineRule="exact"/>
              <w:ind w:left="106" w:right="63" w:firstLine="3"/>
              <w:jc w:val="both"/>
              <w:rPr>
                <w:b/>
                <w:sz w:val="20"/>
              </w:rPr>
            </w:pPr>
            <w:r>
              <w:rPr>
                <w:rFonts w:ascii="Times New Roman"/>
                <w:b/>
                <w:color w:val="383638"/>
                <w:w w:val="110"/>
                <w:sz w:val="22"/>
              </w:rPr>
              <w:t>l.</w:t>
            </w:r>
            <w:r>
              <w:rPr>
                <w:rFonts w:ascii="Times New Roman"/>
                <w:b/>
                <w:color w:val="383638"/>
                <w:w w:val="110"/>
                <w:sz w:val="22"/>
              </w:rPr>
              <w:t> </w:t>
            </w:r>
            <w:r>
              <w:rPr>
                <w:b/>
                <w:color w:val="383638"/>
                <w:w w:val="110"/>
                <w:sz w:val="20"/>
              </w:rPr>
              <w:t>Pacto por</w:t>
            </w:r>
            <w:r>
              <w:rPr>
                <w:b/>
                <w:color w:val="383638"/>
                <w:spacing w:val="-7"/>
                <w:w w:val="110"/>
                <w:sz w:val="20"/>
              </w:rPr>
              <w:t> </w:t>
            </w:r>
            <w:r>
              <w:rPr>
                <w:b/>
                <w:color w:val="383638"/>
                <w:w w:val="110"/>
                <w:sz w:val="20"/>
              </w:rPr>
              <w:t>la</w:t>
            </w:r>
            <w:r>
              <w:rPr>
                <w:b/>
                <w:color w:val="383638"/>
                <w:w w:val="110"/>
                <w:sz w:val="20"/>
              </w:rPr>
              <w:t> Legalidad:</w:t>
            </w:r>
            <w:r>
              <w:rPr>
                <w:b/>
                <w:color w:val="383638"/>
                <w:w w:val="110"/>
                <w:sz w:val="20"/>
              </w:rPr>
              <w:t> segu</w:t>
            </w:r>
            <w:r>
              <w:rPr>
                <w:b/>
                <w:color w:val="505052"/>
                <w:w w:val="110"/>
                <w:sz w:val="20"/>
              </w:rPr>
              <w:t>r</w:t>
            </w:r>
            <w:r>
              <w:rPr>
                <w:b/>
                <w:color w:val="383638"/>
                <w:w w:val="110"/>
                <w:sz w:val="20"/>
              </w:rPr>
              <w:t>idad</w:t>
            </w:r>
            <w:r>
              <w:rPr>
                <w:b/>
                <w:color w:val="383638"/>
                <w:w w:val="110"/>
                <w:sz w:val="20"/>
              </w:rPr>
              <w:t> ef</w:t>
            </w:r>
            <w:r>
              <w:rPr>
                <w:b/>
                <w:color w:val="505052"/>
                <w:w w:val="110"/>
                <w:sz w:val="20"/>
              </w:rPr>
              <w:t>e</w:t>
            </w:r>
            <w:r>
              <w:rPr>
                <w:b/>
                <w:color w:val="383638"/>
                <w:w w:val="110"/>
                <w:sz w:val="20"/>
              </w:rPr>
              <w:t>ctiva</w:t>
            </w:r>
            <w:r>
              <w:rPr>
                <w:b/>
                <w:color w:val="383638"/>
                <w:w w:val="110"/>
                <w:sz w:val="20"/>
              </w:rPr>
              <w:t> y justicia t</w:t>
            </w:r>
            <w:r>
              <w:rPr>
                <w:b/>
                <w:color w:val="505052"/>
                <w:w w:val="110"/>
                <w:sz w:val="20"/>
              </w:rPr>
              <w:t>r</w:t>
            </w:r>
            <w:r>
              <w:rPr>
                <w:b/>
                <w:color w:val="383638"/>
                <w:w w:val="110"/>
                <w:sz w:val="20"/>
              </w:rPr>
              <w:t>ansp</w:t>
            </w:r>
            <w:r>
              <w:rPr>
                <w:b/>
                <w:color w:val="505052"/>
                <w:w w:val="110"/>
                <w:sz w:val="20"/>
              </w:rPr>
              <w:t>a</w:t>
            </w:r>
            <w:r>
              <w:rPr>
                <w:b/>
                <w:color w:val="383638"/>
                <w:w w:val="110"/>
                <w:sz w:val="20"/>
              </w:rPr>
              <w:t>rente</w:t>
            </w:r>
            <w:r>
              <w:rPr>
                <w:b/>
                <w:color w:val="383638"/>
                <w:spacing w:val="-7"/>
                <w:w w:val="110"/>
                <w:sz w:val="20"/>
              </w:rPr>
              <w:t> </w:t>
            </w:r>
            <w:r>
              <w:rPr>
                <w:b/>
                <w:color w:val="383638"/>
                <w:w w:val="110"/>
                <w:sz w:val="20"/>
              </w:rPr>
              <w:t>para</w:t>
            </w:r>
            <w:r>
              <w:rPr>
                <w:b/>
                <w:color w:val="383638"/>
                <w:spacing w:val="-6"/>
                <w:w w:val="110"/>
                <w:sz w:val="20"/>
              </w:rPr>
              <w:t> </w:t>
            </w:r>
            <w:r>
              <w:rPr>
                <w:b/>
                <w:color w:val="383638"/>
                <w:w w:val="110"/>
                <w:sz w:val="20"/>
              </w:rPr>
              <w:t>que</w:t>
            </w:r>
            <w:r>
              <w:rPr>
                <w:b/>
                <w:color w:val="383638"/>
                <w:spacing w:val="-8"/>
                <w:w w:val="110"/>
                <w:sz w:val="20"/>
              </w:rPr>
              <w:t> </w:t>
            </w:r>
            <w:r>
              <w:rPr>
                <w:b/>
                <w:color w:val="383638"/>
                <w:w w:val="110"/>
                <w:sz w:val="20"/>
              </w:rPr>
              <w:t>todos</w:t>
            </w:r>
            <w:r>
              <w:rPr>
                <w:b/>
                <w:color w:val="383638"/>
                <w:spacing w:val="-7"/>
                <w:w w:val="110"/>
                <w:sz w:val="20"/>
              </w:rPr>
              <w:t> </w:t>
            </w:r>
            <w:r>
              <w:rPr>
                <w:b/>
                <w:color w:val="383638"/>
                <w:w w:val="110"/>
                <w:sz w:val="20"/>
              </w:rPr>
              <w:t>vivamos</w:t>
            </w:r>
            <w:r>
              <w:rPr>
                <w:b/>
                <w:color w:val="383638"/>
                <w:spacing w:val="-10"/>
                <w:w w:val="110"/>
                <w:sz w:val="20"/>
              </w:rPr>
              <w:t> </w:t>
            </w:r>
            <w:r>
              <w:rPr>
                <w:b/>
                <w:color w:val="383638"/>
                <w:w w:val="110"/>
                <w:sz w:val="20"/>
              </w:rPr>
              <w:t>con</w:t>
            </w:r>
            <w:r>
              <w:rPr>
                <w:b/>
                <w:color w:val="383638"/>
                <w:spacing w:val="-16"/>
                <w:w w:val="110"/>
                <w:sz w:val="20"/>
              </w:rPr>
              <w:t> </w:t>
            </w:r>
            <w:r>
              <w:rPr>
                <w:b/>
                <w:color w:val="383638"/>
                <w:w w:val="110"/>
                <w:sz w:val="20"/>
              </w:rPr>
              <w:t>libertad y</w:t>
            </w:r>
            <w:r>
              <w:rPr>
                <w:b/>
                <w:color w:val="383638"/>
                <w:spacing w:val="-11"/>
                <w:w w:val="110"/>
                <w:sz w:val="20"/>
              </w:rPr>
              <w:t> </w:t>
            </w:r>
            <w:r>
              <w:rPr>
                <w:b/>
                <w:color w:val="383638"/>
                <w:w w:val="110"/>
                <w:sz w:val="20"/>
              </w:rPr>
              <w:t>en </w:t>
            </w:r>
            <w:r>
              <w:rPr>
                <w:b/>
                <w:color w:val="383638"/>
                <w:spacing w:val="-2"/>
                <w:w w:val="110"/>
                <w:sz w:val="20"/>
              </w:rPr>
              <w:t>democracia.</w:t>
            </w:r>
          </w:p>
        </w:tc>
        <w:tc>
          <w:tcPr>
            <w:tcW w:w="124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5"/>
              <w:rPr>
                <w:b/>
                <w:sz w:val="23"/>
              </w:rPr>
            </w:pPr>
          </w:p>
          <w:p>
            <w:pPr>
              <w:pStyle w:val="TableParagraph"/>
              <w:ind w:left="219" w:right="202"/>
              <w:jc w:val="center"/>
              <w:rPr>
                <w:b/>
                <w:sz w:val="20"/>
              </w:rPr>
            </w:pPr>
            <w:r>
              <w:rPr>
                <w:b/>
                <w:color w:val="383638"/>
                <w:spacing w:val="-2"/>
                <w:w w:val="115"/>
                <w:sz w:val="20"/>
              </w:rPr>
              <w:t>1.125</w:t>
            </w:r>
            <w:r>
              <w:rPr>
                <w:b/>
                <w:color w:val="505052"/>
                <w:spacing w:val="-2"/>
                <w:w w:val="115"/>
                <w:sz w:val="20"/>
              </w:rPr>
              <w:t>,</w:t>
            </w:r>
            <w:r>
              <w:rPr>
                <w:b/>
                <w:color w:val="383638"/>
                <w:spacing w:val="-2"/>
                <w:w w:val="115"/>
                <w:sz w:val="20"/>
              </w:rPr>
              <w:t>6</w:t>
            </w:r>
          </w:p>
        </w:tc>
      </w:tr>
      <w:tr>
        <w:trPr>
          <w:trHeight w:val="537" w:hRule="atLeast"/>
        </w:trPr>
        <w:tc>
          <w:tcPr>
            <w:tcW w:w="5890" w:type="dxa"/>
          </w:tcPr>
          <w:p>
            <w:pPr>
              <w:pStyle w:val="TableParagraph"/>
              <w:spacing w:line="250" w:lineRule="atLeast" w:before="24"/>
              <w:ind w:left="371" w:right="63" w:hanging="7"/>
              <w:rPr>
                <w:sz w:val="21"/>
              </w:rPr>
            </w:pPr>
            <w:r>
              <w:rPr>
                <w:color w:val="646467"/>
                <w:w w:val="95"/>
                <w:sz w:val="21"/>
              </w:rPr>
              <w:t>Inversiones con recursos de cooperación Internacional</w:t>
            </w:r>
            <w:r>
              <w:rPr>
                <w:color w:val="646467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para </w:t>
            </w:r>
            <w:r>
              <w:rPr>
                <w:color w:val="77797C"/>
                <w:sz w:val="21"/>
              </w:rPr>
              <w:t>la </w:t>
            </w:r>
            <w:r>
              <w:rPr>
                <w:color w:val="505052"/>
                <w:sz w:val="21"/>
              </w:rPr>
              <w:t>Paz </w:t>
            </w:r>
            <w:r>
              <w:rPr>
                <w:color w:val="646467"/>
                <w:sz w:val="21"/>
              </w:rPr>
              <w:t>(por demanda).</w:t>
            </w:r>
          </w:p>
        </w:tc>
        <w:tc>
          <w:tcPr>
            <w:tcW w:w="124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77"/>
              <w:ind w:left="224" w:right="196"/>
              <w:jc w:val="center"/>
              <w:rPr>
                <w:sz w:val="21"/>
              </w:rPr>
            </w:pPr>
            <w:r>
              <w:rPr>
                <w:color w:val="646467"/>
                <w:spacing w:val="-2"/>
                <w:sz w:val="21"/>
              </w:rPr>
              <w:t>811,4</w:t>
            </w:r>
          </w:p>
        </w:tc>
      </w:tr>
      <w:tr>
        <w:trPr>
          <w:trHeight w:val="508" w:hRule="atLeast"/>
        </w:trPr>
        <w:tc>
          <w:tcPr>
            <w:tcW w:w="5890" w:type="dxa"/>
          </w:tcPr>
          <w:p>
            <w:pPr>
              <w:pStyle w:val="TableParagraph"/>
              <w:spacing w:line="240" w:lineRule="exact" w:before="8"/>
              <w:ind w:left="368" w:right="63" w:hanging="4"/>
              <w:rPr>
                <w:sz w:val="21"/>
              </w:rPr>
            </w:pPr>
            <w:r>
              <w:rPr>
                <w:color w:val="646467"/>
                <w:position w:val="1"/>
                <w:sz w:val="21"/>
              </w:rPr>
              <w:t>Seguridad,</w:t>
            </w:r>
            <w:r>
              <w:rPr>
                <w:color w:val="646467"/>
                <w:spacing w:val="40"/>
                <w:position w:val="1"/>
                <w:sz w:val="21"/>
              </w:rPr>
              <w:t> </w:t>
            </w:r>
            <w:r>
              <w:rPr>
                <w:color w:val="646467"/>
                <w:position w:val="1"/>
                <w:sz w:val="21"/>
              </w:rPr>
              <w:t>autoridad</w:t>
            </w:r>
            <w:r>
              <w:rPr>
                <w:color w:val="646467"/>
                <w:spacing w:val="40"/>
                <w:position w:val="1"/>
                <w:sz w:val="21"/>
              </w:rPr>
              <w:t> </w:t>
            </w:r>
            <w:r>
              <w:rPr>
                <w:color w:val="646467"/>
                <w:position w:val="1"/>
                <w:sz w:val="21"/>
              </w:rPr>
              <w:t>y</w:t>
            </w:r>
            <w:r>
              <w:rPr>
                <w:color w:val="646467"/>
                <w:spacing w:val="40"/>
                <w:position w:val="1"/>
                <w:sz w:val="21"/>
              </w:rPr>
              <w:t> </w:t>
            </w:r>
            <w:r>
              <w:rPr>
                <w:color w:val="77797C"/>
                <w:position w:val="1"/>
                <w:sz w:val="21"/>
              </w:rPr>
              <w:t>orden</w:t>
            </w:r>
            <w:r>
              <w:rPr>
                <w:color w:val="77797C"/>
                <w:spacing w:val="40"/>
                <w:position w:val="1"/>
                <w:sz w:val="21"/>
              </w:rPr>
              <w:t> </w:t>
            </w:r>
            <w:r>
              <w:rPr>
                <w:color w:val="646467"/>
                <w:position w:val="1"/>
                <w:sz w:val="21"/>
              </w:rPr>
              <w:t>para</w:t>
            </w:r>
            <w:r>
              <w:rPr>
                <w:color w:val="646467"/>
                <w:spacing w:val="40"/>
                <w:position w:val="1"/>
                <w:sz w:val="21"/>
              </w:rPr>
              <w:t> </w:t>
            </w:r>
            <w:r>
              <w:rPr>
                <w:color w:val="505052"/>
                <w:position w:val="1"/>
                <w:sz w:val="21"/>
              </w:rPr>
              <w:t>la</w:t>
            </w:r>
            <w:r>
              <w:rPr>
                <w:color w:val="505052"/>
                <w:spacing w:val="40"/>
                <w:position w:val="1"/>
                <w:sz w:val="21"/>
              </w:rPr>
              <w:t> </w:t>
            </w:r>
            <w:r>
              <w:rPr>
                <w:color w:val="646467"/>
                <w:position w:val="1"/>
                <w:sz w:val="21"/>
              </w:rPr>
              <w:t>libertad:</w:t>
            </w:r>
            <w:r>
              <w:rPr>
                <w:color w:val="646467"/>
                <w:spacing w:val="40"/>
                <w:position w:val="1"/>
                <w:sz w:val="21"/>
              </w:rPr>
              <w:t> </w:t>
            </w:r>
            <w:r>
              <w:rPr>
                <w:color w:val="646467"/>
                <w:sz w:val="21"/>
              </w:rPr>
              <w:t>defensa </w:t>
            </w:r>
            <w:r>
              <w:rPr>
                <w:color w:val="646467"/>
                <w:spacing w:val="-2"/>
                <w:sz w:val="21"/>
              </w:rPr>
              <w:t>Nacional,</w:t>
            </w:r>
            <w:r>
              <w:rPr>
                <w:color w:val="646467"/>
                <w:spacing w:val="-5"/>
                <w:sz w:val="21"/>
              </w:rPr>
              <w:t> </w:t>
            </w:r>
            <w:r>
              <w:rPr>
                <w:color w:val="646467"/>
                <w:spacing w:val="-2"/>
                <w:sz w:val="21"/>
              </w:rPr>
              <w:t>seguridad</w:t>
            </w:r>
            <w:r>
              <w:rPr>
                <w:color w:val="646467"/>
                <w:spacing w:val="-3"/>
                <w:sz w:val="21"/>
              </w:rPr>
              <w:t> </w:t>
            </w:r>
            <w:r>
              <w:rPr>
                <w:color w:val="646467"/>
                <w:spacing w:val="-2"/>
                <w:sz w:val="21"/>
              </w:rPr>
              <w:t>ciudadana </w:t>
            </w:r>
            <w:r>
              <w:rPr>
                <w:rFonts w:ascii="Times New Roman" w:hAnsi="Times New Roman"/>
                <w:color w:val="646467"/>
                <w:spacing w:val="-2"/>
                <w:sz w:val="20"/>
              </w:rPr>
              <w:t>y</w:t>
            </w:r>
            <w:r>
              <w:rPr>
                <w:rFonts w:ascii="Times New Roman" w:hAnsi="Times New Roman"/>
                <w:color w:val="646467"/>
                <w:spacing w:val="14"/>
                <w:sz w:val="20"/>
              </w:rPr>
              <w:t> </w:t>
            </w:r>
            <w:r>
              <w:rPr>
                <w:color w:val="646467"/>
                <w:spacing w:val="-2"/>
                <w:sz w:val="21"/>
              </w:rPr>
              <w:t>colaboración</w:t>
            </w:r>
            <w:r>
              <w:rPr>
                <w:color w:val="646467"/>
                <w:spacing w:val="-4"/>
                <w:sz w:val="21"/>
              </w:rPr>
              <w:t> </w:t>
            </w:r>
            <w:r>
              <w:rPr>
                <w:color w:val="646467"/>
                <w:spacing w:val="-2"/>
                <w:sz w:val="21"/>
              </w:rPr>
              <w:t>ciudadana.</w:t>
            </w:r>
          </w:p>
        </w:tc>
        <w:tc>
          <w:tcPr>
            <w:tcW w:w="124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48"/>
              <w:ind w:left="224" w:right="165"/>
              <w:jc w:val="center"/>
              <w:rPr>
                <w:sz w:val="21"/>
              </w:rPr>
            </w:pPr>
            <w:r>
              <w:rPr>
                <w:color w:val="646467"/>
                <w:spacing w:val="-5"/>
                <w:w w:val="110"/>
                <w:sz w:val="21"/>
              </w:rPr>
              <w:t>8,1</w:t>
            </w:r>
          </w:p>
        </w:tc>
      </w:tr>
      <w:tr>
        <w:trPr>
          <w:trHeight w:val="517" w:hRule="atLeast"/>
        </w:trPr>
        <w:tc>
          <w:tcPr>
            <w:tcW w:w="5890" w:type="dxa"/>
          </w:tcPr>
          <w:p>
            <w:pPr>
              <w:pStyle w:val="TableParagraph"/>
              <w:spacing w:line="240" w:lineRule="exact" w:before="18"/>
              <w:ind w:left="368" w:right="63" w:hanging="3"/>
              <w:rPr>
                <w:sz w:val="21"/>
              </w:rPr>
            </w:pPr>
            <w:r>
              <w:rPr>
                <w:color w:val="646467"/>
                <w:sz w:val="21"/>
              </w:rPr>
              <w:t>Imperio</w:t>
            </w:r>
            <w:r>
              <w:rPr>
                <w:color w:val="646467"/>
                <w:spacing w:val="28"/>
                <w:sz w:val="21"/>
              </w:rPr>
              <w:t> </w:t>
            </w:r>
            <w:r>
              <w:rPr>
                <w:color w:val="646467"/>
                <w:sz w:val="21"/>
              </w:rPr>
              <w:t>de</w:t>
            </w:r>
            <w:r>
              <w:rPr>
                <w:color w:val="646467"/>
                <w:spacing w:val="15"/>
                <w:sz w:val="21"/>
              </w:rPr>
              <w:t> </w:t>
            </w:r>
            <w:r>
              <w:rPr>
                <w:color w:val="77797C"/>
                <w:sz w:val="21"/>
              </w:rPr>
              <w:t>la</w:t>
            </w:r>
            <w:r>
              <w:rPr>
                <w:color w:val="77797C"/>
                <w:spacing w:val="30"/>
                <w:sz w:val="21"/>
              </w:rPr>
              <w:t> </w:t>
            </w:r>
            <w:r>
              <w:rPr>
                <w:color w:val="898A8C"/>
                <w:sz w:val="21"/>
              </w:rPr>
              <w:t>l</w:t>
            </w:r>
            <w:r>
              <w:rPr>
                <w:color w:val="646467"/>
                <w:sz w:val="21"/>
              </w:rPr>
              <w:t>ey:</w:t>
            </w:r>
            <w:r>
              <w:rPr>
                <w:color w:val="646467"/>
                <w:spacing w:val="25"/>
                <w:sz w:val="21"/>
              </w:rPr>
              <w:t> </w:t>
            </w:r>
            <w:r>
              <w:rPr>
                <w:color w:val="646467"/>
                <w:sz w:val="21"/>
              </w:rPr>
              <w:t>derechos</w:t>
            </w:r>
            <w:r>
              <w:rPr>
                <w:color w:val="646467"/>
                <w:spacing w:val="35"/>
                <w:sz w:val="21"/>
              </w:rPr>
              <w:t> </w:t>
            </w:r>
            <w:r>
              <w:rPr>
                <w:color w:val="646467"/>
                <w:sz w:val="21"/>
              </w:rPr>
              <w:t>humanos,</w:t>
            </w:r>
            <w:r>
              <w:rPr>
                <w:color w:val="646467"/>
                <w:spacing w:val="32"/>
                <w:sz w:val="21"/>
              </w:rPr>
              <w:t> </w:t>
            </w:r>
            <w:r>
              <w:rPr>
                <w:color w:val="77797C"/>
                <w:sz w:val="21"/>
              </w:rPr>
              <w:t>justicia</w:t>
            </w:r>
            <w:r>
              <w:rPr>
                <w:color w:val="77797C"/>
                <w:spacing w:val="33"/>
                <w:sz w:val="21"/>
              </w:rPr>
              <w:t> </w:t>
            </w:r>
            <w:r>
              <w:rPr>
                <w:color w:val="646467"/>
                <w:sz w:val="21"/>
              </w:rPr>
              <w:t>accesible, oportuna y</w:t>
            </w:r>
            <w:r>
              <w:rPr>
                <w:color w:val="646467"/>
                <w:spacing w:val="-5"/>
                <w:sz w:val="21"/>
              </w:rPr>
              <w:t> </w:t>
            </w:r>
            <w:r>
              <w:rPr>
                <w:color w:val="646467"/>
                <w:sz w:val="21"/>
              </w:rPr>
              <w:t>en</w:t>
            </w:r>
            <w:r>
              <w:rPr>
                <w:color w:val="646467"/>
                <w:spacing w:val="-13"/>
                <w:sz w:val="21"/>
              </w:rPr>
              <w:t> </w:t>
            </w:r>
            <w:r>
              <w:rPr>
                <w:color w:val="77797C"/>
                <w:sz w:val="21"/>
              </w:rPr>
              <w:t>toda</w:t>
            </w:r>
            <w:r>
              <w:rPr>
                <w:color w:val="77797C"/>
                <w:spacing w:val="-10"/>
                <w:sz w:val="21"/>
              </w:rPr>
              <w:t> </w:t>
            </w:r>
            <w:r>
              <w:rPr>
                <w:color w:val="646467"/>
                <w:sz w:val="21"/>
              </w:rPr>
              <w:t>Colombia, para todos.</w:t>
            </w:r>
          </w:p>
        </w:tc>
        <w:tc>
          <w:tcPr>
            <w:tcW w:w="124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58"/>
              <w:ind w:left="224" w:right="188"/>
              <w:jc w:val="center"/>
              <w:rPr>
                <w:sz w:val="21"/>
              </w:rPr>
            </w:pPr>
            <w:r>
              <w:rPr>
                <w:color w:val="646467"/>
                <w:spacing w:val="-2"/>
                <w:sz w:val="21"/>
              </w:rPr>
              <w:t>305,9</w:t>
            </w:r>
          </w:p>
        </w:tc>
      </w:tr>
      <w:tr>
        <w:trPr>
          <w:trHeight w:val="508" w:hRule="atLeast"/>
        </w:trPr>
        <w:tc>
          <w:tcPr>
            <w:tcW w:w="5890" w:type="dxa"/>
          </w:tcPr>
          <w:p>
            <w:pPr>
              <w:pStyle w:val="TableParagraph"/>
              <w:spacing w:line="250" w:lineRule="atLeast" w:before="4"/>
              <w:ind w:left="368" w:right="63" w:firstLine="9"/>
              <w:rPr>
                <w:sz w:val="21"/>
              </w:rPr>
            </w:pPr>
            <w:r>
              <w:rPr>
                <w:color w:val="505052"/>
                <w:w w:val="95"/>
                <w:sz w:val="21"/>
              </w:rPr>
              <w:t>Part</w:t>
            </w:r>
            <w:r>
              <w:rPr>
                <w:color w:val="77797C"/>
                <w:w w:val="95"/>
                <w:sz w:val="21"/>
              </w:rPr>
              <w:t>icipación</w:t>
            </w:r>
            <w:r>
              <w:rPr>
                <w:color w:val="77797C"/>
                <w:spacing w:val="-11"/>
                <w:w w:val="95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ciudadana: promoviendo</w:t>
            </w:r>
            <w:r>
              <w:rPr>
                <w:color w:val="646467"/>
                <w:spacing w:val="21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el</w:t>
            </w:r>
            <w:r>
              <w:rPr>
                <w:color w:val="646467"/>
                <w:spacing w:val="-16"/>
                <w:w w:val="95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diálogo,</w:t>
            </w:r>
            <w:r>
              <w:rPr>
                <w:color w:val="646467"/>
                <w:spacing w:val="-3"/>
                <w:w w:val="95"/>
                <w:sz w:val="21"/>
              </w:rPr>
              <w:t> </w:t>
            </w:r>
            <w:r>
              <w:rPr>
                <w:color w:val="77797C"/>
                <w:w w:val="95"/>
                <w:sz w:val="21"/>
              </w:rPr>
              <w:t>la</w:t>
            </w:r>
            <w:r>
              <w:rPr>
                <w:color w:val="77797C"/>
                <w:spacing w:val="-3"/>
                <w:w w:val="95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inclusión </w:t>
            </w:r>
            <w:r>
              <w:rPr>
                <w:color w:val="646467"/>
                <w:sz w:val="21"/>
              </w:rPr>
              <w:t>democrática</w:t>
            </w:r>
            <w:r>
              <w:rPr>
                <w:color w:val="646467"/>
                <w:spacing w:val="24"/>
                <w:sz w:val="21"/>
              </w:rPr>
              <w:t> </w:t>
            </w:r>
            <w:r>
              <w:rPr>
                <w:color w:val="646467"/>
                <w:sz w:val="21"/>
              </w:rPr>
              <w:t>y</w:t>
            </w:r>
            <w:r>
              <w:rPr>
                <w:color w:val="646467"/>
                <w:spacing w:val="-4"/>
                <w:sz w:val="21"/>
              </w:rPr>
              <w:t> </w:t>
            </w:r>
            <w:r>
              <w:rPr>
                <w:color w:val="77797C"/>
                <w:sz w:val="21"/>
              </w:rPr>
              <w:t>la </w:t>
            </w:r>
            <w:r>
              <w:rPr>
                <w:color w:val="383638"/>
                <w:sz w:val="21"/>
              </w:rPr>
              <w:t>l</w:t>
            </w:r>
            <w:r>
              <w:rPr>
                <w:color w:val="77797C"/>
                <w:sz w:val="21"/>
              </w:rPr>
              <w:t>ibertad</w:t>
            </w:r>
            <w:r>
              <w:rPr>
                <w:color w:val="77797C"/>
                <w:spacing w:val="-6"/>
                <w:sz w:val="21"/>
              </w:rPr>
              <w:t> </w:t>
            </w:r>
            <w:r>
              <w:rPr>
                <w:color w:val="646467"/>
                <w:sz w:val="21"/>
              </w:rPr>
              <w:t>de</w:t>
            </w:r>
            <w:r>
              <w:rPr>
                <w:color w:val="646467"/>
                <w:spacing w:val="-14"/>
                <w:sz w:val="21"/>
              </w:rPr>
              <w:t> </w:t>
            </w:r>
            <w:r>
              <w:rPr>
                <w:color w:val="646467"/>
                <w:sz w:val="21"/>
              </w:rPr>
              <w:t>cultos para</w:t>
            </w:r>
            <w:r>
              <w:rPr>
                <w:color w:val="646467"/>
                <w:spacing w:val="-5"/>
                <w:sz w:val="21"/>
              </w:rPr>
              <w:t> </w:t>
            </w:r>
            <w:r>
              <w:rPr>
                <w:color w:val="77797C"/>
                <w:sz w:val="21"/>
              </w:rPr>
              <w:t>la</w:t>
            </w:r>
            <w:r>
              <w:rPr>
                <w:color w:val="77797C"/>
                <w:spacing w:val="-4"/>
                <w:sz w:val="21"/>
              </w:rPr>
              <w:t> </w:t>
            </w:r>
            <w:r>
              <w:rPr>
                <w:color w:val="646467"/>
                <w:sz w:val="21"/>
              </w:rPr>
              <w:t>equidad.</w:t>
            </w:r>
          </w:p>
        </w:tc>
        <w:tc>
          <w:tcPr>
            <w:tcW w:w="124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30"/>
              <w:ind w:left="224" w:right="176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color w:val="646467"/>
                <w:spacing w:val="-5"/>
                <w:w w:val="110"/>
                <w:sz w:val="22"/>
              </w:rPr>
              <w:t>0,2</w:t>
            </w:r>
          </w:p>
        </w:tc>
      </w:tr>
      <w:tr>
        <w:trPr>
          <w:trHeight w:val="767" w:hRule="atLeast"/>
        </w:trPr>
        <w:tc>
          <w:tcPr>
            <w:tcW w:w="5890" w:type="dxa"/>
          </w:tcPr>
          <w:p>
            <w:pPr>
              <w:pStyle w:val="TableParagraph"/>
              <w:spacing w:line="250" w:lineRule="atLeast" w:before="12"/>
              <w:ind w:left="119" w:right="52" w:hanging="9"/>
              <w:jc w:val="both"/>
              <w:rPr>
                <w:b/>
                <w:sz w:val="20"/>
              </w:rPr>
            </w:pPr>
            <w:r>
              <w:rPr>
                <w:b/>
                <w:color w:val="383638"/>
                <w:w w:val="135"/>
                <w:sz w:val="20"/>
              </w:rPr>
              <w:t>II</w:t>
            </w:r>
            <w:r>
              <w:rPr>
                <w:b/>
                <w:color w:val="505052"/>
                <w:w w:val="135"/>
                <w:sz w:val="20"/>
              </w:rPr>
              <w:t>. </w:t>
            </w:r>
            <w:r>
              <w:rPr>
                <w:b/>
                <w:color w:val="383638"/>
                <w:w w:val="105"/>
                <w:sz w:val="20"/>
              </w:rPr>
              <w:t>Pacto por el</w:t>
            </w:r>
            <w:r>
              <w:rPr>
                <w:b/>
                <w:color w:val="383638"/>
                <w:w w:val="105"/>
                <w:sz w:val="20"/>
              </w:rPr>
              <w:t> Emprendimiento</w:t>
            </w:r>
            <w:r>
              <w:rPr>
                <w:b/>
                <w:color w:val="505052"/>
                <w:w w:val="105"/>
                <w:sz w:val="20"/>
              </w:rPr>
              <w:t>,</w:t>
            </w:r>
            <w:r>
              <w:rPr>
                <w:b/>
                <w:color w:val="505052"/>
                <w:w w:val="105"/>
                <w:sz w:val="20"/>
              </w:rPr>
              <w:t> </w:t>
            </w:r>
            <w:r>
              <w:rPr>
                <w:b/>
                <w:color w:val="383638"/>
                <w:w w:val="105"/>
                <w:sz w:val="20"/>
              </w:rPr>
              <w:t>la</w:t>
            </w:r>
            <w:r>
              <w:rPr>
                <w:b/>
                <w:color w:val="383638"/>
                <w:w w:val="105"/>
                <w:sz w:val="20"/>
              </w:rPr>
              <w:t> Formalización</w:t>
            </w:r>
            <w:r>
              <w:rPr>
                <w:b/>
                <w:color w:val="383638"/>
                <w:w w:val="105"/>
                <w:sz w:val="20"/>
              </w:rPr>
              <w:t> y</w:t>
            </w:r>
            <w:r>
              <w:rPr>
                <w:b/>
                <w:color w:val="383638"/>
                <w:w w:val="105"/>
                <w:sz w:val="20"/>
              </w:rPr>
              <w:t> la Produ</w:t>
            </w:r>
            <w:r>
              <w:rPr>
                <w:b/>
                <w:color w:val="505052"/>
                <w:w w:val="105"/>
                <w:sz w:val="20"/>
              </w:rPr>
              <w:t>c</w:t>
            </w:r>
            <w:r>
              <w:rPr>
                <w:b/>
                <w:color w:val="383638"/>
                <w:w w:val="105"/>
                <w:sz w:val="20"/>
              </w:rPr>
              <w:t>tividad:</w:t>
            </w:r>
            <w:r>
              <w:rPr>
                <w:b/>
                <w:color w:val="383638"/>
                <w:w w:val="105"/>
                <w:sz w:val="20"/>
              </w:rPr>
              <w:t> una</w:t>
            </w:r>
            <w:r>
              <w:rPr>
                <w:b/>
                <w:color w:val="383638"/>
                <w:w w:val="105"/>
                <w:sz w:val="20"/>
              </w:rPr>
              <w:t> e</w:t>
            </w:r>
            <w:r>
              <w:rPr>
                <w:b/>
                <w:color w:val="505052"/>
                <w:w w:val="105"/>
                <w:sz w:val="20"/>
              </w:rPr>
              <w:t>c</w:t>
            </w:r>
            <w:r>
              <w:rPr>
                <w:b/>
                <w:color w:val="383638"/>
                <w:w w:val="105"/>
                <w:sz w:val="20"/>
              </w:rPr>
              <w:t>onomía</w:t>
            </w:r>
            <w:r>
              <w:rPr>
                <w:b/>
                <w:color w:val="383638"/>
                <w:w w:val="105"/>
                <w:sz w:val="20"/>
              </w:rPr>
              <w:t> dinámica</w:t>
            </w:r>
            <w:r>
              <w:rPr>
                <w:b/>
                <w:color w:val="505052"/>
                <w:w w:val="105"/>
                <w:sz w:val="20"/>
              </w:rPr>
              <w:t>,</w:t>
            </w:r>
            <w:r>
              <w:rPr>
                <w:b/>
                <w:color w:val="505052"/>
                <w:w w:val="105"/>
                <w:sz w:val="20"/>
              </w:rPr>
              <w:t> </w:t>
            </w:r>
            <w:r>
              <w:rPr>
                <w:b/>
                <w:color w:val="383638"/>
                <w:w w:val="105"/>
                <w:sz w:val="20"/>
              </w:rPr>
              <w:t>incluyente</w:t>
            </w:r>
            <w:r>
              <w:rPr>
                <w:b/>
                <w:color w:val="383638"/>
                <w:w w:val="105"/>
                <w:sz w:val="20"/>
              </w:rPr>
              <w:t> y sostenible qu</w:t>
            </w:r>
            <w:r>
              <w:rPr>
                <w:b/>
                <w:color w:val="505052"/>
                <w:w w:val="105"/>
                <w:sz w:val="20"/>
              </w:rPr>
              <w:t>e </w:t>
            </w:r>
            <w:r>
              <w:rPr>
                <w:b/>
                <w:color w:val="383638"/>
                <w:w w:val="105"/>
                <w:sz w:val="20"/>
              </w:rPr>
              <w:t>potenci</w:t>
            </w:r>
            <w:r>
              <w:rPr>
                <w:b/>
                <w:color w:val="505052"/>
                <w:w w:val="105"/>
                <w:sz w:val="20"/>
              </w:rPr>
              <w:t>e </w:t>
            </w:r>
            <w:r>
              <w:rPr>
                <w:b/>
                <w:color w:val="383638"/>
                <w:w w:val="105"/>
                <w:sz w:val="20"/>
              </w:rPr>
              <w:t>todos nuestros talentos</w:t>
            </w:r>
            <w:r>
              <w:rPr>
                <w:b/>
                <w:color w:val="505052"/>
                <w:w w:val="105"/>
                <w:sz w:val="20"/>
              </w:rPr>
              <w:t>.</w:t>
            </w:r>
          </w:p>
        </w:tc>
        <w:tc>
          <w:tcPr>
            <w:tcW w:w="124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left="224" w:right="197"/>
              <w:jc w:val="center"/>
              <w:rPr>
                <w:b/>
                <w:sz w:val="20"/>
              </w:rPr>
            </w:pPr>
            <w:r>
              <w:rPr>
                <w:b/>
                <w:color w:val="383638"/>
                <w:spacing w:val="-2"/>
                <w:w w:val="115"/>
                <w:sz w:val="20"/>
              </w:rPr>
              <w:t>2</w:t>
            </w:r>
            <w:r>
              <w:rPr>
                <w:b/>
                <w:color w:val="505052"/>
                <w:spacing w:val="-2"/>
                <w:w w:val="115"/>
                <w:sz w:val="20"/>
              </w:rPr>
              <w:t>.</w:t>
            </w:r>
            <w:r>
              <w:rPr>
                <w:b/>
                <w:color w:val="383638"/>
                <w:spacing w:val="-2"/>
                <w:w w:val="115"/>
                <w:sz w:val="20"/>
              </w:rPr>
              <w:t>508</w:t>
            </w:r>
            <w:r>
              <w:rPr>
                <w:b/>
                <w:color w:val="505052"/>
                <w:spacing w:val="-2"/>
                <w:w w:val="115"/>
                <w:sz w:val="20"/>
              </w:rPr>
              <w:t>,</w:t>
            </w:r>
            <w:r>
              <w:rPr>
                <w:b/>
                <w:color w:val="383638"/>
                <w:spacing w:val="-2"/>
                <w:w w:val="115"/>
                <w:sz w:val="20"/>
              </w:rPr>
              <w:t>2</w:t>
            </w:r>
          </w:p>
        </w:tc>
      </w:tr>
      <w:tr>
        <w:trPr>
          <w:trHeight w:val="527" w:hRule="atLeast"/>
        </w:trPr>
        <w:tc>
          <w:tcPr>
            <w:tcW w:w="5890" w:type="dxa"/>
          </w:tcPr>
          <w:p>
            <w:pPr>
              <w:pStyle w:val="TableParagraph"/>
              <w:spacing w:line="250" w:lineRule="atLeast" w:before="14"/>
              <w:ind w:left="380" w:right="63" w:hanging="16"/>
              <w:rPr>
                <w:sz w:val="21"/>
              </w:rPr>
            </w:pPr>
            <w:r>
              <w:rPr>
                <w:color w:val="646467"/>
                <w:w w:val="95"/>
                <w:sz w:val="21"/>
              </w:rPr>
              <w:t>Inversiones con </w:t>
            </w:r>
            <w:r>
              <w:rPr>
                <w:color w:val="505052"/>
                <w:w w:val="95"/>
                <w:sz w:val="21"/>
              </w:rPr>
              <w:t>recursos de </w:t>
            </w:r>
            <w:r>
              <w:rPr>
                <w:color w:val="646467"/>
                <w:w w:val="95"/>
                <w:sz w:val="21"/>
              </w:rPr>
              <w:t>cooperación Internacional</w:t>
            </w:r>
            <w:r>
              <w:rPr>
                <w:color w:val="646467"/>
                <w:spacing w:val="40"/>
                <w:sz w:val="21"/>
              </w:rPr>
              <w:t> </w:t>
            </w:r>
            <w:r>
              <w:rPr>
                <w:color w:val="646467"/>
                <w:w w:val="95"/>
                <w:sz w:val="21"/>
              </w:rPr>
              <w:t>pa</w:t>
            </w:r>
            <w:r>
              <w:rPr>
                <w:color w:val="383638"/>
                <w:w w:val="95"/>
                <w:sz w:val="21"/>
              </w:rPr>
              <w:t>r</w:t>
            </w:r>
            <w:r>
              <w:rPr>
                <w:color w:val="646467"/>
                <w:w w:val="95"/>
                <w:sz w:val="21"/>
              </w:rPr>
              <w:t>a </w:t>
            </w:r>
            <w:r>
              <w:rPr>
                <w:color w:val="505052"/>
                <w:sz w:val="21"/>
              </w:rPr>
              <w:t>la </w:t>
            </w:r>
            <w:r>
              <w:rPr>
                <w:color w:val="646467"/>
                <w:sz w:val="21"/>
              </w:rPr>
              <w:t>Paz (por demanda).</w:t>
            </w:r>
          </w:p>
        </w:tc>
        <w:tc>
          <w:tcPr>
            <w:tcW w:w="124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58"/>
              <w:ind w:left="218" w:right="202"/>
              <w:jc w:val="center"/>
              <w:rPr>
                <w:sz w:val="21"/>
              </w:rPr>
            </w:pPr>
            <w:r>
              <w:rPr>
                <w:color w:val="646467"/>
                <w:spacing w:val="-2"/>
                <w:sz w:val="21"/>
              </w:rPr>
              <w:t>460,8</w:t>
            </w:r>
          </w:p>
        </w:tc>
      </w:tr>
      <w:tr>
        <w:trPr>
          <w:trHeight w:val="517" w:hRule="atLeast"/>
        </w:trPr>
        <w:tc>
          <w:tcPr>
            <w:tcW w:w="5890" w:type="dxa"/>
          </w:tcPr>
          <w:p>
            <w:pPr>
              <w:pStyle w:val="TableParagraph"/>
              <w:spacing w:line="240" w:lineRule="exact" w:before="18"/>
              <w:ind w:left="377" w:right="63" w:hanging="1"/>
              <w:rPr>
                <w:sz w:val="21"/>
              </w:rPr>
            </w:pPr>
            <w:r>
              <w:rPr>
                <w:color w:val="646467"/>
                <w:sz w:val="21"/>
              </w:rPr>
              <w:t>Entorno</w:t>
            </w:r>
            <w:r>
              <w:rPr>
                <w:color w:val="646467"/>
                <w:spacing w:val="68"/>
                <w:sz w:val="21"/>
              </w:rPr>
              <w:t> </w:t>
            </w:r>
            <w:r>
              <w:rPr>
                <w:color w:val="646467"/>
                <w:sz w:val="21"/>
              </w:rPr>
              <w:t>para</w:t>
            </w:r>
            <w:r>
              <w:rPr>
                <w:color w:val="646467"/>
                <w:spacing w:val="76"/>
                <w:sz w:val="21"/>
              </w:rPr>
              <w:t> </w:t>
            </w:r>
            <w:r>
              <w:rPr>
                <w:color w:val="646467"/>
                <w:sz w:val="21"/>
              </w:rPr>
              <w:t>crecer:</w:t>
            </w:r>
            <w:r>
              <w:rPr>
                <w:color w:val="646467"/>
                <w:spacing w:val="80"/>
                <w:sz w:val="21"/>
              </w:rPr>
              <w:t> </w:t>
            </w:r>
            <w:r>
              <w:rPr>
                <w:color w:val="77797C"/>
                <w:sz w:val="21"/>
              </w:rPr>
              <w:t>forma</w:t>
            </w:r>
            <w:r>
              <w:rPr>
                <w:color w:val="383638"/>
                <w:sz w:val="21"/>
              </w:rPr>
              <w:t>l</w:t>
            </w:r>
            <w:r>
              <w:rPr>
                <w:color w:val="646467"/>
                <w:sz w:val="21"/>
              </w:rPr>
              <w:t>ización,</w:t>
            </w:r>
            <w:r>
              <w:rPr>
                <w:color w:val="646467"/>
                <w:spacing w:val="77"/>
                <w:sz w:val="21"/>
              </w:rPr>
              <w:t> </w:t>
            </w:r>
            <w:r>
              <w:rPr>
                <w:color w:val="646467"/>
                <w:sz w:val="21"/>
              </w:rPr>
              <w:t>emprendímiento</w:t>
            </w:r>
            <w:r>
              <w:rPr>
                <w:color w:val="646467"/>
                <w:spacing w:val="80"/>
                <w:sz w:val="21"/>
              </w:rPr>
              <w:t> </w:t>
            </w:r>
            <w:r>
              <w:rPr>
                <w:color w:val="505052"/>
                <w:position w:val="1"/>
                <w:sz w:val="21"/>
              </w:rPr>
              <w:t>y </w:t>
            </w:r>
            <w:r>
              <w:rPr>
                <w:color w:val="646467"/>
                <w:sz w:val="21"/>
              </w:rPr>
              <w:t>dinamización empresarial.</w:t>
            </w:r>
          </w:p>
        </w:tc>
        <w:tc>
          <w:tcPr>
            <w:tcW w:w="124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58"/>
              <w:ind w:left="224" w:right="172"/>
              <w:jc w:val="center"/>
              <w:rPr>
                <w:sz w:val="21"/>
              </w:rPr>
            </w:pPr>
            <w:r>
              <w:rPr>
                <w:color w:val="646467"/>
                <w:spacing w:val="-4"/>
                <w:sz w:val="21"/>
              </w:rPr>
              <w:t>31,2</w:t>
            </w:r>
          </w:p>
        </w:tc>
      </w:tr>
      <w:tr>
        <w:trPr>
          <w:trHeight w:val="517" w:hRule="atLeast"/>
        </w:trPr>
        <w:tc>
          <w:tcPr>
            <w:tcW w:w="5890" w:type="dxa"/>
          </w:tcPr>
          <w:p>
            <w:pPr>
              <w:pStyle w:val="TableParagraph"/>
              <w:spacing w:line="240" w:lineRule="exact" w:before="18"/>
              <w:ind w:left="377" w:right="63" w:hanging="4"/>
              <w:rPr>
                <w:sz w:val="21"/>
              </w:rPr>
            </w:pPr>
            <w:r>
              <w:rPr>
                <w:color w:val="646467"/>
                <w:sz w:val="21"/>
              </w:rPr>
              <w:t>Campo</w:t>
            </w:r>
            <w:r>
              <w:rPr>
                <w:color w:val="646467"/>
                <w:spacing w:val="80"/>
                <w:sz w:val="21"/>
              </w:rPr>
              <w:t> </w:t>
            </w:r>
            <w:r>
              <w:rPr>
                <w:color w:val="646467"/>
                <w:sz w:val="21"/>
              </w:rPr>
              <w:t>con</w:t>
            </w:r>
            <w:r>
              <w:rPr>
                <w:color w:val="646467"/>
                <w:spacing w:val="80"/>
                <w:sz w:val="21"/>
              </w:rPr>
              <w:t> </w:t>
            </w:r>
            <w:r>
              <w:rPr>
                <w:color w:val="646467"/>
                <w:sz w:val="21"/>
              </w:rPr>
              <w:t>progreso:</w:t>
            </w:r>
            <w:r>
              <w:rPr>
                <w:color w:val="646467"/>
                <w:spacing w:val="80"/>
                <w:sz w:val="21"/>
              </w:rPr>
              <w:t> </w:t>
            </w:r>
            <w:r>
              <w:rPr>
                <w:color w:val="77797C"/>
                <w:sz w:val="21"/>
              </w:rPr>
              <w:t>una</w:t>
            </w:r>
            <w:r>
              <w:rPr>
                <w:color w:val="77797C"/>
                <w:spacing w:val="80"/>
                <w:sz w:val="21"/>
              </w:rPr>
              <w:t> </w:t>
            </w:r>
            <w:r>
              <w:rPr>
                <w:color w:val="646467"/>
                <w:sz w:val="21"/>
              </w:rPr>
              <w:t>alianza</w:t>
            </w:r>
            <w:r>
              <w:rPr>
                <w:color w:val="646467"/>
                <w:spacing w:val="80"/>
                <w:sz w:val="21"/>
              </w:rPr>
              <w:t> </w:t>
            </w:r>
            <w:r>
              <w:rPr>
                <w:color w:val="646467"/>
                <w:sz w:val="21"/>
              </w:rPr>
              <w:t>para</w:t>
            </w:r>
            <w:r>
              <w:rPr>
                <w:color w:val="646467"/>
                <w:spacing w:val="80"/>
                <w:sz w:val="21"/>
              </w:rPr>
              <w:t> </w:t>
            </w:r>
            <w:r>
              <w:rPr>
                <w:color w:val="505052"/>
                <w:sz w:val="21"/>
              </w:rPr>
              <w:t>d</w:t>
            </w:r>
            <w:r>
              <w:rPr>
                <w:color w:val="77797C"/>
                <w:sz w:val="21"/>
              </w:rPr>
              <w:t>inam</w:t>
            </w:r>
            <w:r>
              <w:rPr>
                <w:color w:val="505052"/>
                <w:sz w:val="21"/>
              </w:rPr>
              <w:t>i</w:t>
            </w:r>
            <w:r>
              <w:rPr>
                <w:color w:val="77797C"/>
                <w:sz w:val="21"/>
              </w:rPr>
              <w:t>zar</w:t>
            </w:r>
            <w:r>
              <w:rPr>
                <w:color w:val="77797C"/>
                <w:spacing w:val="80"/>
                <w:sz w:val="21"/>
              </w:rPr>
              <w:t> </w:t>
            </w:r>
            <w:r>
              <w:rPr>
                <w:color w:val="646467"/>
                <w:sz w:val="21"/>
              </w:rPr>
              <w:t>el desarrollo y</w:t>
            </w:r>
            <w:r>
              <w:rPr>
                <w:color w:val="646467"/>
                <w:spacing w:val="-8"/>
                <w:sz w:val="21"/>
              </w:rPr>
              <w:t> </w:t>
            </w:r>
            <w:r>
              <w:rPr>
                <w:color w:val="383638"/>
                <w:sz w:val="21"/>
              </w:rPr>
              <w:t>l</w:t>
            </w:r>
            <w:r>
              <w:rPr>
                <w:color w:val="646467"/>
                <w:sz w:val="21"/>
              </w:rPr>
              <w:t>a</w:t>
            </w:r>
            <w:r>
              <w:rPr>
                <w:color w:val="646467"/>
                <w:spacing w:val="-15"/>
                <w:sz w:val="21"/>
              </w:rPr>
              <w:t> </w:t>
            </w:r>
            <w:r>
              <w:rPr>
                <w:color w:val="646467"/>
                <w:sz w:val="21"/>
              </w:rPr>
              <w:t>productividad de</w:t>
            </w:r>
            <w:r>
              <w:rPr>
                <w:color w:val="646467"/>
                <w:spacing w:val="-11"/>
                <w:sz w:val="21"/>
              </w:rPr>
              <w:t> </w:t>
            </w:r>
            <w:r>
              <w:rPr>
                <w:color w:val="646467"/>
                <w:sz w:val="21"/>
              </w:rPr>
              <w:t>la</w:t>
            </w:r>
            <w:r>
              <w:rPr>
                <w:color w:val="646467"/>
                <w:spacing w:val="-11"/>
                <w:sz w:val="21"/>
              </w:rPr>
              <w:t> </w:t>
            </w:r>
            <w:r>
              <w:rPr>
                <w:color w:val="646467"/>
                <w:sz w:val="21"/>
              </w:rPr>
              <w:t>Colombia </w:t>
            </w:r>
            <w:r>
              <w:rPr>
                <w:color w:val="505052"/>
                <w:sz w:val="21"/>
              </w:rPr>
              <w:t>rural.</w:t>
            </w:r>
          </w:p>
        </w:tc>
        <w:tc>
          <w:tcPr>
            <w:tcW w:w="1241" w:type="dxa"/>
            <w:tcBorders>
              <w:right w:val="nil"/>
            </w:tcBorders>
          </w:tcPr>
          <w:p>
            <w:pPr>
              <w:pStyle w:val="TableParagraph"/>
              <w:spacing w:before="158"/>
              <w:ind w:left="302"/>
              <w:rPr>
                <w:sz w:val="21"/>
              </w:rPr>
            </w:pPr>
            <w:r>
              <w:rPr>
                <w:color w:val="646467"/>
                <w:spacing w:val="-2"/>
                <w:sz w:val="21"/>
              </w:rPr>
              <w:t>2.016,2</w:t>
            </w:r>
          </w:p>
          <w:p>
            <w:pPr>
              <w:pStyle w:val="TableParagraph"/>
              <w:spacing w:line="92" w:lineRule="exact" w:before="6"/>
              <w:ind w:right="27"/>
              <w:jc w:val="right"/>
              <w:rPr>
                <w:sz w:val="13"/>
              </w:rPr>
            </w:pPr>
            <w:r>
              <w:rPr>
                <w:color w:val="C8CACC"/>
                <w:w w:val="41"/>
                <w:sz w:val="13"/>
              </w:rPr>
              <w:t>1</w:t>
            </w:r>
          </w:p>
        </w:tc>
      </w:tr>
    </w:tbl>
    <w:p>
      <w:pPr>
        <w:spacing w:after="0" w:line="92" w:lineRule="exact"/>
        <w:jc w:val="right"/>
        <w:rPr>
          <w:sz w:val="13"/>
        </w:rPr>
        <w:sectPr>
          <w:pgSz w:w="12240" w:h="15840"/>
          <w:pgMar w:top="840" w:bottom="280" w:left="1720" w:right="1660"/>
        </w:sectPr>
      </w:pPr>
    </w:p>
    <w:p>
      <w:pPr>
        <w:spacing w:before="69"/>
        <w:ind w:left="1047" w:right="2604" w:firstLine="0"/>
        <w:jc w:val="center"/>
        <w:rPr>
          <w:sz w:val="31"/>
        </w:rPr>
      </w:pPr>
      <w:r>
        <w:rPr/>
        <w:pict>
          <v:group style="position:absolute;margin-left:104.792603pt;margin-top:44.480206pt;width:386.25pt;height:677.3pt;mso-position-horizontal-relative:page;mso-position-vertical-relative:page;z-index:-19217408" id="docshapegroup16" coordorigin="2096,890" coordsize="7725,13546">
            <v:shape style="position:absolute;left:2095;top:894;width:7720;height:10606" id="docshape17" coordorigin="2096,894" coordsize="7720,10606" path="m2096,914l9816,914m2183,11500l2183,894e" filled="false" stroked="true" strokeweight="2.407729pt" strokecolor="#000000">
              <v:path arrowok="t"/>
              <v:stroke dashstyle="solid"/>
            </v:shape>
            <v:line style="position:absolute" from="9787,13117" to="9787,894" stroked="true" strokeweight="3.373191pt" strokecolor="#000000">
              <v:stroke dashstyle="solid"/>
            </v:line>
            <v:line style="position:absolute" from="2183,11731" to="2183,11500" stroked="true" strokeweight=".963769pt" strokecolor="#000000">
              <v:stroke dashstyle="solid"/>
            </v:line>
            <v:line style="position:absolute" from="2183,14397" to="2183,11731" stroked="true" strokeweight="2.409422pt" strokecolor="#000000">
              <v:stroke dashstyle="solid"/>
            </v:line>
            <v:line style="position:absolute" from="9787,13656" to="9787,13117" stroked="true" strokeweight=".963769pt" strokecolor="#000000">
              <v:stroke dashstyle="solid"/>
            </v:line>
            <v:line style="position:absolute" from="9787,14118" to="9787,13656" stroked="true" strokeweight="1.445653pt" strokecolor="#000000">
              <v:stroke dashstyle="solid"/>
            </v:line>
            <v:line style="position:absolute" from="2163,14397" to="9796,14397" stroked="true" strokeweight="3.36845pt" strokecolor="#000000">
              <v:stroke dashstyle="solid"/>
            </v:line>
            <v:line style="position:absolute" from="9787,14436" to="9787,14118" stroked="true" strokeweight=".963769pt" strokecolor="#000000">
              <v:stroke dashstyle="solid"/>
            </v:line>
            <w10:wrap type="none"/>
          </v:group>
        </w:pict>
      </w:r>
      <w:r>
        <w:rPr>
          <w:color w:val="3A383A"/>
          <w:spacing w:val="-2"/>
          <w:w w:val="110"/>
          <w:sz w:val="31"/>
        </w:rPr>
        <w:t>1</w:t>
      </w:r>
      <w:r>
        <w:rPr>
          <w:color w:val="69696B"/>
          <w:spacing w:val="-2"/>
          <w:w w:val="110"/>
          <w:sz w:val="31"/>
        </w:rPr>
        <w:t>ff5j</w:t>
      </w:r>
    </w:p>
    <w:p>
      <w:pPr>
        <w:pStyle w:val="BodyText"/>
        <w:spacing w:before="9"/>
        <w:rPr>
          <w:sz w:val="35"/>
        </w:rPr>
      </w:pPr>
    </w:p>
    <w:p>
      <w:pPr>
        <w:spacing w:before="1"/>
        <w:ind w:left="643" w:right="0" w:firstLine="0"/>
        <w:jc w:val="left"/>
        <w:rPr>
          <w:rFonts w:ascii="Times New Roman"/>
          <w:sz w:val="23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2.62233pt;margin-top:-3.64998pt;width:355.65pt;height:647.15pt;mso-position-horizontal-relative:page;mso-position-vertical-relative:paragraph;z-index:15732224" type="#_x0000_t202" id="docshape18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943"/>
                    <w:gridCol w:w="1150"/>
                  </w:tblGrid>
                  <w:tr>
                    <w:trPr>
                      <w:trHeight w:val="788" w:hRule="atLeast"/>
                    </w:trPr>
                    <w:tc>
                      <w:tcPr>
                        <w:tcW w:w="5943" w:type="dxa"/>
                      </w:tcPr>
                      <w:p>
                        <w:pPr>
                          <w:pStyle w:val="TableParagraph"/>
                          <w:spacing w:line="232" w:lineRule="auto" w:before="66"/>
                          <w:ind w:left="102" w:right="124" w:firstLine="2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color w:val="3A383A"/>
                            <w:w w:val="110"/>
                            <w:sz w:val="23"/>
                          </w:rPr>
                          <w:t>III.</w:t>
                        </w:r>
                        <w:r>
                          <w:rPr>
                            <w:rFonts w:ascii="Times New Roman" w:hAnsi="Times New Roman"/>
                            <w:color w:val="3A383A"/>
                            <w:spacing w:val="40"/>
                            <w:w w:val="110"/>
                            <w:sz w:val="23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10"/>
                            <w:sz w:val="20"/>
                          </w:rPr>
                          <w:t>Pacto</w:t>
                        </w:r>
                        <w:r>
                          <w:rPr>
                            <w:b/>
                            <w:color w:val="3A383A"/>
                            <w:spacing w:val="40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10"/>
                            <w:sz w:val="20"/>
                          </w:rPr>
                          <w:t>por</w:t>
                        </w:r>
                        <w:r>
                          <w:rPr>
                            <w:b/>
                            <w:color w:val="3A383A"/>
                            <w:spacing w:val="40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10"/>
                            <w:sz w:val="20"/>
                          </w:rPr>
                          <w:t>la</w:t>
                        </w:r>
                        <w:r>
                          <w:rPr>
                            <w:b/>
                            <w:color w:val="3A383A"/>
                            <w:spacing w:val="80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10"/>
                            <w:sz w:val="20"/>
                          </w:rPr>
                          <w:t>Equidad:</w:t>
                        </w:r>
                        <w:r>
                          <w:rPr>
                            <w:b/>
                            <w:color w:val="3A383A"/>
                            <w:spacing w:val="77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10"/>
                            <w:sz w:val="20"/>
                          </w:rPr>
                          <w:t>política</w:t>
                        </w:r>
                        <w:r>
                          <w:rPr>
                            <w:b/>
                            <w:color w:val="3A383A"/>
                            <w:spacing w:val="80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10"/>
                            <w:sz w:val="20"/>
                          </w:rPr>
                          <w:t>soci</w:t>
                        </w:r>
                        <w:r>
                          <w:rPr>
                            <w:b/>
                            <w:color w:val="575759"/>
                            <w:w w:val="110"/>
                            <w:sz w:val="20"/>
                          </w:rPr>
                          <w:t>a</w:t>
                        </w:r>
                        <w:r>
                          <w:rPr>
                            <w:b/>
                            <w:color w:val="3A383A"/>
                            <w:w w:val="110"/>
                            <w:sz w:val="20"/>
                          </w:rPr>
                          <w:t>l</w:t>
                        </w:r>
                        <w:r>
                          <w:rPr>
                            <w:b/>
                            <w:color w:val="3A383A"/>
                            <w:spacing w:val="40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10"/>
                            <w:sz w:val="20"/>
                          </w:rPr>
                          <w:t>moderna centr</w:t>
                        </w:r>
                        <w:r>
                          <w:rPr>
                            <w:b/>
                            <w:color w:val="575759"/>
                            <w:w w:val="110"/>
                            <w:sz w:val="20"/>
                          </w:rPr>
                          <w:t>a</w:t>
                        </w:r>
                        <w:r>
                          <w:rPr>
                            <w:b/>
                            <w:color w:val="3A383A"/>
                            <w:w w:val="110"/>
                            <w:sz w:val="20"/>
                          </w:rPr>
                          <w:t>d</w:t>
                        </w:r>
                        <w:r>
                          <w:rPr>
                            <w:b/>
                            <w:color w:val="575759"/>
                            <w:w w:val="110"/>
                            <w:sz w:val="20"/>
                          </w:rPr>
                          <w:t>a</w:t>
                        </w:r>
                        <w:r>
                          <w:rPr>
                            <w:b/>
                            <w:color w:val="575759"/>
                            <w:spacing w:val="-10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10"/>
                            <w:sz w:val="20"/>
                          </w:rPr>
                          <w:t>en</w:t>
                        </w:r>
                        <w:r>
                          <w:rPr>
                            <w:b/>
                            <w:color w:val="3A383A"/>
                            <w:spacing w:val="-7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10"/>
                            <w:sz w:val="20"/>
                          </w:rPr>
                          <w:t>la</w:t>
                        </w:r>
                        <w:r>
                          <w:rPr>
                            <w:b/>
                            <w:color w:val="3A383A"/>
                            <w:spacing w:val="-11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10"/>
                            <w:sz w:val="20"/>
                          </w:rPr>
                          <w:t>familia</w:t>
                        </w:r>
                        <w:r>
                          <w:rPr>
                            <w:b/>
                            <w:color w:val="575759"/>
                            <w:w w:val="110"/>
                            <w:sz w:val="20"/>
                          </w:rPr>
                          <w:t>,</w:t>
                        </w:r>
                        <w:r>
                          <w:rPr>
                            <w:b/>
                            <w:color w:val="575759"/>
                            <w:spacing w:val="-3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10"/>
                            <w:sz w:val="20"/>
                          </w:rPr>
                          <w:t>eficiente,</w:t>
                        </w:r>
                        <w:r>
                          <w:rPr>
                            <w:b/>
                            <w:color w:val="3A383A"/>
                            <w:spacing w:val="-12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10"/>
                            <w:sz w:val="20"/>
                          </w:rPr>
                          <w:t>de</w:t>
                        </w:r>
                        <w:r>
                          <w:rPr>
                            <w:b/>
                            <w:color w:val="3A383A"/>
                            <w:spacing w:val="-15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575759"/>
                            <w:w w:val="110"/>
                            <w:sz w:val="20"/>
                          </w:rPr>
                          <w:t>c</w:t>
                        </w:r>
                        <w:r>
                          <w:rPr>
                            <w:b/>
                            <w:color w:val="3A383A"/>
                            <w:w w:val="110"/>
                            <w:sz w:val="20"/>
                          </w:rPr>
                          <w:t>alidad</w:t>
                        </w:r>
                        <w:r>
                          <w:rPr>
                            <w:b/>
                            <w:color w:val="3A383A"/>
                            <w:spacing w:val="-4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10"/>
                            <w:sz w:val="19"/>
                          </w:rPr>
                          <w:t>y</w:t>
                        </w:r>
                        <w:r>
                          <w:rPr>
                            <w:b/>
                            <w:color w:val="3A383A"/>
                            <w:spacing w:val="-8"/>
                            <w:w w:val="110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spacing w:val="-2"/>
                            <w:w w:val="110"/>
                            <w:sz w:val="20"/>
                          </w:rPr>
                          <w:t>conectada</w:t>
                        </w:r>
                      </w:p>
                      <w:p>
                        <w:pPr>
                          <w:pStyle w:val="TableParagraph"/>
                          <w:spacing w:line="191" w:lineRule="exact" w:before="31"/>
                          <w:ind w:left="103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575759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b/>
                            <w:color w:val="575759"/>
                            <w:spacing w:val="1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spacing w:val="-2"/>
                            <w:w w:val="105"/>
                            <w:sz w:val="20"/>
                          </w:rPr>
                          <w:t>mercados.</w:t>
                        </w:r>
                      </w:p>
                    </w:tc>
                    <w:tc>
                      <w:tcPr>
                        <w:tcW w:w="1150" w:type="dxa"/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58"/>
                          <w:rPr>
                            <w:rFonts w:ascii="Times New Roman"/>
                            <w:b/>
                            <w:sz w:val="21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3A383A"/>
                            <w:spacing w:val="-2"/>
                            <w:w w:val="120"/>
                            <w:sz w:val="21"/>
                          </w:rPr>
                          <w:t>18.114</w:t>
                        </w:r>
                        <w:r>
                          <w:rPr>
                            <w:rFonts w:ascii="Times New Roman"/>
                            <w:b/>
                            <w:color w:val="575759"/>
                            <w:spacing w:val="-2"/>
                            <w:w w:val="120"/>
                            <w:sz w:val="21"/>
                          </w:rPr>
                          <w:t>,</w:t>
                        </w:r>
                        <w:r>
                          <w:rPr>
                            <w:rFonts w:ascii="Times New Roman"/>
                            <w:b/>
                            <w:color w:val="3A383A"/>
                            <w:spacing w:val="-2"/>
                            <w:w w:val="120"/>
                            <w:sz w:val="21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533" w:hRule="atLeast"/>
                    </w:trPr>
                    <w:tc>
                      <w:tcPr>
                        <w:tcW w:w="5943" w:type="dxa"/>
                        <w:tcBorders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260" w:lineRule="atLeast" w:before="7"/>
                          <w:ind w:left="386" w:right="124" w:hanging="16"/>
                          <w:rPr>
                            <w:sz w:val="20"/>
                          </w:rPr>
                        </w:pPr>
                        <w:r>
                          <w:rPr>
                            <w:color w:val="69696B"/>
                            <w:sz w:val="20"/>
                          </w:rPr>
                          <w:t>Inversiones </w:t>
                        </w:r>
                        <w:r>
                          <w:rPr>
                            <w:color w:val="575759"/>
                            <w:sz w:val="20"/>
                          </w:rPr>
                          <w:t>con </w:t>
                        </w:r>
                        <w:r>
                          <w:rPr>
                            <w:color w:val="69696B"/>
                            <w:sz w:val="20"/>
                          </w:rPr>
                          <w:t>recursos de cooperac</w:t>
                        </w:r>
                        <w:r>
                          <w:rPr>
                            <w:color w:val="858789"/>
                            <w:sz w:val="20"/>
                          </w:rPr>
                          <w:t>i</w:t>
                        </w:r>
                        <w:r>
                          <w:rPr>
                            <w:color w:val="69696B"/>
                            <w:sz w:val="20"/>
                          </w:rPr>
                          <w:t>ón Internacional</w:t>
                        </w:r>
                        <w:r>
                          <w:rPr>
                            <w:color w:val="69696B"/>
                            <w:spacing w:val="31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para </w:t>
                        </w:r>
                        <w:r>
                          <w:rPr>
                            <w:color w:val="575759"/>
                            <w:sz w:val="20"/>
                          </w:rPr>
                          <w:t>la </w:t>
                        </w:r>
                        <w:r>
                          <w:rPr>
                            <w:color w:val="69696B"/>
                            <w:sz w:val="20"/>
                          </w:rPr>
                          <w:t>Paz (por </w:t>
                        </w:r>
                        <w:r>
                          <w:rPr>
                            <w:color w:val="575759"/>
                            <w:sz w:val="20"/>
                          </w:rPr>
                          <w:t>demanda).</w:t>
                        </w:r>
                      </w:p>
                    </w:tc>
                    <w:tc>
                      <w:tcPr>
                        <w:tcW w:w="1150" w:type="dxa"/>
                        <w:tcBorders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45"/>
                          <w:ind w:left="234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color w:val="69696B"/>
                            <w:spacing w:val="-2"/>
                            <w:w w:val="105"/>
                            <w:sz w:val="22"/>
                          </w:rPr>
                          <w:t>2.088,9</w:t>
                        </w:r>
                      </w:p>
                    </w:tc>
                  </w:tr>
                  <w:tr>
                    <w:trPr>
                      <w:trHeight w:val="557" w:hRule="atLeast"/>
                    </w:trPr>
                    <w:tc>
                      <w:tcPr>
                        <w:tcW w:w="5943" w:type="dxa"/>
                        <w:tcBorders>
                          <w:top w:val="single" w:sz="8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left="386" w:hanging="4"/>
                          <w:rPr>
                            <w:sz w:val="20"/>
                          </w:rPr>
                        </w:pPr>
                        <w:r>
                          <w:rPr>
                            <w:color w:val="69696B"/>
                            <w:sz w:val="20"/>
                          </w:rPr>
                          <w:t>Forta</w:t>
                        </w:r>
                        <w:r>
                          <w:rPr>
                            <w:color w:val="858789"/>
                            <w:sz w:val="20"/>
                          </w:rPr>
                          <w:t>l</w:t>
                        </w:r>
                        <w:r>
                          <w:rPr>
                            <w:color w:val="69696B"/>
                            <w:sz w:val="20"/>
                          </w:rPr>
                          <w:t>ecimiento</w:t>
                        </w:r>
                        <w:r>
                          <w:rPr>
                            <w:color w:val="69696B"/>
                            <w:spacing w:val="80"/>
                            <w:w w:val="150"/>
                            <w:sz w:val="20"/>
                          </w:rPr>
                          <w:t> </w:t>
                        </w:r>
                        <w:r>
                          <w:rPr>
                            <w:color w:val="575759"/>
                            <w:sz w:val="20"/>
                          </w:rPr>
                          <w:t>de</w:t>
                        </w:r>
                        <w:r>
                          <w:rPr>
                            <w:color w:val="575759"/>
                            <w:spacing w:val="80"/>
                            <w:w w:val="150"/>
                            <w:sz w:val="20"/>
                          </w:rPr>
                          <w:t> </w:t>
                        </w:r>
                        <w:r>
                          <w:rPr>
                            <w:color w:val="575759"/>
                            <w:sz w:val="20"/>
                          </w:rPr>
                          <w:t>las</w:t>
                        </w:r>
                        <w:r>
                          <w:rPr>
                            <w:color w:val="575759"/>
                            <w:spacing w:val="80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capac</w:t>
                        </w:r>
                        <w:r>
                          <w:rPr>
                            <w:color w:val="858789"/>
                            <w:sz w:val="20"/>
                          </w:rPr>
                          <w:t>i</w:t>
                        </w:r>
                        <w:r>
                          <w:rPr>
                            <w:color w:val="69696B"/>
                            <w:sz w:val="20"/>
                          </w:rPr>
                          <w:t>dades</w:t>
                        </w:r>
                        <w:r>
                          <w:rPr>
                            <w:color w:val="69696B"/>
                            <w:spacing w:val="80"/>
                            <w:w w:val="150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position w:val="1"/>
                            <w:sz w:val="20"/>
                          </w:rPr>
                          <w:t>instituciona</w:t>
                        </w:r>
                        <w:r>
                          <w:rPr>
                            <w:color w:val="858789"/>
                            <w:position w:val="1"/>
                            <w:sz w:val="20"/>
                          </w:rPr>
                          <w:t>l</w:t>
                        </w:r>
                        <w:r>
                          <w:rPr>
                            <w:color w:val="69696B"/>
                            <w:position w:val="1"/>
                            <w:sz w:val="20"/>
                          </w:rPr>
                          <w:t>es</w:t>
                        </w:r>
                        <w:r>
                          <w:rPr>
                            <w:color w:val="69696B"/>
                            <w:spacing w:val="80"/>
                            <w:w w:val="150"/>
                            <w:position w:val="1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position w:val="2"/>
                            <w:sz w:val="20"/>
                          </w:rPr>
                          <w:t>en </w:t>
                        </w:r>
                        <w:r>
                          <w:rPr>
                            <w:color w:val="69696B"/>
                            <w:sz w:val="20"/>
                          </w:rPr>
                          <w:t>transversa</w:t>
                        </w:r>
                        <w:r>
                          <w:rPr>
                            <w:color w:val="858789"/>
                            <w:sz w:val="20"/>
                          </w:rPr>
                          <w:t>l</w:t>
                        </w:r>
                        <w:r>
                          <w:rPr>
                            <w:color w:val="69696B"/>
                            <w:sz w:val="20"/>
                          </w:rPr>
                          <w:t>ización</w:t>
                        </w:r>
                        <w:r>
                          <w:rPr>
                            <w:color w:val="69696B"/>
                            <w:spacing w:val="73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del</w:t>
                        </w:r>
                        <w:r>
                          <w:rPr>
                            <w:color w:val="69696B"/>
                            <w:spacing w:val="65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enfoque</w:t>
                        </w:r>
                        <w:r>
                          <w:rPr>
                            <w:color w:val="69696B"/>
                            <w:spacing w:val="56"/>
                            <w:w w:val="150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de</w:t>
                        </w:r>
                        <w:r>
                          <w:rPr>
                            <w:color w:val="69696B"/>
                            <w:spacing w:val="72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género</w:t>
                        </w:r>
                        <w:r>
                          <w:rPr>
                            <w:color w:val="69696B"/>
                            <w:spacing w:val="56"/>
                            <w:w w:val="150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dentro</w:t>
                        </w:r>
                        <w:r>
                          <w:rPr>
                            <w:color w:val="69696B"/>
                            <w:spacing w:val="78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de</w:t>
                        </w:r>
                        <w:r>
                          <w:rPr>
                            <w:color w:val="69696B"/>
                            <w:spacing w:val="75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pacing w:val="-5"/>
                            <w:position w:val="1"/>
                            <w:sz w:val="20"/>
                          </w:rPr>
                          <w:t>las</w:t>
                        </w:r>
                      </w:p>
                    </w:tc>
                    <w:tc>
                      <w:tcPr>
                        <w:tcW w:w="1150" w:type="dxa"/>
                        <w:vMerge w:val="restart"/>
                        <w:tcBorders>
                          <w:top w:val="single" w:sz="8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ind w:left="436" w:right="375"/>
                          <w:jc w:val="center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color w:val="69696B"/>
                            <w:spacing w:val="-5"/>
                            <w:w w:val="110"/>
                            <w:sz w:val="22"/>
                          </w:rPr>
                          <w:t>5,8</w:t>
                        </w:r>
                      </w:p>
                    </w:tc>
                  </w:tr>
                  <w:tr>
                    <w:trPr>
                      <w:trHeight w:val="250" w:hRule="atLeast"/>
                    </w:trPr>
                    <w:tc>
                      <w:tcPr>
                        <w:tcW w:w="5943" w:type="dxa"/>
                        <w:tcBorders>
                          <w:top w:val="nil"/>
                          <w:left w:val="single" w:sz="8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25" w:lineRule="exact"/>
                          <w:ind w:left="387"/>
                          <w:rPr>
                            <w:sz w:val="20"/>
                          </w:rPr>
                        </w:pPr>
                        <w:r>
                          <w:rPr>
                            <w:color w:val="69696B"/>
                            <w:sz w:val="20"/>
                          </w:rPr>
                          <w:t>entidades</w:t>
                        </w:r>
                        <w:r>
                          <w:rPr>
                            <w:color w:val="69696B"/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de</w:t>
                        </w:r>
                        <w:r>
                          <w:rPr>
                            <w:color w:val="69696B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575759"/>
                            <w:sz w:val="20"/>
                          </w:rPr>
                          <w:t>los</w:t>
                        </w:r>
                        <w:r>
                          <w:rPr>
                            <w:color w:val="575759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nive</w:t>
                        </w:r>
                        <w:r>
                          <w:rPr>
                            <w:color w:val="858789"/>
                            <w:sz w:val="20"/>
                          </w:rPr>
                          <w:t>l</w:t>
                        </w:r>
                        <w:r>
                          <w:rPr>
                            <w:color w:val="69696B"/>
                            <w:sz w:val="20"/>
                          </w:rPr>
                          <w:t>es</w:t>
                        </w:r>
                        <w:r>
                          <w:rPr>
                            <w:color w:val="69696B"/>
                            <w:spacing w:val="3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nacional</w:t>
                        </w:r>
                        <w:r>
                          <w:rPr>
                            <w:color w:val="69696B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y</w:t>
                        </w:r>
                        <w:r>
                          <w:rPr>
                            <w:color w:val="69696B"/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territor</w:t>
                        </w:r>
                        <w:r>
                          <w:rPr>
                            <w:color w:val="858789"/>
                            <w:sz w:val="20"/>
                          </w:rPr>
                          <w:t>i</w:t>
                        </w:r>
                        <w:r>
                          <w:rPr>
                            <w:color w:val="575759"/>
                            <w:sz w:val="20"/>
                          </w:rPr>
                          <w:t>a</w:t>
                        </w:r>
                        <w:r>
                          <w:rPr>
                            <w:color w:val="858789"/>
                            <w:sz w:val="20"/>
                          </w:rPr>
                          <w:t>l</w:t>
                        </w:r>
                        <w:r>
                          <w:rPr>
                            <w:color w:val="858789"/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desde</w:t>
                        </w:r>
                        <w:r>
                          <w:rPr>
                            <w:color w:val="69696B"/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e</w:t>
                        </w:r>
                        <w:r>
                          <w:rPr>
                            <w:color w:val="858789"/>
                            <w:sz w:val="20"/>
                          </w:rPr>
                          <w:t>l</w:t>
                        </w:r>
                        <w:r>
                          <w:rPr>
                            <w:color w:val="858789"/>
                            <w:spacing w:val="3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pacing w:val="-2"/>
                            <w:sz w:val="20"/>
                          </w:rPr>
                          <w:t>Sector</w:t>
                        </w:r>
                      </w:p>
                    </w:tc>
                    <w:tc>
                      <w:tcPr>
                        <w:tcW w:w="1150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11" w:hRule="atLeast"/>
                    </w:trPr>
                    <w:tc>
                      <w:tcPr>
                        <w:tcW w:w="7093" w:type="dxa"/>
                        <w:gridSpan w:val="2"/>
                        <w:tcBorders>
                          <w:top w:val="nil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186" w:lineRule="exact" w:before="5"/>
                          <w:ind w:left="388"/>
                          <w:rPr>
                            <w:sz w:val="20"/>
                          </w:rPr>
                        </w:pPr>
                        <w:r>
                          <w:rPr>
                            <w:color w:val="69696B"/>
                            <w:spacing w:val="-2"/>
                            <w:sz w:val="20"/>
                          </w:rPr>
                          <w:t>Presidencia.</w:t>
                        </w:r>
                      </w:p>
                    </w:tc>
                  </w:tr>
                  <w:tr>
                    <w:trPr>
                      <w:trHeight w:val="567" w:hRule="atLeast"/>
                    </w:trPr>
                    <w:tc>
                      <w:tcPr>
                        <w:tcW w:w="594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250" w:lineRule="atLeast" w:before="32"/>
                          <w:ind w:left="391" w:hanging="3"/>
                          <w:rPr>
                            <w:sz w:val="20"/>
                          </w:rPr>
                        </w:pPr>
                        <w:r>
                          <w:rPr>
                            <w:color w:val="69696B"/>
                            <w:sz w:val="20"/>
                          </w:rPr>
                          <w:t>Pr</w:t>
                        </w:r>
                        <w:r>
                          <w:rPr>
                            <w:color w:val="858789"/>
                            <w:sz w:val="20"/>
                          </w:rPr>
                          <w:t>i</w:t>
                        </w:r>
                        <w:r>
                          <w:rPr>
                            <w:color w:val="69696B"/>
                            <w:sz w:val="20"/>
                          </w:rPr>
                          <w:t>mero</w:t>
                        </w:r>
                        <w:r>
                          <w:rPr>
                            <w:color w:val="69696B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color w:val="858789"/>
                            <w:sz w:val="20"/>
                          </w:rPr>
                          <w:t>l</w:t>
                        </w:r>
                        <w:r>
                          <w:rPr>
                            <w:color w:val="69696B"/>
                            <w:sz w:val="20"/>
                          </w:rPr>
                          <w:t>as</w:t>
                        </w:r>
                        <w:r>
                          <w:rPr>
                            <w:color w:val="69696B"/>
                            <w:spacing w:val="33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niñas</w:t>
                        </w:r>
                        <w:r>
                          <w:rPr>
                            <w:color w:val="69696B"/>
                            <w:spacing w:val="35"/>
                            <w:sz w:val="20"/>
                          </w:rPr>
                          <w:t> </w:t>
                        </w:r>
                        <w:r>
                          <w:rPr>
                            <w:color w:val="575759"/>
                            <w:sz w:val="20"/>
                          </w:rPr>
                          <w:t>y</w:t>
                        </w:r>
                        <w:r>
                          <w:rPr>
                            <w:color w:val="575759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los</w:t>
                        </w:r>
                        <w:r>
                          <w:rPr>
                            <w:color w:val="69696B"/>
                            <w:spacing w:val="31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niños:</w:t>
                        </w:r>
                        <w:r>
                          <w:rPr>
                            <w:color w:val="69696B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color w:val="575759"/>
                            <w:sz w:val="20"/>
                          </w:rPr>
                          <w:t>desarrollo</w:t>
                        </w:r>
                        <w:r>
                          <w:rPr>
                            <w:color w:val="575759"/>
                            <w:spacing w:val="36"/>
                            <w:sz w:val="20"/>
                          </w:rPr>
                          <w:t> </w:t>
                        </w:r>
                        <w:r>
                          <w:rPr>
                            <w:color w:val="858789"/>
                            <w:sz w:val="20"/>
                          </w:rPr>
                          <w:t>i</w:t>
                        </w:r>
                        <w:r>
                          <w:rPr>
                            <w:color w:val="69696B"/>
                            <w:sz w:val="20"/>
                          </w:rPr>
                          <w:t>ntegra</w:t>
                        </w:r>
                        <w:r>
                          <w:rPr>
                            <w:color w:val="858789"/>
                            <w:sz w:val="20"/>
                          </w:rPr>
                          <w:t>l</w:t>
                        </w:r>
                        <w:r>
                          <w:rPr>
                            <w:color w:val="858789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desde</w:t>
                        </w:r>
                        <w:r>
                          <w:rPr>
                            <w:color w:val="69696B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la primera </w:t>
                        </w:r>
                        <w:r>
                          <w:rPr>
                            <w:color w:val="858789"/>
                            <w:sz w:val="20"/>
                          </w:rPr>
                          <w:t>i</w:t>
                        </w:r>
                        <w:r>
                          <w:rPr>
                            <w:color w:val="69696B"/>
                            <w:sz w:val="20"/>
                          </w:rPr>
                          <w:t>nfanc</w:t>
                        </w:r>
                        <w:r>
                          <w:rPr>
                            <w:color w:val="858789"/>
                            <w:sz w:val="20"/>
                          </w:rPr>
                          <w:t>i</w:t>
                        </w:r>
                        <w:r>
                          <w:rPr>
                            <w:color w:val="69696B"/>
                            <w:sz w:val="20"/>
                          </w:rPr>
                          <w:t>a hasta la </w:t>
                        </w:r>
                        <w:r>
                          <w:rPr>
                            <w:color w:val="575759"/>
                            <w:sz w:val="20"/>
                          </w:rPr>
                          <w:t>adolescencia.</w:t>
                        </w:r>
                      </w:p>
                    </w:tc>
                    <w:tc>
                      <w:tcPr>
                        <w:tcW w:w="11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40"/>
                          <w:ind w:left="351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color w:val="69696B"/>
                            <w:spacing w:val="-2"/>
                            <w:w w:val="105"/>
                            <w:sz w:val="22"/>
                          </w:rPr>
                          <w:t>475,0</w:t>
                        </w:r>
                      </w:p>
                    </w:tc>
                  </w:tr>
                  <w:tr>
                    <w:trPr>
                      <w:trHeight w:val="461" w:hRule="atLeast"/>
                    </w:trPr>
                    <w:tc>
                      <w:tcPr>
                        <w:tcW w:w="594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4"/>
                          <w:ind w:left="395"/>
                          <w:rPr>
                            <w:sz w:val="20"/>
                          </w:rPr>
                        </w:pPr>
                        <w:r>
                          <w:rPr>
                            <w:color w:val="69696B"/>
                            <w:sz w:val="20"/>
                          </w:rPr>
                          <w:t>Salud</w:t>
                        </w:r>
                        <w:r>
                          <w:rPr>
                            <w:color w:val="69696B"/>
                            <w:spacing w:val="54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para</w:t>
                        </w:r>
                        <w:r>
                          <w:rPr>
                            <w:color w:val="69696B"/>
                            <w:spacing w:val="66"/>
                            <w:sz w:val="20"/>
                          </w:rPr>
                          <w:t> </w:t>
                        </w:r>
                        <w:r>
                          <w:rPr>
                            <w:color w:val="575759"/>
                            <w:sz w:val="20"/>
                          </w:rPr>
                          <w:t>todos</w:t>
                        </w:r>
                        <w:r>
                          <w:rPr>
                            <w:color w:val="575759"/>
                            <w:spacing w:val="45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con</w:t>
                        </w:r>
                        <w:r>
                          <w:rPr>
                            <w:color w:val="69696B"/>
                            <w:spacing w:val="35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ca</w:t>
                        </w:r>
                        <w:r>
                          <w:rPr>
                            <w:color w:val="858789"/>
                            <w:sz w:val="20"/>
                          </w:rPr>
                          <w:t>l</w:t>
                        </w:r>
                        <w:r>
                          <w:rPr>
                            <w:color w:val="575759"/>
                            <w:sz w:val="20"/>
                          </w:rPr>
                          <w:t>idad</w:t>
                        </w:r>
                        <w:r>
                          <w:rPr>
                            <w:color w:val="575759"/>
                            <w:spacing w:val="53"/>
                            <w:sz w:val="20"/>
                          </w:rPr>
                          <w:t> </w:t>
                        </w:r>
                        <w:r>
                          <w:rPr>
                            <w:color w:val="575759"/>
                            <w:sz w:val="20"/>
                          </w:rPr>
                          <w:t>y</w:t>
                        </w:r>
                        <w:r>
                          <w:rPr>
                            <w:color w:val="575759"/>
                            <w:spacing w:val="42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eficiencia,</w:t>
                        </w:r>
                        <w:r>
                          <w:rPr>
                            <w:color w:val="69696B"/>
                            <w:spacing w:val="56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sostenible</w:t>
                        </w:r>
                        <w:r>
                          <w:rPr>
                            <w:color w:val="69696B"/>
                            <w:spacing w:val="54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pacing w:val="-5"/>
                            <w:sz w:val="20"/>
                          </w:rPr>
                          <w:t>por</w:t>
                        </w:r>
                      </w:p>
                      <w:p>
                        <w:pPr>
                          <w:pStyle w:val="TableParagraph"/>
                          <w:spacing w:line="186" w:lineRule="exact" w:before="20"/>
                          <w:ind w:left="410"/>
                          <w:rPr>
                            <w:sz w:val="20"/>
                          </w:rPr>
                        </w:pPr>
                        <w:r>
                          <w:rPr>
                            <w:color w:val="69696B"/>
                            <w:spacing w:val="-2"/>
                            <w:sz w:val="20"/>
                          </w:rPr>
                          <w:t>todos.</w:t>
                        </w:r>
                      </w:p>
                    </w:tc>
                    <w:tc>
                      <w:tcPr>
                        <w:tcW w:w="11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220" w:lineRule="exact"/>
                          <w:ind w:left="288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color w:val="69696B"/>
                            <w:spacing w:val="-2"/>
                            <w:w w:val="105"/>
                            <w:sz w:val="22"/>
                          </w:rPr>
                          <w:t>3.719,2</w:t>
                        </w:r>
                      </w:p>
                    </w:tc>
                  </w:tr>
                  <w:tr>
                    <w:trPr>
                      <w:trHeight w:val="533" w:hRule="atLeast"/>
                    </w:trPr>
                    <w:tc>
                      <w:tcPr>
                        <w:tcW w:w="5943" w:type="dxa"/>
                        <w:tcBorders>
                          <w:top w:val="single" w:sz="8" w:space="0" w:color="000000"/>
                          <w:lef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260" w:lineRule="atLeast" w:before="12"/>
                          <w:ind w:left="410" w:hanging="13"/>
                          <w:rPr>
                            <w:sz w:val="20"/>
                          </w:rPr>
                        </w:pPr>
                        <w:r>
                          <w:rPr>
                            <w:color w:val="69696B"/>
                            <w:sz w:val="20"/>
                          </w:rPr>
                          <w:t>Educación de</w:t>
                        </w:r>
                        <w:r>
                          <w:rPr>
                            <w:color w:val="69696B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ca</w:t>
                        </w:r>
                        <w:r>
                          <w:rPr>
                            <w:color w:val="858789"/>
                            <w:sz w:val="20"/>
                          </w:rPr>
                          <w:t>li</w:t>
                        </w:r>
                        <w:r>
                          <w:rPr>
                            <w:color w:val="69696B"/>
                            <w:sz w:val="20"/>
                          </w:rPr>
                          <w:t>dad para </w:t>
                        </w:r>
                        <w:r>
                          <w:rPr>
                            <w:color w:val="575759"/>
                            <w:sz w:val="20"/>
                          </w:rPr>
                          <w:t>un </w:t>
                        </w:r>
                        <w:r>
                          <w:rPr>
                            <w:color w:val="69696B"/>
                            <w:sz w:val="20"/>
                          </w:rPr>
                          <w:t>futuro con oportunidades para </w:t>
                        </w:r>
                        <w:r>
                          <w:rPr>
                            <w:color w:val="69696B"/>
                            <w:spacing w:val="-2"/>
                            <w:sz w:val="20"/>
                          </w:rPr>
                          <w:t>tod</w:t>
                        </w:r>
                        <w:r>
                          <w:rPr>
                            <w:color w:val="858789"/>
                            <w:spacing w:val="-2"/>
                            <w:sz w:val="20"/>
                          </w:rPr>
                          <w:t>o</w:t>
                        </w:r>
                        <w:r>
                          <w:rPr>
                            <w:color w:val="69696B"/>
                            <w:spacing w:val="-2"/>
                            <w:sz w:val="20"/>
                          </w:rPr>
                          <w:t>s.</w:t>
                        </w:r>
                      </w:p>
                    </w:tc>
                    <w:tc>
                      <w:tcPr>
                        <w:tcW w:w="1150" w:type="dxa"/>
                        <w:tcBorders>
                          <w:top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50"/>
                          <w:ind w:left="269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color w:val="69696B"/>
                            <w:spacing w:val="-2"/>
                            <w:w w:val="105"/>
                            <w:sz w:val="22"/>
                          </w:rPr>
                          <w:t>9.596,2</w:t>
                        </w:r>
                      </w:p>
                    </w:tc>
                  </w:tr>
                  <w:tr>
                    <w:trPr>
                      <w:trHeight w:val="533" w:hRule="atLeast"/>
                    </w:trPr>
                    <w:tc>
                      <w:tcPr>
                        <w:tcW w:w="5943" w:type="dxa"/>
                        <w:tcBorders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exact" w:before="33"/>
                          <w:ind w:left="406" w:firstLine="8"/>
                          <w:rPr>
                            <w:sz w:val="20"/>
                          </w:rPr>
                        </w:pPr>
                        <w:r>
                          <w:rPr>
                            <w:color w:val="69696B"/>
                            <w:sz w:val="20"/>
                          </w:rPr>
                          <w:t>Al</w:t>
                        </w:r>
                        <w:r>
                          <w:rPr>
                            <w:color w:val="858789"/>
                            <w:sz w:val="20"/>
                          </w:rPr>
                          <w:t>i</w:t>
                        </w:r>
                        <w:r>
                          <w:rPr>
                            <w:color w:val="69696B"/>
                            <w:sz w:val="20"/>
                          </w:rPr>
                          <w:t>anza</w:t>
                        </w:r>
                        <w:r>
                          <w:rPr>
                            <w:color w:val="69696B"/>
                            <w:spacing w:val="80"/>
                            <w:w w:val="150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p</w:t>
                        </w:r>
                        <w:r>
                          <w:rPr>
                            <w:color w:val="858789"/>
                            <w:sz w:val="20"/>
                          </w:rPr>
                          <w:t>o</w:t>
                        </w:r>
                        <w:r>
                          <w:rPr>
                            <w:color w:val="69696B"/>
                            <w:sz w:val="20"/>
                          </w:rPr>
                          <w:t>r</w:t>
                        </w:r>
                        <w:r>
                          <w:rPr>
                            <w:color w:val="69696B"/>
                            <w:spacing w:val="80"/>
                            <w:w w:val="150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la</w:t>
                        </w:r>
                        <w:r>
                          <w:rPr>
                            <w:color w:val="69696B"/>
                            <w:spacing w:val="80"/>
                            <w:w w:val="150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seguridad</w:t>
                        </w:r>
                        <w:r>
                          <w:rPr>
                            <w:color w:val="69696B"/>
                            <w:spacing w:val="80"/>
                            <w:w w:val="150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alimentaria</w:t>
                        </w:r>
                        <w:r>
                          <w:rPr>
                            <w:color w:val="69696B"/>
                            <w:spacing w:val="80"/>
                            <w:w w:val="150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position w:val="1"/>
                            <w:sz w:val="20"/>
                          </w:rPr>
                          <w:t>y</w:t>
                        </w:r>
                        <w:r>
                          <w:rPr>
                            <w:color w:val="69696B"/>
                            <w:spacing w:val="80"/>
                            <w:w w:val="150"/>
                            <w:position w:val="1"/>
                            <w:sz w:val="20"/>
                          </w:rPr>
                          <w:t> </w:t>
                        </w:r>
                        <w:r>
                          <w:rPr>
                            <w:color w:val="858789"/>
                            <w:sz w:val="20"/>
                          </w:rPr>
                          <w:t>l</w:t>
                        </w:r>
                        <w:r>
                          <w:rPr>
                            <w:color w:val="69696B"/>
                            <w:sz w:val="20"/>
                          </w:rPr>
                          <w:t>a</w:t>
                        </w:r>
                        <w:r>
                          <w:rPr>
                            <w:color w:val="69696B"/>
                            <w:spacing w:val="80"/>
                            <w:w w:val="150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position w:val="1"/>
                            <w:sz w:val="20"/>
                          </w:rPr>
                          <w:t>n</w:t>
                        </w:r>
                        <w:r>
                          <w:rPr>
                            <w:color w:val="858789"/>
                            <w:position w:val="1"/>
                            <w:sz w:val="20"/>
                          </w:rPr>
                          <w:t>u</w:t>
                        </w:r>
                        <w:r>
                          <w:rPr>
                            <w:color w:val="69696B"/>
                            <w:position w:val="1"/>
                            <w:sz w:val="20"/>
                          </w:rPr>
                          <w:t>tric</w:t>
                        </w:r>
                        <w:r>
                          <w:rPr>
                            <w:color w:val="858789"/>
                            <w:position w:val="1"/>
                            <w:sz w:val="20"/>
                          </w:rPr>
                          <w:t>i</w:t>
                        </w:r>
                        <w:r>
                          <w:rPr>
                            <w:color w:val="69696B"/>
                            <w:position w:val="1"/>
                            <w:sz w:val="20"/>
                          </w:rPr>
                          <w:t>ón:</w:t>
                        </w:r>
                        <w:r>
                          <w:rPr>
                            <w:color w:val="69696B"/>
                            <w:spacing w:val="40"/>
                            <w:position w:val="1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ciudadanos </w:t>
                        </w:r>
                        <w:r>
                          <w:rPr>
                            <w:color w:val="575759"/>
                            <w:sz w:val="20"/>
                          </w:rPr>
                          <w:t>con </w:t>
                        </w:r>
                        <w:r>
                          <w:rPr>
                            <w:color w:val="69696B"/>
                            <w:sz w:val="20"/>
                          </w:rPr>
                          <w:t>mentes </w:t>
                        </w:r>
                        <w:r>
                          <w:rPr>
                            <w:color w:val="69696B"/>
                            <w:sz w:val="26"/>
                          </w:rPr>
                          <w:t>v </w:t>
                        </w:r>
                        <w:r>
                          <w:rPr>
                            <w:color w:val="575759"/>
                            <w:sz w:val="20"/>
                          </w:rPr>
                          <w:t>cuerpos </w:t>
                        </w:r>
                        <w:r>
                          <w:rPr>
                            <w:color w:val="69696B"/>
                            <w:sz w:val="20"/>
                          </w:rPr>
                          <w:t>sanos.</w:t>
                        </w:r>
                      </w:p>
                    </w:tc>
                    <w:tc>
                      <w:tcPr>
                        <w:tcW w:w="1150" w:type="dxa"/>
                        <w:tcBorders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45"/>
                          <w:ind w:left="418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color w:val="69696B"/>
                            <w:spacing w:val="-4"/>
                            <w:w w:val="105"/>
                            <w:sz w:val="22"/>
                          </w:rPr>
                          <w:t>44,3</w:t>
                        </w:r>
                      </w:p>
                    </w:tc>
                  </w:tr>
                  <w:tr>
                    <w:trPr>
                      <w:trHeight w:val="297" w:hRule="atLeast"/>
                    </w:trPr>
                    <w:tc>
                      <w:tcPr>
                        <w:tcW w:w="594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215" w:lineRule="exact" w:before="62"/>
                          <w:ind w:left="413"/>
                          <w:rPr>
                            <w:sz w:val="20"/>
                          </w:rPr>
                        </w:pPr>
                        <w:r>
                          <w:rPr>
                            <w:color w:val="69696B"/>
                            <w:sz w:val="20"/>
                          </w:rPr>
                          <w:t>V</w:t>
                        </w:r>
                        <w:r>
                          <w:rPr>
                            <w:color w:val="858789"/>
                            <w:sz w:val="20"/>
                          </w:rPr>
                          <w:t>i</w:t>
                        </w:r>
                        <w:r>
                          <w:rPr>
                            <w:color w:val="69696B"/>
                            <w:sz w:val="20"/>
                          </w:rPr>
                          <w:t>vienda</w:t>
                        </w:r>
                        <w:r>
                          <w:rPr>
                            <w:color w:val="69696B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y</w:t>
                        </w:r>
                        <w:r>
                          <w:rPr>
                            <w:color w:val="69696B"/>
                            <w:spacing w:val="12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entornos</w:t>
                        </w:r>
                        <w:r>
                          <w:rPr>
                            <w:color w:val="69696B"/>
                            <w:spacing w:val="3"/>
                            <w:sz w:val="20"/>
                          </w:rPr>
                          <w:t> </w:t>
                        </w:r>
                        <w:r>
                          <w:rPr>
                            <w:color w:val="575759"/>
                            <w:sz w:val="20"/>
                          </w:rPr>
                          <w:t>d</w:t>
                        </w:r>
                        <w:r>
                          <w:rPr>
                            <w:color w:val="858789"/>
                            <w:sz w:val="20"/>
                          </w:rPr>
                          <w:t>i</w:t>
                        </w:r>
                        <w:r>
                          <w:rPr>
                            <w:color w:val="69696B"/>
                            <w:sz w:val="20"/>
                          </w:rPr>
                          <w:t>gnos</w:t>
                        </w:r>
                        <w:r>
                          <w:rPr>
                            <w:color w:val="69696B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e</w:t>
                        </w:r>
                        <w:r>
                          <w:rPr>
                            <w:color w:val="69696B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pacing w:val="-2"/>
                            <w:sz w:val="20"/>
                          </w:rPr>
                          <w:t>incluyentes.</w:t>
                        </w:r>
                      </w:p>
                    </w:tc>
                    <w:tc>
                      <w:tcPr>
                        <w:tcW w:w="11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243" w:lineRule="exact" w:before="35"/>
                          <w:ind w:left="351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color w:val="575759"/>
                            <w:spacing w:val="-2"/>
                            <w:w w:val="105"/>
                            <w:sz w:val="22"/>
                          </w:rPr>
                          <w:t>882,9</w:t>
                        </w:r>
                      </w:p>
                    </w:tc>
                  </w:tr>
                  <w:tr>
                    <w:trPr>
                      <w:trHeight w:val="528" w:hRule="atLeast"/>
                    </w:trPr>
                    <w:tc>
                      <w:tcPr>
                        <w:tcW w:w="594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tLeast" w:before="32"/>
                          <w:ind w:left="416" w:hanging="8"/>
                          <w:rPr>
                            <w:sz w:val="20"/>
                          </w:rPr>
                        </w:pPr>
                        <w:r>
                          <w:rPr>
                            <w:color w:val="69696B"/>
                            <w:sz w:val="20"/>
                          </w:rPr>
                          <w:t>Trabajo</w:t>
                        </w:r>
                        <w:r>
                          <w:rPr>
                            <w:color w:val="69696B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decente,</w:t>
                        </w:r>
                        <w:r>
                          <w:rPr>
                            <w:color w:val="69696B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acceso</w:t>
                        </w:r>
                        <w:r>
                          <w:rPr>
                            <w:color w:val="69696B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a</w:t>
                        </w:r>
                        <w:r>
                          <w:rPr>
                            <w:color w:val="69696B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mercados</w:t>
                        </w:r>
                        <w:r>
                          <w:rPr>
                            <w:color w:val="69696B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e</w:t>
                        </w:r>
                        <w:r>
                          <w:rPr>
                            <w:color w:val="69696B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color w:val="575759"/>
                            <w:position w:val="1"/>
                            <w:sz w:val="20"/>
                          </w:rPr>
                          <w:t>ingresos</w:t>
                        </w:r>
                        <w:r>
                          <w:rPr>
                            <w:color w:val="575759"/>
                            <w:spacing w:val="40"/>
                            <w:position w:val="1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position w:val="1"/>
                            <w:sz w:val="20"/>
                          </w:rPr>
                          <w:t>dignos: </w:t>
                        </w:r>
                        <w:r>
                          <w:rPr>
                            <w:color w:val="69696B"/>
                            <w:sz w:val="20"/>
                          </w:rPr>
                          <w:t>acelerando </w:t>
                        </w:r>
                        <w:r>
                          <w:rPr>
                            <w:color w:val="575759"/>
                            <w:sz w:val="20"/>
                          </w:rPr>
                          <w:t>la </w:t>
                        </w:r>
                        <w:r>
                          <w:rPr>
                            <w:color w:val="69696B"/>
                            <w:sz w:val="20"/>
                          </w:rPr>
                          <w:t>inc</w:t>
                        </w:r>
                        <w:r>
                          <w:rPr>
                            <w:color w:val="3A383A"/>
                            <w:sz w:val="20"/>
                          </w:rPr>
                          <w:t>l</w:t>
                        </w:r>
                        <w:r>
                          <w:rPr>
                            <w:color w:val="69696B"/>
                            <w:sz w:val="20"/>
                          </w:rPr>
                          <w:t>usión productiva.</w:t>
                        </w:r>
                      </w:p>
                    </w:tc>
                    <w:tc>
                      <w:tcPr>
                        <w:tcW w:w="11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50"/>
                          <w:ind w:left="385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color w:val="69696B"/>
                            <w:spacing w:val="-2"/>
                            <w:w w:val="105"/>
                            <w:sz w:val="22"/>
                          </w:rPr>
                          <w:t>771,8</w:t>
                        </w:r>
                      </w:p>
                    </w:tc>
                  </w:tr>
                  <w:tr>
                    <w:trPr>
                      <w:trHeight w:val="287" w:hRule="atLeast"/>
                    </w:trPr>
                    <w:tc>
                      <w:tcPr>
                        <w:tcW w:w="594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215" w:lineRule="exact" w:before="52"/>
                          <w:ind w:left="417"/>
                          <w:rPr>
                            <w:sz w:val="20"/>
                          </w:rPr>
                        </w:pPr>
                        <w:r>
                          <w:rPr>
                            <w:color w:val="69696B"/>
                            <w:sz w:val="20"/>
                          </w:rPr>
                          <w:t>D</w:t>
                        </w:r>
                        <w:r>
                          <w:rPr>
                            <w:color w:val="858789"/>
                            <w:sz w:val="20"/>
                          </w:rPr>
                          <w:t>i</w:t>
                        </w:r>
                        <w:r>
                          <w:rPr>
                            <w:color w:val="69696B"/>
                            <w:sz w:val="20"/>
                          </w:rPr>
                          <w:t>gn</w:t>
                        </w:r>
                        <w:r>
                          <w:rPr>
                            <w:color w:val="858789"/>
                            <w:sz w:val="20"/>
                          </w:rPr>
                          <w:t>i</w:t>
                        </w:r>
                        <w:r>
                          <w:rPr>
                            <w:color w:val="69696B"/>
                            <w:sz w:val="20"/>
                          </w:rPr>
                          <w:t>dad</w:t>
                        </w:r>
                        <w:r>
                          <w:rPr>
                            <w:color w:val="69696B"/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y</w:t>
                        </w:r>
                        <w:r>
                          <w:rPr>
                            <w:color w:val="69696B"/>
                            <w:spacing w:val="20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felicidad</w:t>
                        </w:r>
                        <w:r>
                          <w:rPr>
                            <w:color w:val="69696B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para</w:t>
                        </w:r>
                        <w:r>
                          <w:rPr>
                            <w:color w:val="69696B"/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todos</w:t>
                        </w:r>
                        <w:r>
                          <w:rPr>
                            <w:color w:val="69696B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858789"/>
                            <w:sz w:val="20"/>
                          </w:rPr>
                          <w:t>l</w:t>
                        </w:r>
                        <w:r>
                          <w:rPr>
                            <w:color w:val="69696B"/>
                            <w:sz w:val="20"/>
                          </w:rPr>
                          <w:t>os</w:t>
                        </w:r>
                        <w:r>
                          <w:rPr>
                            <w:color w:val="69696B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adult</w:t>
                        </w:r>
                        <w:r>
                          <w:rPr>
                            <w:color w:val="858789"/>
                            <w:sz w:val="20"/>
                          </w:rPr>
                          <w:t>o</w:t>
                        </w:r>
                        <w:r>
                          <w:rPr>
                            <w:color w:val="69696B"/>
                            <w:sz w:val="20"/>
                          </w:rPr>
                          <w:t>s</w:t>
                        </w:r>
                        <w:r>
                          <w:rPr>
                            <w:color w:val="69696B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pacing w:val="-2"/>
                            <w:sz w:val="20"/>
                          </w:rPr>
                          <w:t>mayores.</w:t>
                        </w:r>
                      </w:p>
                    </w:tc>
                    <w:tc>
                      <w:tcPr>
                        <w:tcW w:w="11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243" w:lineRule="exact" w:before="25"/>
                          <w:ind w:left="413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color w:val="69696B"/>
                            <w:spacing w:val="-4"/>
                            <w:w w:val="110"/>
                            <w:sz w:val="22"/>
                          </w:rPr>
                          <w:t>99,8</w:t>
                        </w:r>
                      </w:p>
                    </w:tc>
                  </w:tr>
                  <w:tr>
                    <w:trPr>
                      <w:trHeight w:val="523" w:hRule="atLeast"/>
                    </w:trPr>
                    <w:tc>
                      <w:tcPr>
                        <w:tcW w:w="5943" w:type="dxa"/>
                        <w:tcBorders>
                          <w:top w:val="single" w:sz="8" w:space="0" w:color="000000"/>
                          <w:lef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tLeast" w:before="32"/>
                          <w:ind w:left="420" w:hanging="3"/>
                          <w:rPr>
                            <w:sz w:val="20"/>
                          </w:rPr>
                        </w:pPr>
                        <w:r>
                          <w:rPr>
                            <w:color w:val="69696B"/>
                            <w:position w:val="1"/>
                            <w:sz w:val="20"/>
                          </w:rPr>
                          <w:t>Deporte</w:t>
                        </w:r>
                        <w:r>
                          <w:rPr>
                            <w:color w:val="69696B"/>
                            <w:spacing w:val="80"/>
                            <w:position w:val="1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position w:val="1"/>
                            <w:sz w:val="20"/>
                          </w:rPr>
                          <w:t>y</w:t>
                        </w:r>
                        <w:r>
                          <w:rPr>
                            <w:color w:val="69696B"/>
                            <w:spacing w:val="80"/>
                            <w:position w:val="1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position w:val="1"/>
                            <w:sz w:val="20"/>
                          </w:rPr>
                          <w:t>recreación</w:t>
                        </w:r>
                        <w:r>
                          <w:rPr>
                            <w:color w:val="69696B"/>
                            <w:spacing w:val="80"/>
                            <w:position w:val="1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position w:val="1"/>
                            <w:sz w:val="20"/>
                          </w:rPr>
                          <w:t>para</w:t>
                        </w:r>
                        <w:r>
                          <w:rPr>
                            <w:color w:val="69696B"/>
                            <w:spacing w:val="80"/>
                            <w:position w:val="1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position w:val="1"/>
                            <w:sz w:val="20"/>
                          </w:rPr>
                          <w:t>e</w:t>
                        </w:r>
                        <w:r>
                          <w:rPr>
                            <w:color w:val="3A383A"/>
                            <w:position w:val="1"/>
                            <w:sz w:val="20"/>
                          </w:rPr>
                          <w:t>l</w:t>
                        </w:r>
                        <w:r>
                          <w:rPr>
                            <w:color w:val="3A383A"/>
                            <w:spacing w:val="40"/>
                            <w:position w:val="1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position w:val="1"/>
                            <w:sz w:val="20"/>
                          </w:rPr>
                          <w:t>desarrollo</w:t>
                        </w:r>
                        <w:r>
                          <w:rPr>
                            <w:color w:val="69696B"/>
                            <w:spacing w:val="80"/>
                            <w:position w:val="1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position w:val="1"/>
                            <w:sz w:val="20"/>
                          </w:rPr>
                          <w:t>integral</w:t>
                        </w:r>
                        <w:r>
                          <w:rPr>
                            <w:color w:val="69696B"/>
                            <w:spacing w:val="76"/>
                            <w:position w:val="1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de</w:t>
                        </w:r>
                        <w:r>
                          <w:rPr>
                            <w:color w:val="69696B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los ind</w:t>
                        </w:r>
                        <w:r>
                          <w:rPr>
                            <w:color w:val="858789"/>
                            <w:sz w:val="20"/>
                          </w:rPr>
                          <w:t>i</w:t>
                        </w:r>
                        <w:r>
                          <w:rPr>
                            <w:color w:val="69696B"/>
                            <w:sz w:val="20"/>
                          </w:rPr>
                          <w:t>v</w:t>
                        </w:r>
                        <w:r>
                          <w:rPr>
                            <w:color w:val="858789"/>
                            <w:sz w:val="20"/>
                          </w:rPr>
                          <w:t>i</w:t>
                        </w:r>
                        <w:r>
                          <w:rPr>
                            <w:color w:val="69696B"/>
                            <w:sz w:val="20"/>
                          </w:rPr>
                          <w:t>duos, para la convivencia y cohesión socia</w:t>
                        </w:r>
                        <w:r>
                          <w:rPr>
                            <w:color w:val="3A383A"/>
                            <w:sz w:val="20"/>
                          </w:rPr>
                          <w:t>l</w:t>
                        </w:r>
                        <w:r>
                          <w:rPr>
                            <w:color w:val="575759"/>
                            <w:sz w:val="20"/>
                          </w:rPr>
                          <w:t>.</w:t>
                        </w:r>
                      </w:p>
                    </w:tc>
                    <w:tc>
                      <w:tcPr>
                        <w:tcW w:w="1150" w:type="dxa"/>
                        <w:tcBorders>
                          <w:top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50"/>
                          <w:ind w:left="361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color w:val="69696B"/>
                            <w:spacing w:val="-2"/>
                            <w:w w:val="105"/>
                            <w:sz w:val="22"/>
                          </w:rPr>
                          <w:t>430,2</w:t>
                        </w:r>
                      </w:p>
                    </w:tc>
                  </w:tr>
                  <w:tr>
                    <w:trPr>
                      <w:trHeight w:val="538" w:hRule="atLeast"/>
                    </w:trPr>
                    <w:tc>
                      <w:tcPr>
                        <w:tcW w:w="5943" w:type="dxa"/>
                        <w:tcBorders>
                          <w:lef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57"/>
                          <w:ind w:left="149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3A383A"/>
                            <w:w w:val="105"/>
                            <w:sz w:val="20"/>
                          </w:rPr>
                          <w:t>IV</w:t>
                        </w:r>
                        <w:r>
                          <w:rPr>
                            <w:b/>
                            <w:color w:val="575759"/>
                            <w:w w:val="105"/>
                            <w:sz w:val="20"/>
                          </w:rPr>
                          <w:t>.</w:t>
                        </w:r>
                        <w:r>
                          <w:rPr>
                            <w:b/>
                            <w:color w:val="575759"/>
                            <w:spacing w:val="16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05"/>
                            <w:sz w:val="20"/>
                          </w:rPr>
                          <w:t>Pacto</w:t>
                        </w:r>
                        <w:r>
                          <w:rPr>
                            <w:b/>
                            <w:color w:val="3A383A"/>
                            <w:spacing w:val="1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05"/>
                            <w:sz w:val="20"/>
                          </w:rPr>
                          <w:t>por</w:t>
                        </w:r>
                        <w:r>
                          <w:rPr>
                            <w:b/>
                            <w:color w:val="3A383A"/>
                            <w:spacing w:val="1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05"/>
                            <w:sz w:val="20"/>
                          </w:rPr>
                          <w:t>la</w:t>
                        </w:r>
                        <w:r>
                          <w:rPr>
                            <w:b/>
                            <w:color w:val="3A383A"/>
                            <w:spacing w:val="2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05"/>
                            <w:sz w:val="20"/>
                          </w:rPr>
                          <w:t>Sostenibilidad:</w:t>
                        </w:r>
                        <w:r>
                          <w:rPr>
                            <w:b/>
                            <w:color w:val="3A383A"/>
                            <w:spacing w:val="-9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05"/>
                            <w:sz w:val="20"/>
                          </w:rPr>
                          <w:t>producir</w:t>
                        </w:r>
                        <w:r>
                          <w:rPr>
                            <w:b/>
                            <w:color w:val="3A383A"/>
                            <w:spacing w:val="29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05"/>
                            <w:sz w:val="20"/>
                          </w:rPr>
                          <w:t>conservando</w:t>
                        </w:r>
                        <w:r>
                          <w:rPr>
                            <w:b/>
                            <w:color w:val="3A383A"/>
                            <w:spacing w:val="3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spacing w:val="-10"/>
                            <w:w w:val="105"/>
                            <w:sz w:val="19"/>
                          </w:rPr>
                          <w:t>y</w:t>
                        </w:r>
                      </w:p>
                      <w:p>
                        <w:pPr>
                          <w:pStyle w:val="TableParagraph"/>
                          <w:spacing w:line="211" w:lineRule="exact" w:before="21"/>
                          <w:ind w:left="155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A383A"/>
                            <w:w w:val="105"/>
                            <w:sz w:val="20"/>
                          </w:rPr>
                          <w:t>conserv</w:t>
                        </w:r>
                        <w:r>
                          <w:rPr>
                            <w:b/>
                            <w:color w:val="575759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b/>
                            <w:color w:val="3A383A"/>
                            <w:w w:val="105"/>
                            <w:sz w:val="20"/>
                          </w:rPr>
                          <w:t>r</w:t>
                        </w:r>
                        <w:r>
                          <w:rPr>
                            <w:b/>
                            <w:color w:val="3A383A"/>
                            <w:spacing w:val="-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spacing w:val="-2"/>
                            <w:w w:val="105"/>
                            <w:sz w:val="20"/>
                          </w:rPr>
                          <w:t>produciendo</w:t>
                        </w:r>
                        <w:r>
                          <w:rPr>
                            <w:b/>
                            <w:color w:val="575759"/>
                            <w:spacing w:val="-2"/>
                            <w:w w:val="105"/>
                            <w:sz w:val="20"/>
                          </w:rPr>
                          <w:t>.</w:t>
                        </w:r>
                      </w:p>
                    </w:tc>
                    <w:tc>
                      <w:tcPr>
                        <w:tcW w:w="1150" w:type="dxa"/>
                      </w:tcPr>
                      <w:p>
                        <w:pPr>
                          <w:pStyle w:val="TableParagraph"/>
                          <w:spacing w:before="164"/>
                          <w:ind w:left="349"/>
                          <w:rPr>
                            <w:rFonts w:ascii="Times New Roman"/>
                            <w:b/>
                            <w:sz w:val="21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3A383A"/>
                            <w:spacing w:val="-2"/>
                            <w:w w:val="115"/>
                            <w:sz w:val="21"/>
                          </w:rPr>
                          <w:t>213</w:t>
                        </w:r>
                        <w:r>
                          <w:rPr>
                            <w:rFonts w:ascii="Times New Roman"/>
                            <w:b/>
                            <w:color w:val="575759"/>
                            <w:spacing w:val="-2"/>
                            <w:w w:val="115"/>
                            <w:sz w:val="21"/>
                          </w:rPr>
                          <w:t>,</w:t>
                        </w:r>
                        <w:r>
                          <w:rPr>
                            <w:rFonts w:ascii="Times New Roman"/>
                            <w:b/>
                            <w:color w:val="3A383A"/>
                            <w:spacing w:val="-2"/>
                            <w:w w:val="115"/>
                            <w:sz w:val="21"/>
                          </w:rPr>
                          <w:t>3</w:t>
                        </w:r>
                      </w:p>
                    </w:tc>
                  </w:tr>
                  <w:tr>
                    <w:trPr>
                      <w:trHeight w:val="533" w:hRule="atLeast"/>
                    </w:trPr>
                    <w:tc>
                      <w:tcPr>
                        <w:tcW w:w="5943" w:type="dxa"/>
                        <w:tcBorders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260" w:lineRule="atLeast" w:before="7"/>
                          <w:ind w:left="417" w:hanging="3"/>
                          <w:rPr>
                            <w:sz w:val="20"/>
                          </w:rPr>
                        </w:pPr>
                        <w:r>
                          <w:rPr>
                            <w:color w:val="69696B"/>
                            <w:sz w:val="20"/>
                          </w:rPr>
                          <w:t>Sectores comprometidos con</w:t>
                        </w:r>
                        <w:r>
                          <w:rPr>
                            <w:color w:val="69696B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la sosten</w:t>
                        </w:r>
                        <w:r>
                          <w:rPr>
                            <w:color w:val="858789"/>
                            <w:sz w:val="20"/>
                          </w:rPr>
                          <w:t>i</w:t>
                        </w:r>
                        <w:r>
                          <w:rPr>
                            <w:color w:val="69696B"/>
                            <w:sz w:val="20"/>
                          </w:rPr>
                          <w:t>bilidad y la</w:t>
                        </w:r>
                        <w:r>
                          <w:rPr>
                            <w:color w:val="69696B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m</w:t>
                        </w:r>
                        <w:r>
                          <w:rPr>
                            <w:color w:val="858789"/>
                            <w:sz w:val="20"/>
                          </w:rPr>
                          <w:t>i</w:t>
                        </w:r>
                        <w:r>
                          <w:rPr>
                            <w:color w:val="69696B"/>
                            <w:sz w:val="20"/>
                          </w:rPr>
                          <w:t>tigación </w:t>
                        </w:r>
                        <w:r>
                          <w:rPr>
                            <w:color w:val="575759"/>
                            <w:sz w:val="20"/>
                          </w:rPr>
                          <w:t>del </w:t>
                        </w:r>
                        <w:r>
                          <w:rPr>
                            <w:color w:val="69696B"/>
                            <w:sz w:val="20"/>
                          </w:rPr>
                          <w:t>cambio climát</w:t>
                        </w:r>
                        <w:r>
                          <w:rPr>
                            <w:color w:val="858789"/>
                            <w:sz w:val="20"/>
                          </w:rPr>
                          <w:t>i</w:t>
                        </w:r>
                        <w:r>
                          <w:rPr>
                            <w:color w:val="69696B"/>
                            <w:sz w:val="20"/>
                          </w:rPr>
                          <w:t>co.</w:t>
                        </w:r>
                      </w:p>
                    </w:tc>
                    <w:tc>
                      <w:tcPr>
                        <w:tcW w:w="1150" w:type="dxa"/>
                        <w:tcBorders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55"/>
                          <w:ind w:left="431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color w:val="69696B"/>
                            <w:spacing w:val="-4"/>
                            <w:w w:val="105"/>
                            <w:sz w:val="22"/>
                          </w:rPr>
                          <w:t>56,6</w:t>
                        </w:r>
                      </w:p>
                    </w:tc>
                  </w:tr>
                  <w:tr>
                    <w:trPr>
                      <w:trHeight w:val="523" w:hRule="atLeast"/>
                    </w:trPr>
                    <w:tc>
                      <w:tcPr>
                        <w:tcW w:w="5943" w:type="dxa"/>
                        <w:tcBorders>
                          <w:top w:val="single" w:sz="8" w:space="0" w:color="000000"/>
                          <w:lef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tLeast" w:before="32"/>
                          <w:ind w:left="418"/>
                          <w:rPr>
                            <w:sz w:val="20"/>
                          </w:rPr>
                        </w:pPr>
                        <w:r>
                          <w:rPr>
                            <w:color w:val="69696B"/>
                            <w:sz w:val="20"/>
                          </w:rPr>
                          <w:t>Biod</w:t>
                        </w:r>
                        <w:r>
                          <w:rPr>
                            <w:color w:val="858789"/>
                            <w:sz w:val="20"/>
                          </w:rPr>
                          <w:t>i</w:t>
                        </w:r>
                        <w:r>
                          <w:rPr>
                            <w:color w:val="69696B"/>
                            <w:sz w:val="20"/>
                          </w:rPr>
                          <w:t>versidad</w:t>
                        </w:r>
                        <w:r>
                          <w:rPr>
                            <w:color w:val="69696B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y</w:t>
                        </w:r>
                        <w:r>
                          <w:rPr>
                            <w:color w:val="69696B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color w:val="575759"/>
                            <w:sz w:val="20"/>
                          </w:rPr>
                          <w:t>r</w:t>
                        </w:r>
                        <w:r>
                          <w:rPr>
                            <w:color w:val="858789"/>
                            <w:sz w:val="20"/>
                          </w:rPr>
                          <w:t>i</w:t>
                        </w:r>
                        <w:r>
                          <w:rPr>
                            <w:color w:val="69696B"/>
                            <w:sz w:val="20"/>
                          </w:rPr>
                          <w:t>queza</w:t>
                        </w:r>
                        <w:r>
                          <w:rPr>
                            <w:color w:val="69696B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color w:val="575759"/>
                            <w:sz w:val="20"/>
                          </w:rPr>
                          <w:t>natural:</w:t>
                        </w:r>
                        <w:r>
                          <w:rPr>
                            <w:color w:val="575759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activos</w:t>
                        </w:r>
                        <w:r>
                          <w:rPr>
                            <w:color w:val="69696B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estratég</w:t>
                        </w:r>
                        <w:r>
                          <w:rPr>
                            <w:color w:val="858789"/>
                            <w:sz w:val="20"/>
                          </w:rPr>
                          <w:t>i</w:t>
                        </w:r>
                        <w:r>
                          <w:rPr>
                            <w:color w:val="69696B"/>
                            <w:sz w:val="20"/>
                          </w:rPr>
                          <w:t>cos</w:t>
                        </w:r>
                        <w:r>
                          <w:rPr>
                            <w:color w:val="69696B"/>
                            <w:spacing w:val="36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de</w:t>
                        </w:r>
                        <w:r>
                          <w:rPr>
                            <w:color w:val="69696B"/>
                            <w:spacing w:val="35"/>
                            <w:sz w:val="20"/>
                          </w:rPr>
                          <w:t> </w:t>
                        </w:r>
                        <w:r>
                          <w:rPr>
                            <w:color w:val="858789"/>
                            <w:sz w:val="20"/>
                          </w:rPr>
                          <w:t>l</w:t>
                        </w:r>
                        <w:r>
                          <w:rPr>
                            <w:color w:val="69696B"/>
                            <w:sz w:val="20"/>
                          </w:rPr>
                          <w:t>a </w:t>
                        </w:r>
                        <w:r>
                          <w:rPr>
                            <w:color w:val="69696B"/>
                            <w:spacing w:val="-2"/>
                            <w:sz w:val="20"/>
                          </w:rPr>
                          <w:t>Nac</w:t>
                        </w:r>
                        <w:r>
                          <w:rPr>
                            <w:color w:val="858789"/>
                            <w:spacing w:val="-2"/>
                            <w:sz w:val="20"/>
                          </w:rPr>
                          <w:t>i</w:t>
                        </w:r>
                        <w:r>
                          <w:rPr>
                            <w:color w:val="69696B"/>
                            <w:spacing w:val="-2"/>
                            <w:sz w:val="20"/>
                          </w:rPr>
                          <w:t>ón.</w:t>
                        </w:r>
                      </w:p>
                    </w:tc>
                    <w:tc>
                      <w:tcPr>
                        <w:tcW w:w="1150" w:type="dxa"/>
                        <w:tcBorders>
                          <w:top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60"/>
                          <w:ind w:left="432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color w:val="69696B"/>
                            <w:spacing w:val="-4"/>
                            <w:w w:val="105"/>
                            <w:sz w:val="22"/>
                          </w:rPr>
                          <w:t>39,4</w:t>
                        </w:r>
                      </w:p>
                    </w:tc>
                  </w:tr>
                  <w:tr>
                    <w:trPr>
                      <w:trHeight w:val="779" w:hRule="atLeast"/>
                    </w:trPr>
                    <w:tc>
                      <w:tcPr>
                        <w:tcW w:w="5943" w:type="dxa"/>
                        <w:tcBorders>
                          <w:lef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left="420" w:hanging="6"/>
                          <w:rPr>
                            <w:sz w:val="20"/>
                          </w:rPr>
                        </w:pPr>
                        <w:r>
                          <w:rPr>
                            <w:color w:val="69696B"/>
                            <w:sz w:val="20"/>
                          </w:rPr>
                          <w:t>Instituciones</w:t>
                        </w:r>
                        <w:r>
                          <w:rPr>
                            <w:color w:val="69696B"/>
                            <w:spacing w:val="8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ambientales modernas, apropiación</w:t>
                        </w:r>
                        <w:r>
                          <w:rPr>
                            <w:color w:val="69696B"/>
                            <w:spacing w:val="12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soc</w:t>
                        </w:r>
                        <w:r>
                          <w:rPr>
                            <w:color w:val="858789"/>
                            <w:sz w:val="20"/>
                          </w:rPr>
                          <w:t>i</w:t>
                        </w:r>
                        <w:r>
                          <w:rPr>
                            <w:color w:val="69696B"/>
                            <w:sz w:val="20"/>
                          </w:rPr>
                          <w:t>al</w:t>
                        </w:r>
                        <w:r>
                          <w:rPr>
                            <w:color w:val="69696B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de</w:t>
                        </w:r>
                        <w:r>
                          <w:rPr>
                            <w:color w:val="69696B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color w:val="858789"/>
                            <w:spacing w:val="-5"/>
                            <w:sz w:val="20"/>
                          </w:rPr>
                          <w:t>l</w:t>
                        </w:r>
                        <w:r>
                          <w:rPr>
                            <w:color w:val="69696B"/>
                            <w:spacing w:val="-5"/>
                            <w:sz w:val="20"/>
                          </w:rPr>
                          <w:t>a</w:t>
                        </w:r>
                      </w:p>
                      <w:p>
                        <w:pPr>
                          <w:pStyle w:val="TableParagraph"/>
                          <w:tabs>
                            <w:tab w:pos="1856" w:val="left" w:leader="none"/>
                            <w:tab w:pos="2193" w:val="left" w:leader="none"/>
                            <w:tab w:pos="3105" w:val="left" w:leader="none"/>
                            <w:tab w:pos="4050" w:val="left" w:leader="none"/>
                            <w:tab w:pos="4526" w:val="left" w:leader="none"/>
                            <w:tab w:pos="5012" w:val="left" w:leader="none"/>
                          </w:tabs>
                          <w:spacing w:line="240" w:lineRule="atLeast"/>
                          <w:ind w:left="427" w:right="50" w:hanging="7"/>
                          <w:rPr>
                            <w:sz w:val="20"/>
                          </w:rPr>
                        </w:pPr>
                        <w:r>
                          <w:rPr>
                            <w:color w:val="69696B"/>
                            <w:spacing w:val="-2"/>
                            <w:position w:val="1"/>
                            <w:sz w:val="20"/>
                          </w:rPr>
                          <w:t>b</w:t>
                        </w:r>
                        <w:r>
                          <w:rPr>
                            <w:color w:val="858789"/>
                            <w:spacing w:val="-2"/>
                            <w:position w:val="1"/>
                            <w:sz w:val="20"/>
                          </w:rPr>
                          <w:t>i</w:t>
                        </w:r>
                        <w:r>
                          <w:rPr>
                            <w:color w:val="69696B"/>
                            <w:spacing w:val="-2"/>
                            <w:position w:val="1"/>
                            <w:sz w:val="20"/>
                          </w:rPr>
                          <w:t>od</w:t>
                        </w:r>
                        <w:r>
                          <w:rPr>
                            <w:color w:val="858789"/>
                            <w:spacing w:val="-2"/>
                            <w:position w:val="1"/>
                            <w:sz w:val="20"/>
                          </w:rPr>
                          <w:t>i</w:t>
                        </w:r>
                        <w:r>
                          <w:rPr>
                            <w:color w:val="69696B"/>
                            <w:spacing w:val="-2"/>
                            <w:position w:val="1"/>
                            <w:sz w:val="20"/>
                          </w:rPr>
                          <w:t>vers</w:t>
                        </w:r>
                        <w:r>
                          <w:rPr>
                            <w:color w:val="858789"/>
                            <w:spacing w:val="-2"/>
                            <w:position w:val="1"/>
                            <w:sz w:val="20"/>
                          </w:rPr>
                          <w:t>i</w:t>
                        </w:r>
                        <w:r>
                          <w:rPr>
                            <w:color w:val="575759"/>
                            <w:spacing w:val="-2"/>
                            <w:position w:val="1"/>
                            <w:sz w:val="20"/>
                          </w:rPr>
                          <w:t>dad</w:t>
                        </w:r>
                        <w:r>
                          <w:rPr>
                            <w:color w:val="575759"/>
                            <w:position w:val="1"/>
                            <w:sz w:val="20"/>
                          </w:rPr>
                          <w:tab/>
                        </w:r>
                        <w:r>
                          <w:rPr>
                            <w:color w:val="575759"/>
                            <w:spacing w:val="-10"/>
                            <w:position w:val="1"/>
                            <w:sz w:val="20"/>
                          </w:rPr>
                          <w:t>y</w:t>
                        </w:r>
                        <w:r>
                          <w:rPr>
                            <w:color w:val="575759"/>
                            <w:position w:val="1"/>
                            <w:sz w:val="20"/>
                          </w:rPr>
                          <w:tab/>
                        </w:r>
                        <w:r>
                          <w:rPr>
                            <w:color w:val="69696B"/>
                            <w:spacing w:val="-2"/>
                            <w:position w:val="1"/>
                            <w:sz w:val="20"/>
                          </w:rPr>
                          <w:t>manejo</w:t>
                        </w:r>
                        <w:r>
                          <w:rPr>
                            <w:color w:val="69696B"/>
                            <w:position w:val="1"/>
                            <w:sz w:val="20"/>
                          </w:rPr>
                          <w:tab/>
                        </w:r>
                        <w:r>
                          <w:rPr>
                            <w:color w:val="69696B"/>
                            <w:spacing w:val="-2"/>
                            <w:position w:val="1"/>
                            <w:sz w:val="20"/>
                          </w:rPr>
                          <w:t>efectivo</w:t>
                        </w:r>
                        <w:r>
                          <w:rPr>
                            <w:color w:val="69696B"/>
                            <w:position w:val="1"/>
                            <w:sz w:val="20"/>
                          </w:rPr>
                          <w:tab/>
                        </w:r>
                        <w:r>
                          <w:rPr>
                            <w:color w:val="69696B"/>
                            <w:spacing w:val="-6"/>
                            <w:sz w:val="20"/>
                          </w:rPr>
                          <w:t>de</w:t>
                        </w:r>
                        <w:r>
                          <w:rPr>
                            <w:color w:val="69696B"/>
                            <w:sz w:val="20"/>
                          </w:rPr>
                          <w:tab/>
                        </w:r>
                        <w:r>
                          <w:rPr>
                            <w:color w:val="575759"/>
                            <w:spacing w:val="-4"/>
                            <w:position w:val="1"/>
                            <w:sz w:val="20"/>
                          </w:rPr>
                          <w:t>los</w:t>
                        </w:r>
                        <w:r>
                          <w:rPr>
                            <w:color w:val="575759"/>
                            <w:position w:val="1"/>
                            <w:sz w:val="20"/>
                          </w:rPr>
                          <w:tab/>
                        </w:r>
                        <w:r>
                          <w:rPr>
                            <w:color w:val="69696B"/>
                            <w:spacing w:val="-2"/>
                            <w:position w:val="1"/>
                            <w:sz w:val="20"/>
                          </w:rPr>
                          <w:t>conf</w:t>
                        </w:r>
                        <w:r>
                          <w:rPr>
                            <w:color w:val="858789"/>
                            <w:spacing w:val="-2"/>
                            <w:position w:val="1"/>
                            <w:sz w:val="20"/>
                          </w:rPr>
                          <w:t>l</w:t>
                        </w:r>
                        <w:r>
                          <w:rPr>
                            <w:color w:val="69696B"/>
                            <w:spacing w:val="-2"/>
                            <w:position w:val="1"/>
                            <w:sz w:val="20"/>
                          </w:rPr>
                          <w:t>ictos </w:t>
                        </w:r>
                        <w:r>
                          <w:rPr>
                            <w:color w:val="69696B"/>
                            <w:spacing w:val="-2"/>
                            <w:sz w:val="20"/>
                          </w:rPr>
                          <w:t>soc</w:t>
                        </w:r>
                        <w:r>
                          <w:rPr>
                            <w:color w:val="858789"/>
                            <w:spacing w:val="-2"/>
                            <w:sz w:val="20"/>
                          </w:rPr>
                          <w:t>i</w:t>
                        </w:r>
                        <w:r>
                          <w:rPr>
                            <w:color w:val="69696B"/>
                            <w:spacing w:val="-2"/>
                            <w:sz w:val="20"/>
                          </w:rPr>
                          <w:t>oambienta</w:t>
                        </w:r>
                        <w:r>
                          <w:rPr>
                            <w:color w:val="858789"/>
                            <w:spacing w:val="-2"/>
                            <w:sz w:val="20"/>
                          </w:rPr>
                          <w:t>l</w:t>
                        </w:r>
                        <w:r>
                          <w:rPr>
                            <w:color w:val="69696B"/>
                            <w:spacing w:val="-2"/>
                            <w:sz w:val="20"/>
                          </w:rPr>
                          <w:t>es.</w:t>
                        </w:r>
                      </w:p>
                    </w:tc>
                    <w:tc>
                      <w:tcPr>
                        <w:tcW w:w="1150" w:type="dxa"/>
                      </w:tcPr>
                      <w:p>
                        <w:pPr>
                          <w:pStyle w:val="TableParagraph"/>
                          <w:spacing w:before="6"/>
                          <w:rPr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left="377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color w:val="69696B"/>
                            <w:spacing w:val="-2"/>
                            <w:w w:val="105"/>
                            <w:sz w:val="22"/>
                          </w:rPr>
                          <w:t>117,3</w:t>
                        </w:r>
                      </w:p>
                    </w:tc>
                  </w:tr>
                  <w:tr>
                    <w:trPr>
                      <w:trHeight w:val="769" w:hRule="atLeast"/>
                    </w:trPr>
                    <w:tc>
                      <w:tcPr>
                        <w:tcW w:w="5943" w:type="dxa"/>
                        <w:tcBorders>
                          <w:lef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250" w:lineRule="atLeast" w:before="8"/>
                          <w:ind w:left="155" w:right="59" w:firstLine="8"/>
                          <w:jc w:val="both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A383A"/>
                            <w:w w:val="105"/>
                            <w:sz w:val="20"/>
                          </w:rPr>
                          <w:t>V</w:t>
                        </w:r>
                        <w:r>
                          <w:rPr>
                            <w:b/>
                            <w:color w:val="575759"/>
                            <w:w w:val="105"/>
                            <w:sz w:val="20"/>
                          </w:rPr>
                          <w:t>.</w:t>
                        </w:r>
                        <w:r>
                          <w:rPr>
                            <w:b/>
                            <w:color w:val="575759"/>
                            <w:spacing w:val="-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05"/>
                            <w:sz w:val="20"/>
                          </w:rPr>
                          <w:t>Pacto</w:t>
                        </w:r>
                        <w:r>
                          <w:rPr>
                            <w:b/>
                            <w:color w:val="3A383A"/>
                            <w:spacing w:val="-15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05"/>
                            <w:sz w:val="20"/>
                          </w:rPr>
                          <w:t>por</w:t>
                        </w:r>
                        <w:r>
                          <w:rPr>
                            <w:b/>
                            <w:color w:val="3A383A"/>
                            <w:spacing w:val="-1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05"/>
                            <w:sz w:val="20"/>
                          </w:rPr>
                          <w:t>la</w:t>
                        </w:r>
                        <w:r>
                          <w:rPr>
                            <w:b/>
                            <w:color w:val="3A383A"/>
                            <w:spacing w:val="-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05"/>
                            <w:sz w:val="20"/>
                          </w:rPr>
                          <w:t>Ciencia</w:t>
                        </w:r>
                        <w:r>
                          <w:rPr>
                            <w:b/>
                            <w:color w:val="575759"/>
                            <w:w w:val="105"/>
                            <w:sz w:val="20"/>
                          </w:rPr>
                          <w:t>, </w:t>
                        </w:r>
                        <w:r>
                          <w:rPr>
                            <w:b/>
                            <w:color w:val="3A383A"/>
                            <w:w w:val="105"/>
                            <w:sz w:val="20"/>
                          </w:rPr>
                          <w:t>la Tecnología </w:t>
                        </w:r>
                        <w:r>
                          <w:rPr>
                            <w:b/>
                            <w:color w:val="3A383A"/>
                            <w:w w:val="105"/>
                            <w:sz w:val="19"/>
                          </w:rPr>
                          <w:t>y </w:t>
                        </w:r>
                        <w:r>
                          <w:rPr>
                            <w:b/>
                            <w:color w:val="3A383A"/>
                            <w:w w:val="105"/>
                            <w:sz w:val="20"/>
                          </w:rPr>
                          <w:t>la Innovación: un sistema</w:t>
                        </w:r>
                        <w:r>
                          <w:rPr>
                            <w:b/>
                            <w:color w:val="3A383A"/>
                            <w:w w:val="105"/>
                            <w:sz w:val="20"/>
                          </w:rPr>
                          <w:t> para construir</w:t>
                        </w:r>
                        <w:r>
                          <w:rPr>
                            <w:b/>
                            <w:color w:val="3A383A"/>
                            <w:w w:val="105"/>
                            <w:sz w:val="20"/>
                          </w:rPr>
                          <w:t> el conocimiento</w:t>
                        </w:r>
                        <w:r>
                          <w:rPr>
                            <w:b/>
                            <w:color w:val="3A383A"/>
                            <w:w w:val="105"/>
                            <w:sz w:val="20"/>
                          </w:rPr>
                          <w:t> de</w:t>
                        </w:r>
                        <w:r>
                          <w:rPr>
                            <w:b/>
                            <w:color w:val="3A383A"/>
                            <w:w w:val="105"/>
                            <w:sz w:val="20"/>
                          </w:rPr>
                          <w:t> la</w:t>
                        </w:r>
                        <w:r>
                          <w:rPr>
                            <w:b/>
                            <w:color w:val="3A383A"/>
                            <w:w w:val="105"/>
                            <w:sz w:val="20"/>
                          </w:rPr>
                          <w:t> Colombia del</w:t>
                        </w:r>
                        <w:r>
                          <w:rPr>
                            <w:b/>
                            <w:color w:val="3A383A"/>
                            <w:spacing w:val="-3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05"/>
                            <w:sz w:val="20"/>
                          </w:rPr>
                          <w:t>futuro.</w:t>
                        </w:r>
                      </w:p>
                    </w:tc>
                    <w:tc>
                      <w:tcPr>
                        <w:tcW w:w="1150" w:type="dxa"/>
                      </w:tcPr>
                      <w:p>
                        <w:pPr>
                          <w:pStyle w:val="TableParagraph"/>
                          <w:spacing w:before="6"/>
                          <w:rPr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left="350"/>
                          <w:rPr>
                            <w:rFonts w:ascii="Times New Roman"/>
                            <w:b/>
                            <w:sz w:val="21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3A383A"/>
                            <w:spacing w:val="-2"/>
                            <w:w w:val="125"/>
                            <w:sz w:val="21"/>
                          </w:rPr>
                          <w:t>167,7</w:t>
                        </w:r>
                      </w:p>
                    </w:tc>
                  </w:tr>
                  <w:tr>
                    <w:trPr>
                      <w:trHeight w:val="523" w:hRule="atLeast"/>
                    </w:trPr>
                    <w:tc>
                      <w:tcPr>
                        <w:tcW w:w="5943" w:type="dxa"/>
                        <w:tcBorders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250" w:lineRule="atLeast" w:before="17"/>
                          <w:ind w:left="436" w:hanging="18"/>
                          <w:rPr>
                            <w:sz w:val="20"/>
                          </w:rPr>
                        </w:pPr>
                        <w:r>
                          <w:rPr>
                            <w:color w:val="69696B"/>
                            <w:sz w:val="20"/>
                          </w:rPr>
                          <w:t>Tecno</w:t>
                        </w:r>
                        <w:r>
                          <w:rPr>
                            <w:color w:val="858789"/>
                            <w:sz w:val="20"/>
                          </w:rPr>
                          <w:t>l</w:t>
                        </w:r>
                        <w:r>
                          <w:rPr>
                            <w:color w:val="69696B"/>
                            <w:sz w:val="20"/>
                          </w:rPr>
                          <w:t>ogía</w:t>
                        </w:r>
                        <w:r>
                          <w:rPr>
                            <w:color w:val="69696B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e </w:t>
                        </w:r>
                        <w:r>
                          <w:rPr>
                            <w:color w:val="858789"/>
                            <w:sz w:val="20"/>
                          </w:rPr>
                          <w:t>i</w:t>
                        </w:r>
                        <w:r>
                          <w:rPr>
                            <w:color w:val="69696B"/>
                            <w:sz w:val="20"/>
                          </w:rPr>
                          <w:t>nves</w:t>
                        </w:r>
                        <w:r>
                          <w:rPr>
                            <w:color w:val="3A383A"/>
                            <w:sz w:val="20"/>
                          </w:rPr>
                          <w:t>t</w:t>
                        </w:r>
                        <w:r>
                          <w:rPr>
                            <w:color w:val="69696B"/>
                            <w:sz w:val="20"/>
                          </w:rPr>
                          <w:t>igación</w:t>
                        </w:r>
                        <w:r>
                          <w:rPr>
                            <w:color w:val="69696B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para</w:t>
                        </w:r>
                        <w:r>
                          <w:rPr>
                            <w:color w:val="69696B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el</w:t>
                        </w:r>
                        <w:r>
                          <w:rPr>
                            <w:color w:val="69696B"/>
                            <w:spacing w:val="34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desarrollo</w:t>
                        </w:r>
                        <w:r>
                          <w:rPr>
                            <w:color w:val="69696B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productivo</w:t>
                        </w:r>
                        <w:r>
                          <w:rPr>
                            <w:color w:val="69696B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y </w:t>
                        </w:r>
                        <w:r>
                          <w:rPr>
                            <w:color w:val="69696B"/>
                            <w:spacing w:val="-2"/>
                            <w:sz w:val="20"/>
                          </w:rPr>
                          <w:t>social.</w:t>
                        </w:r>
                      </w:p>
                    </w:tc>
                    <w:tc>
                      <w:tcPr>
                        <w:tcW w:w="1150" w:type="dxa"/>
                        <w:tcBorders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55"/>
                          <w:ind w:left="377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color w:val="69696B"/>
                            <w:spacing w:val="-2"/>
                            <w:w w:val="105"/>
                            <w:sz w:val="22"/>
                          </w:rPr>
                          <w:t>167,7</w:t>
                        </w:r>
                      </w:p>
                    </w:tc>
                  </w:tr>
                  <w:tr>
                    <w:trPr>
                      <w:trHeight w:val="528" w:hRule="atLeast"/>
                    </w:trPr>
                    <w:tc>
                      <w:tcPr>
                        <w:tcW w:w="594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tLeast" w:before="24"/>
                          <w:ind w:left="173" w:hanging="2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3A383A"/>
                            <w:w w:val="110"/>
                            <w:position w:val="1"/>
                            <w:sz w:val="21"/>
                          </w:rPr>
                          <w:t>VI.</w:t>
                        </w:r>
                        <w:r>
                          <w:rPr>
                            <w:rFonts w:ascii="Times New Roman" w:hAnsi="Times New Roman"/>
                            <w:b/>
                            <w:color w:val="3A383A"/>
                            <w:spacing w:val="40"/>
                            <w:w w:val="110"/>
                            <w:position w:val="1"/>
                            <w:sz w:val="21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10"/>
                            <w:position w:val="1"/>
                            <w:sz w:val="20"/>
                          </w:rPr>
                          <w:t>Pacto</w:t>
                        </w:r>
                        <w:r>
                          <w:rPr>
                            <w:b/>
                            <w:color w:val="3A383A"/>
                            <w:spacing w:val="40"/>
                            <w:w w:val="110"/>
                            <w:position w:val="1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10"/>
                            <w:position w:val="1"/>
                            <w:sz w:val="20"/>
                          </w:rPr>
                          <w:t>por</w:t>
                        </w:r>
                        <w:r>
                          <w:rPr>
                            <w:b/>
                            <w:color w:val="3A383A"/>
                            <w:spacing w:val="40"/>
                            <w:w w:val="110"/>
                            <w:position w:val="1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10"/>
                            <w:position w:val="1"/>
                            <w:sz w:val="20"/>
                          </w:rPr>
                          <w:t>el</w:t>
                        </w:r>
                        <w:r>
                          <w:rPr>
                            <w:b/>
                            <w:color w:val="3A383A"/>
                            <w:spacing w:val="40"/>
                            <w:w w:val="110"/>
                            <w:position w:val="1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10"/>
                            <w:position w:val="1"/>
                            <w:sz w:val="20"/>
                          </w:rPr>
                          <w:t>Tr</w:t>
                        </w:r>
                        <w:r>
                          <w:rPr>
                            <w:b/>
                            <w:color w:val="575759"/>
                            <w:w w:val="110"/>
                            <w:position w:val="1"/>
                            <w:sz w:val="20"/>
                          </w:rPr>
                          <w:t>a</w:t>
                        </w:r>
                        <w:r>
                          <w:rPr>
                            <w:b/>
                            <w:color w:val="3A383A"/>
                            <w:w w:val="110"/>
                            <w:position w:val="1"/>
                            <w:sz w:val="20"/>
                          </w:rPr>
                          <w:t>nsporte</w:t>
                        </w:r>
                        <w:r>
                          <w:rPr>
                            <w:b/>
                            <w:color w:val="3A383A"/>
                            <w:spacing w:val="40"/>
                            <w:w w:val="110"/>
                            <w:position w:val="1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10"/>
                            <w:position w:val="1"/>
                            <w:sz w:val="19"/>
                          </w:rPr>
                          <w:t>y</w:t>
                        </w:r>
                        <w:r>
                          <w:rPr>
                            <w:b/>
                            <w:color w:val="3A383A"/>
                            <w:spacing w:val="76"/>
                            <w:w w:val="110"/>
                            <w:position w:val="1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10"/>
                            <w:position w:val="1"/>
                            <w:sz w:val="20"/>
                          </w:rPr>
                          <w:t>la</w:t>
                        </w:r>
                        <w:r>
                          <w:rPr>
                            <w:b/>
                            <w:color w:val="3A383A"/>
                            <w:spacing w:val="78"/>
                            <w:w w:val="110"/>
                            <w:position w:val="1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10"/>
                            <w:position w:val="1"/>
                            <w:sz w:val="20"/>
                          </w:rPr>
                          <w:t>Logística</w:t>
                        </w:r>
                        <w:r>
                          <w:rPr>
                            <w:b/>
                            <w:color w:val="3A383A"/>
                            <w:spacing w:val="40"/>
                            <w:w w:val="110"/>
                            <w:position w:val="1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10"/>
                            <w:sz w:val="20"/>
                          </w:rPr>
                          <w:t>para</w:t>
                        </w:r>
                        <w:r>
                          <w:rPr>
                            <w:b/>
                            <w:color w:val="3A383A"/>
                            <w:spacing w:val="40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10"/>
                            <w:position w:val="1"/>
                            <w:sz w:val="20"/>
                          </w:rPr>
                          <w:t>la </w:t>
                        </w:r>
                        <w:r>
                          <w:rPr>
                            <w:b/>
                            <w:color w:val="3A383A"/>
                            <w:w w:val="110"/>
                            <w:sz w:val="20"/>
                          </w:rPr>
                          <w:t>Competitividad</w:t>
                        </w:r>
                        <w:r>
                          <w:rPr>
                            <w:b/>
                            <w:color w:val="3A383A"/>
                            <w:spacing w:val="-4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10"/>
                            <w:sz w:val="18"/>
                          </w:rPr>
                          <w:t>y </w:t>
                        </w:r>
                        <w:r>
                          <w:rPr>
                            <w:b/>
                            <w:color w:val="3A383A"/>
                            <w:w w:val="110"/>
                            <w:sz w:val="20"/>
                          </w:rPr>
                          <w:t>la Integr</w:t>
                        </w:r>
                        <w:r>
                          <w:rPr>
                            <w:b/>
                            <w:color w:val="575759"/>
                            <w:w w:val="110"/>
                            <w:sz w:val="20"/>
                          </w:rPr>
                          <w:t>a</w:t>
                        </w:r>
                        <w:r>
                          <w:rPr>
                            <w:b/>
                            <w:color w:val="3A383A"/>
                            <w:w w:val="110"/>
                            <w:sz w:val="20"/>
                          </w:rPr>
                          <w:t>ción Regional.</w:t>
                        </w:r>
                      </w:p>
                    </w:tc>
                    <w:tc>
                      <w:tcPr>
                        <w:tcW w:w="11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69"/>
                          <w:ind w:left="424"/>
                          <w:rPr>
                            <w:rFonts w:ascii="Times New Roman"/>
                            <w:b/>
                            <w:sz w:val="21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3A383A"/>
                            <w:spacing w:val="-4"/>
                            <w:w w:val="125"/>
                            <w:sz w:val="21"/>
                          </w:rPr>
                          <w:t>68,9</w:t>
                        </w:r>
                      </w:p>
                    </w:tc>
                  </w:tr>
                  <w:tr>
                    <w:trPr>
                      <w:trHeight w:val="518" w:hRule="atLeast"/>
                    </w:trPr>
                    <w:tc>
                      <w:tcPr>
                        <w:tcW w:w="594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250" w:lineRule="exact"/>
                          <w:ind w:left="439" w:hanging="8"/>
                          <w:rPr>
                            <w:sz w:val="20"/>
                          </w:rPr>
                        </w:pPr>
                        <w:r>
                          <w:rPr>
                            <w:color w:val="69696B"/>
                            <w:sz w:val="20"/>
                          </w:rPr>
                          <w:t>Gobernanza e Instituciona</w:t>
                        </w:r>
                        <w:r>
                          <w:rPr>
                            <w:color w:val="858789"/>
                            <w:sz w:val="20"/>
                          </w:rPr>
                          <w:t>li</w:t>
                        </w:r>
                        <w:r>
                          <w:rPr>
                            <w:color w:val="69696B"/>
                            <w:sz w:val="20"/>
                          </w:rPr>
                          <w:t>dad</w:t>
                        </w:r>
                        <w:r>
                          <w:rPr>
                            <w:color w:val="69696B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moderna </w:t>
                        </w:r>
                        <w:r>
                          <w:rPr>
                            <w:color w:val="575759"/>
                            <w:sz w:val="20"/>
                          </w:rPr>
                          <w:t>para</w:t>
                        </w:r>
                        <w:r>
                          <w:rPr>
                            <w:color w:val="575759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el transporte y </w:t>
                        </w:r>
                        <w:r>
                          <w:rPr>
                            <w:color w:val="858789"/>
                            <w:sz w:val="20"/>
                          </w:rPr>
                          <w:t>l</w:t>
                        </w:r>
                        <w:r>
                          <w:rPr>
                            <w:color w:val="69696B"/>
                            <w:sz w:val="20"/>
                          </w:rPr>
                          <w:t>a loq</w:t>
                        </w:r>
                        <w:r>
                          <w:rPr>
                            <w:color w:val="858789"/>
                            <w:sz w:val="20"/>
                          </w:rPr>
                          <w:t>í</w:t>
                        </w:r>
                        <w:r>
                          <w:rPr>
                            <w:color w:val="69696B"/>
                            <w:sz w:val="20"/>
                          </w:rPr>
                          <w:t>stica eficientes </w:t>
                        </w:r>
                        <w:r>
                          <w:rPr>
                            <w:color w:val="575759"/>
                            <w:sz w:val="26"/>
                          </w:rPr>
                          <w:t>v</w:t>
                        </w:r>
                        <w:r>
                          <w:rPr>
                            <w:color w:val="575759"/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sequros.</w:t>
                        </w:r>
                      </w:p>
                    </w:tc>
                    <w:tc>
                      <w:tcPr>
                        <w:tcW w:w="11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50"/>
                          <w:ind w:left="445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color w:val="69696B"/>
                            <w:spacing w:val="-4"/>
                            <w:w w:val="105"/>
                            <w:sz w:val="22"/>
                          </w:rPr>
                          <w:t>14,0</w:t>
                        </w:r>
                      </w:p>
                    </w:tc>
                  </w:tr>
                  <w:tr>
                    <w:trPr>
                      <w:trHeight w:val="523" w:hRule="atLeast"/>
                    </w:trPr>
                    <w:tc>
                      <w:tcPr>
                        <w:tcW w:w="5943" w:type="dxa"/>
                        <w:tcBorders>
                          <w:top w:val="single" w:sz="8" w:space="0" w:color="000000"/>
                          <w:lef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exact" w:before="24"/>
                          <w:ind w:left="444" w:hanging="8"/>
                          <w:rPr>
                            <w:sz w:val="20"/>
                          </w:rPr>
                        </w:pPr>
                        <w:r>
                          <w:rPr>
                            <w:color w:val="69696B"/>
                            <w:position w:val="1"/>
                            <w:sz w:val="20"/>
                          </w:rPr>
                          <w:t>Movil</w:t>
                        </w:r>
                        <w:r>
                          <w:rPr>
                            <w:color w:val="858789"/>
                            <w:position w:val="1"/>
                            <w:sz w:val="20"/>
                          </w:rPr>
                          <w:t>i</w:t>
                        </w:r>
                        <w:r>
                          <w:rPr>
                            <w:color w:val="69696B"/>
                            <w:position w:val="1"/>
                            <w:sz w:val="20"/>
                          </w:rPr>
                          <w:t>dad</w:t>
                        </w:r>
                        <w:r>
                          <w:rPr>
                            <w:color w:val="69696B"/>
                            <w:spacing w:val="40"/>
                            <w:position w:val="1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position w:val="1"/>
                            <w:sz w:val="20"/>
                          </w:rPr>
                          <w:t>urbano-reg</w:t>
                        </w:r>
                        <w:r>
                          <w:rPr>
                            <w:color w:val="858789"/>
                            <w:position w:val="1"/>
                            <w:sz w:val="20"/>
                          </w:rPr>
                          <w:t>i</w:t>
                        </w:r>
                        <w:r>
                          <w:rPr>
                            <w:color w:val="69696B"/>
                            <w:position w:val="1"/>
                            <w:sz w:val="20"/>
                          </w:rPr>
                          <w:t>onal</w:t>
                        </w:r>
                        <w:r>
                          <w:rPr>
                            <w:color w:val="69696B"/>
                            <w:spacing w:val="40"/>
                            <w:position w:val="1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position w:val="1"/>
                            <w:sz w:val="20"/>
                          </w:rPr>
                          <w:t>sosten</w:t>
                        </w:r>
                        <w:r>
                          <w:rPr>
                            <w:color w:val="858789"/>
                            <w:position w:val="1"/>
                            <w:sz w:val="20"/>
                          </w:rPr>
                          <w:t>i</w:t>
                        </w:r>
                        <w:r>
                          <w:rPr>
                            <w:color w:val="69696B"/>
                            <w:position w:val="1"/>
                            <w:sz w:val="20"/>
                          </w:rPr>
                          <w:t>ble</w:t>
                        </w:r>
                        <w:r>
                          <w:rPr>
                            <w:color w:val="69696B"/>
                            <w:spacing w:val="40"/>
                            <w:position w:val="1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position w:val="1"/>
                            <w:sz w:val="20"/>
                          </w:rPr>
                          <w:t>para</w:t>
                        </w:r>
                        <w:r>
                          <w:rPr>
                            <w:color w:val="69696B"/>
                            <w:spacing w:val="40"/>
                            <w:position w:val="1"/>
                            <w:sz w:val="20"/>
                          </w:rPr>
                          <w:t> </w:t>
                        </w:r>
                        <w:r>
                          <w:rPr>
                            <w:color w:val="575759"/>
                            <w:sz w:val="20"/>
                          </w:rPr>
                          <w:t>la</w:t>
                        </w:r>
                        <w:r>
                          <w:rPr>
                            <w:color w:val="575759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equ</w:t>
                        </w:r>
                        <w:r>
                          <w:rPr>
                            <w:color w:val="858789"/>
                            <w:sz w:val="20"/>
                          </w:rPr>
                          <w:t>i</w:t>
                        </w:r>
                        <w:r>
                          <w:rPr>
                            <w:color w:val="69696B"/>
                            <w:sz w:val="20"/>
                          </w:rPr>
                          <w:t>dad,</w:t>
                        </w:r>
                        <w:r>
                          <w:rPr>
                            <w:color w:val="69696B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color w:val="858789"/>
                            <w:sz w:val="20"/>
                          </w:rPr>
                          <w:t>l</w:t>
                        </w:r>
                        <w:r>
                          <w:rPr>
                            <w:color w:val="69696B"/>
                            <w:sz w:val="20"/>
                          </w:rPr>
                          <w:t>a</w:t>
                        </w:r>
                        <w:r>
                          <w:rPr>
                            <w:color w:val="69696B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competitividad </w:t>
                        </w:r>
                        <w:r>
                          <w:rPr>
                            <w:color w:val="69696B"/>
                            <w:sz w:val="26"/>
                          </w:rPr>
                          <w:t>v </w:t>
                        </w:r>
                        <w:r>
                          <w:rPr>
                            <w:color w:val="69696B"/>
                            <w:sz w:val="20"/>
                          </w:rPr>
                          <w:t>la cal</w:t>
                        </w:r>
                        <w:r>
                          <w:rPr>
                            <w:color w:val="858789"/>
                            <w:sz w:val="20"/>
                          </w:rPr>
                          <w:t>i</w:t>
                        </w:r>
                        <w:r>
                          <w:rPr>
                            <w:color w:val="69696B"/>
                            <w:sz w:val="20"/>
                          </w:rPr>
                          <w:t>dad de </w:t>
                        </w:r>
                        <w:r>
                          <w:rPr>
                            <w:color w:val="575759"/>
                            <w:sz w:val="20"/>
                          </w:rPr>
                          <w:t>vida.</w:t>
                        </w:r>
                      </w:p>
                    </w:tc>
                    <w:tc>
                      <w:tcPr>
                        <w:tcW w:w="1150" w:type="dxa"/>
                        <w:tcBorders>
                          <w:top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60"/>
                          <w:ind w:left="452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color w:val="69696B"/>
                            <w:spacing w:val="-4"/>
                            <w:w w:val="110"/>
                            <w:sz w:val="22"/>
                          </w:rPr>
                          <w:t>33,3</w:t>
                        </w:r>
                      </w:p>
                    </w:tc>
                  </w:tr>
                  <w:tr>
                    <w:trPr>
                      <w:trHeight w:val="302" w:hRule="atLeast"/>
                    </w:trPr>
                    <w:tc>
                      <w:tcPr>
                        <w:tcW w:w="5943" w:type="dxa"/>
                        <w:tcBorders>
                          <w:left w:val="single" w:sz="8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25" w:lineRule="exact" w:before="57"/>
                          <w:ind w:left="442"/>
                          <w:rPr>
                            <w:sz w:val="20"/>
                          </w:rPr>
                        </w:pPr>
                        <w:r>
                          <w:rPr>
                            <w:color w:val="69696B"/>
                            <w:sz w:val="20"/>
                          </w:rPr>
                          <w:t>Corredores</w:t>
                        </w:r>
                        <w:r>
                          <w:rPr>
                            <w:color w:val="69696B"/>
                            <w:spacing w:val="76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estratégicos</w:t>
                        </w:r>
                        <w:r>
                          <w:rPr>
                            <w:color w:val="69696B"/>
                            <w:spacing w:val="60"/>
                            <w:w w:val="150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intermodales:</w:t>
                        </w:r>
                        <w:r>
                          <w:rPr>
                            <w:color w:val="69696B"/>
                            <w:spacing w:val="64"/>
                            <w:w w:val="150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red</w:t>
                        </w:r>
                        <w:r>
                          <w:rPr>
                            <w:color w:val="69696B"/>
                            <w:spacing w:val="66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z w:val="20"/>
                          </w:rPr>
                          <w:t>de</w:t>
                        </w:r>
                        <w:r>
                          <w:rPr>
                            <w:color w:val="69696B"/>
                            <w:spacing w:val="67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pacing w:val="-2"/>
                            <w:sz w:val="20"/>
                          </w:rPr>
                          <w:t>transporte</w:t>
                        </w:r>
                      </w:p>
                    </w:tc>
                    <w:tc>
                      <w:tcPr>
                        <w:tcW w:w="1150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28" w:lineRule="exact" w:before="155"/>
                          <w:ind w:left="466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color w:val="69696B"/>
                            <w:spacing w:val="-4"/>
                            <w:w w:val="105"/>
                            <w:sz w:val="22"/>
                          </w:rPr>
                          <w:t>21,5</w:t>
                        </w:r>
                      </w:p>
                    </w:tc>
                  </w:tr>
                  <w:tr>
                    <w:trPr>
                      <w:trHeight w:val="225" w:hRule="atLeast"/>
                    </w:trPr>
                    <w:tc>
                      <w:tcPr>
                        <w:tcW w:w="7093" w:type="dxa"/>
                        <w:gridSpan w:val="2"/>
                        <w:tcBorders>
                          <w:top w:val="nil"/>
                          <w:lef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448"/>
                          <w:rPr>
                            <w:sz w:val="20"/>
                          </w:rPr>
                        </w:pPr>
                        <w:r>
                          <w:rPr>
                            <w:color w:val="69696B"/>
                            <w:spacing w:val="-2"/>
                            <w:sz w:val="20"/>
                          </w:rPr>
                          <w:t>nac</w:t>
                        </w:r>
                        <w:r>
                          <w:rPr>
                            <w:color w:val="858789"/>
                            <w:spacing w:val="-2"/>
                            <w:sz w:val="20"/>
                          </w:rPr>
                          <w:t>i</w:t>
                        </w:r>
                        <w:r>
                          <w:rPr>
                            <w:color w:val="69696B"/>
                            <w:spacing w:val="-2"/>
                            <w:sz w:val="20"/>
                          </w:rPr>
                          <w:t>onal,</w:t>
                        </w:r>
                        <w:r>
                          <w:rPr>
                            <w:color w:val="69696B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pacing w:val="-2"/>
                            <w:sz w:val="20"/>
                          </w:rPr>
                          <w:t>nodos</w:t>
                        </w:r>
                        <w:r>
                          <w:rPr>
                            <w:color w:val="69696B"/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color w:val="575759"/>
                            <w:spacing w:val="-2"/>
                            <w:sz w:val="20"/>
                          </w:rPr>
                          <w:t>loqísticos</w:t>
                        </w:r>
                        <w:r>
                          <w:rPr>
                            <w:color w:val="575759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color w:val="575759"/>
                            <w:spacing w:val="-2"/>
                            <w:sz w:val="26"/>
                          </w:rPr>
                          <w:t>v</w:t>
                        </w:r>
                        <w:r>
                          <w:rPr>
                            <w:color w:val="575759"/>
                            <w:spacing w:val="-22"/>
                            <w:sz w:val="26"/>
                          </w:rPr>
                          <w:t> </w:t>
                        </w:r>
                        <w:r>
                          <w:rPr>
                            <w:color w:val="69696B"/>
                            <w:spacing w:val="-2"/>
                            <w:sz w:val="20"/>
                          </w:rPr>
                          <w:t>eficiencia</w:t>
                        </w:r>
                        <w:r>
                          <w:rPr>
                            <w:color w:val="69696B"/>
                            <w:spacing w:val="10"/>
                            <w:sz w:val="20"/>
                          </w:rPr>
                          <w:t> </w:t>
                        </w:r>
                        <w:r>
                          <w:rPr>
                            <w:color w:val="69696B"/>
                            <w:spacing w:val="-2"/>
                            <w:sz w:val="20"/>
                          </w:rPr>
                          <w:t>modal.</w:t>
                        </w:r>
                      </w:p>
                    </w:tc>
                  </w:tr>
                  <w:tr>
                    <w:trPr>
                      <w:trHeight w:val="754" w:hRule="atLeast"/>
                    </w:trPr>
                    <w:tc>
                      <w:tcPr>
                        <w:tcW w:w="5943" w:type="dxa"/>
                        <w:tcBorders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252" w:lineRule="auto" w:before="57"/>
                          <w:ind w:left="182" w:firstLine="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A383A"/>
                            <w:w w:val="105"/>
                            <w:sz w:val="20"/>
                          </w:rPr>
                          <w:t>VII.</w:t>
                        </w:r>
                        <w:r>
                          <w:rPr>
                            <w:b/>
                            <w:color w:val="3A383A"/>
                            <w:spacing w:val="40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05"/>
                            <w:sz w:val="20"/>
                          </w:rPr>
                          <w:t>Pacto</w:t>
                        </w:r>
                        <w:r>
                          <w:rPr>
                            <w:b/>
                            <w:color w:val="3A383A"/>
                            <w:spacing w:val="40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05"/>
                            <w:sz w:val="20"/>
                          </w:rPr>
                          <w:t>por</w:t>
                        </w:r>
                        <w:r>
                          <w:rPr>
                            <w:b/>
                            <w:color w:val="3A383A"/>
                            <w:spacing w:val="40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05"/>
                            <w:sz w:val="20"/>
                          </w:rPr>
                          <w:t>la</w:t>
                        </w:r>
                        <w:r>
                          <w:rPr>
                            <w:b/>
                            <w:color w:val="3A383A"/>
                            <w:spacing w:val="40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05"/>
                            <w:sz w:val="20"/>
                          </w:rPr>
                          <w:t>Transformación Digital</w:t>
                        </w:r>
                        <w:r>
                          <w:rPr>
                            <w:b/>
                            <w:color w:val="3A383A"/>
                            <w:spacing w:val="40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05"/>
                            <w:sz w:val="20"/>
                          </w:rPr>
                          <w:t>de</w:t>
                        </w:r>
                        <w:r>
                          <w:rPr>
                            <w:b/>
                            <w:color w:val="3A383A"/>
                            <w:spacing w:val="40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05"/>
                            <w:sz w:val="20"/>
                          </w:rPr>
                          <w:t>Colombia: Gob</w:t>
                        </w:r>
                        <w:r>
                          <w:rPr>
                            <w:b/>
                            <w:color w:val="575759"/>
                            <w:w w:val="105"/>
                            <w:sz w:val="20"/>
                          </w:rPr>
                          <w:t>i</w:t>
                        </w:r>
                        <w:r>
                          <w:rPr>
                            <w:b/>
                            <w:color w:val="3A383A"/>
                            <w:w w:val="105"/>
                            <w:sz w:val="20"/>
                          </w:rPr>
                          <w:t>erno,</w:t>
                        </w:r>
                        <w:r>
                          <w:rPr>
                            <w:b/>
                            <w:color w:val="3A383A"/>
                            <w:spacing w:val="-1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05"/>
                            <w:sz w:val="20"/>
                          </w:rPr>
                          <w:t>empresas</w:t>
                        </w:r>
                        <w:r>
                          <w:rPr>
                            <w:b/>
                            <w:color w:val="3A383A"/>
                            <w:spacing w:val="-1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05"/>
                            <w:sz w:val="19"/>
                          </w:rPr>
                          <w:t>y</w:t>
                        </w:r>
                        <w:r>
                          <w:rPr>
                            <w:b/>
                            <w:color w:val="3A383A"/>
                            <w:spacing w:val="-4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05"/>
                            <w:sz w:val="20"/>
                          </w:rPr>
                          <w:t>hogares</w:t>
                        </w:r>
                        <w:r>
                          <w:rPr>
                            <w:b/>
                            <w:color w:val="3A383A"/>
                            <w:spacing w:val="-15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05"/>
                            <w:sz w:val="20"/>
                          </w:rPr>
                          <w:t>conectados</w:t>
                        </w:r>
                        <w:r>
                          <w:rPr>
                            <w:b/>
                            <w:color w:val="3A383A"/>
                            <w:spacing w:val="-1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05"/>
                            <w:sz w:val="20"/>
                          </w:rPr>
                          <w:t>con</w:t>
                        </w:r>
                        <w:r>
                          <w:rPr>
                            <w:b/>
                            <w:color w:val="3A383A"/>
                            <w:spacing w:val="-15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05"/>
                            <w:sz w:val="20"/>
                          </w:rPr>
                          <w:t>la</w:t>
                        </w:r>
                        <w:r>
                          <w:rPr>
                            <w:b/>
                            <w:color w:val="3A383A"/>
                            <w:spacing w:val="-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w w:val="105"/>
                            <w:sz w:val="20"/>
                          </w:rPr>
                          <w:t>era</w:t>
                        </w:r>
                        <w:r>
                          <w:rPr>
                            <w:b/>
                            <w:color w:val="3A383A"/>
                            <w:spacing w:val="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3A383A"/>
                            <w:spacing w:val="-5"/>
                            <w:w w:val="105"/>
                            <w:sz w:val="20"/>
                          </w:rPr>
                          <w:t>del</w:t>
                        </w:r>
                      </w:p>
                      <w:p>
                        <w:pPr>
                          <w:pStyle w:val="TableParagraph"/>
                          <w:spacing w:line="186" w:lineRule="exact" w:before="8"/>
                          <w:ind w:left="183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A383A"/>
                            <w:spacing w:val="-2"/>
                            <w:w w:val="105"/>
                            <w:sz w:val="20"/>
                          </w:rPr>
                          <w:t>conocimiento.</w:t>
                        </w:r>
                      </w:p>
                    </w:tc>
                    <w:tc>
                      <w:tcPr>
                        <w:tcW w:w="1150" w:type="dxa"/>
                        <w:tcBorders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6"/>
                          <w:rPr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left="421"/>
                          <w:rPr>
                            <w:rFonts w:ascii="Times New Roman"/>
                            <w:b/>
                            <w:sz w:val="21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3A383A"/>
                            <w:spacing w:val="-4"/>
                            <w:w w:val="120"/>
                            <w:sz w:val="21"/>
                          </w:rPr>
                          <w:t>44</w:t>
                        </w:r>
                        <w:r>
                          <w:rPr>
                            <w:rFonts w:ascii="Times New Roman"/>
                            <w:b/>
                            <w:color w:val="575759"/>
                            <w:spacing w:val="-4"/>
                            <w:w w:val="120"/>
                            <w:sz w:val="21"/>
                          </w:rPr>
                          <w:t>,</w:t>
                        </w:r>
                        <w:r>
                          <w:rPr>
                            <w:rFonts w:ascii="Times New Roman"/>
                            <w:b/>
                            <w:color w:val="3A383A"/>
                            <w:spacing w:val="-4"/>
                            <w:w w:val="120"/>
                            <w:sz w:val="21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Times New Roman"/>
          <w:color w:val="9C9EA1"/>
          <w:w w:val="29"/>
          <w:sz w:val="23"/>
        </w:rPr>
        <w:t>\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spacing w:before="208"/>
        <w:ind w:left="424" w:right="0" w:firstLine="0"/>
        <w:jc w:val="left"/>
        <w:rPr>
          <w:sz w:val="3"/>
        </w:rPr>
      </w:pPr>
      <w:r>
        <w:rPr>
          <w:color w:val="C6C8CA"/>
          <w:w w:val="87"/>
          <w:sz w:val="3"/>
        </w:rPr>
        <w:t>1</w:t>
      </w:r>
    </w:p>
    <w:p>
      <w:pPr>
        <w:spacing w:after="0"/>
        <w:jc w:val="left"/>
        <w:rPr>
          <w:sz w:val="3"/>
        </w:rPr>
        <w:sectPr>
          <w:pgSz w:w="12240" w:h="15840"/>
          <w:pgMar w:top="400" w:bottom="280" w:left="1720" w:right="1660"/>
        </w:sectPr>
      </w:pPr>
    </w:p>
    <w:p>
      <w:pPr>
        <w:pStyle w:val="BodyText"/>
        <w:ind w:left="2990"/>
      </w:pPr>
      <w:r>
        <w:rPr/>
        <w:drawing>
          <wp:inline distT="0" distB="0" distL="0" distR="0">
            <wp:extent cx="464144" cy="188975"/>
            <wp:effectExtent l="0" t="0" r="0" b="0"/>
            <wp:docPr id="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144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6"/>
        <w:rPr>
          <w:sz w:val="19"/>
        </w:rPr>
      </w:pPr>
    </w:p>
    <w:p>
      <w:pPr>
        <w:spacing w:after="0"/>
        <w:rPr>
          <w:sz w:val="19"/>
        </w:rPr>
        <w:sectPr>
          <w:pgSz w:w="12240" w:h="15840"/>
          <w:pgMar w:top="900" w:bottom="280" w:left="1720" w:right="1660"/>
        </w:sectPr>
      </w:pPr>
    </w:p>
    <w:p>
      <w:pPr>
        <w:spacing w:line="264" w:lineRule="auto" w:before="94"/>
        <w:ind w:left="1318" w:right="54" w:hanging="7"/>
        <w:jc w:val="left"/>
        <w:rPr>
          <w:sz w:val="19"/>
        </w:rPr>
      </w:pPr>
      <w:r>
        <w:rPr/>
        <w:pict>
          <v:group style="position:absolute;margin-left:119.264099pt;margin-top:66.897003pt;width:402.35pt;height:695.3pt;mso-position-horizontal-relative:page;mso-position-vertical-relative:page;z-index:-19216384" id="docshapegroup19" coordorigin="2385,1338" coordsize="8047,13906">
            <v:shape style="position:absolute;left:2385;top:1337;width:8047;height:13906" type="#_x0000_t75" id="docshape20" stroked="false">
              <v:imagedata r:id="rId12" o:title=""/>
            </v:shape>
            <v:line style="position:absolute" from="2655,1694" to="9727,1694" stroked="true" strokeweight=".963pt" strokecolor="#000000">
              <v:stroke dashstyle="solid"/>
            </v:line>
            <v:line style="position:absolute" from="2655,5488" to="2655,1685" stroked="true" strokeweight=".482381pt" strokecolor="#000000">
              <v:stroke dashstyle="solid"/>
            </v:line>
            <v:shape style="position:absolute;left:2645;top:1684;width:7091;height:13011" id="docshape21" coordorigin="2646,1685" coordsize="7091,13011" path="m8569,14695l8569,1685m2655,2234l9727,2234m9727,9745l9727,2234m2655,3023l9737,3023m2646,3813l9737,3813m2646,4342l9737,4342m2646,4891l9737,4891m2655,5479l9737,5479m2655,8175l2655,5748e" filled="false" stroked="true" strokeweight=".963881pt" strokecolor="#000000">
              <v:path arrowok="t"/>
              <v:stroke dashstyle="solid"/>
            </v:shape>
            <v:line style="position:absolute" from="4488,6288" to="9737,6288" stroked="true" strokeweight=".4815pt" strokecolor="#000000">
              <v:stroke dashstyle="solid"/>
            </v:line>
            <v:shape style="position:absolute;left:2645;top:6769;width:7091;height:7926" id="docshape22" coordorigin="2646,6769" coordsize="7091,7926" path="m2646,6769l9737,6769m2646,7318l9737,7318m2646,7857l9737,7857m2646,8657l9737,8657m2655,11661l2655,8435m2646,9235l9737,9235m2646,9735l9737,9735m2646,10053l9727,10053m9727,14695l9727,10043m2646,10823l9737,10823m2646,11363l9737,11363m2646,12133l9737,12133m2655,14695l2655,11912m2646,12441l9737,12441e" filled="false" stroked="true" strokeweight=".963881pt" strokecolor="#000000">
              <v:path arrowok="t"/>
              <v:stroke dashstyle="solid"/>
            </v:shape>
            <v:line style="position:absolute" from="2945,12451" to="2945,12124" stroked="true" strokeweight=".482381pt" strokecolor="#000000">
              <v:stroke dashstyle="solid"/>
            </v:line>
            <v:shape style="position:absolute;left:2645;top:12749;width:7091;height:1936" id="docshape23" coordorigin="2646,12749" coordsize="7091,1936" path="m2646,12981l9737,12981m2945,13298l2945,12749m2646,13289l9737,13289m2646,13607l9737,13607m2646,14146l9737,14146m2655,14685l9737,14685e" filled="false" stroked="true" strokeweight=".963881pt" strokecolor="#000000">
              <v:path arrowok="t"/>
              <v:stroke dashstyle="solid"/>
            </v:shape>
            <w10:wrap type="none"/>
          </v:group>
        </w:pict>
      </w:r>
      <w:r>
        <w:rPr>
          <w:color w:val="626466"/>
          <w:w w:val="105"/>
          <w:position w:val="2"/>
          <w:sz w:val="19"/>
        </w:rPr>
        <w:t>Colombia</w:t>
      </w:r>
      <w:r>
        <w:rPr>
          <w:color w:val="626466"/>
          <w:spacing w:val="40"/>
          <w:w w:val="105"/>
          <w:position w:val="2"/>
          <w:sz w:val="19"/>
        </w:rPr>
        <w:t> </w:t>
      </w:r>
      <w:r>
        <w:rPr>
          <w:color w:val="626466"/>
          <w:w w:val="105"/>
          <w:position w:val="2"/>
          <w:sz w:val="19"/>
        </w:rPr>
        <w:t>se</w:t>
      </w:r>
      <w:r>
        <w:rPr>
          <w:color w:val="626466"/>
          <w:spacing w:val="40"/>
          <w:w w:val="105"/>
          <w:position w:val="2"/>
          <w:sz w:val="19"/>
        </w:rPr>
        <w:t> </w:t>
      </w:r>
      <w:r>
        <w:rPr>
          <w:color w:val="626466"/>
          <w:w w:val="105"/>
          <w:position w:val="2"/>
          <w:sz w:val="19"/>
        </w:rPr>
        <w:t>conecta:</w:t>
      </w:r>
      <w:r>
        <w:rPr>
          <w:color w:val="626466"/>
          <w:spacing w:val="40"/>
          <w:w w:val="105"/>
          <w:position w:val="2"/>
          <w:sz w:val="19"/>
        </w:rPr>
        <w:t> </w:t>
      </w:r>
      <w:r>
        <w:rPr>
          <w:color w:val="626466"/>
          <w:w w:val="105"/>
          <w:sz w:val="19"/>
        </w:rPr>
        <w:t>mas</w:t>
      </w:r>
      <w:r>
        <w:rPr>
          <w:color w:val="3A383A"/>
          <w:w w:val="105"/>
          <w:sz w:val="19"/>
        </w:rPr>
        <w:t>i</w:t>
      </w:r>
      <w:r>
        <w:rPr>
          <w:color w:val="77797C"/>
          <w:w w:val="105"/>
          <w:sz w:val="19"/>
        </w:rPr>
        <w:t>ficación</w:t>
      </w:r>
      <w:r>
        <w:rPr>
          <w:color w:val="77797C"/>
          <w:spacing w:val="40"/>
          <w:w w:val="105"/>
          <w:sz w:val="19"/>
        </w:rPr>
        <w:t> </w:t>
      </w:r>
      <w:r>
        <w:rPr>
          <w:color w:val="626466"/>
          <w:w w:val="105"/>
          <w:sz w:val="19"/>
        </w:rPr>
        <w:t>de</w:t>
      </w:r>
      <w:r>
        <w:rPr>
          <w:color w:val="626466"/>
          <w:spacing w:val="40"/>
          <w:w w:val="105"/>
          <w:sz w:val="19"/>
        </w:rPr>
        <w:t> </w:t>
      </w:r>
      <w:r>
        <w:rPr>
          <w:color w:val="626466"/>
          <w:w w:val="105"/>
          <w:sz w:val="19"/>
        </w:rPr>
        <w:t>la</w:t>
      </w:r>
      <w:r>
        <w:rPr>
          <w:color w:val="626466"/>
          <w:spacing w:val="40"/>
          <w:w w:val="105"/>
          <w:sz w:val="19"/>
        </w:rPr>
        <w:t> </w:t>
      </w:r>
      <w:r>
        <w:rPr>
          <w:color w:val="626466"/>
          <w:w w:val="105"/>
          <w:sz w:val="19"/>
        </w:rPr>
        <w:t>banda</w:t>
      </w:r>
      <w:r>
        <w:rPr>
          <w:color w:val="626466"/>
          <w:spacing w:val="40"/>
          <w:w w:val="105"/>
          <w:sz w:val="19"/>
        </w:rPr>
        <w:t> </w:t>
      </w:r>
      <w:r>
        <w:rPr>
          <w:color w:val="626466"/>
          <w:w w:val="105"/>
          <w:sz w:val="19"/>
        </w:rPr>
        <w:t>ancha</w:t>
      </w:r>
      <w:r>
        <w:rPr>
          <w:color w:val="626466"/>
          <w:spacing w:val="40"/>
          <w:w w:val="105"/>
          <w:sz w:val="19"/>
        </w:rPr>
        <w:t> </w:t>
      </w:r>
      <w:r>
        <w:rPr>
          <w:color w:val="626466"/>
          <w:w w:val="105"/>
          <w:sz w:val="19"/>
        </w:rPr>
        <w:t>e inc</w:t>
      </w:r>
      <w:r>
        <w:rPr>
          <w:color w:val="909195"/>
          <w:w w:val="105"/>
          <w:sz w:val="19"/>
        </w:rPr>
        <w:t>l</w:t>
      </w:r>
      <w:r>
        <w:rPr>
          <w:color w:val="626466"/>
          <w:w w:val="105"/>
          <w:sz w:val="19"/>
        </w:rPr>
        <w:t>usión digital de todos </w:t>
      </w:r>
      <w:r>
        <w:rPr>
          <w:color w:val="77797C"/>
          <w:w w:val="105"/>
          <w:sz w:val="19"/>
        </w:rPr>
        <w:t>los </w:t>
      </w:r>
      <w:r>
        <w:rPr>
          <w:color w:val="626466"/>
          <w:w w:val="105"/>
          <w:sz w:val="19"/>
        </w:rPr>
        <w:t>colombianos.</w:t>
      </w:r>
    </w:p>
    <w:p>
      <w:pPr>
        <w:spacing w:before="58"/>
        <w:ind w:left="1308" w:right="0" w:firstLine="6"/>
        <w:jc w:val="both"/>
        <w:rPr>
          <w:sz w:val="19"/>
        </w:rPr>
      </w:pPr>
      <w:r>
        <w:rPr>
          <w:color w:val="626466"/>
          <w:w w:val="105"/>
          <w:sz w:val="19"/>
        </w:rPr>
        <w:t>Hacia</w:t>
      </w:r>
      <w:r>
        <w:rPr>
          <w:color w:val="626466"/>
          <w:spacing w:val="21"/>
          <w:w w:val="105"/>
          <w:sz w:val="19"/>
        </w:rPr>
        <w:t> </w:t>
      </w:r>
      <w:r>
        <w:rPr>
          <w:color w:val="77797C"/>
          <w:w w:val="105"/>
          <w:sz w:val="19"/>
        </w:rPr>
        <w:t>una</w:t>
      </w:r>
      <w:r>
        <w:rPr>
          <w:color w:val="77797C"/>
          <w:spacing w:val="15"/>
          <w:w w:val="105"/>
          <w:sz w:val="19"/>
        </w:rPr>
        <w:t> </w:t>
      </w:r>
      <w:r>
        <w:rPr>
          <w:color w:val="626466"/>
          <w:w w:val="105"/>
          <w:sz w:val="19"/>
        </w:rPr>
        <w:t>sociedad</w:t>
      </w:r>
      <w:r>
        <w:rPr>
          <w:color w:val="626466"/>
          <w:spacing w:val="28"/>
          <w:w w:val="105"/>
          <w:sz w:val="19"/>
        </w:rPr>
        <w:t> </w:t>
      </w:r>
      <w:r>
        <w:rPr>
          <w:color w:val="626466"/>
          <w:w w:val="105"/>
          <w:sz w:val="19"/>
        </w:rPr>
        <w:t>digital</w:t>
      </w:r>
      <w:r>
        <w:rPr>
          <w:color w:val="626466"/>
          <w:spacing w:val="21"/>
          <w:w w:val="105"/>
          <w:sz w:val="19"/>
        </w:rPr>
        <w:t> </w:t>
      </w:r>
      <w:r>
        <w:rPr>
          <w:color w:val="626466"/>
          <w:w w:val="105"/>
          <w:sz w:val="19"/>
        </w:rPr>
        <w:t>e</w:t>
      </w:r>
      <w:r>
        <w:rPr>
          <w:color w:val="626466"/>
          <w:spacing w:val="18"/>
          <w:w w:val="105"/>
          <w:sz w:val="19"/>
        </w:rPr>
        <w:t> </w:t>
      </w:r>
      <w:r>
        <w:rPr>
          <w:color w:val="4D4D4D"/>
          <w:w w:val="105"/>
          <w:sz w:val="19"/>
        </w:rPr>
        <w:t>ind</w:t>
      </w:r>
      <w:r>
        <w:rPr>
          <w:color w:val="77797C"/>
          <w:w w:val="105"/>
          <w:sz w:val="19"/>
        </w:rPr>
        <w:t>ustria</w:t>
      </w:r>
      <w:r>
        <w:rPr>
          <w:color w:val="77797C"/>
          <w:spacing w:val="25"/>
          <w:w w:val="105"/>
          <w:sz w:val="19"/>
        </w:rPr>
        <w:t> </w:t>
      </w:r>
      <w:r>
        <w:rPr>
          <w:color w:val="626466"/>
          <w:w w:val="105"/>
          <w:sz w:val="19"/>
        </w:rPr>
        <w:t>4.0:</w:t>
      </w:r>
      <w:r>
        <w:rPr>
          <w:color w:val="626466"/>
          <w:spacing w:val="18"/>
          <w:w w:val="105"/>
          <w:sz w:val="19"/>
        </w:rPr>
        <w:t> </w:t>
      </w:r>
      <w:r>
        <w:rPr>
          <w:color w:val="626466"/>
          <w:w w:val="105"/>
          <w:sz w:val="19"/>
        </w:rPr>
        <w:t>por</w:t>
      </w:r>
      <w:r>
        <w:rPr>
          <w:color w:val="626466"/>
          <w:spacing w:val="30"/>
          <w:w w:val="105"/>
          <w:sz w:val="19"/>
        </w:rPr>
        <w:t> </w:t>
      </w:r>
      <w:r>
        <w:rPr>
          <w:color w:val="626466"/>
          <w:w w:val="105"/>
          <w:sz w:val="19"/>
        </w:rPr>
        <w:t>una</w:t>
      </w:r>
      <w:r>
        <w:rPr>
          <w:color w:val="626466"/>
          <w:spacing w:val="17"/>
          <w:w w:val="105"/>
          <w:sz w:val="19"/>
        </w:rPr>
        <w:t> </w:t>
      </w:r>
      <w:r>
        <w:rPr>
          <w:color w:val="77797C"/>
          <w:spacing w:val="-2"/>
          <w:w w:val="105"/>
          <w:sz w:val="19"/>
        </w:rPr>
        <w:t>relació</w:t>
      </w:r>
      <w:r>
        <w:rPr>
          <w:color w:val="4D4D4D"/>
          <w:spacing w:val="-2"/>
          <w:w w:val="105"/>
          <w:sz w:val="19"/>
        </w:rPr>
        <w:t>n</w:t>
      </w:r>
    </w:p>
    <w:p>
      <w:pPr>
        <w:spacing w:line="211" w:lineRule="auto" w:before="43"/>
        <w:ind w:left="1313" w:right="27" w:hanging="5"/>
        <w:jc w:val="both"/>
        <w:rPr>
          <w:sz w:val="19"/>
        </w:rPr>
      </w:pPr>
      <w:r>
        <w:rPr>
          <w:color w:val="626466"/>
          <w:w w:val="105"/>
          <w:position w:val="2"/>
          <w:sz w:val="19"/>
        </w:rPr>
        <w:t>más</w:t>
      </w:r>
      <w:r>
        <w:rPr>
          <w:color w:val="626466"/>
          <w:w w:val="105"/>
          <w:position w:val="2"/>
          <w:sz w:val="19"/>
        </w:rPr>
        <w:t> eficiente,</w:t>
      </w:r>
      <w:r>
        <w:rPr>
          <w:color w:val="626466"/>
          <w:w w:val="105"/>
          <w:position w:val="2"/>
          <w:sz w:val="19"/>
        </w:rPr>
        <w:t> efectiva</w:t>
      </w:r>
      <w:r>
        <w:rPr>
          <w:color w:val="626466"/>
          <w:w w:val="105"/>
          <w:position w:val="2"/>
          <w:sz w:val="19"/>
        </w:rPr>
        <w:t> </w:t>
      </w:r>
      <w:r>
        <w:rPr>
          <w:color w:val="626466"/>
          <w:w w:val="105"/>
          <w:position w:val="1"/>
          <w:sz w:val="19"/>
        </w:rPr>
        <w:t>y transparente</w:t>
      </w:r>
      <w:r>
        <w:rPr>
          <w:color w:val="626466"/>
          <w:w w:val="105"/>
          <w:position w:val="1"/>
          <w:sz w:val="19"/>
        </w:rPr>
        <w:t> </w:t>
      </w:r>
      <w:r>
        <w:rPr>
          <w:color w:val="626466"/>
          <w:w w:val="105"/>
          <w:sz w:val="19"/>
        </w:rPr>
        <w:t>entre</w:t>
      </w:r>
      <w:r>
        <w:rPr>
          <w:color w:val="626466"/>
          <w:w w:val="105"/>
          <w:sz w:val="19"/>
        </w:rPr>
        <w:t> mercados, ciudadanos </w:t>
      </w:r>
      <w:r>
        <w:rPr>
          <w:color w:val="626466"/>
          <w:w w:val="105"/>
          <w:sz w:val="25"/>
        </w:rPr>
        <w:t>v</w:t>
      </w:r>
      <w:r>
        <w:rPr>
          <w:color w:val="626466"/>
          <w:spacing w:val="-7"/>
          <w:w w:val="105"/>
          <w:sz w:val="25"/>
        </w:rPr>
        <w:t> </w:t>
      </w:r>
      <w:r>
        <w:rPr>
          <w:color w:val="626466"/>
          <w:w w:val="105"/>
          <w:sz w:val="19"/>
        </w:rPr>
        <w:t>Estado.</w:t>
      </w:r>
    </w:p>
    <w:p>
      <w:pPr>
        <w:numPr>
          <w:ilvl w:val="0"/>
          <w:numId w:val="3"/>
        </w:numPr>
        <w:tabs>
          <w:tab w:pos="1673" w:val="left" w:leader="none"/>
        </w:tabs>
        <w:spacing w:line="235" w:lineRule="auto" w:before="38"/>
        <w:ind w:left="1032" w:right="20" w:firstLine="18"/>
        <w:jc w:val="both"/>
        <w:rPr>
          <w:b/>
          <w:sz w:val="21"/>
        </w:rPr>
      </w:pPr>
      <w:r>
        <w:rPr>
          <w:b/>
          <w:color w:val="3A383A"/>
          <w:w w:val="105"/>
          <w:position w:val="1"/>
          <w:sz w:val="21"/>
        </w:rPr>
        <w:t>Pacto</w:t>
      </w:r>
      <w:r>
        <w:rPr>
          <w:b/>
          <w:color w:val="3A383A"/>
          <w:w w:val="105"/>
          <w:position w:val="1"/>
          <w:sz w:val="21"/>
        </w:rPr>
        <w:t> por</w:t>
      </w:r>
      <w:r>
        <w:rPr>
          <w:b/>
          <w:color w:val="3A383A"/>
          <w:w w:val="105"/>
          <w:position w:val="1"/>
          <w:sz w:val="21"/>
        </w:rPr>
        <w:t> la</w:t>
      </w:r>
      <w:r>
        <w:rPr>
          <w:b/>
          <w:color w:val="3A383A"/>
          <w:w w:val="105"/>
          <w:position w:val="1"/>
          <w:sz w:val="21"/>
        </w:rPr>
        <w:t> Calidad</w:t>
      </w:r>
      <w:r>
        <w:rPr>
          <w:b/>
          <w:color w:val="3A383A"/>
          <w:w w:val="105"/>
          <w:position w:val="1"/>
          <w:sz w:val="21"/>
        </w:rPr>
        <w:t> </w:t>
      </w:r>
      <w:r>
        <w:rPr>
          <w:b/>
          <w:color w:val="3A383A"/>
          <w:w w:val="105"/>
          <w:position w:val="1"/>
          <w:sz w:val="19"/>
        </w:rPr>
        <w:t>y</w:t>
      </w:r>
      <w:r>
        <w:rPr>
          <w:b/>
          <w:color w:val="3A383A"/>
          <w:w w:val="105"/>
          <w:position w:val="1"/>
          <w:sz w:val="19"/>
        </w:rPr>
        <w:t> </w:t>
      </w:r>
      <w:r>
        <w:rPr>
          <w:b/>
          <w:color w:val="3A383A"/>
          <w:w w:val="105"/>
          <w:position w:val="1"/>
          <w:sz w:val="21"/>
        </w:rPr>
        <w:t>Eficiencia</w:t>
      </w:r>
      <w:r>
        <w:rPr>
          <w:b/>
          <w:color w:val="3A383A"/>
          <w:w w:val="105"/>
          <w:position w:val="1"/>
          <w:sz w:val="21"/>
        </w:rPr>
        <w:t> de</w:t>
      </w:r>
      <w:r>
        <w:rPr>
          <w:b/>
          <w:color w:val="3A383A"/>
          <w:w w:val="105"/>
          <w:position w:val="1"/>
          <w:sz w:val="21"/>
        </w:rPr>
        <w:t> </w:t>
      </w:r>
      <w:r>
        <w:rPr>
          <w:b/>
          <w:color w:val="3A383A"/>
          <w:w w:val="105"/>
          <w:sz w:val="21"/>
        </w:rPr>
        <w:t>Servicios </w:t>
      </w:r>
      <w:r>
        <w:rPr>
          <w:b/>
          <w:color w:val="3A383A"/>
          <w:w w:val="105"/>
          <w:position w:val="1"/>
          <w:sz w:val="21"/>
        </w:rPr>
        <w:t>Públicos: agua</w:t>
      </w:r>
      <w:r>
        <w:rPr>
          <w:b/>
          <w:color w:val="3A383A"/>
          <w:w w:val="105"/>
          <w:position w:val="1"/>
          <w:sz w:val="21"/>
        </w:rPr>
        <w:t> </w:t>
      </w:r>
      <w:r>
        <w:rPr>
          <w:b/>
          <w:color w:val="3A383A"/>
          <w:w w:val="105"/>
          <w:position w:val="1"/>
          <w:sz w:val="19"/>
        </w:rPr>
        <w:t>y</w:t>
      </w:r>
      <w:r>
        <w:rPr>
          <w:b/>
          <w:color w:val="3A383A"/>
          <w:w w:val="105"/>
          <w:position w:val="1"/>
          <w:sz w:val="19"/>
        </w:rPr>
        <w:t> </w:t>
      </w:r>
      <w:r>
        <w:rPr>
          <w:b/>
          <w:color w:val="3A383A"/>
          <w:w w:val="105"/>
          <w:position w:val="1"/>
          <w:sz w:val="21"/>
        </w:rPr>
        <w:t>energía</w:t>
      </w:r>
      <w:r>
        <w:rPr>
          <w:b/>
          <w:color w:val="3A383A"/>
          <w:w w:val="105"/>
          <w:position w:val="1"/>
          <w:sz w:val="21"/>
        </w:rPr>
        <w:t> </w:t>
      </w:r>
      <w:r>
        <w:rPr>
          <w:b/>
          <w:color w:val="3A383A"/>
          <w:w w:val="105"/>
          <w:sz w:val="21"/>
        </w:rPr>
        <w:t>para</w:t>
      </w:r>
      <w:r>
        <w:rPr>
          <w:b/>
          <w:color w:val="3A383A"/>
          <w:w w:val="105"/>
          <w:sz w:val="21"/>
        </w:rPr>
        <w:t> promover</w:t>
      </w:r>
      <w:r>
        <w:rPr>
          <w:b/>
          <w:color w:val="3A383A"/>
          <w:w w:val="105"/>
          <w:sz w:val="21"/>
        </w:rPr>
        <w:t> la competitividad</w:t>
      </w:r>
      <w:r>
        <w:rPr>
          <w:b/>
          <w:color w:val="3A383A"/>
          <w:spacing w:val="-4"/>
          <w:w w:val="105"/>
          <w:sz w:val="21"/>
        </w:rPr>
        <w:t> </w:t>
      </w:r>
      <w:r>
        <w:rPr>
          <w:b/>
          <w:color w:val="3A383A"/>
          <w:w w:val="105"/>
          <w:sz w:val="21"/>
        </w:rPr>
        <w:t>y el</w:t>
      </w:r>
      <w:r>
        <w:rPr>
          <w:b/>
          <w:color w:val="3A383A"/>
          <w:spacing w:val="-5"/>
          <w:w w:val="105"/>
          <w:sz w:val="21"/>
        </w:rPr>
        <w:t> </w:t>
      </w:r>
      <w:r>
        <w:rPr>
          <w:b/>
          <w:color w:val="3A383A"/>
          <w:w w:val="105"/>
          <w:sz w:val="21"/>
        </w:rPr>
        <w:t>bienestar de todos.</w:t>
      </w:r>
    </w:p>
    <w:p>
      <w:pPr>
        <w:spacing w:line="264" w:lineRule="auto" w:before="75"/>
        <w:ind w:left="1299" w:right="23" w:hanging="6"/>
        <w:jc w:val="left"/>
        <w:rPr>
          <w:sz w:val="19"/>
        </w:rPr>
      </w:pPr>
      <w:r>
        <w:rPr>
          <w:color w:val="626466"/>
          <w:w w:val="105"/>
          <w:sz w:val="19"/>
        </w:rPr>
        <w:t>Inversiones con recursos de cooperación Internacional</w:t>
      </w:r>
      <w:r>
        <w:rPr>
          <w:color w:val="626466"/>
          <w:w w:val="105"/>
          <w:sz w:val="19"/>
        </w:rPr>
        <w:t> para </w:t>
      </w:r>
      <w:r>
        <w:rPr>
          <w:color w:val="77797C"/>
          <w:w w:val="110"/>
          <w:sz w:val="19"/>
        </w:rPr>
        <w:t>la </w:t>
      </w:r>
      <w:r>
        <w:rPr>
          <w:color w:val="626466"/>
          <w:w w:val="110"/>
          <w:sz w:val="19"/>
        </w:rPr>
        <w:t>Paz (por </w:t>
      </w:r>
      <w:r>
        <w:rPr>
          <w:color w:val="77797C"/>
          <w:w w:val="110"/>
          <w:sz w:val="19"/>
        </w:rPr>
        <w:t>demanda).</w:t>
      </w:r>
    </w:p>
    <w:p>
      <w:pPr>
        <w:spacing w:line="276" w:lineRule="auto" w:before="59"/>
        <w:ind w:left="1299" w:right="23" w:hanging="3"/>
        <w:jc w:val="left"/>
        <w:rPr>
          <w:sz w:val="19"/>
        </w:rPr>
      </w:pPr>
      <w:r>
        <w:rPr>
          <w:color w:val="626466"/>
          <w:w w:val="105"/>
          <w:sz w:val="19"/>
        </w:rPr>
        <w:t>Energía</w:t>
      </w:r>
      <w:r>
        <w:rPr>
          <w:color w:val="626466"/>
          <w:spacing w:val="40"/>
          <w:w w:val="105"/>
          <w:sz w:val="19"/>
        </w:rPr>
        <w:t> </w:t>
      </w:r>
      <w:r>
        <w:rPr>
          <w:color w:val="77797C"/>
          <w:w w:val="105"/>
          <w:sz w:val="19"/>
        </w:rPr>
        <w:t>que</w:t>
      </w:r>
      <w:r>
        <w:rPr>
          <w:color w:val="77797C"/>
          <w:spacing w:val="40"/>
          <w:w w:val="105"/>
          <w:sz w:val="19"/>
        </w:rPr>
        <w:t> </w:t>
      </w:r>
      <w:r>
        <w:rPr>
          <w:color w:val="626466"/>
          <w:w w:val="105"/>
          <w:sz w:val="19"/>
        </w:rPr>
        <w:t>transforma:</w:t>
      </w:r>
      <w:r>
        <w:rPr>
          <w:color w:val="626466"/>
          <w:spacing w:val="40"/>
          <w:w w:val="105"/>
          <w:sz w:val="19"/>
        </w:rPr>
        <w:t> </w:t>
      </w:r>
      <w:r>
        <w:rPr>
          <w:color w:val="626466"/>
          <w:w w:val="105"/>
          <w:sz w:val="19"/>
        </w:rPr>
        <w:t>hacia</w:t>
      </w:r>
      <w:r>
        <w:rPr>
          <w:color w:val="626466"/>
          <w:spacing w:val="40"/>
          <w:w w:val="105"/>
          <w:sz w:val="19"/>
        </w:rPr>
        <w:t> </w:t>
      </w:r>
      <w:r>
        <w:rPr>
          <w:color w:val="626466"/>
          <w:w w:val="105"/>
          <w:sz w:val="19"/>
        </w:rPr>
        <w:t>un</w:t>
      </w:r>
      <w:r>
        <w:rPr>
          <w:color w:val="626466"/>
          <w:spacing w:val="40"/>
          <w:w w:val="105"/>
          <w:sz w:val="19"/>
        </w:rPr>
        <w:t> </w:t>
      </w:r>
      <w:r>
        <w:rPr>
          <w:color w:val="626466"/>
          <w:w w:val="105"/>
          <w:sz w:val="19"/>
        </w:rPr>
        <w:t>sector</w:t>
      </w:r>
      <w:r>
        <w:rPr>
          <w:color w:val="626466"/>
          <w:spacing w:val="40"/>
          <w:w w:val="105"/>
          <w:sz w:val="19"/>
        </w:rPr>
        <w:t> </w:t>
      </w:r>
      <w:r>
        <w:rPr>
          <w:color w:val="626466"/>
          <w:w w:val="105"/>
          <w:sz w:val="19"/>
        </w:rPr>
        <w:t>energético</w:t>
      </w:r>
      <w:r>
        <w:rPr>
          <w:color w:val="626466"/>
          <w:spacing w:val="40"/>
          <w:w w:val="105"/>
          <w:sz w:val="19"/>
        </w:rPr>
        <w:t> </w:t>
      </w:r>
      <w:r>
        <w:rPr>
          <w:color w:val="626466"/>
          <w:w w:val="105"/>
          <w:sz w:val="19"/>
        </w:rPr>
        <w:t>más </w:t>
      </w:r>
      <w:r>
        <w:rPr>
          <w:color w:val="77797C"/>
          <w:w w:val="105"/>
          <w:sz w:val="19"/>
        </w:rPr>
        <w:t>innovador, </w:t>
      </w:r>
      <w:r>
        <w:rPr>
          <w:color w:val="626466"/>
          <w:w w:val="105"/>
          <w:sz w:val="19"/>
        </w:rPr>
        <w:t>competitivo, </w:t>
      </w:r>
      <w:r>
        <w:rPr>
          <w:color w:val="77797C"/>
          <w:w w:val="105"/>
          <w:sz w:val="19"/>
        </w:rPr>
        <w:t>limpio </w:t>
      </w:r>
      <w:r>
        <w:rPr>
          <w:color w:val="626466"/>
          <w:w w:val="105"/>
          <w:sz w:val="19"/>
        </w:rPr>
        <w:t>y equitativo.</w:t>
      </w:r>
    </w:p>
    <w:p>
      <w:pPr>
        <w:spacing w:line="264" w:lineRule="auto" w:before="46"/>
        <w:ind w:left="1305" w:right="23" w:hanging="4"/>
        <w:jc w:val="left"/>
        <w:rPr>
          <w:sz w:val="19"/>
        </w:rPr>
      </w:pPr>
      <w:r>
        <w:rPr>
          <w:color w:val="626466"/>
          <w:w w:val="105"/>
          <w:sz w:val="19"/>
        </w:rPr>
        <w:t>Agua</w:t>
      </w:r>
      <w:r>
        <w:rPr>
          <w:color w:val="626466"/>
          <w:spacing w:val="40"/>
          <w:w w:val="105"/>
          <w:sz w:val="19"/>
        </w:rPr>
        <w:t> </w:t>
      </w:r>
      <w:r>
        <w:rPr>
          <w:color w:val="77797C"/>
          <w:w w:val="105"/>
          <w:sz w:val="19"/>
        </w:rPr>
        <w:t>limpia</w:t>
      </w:r>
      <w:r>
        <w:rPr>
          <w:color w:val="77797C"/>
          <w:spacing w:val="40"/>
          <w:w w:val="105"/>
          <w:sz w:val="19"/>
        </w:rPr>
        <w:t> </w:t>
      </w:r>
      <w:r>
        <w:rPr>
          <w:color w:val="626466"/>
          <w:w w:val="105"/>
          <w:sz w:val="19"/>
        </w:rPr>
        <w:t>y</w:t>
      </w:r>
      <w:r>
        <w:rPr>
          <w:color w:val="626466"/>
          <w:spacing w:val="40"/>
          <w:w w:val="105"/>
          <w:sz w:val="19"/>
        </w:rPr>
        <w:t> </w:t>
      </w:r>
      <w:r>
        <w:rPr>
          <w:color w:val="626466"/>
          <w:w w:val="105"/>
          <w:sz w:val="19"/>
        </w:rPr>
        <w:t>saneamiento</w:t>
      </w:r>
      <w:r>
        <w:rPr>
          <w:color w:val="626466"/>
          <w:spacing w:val="40"/>
          <w:w w:val="105"/>
          <w:sz w:val="19"/>
        </w:rPr>
        <w:t> </w:t>
      </w:r>
      <w:r>
        <w:rPr>
          <w:color w:val="626466"/>
          <w:w w:val="105"/>
          <w:sz w:val="19"/>
        </w:rPr>
        <w:t>básico</w:t>
      </w:r>
      <w:r>
        <w:rPr>
          <w:color w:val="626466"/>
          <w:spacing w:val="40"/>
          <w:w w:val="105"/>
          <w:sz w:val="19"/>
        </w:rPr>
        <w:t> </w:t>
      </w:r>
      <w:r>
        <w:rPr>
          <w:color w:val="626466"/>
          <w:w w:val="105"/>
          <w:sz w:val="19"/>
        </w:rPr>
        <w:t>adecuado:</w:t>
      </w:r>
      <w:r>
        <w:rPr>
          <w:color w:val="626466"/>
          <w:spacing w:val="40"/>
          <w:w w:val="105"/>
          <w:sz w:val="19"/>
        </w:rPr>
        <w:t> </w:t>
      </w:r>
      <w:r>
        <w:rPr>
          <w:color w:val="626466"/>
          <w:w w:val="105"/>
          <w:sz w:val="19"/>
        </w:rPr>
        <w:t>hacia</w:t>
      </w:r>
      <w:r>
        <w:rPr>
          <w:color w:val="626466"/>
          <w:spacing w:val="40"/>
          <w:w w:val="105"/>
          <w:sz w:val="19"/>
        </w:rPr>
        <w:t> </w:t>
      </w:r>
      <w:r>
        <w:rPr>
          <w:color w:val="77797C"/>
          <w:w w:val="105"/>
          <w:sz w:val="19"/>
        </w:rPr>
        <w:t>una </w:t>
      </w:r>
      <w:r>
        <w:rPr>
          <w:color w:val="626466"/>
          <w:w w:val="105"/>
          <w:sz w:val="19"/>
        </w:rPr>
        <w:t>gestión responsable, sostenible y equ</w:t>
      </w:r>
      <w:r>
        <w:rPr>
          <w:color w:val="3A383A"/>
          <w:w w:val="105"/>
          <w:sz w:val="19"/>
        </w:rPr>
        <w:t>i</w:t>
      </w:r>
      <w:r>
        <w:rPr>
          <w:color w:val="77797C"/>
          <w:w w:val="105"/>
          <w:sz w:val="19"/>
        </w:rPr>
        <w:t>tativa</w:t>
      </w:r>
      <w:r>
        <w:rPr>
          <w:color w:val="4D4D4D"/>
          <w:w w:val="105"/>
          <w:sz w:val="19"/>
        </w:rPr>
        <w:t>.</w:t>
      </w:r>
    </w:p>
    <w:p>
      <w:pPr>
        <w:numPr>
          <w:ilvl w:val="0"/>
          <w:numId w:val="3"/>
        </w:numPr>
        <w:tabs>
          <w:tab w:pos="1432" w:val="left" w:leader="none"/>
          <w:tab w:pos="2625" w:val="left" w:leader="none"/>
          <w:tab w:pos="4050" w:val="left" w:leader="none"/>
          <w:tab w:pos="4528" w:val="left" w:leader="none"/>
          <w:tab w:pos="5068" w:val="left" w:leader="none"/>
          <w:tab w:pos="6474" w:val="left" w:leader="none"/>
        </w:tabs>
        <w:spacing w:line="249" w:lineRule="auto" w:before="40"/>
        <w:ind w:left="1031" w:right="22" w:hanging="5"/>
        <w:jc w:val="left"/>
        <w:rPr>
          <w:b/>
          <w:sz w:val="21"/>
        </w:rPr>
      </w:pPr>
      <w:r>
        <w:rPr>
          <w:b/>
          <w:color w:val="3A383A"/>
          <w:sz w:val="21"/>
        </w:rPr>
        <w:t>Pacto por los Recursos Minero-energéticos para el </w:t>
      </w:r>
      <w:r>
        <w:rPr>
          <w:b/>
          <w:color w:val="3A383A"/>
          <w:spacing w:val="-2"/>
          <w:sz w:val="21"/>
        </w:rPr>
        <w:t>Crecimiento</w:t>
      </w:r>
      <w:r>
        <w:rPr>
          <w:b/>
          <w:color w:val="3A383A"/>
          <w:sz w:val="21"/>
        </w:rPr>
        <w:tab/>
      </w:r>
      <w:r>
        <w:rPr>
          <w:b/>
          <w:color w:val="3A383A"/>
          <w:spacing w:val="-2"/>
          <w:sz w:val="21"/>
        </w:rPr>
        <w:t>Sostenible</w:t>
      </w:r>
      <w:r>
        <w:rPr>
          <w:b/>
          <w:color w:val="3A383A"/>
          <w:sz w:val="21"/>
        </w:rPr>
        <w:tab/>
      </w:r>
      <w:r>
        <w:rPr>
          <w:b/>
          <w:color w:val="3A383A"/>
          <w:spacing w:val="-10"/>
          <w:sz w:val="19"/>
        </w:rPr>
        <w:t>y</w:t>
      </w:r>
      <w:r>
        <w:rPr>
          <w:b/>
          <w:color w:val="3A383A"/>
          <w:sz w:val="19"/>
        </w:rPr>
        <w:tab/>
      </w:r>
      <w:r>
        <w:rPr>
          <w:b/>
          <w:color w:val="3A383A"/>
          <w:spacing w:val="-5"/>
          <w:sz w:val="21"/>
        </w:rPr>
        <w:t>la</w:t>
      </w:r>
      <w:r>
        <w:rPr>
          <w:b/>
          <w:color w:val="3A383A"/>
          <w:sz w:val="21"/>
        </w:rPr>
        <w:tab/>
      </w:r>
      <w:r>
        <w:rPr>
          <w:b/>
          <w:color w:val="3A383A"/>
          <w:spacing w:val="-2"/>
          <w:sz w:val="21"/>
        </w:rPr>
        <w:t>Expansión</w:t>
      </w:r>
      <w:r>
        <w:rPr>
          <w:b/>
          <w:color w:val="3A383A"/>
          <w:sz w:val="21"/>
        </w:rPr>
        <w:tab/>
      </w:r>
      <w:r>
        <w:rPr>
          <w:b/>
          <w:color w:val="3A383A"/>
          <w:spacing w:val="-5"/>
          <w:sz w:val="21"/>
        </w:rPr>
        <w:t>de</w:t>
      </w:r>
    </w:p>
    <w:p>
      <w:pPr>
        <w:spacing w:line="240" w:lineRule="exact" w:before="0"/>
        <w:ind w:left="946" w:right="0" w:firstLine="0"/>
        <w:jc w:val="left"/>
        <w:rPr>
          <w:b/>
          <w:sz w:val="21"/>
        </w:rPr>
      </w:pPr>
      <w:r>
        <w:rPr>
          <w:b/>
          <w:color w:val="626466"/>
          <w:spacing w:val="-2"/>
          <w:sz w:val="21"/>
          <w:u w:val="thick" w:color="3A383A"/>
        </w:rPr>
        <w:t>_(l</w:t>
      </w:r>
      <w:r>
        <w:rPr>
          <w:b/>
          <w:color w:val="3A383A"/>
          <w:spacing w:val="-2"/>
          <w:sz w:val="21"/>
          <w:u w:val="thick" w:color="3A383A"/>
        </w:rPr>
        <w:t>portunidades</w:t>
      </w:r>
      <w:r>
        <w:rPr>
          <w:b/>
          <w:color w:val="3A383A"/>
          <w:spacing w:val="-2"/>
          <w:sz w:val="21"/>
        </w:rPr>
        <w:t>.</w:t>
      </w:r>
    </w:p>
    <w:p>
      <w:pPr>
        <w:spacing w:line="276" w:lineRule="auto" w:before="66"/>
        <w:ind w:left="1298" w:right="54" w:hanging="2"/>
        <w:jc w:val="left"/>
        <w:rPr>
          <w:sz w:val="19"/>
        </w:rPr>
      </w:pPr>
      <w:r>
        <w:rPr>
          <w:color w:val="626466"/>
          <w:w w:val="105"/>
          <w:sz w:val="19"/>
        </w:rPr>
        <w:t>Desarrollo minero energético con </w:t>
      </w:r>
      <w:r>
        <w:rPr>
          <w:color w:val="4D4D4D"/>
          <w:w w:val="105"/>
          <w:sz w:val="19"/>
        </w:rPr>
        <w:t>responsabil</w:t>
      </w:r>
      <w:r>
        <w:rPr>
          <w:color w:val="77797C"/>
          <w:w w:val="105"/>
          <w:sz w:val="19"/>
        </w:rPr>
        <w:t>idad</w:t>
      </w:r>
      <w:r>
        <w:rPr>
          <w:color w:val="77797C"/>
          <w:w w:val="105"/>
          <w:sz w:val="19"/>
        </w:rPr>
        <w:t> </w:t>
      </w:r>
      <w:r>
        <w:rPr>
          <w:color w:val="626466"/>
          <w:w w:val="105"/>
          <w:sz w:val="19"/>
        </w:rPr>
        <w:t>ambiental</w:t>
      </w:r>
      <w:r>
        <w:rPr>
          <w:color w:val="626466"/>
          <w:spacing w:val="40"/>
          <w:w w:val="105"/>
          <w:sz w:val="19"/>
        </w:rPr>
        <w:t> </w:t>
      </w:r>
      <w:r>
        <w:rPr>
          <w:color w:val="626466"/>
          <w:w w:val="105"/>
          <w:sz w:val="19"/>
        </w:rPr>
        <w:t>y social.</w:t>
      </w:r>
    </w:p>
    <w:p>
      <w:pPr>
        <w:numPr>
          <w:ilvl w:val="0"/>
          <w:numId w:val="3"/>
        </w:numPr>
        <w:tabs>
          <w:tab w:pos="1374" w:val="left" w:leader="none"/>
        </w:tabs>
        <w:spacing w:before="18"/>
        <w:ind w:left="1041" w:right="30" w:firstLine="0"/>
        <w:jc w:val="left"/>
        <w:rPr>
          <w:b/>
          <w:sz w:val="21"/>
        </w:rPr>
      </w:pPr>
      <w:r>
        <w:rPr>
          <w:b/>
          <w:color w:val="3A383A"/>
          <w:position w:val="1"/>
          <w:sz w:val="21"/>
        </w:rPr>
        <w:t>Pacto</w:t>
      </w:r>
      <w:r>
        <w:rPr>
          <w:b/>
          <w:color w:val="3A383A"/>
          <w:spacing w:val="40"/>
          <w:position w:val="1"/>
          <w:sz w:val="21"/>
        </w:rPr>
        <w:t> </w:t>
      </w:r>
      <w:r>
        <w:rPr>
          <w:b/>
          <w:color w:val="3A383A"/>
          <w:position w:val="1"/>
          <w:sz w:val="21"/>
        </w:rPr>
        <w:t>por</w:t>
      </w:r>
      <w:r>
        <w:rPr>
          <w:b/>
          <w:color w:val="3A383A"/>
          <w:spacing w:val="40"/>
          <w:position w:val="1"/>
          <w:sz w:val="21"/>
        </w:rPr>
        <w:t> </w:t>
      </w:r>
      <w:r>
        <w:rPr>
          <w:b/>
          <w:color w:val="3A383A"/>
          <w:position w:val="1"/>
          <w:sz w:val="21"/>
        </w:rPr>
        <w:t>la</w:t>
      </w:r>
      <w:r>
        <w:rPr>
          <w:b/>
          <w:color w:val="3A383A"/>
          <w:spacing w:val="40"/>
          <w:position w:val="1"/>
          <w:sz w:val="21"/>
        </w:rPr>
        <w:t> </w:t>
      </w:r>
      <w:r>
        <w:rPr>
          <w:b/>
          <w:color w:val="3A383A"/>
          <w:position w:val="1"/>
          <w:sz w:val="21"/>
        </w:rPr>
        <w:t>Protección</w:t>
      </w:r>
      <w:r>
        <w:rPr>
          <w:b/>
          <w:color w:val="3A383A"/>
          <w:spacing w:val="40"/>
          <w:position w:val="1"/>
          <w:sz w:val="21"/>
        </w:rPr>
        <w:t> </w:t>
      </w:r>
      <w:r>
        <w:rPr>
          <w:b/>
          <w:color w:val="3A383A"/>
          <w:position w:val="1"/>
          <w:sz w:val="19"/>
        </w:rPr>
        <w:t>y</w:t>
      </w:r>
      <w:r>
        <w:rPr>
          <w:b/>
          <w:color w:val="3A383A"/>
          <w:spacing w:val="80"/>
          <w:position w:val="1"/>
          <w:sz w:val="19"/>
        </w:rPr>
        <w:t> </w:t>
      </w:r>
      <w:r>
        <w:rPr>
          <w:b/>
          <w:color w:val="3A383A"/>
          <w:position w:val="1"/>
          <w:sz w:val="21"/>
        </w:rPr>
        <w:t>Promoción</w:t>
      </w:r>
      <w:r>
        <w:rPr>
          <w:b/>
          <w:color w:val="3A383A"/>
          <w:spacing w:val="40"/>
          <w:position w:val="1"/>
          <w:sz w:val="21"/>
        </w:rPr>
        <w:t> </w:t>
      </w:r>
      <w:r>
        <w:rPr>
          <w:b/>
          <w:color w:val="3A383A"/>
          <w:position w:val="1"/>
          <w:sz w:val="21"/>
        </w:rPr>
        <w:t>de</w:t>
      </w:r>
      <w:r>
        <w:rPr>
          <w:b/>
          <w:color w:val="3A383A"/>
          <w:spacing w:val="40"/>
          <w:position w:val="1"/>
          <w:sz w:val="21"/>
        </w:rPr>
        <w:t> </w:t>
      </w:r>
      <w:r>
        <w:rPr>
          <w:b/>
          <w:color w:val="3A383A"/>
          <w:position w:val="1"/>
          <w:sz w:val="21"/>
        </w:rPr>
        <w:t>Nuestra </w:t>
      </w:r>
      <w:r>
        <w:rPr>
          <w:b/>
          <w:color w:val="3A383A"/>
          <w:sz w:val="21"/>
        </w:rPr>
        <w:t>Cultura </w:t>
      </w:r>
      <w:r>
        <w:rPr>
          <w:b/>
          <w:color w:val="3A383A"/>
          <w:sz w:val="19"/>
        </w:rPr>
        <w:t>y </w:t>
      </w:r>
      <w:r>
        <w:rPr>
          <w:b/>
          <w:color w:val="3A383A"/>
          <w:sz w:val="21"/>
        </w:rPr>
        <w:t>Desarrollo de la Economía Naranja.</w:t>
      </w:r>
    </w:p>
    <w:p>
      <w:pPr>
        <w:spacing w:line="276" w:lineRule="auto" w:before="75"/>
        <w:ind w:left="1305" w:right="37" w:hanging="8"/>
        <w:jc w:val="both"/>
        <w:rPr>
          <w:sz w:val="19"/>
        </w:rPr>
      </w:pPr>
      <w:r>
        <w:rPr>
          <w:color w:val="77797C"/>
          <w:w w:val="105"/>
          <w:sz w:val="19"/>
        </w:rPr>
        <w:t>Todos</w:t>
      </w:r>
      <w:r>
        <w:rPr>
          <w:color w:val="77797C"/>
          <w:spacing w:val="-14"/>
          <w:w w:val="105"/>
          <w:sz w:val="19"/>
        </w:rPr>
        <w:t> </w:t>
      </w:r>
      <w:r>
        <w:rPr>
          <w:color w:val="626466"/>
          <w:w w:val="105"/>
          <w:sz w:val="19"/>
        </w:rPr>
        <w:t>somos</w:t>
      </w:r>
      <w:r>
        <w:rPr>
          <w:color w:val="626466"/>
          <w:spacing w:val="-14"/>
          <w:w w:val="105"/>
          <w:sz w:val="19"/>
        </w:rPr>
        <w:t> </w:t>
      </w:r>
      <w:r>
        <w:rPr>
          <w:color w:val="626466"/>
          <w:w w:val="105"/>
          <w:sz w:val="19"/>
        </w:rPr>
        <w:t>cultura:</w:t>
      </w:r>
      <w:r>
        <w:rPr>
          <w:color w:val="626466"/>
          <w:spacing w:val="-14"/>
          <w:w w:val="105"/>
          <w:sz w:val="19"/>
        </w:rPr>
        <w:t> </w:t>
      </w:r>
      <w:r>
        <w:rPr>
          <w:color w:val="626466"/>
          <w:w w:val="105"/>
          <w:sz w:val="19"/>
        </w:rPr>
        <w:t>la</w:t>
      </w:r>
      <w:r>
        <w:rPr>
          <w:color w:val="626466"/>
          <w:spacing w:val="-14"/>
          <w:w w:val="105"/>
          <w:sz w:val="19"/>
        </w:rPr>
        <w:t> </w:t>
      </w:r>
      <w:r>
        <w:rPr>
          <w:color w:val="626466"/>
          <w:w w:val="105"/>
          <w:sz w:val="19"/>
        </w:rPr>
        <w:t>esencia</w:t>
      </w:r>
      <w:r>
        <w:rPr>
          <w:color w:val="626466"/>
          <w:spacing w:val="-7"/>
          <w:w w:val="105"/>
          <w:sz w:val="19"/>
        </w:rPr>
        <w:t> </w:t>
      </w:r>
      <w:r>
        <w:rPr>
          <w:color w:val="4D4D4D"/>
          <w:w w:val="105"/>
          <w:sz w:val="19"/>
        </w:rPr>
        <w:t>de</w:t>
      </w:r>
      <w:r>
        <w:rPr>
          <w:color w:val="4D4D4D"/>
          <w:spacing w:val="-14"/>
          <w:w w:val="105"/>
          <w:sz w:val="19"/>
        </w:rPr>
        <w:t> </w:t>
      </w:r>
      <w:r>
        <w:rPr>
          <w:color w:val="626466"/>
          <w:w w:val="105"/>
          <w:sz w:val="19"/>
        </w:rPr>
        <w:t>un</w:t>
      </w:r>
      <w:r>
        <w:rPr>
          <w:color w:val="626466"/>
          <w:spacing w:val="-7"/>
          <w:w w:val="105"/>
          <w:sz w:val="19"/>
        </w:rPr>
        <w:t> </w:t>
      </w:r>
      <w:r>
        <w:rPr>
          <w:color w:val="626466"/>
          <w:w w:val="105"/>
          <w:sz w:val="19"/>
        </w:rPr>
        <w:t>país</w:t>
      </w:r>
      <w:r>
        <w:rPr>
          <w:color w:val="626466"/>
          <w:spacing w:val="-14"/>
          <w:w w:val="105"/>
          <w:sz w:val="19"/>
        </w:rPr>
        <w:t> </w:t>
      </w:r>
      <w:r>
        <w:rPr>
          <w:color w:val="626466"/>
          <w:w w:val="105"/>
          <w:sz w:val="19"/>
        </w:rPr>
        <w:t>que</w:t>
      </w:r>
      <w:r>
        <w:rPr>
          <w:color w:val="626466"/>
          <w:spacing w:val="-14"/>
          <w:w w:val="105"/>
          <w:sz w:val="19"/>
        </w:rPr>
        <w:t> </w:t>
      </w:r>
      <w:r>
        <w:rPr>
          <w:color w:val="626466"/>
          <w:w w:val="105"/>
          <w:sz w:val="19"/>
        </w:rPr>
        <w:t>se</w:t>
      </w:r>
      <w:r>
        <w:rPr>
          <w:color w:val="626466"/>
          <w:spacing w:val="-13"/>
          <w:w w:val="105"/>
          <w:sz w:val="19"/>
        </w:rPr>
        <w:t> </w:t>
      </w:r>
      <w:r>
        <w:rPr>
          <w:color w:val="626466"/>
          <w:w w:val="105"/>
          <w:sz w:val="19"/>
        </w:rPr>
        <w:t>transforma desde </w:t>
      </w:r>
      <w:r>
        <w:rPr>
          <w:color w:val="77797C"/>
          <w:w w:val="105"/>
          <w:sz w:val="19"/>
        </w:rPr>
        <w:t>los </w:t>
      </w:r>
      <w:r>
        <w:rPr>
          <w:color w:val="626466"/>
          <w:w w:val="105"/>
          <w:sz w:val="19"/>
        </w:rPr>
        <w:t>territorios.</w:t>
      </w:r>
    </w:p>
    <w:p>
      <w:pPr>
        <w:spacing w:line="280" w:lineRule="auto" w:before="36"/>
        <w:ind w:left="1304" w:right="9" w:hanging="3"/>
        <w:jc w:val="both"/>
        <w:rPr>
          <w:sz w:val="19"/>
        </w:rPr>
      </w:pPr>
      <w:r>
        <w:rPr>
          <w:color w:val="626466"/>
          <w:w w:val="105"/>
          <w:sz w:val="19"/>
        </w:rPr>
        <w:t>Colombia</w:t>
      </w:r>
      <w:r>
        <w:rPr>
          <w:color w:val="626466"/>
          <w:w w:val="105"/>
          <w:sz w:val="19"/>
        </w:rPr>
        <w:t> naranja:</w:t>
      </w:r>
      <w:r>
        <w:rPr>
          <w:color w:val="626466"/>
          <w:w w:val="105"/>
          <w:sz w:val="19"/>
        </w:rPr>
        <w:t> desarrollo</w:t>
      </w:r>
      <w:r>
        <w:rPr>
          <w:color w:val="626466"/>
          <w:w w:val="105"/>
          <w:sz w:val="19"/>
        </w:rPr>
        <w:t> del</w:t>
      </w:r>
      <w:r>
        <w:rPr>
          <w:color w:val="626466"/>
          <w:w w:val="105"/>
          <w:sz w:val="19"/>
        </w:rPr>
        <w:t> emprendímiento</w:t>
      </w:r>
      <w:r>
        <w:rPr>
          <w:color w:val="626466"/>
          <w:w w:val="105"/>
          <w:sz w:val="19"/>
        </w:rPr>
        <w:t> de</w:t>
      </w:r>
      <w:r>
        <w:rPr>
          <w:color w:val="626466"/>
          <w:w w:val="105"/>
          <w:sz w:val="19"/>
        </w:rPr>
        <w:t> base artística, c</w:t>
      </w:r>
      <w:r>
        <w:rPr>
          <w:color w:val="3A383A"/>
          <w:w w:val="105"/>
          <w:sz w:val="19"/>
        </w:rPr>
        <w:t>r</w:t>
      </w:r>
      <w:r>
        <w:rPr>
          <w:color w:val="626466"/>
          <w:w w:val="105"/>
          <w:sz w:val="19"/>
        </w:rPr>
        <w:t>eativa y</w:t>
      </w:r>
      <w:r>
        <w:rPr>
          <w:color w:val="626466"/>
          <w:w w:val="105"/>
          <w:sz w:val="19"/>
        </w:rPr>
        <w:t> tecnológica</w:t>
      </w:r>
      <w:r>
        <w:rPr>
          <w:color w:val="626466"/>
          <w:w w:val="105"/>
          <w:sz w:val="19"/>
        </w:rPr>
        <w:t> para </w:t>
      </w:r>
      <w:r>
        <w:rPr>
          <w:color w:val="77797C"/>
          <w:w w:val="105"/>
          <w:sz w:val="19"/>
        </w:rPr>
        <w:t>la</w:t>
      </w:r>
      <w:r>
        <w:rPr>
          <w:color w:val="77797C"/>
          <w:w w:val="105"/>
          <w:sz w:val="19"/>
        </w:rPr>
        <w:t> </w:t>
      </w:r>
      <w:r>
        <w:rPr>
          <w:color w:val="626466"/>
          <w:w w:val="105"/>
          <w:sz w:val="19"/>
        </w:rPr>
        <w:t>creación</w:t>
      </w:r>
      <w:r>
        <w:rPr>
          <w:color w:val="626466"/>
          <w:w w:val="105"/>
          <w:sz w:val="19"/>
        </w:rPr>
        <w:t> de</w:t>
      </w:r>
      <w:r>
        <w:rPr>
          <w:color w:val="626466"/>
          <w:w w:val="105"/>
          <w:sz w:val="19"/>
        </w:rPr>
        <w:t> </w:t>
      </w:r>
      <w:r>
        <w:rPr>
          <w:color w:val="77797C"/>
          <w:w w:val="105"/>
          <w:sz w:val="19"/>
        </w:rPr>
        <w:t>nuevas </w:t>
      </w:r>
      <w:r>
        <w:rPr>
          <w:color w:val="77797C"/>
          <w:spacing w:val="-2"/>
          <w:w w:val="105"/>
          <w:sz w:val="19"/>
        </w:rPr>
        <w:t>indus</w:t>
      </w:r>
      <w:r>
        <w:rPr>
          <w:color w:val="4D4D4D"/>
          <w:spacing w:val="-2"/>
          <w:w w:val="105"/>
          <w:sz w:val="19"/>
        </w:rPr>
        <w:t>tr</w:t>
      </w:r>
      <w:r>
        <w:rPr>
          <w:color w:val="77797C"/>
          <w:spacing w:val="-2"/>
          <w:w w:val="105"/>
          <w:sz w:val="19"/>
        </w:rPr>
        <w:t>ias</w:t>
      </w:r>
      <w:r>
        <w:rPr>
          <w:color w:val="4D4D4D"/>
          <w:spacing w:val="-2"/>
          <w:w w:val="105"/>
          <w:sz w:val="19"/>
        </w:rPr>
        <w:t>.</w:t>
      </w:r>
    </w:p>
    <w:p>
      <w:pPr>
        <w:numPr>
          <w:ilvl w:val="0"/>
          <w:numId w:val="3"/>
        </w:numPr>
        <w:tabs>
          <w:tab w:pos="1470" w:val="left" w:leader="none"/>
        </w:tabs>
        <w:spacing w:before="14"/>
        <w:ind w:left="1045" w:right="16" w:firstLine="5"/>
        <w:jc w:val="both"/>
        <w:rPr>
          <w:b/>
          <w:sz w:val="21"/>
        </w:rPr>
      </w:pPr>
      <w:r>
        <w:rPr>
          <w:b/>
          <w:color w:val="3A383A"/>
          <w:sz w:val="21"/>
        </w:rPr>
        <w:t>Pacto por la Construcción de Paz: Cultura de la legalidad, Convivencia</w:t>
      </w:r>
      <w:r>
        <w:rPr>
          <w:b/>
          <w:color w:val="626466"/>
          <w:sz w:val="21"/>
        </w:rPr>
        <w:t>, </w:t>
      </w:r>
      <w:r>
        <w:rPr>
          <w:b/>
          <w:color w:val="3A383A"/>
          <w:sz w:val="21"/>
        </w:rPr>
        <w:t>Estabilización </w:t>
      </w:r>
      <w:r>
        <w:rPr>
          <w:b/>
          <w:color w:val="3A383A"/>
          <w:sz w:val="19"/>
        </w:rPr>
        <w:t>y </w:t>
      </w:r>
      <w:r>
        <w:rPr>
          <w:b/>
          <w:color w:val="3A383A"/>
          <w:sz w:val="21"/>
        </w:rPr>
        <w:t>Víctimas.</w:t>
      </w:r>
    </w:p>
    <w:p>
      <w:pPr>
        <w:spacing w:line="276" w:lineRule="auto" w:before="75"/>
        <w:ind w:left="1309" w:right="13" w:hanging="6"/>
        <w:jc w:val="both"/>
        <w:rPr>
          <w:sz w:val="19"/>
        </w:rPr>
      </w:pPr>
      <w:r>
        <w:rPr>
          <w:color w:val="77797C"/>
          <w:spacing w:val="-2"/>
          <w:w w:val="110"/>
          <w:sz w:val="19"/>
        </w:rPr>
        <w:t>Inversiones</w:t>
      </w:r>
      <w:r>
        <w:rPr>
          <w:color w:val="77797C"/>
          <w:spacing w:val="-9"/>
          <w:w w:val="110"/>
          <w:sz w:val="19"/>
        </w:rPr>
        <w:t> </w:t>
      </w:r>
      <w:r>
        <w:rPr>
          <w:color w:val="626466"/>
          <w:spacing w:val="-2"/>
          <w:w w:val="110"/>
          <w:sz w:val="19"/>
        </w:rPr>
        <w:t>con</w:t>
      </w:r>
      <w:r>
        <w:rPr>
          <w:color w:val="626466"/>
          <w:spacing w:val="-8"/>
          <w:w w:val="110"/>
          <w:sz w:val="19"/>
        </w:rPr>
        <w:t> </w:t>
      </w:r>
      <w:r>
        <w:rPr>
          <w:color w:val="626466"/>
          <w:spacing w:val="-2"/>
          <w:w w:val="110"/>
          <w:sz w:val="19"/>
        </w:rPr>
        <w:t>recursos</w:t>
      </w:r>
      <w:r>
        <w:rPr>
          <w:color w:val="626466"/>
          <w:spacing w:val="-13"/>
          <w:w w:val="110"/>
          <w:sz w:val="19"/>
        </w:rPr>
        <w:t> </w:t>
      </w:r>
      <w:r>
        <w:rPr>
          <w:color w:val="626466"/>
          <w:spacing w:val="-2"/>
          <w:w w:val="110"/>
          <w:sz w:val="19"/>
        </w:rPr>
        <w:t>de cooperación</w:t>
      </w:r>
      <w:r>
        <w:rPr>
          <w:color w:val="626466"/>
          <w:spacing w:val="-8"/>
          <w:w w:val="110"/>
          <w:sz w:val="19"/>
        </w:rPr>
        <w:t> </w:t>
      </w:r>
      <w:r>
        <w:rPr>
          <w:color w:val="626466"/>
          <w:spacing w:val="-2"/>
          <w:w w:val="110"/>
          <w:sz w:val="19"/>
        </w:rPr>
        <w:t>Internacional</w:t>
      </w:r>
      <w:r>
        <w:rPr>
          <w:color w:val="626466"/>
          <w:spacing w:val="-2"/>
          <w:w w:val="110"/>
          <w:sz w:val="19"/>
        </w:rPr>
        <w:t> para </w:t>
      </w:r>
      <w:r>
        <w:rPr>
          <w:color w:val="77797C"/>
          <w:w w:val="110"/>
          <w:sz w:val="19"/>
        </w:rPr>
        <w:t>la </w:t>
      </w:r>
      <w:r>
        <w:rPr>
          <w:color w:val="626466"/>
          <w:w w:val="110"/>
          <w:sz w:val="19"/>
        </w:rPr>
        <w:t>Paz (por demanda).</w:t>
      </w:r>
    </w:p>
    <w:p>
      <w:pPr>
        <w:spacing w:before="37"/>
        <w:ind w:left="1303" w:right="0" w:firstLine="0"/>
        <w:jc w:val="both"/>
        <w:rPr>
          <w:sz w:val="19"/>
        </w:rPr>
      </w:pPr>
      <w:r>
        <w:rPr>
          <w:color w:val="77797C"/>
          <w:w w:val="105"/>
          <w:sz w:val="19"/>
        </w:rPr>
        <w:t>Inve</w:t>
      </w:r>
      <w:r>
        <w:rPr>
          <w:color w:val="4D4D4D"/>
          <w:w w:val="105"/>
          <w:sz w:val="19"/>
        </w:rPr>
        <w:t>rs</w:t>
      </w:r>
      <w:r>
        <w:rPr>
          <w:color w:val="77797C"/>
          <w:w w:val="105"/>
          <w:sz w:val="19"/>
        </w:rPr>
        <w:t>iones</w:t>
      </w:r>
      <w:r>
        <w:rPr>
          <w:color w:val="77797C"/>
          <w:spacing w:val="-14"/>
          <w:w w:val="105"/>
          <w:sz w:val="19"/>
        </w:rPr>
        <w:t> </w:t>
      </w:r>
      <w:r>
        <w:rPr>
          <w:color w:val="626466"/>
          <w:w w:val="105"/>
          <w:sz w:val="19"/>
        </w:rPr>
        <w:t>aprobadas</w:t>
      </w:r>
      <w:r>
        <w:rPr>
          <w:color w:val="626466"/>
          <w:spacing w:val="1"/>
          <w:w w:val="105"/>
          <w:sz w:val="19"/>
        </w:rPr>
        <w:t> </w:t>
      </w:r>
      <w:r>
        <w:rPr>
          <w:color w:val="626466"/>
          <w:w w:val="105"/>
          <w:sz w:val="19"/>
        </w:rPr>
        <w:t>por</w:t>
      </w:r>
      <w:r>
        <w:rPr>
          <w:color w:val="626466"/>
          <w:spacing w:val="-14"/>
          <w:w w:val="105"/>
          <w:sz w:val="19"/>
        </w:rPr>
        <w:t> </w:t>
      </w:r>
      <w:r>
        <w:rPr>
          <w:color w:val="626466"/>
          <w:w w:val="105"/>
          <w:sz w:val="19"/>
        </w:rPr>
        <w:t>OCAD</w:t>
      </w:r>
      <w:r>
        <w:rPr>
          <w:color w:val="626466"/>
          <w:spacing w:val="-12"/>
          <w:w w:val="105"/>
          <w:sz w:val="19"/>
        </w:rPr>
        <w:t> </w:t>
      </w:r>
      <w:r>
        <w:rPr>
          <w:color w:val="626466"/>
          <w:spacing w:val="-4"/>
          <w:w w:val="105"/>
          <w:sz w:val="19"/>
        </w:rPr>
        <w:t>PAZ.</w:t>
      </w:r>
    </w:p>
    <w:p>
      <w:pPr>
        <w:spacing w:before="90"/>
        <w:ind w:left="1308" w:right="0" w:firstLine="12"/>
        <w:jc w:val="both"/>
        <w:rPr>
          <w:sz w:val="19"/>
        </w:rPr>
      </w:pPr>
      <w:r>
        <w:rPr>
          <w:color w:val="626466"/>
          <w:w w:val="105"/>
          <w:sz w:val="19"/>
        </w:rPr>
        <w:t>Acciones</w:t>
      </w:r>
      <w:r>
        <w:rPr>
          <w:color w:val="626466"/>
          <w:spacing w:val="35"/>
          <w:w w:val="105"/>
          <w:sz w:val="19"/>
        </w:rPr>
        <w:t>  </w:t>
      </w:r>
      <w:r>
        <w:rPr>
          <w:color w:val="626466"/>
          <w:w w:val="105"/>
          <w:sz w:val="19"/>
        </w:rPr>
        <w:t>efectivas</w:t>
      </w:r>
      <w:r>
        <w:rPr>
          <w:color w:val="626466"/>
          <w:spacing w:val="38"/>
          <w:w w:val="105"/>
          <w:sz w:val="19"/>
        </w:rPr>
        <w:t>  </w:t>
      </w:r>
      <w:r>
        <w:rPr>
          <w:color w:val="626466"/>
          <w:w w:val="105"/>
          <w:sz w:val="19"/>
        </w:rPr>
        <w:t>para</w:t>
      </w:r>
      <w:r>
        <w:rPr>
          <w:color w:val="626466"/>
          <w:spacing w:val="38"/>
          <w:w w:val="105"/>
          <w:sz w:val="19"/>
        </w:rPr>
        <w:t>  </w:t>
      </w:r>
      <w:r>
        <w:rPr>
          <w:color w:val="77797C"/>
          <w:w w:val="105"/>
          <w:sz w:val="19"/>
        </w:rPr>
        <w:t>la</w:t>
      </w:r>
      <w:r>
        <w:rPr>
          <w:color w:val="77797C"/>
          <w:spacing w:val="39"/>
          <w:w w:val="105"/>
          <w:sz w:val="19"/>
        </w:rPr>
        <w:t>  </w:t>
      </w:r>
      <w:r>
        <w:rPr>
          <w:color w:val="626466"/>
          <w:w w:val="105"/>
          <w:sz w:val="19"/>
        </w:rPr>
        <w:t>política</w:t>
      </w:r>
      <w:r>
        <w:rPr>
          <w:color w:val="626466"/>
          <w:spacing w:val="38"/>
          <w:w w:val="105"/>
          <w:sz w:val="19"/>
        </w:rPr>
        <w:t>  </w:t>
      </w:r>
      <w:r>
        <w:rPr>
          <w:color w:val="626466"/>
          <w:w w:val="105"/>
          <w:sz w:val="19"/>
        </w:rPr>
        <w:t>de</w:t>
      </w:r>
      <w:r>
        <w:rPr>
          <w:color w:val="626466"/>
          <w:spacing w:val="30"/>
          <w:w w:val="105"/>
          <w:sz w:val="19"/>
        </w:rPr>
        <w:t>  </w:t>
      </w:r>
      <w:r>
        <w:rPr>
          <w:color w:val="626466"/>
          <w:spacing w:val="-2"/>
          <w:w w:val="105"/>
          <w:sz w:val="19"/>
        </w:rPr>
        <w:t>estabilización:</w:t>
      </w:r>
    </w:p>
    <w:p>
      <w:pPr>
        <w:spacing w:line="211" w:lineRule="auto" w:before="53"/>
        <w:ind w:left="1330" w:right="11" w:hanging="22"/>
        <w:jc w:val="both"/>
        <w:rPr>
          <w:sz w:val="19"/>
        </w:rPr>
      </w:pPr>
      <w:r>
        <w:rPr>
          <w:color w:val="626466"/>
          <w:w w:val="105"/>
          <w:sz w:val="19"/>
        </w:rPr>
        <w:t>intervención</w:t>
      </w:r>
      <w:r>
        <w:rPr>
          <w:color w:val="626466"/>
          <w:spacing w:val="-14"/>
          <w:w w:val="105"/>
          <w:sz w:val="19"/>
        </w:rPr>
        <w:t> </w:t>
      </w:r>
      <w:r>
        <w:rPr>
          <w:color w:val="626466"/>
          <w:w w:val="105"/>
          <w:sz w:val="19"/>
        </w:rPr>
        <w:t>coordinada</w:t>
      </w:r>
      <w:r>
        <w:rPr>
          <w:color w:val="626466"/>
          <w:spacing w:val="-14"/>
          <w:w w:val="105"/>
          <w:sz w:val="19"/>
        </w:rPr>
        <w:t> </w:t>
      </w:r>
      <w:r>
        <w:rPr>
          <w:color w:val="626466"/>
          <w:w w:val="105"/>
          <w:sz w:val="19"/>
        </w:rPr>
        <w:t>en</w:t>
      </w:r>
      <w:r>
        <w:rPr>
          <w:color w:val="626466"/>
          <w:spacing w:val="-13"/>
          <w:w w:val="105"/>
          <w:sz w:val="19"/>
        </w:rPr>
        <w:t> </w:t>
      </w:r>
      <w:r>
        <w:rPr>
          <w:color w:val="626466"/>
          <w:w w:val="105"/>
          <w:sz w:val="19"/>
        </w:rPr>
        <w:t>zonas</w:t>
      </w:r>
      <w:r>
        <w:rPr>
          <w:color w:val="626466"/>
          <w:spacing w:val="-8"/>
          <w:w w:val="105"/>
          <w:sz w:val="19"/>
        </w:rPr>
        <w:t> </w:t>
      </w:r>
      <w:r>
        <w:rPr>
          <w:color w:val="626466"/>
          <w:w w:val="105"/>
          <w:sz w:val="19"/>
        </w:rPr>
        <w:t>estratégicas</w:t>
      </w:r>
      <w:r>
        <w:rPr>
          <w:color w:val="626466"/>
          <w:spacing w:val="-14"/>
          <w:w w:val="105"/>
          <w:sz w:val="19"/>
        </w:rPr>
        <w:t> </w:t>
      </w:r>
      <w:r>
        <w:rPr>
          <w:color w:val="77797C"/>
          <w:w w:val="105"/>
          <w:sz w:val="19"/>
        </w:rPr>
        <w:t>con</w:t>
      </w:r>
      <w:r>
        <w:rPr>
          <w:color w:val="77797C"/>
          <w:spacing w:val="-14"/>
          <w:w w:val="105"/>
          <w:sz w:val="19"/>
        </w:rPr>
        <w:t> </w:t>
      </w:r>
      <w:r>
        <w:rPr>
          <w:color w:val="626466"/>
          <w:w w:val="105"/>
          <w:sz w:val="19"/>
        </w:rPr>
        <w:t>seguridad, </w:t>
      </w:r>
      <w:r>
        <w:rPr>
          <w:color w:val="77797C"/>
          <w:w w:val="105"/>
          <w:sz w:val="19"/>
        </w:rPr>
        <w:t>justicia </w:t>
      </w:r>
      <w:r>
        <w:rPr>
          <w:color w:val="626466"/>
          <w:w w:val="105"/>
          <w:sz w:val="25"/>
        </w:rPr>
        <w:t>v </w:t>
      </w:r>
      <w:r>
        <w:rPr>
          <w:color w:val="626466"/>
          <w:w w:val="105"/>
          <w:sz w:val="19"/>
        </w:rPr>
        <w:t>equidad.</w:t>
      </w:r>
    </w:p>
    <w:p>
      <w:pPr>
        <w:spacing w:line="254" w:lineRule="auto" w:before="53"/>
        <w:ind w:left="1314" w:right="17" w:firstLine="2"/>
        <w:jc w:val="both"/>
        <w:rPr>
          <w:sz w:val="19"/>
        </w:rPr>
      </w:pPr>
      <w:r>
        <w:rPr>
          <w:color w:val="626466"/>
          <w:w w:val="105"/>
          <w:position w:val="1"/>
          <w:sz w:val="19"/>
        </w:rPr>
        <w:t>Mayor</w:t>
      </w:r>
      <w:r>
        <w:rPr>
          <w:color w:val="626466"/>
          <w:w w:val="105"/>
          <w:position w:val="1"/>
          <w:sz w:val="19"/>
        </w:rPr>
        <w:t> coordinación</w:t>
      </w:r>
      <w:r>
        <w:rPr>
          <w:color w:val="626466"/>
          <w:w w:val="105"/>
          <w:position w:val="1"/>
          <w:sz w:val="19"/>
        </w:rPr>
        <w:t> </w:t>
      </w:r>
      <w:r>
        <w:rPr>
          <w:color w:val="626466"/>
          <w:w w:val="105"/>
          <w:position w:val="2"/>
          <w:sz w:val="19"/>
        </w:rPr>
        <w:t>y</w:t>
      </w:r>
      <w:r>
        <w:rPr>
          <w:color w:val="626466"/>
          <w:w w:val="105"/>
          <w:position w:val="2"/>
          <w:sz w:val="19"/>
        </w:rPr>
        <w:t> </w:t>
      </w:r>
      <w:r>
        <w:rPr>
          <w:color w:val="626466"/>
          <w:w w:val="105"/>
          <w:position w:val="1"/>
          <w:sz w:val="19"/>
        </w:rPr>
        <w:t>eficiencia</w:t>
      </w:r>
      <w:r>
        <w:rPr>
          <w:color w:val="626466"/>
          <w:w w:val="105"/>
          <w:position w:val="1"/>
          <w:sz w:val="19"/>
        </w:rPr>
        <w:t> de</w:t>
      </w:r>
      <w:r>
        <w:rPr>
          <w:color w:val="3A383A"/>
          <w:w w:val="105"/>
          <w:position w:val="1"/>
          <w:sz w:val="19"/>
        </w:rPr>
        <w:t>l</w:t>
      </w:r>
      <w:r>
        <w:rPr>
          <w:color w:val="3A383A"/>
          <w:w w:val="105"/>
          <w:position w:val="1"/>
          <w:sz w:val="19"/>
        </w:rPr>
        <w:t> </w:t>
      </w:r>
      <w:r>
        <w:rPr>
          <w:color w:val="626466"/>
          <w:w w:val="105"/>
          <w:position w:val="1"/>
          <w:sz w:val="19"/>
        </w:rPr>
        <w:t>Estado</w:t>
      </w:r>
      <w:r>
        <w:rPr>
          <w:color w:val="626466"/>
          <w:w w:val="105"/>
          <w:position w:val="1"/>
          <w:sz w:val="19"/>
        </w:rPr>
        <w:t> para</w:t>
      </w:r>
      <w:r>
        <w:rPr>
          <w:color w:val="626466"/>
          <w:w w:val="105"/>
          <w:position w:val="1"/>
          <w:sz w:val="19"/>
        </w:rPr>
        <w:t> </w:t>
      </w:r>
      <w:r>
        <w:rPr>
          <w:color w:val="77797C"/>
          <w:w w:val="105"/>
          <w:sz w:val="19"/>
        </w:rPr>
        <w:t>la </w:t>
      </w:r>
      <w:r>
        <w:rPr>
          <w:color w:val="626466"/>
          <w:spacing w:val="-2"/>
          <w:w w:val="105"/>
          <w:sz w:val="19"/>
        </w:rPr>
        <w:t>estabilización.</w:t>
      </w:r>
    </w:p>
    <w:p>
      <w:pPr>
        <w:spacing w:line="268" w:lineRule="auto" w:before="56"/>
        <w:ind w:left="1315" w:right="0" w:hanging="3"/>
        <w:jc w:val="both"/>
        <w:rPr>
          <w:sz w:val="19"/>
        </w:rPr>
      </w:pPr>
      <w:r>
        <w:rPr>
          <w:color w:val="77797C"/>
          <w:w w:val="105"/>
          <w:sz w:val="19"/>
        </w:rPr>
        <w:t>Instrumentos</w:t>
      </w:r>
      <w:r>
        <w:rPr>
          <w:color w:val="77797C"/>
          <w:w w:val="105"/>
          <w:sz w:val="19"/>
        </w:rPr>
        <w:t> </w:t>
      </w:r>
      <w:r>
        <w:rPr>
          <w:color w:val="626466"/>
          <w:w w:val="105"/>
          <w:sz w:val="19"/>
        </w:rPr>
        <w:t>y</w:t>
      </w:r>
      <w:r>
        <w:rPr>
          <w:color w:val="626466"/>
          <w:w w:val="105"/>
          <w:sz w:val="19"/>
        </w:rPr>
        <w:t> herramientas que orientan </w:t>
      </w:r>
      <w:r>
        <w:rPr>
          <w:color w:val="3A383A"/>
          <w:w w:val="105"/>
          <w:sz w:val="19"/>
        </w:rPr>
        <w:t>l</w:t>
      </w:r>
      <w:r>
        <w:rPr>
          <w:color w:val="626466"/>
          <w:w w:val="105"/>
          <w:sz w:val="19"/>
        </w:rPr>
        <w:t>a inversión</w:t>
      </w:r>
      <w:r>
        <w:rPr>
          <w:color w:val="626466"/>
          <w:w w:val="105"/>
          <w:sz w:val="19"/>
        </w:rPr>
        <w:t> y </w:t>
      </w:r>
      <w:r>
        <w:rPr>
          <w:color w:val="77797C"/>
          <w:w w:val="105"/>
          <w:sz w:val="19"/>
        </w:rPr>
        <w:t>el </w:t>
      </w:r>
      <w:r>
        <w:rPr>
          <w:color w:val="626466"/>
          <w:w w:val="105"/>
          <w:sz w:val="19"/>
        </w:rPr>
        <w:t>gasto eficiente para </w:t>
      </w:r>
      <w:r>
        <w:rPr>
          <w:color w:val="77797C"/>
          <w:w w:val="105"/>
          <w:sz w:val="19"/>
        </w:rPr>
        <w:t>la </w:t>
      </w:r>
      <w:r>
        <w:rPr>
          <w:color w:val="626466"/>
          <w:w w:val="105"/>
          <w:sz w:val="19"/>
        </w:rPr>
        <w:t>estabilización,</w:t>
      </w:r>
      <w:r>
        <w:rPr>
          <w:color w:val="626466"/>
          <w:spacing w:val="-9"/>
          <w:w w:val="105"/>
          <w:sz w:val="19"/>
        </w:rPr>
        <w:t> </w:t>
      </w:r>
      <w:r>
        <w:rPr>
          <w:color w:val="626466"/>
          <w:w w:val="105"/>
          <w:sz w:val="19"/>
        </w:rPr>
        <w:t>la construcción</w:t>
      </w:r>
      <w:r>
        <w:rPr>
          <w:color w:val="626466"/>
          <w:spacing w:val="19"/>
          <w:w w:val="105"/>
          <w:sz w:val="19"/>
        </w:rPr>
        <w:t> </w:t>
      </w:r>
      <w:r>
        <w:rPr>
          <w:color w:val="626466"/>
          <w:w w:val="105"/>
          <w:sz w:val="19"/>
        </w:rPr>
        <w:t>de</w:t>
      </w:r>
      <w:r>
        <w:rPr>
          <w:color w:val="626466"/>
          <w:spacing w:val="26"/>
          <w:w w:val="105"/>
          <w:sz w:val="19"/>
        </w:rPr>
        <w:t> </w:t>
      </w:r>
      <w:r>
        <w:rPr>
          <w:color w:val="626466"/>
          <w:w w:val="105"/>
          <w:sz w:val="19"/>
        </w:rPr>
        <w:t>paz</w:t>
      </w:r>
      <w:r>
        <w:rPr>
          <w:color w:val="626466"/>
          <w:spacing w:val="40"/>
          <w:w w:val="105"/>
          <w:sz w:val="19"/>
        </w:rPr>
        <w:t> </w:t>
      </w:r>
      <w:r>
        <w:rPr>
          <w:color w:val="626466"/>
          <w:w w:val="105"/>
          <w:sz w:val="17"/>
        </w:rPr>
        <w:t>y</w:t>
      </w:r>
      <w:r>
        <w:rPr>
          <w:color w:val="626466"/>
          <w:spacing w:val="40"/>
          <w:w w:val="105"/>
          <w:sz w:val="17"/>
        </w:rPr>
        <w:t> </w:t>
      </w:r>
      <w:r>
        <w:rPr>
          <w:color w:val="626466"/>
          <w:w w:val="105"/>
          <w:sz w:val="19"/>
        </w:rPr>
        <w:t>la cultura de la leqa</w:t>
      </w:r>
      <w:r>
        <w:rPr>
          <w:color w:val="3A383A"/>
          <w:w w:val="105"/>
          <w:sz w:val="19"/>
        </w:rPr>
        <w:t>l</w:t>
      </w:r>
      <w:r>
        <w:rPr>
          <w:color w:val="626466"/>
          <w:w w:val="105"/>
          <w:sz w:val="19"/>
        </w:rPr>
        <w:t>idad.</w:t>
      </w:r>
    </w:p>
    <w:p>
      <w:pPr>
        <w:spacing w:before="46"/>
        <w:ind w:left="1315" w:right="0" w:firstLine="0"/>
        <w:jc w:val="both"/>
        <w:rPr>
          <w:sz w:val="19"/>
        </w:rPr>
      </w:pPr>
      <w:r>
        <w:rPr>
          <w:color w:val="77797C"/>
          <w:w w:val="105"/>
          <w:sz w:val="19"/>
        </w:rPr>
        <w:t>Reparación:</w:t>
      </w:r>
      <w:r>
        <w:rPr>
          <w:color w:val="77797C"/>
          <w:spacing w:val="7"/>
          <w:w w:val="105"/>
          <w:sz w:val="19"/>
        </w:rPr>
        <w:t> </w:t>
      </w:r>
      <w:r>
        <w:rPr>
          <w:color w:val="626466"/>
          <w:w w:val="105"/>
          <w:sz w:val="19"/>
        </w:rPr>
        <w:t>Colombia</w:t>
      </w:r>
      <w:r>
        <w:rPr>
          <w:color w:val="626466"/>
          <w:spacing w:val="2"/>
          <w:w w:val="105"/>
          <w:sz w:val="19"/>
        </w:rPr>
        <w:t> </w:t>
      </w:r>
      <w:r>
        <w:rPr>
          <w:color w:val="626466"/>
          <w:w w:val="105"/>
          <w:sz w:val="19"/>
        </w:rPr>
        <w:t>atiende</w:t>
      </w:r>
      <w:r>
        <w:rPr>
          <w:color w:val="626466"/>
          <w:spacing w:val="-8"/>
          <w:w w:val="105"/>
          <w:sz w:val="19"/>
        </w:rPr>
        <w:t> </w:t>
      </w:r>
      <w:r>
        <w:rPr>
          <w:color w:val="626466"/>
          <w:w w:val="105"/>
          <w:sz w:val="19"/>
        </w:rPr>
        <w:t>y</w:t>
      </w:r>
      <w:r>
        <w:rPr>
          <w:color w:val="626466"/>
          <w:spacing w:val="5"/>
          <w:w w:val="105"/>
          <w:sz w:val="19"/>
        </w:rPr>
        <w:t> </w:t>
      </w:r>
      <w:r>
        <w:rPr>
          <w:color w:val="4D4D4D"/>
          <w:w w:val="105"/>
          <w:sz w:val="19"/>
        </w:rPr>
        <w:t>repara</w:t>
      </w:r>
      <w:r>
        <w:rPr>
          <w:color w:val="4D4D4D"/>
          <w:spacing w:val="-11"/>
          <w:w w:val="105"/>
          <w:sz w:val="19"/>
        </w:rPr>
        <w:t> </w:t>
      </w:r>
      <w:r>
        <w:rPr>
          <w:color w:val="626466"/>
          <w:w w:val="105"/>
          <w:sz w:val="19"/>
        </w:rPr>
        <w:t>a </w:t>
      </w:r>
      <w:r>
        <w:rPr>
          <w:color w:val="3A383A"/>
          <w:w w:val="105"/>
          <w:sz w:val="19"/>
        </w:rPr>
        <w:t>l</w:t>
      </w:r>
      <w:r>
        <w:rPr>
          <w:color w:val="626466"/>
          <w:w w:val="105"/>
          <w:sz w:val="19"/>
        </w:rPr>
        <w:t>as</w:t>
      </w:r>
      <w:r>
        <w:rPr>
          <w:color w:val="626466"/>
          <w:spacing w:val="-6"/>
          <w:w w:val="105"/>
          <w:sz w:val="19"/>
        </w:rPr>
        <w:t> </w:t>
      </w:r>
      <w:r>
        <w:rPr>
          <w:color w:val="626466"/>
          <w:spacing w:val="-2"/>
          <w:w w:val="105"/>
          <w:sz w:val="19"/>
        </w:rPr>
        <w:t>víctimas</w:t>
      </w:r>
      <w:r>
        <w:rPr>
          <w:color w:val="3A383A"/>
          <w:spacing w:val="-2"/>
          <w:w w:val="105"/>
          <w:sz w:val="19"/>
        </w:rPr>
        <w:t>.</w:t>
      </w:r>
    </w:p>
    <w:p>
      <w:pPr>
        <w:spacing w:line="241" w:lineRule="exact" w:before="71"/>
        <w:ind w:left="1051" w:right="0" w:firstLine="0"/>
        <w:jc w:val="left"/>
        <w:rPr>
          <w:b/>
          <w:sz w:val="21"/>
        </w:rPr>
      </w:pPr>
      <w:r>
        <w:rPr>
          <w:b/>
          <w:color w:val="3A383A"/>
          <w:sz w:val="21"/>
        </w:rPr>
        <w:t>X</w:t>
      </w:r>
      <w:r>
        <w:rPr>
          <w:b/>
          <w:color w:val="3A383A"/>
          <w:spacing w:val="16"/>
          <w:sz w:val="21"/>
        </w:rPr>
        <w:t> </w:t>
      </w:r>
      <w:r>
        <w:rPr>
          <w:b/>
          <w:color w:val="3A383A"/>
          <w:sz w:val="21"/>
        </w:rPr>
        <w:t>11</w:t>
      </w:r>
      <w:r>
        <w:rPr>
          <w:b/>
          <w:color w:val="626466"/>
          <w:sz w:val="21"/>
        </w:rPr>
        <w:t>.</w:t>
      </w:r>
      <w:r>
        <w:rPr>
          <w:b/>
          <w:color w:val="626466"/>
          <w:spacing w:val="25"/>
          <w:sz w:val="21"/>
        </w:rPr>
        <w:t> </w:t>
      </w:r>
      <w:r>
        <w:rPr>
          <w:b/>
          <w:color w:val="3A383A"/>
          <w:sz w:val="21"/>
        </w:rPr>
        <w:t>Pacto</w:t>
      </w:r>
      <w:r>
        <w:rPr>
          <w:b/>
          <w:color w:val="3A383A"/>
          <w:spacing w:val="20"/>
          <w:sz w:val="21"/>
        </w:rPr>
        <w:t> </w:t>
      </w:r>
      <w:r>
        <w:rPr>
          <w:b/>
          <w:color w:val="3A383A"/>
          <w:sz w:val="21"/>
        </w:rPr>
        <w:t>por</w:t>
      </w:r>
      <w:r>
        <w:rPr>
          <w:b/>
          <w:color w:val="3A383A"/>
          <w:spacing w:val="24"/>
          <w:sz w:val="21"/>
        </w:rPr>
        <w:t> </w:t>
      </w:r>
      <w:r>
        <w:rPr>
          <w:b/>
          <w:color w:val="3A383A"/>
          <w:sz w:val="21"/>
        </w:rPr>
        <w:t>la</w:t>
      </w:r>
      <w:r>
        <w:rPr>
          <w:b/>
          <w:color w:val="3A383A"/>
          <w:spacing w:val="28"/>
          <w:sz w:val="21"/>
        </w:rPr>
        <w:t> </w:t>
      </w:r>
      <w:r>
        <w:rPr>
          <w:b/>
          <w:color w:val="3A383A"/>
          <w:sz w:val="21"/>
        </w:rPr>
        <w:t>Inclusión</w:t>
      </w:r>
      <w:r>
        <w:rPr>
          <w:b/>
          <w:color w:val="3A383A"/>
          <w:spacing w:val="29"/>
          <w:sz w:val="21"/>
        </w:rPr>
        <w:t> </w:t>
      </w:r>
      <w:r>
        <w:rPr>
          <w:b/>
          <w:color w:val="3A383A"/>
          <w:sz w:val="21"/>
        </w:rPr>
        <w:t>de</w:t>
      </w:r>
      <w:r>
        <w:rPr>
          <w:b/>
          <w:color w:val="3A383A"/>
          <w:spacing w:val="13"/>
          <w:sz w:val="21"/>
        </w:rPr>
        <w:t> </w:t>
      </w:r>
      <w:r>
        <w:rPr>
          <w:b/>
          <w:color w:val="3A383A"/>
          <w:sz w:val="21"/>
        </w:rPr>
        <w:t>todas</w:t>
      </w:r>
      <w:r>
        <w:rPr>
          <w:b/>
          <w:color w:val="3A383A"/>
          <w:spacing w:val="13"/>
          <w:sz w:val="21"/>
        </w:rPr>
        <w:t> </w:t>
      </w:r>
      <w:r>
        <w:rPr>
          <w:b/>
          <w:color w:val="3A383A"/>
          <w:sz w:val="21"/>
        </w:rPr>
        <w:t>las</w:t>
      </w:r>
      <w:r>
        <w:rPr>
          <w:b/>
          <w:color w:val="3A383A"/>
          <w:spacing w:val="20"/>
          <w:sz w:val="21"/>
        </w:rPr>
        <w:t> </w:t>
      </w:r>
      <w:r>
        <w:rPr>
          <w:b/>
          <w:color w:val="3A383A"/>
          <w:sz w:val="21"/>
        </w:rPr>
        <w:t>Personas</w:t>
      </w:r>
      <w:r>
        <w:rPr>
          <w:b/>
          <w:color w:val="3A383A"/>
          <w:spacing w:val="32"/>
          <w:sz w:val="21"/>
        </w:rPr>
        <w:t> </w:t>
      </w:r>
      <w:r>
        <w:rPr>
          <w:b/>
          <w:color w:val="3A383A"/>
          <w:spacing w:val="-5"/>
          <w:sz w:val="21"/>
        </w:rPr>
        <w:t>con</w:t>
      </w:r>
    </w:p>
    <w:p>
      <w:pPr>
        <w:spacing w:line="241" w:lineRule="exact" w:before="0"/>
        <w:ind w:left="1055" w:right="0" w:firstLine="0"/>
        <w:jc w:val="left"/>
        <w:rPr>
          <w:b/>
          <w:sz w:val="21"/>
        </w:rPr>
      </w:pPr>
      <w:r>
        <w:rPr>
          <w:b/>
          <w:color w:val="3A383A"/>
          <w:spacing w:val="-2"/>
          <w:sz w:val="20"/>
        </w:rPr>
        <w:t>D</w:t>
      </w:r>
      <w:r>
        <w:rPr>
          <w:b/>
          <w:color w:val="3A383A"/>
          <w:spacing w:val="-2"/>
          <w:sz w:val="21"/>
        </w:rPr>
        <w:t>iscapacidad.</w:t>
      </w:r>
    </w:p>
    <w:p>
      <w:pPr>
        <w:spacing w:before="40"/>
        <w:ind w:left="1060" w:right="0" w:firstLine="0"/>
        <w:jc w:val="left"/>
        <w:rPr>
          <w:b/>
          <w:sz w:val="21"/>
        </w:rPr>
      </w:pPr>
      <w:r>
        <w:rPr>
          <w:b/>
          <w:color w:val="3A383A"/>
          <w:sz w:val="21"/>
        </w:rPr>
        <w:t>X</w:t>
      </w:r>
      <w:r>
        <w:rPr>
          <w:rFonts w:ascii="Times New Roman" w:hAnsi="Times New Roman"/>
          <w:b/>
          <w:color w:val="3A383A"/>
          <w:sz w:val="23"/>
        </w:rPr>
        <w:t>V.</w:t>
      </w:r>
      <w:r>
        <w:rPr>
          <w:rFonts w:ascii="Times New Roman" w:hAnsi="Times New Roman"/>
          <w:b/>
          <w:color w:val="3A383A"/>
          <w:spacing w:val="-9"/>
          <w:sz w:val="23"/>
        </w:rPr>
        <w:t> </w:t>
      </w:r>
      <w:r>
        <w:rPr>
          <w:b/>
          <w:color w:val="3A383A"/>
          <w:sz w:val="21"/>
        </w:rPr>
        <w:t>Pacto</w:t>
      </w:r>
      <w:r>
        <w:rPr>
          <w:b/>
          <w:color w:val="3A383A"/>
          <w:spacing w:val="-15"/>
          <w:sz w:val="21"/>
        </w:rPr>
        <w:t> </w:t>
      </w:r>
      <w:r>
        <w:rPr>
          <w:b/>
          <w:color w:val="3A383A"/>
          <w:sz w:val="21"/>
        </w:rPr>
        <w:t>por</w:t>
      </w:r>
      <w:r>
        <w:rPr>
          <w:b/>
          <w:color w:val="3A383A"/>
          <w:spacing w:val="-14"/>
          <w:sz w:val="21"/>
        </w:rPr>
        <w:t> </w:t>
      </w:r>
      <w:r>
        <w:rPr>
          <w:b/>
          <w:color w:val="3A383A"/>
          <w:sz w:val="21"/>
        </w:rPr>
        <w:t>una</w:t>
      </w:r>
      <w:r>
        <w:rPr>
          <w:b/>
          <w:color w:val="3A383A"/>
          <w:spacing w:val="-9"/>
          <w:sz w:val="21"/>
        </w:rPr>
        <w:t> </w:t>
      </w:r>
      <w:r>
        <w:rPr>
          <w:b/>
          <w:color w:val="3A383A"/>
          <w:sz w:val="21"/>
        </w:rPr>
        <w:t>Gestión Pública</w:t>
      </w:r>
      <w:r>
        <w:rPr>
          <w:b/>
          <w:color w:val="3A383A"/>
          <w:spacing w:val="-8"/>
          <w:sz w:val="21"/>
        </w:rPr>
        <w:t> </w:t>
      </w:r>
      <w:r>
        <w:rPr>
          <w:b/>
          <w:color w:val="3A383A"/>
          <w:spacing w:val="-2"/>
          <w:sz w:val="21"/>
        </w:rPr>
        <w:t>Efectiva.</w:t>
      </w:r>
    </w:p>
    <w:p>
      <w:pPr>
        <w:spacing w:before="80"/>
        <w:ind w:left="1307" w:right="0" w:firstLine="0"/>
        <w:jc w:val="left"/>
        <w:rPr>
          <w:sz w:val="19"/>
        </w:rPr>
      </w:pPr>
      <w:r>
        <w:rPr>
          <w:color w:val="77797C"/>
          <w:w w:val="105"/>
          <w:sz w:val="19"/>
        </w:rPr>
        <w:t>Transformación</w:t>
      </w:r>
      <w:r>
        <w:rPr>
          <w:color w:val="77797C"/>
          <w:spacing w:val="4"/>
          <w:w w:val="105"/>
          <w:sz w:val="19"/>
        </w:rPr>
        <w:t> </w:t>
      </w:r>
      <w:r>
        <w:rPr>
          <w:color w:val="626466"/>
          <w:w w:val="105"/>
          <w:sz w:val="19"/>
        </w:rPr>
        <w:t>de</w:t>
      </w:r>
      <w:r>
        <w:rPr>
          <w:color w:val="626466"/>
          <w:spacing w:val="9"/>
          <w:w w:val="105"/>
          <w:sz w:val="19"/>
        </w:rPr>
        <w:t> </w:t>
      </w:r>
      <w:r>
        <w:rPr>
          <w:color w:val="77797C"/>
          <w:w w:val="105"/>
          <w:sz w:val="19"/>
        </w:rPr>
        <w:t>la</w:t>
      </w:r>
      <w:r>
        <w:rPr>
          <w:color w:val="77797C"/>
          <w:spacing w:val="14"/>
          <w:w w:val="105"/>
          <w:sz w:val="19"/>
        </w:rPr>
        <w:t> </w:t>
      </w:r>
      <w:r>
        <w:rPr>
          <w:color w:val="626466"/>
          <w:w w:val="105"/>
          <w:sz w:val="19"/>
        </w:rPr>
        <w:t>administración</w:t>
      </w:r>
      <w:r>
        <w:rPr>
          <w:color w:val="626466"/>
          <w:spacing w:val="-11"/>
          <w:w w:val="105"/>
          <w:sz w:val="19"/>
        </w:rPr>
        <w:t> </w:t>
      </w:r>
      <w:r>
        <w:rPr>
          <w:color w:val="626466"/>
          <w:spacing w:val="-2"/>
          <w:w w:val="105"/>
          <w:sz w:val="19"/>
        </w:rPr>
        <w:t>pública.</w:t>
      </w:r>
    </w:p>
    <w:p>
      <w:pPr>
        <w:spacing w:line="249" w:lineRule="auto" w:before="71"/>
        <w:ind w:left="1052" w:right="23" w:firstLine="8"/>
        <w:jc w:val="left"/>
        <w:rPr>
          <w:b/>
          <w:sz w:val="21"/>
        </w:rPr>
      </w:pPr>
      <w:r>
        <w:rPr>
          <w:b/>
          <w:color w:val="3A383A"/>
          <w:sz w:val="21"/>
        </w:rPr>
        <w:t>XVI. Pacto por la Descentralización:</w:t>
      </w:r>
      <w:r>
        <w:rPr>
          <w:b/>
          <w:color w:val="3A383A"/>
          <w:spacing w:val="-23"/>
          <w:sz w:val="21"/>
        </w:rPr>
        <w:t> </w:t>
      </w:r>
      <w:r>
        <w:rPr>
          <w:b/>
          <w:color w:val="3A383A"/>
          <w:sz w:val="21"/>
        </w:rPr>
        <w:t>conectar territorios, gobiernos v poblaciones.</w:t>
      </w:r>
    </w:p>
    <w:p>
      <w:pPr>
        <w:spacing w:line="264" w:lineRule="auto" w:before="65"/>
        <w:ind w:left="1319" w:right="23" w:hanging="4"/>
        <w:jc w:val="left"/>
        <w:rPr>
          <w:sz w:val="19"/>
        </w:rPr>
      </w:pPr>
      <w:r>
        <w:rPr>
          <w:color w:val="626466"/>
          <w:w w:val="105"/>
          <w:sz w:val="19"/>
        </w:rPr>
        <w:t>Políticas e inversiones </w:t>
      </w:r>
      <w:r>
        <w:rPr>
          <w:color w:val="77797C"/>
          <w:w w:val="105"/>
          <w:sz w:val="19"/>
        </w:rPr>
        <w:t>para </w:t>
      </w:r>
      <w:r>
        <w:rPr>
          <w:color w:val="626466"/>
          <w:w w:val="105"/>
          <w:sz w:val="19"/>
        </w:rPr>
        <w:t>el desarrollo, el ordenamiento</w:t>
      </w:r>
      <w:r>
        <w:rPr>
          <w:color w:val="626466"/>
          <w:spacing w:val="28"/>
          <w:w w:val="105"/>
          <w:sz w:val="19"/>
        </w:rPr>
        <w:t> </w:t>
      </w:r>
      <w:r>
        <w:rPr>
          <w:color w:val="626466"/>
          <w:w w:val="105"/>
          <w:sz w:val="19"/>
        </w:rPr>
        <w:t>y </w:t>
      </w:r>
      <w:r>
        <w:rPr>
          <w:color w:val="77797C"/>
          <w:w w:val="105"/>
          <w:sz w:val="19"/>
        </w:rPr>
        <w:t>fortalecimiento </w:t>
      </w:r>
      <w:r>
        <w:rPr>
          <w:color w:val="626466"/>
          <w:w w:val="105"/>
          <w:sz w:val="19"/>
        </w:rPr>
        <w:t>de la asociatividad.</w:t>
      </w:r>
    </w:p>
    <w:p>
      <w:pPr>
        <w:spacing w:line="240" w:lineRule="auto" w:before="9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0"/>
        <w:ind w:left="261" w:right="990" w:firstLine="0"/>
        <w:jc w:val="center"/>
        <w:rPr>
          <w:sz w:val="19"/>
        </w:rPr>
      </w:pPr>
      <w:r>
        <w:rPr>
          <w:color w:val="626466"/>
          <w:spacing w:val="-4"/>
          <w:w w:val="110"/>
          <w:sz w:val="19"/>
        </w:rPr>
        <w:t>28,7</w:t>
      </w:r>
    </w:p>
    <w:p>
      <w:pPr>
        <w:pStyle w:val="BodyText"/>
      </w:pPr>
    </w:p>
    <w:p>
      <w:pPr>
        <w:pStyle w:val="BodyText"/>
        <w:spacing w:before="1"/>
        <w:rPr>
          <w:sz w:val="17"/>
        </w:rPr>
      </w:pPr>
    </w:p>
    <w:p>
      <w:pPr>
        <w:spacing w:before="0"/>
        <w:ind w:left="261" w:right="1001" w:firstLine="0"/>
        <w:jc w:val="center"/>
        <w:rPr>
          <w:sz w:val="19"/>
        </w:rPr>
      </w:pPr>
      <w:r>
        <w:rPr>
          <w:color w:val="626466"/>
          <w:spacing w:val="-4"/>
          <w:w w:val="110"/>
          <w:sz w:val="19"/>
        </w:rPr>
        <w:t>15,4</w:t>
      </w:r>
    </w:p>
    <w:p>
      <w:pPr>
        <w:pStyle w:val="BodyText"/>
      </w:pPr>
    </w:p>
    <w:p>
      <w:pPr>
        <w:pStyle w:val="BodyText"/>
        <w:spacing w:before="3"/>
        <w:rPr>
          <w:sz w:val="27"/>
        </w:rPr>
      </w:pPr>
    </w:p>
    <w:p>
      <w:pPr>
        <w:spacing w:before="1"/>
        <w:ind w:left="261" w:right="1012" w:firstLine="0"/>
        <w:jc w:val="center"/>
        <w:rPr>
          <w:rFonts w:ascii="Times New Roman"/>
          <w:b/>
          <w:sz w:val="22"/>
        </w:rPr>
      </w:pPr>
      <w:r>
        <w:rPr>
          <w:rFonts w:ascii="Times New Roman"/>
          <w:b/>
          <w:color w:val="3A383A"/>
          <w:spacing w:val="-2"/>
          <w:w w:val="115"/>
          <w:sz w:val="22"/>
        </w:rPr>
        <w:t>2.335,2</w:t>
      </w:r>
    </w:p>
    <w:p>
      <w:pPr>
        <w:pStyle w:val="BodyText"/>
        <w:rPr>
          <w:rFonts w:ascii="Times New Roman"/>
          <w:b/>
          <w:sz w:val="24"/>
        </w:rPr>
      </w:pPr>
    </w:p>
    <w:p>
      <w:pPr>
        <w:spacing w:before="163"/>
        <w:ind w:left="247" w:right="1005" w:firstLine="0"/>
        <w:jc w:val="center"/>
        <w:rPr>
          <w:rFonts w:ascii="Times New Roman"/>
          <w:b/>
          <w:sz w:val="20"/>
        </w:rPr>
      </w:pPr>
      <w:r>
        <w:rPr>
          <w:rFonts w:ascii="Times New Roman"/>
          <w:b/>
          <w:color w:val="626466"/>
          <w:spacing w:val="-4"/>
          <w:w w:val="115"/>
          <w:sz w:val="20"/>
        </w:rPr>
        <w:t>22,7</w:t>
      </w:r>
    </w:p>
    <w:p>
      <w:pPr>
        <w:pStyle w:val="BodyText"/>
        <w:spacing w:before="6"/>
        <w:rPr>
          <w:rFonts w:ascii="Times New Roman"/>
          <w:b/>
          <w:sz w:val="28"/>
        </w:rPr>
      </w:pPr>
    </w:p>
    <w:p>
      <w:pPr>
        <w:spacing w:before="0"/>
        <w:ind w:left="251" w:right="1012" w:firstLine="0"/>
        <w:jc w:val="center"/>
        <w:rPr>
          <w:sz w:val="19"/>
        </w:rPr>
      </w:pPr>
      <w:r>
        <w:rPr>
          <w:color w:val="626466"/>
          <w:spacing w:val="-2"/>
          <w:w w:val="110"/>
          <w:sz w:val="19"/>
        </w:rPr>
        <w:t>991,7</w:t>
      </w:r>
    </w:p>
    <w:p>
      <w:pPr>
        <w:pStyle w:val="BodyText"/>
        <w:spacing w:before="10"/>
        <w:rPr>
          <w:sz w:val="27"/>
        </w:rPr>
      </w:pPr>
    </w:p>
    <w:p>
      <w:pPr>
        <w:spacing w:before="0"/>
        <w:ind w:left="258" w:right="1012" w:firstLine="0"/>
        <w:jc w:val="center"/>
        <w:rPr>
          <w:sz w:val="19"/>
        </w:rPr>
      </w:pPr>
      <w:r>
        <w:rPr>
          <w:color w:val="626466"/>
          <w:spacing w:val="-2"/>
          <w:w w:val="110"/>
          <w:sz w:val="19"/>
        </w:rPr>
        <w:t>1.320,7</w:t>
      </w:r>
    </w:p>
    <w:p>
      <w:pPr>
        <w:pStyle w:val="BodyText"/>
        <w:spacing w:before="6"/>
        <w:rPr>
          <w:sz w:val="25"/>
        </w:rPr>
      </w:pPr>
    </w:p>
    <w:p>
      <w:pPr>
        <w:spacing w:before="0"/>
        <w:ind w:left="226" w:right="1012" w:firstLine="0"/>
        <w:jc w:val="center"/>
        <w:rPr>
          <w:rFonts w:ascii="Times New Roman"/>
          <w:b/>
          <w:sz w:val="22"/>
        </w:rPr>
      </w:pPr>
      <w:r>
        <w:rPr>
          <w:rFonts w:ascii="Times New Roman"/>
          <w:b/>
          <w:color w:val="3A383A"/>
          <w:spacing w:val="-5"/>
          <w:w w:val="115"/>
          <w:sz w:val="22"/>
        </w:rPr>
        <w:t>1</w:t>
      </w:r>
      <w:r>
        <w:rPr>
          <w:rFonts w:ascii="Times New Roman"/>
          <w:b/>
          <w:color w:val="626466"/>
          <w:spacing w:val="-5"/>
          <w:w w:val="115"/>
          <w:sz w:val="22"/>
        </w:rPr>
        <w:t>,</w:t>
      </w:r>
      <w:r>
        <w:rPr>
          <w:rFonts w:ascii="Times New Roman"/>
          <w:b/>
          <w:color w:val="3A383A"/>
          <w:spacing w:val="-5"/>
          <w:w w:val="115"/>
          <w:sz w:val="22"/>
        </w:rPr>
        <w:t>5</w:t>
      </w:r>
    </w:p>
    <w:p>
      <w:pPr>
        <w:pStyle w:val="BodyText"/>
        <w:rPr>
          <w:rFonts w:ascii="Times New Roman"/>
          <w:b/>
          <w:sz w:val="24"/>
        </w:rPr>
      </w:pPr>
    </w:p>
    <w:p>
      <w:pPr>
        <w:pStyle w:val="BodyText"/>
        <w:spacing w:before="1"/>
        <w:rPr>
          <w:rFonts w:ascii="Times New Roman"/>
          <w:b/>
          <w:sz w:val="25"/>
        </w:rPr>
      </w:pPr>
    </w:p>
    <w:p>
      <w:pPr>
        <w:spacing w:before="0"/>
        <w:ind w:left="240" w:right="1012" w:firstLine="0"/>
        <w:jc w:val="center"/>
        <w:rPr>
          <w:sz w:val="19"/>
        </w:rPr>
      </w:pPr>
      <w:r>
        <w:rPr>
          <w:color w:val="77797C"/>
          <w:spacing w:val="-5"/>
          <w:w w:val="105"/>
          <w:sz w:val="19"/>
        </w:rPr>
        <w:t>1,5</w:t>
      </w:r>
    </w:p>
    <w:p>
      <w:pPr>
        <w:pStyle w:val="BodyText"/>
        <w:spacing w:before="6"/>
        <w:rPr>
          <w:sz w:val="25"/>
        </w:rPr>
      </w:pPr>
    </w:p>
    <w:p>
      <w:pPr>
        <w:spacing w:before="0"/>
        <w:ind w:left="247" w:right="1012" w:firstLine="0"/>
        <w:jc w:val="center"/>
        <w:rPr>
          <w:rFonts w:ascii="Times New Roman"/>
          <w:b/>
          <w:sz w:val="22"/>
        </w:rPr>
      </w:pPr>
      <w:r>
        <w:rPr>
          <w:rFonts w:ascii="Times New Roman"/>
          <w:b/>
          <w:color w:val="3A383A"/>
          <w:spacing w:val="-2"/>
          <w:w w:val="120"/>
          <w:sz w:val="22"/>
        </w:rPr>
        <w:t>177,9</w:t>
      </w:r>
    </w:p>
    <w:p>
      <w:pPr>
        <w:pStyle w:val="BodyText"/>
        <w:spacing w:before="1"/>
        <w:rPr>
          <w:rFonts w:ascii="Times New Roman"/>
          <w:b/>
          <w:sz w:val="28"/>
        </w:rPr>
      </w:pPr>
    </w:p>
    <w:p>
      <w:pPr>
        <w:spacing w:before="0"/>
        <w:ind w:left="260" w:right="1012" w:firstLine="0"/>
        <w:jc w:val="center"/>
        <w:rPr>
          <w:sz w:val="19"/>
        </w:rPr>
      </w:pPr>
      <w:r>
        <w:rPr>
          <w:color w:val="626466"/>
          <w:spacing w:val="-2"/>
          <w:w w:val="110"/>
          <w:sz w:val="19"/>
        </w:rPr>
        <w:t>174,6</w:t>
      </w:r>
    </w:p>
    <w:p>
      <w:pPr>
        <w:pStyle w:val="BodyText"/>
      </w:pPr>
    </w:p>
    <w:p>
      <w:pPr>
        <w:pStyle w:val="BodyText"/>
        <w:spacing w:before="9"/>
        <w:rPr>
          <w:sz w:val="18"/>
        </w:rPr>
      </w:pPr>
    </w:p>
    <w:p>
      <w:pPr>
        <w:spacing w:before="0"/>
        <w:ind w:left="241" w:right="1012" w:firstLine="0"/>
        <w:jc w:val="center"/>
        <w:rPr>
          <w:sz w:val="19"/>
        </w:rPr>
      </w:pPr>
      <w:r>
        <w:rPr>
          <w:color w:val="626466"/>
          <w:spacing w:val="-5"/>
          <w:w w:val="105"/>
          <w:sz w:val="19"/>
        </w:rPr>
        <w:t>3,3</w:t>
      </w: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spacing w:before="0"/>
        <w:ind w:left="261" w:right="1000" w:firstLine="0"/>
        <w:jc w:val="center"/>
        <w:rPr>
          <w:rFonts w:ascii="Times New Roman"/>
          <w:b/>
          <w:sz w:val="22"/>
        </w:rPr>
      </w:pPr>
      <w:r>
        <w:rPr>
          <w:rFonts w:ascii="Times New Roman"/>
          <w:b/>
          <w:color w:val="3A383A"/>
          <w:spacing w:val="-2"/>
          <w:w w:val="120"/>
          <w:sz w:val="22"/>
        </w:rPr>
        <w:t>10.431</w:t>
      </w:r>
    </w:p>
    <w:p>
      <w:pPr>
        <w:pStyle w:val="BodyText"/>
        <w:spacing w:before="1"/>
        <w:rPr>
          <w:rFonts w:ascii="Times New Roman"/>
          <w:b/>
          <w:sz w:val="28"/>
        </w:rPr>
      </w:pPr>
    </w:p>
    <w:p>
      <w:pPr>
        <w:spacing w:before="0"/>
        <w:ind w:left="262" w:right="1005" w:firstLine="0"/>
        <w:jc w:val="center"/>
        <w:rPr>
          <w:sz w:val="19"/>
        </w:rPr>
      </w:pPr>
      <w:r>
        <w:rPr>
          <w:color w:val="626466"/>
          <w:spacing w:val="-2"/>
          <w:w w:val="110"/>
          <w:sz w:val="19"/>
        </w:rPr>
        <w:t>728,7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262" w:right="1005" w:firstLine="0"/>
        <w:jc w:val="center"/>
        <w:rPr>
          <w:sz w:val="19"/>
        </w:rPr>
      </w:pPr>
      <w:r>
        <w:rPr>
          <w:color w:val="626466"/>
          <w:spacing w:val="-2"/>
          <w:w w:val="105"/>
          <w:sz w:val="19"/>
        </w:rPr>
        <w:t>2.852,3</w:t>
      </w:r>
    </w:p>
    <w:p>
      <w:pPr>
        <w:pStyle w:val="BodyText"/>
        <w:spacing w:before="1"/>
        <w:rPr>
          <w:sz w:val="27"/>
        </w:rPr>
      </w:pPr>
    </w:p>
    <w:p>
      <w:pPr>
        <w:spacing w:before="0"/>
        <w:ind w:left="261" w:right="983" w:firstLine="0"/>
        <w:jc w:val="center"/>
        <w:rPr>
          <w:sz w:val="19"/>
        </w:rPr>
      </w:pPr>
      <w:r>
        <w:rPr>
          <w:color w:val="626466"/>
          <w:spacing w:val="-2"/>
          <w:w w:val="110"/>
          <w:sz w:val="19"/>
        </w:rPr>
        <w:t>5.229,2</w:t>
      </w:r>
    </w:p>
    <w:p>
      <w:pPr>
        <w:pStyle w:val="BodyText"/>
      </w:pPr>
    </w:p>
    <w:p>
      <w:pPr>
        <w:pStyle w:val="BodyText"/>
        <w:spacing w:before="7"/>
        <w:rPr>
          <w:sz w:val="19"/>
        </w:rPr>
      </w:pPr>
    </w:p>
    <w:p>
      <w:pPr>
        <w:spacing w:before="0"/>
        <w:ind w:left="261" w:right="993" w:firstLine="0"/>
        <w:jc w:val="center"/>
        <w:rPr>
          <w:sz w:val="19"/>
        </w:rPr>
      </w:pPr>
      <w:r>
        <w:rPr>
          <w:color w:val="626466"/>
          <w:spacing w:val="-2"/>
          <w:w w:val="105"/>
          <w:sz w:val="19"/>
        </w:rPr>
        <w:t>395,3</w:t>
      </w:r>
    </w:p>
    <w:p>
      <w:pPr>
        <w:pStyle w:val="BodyText"/>
      </w:pPr>
    </w:p>
    <w:p>
      <w:pPr>
        <w:pStyle w:val="BodyText"/>
        <w:spacing w:before="3"/>
        <w:rPr>
          <w:sz w:val="16"/>
        </w:rPr>
      </w:pPr>
    </w:p>
    <w:p>
      <w:pPr>
        <w:spacing w:before="0"/>
        <w:ind w:left="261" w:right="993" w:firstLine="0"/>
        <w:jc w:val="center"/>
        <w:rPr>
          <w:sz w:val="19"/>
        </w:rPr>
      </w:pPr>
      <w:r>
        <w:rPr>
          <w:color w:val="626466"/>
          <w:spacing w:val="-4"/>
          <w:w w:val="110"/>
          <w:sz w:val="19"/>
        </w:rPr>
        <w:t>11,3</w:t>
      </w:r>
    </w:p>
    <w:p>
      <w:pPr>
        <w:pStyle w:val="BodyText"/>
      </w:pPr>
    </w:p>
    <w:p>
      <w:pPr>
        <w:spacing w:before="120"/>
        <w:ind w:left="267" w:right="995" w:firstLine="0"/>
        <w:jc w:val="center"/>
        <w:rPr>
          <w:sz w:val="19"/>
        </w:rPr>
      </w:pPr>
      <w:r>
        <w:rPr>
          <w:color w:val="77797C"/>
          <w:spacing w:val="-2"/>
          <w:w w:val="110"/>
          <w:sz w:val="19"/>
        </w:rPr>
        <w:t>1.213,6</w:t>
      </w:r>
    </w:p>
    <w:p>
      <w:pPr>
        <w:spacing w:before="168"/>
        <w:ind w:left="267" w:right="1005" w:firstLine="0"/>
        <w:jc w:val="center"/>
        <w:rPr>
          <w:rFonts w:ascii="Times New Roman"/>
          <w:b/>
          <w:sz w:val="22"/>
        </w:rPr>
      </w:pPr>
      <w:r>
        <w:rPr>
          <w:rFonts w:ascii="Times New Roman"/>
          <w:b/>
          <w:color w:val="3A383A"/>
          <w:spacing w:val="-4"/>
          <w:w w:val="115"/>
          <w:sz w:val="22"/>
        </w:rPr>
        <w:t>22</w:t>
      </w:r>
      <w:r>
        <w:rPr>
          <w:rFonts w:ascii="Times New Roman"/>
          <w:b/>
          <w:color w:val="626466"/>
          <w:spacing w:val="-4"/>
          <w:w w:val="115"/>
          <w:sz w:val="22"/>
        </w:rPr>
        <w:t>,</w:t>
      </w:r>
      <w:r>
        <w:rPr>
          <w:rFonts w:ascii="Times New Roman"/>
          <w:b/>
          <w:color w:val="3A383A"/>
          <w:spacing w:val="-4"/>
          <w:w w:val="115"/>
          <w:sz w:val="22"/>
        </w:rPr>
        <w:t>5</w:t>
      </w:r>
    </w:p>
    <w:p>
      <w:pPr>
        <w:spacing w:before="171"/>
        <w:ind w:left="261" w:right="1012" w:firstLine="0"/>
        <w:jc w:val="center"/>
        <w:rPr>
          <w:rFonts w:ascii="Times New Roman"/>
          <w:b/>
          <w:sz w:val="22"/>
        </w:rPr>
      </w:pPr>
      <w:r>
        <w:rPr>
          <w:rFonts w:ascii="Times New Roman"/>
          <w:b/>
          <w:color w:val="3A383A"/>
          <w:spacing w:val="-5"/>
          <w:w w:val="115"/>
          <w:sz w:val="22"/>
        </w:rPr>
        <w:t>0</w:t>
      </w:r>
      <w:r>
        <w:rPr>
          <w:rFonts w:ascii="Times New Roman"/>
          <w:b/>
          <w:color w:val="626466"/>
          <w:spacing w:val="-5"/>
          <w:w w:val="115"/>
          <w:sz w:val="22"/>
        </w:rPr>
        <w:t>,</w:t>
      </w:r>
      <w:r>
        <w:rPr>
          <w:rFonts w:ascii="Times New Roman"/>
          <w:b/>
          <w:color w:val="3A383A"/>
          <w:spacing w:val="-5"/>
          <w:w w:val="115"/>
          <w:sz w:val="22"/>
        </w:rPr>
        <w:t>6</w:t>
      </w:r>
    </w:p>
    <w:p>
      <w:pPr>
        <w:spacing w:before="92"/>
        <w:ind w:left="267" w:right="1000" w:firstLine="0"/>
        <w:jc w:val="center"/>
        <w:rPr>
          <w:sz w:val="19"/>
        </w:rPr>
      </w:pPr>
      <w:r>
        <w:rPr>
          <w:color w:val="626466"/>
          <w:spacing w:val="-5"/>
          <w:w w:val="105"/>
          <w:sz w:val="19"/>
        </w:rPr>
        <w:t>0,6</w:t>
      </w:r>
    </w:p>
    <w:p>
      <w:pPr>
        <w:spacing w:before="168"/>
        <w:ind w:left="267" w:right="1005" w:firstLine="0"/>
        <w:jc w:val="center"/>
        <w:rPr>
          <w:rFonts w:ascii="Times New Roman"/>
          <w:b/>
          <w:sz w:val="22"/>
        </w:rPr>
      </w:pPr>
      <w:r>
        <w:rPr>
          <w:rFonts w:ascii="Times New Roman"/>
          <w:b/>
          <w:color w:val="3A383A"/>
          <w:spacing w:val="-2"/>
          <w:w w:val="115"/>
          <w:sz w:val="22"/>
        </w:rPr>
        <w:t>1.873</w:t>
      </w:r>
      <w:r>
        <w:rPr>
          <w:rFonts w:ascii="Times New Roman"/>
          <w:b/>
          <w:color w:val="626466"/>
          <w:spacing w:val="-2"/>
          <w:w w:val="115"/>
          <w:sz w:val="22"/>
        </w:rPr>
        <w:t>,</w:t>
      </w:r>
      <w:r>
        <w:rPr>
          <w:rFonts w:ascii="Times New Roman"/>
          <w:b/>
          <w:color w:val="3A383A"/>
          <w:spacing w:val="-2"/>
          <w:w w:val="115"/>
          <w:sz w:val="22"/>
        </w:rPr>
        <w:t>4</w:t>
      </w:r>
    </w:p>
    <w:p>
      <w:pPr>
        <w:pStyle w:val="BodyText"/>
        <w:spacing w:before="3"/>
        <w:rPr>
          <w:rFonts w:ascii="Times New Roman"/>
          <w:b/>
          <w:sz w:val="27"/>
        </w:rPr>
      </w:pPr>
    </w:p>
    <w:p>
      <w:pPr>
        <w:spacing w:before="0"/>
        <w:ind w:left="261" w:right="971" w:firstLine="0"/>
        <w:jc w:val="center"/>
        <w:rPr>
          <w:sz w:val="19"/>
        </w:rPr>
      </w:pPr>
      <w:r>
        <w:rPr>
          <w:color w:val="626466"/>
          <w:spacing w:val="-4"/>
          <w:w w:val="105"/>
          <w:sz w:val="19"/>
        </w:rPr>
        <w:t>35,7</w:t>
      </w:r>
    </w:p>
    <w:p>
      <w:pPr>
        <w:spacing w:after="0"/>
        <w:jc w:val="center"/>
        <w:rPr>
          <w:sz w:val="19"/>
        </w:rPr>
        <w:sectPr>
          <w:type w:val="continuous"/>
          <w:pgSz w:w="12240" w:h="15840"/>
          <w:pgMar w:top="1380" w:bottom="280" w:left="1720" w:right="1660"/>
          <w:cols w:num="2" w:equalWidth="0">
            <w:col w:w="6762" w:space="40"/>
            <w:col w:w="2058"/>
          </w:cols>
        </w:sectPr>
      </w:pPr>
    </w:p>
    <w:p>
      <w:pPr>
        <w:pStyle w:val="BodyText"/>
        <w:ind w:left="2603"/>
      </w:pPr>
      <w:r>
        <w:rPr/>
        <w:pict>
          <v:group style="position:absolute;margin-left:104.534706pt;margin-top:43.678822pt;width:390.75pt;height:679.7pt;mso-position-horizontal-relative:page;mso-position-vertical-relative:page;z-index:-19215872" id="docshapegroup24" coordorigin="2091,874" coordsize="7815,13594">
            <v:shape style="position:absolute;left:2206;top:873;width:7604;height:13594" id="docshape25" coordorigin="2206,874" coordsize="7604,13594" path="m2206,14467l2206,998m9809,14467l9809,874e" filled="false" stroked="true" strokeweight="2.403863pt" strokecolor="#000000">
              <v:path arrowok="t"/>
              <v:stroke dashstyle="solid"/>
            </v:shape>
            <v:line style="position:absolute" from="2091,970" to="9809,970" stroked="true" strokeweight="2.881993pt" strokecolor="#000000">
              <v:stroke dashstyle="solid"/>
            </v:line>
            <v:line style="position:absolute" from="2206,14419" to="9906,14419" stroked="true" strokeweight="2.401661pt" strokecolor="#000000">
              <v:stroke dashstyle="solid"/>
            </v:line>
            <w10:wrap type="none"/>
          </v:group>
        </w:pict>
      </w:r>
      <w:r>
        <w:rPr/>
        <w:drawing>
          <wp:inline distT="0" distB="0" distL="0" distR="0">
            <wp:extent cx="473430" cy="176783"/>
            <wp:effectExtent l="0" t="0" r="0" b="0"/>
            <wp:docPr id="11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30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8"/>
        <w:rPr>
          <w:sz w:val="15"/>
        </w:rPr>
      </w:pPr>
    </w:p>
    <w:tbl>
      <w:tblPr>
        <w:tblW w:w="0" w:type="auto"/>
        <w:jc w:val="left"/>
        <w:tblInd w:w="7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09"/>
        <w:gridCol w:w="1164"/>
      </w:tblGrid>
      <w:tr>
        <w:trPr>
          <w:trHeight w:val="575" w:hRule="atLeast"/>
        </w:trPr>
        <w:tc>
          <w:tcPr>
            <w:tcW w:w="5909" w:type="dxa"/>
          </w:tcPr>
          <w:p>
            <w:pPr>
              <w:pStyle w:val="TableParagraph"/>
              <w:spacing w:before="62"/>
              <w:ind w:left="361" w:right="12" w:hanging="13"/>
              <w:rPr>
                <w:sz w:val="21"/>
              </w:rPr>
            </w:pPr>
            <w:r>
              <w:rPr>
                <w:color w:val="646466"/>
                <w:w w:val="95"/>
                <w:sz w:val="21"/>
              </w:rPr>
              <w:t>Estimular</w:t>
            </w:r>
            <w:r>
              <w:rPr>
                <w:color w:val="646466"/>
                <w:sz w:val="21"/>
              </w:rPr>
              <w:t> </w:t>
            </w:r>
            <w:r>
              <w:rPr>
                <w:color w:val="646466"/>
                <w:w w:val="95"/>
                <w:sz w:val="21"/>
              </w:rPr>
              <w:t>tanto</w:t>
            </w:r>
            <w:r>
              <w:rPr>
                <w:color w:val="646466"/>
                <w:spacing w:val="-2"/>
                <w:w w:val="95"/>
                <w:sz w:val="21"/>
              </w:rPr>
              <w:t> </w:t>
            </w:r>
            <w:r>
              <w:rPr>
                <w:color w:val="757577"/>
                <w:w w:val="95"/>
                <w:sz w:val="21"/>
              </w:rPr>
              <w:t>la</w:t>
            </w:r>
            <w:r>
              <w:rPr>
                <w:color w:val="757577"/>
                <w:spacing w:val="-1"/>
                <w:w w:val="95"/>
                <w:sz w:val="21"/>
              </w:rPr>
              <w:t> </w:t>
            </w:r>
            <w:r>
              <w:rPr>
                <w:color w:val="646466"/>
                <w:w w:val="95"/>
                <w:sz w:val="21"/>
              </w:rPr>
              <w:t>productividad como</w:t>
            </w:r>
            <w:r>
              <w:rPr>
                <w:color w:val="646466"/>
                <w:spacing w:val="-4"/>
                <w:w w:val="95"/>
                <w:sz w:val="21"/>
              </w:rPr>
              <w:t> </w:t>
            </w:r>
            <w:r>
              <w:rPr>
                <w:color w:val="757577"/>
                <w:w w:val="95"/>
                <w:sz w:val="21"/>
              </w:rPr>
              <w:t>la</w:t>
            </w:r>
            <w:r>
              <w:rPr>
                <w:color w:val="757577"/>
                <w:spacing w:val="-5"/>
                <w:w w:val="95"/>
                <w:sz w:val="21"/>
              </w:rPr>
              <w:t> </w:t>
            </w:r>
            <w:r>
              <w:rPr>
                <w:color w:val="646466"/>
                <w:w w:val="95"/>
                <w:sz w:val="21"/>
              </w:rPr>
              <w:t>equidad,</w:t>
            </w:r>
            <w:r>
              <w:rPr>
                <w:color w:val="646466"/>
                <w:spacing w:val="-4"/>
                <w:w w:val="95"/>
                <w:sz w:val="21"/>
              </w:rPr>
              <w:t> </w:t>
            </w:r>
            <w:r>
              <w:rPr>
                <w:color w:val="646466"/>
                <w:w w:val="95"/>
                <w:sz w:val="21"/>
              </w:rPr>
              <w:t>a</w:t>
            </w:r>
            <w:r>
              <w:rPr>
                <w:color w:val="646466"/>
                <w:spacing w:val="-2"/>
                <w:w w:val="95"/>
                <w:sz w:val="21"/>
              </w:rPr>
              <w:t> </w:t>
            </w:r>
            <w:r>
              <w:rPr>
                <w:color w:val="757577"/>
                <w:w w:val="95"/>
                <w:sz w:val="21"/>
              </w:rPr>
              <w:t>través </w:t>
            </w:r>
            <w:r>
              <w:rPr>
                <w:color w:val="646466"/>
                <w:w w:val="95"/>
                <w:sz w:val="21"/>
              </w:rPr>
              <w:t>de </w:t>
            </w:r>
            <w:r>
              <w:rPr>
                <w:color w:val="757577"/>
                <w:sz w:val="21"/>
              </w:rPr>
              <w:t>la</w:t>
            </w:r>
            <w:r>
              <w:rPr>
                <w:color w:val="757577"/>
                <w:spacing w:val="-6"/>
                <w:sz w:val="21"/>
              </w:rPr>
              <w:t> </w:t>
            </w:r>
            <w:r>
              <w:rPr>
                <w:color w:val="646466"/>
                <w:sz w:val="21"/>
              </w:rPr>
              <w:t>conectividad y </w:t>
            </w:r>
            <w:r>
              <w:rPr>
                <w:color w:val="757577"/>
                <w:sz w:val="21"/>
              </w:rPr>
              <w:t>los</w:t>
            </w:r>
            <w:r>
              <w:rPr>
                <w:color w:val="757577"/>
                <w:spacing w:val="-16"/>
                <w:sz w:val="21"/>
              </w:rPr>
              <w:t> </w:t>
            </w:r>
            <w:r>
              <w:rPr>
                <w:color w:val="646466"/>
                <w:sz w:val="21"/>
              </w:rPr>
              <w:t>vínculos</w:t>
            </w:r>
            <w:r>
              <w:rPr>
                <w:color w:val="646466"/>
                <w:spacing w:val="-1"/>
                <w:sz w:val="21"/>
              </w:rPr>
              <w:t> </w:t>
            </w:r>
            <w:r>
              <w:rPr>
                <w:color w:val="646466"/>
                <w:sz w:val="21"/>
              </w:rPr>
              <w:t>entre</w:t>
            </w:r>
            <w:r>
              <w:rPr>
                <w:color w:val="646466"/>
                <w:spacing w:val="-5"/>
                <w:sz w:val="21"/>
              </w:rPr>
              <w:t> </w:t>
            </w:r>
            <w:r>
              <w:rPr>
                <w:color w:val="646466"/>
                <w:sz w:val="21"/>
              </w:rPr>
              <w:t>la</w:t>
            </w:r>
            <w:r>
              <w:rPr>
                <w:color w:val="646466"/>
                <w:spacing w:val="-15"/>
                <w:sz w:val="21"/>
              </w:rPr>
              <w:t> </w:t>
            </w:r>
            <w:r>
              <w:rPr>
                <w:color w:val="646466"/>
                <w:sz w:val="21"/>
              </w:rPr>
              <w:t>ciudad y</w:t>
            </w:r>
            <w:r>
              <w:rPr>
                <w:color w:val="646466"/>
                <w:spacing w:val="-9"/>
                <w:sz w:val="21"/>
              </w:rPr>
              <w:t> </w:t>
            </w:r>
            <w:r>
              <w:rPr>
                <w:color w:val="646466"/>
                <w:sz w:val="21"/>
              </w:rPr>
              <w:t>el</w:t>
            </w:r>
            <w:r>
              <w:rPr>
                <w:color w:val="646466"/>
                <w:spacing w:val="-13"/>
                <w:sz w:val="21"/>
              </w:rPr>
              <w:t> </w:t>
            </w:r>
            <w:r>
              <w:rPr>
                <w:color w:val="646466"/>
                <w:sz w:val="21"/>
              </w:rPr>
              <w:t>campo.</w:t>
            </w:r>
          </w:p>
        </w:tc>
        <w:tc>
          <w:tcPr>
            <w:tcW w:w="1164" w:type="dxa"/>
          </w:tcPr>
          <w:p>
            <w:pPr>
              <w:pStyle w:val="TableParagraph"/>
              <w:spacing w:before="130"/>
              <w:ind w:left="131" w:right="74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color w:val="757577"/>
                <w:spacing w:val="-2"/>
                <w:w w:val="105"/>
                <w:sz w:val="22"/>
              </w:rPr>
              <w:t>1.693,4</w:t>
            </w:r>
          </w:p>
        </w:tc>
      </w:tr>
      <w:tr>
        <w:trPr>
          <w:trHeight w:val="527" w:hRule="atLeast"/>
        </w:trPr>
        <w:tc>
          <w:tcPr>
            <w:tcW w:w="5909" w:type="dxa"/>
          </w:tcPr>
          <w:p>
            <w:pPr>
              <w:pStyle w:val="TableParagraph"/>
              <w:spacing w:line="247" w:lineRule="auto" w:before="4"/>
              <w:ind w:left="368" w:hanging="1"/>
              <w:rPr>
                <w:sz w:val="21"/>
              </w:rPr>
            </w:pPr>
            <w:r>
              <w:rPr>
                <w:color w:val="646466"/>
                <w:sz w:val="21"/>
              </w:rPr>
              <w:t>Desarrollo</w:t>
            </w:r>
            <w:r>
              <w:rPr>
                <w:color w:val="646466"/>
                <w:spacing w:val="39"/>
                <w:sz w:val="21"/>
              </w:rPr>
              <w:t> </w:t>
            </w:r>
            <w:r>
              <w:rPr>
                <w:color w:val="646466"/>
                <w:sz w:val="21"/>
              </w:rPr>
              <w:t>urbano</w:t>
            </w:r>
            <w:r>
              <w:rPr>
                <w:color w:val="646466"/>
                <w:spacing w:val="40"/>
                <w:sz w:val="21"/>
              </w:rPr>
              <w:t> </w:t>
            </w:r>
            <w:r>
              <w:rPr>
                <w:color w:val="646466"/>
                <w:sz w:val="21"/>
              </w:rPr>
              <w:t>y</w:t>
            </w:r>
            <w:r>
              <w:rPr>
                <w:color w:val="646466"/>
                <w:spacing w:val="40"/>
                <w:sz w:val="21"/>
              </w:rPr>
              <w:t> </w:t>
            </w:r>
            <w:r>
              <w:rPr>
                <w:color w:val="646466"/>
                <w:sz w:val="21"/>
              </w:rPr>
              <w:t>Sistema</w:t>
            </w:r>
            <w:r>
              <w:rPr>
                <w:color w:val="646466"/>
                <w:spacing w:val="40"/>
                <w:sz w:val="21"/>
              </w:rPr>
              <w:t> </w:t>
            </w:r>
            <w:r>
              <w:rPr>
                <w:color w:val="646466"/>
                <w:sz w:val="21"/>
              </w:rPr>
              <w:t>de</w:t>
            </w:r>
            <w:r>
              <w:rPr>
                <w:color w:val="646466"/>
                <w:spacing w:val="29"/>
                <w:sz w:val="21"/>
              </w:rPr>
              <w:t> </w:t>
            </w:r>
            <w:r>
              <w:rPr>
                <w:color w:val="646466"/>
                <w:sz w:val="21"/>
              </w:rPr>
              <w:t>Ciudades</w:t>
            </w:r>
            <w:r>
              <w:rPr>
                <w:color w:val="646466"/>
                <w:spacing w:val="40"/>
                <w:sz w:val="21"/>
              </w:rPr>
              <w:t> </w:t>
            </w:r>
            <w:r>
              <w:rPr>
                <w:color w:val="646466"/>
                <w:sz w:val="21"/>
              </w:rPr>
              <w:t>(SC)</w:t>
            </w:r>
            <w:r>
              <w:rPr>
                <w:color w:val="646466"/>
                <w:spacing w:val="40"/>
                <w:sz w:val="21"/>
              </w:rPr>
              <w:t> </w:t>
            </w:r>
            <w:r>
              <w:rPr>
                <w:color w:val="646466"/>
                <w:sz w:val="21"/>
              </w:rPr>
              <w:t>para</w:t>
            </w:r>
            <w:r>
              <w:rPr>
                <w:color w:val="646466"/>
                <w:spacing w:val="40"/>
                <w:sz w:val="21"/>
              </w:rPr>
              <w:t> </w:t>
            </w:r>
            <w:r>
              <w:rPr>
                <w:color w:val="363434"/>
                <w:sz w:val="21"/>
              </w:rPr>
              <w:t>l</w:t>
            </w:r>
            <w:r>
              <w:rPr>
                <w:color w:val="646466"/>
                <w:sz w:val="21"/>
              </w:rPr>
              <w:t>a sostenibilidad,</w:t>
            </w:r>
            <w:r>
              <w:rPr>
                <w:color w:val="646466"/>
                <w:spacing w:val="-12"/>
                <w:sz w:val="21"/>
              </w:rPr>
              <w:t> </w:t>
            </w:r>
            <w:r>
              <w:rPr>
                <w:color w:val="757577"/>
                <w:sz w:val="21"/>
              </w:rPr>
              <w:t>la</w:t>
            </w:r>
            <w:r>
              <w:rPr>
                <w:color w:val="757577"/>
                <w:spacing w:val="-1"/>
                <w:sz w:val="21"/>
              </w:rPr>
              <w:t> </w:t>
            </w:r>
            <w:r>
              <w:rPr>
                <w:color w:val="646466"/>
                <w:sz w:val="21"/>
              </w:rPr>
              <w:t>productividad y </w:t>
            </w:r>
            <w:r>
              <w:rPr>
                <w:color w:val="757577"/>
                <w:sz w:val="21"/>
              </w:rPr>
              <w:t>la</w:t>
            </w:r>
            <w:r>
              <w:rPr>
                <w:color w:val="757577"/>
                <w:spacing w:val="-5"/>
                <w:sz w:val="21"/>
              </w:rPr>
              <w:t> </w:t>
            </w:r>
            <w:r>
              <w:rPr>
                <w:color w:val="646466"/>
                <w:sz w:val="21"/>
              </w:rPr>
              <w:t>cal</w:t>
            </w:r>
            <w:r>
              <w:rPr>
                <w:color w:val="919395"/>
                <w:sz w:val="21"/>
              </w:rPr>
              <w:t>i</w:t>
            </w:r>
            <w:r>
              <w:rPr>
                <w:color w:val="646466"/>
                <w:sz w:val="21"/>
              </w:rPr>
              <w:t>dad de</w:t>
            </w:r>
            <w:r>
              <w:rPr>
                <w:color w:val="646466"/>
                <w:spacing w:val="-6"/>
                <w:sz w:val="21"/>
              </w:rPr>
              <w:t> </w:t>
            </w:r>
            <w:r>
              <w:rPr>
                <w:color w:val="646466"/>
                <w:sz w:val="21"/>
              </w:rPr>
              <w:t>vida.</w:t>
            </w:r>
          </w:p>
        </w:tc>
        <w:tc>
          <w:tcPr>
            <w:tcW w:w="1164" w:type="dxa"/>
          </w:tcPr>
          <w:p>
            <w:pPr>
              <w:pStyle w:val="TableParagraph"/>
              <w:spacing w:before="92"/>
              <w:ind w:left="145" w:right="74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color w:val="757577"/>
                <w:spacing w:val="-2"/>
                <w:w w:val="105"/>
                <w:sz w:val="22"/>
              </w:rPr>
              <w:t>125,2</w:t>
            </w:r>
          </w:p>
        </w:tc>
      </w:tr>
      <w:tr>
        <w:trPr>
          <w:trHeight w:val="527" w:hRule="atLeast"/>
        </w:trPr>
        <w:tc>
          <w:tcPr>
            <w:tcW w:w="5909" w:type="dxa"/>
          </w:tcPr>
          <w:p>
            <w:pPr>
              <w:pStyle w:val="TableParagraph"/>
              <w:spacing w:before="4"/>
              <w:ind w:left="374"/>
              <w:rPr>
                <w:sz w:val="21"/>
              </w:rPr>
            </w:pPr>
            <w:r>
              <w:rPr>
                <w:color w:val="757577"/>
                <w:spacing w:val="-2"/>
                <w:sz w:val="21"/>
              </w:rPr>
              <w:t>Instrumentos</w:t>
            </w:r>
            <w:r>
              <w:rPr>
                <w:color w:val="757577"/>
                <w:spacing w:val="3"/>
                <w:sz w:val="21"/>
              </w:rPr>
              <w:t> </w:t>
            </w:r>
            <w:r>
              <w:rPr>
                <w:color w:val="646466"/>
                <w:spacing w:val="-2"/>
                <w:sz w:val="21"/>
              </w:rPr>
              <w:t>e</w:t>
            </w:r>
            <w:r>
              <w:rPr>
                <w:color w:val="646466"/>
                <w:spacing w:val="-10"/>
                <w:sz w:val="21"/>
              </w:rPr>
              <w:t> </w:t>
            </w:r>
            <w:r>
              <w:rPr>
                <w:color w:val="646466"/>
                <w:spacing w:val="-2"/>
                <w:sz w:val="21"/>
              </w:rPr>
              <w:t>información</w:t>
            </w:r>
            <w:r>
              <w:rPr>
                <w:color w:val="646466"/>
                <w:spacing w:val="5"/>
                <w:sz w:val="21"/>
              </w:rPr>
              <w:t> </w:t>
            </w:r>
            <w:r>
              <w:rPr>
                <w:color w:val="646466"/>
                <w:spacing w:val="-2"/>
                <w:sz w:val="21"/>
              </w:rPr>
              <w:t>para </w:t>
            </w:r>
            <w:r>
              <w:rPr>
                <w:color w:val="757577"/>
                <w:spacing w:val="-2"/>
                <w:sz w:val="21"/>
              </w:rPr>
              <w:t>la</w:t>
            </w:r>
            <w:r>
              <w:rPr>
                <w:color w:val="757577"/>
                <w:spacing w:val="-6"/>
                <w:sz w:val="21"/>
              </w:rPr>
              <w:t> </w:t>
            </w:r>
            <w:r>
              <w:rPr>
                <w:color w:val="646466"/>
                <w:spacing w:val="-2"/>
                <w:sz w:val="21"/>
              </w:rPr>
              <w:t>toma de</w:t>
            </w:r>
            <w:r>
              <w:rPr>
                <w:color w:val="646466"/>
                <w:spacing w:val="-13"/>
                <w:sz w:val="21"/>
              </w:rPr>
              <w:t> </w:t>
            </w:r>
            <w:r>
              <w:rPr>
                <w:color w:val="646466"/>
                <w:spacing w:val="-2"/>
                <w:sz w:val="21"/>
              </w:rPr>
              <w:t>decisiones</w:t>
            </w:r>
            <w:r>
              <w:rPr>
                <w:color w:val="646466"/>
                <w:spacing w:val="1"/>
                <w:sz w:val="21"/>
              </w:rPr>
              <w:t> </w:t>
            </w:r>
            <w:r>
              <w:rPr>
                <w:color w:val="646466"/>
                <w:spacing w:val="-5"/>
                <w:sz w:val="21"/>
              </w:rPr>
              <w:t>que</w:t>
            </w:r>
          </w:p>
          <w:p>
            <w:pPr>
              <w:pStyle w:val="TableParagraph"/>
              <w:spacing w:before="18"/>
              <w:ind w:left="380"/>
              <w:rPr>
                <w:sz w:val="21"/>
              </w:rPr>
            </w:pPr>
            <w:r>
              <w:rPr>
                <w:color w:val="646466"/>
                <w:w w:val="95"/>
                <w:sz w:val="21"/>
              </w:rPr>
              <w:t>promueven</w:t>
            </w:r>
            <w:r>
              <w:rPr>
                <w:color w:val="646466"/>
                <w:spacing w:val="2"/>
                <w:sz w:val="21"/>
              </w:rPr>
              <w:t> </w:t>
            </w:r>
            <w:r>
              <w:rPr>
                <w:color w:val="646466"/>
                <w:w w:val="95"/>
                <w:sz w:val="21"/>
              </w:rPr>
              <w:t>el</w:t>
            </w:r>
            <w:r>
              <w:rPr>
                <w:color w:val="646466"/>
                <w:spacing w:val="-14"/>
                <w:w w:val="95"/>
                <w:sz w:val="21"/>
              </w:rPr>
              <w:t> </w:t>
            </w:r>
            <w:r>
              <w:rPr>
                <w:color w:val="646466"/>
                <w:w w:val="95"/>
                <w:sz w:val="21"/>
              </w:rPr>
              <w:t>desarrollo</w:t>
            </w:r>
            <w:r>
              <w:rPr>
                <w:color w:val="646466"/>
                <w:spacing w:val="9"/>
                <w:sz w:val="21"/>
              </w:rPr>
              <w:t> </w:t>
            </w:r>
            <w:r>
              <w:rPr>
                <w:color w:val="646466"/>
                <w:spacing w:val="-2"/>
                <w:w w:val="95"/>
                <w:sz w:val="21"/>
              </w:rPr>
              <w:t>reqional.</w:t>
            </w:r>
          </w:p>
        </w:tc>
        <w:tc>
          <w:tcPr>
            <w:tcW w:w="1164" w:type="dxa"/>
          </w:tcPr>
          <w:p>
            <w:pPr>
              <w:pStyle w:val="TableParagraph"/>
              <w:spacing w:before="92"/>
              <w:ind w:left="159" w:right="60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color w:val="757577"/>
                <w:spacing w:val="-4"/>
                <w:w w:val="110"/>
                <w:sz w:val="22"/>
              </w:rPr>
              <w:t>19,1</w:t>
            </w:r>
          </w:p>
        </w:tc>
      </w:tr>
      <w:tr>
        <w:trPr>
          <w:trHeight w:val="239" w:hRule="atLeast"/>
        </w:trPr>
        <w:tc>
          <w:tcPr>
            <w:tcW w:w="5909" w:type="dxa"/>
          </w:tcPr>
          <w:p>
            <w:pPr>
              <w:pStyle w:val="TableParagraph"/>
              <w:spacing w:line="187" w:lineRule="exact" w:before="13"/>
              <w:ind w:left="110"/>
              <w:rPr>
                <w:b/>
                <w:sz w:val="20"/>
              </w:rPr>
            </w:pPr>
            <w:r>
              <w:rPr>
                <w:b/>
                <w:color w:val="363434"/>
                <w:w w:val="110"/>
                <w:sz w:val="20"/>
              </w:rPr>
              <w:t>Tot</w:t>
            </w:r>
            <w:r>
              <w:rPr>
                <w:b/>
                <w:color w:val="4D4D4D"/>
                <w:w w:val="110"/>
                <w:sz w:val="20"/>
              </w:rPr>
              <w:t>a</w:t>
            </w:r>
            <w:r>
              <w:rPr>
                <w:b/>
                <w:color w:val="363434"/>
                <w:w w:val="110"/>
                <w:sz w:val="20"/>
              </w:rPr>
              <w:t>l</w:t>
            </w:r>
            <w:r>
              <w:rPr>
                <w:b/>
                <w:color w:val="363434"/>
                <w:spacing w:val="-1"/>
                <w:w w:val="110"/>
                <w:sz w:val="20"/>
              </w:rPr>
              <w:t> </w:t>
            </w:r>
            <w:r>
              <w:rPr>
                <w:b/>
                <w:color w:val="363434"/>
                <w:spacing w:val="-2"/>
                <w:w w:val="110"/>
                <w:sz w:val="20"/>
              </w:rPr>
              <w:t>gener</w:t>
            </w:r>
            <w:r>
              <w:rPr>
                <w:b/>
                <w:color w:val="4D4D4D"/>
                <w:spacing w:val="-2"/>
                <w:w w:val="110"/>
                <w:sz w:val="20"/>
              </w:rPr>
              <w:t>a</w:t>
            </w:r>
            <w:r>
              <w:rPr>
                <w:b/>
                <w:color w:val="363434"/>
                <w:spacing w:val="-2"/>
                <w:w w:val="110"/>
                <w:sz w:val="20"/>
              </w:rPr>
              <w:t>l</w:t>
            </w:r>
          </w:p>
          <w:p>
            <w:pPr>
              <w:pStyle w:val="TableParagraph"/>
              <w:spacing w:line="19" w:lineRule="exact"/>
              <w:ind w:left="1325"/>
              <w:rPr>
                <w:rFonts w:ascii="Times New Roman"/>
                <w:sz w:val="13"/>
              </w:rPr>
            </w:pPr>
            <w:r>
              <w:rPr>
                <w:rFonts w:ascii="Times New Roman"/>
                <w:color w:val="757577"/>
                <w:w w:val="115"/>
                <w:sz w:val="17"/>
              </w:rPr>
              <w:t>.</w:t>
            </w:r>
            <w:r>
              <w:rPr>
                <w:rFonts w:ascii="Times New Roman"/>
                <w:color w:val="757577"/>
                <w:spacing w:val="-7"/>
                <w:w w:val="115"/>
                <w:sz w:val="17"/>
              </w:rPr>
              <w:t> </w:t>
            </w:r>
            <w:r>
              <w:rPr>
                <w:rFonts w:ascii="Times New Roman"/>
                <w:color w:val="646466"/>
                <w:spacing w:val="-10"/>
                <w:w w:val="115"/>
                <w:sz w:val="13"/>
              </w:rPr>
              <w:t>,</w:t>
            </w:r>
          </w:p>
        </w:tc>
        <w:tc>
          <w:tcPr>
            <w:tcW w:w="1164" w:type="dxa"/>
          </w:tcPr>
          <w:p>
            <w:pPr>
              <w:pStyle w:val="TableParagraph"/>
              <w:spacing w:line="219" w:lineRule="exact"/>
              <w:ind w:left="159" w:right="74"/>
              <w:jc w:val="center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color w:val="363434"/>
                <w:spacing w:val="-2"/>
                <w:w w:val="115"/>
                <w:sz w:val="22"/>
              </w:rPr>
              <w:t>37</w:t>
            </w:r>
            <w:r>
              <w:rPr>
                <w:rFonts w:ascii="Times New Roman"/>
                <w:b/>
                <w:color w:val="4D4D4D"/>
                <w:spacing w:val="-2"/>
                <w:w w:val="115"/>
                <w:sz w:val="22"/>
              </w:rPr>
              <w:t>.</w:t>
            </w:r>
            <w:r>
              <w:rPr>
                <w:rFonts w:ascii="Times New Roman"/>
                <w:b/>
                <w:color w:val="363434"/>
                <w:spacing w:val="-2"/>
                <w:w w:val="115"/>
                <w:sz w:val="22"/>
              </w:rPr>
              <w:t>083,4</w:t>
            </w:r>
          </w:p>
        </w:tc>
      </w:tr>
    </w:tbl>
    <w:p>
      <w:pPr>
        <w:spacing w:line="238" w:lineRule="exact" w:before="0"/>
        <w:ind w:left="776" w:right="0" w:firstLine="0"/>
        <w:jc w:val="both"/>
        <w:rPr>
          <w:sz w:val="21"/>
        </w:rPr>
      </w:pPr>
      <w:r>
        <w:rPr>
          <w:color w:val="646466"/>
          <w:spacing w:val="-2"/>
          <w:w w:val="95"/>
          <w:sz w:val="21"/>
        </w:rPr>
        <w:t>Fuente:</w:t>
      </w:r>
      <w:r>
        <w:rPr>
          <w:color w:val="646466"/>
          <w:spacing w:val="-5"/>
          <w:w w:val="95"/>
          <w:sz w:val="21"/>
        </w:rPr>
        <w:t> </w:t>
      </w:r>
      <w:r>
        <w:rPr>
          <w:color w:val="646466"/>
          <w:spacing w:val="-2"/>
          <w:w w:val="95"/>
          <w:sz w:val="21"/>
        </w:rPr>
        <w:t>D1receton</w:t>
      </w:r>
      <w:r>
        <w:rPr>
          <w:color w:val="646466"/>
          <w:sz w:val="21"/>
        </w:rPr>
        <w:t> </w:t>
      </w:r>
      <w:r>
        <w:rPr>
          <w:color w:val="646466"/>
          <w:spacing w:val="-2"/>
          <w:w w:val="95"/>
          <w:sz w:val="21"/>
        </w:rPr>
        <w:t>de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757577"/>
          <w:spacing w:val="-2"/>
          <w:w w:val="95"/>
          <w:sz w:val="21"/>
        </w:rPr>
        <w:t>Inversiones</w:t>
      </w:r>
      <w:r>
        <w:rPr>
          <w:color w:val="757577"/>
          <w:spacing w:val="2"/>
          <w:sz w:val="21"/>
        </w:rPr>
        <w:t> </w:t>
      </w:r>
      <w:r>
        <w:rPr>
          <w:color w:val="646466"/>
          <w:spacing w:val="-2"/>
          <w:w w:val="95"/>
          <w:sz w:val="21"/>
        </w:rPr>
        <w:t>y</w:t>
      </w:r>
      <w:r>
        <w:rPr>
          <w:color w:val="646466"/>
          <w:spacing w:val="-6"/>
          <w:w w:val="95"/>
          <w:sz w:val="21"/>
        </w:rPr>
        <w:t> </w:t>
      </w:r>
      <w:r>
        <w:rPr>
          <w:color w:val="646466"/>
          <w:spacing w:val="-2"/>
          <w:w w:val="95"/>
          <w:sz w:val="21"/>
        </w:rPr>
        <w:t>Finanzas</w:t>
      </w:r>
      <w:r>
        <w:rPr>
          <w:color w:val="646466"/>
          <w:spacing w:val="-4"/>
          <w:w w:val="95"/>
          <w:sz w:val="21"/>
        </w:rPr>
        <w:t> </w:t>
      </w:r>
      <w:r>
        <w:rPr>
          <w:color w:val="757577"/>
          <w:spacing w:val="-2"/>
          <w:w w:val="95"/>
          <w:sz w:val="21"/>
        </w:rPr>
        <w:t>Publicas</w:t>
      </w:r>
      <w:r>
        <w:rPr>
          <w:color w:val="757577"/>
          <w:spacing w:val="-6"/>
          <w:w w:val="95"/>
          <w:sz w:val="21"/>
        </w:rPr>
        <w:t> </w:t>
      </w:r>
      <w:r>
        <w:rPr>
          <w:color w:val="757577"/>
          <w:spacing w:val="-2"/>
          <w:w w:val="95"/>
          <w:sz w:val="21"/>
        </w:rPr>
        <w:t>-</w:t>
      </w:r>
      <w:r>
        <w:rPr>
          <w:color w:val="757577"/>
          <w:spacing w:val="31"/>
          <w:sz w:val="21"/>
        </w:rPr>
        <w:t> </w:t>
      </w:r>
      <w:r>
        <w:rPr>
          <w:color w:val="646466"/>
          <w:spacing w:val="-4"/>
          <w:w w:val="95"/>
          <w:sz w:val="21"/>
        </w:rPr>
        <w:t>DNP</w:t>
      </w:r>
      <w:r>
        <w:rPr>
          <w:color w:val="757577"/>
          <w:spacing w:val="-4"/>
          <w:w w:val="95"/>
          <w:sz w:val="21"/>
        </w:rPr>
        <w:t>.</w:t>
      </w:r>
    </w:p>
    <w:p>
      <w:pPr>
        <w:spacing w:line="242" w:lineRule="auto" w:before="144"/>
        <w:ind w:left="704" w:right="859" w:firstLine="7"/>
        <w:jc w:val="both"/>
        <w:rPr>
          <w:sz w:val="21"/>
        </w:rPr>
      </w:pPr>
      <w:r>
        <w:rPr>
          <w:rFonts w:ascii="Times New Roman" w:hAnsi="Times New Roman"/>
          <w:b/>
          <w:color w:val="363434"/>
          <w:w w:val="95"/>
          <w:sz w:val="22"/>
        </w:rPr>
        <w:t>PARÁGRAFO</w:t>
      </w:r>
      <w:r>
        <w:rPr>
          <w:rFonts w:ascii="Times New Roman" w:hAnsi="Times New Roman"/>
          <w:b/>
          <w:color w:val="363434"/>
          <w:spacing w:val="11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PRIMERO. </w:t>
      </w:r>
      <w:r>
        <w:rPr>
          <w:color w:val="646466"/>
          <w:w w:val="95"/>
          <w:sz w:val="21"/>
        </w:rPr>
        <w:t>Los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757577"/>
          <w:w w:val="95"/>
          <w:sz w:val="21"/>
        </w:rPr>
        <w:t>recursos</w:t>
      </w:r>
      <w:r>
        <w:rPr>
          <w:color w:val="757577"/>
          <w:spacing w:val="-6"/>
          <w:w w:val="95"/>
          <w:sz w:val="21"/>
        </w:rPr>
        <w:t> </w:t>
      </w:r>
      <w:r>
        <w:rPr>
          <w:color w:val="757577"/>
          <w:w w:val="95"/>
          <w:sz w:val="21"/>
        </w:rPr>
        <w:t>identificados </w:t>
      </w:r>
      <w:r>
        <w:rPr>
          <w:color w:val="646466"/>
          <w:w w:val="95"/>
          <w:sz w:val="21"/>
        </w:rPr>
        <w:t>como fuentes</w:t>
      </w:r>
      <w:r>
        <w:rPr>
          <w:color w:val="646466"/>
          <w:spacing w:val="-7"/>
          <w:w w:val="95"/>
          <w:sz w:val="21"/>
        </w:rPr>
        <w:t> </w:t>
      </w:r>
      <w:r>
        <w:rPr>
          <w:color w:val="646466"/>
          <w:w w:val="95"/>
          <w:sz w:val="21"/>
        </w:rPr>
        <w:t>de</w:t>
      </w:r>
      <w:r>
        <w:rPr>
          <w:color w:val="646466"/>
          <w:spacing w:val="-9"/>
          <w:w w:val="95"/>
          <w:sz w:val="21"/>
        </w:rPr>
        <w:t> </w:t>
      </w:r>
      <w:r>
        <w:rPr>
          <w:color w:val="757577"/>
          <w:w w:val="95"/>
          <w:sz w:val="21"/>
        </w:rPr>
        <w:t>entidades </w:t>
      </w:r>
      <w:r>
        <w:rPr>
          <w:color w:val="646466"/>
          <w:spacing w:val="-2"/>
          <w:sz w:val="21"/>
        </w:rPr>
        <w:t>territoriales</w:t>
      </w:r>
      <w:r>
        <w:rPr>
          <w:color w:val="646466"/>
          <w:spacing w:val="-13"/>
          <w:sz w:val="21"/>
        </w:rPr>
        <w:t> </w:t>
      </w:r>
      <w:r>
        <w:rPr>
          <w:color w:val="646466"/>
          <w:spacing w:val="-2"/>
          <w:sz w:val="21"/>
        </w:rPr>
        <w:t>para</w:t>
      </w:r>
      <w:r>
        <w:rPr>
          <w:color w:val="646466"/>
          <w:spacing w:val="-10"/>
          <w:sz w:val="21"/>
        </w:rPr>
        <w:t> </w:t>
      </w:r>
      <w:r>
        <w:rPr>
          <w:color w:val="646466"/>
          <w:spacing w:val="-2"/>
          <w:sz w:val="21"/>
        </w:rPr>
        <w:t>financiamiento</w:t>
      </w:r>
      <w:r>
        <w:rPr>
          <w:color w:val="646466"/>
          <w:spacing w:val="-11"/>
          <w:sz w:val="21"/>
        </w:rPr>
        <w:t> </w:t>
      </w:r>
      <w:r>
        <w:rPr>
          <w:color w:val="646466"/>
          <w:spacing w:val="-2"/>
          <w:sz w:val="21"/>
        </w:rPr>
        <w:t>del</w:t>
      </w:r>
      <w:r>
        <w:rPr>
          <w:color w:val="646466"/>
          <w:spacing w:val="-13"/>
          <w:sz w:val="21"/>
        </w:rPr>
        <w:t> </w:t>
      </w:r>
      <w:r>
        <w:rPr>
          <w:color w:val="646466"/>
          <w:spacing w:val="-2"/>
          <w:sz w:val="21"/>
        </w:rPr>
        <w:t>Plan</w:t>
      </w:r>
      <w:r>
        <w:rPr>
          <w:color w:val="646466"/>
          <w:spacing w:val="-13"/>
          <w:sz w:val="21"/>
        </w:rPr>
        <w:t> </w:t>
      </w:r>
      <w:r>
        <w:rPr>
          <w:color w:val="646466"/>
          <w:spacing w:val="-2"/>
          <w:sz w:val="21"/>
        </w:rPr>
        <w:t>Nacional</w:t>
      </w:r>
      <w:r>
        <w:rPr>
          <w:color w:val="646466"/>
          <w:sz w:val="21"/>
        </w:rPr>
        <w:t> </w:t>
      </w:r>
      <w:r>
        <w:rPr>
          <w:color w:val="646466"/>
          <w:spacing w:val="-2"/>
          <w:sz w:val="21"/>
        </w:rPr>
        <w:t>de</w:t>
      </w:r>
      <w:r>
        <w:rPr>
          <w:color w:val="646466"/>
          <w:spacing w:val="-13"/>
          <w:sz w:val="21"/>
        </w:rPr>
        <w:t> </w:t>
      </w:r>
      <w:r>
        <w:rPr>
          <w:color w:val="646466"/>
          <w:spacing w:val="-2"/>
          <w:sz w:val="21"/>
        </w:rPr>
        <w:t>Inversiones</w:t>
      </w:r>
      <w:r>
        <w:rPr>
          <w:color w:val="646466"/>
          <w:spacing w:val="-3"/>
          <w:sz w:val="21"/>
        </w:rPr>
        <w:t> </w:t>
      </w:r>
      <w:r>
        <w:rPr>
          <w:color w:val="646466"/>
          <w:spacing w:val="-2"/>
          <w:sz w:val="21"/>
        </w:rPr>
        <w:t>Públicas </w:t>
      </w:r>
      <w:r>
        <w:rPr>
          <w:rFonts w:ascii="Times New Roman" w:hAnsi="Times New Roman"/>
          <w:color w:val="646466"/>
          <w:spacing w:val="-2"/>
          <w:sz w:val="22"/>
        </w:rPr>
        <w:t>2019- </w:t>
      </w:r>
      <w:r>
        <w:rPr>
          <w:color w:val="646466"/>
          <w:w w:val="95"/>
          <w:sz w:val="21"/>
        </w:rPr>
        <w:t>2022,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corresponde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a</w:t>
      </w:r>
      <w:r>
        <w:rPr>
          <w:color w:val="646466"/>
          <w:spacing w:val="-11"/>
          <w:w w:val="95"/>
          <w:sz w:val="21"/>
        </w:rPr>
        <w:t> </w:t>
      </w:r>
      <w:r>
        <w:rPr>
          <w:color w:val="646466"/>
          <w:w w:val="95"/>
          <w:sz w:val="21"/>
        </w:rPr>
        <w:t>estimaciones</w:t>
      </w:r>
      <w:r>
        <w:rPr>
          <w:color w:val="646466"/>
          <w:spacing w:val="10"/>
          <w:sz w:val="21"/>
        </w:rPr>
        <w:t> </w:t>
      </w:r>
      <w:r>
        <w:rPr>
          <w:color w:val="646466"/>
          <w:w w:val="95"/>
          <w:sz w:val="21"/>
        </w:rPr>
        <w:t>de</w:t>
      </w:r>
      <w:r>
        <w:rPr>
          <w:color w:val="646466"/>
          <w:spacing w:val="-11"/>
          <w:w w:val="95"/>
          <w:sz w:val="21"/>
        </w:rPr>
        <w:t> </w:t>
      </w:r>
      <w:r>
        <w:rPr>
          <w:color w:val="646466"/>
          <w:w w:val="95"/>
          <w:sz w:val="21"/>
        </w:rPr>
        <w:t>gastos</w:t>
      </w:r>
      <w:r>
        <w:rPr>
          <w:color w:val="646466"/>
          <w:spacing w:val="-11"/>
          <w:w w:val="95"/>
          <w:sz w:val="21"/>
        </w:rPr>
        <w:t> </w:t>
      </w:r>
      <w:r>
        <w:rPr>
          <w:color w:val="646466"/>
          <w:w w:val="95"/>
          <w:sz w:val="21"/>
        </w:rPr>
        <w:t>de</w:t>
      </w:r>
      <w:r>
        <w:rPr>
          <w:color w:val="646466"/>
          <w:spacing w:val="-2"/>
          <w:w w:val="95"/>
          <w:sz w:val="21"/>
        </w:rPr>
        <w:t> </w:t>
      </w:r>
      <w:r>
        <w:rPr>
          <w:color w:val="4D4D4D"/>
          <w:w w:val="95"/>
          <w:sz w:val="21"/>
        </w:rPr>
        <w:t>los</w:t>
      </w:r>
      <w:r>
        <w:rPr>
          <w:color w:val="4D4D4D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niveles</w:t>
      </w:r>
      <w:r>
        <w:rPr>
          <w:color w:val="646466"/>
          <w:sz w:val="21"/>
        </w:rPr>
        <w:t> </w:t>
      </w:r>
      <w:r>
        <w:rPr>
          <w:color w:val="646466"/>
          <w:w w:val="95"/>
          <w:sz w:val="21"/>
        </w:rPr>
        <w:t>departamental,</w:t>
      </w:r>
      <w:r>
        <w:rPr>
          <w:color w:val="646466"/>
          <w:spacing w:val="-5"/>
          <w:w w:val="95"/>
          <w:sz w:val="21"/>
        </w:rPr>
        <w:t> </w:t>
      </w:r>
      <w:r>
        <w:rPr>
          <w:color w:val="646466"/>
          <w:w w:val="95"/>
          <w:sz w:val="21"/>
        </w:rPr>
        <w:t>distrital </w:t>
      </w:r>
      <w:r>
        <w:rPr>
          <w:color w:val="646466"/>
          <w:sz w:val="21"/>
        </w:rPr>
        <w:t>y </w:t>
      </w:r>
      <w:r>
        <w:rPr>
          <w:color w:val="757577"/>
          <w:sz w:val="21"/>
        </w:rPr>
        <w:t>municipal en </w:t>
      </w:r>
      <w:r>
        <w:rPr>
          <w:color w:val="646466"/>
          <w:sz w:val="21"/>
        </w:rPr>
        <w:t>el marco de su autonomía, para la articulación de </w:t>
      </w:r>
      <w:r>
        <w:rPr>
          <w:color w:val="757577"/>
          <w:sz w:val="21"/>
        </w:rPr>
        <w:t>políticas, </w:t>
      </w:r>
      <w:r>
        <w:rPr>
          <w:color w:val="646466"/>
          <w:w w:val="95"/>
          <w:sz w:val="21"/>
        </w:rPr>
        <w:t>estrategias</w:t>
      </w:r>
      <w:r>
        <w:rPr>
          <w:color w:val="646466"/>
          <w:spacing w:val="-3"/>
          <w:w w:val="95"/>
          <w:sz w:val="21"/>
        </w:rPr>
        <w:t> </w:t>
      </w:r>
      <w:r>
        <w:rPr>
          <w:color w:val="646466"/>
          <w:w w:val="95"/>
          <w:sz w:val="21"/>
        </w:rPr>
        <w:t>y programas </w:t>
      </w:r>
      <w:r>
        <w:rPr>
          <w:color w:val="757577"/>
          <w:w w:val="95"/>
          <w:sz w:val="21"/>
        </w:rPr>
        <w:t>nacionales</w:t>
      </w:r>
      <w:r>
        <w:rPr>
          <w:color w:val="757577"/>
          <w:spacing w:val="-10"/>
          <w:w w:val="95"/>
          <w:sz w:val="21"/>
        </w:rPr>
        <w:t> </w:t>
      </w:r>
      <w:r>
        <w:rPr>
          <w:color w:val="646466"/>
          <w:w w:val="95"/>
          <w:sz w:val="21"/>
        </w:rPr>
        <w:t>con</w:t>
      </w:r>
      <w:r>
        <w:rPr>
          <w:color w:val="646466"/>
          <w:spacing w:val="-4"/>
          <w:w w:val="95"/>
          <w:sz w:val="21"/>
        </w:rPr>
        <w:t> </w:t>
      </w:r>
      <w:r>
        <w:rPr>
          <w:color w:val="363434"/>
          <w:w w:val="95"/>
          <w:sz w:val="21"/>
        </w:rPr>
        <w:t>l</w:t>
      </w:r>
      <w:r>
        <w:rPr>
          <w:color w:val="646466"/>
          <w:w w:val="95"/>
          <w:sz w:val="21"/>
        </w:rPr>
        <w:t>os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757577"/>
          <w:w w:val="95"/>
          <w:sz w:val="21"/>
        </w:rPr>
        <w:t>territoriales,</w:t>
      </w:r>
      <w:r>
        <w:rPr>
          <w:color w:val="757577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según</w:t>
      </w:r>
      <w:r>
        <w:rPr>
          <w:color w:val="646466"/>
          <w:spacing w:val="-11"/>
          <w:w w:val="95"/>
          <w:sz w:val="21"/>
        </w:rPr>
        <w:t> </w:t>
      </w:r>
      <w:r>
        <w:rPr>
          <w:color w:val="4D4D4D"/>
          <w:w w:val="95"/>
          <w:sz w:val="21"/>
        </w:rPr>
        <w:t>los</w:t>
      </w:r>
      <w:r>
        <w:rPr>
          <w:color w:val="4D4D4D"/>
          <w:spacing w:val="-11"/>
          <w:w w:val="95"/>
          <w:sz w:val="21"/>
        </w:rPr>
        <w:t> </w:t>
      </w:r>
      <w:r>
        <w:rPr>
          <w:color w:val="646466"/>
          <w:w w:val="95"/>
          <w:sz w:val="21"/>
        </w:rPr>
        <w:t>mecanismos</w:t>
      </w:r>
      <w:r>
        <w:rPr>
          <w:color w:val="646466"/>
          <w:spacing w:val="11"/>
          <w:sz w:val="21"/>
        </w:rPr>
        <w:t> </w:t>
      </w:r>
      <w:r>
        <w:rPr>
          <w:color w:val="646466"/>
          <w:w w:val="95"/>
          <w:sz w:val="21"/>
        </w:rPr>
        <w:t>de </w:t>
      </w:r>
      <w:r>
        <w:rPr>
          <w:color w:val="646466"/>
          <w:sz w:val="21"/>
        </w:rPr>
        <w:t>ejecución definidos en</w:t>
      </w:r>
      <w:r>
        <w:rPr>
          <w:color w:val="646466"/>
          <w:spacing w:val="-19"/>
          <w:sz w:val="21"/>
        </w:rPr>
        <w:t> </w:t>
      </w:r>
      <w:r>
        <w:rPr>
          <w:color w:val="646466"/>
          <w:sz w:val="21"/>
        </w:rPr>
        <w:t>el</w:t>
      </w:r>
      <w:r>
        <w:rPr>
          <w:color w:val="646466"/>
          <w:spacing w:val="-17"/>
          <w:sz w:val="21"/>
        </w:rPr>
        <w:t> </w:t>
      </w:r>
      <w:r>
        <w:rPr>
          <w:color w:val="646466"/>
          <w:sz w:val="21"/>
        </w:rPr>
        <w:t>presente Plan.</w:t>
      </w:r>
    </w:p>
    <w:p>
      <w:pPr>
        <w:spacing w:line="252" w:lineRule="auto" w:before="165"/>
        <w:ind w:left="712" w:right="864" w:firstLine="18"/>
        <w:jc w:val="both"/>
        <w:rPr>
          <w:sz w:val="21"/>
        </w:rPr>
      </w:pPr>
      <w:r>
        <w:rPr>
          <w:rFonts w:ascii="Times New Roman" w:hAnsi="Times New Roman"/>
          <w:b/>
          <w:color w:val="363434"/>
          <w:w w:val="95"/>
          <w:sz w:val="22"/>
        </w:rPr>
        <w:t>PARÁGRAFO SEGUNDO</w:t>
      </w:r>
      <w:r>
        <w:rPr>
          <w:rFonts w:ascii="Times New Roman" w:hAnsi="Times New Roman"/>
          <w:b/>
          <w:color w:val="646466"/>
          <w:w w:val="95"/>
          <w:sz w:val="22"/>
        </w:rPr>
        <w:t>. </w:t>
      </w:r>
      <w:r>
        <w:rPr>
          <w:color w:val="646466"/>
          <w:w w:val="95"/>
          <w:sz w:val="21"/>
        </w:rPr>
        <w:t>Apruébese como parte </w:t>
      </w:r>
      <w:r>
        <w:rPr>
          <w:color w:val="757577"/>
          <w:w w:val="95"/>
          <w:sz w:val="21"/>
        </w:rPr>
        <w:t>integral </w:t>
      </w:r>
      <w:r>
        <w:rPr>
          <w:color w:val="646466"/>
          <w:w w:val="95"/>
          <w:sz w:val="21"/>
        </w:rPr>
        <w:t>de</w:t>
      </w:r>
      <w:r>
        <w:rPr>
          <w:color w:val="646466"/>
          <w:spacing w:val="-2"/>
          <w:w w:val="95"/>
          <w:sz w:val="21"/>
        </w:rPr>
        <w:t> </w:t>
      </w:r>
      <w:r>
        <w:rPr>
          <w:color w:val="757577"/>
          <w:w w:val="95"/>
          <w:sz w:val="21"/>
        </w:rPr>
        <w:t>la </w:t>
      </w:r>
      <w:r>
        <w:rPr>
          <w:color w:val="646466"/>
          <w:w w:val="95"/>
          <w:sz w:val="21"/>
        </w:rPr>
        <w:t>presente </w:t>
      </w:r>
      <w:r>
        <w:rPr>
          <w:color w:val="757577"/>
          <w:w w:val="95"/>
          <w:sz w:val="21"/>
        </w:rPr>
        <w:t>Ley </w:t>
      </w:r>
      <w:r>
        <w:rPr>
          <w:color w:val="646466"/>
          <w:w w:val="95"/>
          <w:sz w:val="21"/>
        </w:rPr>
        <w:t>e </w:t>
      </w:r>
      <w:r>
        <w:rPr>
          <w:color w:val="757577"/>
          <w:spacing w:val="-2"/>
          <w:sz w:val="21"/>
        </w:rPr>
        <w:t>incorpórese</w:t>
      </w:r>
      <w:r>
        <w:rPr>
          <w:color w:val="757577"/>
          <w:spacing w:val="-10"/>
          <w:sz w:val="21"/>
        </w:rPr>
        <w:t> </w:t>
      </w:r>
      <w:r>
        <w:rPr>
          <w:color w:val="646466"/>
          <w:spacing w:val="-2"/>
          <w:sz w:val="21"/>
        </w:rPr>
        <w:t>como</w:t>
      </w:r>
      <w:r>
        <w:rPr>
          <w:color w:val="646466"/>
          <w:spacing w:val="-7"/>
          <w:sz w:val="21"/>
        </w:rPr>
        <w:t> </w:t>
      </w:r>
      <w:r>
        <w:rPr>
          <w:color w:val="646466"/>
          <w:spacing w:val="-2"/>
          <w:sz w:val="21"/>
        </w:rPr>
        <w:t>anexo</w:t>
      </w:r>
      <w:r>
        <w:rPr>
          <w:color w:val="646466"/>
          <w:spacing w:val="-8"/>
          <w:sz w:val="21"/>
        </w:rPr>
        <w:t> </w:t>
      </w:r>
      <w:r>
        <w:rPr>
          <w:color w:val="646466"/>
          <w:spacing w:val="-2"/>
          <w:sz w:val="21"/>
        </w:rPr>
        <w:t>el</w:t>
      </w:r>
      <w:r>
        <w:rPr>
          <w:color w:val="646466"/>
          <w:spacing w:val="-13"/>
          <w:sz w:val="21"/>
        </w:rPr>
        <w:t> </w:t>
      </w:r>
      <w:r>
        <w:rPr>
          <w:color w:val="646466"/>
          <w:spacing w:val="-2"/>
          <w:sz w:val="21"/>
        </w:rPr>
        <w:t>documento</w:t>
      </w:r>
      <w:r>
        <w:rPr>
          <w:color w:val="646466"/>
          <w:spacing w:val="-6"/>
          <w:sz w:val="21"/>
        </w:rPr>
        <w:t> </w:t>
      </w:r>
      <w:r>
        <w:rPr>
          <w:color w:val="646466"/>
          <w:spacing w:val="-2"/>
          <w:sz w:val="21"/>
        </w:rPr>
        <w:t>"Plan</w:t>
      </w:r>
      <w:r>
        <w:rPr>
          <w:color w:val="646466"/>
          <w:spacing w:val="-7"/>
          <w:sz w:val="21"/>
        </w:rPr>
        <w:t> </w:t>
      </w:r>
      <w:r>
        <w:rPr>
          <w:color w:val="646466"/>
          <w:spacing w:val="-2"/>
          <w:sz w:val="21"/>
        </w:rPr>
        <w:t>Plurianual</w:t>
      </w:r>
      <w:r>
        <w:rPr>
          <w:color w:val="646466"/>
          <w:sz w:val="21"/>
        </w:rPr>
        <w:t> </w:t>
      </w:r>
      <w:r>
        <w:rPr>
          <w:color w:val="646466"/>
          <w:spacing w:val="-2"/>
          <w:sz w:val="21"/>
        </w:rPr>
        <w:t>de</w:t>
      </w:r>
      <w:r>
        <w:rPr>
          <w:color w:val="646466"/>
          <w:spacing w:val="-13"/>
          <w:sz w:val="21"/>
        </w:rPr>
        <w:t> </w:t>
      </w:r>
      <w:r>
        <w:rPr>
          <w:color w:val="757577"/>
          <w:spacing w:val="-2"/>
          <w:sz w:val="21"/>
        </w:rPr>
        <w:t>Inversiones" incluido </w:t>
      </w:r>
      <w:r>
        <w:rPr>
          <w:color w:val="757577"/>
          <w:sz w:val="21"/>
        </w:rPr>
        <w:t>el</w:t>
      </w:r>
      <w:r>
        <w:rPr>
          <w:color w:val="757577"/>
          <w:spacing w:val="-23"/>
          <w:sz w:val="21"/>
        </w:rPr>
        <w:t> </w:t>
      </w:r>
      <w:r>
        <w:rPr>
          <w:color w:val="646466"/>
          <w:sz w:val="21"/>
        </w:rPr>
        <w:t>componente especial</w:t>
      </w:r>
      <w:r>
        <w:rPr>
          <w:color w:val="646466"/>
          <w:spacing w:val="-5"/>
          <w:sz w:val="21"/>
        </w:rPr>
        <w:t> </w:t>
      </w:r>
      <w:r>
        <w:rPr>
          <w:color w:val="646466"/>
          <w:sz w:val="21"/>
        </w:rPr>
        <w:t>para </w:t>
      </w:r>
      <w:r>
        <w:rPr>
          <w:color w:val="757577"/>
          <w:sz w:val="21"/>
        </w:rPr>
        <w:t>la</w:t>
      </w:r>
      <w:r>
        <w:rPr>
          <w:color w:val="757577"/>
          <w:spacing w:val="-4"/>
          <w:sz w:val="21"/>
        </w:rPr>
        <w:t> </w:t>
      </w:r>
      <w:r>
        <w:rPr>
          <w:color w:val="646466"/>
          <w:sz w:val="21"/>
        </w:rPr>
        <w:t>Paz.</w:t>
      </w:r>
    </w:p>
    <w:p>
      <w:pPr>
        <w:pStyle w:val="BodyText"/>
        <w:spacing w:before="4"/>
        <w:rPr>
          <w:sz w:val="21"/>
        </w:rPr>
      </w:pPr>
    </w:p>
    <w:p>
      <w:pPr>
        <w:spacing w:line="242" w:lineRule="auto" w:before="1"/>
        <w:ind w:left="719" w:right="870" w:firstLine="11"/>
        <w:jc w:val="both"/>
        <w:rPr>
          <w:sz w:val="21"/>
        </w:rPr>
      </w:pPr>
      <w:r>
        <w:rPr>
          <w:rFonts w:ascii="Times New Roman" w:hAnsi="Times New Roman"/>
          <w:b/>
          <w:color w:val="363434"/>
          <w:w w:val="95"/>
          <w:sz w:val="22"/>
        </w:rPr>
        <w:t>PARÁGRAFO</w:t>
      </w:r>
      <w:r>
        <w:rPr>
          <w:rFonts w:ascii="Times New Roman" w:hAnsi="Times New Roman"/>
          <w:b/>
          <w:color w:val="363434"/>
          <w:spacing w:val="-11"/>
          <w:w w:val="95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TERCERO.</w:t>
      </w:r>
      <w:r>
        <w:rPr>
          <w:rFonts w:ascii="Times New Roman" w:hAnsi="Times New Roman"/>
          <w:b/>
          <w:color w:val="363434"/>
          <w:spacing w:val="-11"/>
          <w:w w:val="95"/>
          <w:sz w:val="22"/>
        </w:rPr>
        <w:t> </w:t>
      </w:r>
      <w:r>
        <w:rPr>
          <w:color w:val="646466"/>
          <w:w w:val="95"/>
          <w:sz w:val="21"/>
        </w:rPr>
        <w:t>Como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parte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757577"/>
          <w:w w:val="95"/>
          <w:sz w:val="21"/>
        </w:rPr>
        <w:t>integral</w:t>
      </w:r>
      <w:r>
        <w:rPr>
          <w:color w:val="757577"/>
          <w:spacing w:val="-11"/>
          <w:w w:val="95"/>
          <w:sz w:val="21"/>
        </w:rPr>
        <w:t> </w:t>
      </w:r>
      <w:r>
        <w:rPr>
          <w:color w:val="646466"/>
          <w:w w:val="95"/>
          <w:sz w:val="21"/>
        </w:rPr>
        <w:t>del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Plan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P</w:t>
      </w:r>
      <w:r>
        <w:rPr>
          <w:color w:val="363434"/>
          <w:w w:val="95"/>
          <w:sz w:val="21"/>
        </w:rPr>
        <w:t>l</w:t>
      </w:r>
      <w:r>
        <w:rPr>
          <w:color w:val="757577"/>
          <w:w w:val="95"/>
          <w:sz w:val="21"/>
        </w:rPr>
        <w:t>urianua</w:t>
      </w:r>
      <w:r>
        <w:rPr>
          <w:color w:val="4D4D4D"/>
          <w:w w:val="95"/>
          <w:sz w:val="21"/>
        </w:rPr>
        <w:t>l</w:t>
      </w:r>
      <w:r>
        <w:rPr>
          <w:color w:val="4D4D4D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de</w:t>
      </w:r>
      <w:r>
        <w:rPr>
          <w:color w:val="646466"/>
          <w:spacing w:val="-11"/>
          <w:w w:val="95"/>
          <w:sz w:val="21"/>
        </w:rPr>
        <w:t> </w:t>
      </w:r>
      <w:r>
        <w:rPr>
          <w:color w:val="646466"/>
          <w:w w:val="95"/>
          <w:sz w:val="21"/>
        </w:rPr>
        <w:t>Inversiones </w:t>
      </w:r>
      <w:r>
        <w:rPr>
          <w:color w:val="646466"/>
          <w:spacing w:val="-2"/>
          <w:sz w:val="21"/>
        </w:rPr>
        <w:t>se</w:t>
      </w:r>
      <w:r>
        <w:rPr>
          <w:color w:val="646466"/>
          <w:spacing w:val="-11"/>
          <w:sz w:val="21"/>
        </w:rPr>
        <w:t> </w:t>
      </w:r>
      <w:r>
        <w:rPr>
          <w:color w:val="757577"/>
          <w:spacing w:val="-2"/>
          <w:sz w:val="21"/>
        </w:rPr>
        <w:t>inc</w:t>
      </w:r>
      <w:r>
        <w:rPr>
          <w:color w:val="4D4D4D"/>
          <w:spacing w:val="-2"/>
          <w:sz w:val="21"/>
        </w:rPr>
        <w:t>luye</w:t>
      </w:r>
      <w:r>
        <w:rPr>
          <w:color w:val="757577"/>
          <w:spacing w:val="-2"/>
          <w:sz w:val="21"/>
        </w:rPr>
        <w:t>n</w:t>
      </w:r>
      <w:r>
        <w:rPr>
          <w:color w:val="757577"/>
          <w:spacing w:val="-13"/>
          <w:sz w:val="21"/>
        </w:rPr>
        <w:t> </w:t>
      </w:r>
      <w:r>
        <w:rPr>
          <w:color w:val="757577"/>
          <w:spacing w:val="-2"/>
          <w:sz w:val="21"/>
        </w:rPr>
        <w:t>de</w:t>
      </w:r>
      <w:r>
        <w:rPr>
          <w:color w:val="757577"/>
          <w:spacing w:val="-13"/>
          <w:sz w:val="21"/>
        </w:rPr>
        <w:t> </w:t>
      </w:r>
      <w:r>
        <w:rPr>
          <w:color w:val="646466"/>
          <w:spacing w:val="-2"/>
          <w:sz w:val="21"/>
        </w:rPr>
        <w:t>manera transversal </w:t>
      </w:r>
      <w:r>
        <w:rPr>
          <w:color w:val="757577"/>
          <w:spacing w:val="-2"/>
          <w:sz w:val="21"/>
        </w:rPr>
        <w:t>las</w:t>
      </w:r>
      <w:r>
        <w:rPr>
          <w:color w:val="757577"/>
          <w:spacing w:val="-13"/>
          <w:sz w:val="21"/>
        </w:rPr>
        <w:t> </w:t>
      </w:r>
      <w:r>
        <w:rPr>
          <w:color w:val="646466"/>
          <w:spacing w:val="-2"/>
          <w:sz w:val="21"/>
        </w:rPr>
        <w:t>proyecciones</w:t>
      </w:r>
      <w:r>
        <w:rPr>
          <w:color w:val="646466"/>
          <w:sz w:val="21"/>
        </w:rPr>
        <w:t> </w:t>
      </w:r>
      <w:r>
        <w:rPr>
          <w:color w:val="757577"/>
          <w:spacing w:val="-2"/>
          <w:sz w:val="21"/>
        </w:rPr>
        <w:t>indicativas</w:t>
      </w:r>
      <w:r>
        <w:rPr>
          <w:color w:val="757577"/>
          <w:spacing w:val="-4"/>
          <w:sz w:val="21"/>
        </w:rPr>
        <w:t> </w:t>
      </w:r>
      <w:r>
        <w:rPr>
          <w:color w:val="646466"/>
          <w:spacing w:val="-2"/>
          <w:sz w:val="21"/>
        </w:rPr>
        <w:t>acordadas en</w:t>
      </w:r>
      <w:r>
        <w:rPr>
          <w:color w:val="646466"/>
          <w:spacing w:val="-9"/>
          <w:sz w:val="21"/>
        </w:rPr>
        <w:t> </w:t>
      </w:r>
      <w:r>
        <w:rPr>
          <w:color w:val="646466"/>
          <w:spacing w:val="-2"/>
          <w:sz w:val="21"/>
        </w:rPr>
        <w:t>el </w:t>
      </w:r>
      <w:r>
        <w:rPr>
          <w:color w:val="646466"/>
          <w:sz w:val="21"/>
        </w:rPr>
        <w:t>marco de </w:t>
      </w:r>
      <w:r>
        <w:rPr>
          <w:color w:val="757577"/>
          <w:sz w:val="21"/>
        </w:rPr>
        <w:t>las </w:t>
      </w:r>
      <w:r>
        <w:rPr>
          <w:color w:val="646466"/>
          <w:sz w:val="21"/>
        </w:rPr>
        <w:t>consultas previas con </w:t>
      </w:r>
      <w:r>
        <w:rPr>
          <w:color w:val="757577"/>
          <w:sz w:val="21"/>
        </w:rPr>
        <w:t>los </w:t>
      </w:r>
      <w:r>
        <w:rPr>
          <w:color w:val="646466"/>
          <w:sz w:val="21"/>
        </w:rPr>
        <w:t>grupos étnicos por veintinueve </w:t>
      </w:r>
      <w:r>
        <w:rPr>
          <w:rFonts w:ascii="Times New Roman" w:hAnsi="Times New Roman"/>
          <w:color w:val="646466"/>
          <w:sz w:val="22"/>
        </w:rPr>
        <w:t>($29) </w:t>
      </w:r>
      <w:r>
        <w:rPr>
          <w:color w:val="646466"/>
          <w:spacing w:val="-2"/>
          <w:sz w:val="21"/>
        </w:rPr>
        <w:t>billones,</w:t>
      </w:r>
      <w:r>
        <w:rPr>
          <w:color w:val="646466"/>
          <w:spacing w:val="-12"/>
          <w:sz w:val="21"/>
        </w:rPr>
        <w:t> </w:t>
      </w:r>
      <w:r>
        <w:rPr>
          <w:color w:val="646466"/>
          <w:spacing w:val="-2"/>
          <w:sz w:val="21"/>
        </w:rPr>
        <w:t>estimadas para </w:t>
      </w:r>
      <w:r>
        <w:rPr>
          <w:color w:val="757577"/>
          <w:spacing w:val="-2"/>
          <w:sz w:val="21"/>
        </w:rPr>
        <w:t>los</w:t>
      </w:r>
      <w:r>
        <w:rPr>
          <w:color w:val="757577"/>
          <w:spacing w:val="-13"/>
          <w:sz w:val="21"/>
        </w:rPr>
        <w:t> </w:t>
      </w:r>
      <w:r>
        <w:rPr>
          <w:color w:val="646466"/>
          <w:spacing w:val="-2"/>
          <w:sz w:val="21"/>
        </w:rPr>
        <w:t>pueblos</w:t>
      </w:r>
      <w:r>
        <w:rPr>
          <w:color w:val="646466"/>
          <w:spacing w:val="-5"/>
          <w:sz w:val="21"/>
        </w:rPr>
        <w:t> </w:t>
      </w:r>
      <w:r>
        <w:rPr>
          <w:color w:val="646466"/>
          <w:spacing w:val="-2"/>
          <w:sz w:val="21"/>
        </w:rPr>
        <w:t>indígenas</w:t>
      </w:r>
      <w:r>
        <w:rPr>
          <w:color w:val="646466"/>
          <w:sz w:val="21"/>
        </w:rPr>
        <w:t> </w:t>
      </w:r>
      <w:r>
        <w:rPr>
          <w:color w:val="646466"/>
          <w:spacing w:val="-2"/>
          <w:sz w:val="21"/>
        </w:rPr>
        <w:t>en</w:t>
      </w:r>
      <w:r>
        <w:rPr>
          <w:color w:val="646466"/>
          <w:spacing w:val="-13"/>
          <w:sz w:val="21"/>
        </w:rPr>
        <w:t> </w:t>
      </w:r>
      <w:r>
        <w:rPr>
          <w:color w:val="646466"/>
          <w:spacing w:val="-2"/>
          <w:sz w:val="21"/>
        </w:rPr>
        <w:t>diez</w:t>
      </w:r>
      <w:r>
        <w:rPr>
          <w:color w:val="646466"/>
          <w:spacing w:val="-11"/>
          <w:sz w:val="21"/>
        </w:rPr>
        <w:t> </w:t>
      </w:r>
      <w:r>
        <w:rPr>
          <w:rFonts w:ascii="Times New Roman" w:hAnsi="Times New Roman"/>
          <w:color w:val="646466"/>
          <w:spacing w:val="-2"/>
          <w:sz w:val="22"/>
        </w:rPr>
        <w:t>($10)</w:t>
      </w:r>
      <w:r>
        <w:rPr>
          <w:rFonts w:ascii="Times New Roman" w:hAnsi="Times New Roman"/>
          <w:color w:val="646466"/>
          <w:spacing w:val="-9"/>
          <w:sz w:val="22"/>
        </w:rPr>
        <w:t> </w:t>
      </w:r>
      <w:r>
        <w:rPr>
          <w:color w:val="646466"/>
          <w:spacing w:val="-2"/>
          <w:sz w:val="21"/>
        </w:rPr>
        <w:t>billones,</w:t>
      </w:r>
      <w:r>
        <w:rPr>
          <w:color w:val="646466"/>
          <w:spacing w:val="-5"/>
          <w:sz w:val="21"/>
        </w:rPr>
        <w:t> </w:t>
      </w:r>
      <w:r>
        <w:rPr>
          <w:color w:val="757577"/>
          <w:spacing w:val="-2"/>
          <w:sz w:val="21"/>
        </w:rPr>
        <w:t>los</w:t>
      </w:r>
      <w:r>
        <w:rPr>
          <w:color w:val="757577"/>
          <w:spacing w:val="-9"/>
          <w:sz w:val="21"/>
        </w:rPr>
        <w:t> </w:t>
      </w:r>
      <w:r>
        <w:rPr>
          <w:color w:val="646466"/>
          <w:spacing w:val="-2"/>
          <w:sz w:val="21"/>
        </w:rPr>
        <w:t>cuales </w:t>
      </w:r>
      <w:r>
        <w:rPr>
          <w:color w:val="646466"/>
          <w:w w:val="95"/>
          <w:sz w:val="21"/>
        </w:rPr>
        <w:t>se</w:t>
      </w:r>
      <w:r>
        <w:rPr>
          <w:color w:val="646466"/>
          <w:spacing w:val="-9"/>
          <w:w w:val="95"/>
          <w:sz w:val="21"/>
        </w:rPr>
        <w:t> </w:t>
      </w:r>
      <w:r>
        <w:rPr>
          <w:color w:val="646466"/>
          <w:w w:val="95"/>
          <w:sz w:val="21"/>
        </w:rPr>
        <w:t>destinarán para </w:t>
      </w:r>
      <w:r>
        <w:rPr>
          <w:color w:val="757577"/>
          <w:w w:val="95"/>
          <w:sz w:val="21"/>
        </w:rPr>
        <w:t>el</w:t>
      </w:r>
      <w:r>
        <w:rPr>
          <w:color w:val="757577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cumplimiento</w:t>
      </w:r>
      <w:r>
        <w:rPr>
          <w:color w:val="646466"/>
          <w:sz w:val="21"/>
        </w:rPr>
        <w:t> </w:t>
      </w:r>
      <w:r>
        <w:rPr>
          <w:color w:val="646466"/>
          <w:w w:val="95"/>
          <w:sz w:val="21"/>
        </w:rPr>
        <w:t>de</w:t>
      </w:r>
      <w:r>
        <w:rPr>
          <w:color w:val="646466"/>
          <w:spacing w:val="-11"/>
          <w:w w:val="95"/>
          <w:sz w:val="21"/>
        </w:rPr>
        <w:t> </w:t>
      </w:r>
      <w:r>
        <w:rPr>
          <w:color w:val="757577"/>
          <w:w w:val="95"/>
          <w:sz w:val="21"/>
        </w:rPr>
        <w:t>los </w:t>
      </w:r>
      <w:r>
        <w:rPr>
          <w:color w:val="646466"/>
          <w:w w:val="95"/>
          <w:sz w:val="21"/>
        </w:rPr>
        <w:t>acuerdos que</w:t>
      </w:r>
      <w:r>
        <w:rPr>
          <w:color w:val="646466"/>
          <w:spacing w:val="-11"/>
          <w:w w:val="95"/>
          <w:sz w:val="21"/>
        </w:rPr>
        <w:t> </w:t>
      </w:r>
      <w:r>
        <w:rPr>
          <w:color w:val="646466"/>
          <w:w w:val="95"/>
          <w:sz w:val="21"/>
        </w:rPr>
        <w:t>corresponden al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Capítulo </w:t>
      </w:r>
      <w:r>
        <w:rPr>
          <w:color w:val="646466"/>
          <w:sz w:val="21"/>
        </w:rPr>
        <w:t>de los pueblos </w:t>
      </w:r>
      <w:r>
        <w:rPr>
          <w:color w:val="4D4D4D"/>
          <w:sz w:val="21"/>
        </w:rPr>
        <w:t>ind</w:t>
      </w:r>
      <w:r>
        <w:rPr>
          <w:color w:val="757577"/>
          <w:sz w:val="21"/>
        </w:rPr>
        <w:t>ígenas, </w:t>
      </w:r>
      <w:r>
        <w:rPr>
          <w:color w:val="646466"/>
          <w:sz w:val="21"/>
        </w:rPr>
        <w:t>y para las </w:t>
      </w:r>
      <w:r>
        <w:rPr>
          <w:color w:val="757577"/>
          <w:sz w:val="21"/>
        </w:rPr>
        <w:t>comunidades </w:t>
      </w:r>
      <w:r>
        <w:rPr>
          <w:color w:val="646466"/>
          <w:sz w:val="21"/>
        </w:rPr>
        <w:t>negras, afrocolombianas, </w:t>
      </w:r>
      <w:r>
        <w:rPr>
          <w:color w:val="757577"/>
          <w:sz w:val="21"/>
        </w:rPr>
        <w:t>ra</w:t>
      </w:r>
      <w:r>
        <w:rPr>
          <w:color w:val="4D4D4D"/>
          <w:sz w:val="21"/>
        </w:rPr>
        <w:t>i</w:t>
      </w:r>
      <w:r>
        <w:rPr>
          <w:color w:val="757577"/>
          <w:sz w:val="21"/>
        </w:rPr>
        <w:t>zales</w:t>
      </w:r>
      <w:r>
        <w:rPr>
          <w:color w:val="757577"/>
          <w:spacing w:val="-12"/>
          <w:sz w:val="21"/>
        </w:rPr>
        <w:t> </w:t>
      </w:r>
      <w:r>
        <w:rPr>
          <w:color w:val="646466"/>
          <w:sz w:val="21"/>
        </w:rPr>
        <w:t>y palenqueras</w:t>
      </w:r>
      <w:r>
        <w:rPr>
          <w:color w:val="646466"/>
          <w:spacing w:val="-2"/>
          <w:sz w:val="21"/>
        </w:rPr>
        <w:t> </w:t>
      </w:r>
      <w:r>
        <w:rPr>
          <w:color w:val="646466"/>
          <w:sz w:val="21"/>
        </w:rPr>
        <w:t>por</w:t>
      </w:r>
      <w:r>
        <w:rPr>
          <w:color w:val="646466"/>
          <w:spacing w:val="-2"/>
          <w:sz w:val="21"/>
        </w:rPr>
        <w:t> </w:t>
      </w:r>
      <w:r>
        <w:rPr>
          <w:color w:val="646466"/>
          <w:sz w:val="21"/>
        </w:rPr>
        <w:t>valor de</w:t>
      </w:r>
      <w:r>
        <w:rPr>
          <w:color w:val="646466"/>
          <w:spacing w:val="-7"/>
          <w:sz w:val="21"/>
        </w:rPr>
        <w:t> </w:t>
      </w:r>
      <w:r>
        <w:rPr>
          <w:color w:val="646466"/>
          <w:sz w:val="21"/>
        </w:rPr>
        <w:t>diecinueve </w:t>
      </w:r>
      <w:r>
        <w:rPr>
          <w:rFonts w:ascii="Times New Roman" w:hAnsi="Times New Roman"/>
          <w:color w:val="646466"/>
          <w:sz w:val="22"/>
        </w:rPr>
        <w:t>($19) </w:t>
      </w:r>
      <w:r>
        <w:rPr>
          <w:color w:val="646466"/>
          <w:sz w:val="21"/>
        </w:rPr>
        <w:t>billones,</w:t>
      </w:r>
      <w:r>
        <w:rPr>
          <w:color w:val="646466"/>
          <w:spacing w:val="-8"/>
          <w:sz w:val="21"/>
        </w:rPr>
        <w:t> </w:t>
      </w:r>
      <w:r>
        <w:rPr>
          <w:color w:val="646466"/>
          <w:sz w:val="21"/>
        </w:rPr>
        <w:t>considerando </w:t>
      </w:r>
      <w:r>
        <w:rPr>
          <w:color w:val="757577"/>
          <w:sz w:val="21"/>
        </w:rPr>
        <w:t>el </w:t>
      </w:r>
      <w:r>
        <w:rPr>
          <w:color w:val="646466"/>
          <w:w w:val="95"/>
          <w:sz w:val="21"/>
        </w:rPr>
        <w:t>Plan Macroeconómico</w:t>
      </w:r>
      <w:r>
        <w:rPr>
          <w:color w:val="646466"/>
          <w:spacing w:val="-3"/>
          <w:w w:val="95"/>
          <w:sz w:val="21"/>
        </w:rPr>
        <w:t> </w:t>
      </w:r>
      <w:r>
        <w:rPr>
          <w:color w:val="646466"/>
          <w:w w:val="95"/>
          <w:sz w:val="21"/>
        </w:rPr>
        <w:t>y el</w:t>
      </w:r>
      <w:r>
        <w:rPr>
          <w:color w:val="646466"/>
          <w:spacing w:val="-2"/>
          <w:w w:val="95"/>
          <w:sz w:val="21"/>
        </w:rPr>
        <w:t> </w:t>
      </w:r>
      <w:r>
        <w:rPr>
          <w:color w:val="757577"/>
          <w:w w:val="95"/>
          <w:sz w:val="21"/>
        </w:rPr>
        <w:t>Marco </w:t>
      </w:r>
      <w:r>
        <w:rPr>
          <w:color w:val="646466"/>
          <w:w w:val="95"/>
          <w:sz w:val="21"/>
        </w:rPr>
        <w:t>Fiscal de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757577"/>
          <w:w w:val="95"/>
          <w:sz w:val="21"/>
        </w:rPr>
        <w:t>Mediano </w:t>
      </w:r>
      <w:r>
        <w:rPr>
          <w:color w:val="646466"/>
          <w:w w:val="95"/>
          <w:sz w:val="21"/>
        </w:rPr>
        <w:t>Plazo del</w:t>
      </w:r>
      <w:r>
        <w:rPr>
          <w:color w:val="646466"/>
          <w:spacing w:val="-3"/>
          <w:w w:val="95"/>
          <w:sz w:val="21"/>
        </w:rPr>
        <w:t> </w:t>
      </w:r>
      <w:r>
        <w:rPr>
          <w:color w:val="646466"/>
          <w:w w:val="95"/>
          <w:sz w:val="21"/>
        </w:rPr>
        <w:t>Gobierno </w:t>
      </w:r>
      <w:r>
        <w:rPr>
          <w:color w:val="757577"/>
          <w:w w:val="95"/>
          <w:sz w:val="21"/>
        </w:rPr>
        <w:t>nacional </w:t>
      </w:r>
      <w:r>
        <w:rPr>
          <w:color w:val="646466"/>
          <w:sz w:val="21"/>
        </w:rPr>
        <w:t>de</w:t>
      </w:r>
      <w:r>
        <w:rPr>
          <w:color w:val="646466"/>
          <w:spacing w:val="-15"/>
          <w:sz w:val="21"/>
        </w:rPr>
        <w:t> </w:t>
      </w:r>
      <w:r>
        <w:rPr>
          <w:color w:val="646466"/>
          <w:sz w:val="21"/>
        </w:rPr>
        <w:t>acuerdo</w:t>
      </w:r>
      <w:r>
        <w:rPr>
          <w:color w:val="646466"/>
          <w:spacing w:val="-15"/>
          <w:sz w:val="21"/>
        </w:rPr>
        <w:t> </w:t>
      </w:r>
      <w:r>
        <w:rPr>
          <w:color w:val="646466"/>
          <w:sz w:val="21"/>
        </w:rPr>
        <w:t>con</w:t>
      </w:r>
      <w:r>
        <w:rPr>
          <w:color w:val="646466"/>
          <w:spacing w:val="-14"/>
          <w:sz w:val="21"/>
        </w:rPr>
        <w:t> </w:t>
      </w:r>
      <w:r>
        <w:rPr>
          <w:color w:val="757577"/>
          <w:sz w:val="21"/>
        </w:rPr>
        <w:t>todas</w:t>
      </w:r>
      <w:r>
        <w:rPr>
          <w:color w:val="757577"/>
          <w:spacing w:val="-12"/>
          <w:sz w:val="21"/>
        </w:rPr>
        <w:t> </w:t>
      </w:r>
      <w:r>
        <w:rPr>
          <w:color w:val="757577"/>
          <w:sz w:val="21"/>
        </w:rPr>
        <w:t>las</w:t>
      </w:r>
      <w:r>
        <w:rPr>
          <w:color w:val="757577"/>
          <w:spacing w:val="-7"/>
          <w:sz w:val="21"/>
        </w:rPr>
        <w:t> </w:t>
      </w:r>
      <w:r>
        <w:rPr>
          <w:color w:val="646466"/>
          <w:sz w:val="21"/>
        </w:rPr>
        <w:t>fuentes</w:t>
      </w:r>
      <w:r>
        <w:rPr>
          <w:color w:val="646466"/>
          <w:spacing w:val="-12"/>
          <w:sz w:val="21"/>
        </w:rPr>
        <w:t> </w:t>
      </w:r>
      <w:r>
        <w:rPr>
          <w:color w:val="646466"/>
          <w:sz w:val="21"/>
        </w:rPr>
        <w:t>del</w:t>
      </w:r>
      <w:r>
        <w:rPr>
          <w:color w:val="646466"/>
          <w:spacing w:val="-14"/>
          <w:sz w:val="21"/>
        </w:rPr>
        <w:t> </w:t>
      </w:r>
      <w:r>
        <w:rPr>
          <w:color w:val="646466"/>
          <w:sz w:val="21"/>
        </w:rPr>
        <w:t>presente</w:t>
      </w:r>
      <w:r>
        <w:rPr>
          <w:color w:val="646466"/>
          <w:spacing w:val="-6"/>
          <w:sz w:val="21"/>
        </w:rPr>
        <w:t> </w:t>
      </w:r>
      <w:r>
        <w:rPr>
          <w:color w:val="646466"/>
          <w:sz w:val="21"/>
        </w:rPr>
        <w:t>Plan</w:t>
      </w:r>
      <w:r>
        <w:rPr>
          <w:color w:val="646466"/>
          <w:spacing w:val="-14"/>
          <w:sz w:val="21"/>
        </w:rPr>
        <w:t> </w:t>
      </w:r>
      <w:r>
        <w:rPr>
          <w:color w:val="757577"/>
          <w:sz w:val="21"/>
        </w:rPr>
        <w:t>Plurianual</w:t>
      </w:r>
      <w:r>
        <w:rPr>
          <w:color w:val="757577"/>
          <w:spacing w:val="-7"/>
          <w:sz w:val="21"/>
        </w:rPr>
        <w:t> </w:t>
      </w:r>
      <w:r>
        <w:rPr>
          <w:color w:val="646466"/>
          <w:sz w:val="21"/>
        </w:rPr>
        <w:t>de</w:t>
      </w:r>
      <w:r>
        <w:rPr>
          <w:color w:val="646466"/>
          <w:spacing w:val="-15"/>
          <w:sz w:val="21"/>
        </w:rPr>
        <w:t> </w:t>
      </w:r>
      <w:r>
        <w:rPr>
          <w:color w:val="757577"/>
          <w:sz w:val="21"/>
        </w:rPr>
        <w:t>Inversiones</w:t>
      </w:r>
      <w:r>
        <w:rPr>
          <w:color w:val="757577"/>
          <w:spacing w:val="-9"/>
          <w:sz w:val="21"/>
        </w:rPr>
        <w:t> </w:t>
      </w:r>
      <w:r>
        <w:rPr>
          <w:color w:val="646466"/>
          <w:sz w:val="21"/>
        </w:rPr>
        <w:t>y </w:t>
      </w:r>
      <w:r>
        <w:rPr>
          <w:color w:val="757577"/>
          <w:sz w:val="21"/>
        </w:rPr>
        <w:t>serán </w:t>
      </w:r>
      <w:r>
        <w:rPr>
          <w:color w:val="646466"/>
          <w:sz w:val="21"/>
        </w:rPr>
        <w:t>sujetos</w:t>
      </w:r>
      <w:r>
        <w:rPr>
          <w:color w:val="646466"/>
          <w:spacing w:val="-1"/>
          <w:sz w:val="21"/>
        </w:rPr>
        <w:t> </w:t>
      </w:r>
      <w:r>
        <w:rPr>
          <w:color w:val="646466"/>
          <w:sz w:val="21"/>
        </w:rPr>
        <w:t>de</w:t>
      </w:r>
      <w:r>
        <w:rPr>
          <w:color w:val="646466"/>
          <w:spacing w:val="-10"/>
          <w:sz w:val="21"/>
        </w:rPr>
        <w:t> </w:t>
      </w:r>
      <w:r>
        <w:rPr>
          <w:color w:val="646466"/>
          <w:sz w:val="21"/>
        </w:rPr>
        <w:t>control fiscal</w:t>
      </w:r>
      <w:r>
        <w:rPr>
          <w:color w:val="646466"/>
          <w:spacing w:val="-8"/>
          <w:sz w:val="21"/>
        </w:rPr>
        <w:t> </w:t>
      </w:r>
      <w:r>
        <w:rPr>
          <w:color w:val="646466"/>
          <w:sz w:val="21"/>
        </w:rPr>
        <w:t>por el</w:t>
      </w:r>
      <w:r>
        <w:rPr>
          <w:color w:val="646466"/>
          <w:spacing w:val="-20"/>
          <w:sz w:val="21"/>
        </w:rPr>
        <w:t> </w:t>
      </w:r>
      <w:r>
        <w:rPr>
          <w:color w:val="646466"/>
          <w:sz w:val="21"/>
        </w:rPr>
        <w:t>órgano</w:t>
      </w:r>
      <w:r>
        <w:rPr>
          <w:color w:val="646466"/>
          <w:spacing w:val="-10"/>
          <w:sz w:val="21"/>
        </w:rPr>
        <w:t> </w:t>
      </w:r>
      <w:r>
        <w:rPr>
          <w:color w:val="646466"/>
          <w:sz w:val="21"/>
        </w:rPr>
        <w:t>competente.</w:t>
      </w:r>
    </w:p>
    <w:p>
      <w:pPr>
        <w:pStyle w:val="BodyText"/>
        <w:spacing w:before="10"/>
        <w:rPr>
          <w:sz w:val="21"/>
        </w:rPr>
      </w:pPr>
    </w:p>
    <w:p>
      <w:pPr>
        <w:spacing w:line="242" w:lineRule="auto" w:before="1"/>
        <w:ind w:left="729" w:right="861" w:firstLine="11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color w:val="363434"/>
          <w:w w:val="95"/>
          <w:sz w:val="22"/>
        </w:rPr>
        <w:t>PARÁGRAFO</w:t>
      </w:r>
      <w:r>
        <w:rPr>
          <w:rFonts w:ascii="Times New Roman" w:hAnsi="Times New Roman"/>
          <w:b/>
          <w:color w:val="363434"/>
          <w:spacing w:val="-11"/>
          <w:w w:val="95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CUARTO</w:t>
      </w:r>
      <w:r>
        <w:rPr>
          <w:rFonts w:ascii="Times New Roman" w:hAnsi="Times New Roman"/>
          <w:b/>
          <w:color w:val="4D4D4D"/>
          <w:w w:val="95"/>
          <w:sz w:val="22"/>
        </w:rPr>
        <w:t>.</w:t>
      </w:r>
      <w:r>
        <w:rPr>
          <w:rFonts w:ascii="Times New Roman" w:hAnsi="Times New Roman"/>
          <w:b/>
          <w:color w:val="4D4D4D"/>
          <w:spacing w:val="-11"/>
          <w:w w:val="95"/>
          <w:sz w:val="22"/>
        </w:rPr>
        <w:t> </w:t>
      </w:r>
      <w:r>
        <w:rPr>
          <w:color w:val="646466"/>
          <w:w w:val="95"/>
          <w:sz w:val="21"/>
        </w:rPr>
        <w:t>E</w:t>
      </w:r>
      <w:r>
        <w:rPr>
          <w:color w:val="919395"/>
          <w:w w:val="95"/>
          <w:sz w:val="21"/>
        </w:rPr>
        <w:t>l</w:t>
      </w:r>
      <w:r>
        <w:rPr>
          <w:color w:val="919395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Gobierno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757577"/>
          <w:w w:val="95"/>
          <w:sz w:val="21"/>
        </w:rPr>
        <w:t>nac</w:t>
      </w:r>
      <w:r>
        <w:rPr>
          <w:color w:val="4D4D4D"/>
          <w:w w:val="95"/>
          <w:sz w:val="21"/>
        </w:rPr>
        <w:t>iona</w:t>
      </w:r>
      <w:r>
        <w:rPr>
          <w:color w:val="757577"/>
          <w:w w:val="95"/>
          <w:sz w:val="21"/>
        </w:rPr>
        <w:t>l</w:t>
      </w:r>
      <w:r>
        <w:rPr>
          <w:color w:val="757577"/>
          <w:spacing w:val="-11"/>
          <w:w w:val="95"/>
          <w:sz w:val="21"/>
        </w:rPr>
        <w:t> </w:t>
      </w:r>
      <w:r>
        <w:rPr>
          <w:color w:val="646466"/>
          <w:w w:val="95"/>
          <w:sz w:val="21"/>
        </w:rPr>
        <w:t>tiene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757577"/>
          <w:w w:val="95"/>
          <w:sz w:val="21"/>
        </w:rPr>
        <w:t>el</w:t>
      </w:r>
      <w:r>
        <w:rPr>
          <w:color w:val="757577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propósito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de</w:t>
      </w:r>
      <w:r>
        <w:rPr>
          <w:color w:val="646466"/>
          <w:spacing w:val="-11"/>
          <w:w w:val="95"/>
          <w:sz w:val="21"/>
        </w:rPr>
        <w:t> </w:t>
      </w:r>
      <w:r>
        <w:rPr>
          <w:color w:val="646466"/>
          <w:w w:val="95"/>
          <w:sz w:val="21"/>
        </w:rPr>
        <w:t>cumplimiento </w:t>
      </w:r>
      <w:r>
        <w:rPr>
          <w:color w:val="646466"/>
          <w:sz w:val="21"/>
        </w:rPr>
        <w:t>de</w:t>
      </w:r>
      <w:r>
        <w:rPr>
          <w:color w:val="646466"/>
          <w:spacing w:val="-2"/>
          <w:sz w:val="21"/>
        </w:rPr>
        <w:t> </w:t>
      </w:r>
      <w:r>
        <w:rPr>
          <w:color w:val="757577"/>
          <w:sz w:val="21"/>
        </w:rPr>
        <w:t>lo</w:t>
      </w:r>
      <w:r>
        <w:rPr>
          <w:color w:val="757577"/>
          <w:spacing w:val="-12"/>
          <w:sz w:val="21"/>
        </w:rPr>
        <w:t> </w:t>
      </w:r>
      <w:r>
        <w:rPr>
          <w:color w:val="646466"/>
          <w:sz w:val="21"/>
        </w:rPr>
        <w:t>pactado en</w:t>
      </w:r>
      <w:r>
        <w:rPr>
          <w:color w:val="646466"/>
          <w:spacing w:val="-9"/>
          <w:sz w:val="21"/>
        </w:rPr>
        <w:t> </w:t>
      </w:r>
      <w:r>
        <w:rPr>
          <w:color w:val="757577"/>
          <w:sz w:val="21"/>
        </w:rPr>
        <w:t>los</w:t>
      </w:r>
      <w:r>
        <w:rPr>
          <w:color w:val="757577"/>
          <w:spacing w:val="-12"/>
          <w:sz w:val="21"/>
        </w:rPr>
        <w:t> </w:t>
      </w:r>
      <w:r>
        <w:rPr>
          <w:color w:val="757577"/>
          <w:sz w:val="21"/>
        </w:rPr>
        <w:t>acuerdos</w:t>
      </w:r>
      <w:r>
        <w:rPr>
          <w:color w:val="757577"/>
          <w:spacing w:val="-1"/>
          <w:sz w:val="21"/>
        </w:rPr>
        <w:t> </w:t>
      </w:r>
      <w:r>
        <w:rPr>
          <w:color w:val="646466"/>
          <w:sz w:val="21"/>
        </w:rPr>
        <w:t>con</w:t>
      </w:r>
      <w:r>
        <w:rPr>
          <w:color w:val="646466"/>
          <w:spacing w:val="-4"/>
          <w:sz w:val="21"/>
        </w:rPr>
        <w:t> </w:t>
      </w:r>
      <w:r>
        <w:rPr>
          <w:color w:val="646466"/>
          <w:sz w:val="21"/>
        </w:rPr>
        <w:t>la</w:t>
      </w:r>
      <w:r>
        <w:rPr>
          <w:color w:val="646466"/>
          <w:spacing w:val="-8"/>
          <w:sz w:val="21"/>
        </w:rPr>
        <w:t> </w:t>
      </w:r>
      <w:r>
        <w:rPr>
          <w:color w:val="646466"/>
          <w:sz w:val="21"/>
        </w:rPr>
        <w:t>Minga social</w:t>
      </w:r>
      <w:r>
        <w:rPr>
          <w:color w:val="646466"/>
          <w:spacing w:val="-2"/>
          <w:sz w:val="21"/>
        </w:rPr>
        <w:t> </w:t>
      </w:r>
      <w:r>
        <w:rPr>
          <w:color w:val="646466"/>
          <w:sz w:val="21"/>
        </w:rPr>
        <w:t>por </w:t>
      </w:r>
      <w:r>
        <w:rPr>
          <w:color w:val="757577"/>
          <w:sz w:val="21"/>
        </w:rPr>
        <w:t>la </w:t>
      </w:r>
      <w:r>
        <w:rPr>
          <w:color w:val="646466"/>
          <w:sz w:val="21"/>
        </w:rPr>
        <w:t>defensa de</w:t>
      </w:r>
      <w:r>
        <w:rPr>
          <w:color w:val="646466"/>
          <w:spacing w:val="-12"/>
          <w:sz w:val="21"/>
        </w:rPr>
        <w:t> </w:t>
      </w:r>
      <w:r>
        <w:rPr>
          <w:color w:val="757577"/>
          <w:sz w:val="21"/>
        </w:rPr>
        <w:t>la</w:t>
      </w:r>
      <w:r>
        <w:rPr>
          <w:color w:val="757577"/>
          <w:spacing w:val="-3"/>
          <w:sz w:val="21"/>
        </w:rPr>
        <w:t> </w:t>
      </w:r>
      <w:r>
        <w:rPr>
          <w:color w:val="646466"/>
          <w:sz w:val="21"/>
        </w:rPr>
        <w:t>vida,</w:t>
      </w:r>
      <w:r>
        <w:rPr>
          <w:color w:val="646466"/>
          <w:spacing w:val="-2"/>
          <w:sz w:val="21"/>
        </w:rPr>
        <w:t> </w:t>
      </w:r>
      <w:r>
        <w:rPr>
          <w:color w:val="646466"/>
          <w:sz w:val="21"/>
        </w:rPr>
        <w:t>el territorio, </w:t>
      </w:r>
      <w:r>
        <w:rPr>
          <w:color w:val="4D4D4D"/>
          <w:sz w:val="21"/>
        </w:rPr>
        <w:t>l</w:t>
      </w:r>
      <w:r>
        <w:rPr>
          <w:color w:val="757577"/>
          <w:sz w:val="21"/>
        </w:rPr>
        <w:t>a</w:t>
      </w:r>
      <w:r>
        <w:rPr>
          <w:color w:val="757577"/>
          <w:spacing w:val="-3"/>
          <w:sz w:val="21"/>
        </w:rPr>
        <w:t> </w:t>
      </w:r>
      <w:r>
        <w:rPr>
          <w:color w:val="646466"/>
          <w:sz w:val="21"/>
        </w:rPr>
        <w:t>democracia, </w:t>
      </w:r>
      <w:r>
        <w:rPr>
          <w:color w:val="757577"/>
          <w:sz w:val="21"/>
        </w:rPr>
        <w:t>la justic</w:t>
      </w:r>
      <w:r>
        <w:rPr>
          <w:color w:val="4D4D4D"/>
          <w:sz w:val="21"/>
        </w:rPr>
        <w:t>ia</w:t>
      </w:r>
      <w:r>
        <w:rPr>
          <w:color w:val="4D4D4D"/>
          <w:spacing w:val="-11"/>
          <w:sz w:val="21"/>
        </w:rPr>
        <w:t> </w:t>
      </w:r>
      <w:r>
        <w:rPr>
          <w:color w:val="646466"/>
          <w:sz w:val="21"/>
        </w:rPr>
        <w:t>y</w:t>
      </w:r>
      <w:r>
        <w:rPr>
          <w:color w:val="646466"/>
          <w:spacing w:val="-2"/>
          <w:sz w:val="21"/>
        </w:rPr>
        <w:t> </w:t>
      </w:r>
      <w:r>
        <w:rPr>
          <w:color w:val="757577"/>
          <w:sz w:val="21"/>
        </w:rPr>
        <w:t>la </w:t>
      </w:r>
      <w:r>
        <w:rPr>
          <w:color w:val="646466"/>
          <w:sz w:val="21"/>
        </w:rPr>
        <w:t>paz</w:t>
      </w:r>
      <w:r>
        <w:rPr>
          <w:color w:val="646466"/>
          <w:spacing w:val="-10"/>
          <w:sz w:val="21"/>
        </w:rPr>
        <w:t> </w:t>
      </w:r>
      <w:r>
        <w:rPr>
          <w:color w:val="757577"/>
          <w:sz w:val="21"/>
        </w:rPr>
        <w:t>logrado </w:t>
      </w:r>
      <w:r>
        <w:rPr>
          <w:rFonts w:ascii="Times New Roman" w:hAnsi="Times New Roman"/>
          <w:color w:val="646466"/>
          <w:sz w:val="22"/>
        </w:rPr>
        <w:t>6 </w:t>
      </w:r>
      <w:r>
        <w:rPr>
          <w:color w:val="646466"/>
          <w:sz w:val="21"/>
        </w:rPr>
        <w:t>de</w:t>
      </w:r>
      <w:r>
        <w:rPr>
          <w:color w:val="646466"/>
          <w:spacing w:val="-10"/>
          <w:sz w:val="21"/>
        </w:rPr>
        <w:t> </w:t>
      </w:r>
      <w:r>
        <w:rPr>
          <w:color w:val="646466"/>
          <w:sz w:val="21"/>
        </w:rPr>
        <w:t>abnl</w:t>
      </w:r>
      <w:r>
        <w:rPr>
          <w:color w:val="646466"/>
          <w:spacing w:val="-1"/>
          <w:sz w:val="21"/>
        </w:rPr>
        <w:t> </w:t>
      </w:r>
      <w:r>
        <w:rPr>
          <w:color w:val="646466"/>
          <w:sz w:val="21"/>
        </w:rPr>
        <w:t>de </w:t>
      </w:r>
      <w:r>
        <w:rPr>
          <w:rFonts w:ascii="Times New Roman" w:hAnsi="Times New Roman"/>
          <w:color w:val="646466"/>
          <w:sz w:val="22"/>
        </w:rPr>
        <w:t>2019.</w:t>
      </w:r>
    </w:p>
    <w:p>
      <w:pPr>
        <w:pStyle w:val="BodyText"/>
        <w:spacing w:before="1"/>
        <w:rPr>
          <w:rFonts w:ascii="Times New Roman"/>
          <w:sz w:val="22"/>
        </w:rPr>
      </w:pPr>
    </w:p>
    <w:p>
      <w:pPr>
        <w:spacing w:line="228" w:lineRule="auto" w:before="0"/>
        <w:ind w:left="750" w:right="871" w:hanging="16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4"/>
          <w:sz w:val="22"/>
        </w:rPr>
        <w:t>ARTÍCULO 5</w:t>
      </w:r>
      <w:r>
        <w:rPr>
          <w:rFonts w:ascii="Times New Roman" w:hAnsi="Times New Roman"/>
          <w:b/>
          <w:color w:val="4D4D4D"/>
          <w:sz w:val="22"/>
        </w:rPr>
        <w:t>°</w:t>
      </w:r>
      <w:r>
        <w:rPr>
          <w:rFonts w:ascii="Times New Roman" w:hAnsi="Times New Roman"/>
          <w:b/>
          <w:color w:val="363434"/>
          <w:sz w:val="22"/>
        </w:rPr>
        <w:t>. RECURSO</w:t>
      </w:r>
      <w:r>
        <w:rPr>
          <w:rFonts w:ascii="Times New Roman" w:hAnsi="Times New Roman"/>
          <w:b/>
          <w:color w:val="4D4D4D"/>
          <w:sz w:val="22"/>
        </w:rPr>
        <w:t>S </w:t>
      </w:r>
      <w:r>
        <w:rPr>
          <w:rFonts w:ascii="Times New Roman" w:hAnsi="Times New Roman"/>
          <w:b/>
          <w:color w:val="363434"/>
          <w:sz w:val="22"/>
        </w:rPr>
        <w:t>FINANCIEROS</w:t>
      </w:r>
      <w:r>
        <w:rPr>
          <w:rFonts w:ascii="Times New Roman" w:hAnsi="Times New Roman"/>
          <w:b/>
          <w:color w:val="4D4D4D"/>
          <w:sz w:val="22"/>
        </w:rPr>
        <w:t>, </w:t>
      </w:r>
      <w:r>
        <w:rPr>
          <w:rFonts w:ascii="Times New Roman" w:hAnsi="Times New Roman"/>
          <w:b/>
          <w:color w:val="363434"/>
          <w:sz w:val="22"/>
        </w:rPr>
        <w:t>PRESUPUESTOS </w:t>
      </w:r>
      <w:r>
        <w:rPr>
          <w:rFonts w:ascii="Times New Roman" w:hAnsi="Times New Roman"/>
          <w:b/>
          <w:color w:val="363434"/>
          <w:w w:val="95"/>
          <w:sz w:val="22"/>
        </w:rPr>
        <w:t>PLURIANUALES</w:t>
      </w:r>
      <w:r>
        <w:rPr>
          <w:rFonts w:ascii="Times New Roman" w:hAnsi="Times New Roman"/>
          <w:b/>
          <w:color w:val="363434"/>
          <w:spacing w:val="38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Y</w:t>
      </w:r>
      <w:r>
        <w:rPr>
          <w:rFonts w:ascii="Times New Roman" w:hAnsi="Times New Roman"/>
          <w:b/>
          <w:color w:val="363434"/>
          <w:spacing w:val="13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CONSISTENCIA</w:t>
      </w:r>
      <w:r>
        <w:rPr>
          <w:rFonts w:ascii="Times New Roman" w:hAnsi="Times New Roman"/>
          <w:b/>
          <w:color w:val="363434"/>
          <w:spacing w:val="52"/>
          <w:sz w:val="22"/>
        </w:rPr>
        <w:t> </w:t>
      </w:r>
      <w:r>
        <w:rPr>
          <w:rFonts w:ascii="Times New Roman" w:hAnsi="Times New Roman"/>
          <w:b/>
          <w:color w:val="4D4D4D"/>
          <w:w w:val="95"/>
          <w:sz w:val="22"/>
        </w:rPr>
        <w:t>F</w:t>
      </w:r>
      <w:r>
        <w:rPr>
          <w:rFonts w:ascii="Times New Roman" w:hAnsi="Times New Roman"/>
          <w:b/>
          <w:color w:val="363434"/>
          <w:w w:val="95"/>
          <w:sz w:val="22"/>
        </w:rPr>
        <w:t>ISCAL</w:t>
      </w:r>
      <w:r>
        <w:rPr>
          <w:rFonts w:ascii="Times New Roman" w:hAnsi="Times New Roman"/>
          <w:b/>
          <w:color w:val="363434"/>
          <w:spacing w:val="4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DEL</w:t>
      </w:r>
      <w:r>
        <w:rPr>
          <w:rFonts w:ascii="Times New Roman" w:hAnsi="Times New Roman"/>
          <w:b/>
          <w:color w:val="363434"/>
          <w:spacing w:val="30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PLAN</w:t>
      </w:r>
      <w:r>
        <w:rPr>
          <w:rFonts w:ascii="Times New Roman" w:hAnsi="Times New Roman"/>
          <w:b/>
          <w:color w:val="363434"/>
          <w:spacing w:val="40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NACIONAL</w:t>
      </w:r>
      <w:r>
        <w:rPr>
          <w:rFonts w:ascii="Times New Roman" w:hAnsi="Times New Roman"/>
          <w:b/>
          <w:color w:val="363434"/>
          <w:spacing w:val="49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DE</w:t>
      </w:r>
    </w:p>
    <w:p>
      <w:pPr>
        <w:spacing w:line="244" w:lineRule="auto" w:before="0"/>
        <w:ind w:left="732" w:right="859" w:firstLine="9"/>
        <w:jc w:val="both"/>
        <w:rPr>
          <w:sz w:val="21"/>
        </w:rPr>
      </w:pPr>
      <w:r>
        <w:rPr>
          <w:rFonts w:ascii="Times New Roman" w:hAnsi="Times New Roman"/>
          <w:b/>
          <w:color w:val="363434"/>
          <w:spacing w:val="-2"/>
          <w:sz w:val="22"/>
        </w:rPr>
        <w:t>INVERSIONES</w:t>
      </w:r>
      <w:r>
        <w:rPr>
          <w:rFonts w:ascii="Times New Roman" w:hAnsi="Times New Roman"/>
          <w:b/>
          <w:color w:val="363434"/>
          <w:sz w:val="22"/>
        </w:rPr>
        <w:t> </w:t>
      </w:r>
      <w:r>
        <w:rPr>
          <w:rFonts w:ascii="Times New Roman" w:hAnsi="Times New Roman"/>
          <w:b/>
          <w:color w:val="363434"/>
          <w:spacing w:val="-2"/>
          <w:sz w:val="22"/>
        </w:rPr>
        <w:t>PÚBLICAS.</w:t>
      </w:r>
      <w:r>
        <w:rPr>
          <w:rFonts w:ascii="Times New Roman" w:hAnsi="Times New Roman"/>
          <w:b/>
          <w:color w:val="363434"/>
          <w:sz w:val="22"/>
        </w:rPr>
        <w:t> </w:t>
      </w:r>
      <w:r>
        <w:rPr>
          <w:color w:val="646466"/>
          <w:spacing w:val="-2"/>
          <w:sz w:val="21"/>
        </w:rPr>
        <w:t>El</w:t>
      </w:r>
      <w:r>
        <w:rPr>
          <w:color w:val="646466"/>
          <w:spacing w:val="-9"/>
          <w:sz w:val="21"/>
        </w:rPr>
        <w:t> </w:t>
      </w:r>
      <w:r>
        <w:rPr>
          <w:color w:val="646466"/>
          <w:spacing w:val="-2"/>
          <w:sz w:val="21"/>
        </w:rPr>
        <w:t>valor total</w:t>
      </w:r>
      <w:r>
        <w:rPr>
          <w:color w:val="646466"/>
          <w:spacing w:val="-11"/>
          <w:sz w:val="21"/>
        </w:rPr>
        <w:t> </w:t>
      </w:r>
      <w:r>
        <w:rPr>
          <w:color w:val="646466"/>
          <w:spacing w:val="-2"/>
          <w:sz w:val="21"/>
        </w:rPr>
        <w:t>de</w:t>
      </w:r>
      <w:r>
        <w:rPr>
          <w:color w:val="646466"/>
          <w:spacing w:val="-13"/>
          <w:sz w:val="21"/>
        </w:rPr>
        <w:t> </w:t>
      </w:r>
      <w:r>
        <w:rPr>
          <w:color w:val="646466"/>
          <w:spacing w:val="-2"/>
          <w:sz w:val="21"/>
        </w:rPr>
        <w:t>los</w:t>
      </w:r>
      <w:r>
        <w:rPr>
          <w:color w:val="646466"/>
          <w:spacing w:val="-13"/>
          <w:sz w:val="21"/>
        </w:rPr>
        <w:t> </w:t>
      </w:r>
      <w:r>
        <w:rPr>
          <w:color w:val="646466"/>
          <w:spacing w:val="-2"/>
          <w:sz w:val="21"/>
        </w:rPr>
        <w:t>gastos</w:t>
      </w:r>
      <w:r>
        <w:rPr>
          <w:color w:val="646466"/>
          <w:spacing w:val="-8"/>
          <w:sz w:val="21"/>
        </w:rPr>
        <w:t> </w:t>
      </w:r>
      <w:r>
        <w:rPr>
          <w:color w:val="646466"/>
          <w:spacing w:val="-2"/>
          <w:sz w:val="21"/>
        </w:rPr>
        <w:t>que</w:t>
      </w:r>
      <w:r>
        <w:rPr>
          <w:color w:val="646466"/>
          <w:spacing w:val="-13"/>
          <w:sz w:val="21"/>
        </w:rPr>
        <w:t> </w:t>
      </w:r>
      <w:r>
        <w:rPr>
          <w:color w:val="646466"/>
          <w:spacing w:val="-2"/>
          <w:sz w:val="21"/>
        </w:rPr>
        <w:t>se</w:t>
      </w:r>
      <w:r>
        <w:rPr>
          <w:color w:val="646466"/>
          <w:spacing w:val="-13"/>
          <w:sz w:val="21"/>
        </w:rPr>
        <w:t> </w:t>
      </w:r>
      <w:r>
        <w:rPr>
          <w:color w:val="757577"/>
          <w:spacing w:val="-2"/>
          <w:sz w:val="21"/>
        </w:rPr>
        <w:t>rea</w:t>
      </w:r>
      <w:r>
        <w:rPr>
          <w:color w:val="919395"/>
          <w:spacing w:val="-2"/>
          <w:sz w:val="21"/>
        </w:rPr>
        <w:t>l</w:t>
      </w:r>
      <w:r>
        <w:rPr>
          <w:color w:val="646466"/>
          <w:spacing w:val="-2"/>
          <w:sz w:val="21"/>
        </w:rPr>
        <w:t>icen</w:t>
      </w:r>
      <w:r>
        <w:rPr>
          <w:color w:val="646466"/>
          <w:spacing w:val="-8"/>
          <w:sz w:val="21"/>
        </w:rPr>
        <w:t> </w:t>
      </w:r>
      <w:r>
        <w:rPr>
          <w:color w:val="646466"/>
          <w:spacing w:val="-2"/>
          <w:sz w:val="21"/>
        </w:rPr>
        <w:t>para</w:t>
      </w:r>
      <w:r>
        <w:rPr>
          <w:color w:val="646466"/>
          <w:spacing w:val="-4"/>
          <w:sz w:val="21"/>
        </w:rPr>
        <w:t> </w:t>
      </w:r>
      <w:r>
        <w:rPr>
          <w:color w:val="4D4D4D"/>
          <w:spacing w:val="-2"/>
          <w:sz w:val="21"/>
        </w:rPr>
        <w:t>la </w:t>
      </w:r>
      <w:r>
        <w:rPr>
          <w:color w:val="757577"/>
          <w:w w:val="95"/>
          <w:sz w:val="21"/>
        </w:rPr>
        <w:t>ejecución</w:t>
      </w:r>
      <w:r>
        <w:rPr>
          <w:color w:val="757577"/>
          <w:spacing w:val="-2"/>
          <w:w w:val="95"/>
          <w:sz w:val="21"/>
        </w:rPr>
        <w:t> </w:t>
      </w:r>
      <w:r>
        <w:rPr>
          <w:color w:val="646466"/>
          <w:w w:val="95"/>
          <w:sz w:val="21"/>
        </w:rPr>
        <w:t>del</w:t>
      </w:r>
      <w:r>
        <w:rPr>
          <w:color w:val="646466"/>
          <w:spacing w:val="-6"/>
          <w:w w:val="95"/>
          <w:sz w:val="21"/>
        </w:rPr>
        <w:t> </w:t>
      </w:r>
      <w:r>
        <w:rPr>
          <w:color w:val="646466"/>
          <w:w w:val="95"/>
          <w:sz w:val="21"/>
        </w:rPr>
        <w:t>presente plan financiados con</w:t>
      </w:r>
      <w:r>
        <w:rPr>
          <w:color w:val="646466"/>
          <w:spacing w:val="-3"/>
          <w:w w:val="95"/>
          <w:sz w:val="21"/>
        </w:rPr>
        <w:t> </w:t>
      </w:r>
      <w:r>
        <w:rPr>
          <w:color w:val="757577"/>
          <w:w w:val="95"/>
          <w:sz w:val="21"/>
        </w:rPr>
        <w:t>recu</w:t>
      </w:r>
      <w:r>
        <w:rPr>
          <w:color w:val="4D4D4D"/>
          <w:w w:val="95"/>
          <w:sz w:val="21"/>
        </w:rPr>
        <w:t>rsos</w:t>
      </w:r>
      <w:r>
        <w:rPr>
          <w:color w:val="4D4D4D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de</w:t>
      </w:r>
      <w:r>
        <w:rPr>
          <w:color w:val="919395"/>
          <w:w w:val="95"/>
          <w:sz w:val="21"/>
        </w:rPr>
        <w:t>l</w:t>
      </w:r>
      <w:r>
        <w:rPr>
          <w:color w:val="919395"/>
          <w:spacing w:val="-6"/>
          <w:w w:val="95"/>
          <w:sz w:val="21"/>
        </w:rPr>
        <w:t> </w:t>
      </w:r>
      <w:r>
        <w:rPr>
          <w:color w:val="646466"/>
          <w:w w:val="95"/>
          <w:sz w:val="21"/>
        </w:rPr>
        <w:t>Presupuesto General de la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Nación,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757577"/>
          <w:w w:val="95"/>
          <w:sz w:val="21"/>
        </w:rPr>
        <w:t>no</w:t>
      </w:r>
      <w:r>
        <w:rPr>
          <w:color w:val="757577"/>
          <w:spacing w:val="-11"/>
          <w:w w:val="95"/>
          <w:sz w:val="21"/>
        </w:rPr>
        <w:t> </w:t>
      </w:r>
      <w:r>
        <w:rPr>
          <w:color w:val="646466"/>
          <w:w w:val="95"/>
          <w:sz w:val="21"/>
        </w:rPr>
        <w:t>podrán</w:t>
      </w:r>
      <w:r>
        <w:rPr>
          <w:color w:val="646466"/>
          <w:spacing w:val="9"/>
          <w:sz w:val="21"/>
        </w:rPr>
        <w:t> </w:t>
      </w:r>
      <w:r>
        <w:rPr>
          <w:color w:val="646466"/>
          <w:w w:val="95"/>
          <w:sz w:val="21"/>
        </w:rPr>
        <w:t>superar en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ningún caso el</w:t>
      </w:r>
      <w:r>
        <w:rPr>
          <w:color w:val="646466"/>
          <w:spacing w:val="-7"/>
          <w:w w:val="95"/>
          <w:sz w:val="21"/>
        </w:rPr>
        <w:t> </w:t>
      </w:r>
      <w:r>
        <w:rPr>
          <w:color w:val="757577"/>
          <w:w w:val="95"/>
          <w:sz w:val="21"/>
        </w:rPr>
        <w:t>monto</w:t>
      </w:r>
      <w:r>
        <w:rPr>
          <w:color w:val="757577"/>
          <w:spacing w:val="-4"/>
          <w:w w:val="95"/>
          <w:sz w:val="21"/>
        </w:rPr>
        <w:t> </w:t>
      </w:r>
      <w:r>
        <w:rPr>
          <w:color w:val="646466"/>
          <w:w w:val="95"/>
          <w:sz w:val="21"/>
        </w:rPr>
        <w:t>de</w:t>
      </w:r>
      <w:r>
        <w:rPr>
          <w:color w:val="646466"/>
          <w:spacing w:val="-10"/>
          <w:w w:val="95"/>
          <w:sz w:val="21"/>
        </w:rPr>
        <w:t> </w:t>
      </w:r>
      <w:r>
        <w:rPr>
          <w:color w:val="757577"/>
          <w:w w:val="95"/>
          <w:sz w:val="21"/>
        </w:rPr>
        <w:t>los</w:t>
      </w:r>
      <w:r>
        <w:rPr>
          <w:color w:val="757577"/>
          <w:spacing w:val="-7"/>
          <w:w w:val="95"/>
          <w:sz w:val="21"/>
        </w:rPr>
        <w:t> </w:t>
      </w:r>
      <w:r>
        <w:rPr>
          <w:color w:val="646466"/>
          <w:w w:val="95"/>
          <w:sz w:val="21"/>
        </w:rPr>
        <w:t>recursos</w:t>
      </w:r>
      <w:r>
        <w:rPr>
          <w:color w:val="646466"/>
          <w:sz w:val="21"/>
        </w:rPr>
        <w:t> </w:t>
      </w:r>
      <w:r>
        <w:rPr>
          <w:color w:val="646466"/>
          <w:w w:val="95"/>
          <w:sz w:val="21"/>
        </w:rPr>
        <w:t>disponibles de conformidad con</w:t>
      </w:r>
      <w:r>
        <w:rPr>
          <w:color w:val="646466"/>
          <w:spacing w:val="-3"/>
          <w:w w:val="95"/>
          <w:sz w:val="21"/>
        </w:rPr>
        <w:t> </w:t>
      </w:r>
      <w:r>
        <w:rPr>
          <w:color w:val="646466"/>
          <w:w w:val="95"/>
          <w:sz w:val="21"/>
        </w:rPr>
        <w:t>el</w:t>
      </w:r>
      <w:r>
        <w:rPr>
          <w:color w:val="646466"/>
          <w:spacing w:val="-9"/>
          <w:w w:val="95"/>
          <w:sz w:val="21"/>
        </w:rPr>
        <w:t> </w:t>
      </w:r>
      <w:r>
        <w:rPr>
          <w:color w:val="757577"/>
          <w:w w:val="95"/>
          <w:sz w:val="21"/>
        </w:rPr>
        <w:t>P</w:t>
      </w:r>
      <w:r>
        <w:rPr>
          <w:color w:val="4D4D4D"/>
          <w:w w:val="95"/>
          <w:sz w:val="21"/>
        </w:rPr>
        <w:t>la</w:t>
      </w:r>
      <w:r>
        <w:rPr>
          <w:color w:val="757577"/>
          <w:w w:val="95"/>
          <w:sz w:val="21"/>
        </w:rPr>
        <w:t>n</w:t>
      </w:r>
      <w:r>
        <w:rPr>
          <w:color w:val="757577"/>
          <w:spacing w:val="-3"/>
          <w:w w:val="95"/>
          <w:sz w:val="21"/>
        </w:rPr>
        <w:t> </w:t>
      </w:r>
      <w:r>
        <w:rPr>
          <w:color w:val="646466"/>
          <w:w w:val="95"/>
          <w:sz w:val="21"/>
        </w:rPr>
        <w:t>Macroeconómico</w:t>
      </w:r>
      <w:r>
        <w:rPr>
          <w:color w:val="646466"/>
          <w:spacing w:val="-1"/>
          <w:w w:val="95"/>
          <w:sz w:val="21"/>
        </w:rPr>
        <w:t> </w:t>
      </w:r>
      <w:r>
        <w:rPr>
          <w:color w:val="646466"/>
          <w:w w:val="95"/>
          <w:sz w:val="21"/>
        </w:rPr>
        <w:t>y</w:t>
      </w:r>
      <w:r>
        <w:rPr>
          <w:color w:val="646466"/>
          <w:spacing w:val="21"/>
          <w:sz w:val="21"/>
        </w:rPr>
        <w:t> </w:t>
      </w:r>
      <w:r>
        <w:rPr>
          <w:color w:val="646466"/>
          <w:w w:val="95"/>
          <w:sz w:val="21"/>
        </w:rPr>
        <w:t>el </w:t>
      </w:r>
      <w:r>
        <w:rPr>
          <w:color w:val="4D4D4D"/>
          <w:w w:val="95"/>
          <w:sz w:val="21"/>
        </w:rPr>
        <w:t>Marco</w:t>
      </w:r>
      <w:r>
        <w:rPr>
          <w:color w:val="4D4D4D"/>
          <w:spacing w:val="-1"/>
          <w:w w:val="95"/>
          <w:sz w:val="21"/>
        </w:rPr>
        <w:t> </w:t>
      </w:r>
      <w:r>
        <w:rPr>
          <w:color w:val="646466"/>
          <w:w w:val="95"/>
          <w:sz w:val="21"/>
        </w:rPr>
        <w:t>Fiscal de Mediano Plazo </w:t>
      </w:r>
      <w:r>
        <w:rPr>
          <w:color w:val="646466"/>
          <w:sz w:val="21"/>
        </w:rPr>
        <w:t>(MFMP) del</w:t>
      </w:r>
      <w:r>
        <w:rPr>
          <w:color w:val="646466"/>
          <w:spacing w:val="-22"/>
          <w:sz w:val="21"/>
        </w:rPr>
        <w:t> </w:t>
      </w:r>
      <w:r>
        <w:rPr>
          <w:color w:val="646466"/>
          <w:sz w:val="21"/>
        </w:rPr>
        <w:t>Gobierno</w:t>
      </w:r>
      <w:r>
        <w:rPr>
          <w:color w:val="646466"/>
          <w:spacing w:val="-11"/>
          <w:sz w:val="21"/>
        </w:rPr>
        <w:t> </w:t>
      </w:r>
      <w:r>
        <w:rPr>
          <w:color w:val="757577"/>
          <w:sz w:val="21"/>
        </w:rPr>
        <w:t>naciona</w:t>
      </w:r>
      <w:r>
        <w:rPr>
          <w:color w:val="4D4D4D"/>
          <w:sz w:val="21"/>
        </w:rPr>
        <w:t>l.</w:t>
      </w:r>
    </w:p>
    <w:p>
      <w:pPr>
        <w:pStyle w:val="BodyText"/>
        <w:spacing w:before="5"/>
      </w:pPr>
    </w:p>
    <w:p>
      <w:pPr>
        <w:spacing w:line="251" w:lineRule="exact" w:before="0"/>
        <w:ind w:left="740" w:right="0" w:firstLine="0"/>
        <w:jc w:val="both"/>
        <w:rPr>
          <w:rFonts w:ascii="Times New Roman"/>
          <w:sz w:val="22"/>
        </w:rPr>
      </w:pPr>
      <w:r>
        <w:rPr>
          <w:color w:val="757577"/>
          <w:w w:val="95"/>
          <w:sz w:val="21"/>
        </w:rPr>
        <w:t>Las</w:t>
      </w:r>
      <w:r>
        <w:rPr>
          <w:color w:val="757577"/>
          <w:spacing w:val="-19"/>
          <w:w w:val="95"/>
          <w:sz w:val="21"/>
        </w:rPr>
        <w:t> </w:t>
      </w:r>
      <w:r>
        <w:rPr>
          <w:color w:val="757577"/>
          <w:w w:val="95"/>
          <w:sz w:val="21"/>
        </w:rPr>
        <w:t>metas</w:t>
      </w:r>
      <w:r>
        <w:rPr>
          <w:color w:val="757577"/>
          <w:spacing w:val="-13"/>
          <w:w w:val="95"/>
          <w:sz w:val="21"/>
        </w:rPr>
        <w:t> </w:t>
      </w:r>
      <w:r>
        <w:rPr>
          <w:color w:val="646466"/>
          <w:w w:val="95"/>
          <w:sz w:val="21"/>
        </w:rPr>
        <w:t>de</w:t>
      </w:r>
      <w:r>
        <w:rPr>
          <w:color w:val="646466"/>
          <w:spacing w:val="-14"/>
          <w:w w:val="95"/>
          <w:sz w:val="21"/>
        </w:rPr>
        <w:t> </w:t>
      </w:r>
      <w:r>
        <w:rPr>
          <w:color w:val="646466"/>
          <w:w w:val="95"/>
          <w:sz w:val="21"/>
        </w:rPr>
        <w:t>los</w:t>
      </w:r>
      <w:r>
        <w:rPr>
          <w:color w:val="646466"/>
          <w:spacing w:val="-23"/>
          <w:w w:val="95"/>
          <w:sz w:val="21"/>
        </w:rPr>
        <w:t> </w:t>
      </w:r>
      <w:r>
        <w:rPr>
          <w:color w:val="646466"/>
          <w:w w:val="95"/>
          <w:sz w:val="21"/>
        </w:rPr>
        <w:t>programas</w:t>
      </w:r>
      <w:r>
        <w:rPr>
          <w:color w:val="646466"/>
          <w:spacing w:val="-14"/>
          <w:w w:val="95"/>
          <w:sz w:val="21"/>
        </w:rPr>
        <w:t> </w:t>
      </w:r>
      <w:r>
        <w:rPr>
          <w:color w:val="646466"/>
          <w:w w:val="95"/>
          <w:sz w:val="21"/>
        </w:rPr>
        <w:t>contempladas</w:t>
      </w:r>
      <w:r>
        <w:rPr>
          <w:color w:val="646466"/>
          <w:spacing w:val="1"/>
          <w:sz w:val="21"/>
        </w:rPr>
        <w:t> </w:t>
      </w:r>
      <w:r>
        <w:rPr>
          <w:color w:val="646466"/>
          <w:w w:val="95"/>
          <w:sz w:val="21"/>
        </w:rPr>
        <w:t>en</w:t>
      </w:r>
      <w:r>
        <w:rPr>
          <w:color w:val="646466"/>
          <w:spacing w:val="-17"/>
          <w:w w:val="95"/>
          <w:sz w:val="21"/>
        </w:rPr>
        <w:t> </w:t>
      </w:r>
      <w:r>
        <w:rPr>
          <w:color w:val="646466"/>
          <w:w w:val="95"/>
          <w:sz w:val="21"/>
        </w:rPr>
        <w:t>el</w:t>
      </w:r>
      <w:r>
        <w:rPr>
          <w:color w:val="646466"/>
          <w:spacing w:val="-17"/>
          <w:w w:val="95"/>
          <w:sz w:val="21"/>
        </w:rPr>
        <w:t> </w:t>
      </w:r>
      <w:r>
        <w:rPr>
          <w:color w:val="646466"/>
          <w:w w:val="95"/>
          <w:sz w:val="21"/>
        </w:rPr>
        <w:t>Plan</w:t>
      </w:r>
      <w:r>
        <w:rPr>
          <w:color w:val="646466"/>
          <w:spacing w:val="-18"/>
          <w:w w:val="95"/>
          <w:sz w:val="21"/>
        </w:rPr>
        <w:t> </w:t>
      </w:r>
      <w:r>
        <w:rPr>
          <w:color w:val="646466"/>
          <w:w w:val="95"/>
          <w:sz w:val="21"/>
        </w:rPr>
        <w:t>Nacional</w:t>
      </w:r>
      <w:r>
        <w:rPr>
          <w:color w:val="646466"/>
          <w:sz w:val="21"/>
        </w:rPr>
        <w:t> </w:t>
      </w:r>
      <w:r>
        <w:rPr>
          <w:color w:val="646466"/>
          <w:w w:val="95"/>
          <w:sz w:val="21"/>
        </w:rPr>
        <w:t>de</w:t>
      </w:r>
      <w:r>
        <w:rPr>
          <w:color w:val="646466"/>
          <w:spacing w:val="-17"/>
          <w:w w:val="95"/>
          <w:sz w:val="21"/>
        </w:rPr>
        <w:t> </w:t>
      </w:r>
      <w:r>
        <w:rPr>
          <w:color w:val="757577"/>
          <w:w w:val="95"/>
          <w:sz w:val="21"/>
        </w:rPr>
        <w:t>Desarrollo</w:t>
      </w:r>
      <w:r>
        <w:rPr>
          <w:color w:val="757577"/>
          <w:spacing w:val="6"/>
          <w:sz w:val="21"/>
        </w:rPr>
        <w:t> </w:t>
      </w:r>
      <w:r>
        <w:rPr>
          <w:rFonts w:ascii="Times New Roman"/>
          <w:color w:val="757577"/>
          <w:spacing w:val="-4"/>
          <w:w w:val="95"/>
          <w:sz w:val="22"/>
        </w:rPr>
        <w:t>2018</w:t>
      </w:r>
    </w:p>
    <w:p>
      <w:pPr>
        <w:spacing w:line="240" w:lineRule="auto" w:before="0"/>
        <w:ind w:left="739" w:right="850" w:firstLine="7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color w:val="363434"/>
          <w:sz w:val="22"/>
        </w:rPr>
        <w:t>- </w:t>
      </w:r>
      <w:r>
        <w:rPr>
          <w:rFonts w:ascii="Times New Roman" w:hAnsi="Times New Roman"/>
          <w:color w:val="646466"/>
          <w:sz w:val="22"/>
        </w:rPr>
        <w:t>2022 </w:t>
      </w:r>
      <w:r>
        <w:rPr>
          <w:color w:val="646466"/>
          <w:sz w:val="21"/>
        </w:rPr>
        <w:t>se </w:t>
      </w:r>
      <w:r>
        <w:rPr>
          <w:color w:val="757577"/>
          <w:sz w:val="21"/>
        </w:rPr>
        <w:t>ajustarán </w:t>
      </w:r>
      <w:r>
        <w:rPr>
          <w:color w:val="646466"/>
          <w:sz w:val="21"/>
        </w:rPr>
        <w:t>de acuerdo con </w:t>
      </w:r>
      <w:r>
        <w:rPr>
          <w:color w:val="757577"/>
          <w:sz w:val="21"/>
        </w:rPr>
        <w:t>las </w:t>
      </w:r>
      <w:r>
        <w:rPr>
          <w:color w:val="646466"/>
          <w:sz w:val="21"/>
        </w:rPr>
        <w:t>disponibilidades </w:t>
      </w:r>
      <w:r>
        <w:rPr>
          <w:color w:val="757577"/>
          <w:sz w:val="21"/>
        </w:rPr>
        <w:t>fisca</w:t>
      </w:r>
      <w:r>
        <w:rPr>
          <w:color w:val="4D4D4D"/>
          <w:sz w:val="21"/>
        </w:rPr>
        <w:t>les </w:t>
      </w:r>
      <w:r>
        <w:rPr>
          <w:color w:val="646466"/>
          <w:sz w:val="21"/>
        </w:rPr>
        <w:t>que se </w:t>
      </w:r>
      <w:r>
        <w:rPr>
          <w:color w:val="646466"/>
          <w:w w:val="95"/>
          <w:sz w:val="21"/>
        </w:rPr>
        <w:t>establezcan</w:t>
      </w:r>
      <w:r>
        <w:rPr>
          <w:color w:val="646466"/>
          <w:spacing w:val="21"/>
          <w:sz w:val="21"/>
        </w:rPr>
        <w:t> </w:t>
      </w:r>
      <w:r>
        <w:rPr>
          <w:color w:val="646466"/>
          <w:w w:val="95"/>
          <w:sz w:val="21"/>
        </w:rPr>
        <w:t>en el</w:t>
      </w:r>
      <w:r>
        <w:rPr>
          <w:color w:val="646466"/>
          <w:spacing w:val="-10"/>
          <w:w w:val="95"/>
          <w:sz w:val="21"/>
        </w:rPr>
        <w:t> </w:t>
      </w:r>
      <w:r>
        <w:rPr>
          <w:color w:val="646466"/>
          <w:w w:val="95"/>
          <w:sz w:val="21"/>
        </w:rPr>
        <w:t>Marco </w:t>
      </w:r>
      <w:r>
        <w:rPr>
          <w:color w:val="757577"/>
          <w:w w:val="95"/>
          <w:sz w:val="21"/>
        </w:rPr>
        <w:t>Fiscal </w:t>
      </w:r>
      <w:r>
        <w:rPr>
          <w:color w:val="646466"/>
          <w:w w:val="95"/>
          <w:sz w:val="21"/>
        </w:rPr>
        <w:t>de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Mediano Plazo (MFMP), en</w:t>
      </w:r>
      <w:r>
        <w:rPr>
          <w:color w:val="646466"/>
          <w:spacing w:val="-1"/>
          <w:w w:val="95"/>
          <w:sz w:val="21"/>
        </w:rPr>
        <w:t> </w:t>
      </w:r>
      <w:r>
        <w:rPr>
          <w:color w:val="646466"/>
          <w:w w:val="95"/>
          <w:sz w:val="21"/>
        </w:rPr>
        <w:t>el</w:t>
      </w:r>
      <w:r>
        <w:rPr>
          <w:color w:val="646466"/>
          <w:spacing w:val="-10"/>
          <w:w w:val="95"/>
          <w:sz w:val="21"/>
        </w:rPr>
        <w:t> </w:t>
      </w:r>
      <w:r>
        <w:rPr>
          <w:color w:val="646466"/>
          <w:w w:val="95"/>
          <w:sz w:val="21"/>
        </w:rPr>
        <w:t>Marco de Gasto </w:t>
      </w:r>
      <w:r>
        <w:rPr>
          <w:color w:val="646466"/>
          <w:sz w:val="21"/>
        </w:rPr>
        <w:t>de Mediano Plazo (MGMP) y en los Presupuestos Genera</w:t>
      </w:r>
      <w:r>
        <w:rPr>
          <w:color w:val="363434"/>
          <w:sz w:val="21"/>
        </w:rPr>
        <w:t>l</w:t>
      </w:r>
      <w:r>
        <w:rPr>
          <w:color w:val="646466"/>
          <w:sz w:val="21"/>
        </w:rPr>
        <w:t>es </w:t>
      </w:r>
      <w:r>
        <w:rPr>
          <w:color w:val="757577"/>
          <w:sz w:val="21"/>
        </w:rPr>
        <w:t>de </w:t>
      </w:r>
      <w:r>
        <w:rPr>
          <w:color w:val="646466"/>
          <w:sz w:val="21"/>
        </w:rPr>
        <w:t>la </w:t>
      </w:r>
      <w:r>
        <w:rPr>
          <w:color w:val="757577"/>
          <w:sz w:val="21"/>
        </w:rPr>
        <w:t>Nac</w:t>
      </w:r>
      <w:r>
        <w:rPr>
          <w:color w:val="919395"/>
          <w:sz w:val="21"/>
        </w:rPr>
        <w:t>i</w:t>
      </w:r>
      <w:r>
        <w:rPr>
          <w:color w:val="646466"/>
          <w:sz w:val="21"/>
        </w:rPr>
        <w:t>ón </w:t>
      </w:r>
      <w:r>
        <w:rPr>
          <w:color w:val="646466"/>
          <w:spacing w:val="-2"/>
          <w:sz w:val="21"/>
        </w:rPr>
        <w:t>aprobados</w:t>
      </w:r>
      <w:r>
        <w:rPr>
          <w:color w:val="646466"/>
          <w:spacing w:val="-13"/>
          <w:sz w:val="21"/>
        </w:rPr>
        <w:t> </w:t>
      </w:r>
      <w:r>
        <w:rPr>
          <w:color w:val="646466"/>
          <w:spacing w:val="-2"/>
          <w:sz w:val="21"/>
        </w:rPr>
        <w:t>para</w:t>
      </w:r>
      <w:r>
        <w:rPr>
          <w:color w:val="646466"/>
          <w:spacing w:val="-13"/>
          <w:sz w:val="21"/>
        </w:rPr>
        <w:t> </w:t>
      </w:r>
      <w:r>
        <w:rPr>
          <w:color w:val="757577"/>
          <w:spacing w:val="-2"/>
          <w:sz w:val="21"/>
        </w:rPr>
        <w:t>cada</w:t>
      </w:r>
      <w:r>
        <w:rPr>
          <w:color w:val="757577"/>
          <w:spacing w:val="-12"/>
          <w:sz w:val="21"/>
        </w:rPr>
        <w:t> </w:t>
      </w:r>
      <w:r>
        <w:rPr>
          <w:color w:val="646466"/>
          <w:spacing w:val="-2"/>
          <w:sz w:val="21"/>
        </w:rPr>
        <w:t>vigencia,</w:t>
      </w:r>
      <w:r>
        <w:rPr>
          <w:color w:val="646466"/>
          <w:spacing w:val="-13"/>
          <w:sz w:val="21"/>
        </w:rPr>
        <w:t> </w:t>
      </w:r>
      <w:r>
        <w:rPr>
          <w:color w:val="646466"/>
          <w:spacing w:val="-2"/>
          <w:sz w:val="21"/>
        </w:rPr>
        <w:t>según</w:t>
      </w:r>
      <w:r>
        <w:rPr>
          <w:color w:val="646466"/>
          <w:spacing w:val="-12"/>
          <w:sz w:val="21"/>
        </w:rPr>
        <w:t> </w:t>
      </w:r>
      <w:r>
        <w:rPr>
          <w:color w:val="757577"/>
          <w:spacing w:val="-2"/>
          <w:sz w:val="21"/>
        </w:rPr>
        <w:t>lo</w:t>
      </w:r>
      <w:r>
        <w:rPr>
          <w:color w:val="757577"/>
          <w:spacing w:val="-13"/>
          <w:sz w:val="21"/>
        </w:rPr>
        <w:t> </w:t>
      </w:r>
      <w:r>
        <w:rPr>
          <w:color w:val="757577"/>
          <w:spacing w:val="-2"/>
          <w:sz w:val="21"/>
        </w:rPr>
        <w:t>señalado</w:t>
      </w:r>
      <w:r>
        <w:rPr>
          <w:color w:val="757577"/>
          <w:spacing w:val="-13"/>
          <w:sz w:val="21"/>
        </w:rPr>
        <w:t> </w:t>
      </w:r>
      <w:r>
        <w:rPr>
          <w:color w:val="646466"/>
          <w:spacing w:val="-2"/>
          <w:sz w:val="21"/>
        </w:rPr>
        <w:t>en</w:t>
      </w:r>
      <w:r>
        <w:rPr>
          <w:color w:val="646466"/>
          <w:spacing w:val="-12"/>
          <w:sz w:val="21"/>
        </w:rPr>
        <w:t> </w:t>
      </w:r>
      <w:r>
        <w:rPr>
          <w:color w:val="757577"/>
          <w:spacing w:val="-2"/>
          <w:sz w:val="21"/>
        </w:rPr>
        <w:t>los</w:t>
      </w:r>
      <w:r>
        <w:rPr>
          <w:color w:val="757577"/>
          <w:spacing w:val="-13"/>
          <w:sz w:val="21"/>
        </w:rPr>
        <w:t> </w:t>
      </w:r>
      <w:r>
        <w:rPr>
          <w:color w:val="646466"/>
          <w:spacing w:val="-2"/>
          <w:sz w:val="21"/>
        </w:rPr>
        <w:t>artículos</w:t>
      </w:r>
      <w:r>
        <w:rPr>
          <w:color w:val="646466"/>
          <w:spacing w:val="-12"/>
          <w:sz w:val="21"/>
        </w:rPr>
        <w:t> </w:t>
      </w:r>
      <w:r>
        <w:rPr>
          <w:rFonts w:ascii="Times New Roman" w:hAnsi="Times New Roman"/>
          <w:color w:val="646466"/>
          <w:spacing w:val="-2"/>
          <w:sz w:val="21"/>
        </w:rPr>
        <w:t>4</w:t>
      </w:r>
      <w:r>
        <w:rPr>
          <w:rFonts w:ascii="Times New Roman" w:hAnsi="Times New Roman"/>
          <w:color w:val="646466"/>
          <w:spacing w:val="6"/>
          <w:sz w:val="21"/>
        </w:rPr>
        <w:t> </w:t>
      </w:r>
      <w:r>
        <w:rPr>
          <w:color w:val="646466"/>
          <w:spacing w:val="-2"/>
          <w:sz w:val="21"/>
        </w:rPr>
        <w:t>y</w:t>
      </w:r>
      <w:r>
        <w:rPr>
          <w:color w:val="646466"/>
          <w:sz w:val="21"/>
        </w:rPr>
        <w:t> </w:t>
      </w:r>
      <w:r>
        <w:rPr>
          <w:rFonts w:ascii="Times New Roman" w:hAnsi="Times New Roman"/>
          <w:color w:val="646466"/>
          <w:spacing w:val="-2"/>
          <w:sz w:val="21"/>
        </w:rPr>
        <w:t>5</w:t>
      </w:r>
      <w:r>
        <w:rPr>
          <w:rFonts w:ascii="Times New Roman" w:hAnsi="Times New Roman"/>
          <w:color w:val="646466"/>
          <w:spacing w:val="8"/>
          <w:sz w:val="21"/>
        </w:rPr>
        <w:t> </w:t>
      </w:r>
      <w:r>
        <w:rPr>
          <w:color w:val="646466"/>
          <w:spacing w:val="-2"/>
          <w:sz w:val="21"/>
        </w:rPr>
        <w:t>de</w:t>
      </w:r>
      <w:r>
        <w:rPr>
          <w:color w:val="646466"/>
          <w:spacing w:val="-13"/>
          <w:sz w:val="21"/>
        </w:rPr>
        <w:t> </w:t>
      </w:r>
      <w:r>
        <w:rPr>
          <w:color w:val="757577"/>
          <w:spacing w:val="-2"/>
          <w:sz w:val="21"/>
        </w:rPr>
        <w:t>la</w:t>
      </w:r>
      <w:r>
        <w:rPr>
          <w:color w:val="757577"/>
          <w:spacing w:val="-13"/>
          <w:sz w:val="21"/>
        </w:rPr>
        <w:t> </w:t>
      </w:r>
      <w:r>
        <w:rPr>
          <w:color w:val="646466"/>
          <w:spacing w:val="-2"/>
          <w:sz w:val="21"/>
        </w:rPr>
        <w:t>Ley </w:t>
      </w:r>
      <w:r>
        <w:rPr>
          <w:rFonts w:ascii="Times New Roman" w:hAnsi="Times New Roman"/>
          <w:color w:val="757577"/>
          <w:sz w:val="22"/>
        </w:rPr>
        <w:t>1473 </w:t>
      </w:r>
      <w:r>
        <w:rPr>
          <w:color w:val="646466"/>
          <w:sz w:val="21"/>
        </w:rPr>
        <w:t>de </w:t>
      </w:r>
      <w:r>
        <w:rPr>
          <w:rFonts w:ascii="Times New Roman" w:hAnsi="Times New Roman"/>
          <w:color w:val="646466"/>
          <w:sz w:val="22"/>
        </w:rPr>
        <w:t>2011.</w:t>
      </w:r>
    </w:p>
    <w:p>
      <w:pPr>
        <w:pStyle w:val="BodyText"/>
        <w:spacing w:before="4"/>
        <w:rPr>
          <w:rFonts w:ascii="Times New Roman"/>
          <w:sz w:val="22"/>
        </w:rPr>
      </w:pPr>
    </w:p>
    <w:p>
      <w:pPr>
        <w:spacing w:line="228" w:lineRule="auto" w:before="0"/>
        <w:ind w:left="2339" w:right="2409" w:firstLine="1362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4"/>
          <w:sz w:val="22"/>
        </w:rPr>
        <w:t>CAPÍTULO 11 </w:t>
      </w:r>
      <w:r>
        <w:rPr>
          <w:rFonts w:ascii="Times New Roman" w:hAnsi="Times New Roman"/>
          <w:b/>
          <w:color w:val="363434"/>
          <w:w w:val="90"/>
          <w:sz w:val="22"/>
        </w:rPr>
        <w:t>MECANISMOS</w:t>
      </w:r>
      <w:r>
        <w:rPr>
          <w:rFonts w:ascii="Times New Roman" w:hAnsi="Times New Roman"/>
          <w:b/>
          <w:color w:val="363434"/>
          <w:spacing w:val="18"/>
          <w:sz w:val="22"/>
        </w:rPr>
        <w:t> </w:t>
      </w:r>
      <w:r>
        <w:rPr>
          <w:rFonts w:ascii="Times New Roman" w:hAnsi="Times New Roman"/>
          <w:b/>
          <w:color w:val="363434"/>
          <w:w w:val="90"/>
          <w:sz w:val="22"/>
        </w:rPr>
        <w:t>DE</w:t>
      </w:r>
      <w:r>
        <w:rPr>
          <w:rFonts w:ascii="Times New Roman" w:hAnsi="Times New Roman"/>
          <w:b/>
          <w:color w:val="363434"/>
          <w:spacing w:val="-1"/>
          <w:w w:val="90"/>
          <w:sz w:val="22"/>
        </w:rPr>
        <w:t> </w:t>
      </w:r>
      <w:r>
        <w:rPr>
          <w:rFonts w:ascii="Times New Roman" w:hAnsi="Times New Roman"/>
          <w:b/>
          <w:color w:val="363434"/>
          <w:w w:val="90"/>
          <w:sz w:val="22"/>
        </w:rPr>
        <w:t>EJECUCIÓN</w:t>
      </w:r>
      <w:r>
        <w:rPr>
          <w:rFonts w:ascii="Times New Roman" w:hAnsi="Times New Roman"/>
          <w:b/>
          <w:color w:val="363434"/>
          <w:spacing w:val="17"/>
          <w:sz w:val="22"/>
        </w:rPr>
        <w:t> </w:t>
      </w:r>
      <w:r>
        <w:rPr>
          <w:rFonts w:ascii="Times New Roman" w:hAnsi="Times New Roman"/>
          <w:b/>
          <w:color w:val="363434"/>
          <w:w w:val="90"/>
          <w:sz w:val="22"/>
        </w:rPr>
        <w:t>DEL PLAN</w:t>
      </w:r>
    </w:p>
    <w:p>
      <w:pPr>
        <w:spacing w:after="0" w:line="228" w:lineRule="auto"/>
        <w:jc w:val="left"/>
        <w:rPr>
          <w:rFonts w:ascii="Times New Roman" w:hAnsi="Times New Roman"/>
          <w:sz w:val="22"/>
        </w:rPr>
        <w:sectPr>
          <w:pgSz w:w="12240" w:h="15840"/>
          <w:pgMar w:top="520" w:bottom="280" w:left="1720" w:right="1660"/>
        </w:sectPr>
      </w:pPr>
    </w:p>
    <w:p>
      <w:pPr>
        <w:pStyle w:val="Heading9"/>
        <w:spacing w:before="62"/>
      </w:pPr>
      <w:r>
        <w:rPr/>
        <w:pict>
          <v:group style="position:absolute;margin-left:121.609299pt;margin-top:68.822998pt;width:385.9pt;height:678.95pt;mso-position-horizontal-relative:page;mso-position-vertical-relative:page;z-index:-19215360" id="docshapegroup26" coordorigin="2432,1376" coordsize="7718,13579">
            <v:line style="position:absolute" from="2480,14935" to="2480,1376" stroked="true" strokeweight="2.894118pt" strokecolor="#000000">
              <v:stroke dashstyle="solid"/>
            </v:line>
            <v:line style="position:absolute" from="10092,14955" to="10092,1415" stroked="true" strokeweight="2.411765pt" strokecolor="#000000">
              <v:stroke dashstyle="solid"/>
            </v:line>
            <v:line style="position:absolute" from="2471,1434" to="10150,1434" stroked="true" strokeweight="2.889pt" strokecolor="#000000">
              <v:stroke dashstyle="solid"/>
            </v:line>
            <v:line style="position:absolute" from="2432,14887" to="10131,14887" stroked="true" strokeweight="2.407500pt" strokecolor="#000000">
              <v:stroke dashstyle="solid"/>
            </v:line>
            <w10:wrap type="none"/>
          </v:group>
        </w:pict>
      </w:r>
      <w:r>
        <w:rPr>
          <w:color w:val="343134"/>
          <w:spacing w:val="-4"/>
          <w:w w:val="110"/>
        </w:rPr>
        <w:t>1</w:t>
      </w:r>
      <w:r>
        <w:rPr>
          <w:color w:val="525254"/>
          <w:spacing w:val="-4"/>
          <w:w w:val="110"/>
        </w:rPr>
        <w:t>953</w:t>
      </w:r>
    </w:p>
    <w:p>
      <w:pPr>
        <w:pStyle w:val="BodyText"/>
        <w:spacing w:before="9"/>
        <w:rPr>
          <w:rFonts w:ascii="Times New Roman"/>
          <w:b/>
          <w:sz w:val="53"/>
        </w:rPr>
      </w:pPr>
    </w:p>
    <w:p>
      <w:pPr>
        <w:spacing w:before="1"/>
        <w:ind w:left="2436" w:right="2363" w:firstLine="0"/>
        <w:jc w:val="center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134"/>
          <w:w w:val="90"/>
          <w:sz w:val="22"/>
        </w:rPr>
        <w:t>SECCIÓN</w:t>
      </w:r>
      <w:r>
        <w:rPr>
          <w:rFonts w:ascii="Times New Roman" w:hAnsi="Times New Roman"/>
          <w:b/>
          <w:color w:val="343134"/>
          <w:spacing w:val="27"/>
          <w:w w:val="110"/>
          <w:sz w:val="22"/>
        </w:rPr>
        <w:t> </w:t>
      </w:r>
      <w:r>
        <w:rPr>
          <w:rFonts w:ascii="Times New Roman" w:hAnsi="Times New Roman"/>
          <w:b/>
          <w:color w:val="343134"/>
          <w:spacing w:val="-5"/>
          <w:w w:val="110"/>
          <w:sz w:val="22"/>
        </w:rPr>
        <w:t>l</w:t>
      </w:r>
      <w:r>
        <w:rPr>
          <w:rFonts w:ascii="Times New Roman" w:hAnsi="Times New Roman"/>
          <w:b/>
          <w:color w:val="525254"/>
          <w:spacing w:val="-5"/>
          <w:w w:val="110"/>
          <w:sz w:val="22"/>
        </w:rPr>
        <w:t>.</w:t>
      </w:r>
    </w:p>
    <w:p>
      <w:pPr>
        <w:spacing w:line="237" w:lineRule="auto" w:before="28"/>
        <w:ind w:left="1119" w:right="1037" w:firstLine="26"/>
        <w:jc w:val="center"/>
        <w:rPr>
          <w:rFonts w:ascii="Times New Roman"/>
          <w:b/>
          <w:sz w:val="22"/>
        </w:rPr>
      </w:pPr>
      <w:r>
        <w:rPr>
          <w:rFonts w:ascii="Times New Roman"/>
          <w:b/>
          <w:color w:val="343134"/>
          <w:spacing w:val="-2"/>
          <w:w w:val="95"/>
          <w:sz w:val="22"/>
        </w:rPr>
        <w:t>PACTO</w:t>
      </w:r>
      <w:r>
        <w:rPr>
          <w:rFonts w:ascii="Times New Roman"/>
          <w:b/>
          <w:color w:val="343134"/>
          <w:spacing w:val="-5"/>
          <w:w w:val="95"/>
          <w:sz w:val="22"/>
        </w:rPr>
        <w:t> </w:t>
      </w:r>
      <w:r>
        <w:rPr>
          <w:rFonts w:ascii="Times New Roman"/>
          <w:b/>
          <w:color w:val="343134"/>
          <w:spacing w:val="-2"/>
          <w:w w:val="95"/>
          <w:sz w:val="22"/>
        </w:rPr>
        <w:t>POR</w:t>
      </w:r>
      <w:r>
        <w:rPr>
          <w:rFonts w:ascii="Times New Roman"/>
          <w:b/>
          <w:color w:val="343134"/>
          <w:sz w:val="22"/>
        </w:rPr>
        <w:t> </w:t>
      </w:r>
      <w:r>
        <w:rPr>
          <w:rFonts w:ascii="Times New Roman"/>
          <w:b/>
          <w:color w:val="343134"/>
          <w:spacing w:val="-2"/>
          <w:w w:val="95"/>
          <w:sz w:val="22"/>
        </w:rPr>
        <w:t>LA</w:t>
      </w:r>
      <w:r>
        <w:rPr>
          <w:rFonts w:ascii="Times New Roman"/>
          <w:b/>
          <w:color w:val="343134"/>
          <w:spacing w:val="-7"/>
          <w:w w:val="95"/>
          <w:sz w:val="22"/>
        </w:rPr>
        <w:t> </w:t>
      </w:r>
      <w:r>
        <w:rPr>
          <w:rFonts w:ascii="Times New Roman"/>
          <w:b/>
          <w:color w:val="343134"/>
          <w:spacing w:val="-2"/>
          <w:w w:val="95"/>
          <w:sz w:val="22"/>
        </w:rPr>
        <w:t>LEGALIDAD:</w:t>
      </w:r>
      <w:r>
        <w:rPr>
          <w:rFonts w:ascii="Times New Roman"/>
          <w:b/>
          <w:color w:val="343134"/>
          <w:sz w:val="22"/>
        </w:rPr>
        <w:t> </w:t>
      </w:r>
      <w:r>
        <w:rPr>
          <w:rFonts w:ascii="Times New Roman"/>
          <w:b/>
          <w:color w:val="343134"/>
          <w:spacing w:val="-2"/>
          <w:w w:val="95"/>
          <w:sz w:val="22"/>
        </w:rPr>
        <w:t>SEGURIDAD EFECTIVA</w:t>
      </w:r>
      <w:r>
        <w:rPr>
          <w:rFonts w:ascii="Times New Roman"/>
          <w:b/>
          <w:color w:val="343134"/>
          <w:spacing w:val="11"/>
          <w:sz w:val="22"/>
        </w:rPr>
        <w:t> </w:t>
      </w:r>
      <w:r>
        <w:rPr>
          <w:rFonts w:ascii="Times New Roman"/>
          <w:b/>
          <w:color w:val="343134"/>
          <w:spacing w:val="-2"/>
          <w:w w:val="95"/>
          <w:sz w:val="22"/>
        </w:rPr>
        <w:t>Y</w:t>
      </w:r>
      <w:r>
        <w:rPr>
          <w:rFonts w:ascii="Times New Roman"/>
          <w:b/>
          <w:color w:val="343134"/>
          <w:spacing w:val="-16"/>
          <w:w w:val="95"/>
          <w:sz w:val="22"/>
        </w:rPr>
        <w:t> </w:t>
      </w:r>
      <w:r>
        <w:rPr>
          <w:rFonts w:ascii="Times New Roman"/>
          <w:b/>
          <w:color w:val="343134"/>
          <w:spacing w:val="-2"/>
          <w:w w:val="95"/>
          <w:sz w:val="22"/>
        </w:rPr>
        <w:t>JUSTICIA </w:t>
      </w:r>
      <w:r>
        <w:rPr>
          <w:rFonts w:ascii="Times New Roman"/>
          <w:b/>
          <w:color w:val="343134"/>
          <w:w w:val="90"/>
          <w:sz w:val="22"/>
        </w:rPr>
        <w:t>TRANSPARENTE</w:t>
      </w:r>
      <w:r>
        <w:rPr>
          <w:rFonts w:ascii="Times New Roman"/>
          <w:b/>
          <w:color w:val="343134"/>
          <w:spacing w:val="40"/>
          <w:sz w:val="22"/>
        </w:rPr>
        <w:t> </w:t>
      </w:r>
      <w:r>
        <w:rPr>
          <w:rFonts w:ascii="Times New Roman"/>
          <w:b/>
          <w:color w:val="343134"/>
          <w:w w:val="90"/>
          <w:sz w:val="22"/>
        </w:rPr>
        <w:t>PARA QUE TODOS VIVAMOS CON</w:t>
      </w:r>
      <w:r>
        <w:rPr>
          <w:rFonts w:ascii="Times New Roman"/>
          <w:b/>
          <w:color w:val="343134"/>
          <w:spacing w:val="29"/>
          <w:sz w:val="22"/>
        </w:rPr>
        <w:t> </w:t>
      </w:r>
      <w:r>
        <w:rPr>
          <w:rFonts w:ascii="Times New Roman"/>
          <w:b/>
          <w:color w:val="343134"/>
          <w:w w:val="90"/>
          <w:sz w:val="22"/>
        </w:rPr>
        <w:t>LIBERTAD</w:t>
      </w:r>
      <w:r>
        <w:rPr>
          <w:rFonts w:ascii="Times New Roman"/>
          <w:b/>
          <w:color w:val="343134"/>
          <w:spacing w:val="25"/>
          <w:sz w:val="22"/>
        </w:rPr>
        <w:t> </w:t>
      </w:r>
      <w:r>
        <w:rPr>
          <w:rFonts w:ascii="Times New Roman"/>
          <w:b/>
          <w:color w:val="343134"/>
          <w:w w:val="90"/>
          <w:sz w:val="22"/>
        </w:rPr>
        <w:t>Y</w:t>
      </w:r>
      <w:r>
        <w:rPr>
          <w:rFonts w:ascii="Times New Roman"/>
          <w:b/>
          <w:color w:val="343134"/>
          <w:spacing w:val="-12"/>
          <w:w w:val="90"/>
          <w:sz w:val="22"/>
        </w:rPr>
        <w:t> </w:t>
      </w:r>
      <w:r>
        <w:rPr>
          <w:rFonts w:ascii="Times New Roman"/>
          <w:b/>
          <w:color w:val="343134"/>
          <w:w w:val="90"/>
          <w:sz w:val="22"/>
        </w:rPr>
        <w:t>EN </w:t>
      </w:r>
      <w:r>
        <w:rPr>
          <w:rFonts w:ascii="Times New Roman"/>
          <w:b/>
          <w:color w:val="343134"/>
          <w:spacing w:val="-2"/>
          <w:sz w:val="22"/>
        </w:rPr>
        <w:t>DEMOCRACIA.</w:t>
      </w:r>
    </w:p>
    <w:p>
      <w:pPr>
        <w:pStyle w:val="BodyText"/>
        <w:spacing w:before="4"/>
        <w:rPr>
          <w:rFonts w:ascii="Times New Roman"/>
          <w:b/>
          <w:sz w:val="22"/>
        </w:rPr>
      </w:pPr>
    </w:p>
    <w:p>
      <w:pPr>
        <w:spacing w:before="1"/>
        <w:ind w:left="2436" w:right="2416" w:firstLine="0"/>
        <w:jc w:val="center"/>
        <w:rPr>
          <w:b/>
          <w:sz w:val="21"/>
        </w:rPr>
      </w:pPr>
      <w:r>
        <w:rPr>
          <w:rFonts w:ascii="Times New Roman" w:hAnsi="Times New Roman"/>
          <w:b/>
          <w:color w:val="343134"/>
          <w:w w:val="90"/>
          <w:sz w:val="22"/>
        </w:rPr>
        <w:t>SUBSECCIÓN</w:t>
      </w:r>
      <w:r>
        <w:rPr>
          <w:rFonts w:ascii="Times New Roman" w:hAnsi="Times New Roman"/>
          <w:b/>
          <w:color w:val="343134"/>
          <w:spacing w:val="54"/>
          <w:sz w:val="22"/>
        </w:rPr>
        <w:t> </w:t>
      </w:r>
      <w:r>
        <w:rPr>
          <w:b/>
          <w:color w:val="343134"/>
          <w:spacing w:val="-5"/>
          <w:sz w:val="21"/>
        </w:rPr>
        <w:t>1.</w:t>
      </w:r>
    </w:p>
    <w:p>
      <w:pPr>
        <w:spacing w:before="36"/>
        <w:ind w:left="728" w:right="663" w:firstLine="0"/>
        <w:jc w:val="center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134"/>
          <w:w w:val="90"/>
          <w:sz w:val="22"/>
        </w:rPr>
        <w:t>LEGALIDAD</w:t>
      </w:r>
      <w:r>
        <w:rPr>
          <w:rFonts w:ascii="Times New Roman" w:hAnsi="Times New Roman"/>
          <w:b/>
          <w:color w:val="343134"/>
          <w:spacing w:val="15"/>
          <w:sz w:val="22"/>
        </w:rPr>
        <w:t> </w:t>
      </w:r>
      <w:r>
        <w:rPr>
          <w:rFonts w:ascii="Times New Roman" w:hAnsi="Times New Roman"/>
          <w:b/>
          <w:color w:val="343134"/>
          <w:w w:val="90"/>
          <w:sz w:val="22"/>
        </w:rPr>
        <w:t>PARA</w:t>
      </w:r>
      <w:r>
        <w:rPr>
          <w:rFonts w:ascii="Times New Roman" w:hAnsi="Times New Roman"/>
          <w:b/>
          <w:color w:val="343134"/>
          <w:spacing w:val="12"/>
          <w:sz w:val="22"/>
        </w:rPr>
        <w:t> </w:t>
      </w:r>
      <w:r>
        <w:rPr>
          <w:rFonts w:ascii="Times New Roman" w:hAnsi="Times New Roman"/>
          <w:b/>
          <w:color w:val="343134"/>
          <w:w w:val="90"/>
          <w:sz w:val="22"/>
        </w:rPr>
        <w:t>EL</w:t>
      </w:r>
      <w:r>
        <w:rPr>
          <w:rFonts w:ascii="Times New Roman" w:hAnsi="Times New Roman"/>
          <w:b/>
          <w:color w:val="343134"/>
          <w:spacing w:val="-12"/>
          <w:w w:val="90"/>
          <w:sz w:val="22"/>
        </w:rPr>
        <w:t> </w:t>
      </w:r>
      <w:r>
        <w:rPr>
          <w:rFonts w:ascii="Times New Roman" w:hAnsi="Times New Roman"/>
          <w:b/>
          <w:color w:val="343134"/>
          <w:w w:val="90"/>
          <w:sz w:val="22"/>
        </w:rPr>
        <w:t>SECTOR</w:t>
      </w:r>
      <w:r>
        <w:rPr>
          <w:rFonts w:ascii="Times New Roman" w:hAnsi="Times New Roman"/>
          <w:b/>
          <w:color w:val="343134"/>
          <w:spacing w:val="9"/>
          <w:sz w:val="22"/>
        </w:rPr>
        <w:t> </w:t>
      </w:r>
      <w:r>
        <w:rPr>
          <w:rFonts w:ascii="Times New Roman" w:hAnsi="Times New Roman"/>
          <w:b/>
          <w:color w:val="343134"/>
          <w:w w:val="90"/>
          <w:sz w:val="22"/>
        </w:rPr>
        <w:t>AMBIENTA</w:t>
      </w:r>
      <w:r>
        <w:rPr>
          <w:rFonts w:ascii="Times New Roman" w:hAnsi="Times New Roman"/>
          <w:b/>
          <w:color w:val="525254"/>
          <w:w w:val="90"/>
          <w:sz w:val="22"/>
        </w:rPr>
        <w:t>L</w:t>
      </w:r>
      <w:r>
        <w:rPr>
          <w:rFonts w:ascii="Times New Roman" w:hAnsi="Times New Roman"/>
          <w:b/>
          <w:color w:val="343134"/>
          <w:w w:val="90"/>
          <w:sz w:val="22"/>
        </w:rPr>
        <w:t>Y</w:t>
      </w:r>
      <w:r>
        <w:rPr>
          <w:rFonts w:ascii="Times New Roman" w:hAnsi="Times New Roman"/>
          <w:b/>
          <w:color w:val="343134"/>
          <w:spacing w:val="5"/>
          <w:sz w:val="22"/>
        </w:rPr>
        <w:t> </w:t>
      </w:r>
      <w:r>
        <w:rPr>
          <w:rFonts w:ascii="Times New Roman" w:hAnsi="Times New Roman"/>
          <w:b/>
          <w:color w:val="343134"/>
          <w:w w:val="90"/>
          <w:sz w:val="22"/>
        </w:rPr>
        <w:t>MINERO</w:t>
      </w:r>
      <w:r>
        <w:rPr>
          <w:rFonts w:ascii="Times New Roman" w:hAnsi="Times New Roman"/>
          <w:b/>
          <w:color w:val="343134"/>
          <w:spacing w:val="-5"/>
          <w:w w:val="90"/>
          <w:sz w:val="22"/>
        </w:rPr>
        <w:t> </w:t>
      </w:r>
      <w:r>
        <w:rPr>
          <w:rFonts w:ascii="Times New Roman" w:hAnsi="Times New Roman"/>
          <w:b/>
          <w:color w:val="343134"/>
          <w:spacing w:val="-2"/>
          <w:w w:val="90"/>
          <w:sz w:val="22"/>
        </w:rPr>
        <w:t>ENERGÉTICO</w:t>
      </w:r>
    </w:p>
    <w:p>
      <w:pPr>
        <w:pStyle w:val="BodyText"/>
        <w:spacing w:before="6"/>
        <w:rPr>
          <w:rFonts w:ascii="Times New Roman"/>
          <w:b/>
          <w:sz w:val="21"/>
        </w:rPr>
      </w:pPr>
    </w:p>
    <w:p>
      <w:pPr>
        <w:tabs>
          <w:tab w:pos="5703" w:val="left" w:leader="none"/>
        </w:tabs>
        <w:spacing w:line="252" w:lineRule="exact" w:before="0"/>
        <w:ind w:left="50" w:right="0" w:firstLine="0"/>
        <w:jc w:val="center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134"/>
          <w:w w:val="95"/>
          <w:sz w:val="22"/>
        </w:rPr>
        <w:t>ARTÍCULO</w:t>
      </w:r>
      <w:r>
        <w:rPr>
          <w:rFonts w:ascii="Times New Roman" w:hAnsi="Times New Roman"/>
          <w:b/>
          <w:color w:val="343134"/>
          <w:spacing w:val="53"/>
          <w:w w:val="150"/>
          <w:sz w:val="22"/>
        </w:rPr>
        <w:t> </w:t>
      </w:r>
      <w:r>
        <w:rPr>
          <w:rFonts w:ascii="Times New Roman" w:hAnsi="Times New Roman"/>
          <w:b/>
          <w:color w:val="343134"/>
          <w:w w:val="95"/>
          <w:sz w:val="22"/>
        </w:rPr>
        <w:t>6</w:t>
      </w:r>
      <w:r>
        <w:rPr>
          <w:rFonts w:ascii="Times New Roman" w:hAnsi="Times New Roman"/>
          <w:b/>
          <w:color w:val="525254"/>
          <w:w w:val="95"/>
          <w:sz w:val="22"/>
        </w:rPr>
        <w:t>°</w:t>
      </w:r>
      <w:r>
        <w:rPr>
          <w:rFonts w:ascii="Times New Roman" w:hAnsi="Times New Roman"/>
          <w:b/>
          <w:color w:val="757779"/>
          <w:w w:val="95"/>
          <w:sz w:val="22"/>
        </w:rPr>
        <w:t>.</w:t>
      </w:r>
      <w:r>
        <w:rPr>
          <w:rFonts w:ascii="Times New Roman" w:hAnsi="Times New Roman"/>
          <w:b/>
          <w:color w:val="757779"/>
          <w:spacing w:val="77"/>
          <w:w w:val="150"/>
          <w:sz w:val="22"/>
        </w:rPr>
        <w:t> </w:t>
      </w:r>
      <w:r>
        <w:rPr>
          <w:rFonts w:ascii="Times New Roman" w:hAnsi="Times New Roman"/>
          <w:b/>
          <w:color w:val="343134"/>
          <w:w w:val="95"/>
          <w:sz w:val="22"/>
        </w:rPr>
        <w:t>ACCE</w:t>
      </w:r>
      <w:r>
        <w:rPr>
          <w:rFonts w:ascii="Times New Roman" w:hAnsi="Times New Roman"/>
          <w:b/>
          <w:color w:val="525254"/>
          <w:w w:val="95"/>
          <w:sz w:val="22"/>
        </w:rPr>
        <w:t>S</w:t>
      </w:r>
      <w:r>
        <w:rPr>
          <w:rFonts w:ascii="Times New Roman" w:hAnsi="Times New Roman"/>
          <w:b/>
          <w:color w:val="343134"/>
          <w:w w:val="95"/>
          <w:sz w:val="22"/>
        </w:rPr>
        <w:t>O</w:t>
      </w:r>
      <w:r>
        <w:rPr>
          <w:rFonts w:ascii="Times New Roman" w:hAnsi="Times New Roman"/>
          <w:b/>
          <w:color w:val="343134"/>
          <w:spacing w:val="65"/>
          <w:sz w:val="22"/>
        </w:rPr>
        <w:t> </w:t>
      </w:r>
      <w:r>
        <w:rPr>
          <w:rFonts w:ascii="Times New Roman" w:hAnsi="Times New Roman"/>
          <w:b/>
          <w:color w:val="343134"/>
          <w:w w:val="95"/>
          <w:sz w:val="22"/>
        </w:rPr>
        <w:t>A</w:t>
      </w:r>
      <w:r>
        <w:rPr>
          <w:rFonts w:ascii="Times New Roman" w:hAnsi="Times New Roman"/>
          <w:b/>
          <w:color w:val="343134"/>
          <w:spacing w:val="55"/>
          <w:w w:val="150"/>
          <w:sz w:val="22"/>
        </w:rPr>
        <w:t> </w:t>
      </w:r>
      <w:r>
        <w:rPr>
          <w:rFonts w:ascii="Times New Roman" w:hAnsi="Times New Roman"/>
          <w:b/>
          <w:color w:val="343134"/>
          <w:w w:val="95"/>
          <w:sz w:val="22"/>
        </w:rPr>
        <w:t>RECURSOS</w:t>
      </w:r>
      <w:r>
        <w:rPr>
          <w:rFonts w:ascii="Times New Roman" w:hAnsi="Times New Roman"/>
          <w:b/>
          <w:color w:val="343134"/>
          <w:spacing w:val="58"/>
          <w:w w:val="150"/>
          <w:sz w:val="22"/>
        </w:rPr>
        <w:t> </w:t>
      </w:r>
      <w:r>
        <w:rPr>
          <w:rFonts w:ascii="Times New Roman" w:hAnsi="Times New Roman"/>
          <w:b/>
          <w:color w:val="343134"/>
          <w:spacing w:val="-2"/>
          <w:w w:val="95"/>
          <w:sz w:val="22"/>
        </w:rPr>
        <w:t>GENÉTICOS</w:t>
      </w:r>
      <w:r>
        <w:rPr>
          <w:rFonts w:ascii="Times New Roman" w:hAnsi="Times New Roman"/>
          <w:b/>
          <w:color w:val="343134"/>
          <w:sz w:val="22"/>
        </w:rPr>
        <w:tab/>
        <w:t>Y</w:t>
      </w:r>
      <w:r>
        <w:rPr>
          <w:rFonts w:ascii="Times New Roman" w:hAnsi="Times New Roman"/>
          <w:b/>
          <w:color w:val="343134"/>
          <w:spacing w:val="62"/>
          <w:w w:val="150"/>
          <w:sz w:val="22"/>
        </w:rPr>
        <w:t> </w:t>
      </w:r>
      <w:r>
        <w:rPr>
          <w:rFonts w:ascii="Times New Roman" w:hAnsi="Times New Roman"/>
          <w:b/>
          <w:color w:val="343134"/>
          <w:spacing w:val="-2"/>
          <w:sz w:val="22"/>
        </w:rPr>
        <w:t>PRODUCTOS</w:t>
      </w:r>
    </w:p>
    <w:p>
      <w:pPr>
        <w:pStyle w:val="BodyText"/>
        <w:spacing w:line="256" w:lineRule="auto"/>
        <w:ind w:left="836" w:right="761" w:firstLine="17"/>
        <w:jc w:val="both"/>
      </w:pPr>
      <w:r>
        <w:rPr>
          <w:rFonts w:ascii="Times New Roman" w:hAnsi="Times New Roman"/>
          <w:b/>
          <w:color w:val="343134"/>
          <w:sz w:val="22"/>
        </w:rPr>
        <w:t>DERIVADOS</w:t>
      </w:r>
      <w:r>
        <w:rPr>
          <w:rFonts w:ascii="Times New Roman" w:hAnsi="Times New Roman"/>
          <w:b/>
          <w:color w:val="646466"/>
          <w:sz w:val="22"/>
        </w:rPr>
        <w:t>.</w:t>
      </w:r>
      <w:r>
        <w:rPr>
          <w:rFonts w:ascii="Times New Roman" w:hAnsi="Times New Roman"/>
          <w:b/>
          <w:color w:val="646466"/>
          <w:spacing w:val="-14"/>
          <w:sz w:val="22"/>
        </w:rPr>
        <w:t> </w:t>
      </w:r>
      <w:r>
        <w:rPr>
          <w:color w:val="757779"/>
        </w:rPr>
        <w:t>Las</w:t>
      </w:r>
      <w:r>
        <w:rPr>
          <w:color w:val="757779"/>
          <w:spacing w:val="-14"/>
        </w:rPr>
        <w:t> </w:t>
      </w:r>
      <w:r>
        <w:rPr>
          <w:color w:val="646466"/>
        </w:rPr>
        <w:t>personas</w:t>
      </w:r>
      <w:r>
        <w:rPr>
          <w:color w:val="646466"/>
          <w:spacing w:val="-14"/>
        </w:rPr>
        <w:t> </w:t>
      </w:r>
      <w:r>
        <w:rPr>
          <w:color w:val="646466"/>
        </w:rPr>
        <w:t>naturales</w:t>
      </w:r>
      <w:r>
        <w:rPr>
          <w:color w:val="646466"/>
          <w:spacing w:val="-14"/>
        </w:rPr>
        <w:t> </w:t>
      </w:r>
      <w:r>
        <w:rPr>
          <w:color w:val="646466"/>
        </w:rPr>
        <w:t>o</w:t>
      </w:r>
      <w:r>
        <w:rPr>
          <w:color w:val="646466"/>
          <w:spacing w:val="-14"/>
        </w:rPr>
        <w:t> </w:t>
      </w:r>
      <w:r>
        <w:rPr>
          <w:color w:val="757779"/>
        </w:rPr>
        <w:t>ju</w:t>
      </w:r>
      <w:r>
        <w:rPr>
          <w:color w:val="525254"/>
        </w:rPr>
        <w:t>r</w:t>
      </w:r>
      <w:r>
        <w:rPr>
          <w:color w:val="757779"/>
        </w:rPr>
        <w:t>ídicas,</w:t>
      </w:r>
      <w:r>
        <w:rPr>
          <w:color w:val="757779"/>
          <w:spacing w:val="-14"/>
        </w:rPr>
        <w:t> </w:t>
      </w:r>
      <w:r>
        <w:rPr>
          <w:color w:val="646466"/>
        </w:rPr>
        <w:t>nacionales</w:t>
      </w:r>
      <w:r>
        <w:rPr>
          <w:color w:val="646466"/>
          <w:spacing w:val="-14"/>
        </w:rPr>
        <w:t> </w:t>
      </w:r>
      <w:r>
        <w:rPr>
          <w:color w:val="646466"/>
        </w:rPr>
        <w:t>o</w:t>
      </w:r>
      <w:r>
        <w:rPr>
          <w:color w:val="646466"/>
          <w:spacing w:val="-13"/>
        </w:rPr>
        <w:t> </w:t>
      </w:r>
      <w:r>
        <w:rPr>
          <w:color w:val="646466"/>
        </w:rPr>
        <w:t>extranjeras,</w:t>
      </w:r>
      <w:r>
        <w:rPr>
          <w:color w:val="646466"/>
          <w:spacing w:val="-14"/>
        </w:rPr>
        <w:t> </w:t>
      </w:r>
      <w:r>
        <w:rPr>
          <w:color w:val="646466"/>
        </w:rPr>
        <w:t>que</w:t>
      </w:r>
      <w:r>
        <w:rPr>
          <w:color w:val="646466"/>
          <w:spacing w:val="-14"/>
        </w:rPr>
        <w:t> </w:t>
      </w:r>
      <w:r>
        <w:rPr>
          <w:color w:val="646466"/>
        </w:rPr>
        <w:t>a la entrada </w:t>
      </w:r>
      <w:r>
        <w:rPr>
          <w:color w:val="757779"/>
        </w:rPr>
        <w:t>en </w:t>
      </w:r>
      <w:r>
        <w:rPr>
          <w:color w:val="646466"/>
        </w:rPr>
        <w:t>vigencia de la presente </w:t>
      </w:r>
      <w:r>
        <w:rPr>
          <w:color w:val="757779"/>
        </w:rPr>
        <w:t>Ley </w:t>
      </w:r>
      <w:r>
        <w:rPr>
          <w:color w:val="646466"/>
        </w:rPr>
        <w:t>hayan realizado o se encuentren realizando actividades de investigación con </w:t>
      </w:r>
      <w:r>
        <w:rPr>
          <w:color w:val="757779"/>
        </w:rPr>
        <w:t>fines </w:t>
      </w:r>
      <w:r>
        <w:rPr>
          <w:color w:val="646466"/>
        </w:rPr>
        <w:t>de prospección bio</w:t>
      </w:r>
      <w:r>
        <w:rPr>
          <w:color w:val="343134"/>
        </w:rPr>
        <w:t>l</w:t>
      </w:r>
      <w:r>
        <w:rPr>
          <w:color w:val="646466"/>
        </w:rPr>
        <w:t>ógica, que contemple actividades de acceso a recursos genéticos y/o sus productos derivados sin</w:t>
      </w:r>
      <w:r>
        <w:rPr>
          <w:color w:val="646466"/>
          <w:spacing w:val="-4"/>
        </w:rPr>
        <w:t> </w:t>
      </w:r>
      <w:r>
        <w:rPr>
          <w:color w:val="646466"/>
        </w:rPr>
        <w:t>contar con la autorización del Ministerio de Ambiente y Desarrollo Sostenible </w:t>
      </w:r>
      <w:r>
        <w:rPr>
          <w:color w:val="757779"/>
        </w:rPr>
        <w:t>- </w:t>
      </w:r>
      <w:r>
        <w:rPr>
          <w:color w:val="646466"/>
        </w:rPr>
        <w:t>MADS, tendrán dos años a partir </w:t>
      </w:r>
      <w:r>
        <w:rPr>
          <w:color w:val="525254"/>
        </w:rPr>
        <w:t>de </w:t>
      </w:r>
      <w:r>
        <w:rPr>
          <w:color w:val="646466"/>
        </w:rPr>
        <w:t>la entrada en vigencia de </w:t>
      </w:r>
      <w:r>
        <w:rPr>
          <w:color w:val="757779"/>
        </w:rPr>
        <w:t>la </w:t>
      </w:r>
      <w:r>
        <w:rPr>
          <w:color w:val="646466"/>
        </w:rPr>
        <w:t>presente</w:t>
      </w:r>
      <w:r>
        <w:rPr>
          <w:color w:val="646466"/>
          <w:spacing w:val="-12"/>
        </w:rPr>
        <w:t> </w:t>
      </w:r>
      <w:r>
        <w:rPr>
          <w:color w:val="757779"/>
        </w:rPr>
        <w:t>Ley</w:t>
      </w:r>
      <w:r>
        <w:rPr>
          <w:color w:val="525254"/>
        </w:rPr>
        <w:t>,</w:t>
      </w:r>
      <w:r>
        <w:rPr>
          <w:color w:val="525254"/>
          <w:spacing w:val="-10"/>
        </w:rPr>
        <w:t> </w:t>
      </w:r>
      <w:r>
        <w:rPr>
          <w:color w:val="646466"/>
        </w:rPr>
        <w:t>para solicitar ante</w:t>
      </w:r>
      <w:r>
        <w:rPr>
          <w:color w:val="646466"/>
          <w:spacing w:val="-7"/>
        </w:rPr>
        <w:t> </w:t>
      </w:r>
      <w:r>
        <w:rPr>
          <w:color w:val="646466"/>
        </w:rPr>
        <w:t>dicha </w:t>
      </w:r>
      <w:r>
        <w:rPr>
          <w:color w:val="757779"/>
        </w:rPr>
        <w:t>enti</w:t>
      </w:r>
      <w:r>
        <w:rPr>
          <w:color w:val="525254"/>
        </w:rPr>
        <w:t>dad, </w:t>
      </w:r>
      <w:r>
        <w:rPr>
          <w:color w:val="646466"/>
        </w:rPr>
        <w:t>el</w:t>
      </w:r>
      <w:r>
        <w:rPr>
          <w:color w:val="646466"/>
          <w:spacing w:val="-5"/>
        </w:rPr>
        <w:t> </w:t>
      </w:r>
      <w:r>
        <w:rPr>
          <w:color w:val="646466"/>
        </w:rPr>
        <w:t>Contrato</w:t>
      </w:r>
      <w:r>
        <w:rPr>
          <w:color w:val="646466"/>
          <w:spacing w:val="-2"/>
        </w:rPr>
        <w:t> </w:t>
      </w:r>
      <w:r>
        <w:rPr>
          <w:color w:val="646466"/>
        </w:rPr>
        <w:t>de </w:t>
      </w:r>
      <w:r>
        <w:rPr>
          <w:color w:val="525254"/>
        </w:rPr>
        <w:t>Acce</w:t>
      </w:r>
      <w:r>
        <w:rPr>
          <w:color w:val="757779"/>
        </w:rPr>
        <w:t>so</w:t>
      </w:r>
      <w:r>
        <w:rPr>
          <w:color w:val="757779"/>
          <w:spacing w:val="-2"/>
        </w:rPr>
        <w:t> </w:t>
      </w:r>
      <w:r>
        <w:rPr>
          <w:color w:val="646466"/>
        </w:rPr>
        <w:t>a</w:t>
      </w:r>
      <w:r>
        <w:rPr>
          <w:color w:val="646466"/>
          <w:spacing w:val="-3"/>
        </w:rPr>
        <w:t> </w:t>
      </w:r>
      <w:r>
        <w:rPr>
          <w:color w:val="646466"/>
        </w:rPr>
        <w:t>Recursos Genéticos y sus Productos </w:t>
      </w:r>
      <w:r>
        <w:rPr>
          <w:color w:val="525254"/>
        </w:rPr>
        <w:t>De</w:t>
      </w:r>
      <w:r>
        <w:rPr>
          <w:color w:val="757779"/>
        </w:rPr>
        <w:t>r</w:t>
      </w:r>
      <w:r>
        <w:rPr>
          <w:color w:val="525254"/>
        </w:rPr>
        <w:t>ivados.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59" w:lineRule="auto"/>
        <w:ind w:left="844" w:right="752" w:hanging="4"/>
        <w:jc w:val="both"/>
      </w:pPr>
      <w:r>
        <w:rPr>
          <w:color w:val="646466"/>
        </w:rPr>
        <w:t>E</w:t>
      </w:r>
      <w:r>
        <w:rPr>
          <w:color w:val="A5A8AA"/>
        </w:rPr>
        <w:t>l </w:t>
      </w:r>
      <w:r>
        <w:rPr>
          <w:color w:val="646466"/>
        </w:rPr>
        <w:t>Minister</w:t>
      </w:r>
      <w:r>
        <w:rPr>
          <w:color w:val="959799"/>
        </w:rPr>
        <w:t>i</w:t>
      </w:r>
      <w:r>
        <w:rPr>
          <w:color w:val="646466"/>
        </w:rPr>
        <w:t>o citado podrá otorgar este contrato, aun cuando </w:t>
      </w:r>
      <w:r>
        <w:rPr>
          <w:color w:val="757779"/>
        </w:rPr>
        <w:t>los </w:t>
      </w:r>
      <w:r>
        <w:rPr>
          <w:color w:val="646466"/>
        </w:rPr>
        <w:t>especímenes utilizados para </w:t>
      </w:r>
      <w:r>
        <w:rPr>
          <w:color w:val="757779"/>
        </w:rPr>
        <w:t>las </w:t>
      </w:r>
      <w:r>
        <w:rPr>
          <w:color w:val="646466"/>
        </w:rPr>
        <w:t>actividades de acceso a recursos genéticos o sus productos derivados señaladas</w:t>
      </w:r>
      <w:r>
        <w:rPr>
          <w:color w:val="646466"/>
          <w:spacing w:val="-3"/>
        </w:rPr>
        <w:t> </w:t>
      </w:r>
      <w:r>
        <w:rPr>
          <w:color w:val="646466"/>
        </w:rPr>
        <w:t>en el </w:t>
      </w:r>
      <w:r>
        <w:rPr>
          <w:color w:val="757779"/>
        </w:rPr>
        <w:t>inciso</w:t>
      </w:r>
      <w:r>
        <w:rPr>
          <w:color w:val="757779"/>
          <w:spacing w:val="-5"/>
        </w:rPr>
        <w:t> </w:t>
      </w:r>
      <w:r>
        <w:rPr>
          <w:color w:val="646466"/>
        </w:rPr>
        <w:t>anterior no</w:t>
      </w:r>
      <w:r>
        <w:rPr>
          <w:color w:val="646466"/>
          <w:spacing w:val="-12"/>
        </w:rPr>
        <w:t> </w:t>
      </w:r>
      <w:r>
        <w:rPr>
          <w:color w:val="646466"/>
        </w:rPr>
        <w:t>cuenten</w:t>
      </w:r>
      <w:r>
        <w:rPr>
          <w:color w:val="646466"/>
          <w:spacing w:val="-8"/>
        </w:rPr>
        <w:t> </w:t>
      </w:r>
      <w:r>
        <w:rPr>
          <w:color w:val="646466"/>
        </w:rPr>
        <w:t>con</w:t>
      </w:r>
      <w:r>
        <w:rPr>
          <w:color w:val="646466"/>
          <w:spacing w:val="-10"/>
        </w:rPr>
        <w:t> </w:t>
      </w:r>
      <w:r>
        <w:rPr>
          <w:color w:val="757779"/>
        </w:rPr>
        <w:t>los</w:t>
      </w:r>
      <w:r>
        <w:rPr>
          <w:color w:val="757779"/>
          <w:spacing w:val="-14"/>
        </w:rPr>
        <w:t> </w:t>
      </w:r>
      <w:r>
        <w:rPr>
          <w:color w:val="646466"/>
        </w:rPr>
        <w:t>permisos de</w:t>
      </w:r>
      <w:r>
        <w:rPr>
          <w:color w:val="646466"/>
          <w:spacing w:val="-11"/>
        </w:rPr>
        <w:t> </w:t>
      </w:r>
      <w:r>
        <w:rPr>
          <w:color w:val="646466"/>
        </w:rPr>
        <w:t>co</w:t>
      </w:r>
      <w:r>
        <w:rPr>
          <w:color w:val="343134"/>
        </w:rPr>
        <w:t>l</w:t>
      </w:r>
      <w:r>
        <w:rPr>
          <w:color w:val="646466"/>
        </w:rPr>
        <w:t>ecta. Con base </w:t>
      </w:r>
      <w:r>
        <w:rPr>
          <w:color w:val="757779"/>
        </w:rPr>
        <w:t>en </w:t>
      </w:r>
      <w:r>
        <w:rPr>
          <w:color w:val="646466"/>
        </w:rPr>
        <w:t>este contrato el </w:t>
      </w:r>
      <w:r>
        <w:rPr>
          <w:color w:val="757779"/>
        </w:rPr>
        <w:t>Insti</w:t>
      </w:r>
      <w:r>
        <w:rPr>
          <w:color w:val="525254"/>
        </w:rPr>
        <w:t>tuto Alexander Vo</w:t>
      </w:r>
      <w:r>
        <w:rPr>
          <w:color w:val="757779"/>
        </w:rPr>
        <w:t>n </w:t>
      </w:r>
      <w:r>
        <w:rPr>
          <w:color w:val="646466"/>
        </w:rPr>
        <w:t>Humboldt </w:t>
      </w:r>
      <w:r>
        <w:rPr>
          <w:color w:val="757779"/>
        </w:rPr>
        <w:t>regis</w:t>
      </w:r>
      <w:r>
        <w:rPr>
          <w:color w:val="525254"/>
        </w:rPr>
        <w:t>trará </w:t>
      </w:r>
      <w:r>
        <w:rPr>
          <w:color w:val="757779"/>
        </w:rPr>
        <w:t>la </w:t>
      </w:r>
      <w:r>
        <w:rPr>
          <w:color w:val="646466"/>
        </w:rPr>
        <w:t>colección biológica de </w:t>
      </w:r>
      <w:r>
        <w:rPr>
          <w:color w:val="757779"/>
        </w:rPr>
        <w:t>los </w:t>
      </w:r>
      <w:r>
        <w:rPr>
          <w:color w:val="646466"/>
        </w:rPr>
        <w:t>especímenes. También registrará por </w:t>
      </w:r>
      <w:r>
        <w:rPr>
          <w:color w:val="757779"/>
        </w:rPr>
        <w:t>una </w:t>
      </w:r>
      <w:r>
        <w:rPr>
          <w:color w:val="646466"/>
        </w:rPr>
        <w:t>sola </w:t>
      </w:r>
      <w:r>
        <w:rPr>
          <w:color w:val="525254"/>
        </w:rPr>
        <w:t>vez, </w:t>
      </w:r>
      <w:r>
        <w:rPr>
          <w:color w:val="646466"/>
        </w:rPr>
        <w:t>dentro de</w:t>
      </w:r>
      <w:r>
        <w:rPr>
          <w:color w:val="646466"/>
          <w:spacing w:val="-10"/>
        </w:rPr>
        <w:t> </w:t>
      </w:r>
      <w:r>
        <w:rPr>
          <w:color w:val="757779"/>
        </w:rPr>
        <w:t>los</w:t>
      </w:r>
      <w:r>
        <w:rPr>
          <w:color w:val="757779"/>
          <w:spacing w:val="-11"/>
        </w:rPr>
        <w:t> </w:t>
      </w:r>
      <w:r>
        <w:rPr>
          <w:color w:val="757779"/>
        </w:rPr>
        <w:t>dos</w:t>
      </w:r>
      <w:r>
        <w:rPr>
          <w:color w:val="757779"/>
          <w:spacing w:val="-10"/>
        </w:rPr>
        <w:t> </w:t>
      </w:r>
      <w:r>
        <w:rPr>
          <w:color w:val="646466"/>
        </w:rPr>
        <w:t>años</w:t>
      </w:r>
      <w:r>
        <w:rPr>
          <w:color w:val="646466"/>
          <w:spacing w:val="-5"/>
        </w:rPr>
        <w:t> </w:t>
      </w:r>
      <w:r>
        <w:rPr>
          <w:color w:val="646466"/>
        </w:rPr>
        <w:t>siguientes a </w:t>
      </w:r>
      <w:r>
        <w:rPr>
          <w:color w:val="757779"/>
        </w:rPr>
        <w:t>la</w:t>
      </w:r>
      <w:r>
        <w:rPr>
          <w:color w:val="757779"/>
          <w:spacing w:val="-4"/>
        </w:rPr>
        <w:t> </w:t>
      </w:r>
      <w:r>
        <w:rPr>
          <w:color w:val="646466"/>
        </w:rPr>
        <w:t>entrada</w:t>
      </w:r>
      <w:r>
        <w:rPr>
          <w:color w:val="646466"/>
          <w:spacing w:val="20"/>
        </w:rPr>
        <w:t> </w:t>
      </w:r>
      <w:r>
        <w:rPr>
          <w:color w:val="646466"/>
        </w:rPr>
        <w:t>en</w:t>
      </w:r>
      <w:r>
        <w:rPr>
          <w:color w:val="646466"/>
          <w:spacing w:val="-14"/>
        </w:rPr>
        <w:t> </w:t>
      </w:r>
      <w:r>
        <w:rPr>
          <w:color w:val="646466"/>
        </w:rPr>
        <w:t>vigencia</w:t>
      </w:r>
      <w:r>
        <w:rPr>
          <w:color w:val="646466"/>
          <w:spacing w:val="23"/>
        </w:rPr>
        <w:t> </w:t>
      </w:r>
      <w:r>
        <w:rPr>
          <w:color w:val="525254"/>
        </w:rPr>
        <w:t>de</w:t>
      </w:r>
      <w:r>
        <w:rPr>
          <w:color w:val="525254"/>
          <w:spacing w:val="-7"/>
        </w:rPr>
        <w:t> </w:t>
      </w:r>
      <w:r>
        <w:rPr>
          <w:color w:val="757779"/>
        </w:rPr>
        <w:t>la </w:t>
      </w:r>
      <w:r>
        <w:rPr>
          <w:color w:val="646466"/>
        </w:rPr>
        <w:t>presente Ley,</w:t>
      </w:r>
      <w:r>
        <w:rPr>
          <w:color w:val="646466"/>
          <w:spacing w:val="-7"/>
        </w:rPr>
        <w:t> </w:t>
      </w:r>
      <w:r>
        <w:rPr>
          <w:color w:val="525254"/>
        </w:rPr>
        <w:t>las </w:t>
      </w:r>
      <w:r>
        <w:rPr>
          <w:color w:val="646466"/>
        </w:rPr>
        <w:t>colecciones biológicas existentes, que no puedan acreditar el material obtenido en</w:t>
      </w:r>
      <w:r>
        <w:rPr>
          <w:color w:val="646466"/>
          <w:spacing w:val="-14"/>
        </w:rPr>
        <w:t> </w:t>
      </w:r>
      <w:r>
        <w:rPr>
          <w:color w:val="646466"/>
        </w:rPr>
        <w:t>el</w:t>
      </w:r>
      <w:r>
        <w:rPr>
          <w:color w:val="646466"/>
          <w:spacing w:val="-14"/>
        </w:rPr>
        <w:t> </w:t>
      </w:r>
      <w:r>
        <w:rPr>
          <w:color w:val="646466"/>
        </w:rPr>
        <w:t>marco</w:t>
      </w:r>
      <w:r>
        <w:rPr>
          <w:color w:val="646466"/>
          <w:spacing w:val="-10"/>
        </w:rPr>
        <w:t> </w:t>
      </w:r>
      <w:r>
        <w:rPr>
          <w:color w:val="646466"/>
        </w:rPr>
        <w:t>de</w:t>
      </w:r>
      <w:r>
        <w:rPr>
          <w:color w:val="646466"/>
          <w:spacing w:val="-12"/>
        </w:rPr>
        <w:t> </w:t>
      </w:r>
      <w:r>
        <w:rPr>
          <w:color w:val="646466"/>
        </w:rPr>
        <w:t>actividades</w:t>
      </w:r>
      <w:r>
        <w:rPr>
          <w:color w:val="646466"/>
          <w:spacing w:val="-1"/>
        </w:rPr>
        <w:t> </w:t>
      </w:r>
      <w:r>
        <w:rPr>
          <w:color w:val="525254"/>
        </w:rPr>
        <w:t>de</w:t>
      </w:r>
      <w:r>
        <w:rPr>
          <w:color w:val="525254"/>
          <w:spacing w:val="-14"/>
        </w:rPr>
        <w:t> </w:t>
      </w:r>
      <w:r>
        <w:rPr>
          <w:color w:val="525254"/>
        </w:rPr>
        <w:t>recolecció</w:t>
      </w:r>
      <w:r>
        <w:rPr>
          <w:color w:val="757779"/>
        </w:rPr>
        <w:t>n,</w:t>
      </w:r>
      <w:r>
        <w:rPr>
          <w:color w:val="757779"/>
          <w:spacing w:val="7"/>
        </w:rPr>
        <w:t> </w:t>
      </w:r>
      <w:r>
        <w:rPr>
          <w:color w:val="757779"/>
        </w:rPr>
        <w:t>de</w:t>
      </w:r>
      <w:r>
        <w:rPr>
          <w:color w:val="757779"/>
          <w:spacing w:val="-8"/>
        </w:rPr>
        <w:t> </w:t>
      </w:r>
      <w:r>
        <w:rPr>
          <w:color w:val="646466"/>
        </w:rPr>
        <w:t>proyectos</w:t>
      </w:r>
      <w:r>
        <w:rPr>
          <w:color w:val="646466"/>
          <w:spacing w:val="-7"/>
        </w:rPr>
        <w:t> </w:t>
      </w:r>
      <w:r>
        <w:rPr>
          <w:color w:val="646466"/>
        </w:rPr>
        <w:t>de</w:t>
      </w:r>
      <w:r>
        <w:rPr>
          <w:color w:val="646466"/>
          <w:spacing w:val="-8"/>
        </w:rPr>
        <w:t> </w:t>
      </w:r>
      <w:r>
        <w:rPr>
          <w:color w:val="525254"/>
        </w:rPr>
        <w:t>invest</w:t>
      </w:r>
      <w:r>
        <w:rPr>
          <w:color w:val="757779"/>
        </w:rPr>
        <w:t>igación</w:t>
      </w:r>
      <w:r>
        <w:rPr>
          <w:color w:val="757779"/>
          <w:spacing w:val="-13"/>
        </w:rPr>
        <w:t> </w:t>
      </w:r>
      <w:r>
        <w:rPr>
          <w:color w:val="646466"/>
        </w:rPr>
        <w:t>científica y/o prácticas docentes </w:t>
      </w:r>
      <w:r>
        <w:rPr>
          <w:color w:val="525254"/>
        </w:rPr>
        <w:t>un</w:t>
      </w:r>
      <w:r>
        <w:rPr>
          <w:color w:val="757779"/>
        </w:rPr>
        <w:t>ivers</w:t>
      </w:r>
      <w:r>
        <w:rPr>
          <w:color w:val="525254"/>
        </w:rPr>
        <w:t>i</w:t>
      </w:r>
      <w:r>
        <w:rPr>
          <w:color w:val="343134"/>
        </w:rPr>
        <w:t>t</w:t>
      </w:r>
      <w:r>
        <w:rPr>
          <w:color w:val="646466"/>
        </w:rPr>
        <w:t>arias finalizadas, aun </w:t>
      </w:r>
      <w:r>
        <w:rPr>
          <w:color w:val="525254"/>
        </w:rPr>
        <w:t>c</w:t>
      </w:r>
      <w:r>
        <w:rPr>
          <w:color w:val="757779"/>
        </w:rPr>
        <w:t>uan</w:t>
      </w:r>
      <w:r>
        <w:rPr>
          <w:color w:val="525254"/>
        </w:rPr>
        <w:t>do </w:t>
      </w:r>
      <w:r>
        <w:rPr>
          <w:color w:val="646466"/>
        </w:rPr>
        <w:t>las mismas </w:t>
      </w:r>
      <w:r>
        <w:rPr>
          <w:color w:val="757779"/>
        </w:rPr>
        <w:t>no </w:t>
      </w:r>
      <w:r>
        <w:rPr>
          <w:color w:val="646466"/>
        </w:rPr>
        <w:t>acrediten </w:t>
      </w:r>
      <w:r>
        <w:rPr>
          <w:color w:val="757779"/>
        </w:rPr>
        <w:t>los </w:t>
      </w:r>
      <w:r>
        <w:rPr>
          <w:color w:val="646466"/>
        </w:rPr>
        <w:t>permisos </w:t>
      </w:r>
      <w:r>
        <w:rPr>
          <w:color w:val="525254"/>
        </w:rPr>
        <w:t>de co</w:t>
      </w:r>
      <w:r>
        <w:rPr>
          <w:color w:val="757779"/>
        </w:rPr>
        <w:t>lec</w:t>
      </w:r>
      <w:r>
        <w:rPr>
          <w:color w:val="525254"/>
        </w:rPr>
        <w:t>ta.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56" w:lineRule="auto"/>
        <w:ind w:left="846" w:right="756" w:firstLine="4"/>
        <w:jc w:val="both"/>
      </w:pPr>
      <w:r>
        <w:rPr>
          <w:color w:val="646466"/>
        </w:rPr>
        <w:t>Desde </w:t>
      </w:r>
      <w:r>
        <w:rPr>
          <w:color w:val="757779"/>
        </w:rPr>
        <w:t>la</w:t>
      </w:r>
      <w:r>
        <w:rPr>
          <w:color w:val="757779"/>
          <w:spacing w:val="-5"/>
        </w:rPr>
        <w:t> </w:t>
      </w:r>
      <w:r>
        <w:rPr>
          <w:color w:val="757779"/>
        </w:rPr>
        <w:t>radicación </w:t>
      </w:r>
      <w:r>
        <w:rPr>
          <w:color w:val="646466"/>
        </w:rPr>
        <w:t>de</w:t>
      </w:r>
      <w:r>
        <w:rPr>
          <w:color w:val="646466"/>
          <w:spacing w:val="-2"/>
        </w:rPr>
        <w:t> </w:t>
      </w:r>
      <w:r>
        <w:rPr>
          <w:color w:val="757779"/>
        </w:rPr>
        <w:t>l</w:t>
      </w:r>
      <w:r>
        <w:rPr>
          <w:color w:val="525254"/>
        </w:rPr>
        <w:t>a</w:t>
      </w:r>
      <w:r>
        <w:rPr>
          <w:color w:val="525254"/>
          <w:spacing w:val="-5"/>
        </w:rPr>
        <w:t> </w:t>
      </w:r>
      <w:r>
        <w:rPr>
          <w:color w:val="646466"/>
        </w:rPr>
        <w:t>solicitud y hasta </w:t>
      </w:r>
      <w:r>
        <w:rPr>
          <w:color w:val="525254"/>
        </w:rPr>
        <w:t>la </w:t>
      </w:r>
      <w:r>
        <w:rPr>
          <w:color w:val="646466"/>
        </w:rPr>
        <w:t>celebración y</w:t>
      </w:r>
      <w:r>
        <w:rPr>
          <w:color w:val="646466"/>
          <w:spacing w:val="23"/>
        </w:rPr>
        <w:t> </w:t>
      </w:r>
      <w:r>
        <w:rPr>
          <w:color w:val="646466"/>
        </w:rPr>
        <w:t>perfeccionamiento</w:t>
      </w:r>
      <w:r>
        <w:rPr>
          <w:color w:val="646466"/>
          <w:spacing w:val="-14"/>
        </w:rPr>
        <w:t> </w:t>
      </w:r>
      <w:r>
        <w:rPr>
          <w:color w:val="646466"/>
        </w:rPr>
        <w:t>del Contrato</w:t>
      </w:r>
      <w:r>
        <w:rPr>
          <w:color w:val="646466"/>
          <w:spacing w:val="-14"/>
        </w:rPr>
        <w:t> </w:t>
      </w:r>
      <w:r>
        <w:rPr>
          <w:color w:val="646466"/>
        </w:rPr>
        <w:t>de</w:t>
      </w:r>
      <w:r>
        <w:rPr>
          <w:color w:val="646466"/>
          <w:spacing w:val="-14"/>
        </w:rPr>
        <w:t> </w:t>
      </w:r>
      <w:r>
        <w:rPr>
          <w:color w:val="525254"/>
        </w:rPr>
        <w:t>Acceso</w:t>
      </w:r>
      <w:r>
        <w:rPr>
          <w:color w:val="525254"/>
          <w:spacing w:val="-14"/>
        </w:rPr>
        <w:t> </w:t>
      </w:r>
      <w:r>
        <w:rPr>
          <w:color w:val="646466"/>
        </w:rPr>
        <w:t>a</w:t>
      </w:r>
      <w:r>
        <w:rPr>
          <w:color w:val="646466"/>
          <w:spacing w:val="-14"/>
        </w:rPr>
        <w:t> </w:t>
      </w:r>
      <w:r>
        <w:rPr>
          <w:color w:val="646466"/>
        </w:rPr>
        <w:t>Recursos</w:t>
      </w:r>
      <w:r>
        <w:rPr>
          <w:color w:val="646466"/>
          <w:spacing w:val="-13"/>
        </w:rPr>
        <w:t> </w:t>
      </w:r>
      <w:r>
        <w:rPr>
          <w:color w:val="646466"/>
        </w:rPr>
        <w:t>Genéticos</w:t>
      </w:r>
      <w:r>
        <w:rPr>
          <w:color w:val="646466"/>
          <w:spacing w:val="-7"/>
        </w:rPr>
        <w:t> </w:t>
      </w:r>
      <w:r>
        <w:rPr>
          <w:color w:val="646466"/>
        </w:rPr>
        <w:t>y/o</w:t>
      </w:r>
      <w:r>
        <w:rPr>
          <w:color w:val="646466"/>
          <w:spacing w:val="25"/>
        </w:rPr>
        <w:t> </w:t>
      </w:r>
      <w:r>
        <w:rPr>
          <w:color w:val="646466"/>
        </w:rPr>
        <w:t>sus</w:t>
      </w:r>
      <w:r>
        <w:rPr>
          <w:color w:val="646466"/>
          <w:spacing w:val="-12"/>
        </w:rPr>
        <w:t> </w:t>
      </w:r>
      <w:r>
        <w:rPr>
          <w:color w:val="646466"/>
        </w:rPr>
        <w:t>Productos</w:t>
      </w:r>
      <w:r>
        <w:rPr>
          <w:color w:val="646466"/>
          <w:spacing w:val="-4"/>
        </w:rPr>
        <w:t> </w:t>
      </w:r>
      <w:r>
        <w:rPr>
          <w:color w:val="525254"/>
        </w:rPr>
        <w:t>Der</w:t>
      </w:r>
      <w:r>
        <w:rPr>
          <w:color w:val="757779"/>
        </w:rPr>
        <w:t>ivados</w:t>
      </w:r>
      <w:r>
        <w:rPr>
          <w:color w:val="757779"/>
          <w:spacing w:val="-14"/>
        </w:rPr>
        <w:t> </w:t>
      </w:r>
      <w:r>
        <w:rPr>
          <w:color w:val="646466"/>
        </w:rPr>
        <w:t>o</w:t>
      </w:r>
      <w:r>
        <w:rPr>
          <w:color w:val="646466"/>
          <w:spacing w:val="-8"/>
        </w:rPr>
        <w:t> </w:t>
      </w:r>
      <w:r>
        <w:rPr>
          <w:color w:val="646466"/>
        </w:rPr>
        <w:t>hasta</w:t>
      </w:r>
      <w:r>
        <w:rPr>
          <w:color w:val="646466"/>
          <w:spacing w:val="-1"/>
        </w:rPr>
        <w:t> </w:t>
      </w:r>
      <w:r>
        <w:rPr>
          <w:color w:val="757779"/>
        </w:rPr>
        <w:t>la </w:t>
      </w:r>
      <w:r>
        <w:rPr>
          <w:color w:val="646466"/>
        </w:rPr>
        <w:t>denegación del trámite, el solicitante podrá continuar accediendo al </w:t>
      </w:r>
      <w:r>
        <w:rPr>
          <w:color w:val="757779"/>
        </w:rPr>
        <w:t>recu</w:t>
      </w:r>
      <w:r>
        <w:rPr>
          <w:color w:val="525254"/>
        </w:rPr>
        <w:t>rso </w:t>
      </w:r>
      <w:r>
        <w:rPr>
          <w:color w:val="646466"/>
        </w:rPr>
        <w:t>genético y/o</w:t>
      </w:r>
      <w:r>
        <w:rPr>
          <w:color w:val="646466"/>
          <w:spacing w:val="40"/>
        </w:rPr>
        <w:t> </w:t>
      </w:r>
      <w:r>
        <w:rPr>
          <w:color w:val="646466"/>
        </w:rPr>
        <w:t>sus </w:t>
      </w:r>
      <w:r>
        <w:rPr>
          <w:color w:val="525254"/>
        </w:rPr>
        <w:t>p</w:t>
      </w:r>
      <w:r>
        <w:rPr>
          <w:color w:val="757779"/>
        </w:rPr>
        <w:t>roducto</w:t>
      </w:r>
      <w:r>
        <w:rPr>
          <w:color w:val="525254"/>
        </w:rPr>
        <w:t>s </w:t>
      </w:r>
      <w:r>
        <w:rPr>
          <w:color w:val="646466"/>
        </w:rPr>
        <w:t>derivados.</w:t>
      </w:r>
    </w:p>
    <w:p>
      <w:pPr>
        <w:pStyle w:val="BodyText"/>
        <w:spacing w:before="1"/>
      </w:pPr>
    </w:p>
    <w:p>
      <w:pPr>
        <w:pStyle w:val="BodyText"/>
        <w:spacing w:line="247" w:lineRule="auto"/>
        <w:ind w:left="853" w:right="752" w:firstLine="17"/>
        <w:jc w:val="both"/>
      </w:pPr>
      <w:r>
        <w:rPr>
          <w:rFonts w:ascii="Times New Roman" w:hAnsi="Times New Roman"/>
          <w:b/>
          <w:color w:val="343134"/>
          <w:sz w:val="22"/>
        </w:rPr>
        <w:t>PARÁGRAFO.</w:t>
      </w:r>
      <w:r>
        <w:rPr>
          <w:rFonts w:ascii="Times New Roman" w:hAnsi="Times New Roman"/>
          <w:b/>
          <w:color w:val="343134"/>
          <w:spacing w:val="-14"/>
          <w:sz w:val="22"/>
        </w:rPr>
        <w:t> </w:t>
      </w:r>
      <w:r>
        <w:rPr>
          <w:color w:val="646466"/>
        </w:rPr>
        <w:t>El</w:t>
      </w:r>
      <w:r>
        <w:rPr>
          <w:color w:val="646466"/>
          <w:spacing w:val="-14"/>
        </w:rPr>
        <w:t> </w:t>
      </w:r>
      <w:r>
        <w:rPr>
          <w:color w:val="757779"/>
        </w:rPr>
        <w:t>uso</w:t>
      </w:r>
      <w:r>
        <w:rPr>
          <w:color w:val="757779"/>
          <w:spacing w:val="-14"/>
        </w:rPr>
        <w:t> </w:t>
      </w:r>
      <w:r>
        <w:rPr>
          <w:color w:val="646466"/>
        </w:rPr>
        <w:t>de</w:t>
      </w:r>
      <w:r>
        <w:rPr>
          <w:color w:val="646466"/>
          <w:spacing w:val="-14"/>
        </w:rPr>
        <w:t> </w:t>
      </w:r>
      <w:r>
        <w:rPr>
          <w:color w:val="646466"/>
        </w:rPr>
        <w:t>fauna</w:t>
      </w:r>
      <w:r>
        <w:rPr>
          <w:color w:val="646466"/>
          <w:spacing w:val="-14"/>
        </w:rPr>
        <w:t> </w:t>
      </w:r>
      <w:r>
        <w:rPr>
          <w:color w:val="646466"/>
        </w:rPr>
        <w:t>silvestre</w:t>
      </w:r>
      <w:r>
        <w:rPr>
          <w:color w:val="646466"/>
          <w:spacing w:val="-14"/>
        </w:rPr>
        <w:t> </w:t>
      </w:r>
      <w:r>
        <w:rPr>
          <w:color w:val="646466"/>
        </w:rPr>
        <w:t>en</w:t>
      </w:r>
      <w:r>
        <w:rPr>
          <w:color w:val="646466"/>
          <w:spacing w:val="-14"/>
        </w:rPr>
        <w:t> </w:t>
      </w:r>
      <w:r>
        <w:rPr>
          <w:color w:val="646466"/>
        </w:rPr>
        <w:t>el</w:t>
      </w:r>
      <w:r>
        <w:rPr>
          <w:color w:val="646466"/>
          <w:spacing w:val="-13"/>
        </w:rPr>
        <w:t> </w:t>
      </w:r>
      <w:r>
        <w:rPr>
          <w:color w:val="646466"/>
        </w:rPr>
        <w:t>marco</w:t>
      </w:r>
      <w:r>
        <w:rPr>
          <w:color w:val="646466"/>
          <w:spacing w:val="-14"/>
        </w:rPr>
        <w:t> </w:t>
      </w:r>
      <w:r>
        <w:rPr>
          <w:color w:val="646466"/>
        </w:rPr>
        <w:t>de</w:t>
      </w:r>
      <w:r>
        <w:rPr>
          <w:color w:val="646466"/>
          <w:spacing w:val="-14"/>
        </w:rPr>
        <w:t> </w:t>
      </w:r>
      <w:r>
        <w:rPr>
          <w:color w:val="525254"/>
        </w:rPr>
        <w:t>la</w:t>
      </w:r>
      <w:r>
        <w:rPr>
          <w:color w:val="525254"/>
          <w:spacing w:val="-9"/>
        </w:rPr>
        <w:t> </w:t>
      </w:r>
      <w:r>
        <w:rPr>
          <w:color w:val="646466"/>
        </w:rPr>
        <w:t>investigación</w:t>
      </w:r>
      <w:r>
        <w:rPr>
          <w:color w:val="646466"/>
          <w:spacing w:val="5"/>
        </w:rPr>
        <w:t> </w:t>
      </w:r>
      <w:r>
        <w:rPr>
          <w:color w:val="646466"/>
        </w:rPr>
        <w:t>científica no comercial, no constituye hecho generador de la tasa compensatoria de que trata el artículo 42 de </w:t>
      </w:r>
      <w:r>
        <w:rPr>
          <w:color w:val="757779"/>
        </w:rPr>
        <w:t>la Ley </w:t>
      </w:r>
      <w:r>
        <w:rPr>
          <w:color w:val="646466"/>
        </w:rPr>
        <w:t>99 de </w:t>
      </w:r>
      <w:r>
        <w:rPr>
          <w:color w:val="525254"/>
        </w:rPr>
        <w:t>1993.</w:t>
      </w:r>
    </w:p>
    <w:p>
      <w:pPr>
        <w:pStyle w:val="BodyText"/>
        <w:spacing w:before="7"/>
        <w:rPr>
          <w:sz w:val="21"/>
        </w:rPr>
      </w:pPr>
    </w:p>
    <w:p>
      <w:pPr>
        <w:tabs>
          <w:tab w:pos="2209" w:val="left" w:leader="none"/>
          <w:tab w:pos="2787" w:val="left" w:leader="none"/>
          <w:tab w:pos="4395" w:val="left" w:leader="none"/>
          <w:tab w:pos="6852" w:val="left" w:leader="none"/>
          <w:tab w:pos="7415" w:val="left" w:leader="none"/>
        </w:tabs>
        <w:spacing w:line="228" w:lineRule="auto" w:before="0"/>
        <w:ind w:left="864" w:right="761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color w:val="343134"/>
          <w:spacing w:val="-2"/>
          <w:sz w:val="22"/>
        </w:rPr>
        <w:t>ARTÍCULO</w:t>
      </w:r>
      <w:r>
        <w:rPr>
          <w:rFonts w:ascii="Times New Roman" w:hAnsi="Times New Roman"/>
          <w:b/>
          <w:color w:val="343134"/>
          <w:sz w:val="22"/>
        </w:rPr>
        <w:tab/>
      </w:r>
      <w:r>
        <w:rPr>
          <w:rFonts w:ascii="Times New Roman" w:hAnsi="Times New Roman"/>
          <w:b/>
          <w:color w:val="343134"/>
          <w:spacing w:val="-4"/>
          <w:sz w:val="22"/>
        </w:rPr>
        <w:t>7</w:t>
      </w:r>
      <w:r>
        <w:rPr>
          <w:rFonts w:ascii="Times New Roman" w:hAnsi="Times New Roman"/>
          <w:b/>
          <w:color w:val="525254"/>
          <w:spacing w:val="-4"/>
          <w:sz w:val="22"/>
        </w:rPr>
        <w:t>°</w:t>
      </w:r>
      <w:r>
        <w:rPr>
          <w:rFonts w:ascii="Times New Roman" w:hAnsi="Times New Roman"/>
          <w:b/>
          <w:color w:val="343134"/>
          <w:spacing w:val="-4"/>
          <w:sz w:val="22"/>
        </w:rPr>
        <w:t>.</w:t>
      </w:r>
      <w:r>
        <w:rPr>
          <w:rFonts w:ascii="Times New Roman" w:hAnsi="Times New Roman"/>
          <w:b/>
          <w:color w:val="343134"/>
          <w:sz w:val="22"/>
        </w:rPr>
        <w:tab/>
      </w:r>
      <w:r>
        <w:rPr>
          <w:rFonts w:ascii="Times New Roman" w:hAnsi="Times New Roman"/>
          <w:b/>
          <w:color w:val="343134"/>
          <w:spacing w:val="-2"/>
          <w:sz w:val="22"/>
        </w:rPr>
        <w:t>CONFLICTOS</w:t>
      </w:r>
      <w:r>
        <w:rPr>
          <w:rFonts w:ascii="Times New Roman" w:hAnsi="Times New Roman"/>
          <w:b/>
          <w:color w:val="343134"/>
          <w:sz w:val="22"/>
        </w:rPr>
        <w:tab/>
      </w:r>
      <w:r>
        <w:rPr>
          <w:rFonts w:ascii="Times New Roman" w:hAnsi="Times New Roman"/>
          <w:b/>
          <w:color w:val="343134"/>
          <w:spacing w:val="-2"/>
          <w:sz w:val="22"/>
        </w:rPr>
        <w:t>SOCIOAMBIENTALES</w:t>
      </w:r>
      <w:r>
        <w:rPr>
          <w:rFonts w:ascii="Times New Roman" w:hAnsi="Times New Roman"/>
          <w:b/>
          <w:color w:val="343134"/>
          <w:sz w:val="22"/>
        </w:rPr>
        <w:tab/>
      </w:r>
      <w:r>
        <w:rPr>
          <w:rFonts w:ascii="Times New Roman" w:hAnsi="Times New Roman"/>
          <w:b/>
          <w:color w:val="343134"/>
          <w:spacing w:val="-6"/>
          <w:sz w:val="22"/>
        </w:rPr>
        <w:t>EN</w:t>
      </w:r>
      <w:r>
        <w:rPr>
          <w:rFonts w:ascii="Times New Roman" w:hAnsi="Times New Roman"/>
          <w:b/>
          <w:color w:val="343134"/>
          <w:sz w:val="22"/>
        </w:rPr>
        <w:tab/>
      </w:r>
      <w:r>
        <w:rPr>
          <w:rFonts w:ascii="Times New Roman" w:hAnsi="Times New Roman"/>
          <w:b/>
          <w:color w:val="343134"/>
          <w:spacing w:val="-4"/>
          <w:w w:val="90"/>
          <w:sz w:val="22"/>
        </w:rPr>
        <w:t>ÁREAS </w:t>
      </w:r>
      <w:r>
        <w:rPr>
          <w:rFonts w:ascii="Times New Roman" w:hAnsi="Times New Roman"/>
          <w:b/>
          <w:color w:val="343134"/>
          <w:w w:val="95"/>
          <w:sz w:val="22"/>
        </w:rPr>
        <w:t>PROTEGIDAS</w:t>
      </w:r>
      <w:r>
        <w:rPr>
          <w:rFonts w:ascii="Times New Roman" w:hAnsi="Times New Roman"/>
          <w:b/>
          <w:color w:val="343134"/>
          <w:spacing w:val="80"/>
          <w:sz w:val="22"/>
        </w:rPr>
        <w:t> </w:t>
      </w:r>
      <w:r>
        <w:rPr>
          <w:rFonts w:ascii="Times New Roman" w:hAnsi="Times New Roman"/>
          <w:b/>
          <w:color w:val="343134"/>
          <w:w w:val="95"/>
          <w:sz w:val="22"/>
        </w:rPr>
        <w:t>DEL</w:t>
      </w:r>
      <w:r>
        <w:rPr>
          <w:rFonts w:ascii="Times New Roman" w:hAnsi="Times New Roman"/>
          <w:b/>
          <w:color w:val="343134"/>
          <w:spacing w:val="40"/>
          <w:sz w:val="22"/>
        </w:rPr>
        <w:t> </w:t>
      </w:r>
      <w:r>
        <w:rPr>
          <w:rFonts w:ascii="Times New Roman" w:hAnsi="Times New Roman"/>
          <w:b/>
          <w:color w:val="343134"/>
          <w:w w:val="95"/>
          <w:sz w:val="22"/>
        </w:rPr>
        <w:t>SISTEMA</w:t>
      </w:r>
      <w:r>
        <w:rPr>
          <w:rFonts w:ascii="Times New Roman" w:hAnsi="Times New Roman"/>
          <w:b/>
          <w:color w:val="343134"/>
          <w:spacing w:val="80"/>
          <w:sz w:val="22"/>
        </w:rPr>
        <w:t> </w:t>
      </w:r>
      <w:r>
        <w:rPr>
          <w:rFonts w:ascii="Times New Roman" w:hAnsi="Times New Roman"/>
          <w:b/>
          <w:color w:val="343134"/>
          <w:w w:val="95"/>
          <w:sz w:val="22"/>
        </w:rPr>
        <w:t>NACIONAL</w:t>
      </w:r>
      <w:r>
        <w:rPr>
          <w:rFonts w:ascii="Times New Roman" w:hAnsi="Times New Roman"/>
          <w:b/>
          <w:color w:val="343134"/>
          <w:spacing w:val="79"/>
          <w:sz w:val="22"/>
        </w:rPr>
        <w:t> </w:t>
      </w:r>
      <w:r>
        <w:rPr>
          <w:rFonts w:ascii="Times New Roman" w:hAnsi="Times New Roman"/>
          <w:b/>
          <w:color w:val="343134"/>
          <w:w w:val="95"/>
          <w:sz w:val="22"/>
        </w:rPr>
        <w:t>DE</w:t>
      </w:r>
      <w:r>
        <w:rPr>
          <w:rFonts w:ascii="Times New Roman" w:hAnsi="Times New Roman"/>
          <w:b/>
          <w:color w:val="343134"/>
          <w:spacing w:val="40"/>
          <w:sz w:val="22"/>
        </w:rPr>
        <w:t> </w:t>
      </w:r>
      <w:r>
        <w:rPr>
          <w:rFonts w:ascii="Times New Roman" w:hAnsi="Times New Roman"/>
          <w:b/>
          <w:color w:val="343134"/>
          <w:w w:val="95"/>
          <w:sz w:val="22"/>
        </w:rPr>
        <w:t>ÁREAS</w:t>
      </w:r>
      <w:r>
        <w:rPr>
          <w:rFonts w:ascii="Times New Roman" w:hAnsi="Times New Roman"/>
          <w:b/>
          <w:color w:val="343134"/>
          <w:spacing w:val="40"/>
          <w:sz w:val="22"/>
        </w:rPr>
        <w:t> </w:t>
      </w:r>
      <w:r>
        <w:rPr>
          <w:rFonts w:ascii="Times New Roman" w:hAnsi="Times New Roman"/>
          <w:b/>
          <w:color w:val="343134"/>
          <w:w w:val="95"/>
          <w:sz w:val="22"/>
        </w:rPr>
        <w:t>PROTEGIDAS</w:t>
      </w:r>
      <w:r>
        <w:rPr>
          <w:rFonts w:ascii="Times New Roman" w:hAnsi="Times New Roman"/>
          <w:b/>
          <w:color w:val="343134"/>
          <w:spacing w:val="64"/>
          <w:sz w:val="22"/>
        </w:rPr>
        <w:t> </w:t>
      </w:r>
      <w:r>
        <w:rPr>
          <w:rFonts w:ascii="Times New Roman" w:hAnsi="Times New Roman"/>
          <w:color w:val="525254"/>
          <w:w w:val="95"/>
          <w:sz w:val="22"/>
        </w:rPr>
        <w:t>-</w:t>
      </w:r>
    </w:p>
    <w:p>
      <w:pPr>
        <w:pStyle w:val="BodyText"/>
        <w:spacing w:line="254" w:lineRule="auto"/>
        <w:ind w:left="848" w:right="743" w:firstLine="6"/>
        <w:jc w:val="both"/>
      </w:pPr>
      <w:r>
        <w:rPr>
          <w:rFonts w:ascii="Times New Roman" w:hAnsi="Times New Roman"/>
          <w:b/>
          <w:color w:val="343134"/>
          <w:sz w:val="22"/>
        </w:rPr>
        <w:t>SINAP</w:t>
      </w:r>
      <w:r>
        <w:rPr>
          <w:rFonts w:ascii="Times New Roman" w:hAnsi="Times New Roman"/>
          <w:b/>
          <w:color w:val="525254"/>
          <w:sz w:val="22"/>
        </w:rPr>
        <w:t>. </w:t>
      </w:r>
      <w:r>
        <w:rPr>
          <w:color w:val="525254"/>
        </w:rPr>
        <w:t>Las </w:t>
      </w:r>
      <w:r>
        <w:rPr>
          <w:color w:val="646466"/>
        </w:rPr>
        <w:t>autoridades ambientales, en coordinación con otras entidades públicas y en</w:t>
      </w:r>
      <w:r>
        <w:rPr>
          <w:color w:val="646466"/>
          <w:spacing w:val="-7"/>
        </w:rPr>
        <w:t> </w:t>
      </w:r>
      <w:r>
        <w:rPr>
          <w:color w:val="646466"/>
        </w:rPr>
        <w:t>el</w:t>
      </w:r>
      <w:r>
        <w:rPr>
          <w:color w:val="646466"/>
          <w:spacing w:val="-8"/>
        </w:rPr>
        <w:t> </w:t>
      </w:r>
      <w:r>
        <w:rPr>
          <w:color w:val="646466"/>
        </w:rPr>
        <w:t>marco de</w:t>
      </w:r>
      <w:r>
        <w:rPr>
          <w:color w:val="646466"/>
          <w:spacing w:val="-7"/>
        </w:rPr>
        <w:t> </w:t>
      </w:r>
      <w:r>
        <w:rPr>
          <w:color w:val="646466"/>
        </w:rPr>
        <w:t>sus funciones podrán celebrar</w:t>
      </w:r>
      <w:r>
        <w:rPr>
          <w:color w:val="646466"/>
          <w:spacing w:val="26"/>
        </w:rPr>
        <w:t> </w:t>
      </w:r>
      <w:r>
        <w:rPr>
          <w:color w:val="646466"/>
        </w:rPr>
        <w:t>acuerdos con pob</w:t>
      </w:r>
      <w:r>
        <w:rPr>
          <w:color w:val="343134"/>
        </w:rPr>
        <w:t>l</w:t>
      </w:r>
      <w:r>
        <w:rPr>
          <w:color w:val="646466"/>
        </w:rPr>
        <w:t>ación </w:t>
      </w:r>
      <w:r>
        <w:rPr>
          <w:color w:val="525254"/>
        </w:rPr>
        <w:t>campesina </w:t>
      </w:r>
      <w:r>
        <w:rPr>
          <w:color w:val="646466"/>
        </w:rPr>
        <w:t>en condición de vulnerabil</w:t>
      </w:r>
      <w:r>
        <w:rPr>
          <w:color w:val="343134"/>
        </w:rPr>
        <w:t>i</w:t>
      </w:r>
      <w:r>
        <w:rPr>
          <w:color w:val="646466"/>
        </w:rPr>
        <w:t>dad, </w:t>
      </w:r>
      <w:r>
        <w:rPr>
          <w:color w:val="525254"/>
        </w:rPr>
        <w:t>que </w:t>
      </w:r>
      <w:r>
        <w:rPr>
          <w:color w:val="646466"/>
        </w:rPr>
        <w:t>habite, ocupe o realice </w:t>
      </w:r>
      <w:r>
        <w:rPr>
          <w:color w:val="757779"/>
        </w:rPr>
        <w:t>usos </w:t>
      </w:r>
      <w:r>
        <w:rPr>
          <w:color w:val="646466"/>
        </w:rPr>
        <w:t>tradicionales asociados a</w:t>
      </w:r>
      <w:r>
        <w:rPr>
          <w:color w:val="646466"/>
          <w:spacing w:val="-5"/>
        </w:rPr>
        <w:t> </w:t>
      </w:r>
      <w:r>
        <w:rPr>
          <w:color w:val="757779"/>
        </w:rPr>
        <w:t>la</w:t>
      </w:r>
      <w:r>
        <w:rPr>
          <w:color w:val="757779"/>
          <w:spacing w:val="-9"/>
        </w:rPr>
        <w:t> </w:t>
      </w:r>
      <w:r>
        <w:rPr>
          <w:color w:val="646466"/>
        </w:rPr>
        <w:t>economía campesina en</w:t>
      </w:r>
      <w:r>
        <w:rPr>
          <w:color w:val="646466"/>
          <w:spacing w:val="-4"/>
        </w:rPr>
        <w:t> </w:t>
      </w:r>
      <w:r>
        <w:rPr>
          <w:color w:val="646466"/>
        </w:rPr>
        <w:t>áreas protegidas</w:t>
      </w:r>
      <w:r>
        <w:rPr>
          <w:color w:val="646466"/>
          <w:spacing w:val="-1"/>
        </w:rPr>
        <w:t> </w:t>
      </w:r>
      <w:r>
        <w:rPr>
          <w:color w:val="646466"/>
        </w:rPr>
        <w:t>del</w:t>
      </w:r>
      <w:r>
        <w:rPr>
          <w:color w:val="646466"/>
          <w:spacing w:val="-13"/>
        </w:rPr>
        <w:t> </w:t>
      </w:r>
      <w:r>
        <w:rPr>
          <w:color w:val="646466"/>
        </w:rPr>
        <w:t>SINAP que deriven su sustento de estos usos y que puedan ser </w:t>
      </w:r>
      <w:r>
        <w:rPr>
          <w:color w:val="757779"/>
        </w:rPr>
        <w:t>recon</w:t>
      </w:r>
      <w:r>
        <w:rPr>
          <w:color w:val="525254"/>
        </w:rPr>
        <w:t>oc</w:t>
      </w:r>
      <w:r>
        <w:rPr>
          <w:color w:val="757779"/>
        </w:rPr>
        <w:t>idos </w:t>
      </w:r>
      <w:r>
        <w:rPr>
          <w:color w:val="646466"/>
        </w:rPr>
        <w:t>por </w:t>
      </w:r>
      <w:r>
        <w:rPr>
          <w:color w:val="757779"/>
        </w:rPr>
        <w:t>las </w:t>
      </w:r>
      <w:r>
        <w:rPr>
          <w:color w:val="646466"/>
        </w:rPr>
        <w:t>entidades que suscriben los acuerdos con </w:t>
      </w:r>
      <w:r>
        <w:rPr>
          <w:color w:val="757779"/>
        </w:rPr>
        <w:t>una relac</w:t>
      </w:r>
      <w:r>
        <w:rPr>
          <w:color w:val="525254"/>
        </w:rPr>
        <w:t>ión </w:t>
      </w:r>
      <w:r>
        <w:rPr>
          <w:color w:val="646466"/>
        </w:rPr>
        <w:t>productiva artesanal y tradiciona</w:t>
      </w:r>
      <w:r>
        <w:rPr>
          <w:color w:val="A5A8AA"/>
        </w:rPr>
        <w:t>l </w:t>
      </w:r>
      <w:r>
        <w:rPr>
          <w:color w:val="646466"/>
        </w:rPr>
        <w:t>con e</w:t>
      </w:r>
      <w:r>
        <w:rPr>
          <w:color w:val="343134"/>
        </w:rPr>
        <w:t>l </w:t>
      </w:r>
      <w:r>
        <w:rPr>
          <w:color w:val="646466"/>
        </w:rPr>
        <w:t>área protegida, con el objeto de</w:t>
      </w:r>
      <w:r>
        <w:rPr>
          <w:color w:val="646466"/>
          <w:spacing w:val="-2"/>
        </w:rPr>
        <w:t> </w:t>
      </w:r>
      <w:r>
        <w:rPr>
          <w:color w:val="646466"/>
        </w:rPr>
        <w:t>contribuir a la atención de </w:t>
      </w:r>
      <w:r>
        <w:rPr>
          <w:color w:val="757779"/>
        </w:rPr>
        <w:t>los </w:t>
      </w:r>
      <w:r>
        <w:rPr>
          <w:color w:val="646466"/>
        </w:rPr>
        <w:t>conflictos de </w:t>
      </w:r>
      <w:r>
        <w:rPr>
          <w:color w:val="757779"/>
        </w:rPr>
        <w:t>uso, </w:t>
      </w:r>
      <w:r>
        <w:rPr>
          <w:color w:val="646466"/>
        </w:rPr>
        <w:t>ocupación y </w:t>
      </w:r>
      <w:r>
        <w:rPr>
          <w:color w:val="525254"/>
        </w:rPr>
        <w:t>tenencia </w:t>
      </w:r>
      <w:r>
        <w:rPr>
          <w:color w:val="646466"/>
        </w:rPr>
        <w:t>que se presenten en</w:t>
      </w:r>
      <w:r>
        <w:rPr>
          <w:color w:val="646466"/>
          <w:spacing w:val="-6"/>
        </w:rPr>
        <w:t> </w:t>
      </w:r>
      <w:r>
        <w:rPr>
          <w:color w:val="525254"/>
        </w:rPr>
        <w:t>estas </w:t>
      </w:r>
      <w:r>
        <w:rPr>
          <w:color w:val="646466"/>
        </w:rPr>
        <w:t>áreas. Estos acuerdos permitirán</w:t>
      </w:r>
      <w:r>
        <w:rPr>
          <w:color w:val="646466"/>
          <w:spacing w:val="40"/>
        </w:rPr>
        <w:t> </w:t>
      </w:r>
      <w:r>
        <w:rPr>
          <w:color w:val="646466"/>
        </w:rPr>
        <w:t>generar alternativas de </w:t>
      </w:r>
      <w:r>
        <w:rPr>
          <w:color w:val="525254"/>
        </w:rPr>
        <w:t>usos </w:t>
      </w:r>
      <w:r>
        <w:rPr>
          <w:color w:val="646466"/>
        </w:rPr>
        <w:t>compatibles con </w:t>
      </w:r>
      <w:r>
        <w:rPr>
          <w:color w:val="343134"/>
        </w:rPr>
        <w:t>l</w:t>
      </w:r>
      <w:r>
        <w:rPr>
          <w:color w:val="646466"/>
        </w:rPr>
        <w:t>os objetivos de conservación del área, ordenar y </w:t>
      </w:r>
      <w:r>
        <w:rPr>
          <w:color w:val="525254"/>
        </w:rPr>
        <w:t>regu</w:t>
      </w:r>
      <w:r>
        <w:rPr>
          <w:color w:val="757779"/>
        </w:rPr>
        <w:t>lar los </w:t>
      </w:r>
      <w:r>
        <w:rPr>
          <w:color w:val="646466"/>
        </w:rPr>
        <w:t>usos asociados a </w:t>
      </w:r>
      <w:r>
        <w:rPr>
          <w:color w:val="757779"/>
        </w:rPr>
        <w:t>la </w:t>
      </w:r>
      <w:r>
        <w:rPr>
          <w:color w:val="646466"/>
        </w:rPr>
        <w:t>economía campesina,</w:t>
      </w:r>
      <w:r>
        <w:rPr>
          <w:color w:val="646466"/>
          <w:spacing w:val="80"/>
        </w:rPr>
        <w:t> </w:t>
      </w:r>
      <w:r>
        <w:rPr>
          <w:color w:val="646466"/>
        </w:rPr>
        <w:t>para</w:t>
      </w:r>
      <w:r>
        <w:rPr>
          <w:color w:val="646466"/>
          <w:spacing w:val="80"/>
        </w:rPr>
        <w:t> </w:t>
      </w:r>
      <w:r>
        <w:rPr>
          <w:color w:val="646466"/>
        </w:rPr>
        <w:t>mejorar</w:t>
      </w:r>
      <w:r>
        <w:rPr>
          <w:color w:val="646466"/>
          <w:spacing w:val="80"/>
        </w:rPr>
        <w:t> </w:t>
      </w:r>
      <w:r>
        <w:rPr>
          <w:color w:val="646466"/>
        </w:rPr>
        <w:t>el</w:t>
      </w:r>
      <w:r>
        <w:rPr>
          <w:color w:val="646466"/>
          <w:spacing w:val="80"/>
        </w:rPr>
        <w:t> </w:t>
      </w:r>
      <w:r>
        <w:rPr>
          <w:color w:val="646466"/>
        </w:rPr>
        <w:t>estado</w:t>
      </w:r>
      <w:r>
        <w:rPr>
          <w:color w:val="646466"/>
          <w:spacing w:val="79"/>
        </w:rPr>
        <w:t> </w:t>
      </w:r>
      <w:r>
        <w:rPr>
          <w:color w:val="525254"/>
        </w:rPr>
        <w:t>de</w:t>
      </w:r>
      <w:r>
        <w:rPr>
          <w:color w:val="525254"/>
          <w:spacing w:val="71"/>
        </w:rPr>
        <w:t> </w:t>
      </w:r>
      <w:r>
        <w:rPr>
          <w:color w:val="646466"/>
        </w:rPr>
        <w:t>conservación</w:t>
      </w:r>
      <w:r>
        <w:rPr>
          <w:color w:val="646466"/>
          <w:spacing w:val="80"/>
        </w:rPr>
        <w:t> </w:t>
      </w:r>
      <w:r>
        <w:rPr>
          <w:color w:val="646466"/>
        </w:rPr>
        <w:t>de</w:t>
      </w:r>
      <w:r>
        <w:rPr>
          <w:color w:val="646466"/>
          <w:spacing w:val="76"/>
        </w:rPr>
        <w:t> </w:t>
      </w:r>
      <w:r>
        <w:rPr>
          <w:color w:val="646466"/>
        </w:rPr>
        <w:t>las</w:t>
      </w:r>
      <w:r>
        <w:rPr>
          <w:color w:val="646466"/>
          <w:spacing w:val="73"/>
        </w:rPr>
        <w:t> </w:t>
      </w:r>
      <w:r>
        <w:rPr>
          <w:color w:val="646466"/>
        </w:rPr>
        <w:t>áreas,</w:t>
      </w:r>
      <w:r>
        <w:rPr>
          <w:color w:val="646466"/>
          <w:spacing w:val="70"/>
        </w:rPr>
        <w:t> </w:t>
      </w:r>
      <w:r>
        <w:rPr>
          <w:color w:val="646466"/>
        </w:rPr>
        <w:t>definir</w:t>
      </w:r>
    </w:p>
    <w:p>
      <w:pPr>
        <w:pStyle w:val="BodyText"/>
        <w:spacing w:before="8"/>
        <w:rPr>
          <w:sz w:val="24"/>
        </w:rPr>
      </w:pPr>
    </w:p>
    <w:p>
      <w:pPr>
        <w:spacing w:before="92"/>
        <w:ind w:left="0" w:right="259" w:firstLine="0"/>
        <w:jc w:val="right"/>
        <w:rPr>
          <w:i/>
          <w:sz w:val="27"/>
        </w:rPr>
      </w:pPr>
      <w:r>
        <w:rPr>
          <w:i/>
          <w:color w:val="646466"/>
          <w:w w:val="101"/>
          <w:sz w:val="27"/>
        </w:rPr>
        <w:t>6</w:t>
      </w:r>
    </w:p>
    <w:p>
      <w:pPr>
        <w:spacing w:after="0"/>
        <w:jc w:val="right"/>
        <w:rPr>
          <w:sz w:val="27"/>
        </w:rPr>
        <w:sectPr>
          <w:pgSz w:w="12240" w:h="15840"/>
          <w:pgMar w:top="900" w:bottom="280" w:left="1720" w:right="1660"/>
        </w:sectPr>
      </w:pPr>
    </w:p>
    <w:p>
      <w:pPr>
        <w:pStyle w:val="Heading1"/>
      </w:pPr>
      <w:r>
        <w:rPr/>
        <w:pict>
          <v:shape style="position:absolute;margin-left:101.322853pt;margin-top:38.899048pt;width:388.15pt;height:682.5pt;mso-position-horizontal-relative:page;mso-position-vertical-relative:page;z-index:-19214848" id="docshape27" coordorigin="2026,778" coordsize="7763,13650" path="m2171,14428l2171,913m9789,14418l9789,778m2026,893l9750,893e" filled="false" stroked="true" strokeweight="2.405396pt" strokecolor="#000000">
            <v:path arrowok="t"/>
            <v:stroke dashstyle="solid"/>
            <w10:wrap type="none"/>
          </v:shape>
        </w:pict>
      </w:r>
      <w:r>
        <w:rPr>
          <w:color w:val="343334"/>
          <w:spacing w:val="-4"/>
        </w:rPr>
        <w:t>1</w:t>
      </w:r>
      <w:r>
        <w:rPr>
          <w:color w:val="676769"/>
          <w:spacing w:val="-4"/>
        </w:rPr>
        <w:t>95G</w:t>
      </w:r>
    </w:p>
    <w:p>
      <w:pPr>
        <w:pStyle w:val="BodyText"/>
        <w:spacing w:before="346"/>
        <w:ind w:left="620" w:right="739" w:hanging="4"/>
      </w:pPr>
      <w:r>
        <w:rPr>
          <w:color w:val="676769"/>
        </w:rPr>
        <w:t>actividades</w:t>
      </w:r>
      <w:r>
        <w:rPr>
          <w:color w:val="676769"/>
          <w:spacing w:val="80"/>
        </w:rPr>
        <w:t> </w:t>
      </w:r>
      <w:r>
        <w:rPr>
          <w:color w:val="676769"/>
        </w:rPr>
        <w:t>productivas</w:t>
      </w:r>
      <w:r>
        <w:rPr>
          <w:color w:val="676769"/>
          <w:spacing w:val="40"/>
        </w:rPr>
        <w:t> </w:t>
      </w:r>
      <w:r>
        <w:rPr>
          <w:color w:val="676769"/>
        </w:rPr>
        <w:t>acordes</w:t>
      </w:r>
      <w:r>
        <w:rPr>
          <w:color w:val="676769"/>
          <w:spacing w:val="40"/>
        </w:rPr>
        <w:t> </w:t>
      </w:r>
      <w:r>
        <w:rPr>
          <w:color w:val="676769"/>
        </w:rPr>
        <w:t>con</w:t>
      </w:r>
      <w:r>
        <w:rPr>
          <w:color w:val="676769"/>
          <w:spacing w:val="40"/>
        </w:rPr>
        <w:t> </w:t>
      </w:r>
      <w:r>
        <w:rPr>
          <w:color w:val="7C7E80"/>
        </w:rPr>
        <w:t>lo</w:t>
      </w:r>
      <w:r>
        <w:rPr>
          <w:color w:val="545456"/>
        </w:rPr>
        <w:t>s</w:t>
      </w:r>
      <w:r>
        <w:rPr>
          <w:color w:val="545456"/>
          <w:spacing w:val="40"/>
        </w:rPr>
        <w:t> </w:t>
      </w:r>
      <w:r>
        <w:rPr>
          <w:color w:val="676769"/>
        </w:rPr>
        <w:t>objetivos</w:t>
      </w:r>
      <w:r>
        <w:rPr>
          <w:color w:val="676769"/>
          <w:spacing w:val="40"/>
        </w:rPr>
        <w:t> </w:t>
      </w:r>
      <w:r>
        <w:rPr>
          <w:color w:val="676769"/>
        </w:rPr>
        <w:t>de</w:t>
      </w:r>
      <w:r>
        <w:rPr>
          <w:color w:val="676769"/>
          <w:spacing w:val="40"/>
        </w:rPr>
        <w:t> </w:t>
      </w:r>
      <w:r>
        <w:rPr>
          <w:color w:val="676769"/>
        </w:rPr>
        <w:t>conservación</w:t>
      </w:r>
      <w:r>
        <w:rPr>
          <w:color w:val="676769"/>
          <w:spacing w:val="80"/>
        </w:rPr>
        <w:t> </w:t>
      </w:r>
      <w:r>
        <w:rPr>
          <w:color w:val="676769"/>
        </w:rPr>
        <w:t>del</w:t>
      </w:r>
      <w:r>
        <w:rPr>
          <w:color w:val="676769"/>
          <w:spacing w:val="40"/>
        </w:rPr>
        <w:t> </w:t>
      </w:r>
      <w:r>
        <w:rPr>
          <w:color w:val="676769"/>
        </w:rPr>
        <w:t>área protegida</w:t>
      </w:r>
      <w:r>
        <w:rPr>
          <w:color w:val="676769"/>
          <w:spacing w:val="27"/>
        </w:rPr>
        <w:t> </w:t>
      </w:r>
      <w:r>
        <w:rPr>
          <w:color w:val="676769"/>
        </w:rPr>
        <w:t>y</w:t>
      </w:r>
      <w:r>
        <w:rPr>
          <w:color w:val="676769"/>
          <w:spacing w:val="27"/>
        </w:rPr>
        <w:t> </w:t>
      </w:r>
      <w:r>
        <w:rPr>
          <w:color w:val="7C7E80"/>
        </w:rPr>
        <w:t>las</w:t>
      </w:r>
      <w:r>
        <w:rPr>
          <w:color w:val="7C7E80"/>
          <w:spacing w:val="2"/>
        </w:rPr>
        <w:t> </w:t>
      </w:r>
      <w:r>
        <w:rPr>
          <w:color w:val="676769"/>
        </w:rPr>
        <w:t>condiciones</w:t>
      </w:r>
      <w:r>
        <w:rPr>
          <w:color w:val="676769"/>
          <w:spacing w:val="15"/>
        </w:rPr>
        <w:t> </w:t>
      </w:r>
      <w:r>
        <w:rPr>
          <w:color w:val="676769"/>
        </w:rPr>
        <w:t>de</w:t>
      </w:r>
      <w:r>
        <w:rPr>
          <w:color w:val="676769"/>
          <w:spacing w:val="7"/>
        </w:rPr>
        <w:t> </w:t>
      </w:r>
      <w:r>
        <w:rPr>
          <w:color w:val="676769"/>
        </w:rPr>
        <w:t>vida</w:t>
      </w:r>
      <w:r>
        <w:rPr>
          <w:color w:val="676769"/>
          <w:spacing w:val="27"/>
        </w:rPr>
        <w:t> </w:t>
      </w:r>
      <w:r>
        <w:rPr>
          <w:color w:val="676769"/>
        </w:rPr>
        <w:t>de</w:t>
      </w:r>
      <w:r>
        <w:rPr>
          <w:color w:val="676769"/>
          <w:spacing w:val="6"/>
        </w:rPr>
        <w:t> </w:t>
      </w:r>
      <w:r>
        <w:rPr>
          <w:color w:val="676769"/>
        </w:rPr>
        <w:t>la</w:t>
      </w:r>
      <w:r>
        <w:rPr>
          <w:color w:val="676769"/>
          <w:spacing w:val="24"/>
        </w:rPr>
        <w:t> </w:t>
      </w:r>
      <w:r>
        <w:rPr>
          <w:color w:val="676769"/>
        </w:rPr>
        <w:t>población,</w:t>
      </w:r>
      <w:r>
        <w:rPr>
          <w:color w:val="676769"/>
          <w:spacing w:val="21"/>
        </w:rPr>
        <w:t> </w:t>
      </w:r>
      <w:r>
        <w:rPr>
          <w:color w:val="676769"/>
        </w:rPr>
        <w:t>garantizando</w:t>
      </w:r>
      <w:r>
        <w:rPr>
          <w:color w:val="676769"/>
          <w:spacing w:val="28"/>
        </w:rPr>
        <w:t> </w:t>
      </w:r>
      <w:r>
        <w:rPr>
          <w:color w:val="676769"/>
        </w:rPr>
        <w:t>sus</w:t>
      </w:r>
      <w:r>
        <w:rPr>
          <w:color w:val="676769"/>
          <w:spacing w:val="6"/>
        </w:rPr>
        <w:t> </w:t>
      </w:r>
      <w:r>
        <w:rPr>
          <w:color w:val="676769"/>
          <w:spacing w:val="-2"/>
        </w:rPr>
        <w:t>derechos</w:t>
      </w:r>
    </w:p>
    <w:p>
      <w:pPr>
        <w:pStyle w:val="BodyText"/>
        <w:spacing w:before="49"/>
        <w:ind w:left="632"/>
      </w:pPr>
      <w:r>
        <w:rPr>
          <w:color w:val="676769"/>
          <w:spacing w:val="-2"/>
          <w:w w:val="105"/>
        </w:rPr>
        <w:t>fundamentales.</w:t>
      </w:r>
    </w:p>
    <w:p>
      <w:pPr>
        <w:pStyle w:val="BodyText"/>
        <w:spacing w:before="11"/>
      </w:pPr>
    </w:p>
    <w:p>
      <w:pPr>
        <w:pStyle w:val="BodyText"/>
        <w:spacing w:line="261" w:lineRule="auto"/>
        <w:ind w:left="636" w:right="944" w:firstLine="1"/>
        <w:jc w:val="both"/>
      </w:pPr>
      <w:r>
        <w:rPr>
          <w:color w:val="676769"/>
        </w:rPr>
        <w:t>Estos</w:t>
      </w:r>
      <w:r>
        <w:rPr>
          <w:color w:val="676769"/>
          <w:spacing w:val="-7"/>
        </w:rPr>
        <w:t> </w:t>
      </w:r>
      <w:r>
        <w:rPr>
          <w:color w:val="676769"/>
        </w:rPr>
        <w:t>acuerdos</w:t>
      </w:r>
      <w:r>
        <w:rPr>
          <w:color w:val="676769"/>
          <w:spacing w:val="-1"/>
        </w:rPr>
        <w:t> </w:t>
      </w:r>
      <w:r>
        <w:rPr>
          <w:color w:val="676769"/>
        </w:rPr>
        <w:t>podrán ser</w:t>
      </w:r>
      <w:r>
        <w:rPr>
          <w:color w:val="676769"/>
          <w:spacing w:val="-6"/>
        </w:rPr>
        <w:t> </w:t>
      </w:r>
      <w:r>
        <w:rPr>
          <w:color w:val="676769"/>
        </w:rPr>
        <w:t>celebrados hasta </w:t>
      </w:r>
      <w:r>
        <w:rPr>
          <w:color w:val="7C7E80"/>
        </w:rPr>
        <w:t>tanto</w:t>
      </w:r>
      <w:r>
        <w:rPr>
          <w:color w:val="7C7E80"/>
          <w:spacing w:val="-14"/>
        </w:rPr>
        <w:t> </w:t>
      </w:r>
      <w:r>
        <w:rPr>
          <w:color w:val="676769"/>
        </w:rPr>
        <w:t>la</w:t>
      </w:r>
      <w:r>
        <w:rPr>
          <w:color w:val="676769"/>
          <w:spacing w:val="-3"/>
        </w:rPr>
        <w:t> </w:t>
      </w:r>
      <w:r>
        <w:rPr>
          <w:color w:val="676769"/>
        </w:rPr>
        <w:t>concurrencia de</w:t>
      </w:r>
      <w:r>
        <w:rPr>
          <w:color w:val="676769"/>
          <w:spacing w:val="-14"/>
        </w:rPr>
        <w:t> </w:t>
      </w:r>
      <w:r>
        <w:rPr>
          <w:color w:val="7C7E80"/>
        </w:rPr>
        <w:t>las</w:t>
      </w:r>
      <w:r>
        <w:rPr>
          <w:color w:val="7C7E80"/>
          <w:spacing w:val="-14"/>
        </w:rPr>
        <w:t> </w:t>
      </w:r>
      <w:r>
        <w:rPr>
          <w:color w:val="676769"/>
        </w:rPr>
        <w:t>distintas entidades del Estado permita atender estos conflictos por uso, ocupación Y tenencia con alternativas diferenciales,</w:t>
      </w:r>
      <w:r>
        <w:rPr>
          <w:color w:val="676769"/>
          <w:spacing w:val="-3"/>
        </w:rPr>
        <w:t> </w:t>
      </w:r>
      <w:r>
        <w:rPr>
          <w:color w:val="7C7E80"/>
        </w:rPr>
        <w:t>integrales </w:t>
      </w:r>
      <w:r>
        <w:rPr>
          <w:color w:val="676769"/>
        </w:rPr>
        <w:t>y definitivas.</w:t>
      </w:r>
    </w:p>
    <w:p>
      <w:pPr>
        <w:pStyle w:val="BodyText"/>
        <w:spacing w:before="8"/>
      </w:pPr>
    </w:p>
    <w:p>
      <w:pPr>
        <w:pStyle w:val="BodyText"/>
        <w:spacing w:line="280" w:lineRule="auto"/>
        <w:ind w:left="656" w:right="956" w:hanging="9"/>
        <w:jc w:val="both"/>
      </w:pPr>
      <w:r>
        <w:rPr>
          <w:color w:val="676769"/>
          <w:spacing w:val="-2"/>
          <w:w w:val="105"/>
        </w:rPr>
        <w:t>Lo</w:t>
      </w:r>
      <w:r>
        <w:rPr>
          <w:color w:val="676769"/>
          <w:spacing w:val="-13"/>
          <w:w w:val="105"/>
        </w:rPr>
        <w:t> </w:t>
      </w:r>
      <w:r>
        <w:rPr>
          <w:color w:val="676769"/>
          <w:spacing w:val="-2"/>
          <w:w w:val="105"/>
        </w:rPr>
        <w:t>previsto en</w:t>
      </w:r>
      <w:r>
        <w:rPr>
          <w:color w:val="676769"/>
          <w:spacing w:val="-13"/>
          <w:w w:val="105"/>
        </w:rPr>
        <w:t> </w:t>
      </w:r>
      <w:r>
        <w:rPr>
          <w:color w:val="676769"/>
          <w:spacing w:val="-2"/>
          <w:w w:val="105"/>
        </w:rPr>
        <w:t>este</w:t>
      </w:r>
      <w:r>
        <w:rPr>
          <w:color w:val="676769"/>
          <w:spacing w:val="-11"/>
          <w:w w:val="105"/>
        </w:rPr>
        <w:t> </w:t>
      </w:r>
      <w:r>
        <w:rPr>
          <w:color w:val="676769"/>
          <w:spacing w:val="-2"/>
          <w:w w:val="105"/>
        </w:rPr>
        <w:t>artículo no</w:t>
      </w:r>
      <w:r>
        <w:rPr>
          <w:color w:val="676769"/>
          <w:spacing w:val="-12"/>
          <w:w w:val="105"/>
        </w:rPr>
        <w:t> </w:t>
      </w:r>
      <w:r>
        <w:rPr>
          <w:color w:val="676769"/>
          <w:spacing w:val="-2"/>
          <w:w w:val="105"/>
        </w:rPr>
        <w:t>modifica</w:t>
      </w:r>
      <w:r>
        <w:rPr>
          <w:color w:val="676769"/>
          <w:spacing w:val="5"/>
          <w:w w:val="105"/>
        </w:rPr>
        <w:t> </w:t>
      </w:r>
      <w:r>
        <w:rPr>
          <w:color w:val="676769"/>
          <w:spacing w:val="-2"/>
          <w:w w:val="105"/>
        </w:rPr>
        <w:t>el</w:t>
      </w:r>
      <w:r>
        <w:rPr>
          <w:color w:val="676769"/>
          <w:spacing w:val="-10"/>
          <w:w w:val="105"/>
        </w:rPr>
        <w:t> </w:t>
      </w:r>
      <w:r>
        <w:rPr>
          <w:color w:val="676769"/>
          <w:spacing w:val="-2"/>
          <w:w w:val="105"/>
        </w:rPr>
        <w:t>régimen</w:t>
      </w:r>
      <w:r>
        <w:rPr>
          <w:color w:val="676769"/>
          <w:spacing w:val="-13"/>
          <w:w w:val="105"/>
        </w:rPr>
        <w:t> </w:t>
      </w:r>
      <w:r>
        <w:rPr>
          <w:color w:val="676769"/>
          <w:spacing w:val="-2"/>
          <w:w w:val="105"/>
        </w:rPr>
        <w:t>de</w:t>
      </w:r>
      <w:r>
        <w:rPr>
          <w:color w:val="676769"/>
          <w:spacing w:val="-12"/>
          <w:w w:val="105"/>
        </w:rPr>
        <w:t> </w:t>
      </w:r>
      <w:r>
        <w:rPr>
          <w:color w:val="676769"/>
          <w:spacing w:val="-2"/>
          <w:w w:val="105"/>
        </w:rPr>
        <w:t>propiedad</w:t>
      </w:r>
      <w:r>
        <w:rPr>
          <w:color w:val="676769"/>
          <w:spacing w:val="-3"/>
          <w:w w:val="105"/>
        </w:rPr>
        <w:t> </w:t>
      </w:r>
      <w:r>
        <w:rPr>
          <w:color w:val="676769"/>
          <w:spacing w:val="-2"/>
          <w:w w:val="105"/>
        </w:rPr>
        <w:t>de</w:t>
      </w:r>
      <w:r>
        <w:rPr>
          <w:color w:val="676769"/>
          <w:spacing w:val="-13"/>
          <w:w w:val="105"/>
        </w:rPr>
        <w:t> </w:t>
      </w:r>
      <w:r>
        <w:rPr>
          <w:color w:val="545456"/>
          <w:spacing w:val="-2"/>
          <w:w w:val="105"/>
        </w:rPr>
        <w:t>las</w:t>
      </w:r>
      <w:r>
        <w:rPr>
          <w:color w:val="545456"/>
          <w:spacing w:val="-13"/>
          <w:w w:val="105"/>
        </w:rPr>
        <w:t> </w:t>
      </w:r>
      <w:r>
        <w:rPr>
          <w:color w:val="676769"/>
          <w:spacing w:val="-2"/>
          <w:w w:val="105"/>
        </w:rPr>
        <w:t>áreas,</w:t>
      </w:r>
      <w:r>
        <w:rPr>
          <w:color w:val="676769"/>
          <w:spacing w:val="-4"/>
          <w:w w:val="105"/>
        </w:rPr>
        <w:t> </w:t>
      </w:r>
      <w:r>
        <w:rPr>
          <w:color w:val="676769"/>
          <w:spacing w:val="-2"/>
          <w:w w:val="105"/>
        </w:rPr>
        <w:t>ni </w:t>
      </w:r>
      <w:r>
        <w:rPr>
          <w:color w:val="676769"/>
          <w:w w:val="105"/>
        </w:rPr>
        <w:t>su</w:t>
      </w:r>
      <w:r>
        <w:rPr>
          <w:color w:val="676769"/>
          <w:spacing w:val="-2"/>
          <w:w w:val="105"/>
        </w:rPr>
        <w:t> </w:t>
      </w:r>
      <w:r>
        <w:rPr>
          <w:color w:val="545456"/>
          <w:w w:val="105"/>
        </w:rPr>
        <w:t>rég</w:t>
      </w:r>
      <w:r>
        <w:rPr>
          <w:color w:val="7C7E80"/>
          <w:w w:val="105"/>
        </w:rPr>
        <w:t>imen </w:t>
      </w:r>
      <w:r>
        <w:rPr>
          <w:color w:val="676769"/>
          <w:w w:val="105"/>
        </w:rPr>
        <w:t>de protección ambiental.</w:t>
      </w:r>
    </w:p>
    <w:p>
      <w:pPr>
        <w:spacing w:line="247" w:lineRule="auto" w:before="194"/>
        <w:ind w:left="661" w:right="921" w:hanging="1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43334"/>
          <w:sz w:val="21"/>
        </w:rPr>
        <w:t>ARTÍCULO </w:t>
      </w:r>
      <w:r>
        <w:rPr>
          <w:rFonts w:ascii="Times New Roman" w:hAnsi="Times New Roman"/>
          <w:b/>
          <w:color w:val="343334"/>
          <w:w w:val="105"/>
          <w:sz w:val="21"/>
        </w:rPr>
        <w:t>8</w:t>
      </w:r>
      <w:r>
        <w:rPr>
          <w:rFonts w:ascii="Times New Roman" w:hAnsi="Times New Roman"/>
          <w:b/>
          <w:color w:val="545456"/>
          <w:w w:val="105"/>
          <w:sz w:val="21"/>
        </w:rPr>
        <w:t>º</w:t>
      </w:r>
      <w:r>
        <w:rPr>
          <w:rFonts w:ascii="Times New Roman" w:hAnsi="Times New Roman"/>
          <w:b/>
          <w:color w:val="343334"/>
          <w:w w:val="105"/>
          <w:sz w:val="21"/>
        </w:rPr>
        <w:t>.</w:t>
      </w:r>
      <w:r>
        <w:rPr>
          <w:rFonts w:ascii="Times New Roman" w:hAnsi="Times New Roman"/>
          <w:b/>
          <w:color w:val="343334"/>
          <w:w w:val="105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MEDIDAS TENDIENTES A DINAMIZAR PROCESOS DE SANEAMIENTO</w:t>
      </w:r>
      <w:r>
        <w:rPr>
          <w:rFonts w:ascii="Times New Roman" w:hAnsi="Times New Roman"/>
          <w:b/>
          <w:color w:val="343334"/>
          <w:spacing w:val="80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AL</w:t>
      </w:r>
      <w:r>
        <w:rPr>
          <w:rFonts w:ascii="Times New Roman" w:hAnsi="Times New Roman"/>
          <w:b/>
          <w:color w:val="343334"/>
          <w:spacing w:val="67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INTERIOR</w:t>
      </w:r>
      <w:r>
        <w:rPr>
          <w:rFonts w:ascii="Times New Roman" w:hAnsi="Times New Roman"/>
          <w:b/>
          <w:color w:val="343334"/>
          <w:spacing w:val="80"/>
          <w:w w:val="150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DE</w:t>
      </w:r>
      <w:r>
        <w:rPr>
          <w:rFonts w:ascii="Times New Roman" w:hAnsi="Times New Roman"/>
          <w:b/>
          <w:color w:val="343334"/>
          <w:spacing w:val="80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LAS</w:t>
      </w:r>
      <w:r>
        <w:rPr>
          <w:rFonts w:ascii="Times New Roman" w:hAnsi="Times New Roman"/>
          <w:b/>
          <w:color w:val="343334"/>
          <w:spacing w:val="80"/>
          <w:w w:val="150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ÁREAS</w:t>
      </w:r>
      <w:r>
        <w:rPr>
          <w:rFonts w:ascii="Times New Roman" w:hAnsi="Times New Roman"/>
          <w:b/>
          <w:color w:val="343334"/>
          <w:spacing w:val="80"/>
          <w:w w:val="150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DEL</w:t>
      </w:r>
      <w:r>
        <w:rPr>
          <w:rFonts w:ascii="Times New Roman" w:hAnsi="Times New Roman"/>
          <w:b/>
          <w:color w:val="343334"/>
          <w:spacing w:val="40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SISTEMA</w:t>
      </w:r>
      <w:r>
        <w:rPr>
          <w:rFonts w:ascii="Times New Roman" w:hAnsi="Times New Roman"/>
          <w:b/>
          <w:color w:val="343334"/>
          <w:spacing w:val="80"/>
          <w:w w:val="150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DE</w:t>
      </w:r>
    </w:p>
    <w:p>
      <w:pPr>
        <w:pStyle w:val="BodyText"/>
        <w:spacing w:line="266" w:lineRule="auto" w:before="2"/>
        <w:ind w:left="665" w:right="919" w:firstLine="10"/>
        <w:jc w:val="both"/>
      </w:pPr>
      <w:r>
        <w:rPr>
          <w:rFonts w:ascii="Times New Roman" w:hAnsi="Times New Roman"/>
          <w:b/>
          <w:color w:val="343334"/>
          <w:sz w:val="21"/>
        </w:rPr>
        <w:t>PARQUES NACIONALES NATURALES. </w:t>
      </w:r>
      <w:r>
        <w:rPr>
          <w:color w:val="676769"/>
        </w:rPr>
        <w:t>Para efectos del saneamiento y recuperación</w:t>
      </w:r>
      <w:r>
        <w:rPr>
          <w:color w:val="676769"/>
          <w:spacing w:val="-14"/>
        </w:rPr>
        <w:t> </w:t>
      </w:r>
      <w:r>
        <w:rPr>
          <w:color w:val="676769"/>
        </w:rPr>
        <w:t>ambiental</w:t>
      </w:r>
      <w:r>
        <w:rPr>
          <w:color w:val="676769"/>
          <w:spacing w:val="-14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676769"/>
        </w:rPr>
        <w:t>las</w:t>
      </w:r>
      <w:r>
        <w:rPr>
          <w:color w:val="676769"/>
          <w:spacing w:val="-14"/>
        </w:rPr>
        <w:t> </w:t>
      </w:r>
      <w:r>
        <w:rPr>
          <w:color w:val="676769"/>
        </w:rPr>
        <w:t>áreas</w:t>
      </w:r>
      <w:r>
        <w:rPr>
          <w:color w:val="676769"/>
          <w:spacing w:val="-14"/>
        </w:rPr>
        <w:t> </w:t>
      </w:r>
      <w:r>
        <w:rPr>
          <w:color w:val="676769"/>
        </w:rPr>
        <w:t>del</w:t>
      </w:r>
      <w:r>
        <w:rPr>
          <w:color w:val="676769"/>
          <w:spacing w:val="-14"/>
        </w:rPr>
        <w:t> </w:t>
      </w:r>
      <w:r>
        <w:rPr>
          <w:color w:val="676769"/>
        </w:rPr>
        <w:t>Sistema</w:t>
      </w:r>
      <w:r>
        <w:rPr>
          <w:color w:val="676769"/>
          <w:spacing w:val="-2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676769"/>
        </w:rPr>
        <w:t>Parques</w:t>
      </w:r>
      <w:r>
        <w:rPr>
          <w:color w:val="676769"/>
          <w:spacing w:val="-10"/>
        </w:rPr>
        <w:t> </w:t>
      </w:r>
      <w:r>
        <w:rPr>
          <w:color w:val="676769"/>
        </w:rPr>
        <w:t>Nacionales</w:t>
      </w:r>
      <w:r>
        <w:rPr>
          <w:color w:val="676769"/>
          <w:spacing w:val="-14"/>
        </w:rPr>
        <w:t> </w:t>
      </w:r>
      <w:r>
        <w:rPr>
          <w:color w:val="676769"/>
        </w:rPr>
        <w:t>Naturales de</w:t>
      </w:r>
      <w:r>
        <w:rPr>
          <w:color w:val="676769"/>
          <w:spacing w:val="-14"/>
        </w:rPr>
        <w:t> </w:t>
      </w:r>
      <w:r>
        <w:rPr>
          <w:color w:val="676769"/>
        </w:rPr>
        <w:t>Colombia</w:t>
      </w:r>
      <w:r>
        <w:rPr>
          <w:color w:val="676769"/>
          <w:spacing w:val="-12"/>
        </w:rPr>
        <w:t> </w:t>
      </w:r>
      <w:r>
        <w:rPr>
          <w:color w:val="676769"/>
        </w:rPr>
        <w:t>-</w:t>
      </w:r>
      <w:r>
        <w:rPr>
          <w:color w:val="676769"/>
          <w:spacing w:val="10"/>
        </w:rPr>
        <w:t> </w:t>
      </w:r>
      <w:r>
        <w:rPr>
          <w:color w:val="676769"/>
        </w:rPr>
        <w:t>SPNN,</w:t>
      </w:r>
      <w:r>
        <w:rPr>
          <w:color w:val="676769"/>
          <w:spacing w:val="-14"/>
        </w:rPr>
        <w:t> </w:t>
      </w:r>
      <w:r>
        <w:rPr>
          <w:color w:val="676769"/>
        </w:rPr>
        <w:t>Parques</w:t>
      </w:r>
      <w:r>
        <w:rPr>
          <w:color w:val="676769"/>
          <w:spacing w:val="-13"/>
        </w:rPr>
        <w:t> </w:t>
      </w:r>
      <w:r>
        <w:rPr>
          <w:color w:val="545456"/>
        </w:rPr>
        <w:t>Nac</w:t>
      </w:r>
      <w:r>
        <w:rPr>
          <w:color w:val="7C7E80"/>
        </w:rPr>
        <w:t>ionales</w:t>
      </w:r>
      <w:r>
        <w:rPr>
          <w:color w:val="7C7E80"/>
          <w:spacing w:val="-11"/>
        </w:rPr>
        <w:t> </w:t>
      </w:r>
      <w:r>
        <w:rPr>
          <w:color w:val="676769"/>
        </w:rPr>
        <w:t>Naturales de</w:t>
      </w:r>
      <w:r>
        <w:rPr>
          <w:color w:val="676769"/>
          <w:spacing w:val="-14"/>
        </w:rPr>
        <w:t> </w:t>
      </w:r>
      <w:r>
        <w:rPr>
          <w:color w:val="676769"/>
        </w:rPr>
        <w:t>Colombia</w:t>
      </w:r>
      <w:r>
        <w:rPr>
          <w:color w:val="676769"/>
          <w:spacing w:val="-1"/>
        </w:rPr>
        <w:t> </w:t>
      </w:r>
      <w:r>
        <w:rPr>
          <w:color w:val="676769"/>
        </w:rPr>
        <w:t>podrá</w:t>
      </w:r>
      <w:r>
        <w:rPr>
          <w:color w:val="676769"/>
          <w:spacing w:val="-2"/>
        </w:rPr>
        <w:t> </w:t>
      </w:r>
      <w:r>
        <w:rPr>
          <w:color w:val="676769"/>
        </w:rPr>
        <w:t>adelantar las siguientes medidas: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59" w:lineRule="auto"/>
        <w:ind w:left="684" w:right="900" w:firstLine="10"/>
        <w:jc w:val="both"/>
      </w:pPr>
      <w:r>
        <w:rPr>
          <w:rFonts w:ascii="Times New Roman" w:hAnsi="Times New Roman"/>
          <w:color w:val="676769"/>
          <w:sz w:val="21"/>
        </w:rPr>
        <w:t>l.</w:t>
      </w:r>
      <w:r>
        <w:rPr>
          <w:rFonts w:ascii="Times New Roman" w:hAnsi="Times New Roman"/>
          <w:color w:val="676769"/>
          <w:spacing w:val="80"/>
          <w:sz w:val="21"/>
        </w:rPr>
        <w:t> </w:t>
      </w:r>
      <w:r>
        <w:rPr>
          <w:color w:val="676769"/>
        </w:rPr>
        <w:t>Saneamiento</w:t>
      </w:r>
      <w:r>
        <w:rPr>
          <w:color w:val="676769"/>
          <w:spacing w:val="-3"/>
        </w:rPr>
        <w:t> </w:t>
      </w:r>
      <w:r>
        <w:rPr>
          <w:color w:val="676769"/>
        </w:rPr>
        <w:t>automático: En</w:t>
      </w:r>
      <w:r>
        <w:rPr>
          <w:color w:val="676769"/>
          <w:spacing w:val="-14"/>
        </w:rPr>
        <w:t> </w:t>
      </w:r>
      <w:r>
        <w:rPr>
          <w:color w:val="7C7E80"/>
        </w:rPr>
        <w:t>los</w:t>
      </w:r>
      <w:r>
        <w:rPr>
          <w:color w:val="7C7E80"/>
          <w:spacing w:val="-13"/>
        </w:rPr>
        <w:t> </w:t>
      </w:r>
      <w:r>
        <w:rPr>
          <w:color w:val="676769"/>
        </w:rPr>
        <w:t>eventos</w:t>
      </w:r>
      <w:r>
        <w:rPr>
          <w:color w:val="676769"/>
          <w:spacing w:val="-14"/>
        </w:rPr>
        <w:t> </w:t>
      </w:r>
      <w:r>
        <w:rPr>
          <w:color w:val="676769"/>
        </w:rPr>
        <w:t>en</w:t>
      </w:r>
      <w:r>
        <w:rPr>
          <w:color w:val="676769"/>
          <w:spacing w:val="-14"/>
        </w:rPr>
        <w:t> </w:t>
      </w:r>
      <w:r>
        <w:rPr>
          <w:color w:val="676769"/>
        </w:rPr>
        <w:t>que</w:t>
      </w:r>
      <w:r>
        <w:rPr>
          <w:color w:val="676769"/>
          <w:spacing w:val="-14"/>
        </w:rPr>
        <w:t> </w:t>
      </w:r>
      <w:r>
        <w:rPr>
          <w:color w:val="676769"/>
        </w:rPr>
        <w:t>el</w:t>
      </w:r>
      <w:r>
        <w:rPr>
          <w:color w:val="676769"/>
          <w:spacing w:val="-2"/>
        </w:rPr>
        <w:t> </w:t>
      </w:r>
      <w:r>
        <w:rPr>
          <w:color w:val="545456"/>
        </w:rPr>
        <w:t>Estado </w:t>
      </w:r>
      <w:r>
        <w:rPr>
          <w:color w:val="676769"/>
        </w:rPr>
        <w:t>adquiera </w:t>
      </w:r>
      <w:r>
        <w:rPr>
          <w:color w:val="7C7E80"/>
        </w:rPr>
        <w:t>i</w:t>
      </w:r>
      <w:r>
        <w:rPr>
          <w:color w:val="545456"/>
        </w:rPr>
        <w:t>nmuebles ub</w:t>
      </w:r>
      <w:r>
        <w:rPr>
          <w:color w:val="7C7E80"/>
        </w:rPr>
        <w:t>icados</w:t>
      </w:r>
      <w:r>
        <w:rPr>
          <w:color w:val="7C7E80"/>
          <w:spacing w:val="-2"/>
        </w:rPr>
        <w:t> </w:t>
      </w:r>
      <w:r>
        <w:rPr>
          <w:color w:val="676769"/>
        </w:rPr>
        <w:t>a</w:t>
      </w:r>
      <w:r>
        <w:rPr>
          <w:color w:val="8E9091"/>
        </w:rPr>
        <w:t>l</w:t>
      </w:r>
      <w:r>
        <w:rPr>
          <w:color w:val="8E9091"/>
          <w:spacing w:val="-11"/>
        </w:rPr>
        <w:t> </w:t>
      </w:r>
      <w:r>
        <w:rPr>
          <w:color w:val="676769"/>
        </w:rPr>
        <w:t>interior de</w:t>
      </w:r>
      <w:r>
        <w:rPr>
          <w:color w:val="676769"/>
          <w:spacing w:val="-10"/>
        </w:rPr>
        <w:t> </w:t>
      </w:r>
      <w:r>
        <w:rPr>
          <w:color w:val="545456"/>
        </w:rPr>
        <w:t>las</w:t>
      </w:r>
      <w:r>
        <w:rPr>
          <w:color w:val="545456"/>
          <w:spacing w:val="-13"/>
        </w:rPr>
        <w:t> </w:t>
      </w:r>
      <w:r>
        <w:rPr>
          <w:color w:val="676769"/>
        </w:rPr>
        <w:t>áreas</w:t>
      </w:r>
      <w:r>
        <w:rPr>
          <w:color w:val="676769"/>
          <w:spacing w:val="-8"/>
        </w:rPr>
        <w:t> </w:t>
      </w:r>
      <w:r>
        <w:rPr>
          <w:color w:val="676769"/>
        </w:rPr>
        <w:t>del</w:t>
      </w:r>
      <w:r>
        <w:rPr>
          <w:color w:val="676769"/>
          <w:spacing w:val="-12"/>
        </w:rPr>
        <w:t> </w:t>
      </w:r>
      <w:r>
        <w:rPr>
          <w:color w:val="545456"/>
        </w:rPr>
        <w:t>SPNN </w:t>
      </w:r>
      <w:r>
        <w:rPr>
          <w:color w:val="676769"/>
        </w:rPr>
        <w:t>por</w:t>
      </w:r>
      <w:r>
        <w:rPr>
          <w:color w:val="676769"/>
          <w:spacing w:val="-9"/>
        </w:rPr>
        <w:t> </w:t>
      </w:r>
      <w:r>
        <w:rPr>
          <w:color w:val="676769"/>
        </w:rPr>
        <w:t>motivos</w:t>
      </w:r>
      <w:r>
        <w:rPr>
          <w:color w:val="676769"/>
          <w:spacing w:val="-4"/>
        </w:rPr>
        <w:t> </w:t>
      </w:r>
      <w:r>
        <w:rPr>
          <w:color w:val="676769"/>
        </w:rPr>
        <w:t>de</w:t>
      </w:r>
      <w:r>
        <w:rPr>
          <w:color w:val="676769"/>
          <w:spacing w:val="-10"/>
        </w:rPr>
        <w:t> </w:t>
      </w:r>
      <w:r>
        <w:rPr>
          <w:color w:val="676769"/>
        </w:rPr>
        <w:t>utilidad pública,</w:t>
      </w:r>
      <w:r>
        <w:rPr>
          <w:color w:val="676769"/>
          <w:spacing w:val="-8"/>
        </w:rPr>
        <w:t> </w:t>
      </w:r>
      <w:r>
        <w:rPr>
          <w:color w:val="676769"/>
        </w:rPr>
        <w:t>operará el saneamiento automático de vicios en </w:t>
      </w:r>
      <w:r>
        <w:rPr>
          <w:color w:val="7C7E80"/>
        </w:rPr>
        <w:t>los </w:t>
      </w:r>
      <w:r>
        <w:rPr>
          <w:color w:val="545456"/>
        </w:rPr>
        <w:t>títulos </w:t>
      </w:r>
      <w:r>
        <w:rPr>
          <w:color w:val="676769"/>
        </w:rPr>
        <w:t>y </w:t>
      </w:r>
      <w:r>
        <w:rPr>
          <w:color w:val="7C7E80"/>
        </w:rPr>
        <w:t>la </w:t>
      </w:r>
      <w:r>
        <w:rPr>
          <w:color w:val="676769"/>
        </w:rPr>
        <w:t>tradición, incluso los que surjan</w:t>
      </w:r>
      <w:r>
        <w:rPr>
          <w:color w:val="676769"/>
          <w:spacing w:val="-12"/>
        </w:rPr>
        <w:t> </w:t>
      </w:r>
      <w:r>
        <w:rPr>
          <w:color w:val="676769"/>
        </w:rPr>
        <w:t>con</w:t>
      </w:r>
      <w:r>
        <w:rPr>
          <w:color w:val="676769"/>
          <w:spacing w:val="-14"/>
        </w:rPr>
        <w:t> </w:t>
      </w:r>
      <w:r>
        <w:rPr>
          <w:color w:val="676769"/>
        </w:rPr>
        <w:t>posterioridad</w:t>
      </w:r>
      <w:r>
        <w:rPr>
          <w:color w:val="676769"/>
          <w:spacing w:val="17"/>
        </w:rPr>
        <w:t> </w:t>
      </w:r>
      <w:r>
        <w:rPr>
          <w:color w:val="676769"/>
        </w:rPr>
        <w:t>al proceso</w:t>
      </w:r>
      <w:r>
        <w:rPr>
          <w:color w:val="676769"/>
          <w:spacing w:val="-9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676769"/>
        </w:rPr>
        <w:t>adquisición. Lo</w:t>
      </w:r>
      <w:r>
        <w:rPr>
          <w:color w:val="676769"/>
          <w:spacing w:val="-10"/>
        </w:rPr>
        <w:t> </w:t>
      </w:r>
      <w:r>
        <w:rPr>
          <w:color w:val="676769"/>
        </w:rPr>
        <w:t>anterior, sin</w:t>
      </w:r>
      <w:r>
        <w:rPr>
          <w:color w:val="676769"/>
          <w:spacing w:val="-3"/>
        </w:rPr>
        <w:t> </w:t>
      </w:r>
      <w:r>
        <w:rPr>
          <w:color w:val="676769"/>
        </w:rPr>
        <w:t>perjuicio de</w:t>
      </w:r>
      <w:r>
        <w:rPr>
          <w:color w:val="676769"/>
          <w:spacing w:val="-6"/>
        </w:rPr>
        <w:t> </w:t>
      </w:r>
      <w:r>
        <w:rPr>
          <w:color w:val="545456"/>
        </w:rPr>
        <w:t>las </w:t>
      </w:r>
      <w:r>
        <w:rPr>
          <w:color w:val="676769"/>
        </w:rPr>
        <w:t>acciones indemnizatorias que procedan según </w:t>
      </w:r>
      <w:r>
        <w:rPr>
          <w:color w:val="7C7E80"/>
        </w:rPr>
        <w:t>la </w:t>
      </w:r>
      <w:r>
        <w:rPr>
          <w:color w:val="676769"/>
        </w:rPr>
        <w:t>ley.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56" w:lineRule="auto"/>
        <w:ind w:left="683" w:right="900" w:firstLine="1"/>
        <w:jc w:val="both"/>
      </w:pPr>
      <w:r>
        <w:rPr>
          <w:color w:val="676769"/>
        </w:rPr>
        <w:t>El saneamiento</w:t>
      </w:r>
      <w:r>
        <w:rPr>
          <w:color w:val="676769"/>
          <w:spacing w:val="39"/>
        </w:rPr>
        <w:t> </w:t>
      </w:r>
      <w:r>
        <w:rPr>
          <w:color w:val="676769"/>
        </w:rPr>
        <w:t>automático</w:t>
      </w:r>
      <w:r>
        <w:rPr>
          <w:color w:val="676769"/>
          <w:spacing w:val="32"/>
        </w:rPr>
        <w:t> </w:t>
      </w:r>
      <w:r>
        <w:rPr>
          <w:color w:val="676769"/>
        </w:rPr>
        <w:t>de que trata</w:t>
      </w:r>
      <w:r>
        <w:rPr>
          <w:color w:val="676769"/>
          <w:spacing w:val="31"/>
        </w:rPr>
        <w:t> </w:t>
      </w:r>
      <w:r>
        <w:rPr>
          <w:color w:val="676769"/>
        </w:rPr>
        <w:t>este numeral,</w:t>
      </w:r>
      <w:r>
        <w:rPr>
          <w:color w:val="676769"/>
          <w:spacing w:val="36"/>
        </w:rPr>
        <w:t> </w:t>
      </w:r>
      <w:r>
        <w:rPr>
          <w:color w:val="676769"/>
        </w:rPr>
        <w:t>no aplicará</w:t>
      </w:r>
      <w:r>
        <w:rPr>
          <w:color w:val="676769"/>
          <w:spacing w:val="40"/>
        </w:rPr>
        <w:t> </w:t>
      </w:r>
      <w:r>
        <w:rPr>
          <w:color w:val="676769"/>
        </w:rPr>
        <w:t>respecto de </w:t>
      </w:r>
      <w:r>
        <w:rPr>
          <w:color w:val="7C7E80"/>
        </w:rPr>
        <w:t>los </w:t>
      </w:r>
      <w:r>
        <w:rPr>
          <w:color w:val="676769"/>
        </w:rPr>
        <w:t>vicios que pudieran derivarse de </w:t>
      </w:r>
      <w:r>
        <w:rPr>
          <w:color w:val="7C7E80"/>
        </w:rPr>
        <w:t>la </w:t>
      </w:r>
      <w:r>
        <w:rPr>
          <w:color w:val="676769"/>
        </w:rPr>
        <w:t>adquisición de inmuebles en </w:t>
      </w:r>
      <w:r>
        <w:rPr>
          <w:color w:val="545456"/>
        </w:rPr>
        <w:t>territorios </w:t>
      </w:r>
      <w:r>
        <w:rPr>
          <w:color w:val="676769"/>
        </w:rPr>
        <w:t>colectivos de comunidades étnicas, afrocolombianas o raizales.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59" w:lineRule="auto"/>
        <w:ind w:left="692" w:right="889" w:firstLine="3"/>
        <w:jc w:val="both"/>
      </w:pPr>
      <w:r>
        <w:rPr>
          <w:color w:val="676769"/>
        </w:rPr>
        <w:t>2.</w:t>
      </w:r>
      <w:r>
        <w:rPr>
          <w:color w:val="676769"/>
          <w:spacing w:val="58"/>
        </w:rPr>
        <w:t> </w:t>
      </w:r>
      <w:r>
        <w:rPr>
          <w:color w:val="676769"/>
        </w:rPr>
        <w:t>Compra</w:t>
      </w:r>
      <w:r>
        <w:rPr>
          <w:color w:val="676769"/>
          <w:spacing w:val="-4"/>
        </w:rPr>
        <w:t> </w:t>
      </w:r>
      <w:r>
        <w:rPr>
          <w:color w:val="545456"/>
        </w:rPr>
        <w:t>de</w:t>
      </w:r>
      <w:r>
        <w:rPr>
          <w:color w:val="545456"/>
          <w:spacing w:val="-14"/>
        </w:rPr>
        <w:t> </w:t>
      </w:r>
      <w:r>
        <w:rPr>
          <w:color w:val="676769"/>
        </w:rPr>
        <w:t>mejoras:</w:t>
      </w:r>
      <w:r>
        <w:rPr>
          <w:color w:val="676769"/>
          <w:spacing w:val="-8"/>
        </w:rPr>
        <w:t> </w:t>
      </w:r>
      <w:r>
        <w:rPr>
          <w:color w:val="676769"/>
        </w:rPr>
        <w:t>Parques</w:t>
      </w:r>
      <w:r>
        <w:rPr>
          <w:color w:val="676769"/>
          <w:spacing w:val="-5"/>
        </w:rPr>
        <w:t> </w:t>
      </w:r>
      <w:r>
        <w:rPr>
          <w:color w:val="676769"/>
        </w:rPr>
        <w:t>Nacionales </w:t>
      </w:r>
      <w:r>
        <w:rPr>
          <w:color w:val="545456"/>
        </w:rPr>
        <w:t>Nat</w:t>
      </w:r>
      <w:r>
        <w:rPr>
          <w:color w:val="7C7E80"/>
        </w:rPr>
        <w:t>u</w:t>
      </w:r>
      <w:r>
        <w:rPr>
          <w:color w:val="545456"/>
        </w:rPr>
        <w:t>rales</w:t>
      </w:r>
      <w:r>
        <w:rPr>
          <w:color w:val="545456"/>
          <w:spacing w:val="-14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676769"/>
        </w:rPr>
        <w:t>Colombia</w:t>
      </w:r>
      <w:r>
        <w:rPr>
          <w:color w:val="676769"/>
          <w:spacing w:val="-6"/>
        </w:rPr>
        <w:t> </w:t>
      </w:r>
      <w:r>
        <w:rPr>
          <w:color w:val="676769"/>
        </w:rPr>
        <w:t>u otra</w:t>
      </w:r>
      <w:r>
        <w:rPr>
          <w:color w:val="676769"/>
          <w:spacing w:val="-12"/>
        </w:rPr>
        <w:t> </w:t>
      </w:r>
      <w:r>
        <w:rPr>
          <w:color w:val="676769"/>
        </w:rPr>
        <w:t>entidad pública</w:t>
      </w:r>
      <w:r>
        <w:rPr>
          <w:color w:val="676769"/>
          <w:spacing w:val="-14"/>
        </w:rPr>
        <w:t> </w:t>
      </w:r>
      <w:r>
        <w:rPr>
          <w:color w:val="676769"/>
        </w:rPr>
        <w:t>podrán</w:t>
      </w:r>
      <w:r>
        <w:rPr>
          <w:color w:val="676769"/>
          <w:spacing w:val="-14"/>
        </w:rPr>
        <w:t> </w:t>
      </w:r>
      <w:r>
        <w:rPr>
          <w:color w:val="676769"/>
        </w:rPr>
        <w:t>reconocer</w:t>
      </w:r>
      <w:r>
        <w:rPr>
          <w:color w:val="676769"/>
          <w:spacing w:val="17"/>
        </w:rPr>
        <w:t> </w:t>
      </w:r>
      <w:r>
        <w:rPr>
          <w:color w:val="676769"/>
        </w:rPr>
        <w:t>mejoras</w:t>
      </w:r>
      <w:r>
        <w:rPr>
          <w:color w:val="676769"/>
          <w:spacing w:val="-11"/>
        </w:rPr>
        <w:t> </w:t>
      </w:r>
      <w:r>
        <w:rPr>
          <w:color w:val="545456"/>
        </w:rPr>
        <w:t>realizadas </w:t>
      </w:r>
      <w:r>
        <w:rPr>
          <w:color w:val="676769"/>
        </w:rPr>
        <w:t>en</w:t>
      </w:r>
      <w:r>
        <w:rPr>
          <w:color w:val="676769"/>
          <w:spacing w:val="-14"/>
        </w:rPr>
        <w:t> </w:t>
      </w:r>
      <w:r>
        <w:rPr>
          <w:color w:val="676769"/>
        </w:rPr>
        <w:t>predios</w:t>
      </w:r>
      <w:r>
        <w:rPr>
          <w:color w:val="676769"/>
          <w:spacing w:val="-14"/>
        </w:rPr>
        <w:t> </w:t>
      </w:r>
      <w:r>
        <w:rPr>
          <w:color w:val="676769"/>
        </w:rPr>
        <w:t>al</w:t>
      </w:r>
      <w:r>
        <w:rPr>
          <w:color w:val="676769"/>
          <w:spacing w:val="-1"/>
        </w:rPr>
        <w:t> </w:t>
      </w:r>
      <w:r>
        <w:rPr>
          <w:color w:val="676769"/>
        </w:rPr>
        <w:t>interior</w:t>
      </w:r>
      <w:r>
        <w:rPr>
          <w:color w:val="676769"/>
          <w:spacing w:val="-3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676769"/>
        </w:rPr>
        <w:t>las</w:t>
      </w:r>
      <w:r>
        <w:rPr>
          <w:color w:val="676769"/>
          <w:spacing w:val="-14"/>
        </w:rPr>
        <w:t> </w:t>
      </w:r>
      <w:r>
        <w:rPr>
          <w:color w:val="676769"/>
        </w:rPr>
        <w:t>áreas</w:t>
      </w:r>
      <w:r>
        <w:rPr>
          <w:color w:val="676769"/>
          <w:spacing w:val="-14"/>
        </w:rPr>
        <w:t> </w:t>
      </w:r>
      <w:r>
        <w:rPr>
          <w:color w:val="676769"/>
        </w:rPr>
        <w:t>del SPNN</w:t>
      </w:r>
      <w:r>
        <w:rPr>
          <w:color w:val="676769"/>
          <w:spacing w:val="-3"/>
        </w:rPr>
        <w:t> </w:t>
      </w:r>
      <w:r>
        <w:rPr>
          <w:color w:val="676769"/>
        </w:rPr>
        <w:t>con</w:t>
      </w:r>
      <w:r>
        <w:rPr>
          <w:color w:val="676769"/>
          <w:spacing w:val="-8"/>
        </w:rPr>
        <w:t> </w:t>
      </w:r>
      <w:r>
        <w:rPr>
          <w:color w:val="676769"/>
        </w:rPr>
        <w:t>posterioridad a</w:t>
      </w:r>
      <w:r>
        <w:rPr>
          <w:color w:val="676769"/>
          <w:spacing w:val="-3"/>
        </w:rPr>
        <w:t> </w:t>
      </w:r>
      <w:r>
        <w:rPr>
          <w:color w:val="7C7E80"/>
        </w:rPr>
        <w:t>la </w:t>
      </w:r>
      <w:r>
        <w:rPr>
          <w:color w:val="545456"/>
        </w:rPr>
        <w:t>declaratoria </w:t>
      </w:r>
      <w:r>
        <w:rPr>
          <w:color w:val="676769"/>
        </w:rPr>
        <w:t>del área protegida y anteriores al 30</w:t>
      </w:r>
      <w:r>
        <w:rPr>
          <w:color w:val="676769"/>
          <w:spacing w:val="-6"/>
        </w:rPr>
        <w:t> </w:t>
      </w:r>
      <w:r>
        <w:rPr>
          <w:color w:val="676769"/>
        </w:rPr>
        <w:t>de noviembre de 2016, de acuerdo con la </w:t>
      </w:r>
      <w:r>
        <w:rPr>
          <w:color w:val="545456"/>
        </w:rPr>
        <w:t>reglamentación </w:t>
      </w:r>
      <w:r>
        <w:rPr>
          <w:color w:val="676769"/>
        </w:rPr>
        <w:t>que se expida para el </w:t>
      </w:r>
      <w:r>
        <w:rPr>
          <w:color w:val="676769"/>
          <w:spacing w:val="-2"/>
        </w:rPr>
        <w:t>efecto.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59" w:lineRule="auto"/>
        <w:ind w:left="697" w:right="885" w:hanging="3"/>
        <w:jc w:val="both"/>
      </w:pPr>
      <w:r>
        <w:rPr>
          <w:color w:val="676769"/>
        </w:rPr>
        <w:t>Este</w:t>
      </w:r>
      <w:r>
        <w:rPr>
          <w:color w:val="676769"/>
          <w:spacing w:val="-14"/>
        </w:rPr>
        <w:t> </w:t>
      </w:r>
      <w:r>
        <w:rPr>
          <w:color w:val="545456"/>
        </w:rPr>
        <w:t>reconoc</w:t>
      </w:r>
      <w:r>
        <w:rPr>
          <w:color w:val="7C7E80"/>
        </w:rPr>
        <w:t>imien</w:t>
      </w:r>
      <w:r>
        <w:rPr>
          <w:color w:val="545456"/>
        </w:rPr>
        <w:t>to</w:t>
      </w:r>
      <w:r>
        <w:rPr>
          <w:color w:val="545456"/>
          <w:spacing w:val="-14"/>
        </w:rPr>
        <w:t> </w:t>
      </w:r>
      <w:r>
        <w:rPr>
          <w:color w:val="676769"/>
        </w:rPr>
        <w:t>solo</w:t>
      </w:r>
      <w:r>
        <w:rPr>
          <w:color w:val="676769"/>
          <w:spacing w:val="-14"/>
        </w:rPr>
        <w:t> </w:t>
      </w:r>
      <w:r>
        <w:rPr>
          <w:color w:val="676769"/>
        </w:rPr>
        <w:t>aplica</w:t>
      </w:r>
      <w:r>
        <w:rPr>
          <w:color w:val="676769"/>
          <w:spacing w:val="-14"/>
        </w:rPr>
        <w:t> </w:t>
      </w:r>
      <w:r>
        <w:rPr>
          <w:color w:val="676769"/>
        </w:rPr>
        <w:t>para</w:t>
      </w:r>
      <w:r>
        <w:rPr>
          <w:color w:val="676769"/>
          <w:spacing w:val="-14"/>
        </w:rPr>
        <w:t> </w:t>
      </w:r>
      <w:r>
        <w:rPr>
          <w:color w:val="676769"/>
        </w:rPr>
        <w:t>las</w:t>
      </w:r>
      <w:r>
        <w:rPr>
          <w:color w:val="676769"/>
          <w:spacing w:val="-14"/>
        </w:rPr>
        <w:t> </w:t>
      </w:r>
      <w:r>
        <w:rPr>
          <w:color w:val="676769"/>
        </w:rPr>
        <w:t>personas</w:t>
      </w:r>
      <w:r>
        <w:rPr>
          <w:color w:val="676769"/>
          <w:spacing w:val="-14"/>
        </w:rPr>
        <w:t> </w:t>
      </w:r>
      <w:r>
        <w:rPr>
          <w:color w:val="676769"/>
        </w:rPr>
        <w:t>previamente</w:t>
      </w:r>
      <w:r>
        <w:rPr>
          <w:color w:val="676769"/>
          <w:spacing w:val="-7"/>
        </w:rPr>
        <w:t> </w:t>
      </w:r>
      <w:r>
        <w:rPr>
          <w:color w:val="676769"/>
        </w:rPr>
        <w:t>caracterizadas</w:t>
      </w:r>
      <w:r>
        <w:rPr>
          <w:color w:val="676769"/>
          <w:spacing w:val="-14"/>
        </w:rPr>
        <w:t> </w:t>
      </w:r>
      <w:r>
        <w:rPr>
          <w:color w:val="676769"/>
        </w:rPr>
        <w:t>que reúnan las siguientes </w:t>
      </w:r>
      <w:r>
        <w:rPr>
          <w:color w:val="545456"/>
        </w:rPr>
        <w:t>condiciones: </w:t>
      </w:r>
      <w:r>
        <w:rPr>
          <w:color w:val="676769"/>
        </w:rPr>
        <w:t>i)</w:t>
      </w:r>
      <w:r>
        <w:rPr>
          <w:color w:val="676769"/>
          <w:spacing w:val="39"/>
        </w:rPr>
        <w:t> </w:t>
      </w:r>
      <w:r>
        <w:rPr>
          <w:color w:val="676769"/>
        </w:rPr>
        <w:t>que no sean propietarios</w:t>
      </w:r>
      <w:r>
        <w:rPr>
          <w:color w:val="676769"/>
          <w:spacing w:val="26"/>
        </w:rPr>
        <w:t> </w:t>
      </w:r>
      <w:r>
        <w:rPr>
          <w:color w:val="676769"/>
        </w:rPr>
        <w:t>de tierras; ii)</w:t>
      </w:r>
      <w:r>
        <w:rPr>
          <w:color w:val="676769"/>
          <w:spacing w:val="36"/>
        </w:rPr>
        <w:t> </w:t>
      </w:r>
      <w:r>
        <w:rPr>
          <w:color w:val="676769"/>
        </w:rPr>
        <w:t>que se hallen en condiciones </w:t>
      </w:r>
      <w:r>
        <w:rPr>
          <w:color w:val="545456"/>
        </w:rPr>
        <w:t>de </w:t>
      </w:r>
      <w:r>
        <w:rPr>
          <w:color w:val="676769"/>
        </w:rPr>
        <w:t>vulnerabilidad o deriven directamente del uso de la tierra y </w:t>
      </w:r>
      <w:r>
        <w:rPr>
          <w:color w:val="545456"/>
        </w:rPr>
        <w:t>de</w:t>
      </w:r>
      <w:r>
        <w:rPr>
          <w:color w:val="545456"/>
          <w:spacing w:val="-14"/>
        </w:rPr>
        <w:t> </w:t>
      </w:r>
      <w:r>
        <w:rPr>
          <w:color w:val="676769"/>
        </w:rPr>
        <w:t>los</w:t>
      </w:r>
      <w:r>
        <w:rPr>
          <w:color w:val="676769"/>
          <w:spacing w:val="-9"/>
        </w:rPr>
        <w:t> </w:t>
      </w:r>
      <w:r>
        <w:rPr>
          <w:color w:val="7C7E80"/>
        </w:rPr>
        <w:t>recu</w:t>
      </w:r>
      <w:r>
        <w:rPr>
          <w:color w:val="545456"/>
        </w:rPr>
        <w:t>rsos</w:t>
      </w:r>
      <w:r>
        <w:rPr>
          <w:color w:val="545456"/>
          <w:spacing w:val="-7"/>
        </w:rPr>
        <w:t> </w:t>
      </w:r>
      <w:r>
        <w:rPr>
          <w:color w:val="676769"/>
        </w:rPr>
        <w:t>naturales</w:t>
      </w:r>
      <w:r>
        <w:rPr>
          <w:color w:val="676769"/>
          <w:spacing w:val="-10"/>
        </w:rPr>
        <w:t> </w:t>
      </w:r>
      <w:r>
        <w:rPr>
          <w:color w:val="676769"/>
        </w:rPr>
        <w:t>su fuente</w:t>
      </w:r>
      <w:r>
        <w:rPr>
          <w:color w:val="676769"/>
          <w:spacing w:val="-2"/>
        </w:rPr>
        <w:t> </w:t>
      </w:r>
      <w:r>
        <w:rPr>
          <w:color w:val="676769"/>
        </w:rPr>
        <w:t>básica </w:t>
      </w:r>
      <w:r>
        <w:rPr>
          <w:color w:val="545456"/>
        </w:rPr>
        <w:t>de</w:t>
      </w:r>
      <w:r>
        <w:rPr>
          <w:color w:val="545456"/>
          <w:spacing w:val="-12"/>
        </w:rPr>
        <w:t> </w:t>
      </w:r>
      <w:r>
        <w:rPr>
          <w:color w:val="676769"/>
        </w:rPr>
        <w:t>subsistencia; </w:t>
      </w:r>
      <w:r>
        <w:rPr>
          <w:color w:val="545456"/>
        </w:rPr>
        <w:t>y </w:t>
      </w:r>
      <w:r>
        <w:rPr>
          <w:color w:val="7C7E80"/>
        </w:rPr>
        <w:t>iii)</w:t>
      </w:r>
      <w:r>
        <w:rPr>
          <w:color w:val="7C7E80"/>
          <w:spacing w:val="-5"/>
        </w:rPr>
        <w:t> </w:t>
      </w:r>
      <w:r>
        <w:rPr>
          <w:color w:val="676769"/>
        </w:rPr>
        <w:t>siempre </w:t>
      </w:r>
      <w:r>
        <w:rPr>
          <w:color w:val="545456"/>
        </w:rPr>
        <w:t>y </w:t>
      </w:r>
      <w:r>
        <w:rPr>
          <w:color w:val="676769"/>
        </w:rPr>
        <w:t>cuando las</w:t>
      </w:r>
      <w:r>
        <w:rPr>
          <w:color w:val="676769"/>
          <w:spacing w:val="-3"/>
        </w:rPr>
        <w:t> </w:t>
      </w:r>
      <w:r>
        <w:rPr>
          <w:color w:val="676769"/>
        </w:rPr>
        <w:t>mejoras</w:t>
      </w:r>
      <w:r>
        <w:rPr>
          <w:color w:val="676769"/>
          <w:spacing w:val="-2"/>
        </w:rPr>
        <w:t> </w:t>
      </w:r>
      <w:r>
        <w:rPr>
          <w:color w:val="676769"/>
        </w:rPr>
        <w:t>no</w:t>
      </w:r>
      <w:r>
        <w:rPr>
          <w:color w:val="676769"/>
          <w:spacing w:val="-8"/>
        </w:rPr>
        <w:t> </w:t>
      </w:r>
      <w:r>
        <w:rPr>
          <w:color w:val="676769"/>
        </w:rPr>
        <w:t>estén asociadas a</w:t>
      </w:r>
      <w:r>
        <w:rPr>
          <w:color w:val="676769"/>
          <w:spacing w:val="-2"/>
        </w:rPr>
        <w:t> </w:t>
      </w:r>
      <w:r>
        <w:rPr>
          <w:color w:val="676769"/>
        </w:rPr>
        <w:t>cultivos </w:t>
      </w:r>
      <w:r>
        <w:rPr>
          <w:color w:val="545456"/>
        </w:rPr>
        <w:t>ilíc</w:t>
      </w:r>
      <w:r>
        <w:rPr>
          <w:color w:val="7C7E80"/>
        </w:rPr>
        <w:t>itos, </w:t>
      </w:r>
      <w:r>
        <w:rPr>
          <w:color w:val="676769"/>
        </w:rPr>
        <w:t>o a su</w:t>
      </w:r>
      <w:r>
        <w:rPr>
          <w:color w:val="676769"/>
          <w:spacing w:val="-2"/>
        </w:rPr>
        <w:t> </w:t>
      </w:r>
      <w:r>
        <w:rPr>
          <w:color w:val="676769"/>
        </w:rPr>
        <w:t>procesamiento o comercialización,</w:t>
      </w:r>
      <w:r>
        <w:rPr>
          <w:color w:val="676769"/>
          <w:spacing w:val="-7"/>
        </w:rPr>
        <w:t> </w:t>
      </w:r>
      <w:r>
        <w:rPr>
          <w:color w:val="676769"/>
        </w:rPr>
        <w:t>así</w:t>
      </w:r>
      <w:r>
        <w:rPr>
          <w:color w:val="676769"/>
          <w:spacing w:val="-2"/>
        </w:rPr>
        <w:t> </w:t>
      </w:r>
      <w:r>
        <w:rPr>
          <w:color w:val="676769"/>
        </w:rPr>
        <w:t>como a actividades de extracción</w:t>
      </w:r>
      <w:r>
        <w:rPr>
          <w:color w:val="676769"/>
          <w:spacing w:val="40"/>
        </w:rPr>
        <w:t> </w:t>
      </w:r>
      <w:r>
        <w:rPr>
          <w:color w:val="676769"/>
        </w:rPr>
        <w:t>ilícita de minerales.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61" w:lineRule="auto"/>
        <w:ind w:left="712" w:right="872" w:hanging="8"/>
        <w:jc w:val="both"/>
      </w:pPr>
      <w:r>
        <w:rPr>
          <w:color w:val="676769"/>
        </w:rPr>
        <w:t>Para proceder al reconocimiento </w:t>
      </w:r>
      <w:r>
        <w:rPr>
          <w:color w:val="545456"/>
        </w:rPr>
        <w:t>y </w:t>
      </w:r>
      <w:r>
        <w:rPr>
          <w:color w:val="676769"/>
        </w:rPr>
        <w:t>pago de </w:t>
      </w:r>
      <w:r>
        <w:rPr>
          <w:color w:val="343334"/>
        </w:rPr>
        <w:t>i</w:t>
      </w:r>
      <w:r>
        <w:rPr>
          <w:color w:val="545456"/>
        </w:rPr>
        <w:t>ndemnizaciones </w:t>
      </w:r>
      <w:r>
        <w:rPr>
          <w:color w:val="676769"/>
        </w:rPr>
        <w:t>o mejoras en </w:t>
      </w:r>
      <w:r>
        <w:rPr>
          <w:color w:val="7C7E80"/>
        </w:rPr>
        <w:t>los </w:t>
      </w:r>
      <w:r>
        <w:rPr>
          <w:color w:val="676769"/>
        </w:rPr>
        <w:t>términos</w:t>
      </w:r>
      <w:r>
        <w:rPr>
          <w:color w:val="676769"/>
          <w:spacing w:val="-14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676769"/>
        </w:rPr>
        <w:t>este</w:t>
      </w:r>
      <w:r>
        <w:rPr>
          <w:color w:val="676769"/>
          <w:spacing w:val="-7"/>
        </w:rPr>
        <w:t> </w:t>
      </w:r>
      <w:r>
        <w:rPr>
          <w:color w:val="676769"/>
        </w:rPr>
        <w:t>artículo, será</w:t>
      </w:r>
      <w:r>
        <w:rPr>
          <w:color w:val="676769"/>
          <w:spacing w:val="10"/>
        </w:rPr>
        <w:t> </w:t>
      </w:r>
      <w:r>
        <w:rPr>
          <w:color w:val="676769"/>
        </w:rPr>
        <w:t>necesar</w:t>
      </w:r>
      <w:r>
        <w:rPr>
          <w:color w:val="343334"/>
        </w:rPr>
        <w:t>i</w:t>
      </w:r>
      <w:r>
        <w:rPr>
          <w:color w:val="676769"/>
        </w:rPr>
        <w:t>o</w:t>
      </w:r>
      <w:r>
        <w:rPr>
          <w:color w:val="676769"/>
          <w:spacing w:val="-10"/>
        </w:rPr>
        <w:t> </w:t>
      </w:r>
      <w:r>
        <w:rPr>
          <w:color w:val="676769"/>
        </w:rPr>
        <w:t>contar</w:t>
      </w:r>
      <w:r>
        <w:rPr>
          <w:color w:val="676769"/>
          <w:spacing w:val="-3"/>
        </w:rPr>
        <w:t> </w:t>
      </w:r>
      <w:r>
        <w:rPr>
          <w:color w:val="676769"/>
        </w:rPr>
        <w:t>con</w:t>
      </w:r>
      <w:r>
        <w:rPr>
          <w:color w:val="676769"/>
          <w:spacing w:val="-14"/>
        </w:rPr>
        <w:t> </w:t>
      </w:r>
      <w:r>
        <w:rPr>
          <w:color w:val="676769"/>
        </w:rPr>
        <w:t>la</w:t>
      </w:r>
      <w:r>
        <w:rPr>
          <w:color w:val="676769"/>
          <w:spacing w:val="-1"/>
        </w:rPr>
        <w:t> </w:t>
      </w:r>
      <w:r>
        <w:rPr>
          <w:color w:val="676769"/>
        </w:rPr>
        <w:t>disponibilidad</w:t>
      </w:r>
      <w:r>
        <w:rPr>
          <w:color w:val="676769"/>
          <w:spacing w:val="-14"/>
        </w:rPr>
        <w:t> </w:t>
      </w:r>
      <w:r>
        <w:rPr>
          <w:color w:val="676769"/>
        </w:rPr>
        <w:t>presupuesta! </w:t>
      </w:r>
      <w:r>
        <w:rPr>
          <w:color w:val="676769"/>
          <w:spacing w:val="-2"/>
        </w:rPr>
        <w:t>correspondiente.</w:t>
      </w:r>
    </w:p>
    <w:p>
      <w:pPr>
        <w:pStyle w:val="BodyText"/>
      </w:pPr>
    </w:p>
    <w:p>
      <w:pPr>
        <w:spacing w:line="247" w:lineRule="auto" w:before="0"/>
        <w:ind w:left="721" w:right="867" w:hanging="3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43334"/>
          <w:sz w:val="21"/>
        </w:rPr>
        <w:t>ARTÍCULO 9</w:t>
      </w:r>
      <w:r>
        <w:rPr>
          <w:rFonts w:ascii="Times New Roman" w:hAnsi="Times New Roman"/>
          <w:b/>
          <w:color w:val="545456"/>
          <w:sz w:val="21"/>
        </w:rPr>
        <w:t>°</w:t>
      </w:r>
      <w:r>
        <w:rPr>
          <w:rFonts w:ascii="Times New Roman" w:hAnsi="Times New Roman"/>
          <w:b/>
          <w:color w:val="231F1F"/>
          <w:sz w:val="21"/>
        </w:rPr>
        <w:t>. </w:t>
      </w:r>
      <w:r>
        <w:rPr>
          <w:rFonts w:ascii="Times New Roman" w:hAnsi="Times New Roman"/>
          <w:b/>
          <w:color w:val="343334"/>
          <w:sz w:val="21"/>
        </w:rPr>
        <w:t>COORDINACIÓN INTERINSTITUCIONAL PARA EL CONTROL</w:t>
      </w:r>
      <w:r>
        <w:rPr>
          <w:rFonts w:ascii="Times New Roman" w:hAnsi="Times New Roman"/>
          <w:b/>
          <w:color w:val="343334"/>
          <w:spacing w:val="40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Y</w:t>
      </w:r>
      <w:r>
        <w:rPr>
          <w:rFonts w:ascii="Times New Roman" w:hAnsi="Times New Roman"/>
          <w:b/>
          <w:color w:val="343334"/>
          <w:spacing w:val="48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VIGILANCIA</w:t>
      </w:r>
      <w:r>
        <w:rPr>
          <w:rFonts w:ascii="Times New Roman" w:hAnsi="Times New Roman"/>
          <w:b/>
          <w:color w:val="343334"/>
          <w:spacing w:val="60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CONTRA</w:t>
      </w:r>
      <w:r>
        <w:rPr>
          <w:rFonts w:ascii="Times New Roman" w:hAnsi="Times New Roman"/>
          <w:b/>
          <w:color w:val="343334"/>
          <w:spacing w:val="72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LA</w:t>
      </w:r>
      <w:r>
        <w:rPr>
          <w:rFonts w:ascii="Times New Roman" w:hAnsi="Times New Roman"/>
          <w:b/>
          <w:color w:val="343334"/>
          <w:spacing w:val="56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DEFORESTACIÓN</w:t>
      </w:r>
      <w:r>
        <w:rPr>
          <w:rFonts w:ascii="Times New Roman" w:hAnsi="Times New Roman"/>
          <w:b/>
          <w:color w:val="343334"/>
          <w:spacing w:val="80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Y</w:t>
      </w:r>
      <w:r>
        <w:rPr>
          <w:rFonts w:ascii="Times New Roman" w:hAnsi="Times New Roman"/>
          <w:b/>
          <w:color w:val="343334"/>
          <w:spacing w:val="50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OTROS</w:t>
      </w:r>
    </w:p>
    <w:p>
      <w:pPr>
        <w:pStyle w:val="BodyText"/>
        <w:spacing w:line="247" w:lineRule="auto" w:before="2"/>
        <w:ind w:left="720" w:right="867" w:firstLine="1"/>
        <w:jc w:val="both"/>
      </w:pPr>
      <w:r>
        <w:rPr>
          <w:rFonts w:ascii="Times New Roman" w:hAnsi="Times New Roman"/>
          <w:b/>
          <w:color w:val="343334"/>
          <w:sz w:val="21"/>
        </w:rPr>
        <w:t>CRÍMENES AMBI</w:t>
      </w:r>
      <w:r>
        <w:rPr>
          <w:rFonts w:ascii="Times New Roman" w:hAnsi="Times New Roman"/>
          <w:b/>
          <w:color w:val="545456"/>
          <w:sz w:val="21"/>
        </w:rPr>
        <w:t>E</w:t>
      </w:r>
      <w:r>
        <w:rPr>
          <w:rFonts w:ascii="Times New Roman" w:hAnsi="Times New Roman"/>
          <w:b/>
          <w:color w:val="343334"/>
          <w:sz w:val="21"/>
        </w:rPr>
        <w:t>NTALES. </w:t>
      </w:r>
      <w:r>
        <w:rPr>
          <w:color w:val="676769"/>
        </w:rPr>
        <w:t>Créase el Consejo Nacional de Lucha contra la </w:t>
      </w:r>
      <w:r>
        <w:rPr>
          <w:color w:val="545456"/>
        </w:rPr>
        <w:t>Deforestac</w:t>
      </w:r>
      <w:r>
        <w:rPr>
          <w:color w:val="7C7E80"/>
        </w:rPr>
        <w:t>ión </w:t>
      </w:r>
      <w:r>
        <w:rPr>
          <w:color w:val="676769"/>
        </w:rPr>
        <w:t>y otros crímenes ambientales asociados - CONALDEF para </w:t>
      </w:r>
      <w:r>
        <w:rPr>
          <w:color w:val="545456"/>
        </w:rPr>
        <w:t>la </w:t>
      </w:r>
      <w:r>
        <w:rPr>
          <w:color w:val="676769"/>
        </w:rPr>
        <w:t>defensa del agua, </w:t>
      </w:r>
      <w:r>
        <w:rPr>
          <w:color w:val="545456"/>
        </w:rPr>
        <w:t>la </w:t>
      </w:r>
      <w:r>
        <w:rPr>
          <w:color w:val="676769"/>
        </w:rPr>
        <w:t>biodiversidad </w:t>
      </w:r>
      <w:r>
        <w:rPr>
          <w:color w:val="545456"/>
        </w:rPr>
        <w:t>y </w:t>
      </w:r>
      <w:r>
        <w:rPr>
          <w:color w:val="676769"/>
        </w:rPr>
        <w:t>e</w:t>
      </w:r>
      <w:r>
        <w:rPr>
          <w:color w:val="343334"/>
        </w:rPr>
        <w:t>l </w:t>
      </w:r>
      <w:r>
        <w:rPr>
          <w:color w:val="676769"/>
        </w:rPr>
        <w:t>medio ambiente, conformado por el Consejero Presidencial para la </w:t>
      </w:r>
      <w:r>
        <w:rPr>
          <w:color w:val="545456"/>
        </w:rPr>
        <w:t>Seguridad </w:t>
      </w:r>
      <w:r>
        <w:rPr>
          <w:color w:val="676769"/>
        </w:rPr>
        <w:t>Nacional, el Ministro de Defensa Nacional, el Ministro de Just</w:t>
      </w:r>
      <w:r>
        <w:rPr>
          <w:color w:val="343334"/>
        </w:rPr>
        <w:t>i</w:t>
      </w:r>
      <w:r>
        <w:rPr>
          <w:color w:val="676769"/>
        </w:rPr>
        <w:t>cia </w:t>
      </w:r>
      <w:r>
        <w:rPr>
          <w:rFonts w:ascii="Times New Roman" w:hAnsi="Times New Roman"/>
          <w:color w:val="676769"/>
          <w:sz w:val="22"/>
        </w:rPr>
        <w:t>y </w:t>
      </w:r>
      <w:r>
        <w:rPr>
          <w:color w:val="676769"/>
        </w:rPr>
        <w:t>del Derecho, e</w:t>
      </w:r>
      <w:r>
        <w:rPr>
          <w:color w:val="343334"/>
        </w:rPr>
        <w:t>l </w:t>
      </w:r>
      <w:r>
        <w:rPr>
          <w:color w:val="676769"/>
        </w:rPr>
        <w:t>Ministro de </w:t>
      </w:r>
      <w:r>
        <w:rPr>
          <w:color w:val="545456"/>
        </w:rPr>
        <w:t>Amb</w:t>
      </w:r>
      <w:r>
        <w:rPr>
          <w:color w:val="7C7E80"/>
        </w:rPr>
        <w:t>ie</w:t>
      </w:r>
      <w:r>
        <w:rPr>
          <w:color w:val="545456"/>
        </w:rPr>
        <w:t>nte </w:t>
      </w:r>
      <w:r>
        <w:rPr>
          <w:rFonts w:ascii="Times New Roman" w:hAnsi="Times New Roman"/>
          <w:color w:val="676769"/>
          <w:sz w:val="22"/>
        </w:rPr>
        <w:t>y </w:t>
      </w:r>
      <w:r>
        <w:rPr>
          <w:color w:val="545456"/>
          <w:u w:val="thick" w:color="676769"/>
        </w:rPr>
        <w:t>Desarro</w:t>
      </w:r>
      <w:r>
        <w:rPr>
          <w:color w:val="7C7E80"/>
          <w:u w:val="thick" w:color="676769"/>
        </w:rPr>
        <w:t>l</w:t>
      </w:r>
      <w:r>
        <w:rPr>
          <w:color w:val="545456"/>
          <w:u w:val="thick" w:color="676769"/>
        </w:rPr>
        <w:t>lo </w:t>
      </w:r>
      <w:r>
        <w:rPr>
          <w:color w:val="676769"/>
          <w:u w:val="thick" w:color="676769"/>
        </w:rPr>
        <w:t>Sostenible</w:t>
      </w:r>
      <w:r>
        <w:rPr>
          <w:color w:val="676769"/>
          <w:spacing w:val="78"/>
          <w:u w:val="thick" w:color="676769"/>
        </w:rPr>
        <w:t> </w:t>
      </w:r>
      <w:r>
        <w:rPr>
          <w:color w:val="676769"/>
          <w:u w:val="thick" w:color="676769"/>
        </w:rPr>
        <w:t>quien </w:t>
      </w:r>
      <w:r>
        <w:rPr>
          <w:color w:val="545456"/>
          <w:u w:val="thick" w:color="676769"/>
        </w:rPr>
        <w:t>lo</w:t>
      </w:r>
      <w:r>
        <w:rPr>
          <w:color w:val="545456"/>
          <w:spacing w:val="23"/>
          <w:u w:val="thick" w:color="676769"/>
        </w:rPr>
        <w:t> </w:t>
      </w:r>
      <w:r>
        <w:rPr>
          <w:color w:val="676769"/>
          <w:u w:val="thick" w:color="676769"/>
        </w:rPr>
        <w:t>oreside</w:t>
      </w:r>
      <w:r>
        <w:rPr>
          <w:color w:val="676769"/>
          <w:spacing w:val="40"/>
          <w:u w:val="thick" w:color="676769"/>
        </w:rPr>
        <w:t> </w:t>
      </w:r>
      <w:r>
        <w:rPr>
          <w:color w:val="676769"/>
          <w:u w:val="thick" w:color="676769"/>
        </w:rPr>
        <w:t>el</w:t>
      </w:r>
      <w:r>
        <w:rPr>
          <w:color w:val="676769"/>
          <w:spacing w:val="21"/>
          <w:u w:val="thick" w:color="676769"/>
        </w:rPr>
        <w:t> </w:t>
      </w:r>
      <w:r>
        <w:rPr>
          <w:color w:val="676769"/>
          <w:u w:val="thick" w:color="676769"/>
        </w:rPr>
        <w:t>Procurador</w:t>
      </w:r>
      <w:r>
        <w:rPr>
          <w:color w:val="676769"/>
          <w:spacing w:val="26"/>
          <w:u w:val="thick" w:color="676769"/>
        </w:rPr>
        <w:t> </w:t>
      </w:r>
      <w:r>
        <w:rPr>
          <w:color w:val="676769"/>
          <w:u w:val="thick" w:color="676769"/>
        </w:rPr>
        <w:t>General de </w:t>
      </w:r>
      <w:r>
        <w:rPr>
          <w:color w:val="7C7E80"/>
          <w:u w:val="thick" w:color="676769"/>
        </w:rPr>
        <w:t>la </w:t>
      </w:r>
      <w:r>
        <w:rPr>
          <w:color w:val="676769"/>
          <w:u w:val="thick" w:color="676769"/>
        </w:rPr>
        <w:t>Nación v</w:t>
      </w:r>
      <w:r>
        <w:rPr>
          <w:color w:val="676769"/>
          <w:spacing w:val="22"/>
          <w:u w:val="thick" w:color="676769"/>
        </w:rPr>
        <w:t> </w:t>
      </w:r>
      <w:r>
        <w:rPr>
          <w:color w:val="676769"/>
          <w:u w:val="thick" w:color="676769"/>
        </w:rPr>
        <w:t>e</w:t>
      </w:r>
      <w:r>
        <w:rPr>
          <w:color w:val="676769"/>
        </w:rPr>
        <w:t>l</w:t>
      </w:r>
    </w:p>
    <w:p>
      <w:pPr>
        <w:spacing w:after="0" w:line="247" w:lineRule="auto"/>
        <w:jc w:val="both"/>
        <w:sectPr>
          <w:pgSz w:w="12240" w:h="15840"/>
          <w:pgMar w:top="360" w:bottom="280" w:left="1720" w:right="1660"/>
        </w:sectPr>
      </w:pPr>
    </w:p>
    <w:p>
      <w:pPr>
        <w:pStyle w:val="BodyText"/>
        <w:ind w:left="2804"/>
      </w:pPr>
      <w:r>
        <w:rPr/>
        <w:pict>
          <v:group style="position:absolute;margin-left:111.90567pt;margin-top:67.860199pt;width:384.45pt;height:679.4pt;mso-position-horizontal-relative:page;mso-position-vertical-relative:page;z-index:-19214336" id="docshapegroup28" coordorigin="2238,1357" coordsize="7689,13588">
            <v:line style="position:absolute" from="2286,14945" to="2286,1357" stroked="true" strokeweight="2.411806pt" strokecolor="#000000">
              <v:stroke dashstyle="solid"/>
            </v:line>
            <v:line style="position:absolute" from="9898,14897" to="9898,1376" stroked="true" strokeweight="2.894167pt" strokecolor="#000000">
              <v:stroke dashstyle="solid"/>
            </v:line>
            <v:line style="position:absolute" from="2238,1405" to="9917,1405" stroked="true" strokeweight="2.407500pt" strokecolor="#000000">
              <v:stroke dashstyle="solid"/>
            </v:line>
            <w10:wrap type="none"/>
          </v:group>
        </w:pict>
      </w:r>
      <w:r>
        <w:rPr/>
        <w:drawing>
          <wp:inline distT="0" distB="0" distL="0" distR="0">
            <wp:extent cx="489744" cy="152400"/>
            <wp:effectExtent l="0" t="0" r="0" b="0"/>
            <wp:docPr id="13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4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256" w:lineRule="auto" w:before="94"/>
        <w:ind w:left="794" w:right="804" w:firstLine="5"/>
        <w:jc w:val="both"/>
      </w:pPr>
      <w:r>
        <w:rPr>
          <w:color w:val="626466"/>
        </w:rPr>
        <w:t>encam</w:t>
      </w:r>
      <w:r>
        <w:rPr>
          <w:color w:val="7C7E80"/>
        </w:rPr>
        <w:t>i</w:t>
      </w:r>
      <w:r>
        <w:rPr>
          <w:color w:val="626466"/>
        </w:rPr>
        <w:t>nadas a concretar acciones para detener </w:t>
      </w:r>
      <w:r>
        <w:rPr>
          <w:color w:val="7C7E80"/>
        </w:rPr>
        <w:t>l</w:t>
      </w:r>
      <w:r>
        <w:rPr>
          <w:color w:val="626466"/>
        </w:rPr>
        <w:t>a deforestación e imp</w:t>
      </w:r>
      <w:r>
        <w:rPr>
          <w:color w:val="7C7E80"/>
        </w:rPr>
        <w:t>l</w:t>
      </w:r>
      <w:r>
        <w:rPr>
          <w:color w:val="626466"/>
        </w:rPr>
        <w:t>ementar las nuevas estrateg</w:t>
      </w:r>
      <w:r>
        <w:rPr>
          <w:color w:val="7C7E80"/>
        </w:rPr>
        <w:t>i</w:t>
      </w:r>
      <w:r>
        <w:rPr>
          <w:color w:val="626466"/>
        </w:rPr>
        <w:t>as de reforestac</w:t>
      </w:r>
      <w:r>
        <w:rPr>
          <w:color w:val="7C7E80"/>
        </w:rPr>
        <w:t>i</w:t>
      </w:r>
      <w:r>
        <w:rPr>
          <w:color w:val="626466"/>
        </w:rPr>
        <w:t>ó</w:t>
      </w:r>
      <w:r>
        <w:rPr>
          <w:color w:val="49494B"/>
        </w:rPr>
        <w:t>n </w:t>
      </w:r>
      <w:r>
        <w:rPr>
          <w:color w:val="626466"/>
        </w:rPr>
        <w:t>y forestac</w:t>
      </w:r>
      <w:r>
        <w:rPr>
          <w:color w:val="49494B"/>
        </w:rPr>
        <w:t>i</w:t>
      </w:r>
      <w:r>
        <w:rPr>
          <w:color w:val="626466"/>
        </w:rPr>
        <w:t>ón. Las anteriores po</w:t>
      </w:r>
      <w:r>
        <w:rPr>
          <w:color w:val="343334"/>
        </w:rPr>
        <w:t>l</w:t>
      </w:r>
      <w:r>
        <w:rPr>
          <w:color w:val="626466"/>
        </w:rPr>
        <w:t>ít</w:t>
      </w:r>
      <w:r>
        <w:rPr>
          <w:color w:val="7C7E80"/>
        </w:rPr>
        <w:t>i</w:t>
      </w:r>
      <w:r>
        <w:rPr>
          <w:color w:val="626466"/>
        </w:rPr>
        <w:t>cas púb</w:t>
      </w:r>
      <w:r>
        <w:rPr>
          <w:color w:val="9EA1A3"/>
        </w:rPr>
        <w:t>l</w:t>
      </w:r>
      <w:r>
        <w:rPr>
          <w:color w:val="7C7E80"/>
        </w:rPr>
        <w:t>i</w:t>
      </w:r>
      <w:r>
        <w:rPr>
          <w:color w:val="626466"/>
        </w:rPr>
        <w:t>cas se deben desarrollar y ejec</w:t>
      </w:r>
      <w:r>
        <w:rPr>
          <w:color w:val="7C7E80"/>
        </w:rPr>
        <w:t>u</w:t>
      </w:r>
      <w:r>
        <w:rPr>
          <w:color w:val="626466"/>
        </w:rPr>
        <w:t>tar en e</w:t>
      </w:r>
      <w:r>
        <w:rPr>
          <w:color w:val="7C7E80"/>
        </w:rPr>
        <w:t>l </w:t>
      </w:r>
      <w:r>
        <w:rPr>
          <w:color w:val="626466"/>
        </w:rPr>
        <w:t>marco de la legal</w:t>
      </w:r>
      <w:r>
        <w:rPr>
          <w:color w:val="7C7E80"/>
        </w:rPr>
        <w:t>i</w:t>
      </w:r>
      <w:r>
        <w:rPr>
          <w:color w:val="626466"/>
        </w:rPr>
        <w:t>dad, emprend</w:t>
      </w:r>
      <w:r>
        <w:rPr>
          <w:color w:val="7C7E80"/>
        </w:rPr>
        <w:t>i</w:t>
      </w:r>
      <w:r>
        <w:rPr>
          <w:color w:val="626466"/>
        </w:rPr>
        <w:t>m</w:t>
      </w:r>
      <w:r>
        <w:rPr>
          <w:color w:val="7C7E80"/>
        </w:rPr>
        <w:t>i</w:t>
      </w:r>
      <w:r>
        <w:rPr>
          <w:color w:val="626466"/>
        </w:rPr>
        <w:t>ento y equ</w:t>
      </w:r>
      <w:r>
        <w:rPr>
          <w:color w:val="7C7E80"/>
        </w:rPr>
        <w:t>i</w:t>
      </w:r>
      <w:r>
        <w:rPr>
          <w:color w:val="626466"/>
        </w:rPr>
        <w:t>dad.</w:t>
      </w:r>
    </w:p>
    <w:p>
      <w:pPr>
        <w:pStyle w:val="BodyText"/>
        <w:spacing w:before="3"/>
        <w:rPr>
          <w:sz w:val="19"/>
        </w:rPr>
      </w:pPr>
    </w:p>
    <w:p>
      <w:pPr>
        <w:spacing w:line="247" w:lineRule="exact" w:before="0"/>
        <w:ind w:left="796" w:right="0" w:firstLine="0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334"/>
          <w:w w:val="95"/>
          <w:sz w:val="22"/>
        </w:rPr>
        <w:t>ARTÍCUL9</w:t>
      </w:r>
      <w:r>
        <w:rPr>
          <w:rFonts w:ascii="Times New Roman" w:hAnsi="Times New Roman"/>
          <w:b/>
          <w:color w:val="343334"/>
          <w:spacing w:val="36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10°.</w:t>
      </w:r>
      <w:r>
        <w:rPr>
          <w:rFonts w:ascii="Times New Roman" w:hAnsi="Times New Roman"/>
          <w:b/>
          <w:color w:val="343334"/>
          <w:spacing w:val="17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CONSERVACIÓN</w:t>
      </w:r>
      <w:r>
        <w:rPr>
          <w:rFonts w:ascii="Times New Roman" w:hAnsi="Times New Roman"/>
          <w:b/>
          <w:color w:val="343334"/>
          <w:spacing w:val="5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DE</w:t>
      </w:r>
      <w:r>
        <w:rPr>
          <w:rFonts w:ascii="Times New Roman" w:hAnsi="Times New Roman"/>
          <w:b/>
          <w:color w:val="343334"/>
          <w:spacing w:val="24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BOSQUES</w:t>
      </w:r>
      <w:r>
        <w:rPr>
          <w:rFonts w:ascii="Times New Roman" w:hAnsi="Times New Roman"/>
          <w:b/>
          <w:color w:val="343334"/>
          <w:spacing w:val="32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EN</w:t>
      </w:r>
      <w:r>
        <w:rPr>
          <w:rFonts w:ascii="Times New Roman" w:hAnsi="Times New Roman"/>
          <w:b/>
          <w:color w:val="343334"/>
          <w:spacing w:val="36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LA</w:t>
      </w:r>
      <w:r>
        <w:rPr>
          <w:rFonts w:ascii="Times New Roman" w:hAnsi="Times New Roman"/>
          <w:b/>
          <w:color w:val="343334"/>
          <w:spacing w:val="30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REGIÓN</w:t>
      </w:r>
      <w:r>
        <w:rPr>
          <w:rFonts w:ascii="Times New Roman" w:hAnsi="Times New Roman"/>
          <w:b/>
          <w:color w:val="343334"/>
          <w:spacing w:val="57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DE</w:t>
      </w:r>
      <w:r>
        <w:rPr>
          <w:rFonts w:ascii="Times New Roman" w:hAnsi="Times New Roman"/>
          <w:b/>
          <w:color w:val="343334"/>
          <w:spacing w:val="24"/>
          <w:sz w:val="22"/>
        </w:rPr>
        <w:t> </w:t>
      </w:r>
      <w:r>
        <w:rPr>
          <w:rFonts w:ascii="Times New Roman" w:hAnsi="Times New Roman"/>
          <w:b/>
          <w:color w:val="343334"/>
          <w:spacing w:val="-5"/>
          <w:w w:val="95"/>
          <w:sz w:val="22"/>
        </w:rPr>
        <w:t>LA</w:t>
      </w:r>
    </w:p>
    <w:p>
      <w:pPr>
        <w:pStyle w:val="BodyText"/>
        <w:spacing w:line="242" w:lineRule="auto"/>
        <w:ind w:left="780" w:right="804" w:firstLine="15"/>
        <w:jc w:val="both"/>
      </w:pPr>
      <w:r>
        <w:rPr>
          <w:rFonts w:ascii="Times New Roman" w:hAnsi="Times New Roman"/>
          <w:b/>
          <w:color w:val="343334"/>
          <w:sz w:val="22"/>
        </w:rPr>
        <w:t>AMAZONIA. </w:t>
      </w:r>
      <w:r>
        <w:rPr>
          <w:color w:val="626466"/>
        </w:rPr>
        <w:t>De los recursos provenientes de</w:t>
      </w:r>
      <w:r>
        <w:rPr>
          <w:color w:val="7C7E80"/>
        </w:rPr>
        <w:t>l </w:t>
      </w:r>
      <w:r>
        <w:rPr>
          <w:color w:val="626466"/>
        </w:rPr>
        <w:t>impuesto a</w:t>
      </w:r>
      <w:r>
        <w:rPr>
          <w:color w:val="49494B"/>
        </w:rPr>
        <w:t>l </w:t>
      </w:r>
      <w:r>
        <w:rPr>
          <w:color w:val="626466"/>
        </w:rPr>
        <w:t>carbo</w:t>
      </w:r>
      <w:r>
        <w:rPr>
          <w:color w:val="49494B"/>
        </w:rPr>
        <w:t>n</w:t>
      </w:r>
      <w:r>
        <w:rPr>
          <w:color w:val="626466"/>
        </w:rPr>
        <w:t>o, concretame</w:t>
      </w:r>
      <w:r>
        <w:rPr>
          <w:color w:val="7C7E80"/>
        </w:rPr>
        <w:t>n</w:t>
      </w:r>
      <w:r>
        <w:rPr>
          <w:color w:val="626466"/>
        </w:rPr>
        <w:t>te del rubro "Co</w:t>
      </w:r>
      <w:r>
        <w:rPr>
          <w:color w:val="7C7E80"/>
        </w:rPr>
        <w:t>l</w:t>
      </w:r>
      <w:r>
        <w:rPr>
          <w:color w:val="626466"/>
        </w:rPr>
        <w:t>omb</w:t>
      </w:r>
      <w:r>
        <w:rPr>
          <w:color w:val="49494B"/>
        </w:rPr>
        <w:t>i</w:t>
      </w:r>
      <w:r>
        <w:rPr>
          <w:color w:val="626466"/>
        </w:rPr>
        <w:t>a en Paz", se destinará</w:t>
      </w:r>
      <w:r>
        <w:rPr>
          <w:color w:val="626466"/>
          <w:spacing w:val="39"/>
        </w:rPr>
        <w:t> </w:t>
      </w:r>
      <w:r>
        <w:rPr>
          <w:color w:val="626466"/>
        </w:rPr>
        <w:t>e</w:t>
      </w:r>
      <w:r>
        <w:rPr>
          <w:color w:val="49494B"/>
        </w:rPr>
        <w:t>l </w:t>
      </w:r>
      <w:r>
        <w:rPr>
          <w:color w:val="626466"/>
        </w:rPr>
        <w:t>15% exclusivo</w:t>
      </w:r>
      <w:r>
        <w:rPr>
          <w:color w:val="626466"/>
          <w:spacing w:val="32"/>
        </w:rPr>
        <w:t> </w:t>
      </w:r>
      <w:r>
        <w:rPr>
          <w:color w:val="626466"/>
        </w:rPr>
        <w:t>para </w:t>
      </w:r>
      <w:r>
        <w:rPr>
          <w:color w:val="7C7E80"/>
        </w:rPr>
        <w:t>l</w:t>
      </w:r>
      <w:r>
        <w:rPr>
          <w:color w:val="626466"/>
        </w:rPr>
        <w:t>a conservac</w:t>
      </w:r>
      <w:r>
        <w:rPr>
          <w:color w:val="7C7E80"/>
        </w:rPr>
        <w:t>i</w:t>
      </w:r>
      <w:r>
        <w:rPr>
          <w:color w:val="626466"/>
        </w:rPr>
        <w:t>ón de</w:t>
      </w:r>
      <w:r>
        <w:rPr>
          <w:color w:val="626466"/>
          <w:spacing w:val="-4"/>
        </w:rPr>
        <w:t> </w:t>
      </w:r>
      <w:r>
        <w:rPr>
          <w:color w:val="7C7E80"/>
        </w:rPr>
        <w:t>l</w:t>
      </w:r>
      <w:r>
        <w:rPr>
          <w:color w:val="626466"/>
        </w:rPr>
        <w:t>os bosques de </w:t>
      </w:r>
      <w:r>
        <w:rPr>
          <w:color w:val="7C7E80"/>
        </w:rPr>
        <w:t>l</w:t>
      </w:r>
      <w:r>
        <w:rPr>
          <w:color w:val="626466"/>
        </w:rPr>
        <w:t>a región de </w:t>
      </w:r>
      <w:r>
        <w:rPr>
          <w:color w:val="7C7E80"/>
        </w:rPr>
        <w:t>l</w:t>
      </w:r>
      <w:r>
        <w:rPr>
          <w:color w:val="626466"/>
        </w:rPr>
        <w:t>a Amazonía;</w:t>
      </w:r>
      <w:r>
        <w:rPr>
          <w:color w:val="626466"/>
          <w:spacing w:val="38"/>
        </w:rPr>
        <w:t> </w:t>
      </w:r>
      <w:r>
        <w:rPr>
          <w:color w:val="626466"/>
        </w:rPr>
        <w:t>toda vez que ésta reg</w:t>
      </w:r>
      <w:r>
        <w:rPr>
          <w:color w:val="7C7E80"/>
        </w:rPr>
        <w:t>i</w:t>
      </w:r>
      <w:r>
        <w:rPr>
          <w:color w:val="626466"/>
        </w:rPr>
        <w:t>ón cont</w:t>
      </w:r>
      <w:r>
        <w:rPr>
          <w:color w:val="7C7E80"/>
        </w:rPr>
        <w:t>i</w:t>
      </w:r>
      <w:r>
        <w:rPr>
          <w:color w:val="626466"/>
        </w:rPr>
        <w:t>enen </w:t>
      </w:r>
      <w:r>
        <w:rPr>
          <w:color w:val="7C7E80"/>
        </w:rPr>
        <w:t>l</w:t>
      </w:r>
      <w:r>
        <w:rPr>
          <w:color w:val="626466"/>
        </w:rPr>
        <w:t>a</w:t>
      </w:r>
      <w:r>
        <w:rPr>
          <w:color w:val="626466"/>
          <w:spacing w:val="30"/>
        </w:rPr>
        <w:t> </w:t>
      </w:r>
      <w:r>
        <w:rPr>
          <w:color w:val="626466"/>
        </w:rPr>
        <w:t>mayor exte</w:t>
      </w:r>
      <w:r>
        <w:rPr>
          <w:color w:val="7C7E80"/>
        </w:rPr>
        <w:t>n</w:t>
      </w:r>
      <w:r>
        <w:rPr>
          <w:color w:val="626466"/>
        </w:rPr>
        <w:t>s</w:t>
      </w:r>
      <w:r>
        <w:rPr>
          <w:color w:val="7C7E80"/>
        </w:rPr>
        <w:t>i</w:t>
      </w:r>
      <w:r>
        <w:rPr>
          <w:color w:val="626466"/>
        </w:rPr>
        <w:t>ón de bosq</w:t>
      </w:r>
      <w:r>
        <w:rPr>
          <w:color w:val="7C7E80"/>
        </w:rPr>
        <w:t>u</w:t>
      </w:r>
      <w:r>
        <w:rPr>
          <w:color w:val="626466"/>
        </w:rPr>
        <w:t>es a nive</w:t>
      </w:r>
      <w:r>
        <w:rPr>
          <w:color w:val="49494B"/>
        </w:rPr>
        <w:t>l </w:t>
      </w:r>
      <w:r>
        <w:rPr>
          <w:color w:val="626466"/>
        </w:rPr>
        <w:t>naciona</w:t>
      </w:r>
      <w:r>
        <w:rPr>
          <w:color w:val="49494B"/>
        </w:rPr>
        <w:t>l</w:t>
      </w:r>
      <w:r>
        <w:rPr>
          <w:color w:val="626466"/>
        </w:rPr>
        <w:t>, constituyendo al territor</w:t>
      </w:r>
      <w:r>
        <w:rPr>
          <w:color w:val="7C7E80"/>
        </w:rPr>
        <w:t>i</w:t>
      </w:r>
      <w:r>
        <w:rPr>
          <w:color w:val="626466"/>
        </w:rPr>
        <w:t>o como un</w:t>
      </w:r>
      <w:r>
        <w:rPr>
          <w:color w:val="626466"/>
          <w:spacing w:val="23"/>
        </w:rPr>
        <w:t> </w:t>
      </w:r>
      <w:r>
        <w:rPr>
          <w:color w:val="626466"/>
        </w:rPr>
        <w:t>centro de desarro</w:t>
      </w:r>
      <w:r>
        <w:rPr>
          <w:color w:val="7C7E80"/>
        </w:rPr>
        <w:t>ll</w:t>
      </w:r>
      <w:r>
        <w:rPr>
          <w:color w:val="626466"/>
        </w:rPr>
        <w:t>o económico y amb</w:t>
      </w:r>
      <w:r>
        <w:rPr>
          <w:color w:val="7C7E80"/>
        </w:rPr>
        <w:t>i</w:t>
      </w:r>
      <w:r>
        <w:rPr>
          <w:color w:val="626466"/>
        </w:rPr>
        <w:t>enta</w:t>
      </w:r>
      <w:r>
        <w:rPr>
          <w:color w:val="7C7E80"/>
        </w:rPr>
        <w:t>l </w:t>
      </w:r>
      <w:r>
        <w:rPr>
          <w:color w:val="626466"/>
        </w:rPr>
        <w:t>sostenib</w:t>
      </w:r>
      <w:r>
        <w:rPr>
          <w:color w:val="7C7E80"/>
        </w:rPr>
        <w:t>l</w:t>
      </w:r>
      <w:r>
        <w:rPr>
          <w:color w:val="626466"/>
        </w:rPr>
        <w:t>e para e</w:t>
      </w:r>
      <w:r>
        <w:rPr>
          <w:color w:val="7C7E80"/>
        </w:rPr>
        <w:t>l </w:t>
      </w:r>
      <w:r>
        <w:rPr>
          <w:color w:val="626466"/>
        </w:rPr>
        <w:t>pa</w:t>
      </w:r>
      <w:r>
        <w:rPr>
          <w:color w:val="7C7E80"/>
        </w:rPr>
        <w:t>í</w:t>
      </w:r>
      <w:r>
        <w:rPr>
          <w:color w:val="626466"/>
        </w:rPr>
        <w:t>s, por la</w:t>
      </w:r>
      <w:r>
        <w:rPr>
          <w:color w:val="626466"/>
          <w:spacing w:val="-13"/>
        </w:rPr>
        <w:t> </w:t>
      </w:r>
      <w:r>
        <w:rPr>
          <w:color w:val="626466"/>
        </w:rPr>
        <w:t>b</w:t>
      </w:r>
      <w:r>
        <w:rPr>
          <w:color w:val="7C7E80"/>
        </w:rPr>
        <w:t>i</w:t>
      </w:r>
      <w:r>
        <w:rPr>
          <w:color w:val="626466"/>
        </w:rPr>
        <w:t>od</w:t>
      </w:r>
      <w:r>
        <w:rPr>
          <w:color w:val="7C7E80"/>
        </w:rPr>
        <w:t>i</w:t>
      </w:r>
      <w:r>
        <w:rPr>
          <w:color w:val="626466"/>
        </w:rPr>
        <w:t>versidad</w:t>
      </w:r>
      <w:r>
        <w:rPr>
          <w:color w:val="626466"/>
          <w:spacing w:val="-1"/>
        </w:rPr>
        <w:t> </w:t>
      </w:r>
      <w:r>
        <w:rPr>
          <w:color w:val="626466"/>
        </w:rPr>
        <w:t>que</w:t>
      </w:r>
      <w:r>
        <w:rPr>
          <w:color w:val="626466"/>
          <w:spacing w:val="-14"/>
        </w:rPr>
        <w:t> </w:t>
      </w:r>
      <w:r>
        <w:rPr>
          <w:color w:val="626466"/>
        </w:rPr>
        <w:t>alberga.</w:t>
      </w:r>
      <w:r>
        <w:rPr>
          <w:color w:val="626466"/>
          <w:spacing w:val="-4"/>
        </w:rPr>
        <w:t> </w:t>
      </w:r>
      <w:r>
        <w:rPr>
          <w:color w:val="626466"/>
        </w:rPr>
        <w:t>Con su</w:t>
      </w:r>
      <w:r>
        <w:rPr>
          <w:color w:val="626466"/>
          <w:spacing w:val="-8"/>
        </w:rPr>
        <w:t> </w:t>
      </w:r>
      <w:r>
        <w:rPr>
          <w:color w:val="626466"/>
        </w:rPr>
        <w:t>preservac</w:t>
      </w:r>
      <w:r>
        <w:rPr>
          <w:color w:val="7C7E80"/>
        </w:rPr>
        <w:t>i</w:t>
      </w:r>
      <w:r>
        <w:rPr>
          <w:color w:val="626466"/>
        </w:rPr>
        <w:t>ón</w:t>
      </w:r>
      <w:r>
        <w:rPr>
          <w:color w:val="626466"/>
          <w:spacing w:val="-2"/>
        </w:rPr>
        <w:t> </w:t>
      </w:r>
      <w:r>
        <w:rPr>
          <w:color w:val="626466"/>
        </w:rPr>
        <w:t>coadyuva en</w:t>
      </w:r>
      <w:r>
        <w:rPr>
          <w:color w:val="626466"/>
          <w:spacing w:val="-6"/>
        </w:rPr>
        <w:t> </w:t>
      </w:r>
      <w:r>
        <w:rPr>
          <w:color w:val="626466"/>
        </w:rPr>
        <w:t>forma pos</w:t>
      </w:r>
      <w:r>
        <w:rPr>
          <w:color w:val="7C7E80"/>
        </w:rPr>
        <w:t>i</w:t>
      </w:r>
      <w:r>
        <w:rPr>
          <w:color w:val="626466"/>
        </w:rPr>
        <w:t>t</w:t>
      </w:r>
      <w:r>
        <w:rPr>
          <w:color w:val="7C7E80"/>
        </w:rPr>
        <w:t>i</w:t>
      </w:r>
      <w:r>
        <w:rPr>
          <w:color w:val="626466"/>
        </w:rPr>
        <w:t>va a</w:t>
      </w:r>
      <w:r>
        <w:rPr>
          <w:color w:val="626466"/>
          <w:spacing w:val="-8"/>
        </w:rPr>
        <w:t> </w:t>
      </w:r>
      <w:r>
        <w:rPr>
          <w:color w:val="626466"/>
        </w:rPr>
        <w:t>reverti</w:t>
      </w:r>
      <w:r>
        <w:rPr>
          <w:color w:val="7C7E80"/>
        </w:rPr>
        <w:t>r </w:t>
      </w:r>
      <w:r>
        <w:rPr>
          <w:color w:val="626466"/>
        </w:rPr>
        <w:t>e</w:t>
      </w:r>
      <w:r>
        <w:rPr>
          <w:color w:val="7C7E80"/>
        </w:rPr>
        <w:t>l </w:t>
      </w:r>
      <w:r>
        <w:rPr>
          <w:color w:val="626466"/>
        </w:rPr>
        <w:t>desequilibrio eco</w:t>
      </w:r>
      <w:r>
        <w:rPr>
          <w:color w:val="7C7E80"/>
        </w:rPr>
        <w:t>l</w:t>
      </w:r>
      <w:r>
        <w:rPr>
          <w:color w:val="626466"/>
        </w:rPr>
        <w:t>óg</w:t>
      </w:r>
      <w:r>
        <w:rPr>
          <w:color w:val="7C7E80"/>
        </w:rPr>
        <w:t>i</w:t>
      </w:r>
      <w:r>
        <w:rPr>
          <w:color w:val="626466"/>
        </w:rPr>
        <w:t>co que</w:t>
      </w:r>
      <w:r>
        <w:rPr>
          <w:color w:val="626466"/>
          <w:spacing w:val="-11"/>
        </w:rPr>
        <w:t> </w:t>
      </w:r>
      <w:r>
        <w:rPr>
          <w:color w:val="626466"/>
        </w:rPr>
        <w:t>ex</w:t>
      </w:r>
      <w:r>
        <w:rPr>
          <w:color w:val="49494B"/>
        </w:rPr>
        <w:t>i</w:t>
      </w:r>
      <w:r>
        <w:rPr>
          <w:color w:val="626466"/>
        </w:rPr>
        <w:t>ste actua</w:t>
      </w:r>
      <w:r>
        <w:rPr>
          <w:color w:val="7C7E80"/>
        </w:rPr>
        <w:t>l</w:t>
      </w:r>
      <w:r>
        <w:rPr>
          <w:color w:val="626466"/>
        </w:rPr>
        <w:t>mente</w:t>
      </w:r>
      <w:r>
        <w:rPr>
          <w:color w:val="626466"/>
          <w:spacing w:val="-5"/>
        </w:rPr>
        <w:t> </w:t>
      </w:r>
      <w:r>
        <w:rPr>
          <w:color w:val="626466"/>
        </w:rPr>
        <w:t>por el</w:t>
      </w:r>
      <w:r>
        <w:rPr>
          <w:color w:val="626466"/>
          <w:spacing w:val="-14"/>
        </w:rPr>
        <w:t> </w:t>
      </w:r>
      <w:r>
        <w:rPr>
          <w:color w:val="626466"/>
        </w:rPr>
        <w:t>impacto de </w:t>
      </w:r>
      <w:r>
        <w:rPr>
          <w:color w:val="7C7E80"/>
        </w:rPr>
        <w:t>l</w:t>
      </w:r>
      <w:r>
        <w:rPr>
          <w:color w:val="626466"/>
        </w:rPr>
        <w:t>as act</w:t>
      </w:r>
      <w:r>
        <w:rPr>
          <w:color w:val="7C7E80"/>
        </w:rPr>
        <w:t>i</w:t>
      </w:r>
      <w:r>
        <w:rPr>
          <w:color w:val="626466"/>
        </w:rPr>
        <w:t>v</w:t>
      </w:r>
      <w:r>
        <w:rPr>
          <w:color w:val="7C7E80"/>
        </w:rPr>
        <w:t>i</w:t>
      </w:r>
      <w:r>
        <w:rPr>
          <w:color w:val="626466"/>
        </w:rPr>
        <w:t>dades </w:t>
      </w:r>
      <w:r>
        <w:rPr>
          <w:color w:val="7C7E80"/>
        </w:rPr>
        <w:t>h</w:t>
      </w:r>
      <w:r>
        <w:rPr>
          <w:color w:val="626466"/>
        </w:rPr>
        <w:t>umanas sobre e</w:t>
      </w:r>
      <w:r>
        <w:rPr>
          <w:color w:val="7C7E80"/>
        </w:rPr>
        <w:t>l </w:t>
      </w:r>
      <w:r>
        <w:rPr>
          <w:color w:val="626466"/>
        </w:rPr>
        <w:t>entorno.</w:t>
      </w:r>
    </w:p>
    <w:p>
      <w:pPr>
        <w:pStyle w:val="BodyText"/>
        <w:spacing w:before="4"/>
        <w:rPr>
          <w:sz w:val="18"/>
        </w:rPr>
      </w:pPr>
    </w:p>
    <w:p>
      <w:pPr>
        <w:tabs>
          <w:tab w:pos="2066" w:val="left" w:leader="none"/>
          <w:tab w:pos="2713" w:val="left" w:leader="none"/>
          <w:tab w:pos="4043" w:val="left" w:leader="none"/>
          <w:tab w:pos="4806" w:val="left" w:leader="none"/>
          <w:tab w:pos="7171" w:val="left" w:leader="none"/>
          <w:tab w:pos="7652" w:val="left" w:leader="none"/>
        </w:tabs>
        <w:spacing w:line="252" w:lineRule="exact" w:before="1"/>
        <w:ind w:left="786" w:right="0" w:firstLine="0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334"/>
          <w:spacing w:val="-2"/>
          <w:sz w:val="22"/>
        </w:rPr>
        <w:t>ARTÍCULO</w:t>
      </w:r>
      <w:r>
        <w:rPr>
          <w:rFonts w:ascii="Times New Roman" w:hAnsi="Times New Roman"/>
          <w:b/>
          <w:color w:val="343334"/>
          <w:sz w:val="22"/>
        </w:rPr>
        <w:tab/>
      </w:r>
      <w:r>
        <w:rPr>
          <w:rFonts w:ascii="Times New Roman" w:hAnsi="Times New Roman"/>
          <w:b/>
          <w:color w:val="343334"/>
          <w:spacing w:val="-4"/>
          <w:sz w:val="22"/>
        </w:rPr>
        <w:t>11°.</w:t>
      </w:r>
      <w:r>
        <w:rPr>
          <w:rFonts w:ascii="Times New Roman" w:hAnsi="Times New Roman"/>
          <w:b/>
          <w:color w:val="343334"/>
          <w:sz w:val="22"/>
        </w:rPr>
        <w:tab/>
      </w:r>
      <w:r>
        <w:rPr>
          <w:rFonts w:ascii="Times New Roman" w:hAnsi="Times New Roman"/>
          <w:b/>
          <w:color w:val="343334"/>
          <w:spacing w:val="-2"/>
          <w:sz w:val="22"/>
        </w:rPr>
        <w:t>RECURSOS</w:t>
      </w:r>
      <w:r>
        <w:rPr>
          <w:rFonts w:ascii="Times New Roman" w:hAnsi="Times New Roman"/>
          <w:b/>
          <w:color w:val="343334"/>
          <w:sz w:val="22"/>
        </w:rPr>
        <w:tab/>
      </w:r>
      <w:r>
        <w:rPr>
          <w:rFonts w:ascii="Times New Roman" w:hAnsi="Times New Roman"/>
          <w:b/>
          <w:color w:val="343334"/>
          <w:spacing w:val="-4"/>
          <w:sz w:val="22"/>
        </w:rPr>
        <w:t>PARA</w:t>
      </w:r>
      <w:r>
        <w:rPr>
          <w:rFonts w:ascii="Times New Roman" w:hAnsi="Times New Roman"/>
          <w:b/>
          <w:color w:val="343334"/>
          <w:sz w:val="22"/>
        </w:rPr>
        <w:tab/>
        <w:t>LA</w:t>
      </w:r>
      <w:r>
        <w:rPr>
          <w:rFonts w:ascii="Times New Roman" w:hAnsi="Times New Roman"/>
          <w:b/>
          <w:color w:val="343334"/>
          <w:spacing w:val="58"/>
          <w:w w:val="150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sz w:val="22"/>
        </w:rPr>
        <w:t>CONSERVACIÓN</w:t>
      </w:r>
      <w:r>
        <w:rPr>
          <w:rFonts w:ascii="Times New Roman" w:hAnsi="Times New Roman"/>
          <w:b/>
          <w:color w:val="343334"/>
          <w:sz w:val="22"/>
        </w:rPr>
        <w:tab/>
      </w:r>
      <w:r>
        <w:rPr>
          <w:rFonts w:ascii="Times New Roman" w:hAnsi="Times New Roman"/>
          <w:b/>
          <w:color w:val="343334"/>
          <w:spacing w:val="-5"/>
          <w:sz w:val="22"/>
        </w:rPr>
        <w:t>DE</w:t>
      </w:r>
      <w:r>
        <w:rPr>
          <w:rFonts w:ascii="Times New Roman" w:hAnsi="Times New Roman"/>
          <w:b/>
          <w:color w:val="343334"/>
          <w:sz w:val="22"/>
        </w:rPr>
        <w:tab/>
      </w:r>
      <w:r>
        <w:rPr>
          <w:rFonts w:ascii="Times New Roman" w:hAnsi="Times New Roman"/>
          <w:b/>
          <w:color w:val="343334"/>
          <w:spacing w:val="-5"/>
          <w:sz w:val="22"/>
        </w:rPr>
        <w:t>LOS</w:t>
      </w:r>
    </w:p>
    <w:p>
      <w:pPr>
        <w:pStyle w:val="BodyText"/>
        <w:spacing w:line="242" w:lineRule="auto"/>
        <w:ind w:left="784" w:right="796" w:firstLine="17"/>
        <w:jc w:val="both"/>
      </w:pPr>
      <w:r>
        <w:rPr>
          <w:rFonts w:ascii="Times New Roman" w:hAnsi="Times New Roman"/>
          <w:b/>
          <w:color w:val="343334"/>
          <w:sz w:val="22"/>
        </w:rPr>
        <w:t>PÁRAMOS.</w:t>
      </w:r>
      <w:r>
        <w:rPr>
          <w:rFonts w:ascii="Times New Roman" w:hAnsi="Times New Roman"/>
          <w:b/>
          <w:color w:val="343334"/>
          <w:spacing w:val="-14"/>
          <w:sz w:val="22"/>
        </w:rPr>
        <w:t> </w:t>
      </w:r>
      <w:r>
        <w:rPr>
          <w:color w:val="626466"/>
        </w:rPr>
        <w:t>Los</w:t>
      </w:r>
      <w:r>
        <w:rPr>
          <w:color w:val="626466"/>
          <w:spacing w:val="-14"/>
        </w:rPr>
        <w:t> </w:t>
      </w:r>
      <w:r>
        <w:rPr>
          <w:color w:val="626466"/>
        </w:rPr>
        <w:t>recursos</w:t>
      </w:r>
      <w:r>
        <w:rPr>
          <w:color w:val="626466"/>
          <w:spacing w:val="-14"/>
        </w:rPr>
        <w:t> </w:t>
      </w:r>
      <w:r>
        <w:rPr>
          <w:color w:val="626466"/>
        </w:rPr>
        <w:t>de</w:t>
      </w:r>
      <w:r>
        <w:rPr>
          <w:color w:val="626466"/>
          <w:spacing w:val="-14"/>
        </w:rPr>
        <w:t> </w:t>
      </w:r>
      <w:r>
        <w:rPr>
          <w:color w:val="626466"/>
        </w:rPr>
        <w:t>que</w:t>
      </w:r>
      <w:r>
        <w:rPr>
          <w:color w:val="626466"/>
          <w:spacing w:val="-13"/>
        </w:rPr>
        <w:t> </w:t>
      </w:r>
      <w:r>
        <w:rPr>
          <w:color w:val="626466"/>
        </w:rPr>
        <w:t>t</w:t>
      </w:r>
      <w:r>
        <w:rPr>
          <w:color w:val="49494B"/>
        </w:rPr>
        <w:t>r</w:t>
      </w:r>
      <w:r>
        <w:rPr>
          <w:color w:val="626466"/>
        </w:rPr>
        <w:t>ata</w:t>
      </w:r>
      <w:r>
        <w:rPr>
          <w:color w:val="49494B"/>
        </w:rPr>
        <w:t>n</w:t>
      </w:r>
      <w:r>
        <w:rPr>
          <w:color w:val="49494B"/>
          <w:spacing w:val="-11"/>
        </w:rPr>
        <w:t> </w:t>
      </w:r>
      <w:r>
        <w:rPr>
          <w:color w:val="626466"/>
        </w:rPr>
        <w:t>los</w:t>
      </w:r>
      <w:r>
        <w:rPr>
          <w:color w:val="626466"/>
          <w:spacing w:val="-14"/>
        </w:rPr>
        <w:t> </w:t>
      </w:r>
      <w:r>
        <w:rPr>
          <w:color w:val="626466"/>
        </w:rPr>
        <w:t>art</w:t>
      </w:r>
      <w:r>
        <w:rPr>
          <w:color w:val="7C7E80"/>
        </w:rPr>
        <w:t>í</w:t>
      </w:r>
      <w:r>
        <w:rPr>
          <w:color w:val="626466"/>
        </w:rPr>
        <w:t>cu</w:t>
      </w:r>
      <w:r>
        <w:rPr>
          <w:color w:val="7C7E80"/>
        </w:rPr>
        <w:t>l</w:t>
      </w:r>
      <w:r>
        <w:rPr>
          <w:color w:val="626466"/>
        </w:rPr>
        <w:t>os</w:t>
      </w:r>
      <w:r>
        <w:rPr>
          <w:color w:val="626466"/>
          <w:spacing w:val="-9"/>
        </w:rPr>
        <w:t> </w:t>
      </w:r>
      <w:r>
        <w:rPr>
          <w:color w:val="626466"/>
        </w:rPr>
        <w:t>43</w:t>
      </w:r>
      <w:r>
        <w:rPr>
          <w:color w:val="626466"/>
          <w:spacing w:val="-13"/>
        </w:rPr>
        <w:t> </w:t>
      </w:r>
      <w:r>
        <w:rPr>
          <w:color w:val="626466"/>
        </w:rPr>
        <w:t>y</w:t>
      </w:r>
      <w:r>
        <w:rPr>
          <w:color w:val="626466"/>
          <w:spacing w:val="-5"/>
        </w:rPr>
        <w:t> </w:t>
      </w:r>
      <w:r>
        <w:rPr>
          <w:color w:val="626466"/>
        </w:rPr>
        <w:t>45</w:t>
      </w:r>
      <w:r>
        <w:rPr>
          <w:color w:val="626466"/>
          <w:spacing w:val="-14"/>
        </w:rPr>
        <w:t> </w:t>
      </w:r>
      <w:r>
        <w:rPr>
          <w:color w:val="626466"/>
        </w:rPr>
        <w:t>de</w:t>
      </w:r>
      <w:r>
        <w:rPr>
          <w:color w:val="626466"/>
          <w:spacing w:val="-14"/>
        </w:rPr>
        <w:t> </w:t>
      </w:r>
      <w:r>
        <w:rPr>
          <w:color w:val="626466"/>
        </w:rPr>
        <w:t>la</w:t>
      </w:r>
      <w:r>
        <w:rPr>
          <w:color w:val="626466"/>
          <w:spacing w:val="-14"/>
        </w:rPr>
        <w:t> </w:t>
      </w:r>
      <w:r>
        <w:rPr>
          <w:color w:val="626466"/>
        </w:rPr>
        <w:t>Ley</w:t>
      </w:r>
      <w:r>
        <w:rPr>
          <w:color w:val="626466"/>
          <w:spacing w:val="-14"/>
        </w:rPr>
        <w:t> </w:t>
      </w:r>
      <w:r>
        <w:rPr>
          <w:color w:val="626466"/>
        </w:rPr>
        <w:t>99</w:t>
      </w:r>
      <w:r>
        <w:rPr>
          <w:color w:val="626466"/>
          <w:spacing w:val="-7"/>
        </w:rPr>
        <w:t> </w:t>
      </w:r>
      <w:r>
        <w:rPr>
          <w:color w:val="626466"/>
        </w:rPr>
        <w:t>de</w:t>
      </w:r>
      <w:r>
        <w:rPr>
          <w:color w:val="626466"/>
          <w:spacing w:val="-11"/>
        </w:rPr>
        <w:t> </w:t>
      </w:r>
      <w:r>
        <w:rPr>
          <w:color w:val="626466"/>
        </w:rPr>
        <w:t>1993, mod</w:t>
      </w:r>
      <w:r>
        <w:rPr>
          <w:color w:val="7C7E80"/>
        </w:rPr>
        <w:t>i</w:t>
      </w:r>
      <w:r>
        <w:rPr>
          <w:color w:val="626466"/>
        </w:rPr>
        <w:t>ficados por la Ley 1930 de 2018, q</w:t>
      </w:r>
      <w:r>
        <w:rPr>
          <w:color w:val="7C7E80"/>
        </w:rPr>
        <w:t>u</w:t>
      </w:r>
      <w:r>
        <w:rPr>
          <w:color w:val="626466"/>
        </w:rPr>
        <w:t>e le co</w:t>
      </w:r>
      <w:r>
        <w:rPr>
          <w:color w:val="7C7E80"/>
        </w:rPr>
        <w:t>r</w:t>
      </w:r>
      <w:r>
        <w:rPr>
          <w:color w:val="49494B"/>
        </w:rPr>
        <w:t>r</w:t>
      </w:r>
      <w:r>
        <w:rPr>
          <w:color w:val="626466"/>
        </w:rPr>
        <w:t>espondan a </w:t>
      </w:r>
      <w:r>
        <w:rPr>
          <w:color w:val="49494B"/>
        </w:rPr>
        <w:t>l</w:t>
      </w:r>
      <w:r>
        <w:rPr>
          <w:color w:val="626466"/>
        </w:rPr>
        <w:t>as Corporaciones Autónomas</w:t>
      </w:r>
      <w:r>
        <w:rPr>
          <w:color w:val="626466"/>
          <w:spacing w:val="-14"/>
        </w:rPr>
        <w:t> </w:t>
      </w:r>
      <w:r>
        <w:rPr>
          <w:color w:val="49494B"/>
        </w:rPr>
        <w:t>R</w:t>
      </w:r>
      <w:r>
        <w:rPr>
          <w:color w:val="626466"/>
        </w:rPr>
        <w:t>egiona</w:t>
      </w:r>
      <w:r>
        <w:rPr>
          <w:color w:val="7C7E80"/>
        </w:rPr>
        <w:t>l</w:t>
      </w:r>
      <w:r>
        <w:rPr>
          <w:color w:val="626466"/>
        </w:rPr>
        <w:t>es</w:t>
      </w:r>
      <w:r>
        <w:rPr>
          <w:color w:val="626466"/>
          <w:spacing w:val="-14"/>
        </w:rPr>
        <w:t> </w:t>
      </w:r>
      <w:r>
        <w:rPr>
          <w:color w:val="626466"/>
        </w:rPr>
        <w:t>y</w:t>
      </w:r>
      <w:r>
        <w:rPr>
          <w:color w:val="626466"/>
          <w:spacing w:val="-14"/>
        </w:rPr>
        <w:t> </w:t>
      </w:r>
      <w:r>
        <w:rPr>
          <w:color w:val="626466"/>
        </w:rPr>
        <w:t>a</w:t>
      </w:r>
      <w:r>
        <w:rPr>
          <w:color w:val="626466"/>
          <w:spacing w:val="-14"/>
        </w:rPr>
        <w:t> </w:t>
      </w:r>
      <w:r>
        <w:rPr>
          <w:color w:val="7C7E80"/>
        </w:rPr>
        <w:t>l</w:t>
      </w:r>
      <w:r>
        <w:rPr>
          <w:color w:val="626466"/>
        </w:rPr>
        <w:t>os</w:t>
      </w:r>
      <w:r>
        <w:rPr>
          <w:color w:val="626466"/>
          <w:spacing w:val="-14"/>
        </w:rPr>
        <w:t> </w:t>
      </w:r>
      <w:r>
        <w:rPr>
          <w:color w:val="626466"/>
        </w:rPr>
        <w:t>mun</w:t>
      </w:r>
      <w:r>
        <w:rPr>
          <w:color w:val="7C7E80"/>
        </w:rPr>
        <w:t>i</w:t>
      </w:r>
      <w:r>
        <w:rPr>
          <w:color w:val="626466"/>
        </w:rPr>
        <w:t>c</w:t>
      </w:r>
      <w:r>
        <w:rPr>
          <w:color w:val="7C7E80"/>
        </w:rPr>
        <w:t>i</w:t>
      </w:r>
      <w:r>
        <w:rPr>
          <w:color w:val="626466"/>
        </w:rPr>
        <w:t>p</w:t>
      </w:r>
      <w:r>
        <w:rPr>
          <w:color w:val="7C7E80"/>
        </w:rPr>
        <w:t>i</w:t>
      </w:r>
      <w:r>
        <w:rPr>
          <w:color w:val="626466"/>
        </w:rPr>
        <w:t>os</w:t>
      </w:r>
      <w:r>
        <w:rPr>
          <w:color w:val="626466"/>
          <w:spacing w:val="-14"/>
        </w:rPr>
        <w:t> </w:t>
      </w:r>
      <w:r>
        <w:rPr>
          <w:color w:val="626466"/>
        </w:rPr>
        <w:t>y,</w:t>
      </w:r>
      <w:r>
        <w:rPr>
          <w:color w:val="626466"/>
          <w:spacing w:val="-14"/>
        </w:rPr>
        <w:t> </w:t>
      </w:r>
      <w:r>
        <w:rPr>
          <w:color w:val="626466"/>
        </w:rPr>
        <w:t>que</w:t>
      </w:r>
      <w:r>
        <w:rPr>
          <w:color w:val="626466"/>
          <w:spacing w:val="-14"/>
        </w:rPr>
        <w:t> </w:t>
      </w:r>
      <w:r>
        <w:rPr>
          <w:color w:val="626466"/>
        </w:rPr>
        <w:t>sea</w:t>
      </w:r>
      <w:r>
        <w:rPr>
          <w:color w:val="49494B"/>
        </w:rPr>
        <w:t>n</w:t>
      </w:r>
      <w:r>
        <w:rPr>
          <w:color w:val="49494B"/>
          <w:spacing w:val="-14"/>
        </w:rPr>
        <w:t> </w:t>
      </w:r>
      <w:r>
        <w:rPr>
          <w:color w:val="626466"/>
        </w:rPr>
        <w:t>dest</w:t>
      </w:r>
      <w:r>
        <w:rPr>
          <w:color w:val="7C7E80"/>
        </w:rPr>
        <w:t>i</w:t>
      </w:r>
      <w:r>
        <w:rPr>
          <w:color w:val="49494B"/>
        </w:rPr>
        <w:t>n</w:t>
      </w:r>
      <w:r>
        <w:rPr>
          <w:color w:val="626466"/>
        </w:rPr>
        <w:t>ados</w:t>
      </w:r>
      <w:r>
        <w:rPr>
          <w:color w:val="626466"/>
          <w:spacing w:val="-13"/>
        </w:rPr>
        <w:t> </w:t>
      </w:r>
      <w:r>
        <w:rPr>
          <w:color w:val="626466"/>
        </w:rPr>
        <w:t>a</w:t>
      </w:r>
      <w:r>
        <w:rPr>
          <w:color w:val="626466"/>
          <w:spacing w:val="-14"/>
        </w:rPr>
        <w:t> </w:t>
      </w:r>
      <w:r>
        <w:rPr>
          <w:color w:val="7C7E80"/>
        </w:rPr>
        <w:t>l</w:t>
      </w:r>
      <w:r>
        <w:rPr>
          <w:color w:val="626466"/>
        </w:rPr>
        <w:t>a</w:t>
      </w:r>
      <w:r>
        <w:rPr>
          <w:color w:val="626466"/>
          <w:spacing w:val="-14"/>
        </w:rPr>
        <w:t> </w:t>
      </w:r>
      <w:r>
        <w:rPr>
          <w:color w:val="626466"/>
        </w:rPr>
        <w:t>conservación de </w:t>
      </w:r>
      <w:r>
        <w:rPr>
          <w:color w:val="7C7E80"/>
        </w:rPr>
        <w:t>l</w:t>
      </w:r>
      <w:r>
        <w:rPr>
          <w:color w:val="626466"/>
        </w:rPr>
        <w:t>os páramos, constituyen rentas propias de estas autor</w:t>
      </w:r>
      <w:r>
        <w:rPr>
          <w:color w:val="7C7E80"/>
        </w:rPr>
        <w:t>i</w:t>
      </w:r>
      <w:r>
        <w:rPr>
          <w:color w:val="626466"/>
        </w:rPr>
        <w:t>dades por </w:t>
      </w:r>
      <w:r>
        <w:rPr>
          <w:color w:val="7C7E80"/>
        </w:rPr>
        <w:t>l</w:t>
      </w:r>
      <w:r>
        <w:rPr>
          <w:color w:val="626466"/>
        </w:rPr>
        <w:t>o que no </w:t>
      </w:r>
      <w:r>
        <w:rPr>
          <w:color w:val="49494B"/>
        </w:rPr>
        <w:t>i</w:t>
      </w:r>
      <w:r>
        <w:rPr>
          <w:color w:val="626466"/>
        </w:rPr>
        <w:t>n</w:t>
      </w:r>
      <w:r>
        <w:rPr>
          <w:color w:val="7C7E80"/>
        </w:rPr>
        <w:t>gr</w:t>
      </w:r>
      <w:r>
        <w:rPr>
          <w:color w:val="626466"/>
        </w:rPr>
        <w:t>esarán a</w:t>
      </w:r>
      <w:r>
        <w:rPr>
          <w:color w:val="7C7E80"/>
        </w:rPr>
        <w:t>l </w:t>
      </w:r>
      <w:r>
        <w:rPr>
          <w:color w:val="626466"/>
        </w:rPr>
        <w:t>Fondo Nacional A</w:t>
      </w:r>
      <w:r>
        <w:rPr>
          <w:color w:val="7C7E80"/>
        </w:rPr>
        <w:t>m</w:t>
      </w:r>
      <w:r>
        <w:rPr>
          <w:color w:val="626466"/>
        </w:rPr>
        <w:t>bie</w:t>
      </w:r>
      <w:r>
        <w:rPr>
          <w:color w:val="7C7E80"/>
        </w:rPr>
        <w:t>n</w:t>
      </w:r>
      <w:r>
        <w:rPr>
          <w:color w:val="626466"/>
        </w:rPr>
        <w:t>ta</w:t>
      </w:r>
      <w:r>
        <w:rPr>
          <w:color w:val="7C7E80"/>
        </w:rPr>
        <w:t>l </w:t>
      </w:r>
      <w:r>
        <w:rPr>
          <w:color w:val="626466"/>
        </w:rPr>
        <w:t>-</w:t>
      </w:r>
      <w:r>
        <w:rPr>
          <w:color w:val="626466"/>
          <w:spacing w:val="40"/>
        </w:rPr>
        <w:t> </w:t>
      </w:r>
      <w:r>
        <w:rPr>
          <w:color w:val="626466"/>
        </w:rPr>
        <w:t>FONAM.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59" w:lineRule="auto"/>
        <w:ind w:left="791" w:right="790" w:firstLine="1"/>
        <w:jc w:val="both"/>
      </w:pPr>
      <w:r>
        <w:rPr>
          <w:color w:val="7C7E80"/>
        </w:rPr>
        <w:t>L</w:t>
      </w:r>
      <w:r>
        <w:rPr>
          <w:color w:val="626466"/>
        </w:rPr>
        <w:t>os</w:t>
      </w:r>
      <w:r>
        <w:rPr>
          <w:color w:val="626466"/>
          <w:spacing w:val="-8"/>
        </w:rPr>
        <w:t> </w:t>
      </w:r>
      <w:r>
        <w:rPr>
          <w:color w:val="626466"/>
        </w:rPr>
        <w:t>recursos</w:t>
      </w:r>
      <w:r>
        <w:rPr>
          <w:color w:val="626466"/>
          <w:spacing w:val="-5"/>
        </w:rPr>
        <w:t> </w:t>
      </w:r>
      <w:r>
        <w:rPr>
          <w:color w:val="626466"/>
        </w:rPr>
        <w:t>que</w:t>
      </w:r>
      <w:r>
        <w:rPr>
          <w:color w:val="626466"/>
          <w:spacing w:val="-11"/>
        </w:rPr>
        <w:t> </w:t>
      </w:r>
      <w:r>
        <w:rPr>
          <w:color w:val="7C7E80"/>
        </w:rPr>
        <w:t>l</w:t>
      </w:r>
      <w:r>
        <w:rPr>
          <w:color w:val="626466"/>
        </w:rPr>
        <w:t>e correspondan a</w:t>
      </w:r>
      <w:r>
        <w:rPr>
          <w:color w:val="626466"/>
          <w:spacing w:val="-6"/>
        </w:rPr>
        <w:t> </w:t>
      </w:r>
      <w:r>
        <w:rPr>
          <w:color w:val="626466"/>
        </w:rPr>
        <w:t>Parques</w:t>
      </w:r>
      <w:r>
        <w:rPr>
          <w:color w:val="626466"/>
          <w:spacing w:val="-2"/>
        </w:rPr>
        <w:t> </w:t>
      </w:r>
      <w:r>
        <w:rPr>
          <w:color w:val="626466"/>
        </w:rPr>
        <w:t>Naciona</w:t>
      </w:r>
      <w:r>
        <w:rPr>
          <w:color w:val="7C7E80"/>
        </w:rPr>
        <w:t>l</w:t>
      </w:r>
      <w:r>
        <w:rPr>
          <w:color w:val="626466"/>
        </w:rPr>
        <w:t>es</w:t>
      </w:r>
      <w:r>
        <w:rPr>
          <w:color w:val="626466"/>
          <w:spacing w:val="-11"/>
        </w:rPr>
        <w:t> </w:t>
      </w:r>
      <w:r>
        <w:rPr>
          <w:color w:val="626466"/>
        </w:rPr>
        <w:t>Natu</w:t>
      </w:r>
      <w:r>
        <w:rPr>
          <w:color w:val="49494B"/>
        </w:rPr>
        <w:t>r</w:t>
      </w:r>
      <w:r>
        <w:rPr>
          <w:color w:val="626466"/>
        </w:rPr>
        <w:t>a</w:t>
      </w:r>
      <w:r>
        <w:rPr>
          <w:color w:val="7C7E80"/>
        </w:rPr>
        <w:t>l</w:t>
      </w:r>
      <w:r>
        <w:rPr>
          <w:color w:val="626466"/>
        </w:rPr>
        <w:t>es</w:t>
      </w:r>
      <w:r>
        <w:rPr>
          <w:color w:val="626466"/>
          <w:spacing w:val="-8"/>
        </w:rPr>
        <w:t> </w:t>
      </w:r>
      <w:r>
        <w:rPr>
          <w:color w:val="626466"/>
        </w:rPr>
        <w:t>ingresarán</w:t>
      </w:r>
      <w:r>
        <w:rPr>
          <w:color w:val="626466"/>
          <w:spacing w:val="-1"/>
        </w:rPr>
        <w:t> </w:t>
      </w:r>
      <w:r>
        <w:rPr>
          <w:color w:val="626466"/>
        </w:rPr>
        <w:t>a</w:t>
      </w:r>
      <w:r>
        <w:rPr>
          <w:color w:val="7C7E80"/>
        </w:rPr>
        <w:t>l</w:t>
      </w:r>
      <w:r>
        <w:rPr>
          <w:color w:val="626466"/>
        </w:rPr>
        <w:t>a subcue</w:t>
      </w:r>
      <w:r>
        <w:rPr>
          <w:color w:val="49494B"/>
        </w:rPr>
        <w:t>n</w:t>
      </w:r>
      <w:r>
        <w:rPr>
          <w:color w:val="626466"/>
        </w:rPr>
        <w:t>ta</w:t>
      </w:r>
      <w:r>
        <w:rPr>
          <w:color w:val="626466"/>
          <w:spacing w:val="-14"/>
        </w:rPr>
        <w:t> </w:t>
      </w:r>
      <w:r>
        <w:rPr>
          <w:color w:val="626466"/>
        </w:rPr>
        <w:t>para</w:t>
      </w:r>
      <w:r>
        <w:rPr>
          <w:color w:val="626466"/>
          <w:spacing w:val="-14"/>
        </w:rPr>
        <w:t> </w:t>
      </w:r>
      <w:r>
        <w:rPr>
          <w:color w:val="7C7E80"/>
        </w:rPr>
        <w:t>l</w:t>
      </w:r>
      <w:r>
        <w:rPr>
          <w:color w:val="626466"/>
        </w:rPr>
        <w:t>a</w:t>
      </w:r>
      <w:r>
        <w:rPr>
          <w:color w:val="626466"/>
          <w:spacing w:val="-4"/>
        </w:rPr>
        <w:t> </w:t>
      </w:r>
      <w:r>
        <w:rPr>
          <w:color w:val="626466"/>
        </w:rPr>
        <w:t>administrac</w:t>
      </w:r>
      <w:r>
        <w:rPr>
          <w:color w:val="7C7E80"/>
        </w:rPr>
        <w:t>i</w:t>
      </w:r>
      <w:r>
        <w:rPr>
          <w:color w:val="626466"/>
        </w:rPr>
        <w:t>ón</w:t>
      </w:r>
      <w:r>
        <w:rPr>
          <w:color w:val="626466"/>
          <w:spacing w:val="-8"/>
        </w:rPr>
        <w:t> </w:t>
      </w:r>
      <w:r>
        <w:rPr>
          <w:color w:val="626466"/>
        </w:rPr>
        <w:t>y</w:t>
      </w:r>
      <w:r>
        <w:rPr>
          <w:color w:val="626466"/>
          <w:spacing w:val="-6"/>
        </w:rPr>
        <w:t> </w:t>
      </w:r>
      <w:r>
        <w:rPr>
          <w:color w:val="626466"/>
        </w:rPr>
        <w:t>ma</w:t>
      </w:r>
      <w:r>
        <w:rPr>
          <w:color w:val="49494B"/>
        </w:rPr>
        <w:t>n</w:t>
      </w:r>
      <w:r>
        <w:rPr>
          <w:color w:val="626466"/>
        </w:rPr>
        <w:t>e</w:t>
      </w:r>
      <w:r>
        <w:rPr>
          <w:color w:val="7C7E80"/>
        </w:rPr>
        <w:t>j</w:t>
      </w:r>
      <w:r>
        <w:rPr>
          <w:color w:val="626466"/>
        </w:rPr>
        <w:t>o</w:t>
      </w:r>
      <w:r>
        <w:rPr>
          <w:color w:val="626466"/>
          <w:spacing w:val="-1"/>
        </w:rPr>
        <w:t> </w:t>
      </w:r>
      <w:r>
        <w:rPr>
          <w:color w:val="626466"/>
        </w:rPr>
        <w:t>de</w:t>
      </w:r>
      <w:r>
        <w:rPr>
          <w:color w:val="7C7E80"/>
        </w:rPr>
        <w:t>l</w:t>
      </w:r>
      <w:r>
        <w:rPr>
          <w:color w:val="7C7E80"/>
          <w:spacing w:val="-14"/>
        </w:rPr>
        <w:t> </w:t>
      </w:r>
      <w:r>
        <w:rPr>
          <w:color w:val="626466"/>
        </w:rPr>
        <w:t>S</w:t>
      </w:r>
      <w:r>
        <w:rPr>
          <w:color w:val="7C7E80"/>
        </w:rPr>
        <w:t>i</w:t>
      </w:r>
      <w:r>
        <w:rPr>
          <w:color w:val="626466"/>
        </w:rPr>
        <w:t>stema</w:t>
      </w:r>
      <w:r>
        <w:rPr>
          <w:color w:val="626466"/>
          <w:spacing w:val="-13"/>
        </w:rPr>
        <w:t> </w:t>
      </w:r>
      <w:r>
        <w:rPr>
          <w:color w:val="626466"/>
        </w:rPr>
        <w:t>de</w:t>
      </w:r>
      <w:r>
        <w:rPr>
          <w:color w:val="626466"/>
          <w:spacing w:val="-14"/>
        </w:rPr>
        <w:t> </w:t>
      </w:r>
      <w:r>
        <w:rPr>
          <w:color w:val="626466"/>
        </w:rPr>
        <w:t>Parques</w:t>
      </w:r>
      <w:r>
        <w:rPr>
          <w:color w:val="626466"/>
          <w:spacing w:val="-11"/>
        </w:rPr>
        <w:t> </w:t>
      </w:r>
      <w:r>
        <w:rPr>
          <w:color w:val="626466"/>
        </w:rPr>
        <w:t>Nac</w:t>
      </w:r>
      <w:r>
        <w:rPr>
          <w:color w:val="7C7E80"/>
        </w:rPr>
        <w:t>i</w:t>
      </w:r>
      <w:r>
        <w:rPr>
          <w:color w:val="626466"/>
        </w:rPr>
        <w:t>ona</w:t>
      </w:r>
      <w:r>
        <w:rPr>
          <w:color w:val="7C7E80"/>
        </w:rPr>
        <w:t>l</w:t>
      </w:r>
      <w:r>
        <w:rPr>
          <w:color w:val="626466"/>
        </w:rPr>
        <w:t>es</w:t>
      </w:r>
      <w:r>
        <w:rPr>
          <w:color w:val="626466"/>
          <w:spacing w:val="-14"/>
        </w:rPr>
        <w:t> </w:t>
      </w:r>
      <w:r>
        <w:rPr>
          <w:color w:val="626466"/>
        </w:rPr>
        <w:t>de</w:t>
      </w:r>
      <w:r>
        <w:rPr>
          <w:color w:val="7C7E80"/>
        </w:rPr>
        <w:t>l </w:t>
      </w:r>
      <w:r>
        <w:rPr>
          <w:color w:val="626466"/>
        </w:rPr>
        <w:t>FONAM. En todo caso </w:t>
      </w:r>
      <w:r>
        <w:rPr>
          <w:color w:val="7C7E80"/>
        </w:rPr>
        <w:t>l</w:t>
      </w:r>
      <w:r>
        <w:rPr>
          <w:color w:val="626466"/>
        </w:rPr>
        <w:t>os recursos de los que </w:t>
      </w:r>
      <w:r>
        <w:rPr>
          <w:color w:val="49494B"/>
        </w:rPr>
        <w:t>t</w:t>
      </w:r>
      <w:r>
        <w:rPr>
          <w:color w:val="626466"/>
        </w:rPr>
        <w:t>rata este a</w:t>
      </w:r>
      <w:r>
        <w:rPr>
          <w:color w:val="7C7E80"/>
        </w:rPr>
        <w:t>r</w:t>
      </w:r>
      <w:r>
        <w:rPr>
          <w:color w:val="626466"/>
        </w:rPr>
        <w:t>tícu</w:t>
      </w:r>
      <w:r>
        <w:rPr>
          <w:color w:val="7C7E80"/>
        </w:rPr>
        <w:t>l</w:t>
      </w:r>
      <w:r>
        <w:rPr>
          <w:color w:val="626466"/>
        </w:rPr>
        <w:t>o se dest</w:t>
      </w:r>
      <w:r>
        <w:rPr>
          <w:color w:val="7C7E80"/>
        </w:rPr>
        <w:t>i</w:t>
      </w:r>
      <w:r>
        <w:rPr>
          <w:color w:val="626466"/>
        </w:rPr>
        <w:t>nará</w:t>
      </w:r>
      <w:r>
        <w:rPr>
          <w:color w:val="49494B"/>
        </w:rPr>
        <w:t>n </w:t>
      </w:r>
      <w:r>
        <w:rPr>
          <w:color w:val="626466"/>
        </w:rPr>
        <w:t>exc</w:t>
      </w:r>
      <w:r>
        <w:rPr>
          <w:color w:val="7C7E80"/>
        </w:rPr>
        <w:t>l</w:t>
      </w:r>
      <w:r>
        <w:rPr>
          <w:color w:val="626466"/>
        </w:rPr>
        <w:t>us</w:t>
      </w:r>
      <w:r>
        <w:rPr>
          <w:color w:val="7C7E80"/>
        </w:rPr>
        <w:t>i</w:t>
      </w:r>
      <w:r>
        <w:rPr>
          <w:color w:val="626466"/>
        </w:rPr>
        <w:t>vamente a la preservación, restauración, uso soste</w:t>
      </w:r>
      <w:r>
        <w:rPr>
          <w:color w:val="49494B"/>
        </w:rPr>
        <w:t>n</w:t>
      </w:r>
      <w:r>
        <w:rPr>
          <w:color w:val="626466"/>
        </w:rPr>
        <w:t>ible y generac</w:t>
      </w:r>
      <w:r>
        <w:rPr>
          <w:color w:val="7C7E80"/>
        </w:rPr>
        <w:t>i</w:t>
      </w:r>
      <w:r>
        <w:rPr>
          <w:color w:val="626466"/>
        </w:rPr>
        <w:t>ó</w:t>
      </w:r>
      <w:r>
        <w:rPr>
          <w:color w:val="49494B"/>
        </w:rPr>
        <w:t>n </w:t>
      </w:r>
      <w:r>
        <w:rPr>
          <w:color w:val="626466"/>
        </w:rPr>
        <w:t>de conoc</w:t>
      </w:r>
      <w:r>
        <w:rPr>
          <w:color w:val="7C7E80"/>
        </w:rPr>
        <w:t>i</w:t>
      </w:r>
      <w:r>
        <w:rPr>
          <w:color w:val="626466"/>
        </w:rPr>
        <w:t>miento de </w:t>
      </w:r>
      <w:r>
        <w:rPr>
          <w:color w:val="7C7E80"/>
        </w:rPr>
        <w:t>l</w:t>
      </w:r>
      <w:r>
        <w:rPr>
          <w:color w:val="626466"/>
        </w:rPr>
        <w:t>os pára</w:t>
      </w:r>
      <w:r>
        <w:rPr>
          <w:color w:val="7C7E80"/>
        </w:rPr>
        <w:t>m</w:t>
      </w:r>
      <w:r>
        <w:rPr>
          <w:color w:val="626466"/>
        </w:rPr>
        <w:t>os.</w:t>
      </w:r>
    </w:p>
    <w:p>
      <w:pPr>
        <w:pStyle w:val="BodyText"/>
        <w:spacing w:before="3"/>
        <w:rPr>
          <w:sz w:val="21"/>
        </w:rPr>
      </w:pPr>
    </w:p>
    <w:p>
      <w:pPr>
        <w:tabs>
          <w:tab w:pos="2056" w:val="left" w:leader="none"/>
          <w:tab w:pos="4481" w:val="left" w:leader="none"/>
          <w:tab w:pos="5905" w:val="left" w:leader="none"/>
          <w:tab w:pos="7789" w:val="left" w:leader="none"/>
        </w:tabs>
        <w:spacing w:line="237" w:lineRule="auto" w:before="0"/>
        <w:ind w:left="811" w:right="792" w:hanging="16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334"/>
          <w:spacing w:val="-2"/>
          <w:sz w:val="22"/>
        </w:rPr>
        <w:t>ARTÍCULO</w:t>
      </w:r>
      <w:r>
        <w:rPr>
          <w:rFonts w:ascii="Times New Roman" w:hAnsi="Times New Roman"/>
          <w:b/>
          <w:color w:val="343334"/>
          <w:sz w:val="22"/>
        </w:rPr>
        <w:tab/>
        <w:t>12°</w:t>
      </w:r>
      <w:r>
        <w:rPr>
          <w:rFonts w:ascii="Times New Roman" w:hAnsi="Times New Roman"/>
          <w:b/>
          <w:color w:val="626466"/>
          <w:sz w:val="22"/>
        </w:rPr>
        <w:t>.</w:t>
      </w:r>
      <w:r>
        <w:rPr>
          <w:rFonts w:ascii="Times New Roman" w:hAnsi="Times New Roman"/>
          <w:b/>
          <w:color w:val="626466"/>
          <w:spacing w:val="80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AUTORIZACIÓN</w:t>
        <w:tab/>
      </w:r>
      <w:r>
        <w:rPr>
          <w:rFonts w:ascii="Times New Roman" w:hAnsi="Times New Roman"/>
          <w:b/>
          <w:color w:val="343334"/>
          <w:spacing w:val="-2"/>
          <w:sz w:val="22"/>
        </w:rPr>
        <w:t>AMBIENTAL</w:t>
      </w:r>
      <w:r>
        <w:rPr>
          <w:rFonts w:ascii="Times New Roman" w:hAnsi="Times New Roman"/>
          <w:b/>
          <w:color w:val="343334"/>
          <w:sz w:val="22"/>
        </w:rPr>
        <w:tab/>
        <w:t>PARA</w:t>
      </w:r>
      <w:r>
        <w:rPr>
          <w:rFonts w:ascii="Times New Roman" w:hAnsi="Times New Roman"/>
          <w:b/>
          <w:color w:val="343334"/>
          <w:spacing w:val="80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PLANTAS</w:t>
        <w:tab/>
      </w:r>
      <w:r>
        <w:rPr>
          <w:rFonts w:ascii="Times New Roman" w:hAnsi="Times New Roman"/>
          <w:b/>
          <w:color w:val="343334"/>
          <w:spacing w:val="-12"/>
          <w:w w:val="95"/>
          <w:sz w:val="22"/>
        </w:rPr>
        <w:t>DE </w:t>
      </w:r>
      <w:r>
        <w:rPr>
          <w:rFonts w:ascii="Times New Roman" w:hAnsi="Times New Roman"/>
          <w:b/>
          <w:color w:val="343334"/>
          <w:w w:val="90"/>
          <w:sz w:val="22"/>
        </w:rPr>
        <w:t>PROCESAMIENTO</w:t>
      </w:r>
      <w:r>
        <w:rPr>
          <w:rFonts w:ascii="Times New Roman" w:hAnsi="Times New Roman"/>
          <w:b/>
          <w:color w:val="343334"/>
          <w:spacing w:val="71"/>
          <w:sz w:val="22"/>
        </w:rPr>
        <w:t> </w:t>
      </w:r>
      <w:r>
        <w:rPr>
          <w:rFonts w:ascii="Times New Roman" w:hAnsi="Times New Roman"/>
          <w:b/>
          <w:color w:val="343334"/>
          <w:w w:val="90"/>
          <w:sz w:val="22"/>
        </w:rPr>
        <w:t>MÓVILES</w:t>
      </w:r>
      <w:r>
        <w:rPr>
          <w:rFonts w:ascii="Times New Roman" w:hAnsi="Times New Roman"/>
          <w:b/>
          <w:color w:val="343334"/>
          <w:spacing w:val="54"/>
          <w:sz w:val="22"/>
        </w:rPr>
        <w:t> </w:t>
      </w:r>
      <w:r>
        <w:rPr>
          <w:rFonts w:ascii="Times New Roman" w:hAnsi="Times New Roman"/>
          <w:b/>
          <w:color w:val="343334"/>
          <w:w w:val="90"/>
          <w:sz w:val="22"/>
        </w:rPr>
        <w:t>PARA</w:t>
      </w:r>
      <w:r>
        <w:rPr>
          <w:rFonts w:ascii="Times New Roman" w:hAnsi="Times New Roman"/>
          <w:b/>
          <w:color w:val="343334"/>
          <w:spacing w:val="53"/>
          <w:sz w:val="22"/>
        </w:rPr>
        <w:t> </w:t>
      </w:r>
      <w:r>
        <w:rPr>
          <w:rFonts w:ascii="Times New Roman" w:hAnsi="Times New Roman"/>
          <w:b/>
          <w:color w:val="343334"/>
          <w:w w:val="90"/>
          <w:sz w:val="22"/>
        </w:rPr>
        <w:t>LA</w:t>
      </w:r>
      <w:r>
        <w:rPr>
          <w:rFonts w:ascii="Times New Roman" w:hAnsi="Times New Roman"/>
          <w:b/>
          <w:color w:val="343334"/>
          <w:spacing w:val="24"/>
          <w:sz w:val="22"/>
        </w:rPr>
        <w:t> </w:t>
      </w:r>
      <w:r>
        <w:rPr>
          <w:rFonts w:ascii="Times New Roman" w:hAnsi="Times New Roman"/>
          <w:b/>
          <w:color w:val="343334"/>
          <w:w w:val="90"/>
          <w:sz w:val="22"/>
        </w:rPr>
        <w:t>OBTENCIÓN</w:t>
      </w:r>
      <w:r>
        <w:rPr>
          <w:rFonts w:ascii="Times New Roman" w:hAnsi="Times New Roman"/>
          <w:b/>
          <w:color w:val="343334"/>
          <w:spacing w:val="64"/>
          <w:sz w:val="22"/>
        </w:rPr>
        <w:t> </w:t>
      </w:r>
      <w:r>
        <w:rPr>
          <w:rFonts w:ascii="Times New Roman" w:hAnsi="Times New Roman"/>
          <w:b/>
          <w:color w:val="343334"/>
          <w:w w:val="90"/>
          <w:sz w:val="22"/>
        </w:rPr>
        <w:t>DE</w:t>
      </w:r>
      <w:r>
        <w:rPr>
          <w:rFonts w:ascii="Times New Roman" w:hAnsi="Times New Roman"/>
          <w:b/>
          <w:color w:val="343334"/>
          <w:spacing w:val="27"/>
          <w:sz w:val="22"/>
        </w:rPr>
        <w:t> </w:t>
      </w:r>
      <w:r>
        <w:rPr>
          <w:rFonts w:ascii="Times New Roman" w:hAnsi="Times New Roman"/>
          <w:b/>
          <w:color w:val="343334"/>
          <w:w w:val="90"/>
          <w:sz w:val="22"/>
        </w:rPr>
        <w:t>ORO</w:t>
      </w:r>
      <w:r>
        <w:rPr>
          <w:rFonts w:ascii="Times New Roman" w:hAnsi="Times New Roman"/>
          <w:b/>
          <w:color w:val="343334"/>
          <w:spacing w:val="46"/>
          <w:sz w:val="22"/>
        </w:rPr>
        <w:t> </w:t>
      </w:r>
      <w:r>
        <w:rPr>
          <w:rFonts w:ascii="Times New Roman" w:hAnsi="Times New Roman"/>
          <w:b/>
          <w:color w:val="343334"/>
          <w:w w:val="90"/>
          <w:sz w:val="22"/>
        </w:rPr>
        <w:t>LIBRE</w:t>
      </w:r>
      <w:r>
        <w:rPr>
          <w:rFonts w:ascii="Times New Roman" w:hAnsi="Times New Roman"/>
          <w:b/>
          <w:color w:val="343334"/>
          <w:spacing w:val="48"/>
          <w:sz w:val="22"/>
        </w:rPr>
        <w:t> </w:t>
      </w:r>
      <w:r>
        <w:rPr>
          <w:rFonts w:ascii="Times New Roman" w:hAnsi="Times New Roman"/>
          <w:b/>
          <w:color w:val="343334"/>
          <w:spacing w:val="-5"/>
          <w:w w:val="90"/>
          <w:sz w:val="22"/>
        </w:rPr>
        <w:t>DE</w:t>
      </w:r>
    </w:p>
    <w:p>
      <w:pPr>
        <w:pStyle w:val="BodyText"/>
        <w:spacing w:line="256" w:lineRule="auto"/>
        <w:ind w:left="800" w:right="782" w:firstLine="11"/>
        <w:jc w:val="both"/>
      </w:pPr>
      <w:r>
        <w:rPr>
          <w:rFonts w:ascii="Times New Roman" w:hAnsi="Times New Roman"/>
          <w:b/>
          <w:color w:val="343334"/>
          <w:sz w:val="22"/>
        </w:rPr>
        <w:t>MERCURIO. </w:t>
      </w:r>
      <w:r>
        <w:rPr>
          <w:color w:val="626466"/>
        </w:rPr>
        <w:t>El Gobierno nac</w:t>
      </w:r>
      <w:r>
        <w:rPr>
          <w:color w:val="7C7E80"/>
        </w:rPr>
        <w:t>i</w:t>
      </w:r>
      <w:r>
        <w:rPr>
          <w:color w:val="626466"/>
        </w:rPr>
        <w:t>o</w:t>
      </w:r>
      <w:r>
        <w:rPr>
          <w:color w:val="49494B"/>
        </w:rPr>
        <w:t>n</w:t>
      </w:r>
      <w:r>
        <w:rPr>
          <w:color w:val="626466"/>
        </w:rPr>
        <w:t>al a través del </w:t>
      </w:r>
      <w:r>
        <w:rPr>
          <w:color w:val="49494B"/>
        </w:rPr>
        <w:t>M</w:t>
      </w:r>
      <w:r>
        <w:rPr>
          <w:color w:val="626466"/>
        </w:rPr>
        <w:t>inisterio de Ambiente y Desarro</w:t>
      </w:r>
      <w:r>
        <w:rPr>
          <w:color w:val="7C7E80"/>
        </w:rPr>
        <w:t>ll</w:t>
      </w:r>
      <w:r>
        <w:rPr>
          <w:color w:val="626466"/>
        </w:rPr>
        <w:t>o Sostenible reg</w:t>
      </w:r>
      <w:r>
        <w:rPr>
          <w:color w:val="343334"/>
        </w:rPr>
        <w:t>l</w:t>
      </w:r>
      <w:r>
        <w:rPr>
          <w:color w:val="626466"/>
        </w:rPr>
        <w:t>amentará </w:t>
      </w:r>
      <w:r>
        <w:rPr>
          <w:color w:val="7C7E80"/>
        </w:rPr>
        <w:t>l</w:t>
      </w:r>
      <w:r>
        <w:rPr>
          <w:color w:val="626466"/>
        </w:rPr>
        <w:t>a autorización ambien</w:t>
      </w:r>
      <w:r>
        <w:rPr>
          <w:color w:val="49494B"/>
        </w:rPr>
        <w:t>t</w:t>
      </w:r>
      <w:r>
        <w:rPr>
          <w:color w:val="626466"/>
        </w:rPr>
        <w:t>a</w:t>
      </w:r>
      <w:r>
        <w:rPr>
          <w:color w:val="49494B"/>
        </w:rPr>
        <w:t>l </w:t>
      </w:r>
      <w:r>
        <w:rPr>
          <w:color w:val="626466"/>
        </w:rPr>
        <w:t>d</w:t>
      </w:r>
      <w:r>
        <w:rPr>
          <w:color w:val="343334"/>
        </w:rPr>
        <w:t>i</w:t>
      </w:r>
      <w:r>
        <w:rPr>
          <w:color w:val="626466"/>
        </w:rPr>
        <w:t>fere</w:t>
      </w:r>
      <w:r>
        <w:rPr>
          <w:color w:val="49494B"/>
        </w:rPr>
        <w:t>n</w:t>
      </w:r>
      <w:r>
        <w:rPr>
          <w:color w:val="626466"/>
        </w:rPr>
        <w:t>c</w:t>
      </w:r>
      <w:r>
        <w:rPr>
          <w:color w:val="7C7E80"/>
        </w:rPr>
        <w:t>i</w:t>
      </w:r>
      <w:r>
        <w:rPr>
          <w:color w:val="626466"/>
        </w:rPr>
        <w:t>al para la operac</w:t>
      </w:r>
      <w:r>
        <w:rPr>
          <w:color w:val="7C7E80"/>
        </w:rPr>
        <w:t>i</w:t>
      </w:r>
      <w:r>
        <w:rPr>
          <w:color w:val="626466"/>
        </w:rPr>
        <w:t>ó</w:t>
      </w:r>
      <w:r>
        <w:rPr>
          <w:color w:val="7C7E80"/>
        </w:rPr>
        <w:t>n </w:t>
      </w:r>
      <w:r>
        <w:rPr>
          <w:color w:val="626466"/>
        </w:rPr>
        <w:t>de p</w:t>
      </w:r>
      <w:r>
        <w:rPr>
          <w:color w:val="49494B"/>
        </w:rPr>
        <w:t>l</w:t>
      </w:r>
      <w:r>
        <w:rPr>
          <w:color w:val="626466"/>
        </w:rPr>
        <w:t>antas de procesam</w:t>
      </w:r>
      <w:r>
        <w:rPr>
          <w:color w:val="7C7E80"/>
        </w:rPr>
        <w:t>i</w:t>
      </w:r>
      <w:r>
        <w:rPr>
          <w:color w:val="626466"/>
        </w:rPr>
        <w:t>ento móv</w:t>
      </w:r>
      <w:r>
        <w:rPr>
          <w:color w:val="7C7E80"/>
        </w:rPr>
        <w:t>i</w:t>
      </w:r>
      <w:r>
        <w:rPr>
          <w:color w:val="626466"/>
        </w:rPr>
        <w:t>les para la obtención de oro libre</w:t>
      </w:r>
      <w:r>
        <w:rPr>
          <w:color w:val="626466"/>
          <w:spacing w:val="-10"/>
        </w:rPr>
        <w:t> </w:t>
      </w:r>
      <w:r>
        <w:rPr>
          <w:color w:val="626466"/>
        </w:rPr>
        <w:t>de me</w:t>
      </w:r>
      <w:r>
        <w:rPr>
          <w:color w:val="7C7E80"/>
        </w:rPr>
        <w:t>r</w:t>
      </w:r>
      <w:r>
        <w:rPr>
          <w:color w:val="626466"/>
        </w:rPr>
        <w:t>cur</w:t>
      </w:r>
      <w:r>
        <w:rPr>
          <w:color w:val="7C7E80"/>
        </w:rPr>
        <w:t>i</w:t>
      </w:r>
      <w:r>
        <w:rPr>
          <w:color w:val="626466"/>
        </w:rPr>
        <w:t>o. </w:t>
      </w:r>
      <w:r>
        <w:rPr>
          <w:color w:val="7C7E80"/>
        </w:rPr>
        <w:t>E</w:t>
      </w:r>
      <w:r>
        <w:rPr>
          <w:color w:val="626466"/>
        </w:rPr>
        <w:t>n </w:t>
      </w:r>
      <w:r>
        <w:rPr>
          <w:color w:val="7C7E80"/>
        </w:rPr>
        <w:t>l</w:t>
      </w:r>
      <w:r>
        <w:rPr>
          <w:color w:val="626466"/>
        </w:rPr>
        <w:t>a reg</w:t>
      </w:r>
      <w:r>
        <w:rPr>
          <w:color w:val="7C7E80"/>
        </w:rPr>
        <w:t>l</w:t>
      </w:r>
      <w:r>
        <w:rPr>
          <w:color w:val="626466"/>
        </w:rPr>
        <w:t>amentación se</w:t>
      </w:r>
      <w:r>
        <w:rPr>
          <w:color w:val="626466"/>
          <w:spacing w:val="-3"/>
        </w:rPr>
        <w:t> </w:t>
      </w:r>
      <w:r>
        <w:rPr>
          <w:color w:val="626466"/>
        </w:rPr>
        <w:t>deberá tener en c</w:t>
      </w:r>
      <w:r>
        <w:rPr>
          <w:color w:val="7C7E80"/>
        </w:rPr>
        <w:t>u</w:t>
      </w:r>
      <w:r>
        <w:rPr>
          <w:color w:val="626466"/>
        </w:rPr>
        <w:t>enta entre otras cosas, e</w:t>
      </w:r>
      <w:r>
        <w:rPr>
          <w:color w:val="7C7E80"/>
        </w:rPr>
        <w:t>l </w:t>
      </w:r>
      <w:r>
        <w:rPr>
          <w:color w:val="626466"/>
        </w:rPr>
        <w:t>uso de los recursos natura</w:t>
      </w:r>
      <w:r>
        <w:rPr>
          <w:color w:val="7C7E80"/>
        </w:rPr>
        <w:t>l</w:t>
      </w:r>
      <w:r>
        <w:rPr>
          <w:color w:val="626466"/>
        </w:rPr>
        <w:t>es renovab</w:t>
      </w:r>
      <w:r>
        <w:rPr>
          <w:color w:val="7C7E80"/>
        </w:rPr>
        <w:t>l</w:t>
      </w:r>
      <w:r>
        <w:rPr>
          <w:color w:val="626466"/>
        </w:rPr>
        <w:t>es que se requ</w:t>
      </w:r>
      <w:r>
        <w:rPr>
          <w:color w:val="7C7E80"/>
        </w:rPr>
        <w:t>i</w:t>
      </w:r>
      <w:r>
        <w:rPr>
          <w:color w:val="626466"/>
        </w:rPr>
        <w:t>eren para el proceso de be</w:t>
      </w:r>
      <w:r>
        <w:rPr>
          <w:color w:val="7C7E80"/>
        </w:rPr>
        <w:t>n</w:t>
      </w:r>
      <w:r>
        <w:rPr>
          <w:color w:val="626466"/>
        </w:rPr>
        <w:t>efic</w:t>
      </w:r>
      <w:r>
        <w:rPr>
          <w:color w:val="7C7E80"/>
        </w:rPr>
        <w:t>i</w:t>
      </w:r>
      <w:r>
        <w:rPr>
          <w:color w:val="626466"/>
        </w:rPr>
        <w:t>o, la duración de </w:t>
      </w:r>
      <w:r>
        <w:rPr>
          <w:color w:val="7C7E80"/>
        </w:rPr>
        <w:t>l</w:t>
      </w:r>
      <w:r>
        <w:rPr>
          <w:color w:val="626466"/>
        </w:rPr>
        <w:t>a misma</w:t>
      </w:r>
      <w:r>
        <w:rPr>
          <w:color w:val="7C7E80"/>
        </w:rPr>
        <w:t>, </w:t>
      </w:r>
      <w:r>
        <w:rPr>
          <w:color w:val="626466"/>
        </w:rPr>
        <w:t>ve</w:t>
      </w:r>
      <w:r>
        <w:rPr>
          <w:color w:val="7C7E80"/>
        </w:rPr>
        <w:t>l</w:t>
      </w:r>
      <w:r>
        <w:rPr>
          <w:color w:val="626466"/>
        </w:rPr>
        <w:t>ando por conservar e</w:t>
      </w:r>
      <w:r>
        <w:rPr>
          <w:color w:val="7C7E80"/>
        </w:rPr>
        <w:t>l </w:t>
      </w:r>
      <w:r>
        <w:rPr>
          <w:color w:val="626466"/>
        </w:rPr>
        <w:t>ambiente.</w:t>
      </w:r>
    </w:p>
    <w:p>
      <w:pPr>
        <w:pStyle w:val="BodyText"/>
        <w:spacing w:before="4"/>
        <w:rPr>
          <w:sz w:val="18"/>
        </w:rPr>
      </w:pPr>
    </w:p>
    <w:p>
      <w:pPr>
        <w:spacing w:line="246" w:lineRule="exact" w:before="0"/>
        <w:ind w:left="805" w:right="0" w:firstLine="0"/>
        <w:jc w:val="left"/>
        <w:rPr>
          <w:sz w:val="20"/>
        </w:rPr>
      </w:pPr>
      <w:r>
        <w:rPr>
          <w:rFonts w:ascii="Times New Roman" w:hAnsi="Times New Roman"/>
          <w:b/>
          <w:color w:val="343334"/>
          <w:w w:val="95"/>
          <w:sz w:val="22"/>
        </w:rPr>
        <w:t>ARTÍCULO</w:t>
      </w:r>
      <w:r>
        <w:rPr>
          <w:rFonts w:ascii="Times New Roman" w:hAnsi="Times New Roman"/>
          <w:b/>
          <w:color w:val="343334"/>
          <w:spacing w:val="-1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13</w:t>
      </w:r>
      <w:r>
        <w:rPr>
          <w:rFonts w:ascii="Times New Roman" w:hAnsi="Times New Roman"/>
          <w:b/>
          <w:color w:val="626466"/>
          <w:w w:val="95"/>
          <w:sz w:val="22"/>
        </w:rPr>
        <w:t>º</w:t>
      </w:r>
      <w:r>
        <w:rPr>
          <w:rFonts w:ascii="Times New Roman" w:hAnsi="Times New Roman"/>
          <w:b/>
          <w:color w:val="231F1F"/>
          <w:w w:val="95"/>
          <w:sz w:val="22"/>
        </w:rPr>
        <w:t>.</w:t>
      </w:r>
      <w:r>
        <w:rPr>
          <w:rFonts w:ascii="Times New Roman" w:hAnsi="Times New Roman"/>
          <w:b/>
          <w:color w:val="231F1F"/>
          <w:spacing w:val="-2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REQUERIMIENTO</w:t>
      </w:r>
      <w:r>
        <w:rPr>
          <w:rFonts w:ascii="Times New Roman" w:hAnsi="Times New Roman"/>
          <w:b/>
          <w:color w:val="343334"/>
          <w:spacing w:val="13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DE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PERMISO</w:t>
      </w:r>
      <w:r>
        <w:rPr>
          <w:rFonts w:ascii="Times New Roman" w:hAnsi="Times New Roman"/>
          <w:b/>
          <w:color w:val="343334"/>
          <w:spacing w:val="2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DE</w:t>
      </w:r>
      <w:r>
        <w:rPr>
          <w:rFonts w:ascii="Times New Roman" w:hAnsi="Times New Roman"/>
          <w:b/>
          <w:color w:val="343334"/>
          <w:spacing w:val="-10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VERTIMIENTO</w:t>
      </w:r>
      <w:r>
        <w:rPr>
          <w:rFonts w:ascii="Times New Roman" w:hAnsi="Times New Roman"/>
          <w:b/>
          <w:color w:val="626466"/>
          <w:w w:val="95"/>
          <w:sz w:val="22"/>
        </w:rPr>
        <w:t>.</w:t>
      </w:r>
      <w:r>
        <w:rPr>
          <w:rFonts w:ascii="Times New Roman" w:hAnsi="Times New Roman"/>
          <w:b/>
          <w:color w:val="626466"/>
          <w:spacing w:val="-11"/>
          <w:w w:val="95"/>
          <w:sz w:val="22"/>
        </w:rPr>
        <w:t> </w:t>
      </w:r>
      <w:r>
        <w:rPr>
          <w:color w:val="626466"/>
          <w:spacing w:val="-4"/>
          <w:w w:val="95"/>
          <w:sz w:val="20"/>
        </w:rPr>
        <w:t>So</w:t>
      </w:r>
      <w:r>
        <w:rPr>
          <w:color w:val="7C7E80"/>
          <w:spacing w:val="-4"/>
          <w:w w:val="95"/>
          <w:sz w:val="20"/>
        </w:rPr>
        <w:t>l</w:t>
      </w:r>
      <w:r>
        <w:rPr>
          <w:color w:val="626466"/>
          <w:spacing w:val="-4"/>
          <w:w w:val="95"/>
          <w:sz w:val="20"/>
        </w:rPr>
        <w:t>o</w:t>
      </w:r>
    </w:p>
    <w:p>
      <w:pPr>
        <w:pStyle w:val="BodyText"/>
        <w:spacing w:line="252" w:lineRule="auto"/>
        <w:ind w:left="810" w:right="787" w:firstLine="2"/>
        <w:jc w:val="both"/>
      </w:pPr>
      <w:r>
        <w:rPr>
          <w:color w:val="626466"/>
        </w:rPr>
        <w:t>requiere pe</w:t>
      </w:r>
      <w:r>
        <w:rPr>
          <w:color w:val="7C7E80"/>
        </w:rPr>
        <w:t>r</w:t>
      </w:r>
      <w:r>
        <w:rPr>
          <w:color w:val="626466"/>
        </w:rPr>
        <w:t>miso de vertim</w:t>
      </w:r>
      <w:r>
        <w:rPr>
          <w:color w:val="7C7E80"/>
        </w:rPr>
        <w:t>i</w:t>
      </w:r>
      <w:r>
        <w:rPr>
          <w:color w:val="626466"/>
        </w:rPr>
        <w:t>ento la descarga de aguas res</w:t>
      </w:r>
      <w:r>
        <w:rPr>
          <w:color w:val="49494B"/>
        </w:rPr>
        <w:t>i</w:t>
      </w:r>
      <w:r>
        <w:rPr>
          <w:color w:val="626466"/>
        </w:rPr>
        <w:t>duales a las aguas superficia</w:t>
      </w:r>
      <w:r>
        <w:rPr>
          <w:color w:val="7C7E80"/>
        </w:rPr>
        <w:t>l</w:t>
      </w:r>
      <w:r>
        <w:rPr>
          <w:color w:val="626466"/>
        </w:rPr>
        <w:t>es, a </w:t>
      </w:r>
      <w:r>
        <w:rPr>
          <w:color w:val="7C7E80"/>
        </w:rPr>
        <w:t>l</w:t>
      </w:r>
      <w:r>
        <w:rPr>
          <w:color w:val="626466"/>
        </w:rPr>
        <w:t>as aguas marinas o a</w:t>
      </w:r>
      <w:r>
        <w:rPr>
          <w:color w:val="7C7E80"/>
        </w:rPr>
        <w:t>l </w:t>
      </w:r>
      <w:r>
        <w:rPr>
          <w:color w:val="626466"/>
        </w:rPr>
        <w:t>suelo.</w:t>
      </w:r>
    </w:p>
    <w:p>
      <w:pPr>
        <w:pStyle w:val="BodyText"/>
        <w:spacing w:before="7"/>
        <w:rPr>
          <w:sz w:val="18"/>
        </w:rPr>
      </w:pPr>
    </w:p>
    <w:p>
      <w:pPr>
        <w:spacing w:before="1"/>
        <w:ind w:left="815" w:right="0" w:firstLine="0"/>
        <w:jc w:val="left"/>
        <w:rPr>
          <w:sz w:val="20"/>
        </w:rPr>
      </w:pPr>
      <w:r>
        <w:rPr>
          <w:rFonts w:ascii="Times New Roman" w:hAnsi="Times New Roman"/>
          <w:b/>
          <w:color w:val="343334"/>
          <w:w w:val="95"/>
          <w:sz w:val="22"/>
        </w:rPr>
        <w:t>ARTÍCULO</w:t>
      </w:r>
      <w:r>
        <w:rPr>
          <w:rFonts w:ascii="Times New Roman" w:hAnsi="Times New Roman"/>
          <w:b/>
          <w:color w:val="343334"/>
          <w:spacing w:val="-3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14º</w:t>
      </w:r>
      <w:r>
        <w:rPr>
          <w:rFonts w:ascii="Times New Roman" w:hAnsi="Times New Roman"/>
          <w:b/>
          <w:color w:val="626466"/>
          <w:w w:val="95"/>
          <w:sz w:val="22"/>
        </w:rPr>
        <w:t>.</w:t>
      </w:r>
      <w:r>
        <w:rPr>
          <w:rFonts w:ascii="Times New Roman" w:hAnsi="Times New Roman"/>
          <w:b/>
          <w:color w:val="626466"/>
          <w:spacing w:val="-11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TRATAMIENTO</w:t>
      </w:r>
      <w:r>
        <w:rPr>
          <w:rFonts w:ascii="Times New Roman" w:hAnsi="Times New Roman"/>
          <w:b/>
          <w:color w:val="343334"/>
          <w:spacing w:val="22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DE</w:t>
      </w:r>
      <w:r>
        <w:rPr>
          <w:rFonts w:ascii="Times New Roman" w:hAnsi="Times New Roman"/>
          <w:b/>
          <w:color w:val="343334"/>
          <w:spacing w:val="-9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AGUAS</w:t>
      </w:r>
      <w:r>
        <w:rPr>
          <w:rFonts w:ascii="Times New Roman" w:hAnsi="Times New Roman"/>
          <w:b/>
          <w:color w:val="343334"/>
          <w:spacing w:val="-3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RESIDUALES.</w:t>
      </w:r>
      <w:r>
        <w:rPr>
          <w:rFonts w:ascii="Times New Roman" w:hAnsi="Times New Roman"/>
          <w:b/>
          <w:color w:val="343334"/>
          <w:spacing w:val="2"/>
          <w:sz w:val="22"/>
        </w:rPr>
        <w:t> </w:t>
      </w:r>
      <w:r>
        <w:rPr>
          <w:color w:val="626466"/>
          <w:w w:val="95"/>
          <w:sz w:val="20"/>
        </w:rPr>
        <w:t>Los</w:t>
      </w:r>
      <w:r>
        <w:rPr>
          <w:color w:val="626466"/>
          <w:spacing w:val="-8"/>
          <w:w w:val="95"/>
          <w:sz w:val="20"/>
        </w:rPr>
        <w:t> </w:t>
      </w:r>
      <w:r>
        <w:rPr>
          <w:color w:val="626466"/>
          <w:spacing w:val="-2"/>
          <w:w w:val="95"/>
          <w:sz w:val="20"/>
        </w:rPr>
        <w:t>prestadores</w:t>
      </w:r>
    </w:p>
    <w:p>
      <w:pPr>
        <w:pStyle w:val="BodyText"/>
        <w:spacing w:line="259" w:lineRule="auto" w:before="15"/>
        <w:ind w:left="806" w:right="772" w:firstLine="4"/>
        <w:jc w:val="both"/>
      </w:pPr>
      <w:r>
        <w:rPr>
          <w:color w:val="626466"/>
          <w:spacing w:val="-2"/>
          <w:w w:val="105"/>
        </w:rPr>
        <w:t>de</w:t>
      </w:r>
      <w:r>
        <w:rPr>
          <w:color w:val="626466"/>
          <w:spacing w:val="-13"/>
          <w:w w:val="105"/>
        </w:rPr>
        <w:t> </w:t>
      </w:r>
      <w:r>
        <w:rPr>
          <w:color w:val="626466"/>
          <w:spacing w:val="-2"/>
          <w:w w:val="105"/>
        </w:rPr>
        <w:t>a</w:t>
      </w:r>
      <w:r>
        <w:rPr>
          <w:color w:val="7C7E80"/>
          <w:spacing w:val="-2"/>
          <w:w w:val="105"/>
        </w:rPr>
        <w:t>l</w:t>
      </w:r>
      <w:r>
        <w:rPr>
          <w:color w:val="626466"/>
          <w:spacing w:val="-2"/>
          <w:w w:val="105"/>
        </w:rPr>
        <w:t>cantar</w:t>
      </w:r>
      <w:r>
        <w:rPr>
          <w:color w:val="7C7E80"/>
          <w:spacing w:val="-2"/>
          <w:w w:val="105"/>
        </w:rPr>
        <w:t>ill</w:t>
      </w:r>
      <w:r>
        <w:rPr>
          <w:color w:val="626466"/>
          <w:spacing w:val="-2"/>
          <w:w w:val="105"/>
        </w:rPr>
        <w:t>ado</w:t>
      </w:r>
      <w:r>
        <w:rPr>
          <w:color w:val="626466"/>
          <w:spacing w:val="-13"/>
          <w:w w:val="105"/>
        </w:rPr>
        <w:t> </w:t>
      </w:r>
      <w:r>
        <w:rPr>
          <w:color w:val="626466"/>
          <w:spacing w:val="-2"/>
          <w:w w:val="105"/>
        </w:rPr>
        <w:t>estarán</w:t>
      </w:r>
      <w:r>
        <w:rPr>
          <w:color w:val="626466"/>
          <w:spacing w:val="-12"/>
          <w:w w:val="105"/>
        </w:rPr>
        <w:t> </w:t>
      </w:r>
      <w:r>
        <w:rPr>
          <w:color w:val="626466"/>
          <w:spacing w:val="-2"/>
          <w:w w:val="105"/>
        </w:rPr>
        <w:t>e</w:t>
      </w:r>
      <w:r>
        <w:rPr>
          <w:color w:val="7C7E80"/>
          <w:spacing w:val="-2"/>
          <w:w w:val="105"/>
        </w:rPr>
        <w:t>n</w:t>
      </w:r>
      <w:r>
        <w:rPr>
          <w:color w:val="7C7E80"/>
          <w:spacing w:val="-4"/>
          <w:w w:val="105"/>
        </w:rPr>
        <w:t> </w:t>
      </w:r>
      <w:r>
        <w:rPr>
          <w:color w:val="626466"/>
          <w:spacing w:val="-2"/>
          <w:w w:val="105"/>
        </w:rPr>
        <w:t>la</w:t>
      </w:r>
      <w:r>
        <w:rPr>
          <w:color w:val="626466"/>
          <w:spacing w:val="-9"/>
          <w:w w:val="105"/>
        </w:rPr>
        <w:t> </w:t>
      </w:r>
      <w:r>
        <w:rPr>
          <w:color w:val="626466"/>
          <w:spacing w:val="-2"/>
          <w:w w:val="105"/>
        </w:rPr>
        <w:t>obligación</w:t>
      </w:r>
      <w:r>
        <w:rPr>
          <w:color w:val="626466"/>
          <w:spacing w:val="4"/>
          <w:w w:val="105"/>
        </w:rPr>
        <w:t> </w:t>
      </w:r>
      <w:r>
        <w:rPr>
          <w:color w:val="626466"/>
          <w:spacing w:val="-2"/>
          <w:w w:val="105"/>
        </w:rPr>
        <w:t>de</w:t>
      </w:r>
      <w:r>
        <w:rPr>
          <w:color w:val="626466"/>
          <w:spacing w:val="-13"/>
          <w:w w:val="105"/>
        </w:rPr>
        <w:t> </w:t>
      </w:r>
      <w:r>
        <w:rPr>
          <w:color w:val="626466"/>
          <w:spacing w:val="-2"/>
          <w:w w:val="105"/>
        </w:rPr>
        <w:t>permit</w:t>
      </w:r>
      <w:r>
        <w:rPr>
          <w:color w:val="7C7E80"/>
          <w:spacing w:val="-2"/>
          <w:w w:val="105"/>
        </w:rPr>
        <w:t>i</w:t>
      </w:r>
      <w:r>
        <w:rPr>
          <w:color w:val="626466"/>
          <w:spacing w:val="-2"/>
          <w:w w:val="105"/>
        </w:rPr>
        <w:t>r la</w:t>
      </w:r>
      <w:r>
        <w:rPr>
          <w:color w:val="626466"/>
          <w:spacing w:val="-10"/>
          <w:w w:val="105"/>
        </w:rPr>
        <w:t> </w:t>
      </w:r>
      <w:r>
        <w:rPr>
          <w:color w:val="626466"/>
          <w:spacing w:val="-2"/>
          <w:w w:val="105"/>
        </w:rPr>
        <w:t>conex</w:t>
      </w:r>
      <w:r>
        <w:rPr>
          <w:color w:val="7C7E80"/>
          <w:spacing w:val="-2"/>
          <w:w w:val="105"/>
        </w:rPr>
        <w:t>i</w:t>
      </w:r>
      <w:r>
        <w:rPr>
          <w:color w:val="626466"/>
          <w:spacing w:val="-2"/>
          <w:w w:val="105"/>
        </w:rPr>
        <w:t>ón</w:t>
      </w:r>
      <w:r>
        <w:rPr>
          <w:color w:val="626466"/>
          <w:spacing w:val="-5"/>
          <w:w w:val="105"/>
        </w:rPr>
        <w:t> </w:t>
      </w:r>
      <w:r>
        <w:rPr>
          <w:color w:val="626466"/>
          <w:spacing w:val="-2"/>
          <w:w w:val="105"/>
        </w:rPr>
        <w:t>de</w:t>
      </w:r>
      <w:r>
        <w:rPr>
          <w:color w:val="626466"/>
          <w:spacing w:val="-12"/>
          <w:w w:val="105"/>
        </w:rPr>
        <w:t> </w:t>
      </w:r>
      <w:r>
        <w:rPr>
          <w:color w:val="626466"/>
          <w:spacing w:val="-2"/>
          <w:w w:val="105"/>
        </w:rPr>
        <w:t>las</w:t>
      </w:r>
      <w:r>
        <w:rPr>
          <w:color w:val="626466"/>
          <w:spacing w:val="-13"/>
          <w:w w:val="105"/>
        </w:rPr>
        <w:t> </w:t>
      </w:r>
      <w:r>
        <w:rPr>
          <w:color w:val="626466"/>
          <w:spacing w:val="-2"/>
          <w:w w:val="105"/>
        </w:rPr>
        <w:t>redes de </w:t>
      </w:r>
      <w:r>
        <w:rPr>
          <w:color w:val="626466"/>
        </w:rPr>
        <w:t>reco</w:t>
      </w:r>
      <w:r>
        <w:rPr>
          <w:color w:val="49494B"/>
        </w:rPr>
        <w:t>l</w:t>
      </w:r>
      <w:r>
        <w:rPr>
          <w:color w:val="626466"/>
        </w:rPr>
        <w:t>ección a</w:t>
      </w:r>
      <w:r>
        <w:rPr>
          <w:color w:val="626466"/>
          <w:spacing w:val="-7"/>
        </w:rPr>
        <w:t> </w:t>
      </w:r>
      <w:r>
        <w:rPr>
          <w:color w:val="343334"/>
        </w:rPr>
        <w:t>l</w:t>
      </w:r>
      <w:r>
        <w:rPr>
          <w:color w:val="626466"/>
        </w:rPr>
        <w:t>as</w:t>
      </w:r>
      <w:r>
        <w:rPr>
          <w:color w:val="626466"/>
          <w:spacing w:val="-1"/>
        </w:rPr>
        <w:t> </w:t>
      </w:r>
      <w:r>
        <w:rPr>
          <w:color w:val="626466"/>
        </w:rPr>
        <w:t>plantas de</w:t>
      </w:r>
      <w:r>
        <w:rPr>
          <w:color w:val="626466"/>
          <w:spacing w:val="-6"/>
        </w:rPr>
        <w:t> </w:t>
      </w:r>
      <w:r>
        <w:rPr>
          <w:color w:val="626466"/>
        </w:rPr>
        <w:t>tratam</w:t>
      </w:r>
      <w:r>
        <w:rPr>
          <w:color w:val="7C7E80"/>
        </w:rPr>
        <w:t>i</w:t>
      </w:r>
      <w:r>
        <w:rPr>
          <w:color w:val="626466"/>
        </w:rPr>
        <w:t>ento de</w:t>
      </w:r>
      <w:r>
        <w:rPr>
          <w:color w:val="626466"/>
          <w:spacing w:val="-11"/>
        </w:rPr>
        <w:t> </w:t>
      </w:r>
      <w:r>
        <w:rPr>
          <w:color w:val="626466"/>
        </w:rPr>
        <w:t>aguas residua</w:t>
      </w:r>
      <w:r>
        <w:rPr>
          <w:color w:val="343334"/>
        </w:rPr>
        <w:t>l</w:t>
      </w:r>
      <w:r>
        <w:rPr>
          <w:color w:val="626466"/>
        </w:rPr>
        <w:t>es</w:t>
      </w:r>
      <w:r>
        <w:rPr>
          <w:color w:val="626466"/>
          <w:spacing w:val="-14"/>
        </w:rPr>
        <w:t> </w:t>
      </w:r>
      <w:r>
        <w:rPr>
          <w:color w:val="626466"/>
        </w:rPr>
        <w:t>de</w:t>
      </w:r>
      <w:r>
        <w:rPr>
          <w:color w:val="626466"/>
          <w:spacing w:val="-10"/>
        </w:rPr>
        <w:t> </w:t>
      </w:r>
      <w:r>
        <w:rPr>
          <w:color w:val="626466"/>
        </w:rPr>
        <w:t>otros prestadores </w:t>
      </w:r>
      <w:r>
        <w:rPr>
          <w:color w:val="626466"/>
          <w:w w:val="105"/>
        </w:rPr>
        <w:t>y de facturar</w:t>
      </w:r>
      <w:r>
        <w:rPr>
          <w:color w:val="626466"/>
          <w:w w:val="105"/>
        </w:rPr>
        <w:t> esta</w:t>
      </w:r>
      <w:r>
        <w:rPr>
          <w:color w:val="626466"/>
          <w:spacing w:val="-1"/>
          <w:w w:val="105"/>
        </w:rPr>
        <w:t> </w:t>
      </w:r>
      <w:r>
        <w:rPr>
          <w:color w:val="626466"/>
          <w:w w:val="105"/>
        </w:rPr>
        <w:t>activ</w:t>
      </w:r>
      <w:r>
        <w:rPr>
          <w:color w:val="7C7E80"/>
          <w:w w:val="105"/>
        </w:rPr>
        <w:t>i</w:t>
      </w:r>
      <w:r>
        <w:rPr>
          <w:color w:val="626466"/>
          <w:w w:val="105"/>
        </w:rPr>
        <w:t>dad en</w:t>
      </w:r>
      <w:r>
        <w:rPr>
          <w:color w:val="626466"/>
          <w:spacing w:val="-8"/>
          <w:w w:val="105"/>
        </w:rPr>
        <w:t> </w:t>
      </w:r>
      <w:r>
        <w:rPr>
          <w:color w:val="626466"/>
          <w:w w:val="105"/>
        </w:rPr>
        <w:t>la</w:t>
      </w:r>
      <w:r>
        <w:rPr>
          <w:color w:val="626466"/>
          <w:spacing w:val="-4"/>
          <w:w w:val="105"/>
        </w:rPr>
        <w:t> </w:t>
      </w:r>
      <w:r>
        <w:rPr>
          <w:color w:val="626466"/>
          <w:w w:val="105"/>
        </w:rPr>
        <w:t>tarifa a</w:t>
      </w:r>
      <w:r>
        <w:rPr>
          <w:color w:val="626466"/>
          <w:spacing w:val="-3"/>
          <w:w w:val="105"/>
        </w:rPr>
        <w:t> </w:t>
      </w:r>
      <w:r>
        <w:rPr>
          <w:color w:val="626466"/>
          <w:w w:val="105"/>
        </w:rPr>
        <w:t>los</w:t>
      </w:r>
      <w:r>
        <w:rPr>
          <w:color w:val="626466"/>
          <w:spacing w:val="-9"/>
          <w:w w:val="105"/>
        </w:rPr>
        <w:t> </w:t>
      </w:r>
      <w:r>
        <w:rPr>
          <w:color w:val="626466"/>
          <w:w w:val="105"/>
        </w:rPr>
        <w:t>usuarios, siemp</w:t>
      </w:r>
      <w:r>
        <w:rPr>
          <w:color w:val="7C7E80"/>
          <w:w w:val="105"/>
        </w:rPr>
        <w:t>r</w:t>
      </w:r>
      <w:r>
        <w:rPr>
          <w:color w:val="626466"/>
          <w:w w:val="105"/>
        </w:rPr>
        <w:t>e que</w:t>
      </w:r>
      <w:r>
        <w:rPr>
          <w:color w:val="626466"/>
          <w:spacing w:val="-1"/>
          <w:w w:val="105"/>
        </w:rPr>
        <w:t> </w:t>
      </w:r>
      <w:r>
        <w:rPr>
          <w:color w:val="626466"/>
          <w:w w:val="105"/>
        </w:rPr>
        <w:t>la</w:t>
      </w:r>
      <w:r>
        <w:rPr>
          <w:color w:val="626466"/>
          <w:spacing w:val="-6"/>
          <w:w w:val="105"/>
        </w:rPr>
        <w:t> </w:t>
      </w:r>
      <w:r>
        <w:rPr>
          <w:color w:val="626466"/>
          <w:w w:val="105"/>
        </w:rPr>
        <w:t>so</w:t>
      </w:r>
      <w:r>
        <w:rPr>
          <w:color w:val="49494B"/>
          <w:w w:val="105"/>
        </w:rPr>
        <w:t>l</w:t>
      </w:r>
      <w:r>
        <w:rPr>
          <w:color w:val="626466"/>
          <w:w w:val="105"/>
        </w:rPr>
        <w:t>ución represente</w:t>
      </w:r>
      <w:r>
        <w:rPr>
          <w:color w:val="626466"/>
          <w:w w:val="105"/>
        </w:rPr>
        <w:t> meno</w:t>
      </w:r>
      <w:r>
        <w:rPr>
          <w:color w:val="7C7E80"/>
          <w:w w:val="105"/>
        </w:rPr>
        <w:t>r</w:t>
      </w:r>
      <w:r>
        <w:rPr>
          <w:color w:val="626466"/>
          <w:w w:val="105"/>
        </w:rPr>
        <w:t>es</w:t>
      </w:r>
      <w:r>
        <w:rPr>
          <w:color w:val="626466"/>
          <w:w w:val="105"/>
        </w:rPr>
        <w:t> costos</w:t>
      </w:r>
      <w:r>
        <w:rPr>
          <w:color w:val="626466"/>
          <w:w w:val="105"/>
        </w:rPr>
        <w:t> de</w:t>
      </w:r>
      <w:r>
        <w:rPr>
          <w:color w:val="626466"/>
          <w:w w:val="105"/>
        </w:rPr>
        <w:t> operac</w:t>
      </w:r>
      <w:r>
        <w:rPr>
          <w:color w:val="7C7E80"/>
          <w:w w:val="105"/>
        </w:rPr>
        <w:t>i</w:t>
      </w:r>
      <w:r>
        <w:rPr>
          <w:color w:val="626466"/>
          <w:w w:val="105"/>
        </w:rPr>
        <w:t>ón,</w:t>
      </w:r>
      <w:r>
        <w:rPr>
          <w:color w:val="626466"/>
          <w:w w:val="105"/>
        </w:rPr>
        <w:t> administració</w:t>
      </w:r>
      <w:r>
        <w:rPr>
          <w:color w:val="7C7E80"/>
          <w:w w:val="105"/>
        </w:rPr>
        <w:t>n</w:t>
      </w:r>
      <w:r>
        <w:rPr>
          <w:color w:val="626466"/>
          <w:w w:val="105"/>
        </w:rPr>
        <w:t>,</w:t>
      </w:r>
      <w:r>
        <w:rPr>
          <w:color w:val="626466"/>
          <w:w w:val="105"/>
        </w:rPr>
        <w:t> manten</w:t>
      </w:r>
      <w:r>
        <w:rPr>
          <w:color w:val="7C7E80"/>
          <w:w w:val="105"/>
        </w:rPr>
        <w:t>i</w:t>
      </w:r>
      <w:r>
        <w:rPr>
          <w:color w:val="626466"/>
          <w:w w:val="105"/>
        </w:rPr>
        <w:t>m</w:t>
      </w:r>
      <w:r>
        <w:rPr>
          <w:color w:val="7C7E80"/>
          <w:w w:val="105"/>
        </w:rPr>
        <w:t>i</w:t>
      </w:r>
      <w:r>
        <w:rPr>
          <w:color w:val="626466"/>
          <w:w w:val="105"/>
        </w:rPr>
        <w:t>ento</w:t>
      </w:r>
      <w:r>
        <w:rPr>
          <w:color w:val="626466"/>
          <w:w w:val="105"/>
        </w:rPr>
        <w:t> e </w:t>
      </w:r>
      <w:r>
        <w:rPr>
          <w:color w:val="7C7E80"/>
        </w:rPr>
        <w:t>i</w:t>
      </w:r>
      <w:r>
        <w:rPr>
          <w:color w:val="626466"/>
        </w:rPr>
        <w:t>nvers</w:t>
      </w:r>
      <w:r>
        <w:rPr>
          <w:color w:val="7C7E80"/>
        </w:rPr>
        <w:t>i</w:t>
      </w:r>
      <w:r>
        <w:rPr>
          <w:color w:val="626466"/>
        </w:rPr>
        <w:t>ón a los que</w:t>
      </w:r>
      <w:r>
        <w:rPr>
          <w:color w:val="626466"/>
          <w:spacing w:val="-9"/>
        </w:rPr>
        <w:t> </w:t>
      </w:r>
      <w:r>
        <w:rPr>
          <w:color w:val="626466"/>
        </w:rPr>
        <w:t>pueda presentar</w:t>
      </w:r>
      <w:r>
        <w:rPr>
          <w:color w:val="626466"/>
          <w:spacing w:val="29"/>
        </w:rPr>
        <w:t> </w:t>
      </w:r>
      <w:r>
        <w:rPr>
          <w:color w:val="626466"/>
        </w:rPr>
        <w:t>el prestador</w:t>
      </w:r>
      <w:r>
        <w:rPr>
          <w:color w:val="626466"/>
          <w:spacing w:val="31"/>
        </w:rPr>
        <w:t> </w:t>
      </w:r>
      <w:r>
        <w:rPr>
          <w:color w:val="626466"/>
        </w:rPr>
        <w:t>del servicio</w:t>
      </w:r>
      <w:r>
        <w:rPr>
          <w:color w:val="626466"/>
          <w:spacing w:val="-4"/>
        </w:rPr>
        <w:t> </w:t>
      </w:r>
      <w:r>
        <w:rPr>
          <w:color w:val="626466"/>
        </w:rPr>
        <w:t>de</w:t>
      </w:r>
      <w:r>
        <w:rPr>
          <w:color w:val="626466"/>
          <w:spacing w:val="-4"/>
        </w:rPr>
        <w:t> </w:t>
      </w:r>
      <w:r>
        <w:rPr>
          <w:color w:val="626466"/>
        </w:rPr>
        <w:t>alcantarillado. El </w:t>
      </w:r>
      <w:r>
        <w:rPr>
          <w:color w:val="626466"/>
          <w:w w:val="105"/>
        </w:rPr>
        <w:t>Gobierno </w:t>
      </w:r>
      <w:r>
        <w:rPr>
          <w:color w:val="7C7E80"/>
          <w:w w:val="105"/>
        </w:rPr>
        <w:t>n</w:t>
      </w:r>
      <w:r>
        <w:rPr>
          <w:color w:val="626466"/>
          <w:w w:val="105"/>
        </w:rPr>
        <w:t>ac</w:t>
      </w:r>
      <w:r>
        <w:rPr>
          <w:color w:val="7C7E80"/>
          <w:w w:val="105"/>
        </w:rPr>
        <w:t>i</w:t>
      </w:r>
      <w:r>
        <w:rPr>
          <w:color w:val="626466"/>
          <w:w w:val="105"/>
        </w:rPr>
        <w:t>ona</w:t>
      </w:r>
      <w:r>
        <w:rPr>
          <w:color w:val="7C7E80"/>
          <w:w w:val="105"/>
        </w:rPr>
        <w:t>l </w:t>
      </w:r>
      <w:r>
        <w:rPr>
          <w:color w:val="626466"/>
          <w:w w:val="105"/>
        </w:rPr>
        <w:t>reg</w:t>
      </w:r>
      <w:r>
        <w:rPr>
          <w:color w:val="7C7E80"/>
          <w:w w:val="105"/>
        </w:rPr>
        <w:t>l</w:t>
      </w:r>
      <w:r>
        <w:rPr>
          <w:color w:val="626466"/>
          <w:w w:val="105"/>
        </w:rPr>
        <w:t>amentará</w:t>
      </w:r>
      <w:r>
        <w:rPr>
          <w:color w:val="626466"/>
          <w:spacing w:val="-5"/>
          <w:w w:val="105"/>
        </w:rPr>
        <w:t> </w:t>
      </w:r>
      <w:r>
        <w:rPr>
          <w:color w:val="626466"/>
          <w:w w:val="105"/>
        </w:rPr>
        <w:t>la</w:t>
      </w:r>
      <w:r>
        <w:rPr>
          <w:color w:val="626466"/>
          <w:spacing w:val="-3"/>
          <w:w w:val="105"/>
        </w:rPr>
        <w:t> </w:t>
      </w:r>
      <w:r>
        <w:rPr>
          <w:color w:val="626466"/>
          <w:w w:val="105"/>
        </w:rPr>
        <w:t>materia.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56" w:lineRule="auto"/>
        <w:ind w:left="813" w:right="755" w:firstLine="3"/>
        <w:jc w:val="both"/>
      </w:pPr>
      <w:r>
        <w:rPr>
          <w:color w:val="626466"/>
        </w:rPr>
        <w:t>Ad</w:t>
      </w:r>
      <w:r>
        <w:rPr>
          <w:color w:val="7C7E80"/>
        </w:rPr>
        <w:t>i</w:t>
      </w:r>
      <w:r>
        <w:rPr>
          <w:color w:val="626466"/>
        </w:rPr>
        <w:t>ciona</w:t>
      </w:r>
      <w:r>
        <w:rPr>
          <w:color w:val="7C7E80"/>
        </w:rPr>
        <w:t>l</w:t>
      </w:r>
      <w:r>
        <w:rPr>
          <w:color w:val="626466"/>
        </w:rPr>
        <w:t>me</w:t>
      </w:r>
      <w:r>
        <w:rPr>
          <w:color w:val="7C7E80"/>
        </w:rPr>
        <w:t>n</w:t>
      </w:r>
      <w:r>
        <w:rPr>
          <w:color w:val="626466"/>
        </w:rPr>
        <w:t>te, la disposición de res</w:t>
      </w:r>
      <w:r>
        <w:rPr>
          <w:color w:val="49494B"/>
        </w:rPr>
        <w:t>i</w:t>
      </w:r>
      <w:r>
        <w:rPr>
          <w:color w:val="626466"/>
        </w:rPr>
        <w:t>duos líquidos no domést</w:t>
      </w:r>
      <w:r>
        <w:rPr>
          <w:color w:val="7C7E80"/>
        </w:rPr>
        <w:t>i</w:t>
      </w:r>
      <w:r>
        <w:rPr>
          <w:color w:val="626466"/>
        </w:rPr>
        <w:t>cos a la red de a</w:t>
      </w:r>
      <w:r>
        <w:rPr>
          <w:color w:val="7C7E80"/>
        </w:rPr>
        <w:t>l</w:t>
      </w:r>
      <w:r>
        <w:rPr>
          <w:color w:val="626466"/>
        </w:rPr>
        <w:t>cantar</w:t>
      </w:r>
      <w:r>
        <w:rPr>
          <w:color w:val="7C7E80"/>
        </w:rPr>
        <w:t>ill</w:t>
      </w:r>
      <w:r>
        <w:rPr>
          <w:color w:val="626466"/>
        </w:rPr>
        <w:t>ado s</w:t>
      </w:r>
      <w:r>
        <w:rPr>
          <w:color w:val="7C7E80"/>
        </w:rPr>
        <w:t>i</w:t>
      </w:r>
      <w:r>
        <w:rPr>
          <w:color w:val="626466"/>
        </w:rPr>
        <w:t>n tratam</w:t>
      </w:r>
      <w:r>
        <w:rPr>
          <w:color w:val="7C7E80"/>
        </w:rPr>
        <w:t>i</w:t>
      </w:r>
      <w:r>
        <w:rPr>
          <w:color w:val="626466"/>
        </w:rPr>
        <w:t>ento podrá ser</w:t>
      </w:r>
      <w:r>
        <w:rPr>
          <w:color w:val="626466"/>
          <w:spacing w:val="-7"/>
        </w:rPr>
        <w:t> </w:t>
      </w:r>
      <w:r>
        <w:rPr>
          <w:color w:val="626466"/>
        </w:rPr>
        <w:t>co</w:t>
      </w:r>
      <w:r>
        <w:rPr>
          <w:color w:val="7C7E80"/>
        </w:rPr>
        <w:t>n</w:t>
      </w:r>
      <w:r>
        <w:rPr>
          <w:color w:val="626466"/>
        </w:rPr>
        <w:t>tratada entre el suscriptor</w:t>
      </w:r>
      <w:r>
        <w:rPr>
          <w:color w:val="626466"/>
          <w:spacing w:val="30"/>
        </w:rPr>
        <w:t> </w:t>
      </w:r>
      <w:r>
        <w:rPr>
          <w:color w:val="626466"/>
        </w:rPr>
        <w:t>y/o</w:t>
      </w:r>
      <w:r>
        <w:rPr>
          <w:color w:val="626466"/>
          <w:spacing w:val="40"/>
        </w:rPr>
        <w:t> </w:t>
      </w:r>
      <w:r>
        <w:rPr>
          <w:color w:val="626466"/>
        </w:rPr>
        <w:t>usua</w:t>
      </w:r>
      <w:r>
        <w:rPr>
          <w:color w:val="49494B"/>
        </w:rPr>
        <w:t>r</w:t>
      </w:r>
      <w:r>
        <w:rPr>
          <w:color w:val="7C7E80"/>
        </w:rPr>
        <w:t>i</w:t>
      </w:r>
      <w:r>
        <w:rPr>
          <w:color w:val="626466"/>
        </w:rPr>
        <w:t>o y el p</w:t>
      </w:r>
      <w:r>
        <w:rPr>
          <w:color w:val="7C7E80"/>
        </w:rPr>
        <w:t>r</w:t>
      </w:r>
      <w:r>
        <w:rPr>
          <w:color w:val="626466"/>
        </w:rPr>
        <w:t>estador del servicio público domici</w:t>
      </w:r>
      <w:r>
        <w:rPr>
          <w:color w:val="49494B"/>
        </w:rPr>
        <w:t>l</w:t>
      </w:r>
      <w:r>
        <w:rPr>
          <w:color w:val="626466"/>
        </w:rPr>
        <w:t>iario de</w:t>
      </w:r>
      <w:r>
        <w:rPr>
          <w:color w:val="626466"/>
          <w:spacing w:val="-3"/>
        </w:rPr>
        <w:t> </w:t>
      </w:r>
      <w:r>
        <w:rPr>
          <w:color w:val="626466"/>
        </w:rPr>
        <w:t>alcan</w:t>
      </w:r>
      <w:r>
        <w:rPr>
          <w:color w:val="49494B"/>
        </w:rPr>
        <w:t>t</w:t>
      </w:r>
      <w:r>
        <w:rPr>
          <w:color w:val="626466"/>
        </w:rPr>
        <w:t>ari</w:t>
      </w:r>
      <w:r>
        <w:rPr>
          <w:color w:val="7C7E80"/>
        </w:rPr>
        <w:t>ll</w:t>
      </w:r>
      <w:r>
        <w:rPr>
          <w:color w:val="626466"/>
        </w:rPr>
        <w:t>ado s</w:t>
      </w:r>
      <w:r>
        <w:rPr>
          <w:color w:val="49494B"/>
        </w:rPr>
        <w:t>i</w:t>
      </w:r>
      <w:r>
        <w:rPr>
          <w:color w:val="626466"/>
        </w:rPr>
        <w:t>empre y cuando este último tenga </w:t>
      </w:r>
      <w:r>
        <w:rPr>
          <w:color w:val="7C7E80"/>
        </w:rPr>
        <w:t>l</w:t>
      </w:r>
      <w:r>
        <w:rPr>
          <w:color w:val="626466"/>
        </w:rPr>
        <w:t>a capacidad en térm</w:t>
      </w:r>
      <w:r>
        <w:rPr>
          <w:color w:val="7C7E80"/>
        </w:rPr>
        <w:t>i</w:t>
      </w:r>
      <w:r>
        <w:rPr>
          <w:color w:val="626466"/>
        </w:rPr>
        <w:t>nos de infraestructura y tecno</w:t>
      </w:r>
      <w:r>
        <w:rPr>
          <w:color w:val="7C7E80"/>
        </w:rPr>
        <w:t>l</w:t>
      </w:r>
      <w:r>
        <w:rPr>
          <w:color w:val="626466"/>
        </w:rPr>
        <w:t>og</w:t>
      </w:r>
      <w:r>
        <w:rPr>
          <w:color w:val="49494B"/>
        </w:rPr>
        <w:t>í</w:t>
      </w:r>
      <w:r>
        <w:rPr>
          <w:color w:val="626466"/>
        </w:rPr>
        <w:t>a para </w:t>
      </w:r>
      <w:r>
        <w:rPr>
          <w:color w:val="626466"/>
          <w:u w:val="thick" w:color="626466"/>
        </w:rPr>
        <w:t>cumpl</w:t>
      </w:r>
      <w:r>
        <w:rPr>
          <w:color w:val="343334"/>
          <w:u w:val="thick" w:color="626466"/>
        </w:rPr>
        <w:t>i</w:t>
      </w:r>
      <w:r>
        <w:rPr>
          <w:color w:val="626466"/>
          <w:u w:val="thick" w:color="626466"/>
        </w:rPr>
        <w:t>r</w:t>
      </w:r>
      <w:r>
        <w:rPr>
          <w:color w:val="626466"/>
          <w:spacing w:val="40"/>
          <w:u w:val="thick" w:color="626466"/>
        </w:rPr>
        <w:t> </w:t>
      </w:r>
      <w:r>
        <w:rPr>
          <w:color w:val="626466"/>
          <w:u w:val="thick" w:color="626466"/>
        </w:rPr>
        <w:t>con</w:t>
      </w:r>
      <w:r>
        <w:rPr>
          <w:color w:val="626466"/>
          <w:spacing w:val="47"/>
          <w:u w:val="thick" w:color="626466"/>
        </w:rPr>
        <w:t> </w:t>
      </w:r>
      <w:r>
        <w:rPr>
          <w:color w:val="7C7E80"/>
          <w:u w:val="thick" w:color="626466"/>
        </w:rPr>
        <w:t>l</w:t>
      </w:r>
      <w:r>
        <w:rPr>
          <w:color w:val="626466"/>
          <w:u w:val="thick" w:color="626466"/>
        </w:rPr>
        <w:t>os</w:t>
      </w:r>
      <w:r>
        <w:rPr>
          <w:color w:val="626466"/>
          <w:spacing w:val="42"/>
          <w:u w:val="thick" w:color="626466"/>
        </w:rPr>
        <w:t> </w:t>
      </w:r>
      <w:r>
        <w:rPr>
          <w:color w:val="626466"/>
          <w:u w:val="thick" w:color="626466"/>
        </w:rPr>
        <w:t>parámetros</w:t>
      </w:r>
      <w:r>
        <w:rPr>
          <w:color w:val="626466"/>
          <w:spacing w:val="52"/>
          <w:u w:val="thick" w:color="626466"/>
        </w:rPr>
        <w:t> </w:t>
      </w:r>
      <w:r>
        <w:rPr>
          <w:color w:val="626466"/>
          <w:u w:val="thick" w:color="626466"/>
        </w:rPr>
        <w:t>y</w:t>
      </w:r>
      <w:r>
        <w:rPr>
          <w:color w:val="626466"/>
          <w:spacing w:val="50"/>
          <w:u w:val="thick" w:color="626466"/>
        </w:rPr>
        <w:t> </w:t>
      </w:r>
      <w:r>
        <w:rPr>
          <w:color w:val="626466"/>
          <w:u w:val="thick" w:color="626466"/>
        </w:rPr>
        <w:t>los</w:t>
      </w:r>
      <w:r>
        <w:rPr>
          <w:color w:val="626466"/>
          <w:spacing w:val="43"/>
          <w:u w:val="thick" w:color="626466"/>
        </w:rPr>
        <w:t> </w:t>
      </w:r>
      <w:r>
        <w:rPr>
          <w:color w:val="626466"/>
          <w:u w:val="thick" w:color="626466"/>
        </w:rPr>
        <w:t>valores</w:t>
      </w:r>
      <w:r>
        <w:rPr>
          <w:color w:val="626466"/>
          <w:spacing w:val="48"/>
          <w:u w:val="thick" w:color="626466"/>
        </w:rPr>
        <w:t> </w:t>
      </w:r>
      <w:r>
        <w:rPr>
          <w:color w:val="626466"/>
          <w:u w:val="thick" w:color="626466"/>
        </w:rPr>
        <w:t>lím</w:t>
      </w:r>
      <w:r>
        <w:rPr>
          <w:color w:val="49494B"/>
          <w:u w:val="thick" w:color="626466"/>
        </w:rPr>
        <w:t>i</w:t>
      </w:r>
      <w:r>
        <w:rPr>
          <w:color w:val="626466"/>
          <w:u w:val="thick" w:color="626466"/>
        </w:rPr>
        <w:t>tes</w:t>
      </w:r>
      <w:r>
        <w:rPr>
          <w:color w:val="626466"/>
          <w:spacing w:val="51"/>
          <w:u w:val="thick" w:color="626466"/>
        </w:rPr>
        <w:t> </w:t>
      </w:r>
      <w:r>
        <w:rPr>
          <w:color w:val="626466"/>
          <w:u w:val="thick" w:color="626466"/>
        </w:rPr>
        <w:t>máximos</w:t>
      </w:r>
      <w:r>
        <w:rPr>
          <w:color w:val="626466"/>
          <w:spacing w:val="58"/>
          <w:u w:val="thick" w:color="626466"/>
        </w:rPr>
        <w:t> </w:t>
      </w:r>
      <w:r>
        <w:rPr>
          <w:color w:val="626466"/>
          <w:u w:val="thick" w:color="626466"/>
        </w:rPr>
        <w:t>permis</w:t>
      </w:r>
      <w:r>
        <w:rPr>
          <w:color w:val="7C7E80"/>
          <w:u w:val="thick" w:color="626466"/>
        </w:rPr>
        <w:t>i</w:t>
      </w:r>
      <w:r>
        <w:rPr>
          <w:color w:val="626466"/>
          <w:u w:val="thick" w:color="626466"/>
        </w:rPr>
        <w:t>bles</w:t>
      </w:r>
      <w:r>
        <w:rPr>
          <w:color w:val="626466"/>
          <w:spacing w:val="45"/>
          <w:u w:val="thick" w:color="626466"/>
        </w:rPr>
        <w:t> </w:t>
      </w:r>
      <w:r>
        <w:rPr>
          <w:color w:val="626466"/>
          <w:u w:val="thick" w:color="626466"/>
        </w:rPr>
        <w:t>en</w:t>
      </w:r>
      <w:r>
        <w:rPr>
          <w:color w:val="626466"/>
          <w:spacing w:val="46"/>
          <w:u w:val="thick" w:color="626466"/>
        </w:rPr>
        <w:t> </w:t>
      </w:r>
      <w:r>
        <w:rPr>
          <w:color w:val="49494B"/>
          <w:spacing w:val="-5"/>
          <w:u w:val="thick" w:color="626466"/>
        </w:rPr>
        <w:t>l</w:t>
      </w:r>
      <w:r>
        <w:rPr>
          <w:color w:val="626466"/>
          <w:spacing w:val="-5"/>
          <w:u w:val="thick" w:color="626466"/>
        </w:rPr>
        <w:t>os</w:t>
      </w:r>
    </w:p>
    <w:p>
      <w:pPr>
        <w:spacing w:after="0" w:line="256" w:lineRule="auto"/>
        <w:jc w:val="both"/>
        <w:sectPr>
          <w:pgSz w:w="12240" w:h="15840"/>
          <w:pgMar w:top="1040" w:bottom="280" w:left="1720" w:right="1660"/>
        </w:sectPr>
      </w:pPr>
    </w:p>
    <w:p>
      <w:pPr>
        <w:spacing w:line="380" w:lineRule="exact" w:before="69"/>
        <w:ind w:left="1287" w:right="2604" w:firstLine="0"/>
        <w:jc w:val="center"/>
        <w:rPr>
          <w:rFonts w:ascii="Times New Roman"/>
          <w:sz w:val="34"/>
        </w:rPr>
      </w:pPr>
      <w:r>
        <w:rPr/>
        <w:pict>
          <v:group style="position:absolute;margin-left:111.208595pt;margin-top:40.871254pt;width:390.05pt;height:681.9pt;mso-position-horizontal-relative:page;mso-position-vertical-relative:page;z-index:-19213824" id="docshapegroup29" coordorigin="2224,817" coordsize="7801,13638">
            <v:shape style="position:absolute;left:2224;top:817;width:7753;height:13638" id="docshape30" coordorigin="2224,817" coordsize="7753,13638" path="m2330,14445l2330,914m9967,14455l9967,817m2224,914l9976,914e" filled="false" stroked="true" strokeweight="2.408258pt" strokecolor="#000000">
              <v:path arrowok="t"/>
              <v:stroke dashstyle="solid"/>
            </v:shape>
            <v:line style="position:absolute" from="2311,14407" to="10024,14407" stroked="true" strokeweight="2.887243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247.107407pt;margin-top:12.795742pt;width:35.15pt;height:18.9pt;mso-position-horizontal-relative:page;mso-position-vertical-relative:paragraph;z-index:-19213312" type="#_x0000_t202" id="docshape31" filled="false" stroked="false">
            <v:textbox inset="0,0,0,0">
              <w:txbxContent>
                <w:p>
                  <w:pPr>
                    <w:tabs>
                      <w:tab w:pos="680" w:val="left" w:leader="none"/>
                    </w:tabs>
                    <w:spacing w:line="377" w:lineRule="exact" w:before="0"/>
                    <w:ind w:left="0" w:right="0" w:firstLine="0"/>
                    <w:jc w:val="left"/>
                    <w:rPr>
                      <w:rFonts w:ascii="Times New Roman" w:hAnsi="Times New Roman"/>
                      <w:sz w:val="21"/>
                    </w:rPr>
                  </w:pPr>
                  <w:r>
                    <w:rPr>
                      <w:rFonts w:ascii="Times New Roman" w:hAnsi="Times New Roman"/>
                      <w:color w:val="57595B"/>
                      <w:spacing w:val="-11"/>
                      <w:w w:val="109"/>
                      <w:position w:val="-6"/>
                      <w:sz w:val="34"/>
                    </w:rPr>
                    <w:t>1</w:t>
                  </w:r>
                  <w:r>
                    <w:rPr>
                      <w:rFonts w:ascii="Times New Roman" w:hAnsi="Times New Roman"/>
                      <w:color w:val="57595B"/>
                      <w:spacing w:val="20"/>
                      <w:w w:val="109"/>
                      <w:position w:val="-6"/>
                      <w:sz w:val="34"/>
                    </w:rPr>
                    <w:t>0</w:t>
                  </w:r>
                  <w:r>
                    <w:rPr>
                      <w:rFonts w:ascii="Times New Roman" w:hAnsi="Times New Roman"/>
                      <w:color w:val="67696B"/>
                      <w:spacing w:val="-11"/>
                      <w:w w:val="43"/>
                      <w:sz w:val="10"/>
                    </w:rPr>
                    <w:t>•',</w:t>
                  </w:r>
                  <w:r>
                    <w:rPr>
                      <w:rFonts w:ascii="Times New Roman" w:hAnsi="Times New Roman"/>
                      <w:color w:val="67696B"/>
                      <w:sz w:val="10"/>
                    </w:rPr>
                    <w:tab/>
                  </w:r>
                  <w:r>
                    <w:rPr>
                      <w:rFonts w:ascii="Times New Roman" w:hAnsi="Times New Roman"/>
                      <w:color w:val="797C7E"/>
                      <w:spacing w:val="-25"/>
                      <w:w w:val="70"/>
                      <w:sz w:val="21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57595B"/>
          <w:w w:val="50"/>
          <w:sz w:val="34"/>
        </w:rPr>
        <w:t>...</w:t>
      </w:r>
      <w:r>
        <w:rPr>
          <w:rFonts w:ascii="Times New Roman"/>
          <w:color w:val="57595B"/>
          <w:spacing w:val="-25"/>
          <w:sz w:val="34"/>
        </w:rPr>
        <w:t> </w:t>
      </w:r>
      <w:r>
        <w:rPr>
          <w:rFonts w:ascii="Times New Roman"/>
          <w:color w:val="67696B"/>
          <w:spacing w:val="-4"/>
          <w:w w:val="60"/>
          <w:sz w:val="34"/>
        </w:rPr>
        <w:t>,...</w:t>
      </w:r>
    </w:p>
    <w:p>
      <w:pPr>
        <w:tabs>
          <w:tab w:pos="3802" w:val="left" w:leader="dot"/>
        </w:tabs>
        <w:spacing w:line="196" w:lineRule="exact" w:before="0"/>
        <w:ind w:left="3443" w:right="0" w:firstLine="0"/>
        <w:jc w:val="left"/>
        <w:rPr>
          <w:sz w:val="18"/>
        </w:rPr>
      </w:pPr>
      <w:r>
        <w:rPr>
          <w:b/>
          <w:color w:val="67696B"/>
          <w:spacing w:val="-5"/>
          <w:w w:val="70"/>
          <w:sz w:val="18"/>
        </w:rPr>
        <w:t>v,</w:t>
      </w:r>
      <w:r>
        <w:rPr>
          <w:b/>
          <w:color w:val="67696B"/>
          <w:sz w:val="18"/>
        </w:rPr>
        <w:tab/>
      </w:r>
      <w:r>
        <w:rPr>
          <w:color w:val="67696B"/>
          <w:spacing w:val="-5"/>
          <w:w w:val="70"/>
          <w:sz w:val="18"/>
        </w:rPr>
        <w:t>"""</w:t>
      </w:r>
    </w:p>
    <w:p>
      <w:pPr>
        <w:pStyle w:val="BodyText"/>
      </w:pPr>
    </w:p>
    <w:p>
      <w:pPr>
        <w:spacing w:line="249" w:lineRule="auto" w:before="141"/>
        <w:ind w:left="612" w:right="953" w:hanging="11"/>
        <w:jc w:val="both"/>
        <w:rPr>
          <w:sz w:val="21"/>
        </w:rPr>
      </w:pPr>
      <w:r>
        <w:rPr>
          <w:color w:val="57595B"/>
          <w:w w:val="95"/>
          <w:sz w:val="21"/>
        </w:rPr>
        <w:t>F</w:t>
      </w:r>
      <w:r>
        <w:rPr>
          <w:color w:val="797C7E"/>
          <w:w w:val="95"/>
          <w:sz w:val="21"/>
        </w:rPr>
        <w:t>iscal</w:t>
      </w:r>
      <w:r>
        <w:rPr>
          <w:color w:val="797C7E"/>
          <w:spacing w:val="-12"/>
          <w:w w:val="95"/>
          <w:sz w:val="21"/>
        </w:rPr>
        <w:t> </w:t>
      </w:r>
      <w:r>
        <w:rPr>
          <w:color w:val="67696B"/>
          <w:w w:val="95"/>
          <w:sz w:val="21"/>
        </w:rPr>
        <w:t>General</w:t>
      </w:r>
      <w:r>
        <w:rPr>
          <w:color w:val="67696B"/>
          <w:spacing w:val="-12"/>
          <w:w w:val="95"/>
          <w:sz w:val="21"/>
        </w:rPr>
        <w:t> </w:t>
      </w:r>
      <w:r>
        <w:rPr>
          <w:color w:val="67696B"/>
          <w:w w:val="95"/>
          <w:sz w:val="21"/>
        </w:rPr>
        <w:t>de</w:t>
      </w:r>
      <w:r>
        <w:rPr>
          <w:color w:val="67696B"/>
          <w:spacing w:val="-11"/>
          <w:w w:val="95"/>
          <w:sz w:val="21"/>
        </w:rPr>
        <w:t> </w:t>
      </w:r>
      <w:r>
        <w:rPr>
          <w:color w:val="67696B"/>
          <w:w w:val="95"/>
          <w:sz w:val="21"/>
        </w:rPr>
        <w:t>la</w:t>
      </w:r>
      <w:r>
        <w:rPr>
          <w:color w:val="67696B"/>
          <w:spacing w:val="-12"/>
          <w:w w:val="95"/>
          <w:sz w:val="21"/>
        </w:rPr>
        <w:t> </w:t>
      </w:r>
      <w:r>
        <w:rPr>
          <w:color w:val="67696B"/>
          <w:w w:val="95"/>
          <w:sz w:val="21"/>
        </w:rPr>
        <w:t>Nación.</w:t>
      </w:r>
      <w:r>
        <w:rPr>
          <w:color w:val="67696B"/>
          <w:spacing w:val="-12"/>
          <w:w w:val="95"/>
          <w:sz w:val="21"/>
        </w:rPr>
        <w:t> </w:t>
      </w:r>
      <w:r>
        <w:rPr>
          <w:color w:val="57595B"/>
          <w:w w:val="95"/>
          <w:sz w:val="21"/>
        </w:rPr>
        <w:t>Deberá</w:t>
      </w:r>
      <w:r>
        <w:rPr>
          <w:color w:val="57595B"/>
          <w:spacing w:val="-12"/>
          <w:w w:val="95"/>
          <w:sz w:val="21"/>
        </w:rPr>
        <w:t> </w:t>
      </w:r>
      <w:r>
        <w:rPr>
          <w:color w:val="67696B"/>
          <w:w w:val="95"/>
          <w:sz w:val="21"/>
        </w:rPr>
        <w:t>participar</w:t>
      </w:r>
      <w:r>
        <w:rPr>
          <w:color w:val="67696B"/>
          <w:spacing w:val="-8"/>
          <w:w w:val="95"/>
          <w:sz w:val="21"/>
        </w:rPr>
        <w:t> </w:t>
      </w:r>
      <w:r>
        <w:rPr>
          <w:color w:val="67696B"/>
          <w:w w:val="95"/>
          <w:sz w:val="21"/>
        </w:rPr>
        <w:t>el</w:t>
      </w:r>
      <w:r>
        <w:rPr>
          <w:color w:val="67696B"/>
          <w:spacing w:val="-11"/>
          <w:w w:val="95"/>
          <w:sz w:val="21"/>
        </w:rPr>
        <w:t> </w:t>
      </w:r>
      <w:r>
        <w:rPr>
          <w:color w:val="67696B"/>
          <w:w w:val="95"/>
          <w:sz w:val="21"/>
        </w:rPr>
        <w:t>Ministro</w:t>
      </w:r>
      <w:r>
        <w:rPr>
          <w:color w:val="67696B"/>
          <w:spacing w:val="-8"/>
          <w:w w:val="95"/>
          <w:sz w:val="21"/>
        </w:rPr>
        <w:t> </w:t>
      </w:r>
      <w:r>
        <w:rPr>
          <w:color w:val="67696B"/>
          <w:w w:val="95"/>
          <w:sz w:val="21"/>
        </w:rPr>
        <w:t>de</w:t>
      </w:r>
      <w:r>
        <w:rPr>
          <w:color w:val="67696B"/>
          <w:spacing w:val="-12"/>
          <w:w w:val="95"/>
          <w:sz w:val="21"/>
        </w:rPr>
        <w:t> </w:t>
      </w:r>
      <w:r>
        <w:rPr>
          <w:color w:val="67696B"/>
          <w:w w:val="95"/>
          <w:sz w:val="21"/>
        </w:rPr>
        <w:t>Relaciones</w:t>
      </w:r>
      <w:r>
        <w:rPr>
          <w:color w:val="67696B"/>
          <w:spacing w:val="-10"/>
          <w:w w:val="95"/>
          <w:sz w:val="21"/>
        </w:rPr>
        <w:t> </w:t>
      </w:r>
      <w:r>
        <w:rPr>
          <w:color w:val="67696B"/>
          <w:w w:val="95"/>
          <w:sz w:val="21"/>
        </w:rPr>
        <w:t>Exteriores, </w:t>
      </w:r>
      <w:r>
        <w:rPr>
          <w:color w:val="67696B"/>
          <w:sz w:val="21"/>
        </w:rPr>
        <w:t>de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1"/>
        </w:rPr>
        <w:t>existir</w:t>
      </w:r>
      <w:r>
        <w:rPr>
          <w:color w:val="67696B"/>
          <w:spacing w:val="-7"/>
          <w:sz w:val="21"/>
        </w:rPr>
        <w:t> </w:t>
      </w:r>
      <w:r>
        <w:rPr>
          <w:color w:val="67696B"/>
          <w:sz w:val="21"/>
        </w:rPr>
        <w:t>acciones</w:t>
      </w:r>
      <w:r>
        <w:rPr>
          <w:color w:val="67696B"/>
          <w:spacing w:val="-11"/>
          <w:sz w:val="21"/>
        </w:rPr>
        <w:t> </w:t>
      </w:r>
      <w:r>
        <w:rPr>
          <w:color w:val="67696B"/>
          <w:sz w:val="21"/>
        </w:rPr>
        <w:t>en</w:t>
      </w:r>
      <w:r>
        <w:rPr>
          <w:color w:val="67696B"/>
          <w:spacing w:val="-14"/>
          <w:sz w:val="21"/>
        </w:rPr>
        <w:t> </w:t>
      </w:r>
      <w:r>
        <w:rPr>
          <w:color w:val="67696B"/>
          <w:sz w:val="21"/>
        </w:rPr>
        <w:t>zonas</w:t>
      </w:r>
      <w:r>
        <w:rPr>
          <w:color w:val="67696B"/>
          <w:spacing w:val="-3"/>
          <w:sz w:val="21"/>
        </w:rPr>
        <w:t> </w:t>
      </w:r>
      <w:r>
        <w:rPr>
          <w:color w:val="67696B"/>
          <w:sz w:val="21"/>
        </w:rPr>
        <w:t>fronterizas o</w:t>
      </w:r>
      <w:r>
        <w:rPr>
          <w:color w:val="67696B"/>
          <w:spacing w:val="-12"/>
          <w:sz w:val="21"/>
        </w:rPr>
        <w:t> </w:t>
      </w:r>
      <w:r>
        <w:rPr>
          <w:color w:val="67696B"/>
          <w:sz w:val="21"/>
        </w:rPr>
        <w:t>que</w:t>
      </w:r>
      <w:r>
        <w:rPr>
          <w:color w:val="67696B"/>
          <w:spacing w:val="-13"/>
          <w:sz w:val="21"/>
        </w:rPr>
        <w:t> </w:t>
      </w:r>
      <w:r>
        <w:rPr>
          <w:color w:val="67696B"/>
          <w:sz w:val="21"/>
        </w:rPr>
        <w:t>involucren</w:t>
      </w:r>
      <w:r>
        <w:rPr>
          <w:color w:val="67696B"/>
          <w:spacing w:val="-3"/>
          <w:sz w:val="21"/>
        </w:rPr>
        <w:t> </w:t>
      </w:r>
      <w:r>
        <w:rPr>
          <w:color w:val="67696B"/>
          <w:sz w:val="21"/>
        </w:rPr>
        <w:t>extranjeros,</w:t>
      </w:r>
      <w:r>
        <w:rPr>
          <w:color w:val="67696B"/>
          <w:spacing w:val="-2"/>
          <w:sz w:val="21"/>
        </w:rPr>
        <w:t> </w:t>
      </w:r>
      <w:r>
        <w:rPr>
          <w:color w:val="67696B"/>
          <w:sz w:val="21"/>
        </w:rPr>
        <w:t>así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1"/>
        </w:rPr>
        <w:t>como los</w:t>
      </w:r>
      <w:r>
        <w:rPr>
          <w:color w:val="67696B"/>
          <w:spacing w:val="-4"/>
          <w:sz w:val="21"/>
        </w:rPr>
        <w:t> </w:t>
      </w:r>
      <w:r>
        <w:rPr>
          <w:color w:val="67696B"/>
          <w:sz w:val="21"/>
        </w:rPr>
        <w:t>Ministros de</w:t>
      </w:r>
      <w:r>
        <w:rPr>
          <w:color w:val="67696B"/>
          <w:spacing w:val="-1"/>
          <w:sz w:val="21"/>
        </w:rPr>
        <w:t> </w:t>
      </w:r>
      <w:r>
        <w:rPr>
          <w:color w:val="67696B"/>
          <w:sz w:val="21"/>
        </w:rPr>
        <w:t>Agricultura y Desarrollo Rural, Transporte y Minas y Energía, cuando</w:t>
      </w:r>
      <w:r>
        <w:rPr>
          <w:color w:val="67696B"/>
          <w:spacing w:val="-15"/>
          <w:sz w:val="21"/>
        </w:rPr>
        <w:t> </w:t>
      </w:r>
      <w:r>
        <w:rPr>
          <w:color w:val="797C7E"/>
          <w:sz w:val="21"/>
        </w:rPr>
        <w:t>los</w:t>
      </w:r>
      <w:r>
        <w:rPr>
          <w:color w:val="797C7E"/>
          <w:spacing w:val="-15"/>
          <w:sz w:val="21"/>
        </w:rPr>
        <w:t> </w:t>
      </w:r>
      <w:r>
        <w:rPr>
          <w:color w:val="67696B"/>
          <w:sz w:val="21"/>
        </w:rPr>
        <w:t>asuntos</w:t>
      </w:r>
      <w:r>
        <w:rPr>
          <w:color w:val="67696B"/>
          <w:spacing w:val="-4"/>
          <w:sz w:val="21"/>
        </w:rPr>
        <w:t> </w:t>
      </w:r>
      <w:r>
        <w:rPr>
          <w:color w:val="67696B"/>
          <w:sz w:val="21"/>
        </w:rPr>
        <w:t>a</w:t>
      </w:r>
      <w:r>
        <w:rPr>
          <w:color w:val="67696B"/>
          <w:spacing w:val="-7"/>
          <w:sz w:val="21"/>
        </w:rPr>
        <w:t> </w:t>
      </w:r>
      <w:r>
        <w:rPr>
          <w:color w:val="67696B"/>
          <w:sz w:val="21"/>
        </w:rPr>
        <w:t>tratar</w:t>
      </w:r>
      <w:r>
        <w:rPr>
          <w:color w:val="67696B"/>
          <w:spacing w:val="-11"/>
          <w:sz w:val="21"/>
        </w:rPr>
        <w:t> </w:t>
      </w:r>
      <w:r>
        <w:rPr>
          <w:color w:val="67696B"/>
          <w:sz w:val="21"/>
        </w:rPr>
        <w:t>correspondan a</w:t>
      </w:r>
      <w:r>
        <w:rPr>
          <w:color w:val="67696B"/>
          <w:spacing w:val="-10"/>
          <w:sz w:val="21"/>
        </w:rPr>
        <w:t> </w:t>
      </w:r>
      <w:r>
        <w:rPr>
          <w:color w:val="67696B"/>
          <w:sz w:val="21"/>
        </w:rPr>
        <w:t>sus</w:t>
      </w:r>
      <w:r>
        <w:rPr>
          <w:color w:val="67696B"/>
          <w:spacing w:val="-19"/>
          <w:sz w:val="21"/>
        </w:rPr>
        <w:t> </w:t>
      </w:r>
      <w:r>
        <w:rPr>
          <w:color w:val="67696B"/>
          <w:sz w:val="21"/>
        </w:rPr>
        <w:t>competencias.</w:t>
      </w:r>
    </w:p>
    <w:p>
      <w:pPr>
        <w:pStyle w:val="BodyText"/>
        <w:spacing w:before="9"/>
        <w:rPr>
          <w:sz w:val="19"/>
        </w:rPr>
      </w:pPr>
    </w:p>
    <w:p>
      <w:pPr>
        <w:spacing w:before="0"/>
        <w:ind w:left="632" w:right="0" w:firstLine="0"/>
        <w:jc w:val="both"/>
        <w:rPr>
          <w:sz w:val="21"/>
        </w:rPr>
      </w:pPr>
      <w:r>
        <w:rPr>
          <w:color w:val="67696B"/>
          <w:w w:val="95"/>
          <w:sz w:val="21"/>
        </w:rPr>
        <w:t>Para</w:t>
      </w:r>
      <w:r>
        <w:rPr>
          <w:color w:val="67696B"/>
          <w:spacing w:val="-2"/>
          <w:sz w:val="21"/>
        </w:rPr>
        <w:t> </w:t>
      </w:r>
      <w:r>
        <w:rPr>
          <w:color w:val="67696B"/>
          <w:w w:val="95"/>
          <w:sz w:val="21"/>
        </w:rPr>
        <w:t>el</w:t>
      </w:r>
      <w:r>
        <w:rPr>
          <w:color w:val="67696B"/>
          <w:spacing w:val="-11"/>
          <w:w w:val="95"/>
          <w:sz w:val="21"/>
        </w:rPr>
        <w:t> </w:t>
      </w:r>
      <w:r>
        <w:rPr>
          <w:color w:val="797C7E"/>
          <w:w w:val="95"/>
          <w:sz w:val="21"/>
        </w:rPr>
        <w:t>logro</w:t>
      </w:r>
      <w:r>
        <w:rPr>
          <w:color w:val="797C7E"/>
          <w:sz w:val="21"/>
        </w:rPr>
        <w:t> </w:t>
      </w:r>
      <w:r>
        <w:rPr>
          <w:color w:val="67696B"/>
          <w:w w:val="95"/>
          <w:sz w:val="21"/>
        </w:rPr>
        <w:t>de</w:t>
      </w:r>
      <w:r>
        <w:rPr>
          <w:color w:val="67696B"/>
          <w:spacing w:val="-5"/>
          <w:w w:val="95"/>
          <w:sz w:val="21"/>
        </w:rPr>
        <w:t> </w:t>
      </w:r>
      <w:r>
        <w:rPr>
          <w:color w:val="67696B"/>
          <w:w w:val="95"/>
          <w:sz w:val="21"/>
        </w:rPr>
        <w:t>su</w:t>
      </w:r>
      <w:r>
        <w:rPr>
          <w:color w:val="67696B"/>
          <w:spacing w:val="-2"/>
          <w:w w:val="95"/>
          <w:sz w:val="21"/>
        </w:rPr>
        <w:t> </w:t>
      </w:r>
      <w:r>
        <w:rPr>
          <w:color w:val="67696B"/>
          <w:w w:val="95"/>
          <w:sz w:val="21"/>
        </w:rPr>
        <w:t>objetivo</w:t>
      </w:r>
      <w:r>
        <w:rPr>
          <w:color w:val="67696B"/>
          <w:spacing w:val="4"/>
          <w:sz w:val="21"/>
        </w:rPr>
        <w:t> </w:t>
      </w:r>
      <w:r>
        <w:rPr>
          <w:color w:val="67696B"/>
          <w:w w:val="95"/>
          <w:sz w:val="21"/>
        </w:rPr>
        <w:t>el</w:t>
      </w:r>
      <w:r>
        <w:rPr>
          <w:color w:val="67696B"/>
          <w:spacing w:val="-7"/>
          <w:w w:val="95"/>
          <w:sz w:val="21"/>
        </w:rPr>
        <w:t> </w:t>
      </w:r>
      <w:r>
        <w:rPr>
          <w:color w:val="67696B"/>
          <w:w w:val="95"/>
          <w:sz w:val="21"/>
        </w:rPr>
        <w:t>Consejo</w:t>
      </w:r>
      <w:r>
        <w:rPr>
          <w:color w:val="67696B"/>
          <w:spacing w:val="10"/>
          <w:sz w:val="21"/>
        </w:rPr>
        <w:t> </w:t>
      </w:r>
      <w:r>
        <w:rPr>
          <w:color w:val="67696B"/>
          <w:w w:val="95"/>
          <w:sz w:val="21"/>
        </w:rPr>
        <w:t>ejercerá</w:t>
      </w:r>
      <w:r>
        <w:rPr>
          <w:color w:val="67696B"/>
          <w:spacing w:val="19"/>
          <w:sz w:val="21"/>
        </w:rPr>
        <w:t> </w:t>
      </w:r>
      <w:r>
        <w:rPr>
          <w:color w:val="57595B"/>
          <w:w w:val="95"/>
          <w:sz w:val="21"/>
        </w:rPr>
        <w:t>las</w:t>
      </w:r>
      <w:r>
        <w:rPr>
          <w:color w:val="57595B"/>
          <w:spacing w:val="-1"/>
          <w:w w:val="95"/>
          <w:sz w:val="21"/>
        </w:rPr>
        <w:t> </w:t>
      </w:r>
      <w:r>
        <w:rPr>
          <w:color w:val="67696B"/>
          <w:w w:val="95"/>
          <w:sz w:val="21"/>
        </w:rPr>
        <w:t>siguientes</w:t>
      </w:r>
      <w:r>
        <w:rPr>
          <w:color w:val="67696B"/>
          <w:spacing w:val="15"/>
          <w:sz w:val="21"/>
        </w:rPr>
        <w:t> </w:t>
      </w:r>
      <w:r>
        <w:rPr>
          <w:color w:val="57595B"/>
          <w:spacing w:val="-2"/>
          <w:w w:val="95"/>
          <w:sz w:val="21"/>
        </w:rPr>
        <w:t>f</w:t>
      </w:r>
      <w:r>
        <w:rPr>
          <w:color w:val="797C7E"/>
          <w:spacing w:val="-2"/>
          <w:w w:val="95"/>
          <w:sz w:val="21"/>
        </w:rPr>
        <w:t>unciones: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4"/>
        </w:numPr>
        <w:tabs>
          <w:tab w:pos="990" w:val="left" w:leader="none"/>
        </w:tabs>
        <w:spacing w:line="240" w:lineRule="auto" w:before="0" w:after="0"/>
        <w:ind w:left="641" w:right="933" w:firstLine="4"/>
        <w:jc w:val="both"/>
        <w:rPr>
          <w:color w:val="67696B"/>
          <w:sz w:val="20"/>
        </w:rPr>
      </w:pPr>
      <w:r>
        <w:rPr>
          <w:color w:val="67696B"/>
          <w:sz w:val="21"/>
        </w:rPr>
        <w:t>Proponer </w:t>
      </w:r>
      <w:r>
        <w:rPr>
          <w:color w:val="57595B"/>
          <w:sz w:val="21"/>
        </w:rPr>
        <w:t>la </w:t>
      </w:r>
      <w:r>
        <w:rPr>
          <w:color w:val="67696B"/>
          <w:sz w:val="21"/>
        </w:rPr>
        <w:t>política, planes, programas </w:t>
      </w:r>
      <w:r>
        <w:rPr>
          <w:color w:val="67696B"/>
          <w:sz w:val="20"/>
        </w:rPr>
        <w:t>y </w:t>
      </w:r>
      <w:r>
        <w:rPr>
          <w:color w:val="797C7E"/>
          <w:sz w:val="21"/>
        </w:rPr>
        <w:t>estra</w:t>
      </w:r>
      <w:r>
        <w:rPr>
          <w:color w:val="57595B"/>
          <w:sz w:val="21"/>
        </w:rPr>
        <w:t>tegias </w:t>
      </w:r>
      <w:r>
        <w:rPr>
          <w:color w:val="67696B"/>
          <w:sz w:val="21"/>
        </w:rPr>
        <w:t>de </w:t>
      </w:r>
      <w:r>
        <w:rPr>
          <w:color w:val="797C7E"/>
          <w:sz w:val="21"/>
        </w:rPr>
        <w:t>lucha </w:t>
      </w:r>
      <w:r>
        <w:rPr>
          <w:color w:val="67696B"/>
          <w:sz w:val="21"/>
        </w:rPr>
        <w:t>contra la </w:t>
      </w:r>
      <w:r>
        <w:rPr>
          <w:color w:val="67696B"/>
          <w:w w:val="95"/>
          <w:sz w:val="21"/>
        </w:rPr>
        <w:t>deforestación </w:t>
      </w:r>
      <w:r>
        <w:rPr>
          <w:rFonts w:ascii="Times New Roman" w:hAnsi="Times New Roman"/>
          <w:color w:val="67696B"/>
          <w:w w:val="95"/>
          <w:sz w:val="23"/>
        </w:rPr>
        <w:t>y</w:t>
      </w:r>
      <w:r>
        <w:rPr>
          <w:rFonts w:ascii="Times New Roman" w:hAnsi="Times New Roman"/>
          <w:color w:val="67696B"/>
          <w:spacing w:val="-8"/>
          <w:w w:val="95"/>
          <w:sz w:val="23"/>
        </w:rPr>
        <w:t> </w:t>
      </w:r>
      <w:r>
        <w:rPr>
          <w:color w:val="67696B"/>
          <w:w w:val="95"/>
          <w:sz w:val="21"/>
        </w:rPr>
        <w:t>otros delitos ambientales asociados, así</w:t>
      </w:r>
      <w:r>
        <w:rPr>
          <w:color w:val="67696B"/>
          <w:spacing w:val="-11"/>
          <w:w w:val="95"/>
          <w:sz w:val="21"/>
        </w:rPr>
        <w:t> </w:t>
      </w:r>
      <w:r>
        <w:rPr>
          <w:color w:val="67696B"/>
          <w:w w:val="95"/>
          <w:sz w:val="21"/>
        </w:rPr>
        <w:t>como definir </w:t>
      </w:r>
      <w:r>
        <w:rPr>
          <w:rFonts w:ascii="Times New Roman" w:hAnsi="Times New Roman"/>
          <w:color w:val="67696B"/>
          <w:w w:val="95"/>
          <w:sz w:val="23"/>
        </w:rPr>
        <w:t>y </w:t>
      </w:r>
      <w:r>
        <w:rPr>
          <w:color w:val="67696B"/>
          <w:w w:val="95"/>
          <w:sz w:val="21"/>
        </w:rPr>
        <w:t>coordinar </w:t>
      </w:r>
      <w:r>
        <w:rPr>
          <w:color w:val="797C7E"/>
          <w:sz w:val="21"/>
        </w:rPr>
        <w:t>las </w:t>
      </w:r>
      <w:r>
        <w:rPr>
          <w:color w:val="67696B"/>
          <w:sz w:val="21"/>
        </w:rPr>
        <w:t>medidas </w:t>
      </w:r>
      <w:r>
        <w:rPr>
          <w:color w:val="797C7E"/>
          <w:sz w:val="21"/>
        </w:rPr>
        <w:t>interinsti</w:t>
      </w:r>
      <w:r>
        <w:rPr>
          <w:color w:val="57595B"/>
          <w:sz w:val="21"/>
        </w:rPr>
        <w:t>t</w:t>
      </w:r>
      <w:r>
        <w:rPr>
          <w:color w:val="797C7E"/>
          <w:sz w:val="21"/>
        </w:rPr>
        <w:t>ucionales </w:t>
      </w:r>
      <w:r>
        <w:rPr>
          <w:color w:val="67696B"/>
          <w:sz w:val="21"/>
        </w:rPr>
        <w:t>para sucontrol.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4"/>
        </w:numPr>
        <w:tabs>
          <w:tab w:pos="958" w:val="left" w:leader="none"/>
        </w:tabs>
        <w:spacing w:line="244" w:lineRule="auto" w:before="0" w:after="0"/>
        <w:ind w:left="651" w:right="922" w:firstLine="10"/>
        <w:jc w:val="both"/>
        <w:rPr>
          <w:color w:val="67696B"/>
          <w:sz w:val="21"/>
        </w:rPr>
      </w:pPr>
      <w:r>
        <w:rPr>
          <w:color w:val="67696B"/>
          <w:w w:val="95"/>
          <w:sz w:val="21"/>
        </w:rPr>
        <w:t>Adoptar</w:t>
      </w:r>
      <w:r>
        <w:rPr>
          <w:color w:val="67696B"/>
          <w:spacing w:val="-12"/>
          <w:w w:val="95"/>
          <w:sz w:val="21"/>
        </w:rPr>
        <w:t> </w:t>
      </w:r>
      <w:r>
        <w:rPr>
          <w:color w:val="797C7E"/>
          <w:w w:val="95"/>
          <w:sz w:val="21"/>
        </w:rPr>
        <w:t>me</w:t>
      </w:r>
      <w:r>
        <w:rPr>
          <w:color w:val="57595B"/>
          <w:w w:val="95"/>
          <w:sz w:val="21"/>
        </w:rPr>
        <w:t>dia</w:t>
      </w:r>
      <w:r>
        <w:rPr>
          <w:color w:val="797C7E"/>
          <w:w w:val="95"/>
          <w:sz w:val="21"/>
        </w:rPr>
        <w:t>nte</w:t>
      </w:r>
      <w:r>
        <w:rPr>
          <w:color w:val="797C7E"/>
          <w:spacing w:val="-12"/>
          <w:w w:val="95"/>
          <w:sz w:val="21"/>
        </w:rPr>
        <w:t> </w:t>
      </w:r>
      <w:r>
        <w:rPr>
          <w:color w:val="67696B"/>
          <w:w w:val="95"/>
          <w:sz w:val="21"/>
        </w:rPr>
        <w:t>acuerdo</w:t>
      </w:r>
      <w:r>
        <w:rPr>
          <w:color w:val="67696B"/>
          <w:spacing w:val="-11"/>
          <w:w w:val="95"/>
          <w:sz w:val="21"/>
        </w:rPr>
        <w:t> </w:t>
      </w:r>
      <w:r>
        <w:rPr>
          <w:color w:val="67696B"/>
          <w:w w:val="95"/>
          <w:sz w:val="21"/>
        </w:rPr>
        <w:t>su</w:t>
      </w:r>
      <w:r>
        <w:rPr>
          <w:color w:val="67696B"/>
          <w:spacing w:val="-12"/>
          <w:w w:val="95"/>
          <w:sz w:val="21"/>
        </w:rPr>
        <w:t> </w:t>
      </w:r>
      <w:r>
        <w:rPr>
          <w:color w:val="67696B"/>
          <w:w w:val="95"/>
          <w:sz w:val="21"/>
        </w:rPr>
        <w:t>propio</w:t>
      </w:r>
      <w:r>
        <w:rPr>
          <w:color w:val="67696B"/>
          <w:spacing w:val="-12"/>
          <w:w w:val="95"/>
          <w:sz w:val="21"/>
        </w:rPr>
        <w:t> </w:t>
      </w:r>
      <w:r>
        <w:rPr>
          <w:color w:val="67696B"/>
          <w:w w:val="95"/>
          <w:sz w:val="21"/>
        </w:rPr>
        <w:t>reglamento</w:t>
      </w:r>
      <w:r>
        <w:rPr>
          <w:color w:val="67696B"/>
          <w:sz w:val="21"/>
        </w:rPr>
        <w:t> </w:t>
      </w:r>
      <w:r>
        <w:rPr>
          <w:color w:val="67696B"/>
          <w:w w:val="95"/>
          <w:sz w:val="21"/>
        </w:rPr>
        <w:t>y</w:t>
      </w:r>
      <w:r>
        <w:rPr>
          <w:color w:val="67696B"/>
          <w:spacing w:val="-6"/>
          <w:w w:val="95"/>
          <w:sz w:val="21"/>
        </w:rPr>
        <w:t> </w:t>
      </w:r>
      <w:r>
        <w:rPr>
          <w:color w:val="67696B"/>
          <w:w w:val="95"/>
          <w:sz w:val="21"/>
        </w:rPr>
        <w:t>dictar</w:t>
      </w:r>
      <w:r>
        <w:rPr>
          <w:color w:val="67696B"/>
          <w:spacing w:val="-10"/>
          <w:w w:val="95"/>
          <w:sz w:val="21"/>
        </w:rPr>
        <w:t> </w:t>
      </w:r>
      <w:r>
        <w:rPr>
          <w:color w:val="797C7E"/>
          <w:w w:val="95"/>
          <w:sz w:val="21"/>
        </w:rPr>
        <w:t>las</w:t>
      </w:r>
      <w:r>
        <w:rPr>
          <w:color w:val="797C7E"/>
          <w:spacing w:val="-12"/>
          <w:w w:val="95"/>
          <w:sz w:val="21"/>
        </w:rPr>
        <w:t> </w:t>
      </w:r>
      <w:r>
        <w:rPr>
          <w:color w:val="67696B"/>
          <w:w w:val="95"/>
          <w:sz w:val="21"/>
        </w:rPr>
        <w:t>normas</w:t>
      </w:r>
      <w:r>
        <w:rPr>
          <w:color w:val="67696B"/>
          <w:spacing w:val="-12"/>
          <w:w w:val="95"/>
          <w:sz w:val="21"/>
        </w:rPr>
        <w:t> </w:t>
      </w:r>
      <w:r>
        <w:rPr>
          <w:color w:val="67696B"/>
          <w:w w:val="95"/>
          <w:sz w:val="21"/>
        </w:rPr>
        <w:t>necesarias para</w:t>
      </w:r>
      <w:r>
        <w:rPr>
          <w:color w:val="67696B"/>
          <w:spacing w:val="-12"/>
          <w:w w:val="95"/>
          <w:sz w:val="21"/>
        </w:rPr>
        <w:t> </w:t>
      </w:r>
      <w:r>
        <w:rPr>
          <w:color w:val="67696B"/>
          <w:w w:val="95"/>
          <w:sz w:val="21"/>
        </w:rPr>
        <w:t>el</w:t>
      </w:r>
      <w:r>
        <w:rPr>
          <w:color w:val="67696B"/>
          <w:spacing w:val="-12"/>
          <w:w w:val="95"/>
          <w:sz w:val="21"/>
        </w:rPr>
        <w:t> </w:t>
      </w:r>
      <w:r>
        <w:rPr>
          <w:color w:val="67696B"/>
          <w:w w:val="95"/>
          <w:sz w:val="21"/>
        </w:rPr>
        <w:t>debido</w:t>
      </w:r>
      <w:r>
        <w:rPr>
          <w:color w:val="67696B"/>
          <w:spacing w:val="-11"/>
          <w:w w:val="95"/>
          <w:sz w:val="21"/>
        </w:rPr>
        <w:t> </w:t>
      </w:r>
      <w:r>
        <w:rPr>
          <w:color w:val="67696B"/>
          <w:w w:val="95"/>
          <w:sz w:val="21"/>
        </w:rPr>
        <w:t>cumplimiento</w:t>
      </w:r>
      <w:r>
        <w:rPr>
          <w:color w:val="67696B"/>
          <w:spacing w:val="-12"/>
          <w:w w:val="95"/>
          <w:sz w:val="21"/>
        </w:rPr>
        <w:t> </w:t>
      </w:r>
      <w:r>
        <w:rPr>
          <w:color w:val="67696B"/>
          <w:w w:val="95"/>
          <w:sz w:val="21"/>
        </w:rPr>
        <w:t>de</w:t>
      </w:r>
      <w:r>
        <w:rPr>
          <w:color w:val="67696B"/>
          <w:spacing w:val="-12"/>
          <w:w w:val="95"/>
          <w:sz w:val="21"/>
        </w:rPr>
        <w:t> </w:t>
      </w:r>
      <w:r>
        <w:rPr>
          <w:color w:val="67696B"/>
          <w:w w:val="95"/>
          <w:sz w:val="21"/>
        </w:rPr>
        <w:t>sus</w:t>
      </w:r>
      <w:r>
        <w:rPr>
          <w:color w:val="67696B"/>
          <w:spacing w:val="-12"/>
          <w:w w:val="95"/>
          <w:sz w:val="21"/>
        </w:rPr>
        <w:t> </w:t>
      </w:r>
      <w:r>
        <w:rPr>
          <w:color w:val="67696B"/>
          <w:w w:val="95"/>
          <w:sz w:val="21"/>
        </w:rPr>
        <w:t>funciones</w:t>
      </w:r>
      <w:r>
        <w:rPr>
          <w:color w:val="67696B"/>
          <w:spacing w:val="-9"/>
          <w:w w:val="95"/>
          <w:sz w:val="21"/>
        </w:rPr>
        <w:t> </w:t>
      </w:r>
      <w:r>
        <w:rPr>
          <w:color w:val="67696B"/>
          <w:w w:val="95"/>
          <w:sz w:val="21"/>
        </w:rPr>
        <w:t>y</w:t>
      </w:r>
      <w:r>
        <w:rPr>
          <w:color w:val="67696B"/>
          <w:spacing w:val="11"/>
          <w:sz w:val="21"/>
        </w:rPr>
        <w:t> </w:t>
      </w:r>
      <w:r>
        <w:rPr>
          <w:color w:val="67696B"/>
          <w:w w:val="95"/>
          <w:sz w:val="21"/>
        </w:rPr>
        <w:t>proponer alGobierno</w:t>
      </w:r>
      <w:r>
        <w:rPr>
          <w:color w:val="67696B"/>
          <w:spacing w:val="9"/>
          <w:sz w:val="21"/>
        </w:rPr>
        <w:t> </w:t>
      </w:r>
      <w:r>
        <w:rPr>
          <w:color w:val="57595B"/>
          <w:w w:val="95"/>
          <w:sz w:val="21"/>
        </w:rPr>
        <w:t>la</w:t>
      </w:r>
      <w:r>
        <w:rPr>
          <w:color w:val="57595B"/>
          <w:spacing w:val="-12"/>
          <w:w w:val="95"/>
          <w:sz w:val="21"/>
        </w:rPr>
        <w:t> </w:t>
      </w:r>
      <w:r>
        <w:rPr>
          <w:color w:val="797C7E"/>
          <w:w w:val="95"/>
          <w:sz w:val="21"/>
        </w:rPr>
        <w:t>exped</w:t>
      </w:r>
      <w:r>
        <w:rPr>
          <w:color w:val="57595B"/>
          <w:w w:val="95"/>
          <w:sz w:val="21"/>
        </w:rPr>
        <w:t>ició</w:t>
      </w:r>
      <w:r>
        <w:rPr>
          <w:color w:val="797C7E"/>
          <w:w w:val="95"/>
          <w:sz w:val="21"/>
        </w:rPr>
        <w:t>n </w:t>
      </w:r>
      <w:r>
        <w:rPr>
          <w:color w:val="67696B"/>
          <w:sz w:val="21"/>
        </w:rPr>
        <w:t>de</w:t>
      </w:r>
      <w:r>
        <w:rPr>
          <w:color w:val="67696B"/>
          <w:spacing w:val="-6"/>
          <w:sz w:val="21"/>
        </w:rPr>
        <w:t> </w:t>
      </w:r>
      <w:r>
        <w:rPr>
          <w:color w:val="797C7E"/>
          <w:sz w:val="21"/>
        </w:rPr>
        <w:t>las </w:t>
      </w:r>
      <w:r>
        <w:rPr>
          <w:color w:val="67696B"/>
          <w:sz w:val="21"/>
        </w:rPr>
        <w:t>que</w:t>
      </w:r>
      <w:r>
        <w:rPr>
          <w:color w:val="67696B"/>
          <w:spacing w:val="-1"/>
          <w:sz w:val="21"/>
        </w:rPr>
        <w:t> </w:t>
      </w:r>
      <w:r>
        <w:rPr>
          <w:color w:val="67696B"/>
          <w:sz w:val="21"/>
        </w:rPr>
        <w:t>fueren</w:t>
      </w:r>
      <w:r>
        <w:rPr>
          <w:color w:val="67696B"/>
          <w:spacing w:val="-5"/>
          <w:sz w:val="21"/>
        </w:rPr>
        <w:t> </w:t>
      </w:r>
      <w:r>
        <w:rPr>
          <w:color w:val="67696B"/>
          <w:sz w:val="21"/>
        </w:rPr>
        <w:t>de competencia</w:t>
      </w:r>
      <w:r>
        <w:rPr>
          <w:color w:val="67696B"/>
          <w:spacing w:val="23"/>
          <w:sz w:val="21"/>
        </w:rPr>
        <w:t> </w:t>
      </w:r>
      <w:r>
        <w:rPr>
          <w:color w:val="67696B"/>
          <w:sz w:val="21"/>
        </w:rPr>
        <w:t>de</w:t>
      </w:r>
      <w:r>
        <w:rPr>
          <w:color w:val="67696B"/>
          <w:spacing w:val="-8"/>
          <w:sz w:val="21"/>
        </w:rPr>
        <w:t> </w:t>
      </w:r>
      <w:r>
        <w:rPr>
          <w:color w:val="67696B"/>
          <w:sz w:val="21"/>
        </w:rPr>
        <w:t>éste.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1057" w:val="left" w:leader="none"/>
        </w:tabs>
        <w:spacing w:line="249" w:lineRule="auto" w:before="0" w:after="0"/>
        <w:ind w:left="670" w:right="923" w:hanging="11"/>
        <w:jc w:val="both"/>
        <w:rPr>
          <w:color w:val="67696B"/>
          <w:sz w:val="21"/>
        </w:rPr>
      </w:pPr>
      <w:r>
        <w:rPr>
          <w:color w:val="67696B"/>
          <w:sz w:val="21"/>
        </w:rPr>
        <w:t>Evaluar avances en </w:t>
      </w:r>
      <w:r>
        <w:rPr>
          <w:color w:val="57595B"/>
          <w:sz w:val="21"/>
        </w:rPr>
        <w:t>la </w:t>
      </w:r>
      <w:r>
        <w:rPr>
          <w:color w:val="797C7E"/>
          <w:sz w:val="21"/>
        </w:rPr>
        <w:t>lucha </w:t>
      </w:r>
      <w:r>
        <w:rPr>
          <w:color w:val="67696B"/>
          <w:sz w:val="21"/>
        </w:rPr>
        <w:t>contra la deforestación </w:t>
      </w:r>
      <w:r>
        <w:rPr>
          <w:color w:val="67696B"/>
          <w:sz w:val="20"/>
        </w:rPr>
        <w:t>y </w:t>
      </w:r>
      <w:r>
        <w:rPr>
          <w:color w:val="67696B"/>
          <w:sz w:val="21"/>
        </w:rPr>
        <w:t>otros crímenes ambientales asociados.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4"/>
        </w:numPr>
        <w:tabs>
          <w:tab w:pos="1019" w:val="left" w:leader="none"/>
        </w:tabs>
        <w:spacing w:line="249" w:lineRule="auto" w:before="0" w:after="0"/>
        <w:ind w:left="669" w:right="897" w:firstLine="5"/>
        <w:jc w:val="both"/>
        <w:rPr>
          <w:color w:val="67696B"/>
          <w:sz w:val="21"/>
        </w:rPr>
      </w:pPr>
      <w:r>
        <w:rPr>
          <w:color w:val="67696B"/>
          <w:w w:val="95"/>
          <w:sz w:val="21"/>
        </w:rPr>
        <w:t>Mantener contactos con</w:t>
      </w:r>
      <w:r>
        <w:rPr>
          <w:color w:val="67696B"/>
          <w:spacing w:val="-10"/>
          <w:w w:val="95"/>
          <w:sz w:val="21"/>
        </w:rPr>
        <w:t> </w:t>
      </w:r>
      <w:r>
        <w:rPr>
          <w:color w:val="67696B"/>
          <w:w w:val="95"/>
          <w:sz w:val="21"/>
        </w:rPr>
        <w:t>Gobiernos o</w:t>
      </w:r>
      <w:r>
        <w:rPr>
          <w:color w:val="67696B"/>
          <w:sz w:val="21"/>
        </w:rPr>
        <w:t> </w:t>
      </w:r>
      <w:r>
        <w:rPr>
          <w:color w:val="67696B"/>
          <w:w w:val="95"/>
          <w:sz w:val="21"/>
        </w:rPr>
        <w:t>entidades extranjeras en</w:t>
      </w:r>
      <w:r>
        <w:rPr>
          <w:color w:val="67696B"/>
          <w:spacing w:val="-1"/>
          <w:w w:val="95"/>
          <w:sz w:val="21"/>
        </w:rPr>
        <w:t> </w:t>
      </w:r>
      <w:r>
        <w:rPr>
          <w:color w:val="67696B"/>
          <w:w w:val="95"/>
          <w:sz w:val="21"/>
        </w:rPr>
        <w:t>asuntos de</w:t>
      </w:r>
      <w:r>
        <w:rPr>
          <w:color w:val="67696B"/>
          <w:spacing w:val="-3"/>
          <w:w w:val="95"/>
          <w:sz w:val="21"/>
        </w:rPr>
        <w:t> </w:t>
      </w:r>
      <w:r>
        <w:rPr>
          <w:color w:val="67696B"/>
          <w:w w:val="95"/>
          <w:sz w:val="21"/>
        </w:rPr>
        <w:t>su competencia</w:t>
      </w:r>
      <w:r>
        <w:rPr>
          <w:color w:val="67696B"/>
          <w:spacing w:val="-12"/>
          <w:w w:val="95"/>
          <w:sz w:val="21"/>
        </w:rPr>
        <w:t> </w:t>
      </w:r>
      <w:r>
        <w:rPr>
          <w:color w:val="67696B"/>
          <w:w w:val="95"/>
          <w:sz w:val="20"/>
        </w:rPr>
        <w:t>y</w:t>
      </w:r>
      <w:r>
        <w:rPr>
          <w:color w:val="67696B"/>
          <w:spacing w:val="-11"/>
          <w:w w:val="95"/>
          <w:sz w:val="20"/>
        </w:rPr>
        <w:t> </w:t>
      </w:r>
      <w:r>
        <w:rPr>
          <w:color w:val="67696B"/>
          <w:w w:val="95"/>
          <w:sz w:val="21"/>
        </w:rPr>
        <w:t>adelantar</w:t>
      </w:r>
      <w:r>
        <w:rPr>
          <w:color w:val="67696B"/>
          <w:spacing w:val="-12"/>
          <w:w w:val="95"/>
          <w:sz w:val="21"/>
        </w:rPr>
        <w:t> </w:t>
      </w:r>
      <w:r>
        <w:rPr>
          <w:color w:val="67696B"/>
          <w:w w:val="95"/>
          <w:sz w:val="21"/>
        </w:rPr>
        <w:t>gestiones</w:t>
      </w:r>
      <w:r>
        <w:rPr>
          <w:color w:val="67696B"/>
          <w:spacing w:val="-12"/>
          <w:w w:val="95"/>
          <w:sz w:val="21"/>
        </w:rPr>
        <w:t> </w:t>
      </w:r>
      <w:r>
        <w:rPr>
          <w:color w:val="57595B"/>
          <w:w w:val="95"/>
          <w:sz w:val="21"/>
        </w:rPr>
        <w:t>a</w:t>
      </w:r>
      <w:r>
        <w:rPr>
          <w:color w:val="797C7E"/>
          <w:w w:val="95"/>
          <w:sz w:val="21"/>
        </w:rPr>
        <w:t>nte</w:t>
      </w:r>
      <w:r>
        <w:rPr>
          <w:color w:val="797C7E"/>
          <w:spacing w:val="-11"/>
          <w:w w:val="95"/>
          <w:sz w:val="21"/>
        </w:rPr>
        <w:t> </w:t>
      </w:r>
      <w:r>
        <w:rPr>
          <w:color w:val="797C7E"/>
          <w:w w:val="95"/>
          <w:sz w:val="21"/>
        </w:rPr>
        <w:t>los</w:t>
      </w:r>
      <w:r>
        <w:rPr>
          <w:color w:val="797C7E"/>
          <w:spacing w:val="-12"/>
          <w:w w:val="95"/>
          <w:sz w:val="21"/>
        </w:rPr>
        <w:t> </w:t>
      </w:r>
      <w:r>
        <w:rPr>
          <w:color w:val="67696B"/>
          <w:w w:val="95"/>
          <w:sz w:val="21"/>
        </w:rPr>
        <w:t>mismos</w:t>
      </w:r>
      <w:r>
        <w:rPr>
          <w:color w:val="67696B"/>
          <w:spacing w:val="-12"/>
          <w:w w:val="95"/>
          <w:sz w:val="21"/>
        </w:rPr>
        <w:t> </w:t>
      </w:r>
      <w:r>
        <w:rPr>
          <w:color w:val="67696B"/>
          <w:w w:val="95"/>
          <w:sz w:val="21"/>
        </w:rPr>
        <w:t>con</w:t>
      </w:r>
      <w:r>
        <w:rPr>
          <w:color w:val="67696B"/>
          <w:spacing w:val="-11"/>
          <w:w w:val="95"/>
          <w:sz w:val="21"/>
        </w:rPr>
        <w:t> </w:t>
      </w:r>
      <w:r>
        <w:rPr>
          <w:color w:val="67696B"/>
          <w:w w:val="95"/>
          <w:sz w:val="21"/>
        </w:rPr>
        <w:t>el</w:t>
      </w:r>
      <w:r>
        <w:rPr>
          <w:color w:val="67696B"/>
          <w:spacing w:val="-12"/>
          <w:w w:val="95"/>
          <w:sz w:val="21"/>
        </w:rPr>
        <w:t> </w:t>
      </w:r>
      <w:r>
        <w:rPr>
          <w:color w:val="67696B"/>
          <w:w w:val="95"/>
          <w:sz w:val="21"/>
        </w:rPr>
        <w:t>fin</w:t>
      </w:r>
      <w:r>
        <w:rPr>
          <w:color w:val="67696B"/>
          <w:spacing w:val="-12"/>
          <w:w w:val="95"/>
          <w:sz w:val="21"/>
        </w:rPr>
        <w:t> </w:t>
      </w:r>
      <w:r>
        <w:rPr>
          <w:color w:val="67696B"/>
          <w:w w:val="95"/>
          <w:sz w:val="21"/>
        </w:rPr>
        <w:t>decoordinar</w:t>
      </w:r>
      <w:r>
        <w:rPr>
          <w:color w:val="67696B"/>
          <w:spacing w:val="1"/>
          <w:sz w:val="21"/>
        </w:rPr>
        <w:t> </w:t>
      </w:r>
      <w:r>
        <w:rPr>
          <w:color w:val="67696B"/>
          <w:w w:val="95"/>
          <w:sz w:val="21"/>
        </w:rPr>
        <w:t>la</w:t>
      </w:r>
      <w:r>
        <w:rPr>
          <w:color w:val="67696B"/>
          <w:spacing w:val="-12"/>
          <w:w w:val="95"/>
          <w:sz w:val="21"/>
        </w:rPr>
        <w:t> </w:t>
      </w:r>
      <w:r>
        <w:rPr>
          <w:color w:val="67696B"/>
          <w:w w:val="95"/>
          <w:sz w:val="21"/>
        </w:rPr>
        <w:t>acción </w:t>
      </w:r>
      <w:r>
        <w:rPr>
          <w:color w:val="67696B"/>
          <w:sz w:val="21"/>
        </w:rPr>
        <w:t>con</w:t>
      </w:r>
      <w:r>
        <w:rPr>
          <w:color w:val="67696B"/>
          <w:spacing w:val="-15"/>
          <w:sz w:val="21"/>
        </w:rPr>
        <w:t> </w:t>
      </w:r>
      <w:r>
        <w:rPr>
          <w:color w:val="797C7E"/>
          <w:sz w:val="21"/>
        </w:rPr>
        <w:t>la</w:t>
      </w:r>
      <w:r>
        <w:rPr>
          <w:color w:val="797C7E"/>
          <w:spacing w:val="-11"/>
          <w:sz w:val="21"/>
        </w:rPr>
        <w:t> </w:t>
      </w:r>
      <w:r>
        <w:rPr>
          <w:color w:val="57595B"/>
          <w:sz w:val="21"/>
        </w:rPr>
        <w:t>de</w:t>
      </w:r>
      <w:r>
        <w:rPr>
          <w:color w:val="57595B"/>
          <w:spacing w:val="-14"/>
          <w:sz w:val="21"/>
        </w:rPr>
        <w:t> </w:t>
      </w:r>
      <w:r>
        <w:rPr>
          <w:color w:val="67696B"/>
          <w:sz w:val="21"/>
        </w:rPr>
        <w:t>otros</w:t>
      </w:r>
      <w:r>
        <w:rPr>
          <w:color w:val="67696B"/>
          <w:spacing w:val="-16"/>
          <w:sz w:val="21"/>
        </w:rPr>
        <w:t> </w:t>
      </w:r>
      <w:r>
        <w:rPr>
          <w:color w:val="67696B"/>
          <w:sz w:val="21"/>
        </w:rPr>
        <w:t>Estados y</w:t>
      </w:r>
      <w:r>
        <w:rPr>
          <w:color w:val="67696B"/>
          <w:spacing w:val="-11"/>
          <w:sz w:val="21"/>
        </w:rPr>
        <w:t> </w:t>
      </w:r>
      <w:r>
        <w:rPr>
          <w:color w:val="57595B"/>
          <w:sz w:val="21"/>
        </w:rPr>
        <w:t>de</w:t>
      </w:r>
      <w:r>
        <w:rPr>
          <w:color w:val="57595B"/>
          <w:spacing w:val="-14"/>
          <w:sz w:val="21"/>
        </w:rPr>
        <w:t> </w:t>
      </w:r>
      <w:r>
        <w:rPr>
          <w:color w:val="67696B"/>
          <w:sz w:val="21"/>
        </w:rPr>
        <w:t>obtener</w:t>
      </w:r>
      <w:r>
        <w:rPr>
          <w:color w:val="67696B"/>
          <w:spacing w:val="-1"/>
          <w:sz w:val="21"/>
        </w:rPr>
        <w:t> </w:t>
      </w:r>
      <w:r>
        <w:rPr>
          <w:color w:val="67696B"/>
          <w:sz w:val="21"/>
        </w:rPr>
        <w:t>la</w:t>
      </w:r>
      <w:r>
        <w:rPr>
          <w:color w:val="67696B"/>
          <w:spacing w:val="-8"/>
          <w:sz w:val="21"/>
        </w:rPr>
        <w:t> </w:t>
      </w:r>
      <w:r>
        <w:rPr>
          <w:color w:val="67696B"/>
          <w:sz w:val="21"/>
        </w:rPr>
        <w:t>asistencia que</w:t>
      </w:r>
      <w:r>
        <w:rPr>
          <w:color w:val="67696B"/>
          <w:spacing w:val="-1"/>
          <w:sz w:val="21"/>
        </w:rPr>
        <w:t> </w:t>
      </w:r>
      <w:r>
        <w:rPr>
          <w:color w:val="67696B"/>
          <w:sz w:val="21"/>
        </w:rPr>
        <w:t>fuere</w:t>
      </w:r>
      <w:r>
        <w:rPr>
          <w:color w:val="67696B"/>
          <w:spacing w:val="-12"/>
          <w:sz w:val="21"/>
        </w:rPr>
        <w:t> </w:t>
      </w:r>
      <w:r>
        <w:rPr>
          <w:color w:val="57595B"/>
          <w:sz w:val="21"/>
        </w:rPr>
        <w:t>del</w:t>
      </w:r>
      <w:r>
        <w:rPr>
          <w:color w:val="57595B"/>
          <w:spacing w:val="-18"/>
          <w:sz w:val="21"/>
        </w:rPr>
        <w:t> </w:t>
      </w:r>
      <w:r>
        <w:rPr>
          <w:color w:val="67696B"/>
          <w:sz w:val="21"/>
        </w:rPr>
        <w:t>caso.</w:t>
      </w:r>
    </w:p>
    <w:p>
      <w:pPr>
        <w:pStyle w:val="BodyText"/>
        <w:spacing w:before="2"/>
        <w:rPr>
          <w:sz w:val="23"/>
        </w:rPr>
      </w:pPr>
    </w:p>
    <w:p>
      <w:pPr>
        <w:spacing w:before="0"/>
        <w:ind w:left="677" w:right="0" w:firstLine="0"/>
        <w:jc w:val="both"/>
        <w:rPr>
          <w:sz w:val="21"/>
        </w:rPr>
      </w:pPr>
      <w:r>
        <w:rPr>
          <w:color w:val="67696B"/>
          <w:w w:val="95"/>
          <w:sz w:val="21"/>
        </w:rPr>
        <w:t>S.</w:t>
      </w:r>
      <w:r>
        <w:rPr>
          <w:color w:val="67696B"/>
          <w:spacing w:val="57"/>
          <w:sz w:val="21"/>
        </w:rPr>
        <w:t> </w:t>
      </w:r>
      <w:r>
        <w:rPr>
          <w:color w:val="67696B"/>
          <w:w w:val="95"/>
          <w:sz w:val="21"/>
        </w:rPr>
        <w:t>Las</w:t>
      </w:r>
      <w:r>
        <w:rPr>
          <w:color w:val="67696B"/>
          <w:spacing w:val="-6"/>
          <w:w w:val="95"/>
          <w:sz w:val="21"/>
        </w:rPr>
        <w:t> </w:t>
      </w:r>
      <w:r>
        <w:rPr>
          <w:color w:val="67696B"/>
          <w:w w:val="95"/>
          <w:sz w:val="21"/>
        </w:rPr>
        <w:t>demás</w:t>
      </w:r>
      <w:r>
        <w:rPr>
          <w:color w:val="67696B"/>
          <w:spacing w:val="-12"/>
          <w:w w:val="95"/>
          <w:sz w:val="21"/>
        </w:rPr>
        <w:t> </w:t>
      </w:r>
      <w:r>
        <w:rPr>
          <w:color w:val="67696B"/>
          <w:w w:val="95"/>
          <w:sz w:val="21"/>
        </w:rPr>
        <w:t>relacionadas</w:t>
      </w:r>
      <w:r>
        <w:rPr>
          <w:color w:val="67696B"/>
          <w:spacing w:val="-1"/>
          <w:w w:val="95"/>
          <w:sz w:val="21"/>
        </w:rPr>
        <w:t> </w:t>
      </w:r>
      <w:r>
        <w:rPr>
          <w:color w:val="67696B"/>
          <w:w w:val="95"/>
          <w:sz w:val="21"/>
        </w:rPr>
        <w:t>con</w:t>
      </w:r>
      <w:r>
        <w:rPr>
          <w:color w:val="67696B"/>
          <w:spacing w:val="-6"/>
          <w:w w:val="95"/>
          <w:sz w:val="21"/>
        </w:rPr>
        <w:t> </w:t>
      </w:r>
      <w:r>
        <w:rPr>
          <w:color w:val="67696B"/>
          <w:w w:val="95"/>
          <w:sz w:val="21"/>
        </w:rPr>
        <w:t>su</w:t>
      </w:r>
      <w:r>
        <w:rPr>
          <w:color w:val="67696B"/>
          <w:spacing w:val="-16"/>
          <w:w w:val="95"/>
          <w:sz w:val="21"/>
        </w:rPr>
        <w:t> </w:t>
      </w:r>
      <w:r>
        <w:rPr>
          <w:color w:val="67696B"/>
          <w:spacing w:val="-2"/>
          <w:w w:val="95"/>
          <w:sz w:val="21"/>
        </w:rPr>
        <w:t>objetivo</w:t>
      </w:r>
      <w:r>
        <w:rPr>
          <w:color w:val="363436"/>
          <w:spacing w:val="-2"/>
          <w:w w:val="95"/>
          <w:sz w:val="21"/>
        </w:rPr>
        <w:t>.</w:t>
      </w:r>
    </w:p>
    <w:p>
      <w:pPr>
        <w:pStyle w:val="BodyText"/>
        <w:spacing w:before="8"/>
        <w:rPr>
          <w:sz w:val="21"/>
        </w:rPr>
      </w:pPr>
    </w:p>
    <w:p>
      <w:pPr>
        <w:spacing w:line="254" w:lineRule="auto" w:before="0"/>
        <w:ind w:left="679" w:right="895" w:firstLine="0"/>
        <w:jc w:val="both"/>
        <w:rPr>
          <w:sz w:val="21"/>
        </w:rPr>
      </w:pPr>
      <w:r>
        <w:rPr>
          <w:color w:val="67696B"/>
          <w:sz w:val="21"/>
        </w:rPr>
        <w:t>El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1"/>
        </w:rPr>
        <w:t>Consejo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1"/>
        </w:rPr>
        <w:t>contará</w:t>
      </w:r>
      <w:r>
        <w:rPr>
          <w:color w:val="67696B"/>
          <w:spacing w:val="-14"/>
          <w:sz w:val="21"/>
        </w:rPr>
        <w:t> </w:t>
      </w:r>
      <w:r>
        <w:rPr>
          <w:color w:val="67696B"/>
          <w:sz w:val="21"/>
        </w:rPr>
        <w:t>con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1"/>
        </w:rPr>
        <w:t>dos</w:t>
      </w:r>
      <w:r>
        <w:rPr>
          <w:color w:val="67696B"/>
          <w:spacing w:val="-14"/>
          <w:sz w:val="21"/>
        </w:rPr>
        <w:t> </w:t>
      </w:r>
      <w:r>
        <w:rPr>
          <w:color w:val="67696B"/>
          <w:sz w:val="21"/>
        </w:rPr>
        <w:t>coordinaciones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1"/>
        </w:rPr>
        <w:t>que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1"/>
        </w:rPr>
        <w:t>constituirán</w:t>
      </w:r>
      <w:r>
        <w:rPr>
          <w:color w:val="67696B"/>
          <w:spacing w:val="-14"/>
          <w:sz w:val="21"/>
        </w:rPr>
        <w:t> </w:t>
      </w:r>
      <w:r>
        <w:rPr>
          <w:color w:val="67696B"/>
          <w:sz w:val="21"/>
        </w:rPr>
        <w:t>instancias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1"/>
        </w:rPr>
        <w:t>técnicas de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1"/>
        </w:rPr>
        <w:t>articulación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1"/>
        </w:rPr>
        <w:t>y</w:t>
      </w:r>
      <w:r>
        <w:rPr>
          <w:color w:val="67696B"/>
          <w:spacing w:val="-14"/>
          <w:sz w:val="21"/>
        </w:rPr>
        <w:t> </w:t>
      </w:r>
      <w:r>
        <w:rPr>
          <w:color w:val="67696B"/>
          <w:sz w:val="21"/>
        </w:rPr>
        <w:t>evaluación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1"/>
        </w:rPr>
        <w:t>para</w:t>
      </w:r>
      <w:r>
        <w:rPr>
          <w:color w:val="67696B"/>
          <w:spacing w:val="-14"/>
          <w:sz w:val="21"/>
        </w:rPr>
        <w:t> </w:t>
      </w:r>
      <w:r>
        <w:rPr>
          <w:color w:val="67696B"/>
          <w:sz w:val="21"/>
        </w:rPr>
        <w:t>el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1"/>
        </w:rPr>
        <w:t>estudio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1"/>
        </w:rPr>
        <w:t>y</w:t>
      </w:r>
      <w:r>
        <w:rPr>
          <w:color w:val="67696B"/>
          <w:spacing w:val="-14"/>
          <w:sz w:val="21"/>
        </w:rPr>
        <w:t> </w:t>
      </w:r>
      <w:r>
        <w:rPr>
          <w:color w:val="67696B"/>
          <w:sz w:val="21"/>
        </w:rPr>
        <w:t>sugerencia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1"/>
        </w:rPr>
        <w:t>de</w:t>
      </w:r>
      <w:r>
        <w:rPr>
          <w:color w:val="67696B"/>
          <w:spacing w:val="-14"/>
          <w:sz w:val="21"/>
        </w:rPr>
        <w:t> </w:t>
      </w:r>
      <w:r>
        <w:rPr>
          <w:color w:val="67696B"/>
          <w:sz w:val="21"/>
        </w:rPr>
        <w:t>acciones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1"/>
        </w:rPr>
        <w:t>y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1"/>
        </w:rPr>
        <w:t>políticas que</w:t>
      </w:r>
      <w:r>
        <w:rPr>
          <w:color w:val="67696B"/>
          <w:spacing w:val="-5"/>
          <w:sz w:val="21"/>
        </w:rPr>
        <w:t> </w:t>
      </w:r>
      <w:r>
        <w:rPr>
          <w:color w:val="67696B"/>
          <w:sz w:val="21"/>
        </w:rPr>
        <w:t>permitan el</w:t>
      </w:r>
      <w:r>
        <w:rPr>
          <w:color w:val="67696B"/>
          <w:spacing w:val="-8"/>
          <w:sz w:val="21"/>
        </w:rPr>
        <w:t> </w:t>
      </w:r>
      <w:r>
        <w:rPr>
          <w:color w:val="797C7E"/>
          <w:sz w:val="21"/>
        </w:rPr>
        <w:t>logro </w:t>
      </w:r>
      <w:r>
        <w:rPr>
          <w:color w:val="67696B"/>
          <w:sz w:val="21"/>
        </w:rPr>
        <w:t>de</w:t>
      </w:r>
      <w:r>
        <w:rPr>
          <w:color w:val="67696B"/>
          <w:spacing w:val="-14"/>
          <w:sz w:val="21"/>
        </w:rPr>
        <w:t> </w:t>
      </w:r>
      <w:r>
        <w:rPr>
          <w:color w:val="67696B"/>
          <w:sz w:val="21"/>
        </w:rPr>
        <w:t>sus funciones:</w:t>
      </w:r>
    </w:p>
    <w:p>
      <w:pPr>
        <w:pStyle w:val="BodyText"/>
        <w:spacing w:before="3"/>
      </w:pPr>
    </w:p>
    <w:p>
      <w:pPr>
        <w:spacing w:line="240" w:lineRule="auto" w:before="0"/>
        <w:ind w:left="687" w:right="885" w:firstLine="4"/>
        <w:jc w:val="both"/>
        <w:rPr>
          <w:sz w:val="21"/>
        </w:rPr>
      </w:pPr>
      <w:r>
        <w:rPr>
          <w:color w:val="67696B"/>
          <w:sz w:val="21"/>
        </w:rPr>
        <w:t>La Coordinación de Monitoreo y Análisis de </w:t>
      </w:r>
      <w:r>
        <w:rPr>
          <w:color w:val="797C7E"/>
          <w:sz w:val="21"/>
        </w:rPr>
        <w:t>la </w:t>
      </w:r>
      <w:r>
        <w:rPr>
          <w:color w:val="67696B"/>
          <w:sz w:val="21"/>
        </w:rPr>
        <w:t>Informac</w:t>
      </w:r>
      <w:r>
        <w:rPr>
          <w:color w:val="363436"/>
          <w:sz w:val="21"/>
        </w:rPr>
        <w:t>i</w:t>
      </w:r>
      <w:r>
        <w:rPr>
          <w:color w:val="67696B"/>
          <w:sz w:val="21"/>
        </w:rPr>
        <w:t>ón para efectos de </w:t>
      </w:r>
      <w:r>
        <w:rPr>
          <w:color w:val="67696B"/>
          <w:w w:val="95"/>
          <w:sz w:val="21"/>
        </w:rPr>
        <w:t>analizar, valorar </w:t>
      </w:r>
      <w:r>
        <w:rPr>
          <w:rFonts w:ascii="Times New Roman" w:hAnsi="Times New Roman"/>
          <w:color w:val="67696B"/>
          <w:w w:val="95"/>
          <w:sz w:val="23"/>
        </w:rPr>
        <w:t>y</w:t>
      </w:r>
      <w:r>
        <w:rPr>
          <w:rFonts w:ascii="Times New Roman" w:hAnsi="Times New Roman"/>
          <w:color w:val="67696B"/>
          <w:spacing w:val="-4"/>
          <w:w w:val="95"/>
          <w:sz w:val="23"/>
        </w:rPr>
        <w:t> </w:t>
      </w:r>
      <w:r>
        <w:rPr>
          <w:color w:val="57595B"/>
          <w:w w:val="95"/>
          <w:sz w:val="21"/>
        </w:rPr>
        <w:t>hacer</w:t>
      </w:r>
      <w:r>
        <w:rPr>
          <w:color w:val="57595B"/>
          <w:sz w:val="21"/>
        </w:rPr>
        <w:t> </w:t>
      </w:r>
      <w:r>
        <w:rPr>
          <w:color w:val="67696B"/>
          <w:w w:val="95"/>
          <w:sz w:val="21"/>
        </w:rPr>
        <w:t>seguimiento</w:t>
      </w:r>
      <w:r>
        <w:rPr>
          <w:color w:val="67696B"/>
          <w:sz w:val="21"/>
        </w:rPr>
        <w:t> </w:t>
      </w:r>
      <w:r>
        <w:rPr>
          <w:color w:val="67696B"/>
          <w:w w:val="95"/>
          <w:sz w:val="21"/>
        </w:rPr>
        <w:t>a</w:t>
      </w:r>
      <w:r>
        <w:rPr>
          <w:color w:val="67696B"/>
          <w:spacing w:val="-1"/>
          <w:w w:val="95"/>
          <w:sz w:val="21"/>
        </w:rPr>
        <w:t> </w:t>
      </w:r>
      <w:r>
        <w:rPr>
          <w:color w:val="797C7E"/>
          <w:w w:val="95"/>
          <w:sz w:val="21"/>
        </w:rPr>
        <w:t>las</w:t>
      </w:r>
      <w:r>
        <w:rPr>
          <w:color w:val="797C7E"/>
          <w:spacing w:val="-12"/>
          <w:w w:val="95"/>
          <w:sz w:val="21"/>
        </w:rPr>
        <w:t> </w:t>
      </w:r>
      <w:r>
        <w:rPr>
          <w:color w:val="67696B"/>
          <w:w w:val="95"/>
          <w:sz w:val="21"/>
        </w:rPr>
        <w:t>acciones</w:t>
      </w:r>
      <w:r>
        <w:rPr>
          <w:color w:val="67696B"/>
          <w:spacing w:val="-1"/>
          <w:w w:val="95"/>
          <w:sz w:val="21"/>
        </w:rPr>
        <w:t> </w:t>
      </w:r>
      <w:r>
        <w:rPr>
          <w:color w:val="67696B"/>
          <w:w w:val="95"/>
          <w:sz w:val="21"/>
        </w:rPr>
        <w:t>de</w:t>
      </w:r>
      <w:r>
        <w:rPr>
          <w:color w:val="67696B"/>
          <w:spacing w:val="-3"/>
          <w:w w:val="95"/>
          <w:sz w:val="21"/>
        </w:rPr>
        <w:t> </w:t>
      </w:r>
      <w:r>
        <w:rPr>
          <w:color w:val="67696B"/>
          <w:w w:val="95"/>
          <w:sz w:val="21"/>
        </w:rPr>
        <w:t>control </w:t>
      </w:r>
      <w:r>
        <w:rPr>
          <w:rFonts w:ascii="Times New Roman" w:hAnsi="Times New Roman"/>
          <w:color w:val="67696B"/>
          <w:w w:val="95"/>
          <w:sz w:val="23"/>
        </w:rPr>
        <w:t>y</w:t>
      </w:r>
      <w:r>
        <w:rPr>
          <w:rFonts w:ascii="Times New Roman" w:hAnsi="Times New Roman"/>
          <w:color w:val="67696B"/>
          <w:spacing w:val="-4"/>
          <w:w w:val="95"/>
          <w:sz w:val="23"/>
        </w:rPr>
        <w:t> </w:t>
      </w:r>
      <w:r>
        <w:rPr>
          <w:color w:val="67696B"/>
          <w:w w:val="95"/>
          <w:sz w:val="21"/>
        </w:rPr>
        <w:t>prevención de</w:t>
      </w:r>
      <w:r>
        <w:rPr>
          <w:color w:val="67696B"/>
          <w:spacing w:val="-11"/>
          <w:w w:val="95"/>
          <w:sz w:val="21"/>
        </w:rPr>
        <w:t> </w:t>
      </w:r>
      <w:r>
        <w:rPr>
          <w:color w:val="797C7E"/>
          <w:w w:val="95"/>
          <w:sz w:val="21"/>
        </w:rPr>
        <w:t>la </w:t>
      </w:r>
      <w:r>
        <w:rPr>
          <w:color w:val="57595B"/>
          <w:spacing w:val="-2"/>
          <w:sz w:val="21"/>
        </w:rPr>
        <w:t>deforestac</w:t>
      </w:r>
      <w:r>
        <w:rPr>
          <w:color w:val="797C7E"/>
          <w:spacing w:val="-2"/>
          <w:sz w:val="21"/>
        </w:rPr>
        <w:t>ión</w:t>
      </w:r>
      <w:r>
        <w:rPr>
          <w:color w:val="797C7E"/>
          <w:spacing w:val="-13"/>
          <w:sz w:val="21"/>
        </w:rPr>
        <w:t> </w:t>
      </w:r>
      <w:r>
        <w:rPr>
          <w:color w:val="67696B"/>
          <w:spacing w:val="-2"/>
          <w:sz w:val="19"/>
        </w:rPr>
        <w:t>y</w:t>
      </w:r>
      <w:r>
        <w:rPr>
          <w:color w:val="67696B"/>
          <w:spacing w:val="-3"/>
          <w:sz w:val="19"/>
        </w:rPr>
        <w:t> </w:t>
      </w:r>
      <w:r>
        <w:rPr>
          <w:color w:val="67696B"/>
          <w:spacing w:val="-2"/>
          <w:sz w:val="21"/>
        </w:rPr>
        <w:t>otros</w:t>
      </w:r>
      <w:r>
        <w:rPr>
          <w:color w:val="67696B"/>
          <w:spacing w:val="-9"/>
          <w:sz w:val="21"/>
        </w:rPr>
        <w:t> </w:t>
      </w:r>
      <w:r>
        <w:rPr>
          <w:color w:val="67696B"/>
          <w:spacing w:val="-2"/>
          <w:sz w:val="21"/>
        </w:rPr>
        <w:t>crímenes</w:t>
      </w:r>
      <w:r>
        <w:rPr>
          <w:color w:val="67696B"/>
          <w:spacing w:val="-9"/>
          <w:sz w:val="21"/>
        </w:rPr>
        <w:t> </w:t>
      </w:r>
      <w:r>
        <w:rPr>
          <w:color w:val="67696B"/>
          <w:spacing w:val="-2"/>
          <w:sz w:val="21"/>
        </w:rPr>
        <w:t>ambientales</w:t>
      </w:r>
      <w:r>
        <w:rPr>
          <w:color w:val="67696B"/>
          <w:spacing w:val="-2"/>
          <w:sz w:val="21"/>
        </w:rPr>
        <w:t> asociados,</w:t>
      </w:r>
      <w:r>
        <w:rPr>
          <w:color w:val="67696B"/>
          <w:spacing w:val="-4"/>
          <w:sz w:val="21"/>
        </w:rPr>
        <w:t> </w:t>
      </w:r>
      <w:r>
        <w:rPr>
          <w:color w:val="797C7E"/>
          <w:spacing w:val="-2"/>
          <w:sz w:val="21"/>
        </w:rPr>
        <w:t>integrada </w:t>
      </w:r>
      <w:r>
        <w:rPr>
          <w:color w:val="67696B"/>
          <w:spacing w:val="-2"/>
          <w:sz w:val="21"/>
        </w:rPr>
        <w:t>por</w:t>
      </w:r>
      <w:r>
        <w:rPr>
          <w:color w:val="67696B"/>
          <w:spacing w:val="-13"/>
          <w:sz w:val="21"/>
        </w:rPr>
        <w:t> </w:t>
      </w:r>
      <w:r>
        <w:rPr>
          <w:color w:val="67696B"/>
          <w:spacing w:val="-2"/>
          <w:sz w:val="21"/>
        </w:rPr>
        <w:t>delegados </w:t>
      </w:r>
      <w:r>
        <w:rPr>
          <w:color w:val="67696B"/>
          <w:sz w:val="21"/>
        </w:rPr>
        <w:t>del Consejero Presidencia! </w:t>
      </w:r>
      <w:r>
        <w:rPr>
          <w:color w:val="57595B"/>
          <w:sz w:val="21"/>
        </w:rPr>
        <w:t>de </w:t>
      </w:r>
      <w:r>
        <w:rPr>
          <w:color w:val="67696B"/>
          <w:sz w:val="21"/>
        </w:rPr>
        <w:t>Seguridad Nacional, del Ministro de Defensa Nacional, </w:t>
      </w:r>
      <w:r>
        <w:rPr>
          <w:color w:val="57595B"/>
          <w:sz w:val="21"/>
        </w:rPr>
        <w:t>de</w:t>
      </w:r>
      <w:r>
        <w:rPr>
          <w:color w:val="797C7E"/>
          <w:sz w:val="21"/>
        </w:rPr>
        <w:t>l </w:t>
      </w:r>
      <w:r>
        <w:rPr>
          <w:color w:val="57595B"/>
          <w:sz w:val="21"/>
        </w:rPr>
        <w:t>Min</w:t>
      </w:r>
      <w:r>
        <w:rPr>
          <w:color w:val="797C7E"/>
          <w:sz w:val="21"/>
        </w:rPr>
        <w:t>ist</w:t>
      </w:r>
      <w:r>
        <w:rPr>
          <w:color w:val="57595B"/>
          <w:sz w:val="21"/>
        </w:rPr>
        <w:t>ro d</w:t>
      </w:r>
      <w:r>
        <w:rPr>
          <w:color w:val="797C7E"/>
          <w:sz w:val="21"/>
        </w:rPr>
        <w:t>e </w:t>
      </w:r>
      <w:r>
        <w:rPr>
          <w:color w:val="67696B"/>
          <w:sz w:val="21"/>
        </w:rPr>
        <w:t>Ambiente y Desarrollo Sostenible, del </w:t>
      </w:r>
      <w:r>
        <w:rPr>
          <w:color w:val="57595B"/>
          <w:sz w:val="21"/>
        </w:rPr>
        <w:t>D</w:t>
      </w:r>
      <w:r>
        <w:rPr>
          <w:color w:val="797C7E"/>
          <w:sz w:val="21"/>
        </w:rPr>
        <w:t>i</w:t>
      </w:r>
      <w:r>
        <w:rPr>
          <w:color w:val="57595B"/>
          <w:sz w:val="21"/>
        </w:rPr>
        <w:t>recto</w:t>
      </w:r>
      <w:r>
        <w:rPr>
          <w:color w:val="797C7E"/>
          <w:sz w:val="21"/>
        </w:rPr>
        <w:t>r </w:t>
      </w:r>
      <w:r>
        <w:rPr>
          <w:color w:val="57595B"/>
          <w:sz w:val="21"/>
        </w:rPr>
        <w:t>del Instituto</w:t>
      </w:r>
      <w:r>
        <w:rPr>
          <w:color w:val="57595B"/>
          <w:spacing w:val="-15"/>
          <w:sz w:val="21"/>
        </w:rPr>
        <w:t> </w:t>
      </w:r>
      <w:r>
        <w:rPr>
          <w:color w:val="67696B"/>
          <w:sz w:val="21"/>
        </w:rPr>
        <w:t>de</w:t>
      </w:r>
      <w:r>
        <w:rPr>
          <w:color w:val="67696B"/>
          <w:spacing w:val="-15"/>
          <w:sz w:val="21"/>
        </w:rPr>
        <w:t> </w:t>
      </w:r>
      <w:r>
        <w:rPr>
          <w:color w:val="57595B"/>
          <w:sz w:val="21"/>
        </w:rPr>
        <w:t>Hidro</w:t>
      </w:r>
      <w:r>
        <w:rPr>
          <w:color w:val="797C7E"/>
          <w:sz w:val="21"/>
        </w:rPr>
        <w:t>logía,</w:t>
      </w:r>
      <w:r>
        <w:rPr>
          <w:color w:val="797C7E"/>
          <w:spacing w:val="-14"/>
          <w:sz w:val="21"/>
        </w:rPr>
        <w:t> </w:t>
      </w:r>
      <w:r>
        <w:rPr>
          <w:color w:val="67696B"/>
          <w:sz w:val="21"/>
        </w:rPr>
        <w:t>Meteorología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0"/>
        </w:rPr>
        <w:t>y</w:t>
      </w:r>
      <w:r>
        <w:rPr>
          <w:color w:val="67696B"/>
          <w:spacing w:val="-14"/>
          <w:sz w:val="20"/>
        </w:rPr>
        <w:t> </w:t>
      </w:r>
      <w:r>
        <w:rPr>
          <w:color w:val="57595B"/>
          <w:sz w:val="21"/>
        </w:rPr>
        <w:t>Estud</w:t>
      </w:r>
      <w:r>
        <w:rPr>
          <w:color w:val="797C7E"/>
          <w:sz w:val="21"/>
        </w:rPr>
        <w:t>ios</w:t>
      </w:r>
      <w:r>
        <w:rPr>
          <w:color w:val="797C7E"/>
          <w:spacing w:val="-14"/>
          <w:sz w:val="21"/>
        </w:rPr>
        <w:t> </w:t>
      </w:r>
      <w:r>
        <w:rPr>
          <w:color w:val="57595B"/>
          <w:sz w:val="21"/>
        </w:rPr>
        <w:t>Ambientales</w:t>
      </w:r>
      <w:r>
        <w:rPr>
          <w:color w:val="57595B"/>
          <w:spacing w:val="-15"/>
          <w:sz w:val="21"/>
        </w:rPr>
        <w:t> </w:t>
      </w:r>
      <w:r>
        <w:rPr>
          <w:color w:val="67696B"/>
          <w:sz w:val="21"/>
        </w:rPr>
        <w:t>-</w:t>
      </w:r>
      <w:r>
        <w:rPr>
          <w:color w:val="67696B"/>
          <w:spacing w:val="-14"/>
          <w:sz w:val="21"/>
        </w:rPr>
        <w:t> </w:t>
      </w:r>
      <w:r>
        <w:rPr>
          <w:color w:val="57595B"/>
          <w:sz w:val="21"/>
        </w:rPr>
        <w:t>IDEAM</w:t>
      </w:r>
      <w:r>
        <w:rPr>
          <w:color w:val="57595B"/>
          <w:spacing w:val="-15"/>
          <w:sz w:val="21"/>
        </w:rPr>
        <w:t> </w:t>
      </w:r>
      <w:r>
        <w:rPr>
          <w:color w:val="797C7E"/>
          <w:sz w:val="21"/>
        </w:rPr>
        <w:t>-</w:t>
      </w:r>
      <w:r>
        <w:rPr>
          <w:color w:val="797C7E"/>
          <w:spacing w:val="-15"/>
          <w:sz w:val="21"/>
        </w:rPr>
        <w:t> </w:t>
      </w:r>
      <w:r>
        <w:rPr>
          <w:color w:val="67696B"/>
          <w:sz w:val="21"/>
        </w:rPr>
        <w:t>Sistema de</w:t>
      </w:r>
      <w:r>
        <w:rPr>
          <w:color w:val="67696B"/>
          <w:spacing w:val="-30"/>
          <w:sz w:val="21"/>
        </w:rPr>
        <w:t> </w:t>
      </w:r>
      <w:r>
        <w:rPr>
          <w:color w:val="67696B"/>
          <w:sz w:val="21"/>
        </w:rPr>
        <w:t>Monitoreo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1"/>
        </w:rPr>
        <w:t>de</w:t>
      </w:r>
      <w:r>
        <w:rPr>
          <w:color w:val="67696B"/>
          <w:spacing w:val="-15"/>
          <w:sz w:val="21"/>
        </w:rPr>
        <w:t> </w:t>
      </w:r>
      <w:r>
        <w:rPr>
          <w:color w:val="57595B"/>
          <w:sz w:val="21"/>
        </w:rPr>
        <w:t>Bosq</w:t>
      </w:r>
      <w:r>
        <w:rPr>
          <w:color w:val="797C7E"/>
          <w:sz w:val="21"/>
        </w:rPr>
        <w:t>ues</w:t>
      </w:r>
      <w:r>
        <w:rPr>
          <w:color w:val="797C7E"/>
          <w:spacing w:val="-18"/>
          <w:sz w:val="21"/>
        </w:rPr>
        <w:t> </w:t>
      </w:r>
      <w:r>
        <w:rPr>
          <w:rFonts w:ascii="Times New Roman" w:hAnsi="Times New Roman"/>
          <w:color w:val="67696B"/>
          <w:sz w:val="23"/>
        </w:rPr>
        <w:t>y</w:t>
      </w:r>
      <w:r>
        <w:rPr>
          <w:rFonts w:ascii="Times New Roman" w:hAnsi="Times New Roman"/>
          <w:color w:val="67696B"/>
          <w:spacing w:val="-19"/>
          <w:sz w:val="23"/>
        </w:rPr>
        <w:t> </w:t>
      </w:r>
      <w:r>
        <w:rPr>
          <w:color w:val="57595B"/>
          <w:sz w:val="21"/>
        </w:rPr>
        <w:t>Ca</w:t>
      </w:r>
      <w:r>
        <w:rPr>
          <w:color w:val="797C7E"/>
          <w:sz w:val="21"/>
        </w:rPr>
        <w:t>rbono</w:t>
      </w:r>
      <w:r>
        <w:rPr>
          <w:color w:val="797C7E"/>
          <w:spacing w:val="-14"/>
          <w:sz w:val="21"/>
        </w:rPr>
        <w:t> </w:t>
      </w:r>
      <w:r>
        <w:rPr>
          <w:rFonts w:ascii="Times New Roman" w:hAnsi="Times New Roman"/>
          <w:color w:val="67696B"/>
          <w:sz w:val="23"/>
        </w:rPr>
        <w:t>y</w:t>
      </w:r>
      <w:r>
        <w:rPr>
          <w:rFonts w:ascii="Times New Roman" w:hAnsi="Times New Roman"/>
          <w:color w:val="67696B"/>
          <w:spacing w:val="-15"/>
          <w:sz w:val="23"/>
        </w:rPr>
        <w:t> </w:t>
      </w:r>
      <w:r>
        <w:rPr>
          <w:color w:val="67696B"/>
          <w:sz w:val="21"/>
        </w:rPr>
        <w:t>del</w:t>
      </w:r>
      <w:r>
        <w:rPr>
          <w:color w:val="67696B"/>
          <w:spacing w:val="-17"/>
          <w:sz w:val="21"/>
        </w:rPr>
        <w:t> </w:t>
      </w:r>
      <w:r>
        <w:rPr>
          <w:color w:val="57595B"/>
          <w:sz w:val="21"/>
        </w:rPr>
        <w:t>Fiscal</w:t>
      </w:r>
      <w:r>
        <w:rPr>
          <w:color w:val="57595B"/>
          <w:spacing w:val="-14"/>
          <w:sz w:val="21"/>
        </w:rPr>
        <w:t> </w:t>
      </w:r>
      <w:r>
        <w:rPr>
          <w:color w:val="67696B"/>
          <w:sz w:val="21"/>
        </w:rPr>
        <w:t>General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1"/>
        </w:rPr>
        <w:t>de</w:t>
      </w:r>
      <w:r>
        <w:rPr>
          <w:color w:val="67696B"/>
          <w:spacing w:val="-14"/>
          <w:sz w:val="21"/>
        </w:rPr>
        <w:t> </w:t>
      </w:r>
      <w:r>
        <w:rPr>
          <w:color w:val="67696B"/>
          <w:sz w:val="21"/>
        </w:rPr>
        <w:t>la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1"/>
        </w:rPr>
        <w:t>Nación.</w:t>
      </w:r>
    </w:p>
    <w:p>
      <w:pPr>
        <w:pStyle w:val="BodyText"/>
        <w:spacing w:before="3"/>
        <w:rPr>
          <w:sz w:val="22"/>
        </w:rPr>
      </w:pPr>
    </w:p>
    <w:p>
      <w:pPr>
        <w:spacing w:line="247" w:lineRule="auto" w:before="0"/>
        <w:ind w:left="698" w:right="867" w:hanging="7"/>
        <w:jc w:val="both"/>
        <w:rPr>
          <w:sz w:val="21"/>
        </w:rPr>
      </w:pPr>
      <w:r>
        <w:rPr>
          <w:color w:val="67696B"/>
          <w:spacing w:val="-2"/>
          <w:sz w:val="21"/>
        </w:rPr>
        <w:t>La</w:t>
      </w:r>
      <w:r>
        <w:rPr>
          <w:color w:val="67696B"/>
          <w:spacing w:val="-5"/>
          <w:sz w:val="21"/>
        </w:rPr>
        <w:t> </w:t>
      </w:r>
      <w:r>
        <w:rPr>
          <w:color w:val="67696B"/>
          <w:spacing w:val="-2"/>
          <w:sz w:val="21"/>
        </w:rPr>
        <w:t>Coordinación</w:t>
      </w:r>
      <w:r>
        <w:rPr>
          <w:color w:val="67696B"/>
          <w:sz w:val="21"/>
        </w:rPr>
        <w:t> </w:t>
      </w:r>
      <w:r>
        <w:rPr>
          <w:color w:val="57595B"/>
          <w:spacing w:val="-2"/>
          <w:sz w:val="21"/>
        </w:rPr>
        <w:t>Inter</w:t>
      </w:r>
      <w:r>
        <w:rPr>
          <w:color w:val="797C7E"/>
          <w:spacing w:val="-2"/>
          <w:sz w:val="21"/>
        </w:rPr>
        <w:t>ins</w:t>
      </w:r>
      <w:r>
        <w:rPr>
          <w:color w:val="57595B"/>
          <w:spacing w:val="-2"/>
          <w:sz w:val="21"/>
        </w:rPr>
        <w:t>t</w:t>
      </w:r>
      <w:r>
        <w:rPr>
          <w:color w:val="797C7E"/>
          <w:spacing w:val="-2"/>
          <w:sz w:val="21"/>
        </w:rPr>
        <w:t>i</w:t>
      </w:r>
      <w:r>
        <w:rPr>
          <w:color w:val="57595B"/>
          <w:spacing w:val="-2"/>
          <w:sz w:val="21"/>
        </w:rPr>
        <w:t>tucio</w:t>
      </w:r>
      <w:r>
        <w:rPr>
          <w:color w:val="797C7E"/>
          <w:spacing w:val="-2"/>
          <w:sz w:val="21"/>
        </w:rPr>
        <w:t>na</w:t>
      </w:r>
      <w:r>
        <w:rPr>
          <w:color w:val="57595B"/>
          <w:spacing w:val="-2"/>
          <w:sz w:val="21"/>
        </w:rPr>
        <w:t>l</w:t>
      </w:r>
      <w:r>
        <w:rPr>
          <w:color w:val="57595B"/>
          <w:spacing w:val="-12"/>
          <w:sz w:val="21"/>
        </w:rPr>
        <w:t> </w:t>
      </w:r>
      <w:r>
        <w:rPr>
          <w:color w:val="67696B"/>
          <w:spacing w:val="-2"/>
          <w:sz w:val="21"/>
        </w:rPr>
        <w:t>para</w:t>
      </w:r>
      <w:r>
        <w:rPr>
          <w:color w:val="67696B"/>
          <w:spacing w:val="-6"/>
          <w:sz w:val="21"/>
        </w:rPr>
        <w:t> </w:t>
      </w:r>
      <w:r>
        <w:rPr>
          <w:color w:val="57595B"/>
          <w:spacing w:val="-2"/>
          <w:sz w:val="21"/>
        </w:rPr>
        <w:t>la </w:t>
      </w:r>
      <w:r>
        <w:rPr>
          <w:color w:val="67696B"/>
          <w:spacing w:val="-2"/>
          <w:sz w:val="21"/>
        </w:rPr>
        <w:t>unificación</w:t>
      </w:r>
      <w:r>
        <w:rPr>
          <w:color w:val="67696B"/>
          <w:spacing w:val="-6"/>
          <w:sz w:val="21"/>
        </w:rPr>
        <w:t> </w:t>
      </w:r>
      <w:r>
        <w:rPr>
          <w:color w:val="67696B"/>
          <w:spacing w:val="-2"/>
          <w:sz w:val="21"/>
        </w:rPr>
        <w:t>de</w:t>
      </w:r>
      <w:r>
        <w:rPr>
          <w:color w:val="67696B"/>
          <w:spacing w:val="-13"/>
          <w:sz w:val="21"/>
        </w:rPr>
        <w:t> </w:t>
      </w:r>
      <w:r>
        <w:rPr>
          <w:color w:val="67696B"/>
          <w:spacing w:val="-2"/>
          <w:sz w:val="21"/>
        </w:rPr>
        <w:t>esfuerzos</w:t>
      </w:r>
      <w:r>
        <w:rPr>
          <w:color w:val="67696B"/>
          <w:spacing w:val="-6"/>
          <w:sz w:val="21"/>
        </w:rPr>
        <w:t> </w:t>
      </w:r>
      <w:r>
        <w:rPr>
          <w:color w:val="67696B"/>
          <w:spacing w:val="-2"/>
          <w:sz w:val="21"/>
        </w:rPr>
        <w:t>y</w:t>
      </w:r>
      <w:r>
        <w:rPr>
          <w:color w:val="67696B"/>
          <w:spacing w:val="-8"/>
          <w:sz w:val="21"/>
        </w:rPr>
        <w:t> </w:t>
      </w:r>
      <w:r>
        <w:rPr>
          <w:color w:val="67696B"/>
          <w:spacing w:val="-2"/>
          <w:sz w:val="21"/>
        </w:rPr>
        <w:t>acciones</w:t>
      </w:r>
      <w:r>
        <w:rPr>
          <w:color w:val="67696B"/>
          <w:spacing w:val="-11"/>
          <w:sz w:val="21"/>
        </w:rPr>
        <w:t> </w:t>
      </w:r>
      <w:r>
        <w:rPr>
          <w:color w:val="67696B"/>
          <w:spacing w:val="-2"/>
          <w:sz w:val="21"/>
        </w:rPr>
        <w:t>en </w:t>
      </w:r>
      <w:r>
        <w:rPr>
          <w:color w:val="67696B"/>
          <w:sz w:val="21"/>
        </w:rPr>
        <w:t>la </w:t>
      </w:r>
      <w:r>
        <w:rPr>
          <w:color w:val="57595B"/>
          <w:sz w:val="21"/>
        </w:rPr>
        <w:t>luc</w:t>
      </w:r>
      <w:r>
        <w:rPr>
          <w:color w:val="797C7E"/>
          <w:sz w:val="21"/>
        </w:rPr>
        <w:t>ha </w:t>
      </w:r>
      <w:r>
        <w:rPr>
          <w:color w:val="67696B"/>
          <w:sz w:val="21"/>
        </w:rPr>
        <w:t>contra </w:t>
      </w:r>
      <w:r>
        <w:rPr>
          <w:color w:val="797C7E"/>
          <w:sz w:val="21"/>
        </w:rPr>
        <w:t>l</w:t>
      </w:r>
      <w:r>
        <w:rPr>
          <w:color w:val="57595B"/>
          <w:sz w:val="21"/>
        </w:rPr>
        <w:t>a </w:t>
      </w:r>
      <w:r>
        <w:rPr>
          <w:color w:val="67696B"/>
          <w:sz w:val="21"/>
        </w:rPr>
        <w:t>deforestación y otros </w:t>
      </w:r>
      <w:r>
        <w:rPr>
          <w:color w:val="57595B"/>
          <w:sz w:val="21"/>
        </w:rPr>
        <w:t>cr</w:t>
      </w:r>
      <w:r>
        <w:rPr>
          <w:color w:val="797C7E"/>
          <w:sz w:val="21"/>
        </w:rPr>
        <w:t>í</w:t>
      </w:r>
      <w:r>
        <w:rPr>
          <w:color w:val="57595B"/>
          <w:sz w:val="21"/>
        </w:rPr>
        <w:t>menes </w:t>
      </w:r>
      <w:r>
        <w:rPr>
          <w:color w:val="67696B"/>
          <w:sz w:val="21"/>
        </w:rPr>
        <w:t>ambientales asociados, </w:t>
      </w:r>
      <w:r>
        <w:rPr>
          <w:color w:val="67696B"/>
          <w:spacing w:val="-2"/>
          <w:sz w:val="21"/>
        </w:rPr>
        <w:t>conformada</w:t>
      </w:r>
      <w:r>
        <w:rPr>
          <w:color w:val="67696B"/>
          <w:spacing w:val="-10"/>
          <w:sz w:val="21"/>
        </w:rPr>
        <w:t> </w:t>
      </w:r>
      <w:r>
        <w:rPr>
          <w:color w:val="67696B"/>
          <w:spacing w:val="-2"/>
          <w:sz w:val="21"/>
        </w:rPr>
        <w:t>por</w:t>
      </w:r>
      <w:r>
        <w:rPr>
          <w:color w:val="67696B"/>
          <w:spacing w:val="-4"/>
          <w:sz w:val="21"/>
        </w:rPr>
        <w:t> </w:t>
      </w:r>
      <w:r>
        <w:rPr>
          <w:color w:val="67696B"/>
          <w:spacing w:val="-2"/>
          <w:sz w:val="21"/>
        </w:rPr>
        <w:t>delegados</w:t>
      </w:r>
      <w:r>
        <w:rPr>
          <w:color w:val="67696B"/>
          <w:spacing w:val="-13"/>
          <w:sz w:val="21"/>
        </w:rPr>
        <w:t> </w:t>
      </w:r>
      <w:r>
        <w:rPr>
          <w:color w:val="67696B"/>
          <w:spacing w:val="-2"/>
          <w:sz w:val="21"/>
        </w:rPr>
        <w:t>del</w:t>
      </w:r>
      <w:r>
        <w:rPr>
          <w:color w:val="67696B"/>
          <w:spacing w:val="-13"/>
          <w:sz w:val="21"/>
        </w:rPr>
        <w:t> </w:t>
      </w:r>
      <w:r>
        <w:rPr>
          <w:color w:val="67696B"/>
          <w:spacing w:val="-2"/>
          <w:sz w:val="21"/>
        </w:rPr>
        <w:t>Ministro</w:t>
      </w:r>
      <w:r>
        <w:rPr>
          <w:color w:val="67696B"/>
          <w:spacing w:val="-8"/>
          <w:sz w:val="21"/>
        </w:rPr>
        <w:t> </w:t>
      </w:r>
      <w:r>
        <w:rPr>
          <w:color w:val="67696B"/>
          <w:spacing w:val="-2"/>
          <w:sz w:val="21"/>
        </w:rPr>
        <w:t>de</w:t>
      </w:r>
      <w:r>
        <w:rPr>
          <w:color w:val="67696B"/>
          <w:spacing w:val="-13"/>
          <w:sz w:val="21"/>
        </w:rPr>
        <w:t> </w:t>
      </w:r>
      <w:r>
        <w:rPr>
          <w:color w:val="67696B"/>
          <w:spacing w:val="-2"/>
          <w:sz w:val="21"/>
        </w:rPr>
        <w:t>Ambiente</w:t>
      </w:r>
      <w:r>
        <w:rPr>
          <w:color w:val="67696B"/>
          <w:spacing w:val="-5"/>
          <w:sz w:val="21"/>
        </w:rPr>
        <w:t> </w:t>
      </w:r>
      <w:r>
        <w:rPr>
          <w:color w:val="67696B"/>
          <w:spacing w:val="-2"/>
          <w:sz w:val="19"/>
        </w:rPr>
        <w:t>y</w:t>
      </w:r>
      <w:r>
        <w:rPr>
          <w:color w:val="67696B"/>
          <w:spacing w:val="8"/>
          <w:sz w:val="19"/>
        </w:rPr>
        <w:t> </w:t>
      </w:r>
      <w:r>
        <w:rPr>
          <w:color w:val="67696B"/>
          <w:spacing w:val="-2"/>
          <w:sz w:val="21"/>
        </w:rPr>
        <w:t>Desarrollo</w:t>
      </w:r>
      <w:r>
        <w:rPr>
          <w:color w:val="67696B"/>
          <w:spacing w:val="-13"/>
          <w:sz w:val="21"/>
        </w:rPr>
        <w:t> </w:t>
      </w:r>
      <w:r>
        <w:rPr>
          <w:color w:val="67696B"/>
          <w:spacing w:val="-2"/>
          <w:sz w:val="21"/>
        </w:rPr>
        <w:t>Sostenible,</w:t>
      </w:r>
      <w:r>
        <w:rPr>
          <w:color w:val="67696B"/>
          <w:spacing w:val="-8"/>
          <w:sz w:val="21"/>
        </w:rPr>
        <w:t> </w:t>
      </w:r>
      <w:r>
        <w:rPr>
          <w:color w:val="67696B"/>
          <w:spacing w:val="-2"/>
          <w:sz w:val="21"/>
        </w:rPr>
        <w:t>del </w:t>
      </w:r>
      <w:r>
        <w:rPr>
          <w:color w:val="67696B"/>
          <w:sz w:val="21"/>
        </w:rPr>
        <w:t>Ministro de Defensa Nacional </w:t>
      </w:r>
      <w:r>
        <w:rPr>
          <w:color w:val="67696B"/>
          <w:sz w:val="20"/>
        </w:rPr>
        <w:t>y </w:t>
      </w:r>
      <w:r>
        <w:rPr>
          <w:color w:val="67696B"/>
          <w:sz w:val="21"/>
        </w:rPr>
        <w:t>del </w:t>
      </w:r>
      <w:r>
        <w:rPr>
          <w:color w:val="57595B"/>
          <w:sz w:val="21"/>
        </w:rPr>
        <w:t>F</w:t>
      </w:r>
      <w:r>
        <w:rPr>
          <w:color w:val="797C7E"/>
          <w:sz w:val="21"/>
        </w:rPr>
        <w:t>iscal </w:t>
      </w:r>
      <w:r>
        <w:rPr>
          <w:color w:val="67696B"/>
          <w:sz w:val="21"/>
        </w:rPr>
        <w:t>General </w:t>
      </w:r>
      <w:r>
        <w:rPr>
          <w:color w:val="57595B"/>
          <w:sz w:val="21"/>
        </w:rPr>
        <w:t>de la </w:t>
      </w:r>
      <w:r>
        <w:rPr>
          <w:color w:val="67696B"/>
          <w:sz w:val="21"/>
        </w:rPr>
        <w:t>Nación, así como el </w:t>
      </w:r>
      <w:r>
        <w:rPr>
          <w:color w:val="67696B"/>
          <w:w w:val="95"/>
          <w:sz w:val="21"/>
        </w:rPr>
        <w:t>Director</w:t>
      </w:r>
      <w:r>
        <w:rPr>
          <w:color w:val="67696B"/>
          <w:spacing w:val="-6"/>
          <w:w w:val="95"/>
          <w:sz w:val="21"/>
        </w:rPr>
        <w:t> </w:t>
      </w:r>
      <w:r>
        <w:rPr>
          <w:color w:val="67696B"/>
          <w:w w:val="95"/>
          <w:sz w:val="21"/>
        </w:rPr>
        <w:t>de</w:t>
      </w:r>
      <w:r>
        <w:rPr>
          <w:color w:val="67696B"/>
          <w:spacing w:val="-12"/>
          <w:w w:val="95"/>
          <w:sz w:val="21"/>
        </w:rPr>
        <w:t> </w:t>
      </w:r>
      <w:r>
        <w:rPr>
          <w:color w:val="797C7E"/>
          <w:w w:val="95"/>
          <w:sz w:val="21"/>
        </w:rPr>
        <w:t>la </w:t>
      </w:r>
      <w:r>
        <w:rPr>
          <w:color w:val="67696B"/>
          <w:w w:val="95"/>
          <w:sz w:val="21"/>
        </w:rPr>
        <w:t>Corporación</w:t>
      </w:r>
      <w:r>
        <w:rPr>
          <w:color w:val="67696B"/>
          <w:sz w:val="21"/>
        </w:rPr>
        <w:t> </w:t>
      </w:r>
      <w:r>
        <w:rPr>
          <w:color w:val="67696B"/>
          <w:w w:val="95"/>
          <w:sz w:val="21"/>
        </w:rPr>
        <w:t>Autónoma</w:t>
      </w:r>
      <w:r>
        <w:rPr>
          <w:color w:val="67696B"/>
          <w:spacing w:val="22"/>
          <w:sz w:val="21"/>
        </w:rPr>
        <w:t> </w:t>
      </w:r>
      <w:r>
        <w:rPr>
          <w:color w:val="57595B"/>
          <w:w w:val="95"/>
          <w:sz w:val="21"/>
        </w:rPr>
        <w:t>R</w:t>
      </w:r>
      <w:r>
        <w:rPr>
          <w:color w:val="797C7E"/>
          <w:w w:val="95"/>
          <w:sz w:val="21"/>
        </w:rPr>
        <w:t>eg</w:t>
      </w:r>
      <w:r>
        <w:rPr>
          <w:color w:val="57595B"/>
          <w:w w:val="95"/>
          <w:sz w:val="21"/>
        </w:rPr>
        <w:t>ional</w:t>
      </w:r>
      <w:r>
        <w:rPr>
          <w:color w:val="57595B"/>
          <w:spacing w:val="-8"/>
          <w:w w:val="95"/>
          <w:sz w:val="21"/>
        </w:rPr>
        <w:t> </w:t>
      </w:r>
      <w:r>
        <w:rPr>
          <w:color w:val="67696B"/>
          <w:w w:val="95"/>
          <w:sz w:val="21"/>
        </w:rPr>
        <w:t>-o</w:t>
      </w:r>
      <w:r>
        <w:rPr>
          <w:color w:val="67696B"/>
          <w:spacing w:val="-6"/>
          <w:w w:val="95"/>
          <w:sz w:val="21"/>
        </w:rPr>
        <w:t> </w:t>
      </w:r>
      <w:r>
        <w:rPr>
          <w:color w:val="67696B"/>
          <w:w w:val="95"/>
          <w:sz w:val="21"/>
        </w:rPr>
        <w:t>su</w:t>
      </w:r>
      <w:r>
        <w:rPr>
          <w:color w:val="67696B"/>
          <w:spacing w:val="-12"/>
          <w:w w:val="95"/>
          <w:sz w:val="21"/>
        </w:rPr>
        <w:t> </w:t>
      </w:r>
      <w:r>
        <w:rPr>
          <w:color w:val="57595B"/>
          <w:w w:val="95"/>
          <w:sz w:val="21"/>
        </w:rPr>
        <w:t>delegado- </w:t>
      </w:r>
      <w:r>
        <w:rPr>
          <w:color w:val="67696B"/>
          <w:w w:val="95"/>
          <w:sz w:val="21"/>
        </w:rPr>
        <w:t>de </w:t>
      </w:r>
      <w:r>
        <w:rPr>
          <w:color w:val="57595B"/>
          <w:w w:val="95"/>
          <w:sz w:val="21"/>
        </w:rPr>
        <w:t>la</w:t>
      </w:r>
      <w:r>
        <w:rPr>
          <w:color w:val="57595B"/>
          <w:spacing w:val="-4"/>
          <w:w w:val="95"/>
          <w:sz w:val="21"/>
        </w:rPr>
        <w:t> </w:t>
      </w:r>
      <w:r>
        <w:rPr>
          <w:color w:val="67696B"/>
          <w:w w:val="95"/>
          <w:sz w:val="21"/>
        </w:rPr>
        <w:t>zona para </w:t>
      </w:r>
      <w:r>
        <w:rPr>
          <w:color w:val="797C7E"/>
          <w:w w:val="95"/>
          <w:sz w:val="21"/>
        </w:rPr>
        <w:t>la </w:t>
      </w:r>
      <w:r>
        <w:rPr>
          <w:color w:val="67696B"/>
          <w:sz w:val="21"/>
        </w:rPr>
        <w:t>que</w:t>
      </w:r>
      <w:r>
        <w:rPr>
          <w:color w:val="67696B"/>
          <w:spacing w:val="-11"/>
          <w:sz w:val="21"/>
        </w:rPr>
        <w:t> </w:t>
      </w:r>
      <w:r>
        <w:rPr>
          <w:color w:val="67696B"/>
          <w:sz w:val="21"/>
        </w:rPr>
        <w:t>se</w:t>
      </w:r>
      <w:r>
        <w:rPr>
          <w:color w:val="67696B"/>
          <w:spacing w:val="-10"/>
          <w:sz w:val="21"/>
        </w:rPr>
        <w:t> </w:t>
      </w:r>
      <w:r>
        <w:rPr>
          <w:color w:val="67696B"/>
          <w:sz w:val="21"/>
        </w:rPr>
        <w:t>planeen </w:t>
      </w:r>
      <w:r>
        <w:rPr>
          <w:color w:val="797C7E"/>
          <w:sz w:val="21"/>
        </w:rPr>
        <w:t>las</w:t>
      </w:r>
      <w:r>
        <w:rPr>
          <w:color w:val="797C7E"/>
          <w:spacing w:val="-18"/>
          <w:sz w:val="21"/>
        </w:rPr>
        <w:t> </w:t>
      </w:r>
      <w:r>
        <w:rPr>
          <w:color w:val="797C7E"/>
          <w:sz w:val="21"/>
        </w:rPr>
        <w:t>intervenciones,</w:t>
      </w:r>
      <w:r>
        <w:rPr>
          <w:color w:val="797C7E"/>
          <w:spacing w:val="-11"/>
          <w:sz w:val="21"/>
        </w:rPr>
        <w:t> </w:t>
      </w:r>
      <w:r>
        <w:rPr>
          <w:color w:val="67696B"/>
          <w:sz w:val="21"/>
        </w:rPr>
        <w:t>en</w:t>
      </w:r>
      <w:r>
        <w:rPr>
          <w:color w:val="67696B"/>
          <w:spacing w:val="-8"/>
          <w:sz w:val="21"/>
        </w:rPr>
        <w:t> </w:t>
      </w:r>
      <w:r>
        <w:rPr>
          <w:color w:val="67696B"/>
          <w:sz w:val="21"/>
        </w:rPr>
        <w:t>su</w:t>
      </w:r>
      <w:r>
        <w:rPr>
          <w:color w:val="67696B"/>
          <w:spacing w:val="-21"/>
          <w:sz w:val="21"/>
        </w:rPr>
        <w:t> </w:t>
      </w:r>
      <w:r>
        <w:rPr>
          <w:color w:val="67696B"/>
          <w:sz w:val="21"/>
        </w:rPr>
        <w:t>calidad</w:t>
      </w:r>
      <w:r>
        <w:rPr>
          <w:color w:val="67696B"/>
          <w:spacing w:val="-11"/>
          <w:sz w:val="21"/>
        </w:rPr>
        <w:t> </w:t>
      </w:r>
      <w:r>
        <w:rPr>
          <w:color w:val="57595B"/>
          <w:sz w:val="21"/>
        </w:rPr>
        <w:t>de</w:t>
      </w:r>
      <w:r>
        <w:rPr>
          <w:color w:val="57595B"/>
          <w:spacing w:val="-14"/>
          <w:sz w:val="21"/>
        </w:rPr>
        <w:t> </w:t>
      </w:r>
      <w:r>
        <w:rPr>
          <w:color w:val="57595B"/>
          <w:sz w:val="21"/>
        </w:rPr>
        <w:t>autor</w:t>
      </w:r>
      <w:r>
        <w:rPr>
          <w:color w:val="797C7E"/>
          <w:sz w:val="21"/>
        </w:rPr>
        <w:t>idad</w:t>
      </w:r>
      <w:r>
        <w:rPr>
          <w:color w:val="797C7E"/>
          <w:spacing w:val="-7"/>
          <w:sz w:val="21"/>
        </w:rPr>
        <w:t> </w:t>
      </w:r>
      <w:r>
        <w:rPr>
          <w:color w:val="67696B"/>
          <w:sz w:val="21"/>
        </w:rPr>
        <w:t>ambiental.</w:t>
      </w:r>
    </w:p>
    <w:p>
      <w:pPr>
        <w:pStyle w:val="BodyText"/>
        <w:spacing w:before="10"/>
      </w:pPr>
    </w:p>
    <w:p>
      <w:pPr>
        <w:spacing w:line="244" w:lineRule="auto" w:before="0"/>
        <w:ind w:left="709" w:right="857" w:firstLine="2"/>
        <w:jc w:val="both"/>
        <w:rPr>
          <w:sz w:val="21"/>
        </w:rPr>
      </w:pPr>
      <w:r>
        <w:rPr>
          <w:b/>
          <w:color w:val="363436"/>
          <w:sz w:val="19"/>
        </w:rPr>
        <w:t>PARÁGRAFO PRIMERO</w:t>
      </w:r>
      <w:r>
        <w:rPr>
          <w:b/>
          <w:color w:val="57595B"/>
          <w:sz w:val="19"/>
        </w:rPr>
        <w:t>. </w:t>
      </w:r>
      <w:r>
        <w:rPr>
          <w:color w:val="67696B"/>
          <w:sz w:val="21"/>
        </w:rPr>
        <w:t>Las acc</w:t>
      </w:r>
      <w:r>
        <w:rPr>
          <w:color w:val="363436"/>
          <w:sz w:val="21"/>
        </w:rPr>
        <w:t>i</w:t>
      </w:r>
      <w:r>
        <w:rPr>
          <w:color w:val="67696B"/>
          <w:sz w:val="21"/>
        </w:rPr>
        <w:t>ones operativas </w:t>
      </w:r>
      <w:r>
        <w:rPr>
          <w:color w:val="67696B"/>
          <w:sz w:val="19"/>
        </w:rPr>
        <w:t>y </w:t>
      </w:r>
      <w:r>
        <w:rPr>
          <w:color w:val="67696B"/>
          <w:sz w:val="21"/>
        </w:rPr>
        <w:t>operacionales se </w:t>
      </w:r>
      <w:r>
        <w:rPr>
          <w:color w:val="67696B"/>
          <w:w w:val="95"/>
          <w:sz w:val="21"/>
        </w:rPr>
        <w:t>desarrollarán </w:t>
      </w:r>
      <w:r>
        <w:rPr>
          <w:color w:val="57595B"/>
          <w:w w:val="95"/>
          <w:sz w:val="21"/>
        </w:rPr>
        <w:t>de</w:t>
      </w:r>
      <w:r>
        <w:rPr>
          <w:color w:val="57595B"/>
          <w:spacing w:val="-5"/>
          <w:w w:val="95"/>
          <w:sz w:val="21"/>
        </w:rPr>
        <w:t> </w:t>
      </w:r>
      <w:r>
        <w:rPr>
          <w:color w:val="67696B"/>
          <w:w w:val="95"/>
          <w:sz w:val="21"/>
        </w:rPr>
        <w:t>conformidad con </w:t>
      </w:r>
      <w:r>
        <w:rPr>
          <w:color w:val="57595B"/>
          <w:w w:val="95"/>
          <w:sz w:val="21"/>
        </w:rPr>
        <w:t>la</w:t>
      </w:r>
      <w:r>
        <w:rPr>
          <w:color w:val="57595B"/>
          <w:spacing w:val="-2"/>
          <w:w w:val="95"/>
          <w:sz w:val="21"/>
        </w:rPr>
        <w:t> </w:t>
      </w:r>
      <w:r>
        <w:rPr>
          <w:color w:val="67696B"/>
          <w:w w:val="95"/>
          <w:sz w:val="21"/>
        </w:rPr>
        <w:t>misión constitucional</w:t>
      </w:r>
      <w:r>
        <w:rPr>
          <w:color w:val="67696B"/>
          <w:spacing w:val="-10"/>
          <w:w w:val="95"/>
          <w:sz w:val="21"/>
        </w:rPr>
        <w:t> </w:t>
      </w:r>
      <w:r>
        <w:rPr>
          <w:color w:val="67696B"/>
          <w:w w:val="95"/>
          <w:sz w:val="21"/>
        </w:rPr>
        <w:t>asignada</w:t>
      </w:r>
      <w:r>
        <w:rPr>
          <w:color w:val="67696B"/>
          <w:sz w:val="21"/>
        </w:rPr>
        <w:t> </w:t>
      </w:r>
      <w:r>
        <w:rPr>
          <w:color w:val="67696B"/>
          <w:w w:val="95"/>
          <w:sz w:val="21"/>
        </w:rPr>
        <w:t>a </w:t>
      </w:r>
      <w:r>
        <w:rPr>
          <w:color w:val="363436"/>
          <w:w w:val="95"/>
          <w:sz w:val="21"/>
        </w:rPr>
        <w:t>l</w:t>
      </w:r>
      <w:r>
        <w:rPr>
          <w:color w:val="67696B"/>
          <w:w w:val="95"/>
          <w:sz w:val="21"/>
        </w:rPr>
        <w:t>as</w:t>
      </w:r>
      <w:r>
        <w:rPr>
          <w:color w:val="67696B"/>
          <w:spacing w:val="-8"/>
          <w:w w:val="95"/>
          <w:sz w:val="21"/>
        </w:rPr>
        <w:t> </w:t>
      </w:r>
      <w:r>
        <w:rPr>
          <w:color w:val="57595B"/>
          <w:w w:val="95"/>
          <w:sz w:val="21"/>
        </w:rPr>
        <w:t>Fuerzas </w:t>
      </w:r>
      <w:r>
        <w:rPr>
          <w:color w:val="67696B"/>
          <w:w w:val="95"/>
          <w:sz w:val="21"/>
        </w:rPr>
        <w:t>Militares </w:t>
      </w:r>
      <w:r>
        <w:rPr>
          <w:color w:val="67696B"/>
          <w:w w:val="95"/>
          <w:sz w:val="20"/>
        </w:rPr>
        <w:t>y </w:t>
      </w:r>
      <w:r>
        <w:rPr>
          <w:color w:val="57595B"/>
          <w:w w:val="95"/>
          <w:sz w:val="21"/>
        </w:rPr>
        <w:t>la</w:t>
      </w:r>
      <w:r>
        <w:rPr>
          <w:color w:val="57595B"/>
          <w:spacing w:val="-5"/>
          <w:w w:val="95"/>
          <w:sz w:val="21"/>
        </w:rPr>
        <w:t> </w:t>
      </w:r>
      <w:r>
        <w:rPr>
          <w:color w:val="67696B"/>
          <w:w w:val="95"/>
          <w:sz w:val="21"/>
        </w:rPr>
        <w:t>Policía Nacional, </w:t>
      </w:r>
      <w:r>
        <w:rPr>
          <w:color w:val="57595B"/>
          <w:w w:val="95"/>
          <w:sz w:val="21"/>
        </w:rPr>
        <w:t>por</w:t>
      </w:r>
      <w:r>
        <w:rPr>
          <w:color w:val="57595B"/>
          <w:spacing w:val="-2"/>
          <w:w w:val="95"/>
          <w:sz w:val="21"/>
        </w:rPr>
        <w:t> </w:t>
      </w:r>
      <w:r>
        <w:rPr>
          <w:color w:val="67696B"/>
          <w:w w:val="95"/>
          <w:sz w:val="21"/>
        </w:rPr>
        <w:t>conducto del</w:t>
      </w:r>
      <w:r>
        <w:rPr>
          <w:color w:val="67696B"/>
          <w:spacing w:val="-9"/>
          <w:w w:val="95"/>
          <w:sz w:val="21"/>
        </w:rPr>
        <w:t> </w:t>
      </w:r>
      <w:r>
        <w:rPr>
          <w:color w:val="67696B"/>
          <w:w w:val="95"/>
          <w:sz w:val="21"/>
        </w:rPr>
        <w:t>Ministerio de</w:t>
      </w:r>
      <w:r>
        <w:rPr>
          <w:color w:val="67696B"/>
          <w:spacing w:val="-4"/>
          <w:w w:val="95"/>
          <w:sz w:val="21"/>
        </w:rPr>
        <w:t> </w:t>
      </w:r>
      <w:r>
        <w:rPr>
          <w:color w:val="67696B"/>
          <w:w w:val="95"/>
          <w:sz w:val="21"/>
        </w:rPr>
        <w:t>Defensa Nacional, </w:t>
      </w:r>
      <w:r>
        <w:rPr>
          <w:color w:val="57595B"/>
          <w:w w:val="95"/>
          <w:sz w:val="20"/>
        </w:rPr>
        <w:t>y </w:t>
      </w:r>
      <w:r>
        <w:rPr>
          <w:color w:val="57595B"/>
          <w:sz w:val="21"/>
        </w:rPr>
        <w:t>de </w:t>
      </w:r>
      <w:r>
        <w:rPr>
          <w:color w:val="67696B"/>
          <w:sz w:val="21"/>
        </w:rPr>
        <w:t>acuerdo con </w:t>
      </w:r>
      <w:r>
        <w:rPr>
          <w:color w:val="797C7E"/>
          <w:sz w:val="21"/>
        </w:rPr>
        <w:t>la </w:t>
      </w:r>
      <w:r>
        <w:rPr>
          <w:color w:val="67696B"/>
          <w:sz w:val="21"/>
        </w:rPr>
        <w:t>Política de </w:t>
      </w:r>
      <w:r>
        <w:rPr>
          <w:color w:val="57595B"/>
          <w:sz w:val="21"/>
        </w:rPr>
        <w:t>De</w:t>
      </w:r>
      <w:r>
        <w:rPr>
          <w:color w:val="797C7E"/>
          <w:sz w:val="21"/>
        </w:rPr>
        <w:t>fensa </w:t>
      </w:r>
      <w:r>
        <w:rPr>
          <w:color w:val="67696B"/>
          <w:sz w:val="21"/>
        </w:rPr>
        <w:t>y </w:t>
      </w:r>
      <w:r>
        <w:rPr>
          <w:color w:val="57595B"/>
          <w:sz w:val="21"/>
        </w:rPr>
        <w:t>Seg</w:t>
      </w:r>
      <w:r>
        <w:rPr>
          <w:color w:val="797C7E"/>
          <w:sz w:val="21"/>
        </w:rPr>
        <w:t>urida</w:t>
      </w:r>
      <w:r>
        <w:rPr>
          <w:color w:val="57595B"/>
          <w:sz w:val="21"/>
        </w:rPr>
        <w:t>d </w:t>
      </w:r>
      <w:r>
        <w:rPr>
          <w:color w:val="67696B"/>
          <w:sz w:val="21"/>
        </w:rPr>
        <w:t>para </w:t>
      </w:r>
      <w:r>
        <w:rPr>
          <w:color w:val="57595B"/>
          <w:sz w:val="21"/>
        </w:rPr>
        <w:t>la </w:t>
      </w:r>
      <w:r>
        <w:rPr>
          <w:color w:val="67696B"/>
          <w:sz w:val="21"/>
        </w:rPr>
        <w:t>Legalidad, el Emprendimiento </w:t>
      </w:r>
      <w:r>
        <w:rPr>
          <w:color w:val="57595B"/>
          <w:sz w:val="19"/>
        </w:rPr>
        <w:t>y</w:t>
      </w:r>
      <w:r>
        <w:rPr>
          <w:color w:val="57595B"/>
          <w:spacing w:val="40"/>
          <w:sz w:val="19"/>
        </w:rPr>
        <w:t> </w:t>
      </w:r>
      <w:r>
        <w:rPr>
          <w:color w:val="57595B"/>
          <w:sz w:val="21"/>
        </w:rPr>
        <w:t>la </w:t>
      </w:r>
      <w:r>
        <w:rPr>
          <w:color w:val="67696B"/>
          <w:sz w:val="21"/>
        </w:rPr>
        <w:t>Equidad </w:t>
      </w:r>
      <w:r>
        <w:rPr>
          <w:color w:val="57595B"/>
          <w:sz w:val="21"/>
        </w:rPr>
        <w:t>que</w:t>
      </w:r>
      <w:r>
        <w:rPr>
          <w:color w:val="57595B"/>
          <w:spacing w:val="-12"/>
          <w:sz w:val="21"/>
        </w:rPr>
        <w:t> </w:t>
      </w:r>
      <w:r>
        <w:rPr>
          <w:color w:val="57595B"/>
          <w:sz w:val="21"/>
        </w:rPr>
        <w:t>estab</w:t>
      </w:r>
      <w:r>
        <w:rPr>
          <w:color w:val="797C7E"/>
          <w:sz w:val="21"/>
        </w:rPr>
        <w:t>lec</w:t>
      </w:r>
      <w:r>
        <w:rPr>
          <w:color w:val="57595B"/>
          <w:sz w:val="21"/>
        </w:rPr>
        <w:t>e</w:t>
      </w:r>
      <w:r>
        <w:rPr>
          <w:color w:val="57595B"/>
          <w:spacing w:val="-10"/>
          <w:sz w:val="21"/>
        </w:rPr>
        <w:t> </w:t>
      </w:r>
      <w:r>
        <w:rPr>
          <w:color w:val="67696B"/>
          <w:sz w:val="21"/>
        </w:rPr>
        <w:t>que</w:t>
      </w:r>
      <w:r>
        <w:rPr>
          <w:color w:val="67696B"/>
          <w:spacing w:val="-4"/>
          <w:sz w:val="21"/>
        </w:rPr>
        <w:t> </w:t>
      </w:r>
      <w:r>
        <w:rPr>
          <w:color w:val="67696B"/>
          <w:sz w:val="21"/>
        </w:rPr>
        <w:t>el agua, </w:t>
      </w:r>
      <w:r>
        <w:rPr>
          <w:color w:val="797C7E"/>
          <w:sz w:val="21"/>
        </w:rPr>
        <w:t>la</w:t>
      </w:r>
      <w:r>
        <w:rPr>
          <w:color w:val="797C7E"/>
          <w:spacing w:val="-6"/>
          <w:sz w:val="21"/>
        </w:rPr>
        <w:t> </w:t>
      </w:r>
      <w:r>
        <w:rPr>
          <w:color w:val="67696B"/>
          <w:sz w:val="21"/>
        </w:rPr>
        <w:t>biodiversidad </w:t>
      </w:r>
      <w:r>
        <w:rPr>
          <w:color w:val="67696B"/>
          <w:sz w:val="19"/>
        </w:rPr>
        <w:t>y </w:t>
      </w:r>
      <w:r>
        <w:rPr>
          <w:color w:val="67696B"/>
          <w:sz w:val="21"/>
        </w:rPr>
        <w:t>el </w:t>
      </w:r>
      <w:r>
        <w:rPr>
          <w:color w:val="67696B"/>
          <w:spacing w:val="-2"/>
          <w:sz w:val="21"/>
        </w:rPr>
        <w:t>medio</w:t>
      </w:r>
      <w:r>
        <w:rPr>
          <w:color w:val="67696B"/>
          <w:spacing w:val="-13"/>
          <w:sz w:val="21"/>
        </w:rPr>
        <w:t> </w:t>
      </w:r>
      <w:r>
        <w:rPr>
          <w:color w:val="57595B"/>
          <w:spacing w:val="-2"/>
          <w:sz w:val="21"/>
        </w:rPr>
        <w:t>amb</w:t>
      </w:r>
      <w:r>
        <w:rPr>
          <w:color w:val="797C7E"/>
          <w:spacing w:val="-2"/>
          <w:sz w:val="21"/>
        </w:rPr>
        <w:t>ien</w:t>
      </w:r>
      <w:r>
        <w:rPr>
          <w:color w:val="57595B"/>
          <w:spacing w:val="-2"/>
          <w:sz w:val="21"/>
        </w:rPr>
        <w:t>te</w:t>
      </w:r>
      <w:r>
        <w:rPr>
          <w:color w:val="57595B"/>
          <w:spacing w:val="-13"/>
          <w:sz w:val="21"/>
        </w:rPr>
        <w:t> </w:t>
      </w:r>
      <w:r>
        <w:rPr>
          <w:color w:val="67696B"/>
          <w:spacing w:val="-2"/>
          <w:sz w:val="21"/>
        </w:rPr>
        <w:t>son</w:t>
      </w:r>
      <w:r>
        <w:rPr>
          <w:color w:val="67696B"/>
          <w:spacing w:val="-12"/>
          <w:sz w:val="21"/>
        </w:rPr>
        <w:t> </w:t>
      </w:r>
      <w:r>
        <w:rPr>
          <w:color w:val="797C7E"/>
          <w:spacing w:val="-2"/>
          <w:sz w:val="21"/>
        </w:rPr>
        <w:t>interés</w:t>
      </w:r>
      <w:r>
        <w:rPr>
          <w:color w:val="797C7E"/>
          <w:spacing w:val="-13"/>
          <w:sz w:val="21"/>
        </w:rPr>
        <w:t> </w:t>
      </w:r>
      <w:r>
        <w:rPr>
          <w:color w:val="67696B"/>
          <w:spacing w:val="-2"/>
          <w:sz w:val="21"/>
        </w:rPr>
        <w:t>nacional</w:t>
      </w:r>
      <w:r>
        <w:rPr>
          <w:color w:val="67696B"/>
          <w:spacing w:val="-12"/>
          <w:sz w:val="21"/>
        </w:rPr>
        <w:t> </w:t>
      </w:r>
      <w:r>
        <w:rPr>
          <w:color w:val="67696B"/>
          <w:spacing w:val="-2"/>
          <w:sz w:val="21"/>
        </w:rPr>
        <w:t>principal</w:t>
      </w:r>
      <w:r>
        <w:rPr>
          <w:color w:val="67696B"/>
          <w:sz w:val="21"/>
        </w:rPr>
        <w:t> </w:t>
      </w:r>
      <w:r>
        <w:rPr>
          <w:color w:val="67696B"/>
          <w:spacing w:val="-2"/>
          <w:sz w:val="19"/>
        </w:rPr>
        <w:t>y</w:t>
      </w:r>
      <w:r>
        <w:rPr>
          <w:color w:val="67696B"/>
          <w:spacing w:val="15"/>
          <w:sz w:val="19"/>
        </w:rPr>
        <w:t> </w:t>
      </w:r>
      <w:r>
        <w:rPr>
          <w:color w:val="67696B"/>
          <w:spacing w:val="-2"/>
          <w:sz w:val="21"/>
        </w:rPr>
        <w:t>prevalente, en</w:t>
      </w:r>
      <w:r>
        <w:rPr>
          <w:color w:val="67696B"/>
          <w:spacing w:val="-11"/>
          <w:sz w:val="21"/>
        </w:rPr>
        <w:t> </w:t>
      </w:r>
      <w:r>
        <w:rPr>
          <w:color w:val="67696B"/>
          <w:spacing w:val="-2"/>
          <w:sz w:val="21"/>
        </w:rPr>
        <w:t>coordinación con </w:t>
      </w:r>
      <w:r>
        <w:rPr>
          <w:color w:val="67696B"/>
          <w:sz w:val="21"/>
        </w:rPr>
        <w:t>las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1"/>
        </w:rPr>
        <w:t>autoridades</w:t>
      </w:r>
      <w:r>
        <w:rPr>
          <w:color w:val="67696B"/>
          <w:spacing w:val="-12"/>
          <w:sz w:val="21"/>
        </w:rPr>
        <w:t> </w:t>
      </w:r>
      <w:r>
        <w:rPr>
          <w:color w:val="67696B"/>
          <w:sz w:val="21"/>
        </w:rPr>
        <w:t>ambientales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19"/>
        </w:rPr>
        <w:t>y</w:t>
      </w:r>
      <w:r>
        <w:rPr>
          <w:color w:val="67696B"/>
          <w:spacing w:val="14"/>
          <w:sz w:val="19"/>
        </w:rPr>
        <w:t> </w:t>
      </w:r>
      <w:r>
        <w:rPr>
          <w:color w:val="797C7E"/>
          <w:sz w:val="21"/>
        </w:rPr>
        <w:t>judi</w:t>
      </w:r>
      <w:r>
        <w:rPr>
          <w:color w:val="57595B"/>
          <w:sz w:val="21"/>
        </w:rPr>
        <w:t>c</w:t>
      </w:r>
      <w:r>
        <w:rPr>
          <w:color w:val="797C7E"/>
          <w:sz w:val="21"/>
        </w:rPr>
        <w:t>iales</w:t>
      </w:r>
      <w:r>
        <w:rPr>
          <w:color w:val="797C7E"/>
          <w:spacing w:val="-26"/>
          <w:sz w:val="21"/>
        </w:rPr>
        <w:t> </w:t>
      </w:r>
      <w:r>
        <w:rPr>
          <w:color w:val="67696B"/>
          <w:sz w:val="21"/>
        </w:rPr>
        <w:t>competentes.</w:t>
      </w:r>
    </w:p>
    <w:p>
      <w:pPr>
        <w:pStyle w:val="BodyText"/>
        <w:spacing w:before="7"/>
        <w:rPr>
          <w:sz w:val="21"/>
        </w:rPr>
      </w:pPr>
    </w:p>
    <w:p>
      <w:pPr>
        <w:spacing w:before="0"/>
        <w:ind w:left="729" w:right="869" w:firstLine="1"/>
        <w:jc w:val="both"/>
        <w:rPr>
          <w:sz w:val="21"/>
        </w:rPr>
      </w:pPr>
      <w:r>
        <w:rPr>
          <w:b/>
          <w:color w:val="363436"/>
          <w:sz w:val="19"/>
        </w:rPr>
        <w:t>PARÁGRAFO</w:t>
      </w:r>
      <w:r>
        <w:rPr>
          <w:b/>
          <w:color w:val="363436"/>
          <w:spacing w:val="-14"/>
          <w:sz w:val="19"/>
        </w:rPr>
        <w:t> </w:t>
      </w:r>
      <w:r>
        <w:rPr>
          <w:b/>
          <w:color w:val="363436"/>
          <w:sz w:val="19"/>
        </w:rPr>
        <w:t>SEGUNDO.</w:t>
      </w:r>
      <w:r>
        <w:rPr>
          <w:b/>
          <w:color w:val="363436"/>
          <w:spacing w:val="-13"/>
          <w:sz w:val="19"/>
        </w:rPr>
        <w:t> </w:t>
      </w:r>
      <w:r>
        <w:rPr>
          <w:color w:val="67696B"/>
          <w:sz w:val="21"/>
        </w:rPr>
        <w:t>E</w:t>
      </w:r>
      <w:r>
        <w:rPr>
          <w:color w:val="363436"/>
          <w:sz w:val="21"/>
        </w:rPr>
        <w:t>l</w:t>
      </w:r>
      <w:r>
        <w:rPr>
          <w:color w:val="363436"/>
          <w:spacing w:val="-14"/>
          <w:sz w:val="21"/>
        </w:rPr>
        <w:t> </w:t>
      </w:r>
      <w:r>
        <w:rPr>
          <w:color w:val="67696B"/>
          <w:sz w:val="21"/>
        </w:rPr>
        <w:t>Estado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1"/>
        </w:rPr>
        <w:t>colombiano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1"/>
        </w:rPr>
        <w:t>se</w:t>
      </w:r>
      <w:r>
        <w:rPr>
          <w:color w:val="67696B"/>
          <w:spacing w:val="-14"/>
          <w:sz w:val="21"/>
        </w:rPr>
        <w:t> </w:t>
      </w:r>
      <w:r>
        <w:rPr>
          <w:color w:val="67696B"/>
          <w:sz w:val="21"/>
        </w:rPr>
        <w:t>obl</w:t>
      </w:r>
      <w:r>
        <w:rPr>
          <w:color w:val="363436"/>
          <w:sz w:val="21"/>
        </w:rPr>
        <w:t>i</w:t>
      </w:r>
      <w:r>
        <w:rPr>
          <w:color w:val="67696B"/>
          <w:sz w:val="21"/>
        </w:rPr>
        <w:t>ga</w:t>
      </w:r>
      <w:r>
        <w:rPr>
          <w:color w:val="67696B"/>
          <w:spacing w:val="-15"/>
          <w:sz w:val="21"/>
        </w:rPr>
        <w:t> </w:t>
      </w:r>
      <w:r>
        <w:rPr>
          <w:color w:val="57595B"/>
          <w:sz w:val="21"/>
        </w:rPr>
        <w:t>a</w:t>
      </w:r>
      <w:r>
        <w:rPr>
          <w:color w:val="57595B"/>
          <w:spacing w:val="-14"/>
          <w:sz w:val="21"/>
        </w:rPr>
        <w:t> </w:t>
      </w:r>
      <w:r>
        <w:rPr>
          <w:color w:val="67696B"/>
          <w:sz w:val="21"/>
        </w:rPr>
        <w:t>partir</w:t>
      </w:r>
      <w:r>
        <w:rPr>
          <w:color w:val="67696B"/>
          <w:spacing w:val="-15"/>
          <w:sz w:val="21"/>
        </w:rPr>
        <w:t> </w:t>
      </w:r>
      <w:r>
        <w:rPr>
          <w:color w:val="57595B"/>
          <w:sz w:val="21"/>
        </w:rPr>
        <w:t>de</w:t>
      </w:r>
      <w:r>
        <w:rPr>
          <w:color w:val="57595B"/>
          <w:spacing w:val="-15"/>
          <w:sz w:val="21"/>
        </w:rPr>
        <w:t> </w:t>
      </w:r>
      <w:r>
        <w:rPr>
          <w:color w:val="57595B"/>
          <w:sz w:val="21"/>
        </w:rPr>
        <w:t>la</w:t>
      </w:r>
      <w:r>
        <w:rPr>
          <w:color w:val="57595B"/>
          <w:spacing w:val="-11"/>
          <w:sz w:val="21"/>
        </w:rPr>
        <w:t> </w:t>
      </w:r>
      <w:r>
        <w:rPr>
          <w:color w:val="67696B"/>
          <w:sz w:val="21"/>
        </w:rPr>
        <w:t>presente Ley</w:t>
      </w:r>
      <w:r>
        <w:rPr>
          <w:color w:val="67696B"/>
          <w:spacing w:val="77"/>
          <w:sz w:val="21"/>
        </w:rPr>
        <w:t> </w:t>
      </w:r>
      <w:r>
        <w:rPr>
          <w:color w:val="67696B"/>
          <w:sz w:val="21"/>
        </w:rPr>
        <w:t>a</w:t>
      </w:r>
      <w:r>
        <w:rPr>
          <w:color w:val="67696B"/>
          <w:spacing w:val="80"/>
          <w:sz w:val="21"/>
        </w:rPr>
        <w:t> </w:t>
      </w:r>
      <w:r>
        <w:rPr>
          <w:color w:val="67696B"/>
          <w:sz w:val="21"/>
        </w:rPr>
        <w:t>establecer</w:t>
      </w:r>
      <w:r>
        <w:rPr>
          <w:color w:val="67696B"/>
          <w:spacing w:val="80"/>
          <w:sz w:val="21"/>
        </w:rPr>
        <w:t> </w:t>
      </w:r>
      <w:r>
        <w:rPr>
          <w:color w:val="57595B"/>
          <w:sz w:val="21"/>
        </w:rPr>
        <w:t>v</w:t>
      </w:r>
      <w:r>
        <w:rPr>
          <w:color w:val="57595B"/>
          <w:spacing w:val="80"/>
          <w:sz w:val="21"/>
        </w:rPr>
        <w:t> </w:t>
      </w:r>
      <w:r>
        <w:rPr>
          <w:color w:val="67696B"/>
          <w:sz w:val="21"/>
        </w:rPr>
        <w:t>eiecutar</w:t>
      </w:r>
      <w:r>
        <w:rPr>
          <w:color w:val="67696B"/>
          <w:spacing w:val="80"/>
          <w:sz w:val="21"/>
        </w:rPr>
        <w:t> </w:t>
      </w:r>
      <w:r>
        <w:rPr>
          <w:color w:val="67696B"/>
          <w:sz w:val="21"/>
        </w:rPr>
        <w:t>oolít</w:t>
      </w:r>
      <w:r>
        <w:rPr>
          <w:color w:val="363436"/>
          <w:sz w:val="21"/>
        </w:rPr>
        <w:t>i</w:t>
      </w:r>
      <w:r>
        <w:rPr>
          <w:color w:val="67696B"/>
          <w:sz w:val="21"/>
        </w:rPr>
        <w:t>cas</w:t>
      </w:r>
      <w:r>
        <w:rPr>
          <w:color w:val="67696B"/>
          <w:spacing w:val="80"/>
          <w:sz w:val="21"/>
        </w:rPr>
        <w:t> </w:t>
      </w:r>
      <w:r>
        <w:rPr>
          <w:color w:val="67696B"/>
          <w:sz w:val="21"/>
        </w:rPr>
        <w:t>oúblicas</w:t>
      </w:r>
      <w:r>
        <w:rPr>
          <w:color w:val="67696B"/>
          <w:spacing w:val="80"/>
          <w:sz w:val="21"/>
        </w:rPr>
        <w:t> </w:t>
      </w:r>
      <w:r>
        <w:rPr>
          <w:color w:val="67696B"/>
          <w:sz w:val="21"/>
        </w:rPr>
        <w:t>en</w:t>
      </w:r>
      <w:r>
        <w:rPr>
          <w:color w:val="67696B"/>
          <w:spacing w:val="80"/>
          <w:sz w:val="21"/>
        </w:rPr>
        <w:t> </w:t>
      </w:r>
      <w:r>
        <w:rPr>
          <w:color w:val="67696B"/>
          <w:sz w:val="21"/>
        </w:rPr>
        <w:t>el</w:t>
      </w:r>
      <w:r>
        <w:rPr>
          <w:color w:val="67696B"/>
          <w:spacing w:val="80"/>
          <w:sz w:val="21"/>
        </w:rPr>
        <w:t> </w:t>
      </w:r>
      <w:r>
        <w:rPr>
          <w:color w:val="57595B"/>
          <w:sz w:val="21"/>
        </w:rPr>
        <w:t>ter</w:t>
      </w:r>
      <w:r>
        <w:rPr>
          <w:color w:val="797C7E"/>
          <w:sz w:val="21"/>
        </w:rPr>
        <w:t>ritor</w:t>
      </w:r>
      <w:r>
        <w:rPr>
          <w:color w:val="363436"/>
          <w:sz w:val="21"/>
        </w:rPr>
        <w:t>i</w:t>
      </w:r>
      <w:r>
        <w:rPr>
          <w:color w:val="57595B"/>
          <w:sz w:val="21"/>
        </w:rPr>
        <w:t>o</w:t>
      </w:r>
      <w:r>
        <w:rPr>
          <w:color w:val="57595B"/>
          <w:spacing w:val="80"/>
          <w:sz w:val="21"/>
        </w:rPr>
        <w:t> </w:t>
      </w:r>
      <w:r>
        <w:rPr>
          <w:color w:val="57595B"/>
          <w:sz w:val="21"/>
        </w:rPr>
        <w:t>nacional</w:t>
      </w:r>
    </w:p>
    <w:p>
      <w:pPr>
        <w:spacing w:after="0"/>
        <w:jc w:val="both"/>
        <w:rPr>
          <w:sz w:val="21"/>
        </w:rPr>
        <w:sectPr>
          <w:pgSz w:w="12240" w:h="15840"/>
          <w:pgMar w:top="200" w:bottom="280" w:left="1720" w:right="1660"/>
        </w:sectPr>
      </w:pPr>
    </w:p>
    <w:p>
      <w:pPr>
        <w:pStyle w:val="BodyText"/>
        <w:ind w:left="3111"/>
      </w:pPr>
      <w:r>
        <w:rPr/>
        <w:pict>
          <v:group style="position:absolute;margin-left:120.269997pt;margin-top:68.697708pt;width:386.15pt;height:678.65pt;mso-position-horizontal-relative:page;mso-position-vertical-relative:page;z-index:-19212800" id="docshapegroup32" coordorigin="2405,1374" coordsize="7723,13573">
            <v:line style="position:absolute" from="2463,14937" to="2463,1374" stroked="true" strokeweight="3.370147pt" strokecolor="#000000">
              <v:stroke dashstyle="solid"/>
            </v:line>
            <v:shape style="position:absolute;left:2443;top:1431;width:7684;height:13516" id="docshape33" coordorigin="2444,1432" coordsize="7684,13516" path="m10070,14947l10070,1432m2444,1451l10128,1451e" filled="false" stroked="true" strokeweight="2.886219pt" strokecolor="#000000">
              <v:path arrowok="t"/>
              <v:stroke dashstyle="solid"/>
            </v:shape>
            <v:line style="position:absolute" from="2405,14889" to="10109,14889" stroked="true" strokeweight="2.403118pt" strokecolor="#000000">
              <v:stroke dashstyle="solid"/>
            </v:line>
            <w10:wrap type="none"/>
          </v:group>
        </w:pict>
      </w:r>
      <w:r>
        <w:rPr/>
        <w:drawing>
          <wp:inline distT="0" distB="0" distL="0" distR="0">
            <wp:extent cx="458198" cy="213359"/>
            <wp:effectExtent l="0" t="0" r="0" b="0"/>
            <wp:docPr id="15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98" cy="21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before="94"/>
        <w:ind w:left="813"/>
        <w:jc w:val="both"/>
      </w:pPr>
      <w:r>
        <w:rPr>
          <w:color w:val="676769"/>
        </w:rPr>
        <w:t>,ertimientos</w:t>
      </w:r>
      <w:r>
        <w:rPr>
          <w:color w:val="676769"/>
          <w:spacing w:val="28"/>
        </w:rPr>
        <w:t> </w:t>
      </w:r>
      <w:r>
        <w:rPr>
          <w:color w:val="676769"/>
          <w:spacing w:val="-2"/>
        </w:rPr>
        <w:t>puntuales.</w:t>
      </w:r>
    </w:p>
    <w:p>
      <w:pPr>
        <w:pStyle w:val="BodyText"/>
        <w:spacing w:before="8"/>
        <w:rPr>
          <w:sz w:val="22"/>
        </w:rPr>
      </w:pPr>
    </w:p>
    <w:p>
      <w:pPr>
        <w:spacing w:line="236" w:lineRule="exact" w:before="0"/>
        <w:ind w:left="652" w:right="0" w:firstLine="0"/>
        <w:jc w:val="left"/>
        <w:rPr>
          <w:sz w:val="20"/>
        </w:rPr>
      </w:pPr>
      <w:r>
        <w:rPr>
          <w:rFonts w:ascii="Times New Roman" w:hAnsi="Times New Roman"/>
          <w:b/>
          <w:color w:val="343134"/>
          <w:w w:val="105"/>
          <w:sz w:val="21"/>
        </w:rPr>
        <w:t>RT</w:t>
      </w:r>
      <w:r>
        <w:rPr>
          <w:rFonts w:ascii="Times New Roman" w:hAnsi="Times New Roman"/>
          <w:b/>
          <w:color w:val="565657"/>
          <w:w w:val="105"/>
          <w:sz w:val="21"/>
        </w:rPr>
        <w:t>Í</w:t>
      </w:r>
      <w:r>
        <w:rPr>
          <w:rFonts w:ascii="Times New Roman" w:hAnsi="Times New Roman"/>
          <w:b/>
          <w:color w:val="343134"/>
          <w:w w:val="105"/>
          <w:sz w:val="21"/>
        </w:rPr>
        <w:t>CULO</w:t>
      </w:r>
      <w:r>
        <w:rPr>
          <w:rFonts w:ascii="Times New Roman" w:hAnsi="Times New Roman"/>
          <w:b/>
          <w:color w:val="343134"/>
          <w:spacing w:val="-9"/>
          <w:w w:val="105"/>
          <w:sz w:val="21"/>
        </w:rPr>
        <w:t> </w:t>
      </w:r>
      <w:r>
        <w:rPr>
          <w:rFonts w:ascii="Times New Roman" w:hAnsi="Times New Roman"/>
          <w:b/>
          <w:color w:val="343134"/>
          <w:w w:val="105"/>
          <w:sz w:val="21"/>
        </w:rPr>
        <w:t>15</w:t>
      </w:r>
      <w:r>
        <w:rPr>
          <w:rFonts w:ascii="Times New Roman" w:hAnsi="Times New Roman"/>
          <w:b/>
          <w:color w:val="565657"/>
          <w:w w:val="105"/>
          <w:sz w:val="21"/>
        </w:rPr>
        <w:t>°.</w:t>
      </w:r>
      <w:r>
        <w:rPr>
          <w:rFonts w:ascii="Times New Roman" w:hAnsi="Times New Roman"/>
          <w:b/>
          <w:color w:val="565657"/>
          <w:spacing w:val="-1"/>
          <w:w w:val="105"/>
          <w:sz w:val="21"/>
        </w:rPr>
        <w:t> </w:t>
      </w:r>
      <w:r>
        <w:rPr>
          <w:rFonts w:ascii="Times New Roman" w:hAnsi="Times New Roman"/>
          <w:b/>
          <w:color w:val="343134"/>
          <w:w w:val="105"/>
          <w:sz w:val="21"/>
        </w:rPr>
        <w:t>FUNCIONES</w:t>
      </w:r>
      <w:r>
        <w:rPr>
          <w:rFonts w:ascii="Times New Roman" w:hAnsi="Times New Roman"/>
          <w:b/>
          <w:color w:val="343134"/>
          <w:spacing w:val="6"/>
          <w:w w:val="105"/>
          <w:sz w:val="21"/>
        </w:rPr>
        <w:t> </w:t>
      </w:r>
      <w:r>
        <w:rPr>
          <w:rFonts w:ascii="Times New Roman" w:hAnsi="Times New Roman"/>
          <w:b/>
          <w:color w:val="343134"/>
          <w:w w:val="105"/>
          <w:sz w:val="21"/>
        </w:rPr>
        <w:t>DE</w:t>
      </w:r>
      <w:r>
        <w:rPr>
          <w:rFonts w:ascii="Times New Roman" w:hAnsi="Times New Roman"/>
          <w:b/>
          <w:color w:val="343134"/>
          <w:w w:val="105"/>
          <w:sz w:val="21"/>
        </w:rPr>
        <w:t> LA</w:t>
      </w:r>
      <w:r>
        <w:rPr>
          <w:rFonts w:ascii="Times New Roman" w:hAnsi="Times New Roman"/>
          <w:b/>
          <w:color w:val="343134"/>
          <w:spacing w:val="-13"/>
          <w:w w:val="105"/>
          <w:sz w:val="21"/>
        </w:rPr>
        <w:t> </w:t>
      </w:r>
      <w:r>
        <w:rPr>
          <w:rFonts w:ascii="Times New Roman" w:hAnsi="Times New Roman"/>
          <w:b/>
          <w:color w:val="343134"/>
          <w:w w:val="105"/>
          <w:sz w:val="21"/>
        </w:rPr>
        <w:t>SUPERINTENDENCIA.</w:t>
      </w:r>
      <w:r>
        <w:rPr>
          <w:rFonts w:ascii="Times New Roman" w:hAnsi="Times New Roman"/>
          <w:b/>
          <w:color w:val="343134"/>
          <w:spacing w:val="-10"/>
          <w:w w:val="105"/>
          <w:sz w:val="21"/>
        </w:rPr>
        <w:t> </w:t>
      </w:r>
      <w:r>
        <w:rPr>
          <w:color w:val="676769"/>
          <w:w w:val="105"/>
          <w:sz w:val="20"/>
        </w:rPr>
        <w:t>Modifíquese</w:t>
      </w:r>
      <w:r>
        <w:rPr>
          <w:color w:val="676769"/>
          <w:spacing w:val="6"/>
          <w:w w:val="105"/>
          <w:sz w:val="20"/>
        </w:rPr>
        <w:t> </w:t>
      </w:r>
      <w:r>
        <w:rPr>
          <w:color w:val="676769"/>
          <w:spacing w:val="-5"/>
          <w:w w:val="105"/>
          <w:sz w:val="20"/>
        </w:rPr>
        <w:t>el</w:t>
      </w:r>
    </w:p>
    <w:p>
      <w:pPr>
        <w:spacing w:line="217" w:lineRule="exact" w:before="0"/>
        <w:ind w:left="797" w:right="0" w:firstLine="0"/>
        <w:jc w:val="both"/>
        <w:rPr>
          <w:rFonts w:ascii="Times New Roman" w:hAnsi="Times New Roman"/>
          <w:sz w:val="21"/>
        </w:rPr>
      </w:pPr>
      <w:r>
        <w:rPr>
          <w:color w:val="676769"/>
          <w:sz w:val="20"/>
        </w:rPr>
        <w:t>humeral</w:t>
      </w:r>
      <w:r>
        <w:rPr>
          <w:color w:val="676769"/>
          <w:spacing w:val="9"/>
          <w:sz w:val="20"/>
        </w:rPr>
        <w:t> </w:t>
      </w:r>
      <w:r>
        <w:rPr>
          <w:color w:val="676769"/>
          <w:sz w:val="20"/>
        </w:rPr>
        <w:t>8</w:t>
      </w:r>
      <w:r>
        <w:rPr>
          <w:color w:val="676769"/>
          <w:spacing w:val="19"/>
          <w:sz w:val="20"/>
        </w:rPr>
        <w:t> </w:t>
      </w:r>
      <w:r>
        <w:rPr>
          <w:color w:val="676769"/>
          <w:sz w:val="20"/>
        </w:rPr>
        <w:t>y</w:t>
      </w:r>
      <w:r>
        <w:rPr>
          <w:color w:val="676769"/>
          <w:spacing w:val="11"/>
          <w:sz w:val="20"/>
        </w:rPr>
        <w:t> </w:t>
      </w:r>
      <w:r>
        <w:rPr>
          <w:color w:val="676769"/>
          <w:sz w:val="20"/>
        </w:rPr>
        <w:t>adiciónense</w:t>
      </w:r>
      <w:r>
        <w:rPr>
          <w:color w:val="676769"/>
          <w:spacing w:val="14"/>
          <w:sz w:val="20"/>
        </w:rPr>
        <w:t> </w:t>
      </w:r>
      <w:r>
        <w:rPr>
          <w:color w:val="7C7E80"/>
          <w:sz w:val="20"/>
        </w:rPr>
        <w:t>los</w:t>
      </w:r>
      <w:r>
        <w:rPr>
          <w:color w:val="7C7E80"/>
          <w:spacing w:val="-7"/>
          <w:sz w:val="20"/>
        </w:rPr>
        <w:t> </w:t>
      </w:r>
      <w:r>
        <w:rPr>
          <w:color w:val="676769"/>
          <w:sz w:val="20"/>
        </w:rPr>
        <w:t>numerales</w:t>
      </w:r>
      <w:r>
        <w:rPr>
          <w:color w:val="676769"/>
          <w:spacing w:val="12"/>
          <w:sz w:val="20"/>
        </w:rPr>
        <w:t> </w:t>
      </w:r>
      <w:r>
        <w:rPr>
          <w:rFonts w:ascii="Times New Roman" w:hAnsi="Times New Roman"/>
          <w:color w:val="676769"/>
          <w:sz w:val="21"/>
        </w:rPr>
        <w:t>34,</w:t>
      </w:r>
      <w:r>
        <w:rPr>
          <w:rFonts w:ascii="Times New Roman" w:hAnsi="Times New Roman"/>
          <w:color w:val="676769"/>
          <w:spacing w:val="35"/>
          <w:sz w:val="21"/>
        </w:rPr>
        <w:t> </w:t>
      </w:r>
      <w:r>
        <w:rPr>
          <w:rFonts w:ascii="Times New Roman" w:hAnsi="Times New Roman"/>
          <w:color w:val="676769"/>
          <w:sz w:val="21"/>
        </w:rPr>
        <w:t>35</w:t>
      </w:r>
      <w:r>
        <w:rPr>
          <w:rFonts w:ascii="Times New Roman" w:hAnsi="Times New Roman"/>
          <w:color w:val="676769"/>
          <w:spacing w:val="28"/>
          <w:sz w:val="21"/>
        </w:rPr>
        <w:t> </w:t>
      </w:r>
      <w:r>
        <w:rPr>
          <w:color w:val="676769"/>
          <w:sz w:val="20"/>
        </w:rPr>
        <w:t>y</w:t>
      </w:r>
      <w:r>
        <w:rPr>
          <w:color w:val="676769"/>
          <w:spacing w:val="18"/>
          <w:sz w:val="20"/>
        </w:rPr>
        <w:t> </w:t>
      </w:r>
      <w:r>
        <w:rPr>
          <w:rFonts w:ascii="Times New Roman" w:hAnsi="Times New Roman"/>
          <w:color w:val="676769"/>
          <w:sz w:val="21"/>
        </w:rPr>
        <w:t>36</w:t>
      </w:r>
      <w:r>
        <w:rPr>
          <w:rFonts w:ascii="Times New Roman" w:hAnsi="Times New Roman"/>
          <w:color w:val="676769"/>
          <w:spacing w:val="33"/>
          <w:sz w:val="21"/>
        </w:rPr>
        <w:t> </w:t>
      </w:r>
      <w:r>
        <w:rPr>
          <w:color w:val="676769"/>
          <w:sz w:val="20"/>
        </w:rPr>
        <w:t>al</w:t>
      </w:r>
      <w:r>
        <w:rPr>
          <w:color w:val="676769"/>
          <w:spacing w:val="9"/>
          <w:sz w:val="20"/>
        </w:rPr>
        <w:t> </w:t>
      </w:r>
      <w:r>
        <w:rPr>
          <w:color w:val="676769"/>
          <w:sz w:val="20"/>
        </w:rPr>
        <w:t>artículo</w:t>
      </w:r>
      <w:r>
        <w:rPr>
          <w:color w:val="676769"/>
          <w:spacing w:val="15"/>
          <w:sz w:val="20"/>
        </w:rPr>
        <w:t> </w:t>
      </w:r>
      <w:r>
        <w:rPr>
          <w:rFonts w:ascii="Times New Roman" w:hAnsi="Times New Roman"/>
          <w:color w:val="676769"/>
          <w:sz w:val="21"/>
        </w:rPr>
        <w:t>79</w:t>
      </w:r>
      <w:r>
        <w:rPr>
          <w:rFonts w:ascii="Times New Roman" w:hAnsi="Times New Roman"/>
          <w:color w:val="676769"/>
          <w:spacing w:val="42"/>
          <w:sz w:val="21"/>
        </w:rPr>
        <w:t> </w:t>
      </w:r>
      <w:r>
        <w:rPr>
          <w:color w:val="565657"/>
          <w:sz w:val="20"/>
        </w:rPr>
        <w:t>de</w:t>
      </w:r>
      <w:r>
        <w:rPr>
          <w:color w:val="565657"/>
          <w:spacing w:val="2"/>
          <w:sz w:val="20"/>
        </w:rPr>
        <w:t> </w:t>
      </w:r>
      <w:r>
        <w:rPr>
          <w:color w:val="7C7E80"/>
          <w:sz w:val="20"/>
        </w:rPr>
        <w:t>la</w:t>
      </w:r>
      <w:r>
        <w:rPr>
          <w:color w:val="7C7E80"/>
          <w:spacing w:val="6"/>
          <w:sz w:val="20"/>
        </w:rPr>
        <w:t> </w:t>
      </w:r>
      <w:r>
        <w:rPr>
          <w:color w:val="676769"/>
          <w:sz w:val="20"/>
        </w:rPr>
        <w:t>Ley</w:t>
      </w:r>
      <w:r>
        <w:rPr>
          <w:color w:val="676769"/>
          <w:spacing w:val="10"/>
          <w:sz w:val="20"/>
        </w:rPr>
        <w:t> </w:t>
      </w:r>
      <w:r>
        <w:rPr>
          <w:rFonts w:ascii="Times New Roman" w:hAnsi="Times New Roman"/>
          <w:color w:val="676769"/>
          <w:spacing w:val="-5"/>
          <w:sz w:val="21"/>
        </w:rPr>
        <w:t>142</w:t>
      </w:r>
    </w:p>
    <w:p>
      <w:pPr>
        <w:spacing w:line="257" w:lineRule="exact" w:before="0"/>
        <w:ind w:left="876" w:right="0" w:firstLine="0"/>
        <w:jc w:val="both"/>
        <w:rPr>
          <w:sz w:val="20"/>
        </w:rPr>
      </w:pPr>
      <w:r>
        <w:rPr>
          <w:rFonts w:ascii="Times New Roman" w:hAnsi="Times New Roman"/>
          <w:color w:val="676769"/>
          <w:w w:val="105"/>
          <w:sz w:val="24"/>
        </w:rPr>
        <w:t>e</w:t>
      </w:r>
      <w:r>
        <w:rPr>
          <w:rFonts w:ascii="Times New Roman" w:hAnsi="Times New Roman"/>
          <w:color w:val="676769"/>
          <w:spacing w:val="19"/>
          <w:w w:val="105"/>
          <w:sz w:val="24"/>
        </w:rPr>
        <w:t> </w:t>
      </w:r>
      <w:r>
        <w:rPr>
          <w:rFonts w:ascii="Times New Roman" w:hAnsi="Times New Roman"/>
          <w:color w:val="676769"/>
          <w:w w:val="105"/>
          <w:sz w:val="21"/>
        </w:rPr>
        <w:t>1994,</w:t>
      </w:r>
      <w:r>
        <w:rPr>
          <w:rFonts w:ascii="Times New Roman" w:hAnsi="Times New Roman"/>
          <w:color w:val="676769"/>
          <w:spacing w:val="6"/>
          <w:w w:val="105"/>
          <w:sz w:val="21"/>
        </w:rPr>
        <w:t> </w:t>
      </w:r>
      <w:r>
        <w:rPr>
          <w:color w:val="676769"/>
          <w:spacing w:val="-4"/>
          <w:w w:val="105"/>
          <w:sz w:val="20"/>
        </w:rPr>
        <w:t>así:</w:t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5"/>
        </w:numPr>
        <w:tabs>
          <w:tab w:pos="1052" w:val="left" w:leader="none"/>
        </w:tabs>
        <w:spacing w:line="261" w:lineRule="auto" w:before="1" w:after="0"/>
        <w:ind w:left="785" w:right="824" w:firstLine="36"/>
        <w:jc w:val="both"/>
        <w:rPr>
          <w:color w:val="676769"/>
          <w:sz w:val="20"/>
        </w:rPr>
      </w:pPr>
      <w:r>
        <w:rPr>
          <w:color w:val="565657"/>
          <w:sz w:val="20"/>
        </w:rPr>
        <w:t>So</w:t>
      </w:r>
      <w:r>
        <w:rPr>
          <w:color w:val="7C7E80"/>
          <w:sz w:val="20"/>
        </w:rPr>
        <w:t>lici</w:t>
      </w:r>
      <w:r>
        <w:rPr>
          <w:color w:val="565657"/>
          <w:sz w:val="20"/>
        </w:rPr>
        <w:t>tar </w:t>
      </w:r>
      <w:r>
        <w:rPr>
          <w:color w:val="676769"/>
          <w:sz w:val="20"/>
        </w:rPr>
        <w:t>documentos, inclusive contables y financieros, a los prestadores, "ntidades públicas, privadas o mixtas, auditores externos, </w:t>
      </w:r>
      <w:r>
        <w:rPr>
          <w:color w:val="7C7E80"/>
          <w:sz w:val="20"/>
        </w:rPr>
        <w:t>in</w:t>
      </w:r>
      <w:r>
        <w:rPr>
          <w:color w:val="565657"/>
          <w:sz w:val="20"/>
        </w:rPr>
        <w:t>terventores </w:t>
      </w:r>
      <w:r>
        <w:rPr>
          <w:color w:val="676769"/>
          <w:sz w:val="20"/>
        </w:rPr>
        <w:t>o </w:t>
      </w:r>
      <w:r>
        <w:rPr>
          <w:color w:val="565657"/>
          <w:sz w:val="20"/>
        </w:rPr>
        <w:t>supervisores </w:t>
      </w:r>
      <w:r>
        <w:rPr>
          <w:color w:val="676769"/>
          <w:sz w:val="20"/>
        </w:rPr>
        <w:t>y privados, entre otros, </w:t>
      </w:r>
      <w:r>
        <w:rPr>
          <w:color w:val="565657"/>
          <w:sz w:val="20"/>
        </w:rPr>
        <w:t>que tengan </w:t>
      </w:r>
      <w:r>
        <w:rPr>
          <w:color w:val="676769"/>
          <w:sz w:val="20"/>
        </w:rPr>
        <w:t>información relacionada con </w:t>
      </w:r>
      <w:r>
        <w:rPr>
          <w:color w:val="565657"/>
          <w:sz w:val="20"/>
        </w:rPr>
        <w:t>la t)restación de </w:t>
      </w:r>
      <w:r>
        <w:rPr>
          <w:color w:val="7C7E80"/>
          <w:sz w:val="20"/>
        </w:rPr>
        <w:t>los </w:t>
      </w:r>
      <w:r>
        <w:rPr>
          <w:color w:val="676769"/>
          <w:sz w:val="20"/>
        </w:rPr>
        <w:t>servicios públicos domiciliarios. </w:t>
      </w:r>
      <w:r>
        <w:rPr>
          <w:color w:val="565657"/>
          <w:sz w:val="20"/>
        </w:rPr>
        <w:t>Adic</w:t>
      </w:r>
      <w:r>
        <w:rPr>
          <w:color w:val="7C7E80"/>
          <w:sz w:val="20"/>
        </w:rPr>
        <w:t>io</w:t>
      </w:r>
      <w:r>
        <w:rPr>
          <w:color w:val="565657"/>
          <w:sz w:val="20"/>
        </w:rPr>
        <w:t>na</w:t>
      </w:r>
      <w:r>
        <w:rPr>
          <w:color w:val="7C7E80"/>
          <w:sz w:val="20"/>
        </w:rPr>
        <w:t>lme</w:t>
      </w:r>
      <w:r>
        <w:rPr>
          <w:color w:val="565657"/>
          <w:sz w:val="20"/>
        </w:rPr>
        <w:t>nte, </w:t>
      </w:r>
      <w:r>
        <w:rPr>
          <w:color w:val="676769"/>
          <w:sz w:val="20"/>
        </w:rPr>
        <w:t>practicar </w:t>
      </w:r>
      <w:r>
        <w:rPr>
          <w:color w:val="7C7E80"/>
          <w:sz w:val="20"/>
        </w:rPr>
        <w:t>las </w:t>
      </w:r>
      <w:r>
        <w:rPr>
          <w:color w:val="676769"/>
          <w:sz w:val="20"/>
        </w:rPr>
        <w:t>f.lisitas,</w:t>
      </w:r>
      <w:r>
        <w:rPr>
          <w:color w:val="676769"/>
          <w:spacing w:val="-14"/>
          <w:sz w:val="20"/>
        </w:rPr>
        <w:t> </w:t>
      </w:r>
      <w:r>
        <w:rPr>
          <w:color w:val="676769"/>
          <w:sz w:val="20"/>
        </w:rPr>
        <w:t>inspecciones</w:t>
      </w:r>
      <w:r>
        <w:rPr>
          <w:color w:val="676769"/>
          <w:spacing w:val="12"/>
          <w:sz w:val="20"/>
        </w:rPr>
        <w:t> </w:t>
      </w:r>
      <w:r>
        <w:rPr>
          <w:color w:val="565657"/>
          <w:sz w:val="20"/>
        </w:rPr>
        <w:t>y</w:t>
      </w:r>
      <w:r>
        <w:rPr>
          <w:color w:val="565657"/>
          <w:spacing w:val="-14"/>
          <w:sz w:val="20"/>
        </w:rPr>
        <w:t> </w:t>
      </w:r>
      <w:r>
        <w:rPr>
          <w:color w:val="565657"/>
          <w:sz w:val="20"/>
        </w:rPr>
        <w:t>pruebas</w:t>
      </w:r>
      <w:r>
        <w:rPr>
          <w:color w:val="565657"/>
          <w:spacing w:val="-9"/>
          <w:sz w:val="20"/>
        </w:rPr>
        <w:t> </w:t>
      </w:r>
      <w:r>
        <w:rPr>
          <w:color w:val="676769"/>
          <w:sz w:val="20"/>
        </w:rPr>
        <w:t>que</w:t>
      </w:r>
      <w:r>
        <w:rPr>
          <w:color w:val="676769"/>
          <w:spacing w:val="-6"/>
          <w:sz w:val="20"/>
        </w:rPr>
        <w:t> </w:t>
      </w:r>
      <w:r>
        <w:rPr>
          <w:color w:val="676769"/>
          <w:sz w:val="20"/>
        </w:rPr>
        <w:t>sean</w:t>
      </w:r>
      <w:r>
        <w:rPr>
          <w:color w:val="676769"/>
          <w:spacing w:val="-14"/>
          <w:sz w:val="20"/>
        </w:rPr>
        <w:t> </w:t>
      </w:r>
      <w:r>
        <w:rPr>
          <w:color w:val="565657"/>
          <w:sz w:val="20"/>
        </w:rPr>
        <w:t>necesarias para</w:t>
      </w:r>
      <w:r>
        <w:rPr>
          <w:color w:val="565657"/>
          <w:spacing w:val="-3"/>
          <w:sz w:val="20"/>
        </w:rPr>
        <w:t> </w:t>
      </w:r>
      <w:r>
        <w:rPr>
          <w:color w:val="676769"/>
          <w:sz w:val="20"/>
        </w:rPr>
        <w:t>el cumplimiento de</w:t>
      </w:r>
      <w:r>
        <w:rPr>
          <w:color w:val="676769"/>
          <w:spacing w:val="-14"/>
          <w:sz w:val="20"/>
        </w:rPr>
        <w:t> </w:t>
      </w:r>
      <w:r>
        <w:rPr>
          <w:color w:val="676769"/>
          <w:sz w:val="20"/>
        </w:rPr>
        <w:t>sus unciones, en </w:t>
      </w:r>
      <w:r>
        <w:rPr>
          <w:color w:val="565657"/>
          <w:sz w:val="20"/>
        </w:rPr>
        <w:t>la </w:t>
      </w:r>
      <w:r>
        <w:rPr>
          <w:color w:val="676769"/>
          <w:sz w:val="20"/>
        </w:rPr>
        <w:t>oportunidad fijada por </w:t>
      </w:r>
      <w:r>
        <w:rPr>
          <w:color w:val="7C7E80"/>
          <w:sz w:val="20"/>
        </w:rPr>
        <w:t>la </w:t>
      </w:r>
      <w:r>
        <w:rPr>
          <w:color w:val="565657"/>
          <w:sz w:val="20"/>
        </w:rPr>
        <w:t>Superintendenc</w:t>
      </w:r>
      <w:r>
        <w:rPr>
          <w:color w:val="7C7E80"/>
          <w:sz w:val="20"/>
        </w:rPr>
        <w:t>ia</w:t>
      </w:r>
      <w:r>
        <w:rPr>
          <w:color w:val="343134"/>
          <w:sz w:val="20"/>
        </w:rPr>
        <w:t>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1254" w:val="left" w:leader="none"/>
        </w:tabs>
        <w:spacing w:line="254" w:lineRule="auto" w:before="1" w:after="0"/>
        <w:ind w:left="782" w:right="828" w:firstLine="0"/>
        <w:jc w:val="both"/>
        <w:rPr>
          <w:rFonts w:ascii="Times New Roman" w:hAnsi="Times New Roman"/>
          <w:color w:val="676769"/>
          <w:sz w:val="21"/>
        </w:rPr>
      </w:pPr>
      <w:r>
        <w:rPr>
          <w:color w:val="676769"/>
          <w:sz w:val="20"/>
        </w:rPr>
        <w:t>Sancionar a </w:t>
      </w:r>
      <w:r>
        <w:rPr>
          <w:color w:val="7C7E80"/>
          <w:sz w:val="20"/>
        </w:rPr>
        <w:t>los </w:t>
      </w:r>
      <w:r>
        <w:rPr>
          <w:color w:val="676769"/>
          <w:sz w:val="20"/>
        </w:rPr>
        <w:t>prestadores de servicios públicos y vigilados, auditores externos y otras entidades con naturaleza pública, privada o mixta, que tengan nformación relacionada con </w:t>
      </w:r>
      <w:r>
        <w:rPr>
          <w:color w:val="7C7E80"/>
          <w:sz w:val="20"/>
        </w:rPr>
        <w:t>los </w:t>
      </w:r>
      <w:r>
        <w:rPr>
          <w:color w:val="676769"/>
          <w:sz w:val="20"/>
        </w:rPr>
        <w:t>servicios públicos domiciliarios, cuando no atiendan de manera oportuna y adecuada </w:t>
      </w:r>
      <w:r>
        <w:rPr>
          <w:color w:val="565657"/>
          <w:sz w:val="20"/>
        </w:rPr>
        <w:t>las</w:t>
      </w:r>
      <w:r>
        <w:rPr>
          <w:color w:val="565657"/>
          <w:spacing w:val="-6"/>
          <w:sz w:val="20"/>
        </w:rPr>
        <w:t> </w:t>
      </w:r>
      <w:r>
        <w:rPr>
          <w:color w:val="676769"/>
          <w:sz w:val="20"/>
        </w:rPr>
        <w:t>solicitudes y </w:t>
      </w:r>
      <w:r>
        <w:rPr>
          <w:color w:val="565657"/>
          <w:sz w:val="20"/>
        </w:rPr>
        <w:t>requerim</w:t>
      </w:r>
      <w:r>
        <w:rPr>
          <w:color w:val="7C7E80"/>
          <w:sz w:val="20"/>
        </w:rPr>
        <w:t>ientos</w:t>
      </w:r>
      <w:r>
        <w:rPr>
          <w:color w:val="7C7E80"/>
          <w:spacing w:val="-6"/>
          <w:sz w:val="20"/>
        </w:rPr>
        <w:t> </w:t>
      </w:r>
      <w:r>
        <w:rPr>
          <w:color w:val="676769"/>
          <w:sz w:val="20"/>
        </w:rPr>
        <w:t>que</w:t>
      </w:r>
      <w:r>
        <w:rPr>
          <w:color w:val="676769"/>
          <w:spacing w:val="-4"/>
          <w:sz w:val="20"/>
        </w:rPr>
        <w:t> </w:t>
      </w:r>
      <w:r>
        <w:rPr>
          <w:color w:val="7C7E80"/>
          <w:sz w:val="20"/>
        </w:rPr>
        <w:t>la </w:t>
      </w:r>
      <w:r>
        <w:rPr>
          <w:color w:val="676769"/>
          <w:sz w:val="20"/>
        </w:rPr>
        <w:t>Superintendencia realice </w:t>
      </w:r>
      <w:r>
        <w:rPr>
          <w:color w:val="7C7E80"/>
          <w:sz w:val="20"/>
        </w:rPr>
        <w:t>en </w:t>
      </w:r>
      <w:r>
        <w:rPr>
          <w:color w:val="676769"/>
          <w:sz w:val="20"/>
        </w:rPr>
        <w:t>ejercicio de sus funciones.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0"/>
          <w:numId w:val="6"/>
        </w:numPr>
        <w:tabs>
          <w:tab w:pos="1180" w:val="left" w:leader="none"/>
        </w:tabs>
        <w:spacing w:line="256" w:lineRule="auto" w:before="0" w:after="0"/>
        <w:ind w:left="778" w:right="824" w:firstLine="24"/>
        <w:jc w:val="both"/>
        <w:rPr>
          <w:color w:val="676769"/>
          <w:sz w:val="20"/>
        </w:rPr>
      </w:pPr>
      <w:r>
        <w:rPr>
          <w:color w:val="676769"/>
          <w:sz w:val="20"/>
        </w:rPr>
        <w:t>En </w:t>
      </w:r>
      <w:r>
        <w:rPr>
          <w:color w:val="7C7E80"/>
          <w:sz w:val="20"/>
        </w:rPr>
        <w:t>los </w:t>
      </w:r>
      <w:r>
        <w:rPr>
          <w:color w:val="676769"/>
          <w:sz w:val="20"/>
        </w:rPr>
        <w:t>casos en los </w:t>
      </w:r>
      <w:r>
        <w:rPr>
          <w:color w:val="565657"/>
          <w:sz w:val="20"/>
        </w:rPr>
        <w:t>que </w:t>
      </w:r>
      <w:r>
        <w:rPr>
          <w:color w:val="676769"/>
          <w:sz w:val="20"/>
        </w:rPr>
        <w:t>lo considere </w:t>
      </w:r>
      <w:r>
        <w:rPr>
          <w:color w:val="565657"/>
          <w:sz w:val="20"/>
        </w:rPr>
        <w:t>necesario </w:t>
      </w:r>
      <w:r>
        <w:rPr>
          <w:color w:val="676769"/>
          <w:sz w:val="20"/>
        </w:rPr>
        <w:t>para </w:t>
      </w:r>
      <w:r>
        <w:rPr>
          <w:color w:val="565657"/>
          <w:sz w:val="20"/>
        </w:rPr>
        <w:t>e</w:t>
      </w:r>
      <w:r>
        <w:rPr>
          <w:color w:val="7C7E80"/>
          <w:sz w:val="20"/>
        </w:rPr>
        <w:t>l </w:t>
      </w:r>
      <w:r>
        <w:rPr>
          <w:color w:val="676769"/>
          <w:sz w:val="20"/>
        </w:rPr>
        <w:t>ejercicio de las unciones de </w:t>
      </w:r>
      <w:r>
        <w:rPr>
          <w:color w:val="565657"/>
          <w:sz w:val="20"/>
        </w:rPr>
        <w:t>inspecc</w:t>
      </w:r>
      <w:r>
        <w:rPr>
          <w:color w:val="7C7E80"/>
          <w:sz w:val="20"/>
        </w:rPr>
        <w:t>ión, </w:t>
      </w:r>
      <w:r>
        <w:rPr>
          <w:color w:val="676769"/>
          <w:sz w:val="20"/>
        </w:rPr>
        <w:t>vigilancia</w:t>
      </w:r>
      <w:r>
        <w:rPr>
          <w:color w:val="676769"/>
          <w:spacing w:val="27"/>
          <w:sz w:val="20"/>
        </w:rPr>
        <w:t> </w:t>
      </w:r>
      <w:r>
        <w:rPr>
          <w:color w:val="676769"/>
          <w:sz w:val="20"/>
        </w:rPr>
        <w:t>y</w:t>
      </w:r>
      <w:r>
        <w:rPr>
          <w:color w:val="676769"/>
          <w:spacing w:val="28"/>
          <w:sz w:val="20"/>
        </w:rPr>
        <w:t> </w:t>
      </w:r>
      <w:r>
        <w:rPr>
          <w:color w:val="676769"/>
          <w:sz w:val="20"/>
        </w:rPr>
        <w:t>control,</w:t>
      </w:r>
      <w:r>
        <w:rPr>
          <w:color w:val="676769"/>
          <w:spacing w:val="19"/>
          <w:sz w:val="20"/>
        </w:rPr>
        <w:t> </w:t>
      </w:r>
      <w:r>
        <w:rPr>
          <w:color w:val="676769"/>
          <w:sz w:val="20"/>
        </w:rPr>
        <w:t>encargar</w:t>
      </w:r>
      <w:r>
        <w:rPr>
          <w:color w:val="676769"/>
          <w:spacing w:val="24"/>
          <w:sz w:val="20"/>
        </w:rPr>
        <w:t> </w:t>
      </w:r>
      <w:r>
        <w:rPr>
          <w:color w:val="676769"/>
          <w:sz w:val="20"/>
        </w:rPr>
        <w:t>a </w:t>
      </w:r>
      <w:r>
        <w:rPr>
          <w:color w:val="565657"/>
          <w:sz w:val="20"/>
        </w:rPr>
        <w:t>terceros</w:t>
      </w:r>
      <w:r>
        <w:rPr>
          <w:color w:val="565657"/>
          <w:spacing w:val="23"/>
          <w:sz w:val="20"/>
        </w:rPr>
        <w:t> </w:t>
      </w:r>
      <w:r>
        <w:rPr>
          <w:color w:val="676769"/>
          <w:sz w:val="20"/>
        </w:rPr>
        <w:t>especializados a toma de</w:t>
      </w:r>
      <w:r>
        <w:rPr>
          <w:color w:val="676769"/>
          <w:spacing w:val="-8"/>
          <w:sz w:val="20"/>
        </w:rPr>
        <w:t> </w:t>
      </w:r>
      <w:r>
        <w:rPr>
          <w:color w:val="676769"/>
          <w:sz w:val="20"/>
        </w:rPr>
        <w:t>muestras de</w:t>
      </w:r>
      <w:r>
        <w:rPr>
          <w:color w:val="676769"/>
          <w:spacing w:val="-12"/>
          <w:sz w:val="20"/>
        </w:rPr>
        <w:t> </w:t>
      </w:r>
      <w:r>
        <w:rPr>
          <w:color w:val="676769"/>
          <w:sz w:val="20"/>
        </w:rPr>
        <w:t>calidad</w:t>
      </w:r>
      <w:r>
        <w:rPr>
          <w:color w:val="676769"/>
          <w:spacing w:val="-7"/>
          <w:sz w:val="20"/>
        </w:rPr>
        <w:t> </w:t>
      </w:r>
      <w:r>
        <w:rPr>
          <w:color w:val="565657"/>
          <w:sz w:val="20"/>
        </w:rPr>
        <w:t>del</w:t>
      </w:r>
      <w:r>
        <w:rPr>
          <w:color w:val="565657"/>
          <w:spacing w:val="-5"/>
          <w:sz w:val="20"/>
        </w:rPr>
        <w:t> </w:t>
      </w:r>
      <w:r>
        <w:rPr>
          <w:color w:val="676769"/>
          <w:sz w:val="20"/>
        </w:rPr>
        <w:t>agua</w:t>
      </w:r>
      <w:r>
        <w:rPr>
          <w:color w:val="676769"/>
          <w:spacing w:val="-7"/>
          <w:sz w:val="20"/>
        </w:rPr>
        <w:t> </w:t>
      </w:r>
      <w:r>
        <w:rPr>
          <w:color w:val="676769"/>
          <w:sz w:val="20"/>
        </w:rPr>
        <w:t>en</w:t>
      </w:r>
      <w:r>
        <w:rPr>
          <w:color w:val="676769"/>
          <w:spacing w:val="-9"/>
          <w:sz w:val="20"/>
        </w:rPr>
        <w:t> </w:t>
      </w:r>
      <w:r>
        <w:rPr>
          <w:color w:val="676769"/>
          <w:sz w:val="20"/>
        </w:rPr>
        <w:t>cualquier lugar</w:t>
      </w:r>
      <w:r>
        <w:rPr>
          <w:color w:val="676769"/>
          <w:spacing w:val="-4"/>
          <w:sz w:val="20"/>
        </w:rPr>
        <w:t> </w:t>
      </w:r>
      <w:r>
        <w:rPr>
          <w:color w:val="676769"/>
          <w:sz w:val="20"/>
        </w:rPr>
        <w:t>del</w:t>
      </w:r>
      <w:r>
        <w:rPr>
          <w:color w:val="676769"/>
          <w:spacing w:val="-7"/>
          <w:sz w:val="20"/>
        </w:rPr>
        <w:t> </w:t>
      </w:r>
      <w:r>
        <w:rPr>
          <w:color w:val="676769"/>
          <w:sz w:val="20"/>
        </w:rPr>
        <w:t>área de</w:t>
      </w:r>
      <w:r>
        <w:rPr>
          <w:color w:val="676769"/>
          <w:spacing w:val="-5"/>
          <w:sz w:val="20"/>
        </w:rPr>
        <w:t> </w:t>
      </w:r>
      <w:r>
        <w:rPr>
          <w:color w:val="676769"/>
          <w:sz w:val="20"/>
        </w:rPr>
        <w:t>prestación del</w:t>
      </w:r>
      <w:r>
        <w:rPr>
          <w:color w:val="676769"/>
          <w:spacing w:val="-14"/>
          <w:sz w:val="20"/>
        </w:rPr>
        <w:t> </w:t>
      </w:r>
      <w:r>
        <w:rPr>
          <w:color w:val="676769"/>
          <w:sz w:val="20"/>
        </w:rPr>
        <w:t>servicio</w:t>
      </w:r>
      <w:r>
        <w:rPr>
          <w:color w:val="676769"/>
          <w:spacing w:val="-14"/>
          <w:sz w:val="20"/>
        </w:rPr>
        <w:t> </w:t>
      </w:r>
      <w:r>
        <w:rPr>
          <w:color w:val="565657"/>
          <w:sz w:val="20"/>
        </w:rPr>
        <w:t>y</w:t>
      </w:r>
      <w:r>
        <w:rPr>
          <w:color w:val="565657"/>
          <w:spacing w:val="-4"/>
          <w:sz w:val="20"/>
        </w:rPr>
        <w:t> </w:t>
      </w:r>
      <w:r>
        <w:rPr>
          <w:color w:val="676769"/>
          <w:sz w:val="20"/>
        </w:rPr>
        <w:t>del</w:t>
      </w:r>
      <w:r>
        <w:rPr>
          <w:color w:val="676769"/>
          <w:spacing w:val="-14"/>
          <w:sz w:val="20"/>
        </w:rPr>
        <w:t> </w:t>
      </w:r>
      <w:r>
        <w:rPr>
          <w:color w:val="676769"/>
          <w:sz w:val="20"/>
        </w:rPr>
        <w:t>sistema</w:t>
      </w:r>
      <w:r>
        <w:rPr>
          <w:color w:val="676769"/>
          <w:spacing w:val="-1"/>
          <w:sz w:val="20"/>
        </w:rPr>
        <w:t> </w:t>
      </w:r>
      <w:r>
        <w:rPr>
          <w:color w:val="676769"/>
          <w:sz w:val="20"/>
        </w:rPr>
        <w:t>que</w:t>
      </w:r>
      <w:r>
        <w:rPr>
          <w:color w:val="676769"/>
          <w:spacing w:val="-14"/>
          <w:sz w:val="20"/>
        </w:rPr>
        <w:t> </w:t>
      </w:r>
      <w:r>
        <w:rPr>
          <w:color w:val="676769"/>
          <w:sz w:val="20"/>
        </w:rPr>
        <w:t>sea</w:t>
      </w:r>
      <w:r>
        <w:rPr>
          <w:color w:val="676769"/>
          <w:spacing w:val="-7"/>
          <w:sz w:val="20"/>
        </w:rPr>
        <w:t> </w:t>
      </w:r>
      <w:r>
        <w:rPr>
          <w:color w:val="676769"/>
          <w:sz w:val="20"/>
        </w:rPr>
        <w:t>técnicamente</w:t>
      </w:r>
      <w:r>
        <w:rPr>
          <w:color w:val="676769"/>
          <w:spacing w:val="15"/>
          <w:sz w:val="20"/>
        </w:rPr>
        <w:t> </w:t>
      </w:r>
      <w:r>
        <w:rPr>
          <w:color w:val="676769"/>
          <w:sz w:val="20"/>
        </w:rPr>
        <w:t>posible, </w:t>
      </w:r>
      <w:r>
        <w:rPr>
          <w:color w:val="565657"/>
          <w:sz w:val="20"/>
        </w:rPr>
        <w:t>y</w:t>
      </w:r>
      <w:r>
        <w:rPr>
          <w:color w:val="565657"/>
          <w:spacing w:val="-9"/>
          <w:sz w:val="20"/>
        </w:rPr>
        <w:t> </w:t>
      </w:r>
      <w:r>
        <w:rPr>
          <w:color w:val="676769"/>
          <w:sz w:val="20"/>
        </w:rPr>
        <w:t>contratar un </w:t>
      </w:r>
      <w:r>
        <w:rPr>
          <w:color w:val="7C7E80"/>
          <w:sz w:val="20"/>
        </w:rPr>
        <w:t>laborator</w:t>
      </w:r>
      <w:r>
        <w:rPr>
          <w:color w:val="565657"/>
          <w:sz w:val="20"/>
        </w:rPr>
        <w:t>io </w:t>
      </w:r>
      <w:r>
        <w:rPr>
          <w:color w:val="676769"/>
          <w:sz w:val="20"/>
        </w:rPr>
        <w:t>para el análisis de</w:t>
      </w:r>
      <w:r>
        <w:rPr>
          <w:color w:val="676769"/>
          <w:spacing w:val="-5"/>
          <w:sz w:val="20"/>
        </w:rPr>
        <w:t> </w:t>
      </w:r>
      <w:r>
        <w:rPr>
          <w:color w:val="7C7E80"/>
          <w:sz w:val="20"/>
        </w:rPr>
        <w:t>las</w:t>
      </w:r>
      <w:r>
        <w:rPr>
          <w:color w:val="7C7E80"/>
          <w:spacing w:val="-3"/>
          <w:sz w:val="20"/>
        </w:rPr>
        <w:t> </w:t>
      </w:r>
      <w:r>
        <w:rPr>
          <w:color w:val="676769"/>
          <w:sz w:val="20"/>
        </w:rPr>
        <w:t>mismas. Los</w:t>
      </w:r>
      <w:r>
        <w:rPr>
          <w:color w:val="676769"/>
          <w:spacing w:val="-11"/>
          <w:sz w:val="20"/>
        </w:rPr>
        <w:t> </w:t>
      </w:r>
      <w:r>
        <w:rPr>
          <w:color w:val="676769"/>
          <w:sz w:val="20"/>
        </w:rPr>
        <w:t>resultados </w:t>
      </w:r>
      <w:r>
        <w:rPr>
          <w:color w:val="565657"/>
          <w:sz w:val="20"/>
        </w:rPr>
        <w:t>que </w:t>
      </w:r>
      <w:r>
        <w:rPr>
          <w:color w:val="676769"/>
          <w:sz w:val="20"/>
        </w:rPr>
        <w:t>arrojen </w:t>
      </w:r>
      <w:r>
        <w:rPr>
          <w:color w:val="7C7E80"/>
          <w:sz w:val="20"/>
        </w:rPr>
        <w:t>las </w:t>
      </w:r>
      <w:r>
        <w:rPr>
          <w:color w:val="676769"/>
          <w:sz w:val="20"/>
        </w:rPr>
        <w:t>muestras tomadas por</w:t>
      </w:r>
      <w:r>
        <w:rPr>
          <w:color w:val="676769"/>
          <w:spacing w:val="-7"/>
          <w:sz w:val="20"/>
        </w:rPr>
        <w:t> </w:t>
      </w:r>
      <w:r>
        <w:rPr>
          <w:color w:val="7C7E80"/>
          <w:sz w:val="20"/>
        </w:rPr>
        <w:t>la</w:t>
      </w:r>
      <w:r>
        <w:rPr>
          <w:color w:val="7C7E80"/>
          <w:spacing w:val="-8"/>
          <w:sz w:val="20"/>
        </w:rPr>
        <w:t> </w:t>
      </w:r>
      <w:r>
        <w:rPr>
          <w:color w:val="676769"/>
          <w:sz w:val="20"/>
        </w:rPr>
        <w:t>Superintendencia</w:t>
      </w:r>
      <w:r>
        <w:rPr>
          <w:color w:val="676769"/>
          <w:spacing w:val="2"/>
          <w:sz w:val="20"/>
        </w:rPr>
        <w:t> </w:t>
      </w:r>
      <w:r>
        <w:rPr>
          <w:color w:val="676769"/>
          <w:sz w:val="20"/>
        </w:rPr>
        <w:t>de</w:t>
      </w:r>
      <w:r>
        <w:rPr>
          <w:color w:val="676769"/>
          <w:spacing w:val="-13"/>
          <w:sz w:val="20"/>
        </w:rPr>
        <w:t> </w:t>
      </w:r>
      <w:r>
        <w:rPr>
          <w:color w:val="676769"/>
          <w:sz w:val="20"/>
        </w:rPr>
        <w:t>Servicios</w:t>
      </w:r>
      <w:r>
        <w:rPr>
          <w:color w:val="676769"/>
          <w:spacing w:val="-5"/>
          <w:sz w:val="20"/>
        </w:rPr>
        <w:t> </w:t>
      </w:r>
      <w:r>
        <w:rPr>
          <w:color w:val="676769"/>
          <w:sz w:val="20"/>
        </w:rPr>
        <w:t>Públicos</w:t>
      </w:r>
      <w:r>
        <w:rPr>
          <w:color w:val="676769"/>
          <w:spacing w:val="4"/>
          <w:sz w:val="20"/>
        </w:rPr>
        <w:t> </w:t>
      </w:r>
      <w:r>
        <w:rPr>
          <w:color w:val="676769"/>
          <w:sz w:val="20"/>
        </w:rPr>
        <w:t>Domiciliarios,</w:t>
      </w:r>
      <w:r>
        <w:rPr>
          <w:color w:val="676769"/>
          <w:spacing w:val="-12"/>
          <w:sz w:val="20"/>
        </w:rPr>
        <w:t> </w:t>
      </w:r>
      <w:r>
        <w:rPr>
          <w:color w:val="676769"/>
          <w:sz w:val="20"/>
        </w:rPr>
        <w:t>podrán</w:t>
      </w:r>
      <w:r>
        <w:rPr>
          <w:color w:val="676769"/>
          <w:spacing w:val="-2"/>
          <w:sz w:val="20"/>
        </w:rPr>
        <w:t> </w:t>
      </w:r>
      <w:r>
        <w:rPr>
          <w:color w:val="676769"/>
          <w:sz w:val="20"/>
        </w:rPr>
        <w:t>ser</w:t>
      </w:r>
      <w:r>
        <w:rPr>
          <w:color w:val="676769"/>
          <w:spacing w:val="-5"/>
          <w:sz w:val="20"/>
        </w:rPr>
        <w:t> </w:t>
      </w:r>
      <w:r>
        <w:rPr>
          <w:color w:val="565657"/>
          <w:spacing w:val="-2"/>
          <w:sz w:val="20"/>
        </w:rPr>
        <w:t>uti</w:t>
      </w:r>
      <w:r>
        <w:rPr>
          <w:color w:val="7C7E80"/>
          <w:spacing w:val="-2"/>
          <w:sz w:val="20"/>
        </w:rPr>
        <w:t>lizados</w:t>
      </w:r>
    </w:p>
    <w:p>
      <w:pPr>
        <w:pStyle w:val="BodyText"/>
        <w:spacing w:before="4"/>
        <w:ind w:left="773"/>
        <w:jc w:val="both"/>
      </w:pPr>
      <w:r>
        <w:rPr>
          <w:color w:val="676769"/>
        </w:rPr>
        <w:t>:orno</w:t>
      </w:r>
      <w:r>
        <w:rPr>
          <w:color w:val="676769"/>
          <w:spacing w:val="19"/>
        </w:rPr>
        <w:t> </w:t>
      </w:r>
      <w:r>
        <w:rPr>
          <w:color w:val="676769"/>
        </w:rPr>
        <w:t>prueba,</w:t>
      </w:r>
      <w:r>
        <w:rPr>
          <w:color w:val="676769"/>
          <w:spacing w:val="11"/>
        </w:rPr>
        <w:t> </w:t>
      </w:r>
      <w:r>
        <w:rPr>
          <w:color w:val="676769"/>
        </w:rPr>
        <w:t>dentro</w:t>
      </w:r>
      <w:r>
        <w:rPr>
          <w:color w:val="676769"/>
          <w:spacing w:val="9"/>
        </w:rPr>
        <w:t> </w:t>
      </w:r>
      <w:r>
        <w:rPr>
          <w:color w:val="676769"/>
        </w:rPr>
        <w:t>de</w:t>
      </w:r>
      <w:r>
        <w:rPr>
          <w:color w:val="676769"/>
          <w:spacing w:val="-11"/>
        </w:rPr>
        <w:t> </w:t>
      </w:r>
      <w:r>
        <w:rPr>
          <w:color w:val="7C7E80"/>
        </w:rPr>
        <w:t>los</w:t>
      </w:r>
      <w:r>
        <w:rPr>
          <w:color w:val="7C7E80"/>
          <w:spacing w:val="5"/>
        </w:rPr>
        <w:t> </w:t>
      </w:r>
      <w:r>
        <w:rPr>
          <w:color w:val="565657"/>
        </w:rPr>
        <w:t>procesos</w:t>
      </w:r>
      <w:r>
        <w:rPr>
          <w:color w:val="565657"/>
          <w:spacing w:val="-1"/>
        </w:rPr>
        <w:t> </w:t>
      </w:r>
      <w:r>
        <w:rPr>
          <w:color w:val="676769"/>
        </w:rPr>
        <w:t>administrativos</w:t>
      </w:r>
      <w:r>
        <w:rPr>
          <w:color w:val="676769"/>
          <w:spacing w:val="-13"/>
        </w:rPr>
        <w:t> </w:t>
      </w:r>
      <w:r>
        <w:rPr>
          <w:color w:val="676769"/>
        </w:rPr>
        <w:t>sancionatoriosque</w:t>
      </w:r>
      <w:r>
        <w:rPr>
          <w:color w:val="676769"/>
          <w:spacing w:val="-1"/>
        </w:rPr>
        <w:t> </w:t>
      </w:r>
      <w:r>
        <w:rPr>
          <w:color w:val="676769"/>
          <w:spacing w:val="-2"/>
        </w:rPr>
        <w:t>adelante</w:t>
      </w:r>
    </w:p>
    <w:p>
      <w:pPr>
        <w:pStyle w:val="BodyText"/>
        <w:spacing w:line="256" w:lineRule="auto" w:before="30"/>
        <w:ind w:left="778" w:right="821" w:hanging="5"/>
        <w:jc w:val="both"/>
      </w:pPr>
      <w:r>
        <w:rPr>
          <w:color w:val="676769"/>
        </w:rPr>
        <w:t>:ontra prestadores objeto de su </w:t>
      </w:r>
      <w:r>
        <w:rPr>
          <w:color w:val="565657"/>
        </w:rPr>
        <w:t>v</w:t>
      </w:r>
      <w:r>
        <w:rPr>
          <w:color w:val="7C7E80"/>
        </w:rPr>
        <w:t>ig</w:t>
      </w:r>
      <w:r>
        <w:rPr>
          <w:color w:val="565657"/>
        </w:rPr>
        <w:t>ilanc</w:t>
      </w:r>
      <w:r>
        <w:rPr>
          <w:color w:val="7C7E80"/>
        </w:rPr>
        <w:t>ia, </w:t>
      </w:r>
      <w:r>
        <w:rPr>
          <w:color w:val="676769"/>
        </w:rPr>
        <w:t>y para cualquier otro fin que sea pertinente dentro en el ejercicio de </w:t>
      </w:r>
      <w:r>
        <w:rPr>
          <w:color w:val="7C7E80"/>
        </w:rPr>
        <w:t>las </w:t>
      </w:r>
      <w:r>
        <w:rPr>
          <w:color w:val="676769"/>
        </w:rPr>
        <w:t>funciones de la Superintendencia de Servicios Públicos Domiciliarios.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6"/>
        </w:numPr>
        <w:tabs>
          <w:tab w:pos="1148" w:val="left" w:leader="none"/>
        </w:tabs>
        <w:spacing w:line="240" w:lineRule="auto" w:before="0" w:after="0"/>
        <w:ind w:left="784" w:right="0" w:hanging="2"/>
        <w:jc w:val="both"/>
        <w:rPr>
          <w:rFonts w:ascii="Times New Roman" w:hAnsi="Times New Roman"/>
          <w:color w:val="676769"/>
          <w:sz w:val="21"/>
        </w:rPr>
      </w:pPr>
      <w:r>
        <w:rPr>
          <w:color w:val="676769"/>
          <w:sz w:val="20"/>
        </w:rPr>
        <w:t>Corresponde</w:t>
      </w:r>
      <w:r>
        <w:rPr>
          <w:color w:val="676769"/>
          <w:spacing w:val="33"/>
          <w:sz w:val="20"/>
        </w:rPr>
        <w:t> </w:t>
      </w:r>
      <w:r>
        <w:rPr>
          <w:color w:val="676769"/>
          <w:sz w:val="20"/>
        </w:rPr>
        <w:t>a</w:t>
      </w:r>
      <w:r>
        <w:rPr>
          <w:color w:val="676769"/>
          <w:spacing w:val="22"/>
          <w:sz w:val="20"/>
        </w:rPr>
        <w:t> </w:t>
      </w:r>
      <w:r>
        <w:rPr>
          <w:color w:val="7C7E80"/>
          <w:sz w:val="20"/>
        </w:rPr>
        <w:t>la</w:t>
      </w:r>
      <w:r>
        <w:rPr>
          <w:color w:val="7C7E80"/>
          <w:spacing w:val="18"/>
          <w:sz w:val="20"/>
        </w:rPr>
        <w:t> </w:t>
      </w:r>
      <w:r>
        <w:rPr>
          <w:color w:val="676769"/>
          <w:sz w:val="20"/>
        </w:rPr>
        <w:t>Superintendencia</w:t>
      </w:r>
      <w:r>
        <w:rPr>
          <w:color w:val="676769"/>
          <w:spacing w:val="26"/>
          <w:sz w:val="20"/>
        </w:rPr>
        <w:t> </w:t>
      </w:r>
      <w:r>
        <w:rPr>
          <w:color w:val="676769"/>
          <w:sz w:val="20"/>
        </w:rPr>
        <w:t>de</w:t>
      </w:r>
      <w:r>
        <w:rPr>
          <w:color w:val="676769"/>
          <w:spacing w:val="10"/>
          <w:sz w:val="20"/>
        </w:rPr>
        <w:t> </w:t>
      </w:r>
      <w:r>
        <w:rPr>
          <w:color w:val="676769"/>
          <w:sz w:val="20"/>
        </w:rPr>
        <w:t>Servicios</w:t>
      </w:r>
      <w:r>
        <w:rPr>
          <w:color w:val="676769"/>
          <w:spacing w:val="27"/>
          <w:sz w:val="20"/>
        </w:rPr>
        <w:t> </w:t>
      </w:r>
      <w:r>
        <w:rPr>
          <w:color w:val="676769"/>
          <w:sz w:val="20"/>
        </w:rPr>
        <w:t>Públicos</w:t>
      </w:r>
      <w:r>
        <w:rPr>
          <w:color w:val="676769"/>
          <w:spacing w:val="23"/>
          <w:sz w:val="20"/>
        </w:rPr>
        <w:t> </w:t>
      </w:r>
      <w:r>
        <w:rPr>
          <w:color w:val="676769"/>
          <w:sz w:val="20"/>
        </w:rPr>
        <w:t>Domiciliarios,</w:t>
      </w:r>
      <w:r>
        <w:rPr>
          <w:color w:val="676769"/>
          <w:spacing w:val="19"/>
          <w:sz w:val="20"/>
        </w:rPr>
        <w:t> </w:t>
      </w:r>
      <w:r>
        <w:rPr>
          <w:color w:val="676769"/>
          <w:spacing w:val="-5"/>
          <w:sz w:val="20"/>
        </w:rPr>
        <w:t>en</w:t>
      </w:r>
    </w:p>
    <w:p>
      <w:pPr>
        <w:pStyle w:val="BodyText"/>
        <w:spacing w:line="208" w:lineRule="auto" w:before="41"/>
        <w:ind w:left="778" w:right="832" w:firstLine="6"/>
        <w:jc w:val="both"/>
      </w:pPr>
      <w:r>
        <w:rPr>
          <w:color w:val="676769"/>
        </w:rPr>
        <w:t>desarrollo de sus funciones de </w:t>
      </w:r>
      <w:r>
        <w:rPr>
          <w:color w:val="7C7E80"/>
        </w:rPr>
        <w:t>inspecc</w:t>
      </w:r>
      <w:r>
        <w:rPr>
          <w:color w:val="565657"/>
        </w:rPr>
        <w:t>ión </w:t>
      </w:r>
      <w:r>
        <w:rPr>
          <w:color w:val="676769"/>
        </w:rPr>
        <w:t>y vigilancia, establecer, administrar, mantener</w:t>
      </w:r>
      <w:r>
        <w:rPr>
          <w:color w:val="676769"/>
          <w:spacing w:val="-14"/>
        </w:rPr>
        <w:t> </w:t>
      </w:r>
      <w:r>
        <w:rPr>
          <w:color w:val="565657"/>
        </w:rPr>
        <w:t>y</w:t>
      </w:r>
      <w:r>
        <w:rPr>
          <w:color w:val="565657"/>
          <w:spacing w:val="-14"/>
        </w:rPr>
        <w:t> </w:t>
      </w:r>
      <w:r>
        <w:rPr>
          <w:color w:val="565657"/>
        </w:rPr>
        <w:t>operar</w:t>
      </w:r>
      <w:r>
        <w:rPr>
          <w:color w:val="565657"/>
          <w:spacing w:val="-14"/>
        </w:rPr>
        <w:t> </w:t>
      </w:r>
      <w:r>
        <w:rPr>
          <w:color w:val="676769"/>
        </w:rPr>
        <w:t>el</w:t>
      </w:r>
      <w:r>
        <w:rPr>
          <w:color w:val="676769"/>
          <w:spacing w:val="-14"/>
        </w:rPr>
        <w:t> </w:t>
      </w:r>
      <w:r>
        <w:rPr>
          <w:color w:val="676769"/>
        </w:rPr>
        <w:t>Sistema</w:t>
      </w:r>
      <w:r>
        <w:rPr>
          <w:color w:val="676769"/>
          <w:spacing w:val="-14"/>
        </w:rPr>
        <w:t> </w:t>
      </w:r>
      <w:r>
        <w:rPr>
          <w:color w:val="676769"/>
        </w:rPr>
        <w:t>Único</w:t>
      </w:r>
      <w:r>
        <w:rPr>
          <w:color w:val="676769"/>
          <w:spacing w:val="-14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7C7E80"/>
        </w:rPr>
        <w:t>Información</w:t>
      </w:r>
      <w:r>
        <w:rPr>
          <w:color w:val="7C7E80"/>
          <w:spacing w:val="-9"/>
        </w:rPr>
        <w:t> </w:t>
      </w:r>
      <w:r>
        <w:rPr>
          <w:color w:val="7C7E80"/>
        </w:rPr>
        <w:t>-</w:t>
      </w:r>
      <w:r>
        <w:rPr>
          <w:color w:val="7C7E80"/>
          <w:spacing w:val="-5"/>
        </w:rPr>
        <w:t> </w:t>
      </w:r>
      <w:r>
        <w:rPr>
          <w:color w:val="676769"/>
          <w:sz w:val="28"/>
        </w:rPr>
        <w:t>sur</w:t>
      </w:r>
      <w:r>
        <w:rPr>
          <w:color w:val="676769"/>
          <w:spacing w:val="-18"/>
          <w:sz w:val="28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7C7E80"/>
        </w:rPr>
        <w:t>los</w:t>
      </w:r>
      <w:r>
        <w:rPr>
          <w:color w:val="7C7E80"/>
          <w:spacing w:val="-14"/>
        </w:rPr>
        <w:t> </w:t>
      </w:r>
      <w:r>
        <w:rPr>
          <w:color w:val="676769"/>
        </w:rPr>
        <w:t>servicios</w:t>
      </w:r>
      <w:r>
        <w:rPr>
          <w:color w:val="676769"/>
          <w:spacing w:val="-4"/>
        </w:rPr>
        <w:t> </w:t>
      </w:r>
      <w:r>
        <w:rPr>
          <w:color w:val="676769"/>
        </w:rPr>
        <w:t>públicos domici</w:t>
      </w:r>
      <w:r>
        <w:rPr>
          <w:color w:val="343134"/>
        </w:rPr>
        <w:t>l</w:t>
      </w:r>
      <w:r>
        <w:rPr>
          <w:color w:val="676769"/>
        </w:rPr>
        <w:t>iarios</w:t>
      </w:r>
      <w:r>
        <w:rPr>
          <w:color w:val="676769"/>
          <w:spacing w:val="40"/>
        </w:rPr>
        <w:t> </w:t>
      </w:r>
      <w:r>
        <w:rPr>
          <w:color w:val="676769"/>
        </w:rPr>
        <w:t>que</w:t>
      </w:r>
      <w:r>
        <w:rPr>
          <w:color w:val="676769"/>
          <w:spacing w:val="40"/>
        </w:rPr>
        <w:t> </w:t>
      </w:r>
      <w:r>
        <w:rPr>
          <w:color w:val="676769"/>
        </w:rPr>
        <w:t>se</w:t>
      </w:r>
      <w:r>
        <w:rPr>
          <w:color w:val="676769"/>
          <w:spacing w:val="62"/>
        </w:rPr>
        <w:t> </w:t>
      </w:r>
      <w:r>
        <w:rPr>
          <w:color w:val="676769"/>
        </w:rPr>
        <w:t>nutra</w:t>
      </w:r>
      <w:r>
        <w:rPr>
          <w:color w:val="676769"/>
          <w:spacing w:val="74"/>
        </w:rPr>
        <w:t> </w:t>
      </w:r>
      <w:r>
        <w:rPr>
          <w:color w:val="676769"/>
        </w:rPr>
        <w:t>con</w:t>
      </w:r>
      <w:r>
        <w:rPr>
          <w:color w:val="676769"/>
          <w:spacing w:val="40"/>
        </w:rPr>
        <w:t> </w:t>
      </w:r>
      <w:r>
        <w:rPr>
          <w:color w:val="7C7E80"/>
        </w:rPr>
        <w:t>la</w:t>
      </w:r>
      <w:r>
        <w:rPr>
          <w:color w:val="7C7E80"/>
          <w:spacing w:val="40"/>
        </w:rPr>
        <w:t> </w:t>
      </w:r>
      <w:r>
        <w:rPr>
          <w:color w:val="676769"/>
        </w:rPr>
        <w:t>información</w:t>
      </w:r>
      <w:r>
        <w:rPr>
          <w:color w:val="676769"/>
          <w:spacing w:val="71"/>
        </w:rPr>
        <w:t> </w:t>
      </w:r>
      <w:r>
        <w:rPr>
          <w:color w:val="676769"/>
        </w:rPr>
        <w:t>de</w:t>
      </w:r>
      <w:r>
        <w:rPr>
          <w:color w:val="676769"/>
          <w:spacing w:val="64"/>
        </w:rPr>
        <w:t> </w:t>
      </w:r>
      <w:r>
        <w:rPr>
          <w:color w:val="7C7E80"/>
        </w:rPr>
        <w:t>los</w:t>
      </w:r>
      <w:r>
        <w:rPr>
          <w:color w:val="7C7E80"/>
          <w:spacing w:val="40"/>
        </w:rPr>
        <w:t> </w:t>
      </w:r>
      <w:r>
        <w:rPr>
          <w:color w:val="676769"/>
        </w:rPr>
        <w:t>prestadores,</w:t>
      </w:r>
      <w:r>
        <w:rPr>
          <w:color w:val="676769"/>
          <w:spacing w:val="80"/>
        </w:rPr>
        <w:t> </w:t>
      </w:r>
      <w:r>
        <w:rPr>
          <w:color w:val="676769"/>
        </w:rPr>
        <w:t>auditores</w:t>
      </w:r>
    </w:p>
    <w:p>
      <w:pPr>
        <w:pStyle w:val="BodyText"/>
        <w:spacing w:line="189" w:lineRule="auto" w:before="65"/>
        <w:ind w:left="787" w:right="826" w:hanging="5"/>
        <w:jc w:val="both"/>
      </w:pPr>
      <w:r>
        <w:rPr>
          <w:color w:val="676769"/>
        </w:rPr>
        <w:t>externos, entidades públicas, particulares, interventores y/o supervisores </w:t>
      </w:r>
      <w:r>
        <w:rPr>
          <w:color w:val="565657"/>
          <w:w w:val="95"/>
        </w:rPr>
        <w:t>re</w:t>
      </w:r>
      <w:r>
        <w:rPr>
          <w:color w:val="7C7E80"/>
          <w:w w:val="95"/>
        </w:rPr>
        <w:t>lacionados</w:t>
      </w:r>
      <w:r>
        <w:rPr>
          <w:color w:val="7C7E80"/>
          <w:spacing w:val="10"/>
        </w:rPr>
        <w:t> </w:t>
      </w:r>
      <w:r>
        <w:rPr>
          <w:color w:val="676769"/>
          <w:w w:val="95"/>
        </w:rPr>
        <w:t>con</w:t>
      </w:r>
      <w:r>
        <w:rPr>
          <w:color w:val="676769"/>
          <w:spacing w:val="10"/>
        </w:rPr>
        <w:t> </w:t>
      </w:r>
      <w:r>
        <w:rPr>
          <w:color w:val="7C7E80"/>
          <w:w w:val="95"/>
        </w:rPr>
        <w:t>la</w:t>
      </w:r>
      <w:r>
        <w:rPr>
          <w:color w:val="7C7E80"/>
          <w:spacing w:val="9"/>
        </w:rPr>
        <w:t> </w:t>
      </w:r>
      <w:r>
        <w:rPr>
          <w:color w:val="676769"/>
          <w:w w:val="95"/>
        </w:rPr>
        <w:t>prestación</w:t>
      </w:r>
      <w:r>
        <w:rPr>
          <w:color w:val="676769"/>
          <w:spacing w:val="20"/>
        </w:rPr>
        <w:t> </w:t>
      </w:r>
      <w:r>
        <w:rPr>
          <w:color w:val="676769"/>
          <w:w w:val="95"/>
        </w:rPr>
        <w:t>de</w:t>
      </w:r>
      <w:r>
        <w:rPr>
          <w:color w:val="676769"/>
          <w:spacing w:val="1"/>
        </w:rPr>
        <w:t> </w:t>
      </w:r>
      <w:r>
        <w:rPr>
          <w:color w:val="565657"/>
          <w:w w:val="95"/>
        </w:rPr>
        <w:t>los</w:t>
      </w:r>
      <w:r>
        <w:rPr>
          <w:color w:val="565657"/>
          <w:spacing w:val="-3"/>
        </w:rPr>
        <w:t> </w:t>
      </w:r>
      <w:r>
        <w:rPr>
          <w:color w:val="676769"/>
          <w:w w:val="95"/>
        </w:rPr>
        <w:t>servicios</w:t>
      </w:r>
      <w:r>
        <w:rPr>
          <w:color w:val="676769"/>
          <w:spacing w:val="21"/>
        </w:rPr>
        <w:t> </w:t>
      </w:r>
      <w:r>
        <w:rPr>
          <w:color w:val="676769"/>
          <w:w w:val="95"/>
        </w:rPr>
        <w:t>públicos</w:t>
      </w:r>
      <w:r>
        <w:rPr>
          <w:color w:val="676769"/>
          <w:spacing w:val="15"/>
        </w:rPr>
        <w:t> </w:t>
      </w:r>
      <w:r>
        <w:rPr>
          <w:color w:val="565657"/>
          <w:w w:val="95"/>
        </w:rPr>
        <w:t>dom</w:t>
      </w:r>
      <w:r>
        <w:rPr>
          <w:color w:val="7C7E80"/>
          <w:w w:val="95"/>
        </w:rPr>
        <w:t>ici</w:t>
      </w:r>
      <w:r>
        <w:rPr>
          <w:color w:val="343134"/>
          <w:w w:val="95"/>
        </w:rPr>
        <w:t>l</w:t>
      </w:r>
      <w:r>
        <w:rPr>
          <w:color w:val="676769"/>
          <w:w w:val="95"/>
        </w:rPr>
        <w:t>iarios.</w:t>
      </w:r>
      <w:r>
        <w:rPr>
          <w:color w:val="676769"/>
          <w:spacing w:val="6"/>
        </w:rPr>
        <w:t> </w:t>
      </w:r>
      <w:r>
        <w:rPr>
          <w:color w:val="676769"/>
          <w:w w:val="95"/>
        </w:rPr>
        <w:t>El</w:t>
      </w:r>
      <w:r>
        <w:rPr>
          <w:color w:val="676769"/>
        </w:rPr>
        <w:t> </w:t>
      </w:r>
      <w:r>
        <w:rPr>
          <w:color w:val="676769"/>
          <w:w w:val="95"/>
          <w:sz w:val="28"/>
        </w:rPr>
        <w:t>sur</w:t>
      </w:r>
      <w:r>
        <w:rPr>
          <w:color w:val="676769"/>
          <w:spacing w:val="14"/>
          <w:sz w:val="28"/>
        </w:rPr>
        <w:t> </w:t>
      </w:r>
      <w:r>
        <w:rPr>
          <w:color w:val="676769"/>
          <w:spacing w:val="-2"/>
          <w:w w:val="95"/>
        </w:rPr>
        <w:t>podrá</w:t>
      </w:r>
    </w:p>
    <w:p>
      <w:pPr>
        <w:pStyle w:val="BodyText"/>
        <w:spacing w:line="256" w:lineRule="auto" w:before="15"/>
        <w:ind w:left="783" w:right="818" w:hanging="6"/>
        <w:jc w:val="both"/>
      </w:pPr>
      <w:r>
        <w:rPr>
          <w:color w:val="676769"/>
        </w:rPr>
        <w:t>interoperar con otras plataformas públicas y </w:t>
      </w:r>
      <w:r>
        <w:rPr>
          <w:color w:val="565657"/>
        </w:rPr>
        <w:t>privadas y, </w:t>
      </w:r>
      <w:r>
        <w:rPr>
          <w:color w:val="676769"/>
        </w:rPr>
        <w:t>adicionalmente, podrá compartir </w:t>
      </w:r>
      <w:r>
        <w:rPr>
          <w:color w:val="7C7E80"/>
        </w:rPr>
        <w:t>información, </w:t>
      </w:r>
      <w:r>
        <w:rPr>
          <w:color w:val="676769"/>
        </w:rPr>
        <w:t>inclusive aquella que tenga el carácter </w:t>
      </w:r>
      <w:r>
        <w:rPr>
          <w:color w:val="565657"/>
        </w:rPr>
        <w:t>de </w:t>
      </w:r>
      <w:r>
        <w:rPr>
          <w:color w:val="676769"/>
        </w:rPr>
        <w:t>confidencial o reservado, garantizando</w:t>
      </w:r>
      <w:r>
        <w:rPr>
          <w:color w:val="676769"/>
          <w:spacing w:val="40"/>
        </w:rPr>
        <w:t> </w:t>
      </w:r>
      <w:r>
        <w:rPr>
          <w:color w:val="676769"/>
        </w:rPr>
        <w:t>la reserva y confidencialidad de </w:t>
      </w:r>
      <w:r>
        <w:rPr>
          <w:color w:val="7C7E80"/>
        </w:rPr>
        <w:t>la </w:t>
      </w:r>
      <w:r>
        <w:rPr>
          <w:color w:val="676769"/>
        </w:rPr>
        <w:t>misma.</w:t>
      </w:r>
    </w:p>
    <w:p>
      <w:pPr>
        <w:pStyle w:val="BodyText"/>
        <w:rPr>
          <w:sz w:val="22"/>
        </w:rPr>
      </w:pPr>
    </w:p>
    <w:p>
      <w:pPr>
        <w:spacing w:line="247" w:lineRule="auto" w:before="144"/>
        <w:ind w:left="807" w:right="822" w:hanging="19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43134"/>
          <w:w w:val="95"/>
          <w:sz w:val="21"/>
        </w:rPr>
        <w:t>ARTÍCULO</w:t>
      </w:r>
      <w:r>
        <w:rPr>
          <w:rFonts w:ascii="Times New Roman" w:hAnsi="Times New Roman"/>
          <w:b/>
          <w:color w:val="343134"/>
          <w:spacing w:val="32"/>
          <w:sz w:val="21"/>
        </w:rPr>
        <w:t> </w:t>
      </w:r>
      <w:r>
        <w:rPr>
          <w:rFonts w:ascii="Times New Roman" w:hAnsi="Times New Roman"/>
          <w:b/>
          <w:color w:val="343134"/>
          <w:w w:val="95"/>
          <w:sz w:val="21"/>
        </w:rPr>
        <w:t>16</w:t>
      </w:r>
      <w:r>
        <w:rPr>
          <w:rFonts w:ascii="Times New Roman" w:hAnsi="Times New Roman"/>
          <w:b/>
          <w:color w:val="565657"/>
          <w:w w:val="95"/>
          <w:sz w:val="21"/>
        </w:rPr>
        <w:t>°</w:t>
      </w:r>
      <w:r>
        <w:rPr>
          <w:rFonts w:ascii="Times New Roman" w:hAnsi="Times New Roman"/>
          <w:b/>
          <w:color w:val="231F1F"/>
          <w:w w:val="95"/>
          <w:sz w:val="21"/>
        </w:rPr>
        <w:t>. </w:t>
      </w:r>
      <w:r>
        <w:rPr>
          <w:rFonts w:ascii="Times New Roman" w:hAnsi="Times New Roman"/>
          <w:b/>
          <w:color w:val="343134"/>
          <w:w w:val="95"/>
          <w:sz w:val="21"/>
        </w:rPr>
        <w:t>FORTALECIMIENTO</w:t>
      </w:r>
      <w:r>
        <w:rPr>
          <w:rFonts w:ascii="Times New Roman" w:hAnsi="Times New Roman"/>
          <w:b/>
          <w:color w:val="343134"/>
          <w:spacing w:val="-11"/>
          <w:w w:val="95"/>
          <w:sz w:val="21"/>
        </w:rPr>
        <w:t> </w:t>
      </w:r>
      <w:r>
        <w:rPr>
          <w:rFonts w:ascii="Times New Roman" w:hAnsi="Times New Roman"/>
          <w:b/>
          <w:color w:val="343134"/>
          <w:w w:val="95"/>
          <w:sz w:val="21"/>
        </w:rPr>
        <w:t>DEL EJERCIC</w:t>
      </w:r>
      <w:r>
        <w:rPr>
          <w:rFonts w:ascii="Times New Roman" w:hAnsi="Times New Roman"/>
          <w:b/>
          <w:color w:val="565657"/>
          <w:w w:val="95"/>
          <w:sz w:val="21"/>
        </w:rPr>
        <w:t>I</w:t>
      </w:r>
      <w:r>
        <w:rPr>
          <w:rFonts w:ascii="Times New Roman" w:hAnsi="Times New Roman"/>
          <w:b/>
          <w:color w:val="343134"/>
          <w:w w:val="95"/>
          <w:sz w:val="21"/>
        </w:rPr>
        <w:t>O DE LAS FUNCIONES DE</w:t>
      </w:r>
      <w:r>
        <w:rPr>
          <w:rFonts w:ascii="Times New Roman" w:hAnsi="Times New Roman"/>
          <w:b/>
          <w:color w:val="343134"/>
          <w:spacing w:val="40"/>
          <w:sz w:val="21"/>
        </w:rPr>
        <w:t> </w:t>
      </w:r>
      <w:r>
        <w:rPr>
          <w:rFonts w:ascii="Times New Roman" w:hAnsi="Times New Roman"/>
          <w:b/>
          <w:color w:val="343134"/>
          <w:w w:val="95"/>
          <w:sz w:val="21"/>
        </w:rPr>
        <w:t>LA SUPERINTENDENCIA DE</w:t>
      </w:r>
      <w:r>
        <w:rPr>
          <w:rFonts w:ascii="Times New Roman" w:hAnsi="Times New Roman"/>
          <w:b/>
          <w:color w:val="343134"/>
          <w:spacing w:val="-5"/>
          <w:w w:val="95"/>
          <w:sz w:val="21"/>
        </w:rPr>
        <w:t> </w:t>
      </w:r>
      <w:r>
        <w:rPr>
          <w:rFonts w:ascii="Times New Roman" w:hAnsi="Times New Roman"/>
          <w:b/>
          <w:color w:val="343134"/>
          <w:w w:val="95"/>
          <w:sz w:val="21"/>
        </w:rPr>
        <w:t>SERVICIOS</w:t>
      </w:r>
      <w:r>
        <w:rPr>
          <w:rFonts w:ascii="Times New Roman" w:hAnsi="Times New Roman"/>
          <w:b/>
          <w:color w:val="343134"/>
          <w:spacing w:val="40"/>
          <w:sz w:val="21"/>
        </w:rPr>
        <w:t> </w:t>
      </w:r>
      <w:r>
        <w:rPr>
          <w:rFonts w:ascii="Times New Roman" w:hAnsi="Times New Roman"/>
          <w:b/>
          <w:color w:val="343134"/>
          <w:w w:val="95"/>
          <w:sz w:val="21"/>
        </w:rPr>
        <w:t>PÚBLICOS</w:t>
      </w:r>
      <w:r>
        <w:rPr>
          <w:rFonts w:ascii="Times New Roman" w:hAnsi="Times New Roman"/>
          <w:b/>
          <w:color w:val="343134"/>
          <w:spacing w:val="40"/>
          <w:sz w:val="21"/>
        </w:rPr>
        <w:t> </w:t>
      </w:r>
      <w:r>
        <w:rPr>
          <w:rFonts w:ascii="Times New Roman" w:hAnsi="Times New Roman"/>
          <w:b/>
          <w:color w:val="343134"/>
          <w:w w:val="95"/>
          <w:sz w:val="21"/>
        </w:rPr>
        <w:t>DOMICILIARIOS</w:t>
      </w:r>
      <w:r>
        <w:rPr>
          <w:rFonts w:ascii="Times New Roman" w:hAnsi="Times New Roman"/>
          <w:b/>
          <w:color w:val="565657"/>
          <w:w w:val="95"/>
          <w:sz w:val="21"/>
        </w:rPr>
        <w:t>.</w:t>
      </w:r>
    </w:p>
    <w:p>
      <w:pPr>
        <w:spacing w:line="234" w:lineRule="exact" w:before="0"/>
        <w:ind w:left="785" w:right="0" w:firstLine="0"/>
        <w:jc w:val="both"/>
        <w:rPr>
          <w:sz w:val="20"/>
        </w:rPr>
      </w:pPr>
      <w:r>
        <w:rPr>
          <w:color w:val="676769"/>
          <w:sz w:val="20"/>
        </w:rPr>
        <w:t>Modifíquese</w:t>
      </w:r>
      <w:r>
        <w:rPr>
          <w:color w:val="676769"/>
          <w:spacing w:val="18"/>
          <w:sz w:val="20"/>
        </w:rPr>
        <w:t> </w:t>
      </w:r>
      <w:r>
        <w:rPr>
          <w:color w:val="676769"/>
          <w:sz w:val="20"/>
        </w:rPr>
        <w:t>el</w:t>
      </w:r>
      <w:r>
        <w:rPr>
          <w:color w:val="676769"/>
          <w:spacing w:val="1"/>
          <w:sz w:val="20"/>
        </w:rPr>
        <w:t> </w:t>
      </w:r>
      <w:r>
        <w:rPr>
          <w:color w:val="676769"/>
          <w:sz w:val="20"/>
        </w:rPr>
        <w:t>artículo</w:t>
      </w:r>
      <w:r>
        <w:rPr>
          <w:color w:val="676769"/>
          <w:spacing w:val="28"/>
          <w:sz w:val="20"/>
        </w:rPr>
        <w:t> </w:t>
      </w:r>
      <w:r>
        <w:rPr>
          <w:rFonts w:ascii="Times New Roman" w:hAnsi="Times New Roman"/>
          <w:color w:val="676769"/>
          <w:sz w:val="21"/>
        </w:rPr>
        <w:t>227 </w:t>
      </w:r>
      <w:r>
        <w:rPr>
          <w:color w:val="676769"/>
          <w:sz w:val="20"/>
        </w:rPr>
        <w:t>de</w:t>
      </w:r>
      <w:r>
        <w:rPr>
          <w:color w:val="676769"/>
          <w:spacing w:val="5"/>
          <w:sz w:val="20"/>
        </w:rPr>
        <w:t> </w:t>
      </w:r>
      <w:r>
        <w:rPr>
          <w:color w:val="343134"/>
          <w:sz w:val="20"/>
        </w:rPr>
        <w:t>l</w:t>
      </w:r>
      <w:r>
        <w:rPr>
          <w:color w:val="676769"/>
          <w:sz w:val="20"/>
        </w:rPr>
        <w:t>a</w:t>
      </w:r>
      <w:r>
        <w:rPr>
          <w:color w:val="676769"/>
          <w:spacing w:val="3"/>
          <w:sz w:val="20"/>
        </w:rPr>
        <w:t> </w:t>
      </w:r>
      <w:r>
        <w:rPr>
          <w:color w:val="676769"/>
          <w:sz w:val="20"/>
        </w:rPr>
        <w:t>Ley</w:t>
      </w:r>
      <w:r>
        <w:rPr>
          <w:color w:val="676769"/>
          <w:spacing w:val="13"/>
          <w:sz w:val="20"/>
        </w:rPr>
        <w:t> </w:t>
      </w:r>
      <w:r>
        <w:rPr>
          <w:rFonts w:ascii="Times New Roman" w:hAnsi="Times New Roman"/>
          <w:color w:val="565657"/>
          <w:sz w:val="21"/>
        </w:rPr>
        <w:t>1753</w:t>
      </w:r>
      <w:r>
        <w:rPr>
          <w:rFonts w:ascii="Times New Roman" w:hAnsi="Times New Roman"/>
          <w:color w:val="565657"/>
          <w:spacing w:val="2"/>
          <w:sz w:val="21"/>
        </w:rPr>
        <w:t> </w:t>
      </w:r>
      <w:r>
        <w:rPr>
          <w:color w:val="676769"/>
          <w:sz w:val="20"/>
        </w:rPr>
        <w:t>del</w:t>
      </w:r>
      <w:r>
        <w:rPr>
          <w:color w:val="676769"/>
          <w:spacing w:val="-5"/>
          <w:sz w:val="20"/>
        </w:rPr>
        <w:t> </w:t>
      </w:r>
      <w:r>
        <w:rPr>
          <w:rFonts w:ascii="Times New Roman" w:hAnsi="Times New Roman"/>
          <w:color w:val="676769"/>
          <w:sz w:val="21"/>
        </w:rPr>
        <w:t>2015,</w:t>
      </w:r>
      <w:r>
        <w:rPr>
          <w:rFonts w:ascii="Times New Roman" w:hAnsi="Times New Roman"/>
          <w:color w:val="676769"/>
          <w:spacing w:val="16"/>
          <w:sz w:val="21"/>
        </w:rPr>
        <w:t> </w:t>
      </w:r>
      <w:r>
        <w:rPr>
          <w:color w:val="676769"/>
          <w:sz w:val="20"/>
        </w:rPr>
        <w:t>el cual</w:t>
      </w:r>
      <w:r>
        <w:rPr>
          <w:color w:val="676769"/>
          <w:spacing w:val="7"/>
          <w:sz w:val="20"/>
        </w:rPr>
        <w:t> </w:t>
      </w:r>
      <w:r>
        <w:rPr>
          <w:color w:val="676769"/>
          <w:sz w:val="20"/>
        </w:rPr>
        <w:t>quedará</w:t>
      </w:r>
      <w:r>
        <w:rPr>
          <w:color w:val="676769"/>
          <w:spacing w:val="21"/>
          <w:sz w:val="20"/>
        </w:rPr>
        <w:t> </w:t>
      </w:r>
      <w:r>
        <w:rPr>
          <w:color w:val="676769"/>
          <w:spacing w:val="-4"/>
          <w:sz w:val="20"/>
        </w:rPr>
        <w:t>así: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56" w:lineRule="auto"/>
        <w:ind w:left="782" w:right="819" w:firstLine="9"/>
        <w:jc w:val="both"/>
      </w:pPr>
      <w:r>
        <w:rPr>
          <w:color w:val="565657"/>
          <w:w w:val="95"/>
        </w:rPr>
        <w:t>ARTÍCULO </w:t>
      </w:r>
      <w:r>
        <w:rPr>
          <w:rFonts w:ascii="Times New Roman" w:hAnsi="Times New Roman"/>
          <w:color w:val="676769"/>
          <w:w w:val="95"/>
          <w:sz w:val="21"/>
        </w:rPr>
        <w:t>227. </w:t>
      </w:r>
      <w:r>
        <w:rPr>
          <w:color w:val="565657"/>
          <w:w w:val="95"/>
        </w:rPr>
        <w:t>FORTALECIMIENTO</w:t>
      </w:r>
      <w:r>
        <w:rPr>
          <w:color w:val="565657"/>
          <w:spacing w:val="-10"/>
          <w:w w:val="95"/>
        </w:rPr>
        <w:t> </w:t>
      </w:r>
      <w:r>
        <w:rPr>
          <w:color w:val="676769"/>
          <w:w w:val="95"/>
        </w:rPr>
        <w:t>DEL</w:t>
      </w:r>
      <w:r>
        <w:rPr>
          <w:color w:val="676769"/>
          <w:spacing w:val="-11"/>
          <w:w w:val="95"/>
        </w:rPr>
        <w:t> </w:t>
      </w:r>
      <w:r>
        <w:rPr>
          <w:color w:val="676769"/>
          <w:w w:val="95"/>
        </w:rPr>
        <w:t>EJERCICIO DE</w:t>
      </w:r>
      <w:r>
        <w:rPr>
          <w:color w:val="676769"/>
          <w:spacing w:val="-4"/>
          <w:w w:val="95"/>
        </w:rPr>
        <w:t> </w:t>
      </w:r>
      <w:r>
        <w:rPr>
          <w:color w:val="565657"/>
          <w:w w:val="95"/>
        </w:rPr>
        <w:t>LAS</w:t>
      </w:r>
      <w:r>
        <w:rPr>
          <w:color w:val="565657"/>
          <w:spacing w:val="-4"/>
          <w:w w:val="95"/>
        </w:rPr>
        <w:t> </w:t>
      </w:r>
      <w:r>
        <w:rPr>
          <w:color w:val="676769"/>
          <w:w w:val="95"/>
        </w:rPr>
        <w:t>FUNCIONES</w:t>
      </w:r>
      <w:r>
        <w:rPr>
          <w:color w:val="676769"/>
        </w:rPr>
        <w:t> </w:t>
      </w:r>
      <w:r>
        <w:rPr>
          <w:color w:val="676769"/>
          <w:w w:val="95"/>
        </w:rPr>
        <w:t>DE</w:t>
      </w:r>
      <w:r>
        <w:rPr>
          <w:color w:val="676769"/>
          <w:spacing w:val="-12"/>
          <w:w w:val="95"/>
        </w:rPr>
        <w:t> </w:t>
      </w:r>
      <w:r>
        <w:rPr>
          <w:color w:val="565657"/>
          <w:w w:val="95"/>
        </w:rPr>
        <w:t>LA </w:t>
      </w:r>
      <w:r>
        <w:rPr>
          <w:color w:val="676769"/>
        </w:rPr>
        <w:t>SUPERINTENDENCIA</w:t>
      </w:r>
      <w:r>
        <w:rPr>
          <w:color w:val="676769"/>
          <w:spacing w:val="80"/>
        </w:rPr>
        <w:t> </w:t>
      </w:r>
      <w:r>
        <w:rPr>
          <w:color w:val="565657"/>
        </w:rPr>
        <w:t>DE</w:t>
      </w:r>
      <w:r>
        <w:rPr>
          <w:color w:val="565657"/>
          <w:spacing w:val="80"/>
        </w:rPr>
        <w:t> </w:t>
      </w:r>
      <w:r>
        <w:rPr>
          <w:color w:val="676769"/>
        </w:rPr>
        <w:t>SERVICIOS</w:t>
      </w:r>
      <w:r>
        <w:rPr>
          <w:color w:val="676769"/>
          <w:spacing w:val="70"/>
          <w:w w:val="150"/>
        </w:rPr>
        <w:t> </w:t>
      </w:r>
      <w:r>
        <w:rPr>
          <w:color w:val="565657"/>
        </w:rPr>
        <w:t>PÚBUCOS</w:t>
      </w:r>
      <w:r>
        <w:rPr>
          <w:color w:val="565657"/>
          <w:spacing w:val="80"/>
        </w:rPr>
        <w:t> </w:t>
      </w:r>
      <w:r>
        <w:rPr>
          <w:color w:val="565657"/>
        </w:rPr>
        <w:t>DOMIC</w:t>
      </w:r>
      <w:r>
        <w:rPr>
          <w:color w:val="343134"/>
        </w:rPr>
        <w:t>I</w:t>
      </w:r>
      <w:r>
        <w:rPr>
          <w:color w:val="676769"/>
        </w:rPr>
        <w:t>LIARIOS.</w:t>
      </w:r>
      <w:r>
        <w:rPr>
          <w:color w:val="676769"/>
          <w:spacing w:val="80"/>
        </w:rPr>
        <w:t> </w:t>
      </w:r>
      <w:r>
        <w:rPr>
          <w:color w:val="676769"/>
        </w:rPr>
        <w:t>En</w:t>
      </w:r>
      <w:r>
        <w:rPr>
          <w:color w:val="676769"/>
          <w:spacing w:val="80"/>
        </w:rPr>
        <w:t> </w:t>
      </w:r>
      <w:r>
        <w:rPr>
          <w:color w:val="7C7E80"/>
        </w:rPr>
        <w:t>la</w:t>
      </w:r>
    </w:p>
    <w:p>
      <w:pPr>
        <w:pStyle w:val="BodyText"/>
        <w:spacing w:line="249" w:lineRule="auto" w:before="4"/>
        <w:ind w:left="782" w:right="813"/>
        <w:jc w:val="both"/>
      </w:pPr>
      <w:r>
        <w:rPr>
          <w:color w:val="676769"/>
        </w:rPr>
        <w:t>Superintendencia de Servicios Públicos Domici</w:t>
      </w:r>
      <w:r>
        <w:rPr>
          <w:color w:val="343134"/>
        </w:rPr>
        <w:t>l</w:t>
      </w:r>
      <w:r>
        <w:rPr>
          <w:color w:val="676769"/>
        </w:rPr>
        <w:t>iarios </w:t>
      </w:r>
      <w:r>
        <w:rPr>
          <w:color w:val="565657"/>
        </w:rPr>
        <w:t>seg</w:t>
      </w:r>
      <w:r>
        <w:rPr>
          <w:color w:val="7C7E80"/>
        </w:rPr>
        <w:t>ui</w:t>
      </w:r>
      <w:r>
        <w:rPr>
          <w:color w:val="565657"/>
        </w:rPr>
        <w:t>rá </w:t>
      </w:r>
      <w:r>
        <w:rPr>
          <w:color w:val="7C7E80"/>
        </w:rPr>
        <w:t>fu</w:t>
      </w:r>
      <w:r>
        <w:rPr>
          <w:color w:val="565657"/>
        </w:rPr>
        <w:t>nc</w:t>
      </w:r>
      <w:r>
        <w:rPr>
          <w:color w:val="7C7E80"/>
        </w:rPr>
        <w:t>io</w:t>
      </w:r>
      <w:r>
        <w:rPr>
          <w:color w:val="565657"/>
        </w:rPr>
        <w:t>nando, </w:t>
      </w:r>
      <w:r>
        <w:rPr>
          <w:color w:val="676769"/>
        </w:rPr>
        <w:t>con </w:t>
      </w:r>
      <w:r>
        <w:rPr>
          <w:color w:val="565657"/>
        </w:rPr>
        <w:t>vocación </w:t>
      </w:r>
      <w:r>
        <w:rPr>
          <w:color w:val="676769"/>
        </w:rPr>
        <w:t>de</w:t>
      </w:r>
      <w:r>
        <w:rPr>
          <w:color w:val="676769"/>
          <w:spacing w:val="-4"/>
        </w:rPr>
        <w:t> </w:t>
      </w:r>
      <w:r>
        <w:rPr>
          <w:color w:val="676769"/>
        </w:rPr>
        <w:t>permanencia,</w:t>
      </w:r>
      <w:r>
        <w:rPr>
          <w:color w:val="676769"/>
          <w:spacing w:val="19"/>
        </w:rPr>
        <w:t> </w:t>
      </w:r>
      <w:r>
        <w:rPr>
          <w:color w:val="676769"/>
        </w:rPr>
        <w:t>el Fondo </w:t>
      </w:r>
      <w:r>
        <w:rPr>
          <w:color w:val="565657"/>
        </w:rPr>
        <w:t>Empresarial</w:t>
      </w:r>
      <w:r>
        <w:rPr>
          <w:color w:val="565657"/>
          <w:spacing w:val="27"/>
        </w:rPr>
        <w:t> </w:t>
      </w:r>
      <w:r>
        <w:rPr>
          <w:color w:val="676769"/>
        </w:rPr>
        <w:t>creado por la Ley 812</w:t>
      </w:r>
      <w:r>
        <w:rPr>
          <w:color w:val="676769"/>
          <w:spacing w:val="-8"/>
        </w:rPr>
        <w:t> </w:t>
      </w:r>
      <w:r>
        <w:rPr>
          <w:color w:val="676769"/>
        </w:rPr>
        <w:t>del </w:t>
      </w:r>
      <w:r>
        <w:rPr>
          <w:rFonts w:ascii="Times New Roman" w:hAnsi="Times New Roman"/>
          <w:color w:val="676769"/>
          <w:sz w:val="21"/>
        </w:rPr>
        <w:t>2003, </w:t>
      </w:r>
      <w:r>
        <w:rPr>
          <w:color w:val="676769"/>
        </w:rPr>
        <w:t>a través de un patrimonio autónomo cuyo ordenador del gasto será el Superintendente de Servicios Públicos Domiciliarios.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before="1"/>
        <w:ind w:left="785"/>
        <w:jc w:val="both"/>
      </w:pPr>
      <w:r>
        <w:rPr>
          <w:color w:val="676769"/>
        </w:rPr>
        <w:t>Este</w:t>
      </w:r>
      <w:r>
        <w:rPr>
          <w:color w:val="676769"/>
          <w:spacing w:val="3"/>
        </w:rPr>
        <w:t> </w:t>
      </w:r>
      <w:r>
        <w:rPr>
          <w:color w:val="676769"/>
        </w:rPr>
        <w:t>Fondo</w:t>
      </w:r>
      <w:r>
        <w:rPr>
          <w:color w:val="676769"/>
          <w:spacing w:val="11"/>
        </w:rPr>
        <w:t> </w:t>
      </w:r>
      <w:r>
        <w:rPr>
          <w:color w:val="676769"/>
        </w:rPr>
        <w:t>podrá</w:t>
      </w:r>
      <w:r>
        <w:rPr>
          <w:color w:val="676769"/>
          <w:spacing w:val="21"/>
        </w:rPr>
        <w:t> </w:t>
      </w:r>
      <w:r>
        <w:rPr>
          <w:color w:val="676769"/>
        </w:rPr>
        <w:t>financiar</w:t>
      </w:r>
      <w:r>
        <w:rPr>
          <w:color w:val="676769"/>
          <w:spacing w:val="21"/>
        </w:rPr>
        <w:t> </w:t>
      </w:r>
      <w:r>
        <w:rPr>
          <w:color w:val="676769"/>
        </w:rPr>
        <w:t>a</w:t>
      </w:r>
      <w:r>
        <w:rPr>
          <w:color w:val="676769"/>
          <w:spacing w:val="2"/>
        </w:rPr>
        <w:t> </w:t>
      </w:r>
      <w:r>
        <w:rPr>
          <w:color w:val="676769"/>
        </w:rPr>
        <w:t>las</w:t>
      </w:r>
      <w:r>
        <w:rPr>
          <w:color w:val="676769"/>
          <w:spacing w:val="1"/>
        </w:rPr>
        <w:t> </w:t>
      </w:r>
      <w:r>
        <w:rPr>
          <w:color w:val="676769"/>
        </w:rPr>
        <w:t>empresas</w:t>
      </w:r>
      <w:r>
        <w:rPr>
          <w:color w:val="676769"/>
          <w:spacing w:val="15"/>
        </w:rPr>
        <w:t> </w:t>
      </w:r>
      <w:r>
        <w:rPr>
          <w:color w:val="676769"/>
        </w:rPr>
        <w:t>en</w:t>
      </w:r>
      <w:r>
        <w:rPr>
          <w:color w:val="676769"/>
          <w:spacing w:val="-3"/>
        </w:rPr>
        <w:t> </w:t>
      </w:r>
      <w:r>
        <w:rPr>
          <w:color w:val="676769"/>
        </w:rPr>
        <w:t>toma</w:t>
      </w:r>
      <w:r>
        <w:rPr>
          <w:color w:val="676769"/>
          <w:spacing w:val="16"/>
        </w:rPr>
        <w:t> </w:t>
      </w:r>
      <w:r>
        <w:rPr>
          <w:color w:val="676769"/>
        </w:rPr>
        <w:t>de</w:t>
      </w:r>
      <w:r>
        <w:rPr>
          <w:color w:val="676769"/>
          <w:spacing w:val="4"/>
        </w:rPr>
        <w:t> </w:t>
      </w:r>
      <w:r>
        <w:rPr>
          <w:color w:val="676769"/>
        </w:rPr>
        <w:t>posesión</w:t>
      </w:r>
      <w:r>
        <w:rPr>
          <w:color w:val="676769"/>
          <w:spacing w:val="7"/>
        </w:rPr>
        <w:t> </w:t>
      </w:r>
      <w:r>
        <w:rPr>
          <w:color w:val="676769"/>
        </w:rPr>
        <w:t>para:</w:t>
      </w:r>
      <w:r>
        <w:rPr>
          <w:color w:val="676769"/>
          <w:spacing w:val="9"/>
        </w:rPr>
        <w:t> </w:t>
      </w:r>
      <w:r>
        <w:rPr>
          <w:color w:val="565657"/>
        </w:rPr>
        <w:t>1)</w:t>
      </w:r>
      <w:r>
        <w:rPr>
          <w:color w:val="565657"/>
          <w:spacing w:val="14"/>
        </w:rPr>
        <w:t> </w:t>
      </w:r>
      <w:r>
        <w:rPr>
          <w:color w:val="676769"/>
          <w:spacing w:val="-2"/>
        </w:rPr>
        <w:t>pagos</w:t>
      </w:r>
    </w:p>
    <w:p>
      <w:pPr>
        <w:pStyle w:val="BodyText"/>
        <w:spacing w:before="11"/>
        <w:rPr>
          <w:sz w:val="24"/>
        </w:rPr>
      </w:pPr>
    </w:p>
    <w:p>
      <w:pPr>
        <w:spacing w:before="90"/>
        <w:ind w:left="0" w:right="277" w:firstLine="0"/>
        <w:jc w:val="right"/>
        <w:rPr>
          <w:i/>
          <w:sz w:val="30"/>
        </w:rPr>
      </w:pPr>
      <w:r>
        <w:rPr>
          <w:i/>
          <w:color w:val="676769"/>
          <w:w w:val="104"/>
          <w:sz w:val="30"/>
        </w:rPr>
        <w:t>9</w:t>
      </w:r>
    </w:p>
    <w:p>
      <w:pPr>
        <w:spacing w:after="0"/>
        <w:jc w:val="right"/>
        <w:rPr>
          <w:sz w:val="30"/>
        </w:rPr>
        <w:sectPr>
          <w:pgSz w:w="12240" w:h="15840"/>
          <w:pgMar w:top="980" w:bottom="0" w:left="1720" w:right="1660"/>
        </w:sectPr>
      </w:pPr>
    </w:p>
    <w:p>
      <w:pPr>
        <w:pStyle w:val="BodyText"/>
        <w:ind w:left="2812"/>
      </w:pPr>
      <w:r>
        <w:rPr/>
        <w:pict>
          <v:group style="position:absolute;margin-left:104.604774pt;margin-top:38.9702pt;width:387.8pt;height:681.85pt;mso-position-horizontal-relative:page;mso-position-vertical-relative:page;z-index:-19212288" id="docshapegroup34" coordorigin="2092,779" coordsize="7756,13637">
            <v:line style="position:absolute" from="2208,14415" to="2208,895" stroked="true" strokeweight="2.411671pt" strokecolor="#000000">
              <v:stroke dashstyle="solid"/>
            </v:line>
            <v:line style="position:absolute" from="9819,14406" to="9819,779" stroked="true" strokeweight="2.894006pt" strokecolor="#000000">
              <v:stroke dashstyle="solid"/>
            </v:line>
            <v:line style="position:absolute" from="2092,885" to="9790,885" stroked="true" strokeweight="2.407500pt" strokecolor="#000000">
              <v:stroke dashstyle="solid"/>
            </v:line>
            <w10:wrap type="none"/>
          </v:group>
        </w:pict>
      </w:r>
      <w:r>
        <w:rPr/>
        <w:drawing>
          <wp:inline distT="0" distB="0" distL="0" distR="0">
            <wp:extent cx="439672" cy="164592"/>
            <wp:effectExtent l="0" t="0" r="0" b="0"/>
            <wp:docPr id="1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672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7"/>
        <w:rPr>
          <w:i/>
          <w:sz w:val="26"/>
        </w:rPr>
      </w:pPr>
    </w:p>
    <w:p>
      <w:pPr>
        <w:spacing w:line="249" w:lineRule="auto" w:before="94"/>
        <w:ind w:left="673" w:right="925" w:hanging="7"/>
        <w:jc w:val="both"/>
        <w:rPr>
          <w:sz w:val="21"/>
        </w:rPr>
      </w:pPr>
      <w:r>
        <w:rPr>
          <w:color w:val="626466"/>
          <w:w w:val="95"/>
          <w:sz w:val="21"/>
        </w:rPr>
        <w:t>para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757579"/>
          <w:w w:val="95"/>
          <w:sz w:val="21"/>
        </w:rPr>
        <w:t>la</w:t>
      </w:r>
      <w:r>
        <w:rPr>
          <w:color w:val="757579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satisfacción</w:t>
      </w:r>
      <w:r>
        <w:rPr>
          <w:color w:val="626466"/>
          <w:spacing w:val="-5"/>
          <w:w w:val="95"/>
          <w:sz w:val="21"/>
        </w:rPr>
        <w:t> </w:t>
      </w:r>
      <w:r>
        <w:rPr>
          <w:color w:val="626466"/>
          <w:w w:val="95"/>
          <w:sz w:val="21"/>
        </w:rPr>
        <w:t>de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757579"/>
          <w:w w:val="95"/>
          <w:sz w:val="21"/>
        </w:rPr>
        <w:t>los</w:t>
      </w:r>
      <w:r>
        <w:rPr>
          <w:color w:val="757579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derechos de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los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trabajadores</w:t>
      </w:r>
      <w:r>
        <w:rPr>
          <w:color w:val="626466"/>
          <w:spacing w:val="5"/>
          <w:sz w:val="21"/>
        </w:rPr>
        <w:t> </w:t>
      </w:r>
      <w:r>
        <w:rPr>
          <w:color w:val="626466"/>
          <w:w w:val="95"/>
          <w:sz w:val="21"/>
        </w:rPr>
        <w:t>que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se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acojan</w:t>
      </w:r>
      <w:r>
        <w:rPr>
          <w:color w:val="626466"/>
          <w:spacing w:val="-1"/>
          <w:w w:val="95"/>
          <w:sz w:val="21"/>
        </w:rPr>
        <w:t> </w:t>
      </w:r>
      <w:r>
        <w:rPr>
          <w:color w:val="626466"/>
          <w:w w:val="95"/>
          <w:sz w:val="21"/>
        </w:rPr>
        <w:t>a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757579"/>
          <w:w w:val="95"/>
          <w:sz w:val="21"/>
        </w:rPr>
        <w:t>los</w:t>
      </w:r>
      <w:r>
        <w:rPr>
          <w:color w:val="757579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planes </w:t>
      </w:r>
      <w:r>
        <w:rPr>
          <w:color w:val="626466"/>
          <w:sz w:val="21"/>
        </w:rPr>
        <w:t>de </w:t>
      </w:r>
      <w:r>
        <w:rPr>
          <w:color w:val="757579"/>
          <w:sz w:val="21"/>
        </w:rPr>
        <w:t>retiro </w:t>
      </w:r>
      <w:r>
        <w:rPr>
          <w:color w:val="626466"/>
          <w:sz w:val="21"/>
        </w:rPr>
        <w:t>voluntario y en general las </w:t>
      </w:r>
      <w:r>
        <w:rPr>
          <w:color w:val="757579"/>
          <w:sz w:val="21"/>
        </w:rPr>
        <w:t>obligaciones </w:t>
      </w:r>
      <w:r>
        <w:rPr>
          <w:color w:val="626466"/>
          <w:sz w:val="21"/>
        </w:rPr>
        <w:t>labo</w:t>
      </w:r>
      <w:r>
        <w:rPr>
          <w:color w:val="484849"/>
          <w:sz w:val="21"/>
        </w:rPr>
        <w:t>r</w:t>
      </w:r>
      <w:r>
        <w:rPr>
          <w:color w:val="626466"/>
          <w:sz w:val="21"/>
        </w:rPr>
        <w:t>ales y, 2) apoyo para salvaguardar</w:t>
      </w:r>
      <w:r>
        <w:rPr>
          <w:color w:val="626466"/>
          <w:spacing w:val="22"/>
          <w:sz w:val="21"/>
        </w:rPr>
        <w:t> </w:t>
      </w:r>
      <w:r>
        <w:rPr>
          <w:color w:val="626466"/>
          <w:sz w:val="21"/>
        </w:rPr>
        <w:t>la prestac</w:t>
      </w:r>
      <w:r>
        <w:rPr>
          <w:color w:val="484849"/>
          <w:sz w:val="21"/>
        </w:rPr>
        <w:t>i</w:t>
      </w:r>
      <w:r>
        <w:rPr>
          <w:color w:val="626466"/>
          <w:sz w:val="21"/>
        </w:rPr>
        <w:t>ón</w:t>
      </w:r>
      <w:r>
        <w:rPr>
          <w:color w:val="626466"/>
          <w:spacing w:val="-11"/>
          <w:sz w:val="21"/>
        </w:rPr>
        <w:t> </w:t>
      </w:r>
      <w:r>
        <w:rPr>
          <w:color w:val="626466"/>
          <w:sz w:val="21"/>
        </w:rPr>
        <w:t>del</w:t>
      </w:r>
      <w:r>
        <w:rPr>
          <w:color w:val="626466"/>
          <w:spacing w:val="-13"/>
          <w:sz w:val="21"/>
        </w:rPr>
        <w:t> </w:t>
      </w:r>
      <w:r>
        <w:rPr>
          <w:color w:val="626466"/>
          <w:sz w:val="21"/>
        </w:rPr>
        <w:t>servicio.</w:t>
      </w:r>
    </w:p>
    <w:p>
      <w:pPr>
        <w:pStyle w:val="BodyText"/>
        <w:spacing w:before="6"/>
        <w:rPr>
          <w:sz w:val="21"/>
        </w:rPr>
      </w:pPr>
    </w:p>
    <w:p>
      <w:pPr>
        <w:spacing w:line="247" w:lineRule="auto" w:before="0"/>
        <w:ind w:left="686" w:right="911" w:hanging="6"/>
        <w:jc w:val="both"/>
        <w:rPr>
          <w:sz w:val="21"/>
        </w:rPr>
      </w:pPr>
      <w:r>
        <w:rPr>
          <w:color w:val="757579"/>
          <w:sz w:val="21"/>
        </w:rPr>
        <w:t>Igualmente,</w:t>
      </w:r>
      <w:r>
        <w:rPr>
          <w:color w:val="757579"/>
          <w:spacing w:val="-15"/>
          <w:sz w:val="21"/>
        </w:rPr>
        <w:t> </w:t>
      </w:r>
      <w:r>
        <w:rPr>
          <w:color w:val="626466"/>
          <w:sz w:val="21"/>
        </w:rPr>
        <w:t>podrá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contratar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y/o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apoyar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el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pago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de</w:t>
      </w:r>
      <w:r>
        <w:rPr>
          <w:color w:val="626466"/>
          <w:spacing w:val="-14"/>
          <w:sz w:val="21"/>
        </w:rPr>
        <w:t> </w:t>
      </w:r>
      <w:r>
        <w:rPr>
          <w:color w:val="757579"/>
          <w:sz w:val="21"/>
        </w:rPr>
        <w:t>las</w:t>
      </w:r>
      <w:r>
        <w:rPr>
          <w:color w:val="757579"/>
          <w:spacing w:val="-15"/>
          <w:sz w:val="21"/>
        </w:rPr>
        <w:t> </w:t>
      </w:r>
      <w:r>
        <w:rPr>
          <w:color w:val="626466"/>
          <w:sz w:val="21"/>
        </w:rPr>
        <w:t>actividades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profesionales </w:t>
      </w:r>
      <w:r>
        <w:rPr>
          <w:color w:val="757579"/>
          <w:w w:val="95"/>
          <w:sz w:val="21"/>
        </w:rPr>
        <w:t>requeridas</w:t>
      </w:r>
      <w:r>
        <w:rPr>
          <w:color w:val="757579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enáreas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financieras,</w:t>
      </w:r>
      <w:r>
        <w:rPr>
          <w:color w:val="626466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técnicas,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legales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y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logísticas</w:t>
      </w:r>
      <w:r>
        <w:rPr>
          <w:color w:val="626466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a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757579"/>
          <w:w w:val="95"/>
          <w:sz w:val="21"/>
        </w:rPr>
        <w:t>la</w:t>
      </w:r>
      <w:r>
        <w:rPr>
          <w:color w:val="757579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Superintendencia </w:t>
      </w:r>
      <w:r>
        <w:rPr>
          <w:color w:val="626466"/>
          <w:sz w:val="21"/>
        </w:rPr>
        <w:t>de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Servicios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Públicos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Domiciliarios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y</w:t>
      </w:r>
      <w:r>
        <w:rPr>
          <w:color w:val="626466"/>
          <w:spacing w:val="-7"/>
          <w:sz w:val="21"/>
        </w:rPr>
        <w:t> </w:t>
      </w:r>
      <w:r>
        <w:rPr>
          <w:color w:val="626466"/>
          <w:sz w:val="21"/>
        </w:rPr>
        <w:t>a</w:t>
      </w:r>
      <w:r>
        <w:rPr>
          <w:color w:val="626466"/>
          <w:spacing w:val="-15"/>
          <w:sz w:val="21"/>
        </w:rPr>
        <w:t> </w:t>
      </w:r>
      <w:r>
        <w:rPr>
          <w:color w:val="757579"/>
          <w:sz w:val="21"/>
        </w:rPr>
        <w:t>la</w:t>
      </w:r>
      <w:r>
        <w:rPr>
          <w:color w:val="757579"/>
          <w:spacing w:val="-15"/>
          <w:sz w:val="21"/>
        </w:rPr>
        <w:t> </w:t>
      </w:r>
      <w:r>
        <w:rPr>
          <w:color w:val="626466"/>
          <w:sz w:val="21"/>
        </w:rPr>
        <w:t>empresa</w:t>
      </w:r>
      <w:r>
        <w:rPr>
          <w:color w:val="626466"/>
          <w:spacing w:val="-8"/>
          <w:sz w:val="21"/>
        </w:rPr>
        <w:t> </w:t>
      </w:r>
      <w:r>
        <w:rPr>
          <w:color w:val="626466"/>
          <w:sz w:val="21"/>
        </w:rPr>
        <w:t>objeto</w:t>
      </w:r>
      <w:r>
        <w:rPr>
          <w:color w:val="626466"/>
          <w:spacing w:val="-12"/>
          <w:sz w:val="21"/>
        </w:rPr>
        <w:t> </w:t>
      </w:r>
      <w:r>
        <w:rPr>
          <w:color w:val="626466"/>
          <w:sz w:val="21"/>
        </w:rPr>
        <w:t>de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toma</w:t>
      </w:r>
      <w:r>
        <w:rPr>
          <w:color w:val="626466"/>
          <w:spacing w:val="-11"/>
          <w:sz w:val="21"/>
        </w:rPr>
        <w:t> </w:t>
      </w:r>
      <w:r>
        <w:rPr>
          <w:color w:val="626466"/>
          <w:sz w:val="21"/>
        </w:rPr>
        <w:t>de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posesión, </w:t>
      </w:r>
      <w:r>
        <w:rPr>
          <w:color w:val="626466"/>
          <w:w w:val="95"/>
          <w:sz w:val="21"/>
        </w:rPr>
        <w:t>así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como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757579"/>
          <w:w w:val="95"/>
          <w:sz w:val="21"/>
        </w:rPr>
        <w:t>los</w:t>
      </w:r>
      <w:r>
        <w:rPr>
          <w:color w:val="757579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estudios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757579"/>
          <w:w w:val="95"/>
          <w:sz w:val="21"/>
        </w:rPr>
        <w:t>necesarios</w:t>
      </w:r>
      <w:r>
        <w:rPr>
          <w:color w:val="757579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para</w:t>
      </w:r>
      <w:r>
        <w:rPr>
          <w:color w:val="626466"/>
          <w:spacing w:val="-5"/>
          <w:w w:val="95"/>
          <w:sz w:val="21"/>
        </w:rPr>
        <w:t> </w:t>
      </w:r>
      <w:r>
        <w:rPr>
          <w:color w:val="626466"/>
          <w:w w:val="95"/>
          <w:sz w:val="21"/>
        </w:rPr>
        <w:t>determinar la</w:t>
      </w:r>
      <w:r>
        <w:rPr>
          <w:color w:val="626466"/>
          <w:spacing w:val="-4"/>
          <w:w w:val="95"/>
          <w:sz w:val="21"/>
        </w:rPr>
        <w:t> </w:t>
      </w:r>
      <w:r>
        <w:rPr>
          <w:color w:val="626466"/>
          <w:w w:val="95"/>
          <w:sz w:val="21"/>
        </w:rPr>
        <w:t>procedencia</w:t>
      </w:r>
      <w:r>
        <w:rPr>
          <w:color w:val="626466"/>
          <w:spacing w:val="14"/>
          <w:sz w:val="21"/>
        </w:rPr>
        <w:t> </w:t>
      </w:r>
      <w:r>
        <w:rPr>
          <w:color w:val="626466"/>
          <w:w w:val="95"/>
          <w:sz w:val="21"/>
        </w:rPr>
        <w:t>de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dicha medida </w:t>
      </w:r>
      <w:r>
        <w:rPr>
          <w:color w:val="626466"/>
          <w:sz w:val="21"/>
        </w:rPr>
        <w:t>y</w:t>
      </w:r>
      <w:r>
        <w:rPr>
          <w:color w:val="626466"/>
          <w:spacing w:val="-15"/>
          <w:sz w:val="21"/>
        </w:rPr>
        <w:t> </w:t>
      </w:r>
      <w:r>
        <w:rPr>
          <w:color w:val="757579"/>
          <w:sz w:val="21"/>
        </w:rPr>
        <w:t>las</w:t>
      </w:r>
      <w:r>
        <w:rPr>
          <w:color w:val="757579"/>
          <w:spacing w:val="-15"/>
          <w:sz w:val="21"/>
        </w:rPr>
        <w:t> </w:t>
      </w:r>
      <w:r>
        <w:rPr>
          <w:color w:val="626466"/>
          <w:sz w:val="21"/>
        </w:rPr>
        <w:t>medidas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preventivas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de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acuerdo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con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lo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establecido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en</w:t>
      </w:r>
      <w:r>
        <w:rPr>
          <w:color w:val="626466"/>
          <w:spacing w:val="-17"/>
          <w:sz w:val="21"/>
        </w:rPr>
        <w:t> </w:t>
      </w:r>
      <w:r>
        <w:rPr>
          <w:color w:val="757579"/>
          <w:sz w:val="21"/>
        </w:rPr>
        <w:t>la</w:t>
      </w:r>
      <w:r>
        <w:rPr>
          <w:color w:val="757579"/>
          <w:spacing w:val="-14"/>
          <w:sz w:val="21"/>
        </w:rPr>
        <w:t> </w:t>
      </w:r>
      <w:r>
        <w:rPr>
          <w:color w:val="626466"/>
          <w:sz w:val="21"/>
        </w:rPr>
        <w:t>Ley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142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de</w:t>
      </w:r>
      <w:r>
        <w:rPr>
          <w:color w:val="626466"/>
          <w:spacing w:val="-20"/>
          <w:sz w:val="21"/>
        </w:rPr>
        <w:t> </w:t>
      </w:r>
      <w:r>
        <w:rPr>
          <w:color w:val="757579"/>
          <w:sz w:val="21"/>
        </w:rPr>
        <w:t>1994.</w:t>
      </w:r>
    </w:p>
    <w:p>
      <w:pPr>
        <w:pStyle w:val="BodyText"/>
        <w:spacing w:before="6"/>
        <w:rPr>
          <w:sz w:val="22"/>
        </w:rPr>
      </w:pPr>
    </w:p>
    <w:p>
      <w:pPr>
        <w:spacing w:line="244" w:lineRule="auto" w:before="0"/>
        <w:ind w:left="701" w:right="888" w:firstLine="8"/>
        <w:jc w:val="both"/>
        <w:rPr>
          <w:sz w:val="21"/>
        </w:rPr>
      </w:pPr>
      <w:r>
        <w:rPr>
          <w:color w:val="626466"/>
          <w:sz w:val="21"/>
        </w:rPr>
        <w:t>Así mismo, de forma excepcional el Fondo podrá apoyar con </w:t>
      </w:r>
      <w:r>
        <w:rPr>
          <w:color w:val="757579"/>
          <w:sz w:val="21"/>
        </w:rPr>
        <w:t>recursos </w:t>
      </w:r>
      <w:r>
        <w:rPr>
          <w:color w:val="626466"/>
          <w:sz w:val="21"/>
        </w:rPr>
        <w:t>a </w:t>
      </w:r>
      <w:r>
        <w:rPr>
          <w:color w:val="757579"/>
          <w:sz w:val="21"/>
        </w:rPr>
        <w:t>las </w:t>
      </w:r>
      <w:r>
        <w:rPr>
          <w:color w:val="626466"/>
          <w:sz w:val="21"/>
        </w:rPr>
        <w:t>empresas </w:t>
      </w:r>
      <w:r>
        <w:rPr>
          <w:color w:val="757579"/>
          <w:sz w:val="21"/>
        </w:rPr>
        <w:t>prestadoras </w:t>
      </w:r>
      <w:r>
        <w:rPr>
          <w:color w:val="626466"/>
          <w:sz w:val="21"/>
        </w:rPr>
        <w:t>de servicios públ</w:t>
      </w:r>
      <w:r>
        <w:rPr>
          <w:color w:val="484849"/>
          <w:sz w:val="21"/>
        </w:rPr>
        <w:t>i</w:t>
      </w:r>
      <w:r>
        <w:rPr>
          <w:color w:val="626466"/>
          <w:sz w:val="21"/>
        </w:rPr>
        <w:t>cos </w:t>
      </w:r>
      <w:r>
        <w:rPr>
          <w:color w:val="757579"/>
          <w:sz w:val="21"/>
        </w:rPr>
        <w:t>objeto </w:t>
      </w:r>
      <w:r>
        <w:rPr>
          <w:color w:val="626466"/>
          <w:sz w:val="21"/>
        </w:rPr>
        <w:t>de </w:t>
      </w:r>
      <w:r>
        <w:rPr>
          <w:color w:val="383638"/>
          <w:sz w:val="21"/>
        </w:rPr>
        <w:t>l</w:t>
      </w:r>
      <w:r>
        <w:rPr>
          <w:color w:val="626466"/>
          <w:sz w:val="21"/>
        </w:rPr>
        <w:t>a medida de </w:t>
      </w:r>
      <w:r>
        <w:rPr>
          <w:color w:val="757579"/>
          <w:sz w:val="21"/>
        </w:rPr>
        <w:t>toma </w:t>
      </w:r>
      <w:r>
        <w:rPr>
          <w:color w:val="626466"/>
          <w:sz w:val="21"/>
        </w:rPr>
        <w:t>de </w:t>
      </w:r>
      <w:r>
        <w:rPr>
          <w:color w:val="626466"/>
          <w:spacing w:val="-2"/>
          <w:w w:val="95"/>
          <w:sz w:val="21"/>
        </w:rPr>
        <w:t>posesión</w:t>
      </w:r>
      <w:r>
        <w:rPr>
          <w:color w:val="626466"/>
          <w:spacing w:val="-10"/>
          <w:w w:val="95"/>
          <w:sz w:val="21"/>
        </w:rPr>
        <w:t> </w:t>
      </w:r>
      <w:r>
        <w:rPr>
          <w:color w:val="626466"/>
          <w:spacing w:val="-2"/>
          <w:w w:val="95"/>
          <w:sz w:val="21"/>
        </w:rPr>
        <w:t>para</w:t>
      </w:r>
      <w:r>
        <w:rPr>
          <w:color w:val="626466"/>
          <w:spacing w:val="-10"/>
          <w:w w:val="95"/>
          <w:sz w:val="21"/>
        </w:rPr>
        <w:t> </w:t>
      </w:r>
      <w:r>
        <w:rPr>
          <w:color w:val="626466"/>
          <w:spacing w:val="-2"/>
          <w:w w:val="95"/>
          <w:sz w:val="21"/>
        </w:rPr>
        <w:t>asegurar la</w:t>
      </w:r>
      <w:r>
        <w:rPr>
          <w:color w:val="626466"/>
          <w:spacing w:val="-10"/>
          <w:w w:val="95"/>
          <w:sz w:val="21"/>
        </w:rPr>
        <w:t> </w:t>
      </w:r>
      <w:r>
        <w:rPr>
          <w:color w:val="626466"/>
          <w:spacing w:val="-2"/>
          <w:w w:val="95"/>
          <w:sz w:val="21"/>
        </w:rPr>
        <w:t>viabilidad de</w:t>
      </w:r>
      <w:r>
        <w:rPr>
          <w:color w:val="626466"/>
          <w:spacing w:val="-10"/>
          <w:w w:val="95"/>
          <w:sz w:val="21"/>
        </w:rPr>
        <w:t> </w:t>
      </w:r>
      <w:r>
        <w:rPr>
          <w:color w:val="626466"/>
          <w:spacing w:val="-2"/>
          <w:w w:val="95"/>
          <w:sz w:val="21"/>
        </w:rPr>
        <w:t>los</w:t>
      </w:r>
      <w:r>
        <w:rPr>
          <w:color w:val="626466"/>
          <w:spacing w:val="-10"/>
          <w:w w:val="95"/>
          <w:sz w:val="21"/>
        </w:rPr>
        <w:t> </w:t>
      </w:r>
      <w:r>
        <w:rPr>
          <w:color w:val="626466"/>
          <w:spacing w:val="-2"/>
          <w:w w:val="95"/>
          <w:sz w:val="21"/>
        </w:rPr>
        <w:t>respetivos</w:t>
      </w:r>
      <w:r>
        <w:rPr>
          <w:color w:val="626466"/>
          <w:spacing w:val="12"/>
          <w:sz w:val="21"/>
        </w:rPr>
        <w:t> </w:t>
      </w:r>
      <w:r>
        <w:rPr>
          <w:color w:val="626466"/>
          <w:spacing w:val="-2"/>
          <w:w w:val="95"/>
          <w:sz w:val="21"/>
        </w:rPr>
        <w:t>esquemas desolución</w:t>
      </w:r>
      <w:r>
        <w:rPr>
          <w:color w:val="626466"/>
          <w:sz w:val="21"/>
        </w:rPr>
        <w:t> </w:t>
      </w:r>
      <w:r>
        <w:rPr>
          <w:color w:val="626466"/>
          <w:spacing w:val="-2"/>
          <w:w w:val="95"/>
          <w:sz w:val="21"/>
        </w:rPr>
        <w:t>a</w:t>
      </w:r>
      <w:r>
        <w:rPr>
          <w:color w:val="626466"/>
          <w:spacing w:val="-10"/>
          <w:w w:val="95"/>
          <w:sz w:val="21"/>
        </w:rPr>
        <w:t> </w:t>
      </w:r>
      <w:r>
        <w:rPr>
          <w:color w:val="757579"/>
          <w:spacing w:val="-2"/>
          <w:w w:val="95"/>
          <w:sz w:val="21"/>
        </w:rPr>
        <w:t>largo </w:t>
      </w:r>
      <w:r>
        <w:rPr>
          <w:color w:val="626466"/>
          <w:w w:val="95"/>
          <w:sz w:val="21"/>
        </w:rPr>
        <w:t>plazo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sin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importar</w:t>
      </w:r>
      <w:r>
        <w:rPr>
          <w:color w:val="626466"/>
          <w:spacing w:val="-7"/>
          <w:w w:val="95"/>
          <w:sz w:val="21"/>
        </w:rPr>
        <w:t> </w:t>
      </w:r>
      <w:r>
        <w:rPr>
          <w:color w:val="626466"/>
          <w:w w:val="95"/>
          <w:sz w:val="21"/>
        </w:rPr>
        <w:t>el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resultado en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el</w:t>
      </w:r>
      <w:r>
        <w:rPr>
          <w:color w:val="626466"/>
          <w:spacing w:val="-6"/>
          <w:w w:val="95"/>
          <w:sz w:val="21"/>
        </w:rPr>
        <w:t> </w:t>
      </w:r>
      <w:r>
        <w:rPr>
          <w:color w:val="626466"/>
          <w:w w:val="95"/>
          <w:sz w:val="21"/>
        </w:rPr>
        <w:t>balance del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757579"/>
          <w:w w:val="95"/>
          <w:sz w:val="21"/>
        </w:rPr>
        <w:t>Fondo </w:t>
      </w:r>
      <w:r>
        <w:rPr>
          <w:color w:val="626466"/>
          <w:w w:val="95"/>
          <w:sz w:val="21"/>
        </w:rPr>
        <w:t>de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la </w:t>
      </w:r>
      <w:r>
        <w:rPr>
          <w:color w:val="757579"/>
          <w:w w:val="95"/>
          <w:sz w:val="21"/>
        </w:rPr>
        <w:t>respectiva </w:t>
      </w:r>
      <w:r>
        <w:rPr>
          <w:color w:val="626466"/>
          <w:w w:val="95"/>
          <w:sz w:val="21"/>
        </w:rPr>
        <w:t>operación, siempre y cuando así </w:t>
      </w:r>
      <w:r>
        <w:rPr>
          <w:color w:val="757579"/>
          <w:w w:val="95"/>
          <w:sz w:val="21"/>
        </w:rPr>
        <w:t>lo </w:t>
      </w:r>
      <w:r>
        <w:rPr>
          <w:color w:val="626466"/>
          <w:w w:val="95"/>
          <w:sz w:val="21"/>
        </w:rPr>
        <w:t>soliciten ante </w:t>
      </w:r>
      <w:r>
        <w:rPr>
          <w:color w:val="383638"/>
          <w:w w:val="95"/>
          <w:sz w:val="21"/>
        </w:rPr>
        <w:t>l</w:t>
      </w:r>
      <w:r>
        <w:rPr>
          <w:color w:val="626466"/>
          <w:w w:val="95"/>
          <w:sz w:val="21"/>
        </w:rPr>
        <w:t>a</w:t>
      </w:r>
      <w:r>
        <w:rPr>
          <w:color w:val="626466"/>
          <w:spacing w:val="-2"/>
          <w:w w:val="95"/>
          <w:sz w:val="21"/>
        </w:rPr>
        <w:t> </w:t>
      </w:r>
      <w:r>
        <w:rPr>
          <w:color w:val="626466"/>
          <w:w w:val="95"/>
          <w:sz w:val="21"/>
        </w:rPr>
        <w:t>Superintendencia de</w:t>
      </w:r>
      <w:r>
        <w:rPr>
          <w:color w:val="626466"/>
          <w:spacing w:val="-9"/>
          <w:w w:val="95"/>
          <w:sz w:val="21"/>
        </w:rPr>
        <w:t> </w:t>
      </w:r>
      <w:r>
        <w:rPr>
          <w:color w:val="626466"/>
          <w:w w:val="95"/>
          <w:sz w:val="21"/>
        </w:rPr>
        <w:t>Servicios </w:t>
      </w:r>
      <w:r>
        <w:rPr>
          <w:color w:val="757579"/>
          <w:w w:val="95"/>
          <w:sz w:val="21"/>
        </w:rPr>
        <w:t>Públicos </w:t>
      </w:r>
      <w:r>
        <w:rPr>
          <w:color w:val="626466"/>
          <w:sz w:val="21"/>
        </w:rPr>
        <w:t>Domici</w:t>
      </w:r>
      <w:r>
        <w:rPr>
          <w:color w:val="484849"/>
          <w:sz w:val="21"/>
        </w:rPr>
        <w:t>l</w:t>
      </w:r>
      <w:r>
        <w:rPr>
          <w:color w:val="626466"/>
          <w:sz w:val="21"/>
        </w:rPr>
        <w:t>iarios y acrediten:</w:t>
      </w:r>
    </w:p>
    <w:p>
      <w:pPr>
        <w:pStyle w:val="BodyText"/>
        <w:spacing w:before="3"/>
        <w:rPr>
          <w:sz w:val="22"/>
        </w:rPr>
      </w:pPr>
    </w:p>
    <w:p>
      <w:pPr>
        <w:spacing w:line="249" w:lineRule="auto" w:before="0"/>
        <w:ind w:left="712" w:right="880" w:firstLine="20"/>
        <w:jc w:val="both"/>
        <w:rPr>
          <w:sz w:val="21"/>
        </w:rPr>
      </w:pPr>
      <w:r>
        <w:rPr>
          <w:rFonts w:ascii="Times New Roman" w:hAnsi="Times New Roman"/>
          <w:color w:val="757579"/>
          <w:sz w:val="20"/>
        </w:rPr>
        <w:t>l. </w:t>
      </w:r>
      <w:r>
        <w:rPr>
          <w:color w:val="757579"/>
          <w:sz w:val="21"/>
        </w:rPr>
        <w:t>Incapacidad </w:t>
      </w:r>
      <w:r>
        <w:rPr>
          <w:color w:val="626466"/>
          <w:sz w:val="21"/>
        </w:rPr>
        <w:t>presente y futura de pago de </w:t>
      </w:r>
      <w:r>
        <w:rPr>
          <w:color w:val="757579"/>
          <w:sz w:val="21"/>
        </w:rPr>
        <w:t>los recursos </w:t>
      </w:r>
      <w:r>
        <w:rPr>
          <w:color w:val="626466"/>
          <w:sz w:val="21"/>
        </w:rPr>
        <w:t>entregados previamente a título de financiación, con cargo a los recursos del Fondo </w:t>
      </w:r>
      <w:r>
        <w:rPr>
          <w:color w:val="626466"/>
          <w:w w:val="95"/>
          <w:sz w:val="21"/>
        </w:rPr>
        <w:t>Empresarial soportada con</w:t>
      </w:r>
      <w:r>
        <w:rPr>
          <w:color w:val="626466"/>
          <w:spacing w:val="-3"/>
          <w:w w:val="95"/>
          <w:sz w:val="21"/>
        </w:rPr>
        <w:t> </w:t>
      </w:r>
      <w:r>
        <w:rPr>
          <w:color w:val="757579"/>
          <w:w w:val="95"/>
          <w:sz w:val="21"/>
        </w:rPr>
        <w:t>las</w:t>
      </w:r>
      <w:r>
        <w:rPr>
          <w:color w:val="757579"/>
          <w:spacing w:val="-8"/>
          <w:w w:val="95"/>
          <w:sz w:val="21"/>
        </w:rPr>
        <w:t> </w:t>
      </w:r>
      <w:r>
        <w:rPr>
          <w:color w:val="626466"/>
          <w:w w:val="95"/>
          <w:sz w:val="21"/>
        </w:rPr>
        <w:t>modelaciones</w:t>
      </w:r>
      <w:r>
        <w:rPr>
          <w:color w:val="626466"/>
          <w:sz w:val="21"/>
        </w:rPr>
        <w:t> </w:t>
      </w:r>
      <w:r>
        <w:rPr>
          <w:color w:val="757579"/>
          <w:w w:val="95"/>
          <w:sz w:val="21"/>
        </w:rPr>
        <w:t>financieras </w:t>
      </w:r>
      <w:r>
        <w:rPr>
          <w:color w:val="626466"/>
          <w:w w:val="95"/>
          <w:sz w:val="21"/>
        </w:rPr>
        <w:t>y</w:t>
      </w:r>
      <w:r>
        <w:rPr>
          <w:color w:val="626466"/>
          <w:spacing w:val="-9"/>
          <w:w w:val="95"/>
          <w:sz w:val="21"/>
        </w:rPr>
        <w:t> </w:t>
      </w:r>
      <w:r>
        <w:rPr>
          <w:color w:val="626466"/>
          <w:w w:val="95"/>
          <w:sz w:val="21"/>
        </w:rPr>
        <w:t>demás elementos que </w:t>
      </w:r>
      <w:r>
        <w:rPr>
          <w:color w:val="757579"/>
          <w:sz w:val="21"/>
        </w:rPr>
        <w:t>lo</w:t>
      </w:r>
      <w:r>
        <w:rPr>
          <w:color w:val="757579"/>
          <w:spacing w:val="-24"/>
          <w:sz w:val="21"/>
        </w:rPr>
        <w:t> </w:t>
      </w:r>
      <w:r>
        <w:rPr>
          <w:color w:val="626466"/>
          <w:sz w:val="21"/>
        </w:rPr>
        <w:t>demuestren,</w:t>
      </w:r>
    </w:p>
    <w:p>
      <w:pPr>
        <w:pStyle w:val="ListParagraph"/>
        <w:numPr>
          <w:ilvl w:val="0"/>
          <w:numId w:val="7"/>
        </w:numPr>
        <w:tabs>
          <w:tab w:pos="1028" w:val="left" w:leader="none"/>
        </w:tabs>
        <w:spacing w:line="244" w:lineRule="auto" w:before="35" w:after="0"/>
        <w:ind w:left="711" w:right="882" w:firstLine="11"/>
        <w:jc w:val="both"/>
        <w:rPr>
          <w:sz w:val="21"/>
        </w:rPr>
      </w:pPr>
      <w:r>
        <w:rPr>
          <w:color w:val="626466"/>
          <w:w w:val="95"/>
          <w:sz w:val="21"/>
        </w:rPr>
        <w:t>Contar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con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757579"/>
          <w:w w:val="95"/>
          <w:sz w:val="21"/>
        </w:rPr>
        <w:t>un</w:t>
      </w:r>
      <w:r>
        <w:rPr>
          <w:color w:val="757579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esquema</w:t>
      </w:r>
      <w:r>
        <w:rPr>
          <w:color w:val="626466"/>
          <w:spacing w:val="-2"/>
          <w:w w:val="95"/>
          <w:sz w:val="21"/>
        </w:rPr>
        <w:t> </w:t>
      </w:r>
      <w:r>
        <w:rPr>
          <w:color w:val="626466"/>
          <w:w w:val="95"/>
          <w:sz w:val="21"/>
        </w:rPr>
        <w:t>de</w:t>
      </w:r>
      <w:r>
        <w:rPr>
          <w:color w:val="626466"/>
          <w:spacing w:val="-10"/>
          <w:w w:val="95"/>
          <w:sz w:val="21"/>
        </w:rPr>
        <w:t> </w:t>
      </w:r>
      <w:r>
        <w:rPr>
          <w:color w:val="626466"/>
          <w:w w:val="95"/>
          <w:sz w:val="21"/>
        </w:rPr>
        <w:t>solución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de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757579"/>
          <w:w w:val="95"/>
          <w:sz w:val="21"/>
        </w:rPr>
        <w:t>largo</w:t>
      </w:r>
      <w:r>
        <w:rPr>
          <w:color w:val="757579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p</w:t>
      </w:r>
      <w:r>
        <w:rPr>
          <w:color w:val="383638"/>
          <w:w w:val="95"/>
          <w:sz w:val="21"/>
        </w:rPr>
        <w:t>l</w:t>
      </w:r>
      <w:r>
        <w:rPr>
          <w:color w:val="626466"/>
          <w:w w:val="95"/>
          <w:sz w:val="21"/>
        </w:rPr>
        <w:t>azo</w:t>
      </w:r>
      <w:r>
        <w:rPr>
          <w:color w:val="626466"/>
          <w:spacing w:val="-6"/>
          <w:w w:val="95"/>
          <w:sz w:val="21"/>
        </w:rPr>
        <w:t> </w:t>
      </w:r>
      <w:r>
        <w:rPr>
          <w:color w:val="626466"/>
          <w:w w:val="95"/>
          <w:sz w:val="21"/>
        </w:rPr>
        <w:t>que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cumpla</w:t>
      </w:r>
      <w:r>
        <w:rPr>
          <w:color w:val="626466"/>
          <w:spacing w:val="-1"/>
          <w:w w:val="95"/>
          <w:sz w:val="21"/>
        </w:rPr>
        <w:t> </w:t>
      </w:r>
      <w:r>
        <w:rPr>
          <w:color w:val="626466"/>
          <w:w w:val="95"/>
          <w:sz w:val="21"/>
        </w:rPr>
        <w:t>con</w:t>
      </w:r>
      <w:r>
        <w:rPr>
          <w:color w:val="626466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los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criterios </w:t>
      </w:r>
      <w:r>
        <w:rPr>
          <w:color w:val="626466"/>
          <w:sz w:val="21"/>
        </w:rPr>
        <w:t>que para el efecto establezca </w:t>
      </w:r>
      <w:r>
        <w:rPr>
          <w:color w:val="757579"/>
          <w:sz w:val="21"/>
        </w:rPr>
        <w:t>la </w:t>
      </w:r>
      <w:r>
        <w:rPr>
          <w:color w:val="626466"/>
          <w:sz w:val="21"/>
        </w:rPr>
        <w:t>Superintendencia de Servic</w:t>
      </w:r>
      <w:r>
        <w:rPr>
          <w:color w:val="484849"/>
          <w:sz w:val="21"/>
        </w:rPr>
        <w:t>i</w:t>
      </w:r>
      <w:r>
        <w:rPr>
          <w:color w:val="626466"/>
          <w:sz w:val="21"/>
        </w:rPr>
        <w:t>os Públicos Domiciliarios,</w:t>
      </w:r>
      <w:r>
        <w:rPr>
          <w:color w:val="626466"/>
          <w:spacing w:val="-28"/>
          <w:sz w:val="21"/>
        </w:rPr>
        <w:t> </w:t>
      </w:r>
      <w:r>
        <w:rPr>
          <w:color w:val="626466"/>
          <w:sz w:val="21"/>
        </w:rPr>
        <w:t>y</w:t>
      </w:r>
    </w:p>
    <w:p>
      <w:pPr>
        <w:pStyle w:val="ListParagraph"/>
        <w:numPr>
          <w:ilvl w:val="0"/>
          <w:numId w:val="7"/>
        </w:numPr>
        <w:tabs>
          <w:tab w:pos="1031" w:val="left" w:leader="none"/>
        </w:tabs>
        <w:spacing w:line="252" w:lineRule="auto" w:before="41" w:after="0"/>
        <w:ind w:left="721" w:right="869" w:hanging="2"/>
        <w:jc w:val="both"/>
        <w:rPr>
          <w:sz w:val="21"/>
        </w:rPr>
      </w:pPr>
      <w:r>
        <w:rPr>
          <w:color w:val="626466"/>
          <w:sz w:val="21"/>
        </w:rPr>
        <w:t>El esquema de solución de largo plazo a que </w:t>
      </w:r>
      <w:r>
        <w:rPr>
          <w:color w:val="757579"/>
          <w:sz w:val="21"/>
        </w:rPr>
        <w:t>hace </w:t>
      </w:r>
      <w:r>
        <w:rPr>
          <w:color w:val="626466"/>
          <w:sz w:val="21"/>
        </w:rPr>
        <w:t>referencia el </w:t>
      </w:r>
      <w:r>
        <w:rPr>
          <w:color w:val="757579"/>
          <w:sz w:val="21"/>
        </w:rPr>
        <w:t>numeral </w:t>
      </w:r>
      <w:r>
        <w:rPr>
          <w:color w:val="626466"/>
          <w:w w:val="95"/>
          <w:sz w:val="21"/>
        </w:rPr>
        <w:t>anterior</w:t>
      </w:r>
      <w:r>
        <w:rPr>
          <w:color w:val="626466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solo</w:t>
      </w:r>
      <w:r>
        <w:rPr>
          <w:color w:val="626466"/>
          <w:spacing w:val="-2"/>
          <w:w w:val="95"/>
          <w:sz w:val="21"/>
        </w:rPr>
        <w:t> </w:t>
      </w:r>
      <w:r>
        <w:rPr>
          <w:color w:val="757579"/>
          <w:w w:val="95"/>
          <w:sz w:val="21"/>
        </w:rPr>
        <w:t>pueda</w:t>
      </w:r>
      <w:r>
        <w:rPr>
          <w:color w:val="757579"/>
          <w:spacing w:val="16"/>
          <w:sz w:val="21"/>
        </w:rPr>
        <w:t> </w:t>
      </w:r>
      <w:r>
        <w:rPr>
          <w:color w:val="626466"/>
          <w:w w:val="95"/>
          <w:sz w:val="21"/>
        </w:rPr>
        <w:t>ser cumplib</w:t>
      </w:r>
      <w:r>
        <w:rPr>
          <w:color w:val="383638"/>
          <w:w w:val="95"/>
          <w:sz w:val="21"/>
        </w:rPr>
        <w:t>l</w:t>
      </w:r>
      <w:r>
        <w:rPr>
          <w:color w:val="626466"/>
          <w:w w:val="95"/>
          <w:sz w:val="21"/>
        </w:rPr>
        <w:t>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con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757579"/>
          <w:w w:val="95"/>
          <w:sz w:val="21"/>
        </w:rPr>
        <w:t>la</w:t>
      </w:r>
      <w:r>
        <w:rPr>
          <w:color w:val="757579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entrega de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los</w:t>
      </w:r>
      <w:r>
        <w:rPr>
          <w:color w:val="626466"/>
          <w:spacing w:val="-7"/>
          <w:w w:val="95"/>
          <w:sz w:val="21"/>
        </w:rPr>
        <w:t> </w:t>
      </w:r>
      <w:r>
        <w:rPr>
          <w:color w:val="626466"/>
          <w:w w:val="95"/>
          <w:sz w:val="21"/>
        </w:rPr>
        <w:t>recursos</w:t>
      </w:r>
      <w:r>
        <w:rPr>
          <w:color w:val="626466"/>
          <w:spacing w:val="-10"/>
          <w:w w:val="95"/>
          <w:sz w:val="21"/>
        </w:rPr>
        <w:t> </w:t>
      </w:r>
      <w:r>
        <w:rPr>
          <w:color w:val="626466"/>
          <w:w w:val="95"/>
          <w:sz w:val="21"/>
        </w:rPr>
        <w:t>mencionados</w:t>
      </w:r>
      <w:r>
        <w:rPr>
          <w:color w:val="626466"/>
          <w:spacing w:val="17"/>
          <w:sz w:val="21"/>
        </w:rPr>
        <w:t> </w:t>
      </w:r>
      <w:r>
        <w:rPr>
          <w:color w:val="626466"/>
          <w:w w:val="95"/>
          <w:sz w:val="21"/>
        </w:rPr>
        <w:t>por </w:t>
      </w:r>
      <w:r>
        <w:rPr>
          <w:color w:val="626466"/>
          <w:sz w:val="21"/>
        </w:rPr>
        <w:t>parte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del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Fondo,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los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cuales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se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considerarán</w:t>
      </w:r>
      <w:r>
        <w:rPr>
          <w:color w:val="626466"/>
          <w:spacing w:val="-6"/>
          <w:sz w:val="21"/>
        </w:rPr>
        <w:t> </w:t>
      </w:r>
      <w:r>
        <w:rPr>
          <w:color w:val="757579"/>
          <w:sz w:val="21"/>
        </w:rPr>
        <w:t>como</w:t>
      </w:r>
      <w:r>
        <w:rPr>
          <w:color w:val="757579"/>
          <w:spacing w:val="-10"/>
          <w:sz w:val="21"/>
        </w:rPr>
        <w:t> </w:t>
      </w:r>
      <w:r>
        <w:rPr>
          <w:color w:val="757579"/>
          <w:sz w:val="21"/>
        </w:rPr>
        <w:t>un</w:t>
      </w:r>
      <w:r>
        <w:rPr>
          <w:color w:val="757579"/>
          <w:spacing w:val="-15"/>
          <w:sz w:val="21"/>
        </w:rPr>
        <w:t> </w:t>
      </w:r>
      <w:r>
        <w:rPr>
          <w:color w:val="757579"/>
          <w:sz w:val="21"/>
        </w:rPr>
        <w:t>ingreso</w:t>
      </w:r>
      <w:r>
        <w:rPr>
          <w:color w:val="757579"/>
          <w:spacing w:val="-10"/>
          <w:sz w:val="21"/>
        </w:rPr>
        <w:t> </w:t>
      </w:r>
      <w:r>
        <w:rPr>
          <w:color w:val="757579"/>
          <w:sz w:val="21"/>
        </w:rPr>
        <w:t>no</w:t>
      </w:r>
      <w:r>
        <w:rPr>
          <w:color w:val="757579"/>
          <w:spacing w:val="-15"/>
          <w:sz w:val="21"/>
        </w:rPr>
        <w:t> </w:t>
      </w:r>
      <w:r>
        <w:rPr>
          <w:color w:val="626466"/>
          <w:sz w:val="21"/>
        </w:rPr>
        <w:t>constitutivo</w:t>
      </w:r>
      <w:r>
        <w:rPr>
          <w:color w:val="626466"/>
          <w:spacing w:val="-5"/>
          <w:sz w:val="21"/>
        </w:rPr>
        <w:t> </w:t>
      </w:r>
      <w:r>
        <w:rPr>
          <w:color w:val="626466"/>
          <w:sz w:val="21"/>
        </w:rPr>
        <w:t>de </w:t>
      </w:r>
      <w:r>
        <w:rPr>
          <w:color w:val="757579"/>
          <w:sz w:val="21"/>
        </w:rPr>
        <w:t>renta</w:t>
      </w:r>
      <w:r>
        <w:rPr>
          <w:color w:val="757579"/>
          <w:spacing w:val="-15"/>
          <w:sz w:val="21"/>
        </w:rPr>
        <w:t> </w:t>
      </w:r>
      <w:r>
        <w:rPr>
          <w:color w:val="626466"/>
          <w:sz w:val="21"/>
        </w:rPr>
        <w:t>ni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ganancia</w:t>
      </w:r>
      <w:r>
        <w:rPr>
          <w:color w:val="626466"/>
          <w:spacing w:val="-12"/>
          <w:sz w:val="21"/>
        </w:rPr>
        <w:t> </w:t>
      </w:r>
      <w:r>
        <w:rPr>
          <w:color w:val="626466"/>
          <w:sz w:val="21"/>
        </w:rPr>
        <w:t>ocasional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para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las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empresas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en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toma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de</w:t>
      </w:r>
      <w:r>
        <w:rPr>
          <w:color w:val="626466"/>
          <w:spacing w:val="-20"/>
          <w:sz w:val="21"/>
        </w:rPr>
        <w:t> </w:t>
      </w:r>
      <w:r>
        <w:rPr>
          <w:color w:val="626466"/>
          <w:sz w:val="21"/>
        </w:rPr>
        <w:t>posesión.</w:t>
      </w:r>
    </w:p>
    <w:p>
      <w:pPr>
        <w:pStyle w:val="BodyText"/>
        <w:spacing w:before="1"/>
        <w:rPr>
          <w:sz w:val="29"/>
        </w:rPr>
      </w:pPr>
    </w:p>
    <w:p>
      <w:pPr>
        <w:spacing w:before="0"/>
        <w:ind w:left="730" w:right="883" w:hanging="8"/>
        <w:jc w:val="both"/>
        <w:rPr>
          <w:sz w:val="21"/>
        </w:rPr>
      </w:pPr>
      <w:r>
        <w:rPr>
          <w:color w:val="626466"/>
          <w:w w:val="95"/>
          <w:sz w:val="21"/>
        </w:rPr>
        <w:t>Lo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anteriormente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señalado</w:t>
      </w:r>
      <w:r>
        <w:rPr>
          <w:color w:val="626466"/>
          <w:spacing w:val="-4"/>
          <w:w w:val="95"/>
          <w:sz w:val="21"/>
        </w:rPr>
        <w:t> </w:t>
      </w:r>
      <w:r>
        <w:rPr>
          <w:color w:val="626466"/>
          <w:w w:val="95"/>
          <w:sz w:val="21"/>
        </w:rPr>
        <w:t>también</w:t>
      </w:r>
      <w:r>
        <w:rPr>
          <w:color w:val="626466"/>
          <w:spacing w:val="-10"/>
          <w:w w:val="95"/>
          <w:sz w:val="21"/>
        </w:rPr>
        <w:t> </w:t>
      </w:r>
      <w:r>
        <w:rPr>
          <w:color w:val="626466"/>
          <w:w w:val="95"/>
          <w:sz w:val="21"/>
        </w:rPr>
        <w:t>será</w:t>
      </w:r>
      <w:r>
        <w:rPr>
          <w:color w:val="626466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aplicable</w:t>
      </w:r>
      <w:r>
        <w:rPr>
          <w:color w:val="626466"/>
          <w:spacing w:val="-5"/>
          <w:w w:val="95"/>
          <w:sz w:val="21"/>
        </w:rPr>
        <w:t> </w:t>
      </w:r>
      <w:r>
        <w:rPr>
          <w:color w:val="626466"/>
          <w:w w:val="95"/>
          <w:sz w:val="21"/>
        </w:rPr>
        <w:t>a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las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empresas</w:t>
      </w:r>
      <w:r>
        <w:rPr>
          <w:color w:val="626466"/>
          <w:spacing w:val="-5"/>
          <w:w w:val="95"/>
          <w:sz w:val="21"/>
        </w:rPr>
        <w:t> </w:t>
      </w:r>
      <w:r>
        <w:rPr>
          <w:color w:val="626466"/>
          <w:w w:val="95"/>
          <w:sz w:val="21"/>
        </w:rPr>
        <w:t>que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a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757579"/>
          <w:w w:val="95"/>
          <w:sz w:val="21"/>
        </w:rPr>
        <w:t>la</w:t>
      </w:r>
      <w:r>
        <w:rPr>
          <w:color w:val="757579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entrada </w:t>
      </w:r>
      <w:r>
        <w:rPr>
          <w:color w:val="626466"/>
          <w:sz w:val="21"/>
        </w:rPr>
        <w:t>en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vigencia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de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la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presente</w:t>
      </w:r>
      <w:r>
        <w:rPr>
          <w:color w:val="626466"/>
          <w:spacing w:val="-13"/>
          <w:sz w:val="21"/>
        </w:rPr>
        <w:t> </w:t>
      </w:r>
      <w:r>
        <w:rPr>
          <w:color w:val="626466"/>
          <w:sz w:val="21"/>
        </w:rPr>
        <w:t>Ley</w:t>
      </w:r>
      <w:r>
        <w:rPr>
          <w:color w:val="626466"/>
          <w:spacing w:val="-10"/>
          <w:sz w:val="21"/>
        </w:rPr>
        <w:t> </w:t>
      </w:r>
      <w:r>
        <w:rPr>
          <w:color w:val="626466"/>
          <w:sz w:val="21"/>
        </w:rPr>
        <w:t>se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encuentren</w:t>
      </w:r>
      <w:r>
        <w:rPr>
          <w:color w:val="626466"/>
          <w:spacing w:val="-9"/>
          <w:sz w:val="21"/>
        </w:rPr>
        <w:t> </w:t>
      </w:r>
      <w:r>
        <w:rPr>
          <w:color w:val="626466"/>
          <w:sz w:val="21"/>
        </w:rPr>
        <w:t>en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toma</w:t>
      </w:r>
      <w:r>
        <w:rPr>
          <w:color w:val="626466"/>
          <w:spacing w:val="-5"/>
          <w:sz w:val="21"/>
        </w:rPr>
        <w:t> </w:t>
      </w:r>
      <w:r>
        <w:rPr>
          <w:color w:val="626466"/>
          <w:sz w:val="21"/>
        </w:rPr>
        <w:t>de</w:t>
      </w:r>
      <w:r>
        <w:rPr>
          <w:color w:val="626466"/>
          <w:spacing w:val="-18"/>
          <w:sz w:val="21"/>
        </w:rPr>
        <w:t> </w:t>
      </w:r>
      <w:r>
        <w:rPr>
          <w:color w:val="626466"/>
          <w:sz w:val="21"/>
        </w:rPr>
        <w:t>posesión.</w:t>
      </w:r>
    </w:p>
    <w:p>
      <w:pPr>
        <w:pStyle w:val="BodyText"/>
        <w:spacing w:before="2"/>
        <w:rPr>
          <w:sz w:val="29"/>
        </w:rPr>
      </w:pPr>
    </w:p>
    <w:p>
      <w:pPr>
        <w:spacing w:line="249" w:lineRule="auto" w:before="0"/>
        <w:ind w:left="736" w:right="875" w:hanging="4"/>
        <w:jc w:val="both"/>
        <w:rPr>
          <w:sz w:val="21"/>
        </w:rPr>
      </w:pPr>
      <w:r>
        <w:rPr>
          <w:color w:val="626466"/>
          <w:sz w:val="21"/>
        </w:rPr>
        <w:t>Los </w:t>
      </w:r>
      <w:r>
        <w:rPr>
          <w:color w:val="757579"/>
          <w:sz w:val="21"/>
        </w:rPr>
        <w:t>recursos </w:t>
      </w:r>
      <w:r>
        <w:rPr>
          <w:color w:val="626466"/>
          <w:sz w:val="21"/>
        </w:rPr>
        <w:t>del Fondo Empresarial es</w:t>
      </w:r>
      <w:r>
        <w:rPr>
          <w:color w:val="484849"/>
          <w:sz w:val="21"/>
        </w:rPr>
        <w:t>t</w:t>
      </w:r>
      <w:r>
        <w:rPr>
          <w:color w:val="626466"/>
          <w:sz w:val="21"/>
        </w:rPr>
        <w:t>arán conformados por las siguientes </w:t>
      </w:r>
      <w:r>
        <w:rPr>
          <w:color w:val="757579"/>
          <w:spacing w:val="-2"/>
          <w:sz w:val="21"/>
        </w:rPr>
        <w:t>fuentes:</w:t>
      </w:r>
    </w:p>
    <w:p>
      <w:pPr>
        <w:pStyle w:val="BodyText"/>
        <w:spacing w:before="9"/>
      </w:pPr>
    </w:p>
    <w:p>
      <w:pPr>
        <w:pStyle w:val="ListParagraph"/>
        <w:numPr>
          <w:ilvl w:val="1"/>
          <w:numId w:val="7"/>
        </w:numPr>
        <w:tabs>
          <w:tab w:pos="1061" w:val="left" w:leader="none"/>
        </w:tabs>
        <w:spacing w:line="249" w:lineRule="auto" w:before="0" w:after="0"/>
        <w:ind w:left="734" w:right="859" w:firstLine="5"/>
        <w:jc w:val="both"/>
        <w:rPr>
          <w:color w:val="626466"/>
          <w:sz w:val="21"/>
        </w:rPr>
      </w:pPr>
      <w:r>
        <w:rPr>
          <w:color w:val="626466"/>
          <w:w w:val="95"/>
          <w:sz w:val="21"/>
        </w:rPr>
        <w:t>Los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excedentes</w:t>
      </w:r>
      <w:r>
        <w:rPr>
          <w:color w:val="626466"/>
          <w:spacing w:val="9"/>
          <w:sz w:val="21"/>
        </w:rPr>
        <w:t> </w:t>
      </w:r>
      <w:r>
        <w:rPr>
          <w:color w:val="626466"/>
          <w:w w:val="95"/>
          <w:sz w:val="21"/>
        </w:rPr>
        <w:t>de</w:t>
      </w:r>
      <w:r>
        <w:rPr>
          <w:color w:val="626466"/>
          <w:spacing w:val="-4"/>
          <w:w w:val="95"/>
          <w:sz w:val="21"/>
        </w:rPr>
        <w:t> </w:t>
      </w:r>
      <w:r>
        <w:rPr>
          <w:color w:val="626466"/>
          <w:w w:val="95"/>
          <w:sz w:val="21"/>
        </w:rPr>
        <w:t>la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Superintendencia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de</w:t>
      </w:r>
      <w:r>
        <w:rPr>
          <w:color w:val="626466"/>
          <w:spacing w:val="-10"/>
          <w:w w:val="95"/>
          <w:sz w:val="21"/>
        </w:rPr>
        <w:t> </w:t>
      </w:r>
      <w:r>
        <w:rPr>
          <w:color w:val="626466"/>
          <w:w w:val="95"/>
          <w:sz w:val="21"/>
        </w:rPr>
        <w:t>Serv</w:t>
      </w:r>
      <w:r>
        <w:rPr>
          <w:color w:val="484849"/>
          <w:w w:val="95"/>
          <w:sz w:val="21"/>
        </w:rPr>
        <w:t>i</w:t>
      </w:r>
      <w:r>
        <w:rPr>
          <w:color w:val="626466"/>
          <w:w w:val="95"/>
          <w:sz w:val="21"/>
        </w:rPr>
        <w:t>cios</w:t>
      </w:r>
      <w:r>
        <w:rPr>
          <w:color w:val="626466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Públicos</w:t>
      </w:r>
      <w:r>
        <w:rPr>
          <w:color w:val="626466"/>
          <w:spacing w:val="-7"/>
          <w:w w:val="95"/>
          <w:sz w:val="21"/>
        </w:rPr>
        <w:t> </w:t>
      </w:r>
      <w:r>
        <w:rPr>
          <w:color w:val="626466"/>
          <w:w w:val="95"/>
          <w:sz w:val="21"/>
        </w:rPr>
        <w:t>Domiciliarios,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de </w:t>
      </w:r>
      <w:r>
        <w:rPr>
          <w:color w:val="757579"/>
          <w:spacing w:val="-2"/>
          <w:sz w:val="21"/>
        </w:rPr>
        <w:t>la</w:t>
      </w:r>
      <w:r>
        <w:rPr>
          <w:color w:val="757579"/>
          <w:spacing w:val="-13"/>
          <w:sz w:val="21"/>
        </w:rPr>
        <w:t> </w:t>
      </w:r>
      <w:r>
        <w:rPr>
          <w:color w:val="626466"/>
          <w:spacing w:val="-2"/>
          <w:sz w:val="21"/>
        </w:rPr>
        <w:t>Comisión</w:t>
      </w:r>
      <w:r>
        <w:rPr>
          <w:color w:val="626466"/>
          <w:spacing w:val="-13"/>
          <w:sz w:val="21"/>
        </w:rPr>
        <w:t> </w:t>
      </w:r>
      <w:r>
        <w:rPr>
          <w:color w:val="626466"/>
          <w:spacing w:val="-2"/>
          <w:sz w:val="21"/>
        </w:rPr>
        <w:t>de</w:t>
      </w:r>
      <w:r>
        <w:rPr>
          <w:color w:val="626466"/>
          <w:spacing w:val="-12"/>
          <w:sz w:val="21"/>
        </w:rPr>
        <w:t> </w:t>
      </w:r>
      <w:r>
        <w:rPr>
          <w:color w:val="626466"/>
          <w:spacing w:val="-2"/>
          <w:sz w:val="21"/>
        </w:rPr>
        <w:t>Regulación</w:t>
      </w:r>
      <w:r>
        <w:rPr>
          <w:color w:val="626466"/>
          <w:spacing w:val="-13"/>
          <w:sz w:val="21"/>
        </w:rPr>
        <w:t> </w:t>
      </w:r>
      <w:r>
        <w:rPr>
          <w:color w:val="626466"/>
          <w:spacing w:val="-2"/>
          <w:sz w:val="21"/>
        </w:rPr>
        <w:t>de</w:t>
      </w:r>
      <w:r>
        <w:rPr>
          <w:color w:val="626466"/>
          <w:spacing w:val="-12"/>
          <w:sz w:val="21"/>
        </w:rPr>
        <w:t> </w:t>
      </w:r>
      <w:r>
        <w:rPr>
          <w:color w:val="626466"/>
          <w:spacing w:val="-2"/>
          <w:sz w:val="21"/>
        </w:rPr>
        <w:t>Agua</w:t>
      </w:r>
      <w:r>
        <w:rPr>
          <w:color w:val="626466"/>
          <w:spacing w:val="-13"/>
          <w:sz w:val="21"/>
        </w:rPr>
        <w:t> </w:t>
      </w:r>
      <w:r>
        <w:rPr>
          <w:color w:val="626466"/>
          <w:spacing w:val="-2"/>
          <w:sz w:val="21"/>
        </w:rPr>
        <w:t>Potable y</w:t>
      </w:r>
      <w:r>
        <w:rPr>
          <w:color w:val="626466"/>
          <w:spacing w:val="-13"/>
          <w:sz w:val="21"/>
        </w:rPr>
        <w:t> </w:t>
      </w:r>
      <w:r>
        <w:rPr>
          <w:color w:val="626466"/>
          <w:spacing w:val="-2"/>
          <w:sz w:val="21"/>
        </w:rPr>
        <w:t>Saneamiento</w:t>
      </w:r>
      <w:r>
        <w:rPr>
          <w:color w:val="626466"/>
          <w:spacing w:val="-3"/>
          <w:sz w:val="21"/>
        </w:rPr>
        <w:t> </w:t>
      </w:r>
      <w:r>
        <w:rPr>
          <w:color w:val="626466"/>
          <w:spacing w:val="-2"/>
          <w:sz w:val="21"/>
        </w:rPr>
        <w:t>Básico</w:t>
      </w:r>
      <w:r>
        <w:rPr>
          <w:color w:val="626466"/>
          <w:spacing w:val="-4"/>
          <w:sz w:val="21"/>
        </w:rPr>
        <w:t> </w:t>
      </w:r>
      <w:r>
        <w:rPr>
          <w:color w:val="626466"/>
          <w:spacing w:val="-2"/>
          <w:sz w:val="21"/>
        </w:rPr>
        <w:t>{CRA),</w:t>
      </w:r>
      <w:r>
        <w:rPr>
          <w:color w:val="626466"/>
          <w:spacing w:val="-9"/>
          <w:sz w:val="21"/>
        </w:rPr>
        <w:t> </w:t>
      </w:r>
      <w:r>
        <w:rPr>
          <w:color w:val="626466"/>
          <w:spacing w:val="-2"/>
          <w:sz w:val="21"/>
        </w:rPr>
        <w:t>de</w:t>
      </w:r>
      <w:r>
        <w:rPr>
          <w:color w:val="626466"/>
          <w:spacing w:val="-13"/>
          <w:sz w:val="21"/>
        </w:rPr>
        <w:t> </w:t>
      </w:r>
      <w:r>
        <w:rPr>
          <w:color w:val="757579"/>
          <w:spacing w:val="-2"/>
          <w:sz w:val="21"/>
        </w:rPr>
        <w:t>la </w:t>
      </w:r>
      <w:r>
        <w:rPr>
          <w:color w:val="626466"/>
          <w:w w:val="95"/>
          <w:sz w:val="21"/>
        </w:rPr>
        <w:t>Comisión de</w:t>
      </w:r>
      <w:r>
        <w:rPr>
          <w:color w:val="626466"/>
          <w:spacing w:val="-17"/>
          <w:w w:val="95"/>
          <w:sz w:val="21"/>
        </w:rPr>
        <w:t> </w:t>
      </w:r>
      <w:r>
        <w:rPr>
          <w:color w:val="626466"/>
          <w:w w:val="95"/>
          <w:sz w:val="21"/>
        </w:rPr>
        <w:t>Regulación de</w:t>
      </w:r>
      <w:r>
        <w:rPr>
          <w:color w:val="626466"/>
          <w:spacing w:val="-4"/>
          <w:w w:val="95"/>
          <w:sz w:val="21"/>
        </w:rPr>
        <w:t> </w:t>
      </w:r>
      <w:r>
        <w:rPr>
          <w:color w:val="626466"/>
          <w:w w:val="95"/>
          <w:sz w:val="21"/>
        </w:rPr>
        <w:t>Energía y Gas</w:t>
      </w:r>
      <w:r>
        <w:rPr>
          <w:color w:val="626466"/>
          <w:spacing w:val="-6"/>
          <w:w w:val="95"/>
          <w:sz w:val="21"/>
        </w:rPr>
        <w:t> </w:t>
      </w:r>
      <w:r>
        <w:rPr>
          <w:color w:val="626466"/>
          <w:w w:val="95"/>
          <w:sz w:val="21"/>
        </w:rPr>
        <w:t>(CREG);</w:t>
      </w:r>
    </w:p>
    <w:p>
      <w:pPr>
        <w:pStyle w:val="ListParagraph"/>
        <w:numPr>
          <w:ilvl w:val="1"/>
          <w:numId w:val="7"/>
        </w:numPr>
        <w:tabs>
          <w:tab w:pos="1070" w:val="left" w:leader="none"/>
        </w:tabs>
        <w:spacing w:line="240" w:lineRule="auto" w:before="36" w:after="0"/>
        <w:ind w:left="1069" w:right="0" w:hanging="326"/>
        <w:jc w:val="both"/>
        <w:rPr>
          <w:color w:val="757579"/>
          <w:sz w:val="21"/>
        </w:rPr>
      </w:pPr>
      <w:r>
        <w:rPr>
          <w:color w:val="626466"/>
          <w:w w:val="95"/>
          <w:sz w:val="21"/>
        </w:rPr>
        <w:t>El</w:t>
      </w:r>
      <w:r>
        <w:rPr>
          <w:color w:val="626466"/>
          <w:spacing w:val="-3"/>
          <w:sz w:val="21"/>
        </w:rPr>
        <w:t> </w:t>
      </w:r>
      <w:r>
        <w:rPr>
          <w:color w:val="626466"/>
          <w:w w:val="95"/>
          <w:sz w:val="21"/>
        </w:rPr>
        <w:t>producto</w:t>
      </w:r>
      <w:r>
        <w:rPr>
          <w:color w:val="626466"/>
          <w:spacing w:val="4"/>
          <w:sz w:val="21"/>
        </w:rPr>
        <w:t> </w:t>
      </w:r>
      <w:r>
        <w:rPr>
          <w:color w:val="626466"/>
          <w:w w:val="95"/>
          <w:sz w:val="21"/>
        </w:rPr>
        <w:t>de</w:t>
      </w:r>
      <w:r>
        <w:rPr>
          <w:color w:val="626466"/>
          <w:spacing w:val="-3"/>
          <w:w w:val="95"/>
          <w:sz w:val="21"/>
        </w:rPr>
        <w:t> </w:t>
      </w:r>
      <w:r>
        <w:rPr>
          <w:color w:val="626466"/>
          <w:w w:val="95"/>
          <w:sz w:val="21"/>
        </w:rPr>
        <w:t>las</w:t>
      </w:r>
      <w:r>
        <w:rPr>
          <w:color w:val="626466"/>
          <w:spacing w:val="-1"/>
          <w:w w:val="95"/>
          <w:sz w:val="21"/>
        </w:rPr>
        <w:t> </w:t>
      </w:r>
      <w:r>
        <w:rPr>
          <w:color w:val="626466"/>
          <w:w w:val="95"/>
          <w:sz w:val="21"/>
        </w:rPr>
        <w:t>multas</w:t>
      </w:r>
      <w:r>
        <w:rPr>
          <w:color w:val="626466"/>
          <w:sz w:val="21"/>
        </w:rPr>
        <w:t> </w:t>
      </w:r>
      <w:r>
        <w:rPr>
          <w:color w:val="626466"/>
          <w:w w:val="95"/>
          <w:sz w:val="21"/>
        </w:rPr>
        <w:t>que</w:t>
      </w:r>
      <w:r>
        <w:rPr>
          <w:color w:val="626466"/>
          <w:spacing w:val="-13"/>
          <w:w w:val="95"/>
          <w:sz w:val="21"/>
        </w:rPr>
        <w:t> </w:t>
      </w:r>
      <w:r>
        <w:rPr>
          <w:color w:val="626466"/>
          <w:w w:val="95"/>
          <w:sz w:val="21"/>
        </w:rPr>
        <w:t>imponga</w:t>
      </w:r>
      <w:r>
        <w:rPr>
          <w:color w:val="626466"/>
          <w:spacing w:val="13"/>
          <w:sz w:val="21"/>
        </w:rPr>
        <w:t> </w:t>
      </w:r>
      <w:r>
        <w:rPr>
          <w:color w:val="626466"/>
          <w:w w:val="95"/>
          <w:sz w:val="21"/>
        </w:rPr>
        <w:t>esta</w:t>
      </w:r>
      <w:r>
        <w:rPr>
          <w:color w:val="626466"/>
          <w:spacing w:val="-16"/>
          <w:w w:val="95"/>
          <w:sz w:val="21"/>
        </w:rPr>
        <w:t> </w:t>
      </w:r>
      <w:r>
        <w:rPr>
          <w:color w:val="626466"/>
          <w:spacing w:val="-2"/>
          <w:w w:val="95"/>
          <w:sz w:val="21"/>
        </w:rPr>
        <w:t>Superintendencia;</w:t>
      </w:r>
    </w:p>
    <w:p>
      <w:pPr>
        <w:pStyle w:val="ListParagraph"/>
        <w:numPr>
          <w:ilvl w:val="1"/>
          <w:numId w:val="7"/>
        </w:numPr>
        <w:tabs>
          <w:tab w:pos="1071" w:val="left" w:leader="none"/>
        </w:tabs>
        <w:spacing w:line="240" w:lineRule="auto" w:before="48" w:after="0"/>
        <w:ind w:left="744" w:right="859" w:hanging="5"/>
        <w:jc w:val="both"/>
        <w:rPr>
          <w:color w:val="626466"/>
          <w:sz w:val="21"/>
        </w:rPr>
      </w:pPr>
      <w:r>
        <w:rPr>
          <w:color w:val="626466"/>
          <w:sz w:val="21"/>
        </w:rPr>
        <w:t>Los rendimientos </w:t>
      </w:r>
      <w:r>
        <w:rPr>
          <w:color w:val="757579"/>
          <w:sz w:val="21"/>
        </w:rPr>
        <w:t>que </w:t>
      </w:r>
      <w:r>
        <w:rPr>
          <w:color w:val="626466"/>
          <w:sz w:val="21"/>
        </w:rPr>
        <w:t>genere el</w:t>
      </w:r>
      <w:r>
        <w:rPr>
          <w:color w:val="626466"/>
          <w:spacing w:val="-7"/>
          <w:sz w:val="21"/>
        </w:rPr>
        <w:t> </w:t>
      </w:r>
      <w:r>
        <w:rPr>
          <w:color w:val="757579"/>
          <w:sz w:val="21"/>
        </w:rPr>
        <w:t>Fondo </w:t>
      </w:r>
      <w:r>
        <w:rPr>
          <w:color w:val="626466"/>
          <w:sz w:val="21"/>
        </w:rPr>
        <w:t>Empresarial y que se</w:t>
      </w:r>
      <w:r>
        <w:rPr>
          <w:color w:val="626466"/>
          <w:spacing w:val="-9"/>
          <w:sz w:val="21"/>
        </w:rPr>
        <w:t> </w:t>
      </w:r>
      <w:r>
        <w:rPr>
          <w:color w:val="626466"/>
          <w:sz w:val="21"/>
        </w:rPr>
        <w:t>obtengan </w:t>
      </w:r>
      <w:r>
        <w:rPr>
          <w:color w:val="757579"/>
          <w:sz w:val="21"/>
        </w:rPr>
        <w:t>por </w:t>
      </w:r>
      <w:r>
        <w:rPr>
          <w:color w:val="626466"/>
          <w:sz w:val="21"/>
        </w:rPr>
        <w:t>la inversión de</w:t>
      </w:r>
      <w:r>
        <w:rPr>
          <w:color w:val="626466"/>
          <w:spacing w:val="-17"/>
          <w:sz w:val="21"/>
        </w:rPr>
        <w:t> </w:t>
      </w:r>
      <w:r>
        <w:rPr>
          <w:color w:val="626466"/>
          <w:sz w:val="21"/>
        </w:rPr>
        <w:t>los</w:t>
      </w:r>
      <w:r>
        <w:rPr>
          <w:color w:val="626466"/>
          <w:spacing w:val="-13"/>
          <w:sz w:val="21"/>
        </w:rPr>
        <w:t> </w:t>
      </w:r>
      <w:r>
        <w:rPr>
          <w:color w:val="757579"/>
          <w:sz w:val="21"/>
        </w:rPr>
        <w:t>recursos </w:t>
      </w:r>
      <w:r>
        <w:rPr>
          <w:color w:val="626466"/>
          <w:sz w:val="21"/>
        </w:rPr>
        <w:t>que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integran su</w:t>
      </w:r>
      <w:r>
        <w:rPr>
          <w:color w:val="626466"/>
          <w:spacing w:val="-13"/>
          <w:sz w:val="21"/>
        </w:rPr>
        <w:t> </w:t>
      </w:r>
      <w:r>
        <w:rPr>
          <w:color w:val="626466"/>
          <w:sz w:val="21"/>
        </w:rPr>
        <w:t>patrimonio;</w:t>
      </w:r>
    </w:p>
    <w:p>
      <w:pPr>
        <w:pStyle w:val="ListParagraph"/>
        <w:numPr>
          <w:ilvl w:val="1"/>
          <w:numId w:val="7"/>
        </w:numPr>
        <w:tabs>
          <w:tab w:pos="1061" w:val="left" w:leader="none"/>
        </w:tabs>
        <w:spacing w:line="240" w:lineRule="auto" w:before="56" w:after="0"/>
        <w:ind w:left="750" w:right="849" w:firstLine="0"/>
        <w:jc w:val="both"/>
        <w:rPr>
          <w:color w:val="626466"/>
          <w:sz w:val="21"/>
        </w:rPr>
      </w:pPr>
      <w:r>
        <w:rPr>
          <w:color w:val="626466"/>
          <w:sz w:val="21"/>
        </w:rPr>
        <w:t>Los </w:t>
      </w:r>
      <w:r>
        <w:rPr>
          <w:color w:val="757579"/>
          <w:sz w:val="21"/>
        </w:rPr>
        <w:t>recursos</w:t>
      </w:r>
      <w:r>
        <w:rPr>
          <w:color w:val="757579"/>
          <w:spacing w:val="-5"/>
          <w:sz w:val="21"/>
        </w:rPr>
        <w:t> </w:t>
      </w:r>
      <w:r>
        <w:rPr>
          <w:color w:val="626466"/>
          <w:sz w:val="21"/>
        </w:rPr>
        <w:t>que obtenga a </w:t>
      </w:r>
      <w:r>
        <w:rPr>
          <w:color w:val="484849"/>
          <w:sz w:val="21"/>
        </w:rPr>
        <w:t>t</w:t>
      </w:r>
      <w:r>
        <w:rPr>
          <w:color w:val="626466"/>
          <w:sz w:val="21"/>
        </w:rPr>
        <w:t>ravés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de</w:t>
      </w:r>
      <w:r>
        <w:rPr>
          <w:color w:val="626466"/>
          <w:spacing w:val="-4"/>
          <w:sz w:val="21"/>
        </w:rPr>
        <w:t> </w:t>
      </w:r>
      <w:r>
        <w:rPr>
          <w:color w:val="626466"/>
          <w:sz w:val="21"/>
        </w:rPr>
        <w:t>las</w:t>
      </w:r>
      <w:r>
        <w:rPr>
          <w:color w:val="626466"/>
          <w:spacing w:val="-3"/>
          <w:sz w:val="21"/>
        </w:rPr>
        <w:t> </w:t>
      </w:r>
      <w:r>
        <w:rPr>
          <w:color w:val="626466"/>
          <w:sz w:val="21"/>
        </w:rPr>
        <w:t>operac</w:t>
      </w:r>
      <w:r>
        <w:rPr>
          <w:color w:val="484849"/>
          <w:sz w:val="21"/>
        </w:rPr>
        <w:t>i</w:t>
      </w:r>
      <w:r>
        <w:rPr>
          <w:color w:val="626466"/>
          <w:sz w:val="21"/>
        </w:rPr>
        <w:t>ones</w:t>
      </w:r>
      <w:r>
        <w:rPr>
          <w:color w:val="626466"/>
          <w:spacing w:val="-8"/>
          <w:sz w:val="21"/>
        </w:rPr>
        <w:t> </w:t>
      </w:r>
      <w:r>
        <w:rPr>
          <w:color w:val="626466"/>
          <w:sz w:val="21"/>
        </w:rPr>
        <w:t>de</w:t>
      </w:r>
      <w:r>
        <w:rPr>
          <w:color w:val="626466"/>
          <w:spacing w:val="-7"/>
          <w:sz w:val="21"/>
        </w:rPr>
        <w:t> </w:t>
      </w:r>
      <w:r>
        <w:rPr>
          <w:color w:val="626466"/>
          <w:sz w:val="21"/>
        </w:rPr>
        <w:t>créd</w:t>
      </w:r>
      <w:r>
        <w:rPr>
          <w:color w:val="383638"/>
          <w:sz w:val="21"/>
        </w:rPr>
        <w:t>i</w:t>
      </w:r>
      <w:r>
        <w:rPr>
          <w:color w:val="626466"/>
          <w:sz w:val="21"/>
        </w:rPr>
        <w:t>to </w:t>
      </w:r>
      <w:r>
        <w:rPr>
          <w:color w:val="757579"/>
          <w:sz w:val="21"/>
        </w:rPr>
        <w:t>interno </w:t>
      </w:r>
      <w:r>
        <w:rPr>
          <w:color w:val="626466"/>
          <w:sz w:val="21"/>
        </w:rPr>
        <w:t>o externo que se celebren a su nombre, y </w:t>
      </w:r>
      <w:r>
        <w:rPr>
          <w:color w:val="383638"/>
          <w:sz w:val="21"/>
        </w:rPr>
        <w:t>l</w:t>
      </w:r>
      <w:r>
        <w:rPr>
          <w:color w:val="626466"/>
          <w:sz w:val="21"/>
        </w:rPr>
        <w:t>os que reciba por operaciones de </w:t>
      </w:r>
      <w:r>
        <w:rPr>
          <w:color w:val="626466"/>
          <w:spacing w:val="-2"/>
          <w:sz w:val="21"/>
        </w:rPr>
        <w:t>tesorería;</w:t>
      </w:r>
    </w:p>
    <w:p>
      <w:pPr>
        <w:pStyle w:val="ListParagraph"/>
        <w:numPr>
          <w:ilvl w:val="1"/>
          <w:numId w:val="7"/>
        </w:numPr>
        <w:tabs>
          <w:tab w:pos="1052" w:val="left" w:leader="none"/>
        </w:tabs>
        <w:spacing w:line="240" w:lineRule="auto" w:before="56" w:after="0"/>
        <w:ind w:left="749" w:right="853" w:firstLine="0"/>
        <w:jc w:val="both"/>
        <w:rPr>
          <w:color w:val="626466"/>
          <w:sz w:val="21"/>
        </w:rPr>
      </w:pPr>
      <w:r>
        <w:rPr>
          <w:color w:val="626466"/>
          <w:sz w:val="21"/>
        </w:rPr>
        <w:t>Los rendimientos derivados de las acciones que posea el </w:t>
      </w:r>
      <w:r>
        <w:rPr>
          <w:color w:val="484849"/>
          <w:sz w:val="21"/>
        </w:rPr>
        <w:t>F</w:t>
      </w:r>
      <w:r>
        <w:rPr>
          <w:color w:val="626466"/>
          <w:sz w:val="21"/>
        </w:rPr>
        <w:t>ondo o su enajenación </w:t>
      </w:r>
      <w:r>
        <w:rPr>
          <w:color w:val="484849"/>
          <w:sz w:val="21"/>
        </w:rPr>
        <w:t>l</w:t>
      </w:r>
      <w:r>
        <w:rPr>
          <w:color w:val="626466"/>
          <w:sz w:val="21"/>
        </w:rPr>
        <w:t>os cua</w:t>
      </w:r>
      <w:r>
        <w:rPr>
          <w:color w:val="383638"/>
          <w:sz w:val="21"/>
        </w:rPr>
        <w:t>l</w:t>
      </w:r>
      <w:r>
        <w:rPr>
          <w:color w:val="626466"/>
          <w:sz w:val="21"/>
        </w:rPr>
        <w:t>es no estarán sometidos al </w:t>
      </w:r>
      <w:r>
        <w:rPr>
          <w:color w:val="757579"/>
          <w:sz w:val="21"/>
        </w:rPr>
        <w:t>impuesto </w:t>
      </w:r>
      <w:r>
        <w:rPr>
          <w:color w:val="626466"/>
          <w:sz w:val="21"/>
        </w:rPr>
        <w:t>sobre </w:t>
      </w:r>
      <w:r>
        <w:rPr>
          <w:color w:val="757579"/>
          <w:sz w:val="21"/>
        </w:rPr>
        <w:t>la renta </w:t>
      </w:r>
      <w:r>
        <w:rPr>
          <w:color w:val="626466"/>
          <w:sz w:val="21"/>
        </w:rPr>
        <w:t>y </w:t>
      </w:r>
      <w:r>
        <w:rPr>
          <w:color w:val="626466"/>
          <w:spacing w:val="-2"/>
          <w:sz w:val="21"/>
        </w:rPr>
        <w:t>complementarios;y,</w:t>
      </w:r>
    </w:p>
    <w:p>
      <w:pPr>
        <w:pStyle w:val="ListParagraph"/>
        <w:numPr>
          <w:ilvl w:val="1"/>
          <w:numId w:val="7"/>
        </w:numPr>
        <w:tabs>
          <w:tab w:pos="1032" w:val="left" w:leader="none"/>
        </w:tabs>
        <w:spacing w:line="240" w:lineRule="auto" w:before="46" w:after="0"/>
        <w:ind w:left="1031" w:right="0" w:hanging="282"/>
        <w:jc w:val="both"/>
        <w:rPr>
          <w:rFonts w:ascii="Times New Roman" w:hAnsi="Times New Roman"/>
          <w:color w:val="626466"/>
          <w:sz w:val="20"/>
        </w:rPr>
      </w:pPr>
      <w:r>
        <w:rPr>
          <w:color w:val="757579"/>
          <w:w w:val="95"/>
          <w:sz w:val="21"/>
        </w:rPr>
        <w:t>Los</w:t>
      </w:r>
      <w:r>
        <w:rPr>
          <w:color w:val="757579"/>
          <w:spacing w:val="-6"/>
          <w:w w:val="95"/>
          <w:sz w:val="21"/>
        </w:rPr>
        <w:t> </w:t>
      </w:r>
      <w:r>
        <w:rPr>
          <w:color w:val="626466"/>
          <w:w w:val="95"/>
          <w:sz w:val="21"/>
        </w:rPr>
        <w:t>demás</w:t>
      </w:r>
      <w:r>
        <w:rPr>
          <w:color w:val="626466"/>
          <w:spacing w:val="-1"/>
          <w:w w:val="95"/>
          <w:sz w:val="21"/>
        </w:rPr>
        <w:t> </w:t>
      </w:r>
      <w:r>
        <w:rPr>
          <w:color w:val="626466"/>
          <w:w w:val="95"/>
          <w:sz w:val="21"/>
        </w:rPr>
        <w:t>que</w:t>
      </w:r>
      <w:r>
        <w:rPr>
          <w:color w:val="626466"/>
          <w:spacing w:val="-10"/>
          <w:w w:val="95"/>
          <w:sz w:val="21"/>
        </w:rPr>
        <w:t> </w:t>
      </w:r>
      <w:r>
        <w:rPr>
          <w:color w:val="626466"/>
          <w:w w:val="95"/>
          <w:sz w:val="21"/>
        </w:rPr>
        <w:t>obtenga</w:t>
      </w:r>
      <w:r>
        <w:rPr>
          <w:color w:val="626466"/>
          <w:spacing w:val="-1"/>
          <w:w w:val="95"/>
          <w:sz w:val="21"/>
        </w:rPr>
        <w:t> </w:t>
      </w:r>
      <w:r>
        <w:rPr>
          <w:color w:val="626466"/>
          <w:w w:val="95"/>
          <w:sz w:val="21"/>
        </w:rPr>
        <w:t>a</w:t>
      </w:r>
      <w:r>
        <w:rPr>
          <w:color w:val="626466"/>
          <w:spacing w:val="-6"/>
          <w:w w:val="95"/>
          <w:sz w:val="21"/>
        </w:rPr>
        <w:t> </w:t>
      </w:r>
      <w:r>
        <w:rPr>
          <w:color w:val="626466"/>
          <w:w w:val="95"/>
          <w:sz w:val="21"/>
        </w:rPr>
        <w:t>cualquier</w:t>
      </w:r>
      <w:r>
        <w:rPr>
          <w:color w:val="626466"/>
          <w:spacing w:val="6"/>
          <w:sz w:val="21"/>
        </w:rPr>
        <w:t> </w:t>
      </w:r>
      <w:r>
        <w:rPr>
          <w:color w:val="626466"/>
          <w:spacing w:val="-2"/>
          <w:w w:val="95"/>
          <w:sz w:val="21"/>
        </w:rPr>
        <w:t>título.</w:t>
      </w:r>
    </w:p>
    <w:p>
      <w:pPr>
        <w:pStyle w:val="BodyText"/>
        <w:spacing w:before="6"/>
        <w:rPr>
          <w:sz w:val="22"/>
        </w:rPr>
      </w:pPr>
    </w:p>
    <w:p>
      <w:pPr>
        <w:spacing w:before="0"/>
        <w:ind w:left="763" w:right="856" w:hanging="13"/>
        <w:jc w:val="both"/>
        <w:rPr>
          <w:sz w:val="21"/>
        </w:rPr>
      </w:pPr>
      <w:r>
        <w:rPr>
          <w:color w:val="626466"/>
          <w:sz w:val="21"/>
        </w:rPr>
        <w:t>El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financ</w:t>
      </w:r>
      <w:r>
        <w:rPr>
          <w:color w:val="909093"/>
          <w:sz w:val="21"/>
        </w:rPr>
        <w:t>i</w:t>
      </w:r>
      <w:r>
        <w:rPr>
          <w:color w:val="626466"/>
          <w:sz w:val="21"/>
        </w:rPr>
        <w:t>amiento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por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parte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del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Fondo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Empresarial</w:t>
      </w:r>
      <w:r>
        <w:rPr>
          <w:color w:val="626466"/>
          <w:spacing w:val="-9"/>
          <w:sz w:val="21"/>
        </w:rPr>
        <w:t> </w:t>
      </w:r>
      <w:r>
        <w:rPr>
          <w:color w:val="626466"/>
          <w:sz w:val="21"/>
        </w:rPr>
        <w:t>a</w:t>
      </w:r>
      <w:r>
        <w:rPr>
          <w:color w:val="626466"/>
          <w:spacing w:val="-13"/>
          <w:sz w:val="21"/>
        </w:rPr>
        <w:t> </w:t>
      </w:r>
      <w:r>
        <w:rPr>
          <w:color w:val="626466"/>
          <w:sz w:val="21"/>
        </w:rPr>
        <w:t>las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empresas</w:t>
      </w:r>
      <w:r>
        <w:rPr>
          <w:color w:val="626466"/>
          <w:spacing w:val="-5"/>
          <w:sz w:val="21"/>
        </w:rPr>
        <w:t> </w:t>
      </w:r>
      <w:r>
        <w:rPr>
          <w:color w:val="757579"/>
          <w:sz w:val="21"/>
        </w:rPr>
        <w:t>intervenidas </w:t>
      </w:r>
      <w:r>
        <w:rPr>
          <w:color w:val="626466"/>
          <w:w w:val="95"/>
          <w:sz w:val="21"/>
          <w:u w:val="thick" w:color="626466"/>
        </w:rPr>
        <w:t>podrá instrumentarse</w:t>
      </w:r>
      <w:r>
        <w:rPr>
          <w:color w:val="626466"/>
          <w:spacing w:val="-19"/>
          <w:w w:val="95"/>
          <w:sz w:val="21"/>
          <w:u w:val="thick" w:color="626466"/>
        </w:rPr>
        <w:t> </w:t>
      </w:r>
      <w:r>
        <w:rPr>
          <w:color w:val="626466"/>
          <w:w w:val="95"/>
          <w:sz w:val="21"/>
          <w:u w:val="thick" w:color="626466"/>
        </w:rPr>
        <w:t>a través de</w:t>
      </w:r>
      <w:r>
        <w:rPr>
          <w:color w:val="626466"/>
          <w:spacing w:val="-9"/>
          <w:w w:val="95"/>
          <w:sz w:val="21"/>
          <w:u w:val="thick" w:color="626466"/>
        </w:rPr>
        <w:t> </w:t>
      </w:r>
      <w:r>
        <w:rPr>
          <w:color w:val="626466"/>
          <w:w w:val="95"/>
          <w:sz w:val="21"/>
          <w:u w:val="thick" w:color="626466"/>
        </w:rPr>
        <w:t>contratos de</w:t>
      </w:r>
      <w:r>
        <w:rPr>
          <w:color w:val="626466"/>
          <w:spacing w:val="-3"/>
          <w:w w:val="95"/>
          <w:sz w:val="21"/>
          <w:u w:val="thick" w:color="626466"/>
        </w:rPr>
        <w:t> </w:t>
      </w:r>
      <w:r>
        <w:rPr>
          <w:color w:val="626466"/>
          <w:w w:val="95"/>
          <w:sz w:val="21"/>
          <w:u w:val="thick" w:color="626466"/>
        </w:rPr>
        <w:t>mut</w:t>
      </w:r>
      <w:r>
        <w:rPr>
          <w:color w:val="484849"/>
          <w:w w:val="95"/>
          <w:sz w:val="21"/>
          <w:u w:val="thick" w:color="626466"/>
        </w:rPr>
        <w:t>u</w:t>
      </w:r>
      <w:r>
        <w:rPr>
          <w:color w:val="626466"/>
          <w:w w:val="95"/>
          <w:sz w:val="21"/>
          <w:u w:val="thick" w:color="626466"/>
        </w:rPr>
        <w:t>o, otorgamiento</w:t>
      </w:r>
      <w:r>
        <w:rPr>
          <w:color w:val="626466"/>
          <w:spacing w:val="33"/>
          <w:sz w:val="21"/>
          <w:u w:val="thick" w:color="626466"/>
        </w:rPr>
        <w:t> </w:t>
      </w:r>
      <w:r>
        <w:rPr>
          <w:color w:val="626466"/>
          <w:w w:val="95"/>
          <w:sz w:val="21"/>
          <w:u w:val="thick" w:color="626466"/>
        </w:rPr>
        <w:t>de</w:t>
      </w:r>
      <w:r>
        <w:rPr>
          <w:color w:val="626466"/>
          <w:spacing w:val="-6"/>
          <w:w w:val="95"/>
          <w:sz w:val="21"/>
          <w:u w:val="thick" w:color="626466"/>
        </w:rPr>
        <w:t> </w:t>
      </w:r>
      <w:r>
        <w:rPr>
          <w:color w:val="626466"/>
          <w:w w:val="95"/>
          <w:sz w:val="21"/>
          <w:u w:val="thick" w:color="626466"/>
        </w:rPr>
        <w:t>garantías</w:t>
      </w:r>
    </w:p>
    <w:p>
      <w:pPr>
        <w:spacing w:after="0"/>
        <w:jc w:val="both"/>
        <w:rPr>
          <w:sz w:val="21"/>
        </w:rPr>
        <w:sectPr>
          <w:pgSz w:w="12240" w:h="15840"/>
          <w:pgMar w:top="500" w:bottom="280" w:left="1720" w:right="1660"/>
        </w:sectPr>
      </w:pPr>
    </w:p>
    <w:p>
      <w:pPr>
        <w:pStyle w:val="BodyText"/>
        <w:ind w:left="3329"/>
      </w:pPr>
      <w:r>
        <w:rPr/>
        <w:pict>
          <v:group style="position:absolute;margin-left:120.837982pt;margin-top:66.734764pt;width:386.7pt;height:680.65pt;mso-position-horizontal-relative:page;mso-position-vertical-relative:page;z-index:-19211776" id="docshapegroup35" coordorigin="2417,1335" coordsize="7734,13613">
            <v:line style="position:absolute" from="2450,14928" to="2450,1335" stroked="true" strokeweight="3.368501pt" strokecolor="#000000">
              <v:stroke dashstyle="solid"/>
            </v:line>
            <v:shape style="position:absolute;left:2431;top:1392;width:7719;height:13555" id="docshape36" coordorigin="2431,1392" coordsize="7719,13555" path="m10073,14947l10073,1392m2431,1412l10150,1412e" filled="false" stroked="true" strokeweight="2.88464pt" strokecolor="#000000">
              <v:path arrowok="t"/>
              <v:stroke dashstyle="solid"/>
            </v:shape>
            <w10:wrap type="none"/>
          </v:group>
        </w:pict>
      </w:r>
      <w:r>
        <w:rPr/>
        <w:drawing>
          <wp:inline distT="0" distB="0" distL="0" distR="0">
            <wp:extent cx="464146" cy="201168"/>
            <wp:effectExtent l="0" t="0" r="0" b="0"/>
            <wp:docPr id="1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146" cy="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2"/>
        <w:rPr>
          <w:sz w:val="28"/>
        </w:rPr>
      </w:pPr>
    </w:p>
    <w:p>
      <w:pPr>
        <w:spacing w:before="94"/>
        <w:ind w:left="810" w:right="0" w:firstLine="0"/>
        <w:jc w:val="both"/>
        <w:rPr>
          <w:sz w:val="21"/>
        </w:rPr>
      </w:pPr>
      <w:r>
        <w:rPr>
          <w:rFonts w:ascii="Times New Roman" w:hAnsi="Times New Roman"/>
          <w:color w:val="676769"/>
          <w:w w:val="95"/>
          <w:sz w:val="17"/>
        </w:rPr>
        <w:t>3</w:t>
      </w:r>
      <w:r>
        <w:rPr>
          <w:rFonts w:ascii="Times New Roman" w:hAnsi="Times New Roman"/>
          <w:color w:val="676769"/>
          <w:spacing w:val="-4"/>
          <w:w w:val="95"/>
          <w:sz w:val="17"/>
        </w:rPr>
        <w:t> </w:t>
      </w:r>
      <w:r>
        <w:rPr>
          <w:color w:val="676769"/>
          <w:w w:val="95"/>
          <w:sz w:val="21"/>
        </w:rPr>
        <w:t>favor</w:t>
      </w:r>
      <w:r>
        <w:rPr>
          <w:color w:val="676769"/>
          <w:spacing w:val="-9"/>
          <w:w w:val="95"/>
          <w:sz w:val="21"/>
        </w:rPr>
        <w:t> </w:t>
      </w:r>
      <w:r>
        <w:rPr>
          <w:color w:val="676769"/>
          <w:w w:val="95"/>
          <w:sz w:val="21"/>
        </w:rPr>
        <w:t>de</w:t>
      </w:r>
      <w:r>
        <w:rPr>
          <w:color w:val="676769"/>
          <w:spacing w:val="-10"/>
          <w:w w:val="95"/>
          <w:sz w:val="21"/>
        </w:rPr>
        <w:t> </w:t>
      </w:r>
      <w:r>
        <w:rPr>
          <w:color w:val="676769"/>
          <w:w w:val="95"/>
          <w:sz w:val="21"/>
        </w:rPr>
        <w:t>terceros,</w:t>
      </w:r>
      <w:r>
        <w:rPr>
          <w:color w:val="676769"/>
          <w:spacing w:val="-22"/>
          <w:w w:val="95"/>
          <w:sz w:val="21"/>
        </w:rPr>
        <w:t> </w:t>
      </w:r>
      <w:r>
        <w:rPr>
          <w:color w:val="676769"/>
          <w:w w:val="95"/>
          <w:sz w:val="21"/>
        </w:rPr>
        <w:t>o</w:t>
      </w:r>
      <w:r>
        <w:rPr>
          <w:color w:val="676769"/>
          <w:spacing w:val="-2"/>
          <w:sz w:val="21"/>
        </w:rPr>
        <w:t> </w:t>
      </w:r>
      <w:r>
        <w:rPr>
          <w:color w:val="676769"/>
          <w:w w:val="95"/>
          <w:sz w:val="21"/>
        </w:rPr>
        <w:t>cua</w:t>
      </w:r>
      <w:r>
        <w:rPr>
          <w:color w:val="7E8082"/>
          <w:w w:val="95"/>
          <w:sz w:val="21"/>
        </w:rPr>
        <w:t>l</w:t>
      </w:r>
      <w:r>
        <w:rPr>
          <w:color w:val="676769"/>
          <w:w w:val="95"/>
          <w:sz w:val="21"/>
        </w:rPr>
        <w:t>quier</w:t>
      </w:r>
      <w:r>
        <w:rPr>
          <w:color w:val="676769"/>
          <w:spacing w:val="-22"/>
          <w:w w:val="95"/>
          <w:sz w:val="21"/>
        </w:rPr>
        <w:t> </w:t>
      </w:r>
      <w:r>
        <w:rPr>
          <w:color w:val="676769"/>
          <w:w w:val="95"/>
          <w:sz w:val="21"/>
        </w:rPr>
        <w:t>otro</w:t>
      </w:r>
      <w:r>
        <w:rPr>
          <w:color w:val="676769"/>
          <w:spacing w:val="-17"/>
          <w:w w:val="95"/>
          <w:sz w:val="21"/>
        </w:rPr>
        <w:t> </w:t>
      </w:r>
      <w:r>
        <w:rPr>
          <w:color w:val="676769"/>
          <w:w w:val="95"/>
          <w:sz w:val="21"/>
        </w:rPr>
        <w:t>mecanismo</w:t>
      </w:r>
      <w:r>
        <w:rPr>
          <w:color w:val="676769"/>
          <w:spacing w:val="-7"/>
          <w:w w:val="95"/>
          <w:sz w:val="21"/>
        </w:rPr>
        <w:t> </w:t>
      </w:r>
      <w:r>
        <w:rPr>
          <w:color w:val="57595B"/>
          <w:w w:val="95"/>
          <w:sz w:val="21"/>
        </w:rPr>
        <w:t>de</w:t>
      </w:r>
      <w:r>
        <w:rPr>
          <w:color w:val="57595B"/>
          <w:spacing w:val="-15"/>
          <w:w w:val="95"/>
          <w:sz w:val="21"/>
        </w:rPr>
        <w:t> </w:t>
      </w:r>
      <w:r>
        <w:rPr>
          <w:color w:val="676769"/>
          <w:w w:val="95"/>
          <w:sz w:val="21"/>
        </w:rPr>
        <w:t>carácter</w:t>
      </w:r>
      <w:r>
        <w:rPr>
          <w:color w:val="676769"/>
          <w:spacing w:val="13"/>
          <w:sz w:val="21"/>
        </w:rPr>
        <w:t> </w:t>
      </w:r>
      <w:r>
        <w:rPr>
          <w:color w:val="676769"/>
          <w:w w:val="95"/>
          <w:sz w:val="21"/>
        </w:rPr>
        <w:t>financiero</w:t>
      </w:r>
      <w:r>
        <w:rPr>
          <w:color w:val="676769"/>
          <w:spacing w:val="-6"/>
          <w:w w:val="95"/>
          <w:sz w:val="21"/>
        </w:rPr>
        <w:t> </w:t>
      </w:r>
      <w:r>
        <w:rPr>
          <w:color w:val="57595B"/>
          <w:w w:val="95"/>
          <w:sz w:val="21"/>
        </w:rPr>
        <w:t>que</w:t>
      </w:r>
      <w:r>
        <w:rPr>
          <w:color w:val="57595B"/>
          <w:spacing w:val="-21"/>
          <w:w w:val="95"/>
          <w:sz w:val="21"/>
        </w:rPr>
        <w:t> </w:t>
      </w:r>
      <w:r>
        <w:rPr>
          <w:color w:val="57595B"/>
          <w:spacing w:val="-2"/>
          <w:w w:val="95"/>
          <w:sz w:val="21"/>
        </w:rPr>
        <w:t>perm</w:t>
      </w:r>
      <w:r>
        <w:rPr>
          <w:color w:val="7E8082"/>
          <w:spacing w:val="-2"/>
          <w:w w:val="95"/>
          <w:sz w:val="21"/>
        </w:rPr>
        <w:t>i</w:t>
      </w:r>
      <w:r>
        <w:rPr>
          <w:color w:val="676769"/>
          <w:spacing w:val="-2"/>
          <w:w w:val="95"/>
          <w:sz w:val="21"/>
        </w:rPr>
        <w:t>ta</w:t>
      </w:r>
    </w:p>
    <w:p>
      <w:pPr>
        <w:spacing w:before="17"/>
        <w:ind w:left="804" w:right="0" w:firstLine="0"/>
        <w:jc w:val="both"/>
        <w:rPr>
          <w:sz w:val="21"/>
        </w:rPr>
      </w:pPr>
      <w:r>
        <w:rPr>
          <w:color w:val="676769"/>
          <w:spacing w:val="-2"/>
          <w:sz w:val="21"/>
        </w:rPr>
        <w:t>)</w:t>
      </w:r>
      <w:r>
        <w:rPr>
          <w:color w:val="676769"/>
          <w:spacing w:val="19"/>
          <w:sz w:val="21"/>
        </w:rPr>
        <w:t> </w:t>
      </w:r>
      <w:r>
        <w:rPr>
          <w:color w:val="676769"/>
          <w:spacing w:val="-2"/>
          <w:sz w:val="21"/>
        </w:rPr>
        <w:t>fac</w:t>
      </w:r>
      <w:r>
        <w:rPr>
          <w:color w:val="7E8082"/>
          <w:spacing w:val="-2"/>
          <w:sz w:val="21"/>
        </w:rPr>
        <w:t>i</w:t>
      </w:r>
      <w:r>
        <w:rPr>
          <w:color w:val="676769"/>
          <w:spacing w:val="-2"/>
          <w:sz w:val="21"/>
        </w:rPr>
        <w:t>lite</w:t>
      </w:r>
      <w:r>
        <w:rPr>
          <w:color w:val="676769"/>
          <w:spacing w:val="-15"/>
          <w:sz w:val="21"/>
        </w:rPr>
        <w:t> </w:t>
      </w:r>
      <w:r>
        <w:rPr>
          <w:color w:val="57595B"/>
          <w:spacing w:val="-2"/>
          <w:sz w:val="21"/>
        </w:rPr>
        <w:t>e</w:t>
      </w:r>
      <w:r>
        <w:rPr>
          <w:color w:val="7E8082"/>
          <w:spacing w:val="-2"/>
          <w:sz w:val="21"/>
        </w:rPr>
        <w:t>l</w:t>
      </w:r>
      <w:r>
        <w:rPr>
          <w:color w:val="7E8082"/>
          <w:spacing w:val="-15"/>
          <w:sz w:val="21"/>
        </w:rPr>
        <w:t> </w:t>
      </w:r>
      <w:r>
        <w:rPr>
          <w:color w:val="676769"/>
          <w:spacing w:val="-2"/>
          <w:sz w:val="21"/>
        </w:rPr>
        <w:t>cump</w:t>
      </w:r>
      <w:r>
        <w:rPr>
          <w:color w:val="7E8082"/>
          <w:spacing w:val="-2"/>
          <w:sz w:val="21"/>
        </w:rPr>
        <w:t>l</w:t>
      </w:r>
      <w:r>
        <w:rPr>
          <w:color w:val="676769"/>
          <w:spacing w:val="-2"/>
          <w:sz w:val="21"/>
        </w:rPr>
        <w:t>imiento</w:t>
      </w:r>
      <w:r>
        <w:rPr>
          <w:color w:val="676769"/>
          <w:spacing w:val="-5"/>
          <w:sz w:val="21"/>
        </w:rPr>
        <w:t> </w:t>
      </w:r>
      <w:r>
        <w:rPr>
          <w:color w:val="676769"/>
          <w:spacing w:val="-2"/>
          <w:sz w:val="21"/>
        </w:rPr>
        <w:t>del</w:t>
      </w:r>
      <w:r>
        <w:rPr>
          <w:color w:val="676769"/>
          <w:spacing w:val="-17"/>
          <w:sz w:val="21"/>
        </w:rPr>
        <w:t> </w:t>
      </w:r>
      <w:r>
        <w:rPr>
          <w:color w:val="676769"/>
          <w:spacing w:val="-2"/>
          <w:sz w:val="21"/>
        </w:rPr>
        <w:t>objeto</w:t>
      </w:r>
      <w:r>
        <w:rPr>
          <w:color w:val="676769"/>
          <w:sz w:val="21"/>
        </w:rPr>
        <w:t> </w:t>
      </w:r>
      <w:r>
        <w:rPr>
          <w:color w:val="676769"/>
          <w:spacing w:val="-2"/>
          <w:sz w:val="21"/>
        </w:rPr>
        <w:t>del</w:t>
      </w:r>
      <w:r>
        <w:rPr>
          <w:color w:val="676769"/>
          <w:spacing w:val="-6"/>
          <w:sz w:val="21"/>
        </w:rPr>
        <w:t> </w:t>
      </w:r>
      <w:r>
        <w:rPr>
          <w:color w:val="676769"/>
          <w:spacing w:val="-2"/>
          <w:sz w:val="21"/>
        </w:rPr>
        <w:t>Fondo</w:t>
      </w:r>
      <w:r>
        <w:rPr>
          <w:color w:val="676769"/>
          <w:spacing w:val="-23"/>
          <w:sz w:val="21"/>
        </w:rPr>
        <w:t> </w:t>
      </w:r>
      <w:r>
        <w:rPr>
          <w:color w:val="676769"/>
          <w:spacing w:val="-2"/>
          <w:sz w:val="21"/>
        </w:rPr>
        <w:t>Empresar</w:t>
      </w:r>
      <w:r>
        <w:rPr>
          <w:color w:val="7E8082"/>
          <w:spacing w:val="-2"/>
          <w:sz w:val="21"/>
        </w:rPr>
        <w:t>i</w:t>
      </w:r>
      <w:r>
        <w:rPr>
          <w:color w:val="676769"/>
          <w:spacing w:val="-2"/>
          <w:sz w:val="21"/>
        </w:rPr>
        <w:t>a</w:t>
      </w:r>
      <w:r>
        <w:rPr>
          <w:color w:val="7E8082"/>
          <w:spacing w:val="-2"/>
          <w:sz w:val="21"/>
        </w:rPr>
        <w:t>l.</w:t>
      </w:r>
    </w:p>
    <w:p>
      <w:pPr>
        <w:pStyle w:val="BodyText"/>
        <w:spacing w:before="5"/>
        <w:rPr>
          <w:sz w:val="22"/>
        </w:rPr>
      </w:pPr>
    </w:p>
    <w:p>
      <w:pPr>
        <w:spacing w:line="244" w:lineRule="auto" w:before="1"/>
        <w:ind w:left="764" w:right="825" w:firstLine="16"/>
        <w:jc w:val="both"/>
        <w:rPr>
          <w:sz w:val="21"/>
        </w:rPr>
      </w:pPr>
      <w:r>
        <w:rPr>
          <w:color w:val="57595B"/>
          <w:w w:val="95"/>
          <w:sz w:val="21"/>
        </w:rPr>
        <w:t>Para</w:t>
      </w:r>
      <w:r>
        <w:rPr>
          <w:color w:val="57595B"/>
          <w:spacing w:val="-12"/>
          <w:w w:val="95"/>
          <w:sz w:val="21"/>
        </w:rPr>
        <w:t> </w:t>
      </w:r>
      <w:r>
        <w:rPr>
          <w:color w:val="57595B"/>
          <w:w w:val="95"/>
          <w:sz w:val="21"/>
        </w:rPr>
        <w:t>las</w:t>
      </w:r>
      <w:r>
        <w:rPr>
          <w:color w:val="57595B"/>
          <w:spacing w:val="-12"/>
          <w:w w:val="95"/>
          <w:sz w:val="21"/>
        </w:rPr>
        <w:t> </w:t>
      </w:r>
      <w:r>
        <w:rPr>
          <w:color w:val="676769"/>
          <w:w w:val="95"/>
          <w:sz w:val="21"/>
        </w:rPr>
        <w:t>operac</w:t>
      </w:r>
      <w:r>
        <w:rPr>
          <w:color w:val="7E8082"/>
          <w:w w:val="95"/>
          <w:sz w:val="21"/>
        </w:rPr>
        <w:t>i</w:t>
      </w:r>
      <w:r>
        <w:rPr>
          <w:color w:val="676769"/>
          <w:w w:val="95"/>
          <w:sz w:val="21"/>
        </w:rPr>
        <w:t>ones</w:t>
      </w:r>
      <w:r>
        <w:rPr>
          <w:color w:val="676769"/>
          <w:spacing w:val="-11"/>
          <w:w w:val="95"/>
          <w:sz w:val="21"/>
        </w:rPr>
        <w:t> </w:t>
      </w:r>
      <w:r>
        <w:rPr>
          <w:color w:val="676769"/>
          <w:w w:val="95"/>
          <w:sz w:val="21"/>
        </w:rPr>
        <w:t>pasivas</w:t>
      </w:r>
      <w:r>
        <w:rPr>
          <w:color w:val="676769"/>
          <w:spacing w:val="-12"/>
          <w:w w:val="95"/>
          <w:sz w:val="21"/>
        </w:rPr>
        <w:t> </w:t>
      </w:r>
      <w:r>
        <w:rPr>
          <w:color w:val="676769"/>
          <w:w w:val="95"/>
          <w:sz w:val="21"/>
        </w:rPr>
        <w:t>de</w:t>
      </w:r>
      <w:r>
        <w:rPr>
          <w:color w:val="676769"/>
          <w:spacing w:val="-12"/>
          <w:w w:val="95"/>
          <w:sz w:val="21"/>
        </w:rPr>
        <w:t> </w:t>
      </w:r>
      <w:r>
        <w:rPr>
          <w:color w:val="57595B"/>
          <w:w w:val="95"/>
          <w:sz w:val="21"/>
        </w:rPr>
        <w:t>crédito</w:t>
      </w:r>
      <w:r>
        <w:rPr>
          <w:color w:val="57595B"/>
          <w:spacing w:val="-7"/>
          <w:w w:val="95"/>
          <w:sz w:val="21"/>
        </w:rPr>
        <w:t> </w:t>
      </w:r>
      <w:r>
        <w:rPr>
          <w:color w:val="7E8082"/>
          <w:w w:val="95"/>
          <w:sz w:val="21"/>
        </w:rPr>
        <w:t>i</w:t>
      </w:r>
      <w:r>
        <w:rPr>
          <w:color w:val="676769"/>
          <w:w w:val="95"/>
          <w:sz w:val="21"/>
        </w:rPr>
        <w:t>nterno</w:t>
      </w:r>
      <w:r>
        <w:rPr>
          <w:color w:val="676769"/>
          <w:spacing w:val="-12"/>
          <w:w w:val="95"/>
          <w:sz w:val="21"/>
        </w:rPr>
        <w:t> </w:t>
      </w:r>
      <w:r>
        <w:rPr>
          <w:color w:val="57595B"/>
          <w:w w:val="95"/>
          <w:sz w:val="21"/>
        </w:rPr>
        <w:t>o </w:t>
      </w:r>
      <w:r>
        <w:rPr>
          <w:color w:val="676769"/>
          <w:w w:val="95"/>
          <w:sz w:val="21"/>
        </w:rPr>
        <w:t>externo </w:t>
      </w:r>
      <w:r>
        <w:rPr>
          <w:color w:val="57595B"/>
          <w:w w:val="95"/>
          <w:sz w:val="21"/>
        </w:rPr>
        <w:t>del literal </w:t>
      </w:r>
      <w:r>
        <w:rPr>
          <w:color w:val="676769"/>
          <w:w w:val="95"/>
          <w:sz w:val="21"/>
        </w:rPr>
        <w:t>d)</w:t>
      </w:r>
      <w:r>
        <w:rPr>
          <w:color w:val="676769"/>
          <w:spacing w:val="-10"/>
          <w:w w:val="95"/>
          <w:sz w:val="21"/>
        </w:rPr>
        <w:t> </w:t>
      </w:r>
      <w:r>
        <w:rPr>
          <w:color w:val="676769"/>
          <w:w w:val="95"/>
          <w:sz w:val="21"/>
        </w:rPr>
        <w:t>se</w:t>
      </w:r>
      <w:r>
        <w:rPr>
          <w:color w:val="676769"/>
          <w:spacing w:val="-7"/>
          <w:w w:val="95"/>
          <w:sz w:val="21"/>
        </w:rPr>
        <w:t> </w:t>
      </w:r>
      <w:r>
        <w:rPr>
          <w:color w:val="676769"/>
          <w:w w:val="95"/>
          <w:sz w:val="21"/>
        </w:rPr>
        <w:t>requerirá </w:t>
      </w:r>
      <w:r>
        <w:rPr>
          <w:color w:val="676769"/>
          <w:sz w:val="21"/>
        </w:rPr>
        <w:t>el </w:t>
      </w:r>
      <w:r>
        <w:rPr>
          <w:color w:val="57595B"/>
          <w:sz w:val="21"/>
        </w:rPr>
        <w:t>cumplimiento </w:t>
      </w:r>
      <w:r>
        <w:rPr>
          <w:color w:val="676769"/>
          <w:sz w:val="21"/>
        </w:rPr>
        <w:t>de </w:t>
      </w:r>
      <w:r>
        <w:rPr>
          <w:color w:val="7E8082"/>
          <w:sz w:val="21"/>
        </w:rPr>
        <w:t>l</w:t>
      </w:r>
      <w:r>
        <w:rPr>
          <w:color w:val="676769"/>
          <w:sz w:val="21"/>
        </w:rPr>
        <w:t>os requ</w:t>
      </w:r>
      <w:r>
        <w:rPr>
          <w:color w:val="7E8082"/>
          <w:sz w:val="21"/>
        </w:rPr>
        <w:t>i</w:t>
      </w:r>
      <w:r>
        <w:rPr>
          <w:color w:val="676769"/>
          <w:sz w:val="21"/>
        </w:rPr>
        <w:t>sitos </w:t>
      </w:r>
      <w:r>
        <w:rPr>
          <w:color w:val="57595B"/>
          <w:sz w:val="21"/>
        </w:rPr>
        <w:t>lega</w:t>
      </w:r>
      <w:r>
        <w:rPr>
          <w:color w:val="7E8082"/>
          <w:sz w:val="21"/>
        </w:rPr>
        <w:t>l</w:t>
      </w:r>
      <w:r>
        <w:rPr>
          <w:color w:val="57595B"/>
          <w:sz w:val="21"/>
        </w:rPr>
        <w:t>es </w:t>
      </w:r>
      <w:r>
        <w:rPr>
          <w:color w:val="676769"/>
          <w:sz w:val="21"/>
        </w:rPr>
        <w:t>ordinarios estab</w:t>
      </w:r>
      <w:r>
        <w:rPr>
          <w:color w:val="7E8082"/>
          <w:sz w:val="21"/>
        </w:rPr>
        <w:t>l</w:t>
      </w:r>
      <w:r>
        <w:rPr>
          <w:color w:val="676769"/>
          <w:sz w:val="21"/>
        </w:rPr>
        <w:t>ecidos para </w:t>
      </w:r>
      <w:r>
        <w:rPr>
          <w:color w:val="7E8082"/>
          <w:sz w:val="21"/>
        </w:rPr>
        <w:t>l</w:t>
      </w:r>
      <w:r>
        <w:rPr>
          <w:color w:val="676769"/>
          <w:sz w:val="21"/>
        </w:rPr>
        <w:t>as </w:t>
      </w:r>
      <w:r>
        <w:rPr>
          <w:color w:val="57595B"/>
          <w:w w:val="95"/>
          <w:sz w:val="21"/>
        </w:rPr>
        <w:t>Operac</w:t>
      </w:r>
      <w:r>
        <w:rPr>
          <w:color w:val="7E8082"/>
          <w:w w:val="95"/>
          <w:sz w:val="21"/>
        </w:rPr>
        <w:t>i</w:t>
      </w:r>
      <w:r>
        <w:rPr>
          <w:color w:val="57595B"/>
          <w:w w:val="95"/>
          <w:sz w:val="21"/>
        </w:rPr>
        <w:t>ones </w:t>
      </w:r>
      <w:r>
        <w:rPr>
          <w:color w:val="676769"/>
          <w:w w:val="95"/>
          <w:sz w:val="21"/>
        </w:rPr>
        <w:t>de crédito; </w:t>
      </w:r>
      <w:r>
        <w:rPr>
          <w:color w:val="57595B"/>
          <w:w w:val="95"/>
          <w:sz w:val="21"/>
        </w:rPr>
        <w:t>cuando </w:t>
      </w:r>
      <w:r>
        <w:rPr>
          <w:color w:val="676769"/>
          <w:w w:val="95"/>
          <w:sz w:val="21"/>
        </w:rPr>
        <w:t>dichas operaciones de crédito estén dir</w:t>
      </w:r>
      <w:r>
        <w:rPr>
          <w:color w:val="7E8082"/>
          <w:w w:val="95"/>
          <w:sz w:val="21"/>
        </w:rPr>
        <w:t>i</w:t>
      </w:r>
      <w:r>
        <w:rPr>
          <w:color w:val="676769"/>
          <w:w w:val="95"/>
          <w:sz w:val="21"/>
        </w:rPr>
        <w:t>gidas a</w:t>
      </w:r>
      <w:r>
        <w:rPr>
          <w:color w:val="7E8082"/>
          <w:w w:val="95"/>
          <w:sz w:val="21"/>
        </w:rPr>
        <w:t>l </w:t>
      </w:r>
      <w:r>
        <w:rPr>
          <w:color w:val="676769"/>
          <w:sz w:val="21"/>
        </w:rPr>
        <w:t>jesarro</w:t>
      </w:r>
      <w:r>
        <w:rPr>
          <w:color w:val="7E8082"/>
          <w:sz w:val="21"/>
        </w:rPr>
        <w:t>/</w:t>
      </w:r>
      <w:r>
        <w:rPr>
          <w:color w:val="676769"/>
          <w:sz w:val="21"/>
        </w:rPr>
        <w:t>lo del giro ordinar</w:t>
      </w:r>
      <w:r>
        <w:rPr>
          <w:color w:val="7E8082"/>
          <w:sz w:val="21"/>
        </w:rPr>
        <w:t>i</w:t>
      </w:r>
      <w:r>
        <w:rPr>
          <w:color w:val="676769"/>
          <w:sz w:val="21"/>
        </w:rPr>
        <w:t>o </w:t>
      </w:r>
      <w:r>
        <w:rPr>
          <w:color w:val="57595B"/>
          <w:sz w:val="21"/>
        </w:rPr>
        <w:t>de las </w:t>
      </w:r>
      <w:r>
        <w:rPr>
          <w:color w:val="676769"/>
          <w:sz w:val="21"/>
        </w:rPr>
        <w:t>actividades prop</w:t>
      </w:r>
      <w:r>
        <w:rPr>
          <w:color w:val="7E8082"/>
          <w:sz w:val="21"/>
        </w:rPr>
        <w:t>i</w:t>
      </w:r>
      <w:r>
        <w:rPr>
          <w:color w:val="676769"/>
          <w:sz w:val="21"/>
        </w:rPr>
        <w:t>as de</w:t>
      </w:r>
      <w:r>
        <w:rPr>
          <w:color w:val="7E8082"/>
          <w:sz w:val="21"/>
        </w:rPr>
        <w:t>l </w:t>
      </w:r>
      <w:r>
        <w:rPr>
          <w:color w:val="676769"/>
          <w:sz w:val="21"/>
        </w:rPr>
        <w:t>objeto del Fondo </w:t>
      </w:r>
      <w:r>
        <w:rPr>
          <w:color w:val="57595B"/>
          <w:w w:val="95"/>
          <w:sz w:val="21"/>
        </w:rPr>
        <w:t>mpresarial </w:t>
      </w:r>
      <w:r>
        <w:rPr>
          <w:color w:val="676769"/>
          <w:w w:val="95"/>
          <w:sz w:val="21"/>
        </w:rPr>
        <w:t>para el</w:t>
      </w:r>
      <w:r>
        <w:rPr>
          <w:color w:val="676769"/>
          <w:spacing w:val="-6"/>
          <w:w w:val="95"/>
          <w:sz w:val="21"/>
        </w:rPr>
        <w:t> </w:t>
      </w:r>
      <w:r>
        <w:rPr>
          <w:color w:val="676769"/>
          <w:w w:val="95"/>
          <w:sz w:val="21"/>
        </w:rPr>
        <w:t>otorgamiento de</w:t>
      </w:r>
      <w:r>
        <w:rPr>
          <w:color w:val="676769"/>
          <w:spacing w:val="-4"/>
          <w:w w:val="95"/>
          <w:sz w:val="21"/>
        </w:rPr>
        <w:t> </w:t>
      </w:r>
      <w:r>
        <w:rPr>
          <w:color w:val="7E8082"/>
          <w:w w:val="95"/>
          <w:sz w:val="21"/>
        </w:rPr>
        <w:t>l</w:t>
      </w:r>
      <w:r>
        <w:rPr>
          <w:color w:val="57595B"/>
          <w:w w:val="95"/>
          <w:sz w:val="21"/>
        </w:rPr>
        <w:t>a </w:t>
      </w:r>
      <w:r>
        <w:rPr>
          <w:color w:val="676769"/>
          <w:w w:val="95"/>
          <w:sz w:val="21"/>
        </w:rPr>
        <w:t>garantía de</w:t>
      </w:r>
      <w:r>
        <w:rPr>
          <w:color w:val="676769"/>
          <w:spacing w:val="-4"/>
          <w:w w:val="95"/>
          <w:sz w:val="21"/>
        </w:rPr>
        <w:t> </w:t>
      </w:r>
      <w:r>
        <w:rPr>
          <w:color w:val="676769"/>
          <w:w w:val="95"/>
          <w:sz w:val="21"/>
        </w:rPr>
        <w:t>la </w:t>
      </w:r>
      <w:r>
        <w:rPr>
          <w:color w:val="57595B"/>
          <w:w w:val="95"/>
          <w:sz w:val="21"/>
        </w:rPr>
        <w:t>Nac</w:t>
      </w:r>
      <w:r>
        <w:rPr>
          <w:color w:val="7E8082"/>
          <w:w w:val="95"/>
          <w:sz w:val="21"/>
        </w:rPr>
        <w:t>i</w:t>
      </w:r>
      <w:r>
        <w:rPr>
          <w:color w:val="676769"/>
          <w:w w:val="95"/>
          <w:sz w:val="21"/>
        </w:rPr>
        <w:t>ón </w:t>
      </w:r>
      <w:r>
        <w:rPr>
          <w:color w:val="57595B"/>
          <w:w w:val="95"/>
          <w:sz w:val="21"/>
        </w:rPr>
        <w:t>no</w:t>
      </w:r>
      <w:r>
        <w:rPr>
          <w:color w:val="57595B"/>
          <w:spacing w:val="-5"/>
          <w:w w:val="95"/>
          <w:sz w:val="21"/>
        </w:rPr>
        <w:t> </w:t>
      </w:r>
      <w:r>
        <w:rPr>
          <w:color w:val="676769"/>
          <w:w w:val="95"/>
          <w:sz w:val="21"/>
        </w:rPr>
        <w:t>será necesar</w:t>
      </w:r>
      <w:r>
        <w:rPr>
          <w:color w:val="7E8082"/>
          <w:w w:val="95"/>
          <w:sz w:val="21"/>
        </w:rPr>
        <w:t>i</w:t>
      </w:r>
      <w:r>
        <w:rPr>
          <w:color w:val="676769"/>
          <w:w w:val="95"/>
          <w:sz w:val="21"/>
        </w:rPr>
        <w:t>o </w:t>
      </w:r>
      <w:r>
        <w:rPr>
          <w:color w:val="57595B"/>
          <w:w w:val="95"/>
          <w:sz w:val="21"/>
        </w:rPr>
        <w:t>la </w:t>
      </w:r>
      <w:r>
        <w:rPr>
          <w:color w:val="676769"/>
          <w:w w:val="95"/>
          <w:sz w:val="21"/>
        </w:rPr>
        <w:t>onst</w:t>
      </w:r>
      <w:r>
        <w:rPr>
          <w:color w:val="7E8082"/>
          <w:w w:val="95"/>
          <w:sz w:val="21"/>
        </w:rPr>
        <w:t>i</w:t>
      </w:r>
      <w:r>
        <w:rPr>
          <w:color w:val="57595B"/>
          <w:w w:val="95"/>
          <w:sz w:val="21"/>
        </w:rPr>
        <w:t>tuc</w:t>
      </w:r>
      <w:r>
        <w:rPr>
          <w:color w:val="7E8082"/>
          <w:w w:val="95"/>
          <w:sz w:val="21"/>
        </w:rPr>
        <w:t>i</w:t>
      </w:r>
      <w:r>
        <w:rPr>
          <w:color w:val="676769"/>
          <w:w w:val="95"/>
          <w:sz w:val="21"/>
        </w:rPr>
        <w:t>ón</w:t>
      </w:r>
      <w:r>
        <w:rPr>
          <w:color w:val="676769"/>
          <w:spacing w:val="-6"/>
          <w:w w:val="95"/>
          <w:sz w:val="21"/>
        </w:rPr>
        <w:t> </w:t>
      </w:r>
      <w:r>
        <w:rPr>
          <w:color w:val="676769"/>
          <w:w w:val="95"/>
          <w:sz w:val="21"/>
        </w:rPr>
        <w:t>de </w:t>
      </w:r>
      <w:r>
        <w:rPr>
          <w:color w:val="7E8082"/>
          <w:w w:val="95"/>
          <w:sz w:val="21"/>
        </w:rPr>
        <w:t>l</w:t>
      </w:r>
      <w:r>
        <w:rPr>
          <w:color w:val="676769"/>
          <w:w w:val="95"/>
          <w:sz w:val="21"/>
        </w:rPr>
        <w:t>as</w:t>
      </w:r>
      <w:r>
        <w:rPr>
          <w:color w:val="676769"/>
          <w:spacing w:val="-6"/>
          <w:w w:val="95"/>
          <w:sz w:val="21"/>
        </w:rPr>
        <w:t> </w:t>
      </w:r>
      <w:r>
        <w:rPr>
          <w:color w:val="676769"/>
          <w:w w:val="95"/>
          <w:sz w:val="21"/>
        </w:rPr>
        <w:t>contragarantías </w:t>
      </w:r>
      <w:r>
        <w:rPr>
          <w:color w:val="57595B"/>
          <w:w w:val="95"/>
          <w:sz w:val="21"/>
        </w:rPr>
        <w:t>a favor </w:t>
      </w:r>
      <w:r>
        <w:rPr>
          <w:color w:val="676769"/>
          <w:w w:val="95"/>
          <w:sz w:val="21"/>
        </w:rPr>
        <w:t>de la</w:t>
      </w:r>
      <w:r>
        <w:rPr>
          <w:color w:val="676769"/>
          <w:sz w:val="21"/>
        </w:rPr>
        <w:t> </w:t>
      </w:r>
      <w:r>
        <w:rPr>
          <w:color w:val="57595B"/>
          <w:w w:val="95"/>
          <w:sz w:val="21"/>
        </w:rPr>
        <w:t>Nación norma</w:t>
      </w:r>
      <w:r>
        <w:rPr>
          <w:color w:val="7E8082"/>
          <w:w w:val="95"/>
          <w:sz w:val="21"/>
        </w:rPr>
        <w:t>l</w:t>
      </w:r>
      <w:r>
        <w:rPr>
          <w:color w:val="676769"/>
          <w:w w:val="95"/>
          <w:sz w:val="21"/>
        </w:rPr>
        <w:t>mente exig</w:t>
      </w:r>
      <w:r>
        <w:rPr>
          <w:color w:val="7E8082"/>
          <w:w w:val="95"/>
          <w:sz w:val="21"/>
        </w:rPr>
        <w:t>i</w:t>
      </w:r>
      <w:r>
        <w:rPr>
          <w:color w:val="676769"/>
          <w:w w:val="95"/>
          <w:sz w:val="21"/>
        </w:rPr>
        <w:t>das, ni </w:t>
      </w:r>
      <w:r>
        <w:rPr>
          <w:color w:val="676769"/>
          <w:spacing w:val="-2"/>
          <w:sz w:val="21"/>
        </w:rPr>
        <w:t>os</w:t>
      </w:r>
      <w:r>
        <w:rPr>
          <w:color w:val="676769"/>
          <w:spacing w:val="-13"/>
          <w:sz w:val="21"/>
        </w:rPr>
        <w:t> </w:t>
      </w:r>
      <w:r>
        <w:rPr>
          <w:color w:val="676769"/>
          <w:spacing w:val="-2"/>
          <w:sz w:val="21"/>
        </w:rPr>
        <w:t>aportes</w:t>
      </w:r>
      <w:r>
        <w:rPr>
          <w:color w:val="676769"/>
          <w:spacing w:val="-13"/>
          <w:sz w:val="21"/>
        </w:rPr>
        <w:t> </w:t>
      </w:r>
      <w:r>
        <w:rPr>
          <w:color w:val="57595B"/>
          <w:spacing w:val="-2"/>
          <w:sz w:val="21"/>
        </w:rPr>
        <w:t>a</w:t>
      </w:r>
      <w:r>
        <w:rPr>
          <w:color w:val="7E8082"/>
          <w:spacing w:val="-2"/>
          <w:sz w:val="21"/>
        </w:rPr>
        <w:t>l</w:t>
      </w:r>
      <w:r>
        <w:rPr>
          <w:color w:val="7E8082"/>
          <w:spacing w:val="-12"/>
          <w:sz w:val="21"/>
        </w:rPr>
        <w:t> </w:t>
      </w:r>
      <w:r>
        <w:rPr>
          <w:color w:val="676769"/>
          <w:spacing w:val="-2"/>
          <w:sz w:val="21"/>
        </w:rPr>
        <w:t>Fondo</w:t>
      </w:r>
      <w:r>
        <w:rPr>
          <w:color w:val="676769"/>
          <w:spacing w:val="-13"/>
          <w:sz w:val="21"/>
        </w:rPr>
        <w:t> </w:t>
      </w:r>
      <w:r>
        <w:rPr>
          <w:color w:val="57595B"/>
          <w:spacing w:val="-2"/>
          <w:sz w:val="21"/>
        </w:rPr>
        <w:t>de</w:t>
      </w:r>
      <w:r>
        <w:rPr>
          <w:color w:val="57595B"/>
          <w:spacing w:val="-12"/>
          <w:sz w:val="21"/>
        </w:rPr>
        <w:t> </w:t>
      </w:r>
      <w:r>
        <w:rPr>
          <w:color w:val="676769"/>
          <w:spacing w:val="-2"/>
          <w:sz w:val="21"/>
        </w:rPr>
        <w:t>Contingencias;</w:t>
      </w:r>
      <w:r>
        <w:rPr>
          <w:color w:val="676769"/>
          <w:spacing w:val="-13"/>
          <w:sz w:val="21"/>
        </w:rPr>
        <w:t> </w:t>
      </w:r>
      <w:r>
        <w:rPr>
          <w:color w:val="57595B"/>
          <w:spacing w:val="-2"/>
          <w:sz w:val="21"/>
        </w:rPr>
        <w:t>para</w:t>
      </w:r>
      <w:r>
        <w:rPr>
          <w:color w:val="57595B"/>
          <w:spacing w:val="-7"/>
          <w:sz w:val="21"/>
        </w:rPr>
        <w:t> </w:t>
      </w:r>
      <w:r>
        <w:rPr>
          <w:color w:val="7E8082"/>
          <w:spacing w:val="-2"/>
          <w:sz w:val="21"/>
        </w:rPr>
        <w:t>l</w:t>
      </w:r>
      <w:r>
        <w:rPr>
          <w:color w:val="676769"/>
          <w:spacing w:val="-2"/>
          <w:sz w:val="21"/>
        </w:rPr>
        <w:t>os</w:t>
      </w:r>
      <w:r>
        <w:rPr>
          <w:color w:val="676769"/>
          <w:spacing w:val="-12"/>
          <w:sz w:val="21"/>
        </w:rPr>
        <w:t> </w:t>
      </w:r>
      <w:r>
        <w:rPr>
          <w:color w:val="676769"/>
          <w:spacing w:val="-2"/>
          <w:sz w:val="21"/>
        </w:rPr>
        <w:t>créditos</w:t>
      </w:r>
      <w:r>
        <w:rPr>
          <w:color w:val="676769"/>
          <w:sz w:val="21"/>
        </w:rPr>
        <w:t> </w:t>
      </w:r>
      <w:r>
        <w:rPr>
          <w:color w:val="676769"/>
          <w:spacing w:val="-2"/>
          <w:sz w:val="21"/>
        </w:rPr>
        <w:t>otorgados directamente </w:t>
      </w:r>
      <w:r>
        <w:rPr>
          <w:color w:val="57595B"/>
          <w:sz w:val="21"/>
        </w:rPr>
        <w:t>bor </w:t>
      </w:r>
      <w:r>
        <w:rPr>
          <w:color w:val="7E8082"/>
          <w:sz w:val="21"/>
        </w:rPr>
        <w:t>l</w:t>
      </w:r>
      <w:r>
        <w:rPr>
          <w:color w:val="676769"/>
          <w:sz w:val="21"/>
        </w:rPr>
        <w:t>a</w:t>
      </w:r>
      <w:r>
        <w:rPr>
          <w:color w:val="676769"/>
          <w:spacing w:val="-5"/>
          <w:sz w:val="21"/>
        </w:rPr>
        <w:t> </w:t>
      </w:r>
      <w:r>
        <w:rPr>
          <w:color w:val="57595B"/>
          <w:sz w:val="21"/>
        </w:rPr>
        <w:t>Nación</w:t>
      </w:r>
      <w:r>
        <w:rPr>
          <w:color w:val="57595B"/>
          <w:spacing w:val="-6"/>
          <w:sz w:val="21"/>
        </w:rPr>
        <w:t> </w:t>
      </w:r>
      <w:r>
        <w:rPr>
          <w:color w:val="57595B"/>
          <w:sz w:val="21"/>
        </w:rPr>
        <w:t>-</w:t>
      </w:r>
      <w:r>
        <w:rPr>
          <w:color w:val="57595B"/>
          <w:spacing w:val="40"/>
          <w:sz w:val="21"/>
        </w:rPr>
        <w:t> </w:t>
      </w:r>
      <w:r>
        <w:rPr>
          <w:color w:val="676769"/>
          <w:sz w:val="21"/>
        </w:rPr>
        <w:t>Min</w:t>
      </w:r>
      <w:r>
        <w:rPr>
          <w:color w:val="7E8082"/>
          <w:sz w:val="21"/>
        </w:rPr>
        <w:t>i</w:t>
      </w:r>
      <w:r>
        <w:rPr>
          <w:color w:val="676769"/>
          <w:sz w:val="21"/>
        </w:rPr>
        <w:t>sterio de</w:t>
      </w:r>
      <w:r>
        <w:rPr>
          <w:color w:val="676769"/>
          <w:spacing w:val="-3"/>
          <w:sz w:val="21"/>
        </w:rPr>
        <w:t> </w:t>
      </w:r>
      <w:r>
        <w:rPr>
          <w:color w:val="57595B"/>
          <w:sz w:val="21"/>
        </w:rPr>
        <w:t>Hacienda </w:t>
      </w:r>
      <w:r>
        <w:rPr>
          <w:color w:val="676769"/>
          <w:sz w:val="21"/>
        </w:rPr>
        <w:t>y</w:t>
      </w:r>
      <w:r>
        <w:rPr>
          <w:color w:val="676769"/>
          <w:spacing w:val="-3"/>
          <w:sz w:val="21"/>
        </w:rPr>
        <w:t> </w:t>
      </w:r>
      <w:r>
        <w:rPr>
          <w:color w:val="57595B"/>
          <w:sz w:val="21"/>
        </w:rPr>
        <w:t>Crédito </w:t>
      </w:r>
      <w:r>
        <w:rPr>
          <w:color w:val="676769"/>
          <w:sz w:val="21"/>
        </w:rPr>
        <w:t>Públ</w:t>
      </w:r>
      <w:r>
        <w:rPr>
          <w:color w:val="7E8082"/>
          <w:sz w:val="21"/>
        </w:rPr>
        <w:t>i</w:t>
      </w:r>
      <w:r>
        <w:rPr>
          <w:color w:val="676769"/>
          <w:sz w:val="21"/>
        </w:rPr>
        <w:t>co no será necesario el otorgam</w:t>
      </w:r>
      <w:r>
        <w:rPr>
          <w:color w:val="7E8082"/>
          <w:sz w:val="21"/>
        </w:rPr>
        <w:t>i</w:t>
      </w:r>
      <w:r>
        <w:rPr>
          <w:color w:val="676769"/>
          <w:sz w:val="21"/>
        </w:rPr>
        <w:t>ento de garant</w:t>
      </w:r>
      <w:r>
        <w:rPr>
          <w:color w:val="7E8082"/>
          <w:sz w:val="21"/>
        </w:rPr>
        <w:t>í</w:t>
      </w:r>
      <w:r>
        <w:rPr>
          <w:color w:val="676769"/>
          <w:sz w:val="21"/>
        </w:rPr>
        <w:t>as a su favor.</w:t>
      </w:r>
    </w:p>
    <w:p>
      <w:pPr>
        <w:pStyle w:val="BodyText"/>
        <w:rPr>
          <w:sz w:val="22"/>
        </w:rPr>
      </w:pPr>
    </w:p>
    <w:p>
      <w:pPr>
        <w:spacing w:before="0"/>
        <w:ind w:left="776" w:right="0" w:firstLine="0"/>
        <w:jc w:val="both"/>
        <w:rPr>
          <w:sz w:val="21"/>
        </w:rPr>
      </w:pPr>
      <w:r>
        <w:rPr>
          <w:rFonts w:ascii="Times New Roman" w:hAnsi="Times New Roman"/>
          <w:b/>
          <w:color w:val="363434"/>
          <w:w w:val="95"/>
          <w:sz w:val="22"/>
        </w:rPr>
        <w:t>ARTÍCULO</w:t>
      </w:r>
      <w:r>
        <w:rPr>
          <w:rFonts w:ascii="Times New Roman" w:hAnsi="Times New Roman"/>
          <w:b/>
          <w:color w:val="363434"/>
          <w:spacing w:val="30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17</w:t>
      </w:r>
      <w:r>
        <w:rPr>
          <w:rFonts w:ascii="Times New Roman" w:hAnsi="Times New Roman"/>
          <w:b/>
          <w:color w:val="57595B"/>
          <w:w w:val="95"/>
          <w:sz w:val="22"/>
        </w:rPr>
        <w:t>°.</w:t>
      </w:r>
      <w:r>
        <w:rPr>
          <w:rFonts w:ascii="Times New Roman" w:hAnsi="Times New Roman"/>
          <w:b/>
          <w:color w:val="57595B"/>
          <w:spacing w:val="21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DEFINICIONES</w:t>
      </w:r>
      <w:r>
        <w:rPr>
          <w:rFonts w:ascii="Times New Roman" w:hAnsi="Times New Roman"/>
          <w:b/>
          <w:color w:val="57595B"/>
          <w:w w:val="95"/>
          <w:sz w:val="22"/>
        </w:rPr>
        <w:t>.</w:t>
      </w:r>
      <w:r>
        <w:rPr>
          <w:rFonts w:ascii="Times New Roman" w:hAnsi="Times New Roman"/>
          <w:b/>
          <w:color w:val="57595B"/>
          <w:spacing w:val="13"/>
          <w:sz w:val="22"/>
        </w:rPr>
        <w:t> </w:t>
      </w:r>
      <w:r>
        <w:rPr>
          <w:color w:val="57595B"/>
          <w:w w:val="95"/>
          <w:sz w:val="21"/>
        </w:rPr>
        <w:t>Adiciónese</w:t>
      </w:r>
      <w:r>
        <w:rPr>
          <w:color w:val="57595B"/>
          <w:spacing w:val="19"/>
          <w:sz w:val="21"/>
        </w:rPr>
        <w:t> </w:t>
      </w:r>
      <w:r>
        <w:rPr>
          <w:color w:val="57595B"/>
          <w:w w:val="95"/>
          <w:sz w:val="21"/>
        </w:rPr>
        <w:t>un</w:t>
      </w:r>
      <w:r>
        <w:rPr>
          <w:color w:val="57595B"/>
          <w:spacing w:val="-8"/>
          <w:w w:val="95"/>
          <w:sz w:val="21"/>
        </w:rPr>
        <w:t> </w:t>
      </w:r>
      <w:r>
        <w:rPr>
          <w:color w:val="676769"/>
          <w:w w:val="95"/>
          <w:sz w:val="21"/>
        </w:rPr>
        <w:t>parágrafo</w:t>
      </w:r>
      <w:r>
        <w:rPr>
          <w:color w:val="676769"/>
          <w:spacing w:val="15"/>
          <w:sz w:val="21"/>
        </w:rPr>
        <w:t> </w:t>
      </w:r>
      <w:r>
        <w:rPr>
          <w:color w:val="57595B"/>
          <w:w w:val="95"/>
          <w:sz w:val="21"/>
        </w:rPr>
        <w:t>al</w:t>
      </w:r>
      <w:r>
        <w:rPr>
          <w:color w:val="57595B"/>
          <w:spacing w:val="-5"/>
          <w:w w:val="95"/>
          <w:sz w:val="21"/>
        </w:rPr>
        <w:t> </w:t>
      </w:r>
      <w:r>
        <w:rPr>
          <w:color w:val="676769"/>
          <w:w w:val="95"/>
          <w:sz w:val="21"/>
        </w:rPr>
        <w:t>artículo</w:t>
      </w:r>
      <w:r>
        <w:rPr>
          <w:color w:val="676769"/>
          <w:spacing w:val="7"/>
          <w:sz w:val="21"/>
        </w:rPr>
        <w:t> </w:t>
      </w:r>
      <w:r>
        <w:rPr>
          <w:color w:val="676769"/>
          <w:w w:val="95"/>
          <w:sz w:val="21"/>
        </w:rPr>
        <w:t>14</w:t>
      </w:r>
      <w:r>
        <w:rPr>
          <w:color w:val="676769"/>
          <w:spacing w:val="1"/>
          <w:sz w:val="21"/>
        </w:rPr>
        <w:t> </w:t>
      </w:r>
      <w:r>
        <w:rPr>
          <w:color w:val="676769"/>
          <w:w w:val="95"/>
          <w:sz w:val="21"/>
        </w:rPr>
        <w:t>de</w:t>
      </w:r>
      <w:r>
        <w:rPr>
          <w:color w:val="676769"/>
          <w:spacing w:val="8"/>
          <w:sz w:val="21"/>
        </w:rPr>
        <w:t> </w:t>
      </w:r>
      <w:r>
        <w:rPr>
          <w:color w:val="57595B"/>
          <w:spacing w:val="-5"/>
          <w:w w:val="95"/>
          <w:sz w:val="21"/>
        </w:rPr>
        <w:t>la</w:t>
      </w:r>
    </w:p>
    <w:p>
      <w:pPr>
        <w:spacing w:before="5"/>
        <w:ind w:left="781" w:right="0" w:firstLine="0"/>
        <w:jc w:val="both"/>
        <w:rPr>
          <w:sz w:val="21"/>
        </w:rPr>
      </w:pPr>
      <w:r>
        <w:rPr>
          <w:color w:val="676769"/>
          <w:w w:val="95"/>
          <w:sz w:val="21"/>
        </w:rPr>
        <w:t>_ey</w:t>
      </w:r>
      <w:r>
        <w:rPr>
          <w:color w:val="676769"/>
          <w:spacing w:val="-1"/>
          <w:sz w:val="21"/>
        </w:rPr>
        <w:t> </w:t>
      </w:r>
      <w:r>
        <w:rPr>
          <w:color w:val="676769"/>
          <w:w w:val="95"/>
          <w:sz w:val="21"/>
        </w:rPr>
        <w:t>142</w:t>
      </w:r>
      <w:r>
        <w:rPr>
          <w:color w:val="676769"/>
          <w:spacing w:val="-2"/>
          <w:sz w:val="21"/>
        </w:rPr>
        <w:t> </w:t>
      </w:r>
      <w:r>
        <w:rPr>
          <w:color w:val="676769"/>
          <w:w w:val="95"/>
          <w:sz w:val="21"/>
        </w:rPr>
        <w:t>de</w:t>
      </w:r>
      <w:r>
        <w:rPr>
          <w:color w:val="676769"/>
          <w:spacing w:val="-4"/>
          <w:w w:val="95"/>
          <w:sz w:val="21"/>
        </w:rPr>
        <w:t> </w:t>
      </w:r>
      <w:r>
        <w:rPr>
          <w:color w:val="676769"/>
          <w:w w:val="95"/>
          <w:sz w:val="21"/>
        </w:rPr>
        <w:t>1994,</w:t>
      </w:r>
      <w:r>
        <w:rPr>
          <w:color w:val="676769"/>
          <w:spacing w:val="-14"/>
          <w:w w:val="95"/>
          <w:sz w:val="21"/>
        </w:rPr>
        <w:t> </w:t>
      </w:r>
      <w:r>
        <w:rPr>
          <w:color w:val="676769"/>
          <w:spacing w:val="-4"/>
          <w:w w:val="95"/>
          <w:sz w:val="21"/>
        </w:rPr>
        <w:t>así:</w:t>
      </w:r>
    </w:p>
    <w:p>
      <w:pPr>
        <w:pStyle w:val="BodyText"/>
        <w:spacing w:before="8"/>
        <w:rPr>
          <w:sz w:val="21"/>
        </w:rPr>
      </w:pPr>
    </w:p>
    <w:p>
      <w:pPr>
        <w:spacing w:line="244" w:lineRule="auto" w:before="0"/>
        <w:ind w:left="764" w:right="825" w:firstLine="27"/>
        <w:jc w:val="both"/>
        <w:rPr>
          <w:sz w:val="21"/>
        </w:rPr>
      </w:pPr>
      <w:r>
        <w:rPr>
          <w:rFonts w:ascii="Times New Roman" w:hAnsi="Times New Roman"/>
          <w:b/>
          <w:color w:val="363434"/>
          <w:sz w:val="22"/>
        </w:rPr>
        <w:t>PARÁGRAFO.</w:t>
      </w:r>
      <w:r>
        <w:rPr>
          <w:rFonts w:ascii="Times New Roman" w:hAnsi="Times New Roman"/>
          <w:b/>
          <w:color w:val="363434"/>
          <w:spacing w:val="-2"/>
          <w:sz w:val="22"/>
        </w:rPr>
        <w:t> </w:t>
      </w:r>
      <w:r>
        <w:rPr>
          <w:color w:val="676769"/>
          <w:sz w:val="21"/>
        </w:rPr>
        <w:t>Las</w:t>
      </w:r>
      <w:r>
        <w:rPr>
          <w:color w:val="676769"/>
          <w:spacing w:val="-13"/>
          <w:sz w:val="21"/>
        </w:rPr>
        <w:t> </w:t>
      </w:r>
      <w:r>
        <w:rPr>
          <w:color w:val="676769"/>
          <w:sz w:val="21"/>
        </w:rPr>
        <w:t>activ</w:t>
      </w:r>
      <w:r>
        <w:rPr>
          <w:color w:val="7E8082"/>
          <w:sz w:val="21"/>
        </w:rPr>
        <w:t>i</w:t>
      </w:r>
      <w:r>
        <w:rPr>
          <w:color w:val="676769"/>
          <w:sz w:val="21"/>
        </w:rPr>
        <w:t>dades</w:t>
      </w:r>
      <w:r>
        <w:rPr>
          <w:color w:val="676769"/>
          <w:spacing w:val="-13"/>
          <w:sz w:val="21"/>
        </w:rPr>
        <w:t> </w:t>
      </w:r>
      <w:r>
        <w:rPr>
          <w:color w:val="676769"/>
          <w:sz w:val="21"/>
        </w:rPr>
        <w:t>que</w:t>
      </w:r>
      <w:r>
        <w:rPr>
          <w:color w:val="676769"/>
          <w:spacing w:val="-15"/>
          <w:sz w:val="21"/>
        </w:rPr>
        <w:t> </w:t>
      </w:r>
      <w:r>
        <w:rPr>
          <w:color w:val="676769"/>
          <w:sz w:val="21"/>
        </w:rPr>
        <w:t>inciden</w:t>
      </w:r>
      <w:r>
        <w:rPr>
          <w:color w:val="676769"/>
          <w:spacing w:val="-7"/>
          <w:sz w:val="21"/>
        </w:rPr>
        <w:t> </w:t>
      </w:r>
      <w:r>
        <w:rPr>
          <w:color w:val="676769"/>
          <w:sz w:val="21"/>
        </w:rPr>
        <w:t>determinantemente</w:t>
      </w:r>
      <w:r>
        <w:rPr>
          <w:color w:val="676769"/>
          <w:spacing w:val="-15"/>
          <w:sz w:val="21"/>
        </w:rPr>
        <w:t> </w:t>
      </w:r>
      <w:r>
        <w:rPr>
          <w:color w:val="57595B"/>
          <w:sz w:val="21"/>
        </w:rPr>
        <w:t>en</w:t>
      </w:r>
      <w:r>
        <w:rPr>
          <w:color w:val="57595B"/>
          <w:spacing w:val="-15"/>
          <w:sz w:val="21"/>
        </w:rPr>
        <w:t> </w:t>
      </w:r>
      <w:r>
        <w:rPr>
          <w:color w:val="676769"/>
          <w:sz w:val="21"/>
        </w:rPr>
        <w:t>la</w:t>
      </w:r>
      <w:r>
        <w:rPr>
          <w:color w:val="676769"/>
          <w:spacing w:val="-12"/>
          <w:sz w:val="21"/>
        </w:rPr>
        <w:t> </w:t>
      </w:r>
      <w:r>
        <w:rPr>
          <w:color w:val="57595B"/>
          <w:sz w:val="21"/>
        </w:rPr>
        <w:t>correcta </w:t>
      </w:r>
      <w:r>
        <w:rPr>
          <w:color w:val="676769"/>
          <w:w w:val="95"/>
          <w:sz w:val="21"/>
        </w:rPr>
        <w:t>Jrestación de los</w:t>
      </w:r>
      <w:r>
        <w:rPr>
          <w:color w:val="676769"/>
          <w:spacing w:val="-1"/>
          <w:w w:val="95"/>
          <w:sz w:val="21"/>
        </w:rPr>
        <w:t> </w:t>
      </w:r>
      <w:r>
        <w:rPr>
          <w:color w:val="676769"/>
          <w:w w:val="95"/>
          <w:sz w:val="21"/>
        </w:rPr>
        <w:t>serv</w:t>
      </w:r>
      <w:r>
        <w:rPr>
          <w:color w:val="7E8082"/>
          <w:w w:val="95"/>
          <w:sz w:val="21"/>
        </w:rPr>
        <w:t>i</w:t>
      </w:r>
      <w:r>
        <w:rPr>
          <w:color w:val="676769"/>
          <w:w w:val="95"/>
          <w:sz w:val="21"/>
        </w:rPr>
        <w:t>cios</w:t>
      </w:r>
      <w:r>
        <w:rPr>
          <w:color w:val="676769"/>
          <w:spacing w:val="-12"/>
          <w:w w:val="95"/>
          <w:sz w:val="21"/>
        </w:rPr>
        <w:t> </w:t>
      </w:r>
      <w:r>
        <w:rPr>
          <w:color w:val="676769"/>
          <w:w w:val="95"/>
          <w:sz w:val="21"/>
        </w:rPr>
        <w:t>públicos</w:t>
      </w:r>
      <w:r>
        <w:rPr>
          <w:color w:val="676769"/>
          <w:spacing w:val="-7"/>
          <w:w w:val="95"/>
          <w:sz w:val="21"/>
        </w:rPr>
        <w:t> </w:t>
      </w:r>
      <w:r>
        <w:rPr>
          <w:color w:val="676769"/>
          <w:w w:val="95"/>
          <w:sz w:val="21"/>
        </w:rPr>
        <w:t>se</w:t>
      </w:r>
      <w:r>
        <w:rPr>
          <w:color w:val="676769"/>
          <w:spacing w:val="-12"/>
          <w:w w:val="95"/>
          <w:sz w:val="21"/>
        </w:rPr>
        <w:t> </w:t>
      </w:r>
      <w:r>
        <w:rPr>
          <w:color w:val="676769"/>
          <w:w w:val="95"/>
          <w:sz w:val="21"/>
        </w:rPr>
        <w:t>podrán asim</w:t>
      </w:r>
      <w:r>
        <w:rPr>
          <w:color w:val="7E8082"/>
          <w:w w:val="95"/>
          <w:sz w:val="21"/>
        </w:rPr>
        <w:t>il</w:t>
      </w:r>
      <w:r>
        <w:rPr>
          <w:color w:val="676769"/>
          <w:w w:val="95"/>
          <w:sz w:val="21"/>
        </w:rPr>
        <w:t>ar</w:t>
      </w:r>
      <w:r>
        <w:rPr>
          <w:color w:val="676769"/>
          <w:spacing w:val="-1"/>
          <w:w w:val="95"/>
          <w:sz w:val="21"/>
        </w:rPr>
        <w:t> </w:t>
      </w:r>
      <w:r>
        <w:rPr>
          <w:color w:val="676769"/>
          <w:w w:val="95"/>
          <w:sz w:val="21"/>
        </w:rPr>
        <w:t>a alguna de</w:t>
      </w:r>
      <w:r>
        <w:rPr>
          <w:color w:val="676769"/>
          <w:spacing w:val="-12"/>
          <w:w w:val="95"/>
          <w:sz w:val="21"/>
        </w:rPr>
        <w:t> </w:t>
      </w:r>
      <w:r>
        <w:rPr>
          <w:color w:val="7E8082"/>
          <w:w w:val="95"/>
          <w:sz w:val="21"/>
        </w:rPr>
        <w:t>l</w:t>
      </w:r>
      <w:r>
        <w:rPr>
          <w:color w:val="57595B"/>
          <w:w w:val="95"/>
          <w:sz w:val="21"/>
        </w:rPr>
        <w:t>as</w:t>
      </w:r>
      <w:r>
        <w:rPr>
          <w:color w:val="57595B"/>
          <w:spacing w:val="-8"/>
          <w:w w:val="95"/>
          <w:sz w:val="21"/>
        </w:rPr>
        <w:t> </w:t>
      </w:r>
      <w:r>
        <w:rPr>
          <w:color w:val="676769"/>
          <w:w w:val="95"/>
          <w:sz w:val="21"/>
        </w:rPr>
        <w:t>activ</w:t>
      </w:r>
      <w:r>
        <w:rPr>
          <w:color w:val="7E8082"/>
          <w:w w:val="95"/>
          <w:sz w:val="21"/>
        </w:rPr>
        <w:t>i</w:t>
      </w:r>
      <w:r>
        <w:rPr>
          <w:color w:val="676769"/>
          <w:w w:val="95"/>
          <w:sz w:val="21"/>
        </w:rPr>
        <w:t>dades </w:t>
      </w:r>
      <w:r>
        <w:rPr>
          <w:color w:val="57595B"/>
          <w:w w:val="95"/>
          <w:sz w:val="21"/>
        </w:rPr>
        <w:t>principales</w:t>
      </w:r>
      <w:r>
        <w:rPr>
          <w:color w:val="57595B"/>
          <w:spacing w:val="-12"/>
          <w:w w:val="95"/>
          <w:sz w:val="21"/>
        </w:rPr>
        <w:t> </w:t>
      </w:r>
      <w:r>
        <w:rPr>
          <w:color w:val="676769"/>
          <w:w w:val="95"/>
          <w:sz w:val="21"/>
        </w:rPr>
        <w:t>o</w:t>
      </w:r>
      <w:r>
        <w:rPr>
          <w:color w:val="676769"/>
          <w:spacing w:val="-12"/>
          <w:w w:val="95"/>
          <w:sz w:val="21"/>
        </w:rPr>
        <w:t> </w:t>
      </w:r>
      <w:r>
        <w:rPr>
          <w:color w:val="676769"/>
          <w:w w:val="95"/>
          <w:sz w:val="21"/>
        </w:rPr>
        <w:t>complementarias</w:t>
      </w:r>
      <w:r>
        <w:rPr>
          <w:color w:val="676769"/>
          <w:spacing w:val="-11"/>
          <w:w w:val="95"/>
          <w:sz w:val="21"/>
        </w:rPr>
        <w:t> </w:t>
      </w:r>
      <w:r>
        <w:rPr>
          <w:color w:val="676769"/>
          <w:w w:val="95"/>
          <w:sz w:val="21"/>
        </w:rPr>
        <w:t>que</w:t>
      </w:r>
      <w:r>
        <w:rPr>
          <w:color w:val="676769"/>
          <w:spacing w:val="-12"/>
          <w:w w:val="95"/>
          <w:sz w:val="21"/>
        </w:rPr>
        <w:t> </w:t>
      </w:r>
      <w:r>
        <w:rPr>
          <w:color w:val="676769"/>
          <w:w w:val="95"/>
          <w:sz w:val="21"/>
        </w:rPr>
        <w:t>componen</w:t>
      </w:r>
      <w:r>
        <w:rPr>
          <w:color w:val="676769"/>
          <w:spacing w:val="-3"/>
          <w:w w:val="95"/>
          <w:sz w:val="21"/>
        </w:rPr>
        <w:t> </w:t>
      </w:r>
      <w:r>
        <w:rPr>
          <w:color w:val="57595B"/>
          <w:w w:val="95"/>
          <w:sz w:val="21"/>
        </w:rPr>
        <w:t>las</w:t>
      </w:r>
      <w:r>
        <w:rPr>
          <w:color w:val="57595B"/>
          <w:spacing w:val="-12"/>
          <w:w w:val="95"/>
          <w:sz w:val="21"/>
        </w:rPr>
        <w:t> </w:t>
      </w:r>
      <w:r>
        <w:rPr>
          <w:color w:val="676769"/>
          <w:w w:val="95"/>
          <w:sz w:val="21"/>
        </w:rPr>
        <w:t>cadenas</w:t>
      </w:r>
      <w:r>
        <w:rPr>
          <w:color w:val="676769"/>
          <w:spacing w:val="5"/>
          <w:sz w:val="21"/>
        </w:rPr>
        <w:t> </w:t>
      </w:r>
      <w:r>
        <w:rPr>
          <w:color w:val="57595B"/>
          <w:w w:val="95"/>
          <w:sz w:val="21"/>
        </w:rPr>
        <w:t>de</w:t>
      </w:r>
      <w:r>
        <w:rPr>
          <w:color w:val="57595B"/>
          <w:spacing w:val="-12"/>
          <w:w w:val="95"/>
          <w:sz w:val="21"/>
        </w:rPr>
        <w:t> </w:t>
      </w:r>
      <w:r>
        <w:rPr>
          <w:color w:val="676769"/>
          <w:w w:val="95"/>
          <w:sz w:val="21"/>
        </w:rPr>
        <w:t>valor</w:t>
      </w:r>
      <w:r>
        <w:rPr>
          <w:color w:val="676769"/>
          <w:spacing w:val="-12"/>
          <w:w w:val="95"/>
          <w:sz w:val="21"/>
        </w:rPr>
        <w:t> </w:t>
      </w:r>
      <w:r>
        <w:rPr>
          <w:color w:val="676769"/>
          <w:w w:val="95"/>
          <w:sz w:val="21"/>
        </w:rPr>
        <w:t>de</w:t>
      </w:r>
      <w:r>
        <w:rPr>
          <w:color w:val="676769"/>
          <w:spacing w:val="-11"/>
          <w:w w:val="95"/>
          <w:sz w:val="21"/>
        </w:rPr>
        <w:t> </w:t>
      </w:r>
      <w:r>
        <w:rPr>
          <w:color w:val="7E8082"/>
          <w:w w:val="95"/>
          <w:sz w:val="21"/>
        </w:rPr>
        <w:t>l</w:t>
      </w:r>
      <w:r>
        <w:rPr>
          <w:color w:val="676769"/>
          <w:w w:val="95"/>
          <w:sz w:val="21"/>
        </w:rPr>
        <w:t>osservicios públicos.</w:t>
      </w:r>
      <w:r>
        <w:rPr>
          <w:color w:val="676769"/>
          <w:spacing w:val="-12"/>
          <w:w w:val="95"/>
          <w:sz w:val="21"/>
        </w:rPr>
        <w:t> </w:t>
      </w:r>
      <w:r>
        <w:rPr>
          <w:color w:val="676769"/>
          <w:w w:val="95"/>
          <w:sz w:val="21"/>
        </w:rPr>
        <w:t>En</w:t>
      </w:r>
      <w:r>
        <w:rPr>
          <w:color w:val="676769"/>
          <w:spacing w:val="-12"/>
          <w:w w:val="95"/>
          <w:sz w:val="21"/>
        </w:rPr>
        <w:t> </w:t>
      </w:r>
      <w:r>
        <w:rPr>
          <w:color w:val="676769"/>
          <w:w w:val="95"/>
          <w:sz w:val="21"/>
        </w:rPr>
        <w:t>consecuenc</w:t>
      </w:r>
      <w:r>
        <w:rPr>
          <w:color w:val="7E8082"/>
          <w:w w:val="95"/>
          <w:sz w:val="21"/>
        </w:rPr>
        <w:t>i</w:t>
      </w:r>
      <w:r>
        <w:rPr>
          <w:color w:val="676769"/>
          <w:w w:val="95"/>
          <w:sz w:val="21"/>
        </w:rPr>
        <w:t>a,</w:t>
      </w:r>
      <w:r>
        <w:rPr>
          <w:color w:val="676769"/>
          <w:spacing w:val="-11"/>
          <w:w w:val="95"/>
          <w:sz w:val="21"/>
        </w:rPr>
        <w:t> </w:t>
      </w:r>
      <w:r>
        <w:rPr>
          <w:color w:val="57595B"/>
          <w:w w:val="95"/>
          <w:sz w:val="21"/>
        </w:rPr>
        <w:t>quienes</w:t>
      </w:r>
      <w:r>
        <w:rPr>
          <w:color w:val="57595B"/>
          <w:spacing w:val="-12"/>
          <w:w w:val="95"/>
          <w:sz w:val="21"/>
        </w:rPr>
        <w:t> </w:t>
      </w:r>
      <w:r>
        <w:rPr>
          <w:color w:val="57595B"/>
          <w:w w:val="95"/>
          <w:sz w:val="21"/>
        </w:rPr>
        <w:t>desarrollen</w:t>
      </w:r>
      <w:r>
        <w:rPr>
          <w:color w:val="57595B"/>
          <w:spacing w:val="-12"/>
          <w:w w:val="95"/>
          <w:sz w:val="21"/>
        </w:rPr>
        <w:t> </w:t>
      </w:r>
      <w:r>
        <w:rPr>
          <w:color w:val="57595B"/>
          <w:w w:val="95"/>
          <w:sz w:val="21"/>
        </w:rPr>
        <w:t>tales</w:t>
      </w:r>
      <w:r>
        <w:rPr>
          <w:color w:val="57595B"/>
          <w:spacing w:val="-12"/>
          <w:w w:val="95"/>
          <w:sz w:val="21"/>
        </w:rPr>
        <w:t> </w:t>
      </w:r>
      <w:r>
        <w:rPr>
          <w:color w:val="676769"/>
          <w:w w:val="95"/>
          <w:sz w:val="21"/>
        </w:rPr>
        <w:t>nuevas</w:t>
      </w:r>
      <w:r>
        <w:rPr>
          <w:color w:val="676769"/>
          <w:spacing w:val="-11"/>
          <w:w w:val="95"/>
          <w:sz w:val="21"/>
        </w:rPr>
        <w:t> </w:t>
      </w:r>
      <w:r>
        <w:rPr>
          <w:color w:val="676769"/>
          <w:w w:val="95"/>
          <w:sz w:val="21"/>
        </w:rPr>
        <w:t>activ</w:t>
      </w:r>
      <w:r>
        <w:rPr>
          <w:color w:val="7E8082"/>
          <w:w w:val="95"/>
          <w:sz w:val="21"/>
        </w:rPr>
        <w:t>i</w:t>
      </w:r>
      <w:r>
        <w:rPr>
          <w:color w:val="676769"/>
          <w:w w:val="95"/>
          <w:sz w:val="21"/>
        </w:rPr>
        <w:t>dades</w:t>
      </w:r>
      <w:r>
        <w:rPr>
          <w:color w:val="676769"/>
          <w:spacing w:val="-12"/>
          <w:w w:val="95"/>
          <w:sz w:val="21"/>
        </w:rPr>
        <w:t> </w:t>
      </w:r>
      <w:r>
        <w:rPr>
          <w:color w:val="676769"/>
          <w:w w:val="95"/>
          <w:sz w:val="21"/>
        </w:rPr>
        <w:t>quedarán </w:t>
      </w:r>
      <w:r>
        <w:rPr>
          <w:color w:val="676769"/>
          <w:sz w:val="21"/>
        </w:rPr>
        <w:t>sometidos</w:t>
      </w:r>
      <w:r>
        <w:rPr>
          <w:color w:val="676769"/>
          <w:spacing w:val="39"/>
          <w:sz w:val="21"/>
        </w:rPr>
        <w:t> </w:t>
      </w:r>
      <w:r>
        <w:rPr>
          <w:color w:val="676769"/>
          <w:sz w:val="21"/>
        </w:rPr>
        <w:t>a</w:t>
      </w:r>
      <w:r>
        <w:rPr>
          <w:color w:val="676769"/>
          <w:spacing w:val="46"/>
          <w:sz w:val="21"/>
        </w:rPr>
        <w:t> </w:t>
      </w:r>
      <w:r>
        <w:rPr>
          <w:color w:val="7E8082"/>
          <w:sz w:val="21"/>
        </w:rPr>
        <w:t>l</w:t>
      </w:r>
      <w:r>
        <w:rPr>
          <w:color w:val="676769"/>
          <w:sz w:val="21"/>
        </w:rPr>
        <w:t>a</w:t>
      </w:r>
      <w:r>
        <w:rPr>
          <w:color w:val="676769"/>
          <w:spacing w:val="27"/>
          <w:sz w:val="21"/>
        </w:rPr>
        <w:t> </w:t>
      </w:r>
      <w:r>
        <w:rPr>
          <w:color w:val="676769"/>
          <w:sz w:val="21"/>
        </w:rPr>
        <w:t>regu</w:t>
      </w:r>
      <w:r>
        <w:rPr>
          <w:color w:val="7E8082"/>
          <w:sz w:val="21"/>
        </w:rPr>
        <w:t>l</w:t>
      </w:r>
      <w:r>
        <w:rPr>
          <w:color w:val="676769"/>
          <w:sz w:val="21"/>
        </w:rPr>
        <w:t>ac</w:t>
      </w:r>
      <w:r>
        <w:rPr>
          <w:color w:val="7E8082"/>
          <w:sz w:val="21"/>
        </w:rPr>
        <w:t>i</w:t>
      </w:r>
      <w:r>
        <w:rPr>
          <w:color w:val="676769"/>
          <w:sz w:val="21"/>
        </w:rPr>
        <w:t>ón,</w:t>
      </w:r>
      <w:r>
        <w:rPr>
          <w:color w:val="676769"/>
          <w:spacing w:val="35"/>
          <w:sz w:val="21"/>
        </w:rPr>
        <w:t> </w:t>
      </w:r>
      <w:r>
        <w:rPr>
          <w:color w:val="7E8082"/>
          <w:sz w:val="21"/>
        </w:rPr>
        <w:t>i</w:t>
      </w:r>
      <w:r>
        <w:rPr>
          <w:color w:val="676769"/>
          <w:sz w:val="21"/>
        </w:rPr>
        <w:t>nspecc</w:t>
      </w:r>
      <w:r>
        <w:rPr>
          <w:color w:val="7E8082"/>
          <w:sz w:val="21"/>
        </w:rPr>
        <w:t>i</w:t>
      </w:r>
      <w:r>
        <w:rPr>
          <w:color w:val="676769"/>
          <w:sz w:val="21"/>
        </w:rPr>
        <w:t>ón,</w:t>
      </w:r>
      <w:r>
        <w:rPr>
          <w:color w:val="676769"/>
          <w:spacing w:val="36"/>
          <w:sz w:val="21"/>
        </w:rPr>
        <w:t> </w:t>
      </w:r>
      <w:r>
        <w:rPr>
          <w:color w:val="676769"/>
          <w:sz w:val="21"/>
        </w:rPr>
        <w:t>vig</w:t>
      </w:r>
      <w:r>
        <w:rPr>
          <w:color w:val="7E8082"/>
          <w:sz w:val="21"/>
        </w:rPr>
        <w:t>il</w:t>
      </w:r>
      <w:r>
        <w:rPr>
          <w:color w:val="676769"/>
          <w:sz w:val="21"/>
        </w:rPr>
        <w:t>ancia</w:t>
      </w:r>
      <w:r>
        <w:rPr>
          <w:color w:val="676769"/>
          <w:spacing w:val="28"/>
          <w:sz w:val="21"/>
        </w:rPr>
        <w:t> </w:t>
      </w:r>
      <w:r>
        <w:rPr>
          <w:color w:val="676769"/>
          <w:sz w:val="21"/>
        </w:rPr>
        <w:t>y</w:t>
      </w:r>
      <w:r>
        <w:rPr>
          <w:color w:val="676769"/>
          <w:spacing w:val="37"/>
          <w:sz w:val="21"/>
        </w:rPr>
        <w:t> </w:t>
      </w:r>
      <w:r>
        <w:rPr>
          <w:color w:val="676769"/>
          <w:sz w:val="21"/>
        </w:rPr>
        <w:t>control</w:t>
      </w:r>
      <w:r>
        <w:rPr>
          <w:color w:val="676769"/>
          <w:spacing w:val="30"/>
          <w:sz w:val="21"/>
        </w:rPr>
        <w:t> </w:t>
      </w:r>
      <w:r>
        <w:rPr>
          <w:color w:val="676769"/>
          <w:sz w:val="21"/>
        </w:rPr>
        <w:t>por</w:t>
      </w:r>
      <w:r>
        <w:rPr>
          <w:color w:val="676769"/>
          <w:spacing w:val="41"/>
          <w:sz w:val="21"/>
        </w:rPr>
        <w:t> </w:t>
      </w:r>
      <w:r>
        <w:rPr>
          <w:color w:val="676769"/>
          <w:sz w:val="21"/>
        </w:rPr>
        <w:t>parte</w:t>
      </w:r>
      <w:r>
        <w:rPr>
          <w:color w:val="676769"/>
          <w:spacing w:val="32"/>
          <w:sz w:val="21"/>
        </w:rPr>
        <w:t> </w:t>
      </w:r>
      <w:r>
        <w:rPr>
          <w:color w:val="57595B"/>
          <w:sz w:val="21"/>
        </w:rPr>
        <w:t>de</w:t>
      </w:r>
      <w:r>
        <w:rPr>
          <w:color w:val="57595B"/>
          <w:spacing w:val="32"/>
          <w:sz w:val="21"/>
        </w:rPr>
        <w:t> </w:t>
      </w:r>
      <w:r>
        <w:rPr>
          <w:color w:val="676769"/>
          <w:spacing w:val="-5"/>
          <w:sz w:val="21"/>
        </w:rPr>
        <w:t>las</w:t>
      </w:r>
    </w:p>
    <w:p>
      <w:pPr>
        <w:spacing w:before="5"/>
        <w:ind w:left="759" w:right="0" w:firstLine="0"/>
        <w:jc w:val="both"/>
        <w:rPr>
          <w:sz w:val="21"/>
        </w:rPr>
      </w:pPr>
      <w:r>
        <w:rPr>
          <w:color w:val="676769"/>
          <w:spacing w:val="-2"/>
          <w:w w:val="95"/>
          <w:sz w:val="21"/>
        </w:rPr>
        <w:t>:::omisiones</w:t>
      </w:r>
      <w:r>
        <w:rPr>
          <w:color w:val="676769"/>
          <w:spacing w:val="29"/>
          <w:sz w:val="21"/>
        </w:rPr>
        <w:t> </w:t>
      </w:r>
      <w:r>
        <w:rPr>
          <w:color w:val="676769"/>
          <w:spacing w:val="-2"/>
          <w:w w:val="95"/>
          <w:sz w:val="21"/>
        </w:rPr>
        <w:t>de</w:t>
      </w:r>
      <w:r>
        <w:rPr>
          <w:color w:val="676769"/>
          <w:spacing w:val="-10"/>
          <w:w w:val="95"/>
          <w:sz w:val="21"/>
        </w:rPr>
        <w:t> </w:t>
      </w:r>
      <w:r>
        <w:rPr>
          <w:color w:val="676769"/>
          <w:spacing w:val="-2"/>
          <w:w w:val="95"/>
          <w:sz w:val="21"/>
        </w:rPr>
        <w:t>Regulac</w:t>
      </w:r>
      <w:r>
        <w:rPr>
          <w:color w:val="7E8082"/>
          <w:spacing w:val="-2"/>
          <w:w w:val="95"/>
          <w:sz w:val="21"/>
        </w:rPr>
        <w:t>i</w:t>
      </w:r>
      <w:r>
        <w:rPr>
          <w:color w:val="676769"/>
          <w:spacing w:val="-2"/>
          <w:w w:val="95"/>
          <w:sz w:val="21"/>
        </w:rPr>
        <w:t>ón</w:t>
      </w:r>
      <w:r>
        <w:rPr>
          <w:color w:val="676769"/>
          <w:spacing w:val="-12"/>
          <w:w w:val="95"/>
          <w:sz w:val="21"/>
        </w:rPr>
        <w:t> </w:t>
      </w:r>
      <w:r>
        <w:rPr>
          <w:color w:val="676769"/>
          <w:spacing w:val="-2"/>
          <w:w w:val="95"/>
          <w:sz w:val="21"/>
        </w:rPr>
        <w:t>respectivas</w:t>
      </w:r>
      <w:r>
        <w:rPr>
          <w:color w:val="676769"/>
          <w:spacing w:val="12"/>
          <w:sz w:val="21"/>
        </w:rPr>
        <w:t> </w:t>
      </w:r>
      <w:r>
        <w:rPr>
          <w:color w:val="57595B"/>
          <w:spacing w:val="-2"/>
          <w:w w:val="95"/>
          <w:sz w:val="21"/>
        </w:rPr>
        <w:t>y</w:t>
      </w:r>
      <w:r>
        <w:rPr>
          <w:color w:val="57595B"/>
          <w:spacing w:val="-3"/>
          <w:w w:val="95"/>
          <w:sz w:val="21"/>
        </w:rPr>
        <w:t> </w:t>
      </w:r>
      <w:r>
        <w:rPr>
          <w:color w:val="7E8082"/>
          <w:spacing w:val="-2"/>
          <w:w w:val="95"/>
          <w:sz w:val="21"/>
        </w:rPr>
        <w:t>l</w:t>
      </w:r>
      <w:r>
        <w:rPr>
          <w:color w:val="676769"/>
          <w:spacing w:val="-2"/>
          <w:w w:val="95"/>
          <w:sz w:val="21"/>
        </w:rPr>
        <w:t>a</w:t>
      </w:r>
      <w:r>
        <w:rPr>
          <w:color w:val="676769"/>
          <w:spacing w:val="-19"/>
          <w:w w:val="95"/>
          <w:sz w:val="21"/>
        </w:rPr>
        <w:t> </w:t>
      </w:r>
      <w:r>
        <w:rPr>
          <w:color w:val="676769"/>
          <w:spacing w:val="-2"/>
          <w:w w:val="95"/>
          <w:sz w:val="21"/>
        </w:rPr>
        <w:t>Super</w:t>
      </w:r>
      <w:r>
        <w:rPr>
          <w:color w:val="7E8082"/>
          <w:spacing w:val="-2"/>
          <w:w w:val="95"/>
          <w:sz w:val="21"/>
        </w:rPr>
        <w:t>i</w:t>
      </w:r>
      <w:r>
        <w:rPr>
          <w:color w:val="676769"/>
          <w:spacing w:val="-2"/>
          <w:w w:val="95"/>
          <w:sz w:val="21"/>
        </w:rPr>
        <w:t>ntendencia</w:t>
      </w:r>
      <w:r>
        <w:rPr>
          <w:color w:val="676769"/>
          <w:spacing w:val="-6"/>
          <w:w w:val="95"/>
          <w:sz w:val="21"/>
        </w:rPr>
        <w:t> </w:t>
      </w:r>
      <w:r>
        <w:rPr>
          <w:color w:val="676769"/>
          <w:spacing w:val="-2"/>
          <w:w w:val="95"/>
          <w:sz w:val="21"/>
        </w:rPr>
        <w:t>de</w:t>
      </w:r>
      <w:r>
        <w:rPr>
          <w:color w:val="676769"/>
          <w:spacing w:val="-4"/>
          <w:sz w:val="21"/>
        </w:rPr>
        <w:t> </w:t>
      </w:r>
      <w:r>
        <w:rPr>
          <w:color w:val="57595B"/>
          <w:spacing w:val="-2"/>
          <w:w w:val="95"/>
          <w:sz w:val="21"/>
        </w:rPr>
        <w:t>Servic</w:t>
      </w:r>
      <w:r>
        <w:rPr>
          <w:color w:val="7E8082"/>
          <w:spacing w:val="-2"/>
          <w:w w:val="95"/>
          <w:sz w:val="21"/>
        </w:rPr>
        <w:t>i</w:t>
      </w:r>
      <w:r>
        <w:rPr>
          <w:color w:val="676769"/>
          <w:spacing w:val="-2"/>
          <w:w w:val="95"/>
          <w:sz w:val="21"/>
        </w:rPr>
        <w:t>os</w:t>
      </w:r>
      <w:r>
        <w:rPr>
          <w:color w:val="676769"/>
          <w:spacing w:val="-14"/>
          <w:w w:val="95"/>
          <w:sz w:val="21"/>
        </w:rPr>
        <w:t> </w:t>
      </w:r>
      <w:r>
        <w:rPr>
          <w:color w:val="57595B"/>
          <w:spacing w:val="-2"/>
          <w:w w:val="95"/>
          <w:sz w:val="21"/>
        </w:rPr>
        <w:t>Públicos</w:t>
      </w:r>
    </w:p>
    <w:p>
      <w:pPr>
        <w:spacing w:line="247" w:lineRule="auto" w:before="8"/>
        <w:ind w:left="762" w:right="828" w:firstLine="22"/>
        <w:jc w:val="both"/>
        <w:rPr>
          <w:sz w:val="21"/>
        </w:rPr>
      </w:pPr>
      <w:r>
        <w:rPr>
          <w:color w:val="676769"/>
          <w:sz w:val="21"/>
        </w:rPr>
        <w:t>)omicil</w:t>
      </w:r>
      <w:r>
        <w:rPr>
          <w:color w:val="7E8082"/>
          <w:sz w:val="21"/>
        </w:rPr>
        <w:t>i</w:t>
      </w:r>
      <w:r>
        <w:rPr>
          <w:color w:val="676769"/>
          <w:sz w:val="21"/>
        </w:rPr>
        <w:t>ar</w:t>
      </w:r>
      <w:r>
        <w:rPr>
          <w:color w:val="7E8082"/>
          <w:sz w:val="21"/>
        </w:rPr>
        <w:t>i</w:t>
      </w:r>
      <w:r>
        <w:rPr>
          <w:color w:val="676769"/>
          <w:sz w:val="21"/>
        </w:rPr>
        <w:t>os, respectivamente. La </w:t>
      </w:r>
      <w:r>
        <w:rPr>
          <w:color w:val="57595B"/>
          <w:sz w:val="21"/>
        </w:rPr>
        <w:t>Super</w:t>
      </w:r>
      <w:r>
        <w:rPr>
          <w:color w:val="7E8082"/>
          <w:sz w:val="21"/>
        </w:rPr>
        <w:t>i</w:t>
      </w:r>
      <w:r>
        <w:rPr>
          <w:color w:val="676769"/>
          <w:sz w:val="21"/>
        </w:rPr>
        <w:t>ntendenc</w:t>
      </w:r>
      <w:r>
        <w:rPr>
          <w:color w:val="7E8082"/>
          <w:sz w:val="21"/>
        </w:rPr>
        <w:t>i</w:t>
      </w:r>
      <w:r>
        <w:rPr>
          <w:color w:val="676769"/>
          <w:sz w:val="21"/>
        </w:rPr>
        <w:t>a de Servicios Públicos Domicil</w:t>
      </w:r>
      <w:r>
        <w:rPr>
          <w:color w:val="7E8082"/>
          <w:sz w:val="21"/>
        </w:rPr>
        <w:t>i</w:t>
      </w:r>
      <w:r>
        <w:rPr>
          <w:color w:val="676769"/>
          <w:sz w:val="21"/>
        </w:rPr>
        <w:t>ar</w:t>
      </w:r>
      <w:r>
        <w:rPr>
          <w:color w:val="7E8082"/>
          <w:sz w:val="21"/>
        </w:rPr>
        <w:t>i</w:t>
      </w:r>
      <w:r>
        <w:rPr>
          <w:color w:val="676769"/>
          <w:sz w:val="21"/>
        </w:rPr>
        <w:t>os defin</w:t>
      </w:r>
      <w:r>
        <w:rPr>
          <w:color w:val="7E8082"/>
          <w:sz w:val="21"/>
        </w:rPr>
        <w:t>i</w:t>
      </w:r>
      <w:r>
        <w:rPr>
          <w:color w:val="676769"/>
          <w:sz w:val="21"/>
        </w:rPr>
        <w:t>rá cuándo </w:t>
      </w:r>
      <w:r>
        <w:rPr>
          <w:color w:val="57595B"/>
          <w:sz w:val="21"/>
        </w:rPr>
        <w:t>ap</w:t>
      </w:r>
      <w:r>
        <w:rPr>
          <w:color w:val="7E8082"/>
          <w:sz w:val="21"/>
        </w:rPr>
        <w:t>l</w:t>
      </w:r>
      <w:r>
        <w:rPr>
          <w:color w:val="676769"/>
          <w:sz w:val="21"/>
        </w:rPr>
        <w:t>ica </w:t>
      </w:r>
      <w:r>
        <w:rPr>
          <w:color w:val="57595B"/>
          <w:sz w:val="21"/>
        </w:rPr>
        <w:t>dicha </w:t>
      </w:r>
      <w:r>
        <w:rPr>
          <w:color w:val="676769"/>
          <w:sz w:val="21"/>
        </w:rPr>
        <w:t>asim</w:t>
      </w:r>
      <w:r>
        <w:rPr>
          <w:color w:val="7E8082"/>
          <w:sz w:val="21"/>
        </w:rPr>
        <w:t>i</w:t>
      </w:r>
      <w:r>
        <w:rPr>
          <w:color w:val="676769"/>
          <w:sz w:val="21"/>
        </w:rPr>
        <w:t>lación </w:t>
      </w:r>
      <w:r>
        <w:rPr>
          <w:color w:val="676769"/>
          <w:sz w:val="20"/>
        </w:rPr>
        <w:t>y </w:t>
      </w:r>
      <w:r>
        <w:rPr>
          <w:color w:val="676769"/>
          <w:sz w:val="21"/>
        </w:rPr>
        <w:t>la ob</w:t>
      </w:r>
      <w:r>
        <w:rPr>
          <w:color w:val="7E8082"/>
          <w:sz w:val="21"/>
        </w:rPr>
        <w:t>l</w:t>
      </w:r>
      <w:r>
        <w:rPr>
          <w:color w:val="676769"/>
          <w:sz w:val="21"/>
        </w:rPr>
        <w:t>igación de </w:t>
      </w:r>
      <w:r>
        <w:rPr>
          <w:color w:val="676769"/>
          <w:w w:val="95"/>
          <w:sz w:val="21"/>
        </w:rPr>
        <w:t>const</w:t>
      </w:r>
      <w:r>
        <w:rPr>
          <w:color w:val="7E8082"/>
          <w:w w:val="95"/>
          <w:sz w:val="21"/>
        </w:rPr>
        <w:t>i</w:t>
      </w:r>
      <w:r>
        <w:rPr>
          <w:color w:val="57595B"/>
          <w:w w:val="95"/>
          <w:sz w:val="21"/>
        </w:rPr>
        <w:t>tuirse </w:t>
      </w:r>
      <w:r>
        <w:rPr>
          <w:color w:val="676769"/>
          <w:w w:val="95"/>
          <w:sz w:val="21"/>
        </w:rPr>
        <w:t>como </w:t>
      </w:r>
      <w:r>
        <w:rPr>
          <w:color w:val="57595B"/>
          <w:w w:val="95"/>
          <w:sz w:val="21"/>
        </w:rPr>
        <w:t>Empresas </w:t>
      </w:r>
      <w:r>
        <w:rPr>
          <w:color w:val="676769"/>
          <w:w w:val="95"/>
          <w:sz w:val="21"/>
        </w:rPr>
        <w:t>de </w:t>
      </w:r>
      <w:r>
        <w:rPr>
          <w:color w:val="57595B"/>
          <w:w w:val="95"/>
          <w:sz w:val="21"/>
        </w:rPr>
        <w:t>Servicios </w:t>
      </w:r>
      <w:r>
        <w:rPr>
          <w:color w:val="676769"/>
          <w:w w:val="95"/>
          <w:sz w:val="21"/>
        </w:rPr>
        <w:t>Públ</w:t>
      </w:r>
      <w:r>
        <w:rPr>
          <w:color w:val="7E8082"/>
          <w:w w:val="95"/>
          <w:sz w:val="21"/>
        </w:rPr>
        <w:t>i</w:t>
      </w:r>
      <w:r>
        <w:rPr>
          <w:color w:val="676769"/>
          <w:w w:val="95"/>
          <w:sz w:val="21"/>
        </w:rPr>
        <w:t>cos</w:t>
      </w:r>
      <w:r>
        <w:rPr>
          <w:color w:val="676769"/>
          <w:spacing w:val="-5"/>
          <w:w w:val="95"/>
          <w:sz w:val="21"/>
        </w:rPr>
        <w:t> </w:t>
      </w:r>
      <w:r>
        <w:rPr>
          <w:color w:val="57595B"/>
          <w:w w:val="95"/>
          <w:sz w:val="21"/>
        </w:rPr>
        <w:t>Dom</w:t>
      </w:r>
      <w:r>
        <w:rPr>
          <w:color w:val="7E8082"/>
          <w:w w:val="95"/>
          <w:sz w:val="21"/>
        </w:rPr>
        <w:t>i</w:t>
      </w:r>
      <w:r>
        <w:rPr>
          <w:color w:val="676769"/>
          <w:w w:val="95"/>
          <w:sz w:val="21"/>
        </w:rPr>
        <w:t>cil</w:t>
      </w:r>
      <w:r>
        <w:rPr>
          <w:color w:val="7E8082"/>
          <w:w w:val="95"/>
          <w:sz w:val="21"/>
        </w:rPr>
        <w:t>i</w:t>
      </w:r>
      <w:r>
        <w:rPr>
          <w:color w:val="676769"/>
          <w:w w:val="95"/>
          <w:sz w:val="21"/>
        </w:rPr>
        <w:t>arios</w:t>
      </w:r>
      <w:r>
        <w:rPr>
          <w:color w:val="7E8082"/>
          <w:w w:val="95"/>
          <w:sz w:val="21"/>
        </w:rPr>
        <w:t>.</w:t>
      </w:r>
    </w:p>
    <w:p>
      <w:pPr>
        <w:pStyle w:val="BodyText"/>
        <w:spacing w:before="5"/>
        <w:rPr>
          <w:sz w:val="21"/>
        </w:rPr>
      </w:pPr>
    </w:p>
    <w:p>
      <w:pPr>
        <w:spacing w:line="237" w:lineRule="auto" w:before="0"/>
        <w:ind w:left="769" w:right="826" w:firstLine="7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4"/>
          <w:sz w:val="22"/>
        </w:rPr>
        <w:t>ARTÍCULO </w:t>
      </w:r>
      <w:r>
        <w:rPr>
          <w:rFonts w:ascii="Times New Roman" w:hAnsi="Times New Roman"/>
          <w:b/>
          <w:color w:val="363434"/>
          <w:sz w:val="21"/>
        </w:rPr>
        <w:t>18</w:t>
      </w:r>
      <w:r>
        <w:rPr>
          <w:rFonts w:ascii="Times New Roman" w:hAnsi="Times New Roman"/>
          <w:b/>
          <w:color w:val="57595B"/>
          <w:sz w:val="21"/>
        </w:rPr>
        <w:t>°</w:t>
      </w:r>
      <w:r>
        <w:rPr>
          <w:rFonts w:ascii="Times New Roman" w:hAnsi="Times New Roman"/>
          <w:b/>
          <w:color w:val="363434"/>
          <w:sz w:val="21"/>
        </w:rPr>
        <w:t>. </w:t>
      </w:r>
      <w:r>
        <w:rPr>
          <w:rFonts w:ascii="Times New Roman" w:hAnsi="Times New Roman"/>
          <w:b/>
          <w:color w:val="363434"/>
          <w:sz w:val="22"/>
        </w:rPr>
        <w:t>CONTRIBUCIONES ESPECIALES A FAVOR DE LA COMISIÓN</w:t>
      </w:r>
      <w:r>
        <w:rPr>
          <w:rFonts w:ascii="Times New Roman" w:hAnsi="Times New Roman"/>
          <w:b/>
          <w:color w:val="363434"/>
          <w:spacing w:val="67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DE</w:t>
      </w:r>
      <w:r>
        <w:rPr>
          <w:rFonts w:ascii="Times New Roman" w:hAnsi="Times New Roman"/>
          <w:b/>
          <w:color w:val="363434"/>
          <w:spacing w:val="42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REGULACI9N</w:t>
      </w:r>
      <w:r>
        <w:rPr>
          <w:rFonts w:ascii="Times New Roman" w:hAnsi="Times New Roman"/>
          <w:b/>
          <w:color w:val="363434"/>
          <w:spacing w:val="64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DE</w:t>
      </w:r>
      <w:r>
        <w:rPr>
          <w:rFonts w:ascii="Times New Roman" w:hAnsi="Times New Roman"/>
          <w:b/>
          <w:color w:val="363434"/>
          <w:spacing w:val="42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ENERGÍA</w:t>
      </w:r>
      <w:r>
        <w:rPr>
          <w:rFonts w:ascii="Times New Roman" w:hAnsi="Times New Roman"/>
          <w:b/>
          <w:color w:val="363434"/>
          <w:spacing w:val="41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Y</w:t>
      </w:r>
      <w:r>
        <w:rPr>
          <w:rFonts w:ascii="Times New Roman" w:hAnsi="Times New Roman"/>
          <w:b/>
          <w:color w:val="363434"/>
          <w:spacing w:val="29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GAS</w:t>
      </w:r>
      <w:r>
        <w:rPr>
          <w:rFonts w:ascii="Times New Roman" w:hAnsi="Times New Roman"/>
          <w:b/>
          <w:color w:val="363434"/>
          <w:spacing w:val="39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-</w:t>
      </w:r>
      <w:r>
        <w:rPr>
          <w:rFonts w:ascii="Times New Roman" w:hAnsi="Times New Roman"/>
          <w:b/>
          <w:color w:val="363434"/>
          <w:spacing w:val="49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CREG</w:t>
      </w:r>
      <w:r>
        <w:rPr>
          <w:rFonts w:ascii="Times New Roman" w:hAnsi="Times New Roman"/>
          <w:b/>
          <w:color w:val="57595B"/>
          <w:sz w:val="22"/>
        </w:rPr>
        <w:t>,</w:t>
      </w:r>
      <w:r>
        <w:rPr>
          <w:rFonts w:ascii="Times New Roman" w:hAnsi="Times New Roman"/>
          <w:b/>
          <w:color w:val="57595B"/>
          <w:spacing w:val="61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DE</w:t>
      </w:r>
      <w:r>
        <w:rPr>
          <w:rFonts w:ascii="Times New Roman" w:hAnsi="Times New Roman"/>
          <w:b/>
          <w:color w:val="363434"/>
          <w:spacing w:val="48"/>
          <w:sz w:val="22"/>
        </w:rPr>
        <w:t> </w:t>
      </w:r>
      <w:r>
        <w:rPr>
          <w:rFonts w:ascii="Times New Roman" w:hAnsi="Times New Roman"/>
          <w:b/>
          <w:color w:val="363434"/>
          <w:spacing w:val="-5"/>
          <w:w w:val="95"/>
          <w:sz w:val="22"/>
        </w:rPr>
        <w:t>LA</w:t>
      </w:r>
    </w:p>
    <w:p>
      <w:pPr>
        <w:spacing w:line="237" w:lineRule="auto" w:before="0"/>
        <w:ind w:left="773" w:right="849" w:firstLine="5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4"/>
          <w:sz w:val="22"/>
        </w:rPr>
        <w:t>::OMISIÓN DE</w:t>
      </w:r>
      <w:r>
        <w:rPr>
          <w:rFonts w:ascii="Times New Roman" w:hAnsi="Times New Roman"/>
          <w:b/>
          <w:color w:val="363434"/>
          <w:spacing w:val="-1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REGULACION DE</w:t>
      </w:r>
      <w:r>
        <w:rPr>
          <w:rFonts w:ascii="Times New Roman" w:hAnsi="Times New Roman"/>
          <w:b/>
          <w:color w:val="363434"/>
          <w:spacing w:val="-3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AGUA POTABLE Y</w:t>
      </w:r>
      <w:r>
        <w:rPr>
          <w:rFonts w:ascii="Times New Roman" w:hAnsi="Times New Roman"/>
          <w:b/>
          <w:color w:val="363434"/>
          <w:spacing w:val="-9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SANEAMIENTO </w:t>
      </w:r>
      <w:r>
        <w:rPr>
          <w:rFonts w:ascii="Times New Roman" w:hAnsi="Times New Roman"/>
          <w:b/>
          <w:color w:val="363434"/>
          <w:w w:val="95"/>
          <w:sz w:val="22"/>
        </w:rPr>
        <w:t>BÁSICO</w:t>
      </w:r>
      <w:r>
        <w:rPr>
          <w:rFonts w:ascii="Times New Roman" w:hAnsi="Times New Roman"/>
          <w:b/>
          <w:color w:val="363434"/>
          <w:spacing w:val="54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CRA</w:t>
      </w:r>
      <w:r>
        <w:rPr>
          <w:rFonts w:ascii="Times New Roman" w:hAnsi="Times New Roman"/>
          <w:b/>
          <w:color w:val="363434"/>
          <w:spacing w:val="12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Y</w:t>
      </w:r>
      <w:r>
        <w:rPr>
          <w:rFonts w:ascii="Times New Roman" w:hAnsi="Times New Roman"/>
          <w:b/>
          <w:color w:val="363434"/>
          <w:spacing w:val="6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DE</w:t>
      </w:r>
      <w:r>
        <w:rPr>
          <w:rFonts w:ascii="Times New Roman" w:hAnsi="Times New Roman"/>
          <w:b/>
          <w:color w:val="363434"/>
          <w:spacing w:val="16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LA</w:t>
      </w:r>
      <w:r>
        <w:rPr>
          <w:rFonts w:ascii="Times New Roman" w:hAnsi="Times New Roman"/>
          <w:b/>
          <w:color w:val="363434"/>
          <w:spacing w:val="1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SUPERINTENDENCIA</w:t>
      </w:r>
      <w:r>
        <w:rPr>
          <w:rFonts w:ascii="Times New Roman" w:hAnsi="Times New Roman"/>
          <w:b/>
          <w:color w:val="363434"/>
          <w:spacing w:val="5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DE</w:t>
      </w:r>
      <w:r>
        <w:rPr>
          <w:rFonts w:ascii="Times New Roman" w:hAnsi="Times New Roman"/>
          <w:b/>
          <w:color w:val="363434"/>
          <w:spacing w:val="-9"/>
          <w:w w:val="95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SERVICIOS</w:t>
      </w:r>
      <w:r>
        <w:rPr>
          <w:rFonts w:ascii="Times New Roman" w:hAnsi="Times New Roman"/>
          <w:b/>
          <w:color w:val="363434"/>
          <w:spacing w:val="20"/>
          <w:sz w:val="22"/>
        </w:rPr>
        <w:t> </w:t>
      </w:r>
      <w:r>
        <w:rPr>
          <w:rFonts w:ascii="Times New Roman" w:hAnsi="Times New Roman"/>
          <w:b/>
          <w:color w:val="363434"/>
          <w:spacing w:val="-2"/>
          <w:w w:val="95"/>
          <w:sz w:val="22"/>
        </w:rPr>
        <w:t>PÚBLICOS</w:t>
      </w:r>
    </w:p>
    <w:p>
      <w:pPr>
        <w:spacing w:line="250" w:lineRule="exact" w:before="0"/>
        <w:ind w:left="775" w:right="0" w:firstLine="0"/>
        <w:jc w:val="both"/>
        <w:rPr>
          <w:sz w:val="21"/>
        </w:rPr>
      </w:pPr>
      <w:r>
        <w:rPr>
          <w:rFonts w:ascii="Times New Roman" w:hAnsi="Times New Roman"/>
          <w:b/>
          <w:color w:val="363434"/>
          <w:w w:val="95"/>
          <w:sz w:val="22"/>
        </w:rPr>
        <w:t>DOMICILIARIOS</w:t>
      </w:r>
      <w:r>
        <w:rPr>
          <w:rFonts w:ascii="Times New Roman" w:hAnsi="Times New Roman"/>
          <w:b/>
          <w:color w:val="363434"/>
          <w:spacing w:val="33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-</w:t>
      </w:r>
      <w:r>
        <w:rPr>
          <w:rFonts w:ascii="Times New Roman" w:hAnsi="Times New Roman"/>
          <w:b/>
          <w:color w:val="363434"/>
          <w:spacing w:val="37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SSPD.</w:t>
      </w:r>
      <w:r>
        <w:rPr>
          <w:rFonts w:ascii="Times New Roman" w:hAnsi="Times New Roman"/>
          <w:b/>
          <w:color w:val="363434"/>
          <w:spacing w:val="5"/>
          <w:sz w:val="22"/>
        </w:rPr>
        <w:t> </w:t>
      </w:r>
      <w:r>
        <w:rPr>
          <w:color w:val="57595B"/>
          <w:w w:val="95"/>
          <w:sz w:val="21"/>
        </w:rPr>
        <w:t>Mod</w:t>
      </w:r>
      <w:r>
        <w:rPr>
          <w:color w:val="7E8082"/>
          <w:w w:val="95"/>
          <w:sz w:val="21"/>
        </w:rPr>
        <w:t>i</w:t>
      </w:r>
      <w:r>
        <w:rPr>
          <w:color w:val="676769"/>
          <w:w w:val="95"/>
          <w:sz w:val="21"/>
        </w:rPr>
        <w:t>fíquese</w:t>
      </w:r>
      <w:r>
        <w:rPr>
          <w:color w:val="676769"/>
          <w:spacing w:val="1"/>
          <w:sz w:val="21"/>
        </w:rPr>
        <w:t> </w:t>
      </w:r>
      <w:r>
        <w:rPr>
          <w:color w:val="676769"/>
          <w:w w:val="95"/>
          <w:sz w:val="21"/>
        </w:rPr>
        <w:t>el</w:t>
      </w:r>
      <w:r>
        <w:rPr>
          <w:color w:val="676769"/>
          <w:spacing w:val="-2"/>
          <w:w w:val="95"/>
          <w:sz w:val="21"/>
        </w:rPr>
        <w:t> </w:t>
      </w:r>
      <w:r>
        <w:rPr>
          <w:color w:val="57595B"/>
          <w:w w:val="95"/>
          <w:sz w:val="21"/>
        </w:rPr>
        <w:t>art</w:t>
      </w:r>
      <w:r>
        <w:rPr>
          <w:color w:val="7E8082"/>
          <w:w w:val="95"/>
          <w:sz w:val="21"/>
        </w:rPr>
        <w:t>í</w:t>
      </w:r>
      <w:r>
        <w:rPr>
          <w:color w:val="676769"/>
          <w:w w:val="95"/>
          <w:sz w:val="21"/>
        </w:rPr>
        <w:t>cu</w:t>
      </w:r>
      <w:r>
        <w:rPr>
          <w:color w:val="363434"/>
          <w:w w:val="95"/>
          <w:sz w:val="21"/>
        </w:rPr>
        <w:t>l</w:t>
      </w:r>
      <w:r>
        <w:rPr>
          <w:color w:val="676769"/>
          <w:w w:val="95"/>
          <w:sz w:val="21"/>
        </w:rPr>
        <w:t>o</w:t>
      </w:r>
      <w:r>
        <w:rPr>
          <w:color w:val="676769"/>
          <w:sz w:val="21"/>
        </w:rPr>
        <w:t> </w:t>
      </w:r>
      <w:r>
        <w:rPr>
          <w:color w:val="57595B"/>
          <w:w w:val="95"/>
          <w:sz w:val="21"/>
        </w:rPr>
        <w:t>85</w:t>
      </w:r>
      <w:r>
        <w:rPr>
          <w:color w:val="57595B"/>
          <w:spacing w:val="7"/>
          <w:sz w:val="21"/>
        </w:rPr>
        <w:t> </w:t>
      </w:r>
      <w:r>
        <w:rPr>
          <w:color w:val="676769"/>
          <w:w w:val="95"/>
          <w:sz w:val="21"/>
        </w:rPr>
        <w:t>de</w:t>
      </w:r>
      <w:r>
        <w:rPr>
          <w:color w:val="676769"/>
          <w:spacing w:val="-3"/>
          <w:sz w:val="21"/>
        </w:rPr>
        <w:t> </w:t>
      </w:r>
      <w:r>
        <w:rPr>
          <w:color w:val="57595B"/>
          <w:w w:val="95"/>
          <w:sz w:val="21"/>
        </w:rPr>
        <w:t>la</w:t>
      </w:r>
      <w:r>
        <w:rPr>
          <w:color w:val="57595B"/>
          <w:spacing w:val="-2"/>
          <w:w w:val="95"/>
          <w:sz w:val="21"/>
        </w:rPr>
        <w:t> </w:t>
      </w:r>
      <w:r>
        <w:rPr>
          <w:color w:val="57595B"/>
          <w:w w:val="95"/>
          <w:sz w:val="21"/>
        </w:rPr>
        <w:t>Ley</w:t>
      </w:r>
      <w:r>
        <w:rPr>
          <w:color w:val="57595B"/>
          <w:spacing w:val="-1"/>
          <w:sz w:val="21"/>
        </w:rPr>
        <w:t> </w:t>
      </w:r>
      <w:r>
        <w:rPr>
          <w:color w:val="676769"/>
          <w:w w:val="95"/>
          <w:sz w:val="21"/>
        </w:rPr>
        <w:t>142</w:t>
      </w:r>
      <w:r>
        <w:rPr>
          <w:color w:val="676769"/>
          <w:spacing w:val="8"/>
          <w:sz w:val="21"/>
        </w:rPr>
        <w:t> </w:t>
      </w:r>
      <w:r>
        <w:rPr>
          <w:color w:val="676769"/>
          <w:w w:val="95"/>
          <w:sz w:val="21"/>
        </w:rPr>
        <w:t>de</w:t>
      </w:r>
      <w:r>
        <w:rPr>
          <w:color w:val="676769"/>
          <w:spacing w:val="-1"/>
          <w:sz w:val="21"/>
        </w:rPr>
        <w:t> </w:t>
      </w:r>
      <w:r>
        <w:rPr>
          <w:color w:val="57595B"/>
          <w:w w:val="95"/>
          <w:sz w:val="21"/>
        </w:rPr>
        <w:t>1994,</w:t>
      </w:r>
      <w:r>
        <w:rPr>
          <w:color w:val="57595B"/>
          <w:spacing w:val="2"/>
          <w:sz w:val="21"/>
        </w:rPr>
        <w:t> </w:t>
      </w:r>
      <w:r>
        <w:rPr>
          <w:color w:val="676769"/>
          <w:spacing w:val="-5"/>
          <w:w w:val="95"/>
          <w:sz w:val="21"/>
        </w:rPr>
        <w:t>el</w:t>
      </w:r>
    </w:p>
    <w:p>
      <w:pPr>
        <w:spacing w:before="4"/>
        <w:ind w:left="759" w:right="0" w:firstLine="0"/>
        <w:jc w:val="both"/>
        <w:rPr>
          <w:sz w:val="21"/>
        </w:rPr>
      </w:pPr>
      <w:r>
        <w:rPr>
          <w:color w:val="676769"/>
          <w:w w:val="95"/>
          <w:sz w:val="21"/>
        </w:rPr>
        <w:t>::ual</w:t>
      </w:r>
      <w:r>
        <w:rPr>
          <w:color w:val="676769"/>
          <w:spacing w:val="-6"/>
          <w:w w:val="95"/>
          <w:sz w:val="21"/>
        </w:rPr>
        <w:t> </w:t>
      </w:r>
      <w:r>
        <w:rPr>
          <w:color w:val="676769"/>
          <w:w w:val="95"/>
          <w:sz w:val="21"/>
        </w:rPr>
        <w:t>quedará</w:t>
      </w:r>
      <w:r>
        <w:rPr>
          <w:color w:val="676769"/>
          <w:spacing w:val="-4"/>
          <w:w w:val="95"/>
          <w:sz w:val="21"/>
        </w:rPr>
        <w:t> así:</w:t>
      </w:r>
    </w:p>
    <w:p>
      <w:pPr>
        <w:pStyle w:val="BodyText"/>
        <w:spacing w:before="7"/>
        <w:rPr>
          <w:sz w:val="21"/>
        </w:rPr>
      </w:pPr>
    </w:p>
    <w:p>
      <w:pPr>
        <w:spacing w:line="247" w:lineRule="auto" w:before="0"/>
        <w:ind w:left="761" w:right="820" w:firstLine="16"/>
        <w:jc w:val="both"/>
        <w:rPr>
          <w:sz w:val="21"/>
        </w:rPr>
      </w:pPr>
      <w:r>
        <w:rPr>
          <w:color w:val="676769"/>
          <w:w w:val="90"/>
          <w:sz w:val="21"/>
        </w:rPr>
        <w:t>ARTÍCULO</w:t>
      </w:r>
      <w:r>
        <w:rPr>
          <w:color w:val="676769"/>
          <w:sz w:val="21"/>
        </w:rPr>
        <w:t> </w:t>
      </w:r>
      <w:r>
        <w:rPr>
          <w:color w:val="676769"/>
          <w:w w:val="90"/>
          <w:sz w:val="21"/>
        </w:rPr>
        <w:t>85. CONTRIBUCIONES ESPECIALES</w:t>
      </w:r>
      <w:r>
        <w:rPr>
          <w:color w:val="676769"/>
          <w:sz w:val="21"/>
        </w:rPr>
        <w:t> </w:t>
      </w:r>
      <w:r>
        <w:rPr>
          <w:color w:val="57595B"/>
          <w:w w:val="90"/>
          <w:sz w:val="21"/>
        </w:rPr>
        <w:t>A FAVOR DE </w:t>
      </w:r>
      <w:r>
        <w:rPr>
          <w:color w:val="676769"/>
          <w:w w:val="90"/>
          <w:sz w:val="21"/>
        </w:rPr>
        <w:t>LA COMISIÓN </w:t>
      </w:r>
      <w:r>
        <w:rPr>
          <w:color w:val="57595B"/>
          <w:w w:val="90"/>
          <w:sz w:val="21"/>
        </w:rPr>
        <w:t>DE </w:t>
      </w:r>
      <w:r>
        <w:rPr>
          <w:color w:val="676769"/>
          <w:spacing w:val="-2"/>
          <w:w w:val="90"/>
          <w:sz w:val="21"/>
        </w:rPr>
        <w:t>REGULACIÓN</w:t>
      </w:r>
      <w:r>
        <w:rPr>
          <w:color w:val="676769"/>
          <w:spacing w:val="-7"/>
          <w:w w:val="90"/>
          <w:sz w:val="21"/>
        </w:rPr>
        <w:t> </w:t>
      </w:r>
      <w:r>
        <w:rPr>
          <w:color w:val="676769"/>
          <w:spacing w:val="-2"/>
          <w:w w:val="90"/>
          <w:sz w:val="21"/>
        </w:rPr>
        <w:t>DE</w:t>
      </w:r>
      <w:r>
        <w:rPr>
          <w:color w:val="676769"/>
          <w:spacing w:val="-7"/>
          <w:w w:val="90"/>
          <w:sz w:val="21"/>
        </w:rPr>
        <w:t> </w:t>
      </w:r>
      <w:r>
        <w:rPr>
          <w:color w:val="676769"/>
          <w:spacing w:val="-2"/>
          <w:w w:val="90"/>
          <w:sz w:val="21"/>
        </w:rPr>
        <w:t>ENERGÍA</w:t>
      </w:r>
      <w:r>
        <w:rPr>
          <w:color w:val="676769"/>
          <w:spacing w:val="-7"/>
          <w:w w:val="90"/>
          <w:sz w:val="21"/>
        </w:rPr>
        <w:t> </w:t>
      </w:r>
      <w:r>
        <w:rPr>
          <w:color w:val="57595B"/>
          <w:spacing w:val="-2"/>
          <w:w w:val="90"/>
          <w:sz w:val="21"/>
        </w:rPr>
        <w:t>Y</w:t>
      </w:r>
      <w:r>
        <w:rPr>
          <w:color w:val="57595B"/>
          <w:spacing w:val="-6"/>
          <w:w w:val="90"/>
          <w:sz w:val="21"/>
        </w:rPr>
        <w:t> </w:t>
      </w:r>
      <w:r>
        <w:rPr>
          <w:color w:val="676769"/>
          <w:spacing w:val="-2"/>
          <w:w w:val="90"/>
          <w:sz w:val="21"/>
        </w:rPr>
        <w:t>GAS</w:t>
      </w:r>
      <w:r>
        <w:rPr>
          <w:color w:val="676769"/>
          <w:spacing w:val="-7"/>
          <w:w w:val="90"/>
          <w:sz w:val="21"/>
        </w:rPr>
        <w:t> </w:t>
      </w:r>
      <w:r>
        <w:rPr>
          <w:color w:val="676769"/>
          <w:spacing w:val="-2"/>
          <w:w w:val="90"/>
          <w:sz w:val="21"/>
        </w:rPr>
        <w:t>-</w:t>
      </w:r>
      <w:r>
        <w:rPr>
          <w:color w:val="676769"/>
          <w:spacing w:val="-7"/>
          <w:w w:val="90"/>
          <w:sz w:val="21"/>
        </w:rPr>
        <w:t> </w:t>
      </w:r>
      <w:r>
        <w:rPr>
          <w:color w:val="676769"/>
          <w:spacing w:val="-2"/>
          <w:w w:val="90"/>
          <w:sz w:val="21"/>
        </w:rPr>
        <w:t>CREG,</w:t>
      </w:r>
      <w:r>
        <w:rPr>
          <w:color w:val="676769"/>
          <w:spacing w:val="-7"/>
          <w:w w:val="90"/>
          <w:sz w:val="21"/>
        </w:rPr>
        <w:t> </w:t>
      </w:r>
      <w:r>
        <w:rPr>
          <w:color w:val="57595B"/>
          <w:spacing w:val="-2"/>
          <w:w w:val="90"/>
          <w:sz w:val="21"/>
        </w:rPr>
        <w:t>DE</w:t>
      </w:r>
      <w:r>
        <w:rPr>
          <w:color w:val="57595B"/>
          <w:spacing w:val="-6"/>
          <w:w w:val="90"/>
          <w:sz w:val="21"/>
        </w:rPr>
        <w:t> </w:t>
      </w:r>
      <w:r>
        <w:rPr>
          <w:color w:val="57595B"/>
          <w:spacing w:val="-2"/>
          <w:w w:val="90"/>
          <w:sz w:val="21"/>
        </w:rPr>
        <w:t>LA</w:t>
      </w:r>
      <w:r>
        <w:rPr>
          <w:color w:val="57595B"/>
          <w:spacing w:val="-7"/>
          <w:w w:val="90"/>
          <w:sz w:val="21"/>
        </w:rPr>
        <w:t> </w:t>
      </w:r>
      <w:r>
        <w:rPr>
          <w:color w:val="676769"/>
          <w:spacing w:val="-2"/>
          <w:w w:val="90"/>
          <w:sz w:val="21"/>
        </w:rPr>
        <w:t>COMISIÓN DE</w:t>
      </w:r>
      <w:r>
        <w:rPr>
          <w:color w:val="676769"/>
          <w:spacing w:val="-7"/>
          <w:w w:val="90"/>
          <w:sz w:val="21"/>
        </w:rPr>
        <w:t> </w:t>
      </w:r>
      <w:r>
        <w:rPr>
          <w:color w:val="676769"/>
          <w:spacing w:val="-2"/>
          <w:w w:val="90"/>
          <w:sz w:val="21"/>
        </w:rPr>
        <w:t>REGULACIÓN</w:t>
      </w:r>
      <w:r>
        <w:rPr>
          <w:color w:val="676769"/>
          <w:spacing w:val="7"/>
          <w:sz w:val="21"/>
        </w:rPr>
        <w:t> </w:t>
      </w:r>
      <w:r>
        <w:rPr>
          <w:color w:val="57595B"/>
          <w:spacing w:val="-2"/>
          <w:w w:val="90"/>
          <w:sz w:val="21"/>
        </w:rPr>
        <w:t>DE </w:t>
      </w:r>
      <w:r>
        <w:rPr>
          <w:color w:val="676769"/>
          <w:w w:val="85"/>
          <w:sz w:val="21"/>
        </w:rPr>
        <w:t>AGUA</w:t>
      </w:r>
      <w:r>
        <w:rPr>
          <w:color w:val="676769"/>
          <w:spacing w:val="14"/>
          <w:sz w:val="21"/>
        </w:rPr>
        <w:t> </w:t>
      </w:r>
      <w:r>
        <w:rPr>
          <w:color w:val="676769"/>
          <w:w w:val="85"/>
          <w:sz w:val="21"/>
        </w:rPr>
        <w:t>POTABLE</w:t>
      </w:r>
      <w:r>
        <w:rPr>
          <w:color w:val="676769"/>
          <w:spacing w:val="18"/>
          <w:sz w:val="21"/>
        </w:rPr>
        <w:t> </w:t>
      </w:r>
      <w:r>
        <w:rPr>
          <w:color w:val="57595B"/>
          <w:w w:val="85"/>
          <w:sz w:val="21"/>
        </w:rPr>
        <w:t>Y</w:t>
      </w:r>
      <w:r>
        <w:rPr>
          <w:color w:val="57595B"/>
          <w:spacing w:val="8"/>
          <w:sz w:val="21"/>
        </w:rPr>
        <w:t> </w:t>
      </w:r>
      <w:r>
        <w:rPr>
          <w:color w:val="676769"/>
          <w:w w:val="85"/>
          <w:sz w:val="21"/>
        </w:rPr>
        <w:t>SANEAMIENTO</w:t>
      </w:r>
      <w:r>
        <w:rPr>
          <w:color w:val="676769"/>
          <w:spacing w:val="39"/>
          <w:sz w:val="21"/>
        </w:rPr>
        <w:t> </w:t>
      </w:r>
      <w:r>
        <w:rPr>
          <w:color w:val="57595B"/>
          <w:w w:val="85"/>
          <w:sz w:val="21"/>
        </w:rPr>
        <w:t>BÁSICO</w:t>
      </w:r>
      <w:r>
        <w:rPr>
          <w:color w:val="57595B"/>
          <w:spacing w:val="18"/>
          <w:sz w:val="21"/>
        </w:rPr>
        <w:t> </w:t>
      </w:r>
      <w:r>
        <w:rPr>
          <w:color w:val="676769"/>
          <w:w w:val="85"/>
          <w:sz w:val="21"/>
        </w:rPr>
        <w:t>CRA</w:t>
      </w:r>
      <w:r>
        <w:rPr>
          <w:color w:val="676769"/>
          <w:spacing w:val="18"/>
          <w:sz w:val="21"/>
        </w:rPr>
        <w:t> </w:t>
      </w:r>
      <w:r>
        <w:rPr>
          <w:color w:val="57595B"/>
          <w:w w:val="85"/>
          <w:sz w:val="21"/>
        </w:rPr>
        <w:t>Y</w:t>
      </w:r>
      <w:r>
        <w:rPr>
          <w:color w:val="57595B"/>
          <w:spacing w:val="13"/>
          <w:sz w:val="21"/>
        </w:rPr>
        <w:t> </w:t>
      </w:r>
      <w:r>
        <w:rPr>
          <w:color w:val="57595B"/>
          <w:w w:val="85"/>
          <w:sz w:val="21"/>
        </w:rPr>
        <w:t>DE</w:t>
      </w:r>
      <w:r>
        <w:rPr>
          <w:color w:val="57595B"/>
          <w:spacing w:val="-5"/>
          <w:sz w:val="21"/>
        </w:rPr>
        <w:t> </w:t>
      </w:r>
      <w:r>
        <w:rPr>
          <w:color w:val="676769"/>
          <w:w w:val="85"/>
          <w:sz w:val="21"/>
        </w:rPr>
        <w:t>LA</w:t>
      </w:r>
      <w:r>
        <w:rPr>
          <w:color w:val="676769"/>
          <w:spacing w:val="2"/>
          <w:sz w:val="21"/>
        </w:rPr>
        <w:t> </w:t>
      </w:r>
      <w:r>
        <w:rPr>
          <w:color w:val="57595B"/>
          <w:w w:val="85"/>
          <w:sz w:val="21"/>
        </w:rPr>
        <w:t>SUPERINTENDENCIA</w:t>
      </w:r>
      <w:r>
        <w:rPr>
          <w:color w:val="57595B"/>
          <w:spacing w:val="14"/>
          <w:sz w:val="21"/>
        </w:rPr>
        <w:t> </w:t>
      </w:r>
      <w:r>
        <w:rPr>
          <w:color w:val="57595B"/>
          <w:spacing w:val="-5"/>
          <w:w w:val="85"/>
          <w:sz w:val="21"/>
        </w:rPr>
        <w:t>DE</w:t>
      </w:r>
    </w:p>
    <w:p>
      <w:pPr>
        <w:spacing w:line="225" w:lineRule="exact" w:before="0"/>
        <w:ind w:left="768" w:right="0" w:firstLine="0"/>
        <w:jc w:val="both"/>
        <w:rPr>
          <w:sz w:val="21"/>
        </w:rPr>
      </w:pPr>
      <w:r>
        <w:rPr>
          <w:color w:val="676769"/>
          <w:w w:val="90"/>
          <w:sz w:val="21"/>
        </w:rPr>
        <w:t>SERVICIOS</w:t>
      </w:r>
      <w:r>
        <w:rPr>
          <w:color w:val="676769"/>
          <w:spacing w:val="4"/>
          <w:sz w:val="21"/>
        </w:rPr>
        <w:t> </w:t>
      </w:r>
      <w:r>
        <w:rPr>
          <w:color w:val="676769"/>
          <w:w w:val="90"/>
          <w:sz w:val="21"/>
        </w:rPr>
        <w:t>PÚBLICOS</w:t>
      </w:r>
      <w:r>
        <w:rPr>
          <w:color w:val="676769"/>
          <w:spacing w:val="9"/>
          <w:sz w:val="21"/>
        </w:rPr>
        <w:t> </w:t>
      </w:r>
      <w:r>
        <w:rPr>
          <w:color w:val="676769"/>
          <w:w w:val="90"/>
          <w:sz w:val="21"/>
        </w:rPr>
        <w:t>DOMICILIARIOS</w:t>
      </w:r>
      <w:r>
        <w:rPr>
          <w:color w:val="676769"/>
          <w:spacing w:val="32"/>
          <w:sz w:val="21"/>
        </w:rPr>
        <w:t> </w:t>
      </w:r>
      <w:r>
        <w:rPr>
          <w:color w:val="676769"/>
          <w:w w:val="90"/>
          <w:sz w:val="21"/>
        </w:rPr>
        <w:t>-</w:t>
      </w:r>
      <w:r>
        <w:rPr>
          <w:color w:val="676769"/>
          <w:spacing w:val="9"/>
          <w:sz w:val="21"/>
        </w:rPr>
        <w:t> </w:t>
      </w:r>
      <w:r>
        <w:rPr>
          <w:color w:val="57595B"/>
          <w:w w:val="90"/>
          <w:sz w:val="21"/>
        </w:rPr>
        <w:t>SSPD.</w:t>
      </w:r>
      <w:r>
        <w:rPr>
          <w:color w:val="57595B"/>
          <w:spacing w:val="66"/>
          <w:w w:val="150"/>
          <w:sz w:val="21"/>
        </w:rPr>
        <w:t> </w:t>
      </w:r>
      <w:r>
        <w:rPr>
          <w:color w:val="676769"/>
          <w:w w:val="90"/>
          <w:sz w:val="21"/>
        </w:rPr>
        <w:t>Con</w:t>
      </w:r>
      <w:r>
        <w:rPr>
          <w:color w:val="676769"/>
          <w:spacing w:val="-14"/>
          <w:w w:val="90"/>
          <w:sz w:val="21"/>
        </w:rPr>
        <w:t> </w:t>
      </w:r>
      <w:r>
        <w:rPr>
          <w:color w:val="676769"/>
          <w:w w:val="90"/>
          <w:sz w:val="21"/>
        </w:rPr>
        <w:t>el</w:t>
      </w:r>
      <w:r>
        <w:rPr>
          <w:color w:val="676769"/>
          <w:spacing w:val="-3"/>
          <w:w w:val="90"/>
          <w:sz w:val="21"/>
        </w:rPr>
        <w:t> </w:t>
      </w:r>
      <w:r>
        <w:rPr>
          <w:color w:val="676769"/>
          <w:w w:val="90"/>
          <w:sz w:val="21"/>
        </w:rPr>
        <w:t>fin</w:t>
      </w:r>
      <w:r>
        <w:rPr>
          <w:color w:val="676769"/>
          <w:spacing w:val="-18"/>
          <w:w w:val="90"/>
          <w:sz w:val="21"/>
        </w:rPr>
        <w:t> </w:t>
      </w:r>
      <w:r>
        <w:rPr>
          <w:color w:val="57595B"/>
          <w:w w:val="90"/>
          <w:sz w:val="21"/>
        </w:rPr>
        <w:t>de</w:t>
      </w:r>
      <w:r>
        <w:rPr>
          <w:color w:val="57595B"/>
          <w:spacing w:val="-16"/>
          <w:w w:val="90"/>
          <w:sz w:val="21"/>
        </w:rPr>
        <w:t> </w:t>
      </w:r>
      <w:r>
        <w:rPr>
          <w:color w:val="676769"/>
          <w:w w:val="90"/>
          <w:sz w:val="21"/>
        </w:rPr>
        <w:t>financiar</w:t>
      </w:r>
      <w:r>
        <w:rPr>
          <w:color w:val="676769"/>
          <w:spacing w:val="15"/>
          <w:sz w:val="21"/>
        </w:rPr>
        <w:t> </w:t>
      </w:r>
      <w:r>
        <w:rPr>
          <w:color w:val="676769"/>
          <w:w w:val="90"/>
          <w:sz w:val="21"/>
        </w:rPr>
        <w:t>los</w:t>
      </w:r>
      <w:r>
        <w:rPr>
          <w:color w:val="676769"/>
          <w:spacing w:val="-19"/>
          <w:w w:val="90"/>
          <w:sz w:val="21"/>
        </w:rPr>
        <w:t> </w:t>
      </w:r>
      <w:r>
        <w:rPr>
          <w:color w:val="676769"/>
          <w:spacing w:val="-2"/>
          <w:w w:val="90"/>
          <w:sz w:val="21"/>
        </w:rPr>
        <w:t>gastos</w:t>
      </w:r>
    </w:p>
    <w:p>
      <w:pPr>
        <w:spacing w:line="244" w:lineRule="auto" w:before="8"/>
        <w:ind w:left="764" w:right="809" w:firstLine="6"/>
        <w:jc w:val="both"/>
        <w:rPr>
          <w:sz w:val="21"/>
        </w:rPr>
      </w:pPr>
      <w:r>
        <w:rPr>
          <w:color w:val="676769"/>
          <w:sz w:val="21"/>
        </w:rPr>
        <w:t>de funcionam</w:t>
      </w:r>
      <w:r>
        <w:rPr>
          <w:color w:val="7E8082"/>
          <w:sz w:val="21"/>
        </w:rPr>
        <w:t>i</w:t>
      </w:r>
      <w:r>
        <w:rPr>
          <w:color w:val="676769"/>
          <w:sz w:val="21"/>
        </w:rPr>
        <w:t>ento e </w:t>
      </w:r>
      <w:r>
        <w:rPr>
          <w:color w:val="7E8082"/>
          <w:sz w:val="21"/>
        </w:rPr>
        <w:t>i</w:t>
      </w:r>
      <w:r>
        <w:rPr>
          <w:color w:val="676769"/>
          <w:sz w:val="21"/>
        </w:rPr>
        <w:t>nversión de</w:t>
      </w:r>
      <w:r>
        <w:rPr>
          <w:color w:val="676769"/>
          <w:spacing w:val="-1"/>
          <w:sz w:val="21"/>
        </w:rPr>
        <w:t> </w:t>
      </w:r>
      <w:r>
        <w:rPr>
          <w:color w:val="676769"/>
          <w:sz w:val="21"/>
        </w:rPr>
        <w:t>la CREG, </w:t>
      </w:r>
      <w:r>
        <w:rPr>
          <w:color w:val="7E8082"/>
          <w:sz w:val="21"/>
        </w:rPr>
        <w:t>l</w:t>
      </w:r>
      <w:r>
        <w:rPr>
          <w:color w:val="676769"/>
          <w:sz w:val="21"/>
        </w:rPr>
        <w:t>a CRA y </w:t>
      </w:r>
      <w:r>
        <w:rPr>
          <w:color w:val="57595B"/>
          <w:sz w:val="21"/>
        </w:rPr>
        <w:t>la SSPD, y</w:t>
      </w:r>
      <w:r>
        <w:rPr>
          <w:color w:val="57595B"/>
          <w:spacing w:val="40"/>
          <w:sz w:val="21"/>
        </w:rPr>
        <w:t> </w:t>
      </w:r>
      <w:r>
        <w:rPr>
          <w:color w:val="676769"/>
          <w:sz w:val="21"/>
        </w:rPr>
        <w:t>en general </w:t>
      </w:r>
      <w:r>
        <w:rPr>
          <w:color w:val="676769"/>
          <w:w w:val="95"/>
          <w:sz w:val="21"/>
        </w:rPr>
        <w:t>recuperar</w:t>
      </w:r>
      <w:r>
        <w:rPr>
          <w:color w:val="676769"/>
          <w:sz w:val="21"/>
        </w:rPr>
        <w:t> </w:t>
      </w:r>
      <w:r>
        <w:rPr>
          <w:color w:val="7E8082"/>
          <w:w w:val="95"/>
          <w:sz w:val="21"/>
        </w:rPr>
        <w:t>l</w:t>
      </w:r>
      <w:r>
        <w:rPr>
          <w:color w:val="676769"/>
          <w:w w:val="95"/>
          <w:sz w:val="21"/>
        </w:rPr>
        <w:t>os costos </w:t>
      </w:r>
      <w:r>
        <w:rPr>
          <w:color w:val="57595B"/>
          <w:w w:val="95"/>
          <w:sz w:val="21"/>
        </w:rPr>
        <w:t>del </w:t>
      </w:r>
      <w:r>
        <w:rPr>
          <w:color w:val="676769"/>
          <w:w w:val="95"/>
          <w:sz w:val="21"/>
        </w:rPr>
        <w:t>servicio, </w:t>
      </w:r>
      <w:r>
        <w:rPr>
          <w:color w:val="7E8082"/>
          <w:w w:val="95"/>
          <w:sz w:val="21"/>
        </w:rPr>
        <w:t>l</w:t>
      </w:r>
      <w:r>
        <w:rPr>
          <w:color w:val="676769"/>
          <w:w w:val="95"/>
          <w:sz w:val="21"/>
        </w:rPr>
        <w:t>as</w:t>
      </w:r>
      <w:r>
        <w:rPr>
          <w:color w:val="676769"/>
          <w:spacing w:val="-5"/>
          <w:w w:val="95"/>
          <w:sz w:val="21"/>
        </w:rPr>
        <w:t> </w:t>
      </w:r>
      <w:r>
        <w:rPr>
          <w:color w:val="676769"/>
          <w:w w:val="95"/>
          <w:sz w:val="21"/>
        </w:rPr>
        <w:t>personas prestadoras </w:t>
      </w:r>
      <w:r>
        <w:rPr>
          <w:color w:val="57595B"/>
          <w:w w:val="95"/>
          <w:sz w:val="21"/>
        </w:rPr>
        <w:t>y </w:t>
      </w:r>
      <w:r>
        <w:rPr>
          <w:color w:val="676769"/>
          <w:w w:val="95"/>
          <w:sz w:val="21"/>
        </w:rPr>
        <w:t>ent</w:t>
      </w:r>
      <w:r>
        <w:rPr>
          <w:color w:val="7E8082"/>
          <w:w w:val="95"/>
          <w:sz w:val="21"/>
        </w:rPr>
        <w:t>i</w:t>
      </w:r>
      <w:r>
        <w:rPr>
          <w:color w:val="57595B"/>
          <w:w w:val="95"/>
          <w:sz w:val="21"/>
        </w:rPr>
        <w:t>dades</w:t>
      </w:r>
      <w:r>
        <w:rPr>
          <w:color w:val="57595B"/>
          <w:spacing w:val="-7"/>
          <w:w w:val="95"/>
          <w:sz w:val="21"/>
        </w:rPr>
        <w:t> </w:t>
      </w:r>
      <w:r>
        <w:rPr>
          <w:color w:val="676769"/>
          <w:w w:val="95"/>
          <w:sz w:val="21"/>
        </w:rPr>
        <w:t>sujetas a </w:t>
      </w:r>
      <w:r>
        <w:rPr>
          <w:color w:val="57595B"/>
          <w:w w:val="95"/>
          <w:sz w:val="21"/>
        </w:rPr>
        <w:t>la </w:t>
      </w:r>
      <w:r>
        <w:rPr>
          <w:color w:val="676769"/>
          <w:w w:val="95"/>
          <w:sz w:val="21"/>
        </w:rPr>
        <w:t>regu</w:t>
      </w:r>
      <w:r>
        <w:rPr>
          <w:color w:val="7E8082"/>
          <w:w w:val="95"/>
          <w:sz w:val="21"/>
        </w:rPr>
        <w:t>l</w:t>
      </w:r>
      <w:r>
        <w:rPr>
          <w:color w:val="676769"/>
          <w:w w:val="95"/>
          <w:sz w:val="21"/>
        </w:rPr>
        <w:t>ac</w:t>
      </w:r>
      <w:r>
        <w:rPr>
          <w:color w:val="7E8082"/>
          <w:w w:val="95"/>
          <w:sz w:val="21"/>
        </w:rPr>
        <w:t>i</w:t>
      </w:r>
      <w:r>
        <w:rPr>
          <w:color w:val="676769"/>
          <w:w w:val="95"/>
          <w:sz w:val="21"/>
        </w:rPr>
        <w:t>ón, inspecc</w:t>
      </w:r>
      <w:r>
        <w:rPr>
          <w:color w:val="7E8082"/>
          <w:w w:val="95"/>
          <w:sz w:val="21"/>
        </w:rPr>
        <w:t>i</w:t>
      </w:r>
      <w:r>
        <w:rPr>
          <w:color w:val="676769"/>
          <w:w w:val="95"/>
          <w:sz w:val="21"/>
        </w:rPr>
        <w:t>ón, </w:t>
      </w:r>
      <w:r>
        <w:rPr>
          <w:color w:val="57595B"/>
          <w:w w:val="95"/>
          <w:sz w:val="21"/>
        </w:rPr>
        <w:t>vigilanc</w:t>
      </w:r>
      <w:r>
        <w:rPr>
          <w:color w:val="7E8082"/>
          <w:w w:val="95"/>
          <w:sz w:val="21"/>
        </w:rPr>
        <w:t>i</w:t>
      </w:r>
      <w:r>
        <w:rPr>
          <w:color w:val="676769"/>
          <w:w w:val="95"/>
          <w:sz w:val="21"/>
        </w:rPr>
        <w:t>a </w:t>
      </w:r>
      <w:r>
        <w:rPr>
          <w:color w:val="57595B"/>
          <w:w w:val="95"/>
          <w:sz w:val="21"/>
        </w:rPr>
        <w:t>y </w:t>
      </w:r>
      <w:r>
        <w:rPr>
          <w:color w:val="676769"/>
          <w:w w:val="95"/>
          <w:sz w:val="21"/>
        </w:rPr>
        <w:t>control </w:t>
      </w:r>
      <w:r>
        <w:rPr>
          <w:color w:val="57595B"/>
          <w:w w:val="95"/>
          <w:sz w:val="21"/>
        </w:rPr>
        <w:t>de </w:t>
      </w:r>
      <w:r>
        <w:rPr>
          <w:color w:val="676769"/>
          <w:w w:val="95"/>
          <w:sz w:val="21"/>
        </w:rPr>
        <w:t>las</w:t>
      </w:r>
      <w:r>
        <w:rPr>
          <w:color w:val="676769"/>
          <w:spacing w:val="-7"/>
          <w:w w:val="95"/>
          <w:sz w:val="21"/>
        </w:rPr>
        <w:t> </w:t>
      </w:r>
      <w:r>
        <w:rPr>
          <w:color w:val="676769"/>
          <w:w w:val="95"/>
          <w:sz w:val="21"/>
        </w:rPr>
        <w:t>respectivas </w:t>
      </w:r>
      <w:r>
        <w:rPr>
          <w:color w:val="57595B"/>
          <w:w w:val="95"/>
          <w:sz w:val="21"/>
        </w:rPr>
        <w:t>ent</w:t>
      </w:r>
      <w:r>
        <w:rPr>
          <w:color w:val="7E8082"/>
          <w:w w:val="95"/>
          <w:sz w:val="21"/>
        </w:rPr>
        <w:t>i</w:t>
      </w:r>
      <w:r>
        <w:rPr>
          <w:color w:val="676769"/>
          <w:w w:val="95"/>
          <w:sz w:val="21"/>
        </w:rPr>
        <w:t>dades,</w:t>
      </w:r>
      <w:r>
        <w:rPr>
          <w:color w:val="676769"/>
          <w:spacing w:val="37"/>
          <w:sz w:val="21"/>
        </w:rPr>
        <w:t> </w:t>
      </w:r>
      <w:r>
        <w:rPr>
          <w:color w:val="676769"/>
          <w:w w:val="95"/>
          <w:sz w:val="21"/>
        </w:rPr>
        <w:t>serán su</w:t>
      </w:r>
      <w:r>
        <w:rPr>
          <w:color w:val="7E8082"/>
          <w:w w:val="95"/>
          <w:sz w:val="21"/>
        </w:rPr>
        <w:t>j</w:t>
      </w:r>
      <w:r>
        <w:rPr>
          <w:color w:val="676769"/>
          <w:w w:val="95"/>
          <w:sz w:val="21"/>
        </w:rPr>
        <w:t>etos</w:t>
      </w:r>
      <w:r>
        <w:rPr>
          <w:color w:val="676769"/>
          <w:spacing w:val="-11"/>
          <w:w w:val="95"/>
          <w:sz w:val="21"/>
        </w:rPr>
        <w:t> </w:t>
      </w:r>
      <w:r>
        <w:rPr>
          <w:color w:val="676769"/>
          <w:w w:val="95"/>
          <w:sz w:val="21"/>
        </w:rPr>
        <w:t>pasivos de</w:t>
      </w:r>
      <w:r>
        <w:rPr>
          <w:color w:val="7E8082"/>
          <w:w w:val="95"/>
          <w:sz w:val="21"/>
        </w:rPr>
        <w:t>l </w:t>
      </w:r>
      <w:r>
        <w:rPr>
          <w:color w:val="57595B"/>
          <w:w w:val="95"/>
          <w:sz w:val="21"/>
        </w:rPr>
        <w:t>pago </w:t>
      </w:r>
      <w:r>
        <w:rPr>
          <w:color w:val="676769"/>
          <w:w w:val="95"/>
          <w:sz w:val="21"/>
        </w:rPr>
        <w:t>de </w:t>
      </w:r>
      <w:r>
        <w:rPr>
          <w:color w:val="7E8082"/>
          <w:w w:val="95"/>
          <w:sz w:val="21"/>
        </w:rPr>
        <w:t>l</w:t>
      </w:r>
      <w:r>
        <w:rPr>
          <w:color w:val="57595B"/>
          <w:w w:val="95"/>
          <w:sz w:val="21"/>
        </w:rPr>
        <w:t>as</w:t>
      </w:r>
      <w:r>
        <w:rPr>
          <w:color w:val="57595B"/>
          <w:spacing w:val="-5"/>
          <w:w w:val="95"/>
          <w:sz w:val="21"/>
        </w:rPr>
        <w:t> </w:t>
      </w:r>
      <w:r>
        <w:rPr>
          <w:color w:val="676769"/>
          <w:w w:val="95"/>
          <w:sz w:val="21"/>
        </w:rPr>
        <w:t>contribuciones</w:t>
      </w:r>
      <w:r>
        <w:rPr>
          <w:color w:val="676769"/>
          <w:spacing w:val="-12"/>
          <w:w w:val="95"/>
          <w:sz w:val="21"/>
        </w:rPr>
        <w:t> </w:t>
      </w:r>
      <w:r>
        <w:rPr>
          <w:color w:val="676769"/>
          <w:w w:val="95"/>
          <w:sz w:val="21"/>
        </w:rPr>
        <w:t>especiales</w:t>
      </w:r>
      <w:r>
        <w:rPr>
          <w:color w:val="676769"/>
          <w:spacing w:val="21"/>
          <w:sz w:val="21"/>
        </w:rPr>
        <w:t> </w:t>
      </w:r>
      <w:r>
        <w:rPr>
          <w:color w:val="676769"/>
          <w:w w:val="95"/>
          <w:sz w:val="21"/>
        </w:rPr>
        <w:t>anuales descritas en</w:t>
      </w:r>
      <w:r>
        <w:rPr>
          <w:color w:val="676769"/>
          <w:spacing w:val="-11"/>
          <w:w w:val="95"/>
          <w:sz w:val="21"/>
        </w:rPr>
        <w:t> </w:t>
      </w:r>
      <w:r>
        <w:rPr>
          <w:color w:val="676769"/>
          <w:w w:val="95"/>
          <w:sz w:val="21"/>
        </w:rPr>
        <w:t>el presente artícu</w:t>
      </w:r>
      <w:r>
        <w:rPr>
          <w:color w:val="7E8082"/>
          <w:w w:val="95"/>
          <w:sz w:val="21"/>
        </w:rPr>
        <w:t>l</w:t>
      </w:r>
      <w:r>
        <w:rPr>
          <w:color w:val="676769"/>
          <w:w w:val="95"/>
          <w:sz w:val="21"/>
        </w:rPr>
        <w:t>o, cuyas tarifas serán determinadas por las ent</w:t>
      </w:r>
      <w:r>
        <w:rPr>
          <w:color w:val="7E8082"/>
          <w:w w:val="95"/>
          <w:sz w:val="21"/>
        </w:rPr>
        <w:t>i</w:t>
      </w:r>
      <w:r>
        <w:rPr>
          <w:color w:val="676769"/>
          <w:w w:val="95"/>
          <w:sz w:val="21"/>
        </w:rPr>
        <w:t>dades</w:t>
      </w:r>
      <w:r>
        <w:rPr>
          <w:color w:val="676769"/>
          <w:spacing w:val="-10"/>
          <w:w w:val="95"/>
          <w:sz w:val="21"/>
        </w:rPr>
        <w:t> </w:t>
      </w:r>
      <w:r>
        <w:rPr>
          <w:color w:val="676769"/>
          <w:w w:val="95"/>
          <w:sz w:val="21"/>
        </w:rPr>
        <w:t>respectivas</w:t>
      </w:r>
      <w:r>
        <w:rPr>
          <w:color w:val="676769"/>
          <w:sz w:val="21"/>
        </w:rPr>
        <w:t> y</w:t>
      </w:r>
      <w:r>
        <w:rPr>
          <w:color w:val="676769"/>
          <w:spacing w:val="-10"/>
          <w:sz w:val="21"/>
        </w:rPr>
        <w:t> </w:t>
      </w:r>
      <w:r>
        <w:rPr>
          <w:color w:val="57595B"/>
          <w:sz w:val="21"/>
        </w:rPr>
        <w:t>las</w:t>
      </w:r>
      <w:r>
        <w:rPr>
          <w:color w:val="57595B"/>
          <w:spacing w:val="-13"/>
          <w:sz w:val="21"/>
        </w:rPr>
        <w:t> </w:t>
      </w:r>
      <w:r>
        <w:rPr>
          <w:color w:val="676769"/>
          <w:sz w:val="21"/>
        </w:rPr>
        <w:t>cua</w:t>
      </w:r>
      <w:r>
        <w:rPr>
          <w:color w:val="7E8082"/>
          <w:sz w:val="21"/>
        </w:rPr>
        <w:t>l</w:t>
      </w:r>
      <w:r>
        <w:rPr>
          <w:color w:val="676769"/>
          <w:sz w:val="21"/>
        </w:rPr>
        <w:t>es</w:t>
      </w:r>
      <w:r>
        <w:rPr>
          <w:color w:val="676769"/>
          <w:spacing w:val="-15"/>
          <w:sz w:val="21"/>
        </w:rPr>
        <w:t> </w:t>
      </w:r>
      <w:r>
        <w:rPr>
          <w:color w:val="57595B"/>
          <w:sz w:val="21"/>
        </w:rPr>
        <w:t>no</w:t>
      </w:r>
      <w:r>
        <w:rPr>
          <w:color w:val="57595B"/>
          <w:spacing w:val="-13"/>
          <w:sz w:val="21"/>
        </w:rPr>
        <w:t> </w:t>
      </w:r>
      <w:r>
        <w:rPr>
          <w:color w:val="676769"/>
          <w:sz w:val="21"/>
        </w:rPr>
        <w:t>podrán</w:t>
      </w:r>
      <w:r>
        <w:rPr>
          <w:color w:val="676769"/>
          <w:spacing w:val="-3"/>
          <w:sz w:val="21"/>
        </w:rPr>
        <w:t> </w:t>
      </w:r>
      <w:r>
        <w:rPr>
          <w:color w:val="676769"/>
          <w:sz w:val="21"/>
        </w:rPr>
        <w:t>ser</w:t>
      </w:r>
      <w:r>
        <w:rPr>
          <w:color w:val="676769"/>
          <w:spacing w:val="-5"/>
          <w:sz w:val="21"/>
        </w:rPr>
        <w:t> </w:t>
      </w:r>
      <w:r>
        <w:rPr>
          <w:color w:val="57595B"/>
          <w:sz w:val="21"/>
        </w:rPr>
        <w:t>superiores </w:t>
      </w:r>
      <w:r>
        <w:rPr>
          <w:color w:val="676769"/>
          <w:sz w:val="21"/>
        </w:rPr>
        <w:t>al</w:t>
      </w:r>
      <w:r>
        <w:rPr>
          <w:color w:val="676769"/>
          <w:spacing w:val="-15"/>
          <w:sz w:val="21"/>
        </w:rPr>
        <w:t> </w:t>
      </w:r>
      <w:r>
        <w:rPr>
          <w:color w:val="57595B"/>
          <w:sz w:val="21"/>
        </w:rPr>
        <w:t>uno</w:t>
      </w:r>
      <w:r>
        <w:rPr>
          <w:color w:val="57595B"/>
          <w:spacing w:val="-10"/>
          <w:sz w:val="21"/>
        </w:rPr>
        <w:t> </w:t>
      </w:r>
      <w:r>
        <w:rPr>
          <w:color w:val="676769"/>
          <w:sz w:val="21"/>
        </w:rPr>
        <w:t>por</w:t>
      </w:r>
      <w:r>
        <w:rPr>
          <w:color w:val="676769"/>
          <w:spacing w:val="-6"/>
          <w:sz w:val="21"/>
        </w:rPr>
        <w:t> </w:t>
      </w:r>
      <w:r>
        <w:rPr>
          <w:color w:val="57595B"/>
          <w:sz w:val="21"/>
        </w:rPr>
        <w:t>ciento</w:t>
      </w:r>
      <w:r>
        <w:rPr>
          <w:color w:val="57595B"/>
          <w:spacing w:val="-6"/>
          <w:sz w:val="21"/>
        </w:rPr>
        <w:t> </w:t>
      </w:r>
      <w:r>
        <w:rPr>
          <w:color w:val="676769"/>
          <w:sz w:val="21"/>
        </w:rPr>
        <w:t>(1%)</w:t>
      </w:r>
      <w:r>
        <w:rPr>
          <w:color w:val="676769"/>
          <w:spacing w:val="21"/>
          <w:sz w:val="21"/>
        </w:rPr>
        <w:t> </w:t>
      </w:r>
      <w:r>
        <w:rPr>
          <w:color w:val="57595B"/>
          <w:sz w:val="21"/>
        </w:rPr>
        <w:t>de</w:t>
      </w:r>
      <w:r>
        <w:rPr>
          <w:color w:val="57595B"/>
          <w:spacing w:val="-15"/>
          <w:sz w:val="21"/>
        </w:rPr>
        <w:t> </w:t>
      </w:r>
      <w:r>
        <w:rPr>
          <w:color w:val="676769"/>
          <w:sz w:val="21"/>
        </w:rPr>
        <w:t>las</w:t>
      </w:r>
      <w:r>
        <w:rPr>
          <w:color w:val="676769"/>
          <w:spacing w:val="-11"/>
          <w:sz w:val="21"/>
        </w:rPr>
        <w:t> </w:t>
      </w:r>
      <w:r>
        <w:rPr>
          <w:color w:val="676769"/>
          <w:sz w:val="21"/>
        </w:rPr>
        <w:t>respectivas bases</w:t>
      </w:r>
      <w:r>
        <w:rPr>
          <w:color w:val="676769"/>
          <w:spacing w:val="-10"/>
          <w:sz w:val="21"/>
        </w:rPr>
        <w:t> </w:t>
      </w:r>
      <w:r>
        <w:rPr>
          <w:color w:val="57595B"/>
          <w:sz w:val="21"/>
        </w:rPr>
        <w:t>gravab</w:t>
      </w:r>
      <w:r>
        <w:rPr>
          <w:color w:val="363434"/>
          <w:sz w:val="21"/>
        </w:rPr>
        <w:t>l</w:t>
      </w:r>
      <w:r>
        <w:rPr>
          <w:color w:val="676769"/>
          <w:sz w:val="21"/>
        </w:rPr>
        <w:t>es.</w:t>
      </w:r>
      <w:r>
        <w:rPr>
          <w:color w:val="676769"/>
          <w:spacing w:val="-10"/>
          <w:sz w:val="21"/>
        </w:rPr>
        <w:t> </w:t>
      </w:r>
      <w:r>
        <w:rPr>
          <w:color w:val="363434"/>
          <w:sz w:val="21"/>
        </w:rPr>
        <w:t>L</w:t>
      </w:r>
      <w:r>
        <w:rPr>
          <w:color w:val="676769"/>
          <w:sz w:val="21"/>
        </w:rPr>
        <w:t>os</w:t>
      </w:r>
      <w:r>
        <w:rPr>
          <w:color w:val="676769"/>
          <w:spacing w:val="-15"/>
          <w:sz w:val="21"/>
        </w:rPr>
        <w:t> </w:t>
      </w:r>
      <w:r>
        <w:rPr>
          <w:color w:val="676769"/>
          <w:sz w:val="21"/>
        </w:rPr>
        <w:t>elementos</w:t>
      </w:r>
      <w:r>
        <w:rPr>
          <w:color w:val="676769"/>
          <w:spacing w:val="-5"/>
          <w:sz w:val="21"/>
        </w:rPr>
        <w:t> </w:t>
      </w:r>
      <w:r>
        <w:rPr>
          <w:color w:val="676769"/>
          <w:sz w:val="21"/>
        </w:rPr>
        <w:t>de</w:t>
      </w:r>
      <w:r>
        <w:rPr>
          <w:color w:val="676769"/>
          <w:spacing w:val="-11"/>
          <w:sz w:val="21"/>
        </w:rPr>
        <w:t> </w:t>
      </w:r>
      <w:r>
        <w:rPr>
          <w:color w:val="7E8082"/>
          <w:sz w:val="21"/>
        </w:rPr>
        <w:t>l</w:t>
      </w:r>
      <w:r>
        <w:rPr>
          <w:color w:val="676769"/>
          <w:sz w:val="21"/>
        </w:rPr>
        <w:t>as</w:t>
      </w:r>
      <w:r>
        <w:rPr>
          <w:color w:val="676769"/>
          <w:spacing w:val="-15"/>
          <w:sz w:val="21"/>
        </w:rPr>
        <w:t> </w:t>
      </w:r>
      <w:r>
        <w:rPr>
          <w:color w:val="676769"/>
          <w:sz w:val="21"/>
        </w:rPr>
        <w:t>contr</w:t>
      </w:r>
      <w:r>
        <w:rPr>
          <w:color w:val="7E8082"/>
          <w:sz w:val="21"/>
        </w:rPr>
        <w:t>i</w:t>
      </w:r>
      <w:r>
        <w:rPr>
          <w:color w:val="676769"/>
          <w:sz w:val="21"/>
        </w:rPr>
        <w:t>buciones</w:t>
      </w:r>
      <w:r>
        <w:rPr>
          <w:color w:val="676769"/>
          <w:spacing w:val="-15"/>
          <w:sz w:val="21"/>
        </w:rPr>
        <w:t> </w:t>
      </w:r>
      <w:r>
        <w:rPr>
          <w:color w:val="57595B"/>
          <w:sz w:val="21"/>
        </w:rPr>
        <w:t>a</w:t>
      </w:r>
      <w:r>
        <w:rPr>
          <w:color w:val="57595B"/>
          <w:spacing w:val="-9"/>
          <w:sz w:val="21"/>
        </w:rPr>
        <w:t> </w:t>
      </w:r>
      <w:r>
        <w:rPr>
          <w:color w:val="676769"/>
          <w:sz w:val="21"/>
        </w:rPr>
        <w:t>que</w:t>
      </w:r>
      <w:r>
        <w:rPr>
          <w:color w:val="676769"/>
          <w:spacing w:val="-11"/>
          <w:sz w:val="21"/>
        </w:rPr>
        <w:t> </w:t>
      </w:r>
      <w:r>
        <w:rPr>
          <w:color w:val="676769"/>
          <w:sz w:val="21"/>
        </w:rPr>
        <w:t>hace</w:t>
      </w:r>
      <w:r>
        <w:rPr>
          <w:color w:val="676769"/>
          <w:spacing w:val="-10"/>
          <w:sz w:val="21"/>
        </w:rPr>
        <w:t> </w:t>
      </w:r>
      <w:r>
        <w:rPr>
          <w:color w:val="676769"/>
          <w:sz w:val="21"/>
        </w:rPr>
        <w:t>referencia el presente artículo serán:</w:t>
      </w:r>
    </w:p>
    <w:p>
      <w:pPr>
        <w:pStyle w:val="BodyText"/>
        <w:spacing w:before="7"/>
        <w:rPr>
          <w:sz w:val="21"/>
        </w:rPr>
      </w:pPr>
    </w:p>
    <w:p>
      <w:pPr>
        <w:spacing w:line="244" w:lineRule="auto" w:before="0"/>
        <w:ind w:left="764" w:right="809" w:firstLine="16"/>
        <w:jc w:val="both"/>
        <w:rPr>
          <w:sz w:val="21"/>
        </w:rPr>
      </w:pPr>
      <w:r>
        <w:rPr>
          <w:rFonts w:ascii="Times New Roman" w:hAnsi="Times New Roman"/>
          <w:color w:val="676769"/>
          <w:sz w:val="21"/>
        </w:rPr>
        <w:t>l.</w:t>
      </w:r>
      <w:r>
        <w:rPr>
          <w:rFonts w:ascii="Times New Roman" w:hAnsi="Times New Roman"/>
          <w:color w:val="676769"/>
          <w:spacing w:val="40"/>
          <w:sz w:val="21"/>
        </w:rPr>
        <w:t> </w:t>
      </w:r>
      <w:r>
        <w:rPr>
          <w:color w:val="676769"/>
          <w:sz w:val="21"/>
        </w:rPr>
        <w:t>Base gravab</w:t>
      </w:r>
      <w:r>
        <w:rPr>
          <w:color w:val="7E8082"/>
          <w:sz w:val="21"/>
        </w:rPr>
        <w:t>l</w:t>
      </w:r>
      <w:r>
        <w:rPr>
          <w:color w:val="676769"/>
          <w:sz w:val="21"/>
        </w:rPr>
        <w:t>e:</w:t>
      </w:r>
      <w:r>
        <w:rPr>
          <w:color w:val="676769"/>
          <w:spacing w:val="-6"/>
          <w:sz w:val="21"/>
        </w:rPr>
        <w:t> </w:t>
      </w:r>
      <w:r>
        <w:rPr>
          <w:color w:val="57595B"/>
          <w:sz w:val="21"/>
        </w:rPr>
        <w:t>La </w:t>
      </w:r>
      <w:r>
        <w:rPr>
          <w:color w:val="676769"/>
          <w:sz w:val="21"/>
        </w:rPr>
        <w:t>base</w:t>
      </w:r>
      <w:r>
        <w:rPr>
          <w:color w:val="676769"/>
          <w:spacing w:val="-8"/>
          <w:sz w:val="21"/>
        </w:rPr>
        <w:t> </w:t>
      </w:r>
      <w:r>
        <w:rPr>
          <w:color w:val="676769"/>
          <w:sz w:val="21"/>
        </w:rPr>
        <w:t>gravable </w:t>
      </w:r>
      <w:r>
        <w:rPr>
          <w:color w:val="57595B"/>
          <w:sz w:val="21"/>
        </w:rPr>
        <w:t>de</w:t>
      </w:r>
      <w:r>
        <w:rPr>
          <w:color w:val="57595B"/>
          <w:spacing w:val="-4"/>
          <w:sz w:val="21"/>
        </w:rPr>
        <w:t> </w:t>
      </w:r>
      <w:r>
        <w:rPr>
          <w:color w:val="676769"/>
          <w:sz w:val="21"/>
        </w:rPr>
        <w:t>cada sujeto</w:t>
      </w:r>
      <w:r>
        <w:rPr>
          <w:color w:val="676769"/>
          <w:spacing w:val="-3"/>
          <w:sz w:val="21"/>
        </w:rPr>
        <w:t> </w:t>
      </w:r>
      <w:r>
        <w:rPr>
          <w:color w:val="676769"/>
          <w:sz w:val="21"/>
        </w:rPr>
        <w:t>pasivo se</w:t>
      </w:r>
      <w:r>
        <w:rPr>
          <w:color w:val="676769"/>
          <w:spacing w:val="-4"/>
          <w:sz w:val="21"/>
        </w:rPr>
        <w:t> </w:t>
      </w:r>
      <w:r>
        <w:rPr>
          <w:color w:val="57595B"/>
          <w:sz w:val="21"/>
        </w:rPr>
        <w:t>determ</w:t>
      </w:r>
      <w:r>
        <w:rPr>
          <w:color w:val="7E8082"/>
          <w:sz w:val="21"/>
        </w:rPr>
        <w:t>i</w:t>
      </w:r>
      <w:r>
        <w:rPr>
          <w:color w:val="57595B"/>
          <w:sz w:val="21"/>
        </w:rPr>
        <w:t>nará</w:t>
      </w:r>
      <w:r>
        <w:rPr>
          <w:color w:val="57595B"/>
          <w:spacing w:val="-7"/>
          <w:sz w:val="21"/>
        </w:rPr>
        <w:t> </w:t>
      </w:r>
      <w:r>
        <w:rPr>
          <w:color w:val="676769"/>
          <w:sz w:val="21"/>
        </w:rPr>
        <w:t>con </w:t>
      </w:r>
      <w:r>
        <w:rPr>
          <w:color w:val="676769"/>
          <w:w w:val="95"/>
          <w:sz w:val="21"/>
        </w:rPr>
        <w:t>base</w:t>
      </w:r>
      <w:r>
        <w:rPr>
          <w:color w:val="676769"/>
          <w:spacing w:val="-12"/>
          <w:w w:val="95"/>
          <w:sz w:val="21"/>
        </w:rPr>
        <w:t> </w:t>
      </w:r>
      <w:r>
        <w:rPr>
          <w:color w:val="676769"/>
          <w:w w:val="95"/>
          <w:sz w:val="21"/>
        </w:rPr>
        <w:t>en</w:t>
      </w:r>
      <w:r>
        <w:rPr>
          <w:color w:val="676769"/>
          <w:spacing w:val="-12"/>
          <w:w w:val="95"/>
          <w:sz w:val="21"/>
        </w:rPr>
        <w:t> </w:t>
      </w:r>
      <w:r>
        <w:rPr>
          <w:color w:val="676769"/>
          <w:w w:val="95"/>
          <w:sz w:val="21"/>
        </w:rPr>
        <w:t>los</w:t>
      </w:r>
      <w:r>
        <w:rPr>
          <w:color w:val="676769"/>
          <w:spacing w:val="-11"/>
          <w:w w:val="95"/>
          <w:sz w:val="21"/>
        </w:rPr>
        <w:t> </w:t>
      </w:r>
      <w:r>
        <w:rPr>
          <w:color w:val="676769"/>
          <w:w w:val="95"/>
          <w:sz w:val="21"/>
        </w:rPr>
        <w:t>costos</w:t>
      </w:r>
      <w:r>
        <w:rPr>
          <w:color w:val="676769"/>
          <w:spacing w:val="-12"/>
          <w:w w:val="95"/>
          <w:sz w:val="21"/>
        </w:rPr>
        <w:t> </w:t>
      </w:r>
      <w:r>
        <w:rPr>
          <w:color w:val="57595B"/>
          <w:w w:val="95"/>
          <w:sz w:val="21"/>
        </w:rPr>
        <w:t>y</w:t>
      </w:r>
      <w:r>
        <w:rPr>
          <w:color w:val="57595B"/>
          <w:spacing w:val="-12"/>
          <w:w w:val="95"/>
          <w:sz w:val="21"/>
        </w:rPr>
        <w:t> </w:t>
      </w:r>
      <w:r>
        <w:rPr>
          <w:color w:val="676769"/>
          <w:w w:val="95"/>
          <w:sz w:val="21"/>
        </w:rPr>
        <w:t>gastos</w:t>
      </w:r>
      <w:r>
        <w:rPr>
          <w:color w:val="676769"/>
          <w:spacing w:val="-12"/>
          <w:w w:val="95"/>
          <w:sz w:val="21"/>
        </w:rPr>
        <w:t> </w:t>
      </w:r>
      <w:r>
        <w:rPr>
          <w:color w:val="676769"/>
          <w:w w:val="95"/>
          <w:sz w:val="21"/>
        </w:rPr>
        <w:t>totales</w:t>
      </w:r>
      <w:r>
        <w:rPr>
          <w:color w:val="676769"/>
          <w:spacing w:val="-11"/>
          <w:w w:val="95"/>
          <w:sz w:val="21"/>
        </w:rPr>
        <w:t> </w:t>
      </w:r>
      <w:r>
        <w:rPr>
          <w:color w:val="57595B"/>
          <w:w w:val="95"/>
          <w:sz w:val="21"/>
        </w:rPr>
        <w:t>devengados</w:t>
      </w:r>
      <w:r>
        <w:rPr>
          <w:color w:val="57595B"/>
          <w:spacing w:val="-10"/>
          <w:w w:val="95"/>
          <w:sz w:val="21"/>
        </w:rPr>
        <w:t> </w:t>
      </w:r>
      <w:r>
        <w:rPr>
          <w:color w:val="676769"/>
          <w:w w:val="95"/>
          <w:sz w:val="21"/>
        </w:rPr>
        <w:t>de</w:t>
      </w:r>
      <w:r>
        <w:rPr>
          <w:color w:val="676769"/>
          <w:spacing w:val="-11"/>
          <w:w w:val="95"/>
          <w:sz w:val="21"/>
        </w:rPr>
        <w:t> </w:t>
      </w:r>
      <w:r>
        <w:rPr>
          <w:color w:val="676769"/>
          <w:w w:val="95"/>
          <w:sz w:val="21"/>
        </w:rPr>
        <w:t>acuerdo</w:t>
      </w:r>
      <w:r>
        <w:rPr>
          <w:color w:val="676769"/>
          <w:spacing w:val="-11"/>
          <w:w w:val="95"/>
          <w:sz w:val="21"/>
        </w:rPr>
        <w:t> </w:t>
      </w:r>
      <w:r>
        <w:rPr>
          <w:color w:val="676769"/>
          <w:w w:val="95"/>
          <w:sz w:val="21"/>
        </w:rPr>
        <w:t>con</w:t>
      </w:r>
      <w:r>
        <w:rPr>
          <w:color w:val="676769"/>
          <w:spacing w:val="-12"/>
          <w:w w:val="95"/>
          <w:sz w:val="21"/>
        </w:rPr>
        <w:t> </w:t>
      </w:r>
      <w:r>
        <w:rPr>
          <w:color w:val="363434"/>
          <w:w w:val="95"/>
          <w:sz w:val="21"/>
        </w:rPr>
        <w:t>l</w:t>
      </w:r>
      <w:r>
        <w:rPr>
          <w:color w:val="676769"/>
          <w:w w:val="95"/>
          <w:sz w:val="21"/>
        </w:rPr>
        <w:t>a técnica</w:t>
      </w:r>
      <w:r>
        <w:rPr>
          <w:color w:val="676769"/>
          <w:spacing w:val="-4"/>
          <w:w w:val="95"/>
          <w:sz w:val="21"/>
        </w:rPr>
        <w:t> </w:t>
      </w:r>
      <w:r>
        <w:rPr>
          <w:color w:val="676769"/>
          <w:w w:val="95"/>
          <w:sz w:val="21"/>
        </w:rPr>
        <w:t>contable </w:t>
      </w:r>
      <w:r>
        <w:rPr>
          <w:color w:val="676769"/>
          <w:sz w:val="21"/>
        </w:rPr>
        <w:t>menos</w:t>
      </w:r>
      <w:r>
        <w:rPr>
          <w:color w:val="676769"/>
          <w:spacing w:val="-15"/>
          <w:sz w:val="21"/>
        </w:rPr>
        <w:t> </w:t>
      </w:r>
      <w:r>
        <w:rPr>
          <w:color w:val="57595B"/>
          <w:sz w:val="21"/>
        </w:rPr>
        <w:t>los</w:t>
      </w:r>
      <w:r>
        <w:rPr>
          <w:color w:val="57595B"/>
          <w:spacing w:val="-15"/>
          <w:sz w:val="21"/>
        </w:rPr>
        <w:t> </w:t>
      </w:r>
      <w:r>
        <w:rPr>
          <w:color w:val="676769"/>
          <w:sz w:val="21"/>
        </w:rPr>
        <w:t>impuestos,</w:t>
      </w:r>
      <w:r>
        <w:rPr>
          <w:color w:val="676769"/>
          <w:spacing w:val="-11"/>
          <w:sz w:val="21"/>
        </w:rPr>
        <w:t> </w:t>
      </w:r>
      <w:r>
        <w:rPr>
          <w:color w:val="676769"/>
          <w:sz w:val="21"/>
        </w:rPr>
        <w:t>tasas,</w:t>
      </w:r>
      <w:r>
        <w:rPr>
          <w:color w:val="676769"/>
          <w:spacing w:val="-15"/>
          <w:sz w:val="21"/>
        </w:rPr>
        <w:t> </w:t>
      </w:r>
      <w:r>
        <w:rPr>
          <w:color w:val="676769"/>
          <w:sz w:val="21"/>
        </w:rPr>
        <w:t>contr</w:t>
      </w:r>
      <w:r>
        <w:rPr>
          <w:color w:val="7E8082"/>
          <w:sz w:val="21"/>
        </w:rPr>
        <w:t>i</w:t>
      </w:r>
      <w:r>
        <w:rPr>
          <w:color w:val="676769"/>
          <w:sz w:val="21"/>
        </w:rPr>
        <w:t>buciones</w:t>
      </w:r>
      <w:r>
        <w:rPr>
          <w:color w:val="676769"/>
          <w:spacing w:val="-14"/>
          <w:sz w:val="21"/>
        </w:rPr>
        <w:t> </w:t>
      </w:r>
      <w:r>
        <w:rPr>
          <w:color w:val="57595B"/>
          <w:sz w:val="21"/>
        </w:rPr>
        <w:t>y</w:t>
      </w:r>
      <w:r>
        <w:rPr>
          <w:color w:val="57595B"/>
          <w:spacing w:val="-10"/>
          <w:sz w:val="21"/>
        </w:rPr>
        <w:t> </w:t>
      </w:r>
      <w:r>
        <w:rPr>
          <w:color w:val="676769"/>
          <w:sz w:val="21"/>
        </w:rPr>
        <w:t>los</w:t>
      </w:r>
      <w:r>
        <w:rPr>
          <w:color w:val="676769"/>
          <w:spacing w:val="-15"/>
          <w:sz w:val="21"/>
        </w:rPr>
        <w:t> </w:t>
      </w:r>
      <w:r>
        <w:rPr>
          <w:color w:val="676769"/>
          <w:sz w:val="21"/>
        </w:rPr>
        <w:t>intereses</w:t>
      </w:r>
      <w:r>
        <w:rPr>
          <w:color w:val="676769"/>
          <w:spacing w:val="-9"/>
          <w:sz w:val="21"/>
        </w:rPr>
        <w:t> </w:t>
      </w:r>
      <w:r>
        <w:rPr>
          <w:color w:val="676769"/>
          <w:sz w:val="21"/>
        </w:rPr>
        <w:t>devengados</w:t>
      </w:r>
      <w:r>
        <w:rPr>
          <w:color w:val="676769"/>
          <w:spacing w:val="-6"/>
          <w:sz w:val="21"/>
        </w:rPr>
        <w:t> </w:t>
      </w:r>
      <w:r>
        <w:rPr>
          <w:color w:val="676769"/>
          <w:sz w:val="21"/>
        </w:rPr>
        <w:t>a</w:t>
      </w:r>
      <w:r>
        <w:rPr>
          <w:color w:val="676769"/>
          <w:spacing w:val="-11"/>
          <w:sz w:val="21"/>
        </w:rPr>
        <w:t> </w:t>
      </w:r>
      <w:r>
        <w:rPr>
          <w:color w:val="676769"/>
          <w:sz w:val="21"/>
        </w:rPr>
        <w:t>favor </w:t>
      </w:r>
      <w:r>
        <w:rPr>
          <w:color w:val="57595B"/>
          <w:sz w:val="21"/>
        </w:rPr>
        <w:t>de</w:t>
      </w:r>
      <w:r>
        <w:rPr>
          <w:color w:val="57595B"/>
          <w:spacing w:val="-3"/>
          <w:sz w:val="21"/>
        </w:rPr>
        <w:t> </w:t>
      </w:r>
      <w:r>
        <w:rPr>
          <w:color w:val="676769"/>
          <w:sz w:val="21"/>
        </w:rPr>
        <w:t>terceros </w:t>
      </w:r>
      <w:r>
        <w:rPr>
          <w:color w:val="7E8082"/>
          <w:sz w:val="21"/>
        </w:rPr>
        <w:t>i</w:t>
      </w:r>
      <w:r>
        <w:rPr>
          <w:color w:val="676769"/>
          <w:sz w:val="21"/>
        </w:rPr>
        <w:t>ndepend</w:t>
      </w:r>
      <w:r>
        <w:rPr>
          <w:color w:val="7E8082"/>
          <w:sz w:val="21"/>
        </w:rPr>
        <w:t>i</w:t>
      </w:r>
      <w:r>
        <w:rPr>
          <w:color w:val="676769"/>
          <w:sz w:val="21"/>
        </w:rPr>
        <w:t>entes, del año</w:t>
      </w:r>
      <w:r>
        <w:rPr>
          <w:color w:val="676769"/>
          <w:spacing w:val="-6"/>
          <w:sz w:val="21"/>
        </w:rPr>
        <w:t> </w:t>
      </w:r>
      <w:r>
        <w:rPr>
          <w:color w:val="676769"/>
          <w:sz w:val="21"/>
        </w:rPr>
        <w:t>inmediatamente</w:t>
      </w:r>
      <w:r>
        <w:rPr>
          <w:color w:val="676769"/>
          <w:spacing w:val="-14"/>
          <w:sz w:val="21"/>
        </w:rPr>
        <w:t> </w:t>
      </w:r>
      <w:r>
        <w:rPr>
          <w:color w:val="57595B"/>
          <w:sz w:val="21"/>
        </w:rPr>
        <w:t>anterior </w:t>
      </w:r>
      <w:r>
        <w:rPr>
          <w:color w:val="676769"/>
          <w:sz w:val="21"/>
        </w:rPr>
        <w:t>al</w:t>
      </w:r>
      <w:r>
        <w:rPr>
          <w:color w:val="676769"/>
          <w:spacing w:val="-4"/>
          <w:sz w:val="21"/>
        </w:rPr>
        <w:t> </w:t>
      </w:r>
      <w:r>
        <w:rPr>
          <w:color w:val="57595B"/>
          <w:sz w:val="21"/>
        </w:rPr>
        <w:t>de</w:t>
      </w:r>
      <w:r>
        <w:rPr>
          <w:color w:val="57595B"/>
          <w:spacing w:val="-11"/>
          <w:sz w:val="21"/>
        </w:rPr>
        <w:t> </w:t>
      </w:r>
      <w:r>
        <w:rPr>
          <w:color w:val="7E8082"/>
          <w:sz w:val="21"/>
        </w:rPr>
        <w:t>l</w:t>
      </w:r>
      <w:r>
        <w:rPr>
          <w:color w:val="676769"/>
          <w:sz w:val="21"/>
        </w:rPr>
        <w:t>a</w:t>
      </w:r>
      <w:r>
        <w:rPr>
          <w:color w:val="676769"/>
          <w:spacing w:val="-4"/>
          <w:sz w:val="21"/>
        </w:rPr>
        <w:t> </w:t>
      </w:r>
      <w:r>
        <w:rPr>
          <w:color w:val="676769"/>
          <w:sz w:val="21"/>
        </w:rPr>
        <w:t>fecha </w:t>
      </w:r>
      <w:r>
        <w:rPr>
          <w:color w:val="57595B"/>
          <w:sz w:val="21"/>
        </w:rPr>
        <w:t>de </w:t>
      </w:r>
      <w:r>
        <w:rPr>
          <w:color w:val="57595B"/>
          <w:spacing w:val="-2"/>
          <w:sz w:val="21"/>
        </w:rPr>
        <w:t>liquidac</w:t>
      </w:r>
      <w:r>
        <w:rPr>
          <w:color w:val="7E8082"/>
          <w:spacing w:val="-2"/>
          <w:sz w:val="21"/>
        </w:rPr>
        <w:t>i</w:t>
      </w:r>
      <w:r>
        <w:rPr>
          <w:color w:val="676769"/>
          <w:spacing w:val="-2"/>
          <w:sz w:val="21"/>
        </w:rPr>
        <w:t>ón,</w:t>
      </w:r>
      <w:r>
        <w:rPr>
          <w:color w:val="676769"/>
          <w:spacing w:val="-7"/>
          <w:sz w:val="21"/>
        </w:rPr>
        <w:t> </w:t>
      </w:r>
      <w:r>
        <w:rPr>
          <w:color w:val="676769"/>
          <w:spacing w:val="-2"/>
          <w:sz w:val="21"/>
        </w:rPr>
        <w:t>este resu</w:t>
      </w:r>
      <w:r>
        <w:rPr>
          <w:color w:val="7E8082"/>
          <w:spacing w:val="-2"/>
          <w:sz w:val="21"/>
        </w:rPr>
        <w:t>l</w:t>
      </w:r>
      <w:r>
        <w:rPr>
          <w:color w:val="57595B"/>
          <w:spacing w:val="-2"/>
          <w:sz w:val="21"/>
        </w:rPr>
        <w:t>tado</w:t>
      </w:r>
      <w:r>
        <w:rPr>
          <w:color w:val="57595B"/>
          <w:spacing w:val="-10"/>
          <w:sz w:val="21"/>
        </w:rPr>
        <w:t> </w:t>
      </w:r>
      <w:r>
        <w:rPr>
          <w:color w:val="676769"/>
          <w:spacing w:val="-2"/>
          <w:sz w:val="21"/>
        </w:rPr>
        <w:t>se</w:t>
      </w:r>
      <w:r>
        <w:rPr>
          <w:color w:val="676769"/>
          <w:spacing w:val="-13"/>
          <w:sz w:val="21"/>
        </w:rPr>
        <w:t> </w:t>
      </w:r>
      <w:r>
        <w:rPr>
          <w:color w:val="676769"/>
          <w:spacing w:val="-2"/>
          <w:sz w:val="21"/>
        </w:rPr>
        <w:t>denomina cos</w:t>
      </w:r>
      <w:r>
        <w:rPr>
          <w:color w:val="363434"/>
          <w:spacing w:val="-2"/>
          <w:sz w:val="21"/>
        </w:rPr>
        <w:t>t</w:t>
      </w:r>
      <w:r>
        <w:rPr>
          <w:color w:val="676769"/>
          <w:spacing w:val="-2"/>
          <w:sz w:val="21"/>
        </w:rPr>
        <w:t>os</w:t>
      </w:r>
      <w:r>
        <w:rPr>
          <w:color w:val="676769"/>
          <w:spacing w:val="-13"/>
          <w:sz w:val="21"/>
        </w:rPr>
        <w:t> </w:t>
      </w:r>
      <w:r>
        <w:rPr>
          <w:color w:val="57595B"/>
          <w:spacing w:val="-2"/>
          <w:sz w:val="21"/>
        </w:rPr>
        <w:t>y</w:t>
      </w:r>
      <w:r>
        <w:rPr>
          <w:color w:val="57595B"/>
          <w:spacing w:val="-10"/>
          <w:sz w:val="21"/>
        </w:rPr>
        <w:t> </w:t>
      </w:r>
      <w:r>
        <w:rPr>
          <w:color w:val="57595B"/>
          <w:spacing w:val="-2"/>
          <w:sz w:val="21"/>
        </w:rPr>
        <w:t>gastos</w:t>
      </w:r>
      <w:r>
        <w:rPr>
          <w:color w:val="57595B"/>
          <w:spacing w:val="-4"/>
          <w:sz w:val="21"/>
        </w:rPr>
        <w:t> </w:t>
      </w:r>
      <w:r>
        <w:rPr>
          <w:color w:val="676769"/>
          <w:spacing w:val="-2"/>
          <w:sz w:val="21"/>
        </w:rPr>
        <w:t>totales</w:t>
      </w:r>
      <w:r>
        <w:rPr>
          <w:color w:val="676769"/>
          <w:spacing w:val="-13"/>
          <w:sz w:val="21"/>
        </w:rPr>
        <w:t> </w:t>
      </w:r>
      <w:r>
        <w:rPr>
          <w:color w:val="676769"/>
          <w:spacing w:val="-2"/>
          <w:sz w:val="21"/>
        </w:rPr>
        <w:t>depurados.</w:t>
      </w:r>
      <w:r>
        <w:rPr>
          <w:color w:val="676769"/>
          <w:spacing w:val="-5"/>
          <w:sz w:val="21"/>
        </w:rPr>
        <w:t> </w:t>
      </w:r>
      <w:r>
        <w:rPr>
          <w:color w:val="676769"/>
          <w:spacing w:val="-2"/>
          <w:sz w:val="21"/>
        </w:rPr>
        <w:t>Este </w:t>
      </w:r>
      <w:r>
        <w:rPr>
          <w:color w:val="57595B"/>
          <w:sz w:val="21"/>
        </w:rPr>
        <w:t>va</w:t>
      </w:r>
      <w:r>
        <w:rPr>
          <w:color w:val="7E8082"/>
          <w:sz w:val="21"/>
        </w:rPr>
        <w:t>l</w:t>
      </w:r>
      <w:r>
        <w:rPr>
          <w:color w:val="676769"/>
          <w:sz w:val="21"/>
        </w:rPr>
        <w:t>or</w:t>
      </w:r>
      <w:r>
        <w:rPr>
          <w:color w:val="676769"/>
          <w:spacing w:val="-4"/>
          <w:sz w:val="21"/>
        </w:rPr>
        <w:t> </w:t>
      </w:r>
      <w:r>
        <w:rPr>
          <w:color w:val="676769"/>
          <w:sz w:val="21"/>
        </w:rPr>
        <w:t>se</w:t>
      </w:r>
      <w:r>
        <w:rPr>
          <w:color w:val="676769"/>
          <w:spacing w:val="-4"/>
          <w:sz w:val="21"/>
        </w:rPr>
        <w:t> </w:t>
      </w:r>
      <w:r>
        <w:rPr>
          <w:color w:val="676769"/>
          <w:sz w:val="21"/>
        </w:rPr>
        <w:t>multiplicará </w:t>
      </w:r>
      <w:r>
        <w:rPr>
          <w:color w:val="57595B"/>
          <w:sz w:val="21"/>
        </w:rPr>
        <w:t>por la div</w:t>
      </w:r>
      <w:r>
        <w:rPr>
          <w:color w:val="7E8082"/>
          <w:sz w:val="21"/>
        </w:rPr>
        <w:t>i</w:t>
      </w:r>
      <w:r>
        <w:rPr>
          <w:color w:val="57595B"/>
          <w:sz w:val="21"/>
        </w:rPr>
        <w:t>sión </w:t>
      </w:r>
      <w:r>
        <w:rPr>
          <w:color w:val="676769"/>
          <w:sz w:val="21"/>
        </w:rPr>
        <w:t>de </w:t>
      </w:r>
      <w:r>
        <w:rPr>
          <w:color w:val="57595B"/>
          <w:sz w:val="21"/>
        </w:rPr>
        <w:t>los </w:t>
      </w:r>
      <w:r>
        <w:rPr>
          <w:color w:val="676769"/>
          <w:sz w:val="21"/>
        </w:rPr>
        <w:t>ingresos </w:t>
      </w:r>
      <w:r>
        <w:rPr>
          <w:color w:val="57595B"/>
          <w:sz w:val="21"/>
        </w:rPr>
        <w:t>por </w:t>
      </w:r>
      <w:r>
        <w:rPr>
          <w:color w:val="676769"/>
          <w:sz w:val="21"/>
        </w:rPr>
        <w:t>actividades ordinarias </w:t>
      </w:r>
      <w:r>
        <w:rPr>
          <w:color w:val="676769"/>
          <w:w w:val="95"/>
          <w:sz w:val="21"/>
          <w:u w:val="thick" w:color="676769"/>
        </w:rPr>
        <w:t>requ</w:t>
      </w:r>
      <w:r>
        <w:rPr>
          <w:color w:val="7E8082"/>
          <w:w w:val="95"/>
          <w:sz w:val="21"/>
          <w:u w:val="thick" w:color="676769"/>
        </w:rPr>
        <w:t>l</w:t>
      </w:r>
      <w:r>
        <w:rPr>
          <w:color w:val="676769"/>
          <w:w w:val="95"/>
          <w:sz w:val="21"/>
          <w:u w:val="thick" w:color="676769"/>
        </w:rPr>
        <w:t>adas</w:t>
      </w:r>
      <w:r>
        <w:rPr>
          <w:color w:val="676769"/>
          <w:spacing w:val="-18"/>
          <w:w w:val="95"/>
          <w:sz w:val="21"/>
          <w:u w:val="thick" w:color="676769"/>
        </w:rPr>
        <w:t> </w:t>
      </w:r>
      <w:r>
        <w:rPr>
          <w:color w:val="57595B"/>
          <w:w w:val="95"/>
          <w:sz w:val="21"/>
          <w:u w:val="thick" w:color="676769"/>
        </w:rPr>
        <w:t>v </w:t>
      </w:r>
      <w:r>
        <w:rPr>
          <w:color w:val="676769"/>
          <w:w w:val="95"/>
          <w:sz w:val="21"/>
          <w:u w:val="thick" w:color="676769"/>
        </w:rPr>
        <w:t>el</w:t>
      </w:r>
      <w:r>
        <w:rPr>
          <w:color w:val="676769"/>
          <w:spacing w:val="-11"/>
          <w:w w:val="95"/>
          <w:sz w:val="21"/>
          <w:u w:val="thick" w:color="676769"/>
        </w:rPr>
        <w:t> </w:t>
      </w:r>
      <w:r>
        <w:rPr>
          <w:color w:val="676769"/>
          <w:w w:val="95"/>
          <w:sz w:val="21"/>
          <w:u w:val="thick" w:color="676769"/>
        </w:rPr>
        <w:t>total</w:t>
      </w:r>
      <w:r>
        <w:rPr>
          <w:color w:val="676769"/>
          <w:spacing w:val="-13"/>
          <w:w w:val="95"/>
          <w:sz w:val="21"/>
          <w:u w:val="thick" w:color="676769"/>
        </w:rPr>
        <w:t> </w:t>
      </w:r>
      <w:r>
        <w:rPr>
          <w:color w:val="676769"/>
          <w:w w:val="95"/>
          <w:sz w:val="21"/>
          <w:u w:val="thick" w:color="676769"/>
        </w:rPr>
        <w:t>de</w:t>
      </w:r>
      <w:r>
        <w:rPr>
          <w:color w:val="676769"/>
          <w:spacing w:val="-17"/>
          <w:w w:val="95"/>
          <w:sz w:val="21"/>
          <w:u w:val="thick" w:color="676769"/>
        </w:rPr>
        <w:t> </w:t>
      </w:r>
      <w:r>
        <w:rPr>
          <w:color w:val="676769"/>
          <w:w w:val="95"/>
          <w:sz w:val="21"/>
          <w:u w:val="thick" w:color="676769"/>
        </w:rPr>
        <w:t>ingresos </w:t>
      </w:r>
      <w:r>
        <w:rPr>
          <w:color w:val="57595B"/>
          <w:w w:val="95"/>
          <w:sz w:val="21"/>
          <w:u w:val="thick" w:color="676769"/>
        </w:rPr>
        <w:t>por</w:t>
      </w:r>
      <w:r>
        <w:rPr>
          <w:color w:val="57595B"/>
          <w:spacing w:val="-5"/>
          <w:w w:val="95"/>
          <w:sz w:val="21"/>
          <w:u w:val="thick" w:color="676769"/>
        </w:rPr>
        <w:t> </w:t>
      </w:r>
      <w:r>
        <w:rPr>
          <w:color w:val="57595B"/>
          <w:w w:val="95"/>
          <w:sz w:val="21"/>
          <w:u w:val="thick" w:color="676769"/>
        </w:rPr>
        <w:t>actividades </w:t>
      </w:r>
      <w:r>
        <w:rPr>
          <w:color w:val="676769"/>
          <w:w w:val="95"/>
          <w:sz w:val="21"/>
          <w:u w:val="thick" w:color="676769"/>
        </w:rPr>
        <w:t>ordinarias, conforme a </w:t>
      </w:r>
      <w:r>
        <w:rPr>
          <w:color w:val="57595B"/>
          <w:w w:val="95"/>
          <w:sz w:val="21"/>
          <w:u w:val="thick" w:color="676769"/>
        </w:rPr>
        <w:t>los</w:t>
      </w:r>
      <w:r>
        <w:rPr>
          <w:color w:val="57595B"/>
          <w:spacing w:val="-7"/>
          <w:w w:val="95"/>
          <w:sz w:val="21"/>
          <w:u w:val="thick" w:color="676769"/>
        </w:rPr>
        <w:t> </w:t>
      </w:r>
      <w:r>
        <w:rPr>
          <w:color w:val="676769"/>
          <w:w w:val="95"/>
          <w:sz w:val="21"/>
          <w:u w:val="thick" w:color="676769"/>
        </w:rPr>
        <w:t>estados</w:t>
      </w:r>
    </w:p>
    <w:p>
      <w:pPr>
        <w:spacing w:after="0" w:line="244" w:lineRule="auto"/>
        <w:jc w:val="both"/>
        <w:rPr>
          <w:sz w:val="21"/>
        </w:rPr>
        <w:sectPr>
          <w:pgSz w:w="12240" w:h="15840"/>
          <w:pgMar w:top="960" w:bottom="280" w:left="1720" w:right="1660"/>
        </w:sectPr>
      </w:pPr>
    </w:p>
    <w:p>
      <w:pPr>
        <w:pStyle w:val="BodyText"/>
        <w:ind w:left="3480"/>
      </w:pPr>
      <w:r>
        <w:rPr/>
        <w:pict>
          <v:shape style="position:absolute;margin-left:103.63092pt;margin-top:41.757591pt;width:390.75pt;height:679.7pt;mso-position-horizontal-relative:page;mso-position-vertical-relative:page;z-index:-19211264" id="docshape37" coordorigin="2073,835" coordsize="7815,13594" path="m2178,14419l2178,950m9820,14429l9820,835m2073,931l9810,931m2169,14381l9887,14381e" filled="false" stroked="true" strokeweight="2.403781pt" strokecolor="#000000">
            <v:path arrowok="t"/>
            <v:stroke dashstyle="solid"/>
            <w10:wrap type="none"/>
          </v:shape>
        </w:pict>
      </w:r>
      <w:r>
        <w:rPr/>
        <w:drawing>
          <wp:inline distT="0" distB="0" distL="0" distR="0">
            <wp:extent cx="447276" cy="207264"/>
            <wp:effectExtent l="0" t="0" r="0" b="0"/>
            <wp:docPr id="2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276" cy="20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249" w:lineRule="auto" w:before="94"/>
        <w:ind w:left="654" w:right="922" w:firstLine="4"/>
        <w:jc w:val="both"/>
      </w:pPr>
      <w:r>
        <w:rPr>
          <w:color w:val="646667"/>
        </w:rPr>
        <w:t>financieros de la vigencia fiscal anterio</w:t>
      </w:r>
      <w:r>
        <w:rPr>
          <w:color w:val="464648"/>
        </w:rPr>
        <w:t>r </w:t>
      </w:r>
      <w:r>
        <w:rPr>
          <w:color w:val="646667"/>
        </w:rPr>
        <w:t>a la cual se haga su cobro. La base gravable descr</w:t>
      </w:r>
      <w:r>
        <w:rPr>
          <w:color w:val="464648"/>
        </w:rPr>
        <w:t>i</w:t>
      </w:r>
      <w:r>
        <w:rPr>
          <w:color w:val="646667"/>
        </w:rPr>
        <w:t>ta se calculará para cada sujeto pasivo así: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64" w:lineRule="auto"/>
        <w:ind w:left="663" w:right="897" w:hanging="9"/>
        <w:jc w:val="both"/>
      </w:pPr>
      <w:r>
        <w:rPr>
          <w:color w:val="646667"/>
        </w:rPr>
        <w:t>Base</w:t>
      </w:r>
      <w:r>
        <w:rPr>
          <w:color w:val="646667"/>
          <w:spacing w:val="-7"/>
        </w:rPr>
        <w:t> </w:t>
      </w:r>
      <w:r>
        <w:rPr>
          <w:color w:val="646667"/>
        </w:rPr>
        <w:t>gravable=</w:t>
      </w:r>
      <w:r>
        <w:rPr>
          <w:color w:val="646667"/>
          <w:spacing w:val="-5"/>
        </w:rPr>
        <w:t> </w:t>
      </w:r>
      <w:r>
        <w:rPr>
          <w:color w:val="646667"/>
        </w:rPr>
        <w:t>(Costos y Gastos totales</w:t>
      </w:r>
      <w:r>
        <w:rPr>
          <w:color w:val="646667"/>
          <w:spacing w:val="-5"/>
        </w:rPr>
        <w:t> </w:t>
      </w:r>
      <w:r>
        <w:rPr>
          <w:color w:val="646667"/>
        </w:rPr>
        <w:t>depurados)*</w:t>
      </w:r>
      <w:r>
        <w:rPr>
          <w:color w:val="646667"/>
          <w:spacing w:val="31"/>
        </w:rPr>
        <w:t> </w:t>
      </w:r>
      <w:r>
        <w:rPr>
          <w:color w:val="646667"/>
        </w:rPr>
        <w:t>(Total</w:t>
      </w:r>
      <w:r>
        <w:rPr>
          <w:color w:val="646667"/>
          <w:spacing w:val="-13"/>
        </w:rPr>
        <w:t> </w:t>
      </w:r>
      <w:r>
        <w:rPr>
          <w:color w:val="646667"/>
        </w:rPr>
        <w:t>ingresos actividades ordinarias y sus actividades comp</w:t>
      </w:r>
      <w:r>
        <w:rPr>
          <w:color w:val="363436"/>
        </w:rPr>
        <w:t>l</w:t>
      </w:r>
      <w:r>
        <w:rPr>
          <w:color w:val="646667"/>
        </w:rPr>
        <w:t>ementarias de servicios sujetas a inspección vigilancia, control y regulación devengados en</w:t>
      </w:r>
      <w:r>
        <w:rPr>
          <w:color w:val="646667"/>
          <w:spacing w:val="-4"/>
        </w:rPr>
        <w:t> </w:t>
      </w:r>
      <w:r>
        <w:rPr>
          <w:color w:val="646667"/>
        </w:rPr>
        <w:t>el período)/ (</w:t>
      </w:r>
      <w:r>
        <w:rPr>
          <w:color w:val="464648"/>
        </w:rPr>
        <w:t>T</w:t>
      </w:r>
      <w:r>
        <w:rPr>
          <w:color w:val="646667"/>
        </w:rPr>
        <w:t>otal de</w:t>
      </w:r>
      <w:r>
        <w:rPr>
          <w:color w:val="646667"/>
          <w:spacing w:val="-3"/>
        </w:rPr>
        <w:t> </w:t>
      </w:r>
      <w:r>
        <w:rPr>
          <w:color w:val="646667"/>
        </w:rPr>
        <w:t>ingresos de actividades ordinar</w:t>
      </w:r>
      <w:r>
        <w:rPr>
          <w:color w:val="464648"/>
        </w:rPr>
        <w:t>i</w:t>
      </w:r>
      <w:r>
        <w:rPr>
          <w:color w:val="646667"/>
        </w:rPr>
        <w:t>as devengados en el período).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49" w:lineRule="auto"/>
        <w:ind w:left="682" w:right="896" w:hanging="3"/>
        <w:jc w:val="both"/>
      </w:pPr>
      <w:r>
        <w:rPr>
          <w:color w:val="646667"/>
        </w:rPr>
        <w:t>Se</w:t>
      </w:r>
      <w:r>
        <w:rPr>
          <w:color w:val="646667"/>
          <w:spacing w:val="-14"/>
        </w:rPr>
        <w:t> </w:t>
      </w:r>
      <w:r>
        <w:rPr>
          <w:color w:val="646667"/>
        </w:rPr>
        <w:t>entenderá</w:t>
      </w:r>
      <w:r>
        <w:rPr>
          <w:color w:val="646667"/>
          <w:spacing w:val="18"/>
        </w:rPr>
        <w:t> </w:t>
      </w:r>
      <w:r>
        <w:rPr>
          <w:color w:val="646667"/>
        </w:rPr>
        <w:t>que</w:t>
      </w:r>
      <w:r>
        <w:rPr>
          <w:color w:val="646667"/>
          <w:spacing w:val="-10"/>
        </w:rPr>
        <w:t> </w:t>
      </w:r>
      <w:r>
        <w:rPr>
          <w:color w:val="646667"/>
        </w:rPr>
        <w:t>es</w:t>
      </w:r>
      <w:r>
        <w:rPr>
          <w:color w:val="646667"/>
          <w:spacing w:val="-14"/>
        </w:rPr>
        <w:t> </w:t>
      </w:r>
      <w:r>
        <w:rPr>
          <w:color w:val="646667"/>
        </w:rPr>
        <w:t>un</w:t>
      </w:r>
      <w:r>
        <w:rPr>
          <w:color w:val="646667"/>
          <w:spacing w:val="-2"/>
        </w:rPr>
        <w:t> </w:t>
      </w:r>
      <w:r>
        <w:rPr>
          <w:color w:val="646667"/>
        </w:rPr>
        <w:t>tercero</w:t>
      </w:r>
      <w:r>
        <w:rPr>
          <w:color w:val="646667"/>
          <w:spacing w:val="-8"/>
        </w:rPr>
        <w:t> </w:t>
      </w:r>
      <w:r>
        <w:rPr>
          <w:color w:val="646667"/>
        </w:rPr>
        <w:t>independiente siempre</w:t>
      </w:r>
      <w:r>
        <w:rPr>
          <w:color w:val="646667"/>
          <w:spacing w:val="-7"/>
        </w:rPr>
        <w:t> </w:t>
      </w:r>
      <w:r>
        <w:rPr>
          <w:color w:val="646667"/>
        </w:rPr>
        <w:t>que</w:t>
      </w:r>
      <w:r>
        <w:rPr>
          <w:color w:val="646667"/>
          <w:spacing w:val="-6"/>
        </w:rPr>
        <w:t> </w:t>
      </w:r>
      <w:r>
        <w:rPr>
          <w:color w:val="646667"/>
        </w:rPr>
        <w:t>no</w:t>
      </w:r>
      <w:r>
        <w:rPr>
          <w:color w:val="646667"/>
          <w:spacing w:val="-11"/>
        </w:rPr>
        <w:t> </w:t>
      </w:r>
      <w:r>
        <w:rPr>
          <w:color w:val="646667"/>
        </w:rPr>
        <w:t>cumpla con</w:t>
      </w:r>
      <w:r>
        <w:rPr>
          <w:color w:val="646667"/>
          <w:spacing w:val="-14"/>
        </w:rPr>
        <w:t> </w:t>
      </w:r>
      <w:r>
        <w:rPr>
          <w:color w:val="646667"/>
        </w:rPr>
        <w:t>alguno de</w:t>
      </w:r>
      <w:r>
        <w:rPr>
          <w:color w:val="646667"/>
          <w:spacing w:val="-8"/>
        </w:rPr>
        <w:t> </w:t>
      </w:r>
      <w:r>
        <w:rPr>
          <w:color w:val="7C7E80"/>
        </w:rPr>
        <w:t>los</w:t>
      </w:r>
      <w:r>
        <w:rPr>
          <w:color w:val="7C7E80"/>
          <w:spacing w:val="-15"/>
        </w:rPr>
        <w:t> </w:t>
      </w:r>
      <w:r>
        <w:rPr>
          <w:color w:val="646667"/>
        </w:rPr>
        <w:t>criterios de</w:t>
      </w:r>
      <w:r>
        <w:rPr>
          <w:color w:val="646667"/>
          <w:spacing w:val="-8"/>
        </w:rPr>
        <w:t> </w:t>
      </w:r>
      <w:r>
        <w:rPr>
          <w:color w:val="646667"/>
        </w:rPr>
        <w:t>vinculación prev</w:t>
      </w:r>
      <w:r>
        <w:rPr>
          <w:color w:val="464648"/>
        </w:rPr>
        <w:t>i</w:t>
      </w:r>
      <w:r>
        <w:rPr>
          <w:color w:val="646667"/>
        </w:rPr>
        <w:t>stos</w:t>
      </w:r>
      <w:r>
        <w:rPr>
          <w:color w:val="646667"/>
          <w:spacing w:val="-10"/>
        </w:rPr>
        <w:t> </w:t>
      </w:r>
      <w:r>
        <w:rPr>
          <w:color w:val="646667"/>
        </w:rPr>
        <w:t>en</w:t>
      </w:r>
      <w:r>
        <w:rPr>
          <w:color w:val="646667"/>
          <w:spacing w:val="-12"/>
        </w:rPr>
        <w:t> </w:t>
      </w:r>
      <w:r>
        <w:rPr>
          <w:color w:val="646667"/>
        </w:rPr>
        <w:t>e</w:t>
      </w:r>
      <w:r>
        <w:rPr>
          <w:color w:val="363436"/>
        </w:rPr>
        <w:t>l</w:t>
      </w:r>
      <w:r>
        <w:rPr>
          <w:color w:val="363436"/>
          <w:spacing w:val="-4"/>
        </w:rPr>
        <w:t> </w:t>
      </w:r>
      <w:r>
        <w:rPr>
          <w:color w:val="646667"/>
        </w:rPr>
        <w:t>Artículo 260-1del</w:t>
      </w:r>
      <w:r>
        <w:rPr>
          <w:color w:val="646667"/>
          <w:spacing w:val="-5"/>
        </w:rPr>
        <w:t> </w:t>
      </w:r>
      <w:r>
        <w:rPr>
          <w:color w:val="464648"/>
        </w:rPr>
        <w:t>E</w:t>
      </w:r>
      <w:r>
        <w:rPr>
          <w:color w:val="646667"/>
        </w:rPr>
        <w:t>statuto</w:t>
      </w:r>
      <w:r>
        <w:rPr>
          <w:color w:val="646667"/>
          <w:spacing w:val="-8"/>
        </w:rPr>
        <w:t> </w:t>
      </w:r>
      <w:r>
        <w:rPr>
          <w:color w:val="646667"/>
        </w:rPr>
        <w:t>Tributario.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8"/>
        </w:numPr>
        <w:tabs>
          <w:tab w:pos="993" w:val="left" w:leader="none"/>
        </w:tabs>
        <w:spacing w:line="259" w:lineRule="auto" w:before="0" w:after="0"/>
        <w:ind w:left="687" w:right="878" w:firstLine="6"/>
        <w:jc w:val="both"/>
        <w:rPr>
          <w:sz w:val="20"/>
        </w:rPr>
      </w:pPr>
      <w:r>
        <w:rPr>
          <w:color w:val="646667"/>
          <w:w w:val="105"/>
          <w:sz w:val="20"/>
        </w:rPr>
        <w:t>Tarifa: La tarifa</w:t>
      </w:r>
      <w:r>
        <w:rPr>
          <w:color w:val="646667"/>
          <w:spacing w:val="-8"/>
          <w:w w:val="105"/>
          <w:sz w:val="20"/>
        </w:rPr>
        <w:t> </w:t>
      </w:r>
      <w:r>
        <w:rPr>
          <w:color w:val="646667"/>
          <w:w w:val="105"/>
          <w:sz w:val="20"/>
        </w:rPr>
        <w:t>de</w:t>
      </w:r>
      <w:r>
        <w:rPr>
          <w:color w:val="646667"/>
          <w:spacing w:val="-11"/>
          <w:w w:val="105"/>
          <w:sz w:val="20"/>
        </w:rPr>
        <w:t> </w:t>
      </w:r>
      <w:r>
        <w:rPr>
          <w:color w:val="646667"/>
          <w:w w:val="105"/>
          <w:sz w:val="20"/>
        </w:rPr>
        <w:t>cada</w:t>
      </w:r>
      <w:r>
        <w:rPr>
          <w:color w:val="646667"/>
          <w:spacing w:val="-1"/>
          <w:w w:val="105"/>
          <w:sz w:val="20"/>
        </w:rPr>
        <w:t> </w:t>
      </w:r>
      <w:r>
        <w:rPr>
          <w:color w:val="646667"/>
          <w:w w:val="105"/>
          <w:sz w:val="20"/>
        </w:rPr>
        <w:t>contribución especial</w:t>
      </w:r>
      <w:r>
        <w:rPr>
          <w:color w:val="646667"/>
          <w:spacing w:val="-1"/>
          <w:w w:val="105"/>
          <w:sz w:val="20"/>
        </w:rPr>
        <w:t> </w:t>
      </w:r>
      <w:r>
        <w:rPr>
          <w:color w:val="646667"/>
          <w:w w:val="105"/>
          <w:sz w:val="20"/>
        </w:rPr>
        <w:t>se</w:t>
      </w:r>
      <w:r>
        <w:rPr>
          <w:color w:val="646667"/>
          <w:spacing w:val="-11"/>
          <w:w w:val="105"/>
          <w:sz w:val="20"/>
        </w:rPr>
        <w:t> </w:t>
      </w:r>
      <w:r>
        <w:rPr>
          <w:color w:val="646667"/>
          <w:w w:val="105"/>
          <w:sz w:val="20"/>
        </w:rPr>
        <w:t>determinará</w:t>
      </w:r>
      <w:r>
        <w:rPr>
          <w:color w:val="646667"/>
          <w:w w:val="105"/>
          <w:sz w:val="20"/>
        </w:rPr>
        <w:t> por</w:t>
      </w:r>
      <w:r>
        <w:rPr>
          <w:color w:val="646667"/>
          <w:spacing w:val="-9"/>
          <w:w w:val="105"/>
          <w:sz w:val="20"/>
        </w:rPr>
        <w:t> </w:t>
      </w:r>
      <w:r>
        <w:rPr>
          <w:color w:val="646667"/>
          <w:w w:val="105"/>
          <w:sz w:val="20"/>
        </w:rPr>
        <w:t>cada</w:t>
      </w:r>
      <w:r>
        <w:rPr>
          <w:color w:val="646667"/>
          <w:spacing w:val="-4"/>
          <w:w w:val="105"/>
          <w:sz w:val="20"/>
        </w:rPr>
        <w:t> </w:t>
      </w:r>
      <w:r>
        <w:rPr>
          <w:color w:val="646667"/>
          <w:w w:val="105"/>
          <w:sz w:val="20"/>
        </w:rPr>
        <w:t>uno de</w:t>
      </w:r>
      <w:r>
        <w:rPr>
          <w:color w:val="646667"/>
          <w:spacing w:val="-5"/>
          <w:w w:val="105"/>
          <w:sz w:val="20"/>
        </w:rPr>
        <w:t> </w:t>
      </w:r>
      <w:r>
        <w:rPr>
          <w:color w:val="646667"/>
          <w:w w:val="105"/>
          <w:sz w:val="20"/>
        </w:rPr>
        <w:t>los</w:t>
      </w:r>
      <w:r>
        <w:rPr>
          <w:color w:val="646667"/>
          <w:spacing w:val="-8"/>
          <w:w w:val="105"/>
          <w:sz w:val="20"/>
        </w:rPr>
        <w:t> </w:t>
      </w:r>
      <w:r>
        <w:rPr>
          <w:color w:val="646667"/>
          <w:w w:val="105"/>
          <w:sz w:val="20"/>
        </w:rPr>
        <w:t>sujetos</w:t>
      </w:r>
      <w:r>
        <w:rPr>
          <w:color w:val="646667"/>
          <w:spacing w:val="-3"/>
          <w:w w:val="105"/>
          <w:sz w:val="20"/>
        </w:rPr>
        <w:t> </w:t>
      </w:r>
      <w:r>
        <w:rPr>
          <w:color w:val="646667"/>
          <w:w w:val="105"/>
          <w:sz w:val="20"/>
        </w:rPr>
        <w:t>activos</w:t>
      </w:r>
      <w:r>
        <w:rPr>
          <w:color w:val="646667"/>
          <w:spacing w:val="-1"/>
          <w:w w:val="105"/>
          <w:sz w:val="20"/>
        </w:rPr>
        <w:t> </w:t>
      </w:r>
      <w:r>
        <w:rPr>
          <w:color w:val="646667"/>
          <w:w w:val="105"/>
          <w:sz w:val="20"/>
        </w:rPr>
        <w:t>de</w:t>
      </w:r>
      <w:r>
        <w:rPr>
          <w:color w:val="646667"/>
          <w:spacing w:val="-13"/>
          <w:w w:val="105"/>
          <w:sz w:val="20"/>
        </w:rPr>
        <w:t> </w:t>
      </w:r>
      <w:r>
        <w:rPr>
          <w:color w:val="646667"/>
          <w:w w:val="105"/>
          <w:sz w:val="20"/>
        </w:rPr>
        <w:t>la</w:t>
      </w:r>
      <w:r>
        <w:rPr>
          <w:color w:val="646667"/>
          <w:spacing w:val="-4"/>
          <w:w w:val="105"/>
          <w:sz w:val="20"/>
        </w:rPr>
        <w:t> </w:t>
      </w:r>
      <w:r>
        <w:rPr>
          <w:color w:val="646667"/>
          <w:w w:val="105"/>
          <w:sz w:val="20"/>
        </w:rPr>
        <w:t>contribución</w:t>
      </w:r>
      <w:r>
        <w:rPr>
          <w:color w:val="646667"/>
          <w:spacing w:val="-3"/>
          <w:w w:val="105"/>
          <w:sz w:val="20"/>
        </w:rPr>
        <w:t> </w:t>
      </w:r>
      <w:r>
        <w:rPr>
          <w:color w:val="646667"/>
          <w:w w:val="105"/>
          <w:sz w:val="20"/>
        </w:rPr>
        <w:t>de</w:t>
      </w:r>
      <w:r>
        <w:rPr>
          <w:color w:val="646667"/>
          <w:spacing w:val="-6"/>
          <w:w w:val="105"/>
          <w:sz w:val="20"/>
        </w:rPr>
        <w:t> </w:t>
      </w:r>
      <w:r>
        <w:rPr>
          <w:color w:val="646667"/>
          <w:w w:val="105"/>
          <w:sz w:val="20"/>
        </w:rPr>
        <w:t>manera</w:t>
      </w:r>
      <w:r>
        <w:rPr>
          <w:color w:val="646667"/>
          <w:w w:val="105"/>
          <w:sz w:val="20"/>
        </w:rPr>
        <w:t> independiente,</w:t>
      </w:r>
      <w:r>
        <w:rPr>
          <w:color w:val="646667"/>
          <w:spacing w:val="-13"/>
          <w:w w:val="105"/>
          <w:sz w:val="20"/>
        </w:rPr>
        <w:t> </w:t>
      </w:r>
      <w:r>
        <w:rPr>
          <w:color w:val="646667"/>
          <w:w w:val="105"/>
          <w:sz w:val="20"/>
        </w:rPr>
        <w:t>tomando el valor del</w:t>
      </w:r>
      <w:r>
        <w:rPr>
          <w:color w:val="646667"/>
          <w:spacing w:val="-5"/>
          <w:w w:val="105"/>
          <w:sz w:val="20"/>
        </w:rPr>
        <w:t> </w:t>
      </w:r>
      <w:r>
        <w:rPr>
          <w:color w:val="646667"/>
          <w:w w:val="105"/>
          <w:sz w:val="20"/>
        </w:rPr>
        <w:t>presupuesto neto</w:t>
      </w:r>
      <w:r>
        <w:rPr>
          <w:color w:val="646667"/>
          <w:spacing w:val="-9"/>
          <w:w w:val="105"/>
          <w:sz w:val="20"/>
        </w:rPr>
        <w:t> </w:t>
      </w:r>
      <w:r>
        <w:rPr>
          <w:color w:val="646667"/>
          <w:w w:val="105"/>
          <w:sz w:val="20"/>
        </w:rPr>
        <w:t>de</w:t>
      </w:r>
      <w:r>
        <w:rPr>
          <w:color w:val="646667"/>
          <w:spacing w:val="-9"/>
          <w:w w:val="105"/>
          <w:sz w:val="20"/>
        </w:rPr>
        <w:t> </w:t>
      </w:r>
      <w:r>
        <w:rPr>
          <w:color w:val="646667"/>
          <w:w w:val="105"/>
          <w:sz w:val="20"/>
        </w:rPr>
        <w:t>la</w:t>
      </w:r>
      <w:r>
        <w:rPr>
          <w:color w:val="646667"/>
          <w:spacing w:val="-6"/>
          <w:w w:val="105"/>
          <w:sz w:val="20"/>
        </w:rPr>
        <w:t> </w:t>
      </w:r>
      <w:r>
        <w:rPr>
          <w:color w:val="646667"/>
          <w:w w:val="105"/>
          <w:sz w:val="20"/>
        </w:rPr>
        <w:t>entidad</w:t>
      </w:r>
      <w:r>
        <w:rPr>
          <w:color w:val="646667"/>
          <w:spacing w:val="-6"/>
          <w:w w:val="105"/>
          <w:sz w:val="20"/>
        </w:rPr>
        <w:t> </w:t>
      </w:r>
      <w:r>
        <w:rPr>
          <w:color w:val="646667"/>
          <w:w w:val="105"/>
          <w:sz w:val="20"/>
        </w:rPr>
        <w:t>correspondiente</w:t>
      </w:r>
      <w:r>
        <w:rPr>
          <w:color w:val="646667"/>
          <w:spacing w:val="-15"/>
          <w:w w:val="105"/>
          <w:sz w:val="20"/>
        </w:rPr>
        <w:t> </w:t>
      </w:r>
      <w:r>
        <w:rPr>
          <w:color w:val="646667"/>
          <w:w w:val="105"/>
          <w:sz w:val="20"/>
        </w:rPr>
        <w:t>en</w:t>
      </w:r>
      <w:r>
        <w:rPr>
          <w:color w:val="646667"/>
          <w:spacing w:val="-10"/>
          <w:w w:val="105"/>
          <w:sz w:val="20"/>
        </w:rPr>
        <w:t> </w:t>
      </w:r>
      <w:r>
        <w:rPr>
          <w:color w:val="646667"/>
          <w:w w:val="105"/>
          <w:sz w:val="20"/>
        </w:rPr>
        <w:t>el</w:t>
      </w:r>
      <w:r>
        <w:rPr>
          <w:color w:val="646667"/>
          <w:spacing w:val="-6"/>
          <w:w w:val="105"/>
          <w:sz w:val="20"/>
        </w:rPr>
        <w:t> </w:t>
      </w:r>
      <w:r>
        <w:rPr>
          <w:color w:val="646667"/>
          <w:w w:val="105"/>
          <w:sz w:val="20"/>
        </w:rPr>
        <w:t>año</w:t>
      </w:r>
      <w:r>
        <w:rPr>
          <w:color w:val="646667"/>
          <w:spacing w:val="-8"/>
          <w:w w:val="105"/>
          <w:sz w:val="20"/>
        </w:rPr>
        <w:t> </w:t>
      </w:r>
      <w:r>
        <w:rPr>
          <w:color w:val="646667"/>
          <w:w w:val="105"/>
          <w:sz w:val="20"/>
        </w:rPr>
        <w:t>a </w:t>
      </w:r>
      <w:r>
        <w:rPr>
          <w:color w:val="7C7E80"/>
          <w:w w:val="105"/>
          <w:sz w:val="20"/>
        </w:rPr>
        <w:t>financiar, </w:t>
      </w:r>
      <w:r>
        <w:rPr>
          <w:color w:val="646667"/>
          <w:w w:val="105"/>
          <w:sz w:val="20"/>
        </w:rPr>
        <w:t>incluidos</w:t>
      </w:r>
      <w:r>
        <w:rPr>
          <w:color w:val="646667"/>
          <w:spacing w:val="-15"/>
          <w:w w:val="105"/>
          <w:sz w:val="20"/>
        </w:rPr>
        <w:t> </w:t>
      </w:r>
      <w:r>
        <w:rPr>
          <w:color w:val="646667"/>
          <w:w w:val="105"/>
          <w:sz w:val="20"/>
        </w:rPr>
        <w:t>la</w:t>
      </w:r>
      <w:r>
        <w:rPr>
          <w:color w:val="646667"/>
          <w:spacing w:val="-15"/>
          <w:w w:val="105"/>
          <w:sz w:val="20"/>
        </w:rPr>
        <w:t> </w:t>
      </w:r>
      <w:r>
        <w:rPr>
          <w:color w:val="646667"/>
          <w:w w:val="105"/>
          <w:sz w:val="20"/>
        </w:rPr>
        <w:t>totalidad</w:t>
      </w:r>
      <w:r>
        <w:rPr>
          <w:color w:val="646667"/>
          <w:spacing w:val="-14"/>
          <w:w w:val="105"/>
          <w:sz w:val="20"/>
        </w:rPr>
        <w:t> </w:t>
      </w:r>
      <w:r>
        <w:rPr>
          <w:color w:val="646667"/>
          <w:w w:val="105"/>
          <w:sz w:val="20"/>
        </w:rPr>
        <w:t>de</w:t>
      </w:r>
      <w:r>
        <w:rPr>
          <w:color w:val="646667"/>
          <w:spacing w:val="-15"/>
          <w:w w:val="105"/>
          <w:sz w:val="20"/>
        </w:rPr>
        <w:t> </w:t>
      </w:r>
      <w:r>
        <w:rPr>
          <w:color w:val="646667"/>
          <w:w w:val="105"/>
          <w:sz w:val="20"/>
        </w:rPr>
        <w:t>gastos</w:t>
      </w:r>
      <w:r>
        <w:rPr>
          <w:color w:val="646667"/>
          <w:spacing w:val="-14"/>
          <w:w w:val="105"/>
          <w:sz w:val="20"/>
        </w:rPr>
        <w:t> </w:t>
      </w:r>
      <w:r>
        <w:rPr>
          <w:color w:val="646667"/>
          <w:w w:val="105"/>
          <w:sz w:val="20"/>
        </w:rPr>
        <w:t>de</w:t>
      </w:r>
      <w:r>
        <w:rPr>
          <w:color w:val="646667"/>
          <w:spacing w:val="-15"/>
          <w:w w:val="105"/>
          <w:sz w:val="20"/>
        </w:rPr>
        <w:t> </w:t>
      </w:r>
      <w:r>
        <w:rPr>
          <w:color w:val="646667"/>
          <w:w w:val="105"/>
          <w:sz w:val="20"/>
        </w:rPr>
        <w:t>funcionamiento</w:t>
      </w:r>
      <w:r>
        <w:rPr>
          <w:color w:val="646667"/>
          <w:spacing w:val="-15"/>
          <w:w w:val="105"/>
          <w:sz w:val="20"/>
        </w:rPr>
        <w:t> </w:t>
      </w:r>
      <w:r>
        <w:rPr>
          <w:color w:val="646667"/>
          <w:w w:val="105"/>
          <w:sz w:val="20"/>
        </w:rPr>
        <w:t>e</w:t>
      </w:r>
      <w:r>
        <w:rPr>
          <w:color w:val="646667"/>
          <w:spacing w:val="-14"/>
          <w:w w:val="105"/>
          <w:sz w:val="20"/>
        </w:rPr>
        <w:t> </w:t>
      </w:r>
      <w:r>
        <w:rPr>
          <w:color w:val="646667"/>
          <w:w w:val="105"/>
          <w:sz w:val="20"/>
        </w:rPr>
        <w:t>invers</w:t>
      </w:r>
      <w:r>
        <w:rPr>
          <w:color w:val="464648"/>
          <w:w w:val="105"/>
          <w:sz w:val="20"/>
        </w:rPr>
        <w:t>i</w:t>
      </w:r>
      <w:r>
        <w:rPr>
          <w:color w:val="646667"/>
          <w:w w:val="105"/>
          <w:sz w:val="20"/>
        </w:rPr>
        <w:t>ón,</w:t>
      </w:r>
      <w:r>
        <w:rPr>
          <w:color w:val="646667"/>
          <w:spacing w:val="-15"/>
          <w:w w:val="105"/>
          <w:sz w:val="20"/>
        </w:rPr>
        <w:t> </w:t>
      </w:r>
      <w:r>
        <w:rPr>
          <w:color w:val="646667"/>
          <w:w w:val="105"/>
          <w:sz w:val="20"/>
        </w:rPr>
        <w:t>el</w:t>
      </w:r>
      <w:r>
        <w:rPr>
          <w:color w:val="646667"/>
          <w:spacing w:val="-14"/>
          <w:w w:val="105"/>
          <w:sz w:val="20"/>
        </w:rPr>
        <w:t> </w:t>
      </w:r>
      <w:r>
        <w:rPr>
          <w:color w:val="646667"/>
          <w:w w:val="105"/>
          <w:sz w:val="20"/>
        </w:rPr>
        <w:t>cual</w:t>
      </w:r>
      <w:r>
        <w:rPr>
          <w:color w:val="646667"/>
          <w:spacing w:val="-15"/>
          <w:w w:val="105"/>
          <w:sz w:val="20"/>
        </w:rPr>
        <w:t> </w:t>
      </w:r>
      <w:r>
        <w:rPr>
          <w:color w:val="646667"/>
          <w:w w:val="105"/>
          <w:sz w:val="20"/>
        </w:rPr>
        <w:t>se</w:t>
      </w:r>
      <w:r>
        <w:rPr>
          <w:color w:val="646667"/>
          <w:spacing w:val="-15"/>
          <w:w w:val="105"/>
          <w:sz w:val="20"/>
        </w:rPr>
        <w:t> </w:t>
      </w:r>
      <w:r>
        <w:rPr>
          <w:color w:val="646667"/>
          <w:w w:val="105"/>
          <w:sz w:val="20"/>
        </w:rPr>
        <w:t>dividirá por</w:t>
      </w:r>
      <w:r>
        <w:rPr>
          <w:color w:val="646667"/>
          <w:w w:val="105"/>
          <w:sz w:val="20"/>
        </w:rPr>
        <w:t> </w:t>
      </w:r>
      <w:r>
        <w:rPr>
          <w:color w:val="7C7E80"/>
          <w:w w:val="105"/>
          <w:sz w:val="20"/>
        </w:rPr>
        <w:t>la</w:t>
      </w:r>
      <w:r>
        <w:rPr>
          <w:color w:val="7C7E80"/>
          <w:w w:val="105"/>
          <w:sz w:val="20"/>
        </w:rPr>
        <w:t> </w:t>
      </w:r>
      <w:r>
        <w:rPr>
          <w:color w:val="646667"/>
          <w:w w:val="105"/>
          <w:sz w:val="20"/>
        </w:rPr>
        <w:t>suma</w:t>
      </w:r>
      <w:r>
        <w:rPr>
          <w:color w:val="646667"/>
          <w:w w:val="105"/>
          <w:sz w:val="20"/>
        </w:rPr>
        <w:t> de</w:t>
      </w:r>
      <w:r>
        <w:rPr>
          <w:color w:val="646667"/>
          <w:w w:val="105"/>
          <w:sz w:val="20"/>
        </w:rPr>
        <w:t> </w:t>
      </w:r>
      <w:r>
        <w:rPr>
          <w:color w:val="7C7E80"/>
          <w:w w:val="105"/>
          <w:sz w:val="20"/>
        </w:rPr>
        <w:t>las</w:t>
      </w:r>
      <w:r>
        <w:rPr>
          <w:color w:val="7C7E80"/>
          <w:w w:val="105"/>
          <w:sz w:val="20"/>
        </w:rPr>
        <w:t> </w:t>
      </w:r>
      <w:r>
        <w:rPr>
          <w:color w:val="646667"/>
          <w:w w:val="105"/>
          <w:sz w:val="20"/>
        </w:rPr>
        <w:t>bases</w:t>
      </w:r>
      <w:r>
        <w:rPr>
          <w:color w:val="646667"/>
          <w:w w:val="105"/>
          <w:sz w:val="20"/>
        </w:rPr>
        <w:t> gravables</w:t>
      </w:r>
      <w:r>
        <w:rPr>
          <w:color w:val="646667"/>
          <w:w w:val="105"/>
          <w:sz w:val="20"/>
        </w:rPr>
        <w:t> determinadas</w:t>
      </w:r>
      <w:r>
        <w:rPr>
          <w:color w:val="646667"/>
          <w:w w:val="105"/>
          <w:sz w:val="20"/>
        </w:rPr>
        <w:t> para</w:t>
      </w:r>
      <w:r>
        <w:rPr>
          <w:color w:val="646667"/>
          <w:w w:val="105"/>
          <w:sz w:val="20"/>
        </w:rPr>
        <w:t> los</w:t>
      </w:r>
      <w:r>
        <w:rPr>
          <w:color w:val="646667"/>
          <w:w w:val="105"/>
          <w:sz w:val="20"/>
        </w:rPr>
        <w:t> sujetos</w:t>
      </w:r>
      <w:r>
        <w:rPr>
          <w:color w:val="646667"/>
          <w:w w:val="105"/>
          <w:sz w:val="20"/>
        </w:rPr>
        <w:t> pasivos conforme</w:t>
      </w:r>
      <w:r>
        <w:rPr>
          <w:color w:val="646667"/>
          <w:spacing w:val="-15"/>
          <w:w w:val="105"/>
          <w:sz w:val="20"/>
        </w:rPr>
        <w:t> </w:t>
      </w:r>
      <w:r>
        <w:rPr>
          <w:color w:val="646667"/>
          <w:w w:val="105"/>
          <w:sz w:val="20"/>
        </w:rPr>
        <w:t>a</w:t>
      </w:r>
      <w:r>
        <w:rPr>
          <w:color w:val="646667"/>
          <w:spacing w:val="-15"/>
          <w:w w:val="105"/>
          <w:sz w:val="20"/>
        </w:rPr>
        <w:t> </w:t>
      </w:r>
      <w:r>
        <w:rPr>
          <w:color w:val="7C7E80"/>
          <w:w w:val="105"/>
          <w:sz w:val="20"/>
        </w:rPr>
        <w:t>los</w:t>
      </w:r>
      <w:r>
        <w:rPr>
          <w:color w:val="7C7E80"/>
          <w:spacing w:val="-21"/>
          <w:w w:val="105"/>
          <w:sz w:val="20"/>
        </w:rPr>
        <w:t> </w:t>
      </w:r>
      <w:r>
        <w:rPr>
          <w:color w:val="646667"/>
          <w:w w:val="105"/>
          <w:sz w:val="20"/>
        </w:rPr>
        <w:t>estados</w:t>
      </w:r>
      <w:r>
        <w:rPr>
          <w:color w:val="646667"/>
          <w:spacing w:val="-3"/>
          <w:w w:val="105"/>
          <w:sz w:val="20"/>
        </w:rPr>
        <w:t> </w:t>
      </w:r>
      <w:r>
        <w:rPr>
          <w:color w:val="646667"/>
          <w:w w:val="105"/>
          <w:sz w:val="20"/>
        </w:rPr>
        <w:t>financieros de</w:t>
      </w:r>
      <w:r>
        <w:rPr>
          <w:color w:val="646667"/>
          <w:spacing w:val="-14"/>
          <w:w w:val="105"/>
          <w:sz w:val="20"/>
        </w:rPr>
        <w:t> </w:t>
      </w:r>
      <w:r>
        <w:rPr>
          <w:color w:val="646667"/>
          <w:w w:val="105"/>
          <w:sz w:val="20"/>
        </w:rPr>
        <w:t>la</w:t>
      </w:r>
      <w:r>
        <w:rPr>
          <w:color w:val="646667"/>
          <w:spacing w:val="-6"/>
          <w:w w:val="105"/>
          <w:sz w:val="20"/>
        </w:rPr>
        <w:t> </w:t>
      </w:r>
      <w:r>
        <w:rPr>
          <w:color w:val="646667"/>
          <w:w w:val="105"/>
          <w:sz w:val="20"/>
        </w:rPr>
        <w:t>vigencia fiscal</w:t>
      </w:r>
      <w:r>
        <w:rPr>
          <w:color w:val="646667"/>
          <w:spacing w:val="-15"/>
          <w:w w:val="105"/>
          <w:sz w:val="20"/>
        </w:rPr>
        <w:t> </w:t>
      </w:r>
      <w:r>
        <w:rPr>
          <w:color w:val="646667"/>
          <w:w w:val="105"/>
          <w:sz w:val="20"/>
        </w:rPr>
        <w:t>anterior.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694"/>
        <w:jc w:val="both"/>
      </w:pPr>
      <w:r>
        <w:rPr>
          <w:color w:val="646667"/>
        </w:rPr>
        <w:t>Tarifa</w:t>
      </w:r>
      <w:r>
        <w:rPr>
          <w:color w:val="646667"/>
          <w:spacing w:val="-2"/>
        </w:rPr>
        <w:t> </w:t>
      </w:r>
      <w:r>
        <w:rPr>
          <w:color w:val="646667"/>
        </w:rPr>
        <w:t>de</w:t>
      </w:r>
      <w:r>
        <w:rPr>
          <w:color w:val="646667"/>
          <w:spacing w:val="-12"/>
        </w:rPr>
        <w:t> </w:t>
      </w:r>
      <w:r>
        <w:rPr>
          <w:color w:val="646667"/>
        </w:rPr>
        <w:t>contribución</w:t>
      </w:r>
      <w:r>
        <w:rPr>
          <w:color w:val="646667"/>
          <w:spacing w:val="-1"/>
        </w:rPr>
        <w:t> </w:t>
      </w:r>
      <w:r>
        <w:rPr>
          <w:color w:val="646667"/>
        </w:rPr>
        <w:t>de</w:t>
      </w:r>
      <w:r>
        <w:rPr>
          <w:color w:val="646667"/>
          <w:spacing w:val="-8"/>
        </w:rPr>
        <w:t> </w:t>
      </w:r>
      <w:r>
        <w:rPr>
          <w:color w:val="646667"/>
        </w:rPr>
        <w:t>sujeto activo=</w:t>
      </w:r>
      <w:r>
        <w:rPr>
          <w:color w:val="646667"/>
          <w:spacing w:val="13"/>
        </w:rPr>
        <w:t> </w:t>
      </w:r>
      <w:r>
        <w:rPr>
          <w:color w:val="646667"/>
        </w:rPr>
        <w:t>(Presupuesto</w:t>
      </w:r>
      <w:r>
        <w:rPr>
          <w:color w:val="646667"/>
          <w:spacing w:val="6"/>
        </w:rPr>
        <w:t> </w:t>
      </w:r>
      <w:r>
        <w:rPr>
          <w:color w:val="646667"/>
        </w:rPr>
        <w:t>a</w:t>
      </w:r>
      <w:r>
        <w:rPr>
          <w:color w:val="646667"/>
          <w:spacing w:val="6"/>
        </w:rPr>
        <w:t> </w:t>
      </w:r>
      <w:r>
        <w:rPr>
          <w:color w:val="646667"/>
        </w:rPr>
        <w:t>financ</w:t>
      </w:r>
      <w:r>
        <w:rPr>
          <w:color w:val="464648"/>
        </w:rPr>
        <w:t>i</w:t>
      </w:r>
      <w:r>
        <w:rPr>
          <w:color w:val="646667"/>
        </w:rPr>
        <w:t>ar</w:t>
      </w:r>
      <w:r>
        <w:rPr>
          <w:color w:val="646667"/>
          <w:spacing w:val="10"/>
        </w:rPr>
        <w:t> </w:t>
      </w:r>
      <w:r>
        <w:rPr>
          <w:color w:val="646667"/>
        </w:rPr>
        <w:t>de</w:t>
      </w:r>
      <w:r>
        <w:rPr>
          <w:color w:val="646667"/>
          <w:spacing w:val="-8"/>
        </w:rPr>
        <w:t> </w:t>
      </w:r>
      <w:r>
        <w:rPr>
          <w:color w:val="646667"/>
        </w:rPr>
        <w:t>sujeto</w:t>
      </w:r>
      <w:r>
        <w:rPr>
          <w:color w:val="646667"/>
          <w:spacing w:val="-2"/>
        </w:rPr>
        <w:t> activo)</w:t>
      </w:r>
    </w:p>
    <w:p>
      <w:pPr>
        <w:pStyle w:val="BodyText"/>
        <w:spacing w:before="10"/>
        <w:ind w:left="708"/>
        <w:jc w:val="both"/>
      </w:pPr>
      <w:r>
        <w:rPr>
          <w:color w:val="646667"/>
        </w:rPr>
        <w:t>/</w:t>
      </w:r>
      <w:r>
        <w:rPr>
          <w:color w:val="646667"/>
          <w:spacing w:val="18"/>
        </w:rPr>
        <w:t> </w:t>
      </w:r>
      <w:r>
        <w:rPr>
          <w:color w:val="646667"/>
        </w:rPr>
        <w:t>(Suma</w:t>
      </w:r>
      <w:r>
        <w:rPr>
          <w:color w:val="646667"/>
          <w:spacing w:val="-3"/>
        </w:rPr>
        <w:t> </w:t>
      </w:r>
      <w:r>
        <w:rPr>
          <w:color w:val="646667"/>
        </w:rPr>
        <w:t>de</w:t>
      </w:r>
      <w:r>
        <w:rPr>
          <w:color w:val="646667"/>
          <w:spacing w:val="-8"/>
        </w:rPr>
        <w:t> </w:t>
      </w:r>
      <w:r>
        <w:rPr>
          <w:color w:val="646667"/>
        </w:rPr>
        <w:t>bases gravables</w:t>
      </w:r>
      <w:r>
        <w:rPr>
          <w:color w:val="646667"/>
          <w:spacing w:val="6"/>
        </w:rPr>
        <w:t> </w:t>
      </w:r>
      <w:r>
        <w:rPr>
          <w:color w:val="646667"/>
        </w:rPr>
        <w:t>de sujetos</w:t>
      </w:r>
      <w:r>
        <w:rPr>
          <w:color w:val="646667"/>
          <w:spacing w:val="3"/>
        </w:rPr>
        <w:t> </w:t>
      </w:r>
      <w:r>
        <w:rPr>
          <w:color w:val="646667"/>
          <w:spacing w:val="-2"/>
        </w:rPr>
        <w:t>pasivos)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0"/>
          <w:numId w:val="8"/>
        </w:numPr>
        <w:tabs>
          <w:tab w:pos="1030" w:val="left" w:leader="none"/>
        </w:tabs>
        <w:spacing w:line="261" w:lineRule="auto" w:before="0" w:after="0"/>
        <w:ind w:left="702" w:right="864" w:firstLine="7"/>
        <w:jc w:val="both"/>
        <w:rPr>
          <w:sz w:val="20"/>
        </w:rPr>
      </w:pPr>
      <w:r>
        <w:rPr>
          <w:color w:val="646667"/>
          <w:sz w:val="20"/>
        </w:rPr>
        <w:t>Hecho</w:t>
      </w:r>
      <w:r>
        <w:rPr>
          <w:color w:val="646667"/>
          <w:spacing w:val="-8"/>
          <w:sz w:val="20"/>
        </w:rPr>
        <w:t> </w:t>
      </w:r>
      <w:r>
        <w:rPr>
          <w:color w:val="646667"/>
          <w:sz w:val="20"/>
        </w:rPr>
        <w:t>generador. El</w:t>
      </w:r>
      <w:r>
        <w:rPr>
          <w:color w:val="646667"/>
          <w:spacing w:val="-8"/>
          <w:sz w:val="20"/>
        </w:rPr>
        <w:t> </w:t>
      </w:r>
      <w:r>
        <w:rPr>
          <w:color w:val="646667"/>
          <w:sz w:val="20"/>
        </w:rPr>
        <w:t>hecho</w:t>
      </w:r>
      <w:r>
        <w:rPr>
          <w:color w:val="646667"/>
          <w:spacing w:val="-14"/>
          <w:sz w:val="20"/>
        </w:rPr>
        <w:t> </w:t>
      </w:r>
      <w:r>
        <w:rPr>
          <w:color w:val="646667"/>
          <w:sz w:val="20"/>
        </w:rPr>
        <w:t>generador de</w:t>
      </w:r>
      <w:r>
        <w:rPr>
          <w:color w:val="646667"/>
          <w:spacing w:val="-14"/>
          <w:sz w:val="20"/>
        </w:rPr>
        <w:t> </w:t>
      </w:r>
      <w:r>
        <w:rPr>
          <w:color w:val="646667"/>
          <w:sz w:val="20"/>
        </w:rPr>
        <w:t>cada contribución</w:t>
      </w:r>
      <w:r>
        <w:rPr>
          <w:color w:val="646667"/>
          <w:spacing w:val="-8"/>
          <w:sz w:val="20"/>
        </w:rPr>
        <w:t> </w:t>
      </w:r>
      <w:r>
        <w:rPr>
          <w:color w:val="646667"/>
          <w:sz w:val="20"/>
        </w:rPr>
        <w:t>especial por parte de</w:t>
      </w:r>
      <w:r>
        <w:rPr>
          <w:color w:val="646667"/>
          <w:spacing w:val="-1"/>
          <w:sz w:val="20"/>
        </w:rPr>
        <w:t> </w:t>
      </w:r>
      <w:r>
        <w:rPr>
          <w:color w:val="646667"/>
          <w:sz w:val="20"/>
        </w:rPr>
        <w:t>los</w:t>
      </w:r>
      <w:r>
        <w:rPr>
          <w:color w:val="646667"/>
          <w:spacing w:val="-14"/>
          <w:sz w:val="20"/>
        </w:rPr>
        <w:t> </w:t>
      </w:r>
      <w:r>
        <w:rPr>
          <w:color w:val="646667"/>
          <w:sz w:val="20"/>
        </w:rPr>
        <w:t>sujetos pasivos, será la</w:t>
      </w:r>
      <w:r>
        <w:rPr>
          <w:color w:val="646667"/>
          <w:spacing w:val="-4"/>
          <w:sz w:val="20"/>
        </w:rPr>
        <w:t> </w:t>
      </w:r>
      <w:r>
        <w:rPr>
          <w:color w:val="646667"/>
          <w:sz w:val="20"/>
        </w:rPr>
        <w:t>prestación de los</w:t>
      </w:r>
      <w:r>
        <w:rPr>
          <w:color w:val="646667"/>
          <w:spacing w:val="-14"/>
          <w:sz w:val="20"/>
        </w:rPr>
        <w:t> </w:t>
      </w:r>
      <w:r>
        <w:rPr>
          <w:color w:val="646667"/>
          <w:sz w:val="20"/>
        </w:rPr>
        <w:t>servicios sometidos</w:t>
      </w:r>
      <w:r>
        <w:rPr>
          <w:color w:val="646667"/>
          <w:spacing w:val="-3"/>
          <w:sz w:val="20"/>
        </w:rPr>
        <w:t> </w:t>
      </w:r>
      <w:r>
        <w:rPr>
          <w:color w:val="646667"/>
          <w:sz w:val="20"/>
        </w:rPr>
        <w:t>a</w:t>
      </w:r>
      <w:r>
        <w:rPr>
          <w:color w:val="646667"/>
          <w:spacing w:val="-4"/>
          <w:sz w:val="20"/>
        </w:rPr>
        <w:t> </w:t>
      </w:r>
      <w:r>
        <w:rPr>
          <w:color w:val="646667"/>
          <w:sz w:val="20"/>
        </w:rPr>
        <w:t>inspección, </w:t>
      </w:r>
      <w:r>
        <w:rPr>
          <w:color w:val="646667"/>
          <w:w w:val="105"/>
          <w:sz w:val="20"/>
        </w:rPr>
        <w:t>control,</w:t>
      </w:r>
      <w:r>
        <w:rPr>
          <w:color w:val="646667"/>
          <w:spacing w:val="-11"/>
          <w:w w:val="105"/>
          <w:sz w:val="20"/>
        </w:rPr>
        <w:t> </w:t>
      </w:r>
      <w:r>
        <w:rPr>
          <w:color w:val="646667"/>
          <w:w w:val="105"/>
          <w:sz w:val="20"/>
        </w:rPr>
        <w:t>vigilancia</w:t>
      </w:r>
      <w:r>
        <w:rPr>
          <w:color w:val="646667"/>
          <w:spacing w:val="-3"/>
          <w:w w:val="105"/>
          <w:sz w:val="20"/>
        </w:rPr>
        <w:t> </w:t>
      </w:r>
      <w:r>
        <w:rPr>
          <w:color w:val="646667"/>
          <w:w w:val="105"/>
          <w:sz w:val="20"/>
        </w:rPr>
        <w:t>y</w:t>
      </w:r>
      <w:r>
        <w:rPr>
          <w:color w:val="646667"/>
          <w:spacing w:val="-2"/>
          <w:w w:val="105"/>
          <w:sz w:val="20"/>
        </w:rPr>
        <w:t> </w:t>
      </w:r>
      <w:r>
        <w:rPr>
          <w:color w:val="7C7E80"/>
          <w:w w:val="105"/>
          <w:sz w:val="20"/>
        </w:rPr>
        <w:t>la</w:t>
      </w:r>
      <w:r>
        <w:rPr>
          <w:color w:val="7C7E80"/>
          <w:spacing w:val="-6"/>
          <w:w w:val="105"/>
          <w:sz w:val="20"/>
        </w:rPr>
        <w:t> </w:t>
      </w:r>
      <w:r>
        <w:rPr>
          <w:color w:val="646667"/>
          <w:w w:val="105"/>
          <w:sz w:val="20"/>
        </w:rPr>
        <w:t>venta</w:t>
      </w:r>
      <w:r>
        <w:rPr>
          <w:color w:val="646667"/>
          <w:spacing w:val="-1"/>
          <w:w w:val="105"/>
          <w:sz w:val="20"/>
        </w:rPr>
        <w:t> </w:t>
      </w:r>
      <w:r>
        <w:rPr>
          <w:color w:val="646667"/>
          <w:w w:val="105"/>
          <w:sz w:val="20"/>
        </w:rPr>
        <w:t>de</w:t>
      </w:r>
      <w:r>
        <w:rPr>
          <w:color w:val="646667"/>
          <w:spacing w:val="-7"/>
          <w:w w:val="105"/>
          <w:sz w:val="20"/>
        </w:rPr>
        <w:t> </w:t>
      </w:r>
      <w:r>
        <w:rPr>
          <w:color w:val="646667"/>
          <w:w w:val="105"/>
          <w:sz w:val="20"/>
        </w:rPr>
        <w:t>sus</w:t>
      </w:r>
      <w:r>
        <w:rPr>
          <w:color w:val="646667"/>
          <w:spacing w:val="-16"/>
          <w:w w:val="105"/>
          <w:sz w:val="20"/>
        </w:rPr>
        <w:t> </w:t>
      </w:r>
      <w:r>
        <w:rPr>
          <w:color w:val="646667"/>
          <w:w w:val="105"/>
          <w:sz w:val="20"/>
        </w:rPr>
        <w:t>bienes</w:t>
      </w:r>
      <w:r>
        <w:rPr>
          <w:color w:val="646667"/>
          <w:spacing w:val="-5"/>
          <w:w w:val="105"/>
          <w:sz w:val="20"/>
        </w:rPr>
        <w:t> </w:t>
      </w:r>
      <w:r>
        <w:rPr>
          <w:color w:val="646667"/>
          <w:w w:val="105"/>
          <w:sz w:val="20"/>
        </w:rPr>
        <w:t>vigilados</w:t>
      </w:r>
      <w:r>
        <w:rPr>
          <w:color w:val="646667"/>
          <w:spacing w:val="-3"/>
          <w:w w:val="105"/>
          <w:sz w:val="20"/>
        </w:rPr>
        <w:t> </w:t>
      </w:r>
      <w:r>
        <w:rPr>
          <w:color w:val="646667"/>
          <w:w w:val="105"/>
          <w:sz w:val="20"/>
        </w:rPr>
        <w:t>o</w:t>
      </w:r>
      <w:r>
        <w:rPr>
          <w:color w:val="646667"/>
          <w:spacing w:val="-8"/>
          <w:w w:val="105"/>
          <w:sz w:val="20"/>
        </w:rPr>
        <w:t> </w:t>
      </w:r>
      <w:r>
        <w:rPr>
          <w:color w:val="646667"/>
          <w:w w:val="105"/>
          <w:sz w:val="20"/>
        </w:rPr>
        <w:t>regulados.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8"/>
        </w:numPr>
        <w:tabs>
          <w:tab w:pos="1027" w:val="left" w:leader="none"/>
        </w:tabs>
        <w:spacing w:line="261" w:lineRule="auto" w:before="1" w:after="0"/>
        <w:ind w:left="714" w:right="851" w:firstLine="1"/>
        <w:jc w:val="both"/>
        <w:rPr>
          <w:sz w:val="20"/>
        </w:rPr>
      </w:pPr>
      <w:r>
        <w:rPr>
          <w:color w:val="646667"/>
          <w:w w:val="105"/>
          <w:sz w:val="20"/>
        </w:rPr>
        <w:t>Sujetos</w:t>
      </w:r>
      <w:r>
        <w:rPr>
          <w:color w:val="646667"/>
          <w:w w:val="105"/>
          <w:sz w:val="20"/>
        </w:rPr>
        <w:t> pasivos.</w:t>
      </w:r>
      <w:r>
        <w:rPr>
          <w:color w:val="646667"/>
          <w:w w:val="105"/>
          <w:sz w:val="20"/>
        </w:rPr>
        <w:t> Los</w:t>
      </w:r>
      <w:r>
        <w:rPr>
          <w:color w:val="646667"/>
          <w:w w:val="105"/>
          <w:sz w:val="20"/>
        </w:rPr>
        <w:t> sujetos</w:t>
      </w:r>
      <w:r>
        <w:rPr>
          <w:color w:val="646667"/>
          <w:w w:val="105"/>
          <w:sz w:val="20"/>
        </w:rPr>
        <w:t> pasivos</w:t>
      </w:r>
      <w:r>
        <w:rPr>
          <w:color w:val="646667"/>
          <w:w w:val="105"/>
          <w:sz w:val="20"/>
        </w:rPr>
        <w:t> de</w:t>
      </w:r>
      <w:r>
        <w:rPr>
          <w:color w:val="646667"/>
          <w:w w:val="105"/>
          <w:sz w:val="20"/>
        </w:rPr>
        <w:t> </w:t>
      </w:r>
      <w:r>
        <w:rPr>
          <w:color w:val="7C7E80"/>
          <w:w w:val="105"/>
          <w:sz w:val="20"/>
        </w:rPr>
        <w:t>la</w:t>
      </w:r>
      <w:r>
        <w:rPr>
          <w:color w:val="7C7E80"/>
          <w:w w:val="105"/>
          <w:sz w:val="20"/>
        </w:rPr>
        <w:t> </w:t>
      </w:r>
      <w:r>
        <w:rPr>
          <w:color w:val="646667"/>
          <w:w w:val="105"/>
          <w:sz w:val="20"/>
        </w:rPr>
        <w:t>contribución</w:t>
      </w:r>
      <w:r>
        <w:rPr>
          <w:color w:val="646667"/>
          <w:w w:val="105"/>
          <w:sz w:val="20"/>
        </w:rPr>
        <w:t> especial</w:t>
      </w:r>
      <w:r>
        <w:rPr>
          <w:color w:val="646667"/>
          <w:w w:val="105"/>
          <w:sz w:val="20"/>
        </w:rPr>
        <w:t> son</w:t>
      </w:r>
      <w:r>
        <w:rPr>
          <w:color w:val="646667"/>
          <w:w w:val="105"/>
          <w:sz w:val="20"/>
        </w:rPr>
        <w:t> las </w:t>
      </w:r>
      <w:r>
        <w:rPr>
          <w:color w:val="646667"/>
          <w:sz w:val="20"/>
        </w:rPr>
        <w:t>personas prestadoras de servicios públicos domiciliarios,</w:t>
      </w:r>
      <w:r>
        <w:rPr>
          <w:color w:val="646667"/>
          <w:spacing w:val="-25"/>
          <w:sz w:val="20"/>
        </w:rPr>
        <w:t> </w:t>
      </w:r>
      <w:r>
        <w:rPr>
          <w:color w:val="646667"/>
          <w:sz w:val="20"/>
        </w:rPr>
        <w:t>conforme a los artículos</w:t>
      </w:r>
    </w:p>
    <w:p>
      <w:pPr>
        <w:pStyle w:val="BodyText"/>
        <w:spacing w:line="256" w:lineRule="auto" w:before="7"/>
        <w:ind w:left="714" w:right="851" w:firstLine="1"/>
        <w:jc w:val="both"/>
      </w:pPr>
      <w:r>
        <w:rPr>
          <w:color w:val="646667"/>
          <w:w w:val="105"/>
        </w:rPr>
        <w:t>15</w:t>
      </w:r>
      <w:r>
        <w:rPr>
          <w:color w:val="646667"/>
          <w:w w:val="105"/>
        </w:rPr>
        <w:t> y</w:t>
      </w:r>
      <w:r>
        <w:rPr>
          <w:color w:val="646667"/>
          <w:w w:val="105"/>
        </w:rPr>
        <w:t> 16</w:t>
      </w:r>
      <w:r>
        <w:rPr>
          <w:color w:val="646667"/>
          <w:w w:val="105"/>
        </w:rPr>
        <w:t> de</w:t>
      </w:r>
      <w:r>
        <w:rPr>
          <w:color w:val="646667"/>
          <w:w w:val="105"/>
        </w:rPr>
        <w:t> la</w:t>
      </w:r>
      <w:r>
        <w:rPr>
          <w:color w:val="646667"/>
          <w:w w:val="105"/>
        </w:rPr>
        <w:t> Ley</w:t>
      </w:r>
      <w:r>
        <w:rPr>
          <w:color w:val="646667"/>
          <w:w w:val="105"/>
        </w:rPr>
        <w:t> 142</w:t>
      </w:r>
      <w:r>
        <w:rPr>
          <w:color w:val="646667"/>
          <w:w w:val="105"/>
        </w:rPr>
        <w:t> de</w:t>
      </w:r>
      <w:r>
        <w:rPr>
          <w:color w:val="646667"/>
          <w:w w:val="105"/>
        </w:rPr>
        <w:t> 1994,</w:t>
      </w:r>
      <w:r>
        <w:rPr>
          <w:color w:val="646667"/>
          <w:w w:val="105"/>
        </w:rPr>
        <w:t> y</w:t>
      </w:r>
      <w:r>
        <w:rPr>
          <w:color w:val="646667"/>
          <w:w w:val="105"/>
        </w:rPr>
        <w:t> todos</w:t>
      </w:r>
      <w:r>
        <w:rPr>
          <w:color w:val="646667"/>
          <w:w w:val="105"/>
        </w:rPr>
        <w:t> aquellos</w:t>
      </w:r>
      <w:r>
        <w:rPr>
          <w:color w:val="646667"/>
          <w:w w:val="105"/>
        </w:rPr>
        <w:t> que</w:t>
      </w:r>
      <w:r>
        <w:rPr>
          <w:color w:val="646667"/>
          <w:w w:val="105"/>
        </w:rPr>
        <w:t> inciden</w:t>
      </w:r>
      <w:r>
        <w:rPr>
          <w:color w:val="646667"/>
          <w:w w:val="105"/>
        </w:rPr>
        <w:t> directa</w:t>
      </w:r>
      <w:r>
        <w:rPr>
          <w:color w:val="646667"/>
          <w:w w:val="105"/>
        </w:rPr>
        <w:t> o </w:t>
      </w:r>
      <w:r>
        <w:rPr>
          <w:color w:val="7C7E80"/>
          <w:w w:val="105"/>
        </w:rPr>
        <w:t>indirectamente</w:t>
      </w:r>
      <w:r>
        <w:rPr>
          <w:color w:val="7C7E80"/>
          <w:w w:val="105"/>
        </w:rPr>
        <w:t> </w:t>
      </w:r>
      <w:r>
        <w:rPr>
          <w:color w:val="646667"/>
          <w:w w:val="105"/>
        </w:rPr>
        <w:t>en</w:t>
      </w:r>
      <w:r>
        <w:rPr>
          <w:color w:val="646667"/>
          <w:w w:val="105"/>
        </w:rPr>
        <w:t> </w:t>
      </w:r>
      <w:r>
        <w:rPr>
          <w:color w:val="7C7E80"/>
          <w:w w:val="105"/>
        </w:rPr>
        <w:t>la</w:t>
      </w:r>
      <w:r>
        <w:rPr>
          <w:color w:val="7C7E80"/>
          <w:w w:val="105"/>
        </w:rPr>
        <w:t> </w:t>
      </w:r>
      <w:r>
        <w:rPr>
          <w:color w:val="646667"/>
          <w:w w:val="105"/>
        </w:rPr>
        <w:t>prestación</w:t>
      </w:r>
      <w:r>
        <w:rPr>
          <w:color w:val="646667"/>
          <w:w w:val="105"/>
        </w:rPr>
        <w:t> de</w:t>
      </w:r>
      <w:r>
        <w:rPr>
          <w:color w:val="646667"/>
          <w:w w:val="105"/>
        </w:rPr>
        <w:t> </w:t>
      </w:r>
      <w:r>
        <w:rPr>
          <w:color w:val="464648"/>
          <w:w w:val="105"/>
        </w:rPr>
        <w:t>l</w:t>
      </w:r>
      <w:r>
        <w:rPr>
          <w:color w:val="646667"/>
          <w:w w:val="105"/>
        </w:rPr>
        <w:t>os</w:t>
      </w:r>
      <w:r>
        <w:rPr>
          <w:color w:val="646667"/>
          <w:w w:val="105"/>
        </w:rPr>
        <w:t> servic</w:t>
      </w:r>
      <w:r>
        <w:rPr>
          <w:color w:val="363436"/>
          <w:w w:val="105"/>
        </w:rPr>
        <w:t>i</w:t>
      </w:r>
      <w:r>
        <w:rPr>
          <w:color w:val="646667"/>
          <w:w w:val="105"/>
        </w:rPr>
        <w:t>os</w:t>
      </w:r>
      <w:r>
        <w:rPr>
          <w:color w:val="646667"/>
          <w:w w:val="105"/>
        </w:rPr>
        <w:t> públicos</w:t>
      </w:r>
      <w:r>
        <w:rPr>
          <w:color w:val="646667"/>
          <w:w w:val="105"/>
        </w:rPr>
        <w:t> domiciliarios;</w:t>
      </w:r>
      <w:r>
        <w:rPr>
          <w:color w:val="646667"/>
          <w:w w:val="105"/>
        </w:rPr>
        <w:t> las personas</w:t>
      </w:r>
      <w:r>
        <w:rPr>
          <w:color w:val="646667"/>
          <w:w w:val="105"/>
        </w:rPr>
        <w:t> prestadoras</w:t>
      </w:r>
      <w:r>
        <w:rPr>
          <w:color w:val="646667"/>
          <w:w w:val="105"/>
        </w:rPr>
        <w:t> de</w:t>
      </w:r>
      <w:r>
        <w:rPr>
          <w:color w:val="646667"/>
          <w:w w:val="105"/>
        </w:rPr>
        <w:t> </w:t>
      </w:r>
      <w:r>
        <w:rPr>
          <w:color w:val="7C7E80"/>
          <w:w w:val="105"/>
        </w:rPr>
        <w:t>la</w:t>
      </w:r>
      <w:r>
        <w:rPr>
          <w:color w:val="7C7E80"/>
          <w:w w:val="105"/>
        </w:rPr>
        <w:t> </w:t>
      </w:r>
      <w:r>
        <w:rPr>
          <w:color w:val="646667"/>
          <w:w w:val="105"/>
        </w:rPr>
        <w:t>cadena</w:t>
      </w:r>
      <w:r>
        <w:rPr>
          <w:color w:val="646667"/>
          <w:w w:val="105"/>
        </w:rPr>
        <w:t> de</w:t>
      </w:r>
      <w:r>
        <w:rPr>
          <w:color w:val="646667"/>
          <w:w w:val="105"/>
        </w:rPr>
        <w:t> combustibles</w:t>
      </w:r>
      <w:r>
        <w:rPr>
          <w:color w:val="646667"/>
          <w:w w:val="105"/>
        </w:rPr>
        <w:t> líquidos</w:t>
      </w:r>
      <w:r>
        <w:rPr>
          <w:color w:val="646667"/>
          <w:w w:val="105"/>
        </w:rPr>
        <w:t> y</w:t>
      </w:r>
      <w:r>
        <w:rPr>
          <w:color w:val="646667"/>
          <w:w w:val="105"/>
        </w:rPr>
        <w:t> </w:t>
      </w:r>
      <w:r>
        <w:rPr>
          <w:color w:val="7C7E80"/>
          <w:w w:val="105"/>
        </w:rPr>
        <w:t>las</w:t>
      </w:r>
      <w:r>
        <w:rPr>
          <w:color w:val="7C7E80"/>
          <w:w w:val="105"/>
        </w:rPr>
        <w:t> </w:t>
      </w:r>
      <w:r>
        <w:rPr>
          <w:color w:val="646667"/>
          <w:w w:val="105"/>
        </w:rPr>
        <w:t>personas </w:t>
      </w:r>
      <w:r>
        <w:rPr>
          <w:color w:val="646667"/>
          <w:spacing w:val="-2"/>
          <w:w w:val="105"/>
        </w:rPr>
        <w:t>prestadoras</w:t>
      </w:r>
      <w:r>
        <w:rPr>
          <w:color w:val="646667"/>
          <w:spacing w:val="-7"/>
          <w:w w:val="105"/>
        </w:rPr>
        <w:t> </w:t>
      </w:r>
      <w:r>
        <w:rPr>
          <w:color w:val="646667"/>
          <w:spacing w:val="-2"/>
          <w:w w:val="105"/>
        </w:rPr>
        <w:t>del</w:t>
      </w:r>
      <w:r>
        <w:rPr>
          <w:color w:val="646667"/>
          <w:spacing w:val="-12"/>
          <w:w w:val="105"/>
        </w:rPr>
        <w:t> </w:t>
      </w:r>
      <w:r>
        <w:rPr>
          <w:color w:val="646667"/>
          <w:spacing w:val="-2"/>
          <w:w w:val="105"/>
        </w:rPr>
        <w:t>servicio</w:t>
      </w:r>
      <w:r>
        <w:rPr>
          <w:color w:val="646667"/>
          <w:spacing w:val="-10"/>
          <w:w w:val="105"/>
        </w:rPr>
        <w:t> </w:t>
      </w:r>
      <w:r>
        <w:rPr>
          <w:color w:val="646667"/>
          <w:spacing w:val="-2"/>
          <w:w w:val="105"/>
        </w:rPr>
        <w:t>de</w:t>
      </w:r>
      <w:r>
        <w:rPr>
          <w:color w:val="646667"/>
          <w:spacing w:val="-13"/>
          <w:w w:val="105"/>
        </w:rPr>
        <w:t> </w:t>
      </w:r>
      <w:r>
        <w:rPr>
          <w:color w:val="646667"/>
          <w:spacing w:val="-2"/>
          <w:w w:val="105"/>
        </w:rPr>
        <w:t>alumbrado</w:t>
      </w:r>
      <w:r>
        <w:rPr>
          <w:color w:val="646667"/>
          <w:spacing w:val="7"/>
          <w:w w:val="105"/>
        </w:rPr>
        <w:t> </w:t>
      </w:r>
      <w:r>
        <w:rPr>
          <w:color w:val="646667"/>
          <w:spacing w:val="-2"/>
          <w:w w:val="105"/>
        </w:rPr>
        <w:t>público.</w:t>
      </w:r>
      <w:r>
        <w:rPr>
          <w:color w:val="646667"/>
          <w:spacing w:val="-12"/>
          <w:w w:val="105"/>
        </w:rPr>
        <w:t> </w:t>
      </w:r>
      <w:r>
        <w:rPr>
          <w:color w:val="646667"/>
          <w:spacing w:val="-2"/>
          <w:w w:val="105"/>
        </w:rPr>
        <w:t>Tratándose de</w:t>
      </w:r>
      <w:r>
        <w:rPr>
          <w:color w:val="646667"/>
          <w:spacing w:val="-13"/>
          <w:w w:val="105"/>
        </w:rPr>
        <w:t> </w:t>
      </w:r>
      <w:r>
        <w:rPr>
          <w:color w:val="646667"/>
          <w:spacing w:val="-2"/>
          <w:w w:val="105"/>
        </w:rPr>
        <w:t>la</w:t>
      </w:r>
      <w:r>
        <w:rPr>
          <w:color w:val="646667"/>
          <w:spacing w:val="-13"/>
          <w:w w:val="105"/>
        </w:rPr>
        <w:t> </w:t>
      </w:r>
      <w:r>
        <w:rPr>
          <w:color w:val="646667"/>
          <w:spacing w:val="-2"/>
          <w:w w:val="105"/>
        </w:rPr>
        <w:t>CREG</w:t>
      </w:r>
      <w:r>
        <w:rPr>
          <w:color w:val="646667"/>
          <w:spacing w:val="6"/>
          <w:w w:val="105"/>
        </w:rPr>
        <w:t> </w:t>
      </w:r>
      <w:r>
        <w:rPr>
          <w:color w:val="646667"/>
          <w:spacing w:val="-2"/>
          <w:w w:val="105"/>
        </w:rPr>
        <w:t>también </w:t>
      </w:r>
      <w:r>
        <w:rPr>
          <w:color w:val="7C7E80"/>
          <w:w w:val="105"/>
        </w:rPr>
        <w:t>lo</w:t>
      </w:r>
      <w:r>
        <w:rPr>
          <w:color w:val="7C7E80"/>
          <w:spacing w:val="-15"/>
          <w:w w:val="105"/>
        </w:rPr>
        <w:t> </w:t>
      </w:r>
      <w:r>
        <w:rPr>
          <w:color w:val="646667"/>
          <w:w w:val="105"/>
        </w:rPr>
        <w:t>serán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las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personas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prestado</w:t>
      </w:r>
      <w:r>
        <w:rPr>
          <w:color w:val="464648"/>
          <w:w w:val="105"/>
        </w:rPr>
        <w:t>r</w:t>
      </w:r>
      <w:r>
        <w:rPr>
          <w:color w:val="646667"/>
          <w:w w:val="105"/>
        </w:rPr>
        <w:t>as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a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que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hace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referencia</w:t>
      </w:r>
      <w:r>
        <w:rPr>
          <w:color w:val="646667"/>
          <w:spacing w:val="-9"/>
          <w:w w:val="105"/>
        </w:rPr>
        <w:t> </w:t>
      </w:r>
      <w:r>
        <w:rPr>
          <w:color w:val="646667"/>
          <w:w w:val="105"/>
        </w:rPr>
        <w:t>el</w:t>
      </w:r>
      <w:r>
        <w:rPr>
          <w:color w:val="646667"/>
          <w:spacing w:val="-5"/>
          <w:w w:val="105"/>
        </w:rPr>
        <w:t> </w:t>
      </w:r>
      <w:r>
        <w:rPr>
          <w:color w:val="646667"/>
          <w:w w:val="105"/>
        </w:rPr>
        <w:t>artículo</w:t>
      </w:r>
      <w:r>
        <w:rPr>
          <w:color w:val="646667"/>
          <w:spacing w:val="-3"/>
          <w:w w:val="105"/>
        </w:rPr>
        <w:t> </w:t>
      </w:r>
      <w:r>
        <w:rPr>
          <w:color w:val="646667"/>
          <w:w w:val="105"/>
        </w:rPr>
        <w:t>61</w:t>
      </w:r>
      <w:r>
        <w:rPr>
          <w:color w:val="646667"/>
          <w:spacing w:val="-13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la</w:t>
      </w:r>
      <w:r>
        <w:rPr>
          <w:color w:val="646667"/>
          <w:spacing w:val="-10"/>
          <w:w w:val="105"/>
        </w:rPr>
        <w:t> </w:t>
      </w:r>
      <w:r>
        <w:rPr>
          <w:color w:val="646667"/>
          <w:w w:val="105"/>
        </w:rPr>
        <w:t>Ley 812</w:t>
      </w:r>
      <w:r>
        <w:rPr>
          <w:color w:val="646667"/>
          <w:w w:val="105"/>
        </w:rPr>
        <w:t> de</w:t>
      </w:r>
      <w:r>
        <w:rPr>
          <w:color w:val="646667"/>
          <w:w w:val="105"/>
        </w:rPr>
        <w:t> 2003</w:t>
      </w:r>
      <w:r>
        <w:rPr>
          <w:color w:val="646667"/>
          <w:w w:val="105"/>
        </w:rPr>
        <w:t> y</w:t>
      </w:r>
      <w:r>
        <w:rPr>
          <w:color w:val="646667"/>
          <w:w w:val="105"/>
        </w:rPr>
        <w:t> el</w:t>
      </w:r>
      <w:r>
        <w:rPr>
          <w:color w:val="646667"/>
          <w:w w:val="105"/>
        </w:rPr>
        <w:t> Decreto</w:t>
      </w:r>
      <w:r>
        <w:rPr>
          <w:color w:val="646667"/>
          <w:w w:val="105"/>
        </w:rPr>
        <w:t> 4299</w:t>
      </w:r>
      <w:r>
        <w:rPr>
          <w:color w:val="646667"/>
          <w:w w:val="105"/>
        </w:rPr>
        <w:t> de</w:t>
      </w:r>
      <w:r>
        <w:rPr>
          <w:color w:val="646667"/>
          <w:w w:val="105"/>
        </w:rPr>
        <w:t> 2005,</w:t>
      </w:r>
      <w:r>
        <w:rPr>
          <w:color w:val="646667"/>
          <w:w w:val="105"/>
        </w:rPr>
        <w:t> o</w:t>
      </w:r>
      <w:r>
        <w:rPr>
          <w:color w:val="646667"/>
          <w:w w:val="105"/>
        </w:rPr>
        <w:t> las</w:t>
      </w:r>
      <w:r>
        <w:rPr>
          <w:color w:val="646667"/>
          <w:w w:val="105"/>
        </w:rPr>
        <w:t> normas</w:t>
      </w:r>
      <w:r>
        <w:rPr>
          <w:color w:val="646667"/>
          <w:w w:val="105"/>
        </w:rPr>
        <w:t> que</w:t>
      </w:r>
      <w:r>
        <w:rPr>
          <w:color w:val="646667"/>
          <w:w w:val="105"/>
        </w:rPr>
        <w:t> </w:t>
      </w:r>
      <w:r>
        <w:rPr>
          <w:color w:val="7C7E80"/>
          <w:w w:val="105"/>
        </w:rPr>
        <w:t>lo </w:t>
      </w:r>
      <w:r>
        <w:rPr>
          <w:color w:val="646667"/>
          <w:w w:val="105"/>
        </w:rPr>
        <w:t>modifiquen, </w:t>
      </w:r>
      <w:r>
        <w:rPr>
          <w:color w:val="646667"/>
        </w:rPr>
        <w:t>sustituyan o deroguen, con</w:t>
      </w:r>
      <w:r>
        <w:rPr>
          <w:color w:val="646667"/>
          <w:spacing w:val="-2"/>
        </w:rPr>
        <w:t> </w:t>
      </w:r>
      <w:r>
        <w:rPr>
          <w:color w:val="646667"/>
        </w:rPr>
        <w:t>excepción</w:t>
      </w:r>
      <w:r>
        <w:rPr>
          <w:color w:val="646667"/>
          <w:spacing w:val="30"/>
        </w:rPr>
        <w:t> </w:t>
      </w:r>
      <w:r>
        <w:rPr>
          <w:color w:val="646667"/>
        </w:rPr>
        <w:t>de</w:t>
      </w:r>
      <w:r>
        <w:rPr>
          <w:color w:val="646667"/>
          <w:spacing w:val="-4"/>
        </w:rPr>
        <w:t> </w:t>
      </w:r>
      <w:r>
        <w:rPr>
          <w:color w:val="646667"/>
        </w:rPr>
        <w:t>los</w:t>
      </w:r>
      <w:r>
        <w:rPr>
          <w:color w:val="646667"/>
          <w:spacing w:val="-7"/>
        </w:rPr>
        <w:t> </w:t>
      </w:r>
      <w:r>
        <w:rPr>
          <w:color w:val="646667"/>
        </w:rPr>
        <w:t>distribuidores</w:t>
      </w:r>
      <w:r>
        <w:rPr>
          <w:color w:val="646667"/>
          <w:spacing w:val="-13"/>
        </w:rPr>
        <w:t> </w:t>
      </w:r>
      <w:r>
        <w:rPr>
          <w:color w:val="646667"/>
        </w:rPr>
        <w:t>minor</w:t>
      </w:r>
      <w:r>
        <w:rPr>
          <w:color w:val="464648"/>
        </w:rPr>
        <w:t>i</w:t>
      </w:r>
      <w:r>
        <w:rPr>
          <w:color w:val="646667"/>
        </w:rPr>
        <w:t>stas</w:t>
      </w:r>
      <w:r>
        <w:rPr>
          <w:color w:val="646667"/>
          <w:spacing w:val="-7"/>
        </w:rPr>
        <w:t> </w:t>
      </w:r>
      <w:r>
        <w:rPr>
          <w:color w:val="646667"/>
        </w:rPr>
        <w:t>en</w:t>
      </w:r>
      <w:r>
        <w:rPr>
          <w:color w:val="646667"/>
          <w:spacing w:val="-8"/>
        </w:rPr>
        <w:t> </w:t>
      </w:r>
      <w:r>
        <w:rPr>
          <w:color w:val="646667"/>
        </w:rPr>
        <w:t>estación </w:t>
      </w:r>
      <w:r>
        <w:rPr>
          <w:color w:val="646667"/>
          <w:w w:val="105"/>
        </w:rPr>
        <w:t>de</w:t>
      </w:r>
      <w:r>
        <w:rPr>
          <w:color w:val="646667"/>
          <w:spacing w:val="-1"/>
          <w:w w:val="105"/>
        </w:rPr>
        <w:t> </w:t>
      </w:r>
      <w:r>
        <w:rPr>
          <w:color w:val="646667"/>
          <w:w w:val="105"/>
        </w:rPr>
        <w:t>servicio en</w:t>
      </w:r>
      <w:r>
        <w:rPr>
          <w:color w:val="646667"/>
          <w:spacing w:val="-16"/>
          <w:w w:val="105"/>
        </w:rPr>
        <w:t> </w:t>
      </w:r>
      <w:r>
        <w:rPr>
          <w:color w:val="646667"/>
          <w:w w:val="105"/>
        </w:rPr>
        <w:t>un municipio </w:t>
      </w:r>
      <w:r>
        <w:rPr>
          <w:color w:val="7C7E80"/>
          <w:w w:val="105"/>
        </w:rPr>
        <w:t>ubicado</w:t>
      </w:r>
      <w:r>
        <w:rPr>
          <w:color w:val="7C7E80"/>
          <w:spacing w:val="-3"/>
          <w:w w:val="105"/>
        </w:rPr>
        <w:t> </w:t>
      </w:r>
      <w:r>
        <w:rPr>
          <w:color w:val="646667"/>
          <w:w w:val="105"/>
        </w:rPr>
        <w:t>en</w:t>
      </w:r>
      <w:r>
        <w:rPr>
          <w:color w:val="646667"/>
          <w:spacing w:val="-6"/>
          <w:w w:val="105"/>
        </w:rPr>
        <w:t> </w:t>
      </w:r>
      <w:r>
        <w:rPr>
          <w:color w:val="646667"/>
          <w:w w:val="105"/>
        </w:rPr>
        <w:t>zona de</w:t>
      </w:r>
      <w:r>
        <w:rPr>
          <w:color w:val="646667"/>
          <w:spacing w:val="-5"/>
          <w:w w:val="105"/>
        </w:rPr>
        <w:t> </w:t>
      </w:r>
      <w:r>
        <w:rPr>
          <w:color w:val="646667"/>
          <w:w w:val="105"/>
        </w:rPr>
        <w:t>frontera.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6" w:lineRule="auto" w:before="1"/>
        <w:ind w:left="729" w:right="834" w:firstLine="12"/>
        <w:jc w:val="both"/>
      </w:pPr>
      <w:r>
        <w:rPr>
          <w:rFonts w:ascii="Times New Roman" w:hAnsi="Times New Roman"/>
          <w:b/>
          <w:color w:val="363436"/>
          <w:sz w:val="21"/>
        </w:rPr>
        <w:t>PARÁGRAFO 1. </w:t>
      </w:r>
      <w:r>
        <w:rPr>
          <w:color w:val="646667"/>
        </w:rPr>
        <w:t>E</w:t>
      </w:r>
      <w:r>
        <w:rPr>
          <w:color w:val="464648"/>
        </w:rPr>
        <w:t>l </w:t>
      </w:r>
      <w:r>
        <w:rPr>
          <w:color w:val="646667"/>
        </w:rPr>
        <w:t>Gobierno nacional reglamentará </w:t>
      </w:r>
      <w:r>
        <w:rPr>
          <w:color w:val="7C7E80"/>
        </w:rPr>
        <w:t>las </w:t>
      </w:r>
      <w:r>
        <w:rPr>
          <w:color w:val="646667"/>
        </w:rPr>
        <w:t>características y condiciones especiales que se requieran para </w:t>
      </w:r>
      <w:r>
        <w:rPr>
          <w:color w:val="7C7E80"/>
        </w:rPr>
        <w:t>la </w:t>
      </w:r>
      <w:r>
        <w:rPr>
          <w:color w:val="646667"/>
        </w:rPr>
        <w:t>determinación de las contribuciones</w:t>
      </w:r>
      <w:r>
        <w:rPr>
          <w:color w:val="646667"/>
          <w:spacing w:val="-11"/>
        </w:rPr>
        <w:t> </w:t>
      </w:r>
      <w:r>
        <w:rPr>
          <w:color w:val="646667"/>
        </w:rPr>
        <w:t>especiales a</w:t>
      </w:r>
      <w:r>
        <w:rPr>
          <w:color w:val="646667"/>
          <w:spacing w:val="-7"/>
        </w:rPr>
        <w:t> </w:t>
      </w:r>
      <w:r>
        <w:rPr>
          <w:color w:val="646667"/>
        </w:rPr>
        <w:t>que</w:t>
      </w:r>
      <w:r>
        <w:rPr>
          <w:color w:val="646667"/>
          <w:spacing w:val="-10"/>
        </w:rPr>
        <w:t> </w:t>
      </w:r>
      <w:r>
        <w:rPr>
          <w:color w:val="7C7E80"/>
        </w:rPr>
        <w:t>hace</w:t>
      </w:r>
      <w:r>
        <w:rPr>
          <w:color w:val="7C7E80"/>
          <w:spacing w:val="-8"/>
        </w:rPr>
        <w:t> </w:t>
      </w:r>
      <w:r>
        <w:rPr>
          <w:color w:val="646667"/>
        </w:rPr>
        <w:t>referencia el presente</w:t>
      </w:r>
      <w:r>
        <w:rPr>
          <w:color w:val="646667"/>
          <w:spacing w:val="-1"/>
        </w:rPr>
        <w:t> </w:t>
      </w:r>
      <w:r>
        <w:rPr>
          <w:color w:val="646667"/>
        </w:rPr>
        <w:t>artículo,</w:t>
      </w:r>
      <w:r>
        <w:rPr>
          <w:color w:val="646667"/>
          <w:spacing w:val="-1"/>
        </w:rPr>
        <w:t> </w:t>
      </w:r>
      <w:r>
        <w:rPr>
          <w:color w:val="646667"/>
        </w:rPr>
        <w:t>así</w:t>
      </w:r>
      <w:r>
        <w:rPr>
          <w:color w:val="646667"/>
          <w:spacing w:val="-9"/>
        </w:rPr>
        <w:t> </w:t>
      </w:r>
      <w:r>
        <w:rPr>
          <w:color w:val="646667"/>
        </w:rPr>
        <w:t>como</w:t>
      </w:r>
      <w:r>
        <w:rPr>
          <w:color w:val="646667"/>
          <w:spacing w:val="-1"/>
        </w:rPr>
        <w:t> </w:t>
      </w:r>
      <w:r>
        <w:rPr>
          <w:color w:val="7C7E80"/>
        </w:rPr>
        <w:t>los </w:t>
      </w:r>
      <w:r>
        <w:rPr>
          <w:color w:val="646667"/>
        </w:rPr>
        <w:t>asuntos relac</w:t>
      </w:r>
      <w:r>
        <w:rPr>
          <w:color w:val="464648"/>
        </w:rPr>
        <w:t>i</w:t>
      </w:r>
      <w:r>
        <w:rPr>
          <w:color w:val="646667"/>
        </w:rPr>
        <w:t>onados con la declaración, administración, fiscalización, el cálculo, cobro, recaudo y aplicación del anticipo y demás aspectos </w:t>
      </w:r>
      <w:r>
        <w:rPr>
          <w:color w:val="7C7E80"/>
        </w:rPr>
        <w:t>relacionados </w:t>
      </w:r>
      <w:r>
        <w:rPr>
          <w:color w:val="646667"/>
        </w:rPr>
        <w:t>con obligaciones formales y de procedimiento. Las sanciones e intereses por el incumplimiento de </w:t>
      </w:r>
      <w:r>
        <w:rPr>
          <w:color w:val="7C7E80"/>
        </w:rPr>
        <w:t>las </w:t>
      </w:r>
      <w:r>
        <w:rPr>
          <w:color w:val="646667"/>
        </w:rPr>
        <w:t>obligaciones formales y sustanciales </w:t>
      </w:r>
      <w:r>
        <w:rPr>
          <w:color w:val="7C7E80"/>
        </w:rPr>
        <w:t>relacionadas </w:t>
      </w:r>
      <w:r>
        <w:rPr>
          <w:color w:val="646667"/>
        </w:rPr>
        <w:t>con </w:t>
      </w:r>
      <w:r>
        <w:rPr>
          <w:color w:val="7C7E80"/>
        </w:rPr>
        <w:t>la </w:t>
      </w:r>
      <w:r>
        <w:rPr>
          <w:color w:val="646667"/>
        </w:rPr>
        <w:t>contribución especial serán</w:t>
      </w:r>
      <w:r>
        <w:rPr>
          <w:color w:val="646667"/>
          <w:spacing w:val="-7"/>
        </w:rPr>
        <w:t> </w:t>
      </w:r>
      <w:r>
        <w:rPr>
          <w:color w:val="7C7E80"/>
        </w:rPr>
        <w:t>las</w:t>
      </w:r>
      <w:r>
        <w:rPr>
          <w:color w:val="7C7E80"/>
          <w:spacing w:val="-14"/>
        </w:rPr>
        <w:t> </w:t>
      </w:r>
      <w:r>
        <w:rPr>
          <w:color w:val="646667"/>
        </w:rPr>
        <w:t>mismas</w:t>
      </w:r>
      <w:r>
        <w:rPr>
          <w:color w:val="646667"/>
          <w:spacing w:val="-10"/>
        </w:rPr>
        <w:t> </w:t>
      </w:r>
      <w:r>
        <w:rPr>
          <w:color w:val="646667"/>
        </w:rPr>
        <w:t>estab</w:t>
      </w:r>
      <w:r>
        <w:rPr>
          <w:color w:val="363436"/>
        </w:rPr>
        <w:t>l</w:t>
      </w:r>
      <w:r>
        <w:rPr>
          <w:color w:val="646667"/>
        </w:rPr>
        <w:t>ec</w:t>
      </w:r>
      <w:r>
        <w:rPr>
          <w:color w:val="464648"/>
        </w:rPr>
        <w:t>i</w:t>
      </w:r>
      <w:r>
        <w:rPr>
          <w:color w:val="646667"/>
        </w:rPr>
        <w:t>das en</w:t>
      </w:r>
      <w:r>
        <w:rPr>
          <w:color w:val="646667"/>
          <w:spacing w:val="-9"/>
        </w:rPr>
        <w:t> </w:t>
      </w:r>
      <w:r>
        <w:rPr>
          <w:color w:val="646667"/>
        </w:rPr>
        <w:t>el</w:t>
      </w:r>
      <w:r>
        <w:rPr>
          <w:color w:val="646667"/>
          <w:spacing w:val="-13"/>
        </w:rPr>
        <w:t> </w:t>
      </w:r>
      <w:r>
        <w:rPr>
          <w:color w:val="646667"/>
        </w:rPr>
        <w:t>Estatuto</w:t>
      </w:r>
      <w:r>
        <w:rPr>
          <w:color w:val="646667"/>
          <w:spacing w:val="-6"/>
        </w:rPr>
        <w:t> </w:t>
      </w:r>
      <w:r>
        <w:rPr>
          <w:color w:val="646667"/>
        </w:rPr>
        <w:t>Tributario para el impuesto sobre la renta y complementarios.</w:t>
      </w:r>
    </w:p>
    <w:p>
      <w:pPr>
        <w:pStyle w:val="BodyText"/>
        <w:spacing w:before="2"/>
      </w:pPr>
    </w:p>
    <w:p>
      <w:pPr>
        <w:pStyle w:val="BodyText"/>
        <w:spacing w:line="256" w:lineRule="auto"/>
        <w:ind w:left="749" w:right="820" w:firstLine="11"/>
        <w:jc w:val="both"/>
      </w:pPr>
      <w:r>
        <w:rPr>
          <w:rFonts w:ascii="Times New Roman" w:hAnsi="Times New Roman"/>
          <w:b/>
          <w:color w:val="363436"/>
          <w:w w:val="105"/>
          <w:sz w:val="21"/>
        </w:rPr>
        <w:t>PARÁGRAFO</w:t>
      </w:r>
      <w:r>
        <w:rPr>
          <w:rFonts w:ascii="Times New Roman" w:hAnsi="Times New Roman"/>
          <w:b/>
          <w:color w:val="363436"/>
          <w:w w:val="105"/>
          <w:sz w:val="21"/>
        </w:rPr>
        <w:t> </w:t>
      </w:r>
      <w:r>
        <w:rPr>
          <w:rFonts w:ascii="Times New Roman" w:hAnsi="Times New Roman"/>
          <w:b/>
          <w:color w:val="464648"/>
          <w:w w:val="105"/>
          <w:sz w:val="21"/>
        </w:rPr>
        <w:t>2</w:t>
      </w:r>
      <w:r>
        <w:rPr>
          <w:rFonts w:ascii="Times New Roman" w:hAnsi="Times New Roman"/>
          <w:b/>
          <w:color w:val="646667"/>
          <w:w w:val="105"/>
          <w:sz w:val="21"/>
        </w:rPr>
        <w:t>. </w:t>
      </w:r>
      <w:r>
        <w:rPr>
          <w:color w:val="646667"/>
          <w:w w:val="105"/>
        </w:rPr>
        <w:t>E</w:t>
      </w:r>
      <w:r>
        <w:rPr>
          <w:color w:val="464648"/>
          <w:w w:val="105"/>
        </w:rPr>
        <w:t>l</w:t>
      </w:r>
      <w:r>
        <w:rPr>
          <w:color w:val="464648"/>
          <w:w w:val="105"/>
        </w:rPr>
        <w:t> </w:t>
      </w:r>
      <w:r>
        <w:rPr>
          <w:color w:val="646667"/>
          <w:w w:val="105"/>
        </w:rPr>
        <w:t>manejo</w:t>
      </w:r>
      <w:r>
        <w:rPr>
          <w:color w:val="646667"/>
          <w:w w:val="105"/>
        </w:rPr>
        <w:t> de</w:t>
      </w:r>
      <w:r>
        <w:rPr>
          <w:color w:val="646667"/>
          <w:w w:val="105"/>
        </w:rPr>
        <w:t> los</w:t>
      </w:r>
      <w:r>
        <w:rPr>
          <w:color w:val="646667"/>
          <w:w w:val="105"/>
        </w:rPr>
        <w:t> recursos</w:t>
      </w:r>
      <w:r>
        <w:rPr>
          <w:color w:val="646667"/>
          <w:w w:val="105"/>
        </w:rPr>
        <w:t> del</w:t>
      </w:r>
      <w:r>
        <w:rPr>
          <w:color w:val="646667"/>
          <w:w w:val="105"/>
        </w:rPr>
        <w:t> pago</w:t>
      </w:r>
      <w:r>
        <w:rPr>
          <w:color w:val="646667"/>
          <w:w w:val="105"/>
        </w:rPr>
        <w:t> de</w:t>
      </w:r>
      <w:r>
        <w:rPr>
          <w:color w:val="646667"/>
          <w:w w:val="105"/>
        </w:rPr>
        <w:t> las</w:t>
      </w:r>
      <w:r>
        <w:rPr>
          <w:color w:val="646667"/>
          <w:w w:val="105"/>
        </w:rPr>
        <w:t> contribuciones especiales</w:t>
      </w:r>
      <w:r>
        <w:rPr>
          <w:color w:val="646667"/>
          <w:w w:val="105"/>
        </w:rPr>
        <w:t> de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la</w:t>
      </w:r>
      <w:r>
        <w:rPr>
          <w:color w:val="646667"/>
          <w:spacing w:val="-6"/>
          <w:w w:val="105"/>
        </w:rPr>
        <w:t> </w:t>
      </w:r>
      <w:r>
        <w:rPr>
          <w:color w:val="646667"/>
          <w:w w:val="105"/>
        </w:rPr>
        <w:t>CRA</w:t>
      </w:r>
      <w:r>
        <w:rPr>
          <w:color w:val="646667"/>
          <w:spacing w:val="-5"/>
          <w:w w:val="105"/>
        </w:rPr>
        <w:t> </w:t>
      </w:r>
      <w:r>
        <w:rPr>
          <w:color w:val="646667"/>
          <w:w w:val="105"/>
        </w:rPr>
        <w:t>y</w:t>
      </w:r>
      <w:r>
        <w:rPr>
          <w:color w:val="646667"/>
          <w:w w:val="105"/>
        </w:rPr>
        <w:t> la</w:t>
      </w:r>
      <w:r>
        <w:rPr>
          <w:color w:val="646667"/>
          <w:spacing w:val="-6"/>
          <w:w w:val="105"/>
        </w:rPr>
        <w:t> </w:t>
      </w:r>
      <w:r>
        <w:rPr>
          <w:color w:val="646667"/>
          <w:w w:val="105"/>
        </w:rPr>
        <w:t>CREG</w:t>
      </w:r>
      <w:r>
        <w:rPr>
          <w:color w:val="646667"/>
          <w:spacing w:val="-6"/>
          <w:w w:val="105"/>
        </w:rPr>
        <w:t> </w:t>
      </w:r>
      <w:r>
        <w:rPr>
          <w:color w:val="646667"/>
          <w:w w:val="105"/>
        </w:rPr>
        <w:t>a</w:t>
      </w:r>
      <w:r>
        <w:rPr>
          <w:color w:val="646667"/>
          <w:spacing w:val="-5"/>
          <w:w w:val="105"/>
        </w:rPr>
        <w:t> </w:t>
      </w:r>
      <w:r>
        <w:rPr>
          <w:color w:val="646667"/>
          <w:w w:val="105"/>
        </w:rPr>
        <w:t>que</w:t>
      </w:r>
      <w:r>
        <w:rPr>
          <w:color w:val="646667"/>
          <w:spacing w:val="-7"/>
          <w:w w:val="105"/>
        </w:rPr>
        <w:t> </w:t>
      </w:r>
      <w:r>
        <w:rPr>
          <w:color w:val="646667"/>
          <w:w w:val="105"/>
        </w:rPr>
        <w:t>hace</w:t>
      </w:r>
      <w:r>
        <w:rPr>
          <w:color w:val="646667"/>
          <w:spacing w:val="-6"/>
          <w:w w:val="105"/>
        </w:rPr>
        <w:t> </w:t>
      </w:r>
      <w:r>
        <w:rPr>
          <w:color w:val="7C7E80"/>
          <w:w w:val="105"/>
        </w:rPr>
        <w:t>referencia</w:t>
      </w:r>
      <w:r>
        <w:rPr>
          <w:color w:val="7C7E80"/>
          <w:w w:val="105"/>
        </w:rPr>
        <w:t> </w:t>
      </w:r>
      <w:r>
        <w:rPr>
          <w:color w:val="646667"/>
          <w:w w:val="105"/>
        </w:rPr>
        <w:t>el</w:t>
      </w:r>
      <w:r>
        <w:rPr>
          <w:color w:val="646667"/>
          <w:w w:val="105"/>
        </w:rPr>
        <w:t> presente</w:t>
      </w:r>
      <w:r>
        <w:rPr>
          <w:color w:val="646667"/>
          <w:spacing w:val="-4"/>
          <w:w w:val="105"/>
        </w:rPr>
        <w:t> </w:t>
      </w:r>
      <w:r>
        <w:rPr>
          <w:color w:val="646667"/>
          <w:w w:val="105"/>
        </w:rPr>
        <w:t>artículo</w:t>
      </w:r>
      <w:r>
        <w:rPr>
          <w:color w:val="646667"/>
          <w:w w:val="105"/>
        </w:rPr>
        <w:t> se realizará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acuerdo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con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los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mecanismos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previstos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en</w:t>
      </w:r>
      <w:r>
        <w:rPr>
          <w:color w:val="646667"/>
          <w:spacing w:val="-14"/>
          <w:w w:val="105"/>
        </w:rPr>
        <w:t> </w:t>
      </w:r>
      <w:r>
        <w:rPr>
          <w:color w:val="7C7E80"/>
          <w:w w:val="105"/>
        </w:rPr>
        <w:t>los</w:t>
      </w:r>
      <w:r>
        <w:rPr>
          <w:color w:val="7C7E80"/>
          <w:spacing w:val="-15"/>
          <w:w w:val="105"/>
        </w:rPr>
        <w:t> </w:t>
      </w:r>
      <w:r>
        <w:rPr>
          <w:color w:val="646667"/>
          <w:w w:val="105"/>
        </w:rPr>
        <w:t>artículos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72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5"/>
          <w:w w:val="105"/>
        </w:rPr>
        <w:t> </w:t>
      </w:r>
      <w:r>
        <w:rPr>
          <w:color w:val="7C7E80"/>
          <w:w w:val="105"/>
        </w:rPr>
        <w:t>la</w:t>
      </w:r>
      <w:r>
        <w:rPr>
          <w:color w:val="7C7E80"/>
          <w:spacing w:val="-14"/>
          <w:w w:val="105"/>
        </w:rPr>
        <w:t> </w:t>
      </w:r>
      <w:r>
        <w:rPr>
          <w:color w:val="646667"/>
          <w:w w:val="105"/>
        </w:rPr>
        <w:t>Ley 142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de 1994 y</w:t>
      </w:r>
      <w:r>
        <w:rPr>
          <w:color w:val="646667"/>
          <w:spacing w:val="35"/>
          <w:w w:val="105"/>
        </w:rPr>
        <w:t> </w:t>
      </w:r>
      <w:r>
        <w:rPr>
          <w:color w:val="646667"/>
          <w:w w:val="105"/>
        </w:rPr>
        <w:t>21</w:t>
      </w:r>
      <w:r>
        <w:rPr>
          <w:color w:val="646667"/>
          <w:spacing w:val="-13"/>
          <w:w w:val="105"/>
        </w:rPr>
        <w:t> </w:t>
      </w:r>
      <w:r>
        <w:rPr>
          <w:color w:val="646667"/>
          <w:w w:val="105"/>
        </w:rPr>
        <w:t>de la Ley</w:t>
      </w:r>
      <w:r>
        <w:rPr>
          <w:color w:val="646667"/>
          <w:spacing w:val="20"/>
          <w:w w:val="105"/>
        </w:rPr>
        <w:t> </w:t>
      </w:r>
      <w:r>
        <w:rPr>
          <w:color w:val="646667"/>
          <w:w w:val="105"/>
        </w:rPr>
        <w:t>143</w:t>
      </w:r>
      <w:r>
        <w:rPr>
          <w:color w:val="646667"/>
          <w:w w:val="105"/>
        </w:rPr>
        <w:t> de</w:t>
      </w:r>
      <w:r>
        <w:rPr>
          <w:color w:val="646667"/>
          <w:spacing w:val="20"/>
          <w:w w:val="105"/>
        </w:rPr>
        <w:t> </w:t>
      </w:r>
      <w:r>
        <w:rPr>
          <w:color w:val="646667"/>
          <w:w w:val="105"/>
        </w:rPr>
        <w:t>1994. En el</w:t>
      </w:r>
      <w:r>
        <w:rPr>
          <w:color w:val="646667"/>
          <w:spacing w:val="23"/>
          <w:w w:val="105"/>
        </w:rPr>
        <w:t> </w:t>
      </w:r>
      <w:r>
        <w:rPr>
          <w:color w:val="646667"/>
          <w:w w:val="105"/>
        </w:rPr>
        <w:t>evento</w:t>
      </w:r>
      <w:r>
        <w:rPr>
          <w:color w:val="646667"/>
          <w:w w:val="105"/>
        </w:rPr>
        <w:t> de ex</w:t>
      </w:r>
      <w:r>
        <w:rPr>
          <w:color w:val="363436"/>
          <w:w w:val="105"/>
        </w:rPr>
        <w:t>i</w:t>
      </w:r>
      <w:r>
        <w:rPr>
          <w:color w:val="646667"/>
          <w:w w:val="105"/>
        </w:rPr>
        <w:t>stir excedentes </w:t>
      </w:r>
      <w:r>
        <w:rPr>
          <w:color w:val="646667"/>
        </w:rPr>
        <w:t>de</w:t>
      </w:r>
      <w:r>
        <w:rPr>
          <w:color w:val="646667"/>
          <w:spacing w:val="28"/>
        </w:rPr>
        <w:t> </w:t>
      </w:r>
      <w:r>
        <w:rPr>
          <w:color w:val="7C7E80"/>
        </w:rPr>
        <w:t>la</w:t>
      </w:r>
      <w:r>
        <w:rPr>
          <w:color w:val="7C7E80"/>
          <w:spacing w:val="-6"/>
        </w:rPr>
        <w:t> </w:t>
      </w:r>
      <w:r>
        <w:rPr>
          <w:color w:val="646667"/>
        </w:rPr>
        <w:t>contribución especial</w:t>
      </w:r>
      <w:r>
        <w:rPr>
          <w:color w:val="646667"/>
          <w:spacing w:val="-9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7C7E80"/>
        </w:rPr>
        <w:t>la</w:t>
      </w:r>
      <w:r>
        <w:rPr>
          <w:color w:val="7C7E80"/>
          <w:spacing w:val="-14"/>
        </w:rPr>
        <w:t> </w:t>
      </w:r>
      <w:r>
        <w:rPr>
          <w:color w:val="646667"/>
        </w:rPr>
        <w:t>CREG provenientes de</w:t>
      </w:r>
      <w:r>
        <w:rPr>
          <w:color w:val="646667"/>
          <w:spacing w:val="-8"/>
        </w:rPr>
        <w:t> </w:t>
      </w:r>
      <w:r>
        <w:rPr>
          <w:color w:val="646667"/>
        </w:rPr>
        <w:t>las</w:t>
      </w:r>
      <w:r>
        <w:rPr>
          <w:color w:val="646667"/>
          <w:spacing w:val="-11"/>
        </w:rPr>
        <w:t> </w:t>
      </w:r>
      <w:r>
        <w:rPr>
          <w:color w:val="646667"/>
        </w:rPr>
        <w:t>actividades reguladas </w:t>
      </w:r>
      <w:r>
        <w:rPr>
          <w:color w:val="646667"/>
          <w:w w:val="105"/>
        </w:rPr>
        <w:t>de</w:t>
      </w:r>
      <w:r>
        <w:rPr>
          <w:color w:val="646667"/>
          <w:spacing w:val="40"/>
          <w:w w:val="105"/>
        </w:rPr>
        <w:t> </w:t>
      </w:r>
      <w:r>
        <w:rPr>
          <w:color w:val="646667"/>
          <w:w w:val="105"/>
        </w:rPr>
        <w:t>combustibles</w:t>
      </w:r>
      <w:r>
        <w:rPr>
          <w:color w:val="646667"/>
          <w:spacing w:val="40"/>
          <w:w w:val="105"/>
        </w:rPr>
        <w:t> </w:t>
      </w:r>
      <w:r>
        <w:rPr>
          <w:color w:val="646667"/>
          <w:w w:val="105"/>
        </w:rPr>
        <w:t>líquidos,</w:t>
      </w:r>
      <w:r>
        <w:rPr>
          <w:color w:val="646667"/>
          <w:spacing w:val="40"/>
          <w:w w:val="105"/>
        </w:rPr>
        <w:t> </w:t>
      </w:r>
      <w:r>
        <w:rPr>
          <w:color w:val="646667"/>
          <w:w w:val="105"/>
        </w:rPr>
        <w:t>debido</w:t>
      </w:r>
      <w:r>
        <w:rPr>
          <w:color w:val="646667"/>
          <w:spacing w:val="40"/>
          <w:w w:val="105"/>
        </w:rPr>
        <w:t> </w:t>
      </w:r>
      <w:r>
        <w:rPr>
          <w:color w:val="646667"/>
          <w:w w:val="105"/>
        </w:rPr>
        <w:t>a</w:t>
      </w:r>
      <w:r>
        <w:rPr>
          <w:color w:val="646667"/>
          <w:spacing w:val="40"/>
          <w:w w:val="105"/>
        </w:rPr>
        <w:t> </w:t>
      </w:r>
      <w:r>
        <w:rPr>
          <w:color w:val="646667"/>
          <w:w w:val="105"/>
        </w:rPr>
        <w:t>recursos</w:t>
      </w:r>
      <w:r>
        <w:rPr>
          <w:color w:val="646667"/>
          <w:spacing w:val="40"/>
          <w:w w:val="105"/>
        </w:rPr>
        <w:t> </w:t>
      </w:r>
      <w:r>
        <w:rPr>
          <w:color w:val="646667"/>
          <w:w w:val="105"/>
        </w:rPr>
        <w:t>no</w:t>
      </w:r>
      <w:r>
        <w:rPr>
          <w:color w:val="646667"/>
          <w:spacing w:val="40"/>
          <w:w w:val="105"/>
        </w:rPr>
        <w:t> </w:t>
      </w:r>
      <w:r>
        <w:rPr>
          <w:color w:val="646667"/>
          <w:w w:val="105"/>
        </w:rPr>
        <w:t>ejecutados</w:t>
      </w:r>
      <w:r>
        <w:rPr>
          <w:color w:val="646667"/>
          <w:spacing w:val="40"/>
          <w:w w:val="105"/>
        </w:rPr>
        <w:t> </w:t>
      </w:r>
      <w:r>
        <w:rPr>
          <w:color w:val="646667"/>
          <w:w w:val="105"/>
        </w:rPr>
        <w:t>en</w:t>
      </w:r>
      <w:r>
        <w:rPr>
          <w:color w:val="646667"/>
          <w:spacing w:val="66"/>
          <w:w w:val="105"/>
        </w:rPr>
        <w:t> </w:t>
      </w:r>
      <w:r>
        <w:rPr>
          <w:color w:val="646667"/>
          <w:w w:val="105"/>
        </w:rPr>
        <w:t>el</w:t>
      </w:r>
      <w:r>
        <w:rPr>
          <w:color w:val="646667"/>
          <w:spacing w:val="40"/>
          <w:w w:val="105"/>
        </w:rPr>
        <w:t> </w:t>
      </w:r>
      <w:r>
        <w:rPr>
          <w:color w:val="646667"/>
          <w:w w:val="105"/>
        </w:rPr>
        <w:t>período</w:t>
      </w:r>
    </w:p>
    <w:p>
      <w:pPr>
        <w:spacing w:after="0" w:line="256" w:lineRule="auto"/>
        <w:jc w:val="both"/>
        <w:sectPr>
          <w:pgSz w:w="12240" w:h="15840"/>
          <w:pgMar w:top="500" w:bottom="280" w:left="1720" w:right="1660"/>
        </w:sectPr>
      </w:pPr>
    </w:p>
    <w:p>
      <w:pPr>
        <w:spacing w:before="66"/>
        <w:ind w:left="1166" w:right="2604" w:firstLine="0"/>
        <w:jc w:val="center"/>
        <w:rPr>
          <w:sz w:val="31"/>
        </w:rPr>
      </w:pPr>
      <w:r>
        <w:rPr/>
        <w:pict>
          <v:shape style="position:absolute;margin-left:120.105812pt;margin-top:71.712196pt;width:387.85pt;height:678pt;mso-position-horizontal-relative:page;mso-position-vertical-relative:page;z-index:-19210752" id="docshape38" coordorigin="2402,1434" coordsize="7757,13560" path="m2460,14993l2460,1434m10081,14974l10081,1434m2402,1473l10101,1473m2441,14926l10158,14926e" filled="false" stroked="true" strokeweight="2.409653pt" strokecolor="#000000">
            <v:path arrowok="t"/>
            <v:stroke dashstyle="solid"/>
            <w10:wrap type="none"/>
          </v:shape>
        </w:pict>
      </w:r>
      <w:r>
        <w:rPr>
          <w:color w:val="3B383B"/>
          <w:spacing w:val="-2"/>
          <w:w w:val="105"/>
          <w:sz w:val="31"/>
        </w:rPr>
        <w:t>1</w:t>
      </w:r>
      <w:r>
        <w:rPr>
          <w:color w:val="626466"/>
          <w:spacing w:val="-2"/>
          <w:w w:val="105"/>
          <w:sz w:val="31"/>
        </w:rPr>
        <w:t>95::í</w:t>
      </w:r>
    </w:p>
    <w:p>
      <w:pPr>
        <w:pStyle w:val="BodyText"/>
        <w:spacing w:before="8"/>
        <w:rPr>
          <w:sz w:val="30"/>
        </w:rPr>
      </w:pPr>
    </w:p>
    <w:p>
      <w:pPr>
        <w:pStyle w:val="BodyText"/>
        <w:spacing w:line="252" w:lineRule="auto" w:before="1"/>
        <w:ind w:left="863" w:right="751" w:hanging="2"/>
        <w:jc w:val="both"/>
      </w:pPr>
      <w:r>
        <w:rPr>
          <w:color w:val="626466"/>
        </w:rPr>
        <w:t>presupuesta!, dichos excedentes serán compensados al pago de</w:t>
      </w:r>
      <w:r>
        <w:rPr>
          <w:color w:val="626466"/>
          <w:spacing w:val="-2"/>
        </w:rPr>
        <w:t> </w:t>
      </w:r>
      <w:r>
        <w:rPr>
          <w:color w:val="77777B"/>
        </w:rPr>
        <w:t>la </w:t>
      </w:r>
      <w:r>
        <w:rPr>
          <w:color w:val="626466"/>
        </w:rPr>
        <w:t>contribución especial </w:t>
      </w:r>
      <w:r>
        <w:rPr>
          <w:color w:val="77777B"/>
        </w:rPr>
        <w:t>de </w:t>
      </w:r>
      <w:r>
        <w:rPr>
          <w:color w:val="626466"/>
        </w:rPr>
        <w:t>cada empresa del sector de combustibles líquidos en la </w:t>
      </w:r>
      <w:r>
        <w:rPr>
          <w:color w:val="77777B"/>
        </w:rPr>
        <w:t>siguiente </w:t>
      </w:r>
      <w:r>
        <w:rPr>
          <w:color w:val="626466"/>
        </w:rPr>
        <w:t>vigencia </w:t>
      </w:r>
      <w:r>
        <w:rPr>
          <w:color w:val="77777B"/>
        </w:rPr>
        <w:t>fiscal.</w:t>
      </w:r>
    </w:p>
    <w:p>
      <w:pPr>
        <w:pStyle w:val="BodyText"/>
        <w:spacing w:before="9"/>
      </w:pPr>
    </w:p>
    <w:p>
      <w:pPr>
        <w:pStyle w:val="BodyText"/>
        <w:spacing w:line="254" w:lineRule="auto" w:before="1"/>
        <w:ind w:left="858" w:right="745" w:firstLine="20"/>
        <w:jc w:val="both"/>
      </w:pPr>
      <w:r>
        <w:rPr>
          <w:rFonts w:ascii="Times New Roman" w:hAnsi="Times New Roman"/>
          <w:b/>
          <w:color w:val="3B383B"/>
          <w:sz w:val="22"/>
        </w:rPr>
        <w:t>PARÁGRAFO 3</w:t>
      </w:r>
      <w:r>
        <w:rPr>
          <w:rFonts w:ascii="Times New Roman" w:hAnsi="Times New Roman"/>
          <w:b/>
          <w:color w:val="626466"/>
          <w:sz w:val="22"/>
        </w:rPr>
        <w:t>. </w:t>
      </w:r>
      <w:r>
        <w:rPr>
          <w:color w:val="626466"/>
        </w:rPr>
        <w:t>Los sujetos pasivos objeto de la presente contribución están obligados a</w:t>
      </w:r>
      <w:r>
        <w:rPr>
          <w:color w:val="626466"/>
          <w:spacing w:val="16"/>
        </w:rPr>
        <w:t> </w:t>
      </w:r>
      <w:r>
        <w:rPr>
          <w:color w:val="626466"/>
        </w:rPr>
        <w:t>reportar</w:t>
      </w:r>
      <w:r>
        <w:rPr>
          <w:color w:val="626466"/>
          <w:spacing w:val="27"/>
        </w:rPr>
        <w:t> </w:t>
      </w:r>
      <w:r>
        <w:rPr>
          <w:color w:val="626466"/>
        </w:rPr>
        <w:t>a</w:t>
      </w:r>
      <w:r>
        <w:rPr>
          <w:color w:val="626466"/>
          <w:spacing w:val="18"/>
        </w:rPr>
        <w:t> </w:t>
      </w:r>
      <w:r>
        <w:rPr>
          <w:color w:val="626466"/>
        </w:rPr>
        <w:t>más </w:t>
      </w:r>
      <w:r>
        <w:rPr>
          <w:color w:val="77777B"/>
        </w:rPr>
        <w:t>tardar </w:t>
      </w:r>
      <w:r>
        <w:rPr>
          <w:color w:val="626466"/>
        </w:rPr>
        <w:t>el</w:t>
      </w:r>
      <w:r>
        <w:rPr>
          <w:color w:val="626466"/>
          <w:spacing w:val="19"/>
        </w:rPr>
        <w:t> </w:t>
      </w:r>
      <w:r>
        <w:rPr>
          <w:color w:val="626466"/>
        </w:rPr>
        <w:t>30</w:t>
      </w:r>
      <w:r>
        <w:rPr>
          <w:color w:val="626466"/>
          <w:spacing w:val="15"/>
        </w:rPr>
        <w:t> </w:t>
      </w:r>
      <w:r>
        <w:rPr>
          <w:color w:val="626466"/>
        </w:rPr>
        <w:t>de abril de cada</w:t>
      </w:r>
      <w:r>
        <w:rPr>
          <w:color w:val="626466"/>
          <w:spacing w:val="16"/>
        </w:rPr>
        <w:t> </w:t>
      </w:r>
      <w:r>
        <w:rPr>
          <w:color w:val="626466"/>
        </w:rPr>
        <w:t>vigencia</w:t>
      </w:r>
      <w:r>
        <w:rPr>
          <w:color w:val="626466"/>
          <w:spacing w:val="20"/>
        </w:rPr>
        <w:t> </w:t>
      </w:r>
      <w:r>
        <w:rPr>
          <w:color w:val="626466"/>
        </w:rPr>
        <w:t>la</w:t>
      </w:r>
      <w:r>
        <w:rPr>
          <w:color w:val="626466"/>
          <w:spacing w:val="17"/>
        </w:rPr>
        <w:t> </w:t>
      </w:r>
      <w:r>
        <w:rPr>
          <w:color w:val="77777B"/>
        </w:rPr>
        <w:t>i</w:t>
      </w:r>
      <w:r>
        <w:rPr>
          <w:color w:val="525254"/>
        </w:rPr>
        <w:t>n</w:t>
      </w:r>
      <w:r>
        <w:rPr>
          <w:color w:val="77777B"/>
        </w:rPr>
        <w:t>formación</w:t>
      </w:r>
    </w:p>
    <w:p>
      <w:pPr>
        <w:pStyle w:val="BodyText"/>
        <w:spacing w:line="196" w:lineRule="auto" w:before="40"/>
        <w:ind w:left="848" w:right="745" w:firstLine="13"/>
        <w:jc w:val="both"/>
        <w:rPr>
          <w:sz w:val="28"/>
        </w:rPr>
      </w:pPr>
      <w:r>
        <w:rPr>
          <w:color w:val="626466"/>
        </w:rPr>
        <w:t>requerida</w:t>
      </w:r>
      <w:r>
        <w:rPr>
          <w:color w:val="626466"/>
          <w:spacing w:val="18"/>
        </w:rPr>
        <w:t> </w:t>
      </w:r>
      <w:r>
        <w:rPr>
          <w:color w:val="77777B"/>
        </w:rPr>
        <w:t>para</w:t>
      </w:r>
      <w:r>
        <w:rPr>
          <w:color w:val="77777B"/>
          <w:spacing w:val="-14"/>
        </w:rPr>
        <w:t> </w:t>
      </w:r>
      <w:r>
        <w:rPr>
          <w:color w:val="626466"/>
        </w:rPr>
        <w:t>e</w:t>
      </w:r>
      <w:r>
        <w:rPr>
          <w:color w:val="3B383B"/>
        </w:rPr>
        <w:t>l</w:t>
      </w:r>
      <w:r>
        <w:rPr>
          <w:color w:val="3B383B"/>
          <w:spacing w:val="-13"/>
        </w:rPr>
        <w:t> </w:t>
      </w:r>
      <w:r>
        <w:rPr>
          <w:color w:val="626466"/>
        </w:rPr>
        <w:t>cálculo</w:t>
      </w:r>
      <w:r>
        <w:rPr>
          <w:color w:val="626466"/>
          <w:spacing w:val="-1"/>
        </w:rPr>
        <w:t> </w:t>
      </w:r>
      <w:r>
        <w:rPr>
          <w:color w:val="626466"/>
        </w:rPr>
        <w:t>de</w:t>
      </w:r>
      <w:r>
        <w:rPr>
          <w:color w:val="626466"/>
          <w:spacing w:val="-6"/>
        </w:rPr>
        <w:t> </w:t>
      </w:r>
      <w:r>
        <w:rPr>
          <w:color w:val="77777B"/>
        </w:rPr>
        <w:t>la </w:t>
      </w:r>
      <w:r>
        <w:rPr>
          <w:color w:val="626466"/>
        </w:rPr>
        <w:t>tarifa y</w:t>
      </w:r>
      <w:r>
        <w:rPr>
          <w:color w:val="626466"/>
          <w:spacing w:val="-1"/>
        </w:rPr>
        <w:t> </w:t>
      </w:r>
      <w:r>
        <w:rPr>
          <w:color w:val="77777B"/>
        </w:rPr>
        <w:t>la</w:t>
      </w:r>
      <w:r>
        <w:rPr>
          <w:color w:val="77777B"/>
          <w:spacing w:val="-10"/>
        </w:rPr>
        <w:t> </w:t>
      </w:r>
      <w:r>
        <w:rPr>
          <w:color w:val="77777B"/>
        </w:rPr>
        <w:t>liquidac</w:t>
      </w:r>
      <w:r>
        <w:rPr>
          <w:color w:val="525254"/>
        </w:rPr>
        <w:t>ió</w:t>
      </w:r>
      <w:r>
        <w:rPr>
          <w:color w:val="77777B"/>
        </w:rPr>
        <w:t>n </w:t>
      </w:r>
      <w:r>
        <w:rPr>
          <w:color w:val="626466"/>
        </w:rPr>
        <w:t>de</w:t>
      </w:r>
      <w:r>
        <w:rPr>
          <w:color w:val="626466"/>
          <w:spacing w:val="-6"/>
        </w:rPr>
        <w:t> </w:t>
      </w:r>
      <w:r>
        <w:rPr>
          <w:color w:val="626466"/>
        </w:rPr>
        <w:t>la</w:t>
      </w:r>
      <w:r>
        <w:rPr>
          <w:color w:val="626466"/>
          <w:spacing w:val="-4"/>
        </w:rPr>
        <w:t> </w:t>
      </w:r>
      <w:r>
        <w:rPr>
          <w:color w:val="626466"/>
        </w:rPr>
        <w:t>contribución</w:t>
      </w:r>
      <w:r>
        <w:rPr>
          <w:color w:val="626466"/>
          <w:spacing w:val="-5"/>
        </w:rPr>
        <w:t> </w:t>
      </w:r>
      <w:r>
        <w:rPr>
          <w:color w:val="626466"/>
        </w:rPr>
        <w:t>especia</w:t>
      </w:r>
      <w:r>
        <w:rPr>
          <w:color w:val="3B383B"/>
        </w:rPr>
        <w:t>l</w:t>
      </w:r>
      <w:r>
        <w:rPr>
          <w:color w:val="3B383B"/>
          <w:spacing w:val="-1"/>
        </w:rPr>
        <w:t> </w:t>
      </w:r>
      <w:r>
        <w:rPr>
          <w:color w:val="626466"/>
        </w:rPr>
        <w:t>en el</w:t>
      </w:r>
      <w:r>
        <w:rPr>
          <w:color w:val="626466"/>
          <w:spacing w:val="-3"/>
        </w:rPr>
        <w:t> </w:t>
      </w:r>
      <w:r>
        <w:rPr>
          <w:color w:val="626466"/>
        </w:rPr>
        <w:t>formato</w:t>
      </w:r>
      <w:r>
        <w:rPr>
          <w:color w:val="626466"/>
          <w:spacing w:val="-2"/>
        </w:rPr>
        <w:t> </w:t>
      </w:r>
      <w:r>
        <w:rPr>
          <w:color w:val="626466"/>
        </w:rPr>
        <w:t>que</w:t>
      </w:r>
      <w:r>
        <w:rPr>
          <w:color w:val="626466"/>
          <w:spacing w:val="-8"/>
        </w:rPr>
        <w:t> </w:t>
      </w:r>
      <w:r>
        <w:rPr>
          <w:color w:val="626466"/>
        </w:rPr>
        <w:t>para el efecto</w:t>
      </w:r>
      <w:r>
        <w:rPr>
          <w:color w:val="626466"/>
          <w:spacing w:val="-13"/>
        </w:rPr>
        <w:t> </w:t>
      </w:r>
      <w:r>
        <w:rPr>
          <w:color w:val="626466"/>
        </w:rPr>
        <w:t>defina </w:t>
      </w:r>
      <w:r>
        <w:rPr>
          <w:color w:val="525254"/>
        </w:rPr>
        <w:t>la</w:t>
      </w:r>
      <w:r>
        <w:rPr>
          <w:color w:val="525254"/>
          <w:spacing w:val="-15"/>
        </w:rPr>
        <w:t> </w:t>
      </w:r>
      <w:r>
        <w:rPr>
          <w:color w:val="626466"/>
        </w:rPr>
        <w:t>CRA,</w:t>
      </w:r>
      <w:r>
        <w:rPr>
          <w:color w:val="626466"/>
          <w:spacing w:val="-1"/>
        </w:rPr>
        <w:t> </w:t>
      </w:r>
      <w:r>
        <w:rPr>
          <w:color w:val="525254"/>
        </w:rPr>
        <w:t>la</w:t>
      </w:r>
      <w:r>
        <w:rPr>
          <w:color w:val="525254"/>
          <w:spacing w:val="-15"/>
        </w:rPr>
        <w:t> </w:t>
      </w:r>
      <w:r>
        <w:rPr>
          <w:color w:val="626466"/>
        </w:rPr>
        <w:t>CREG y</w:t>
      </w:r>
      <w:r>
        <w:rPr>
          <w:color w:val="626466"/>
          <w:spacing w:val="-4"/>
        </w:rPr>
        <w:t> </w:t>
      </w:r>
      <w:r>
        <w:rPr>
          <w:color w:val="525254"/>
        </w:rPr>
        <w:t>la</w:t>
      </w:r>
      <w:r>
        <w:rPr>
          <w:color w:val="525254"/>
          <w:spacing w:val="-6"/>
        </w:rPr>
        <w:t> </w:t>
      </w:r>
      <w:r>
        <w:rPr>
          <w:color w:val="626466"/>
        </w:rPr>
        <w:t>SSPD</w:t>
      </w:r>
      <w:r>
        <w:rPr>
          <w:color w:val="626466"/>
          <w:spacing w:val="-8"/>
        </w:rPr>
        <w:t> </w:t>
      </w:r>
      <w:r>
        <w:rPr>
          <w:color w:val="626466"/>
        </w:rPr>
        <w:t>a</w:t>
      </w:r>
      <w:r>
        <w:rPr>
          <w:color w:val="626466"/>
          <w:spacing w:val="-1"/>
        </w:rPr>
        <w:t> </w:t>
      </w:r>
      <w:r>
        <w:rPr>
          <w:color w:val="626466"/>
        </w:rPr>
        <w:t>través</w:t>
      </w:r>
      <w:r>
        <w:rPr>
          <w:color w:val="626466"/>
          <w:spacing w:val="-1"/>
        </w:rPr>
        <w:t> </w:t>
      </w:r>
      <w:r>
        <w:rPr>
          <w:color w:val="626466"/>
        </w:rPr>
        <w:t>del</w:t>
      </w:r>
      <w:r>
        <w:rPr>
          <w:color w:val="626466"/>
          <w:spacing w:val="-35"/>
        </w:rPr>
        <w:t> </w:t>
      </w:r>
      <w:r>
        <w:rPr>
          <w:color w:val="626466"/>
          <w:sz w:val="28"/>
        </w:rPr>
        <w:t>sur.</w:t>
      </w:r>
    </w:p>
    <w:p>
      <w:pPr>
        <w:pStyle w:val="BodyText"/>
        <w:spacing w:line="261" w:lineRule="auto" w:before="265"/>
        <w:ind w:left="842" w:right="743" w:firstLine="7"/>
        <w:jc w:val="both"/>
      </w:pPr>
      <w:r>
        <w:rPr>
          <w:color w:val="626466"/>
        </w:rPr>
        <w:t>El </w:t>
      </w:r>
      <w:r>
        <w:rPr>
          <w:color w:val="77777B"/>
        </w:rPr>
        <w:t>no reporte </w:t>
      </w:r>
      <w:r>
        <w:rPr>
          <w:color w:val="626466"/>
        </w:rPr>
        <w:t>de </w:t>
      </w:r>
      <w:r>
        <w:rPr>
          <w:color w:val="77777B"/>
        </w:rPr>
        <w:t>información, </w:t>
      </w:r>
      <w:r>
        <w:rPr>
          <w:color w:val="626466"/>
        </w:rPr>
        <w:t>en </w:t>
      </w:r>
      <w:r>
        <w:rPr>
          <w:color w:val="3B383B"/>
        </w:rPr>
        <w:t>l</w:t>
      </w:r>
      <w:r>
        <w:rPr>
          <w:color w:val="626466"/>
        </w:rPr>
        <w:t>as condiciones de oportunidad, ca</w:t>
      </w:r>
      <w:r>
        <w:rPr>
          <w:color w:val="3B383B"/>
        </w:rPr>
        <w:t>l</w:t>
      </w:r>
      <w:r>
        <w:rPr>
          <w:color w:val="77777B"/>
        </w:rPr>
        <w:t>idad </w:t>
      </w:r>
      <w:r>
        <w:rPr>
          <w:color w:val="626466"/>
        </w:rPr>
        <w:t>e integralidad definidos</w:t>
      </w:r>
      <w:r>
        <w:rPr>
          <w:color w:val="626466"/>
          <w:spacing w:val="-6"/>
        </w:rPr>
        <w:t> </w:t>
      </w:r>
      <w:r>
        <w:rPr>
          <w:color w:val="626466"/>
        </w:rPr>
        <w:t>por</w:t>
      </w:r>
      <w:r>
        <w:rPr>
          <w:color w:val="626466"/>
          <w:spacing w:val="-3"/>
        </w:rPr>
        <w:t> </w:t>
      </w:r>
      <w:r>
        <w:rPr>
          <w:color w:val="77777B"/>
        </w:rPr>
        <w:t>la</w:t>
      </w:r>
      <w:r>
        <w:rPr>
          <w:color w:val="77777B"/>
          <w:spacing w:val="-13"/>
        </w:rPr>
        <w:t> </w:t>
      </w:r>
      <w:r>
        <w:rPr>
          <w:color w:val="626466"/>
        </w:rPr>
        <w:t>SSPD, generará </w:t>
      </w:r>
      <w:r>
        <w:rPr>
          <w:color w:val="77777B"/>
        </w:rPr>
        <w:t>la</w:t>
      </w:r>
      <w:r>
        <w:rPr>
          <w:color w:val="77777B"/>
          <w:spacing w:val="-7"/>
        </w:rPr>
        <w:t> </w:t>
      </w:r>
      <w:r>
        <w:rPr>
          <w:color w:val="77777B"/>
        </w:rPr>
        <w:t>imposición</w:t>
      </w:r>
      <w:r>
        <w:rPr>
          <w:color w:val="77777B"/>
          <w:spacing w:val="-4"/>
        </w:rPr>
        <w:t> </w:t>
      </w:r>
      <w:r>
        <w:rPr>
          <w:color w:val="626466"/>
        </w:rPr>
        <w:t>de</w:t>
      </w:r>
      <w:r>
        <w:rPr>
          <w:color w:val="626466"/>
          <w:spacing w:val="-4"/>
        </w:rPr>
        <w:t> </w:t>
      </w:r>
      <w:r>
        <w:rPr>
          <w:color w:val="626466"/>
        </w:rPr>
        <w:t>las</w:t>
      </w:r>
      <w:r>
        <w:rPr>
          <w:color w:val="626466"/>
          <w:spacing w:val="-6"/>
        </w:rPr>
        <w:t> </w:t>
      </w:r>
      <w:r>
        <w:rPr>
          <w:color w:val="626466"/>
        </w:rPr>
        <w:t>sanciones</w:t>
      </w:r>
      <w:r>
        <w:rPr>
          <w:color w:val="626466"/>
          <w:spacing w:val="-7"/>
        </w:rPr>
        <w:t> </w:t>
      </w:r>
      <w:r>
        <w:rPr>
          <w:color w:val="626466"/>
        </w:rPr>
        <w:t>a</w:t>
      </w:r>
      <w:r>
        <w:rPr>
          <w:color w:val="626466"/>
          <w:spacing w:val="-12"/>
        </w:rPr>
        <w:t> </w:t>
      </w:r>
      <w:r>
        <w:rPr>
          <w:color w:val="77777B"/>
        </w:rPr>
        <w:t>que </w:t>
      </w:r>
      <w:r>
        <w:rPr>
          <w:color w:val="626466"/>
        </w:rPr>
        <w:t>hubiere </w:t>
      </w:r>
      <w:r>
        <w:rPr>
          <w:color w:val="77777B"/>
        </w:rPr>
        <w:t>lugar.</w:t>
      </w:r>
    </w:p>
    <w:p>
      <w:pPr>
        <w:pStyle w:val="BodyText"/>
        <w:spacing w:before="1"/>
      </w:pPr>
    </w:p>
    <w:p>
      <w:pPr>
        <w:spacing w:line="254" w:lineRule="auto" w:before="0"/>
        <w:ind w:left="849" w:right="752" w:firstLine="10"/>
        <w:jc w:val="both"/>
        <w:rPr>
          <w:sz w:val="20"/>
        </w:rPr>
      </w:pPr>
      <w:r>
        <w:rPr>
          <w:rFonts w:ascii="Times New Roman" w:hAnsi="Times New Roman"/>
          <w:b/>
          <w:color w:val="3B383B"/>
          <w:w w:val="95"/>
          <w:sz w:val="22"/>
        </w:rPr>
        <w:t>PARÁGRAFO TRANSITORIO</w:t>
      </w:r>
      <w:r>
        <w:rPr>
          <w:rFonts w:ascii="Times New Roman" w:hAnsi="Times New Roman"/>
          <w:b/>
          <w:color w:val="525254"/>
          <w:w w:val="95"/>
          <w:sz w:val="22"/>
        </w:rPr>
        <w:t>. </w:t>
      </w:r>
      <w:r>
        <w:rPr>
          <w:color w:val="525254"/>
          <w:w w:val="95"/>
          <w:sz w:val="20"/>
        </w:rPr>
        <w:t>Para </w:t>
      </w:r>
      <w:r>
        <w:rPr>
          <w:color w:val="3B383B"/>
          <w:w w:val="95"/>
          <w:sz w:val="20"/>
        </w:rPr>
        <w:t>l</w:t>
      </w:r>
      <w:r>
        <w:rPr>
          <w:color w:val="626466"/>
          <w:w w:val="95"/>
          <w:sz w:val="20"/>
        </w:rPr>
        <w:t>a vigencia de 2019 el plazo para </w:t>
      </w:r>
      <w:r>
        <w:rPr>
          <w:color w:val="77777B"/>
          <w:w w:val="95"/>
          <w:sz w:val="20"/>
        </w:rPr>
        <w:t>el </w:t>
      </w:r>
      <w:r>
        <w:rPr>
          <w:color w:val="626466"/>
          <w:w w:val="95"/>
          <w:sz w:val="20"/>
        </w:rPr>
        <w:t>cargue </w:t>
      </w:r>
      <w:r>
        <w:rPr>
          <w:color w:val="626466"/>
          <w:sz w:val="20"/>
        </w:rPr>
        <w:t>de </w:t>
      </w:r>
      <w:r>
        <w:rPr>
          <w:color w:val="77777B"/>
          <w:sz w:val="20"/>
        </w:rPr>
        <w:t>la información </w:t>
      </w:r>
      <w:r>
        <w:rPr>
          <w:color w:val="626466"/>
          <w:sz w:val="20"/>
        </w:rPr>
        <w:t>será el 31 de </w:t>
      </w:r>
      <w:r>
        <w:rPr>
          <w:color w:val="77777B"/>
          <w:sz w:val="20"/>
        </w:rPr>
        <w:t>julio.</w:t>
      </w:r>
    </w:p>
    <w:p>
      <w:pPr>
        <w:pStyle w:val="BodyText"/>
        <w:spacing w:before="8"/>
        <w:rPr>
          <w:sz w:val="21"/>
        </w:rPr>
      </w:pPr>
    </w:p>
    <w:p>
      <w:pPr>
        <w:spacing w:line="254" w:lineRule="auto" w:before="0"/>
        <w:ind w:left="850" w:right="750" w:firstLine="3"/>
        <w:jc w:val="both"/>
        <w:rPr>
          <w:sz w:val="20"/>
        </w:rPr>
      </w:pPr>
      <w:r>
        <w:rPr>
          <w:rFonts w:ascii="Times New Roman" w:hAnsi="Times New Roman"/>
          <w:b/>
          <w:color w:val="3B383B"/>
          <w:sz w:val="22"/>
        </w:rPr>
        <w:t>ARTÍCULO</w:t>
      </w:r>
      <w:r>
        <w:rPr>
          <w:rFonts w:ascii="Times New Roman" w:hAnsi="Times New Roman"/>
          <w:b/>
          <w:color w:val="3B383B"/>
          <w:spacing w:val="-14"/>
          <w:sz w:val="22"/>
        </w:rPr>
        <w:t> </w:t>
      </w:r>
      <w:r>
        <w:rPr>
          <w:rFonts w:ascii="Times New Roman" w:hAnsi="Times New Roman"/>
          <w:b/>
          <w:color w:val="3B383B"/>
          <w:sz w:val="22"/>
        </w:rPr>
        <w:t>19</w:t>
      </w:r>
      <w:r>
        <w:rPr>
          <w:rFonts w:ascii="Times New Roman" w:hAnsi="Times New Roman"/>
          <w:b/>
          <w:color w:val="525254"/>
          <w:sz w:val="22"/>
        </w:rPr>
        <w:t>°</w:t>
      </w:r>
      <w:r>
        <w:rPr>
          <w:rFonts w:ascii="Times New Roman" w:hAnsi="Times New Roman"/>
          <w:b/>
          <w:color w:val="3B383B"/>
          <w:sz w:val="22"/>
        </w:rPr>
        <w:t>.</w:t>
      </w:r>
      <w:r>
        <w:rPr>
          <w:rFonts w:ascii="Times New Roman" w:hAnsi="Times New Roman"/>
          <w:b/>
          <w:color w:val="3B383B"/>
          <w:spacing w:val="-14"/>
          <w:sz w:val="22"/>
        </w:rPr>
        <w:t> </w:t>
      </w:r>
      <w:r>
        <w:rPr>
          <w:rFonts w:ascii="Times New Roman" w:hAnsi="Times New Roman"/>
          <w:b/>
          <w:color w:val="3B383B"/>
          <w:sz w:val="22"/>
        </w:rPr>
        <w:t>SANCIONES</w:t>
      </w:r>
      <w:r>
        <w:rPr>
          <w:rFonts w:ascii="Times New Roman" w:hAnsi="Times New Roman"/>
          <w:b/>
          <w:color w:val="77777B"/>
          <w:sz w:val="22"/>
        </w:rPr>
        <w:t>.</w:t>
      </w:r>
      <w:r>
        <w:rPr>
          <w:rFonts w:ascii="Times New Roman" w:hAnsi="Times New Roman"/>
          <w:b/>
          <w:color w:val="77777B"/>
          <w:spacing w:val="-14"/>
          <w:sz w:val="22"/>
        </w:rPr>
        <w:t> </w:t>
      </w:r>
      <w:r>
        <w:rPr>
          <w:color w:val="626466"/>
          <w:sz w:val="20"/>
        </w:rPr>
        <w:t>Modifíquese</w:t>
      </w:r>
      <w:r>
        <w:rPr>
          <w:color w:val="626466"/>
          <w:spacing w:val="-14"/>
          <w:sz w:val="20"/>
        </w:rPr>
        <w:t> </w:t>
      </w:r>
      <w:r>
        <w:rPr>
          <w:color w:val="626466"/>
          <w:sz w:val="20"/>
        </w:rPr>
        <w:t>el</w:t>
      </w:r>
      <w:r>
        <w:rPr>
          <w:color w:val="626466"/>
          <w:spacing w:val="-14"/>
          <w:sz w:val="20"/>
        </w:rPr>
        <w:t> </w:t>
      </w:r>
      <w:r>
        <w:rPr>
          <w:color w:val="77777B"/>
          <w:sz w:val="20"/>
        </w:rPr>
        <w:t>numeral</w:t>
      </w:r>
      <w:r>
        <w:rPr>
          <w:color w:val="77777B"/>
          <w:spacing w:val="-13"/>
          <w:sz w:val="20"/>
        </w:rPr>
        <w:t> </w:t>
      </w:r>
      <w:r>
        <w:rPr>
          <w:color w:val="626466"/>
          <w:sz w:val="20"/>
        </w:rPr>
        <w:t>81.2</w:t>
      </w:r>
      <w:r>
        <w:rPr>
          <w:color w:val="626466"/>
          <w:spacing w:val="-14"/>
          <w:sz w:val="20"/>
        </w:rPr>
        <w:t> </w:t>
      </w:r>
      <w:r>
        <w:rPr>
          <w:color w:val="626466"/>
          <w:sz w:val="20"/>
        </w:rPr>
        <w:t>del</w:t>
      </w:r>
      <w:r>
        <w:rPr>
          <w:color w:val="626466"/>
          <w:spacing w:val="-14"/>
          <w:sz w:val="20"/>
        </w:rPr>
        <w:t> </w:t>
      </w:r>
      <w:r>
        <w:rPr>
          <w:color w:val="626466"/>
          <w:sz w:val="20"/>
        </w:rPr>
        <w:t>artículo</w:t>
      </w:r>
      <w:r>
        <w:rPr>
          <w:color w:val="626466"/>
          <w:spacing w:val="-14"/>
          <w:sz w:val="20"/>
        </w:rPr>
        <w:t> </w:t>
      </w:r>
      <w:r>
        <w:rPr>
          <w:color w:val="626466"/>
          <w:sz w:val="20"/>
        </w:rPr>
        <w:t>81</w:t>
      </w:r>
      <w:r>
        <w:rPr>
          <w:color w:val="626466"/>
          <w:spacing w:val="-14"/>
          <w:sz w:val="20"/>
        </w:rPr>
        <w:t> </w:t>
      </w:r>
      <w:r>
        <w:rPr>
          <w:color w:val="626466"/>
          <w:sz w:val="20"/>
        </w:rPr>
        <w:t>de</w:t>
      </w:r>
      <w:r>
        <w:rPr>
          <w:color w:val="626466"/>
          <w:spacing w:val="-14"/>
          <w:sz w:val="20"/>
        </w:rPr>
        <w:t> </w:t>
      </w:r>
      <w:r>
        <w:rPr>
          <w:color w:val="77777B"/>
          <w:sz w:val="20"/>
        </w:rPr>
        <w:t>la </w:t>
      </w:r>
      <w:r>
        <w:rPr>
          <w:color w:val="626466"/>
          <w:sz w:val="20"/>
        </w:rPr>
        <w:t>Ley </w:t>
      </w:r>
      <w:r>
        <w:rPr>
          <w:color w:val="77777B"/>
          <w:sz w:val="20"/>
        </w:rPr>
        <w:t>142 </w:t>
      </w:r>
      <w:r>
        <w:rPr>
          <w:color w:val="626466"/>
          <w:sz w:val="20"/>
        </w:rPr>
        <w:t>de </w:t>
      </w:r>
      <w:r>
        <w:rPr>
          <w:color w:val="77777B"/>
          <w:sz w:val="20"/>
        </w:rPr>
        <w:t>1994, </w:t>
      </w:r>
      <w:r>
        <w:rPr>
          <w:color w:val="626466"/>
          <w:sz w:val="20"/>
        </w:rPr>
        <w:t>el cual quedará así: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61" w:lineRule="auto"/>
        <w:ind w:left="852" w:right="753" w:firstLine="5"/>
        <w:jc w:val="both"/>
      </w:pPr>
      <w:r>
        <w:rPr>
          <w:color w:val="626466"/>
        </w:rPr>
        <w:t>81.2</w:t>
      </w:r>
      <w:r>
        <w:rPr>
          <w:color w:val="626466"/>
          <w:spacing w:val="-2"/>
        </w:rPr>
        <w:t> </w:t>
      </w:r>
      <w:r>
        <w:rPr>
          <w:color w:val="626466"/>
        </w:rPr>
        <w:t>Mu</w:t>
      </w:r>
      <w:r>
        <w:rPr>
          <w:color w:val="A5A7A8"/>
        </w:rPr>
        <w:t>l</w:t>
      </w:r>
      <w:r>
        <w:rPr>
          <w:color w:val="626466"/>
        </w:rPr>
        <w:t>tas desde</w:t>
      </w:r>
      <w:r>
        <w:rPr>
          <w:color w:val="626466"/>
          <w:spacing w:val="-3"/>
        </w:rPr>
        <w:t> </w:t>
      </w:r>
      <w:r>
        <w:rPr>
          <w:color w:val="77777B"/>
        </w:rPr>
        <w:t>1 </w:t>
      </w:r>
      <w:r>
        <w:rPr>
          <w:color w:val="626466"/>
        </w:rPr>
        <w:t>hasta 100.000 sa</w:t>
      </w:r>
      <w:r>
        <w:rPr>
          <w:color w:val="3B383B"/>
        </w:rPr>
        <w:t>l</w:t>
      </w:r>
      <w:r>
        <w:rPr>
          <w:color w:val="626466"/>
        </w:rPr>
        <w:t>arios</w:t>
      </w:r>
      <w:r>
        <w:rPr>
          <w:color w:val="626466"/>
          <w:spacing w:val="-6"/>
        </w:rPr>
        <w:t> </w:t>
      </w:r>
      <w:r>
        <w:rPr>
          <w:color w:val="626466"/>
        </w:rPr>
        <w:t>mínimos </w:t>
      </w:r>
      <w:r>
        <w:rPr>
          <w:color w:val="525254"/>
        </w:rPr>
        <w:t>lega</w:t>
      </w:r>
      <w:r>
        <w:rPr>
          <w:color w:val="77777B"/>
        </w:rPr>
        <w:t>les</w:t>
      </w:r>
      <w:r>
        <w:rPr>
          <w:color w:val="77777B"/>
          <w:spacing w:val="-6"/>
        </w:rPr>
        <w:t> </w:t>
      </w:r>
      <w:r>
        <w:rPr>
          <w:color w:val="626466"/>
        </w:rPr>
        <w:t>mensuales vigentes al momento de</w:t>
      </w:r>
      <w:r>
        <w:rPr>
          <w:color w:val="626466"/>
          <w:spacing w:val="-14"/>
        </w:rPr>
        <w:t> </w:t>
      </w:r>
      <w:r>
        <w:rPr>
          <w:color w:val="77777B"/>
        </w:rPr>
        <w:t>la</w:t>
      </w:r>
      <w:r>
        <w:rPr>
          <w:color w:val="77777B"/>
          <w:spacing w:val="-6"/>
        </w:rPr>
        <w:t> </w:t>
      </w:r>
      <w:r>
        <w:rPr>
          <w:color w:val="77777B"/>
        </w:rPr>
        <w:t>imposición </w:t>
      </w:r>
      <w:r>
        <w:rPr>
          <w:color w:val="626466"/>
        </w:rPr>
        <w:t>de</w:t>
      </w:r>
      <w:r>
        <w:rPr>
          <w:color w:val="626466"/>
          <w:spacing w:val="-14"/>
        </w:rPr>
        <w:t> </w:t>
      </w:r>
      <w:r>
        <w:rPr>
          <w:color w:val="626466"/>
        </w:rPr>
        <w:t>la</w:t>
      </w:r>
      <w:r>
        <w:rPr>
          <w:color w:val="626466"/>
          <w:spacing w:val="-10"/>
        </w:rPr>
        <w:t> </w:t>
      </w:r>
      <w:r>
        <w:rPr>
          <w:color w:val="626466"/>
        </w:rPr>
        <w:t>sanción, a </w:t>
      </w:r>
      <w:r>
        <w:rPr>
          <w:color w:val="525254"/>
        </w:rPr>
        <w:t>favo</w:t>
      </w:r>
      <w:r>
        <w:rPr>
          <w:color w:val="77777B"/>
        </w:rPr>
        <w:t>r</w:t>
      </w:r>
      <w:r>
        <w:rPr>
          <w:color w:val="77777B"/>
          <w:spacing w:val="-1"/>
        </w:rPr>
        <w:t> </w:t>
      </w:r>
      <w:r>
        <w:rPr>
          <w:color w:val="626466"/>
        </w:rPr>
        <w:t>del</w:t>
      </w:r>
      <w:r>
        <w:rPr>
          <w:color w:val="626466"/>
          <w:spacing w:val="-2"/>
        </w:rPr>
        <w:t> </w:t>
      </w:r>
      <w:r>
        <w:rPr>
          <w:color w:val="626466"/>
        </w:rPr>
        <w:t>Fondo</w:t>
      </w:r>
      <w:r>
        <w:rPr>
          <w:color w:val="626466"/>
          <w:spacing w:val="-10"/>
        </w:rPr>
        <w:t> </w:t>
      </w:r>
      <w:r>
        <w:rPr>
          <w:color w:val="626466"/>
        </w:rPr>
        <w:t>Empresarial creado por la</w:t>
      </w:r>
      <w:r>
        <w:rPr>
          <w:color w:val="626466"/>
          <w:spacing w:val="-2"/>
        </w:rPr>
        <w:t> </w:t>
      </w:r>
      <w:r>
        <w:rPr>
          <w:color w:val="626466"/>
        </w:rPr>
        <w:t>Ley 812</w:t>
      </w:r>
      <w:r>
        <w:rPr>
          <w:color w:val="626466"/>
          <w:spacing w:val="-3"/>
        </w:rPr>
        <w:t> </w:t>
      </w:r>
      <w:r>
        <w:rPr>
          <w:color w:val="626466"/>
        </w:rPr>
        <w:t>de 2003. El</w:t>
      </w:r>
      <w:r>
        <w:rPr>
          <w:color w:val="626466"/>
          <w:spacing w:val="-6"/>
        </w:rPr>
        <w:t> </w:t>
      </w:r>
      <w:r>
        <w:rPr>
          <w:color w:val="626466"/>
        </w:rPr>
        <w:t>monto</w:t>
      </w:r>
      <w:r>
        <w:rPr>
          <w:color w:val="626466"/>
          <w:spacing w:val="-5"/>
        </w:rPr>
        <w:t> </w:t>
      </w:r>
      <w:r>
        <w:rPr>
          <w:color w:val="626466"/>
        </w:rPr>
        <w:t>de</w:t>
      </w:r>
      <w:r>
        <w:rPr>
          <w:color w:val="626466"/>
          <w:spacing w:val="-10"/>
        </w:rPr>
        <w:t> </w:t>
      </w:r>
      <w:r>
        <w:rPr>
          <w:color w:val="77777B"/>
        </w:rPr>
        <w:t>la </w:t>
      </w:r>
      <w:r>
        <w:rPr>
          <w:color w:val="626466"/>
        </w:rPr>
        <w:t>multa se</w:t>
      </w:r>
      <w:r>
        <w:rPr>
          <w:color w:val="626466"/>
          <w:spacing w:val="-2"/>
        </w:rPr>
        <w:t> </w:t>
      </w:r>
      <w:r>
        <w:rPr>
          <w:color w:val="626466"/>
        </w:rPr>
        <w:t>graduará</w:t>
      </w:r>
      <w:r>
        <w:rPr>
          <w:color w:val="626466"/>
          <w:spacing w:val="21"/>
        </w:rPr>
        <w:t> </w:t>
      </w:r>
      <w:r>
        <w:rPr>
          <w:color w:val="626466"/>
        </w:rPr>
        <w:t>teniendo </w:t>
      </w:r>
      <w:r>
        <w:rPr>
          <w:color w:val="77777B"/>
        </w:rPr>
        <w:t>e</w:t>
      </w:r>
      <w:r>
        <w:rPr>
          <w:color w:val="525254"/>
        </w:rPr>
        <w:t>n </w:t>
      </w:r>
      <w:r>
        <w:rPr>
          <w:color w:val="626466"/>
        </w:rPr>
        <w:t>cuenta: </w:t>
      </w:r>
      <w:r>
        <w:rPr>
          <w:color w:val="77777B"/>
        </w:rPr>
        <w:t>1) </w:t>
      </w:r>
      <w:r>
        <w:rPr>
          <w:color w:val="626466"/>
        </w:rPr>
        <w:t>el </w:t>
      </w:r>
      <w:r>
        <w:rPr>
          <w:color w:val="77777B"/>
        </w:rPr>
        <w:t>impacto </w:t>
      </w:r>
      <w:r>
        <w:rPr>
          <w:color w:val="626466"/>
        </w:rPr>
        <w:t>de la</w:t>
      </w:r>
      <w:r>
        <w:rPr>
          <w:color w:val="626466"/>
          <w:spacing w:val="-7"/>
        </w:rPr>
        <w:t> </w:t>
      </w:r>
      <w:r>
        <w:rPr>
          <w:color w:val="626466"/>
        </w:rPr>
        <w:t>infracción</w:t>
      </w:r>
      <w:r>
        <w:rPr>
          <w:color w:val="626466"/>
          <w:spacing w:val="30"/>
        </w:rPr>
        <w:t> </w:t>
      </w:r>
      <w:r>
        <w:rPr>
          <w:color w:val="626466"/>
        </w:rPr>
        <w:t>sobre la buena</w:t>
      </w:r>
      <w:r>
        <w:rPr>
          <w:color w:val="626466"/>
          <w:spacing w:val="20"/>
        </w:rPr>
        <w:t> </w:t>
      </w:r>
      <w:r>
        <w:rPr>
          <w:color w:val="626466"/>
        </w:rPr>
        <w:t>marcha</w:t>
      </w:r>
      <w:r>
        <w:rPr>
          <w:color w:val="626466"/>
          <w:spacing w:val="19"/>
        </w:rPr>
        <w:t> </w:t>
      </w:r>
      <w:r>
        <w:rPr>
          <w:color w:val="626466"/>
        </w:rPr>
        <w:t>del servicio público prestado,</w:t>
      </w:r>
    </w:p>
    <w:p>
      <w:pPr>
        <w:pStyle w:val="BodyText"/>
        <w:spacing w:line="259" w:lineRule="auto"/>
        <w:ind w:left="852" w:right="726" w:firstLine="7"/>
        <w:jc w:val="both"/>
      </w:pPr>
      <w:r>
        <w:rPr>
          <w:color w:val="626466"/>
        </w:rPr>
        <w:t>2) el factor de </w:t>
      </w:r>
      <w:r>
        <w:rPr>
          <w:color w:val="77777B"/>
        </w:rPr>
        <w:t>rei</w:t>
      </w:r>
      <w:r>
        <w:rPr>
          <w:color w:val="525254"/>
        </w:rPr>
        <w:t>nc</w:t>
      </w:r>
      <w:r>
        <w:rPr>
          <w:color w:val="77777B"/>
        </w:rPr>
        <w:t>idencia </w:t>
      </w:r>
      <w:r>
        <w:rPr>
          <w:color w:val="626466"/>
        </w:rPr>
        <w:t>considerando e</w:t>
      </w:r>
      <w:r>
        <w:rPr>
          <w:color w:val="3B383B"/>
        </w:rPr>
        <w:t>l </w:t>
      </w:r>
      <w:r>
        <w:rPr>
          <w:color w:val="626466"/>
        </w:rPr>
        <w:t>año </w:t>
      </w:r>
      <w:r>
        <w:rPr>
          <w:color w:val="77777B"/>
        </w:rPr>
        <w:t>inmed</w:t>
      </w:r>
      <w:r>
        <w:rPr>
          <w:color w:val="3B383B"/>
        </w:rPr>
        <w:t>i</w:t>
      </w:r>
      <w:r>
        <w:rPr>
          <w:color w:val="626466"/>
        </w:rPr>
        <w:t>atamente anterior a </w:t>
      </w:r>
      <w:r>
        <w:rPr>
          <w:color w:val="77777B"/>
        </w:rPr>
        <w:t>la </w:t>
      </w:r>
      <w:r>
        <w:rPr>
          <w:color w:val="525254"/>
        </w:rPr>
        <w:t>fec</w:t>
      </w:r>
      <w:r>
        <w:rPr>
          <w:color w:val="77777B"/>
        </w:rPr>
        <w:t>ha </w:t>
      </w:r>
      <w:r>
        <w:rPr>
          <w:color w:val="626466"/>
        </w:rPr>
        <w:t>de imposición de la sanción;</w:t>
      </w:r>
      <w:r>
        <w:rPr>
          <w:color w:val="626466"/>
          <w:spacing w:val="40"/>
        </w:rPr>
        <w:t> </w:t>
      </w:r>
      <w:r>
        <w:rPr>
          <w:color w:val="626466"/>
        </w:rPr>
        <w:t>y 3) </w:t>
      </w:r>
      <w:r>
        <w:rPr>
          <w:color w:val="77777B"/>
        </w:rPr>
        <w:t>La </w:t>
      </w:r>
      <w:r>
        <w:rPr>
          <w:color w:val="626466"/>
        </w:rPr>
        <w:t>situación</w:t>
      </w:r>
      <w:r>
        <w:rPr>
          <w:color w:val="626466"/>
          <w:spacing w:val="40"/>
        </w:rPr>
        <w:t> </w:t>
      </w:r>
      <w:r>
        <w:rPr>
          <w:color w:val="626466"/>
        </w:rPr>
        <w:t>financiera</w:t>
      </w:r>
      <w:r>
        <w:rPr>
          <w:color w:val="626466"/>
          <w:spacing w:val="40"/>
        </w:rPr>
        <w:t> </w:t>
      </w:r>
      <w:r>
        <w:rPr>
          <w:color w:val="626466"/>
        </w:rPr>
        <w:t>de </w:t>
      </w:r>
      <w:r>
        <w:rPr>
          <w:color w:val="77777B"/>
        </w:rPr>
        <w:t>la </w:t>
      </w:r>
      <w:r>
        <w:rPr>
          <w:color w:val="626466"/>
        </w:rPr>
        <w:t>empresa, para</w:t>
      </w:r>
      <w:r>
        <w:rPr>
          <w:color w:val="626466"/>
          <w:spacing w:val="-3"/>
        </w:rPr>
        <w:t> </w:t>
      </w:r>
      <w:r>
        <w:rPr>
          <w:color w:val="77777B"/>
        </w:rPr>
        <w:t>lo</w:t>
      </w:r>
      <w:r>
        <w:rPr>
          <w:color w:val="77777B"/>
          <w:spacing w:val="-4"/>
        </w:rPr>
        <w:t> </w:t>
      </w:r>
      <w:r>
        <w:rPr>
          <w:color w:val="626466"/>
        </w:rPr>
        <w:t>cual,</w:t>
      </w:r>
      <w:r>
        <w:rPr>
          <w:color w:val="626466"/>
          <w:spacing w:val="-4"/>
        </w:rPr>
        <w:t> </w:t>
      </w:r>
      <w:r>
        <w:rPr>
          <w:color w:val="626466"/>
        </w:rPr>
        <w:t>se</w:t>
      </w:r>
      <w:r>
        <w:rPr>
          <w:color w:val="626466"/>
          <w:spacing w:val="-14"/>
        </w:rPr>
        <w:t> </w:t>
      </w:r>
      <w:r>
        <w:rPr>
          <w:color w:val="626466"/>
        </w:rPr>
        <w:t>efectuará un</w:t>
      </w:r>
      <w:r>
        <w:rPr>
          <w:color w:val="626466"/>
          <w:spacing w:val="21"/>
        </w:rPr>
        <w:t> </w:t>
      </w:r>
      <w:r>
        <w:rPr>
          <w:color w:val="525254"/>
        </w:rPr>
        <w:t>aná</w:t>
      </w:r>
      <w:r>
        <w:rPr>
          <w:color w:val="77777B"/>
        </w:rPr>
        <w:t>lisis</w:t>
      </w:r>
      <w:r>
        <w:rPr>
          <w:color w:val="77777B"/>
          <w:spacing w:val="-13"/>
        </w:rPr>
        <w:t> </w:t>
      </w:r>
      <w:r>
        <w:rPr>
          <w:color w:val="626466"/>
        </w:rPr>
        <w:t>de</w:t>
      </w:r>
      <w:r>
        <w:rPr>
          <w:color w:val="626466"/>
          <w:spacing w:val="-1"/>
        </w:rPr>
        <w:t> </w:t>
      </w:r>
      <w:r>
        <w:rPr>
          <w:color w:val="626466"/>
        </w:rPr>
        <w:t>los</w:t>
      </w:r>
      <w:r>
        <w:rPr>
          <w:color w:val="626466"/>
          <w:spacing w:val="-4"/>
        </w:rPr>
        <w:t> </w:t>
      </w:r>
      <w:r>
        <w:rPr>
          <w:color w:val="626466"/>
        </w:rPr>
        <w:t>estados financieros del</w:t>
      </w:r>
      <w:r>
        <w:rPr>
          <w:color w:val="626466"/>
          <w:spacing w:val="-9"/>
        </w:rPr>
        <w:t> </w:t>
      </w:r>
      <w:r>
        <w:rPr>
          <w:color w:val="626466"/>
        </w:rPr>
        <w:t>prestador</w:t>
      </w:r>
      <w:r>
        <w:rPr>
          <w:color w:val="626466"/>
          <w:spacing w:val="23"/>
        </w:rPr>
        <w:t> </w:t>
      </w:r>
      <w:r>
        <w:rPr>
          <w:color w:val="626466"/>
        </w:rPr>
        <w:t>con corte</w:t>
      </w:r>
      <w:r>
        <w:rPr>
          <w:color w:val="626466"/>
          <w:spacing w:val="-10"/>
        </w:rPr>
        <w:t> </w:t>
      </w:r>
      <w:r>
        <w:rPr>
          <w:color w:val="626466"/>
        </w:rPr>
        <w:t>al 31</w:t>
      </w:r>
      <w:r>
        <w:rPr>
          <w:color w:val="626466"/>
          <w:spacing w:val="-8"/>
        </w:rPr>
        <w:t> </w:t>
      </w:r>
      <w:r>
        <w:rPr>
          <w:color w:val="525254"/>
        </w:rPr>
        <w:t>de</w:t>
      </w:r>
      <w:r>
        <w:rPr>
          <w:color w:val="525254"/>
          <w:spacing w:val="-14"/>
        </w:rPr>
        <w:t> </w:t>
      </w:r>
      <w:r>
        <w:rPr>
          <w:color w:val="626466"/>
        </w:rPr>
        <w:t>d</w:t>
      </w:r>
      <w:r>
        <w:rPr>
          <w:color w:val="3B383B"/>
        </w:rPr>
        <w:t>i</w:t>
      </w:r>
      <w:r>
        <w:rPr>
          <w:color w:val="626466"/>
        </w:rPr>
        <w:t>ciembre</w:t>
      </w:r>
      <w:r>
        <w:rPr>
          <w:color w:val="626466"/>
          <w:spacing w:val="-5"/>
        </w:rPr>
        <w:t> </w:t>
      </w:r>
      <w:r>
        <w:rPr>
          <w:color w:val="626466"/>
        </w:rPr>
        <w:t>del</w:t>
      </w:r>
      <w:r>
        <w:rPr>
          <w:color w:val="626466"/>
          <w:spacing w:val="-4"/>
        </w:rPr>
        <w:t> </w:t>
      </w:r>
      <w:r>
        <w:rPr>
          <w:color w:val="626466"/>
        </w:rPr>
        <w:t>año </w:t>
      </w:r>
      <w:r>
        <w:rPr>
          <w:color w:val="77777B"/>
        </w:rPr>
        <w:t>i</w:t>
      </w:r>
      <w:r>
        <w:rPr>
          <w:color w:val="525254"/>
        </w:rPr>
        <w:t>nmed</w:t>
      </w:r>
      <w:r>
        <w:rPr>
          <w:color w:val="77777B"/>
        </w:rPr>
        <w:t>iatamente</w:t>
      </w:r>
      <w:r>
        <w:rPr>
          <w:color w:val="77777B"/>
          <w:spacing w:val="-6"/>
        </w:rPr>
        <w:t> </w:t>
      </w:r>
      <w:r>
        <w:rPr>
          <w:color w:val="626466"/>
        </w:rPr>
        <w:t>anterior a</w:t>
      </w:r>
      <w:r>
        <w:rPr>
          <w:color w:val="626466"/>
          <w:spacing w:val="-6"/>
        </w:rPr>
        <w:t> </w:t>
      </w:r>
      <w:r>
        <w:rPr>
          <w:color w:val="77777B"/>
        </w:rPr>
        <w:t>la </w:t>
      </w:r>
      <w:r>
        <w:rPr>
          <w:color w:val="626466"/>
        </w:rPr>
        <w:t>fecha de</w:t>
      </w:r>
      <w:r>
        <w:rPr>
          <w:color w:val="626466"/>
          <w:spacing w:val="-14"/>
        </w:rPr>
        <w:t> </w:t>
      </w:r>
      <w:r>
        <w:rPr>
          <w:color w:val="626466"/>
        </w:rPr>
        <w:t>imposición de la sanción. Si </w:t>
      </w:r>
      <w:r>
        <w:rPr>
          <w:color w:val="77777B"/>
        </w:rPr>
        <w:t>la infracción </w:t>
      </w:r>
      <w:r>
        <w:rPr>
          <w:color w:val="626466"/>
        </w:rPr>
        <w:t>se</w:t>
      </w:r>
      <w:r>
        <w:rPr>
          <w:color w:val="626466"/>
          <w:spacing w:val="-3"/>
        </w:rPr>
        <w:t> </w:t>
      </w:r>
      <w:r>
        <w:rPr>
          <w:color w:val="626466"/>
        </w:rPr>
        <w:t>cometió durante varios </w:t>
      </w:r>
      <w:r>
        <w:rPr>
          <w:color w:val="525254"/>
        </w:rPr>
        <w:t>años, </w:t>
      </w:r>
      <w:r>
        <w:rPr>
          <w:color w:val="626466"/>
        </w:rPr>
        <w:t>el monto máximo que</w:t>
      </w:r>
      <w:r>
        <w:rPr>
          <w:color w:val="626466"/>
          <w:spacing w:val="-1"/>
        </w:rPr>
        <w:t> </w:t>
      </w:r>
      <w:r>
        <w:rPr>
          <w:color w:val="626466"/>
        </w:rPr>
        <w:t>arriba se</w:t>
      </w:r>
      <w:r>
        <w:rPr>
          <w:color w:val="626466"/>
          <w:spacing w:val="-10"/>
        </w:rPr>
        <w:t> </w:t>
      </w:r>
      <w:r>
        <w:rPr>
          <w:color w:val="77777B"/>
        </w:rPr>
        <w:t>indica </w:t>
      </w:r>
      <w:r>
        <w:rPr>
          <w:color w:val="626466"/>
        </w:rPr>
        <w:t>se podrá multipl</w:t>
      </w:r>
      <w:r>
        <w:rPr>
          <w:color w:val="3B383B"/>
        </w:rPr>
        <w:t>i</w:t>
      </w:r>
      <w:r>
        <w:rPr>
          <w:color w:val="626466"/>
        </w:rPr>
        <w:t>car por dicho número de</w:t>
      </w:r>
      <w:r>
        <w:rPr>
          <w:color w:val="626466"/>
          <w:spacing w:val="-13"/>
        </w:rPr>
        <w:t> </w:t>
      </w:r>
      <w:r>
        <w:rPr>
          <w:color w:val="626466"/>
        </w:rPr>
        <w:t>años. Si</w:t>
      </w:r>
      <w:r>
        <w:rPr>
          <w:color w:val="626466"/>
          <w:spacing w:val="-8"/>
        </w:rPr>
        <w:t> </w:t>
      </w:r>
      <w:r>
        <w:rPr>
          <w:color w:val="626466"/>
        </w:rPr>
        <w:t>el </w:t>
      </w:r>
      <w:r>
        <w:rPr>
          <w:color w:val="77777B"/>
        </w:rPr>
        <w:t>infractor no </w:t>
      </w:r>
      <w:r>
        <w:rPr>
          <w:color w:val="626466"/>
        </w:rPr>
        <w:t>proporciona </w:t>
      </w:r>
      <w:r>
        <w:rPr>
          <w:color w:val="77777B"/>
        </w:rPr>
        <w:t>la información necesaria </w:t>
      </w:r>
      <w:r>
        <w:rPr>
          <w:color w:val="626466"/>
        </w:rPr>
        <w:t>que se le solicite, para determinar el monto de la multa a imponer, </w:t>
      </w:r>
      <w:r>
        <w:rPr>
          <w:color w:val="525254"/>
        </w:rPr>
        <w:t>dentro </w:t>
      </w:r>
      <w:r>
        <w:rPr>
          <w:color w:val="626466"/>
        </w:rPr>
        <w:t>de los treinta (30) días siguientes al </w:t>
      </w:r>
      <w:r>
        <w:rPr>
          <w:color w:val="77777B"/>
        </w:rPr>
        <w:t>requerimiento </w:t>
      </w:r>
      <w:r>
        <w:rPr>
          <w:color w:val="626466"/>
        </w:rPr>
        <w:t>formulado, se le aplicarán </w:t>
      </w:r>
      <w:r>
        <w:rPr>
          <w:color w:val="77777B"/>
        </w:rPr>
        <w:t>las </w:t>
      </w:r>
      <w:r>
        <w:rPr>
          <w:color w:val="626466"/>
        </w:rPr>
        <w:t>otras sanciones previstas en este </w:t>
      </w:r>
      <w:r>
        <w:rPr>
          <w:color w:val="626466"/>
          <w:spacing w:val="-2"/>
        </w:rPr>
        <w:t>artículo.</w:t>
      </w:r>
    </w:p>
    <w:p>
      <w:pPr>
        <w:pStyle w:val="BodyText"/>
        <w:spacing w:before="10"/>
      </w:pPr>
    </w:p>
    <w:p>
      <w:pPr>
        <w:pStyle w:val="BodyText"/>
        <w:spacing w:line="259" w:lineRule="auto"/>
        <w:ind w:left="867" w:right="725" w:firstLine="3"/>
        <w:jc w:val="both"/>
      </w:pPr>
      <w:r>
        <w:rPr>
          <w:color w:val="626466"/>
        </w:rPr>
        <w:t>La multa a </w:t>
      </w:r>
      <w:r>
        <w:rPr>
          <w:color w:val="77777B"/>
        </w:rPr>
        <w:t>imponer </w:t>
      </w:r>
      <w:r>
        <w:rPr>
          <w:color w:val="626466"/>
        </w:rPr>
        <w:t>a</w:t>
      </w:r>
      <w:r>
        <w:rPr>
          <w:color w:val="626466"/>
          <w:spacing w:val="-8"/>
        </w:rPr>
        <w:t> </w:t>
      </w:r>
      <w:r>
        <w:rPr>
          <w:color w:val="77777B"/>
        </w:rPr>
        <w:t>una</w:t>
      </w:r>
      <w:r>
        <w:rPr>
          <w:color w:val="77777B"/>
          <w:spacing w:val="-2"/>
        </w:rPr>
        <w:t> </w:t>
      </w:r>
      <w:r>
        <w:rPr>
          <w:color w:val="626466"/>
        </w:rPr>
        <w:t>persona </w:t>
      </w:r>
      <w:r>
        <w:rPr>
          <w:color w:val="77777B"/>
        </w:rPr>
        <w:t>natu</w:t>
      </w:r>
      <w:r>
        <w:rPr>
          <w:color w:val="525254"/>
        </w:rPr>
        <w:t>ral</w:t>
      </w:r>
      <w:r>
        <w:rPr>
          <w:color w:val="525254"/>
          <w:spacing w:val="-11"/>
        </w:rPr>
        <w:t> </w:t>
      </w:r>
      <w:r>
        <w:rPr>
          <w:color w:val="626466"/>
        </w:rPr>
        <w:t>que</w:t>
      </w:r>
      <w:r>
        <w:rPr>
          <w:color w:val="626466"/>
          <w:spacing w:val="-11"/>
        </w:rPr>
        <w:t> </w:t>
      </w:r>
      <w:r>
        <w:rPr>
          <w:color w:val="626466"/>
        </w:rPr>
        <w:t>colabore, facilite, autorice, ejecute o tolere conductas violatorias del régimen de </w:t>
      </w:r>
      <w:r>
        <w:rPr>
          <w:color w:val="77777B"/>
        </w:rPr>
        <w:t>los </w:t>
      </w:r>
      <w:r>
        <w:rPr>
          <w:color w:val="626466"/>
        </w:rPr>
        <w:t>servicios púb</w:t>
      </w:r>
      <w:r>
        <w:rPr>
          <w:color w:val="3B383B"/>
        </w:rPr>
        <w:t>l</w:t>
      </w:r>
      <w:r>
        <w:rPr>
          <w:color w:val="626466"/>
        </w:rPr>
        <w:t>icos domiciliarios será de 1 </w:t>
      </w:r>
      <w:r>
        <w:rPr>
          <w:color w:val="77777B"/>
        </w:rPr>
        <w:t>hasta </w:t>
      </w:r>
      <w:r>
        <w:rPr>
          <w:color w:val="626466"/>
        </w:rPr>
        <w:t>1.500 salarios mínimos </w:t>
      </w:r>
      <w:r>
        <w:rPr>
          <w:color w:val="525254"/>
        </w:rPr>
        <w:t>lega</w:t>
      </w:r>
      <w:r>
        <w:rPr>
          <w:color w:val="77777B"/>
        </w:rPr>
        <w:t>les </w:t>
      </w:r>
      <w:r>
        <w:rPr>
          <w:color w:val="626466"/>
        </w:rPr>
        <w:t>mensuales vigentes al momento de </w:t>
      </w:r>
      <w:r>
        <w:rPr>
          <w:color w:val="77777B"/>
        </w:rPr>
        <w:t>la </w:t>
      </w:r>
      <w:r>
        <w:rPr>
          <w:color w:val="626466"/>
        </w:rPr>
        <w:t>imposición de </w:t>
      </w:r>
      <w:r>
        <w:rPr>
          <w:color w:val="77777B"/>
        </w:rPr>
        <w:t>la </w:t>
      </w:r>
      <w:r>
        <w:rPr>
          <w:color w:val="626466"/>
        </w:rPr>
        <w:t>sanción. El monto de </w:t>
      </w:r>
      <w:r>
        <w:rPr>
          <w:color w:val="77777B"/>
        </w:rPr>
        <w:t>la </w:t>
      </w:r>
      <w:r>
        <w:rPr>
          <w:color w:val="626466"/>
        </w:rPr>
        <w:t>multa se graduará teniendo en </w:t>
      </w:r>
      <w:r>
        <w:rPr>
          <w:color w:val="626466"/>
          <w:spacing w:val="-2"/>
        </w:rPr>
        <w:t>cuenta:</w:t>
      </w:r>
    </w:p>
    <w:p>
      <w:pPr>
        <w:pStyle w:val="BodyText"/>
        <w:spacing w:before="1"/>
      </w:pPr>
    </w:p>
    <w:p>
      <w:pPr>
        <w:pStyle w:val="BodyText"/>
        <w:spacing w:line="259" w:lineRule="auto" w:before="1"/>
        <w:ind w:left="862" w:right="725" w:firstLine="10"/>
        <w:jc w:val="both"/>
      </w:pPr>
      <w:r>
        <w:rPr>
          <w:color w:val="626466"/>
        </w:rPr>
        <w:t>1) El</w:t>
      </w:r>
      <w:r>
        <w:rPr>
          <w:color w:val="626466"/>
          <w:spacing w:val="-14"/>
        </w:rPr>
        <w:t> </w:t>
      </w:r>
      <w:r>
        <w:rPr>
          <w:color w:val="77777B"/>
        </w:rPr>
        <w:t>impa</w:t>
      </w:r>
      <w:r>
        <w:rPr>
          <w:color w:val="525254"/>
        </w:rPr>
        <w:t>cto </w:t>
      </w:r>
      <w:r>
        <w:rPr>
          <w:color w:val="626466"/>
        </w:rPr>
        <w:t>de</w:t>
      </w:r>
      <w:r>
        <w:rPr>
          <w:color w:val="626466"/>
          <w:spacing w:val="-9"/>
        </w:rPr>
        <w:t> </w:t>
      </w:r>
      <w:r>
        <w:rPr>
          <w:color w:val="626466"/>
        </w:rPr>
        <w:t>la</w:t>
      </w:r>
      <w:r>
        <w:rPr>
          <w:color w:val="626466"/>
          <w:spacing w:val="-13"/>
        </w:rPr>
        <w:t> </w:t>
      </w:r>
      <w:r>
        <w:rPr>
          <w:color w:val="3B383B"/>
        </w:rPr>
        <w:t>i</w:t>
      </w:r>
      <w:r>
        <w:rPr>
          <w:color w:val="626466"/>
        </w:rPr>
        <w:t>nfracción</w:t>
      </w:r>
      <w:r>
        <w:rPr>
          <w:color w:val="626466"/>
          <w:spacing w:val="-11"/>
        </w:rPr>
        <w:t> </w:t>
      </w:r>
      <w:r>
        <w:rPr>
          <w:color w:val="626466"/>
        </w:rPr>
        <w:t>sobre</w:t>
      </w:r>
      <w:r>
        <w:rPr>
          <w:color w:val="626466"/>
          <w:spacing w:val="-5"/>
        </w:rPr>
        <w:t> </w:t>
      </w:r>
      <w:r>
        <w:rPr>
          <w:color w:val="626466"/>
        </w:rPr>
        <w:t>la</w:t>
      </w:r>
      <w:r>
        <w:rPr>
          <w:color w:val="626466"/>
          <w:spacing w:val="-1"/>
        </w:rPr>
        <w:t> </w:t>
      </w:r>
      <w:r>
        <w:rPr>
          <w:color w:val="626466"/>
        </w:rPr>
        <w:t>buena marcha del</w:t>
      </w:r>
      <w:r>
        <w:rPr>
          <w:color w:val="626466"/>
          <w:spacing w:val="-7"/>
        </w:rPr>
        <w:t> </w:t>
      </w:r>
      <w:r>
        <w:rPr>
          <w:color w:val="626466"/>
        </w:rPr>
        <w:t>servicio</w:t>
      </w:r>
      <w:r>
        <w:rPr>
          <w:color w:val="626466"/>
          <w:spacing w:val="-1"/>
        </w:rPr>
        <w:t> </w:t>
      </w:r>
      <w:r>
        <w:rPr>
          <w:color w:val="626466"/>
        </w:rPr>
        <w:t>público prestado y/o</w:t>
      </w:r>
      <w:r>
        <w:rPr>
          <w:color w:val="626466"/>
          <w:spacing w:val="38"/>
        </w:rPr>
        <w:t> </w:t>
      </w:r>
      <w:r>
        <w:rPr>
          <w:color w:val="626466"/>
        </w:rPr>
        <w:t>sobre el</w:t>
      </w:r>
      <w:r>
        <w:rPr>
          <w:color w:val="626466"/>
          <w:spacing w:val="-12"/>
        </w:rPr>
        <w:t> </w:t>
      </w:r>
      <w:r>
        <w:rPr>
          <w:color w:val="626466"/>
        </w:rPr>
        <w:t>oportuno y efectivo ejercicio de</w:t>
      </w:r>
      <w:r>
        <w:rPr>
          <w:color w:val="626466"/>
          <w:spacing w:val="-10"/>
        </w:rPr>
        <w:t> </w:t>
      </w:r>
      <w:r>
        <w:rPr>
          <w:color w:val="626466"/>
        </w:rPr>
        <w:t>la </w:t>
      </w:r>
      <w:r>
        <w:rPr>
          <w:color w:val="525254"/>
        </w:rPr>
        <w:t>fu</w:t>
      </w:r>
      <w:r>
        <w:rPr>
          <w:color w:val="77777B"/>
        </w:rPr>
        <w:t>nción</w:t>
      </w:r>
      <w:r>
        <w:rPr>
          <w:color w:val="77777B"/>
          <w:spacing w:val="-2"/>
        </w:rPr>
        <w:t> </w:t>
      </w:r>
      <w:r>
        <w:rPr>
          <w:color w:val="626466"/>
        </w:rPr>
        <w:t>de</w:t>
      </w:r>
      <w:r>
        <w:rPr>
          <w:color w:val="626466"/>
          <w:spacing w:val="-12"/>
        </w:rPr>
        <w:t> </w:t>
      </w:r>
      <w:r>
        <w:rPr>
          <w:color w:val="626466"/>
        </w:rPr>
        <w:t>inspección, vigilancia y control a cargo de </w:t>
      </w:r>
      <w:r>
        <w:rPr>
          <w:color w:val="77777B"/>
        </w:rPr>
        <w:t>la </w:t>
      </w:r>
      <w:r>
        <w:rPr>
          <w:color w:val="626466"/>
        </w:rPr>
        <w:t>Superintendencia; 2) </w:t>
      </w:r>
      <w:r>
        <w:rPr>
          <w:color w:val="77777B"/>
        </w:rPr>
        <w:t>La </w:t>
      </w:r>
      <w:r>
        <w:rPr>
          <w:color w:val="626466"/>
        </w:rPr>
        <w:t>persistencia en </w:t>
      </w:r>
      <w:r>
        <w:rPr>
          <w:color w:val="77777B"/>
        </w:rPr>
        <w:t>la </w:t>
      </w:r>
      <w:r>
        <w:rPr>
          <w:color w:val="626466"/>
        </w:rPr>
        <w:t>conducta </w:t>
      </w:r>
      <w:r>
        <w:rPr>
          <w:color w:val="77777B"/>
        </w:rPr>
        <w:t>infrac</w:t>
      </w:r>
      <w:r>
        <w:rPr>
          <w:color w:val="525254"/>
        </w:rPr>
        <w:t>tora; </w:t>
      </w:r>
      <w:r>
        <w:rPr>
          <w:color w:val="626466"/>
        </w:rPr>
        <w:t>3) </w:t>
      </w:r>
      <w:r>
        <w:rPr>
          <w:color w:val="525254"/>
        </w:rPr>
        <w:t>E</w:t>
      </w:r>
      <w:r>
        <w:rPr>
          <w:color w:val="77777B"/>
        </w:rPr>
        <w:t>l </w:t>
      </w:r>
      <w:r>
        <w:rPr>
          <w:color w:val="626466"/>
        </w:rPr>
        <w:t>factor de reincidencia considerando el año inmediatamente </w:t>
      </w:r>
      <w:r>
        <w:rPr>
          <w:color w:val="77777B"/>
        </w:rPr>
        <w:t>anterior</w:t>
      </w:r>
      <w:r>
        <w:rPr>
          <w:color w:val="77777B"/>
          <w:spacing w:val="-7"/>
        </w:rPr>
        <w:t> </w:t>
      </w:r>
      <w:r>
        <w:rPr>
          <w:color w:val="626466"/>
        </w:rPr>
        <w:t>a</w:t>
      </w:r>
      <w:r>
        <w:rPr>
          <w:color w:val="626466"/>
          <w:spacing w:val="-12"/>
        </w:rPr>
        <w:t> </w:t>
      </w:r>
      <w:r>
        <w:rPr>
          <w:color w:val="77777B"/>
        </w:rPr>
        <w:t>la </w:t>
      </w:r>
      <w:r>
        <w:rPr>
          <w:color w:val="626466"/>
        </w:rPr>
        <w:t>fecha de</w:t>
      </w:r>
      <w:r>
        <w:rPr>
          <w:color w:val="626466"/>
          <w:spacing w:val="-14"/>
        </w:rPr>
        <w:t> </w:t>
      </w:r>
      <w:r>
        <w:rPr>
          <w:color w:val="77777B"/>
        </w:rPr>
        <w:t>im</w:t>
      </w:r>
      <w:r>
        <w:rPr>
          <w:color w:val="525254"/>
        </w:rPr>
        <w:t>posición </w:t>
      </w:r>
      <w:r>
        <w:rPr>
          <w:color w:val="626466"/>
        </w:rPr>
        <w:t>de</w:t>
      </w:r>
      <w:r>
        <w:rPr>
          <w:color w:val="626466"/>
          <w:spacing w:val="-8"/>
        </w:rPr>
        <w:t> </w:t>
      </w:r>
      <w:r>
        <w:rPr>
          <w:color w:val="626466"/>
        </w:rPr>
        <w:t>la</w:t>
      </w:r>
      <w:r>
        <w:rPr>
          <w:color w:val="626466"/>
          <w:spacing w:val="-4"/>
        </w:rPr>
        <w:t> </w:t>
      </w:r>
      <w:r>
        <w:rPr>
          <w:color w:val="626466"/>
        </w:rPr>
        <w:t>sanción;</w:t>
      </w:r>
      <w:r>
        <w:rPr>
          <w:color w:val="626466"/>
          <w:spacing w:val="17"/>
        </w:rPr>
        <w:t> </w:t>
      </w:r>
      <w:r>
        <w:rPr>
          <w:color w:val="626466"/>
        </w:rPr>
        <w:t>4) La</w:t>
      </w:r>
      <w:r>
        <w:rPr>
          <w:color w:val="626466"/>
          <w:spacing w:val="-14"/>
        </w:rPr>
        <w:t> </w:t>
      </w:r>
      <w:r>
        <w:rPr>
          <w:color w:val="626466"/>
        </w:rPr>
        <w:t>colaboración </w:t>
      </w:r>
      <w:r>
        <w:rPr>
          <w:color w:val="525254"/>
        </w:rPr>
        <w:t>del</w:t>
      </w:r>
      <w:r>
        <w:rPr>
          <w:color w:val="525254"/>
          <w:spacing w:val="-14"/>
        </w:rPr>
        <w:t> </w:t>
      </w:r>
      <w:r>
        <w:rPr>
          <w:color w:val="3B383B"/>
        </w:rPr>
        <w:t>i</w:t>
      </w:r>
      <w:r>
        <w:rPr>
          <w:color w:val="626466"/>
        </w:rPr>
        <w:t>nvestigado en</w:t>
      </w:r>
      <w:r>
        <w:rPr>
          <w:color w:val="626466"/>
          <w:spacing w:val="-2"/>
        </w:rPr>
        <w:t> </w:t>
      </w:r>
      <w:r>
        <w:rPr>
          <w:color w:val="626466"/>
        </w:rPr>
        <w:t>el desarrollo de </w:t>
      </w:r>
      <w:r>
        <w:rPr>
          <w:color w:val="77777B"/>
        </w:rPr>
        <w:t>las </w:t>
      </w:r>
      <w:r>
        <w:rPr>
          <w:color w:val="626466"/>
        </w:rPr>
        <w:t>funciones </w:t>
      </w:r>
      <w:r>
        <w:rPr>
          <w:color w:val="525254"/>
        </w:rPr>
        <w:t>de </w:t>
      </w:r>
      <w:r>
        <w:rPr>
          <w:color w:val="77777B"/>
        </w:rPr>
        <w:t>inspec</w:t>
      </w:r>
      <w:r>
        <w:rPr>
          <w:color w:val="525254"/>
        </w:rPr>
        <w:t>ción, </w:t>
      </w:r>
      <w:r>
        <w:rPr>
          <w:color w:val="626466"/>
        </w:rPr>
        <w:t>control y vigilancia a cargo de la Superintendencia, y 5) El grado de participación de </w:t>
      </w:r>
      <w:r>
        <w:rPr>
          <w:color w:val="77777B"/>
        </w:rPr>
        <w:t>la </w:t>
      </w:r>
      <w:r>
        <w:rPr>
          <w:color w:val="626466"/>
        </w:rPr>
        <w:t>persona implicada.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54" w:lineRule="auto"/>
        <w:ind w:left="867" w:right="715" w:firstLine="3"/>
        <w:jc w:val="both"/>
      </w:pPr>
      <w:r>
        <w:rPr>
          <w:color w:val="77777B"/>
          <w:w w:val="105"/>
        </w:rPr>
        <w:t>La</w:t>
      </w:r>
      <w:r>
        <w:rPr>
          <w:color w:val="77777B"/>
          <w:spacing w:val="-10"/>
          <w:w w:val="105"/>
        </w:rPr>
        <w:t> </w:t>
      </w:r>
      <w:r>
        <w:rPr>
          <w:color w:val="626466"/>
          <w:w w:val="105"/>
        </w:rPr>
        <w:t>facultad</w:t>
      </w:r>
      <w:r>
        <w:rPr>
          <w:color w:val="626466"/>
          <w:spacing w:val="-7"/>
          <w:w w:val="105"/>
        </w:rPr>
        <w:t> </w:t>
      </w:r>
      <w:r>
        <w:rPr>
          <w:color w:val="626466"/>
          <w:w w:val="105"/>
        </w:rPr>
        <w:t>para</w:t>
      </w:r>
      <w:r>
        <w:rPr>
          <w:color w:val="626466"/>
          <w:spacing w:val="-7"/>
          <w:w w:val="105"/>
        </w:rPr>
        <w:t> </w:t>
      </w:r>
      <w:r>
        <w:rPr>
          <w:color w:val="77777B"/>
          <w:w w:val="105"/>
        </w:rPr>
        <w:t>impo</w:t>
      </w:r>
      <w:r>
        <w:rPr>
          <w:color w:val="525254"/>
          <w:w w:val="105"/>
        </w:rPr>
        <w:t>ner</w:t>
      </w:r>
      <w:r>
        <w:rPr>
          <w:color w:val="525254"/>
          <w:spacing w:val="-7"/>
          <w:w w:val="105"/>
        </w:rPr>
        <w:t> </w:t>
      </w:r>
      <w:r>
        <w:rPr>
          <w:color w:val="626466"/>
          <w:w w:val="105"/>
        </w:rPr>
        <w:t>sanciones</w:t>
      </w:r>
      <w:r>
        <w:rPr>
          <w:color w:val="626466"/>
          <w:spacing w:val="-2"/>
          <w:w w:val="105"/>
        </w:rPr>
        <w:t> </w:t>
      </w:r>
      <w:r>
        <w:rPr>
          <w:color w:val="626466"/>
          <w:w w:val="105"/>
        </w:rPr>
        <w:t>por</w:t>
      </w:r>
      <w:r>
        <w:rPr>
          <w:color w:val="626466"/>
          <w:spacing w:val="-7"/>
          <w:w w:val="105"/>
        </w:rPr>
        <w:t> </w:t>
      </w:r>
      <w:r>
        <w:rPr>
          <w:color w:val="626466"/>
          <w:w w:val="105"/>
        </w:rPr>
        <w:t>la</w:t>
      </w:r>
      <w:r>
        <w:rPr>
          <w:color w:val="626466"/>
          <w:spacing w:val="-10"/>
          <w:w w:val="105"/>
        </w:rPr>
        <w:t> </w:t>
      </w:r>
      <w:r>
        <w:rPr>
          <w:color w:val="626466"/>
          <w:w w:val="105"/>
        </w:rPr>
        <w:t>violación</w:t>
      </w:r>
      <w:r>
        <w:rPr>
          <w:color w:val="626466"/>
          <w:spacing w:val="-2"/>
          <w:w w:val="105"/>
        </w:rPr>
        <w:t> </w:t>
      </w:r>
      <w:r>
        <w:rPr>
          <w:color w:val="626466"/>
          <w:w w:val="105"/>
        </w:rPr>
        <w:t>al</w:t>
      </w:r>
      <w:r>
        <w:rPr>
          <w:color w:val="626466"/>
          <w:spacing w:val="-2"/>
          <w:w w:val="105"/>
        </w:rPr>
        <w:t> </w:t>
      </w:r>
      <w:r>
        <w:rPr>
          <w:color w:val="626466"/>
          <w:w w:val="105"/>
        </w:rPr>
        <w:t>régimen</w:t>
      </w:r>
      <w:r>
        <w:rPr>
          <w:color w:val="626466"/>
          <w:spacing w:val="-10"/>
          <w:w w:val="105"/>
        </w:rPr>
        <w:t> </w:t>
      </w:r>
      <w:r>
        <w:rPr>
          <w:color w:val="525254"/>
          <w:w w:val="105"/>
        </w:rPr>
        <w:t>de</w:t>
      </w:r>
      <w:r>
        <w:rPr>
          <w:color w:val="525254"/>
          <w:spacing w:val="-15"/>
          <w:w w:val="105"/>
        </w:rPr>
        <w:t> </w:t>
      </w:r>
      <w:r>
        <w:rPr>
          <w:color w:val="77777B"/>
          <w:w w:val="105"/>
        </w:rPr>
        <w:t>los</w:t>
      </w:r>
      <w:r>
        <w:rPr>
          <w:color w:val="77777B"/>
          <w:spacing w:val="-11"/>
          <w:w w:val="105"/>
        </w:rPr>
        <w:t> </w:t>
      </w:r>
      <w:r>
        <w:rPr>
          <w:color w:val="626466"/>
          <w:w w:val="105"/>
        </w:rPr>
        <w:t>servicios </w:t>
      </w:r>
      <w:r>
        <w:rPr>
          <w:color w:val="626466"/>
        </w:rPr>
        <w:t>públicos domiciliarios caducará a</w:t>
      </w:r>
      <w:r>
        <w:rPr>
          <w:color w:val="626466"/>
          <w:spacing w:val="-14"/>
        </w:rPr>
        <w:t> </w:t>
      </w:r>
      <w:r>
        <w:rPr>
          <w:color w:val="77777B"/>
        </w:rPr>
        <w:t>los</w:t>
      </w:r>
      <w:r>
        <w:rPr>
          <w:color w:val="77777B"/>
          <w:spacing w:val="-5"/>
        </w:rPr>
        <w:t> </w:t>
      </w:r>
      <w:r>
        <w:rPr>
          <w:color w:val="626466"/>
        </w:rPr>
        <w:t>cinco</w:t>
      </w:r>
      <w:r>
        <w:rPr>
          <w:color w:val="626466"/>
          <w:spacing w:val="-3"/>
        </w:rPr>
        <w:t> </w:t>
      </w:r>
      <w:r>
        <w:rPr>
          <w:color w:val="626466"/>
        </w:rPr>
        <w:t>(5)</w:t>
      </w:r>
      <w:r>
        <w:rPr>
          <w:color w:val="626466"/>
          <w:spacing w:val="32"/>
        </w:rPr>
        <w:t> </w:t>
      </w:r>
      <w:r>
        <w:rPr>
          <w:color w:val="626466"/>
        </w:rPr>
        <w:t>años</w:t>
      </w:r>
      <w:r>
        <w:rPr>
          <w:color w:val="626466"/>
          <w:spacing w:val="-8"/>
        </w:rPr>
        <w:t> </w:t>
      </w:r>
      <w:r>
        <w:rPr>
          <w:color w:val="626466"/>
        </w:rPr>
        <w:t>de</w:t>
      </w:r>
      <w:r>
        <w:rPr>
          <w:color w:val="626466"/>
          <w:spacing w:val="-13"/>
        </w:rPr>
        <w:t> </w:t>
      </w:r>
      <w:r>
        <w:rPr>
          <w:color w:val="626466"/>
        </w:rPr>
        <w:t>producida </w:t>
      </w:r>
      <w:r>
        <w:rPr>
          <w:color w:val="3B383B"/>
        </w:rPr>
        <w:t>l</w:t>
      </w:r>
      <w:r>
        <w:rPr>
          <w:color w:val="626466"/>
        </w:rPr>
        <w:t>a</w:t>
      </w:r>
      <w:r>
        <w:rPr>
          <w:color w:val="626466"/>
          <w:spacing w:val="-3"/>
        </w:rPr>
        <w:t> </w:t>
      </w:r>
      <w:r>
        <w:rPr>
          <w:color w:val="626466"/>
        </w:rPr>
        <w:t>conducta, </w:t>
      </w:r>
      <w:r>
        <w:rPr>
          <w:color w:val="77777B"/>
        </w:rPr>
        <w:t>los </w:t>
      </w:r>
      <w:r>
        <w:rPr>
          <w:color w:val="626466"/>
        </w:rPr>
        <w:t>cua</w:t>
      </w:r>
      <w:r>
        <w:rPr>
          <w:color w:val="3B383B"/>
        </w:rPr>
        <w:t>l</w:t>
      </w:r>
      <w:r>
        <w:rPr>
          <w:color w:val="626466"/>
        </w:rPr>
        <w:t>es se</w:t>
      </w:r>
      <w:r>
        <w:rPr>
          <w:color w:val="626466"/>
          <w:spacing w:val="-14"/>
        </w:rPr>
        <w:t> </w:t>
      </w:r>
      <w:r>
        <w:rPr>
          <w:color w:val="626466"/>
        </w:rPr>
        <w:t>contarán </w:t>
      </w:r>
      <w:r>
        <w:rPr>
          <w:color w:val="525254"/>
        </w:rPr>
        <w:t>a </w:t>
      </w:r>
      <w:r>
        <w:rPr>
          <w:color w:val="626466"/>
        </w:rPr>
        <w:t>partir del </w:t>
      </w:r>
      <w:r>
        <w:rPr>
          <w:color w:val="525254"/>
        </w:rPr>
        <w:t>d</w:t>
      </w:r>
      <w:r>
        <w:rPr>
          <w:color w:val="77777B"/>
        </w:rPr>
        <w:t>ía</w:t>
      </w:r>
      <w:r>
        <w:rPr>
          <w:color w:val="77777B"/>
          <w:spacing w:val="-10"/>
        </w:rPr>
        <w:t> </w:t>
      </w:r>
      <w:r>
        <w:rPr>
          <w:color w:val="626466"/>
        </w:rPr>
        <w:t>siguiente de</w:t>
      </w:r>
      <w:r>
        <w:rPr>
          <w:color w:val="626466"/>
          <w:spacing w:val="-13"/>
        </w:rPr>
        <w:t> </w:t>
      </w:r>
      <w:r>
        <w:rPr>
          <w:color w:val="626466"/>
        </w:rPr>
        <w:t>ocurr</w:t>
      </w:r>
      <w:r>
        <w:rPr>
          <w:color w:val="3B383B"/>
        </w:rPr>
        <w:t>i</w:t>
      </w:r>
      <w:r>
        <w:rPr>
          <w:color w:val="626466"/>
        </w:rPr>
        <w:t>do el hecho generador</w:t>
      </w:r>
      <w:r>
        <w:rPr>
          <w:color w:val="626466"/>
          <w:spacing w:val="24"/>
        </w:rPr>
        <w:t> </w:t>
      </w:r>
      <w:r>
        <w:rPr>
          <w:color w:val="626466"/>
        </w:rPr>
        <w:t>de</w:t>
      </w:r>
      <w:r>
        <w:rPr>
          <w:color w:val="626466"/>
          <w:spacing w:val="-10"/>
        </w:rPr>
        <w:t> </w:t>
      </w:r>
      <w:r>
        <w:rPr>
          <w:color w:val="77777B"/>
        </w:rPr>
        <w:t>la </w:t>
      </w:r>
      <w:r>
        <w:rPr>
          <w:color w:val="626466"/>
          <w:w w:val="105"/>
        </w:rPr>
        <w:t>sanción</w:t>
      </w:r>
      <w:r>
        <w:rPr>
          <w:color w:val="626466"/>
          <w:spacing w:val="-1"/>
          <w:w w:val="105"/>
        </w:rPr>
        <w:t> </w:t>
      </w:r>
      <w:r>
        <w:rPr>
          <w:color w:val="626466"/>
          <w:w w:val="105"/>
        </w:rPr>
        <w:t>o de</w:t>
      </w:r>
      <w:r>
        <w:rPr>
          <w:color w:val="626466"/>
          <w:spacing w:val="-20"/>
          <w:w w:val="105"/>
        </w:rPr>
        <w:t> </w:t>
      </w:r>
      <w:r>
        <w:rPr>
          <w:color w:val="77777B"/>
          <w:w w:val="105"/>
        </w:rPr>
        <w:t>la</w:t>
      </w:r>
      <w:r>
        <w:rPr>
          <w:color w:val="77777B"/>
          <w:spacing w:val="-2"/>
          <w:w w:val="105"/>
        </w:rPr>
        <w:t> </w:t>
      </w:r>
      <w:r>
        <w:rPr>
          <w:color w:val="626466"/>
          <w:w w:val="105"/>
        </w:rPr>
        <w:t>última</w:t>
      </w:r>
      <w:r>
        <w:rPr>
          <w:color w:val="626466"/>
          <w:spacing w:val="-5"/>
          <w:w w:val="105"/>
        </w:rPr>
        <w:t> </w:t>
      </w:r>
      <w:r>
        <w:rPr>
          <w:color w:val="626466"/>
          <w:w w:val="105"/>
        </w:rPr>
        <w:t>infracción,</w:t>
      </w:r>
      <w:r>
        <w:rPr>
          <w:color w:val="626466"/>
          <w:spacing w:val="-2"/>
          <w:w w:val="105"/>
        </w:rPr>
        <w:t> </w:t>
      </w:r>
      <w:r>
        <w:rPr>
          <w:color w:val="626466"/>
          <w:w w:val="105"/>
        </w:rPr>
        <w:t>si</w:t>
      </w:r>
      <w:r>
        <w:rPr>
          <w:color w:val="626466"/>
          <w:spacing w:val="-17"/>
          <w:w w:val="105"/>
        </w:rPr>
        <w:t> </w:t>
      </w:r>
      <w:r>
        <w:rPr>
          <w:color w:val="626466"/>
          <w:w w:val="105"/>
        </w:rPr>
        <w:t>la</w:t>
      </w:r>
      <w:r>
        <w:rPr>
          <w:color w:val="626466"/>
          <w:spacing w:val="-7"/>
          <w:w w:val="105"/>
        </w:rPr>
        <w:t> </w:t>
      </w:r>
      <w:r>
        <w:rPr>
          <w:color w:val="626466"/>
          <w:w w:val="105"/>
        </w:rPr>
        <w:t>conducta se</w:t>
      </w:r>
      <w:r>
        <w:rPr>
          <w:color w:val="626466"/>
          <w:spacing w:val="-11"/>
          <w:w w:val="105"/>
        </w:rPr>
        <w:t> </w:t>
      </w:r>
      <w:r>
        <w:rPr>
          <w:color w:val="626466"/>
          <w:w w:val="105"/>
        </w:rPr>
        <w:t>prolonga en</w:t>
      </w:r>
      <w:r>
        <w:rPr>
          <w:color w:val="626466"/>
          <w:spacing w:val="-21"/>
          <w:w w:val="105"/>
        </w:rPr>
        <w:t> </w:t>
      </w:r>
      <w:r>
        <w:rPr>
          <w:color w:val="626466"/>
          <w:w w:val="105"/>
        </w:rPr>
        <w:t>el</w:t>
      </w:r>
      <w:r>
        <w:rPr>
          <w:color w:val="626466"/>
          <w:spacing w:val="-3"/>
          <w:w w:val="105"/>
        </w:rPr>
        <w:t> </w:t>
      </w:r>
      <w:r>
        <w:rPr>
          <w:color w:val="626466"/>
          <w:w w:val="105"/>
        </w:rPr>
        <w:t>tiempo.</w:t>
      </w:r>
    </w:p>
    <w:p>
      <w:pPr>
        <w:pStyle w:val="BodyText"/>
      </w:pPr>
    </w:p>
    <w:p>
      <w:pPr>
        <w:pStyle w:val="BodyText"/>
        <w:spacing w:before="7"/>
      </w:pPr>
    </w:p>
    <w:p>
      <w:pPr>
        <w:spacing w:before="91"/>
        <w:ind w:left="0" w:right="244" w:firstLine="0"/>
        <w:jc w:val="right"/>
        <w:rPr>
          <w:rFonts w:ascii="Times New Roman" w:hAnsi="Times New Roman"/>
          <w:i/>
          <w:sz w:val="23"/>
        </w:rPr>
      </w:pPr>
      <w:r>
        <w:rPr>
          <w:rFonts w:ascii="Times New Roman" w:hAnsi="Times New Roman"/>
          <w:i/>
          <w:color w:val="626466"/>
          <w:spacing w:val="-5"/>
          <w:w w:val="105"/>
          <w:sz w:val="23"/>
        </w:rPr>
        <w:t>/ú</w:t>
      </w:r>
    </w:p>
    <w:p>
      <w:pPr>
        <w:spacing w:after="0"/>
        <w:jc w:val="right"/>
        <w:rPr>
          <w:rFonts w:ascii="Times New Roman" w:hAnsi="Times New Roman"/>
          <w:sz w:val="23"/>
        </w:rPr>
        <w:sectPr>
          <w:pgSz w:w="12240" w:h="15840"/>
          <w:pgMar w:top="1000" w:bottom="0" w:left="1720" w:right="1660"/>
        </w:sectPr>
      </w:pPr>
    </w:p>
    <w:p>
      <w:pPr>
        <w:pStyle w:val="Heading8"/>
        <w:ind w:left="553" w:right="2604"/>
      </w:pPr>
      <w:r>
        <w:rPr/>
        <w:pict>
          <v:group style="position:absolute;margin-left:101.745064pt;margin-top:40.341019pt;width:394.4pt;height:681.05pt;mso-position-horizontal-relative:page;mso-position-vertical-relative:page;z-index:-19210240" id="docshapegroup39" coordorigin="2035,807" coordsize="7888,13621">
            <v:line style="position:absolute" from="2179,14428" to="2179,932" stroked="true" strokeweight="2.407637pt" strokecolor="#000000">
              <v:stroke dashstyle="solid"/>
            </v:line>
            <v:shape style="position:absolute;left:2034;top:806;width:7782;height:13621" id="docshape40" coordorigin="2035,807" coordsize="7782,13621" path="m9816,14428l9816,807m2035,903l9778,903e" filled="false" stroked="true" strokeweight="2.886453pt" strokecolor="#000000">
              <v:path arrowok="t"/>
              <v:stroke dashstyle="solid"/>
            </v:shape>
            <v:line style="position:absolute" from="2199,14380" to="9922,14380" stroked="true" strokeweight="2.403118pt" strokecolor="#000000">
              <v:stroke dashstyle="solid"/>
            </v:line>
            <w10:wrap type="none"/>
          </v:group>
        </w:pict>
      </w:r>
      <w:r>
        <w:rPr>
          <w:color w:val="363436"/>
          <w:spacing w:val="-4"/>
        </w:rPr>
        <w:t>1</w:t>
      </w:r>
      <w:r>
        <w:rPr>
          <w:color w:val="545456"/>
          <w:spacing w:val="-4"/>
        </w:rPr>
        <w:t>953</w:t>
      </w:r>
    </w:p>
    <w:p>
      <w:pPr>
        <w:spacing w:line="257" w:lineRule="exact" w:before="228"/>
        <w:ind w:left="669" w:right="0" w:firstLine="0"/>
        <w:jc w:val="left"/>
        <w:rPr>
          <w:rFonts w:ascii="Times New Roman" w:hAnsi="Times New Roman"/>
          <w:b/>
          <w:sz w:val="23"/>
        </w:rPr>
      </w:pPr>
      <w:r>
        <w:rPr>
          <w:rFonts w:ascii="Times New Roman" w:hAnsi="Times New Roman"/>
          <w:b/>
          <w:color w:val="363436"/>
          <w:w w:val="95"/>
          <w:sz w:val="21"/>
        </w:rPr>
        <w:t>ARTÍCULO</w:t>
      </w:r>
      <w:r>
        <w:rPr>
          <w:rFonts w:ascii="Times New Roman" w:hAnsi="Times New Roman"/>
          <w:b/>
          <w:color w:val="363436"/>
          <w:spacing w:val="26"/>
          <w:sz w:val="21"/>
        </w:rPr>
        <w:t>  </w:t>
      </w:r>
      <w:r>
        <w:rPr>
          <w:rFonts w:ascii="Times New Roman" w:hAnsi="Times New Roman"/>
          <w:b/>
          <w:color w:val="363436"/>
          <w:w w:val="95"/>
          <w:sz w:val="21"/>
        </w:rPr>
        <w:t>20</w:t>
      </w:r>
      <w:r>
        <w:rPr>
          <w:rFonts w:ascii="Times New Roman" w:hAnsi="Times New Roman"/>
          <w:b/>
          <w:color w:val="545456"/>
          <w:w w:val="95"/>
          <w:sz w:val="21"/>
        </w:rPr>
        <w:t>º</w:t>
      </w:r>
      <w:r>
        <w:rPr>
          <w:rFonts w:ascii="Times New Roman" w:hAnsi="Times New Roman"/>
          <w:b/>
          <w:color w:val="363436"/>
          <w:w w:val="95"/>
          <w:sz w:val="21"/>
        </w:rPr>
        <w:t>.</w:t>
      </w:r>
      <w:r>
        <w:rPr>
          <w:rFonts w:ascii="Times New Roman" w:hAnsi="Times New Roman"/>
          <w:b/>
          <w:color w:val="363436"/>
          <w:spacing w:val="66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TARIFA</w:t>
      </w:r>
      <w:r>
        <w:rPr>
          <w:rFonts w:ascii="Times New Roman" w:hAnsi="Times New Roman"/>
          <w:b/>
          <w:color w:val="363436"/>
          <w:spacing w:val="24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DE</w:t>
      </w:r>
      <w:r>
        <w:rPr>
          <w:rFonts w:ascii="Times New Roman" w:hAnsi="Times New Roman"/>
          <w:b/>
          <w:color w:val="363436"/>
          <w:spacing w:val="4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3"/>
        </w:rPr>
        <w:t>COBROS</w:t>
      </w:r>
      <w:r>
        <w:rPr>
          <w:rFonts w:ascii="Times New Roman" w:hAnsi="Times New Roman"/>
          <w:b/>
          <w:color w:val="363436"/>
          <w:spacing w:val="20"/>
          <w:sz w:val="23"/>
        </w:rPr>
        <w:t> </w:t>
      </w:r>
      <w:r>
        <w:rPr>
          <w:rFonts w:ascii="Times New Roman" w:hAnsi="Times New Roman"/>
          <w:b/>
          <w:color w:val="363436"/>
          <w:w w:val="95"/>
          <w:sz w:val="23"/>
        </w:rPr>
        <w:t>POR</w:t>
      </w:r>
      <w:r>
        <w:rPr>
          <w:rFonts w:ascii="Times New Roman" w:hAnsi="Times New Roman"/>
          <w:b/>
          <w:color w:val="363436"/>
          <w:spacing w:val="15"/>
          <w:sz w:val="23"/>
        </w:rPr>
        <w:t> </w:t>
      </w:r>
      <w:r>
        <w:rPr>
          <w:rFonts w:ascii="Times New Roman" w:hAnsi="Times New Roman"/>
          <w:b/>
          <w:color w:val="363436"/>
          <w:w w:val="95"/>
          <w:sz w:val="23"/>
        </w:rPr>
        <w:t>LOS</w:t>
      </w:r>
      <w:r>
        <w:rPr>
          <w:rFonts w:ascii="Times New Roman" w:hAnsi="Times New Roman"/>
          <w:b/>
          <w:color w:val="363436"/>
          <w:spacing w:val="1"/>
          <w:sz w:val="23"/>
        </w:rPr>
        <w:t> </w:t>
      </w:r>
      <w:r>
        <w:rPr>
          <w:rFonts w:ascii="Times New Roman" w:hAnsi="Times New Roman"/>
          <w:b/>
          <w:color w:val="363436"/>
          <w:w w:val="95"/>
          <w:sz w:val="23"/>
        </w:rPr>
        <w:t>SERVICIOS</w:t>
      </w:r>
      <w:r>
        <w:rPr>
          <w:rFonts w:ascii="Times New Roman" w:hAnsi="Times New Roman"/>
          <w:b/>
          <w:color w:val="363436"/>
          <w:spacing w:val="13"/>
          <w:sz w:val="23"/>
        </w:rPr>
        <w:t> </w:t>
      </w:r>
      <w:r>
        <w:rPr>
          <w:rFonts w:ascii="Times New Roman" w:hAnsi="Times New Roman"/>
          <w:b/>
          <w:color w:val="363436"/>
          <w:spacing w:val="-2"/>
          <w:w w:val="95"/>
          <w:sz w:val="23"/>
        </w:rPr>
        <w:t>TÉCNICOS</w:t>
      </w:r>
    </w:p>
    <w:p>
      <w:pPr>
        <w:pStyle w:val="BodyText"/>
        <w:spacing w:line="259" w:lineRule="auto"/>
        <w:ind w:left="674" w:right="739" w:firstLine="13"/>
      </w:pPr>
      <w:r>
        <w:rPr>
          <w:rFonts w:ascii="Times New Roman" w:hAnsi="Times New Roman"/>
          <w:b/>
          <w:color w:val="363436"/>
          <w:sz w:val="21"/>
        </w:rPr>
        <w:t>DE</w:t>
      </w:r>
      <w:r>
        <w:rPr>
          <w:rFonts w:ascii="Times New Roman" w:hAnsi="Times New Roman"/>
          <w:b/>
          <w:color w:val="363436"/>
          <w:spacing w:val="-2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PLANEACIÓN</w:t>
      </w:r>
      <w:r>
        <w:rPr>
          <w:rFonts w:ascii="Times New Roman" w:hAnsi="Times New Roman"/>
          <w:b/>
          <w:color w:val="363436"/>
          <w:spacing w:val="29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DE</w:t>
      </w:r>
      <w:r>
        <w:rPr>
          <w:rFonts w:ascii="Times New Roman" w:hAnsi="Times New Roman"/>
          <w:b/>
          <w:color w:val="363436"/>
          <w:spacing w:val="-4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LA UPME</w:t>
      </w:r>
      <w:r>
        <w:rPr>
          <w:rFonts w:ascii="Times New Roman" w:hAnsi="Times New Roman"/>
          <w:b/>
          <w:color w:val="545456"/>
          <w:sz w:val="21"/>
        </w:rPr>
        <w:t>.</w:t>
      </w:r>
      <w:r>
        <w:rPr>
          <w:rFonts w:ascii="Times New Roman" w:hAnsi="Times New Roman"/>
          <w:b/>
          <w:color w:val="545456"/>
          <w:spacing w:val="-12"/>
          <w:sz w:val="21"/>
        </w:rPr>
        <w:t> </w:t>
      </w:r>
      <w:r>
        <w:rPr>
          <w:color w:val="666769"/>
        </w:rPr>
        <w:t>La</w:t>
      </w:r>
      <w:r>
        <w:rPr>
          <w:color w:val="666769"/>
          <w:spacing w:val="-14"/>
        </w:rPr>
        <w:t> </w:t>
      </w:r>
      <w:r>
        <w:rPr>
          <w:color w:val="7B7C7E"/>
        </w:rPr>
        <w:t>Unidad</w:t>
      </w:r>
      <w:r>
        <w:rPr>
          <w:color w:val="7B7C7E"/>
          <w:spacing w:val="-8"/>
        </w:rPr>
        <w:t> </w:t>
      </w:r>
      <w:r>
        <w:rPr>
          <w:color w:val="7B7C7E"/>
        </w:rPr>
        <w:t>de</w:t>
      </w:r>
      <w:r>
        <w:rPr>
          <w:color w:val="7B7C7E"/>
          <w:spacing w:val="-14"/>
        </w:rPr>
        <w:t> </w:t>
      </w:r>
      <w:r>
        <w:rPr>
          <w:color w:val="666769"/>
        </w:rPr>
        <w:t>Planeación</w:t>
      </w:r>
      <w:r>
        <w:rPr>
          <w:color w:val="666769"/>
          <w:spacing w:val="-6"/>
        </w:rPr>
        <w:t> </w:t>
      </w:r>
      <w:r>
        <w:rPr>
          <w:color w:val="666769"/>
        </w:rPr>
        <w:t>Minero Energética </w:t>
      </w:r>
      <w:r>
        <w:rPr>
          <w:color w:val="363436"/>
        </w:rPr>
        <w:t>- </w:t>
      </w:r>
      <w:r>
        <w:rPr>
          <w:color w:val="666769"/>
        </w:rPr>
        <w:t>UPME, en</w:t>
      </w:r>
      <w:r>
        <w:rPr>
          <w:color w:val="666769"/>
          <w:spacing w:val="40"/>
        </w:rPr>
        <w:t> </w:t>
      </w:r>
      <w:r>
        <w:rPr>
          <w:color w:val="7B7C7E"/>
        </w:rPr>
        <w:t>los </w:t>
      </w:r>
      <w:r>
        <w:rPr>
          <w:color w:val="666769"/>
        </w:rPr>
        <w:t>términos del </w:t>
      </w:r>
      <w:r>
        <w:rPr>
          <w:color w:val="7B7C7E"/>
        </w:rPr>
        <w:t>li</w:t>
      </w:r>
      <w:r>
        <w:rPr>
          <w:color w:val="545456"/>
        </w:rPr>
        <w:t>teral </w:t>
      </w:r>
      <w:r>
        <w:rPr>
          <w:color w:val="666769"/>
        </w:rPr>
        <w:t>i)</w:t>
      </w:r>
      <w:r>
        <w:rPr>
          <w:color w:val="666769"/>
          <w:spacing w:val="25"/>
        </w:rPr>
        <w:t> </w:t>
      </w:r>
      <w:r>
        <w:rPr>
          <w:color w:val="666769"/>
        </w:rPr>
        <w:t>del artículo</w:t>
      </w:r>
      <w:r>
        <w:rPr>
          <w:color w:val="666769"/>
          <w:spacing w:val="25"/>
        </w:rPr>
        <w:t> </w:t>
      </w:r>
      <w:r>
        <w:rPr>
          <w:color w:val="666769"/>
        </w:rPr>
        <w:t>16</w:t>
      </w:r>
      <w:r>
        <w:rPr>
          <w:color w:val="666769"/>
          <w:spacing w:val="-7"/>
        </w:rPr>
        <w:t> </w:t>
      </w:r>
      <w:r>
        <w:rPr>
          <w:color w:val="666769"/>
        </w:rPr>
        <w:t>de</w:t>
      </w:r>
      <w:r>
        <w:rPr>
          <w:color w:val="666769"/>
          <w:spacing w:val="-1"/>
        </w:rPr>
        <w:t> </w:t>
      </w:r>
      <w:r>
        <w:rPr>
          <w:color w:val="7B7C7E"/>
        </w:rPr>
        <w:t>la </w:t>
      </w:r>
      <w:r>
        <w:rPr>
          <w:color w:val="666769"/>
        </w:rPr>
        <w:t>Ley</w:t>
      </w:r>
      <w:r>
        <w:rPr>
          <w:color w:val="666769"/>
          <w:spacing w:val="24"/>
        </w:rPr>
        <w:t> </w:t>
      </w:r>
      <w:r>
        <w:rPr>
          <w:color w:val="666769"/>
        </w:rPr>
        <w:t>143 de 1994, podrá cobrar</w:t>
      </w:r>
      <w:r>
        <w:rPr>
          <w:color w:val="666769"/>
          <w:spacing w:val="-5"/>
        </w:rPr>
        <w:t> </w:t>
      </w:r>
      <w:r>
        <w:rPr>
          <w:color w:val="666769"/>
        </w:rPr>
        <w:t>a</w:t>
      </w:r>
      <w:r>
        <w:rPr>
          <w:color w:val="666769"/>
          <w:spacing w:val="-16"/>
        </w:rPr>
        <w:t> </w:t>
      </w:r>
      <w:r>
        <w:rPr>
          <w:color w:val="666769"/>
        </w:rPr>
        <w:t>aquellas</w:t>
      </w:r>
      <w:r>
        <w:rPr>
          <w:color w:val="666769"/>
          <w:spacing w:val="-16"/>
        </w:rPr>
        <w:t> </w:t>
      </w:r>
      <w:r>
        <w:rPr>
          <w:color w:val="666769"/>
        </w:rPr>
        <w:t>personas</w:t>
      </w:r>
      <w:r>
        <w:rPr>
          <w:color w:val="666769"/>
          <w:spacing w:val="-18"/>
        </w:rPr>
        <w:t> </w:t>
      </w:r>
      <w:r>
        <w:rPr>
          <w:color w:val="666769"/>
        </w:rPr>
        <w:t>naturales</w:t>
      </w:r>
      <w:r>
        <w:rPr>
          <w:color w:val="666769"/>
          <w:spacing w:val="-9"/>
        </w:rPr>
        <w:t> </w:t>
      </w:r>
      <w:r>
        <w:rPr>
          <w:color w:val="666769"/>
        </w:rPr>
        <w:t>o</w:t>
      </w:r>
      <w:r>
        <w:rPr>
          <w:color w:val="666769"/>
          <w:spacing w:val="-11"/>
        </w:rPr>
        <w:t> </w:t>
      </w:r>
      <w:r>
        <w:rPr>
          <w:color w:val="666769"/>
        </w:rPr>
        <w:t>jurídicas</w:t>
      </w:r>
      <w:r>
        <w:rPr>
          <w:color w:val="666769"/>
          <w:spacing w:val="-11"/>
        </w:rPr>
        <w:t> </w:t>
      </w:r>
      <w:r>
        <w:rPr>
          <w:color w:val="666769"/>
        </w:rPr>
        <w:t>que</w:t>
      </w:r>
      <w:r>
        <w:rPr>
          <w:color w:val="666769"/>
          <w:spacing w:val="-20"/>
        </w:rPr>
        <w:t> </w:t>
      </w:r>
      <w:r>
        <w:rPr>
          <w:color w:val="545456"/>
        </w:rPr>
        <w:t>utilicen</w:t>
      </w:r>
      <w:r>
        <w:rPr>
          <w:color w:val="545456"/>
          <w:spacing w:val="-20"/>
        </w:rPr>
        <w:t> </w:t>
      </w:r>
      <w:r>
        <w:rPr>
          <w:color w:val="666769"/>
        </w:rPr>
        <w:t>o soliciten</w:t>
      </w:r>
      <w:r>
        <w:rPr>
          <w:color w:val="666769"/>
          <w:spacing w:val="-18"/>
        </w:rPr>
        <w:t> </w:t>
      </w:r>
      <w:r>
        <w:rPr>
          <w:color w:val="666769"/>
        </w:rPr>
        <w:t>los</w:t>
      </w:r>
      <w:r>
        <w:rPr>
          <w:color w:val="666769"/>
          <w:spacing w:val="-22"/>
        </w:rPr>
        <w:t> </w:t>
      </w:r>
      <w:r>
        <w:rPr>
          <w:color w:val="666769"/>
        </w:rPr>
        <w:t>servicios </w:t>
      </w:r>
      <w:r>
        <w:rPr>
          <w:color w:val="545456"/>
        </w:rPr>
        <w:t>técnicos </w:t>
      </w:r>
      <w:r>
        <w:rPr>
          <w:color w:val="666769"/>
        </w:rPr>
        <w:t>de planeación y asesoría </w:t>
      </w:r>
      <w:r>
        <w:rPr>
          <w:color w:val="7B7C7E"/>
        </w:rPr>
        <w:t>relacionados </w:t>
      </w:r>
      <w:r>
        <w:rPr>
          <w:color w:val="666769"/>
        </w:rPr>
        <w:t>con </w:t>
      </w:r>
      <w:r>
        <w:rPr>
          <w:color w:val="7B7C7E"/>
        </w:rPr>
        <w:t>las </w:t>
      </w:r>
      <w:r>
        <w:rPr>
          <w:color w:val="666769"/>
        </w:rPr>
        <w:t>actividades de: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9"/>
        </w:numPr>
        <w:tabs>
          <w:tab w:pos="1003" w:val="left" w:leader="none"/>
        </w:tabs>
        <w:spacing w:line="276" w:lineRule="auto" w:before="0" w:after="0"/>
        <w:ind w:left="693" w:right="865" w:hanging="1"/>
        <w:jc w:val="both"/>
        <w:rPr>
          <w:sz w:val="20"/>
        </w:rPr>
      </w:pPr>
      <w:r>
        <w:rPr>
          <w:color w:val="666769"/>
          <w:sz w:val="20"/>
        </w:rPr>
        <w:t>Evaluac</w:t>
      </w:r>
      <w:r>
        <w:rPr>
          <w:color w:val="8A8C90"/>
          <w:sz w:val="20"/>
        </w:rPr>
        <w:t>i</w:t>
      </w:r>
      <w:r>
        <w:rPr>
          <w:color w:val="666769"/>
          <w:sz w:val="20"/>
        </w:rPr>
        <w:t>ón</w:t>
      </w:r>
      <w:r>
        <w:rPr>
          <w:color w:val="666769"/>
          <w:spacing w:val="-14"/>
          <w:sz w:val="20"/>
        </w:rPr>
        <w:t> </w:t>
      </w:r>
      <w:r>
        <w:rPr>
          <w:color w:val="666769"/>
          <w:sz w:val="20"/>
        </w:rPr>
        <w:t>de</w:t>
      </w:r>
      <w:r>
        <w:rPr>
          <w:color w:val="666769"/>
          <w:spacing w:val="-14"/>
          <w:sz w:val="20"/>
        </w:rPr>
        <w:t> </w:t>
      </w:r>
      <w:r>
        <w:rPr>
          <w:color w:val="666769"/>
          <w:sz w:val="20"/>
        </w:rPr>
        <w:t>proyectos</w:t>
      </w:r>
      <w:r>
        <w:rPr>
          <w:color w:val="666769"/>
          <w:spacing w:val="-14"/>
          <w:sz w:val="20"/>
        </w:rPr>
        <w:t> </w:t>
      </w:r>
      <w:r>
        <w:rPr>
          <w:color w:val="666769"/>
          <w:sz w:val="20"/>
        </w:rPr>
        <w:t>de</w:t>
      </w:r>
      <w:r>
        <w:rPr>
          <w:color w:val="666769"/>
          <w:spacing w:val="-14"/>
          <w:sz w:val="20"/>
        </w:rPr>
        <w:t> </w:t>
      </w:r>
      <w:r>
        <w:rPr>
          <w:color w:val="666769"/>
          <w:sz w:val="20"/>
        </w:rPr>
        <w:t>eficiencia e</w:t>
      </w:r>
      <w:r>
        <w:rPr>
          <w:color w:val="B3B5B8"/>
          <w:sz w:val="20"/>
        </w:rPr>
        <w:t>_</w:t>
      </w:r>
      <w:r>
        <w:rPr>
          <w:color w:val="7B7C7E"/>
          <w:sz w:val="20"/>
        </w:rPr>
        <w:t>nergét</w:t>
      </w:r>
      <w:r>
        <w:rPr>
          <w:color w:val="545456"/>
          <w:sz w:val="20"/>
        </w:rPr>
        <w:t>ica</w:t>
      </w:r>
      <w:r>
        <w:rPr>
          <w:color w:val="545456"/>
          <w:spacing w:val="-1"/>
          <w:sz w:val="20"/>
        </w:rPr>
        <w:t> </w:t>
      </w:r>
      <w:r>
        <w:rPr>
          <w:color w:val="666769"/>
          <w:sz w:val="20"/>
        </w:rPr>
        <w:t>y fuentes</w:t>
      </w:r>
      <w:r>
        <w:rPr>
          <w:color w:val="666769"/>
          <w:spacing w:val="-11"/>
          <w:sz w:val="20"/>
        </w:rPr>
        <w:t> </w:t>
      </w:r>
      <w:r>
        <w:rPr>
          <w:color w:val="666769"/>
          <w:sz w:val="20"/>
        </w:rPr>
        <w:t>no</w:t>
      </w:r>
      <w:r>
        <w:rPr>
          <w:color w:val="666769"/>
          <w:spacing w:val="-14"/>
          <w:sz w:val="20"/>
        </w:rPr>
        <w:t> </w:t>
      </w:r>
      <w:r>
        <w:rPr>
          <w:color w:val="666769"/>
          <w:sz w:val="20"/>
        </w:rPr>
        <w:t>convencionales de energía y gestión eficiente de </w:t>
      </w:r>
      <w:r>
        <w:rPr>
          <w:color w:val="7B7C7E"/>
          <w:sz w:val="20"/>
        </w:rPr>
        <w:t>la </w:t>
      </w:r>
      <w:r>
        <w:rPr>
          <w:color w:val="666769"/>
          <w:sz w:val="20"/>
        </w:rPr>
        <w:t>energía, para acceder a los incentivos </w:t>
      </w:r>
      <w:r>
        <w:rPr>
          <w:color w:val="666769"/>
          <w:spacing w:val="-2"/>
          <w:sz w:val="20"/>
        </w:rPr>
        <w:t>tributarios;</w:t>
      </w:r>
    </w:p>
    <w:p>
      <w:pPr>
        <w:pStyle w:val="BodyText"/>
        <w:spacing w:before="9"/>
        <w:rPr>
          <w:sz w:val="18"/>
        </w:rPr>
      </w:pPr>
    </w:p>
    <w:p>
      <w:pPr>
        <w:pStyle w:val="ListParagraph"/>
        <w:numPr>
          <w:ilvl w:val="0"/>
          <w:numId w:val="9"/>
        </w:numPr>
        <w:tabs>
          <w:tab w:pos="1070" w:val="left" w:leader="none"/>
        </w:tabs>
        <w:spacing w:line="261" w:lineRule="auto" w:before="0" w:after="0"/>
        <w:ind w:left="706" w:right="863" w:firstLine="0"/>
        <w:jc w:val="both"/>
        <w:rPr>
          <w:sz w:val="20"/>
        </w:rPr>
      </w:pPr>
      <w:r>
        <w:rPr>
          <w:color w:val="666769"/>
          <w:sz w:val="20"/>
        </w:rPr>
        <w:t>Eva</w:t>
      </w:r>
      <w:r>
        <w:rPr>
          <w:color w:val="363436"/>
          <w:sz w:val="20"/>
        </w:rPr>
        <w:t>l</w:t>
      </w:r>
      <w:r>
        <w:rPr>
          <w:color w:val="666769"/>
          <w:sz w:val="20"/>
        </w:rPr>
        <w:t>uación de proyectos del sector energético para acceder a la línea de redescuento</w:t>
      </w:r>
      <w:r>
        <w:rPr>
          <w:color w:val="666769"/>
          <w:spacing w:val="11"/>
          <w:sz w:val="20"/>
        </w:rPr>
        <w:t> </w:t>
      </w:r>
      <w:r>
        <w:rPr>
          <w:color w:val="666769"/>
          <w:sz w:val="20"/>
        </w:rPr>
        <w:t>con</w:t>
      </w:r>
      <w:r>
        <w:rPr>
          <w:color w:val="666769"/>
          <w:spacing w:val="-2"/>
          <w:sz w:val="20"/>
        </w:rPr>
        <w:t> </w:t>
      </w:r>
      <w:r>
        <w:rPr>
          <w:color w:val="666769"/>
          <w:sz w:val="20"/>
        </w:rPr>
        <w:t>tasa</w:t>
      </w:r>
      <w:r>
        <w:rPr>
          <w:color w:val="666769"/>
          <w:spacing w:val="3"/>
          <w:sz w:val="20"/>
        </w:rPr>
        <w:t> </w:t>
      </w:r>
      <w:r>
        <w:rPr>
          <w:color w:val="666769"/>
          <w:sz w:val="20"/>
        </w:rPr>
        <w:t>compensada</w:t>
      </w:r>
      <w:r>
        <w:rPr>
          <w:color w:val="666769"/>
          <w:spacing w:val="15"/>
          <w:sz w:val="20"/>
        </w:rPr>
        <w:t> </w:t>
      </w:r>
      <w:r>
        <w:rPr>
          <w:color w:val="666769"/>
          <w:sz w:val="20"/>
        </w:rPr>
        <w:t>de</w:t>
      </w:r>
      <w:r>
        <w:rPr>
          <w:color w:val="666769"/>
          <w:spacing w:val="6"/>
          <w:sz w:val="20"/>
        </w:rPr>
        <w:t> </w:t>
      </w:r>
      <w:r>
        <w:rPr>
          <w:color w:val="666769"/>
          <w:sz w:val="20"/>
        </w:rPr>
        <w:t>la</w:t>
      </w:r>
      <w:r>
        <w:rPr>
          <w:color w:val="666769"/>
          <w:spacing w:val="-1"/>
          <w:sz w:val="20"/>
        </w:rPr>
        <w:t> </w:t>
      </w:r>
      <w:r>
        <w:rPr>
          <w:color w:val="666769"/>
          <w:sz w:val="20"/>
        </w:rPr>
        <w:t>Financiera</w:t>
      </w:r>
      <w:r>
        <w:rPr>
          <w:color w:val="666769"/>
          <w:spacing w:val="22"/>
          <w:sz w:val="20"/>
        </w:rPr>
        <w:t> </w:t>
      </w:r>
      <w:r>
        <w:rPr>
          <w:color w:val="545456"/>
          <w:sz w:val="20"/>
        </w:rPr>
        <w:t>de</w:t>
      </w:r>
      <w:r>
        <w:rPr>
          <w:color w:val="545456"/>
          <w:spacing w:val="3"/>
          <w:sz w:val="20"/>
        </w:rPr>
        <w:t> </w:t>
      </w:r>
      <w:r>
        <w:rPr>
          <w:color w:val="545456"/>
          <w:sz w:val="20"/>
        </w:rPr>
        <w:t>Desa</w:t>
      </w:r>
      <w:r>
        <w:rPr>
          <w:color w:val="7B7C7E"/>
          <w:sz w:val="20"/>
        </w:rPr>
        <w:t>rrol</w:t>
      </w:r>
      <w:r>
        <w:rPr>
          <w:color w:val="545456"/>
          <w:sz w:val="20"/>
        </w:rPr>
        <w:t>lo</w:t>
      </w:r>
      <w:r>
        <w:rPr>
          <w:color w:val="545456"/>
          <w:spacing w:val="4"/>
          <w:sz w:val="20"/>
        </w:rPr>
        <w:t> </w:t>
      </w:r>
      <w:r>
        <w:rPr>
          <w:color w:val="666769"/>
          <w:sz w:val="20"/>
        </w:rPr>
        <w:t>Territorial</w:t>
      </w:r>
      <w:r>
        <w:rPr>
          <w:color w:val="666769"/>
          <w:spacing w:val="7"/>
          <w:sz w:val="20"/>
        </w:rPr>
        <w:t> </w:t>
      </w:r>
      <w:r>
        <w:rPr>
          <w:color w:val="666769"/>
          <w:spacing w:val="-4"/>
          <w:sz w:val="20"/>
        </w:rPr>
        <w:t>S.A.</w:t>
      </w:r>
    </w:p>
    <w:p>
      <w:pPr>
        <w:pStyle w:val="ListParagraph"/>
        <w:numPr>
          <w:ilvl w:val="0"/>
          <w:numId w:val="10"/>
        </w:numPr>
        <w:tabs>
          <w:tab w:pos="838" w:val="left" w:leader="none"/>
        </w:tabs>
        <w:spacing w:line="228" w:lineRule="exact" w:before="0" w:after="0"/>
        <w:ind w:left="837" w:right="0" w:hanging="125"/>
        <w:jc w:val="left"/>
        <w:rPr>
          <w:color w:val="545456"/>
          <w:sz w:val="20"/>
        </w:rPr>
      </w:pPr>
      <w:r>
        <w:rPr>
          <w:color w:val="666769"/>
          <w:spacing w:val="-2"/>
          <w:sz w:val="20"/>
        </w:rPr>
        <w:t>FINDETER.</w:t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9"/>
        </w:numPr>
        <w:tabs>
          <w:tab w:pos="1003" w:val="left" w:leader="none"/>
        </w:tabs>
        <w:spacing w:line="256" w:lineRule="auto" w:before="0" w:after="0"/>
        <w:ind w:left="712" w:right="852" w:hanging="2"/>
        <w:jc w:val="both"/>
        <w:rPr>
          <w:sz w:val="20"/>
        </w:rPr>
      </w:pPr>
      <w:r>
        <w:rPr>
          <w:color w:val="666769"/>
          <w:w w:val="105"/>
          <w:sz w:val="20"/>
        </w:rPr>
        <w:t>Emisión</w:t>
      </w:r>
      <w:r>
        <w:rPr>
          <w:color w:val="666769"/>
          <w:w w:val="105"/>
          <w:sz w:val="20"/>
        </w:rPr>
        <w:t> </w:t>
      </w:r>
      <w:r>
        <w:rPr>
          <w:color w:val="545456"/>
          <w:w w:val="105"/>
          <w:sz w:val="20"/>
        </w:rPr>
        <w:t>de</w:t>
      </w:r>
      <w:r>
        <w:rPr>
          <w:color w:val="545456"/>
          <w:w w:val="105"/>
          <w:sz w:val="20"/>
        </w:rPr>
        <w:t> </w:t>
      </w:r>
      <w:r>
        <w:rPr>
          <w:color w:val="666769"/>
          <w:w w:val="105"/>
          <w:sz w:val="20"/>
        </w:rPr>
        <w:t>conceptos</w:t>
      </w:r>
      <w:r>
        <w:rPr>
          <w:color w:val="666769"/>
          <w:w w:val="105"/>
          <w:sz w:val="20"/>
        </w:rPr>
        <w:t> sobre</w:t>
      </w:r>
      <w:r>
        <w:rPr>
          <w:color w:val="666769"/>
          <w:w w:val="105"/>
          <w:sz w:val="20"/>
        </w:rPr>
        <w:t> </w:t>
      </w:r>
      <w:r>
        <w:rPr>
          <w:color w:val="545456"/>
          <w:w w:val="105"/>
          <w:sz w:val="20"/>
        </w:rPr>
        <w:t>las</w:t>
      </w:r>
      <w:r>
        <w:rPr>
          <w:color w:val="545456"/>
          <w:w w:val="105"/>
          <w:sz w:val="20"/>
        </w:rPr>
        <w:t> </w:t>
      </w:r>
      <w:r>
        <w:rPr>
          <w:color w:val="666769"/>
          <w:w w:val="105"/>
          <w:sz w:val="20"/>
        </w:rPr>
        <w:t>conexiones</w:t>
      </w:r>
      <w:r>
        <w:rPr>
          <w:color w:val="666769"/>
          <w:w w:val="105"/>
          <w:sz w:val="20"/>
        </w:rPr>
        <w:t> al</w:t>
      </w:r>
      <w:r>
        <w:rPr>
          <w:color w:val="666769"/>
          <w:w w:val="105"/>
          <w:sz w:val="20"/>
        </w:rPr>
        <w:t> Sistema</w:t>
      </w:r>
      <w:r>
        <w:rPr>
          <w:color w:val="666769"/>
          <w:w w:val="105"/>
          <w:sz w:val="20"/>
        </w:rPr>
        <w:t> Interconectado Nacional,</w:t>
      </w:r>
      <w:r>
        <w:rPr>
          <w:color w:val="666769"/>
          <w:spacing w:val="-15"/>
          <w:w w:val="105"/>
          <w:sz w:val="20"/>
        </w:rPr>
        <w:t> </w:t>
      </w:r>
      <w:r>
        <w:rPr>
          <w:color w:val="666769"/>
          <w:w w:val="105"/>
          <w:sz w:val="20"/>
        </w:rPr>
        <w:t>en</w:t>
      </w:r>
      <w:r>
        <w:rPr>
          <w:color w:val="666769"/>
          <w:spacing w:val="-15"/>
          <w:w w:val="105"/>
          <w:sz w:val="20"/>
        </w:rPr>
        <w:t> </w:t>
      </w:r>
      <w:r>
        <w:rPr>
          <w:color w:val="666769"/>
          <w:w w:val="105"/>
          <w:sz w:val="20"/>
        </w:rPr>
        <w:t>el</w:t>
      </w:r>
      <w:r>
        <w:rPr>
          <w:color w:val="666769"/>
          <w:spacing w:val="-10"/>
          <w:w w:val="105"/>
          <w:sz w:val="20"/>
        </w:rPr>
        <w:t> </w:t>
      </w:r>
      <w:r>
        <w:rPr>
          <w:color w:val="666769"/>
          <w:w w:val="105"/>
          <w:sz w:val="20"/>
        </w:rPr>
        <w:t>marco</w:t>
      </w:r>
      <w:r>
        <w:rPr>
          <w:color w:val="666769"/>
          <w:spacing w:val="-15"/>
          <w:w w:val="105"/>
          <w:sz w:val="20"/>
        </w:rPr>
        <w:t> </w:t>
      </w:r>
      <w:r>
        <w:rPr>
          <w:color w:val="666769"/>
          <w:w w:val="105"/>
          <w:sz w:val="20"/>
        </w:rPr>
        <w:t>de</w:t>
      </w:r>
      <w:r>
        <w:rPr>
          <w:color w:val="666769"/>
          <w:spacing w:val="-15"/>
          <w:w w:val="105"/>
          <w:sz w:val="20"/>
        </w:rPr>
        <w:t> </w:t>
      </w:r>
      <w:r>
        <w:rPr>
          <w:color w:val="666769"/>
          <w:w w:val="105"/>
          <w:sz w:val="20"/>
        </w:rPr>
        <w:t>la</w:t>
      </w:r>
      <w:r>
        <w:rPr>
          <w:color w:val="666769"/>
          <w:spacing w:val="-12"/>
          <w:w w:val="105"/>
          <w:sz w:val="20"/>
        </w:rPr>
        <w:t> </w:t>
      </w:r>
      <w:r>
        <w:rPr>
          <w:color w:val="666769"/>
          <w:w w:val="105"/>
          <w:sz w:val="20"/>
        </w:rPr>
        <w:t>expansión</w:t>
      </w:r>
      <w:r>
        <w:rPr>
          <w:color w:val="666769"/>
          <w:spacing w:val="-2"/>
          <w:w w:val="105"/>
          <w:sz w:val="20"/>
        </w:rPr>
        <w:t> </w:t>
      </w:r>
      <w:r>
        <w:rPr>
          <w:color w:val="666769"/>
          <w:w w:val="105"/>
          <w:sz w:val="20"/>
        </w:rPr>
        <w:t>de</w:t>
      </w:r>
      <w:r>
        <w:rPr>
          <w:color w:val="666769"/>
          <w:spacing w:val="-15"/>
          <w:w w:val="105"/>
          <w:sz w:val="20"/>
        </w:rPr>
        <w:t> </w:t>
      </w:r>
      <w:r>
        <w:rPr>
          <w:color w:val="666769"/>
          <w:w w:val="105"/>
          <w:sz w:val="20"/>
        </w:rPr>
        <w:t>generación</w:t>
      </w:r>
      <w:r>
        <w:rPr>
          <w:color w:val="666769"/>
          <w:w w:val="105"/>
          <w:sz w:val="20"/>
        </w:rPr>
        <w:t> y</w:t>
      </w:r>
      <w:r>
        <w:rPr>
          <w:color w:val="666769"/>
          <w:spacing w:val="-5"/>
          <w:w w:val="105"/>
          <w:sz w:val="20"/>
        </w:rPr>
        <w:t> </w:t>
      </w:r>
      <w:r>
        <w:rPr>
          <w:color w:val="666769"/>
          <w:w w:val="105"/>
          <w:sz w:val="20"/>
        </w:rPr>
        <w:t>transmisión</w:t>
      </w:r>
      <w:r>
        <w:rPr>
          <w:color w:val="666769"/>
          <w:spacing w:val="-2"/>
          <w:w w:val="105"/>
          <w:sz w:val="20"/>
        </w:rPr>
        <w:t> </w:t>
      </w:r>
      <w:r>
        <w:rPr>
          <w:color w:val="666769"/>
          <w:w w:val="105"/>
          <w:sz w:val="20"/>
        </w:rPr>
        <w:t>de</w:t>
      </w:r>
      <w:r>
        <w:rPr>
          <w:color w:val="666769"/>
          <w:spacing w:val="-13"/>
          <w:w w:val="105"/>
          <w:sz w:val="20"/>
        </w:rPr>
        <w:t> </w:t>
      </w:r>
      <w:r>
        <w:rPr>
          <w:color w:val="666769"/>
          <w:w w:val="105"/>
          <w:sz w:val="20"/>
        </w:rPr>
        <w:t>energía, </w:t>
      </w:r>
      <w:r>
        <w:rPr>
          <w:color w:val="666769"/>
          <w:sz w:val="20"/>
        </w:rPr>
        <w:t>de</w:t>
      </w:r>
      <w:r>
        <w:rPr>
          <w:color w:val="666769"/>
          <w:spacing w:val="-8"/>
          <w:sz w:val="20"/>
        </w:rPr>
        <w:t> </w:t>
      </w:r>
      <w:r>
        <w:rPr>
          <w:color w:val="666769"/>
          <w:sz w:val="20"/>
        </w:rPr>
        <w:t>conformidad con</w:t>
      </w:r>
      <w:r>
        <w:rPr>
          <w:color w:val="666769"/>
          <w:spacing w:val="-4"/>
          <w:sz w:val="20"/>
        </w:rPr>
        <w:t> </w:t>
      </w:r>
      <w:r>
        <w:rPr>
          <w:color w:val="7B7C7E"/>
          <w:sz w:val="20"/>
        </w:rPr>
        <w:t>la </w:t>
      </w:r>
      <w:r>
        <w:rPr>
          <w:color w:val="666769"/>
          <w:sz w:val="20"/>
        </w:rPr>
        <w:t>delegación efectuada por</w:t>
      </w:r>
      <w:r>
        <w:rPr>
          <w:color w:val="666769"/>
          <w:spacing w:val="-2"/>
          <w:sz w:val="20"/>
        </w:rPr>
        <w:t> </w:t>
      </w:r>
      <w:r>
        <w:rPr>
          <w:color w:val="666769"/>
          <w:sz w:val="20"/>
        </w:rPr>
        <w:t>el</w:t>
      </w:r>
      <w:r>
        <w:rPr>
          <w:color w:val="666769"/>
          <w:spacing w:val="-7"/>
          <w:sz w:val="20"/>
        </w:rPr>
        <w:t> </w:t>
      </w:r>
      <w:r>
        <w:rPr>
          <w:color w:val="666769"/>
          <w:sz w:val="20"/>
        </w:rPr>
        <w:t>Ministerio de</w:t>
      </w:r>
      <w:r>
        <w:rPr>
          <w:color w:val="666769"/>
          <w:spacing w:val="-3"/>
          <w:sz w:val="20"/>
        </w:rPr>
        <w:t> </w:t>
      </w:r>
      <w:r>
        <w:rPr>
          <w:color w:val="666769"/>
          <w:sz w:val="20"/>
        </w:rPr>
        <w:t>Minas</w:t>
      </w:r>
      <w:r>
        <w:rPr>
          <w:color w:val="666769"/>
          <w:spacing w:val="-1"/>
          <w:sz w:val="20"/>
        </w:rPr>
        <w:t> </w:t>
      </w:r>
      <w:r>
        <w:rPr>
          <w:color w:val="666769"/>
          <w:sz w:val="20"/>
        </w:rPr>
        <w:t>y</w:t>
      </w:r>
      <w:r>
        <w:rPr>
          <w:color w:val="666769"/>
          <w:spacing w:val="-10"/>
          <w:sz w:val="20"/>
        </w:rPr>
        <w:t> </w:t>
      </w:r>
      <w:r>
        <w:rPr>
          <w:color w:val="666769"/>
          <w:sz w:val="20"/>
        </w:rPr>
        <w:t>Energía.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ind w:left="722"/>
      </w:pPr>
      <w:r>
        <w:rPr>
          <w:color w:val="666769"/>
          <w:spacing w:val="-2"/>
          <w:w w:val="105"/>
        </w:rPr>
        <w:t>El</w:t>
      </w:r>
      <w:r>
        <w:rPr>
          <w:color w:val="666769"/>
          <w:spacing w:val="-13"/>
          <w:w w:val="105"/>
        </w:rPr>
        <w:t> </w:t>
      </w:r>
      <w:r>
        <w:rPr>
          <w:color w:val="666769"/>
          <w:spacing w:val="-2"/>
          <w:w w:val="105"/>
        </w:rPr>
        <w:t>sistema</w:t>
      </w:r>
      <w:r>
        <w:rPr>
          <w:color w:val="666769"/>
          <w:spacing w:val="-8"/>
          <w:w w:val="105"/>
        </w:rPr>
        <w:t> </w:t>
      </w:r>
      <w:r>
        <w:rPr>
          <w:color w:val="666769"/>
          <w:spacing w:val="-2"/>
          <w:w w:val="105"/>
        </w:rPr>
        <w:t>y</w:t>
      </w:r>
      <w:r>
        <w:rPr>
          <w:color w:val="666769"/>
          <w:spacing w:val="10"/>
          <w:w w:val="105"/>
        </w:rPr>
        <w:t> </w:t>
      </w:r>
      <w:r>
        <w:rPr>
          <w:color w:val="666769"/>
          <w:spacing w:val="-2"/>
          <w:w w:val="105"/>
        </w:rPr>
        <w:t>método</w:t>
      </w:r>
      <w:r>
        <w:rPr>
          <w:color w:val="666769"/>
          <w:spacing w:val="-7"/>
          <w:w w:val="105"/>
        </w:rPr>
        <w:t> </w:t>
      </w:r>
      <w:r>
        <w:rPr>
          <w:color w:val="666769"/>
          <w:spacing w:val="-2"/>
          <w:w w:val="105"/>
        </w:rPr>
        <w:t>de</w:t>
      </w:r>
      <w:r>
        <w:rPr>
          <w:color w:val="666769"/>
          <w:spacing w:val="-15"/>
          <w:w w:val="105"/>
        </w:rPr>
        <w:t> </w:t>
      </w:r>
      <w:r>
        <w:rPr>
          <w:color w:val="666769"/>
          <w:spacing w:val="-2"/>
          <w:w w:val="105"/>
        </w:rPr>
        <w:t>cálculo</w:t>
      </w:r>
      <w:r>
        <w:rPr>
          <w:color w:val="666769"/>
          <w:spacing w:val="-6"/>
          <w:w w:val="105"/>
        </w:rPr>
        <w:t> </w:t>
      </w:r>
      <w:r>
        <w:rPr>
          <w:color w:val="666769"/>
          <w:spacing w:val="-2"/>
          <w:w w:val="105"/>
        </w:rPr>
        <w:t>de</w:t>
      </w:r>
      <w:r>
        <w:rPr>
          <w:color w:val="666769"/>
          <w:spacing w:val="-12"/>
          <w:w w:val="105"/>
        </w:rPr>
        <w:t> </w:t>
      </w:r>
      <w:r>
        <w:rPr>
          <w:color w:val="666769"/>
          <w:spacing w:val="-2"/>
          <w:w w:val="105"/>
        </w:rPr>
        <w:t>la</w:t>
      </w:r>
      <w:r>
        <w:rPr>
          <w:color w:val="666769"/>
          <w:spacing w:val="-5"/>
          <w:w w:val="105"/>
        </w:rPr>
        <w:t> </w:t>
      </w:r>
      <w:r>
        <w:rPr>
          <w:color w:val="545456"/>
          <w:spacing w:val="-2"/>
          <w:w w:val="105"/>
        </w:rPr>
        <w:t>tar</w:t>
      </w:r>
      <w:r>
        <w:rPr>
          <w:color w:val="7B7C7E"/>
          <w:spacing w:val="-2"/>
          <w:w w:val="105"/>
        </w:rPr>
        <w:t>ifa</w:t>
      </w:r>
      <w:r>
        <w:rPr>
          <w:color w:val="7B7C7E"/>
          <w:spacing w:val="-3"/>
          <w:w w:val="105"/>
        </w:rPr>
        <w:t> </w:t>
      </w:r>
      <w:r>
        <w:rPr>
          <w:color w:val="545456"/>
          <w:spacing w:val="-2"/>
          <w:w w:val="105"/>
        </w:rPr>
        <w:t>incl</w:t>
      </w:r>
      <w:r>
        <w:rPr>
          <w:color w:val="7B7C7E"/>
          <w:spacing w:val="-2"/>
          <w:w w:val="105"/>
        </w:rPr>
        <w:t>uirá: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0"/>
          <w:numId w:val="11"/>
        </w:numPr>
        <w:tabs>
          <w:tab w:pos="1128" w:val="left" w:leader="none"/>
        </w:tabs>
        <w:spacing w:line="264" w:lineRule="auto" w:before="0" w:after="0"/>
        <w:ind w:left="725" w:right="833" w:firstLine="6"/>
        <w:jc w:val="both"/>
        <w:rPr>
          <w:sz w:val="20"/>
        </w:rPr>
      </w:pPr>
      <w:r>
        <w:rPr>
          <w:color w:val="666769"/>
          <w:sz w:val="20"/>
        </w:rPr>
        <w:t>El </w:t>
      </w:r>
      <w:r>
        <w:rPr>
          <w:color w:val="545456"/>
          <w:sz w:val="20"/>
        </w:rPr>
        <w:t>valo</w:t>
      </w:r>
      <w:r>
        <w:rPr>
          <w:color w:val="7B7C7E"/>
          <w:sz w:val="20"/>
        </w:rPr>
        <w:t>r </w:t>
      </w:r>
      <w:r>
        <w:rPr>
          <w:color w:val="666769"/>
          <w:sz w:val="20"/>
        </w:rPr>
        <w:t>total de </w:t>
      </w:r>
      <w:r>
        <w:rPr>
          <w:color w:val="7B7C7E"/>
          <w:sz w:val="20"/>
        </w:rPr>
        <w:t>los </w:t>
      </w:r>
      <w:r>
        <w:rPr>
          <w:color w:val="666769"/>
          <w:sz w:val="20"/>
        </w:rPr>
        <w:t>honorarios de </w:t>
      </w:r>
      <w:r>
        <w:rPr>
          <w:color w:val="7B7C7E"/>
          <w:sz w:val="20"/>
        </w:rPr>
        <w:t>los </w:t>
      </w:r>
      <w:r>
        <w:rPr>
          <w:color w:val="666769"/>
          <w:sz w:val="20"/>
        </w:rPr>
        <w:t>profesionales requeridos para </w:t>
      </w:r>
      <w:r>
        <w:rPr>
          <w:color w:val="7B7C7E"/>
          <w:sz w:val="20"/>
        </w:rPr>
        <w:t>la </w:t>
      </w:r>
      <w:r>
        <w:rPr>
          <w:color w:val="545456"/>
          <w:sz w:val="20"/>
        </w:rPr>
        <w:t>rea</w:t>
      </w:r>
      <w:r>
        <w:rPr>
          <w:color w:val="7B7C7E"/>
          <w:sz w:val="20"/>
        </w:rPr>
        <w:t>lizac</w:t>
      </w:r>
      <w:r>
        <w:rPr>
          <w:color w:val="545456"/>
          <w:sz w:val="20"/>
        </w:rPr>
        <w:t>ión </w:t>
      </w:r>
      <w:r>
        <w:rPr>
          <w:color w:val="666769"/>
          <w:sz w:val="20"/>
        </w:rPr>
        <w:t>de </w:t>
      </w:r>
      <w:r>
        <w:rPr>
          <w:color w:val="7B7C7E"/>
          <w:sz w:val="20"/>
        </w:rPr>
        <w:t>la </w:t>
      </w:r>
      <w:r>
        <w:rPr>
          <w:color w:val="666769"/>
          <w:sz w:val="20"/>
        </w:rPr>
        <w:t>tarea propuesta. Para este fin se estimará el </w:t>
      </w:r>
      <w:r>
        <w:rPr>
          <w:color w:val="545456"/>
          <w:sz w:val="20"/>
        </w:rPr>
        <w:t>número </w:t>
      </w:r>
      <w:r>
        <w:rPr>
          <w:color w:val="666769"/>
          <w:sz w:val="20"/>
        </w:rPr>
        <w:t>de profesionales/mes o contratistas/mes y se aplicarán las categorías y </w:t>
      </w:r>
      <w:r>
        <w:rPr>
          <w:color w:val="545456"/>
          <w:sz w:val="20"/>
        </w:rPr>
        <w:t>tarifas </w:t>
      </w:r>
      <w:r>
        <w:rPr>
          <w:color w:val="666769"/>
          <w:sz w:val="20"/>
        </w:rPr>
        <w:t>de honorarios de contratos de la UPME.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1109" w:val="left" w:leader="none"/>
        </w:tabs>
        <w:spacing w:line="261" w:lineRule="auto" w:before="0" w:after="0"/>
        <w:ind w:left="732" w:right="823" w:firstLine="3"/>
        <w:jc w:val="both"/>
        <w:rPr>
          <w:sz w:val="20"/>
        </w:rPr>
      </w:pPr>
      <w:r>
        <w:rPr>
          <w:color w:val="666769"/>
          <w:sz w:val="20"/>
        </w:rPr>
        <w:t>El valor total de los viáticos y gastos de viaje de </w:t>
      </w:r>
      <w:r>
        <w:rPr>
          <w:color w:val="7B7C7E"/>
          <w:sz w:val="20"/>
        </w:rPr>
        <w:t>los </w:t>
      </w:r>
      <w:r>
        <w:rPr>
          <w:color w:val="666769"/>
          <w:sz w:val="20"/>
        </w:rPr>
        <w:t>profesionales </w:t>
      </w:r>
      <w:r>
        <w:rPr>
          <w:color w:val="545456"/>
          <w:sz w:val="20"/>
        </w:rPr>
        <w:t>que </w:t>
      </w:r>
      <w:r>
        <w:rPr>
          <w:color w:val="666769"/>
          <w:sz w:val="20"/>
        </w:rPr>
        <w:t>se ocasionen para </w:t>
      </w:r>
      <w:r>
        <w:rPr>
          <w:color w:val="545456"/>
          <w:sz w:val="20"/>
        </w:rPr>
        <w:t>el </w:t>
      </w:r>
      <w:r>
        <w:rPr>
          <w:color w:val="666769"/>
          <w:sz w:val="20"/>
        </w:rPr>
        <w:t>estudio, </w:t>
      </w:r>
      <w:r>
        <w:rPr>
          <w:color w:val="7B7C7E"/>
          <w:sz w:val="20"/>
        </w:rPr>
        <w:t>la </w:t>
      </w:r>
      <w:r>
        <w:rPr>
          <w:color w:val="666769"/>
          <w:sz w:val="20"/>
        </w:rPr>
        <w:t>expedición, el seguimiento y/o el monitoreo del servicio técnico de planeación y demás instrumentos de control y manejo establecidos en</w:t>
      </w:r>
      <w:r>
        <w:rPr>
          <w:color w:val="666769"/>
          <w:spacing w:val="-1"/>
          <w:sz w:val="20"/>
        </w:rPr>
        <w:t> </w:t>
      </w:r>
      <w:r>
        <w:rPr>
          <w:color w:val="7B7C7E"/>
          <w:sz w:val="20"/>
        </w:rPr>
        <w:t>la </w:t>
      </w:r>
      <w:r>
        <w:rPr>
          <w:color w:val="666769"/>
          <w:sz w:val="20"/>
        </w:rPr>
        <w:t>ley,</w:t>
      </w:r>
      <w:r>
        <w:rPr>
          <w:color w:val="666769"/>
          <w:spacing w:val="-2"/>
          <w:sz w:val="20"/>
        </w:rPr>
        <w:t> </w:t>
      </w:r>
      <w:r>
        <w:rPr>
          <w:color w:val="7B7C7E"/>
          <w:sz w:val="20"/>
        </w:rPr>
        <w:t>las </w:t>
      </w:r>
      <w:r>
        <w:rPr>
          <w:color w:val="545456"/>
          <w:sz w:val="20"/>
        </w:rPr>
        <w:t>resoluciones </w:t>
      </w:r>
      <w:r>
        <w:rPr>
          <w:color w:val="7B7C7E"/>
          <w:sz w:val="20"/>
        </w:rPr>
        <w:t>internas </w:t>
      </w:r>
      <w:r>
        <w:rPr>
          <w:color w:val="666769"/>
          <w:sz w:val="20"/>
        </w:rPr>
        <w:t>y </w:t>
      </w:r>
      <w:r>
        <w:rPr>
          <w:color w:val="363436"/>
          <w:sz w:val="20"/>
        </w:rPr>
        <w:t>l</w:t>
      </w:r>
      <w:r>
        <w:rPr>
          <w:color w:val="666769"/>
          <w:sz w:val="20"/>
        </w:rPr>
        <w:t>os reglamentos. Para este fin, sobre</w:t>
      </w:r>
      <w:r>
        <w:rPr>
          <w:color w:val="666769"/>
          <w:spacing w:val="38"/>
          <w:sz w:val="20"/>
        </w:rPr>
        <w:t> </w:t>
      </w:r>
      <w:r>
        <w:rPr>
          <w:color w:val="666769"/>
          <w:sz w:val="20"/>
        </w:rPr>
        <w:t>el</w:t>
      </w:r>
      <w:r>
        <w:rPr>
          <w:color w:val="666769"/>
          <w:spacing w:val="35"/>
          <w:sz w:val="20"/>
        </w:rPr>
        <w:t> </w:t>
      </w:r>
      <w:r>
        <w:rPr>
          <w:color w:val="666769"/>
          <w:sz w:val="20"/>
        </w:rPr>
        <w:t>estimativo</w:t>
      </w:r>
      <w:r>
        <w:rPr>
          <w:color w:val="666769"/>
          <w:spacing w:val="39"/>
          <w:sz w:val="20"/>
        </w:rPr>
        <w:t> </w:t>
      </w:r>
      <w:r>
        <w:rPr>
          <w:color w:val="666769"/>
          <w:sz w:val="20"/>
        </w:rPr>
        <w:t>de</w:t>
      </w:r>
      <w:r>
        <w:rPr>
          <w:color w:val="666769"/>
          <w:spacing w:val="29"/>
          <w:sz w:val="20"/>
        </w:rPr>
        <w:t> </w:t>
      </w:r>
      <w:r>
        <w:rPr>
          <w:color w:val="666769"/>
          <w:sz w:val="20"/>
        </w:rPr>
        <w:t>visitas</w:t>
      </w:r>
      <w:r>
        <w:rPr>
          <w:color w:val="666769"/>
          <w:spacing w:val="32"/>
          <w:sz w:val="20"/>
        </w:rPr>
        <w:t> </w:t>
      </w:r>
      <w:r>
        <w:rPr>
          <w:color w:val="666769"/>
          <w:sz w:val="20"/>
        </w:rPr>
        <w:t>a</w:t>
      </w:r>
      <w:r>
        <w:rPr>
          <w:color w:val="666769"/>
          <w:spacing w:val="26"/>
          <w:sz w:val="20"/>
        </w:rPr>
        <w:t> </w:t>
      </w:r>
      <w:r>
        <w:rPr>
          <w:color w:val="666769"/>
          <w:sz w:val="20"/>
        </w:rPr>
        <w:t>la</w:t>
      </w:r>
      <w:r>
        <w:rPr>
          <w:color w:val="666769"/>
          <w:spacing w:val="40"/>
          <w:sz w:val="20"/>
        </w:rPr>
        <w:t> </w:t>
      </w:r>
      <w:r>
        <w:rPr>
          <w:color w:val="545456"/>
          <w:sz w:val="20"/>
        </w:rPr>
        <w:t>zona</w:t>
      </w:r>
      <w:r>
        <w:rPr>
          <w:color w:val="545456"/>
          <w:spacing w:val="38"/>
          <w:sz w:val="20"/>
        </w:rPr>
        <w:t> </w:t>
      </w:r>
      <w:r>
        <w:rPr>
          <w:color w:val="545456"/>
          <w:sz w:val="20"/>
        </w:rPr>
        <w:t>del</w:t>
      </w:r>
      <w:r>
        <w:rPr>
          <w:color w:val="545456"/>
          <w:spacing w:val="21"/>
          <w:sz w:val="20"/>
        </w:rPr>
        <w:t> </w:t>
      </w:r>
      <w:r>
        <w:rPr>
          <w:color w:val="666769"/>
          <w:sz w:val="20"/>
        </w:rPr>
        <w:t>proyecto</w:t>
      </w:r>
      <w:r>
        <w:rPr>
          <w:color w:val="666769"/>
          <w:spacing w:val="37"/>
          <w:sz w:val="20"/>
        </w:rPr>
        <w:t> </w:t>
      </w:r>
      <w:r>
        <w:rPr>
          <w:color w:val="666769"/>
          <w:sz w:val="20"/>
        </w:rPr>
        <w:t>se</w:t>
      </w:r>
      <w:r>
        <w:rPr>
          <w:color w:val="666769"/>
          <w:spacing w:val="21"/>
          <w:sz w:val="20"/>
        </w:rPr>
        <w:t> </w:t>
      </w:r>
      <w:r>
        <w:rPr>
          <w:color w:val="666769"/>
          <w:sz w:val="20"/>
        </w:rPr>
        <w:t>calcu</w:t>
      </w:r>
      <w:r>
        <w:rPr>
          <w:color w:val="363436"/>
          <w:sz w:val="20"/>
        </w:rPr>
        <w:t>l</w:t>
      </w:r>
      <w:r>
        <w:rPr>
          <w:color w:val="666769"/>
          <w:sz w:val="20"/>
        </w:rPr>
        <w:t>ará</w:t>
      </w:r>
      <w:r>
        <w:rPr>
          <w:color w:val="666769"/>
          <w:spacing w:val="25"/>
          <w:sz w:val="20"/>
        </w:rPr>
        <w:t> </w:t>
      </w:r>
      <w:r>
        <w:rPr>
          <w:color w:val="666769"/>
          <w:sz w:val="20"/>
        </w:rPr>
        <w:t>el</w:t>
      </w:r>
      <w:r>
        <w:rPr>
          <w:color w:val="666769"/>
          <w:spacing w:val="40"/>
          <w:sz w:val="20"/>
        </w:rPr>
        <w:t> </w:t>
      </w:r>
      <w:r>
        <w:rPr>
          <w:color w:val="666769"/>
          <w:sz w:val="20"/>
        </w:rPr>
        <w:t>monto</w:t>
      </w:r>
      <w:r>
        <w:rPr>
          <w:color w:val="666769"/>
          <w:spacing w:val="30"/>
          <w:sz w:val="20"/>
        </w:rPr>
        <w:t> </w:t>
      </w:r>
      <w:r>
        <w:rPr>
          <w:color w:val="666769"/>
          <w:sz w:val="20"/>
        </w:rPr>
        <w:t>de </w:t>
      </w:r>
      <w:r>
        <w:rPr>
          <w:color w:val="545456"/>
          <w:sz w:val="20"/>
        </w:rPr>
        <w:t>los</w:t>
      </w:r>
      <w:r>
        <w:rPr>
          <w:color w:val="545456"/>
          <w:spacing w:val="-14"/>
          <w:sz w:val="20"/>
        </w:rPr>
        <w:t> </w:t>
      </w:r>
      <w:r>
        <w:rPr>
          <w:color w:val="666769"/>
          <w:sz w:val="20"/>
        </w:rPr>
        <w:t>gastos</w:t>
      </w:r>
      <w:r>
        <w:rPr>
          <w:color w:val="666769"/>
          <w:spacing w:val="-4"/>
          <w:sz w:val="20"/>
        </w:rPr>
        <w:t> </w:t>
      </w:r>
      <w:r>
        <w:rPr>
          <w:color w:val="666769"/>
          <w:sz w:val="20"/>
        </w:rPr>
        <w:t>de</w:t>
      </w:r>
      <w:r>
        <w:rPr>
          <w:color w:val="666769"/>
          <w:spacing w:val="-14"/>
          <w:sz w:val="20"/>
        </w:rPr>
        <w:t> </w:t>
      </w:r>
      <w:r>
        <w:rPr>
          <w:color w:val="666769"/>
          <w:sz w:val="20"/>
        </w:rPr>
        <w:t>viaje necesa</w:t>
      </w:r>
      <w:r>
        <w:rPr>
          <w:color w:val="363436"/>
          <w:sz w:val="20"/>
        </w:rPr>
        <w:t>r</w:t>
      </w:r>
      <w:r>
        <w:rPr>
          <w:color w:val="666769"/>
          <w:sz w:val="20"/>
        </w:rPr>
        <w:t>ios, va</w:t>
      </w:r>
      <w:r>
        <w:rPr>
          <w:color w:val="363436"/>
          <w:sz w:val="20"/>
        </w:rPr>
        <w:t>l</w:t>
      </w:r>
      <w:r>
        <w:rPr>
          <w:color w:val="666769"/>
          <w:sz w:val="20"/>
        </w:rPr>
        <w:t>orados</w:t>
      </w:r>
      <w:r>
        <w:rPr>
          <w:color w:val="666769"/>
          <w:spacing w:val="-3"/>
          <w:sz w:val="20"/>
        </w:rPr>
        <w:t> </w:t>
      </w:r>
      <w:r>
        <w:rPr>
          <w:color w:val="666769"/>
          <w:sz w:val="20"/>
        </w:rPr>
        <w:t>de acuerdo con</w:t>
      </w:r>
      <w:r>
        <w:rPr>
          <w:color w:val="666769"/>
          <w:spacing w:val="-11"/>
          <w:sz w:val="20"/>
        </w:rPr>
        <w:t> </w:t>
      </w:r>
      <w:r>
        <w:rPr>
          <w:color w:val="7B7C7E"/>
          <w:sz w:val="20"/>
        </w:rPr>
        <w:t>l</w:t>
      </w:r>
      <w:r>
        <w:rPr>
          <w:color w:val="545456"/>
          <w:sz w:val="20"/>
        </w:rPr>
        <w:t>as </w:t>
      </w:r>
      <w:r>
        <w:rPr>
          <w:color w:val="666769"/>
          <w:sz w:val="20"/>
        </w:rPr>
        <w:t>tarifas </w:t>
      </w:r>
      <w:r>
        <w:rPr>
          <w:color w:val="545456"/>
          <w:sz w:val="20"/>
        </w:rPr>
        <w:t>de</w:t>
      </w:r>
      <w:r>
        <w:rPr>
          <w:color w:val="7B7C7E"/>
          <w:sz w:val="20"/>
        </w:rPr>
        <w:t>l </w:t>
      </w:r>
      <w:r>
        <w:rPr>
          <w:color w:val="545456"/>
          <w:sz w:val="20"/>
        </w:rPr>
        <w:t>transporte púb</w:t>
      </w:r>
      <w:r>
        <w:rPr>
          <w:color w:val="7B7C7E"/>
          <w:sz w:val="20"/>
        </w:rPr>
        <w:t>lico </w:t>
      </w:r>
      <w:r>
        <w:rPr>
          <w:color w:val="666769"/>
          <w:sz w:val="20"/>
        </w:rPr>
        <w:t>y </w:t>
      </w:r>
      <w:r>
        <w:rPr>
          <w:color w:val="7B7C7E"/>
          <w:sz w:val="20"/>
        </w:rPr>
        <w:t>la </w:t>
      </w:r>
      <w:r>
        <w:rPr>
          <w:color w:val="666769"/>
          <w:sz w:val="20"/>
        </w:rPr>
        <w:t>escala de viáticos </w:t>
      </w:r>
      <w:r>
        <w:rPr>
          <w:color w:val="545456"/>
          <w:sz w:val="20"/>
        </w:rPr>
        <w:t>ap</w:t>
      </w:r>
      <w:r>
        <w:rPr>
          <w:color w:val="7B7C7E"/>
          <w:sz w:val="20"/>
        </w:rPr>
        <w:t>licable </w:t>
      </w:r>
      <w:r>
        <w:rPr>
          <w:color w:val="666769"/>
          <w:sz w:val="20"/>
        </w:rPr>
        <w:t>a la UPME.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61" w:lineRule="auto"/>
        <w:ind w:left="754" w:right="783" w:hanging="12"/>
      </w:pPr>
      <w:r>
        <w:rPr>
          <w:color w:val="545456"/>
        </w:rPr>
        <w:t>Las</w:t>
      </w:r>
      <w:r>
        <w:rPr>
          <w:color w:val="545456"/>
          <w:spacing w:val="40"/>
        </w:rPr>
        <w:t> </w:t>
      </w:r>
      <w:r>
        <w:rPr>
          <w:color w:val="666769"/>
        </w:rPr>
        <w:t>tarifas</w:t>
      </w:r>
      <w:r>
        <w:rPr>
          <w:color w:val="666769"/>
          <w:spacing w:val="26"/>
        </w:rPr>
        <w:t> </w:t>
      </w:r>
      <w:r>
        <w:rPr>
          <w:color w:val="7B7C7E"/>
        </w:rPr>
        <w:t>que</w:t>
      </w:r>
      <w:r>
        <w:rPr>
          <w:color w:val="7B7C7E"/>
          <w:spacing w:val="28"/>
        </w:rPr>
        <w:t> </w:t>
      </w:r>
      <w:r>
        <w:rPr>
          <w:color w:val="666769"/>
        </w:rPr>
        <w:t>se cobrarán</w:t>
      </w:r>
      <w:r>
        <w:rPr>
          <w:color w:val="666769"/>
          <w:spacing w:val="36"/>
        </w:rPr>
        <w:t> </w:t>
      </w:r>
      <w:r>
        <w:rPr>
          <w:color w:val="545456"/>
        </w:rPr>
        <w:t>por</w:t>
      </w:r>
      <w:r>
        <w:rPr>
          <w:color w:val="545456"/>
          <w:spacing w:val="40"/>
        </w:rPr>
        <w:t> </w:t>
      </w:r>
      <w:r>
        <w:rPr>
          <w:color w:val="666769"/>
        </w:rPr>
        <w:t>concepto</w:t>
      </w:r>
      <w:r>
        <w:rPr>
          <w:color w:val="666769"/>
          <w:spacing w:val="37"/>
        </w:rPr>
        <w:t> </w:t>
      </w:r>
      <w:r>
        <w:rPr>
          <w:color w:val="666769"/>
        </w:rPr>
        <w:t>de</w:t>
      </w:r>
      <w:r>
        <w:rPr>
          <w:color w:val="666769"/>
          <w:spacing w:val="30"/>
        </w:rPr>
        <w:t> </w:t>
      </w:r>
      <w:r>
        <w:rPr>
          <w:color w:val="545456"/>
        </w:rPr>
        <w:t>la</w:t>
      </w:r>
      <w:r>
        <w:rPr>
          <w:color w:val="545456"/>
          <w:spacing w:val="40"/>
        </w:rPr>
        <w:t> </w:t>
      </w:r>
      <w:r>
        <w:rPr>
          <w:color w:val="666769"/>
        </w:rPr>
        <w:t>prestación</w:t>
      </w:r>
      <w:r>
        <w:rPr>
          <w:color w:val="666769"/>
          <w:spacing w:val="36"/>
        </w:rPr>
        <w:t> </w:t>
      </w:r>
      <w:r>
        <w:rPr>
          <w:color w:val="666769"/>
        </w:rPr>
        <w:t>de</w:t>
      </w:r>
      <w:r>
        <w:rPr>
          <w:color w:val="666769"/>
          <w:spacing w:val="31"/>
        </w:rPr>
        <w:t> </w:t>
      </w:r>
      <w:r>
        <w:rPr>
          <w:color w:val="666769"/>
        </w:rPr>
        <w:t>los</w:t>
      </w:r>
      <w:r>
        <w:rPr>
          <w:color w:val="666769"/>
          <w:spacing w:val="39"/>
        </w:rPr>
        <w:t> </w:t>
      </w:r>
      <w:r>
        <w:rPr>
          <w:color w:val="666769"/>
        </w:rPr>
        <w:t>servicios</w:t>
      </w:r>
      <w:r>
        <w:rPr>
          <w:color w:val="666769"/>
          <w:spacing w:val="36"/>
        </w:rPr>
        <w:t> </w:t>
      </w:r>
      <w:r>
        <w:rPr>
          <w:color w:val="666769"/>
        </w:rPr>
        <w:t>de </w:t>
      </w:r>
      <w:r>
        <w:rPr>
          <w:color w:val="545456"/>
        </w:rPr>
        <w:t>p</w:t>
      </w:r>
      <w:r>
        <w:rPr>
          <w:color w:val="7B7C7E"/>
        </w:rPr>
        <w:t>laneació</w:t>
      </w:r>
      <w:r>
        <w:rPr>
          <w:color w:val="545456"/>
        </w:rPr>
        <w:t>n </w:t>
      </w:r>
      <w:r>
        <w:rPr>
          <w:color w:val="666769"/>
        </w:rPr>
        <w:t>y asesoría descritos corresponderá a</w:t>
      </w:r>
      <w:r>
        <w:rPr>
          <w:color w:val="666769"/>
          <w:spacing w:val="-1"/>
        </w:rPr>
        <w:t> </w:t>
      </w:r>
      <w:r>
        <w:rPr>
          <w:color w:val="666769"/>
        </w:rPr>
        <w:t>una tasa hasta de: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0"/>
        </w:numPr>
        <w:tabs>
          <w:tab w:pos="964" w:val="left" w:leader="none"/>
        </w:tabs>
        <w:spacing w:line="252" w:lineRule="auto" w:before="0" w:after="0"/>
        <w:ind w:left="749" w:right="815" w:firstLine="1"/>
        <w:jc w:val="both"/>
        <w:rPr>
          <w:color w:val="666769"/>
          <w:sz w:val="20"/>
        </w:rPr>
      </w:pPr>
      <w:r>
        <w:rPr>
          <w:color w:val="666769"/>
          <w:sz w:val="20"/>
        </w:rPr>
        <w:t>El 1</w:t>
      </w:r>
      <w:r>
        <w:rPr>
          <w:rFonts w:ascii="Times New Roman" w:hAnsi="Times New Roman"/>
          <w:color w:val="666769"/>
          <w:sz w:val="22"/>
        </w:rPr>
        <w:t>% </w:t>
      </w:r>
      <w:r>
        <w:rPr>
          <w:color w:val="666769"/>
          <w:sz w:val="20"/>
        </w:rPr>
        <w:t>de </w:t>
      </w:r>
      <w:r>
        <w:rPr>
          <w:color w:val="363436"/>
          <w:sz w:val="20"/>
        </w:rPr>
        <w:t>l</w:t>
      </w:r>
      <w:r>
        <w:rPr>
          <w:color w:val="666769"/>
          <w:sz w:val="20"/>
        </w:rPr>
        <w:t>os beneficios tributarios solicitados por el usuario solicitante, en el caso de </w:t>
      </w:r>
      <w:r>
        <w:rPr>
          <w:color w:val="7B7C7E"/>
          <w:sz w:val="20"/>
        </w:rPr>
        <w:t>la </w:t>
      </w:r>
      <w:r>
        <w:rPr>
          <w:color w:val="666769"/>
          <w:sz w:val="20"/>
        </w:rPr>
        <w:t>evaluación de </w:t>
      </w:r>
      <w:r>
        <w:rPr>
          <w:color w:val="545456"/>
          <w:sz w:val="20"/>
        </w:rPr>
        <w:t>los </w:t>
      </w:r>
      <w:r>
        <w:rPr>
          <w:color w:val="666769"/>
          <w:sz w:val="20"/>
        </w:rPr>
        <w:t>proyectos de eficiencia energética y fuentes no convencionales</w:t>
      </w:r>
      <w:r>
        <w:rPr>
          <w:color w:val="666769"/>
          <w:spacing w:val="-12"/>
          <w:sz w:val="20"/>
        </w:rPr>
        <w:t> </w:t>
      </w:r>
      <w:r>
        <w:rPr>
          <w:color w:val="666769"/>
          <w:sz w:val="20"/>
        </w:rPr>
        <w:t>de energía y gestión eficiente de la energía;</w:t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10"/>
        </w:numPr>
        <w:tabs>
          <w:tab w:pos="983" w:val="left" w:leader="none"/>
        </w:tabs>
        <w:spacing w:line="256" w:lineRule="auto" w:before="0" w:after="0"/>
        <w:ind w:left="760" w:right="820" w:firstLine="0"/>
        <w:jc w:val="both"/>
        <w:rPr>
          <w:color w:val="7B7C7E"/>
          <w:sz w:val="20"/>
        </w:rPr>
      </w:pPr>
      <w:r>
        <w:rPr>
          <w:color w:val="666769"/>
          <w:sz w:val="20"/>
        </w:rPr>
        <w:t>El</w:t>
      </w:r>
      <w:r>
        <w:rPr>
          <w:color w:val="666769"/>
          <w:spacing w:val="-9"/>
          <w:sz w:val="20"/>
        </w:rPr>
        <w:t> </w:t>
      </w:r>
      <w:r>
        <w:rPr>
          <w:color w:val="666769"/>
          <w:sz w:val="20"/>
        </w:rPr>
        <w:t>1</w:t>
      </w:r>
      <w:r>
        <w:rPr>
          <w:rFonts w:ascii="Times New Roman" w:hAnsi="Times New Roman"/>
          <w:color w:val="666769"/>
          <w:sz w:val="21"/>
        </w:rPr>
        <w:t>%</w:t>
      </w:r>
      <w:r>
        <w:rPr>
          <w:rFonts w:ascii="Times New Roman" w:hAnsi="Times New Roman"/>
          <w:color w:val="666769"/>
          <w:spacing w:val="36"/>
          <w:sz w:val="21"/>
        </w:rPr>
        <w:t> </w:t>
      </w:r>
      <w:r>
        <w:rPr>
          <w:color w:val="666769"/>
          <w:sz w:val="20"/>
        </w:rPr>
        <w:t>del valor</w:t>
      </w:r>
      <w:r>
        <w:rPr>
          <w:color w:val="666769"/>
          <w:spacing w:val="23"/>
          <w:sz w:val="20"/>
        </w:rPr>
        <w:t> </w:t>
      </w:r>
      <w:r>
        <w:rPr>
          <w:color w:val="666769"/>
          <w:sz w:val="20"/>
        </w:rPr>
        <w:t>de los proyectos del sector energético</w:t>
      </w:r>
      <w:r>
        <w:rPr>
          <w:color w:val="666769"/>
          <w:spacing w:val="27"/>
          <w:sz w:val="20"/>
        </w:rPr>
        <w:t> </w:t>
      </w:r>
      <w:r>
        <w:rPr>
          <w:color w:val="666769"/>
          <w:sz w:val="20"/>
        </w:rPr>
        <w:t>a financiar</w:t>
      </w:r>
      <w:r>
        <w:rPr>
          <w:color w:val="666769"/>
          <w:spacing w:val="29"/>
          <w:sz w:val="20"/>
        </w:rPr>
        <w:t> </w:t>
      </w:r>
      <w:r>
        <w:rPr>
          <w:color w:val="666769"/>
          <w:sz w:val="20"/>
        </w:rPr>
        <w:t>con </w:t>
      </w:r>
      <w:r>
        <w:rPr>
          <w:color w:val="7B7C7E"/>
          <w:sz w:val="20"/>
        </w:rPr>
        <w:t>la </w:t>
      </w:r>
      <w:r>
        <w:rPr>
          <w:color w:val="545456"/>
          <w:sz w:val="20"/>
        </w:rPr>
        <w:t>línea de </w:t>
      </w:r>
      <w:r>
        <w:rPr>
          <w:color w:val="666769"/>
          <w:sz w:val="20"/>
        </w:rPr>
        <w:t>redescuento</w:t>
      </w:r>
      <w:r>
        <w:rPr>
          <w:color w:val="666769"/>
          <w:spacing w:val="36"/>
          <w:sz w:val="20"/>
        </w:rPr>
        <w:t> </w:t>
      </w:r>
      <w:r>
        <w:rPr>
          <w:color w:val="666769"/>
          <w:sz w:val="20"/>
        </w:rPr>
        <w:t>con</w:t>
      </w:r>
      <w:r>
        <w:rPr>
          <w:color w:val="666769"/>
          <w:spacing w:val="25"/>
          <w:sz w:val="20"/>
        </w:rPr>
        <w:t> </w:t>
      </w:r>
      <w:r>
        <w:rPr>
          <w:color w:val="545456"/>
          <w:sz w:val="20"/>
        </w:rPr>
        <w:t>tasa</w:t>
      </w:r>
      <w:r>
        <w:rPr>
          <w:color w:val="545456"/>
          <w:spacing w:val="26"/>
          <w:sz w:val="20"/>
        </w:rPr>
        <w:t> </w:t>
      </w:r>
      <w:r>
        <w:rPr>
          <w:color w:val="666769"/>
          <w:sz w:val="20"/>
        </w:rPr>
        <w:t>compensada</w:t>
      </w:r>
      <w:r>
        <w:rPr>
          <w:color w:val="666769"/>
          <w:spacing w:val="28"/>
          <w:sz w:val="20"/>
        </w:rPr>
        <w:t> </w:t>
      </w:r>
      <w:r>
        <w:rPr>
          <w:color w:val="666769"/>
          <w:sz w:val="20"/>
        </w:rPr>
        <w:t>de la</w:t>
      </w:r>
      <w:r>
        <w:rPr>
          <w:color w:val="666769"/>
          <w:spacing w:val="34"/>
          <w:sz w:val="20"/>
        </w:rPr>
        <w:t> </w:t>
      </w:r>
      <w:r>
        <w:rPr>
          <w:color w:val="545456"/>
          <w:sz w:val="20"/>
        </w:rPr>
        <w:t>F</w:t>
      </w:r>
      <w:r>
        <w:rPr>
          <w:color w:val="7B7C7E"/>
          <w:sz w:val="20"/>
        </w:rPr>
        <w:t>inanciera</w:t>
      </w:r>
      <w:r>
        <w:rPr>
          <w:color w:val="7B7C7E"/>
          <w:spacing w:val="26"/>
          <w:sz w:val="20"/>
        </w:rPr>
        <w:t> </w:t>
      </w:r>
      <w:r>
        <w:rPr>
          <w:color w:val="666769"/>
          <w:sz w:val="20"/>
        </w:rPr>
        <w:t>de Desarrollo Territorial</w:t>
      </w:r>
    </w:p>
    <w:p>
      <w:pPr>
        <w:pStyle w:val="BodyText"/>
        <w:spacing w:line="215" w:lineRule="exact"/>
        <w:ind w:left="758"/>
        <w:jc w:val="both"/>
      </w:pPr>
      <w:r>
        <w:rPr>
          <w:color w:val="666769"/>
        </w:rPr>
        <w:t>S.A.</w:t>
      </w:r>
      <w:r>
        <w:rPr>
          <w:color w:val="666769"/>
          <w:spacing w:val="-4"/>
        </w:rPr>
        <w:t> </w:t>
      </w:r>
      <w:r>
        <w:rPr>
          <w:color w:val="666769"/>
        </w:rPr>
        <w:t>-</w:t>
      </w:r>
      <w:r>
        <w:rPr>
          <w:color w:val="666769"/>
          <w:spacing w:val="4"/>
        </w:rPr>
        <w:t> </w:t>
      </w:r>
      <w:r>
        <w:rPr>
          <w:color w:val="666769"/>
          <w:spacing w:val="-2"/>
        </w:rPr>
        <w:t>FINDETER.</w:t>
      </w: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0"/>
          <w:numId w:val="10"/>
        </w:numPr>
        <w:tabs>
          <w:tab w:pos="980" w:val="left" w:leader="none"/>
        </w:tabs>
        <w:spacing w:line="240" w:lineRule="auto" w:before="0" w:after="0"/>
        <w:ind w:left="979" w:right="0" w:hanging="219"/>
        <w:jc w:val="both"/>
        <w:rPr>
          <w:color w:val="7B7C7E"/>
          <w:sz w:val="20"/>
        </w:rPr>
      </w:pPr>
      <w:r>
        <w:rPr>
          <w:color w:val="666769"/>
          <w:sz w:val="20"/>
        </w:rPr>
        <w:t>SO</w:t>
      </w:r>
      <w:r>
        <w:rPr>
          <w:color w:val="666769"/>
          <w:spacing w:val="-14"/>
          <w:sz w:val="20"/>
        </w:rPr>
        <w:t> </w:t>
      </w:r>
      <w:r>
        <w:rPr>
          <w:color w:val="666769"/>
          <w:sz w:val="20"/>
        </w:rPr>
        <w:t>SMLMV</w:t>
      </w:r>
      <w:r>
        <w:rPr>
          <w:color w:val="666769"/>
          <w:spacing w:val="-5"/>
          <w:sz w:val="20"/>
        </w:rPr>
        <w:t> </w:t>
      </w:r>
      <w:r>
        <w:rPr>
          <w:color w:val="666769"/>
          <w:sz w:val="20"/>
        </w:rPr>
        <w:t>por</w:t>
      </w:r>
      <w:r>
        <w:rPr>
          <w:color w:val="666769"/>
          <w:spacing w:val="-9"/>
          <w:sz w:val="20"/>
        </w:rPr>
        <w:t> </w:t>
      </w:r>
      <w:r>
        <w:rPr>
          <w:color w:val="666769"/>
          <w:sz w:val="20"/>
        </w:rPr>
        <w:t>solicitud</w:t>
      </w:r>
      <w:r>
        <w:rPr>
          <w:color w:val="666769"/>
          <w:spacing w:val="-9"/>
          <w:sz w:val="20"/>
        </w:rPr>
        <w:t> </w:t>
      </w:r>
      <w:r>
        <w:rPr>
          <w:color w:val="666769"/>
          <w:sz w:val="20"/>
        </w:rPr>
        <w:t>de</w:t>
      </w:r>
      <w:r>
        <w:rPr>
          <w:color w:val="666769"/>
          <w:spacing w:val="-14"/>
          <w:sz w:val="20"/>
        </w:rPr>
        <w:t> </w:t>
      </w:r>
      <w:r>
        <w:rPr>
          <w:color w:val="666769"/>
          <w:sz w:val="20"/>
        </w:rPr>
        <w:t>conexión</w:t>
      </w:r>
      <w:r>
        <w:rPr>
          <w:color w:val="666769"/>
          <w:spacing w:val="-4"/>
          <w:sz w:val="20"/>
        </w:rPr>
        <w:t> </w:t>
      </w:r>
      <w:r>
        <w:rPr>
          <w:color w:val="666769"/>
          <w:sz w:val="20"/>
        </w:rPr>
        <w:t>al</w:t>
      </w:r>
      <w:r>
        <w:rPr>
          <w:color w:val="666769"/>
          <w:spacing w:val="-3"/>
          <w:sz w:val="20"/>
        </w:rPr>
        <w:t> </w:t>
      </w:r>
      <w:r>
        <w:rPr>
          <w:color w:val="666769"/>
          <w:sz w:val="20"/>
        </w:rPr>
        <w:t>Sistema Interconectado</w:t>
      </w:r>
      <w:r>
        <w:rPr>
          <w:color w:val="666769"/>
          <w:spacing w:val="-19"/>
          <w:sz w:val="20"/>
        </w:rPr>
        <w:t> </w:t>
      </w:r>
      <w:r>
        <w:rPr>
          <w:color w:val="666769"/>
          <w:spacing w:val="-2"/>
          <w:sz w:val="20"/>
        </w:rPr>
        <w:t>Nacional.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54" w:lineRule="auto"/>
        <w:ind w:left="760" w:right="800" w:firstLine="1"/>
        <w:jc w:val="both"/>
      </w:pPr>
      <w:r>
        <w:rPr>
          <w:color w:val="666769"/>
        </w:rPr>
        <w:t>Los recursos que se recauden por concepto del cobro de </w:t>
      </w:r>
      <w:r>
        <w:rPr>
          <w:color w:val="7B7C7E"/>
        </w:rPr>
        <w:t>los </w:t>
      </w:r>
      <w:r>
        <w:rPr>
          <w:color w:val="666769"/>
        </w:rPr>
        <w:t>citados servicios técnicos </w:t>
      </w:r>
      <w:r>
        <w:rPr>
          <w:color w:val="545456"/>
        </w:rPr>
        <w:t>de </w:t>
      </w:r>
      <w:r>
        <w:rPr>
          <w:color w:val="666769"/>
        </w:rPr>
        <w:t>planeación y asesoría de que </w:t>
      </w:r>
      <w:r>
        <w:rPr>
          <w:color w:val="545456"/>
        </w:rPr>
        <w:t>trata </w:t>
      </w:r>
      <w:r>
        <w:rPr>
          <w:color w:val="666769"/>
        </w:rPr>
        <w:t>el presente artículo, serán depositados en un patrimonio autónomo que </w:t>
      </w:r>
      <w:r>
        <w:rPr>
          <w:color w:val="7B7C7E"/>
        </w:rPr>
        <w:t>la </w:t>
      </w:r>
      <w:r>
        <w:rPr>
          <w:color w:val="545456"/>
        </w:rPr>
        <w:t>UPME </w:t>
      </w:r>
      <w:r>
        <w:rPr>
          <w:color w:val="666769"/>
        </w:rPr>
        <w:t>constituirá a través de</w:t>
      </w:r>
      <w:r>
        <w:rPr>
          <w:color w:val="666769"/>
          <w:spacing w:val="-1"/>
        </w:rPr>
        <w:t> </w:t>
      </w:r>
      <w:r>
        <w:rPr>
          <w:color w:val="666769"/>
        </w:rPr>
        <w:t>un contrato de fiducia </w:t>
      </w:r>
      <w:r>
        <w:rPr>
          <w:color w:val="545456"/>
        </w:rPr>
        <w:t>mercantil </w:t>
      </w:r>
      <w:r>
        <w:rPr>
          <w:color w:val="666769"/>
        </w:rPr>
        <w:t>que se</w:t>
      </w:r>
      <w:r>
        <w:rPr>
          <w:color w:val="666769"/>
          <w:spacing w:val="-1"/>
        </w:rPr>
        <w:t> </w:t>
      </w:r>
      <w:r>
        <w:rPr>
          <w:color w:val="666769"/>
        </w:rPr>
        <w:t>someterá a las </w:t>
      </w:r>
      <w:r>
        <w:rPr>
          <w:color w:val="545456"/>
        </w:rPr>
        <w:t>normas </w:t>
      </w:r>
      <w:r>
        <w:rPr>
          <w:color w:val="666769"/>
        </w:rPr>
        <w:t>del </w:t>
      </w:r>
      <w:r>
        <w:rPr>
          <w:color w:val="545456"/>
        </w:rPr>
        <w:t>derecho </w:t>
      </w:r>
      <w:r>
        <w:rPr>
          <w:color w:val="666769"/>
        </w:rPr>
        <w:t>privado. Dichos recursos </w:t>
      </w:r>
      <w:r>
        <w:rPr>
          <w:color w:val="545456"/>
        </w:rPr>
        <w:t>serán </w:t>
      </w:r>
      <w:r>
        <w:rPr>
          <w:color w:val="666769"/>
        </w:rPr>
        <w:t>utilizados pa</w:t>
      </w:r>
      <w:r>
        <w:rPr>
          <w:color w:val="363436"/>
        </w:rPr>
        <w:t>r</w:t>
      </w:r>
      <w:r>
        <w:rPr>
          <w:color w:val="666769"/>
        </w:rPr>
        <w:t>a sufragar los costos relacionados con </w:t>
      </w:r>
      <w:r>
        <w:rPr>
          <w:color w:val="545456"/>
        </w:rPr>
        <w:t>la </w:t>
      </w:r>
      <w:r>
        <w:rPr>
          <w:color w:val="666769"/>
        </w:rPr>
        <w:t>emisión</w:t>
      </w:r>
      <w:r>
        <w:rPr>
          <w:color w:val="666769"/>
          <w:spacing w:val="-9"/>
        </w:rPr>
        <w:t> </w:t>
      </w:r>
      <w:r>
        <w:rPr>
          <w:color w:val="666769"/>
        </w:rPr>
        <w:t>de</w:t>
      </w:r>
      <w:r>
        <w:rPr>
          <w:color w:val="666769"/>
          <w:spacing w:val="-22"/>
        </w:rPr>
        <w:t> </w:t>
      </w:r>
      <w:r>
        <w:rPr>
          <w:color w:val="666769"/>
        </w:rPr>
        <w:t>conceptos técnicos,</w:t>
      </w:r>
      <w:r>
        <w:rPr>
          <w:color w:val="666769"/>
          <w:spacing w:val="-8"/>
        </w:rPr>
        <w:t> </w:t>
      </w:r>
      <w:r>
        <w:rPr>
          <w:color w:val="545456"/>
        </w:rPr>
        <w:t>la</w:t>
      </w:r>
      <w:r>
        <w:rPr>
          <w:color w:val="545456"/>
          <w:spacing w:val="-13"/>
        </w:rPr>
        <w:t> </w:t>
      </w:r>
      <w:r>
        <w:rPr>
          <w:color w:val="666769"/>
        </w:rPr>
        <w:t>evaluación y</w:t>
      </w:r>
      <w:r>
        <w:rPr>
          <w:color w:val="666769"/>
          <w:spacing w:val="-5"/>
        </w:rPr>
        <w:t> </w:t>
      </w:r>
      <w:r>
        <w:rPr>
          <w:color w:val="666769"/>
        </w:rPr>
        <w:t>el</w:t>
      </w:r>
      <w:r>
        <w:rPr>
          <w:color w:val="666769"/>
          <w:spacing w:val="-14"/>
        </w:rPr>
        <w:t> </w:t>
      </w:r>
      <w:r>
        <w:rPr>
          <w:color w:val="666769"/>
        </w:rPr>
        <w:t>seguimiento en</w:t>
      </w:r>
      <w:r>
        <w:rPr>
          <w:color w:val="666769"/>
          <w:spacing w:val="-19"/>
        </w:rPr>
        <w:t> </w:t>
      </w:r>
      <w:r>
        <w:rPr>
          <w:color w:val="666769"/>
        </w:rPr>
        <w:t>que</w:t>
      </w:r>
      <w:r>
        <w:rPr>
          <w:color w:val="666769"/>
          <w:spacing w:val="-8"/>
        </w:rPr>
        <w:t> </w:t>
      </w:r>
      <w:r>
        <w:rPr>
          <w:color w:val="666769"/>
        </w:rPr>
        <w:t>deba</w:t>
      </w:r>
      <w:r>
        <w:rPr>
          <w:color w:val="666769"/>
          <w:spacing w:val="-13"/>
        </w:rPr>
        <w:t> </w:t>
      </w:r>
      <w:r>
        <w:rPr>
          <w:color w:val="666769"/>
        </w:rPr>
        <w:t>incurrir</w:t>
      </w:r>
    </w:p>
    <w:p>
      <w:pPr>
        <w:spacing w:after="0" w:line="254" w:lineRule="auto"/>
        <w:jc w:val="both"/>
        <w:sectPr>
          <w:pgSz w:w="12240" w:h="15840"/>
          <w:pgMar w:top="460" w:bottom="280" w:left="1720" w:right="1660"/>
        </w:sectPr>
      </w:pPr>
    </w:p>
    <w:p>
      <w:pPr>
        <w:spacing w:before="81"/>
        <w:ind w:left="876" w:right="2604" w:firstLine="0"/>
        <w:jc w:val="center"/>
        <w:rPr>
          <w:rFonts w:ascii="Courier New"/>
          <w:b/>
          <w:sz w:val="35"/>
        </w:rPr>
      </w:pPr>
      <w:r>
        <w:rPr/>
        <w:pict>
          <v:group style="position:absolute;margin-left:119.245064pt;margin-top:66.897194pt;width:387.75pt;height:678.95pt;mso-position-horizontal-relative:page;mso-position-vertical-relative:page;z-index:-19209728" id="docshapegroup41" coordorigin="2385,1338" coordsize="7755,13579">
            <v:line style="position:absolute" from="2443,14897" to="2443,1338" stroked="true" strokeweight="2.893332pt" strokecolor="#000000">
              <v:stroke dashstyle="solid"/>
            </v:line>
            <v:line style="position:absolute" from="10081,14916" to="10081,1396" stroked="true" strokeweight="2.41111pt" strokecolor="#000000">
              <v:stroke dashstyle="solid"/>
            </v:line>
            <v:line style="position:absolute" from="2423,1405" to="10139,1405" stroked="true" strokeweight="2.889pt" strokecolor="#000000">
              <v:stroke dashstyle="solid"/>
            </v:line>
            <v:line style="position:absolute" from="2385,14858" to="10120,14858" stroked="true" strokeweight="2.407500pt" strokecolor="#000000">
              <v:stroke dashstyle="solid"/>
            </v:line>
            <w10:wrap type="none"/>
          </v:group>
        </w:pict>
      </w:r>
      <w:r>
        <w:rPr>
          <w:rFonts w:ascii="Courier New"/>
          <w:b/>
          <w:color w:val="363434"/>
          <w:spacing w:val="-4"/>
          <w:sz w:val="35"/>
        </w:rPr>
        <w:t>1</w:t>
      </w:r>
      <w:r>
        <w:rPr>
          <w:rFonts w:ascii="Courier New"/>
          <w:b/>
          <w:color w:val="646467"/>
          <w:spacing w:val="-4"/>
          <w:sz w:val="35"/>
        </w:rPr>
        <w:t>95S</w:t>
      </w:r>
    </w:p>
    <w:p>
      <w:pPr>
        <w:pStyle w:val="BodyText"/>
        <w:spacing w:before="9"/>
        <w:rPr>
          <w:rFonts w:ascii="Courier New"/>
          <w:b/>
          <w:sz w:val="32"/>
        </w:rPr>
      </w:pPr>
    </w:p>
    <w:p>
      <w:pPr>
        <w:pStyle w:val="BodyText"/>
        <w:ind w:left="796"/>
        <w:jc w:val="both"/>
      </w:pPr>
      <w:r>
        <w:rPr>
          <w:color w:val="797C7E"/>
        </w:rPr>
        <w:t>la</w:t>
      </w:r>
      <w:r>
        <w:rPr>
          <w:color w:val="797C7E"/>
          <w:spacing w:val="-14"/>
        </w:rPr>
        <w:t> </w:t>
      </w:r>
      <w:r>
        <w:rPr>
          <w:color w:val="646467"/>
        </w:rPr>
        <w:t>UPME</w:t>
      </w:r>
      <w:r>
        <w:rPr>
          <w:color w:val="646467"/>
          <w:spacing w:val="-14"/>
        </w:rPr>
        <w:t> </w:t>
      </w:r>
      <w:r>
        <w:rPr>
          <w:color w:val="646467"/>
        </w:rPr>
        <w:t>para</w:t>
      </w:r>
      <w:r>
        <w:rPr>
          <w:color w:val="646467"/>
          <w:spacing w:val="-1"/>
        </w:rPr>
        <w:t> </w:t>
      </w:r>
      <w:r>
        <w:rPr>
          <w:color w:val="646467"/>
        </w:rPr>
        <w:t>la</w:t>
      </w:r>
      <w:r>
        <w:rPr>
          <w:color w:val="646467"/>
          <w:spacing w:val="-7"/>
        </w:rPr>
        <w:t> </w:t>
      </w:r>
      <w:r>
        <w:rPr>
          <w:color w:val="646467"/>
        </w:rPr>
        <w:t>prestación</w:t>
      </w:r>
      <w:r>
        <w:rPr>
          <w:color w:val="646467"/>
          <w:spacing w:val="-2"/>
        </w:rPr>
        <w:t>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646467"/>
        </w:rPr>
        <w:t>estos</w:t>
      </w:r>
      <w:r>
        <w:rPr>
          <w:color w:val="646467"/>
          <w:spacing w:val="-13"/>
        </w:rPr>
        <w:t> </w:t>
      </w:r>
      <w:r>
        <w:rPr>
          <w:color w:val="646467"/>
          <w:spacing w:val="-2"/>
        </w:rPr>
        <w:t>servicios.</w:t>
      </w:r>
    </w:p>
    <w:p>
      <w:pPr>
        <w:pStyle w:val="BodyText"/>
        <w:spacing w:before="9"/>
        <w:rPr>
          <w:sz w:val="22"/>
        </w:rPr>
      </w:pPr>
    </w:p>
    <w:p>
      <w:pPr>
        <w:spacing w:before="1"/>
        <w:ind w:left="798" w:right="0" w:firstLine="0"/>
        <w:jc w:val="both"/>
        <w:rPr>
          <w:sz w:val="20"/>
        </w:rPr>
      </w:pPr>
      <w:r>
        <w:rPr>
          <w:rFonts w:ascii="Times New Roman" w:hAnsi="Times New Roman"/>
          <w:b/>
          <w:color w:val="363434"/>
          <w:sz w:val="21"/>
        </w:rPr>
        <w:t>ARTÍCULO</w:t>
      </w:r>
      <w:r>
        <w:rPr>
          <w:rFonts w:ascii="Times New Roman" w:hAnsi="Times New Roman"/>
          <w:b/>
          <w:color w:val="363434"/>
          <w:spacing w:val="53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21</w:t>
      </w:r>
      <w:r>
        <w:rPr>
          <w:rFonts w:ascii="Times New Roman" w:hAnsi="Times New Roman"/>
          <w:b/>
          <w:color w:val="646467"/>
          <w:sz w:val="21"/>
        </w:rPr>
        <w:t>°</w:t>
      </w:r>
      <w:r>
        <w:rPr>
          <w:rFonts w:ascii="Times New Roman" w:hAnsi="Times New Roman"/>
          <w:b/>
          <w:color w:val="4B494B"/>
          <w:sz w:val="21"/>
        </w:rPr>
        <w:t>.</w:t>
      </w:r>
      <w:r>
        <w:rPr>
          <w:rFonts w:ascii="Times New Roman" w:hAnsi="Times New Roman"/>
          <w:b/>
          <w:color w:val="4B494B"/>
          <w:spacing w:val="49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VIGENCIA</w:t>
      </w:r>
      <w:r>
        <w:rPr>
          <w:rFonts w:ascii="Times New Roman" w:hAnsi="Times New Roman"/>
          <w:b/>
          <w:color w:val="363434"/>
          <w:spacing w:val="63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FONDOS</w:t>
      </w:r>
      <w:r>
        <w:rPr>
          <w:rFonts w:ascii="Times New Roman" w:hAnsi="Times New Roman"/>
          <w:b/>
          <w:color w:val="363434"/>
          <w:spacing w:val="51"/>
          <w:sz w:val="21"/>
        </w:rPr>
        <w:t> </w:t>
      </w:r>
      <w:r>
        <w:rPr>
          <w:rFonts w:ascii="Times New Roman" w:hAnsi="Times New Roman"/>
          <w:b/>
          <w:color w:val="4B494B"/>
          <w:sz w:val="21"/>
        </w:rPr>
        <w:t>ELÉCTRICOS</w:t>
      </w:r>
      <w:r>
        <w:rPr>
          <w:rFonts w:ascii="Times New Roman" w:hAnsi="Times New Roman"/>
          <w:b/>
          <w:color w:val="646467"/>
          <w:sz w:val="21"/>
        </w:rPr>
        <w:t>.</w:t>
      </w:r>
      <w:r>
        <w:rPr>
          <w:rFonts w:ascii="Times New Roman" w:hAnsi="Times New Roman"/>
          <w:b/>
          <w:color w:val="646467"/>
          <w:spacing w:val="45"/>
          <w:sz w:val="21"/>
        </w:rPr>
        <w:t> </w:t>
      </w:r>
      <w:r>
        <w:rPr>
          <w:color w:val="646467"/>
          <w:sz w:val="20"/>
        </w:rPr>
        <w:t>El</w:t>
      </w:r>
      <w:r>
        <w:rPr>
          <w:color w:val="646467"/>
          <w:spacing w:val="34"/>
          <w:sz w:val="20"/>
        </w:rPr>
        <w:t> </w:t>
      </w:r>
      <w:r>
        <w:rPr>
          <w:color w:val="646467"/>
          <w:sz w:val="20"/>
        </w:rPr>
        <w:t>Fondo</w:t>
      </w:r>
      <w:r>
        <w:rPr>
          <w:color w:val="646467"/>
          <w:spacing w:val="47"/>
          <w:sz w:val="20"/>
        </w:rPr>
        <w:t> </w:t>
      </w:r>
      <w:r>
        <w:rPr>
          <w:color w:val="646467"/>
          <w:sz w:val="20"/>
        </w:rPr>
        <w:t>de</w:t>
      </w:r>
      <w:r>
        <w:rPr>
          <w:color w:val="646467"/>
          <w:spacing w:val="47"/>
          <w:sz w:val="20"/>
        </w:rPr>
        <w:t> </w:t>
      </w:r>
      <w:r>
        <w:rPr>
          <w:color w:val="646467"/>
          <w:spacing w:val="-2"/>
          <w:sz w:val="20"/>
        </w:rPr>
        <w:t>Apoyo</w:t>
      </w:r>
    </w:p>
    <w:p>
      <w:pPr>
        <w:pStyle w:val="BodyText"/>
        <w:spacing w:line="261" w:lineRule="auto" w:before="17"/>
        <w:ind w:left="774" w:right="786" w:firstLine="19"/>
        <w:jc w:val="both"/>
      </w:pPr>
      <w:r>
        <w:rPr>
          <w:color w:val="646467"/>
        </w:rPr>
        <w:t>Financiero</w:t>
      </w:r>
      <w:r>
        <w:rPr>
          <w:color w:val="646467"/>
          <w:spacing w:val="-9"/>
        </w:rPr>
        <w:t> </w:t>
      </w:r>
      <w:r>
        <w:rPr>
          <w:color w:val="646467"/>
        </w:rPr>
        <w:t>para</w:t>
      </w:r>
      <w:r>
        <w:rPr>
          <w:color w:val="646467"/>
          <w:spacing w:val="-3"/>
        </w:rPr>
        <w:t> </w:t>
      </w:r>
      <w:r>
        <w:rPr>
          <w:color w:val="646467"/>
        </w:rPr>
        <w:t>la</w:t>
      </w:r>
      <w:r>
        <w:rPr>
          <w:color w:val="646467"/>
          <w:spacing w:val="-14"/>
        </w:rPr>
        <w:t> </w:t>
      </w:r>
      <w:r>
        <w:rPr>
          <w:color w:val="646467"/>
        </w:rPr>
        <w:t>Energizac</w:t>
      </w:r>
      <w:r>
        <w:rPr>
          <w:color w:val="4B494B"/>
        </w:rPr>
        <w:t>i</w:t>
      </w:r>
      <w:r>
        <w:rPr>
          <w:color w:val="646467"/>
        </w:rPr>
        <w:t>ón</w:t>
      </w:r>
      <w:r>
        <w:rPr>
          <w:color w:val="646467"/>
          <w:spacing w:val="-10"/>
        </w:rPr>
        <w:t>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646467"/>
        </w:rPr>
        <w:t>Zonas</w:t>
      </w:r>
      <w:r>
        <w:rPr>
          <w:color w:val="646467"/>
          <w:spacing w:val="-14"/>
        </w:rPr>
        <w:t> </w:t>
      </w:r>
      <w:r>
        <w:rPr>
          <w:color w:val="646467"/>
        </w:rPr>
        <w:t>Rurales</w:t>
      </w:r>
      <w:r>
        <w:rPr>
          <w:color w:val="646467"/>
          <w:spacing w:val="-14"/>
        </w:rPr>
        <w:t> </w:t>
      </w:r>
      <w:r>
        <w:rPr>
          <w:color w:val="646467"/>
        </w:rPr>
        <w:t>Interconectadas</w:t>
      </w:r>
      <w:r>
        <w:rPr>
          <w:color w:val="646467"/>
          <w:spacing w:val="-14"/>
        </w:rPr>
        <w:t> </w:t>
      </w:r>
      <w:r>
        <w:rPr>
          <w:color w:val="4B494B"/>
        </w:rPr>
        <w:t>-</w:t>
      </w:r>
      <w:r>
        <w:rPr>
          <w:color w:val="4B494B"/>
          <w:spacing w:val="33"/>
        </w:rPr>
        <w:t> </w:t>
      </w:r>
      <w:r>
        <w:rPr>
          <w:color w:val="646467"/>
        </w:rPr>
        <w:t>FAER</w:t>
      </w:r>
      <w:r>
        <w:rPr>
          <w:color w:val="646467"/>
          <w:spacing w:val="-7"/>
        </w:rPr>
        <w:t> </w:t>
      </w:r>
      <w:r>
        <w:rPr>
          <w:color w:val="646467"/>
        </w:rPr>
        <w:t>creado por</w:t>
      </w:r>
      <w:r>
        <w:rPr>
          <w:color w:val="646467"/>
          <w:spacing w:val="-9"/>
        </w:rPr>
        <w:t> </w:t>
      </w:r>
      <w:r>
        <w:rPr>
          <w:color w:val="646467"/>
        </w:rPr>
        <w:t>el</w:t>
      </w:r>
      <w:r>
        <w:rPr>
          <w:color w:val="646467"/>
          <w:spacing w:val="-11"/>
        </w:rPr>
        <w:t> </w:t>
      </w:r>
      <w:r>
        <w:rPr>
          <w:color w:val="646467"/>
        </w:rPr>
        <w:t>artículo</w:t>
      </w:r>
      <w:r>
        <w:rPr>
          <w:color w:val="646467"/>
          <w:spacing w:val="-6"/>
        </w:rPr>
        <w:t> </w:t>
      </w:r>
      <w:r>
        <w:rPr>
          <w:color w:val="646467"/>
        </w:rPr>
        <w:t>105 de</w:t>
      </w:r>
      <w:r>
        <w:rPr>
          <w:color w:val="646467"/>
          <w:spacing w:val="-9"/>
        </w:rPr>
        <w:t> </w:t>
      </w:r>
      <w:r>
        <w:rPr>
          <w:color w:val="363434"/>
        </w:rPr>
        <w:t>l</w:t>
      </w:r>
      <w:r>
        <w:rPr>
          <w:color w:val="646467"/>
        </w:rPr>
        <w:t>a</w:t>
      </w:r>
      <w:r>
        <w:rPr>
          <w:color w:val="646467"/>
          <w:spacing w:val="-9"/>
        </w:rPr>
        <w:t> </w:t>
      </w:r>
      <w:r>
        <w:rPr>
          <w:color w:val="646467"/>
        </w:rPr>
        <w:t>Ley</w:t>
      </w:r>
      <w:r>
        <w:rPr>
          <w:color w:val="646467"/>
          <w:spacing w:val="-9"/>
        </w:rPr>
        <w:t> </w:t>
      </w:r>
      <w:r>
        <w:rPr>
          <w:color w:val="646467"/>
        </w:rPr>
        <w:t>788</w:t>
      </w:r>
      <w:r>
        <w:rPr>
          <w:color w:val="646467"/>
          <w:spacing w:val="-10"/>
        </w:rPr>
        <w:t>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646467"/>
        </w:rPr>
        <w:t>2002,</w:t>
      </w:r>
      <w:r>
        <w:rPr>
          <w:color w:val="646467"/>
          <w:spacing w:val="-14"/>
        </w:rPr>
        <w:t> </w:t>
      </w:r>
      <w:r>
        <w:rPr>
          <w:color w:val="646467"/>
        </w:rPr>
        <w:t>el</w:t>
      </w:r>
      <w:r>
        <w:rPr>
          <w:color w:val="646467"/>
          <w:spacing w:val="-10"/>
        </w:rPr>
        <w:t> </w:t>
      </w:r>
      <w:r>
        <w:rPr>
          <w:color w:val="646467"/>
        </w:rPr>
        <w:t>Programa de</w:t>
      </w:r>
      <w:r>
        <w:rPr>
          <w:color w:val="646467"/>
          <w:spacing w:val="-11"/>
        </w:rPr>
        <w:t> </w:t>
      </w:r>
      <w:r>
        <w:rPr>
          <w:color w:val="646467"/>
        </w:rPr>
        <w:t>Normalización</w:t>
      </w:r>
      <w:r>
        <w:rPr>
          <w:color w:val="646467"/>
          <w:spacing w:val="24"/>
        </w:rPr>
        <w:t> </w:t>
      </w:r>
      <w:r>
        <w:rPr>
          <w:color w:val="646467"/>
        </w:rPr>
        <w:t>de</w:t>
      </w:r>
      <w:r>
        <w:rPr>
          <w:color w:val="646467"/>
          <w:spacing w:val="-13"/>
        </w:rPr>
        <w:t> </w:t>
      </w:r>
      <w:r>
        <w:rPr>
          <w:color w:val="646467"/>
        </w:rPr>
        <w:t>Redes Eléctricas</w:t>
      </w:r>
      <w:r>
        <w:rPr>
          <w:color w:val="646467"/>
          <w:spacing w:val="-3"/>
        </w:rPr>
        <w:t> </w:t>
      </w:r>
      <w:r>
        <w:rPr>
          <w:color w:val="646467"/>
        </w:rPr>
        <w:t>-</w:t>
      </w:r>
      <w:r>
        <w:rPr>
          <w:color w:val="646467"/>
          <w:spacing w:val="40"/>
        </w:rPr>
        <w:t> </w:t>
      </w:r>
      <w:r>
        <w:rPr>
          <w:color w:val="646467"/>
        </w:rPr>
        <w:t>PRONE creado</w:t>
      </w:r>
      <w:r>
        <w:rPr>
          <w:color w:val="646467"/>
          <w:spacing w:val="-3"/>
        </w:rPr>
        <w:t> </w:t>
      </w:r>
      <w:r>
        <w:rPr>
          <w:color w:val="646467"/>
        </w:rPr>
        <w:t>por</w:t>
      </w:r>
      <w:r>
        <w:rPr>
          <w:color w:val="646467"/>
          <w:spacing w:val="-6"/>
        </w:rPr>
        <w:t> </w:t>
      </w:r>
      <w:r>
        <w:rPr>
          <w:color w:val="646467"/>
        </w:rPr>
        <w:t>el</w:t>
      </w:r>
      <w:r>
        <w:rPr>
          <w:color w:val="646467"/>
          <w:spacing w:val="-7"/>
        </w:rPr>
        <w:t> </w:t>
      </w:r>
      <w:r>
        <w:rPr>
          <w:color w:val="646467"/>
        </w:rPr>
        <w:t>artículo</w:t>
      </w:r>
      <w:r>
        <w:rPr>
          <w:color w:val="646467"/>
          <w:spacing w:val="-2"/>
        </w:rPr>
        <w:t> </w:t>
      </w:r>
      <w:r>
        <w:rPr>
          <w:color w:val="797C7E"/>
        </w:rPr>
        <w:t>1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797C7E"/>
        </w:rPr>
        <w:t>la</w:t>
      </w:r>
      <w:r>
        <w:rPr>
          <w:color w:val="797C7E"/>
          <w:spacing w:val="-9"/>
        </w:rPr>
        <w:t> </w:t>
      </w:r>
      <w:r>
        <w:rPr>
          <w:color w:val="646467"/>
        </w:rPr>
        <w:t>Ley</w:t>
      </w:r>
      <w:r>
        <w:rPr>
          <w:color w:val="646467"/>
          <w:spacing w:val="-7"/>
        </w:rPr>
        <w:t> </w:t>
      </w:r>
      <w:r>
        <w:rPr>
          <w:color w:val="646467"/>
        </w:rPr>
        <w:t>1117</w:t>
      </w:r>
      <w:r>
        <w:rPr>
          <w:color w:val="646467"/>
          <w:spacing w:val="-4"/>
        </w:rPr>
        <w:t> </w:t>
      </w:r>
      <w:r>
        <w:rPr>
          <w:color w:val="646467"/>
        </w:rPr>
        <w:t>de 2006</w:t>
      </w:r>
      <w:r>
        <w:rPr>
          <w:color w:val="646467"/>
          <w:spacing w:val="-2"/>
        </w:rPr>
        <w:t> </w:t>
      </w:r>
      <w:r>
        <w:rPr>
          <w:color w:val="646467"/>
        </w:rPr>
        <w:t>y</w:t>
      </w:r>
      <w:r>
        <w:rPr>
          <w:color w:val="646467"/>
          <w:spacing w:val="-5"/>
        </w:rPr>
        <w:t> </w:t>
      </w:r>
      <w:r>
        <w:rPr>
          <w:color w:val="646467"/>
        </w:rPr>
        <w:t>el</w:t>
      </w:r>
      <w:r>
        <w:rPr>
          <w:color w:val="646467"/>
          <w:spacing w:val="-6"/>
        </w:rPr>
        <w:t> </w:t>
      </w:r>
      <w:r>
        <w:rPr>
          <w:color w:val="646467"/>
        </w:rPr>
        <w:t>Fondo</w:t>
      </w:r>
      <w:r>
        <w:rPr>
          <w:color w:val="646467"/>
          <w:spacing w:val="-12"/>
        </w:rPr>
        <w:t> </w:t>
      </w:r>
      <w:r>
        <w:rPr>
          <w:color w:val="646467"/>
        </w:rPr>
        <w:t>de Apoyo</w:t>
      </w:r>
      <w:r>
        <w:rPr>
          <w:color w:val="646467"/>
          <w:spacing w:val="-4"/>
        </w:rPr>
        <w:t> </w:t>
      </w:r>
      <w:r>
        <w:rPr>
          <w:color w:val="646467"/>
        </w:rPr>
        <w:t>Financiero para la</w:t>
      </w:r>
      <w:r>
        <w:rPr>
          <w:color w:val="646467"/>
          <w:spacing w:val="-9"/>
        </w:rPr>
        <w:t> </w:t>
      </w:r>
      <w:r>
        <w:rPr>
          <w:color w:val="646467"/>
        </w:rPr>
        <w:t>Energización de</w:t>
      </w:r>
      <w:r>
        <w:rPr>
          <w:color w:val="646467"/>
          <w:spacing w:val="-3"/>
        </w:rPr>
        <w:t> </w:t>
      </w:r>
      <w:r>
        <w:rPr>
          <w:color w:val="797C7E"/>
        </w:rPr>
        <w:t>las</w:t>
      </w:r>
      <w:r>
        <w:rPr>
          <w:color w:val="797C7E"/>
          <w:spacing w:val="-4"/>
        </w:rPr>
        <w:t> </w:t>
      </w:r>
      <w:r>
        <w:rPr>
          <w:color w:val="646467"/>
        </w:rPr>
        <w:t>Zonas No</w:t>
      </w:r>
      <w:r>
        <w:rPr>
          <w:color w:val="646467"/>
          <w:spacing w:val="-9"/>
        </w:rPr>
        <w:t> </w:t>
      </w:r>
      <w:r>
        <w:rPr>
          <w:color w:val="646467"/>
        </w:rPr>
        <w:t>Interconectadas</w:t>
      </w:r>
      <w:r>
        <w:rPr>
          <w:color w:val="646467"/>
          <w:spacing w:val="-14"/>
        </w:rPr>
        <w:t> </w:t>
      </w:r>
      <w:r>
        <w:rPr>
          <w:color w:val="797C7E"/>
        </w:rPr>
        <w:t>-</w:t>
      </w:r>
      <w:r>
        <w:rPr>
          <w:color w:val="797C7E"/>
          <w:spacing w:val="40"/>
        </w:rPr>
        <w:t> </w:t>
      </w:r>
      <w:r>
        <w:rPr>
          <w:color w:val="646467"/>
        </w:rPr>
        <w:t>FAZNI </w:t>
      </w:r>
      <w:r>
        <w:rPr>
          <w:color w:val="646467"/>
          <w:w w:val="105"/>
        </w:rPr>
        <w:t>de</w:t>
      </w:r>
      <w:r>
        <w:rPr>
          <w:color w:val="646467"/>
          <w:spacing w:val="-11"/>
          <w:w w:val="105"/>
        </w:rPr>
        <w:t> </w:t>
      </w:r>
      <w:r>
        <w:rPr>
          <w:color w:val="646467"/>
          <w:w w:val="105"/>
        </w:rPr>
        <w:t>que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trata el</w:t>
      </w:r>
      <w:r>
        <w:rPr>
          <w:color w:val="646467"/>
          <w:spacing w:val="-3"/>
          <w:w w:val="105"/>
        </w:rPr>
        <w:t> </w:t>
      </w:r>
      <w:r>
        <w:rPr>
          <w:color w:val="646467"/>
          <w:w w:val="105"/>
        </w:rPr>
        <w:t>artículo</w:t>
      </w:r>
      <w:r>
        <w:rPr>
          <w:color w:val="646467"/>
          <w:spacing w:val="-1"/>
          <w:w w:val="105"/>
        </w:rPr>
        <w:t> </w:t>
      </w:r>
      <w:r>
        <w:rPr>
          <w:color w:val="646467"/>
          <w:w w:val="105"/>
        </w:rPr>
        <w:t>82 de</w:t>
      </w:r>
      <w:r>
        <w:rPr>
          <w:color w:val="646467"/>
          <w:spacing w:val="-8"/>
          <w:w w:val="105"/>
        </w:rPr>
        <w:t> </w:t>
      </w:r>
      <w:r>
        <w:rPr>
          <w:color w:val="646467"/>
          <w:w w:val="105"/>
        </w:rPr>
        <w:t>la</w:t>
      </w:r>
      <w:r>
        <w:rPr>
          <w:color w:val="646467"/>
          <w:spacing w:val="-2"/>
          <w:w w:val="105"/>
        </w:rPr>
        <w:t> </w:t>
      </w:r>
      <w:r>
        <w:rPr>
          <w:color w:val="646467"/>
          <w:w w:val="105"/>
        </w:rPr>
        <w:t>Ley</w:t>
      </w:r>
      <w:r>
        <w:rPr>
          <w:color w:val="646467"/>
          <w:spacing w:val="-1"/>
          <w:w w:val="105"/>
        </w:rPr>
        <w:t> </w:t>
      </w:r>
      <w:r>
        <w:rPr>
          <w:color w:val="646467"/>
          <w:w w:val="105"/>
        </w:rPr>
        <w:t>633</w:t>
      </w:r>
      <w:r>
        <w:rPr>
          <w:color w:val="646467"/>
          <w:spacing w:val="-9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"/>
          <w:w w:val="105"/>
        </w:rPr>
        <w:t> </w:t>
      </w:r>
      <w:r>
        <w:rPr>
          <w:color w:val="646467"/>
          <w:w w:val="105"/>
        </w:rPr>
        <w:t>2000, </w:t>
      </w:r>
      <w:r>
        <w:rPr>
          <w:color w:val="797C7E"/>
          <w:w w:val="105"/>
        </w:rPr>
        <w:t>tendrán </w:t>
      </w:r>
      <w:r>
        <w:rPr>
          <w:color w:val="646467"/>
          <w:w w:val="105"/>
        </w:rPr>
        <w:t>vigencia hasta el</w:t>
      </w:r>
      <w:r>
        <w:rPr>
          <w:color w:val="646467"/>
          <w:w w:val="105"/>
        </w:rPr>
        <w:t> 31 de diciembre de 2030.</w:t>
      </w:r>
    </w:p>
    <w:p>
      <w:pPr>
        <w:pStyle w:val="BodyText"/>
        <w:spacing w:before="9"/>
      </w:pPr>
    </w:p>
    <w:p>
      <w:pPr>
        <w:pStyle w:val="BodyText"/>
        <w:spacing w:line="261" w:lineRule="auto"/>
        <w:ind w:left="774" w:right="791"/>
        <w:jc w:val="both"/>
      </w:pPr>
      <w:r>
        <w:rPr>
          <w:color w:val="646467"/>
        </w:rPr>
        <w:t>Estos fondos recibirán recursos de</w:t>
      </w:r>
      <w:r>
        <w:rPr>
          <w:color w:val="646467"/>
          <w:spacing w:val="-14"/>
        </w:rPr>
        <w:t> </w:t>
      </w:r>
      <w:r>
        <w:rPr>
          <w:color w:val="646467"/>
        </w:rPr>
        <w:t>conformidad con</w:t>
      </w:r>
      <w:r>
        <w:rPr>
          <w:color w:val="646467"/>
          <w:spacing w:val="-5"/>
        </w:rPr>
        <w:t> </w:t>
      </w:r>
      <w:r>
        <w:rPr>
          <w:color w:val="797C7E"/>
        </w:rPr>
        <w:t>las</w:t>
      </w:r>
      <w:r>
        <w:rPr>
          <w:color w:val="797C7E"/>
          <w:spacing w:val="-6"/>
        </w:rPr>
        <w:t> </w:t>
      </w:r>
      <w:r>
        <w:rPr>
          <w:color w:val="646467"/>
        </w:rPr>
        <w:t>condiciones y tarifas que se</w:t>
      </w:r>
      <w:r>
        <w:rPr>
          <w:color w:val="646467"/>
          <w:spacing w:val="-8"/>
        </w:rPr>
        <w:t> </w:t>
      </w:r>
      <w:r>
        <w:rPr>
          <w:color w:val="646467"/>
        </w:rPr>
        <w:t>encuentran vigentes a la fecha de expedic</w:t>
      </w:r>
      <w:r>
        <w:rPr>
          <w:color w:val="4B494B"/>
        </w:rPr>
        <w:t>i</w:t>
      </w:r>
      <w:r>
        <w:rPr>
          <w:color w:val="646467"/>
        </w:rPr>
        <w:t>ón de </w:t>
      </w:r>
      <w:r>
        <w:rPr>
          <w:color w:val="797C7E"/>
        </w:rPr>
        <w:t>la </w:t>
      </w:r>
      <w:r>
        <w:rPr>
          <w:color w:val="646467"/>
        </w:rPr>
        <w:t>presente Ley.</w:t>
      </w:r>
    </w:p>
    <w:p>
      <w:pPr>
        <w:pStyle w:val="BodyText"/>
        <w:spacing w:before="5"/>
        <w:rPr>
          <w:sz w:val="18"/>
        </w:rPr>
      </w:pPr>
    </w:p>
    <w:p>
      <w:pPr>
        <w:spacing w:line="241" w:lineRule="exact" w:before="0"/>
        <w:ind w:left="778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4"/>
          <w:sz w:val="21"/>
        </w:rPr>
        <w:t>ARTÍCULO</w:t>
      </w:r>
      <w:r>
        <w:rPr>
          <w:rFonts w:ascii="Times New Roman" w:hAnsi="Times New Roman"/>
          <w:b/>
          <w:color w:val="363434"/>
          <w:spacing w:val="59"/>
          <w:sz w:val="21"/>
        </w:rPr>
        <w:t>  </w:t>
      </w:r>
      <w:r>
        <w:rPr>
          <w:rFonts w:ascii="Times New Roman" w:hAnsi="Times New Roman"/>
          <w:b/>
          <w:color w:val="363434"/>
          <w:sz w:val="21"/>
        </w:rPr>
        <w:t>22°.</w:t>
      </w:r>
      <w:r>
        <w:rPr>
          <w:rFonts w:ascii="Times New Roman" w:hAnsi="Times New Roman"/>
          <w:b/>
          <w:color w:val="363434"/>
          <w:spacing w:val="60"/>
          <w:sz w:val="21"/>
        </w:rPr>
        <w:t>  </w:t>
      </w:r>
      <w:r>
        <w:rPr>
          <w:rFonts w:ascii="Times New Roman" w:hAnsi="Times New Roman"/>
          <w:b/>
          <w:color w:val="363434"/>
          <w:sz w:val="21"/>
        </w:rPr>
        <w:t>LICENCIA</w:t>
      </w:r>
      <w:r>
        <w:rPr>
          <w:rFonts w:ascii="Times New Roman" w:hAnsi="Times New Roman"/>
          <w:b/>
          <w:color w:val="363434"/>
          <w:spacing w:val="58"/>
          <w:sz w:val="21"/>
        </w:rPr>
        <w:t>  </w:t>
      </w:r>
      <w:r>
        <w:rPr>
          <w:rFonts w:ascii="Times New Roman" w:hAnsi="Times New Roman"/>
          <w:b/>
          <w:color w:val="363434"/>
          <w:sz w:val="21"/>
        </w:rPr>
        <w:t>AMBIENTAL</w:t>
      </w:r>
      <w:r>
        <w:rPr>
          <w:rFonts w:ascii="Times New Roman" w:hAnsi="Times New Roman"/>
          <w:b/>
          <w:color w:val="363434"/>
          <w:spacing w:val="54"/>
          <w:sz w:val="21"/>
        </w:rPr>
        <w:t>  </w:t>
      </w:r>
      <w:r>
        <w:rPr>
          <w:rFonts w:ascii="Times New Roman" w:hAnsi="Times New Roman"/>
          <w:b/>
          <w:color w:val="363434"/>
          <w:sz w:val="21"/>
        </w:rPr>
        <w:t>TEMPORAL</w:t>
      </w:r>
      <w:r>
        <w:rPr>
          <w:rFonts w:ascii="Times New Roman" w:hAnsi="Times New Roman"/>
          <w:b/>
          <w:color w:val="363434"/>
          <w:spacing w:val="67"/>
          <w:sz w:val="21"/>
        </w:rPr>
        <w:t>  </w:t>
      </w:r>
      <w:r>
        <w:rPr>
          <w:rFonts w:ascii="Times New Roman" w:hAnsi="Times New Roman"/>
          <w:b/>
          <w:color w:val="363434"/>
          <w:sz w:val="21"/>
        </w:rPr>
        <w:t>PARA</w:t>
      </w:r>
      <w:r>
        <w:rPr>
          <w:rFonts w:ascii="Times New Roman" w:hAnsi="Times New Roman"/>
          <w:b/>
          <w:color w:val="363434"/>
          <w:spacing w:val="62"/>
          <w:sz w:val="21"/>
        </w:rPr>
        <w:t>  </w:t>
      </w:r>
      <w:r>
        <w:rPr>
          <w:rFonts w:ascii="Times New Roman" w:hAnsi="Times New Roman"/>
          <w:b/>
          <w:color w:val="363434"/>
          <w:spacing w:val="-5"/>
          <w:sz w:val="21"/>
        </w:rPr>
        <w:t>LA</w:t>
      </w:r>
    </w:p>
    <w:p>
      <w:pPr>
        <w:pStyle w:val="BodyText"/>
        <w:spacing w:line="242" w:lineRule="auto"/>
        <w:ind w:left="773" w:right="798" w:firstLine="12"/>
        <w:jc w:val="both"/>
      </w:pPr>
      <w:r>
        <w:rPr>
          <w:rFonts w:ascii="Times New Roman" w:hAnsi="Times New Roman"/>
          <w:b/>
          <w:color w:val="363434"/>
          <w:sz w:val="21"/>
        </w:rPr>
        <w:t>FORMALIZACIÓN</w:t>
      </w:r>
      <w:r>
        <w:rPr>
          <w:rFonts w:ascii="Times New Roman" w:hAnsi="Times New Roman"/>
          <w:b/>
          <w:color w:val="363434"/>
          <w:spacing w:val="40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MINERA</w:t>
      </w:r>
      <w:r>
        <w:rPr>
          <w:rFonts w:ascii="Times New Roman" w:hAnsi="Times New Roman"/>
          <w:b/>
          <w:color w:val="646467"/>
          <w:sz w:val="21"/>
        </w:rPr>
        <w:t>. </w:t>
      </w:r>
      <w:r>
        <w:rPr>
          <w:color w:val="646467"/>
        </w:rPr>
        <w:t>Las activ</w:t>
      </w:r>
      <w:r>
        <w:rPr>
          <w:color w:val="4B494B"/>
        </w:rPr>
        <w:t>i</w:t>
      </w:r>
      <w:r>
        <w:rPr>
          <w:color w:val="646467"/>
        </w:rPr>
        <w:t>dades de explotac</w:t>
      </w:r>
      <w:r>
        <w:rPr>
          <w:color w:val="4B494B"/>
        </w:rPr>
        <w:t>i</w:t>
      </w:r>
      <w:r>
        <w:rPr>
          <w:color w:val="646467"/>
        </w:rPr>
        <w:t>ón minera que pretendan</w:t>
      </w:r>
      <w:r>
        <w:rPr>
          <w:color w:val="646467"/>
          <w:spacing w:val="-3"/>
        </w:rPr>
        <w:t> </w:t>
      </w:r>
      <w:r>
        <w:rPr>
          <w:color w:val="646467"/>
        </w:rPr>
        <w:t>obtener</w:t>
      </w:r>
      <w:r>
        <w:rPr>
          <w:color w:val="646467"/>
          <w:spacing w:val="-4"/>
        </w:rPr>
        <w:t> </w:t>
      </w:r>
      <w:r>
        <w:rPr>
          <w:color w:val="646467"/>
        </w:rPr>
        <w:t>su</w:t>
      </w:r>
      <w:r>
        <w:rPr>
          <w:color w:val="646467"/>
          <w:spacing w:val="-10"/>
        </w:rPr>
        <w:t> </w:t>
      </w:r>
      <w:r>
        <w:rPr>
          <w:color w:val="646467"/>
        </w:rPr>
        <w:t>tí</w:t>
      </w:r>
      <w:r>
        <w:rPr>
          <w:color w:val="4B494B"/>
        </w:rPr>
        <w:t>t</w:t>
      </w:r>
      <w:r>
        <w:rPr>
          <w:color w:val="646467"/>
        </w:rPr>
        <w:t>ulo minero bajo</w:t>
      </w:r>
      <w:r>
        <w:rPr>
          <w:color w:val="646467"/>
          <w:spacing w:val="-14"/>
        </w:rPr>
        <w:t> </w:t>
      </w:r>
      <w:r>
        <w:rPr>
          <w:color w:val="646467"/>
        </w:rPr>
        <w:t>el</w:t>
      </w:r>
      <w:r>
        <w:rPr>
          <w:color w:val="646467"/>
          <w:spacing w:val="-4"/>
        </w:rPr>
        <w:t> </w:t>
      </w:r>
      <w:r>
        <w:rPr>
          <w:color w:val="646467"/>
        </w:rPr>
        <w:t>marco</w:t>
      </w:r>
      <w:r>
        <w:rPr>
          <w:color w:val="646467"/>
          <w:spacing w:val="-2"/>
        </w:rPr>
        <w:t> </w:t>
      </w:r>
      <w:r>
        <w:rPr>
          <w:color w:val="646467"/>
        </w:rPr>
        <w:t>normativo de</w:t>
      </w:r>
      <w:r>
        <w:rPr>
          <w:color w:val="646467"/>
          <w:spacing w:val="-14"/>
        </w:rPr>
        <w:t> </w:t>
      </w:r>
      <w:r>
        <w:rPr>
          <w:color w:val="797C7E"/>
        </w:rPr>
        <w:t>la </w:t>
      </w:r>
      <w:r>
        <w:rPr>
          <w:color w:val="646467"/>
        </w:rPr>
        <w:t>formalización de minería tradicional o en</w:t>
      </w:r>
      <w:r>
        <w:rPr>
          <w:color w:val="646467"/>
          <w:spacing w:val="-1"/>
        </w:rPr>
        <w:t> </w:t>
      </w:r>
      <w:r>
        <w:rPr>
          <w:color w:val="646467"/>
        </w:rPr>
        <w:t>virtud de</w:t>
      </w:r>
      <w:r>
        <w:rPr>
          <w:color w:val="646467"/>
          <w:spacing w:val="-6"/>
        </w:rPr>
        <w:t> </w:t>
      </w:r>
      <w:r>
        <w:rPr>
          <w:color w:val="797C7E"/>
        </w:rPr>
        <w:t>la </w:t>
      </w:r>
      <w:r>
        <w:rPr>
          <w:color w:val="646467"/>
        </w:rPr>
        <w:t>formalización que ocu</w:t>
      </w:r>
      <w:r>
        <w:rPr>
          <w:color w:val="4B494B"/>
        </w:rPr>
        <w:t>r</w:t>
      </w:r>
      <w:r>
        <w:rPr>
          <w:color w:val="646467"/>
        </w:rPr>
        <w:t>ra con pos</w:t>
      </w:r>
      <w:r>
        <w:rPr>
          <w:color w:val="4B494B"/>
        </w:rPr>
        <w:t>t</w:t>
      </w:r>
      <w:r>
        <w:rPr>
          <w:color w:val="646467"/>
        </w:rPr>
        <w:t>erioridad a </w:t>
      </w:r>
      <w:r>
        <w:rPr>
          <w:color w:val="4B494B"/>
        </w:rPr>
        <w:t>l</w:t>
      </w:r>
      <w:r>
        <w:rPr>
          <w:color w:val="646467"/>
        </w:rPr>
        <w:t>as declarator</w:t>
      </w:r>
      <w:r>
        <w:rPr>
          <w:color w:val="4B494B"/>
        </w:rPr>
        <w:t>i</w:t>
      </w:r>
      <w:r>
        <w:rPr>
          <w:color w:val="646467"/>
        </w:rPr>
        <w:t>as y delimitaciones de áreas de reserva espec</w:t>
      </w:r>
      <w:r>
        <w:rPr>
          <w:color w:val="4B494B"/>
        </w:rPr>
        <w:t>i</w:t>
      </w:r>
      <w:r>
        <w:rPr>
          <w:color w:val="646467"/>
        </w:rPr>
        <w:t>a</w:t>
      </w:r>
      <w:r>
        <w:rPr>
          <w:color w:val="4B494B"/>
        </w:rPr>
        <w:t>l </w:t>
      </w:r>
      <w:r>
        <w:rPr>
          <w:color w:val="646467"/>
        </w:rPr>
        <w:t>o que pretendan se</w:t>
      </w:r>
      <w:r>
        <w:rPr>
          <w:color w:val="4B494B"/>
        </w:rPr>
        <w:t>r</w:t>
      </w:r>
      <w:r>
        <w:rPr>
          <w:color w:val="4B494B"/>
          <w:spacing w:val="-1"/>
        </w:rPr>
        <w:t> </w:t>
      </w:r>
      <w:r>
        <w:rPr>
          <w:color w:val="646467"/>
        </w:rPr>
        <w:t>cobijadas a través de</w:t>
      </w:r>
      <w:r>
        <w:rPr>
          <w:color w:val="646467"/>
          <w:spacing w:val="-14"/>
        </w:rPr>
        <w:t> </w:t>
      </w:r>
      <w:r>
        <w:rPr>
          <w:color w:val="646467"/>
        </w:rPr>
        <w:t>alguno de los mecan</w:t>
      </w:r>
      <w:r>
        <w:rPr>
          <w:color w:val="4B494B"/>
        </w:rPr>
        <w:t>i</w:t>
      </w:r>
      <w:r>
        <w:rPr>
          <w:color w:val="646467"/>
        </w:rPr>
        <w:t>smos</w:t>
      </w:r>
      <w:r>
        <w:rPr>
          <w:color w:val="646467"/>
          <w:spacing w:val="-8"/>
        </w:rPr>
        <w:t> </w:t>
      </w:r>
      <w:r>
        <w:rPr>
          <w:color w:val="646467"/>
        </w:rPr>
        <w:t>para la formalización bajo el amparo de un título minero en la pequeña minería, deberán tramitar y obtener licencia ambiental temporal pa</w:t>
      </w:r>
      <w:r>
        <w:rPr>
          <w:color w:val="363434"/>
        </w:rPr>
        <w:t>r</w:t>
      </w:r>
      <w:r>
        <w:rPr>
          <w:color w:val="646467"/>
        </w:rPr>
        <w:t>a </w:t>
      </w:r>
      <w:r>
        <w:rPr>
          <w:color w:val="797C7E"/>
        </w:rPr>
        <w:t>la </w:t>
      </w:r>
      <w:r>
        <w:rPr>
          <w:color w:val="4B494B"/>
        </w:rPr>
        <w:t>f</w:t>
      </w:r>
      <w:r>
        <w:rPr>
          <w:color w:val="646467"/>
        </w:rPr>
        <w:t>ormalización minera.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61" w:lineRule="auto" w:before="1"/>
        <w:ind w:left="772" w:right="798" w:firstLine="2"/>
        <w:jc w:val="both"/>
      </w:pPr>
      <w:r>
        <w:rPr>
          <w:color w:val="797C7E"/>
        </w:rPr>
        <w:t>Para </w:t>
      </w:r>
      <w:r>
        <w:rPr>
          <w:color w:val="646467"/>
        </w:rPr>
        <w:t>el efecto, dentro de los tres meses siguiente a la firmeza del acto administrativo que autoriza el subcontrato de formalización, que aprueba la devolución de áreas para la formalización o que declara y delimita el área de reserva especial de que trata el artículo 31 de la Ley 685 de 2001, se deberá </w:t>
      </w:r>
      <w:r>
        <w:rPr>
          <w:color w:val="797C7E"/>
        </w:rPr>
        <w:t>radicar </w:t>
      </w:r>
      <w:r>
        <w:rPr>
          <w:color w:val="646467"/>
        </w:rPr>
        <w:t>po</w:t>
      </w:r>
      <w:r>
        <w:rPr>
          <w:color w:val="4B494B"/>
        </w:rPr>
        <w:t>r </w:t>
      </w:r>
      <w:r>
        <w:rPr>
          <w:color w:val="646467"/>
        </w:rPr>
        <w:t>parte de</w:t>
      </w:r>
      <w:r>
        <w:rPr>
          <w:color w:val="4B494B"/>
        </w:rPr>
        <w:t>l</w:t>
      </w:r>
      <w:r>
        <w:rPr>
          <w:color w:val="4B494B"/>
          <w:spacing w:val="-7"/>
        </w:rPr>
        <w:t> </w:t>
      </w:r>
      <w:r>
        <w:rPr>
          <w:color w:val="797C7E"/>
        </w:rPr>
        <w:t>interesado </w:t>
      </w:r>
      <w:r>
        <w:rPr>
          <w:color w:val="646467"/>
        </w:rPr>
        <w:t>el respectivo Estudio de</w:t>
      </w:r>
      <w:r>
        <w:rPr>
          <w:color w:val="646467"/>
          <w:spacing w:val="-12"/>
        </w:rPr>
        <w:t> </w:t>
      </w:r>
      <w:r>
        <w:rPr>
          <w:color w:val="646467"/>
        </w:rPr>
        <w:t>Impacto Ambiental </w:t>
      </w:r>
      <w:r>
        <w:rPr>
          <w:color w:val="797C7E"/>
        </w:rPr>
        <w:t>junto </w:t>
      </w:r>
      <w:r>
        <w:rPr>
          <w:color w:val="646467"/>
        </w:rPr>
        <w:t>con </w:t>
      </w:r>
      <w:r>
        <w:rPr>
          <w:color w:val="797C7E"/>
        </w:rPr>
        <w:t>la </w:t>
      </w:r>
      <w:r>
        <w:rPr>
          <w:color w:val="646467"/>
        </w:rPr>
        <w:t>solicitud de </w:t>
      </w:r>
      <w:r>
        <w:rPr>
          <w:color w:val="797C7E"/>
        </w:rPr>
        <w:t>licencia </w:t>
      </w:r>
      <w:r>
        <w:rPr>
          <w:color w:val="646467"/>
        </w:rPr>
        <w:t>ambien</w:t>
      </w:r>
      <w:r>
        <w:rPr>
          <w:color w:val="4B494B"/>
        </w:rPr>
        <w:t>t</w:t>
      </w:r>
      <w:r>
        <w:rPr>
          <w:color w:val="646467"/>
        </w:rPr>
        <w:t>a</w:t>
      </w:r>
      <w:r>
        <w:rPr>
          <w:color w:val="363434"/>
        </w:rPr>
        <w:t>l </w:t>
      </w:r>
      <w:r>
        <w:rPr>
          <w:color w:val="646467"/>
        </w:rPr>
        <w:t>tempo</w:t>
      </w:r>
      <w:r>
        <w:rPr>
          <w:color w:val="4B494B"/>
        </w:rPr>
        <w:t>r</w:t>
      </w:r>
      <w:r>
        <w:rPr>
          <w:color w:val="646467"/>
        </w:rPr>
        <w:t>al pa</w:t>
      </w:r>
      <w:r>
        <w:rPr>
          <w:color w:val="4B494B"/>
        </w:rPr>
        <w:t>r</w:t>
      </w:r>
      <w:r>
        <w:rPr>
          <w:color w:val="646467"/>
        </w:rPr>
        <w:t>a la formalización minera.</w:t>
      </w:r>
    </w:p>
    <w:p>
      <w:pPr>
        <w:pStyle w:val="BodyText"/>
        <w:spacing w:before="8"/>
      </w:pPr>
    </w:p>
    <w:p>
      <w:pPr>
        <w:pStyle w:val="BodyText"/>
        <w:spacing w:line="256" w:lineRule="auto" w:before="1"/>
        <w:ind w:left="783" w:right="784" w:firstLine="1"/>
        <w:jc w:val="both"/>
      </w:pPr>
      <w:r>
        <w:rPr>
          <w:color w:val="646467"/>
        </w:rPr>
        <w:t>Una</w:t>
      </w:r>
      <w:r>
        <w:rPr>
          <w:color w:val="646467"/>
          <w:spacing w:val="-14"/>
        </w:rPr>
        <w:t> </w:t>
      </w:r>
      <w:r>
        <w:rPr>
          <w:color w:val="646467"/>
        </w:rPr>
        <w:t>vez</w:t>
      </w:r>
      <w:r>
        <w:rPr>
          <w:color w:val="646467"/>
          <w:spacing w:val="-11"/>
        </w:rPr>
        <w:t> </w:t>
      </w:r>
      <w:r>
        <w:rPr>
          <w:color w:val="646467"/>
        </w:rPr>
        <w:t>radicado el</w:t>
      </w:r>
      <w:r>
        <w:rPr>
          <w:color w:val="646467"/>
          <w:spacing w:val="-2"/>
        </w:rPr>
        <w:t> </w:t>
      </w:r>
      <w:r>
        <w:rPr>
          <w:color w:val="646467"/>
        </w:rPr>
        <w:t>Estudio</w:t>
      </w:r>
      <w:r>
        <w:rPr>
          <w:color w:val="646467"/>
          <w:spacing w:val="-1"/>
        </w:rPr>
        <w:t>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797C7E"/>
        </w:rPr>
        <w:t>Impacto </w:t>
      </w:r>
      <w:r>
        <w:rPr>
          <w:color w:val="646467"/>
        </w:rPr>
        <w:t>Ambiental, la auto</w:t>
      </w:r>
      <w:r>
        <w:rPr>
          <w:color w:val="4B494B"/>
        </w:rPr>
        <w:t>r</w:t>
      </w:r>
      <w:r>
        <w:rPr>
          <w:color w:val="646467"/>
        </w:rPr>
        <w:t>idad ambienta</w:t>
      </w:r>
      <w:r>
        <w:rPr>
          <w:color w:val="4B494B"/>
        </w:rPr>
        <w:t>l</w:t>
      </w:r>
      <w:r>
        <w:rPr>
          <w:color w:val="646467"/>
        </w:rPr>
        <w:t>, dentro </w:t>
      </w:r>
      <w:r>
        <w:rPr>
          <w:color w:val="646467"/>
          <w:spacing w:val="-2"/>
          <w:w w:val="105"/>
        </w:rPr>
        <w:t>de</w:t>
      </w:r>
      <w:r>
        <w:rPr>
          <w:color w:val="646467"/>
          <w:spacing w:val="-13"/>
          <w:w w:val="105"/>
        </w:rPr>
        <w:t> </w:t>
      </w:r>
      <w:r>
        <w:rPr>
          <w:color w:val="797C7E"/>
          <w:spacing w:val="-2"/>
          <w:w w:val="105"/>
        </w:rPr>
        <w:t>los</w:t>
      </w:r>
      <w:r>
        <w:rPr>
          <w:color w:val="797C7E"/>
          <w:spacing w:val="-13"/>
          <w:w w:val="105"/>
        </w:rPr>
        <w:t> </w:t>
      </w:r>
      <w:r>
        <w:rPr>
          <w:color w:val="646467"/>
          <w:spacing w:val="-2"/>
          <w:w w:val="105"/>
        </w:rPr>
        <w:t>treinta</w:t>
      </w:r>
      <w:r>
        <w:rPr>
          <w:color w:val="646467"/>
          <w:spacing w:val="-4"/>
          <w:w w:val="105"/>
        </w:rPr>
        <w:t> </w:t>
      </w:r>
      <w:r>
        <w:rPr>
          <w:color w:val="646467"/>
          <w:spacing w:val="-2"/>
          <w:w w:val="105"/>
        </w:rPr>
        <w:t>(30) días siguientes, se</w:t>
      </w:r>
      <w:r>
        <w:rPr>
          <w:color w:val="646467"/>
          <w:spacing w:val="-11"/>
          <w:w w:val="105"/>
        </w:rPr>
        <w:t> </w:t>
      </w:r>
      <w:r>
        <w:rPr>
          <w:color w:val="646467"/>
          <w:spacing w:val="-2"/>
          <w:w w:val="105"/>
        </w:rPr>
        <w:t>pronuncia</w:t>
      </w:r>
      <w:r>
        <w:rPr>
          <w:color w:val="4B494B"/>
          <w:spacing w:val="-2"/>
          <w:w w:val="105"/>
        </w:rPr>
        <w:t>r</w:t>
      </w:r>
      <w:r>
        <w:rPr>
          <w:color w:val="646467"/>
          <w:spacing w:val="-2"/>
          <w:w w:val="105"/>
        </w:rPr>
        <w:t>á</w:t>
      </w:r>
      <w:r>
        <w:rPr>
          <w:color w:val="4B494B"/>
          <w:spacing w:val="-2"/>
          <w:w w:val="105"/>
        </w:rPr>
        <w:t>,</w:t>
      </w:r>
      <w:r>
        <w:rPr>
          <w:color w:val="4B494B"/>
          <w:spacing w:val="-3"/>
          <w:w w:val="105"/>
        </w:rPr>
        <w:t> </w:t>
      </w:r>
      <w:r>
        <w:rPr>
          <w:color w:val="646467"/>
          <w:spacing w:val="-2"/>
          <w:w w:val="105"/>
        </w:rPr>
        <w:t>mediante acto</w:t>
      </w:r>
      <w:r>
        <w:rPr>
          <w:color w:val="646467"/>
          <w:spacing w:val="-11"/>
          <w:w w:val="105"/>
        </w:rPr>
        <w:t> </w:t>
      </w:r>
      <w:r>
        <w:rPr>
          <w:color w:val="646467"/>
          <w:spacing w:val="-2"/>
          <w:w w:val="105"/>
        </w:rPr>
        <w:t>administrativo, </w:t>
      </w:r>
      <w:r>
        <w:rPr>
          <w:color w:val="646467"/>
          <w:w w:val="105"/>
        </w:rPr>
        <w:t>sob</w:t>
      </w:r>
      <w:r>
        <w:rPr>
          <w:color w:val="4B494B"/>
          <w:w w:val="105"/>
        </w:rPr>
        <w:t>r</w:t>
      </w:r>
      <w:r>
        <w:rPr>
          <w:color w:val="646467"/>
          <w:w w:val="105"/>
        </w:rPr>
        <w:t>e</w:t>
      </w:r>
      <w:r>
        <w:rPr>
          <w:color w:val="646467"/>
          <w:spacing w:val="-6"/>
          <w:w w:val="105"/>
        </w:rPr>
        <w:t> </w:t>
      </w:r>
      <w:r>
        <w:rPr>
          <w:color w:val="797C7E"/>
          <w:w w:val="105"/>
        </w:rPr>
        <w:t>la </w:t>
      </w:r>
      <w:r>
        <w:rPr>
          <w:color w:val="646467"/>
          <w:w w:val="105"/>
        </w:rPr>
        <w:t>viabil</w:t>
      </w:r>
      <w:r>
        <w:rPr>
          <w:color w:val="4B494B"/>
          <w:w w:val="105"/>
        </w:rPr>
        <w:t>i</w:t>
      </w:r>
      <w:r>
        <w:rPr>
          <w:color w:val="646467"/>
          <w:w w:val="105"/>
        </w:rPr>
        <w:t>dad o</w:t>
      </w:r>
      <w:r>
        <w:rPr>
          <w:color w:val="646467"/>
          <w:spacing w:val="-3"/>
          <w:w w:val="105"/>
        </w:rPr>
        <w:t> </w:t>
      </w:r>
      <w:r>
        <w:rPr>
          <w:color w:val="797C7E"/>
          <w:w w:val="105"/>
        </w:rPr>
        <w:t>no</w:t>
      </w:r>
      <w:r>
        <w:rPr>
          <w:color w:val="797C7E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6"/>
          <w:w w:val="105"/>
        </w:rPr>
        <w:t> </w:t>
      </w:r>
      <w:r>
        <w:rPr>
          <w:color w:val="646467"/>
          <w:w w:val="105"/>
        </w:rPr>
        <w:t>la</w:t>
      </w:r>
      <w:r>
        <w:rPr>
          <w:color w:val="646467"/>
          <w:spacing w:val="-9"/>
          <w:w w:val="105"/>
        </w:rPr>
        <w:t> </w:t>
      </w:r>
      <w:r>
        <w:rPr>
          <w:color w:val="646467"/>
          <w:w w:val="105"/>
        </w:rPr>
        <w:t>licencia ambien</w:t>
      </w:r>
      <w:r>
        <w:rPr>
          <w:color w:val="4B494B"/>
          <w:w w:val="105"/>
        </w:rPr>
        <w:t>t</w:t>
      </w:r>
      <w:r>
        <w:rPr>
          <w:color w:val="646467"/>
          <w:w w:val="105"/>
        </w:rPr>
        <w:t>al </w:t>
      </w:r>
      <w:r>
        <w:rPr>
          <w:color w:val="4B494B"/>
          <w:w w:val="105"/>
        </w:rPr>
        <w:t>t</w:t>
      </w:r>
      <w:r>
        <w:rPr>
          <w:color w:val="646467"/>
          <w:w w:val="105"/>
        </w:rPr>
        <w:t>emporal pa</w:t>
      </w:r>
      <w:r>
        <w:rPr>
          <w:color w:val="4B494B"/>
          <w:w w:val="105"/>
        </w:rPr>
        <w:t>r</w:t>
      </w:r>
      <w:r>
        <w:rPr>
          <w:color w:val="646467"/>
          <w:w w:val="105"/>
        </w:rPr>
        <w:t>a </w:t>
      </w:r>
      <w:r>
        <w:rPr>
          <w:color w:val="797C7E"/>
          <w:w w:val="105"/>
        </w:rPr>
        <w:t>la </w:t>
      </w:r>
      <w:r>
        <w:rPr>
          <w:color w:val="646467"/>
          <w:w w:val="105"/>
        </w:rPr>
        <w:t>fo</w:t>
      </w:r>
      <w:r>
        <w:rPr>
          <w:color w:val="4B494B"/>
          <w:w w:val="105"/>
        </w:rPr>
        <w:t>r</w:t>
      </w:r>
      <w:r>
        <w:rPr>
          <w:color w:val="646467"/>
          <w:w w:val="105"/>
        </w:rPr>
        <w:t>malización minera,</w:t>
      </w:r>
      <w:r>
        <w:rPr>
          <w:color w:val="646467"/>
          <w:w w:val="105"/>
        </w:rPr>
        <w:t> </w:t>
      </w:r>
      <w:r>
        <w:rPr>
          <w:color w:val="797C7E"/>
          <w:w w:val="105"/>
        </w:rPr>
        <w:t>la</w:t>
      </w:r>
      <w:r>
        <w:rPr>
          <w:color w:val="797C7E"/>
          <w:w w:val="105"/>
        </w:rPr>
        <w:t> </w:t>
      </w:r>
      <w:r>
        <w:rPr>
          <w:color w:val="646467"/>
          <w:w w:val="105"/>
        </w:rPr>
        <w:t>cual</w:t>
      </w:r>
      <w:r>
        <w:rPr>
          <w:color w:val="646467"/>
          <w:w w:val="105"/>
        </w:rPr>
        <w:t> tendrá</w:t>
      </w:r>
      <w:r>
        <w:rPr>
          <w:color w:val="646467"/>
          <w:w w:val="105"/>
        </w:rPr>
        <w:t> vigencia</w:t>
      </w:r>
      <w:r>
        <w:rPr>
          <w:color w:val="646467"/>
          <w:w w:val="105"/>
        </w:rPr>
        <w:t> por</w:t>
      </w:r>
      <w:r>
        <w:rPr>
          <w:color w:val="646467"/>
          <w:w w:val="105"/>
        </w:rPr>
        <w:t> el</w:t>
      </w:r>
      <w:r>
        <w:rPr>
          <w:color w:val="646467"/>
          <w:w w:val="105"/>
        </w:rPr>
        <w:t> término</w:t>
      </w:r>
      <w:r>
        <w:rPr>
          <w:color w:val="646467"/>
          <w:w w:val="105"/>
        </w:rPr>
        <w:t> de</w:t>
      </w:r>
      <w:r>
        <w:rPr>
          <w:color w:val="646467"/>
          <w:w w:val="105"/>
        </w:rPr>
        <w:t> duración</w:t>
      </w:r>
      <w:r>
        <w:rPr>
          <w:color w:val="646467"/>
          <w:w w:val="105"/>
        </w:rPr>
        <w:t> del trámite</w:t>
      </w:r>
      <w:r>
        <w:rPr>
          <w:color w:val="646467"/>
          <w:w w:val="105"/>
        </w:rPr>
        <w:t> de </w:t>
      </w:r>
      <w:r>
        <w:rPr>
          <w:color w:val="646467"/>
        </w:rPr>
        <w:t>formalización</w:t>
      </w:r>
      <w:r>
        <w:rPr>
          <w:color w:val="646467"/>
          <w:spacing w:val="-13"/>
        </w:rPr>
        <w:t> </w:t>
      </w:r>
      <w:r>
        <w:rPr>
          <w:color w:val="646467"/>
        </w:rPr>
        <w:t>minera</w:t>
      </w:r>
      <w:r>
        <w:rPr>
          <w:color w:val="646467"/>
          <w:spacing w:val="-4"/>
        </w:rPr>
        <w:t> </w:t>
      </w:r>
      <w:r>
        <w:rPr>
          <w:color w:val="646467"/>
        </w:rPr>
        <w:t>y</w:t>
      </w:r>
      <w:r>
        <w:rPr>
          <w:color w:val="646467"/>
          <w:spacing w:val="-1"/>
        </w:rPr>
        <w:t> </w:t>
      </w:r>
      <w:r>
        <w:rPr>
          <w:color w:val="646467"/>
        </w:rPr>
        <w:t>dos</w:t>
      </w:r>
      <w:r>
        <w:rPr>
          <w:color w:val="646467"/>
          <w:spacing w:val="-14"/>
        </w:rPr>
        <w:t> </w:t>
      </w:r>
      <w:r>
        <w:rPr>
          <w:color w:val="646467"/>
        </w:rPr>
        <w:t>(2)</w:t>
      </w:r>
      <w:r>
        <w:rPr>
          <w:color w:val="646467"/>
          <w:spacing w:val="25"/>
        </w:rPr>
        <w:t> </w:t>
      </w:r>
      <w:r>
        <w:rPr>
          <w:color w:val="646467"/>
        </w:rPr>
        <w:t>meses</w:t>
      </w:r>
      <w:r>
        <w:rPr>
          <w:color w:val="646467"/>
          <w:spacing w:val="-8"/>
        </w:rPr>
        <w:t> </w:t>
      </w:r>
      <w:r>
        <w:rPr>
          <w:color w:val="646467"/>
        </w:rPr>
        <w:t>ad</w:t>
      </w:r>
      <w:r>
        <w:rPr>
          <w:color w:val="363434"/>
        </w:rPr>
        <w:t>i</w:t>
      </w:r>
      <w:r>
        <w:rPr>
          <w:color w:val="646467"/>
        </w:rPr>
        <w:t>cionales</w:t>
      </w:r>
      <w:r>
        <w:rPr>
          <w:color w:val="646467"/>
          <w:spacing w:val="-11"/>
        </w:rPr>
        <w:t> </w:t>
      </w:r>
      <w:r>
        <w:rPr>
          <w:color w:val="646467"/>
        </w:rPr>
        <w:t>después</w:t>
      </w:r>
      <w:r>
        <w:rPr>
          <w:color w:val="646467"/>
          <w:spacing w:val="-3"/>
        </w:rPr>
        <w:t> </w:t>
      </w:r>
      <w:r>
        <w:rPr>
          <w:color w:val="646467"/>
        </w:rPr>
        <w:t>de</w:t>
      </w:r>
      <w:r>
        <w:rPr>
          <w:color w:val="646467"/>
          <w:spacing w:val="-13"/>
        </w:rPr>
        <w:t> </w:t>
      </w:r>
      <w:r>
        <w:rPr>
          <w:color w:val="646467"/>
        </w:rPr>
        <w:t>otorgado</w:t>
      </w:r>
      <w:r>
        <w:rPr>
          <w:color w:val="646467"/>
          <w:spacing w:val="-1"/>
        </w:rPr>
        <w:t> </w:t>
      </w:r>
      <w:r>
        <w:rPr>
          <w:color w:val="646467"/>
        </w:rPr>
        <w:t>el</w:t>
      </w:r>
      <w:r>
        <w:rPr>
          <w:color w:val="646467"/>
          <w:spacing w:val="-13"/>
        </w:rPr>
        <w:t> </w:t>
      </w:r>
      <w:r>
        <w:rPr>
          <w:color w:val="646467"/>
        </w:rPr>
        <w:t>contrato deconcesión</w:t>
      </w:r>
      <w:r>
        <w:rPr>
          <w:color w:val="646467"/>
          <w:spacing w:val="-8"/>
        </w:rPr>
        <w:t> </w:t>
      </w:r>
      <w:r>
        <w:rPr>
          <w:color w:val="646467"/>
        </w:rPr>
        <w:t>m</w:t>
      </w:r>
      <w:r>
        <w:rPr>
          <w:color w:val="363434"/>
        </w:rPr>
        <w:t>i</w:t>
      </w:r>
      <w:r>
        <w:rPr>
          <w:color w:val="646467"/>
        </w:rPr>
        <w:t>ne</w:t>
      </w:r>
      <w:r>
        <w:rPr>
          <w:color w:val="4B494B"/>
        </w:rPr>
        <w:t>r</w:t>
      </w:r>
      <w:r>
        <w:rPr>
          <w:color w:val="646467"/>
        </w:rPr>
        <w:t>a</w:t>
      </w:r>
      <w:r>
        <w:rPr>
          <w:color w:val="646467"/>
          <w:spacing w:val="-2"/>
        </w:rPr>
        <w:t> </w:t>
      </w:r>
      <w:r>
        <w:rPr>
          <w:color w:val="646467"/>
        </w:rPr>
        <w:t>o</w:t>
      </w:r>
      <w:r>
        <w:rPr>
          <w:color w:val="646467"/>
          <w:spacing w:val="-8"/>
        </w:rPr>
        <w:t> </w:t>
      </w:r>
      <w:r>
        <w:rPr>
          <w:color w:val="646467"/>
        </w:rPr>
        <w:t>la anotación</w:t>
      </w:r>
      <w:r>
        <w:rPr>
          <w:color w:val="646467"/>
          <w:spacing w:val="-5"/>
        </w:rPr>
        <w:t> </w:t>
      </w:r>
      <w:r>
        <w:rPr>
          <w:color w:val="646467"/>
        </w:rPr>
        <w:t>del</w:t>
      </w:r>
      <w:r>
        <w:rPr>
          <w:color w:val="646467"/>
          <w:spacing w:val="-12"/>
        </w:rPr>
        <w:t> </w:t>
      </w:r>
      <w:r>
        <w:rPr>
          <w:color w:val="646467"/>
        </w:rPr>
        <w:t>subcont</w:t>
      </w:r>
      <w:r>
        <w:rPr>
          <w:color w:val="4B494B"/>
        </w:rPr>
        <w:t>r</w:t>
      </w:r>
      <w:r>
        <w:rPr>
          <w:color w:val="646467"/>
        </w:rPr>
        <w:t>ato</w:t>
      </w:r>
      <w:r>
        <w:rPr>
          <w:color w:val="646467"/>
          <w:spacing w:val="-5"/>
        </w:rPr>
        <w:t> </w:t>
      </w:r>
      <w:r>
        <w:rPr>
          <w:color w:val="646467"/>
        </w:rPr>
        <w:t>enel</w:t>
      </w:r>
      <w:r>
        <w:rPr>
          <w:color w:val="646467"/>
          <w:spacing w:val="-8"/>
        </w:rPr>
        <w:t> </w:t>
      </w:r>
      <w:r>
        <w:rPr>
          <w:color w:val="646467"/>
        </w:rPr>
        <w:t>Registro Minero</w:t>
      </w:r>
      <w:r>
        <w:rPr>
          <w:color w:val="646467"/>
          <w:spacing w:val="-8"/>
        </w:rPr>
        <w:t> </w:t>
      </w:r>
      <w:r>
        <w:rPr>
          <w:color w:val="646467"/>
        </w:rPr>
        <w:t>Nacional, </w:t>
      </w:r>
      <w:r>
        <w:rPr>
          <w:color w:val="646467"/>
          <w:w w:val="105"/>
        </w:rPr>
        <w:t>término</w:t>
      </w:r>
      <w:r>
        <w:rPr>
          <w:color w:val="646467"/>
          <w:w w:val="105"/>
        </w:rPr>
        <w:t> en</w:t>
      </w:r>
      <w:r>
        <w:rPr>
          <w:color w:val="646467"/>
          <w:spacing w:val="-7"/>
          <w:w w:val="105"/>
        </w:rPr>
        <w:t> </w:t>
      </w:r>
      <w:r>
        <w:rPr>
          <w:color w:val="646467"/>
          <w:w w:val="105"/>
        </w:rPr>
        <w:t>el cual</w:t>
      </w:r>
      <w:r>
        <w:rPr>
          <w:color w:val="646467"/>
          <w:spacing w:val="-4"/>
          <w:w w:val="105"/>
        </w:rPr>
        <w:t> </w:t>
      </w:r>
      <w:r>
        <w:rPr>
          <w:color w:val="646467"/>
          <w:w w:val="105"/>
        </w:rPr>
        <w:t>deberá</w:t>
      </w:r>
      <w:r>
        <w:rPr>
          <w:color w:val="646467"/>
          <w:w w:val="105"/>
        </w:rPr>
        <w:t> presentarse</w:t>
      </w:r>
      <w:r>
        <w:rPr>
          <w:color w:val="646467"/>
          <w:w w:val="105"/>
        </w:rPr>
        <w:t> por</w:t>
      </w:r>
      <w:r>
        <w:rPr>
          <w:color w:val="646467"/>
          <w:spacing w:val="-8"/>
          <w:w w:val="105"/>
        </w:rPr>
        <w:t> </w:t>
      </w:r>
      <w:r>
        <w:rPr>
          <w:color w:val="646467"/>
          <w:w w:val="105"/>
        </w:rPr>
        <w:t>el interesado</w:t>
      </w:r>
      <w:r>
        <w:rPr>
          <w:color w:val="646467"/>
          <w:w w:val="105"/>
        </w:rPr>
        <w:t> </w:t>
      </w:r>
      <w:r>
        <w:rPr>
          <w:color w:val="797C7E"/>
          <w:w w:val="105"/>
        </w:rPr>
        <w:t>la</w:t>
      </w:r>
      <w:r>
        <w:rPr>
          <w:color w:val="797C7E"/>
          <w:spacing w:val="-3"/>
          <w:w w:val="105"/>
        </w:rPr>
        <w:t> </w:t>
      </w:r>
      <w:r>
        <w:rPr>
          <w:color w:val="646467"/>
          <w:w w:val="105"/>
        </w:rPr>
        <w:t>solicitud de</w:t>
      </w:r>
      <w:r>
        <w:rPr>
          <w:color w:val="646467"/>
          <w:spacing w:val="-8"/>
          <w:w w:val="105"/>
        </w:rPr>
        <w:t> </w:t>
      </w:r>
      <w:r>
        <w:rPr>
          <w:color w:val="646467"/>
          <w:w w:val="105"/>
        </w:rPr>
        <w:t>licencia ambiental global o definitiva.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56" w:lineRule="auto"/>
        <w:ind w:left="782" w:right="782" w:firstLine="2"/>
        <w:jc w:val="both"/>
      </w:pPr>
      <w:r>
        <w:rPr>
          <w:color w:val="646467"/>
          <w:w w:val="105"/>
        </w:rPr>
        <w:t>La</w:t>
      </w:r>
      <w:r>
        <w:rPr>
          <w:color w:val="646467"/>
          <w:w w:val="105"/>
        </w:rPr>
        <w:t> autoridad</w:t>
      </w:r>
      <w:r>
        <w:rPr>
          <w:color w:val="646467"/>
          <w:w w:val="105"/>
        </w:rPr>
        <w:t> ambiental</w:t>
      </w:r>
      <w:r>
        <w:rPr>
          <w:color w:val="646467"/>
          <w:w w:val="105"/>
        </w:rPr>
        <w:t> que</w:t>
      </w:r>
      <w:r>
        <w:rPr>
          <w:color w:val="646467"/>
          <w:w w:val="105"/>
        </w:rPr>
        <w:t> o</w:t>
      </w:r>
      <w:r>
        <w:rPr>
          <w:color w:val="4B494B"/>
          <w:w w:val="105"/>
        </w:rPr>
        <w:t>t</w:t>
      </w:r>
      <w:r>
        <w:rPr>
          <w:color w:val="646467"/>
          <w:w w:val="105"/>
        </w:rPr>
        <w:t>orga</w:t>
      </w:r>
      <w:r>
        <w:rPr>
          <w:color w:val="646467"/>
          <w:w w:val="105"/>
        </w:rPr>
        <w:t> </w:t>
      </w:r>
      <w:r>
        <w:rPr>
          <w:color w:val="797C7E"/>
          <w:w w:val="105"/>
        </w:rPr>
        <w:t>la</w:t>
      </w:r>
      <w:r>
        <w:rPr>
          <w:color w:val="797C7E"/>
          <w:w w:val="105"/>
        </w:rPr>
        <w:t> </w:t>
      </w:r>
      <w:r>
        <w:rPr>
          <w:color w:val="646467"/>
          <w:w w:val="105"/>
        </w:rPr>
        <w:t>l</w:t>
      </w:r>
      <w:r>
        <w:rPr>
          <w:color w:val="4B494B"/>
          <w:w w:val="105"/>
        </w:rPr>
        <w:t>i</w:t>
      </w:r>
      <w:r>
        <w:rPr>
          <w:color w:val="646467"/>
          <w:w w:val="105"/>
        </w:rPr>
        <w:t>cencia</w:t>
      </w:r>
      <w:r>
        <w:rPr>
          <w:color w:val="646467"/>
          <w:w w:val="105"/>
        </w:rPr>
        <w:t> amb</w:t>
      </w:r>
      <w:r>
        <w:rPr>
          <w:color w:val="4B494B"/>
          <w:w w:val="105"/>
        </w:rPr>
        <w:t>i</w:t>
      </w:r>
      <w:r>
        <w:rPr>
          <w:color w:val="646467"/>
          <w:w w:val="105"/>
        </w:rPr>
        <w:t>ental</w:t>
      </w:r>
      <w:r>
        <w:rPr>
          <w:color w:val="646467"/>
          <w:w w:val="105"/>
        </w:rPr>
        <w:t> temporal</w:t>
      </w:r>
      <w:r>
        <w:rPr>
          <w:color w:val="646467"/>
          <w:w w:val="105"/>
        </w:rPr>
        <w:t> para</w:t>
      </w:r>
      <w:r>
        <w:rPr>
          <w:color w:val="646467"/>
          <w:w w:val="105"/>
        </w:rPr>
        <w:t> la </w:t>
      </w:r>
      <w:r>
        <w:rPr>
          <w:color w:val="4B494B"/>
          <w:w w:val="105"/>
        </w:rPr>
        <w:t>f</w:t>
      </w:r>
      <w:r>
        <w:rPr>
          <w:color w:val="646467"/>
          <w:w w:val="105"/>
        </w:rPr>
        <w:t>ormalización</w:t>
      </w:r>
      <w:r>
        <w:rPr>
          <w:color w:val="646467"/>
          <w:w w:val="105"/>
        </w:rPr>
        <w:t> minera,</w:t>
      </w:r>
      <w:r>
        <w:rPr>
          <w:color w:val="646467"/>
          <w:w w:val="105"/>
        </w:rPr>
        <w:t> deberá</w:t>
      </w:r>
      <w:r>
        <w:rPr>
          <w:color w:val="646467"/>
          <w:w w:val="105"/>
        </w:rPr>
        <w:t> hacer</w:t>
      </w:r>
      <w:r>
        <w:rPr>
          <w:color w:val="646467"/>
          <w:w w:val="105"/>
        </w:rPr>
        <w:t> seguimiento</w:t>
      </w:r>
      <w:r>
        <w:rPr>
          <w:color w:val="646467"/>
          <w:w w:val="105"/>
        </w:rPr>
        <w:t> y</w:t>
      </w:r>
      <w:r>
        <w:rPr>
          <w:color w:val="646467"/>
          <w:w w:val="105"/>
        </w:rPr>
        <w:t> control</w:t>
      </w:r>
      <w:r>
        <w:rPr>
          <w:color w:val="646467"/>
          <w:w w:val="105"/>
        </w:rPr>
        <w:t> a</w:t>
      </w:r>
      <w:r>
        <w:rPr>
          <w:color w:val="646467"/>
          <w:w w:val="105"/>
        </w:rPr>
        <w:t> los</w:t>
      </w:r>
      <w:r>
        <w:rPr>
          <w:color w:val="646467"/>
          <w:w w:val="105"/>
        </w:rPr>
        <w:t> té</w:t>
      </w:r>
      <w:r>
        <w:rPr>
          <w:color w:val="4B494B"/>
          <w:w w:val="105"/>
        </w:rPr>
        <w:t>r</w:t>
      </w:r>
      <w:r>
        <w:rPr>
          <w:color w:val="646467"/>
          <w:w w:val="105"/>
        </w:rPr>
        <w:t>minos</w:t>
      </w:r>
      <w:r>
        <w:rPr>
          <w:color w:val="646467"/>
          <w:w w:val="105"/>
        </w:rPr>
        <w:t> y condiciones</w:t>
      </w:r>
      <w:r>
        <w:rPr>
          <w:color w:val="646467"/>
          <w:w w:val="105"/>
        </w:rPr>
        <w:t> establecidos</w:t>
      </w:r>
      <w:r>
        <w:rPr>
          <w:color w:val="646467"/>
          <w:w w:val="105"/>
        </w:rPr>
        <w:t> en</w:t>
      </w:r>
      <w:r>
        <w:rPr>
          <w:color w:val="646467"/>
          <w:w w:val="105"/>
        </w:rPr>
        <w:t> ella</w:t>
      </w:r>
      <w:r>
        <w:rPr>
          <w:color w:val="646467"/>
          <w:w w:val="105"/>
        </w:rPr>
        <w:t> y</w:t>
      </w:r>
      <w:r>
        <w:rPr>
          <w:color w:val="646467"/>
          <w:w w:val="105"/>
        </w:rPr>
        <w:t> en</w:t>
      </w:r>
      <w:r>
        <w:rPr>
          <w:color w:val="646467"/>
          <w:w w:val="105"/>
        </w:rPr>
        <w:t> caso</w:t>
      </w:r>
      <w:r>
        <w:rPr>
          <w:color w:val="646467"/>
          <w:w w:val="105"/>
        </w:rPr>
        <w:t> de</w:t>
      </w:r>
      <w:r>
        <w:rPr>
          <w:color w:val="646467"/>
          <w:w w:val="105"/>
        </w:rPr>
        <w:t> inobservancia</w:t>
      </w:r>
      <w:r>
        <w:rPr>
          <w:color w:val="646467"/>
          <w:w w:val="105"/>
        </w:rPr>
        <w:t> de</w:t>
      </w:r>
      <w:r>
        <w:rPr>
          <w:color w:val="646467"/>
          <w:w w:val="105"/>
        </w:rPr>
        <w:t> los</w:t>
      </w:r>
      <w:r>
        <w:rPr>
          <w:color w:val="646467"/>
          <w:w w:val="105"/>
        </w:rPr>
        <w:t> mismos procederá a</w:t>
      </w:r>
      <w:r>
        <w:rPr>
          <w:color w:val="646467"/>
          <w:spacing w:val="-12"/>
          <w:w w:val="105"/>
        </w:rPr>
        <w:t> </w:t>
      </w:r>
      <w:r>
        <w:rPr>
          <w:color w:val="4B494B"/>
          <w:w w:val="105"/>
        </w:rPr>
        <w:t>r</w:t>
      </w:r>
      <w:r>
        <w:rPr>
          <w:color w:val="646467"/>
          <w:w w:val="105"/>
        </w:rPr>
        <w:t>equerir</w:t>
      </w:r>
      <w:r>
        <w:rPr>
          <w:color w:val="646467"/>
          <w:spacing w:val="-4"/>
          <w:w w:val="105"/>
        </w:rPr>
        <w:t> </w:t>
      </w:r>
      <w:r>
        <w:rPr>
          <w:color w:val="646467"/>
          <w:w w:val="105"/>
        </w:rPr>
        <w:t>por</w:t>
      </w:r>
      <w:r>
        <w:rPr>
          <w:color w:val="646467"/>
          <w:spacing w:val="-8"/>
          <w:w w:val="105"/>
        </w:rPr>
        <w:t> </w:t>
      </w:r>
      <w:r>
        <w:rPr>
          <w:color w:val="646467"/>
          <w:w w:val="105"/>
        </w:rPr>
        <w:t>una</w:t>
      </w:r>
      <w:r>
        <w:rPr>
          <w:color w:val="646467"/>
          <w:spacing w:val="-1"/>
          <w:w w:val="105"/>
        </w:rPr>
        <w:t> </w:t>
      </w:r>
      <w:r>
        <w:rPr>
          <w:color w:val="646467"/>
          <w:w w:val="105"/>
        </w:rPr>
        <w:t>sola</w:t>
      </w:r>
      <w:r>
        <w:rPr>
          <w:color w:val="646467"/>
          <w:spacing w:val="-7"/>
          <w:w w:val="105"/>
        </w:rPr>
        <w:t> </w:t>
      </w:r>
      <w:r>
        <w:rPr>
          <w:color w:val="646467"/>
          <w:w w:val="105"/>
        </w:rPr>
        <w:t>vez</w:t>
      </w:r>
      <w:r>
        <w:rPr>
          <w:color w:val="646467"/>
          <w:spacing w:val="-8"/>
          <w:w w:val="105"/>
        </w:rPr>
        <w:t> </w:t>
      </w:r>
      <w:r>
        <w:rPr>
          <w:color w:val="646467"/>
          <w:w w:val="105"/>
        </w:rPr>
        <w:t>al</w:t>
      </w:r>
      <w:r>
        <w:rPr>
          <w:color w:val="646467"/>
          <w:spacing w:val="-8"/>
          <w:w w:val="105"/>
        </w:rPr>
        <w:t> </w:t>
      </w:r>
      <w:r>
        <w:rPr>
          <w:color w:val="646467"/>
          <w:w w:val="105"/>
        </w:rPr>
        <w:t>inte</w:t>
      </w:r>
      <w:r>
        <w:rPr>
          <w:color w:val="4B494B"/>
          <w:w w:val="105"/>
        </w:rPr>
        <w:t>r</w:t>
      </w:r>
      <w:r>
        <w:rPr>
          <w:color w:val="646467"/>
          <w:w w:val="105"/>
        </w:rPr>
        <w:t>esado,</w:t>
      </w:r>
      <w:r>
        <w:rPr>
          <w:color w:val="646467"/>
          <w:spacing w:val="-3"/>
          <w:w w:val="105"/>
        </w:rPr>
        <w:t> </w:t>
      </w:r>
      <w:r>
        <w:rPr>
          <w:color w:val="646467"/>
          <w:w w:val="105"/>
        </w:rPr>
        <w:t>para</w:t>
      </w:r>
      <w:r>
        <w:rPr>
          <w:color w:val="646467"/>
          <w:spacing w:val="-10"/>
          <w:w w:val="105"/>
        </w:rPr>
        <w:t> </w:t>
      </w:r>
      <w:r>
        <w:rPr>
          <w:color w:val="646467"/>
          <w:w w:val="105"/>
        </w:rPr>
        <w:t>que</w:t>
      </w:r>
      <w:r>
        <w:rPr>
          <w:color w:val="646467"/>
          <w:spacing w:val="-13"/>
          <w:w w:val="105"/>
        </w:rPr>
        <w:t> </w:t>
      </w:r>
      <w:r>
        <w:rPr>
          <w:color w:val="646467"/>
          <w:w w:val="105"/>
        </w:rPr>
        <w:t>en</w:t>
      </w:r>
      <w:r>
        <w:rPr>
          <w:color w:val="646467"/>
          <w:spacing w:val="-8"/>
          <w:w w:val="105"/>
        </w:rPr>
        <w:t> </w:t>
      </w:r>
      <w:r>
        <w:rPr>
          <w:color w:val="646467"/>
          <w:w w:val="105"/>
        </w:rPr>
        <w:t>un</w:t>
      </w:r>
      <w:r>
        <w:rPr>
          <w:color w:val="646467"/>
          <w:spacing w:val="-8"/>
          <w:w w:val="105"/>
        </w:rPr>
        <w:t> </w:t>
      </w:r>
      <w:r>
        <w:rPr>
          <w:color w:val="646467"/>
          <w:w w:val="105"/>
        </w:rPr>
        <w:t>término</w:t>
      </w:r>
      <w:r>
        <w:rPr>
          <w:color w:val="646467"/>
          <w:spacing w:val="-10"/>
          <w:w w:val="105"/>
        </w:rPr>
        <w:t> </w:t>
      </w:r>
      <w:r>
        <w:rPr>
          <w:color w:val="797C7E"/>
          <w:w w:val="105"/>
        </w:rPr>
        <w:t>no </w:t>
      </w:r>
      <w:r>
        <w:rPr>
          <w:color w:val="646467"/>
          <w:w w:val="105"/>
        </w:rPr>
        <w:t>ma</w:t>
      </w:r>
      <w:r>
        <w:rPr>
          <w:color w:val="4B494B"/>
          <w:w w:val="105"/>
        </w:rPr>
        <w:t>y</w:t>
      </w:r>
      <w:r>
        <w:rPr>
          <w:color w:val="646467"/>
          <w:w w:val="105"/>
        </w:rPr>
        <w:t>or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a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treinta</w:t>
      </w:r>
      <w:r>
        <w:rPr>
          <w:color w:val="646467"/>
          <w:spacing w:val="-8"/>
          <w:w w:val="105"/>
        </w:rPr>
        <w:t> </w:t>
      </w:r>
      <w:r>
        <w:rPr>
          <w:color w:val="646467"/>
          <w:w w:val="105"/>
        </w:rPr>
        <w:t>(30)</w:t>
      </w:r>
      <w:r>
        <w:rPr>
          <w:color w:val="646467"/>
          <w:spacing w:val="-13"/>
          <w:w w:val="105"/>
        </w:rPr>
        <w:t> </w:t>
      </w:r>
      <w:r>
        <w:rPr>
          <w:color w:val="646467"/>
          <w:w w:val="105"/>
        </w:rPr>
        <w:t>días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subsane</w:t>
      </w:r>
      <w:r>
        <w:rPr>
          <w:color w:val="646467"/>
          <w:spacing w:val="-11"/>
          <w:w w:val="105"/>
        </w:rPr>
        <w:t> </w:t>
      </w:r>
      <w:r>
        <w:rPr>
          <w:color w:val="4B494B"/>
          <w:w w:val="105"/>
        </w:rPr>
        <w:t>l</w:t>
      </w:r>
      <w:r>
        <w:rPr>
          <w:color w:val="646467"/>
          <w:w w:val="105"/>
        </w:rPr>
        <w:t>as</w:t>
      </w:r>
      <w:r>
        <w:rPr>
          <w:color w:val="646467"/>
          <w:spacing w:val="-15"/>
          <w:w w:val="105"/>
        </w:rPr>
        <w:t> </w:t>
      </w:r>
      <w:r>
        <w:rPr>
          <w:color w:val="4B494B"/>
          <w:w w:val="105"/>
        </w:rPr>
        <w:t>f</w:t>
      </w:r>
      <w:r>
        <w:rPr>
          <w:color w:val="646467"/>
          <w:w w:val="105"/>
        </w:rPr>
        <w:t>altas</w:t>
      </w:r>
      <w:r>
        <w:rPr>
          <w:color w:val="646467"/>
          <w:spacing w:val="-12"/>
          <w:w w:val="105"/>
        </w:rPr>
        <w:t> </w:t>
      </w:r>
      <w:r>
        <w:rPr>
          <w:color w:val="646467"/>
          <w:w w:val="105"/>
        </w:rPr>
        <w:t>encontradas.</w:t>
      </w:r>
      <w:r>
        <w:rPr>
          <w:color w:val="646467"/>
          <w:spacing w:val="-4"/>
          <w:w w:val="105"/>
        </w:rPr>
        <w:t> </w:t>
      </w:r>
      <w:r>
        <w:rPr>
          <w:color w:val="646467"/>
          <w:w w:val="105"/>
        </w:rPr>
        <w:t>Venc</w:t>
      </w:r>
      <w:r>
        <w:rPr>
          <w:color w:val="4B494B"/>
          <w:w w:val="105"/>
        </w:rPr>
        <w:t>i</w:t>
      </w:r>
      <w:r>
        <w:rPr>
          <w:color w:val="646467"/>
          <w:w w:val="105"/>
        </w:rPr>
        <w:t>do</w:t>
      </w:r>
      <w:r>
        <w:rPr>
          <w:color w:val="646467"/>
          <w:spacing w:val="-13"/>
          <w:w w:val="105"/>
        </w:rPr>
        <w:t> </w:t>
      </w:r>
      <w:r>
        <w:rPr>
          <w:color w:val="646467"/>
          <w:w w:val="105"/>
        </w:rPr>
        <w:t>este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término, </w:t>
      </w:r>
      <w:r>
        <w:rPr>
          <w:color w:val="797C7E"/>
          <w:w w:val="105"/>
        </w:rPr>
        <w:t>la </w:t>
      </w:r>
      <w:r>
        <w:rPr>
          <w:color w:val="646467"/>
          <w:w w:val="105"/>
        </w:rPr>
        <w:t>autoridad ambienta</w:t>
      </w:r>
      <w:r>
        <w:rPr>
          <w:color w:val="4B494B"/>
          <w:w w:val="105"/>
        </w:rPr>
        <w:t>l </w:t>
      </w:r>
      <w:r>
        <w:rPr>
          <w:color w:val="646467"/>
          <w:w w:val="105"/>
        </w:rPr>
        <w:t>se pronunciará,</w:t>
      </w:r>
      <w:r>
        <w:rPr>
          <w:color w:val="646467"/>
          <w:w w:val="105"/>
        </w:rPr>
        <w:t> y en</w:t>
      </w:r>
      <w:r>
        <w:rPr>
          <w:color w:val="646467"/>
          <w:spacing w:val="-8"/>
          <w:w w:val="105"/>
        </w:rPr>
        <w:t> </w:t>
      </w:r>
      <w:r>
        <w:rPr>
          <w:color w:val="646467"/>
          <w:w w:val="105"/>
        </w:rPr>
        <w:t>el evento</w:t>
      </w:r>
      <w:r>
        <w:rPr>
          <w:color w:val="646467"/>
          <w:spacing w:val="-5"/>
          <w:w w:val="105"/>
        </w:rPr>
        <w:t> </w:t>
      </w:r>
      <w:r>
        <w:rPr>
          <w:color w:val="646467"/>
          <w:w w:val="105"/>
        </w:rPr>
        <w:t>en que</w:t>
      </w:r>
      <w:r>
        <w:rPr>
          <w:color w:val="646467"/>
          <w:spacing w:val="-10"/>
          <w:w w:val="105"/>
        </w:rPr>
        <w:t> </w:t>
      </w:r>
      <w:r>
        <w:rPr>
          <w:color w:val="646467"/>
          <w:w w:val="105"/>
        </w:rPr>
        <w:t>el interesado</w:t>
      </w:r>
      <w:r>
        <w:rPr>
          <w:color w:val="646467"/>
          <w:w w:val="105"/>
        </w:rPr>
        <w:t> no subsane</w:t>
      </w:r>
      <w:r>
        <w:rPr>
          <w:color w:val="646467"/>
          <w:spacing w:val="-5"/>
          <w:w w:val="105"/>
        </w:rPr>
        <w:t> </w:t>
      </w:r>
      <w:r>
        <w:rPr>
          <w:color w:val="797C7E"/>
          <w:w w:val="105"/>
        </w:rPr>
        <w:t>la</w:t>
      </w:r>
      <w:r>
        <w:rPr>
          <w:color w:val="797C7E"/>
          <w:w w:val="105"/>
        </w:rPr>
        <w:t> </w:t>
      </w:r>
      <w:r>
        <w:rPr>
          <w:color w:val="4B494B"/>
          <w:w w:val="105"/>
        </w:rPr>
        <w:t>f</w:t>
      </w:r>
      <w:r>
        <w:rPr>
          <w:color w:val="646467"/>
          <w:w w:val="105"/>
        </w:rPr>
        <w:t>alta</w:t>
      </w:r>
      <w:r>
        <w:rPr>
          <w:color w:val="646467"/>
          <w:spacing w:val="-6"/>
          <w:w w:val="105"/>
        </w:rPr>
        <w:t> </w:t>
      </w:r>
      <w:r>
        <w:rPr>
          <w:color w:val="646467"/>
          <w:w w:val="105"/>
        </w:rPr>
        <w:t>o no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desvirtúe</w:t>
      </w:r>
      <w:r>
        <w:rPr>
          <w:color w:val="646467"/>
          <w:spacing w:val="-7"/>
          <w:w w:val="105"/>
        </w:rPr>
        <w:t> </w:t>
      </w:r>
      <w:r>
        <w:rPr>
          <w:color w:val="646467"/>
          <w:w w:val="105"/>
        </w:rPr>
        <w:t>el</w:t>
      </w:r>
      <w:r>
        <w:rPr>
          <w:color w:val="646467"/>
          <w:spacing w:val="-8"/>
          <w:w w:val="105"/>
        </w:rPr>
        <w:t> </w:t>
      </w:r>
      <w:r>
        <w:rPr>
          <w:color w:val="4B494B"/>
          <w:w w:val="105"/>
        </w:rPr>
        <w:t>i</w:t>
      </w:r>
      <w:r>
        <w:rPr>
          <w:color w:val="646467"/>
          <w:w w:val="105"/>
        </w:rPr>
        <w:t>ncumplimiento,</w:t>
      </w:r>
      <w:r>
        <w:rPr>
          <w:color w:val="646467"/>
          <w:spacing w:val="-2"/>
          <w:w w:val="105"/>
        </w:rPr>
        <w:t> </w:t>
      </w:r>
      <w:r>
        <w:rPr>
          <w:color w:val="646467"/>
          <w:w w:val="105"/>
        </w:rPr>
        <w:t>comu</w:t>
      </w:r>
      <w:r>
        <w:rPr>
          <w:color w:val="4B494B"/>
          <w:w w:val="105"/>
        </w:rPr>
        <w:t>ni</w:t>
      </w:r>
      <w:r>
        <w:rPr>
          <w:color w:val="646467"/>
          <w:w w:val="105"/>
        </w:rPr>
        <w:t>ca</w:t>
      </w:r>
      <w:r>
        <w:rPr>
          <w:color w:val="4B494B"/>
          <w:w w:val="105"/>
        </w:rPr>
        <w:t>r</w:t>
      </w:r>
      <w:r>
        <w:rPr>
          <w:color w:val="646467"/>
          <w:w w:val="105"/>
        </w:rPr>
        <w:t>á</w:t>
      </w:r>
      <w:r>
        <w:rPr>
          <w:color w:val="646467"/>
          <w:spacing w:val="-11"/>
          <w:w w:val="105"/>
        </w:rPr>
        <w:t> </w:t>
      </w:r>
      <w:r>
        <w:rPr>
          <w:color w:val="646467"/>
          <w:w w:val="105"/>
        </w:rPr>
        <w:t>tal</w:t>
      </w:r>
      <w:r>
        <w:rPr>
          <w:color w:val="646467"/>
          <w:w w:val="105"/>
        </w:rPr>
        <w:t> situación</w:t>
      </w:r>
      <w:r>
        <w:rPr>
          <w:color w:val="646467"/>
          <w:spacing w:val="-13"/>
          <w:w w:val="105"/>
        </w:rPr>
        <w:t> </w:t>
      </w:r>
      <w:r>
        <w:rPr>
          <w:color w:val="646467"/>
          <w:w w:val="105"/>
        </w:rPr>
        <w:t>a</w:t>
      </w:r>
      <w:r>
        <w:rPr>
          <w:color w:val="646467"/>
          <w:spacing w:val="-6"/>
          <w:w w:val="105"/>
        </w:rPr>
        <w:t> </w:t>
      </w:r>
      <w:r>
        <w:rPr>
          <w:color w:val="797C7E"/>
          <w:w w:val="105"/>
        </w:rPr>
        <w:t>la </w:t>
      </w:r>
      <w:r>
        <w:rPr>
          <w:color w:val="646467"/>
          <w:w w:val="105"/>
        </w:rPr>
        <w:t>autoridaq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minera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den</w:t>
      </w:r>
      <w:r>
        <w:rPr>
          <w:color w:val="4B494B"/>
          <w:w w:val="105"/>
        </w:rPr>
        <w:t>t</w:t>
      </w:r>
      <w:r>
        <w:rPr>
          <w:color w:val="646467"/>
          <w:w w:val="105"/>
        </w:rPr>
        <w:t>ro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los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cinco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(5)</w:t>
      </w:r>
      <w:r>
        <w:rPr>
          <w:color w:val="646467"/>
          <w:spacing w:val="10"/>
          <w:w w:val="105"/>
        </w:rPr>
        <w:t> </w:t>
      </w:r>
      <w:r>
        <w:rPr>
          <w:color w:val="646467"/>
          <w:w w:val="105"/>
        </w:rPr>
        <w:t>días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siguientes,</w:t>
      </w:r>
      <w:r>
        <w:rPr>
          <w:color w:val="646467"/>
          <w:spacing w:val="-6"/>
          <w:w w:val="105"/>
        </w:rPr>
        <w:t> </w:t>
      </w:r>
      <w:r>
        <w:rPr>
          <w:color w:val="646467"/>
          <w:w w:val="105"/>
        </w:rPr>
        <w:t>a</w:t>
      </w:r>
      <w:r>
        <w:rPr>
          <w:color w:val="646467"/>
          <w:spacing w:val="-11"/>
          <w:w w:val="105"/>
        </w:rPr>
        <w:t> </w:t>
      </w:r>
      <w:r>
        <w:rPr>
          <w:color w:val="646467"/>
          <w:w w:val="105"/>
        </w:rPr>
        <w:t>efectos</w:t>
      </w:r>
      <w:r>
        <w:rPr>
          <w:color w:val="646467"/>
          <w:spacing w:val="-8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que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dicha </w:t>
      </w:r>
      <w:r>
        <w:rPr>
          <w:color w:val="646467"/>
          <w:spacing w:val="-2"/>
          <w:w w:val="105"/>
        </w:rPr>
        <w:t>entidad</w:t>
      </w:r>
      <w:r>
        <w:rPr>
          <w:color w:val="646467"/>
          <w:spacing w:val="-13"/>
          <w:w w:val="105"/>
        </w:rPr>
        <w:t> </w:t>
      </w:r>
      <w:r>
        <w:rPr>
          <w:color w:val="646467"/>
          <w:spacing w:val="-2"/>
          <w:w w:val="105"/>
        </w:rPr>
        <w:t>proceda</w:t>
      </w:r>
      <w:r>
        <w:rPr>
          <w:color w:val="646467"/>
          <w:spacing w:val="-3"/>
          <w:w w:val="105"/>
        </w:rPr>
        <w:t> </w:t>
      </w:r>
      <w:r>
        <w:rPr>
          <w:color w:val="646467"/>
          <w:spacing w:val="-2"/>
          <w:w w:val="105"/>
        </w:rPr>
        <w:t>de</w:t>
      </w:r>
      <w:r>
        <w:rPr>
          <w:color w:val="646467"/>
          <w:spacing w:val="-12"/>
          <w:w w:val="105"/>
        </w:rPr>
        <w:t> </w:t>
      </w:r>
      <w:r>
        <w:rPr>
          <w:color w:val="646467"/>
          <w:spacing w:val="-2"/>
          <w:w w:val="105"/>
        </w:rPr>
        <w:t>manera</w:t>
      </w:r>
      <w:r>
        <w:rPr>
          <w:color w:val="646467"/>
          <w:spacing w:val="-7"/>
          <w:w w:val="105"/>
        </w:rPr>
        <w:t> </w:t>
      </w:r>
      <w:r>
        <w:rPr>
          <w:color w:val="646467"/>
          <w:spacing w:val="-2"/>
          <w:w w:val="105"/>
        </w:rPr>
        <w:t>inmediata</w:t>
      </w:r>
      <w:r>
        <w:rPr>
          <w:color w:val="646467"/>
          <w:spacing w:val="10"/>
          <w:w w:val="105"/>
        </w:rPr>
        <w:t> </w:t>
      </w:r>
      <w:r>
        <w:rPr>
          <w:color w:val="646467"/>
          <w:spacing w:val="-2"/>
          <w:w w:val="105"/>
        </w:rPr>
        <w:t>al</w:t>
      </w:r>
      <w:r>
        <w:rPr>
          <w:color w:val="646467"/>
          <w:spacing w:val="-13"/>
          <w:w w:val="105"/>
        </w:rPr>
        <w:t> </w:t>
      </w:r>
      <w:r>
        <w:rPr>
          <w:color w:val="646467"/>
          <w:spacing w:val="-2"/>
          <w:w w:val="105"/>
        </w:rPr>
        <w:t>rechazo</w:t>
      </w:r>
      <w:r>
        <w:rPr>
          <w:color w:val="646467"/>
          <w:spacing w:val="-9"/>
          <w:w w:val="105"/>
        </w:rPr>
        <w:t> </w:t>
      </w:r>
      <w:r>
        <w:rPr>
          <w:color w:val="646467"/>
          <w:spacing w:val="-2"/>
          <w:w w:val="105"/>
        </w:rPr>
        <w:t>de</w:t>
      </w:r>
      <w:r>
        <w:rPr>
          <w:color w:val="646467"/>
          <w:spacing w:val="-13"/>
          <w:w w:val="105"/>
        </w:rPr>
        <w:t> </w:t>
      </w:r>
      <w:r>
        <w:rPr>
          <w:color w:val="646467"/>
          <w:spacing w:val="-2"/>
          <w:w w:val="105"/>
        </w:rPr>
        <w:t>la</w:t>
      </w:r>
      <w:r>
        <w:rPr>
          <w:color w:val="646467"/>
          <w:spacing w:val="-12"/>
          <w:w w:val="105"/>
        </w:rPr>
        <w:t> </w:t>
      </w:r>
      <w:r>
        <w:rPr>
          <w:color w:val="646467"/>
          <w:spacing w:val="-2"/>
          <w:w w:val="105"/>
        </w:rPr>
        <w:t>solicitud</w:t>
      </w:r>
      <w:r>
        <w:rPr>
          <w:color w:val="646467"/>
          <w:spacing w:val="-13"/>
          <w:w w:val="105"/>
        </w:rPr>
        <w:t> </w:t>
      </w:r>
      <w:r>
        <w:rPr>
          <w:color w:val="646467"/>
          <w:spacing w:val="-2"/>
          <w:w w:val="105"/>
        </w:rPr>
        <w:t>de</w:t>
      </w:r>
      <w:r>
        <w:rPr>
          <w:color w:val="646467"/>
          <w:spacing w:val="-8"/>
          <w:w w:val="105"/>
        </w:rPr>
        <w:t> </w:t>
      </w:r>
      <w:r>
        <w:rPr>
          <w:color w:val="646467"/>
          <w:spacing w:val="-2"/>
          <w:w w:val="105"/>
        </w:rPr>
        <w:t>formalización </w:t>
      </w:r>
      <w:r>
        <w:rPr>
          <w:color w:val="646467"/>
          <w:w w:val="105"/>
        </w:rPr>
        <w:t>de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minería</w:t>
      </w:r>
      <w:r>
        <w:rPr>
          <w:color w:val="646467"/>
          <w:w w:val="105"/>
        </w:rPr>
        <w:t> tradicional</w:t>
      </w:r>
      <w:r>
        <w:rPr>
          <w:color w:val="646467"/>
          <w:w w:val="105"/>
        </w:rPr>
        <w:t> o</w:t>
      </w:r>
      <w:r>
        <w:rPr>
          <w:color w:val="646467"/>
          <w:spacing w:val="-6"/>
          <w:w w:val="105"/>
        </w:rPr>
        <w:t> </w:t>
      </w:r>
      <w:r>
        <w:rPr>
          <w:color w:val="646467"/>
          <w:w w:val="105"/>
        </w:rPr>
        <w:t>a</w:t>
      </w:r>
      <w:r>
        <w:rPr>
          <w:color w:val="646467"/>
          <w:spacing w:val="-9"/>
          <w:w w:val="105"/>
        </w:rPr>
        <w:t> </w:t>
      </w:r>
      <w:r>
        <w:rPr>
          <w:color w:val="797C7E"/>
          <w:w w:val="105"/>
        </w:rPr>
        <w:t>la</w:t>
      </w:r>
      <w:r>
        <w:rPr>
          <w:color w:val="797C7E"/>
          <w:spacing w:val="-9"/>
          <w:w w:val="105"/>
        </w:rPr>
        <w:t> </w:t>
      </w:r>
      <w:r>
        <w:rPr>
          <w:color w:val="646467"/>
          <w:w w:val="105"/>
        </w:rPr>
        <w:t>revocatoria del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acto</w:t>
      </w:r>
      <w:r>
        <w:rPr>
          <w:color w:val="646467"/>
          <w:spacing w:val="-8"/>
          <w:w w:val="105"/>
        </w:rPr>
        <w:t> </w:t>
      </w:r>
      <w:r>
        <w:rPr>
          <w:color w:val="646467"/>
          <w:w w:val="105"/>
        </w:rPr>
        <w:t>administ</w:t>
      </w:r>
      <w:r>
        <w:rPr>
          <w:color w:val="4B494B"/>
          <w:w w:val="105"/>
        </w:rPr>
        <w:t>r</w:t>
      </w:r>
      <w:r>
        <w:rPr>
          <w:color w:val="646467"/>
          <w:w w:val="105"/>
        </w:rPr>
        <w:t>ativo</w:t>
      </w:r>
      <w:r>
        <w:rPr>
          <w:color w:val="646467"/>
          <w:spacing w:val="-1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0"/>
          <w:w w:val="105"/>
        </w:rPr>
        <w:t> </w:t>
      </w:r>
      <w:r>
        <w:rPr>
          <w:color w:val="646467"/>
          <w:w w:val="105"/>
        </w:rPr>
        <w:t>autorización del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subcontrato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1"/>
          <w:w w:val="105"/>
        </w:rPr>
        <w:t> </w:t>
      </w:r>
      <w:r>
        <w:rPr>
          <w:color w:val="646467"/>
          <w:w w:val="105"/>
        </w:rPr>
        <w:t>formalización</w:t>
      </w:r>
      <w:r>
        <w:rPr>
          <w:color w:val="646467"/>
          <w:spacing w:val="-12"/>
          <w:w w:val="105"/>
        </w:rPr>
        <w:t> </w:t>
      </w:r>
      <w:r>
        <w:rPr>
          <w:color w:val="646467"/>
          <w:w w:val="105"/>
        </w:rPr>
        <w:t>minera,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delimitación</w:t>
      </w:r>
      <w:r>
        <w:rPr>
          <w:color w:val="646467"/>
          <w:spacing w:val="-6"/>
          <w:w w:val="105"/>
        </w:rPr>
        <w:t> </w:t>
      </w:r>
      <w:r>
        <w:rPr>
          <w:color w:val="646467"/>
          <w:w w:val="105"/>
        </w:rPr>
        <w:t>y</w:t>
      </w:r>
      <w:r>
        <w:rPr>
          <w:color w:val="646467"/>
          <w:spacing w:val="-7"/>
          <w:w w:val="105"/>
        </w:rPr>
        <w:t> </w:t>
      </w:r>
      <w:r>
        <w:rPr>
          <w:color w:val="646467"/>
          <w:w w:val="105"/>
        </w:rPr>
        <w:t>declaración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del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Área de Reserva</w:t>
      </w:r>
      <w:r>
        <w:rPr>
          <w:color w:val="646467"/>
          <w:w w:val="105"/>
        </w:rPr>
        <w:t> Especial</w:t>
      </w:r>
      <w:r>
        <w:rPr>
          <w:color w:val="646467"/>
          <w:w w:val="105"/>
        </w:rPr>
        <w:t> o</w:t>
      </w:r>
      <w:r>
        <w:rPr>
          <w:color w:val="646467"/>
          <w:w w:val="105"/>
        </w:rPr>
        <w:t> el</w:t>
      </w:r>
      <w:r>
        <w:rPr>
          <w:color w:val="646467"/>
          <w:w w:val="105"/>
        </w:rPr>
        <w:t> de</w:t>
      </w:r>
      <w:r>
        <w:rPr>
          <w:color w:val="646467"/>
          <w:w w:val="105"/>
        </w:rPr>
        <w:t> la aprobación</w:t>
      </w:r>
      <w:r>
        <w:rPr>
          <w:color w:val="646467"/>
          <w:w w:val="105"/>
        </w:rPr>
        <w:t> de</w:t>
      </w:r>
      <w:r>
        <w:rPr>
          <w:color w:val="646467"/>
          <w:w w:val="105"/>
        </w:rPr>
        <w:t> la devoluc</w:t>
      </w:r>
      <w:r>
        <w:rPr>
          <w:color w:val="4B494B"/>
          <w:w w:val="105"/>
        </w:rPr>
        <w:t>i</w:t>
      </w:r>
      <w:r>
        <w:rPr>
          <w:color w:val="646467"/>
          <w:w w:val="105"/>
        </w:rPr>
        <w:t>ón</w:t>
      </w:r>
      <w:r>
        <w:rPr>
          <w:color w:val="646467"/>
          <w:w w:val="105"/>
        </w:rPr>
        <w:t> de</w:t>
      </w:r>
      <w:r>
        <w:rPr>
          <w:color w:val="646467"/>
          <w:spacing w:val="-1"/>
          <w:w w:val="105"/>
        </w:rPr>
        <w:t> </w:t>
      </w:r>
      <w:r>
        <w:rPr>
          <w:color w:val="646467"/>
          <w:w w:val="105"/>
        </w:rPr>
        <w:t>áreas</w:t>
      </w:r>
      <w:r>
        <w:rPr>
          <w:color w:val="646467"/>
          <w:w w:val="105"/>
        </w:rPr>
        <w:t> para</w:t>
      </w:r>
      <w:r>
        <w:rPr>
          <w:color w:val="646467"/>
          <w:w w:val="105"/>
        </w:rPr>
        <w:t> la forma</w:t>
      </w:r>
      <w:r>
        <w:rPr>
          <w:color w:val="4B494B"/>
          <w:w w:val="105"/>
        </w:rPr>
        <w:t>l</w:t>
      </w:r>
      <w:r>
        <w:rPr>
          <w:color w:val="646467"/>
          <w:w w:val="105"/>
        </w:rPr>
        <w:t>ización.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5"/>
          <w:w w:val="105"/>
        </w:rPr>
        <w:t> </w:t>
      </w:r>
      <w:r>
        <w:rPr>
          <w:color w:val="4B494B"/>
          <w:w w:val="105"/>
        </w:rPr>
        <w:t>l</w:t>
      </w:r>
      <w:r>
        <w:rPr>
          <w:color w:val="646467"/>
          <w:w w:val="105"/>
        </w:rPr>
        <w:t>a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actuación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que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surta</w:t>
      </w:r>
      <w:r>
        <w:rPr>
          <w:color w:val="646467"/>
          <w:spacing w:val="-13"/>
          <w:w w:val="105"/>
        </w:rPr>
        <w:t> </w:t>
      </w:r>
      <w:r>
        <w:rPr>
          <w:color w:val="797C7E"/>
          <w:w w:val="105"/>
        </w:rPr>
        <w:t>la</w:t>
      </w:r>
      <w:r>
        <w:rPr>
          <w:color w:val="797C7E"/>
          <w:spacing w:val="-15"/>
          <w:w w:val="105"/>
        </w:rPr>
        <w:t> </w:t>
      </w:r>
      <w:r>
        <w:rPr>
          <w:color w:val="646467"/>
          <w:w w:val="105"/>
        </w:rPr>
        <w:t>auto</w:t>
      </w:r>
      <w:r>
        <w:rPr>
          <w:color w:val="4B494B"/>
          <w:w w:val="105"/>
        </w:rPr>
        <w:t>r</w:t>
      </w:r>
      <w:r>
        <w:rPr>
          <w:color w:val="646467"/>
          <w:w w:val="105"/>
        </w:rPr>
        <w:t>idad</w:t>
      </w:r>
      <w:r>
        <w:rPr>
          <w:color w:val="646467"/>
          <w:spacing w:val="-8"/>
          <w:w w:val="105"/>
        </w:rPr>
        <w:t> </w:t>
      </w:r>
      <w:r>
        <w:rPr>
          <w:color w:val="646467"/>
          <w:w w:val="105"/>
        </w:rPr>
        <w:t>minera</w:t>
      </w:r>
      <w:r>
        <w:rPr>
          <w:color w:val="646467"/>
          <w:spacing w:val="-13"/>
          <w:w w:val="105"/>
        </w:rPr>
        <w:t> </w:t>
      </w:r>
      <w:r>
        <w:rPr>
          <w:color w:val="646467"/>
          <w:w w:val="105"/>
        </w:rPr>
        <w:t>se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correrá</w:t>
      </w:r>
      <w:r>
        <w:rPr>
          <w:color w:val="646467"/>
          <w:spacing w:val="-10"/>
          <w:w w:val="105"/>
        </w:rPr>
        <w:t> </w:t>
      </w:r>
      <w:r>
        <w:rPr>
          <w:color w:val="646467"/>
          <w:w w:val="105"/>
        </w:rPr>
        <w:t>tras</w:t>
      </w:r>
      <w:r>
        <w:rPr>
          <w:color w:val="4B494B"/>
          <w:w w:val="105"/>
        </w:rPr>
        <w:t>l</w:t>
      </w:r>
      <w:r>
        <w:rPr>
          <w:color w:val="646467"/>
          <w:w w:val="105"/>
        </w:rPr>
        <w:t>ado a</w:t>
      </w:r>
      <w:r>
        <w:rPr>
          <w:color w:val="646467"/>
          <w:spacing w:val="-4"/>
          <w:w w:val="105"/>
        </w:rPr>
        <w:t> </w:t>
      </w:r>
      <w:r>
        <w:rPr>
          <w:color w:val="797C7E"/>
          <w:w w:val="105"/>
        </w:rPr>
        <w:t>la</w:t>
      </w:r>
      <w:r>
        <w:rPr>
          <w:color w:val="797C7E"/>
          <w:spacing w:val="-4"/>
          <w:w w:val="105"/>
        </w:rPr>
        <w:t> </w:t>
      </w:r>
      <w:r>
        <w:rPr>
          <w:color w:val="646467"/>
          <w:w w:val="105"/>
        </w:rPr>
        <w:t>Policía</w:t>
      </w:r>
      <w:r>
        <w:rPr>
          <w:color w:val="646467"/>
          <w:spacing w:val="-5"/>
          <w:w w:val="105"/>
        </w:rPr>
        <w:t> </w:t>
      </w:r>
      <w:r>
        <w:rPr>
          <w:color w:val="646467"/>
          <w:w w:val="105"/>
        </w:rPr>
        <w:t>Nacio</w:t>
      </w:r>
      <w:r>
        <w:rPr>
          <w:color w:val="4B494B"/>
          <w:w w:val="105"/>
        </w:rPr>
        <w:t>n</w:t>
      </w:r>
      <w:r>
        <w:rPr>
          <w:color w:val="646467"/>
          <w:w w:val="105"/>
        </w:rPr>
        <w:t>a</w:t>
      </w:r>
      <w:r>
        <w:rPr>
          <w:color w:val="4B494B"/>
          <w:w w:val="105"/>
        </w:rPr>
        <w:t>l</w:t>
      </w:r>
      <w:r>
        <w:rPr>
          <w:color w:val="646467"/>
          <w:w w:val="105"/>
        </w:rPr>
        <w:t>, para </w:t>
      </w:r>
      <w:r>
        <w:rPr>
          <w:color w:val="4B494B"/>
          <w:w w:val="105"/>
        </w:rPr>
        <w:t>l</w:t>
      </w:r>
      <w:r>
        <w:rPr>
          <w:color w:val="646467"/>
          <w:w w:val="105"/>
        </w:rPr>
        <w:t>o</w:t>
      </w:r>
      <w:r>
        <w:rPr>
          <w:color w:val="646467"/>
          <w:spacing w:val="-3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su</w:t>
      </w:r>
      <w:r>
        <w:rPr>
          <w:color w:val="646467"/>
          <w:spacing w:val="-31"/>
          <w:w w:val="105"/>
        </w:rPr>
        <w:t> </w:t>
      </w:r>
      <w:r>
        <w:rPr>
          <w:color w:val="646467"/>
          <w:w w:val="105"/>
        </w:rPr>
        <w:t>com</w:t>
      </w:r>
      <w:r>
        <w:rPr>
          <w:color w:val="4B494B"/>
          <w:w w:val="105"/>
        </w:rPr>
        <w:t>p</w:t>
      </w:r>
      <w:r>
        <w:rPr>
          <w:color w:val="646467"/>
          <w:w w:val="105"/>
        </w:rPr>
        <w:t>etencia</w:t>
      </w:r>
      <w:r>
        <w:rPr>
          <w:color w:val="363434"/>
          <w:w w:val="105"/>
        </w:rPr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7"/>
        </w:rPr>
      </w:pPr>
    </w:p>
    <w:p>
      <w:pPr>
        <w:spacing w:before="95"/>
        <w:ind w:left="0" w:right="244" w:firstLine="0"/>
        <w:jc w:val="right"/>
        <w:rPr>
          <w:i/>
          <w:sz w:val="18"/>
        </w:rPr>
      </w:pPr>
      <w:r>
        <w:rPr>
          <w:i/>
          <w:color w:val="646467"/>
          <w:spacing w:val="-5"/>
          <w:w w:val="105"/>
          <w:sz w:val="18"/>
        </w:rPr>
        <w:t>{/</w:t>
      </w:r>
    </w:p>
    <w:p>
      <w:pPr>
        <w:spacing w:after="0"/>
        <w:jc w:val="right"/>
        <w:rPr>
          <w:sz w:val="18"/>
        </w:rPr>
        <w:sectPr>
          <w:pgSz w:w="12240" w:h="15840"/>
          <w:pgMar w:top="840" w:bottom="0" w:left="1720" w:right="1660"/>
        </w:sectPr>
      </w:pPr>
    </w:p>
    <w:p>
      <w:pPr>
        <w:pStyle w:val="BodyText"/>
        <w:ind w:left="3070"/>
      </w:pPr>
      <w:r>
        <w:rPr/>
        <w:pict>
          <v:shape style="position:absolute;margin-left:101.726082pt;margin-top:39.427631pt;width:389.85pt;height:680.95pt;mso-position-horizontal-relative:page;mso-position-vertical-relative:page;z-index:-19209216" id="docshape42" coordorigin="2035,789" coordsize="7797,13619" path="m2160,14387l2160,894m9831,14407l9831,789m2035,885l9821,885e" filled="false" stroked="true" strokeweight="2.407628pt" strokecolor="#000000">
            <v:path arrowok="t"/>
            <v:stroke dashstyle="solid"/>
            <w10:wrap type="none"/>
          </v:shape>
        </w:pict>
      </w:r>
      <w:r>
        <w:rPr/>
        <w:drawing>
          <wp:inline distT="0" distB="0" distL="0" distR="0">
            <wp:extent cx="457804" cy="176783"/>
            <wp:effectExtent l="0" t="0" r="0" b="0"/>
            <wp:docPr id="23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804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i/>
        </w:rPr>
      </w:pPr>
    </w:p>
    <w:p>
      <w:pPr>
        <w:pStyle w:val="BodyText"/>
        <w:spacing w:before="1"/>
        <w:rPr>
          <w:i/>
          <w:sz w:val="19"/>
        </w:rPr>
      </w:pPr>
    </w:p>
    <w:p>
      <w:pPr>
        <w:pStyle w:val="BodyText"/>
        <w:spacing w:line="259" w:lineRule="auto"/>
        <w:ind w:left="648" w:right="854" w:hanging="3"/>
        <w:jc w:val="both"/>
      </w:pPr>
      <w:r>
        <w:rPr>
          <w:color w:val="676769"/>
        </w:rPr>
        <w:t>No obstante lo anterior, una vez otorgado el contrato de concesión minera o realizada </w:t>
      </w:r>
      <w:r>
        <w:rPr>
          <w:color w:val="565659"/>
        </w:rPr>
        <w:t>la </w:t>
      </w:r>
      <w:r>
        <w:rPr>
          <w:color w:val="676769"/>
        </w:rPr>
        <w:t>anotación en el Registro Minero Nacional del subcontrato de formalización, su </w:t>
      </w:r>
      <w:r>
        <w:rPr>
          <w:color w:val="565659"/>
        </w:rPr>
        <w:t>titu</w:t>
      </w:r>
      <w:r>
        <w:rPr>
          <w:color w:val="7C7C80"/>
        </w:rPr>
        <w:t>la</w:t>
      </w:r>
      <w:r>
        <w:rPr>
          <w:color w:val="565659"/>
        </w:rPr>
        <w:t>r </w:t>
      </w:r>
      <w:r>
        <w:rPr>
          <w:color w:val="676769"/>
        </w:rPr>
        <w:t>deberá tramitar y obtener ante </w:t>
      </w:r>
      <w:r>
        <w:rPr>
          <w:color w:val="7C7C80"/>
        </w:rPr>
        <w:t>la </w:t>
      </w:r>
      <w:r>
        <w:rPr>
          <w:color w:val="676769"/>
        </w:rPr>
        <w:t>autoridad ambiental competente</w:t>
      </w:r>
      <w:r>
        <w:rPr>
          <w:color w:val="676769"/>
          <w:spacing w:val="27"/>
        </w:rPr>
        <w:t> </w:t>
      </w:r>
      <w:r>
        <w:rPr>
          <w:color w:val="7C7C80"/>
        </w:rPr>
        <w:t>la </w:t>
      </w:r>
      <w:r>
        <w:rPr>
          <w:color w:val="676769"/>
        </w:rPr>
        <w:t>correspondiente licencia ambiental</w:t>
      </w:r>
      <w:r>
        <w:rPr>
          <w:color w:val="676769"/>
          <w:spacing w:val="35"/>
        </w:rPr>
        <w:t> </w:t>
      </w:r>
      <w:r>
        <w:rPr>
          <w:color w:val="676769"/>
        </w:rPr>
        <w:t>globa</w:t>
      </w:r>
      <w:r>
        <w:rPr>
          <w:color w:val="A3A7A8"/>
        </w:rPr>
        <w:t>l </w:t>
      </w:r>
      <w:r>
        <w:rPr>
          <w:color w:val="676769"/>
        </w:rPr>
        <w:t>o</w:t>
      </w:r>
      <w:r>
        <w:rPr>
          <w:color w:val="676769"/>
          <w:spacing w:val="26"/>
        </w:rPr>
        <w:t> </w:t>
      </w:r>
      <w:r>
        <w:rPr>
          <w:color w:val="676769"/>
        </w:rPr>
        <w:t>definitiva</w:t>
      </w:r>
      <w:r>
        <w:rPr>
          <w:color w:val="676769"/>
          <w:spacing w:val="40"/>
        </w:rPr>
        <w:t> </w:t>
      </w:r>
      <w:r>
        <w:rPr>
          <w:color w:val="676769"/>
        </w:rPr>
        <w:t>que </w:t>
      </w:r>
      <w:r>
        <w:rPr>
          <w:color w:val="565659"/>
        </w:rPr>
        <w:t>ampare </w:t>
      </w:r>
      <w:r>
        <w:rPr>
          <w:color w:val="7C7C80"/>
        </w:rPr>
        <w:t>la </w:t>
      </w:r>
      <w:r>
        <w:rPr>
          <w:color w:val="676769"/>
        </w:rPr>
        <w:t>actividad. </w:t>
      </w:r>
      <w:r>
        <w:rPr>
          <w:color w:val="565659"/>
        </w:rPr>
        <w:t>Este</w:t>
      </w:r>
      <w:r>
        <w:rPr>
          <w:color w:val="565659"/>
          <w:spacing w:val="-1"/>
        </w:rPr>
        <w:t> </w:t>
      </w:r>
      <w:r>
        <w:rPr>
          <w:color w:val="676769"/>
        </w:rPr>
        <w:t>trámite</w:t>
      </w:r>
      <w:r>
        <w:rPr>
          <w:color w:val="676769"/>
          <w:spacing w:val="-12"/>
        </w:rPr>
        <w:t> </w:t>
      </w:r>
      <w:r>
        <w:rPr>
          <w:color w:val="676769"/>
        </w:rPr>
        <w:t>deberá ceñirse</w:t>
      </w:r>
      <w:r>
        <w:rPr>
          <w:color w:val="676769"/>
          <w:spacing w:val="-1"/>
        </w:rPr>
        <w:t> </w:t>
      </w:r>
      <w:r>
        <w:rPr>
          <w:color w:val="676769"/>
        </w:rPr>
        <w:t>a</w:t>
      </w:r>
      <w:r>
        <w:rPr>
          <w:color w:val="676769"/>
          <w:spacing w:val="-8"/>
        </w:rPr>
        <w:t> </w:t>
      </w:r>
      <w:r>
        <w:rPr>
          <w:color w:val="676769"/>
        </w:rPr>
        <w:t>los</w:t>
      </w:r>
      <w:r>
        <w:rPr>
          <w:color w:val="676769"/>
          <w:spacing w:val="-5"/>
        </w:rPr>
        <w:t> </w:t>
      </w:r>
      <w:r>
        <w:rPr>
          <w:color w:val="7C7C80"/>
        </w:rPr>
        <w:t>términos </w:t>
      </w:r>
      <w:r>
        <w:rPr>
          <w:color w:val="676769"/>
        </w:rPr>
        <w:t>y cond</w:t>
      </w:r>
      <w:r>
        <w:rPr>
          <w:color w:val="383638"/>
        </w:rPr>
        <w:t>i</w:t>
      </w:r>
      <w:r>
        <w:rPr>
          <w:color w:val="676769"/>
        </w:rPr>
        <w:t>ciones</w:t>
      </w:r>
      <w:r>
        <w:rPr>
          <w:color w:val="676769"/>
          <w:spacing w:val="-7"/>
        </w:rPr>
        <w:t> </w:t>
      </w:r>
      <w:r>
        <w:rPr>
          <w:color w:val="676769"/>
        </w:rPr>
        <w:t>establecidos en</w:t>
      </w:r>
      <w:r>
        <w:rPr>
          <w:color w:val="676769"/>
          <w:spacing w:val="25"/>
        </w:rPr>
        <w:t> </w:t>
      </w:r>
      <w:r>
        <w:rPr>
          <w:color w:val="676769"/>
        </w:rPr>
        <w:t>el</w:t>
      </w:r>
      <w:r>
        <w:rPr>
          <w:color w:val="676769"/>
          <w:spacing w:val="-2"/>
        </w:rPr>
        <w:t> </w:t>
      </w:r>
      <w:r>
        <w:rPr>
          <w:color w:val="7C7C80"/>
        </w:rPr>
        <w:t>Título </w:t>
      </w:r>
      <w:r>
        <w:rPr>
          <w:color w:val="676769"/>
        </w:rPr>
        <w:t>VIII</w:t>
      </w:r>
      <w:r>
        <w:rPr>
          <w:color w:val="676769"/>
          <w:spacing w:val="-14"/>
        </w:rPr>
        <w:t> </w:t>
      </w:r>
      <w:r>
        <w:rPr>
          <w:color w:val="676769"/>
        </w:rPr>
        <w:t>de</w:t>
      </w:r>
      <w:r>
        <w:rPr>
          <w:color w:val="676769"/>
          <w:spacing w:val="-2"/>
        </w:rPr>
        <w:t> </w:t>
      </w:r>
      <w:r>
        <w:rPr>
          <w:color w:val="7C7C80"/>
        </w:rPr>
        <w:t>la </w:t>
      </w:r>
      <w:r>
        <w:rPr>
          <w:color w:val="676769"/>
        </w:rPr>
        <w:t>Ley 99 de 1993</w:t>
      </w:r>
      <w:r>
        <w:rPr>
          <w:color w:val="676769"/>
          <w:spacing w:val="19"/>
        </w:rPr>
        <w:t> </w:t>
      </w:r>
      <w:r>
        <w:rPr>
          <w:color w:val="565659"/>
        </w:rPr>
        <w:t>y </w:t>
      </w:r>
      <w:r>
        <w:rPr>
          <w:color w:val="676769"/>
        </w:rPr>
        <w:t>sus normas </w:t>
      </w:r>
      <w:r>
        <w:rPr>
          <w:color w:val="565659"/>
        </w:rPr>
        <w:t>reg</w:t>
      </w:r>
      <w:r>
        <w:rPr>
          <w:color w:val="7C7C80"/>
        </w:rPr>
        <w:t>lamenta</w:t>
      </w:r>
      <w:r>
        <w:rPr>
          <w:color w:val="565659"/>
        </w:rPr>
        <w:t>rias. </w:t>
      </w:r>
      <w:r>
        <w:rPr>
          <w:color w:val="676769"/>
        </w:rPr>
        <w:t>En todo</w:t>
      </w:r>
      <w:r>
        <w:rPr>
          <w:color w:val="676769"/>
          <w:spacing w:val="-4"/>
        </w:rPr>
        <w:t> </w:t>
      </w:r>
      <w:r>
        <w:rPr>
          <w:color w:val="676769"/>
        </w:rPr>
        <w:t>caso, el acto administrativo de inicio del trámite de </w:t>
      </w:r>
      <w:r>
        <w:rPr>
          <w:color w:val="7C7C80"/>
        </w:rPr>
        <w:t>l</w:t>
      </w:r>
      <w:r>
        <w:rPr>
          <w:color w:val="565659"/>
        </w:rPr>
        <w:t>a </w:t>
      </w:r>
      <w:r>
        <w:rPr>
          <w:color w:val="7C7C80"/>
        </w:rPr>
        <w:t>licencia </w:t>
      </w:r>
      <w:r>
        <w:rPr>
          <w:color w:val="676769"/>
        </w:rPr>
        <w:t>ambiental globa</w:t>
      </w:r>
      <w:r>
        <w:rPr>
          <w:color w:val="8A8C8E"/>
        </w:rPr>
        <w:t>l </w:t>
      </w:r>
      <w:r>
        <w:rPr>
          <w:color w:val="676769"/>
        </w:rPr>
        <w:t>antes mencionado, extenderá </w:t>
      </w:r>
      <w:r>
        <w:rPr>
          <w:color w:val="7C7C80"/>
        </w:rPr>
        <w:t>la </w:t>
      </w:r>
      <w:r>
        <w:rPr>
          <w:color w:val="676769"/>
        </w:rPr>
        <w:t>vigencia de la </w:t>
      </w:r>
      <w:r>
        <w:rPr>
          <w:color w:val="383638"/>
        </w:rPr>
        <w:t>l</w:t>
      </w:r>
      <w:r>
        <w:rPr>
          <w:color w:val="676769"/>
        </w:rPr>
        <w:t>icencia ambiental temporal para </w:t>
      </w:r>
      <w:r>
        <w:rPr>
          <w:color w:val="7C7C80"/>
        </w:rPr>
        <w:t>la </w:t>
      </w:r>
      <w:r>
        <w:rPr>
          <w:color w:val="676769"/>
        </w:rPr>
        <w:t>formalización hasta que</w:t>
      </w:r>
      <w:r>
        <w:rPr>
          <w:color w:val="676769"/>
          <w:spacing w:val="-3"/>
        </w:rPr>
        <w:t> </w:t>
      </w:r>
      <w:r>
        <w:rPr>
          <w:color w:val="7C7C80"/>
        </w:rPr>
        <w:t>la </w:t>
      </w:r>
      <w:r>
        <w:rPr>
          <w:color w:val="676769"/>
        </w:rPr>
        <w:t>autoridad ambiental competente se</w:t>
      </w:r>
      <w:r>
        <w:rPr>
          <w:color w:val="676769"/>
          <w:spacing w:val="-6"/>
        </w:rPr>
        <w:t> </w:t>
      </w:r>
      <w:r>
        <w:rPr>
          <w:color w:val="676769"/>
        </w:rPr>
        <w:t>pronuncie sobre la viabilidad</w:t>
      </w:r>
      <w:r>
        <w:rPr>
          <w:color w:val="676769"/>
          <w:spacing w:val="33"/>
        </w:rPr>
        <w:t> </w:t>
      </w:r>
      <w:r>
        <w:rPr>
          <w:color w:val="676769"/>
        </w:rPr>
        <w:t>o</w:t>
      </w:r>
      <w:r>
        <w:rPr>
          <w:color w:val="676769"/>
          <w:spacing w:val="40"/>
        </w:rPr>
        <w:t> </w:t>
      </w:r>
      <w:r>
        <w:rPr>
          <w:color w:val="676769"/>
        </w:rPr>
        <w:t>no de la </w:t>
      </w:r>
      <w:r>
        <w:rPr>
          <w:color w:val="8A8C8E"/>
        </w:rPr>
        <w:t>li</w:t>
      </w:r>
      <w:r>
        <w:rPr>
          <w:color w:val="676769"/>
        </w:rPr>
        <w:t>cencia</w:t>
      </w:r>
      <w:r>
        <w:rPr>
          <w:color w:val="676769"/>
          <w:spacing w:val="25"/>
        </w:rPr>
        <w:t> </w:t>
      </w:r>
      <w:r>
        <w:rPr>
          <w:color w:val="676769"/>
        </w:rPr>
        <w:t>ambiental</w:t>
      </w:r>
      <w:r>
        <w:rPr>
          <w:color w:val="676769"/>
          <w:spacing w:val="40"/>
        </w:rPr>
        <w:t> </w:t>
      </w:r>
      <w:r>
        <w:rPr>
          <w:color w:val="676769"/>
        </w:rPr>
        <w:t>global</w:t>
      </w:r>
      <w:r>
        <w:rPr>
          <w:color w:val="676769"/>
          <w:spacing w:val="35"/>
        </w:rPr>
        <w:t> </w:t>
      </w:r>
      <w:r>
        <w:rPr>
          <w:color w:val="565659"/>
        </w:rPr>
        <w:t>o</w:t>
      </w:r>
      <w:r>
        <w:rPr>
          <w:color w:val="565659"/>
          <w:spacing w:val="29"/>
        </w:rPr>
        <w:t> </w:t>
      </w:r>
      <w:r>
        <w:rPr>
          <w:color w:val="676769"/>
        </w:rPr>
        <w:t>definitiva.</w:t>
      </w:r>
      <w:r>
        <w:rPr>
          <w:color w:val="676769"/>
          <w:spacing w:val="32"/>
        </w:rPr>
        <w:t> </w:t>
      </w:r>
      <w:r>
        <w:rPr>
          <w:color w:val="676769"/>
        </w:rPr>
        <w:t>El </w:t>
      </w:r>
      <w:r>
        <w:rPr>
          <w:color w:val="565659"/>
        </w:rPr>
        <w:t>incumpl</w:t>
      </w:r>
      <w:r>
        <w:rPr>
          <w:color w:val="7C7C80"/>
        </w:rPr>
        <w:t>imiento</w:t>
      </w:r>
      <w:r>
        <w:rPr>
          <w:color w:val="7C7C80"/>
          <w:spacing w:val="37"/>
        </w:rPr>
        <w:t> </w:t>
      </w:r>
      <w:r>
        <w:rPr>
          <w:color w:val="565659"/>
        </w:rPr>
        <w:t>de </w:t>
      </w:r>
      <w:r>
        <w:rPr>
          <w:color w:val="7C7C80"/>
        </w:rPr>
        <w:t>los</w:t>
      </w:r>
      <w:r>
        <w:rPr>
          <w:color w:val="7C7C80"/>
          <w:spacing w:val="-11"/>
        </w:rPr>
        <w:t> </w:t>
      </w:r>
      <w:r>
        <w:rPr>
          <w:color w:val="676769"/>
        </w:rPr>
        <w:t>términos y</w:t>
      </w:r>
      <w:r>
        <w:rPr>
          <w:color w:val="676769"/>
          <w:spacing w:val="-8"/>
        </w:rPr>
        <w:t> </w:t>
      </w:r>
      <w:r>
        <w:rPr>
          <w:color w:val="676769"/>
        </w:rPr>
        <w:t>condiciones aquí</w:t>
      </w:r>
      <w:r>
        <w:rPr>
          <w:color w:val="676769"/>
          <w:spacing w:val="-14"/>
        </w:rPr>
        <w:t> </w:t>
      </w:r>
      <w:r>
        <w:rPr>
          <w:color w:val="565659"/>
        </w:rPr>
        <w:t>descr</w:t>
      </w:r>
      <w:r>
        <w:rPr>
          <w:color w:val="7C7C80"/>
        </w:rPr>
        <w:t>itos</w:t>
      </w:r>
      <w:r>
        <w:rPr>
          <w:color w:val="7C7C80"/>
          <w:spacing w:val="-7"/>
        </w:rPr>
        <w:t> </w:t>
      </w:r>
      <w:r>
        <w:rPr>
          <w:color w:val="676769"/>
        </w:rPr>
        <w:t>serán</w:t>
      </w:r>
      <w:r>
        <w:rPr>
          <w:color w:val="676769"/>
          <w:spacing w:val="-2"/>
        </w:rPr>
        <w:t> </w:t>
      </w:r>
      <w:r>
        <w:rPr>
          <w:color w:val="676769"/>
        </w:rPr>
        <w:t>causal de</w:t>
      </w:r>
      <w:r>
        <w:rPr>
          <w:color w:val="676769"/>
          <w:spacing w:val="-7"/>
        </w:rPr>
        <w:t> </w:t>
      </w:r>
      <w:r>
        <w:rPr>
          <w:color w:val="676769"/>
        </w:rPr>
        <w:t>rechazo de</w:t>
      </w:r>
      <w:r>
        <w:rPr>
          <w:color w:val="676769"/>
          <w:spacing w:val="-10"/>
        </w:rPr>
        <w:t> </w:t>
      </w:r>
      <w:r>
        <w:rPr>
          <w:color w:val="7C7C80"/>
        </w:rPr>
        <w:t>la</w:t>
      </w:r>
      <w:r>
        <w:rPr>
          <w:color w:val="7C7C80"/>
          <w:spacing w:val="-2"/>
        </w:rPr>
        <w:t> </w:t>
      </w:r>
      <w:r>
        <w:rPr>
          <w:color w:val="676769"/>
        </w:rPr>
        <w:t>solicitudes de formalización</w:t>
      </w:r>
      <w:r>
        <w:rPr>
          <w:color w:val="676769"/>
          <w:spacing w:val="25"/>
        </w:rPr>
        <w:t> </w:t>
      </w:r>
      <w:r>
        <w:rPr>
          <w:color w:val="676769"/>
        </w:rPr>
        <w:t>de</w:t>
      </w:r>
      <w:r>
        <w:rPr>
          <w:color w:val="676769"/>
          <w:spacing w:val="-2"/>
        </w:rPr>
        <w:t> </w:t>
      </w:r>
      <w:r>
        <w:rPr>
          <w:color w:val="676769"/>
        </w:rPr>
        <w:t>minería</w:t>
      </w:r>
      <w:r>
        <w:rPr>
          <w:color w:val="676769"/>
          <w:spacing w:val="28"/>
        </w:rPr>
        <w:t> </w:t>
      </w:r>
      <w:r>
        <w:rPr>
          <w:color w:val="676769"/>
        </w:rPr>
        <w:t>tradicional</w:t>
      </w:r>
      <w:r>
        <w:rPr>
          <w:color w:val="676769"/>
          <w:spacing w:val="23"/>
        </w:rPr>
        <w:t> </w:t>
      </w:r>
      <w:r>
        <w:rPr>
          <w:color w:val="676769"/>
        </w:rPr>
        <w:t>o del subcontrato</w:t>
      </w:r>
      <w:r>
        <w:rPr>
          <w:color w:val="676769"/>
          <w:spacing w:val="23"/>
        </w:rPr>
        <w:t> </w:t>
      </w:r>
      <w:r>
        <w:rPr>
          <w:color w:val="676769"/>
        </w:rPr>
        <w:t>de forma</w:t>
      </w:r>
      <w:r>
        <w:rPr>
          <w:color w:val="8A8C8E"/>
        </w:rPr>
        <w:t>li</w:t>
      </w:r>
      <w:r>
        <w:rPr>
          <w:color w:val="676769"/>
        </w:rPr>
        <w:t>zación minera o de </w:t>
      </w:r>
      <w:r>
        <w:rPr>
          <w:color w:val="565659"/>
        </w:rPr>
        <w:t>revocatoria </w:t>
      </w:r>
      <w:r>
        <w:rPr>
          <w:color w:val="676769"/>
        </w:rPr>
        <w:t>de los actos administrativos de aceptación </w:t>
      </w:r>
      <w:r>
        <w:rPr>
          <w:color w:val="565659"/>
        </w:rPr>
        <w:t>de </w:t>
      </w:r>
      <w:r>
        <w:rPr>
          <w:color w:val="7C7C80"/>
        </w:rPr>
        <w:t>la </w:t>
      </w:r>
      <w:r>
        <w:rPr>
          <w:color w:val="676769"/>
        </w:rPr>
        <w:t>devo</w:t>
      </w:r>
      <w:r>
        <w:rPr>
          <w:color w:val="383638"/>
        </w:rPr>
        <w:t>l</w:t>
      </w:r>
      <w:r>
        <w:rPr>
          <w:color w:val="676769"/>
        </w:rPr>
        <w:t>ución </w:t>
      </w:r>
      <w:r>
        <w:rPr>
          <w:color w:val="565659"/>
        </w:rPr>
        <w:t>de </w:t>
      </w:r>
      <w:r>
        <w:rPr>
          <w:color w:val="676769"/>
        </w:rPr>
        <w:t>áreas</w:t>
      </w:r>
      <w:r>
        <w:rPr>
          <w:color w:val="676769"/>
          <w:spacing w:val="-14"/>
        </w:rPr>
        <w:t> </w:t>
      </w:r>
      <w:r>
        <w:rPr>
          <w:color w:val="676769"/>
        </w:rPr>
        <w:t>para</w:t>
      </w:r>
      <w:r>
        <w:rPr>
          <w:color w:val="676769"/>
          <w:spacing w:val="-14"/>
        </w:rPr>
        <w:t> </w:t>
      </w:r>
      <w:r>
        <w:rPr>
          <w:color w:val="7C7C80"/>
        </w:rPr>
        <w:t>la</w:t>
      </w:r>
      <w:r>
        <w:rPr>
          <w:color w:val="7C7C80"/>
          <w:spacing w:val="-1"/>
        </w:rPr>
        <w:t> </w:t>
      </w:r>
      <w:r>
        <w:rPr>
          <w:color w:val="676769"/>
        </w:rPr>
        <w:t>formalización o del</w:t>
      </w:r>
      <w:r>
        <w:rPr>
          <w:color w:val="676769"/>
          <w:spacing w:val="-5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676769"/>
        </w:rPr>
        <w:t>declaración y</w:t>
      </w:r>
      <w:r>
        <w:rPr>
          <w:color w:val="676769"/>
          <w:spacing w:val="-7"/>
        </w:rPr>
        <w:t> </w:t>
      </w:r>
      <w:r>
        <w:rPr>
          <w:color w:val="676769"/>
        </w:rPr>
        <w:t>de</w:t>
      </w:r>
      <w:r>
        <w:rPr>
          <w:color w:val="383638"/>
        </w:rPr>
        <w:t>l</w:t>
      </w:r>
      <w:r>
        <w:rPr>
          <w:color w:val="565659"/>
        </w:rPr>
        <w:t>im</w:t>
      </w:r>
      <w:r>
        <w:rPr>
          <w:color w:val="7C7C80"/>
        </w:rPr>
        <w:t>itació</w:t>
      </w:r>
      <w:r>
        <w:rPr>
          <w:color w:val="565659"/>
        </w:rPr>
        <w:t>n</w:t>
      </w:r>
      <w:r>
        <w:rPr>
          <w:color w:val="565659"/>
          <w:spacing w:val="-9"/>
        </w:rPr>
        <w:t> </w:t>
      </w:r>
      <w:r>
        <w:rPr>
          <w:color w:val="676769"/>
        </w:rPr>
        <w:t>del</w:t>
      </w:r>
      <w:r>
        <w:rPr>
          <w:color w:val="676769"/>
          <w:spacing w:val="-9"/>
        </w:rPr>
        <w:t> </w:t>
      </w:r>
      <w:r>
        <w:rPr>
          <w:color w:val="565659"/>
        </w:rPr>
        <w:t>Área</w:t>
      </w:r>
      <w:r>
        <w:rPr>
          <w:color w:val="565659"/>
          <w:spacing w:val="-7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676769"/>
        </w:rPr>
        <w:t>Reserva Especial o de</w:t>
      </w:r>
      <w:r>
        <w:rPr>
          <w:color w:val="676769"/>
          <w:spacing w:val="-9"/>
        </w:rPr>
        <w:t> </w:t>
      </w:r>
      <w:r>
        <w:rPr>
          <w:color w:val="676769"/>
        </w:rPr>
        <w:t>caducidad del</w:t>
      </w:r>
      <w:r>
        <w:rPr>
          <w:color w:val="676769"/>
          <w:spacing w:val="-13"/>
        </w:rPr>
        <w:t> </w:t>
      </w:r>
      <w:r>
        <w:rPr>
          <w:color w:val="676769"/>
        </w:rPr>
        <w:t>contrato </w:t>
      </w:r>
      <w:r>
        <w:rPr>
          <w:color w:val="565659"/>
        </w:rPr>
        <w:t>de</w:t>
      </w:r>
      <w:r>
        <w:rPr>
          <w:color w:val="565659"/>
          <w:spacing w:val="-7"/>
        </w:rPr>
        <w:t> </w:t>
      </w:r>
      <w:r>
        <w:rPr>
          <w:color w:val="676769"/>
        </w:rPr>
        <w:t>concesión minera, según sea</w:t>
      </w:r>
      <w:r>
        <w:rPr>
          <w:color w:val="676769"/>
          <w:spacing w:val="-4"/>
        </w:rPr>
        <w:t> </w:t>
      </w:r>
      <w:r>
        <w:rPr>
          <w:color w:val="676769"/>
        </w:rPr>
        <w:t>el</w:t>
      </w:r>
      <w:r>
        <w:rPr>
          <w:color w:val="676769"/>
          <w:spacing w:val="23"/>
        </w:rPr>
        <w:t> </w:t>
      </w:r>
      <w:r>
        <w:rPr>
          <w:color w:val="676769"/>
        </w:rPr>
        <w:t>caso; así como </w:t>
      </w:r>
      <w:r>
        <w:rPr>
          <w:color w:val="565659"/>
        </w:rPr>
        <w:t>de </w:t>
      </w:r>
      <w:r>
        <w:rPr>
          <w:color w:val="7C7C80"/>
        </w:rPr>
        <w:t>la </w:t>
      </w:r>
      <w:r>
        <w:rPr>
          <w:color w:val="676769"/>
        </w:rPr>
        <w:t>imposición de </w:t>
      </w:r>
      <w:r>
        <w:rPr>
          <w:color w:val="7C7C80"/>
        </w:rPr>
        <w:t>las </w:t>
      </w:r>
      <w:r>
        <w:rPr>
          <w:color w:val="676769"/>
        </w:rPr>
        <w:t>medidas preventivas y sancionatorias consagradas </w:t>
      </w:r>
      <w:r>
        <w:rPr>
          <w:color w:val="565659"/>
        </w:rPr>
        <w:t>en </w:t>
      </w:r>
      <w:r>
        <w:rPr>
          <w:color w:val="7C7C80"/>
        </w:rPr>
        <w:t>la Le</w:t>
      </w:r>
      <w:r>
        <w:rPr>
          <w:color w:val="565659"/>
        </w:rPr>
        <w:t>y </w:t>
      </w:r>
      <w:r>
        <w:rPr>
          <w:color w:val="676769"/>
        </w:rPr>
        <w:t>1333 de 2009.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61" w:lineRule="auto"/>
        <w:ind w:left="711" w:right="847" w:hanging="9"/>
        <w:jc w:val="both"/>
      </w:pPr>
      <w:r>
        <w:rPr>
          <w:color w:val="676769"/>
        </w:rPr>
        <w:t>En todo caso, tanto</w:t>
      </w:r>
      <w:r>
        <w:rPr>
          <w:color w:val="676769"/>
          <w:spacing w:val="-1"/>
        </w:rPr>
        <w:t> </w:t>
      </w:r>
      <w:r>
        <w:rPr>
          <w:color w:val="676769"/>
        </w:rPr>
        <w:t>las autoridades ambientales competentes como </w:t>
      </w:r>
      <w:r>
        <w:rPr>
          <w:color w:val="565659"/>
        </w:rPr>
        <w:t>la</w:t>
      </w:r>
      <w:r>
        <w:rPr>
          <w:color w:val="565659"/>
          <w:spacing w:val="40"/>
        </w:rPr>
        <w:t> </w:t>
      </w:r>
      <w:r>
        <w:rPr>
          <w:color w:val="676769"/>
        </w:rPr>
        <w:t>autor</w:t>
      </w:r>
      <w:r>
        <w:rPr>
          <w:color w:val="8A8C8E"/>
        </w:rPr>
        <w:t>i</w:t>
      </w:r>
      <w:r>
        <w:rPr>
          <w:color w:val="676769"/>
        </w:rPr>
        <w:t>dad minera deberán observar de manera estricta el cumplimiento de los plazos establecidos en las normas que regulan </w:t>
      </w:r>
      <w:r>
        <w:rPr>
          <w:color w:val="565659"/>
        </w:rPr>
        <w:t>los </w:t>
      </w:r>
      <w:r>
        <w:rPr>
          <w:color w:val="676769"/>
        </w:rPr>
        <w:t>procesos del presente artículo.</w:t>
      </w:r>
    </w:p>
    <w:p>
      <w:pPr>
        <w:pStyle w:val="BodyText"/>
        <w:spacing w:before="9"/>
      </w:pPr>
    </w:p>
    <w:p>
      <w:pPr>
        <w:pStyle w:val="BodyText"/>
        <w:spacing w:line="261" w:lineRule="auto"/>
        <w:ind w:left="715" w:right="820" w:hanging="3"/>
        <w:jc w:val="both"/>
      </w:pPr>
      <w:r>
        <w:rPr>
          <w:color w:val="676769"/>
        </w:rPr>
        <w:t>El Ministerio de </w:t>
      </w:r>
      <w:r>
        <w:rPr>
          <w:color w:val="565659"/>
        </w:rPr>
        <w:t>Amb</w:t>
      </w:r>
      <w:r>
        <w:rPr>
          <w:color w:val="7C7C80"/>
        </w:rPr>
        <w:t>iente </w:t>
      </w:r>
      <w:r>
        <w:rPr>
          <w:color w:val="676769"/>
        </w:rPr>
        <w:t>y Desarrollo Sostenible deberá expedir </w:t>
      </w:r>
      <w:r>
        <w:rPr>
          <w:color w:val="7C7C80"/>
        </w:rPr>
        <w:t>l</w:t>
      </w:r>
      <w:r>
        <w:rPr>
          <w:color w:val="565659"/>
        </w:rPr>
        <w:t>os </w:t>
      </w:r>
      <w:r>
        <w:rPr>
          <w:color w:val="676769"/>
        </w:rPr>
        <w:t>térm</w:t>
      </w:r>
      <w:r>
        <w:rPr>
          <w:color w:val="383638"/>
        </w:rPr>
        <w:t>i</w:t>
      </w:r>
      <w:r>
        <w:rPr>
          <w:color w:val="676769"/>
        </w:rPr>
        <w:t>nos de referencia</w:t>
      </w:r>
      <w:r>
        <w:rPr>
          <w:color w:val="676769"/>
          <w:spacing w:val="7"/>
        </w:rPr>
        <w:t> </w:t>
      </w:r>
      <w:r>
        <w:rPr>
          <w:color w:val="676769"/>
        </w:rPr>
        <w:t>diferenciales para </w:t>
      </w:r>
      <w:r>
        <w:rPr>
          <w:color w:val="383638"/>
        </w:rPr>
        <w:t>l</w:t>
      </w:r>
      <w:r>
        <w:rPr>
          <w:color w:val="676769"/>
        </w:rPr>
        <w:t>a</w:t>
      </w:r>
      <w:r>
        <w:rPr>
          <w:color w:val="676769"/>
          <w:spacing w:val="-9"/>
        </w:rPr>
        <w:t> </w:t>
      </w:r>
      <w:r>
        <w:rPr>
          <w:color w:val="676769"/>
        </w:rPr>
        <w:t>elaboración del</w:t>
      </w:r>
      <w:r>
        <w:rPr>
          <w:color w:val="676769"/>
          <w:spacing w:val="-14"/>
        </w:rPr>
        <w:t> </w:t>
      </w:r>
      <w:r>
        <w:rPr>
          <w:color w:val="676769"/>
        </w:rPr>
        <w:t>estudio</w:t>
      </w:r>
      <w:r>
        <w:rPr>
          <w:color w:val="676769"/>
          <w:spacing w:val="-8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676769"/>
        </w:rPr>
        <w:t>impacto</w:t>
      </w:r>
      <w:r>
        <w:rPr>
          <w:color w:val="676769"/>
          <w:spacing w:val="-2"/>
        </w:rPr>
        <w:t> </w:t>
      </w:r>
      <w:r>
        <w:rPr>
          <w:color w:val="676769"/>
        </w:rPr>
        <w:t>ambiental </w:t>
      </w:r>
      <w:r>
        <w:rPr>
          <w:color w:val="565659"/>
        </w:rPr>
        <w:t>de</w:t>
      </w:r>
      <w:r>
        <w:rPr>
          <w:color w:val="565659"/>
          <w:spacing w:val="-14"/>
        </w:rPr>
        <w:t> </w:t>
      </w:r>
      <w:r>
        <w:rPr>
          <w:color w:val="7C7C80"/>
        </w:rPr>
        <w:t>la </w:t>
      </w:r>
      <w:r>
        <w:rPr>
          <w:color w:val="676769"/>
        </w:rPr>
        <w:t>licencia ambiental </w:t>
      </w:r>
      <w:r>
        <w:rPr>
          <w:color w:val="565659"/>
        </w:rPr>
        <w:t>temporal </w:t>
      </w:r>
      <w:r>
        <w:rPr>
          <w:color w:val="676769"/>
        </w:rPr>
        <w:t>para </w:t>
      </w:r>
      <w:r>
        <w:rPr>
          <w:color w:val="7C7C80"/>
        </w:rPr>
        <w:t>la formalización </w:t>
      </w:r>
      <w:r>
        <w:rPr>
          <w:color w:val="676769"/>
        </w:rPr>
        <w:t>minera, teniendo en</w:t>
      </w:r>
      <w:r>
        <w:rPr>
          <w:color w:val="676769"/>
          <w:spacing w:val="-1"/>
        </w:rPr>
        <w:t> </w:t>
      </w:r>
      <w:r>
        <w:rPr>
          <w:color w:val="676769"/>
        </w:rPr>
        <w:t>cuenta la particu</w:t>
      </w:r>
      <w:r>
        <w:rPr>
          <w:color w:val="8A8C8E"/>
        </w:rPr>
        <w:t>l</w:t>
      </w:r>
      <w:r>
        <w:rPr>
          <w:color w:val="676769"/>
        </w:rPr>
        <w:t>aridad </w:t>
      </w:r>
      <w:r>
        <w:rPr>
          <w:color w:val="565659"/>
        </w:rPr>
        <w:t>de </w:t>
      </w:r>
      <w:r>
        <w:rPr>
          <w:color w:val="7C7C80"/>
        </w:rPr>
        <w:t>los </w:t>
      </w:r>
      <w:r>
        <w:rPr>
          <w:color w:val="676769"/>
        </w:rPr>
        <w:t>procesos de formalización de que </w:t>
      </w:r>
      <w:r>
        <w:rPr>
          <w:color w:val="565659"/>
        </w:rPr>
        <w:t>trata </w:t>
      </w:r>
      <w:r>
        <w:rPr>
          <w:color w:val="676769"/>
        </w:rPr>
        <w:t>el presente </w:t>
      </w:r>
      <w:r>
        <w:rPr>
          <w:color w:val="565659"/>
        </w:rPr>
        <w:t>art</w:t>
      </w:r>
      <w:r>
        <w:rPr>
          <w:color w:val="7C7C80"/>
        </w:rPr>
        <w:t>ículo. Las </w:t>
      </w:r>
      <w:r>
        <w:rPr>
          <w:color w:val="676769"/>
        </w:rPr>
        <w:t>autoridades ambientales competentes cobrarán </w:t>
      </w:r>
      <w:r>
        <w:rPr>
          <w:color w:val="7C7C80"/>
        </w:rPr>
        <w:t>los</w:t>
      </w:r>
      <w:r>
        <w:rPr>
          <w:color w:val="7C7C80"/>
          <w:spacing w:val="-3"/>
        </w:rPr>
        <w:t> </w:t>
      </w:r>
      <w:r>
        <w:rPr>
          <w:color w:val="676769"/>
        </w:rPr>
        <w:t>servicios de seguimiento ambiental</w:t>
      </w:r>
      <w:r>
        <w:rPr>
          <w:color w:val="676769"/>
          <w:spacing w:val="35"/>
        </w:rPr>
        <w:t> </w:t>
      </w:r>
      <w:r>
        <w:rPr>
          <w:color w:val="676769"/>
        </w:rPr>
        <w:t>que se efectúen a las actividades</w:t>
      </w:r>
      <w:r>
        <w:rPr>
          <w:color w:val="676769"/>
          <w:spacing w:val="39"/>
        </w:rPr>
        <w:t> </w:t>
      </w:r>
      <w:r>
        <w:rPr>
          <w:color w:val="676769"/>
        </w:rPr>
        <w:t>mineras </w:t>
      </w:r>
      <w:r>
        <w:rPr>
          <w:color w:val="565659"/>
        </w:rPr>
        <w:t>d</w:t>
      </w:r>
      <w:r>
        <w:rPr>
          <w:color w:val="7C7C80"/>
        </w:rPr>
        <w:t>urante </w:t>
      </w:r>
      <w:r>
        <w:rPr>
          <w:color w:val="565659"/>
        </w:rPr>
        <w:t>la </w:t>
      </w:r>
      <w:r>
        <w:rPr>
          <w:color w:val="7C7C80"/>
        </w:rPr>
        <w:t>implementació</w:t>
      </w:r>
      <w:r>
        <w:rPr>
          <w:color w:val="565659"/>
        </w:rPr>
        <w:t>n </w:t>
      </w:r>
      <w:r>
        <w:rPr>
          <w:color w:val="676769"/>
        </w:rPr>
        <w:t>de</w:t>
      </w:r>
      <w:r>
        <w:rPr>
          <w:color w:val="676769"/>
          <w:spacing w:val="-9"/>
        </w:rPr>
        <w:t> </w:t>
      </w:r>
      <w:r>
        <w:rPr>
          <w:color w:val="7C7C80"/>
        </w:rPr>
        <w:t>la </w:t>
      </w:r>
      <w:r>
        <w:rPr>
          <w:color w:val="565659"/>
        </w:rPr>
        <w:t>licencia </w:t>
      </w:r>
      <w:r>
        <w:rPr>
          <w:color w:val="676769"/>
        </w:rPr>
        <w:t>ambienta </w:t>
      </w:r>
      <w:r>
        <w:rPr>
          <w:color w:val="565659"/>
        </w:rPr>
        <w:t>tempora</w:t>
      </w:r>
      <w:r>
        <w:rPr>
          <w:color w:val="7C7C80"/>
        </w:rPr>
        <w:t>l</w:t>
      </w:r>
      <w:r>
        <w:rPr>
          <w:color w:val="7C7C80"/>
          <w:spacing w:val="-9"/>
        </w:rPr>
        <w:t> </w:t>
      </w:r>
      <w:r>
        <w:rPr>
          <w:color w:val="676769"/>
        </w:rPr>
        <w:t>para</w:t>
      </w:r>
      <w:r>
        <w:rPr>
          <w:color w:val="676769"/>
          <w:spacing w:val="-3"/>
        </w:rPr>
        <w:t> </w:t>
      </w:r>
      <w:r>
        <w:rPr>
          <w:color w:val="7C7C80"/>
        </w:rPr>
        <w:t>la </w:t>
      </w:r>
      <w:r>
        <w:rPr>
          <w:color w:val="676769"/>
        </w:rPr>
        <w:t>formalización minera de</w:t>
      </w:r>
      <w:r>
        <w:rPr>
          <w:color w:val="676769"/>
          <w:spacing w:val="-13"/>
        </w:rPr>
        <w:t> </w:t>
      </w:r>
      <w:r>
        <w:rPr>
          <w:color w:val="676769"/>
        </w:rPr>
        <w:t>conformidad con </w:t>
      </w:r>
      <w:r>
        <w:rPr>
          <w:color w:val="7C7C80"/>
        </w:rPr>
        <w:t>lo </w:t>
      </w:r>
      <w:r>
        <w:rPr>
          <w:color w:val="676769"/>
        </w:rPr>
        <w:t>dispuesto en la Ley </w:t>
      </w:r>
      <w:r>
        <w:rPr>
          <w:color w:val="565659"/>
        </w:rPr>
        <w:t>633 </w:t>
      </w:r>
      <w:r>
        <w:rPr>
          <w:color w:val="676769"/>
        </w:rPr>
        <w:t>de 2000, sin perjuicio del cobro del servicio </w:t>
      </w:r>
      <w:r>
        <w:rPr>
          <w:color w:val="565659"/>
        </w:rPr>
        <w:t>de </w:t>
      </w:r>
      <w:r>
        <w:rPr>
          <w:color w:val="676769"/>
        </w:rPr>
        <w:t>evaluación que se</w:t>
      </w:r>
      <w:r>
        <w:rPr>
          <w:color w:val="676769"/>
          <w:spacing w:val="-2"/>
        </w:rPr>
        <w:t> </w:t>
      </w:r>
      <w:r>
        <w:rPr>
          <w:color w:val="676769"/>
        </w:rPr>
        <w:t>deba realizar </w:t>
      </w:r>
      <w:r>
        <w:rPr>
          <w:color w:val="565659"/>
        </w:rPr>
        <w:t>para </w:t>
      </w:r>
      <w:r>
        <w:rPr>
          <w:color w:val="7C7C80"/>
        </w:rPr>
        <w:t>la imposició</w:t>
      </w:r>
      <w:r>
        <w:rPr>
          <w:color w:val="565659"/>
        </w:rPr>
        <w:t>n </w:t>
      </w:r>
      <w:r>
        <w:rPr>
          <w:color w:val="676769"/>
        </w:rPr>
        <w:t>del instrumento de manejo y control ambiental que ampare </w:t>
      </w:r>
      <w:r>
        <w:rPr>
          <w:color w:val="7C7C80"/>
        </w:rPr>
        <w:t>la </w:t>
      </w:r>
      <w:r>
        <w:rPr>
          <w:color w:val="676769"/>
        </w:rPr>
        <w:t>operación de estas actividades.</w:t>
      </w:r>
    </w:p>
    <w:p>
      <w:pPr>
        <w:pStyle w:val="BodyText"/>
        <w:spacing w:before="6"/>
      </w:pPr>
    </w:p>
    <w:p>
      <w:pPr>
        <w:pStyle w:val="BodyText"/>
        <w:spacing w:line="261" w:lineRule="auto"/>
        <w:ind w:left="725" w:right="813" w:firstLine="8"/>
        <w:jc w:val="both"/>
      </w:pPr>
      <w:r>
        <w:rPr>
          <w:color w:val="565659"/>
          <w:w w:val="105"/>
        </w:rPr>
        <w:t>Las</w:t>
      </w:r>
      <w:r>
        <w:rPr>
          <w:color w:val="565659"/>
          <w:spacing w:val="-15"/>
          <w:w w:val="105"/>
        </w:rPr>
        <w:t> </w:t>
      </w:r>
      <w:r>
        <w:rPr>
          <w:color w:val="676769"/>
          <w:w w:val="105"/>
        </w:rPr>
        <w:t>solicitudes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4"/>
          <w:w w:val="105"/>
        </w:rPr>
        <w:t> </w:t>
      </w:r>
      <w:r>
        <w:rPr>
          <w:color w:val="676769"/>
          <w:w w:val="105"/>
        </w:rPr>
        <w:t>formalización</w:t>
      </w:r>
      <w:r>
        <w:rPr>
          <w:color w:val="676769"/>
          <w:spacing w:val="-6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minería</w:t>
      </w:r>
      <w:r>
        <w:rPr>
          <w:color w:val="676769"/>
          <w:spacing w:val="-8"/>
          <w:w w:val="105"/>
        </w:rPr>
        <w:t> </w:t>
      </w:r>
      <w:r>
        <w:rPr>
          <w:color w:val="676769"/>
          <w:w w:val="105"/>
        </w:rPr>
        <w:t>tradicional</w:t>
      </w:r>
      <w:r>
        <w:rPr>
          <w:color w:val="676769"/>
          <w:spacing w:val="-8"/>
          <w:w w:val="105"/>
        </w:rPr>
        <w:t> </w:t>
      </w:r>
      <w:r>
        <w:rPr>
          <w:color w:val="676769"/>
          <w:w w:val="105"/>
        </w:rPr>
        <w:t>que</w:t>
      </w:r>
      <w:r>
        <w:rPr>
          <w:color w:val="676769"/>
          <w:spacing w:val="-13"/>
          <w:w w:val="105"/>
        </w:rPr>
        <w:t> </w:t>
      </w:r>
      <w:r>
        <w:rPr>
          <w:color w:val="676769"/>
          <w:w w:val="105"/>
        </w:rPr>
        <w:t>presentaron</w:t>
      </w:r>
      <w:r>
        <w:rPr>
          <w:color w:val="676769"/>
          <w:w w:val="105"/>
        </w:rPr>
        <w:t> plan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de manejo</w:t>
      </w:r>
      <w:r>
        <w:rPr>
          <w:color w:val="676769"/>
          <w:spacing w:val="-12"/>
          <w:w w:val="105"/>
        </w:rPr>
        <w:t> </w:t>
      </w:r>
      <w:r>
        <w:rPr>
          <w:color w:val="676769"/>
          <w:w w:val="105"/>
        </w:rPr>
        <w:t>ambiental no</w:t>
      </w:r>
      <w:r>
        <w:rPr>
          <w:color w:val="676769"/>
          <w:spacing w:val="-10"/>
          <w:w w:val="105"/>
        </w:rPr>
        <w:t> </w:t>
      </w:r>
      <w:r>
        <w:rPr>
          <w:color w:val="565659"/>
          <w:w w:val="105"/>
        </w:rPr>
        <w:t>requer</w:t>
      </w:r>
      <w:r>
        <w:rPr>
          <w:color w:val="7C7C80"/>
          <w:w w:val="105"/>
        </w:rPr>
        <w:t>irá</w:t>
      </w:r>
      <w:r>
        <w:rPr>
          <w:color w:val="565659"/>
          <w:w w:val="105"/>
        </w:rPr>
        <w:t>n</w:t>
      </w:r>
      <w:r>
        <w:rPr>
          <w:color w:val="565659"/>
          <w:spacing w:val="-9"/>
          <w:w w:val="105"/>
        </w:rPr>
        <w:t> </w:t>
      </w:r>
      <w:r>
        <w:rPr>
          <w:color w:val="676769"/>
          <w:w w:val="105"/>
        </w:rPr>
        <w:t>presentar el estudio</w:t>
      </w:r>
      <w:r>
        <w:rPr>
          <w:color w:val="676769"/>
          <w:spacing w:val="-8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impacto</w:t>
      </w:r>
      <w:r>
        <w:rPr>
          <w:color w:val="676769"/>
          <w:spacing w:val="-13"/>
          <w:w w:val="105"/>
        </w:rPr>
        <w:t> </w:t>
      </w:r>
      <w:r>
        <w:rPr>
          <w:color w:val="676769"/>
          <w:w w:val="105"/>
        </w:rPr>
        <w:t>ambiental,</w:t>
      </w:r>
      <w:r>
        <w:rPr>
          <w:color w:val="676769"/>
          <w:spacing w:val="-8"/>
          <w:w w:val="105"/>
        </w:rPr>
        <w:t> </w:t>
      </w:r>
      <w:r>
        <w:rPr>
          <w:color w:val="676769"/>
          <w:w w:val="105"/>
        </w:rPr>
        <w:t>por </w:t>
      </w:r>
      <w:r>
        <w:rPr>
          <w:color w:val="565659"/>
          <w:w w:val="105"/>
        </w:rPr>
        <w:t>lo</w:t>
      </w:r>
      <w:r>
        <w:rPr>
          <w:color w:val="565659"/>
          <w:w w:val="105"/>
        </w:rPr>
        <w:t> </w:t>
      </w:r>
      <w:r>
        <w:rPr>
          <w:color w:val="676769"/>
          <w:w w:val="105"/>
        </w:rPr>
        <w:t>tanto,</w:t>
      </w:r>
      <w:r>
        <w:rPr>
          <w:color w:val="676769"/>
          <w:w w:val="105"/>
        </w:rPr>
        <w:t> la</w:t>
      </w:r>
      <w:r>
        <w:rPr>
          <w:color w:val="676769"/>
          <w:w w:val="105"/>
        </w:rPr>
        <w:t> </w:t>
      </w:r>
      <w:r>
        <w:rPr>
          <w:color w:val="7C7C80"/>
          <w:w w:val="105"/>
        </w:rPr>
        <w:t>licencia</w:t>
      </w:r>
      <w:r>
        <w:rPr>
          <w:color w:val="7C7C80"/>
          <w:w w:val="105"/>
        </w:rPr>
        <w:t> </w:t>
      </w:r>
      <w:r>
        <w:rPr>
          <w:color w:val="676769"/>
          <w:w w:val="105"/>
        </w:rPr>
        <w:t>ambiental</w:t>
      </w:r>
      <w:r>
        <w:rPr>
          <w:color w:val="676769"/>
          <w:w w:val="105"/>
        </w:rPr>
        <w:t> temporal</w:t>
      </w:r>
      <w:r>
        <w:rPr>
          <w:color w:val="676769"/>
          <w:w w:val="105"/>
        </w:rPr>
        <w:t> para</w:t>
      </w:r>
      <w:r>
        <w:rPr>
          <w:color w:val="676769"/>
          <w:w w:val="105"/>
        </w:rPr>
        <w:t> </w:t>
      </w:r>
      <w:r>
        <w:rPr>
          <w:color w:val="565659"/>
          <w:w w:val="105"/>
        </w:rPr>
        <w:t>la</w:t>
      </w:r>
      <w:r>
        <w:rPr>
          <w:color w:val="565659"/>
          <w:w w:val="105"/>
        </w:rPr>
        <w:t> </w:t>
      </w:r>
      <w:r>
        <w:rPr>
          <w:color w:val="676769"/>
          <w:w w:val="105"/>
        </w:rPr>
        <w:t>formalización</w:t>
      </w:r>
      <w:r>
        <w:rPr>
          <w:color w:val="676769"/>
          <w:w w:val="105"/>
        </w:rPr>
        <w:t> se</w:t>
      </w:r>
      <w:r>
        <w:rPr>
          <w:color w:val="676769"/>
          <w:w w:val="105"/>
        </w:rPr>
        <w:t> otorga</w:t>
      </w:r>
      <w:r>
        <w:rPr>
          <w:color w:val="383638"/>
          <w:w w:val="105"/>
        </w:rPr>
        <w:t>r</w:t>
      </w:r>
      <w:r>
        <w:rPr>
          <w:color w:val="676769"/>
          <w:w w:val="105"/>
        </w:rPr>
        <w:t>á</w:t>
      </w:r>
      <w:r>
        <w:rPr>
          <w:color w:val="676769"/>
          <w:w w:val="105"/>
        </w:rPr>
        <w:t> con fundamento</w:t>
      </w:r>
      <w:r>
        <w:rPr>
          <w:color w:val="676769"/>
          <w:w w:val="105"/>
        </w:rPr>
        <w:t> en</w:t>
      </w:r>
      <w:r>
        <w:rPr>
          <w:color w:val="676769"/>
          <w:w w:val="105"/>
        </w:rPr>
        <w:t> el</w:t>
      </w:r>
      <w:r>
        <w:rPr>
          <w:color w:val="676769"/>
          <w:w w:val="105"/>
        </w:rPr>
        <w:t> mencionado</w:t>
      </w:r>
      <w:r>
        <w:rPr>
          <w:color w:val="676769"/>
          <w:w w:val="105"/>
        </w:rPr>
        <w:t> plan.</w:t>
      </w:r>
      <w:r>
        <w:rPr>
          <w:color w:val="676769"/>
          <w:w w:val="105"/>
        </w:rPr>
        <w:t> En</w:t>
      </w:r>
      <w:r>
        <w:rPr>
          <w:color w:val="676769"/>
          <w:w w:val="105"/>
        </w:rPr>
        <w:t> el</w:t>
      </w:r>
      <w:r>
        <w:rPr>
          <w:color w:val="676769"/>
          <w:w w:val="105"/>
        </w:rPr>
        <w:t> evento</w:t>
      </w:r>
      <w:r>
        <w:rPr>
          <w:color w:val="676769"/>
          <w:w w:val="105"/>
        </w:rPr>
        <w:t> en</w:t>
      </w:r>
      <w:r>
        <w:rPr>
          <w:color w:val="676769"/>
          <w:w w:val="105"/>
        </w:rPr>
        <w:t> que el</w:t>
      </w:r>
      <w:r>
        <w:rPr>
          <w:color w:val="676769"/>
          <w:w w:val="105"/>
        </w:rPr>
        <w:t> plan</w:t>
      </w:r>
      <w:r>
        <w:rPr>
          <w:color w:val="676769"/>
          <w:w w:val="105"/>
        </w:rPr>
        <w:t> de</w:t>
      </w:r>
      <w:r>
        <w:rPr>
          <w:color w:val="676769"/>
          <w:w w:val="105"/>
        </w:rPr>
        <w:t> manejo ambiental</w:t>
      </w:r>
      <w:r>
        <w:rPr>
          <w:color w:val="676769"/>
          <w:w w:val="105"/>
        </w:rPr>
        <w:t> </w:t>
      </w:r>
      <w:r>
        <w:rPr>
          <w:color w:val="7C7C80"/>
          <w:w w:val="105"/>
        </w:rPr>
        <w:t>haya</w:t>
      </w:r>
      <w:r>
        <w:rPr>
          <w:color w:val="7C7C80"/>
          <w:w w:val="105"/>
        </w:rPr>
        <w:t> </w:t>
      </w:r>
      <w:r>
        <w:rPr>
          <w:color w:val="676769"/>
          <w:w w:val="105"/>
        </w:rPr>
        <w:t>sido</w:t>
      </w:r>
      <w:r>
        <w:rPr>
          <w:color w:val="676769"/>
          <w:w w:val="105"/>
        </w:rPr>
        <w:t> aprobado,</w:t>
      </w:r>
      <w:r>
        <w:rPr>
          <w:color w:val="676769"/>
          <w:w w:val="105"/>
        </w:rPr>
        <w:t> este</w:t>
      </w:r>
      <w:r>
        <w:rPr>
          <w:color w:val="676769"/>
          <w:w w:val="105"/>
        </w:rPr>
        <w:t> será</w:t>
      </w:r>
      <w:r>
        <w:rPr>
          <w:color w:val="676769"/>
          <w:w w:val="105"/>
        </w:rPr>
        <w:t> el</w:t>
      </w:r>
      <w:r>
        <w:rPr>
          <w:color w:val="676769"/>
          <w:w w:val="105"/>
        </w:rPr>
        <w:t> </w:t>
      </w:r>
      <w:r>
        <w:rPr>
          <w:color w:val="7C7C80"/>
          <w:w w:val="105"/>
        </w:rPr>
        <w:t>inst</w:t>
      </w:r>
      <w:r>
        <w:rPr>
          <w:color w:val="565659"/>
          <w:w w:val="105"/>
        </w:rPr>
        <w:t>rumento</w:t>
      </w:r>
      <w:r>
        <w:rPr>
          <w:color w:val="565659"/>
          <w:w w:val="105"/>
        </w:rPr>
        <w:t> </w:t>
      </w:r>
      <w:r>
        <w:rPr>
          <w:color w:val="676769"/>
          <w:w w:val="105"/>
        </w:rPr>
        <w:t>de manejo</w:t>
      </w:r>
      <w:r>
        <w:rPr>
          <w:color w:val="676769"/>
          <w:w w:val="105"/>
        </w:rPr>
        <w:t> y control ambiental que amparará el proceso.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56" w:lineRule="auto"/>
        <w:ind w:left="744" w:right="780" w:hanging="2"/>
        <w:jc w:val="both"/>
      </w:pPr>
      <w:r>
        <w:rPr>
          <w:color w:val="676769"/>
          <w:w w:val="105"/>
        </w:rPr>
        <w:t>Las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solicitudes</w:t>
      </w:r>
      <w:r>
        <w:rPr>
          <w:color w:val="676769"/>
          <w:spacing w:val="-15"/>
          <w:w w:val="105"/>
        </w:rPr>
        <w:t> </w:t>
      </w:r>
      <w:r>
        <w:rPr>
          <w:color w:val="565659"/>
          <w:w w:val="105"/>
        </w:rPr>
        <w:t>de</w:t>
      </w:r>
      <w:r>
        <w:rPr>
          <w:color w:val="565659"/>
          <w:spacing w:val="-14"/>
          <w:w w:val="105"/>
        </w:rPr>
        <w:t> </w:t>
      </w:r>
      <w:r>
        <w:rPr>
          <w:color w:val="676769"/>
          <w:w w:val="105"/>
        </w:rPr>
        <w:t>formalización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14"/>
          <w:w w:val="105"/>
        </w:rPr>
        <w:t> </w:t>
      </w:r>
      <w:r>
        <w:rPr>
          <w:color w:val="676769"/>
          <w:w w:val="105"/>
        </w:rPr>
        <w:t>minería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tradicional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que</w:t>
      </w:r>
      <w:r>
        <w:rPr>
          <w:color w:val="676769"/>
          <w:spacing w:val="-14"/>
          <w:w w:val="105"/>
        </w:rPr>
        <w:t> </w:t>
      </w:r>
      <w:r>
        <w:rPr>
          <w:color w:val="676769"/>
          <w:w w:val="105"/>
        </w:rPr>
        <w:t>no</w:t>
      </w:r>
      <w:r>
        <w:rPr>
          <w:color w:val="676769"/>
          <w:spacing w:val="-15"/>
          <w:w w:val="105"/>
        </w:rPr>
        <w:t> </w:t>
      </w:r>
      <w:r>
        <w:rPr>
          <w:color w:val="7C7C80"/>
          <w:w w:val="105"/>
        </w:rPr>
        <w:t>hayan</w:t>
      </w:r>
      <w:r>
        <w:rPr>
          <w:color w:val="7C7C80"/>
          <w:spacing w:val="-14"/>
          <w:w w:val="105"/>
        </w:rPr>
        <w:t> </w:t>
      </w:r>
      <w:r>
        <w:rPr>
          <w:color w:val="676769"/>
          <w:w w:val="105"/>
        </w:rPr>
        <w:t>presentado </w:t>
      </w:r>
      <w:r>
        <w:rPr>
          <w:color w:val="676769"/>
        </w:rPr>
        <w:t>plan</w:t>
      </w:r>
      <w:r>
        <w:rPr>
          <w:color w:val="676769"/>
          <w:spacing w:val="-14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676769"/>
        </w:rPr>
        <w:t>manejo</w:t>
      </w:r>
      <w:r>
        <w:rPr>
          <w:color w:val="676769"/>
          <w:spacing w:val="-7"/>
        </w:rPr>
        <w:t> </w:t>
      </w:r>
      <w:r>
        <w:rPr>
          <w:color w:val="676769"/>
        </w:rPr>
        <w:t>ambiental, </w:t>
      </w:r>
      <w:r>
        <w:rPr>
          <w:color w:val="7C7C80"/>
        </w:rPr>
        <w:t>las</w:t>
      </w:r>
      <w:r>
        <w:rPr>
          <w:color w:val="7C7C80"/>
          <w:spacing w:val="-7"/>
        </w:rPr>
        <w:t> </w:t>
      </w:r>
      <w:r>
        <w:rPr>
          <w:color w:val="676769"/>
        </w:rPr>
        <w:t>áreas</w:t>
      </w:r>
      <w:r>
        <w:rPr>
          <w:color w:val="676769"/>
          <w:spacing w:val="-1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676769"/>
        </w:rPr>
        <w:t>reserva</w:t>
      </w:r>
      <w:r>
        <w:rPr>
          <w:color w:val="676769"/>
          <w:spacing w:val="16"/>
        </w:rPr>
        <w:t> </w:t>
      </w:r>
      <w:r>
        <w:rPr>
          <w:color w:val="676769"/>
        </w:rPr>
        <w:t>especial </w:t>
      </w:r>
      <w:r>
        <w:rPr>
          <w:color w:val="565659"/>
        </w:rPr>
        <w:t>dec</w:t>
      </w:r>
      <w:r>
        <w:rPr>
          <w:color w:val="383638"/>
        </w:rPr>
        <w:t>l</w:t>
      </w:r>
      <w:r>
        <w:rPr>
          <w:color w:val="565659"/>
        </w:rPr>
        <w:t>aradas </w:t>
      </w:r>
      <w:r>
        <w:rPr>
          <w:color w:val="676769"/>
        </w:rPr>
        <w:t>y</w:t>
      </w:r>
      <w:r>
        <w:rPr>
          <w:color w:val="676769"/>
          <w:spacing w:val="-3"/>
        </w:rPr>
        <w:t> </w:t>
      </w:r>
      <w:r>
        <w:rPr>
          <w:color w:val="676769"/>
        </w:rPr>
        <w:t>delimitadas, los</w:t>
      </w:r>
      <w:r>
        <w:rPr>
          <w:color w:val="676769"/>
          <w:spacing w:val="-3"/>
        </w:rPr>
        <w:t> </w:t>
      </w:r>
      <w:r>
        <w:rPr>
          <w:color w:val="676769"/>
        </w:rPr>
        <w:t>subcont</w:t>
      </w:r>
      <w:r>
        <w:rPr>
          <w:color w:val="383638"/>
        </w:rPr>
        <w:t>r</w:t>
      </w:r>
      <w:r>
        <w:rPr>
          <w:color w:val="565659"/>
        </w:rPr>
        <w:t>atos</w:t>
      </w:r>
      <w:r>
        <w:rPr>
          <w:color w:val="565659"/>
          <w:spacing w:val="-2"/>
        </w:rPr>
        <w:t> </w:t>
      </w:r>
      <w:r>
        <w:rPr>
          <w:color w:val="565659"/>
        </w:rPr>
        <w:t>de </w:t>
      </w:r>
      <w:r>
        <w:rPr>
          <w:color w:val="676769"/>
        </w:rPr>
        <w:t>formalización autorizados y</w:t>
      </w:r>
      <w:r>
        <w:rPr>
          <w:color w:val="676769"/>
          <w:spacing w:val="-1"/>
        </w:rPr>
        <w:t> </w:t>
      </w:r>
      <w:r>
        <w:rPr>
          <w:color w:val="676769"/>
        </w:rPr>
        <w:t>aprobados, y </w:t>
      </w:r>
      <w:r>
        <w:rPr>
          <w:color w:val="7C7C80"/>
        </w:rPr>
        <w:t>las</w:t>
      </w:r>
      <w:r>
        <w:rPr>
          <w:color w:val="7C7C80"/>
          <w:spacing w:val="-3"/>
        </w:rPr>
        <w:t> </w:t>
      </w:r>
      <w:r>
        <w:rPr>
          <w:color w:val="676769"/>
        </w:rPr>
        <w:t>devoluciones de </w:t>
      </w:r>
      <w:r>
        <w:rPr>
          <w:color w:val="676769"/>
          <w:w w:val="105"/>
        </w:rPr>
        <w:t>áreas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aprobadas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para</w:t>
      </w:r>
      <w:r>
        <w:rPr>
          <w:color w:val="676769"/>
          <w:spacing w:val="-14"/>
          <w:w w:val="105"/>
        </w:rPr>
        <w:t> </w:t>
      </w:r>
      <w:r>
        <w:rPr>
          <w:color w:val="676769"/>
          <w:w w:val="105"/>
        </w:rPr>
        <w:t>la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formalización</w:t>
      </w:r>
      <w:r>
        <w:rPr>
          <w:color w:val="676769"/>
          <w:spacing w:val="-14"/>
          <w:w w:val="105"/>
        </w:rPr>
        <w:t> </w:t>
      </w:r>
      <w:r>
        <w:rPr>
          <w:color w:val="676769"/>
          <w:w w:val="105"/>
        </w:rPr>
        <w:t>antes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15"/>
          <w:w w:val="105"/>
        </w:rPr>
        <w:t> </w:t>
      </w:r>
      <w:r>
        <w:rPr>
          <w:color w:val="7C7C80"/>
          <w:w w:val="105"/>
        </w:rPr>
        <w:t>la</w:t>
      </w:r>
      <w:r>
        <w:rPr>
          <w:color w:val="7C7C80"/>
          <w:spacing w:val="-14"/>
          <w:w w:val="105"/>
        </w:rPr>
        <w:t> </w:t>
      </w:r>
      <w:r>
        <w:rPr>
          <w:color w:val="676769"/>
          <w:w w:val="105"/>
        </w:rPr>
        <w:t>expedición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14"/>
          <w:w w:val="105"/>
        </w:rPr>
        <w:t> </w:t>
      </w:r>
      <w:r>
        <w:rPr>
          <w:color w:val="383638"/>
          <w:w w:val="105"/>
        </w:rPr>
        <w:t>l</w:t>
      </w:r>
      <w:r>
        <w:rPr>
          <w:color w:val="676769"/>
          <w:w w:val="105"/>
        </w:rPr>
        <w:t>a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presente</w:t>
      </w:r>
      <w:r>
        <w:rPr>
          <w:color w:val="676769"/>
          <w:spacing w:val="-15"/>
          <w:w w:val="105"/>
        </w:rPr>
        <w:t> </w:t>
      </w:r>
      <w:r>
        <w:rPr>
          <w:color w:val="7C7C80"/>
          <w:w w:val="105"/>
        </w:rPr>
        <w:t>le</w:t>
      </w:r>
      <w:r>
        <w:rPr>
          <w:color w:val="565659"/>
          <w:w w:val="105"/>
        </w:rPr>
        <w:t>y, </w:t>
      </w:r>
      <w:r>
        <w:rPr>
          <w:color w:val="676769"/>
        </w:rPr>
        <w:t>tendrán</w:t>
      </w:r>
      <w:r>
        <w:rPr>
          <w:color w:val="676769"/>
          <w:spacing w:val="-11"/>
        </w:rPr>
        <w:t> </w:t>
      </w:r>
      <w:r>
        <w:rPr>
          <w:color w:val="676769"/>
        </w:rPr>
        <w:t>un</w:t>
      </w:r>
      <w:r>
        <w:rPr>
          <w:color w:val="676769"/>
          <w:spacing w:val="-5"/>
        </w:rPr>
        <w:t> </w:t>
      </w:r>
      <w:r>
        <w:rPr>
          <w:color w:val="676769"/>
        </w:rPr>
        <w:t>plazo</w:t>
      </w:r>
      <w:r>
        <w:rPr>
          <w:color w:val="676769"/>
          <w:spacing w:val="-1"/>
        </w:rPr>
        <w:t> </w:t>
      </w:r>
      <w:r>
        <w:rPr>
          <w:color w:val="565659"/>
        </w:rPr>
        <w:t>de</w:t>
      </w:r>
      <w:r>
        <w:rPr>
          <w:color w:val="565659"/>
          <w:spacing w:val="-2"/>
        </w:rPr>
        <w:t> </w:t>
      </w:r>
      <w:r>
        <w:rPr>
          <w:color w:val="676769"/>
        </w:rPr>
        <w:t>tres</w:t>
      </w:r>
      <w:r>
        <w:rPr>
          <w:color w:val="676769"/>
          <w:spacing w:val="-14"/>
        </w:rPr>
        <w:t> </w:t>
      </w:r>
      <w:r>
        <w:rPr>
          <w:color w:val="676769"/>
        </w:rPr>
        <w:t>(3)</w:t>
      </w:r>
      <w:r>
        <w:rPr>
          <w:color w:val="676769"/>
          <w:spacing w:val="22"/>
        </w:rPr>
        <w:t> </w:t>
      </w:r>
      <w:r>
        <w:rPr>
          <w:color w:val="676769"/>
        </w:rPr>
        <w:t>meses</w:t>
      </w:r>
      <w:r>
        <w:rPr>
          <w:color w:val="676769"/>
          <w:spacing w:val="-7"/>
        </w:rPr>
        <w:t> </w:t>
      </w:r>
      <w:r>
        <w:rPr>
          <w:color w:val="676769"/>
        </w:rPr>
        <w:t>para presentar</w:t>
      </w:r>
      <w:r>
        <w:rPr>
          <w:color w:val="676769"/>
          <w:spacing w:val="-7"/>
        </w:rPr>
        <w:t> </w:t>
      </w:r>
      <w:r>
        <w:rPr>
          <w:color w:val="676769"/>
        </w:rPr>
        <w:t>el estudio</w:t>
      </w:r>
      <w:r>
        <w:rPr>
          <w:color w:val="676769"/>
          <w:spacing w:val="-6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676769"/>
        </w:rPr>
        <w:t>impacto ambiental y</w:t>
      </w:r>
      <w:r>
        <w:rPr>
          <w:color w:val="676769"/>
          <w:spacing w:val="-13"/>
        </w:rPr>
        <w:t> </w:t>
      </w:r>
      <w:r>
        <w:rPr>
          <w:color w:val="7C7C80"/>
        </w:rPr>
        <w:t>la </w:t>
      </w:r>
      <w:r>
        <w:rPr>
          <w:color w:val="676769"/>
        </w:rPr>
        <w:t>solicitud</w:t>
      </w:r>
      <w:r>
        <w:rPr>
          <w:color w:val="676769"/>
          <w:spacing w:val="-3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7C7C80"/>
        </w:rPr>
        <w:t>licencia </w:t>
      </w:r>
      <w:r>
        <w:rPr>
          <w:color w:val="676769"/>
        </w:rPr>
        <w:t>ambiental</w:t>
      </w:r>
      <w:r>
        <w:rPr>
          <w:color w:val="676769"/>
          <w:spacing w:val="23"/>
        </w:rPr>
        <w:t> </w:t>
      </w:r>
      <w:r>
        <w:rPr>
          <w:color w:val="676769"/>
        </w:rPr>
        <w:t>temporal</w:t>
      </w:r>
      <w:r>
        <w:rPr>
          <w:color w:val="676769"/>
          <w:spacing w:val="23"/>
        </w:rPr>
        <w:t> </w:t>
      </w:r>
      <w:r>
        <w:rPr>
          <w:color w:val="676769"/>
        </w:rPr>
        <w:t>para </w:t>
      </w:r>
      <w:r>
        <w:rPr>
          <w:color w:val="565659"/>
        </w:rPr>
        <w:t>la </w:t>
      </w:r>
      <w:r>
        <w:rPr>
          <w:color w:val="676769"/>
        </w:rPr>
        <w:t>formalización,</w:t>
      </w:r>
      <w:r>
        <w:rPr>
          <w:color w:val="676769"/>
          <w:spacing w:val="-14"/>
        </w:rPr>
        <w:t> </w:t>
      </w:r>
      <w:r>
        <w:rPr>
          <w:color w:val="676769"/>
        </w:rPr>
        <w:t>contado a</w:t>
      </w:r>
      <w:r>
        <w:rPr>
          <w:color w:val="676769"/>
          <w:spacing w:val="-7"/>
        </w:rPr>
        <w:t> </w:t>
      </w:r>
      <w:r>
        <w:rPr>
          <w:color w:val="676769"/>
        </w:rPr>
        <w:t>partir </w:t>
      </w:r>
      <w:r>
        <w:rPr>
          <w:color w:val="565659"/>
          <w:w w:val="105"/>
        </w:rPr>
        <w:t>del</w:t>
      </w:r>
      <w:r>
        <w:rPr>
          <w:color w:val="565659"/>
          <w:w w:val="105"/>
        </w:rPr>
        <w:t> </w:t>
      </w:r>
      <w:r>
        <w:rPr>
          <w:color w:val="676769"/>
          <w:w w:val="105"/>
        </w:rPr>
        <w:t>día</w:t>
      </w:r>
      <w:r>
        <w:rPr>
          <w:color w:val="676769"/>
          <w:w w:val="105"/>
        </w:rPr>
        <w:t> siguiente</w:t>
      </w:r>
      <w:r>
        <w:rPr>
          <w:color w:val="676769"/>
          <w:w w:val="105"/>
        </w:rPr>
        <w:t> a</w:t>
      </w:r>
      <w:r>
        <w:rPr>
          <w:color w:val="676769"/>
          <w:w w:val="105"/>
        </w:rPr>
        <w:t> la</w:t>
      </w:r>
      <w:r>
        <w:rPr>
          <w:color w:val="676769"/>
          <w:w w:val="105"/>
        </w:rPr>
        <w:t> entrada</w:t>
      </w:r>
      <w:r>
        <w:rPr>
          <w:color w:val="676769"/>
          <w:w w:val="105"/>
        </w:rPr>
        <w:t> en</w:t>
      </w:r>
      <w:r>
        <w:rPr>
          <w:color w:val="676769"/>
          <w:w w:val="105"/>
        </w:rPr>
        <w:t> vigencia</w:t>
      </w:r>
      <w:r>
        <w:rPr>
          <w:color w:val="676769"/>
          <w:w w:val="105"/>
        </w:rPr>
        <w:t> de</w:t>
      </w:r>
      <w:r>
        <w:rPr>
          <w:color w:val="676769"/>
          <w:w w:val="105"/>
        </w:rPr>
        <w:t> los</w:t>
      </w:r>
      <w:r>
        <w:rPr>
          <w:color w:val="676769"/>
          <w:w w:val="105"/>
        </w:rPr>
        <w:t> </w:t>
      </w:r>
      <w:r>
        <w:rPr>
          <w:color w:val="565659"/>
          <w:w w:val="105"/>
        </w:rPr>
        <w:t>términos</w:t>
      </w:r>
      <w:r>
        <w:rPr>
          <w:color w:val="565659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w w:val="105"/>
        </w:rPr>
        <w:t> referencia diferenciales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para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la</w:t>
      </w:r>
      <w:r>
        <w:rPr>
          <w:color w:val="676769"/>
          <w:spacing w:val="-14"/>
          <w:w w:val="105"/>
        </w:rPr>
        <w:t> </w:t>
      </w:r>
      <w:r>
        <w:rPr>
          <w:color w:val="676769"/>
          <w:w w:val="105"/>
        </w:rPr>
        <w:t>elaboración</w:t>
      </w:r>
      <w:r>
        <w:rPr>
          <w:color w:val="676769"/>
          <w:spacing w:val="-9"/>
          <w:w w:val="105"/>
        </w:rPr>
        <w:t> </w:t>
      </w:r>
      <w:r>
        <w:rPr>
          <w:color w:val="565659"/>
          <w:w w:val="105"/>
        </w:rPr>
        <w:t>de</w:t>
      </w:r>
      <w:r>
        <w:rPr>
          <w:color w:val="7C7C80"/>
          <w:w w:val="105"/>
        </w:rPr>
        <w:t>l</w:t>
      </w:r>
      <w:r>
        <w:rPr>
          <w:color w:val="7C7C80"/>
          <w:spacing w:val="-15"/>
          <w:w w:val="105"/>
        </w:rPr>
        <w:t> </w:t>
      </w:r>
      <w:r>
        <w:rPr>
          <w:color w:val="676769"/>
          <w:w w:val="105"/>
        </w:rPr>
        <w:t>estudio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14"/>
          <w:w w:val="105"/>
        </w:rPr>
        <w:t> </w:t>
      </w:r>
      <w:r>
        <w:rPr>
          <w:color w:val="565659"/>
          <w:w w:val="105"/>
        </w:rPr>
        <w:t>impacto</w:t>
      </w:r>
      <w:r>
        <w:rPr>
          <w:color w:val="565659"/>
          <w:spacing w:val="-6"/>
          <w:w w:val="105"/>
        </w:rPr>
        <w:t> </w:t>
      </w:r>
      <w:r>
        <w:rPr>
          <w:color w:val="676769"/>
          <w:w w:val="105"/>
        </w:rPr>
        <w:t>ambiental</w:t>
      </w:r>
      <w:r>
        <w:rPr>
          <w:color w:val="676769"/>
          <w:spacing w:val="-3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15"/>
          <w:w w:val="105"/>
        </w:rPr>
        <w:t> </w:t>
      </w:r>
      <w:r>
        <w:rPr>
          <w:color w:val="7C7C80"/>
          <w:w w:val="105"/>
        </w:rPr>
        <w:t>la</w:t>
      </w:r>
      <w:r>
        <w:rPr>
          <w:color w:val="7C7C80"/>
          <w:spacing w:val="-10"/>
          <w:w w:val="105"/>
        </w:rPr>
        <w:t> </w:t>
      </w:r>
      <w:r>
        <w:rPr>
          <w:color w:val="7C7C80"/>
          <w:w w:val="105"/>
        </w:rPr>
        <w:t>l</w:t>
      </w:r>
      <w:r>
        <w:rPr>
          <w:color w:val="565659"/>
          <w:w w:val="105"/>
        </w:rPr>
        <w:t>icenc</w:t>
      </w:r>
      <w:r>
        <w:rPr>
          <w:color w:val="7C7C80"/>
          <w:w w:val="105"/>
        </w:rPr>
        <w:t>ia </w:t>
      </w:r>
      <w:r>
        <w:rPr>
          <w:color w:val="676769"/>
          <w:w w:val="105"/>
        </w:rPr>
        <w:t>ambiental</w:t>
      </w:r>
      <w:r>
        <w:rPr>
          <w:color w:val="676769"/>
          <w:w w:val="105"/>
        </w:rPr>
        <w:t> temporal</w:t>
      </w:r>
      <w:r>
        <w:rPr>
          <w:color w:val="676769"/>
          <w:w w:val="105"/>
        </w:rPr>
        <w:t> para</w:t>
      </w:r>
      <w:r>
        <w:rPr>
          <w:color w:val="676769"/>
          <w:w w:val="105"/>
        </w:rPr>
        <w:t> la formalización</w:t>
      </w:r>
      <w:r>
        <w:rPr>
          <w:color w:val="676769"/>
          <w:w w:val="105"/>
        </w:rPr>
        <w:t> minera</w:t>
      </w:r>
      <w:r>
        <w:rPr>
          <w:color w:val="676769"/>
          <w:w w:val="105"/>
        </w:rPr>
        <w:t> por</w:t>
      </w:r>
      <w:r>
        <w:rPr>
          <w:color w:val="676769"/>
          <w:w w:val="105"/>
        </w:rPr>
        <w:t> parte</w:t>
      </w:r>
      <w:r>
        <w:rPr>
          <w:color w:val="676769"/>
          <w:w w:val="105"/>
        </w:rPr>
        <w:t> </w:t>
      </w:r>
      <w:r>
        <w:rPr>
          <w:color w:val="565659"/>
          <w:w w:val="105"/>
        </w:rPr>
        <w:t>de</w:t>
      </w:r>
      <w:r>
        <w:rPr>
          <w:color w:val="383638"/>
          <w:w w:val="105"/>
        </w:rPr>
        <w:t>l</w:t>
      </w:r>
      <w:r>
        <w:rPr>
          <w:color w:val="383638"/>
          <w:w w:val="105"/>
        </w:rPr>
        <w:t> </w:t>
      </w:r>
      <w:r>
        <w:rPr>
          <w:color w:val="676769"/>
          <w:w w:val="105"/>
        </w:rPr>
        <w:t>Ministerio</w:t>
      </w:r>
      <w:r>
        <w:rPr>
          <w:color w:val="676769"/>
          <w:w w:val="105"/>
        </w:rPr>
        <w:t> </w:t>
      </w:r>
      <w:r>
        <w:rPr>
          <w:color w:val="565659"/>
          <w:w w:val="105"/>
        </w:rPr>
        <w:t>de Ambiente</w:t>
      </w:r>
      <w:r>
        <w:rPr>
          <w:color w:val="565659"/>
          <w:spacing w:val="-1"/>
          <w:w w:val="105"/>
        </w:rPr>
        <w:t> </w:t>
      </w:r>
      <w:r>
        <w:rPr>
          <w:color w:val="676769"/>
          <w:w w:val="105"/>
        </w:rPr>
        <w:t>y</w:t>
      </w:r>
      <w:r>
        <w:rPr>
          <w:color w:val="676769"/>
          <w:spacing w:val="-4"/>
          <w:w w:val="105"/>
        </w:rPr>
        <w:t> </w:t>
      </w:r>
      <w:r>
        <w:rPr>
          <w:color w:val="676769"/>
          <w:w w:val="105"/>
        </w:rPr>
        <w:t>Desarrollo</w:t>
      </w:r>
      <w:r>
        <w:rPr>
          <w:color w:val="676769"/>
          <w:spacing w:val="-1"/>
          <w:w w:val="105"/>
        </w:rPr>
        <w:t> </w:t>
      </w:r>
      <w:r>
        <w:rPr>
          <w:color w:val="676769"/>
          <w:w w:val="105"/>
        </w:rPr>
        <w:t>Sostenible.</w:t>
      </w:r>
    </w:p>
    <w:p>
      <w:pPr>
        <w:pStyle w:val="BodyText"/>
        <w:spacing w:before="3"/>
        <w:rPr>
          <w:sz w:val="21"/>
        </w:rPr>
      </w:pPr>
    </w:p>
    <w:p>
      <w:pPr>
        <w:spacing w:line="247" w:lineRule="auto" w:before="0"/>
        <w:ind w:left="760" w:right="0" w:firstLine="5"/>
        <w:jc w:val="left"/>
        <w:rPr>
          <w:sz w:val="20"/>
        </w:rPr>
      </w:pPr>
      <w:r>
        <w:rPr>
          <w:rFonts w:ascii="Times New Roman" w:hAnsi="Times New Roman"/>
          <w:b/>
          <w:color w:val="383638"/>
          <w:sz w:val="21"/>
        </w:rPr>
        <w:t>ARTÍCULO</w:t>
      </w:r>
      <w:r>
        <w:rPr>
          <w:rFonts w:ascii="Times New Roman" w:hAnsi="Times New Roman"/>
          <w:b/>
          <w:color w:val="383638"/>
          <w:spacing w:val="19"/>
          <w:sz w:val="21"/>
        </w:rPr>
        <w:t> </w:t>
      </w:r>
      <w:r>
        <w:rPr>
          <w:rFonts w:ascii="Times New Roman" w:hAnsi="Times New Roman"/>
          <w:b/>
          <w:color w:val="383638"/>
          <w:sz w:val="21"/>
        </w:rPr>
        <w:t>23°. CESIÓN</w:t>
      </w:r>
      <w:r>
        <w:rPr>
          <w:rFonts w:ascii="Times New Roman" w:hAnsi="Times New Roman"/>
          <w:b/>
          <w:color w:val="383638"/>
          <w:spacing w:val="24"/>
          <w:sz w:val="21"/>
        </w:rPr>
        <w:t> </w:t>
      </w:r>
      <w:r>
        <w:rPr>
          <w:rFonts w:ascii="Times New Roman" w:hAnsi="Times New Roman"/>
          <w:b/>
          <w:color w:val="383638"/>
          <w:sz w:val="21"/>
        </w:rPr>
        <w:t>DE DERECHOS</w:t>
      </w:r>
      <w:r>
        <w:rPr>
          <w:rFonts w:ascii="Times New Roman" w:hAnsi="Times New Roman"/>
          <w:b/>
          <w:color w:val="383638"/>
          <w:spacing w:val="31"/>
          <w:sz w:val="21"/>
        </w:rPr>
        <w:t> </w:t>
      </w:r>
      <w:r>
        <w:rPr>
          <w:rFonts w:ascii="Times New Roman" w:hAnsi="Times New Roman"/>
          <w:b/>
          <w:color w:val="383638"/>
          <w:sz w:val="21"/>
        </w:rPr>
        <w:t>MINEROS.</w:t>
      </w:r>
      <w:r>
        <w:rPr>
          <w:rFonts w:ascii="Times New Roman" w:hAnsi="Times New Roman"/>
          <w:b/>
          <w:color w:val="383638"/>
          <w:spacing w:val="22"/>
          <w:sz w:val="21"/>
        </w:rPr>
        <w:t> </w:t>
      </w:r>
      <w:r>
        <w:rPr>
          <w:color w:val="565659"/>
          <w:sz w:val="20"/>
        </w:rPr>
        <w:t>La </w:t>
      </w:r>
      <w:r>
        <w:rPr>
          <w:color w:val="676769"/>
          <w:sz w:val="20"/>
        </w:rPr>
        <w:t>cesión </w:t>
      </w:r>
      <w:r>
        <w:rPr>
          <w:color w:val="565659"/>
          <w:sz w:val="20"/>
        </w:rPr>
        <w:t>de</w:t>
      </w:r>
      <w:r>
        <w:rPr>
          <w:color w:val="565659"/>
          <w:spacing w:val="-1"/>
          <w:sz w:val="20"/>
        </w:rPr>
        <w:t> </w:t>
      </w:r>
      <w:r>
        <w:rPr>
          <w:color w:val="676769"/>
          <w:sz w:val="20"/>
        </w:rPr>
        <w:t>derechos </w:t>
      </w:r>
      <w:r>
        <w:rPr>
          <w:color w:val="676769"/>
          <w:sz w:val="20"/>
          <w:u w:val="thick" w:color="676769"/>
        </w:rPr>
        <w:t>emanados</w:t>
      </w:r>
      <w:r>
        <w:rPr>
          <w:color w:val="676769"/>
          <w:spacing w:val="40"/>
          <w:sz w:val="20"/>
          <w:u w:val="thick" w:color="676769"/>
        </w:rPr>
        <w:t> </w:t>
      </w:r>
      <w:r>
        <w:rPr>
          <w:color w:val="676769"/>
          <w:sz w:val="20"/>
          <w:u w:val="thick" w:color="676769"/>
        </w:rPr>
        <w:t>de</w:t>
      </w:r>
      <w:r>
        <w:rPr>
          <w:color w:val="676769"/>
          <w:spacing w:val="18"/>
          <w:sz w:val="20"/>
          <w:u w:val="thick" w:color="676769"/>
        </w:rPr>
        <w:t> </w:t>
      </w:r>
      <w:r>
        <w:rPr>
          <w:color w:val="676769"/>
          <w:sz w:val="20"/>
          <w:u w:val="thick" w:color="676769"/>
        </w:rPr>
        <w:t>un</w:t>
      </w:r>
      <w:r>
        <w:rPr>
          <w:color w:val="676769"/>
          <w:spacing w:val="38"/>
          <w:sz w:val="20"/>
          <w:u w:val="thick" w:color="676769"/>
        </w:rPr>
        <w:t> </w:t>
      </w:r>
      <w:r>
        <w:rPr>
          <w:color w:val="676769"/>
          <w:sz w:val="20"/>
          <w:u w:val="thick" w:color="676769"/>
        </w:rPr>
        <w:t>título</w:t>
      </w:r>
      <w:r>
        <w:rPr>
          <w:color w:val="676769"/>
          <w:spacing w:val="36"/>
          <w:sz w:val="20"/>
          <w:u w:val="thick" w:color="676769"/>
        </w:rPr>
        <w:t> </w:t>
      </w:r>
      <w:r>
        <w:rPr>
          <w:color w:val="676769"/>
          <w:sz w:val="20"/>
          <w:u w:val="thick" w:color="676769"/>
        </w:rPr>
        <w:t>minero</w:t>
      </w:r>
      <w:r>
        <w:rPr>
          <w:color w:val="676769"/>
          <w:spacing w:val="40"/>
          <w:sz w:val="20"/>
          <w:u w:val="thick" w:color="676769"/>
        </w:rPr>
        <w:t> </w:t>
      </w:r>
      <w:r>
        <w:rPr>
          <w:color w:val="565659"/>
          <w:sz w:val="20"/>
          <w:u w:val="thick" w:color="676769"/>
        </w:rPr>
        <w:t>reauer</w:t>
      </w:r>
      <w:r>
        <w:rPr>
          <w:color w:val="7C7C80"/>
          <w:sz w:val="20"/>
          <w:u w:val="thick" w:color="676769"/>
        </w:rPr>
        <w:t>irá</w:t>
      </w:r>
      <w:r>
        <w:rPr>
          <w:color w:val="7C7C80"/>
          <w:spacing w:val="25"/>
          <w:sz w:val="20"/>
          <w:u w:val="thick" w:color="676769"/>
        </w:rPr>
        <w:t> </w:t>
      </w:r>
      <w:r>
        <w:rPr>
          <w:color w:val="676769"/>
          <w:sz w:val="20"/>
          <w:u w:val="thick" w:color="676769"/>
        </w:rPr>
        <w:t>solicitud</w:t>
      </w:r>
      <w:r>
        <w:rPr>
          <w:color w:val="676769"/>
          <w:spacing w:val="33"/>
          <w:sz w:val="20"/>
          <w:u w:val="thick" w:color="676769"/>
        </w:rPr>
        <w:t> </w:t>
      </w:r>
      <w:r>
        <w:rPr>
          <w:color w:val="565659"/>
          <w:sz w:val="20"/>
          <w:u w:val="thick" w:color="676769"/>
        </w:rPr>
        <w:t>por</w:t>
      </w:r>
      <w:r>
        <w:rPr>
          <w:color w:val="565659"/>
          <w:spacing w:val="40"/>
          <w:sz w:val="20"/>
          <w:u w:val="thick" w:color="676769"/>
        </w:rPr>
        <w:t> </w:t>
      </w:r>
      <w:r>
        <w:rPr>
          <w:color w:val="676769"/>
          <w:sz w:val="20"/>
          <w:u w:val="thick" w:color="676769"/>
        </w:rPr>
        <w:t>parte</w:t>
      </w:r>
      <w:r>
        <w:rPr>
          <w:color w:val="676769"/>
          <w:spacing w:val="31"/>
          <w:sz w:val="20"/>
          <w:u w:val="thick" w:color="676769"/>
        </w:rPr>
        <w:t> </w:t>
      </w:r>
      <w:r>
        <w:rPr>
          <w:color w:val="676769"/>
          <w:sz w:val="20"/>
          <w:u w:val="thick" w:color="676769"/>
        </w:rPr>
        <w:t>del</w:t>
      </w:r>
      <w:r>
        <w:rPr>
          <w:color w:val="676769"/>
          <w:spacing w:val="34"/>
          <w:sz w:val="20"/>
          <w:u w:val="thick" w:color="676769"/>
        </w:rPr>
        <w:t> </w:t>
      </w:r>
      <w:r>
        <w:rPr>
          <w:color w:val="676769"/>
          <w:sz w:val="20"/>
          <w:u w:val="thick" w:color="676769"/>
        </w:rPr>
        <w:t>beneficiario</w:t>
      </w:r>
      <w:r>
        <w:rPr>
          <w:color w:val="676769"/>
          <w:spacing w:val="40"/>
          <w:sz w:val="20"/>
          <w:u w:val="thick" w:color="676769"/>
        </w:rPr>
        <w:t> </w:t>
      </w:r>
      <w:r>
        <w:rPr>
          <w:color w:val="676769"/>
          <w:sz w:val="20"/>
          <w:u w:val="thick" w:color="676769"/>
        </w:rPr>
        <w:t>de</w:t>
      </w:r>
      <w:r>
        <w:rPr>
          <w:color w:val="676769"/>
          <w:sz w:val="20"/>
        </w:rPr>
        <w:t>l</w:t>
      </w:r>
    </w:p>
    <w:p>
      <w:pPr>
        <w:spacing w:after="0" w:line="247" w:lineRule="auto"/>
        <w:jc w:val="left"/>
        <w:rPr>
          <w:sz w:val="20"/>
        </w:rPr>
        <w:sectPr>
          <w:pgSz w:w="12240" w:h="15840"/>
          <w:pgMar w:top="440" w:bottom="280" w:left="1720" w:right="1660"/>
        </w:sectPr>
      </w:pPr>
    </w:p>
    <w:p>
      <w:pPr>
        <w:pStyle w:val="BodyText"/>
      </w:pPr>
      <w:r>
        <w:rPr/>
        <w:pict>
          <v:group style="position:absolute;margin-left:121.143845pt;margin-top:55.687164pt;width:386pt;height:690.75pt;mso-position-horizontal-relative:page;mso-position-vertical-relative:page;z-index:-19208704" id="docshapegroup43" coordorigin="2423,1114" coordsize="7720,13815">
            <v:shape style="position:absolute;left:4934;top:1113;width:722;height:241" type="#_x0000_t75" id="docshape44" stroked="false">
              <v:imagedata r:id="rId20" o:title=""/>
            </v:shape>
            <v:line style="position:absolute" from="2452,14928" to="2452,1373" stroked="true" strokeweight="2.406204pt" strokecolor="#000000">
              <v:stroke dashstyle="solid"/>
            </v:line>
            <v:shape style="position:absolute;left:2422;top:1392;width:7700;height:13527" id="docshape45" coordorigin="2423,1392" coordsize="7700,13527" path="m10084,14918l10084,1392m2423,1421l10123,1421e" filled="false" stroked="true" strokeweight="2.884719pt" strokecolor="#000000">
              <v:path arrowok="t"/>
              <v:stroke dashstyle="solid"/>
            </v:shape>
            <v:line style="position:absolute" from="2423,14861" to="10142,14861" stroked="true" strokeweight="2.401661pt" strokecolor="#000000">
              <v:stroke dashstyle="solid"/>
            </v:line>
            <w10:wrap type="none"/>
          </v:group>
        </w:pic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56" w:lineRule="auto" w:before="94"/>
        <w:ind w:left="819" w:right="762" w:firstLine="14"/>
        <w:jc w:val="both"/>
      </w:pPr>
      <w:r>
        <w:rPr>
          <w:color w:val="646667"/>
        </w:rPr>
        <w:t>tít</w:t>
      </w:r>
      <w:r>
        <w:rPr>
          <w:color w:val="7E8082"/>
        </w:rPr>
        <w:t>u</w:t>
      </w:r>
      <w:r>
        <w:rPr>
          <w:color w:val="646667"/>
        </w:rPr>
        <w:t>lo,</w:t>
      </w:r>
      <w:r>
        <w:rPr>
          <w:color w:val="646667"/>
          <w:spacing w:val="-7"/>
        </w:rPr>
        <w:t> </w:t>
      </w:r>
      <w:r>
        <w:rPr>
          <w:color w:val="646667"/>
        </w:rPr>
        <w:t>acompañada</w:t>
      </w:r>
      <w:r>
        <w:rPr>
          <w:color w:val="646667"/>
          <w:spacing w:val="28"/>
        </w:rPr>
        <w:t> </w:t>
      </w:r>
      <w:r>
        <w:rPr>
          <w:color w:val="646667"/>
        </w:rPr>
        <w:t>de</w:t>
      </w:r>
      <w:r>
        <w:rPr>
          <w:color w:val="7E8082"/>
        </w:rPr>
        <w:t>l</w:t>
      </w:r>
      <w:r>
        <w:rPr>
          <w:color w:val="7E8082"/>
          <w:spacing w:val="-8"/>
        </w:rPr>
        <w:t> </w:t>
      </w:r>
      <w:r>
        <w:rPr>
          <w:color w:val="646667"/>
        </w:rPr>
        <w:t>documento de</w:t>
      </w:r>
      <w:r>
        <w:rPr>
          <w:color w:val="646667"/>
          <w:spacing w:val="-14"/>
        </w:rPr>
        <w:t> </w:t>
      </w:r>
      <w:r>
        <w:rPr>
          <w:color w:val="646667"/>
        </w:rPr>
        <w:t>negoc</w:t>
      </w:r>
      <w:r>
        <w:rPr>
          <w:color w:val="7E8082"/>
        </w:rPr>
        <w:t>i</w:t>
      </w:r>
      <w:r>
        <w:rPr>
          <w:color w:val="646667"/>
        </w:rPr>
        <w:t>ación</w:t>
      </w:r>
      <w:r>
        <w:rPr>
          <w:color w:val="646667"/>
          <w:spacing w:val="-6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646667"/>
        </w:rPr>
        <w:t>la</w:t>
      </w:r>
      <w:r>
        <w:rPr>
          <w:color w:val="646667"/>
          <w:spacing w:val="-1"/>
        </w:rPr>
        <w:t> </w:t>
      </w:r>
      <w:r>
        <w:rPr>
          <w:color w:val="646667"/>
        </w:rPr>
        <w:t>cesión</w:t>
      </w:r>
      <w:r>
        <w:rPr>
          <w:color w:val="646667"/>
          <w:spacing w:val="-5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646667"/>
        </w:rPr>
        <w:t>derechos. Esta solicitud</w:t>
      </w:r>
      <w:r>
        <w:rPr>
          <w:color w:val="646667"/>
          <w:spacing w:val="-12"/>
        </w:rPr>
        <w:t> </w:t>
      </w:r>
      <w:r>
        <w:rPr>
          <w:color w:val="646667"/>
        </w:rPr>
        <w:t>deberá ser</w:t>
      </w:r>
      <w:r>
        <w:rPr>
          <w:color w:val="646667"/>
          <w:spacing w:val="-11"/>
        </w:rPr>
        <w:t> </w:t>
      </w:r>
      <w:r>
        <w:rPr>
          <w:color w:val="646667"/>
        </w:rPr>
        <w:t>resuelta por</w:t>
      </w:r>
      <w:r>
        <w:rPr>
          <w:color w:val="646667"/>
          <w:spacing w:val="-13"/>
        </w:rPr>
        <w:t> </w:t>
      </w:r>
      <w:r>
        <w:rPr>
          <w:color w:val="7E8082"/>
        </w:rPr>
        <w:t>l</w:t>
      </w:r>
      <w:r>
        <w:rPr>
          <w:color w:val="646667"/>
        </w:rPr>
        <w:t>a</w:t>
      </w:r>
      <w:r>
        <w:rPr>
          <w:color w:val="646667"/>
          <w:spacing w:val="-11"/>
        </w:rPr>
        <w:t> </w:t>
      </w:r>
      <w:r>
        <w:rPr>
          <w:color w:val="646667"/>
        </w:rPr>
        <w:t>Autor</w:t>
      </w:r>
      <w:r>
        <w:rPr>
          <w:color w:val="7E8082"/>
        </w:rPr>
        <w:t>i</w:t>
      </w:r>
      <w:r>
        <w:rPr>
          <w:color w:val="646667"/>
        </w:rPr>
        <w:t>dad</w:t>
      </w:r>
      <w:r>
        <w:rPr>
          <w:color w:val="646667"/>
          <w:spacing w:val="-5"/>
        </w:rPr>
        <w:t> </w:t>
      </w:r>
      <w:r>
        <w:rPr>
          <w:color w:val="646667"/>
        </w:rPr>
        <w:t>Minera en</w:t>
      </w:r>
      <w:r>
        <w:rPr>
          <w:color w:val="646667"/>
          <w:spacing w:val="-14"/>
        </w:rPr>
        <w:t> </w:t>
      </w:r>
      <w:r>
        <w:rPr>
          <w:color w:val="646667"/>
        </w:rPr>
        <w:t>un</w:t>
      </w:r>
      <w:r>
        <w:rPr>
          <w:color w:val="646667"/>
          <w:spacing w:val="-6"/>
        </w:rPr>
        <w:t> </w:t>
      </w:r>
      <w:r>
        <w:rPr>
          <w:color w:val="646667"/>
        </w:rPr>
        <w:t>término</w:t>
      </w:r>
      <w:r>
        <w:rPr>
          <w:color w:val="646667"/>
          <w:spacing w:val="-8"/>
        </w:rPr>
        <w:t> </w:t>
      </w:r>
      <w:r>
        <w:rPr>
          <w:color w:val="646667"/>
        </w:rPr>
        <w:t>desesenta</w:t>
      </w:r>
      <w:r>
        <w:rPr>
          <w:color w:val="646667"/>
          <w:spacing w:val="-4"/>
        </w:rPr>
        <w:t> </w:t>
      </w:r>
      <w:r>
        <w:rPr>
          <w:color w:val="646667"/>
        </w:rPr>
        <w:t>(60) d</w:t>
      </w:r>
      <w:r>
        <w:rPr>
          <w:color w:val="7E8082"/>
        </w:rPr>
        <w:t>í</w:t>
      </w:r>
      <w:r>
        <w:rPr>
          <w:color w:val="646667"/>
        </w:rPr>
        <w:t>as,</w:t>
      </w:r>
      <w:r>
        <w:rPr>
          <w:color w:val="646667"/>
          <w:spacing w:val="-14"/>
        </w:rPr>
        <w:t> </w:t>
      </w:r>
      <w:r>
        <w:rPr>
          <w:color w:val="646667"/>
        </w:rPr>
        <w:t>en</w:t>
      </w:r>
      <w:r>
        <w:rPr>
          <w:color w:val="646667"/>
          <w:spacing w:val="-14"/>
        </w:rPr>
        <w:t> </w:t>
      </w:r>
      <w:r>
        <w:rPr>
          <w:color w:val="646667"/>
        </w:rPr>
        <w:t>los</w:t>
      </w:r>
      <w:r>
        <w:rPr>
          <w:color w:val="646667"/>
          <w:spacing w:val="-14"/>
        </w:rPr>
        <w:t> </w:t>
      </w:r>
      <w:r>
        <w:rPr>
          <w:color w:val="646667"/>
        </w:rPr>
        <w:t>cuales</w:t>
      </w:r>
      <w:r>
        <w:rPr>
          <w:color w:val="646667"/>
          <w:spacing w:val="-14"/>
        </w:rPr>
        <w:t> </w:t>
      </w:r>
      <w:r>
        <w:rPr>
          <w:color w:val="646667"/>
        </w:rPr>
        <w:t>ver</w:t>
      </w:r>
      <w:r>
        <w:rPr>
          <w:color w:val="7E8082"/>
        </w:rPr>
        <w:t>i</w:t>
      </w:r>
      <w:r>
        <w:rPr>
          <w:color w:val="646667"/>
        </w:rPr>
        <w:t>ficará</w:t>
      </w:r>
      <w:r>
        <w:rPr>
          <w:color w:val="646667"/>
          <w:spacing w:val="-14"/>
        </w:rPr>
        <w:t> </w:t>
      </w:r>
      <w:r>
        <w:rPr>
          <w:color w:val="646667"/>
        </w:rPr>
        <w:t>los</w:t>
      </w:r>
      <w:r>
        <w:rPr>
          <w:color w:val="646667"/>
          <w:spacing w:val="-14"/>
        </w:rPr>
        <w:t> </w:t>
      </w:r>
      <w:r>
        <w:rPr>
          <w:color w:val="4D4B4D"/>
        </w:rPr>
        <w:t>r</w:t>
      </w:r>
      <w:r>
        <w:rPr>
          <w:color w:val="646667"/>
        </w:rPr>
        <w:t>equ</w:t>
      </w:r>
      <w:r>
        <w:rPr>
          <w:color w:val="7E8082"/>
        </w:rPr>
        <w:t>i</w:t>
      </w:r>
      <w:r>
        <w:rPr>
          <w:color w:val="646667"/>
        </w:rPr>
        <w:t>sitos</w:t>
      </w:r>
      <w:r>
        <w:rPr>
          <w:color w:val="646667"/>
          <w:spacing w:val="-13"/>
        </w:rPr>
        <w:t> </w:t>
      </w:r>
      <w:r>
        <w:rPr>
          <w:color w:val="646667"/>
        </w:rPr>
        <w:t>de</w:t>
      </w:r>
      <w:r>
        <w:rPr>
          <w:color w:val="646667"/>
          <w:spacing w:val="-10"/>
        </w:rPr>
        <w:t> </w:t>
      </w:r>
      <w:r>
        <w:rPr>
          <w:color w:val="646667"/>
        </w:rPr>
        <w:t>orden</w:t>
      </w:r>
      <w:r>
        <w:rPr>
          <w:color w:val="646667"/>
          <w:spacing w:val="-10"/>
        </w:rPr>
        <w:t> </w:t>
      </w:r>
      <w:r>
        <w:rPr>
          <w:color w:val="646667"/>
        </w:rPr>
        <w:t>lega</w:t>
      </w:r>
      <w:r>
        <w:rPr>
          <w:color w:val="7E8082"/>
        </w:rPr>
        <w:t>l </w:t>
      </w:r>
      <w:r>
        <w:rPr>
          <w:color w:val="646667"/>
        </w:rPr>
        <w:t>y</w:t>
      </w:r>
      <w:r>
        <w:rPr>
          <w:color w:val="646667"/>
          <w:spacing w:val="-7"/>
        </w:rPr>
        <w:t> </w:t>
      </w:r>
      <w:r>
        <w:rPr>
          <w:color w:val="646667"/>
        </w:rPr>
        <w:t>económico</w:t>
      </w:r>
      <w:r>
        <w:rPr>
          <w:color w:val="646667"/>
          <w:spacing w:val="18"/>
        </w:rPr>
        <w:t> </w:t>
      </w:r>
      <w:r>
        <w:rPr>
          <w:color w:val="646667"/>
        </w:rPr>
        <w:t>a</w:t>
      </w:r>
      <w:r>
        <w:rPr>
          <w:color w:val="646667"/>
          <w:spacing w:val="-1"/>
        </w:rPr>
        <w:t> </w:t>
      </w:r>
      <w:r>
        <w:rPr>
          <w:color w:val="646667"/>
        </w:rPr>
        <w:t>que</w:t>
      </w:r>
      <w:r>
        <w:rPr>
          <w:color w:val="646667"/>
          <w:spacing w:val="-11"/>
        </w:rPr>
        <w:t> </w:t>
      </w:r>
      <w:r>
        <w:rPr>
          <w:color w:val="646667"/>
        </w:rPr>
        <w:t>a</w:t>
      </w:r>
      <w:r>
        <w:rPr>
          <w:color w:val="7E8082"/>
        </w:rPr>
        <w:t>l</w:t>
      </w:r>
      <w:r>
        <w:rPr>
          <w:color w:val="646667"/>
        </w:rPr>
        <w:t>ude e</w:t>
      </w:r>
      <w:r>
        <w:rPr>
          <w:color w:val="7E8082"/>
        </w:rPr>
        <w:t>l </w:t>
      </w:r>
      <w:r>
        <w:rPr>
          <w:color w:val="646667"/>
        </w:rPr>
        <w:t>artículo 22 de </w:t>
      </w:r>
      <w:r>
        <w:rPr>
          <w:color w:val="7E8082"/>
        </w:rPr>
        <w:t>l</w:t>
      </w:r>
      <w:r>
        <w:rPr>
          <w:color w:val="646667"/>
        </w:rPr>
        <w:t>a Ley 1753 de 2015 o aque</w:t>
      </w:r>
      <w:r>
        <w:rPr>
          <w:color w:val="7E8082"/>
        </w:rPr>
        <w:t>ll</w:t>
      </w:r>
      <w:r>
        <w:rPr>
          <w:color w:val="646667"/>
        </w:rPr>
        <w:t>a</w:t>
      </w:r>
      <w:r>
        <w:rPr>
          <w:color w:val="646667"/>
          <w:spacing w:val="-3"/>
        </w:rPr>
        <w:t> </w:t>
      </w:r>
      <w:r>
        <w:rPr>
          <w:color w:val="646667"/>
        </w:rPr>
        <w:t>que</w:t>
      </w:r>
      <w:r>
        <w:rPr>
          <w:color w:val="646667"/>
          <w:spacing w:val="-1"/>
        </w:rPr>
        <w:t> </w:t>
      </w:r>
      <w:r>
        <w:rPr>
          <w:color w:val="4D4B4D"/>
        </w:rPr>
        <w:t>l</w:t>
      </w:r>
      <w:r>
        <w:rPr>
          <w:color w:val="646667"/>
        </w:rPr>
        <w:t>a sustituya o mod</w:t>
      </w:r>
      <w:r>
        <w:rPr>
          <w:color w:val="7E8082"/>
        </w:rPr>
        <w:t>i</w:t>
      </w:r>
      <w:r>
        <w:rPr>
          <w:color w:val="646667"/>
        </w:rPr>
        <w:t>fique. En caso</w:t>
      </w:r>
      <w:r>
        <w:rPr>
          <w:color w:val="646667"/>
          <w:spacing w:val="-12"/>
        </w:rPr>
        <w:t> </w:t>
      </w:r>
      <w:r>
        <w:rPr>
          <w:color w:val="646667"/>
        </w:rPr>
        <w:t>de</w:t>
      </w:r>
      <w:r>
        <w:rPr>
          <w:color w:val="646667"/>
          <w:spacing w:val="-5"/>
        </w:rPr>
        <w:t> </w:t>
      </w:r>
      <w:r>
        <w:rPr>
          <w:color w:val="646667"/>
        </w:rPr>
        <w:t>ser</w:t>
      </w:r>
      <w:r>
        <w:rPr>
          <w:color w:val="646667"/>
          <w:spacing w:val="-12"/>
        </w:rPr>
        <w:t> </w:t>
      </w:r>
      <w:r>
        <w:rPr>
          <w:color w:val="646667"/>
        </w:rPr>
        <w:t>aprobada </w:t>
      </w:r>
      <w:r>
        <w:rPr>
          <w:color w:val="7E8082"/>
        </w:rPr>
        <w:t>l</w:t>
      </w:r>
      <w:r>
        <w:rPr>
          <w:color w:val="646667"/>
        </w:rPr>
        <w:t>a</w:t>
      </w:r>
      <w:r>
        <w:rPr>
          <w:color w:val="646667"/>
          <w:spacing w:val="-14"/>
        </w:rPr>
        <w:t> </w:t>
      </w:r>
      <w:r>
        <w:rPr>
          <w:color w:val="646667"/>
        </w:rPr>
        <w:t>cesión</w:t>
      </w:r>
      <w:r>
        <w:rPr>
          <w:color w:val="646667"/>
          <w:spacing w:val="-4"/>
        </w:rPr>
        <w:t> </w:t>
      </w:r>
      <w:r>
        <w:rPr>
          <w:color w:val="646667"/>
        </w:rPr>
        <w:t>se</w:t>
      </w:r>
      <w:r>
        <w:rPr>
          <w:color w:val="646667"/>
          <w:spacing w:val="-14"/>
        </w:rPr>
        <w:t> </w:t>
      </w:r>
      <w:r>
        <w:rPr>
          <w:color w:val="646667"/>
        </w:rPr>
        <w:t>inscrib</w:t>
      </w:r>
      <w:r>
        <w:rPr>
          <w:color w:val="7E8082"/>
        </w:rPr>
        <w:t>i</w:t>
      </w:r>
      <w:r>
        <w:rPr>
          <w:color w:val="646667"/>
        </w:rPr>
        <w:t>rá</w:t>
      </w:r>
      <w:r>
        <w:rPr>
          <w:color w:val="646667"/>
          <w:spacing w:val="-4"/>
        </w:rPr>
        <w:t> </w:t>
      </w:r>
      <w:r>
        <w:rPr>
          <w:color w:val="646667"/>
        </w:rPr>
        <w:t>en</w:t>
      </w:r>
      <w:r>
        <w:rPr>
          <w:color w:val="646667"/>
          <w:spacing w:val="-3"/>
        </w:rPr>
        <w:t> </w:t>
      </w:r>
      <w:r>
        <w:rPr>
          <w:color w:val="646667"/>
        </w:rPr>
        <w:t>el</w:t>
      </w:r>
      <w:r>
        <w:rPr>
          <w:color w:val="646667"/>
          <w:spacing w:val="-14"/>
        </w:rPr>
        <w:t> </w:t>
      </w:r>
      <w:r>
        <w:rPr>
          <w:color w:val="646667"/>
        </w:rPr>
        <w:t>Registro</w:t>
      </w:r>
      <w:r>
        <w:rPr>
          <w:color w:val="646667"/>
          <w:spacing w:val="-1"/>
        </w:rPr>
        <w:t> </w:t>
      </w:r>
      <w:r>
        <w:rPr>
          <w:color w:val="646667"/>
        </w:rPr>
        <w:t>Minero</w:t>
      </w:r>
      <w:r>
        <w:rPr>
          <w:color w:val="646667"/>
          <w:spacing w:val="-5"/>
        </w:rPr>
        <w:t> </w:t>
      </w:r>
      <w:r>
        <w:rPr>
          <w:color w:val="646667"/>
        </w:rPr>
        <w:t>Naciona</w:t>
      </w:r>
      <w:r>
        <w:rPr>
          <w:color w:val="7E8082"/>
        </w:rPr>
        <w:t>l</w:t>
      </w:r>
      <w:r>
        <w:rPr>
          <w:color w:val="7E8082"/>
          <w:spacing w:val="-8"/>
        </w:rPr>
        <w:t> </w:t>
      </w:r>
      <w:r>
        <w:rPr>
          <w:color w:val="646667"/>
        </w:rPr>
        <w:t>e</w:t>
      </w:r>
      <w:r>
        <w:rPr>
          <w:color w:val="7E8082"/>
        </w:rPr>
        <w:t>l</w:t>
      </w:r>
      <w:r>
        <w:rPr>
          <w:color w:val="7E8082"/>
          <w:spacing w:val="-7"/>
        </w:rPr>
        <w:t> </w:t>
      </w:r>
      <w:r>
        <w:rPr>
          <w:color w:val="646667"/>
        </w:rPr>
        <w:t>acto administrat</w:t>
      </w:r>
      <w:r>
        <w:rPr>
          <w:color w:val="7E8082"/>
        </w:rPr>
        <w:t>i</w:t>
      </w:r>
      <w:r>
        <w:rPr>
          <w:color w:val="646667"/>
        </w:rPr>
        <w:t>vo de aprobac</w:t>
      </w:r>
      <w:r>
        <w:rPr>
          <w:color w:val="7E8082"/>
        </w:rPr>
        <w:t>i</w:t>
      </w:r>
      <w:r>
        <w:rPr>
          <w:color w:val="646667"/>
        </w:rPr>
        <w:t>ón.</w:t>
      </w:r>
    </w:p>
    <w:p>
      <w:pPr>
        <w:pStyle w:val="BodyText"/>
        <w:rPr>
          <w:sz w:val="22"/>
        </w:rPr>
      </w:pPr>
    </w:p>
    <w:p>
      <w:pPr>
        <w:spacing w:before="0"/>
        <w:ind w:left="818" w:right="0" w:firstLine="0"/>
        <w:jc w:val="both"/>
        <w:rPr>
          <w:b/>
          <w:sz w:val="20"/>
        </w:rPr>
      </w:pPr>
      <w:r>
        <w:rPr>
          <w:b/>
          <w:color w:val="363434"/>
          <w:w w:val="105"/>
          <w:sz w:val="20"/>
        </w:rPr>
        <w:t>ARTÍCU</w:t>
      </w:r>
      <w:r>
        <w:rPr>
          <w:b/>
          <w:color w:val="4D4B4D"/>
          <w:w w:val="105"/>
          <w:sz w:val="20"/>
        </w:rPr>
        <w:t>L</w:t>
      </w:r>
      <w:r>
        <w:rPr>
          <w:b/>
          <w:color w:val="363434"/>
          <w:w w:val="105"/>
          <w:sz w:val="20"/>
        </w:rPr>
        <w:t>O</w:t>
      </w:r>
      <w:r>
        <w:rPr>
          <w:b/>
          <w:color w:val="363434"/>
          <w:spacing w:val="-15"/>
          <w:w w:val="105"/>
          <w:sz w:val="20"/>
        </w:rPr>
        <w:t> </w:t>
      </w:r>
      <w:r>
        <w:rPr>
          <w:b/>
          <w:color w:val="363434"/>
          <w:w w:val="105"/>
          <w:sz w:val="20"/>
        </w:rPr>
        <w:t>24</w:t>
      </w:r>
      <w:r>
        <w:rPr>
          <w:b/>
          <w:color w:val="4D4B4D"/>
          <w:w w:val="105"/>
          <w:sz w:val="20"/>
        </w:rPr>
        <w:t>°</w:t>
      </w:r>
      <w:r>
        <w:rPr>
          <w:b/>
          <w:color w:val="363434"/>
          <w:w w:val="105"/>
          <w:sz w:val="20"/>
        </w:rPr>
        <w:t>.</w:t>
      </w:r>
      <w:r>
        <w:rPr>
          <w:b/>
          <w:color w:val="363434"/>
          <w:spacing w:val="-15"/>
          <w:w w:val="105"/>
          <w:sz w:val="20"/>
        </w:rPr>
        <w:t> </w:t>
      </w:r>
      <w:r>
        <w:rPr>
          <w:b/>
          <w:color w:val="363434"/>
          <w:w w:val="105"/>
          <w:sz w:val="20"/>
        </w:rPr>
        <w:t>SISTEMA</w:t>
      </w:r>
      <w:r>
        <w:rPr>
          <w:b/>
          <w:color w:val="363434"/>
          <w:spacing w:val="-9"/>
          <w:w w:val="105"/>
          <w:sz w:val="20"/>
        </w:rPr>
        <w:t> </w:t>
      </w:r>
      <w:r>
        <w:rPr>
          <w:b/>
          <w:color w:val="363434"/>
          <w:w w:val="105"/>
          <w:sz w:val="20"/>
        </w:rPr>
        <w:t>DE</w:t>
      </w:r>
      <w:r>
        <w:rPr>
          <w:b/>
          <w:color w:val="363434"/>
          <w:spacing w:val="-26"/>
          <w:w w:val="105"/>
          <w:sz w:val="20"/>
        </w:rPr>
        <w:t> </w:t>
      </w:r>
      <w:r>
        <w:rPr>
          <w:b/>
          <w:color w:val="363434"/>
          <w:w w:val="105"/>
          <w:sz w:val="20"/>
        </w:rPr>
        <w:t>CUADRÍCULA</w:t>
      </w:r>
      <w:r>
        <w:rPr>
          <w:b/>
          <w:color w:val="363434"/>
          <w:spacing w:val="2"/>
          <w:w w:val="105"/>
          <w:sz w:val="20"/>
        </w:rPr>
        <w:t> </w:t>
      </w:r>
      <w:r>
        <w:rPr>
          <w:b/>
          <w:color w:val="363434"/>
          <w:w w:val="105"/>
          <w:sz w:val="20"/>
        </w:rPr>
        <w:t>EN</w:t>
      </w:r>
      <w:r>
        <w:rPr>
          <w:b/>
          <w:color w:val="363434"/>
          <w:spacing w:val="-14"/>
          <w:w w:val="105"/>
          <w:sz w:val="20"/>
        </w:rPr>
        <w:t> </w:t>
      </w:r>
      <w:r>
        <w:rPr>
          <w:b/>
          <w:color w:val="363434"/>
          <w:w w:val="105"/>
          <w:sz w:val="20"/>
        </w:rPr>
        <w:t>LA</w:t>
      </w:r>
      <w:r>
        <w:rPr>
          <w:b/>
          <w:color w:val="363434"/>
          <w:spacing w:val="-20"/>
          <w:w w:val="105"/>
          <w:sz w:val="20"/>
        </w:rPr>
        <w:t> </w:t>
      </w:r>
      <w:r>
        <w:rPr>
          <w:b/>
          <w:color w:val="363434"/>
          <w:w w:val="105"/>
          <w:sz w:val="20"/>
        </w:rPr>
        <w:t>TITULACIÓN</w:t>
      </w:r>
      <w:r>
        <w:rPr>
          <w:b/>
          <w:color w:val="363434"/>
          <w:spacing w:val="-7"/>
          <w:w w:val="105"/>
          <w:sz w:val="20"/>
        </w:rPr>
        <w:t> </w:t>
      </w:r>
      <w:r>
        <w:rPr>
          <w:b/>
          <w:color w:val="363434"/>
          <w:spacing w:val="-2"/>
          <w:w w:val="105"/>
          <w:sz w:val="20"/>
        </w:rPr>
        <w:t>MINERA</w:t>
      </w:r>
      <w:r>
        <w:rPr>
          <w:b/>
          <w:color w:val="646667"/>
          <w:spacing w:val="-2"/>
          <w:w w:val="105"/>
          <w:sz w:val="20"/>
        </w:rPr>
        <w:t>.</w:t>
      </w:r>
    </w:p>
    <w:p>
      <w:pPr>
        <w:pStyle w:val="BodyText"/>
        <w:spacing w:line="261" w:lineRule="auto" w:before="20"/>
        <w:ind w:left="810" w:right="762" w:firstLine="2"/>
        <w:jc w:val="both"/>
      </w:pPr>
      <w:r>
        <w:rPr>
          <w:color w:val="646667"/>
        </w:rPr>
        <w:t>La imp</w:t>
      </w:r>
      <w:r>
        <w:rPr>
          <w:color w:val="7E8082"/>
        </w:rPr>
        <w:t>l</w:t>
      </w:r>
      <w:r>
        <w:rPr>
          <w:color w:val="646667"/>
        </w:rPr>
        <w:t>ementación del s</w:t>
      </w:r>
      <w:r>
        <w:rPr>
          <w:color w:val="7E8082"/>
        </w:rPr>
        <w:t>i</w:t>
      </w:r>
      <w:r>
        <w:rPr>
          <w:color w:val="646667"/>
        </w:rPr>
        <w:t>stema de cuadrículas se llevará a cabo de acue</w:t>
      </w:r>
      <w:r>
        <w:rPr>
          <w:color w:val="4D4B4D"/>
        </w:rPr>
        <w:t>r</w:t>
      </w:r>
      <w:r>
        <w:rPr>
          <w:color w:val="646667"/>
        </w:rPr>
        <w:t>do con </w:t>
      </w:r>
      <w:r>
        <w:rPr>
          <w:color w:val="7E8082"/>
        </w:rPr>
        <w:t>l</w:t>
      </w:r>
      <w:r>
        <w:rPr>
          <w:color w:val="646667"/>
        </w:rPr>
        <w:t>as no</w:t>
      </w:r>
      <w:r>
        <w:rPr>
          <w:color w:val="363434"/>
        </w:rPr>
        <w:t>r</w:t>
      </w:r>
      <w:r>
        <w:rPr>
          <w:color w:val="646667"/>
        </w:rPr>
        <w:t>mas de información geoespac</w:t>
      </w:r>
      <w:r>
        <w:rPr>
          <w:color w:val="4D4B4D"/>
        </w:rPr>
        <w:t>i</w:t>
      </w:r>
      <w:r>
        <w:rPr>
          <w:color w:val="646667"/>
        </w:rPr>
        <w:t>al vigentes y </w:t>
      </w:r>
      <w:r>
        <w:rPr>
          <w:color w:val="363434"/>
        </w:rPr>
        <w:t>l</w:t>
      </w:r>
      <w:r>
        <w:rPr>
          <w:color w:val="646667"/>
        </w:rPr>
        <w:t>os l</w:t>
      </w:r>
      <w:r>
        <w:rPr>
          <w:color w:val="4D4B4D"/>
        </w:rPr>
        <w:t>i</w:t>
      </w:r>
      <w:r>
        <w:rPr>
          <w:color w:val="646667"/>
        </w:rPr>
        <w:t>neamientos que para el efecto defina la autoridad minera nac</w:t>
      </w:r>
      <w:r>
        <w:rPr>
          <w:color w:val="7E8082"/>
        </w:rPr>
        <w:t>i</w:t>
      </w:r>
      <w:r>
        <w:rPr>
          <w:color w:val="646667"/>
        </w:rPr>
        <w:t>ona</w:t>
      </w:r>
      <w:r>
        <w:rPr>
          <w:color w:val="7E8082"/>
        </w:rPr>
        <w:t>l.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59" w:lineRule="auto"/>
        <w:ind w:left="810" w:right="767" w:hanging="7"/>
        <w:jc w:val="both"/>
      </w:pPr>
      <w:r>
        <w:rPr>
          <w:color w:val="7E8082"/>
        </w:rPr>
        <w:t>T</w:t>
      </w:r>
      <w:r>
        <w:rPr>
          <w:color w:val="646667"/>
        </w:rPr>
        <w:t>odas </w:t>
      </w:r>
      <w:r>
        <w:rPr>
          <w:color w:val="7E8082"/>
        </w:rPr>
        <w:t>l</w:t>
      </w:r>
      <w:r>
        <w:rPr>
          <w:color w:val="646667"/>
        </w:rPr>
        <w:t>as sol</w:t>
      </w:r>
      <w:r>
        <w:rPr>
          <w:color w:val="7E8082"/>
        </w:rPr>
        <w:t>i</w:t>
      </w:r>
      <w:r>
        <w:rPr>
          <w:color w:val="646667"/>
        </w:rPr>
        <w:t>citudes y propuestas se eva</w:t>
      </w:r>
      <w:r>
        <w:rPr>
          <w:color w:val="363434"/>
        </w:rPr>
        <w:t>l</w:t>
      </w:r>
      <w:r>
        <w:rPr>
          <w:color w:val="646667"/>
        </w:rPr>
        <w:t>uarán con base en el sistema de cuadrícula minera </w:t>
      </w:r>
      <w:r>
        <w:rPr>
          <w:color w:val="7E8082"/>
        </w:rPr>
        <w:t>i</w:t>
      </w:r>
      <w:r>
        <w:rPr>
          <w:color w:val="646667"/>
        </w:rPr>
        <w:t>mp</w:t>
      </w:r>
      <w:r>
        <w:rPr>
          <w:color w:val="7E8082"/>
        </w:rPr>
        <w:t>l</w:t>
      </w:r>
      <w:r>
        <w:rPr>
          <w:color w:val="646667"/>
        </w:rPr>
        <w:t>ementado por </w:t>
      </w:r>
      <w:r>
        <w:rPr>
          <w:color w:val="7E8082"/>
        </w:rPr>
        <w:t>l</w:t>
      </w:r>
      <w:r>
        <w:rPr>
          <w:color w:val="646667"/>
        </w:rPr>
        <w:t>a</w:t>
      </w:r>
      <w:r>
        <w:rPr>
          <w:color w:val="646667"/>
          <w:spacing w:val="-2"/>
        </w:rPr>
        <w:t> </w:t>
      </w:r>
      <w:r>
        <w:rPr>
          <w:color w:val="646667"/>
        </w:rPr>
        <w:t>autor</w:t>
      </w:r>
      <w:r>
        <w:rPr>
          <w:color w:val="7E8082"/>
        </w:rPr>
        <w:t>i</w:t>
      </w:r>
      <w:r>
        <w:rPr>
          <w:color w:val="646667"/>
        </w:rPr>
        <w:t>dad m</w:t>
      </w:r>
      <w:r>
        <w:rPr>
          <w:color w:val="7E8082"/>
        </w:rPr>
        <w:t>i</w:t>
      </w:r>
      <w:r>
        <w:rPr>
          <w:color w:val="646667"/>
        </w:rPr>
        <w:t>nera nacional. Por </w:t>
      </w:r>
      <w:r>
        <w:rPr>
          <w:color w:val="7E8082"/>
        </w:rPr>
        <w:t>l</w:t>
      </w:r>
      <w:r>
        <w:rPr>
          <w:color w:val="646667"/>
        </w:rPr>
        <w:t>o anter</w:t>
      </w:r>
      <w:r>
        <w:rPr>
          <w:color w:val="7E8082"/>
        </w:rPr>
        <w:t>i</w:t>
      </w:r>
      <w:r>
        <w:rPr>
          <w:color w:val="646667"/>
        </w:rPr>
        <w:t>or no se per</w:t>
      </w:r>
      <w:r>
        <w:rPr>
          <w:color w:val="7E8082"/>
        </w:rPr>
        <w:t>mi</w:t>
      </w:r>
      <w:r>
        <w:rPr>
          <w:color w:val="646667"/>
        </w:rPr>
        <w:t>tirá </w:t>
      </w:r>
      <w:r>
        <w:rPr>
          <w:color w:val="7E8082"/>
        </w:rPr>
        <w:t>l</w:t>
      </w:r>
      <w:r>
        <w:rPr>
          <w:color w:val="646667"/>
        </w:rPr>
        <w:t>a superposic</w:t>
      </w:r>
      <w:r>
        <w:rPr>
          <w:color w:val="7E8082"/>
        </w:rPr>
        <w:t>i</w:t>
      </w:r>
      <w:r>
        <w:rPr>
          <w:color w:val="646667"/>
        </w:rPr>
        <w:t>ón de propuestas sobre una misma celda, co</w:t>
      </w:r>
      <w:r>
        <w:rPr>
          <w:color w:val="4D4B4D"/>
        </w:rPr>
        <w:t>n </w:t>
      </w:r>
      <w:r>
        <w:rPr>
          <w:color w:val="646667"/>
        </w:rPr>
        <w:t>excepción de </w:t>
      </w:r>
      <w:r>
        <w:rPr>
          <w:color w:val="4D4B4D"/>
        </w:rPr>
        <w:t>l</w:t>
      </w:r>
      <w:r>
        <w:rPr>
          <w:color w:val="646667"/>
        </w:rPr>
        <w:t>as conces</w:t>
      </w:r>
      <w:r>
        <w:rPr>
          <w:color w:val="7E8082"/>
        </w:rPr>
        <w:t>i</w:t>
      </w:r>
      <w:r>
        <w:rPr>
          <w:color w:val="646667"/>
        </w:rPr>
        <w:t>ones concurrentes. Se ent</w:t>
      </w:r>
      <w:r>
        <w:rPr>
          <w:color w:val="7E8082"/>
        </w:rPr>
        <w:t>i</w:t>
      </w:r>
      <w:r>
        <w:rPr>
          <w:color w:val="646667"/>
        </w:rPr>
        <w:t>ende por ce</w:t>
      </w:r>
      <w:r>
        <w:rPr>
          <w:color w:val="7E8082"/>
        </w:rPr>
        <w:t>l</w:t>
      </w:r>
      <w:r>
        <w:rPr>
          <w:color w:val="646667"/>
        </w:rPr>
        <w:t>da e</w:t>
      </w:r>
      <w:r>
        <w:rPr>
          <w:color w:val="7E8082"/>
        </w:rPr>
        <w:t>l </w:t>
      </w:r>
      <w:r>
        <w:rPr>
          <w:color w:val="646667"/>
        </w:rPr>
        <w:t>cuadro defin</w:t>
      </w:r>
      <w:r>
        <w:rPr>
          <w:color w:val="7E8082"/>
        </w:rPr>
        <w:t>i</w:t>
      </w:r>
      <w:r>
        <w:rPr>
          <w:color w:val="646667"/>
        </w:rPr>
        <w:t>do por </w:t>
      </w:r>
      <w:r>
        <w:rPr>
          <w:color w:val="7E8082"/>
        </w:rPr>
        <w:t>l</w:t>
      </w:r>
      <w:r>
        <w:rPr>
          <w:color w:val="646667"/>
        </w:rPr>
        <w:t>a autor</w:t>
      </w:r>
      <w:r>
        <w:rPr>
          <w:color w:val="7E8082"/>
        </w:rPr>
        <w:t>i</w:t>
      </w:r>
      <w:r>
        <w:rPr>
          <w:color w:val="646667"/>
        </w:rPr>
        <w:t>dad m</w:t>
      </w:r>
      <w:r>
        <w:rPr>
          <w:color w:val="7E8082"/>
        </w:rPr>
        <w:t>i</w:t>
      </w:r>
      <w:r>
        <w:rPr>
          <w:color w:val="646667"/>
        </w:rPr>
        <w:t>nera nac</w:t>
      </w:r>
      <w:r>
        <w:rPr>
          <w:color w:val="7E8082"/>
        </w:rPr>
        <w:t>i</w:t>
      </w:r>
      <w:r>
        <w:rPr>
          <w:color w:val="646667"/>
        </w:rPr>
        <w:t>o</w:t>
      </w:r>
      <w:r>
        <w:rPr>
          <w:color w:val="4D4B4D"/>
        </w:rPr>
        <w:t>n</w:t>
      </w:r>
      <w:r>
        <w:rPr>
          <w:color w:val="646667"/>
        </w:rPr>
        <w:t>a</w:t>
      </w:r>
      <w:r>
        <w:rPr>
          <w:color w:val="7E8082"/>
        </w:rPr>
        <w:t>l </w:t>
      </w:r>
      <w:r>
        <w:rPr>
          <w:color w:val="646667"/>
        </w:rPr>
        <w:t>como una un</w:t>
      </w:r>
      <w:r>
        <w:rPr>
          <w:color w:val="7E8082"/>
        </w:rPr>
        <w:t>i</w:t>
      </w:r>
      <w:r>
        <w:rPr>
          <w:color w:val="646667"/>
        </w:rPr>
        <w:t>dad de </w:t>
      </w:r>
      <w:r>
        <w:rPr>
          <w:color w:val="7E8082"/>
        </w:rPr>
        <w:t>m</w:t>
      </w:r>
      <w:r>
        <w:rPr>
          <w:color w:val="646667"/>
        </w:rPr>
        <w:t>edida pa</w:t>
      </w:r>
      <w:r>
        <w:rPr>
          <w:color w:val="4D4B4D"/>
        </w:rPr>
        <w:t>r</w:t>
      </w:r>
      <w:r>
        <w:rPr>
          <w:color w:val="646667"/>
        </w:rPr>
        <w:t>a </w:t>
      </w:r>
      <w:r>
        <w:rPr>
          <w:color w:val="7E8082"/>
        </w:rPr>
        <w:t>l</w:t>
      </w:r>
      <w:r>
        <w:rPr>
          <w:color w:val="646667"/>
        </w:rPr>
        <w:t>a delim</w:t>
      </w:r>
      <w:r>
        <w:rPr>
          <w:color w:val="7E8082"/>
        </w:rPr>
        <w:t>i</w:t>
      </w:r>
      <w:r>
        <w:rPr>
          <w:color w:val="646667"/>
        </w:rPr>
        <w:t>tación del área de </w:t>
      </w:r>
      <w:r>
        <w:rPr>
          <w:color w:val="7E8082"/>
        </w:rPr>
        <w:t>l</w:t>
      </w:r>
      <w:r>
        <w:rPr>
          <w:color w:val="646667"/>
        </w:rPr>
        <w:t>as so</w:t>
      </w:r>
      <w:r>
        <w:rPr>
          <w:color w:val="7E8082"/>
        </w:rPr>
        <w:t>li</w:t>
      </w:r>
      <w:r>
        <w:rPr>
          <w:color w:val="646667"/>
        </w:rPr>
        <w:t>citudes y contratos de corices</w:t>
      </w:r>
      <w:r>
        <w:rPr>
          <w:color w:val="363434"/>
        </w:rPr>
        <w:t>i</w:t>
      </w:r>
      <w:r>
        <w:rPr>
          <w:color w:val="646667"/>
        </w:rPr>
        <w:t>ón m</w:t>
      </w:r>
      <w:r>
        <w:rPr>
          <w:color w:val="7E8082"/>
        </w:rPr>
        <w:t>i</w:t>
      </w:r>
      <w:r>
        <w:rPr>
          <w:color w:val="646667"/>
        </w:rPr>
        <w:t>nera.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9" w:lineRule="auto"/>
        <w:ind w:left="814" w:right="767" w:hanging="2"/>
        <w:jc w:val="both"/>
      </w:pPr>
      <w:r>
        <w:rPr>
          <w:color w:val="7E8082"/>
        </w:rPr>
        <w:t>L</w:t>
      </w:r>
      <w:r>
        <w:rPr>
          <w:color w:val="646667"/>
        </w:rPr>
        <w:t>os títu</w:t>
      </w:r>
      <w:r>
        <w:rPr>
          <w:color w:val="7E8082"/>
        </w:rPr>
        <w:t>l</w:t>
      </w:r>
      <w:r>
        <w:rPr>
          <w:color w:val="646667"/>
        </w:rPr>
        <w:t>os m</w:t>
      </w:r>
      <w:r>
        <w:rPr>
          <w:color w:val="7E8082"/>
        </w:rPr>
        <w:t>i</w:t>
      </w:r>
      <w:r>
        <w:rPr>
          <w:color w:val="646667"/>
        </w:rPr>
        <w:t>neros otorgados con anter</w:t>
      </w:r>
      <w:r>
        <w:rPr>
          <w:color w:val="7E8082"/>
        </w:rPr>
        <w:t>i</w:t>
      </w:r>
      <w:r>
        <w:rPr>
          <w:color w:val="646667"/>
        </w:rPr>
        <w:t>or</w:t>
      </w:r>
      <w:r>
        <w:rPr>
          <w:color w:val="7E8082"/>
        </w:rPr>
        <w:t>i</w:t>
      </w:r>
      <w:r>
        <w:rPr>
          <w:color w:val="646667"/>
        </w:rPr>
        <w:t>dad a la ent</w:t>
      </w:r>
      <w:r>
        <w:rPr>
          <w:color w:val="4D4B4D"/>
        </w:rPr>
        <w:t>r</w:t>
      </w:r>
      <w:r>
        <w:rPr>
          <w:color w:val="646667"/>
        </w:rPr>
        <w:t>ada en operac</w:t>
      </w:r>
      <w:r>
        <w:rPr>
          <w:color w:val="7E8082"/>
        </w:rPr>
        <w:t>i</w:t>
      </w:r>
      <w:r>
        <w:rPr>
          <w:color w:val="646667"/>
        </w:rPr>
        <w:t>ó</w:t>
      </w:r>
      <w:r>
        <w:rPr>
          <w:color w:val="4D4B4D"/>
        </w:rPr>
        <w:t>n </w:t>
      </w:r>
      <w:r>
        <w:rPr>
          <w:color w:val="646667"/>
        </w:rPr>
        <w:t>del sistema de cuad</w:t>
      </w:r>
      <w:r>
        <w:rPr>
          <w:color w:val="4D4B4D"/>
        </w:rPr>
        <w:t>r</w:t>
      </w:r>
      <w:r>
        <w:rPr>
          <w:color w:val="646667"/>
        </w:rPr>
        <w:t>ícula o el que haga sus veces, migrará a este sistema manteniendo </w:t>
      </w:r>
      <w:r>
        <w:rPr>
          <w:color w:val="7E8082"/>
        </w:rPr>
        <w:t>l</w:t>
      </w:r>
      <w:r>
        <w:rPr>
          <w:color w:val="646667"/>
        </w:rPr>
        <w:t>as</w:t>
      </w:r>
      <w:r>
        <w:rPr>
          <w:color w:val="646667"/>
          <w:spacing w:val="-5"/>
        </w:rPr>
        <w:t> </w:t>
      </w:r>
      <w:r>
        <w:rPr>
          <w:color w:val="646667"/>
        </w:rPr>
        <w:t>cond</w:t>
      </w:r>
      <w:r>
        <w:rPr>
          <w:color w:val="7E8082"/>
        </w:rPr>
        <w:t>i</w:t>
      </w:r>
      <w:r>
        <w:rPr>
          <w:color w:val="646667"/>
        </w:rPr>
        <w:t>ciones</w:t>
      </w:r>
      <w:r>
        <w:rPr>
          <w:color w:val="646667"/>
          <w:spacing w:val="-10"/>
        </w:rPr>
        <w:t> </w:t>
      </w:r>
      <w:r>
        <w:rPr>
          <w:color w:val="646667"/>
        </w:rPr>
        <w:t>y coo</w:t>
      </w:r>
      <w:r>
        <w:rPr>
          <w:color w:val="4D4B4D"/>
        </w:rPr>
        <w:t>r</w:t>
      </w:r>
      <w:r>
        <w:rPr>
          <w:color w:val="646667"/>
        </w:rPr>
        <w:t>denadas</w:t>
      </w:r>
      <w:r>
        <w:rPr>
          <w:color w:val="646667"/>
          <w:spacing w:val="-14"/>
        </w:rPr>
        <w:t> </w:t>
      </w:r>
      <w:r>
        <w:rPr>
          <w:color w:val="646667"/>
        </w:rPr>
        <w:t>en </w:t>
      </w:r>
      <w:r>
        <w:rPr>
          <w:color w:val="7E8082"/>
        </w:rPr>
        <w:t>l</w:t>
      </w:r>
      <w:r>
        <w:rPr>
          <w:color w:val="646667"/>
        </w:rPr>
        <w:t>as fuero</w:t>
      </w:r>
      <w:r>
        <w:rPr>
          <w:color w:val="4D4B4D"/>
        </w:rPr>
        <w:t>n</w:t>
      </w:r>
      <w:r>
        <w:rPr>
          <w:color w:val="4D4B4D"/>
          <w:spacing w:val="-14"/>
        </w:rPr>
        <w:t> </w:t>
      </w:r>
      <w:r>
        <w:rPr>
          <w:color w:val="646667"/>
        </w:rPr>
        <w:t>otorgados, para</w:t>
      </w:r>
      <w:r>
        <w:rPr>
          <w:color w:val="646667"/>
          <w:spacing w:val="-10"/>
        </w:rPr>
        <w:t> </w:t>
      </w:r>
      <w:r>
        <w:rPr>
          <w:color w:val="7E8082"/>
        </w:rPr>
        <w:t>l</w:t>
      </w:r>
      <w:r>
        <w:rPr>
          <w:color w:val="646667"/>
        </w:rPr>
        <w:t>o cua</w:t>
      </w:r>
      <w:r>
        <w:rPr>
          <w:color w:val="4D4B4D"/>
        </w:rPr>
        <w:t>l </w:t>
      </w:r>
      <w:r>
        <w:rPr>
          <w:color w:val="646667"/>
        </w:rPr>
        <w:t>se atenderá la metodo</w:t>
      </w:r>
      <w:r>
        <w:rPr>
          <w:color w:val="7E8082"/>
        </w:rPr>
        <w:t>l</w:t>
      </w:r>
      <w:r>
        <w:rPr>
          <w:color w:val="646667"/>
        </w:rPr>
        <w:t>ogía que para e</w:t>
      </w:r>
      <w:r>
        <w:rPr>
          <w:color w:val="7E8082"/>
        </w:rPr>
        <w:t>l </w:t>
      </w:r>
      <w:r>
        <w:rPr>
          <w:color w:val="646667"/>
        </w:rPr>
        <w:t>efecto estab</w:t>
      </w:r>
      <w:r>
        <w:rPr>
          <w:color w:val="363434"/>
        </w:rPr>
        <w:t>l</w:t>
      </w:r>
      <w:r>
        <w:rPr>
          <w:color w:val="646667"/>
        </w:rPr>
        <w:t>ezca </w:t>
      </w:r>
      <w:r>
        <w:rPr>
          <w:color w:val="7E8082"/>
        </w:rPr>
        <w:t>l</w:t>
      </w:r>
      <w:r>
        <w:rPr>
          <w:color w:val="646667"/>
        </w:rPr>
        <w:t>a auto</w:t>
      </w:r>
      <w:r>
        <w:rPr>
          <w:color w:val="4D4B4D"/>
        </w:rPr>
        <w:t>r</w:t>
      </w:r>
      <w:r>
        <w:rPr>
          <w:color w:val="7E8082"/>
        </w:rPr>
        <w:t>i</w:t>
      </w:r>
      <w:r>
        <w:rPr>
          <w:color w:val="646667"/>
        </w:rPr>
        <w:t>dad minera </w:t>
      </w:r>
      <w:r>
        <w:rPr>
          <w:color w:val="646667"/>
          <w:spacing w:val="-2"/>
        </w:rPr>
        <w:t>naciona</w:t>
      </w:r>
      <w:r>
        <w:rPr>
          <w:color w:val="7E8082"/>
          <w:spacing w:val="-2"/>
        </w:rPr>
        <w:t>l.</w:t>
      </w:r>
    </w:p>
    <w:p>
      <w:pPr>
        <w:pStyle w:val="BodyText"/>
        <w:spacing w:before="8"/>
      </w:pPr>
    </w:p>
    <w:p>
      <w:pPr>
        <w:spacing w:before="0"/>
        <w:ind w:left="828" w:right="0" w:firstLine="0"/>
        <w:jc w:val="both"/>
        <w:rPr>
          <w:b/>
          <w:sz w:val="20"/>
        </w:rPr>
      </w:pPr>
      <w:r>
        <w:rPr>
          <w:b/>
          <w:color w:val="363434"/>
          <w:w w:val="105"/>
          <w:sz w:val="20"/>
        </w:rPr>
        <w:t>ARTÍCU</w:t>
      </w:r>
      <w:r>
        <w:rPr>
          <w:b/>
          <w:color w:val="4D4B4D"/>
          <w:w w:val="105"/>
          <w:sz w:val="20"/>
        </w:rPr>
        <w:t>L</w:t>
      </w:r>
      <w:r>
        <w:rPr>
          <w:b/>
          <w:color w:val="363434"/>
          <w:w w:val="105"/>
          <w:sz w:val="20"/>
        </w:rPr>
        <w:t>O</w:t>
      </w:r>
      <w:r>
        <w:rPr>
          <w:b/>
          <w:color w:val="363434"/>
          <w:spacing w:val="61"/>
          <w:w w:val="105"/>
          <w:sz w:val="20"/>
        </w:rPr>
        <w:t> </w:t>
      </w:r>
      <w:r>
        <w:rPr>
          <w:b/>
          <w:color w:val="363434"/>
          <w:w w:val="105"/>
          <w:sz w:val="20"/>
        </w:rPr>
        <w:t>25</w:t>
      </w:r>
      <w:r>
        <w:rPr>
          <w:b/>
          <w:color w:val="4D4B4D"/>
          <w:w w:val="105"/>
          <w:sz w:val="20"/>
        </w:rPr>
        <w:t>º</w:t>
      </w:r>
      <w:r>
        <w:rPr>
          <w:b/>
          <w:color w:val="363434"/>
          <w:w w:val="105"/>
          <w:sz w:val="20"/>
        </w:rPr>
        <w:t>.</w:t>
      </w:r>
      <w:r>
        <w:rPr>
          <w:b/>
          <w:color w:val="363434"/>
          <w:spacing w:val="47"/>
          <w:w w:val="105"/>
          <w:sz w:val="20"/>
        </w:rPr>
        <w:t> </w:t>
      </w:r>
      <w:r>
        <w:rPr>
          <w:b/>
          <w:color w:val="363434"/>
          <w:w w:val="105"/>
          <w:sz w:val="20"/>
        </w:rPr>
        <w:t>PRÓRROGAS</w:t>
      </w:r>
      <w:r>
        <w:rPr>
          <w:b/>
          <w:color w:val="363434"/>
          <w:spacing w:val="54"/>
          <w:w w:val="105"/>
          <w:sz w:val="20"/>
        </w:rPr>
        <w:t> </w:t>
      </w:r>
      <w:r>
        <w:rPr>
          <w:b/>
          <w:color w:val="363434"/>
          <w:w w:val="105"/>
          <w:sz w:val="20"/>
        </w:rPr>
        <w:t>DE</w:t>
      </w:r>
      <w:r>
        <w:rPr>
          <w:b/>
          <w:color w:val="363434"/>
          <w:spacing w:val="45"/>
          <w:w w:val="105"/>
          <w:sz w:val="20"/>
        </w:rPr>
        <w:t> </w:t>
      </w:r>
      <w:r>
        <w:rPr>
          <w:b/>
          <w:color w:val="363434"/>
          <w:w w:val="105"/>
          <w:sz w:val="20"/>
        </w:rPr>
        <w:t>LOS</w:t>
      </w:r>
      <w:r>
        <w:rPr>
          <w:b/>
          <w:color w:val="363434"/>
          <w:spacing w:val="47"/>
          <w:w w:val="105"/>
          <w:sz w:val="20"/>
        </w:rPr>
        <w:t> </w:t>
      </w:r>
      <w:r>
        <w:rPr>
          <w:b/>
          <w:color w:val="363434"/>
          <w:w w:val="105"/>
          <w:sz w:val="20"/>
        </w:rPr>
        <w:t>CONTRATOS</w:t>
      </w:r>
      <w:r>
        <w:rPr>
          <w:b/>
          <w:color w:val="363434"/>
          <w:spacing w:val="62"/>
          <w:w w:val="105"/>
          <w:sz w:val="20"/>
        </w:rPr>
        <w:t> </w:t>
      </w:r>
      <w:r>
        <w:rPr>
          <w:b/>
          <w:color w:val="363434"/>
          <w:w w:val="105"/>
          <w:sz w:val="20"/>
        </w:rPr>
        <w:t>DE</w:t>
      </w:r>
      <w:r>
        <w:rPr>
          <w:b/>
          <w:color w:val="363434"/>
          <w:spacing w:val="44"/>
          <w:w w:val="105"/>
          <w:sz w:val="20"/>
        </w:rPr>
        <w:t> </w:t>
      </w:r>
      <w:r>
        <w:rPr>
          <w:b/>
          <w:color w:val="363434"/>
          <w:spacing w:val="-2"/>
          <w:w w:val="105"/>
          <w:sz w:val="20"/>
        </w:rPr>
        <w:t>CONCESIÓN</w:t>
      </w:r>
    </w:p>
    <w:p>
      <w:pPr>
        <w:pStyle w:val="BodyText"/>
        <w:spacing w:line="261" w:lineRule="auto" w:before="20"/>
        <w:ind w:left="819" w:right="768" w:firstLine="3"/>
        <w:jc w:val="both"/>
      </w:pPr>
      <w:r>
        <w:rPr>
          <w:b/>
          <w:color w:val="363434"/>
        </w:rPr>
        <w:t>MINERA DEL DECRETO</w:t>
      </w:r>
      <w:r>
        <w:rPr>
          <w:b/>
          <w:color w:val="363434"/>
          <w:spacing w:val="27"/>
        </w:rPr>
        <w:t> </w:t>
      </w:r>
      <w:r>
        <w:rPr>
          <w:b/>
          <w:color w:val="363434"/>
        </w:rPr>
        <w:t>2655</w:t>
      </w:r>
      <w:r>
        <w:rPr>
          <w:b/>
          <w:color w:val="363434"/>
          <w:spacing w:val="-3"/>
        </w:rPr>
        <w:t> </w:t>
      </w:r>
      <w:r>
        <w:rPr>
          <w:b/>
          <w:color w:val="363434"/>
        </w:rPr>
        <w:t>DE 1988</w:t>
      </w:r>
      <w:r>
        <w:rPr>
          <w:b/>
          <w:color w:val="646667"/>
        </w:rPr>
        <w:t>. </w:t>
      </w:r>
      <w:r>
        <w:rPr>
          <w:color w:val="646667"/>
        </w:rPr>
        <w:t>Los</w:t>
      </w:r>
      <w:r>
        <w:rPr>
          <w:color w:val="646667"/>
          <w:spacing w:val="-7"/>
        </w:rPr>
        <w:t> </w:t>
      </w:r>
      <w:r>
        <w:rPr>
          <w:color w:val="646667"/>
        </w:rPr>
        <w:t>contratos</w:t>
      </w:r>
      <w:r>
        <w:rPr>
          <w:color w:val="646667"/>
          <w:spacing w:val="-8"/>
        </w:rPr>
        <w:t> </w:t>
      </w:r>
      <w:r>
        <w:rPr>
          <w:color w:val="646667"/>
        </w:rPr>
        <w:t>de concesión de</w:t>
      </w:r>
      <w:r>
        <w:rPr>
          <w:color w:val="646667"/>
          <w:spacing w:val="-8"/>
        </w:rPr>
        <w:t> </w:t>
      </w:r>
      <w:r>
        <w:rPr>
          <w:color w:val="646667"/>
        </w:rPr>
        <w:t>minería suscritos en vigencia de</w:t>
      </w:r>
      <w:r>
        <w:rPr>
          <w:color w:val="7E8082"/>
        </w:rPr>
        <w:t>l </w:t>
      </w:r>
      <w:r>
        <w:rPr>
          <w:color w:val="646667"/>
        </w:rPr>
        <w:t>Dec</w:t>
      </w:r>
      <w:r>
        <w:rPr>
          <w:color w:val="363434"/>
        </w:rPr>
        <w:t>r</w:t>
      </w:r>
      <w:r>
        <w:rPr>
          <w:color w:val="646667"/>
        </w:rPr>
        <w:t>eto 2655 de 1988 podrán prorroga</w:t>
      </w:r>
      <w:r>
        <w:rPr>
          <w:color w:val="4D4B4D"/>
        </w:rPr>
        <w:t>r</w:t>
      </w:r>
      <w:r>
        <w:rPr>
          <w:color w:val="646667"/>
        </w:rPr>
        <w:t>se. Para e</w:t>
      </w:r>
      <w:r>
        <w:rPr>
          <w:color w:val="7E8082"/>
        </w:rPr>
        <w:t>l </w:t>
      </w:r>
      <w:r>
        <w:rPr>
          <w:color w:val="646667"/>
        </w:rPr>
        <w:t>efecto, m</w:t>
      </w:r>
      <w:r>
        <w:rPr>
          <w:color w:val="7E8082"/>
        </w:rPr>
        <w:t>í</w:t>
      </w:r>
      <w:r>
        <w:rPr>
          <w:color w:val="646667"/>
        </w:rPr>
        <w:t>n</w:t>
      </w:r>
      <w:r>
        <w:rPr>
          <w:color w:val="7E8082"/>
        </w:rPr>
        <w:t>i</w:t>
      </w:r>
      <w:r>
        <w:rPr>
          <w:color w:val="646667"/>
        </w:rPr>
        <w:t>mo seis (6)</w:t>
      </w:r>
      <w:r>
        <w:rPr>
          <w:color w:val="646667"/>
          <w:spacing w:val="40"/>
        </w:rPr>
        <w:t> </w:t>
      </w:r>
      <w:r>
        <w:rPr>
          <w:color w:val="646667"/>
        </w:rPr>
        <w:t>meses antes de vencerse el período de exp</w:t>
      </w:r>
      <w:r>
        <w:rPr>
          <w:color w:val="7E8082"/>
        </w:rPr>
        <w:t>l</w:t>
      </w:r>
      <w:r>
        <w:rPr>
          <w:color w:val="646667"/>
        </w:rPr>
        <w:t>otac</w:t>
      </w:r>
      <w:r>
        <w:rPr>
          <w:color w:val="7E8082"/>
        </w:rPr>
        <w:t>i</w:t>
      </w:r>
      <w:r>
        <w:rPr>
          <w:color w:val="646667"/>
        </w:rPr>
        <w:t>ón y encontrá</w:t>
      </w:r>
      <w:r>
        <w:rPr>
          <w:color w:val="4D4B4D"/>
        </w:rPr>
        <w:t>n</w:t>
      </w:r>
      <w:r>
        <w:rPr>
          <w:color w:val="646667"/>
        </w:rPr>
        <w:t>dose a paz</w:t>
      </w:r>
      <w:r>
        <w:rPr>
          <w:color w:val="646667"/>
          <w:spacing w:val="-6"/>
        </w:rPr>
        <w:t> </w:t>
      </w:r>
      <w:r>
        <w:rPr>
          <w:color w:val="646667"/>
        </w:rPr>
        <w:t>y sa</w:t>
      </w:r>
      <w:r>
        <w:rPr>
          <w:color w:val="4D4B4D"/>
        </w:rPr>
        <w:t>l</w:t>
      </w:r>
      <w:r>
        <w:rPr>
          <w:color w:val="646667"/>
        </w:rPr>
        <w:t>vo con</w:t>
      </w:r>
      <w:r>
        <w:rPr>
          <w:color w:val="646667"/>
          <w:spacing w:val="-4"/>
        </w:rPr>
        <w:t> </w:t>
      </w:r>
      <w:r>
        <w:rPr>
          <w:color w:val="4D4B4D"/>
        </w:rPr>
        <w:t>t</w:t>
      </w:r>
      <w:r>
        <w:rPr>
          <w:color w:val="646667"/>
        </w:rPr>
        <w:t>odas </w:t>
      </w:r>
      <w:r>
        <w:rPr>
          <w:color w:val="4D4B4D"/>
        </w:rPr>
        <w:t>l</w:t>
      </w:r>
      <w:r>
        <w:rPr>
          <w:color w:val="646667"/>
        </w:rPr>
        <w:t>as</w:t>
      </w:r>
      <w:r>
        <w:rPr>
          <w:color w:val="646667"/>
          <w:spacing w:val="-1"/>
        </w:rPr>
        <w:t> </w:t>
      </w:r>
      <w:r>
        <w:rPr>
          <w:color w:val="646667"/>
        </w:rPr>
        <w:t>obligac</w:t>
      </w:r>
      <w:r>
        <w:rPr>
          <w:color w:val="4D4B4D"/>
        </w:rPr>
        <w:t>i</w:t>
      </w:r>
      <w:r>
        <w:rPr>
          <w:color w:val="646667"/>
        </w:rPr>
        <w:t>ones</w:t>
      </w:r>
      <w:r>
        <w:rPr>
          <w:color w:val="646667"/>
          <w:spacing w:val="-12"/>
        </w:rPr>
        <w:t> </w:t>
      </w:r>
      <w:r>
        <w:rPr>
          <w:color w:val="646667"/>
        </w:rPr>
        <w:t>derivadas del</w:t>
      </w:r>
      <w:r>
        <w:rPr>
          <w:color w:val="646667"/>
          <w:spacing w:val="-12"/>
        </w:rPr>
        <w:t> </w:t>
      </w:r>
      <w:r>
        <w:rPr>
          <w:color w:val="646667"/>
        </w:rPr>
        <w:t>contrato,</w:t>
      </w:r>
      <w:r>
        <w:rPr>
          <w:color w:val="646667"/>
          <w:spacing w:val="-3"/>
        </w:rPr>
        <w:t> </w:t>
      </w:r>
      <w:r>
        <w:rPr>
          <w:color w:val="646667"/>
        </w:rPr>
        <w:t>el concesionar</w:t>
      </w:r>
      <w:r>
        <w:rPr>
          <w:color w:val="7E8082"/>
        </w:rPr>
        <w:t>i</w:t>
      </w:r>
      <w:r>
        <w:rPr>
          <w:color w:val="646667"/>
        </w:rPr>
        <w:t>o podrá so</w:t>
      </w:r>
      <w:r>
        <w:rPr>
          <w:color w:val="7E8082"/>
        </w:rPr>
        <w:t>li</w:t>
      </w:r>
      <w:r>
        <w:rPr>
          <w:color w:val="646667"/>
        </w:rPr>
        <w:t>citar </w:t>
      </w:r>
      <w:r>
        <w:rPr>
          <w:color w:val="7E8082"/>
        </w:rPr>
        <w:t>l</w:t>
      </w:r>
      <w:r>
        <w:rPr>
          <w:color w:val="646667"/>
        </w:rPr>
        <w:t>a prórroga hasta por t</w:t>
      </w:r>
      <w:r>
        <w:rPr>
          <w:color w:val="4D4B4D"/>
        </w:rPr>
        <w:t>r</w:t>
      </w:r>
      <w:r>
        <w:rPr>
          <w:color w:val="646667"/>
        </w:rPr>
        <w:t>einta (30) años, </w:t>
      </w:r>
      <w:r>
        <w:rPr>
          <w:color w:val="7E8082"/>
        </w:rPr>
        <w:t>l</w:t>
      </w:r>
      <w:r>
        <w:rPr>
          <w:color w:val="646667"/>
        </w:rPr>
        <w:t>a cual no será automática.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56" w:lineRule="auto"/>
        <w:ind w:left="829" w:right="755" w:hanging="7"/>
        <w:jc w:val="both"/>
      </w:pPr>
      <w:r>
        <w:rPr>
          <w:color w:val="646667"/>
        </w:rPr>
        <w:t>La Auto</w:t>
      </w:r>
      <w:r>
        <w:rPr>
          <w:color w:val="4D4B4D"/>
        </w:rPr>
        <w:t>r</w:t>
      </w:r>
      <w:r>
        <w:rPr>
          <w:color w:val="7E8082"/>
        </w:rPr>
        <w:t>i</w:t>
      </w:r>
      <w:r>
        <w:rPr>
          <w:color w:val="646667"/>
        </w:rPr>
        <w:t>dad M</w:t>
      </w:r>
      <w:r>
        <w:rPr>
          <w:color w:val="4D4B4D"/>
        </w:rPr>
        <w:t>i</w:t>
      </w:r>
      <w:r>
        <w:rPr>
          <w:color w:val="646667"/>
        </w:rPr>
        <w:t>nera</w:t>
      </w:r>
      <w:r>
        <w:rPr>
          <w:color w:val="646667"/>
          <w:spacing w:val="-1"/>
        </w:rPr>
        <w:t> </w:t>
      </w:r>
      <w:r>
        <w:rPr>
          <w:color w:val="646667"/>
        </w:rPr>
        <w:t>Nac</w:t>
      </w:r>
      <w:r>
        <w:rPr>
          <w:color w:val="4D4B4D"/>
        </w:rPr>
        <w:t>i</w:t>
      </w:r>
      <w:r>
        <w:rPr>
          <w:color w:val="646667"/>
        </w:rPr>
        <w:t>onal determ</w:t>
      </w:r>
      <w:r>
        <w:rPr>
          <w:color w:val="7E8082"/>
        </w:rPr>
        <w:t>i</w:t>
      </w:r>
      <w:r>
        <w:rPr>
          <w:color w:val="646667"/>
        </w:rPr>
        <w:t>nará s</w:t>
      </w:r>
      <w:r>
        <w:rPr>
          <w:color w:val="7E8082"/>
        </w:rPr>
        <w:t>i </w:t>
      </w:r>
      <w:r>
        <w:rPr>
          <w:color w:val="646667"/>
        </w:rPr>
        <w:t>concede o </w:t>
      </w:r>
      <w:r>
        <w:rPr>
          <w:color w:val="4D4B4D"/>
        </w:rPr>
        <w:t>n</w:t>
      </w:r>
      <w:r>
        <w:rPr>
          <w:color w:val="646667"/>
        </w:rPr>
        <w:t>o </w:t>
      </w:r>
      <w:r>
        <w:rPr>
          <w:color w:val="7E8082"/>
        </w:rPr>
        <w:t>l</w:t>
      </w:r>
      <w:r>
        <w:rPr>
          <w:color w:val="646667"/>
        </w:rPr>
        <w:t>a p</w:t>
      </w:r>
      <w:r>
        <w:rPr>
          <w:color w:val="4D4B4D"/>
        </w:rPr>
        <w:t>r</w:t>
      </w:r>
      <w:r>
        <w:rPr>
          <w:color w:val="646667"/>
        </w:rPr>
        <w:t>órroga, ten</w:t>
      </w:r>
      <w:r>
        <w:rPr>
          <w:color w:val="7E8082"/>
        </w:rPr>
        <w:t>i</w:t>
      </w:r>
      <w:r>
        <w:rPr>
          <w:color w:val="646667"/>
        </w:rPr>
        <w:t>endo en</w:t>
      </w:r>
      <w:r>
        <w:rPr>
          <w:color w:val="646667"/>
          <w:spacing w:val="-13"/>
        </w:rPr>
        <w:t> </w:t>
      </w:r>
      <w:r>
        <w:rPr>
          <w:color w:val="646667"/>
        </w:rPr>
        <w:t>cuenta </w:t>
      </w:r>
      <w:r>
        <w:rPr>
          <w:color w:val="7E8082"/>
        </w:rPr>
        <w:t>l</w:t>
      </w:r>
      <w:r>
        <w:rPr>
          <w:color w:val="646667"/>
        </w:rPr>
        <w:t>a</w:t>
      </w:r>
      <w:r>
        <w:rPr>
          <w:color w:val="646667"/>
          <w:spacing w:val="-4"/>
        </w:rPr>
        <w:t> </w:t>
      </w:r>
      <w:r>
        <w:rPr>
          <w:color w:val="646667"/>
        </w:rPr>
        <w:t>conven</w:t>
      </w:r>
      <w:r>
        <w:rPr>
          <w:color w:val="7E8082"/>
        </w:rPr>
        <w:t>i</w:t>
      </w:r>
      <w:r>
        <w:rPr>
          <w:color w:val="646667"/>
        </w:rPr>
        <w:t>enc</w:t>
      </w:r>
      <w:r>
        <w:rPr>
          <w:color w:val="7E8082"/>
        </w:rPr>
        <w:t>i</w:t>
      </w:r>
      <w:r>
        <w:rPr>
          <w:color w:val="646667"/>
        </w:rPr>
        <w:t>a de la</w:t>
      </w:r>
      <w:r>
        <w:rPr>
          <w:color w:val="646667"/>
          <w:spacing w:val="-3"/>
        </w:rPr>
        <w:t> </w:t>
      </w:r>
      <w:r>
        <w:rPr>
          <w:color w:val="646667"/>
        </w:rPr>
        <w:t>m</w:t>
      </w:r>
      <w:r>
        <w:rPr>
          <w:color w:val="7E8082"/>
        </w:rPr>
        <w:t>i</w:t>
      </w:r>
      <w:r>
        <w:rPr>
          <w:color w:val="646667"/>
        </w:rPr>
        <w:t>sma para </w:t>
      </w:r>
      <w:r>
        <w:rPr>
          <w:color w:val="7E8082"/>
        </w:rPr>
        <w:t>l</w:t>
      </w:r>
      <w:r>
        <w:rPr>
          <w:color w:val="646667"/>
        </w:rPr>
        <w:t>os intereses de</w:t>
      </w:r>
      <w:r>
        <w:rPr>
          <w:color w:val="4D4B4D"/>
        </w:rPr>
        <w:t>l</w:t>
      </w:r>
      <w:r>
        <w:rPr>
          <w:color w:val="4D4B4D"/>
          <w:spacing w:val="-4"/>
        </w:rPr>
        <w:t> </w:t>
      </w:r>
      <w:r>
        <w:rPr>
          <w:color w:val="646667"/>
        </w:rPr>
        <w:t>Estado, de acuerdo con </w:t>
      </w:r>
      <w:r>
        <w:rPr>
          <w:color w:val="7E8082"/>
        </w:rPr>
        <w:t>l</w:t>
      </w:r>
      <w:r>
        <w:rPr>
          <w:color w:val="646667"/>
        </w:rPr>
        <w:t>os cr</w:t>
      </w:r>
      <w:r>
        <w:rPr>
          <w:color w:val="7E8082"/>
        </w:rPr>
        <w:t>i</w:t>
      </w:r>
      <w:r>
        <w:rPr>
          <w:color w:val="646667"/>
        </w:rPr>
        <w:t>ter</w:t>
      </w:r>
      <w:r>
        <w:rPr>
          <w:color w:val="7E8082"/>
        </w:rPr>
        <w:t>i</w:t>
      </w:r>
      <w:r>
        <w:rPr>
          <w:color w:val="646667"/>
        </w:rPr>
        <w:t>os que para e</w:t>
      </w:r>
      <w:r>
        <w:rPr>
          <w:color w:val="7E8082"/>
        </w:rPr>
        <w:t>l </w:t>
      </w:r>
      <w:r>
        <w:rPr>
          <w:color w:val="646667"/>
        </w:rPr>
        <w:t>efecto estab</w:t>
      </w:r>
      <w:r>
        <w:rPr>
          <w:color w:val="7E8082"/>
        </w:rPr>
        <w:t>l</w:t>
      </w:r>
      <w:r>
        <w:rPr>
          <w:color w:val="646667"/>
        </w:rPr>
        <w:t>ezca dicha autoridad. Ad</w:t>
      </w:r>
      <w:r>
        <w:rPr>
          <w:color w:val="7E8082"/>
        </w:rPr>
        <w:t>i</w:t>
      </w:r>
      <w:r>
        <w:rPr>
          <w:color w:val="646667"/>
        </w:rPr>
        <w:t>cionalmente, podrá estab</w:t>
      </w:r>
      <w:r>
        <w:rPr>
          <w:color w:val="4D4B4D"/>
        </w:rPr>
        <w:t>l</w:t>
      </w:r>
      <w:r>
        <w:rPr>
          <w:color w:val="646667"/>
        </w:rPr>
        <w:t>ecer nuevas condic</w:t>
      </w:r>
      <w:r>
        <w:rPr>
          <w:color w:val="7E8082"/>
        </w:rPr>
        <w:t>i</w:t>
      </w:r>
      <w:r>
        <w:rPr>
          <w:color w:val="646667"/>
        </w:rPr>
        <w:t>ones contractuales y pactar nuevas contraprestaciones ad</w:t>
      </w:r>
      <w:r>
        <w:rPr>
          <w:color w:val="7E8082"/>
        </w:rPr>
        <w:t>i</w:t>
      </w:r>
      <w:r>
        <w:rPr>
          <w:color w:val="646667"/>
        </w:rPr>
        <w:t>c</w:t>
      </w:r>
      <w:r>
        <w:rPr>
          <w:color w:val="7E8082"/>
        </w:rPr>
        <w:t>i</w:t>
      </w:r>
      <w:r>
        <w:rPr>
          <w:color w:val="646667"/>
        </w:rPr>
        <w:t>ona</w:t>
      </w:r>
      <w:r>
        <w:rPr>
          <w:color w:val="7E8082"/>
        </w:rPr>
        <w:t>l</w:t>
      </w:r>
      <w:r>
        <w:rPr>
          <w:color w:val="646667"/>
        </w:rPr>
        <w:t>es a </w:t>
      </w:r>
      <w:r>
        <w:rPr>
          <w:color w:val="7E8082"/>
        </w:rPr>
        <w:t>l</w:t>
      </w:r>
      <w:r>
        <w:rPr>
          <w:color w:val="646667"/>
        </w:rPr>
        <w:t>as regal</w:t>
      </w:r>
      <w:r>
        <w:rPr>
          <w:color w:val="7E8082"/>
        </w:rPr>
        <w:t>í</w:t>
      </w:r>
      <w:r>
        <w:rPr>
          <w:color w:val="646667"/>
        </w:rPr>
        <w:t>as.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6" w:lineRule="auto"/>
        <w:ind w:left="829" w:right="730" w:firstLine="2"/>
        <w:jc w:val="both"/>
      </w:pPr>
      <w:r>
        <w:rPr>
          <w:color w:val="646667"/>
        </w:rPr>
        <w:t>Perfecc</w:t>
      </w:r>
      <w:r>
        <w:rPr>
          <w:color w:val="7E8082"/>
        </w:rPr>
        <w:t>i</w:t>
      </w:r>
      <w:r>
        <w:rPr>
          <w:color w:val="646667"/>
        </w:rPr>
        <w:t>onada la pró</w:t>
      </w:r>
      <w:r>
        <w:rPr>
          <w:color w:val="4D4B4D"/>
        </w:rPr>
        <w:t>r</w:t>
      </w:r>
      <w:r>
        <w:rPr>
          <w:color w:val="646667"/>
        </w:rPr>
        <w:t>roga,</w:t>
      </w:r>
      <w:r>
        <w:rPr>
          <w:color w:val="646667"/>
          <w:spacing w:val="17"/>
        </w:rPr>
        <w:t> </w:t>
      </w:r>
      <w:r>
        <w:rPr>
          <w:color w:val="646667"/>
        </w:rPr>
        <w:t>en los térm</w:t>
      </w:r>
      <w:r>
        <w:rPr>
          <w:color w:val="363434"/>
        </w:rPr>
        <w:t>i</w:t>
      </w:r>
      <w:r>
        <w:rPr>
          <w:color w:val="646667"/>
        </w:rPr>
        <w:t>nos del art</w:t>
      </w:r>
      <w:r>
        <w:rPr>
          <w:color w:val="4D4B4D"/>
        </w:rPr>
        <w:t>í</w:t>
      </w:r>
      <w:r>
        <w:rPr>
          <w:color w:val="646667"/>
        </w:rPr>
        <w:t>cu</w:t>
      </w:r>
      <w:r>
        <w:rPr>
          <w:color w:val="7E8082"/>
        </w:rPr>
        <w:t>l</w:t>
      </w:r>
      <w:r>
        <w:rPr>
          <w:color w:val="646667"/>
        </w:rPr>
        <w:t>o</w:t>
      </w:r>
      <w:r>
        <w:rPr>
          <w:color w:val="646667"/>
          <w:spacing w:val="17"/>
        </w:rPr>
        <w:t> </w:t>
      </w:r>
      <w:r>
        <w:rPr>
          <w:color w:val="646667"/>
        </w:rPr>
        <w:t>77 de</w:t>
      </w:r>
      <w:r>
        <w:rPr>
          <w:color w:val="646667"/>
          <w:spacing w:val="13"/>
        </w:rPr>
        <w:t> </w:t>
      </w:r>
      <w:r>
        <w:rPr>
          <w:color w:val="646667"/>
        </w:rPr>
        <w:t>la </w:t>
      </w:r>
      <w:r>
        <w:rPr>
          <w:color w:val="7E8082"/>
        </w:rPr>
        <w:t>L</w:t>
      </w:r>
      <w:r>
        <w:rPr>
          <w:color w:val="646667"/>
        </w:rPr>
        <w:t>ey</w:t>
      </w:r>
      <w:r>
        <w:rPr>
          <w:color w:val="646667"/>
          <w:spacing w:val="22"/>
        </w:rPr>
        <w:t> </w:t>
      </w:r>
      <w:r>
        <w:rPr>
          <w:color w:val="646667"/>
        </w:rPr>
        <w:t>685 de 2001 o </w:t>
      </w:r>
      <w:r>
        <w:rPr>
          <w:color w:val="7E8082"/>
        </w:rPr>
        <w:t>l</w:t>
      </w:r>
      <w:r>
        <w:rPr>
          <w:color w:val="646667"/>
        </w:rPr>
        <w:t>a norma que </w:t>
      </w:r>
      <w:r>
        <w:rPr>
          <w:color w:val="7E8082"/>
        </w:rPr>
        <w:t>l</w:t>
      </w:r>
      <w:r>
        <w:rPr>
          <w:color w:val="646667"/>
        </w:rPr>
        <w:t>a sust</w:t>
      </w:r>
      <w:r>
        <w:rPr>
          <w:color w:val="7E8082"/>
        </w:rPr>
        <w:t>i</w:t>
      </w:r>
      <w:r>
        <w:rPr>
          <w:color w:val="646667"/>
        </w:rPr>
        <w:t>t</w:t>
      </w:r>
      <w:r>
        <w:rPr>
          <w:color w:val="7E8082"/>
        </w:rPr>
        <w:t>u</w:t>
      </w:r>
      <w:r>
        <w:rPr>
          <w:color w:val="646667"/>
        </w:rPr>
        <w:t>ya o mod</w:t>
      </w:r>
      <w:r>
        <w:rPr>
          <w:color w:val="363434"/>
        </w:rPr>
        <w:t>i</w:t>
      </w:r>
      <w:r>
        <w:rPr>
          <w:color w:val="646667"/>
        </w:rPr>
        <w:t>fique, e</w:t>
      </w:r>
      <w:r>
        <w:rPr>
          <w:color w:val="7E8082"/>
        </w:rPr>
        <w:t>l </w:t>
      </w:r>
      <w:r>
        <w:rPr>
          <w:color w:val="646667"/>
        </w:rPr>
        <w:t>contrato pror</w:t>
      </w:r>
      <w:r>
        <w:rPr>
          <w:color w:val="4D4B4D"/>
        </w:rPr>
        <w:t>r</w:t>
      </w:r>
      <w:r>
        <w:rPr>
          <w:color w:val="646667"/>
        </w:rPr>
        <w:t>ogado deberá c</w:t>
      </w:r>
      <w:r>
        <w:rPr>
          <w:color w:val="7E8082"/>
        </w:rPr>
        <w:t>u</w:t>
      </w:r>
      <w:r>
        <w:rPr>
          <w:color w:val="646667"/>
        </w:rPr>
        <w:t>mplir</w:t>
      </w:r>
      <w:r>
        <w:rPr>
          <w:color w:val="646667"/>
          <w:spacing w:val="40"/>
        </w:rPr>
        <w:t> </w:t>
      </w:r>
      <w:r>
        <w:rPr>
          <w:color w:val="646667"/>
        </w:rPr>
        <w:t>con las normas ambientales v</w:t>
      </w:r>
      <w:r>
        <w:rPr>
          <w:color w:val="7E8082"/>
        </w:rPr>
        <w:t>i</w:t>
      </w:r>
      <w:r>
        <w:rPr>
          <w:color w:val="646667"/>
        </w:rPr>
        <w:t>gentes. Las labo</w:t>
      </w:r>
      <w:r>
        <w:rPr>
          <w:color w:val="363434"/>
        </w:rPr>
        <w:t>r</w:t>
      </w:r>
      <w:r>
        <w:rPr>
          <w:color w:val="646667"/>
        </w:rPr>
        <w:t>es de explotación no se suspe</w:t>
      </w:r>
      <w:r>
        <w:rPr>
          <w:color w:val="4D4B4D"/>
        </w:rPr>
        <w:t>n</w:t>
      </w:r>
      <w:r>
        <w:rPr>
          <w:color w:val="646667"/>
        </w:rPr>
        <w:t>derán mientras se perfecc</w:t>
      </w:r>
      <w:r>
        <w:rPr>
          <w:color w:val="7E8082"/>
        </w:rPr>
        <w:t>i</w:t>
      </w:r>
      <w:r>
        <w:rPr>
          <w:color w:val="646667"/>
        </w:rPr>
        <w:t>one e</w:t>
      </w:r>
      <w:r>
        <w:rPr>
          <w:color w:val="7E8082"/>
        </w:rPr>
        <w:t>l </w:t>
      </w:r>
      <w:r>
        <w:rPr>
          <w:color w:val="646667"/>
        </w:rPr>
        <w:t>nuevo contrato y se adecuen </w:t>
      </w:r>
      <w:r>
        <w:rPr>
          <w:color w:val="7E8082"/>
        </w:rPr>
        <w:t>l</w:t>
      </w:r>
      <w:r>
        <w:rPr>
          <w:color w:val="646667"/>
        </w:rPr>
        <w:t>os </w:t>
      </w:r>
      <w:r>
        <w:rPr>
          <w:color w:val="363434"/>
        </w:rPr>
        <w:t>i</w:t>
      </w:r>
      <w:r>
        <w:rPr>
          <w:color w:val="646667"/>
        </w:rPr>
        <w:t>nstrumentos</w:t>
      </w:r>
      <w:r>
        <w:rPr>
          <w:color w:val="646667"/>
          <w:spacing w:val="19"/>
        </w:rPr>
        <w:t> </w:t>
      </w:r>
      <w:r>
        <w:rPr>
          <w:color w:val="646667"/>
        </w:rPr>
        <w:t>ambientales</w:t>
      </w:r>
      <w:r>
        <w:rPr>
          <w:color w:val="646667"/>
          <w:spacing w:val="26"/>
        </w:rPr>
        <w:t> </w:t>
      </w:r>
      <w:r>
        <w:rPr>
          <w:color w:val="646667"/>
        </w:rPr>
        <w:t>del</w:t>
      </w:r>
      <w:r>
        <w:rPr>
          <w:color w:val="646667"/>
          <w:spacing w:val="19"/>
        </w:rPr>
        <w:t> </w:t>
      </w:r>
      <w:r>
        <w:rPr>
          <w:color w:val="646667"/>
        </w:rPr>
        <w:t>contrato</w:t>
      </w:r>
      <w:r>
        <w:rPr>
          <w:color w:val="646667"/>
          <w:spacing w:val="32"/>
        </w:rPr>
        <w:t> </w:t>
      </w:r>
      <w:r>
        <w:rPr>
          <w:color w:val="7E8082"/>
        </w:rPr>
        <w:t>i</w:t>
      </w:r>
      <w:r>
        <w:rPr>
          <w:color w:val="646667"/>
        </w:rPr>
        <w:t>nicial,</w:t>
      </w:r>
      <w:r>
        <w:rPr>
          <w:color w:val="646667"/>
          <w:spacing w:val="37"/>
        </w:rPr>
        <w:t> </w:t>
      </w:r>
      <w:r>
        <w:rPr>
          <w:color w:val="646667"/>
        </w:rPr>
        <w:t>de</w:t>
      </w:r>
      <w:r>
        <w:rPr>
          <w:color w:val="646667"/>
          <w:spacing w:val="28"/>
        </w:rPr>
        <w:t> </w:t>
      </w:r>
      <w:r>
        <w:rPr>
          <w:color w:val="646667"/>
        </w:rPr>
        <w:t>acuerdo</w:t>
      </w:r>
      <w:r>
        <w:rPr>
          <w:color w:val="646667"/>
          <w:spacing w:val="39"/>
        </w:rPr>
        <w:t> </w:t>
      </w:r>
      <w:r>
        <w:rPr>
          <w:color w:val="646667"/>
        </w:rPr>
        <w:t>con</w:t>
      </w:r>
      <w:r>
        <w:rPr>
          <w:color w:val="646667"/>
          <w:spacing w:val="28"/>
        </w:rPr>
        <w:t> </w:t>
      </w:r>
      <w:r>
        <w:rPr>
          <w:color w:val="646667"/>
        </w:rPr>
        <w:t>lo</w:t>
      </w:r>
      <w:r>
        <w:rPr>
          <w:color w:val="646667"/>
          <w:spacing w:val="40"/>
        </w:rPr>
        <w:t> </w:t>
      </w:r>
      <w:r>
        <w:rPr>
          <w:color w:val="646667"/>
        </w:rPr>
        <w:t>que determine la autor</w:t>
      </w:r>
      <w:r>
        <w:rPr>
          <w:color w:val="7E8082"/>
        </w:rPr>
        <w:t>i</w:t>
      </w:r>
      <w:r>
        <w:rPr>
          <w:color w:val="646667"/>
        </w:rPr>
        <w:t>dad ambienta</w:t>
      </w:r>
      <w:r>
        <w:rPr>
          <w:color w:val="4D4B4D"/>
        </w:rPr>
        <w:t>l.</w:t>
      </w:r>
    </w:p>
    <w:p>
      <w:pPr>
        <w:pStyle w:val="BodyText"/>
        <w:spacing w:before="11"/>
        <w:rPr>
          <w:sz w:val="21"/>
        </w:rPr>
      </w:pPr>
    </w:p>
    <w:p>
      <w:pPr>
        <w:spacing w:before="0"/>
        <w:ind w:left="837" w:right="0" w:firstLine="0"/>
        <w:jc w:val="both"/>
        <w:rPr>
          <w:b/>
          <w:sz w:val="20"/>
        </w:rPr>
      </w:pPr>
      <w:r>
        <w:rPr>
          <w:b/>
          <w:color w:val="363434"/>
          <w:w w:val="110"/>
          <w:sz w:val="20"/>
        </w:rPr>
        <w:t>ARTÍCULO</w:t>
      </w:r>
      <w:r>
        <w:rPr>
          <w:b/>
          <w:color w:val="363434"/>
          <w:spacing w:val="27"/>
          <w:w w:val="110"/>
          <w:sz w:val="20"/>
        </w:rPr>
        <w:t>  </w:t>
      </w:r>
      <w:r>
        <w:rPr>
          <w:b/>
          <w:color w:val="363434"/>
          <w:w w:val="110"/>
          <w:sz w:val="20"/>
        </w:rPr>
        <w:t>26°.</w:t>
      </w:r>
      <w:r>
        <w:rPr>
          <w:b/>
          <w:color w:val="363434"/>
          <w:spacing w:val="66"/>
          <w:w w:val="150"/>
          <w:sz w:val="20"/>
        </w:rPr>
        <w:t> </w:t>
      </w:r>
      <w:r>
        <w:rPr>
          <w:b/>
          <w:color w:val="363434"/>
          <w:w w:val="110"/>
          <w:sz w:val="20"/>
        </w:rPr>
        <w:t>LIQUIDACIÓN</w:t>
      </w:r>
      <w:r>
        <w:rPr>
          <w:b/>
          <w:color w:val="363434"/>
          <w:spacing w:val="23"/>
          <w:w w:val="110"/>
          <w:sz w:val="20"/>
        </w:rPr>
        <w:t>  </w:t>
      </w:r>
      <w:r>
        <w:rPr>
          <w:b/>
          <w:color w:val="363434"/>
          <w:w w:val="110"/>
          <w:sz w:val="20"/>
        </w:rPr>
        <w:t>DE</w:t>
      </w:r>
      <w:r>
        <w:rPr>
          <w:b/>
          <w:color w:val="363434"/>
          <w:spacing w:val="68"/>
          <w:w w:val="150"/>
          <w:sz w:val="20"/>
        </w:rPr>
        <w:t> </w:t>
      </w:r>
      <w:r>
        <w:rPr>
          <w:b/>
          <w:color w:val="363434"/>
          <w:w w:val="110"/>
          <w:sz w:val="20"/>
        </w:rPr>
        <w:t>CONTRATOS</w:t>
      </w:r>
      <w:r>
        <w:rPr>
          <w:b/>
          <w:color w:val="363434"/>
          <w:spacing w:val="22"/>
          <w:w w:val="110"/>
          <w:sz w:val="20"/>
        </w:rPr>
        <w:t>  </w:t>
      </w:r>
      <w:r>
        <w:rPr>
          <w:b/>
          <w:color w:val="363434"/>
          <w:w w:val="110"/>
          <w:sz w:val="20"/>
        </w:rPr>
        <w:t>DE</w:t>
      </w:r>
      <w:r>
        <w:rPr>
          <w:b/>
          <w:color w:val="363434"/>
          <w:spacing w:val="68"/>
          <w:w w:val="150"/>
          <w:sz w:val="20"/>
        </w:rPr>
        <w:t> </w:t>
      </w:r>
      <w:r>
        <w:rPr>
          <w:b/>
          <w:color w:val="363434"/>
          <w:spacing w:val="-2"/>
          <w:w w:val="110"/>
          <w:sz w:val="20"/>
        </w:rPr>
        <w:t>CONCESIÓN</w:t>
      </w:r>
    </w:p>
    <w:p>
      <w:pPr>
        <w:pStyle w:val="BodyText"/>
        <w:spacing w:line="259" w:lineRule="auto" w:before="20"/>
        <w:ind w:left="824" w:right="746" w:firstLine="8"/>
        <w:jc w:val="both"/>
      </w:pPr>
      <w:r>
        <w:rPr>
          <w:b/>
          <w:color w:val="363434"/>
          <w:w w:val="105"/>
        </w:rPr>
        <w:t>MINERA</w:t>
      </w:r>
      <w:r>
        <w:rPr>
          <w:b/>
          <w:color w:val="646667"/>
          <w:w w:val="105"/>
        </w:rPr>
        <w:t>.</w:t>
      </w:r>
      <w:r>
        <w:rPr>
          <w:b/>
          <w:color w:val="646667"/>
          <w:spacing w:val="-15"/>
          <w:w w:val="105"/>
        </w:rPr>
        <w:t> </w:t>
      </w:r>
      <w:r>
        <w:rPr>
          <w:color w:val="646667"/>
          <w:w w:val="105"/>
        </w:rPr>
        <w:t>Los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contratos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concesión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m</w:t>
      </w:r>
      <w:r>
        <w:rPr>
          <w:color w:val="363434"/>
          <w:w w:val="105"/>
        </w:rPr>
        <w:t>i</w:t>
      </w:r>
      <w:r>
        <w:rPr>
          <w:color w:val="4D4B4D"/>
          <w:w w:val="105"/>
        </w:rPr>
        <w:t>n</w:t>
      </w:r>
      <w:r>
        <w:rPr>
          <w:color w:val="646667"/>
          <w:w w:val="105"/>
        </w:rPr>
        <w:t>e</w:t>
      </w:r>
      <w:r>
        <w:rPr>
          <w:color w:val="4D4B4D"/>
          <w:w w:val="105"/>
        </w:rPr>
        <w:t>r</w:t>
      </w:r>
      <w:r>
        <w:rPr>
          <w:color w:val="646667"/>
          <w:w w:val="105"/>
        </w:rPr>
        <w:t>a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cua</w:t>
      </w:r>
      <w:r>
        <w:rPr>
          <w:color w:val="363434"/>
          <w:w w:val="105"/>
        </w:rPr>
        <w:t>l</w:t>
      </w:r>
      <w:r>
        <w:rPr>
          <w:color w:val="646667"/>
          <w:w w:val="105"/>
        </w:rPr>
        <w:t>quier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régimen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deberán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ser l</w:t>
      </w:r>
      <w:r>
        <w:rPr>
          <w:color w:val="7E8082"/>
          <w:w w:val="105"/>
        </w:rPr>
        <w:t>i</w:t>
      </w:r>
      <w:r>
        <w:rPr>
          <w:color w:val="646667"/>
          <w:w w:val="105"/>
        </w:rPr>
        <w:t>quidados</w:t>
      </w:r>
      <w:r>
        <w:rPr>
          <w:color w:val="646667"/>
          <w:spacing w:val="-6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6"/>
          <w:w w:val="105"/>
        </w:rPr>
        <w:t> </w:t>
      </w:r>
      <w:r>
        <w:rPr>
          <w:color w:val="646667"/>
          <w:w w:val="105"/>
        </w:rPr>
        <w:t>mu</w:t>
      </w:r>
      <w:r>
        <w:rPr>
          <w:color w:val="4D4B4D"/>
          <w:w w:val="105"/>
        </w:rPr>
        <w:t>t</w:t>
      </w:r>
      <w:r>
        <w:rPr>
          <w:color w:val="646667"/>
          <w:w w:val="105"/>
        </w:rPr>
        <w:t>uo acuerdo</w:t>
      </w:r>
      <w:r>
        <w:rPr>
          <w:color w:val="646667"/>
          <w:spacing w:val="-2"/>
          <w:w w:val="105"/>
        </w:rPr>
        <w:t> </w:t>
      </w:r>
      <w:r>
        <w:rPr>
          <w:color w:val="646667"/>
          <w:w w:val="105"/>
        </w:rPr>
        <w:t>a</w:t>
      </w:r>
      <w:r>
        <w:rPr>
          <w:color w:val="646667"/>
          <w:spacing w:val="-4"/>
          <w:w w:val="105"/>
        </w:rPr>
        <w:t> </w:t>
      </w:r>
      <w:r>
        <w:rPr>
          <w:color w:val="646667"/>
          <w:w w:val="105"/>
        </w:rPr>
        <w:t>su</w:t>
      </w:r>
      <w:r>
        <w:rPr>
          <w:color w:val="646667"/>
          <w:spacing w:val="-5"/>
          <w:w w:val="105"/>
        </w:rPr>
        <w:t> </w:t>
      </w:r>
      <w:r>
        <w:rPr>
          <w:color w:val="646667"/>
          <w:w w:val="105"/>
        </w:rPr>
        <w:t>terminación y</w:t>
      </w:r>
      <w:r>
        <w:rPr>
          <w:color w:val="646667"/>
          <w:spacing w:val="-6"/>
          <w:w w:val="105"/>
        </w:rPr>
        <w:t> </w:t>
      </w:r>
      <w:r>
        <w:rPr>
          <w:color w:val="646667"/>
          <w:w w:val="105"/>
        </w:rPr>
        <w:t>dent</w:t>
      </w:r>
      <w:r>
        <w:rPr>
          <w:color w:val="4D4B4D"/>
          <w:w w:val="105"/>
        </w:rPr>
        <w:t>r</w:t>
      </w:r>
      <w:r>
        <w:rPr>
          <w:color w:val="646667"/>
          <w:w w:val="105"/>
        </w:rPr>
        <w:t>o del</w:t>
      </w:r>
      <w:r>
        <w:rPr>
          <w:color w:val="646667"/>
          <w:spacing w:val="-12"/>
          <w:w w:val="105"/>
        </w:rPr>
        <w:t> </w:t>
      </w:r>
      <w:r>
        <w:rPr>
          <w:color w:val="646667"/>
          <w:w w:val="105"/>
        </w:rPr>
        <w:t>término fijado</w:t>
      </w:r>
      <w:r>
        <w:rPr>
          <w:color w:val="646667"/>
          <w:spacing w:val="-6"/>
          <w:w w:val="105"/>
        </w:rPr>
        <w:t> </w:t>
      </w:r>
      <w:r>
        <w:rPr>
          <w:color w:val="646667"/>
          <w:w w:val="105"/>
        </w:rPr>
        <w:t>en</w:t>
      </w:r>
      <w:r>
        <w:rPr>
          <w:color w:val="646667"/>
          <w:spacing w:val="-9"/>
          <w:w w:val="105"/>
        </w:rPr>
        <w:t> </w:t>
      </w:r>
      <w:r>
        <w:rPr>
          <w:color w:val="646667"/>
          <w:w w:val="105"/>
        </w:rPr>
        <w:t>el respectivo</w:t>
      </w:r>
      <w:r>
        <w:rPr>
          <w:color w:val="646667"/>
          <w:spacing w:val="-6"/>
          <w:w w:val="105"/>
        </w:rPr>
        <w:t> </w:t>
      </w:r>
      <w:r>
        <w:rPr>
          <w:color w:val="646667"/>
          <w:w w:val="105"/>
        </w:rPr>
        <w:t>contrato,</w:t>
      </w:r>
      <w:r>
        <w:rPr>
          <w:color w:val="646667"/>
          <w:spacing w:val="-5"/>
          <w:w w:val="105"/>
        </w:rPr>
        <w:t> </w:t>
      </w:r>
      <w:r>
        <w:rPr>
          <w:color w:val="646667"/>
          <w:w w:val="105"/>
        </w:rPr>
        <w:t>o</w:t>
      </w:r>
      <w:r>
        <w:rPr>
          <w:color w:val="646667"/>
          <w:spacing w:val="-6"/>
          <w:w w:val="105"/>
        </w:rPr>
        <w:t> </w:t>
      </w:r>
      <w:r>
        <w:rPr>
          <w:color w:val="646667"/>
          <w:w w:val="105"/>
        </w:rPr>
        <w:t>dent</w:t>
      </w:r>
      <w:r>
        <w:rPr>
          <w:color w:val="4D4B4D"/>
          <w:w w:val="105"/>
        </w:rPr>
        <w:t>r</w:t>
      </w:r>
      <w:r>
        <w:rPr>
          <w:color w:val="646667"/>
          <w:w w:val="105"/>
        </w:rPr>
        <w:t>o de</w:t>
      </w:r>
      <w:r>
        <w:rPr>
          <w:color w:val="7E8082"/>
          <w:w w:val="105"/>
        </w:rPr>
        <w:t>l</w:t>
      </w:r>
      <w:r>
        <w:rPr>
          <w:color w:val="7E8082"/>
          <w:spacing w:val="-7"/>
          <w:w w:val="105"/>
        </w:rPr>
        <w:t> </w:t>
      </w:r>
      <w:r>
        <w:rPr>
          <w:color w:val="646667"/>
          <w:w w:val="105"/>
        </w:rPr>
        <w:t>que</w:t>
      </w:r>
      <w:r>
        <w:rPr>
          <w:color w:val="646667"/>
          <w:spacing w:val="-6"/>
          <w:w w:val="105"/>
        </w:rPr>
        <w:t> </w:t>
      </w:r>
      <w:r>
        <w:rPr>
          <w:color w:val="646667"/>
          <w:w w:val="105"/>
        </w:rPr>
        <w:t>acuerden</w:t>
      </w:r>
      <w:r>
        <w:rPr>
          <w:color w:val="646667"/>
          <w:spacing w:val="-9"/>
          <w:w w:val="105"/>
        </w:rPr>
        <w:t> </w:t>
      </w:r>
      <w:r>
        <w:rPr>
          <w:color w:val="646667"/>
          <w:w w:val="105"/>
        </w:rPr>
        <w:t>las</w:t>
      </w:r>
      <w:r>
        <w:rPr>
          <w:color w:val="646667"/>
          <w:spacing w:val="-11"/>
          <w:w w:val="105"/>
        </w:rPr>
        <w:t> </w:t>
      </w:r>
      <w:r>
        <w:rPr>
          <w:color w:val="646667"/>
          <w:w w:val="105"/>
        </w:rPr>
        <w:t>partes</w:t>
      </w:r>
      <w:r>
        <w:rPr>
          <w:color w:val="646667"/>
          <w:spacing w:val="-5"/>
          <w:w w:val="105"/>
        </w:rPr>
        <w:t> </w:t>
      </w:r>
      <w:r>
        <w:rPr>
          <w:color w:val="646667"/>
          <w:w w:val="105"/>
        </w:rPr>
        <w:t>para</w:t>
      </w:r>
      <w:r>
        <w:rPr>
          <w:color w:val="646667"/>
          <w:spacing w:val="-2"/>
          <w:w w:val="105"/>
        </w:rPr>
        <w:t> </w:t>
      </w:r>
      <w:r>
        <w:rPr>
          <w:color w:val="646667"/>
          <w:w w:val="105"/>
        </w:rPr>
        <w:t>el efecto.</w:t>
      </w:r>
      <w:r>
        <w:rPr>
          <w:color w:val="646667"/>
          <w:spacing w:val="-9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no ex</w:t>
      </w:r>
      <w:r>
        <w:rPr>
          <w:color w:val="7E8082"/>
          <w:w w:val="105"/>
        </w:rPr>
        <w:t>i</w:t>
      </w:r>
      <w:r>
        <w:rPr>
          <w:color w:val="646667"/>
          <w:w w:val="105"/>
        </w:rPr>
        <w:t>stir</w:t>
      </w:r>
      <w:r>
        <w:rPr>
          <w:color w:val="646667"/>
          <w:w w:val="105"/>
        </w:rPr>
        <w:t> ta</w:t>
      </w:r>
      <w:r>
        <w:rPr>
          <w:color w:val="7E8082"/>
          <w:w w:val="105"/>
        </w:rPr>
        <w:t>l</w:t>
      </w:r>
      <w:r>
        <w:rPr>
          <w:color w:val="7E8082"/>
          <w:w w:val="105"/>
        </w:rPr>
        <w:t> </w:t>
      </w:r>
      <w:r>
        <w:rPr>
          <w:color w:val="646667"/>
          <w:w w:val="105"/>
        </w:rPr>
        <w:t>término,</w:t>
      </w:r>
      <w:r>
        <w:rPr>
          <w:color w:val="646667"/>
          <w:w w:val="105"/>
        </w:rPr>
        <w:t> </w:t>
      </w:r>
      <w:r>
        <w:rPr>
          <w:color w:val="4D4B4D"/>
          <w:w w:val="105"/>
        </w:rPr>
        <w:t>l</w:t>
      </w:r>
      <w:r>
        <w:rPr>
          <w:color w:val="646667"/>
          <w:w w:val="105"/>
        </w:rPr>
        <w:t>a</w:t>
      </w:r>
      <w:r>
        <w:rPr>
          <w:color w:val="646667"/>
          <w:w w:val="105"/>
        </w:rPr>
        <w:t> </w:t>
      </w:r>
      <w:r>
        <w:rPr>
          <w:color w:val="4D4B4D"/>
          <w:w w:val="105"/>
        </w:rPr>
        <w:t>l</w:t>
      </w:r>
      <w:r>
        <w:rPr>
          <w:color w:val="646667"/>
          <w:w w:val="105"/>
        </w:rPr>
        <w:t>iqu</w:t>
      </w:r>
      <w:r>
        <w:rPr>
          <w:color w:val="7E8082"/>
          <w:w w:val="105"/>
        </w:rPr>
        <w:t>i</w:t>
      </w:r>
      <w:r>
        <w:rPr>
          <w:color w:val="646667"/>
          <w:w w:val="105"/>
        </w:rPr>
        <w:t>dación</w:t>
      </w:r>
      <w:r>
        <w:rPr>
          <w:color w:val="646667"/>
          <w:w w:val="105"/>
        </w:rPr>
        <w:t> se</w:t>
      </w:r>
      <w:r>
        <w:rPr>
          <w:color w:val="646667"/>
          <w:w w:val="105"/>
        </w:rPr>
        <w:t> rea</w:t>
      </w:r>
      <w:r>
        <w:rPr>
          <w:color w:val="7E8082"/>
          <w:w w:val="105"/>
        </w:rPr>
        <w:t>li</w:t>
      </w:r>
      <w:r>
        <w:rPr>
          <w:color w:val="646667"/>
          <w:w w:val="105"/>
        </w:rPr>
        <w:t>zará</w:t>
      </w:r>
      <w:r>
        <w:rPr>
          <w:color w:val="646667"/>
          <w:w w:val="105"/>
        </w:rPr>
        <w:t> dent</w:t>
      </w:r>
      <w:r>
        <w:rPr>
          <w:color w:val="4D4B4D"/>
          <w:w w:val="105"/>
        </w:rPr>
        <w:t>r</w:t>
      </w:r>
      <w:r>
        <w:rPr>
          <w:color w:val="646667"/>
          <w:w w:val="105"/>
        </w:rPr>
        <w:t>o</w:t>
      </w:r>
      <w:r>
        <w:rPr>
          <w:color w:val="646667"/>
          <w:w w:val="105"/>
        </w:rPr>
        <w:t> de</w:t>
      </w:r>
      <w:r>
        <w:rPr>
          <w:color w:val="646667"/>
          <w:w w:val="105"/>
        </w:rPr>
        <w:t> </w:t>
      </w:r>
      <w:r>
        <w:rPr>
          <w:color w:val="4D4B4D"/>
          <w:w w:val="105"/>
        </w:rPr>
        <w:t>l</w:t>
      </w:r>
      <w:r>
        <w:rPr>
          <w:color w:val="646667"/>
          <w:w w:val="105"/>
        </w:rPr>
        <w:t>os</w:t>
      </w:r>
      <w:r>
        <w:rPr>
          <w:color w:val="646667"/>
          <w:w w:val="105"/>
        </w:rPr>
        <w:t> doce</w:t>
      </w:r>
      <w:r>
        <w:rPr>
          <w:color w:val="646667"/>
          <w:w w:val="105"/>
        </w:rPr>
        <w:t> (12)</w:t>
      </w:r>
      <w:r>
        <w:rPr>
          <w:color w:val="646667"/>
          <w:w w:val="105"/>
        </w:rPr>
        <w:t> meses s</w:t>
      </w:r>
      <w:r>
        <w:rPr>
          <w:color w:val="7E8082"/>
          <w:w w:val="105"/>
        </w:rPr>
        <w:t>i</w:t>
      </w:r>
      <w:r>
        <w:rPr>
          <w:color w:val="646667"/>
          <w:w w:val="105"/>
        </w:rPr>
        <w:t>guientes</w:t>
      </w:r>
      <w:r>
        <w:rPr>
          <w:color w:val="646667"/>
          <w:spacing w:val="-10"/>
          <w:w w:val="105"/>
        </w:rPr>
        <w:t> </w:t>
      </w:r>
      <w:r>
        <w:rPr>
          <w:color w:val="646667"/>
          <w:w w:val="105"/>
        </w:rPr>
        <w:t>a</w:t>
      </w:r>
      <w:r>
        <w:rPr>
          <w:color w:val="646667"/>
          <w:spacing w:val="-12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46667"/>
          <w:w w:val="105"/>
        </w:rPr>
        <w:t>a</w:t>
      </w:r>
      <w:r>
        <w:rPr>
          <w:color w:val="646667"/>
          <w:spacing w:val="-1"/>
          <w:w w:val="105"/>
        </w:rPr>
        <w:t> </w:t>
      </w:r>
      <w:r>
        <w:rPr>
          <w:color w:val="646667"/>
          <w:w w:val="105"/>
        </w:rPr>
        <w:t>expedició</w:t>
      </w:r>
      <w:r>
        <w:rPr>
          <w:color w:val="7E8082"/>
          <w:w w:val="105"/>
        </w:rPr>
        <w:t>n</w:t>
      </w:r>
      <w:r>
        <w:rPr>
          <w:color w:val="7E8082"/>
          <w:spacing w:val="-11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7E8082"/>
          <w:w w:val="105"/>
        </w:rPr>
        <w:t>l</w:t>
      </w:r>
      <w:r>
        <w:rPr>
          <w:color w:val="7E8082"/>
          <w:spacing w:val="-13"/>
          <w:w w:val="105"/>
        </w:rPr>
        <w:t> </w:t>
      </w:r>
      <w:r>
        <w:rPr>
          <w:color w:val="646667"/>
          <w:w w:val="105"/>
        </w:rPr>
        <w:t>acto</w:t>
      </w:r>
      <w:r>
        <w:rPr>
          <w:color w:val="646667"/>
          <w:spacing w:val="-10"/>
          <w:w w:val="105"/>
        </w:rPr>
        <w:t> </w:t>
      </w:r>
      <w:r>
        <w:rPr>
          <w:color w:val="646667"/>
          <w:w w:val="105"/>
        </w:rPr>
        <w:t>administrat</w:t>
      </w:r>
      <w:r>
        <w:rPr>
          <w:color w:val="4D4B4D"/>
          <w:w w:val="105"/>
        </w:rPr>
        <w:t>i</w:t>
      </w:r>
      <w:r>
        <w:rPr>
          <w:color w:val="646667"/>
          <w:w w:val="105"/>
        </w:rPr>
        <w:t>vo</w:t>
      </w:r>
      <w:r>
        <w:rPr>
          <w:color w:val="646667"/>
          <w:spacing w:val="-1"/>
          <w:w w:val="105"/>
        </w:rPr>
        <w:t> </w:t>
      </w:r>
      <w:r>
        <w:rPr>
          <w:color w:val="646667"/>
          <w:w w:val="105"/>
        </w:rPr>
        <w:t>que</w:t>
      </w:r>
      <w:r>
        <w:rPr>
          <w:color w:val="646667"/>
          <w:spacing w:val="-12"/>
          <w:w w:val="105"/>
        </w:rPr>
        <w:t> </w:t>
      </w:r>
      <w:r>
        <w:rPr>
          <w:color w:val="646667"/>
          <w:w w:val="105"/>
        </w:rPr>
        <w:t>declare</w:t>
      </w:r>
      <w:r>
        <w:rPr>
          <w:color w:val="646667"/>
          <w:spacing w:val="-4"/>
          <w:w w:val="105"/>
        </w:rPr>
        <w:t> </w:t>
      </w:r>
      <w:r>
        <w:rPr>
          <w:color w:val="646667"/>
          <w:w w:val="105"/>
        </w:rPr>
        <w:t>s</w:t>
      </w:r>
      <w:r>
        <w:rPr>
          <w:color w:val="4D4B4D"/>
          <w:w w:val="105"/>
        </w:rPr>
        <w:t>u</w:t>
      </w:r>
      <w:r>
        <w:rPr>
          <w:color w:val="4D4B4D"/>
          <w:spacing w:val="-7"/>
          <w:w w:val="105"/>
        </w:rPr>
        <w:t> </w:t>
      </w:r>
      <w:r>
        <w:rPr>
          <w:color w:val="646667"/>
          <w:w w:val="105"/>
        </w:rPr>
        <w:t>te</w:t>
      </w:r>
      <w:r>
        <w:rPr>
          <w:color w:val="4D4B4D"/>
          <w:w w:val="105"/>
        </w:rPr>
        <w:t>r</w:t>
      </w:r>
      <w:r>
        <w:rPr>
          <w:color w:val="646667"/>
          <w:w w:val="105"/>
        </w:rPr>
        <w:t>m</w:t>
      </w:r>
      <w:r>
        <w:rPr>
          <w:color w:val="7E8082"/>
          <w:w w:val="105"/>
        </w:rPr>
        <w:t>i</w:t>
      </w:r>
      <w:r>
        <w:rPr>
          <w:color w:val="646667"/>
          <w:w w:val="105"/>
        </w:rPr>
        <w:t>nación.</w:t>
      </w:r>
    </w:p>
    <w:p>
      <w:pPr>
        <w:spacing w:after="0" w:line="259" w:lineRule="auto"/>
        <w:jc w:val="both"/>
        <w:sectPr>
          <w:pgSz w:w="12240" w:h="15840"/>
          <w:pgMar w:top="1120" w:bottom="280" w:left="1720" w:right="1660"/>
        </w:sectPr>
      </w:pPr>
    </w:p>
    <w:p>
      <w:pPr>
        <w:pStyle w:val="BodyText"/>
        <w:ind w:left="2941"/>
      </w:pPr>
      <w:r>
        <w:rPr/>
        <w:pict>
          <v:group style="position:absolute;margin-left:102.330231pt;margin-top:41.884727pt;width:392.7pt;height:681.3pt;mso-position-horizontal-relative:page;mso-position-vertical-relative:page;z-index:-19208192" id="docshapegroup46" coordorigin="2047,838" coordsize="7854,13626">
            <v:line style="position:absolute" from="2162,14463" to="2162,953" stroked="true" strokeweight="2.412115pt" strokecolor="#000000">
              <v:stroke dashstyle="solid"/>
            </v:line>
            <v:line style="position:absolute" from="9804,14453" to="9804,838" stroked="true" strokeweight="2.894538pt" strokecolor="#000000">
              <v:stroke dashstyle="solid"/>
            </v:line>
            <v:shape style="position:absolute;left:2046;top:943;width:7854;height:13462" id="docshape47" coordorigin="2047,944" coordsize="7854,13462" path="m2047,944l9785,944m2162,14405l9900,14405e" filled="false" stroked="true" strokeweight="2.41054pt" strokecolor="#000000">
              <v:path arrowok="t"/>
              <v:stroke dashstyle="solid"/>
            </v:shape>
            <w10:wrap type="none"/>
          </v:group>
        </w:pict>
      </w:r>
      <w:r>
        <w:rPr/>
        <w:drawing>
          <wp:inline distT="0" distB="0" distL="0" distR="0">
            <wp:extent cx="450035" cy="158496"/>
            <wp:effectExtent l="0" t="0" r="0" b="0"/>
            <wp:docPr id="25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035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259" w:lineRule="auto" w:before="94"/>
        <w:ind w:left="631" w:right="906" w:hanging="13"/>
        <w:jc w:val="both"/>
      </w:pPr>
      <w:r>
        <w:rPr>
          <w:color w:val="666669"/>
        </w:rPr>
        <w:t>En</w:t>
      </w:r>
      <w:r>
        <w:rPr>
          <w:color w:val="666669"/>
          <w:spacing w:val="-6"/>
        </w:rPr>
        <w:t> </w:t>
      </w:r>
      <w:r>
        <w:rPr>
          <w:color w:val="666669"/>
        </w:rPr>
        <w:t>aquellos</w:t>
      </w:r>
      <w:r>
        <w:rPr>
          <w:color w:val="666669"/>
          <w:spacing w:val="-10"/>
        </w:rPr>
        <w:t> </w:t>
      </w:r>
      <w:r>
        <w:rPr>
          <w:color w:val="666669"/>
        </w:rPr>
        <w:t>casos </w:t>
      </w:r>
      <w:r>
        <w:rPr>
          <w:color w:val="797C7E"/>
        </w:rPr>
        <w:t>en</w:t>
      </w:r>
      <w:r>
        <w:rPr>
          <w:color w:val="797C7E"/>
          <w:spacing w:val="-14"/>
        </w:rPr>
        <w:t> </w:t>
      </w:r>
      <w:r>
        <w:rPr>
          <w:color w:val="666669"/>
        </w:rPr>
        <w:t>que</w:t>
      </w:r>
      <w:r>
        <w:rPr>
          <w:color w:val="666669"/>
          <w:spacing w:val="-5"/>
        </w:rPr>
        <w:t> </w:t>
      </w:r>
      <w:r>
        <w:rPr>
          <w:color w:val="666669"/>
        </w:rPr>
        <w:t>el</w:t>
      </w:r>
      <w:r>
        <w:rPr>
          <w:color w:val="666669"/>
          <w:spacing w:val="-3"/>
        </w:rPr>
        <w:t> </w:t>
      </w:r>
      <w:r>
        <w:rPr>
          <w:color w:val="666669"/>
        </w:rPr>
        <w:t>contratista</w:t>
      </w:r>
      <w:r>
        <w:rPr>
          <w:color w:val="666669"/>
          <w:spacing w:val="15"/>
        </w:rPr>
        <w:t> </w:t>
      </w:r>
      <w:r>
        <w:rPr>
          <w:color w:val="666669"/>
        </w:rPr>
        <w:t>no</w:t>
      </w:r>
      <w:r>
        <w:rPr>
          <w:color w:val="666669"/>
          <w:spacing w:val="-4"/>
        </w:rPr>
        <w:t> </w:t>
      </w:r>
      <w:r>
        <w:rPr>
          <w:color w:val="666669"/>
        </w:rPr>
        <w:t>se</w:t>
      </w:r>
      <w:r>
        <w:rPr>
          <w:color w:val="666669"/>
          <w:spacing w:val="-14"/>
        </w:rPr>
        <w:t> </w:t>
      </w:r>
      <w:r>
        <w:rPr>
          <w:color w:val="666669"/>
        </w:rPr>
        <w:t>presente</w:t>
      </w:r>
      <w:r>
        <w:rPr>
          <w:color w:val="666669"/>
          <w:spacing w:val="-4"/>
        </w:rPr>
        <w:t> </w:t>
      </w:r>
      <w:r>
        <w:rPr>
          <w:color w:val="666669"/>
        </w:rPr>
        <w:t>a</w:t>
      </w:r>
      <w:r>
        <w:rPr>
          <w:color w:val="666669"/>
          <w:spacing w:val="-4"/>
        </w:rPr>
        <w:t> </w:t>
      </w:r>
      <w:r>
        <w:rPr>
          <w:color w:val="797C7E"/>
        </w:rPr>
        <w:t>la</w:t>
      </w:r>
      <w:r>
        <w:rPr>
          <w:color w:val="797C7E"/>
          <w:spacing w:val="-10"/>
        </w:rPr>
        <w:t> </w:t>
      </w:r>
      <w:r>
        <w:rPr>
          <w:color w:val="797C7E"/>
        </w:rPr>
        <w:t>liqui</w:t>
      </w:r>
      <w:r>
        <w:rPr>
          <w:color w:val="525254"/>
        </w:rPr>
        <w:t>dació</w:t>
      </w:r>
      <w:r>
        <w:rPr>
          <w:color w:val="797C7E"/>
        </w:rPr>
        <w:t>n </w:t>
      </w:r>
      <w:r>
        <w:rPr>
          <w:color w:val="666669"/>
        </w:rPr>
        <w:t>del contrato </w:t>
      </w:r>
      <w:r>
        <w:rPr>
          <w:color w:val="666669"/>
          <w:w w:val="105"/>
        </w:rPr>
        <w:t>previa notificación</w:t>
      </w:r>
      <w:r>
        <w:rPr>
          <w:color w:val="666669"/>
          <w:spacing w:val="-15"/>
          <w:w w:val="105"/>
        </w:rPr>
        <w:t> </w:t>
      </w:r>
      <w:r>
        <w:rPr>
          <w:color w:val="666669"/>
          <w:w w:val="105"/>
        </w:rPr>
        <w:t>o</w:t>
      </w:r>
      <w:r>
        <w:rPr>
          <w:color w:val="666669"/>
          <w:spacing w:val="-3"/>
          <w:w w:val="105"/>
        </w:rPr>
        <w:t> </w:t>
      </w:r>
      <w:r>
        <w:rPr>
          <w:color w:val="666669"/>
          <w:w w:val="105"/>
        </w:rPr>
        <w:t>convocatoria por</w:t>
      </w:r>
      <w:r>
        <w:rPr>
          <w:color w:val="666669"/>
          <w:spacing w:val="-7"/>
          <w:w w:val="105"/>
        </w:rPr>
        <w:t> </w:t>
      </w:r>
      <w:r>
        <w:rPr>
          <w:color w:val="666669"/>
          <w:w w:val="105"/>
        </w:rPr>
        <w:t>parte</w:t>
      </w:r>
      <w:r>
        <w:rPr>
          <w:color w:val="666669"/>
          <w:spacing w:val="-8"/>
          <w:w w:val="105"/>
        </w:rPr>
        <w:t> </w:t>
      </w:r>
      <w:r>
        <w:rPr>
          <w:color w:val="666669"/>
          <w:w w:val="105"/>
        </w:rPr>
        <w:t>de</w:t>
      </w:r>
      <w:r>
        <w:rPr>
          <w:color w:val="666669"/>
          <w:spacing w:val="-9"/>
          <w:w w:val="105"/>
        </w:rPr>
        <w:t> </w:t>
      </w:r>
      <w:r>
        <w:rPr>
          <w:color w:val="525254"/>
          <w:w w:val="105"/>
        </w:rPr>
        <w:t>la</w:t>
      </w:r>
      <w:r>
        <w:rPr>
          <w:color w:val="525254"/>
          <w:spacing w:val="-14"/>
          <w:w w:val="105"/>
        </w:rPr>
        <w:t> </w:t>
      </w:r>
      <w:r>
        <w:rPr>
          <w:color w:val="666669"/>
          <w:w w:val="105"/>
        </w:rPr>
        <w:t>autoridad</w:t>
      </w:r>
      <w:r>
        <w:rPr>
          <w:color w:val="666669"/>
          <w:spacing w:val="-3"/>
          <w:w w:val="105"/>
        </w:rPr>
        <w:t> </w:t>
      </w:r>
      <w:r>
        <w:rPr>
          <w:color w:val="666669"/>
          <w:w w:val="105"/>
        </w:rPr>
        <w:t>minera,</w:t>
      </w:r>
      <w:r>
        <w:rPr>
          <w:color w:val="666669"/>
          <w:spacing w:val="-13"/>
          <w:w w:val="105"/>
        </w:rPr>
        <w:t> </w:t>
      </w:r>
      <w:r>
        <w:rPr>
          <w:color w:val="666669"/>
          <w:w w:val="105"/>
        </w:rPr>
        <w:t>o</w:t>
      </w:r>
      <w:r>
        <w:rPr>
          <w:color w:val="666669"/>
          <w:spacing w:val="-1"/>
          <w:w w:val="105"/>
        </w:rPr>
        <w:t> </w:t>
      </w:r>
      <w:r>
        <w:rPr>
          <w:color w:val="797C7E"/>
          <w:w w:val="105"/>
        </w:rPr>
        <w:t>las</w:t>
      </w:r>
      <w:r>
        <w:rPr>
          <w:color w:val="797C7E"/>
          <w:spacing w:val="-15"/>
          <w:w w:val="105"/>
        </w:rPr>
        <w:t> </w:t>
      </w:r>
      <w:r>
        <w:rPr>
          <w:color w:val="666669"/>
          <w:w w:val="105"/>
        </w:rPr>
        <w:t>partes no</w:t>
      </w:r>
      <w:r>
        <w:rPr>
          <w:color w:val="666669"/>
          <w:w w:val="105"/>
        </w:rPr>
        <w:t> </w:t>
      </w:r>
      <w:r>
        <w:rPr>
          <w:color w:val="797C7E"/>
          <w:w w:val="105"/>
        </w:rPr>
        <w:t>lleguen</w:t>
      </w:r>
      <w:r>
        <w:rPr>
          <w:color w:val="797C7E"/>
          <w:w w:val="105"/>
        </w:rPr>
        <w:t> </w:t>
      </w:r>
      <w:r>
        <w:rPr>
          <w:color w:val="666669"/>
          <w:w w:val="105"/>
        </w:rPr>
        <w:t>a</w:t>
      </w:r>
      <w:r>
        <w:rPr>
          <w:color w:val="666669"/>
          <w:w w:val="105"/>
        </w:rPr>
        <w:t> un</w:t>
      </w:r>
      <w:r>
        <w:rPr>
          <w:color w:val="666669"/>
          <w:w w:val="105"/>
        </w:rPr>
        <w:t> acuerdo,</w:t>
      </w:r>
      <w:r>
        <w:rPr>
          <w:color w:val="666669"/>
          <w:w w:val="105"/>
        </w:rPr>
        <w:t> la</w:t>
      </w:r>
      <w:r>
        <w:rPr>
          <w:color w:val="666669"/>
          <w:w w:val="105"/>
        </w:rPr>
        <w:t> entidad</w:t>
      </w:r>
      <w:r>
        <w:rPr>
          <w:color w:val="666669"/>
          <w:w w:val="105"/>
        </w:rPr>
        <w:t> liquidará</w:t>
      </w:r>
      <w:r>
        <w:rPr>
          <w:color w:val="666669"/>
          <w:w w:val="105"/>
        </w:rPr>
        <w:t> el</w:t>
      </w:r>
      <w:r>
        <w:rPr>
          <w:color w:val="666669"/>
          <w:w w:val="105"/>
        </w:rPr>
        <w:t> contrato</w:t>
      </w:r>
      <w:r>
        <w:rPr>
          <w:color w:val="666669"/>
          <w:w w:val="105"/>
        </w:rPr>
        <w:t> en</w:t>
      </w:r>
      <w:r>
        <w:rPr>
          <w:color w:val="666669"/>
          <w:w w:val="105"/>
        </w:rPr>
        <w:t> forma</w:t>
      </w:r>
      <w:r>
        <w:rPr>
          <w:color w:val="666669"/>
          <w:w w:val="105"/>
        </w:rPr>
        <w:t> </w:t>
      </w:r>
      <w:r>
        <w:rPr>
          <w:color w:val="797C7E"/>
          <w:w w:val="105"/>
        </w:rPr>
        <w:t>unilateral </w:t>
      </w:r>
      <w:r>
        <w:rPr>
          <w:color w:val="666669"/>
        </w:rPr>
        <w:t>mediante acto administrativo</w:t>
      </w:r>
      <w:r>
        <w:rPr>
          <w:color w:val="666669"/>
          <w:spacing w:val="-6"/>
        </w:rPr>
        <w:t> </w:t>
      </w:r>
      <w:r>
        <w:rPr>
          <w:color w:val="666669"/>
        </w:rPr>
        <w:t>debidamente motivado dentro de</w:t>
      </w:r>
      <w:r>
        <w:rPr>
          <w:color w:val="666669"/>
          <w:spacing w:val="-2"/>
        </w:rPr>
        <w:t> </w:t>
      </w:r>
      <w:r>
        <w:rPr>
          <w:color w:val="797C7E"/>
        </w:rPr>
        <w:t>los</w:t>
      </w:r>
      <w:r>
        <w:rPr>
          <w:color w:val="797C7E"/>
          <w:spacing w:val="-3"/>
        </w:rPr>
        <w:t> </w:t>
      </w:r>
      <w:r>
        <w:rPr>
          <w:color w:val="666669"/>
        </w:rPr>
        <w:t>dos (2)</w:t>
      </w:r>
      <w:r>
        <w:rPr>
          <w:color w:val="666669"/>
          <w:spacing w:val="40"/>
        </w:rPr>
        <w:t> </w:t>
      </w:r>
      <w:r>
        <w:rPr>
          <w:color w:val="666669"/>
        </w:rPr>
        <w:t>meses </w:t>
      </w:r>
      <w:r>
        <w:rPr>
          <w:color w:val="666669"/>
          <w:w w:val="105"/>
        </w:rPr>
        <w:t>siguientes</w:t>
      </w:r>
      <w:r>
        <w:rPr>
          <w:color w:val="666669"/>
          <w:w w:val="105"/>
        </w:rPr>
        <w:t> a</w:t>
      </w:r>
      <w:r>
        <w:rPr>
          <w:color w:val="666669"/>
          <w:w w:val="105"/>
        </w:rPr>
        <w:t> la</w:t>
      </w:r>
      <w:r>
        <w:rPr>
          <w:color w:val="666669"/>
          <w:w w:val="105"/>
        </w:rPr>
        <w:t> convocatoria</w:t>
      </w:r>
      <w:r>
        <w:rPr>
          <w:color w:val="666669"/>
          <w:w w:val="105"/>
        </w:rPr>
        <w:t> o</w:t>
      </w:r>
      <w:r>
        <w:rPr>
          <w:color w:val="666669"/>
          <w:w w:val="105"/>
        </w:rPr>
        <w:t> a</w:t>
      </w:r>
      <w:r>
        <w:rPr>
          <w:color w:val="666669"/>
          <w:w w:val="105"/>
        </w:rPr>
        <w:t> </w:t>
      </w:r>
      <w:r>
        <w:rPr>
          <w:color w:val="797C7E"/>
          <w:w w:val="105"/>
        </w:rPr>
        <w:t>la</w:t>
      </w:r>
      <w:r>
        <w:rPr>
          <w:color w:val="797C7E"/>
          <w:w w:val="105"/>
        </w:rPr>
        <w:t> </w:t>
      </w:r>
      <w:r>
        <w:rPr>
          <w:color w:val="666669"/>
          <w:w w:val="105"/>
        </w:rPr>
        <w:t>falta</w:t>
      </w:r>
      <w:r>
        <w:rPr>
          <w:color w:val="666669"/>
          <w:w w:val="105"/>
        </w:rPr>
        <w:t> de</w:t>
      </w:r>
      <w:r>
        <w:rPr>
          <w:color w:val="666669"/>
          <w:w w:val="105"/>
        </w:rPr>
        <w:t> acuerdo,</w:t>
      </w:r>
      <w:r>
        <w:rPr>
          <w:color w:val="666669"/>
          <w:w w:val="105"/>
        </w:rPr>
        <w:t> de conformidad</w:t>
      </w:r>
      <w:r>
        <w:rPr>
          <w:color w:val="666669"/>
          <w:w w:val="105"/>
        </w:rPr>
        <w:t> con</w:t>
      </w:r>
      <w:r>
        <w:rPr>
          <w:color w:val="666669"/>
          <w:w w:val="105"/>
        </w:rPr>
        <w:t> </w:t>
      </w:r>
      <w:r>
        <w:rPr>
          <w:color w:val="797C7E"/>
          <w:w w:val="105"/>
        </w:rPr>
        <w:t>lo </w:t>
      </w:r>
      <w:r>
        <w:rPr>
          <w:color w:val="666669"/>
          <w:w w:val="105"/>
        </w:rPr>
        <w:t>dispuesto</w:t>
      </w:r>
      <w:r>
        <w:rPr>
          <w:color w:val="666669"/>
          <w:spacing w:val="-15"/>
          <w:w w:val="105"/>
        </w:rPr>
        <w:t> </w:t>
      </w:r>
      <w:r>
        <w:rPr>
          <w:color w:val="666669"/>
          <w:w w:val="105"/>
        </w:rPr>
        <w:t>en</w:t>
      </w:r>
      <w:r>
        <w:rPr>
          <w:color w:val="666669"/>
          <w:spacing w:val="-15"/>
          <w:w w:val="105"/>
        </w:rPr>
        <w:t> </w:t>
      </w:r>
      <w:r>
        <w:rPr>
          <w:color w:val="666669"/>
          <w:w w:val="105"/>
        </w:rPr>
        <w:t>el</w:t>
      </w:r>
      <w:r>
        <w:rPr>
          <w:color w:val="666669"/>
          <w:spacing w:val="-14"/>
          <w:w w:val="105"/>
        </w:rPr>
        <w:t> </w:t>
      </w:r>
      <w:r>
        <w:rPr>
          <w:color w:val="666669"/>
          <w:w w:val="105"/>
        </w:rPr>
        <w:t>artículo</w:t>
      </w:r>
      <w:r>
        <w:rPr>
          <w:color w:val="666669"/>
          <w:spacing w:val="-6"/>
          <w:w w:val="105"/>
        </w:rPr>
        <w:t> </w:t>
      </w:r>
      <w:r>
        <w:rPr>
          <w:color w:val="797C7E"/>
          <w:w w:val="105"/>
        </w:rPr>
        <w:t>141</w:t>
      </w:r>
      <w:r>
        <w:rPr>
          <w:color w:val="797C7E"/>
          <w:spacing w:val="-15"/>
          <w:w w:val="105"/>
        </w:rPr>
        <w:t> </w:t>
      </w:r>
      <w:r>
        <w:rPr>
          <w:color w:val="666669"/>
          <w:w w:val="105"/>
        </w:rPr>
        <w:t>del</w:t>
      </w:r>
      <w:r>
        <w:rPr>
          <w:color w:val="666669"/>
          <w:spacing w:val="-5"/>
          <w:w w:val="105"/>
        </w:rPr>
        <w:t> </w:t>
      </w:r>
      <w:r>
        <w:rPr>
          <w:color w:val="666669"/>
          <w:w w:val="105"/>
        </w:rPr>
        <w:t>Código</w:t>
      </w:r>
      <w:r>
        <w:rPr>
          <w:color w:val="666669"/>
          <w:spacing w:val="-9"/>
          <w:w w:val="105"/>
        </w:rPr>
        <w:t> </w:t>
      </w:r>
      <w:r>
        <w:rPr>
          <w:color w:val="666669"/>
          <w:w w:val="105"/>
        </w:rPr>
        <w:t>de</w:t>
      </w:r>
      <w:r>
        <w:rPr>
          <w:color w:val="666669"/>
          <w:spacing w:val="-14"/>
          <w:w w:val="105"/>
        </w:rPr>
        <w:t> </w:t>
      </w:r>
      <w:r>
        <w:rPr>
          <w:color w:val="666669"/>
          <w:w w:val="105"/>
        </w:rPr>
        <w:t>Procedimiento</w:t>
      </w:r>
      <w:r>
        <w:rPr>
          <w:color w:val="666669"/>
          <w:w w:val="105"/>
        </w:rPr>
        <w:t> </w:t>
      </w:r>
      <w:r>
        <w:rPr>
          <w:color w:val="525254"/>
          <w:w w:val="105"/>
        </w:rPr>
        <w:t>Administrat</w:t>
      </w:r>
      <w:r>
        <w:rPr>
          <w:color w:val="797C7E"/>
          <w:w w:val="105"/>
        </w:rPr>
        <w:t>iv</w:t>
      </w:r>
      <w:r>
        <w:rPr>
          <w:color w:val="525254"/>
          <w:w w:val="105"/>
        </w:rPr>
        <w:t>o</w:t>
      </w:r>
      <w:r>
        <w:rPr>
          <w:color w:val="525254"/>
          <w:spacing w:val="-3"/>
          <w:w w:val="105"/>
        </w:rPr>
        <w:t> </w:t>
      </w:r>
      <w:r>
        <w:rPr>
          <w:color w:val="666669"/>
          <w:w w:val="105"/>
        </w:rPr>
        <w:t>y de</w:t>
      </w:r>
      <w:r>
        <w:rPr>
          <w:color w:val="666669"/>
          <w:spacing w:val="-12"/>
          <w:w w:val="105"/>
        </w:rPr>
        <w:t> </w:t>
      </w:r>
      <w:r>
        <w:rPr>
          <w:color w:val="797C7E"/>
          <w:w w:val="105"/>
        </w:rPr>
        <w:t>l</w:t>
      </w:r>
      <w:r>
        <w:rPr>
          <w:color w:val="525254"/>
          <w:w w:val="105"/>
        </w:rPr>
        <w:t>o </w:t>
      </w:r>
      <w:r>
        <w:rPr>
          <w:color w:val="666669"/>
          <w:w w:val="105"/>
        </w:rPr>
        <w:t>Contencioso </w:t>
      </w:r>
      <w:r>
        <w:rPr>
          <w:color w:val="525254"/>
          <w:w w:val="105"/>
        </w:rPr>
        <w:t>Adm</w:t>
      </w:r>
      <w:r>
        <w:rPr>
          <w:color w:val="797C7E"/>
          <w:w w:val="105"/>
        </w:rPr>
        <w:t>inistrativo</w:t>
      </w:r>
      <w:r>
        <w:rPr>
          <w:color w:val="525254"/>
          <w:w w:val="105"/>
        </w:rPr>
        <w:t>.</w:t>
      </w:r>
      <w:r>
        <w:rPr>
          <w:color w:val="525254"/>
          <w:w w:val="105"/>
        </w:rPr>
        <w:t> Vencido</w:t>
      </w:r>
      <w:r>
        <w:rPr>
          <w:color w:val="525254"/>
          <w:w w:val="105"/>
        </w:rPr>
        <w:t> </w:t>
      </w:r>
      <w:r>
        <w:rPr>
          <w:color w:val="666669"/>
          <w:w w:val="105"/>
        </w:rPr>
        <w:t>el</w:t>
      </w:r>
      <w:r>
        <w:rPr>
          <w:color w:val="666669"/>
          <w:w w:val="105"/>
        </w:rPr>
        <w:t> plazo</w:t>
      </w:r>
      <w:r>
        <w:rPr>
          <w:color w:val="666669"/>
          <w:w w:val="105"/>
        </w:rPr>
        <w:t> anteriormente</w:t>
      </w:r>
      <w:r>
        <w:rPr>
          <w:color w:val="666669"/>
          <w:w w:val="105"/>
        </w:rPr>
        <w:t> establecido</w:t>
      </w:r>
      <w:r>
        <w:rPr>
          <w:color w:val="666669"/>
          <w:w w:val="105"/>
        </w:rPr>
        <w:t> sin</w:t>
      </w:r>
      <w:r>
        <w:rPr>
          <w:color w:val="666669"/>
          <w:w w:val="105"/>
        </w:rPr>
        <w:t> la realización</w:t>
      </w:r>
      <w:r>
        <w:rPr>
          <w:color w:val="666669"/>
          <w:w w:val="105"/>
        </w:rPr>
        <w:t> </w:t>
      </w:r>
      <w:r>
        <w:rPr>
          <w:color w:val="525254"/>
          <w:w w:val="105"/>
        </w:rPr>
        <w:t>de</w:t>
      </w:r>
      <w:r>
        <w:rPr>
          <w:color w:val="525254"/>
          <w:spacing w:val="-2"/>
          <w:w w:val="105"/>
        </w:rPr>
        <w:t> </w:t>
      </w:r>
      <w:r>
        <w:rPr>
          <w:color w:val="797C7E"/>
          <w:w w:val="105"/>
        </w:rPr>
        <w:t>la liquidación,</w:t>
      </w:r>
      <w:r>
        <w:rPr>
          <w:color w:val="797C7E"/>
          <w:w w:val="105"/>
        </w:rPr>
        <w:t> la</w:t>
      </w:r>
      <w:r>
        <w:rPr>
          <w:color w:val="797C7E"/>
          <w:w w:val="105"/>
        </w:rPr>
        <w:t> </w:t>
      </w:r>
      <w:r>
        <w:rPr>
          <w:color w:val="666669"/>
          <w:w w:val="105"/>
        </w:rPr>
        <w:t>autoridad</w:t>
      </w:r>
      <w:r>
        <w:rPr>
          <w:color w:val="666669"/>
          <w:w w:val="105"/>
        </w:rPr>
        <w:t> minera</w:t>
      </w:r>
      <w:r>
        <w:rPr>
          <w:color w:val="666669"/>
          <w:w w:val="105"/>
        </w:rPr>
        <w:t> podrá</w:t>
      </w:r>
      <w:r>
        <w:rPr>
          <w:color w:val="666669"/>
          <w:w w:val="105"/>
        </w:rPr>
        <w:t> liquidar</w:t>
      </w:r>
      <w:r>
        <w:rPr>
          <w:color w:val="666669"/>
          <w:w w:val="105"/>
        </w:rPr>
        <w:t> el</w:t>
      </w:r>
      <w:r>
        <w:rPr>
          <w:color w:val="666669"/>
          <w:w w:val="105"/>
        </w:rPr>
        <w:t> contrato</w:t>
      </w:r>
      <w:r>
        <w:rPr>
          <w:color w:val="666669"/>
          <w:w w:val="105"/>
        </w:rPr>
        <w:t> en cualquier</w:t>
      </w:r>
      <w:r>
        <w:rPr>
          <w:color w:val="666669"/>
          <w:w w:val="105"/>
        </w:rPr>
        <w:t> tiempo</w:t>
      </w:r>
      <w:r>
        <w:rPr>
          <w:color w:val="666669"/>
          <w:w w:val="105"/>
        </w:rPr>
        <w:t> dentro</w:t>
      </w:r>
      <w:r>
        <w:rPr>
          <w:color w:val="666669"/>
          <w:w w:val="105"/>
        </w:rPr>
        <w:t> de </w:t>
      </w:r>
      <w:r>
        <w:rPr>
          <w:color w:val="797C7E"/>
          <w:w w:val="105"/>
        </w:rPr>
        <w:t>los</w:t>
      </w:r>
      <w:r>
        <w:rPr>
          <w:color w:val="797C7E"/>
          <w:w w:val="105"/>
        </w:rPr>
        <w:t> </w:t>
      </w:r>
      <w:r>
        <w:rPr>
          <w:color w:val="666669"/>
          <w:w w:val="105"/>
        </w:rPr>
        <w:t>dos (2)</w:t>
      </w:r>
      <w:r>
        <w:rPr>
          <w:color w:val="666669"/>
          <w:spacing w:val="40"/>
          <w:w w:val="105"/>
        </w:rPr>
        <w:t> </w:t>
      </w:r>
      <w:r>
        <w:rPr>
          <w:color w:val="666669"/>
          <w:w w:val="105"/>
        </w:rPr>
        <w:t>años</w:t>
      </w:r>
      <w:r>
        <w:rPr>
          <w:color w:val="666669"/>
          <w:w w:val="105"/>
        </w:rPr>
        <w:t> siguientes</w:t>
      </w:r>
      <w:r>
        <w:rPr>
          <w:color w:val="666669"/>
          <w:w w:val="105"/>
        </w:rPr>
        <w:t> de</w:t>
      </w:r>
      <w:r>
        <w:rPr>
          <w:color w:val="666669"/>
          <w:w w:val="105"/>
        </w:rPr>
        <w:t> mutuo</w:t>
      </w:r>
      <w:r>
        <w:rPr>
          <w:color w:val="666669"/>
          <w:w w:val="105"/>
        </w:rPr>
        <w:t> acuerdo</w:t>
      </w:r>
      <w:r>
        <w:rPr>
          <w:color w:val="666669"/>
          <w:w w:val="105"/>
        </w:rPr>
        <w:t> o unilateralmente,</w:t>
      </w:r>
      <w:r>
        <w:rPr>
          <w:color w:val="666669"/>
          <w:spacing w:val="-10"/>
          <w:w w:val="105"/>
        </w:rPr>
        <w:t> </w:t>
      </w:r>
      <w:r>
        <w:rPr>
          <w:color w:val="666669"/>
          <w:w w:val="105"/>
        </w:rPr>
        <w:t>sin</w:t>
      </w:r>
      <w:r>
        <w:rPr>
          <w:color w:val="666669"/>
          <w:spacing w:val="-10"/>
          <w:w w:val="105"/>
        </w:rPr>
        <w:t> </w:t>
      </w:r>
      <w:r>
        <w:rPr>
          <w:color w:val="666669"/>
          <w:w w:val="105"/>
        </w:rPr>
        <w:t>perjuicio</w:t>
      </w:r>
      <w:r>
        <w:rPr>
          <w:color w:val="666669"/>
          <w:spacing w:val="20"/>
          <w:w w:val="105"/>
        </w:rPr>
        <w:t> </w:t>
      </w:r>
      <w:r>
        <w:rPr>
          <w:color w:val="666669"/>
          <w:w w:val="105"/>
        </w:rPr>
        <w:t>de</w:t>
      </w:r>
      <w:r>
        <w:rPr>
          <w:color w:val="666669"/>
          <w:spacing w:val="-2"/>
          <w:w w:val="105"/>
        </w:rPr>
        <w:t> </w:t>
      </w:r>
      <w:r>
        <w:rPr>
          <w:color w:val="797C7E"/>
          <w:w w:val="105"/>
        </w:rPr>
        <w:t>lo</w:t>
      </w:r>
      <w:r>
        <w:rPr>
          <w:color w:val="797C7E"/>
          <w:spacing w:val="-5"/>
          <w:w w:val="105"/>
        </w:rPr>
        <w:t> </w:t>
      </w:r>
      <w:r>
        <w:rPr>
          <w:color w:val="666669"/>
          <w:w w:val="105"/>
        </w:rPr>
        <w:t>previsto en</w:t>
      </w:r>
      <w:r>
        <w:rPr>
          <w:color w:val="666669"/>
          <w:spacing w:val="-6"/>
          <w:w w:val="105"/>
        </w:rPr>
        <w:t> </w:t>
      </w:r>
      <w:r>
        <w:rPr>
          <w:color w:val="666669"/>
          <w:w w:val="105"/>
        </w:rPr>
        <w:t>el artículo </w:t>
      </w:r>
      <w:r>
        <w:rPr>
          <w:color w:val="797C7E"/>
          <w:w w:val="105"/>
        </w:rPr>
        <w:t>1</w:t>
      </w:r>
      <w:r>
        <w:rPr>
          <w:color w:val="525254"/>
          <w:w w:val="105"/>
        </w:rPr>
        <w:t>41</w:t>
      </w:r>
      <w:r>
        <w:rPr>
          <w:color w:val="525254"/>
          <w:spacing w:val="-14"/>
          <w:w w:val="105"/>
        </w:rPr>
        <w:t> </w:t>
      </w:r>
      <w:r>
        <w:rPr>
          <w:color w:val="525254"/>
          <w:w w:val="105"/>
        </w:rPr>
        <w:t>ib</w:t>
      </w:r>
      <w:r>
        <w:rPr>
          <w:color w:val="797C7E"/>
          <w:w w:val="105"/>
        </w:rPr>
        <w:t>ídem.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61" w:lineRule="auto" w:before="1"/>
        <w:ind w:left="660" w:right="904" w:hanging="3"/>
        <w:jc w:val="both"/>
      </w:pPr>
      <w:r>
        <w:rPr>
          <w:color w:val="666669"/>
        </w:rPr>
        <w:t>En</w:t>
      </w:r>
      <w:r>
        <w:rPr>
          <w:color w:val="666669"/>
          <w:spacing w:val="-14"/>
        </w:rPr>
        <w:t> </w:t>
      </w:r>
      <w:r>
        <w:rPr>
          <w:color w:val="666669"/>
        </w:rPr>
        <w:t>el</w:t>
      </w:r>
      <w:r>
        <w:rPr>
          <w:color w:val="666669"/>
          <w:spacing w:val="-14"/>
        </w:rPr>
        <w:t> </w:t>
      </w:r>
      <w:r>
        <w:rPr>
          <w:color w:val="666669"/>
        </w:rPr>
        <w:t>evento</w:t>
      </w:r>
      <w:r>
        <w:rPr>
          <w:color w:val="666669"/>
          <w:spacing w:val="-5"/>
        </w:rPr>
        <w:t> </w:t>
      </w:r>
      <w:r>
        <w:rPr>
          <w:color w:val="666669"/>
        </w:rPr>
        <w:t>en</w:t>
      </w:r>
      <w:r>
        <w:rPr>
          <w:color w:val="666669"/>
          <w:spacing w:val="-14"/>
        </w:rPr>
        <w:t> </w:t>
      </w:r>
      <w:r>
        <w:rPr>
          <w:color w:val="666669"/>
        </w:rPr>
        <w:t>que</w:t>
      </w:r>
      <w:r>
        <w:rPr>
          <w:color w:val="666669"/>
          <w:spacing w:val="-14"/>
        </w:rPr>
        <w:t> </w:t>
      </w:r>
      <w:r>
        <w:rPr>
          <w:color w:val="666669"/>
        </w:rPr>
        <w:t>el</w:t>
      </w:r>
      <w:r>
        <w:rPr>
          <w:color w:val="666669"/>
          <w:spacing w:val="-14"/>
        </w:rPr>
        <w:t> </w:t>
      </w:r>
      <w:r>
        <w:rPr>
          <w:color w:val="666669"/>
        </w:rPr>
        <w:t>concesionario minero</w:t>
      </w:r>
      <w:r>
        <w:rPr>
          <w:color w:val="666669"/>
          <w:spacing w:val="-13"/>
        </w:rPr>
        <w:t> </w:t>
      </w:r>
      <w:r>
        <w:rPr>
          <w:color w:val="666669"/>
        </w:rPr>
        <w:t>presente</w:t>
      </w:r>
      <w:r>
        <w:rPr>
          <w:color w:val="666669"/>
          <w:spacing w:val="12"/>
        </w:rPr>
        <w:t> </w:t>
      </w:r>
      <w:r>
        <w:rPr>
          <w:color w:val="666669"/>
        </w:rPr>
        <w:t>salvedades</w:t>
      </w:r>
      <w:r>
        <w:rPr>
          <w:color w:val="666669"/>
          <w:spacing w:val="10"/>
        </w:rPr>
        <w:t> </w:t>
      </w:r>
      <w:r>
        <w:rPr>
          <w:color w:val="666669"/>
        </w:rPr>
        <w:t>en</w:t>
      </w:r>
      <w:r>
        <w:rPr>
          <w:color w:val="666669"/>
          <w:spacing w:val="-14"/>
        </w:rPr>
        <w:t> </w:t>
      </w:r>
      <w:r>
        <w:rPr>
          <w:color w:val="797C7E"/>
        </w:rPr>
        <w:t>la</w:t>
      </w:r>
      <w:r>
        <w:rPr>
          <w:color w:val="797C7E"/>
          <w:spacing w:val="-11"/>
        </w:rPr>
        <w:t> </w:t>
      </w:r>
      <w:r>
        <w:rPr>
          <w:color w:val="666669"/>
        </w:rPr>
        <w:t>liquidación por </w:t>
      </w:r>
      <w:r>
        <w:rPr>
          <w:color w:val="797C7E"/>
        </w:rPr>
        <w:t>mutuo </w:t>
      </w:r>
      <w:r>
        <w:rPr>
          <w:color w:val="666669"/>
        </w:rPr>
        <w:t>acuerdo, </w:t>
      </w:r>
      <w:r>
        <w:rPr>
          <w:color w:val="797C7E"/>
        </w:rPr>
        <w:t>la </w:t>
      </w:r>
      <w:r>
        <w:rPr>
          <w:color w:val="666669"/>
        </w:rPr>
        <w:t>liquidación</w:t>
      </w:r>
      <w:r>
        <w:rPr>
          <w:color w:val="666669"/>
          <w:spacing w:val="40"/>
        </w:rPr>
        <w:t> </w:t>
      </w:r>
      <w:r>
        <w:rPr>
          <w:color w:val="797C7E"/>
        </w:rPr>
        <w:t>unilateral</w:t>
      </w:r>
      <w:r>
        <w:rPr>
          <w:color w:val="797C7E"/>
          <w:spacing w:val="30"/>
        </w:rPr>
        <w:t> </w:t>
      </w:r>
      <w:r>
        <w:rPr>
          <w:color w:val="666669"/>
        </w:rPr>
        <w:t>solo procederá</w:t>
      </w:r>
      <w:r>
        <w:rPr>
          <w:color w:val="666669"/>
          <w:spacing w:val="31"/>
        </w:rPr>
        <w:t> </w:t>
      </w:r>
      <w:r>
        <w:rPr>
          <w:color w:val="666669"/>
        </w:rPr>
        <w:t>en los aspectos que no hayan sido objeto de acuerdo.</w:t>
      </w:r>
    </w:p>
    <w:p>
      <w:pPr>
        <w:pStyle w:val="BodyText"/>
        <w:rPr>
          <w:sz w:val="21"/>
        </w:rPr>
      </w:pPr>
    </w:p>
    <w:p>
      <w:pPr>
        <w:spacing w:line="247" w:lineRule="auto" w:before="0"/>
        <w:ind w:left="670" w:right="902" w:firstLine="1"/>
        <w:jc w:val="both"/>
        <w:rPr>
          <w:sz w:val="20"/>
        </w:rPr>
      </w:pPr>
      <w:r>
        <w:rPr>
          <w:rFonts w:ascii="Times New Roman" w:hAnsi="Times New Roman"/>
          <w:b/>
          <w:color w:val="363434"/>
          <w:sz w:val="21"/>
        </w:rPr>
        <w:t>ARTÍCULO 27</w:t>
      </w:r>
      <w:r>
        <w:rPr>
          <w:rFonts w:ascii="Times New Roman" w:hAnsi="Times New Roman"/>
          <w:b/>
          <w:color w:val="525254"/>
          <w:sz w:val="21"/>
        </w:rPr>
        <w:t>°. </w:t>
      </w:r>
      <w:r>
        <w:rPr>
          <w:rFonts w:ascii="Times New Roman" w:hAnsi="Times New Roman"/>
          <w:b/>
          <w:color w:val="363434"/>
          <w:sz w:val="21"/>
        </w:rPr>
        <w:t>SERVIDUMBRE MINERA</w:t>
      </w:r>
      <w:r>
        <w:rPr>
          <w:rFonts w:ascii="Times New Roman" w:hAnsi="Times New Roman"/>
          <w:b/>
          <w:color w:val="525254"/>
          <w:sz w:val="21"/>
        </w:rPr>
        <w:t>. </w:t>
      </w:r>
      <w:r>
        <w:rPr>
          <w:color w:val="666669"/>
          <w:sz w:val="20"/>
        </w:rPr>
        <w:t>El procedimiento para </w:t>
      </w:r>
      <w:r>
        <w:rPr>
          <w:color w:val="797C7E"/>
          <w:sz w:val="20"/>
        </w:rPr>
        <w:t>la imposición </w:t>
      </w:r>
      <w:r>
        <w:rPr>
          <w:color w:val="666669"/>
          <w:sz w:val="20"/>
        </w:rPr>
        <w:t>de servidumbres</w:t>
      </w:r>
      <w:r>
        <w:rPr>
          <w:color w:val="666669"/>
          <w:spacing w:val="39"/>
          <w:sz w:val="20"/>
        </w:rPr>
        <w:t> </w:t>
      </w:r>
      <w:r>
        <w:rPr>
          <w:color w:val="666669"/>
          <w:sz w:val="20"/>
        </w:rPr>
        <w:t>mineras será el previsto en </w:t>
      </w:r>
      <w:r>
        <w:rPr>
          <w:color w:val="363434"/>
          <w:sz w:val="20"/>
        </w:rPr>
        <w:t>l</w:t>
      </w:r>
      <w:r>
        <w:rPr>
          <w:color w:val="666669"/>
          <w:sz w:val="20"/>
        </w:rPr>
        <w:t>a Ley 1274 de </w:t>
      </w:r>
      <w:r>
        <w:rPr>
          <w:color w:val="525254"/>
          <w:sz w:val="20"/>
        </w:rPr>
        <w:t>2009.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1" w:lineRule="auto"/>
        <w:ind w:left="665" w:right="889" w:firstLine="6"/>
        <w:jc w:val="both"/>
      </w:pPr>
      <w:r>
        <w:rPr>
          <w:rFonts w:ascii="Times New Roman" w:hAnsi="Times New Roman"/>
          <w:b/>
          <w:color w:val="363434"/>
          <w:sz w:val="21"/>
        </w:rPr>
        <w:t>ARTÍCULO</w:t>
      </w:r>
      <w:r>
        <w:rPr>
          <w:rFonts w:ascii="Times New Roman" w:hAnsi="Times New Roman"/>
          <w:b/>
          <w:color w:val="363434"/>
          <w:spacing w:val="-8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28</w:t>
      </w:r>
      <w:r>
        <w:rPr>
          <w:rFonts w:ascii="Times New Roman" w:hAnsi="Times New Roman"/>
          <w:b/>
          <w:color w:val="525254"/>
          <w:sz w:val="21"/>
        </w:rPr>
        <w:t>°</w:t>
      </w:r>
      <w:r>
        <w:rPr>
          <w:rFonts w:ascii="Times New Roman" w:hAnsi="Times New Roman"/>
          <w:b/>
          <w:color w:val="231F1F"/>
          <w:sz w:val="21"/>
        </w:rPr>
        <w:t>. </w:t>
      </w:r>
      <w:r>
        <w:rPr>
          <w:rFonts w:ascii="Times New Roman" w:hAnsi="Times New Roman"/>
          <w:b/>
          <w:color w:val="363434"/>
          <w:sz w:val="21"/>
        </w:rPr>
        <w:t>LIBERACIÓN</w:t>
      </w:r>
      <w:r>
        <w:rPr>
          <w:rFonts w:ascii="Times New Roman" w:hAnsi="Times New Roman"/>
          <w:b/>
          <w:color w:val="363434"/>
          <w:spacing w:val="36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DE</w:t>
      </w:r>
      <w:r>
        <w:rPr>
          <w:rFonts w:ascii="Times New Roman" w:hAnsi="Times New Roman"/>
          <w:b/>
          <w:color w:val="363434"/>
          <w:spacing w:val="-11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ÁREAS</w:t>
      </w:r>
      <w:r>
        <w:rPr>
          <w:rFonts w:ascii="Times New Roman" w:hAnsi="Times New Roman"/>
          <w:b/>
          <w:color w:val="525254"/>
          <w:sz w:val="21"/>
        </w:rPr>
        <w:t>.</w:t>
      </w:r>
      <w:r>
        <w:rPr>
          <w:rFonts w:ascii="Times New Roman" w:hAnsi="Times New Roman"/>
          <w:b/>
          <w:color w:val="525254"/>
          <w:spacing w:val="-6"/>
          <w:sz w:val="21"/>
        </w:rPr>
        <w:t> </w:t>
      </w:r>
      <w:r>
        <w:rPr>
          <w:color w:val="525254"/>
        </w:rPr>
        <w:t>Las</w:t>
      </w:r>
      <w:r>
        <w:rPr>
          <w:color w:val="525254"/>
          <w:spacing w:val="-14"/>
        </w:rPr>
        <w:t> </w:t>
      </w:r>
      <w:r>
        <w:rPr>
          <w:color w:val="666669"/>
        </w:rPr>
        <w:t>áreas</w:t>
      </w:r>
      <w:r>
        <w:rPr>
          <w:color w:val="666669"/>
          <w:spacing w:val="-14"/>
        </w:rPr>
        <w:t> </w:t>
      </w:r>
      <w:r>
        <w:rPr>
          <w:color w:val="525254"/>
        </w:rPr>
        <w:t>que</w:t>
      </w:r>
      <w:r>
        <w:rPr>
          <w:color w:val="525254"/>
          <w:spacing w:val="-14"/>
        </w:rPr>
        <w:t> </w:t>
      </w:r>
      <w:r>
        <w:rPr>
          <w:color w:val="666669"/>
        </w:rPr>
        <w:t>hayan</w:t>
      </w:r>
      <w:r>
        <w:rPr>
          <w:color w:val="666669"/>
          <w:spacing w:val="-14"/>
        </w:rPr>
        <w:t> </w:t>
      </w:r>
      <w:r>
        <w:rPr>
          <w:color w:val="666669"/>
        </w:rPr>
        <w:t>sido</w:t>
      </w:r>
      <w:r>
        <w:rPr>
          <w:color w:val="666669"/>
          <w:spacing w:val="-14"/>
        </w:rPr>
        <w:t> </w:t>
      </w:r>
      <w:r>
        <w:rPr>
          <w:color w:val="666669"/>
        </w:rPr>
        <w:t>objeto</w:t>
      </w:r>
      <w:r>
        <w:rPr>
          <w:color w:val="666669"/>
          <w:spacing w:val="-7"/>
        </w:rPr>
        <w:t> </w:t>
      </w:r>
      <w:r>
        <w:rPr>
          <w:color w:val="525254"/>
        </w:rPr>
        <w:t>de </w:t>
      </w:r>
      <w:r>
        <w:rPr>
          <w:color w:val="666669"/>
          <w:w w:val="105"/>
        </w:rPr>
        <w:t>una </w:t>
      </w:r>
      <w:r>
        <w:rPr>
          <w:color w:val="797C7E"/>
          <w:w w:val="105"/>
        </w:rPr>
        <w:t>solicitu</w:t>
      </w:r>
      <w:r>
        <w:rPr>
          <w:color w:val="525254"/>
          <w:w w:val="105"/>
        </w:rPr>
        <w:t>d </w:t>
      </w:r>
      <w:r>
        <w:rPr>
          <w:color w:val="666669"/>
          <w:w w:val="105"/>
        </w:rPr>
        <w:t>minera y</w:t>
      </w:r>
      <w:r>
        <w:rPr>
          <w:color w:val="666669"/>
          <w:w w:val="105"/>
        </w:rPr>
        <w:t> que</w:t>
      </w:r>
      <w:r>
        <w:rPr>
          <w:color w:val="666669"/>
          <w:spacing w:val="-5"/>
          <w:w w:val="105"/>
        </w:rPr>
        <w:t> </w:t>
      </w:r>
      <w:r>
        <w:rPr>
          <w:color w:val="666669"/>
          <w:w w:val="105"/>
        </w:rPr>
        <w:t>por</w:t>
      </w:r>
      <w:r>
        <w:rPr>
          <w:color w:val="666669"/>
          <w:w w:val="105"/>
        </w:rPr>
        <w:t> cualquier</w:t>
      </w:r>
      <w:r>
        <w:rPr>
          <w:color w:val="666669"/>
          <w:w w:val="105"/>
        </w:rPr>
        <w:t> causa</w:t>
      </w:r>
      <w:r>
        <w:rPr>
          <w:color w:val="666669"/>
          <w:spacing w:val="-2"/>
          <w:w w:val="105"/>
        </w:rPr>
        <w:t> </w:t>
      </w:r>
      <w:r>
        <w:rPr>
          <w:color w:val="666669"/>
          <w:w w:val="105"/>
        </w:rPr>
        <w:t>queden </w:t>
      </w:r>
      <w:r>
        <w:rPr>
          <w:color w:val="525254"/>
          <w:w w:val="105"/>
        </w:rPr>
        <w:t>l</w:t>
      </w:r>
      <w:r>
        <w:rPr>
          <w:color w:val="797C7E"/>
          <w:w w:val="105"/>
        </w:rPr>
        <w:t>ibres,</w:t>
      </w:r>
      <w:r>
        <w:rPr>
          <w:color w:val="797C7E"/>
          <w:w w:val="105"/>
        </w:rPr>
        <w:t> </w:t>
      </w:r>
      <w:r>
        <w:rPr>
          <w:color w:val="666669"/>
          <w:w w:val="105"/>
        </w:rPr>
        <w:t>sólo</w:t>
      </w:r>
      <w:r>
        <w:rPr>
          <w:color w:val="666669"/>
          <w:spacing w:val="-1"/>
          <w:w w:val="105"/>
        </w:rPr>
        <w:t> </w:t>
      </w:r>
      <w:r>
        <w:rPr>
          <w:color w:val="666669"/>
          <w:w w:val="105"/>
        </w:rPr>
        <w:t>podrán</w:t>
      </w:r>
      <w:r>
        <w:rPr>
          <w:color w:val="666669"/>
          <w:w w:val="105"/>
        </w:rPr>
        <w:t> ser objeto</w:t>
      </w:r>
      <w:r>
        <w:rPr>
          <w:color w:val="666669"/>
          <w:w w:val="105"/>
        </w:rPr>
        <w:t> de</w:t>
      </w:r>
      <w:r>
        <w:rPr>
          <w:color w:val="666669"/>
          <w:w w:val="105"/>
        </w:rPr>
        <w:t> propuesta</w:t>
      </w:r>
      <w:r>
        <w:rPr>
          <w:color w:val="666669"/>
          <w:w w:val="105"/>
        </w:rPr>
        <w:t> de</w:t>
      </w:r>
      <w:r>
        <w:rPr>
          <w:color w:val="666669"/>
          <w:w w:val="105"/>
        </w:rPr>
        <w:t> contrato</w:t>
      </w:r>
      <w:r>
        <w:rPr>
          <w:color w:val="666669"/>
          <w:w w:val="105"/>
        </w:rPr>
        <w:t> de</w:t>
      </w:r>
      <w:r>
        <w:rPr>
          <w:color w:val="666669"/>
          <w:w w:val="105"/>
        </w:rPr>
        <w:t> concesión</w:t>
      </w:r>
      <w:r>
        <w:rPr>
          <w:color w:val="666669"/>
          <w:w w:val="105"/>
        </w:rPr>
        <w:t> trascurridos</w:t>
      </w:r>
      <w:r>
        <w:rPr>
          <w:color w:val="666669"/>
          <w:w w:val="105"/>
        </w:rPr>
        <w:t> quince</w:t>
      </w:r>
      <w:r>
        <w:rPr>
          <w:color w:val="666669"/>
          <w:w w:val="105"/>
        </w:rPr>
        <w:t> (15)</w:t>
      </w:r>
      <w:r>
        <w:rPr>
          <w:color w:val="666669"/>
          <w:w w:val="105"/>
        </w:rPr>
        <w:t> días después</w:t>
      </w:r>
      <w:r>
        <w:rPr>
          <w:color w:val="666669"/>
          <w:w w:val="105"/>
        </w:rPr>
        <w:t> de</w:t>
      </w:r>
      <w:r>
        <w:rPr>
          <w:color w:val="666669"/>
          <w:w w:val="105"/>
        </w:rPr>
        <w:t> </w:t>
      </w:r>
      <w:r>
        <w:rPr>
          <w:color w:val="525254"/>
          <w:w w:val="105"/>
        </w:rPr>
        <w:t>la</w:t>
      </w:r>
      <w:r>
        <w:rPr>
          <w:color w:val="525254"/>
          <w:w w:val="105"/>
        </w:rPr>
        <w:t> </w:t>
      </w:r>
      <w:r>
        <w:rPr>
          <w:color w:val="666669"/>
          <w:w w:val="105"/>
        </w:rPr>
        <w:t>firmeza</w:t>
      </w:r>
      <w:r>
        <w:rPr>
          <w:color w:val="666669"/>
          <w:w w:val="105"/>
        </w:rPr>
        <w:t> del</w:t>
      </w:r>
      <w:r>
        <w:rPr>
          <w:color w:val="666669"/>
          <w:w w:val="105"/>
        </w:rPr>
        <w:t> acto</w:t>
      </w:r>
      <w:r>
        <w:rPr>
          <w:color w:val="666669"/>
          <w:w w:val="105"/>
        </w:rPr>
        <w:t> administrativo</w:t>
      </w:r>
      <w:r>
        <w:rPr>
          <w:color w:val="666669"/>
          <w:w w:val="105"/>
        </w:rPr>
        <w:t> de</w:t>
      </w:r>
      <w:r>
        <w:rPr>
          <w:color w:val="666669"/>
          <w:w w:val="105"/>
        </w:rPr>
        <w:t> rechazo</w:t>
      </w:r>
      <w:r>
        <w:rPr>
          <w:color w:val="666669"/>
          <w:w w:val="105"/>
        </w:rPr>
        <w:t> o</w:t>
      </w:r>
      <w:r>
        <w:rPr>
          <w:color w:val="666669"/>
          <w:w w:val="105"/>
        </w:rPr>
        <w:t> </w:t>
      </w:r>
      <w:r>
        <w:rPr>
          <w:color w:val="525254"/>
          <w:w w:val="105"/>
        </w:rPr>
        <w:t>desist</w:t>
      </w:r>
      <w:r>
        <w:rPr>
          <w:color w:val="797C7E"/>
          <w:w w:val="105"/>
        </w:rPr>
        <w:t>imiento</w:t>
      </w:r>
      <w:r>
        <w:rPr>
          <w:color w:val="797C7E"/>
          <w:w w:val="105"/>
        </w:rPr>
        <w:t> </w:t>
      </w:r>
      <w:r>
        <w:rPr>
          <w:color w:val="666669"/>
          <w:w w:val="105"/>
        </w:rPr>
        <w:t>o cualquiera otro</w:t>
      </w:r>
      <w:r>
        <w:rPr>
          <w:color w:val="666669"/>
          <w:spacing w:val="-3"/>
          <w:w w:val="105"/>
        </w:rPr>
        <w:t> </w:t>
      </w:r>
      <w:r>
        <w:rPr>
          <w:color w:val="666669"/>
          <w:w w:val="105"/>
        </w:rPr>
        <w:t>que</w:t>
      </w:r>
      <w:r>
        <w:rPr>
          <w:color w:val="666669"/>
          <w:spacing w:val="-2"/>
          <w:w w:val="105"/>
        </w:rPr>
        <w:t> </w:t>
      </w:r>
      <w:r>
        <w:rPr>
          <w:color w:val="666669"/>
          <w:w w:val="105"/>
        </w:rPr>
        <w:t>implique </w:t>
      </w:r>
      <w:r>
        <w:rPr>
          <w:color w:val="797C7E"/>
          <w:w w:val="105"/>
        </w:rPr>
        <w:t>la </w:t>
      </w:r>
      <w:r>
        <w:rPr>
          <w:color w:val="363434"/>
          <w:w w:val="105"/>
        </w:rPr>
        <w:t>l</w:t>
      </w:r>
      <w:r>
        <w:rPr>
          <w:color w:val="666669"/>
          <w:w w:val="105"/>
        </w:rPr>
        <w:t>ibertad del</w:t>
      </w:r>
      <w:r>
        <w:rPr>
          <w:color w:val="666669"/>
          <w:spacing w:val="-1"/>
          <w:w w:val="105"/>
        </w:rPr>
        <w:t> </w:t>
      </w:r>
      <w:r>
        <w:rPr>
          <w:color w:val="666669"/>
          <w:w w:val="105"/>
        </w:rPr>
        <w:t>área.</w:t>
      </w: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259" w:lineRule="auto"/>
        <w:ind w:left="670" w:right="879" w:firstLine="7"/>
        <w:jc w:val="both"/>
      </w:pPr>
      <w:r>
        <w:rPr>
          <w:color w:val="666669"/>
          <w:w w:val="105"/>
        </w:rPr>
        <w:t>El</w:t>
      </w:r>
      <w:r>
        <w:rPr>
          <w:color w:val="666669"/>
          <w:spacing w:val="-15"/>
          <w:w w:val="105"/>
        </w:rPr>
        <w:t> </w:t>
      </w:r>
      <w:r>
        <w:rPr>
          <w:color w:val="666669"/>
          <w:w w:val="105"/>
        </w:rPr>
        <w:t>área que</w:t>
      </w:r>
      <w:r>
        <w:rPr>
          <w:color w:val="666669"/>
          <w:spacing w:val="-6"/>
          <w:w w:val="105"/>
        </w:rPr>
        <w:t> </w:t>
      </w:r>
      <w:r>
        <w:rPr>
          <w:color w:val="797C7E"/>
          <w:w w:val="105"/>
        </w:rPr>
        <w:t>haya </w:t>
      </w:r>
      <w:r>
        <w:rPr>
          <w:color w:val="666669"/>
          <w:w w:val="105"/>
        </w:rPr>
        <w:t>sido objeto</w:t>
      </w:r>
      <w:r>
        <w:rPr>
          <w:color w:val="666669"/>
          <w:spacing w:val="-4"/>
          <w:w w:val="105"/>
        </w:rPr>
        <w:t> </w:t>
      </w:r>
      <w:r>
        <w:rPr>
          <w:color w:val="666669"/>
          <w:w w:val="105"/>
        </w:rPr>
        <w:t>de</w:t>
      </w:r>
      <w:r>
        <w:rPr>
          <w:color w:val="666669"/>
          <w:spacing w:val="-7"/>
          <w:w w:val="105"/>
        </w:rPr>
        <w:t> </w:t>
      </w:r>
      <w:r>
        <w:rPr>
          <w:color w:val="797C7E"/>
          <w:w w:val="105"/>
        </w:rPr>
        <w:t>un</w:t>
      </w:r>
      <w:r>
        <w:rPr>
          <w:color w:val="797C7E"/>
          <w:spacing w:val="-6"/>
          <w:w w:val="105"/>
        </w:rPr>
        <w:t> </w:t>
      </w:r>
      <w:r>
        <w:rPr>
          <w:color w:val="666669"/>
          <w:w w:val="105"/>
        </w:rPr>
        <w:t>contrato de</w:t>
      </w:r>
      <w:r>
        <w:rPr>
          <w:color w:val="666669"/>
          <w:spacing w:val="-11"/>
          <w:w w:val="105"/>
        </w:rPr>
        <w:t> </w:t>
      </w:r>
      <w:r>
        <w:rPr>
          <w:color w:val="666669"/>
          <w:w w:val="105"/>
        </w:rPr>
        <w:t>concesión minera,</w:t>
      </w:r>
      <w:r>
        <w:rPr>
          <w:color w:val="666669"/>
          <w:spacing w:val="-4"/>
          <w:w w:val="105"/>
        </w:rPr>
        <w:t> </w:t>
      </w:r>
      <w:r>
        <w:rPr>
          <w:color w:val="666669"/>
          <w:w w:val="105"/>
        </w:rPr>
        <w:t>que termine </w:t>
      </w:r>
      <w:r>
        <w:rPr>
          <w:color w:val="666669"/>
        </w:rPr>
        <w:t>por</w:t>
      </w:r>
      <w:r>
        <w:rPr>
          <w:color w:val="666669"/>
          <w:spacing w:val="-12"/>
        </w:rPr>
        <w:t> </w:t>
      </w:r>
      <w:r>
        <w:rPr>
          <w:color w:val="666669"/>
        </w:rPr>
        <w:t>cualquier causa, sólo se</w:t>
      </w:r>
      <w:r>
        <w:rPr>
          <w:color w:val="666669"/>
          <w:spacing w:val="-12"/>
        </w:rPr>
        <w:t> </w:t>
      </w:r>
      <w:r>
        <w:rPr>
          <w:color w:val="666669"/>
        </w:rPr>
        <w:t>podrá</w:t>
      </w:r>
      <w:r>
        <w:rPr>
          <w:color w:val="666669"/>
          <w:spacing w:val="-8"/>
        </w:rPr>
        <w:t> </w:t>
      </w:r>
      <w:r>
        <w:rPr>
          <w:color w:val="666669"/>
        </w:rPr>
        <w:t>desanotar </w:t>
      </w:r>
      <w:r>
        <w:rPr>
          <w:color w:val="525254"/>
        </w:rPr>
        <w:t>de</w:t>
      </w:r>
      <w:r>
        <w:rPr>
          <w:color w:val="797C7E"/>
        </w:rPr>
        <w:t>l </w:t>
      </w:r>
      <w:r>
        <w:rPr>
          <w:color w:val="666669"/>
        </w:rPr>
        <w:t>Catastro Minero</w:t>
      </w:r>
      <w:r>
        <w:rPr>
          <w:color w:val="666669"/>
          <w:spacing w:val="-5"/>
        </w:rPr>
        <w:t> </w:t>
      </w:r>
      <w:r>
        <w:rPr>
          <w:color w:val="666669"/>
        </w:rPr>
        <w:t>Nacional dentro de </w:t>
      </w:r>
      <w:r>
        <w:rPr>
          <w:color w:val="797C7E"/>
        </w:rPr>
        <w:t>los</w:t>
      </w:r>
      <w:r>
        <w:rPr>
          <w:color w:val="797C7E"/>
          <w:spacing w:val="-9"/>
        </w:rPr>
        <w:t> </w:t>
      </w:r>
      <w:r>
        <w:rPr>
          <w:color w:val="666669"/>
        </w:rPr>
        <w:t>quince</w:t>
      </w:r>
      <w:r>
        <w:rPr>
          <w:color w:val="666669"/>
          <w:spacing w:val="-5"/>
        </w:rPr>
        <w:t> </w:t>
      </w:r>
      <w:r>
        <w:rPr>
          <w:color w:val="666669"/>
        </w:rPr>
        <w:t>(15) días</w:t>
      </w:r>
      <w:r>
        <w:rPr>
          <w:color w:val="666669"/>
          <w:spacing w:val="-3"/>
        </w:rPr>
        <w:t> </w:t>
      </w:r>
      <w:r>
        <w:rPr>
          <w:color w:val="666669"/>
        </w:rPr>
        <w:t>siguientes a </w:t>
      </w:r>
      <w:r>
        <w:rPr>
          <w:color w:val="797C7E"/>
        </w:rPr>
        <w:t>la </w:t>
      </w:r>
      <w:r>
        <w:rPr>
          <w:color w:val="666669"/>
        </w:rPr>
        <w:t>suscripción del</w:t>
      </w:r>
      <w:r>
        <w:rPr>
          <w:color w:val="666669"/>
          <w:spacing w:val="-6"/>
        </w:rPr>
        <w:t> </w:t>
      </w:r>
      <w:r>
        <w:rPr>
          <w:color w:val="666669"/>
        </w:rPr>
        <w:t>acta</w:t>
      </w:r>
      <w:r>
        <w:rPr>
          <w:color w:val="666669"/>
          <w:spacing w:val="20"/>
        </w:rPr>
        <w:t> </w:t>
      </w:r>
      <w:r>
        <w:rPr>
          <w:color w:val="666669"/>
        </w:rPr>
        <w:t>de liquidación</w:t>
      </w:r>
      <w:r>
        <w:rPr>
          <w:color w:val="666669"/>
          <w:spacing w:val="22"/>
        </w:rPr>
        <w:t> </w:t>
      </w:r>
      <w:r>
        <w:rPr>
          <w:color w:val="666669"/>
        </w:rPr>
        <w:t>bilateral </w:t>
      </w:r>
      <w:r>
        <w:rPr>
          <w:color w:val="666669"/>
          <w:w w:val="105"/>
        </w:rPr>
        <w:t>o</w:t>
      </w:r>
      <w:r>
        <w:rPr>
          <w:color w:val="666669"/>
          <w:spacing w:val="-2"/>
          <w:w w:val="105"/>
        </w:rPr>
        <w:t> </w:t>
      </w:r>
      <w:r>
        <w:rPr>
          <w:color w:val="666669"/>
          <w:w w:val="105"/>
        </w:rPr>
        <w:t>a</w:t>
      </w:r>
      <w:r>
        <w:rPr>
          <w:color w:val="666669"/>
          <w:spacing w:val="-10"/>
          <w:w w:val="105"/>
        </w:rPr>
        <w:t> </w:t>
      </w:r>
      <w:r>
        <w:rPr>
          <w:color w:val="797C7E"/>
          <w:w w:val="105"/>
        </w:rPr>
        <w:t>la</w:t>
      </w:r>
      <w:r>
        <w:rPr>
          <w:color w:val="797C7E"/>
          <w:spacing w:val="-4"/>
          <w:w w:val="105"/>
        </w:rPr>
        <w:t> </w:t>
      </w:r>
      <w:r>
        <w:rPr>
          <w:color w:val="797C7E"/>
          <w:w w:val="105"/>
        </w:rPr>
        <w:t>liquidació</w:t>
      </w:r>
      <w:r>
        <w:rPr>
          <w:color w:val="525254"/>
          <w:w w:val="105"/>
        </w:rPr>
        <w:t>n</w:t>
      </w:r>
      <w:r>
        <w:rPr>
          <w:color w:val="525254"/>
          <w:spacing w:val="-6"/>
          <w:w w:val="105"/>
        </w:rPr>
        <w:t> </w:t>
      </w:r>
      <w:r>
        <w:rPr>
          <w:color w:val="666669"/>
          <w:w w:val="105"/>
        </w:rPr>
        <w:t>unilateral del</w:t>
      </w:r>
      <w:r>
        <w:rPr>
          <w:color w:val="666669"/>
          <w:spacing w:val="-12"/>
          <w:w w:val="105"/>
        </w:rPr>
        <w:t> </w:t>
      </w:r>
      <w:r>
        <w:rPr>
          <w:color w:val="666669"/>
          <w:w w:val="105"/>
        </w:rPr>
        <w:t>mismo. En el</w:t>
      </w:r>
      <w:r>
        <w:rPr>
          <w:color w:val="666669"/>
          <w:spacing w:val="-10"/>
          <w:w w:val="105"/>
        </w:rPr>
        <w:t> </w:t>
      </w:r>
      <w:r>
        <w:rPr>
          <w:color w:val="666669"/>
          <w:w w:val="105"/>
        </w:rPr>
        <w:t>caso</w:t>
      </w:r>
      <w:r>
        <w:rPr>
          <w:color w:val="666669"/>
          <w:spacing w:val="-5"/>
          <w:w w:val="105"/>
        </w:rPr>
        <w:t> </w:t>
      </w:r>
      <w:r>
        <w:rPr>
          <w:color w:val="666669"/>
          <w:w w:val="105"/>
        </w:rPr>
        <w:t>de</w:t>
      </w:r>
      <w:r>
        <w:rPr>
          <w:color w:val="666669"/>
          <w:spacing w:val="-8"/>
          <w:w w:val="105"/>
        </w:rPr>
        <w:t> </w:t>
      </w:r>
      <w:r>
        <w:rPr>
          <w:color w:val="666669"/>
          <w:w w:val="105"/>
        </w:rPr>
        <w:t>los</w:t>
      </w:r>
      <w:r>
        <w:rPr>
          <w:color w:val="666669"/>
          <w:spacing w:val="-6"/>
          <w:w w:val="105"/>
        </w:rPr>
        <w:t> </w:t>
      </w:r>
      <w:r>
        <w:rPr>
          <w:color w:val="666669"/>
          <w:w w:val="105"/>
        </w:rPr>
        <w:t>títulos</w:t>
      </w:r>
      <w:r>
        <w:rPr>
          <w:color w:val="666669"/>
          <w:spacing w:val="-11"/>
          <w:w w:val="105"/>
        </w:rPr>
        <w:t> </w:t>
      </w:r>
      <w:r>
        <w:rPr>
          <w:color w:val="666669"/>
          <w:w w:val="105"/>
        </w:rPr>
        <w:t>mineros que</w:t>
      </w:r>
      <w:r>
        <w:rPr>
          <w:color w:val="666669"/>
          <w:spacing w:val="-7"/>
          <w:w w:val="105"/>
        </w:rPr>
        <w:t> </w:t>
      </w:r>
      <w:r>
        <w:rPr>
          <w:color w:val="666669"/>
          <w:w w:val="105"/>
        </w:rPr>
        <w:t>no </w:t>
      </w:r>
      <w:r>
        <w:rPr>
          <w:color w:val="666669"/>
        </w:rPr>
        <w:t>son</w:t>
      </w:r>
      <w:r>
        <w:rPr>
          <w:color w:val="666669"/>
          <w:spacing w:val="-2"/>
        </w:rPr>
        <w:t> </w:t>
      </w:r>
      <w:r>
        <w:rPr>
          <w:color w:val="666669"/>
        </w:rPr>
        <w:t>objeto de </w:t>
      </w:r>
      <w:r>
        <w:rPr>
          <w:color w:val="525254"/>
        </w:rPr>
        <w:t>liq</w:t>
      </w:r>
      <w:r>
        <w:rPr>
          <w:color w:val="797C7E"/>
        </w:rPr>
        <w:t>uidación </w:t>
      </w:r>
      <w:r>
        <w:rPr>
          <w:color w:val="666669"/>
        </w:rPr>
        <w:t>se seguirán </w:t>
      </w:r>
      <w:r>
        <w:rPr>
          <w:color w:val="525254"/>
        </w:rPr>
        <w:t>las</w:t>
      </w:r>
      <w:r>
        <w:rPr>
          <w:color w:val="525254"/>
          <w:spacing w:val="-2"/>
        </w:rPr>
        <w:t> </w:t>
      </w:r>
      <w:r>
        <w:rPr>
          <w:color w:val="666669"/>
        </w:rPr>
        <w:t>reglas de este artículo sobre solicitudes </w:t>
      </w:r>
      <w:r>
        <w:rPr>
          <w:color w:val="525254"/>
          <w:spacing w:val="-2"/>
          <w:w w:val="105"/>
        </w:rPr>
        <w:t>mineras.</w:t>
      </w:r>
      <w:r>
        <w:rPr>
          <w:color w:val="525254"/>
          <w:spacing w:val="-13"/>
          <w:w w:val="105"/>
        </w:rPr>
        <w:t> </w:t>
      </w:r>
      <w:r>
        <w:rPr>
          <w:color w:val="666669"/>
          <w:spacing w:val="-2"/>
          <w:w w:val="105"/>
        </w:rPr>
        <w:t>El</w:t>
      </w:r>
      <w:r>
        <w:rPr>
          <w:color w:val="666669"/>
          <w:spacing w:val="-8"/>
          <w:w w:val="105"/>
        </w:rPr>
        <w:t> </w:t>
      </w:r>
      <w:r>
        <w:rPr>
          <w:color w:val="666669"/>
          <w:spacing w:val="-2"/>
          <w:w w:val="105"/>
        </w:rPr>
        <w:t>acto</w:t>
      </w:r>
      <w:r>
        <w:rPr>
          <w:color w:val="666669"/>
          <w:spacing w:val="-8"/>
          <w:w w:val="105"/>
        </w:rPr>
        <w:t> </w:t>
      </w:r>
      <w:r>
        <w:rPr>
          <w:color w:val="666669"/>
          <w:spacing w:val="-2"/>
          <w:w w:val="105"/>
        </w:rPr>
        <w:t>administrativo</w:t>
      </w:r>
      <w:r>
        <w:rPr>
          <w:color w:val="666669"/>
          <w:spacing w:val="-13"/>
          <w:w w:val="105"/>
        </w:rPr>
        <w:t> </w:t>
      </w:r>
      <w:r>
        <w:rPr>
          <w:color w:val="666669"/>
          <w:spacing w:val="-2"/>
          <w:w w:val="105"/>
        </w:rPr>
        <w:t>a</w:t>
      </w:r>
      <w:r>
        <w:rPr>
          <w:color w:val="666669"/>
          <w:spacing w:val="-3"/>
          <w:w w:val="105"/>
        </w:rPr>
        <w:t> </w:t>
      </w:r>
      <w:r>
        <w:rPr>
          <w:color w:val="666669"/>
          <w:spacing w:val="-2"/>
          <w:w w:val="105"/>
        </w:rPr>
        <w:t>que</w:t>
      </w:r>
      <w:r>
        <w:rPr>
          <w:color w:val="666669"/>
          <w:spacing w:val="-9"/>
          <w:w w:val="105"/>
        </w:rPr>
        <w:t> </w:t>
      </w:r>
      <w:r>
        <w:rPr>
          <w:color w:val="666669"/>
          <w:spacing w:val="-2"/>
          <w:w w:val="105"/>
        </w:rPr>
        <w:t>se</w:t>
      </w:r>
      <w:r>
        <w:rPr>
          <w:color w:val="666669"/>
          <w:spacing w:val="-13"/>
          <w:w w:val="105"/>
        </w:rPr>
        <w:t> </w:t>
      </w:r>
      <w:r>
        <w:rPr>
          <w:color w:val="797C7E"/>
          <w:spacing w:val="-2"/>
          <w:w w:val="105"/>
        </w:rPr>
        <w:t>refiere</w:t>
      </w:r>
      <w:r>
        <w:rPr>
          <w:color w:val="797C7E"/>
          <w:spacing w:val="-7"/>
          <w:w w:val="105"/>
        </w:rPr>
        <w:t> </w:t>
      </w:r>
      <w:r>
        <w:rPr>
          <w:color w:val="666669"/>
          <w:spacing w:val="-2"/>
          <w:w w:val="105"/>
        </w:rPr>
        <w:t>el</w:t>
      </w:r>
      <w:r>
        <w:rPr>
          <w:color w:val="666669"/>
          <w:spacing w:val="-4"/>
          <w:w w:val="105"/>
        </w:rPr>
        <w:t> </w:t>
      </w:r>
      <w:r>
        <w:rPr>
          <w:color w:val="797C7E"/>
          <w:spacing w:val="-2"/>
          <w:w w:val="105"/>
        </w:rPr>
        <w:t>inciso </w:t>
      </w:r>
      <w:r>
        <w:rPr>
          <w:color w:val="666669"/>
          <w:spacing w:val="-2"/>
          <w:w w:val="105"/>
        </w:rPr>
        <w:t>primero</w:t>
      </w:r>
      <w:r>
        <w:rPr>
          <w:color w:val="666669"/>
          <w:spacing w:val="-9"/>
          <w:w w:val="105"/>
        </w:rPr>
        <w:t> </w:t>
      </w:r>
      <w:r>
        <w:rPr>
          <w:color w:val="666669"/>
          <w:spacing w:val="-2"/>
          <w:w w:val="105"/>
        </w:rPr>
        <w:t>de</w:t>
      </w:r>
      <w:r>
        <w:rPr>
          <w:color w:val="666669"/>
          <w:spacing w:val="-12"/>
          <w:w w:val="105"/>
        </w:rPr>
        <w:t> </w:t>
      </w:r>
      <w:r>
        <w:rPr>
          <w:color w:val="666669"/>
          <w:spacing w:val="-2"/>
          <w:w w:val="105"/>
        </w:rPr>
        <w:t>este</w:t>
      </w:r>
      <w:r>
        <w:rPr>
          <w:color w:val="666669"/>
          <w:spacing w:val="-8"/>
          <w:w w:val="105"/>
        </w:rPr>
        <w:t> </w:t>
      </w:r>
      <w:r>
        <w:rPr>
          <w:color w:val="666669"/>
          <w:spacing w:val="-2"/>
          <w:w w:val="105"/>
        </w:rPr>
        <w:t>artículo, </w:t>
      </w:r>
      <w:r>
        <w:rPr>
          <w:color w:val="666669"/>
          <w:w w:val="105"/>
        </w:rPr>
        <w:t>el que</w:t>
      </w:r>
      <w:r>
        <w:rPr>
          <w:color w:val="666669"/>
          <w:spacing w:val="-2"/>
          <w:w w:val="105"/>
        </w:rPr>
        <w:t> </w:t>
      </w:r>
      <w:r>
        <w:rPr>
          <w:color w:val="666669"/>
          <w:w w:val="105"/>
        </w:rPr>
        <w:t>establece la </w:t>
      </w:r>
      <w:r>
        <w:rPr>
          <w:color w:val="525254"/>
          <w:w w:val="105"/>
        </w:rPr>
        <w:t>liquidación </w:t>
      </w:r>
      <w:r>
        <w:rPr>
          <w:color w:val="666669"/>
          <w:w w:val="105"/>
        </w:rPr>
        <w:t>del</w:t>
      </w:r>
      <w:r>
        <w:rPr>
          <w:color w:val="666669"/>
          <w:spacing w:val="-7"/>
          <w:w w:val="105"/>
        </w:rPr>
        <w:t> </w:t>
      </w:r>
      <w:r>
        <w:rPr>
          <w:color w:val="666669"/>
          <w:w w:val="105"/>
        </w:rPr>
        <w:t>contrato, o el que</w:t>
      </w:r>
      <w:r>
        <w:rPr>
          <w:color w:val="666669"/>
          <w:spacing w:val="-9"/>
          <w:w w:val="105"/>
        </w:rPr>
        <w:t> </w:t>
      </w:r>
      <w:r>
        <w:rPr>
          <w:color w:val="666669"/>
          <w:w w:val="105"/>
        </w:rPr>
        <w:t>da por terminado el</w:t>
      </w:r>
      <w:r>
        <w:rPr>
          <w:color w:val="666669"/>
          <w:w w:val="105"/>
        </w:rPr>
        <w:t> título </w:t>
      </w:r>
      <w:r>
        <w:rPr>
          <w:color w:val="666669"/>
        </w:rPr>
        <w:t>minero, deberán ser publicados en</w:t>
      </w:r>
      <w:r>
        <w:rPr>
          <w:color w:val="666669"/>
          <w:spacing w:val="-5"/>
        </w:rPr>
        <w:t> </w:t>
      </w:r>
      <w:r>
        <w:rPr>
          <w:color w:val="797C7E"/>
        </w:rPr>
        <w:t>la</w:t>
      </w:r>
      <w:r>
        <w:rPr>
          <w:color w:val="797C7E"/>
          <w:spacing w:val="-1"/>
        </w:rPr>
        <w:t> </w:t>
      </w:r>
      <w:r>
        <w:rPr>
          <w:color w:val="666669"/>
        </w:rPr>
        <w:t>página electrónica </w:t>
      </w:r>
      <w:r>
        <w:rPr>
          <w:color w:val="525254"/>
        </w:rPr>
        <w:t>de</w:t>
      </w:r>
      <w:r>
        <w:rPr>
          <w:color w:val="525254"/>
          <w:spacing w:val="-11"/>
        </w:rPr>
        <w:t> </w:t>
      </w:r>
      <w:r>
        <w:rPr>
          <w:color w:val="797C7E"/>
        </w:rPr>
        <w:t>la </w:t>
      </w:r>
      <w:r>
        <w:rPr>
          <w:color w:val="525254"/>
        </w:rPr>
        <w:t>A</w:t>
      </w:r>
      <w:r>
        <w:rPr>
          <w:color w:val="797C7E"/>
        </w:rPr>
        <w:t>utoridad </w:t>
      </w:r>
      <w:r>
        <w:rPr>
          <w:color w:val="666669"/>
        </w:rPr>
        <w:t>Minera o </w:t>
      </w:r>
      <w:r>
        <w:rPr>
          <w:color w:val="666669"/>
          <w:w w:val="105"/>
        </w:rPr>
        <w:t>en el</w:t>
      </w:r>
      <w:r>
        <w:rPr>
          <w:color w:val="666669"/>
          <w:w w:val="105"/>
        </w:rPr>
        <w:t> medio que</w:t>
      </w:r>
      <w:r>
        <w:rPr>
          <w:color w:val="666669"/>
          <w:spacing w:val="-2"/>
          <w:w w:val="105"/>
        </w:rPr>
        <w:t> </w:t>
      </w:r>
      <w:r>
        <w:rPr>
          <w:color w:val="666669"/>
          <w:w w:val="105"/>
        </w:rPr>
        <w:t>hiciere</w:t>
      </w:r>
      <w:r>
        <w:rPr>
          <w:color w:val="666669"/>
          <w:w w:val="105"/>
        </w:rPr>
        <w:t> sus veces</w:t>
      </w:r>
      <w:r>
        <w:rPr>
          <w:color w:val="666669"/>
          <w:w w:val="105"/>
        </w:rPr>
        <w:t> dentro de</w:t>
      </w:r>
      <w:r>
        <w:rPr>
          <w:color w:val="666669"/>
          <w:spacing w:val="-1"/>
          <w:w w:val="105"/>
        </w:rPr>
        <w:t> </w:t>
      </w:r>
      <w:r>
        <w:rPr>
          <w:color w:val="666669"/>
          <w:w w:val="105"/>
        </w:rPr>
        <w:t>los</w:t>
      </w:r>
      <w:r>
        <w:rPr>
          <w:color w:val="666669"/>
          <w:spacing w:val="-5"/>
          <w:w w:val="105"/>
        </w:rPr>
        <w:t> </w:t>
      </w:r>
      <w:r>
        <w:rPr>
          <w:color w:val="666669"/>
          <w:w w:val="105"/>
        </w:rPr>
        <w:t>cinco (5)</w:t>
      </w:r>
      <w:r>
        <w:rPr>
          <w:color w:val="666669"/>
          <w:spacing w:val="33"/>
          <w:w w:val="105"/>
        </w:rPr>
        <w:t> </w:t>
      </w:r>
      <w:r>
        <w:rPr>
          <w:color w:val="666669"/>
          <w:w w:val="105"/>
        </w:rPr>
        <w:t>días siguientes a</w:t>
      </w:r>
      <w:r>
        <w:rPr>
          <w:color w:val="666669"/>
          <w:w w:val="105"/>
        </w:rPr>
        <w:t> </w:t>
      </w:r>
      <w:r>
        <w:rPr>
          <w:color w:val="797C7E"/>
          <w:w w:val="105"/>
        </w:rPr>
        <w:t>la </w:t>
      </w:r>
      <w:r>
        <w:rPr>
          <w:color w:val="666669"/>
          <w:spacing w:val="-2"/>
          <w:w w:val="105"/>
        </w:rPr>
        <w:t>ejecutoria</w:t>
      </w:r>
      <w:r>
        <w:rPr>
          <w:color w:val="666669"/>
          <w:spacing w:val="-13"/>
          <w:w w:val="105"/>
        </w:rPr>
        <w:t> </w:t>
      </w:r>
      <w:r>
        <w:rPr>
          <w:color w:val="666669"/>
          <w:spacing w:val="-2"/>
          <w:w w:val="105"/>
        </w:rPr>
        <w:t>o</w:t>
      </w:r>
      <w:r>
        <w:rPr>
          <w:color w:val="666669"/>
          <w:spacing w:val="-7"/>
          <w:w w:val="105"/>
        </w:rPr>
        <w:t> </w:t>
      </w:r>
      <w:r>
        <w:rPr>
          <w:color w:val="666669"/>
          <w:spacing w:val="-2"/>
          <w:w w:val="105"/>
        </w:rPr>
        <w:t>firmeza</w:t>
      </w:r>
      <w:r>
        <w:rPr>
          <w:color w:val="666669"/>
          <w:spacing w:val="-4"/>
          <w:w w:val="105"/>
        </w:rPr>
        <w:t> </w:t>
      </w:r>
      <w:r>
        <w:rPr>
          <w:color w:val="666669"/>
          <w:spacing w:val="-2"/>
          <w:w w:val="105"/>
        </w:rPr>
        <w:t>del</w:t>
      </w:r>
      <w:r>
        <w:rPr>
          <w:color w:val="666669"/>
          <w:spacing w:val="-13"/>
          <w:w w:val="105"/>
        </w:rPr>
        <w:t> </w:t>
      </w:r>
      <w:r>
        <w:rPr>
          <w:color w:val="666669"/>
          <w:spacing w:val="-2"/>
          <w:w w:val="105"/>
        </w:rPr>
        <w:t>acto.</w:t>
      </w:r>
      <w:r>
        <w:rPr>
          <w:color w:val="666669"/>
          <w:spacing w:val="-13"/>
          <w:w w:val="105"/>
        </w:rPr>
        <w:t> </w:t>
      </w:r>
      <w:r>
        <w:rPr>
          <w:color w:val="666669"/>
          <w:spacing w:val="-2"/>
          <w:w w:val="105"/>
        </w:rPr>
        <w:t>Dentro</w:t>
      </w:r>
      <w:r>
        <w:rPr>
          <w:color w:val="666669"/>
          <w:spacing w:val="-4"/>
          <w:w w:val="105"/>
        </w:rPr>
        <w:t> </w:t>
      </w:r>
      <w:r>
        <w:rPr>
          <w:color w:val="666669"/>
          <w:spacing w:val="-2"/>
          <w:w w:val="105"/>
        </w:rPr>
        <w:t>de</w:t>
      </w:r>
      <w:r>
        <w:rPr>
          <w:color w:val="666669"/>
          <w:spacing w:val="-13"/>
          <w:w w:val="105"/>
        </w:rPr>
        <w:t> </w:t>
      </w:r>
      <w:r>
        <w:rPr>
          <w:color w:val="666669"/>
          <w:spacing w:val="-2"/>
          <w:w w:val="105"/>
        </w:rPr>
        <w:t>este</w:t>
      </w:r>
      <w:r>
        <w:rPr>
          <w:color w:val="666669"/>
          <w:spacing w:val="-4"/>
          <w:w w:val="105"/>
        </w:rPr>
        <w:t> </w:t>
      </w:r>
      <w:r>
        <w:rPr>
          <w:color w:val="666669"/>
          <w:spacing w:val="-2"/>
          <w:w w:val="105"/>
        </w:rPr>
        <w:t>último</w:t>
      </w:r>
      <w:r>
        <w:rPr>
          <w:color w:val="666669"/>
          <w:spacing w:val="-13"/>
          <w:w w:val="105"/>
        </w:rPr>
        <w:t> </w:t>
      </w:r>
      <w:r>
        <w:rPr>
          <w:color w:val="666669"/>
          <w:spacing w:val="-2"/>
          <w:w w:val="105"/>
        </w:rPr>
        <w:t>término</w:t>
      </w:r>
      <w:r>
        <w:rPr>
          <w:color w:val="666669"/>
          <w:spacing w:val="-12"/>
          <w:w w:val="105"/>
        </w:rPr>
        <w:t> </w:t>
      </w:r>
      <w:r>
        <w:rPr>
          <w:color w:val="666669"/>
          <w:spacing w:val="-2"/>
          <w:w w:val="105"/>
        </w:rPr>
        <w:t>deberá </w:t>
      </w:r>
      <w:r>
        <w:rPr>
          <w:color w:val="797C7E"/>
          <w:spacing w:val="-2"/>
          <w:w w:val="105"/>
        </w:rPr>
        <w:t>inscribi</w:t>
      </w:r>
      <w:r>
        <w:rPr>
          <w:color w:val="525254"/>
          <w:spacing w:val="-2"/>
          <w:w w:val="105"/>
        </w:rPr>
        <w:t>rse </w:t>
      </w:r>
      <w:r>
        <w:rPr>
          <w:color w:val="666669"/>
          <w:spacing w:val="-2"/>
          <w:w w:val="105"/>
        </w:rPr>
        <w:t>en </w:t>
      </w:r>
      <w:r>
        <w:rPr>
          <w:color w:val="666669"/>
          <w:w w:val="105"/>
        </w:rPr>
        <w:t>el Registro Minero </w:t>
      </w:r>
      <w:r>
        <w:rPr>
          <w:color w:val="525254"/>
          <w:w w:val="105"/>
        </w:rPr>
        <w:t>Nac</w:t>
      </w:r>
      <w:r>
        <w:rPr>
          <w:color w:val="797C7E"/>
          <w:w w:val="105"/>
        </w:rPr>
        <w:t>io</w:t>
      </w:r>
      <w:r>
        <w:rPr>
          <w:color w:val="525254"/>
          <w:w w:val="105"/>
        </w:rPr>
        <w:t>nal.</w:t>
      </w:r>
    </w:p>
    <w:p>
      <w:pPr>
        <w:pStyle w:val="BodyText"/>
        <w:spacing w:before="7"/>
      </w:pPr>
    </w:p>
    <w:p>
      <w:pPr>
        <w:spacing w:before="0"/>
        <w:ind w:left="691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4"/>
          <w:w w:val="95"/>
          <w:sz w:val="21"/>
        </w:rPr>
        <w:t>ARTÍCULO</w:t>
      </w:r>
      <w:r>
        <w:rPr>
          <w:rFonts w:ascii="Times New Roman" w:hAnsi="Times New Roman"/>
          <w:b/>
          <w:color w:val="363434"/>
          <w:spacing w:val="42"/>
          <w:sz w:val="21"/>
        </w:rPr>
        <w:t> </w:t>
      </w:r>
      <w:r>
        <w:rPr>
          <w:rFonts w:ascii="Times New Roman" w:hAnsi="Times New Roman"/>
          <w:b/>
          <w:color w:val="363434"/>
          <w:w w:val="95"/>
          <w:sz w:val="21"/>
        </w:rPr>
        <w:t>29</w:t>
      </w:r>
      <w:r>
        <w:rPr>
          <w:rFonts w:ascii="Times New Roman" w:hAnsi="Times New Roman"/>
          <w:b/>
          <w:color w:val="525254"/>
          <w:w w:val="95"/>
          <w:sz w:val="21"/>
        </w:rPr>
        <w:t>°</w:t>
      </w:r>
      <w:r>
        <w:rPr>
          <w:rFonts w:ascii="Times New Roman" w:hAnsi="Times New Roman"/>
          <w:b/>
          <w:color w:val="231F1F"/>
          <w:w w:val="95"/>
          <w:sz w:val="21"/>
        </w:rPr>
        <w:t>.</w:t>
      </w:r>
      <w:r>
        <w:rPr>
          <w:rFonts w:ascii="Times New Roman" w:hAnsi="Times New Roman"/>
          <w:b/>
          <w:color w:val="231F1F"/>
          <w:spacing w:val="34"/>
          <w:sz w:val="21"/>
        </w:rPr>
        <w:t> </w:t>
      </w:r>
      <w:r>
        <w:rPr>
          <w:rFonts w:ascii="Times New Roman" w:hAnsi="Times New Roman"/>
          <w:b/>
          <w:color w:val="363434"/>
          <w:w w:val="95"/>
          <w:sz w:val="21"/>
        </w:rPr>
        <w:t>REPORTE</w:t>
      </w:r>
      <w:r>
        <w:rPr>
          <w:rFonts w:ascii="Times New Roman" w:hAnsi="Times New Roman"/>
          <w:b/>
          <w:color w:val="363434"/>
          <w:spacing w:val="42"/>
          <w:sz w:val="21"/>
        </w:rPr>
        <w:t> </w:t>
      </w:r>
      <w:r>
        <w:rPr>
          <w:rFonts w:ascii="Times New Roman" w:hAnsi="Times New Roman"/>
          <w:b/>
          <w:color w:val="363434"/>
          <w:w w:val="95"/>
          <w:sz w:val="21"/>
        </w:rPr>
        <w:t>DE</w:t>
      </w:r>
      <w:r>
        <w:rPr>
          <w:rFonts w:ascii="Times New Roman" w:hAnsi="Times New Roman"/>
          <w:b/>
          <w:color w:val="363434"/>
          <w:spacing w:val="-7"/>
          <w:w w:val="95"/>
          <w:sz w:val="21"/>
        </w:rPr>
        <w:t> </w:t>
      </w:r>
      <w:r>
        <w:rPr>
          <w:rFonts w:ascii="Times New Roman" w:hAnsi="Times New Roman"/>
          <w:b/>
          <w:color w:val="363434"/>
          <w:w w:val="95"/>
          <w:sz w:val="21"/>
        </w:rPr>
        <w:t>INFORMAC</w:t>
      </w:r>
      <w:r>
        <w:rPr>
          <w:rFonts w:ascii="Times New Roman" w:hAnsi="Times New Roman"/>
          <w:b/>
          <w:color w:val="525254"/>
          <w:w w:val="95"/>
          <w:sz w:val="21"/>
        </w:rPr>
        <w:t>I</w:t>
      </w:r>
      <w:r>
        <w:rPr>
          <w:rFonts w:ascii="Times New Roman" w:hAnsi="Times New Roman"/>
          <w:b/>
          <w:color w:val="363434"/>
          <w:w w:val="95"/>
          <w:sz w:val="21"/>
        </w:rPr>
        <w:t>ÓN</w:t>
      </w:r>
      <w:r>
        <w:rPr>
          <w:rFonts w:ascii="Times New Roman" w:hAnsi="Times New Roman"/>
          <w:b/>
          <w:color w:val="363434"/>
          <w:spacing w:val="7"/>
          <w:sz w:val="21"/>
        </w:rPr>
        <w:t> </w:t>
      </w:r>
      <w:r>
        <w:rPr>
          <w:rFonts w:ascii="Times New Roman" w:hAnsi="Times New Roman"/>
          <w:b/>
          <w:color w:val="363434"/>
          <w:w w:val="95"/>
          <w:sz w:val="21"/>
        </w:rPr>
        <w:t>AL</w:t>
      </w:r>
      <w:r>
        <w:rPr>
          <w:rFonts w:ascii="Times New Roman" w:hAnsi="Times New Roman"/>
          <w:b/>
          <w:color w:val="363434"/>
          <w:spacing w:val="9"/>
          <w:sz w:val="21"/>
        </w:rPr>
        <w:t> </w:t>
      </w:r>
      <w:r>
        <w:rPr>
          <w:rFonts w:ascii="Times New Roman" w:hAnsi="Times New Roman"/>
          <w:b/>
          <w:color w:val="363434"/>
          <w:w w:val="95"/>
          <w:sz w:val="21"/>
        </w:rPr>
        <w:t>M</w:t>
      </w:r>
      <w:r>
        <w:rPr>
          <w:rFonts w:ascii="Times New Roman" w:hAnsi="Times New Roman"/>
          <w:b/>
          <w:color w:val="525254"/>
          <w:w w:val="95"/>
          <w:sz w:val="21"/>
        </w:rPr>
        <w:t>I</w:t>
      </w:r>
      <w:r>
        <w:rPr>
          <w:rFonts w:ascii="Times New Roman" w:hAnsi="Times New Roman"/>
          <w:b/>
          <w:color w:val="363434"/>
          <w:w w:val="95"/>
          <w:sz w:val="21"/>
        </w:rPr>
        <w:t>NISTERIO</w:t>
      </w:r>
      <w:r>
        <w:rPr>
          <w:rFonts w:ascii="Times New Roman" w:hAnsi="Times New Roman"/>
          <w:b/>
          <w:color w:val="363434"/>
          <w:spacing w:val="18"/>
          <w:sz w:val="21"/>
        </w:rPr>
        <w:t> </w:t>
      </w:r>
      <w:r>
        <w:rPr>
          <w:rFonts w:ascii="Times New Roman" w:hAnsi="Times New Roman"/>
          <w:b/>
          <w:color w:val="363434"/>
          <w:w w:val="95"/>
          <w:sz w:val="21"/>
        </w:rPr>
        <w:t>DE</w:t>
      </w:r>
      <w:r>
        <w:rPr>
          <w:rFonts w:ascii="Times New Roman" w:hAnsi="Times New Roman"/>
          <w:b/>
          <w:color w:val="363434"/>
          <w:spacing w:val="18"/>
          <w:sz w:val="21"/>
        </w:rPr>
        <w:t> </w:t>
      </w:r>
      <w:r>
        <w:rPr>
          <w:rFonts w:ascii="Times New Roman" w:hAnsi="Times New Roman"/>
          <w:b/>
          <w:color w:val="363434"/>
          <w:spacing w:val="-2"/>
          <w:w w:val="95"/>
          <w:sz w:val="21"/>
        </w:rPr>
        <w:t>M</w:t>
      </w:r>
      <w:r>
        <w:rPr>
          <w:rFonts w:ascii="Times New Roman" w:hAnsi="Times New Roman"/>
          <w:b/>
          <w:color w:val="525254"/>
          <w:spacing w:val="-2"/>
          <w:w w:val="95"/>
          <w:sz w:val="21"/>
        </w:rPr>
        <w:t>I</w:t>
      </w:r>
      <w:r>
        <w:rPr>
          <w:rFonts w:ascii="Times New Roman" w:hAnsi="Times New Roman"/>
          <w:b/>
          <w:color w:val="363434"/>
          <w:spacing w:val="-2"/>
          <w:w w:val="95"/>
          <w:sz w:val="21"/>
        </w:rPr>
        <w:t>NAS</w:t>
      </w:r>
    </w:p>
    <w:p>
      <w:pPr>
        <w:pStyle w:val="BodyText"/>
        <w:spacing w:line="256" w:lineRule="auto" w:before="9"/>
        <w:ind w:left="684" w:right="874" w:firstLine="7"/>
        <w:jc w:val="both"/>
      </w:pPr>
      <w:r>
        <w:rPr>
          <w:rFonts w:ascii="Times New Roman" w:hAnsi="Times New Roman"/>
          <w:b/>
          <w:color w:val="363434"/>
          <w:sz w:val="21"/>
        </w:rPr>
        <w:t>Y EN</w:t>
      </w:r>
      <w:r>
        <w:rPr>
          <w:rFonts w:ascii="Times New Roman" w:hAnsi="Times New Roman"/>
          <w:b/>
          <w:color w:val="525254"/>
          <w:sz w:val="21"/>
        </w:rPr>
        <w:t>E</w:t>
      </w:r>
      <w:r>
        <w:rPr>
          <w:rFonts w:ascii="Times New Roman" w:hAnsi="Times New Roman"/>
          <w:b/>
          <w:color w:val="363434"/>
          <w:sz w:val="21"/>
        </w:rPr>
        <w:t>RGÍA</w:t>
      </w:r>
      <w:r>
        <w:rPr>
          <w:rFonts w:ascii="Times New Roman" w:hAnsi="Times New Roman"/>
          <w:b/>
          <w:color w:val="666669"/>
          <w:sz w:val="21"/>
        </w:rPr>
        <w:t>. </w:t>
      </w:r>
      <w:r>
        <w:rPr>
          <w:color w:val="666669"/>
        </w:rPr>
        <w:t>El</w:t>
      </w:r>
      <w:r>
        <w:rPr>
          <w:color w:val="666669"/>
          <w:spacing w:val="-14"/>
        </w:rPr>
        <w:t> </w:t>
      </w:r>
      <w:r>
        <w:rPr>
          <w:color w:val="666669"/>
        </w:rPr>
        <w:t>Ministerio de</w:t>
      </w:r>
      <w:r>
        <w:rPr>
          <w:color w:val="666669"/>
          <w:spacing w:val="-7"/>
        </w:rPr>
        <w:t> </w:t>
      </w:r>
      <w:r>
        <w:rPr>
          <w:color w:val="666669"/>
        </w:rPr>
        <w:t>Minas </w:t>
      </w:r>
      <w:r>
        <w:rPr>
          <w:color w:val="525254"/>
        </w:rPr>
        <w:t>y</w:t>
      </w:r>
      <w:r>
        <w:rPr>
          <w:color w:val="525254"/>
          <w:spacing w:val="-3"/>
        </w:rPr>
        <w:t> </w:t>
      </w:r>
      <w:r>
        <w:rPr>
          <w:color w:val="666669"/>
        </w:rPr>
        <w:t>Energía en</w:t>
      </w:r>
      <w:r>
        <w:rPr>
          <w:color w:val="666669"/>
          <w:spacing w:val="-5"/>
        </w:rPr>
        <w:t> </w:t>
      </w:r>
      <w:r>
        <w:rPr>
          <w:color w:val="666669"/>
        </w:rPr>
        <w:t>su</w:t>
      </w:r>
      <w:r>
        <w:rPr>
          <w:color w:val="666669"/>
          <w:spacing w:val="-6"/>
        </w:rPr>
        <w:t> </w:t>
      </w:r>
      <w:r>
        <w:rPr>
          <w:color w:val="666669"/>
        </w:rPr>
        <w:t>calidad de</w:t>
      </w:r>
      <w:r>
        <w:rPr>
          <w:color w:val="666669"/>
          <w:spacing w:val="-9"/>
        </w:rPr>
        <w:t> </w:t>
      </w:r>
      <w:r>
        <w:rPr>
          <w:color w:val="666669"/>
        </w:rPr>
        <w:t>administrador</w:t>
      </w:r>
      <w:r>
        <w:rPr>
          <w:color w:val="666669"/>
          <w:spacing w:val="31"/>
        </w:rPr>
        <w:t> </w:t>
      </w:r>
      <w:r>
        <w:rPr>
          <w:color w:val="666669"/>
        </w:rPr>
        <w:t>de </w:t>
      </w:r>
      <w:r>
        <w:rPr>
          <w:color w:val="525254"/>
        </w:rPr>
        <w:t>los</w:t>
      </w:r>
      <w:r>
        <w:rPr>
          <w:color w:val="525254"/>
          <w:spacing w:val="-1"/>
        </w:rPr>
        <w:t> </w:t>
      </w:r>
      <w:r>
        <w:rPr>
          <w:color w:val="525254"/>
        </w:rPr>
        <w:t>recursos </w:t>
      </w:r>
      <w:r>
        <w:rPr>
          <w:color w:val="666669"/>
        </w:rPr>
        <w:t>destinados al </w:t>
      </w:r>
      <w:r>
        <w:rPr>
          <w:color w:val="525254"/>
        </w:rPr>
        <w:t>pago de </w:t>
      </w:r>
      <w:r>
        <w:rPr>
          <w:color w:val="666669"/>
        </w:rPr>
        <w:t>subsidios, a </w:t>
      </w:r>
      <w:r>
        <w:rPr>
          <w:color w:val="797C7E"/>
        </w:rPr>
        <w:t>la </w:t>
      </w:r>
      <w:r>
        <w:rPr>
          <w:color w:val="666669"/>
        </w:rPr>
        <w:t>ampliación de</w:t>
      </w:r>
      <w:r>
        <w:rPr>
          <w:color w:val="666669"/>
          <w:spacing w:val="-8"/>
        </w:rPr>
        <w:t> </w:t>
      </w:r>
      <w:r>
        <w:rPr>
          <w:color w:val="666669"/>
        </w:rPr>
        <w:t>cobertura </w:t>
      </w:r>
      <w:r>
        <w:rPr>
          <w:color w:val="525254"/>
        </w:rPr>
        <w:t>y </w:t>
      </w:r>
      <w:r>
        <w:rPr>
          <w:color w:val="666669"/>
        </w:rPr>
        <w:t>a</w:t>
      </w:r>
      <w:r>
        <w:rPr>
          <w:color w:val="666669"/>
          <w:spacing w:val="-5"/>
        </w:rPr>
        <w:t> </w:t>
      </w:r>
      <w:r>
        <w:rPr>
          <w:color w:val="797C7E"/>
        </w:rPr>
        <w:t>la </w:t>
      </w:r>
      <w:r>
        <w:rPr>
          <w:color w:val="666669"/>
        </w:rPr>
        <w:t>mejora de calidad,</w:t>
      </w:r>
      <w:r>
        <w:rPr>
          <w:color w:val="666669"/>
          <w:spacing w:val="-2"/>
        </w:rPr>
        <w:t> </w:t>
      </w:r>
      <w:r>
        <w:rPr>
          <w:color w:val="666669"/>
        </w:rPr>
        <w:t>entre</w:t>
      </w:r>
      <w:r>
        <w:rPr>
          <w:color w:val="666669"/>
          <w:spacing w:val="-6"/>
        </w:rPr>
        <w:t> </w:t>
      </w:r>
      <w:r>
        <w:rPr>
          <w:color w:val="666669"/>
        </w:rPr>
        <w:t>otros,</w:t>
      </w:r>
      <w:r>
        <w:rPr>
          <w:color w:val="666669"/>
          <w:spacing w:val="-2"/>
        </w:rPr>
        <w:t> </w:t>
      </w:r>
      <w:r>
        <w:rPr>
          <w:color w:val="525254"/>
        </w:rPr>
        <w:t>para </w:t>
      </w:r>
      <w:r>
        <w:rPr>
          <w:color w:val="666669"/>
        </w:rPr>
        <w:t>la asignación de </w:t>
      </w:r>
      <w:r>
        <w:rPr>
          <w:color w:val="525254"/>
        </w:rPr>
        <w:t>dichos </w:t>
      </w:r>
      <w:r>
        <w:rPr>
          <w:color w:val="666669"/>
        </w:rPr>
        <w:t>recursos, además de </w:t>
      </w:r>
      <w:r>
        <w:rPr>
          <w:color w:val="797C7E"/>
        </w:rPr>
        <w:t>la </w:t>
      </w:r>
      <w:r>
        <w:rPr>
          <w:color w:val="666669"/>
        </w:rPr>
        <w:t>información reportada por los </w:t>
      </w:r>
      <w:r>
        <w:rPr>
          <w:color w:val="525254"/>
        </w:rPr>
        <w:t>prestadores </w:t>
      </w:r>
      <w:r>
        <w:rPr>
          <w:color w:val="666669"/>
        </w:rPr>
        <w:t>al Sistema </w:t>
      </w:r>
      <w:r>
        <w:rPr>
          <w:color w:val="525254"/>
        </w:rPr>
        <w:t>Ún</w:t>
      </w:r>
      <w:r>
        <w:rPr>
          <w:color w:val="797C7E"/>
        </w:rPr>
        <w:t>i</w:t>
      </w:r>
      <w:r>
        <w:rPr>
          <w:color w:val="525254"/>
        </w:rPr>
        <w:t>co </w:t>
      </w:r>
      <w:r>
        <w:rPr>
          <w:color w:val="666669"/>
        </w:rPr>
        <w:t>de</w:t>
      </w:r>
      <w:r>
        <w:rPr>
          <w:color w:val="666669"/>
          <w:spacing w:val="-6"/>
        </w:rPr>
        <w:t> </w:t>
      </w:r>
      <w:r>
        <w:rPr>
          <w:color w:val="666669"/>
        </w:rPr>
        <w:t>Información - SUI,</w:t>
      </w:r>
      <w:r>
        <w:rPr>
          <w:color w:val="666669"/>
          <w:spacing w:val="-6"/>
        </w:rPr>
        <w:t> </w:t>
      </w:r>
      <w:r>
        <w:rPr>
          <w:color w:val="666669"/>
        </w:rPr>
        <w:t>podrá solicitar directamente a</w:t>
      </w:r>
      <w:r>
        <w:rPr>
          <w:color w:val="666669"/>
          <w:spacing w:val="-1"/>
        </w:rPr>
        <w:t> </w:t>
      </w:r>
      <w:r>
        <w:rPr>
          <w:color w:val="666669"/>
        </w:rPr>
        <w:t>los</w:t>
      </w:r>
      <w:r>
        <w:rPr>
          <w:color w:val="666669"/>
          <w:spacing w:val="-8"/>
        </w:rPr>
        <w:t> </w:t>
      </w:r>
      <w:r>
        <w:rPr>
          <w:color w:val="666669"/>
        </w:rPr>
        <w:t>prestadores</w:t>
      </w:r>
      <w:r>
        <w:rPr>
          <w:color w:val="666669"/>
          <w:spacing w:val="-3"/>
        </w:rPr>
        <w:t> </w:t>
      </w:r>
      <w:r>
        <w:rPr>
          <w:color w:val="666669"/>
        </w:rPr>
        <w:t>del servicio público de</w:t>
      </w:r>
      <w:r>
        <w:rPr>
          <w:color w:val="666669"/>
          <w:spacing w:val="-13"/>
        </w:rPr>
        <w:t> </w:t>
      </w:r>
      <w:r>
        <w:rPr>
          <w:color w:val="666669"/>
        </w:rPr>
        <w:t>energía </w:t>
      </w:r>
      <w:r>
        <w:rPr>
          <w:color w:val="797C7E"/>
        </w:rPr>
        <w:t>la información </w:t>
      </w:r>
      <w:r>
        <w:rPr>
          <w:color w:val="666669"/>
        </w:rPr>
        <w:t>que</w:t>
      </w:r>
      <w:r>
        <w:rPr>
          <w:color w:val="666669"/>
          <w:spacing w:val="-7"/>
        </w:rPr>
        <w:t> </w:t>
      </w:r>
      <w:r>
        <w:rPr>
          <w:color w:val="666669"/>
        </w:rPr>
        <w:t>requiera, efectuar visitas, adelantar</w:t>
      </w:r>
      <w:r>
        <w:rPr>
          <w:color w:val="666669"/>
          <w:spacing w:val="39"/>
        </w:rPr>
        <w:t> </w:t>
      </w:r>
      <w:r>
        <w:rPr>
          <w:color w:val="666669"/>
        </w:rPr>
        <w:t>auditorías y</w:t>
      </w:r>
      <w:r>
        <w:rPr>
          <w:color w:val="666669"/>
          <w:spacing w:val="-2"/>
        </w:rPr>
        <w:t> </w:t>
      </w:r>
      <w:r>
        <w:rPr>
          <w:color w:val="666669"/>
        </w:rPr>
        <w:t>realizar todas las</w:t>
      </w:r>
      <w:r>
        <w:rPr>
          <w:color w:val="666669"/>
          <w:spacing w:val="-6"/>
        </w:rPr>
        <w:t> </w:t>
      </w:r>
      <w:r>
        <w:rPr>
          <w:color w:val="666669"/>
        </w:rPr>
        <w:t>gestiones necesarias para verificar </w:t>
      </w:r>
      <w:r>
        <w:rPr>
          <w:color w:val="797C7E"/>
        </w:rPr>
        <w:t>la </w:t>
      </w:r>
      <w:r>
        <w:rPr>
          <w:color w:val="666669"/>
        </w:rPr>
        <w:t>destinación de los</w:t>
      </w:r>
      <w:r>
        <w:rPr>
          <w:color w:val="666669"/>
          <w:spacing w:val="-3"/>
        </w:rPr>
        <w:t> </w:t>
      </w:r>
      <w:r>
        <w:rPr>
          <w:color w:val="666669"/>
        </w:rPr>
        <w:t>recursos asignados.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54" w:lineRule="auto"/>
        <w:ind w:left="704" w:right="855" w:firstLine="12"/>
        <w:jc w:val="both"/>
      </w:pPr>
      <w:r>
        <w:rPr>
          <w:rFonts w:ascii="Times New Roman" w:hAnsi="Times New Roman"/>
          <w:b/>
          <w:color w:val="363434"/>
          <w:sz w:val="21"/>
        </w:rPr>
        <w:t>PARÁGRAFO. </w:t>
      </w:r>
      <w:r>
        <w:rPr>
          <w:color w:val="525254"/>
        </w:rPr>
        <w:t>El </w:t>
      </w:r>
      <w:r>
        <w:rPr>
          <w:color w:val="666669"/>
        </w:rPr>
        <w:t>M</w:t>
      </w:r>
      <w:r>
        <w:rPr>
          <w:color w:val="363434"/>
        </w:rPr>
        <w:t>i</w:t>
      </w:r>
      <w:r>
        <w:rPr>
          <w:color w:val="525254"/>
        </w:rPr>
        <w:t>n</w:t>
      </w:r>
      <w:r>
        <w:rPr>
          <w:color w:val="797C7E"/>
        </w:rPr>
        <w:t>ister</w:t>
      </w:r>
      <w:r>
        <w:rPr>
          <w:color w:val="525254"/>
        </w:rPr>
        <w:t>io </w:t>
      </w:r>
      <w:r>
        <w:rPr>
          <w:color w:val="666669"/>
        </w:rPr>
        <w:t>de Minas </w:t>
      </w:r>
      <w:r>
        <w:rPr>
          <w:color w:val="525254"/>
          <w:sz w:val="19"/>
        </w:rPr>
        <w:t>y </w:t>
      </w:r>
      <w:r>
        <w:rPr>
          <w:color w:val="666669"/>
        </w:rPr>
        <w:t>Energía deberá presentar un </w:t>
      </w:r>
      <w:r>
        <w:rPr>
          <w:color w:val="797C7E"/>
        </w:rPr>
        <w:t>info</w:t>
      </w:r>
      <w:r>
        <w:rPr>
          <w:color w:val="525254"/>
        </w:rPr>
        <w:t>rme </w:t>
      </w:r>
      <w:r>
        <w:rPr>
          <w:color w:val="666669"/>
        </w:rPr>
        <w:t>anual al Congreso de </w:t>
      </w:r>
      <w:r>
        <w:rPr>
          <w:color w:val="797C7E"/>
        </w:rPr>
        <w:t>la </w:t>
      </w:r>
      <w:r>
        <w:rPr>
          <w:color w:val="666669"/>
        </w:rPr>
        <w:t>República sobre los recursos destinados para pago de subsidios y </w:t>
      </w:r>
      <w:r>
        <w:rPr>
          <w:color w:val="797C7E"/>
        </w:rPr>
        <w:t>la </w:t>
      </w:r>
      <w:r>
        <w:rPr>
          <w:color w:val="666669"/>
        </w:rPr>
        <w:t>destinación de </w:t>
      </w:r>
      <w:r>
        <w:rPr>
          <w:color w:val="363434"/>
        </w:rPr>
        <w:t>l</w:t>
      </w:r>
      <w:r>
        <w:rPr>
          <w:color w:val="666669"/>
        </w:rPr>
        <w:t>os mismos para mejorar la ampliación, calidad y </w:t>
      </w:r>
      <w:r>
        <w:rPr>
          <w:color w:val="666669"/>
          <w:spacing w:val="-2"/>
        </w:rPr>
        <w:t>cobertura.</w:t>
      </w:r>
    </w:p>
    <w:p>
      <w:pPr>
        <w:pStyle w:val="BodyText"/>
        <w:spacing w:before="6"/>
      </w:pPr>
    </w:p>
    <w:p>
      <w:pPr>
        <w:spacing w:before="0"/>
        <w:ind w:left="701" w:right="855" w:firstLine="9"/>
        <w:jc w:val="both"/>
        <w:rPr>
          <w:sz w:val="20"/>
        </w:rPr>
      </w:pPr>
      <w:r>
        <w:rPr>
          <w:rFonts w:ascii="Times New Roman" w:hAnsi="Times New Roman"/>
          <w:b/>
          <w:color w:val="363434"/>
          <w:sz w:val="21"/>
        </w:rPr>
        <w:t>ARTÍCULO </w:t>
      </w:r>
      <w:r>
        <w:rPr>
          <w:rFonts w:ascii="Times New Roman" w:hAnsi="Times New Roman"/>
          <w:b/>
          <w:color w:val="525254"/>
          <w:sz w:val="21"/>
        </w:rPr>
        <w:t>3</w:t>
      </w:r>
      <w:r>
        <w:rPr>
          <w:rFonts w:ascii="Times New Roman" w:hAnsi="Times New Roman"/>
          <w:b/>
          <w:color w:val="363434"/>
          <w:sz w:val="21"/>
        </w:rPr>
        <w:t>0</w:t>
      </w:r>
      <w:r>
        <w:rPr>
          <w:rFonts w:ascii="Times New Roman" w:hAnsi="Times New Roman"/>
          <w:b/>
          <w:color w:val="525254"/>
          <w:sz w:val="21"/>
        </w:rPr>
        <w:t>°</w:t>
      </w:r>
      <w:r>
        <w:rPr>
          <w:rFonts w:ascii="Times New Roman" w:hAnsi="Times New Roman"/>
          <w:b/>
          <w:color w:val="231F1F"/>
          <w:sz w:val="21"/>
        </w:rPr>
        <w:t>. </w:t>
      </w:r>
      <w:r>
        <w:rPr>
          <w:rFonts w:ascii="Times New Roman" w:hAnsi="Times New Roman"/>
          <w:b/>
          <w:color w:val="363434"/>
          <w:sz w:val="21"/>
        </w:rPr>
        <w:t>FORTALE</w:t>
      </w:r>
      <w:r>
        <w:rPr>
          <w:rFonts w:ascii="Times New Roman" w:hAnsi="Times New Roman"/>
          <w:b/>
          <w:color w:val="525254"/>
          <w:sz w:val="21"/>
        </w:rPr>
        <w:t>C</w:t>
      </w:r>
      <w:r>
        <w:rPr>
          <w:rFonts w:ascii="Times New Roman" w:hAnsi="Times New Roman"/>
          <w:b/>
          <w:color w:val="363434"/>
          <w:sz w:val="21"/>
        </w:rPr>
        <w:t>IMIENTO DE LA FISCALIZA</w:t>
      </w:r>
      <w:r>
        <w:rPr>
          <w:rFonts w:ascii="Times New Roman" w:hAnsi="Times New Roman"/>
          <w:b/>
          <w:color w:val="525254"/>
          <w:sz w:val="21"/>
        </w:rPr>
        <w:t>C</w:t>
      </w:r>
      <w:r>
        <w:rPr>
          <w:rFonts w:ascii="Times New Roman" w:hAnsi="Times New Roman"/>
          <w:b/>
          <w:color w:val="363434"/>
          <w:sz w:val="21"/>
        </w:rPr>
        <w:t>IÓN</w:t>
      </w:r>
      <w:r>
        <w:rPr>
          <w:rFonts w:ascii="Times New Roman" w:hAnsi="Times New Roman"/>
          <w:b/>
          <w:color w:val="525254"/>
          <w:sz w:val="21"/>
        </w:rPr>
        <w:t>, </w:t>
      </w:r>
      <w:r>
        <w:rPr>
          <w:rFonts w:ascii="Times New Roman" w:hAnsi="Times New Roman"/>
          <w:b/>
          <w:color w:val="363434"/>
          <w:sz w:val="21"/>
        </w:rPr>
        <w:t>SEGUIM</w:t>
      </w:r>
      <w:r>
        <w:rPr>
          <w:rFonts w:ascii="Times New Roman" w:hAnsi="Times New Roman"/>
          <w:b/>
          <w:color w:val="525254"/>
          <w:sz w:val="21"/>
        </w:rPr>
        <w:t>I</w:t>
      </w:r>
      <w:r>
        <w:rPr>
          <w:rFonts w:ascii="Times New Roman" w:hAnsi="Times New Roman"/>
          <w:b/>
          <w:color w:val="363434"/>
          <w:sz w:val="21"/>
        </w:rPr>
        <w:t>ENTO</w:t>
      </w:r>
      <w:r>
        <w:rPr>
          <w:rFonts w:ascii="Times New Roman" w:hAnsi="Times New Roman"/>
          <w:b/>
          <w:color w:val="363434"/>
          <w:spacing w:val="2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Y</w:t>
      </w:r>
      <w:r>
        <w:rPr>
          <w:rFonts w:ascii="Times New Roman" w:hAnsi="Times New Roman"/>
          <w:b/>
          <w:color w:val="363434"/>
          <w:spacing w:val="-5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CONTROL</w:t>
      </w:r>
      <w:r>
        <w:rPr>
          <w:rFonts w:ascii="Times New Roman" w:hAnsi="Times New Roman"/>
          <w:b/>
          <w:color w:val="363434"/>
          <w:spacing w:val="13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DE</w:t>
      </w:r>
      <w:r>
        <w:rPr>
          <w:rFonts w:ascii="Times New Roman" w:hAnsi="Times New Roman"/>
          <w:b/>
          <w:color w:val="363434"/>
          <w:spacing w:val="4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ACTIV</w:t>
      </w:r>
      <w:r>
        <w:rPr>
          <w:rFonts w:ascii="Times New Roman" w:hAnsi="Times New Roman"/>
          <w:b/>
          <w:color w:val="525254"/>
          <w:sz w:val="21"/>
        </w:rPr>
        <w:t>I</w:t>
      </w:r>
      <w:r>
        <w:rPr>
          <w:rFonts w:ascii="Times New Roman" w:hAnsi="Times New Roman"/>
          <w:b/>
          <w:color w:val="363434"/>
          <w:sz w:val="21"/>
        </w:rPr>
        <w:t>DADE</w:t>
      </w:r>
      <w:r>
        <w:rPr>
          <w:rFonts w:ascii="Times New Roman" w:hAnsi="Times New Roman"/>
          <w:b/>
          <w:color w:val="525254"/>
          <w:sz w:val="21"/>
        </w:rPr>
        <w:t>S</w:t>
      </w:r>
      <w:r>
        <w:rPr>
          <w:rFonts w:ascii="Times New Roman" w:hAnsi="Times New Roman"/>
          <w:b/>
          <w:color w:val="525254"/>
          <w:spacing w:val="19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MINERAS</w:t>
      </w:r>
      <w:r>
        <w:rPr>
          <w:rFonts w:ascii="Times New Roman" w:hAnsi="Times New Roman"/>
          <w:b/>
          <w:color w:val="525254"/>
          <w:sz w:val="21"/>
        </w:rPr>
        <w:t>.</w:t>
      </w:r>
      <w:r>
        <w:rPr>
          <w:rFonts w:ascii="Times New Roman" w:hAnsi="Times New Roman"/>
          <w:b/>
          <w:color w:val="525254"/>
          <w:spacing w:val="9"/>
          <w:sz w:val="21"/>
        </w:rPr>
        <w:t> </w:t>
      </w:r>
      <w:r>
        <w:rPr>
          <w:color w:val="666669"/>
          <w:sz w:val="20"/>
        </w:rPr>
        <w:t>Las</w:t>
      </w:r>
      <w:r>
        <w:rPr>
          <w:color w:val="666669"/>
          <w:spacing w:val="-5"/>
          <w:sz w:val="20"/>
        </w:rPr>
        <w:t> </w:t>
      </w:r>
      <w:r>
        <w:rPr>
          <w:color w:val="797C7E"/>
          <w:sz w:val="20"/>
        </w:rPr>
        <w:t>labores</w:t>
      </w:r>
      <w:r>
        <w:rPr>
          <w:color w:val="797C7E"/>
          <w:spacing w:val="2"/>
          <w:sz w:val="20"/>
        </w:rPr>
        <w:t> </w:t>
      </w:r>
      <w:r>
        <w:rPr>
          <w:color w:val="666669"/>
          <w:spacing w:val="-5"/>
          <w:sz w:val="20"/>
        </w:rPr>
        <w:t>de</w:t>
      </w:r>
    </w:p>
    <w:p>
      <w:pPr>
        <w:spacing w:after="0"/>
        <w:jc w:val="both"/>
        <w:rPr>
          <w:sz w:val="20"/>
        </w:rPr>
        <w:sectPr>
          <w:pgSz w:w="12240" w:h="15840"/>
          <w:pgMar w:top="580" w:bottom="280" w:left="1720" w:right="1660"/>
        </w:sectPr>
      </w:pPr>
    </w:p>
    <w:p>
      <w:pPr>
        <w:spacing w:before="65"/>
        <w:ind w:left="780" w:right="2604" w:firstLine="0"/>
        <w:jc w:val="center"/>
        <w:rPr>
          <w:rFonts w:ascii="Times New Roman"/>
          <w:sz w:val="33"/>
        </w:rPr>
      </w:pPr>
      <w:r>
        <w:rPr/>
        <w:pict>
          <v:group style="position:absolute;margin-left:120.010193pt;margin-top:66.856438pt;width:386.7pt;height:678.55pt;mso-position-horizontal-relative:page;mso-position-vertical-relative:page;z-index:-19207680" id="docshapegroup48" coordorigin="2400,1337" coordsize="7734,13571">
            <v:line style="position:absolute" from="2448,14888" to="2448,1337" stroked="true" strokeweight="2.41061pt" strokecolor="#000000">
              <v:stroke dashstyle="solid"/>
            </v:line>
            <v:shape style="position:absolute;left:2400;top:1375;width:7734;height:13532" id="docshape49" coordorigin="2400,1376" coordsize="7734,13532" path="m10076,14907l10076,1376m2419,1395l10114,1395m2400,14849l10133,14849e" filled="false" stroked="true" strokeweight="2.889988pt" strokecolor="#000000">
              <v:path arrowok="t"/>
              <v:stroke dashstyle="solid"/>
            </v:shape>
            <w10:wrap type="none"/>
          </v:group>
        </w:pict>
      </w:r>
      <w:r>
        <w:rPr>
          <w:rFonts w:ascii="Times New Roman"/>
          <w:color w:val="545456"/>
          <w:spacing w:val="-2"/>
          <w:sz w:val="33"/>
        </w:rPr>
        <w:t>195:3</w:t>
      </w:r>
    </w:p>
    <w:p>
      <w:pPr>
        <w:pStyle w:val="BodyText"/>
        <w:spacing w:before="8"/>
        <w:rPr>
          <w:rFonts w:ascii="Times New Roman"/>
          <w:sz w:val="37"/>
        </w:rPr>
      </w:pPr>
    </w:p>
    <w:p>
      <w:pPr>
        <w:pStyle w:val="BodyText"/>
        <w:spacing w:line="259" w:lineRule="auto" w:before="1"/>
        <w:ind w:left="827" w:right="778" w:hanging="1"/>
        <w:jc w:val="both"/>
      </w:pPr>
      <w:r>
        <w:rPr>
          <w:color w:val="67696B"/>
        </w:rPr>
        <w:t>explorac</w:t>
      </w:r>
      <w:r>
        <w:rPr>
          <w:color w:val="919395"/>
        </w:rPr>
        <w:t>i</w:t>
      </w:r>
      <w:r>
        <w:rPr>
          <w:color w:val="67696B"/>
        </w:rPr>
        <w:t>ón y explotación que se desarrollen</w:t>
      </w:r>
      <w:r>
        <w:rPr>
          <w:color w:val="919395"/>
        </w:rPr>
        <w:t>· </w:t>
      </w:r>
      <w:r>
        <w:rPr>
          <w:color w:val="67696B"/>
        </w:rPr>
        <w:t>a través de </w:t>
      </w:r>
      <w:r>
        <w:rPr>
          <w:color w:val="7E8082"/>
        </w:rPr>
        <w:t>las </w:t>
      </w:r>
      <w:r>
        <w:rPr>
          <w:color w:val="67696B"/>
        </w:rPr>
        <w:t>figuras de reconocimientos de propiedad privada, autorizaciones temporales, áreas de reserva especial declaradas y delimitadas por </w:t>
      </w:r>
      <w:r>
        <w:rPr>
          <w:color w:val="545456"/>
        </w:rPr>
        <w:t>la </w:t>
      </w:r>
      <w:r>
        <w:rPr>
          <w:color w:val="67696B"/>
        </w:rPr>
        <w:t>autoridad minera nacional, solicitudes</w:t>
      </w:r>
      <w:r>
        <w:rPr>
          <w:color w:val="67696B"/>
          <w:spacing w:val="-14"/>
        </w:rPr>
        <w:t> </w:t>
      </w:r>
      <w:r>
        <w:rPr>
          <w:color w:val="67696B"/>
        </w:rPr>
        <w:t>de</w:t>
      </w:r>
      <w:r>
        <w:rPr>
          <w:color w:val="67696B"/>
          <w:spacing w:val="-14"/>
        </w:rPr>
        <w:t> </w:t>
      </w:r>
      <w:r>
        <w:rPr>
          <w:color w:val="919395"/>
        </w:rPr>
        <w:t>l</w:t>
      </w:r>
      <w:r>
        <w:rPr>
          <w:color w:val="67696B"/>
        </w:rPr>
        <w:t>egalización</w:t>
      </w:r>
      <w:r>
        <w:rPr>
          <w:color w:val="67696B"/>
          <w:spacing w:val="-14"/>
        </w:rPr>
        <w:t> </w:t>
      </w:r>
      <w:r>
        <w:rPr>
          <w:color w:val="67696B"/>
        </w:rPr>
        <w:t>y</w:t>
      </w:r>
      <w:r>
        <w:rPr>
          <w:color w:val="67696B"/>
          <w:spacing w:val="-9"/>
        </w:rPr>
        <w:t> </w:t>
      </w:r>
      <w:r>
        <w:rPr>
          <w:color w:val="545456"/>
        </w:rPr>
        <w:t>formalizació</w:t>
      </w:r>
      <w:r>
        <w:rPr>
          <w:color w:val="7E8082"/>
        </w:rPr>
        <w:t>n</w:t>
      </w:r>
      <w:r>
        <w:rPr>
          <w:color w:val="7E8082"/>
          <w:spacing w:val="-4"/>
        </w:rPr>
        <w:t> </w:t>
      </w:r>
      <w:r>
        <w:rPr>
          <w:color w:val="67696B"/>
        </w:rPr>
        <w:t>minera y</w:t>
      </w:r>
      <w:r>
        <w:rPr>
          <w:color w:val="67696B"/>
          <w:spacing w:val="-12"/>
        </w:rPr>
        <w:t> </w:t>
      </w:r>
      <w:r>
        <w:rPr>
          <w:color w:val="67696B"/>
        </w:rPr>
        <w:t>mecanismos de</w:t>
      </w:r>
      <w:r>
        <w:rPr>
          <w:color w:val="67696B"/>
          <w:spacing w:val="-5"/>
        </w:rPr>
        <w:t> </w:t>
      </w:r>
      <w:r>
        <w:rPr>
          <w:color w:val="67696B"/>
        </w:rPr>
        <w:t>trabajo</w:t>
      </w:r>
      <w:r>
        <w:rPr>
          <w:color w:val="67696B"/>
          <w:spacing w:val="-3"/>
        </w:rPr>
        <w:t> </w:t>
      </w:r>
      <w:r>
        <w:rPr>
          <w:color w:val="67696B"/>
        </w:rPr>
        <w:t>bajo</w:t>
      </w:r>
      <w:r>
        <w:rPr>
          <w:color w:val="67696B"/>
          <w:spacing w:val="-14"/>
        </w:rPr>
        <w:t> </w:t>
      </w:r>
      <w:r>
        <w:rPr>
          <w:color w:val="67696B"/>
        </w:rPr>
        <w:t>el amparo de un título minero serán objeto de fisca</w:t>
      </w:r>
      <w:r>
        <w:rPr>
          <w:color w:val="343334"/>
        </w:rPr>
        <w:t>l</w:t>
      </w:r>
      <w:r>
        <w:rPr>
          <w:color w:val="7E8082"/>
        </w:rPr>
        <w:t>ización.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811" w:right="769" w:firstLine="16"/>
        <w:jc w:val="both"/>
      </w:pPr>
      <w:r>
        <w:rPr>
          <w:color w:val="545456"/>
        </w:rPr>
        <w:t>Para </w:t>
      </w:r>
      <w:r>
        <w:rPr>
          <w:color w:val="7E8082"/>
        </w:rPr>
        <w:t>la </w:t>
      </w:r>
      <w:r>
        <w:rPr>
          <w:color w:val="67696B"/>
        </w:rPr>
        <w:t>fiscalización de las actividades mineras que se desarrollan en </w:t>
      </w:r>
      <w:r>
        <w:rPr>
          <w:color w:val="545456"/>
        </w:rPr>
        <w:t>los </w:t>
      </w:r>
      <w:r>
        <w:rPr>
          <w:color w:val="67696B"/>
        </w:rPr>
        <w:t>reconocimientos</w:t>
      </w:r>
      <w:r>
        <w:rPr>
          <w:color w:val="67696B"/>
          <w:spacing w:val="-6"/>
        </w:rPr>
        <w:t> </w:t>
      </w:r>
      <w:r>
        <w:rPr>
          <w:color w:val="67696B"/>
        </w:rPr>
        <w:t>de propiedad privada, los beneficiarios deberán presentar en el mes</w:t>
      </w:r>
      <w:r>
        <w:rPr>
          <w:color w:val="67696B"/>
          <w:spacing w:val="-4"/>
        </w:rPr>
        <w:t> </w:t>
      </w:r>
      <w:r>
        <w:rPr>
          <w:color w:val="67696B"/>
        </w:rPr>
        <w:t>de</w:t>
      </w:r>
      <w:r>
        <w:rPr>
          <w:color w:val="67696B"/>
          <w:spacing w:val="-8"/>
        </w:rPr>
        <w:t> </w:t>
      </w:r>
      <w:r>
        <w:rPr>
          <w:color w:val="67696B"/>
        </w:rPr>
        <w:t>noviembre de</w:t>
      </w:r>
      <w:r>
        <w:rPr>
          <w:color w:val="67696B"/>
          <w:spacing w:val="-12"/>
        </w:rPr>
        <w:t> </w:t>
      </w:r>
      <w:r>
        <w:rPr>
          <w:color w:val="67696B"/>
        </w:rPr>
        <w:t>cada año, un </w:t>
      </w:r>
      <w:r>
        <w:rPr>
          <w:color w:val="7E8082"/>
        </w:rPr>
        <w:t>informe</w:t>
      </w:r>
      <w:r>
        <w:rPr>
          <w:color w:val="7E8082"/>
          <w:spacing w:val="-3"/>
        </w:rPr>
        <w:t> </w:t>
      </w:r>
      <w:r>
        <w:rPr>
          <w:color w:val="67696B"/>
        </w:rPr>
        <w:t>de</w:t>
      </w:r>
      <w:r>
        <w:rPr>
          <w:color w:val="67696B"/>
          <w:spacing w:val="-8"/>
        </w:rPr>
        <w:t> </w:t>
      </w:r>
      <w:r>
        <w:rPr>
          <w:color w:val="7E8082"/>
        </w:rPr>
        <w:t>las</w:t>
      </w:r>
      <w:r>
        <w:rPr>
          <w:color w:val="7E8082"/>
          <w:spacing w:val="-4"/>
        </w:rPr>
        <w:t> </w:t>
      </w:r>
      <w:r>
        <w:rPr>
          <w:color w:val="67696B"/>
        </w:rPr>
        <w:t>labores mineras ejecutadas en dicha</w:t>
      </w:r>
      <w:r>
        <w:rPr>
          <w:color w:val="67696B"/>
          <w:spacing w:val="-14"/>
        </w:rPr>
        <w:t> </w:t>
      </w:r>
      <w:r>
        <w:rPr>
          <w:color w:val="67696B"/>
        </w:rPr>
        <w:t>anualidad</w:t>
      </w:r>
      <w:r>
        <w:rPr>
          <w:color w:val="67696B"/>
          <w:spacing w:val="-14"/>
        </w:rPr>
        <w:t> </w:t>
      </w:r>
      <w:r>
        <w:rPr>
          <w:color w:val="67696B"/>
        </w:rPr>
        <w:t>y el</w:t>
      </w:r>
      <w:r>
        <w:rPr>
          <w:color w:val="67696B"/>
          <w:spacing w:val="-10"/>
        </w:rPr>
        <w:t> </w:t>
      </w:r>
      <w:r>
        <w:rPr>
          <w:color w:val="67696B"/>
        </w:rPr>
        <w:t>programa</w:t>
      </w:r>
      <w:r>
        <w:rPr>
          <w:color w:val="67696B"/>
          <w:spacing w:val="14"/>
        </w:rPr>
        <w:t> </w:t>
      </w:r>
      <w:r>
        <w:rPr>
          <w:color w:val="67696B"/>
        </w:rPr>
        <w:t>de</w:t>
      </w:r>
      <w:r>
        <w:rPr>
          <w:color w:val="67696B"/>
          <w:spacing w:val="-11"/>
        </w:rPr>
        <w:t> </w:t>
      </w:r>
      <w:r>
        <w:rPr>
          <w:color w:val="67696B"/>
        </w:rPr>
        <w:t>las</w:t>
      </w:r>
      <w:r>
        <w:rPr>
          <w:color w:val="67696B"/>
          <w:spacing w:val="-14"/>
        </w:rPr>
        <w:t> </w:t>
      </w:r>
      <w:r>
        <w:rPr>
          <w:color w:val="67696B"/>
        </w:rPr>
        <w:t>que</w:t>
      </w:r>
      <w:r>
        <w:rPr>
          <w:color w:val="67696B"/>
          <w:spacing w:val="-14"/>
        </w:rPr>
        <w:t> </w:t>
      </w:r>
      <w:r>
        <w:rPr>
          <w:color w:val="67696B"/>
        </w:rPr>
        <w:t>se</w:t>
      </w:r>
      <w:r>
        <w:rPr>
          <w:color w:val="67696B"/>
          <w:spacing w:val="-2"/>
        </w:rPr>
        <w:t> </w:t>
      </w:r>
      <w:r>
        <w:rPr>
          <w:color w:val="67696B"/>
        </w:rPr>
        <w:t>realizarán en</w:t>
      </w:r>
      <w:r>
        <w:rPr>
          <w:color w:val="67696B"/>
          <w:spacing w:val="-14"/>
        </w:rPr>
        <w:t> </w:t>
      </w:r>
      <w:r>
        <w:rPr>
          <w:color w:val="7E8082"/>
        </w:rPr>
        <w:t>la </w:t>
      </w:r>
      <w:r>
        <w:rPr>
          <w:color w:val="67696B"/>
        </w:rPr>
        <w:t>siguiente. Así</w:t>
      </w:r>
      <w:r>
        <w:rPr>
          <w:color w:val="67696B"/>
          <w:spacing w:val="-14"/>
        </w:rPr>
        <w:t> </w:t>
      </w:r>
      <w:r>
        <w:rPr>
          <w:color w:val="67696B"/>
        </w:rPr>
        <w:t>mismo, deberán</w:t>
      </w:r>
      <w:r>
        <w:rPr>
          <w:color w:val="67696B"/>
          <w:spacing w:val="-14"/>
        </w:rPr>
        <w:t> </w:t>
      </w:r>
      <w:r>
        <w:rPr>
          <w:color w:val="67696B"/>
        </w:rPr>
        <w:t>cumplir con</w:t>
      </w:r>
      <w:r>
        <w:rPr>
          <w:color w:val="67696B"/>
          <w:spacing w:val="-14"/>
        </w:rPr>
        <w:t> </w:t>
      </w:r>
      <w:r>
        <w:rPr>
          <w:color w:val="7E8082"/>
        </w:rPr>
        <w:t>las</w:t>
      </w:r>
      <w:r>
        <w:rPr>
          <w:color w:val="7E8082"/>
          <w:spacing w:val="-14"/>
        </w:rPr>
        <w:t> </w:t>
      </w:r>
      <w:r>
        <w:rPr>
          <w:color w:val="67696B"/>
        </w:rPr>
        <w:t>normas</w:t>
      </w:r>
      <w:r>
        <w:rPr>
          <w:color w:val="67696B"/>
          <w:spacing w:val="-13"/>
        </w:rPr>
        <w:t> </w:t>
      </w:r>
      <w:r>
        <w:rPr>
          <w:color w:val="67696B"/>
        </w:rPr>
        <w:t>de</w:t>
      </w:r>
      <w:r>
        <w:rPr>
          <w:color w:val="67696B"/>
          <w:spacing w:val="-11"/>
        </w:rPr>
        <w:t> </w:t>
      </w:r>
      <w:r>
        <w:rPr>
          <w:color w:val="67696B"/>
        </w:rPr>
        <w:t>seguridad e</w:t>
      </w:r>
      <w:r>
        <w:rPr>
          <w:color w:val="67696B"/>
          <w:spacing w:val="-11"/>
        </w:rPr>
        <w:t> </w:t>
      </w:r>
      <w:r>
        <w:rPr>
          <w:color w:val="67696B"/>
        </w:rPr>
        <w:t>higiene minera, con</w:t>
      </w:r>
      <w:r>
        <w:rPr>
          <w:color w:val="67696B"/>
          <w:spacing w:val="-8"/>
        </w:rPr>
        <w:t> </w:t>
      </w:r>
      <w:r>
        <w:rPr>
          <w:color w:val="67696B"/>
        </w:rPr>
        <w:t>la</w:t>
      </w:r>
      <w:r>
        <w:rPr>
          <w:color w:val="67696B"/>
          <w:spacing w:val="-12"/>
        </w:rPr>
        <w:t> </w:t>
      </w:r>
      <w:r>
        <w:rPr>
          <w:color w:val="67696B"/>
        </w:rPr>
        <w:t>declaración de</w:t>
      </w:r>
      <w:r>
        <w:rPr>
          <w:color w:val="67696B"/>
          <w:spacing w:val="-10"/>
        </w:rPr>
        <w:t> </w:t>
      </w:r>
      <w:r>
        <w:rPr>
          <w:color w:val="67696B"/>
        </w:rPr>
        <w:t>producción de</w:t>
      </w:r>
      <w:r>
        <w:rPr>
          <w:color w:val="67696B"/>
          <w:spacing w:val="-10"/>
        </w:rPr>
        <w:t> </w:t>
      </w:r>
      <w:r>
        <w:rPr>
          <w:color w:val="67696B"/>
        </w:rPr>
        <w:t>minerales y con</w:t>
      </w:r>
      <w:r>
        <w:rPr>
          <w:color w:val="67696B"/>
          <w:spacing w:val="-13"/>
        </w:rPr>
        <w:t> </w:t>
      </w:r>
      <w:r>
        <w:rPr>
          <w:color w:val="67696B"/>
        </w:rPr>
        <w:t>la</w:t>
      </w:r>
      <w:r>
        <w:rPr>
          <w:color w:val="67696B"/>
          <w:spacing w:val="-2"/>
        </w:rPr>
        <w:t> </w:t>
      </w:r>
      <w:r>
        <w:rPr>
          <w:color w:val="67696B"/>
        </w:rPr>
        <w:t>liquidación y</w:t>
      </w:r>
      <w:r>
        <w:rPr>
          <w:color w:val="67696B"/>
          <w:spacing w:val="-6"/>
        </w:rPr>
        <w:t> </w:t>
      </w:r>
      <w:r>
        <w:rPr>
          <w:color w:val="67696B"/>
        </w:rPr>
        <w:t>pago</w:t>
      </w:r>
      <w:r>
        <w:rPr>
          <w:color w:val="67696B"/>
          <w:spacing w:val="-7"/>
        </w:rPr>
        <w:t> </w:t>
      </w:r>
      <w:r>
        <w:rPr>
          <w:color w:val="67696B"/>
        </w:rPr>
        <w:t>de</w:t>
      </w:r>
      <w:r>
        <w:rPr>
          <w:color w:val="67696B"/>
          <w:spacing w:val="-12"/>
        </w:rPr>
        <w:t> </w:t>
      </w:r>
      <w:r>
        <w:rPr>
          <w:color w:val="7E8082"/>
        </w:rPr>
        <w:t>las</w:t>
      </w:r>
      <w:r>
        <w:rPr>
          <w:color w:val="7E8082"/>
          <w:spacing w:val="-8"/>
        </w:rPr>
        <w:t> </w:t>
      </w:r>
      <w:r>
        <w:rPr>
          <w:color w:val="67696B"/>
        </w:rPr>
        <w:t>regalías de</w:t>
      </w:r>
      <w:r>
        <w:rPr>
          <w:color w:val="67696B"/>
          <w:spacing w:val="34"/>
        </w:rPr>
        <w:t> </w:t>
      </w:r>
      <w:r>
        <w:rPr>
          <w:color w:val="67696B"/>
        </w:rPr>
        <w:t>manera trimestral. La autoridad minera establecerá el detalle de </w:t>
      </w:r>
      <w:r>
        <w:rPr>
          <w:color w:val="7E8082"/>
        </w:rPr>
        <w:t>la </w:t>
      </w:r>
      <w:r>
        <w:rPr>
          <w:color w:val="67696B"/>
        </w:rPr>
        <w:t>información a</w:t>
      </w:r>
      <w:r>
        <w:rPr>
          <w:color w:val="67696B"/>
          <w:spacing w:val="40"/>
        </w:rPr>
        <w:t> </w:t>
      </w:r>
      <w:r>
        <w:rPr>
          <w:color w:val="67696B"/>
        </w:rPr>
        <w:t>presentar y </w:t>
      </w:r>
      <w:r>
        <w:rPr>
          <w:color w:val="7E8082"/>
        </w:rPr>
        <w:t>los </w:t>
      </w:r>
      <w:r>
        <w:rPr>
          <w:color w:val="67696B"/>
        </w:rPr>
        <w:t>requisitos para su entrega.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59" w:lineRule="auto"/>
        <w:ind w:left="818" w:right="768" w:firstLine="1"/>
        <w:jc w:val="both"/>
      </w:pPr>
      <w:r>
        <w:rPr>
          <w:color w:val="545456"/>
        </w:rPr>
        <w:t>Los</w:t>
      </w:r>
      <w:r>
        <w:rPr>
          <w:color w:val="545456"/>
          <w:spacing w:val="-1"/>
        </w:rPr>
        <w:t> </w:t>
      </w:r>
      <w:r>
        <w:rPr>
          <w:color w:val="67696B"/>
        </w:rPr>
        <w:t>beneficiarios de</w:t>
      </w:r>
      <w:r>
        <w:rPr>
          <w:color w:val="67696B"/>
          <w:spacing w:val="-8"/>
        </w:rPr>
        <w:t> </w:t>
      </w:r>
      <w:r>
        <w:rPr>
          <w:color w:val="67696B"/>
        </w:rPr>
        <w:t>autorizaciones</w:t>
      </w:r>
      <w:r>
        <w:rPr>
          <w:color w:val="67696B"/>
          <w:spacing w:val="-14"/>
        </w:rPr>
        <w:t> </w:t>
      </w:r>
      <w:r>
        <w:rPr>
          <w:color w:val="67696B"/>
        </w:rPr>
        <w:t>temporales</w:t>
      </w:r>
      <w:r>
        <w:rPr>
          <w:color w:val="67696B"/>
          <w:spacing w:val="25"/>
        </w:rPr>
        <w:t> </w:t>
      </w:r>
      <w:r>
        <w:rPr>
          <w:color w:val="67696B"/>
        </w:rPr>
        <w:t>deberán contar con </w:t>
      </w:r>
      <w:r>
        <w:rPr>
          <w:color w:val="545456"/>
        </w:rPr>
        <w:t>la</w:t>
      </w:r>
      <w:r>
        <w:rPr>
          <w:color w:val="545456"/>
          <w:spacing w:val="-9"/>
        </w:rPr>
        <w:t> </w:t>
      </w:r>
      <w:r>
        <w:rPr>
          <w:color w:val="67696B"/>
        </w:rPr>
        <w:t>aprobación por parte de </w:t>
      </w:r>
      <w:r>
        <w:rPr>
          <w:color w:val="545456"/>
        </w:rPr>
        <w:t>la </w:t>
      </w:r>
      <w:r>
        <w:rPr>
          <w:color w:val="67696B"/>
        </w:rPr>
        <w:t>autoridad </w:t>
      </w:r>
      <w:r>
        <w:rPr>
          <w:color w:val="545456"/>
        </w:rPr>
        <w:t>m</w:t>
      </w:r>
      <w:r>
        <w:rPr>
          <w:color w:val="7E8082"/>
        </w:rPr>
        <w:t>inera, </w:t>
      </w:r>
      <w:r>
        <w:rPr>
          <w:color w:val="67696B"/>
        </w:rPr>
        <w:t>de un Plan de </w:t>
      </w:r>
      <w:r>
        <w:rPr>
          <w:color w:val="545456"/>
        </w:rPr>
        <w:t>Trabajo </w:t>
      </w:r>
      <w:r>
        <w:rPr>
          <w:color w:val="67696B"/>
        </w:rPr>
        <w:t>de Explotación para la ejecución de </w:t>
      </w:r>
      <w:r>
        <w:rPr>
          <w:color w:val="545456"/>
        </w:rPr>
        <w:t>sus </w:t>
      </w:r>
      <w:r>
        <w:rPr>
          <w:color w:val="67696B"/>
        </w:rPr>
        <w:t>actividades mineras </w:t>
      </w:r>
      <w:r>
        <w:rPr>
          <w:color w:val="545456"/>
        </w:rPr>
        <w:t>y </w:t>
      </w:r>
      <w:r>
        <w:rPr>
          <w:color w:val="67696B"/>
        </w:rPr>
        <w:t>para su fiscalización. Los términos de referencia para la elaboración, contenido, evaluación y aprobación</w:t>
      </w:r>
      <w:r>
        <w:rPr>
          <w:color w:val="67696B"/>
          <w:spacing w:val="33"/>
        </w:rPr>
        <w:t> </w:t>
      </w:r>
      <w:r>
        <w:rPr>
          <w:color w:val="67696B"/>
        </w:rPr>
        <w:t>de este Plan se expedirán por la autoridad minera.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821" w:right="766" w:hanging="2"/>
        <w:jc w:val="both"/>
      </w:pPr>
      <w:r>
        <w:rPr>
          <w:color w:val="67696B"/>
        </w:rPr>
        <w:t>Mientras obtienen el contrato de concesión minera, </w:t>
      </w:r>
      <w:r>
        <w:rPr>
          <w:color w:val="7E8082"/>
        </w:rPr>
        <w:t>las </w:t>
      </w:r>
      <w:r>
        <w:rPr>
          <w:color w:val="67696B"/>
        </w:rPr>
        <w:t>actividades mineras realizadas en </w:t>
      </w:r>
      <w:r>
        <w:rPr>
          <w:color w:val="7E8082"/>
        </w:rPr>
        <w:t>las </w:t>
      </w:r>
      <w:r>
        <w:rPr>
          <w:color w:val="545456"/>
        </w:rPr>
        <w:t>Áreas de </w:t>
      </w:r>
      <w:r>
        <w:rPr>
          <w:color w:val="67696B"/>
        </w:rPr>
        <w:t>Reserva Especial declaradas, en las solicitudes de </w:t>
      </w:r>
      <w:r>
        <w:rPr>
          <w:color w:val="7E8082"/>
        </w:rPr>
        <w:t>legal</w:t>
      </w:r>
      <w:r>
        <w:rPr>
          <w:color w:val="545456"/>
        </w:rPr>
        <w:t>izac</w:t>
      </w:r>
      <w:r>
        <w:rPr>
          <w:color w:val="7E8082"/>
        </w:rPr>
        <w:t>ión </w:t>
      </w:r>
      <w:r>
        <w:rPr>
          <w:color w:val="67696B"/>
        </w:rPr>
        <w:t>y de formalización minera, y en </w:t>
      </w:r>
      <w:r>
        <w:rPr>
          <w:color w:val="7E8082"/>
        </w:rPr>
        <w:t>las </w:t>
      </w:r>
      <w:r>
        <w:rPr>
          <w:color w:val="67696B"/>
        </w:rPr>
        <w:t>devoluciones de áreas para la formalizac</w:t>
      </w:r>
      <w:r>
        <w:rPr>
          <w:color w:val="919395"/>
        </w:rPr>
        <w:t>i</w:t>
      </w:r>
      <w:r>
        <w:rPr>
          <w:color w:val="67696B"/>
        </w:rPr>
        <w:t>ón minera, serán objeto de fiscalización respecto del</w:t>
      </w:r>
      <w:r>
        <w:rPr>
          <w:color w:val="67696B"/>
          <w:spacing w:val="-9"/>
        </w:rPr>
        <w:t> </w:t>
      </w:r>
      <w:r>
        <w:rPr>
          <w:color w:val="67696B"/>
        </w:rPr>
        <w:t>cumplimiento de </w:t>
      </w:r>
      <w:r>
        <w:rPr>
          <w:color w:val="7E8082"/>
        </w:rPr>
        <w:t>los</w:t>
      </w:r>
      <w:r>
        <w:rPr>
          <w:color w:val="7E8082"/>
          <w:spacing w:val="-14"/>
        </w:rPr>
        <w:t> </w:t>
      </w:r>
      <w:r>
        <w:rPr>
          <w:color w:val="67696B"/>
        </w:rPr>
        <w:t>reglamentos</w:t>
      </w:r>
      <w:r>
        <w:rPr>
          <w:color w:val="67696B"/>
          <w:spacing w:val="-14"/>
        </w:rPr>
        <w:t> </w:t>
      </w:r>
      <w:r>
        <w:rPr>
          <w:color w:val="67696B"/>
        </w:rPr>
        <w:t>de</w:t>
      </w:r>
      <w:r>
        <w:rPr>
          <w:color w:val="67696B"/>
          <w:spacing w:val="-14"/>
        </w:rPr>
        <w:t> </w:t>
      </w:r>
      <w:r>
        <w:rPr>
          <w:color w:val="67696B"/>
        </w:rPr>
        <w:t>seguridad</w:t>
      </w:r>
      <w:r>
        <w:rPr>
          <w:color w:val="67696B"/>
          <w:spacing w:val="-14"/>
        </w:rPr>
        <w:t> </w:t>
      </w:r>
      <w:r>
        <w:rPr>
          <w:color w:val="67696B"/>
        </w:rPr>
        <w:t>e</w:t>
      </w:r>
      <w:r>
        <w:rPr>
          <w:color w:val="67696B"/>
          <w:spacing w:val="-14"/>
        </w:rPr>
        <w:t> </w:t>
      </w:r>
      <w:r>
        <w:rPr>
          <w:color w:val="67696B"/>
        </w:rPr>
        <w:t>higiene</w:t>
      </w:r>
      <w:r>
        <w:rPr>
          <w:color w:val="67696B"/>
          <w:spacing w:val="-14"/>
        </w:rPr>
        <w:t> </w:t>
      </w:r>
      <w:r>
        <w:rPr>
          <w:color w:val="67696B"/>
        </w:rPr>
        <w:t>minera</w:t>
      </w:r>
      <w:r>
        <w:rPr>
          <w:color w:val="67696B"/>
          <w:spacing w:val="-14"/>
        </w:rPr>
        <w:t> </w:t>
      </w:r>
      <w:r>
        <w:rPr>
          <w:color w:val="67696B"/>
        </w:rPr>
        <w:t>y</w:t>
      </w:r>
      <w:r>
        <w:rPr>
          <w:color w:val="67696B"/>
          <w:spacing w:val="-14"/>
        </w:rPr>
        <w:t> </w:t>
      </w:r>
      <w:r>
        <w:rPr>
          <w:color w:val="67696B"/>
        </w:rPr>
        <w:t>el</w:t>
      </w:r>
      <w:r>
        <w:rPr>
          <w:color w:val="67696B"/>
          <w:spacing w:val="-14"/>
        </w:rPr>
        <w:t> </w:t>
      </w:r>
      <w:r>
        <w:rPr>
          <w:color w:val="67696B"/>
        </w:rPr>
        <w:t>pago</w:t>
      </w:r>
      <w:r>
        <w:rPr>
          <w:color w:val="67696B"/>
          <w:spacing w:val="-13"/>
        </w:rPr>
        <w:t> </w:t>
      </w:r>
      <w:r>
        <w:rPr>
          <w:color w:val="67696B"/>
        </w:rPr>
        <w:t>de</w:t>
      </w:r>
      <w:r>
        <w:rPr>
          <w:color w:val="67696B"/>
          <w:spacing w:val="-14"/>
        </w:rPr>
        <w:t> </w:t>
      </w:r>
      <w:r>
        <w:rPr>
          <w:color w:val="545456"/>
        </w:rPr>
        <w:t>las</w:t>
      </w:r>
      <w:r>
        <w:rPr>
          <w:color w:val="545456"/>
          <w:spacing w:val="-14"/>
        </w:rPr>
        <w:t> </w:t>
      </w:r>
      <w:r>
        <w:rPr>
          <w:color w:val="67696B"/>
        </w:rPr>
        <w:t>regalías</w:t>
      </w:r>
      <w:r>
        <w:rPr>
          <w:color w:val="67696B"/>
          <w:spacing w:val="-14"/>
        </w:rPr>
        <w:t> </w:t>
      </w:r>
      <w:r>
        <w:rPr>
          <w:color w:val="67696B"/>
        </w:rPr>
        <w:t>que</w:t>
      </w:r>
      <w:r>
        <w:rPr>
          <w:color w:val="67696B"/>
          <w:spacing w:val="-14"/>
        </w:rPr>
        <w:t> </w:t>
      </w:r>
      <w:r>
        <w:rPr>
          <w:color w:val="67696B"/>
        </w:rPr>
        <w:t>genere la explotación. Las Áreas de </w:t>
      </w:r>
      <w:r>
        <w:rPr>
          <w:color w:val="545456"/>
        </w:rPr>
        <w:t>Reserva </w:t>
      </w:r>
      <w:r>
        <w:rPr>
          <w:color w:val="67696B"/>
        </w:rPr>
        <w:t>Especial que cuenten con condiciones de seguridad e higiene </w:t>
      </w:r>
      <w:r>
        <w:rPr>
          <w:color w:val="545456"/>
        </w:rPr>
        <w:t>minera </w:t>
      </w:r>
      <w:r>
        <w:rPr>
          <w:color w:val="67696B"/>
        </w:rPr>
        <w:t>y con </w:t>
      </w:r>
      <w:r>
        <w:rPr>
          <w:color w:val="545456"/>
        </w:rPr>
        <w:t>instrumento </w:t>
      </w:r>
      <w:r>
        <w:rPr>
          <w:color w:val="67696B"/>
        </w:rPr>
        <w:t>ambiental diferencial, luego de</w:t>
      </w:r>
      <w:r>
        <w:rPr>
          <w:color w:val="67696B"/>
          <w:spacing w:val="-1"/>
        </w:rPr>
        <w:t> </w:t>
      </w:r>
      <w:r>
        <w:rPr>
          <w:color w:val="67696B"/>
        </w:rPr>
        <w:t>su declaratoria, podrán </w:t>
      </w:r>
      <w:r>
        <w:rPr>
          <w:color w:val="545456"/>
        </w:rPr>
        <w:t>ejecutar </w:t>
      </w:r>
      <w:r>
        <w:rPr>
          <w:color w:val="67696B"/>
        </w:rPr>
        <w:t>operaciones mineras sin restricción. El incumplimiento de </w:t>
      </w:r>
      <w:r>
        <w:rPr>
          <w:color w:val="545456"/>
        </w:rPr>
        <w:t>las </w:t>
      </w:r>
      <w:r>
        <w:rPr>
          <w:color w:val="67696B"/>
        </w:rPr>
        <w:t>obligaciones establecidas en este </w:t>
      </w:r>
      <w:r>
        <w:rPr>
          <w:color w:val="7E8082"/>
        </w:rPr>
        <w:t>inciso </w:t>
      </w:r>
      <w:r>
        <w:rPr>
          <w:color w:val="67696B"/>
        </w:rPr>
        <w:t>ocasionará la suspensión</w:t>
      </w:r>
      <w:r>
        <w:rPr>
          <w:color w:val="67696B"/>
          <w:spacing w:val="-14"/>
        </w:rPr>
        <w:t> </w:t>
      </w:r>
      <w:r>
        <w:rPr>
          <w:color w:val="7E8082"/>
        </w:rPr>
        <w:t>inmedia</w:t>
      </w:r>
      <w:r>
        <w:rPr>
          <w:color w:val="545456"/>
        </w:rPr>
        <w:t>ta</w:t>
      </w:r>
      <w:r>
        <w:rPr>
          <w:color w:val="545456"/>
          <w:spacing w:val="-14"/>
        </w:rPr>
        <w:t> </w:t>
      </w:r>
      <w:r>
        <w:rPr>
          <w:color w:val="67696B"/>
        </w:rPr>
        <w:t>de</w:t>
      </w:r>
      <w:r>
        <w:rPr>
          <w:color w:val="67696B"/>
          <w:spacing w:val="-14"/>
        </w:rPr>
        <w:t> </w:t>
      </w:r>
      <w:r>
        <w:rPr>
          <w:color w:val="67696B"/>
        </w:rPr>
        <w:t>las</w:t>
      </w:r>
      <w:r>
        <w:rPr>
          <w:color w:val="67696B"/>
          <w:spacing w:val="-14"/>
        </w:rPr>
        <w:t> </w:t>
      </w:r>
      <w:r>
        <w:rPr>
          <w:color w:val="67696B"/>
        </w:rPr>
        <w:t>actividades</w:t>
      </w:r>
      <w:r>
        <w:rPr>
          <w:color w:val="67696B"/>
          <w:spacing w:val="-10"/>
        </w:rPr>
        <w:t> </w:t>
      </w:r>
      <w:r>
        <w:rPr>
          <w:color w:val="67696B"/>
        </w:rPr>
        <w:t>de</w:t>
      </w:r>
      <w:r>
        <w:rPr>
          <w:color w:val="67696B"/>
          <w:spacing w:val="-14"/>
        </w:rPr>
        <w:t> </w:t>
      </w:r>
      <w:r>
        <w:rPr>
          <w:color w:val="67696B"/>
        </w:rPr>
        <w:t>exp</w:t>
      </w:r>
      <w:r>
        <w:rPr>
          <w:color w:val="343334"/>
        </w:rPr>
        <w:t>l</w:t>
      </w:r>
      <w:r>
        <w:rPr>
          <w:color w:val="67696B"/>
        </w:rPr>
        <w:t>otación</w:t>
      </w:r>
      <w:r>
        <w:rPr>
          <w:color w:val="67696B"/>
          <w:spacing w:val="-8"/>
        </w:rPr>
        <w:t> </w:t>
      </w:r>
      <w:r>
        <w:rPr>
          <w:color w:val="67696B"/>
        </w:rPr>
        <w:t>y</w:t>
      </w:r>
      <w:r>
        <w:rPr>
          <w:color w:val="67696B"/>
          <w:spacing w:val="11"/>
        </w:rPr>
        <w:t> </w:t>
      </w:r>
      <w:r>
        <w:rPr>
          <w:color w:val="67696B"/>
        </w:rPr>
        <w:t>el rechazo</w:t>
      </w:r>
      <w:r>
        <w:rPr>
          <w:color w:val="67696B"/>
          <w:spacing w:val="-1"/>
        </w:rPr>
        <w:t> </w:t>
      </w:r>
      <w:r>
        <w:rPr>
          <w:color w:val="67696B"/>
        </w:rPr>
        <w:t>de</w:t>
      </w:r>
      <w:r>
        <w:rPr>
          <w:color w:val="67696B"/>
          <w:spacing w:val="-14"/>
        </w:rPr>
        <w:t> </w:t>
      </w:r>
      <w:r>
        <w:rPr>
          <w:color w:val="7E8082"/>
        </w:rPr>
        <w:t>la</w:t>
      </w:r>
      <w:r>
        <w:rPr>
          <w:color w:val="7E8082"/>
          <w:spacing w:val="-4"/>
        </w:rPr>
        <w:t> </w:t>
      </w:r>
      <w:r>
        <w:rPr>
          <w:color w:val="67696B"/>
        </w:rPr>
        <w:t>solicitud o </w:t>
      </w:r>
      <w:r>
        <w:rPr>
          <w:color w:val="7E8082"/>
        </w:rPr>
        <w:t>la</w:t>
      </w:r>
      <w:r>
        <w:rPr>
          <w:color w:val="7E8082"/>
          <w:spacing w:val="32"/>
        </w:rPr>
        <w:t> </w:t>
      </w:r>
      <w:r>
        <w:rPr>
          <w:color w:val="67696B"/>
        </w:rPr>
        <w:t>terminación de </w:t>
      </w:r>
      <w:r>
        <w:rPr>
          <w:color w:val="7E8082"/>
        </w:rPr>
        <w:t>la</w:t>
      </w:r>
      <w:r>
        <w:rPr>
          <w:color w:val="7E8082"/>
          <w:spacing w:val="-2"/>
        </w:rPr>
        <w:t> </w:t>
      </w:r>
      <w:r>
        <w:rPr>
          <w:color w:val="67696B"/>
        </w:rPr>
        <w:t>declaratoria</w:t>
      </w:r>
      <w:r>
        <w:rPr>
          <w:color w:val="67696B"/>
          <w:spacing w:val="39"/>
        </w:rPr>
        <w:t> </w:t>
      </w:r>
      <w:r>
        <w:rPr>
          <w:color w:val="67696B"/>
        </w:rPr>
        <w:t>de</w:t>
      </w:r>
      <w:r>
        <w:rPr>
          <w:color w:val="67696B"/>
          <w:spacing w:val="-2"/>
        </w:rPr>
        <w:t> </w:t>
      </w:r>
      <w:r>
        <w:rPr>
          <w:color w:val="67696B"/>
        </w:rPr>
        <w:t>Área </w:t>
      </w:r>
      <w:r>
        <w:rPr>
          <w:color w:val="545456"/>
        </w:rPr>
        <w:t>de</w:t>
      </w:r>
      <w:r>
        <w:rPr>
          <w:color w:val="545456"/>
          <w:spacing w:val="-13"/>
        </w:rPr>
        <w:t> </w:t>
      </w:r>
      <w:r>
        <w:rPr>
          <w:color w:val="545456"/>
        </w:rPr>
        <w:t>Reserva </w:t>
      </w:r>
      <w:r>
        <w:rPr>
          <w:color w:val="67696B"/>
        </w:rPr>
        <w:t>Especial.</w:t>
      </w:r>
    </w:p>
    <w:p>
      <w:pPr>
        <w:pStyle w:val="BodyText"/>
        <w:rPr>
          <w:sz w:val="21"/>
        </w:rPr>
      </w:pPr>
    </w:p>
    <w:p>
      <w:pPr>
        <w:pStyle w:val="BodyText"/>
        <w:spacing w:line="256" w:lineRule="auto"/>
        <w:ind w:left="827" w:right="757" w:firstLine="1"/>
        <w:jc w:val="both"/>
      </w:pPr>
      <w:r>
        <w:rPr>
          <w:color w:val="67696B"/>
        </w:rPr>
        <w:t>El</w:t>
      </w:r>
      <w:r>
        <w:rPr>
          <w:color w:val="67696B"/>
          <w:spacing w:val="-1"/>
        </w:rPr>
        <w:t> </w:t>
      </w:r>
      <w:r>
        <w:rPr>
          <w:color w:val="7E8082"/>
        </w:rPr>
        <w:t>incumplimiento</w:t>
      </w:r>
      <w:r>
        <w:rPr>
          <w:color w:val="7E8082"/>
          <w:spacing w:val="-12"/>
        </w:rPr>
        <w:t> </w:t>
      </w:r>
      <w:r>
        <w:rPr>
          <w:color w:val="67696B"/>
        </w:rPr>
        <w:t>de </w:t>
      </w:r>
      <w:r>
        <w:rPr>
          <w:color w:val="545456"/>
        </w:rPr>
        <w:t>las</w:t>
      </w:r>
      <w:r>
        <w:rPr>
          <w:color w:val="545456"/>
          <w:spacing w:val="-7"/>
        </w:rPr>
        <w:t> </w:t>
      </w:r>
      <w:r>
        <w:rPr>
          <w:color w:val="67696B"/>
        </w:rPr>
        <w:t>obligaciones señaladas en</w:t>
      </w:r>
      <w:r>
        <w:rPr>
          <w:color w:val="67696B"/>
          <w:spacing w:val="-2"/>
        </w:rPr>
        <w:t> </w:t>
      </w:r>
      <w:r>
        <w:rPr>
          <w:color w:val="7E8082"/>
        </w:rPr>
        <w:t>los</w:t>
      </w:r>
      <w:r>
        <w:rPr>
          <w:color w:val="7E8082"/>
          <w:spacing w:val="-14"/>
        </w:rPr>
        <w:t> </w:t>
      </w:r>
      <w:r>
        <w:rPr>
          <w:color w:val="545456"/>
        </w:rPr>
        <w:t>incisos</w:t>
      </w:r>
      <w:r>
        <w:rPr>
          <w:color w:val="545456"/>
          <w:spacing w:val="-1"/>
        </w:rPr>
        <w:t> </w:t>
      </w:r>
      <w:r>
        <w:rPr>
          <w:color w:val="67696B"/>
        </w:rPr>
        <w:t>segundo </w:t>
      </w:r>
      <w:r>
        <w:rPr>
          <w:color w:val="545456"/>
        </w:rPr>
        <w:t>y </w:t>
      </w:r>
      <w:r>
        <w:rPr>
          <w:color w:val="67696B"/>
        </w:rPr>
        <w:t>tercero </w:t>
      </w:r>
      <w:r>
        <w:rPr>
          <w:color w:val="545456"/>
          <w:w w:val="105"/>
        </w:rPr>
        <w:t>de</w:t>
      </w:r>
      <w:r>
        <w:rPr>
          <w:color w:val="7E8082"/>
          <w:w w:val="105"/>
        </w:rPr>
        <w:t>l</w:t>
      </w:r>
      <w:r>
        <w:rPr>
          <w:color w:val="7E8082"/>
          <w:w w:val="105"/>
        </w:rPr>
        <w:t> </w:t>
      </w:r>
      <w:r>
        <w:rPr>
          <w:color w:val="67696B"/>
          <w:w w:val="105"/>
        </w:rPr>
        <w:t>presente artículo,</w:t>
      </w:r>
      <w:r>
        <w:rPr>
          <w:color w:val="67696B"/>
          <w:w w:val="105"/>
        </w:rPr>
        <w:t> serán objeto de multa</w:t>
      </w:r>
      <w:r>
        <w:rPr>
          <w:color w:val="67696B"/>
          <w:w w:val="105"/>
        </w:rPr>
        <w:t> en </w:t>
      </w:r>
      <w:r>
        <w:rPr>
          <w:color w:val="7E8082"/>
          <w:w w:val="105"/>
        </w:rPr>
        <w:t>los</w:t>
      </w:r>
      <w:r>
        <w:rPr>
          <w:color w:val="7E8082"/>
          <w:w w:val="105"/>
        </w:rPr>
        <w:t> </w:t>
      </w:r>
      <w:r>
        <w:rPr>
          <w:color w:val="67696B"/>
          <w:w w:val="105"/>
        </w:rPr>
        <w:t>términos previstos</w:t>
      </w:r>
      <w:r>
        <w:rPr>
          <w:color w:val="67696B"/>
          <w:w w:val="105"/>
        </w:rPr>
        <w:t> por </w:t>
      </w:r>
      <w:r>
        <w:rPr>
          <w:color w:val="7E8082"/>
          <w:w w:val="105"/>
        </w:rPr>
        <w:t>los </w:t>
      </w:r>
      <w:r>
        <w:rPr>
          <w:color w:val="67696B"/>
          <w:spacing w:val="-2"/>
          <w:w w:val="105"/>
        </w:rPr>
        <w:t>artículos</w:t>
      </w:r>
      <w:r>
        <w:rPr>
          <w:color w:val="67696B"/>
          <w:spacing w:val="-13"/>
          <w:w w:val="105"/>
        </w:rPr>
        <w:t> </w:t>
      </w:r>
      <w:r>
        <w:rPr>
          <w:color w:val="7E8082"/>
          <w:spacing w:val="-2"/>
          <w:w w:val="105"/>
        </w:rPr>
        <w:t>115</w:t>
      </w:r>
      <w:r>
        <w:rPr>
          <w:color w:val="7E8082"/>
          <w:spacing w:val="-13"/>
          <w:w w:val="105"/>
        </w:rPr>
        <w:t> </w:t>
      </w:r>
      <w:r>
        <w:rPr>
          <w:color w:val="67696B"/>
          <w:spacing w:val="-2"/>
          <w:w w:val="105"/>
        </w:rPr>
        <w:t>y</w:t>
      </w:r>
      <w:r>
        <w:rPr>
          <w:color w:val="67696B"/>
          <w:spacing w:val="-1"/>
          <w:w w:val="105"/>
        </w:rPr>
        <w:t> </w:t>
      </w:r>
      <w:r>
        <w:rPr>
          <w:color w:val="67696B"/>
          <w:spacing w:val="-2"/>
          <w:w w:val="105"/>
        </w:rPr>
        <w:t>287</w:t>
      </w:r>
      <w:r>
        <w:rPr>
          <w:color w:val="67696B"/>
          <w:spacing w:val="-11"/>
          <w:w w:val="105"/>
        </w:rPr>
        <w:t> </w:t>
      </w:r>
      <w:r>
        <w:rPr>
          <w:color w:val="67696B"/>
          <w:spacing w:val="-2"/>
          <w:w w:val="105"/>
        </w:rPr>
        <w:t>de</w:t>
      </w:r>
      <w:r>
        <w:rPr>
          <w:color w:val="67696B"/>
          <w:spacing w:val="-12"/>
          <w:w w:val="105"/>
        </w:rPr>
        <w:t> </w:t>
      </w:r>
      <w:r>
        <w:rPr>
          <w:color w:val="67696B"/>
          <w:spacing w:val="-2"/>
          <w:w w:val="105"/>
        </w:rPr>
        <w:t>la</w:t>
      </w:r>
      <w:r>
        <w:rPr>
          <w:color w:val="67696B"/>
          <w:spacing w:val="-13"/>
          <w:w w:val="105"/>
        </w:rPr>
        <w:t> </w:t>
      </w:r>
      <w:r>
        <w:rPr>
          <w:color w:val="67696B"/>
          <w:spacing w:val="-2"/>
          <w:w w:val="105"/>
        </w:rPr>
        <w:t>Ley</w:t>
      </w:r>
      <w:r>
        <w:rPr>
          <w:color w:val="67696B"/>
          <w:spacing w:val="-5"/>
          <w:w w:val="105"/>
        </w:rPr>
        <w:t> </w:t>
      </w:r>
      <w:r>
        <w:rPr>
          <w:color w:val="67696B"/>
          <w:spacing w:val="-2"/>
          <w:w w:val="105"/>
        </w:rPr>
        <w:t>685</w:t>
      </w:r>
      <w:r>
        <w:rPr>
          <w:color w:val="67696B"/>
          <w:spacing w:val="-13"/>
          <w:w w:val="105"/>
        </w:rPr>
        <w:t> </w:t>
      </w:r>
      <w:r>
        <w:rPr>
          <w:color w:val="67696B"/>
          <w:spacing w:val="-2"/>
          <w:w w:val="105"/>
        </w:rPr>
        <w:t>de</w:t>
      </w:r>
      <w:r>
        <w:rPr>
          <w:color w:val="67696B"/>
          <w:spacing w:val="-13"/>
          <w:w w:val="105"/>
        </w:rPr>
        <w:t> </w:t>
      </w:r>
      <w:r>
        <w:rPr>
          <w:color w:val="67696B"/>
          <w:spacing w:val="-2"/>
          <w:w w:val="105"/>
        </w:rPr>
        <w:t>2001,</w:t>
      </w:r>
      <w:r>
        <w:rPr>
          <w:color w:val="67696B"/>
          <w:spacing w:val="-9"/>
          <w:w w:val="105"/>
        </w:rPr>
        <w:t> </w:t>
      </w:r>
      <w:r>
        <w:rPr>
          <w:color w:val="67696B"/>
          <w:spacing w:val="-2"/>
          <w:w w:val="105"/>
        </w:rPr>
        <w:t>sin</w:t>
      </w:r>
      <w:r>
        <w:rPr>
          <w:color w:val="67696B"/>
          <w:spacing w:val="-7"/>
          <w:w w:val="105"/>
        </w:rPr>
        <w:t> </w:t>
      </w:r>
      <w:r>
        <w:rPr>
          <w:color w:val="67696B"/>
          <w:spacing w:val="-2"/>
          <w:w w:val="105"/>
        </w:rPr>
        <w:t>perjuicio</w:t>
      </w:r>
      <w:r>
        <w:rPr>
          <w:color w:val="67696B"/>
          <w:spacing w:val="-5"/>
          <w:w w:val="105"/>
        </w:rPr>
        <w:t> </w:t>
      </w:r>
      <w:r>
        <w:rPr>
          <w:color w:val="67696B"/>
          <w:spacing w:val="-2"/>
          <w:w w:val="105"/>
        </w:rPr>
        <w:t>de</w:t>
      </w:r>
      <w:r>
        <w:rPr>
          <w:color w:val="67696B"/>
          <w:spacing w:val="-13"/>
          <w:w w:val="105"/>
        </w:rPr>
        <w:t> </w:t>
      </w:r>
      <w:r>
        <w:rPr>
          <w:color w:val="67696B"/>
          <w:spacing w:val="-2"/>
          <w:w w:val="105"/>
        </w:rPr>
        <w:t>las</w:t>
      </w:r>
      <w:r>
        <w:rPr>
          <w:color w:val="67696B"/>
          <w:spacing w:val="-13"/>
          <w:w w:val="105"/>
        </w:rPr>
        <w:t> </w:t>
      </w:r>
      <w:r>
        <w:rPr>
          <w:color w:val="67696B"/>
          <w:spacing w:val="-2"/>
          <w:w w:val="105"/>
        </w:rPr>
        <w:t>sanciones</w:t>
      </w:r>
      <w:r>
        <w:rPr>
          <w:color w:val="67696B"/>
          <w:spacing w:val="-3"/>
          <w:w w:val="105"/>
        </w:rPr>
        <w:t> </w:t>
      </w:r>
      <w:r>
        <w:rPr>
          <w:color w:val="67696B"/>
          <w:spacing w:val="-2"/>
          <w:w w:val="105"/>
        </w:rPr>
        <w:t>que,</w:t>
      </w:r>
      <w:r>
        <w:rPr>
          <w:color w:val="67696B"/>
          <w:spacing w:val="-13"/>
          <w:w w:val="105"/>
        </w:rPr>
        <w:t> </w:t>
      </w:r>
      <w:r>
        <w:rPr>
          <w:color w:val="67696B"/>
          <w:spacing w:val="-2"/>
          <w:w w:val="105"/>
        </w:rPr>
        <w:t>de </w:t>
      </w:r>
      <w:r>
        <w:rPr>
          <w:color w:val="67696B"/>
          <w:w w:val="105"/>
        </w:rPr>
        <w:t>acuerdo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con</w:t>
      </w:r>
      <w:r>
        <w:rPr>
          <w:color w:val="67696B"/>
          <w:spacing w:val="-15"/>
          <w:w w:val="105"/>
        </w:rPr>
        <w:t> </w:t>
      </w:r>
      <w:r>
        <w:rPr>
          <w:color w:val="545456"/>
          <w:w w:val="105"/>
        </w:rPr>
        <w:t>la</w:t>
      </w:r>
      <w:r>
        <w:rPr>
          <w:color w:val="545456"/>
          <w:spacing w:val="-14"/>
          <w:w w:val="105"/>
        </w:rPr>
        <w:t> </w:t>
      </w:r>
      <w:r>
        <w:rPr>
          <w:color w:val="67696B"/>
          <w:w w:val="105"/>
        </w:rPr>
        <w:t>normativa</w:t>
      </w:r>
      <w:r>
        <w:rPr>
          <w:color w:val="67696B"/>
          <w:spacing w:val="-1"/>
          <w:w w:val="105"/>
        </w:rPr>
        <w:t> </w:t>
      </w:r>
      <w:r>
        <w:rPr>
          <w:color w:val="67696B"/>
          <w:w w:val="105"/>
        </w:rPr>
        <w:t>ambiental,</w:t>
      </w:r>
      <w:r>
        <w:rPr>
          <w:color w:val="67696B"/>
          <w:spacing w:val="-10"/>
          <w:w w:val="105"/>
        </w:rPr>
        <w:t> </w:t>
      </w:r>
      <w:r>
        <w:rPr>
          <w:color w:val="67696B"/>
          <w:w w:val="105"/>
        </w:rPr>
        <w:t>sean</w:t>
      </w:r>
      <w:r>
        <w:rPr>
          <w:color w:val="67696B"/>
          <w:spacing w:val="-14"/>
          <w:w w:val="105"/>
        </w:rPr>
        <w:t> </w:t>
      </w:r>
      <w:r>
        <w:rPr>
          <w:color w:val="67696B"/>
          <w:w w:val="105"/>
        </w:rPr>
        <w:t>aplicables.</w:t>
      </w:r>
    </w:p>
    <w:p>
      <w:pPr>
        <w:pStyle w:val="BodyText"/>
        <w:spacing w:before="11"/>
        <w:rPr>
          <w:sz w:val="19"/>
        </w:rPr>
      </w:pPr>
    </w:p>
    <w:p>
      <w:pPr>
        <w:spacing w:before="0"/>
        <w:ind w:left="726" w:right="681" w:firstLine="0"/>
        <w:jc w:val="center"/>
        <w:rPr>
          <w:sz w:val="20"/>
        </w:rPr>
      </w:pPr>
      <w:r>
        <w:rPr>
          <w:rFonts w:ascii="Times New Roman" w:hAnsi="Times New Roman"/>
          <w:b/>
          <w:color w:val="343334"/>
          <w:w w:val="95"/>
          <w:sz w:val="21"/>
        </w:rPr>
        <w:t>ARTÍCU</w:t>
      </w:r>
      <w:r>
        <w:rPr>
          <w:rFonts w:ascii="Times New Roman" w:hAnsi="Times New Roman"/>
          <w:b/>
          <w:color w:val="545456"/>
          <w:w w:val="95"/>
          <w:sz w:val="21"/>
        </w:rPr>
        <w:t>L</w:t>
      </w:r>
      <w:r>
        <w:rPr>
          <w:rFonts w:ascii="Times New Roman" w:hAnsi="Times New Roman"/>
          <w:b/>
          <w:color w:val="343334"/>
          <w:w w:val="95"/>
          <w:sz w:val="21"/>
        </w:rPr>
        <w:t>O</w:t>
      </w:r>
      <w:r>
        <w:rPr>
          <w:rFonts w:ascii="Times New Roman" w:hAnsi="Times New Roman"/>
          <w:b/>
          <w:color w:val="343334"/>
          <w:spacing w:val="19"/>
          <w:sz w:val="21"/>
        </w:rPr>
        <w:t> </w:t>
      </w:r>
      <w:r>
        <w:rPr>
          <w:rFonts w:ascii="Times New Roman" w:hAnsi="Times New Roman"/>
          <w:b/>
          <w:color w:val="343334"/>
          <w:w w:val="95"/>
          <w:sz w:val="21"/>
        </w:rPr>
        <w:t>31</w:t>
      </w:r>
      <w:r>
        <w:rPr>
          <w:rFonts w:ascii="Times New Roman" w:hAnsi="Times New Roman"/>
          <w:b/>
          <w:color w:val="343334"/>
          <w:spacing w:val="2"/>
          <w:sz w:val="21"/>
        </w:rPr>
        <w:t> </w:t>
      </w:r>
      <w:r>
        <w:rPr>
          <w:rFonts w:ascii="Times New Roman" w:hAnsi="Times New Roman"/>
          <w:b/>
          <w:color w:val="545456"/>
          <w:w w:val="95"/>
          <w:sz w:val="21"/>
        </w:rPr>
        <w:t>°.</w:t>
      </w:r>
      <w:r>
        <w:rPr>
          <w:rFonts w:ascii="Times New Roman" w:hAnsi="Times New Roman"/>
          <w:b/>
          <w:color w:val="545456"/>
          <w:spacing w:val="47"/>
          <w:sz w:val="21"/>
        </w:rPr>
        <w:t> </w:t>
      </w:r>
      <w:r>
        <w:rPr>
          <w:rFonts w:ascii="Times New Roman" w:hAnsi="Times New Roman"/>
          <w:b/>
          <w:color w:val="343334"/>
          <w:w w:val="95"/>
          <w:sz w:val="21"/>
        </w:rPr>
        <w:t>SECRETARÍA</w:t>
      </w:r>
      <w:r>
        <w:rPr>
          <w:rFonts w:ascii="Times New Roman" w:hAnsi="Times New Roman"/>
          <w:b/>
          <w:color w:val="343334"/>
          <w:spacing w:val="11"/>
          <w:sz w:val="21"/>
        </w:rPr>
        <w:t> </w:t>
      </w:r>
      <w:r>
        <w:rPr>
          <w:rFonts w:ascii="Times New Roman" w:hAnsi="Times New Roman"/>
          <w:b/>
          <w:color w:val="343334"/>
          <w:w w:val="95"/>
          <w:sz w:val="21"/>
        </w:rPr>
        <w:t>TÉCNICA</w:t>
      </w:r>
      <w:r>
        <w:rPr>
          <w:rFonts w:ascii="Times New Roman" w:hAnsi="Times New Roman"/>
          <w:b/>
          <w:color w:val="343334"/>
          <w:spacing w:val="44"/>
          <w:sz w:val="21"/>
        </w:rPr>
        <w:t> </w:t>
      </w:r>
      <w:r>
        <w:rPr>
          <w:rFonts w:ascii="Times New Roman" w:hAnsi="Times New Roman"/>
          <w:b/>
          <w:color w:val="343334"/>
          <w:w w:val="95"/>
          <w:sz w:val="21"/>
        </w:rPr>
        <w:t>DEL</w:t>
      </w:r>
      <w:r>
        <w:rPr>
          <w:rFonts w:ascii="Times New Roman" w:hAnsi="Times New Roman"/>
          <w:b/>
          <w:color w:val="343334"/>
          <w:spacing w:val="5"/>
          <w:sz w:val="21"/>
        </w:rPr>
        <w:t> </w:t>
      </w:r>
      <w:r>
        <w:rPr>
          <w:rFonts w:ascii="Times New Roman" w:hAnsi="Times New Roman"/>
          <w:b/>
          <w:color w:val="343334"/>
          <w:w w:val="95"/>
          <w:sz w:val="21"/>
        </w:rPr>
        <w:t>OCAD</w:t>
      </w:r>
      <w:r>
        <w:rPr>
          <w:rFonts w:ascii="Times New Roman" w:hAnsi="Times New Roman"/>
          <w:b/>
          <w:color w:val="343334"/>
          <w:spacing w:val="18"/>
          <w:sz w:val="21"/>
        </w:rPr>
        <w:t> </w:t>
      </w:r>
      <w:r>
        <w:rPr>
          <w:rFonts w:ascii="Times New Roman" w:hAnsi="Times New Roman"/>
          <w:b/>
          <w:color w:val="343334"/>
          <w:w w:val="95"/>
          <w:sz w:val="21"/>
        </w:rPr>
        <w:t>PAZ.</w:t>
      </w:r>
      <w:r>
        <w:rPr>
          <w:rFonts w:ascii="Times New Roman" w:hAnsi="Times New Roman"/>
          <w:b/>
          <w:color w:val="343334"/>
          <w:spacing w:val="21"/>
          <w:sz w:val="21"/>
        </w:rPr>
        <w:t> </w:t>
      </w:r>
      <w:r>
        <w:rPr>
          <w:color w:val="545456"/>
          <w:w w:val="95"/>
          <w:sz w:val="20"/>
        </w:rPr>
        <w:t>El</w:t>
      </w:r>
      <w:r>
        <w:rPr>
          <w:color w:val="545456"/>
          <w:spacing w:val="12"/>
          <w:sz w:val="20"/>
        </w:rPr>
        <w:t> </w:t>
      </w:r>
      <w:r>
        <w:rPr>
          <w:color w:val="67696B"/>
          <w:spacing w:val="-2"/>
          <w:w w:val="95"/>
          <w:sz w:val="20"/>
        </w:rPr>
        <w:t>Departamento</w:t>
      </w:r>
    </w:p>
    <w:p>
      <w:pPr>
        <w:pStyle w:val="BodyText"/>
        <w:spacing w:before="17"/>
        <w:ind w:left="828"/>
        <w:jc w:val="both"/>
      </w:pPr>
      <w:r>
        <w:rPr>
          <w:color w:val="67696B"/>
          <w:spacing w:val="-2"/>
        </w:rPr>
        <w:t>Nacional</w:t>
      </w:r>
      <w:r>
        <w:rPr>
          <w:color w:val="67696B"/>
          <w:spacing w:val="-10"/>
        </w:rPr>
        <w:t> </w:t>
      </w:r>
      <w:r>
        <w:rPr>
          <w:color w:val="67696B"/>
          <w:spacing w:val="-2"/>
        </w:rPr>
        <w:t>de</w:t>
      </w:r>
      <w:r>
        <w:rPr>
          <w:color w:val="67696B"/>
          <w:spacing w:val="-12"/>
        </w:rPr>
        <w:t> </w:t>
      </w:r>
      <w:r>
        <w:rPr>
          <w:color w:val="67696B"/>
          <w:spacing w:val="-2"/>
        </w:rPr>
        <w:t>Planeación</w:t>
      </w:r>
      <w:r>
        <w:rPr>
          <w:color w:val="67696B"/>
          <w:spacing w:val="7"/>
        </w:rPr>
        <w:t> </w:t>
      </w:r>
      <w:r>
        <w:rPr>
          <w:color w:val="67696B"/>
          <w:spacing w:val="-2"/>
        </w:rPr>
        <w:t>ejercerá</w:t>
      </w:r>
      <w:r>
        <w:rPr>
          <w:color w:val="67696B"/>
        </w:rPr>
        <w:t> </w:t>
      </w:r>
      <w:r>
        <w:rPr>
          <w:color w:val="7E8082"/>
          <w:spacing w:val="-2"/>
        </w:rPr>
        <w:t>la </w:t>
      </w:r>
      <w:r>
        <w:rPr>
          <w:color w:val="67696B"/>
          <w:spacing w:val="-2"/>
        </w:rPr>
        <w:t>Secretaría</w:t>
      </w:r>
      <w:r>
        <w:rPr>
          <w:color w:val="67696B"/>
          <w:spacing w:val="2"/>
        </w:rPr>
        <w:t> </w:t>
      </w:r>
      <w:r>
        <w:rPr>
          <w:color w:val="67696B"/>
          <w:spacing w:val="-2"/>
        </w:rPr>
        <w:t>Técnica</w:t>
      </w:r>
      <w:r>
        <w:rPr>
          <w:color w:val="67696B"/>
          <w:spacing w:val="8"/>
        </w:rPr>
        <w:t> </w:t>
      </w:r>
      <w:r>
        <w:rPr>
          <w:color w:val="67696B"/>
          <w:spacing w:val="-2"/>
        </w:rPr>
        <w:t>del</w:t>
      </w:r>
      <w:r>
        <w:rPr>
          <w:color w:val="67696B"/>
          <w:spacing w:val="-18"/>
        </w:rPr>
        <w:t> </w:t>
      </w:r>
      <w:r>
        <w:rPr>
          <w:color w:val="67696B"/>
          <w:spacing w:val="-2"/>
        </w:rPr>
        <w:t>OCAD</w:t>
      </w:r>
      <w:r>
        <w:rPr>
          <w:color w:val="67696B"/>
          <w:spacing w:val="-5"/>
        </w:rPr>
        <w:t> </w:t>
      </w:r>
      <w:r>
        <w:rPr>
          <w:color w:val="67696B"/>
          <w:spacing w:val="-4"/>
        </w:rPr>
        <w:t>PAZ.</w:t>
      </w:r>
    </w:p>
    <w:p>
      <w:pPr>
        <w:pStyle w:val="BodyText"/>
        <w:spacing w:before="11"/>
        <w:rPr>
          <w:sz w:val="21"/>
        </w:rPr>
      </w:pPr>
    </w:p>
    <w:p>
      <w:pPr>
        <w:spacing w:before="0"/>
        <w:ind w:left="715" w:right="681" w:firstLine="0"/>
        <w:jc w:val="center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43334"/>
          <w:sz w:val="21"/>
        </w:rPr>
        <w:t>ARTÍCULO</w:t>
      </w:r>
      <w:r>
        <w:rPr>
          <w:rFonts w:ascii="Times New Roman" w:hAnsi="Times New Roman"/>
          <w:b/>
          <w:color w:val="343334"/>
          <w:spacing w:val="50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32</w:t>
      </w:r>
      <w:r>
        <w:rPr>
          <w:rFonts w:ascii="Times New Roman" w:hAnsi="Times New Roman"/>
          <w:b/>
          <w:color w:val="545456"/>
          <w:sz w:val="21"/>
        </w:rPr>
        <w:t>°</w:t>
      </w:r>
      <w:r>
        <w:rPr>
          <w:rFonts w:ascii="Times New Roman" w:hAnsi="Times New Roman"/>
          <w:b/>
          <w:color w:val="343334"/>
          <w:sz w:val="21"/>
        </w:rPr>
        <w:t>.</w:t>
      </w:r>
      <w:r>
        <w:rPr>
          <w:rFonts w:ascii="Times New Roman" w:hAnsi="Times New Roman"/>
          <w:b/>
          <w:color w:val="343334"/>
          <w:spacing w:val="41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CAU</w:t>
      </w:r>
      <w:r>
        <w:rPr>
          <w:rFonts w:ascii="Times New Roman" w:hAnsi="Times New Roman"/>
          <w:b/>
          <w:color w:val="545456"/>
          <w:sz w:val="21"/>
        </w:rPr>
        <w:t>S</w:t>
      </w:r>
      <w:r>
        <w:rPr>
          <w:rFonts w:ascii="Times New Roman" w:hAnsi="Times New Roman"/>
          <w:b/>
          <w:color w:val="343334"/>
          <w:sz w:val="21"/>
        </w:rPr>
        <w:t>A</w:t>
      </w:r>
      <w:r>
        <w:rPr>
          <w:rFonts w:ascii="Times New Roman" w:hAnsi="Times New Roman"/>
          <w:b/>
          <w:color w:val="545456"/>
          <w:sz w:val="21"/>
        </w:rPr>
        <w:t>L</w:t>
      </w:r>
      <w:r>
        <w:rPr>
          <w:rFonts w:ascii="Times New Roman" w:hAnsi="Times New Roman"/>
          <w:b/>
          <w:color w:val="343334"/>
          <w:sz w:val="21"/>
        </w:rPr>
        <w:t>ES</w:t>
      </w:r>
      <w:r>
        <w:rPr>
          <w:rFonts w:ascii="Times New Roman" w:hAnsi="Times New Roman"/>
          <w:b/>
          <w:color w:val="343334"/>
          <w:spacing w:val="60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PARA</w:t>
      </w:r>
      <w:r>
        <w:rPr>
          <w:rFonts w:ascii="Times New Roman" w:hAnsi="Times New Roman"/>
          <w:b/>
          <w:color w:val="343334"/>
          <w:spacing w:val="41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ADELANTAR</w:t>
      </w:r>
      <w:r>
        <w:rPr>
          <w:rFonts w:ascii="Times New Roman" w:hAnsi="Times New Roman"/>
          <w:b/>
          <w:color w:val="343334"/>
          <w:spacing w:val="65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EL</w:t>
      </w:r>
      <w:r>
        <w:rPr>
          <w:rFonts w:ascii="Times New Roman" w:hAnsi="Times New Roman"/>
          <w:b/>
          <w:color w:val="343334"/>
          <w:spacing w:val="46"/>
          <w:sz w:val="21"/>
        </w:rPr>
        <w:t> </w:t>
      </w:r>
      <w:r>
        <w:rPr>
          <w:rFonts w:ascii="Times New Roman" w:hAnsi="Times New Roman"/>
          <w:b/>
          <w:color w:val="343334"/>
          <w:spacing w:val="-2"/>
          <w:sz w:val="21"/>
        </w:rPr>
        <w:t>PROCEDIMIENTO</w:t>
      </w:r>
    </w:p>
    <w:p>
      <w:pPr>
        <w:spacing w:line="247" w:lineRule="auto" w:before="9"/>
        <w:ind w:left="827" w:right="776" w:hanging="2"/>
        <w:jc w:val="both"/>
        <w:rPr>
          <w:sz w:val="20"/>
        </w:rPr>
      </w:pPr>
      <w:r>
        <w:rPr>
          <w:rFonts w:ascii="Times New Roman" w:hAnsi="Times New Roman"/>
          <w:b/>
          <w:color w:val="343334"/>
          <w:sz w:val="21"/>
        </w:rPr>
        <w:t>CORRECTIVO Y</w:t>
      </w:r>
      <w:r>
        <w:rPr>
          <w:rFonts w:ascii="Times New Roman" w:hAnsi="Times New Roman"/>
          <w:b/>
          <w:color w:val="343334"/>
          <w:spacing w:val="-3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SANCIONATORIO</w:t>
      </w:r>
      <w:r>
        <w:rPr>
          <w:rFonts w:ascii="Times New Roman" w:hAnsi="Times New Roman"/>
          <w:b/>
          <w:color w:val="545456"/>
          <w:sz w:val="21"/>
        </w:rPr>
        <w:t>. </w:t>
      </w:r>
      <w:r>
        <w:rPr>
          <w:color w:val="67696B"/>
          <w:sz w:val="20"/>
        </w:rPr>
        <w:t>Modifíquese el </w:t>
      </w:r>
      <w:r>
        <w:rPr>
          <w:color w:val="7E8082"/>
          <w:sz w:val="20"/>
        </w:rPr>
        <w:t>literal</w:t>
      </w:r>
      <w:r>
        <w:rPr>
          <w:color w:val="7E8082"/>
          <w:spacing w:val="-3"/>
          <w:sz w:val="20"/>
        </w:rPr>
        <w:t> </w:t>
      </w:r>
      <w:r>
        <w:rPr>
          <w:color w:val="67696B"/>
          <w:sz w:val="20"/>
        </w:rPr>
        <w:t>a) del artículo 113 de la Ley 1530 de 2012, el cual quedará así: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252" w:lineRule="auto"/>
        <w:ind w:left="828" w:right="783" w:hanging="1"/>
      </w:pPr>
      <w:r>
        <w:rPr>
          <w:color w:val="67696B"/>
        </w:rPr>
        <w:t>a)</w:t>
      </w:r>
      <w:r>
        <w:rPr>
          <w:color w:val="67696B"/>
          <w:spacing w:val="20"/>
        </w:rPr>
        <w:t> </w:t>
      </w:r>
      <w:r>
        <w:rPr>
          <w:color w:val="67696B"/>
        </w:rPr>
        <w:t>Incumplir</w:t>
      </w:r>
      <w:r>
        <w:rPr>
          <w:color w:val="67696B"/>
          <w:spacing w:val="40"/>
        </w:rPr>
        <w:t> </w:t>
      </w:r>
      <w:r>
        <w:rPr>
          <w:color w:val="67696B"/>
        </w:rPr>
        <w:t>con</w:t>
      </w:r>
      <w:r>
        <w:rPr>
          <w:color w:val="67696B"/>
          <w:spacing w:val="34"/>
        </w:rPr>
        <w:t> </w:t>
      </w:r>
      <w:r>
        <w:rPr>
          <w:color w:val="7E8082"/>
        </w:rPr>
        <w:t>la</w:t>
      </w:r>
      <w:r>
        <w:rPr>
          <w:color w:val="7E8082"/>
          <w:spacing w:val="40"/>
        </w:rPr>
        <w:t> </w:t>
      </w:r>
      <w:r>
        <w:rPr>
          <w:color w:val="67696B"/>
        </w:rPr>
        <w:t>destinación</w:t>
      </w:r>
      <w:r>
        <w:rPr>
          <w:color w:val="67696B"/>
          <w:spacing w:val="40"/>
        </w:rPr>
        <w:t> </w:t>
      </w:r>
      <w:r>
        <w:rPr>
          <w:color w:val="67696B"/>
        </w:rPr>
        <w:t>legal</w:t>
      </w:r>
      <w:r>
        <w:rPr>
          <w:color w:val="67696B"/>
          <w:spacing w:val="33"/>
        </w:rPr>
        <w:t> </w:t>
      </w:r>
      <w:r>
        <w:rPr>
          <w:color w:val="545456"/>
        </w:rPr>
        <w:t>de</w:t>
      </w:r>
      <w:r>
        <w:rPr>
          <w:color w:val="545456"/>
          <w:spacing w:val="38"/>
        </w:rPr>
        <w:t> </w:t>
      </w:r>
      <w:r>
        <w:rPr>
          <w:color w:val="7E8082"/>
        </w:rPr>
        <w:t>los</w:t>
      </w:r>
      <w:r>
        <w:rPr>
          <w:color w:val="7E8082"/>
          <w:spacing w:val="29"/>
        </w:rPr>
        <w:t> </w:t>
      </w:r>
      <w:r>
        <w:rPr>
          <w:color w:val="67696B"/>
        </w:rPr>
        <w:t>recursos</w:t>
      </w:r>
      <w:r>
        <w:rPr>
          <w:color w:val="67696B"/>
          <w:spacing w:val="40"/>
        </w:rPr>
        <w:t> </w:t>
      </w:r>
      <w:r>
        <w:rPr>
          <w:color w:val="67696B"/>
        </w:rPr>
        <w:t>del</w:t>
      </w:r>
      <w:r>
        <w:rPr>
          <w:color w:val="67696B"/>
          <w:spacing w:val="36"/>
        </w:rPr>
        <w:t> </w:t>
      </w:r>
      <w:r>
        <w:rPr>
          <w:color w:val="67696B"/>
        </w:rPr>
        <w:t>Sistema</w:t>
      </w:r>
      <w:r>
        <w:rPr>
          <w:color w:val="67696B"/>
          <w:spacing w:val="40"/>
        </w:rPr>
        <w:t> </w:t>
      </w:r>
      <w:r>
        <w:rPr>
          <w:color w:val="67696B"/>
        </w:rPr>
        <w:t>General</w:t>
      </w:r>
      <w:r>
        <w:rPr>
          <w:color w:val="67696B"/>
          <w:spacing w:val="40"/>
        </w:rPr>
        <w:t> </w:t>
      </w:r>
      <w:r>
        <w:rPr>
          <w:color w:val="545456"/>
        </w:rPr>
        <w:t>de </w:t>
      </w:r>
      <w:r>
        <w:rPr>
          <w:color w:val="67696B"/>
          <w:spacing w:val="-2"/>
        </w:rPr>
        <w:t>Regal</w:t>
      </w:r>
      <w:r>
        <w:rPr>
          <w:color w:val="919395"/>
          <w:spacing w:val="-2"/>
        </w:rPr>
        <w:t>í</w:t>
      </w:r>
      <w:r>
        <w:rPr>
          <w:color w:val="67696B"/>
          <w:spacing w:val="-2"/>
        </w:rPr>
        <w:t>as.</w:t>
      </w:r>
    </w:p>
    <w:p>
      <w:pPr>
        <w:pStyle w:val="BodyText"/>
        <w:spacing w:before="4"/>
        <w:rPr>
          <w:sz w:val="28"/>
        </w:rPr>
      </w:pPr>
    </w:p>
    <w:p>
      <w:pPr>
        <w:spacing w:before="1"/>
        <w:ind w:left="2436" w:right="2424" w:firstLine="0"/>
        <w:jc w:val="center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43334"/>
          <w:spacing w:val="-2"/>
          <w:sz w:val="21"/>
        </w:rPr>
        <w:t>SUBSECCIÓN</w:t>
      </w:r>
      <w:r>
        <w:rPr>
          <w:rFonts w:ascii="Times New Roman" w:hAnsi="Times New Roman"/>
          <w:b/>
          <w:color w:val="343334"/>
          <w:spacing w:val="19"/>
          <w:sz w:val="21"/>
        </w:rPr>
        <w:t> </w:t>
      </w:r>
      <w:r>
        <w:rPr>
          <w:rFonts w:ascii="Times New Roman" w:hAnsi="Times New Roman"/>
          <w:b/>
          <w:color w:val="343334"/>
          <w:spacing w:val="-10"/>
          <w:sz w:val="21"/>
        </w:rPr>
        <w:t>2</w:t>
      </w:r>
    </w:p>
    <w:p>
      <w:pPr>
        <w:spacing w:line="487" w:lineRule="auto" w:before="56"/>
        <w:ind w:left="823" w:right="775" w:firstLine="6"/>
        <w:jc w:val="center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43334"/>
          <w:sz w:val="21"/>
        </w:rPr>
        <w:t>LEGALIDAD</w:t>
      </w:r>
      <w:r>
        <w:rPr>
          <w:rFonts w:ascii="Times New Roman" w:hAnsi="Times New Roman"/>
          <w:b/>
          <w:color w:val="343334"/>
          <w:spacing w:val="-10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P</w:t>
      </w:r>
      <w:r>
        <w:rPr>
          <w:rFonts w:ascii="Times New Roman" w:hAnsi="Times New Roman"/>
          <w:b/>
          <w:color w:val="545456"/>
          <w:sz w:val="21"/>
        </w:rPr>
        <w:t>A</w:t>
      </w:r>
      <w:r>
        <w:rPr>
          <w:rFonts w:ascii="Times New Roman" w:hAnsi="Times New Roman"/>
          <w:b/>
          <w:color w:val="343334"/>
          <w:sz w:val="21"/>
        </w:rPr>
        <w:t>RA</w:t>
      </w:r>
      <w:r>
        <w:rPr>
          <w:rFonts w:ascii="Times New Roman" w:hAnsi="Times New Roman"/>
          <w:b/>
          <w:color w:val="343334"/>
          <w:spacing w:val="-14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LA</w:t>
      </w:r>
      <w:r>
        <w:rPr>
          <w:rFonts w:ascii="Times New Roman" w:hAnsi="Times New Roman"/>
          <w:b/>
          <w:color w:val="343334"/>
          <w:spacing w:val="-13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TRANSPARENCIA</w:t>
      </w:r>
      <w:r>
        <w:rPr>
          <w:rFonts w:ascii="Times New Roman" w:hAnsi="Times New Roman"/>
          <w:b/>
          <w:color w:val="343334"/>
          <w:spacing w:val="13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DE</w:t>
      </w:r>
      <w:r>
        <w:rPr>
          <w:rFonts w:ascii="Times New Roman" w:hAnsi="Times New Roman"/>
          <w:b/>
          <w:color w:val="343334"/>
          <w:spacing w:val="-13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LAS</w:t>
      </w:r>
      <w:r>
        <w:rPr>
          <w:rFonts w:ascii="Times New Roman" w:hAnsi="Times New Roman"/>
          <w:b/>
          <w:color w:val="343334"/>
          <w:spacing w:val="-12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FINANZAS</w:t>
      </w:r>
      <w:r>
        <w:rPr>
          <w:rFonts w:ascii="Times New Roman" w:hAnsi="Times New Roman"/>
          <w:b/>
          <w:color w:val="343334"/>
          <w:spacing w:val="-1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PÚBLICAS ARTÍCULO</w:t>
      </w:r>
      <w:r>
        <w:rPr>
          <w:rFonts w:ascii="Times New Roman" w:hAnsi="Times New Roman"/>
          <w:b/>
          <w:color w:val="343334"/>
          <w:spacing w:val="22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33</w:t>
      </w:r>
      <w:r>
        <w:rPr>
          <w:rFonts w:ascii="Times New Roman" w:hAnsi="Times New Roman"/>
          <w:b/>
          <w:color w:val="545456"/>
          <w:sz w:val="21"/>
        </w:rPr>
        <w:t>°.</w:t>
      </w:r>
      <w:r>
        <w:rPr>
          <w:rFonts w:ascii="Times New Roman" w:hAnsi="Times New Roman"/>
          <w:b/>
          <w:color w:val="545456"/>
          <w:spacing w:val="16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FUNCIONAMIENTO</w:t>
      </w:r>
      <w:r>
        <w:rPr>
          <w:rFonts w:ascii="Times New Roman" w:hAnsi="Times New Roman"/>
          <w:b/>
          <w:color w:val="343334"/>
          <w:spacing w:val="5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DEL</w:t>
      </w:r>
      <w:r>
        <w:rPr>
          <w:rFonts w:ascii="Times New Roman" w:hAnsi="Times New Roman"/>
          <w:b/>
          <w:color w:val="343334"/>
          <w:spacing w:val="20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FONDO</w:t>
      </w:r>
      <w:r>
        <w:rPr>
          <w:rFonts w:ascii="Times New Roman" w:hAnsi="Times New Roman"/>
          <w:b/>
          <w:color w:val="343334"/>
          <w:spacing w:val="25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DE</w:t>
      </w:r>
      <w:r>
        <w:rPr>
          <w:rFonts w:ascii="Times New Roman" w:hAnsi="Times New Roman"/>
          <w:b/>
          <w:color w:val="343334"/>
          <w:spacing w:val="17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ESTABILIZACIÓN</w:t>
      </w:r>
    </w:p>
    <w:p>
      <w:pPr>
        <w:spacing w:before="99"/>
        <w:ind w:left="0" w:right="176" w:firstLine="0"/>
        <w:jc w:val="right"/>
        <w:rPr>
          <w:i/>
          <w:sz w:val="27"/>
        </w:rPr>
      </w:pPr>
      <w:r>
        <w:rPr>
          <w:i/>
          <w:color w:val="67696B"/>
          <w:spacing w:val="-5"/>
          <w:w w:val="95"/>
          <w:sz w:val="27"/>
        </w:rPr>
        <w:t>13</w:t>
      </w:r>
    </w:p>
    <w:p>
      <w:pPr>
        <w:spacing w:after="0"/>
        <w:jc w:val="right"/>
        <w:rPr>
          <w:sz w:val="27"/>
        </w:rPr>
        <w:sectPr>
          <w:pgSz w:w="12240" w:h="15840"/>
          <w:pgMar w:top="800" w:bottom="280" w:left="1720" w:right="1660"/>
        </w:sectPr>
      </w:pPr>
    </w:p>
    <w:p>
      <w:pPr>
        <w:pStyle w:val="BodyText"/>
        <w:ind w:left="2708"/>
      </w:pPr>
      <w:r>
        <w:rPr/>
        <w:pict>
          <v:shape style="position:absolute;margin-left:102.432251pt;margin-top:39.884567pt;width:393.1pt;height:681.5pt;mso-position-horizontal-relative:page;mso-position-vertical-relative:page;z-index:-19207168" id="docshape50" coordorigin="2049,798" coordsize="7862,13630" path="m2155,14417l2155,894m9814,14427l9814,798m2049,884l9795,884m2164,14369l9911,14369e" filled="false" stroked="true" strokeweight="2.406636pt" strokecolor="#000000">
            <v:path arrowok="t"/>
            <v:stroke dashstyle="solid"/>
            <w10:wrap type="none"/>
          </v:shape>
        </w:pict>
      </w:r>
      <w:r>
        <w:rPr/>
        <w:drawing>
          <wp:inline distT="0" distB="0" distL="0" distR="0">
            <wp:extent cx="452708" cy="164592"/>
            <wp:effectExtent l="0" t="0" r="0" b="0"/>
            <wp:docPr id="27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708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9"/>
        <w:rPr>
          <w:i/>
          <w:sz w:val="25"/>
        </w:rPr>
      </w:pPr>
    </w:p>
    <w:p>
      <w:pPr>
        <w:pStyle w:val="BodyText"/>
        <w:spacing w:line="259" w:lineRule="auto" w:before="93"/>
        <w:ind w:left="625" w:right="907" w:hanging="6"/>
        <w:jc w:val="both"/>
      </w:pPr>
      <w:r>
        <w:rPr>
          <w:b/>
          <w:color w:val="363436"/>
          <w:sz w:val="23"/>
        </w:rPr>
        <w:t>DE PREC</w:t>
      </w:r>
      <w:r>
        <w:rPr>
          <w:b/>
          <w:color w:val="545456"/>
          <w:sz w:val="23"/>
        </w:rPr>
        <w:t>I</w:t>
      </w:r>
      <w:r>
        <w:rPr>
          <w:b/>
          <w:color w:val="363436"/>
          <w:sz w:val="23"/>
        </w:rPr>
        <w:t>OS DE LOS COMBUSTIBLES • FEPC</w:t>
      </w:r>
      <w:r>
        <w:rPr>
          <w:b/>
          <w:color w:val="666769"/>
          <w:sz w:val="23"/>
        </w:rPr>
        <w:t>. </w:t>
      </w:r>
      <w:r>
        <w:rPr>
          <w:color w:val="666769"/>
          <w:sz w:val="24"/>
        </w:rPr>
        <w:t>Para garantizar el </w:t>
      </w:r>
      <w:r>
        <w:rPr>
          <w:color w:val="77797B"/>
        </w:rPr>
        <w:t>funcionamie</w:t>
      </w:r>
      <w:r>
        <w:rPr>
          <w:color w:val="545456"/>
        </w:rPr>
        <w:t>n</w:t>
      </w:r>
      <w:r>
        <w:rPr>
          <w:color w:val="77797B"/>
        </w:rPr>
        <w:t>to </w:t>
      </w:r>
      <w:r>
        <w:rPr>
          <w:color w:val="666769"/>
        </w:rPr>
        <w:t>y sostenibilidad del Fondo </w:t>
      </w:r>
      <w:r>
        <w:rPr>
          <w:color w:val="77797B"/>
        </w:rPr>
        <w:t>de </w:t>
      </w:r>
      <w:r>
        <w:rPr>
          <w:color w:val="545456"/>
        </w:rPr>
        <w:t>Es</w:t>
      </w:r>
      <w:r>
        <w:rPr>
          <w:color w:val="77797B"/>
        </w:rPr>
        <w:t>tabi</w:t>
      </w:r>
      <w:r>
        <w:rPr>
          <w:color w:val="545456"/>
        </w:rPr>
        <w:t>lizac</w:t>
      </w:r>
      <w:r>
        <w:rPr>
          <w:color w:val="77797B"/>
        </w:rPr>
        <w:t>ión </w:t>
      </w:r>
      <w:r>
        <w:rPr>
          <w:color w:val="666769"/>
        </w:rPr>
        <w:t>de Precios de los Combustibles </w:t>
      </w:r>
      <w:r>
        <w:rPr>
          <w:color w:val="77797B"/>
        </w:rPr>
        <w:t>-FEPC- </w:t>
      </w:r>
      <w:r>
        <w:rPr>
          <w:color w:val="666769"/>
        </w:rPr>
        <w:t>el Ministerio de Hacienda y Crédito Público, como administrador del FEPC, podrá realizar directamente o a través de entidades especializadas, el</w:t>
      </w:r>
      <w:r>
        <w:rPr>
          <w:color w:val="666769"/>
          <w:spacing w:val="40"/>
        </w:rPr>
        <w:t> </w:t>
      </w:r>
      <w:r>
        <w:rPr>
          <w:color w:val="666769"/>
        </w:rPr>
        <w:t>diseño, gestión, adquisición</w:t>
      </w:r>
      <w:r>
        <w:rPr>
          <w:color w:val="666769"/>
          <w:spacing w:val="40"/>
        </w:rPr>
        <w:t> </w:t>
      </w:r>
      <w:r>
        <w:rPr>
          <w:color w:val="666769"/>
        </w:rPr>
        <w:t>y/o</w:t>
      </w:r>
      <w:r>
        <w:rPr>
          <w:color w:val="666769"/>
          <w:spacing w:val="40"/>
        </w:rPr>
        <w:t> </w:t>
      </w:r>
      <w:r>
        <w:rPr>
          <w:color w:val="666769"/>
        </w:rPr>
        <w:t>celebración de </w:t>
      </w:r>
      <w:r>
        <w:rPr>
          <w:color w:val="77797B"/>
        </w:rPr>
        <w:t>inst</w:t>
      </w:r>
      <w:r>
        <w:rPr>
          <w:color w:val="545456"/>
        </w:rPr>
        <w:t>r</w:t>
      </w:r>
      <w:r>
        <w:rPr>
          <w:color w:val="77797B"/>
        </w:rPr>
        <w:t>ume</w:t>
      </w:r>
      <w:r>
        <w:rPr>
          <w:color w:val="545456"/>
        </w:rPr>
        <w:t>ntos </w:t>
      </w:r>
      <w:r>
        <w:rPr>
          <w:color w:val="666769"/>
        </w:rPr>
        <w:t>y/o contratos de cobertura financiera sobre </w:t>
      </w:r>
      <w:r>
        <w:rPr>
          <w:color w:val="545456"/>
        </w:rPr>
        <w:t>los </w:t>
      </w:r>
      <w:r>
        <w:rPr>
          <w:color w:val="666769"/>
        </w:rPr>
        <w:t>precios del petróleo o de </w:t>
      </w:r>
      <w:r>
        <w:rPr>
          <w:color w:val="545456"/>
        </w:rPr>
        <w:t>los </w:t>
      </w:r>
      <w:r>
        <w:rPr>
          <w:color w:val="666769"/>
        </w:rPr>
        <w:t>combustibles </w:t>
      </w:r>
      <w:r>
        <w:rPr>
          <w:color w:val="77797B"/>
        </w:rPr>
        <w:t>líquidos </w:t>
      </w:r>
      <w:r>
        <w:rPr>
          <w:color w:val="666769"/>
        </w:rPr>
        <w:t>en</w:t>
      </w:r>
      <w:r>
        <w:rPr>
          <w:color w:val="666769"/>
          <w:spacing w:val="-1"/>
        </w:rPr>
        <w:t> </w:t>
      </w:r>
      <w:r>
        <w:rPr>
          <w:color w:val="666769"/>
        </w:rPr>
        <w:t>el mercado </w:t>
      </w:r>
      <w:r>
        <w:rPr>
          <w:color w:val="77797B"/>
        </w:rPr>
        <w:t>internaciona</w:t>
      </w:r>
      <w:r>
        <w:rPr>
          <w:color w:val="545456"/>
        </w:rPr>
        <w:t>l, </w:t>
      </w:r>
      <w:r>
        <w:rPr>
          <w:color w:val="666769"/>
        </w:rPr>
        <w:t>o sobre</w:t>
      </w:r>
      <w:r>
        <w:rPr>
          <w:color w:val="666769"/>
          <w:spacing w:val="-5"/>
        </w:rPr>
        <w:t> </w:t>
      </w:r>
      <w:r>
        <w:rPr>
          <w:color w:val="545456"/>
        </w:rPr>
        <w:t>la </w:t>
      </w:r>
      <w:r>
        <w:rPr>
          <w:color w:val="666769"/>
        </w:rPr>
        <w:t>tasa de cambio del </w:t>
      </w:r>
      <w:r>
        <w:rPr>
          <w:color w:val="77797B"/>
        </w:rPr>
        <w:t>peso </w:t>
      </w:r>
      <w:r>
        <w:rPr>
          <w:color w:val="666769"/>
        </w:rPr>
        <w:t>colombiano por el dólar estadounidense.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259" w:lineRule="auto"/>
        <w:ind w:left="648" w:right="903" w:firstLine="21"/>
        <w:jc w:val="both"/>
      </w:pPr>
      <w:r>
        <w:rPr>
          <w:rFonts w:ascii="Times New Roman" w:hAnsi="Times New Roman"/>
          <w:b/>
          <w:color w:val="363436"/>
          <w:sz w:val="21"/>
        </w:rPr>
        <w:t>PARÁGRAFO</w:t>
      </w:r>
      <w:r>
        <w:rPr>
          <w:rFonts w:ascii="Times New Roman" w:hAnsi="Times New Roman"/>
          <w:b/>
          <w:color w:val="363436"/>
          <w:spacing w:val="12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PRIMERO. </w:t>
      </w:r>
      <w:r>
        <w:rPr>
          <w:color w:val="666769"/>
        </w:rPr>
        <w:t>Las</w:t>
      </w:r>
      <w:r>
        <w:rPr>
          <w:color w:val="666769"/>
          <w:spacing w:val="-14"/>
        </w:rPr>
        <w:t> </w:t>
      </w:r>
      <w:r>
        <w:rPr>
          <w:color w:val="666769"/>
        </w:rPr>
        <w:t>decisiones</w:t>
      </w:r>
      <w:r>
        <w:rPr>
          <w:color w:val="666769"/>
          <w:spacing w:val="-7"/>
        </w:rPr>
        <w:t> </w:t>
      </w:r>
      <w:r>
        <w:rPr>
          <w:color w:val="666769"/>
        </w:rPr>
        <w:t>de</w:t>
      </w:r>
      <w:r>
        <w:rPr>
          <w:color w:val="666769"/>
          <w:spacing w:val="-14"/>
        </w:rPr>
        <w:t> </w:t>
      </w:r>
      <w:r>
        <w:rPr>
          <w:color w:val="666769"/>
        </w:rPr>
        <w:t>coberturas financieras</w:t>
      </w:r>
      <w:r>
        <w:rPr>
          <w:color w:val="666769"/>
          <w:spacing w:val="-2"/>
        </w:rPr>
        <w:t> </w:t>
      </w:r>
      <w:r>
        <w:rPr>
          <w:color w:val="666769"/>
        </w:rPr>
        <w:t>previstas</w:t>
      </w:r>
      <w:r>
        <w:rPr>
          <w:color w:val="666769"/>
          <w:spacing w:val="-8"/>
        </w:rPr>
        <w:t> </w:t>
      </w:r>
      <w:r>
        <w:rPr>
          <w:color w:val="666769"/>
        </w:rPr>
        <w:t>en este artículo deberán ser evaluadas de forma conjunta y en contexto con la función </w:t>
      </w:r>
      <w:r>
        <w:rPr>
          <w:color w:val="77797B"/>
        </w:rPr>
        <w:t>del </w:t>
      </w:r>
      <w:r>
        <w:rPr>
          <w:color w:val="666769"/>
        </w:rPr>
        <w:t>FEPC, </w:t>
      </w:r>
      <w:r>
        <w:rPr>
          <w:color w:val="77797B"/>
        </w:rPr>
        <w:t>no por </w:t>
      </w:r>
      <w:r>
        <w:rPr>
          <w:color w:val="666769"/>
        </w:rPr>
        <w:t>el desempeño de </w:t>
      </w:r>
      <w:r>
        <w:rPr>
          <w:color w:val="77797B"/>
        </w:rPr>
        <w:t>una </w:t>
      </w:r>
      <w:r>
        <w:rPr>
          <w:color w:val="666769"/>
        </w:rPr>
        <w:t>operación </w:t>
      </w:r>
      <w:r>
        <w:rPr>
          <w:color w:val="545456"/>
        </w:rPr>
        <w:t>i</w:t>
      </w:r>
      <w:r>
        <w:rPr>
          <w:color w:val="77797B"/>
        </w:rPr>
        <w:t>ndi</w:t>
      </w:r>
      <w:r>
        <w:rPr>
          <w:color w:val="545456"/>
        </w:rPr>
        <w:t>vid</w:t>
      </w:r>
      <w:r>
        <w:rPr>
          <w:color w:val="77797B"/>
        </w:rPr>
        <w:t>ual </w:t>
      </w:r>
      <w:r>
        <w:rPr>
          <w:color w:val="666769"/>
        </w:rPr>
        <w:t>sino como parte</w:t>
      </w:r>
      <w:r>
        <w:rPr>
          <w:color w:val="666769"/>
          <w:spacing w:val="-12"/>
        </w:rPr>
        <w:t> </w:t>
      </w:r>
      <w:r>
        <w:rPr>
          <w:color w:val="666769"/>
        </w:rPr>
        <w:t>de </w:t>
      </w:r>
      <w:r>
        <w:rPr>
          <w:color w:val="77797B"/>
        </w:rPr>
        <w:t>una </w:t>
      </w:r>
      <w:r>
        <w:rPr>
          <w:color w:val="666769"/>
        </w:rPr>
        <w:t>estrategia</w:t>
      </w:r>
      <w:r>
        <w:rPr>
          <w:color w:val="666769"/>
          <w:spacing w:val="22"/>
        </w:rPr>
        <w:t> </w:t>
      </w:r>
      <w:r>
        <w:rPr>
          <w:color w:val="666769"/>
        </w:rPr>
        <w:t>de</w:t>
      </w:r>
      <w:r>
        <w:rPr>
          <w:color w:val="666769"/>
          <w:spacing w:val="-8"/>
        </w:rPr>
        <w:t> </w:t>
      </w:r>
      <w:r>
        <w:rPr>
          <w:color w:val="666769"/>
        </w:rPr>
        <w:t>estabilidad</w:t>
      </w:r>
      <w:r>
        <w:rPr>
          <w:color w:val="666769"/>
          <w:spacing w:val="18"/>
        </w:rPr>
        <w:t> </w:t>
      </w:r>
      <w:r>
        <w:rPr>
          <w:color w:val="666769"/>
        </w:rPr>
        <w:t>de</w:t>
      </w:r>
      <w:r>
        <w:rPr>
          <w:color w:val="666769"/>
          <w:spacing w:val="-2"/>
        </w:rPr>
        <w:t> </w:t>
      </w:r>
      <w:r>
        <w:rPr>
          <w:color w:val="77797B"/>
        </w:rPr>
        <w:t>los </w:t>
      </w:r>
      <w:r>
        <w:rPr>
          <w:color w:val="666769"/>
        </w:rPr>
        <w:t>precios internos de</w:t>
      </w:r>
      <w:r>
        <w:rPr>
          <w:color w:val="666769"/>
          <w:spacing w:val="-2"/>
        </w:rPr>
        <w:t> </w:t>
      </w:r>
      <w:r>
        <w:rPr>
          <w:color w:val="77797B"/>
        </w:rPr>
        <w:t>los </w:t>
      </w:r>
      <w:r>
        <w:rPr>
          <w:color w:val="666769"/>
        </w:rPr>
        <w:t>combustibles y de sostenibilidad</w:t>
      </w:r>
      <w:r>
        <w:rPr>
          <w:color w:val="666769"/>
          <w:spacing w:val="-14"/>
        </w:rPr>
        <w:t> </w:t>
      </w:r>
      <w:r>
        <w:rPr>
          <w:color w:val="666769"/>
        </w:rPr>
        <w:t>del</w:t>
      </w:r>
      <w:r>
        <w:rPr>
          <w:color w:val="666769"/>
          <w:spacing w:val="-3"/>
        </w:rPr>
        <w:t> </w:t>
      </w:r>
      <w:r>
        <w:rPr>
          <w:color w:val="666769"/>
        </w:rPr>
        <w:t>FEPC. En</w:t>
      </w:r>
      <w:r>
        <w:rPr>
          <w:color w:val="666769"/>
          <w:spacing w:val="-3"/>
        </w:rPr>
        <w:t> </w:t>
      </w:r>
      <w:r>
        <w:rPr>
          <w:color w:val="666769"/>
        </w:rPr>
        <w:t>algunos</w:t>
      </w:r>
      <w:r>
        <w:rPr>
          <w:color w:val="666769"/>
          <w:spacing w:val="-5"/>
        </w:rPr>
        <w:t> </w:t>
      </w:r>
      <w:r>
        <w:rPr>
          <w:color w:val="666769"/>
        </w:rPr>
        <w:t>periodos determinados por condiciones adversas del mercado, se podrán observar operaciones cuyos </w:t>
      </w:r>
      <w:r>
        <w:rPr>
          <w:color w:val="545456"/>
        </w:rPr>
        <w:t>res</w:t>
      </w:r>
      <w:r>
        <w:rPr>
          <w:color w:val="77797B"/>
        </w:rPr>
        <w:t>ultados </w:t>
      </w:r>
      <w:r>
        <w:rPr>
          <w:color w:val="666769"/>
        </w:rPr>
        <w:t>sean </w:t>
      </w:r>
      <w:r>
        <w:rPr>
          <w:color w:val="77797B"/>
        </w:rPr>
        <w:t>iguales </w:t>
      </w:r>
      <w:r>
        <w:rPr>
          <w:color w:val="666769"/>
        </w:rPr>
        <w:t>a cero o </w:t>
      </w:r>
      <w:r>
        <w:rPr>
          <w:color w:val="545456"/>
        </w:rPr>
        <w:t>negativos </w:t>
      </w:r>
      <w:r>
        <w:rPr>
          <w:color w:val="666769"/>
        </w:rPr>
        <w:t>por la </w:t>
      </w:r>
      <w:r>
        <w:rPr>
          <w:color w:val="545456"/>
        </w:rPr>
        <w:t>natu</w:t>
      </w:r>
      <w:r>
        <w:rPr>
          <w:color w:val="77797B"/>
        </w:rPr>
        <w:t>raleza </w:t>
      </w:r>
      <w:r>
        <w:rPr>
          <w:color w:val="666769"/>
        </w:rPr>
        <w:t>propia </w:t>
      </w:r>
      <w:r>
        <w:rPr>
          <w:color w:val="545456"/>
        </w:rPr>
        <w:t>de</w:t>
      </w:r>
      <w:r>
        <w:rPr>
          <w:color w:val="545456"/>
          <w:spacing w:val="-2"/>
        </w:rPr>
        <w:t> </w:t>
      </w:r>
      <w:r>
        <w:rPr>
          <w:color w:val="77797B"/>
        </w:rPr>
        <w:t>las</w:t>
      </w:r>
      <w:r>
        <w:rPr>
          <w:color w:val="77797B"/>
          <w:spacing w:val="-19"/>
        </w:rPr>
        <w:t> </w:t>
      </w:r>
      <w:r>
        <w:rPr>
          <w:color w:val="666769"/>
        </w:rPr>
        <w:t>coberturas.</w:t>
      </w:r>
    </w:p>
    <w:p>
      <w:pPr>
        <w:pStyle w:val="BodyText"/>
        <w:spacing w:before="10"/>
      </w:pPr>
    </w:p>
    <w:p>
      <w:pPr>
        <w:pStyle w:val="BodyText"/>
        <w:spacing w:line="259" w:lineRule="auto"/>
        <w:ind w:left="662" w:right="900" w:firstLine="17"/>
        <w:jc w:val="both"/>
      </w:pPr>
      <w:r>
        <w:rPr>
          <w:rFonts w:ascii="Times New Roman" w:hAnsi="Times New Roman"/>
          <w:b/>
          <w:color w:val="363436"/>
          <w:sz w:val="21"/>
        </w:rPr>
        <w:t>PARÁGRA</w:t>
      </w:r>
      <w:r>
        <w:rPr>
          <w:rFonts w:ascii="Times New Roman" w:hAnsi="Times New Roman"/>
          <w:b/>
          <w:color w:val="545456"/>
          <w:sz w:val="21"/>
        </w:rPr>
        <w:t>F</w:t>
      </w:r>
      <w:r>
        <w:rPr>
          <w:rFonts w:ascii="Times New Roman" w:hAnsi="Times New Roman"/>
          <w:b/>
          <w:color w:val="363436"/>
          <w:sz w:val="21"/>
        </w:rPr>
        <w:t>O S</w:t>
      </w:r>
      <w:r>
        <w:rPr>
          <w:rFonts w:ascii="Times New Roman" w:hAnsi="Times New Roman"/>
          <w:b/>
          <w:color w:val="545456"/>
          <w:sz w:val="21"/>
        </w:rPr>
        <w:t>E</w:t>
      </w:r>
      <w:r>
        <w:rPr>
          <w:rFonts w:ascii="Times New Roman" w:hAnsi="Times New Roman"/>
          <w:b/>
          <w:color w:val="363436"/>
          <w:sz w:val="21"/>
        </w:rPr>
        <w:t>GUNDO</w:t>
      </w:r>
      <w:r>
        <w:rPr>
          <w:rFonts w:ascii="Times New Roman" w:hAnsi="Times New Roman"/>
          <w:b/>
          <w:color w:val="666769"/>
          <w:sz w:val="21"/>
        </w:rPr>
        <w:t>. </w:t>
      </w:r>
      <w:r>
        <w:rPr>
          <w:color w:val="666769"/>
        </w:rPr>
        <w:t>Los</w:t>
      </w:r>
      <w:r>
        <w:rPr>
          <w:color w:val="666769"/>
          <w:spacing w:val="-14"/>
        </w:rPr>
        <w:t> </w:t>
      </w:r>
      <w:r>
        <w:rPr>
          <w:color w:val="666769"/>
        </w:rPr>
        <w:t>actos</w:t>
      </w:r>
      <w:r>
        <w:rPr>
          <w:color w:val="666769"/>
          <w:spacing w:val="-2"/>
        </w:rPr>
        <w:t> </w:t>
      </w:r>
      <w:r>
        <w:rPr>
          <w:color w:val="666769"/>
        </w:rPr>
        <w:t>o contratos que</w:t>
      </w:r>
      <w:r>
        <w:rPr>
          <w:color w:val="666769"/>
          <w:spacing w:val="-5"/>
        </w:rPr>
        <w:t> </w:t>
      </w:r>
      <w:r>
        <w:rPr>
          <w:color w:val="666769"/>
        </w:rPr>
        <w:t>se </w:t>
      </w:r>
      <w:r>
        <w:rPr>
          <w:color w:val="77797B"/>
        </w:rPr>
        <w:t>ejecuten</w:t>
      </w:r>
      <w:r>
        <w:rPr>
          <w:color w:val="77797B"/>
          <w:spacing w:val="-2"/>
        </w:rPr>
        <w:t> </w:t>
      </w:r>
      <w:r>
        <w:rPr>
          <w:color w:val="666769"/>
        </w:rPr>
        <w:t>para el control del</w:t>
      </w:r>
      <w:r>
        <w:rPr>
          <w:color w:val="666769"/>
          <w:spacing w:val="-14"/>
        </w:rPr>
        <w:t> </w:t>
      </w:r>
      <w:r>
        <w:rPr>
          <w:color w:val="545456"/>
        </w:rPr>
        <w:t>r</w:t>
      </w:r>
      <w:r>
        <w:rPr>
          <w:color w:val="77797B"/>
        </w:rPr>
        <w:t>iesgo</w:t>
      </w:r>
      <w:r>
        <w:rPr>
          <w:color w:val="77797B"/>
          <w:spacing w:val="-14"/>
        </w:rPr>
        <w:t> </w:t>
      </w:r>
      <w:r>
        <w:rPr>
          <w:color w:val="666769"/>
        </w:rPr>
        <w:t>de</w:t>
      </w:r>
      <w:r>
        <w:rPr>
          <w:color w:val="666769"/>
          <w:spacing w:val="-14"/>
        </w:rPr>
        <w:t> </w:t>
      </w:r>
      <w:r>
        <w:rPr>
          <w:color w:val="666769"/>
        </w:rPr>
        <w:t>mercado</w:t>
      </w:r>
      <w:r>
        <w:rPr>
          <w:color w:val="666769"/>
          <w:spacing w:val="-11"/>
        </w:rPr>
        <w:t> </w:t>
      </w:r>
      <w:r>
        <w:rPr>
          <w:color w:val="666769"/>
        </w:rPr>
        <w:t>y de</w:t>
      </w:r>
      <w:r>
        <w:rPr>
          <w:color w:val="666769"/>
          <w:spacing w:val="-14"/>
        </w:rPr>
        <w:t> </w:t>
      </w:r>
      <w:r>
        <w:rPr>
          <w:color w:val="666769"/>
        </w:rPr>
        <w:t>crédito resultante de</w:t>
      </w:r>
      <w:r>
        <w:rPr>
          <w:color w:val="666769"/>
          <w:spacing w:val="-14"/>
        </w:rPr>
        <w:t> </w:t>
      </w:r>
      <w:r>
        <w:rPr>
          <w:color w:val="77797B"/>
        </w:rPr>
        <w:t>las</w:t>
      </w:r>
      <w:r>
        <w:rPr>
          <w:color w:val="77797B"/>
          <w:spacing w:val="-14"/>
        </w:rPr>
        <w:t> </w:t>
      </w:r>
      <w:r>
        <w:rPr>
          <w:color w:val="666769"/>
        </w:rPr>
        <w:t>operaciones</w:t>
      </w:r>
      <w:r>
        <w:rPr>
          <w:color w:val="666769"/>
          <w:spacing w:val="-1"/>
        </w:rPr>
        <w:t> </w:t>
      </w:r>
      <w:r>
        <w:rPr>
          <w:color w:val="666769"/>
        </w:rPr>
        <w:t>o </w:t>
      </w:r>
      <w:r>
        <w:rPr>
          <w:color w:val="545456"/>
        </w:rPr>
        <w:t>de</w:t>
      </w:r>
      <w:r>
        <w:rPr>
          <w:color w:val="545456"/>
          <w:spacing w:val="-5"/>
        </w:rPr>
        <w:t> </w:t>
      </w:r>
      <w:r>
        <w:rPr>
          <w:color w:val="545456"/>
        </w:rPr>
        <w:t>la </w:t>
      </w:r>
      <w:r>
        <w:rPr>
          <w:color w:val="666769"/>
        </w:rPr>
        <w:t>estrategia implementada</w:t>
      </w:r>
      <w:r>
        <w:rPr>
          <w:color w:val="666769"/>
          <w:spacing w:val="21"/>
        </w:rPr>
        <w:t> </w:t>
      </w:r>
      <w:r>
        <w:rPr>
          <w:color w:val="666769"/>
        </w:rPr>
        <w:t>según </w:t>
      </w:r>
      <w:r>
        <w:rPr>
          <w:color w:val="77797B"/>
        </w:rPr>
        <w:t>lo</w:t>
      </w:r>
      <w:r>
        <w:rPr>
          <w:color w:val="77797B"/>
          <w:spacing w:val="-1"/>
        </w:rPr>
        <w:t> </w:t>
      </w:r>
      <w:r>
        <w:rPr>
          <w:color w:val="666769"/>
        </w:rPr>
        <w:t>previsto</w:t>
      </w:r>
      <w:r>
        <w:rPr>
          <w:color w:val="666769"/>
          <w:spacing w:val="-4"/>
        </w:rPr>
        <w:t> </w:t>
      </w:r>
      <w:r>
        <w:rPr>
          <w:color w:val="666769"/>
        </w:rPr>
        <w:t>en</w:t>
      </w:r>
      <w:r>
        <w:rPr>
          <w:color w:val="666769"/>
          <w:spacing w:val="-10"/>
        </w:rPr>
        <w:t> </w:t>
      </w:r>
      <w:r>
        <w:rPr>
          <w:color w:val="666769"/>
        </w:rPr>
        <w:t>el</w:t>
      </w:r>
      <w:r>
        <w:rPr>
          <w:color w:val="666769"/>
          <w:spacing w:val="-6"/>
        </w:rPr>
        <w:t> </w:t>
      </w:r>
      <w:r>
        <w:rPr>
          <w:color w:val="666769"/>
        </w:rPr>
        <w:t>presente artículo,</w:t>
      </w:r>
      <w:r>
        <w:rPr>
          <w:color w:val="666769"/>
          <w:spacing w:val="-3"/>
        </w:rPr>
        <w:t> </w:t>
      </w:r>
      <w:r>
        <w:rPr>
          <w:color w:val="666769"/>
        </w:rPr>
        <w:t>se</w:t>
      </w:r>
      <w:r>
        <w:rPr>
          <w:color w:val="666769"/>
          <w:spacing w:val="-12"/>
        </w:rPr>
        <w:t> </w:t>
      </w:r>
      <w:r>
        <w:rPr>
          <w:color w:val="666769"/>
        </w:rPr>
        <w:t>sujetarán a</w:t>
      </w:r>
      <w:r>
        <w:rPr>
          <w:color w:val="666769"/>
          <w:spacing w:val="-10"/>
        </w:rPr>
        <w:t> </w:t>
      </w:r>
      <w:r>
        <w:rPr>
          <w:color w:val="77797B"/>
        </w:rPr>
        <w:t>las</w:t>
      </w:r>
      <w:r>
        <w:rPr>
          <w:color w:val="77797B"/>
          <w:spacing w:val="-7"/>
        </w:rPr>
        <w:t> </w:t>
      </w:r>
      <w:r>
        <w:rPr>
          <w:color w:val="666769"/>
        </w:rPr>
        <w:t>normas del derecho privado aplicables a las mismas.</w:t>
      </w:r>
    </w:p>
    <w:p>
      <w:pPr>
        <w:pStyle w:val="BodyText"/>
        <w:spacing w:before="5"/>
      </w:pPr>
    </w:p>
    <w:p>
      <w:pPr>
        <w:spacing w:line="249" w:lineRule="auto" w:before="0"/>
        <w:ind w:left="680" w:right="888" w:hanging="8"/>
        <w:jc w:val="both"/>
        <w:rPr>
          <w:sz w:val="20"/>
        </w:rPr>
      </w:pPr>
      <w:r>
        <w:rPr>
          <w:rFonts w:ascii="Times New Roman" w:hAnsi="Times New Roman"/>
          <w:b/>
          <w:color w:val="363436"/>
          <w:sz w:val="21"/>
        </w:rPr>
        <w:t>ARTÍCU</w:t>
      </w:r>
      <w:r>
        <w:rPr>
          <w:rFonts w:ascii="Times New Roman" w:hAnsi="Times New Roman"/>
          <w:b/>
          <w:color w:val="545456"/>
          <w:sz w:val="21"/>
        </w:rPr>
        <w:t>L</w:t>
      </w:r>
      <w:r>
        <w:rPr>
          <w:rFonts w:ascii="Times New Roman" w:hAnsi="Times New Roman"/>
          <w:b/>
          <w:color w:val="363436"/>
          <w:sz w:val="21"/>
        </w:rPr>
        <w:t>O 34</w:t>
      </w:r>
      <w:r>
        <w:rPr>
          <w:rFonts w:ascii="Times New Roman" w:hAnsi="Times New Roman"/>
          <w:b/>
          <w:color w:val="545456"/>
          <w:sz w:val="21"/>
        </w:rPr>
        <w:t>°</w:t>
      </w:r>
      <w:r>
        <w:rPr>
          <w:rFonts w:ascii="Times New Roman" w:hAnsi="Times New Roman"/>
          <w:b/>
          <w:color w:val="242121"/>
          <w:sz w:val="21"/>
        </w:rPr>
        <w:t>. </w:t>
      </w:r>
      <w:r>
        <w:rPr>
          <w:rFonts w:ascii="Times New Roman" w:hAnsi="Times New Roman"/>
          <w:b/>
          <w:color w:val="363436"/>
          <w:sz w:val="21"/>
        </w:rPr>
        <w:t>OBLIGACIONES A CARGO DEL FONDO DE ESTABILIZACIÓN</w:t>
      </w:r>
      <w:r>
        <w:rPr>
          <w:rFonts w:ascii="Times New Roman" w:hAnsi="Times New Roman"/>
          <w:b/>
          <w:color w:val="363436"/>
          <w:spacing w:val="56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DE</w:t>
      </w:r>
      <w:r>
        <w:rPr>
          <w:rFonts w:ascii="Times New Roman" w:hAnsi="Times New Roman"/>
          <w:b/>
          <w:color w:val="363436"/>
          <w:spacing w:val="35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PRECIOS</w:t>
      </w:r>
      <w:r>
        <w:rPr>
          <w:rFonts w:ascii="Times New Roman" w:hAnsi="Times New Roman"/>
          <w:b/>
          <w:color w:val="363436"/>
          <w:spacing w:val="56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DE</w:t>
      </w:r>
      <w:r>
        <w:rPr>
          <w:rFonts w:ascii="Times New Roman" w:hAnsi="Times New Roman"/>
          <w:b/>
          <w:color w:val="363436"/>
          <w:spacing w:val="36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LO</w:t>
      </w:r>
      <w:r>
        <w:rPr>
          <w:rFonts w:ascii="Times New Roman" w:hAnsi="Times New Roman"/>
          <w:b/>
          <w:color w:val="545456"/>
          <w:sz w:val="21"/>
        </w:rPr>
        <w:t>S</w:t>
      </w:r>
      <w:r>
        <w:rPr>
          <w:rFonts w:ascii="Times New Roman" w:hAnsi="Times New Roman"/>
          <w:b/>
          <w:color w:val="545456"/>
          <w:spacing w:val="43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COMBUSTIBLES</w:t>
      </w:r>
      <w:r>
        <w:rPr>
          <w:rFonts w:ascii="Times New Roman" w:hAnsi="Times New Roman"/>
          <w:b/>
          <w:color w:val="363436"/>
          <w:spacing w:val="53"/>
          <w:sz w:val="21"/>
        </w:rPr>
        <w:t> </w:t>
      </w:r>
      <w:r>
        <w:rPr>
          <w:rFonts w:ascii="Times New Roman" w:hAnsi="Times New Roman"/>
          <w:b/>
          <w:color w:val="545456"/>
          <w:sz w:val="21"/>
        </w:rPr>
        <w:t>-</w:t>
      </w:r>
      <w:r>
        <w:rPr>
          <w:rFonts w:ascii="Times New Roman" w:hAnsi="Times New Roman"/>
          <w:b/>
          <w:color w:val="545456"/>
          <w:spacing w:val="56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FEPC.</w:t>
      </w:r>
      <w:r>
        <w:rPr>
          <w:rFonts w:ascii="Times New Roman" w:hAnsi="Times New Roman"/>
          <w:b/>
          <w:color w:val="363436"/>
          <w:spacing w:val="38"/>
          <w:sz w:val="21"/>
        </w:rPr>
        <w:t> </w:t>
      </w:r>
      <w:r>
        <w:rPr>
          <w:color w:val="545456"/>
          <w:spacing w:val="-5"/>
          <w:sz w:val="20"/>
        </w:rPr>
        <w:t>Las</w:t>
      </w:r>
    </w:p>
    <w:p>
      <w:pPr>
        <w:pStyle w:val="BodyText"/>
        <w:spacing w:line="261" w:lineRule="auto" w:before="16"/>
        <w:ind w:left="668" w:right="870"/>
        <w:jc w:val="both"/>
      </w:pPr>
      <w:r>
        <w:rPr>
          <w:color w:val="666769"/>
        </w:rPr>
        <w:t>obligaciones derivadas de </w:t>
      </w:r>
      <w:r>
        <w:rPr>
          <w:color w:val="77797B"/>
        </w:rPr>
        <w:t>las </w:t>
      </w:r>
      <w:r>
        <w:rPr>
          <w:color w:val="666769"/>
        </w:rPr>
        <w:t>cuentas por cobrar constituidas por la Nación al Fondo de </w:t>
      </w:r>
      <w:r>
        <w:rPr>
          <w:color w:val="77797B"/>
        </w:rPr>
        <w:t>Es</w:t>
      </w:r>
      <w:r>
        <w:rPr>
          <w:color w:val="545456"/>
        </w:rPr>
        <w:t>tabil</w:t>
      </w:r>
      <w:r>
        <w:rPr>
          <w:color w:val="363436"/>
        </w:rPr>
        <w:t>i</w:t>
      </w:r>
      <w:r>
        <w:rPr>
          <w:color w:val="666769"/>
        </w:rPr>
        <w:t>zación de Precios de los Combustibles - FEPC creado por el artículo 69</w:t>
      </w:r>
      <w:r>
        <w:rPr>
          <w:color w:val="666769"/>
          <w:spacing w:val="-1"/>
        </w:rPr>
        <w:t> </w:t>
      </w:r>
      <w:r>
        <w:rPr>
          <w:color w:val="666769"/>
        </w:rPr>
        <w:t>de</w:t>
      </w:r>
      <w:r>
        <w:rPr>
          <w:color w:val="666769"/>
          <w:spacing w:val="-9"/>
        </w:rPr>
        <w:t> </w:t>
      </w:r>
      <w:r>
        <w:rPr>
          <w:color w:val="545456"/>
        </w:rPr>
        <w:t>la</w:t>
      </w:r>
      <w:r>
        <w:rPr>
          <w:color w:val="545456"/>
          <w:spacing w:val="-1"/>
        </w:rPr>
        <w:t> </w:t>
      </w:r>
      <w:r>
        <w:rPr>
          <w:color w:val="666769"/>
        </w:rPr>
        <w:t>Ley </w:t>
      </w:r>
      <w:r>
        <w:rPr>
          <w:color w:val="77797B"/>
        </w:rPr>
        <w:t>1151</w:t>
      </w:r>
      <w:r>
        <w:rPr>
          <w:color w:val="77797B"/>
          <w:spacing w:val="-14"/>
        </w:rPr>
        <w:t> </w:t>
      </w:r>
      <w:r>
        <w:rPr>
          <w:color w:val="666769"/>
        </w:rPr>
        <w:t>de </w:t>
      </w:r>
      <w:r>
        <w:rPr>
          <w:color w:val="545456"/>
        </w:rPr>
        <w:t>2007,</w:t>
      </w:r>
      <w:r>
        <w:rPr>
          <w:color w:val="545456"/>
          <w:spacing w:val="-3"/>
        </w:rPr>
        <w:t> </w:t>
      </w:r>
      <w:r>
        <w:rPr>
          <w:color w:val="666769"/>
        </w:rPr>
        <w:t>prorrogado por el art</w:t>
      </w:r>
      <w:r>
        <w:rPr>
          <w:color w:val="979A9C"/>
        </w:rPr>
        <w:t>í</w:t>
      </w:r>
      <w:r>
        <w:rPr>
          <w:color w:val="666769"/>
        </w:rPr>
        <w:t>culo </w:t>
      </w:r>
      <w:r>
        <w:rPr>
          <w:color w:val="545456"/>
        </w:rPr>
        <w:t>267 </w:t>
      </w:r>
      <w:r>
        <w:rPr>
          <w:color w:val="666769"/>
        </w:rPr>
        <w:t>de </w:t>
      </w:r>
      <w:r>
        <w:rPr>
          <w:color w:val="545456"/>
        </w:rPr>
        <w:t>la</w:t>
      </w:r>
      <w:r>
        <w:rPr>
          <w:color w:val="545456"/>
          <w:spacing w:val="-1"/>
        </w:rPr>
        <w:t> </w:t>
      </w:r>
      <w:r>
        <w:rPr>
          <w:color w:val="666769"/>
        </w:rPr>
        <w:t>Ley 1753 de </w:t>
      </w:r>
      <w:r>
        <w:rPr>
          <w:color w:val="545456"/>
        </w:rPr>
        <w:t>2015, </w:t>
      </w:r>
      <w:r>
        <w:rPr>
          <w:color w:val="77797B"/>
        </w:rPr>
        <w:t>las </w:t>
      </w:r>
      <w:r>
        <w:rPr>
          <w:color w:val="666769"/>
        </w:rPr>
        <w:t>cuales fueron</w:t>
      </w:r>
      <w:r>
        <w:rPr>
          <w:color w:val="666769"/>
          <w:spacing w:val="24"/>
        </w:rPr>
        <w:t> </w:t>
      </w:r>
      <w:r>
        <w:rPr>
          <w:color w:val="666769"/>
        </w:rPr>
        <w:t>autorizadas</w:t>
      </w:r>
      <w:r>
        <w:rPr>
          <w:color w:val="666769"/>
          <w:spacing w:val="31"/>
        </w:rPr>
        <w:t> </w:t>
      </w:r>
      <w:r>
        <w:rPr>
          <w:color w:val="666769"/>
        </w:rPr>
        <w:t>por </w:t>
      </w:r>
      <w:r>
        <w:rPr>
          <w:color w:val="77797B"/>
        </w:rPr>
        <w:t>la </w:t>
      </w:r>
      <w:r>
        <w:rPr>
          <w:color w:val="545456"/>
        </w:rPr>
        <w:t>ley </w:t>
      </w:r>
      <w:r>
        <w:rPr>
          <w:color w:val="666769"/>
        </w:rPr>
        <w:t>en contrapartida</w:t>
      </w:r>
      <w:r>
        <w:rPr>
          <w:color w:val="666769"/>
          <w:spacing w:val="40"/>
        </w:rPr>
        <w:t> </w:t>
      </w:r>
      <w:r>
        <w:rPr>
          <w:color w:val="545456"/>
        </w:rPr>
        <w:t>de </w:t>
      </w:r>
      <w:r>
        <w:rPr>
          <w:color w:val="77797B"/>
        </w:rPr>
        <w:t>la </w:t>
      </w:r>
      <w:r>
        <w:rPr>
          <w:color w:val="666769"/>
        </w:rPr>
        <w:t>emisión de bonos </w:t>
      </w:r>
      <w:r>
        <w:rPr>
          <w:color w:val="77797B"/>
        </w:rPr>
        <w:t>u</w:t>
      </w:r>
      <w:r>
        <w:rPr>
          <w:color w:val="77797B"/>
          <w:spacing w:val="28"/>
        </w:rPr>
        <w:t> </w:t>
      </w:r>
      <w:r>
        <w:rPr>
          <w:color w:val="666769"/>
        </w:rPr>
        <w:t>otros títulos de deuda</w:t>
      </w:r>
      <w:r>
        <w:rPr>
          <w:color w:val="666769"/>
          <w:spacing w:val="28"/>
        </w:rPr>
        <w:t> </w:t>
      </w:r>
      <w:r>
        <w:rPr>
          <w:color w:val="666769"/>
        </w:rPr>
        <w:t>pública, se entenderán</w:t>
      </w:r>
      <w:r>
        <w:rPr>
          <w:color w:val="666769"/>
          <w:spacing w:val="23"/>
        </w:rPr>
        <w:t> </w:t>
      </w:r>
      <w:r>
        <w:rPr>
          <w:color w:val="666769"/>
        </w:rPr>
        <w:t>extintas a </w:t>
      </w:r>
      <w:r>
        <w:rPr>
          <w:color w:val="545456"/>
        </w:rPr>
        <w:t>partir </w:t>
      </w:r>
      <w:r>
        <w:rPr>
          <w:color w:val="666769"/>
        </w:rPr>
        <w:t>del 31 </w:t>
      </w:r>
      <w:r>
        <w:rPr>
          <w:color w:val="545456"/>
        </w:rPr>
        <w:t>de </w:t>
      </w:r>
      <w:r>
        <w:rPr>
          <w:color w:val="666769"/>
        </w:rPr>
        <w:t>diciembre </w:t>
      </w:r>
      <w:r>
        <w:rPr>
          <w:color w:val="545456"/>
        </w:rPr>
        <w:t>de </w:t>
      </w:r>
      <w:r>
        <w:rPr>
          <w:color w:val="666769"/>
        </w:rPr>
        <w:t>2019.</w:t>
      </w:r>
    </w:p>
    <w:p>
      <w:pPr>
        <w:pStyle w:val="BodyText"/>
        <w:spacing w:before="7"/>
      </w:pPr>
    </w:p>
    <w:p>
      <w:pPr>
        <w:pStyle w:val="BodyText"/>
        <w:spacing w:line="256" w:lineRule="auto"/>
        <w:ind w:left="678" w:right="873"/>
        <w:jc w:val="both"/>
      </w:pPr>
      <w:r>
        <w:rPr>
          <w:color w:val="666769"/>
        </w:rPr>
        <w:t>Para dar cumplimiento a </w:t>
      </w:r>
      <w:r>
        <w:rPr>
          <w:color w:val="77797B"/>
        </w:rPr>
        <w:t>lo </w:t>
      </w:r>
      <w:r>
        <w:rPr>
          <w:color w:val="666769"/>
        </w:rPr>
        <w:t>establecido en el presente artículo, el Ministerio de </w:t>
      </w:r>
      <w:r>
        <w:rPr>
          <w:color w:val="545456"/>
        </w:rPr>
        <w:t>Hac</w:t>
      </w:r>
      <w:r>
        <w:rPr>
          <w:color w:val="77797B"/>
        </w:rPr>
        <w:t>ie</w:t>
      </w:r>
      <w:r>
        <w:rPr>
          <w:color w:val="545456"/>
        </w:rPr>
        <w:t>nda</w:t>
      </w:r>
      <w:r>
        <w:rPr>
          <w:color w:val="545456"/>
          <w:spacing w:val="-6"/>
        </w:rPr>
        <w:t> </w:t>
      </w:r>
      <w:r>
        <w:rPr>
          <w:color w:val="666769"/>
        </w:rPr>
        <w:t>y Crédito Público </w:t>
      </w:r>
      <w:r>
        <w:rPr>
          <w:color w:val="545456"/>
        </w:rPr>
        <w:t>realiza</w:t>
      </w:r>
      <w:r>
        <w:rPr>
          <w:color w:val="77797B"/>
        </w:rPr>
        <w:t>rá </w:t>
      </w:r>
      <w:r>
        <w:rPr>
          <w:color w:val="666769"/>
        </w:rPr>
        <w:t>las</w:t>
      </w:r>
      <w:r>
        <w:rPr>
          <w:color w:val="666769"/>
          <w:spacing w:val="-9"/>
        </w:rPr>
        <w:t> </w:t>
      </w:r>
      <w:r>
        <w:rPr>
          <w:color w:val="666769"/>
        </w:rPr>
        <w:t>operaciones necesarias para </w:t>
      </w:r>
      <w:r>
        <w:rPr>
          <w:color w:val="77797B"/>
        </w:rPr>
        <w:t>la</w:t>
      </w:r>
      <w:r>
        <w:rPr>
          <w:color w:val="77797B"/>
          <w:spacing w:val="-4"/>
        </w:rPr>
        <w:t> </w:t>
      </w:r>
      <w:r>
        <w:rPr>
          <w:color w:val="666769"/>
        </w:rPr>
        <w:t>extinción de </w:t>
      </w:r>
      <w:r>
        <w:rPr>
          <w:color w:val="77797B"/>
        </w:rPr>
        <w:t>la </w:t>
      </w:r>
      <w:r>
        <w:rPr>
          <w:color w:val="666769"/>
        </w:rPr>
        <w:t>deuda</w:t>
      </w:r>
      <w:r>
        <w:rPr>
          <w:color w:val="666769"/>
          <w:spacing w:val="34"/>
        </w:rPr>
        <w:t> </w:t>
      </w:r>
      <w:r>
        <w:rPr>
          <w:color w:val="666769"/>
        </w:rPr>
        <w:t>de</w:t>
      </w:r>
      <w:r>
        <w:rPr>
          <w:color w:val="666769"/>
          <w:spacing w:val="-1"/>
        </w:rPr>
        <w:t> </w:t>
      </w:r>
      <w:r>
        <w:rPr>
          <w:color w:val="77797B"/>
        </w:rPr>
        <w:t>la </w:t>
      </w:r>
      <w:r>
        <w:rPr>
          <w:color w:val="666769"/>
        </w:rPr>
        <w:t>que trata</w:t>
      </w:r>
      <w:r>
        <w:rPr>
          <w:color w:val="666769"/>
          <w:spacing w:val="30"/>
        </w:rPr>
        <w:t> </w:t>
      </w:r>
      <w:r>
        <w:rPr>
          <w:color w:val="666769"/>
        </w:rPr>
        <w:t>el</w:t>
      </w:r>
      <w:r>
        <w:rPr>
          <w:color w:val="666769"/>
          <w:spacing w:val="34"/>
        </w:rPr>
        <w:t> </w:t>
      </w:r>
      <w:r>
        <w:rPr>
          <w:color w:val="545456"/>
        </w:rPr>
        <w:t>p</w:t>
      </w:r>
      <w:r>
        <w:rPr>
          <w:color w:val="77797B"/>
        </w:rPr>
        <w:t>resente </w:t>
      </w:r>
      <w:r>
        <w:rPr>
          <w:color w:val="666769"/>
        </w:rPr>
        <w:t>artículo, y de sus </w:t>
      </w:r>
      <w:r>
        <w:rPr>
          <w:color w:val="545456"/>
        </w:rPr>
        <w:t>respect</w:t>
      </w:r>
      <w:r>
        <w:rPr>
          <w:color w:val="77797B"/>
        </w:rPr>
        <w:t>ivos inte</w:t>
      </w:r>
      <w:r>
        <w:rPr>
          <w:color w:val="545456"/>
        </w:rPr>
        <w:t>reses.</w:t>
      </w:r>
    </w:p>
    <w:p>
      <w:pPr>
        <w:pStyle w:val="BodyText"/>
        <w:spacing w:before="10"/>
        <w:rPr>
          <w:sz w:val="27"/>
        </w:rPr>
      </w:pPr>
    </w:p>
    <w:p>
      <w:pPr>
        <w:spacing w:before="0"/>
        <w:ind w:left="683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6"/>
          <w:sz w:val="21"/>
        </w:rPr>
        <w:t>ARTÍCULO</w:t>
      </w:r>
      <w:r>
        <w:rPr>
          <w:rFonts w:ascii="Times New Roman" w:hAnsi="Times New Roman"/>
          <w:b/>
          <w:color w:val="363436"/>
          <w:spacing w:val="42"/>
          <w:sz w:val="21"/>
        </w:rPr>
        <w:t>  </w:t>
      </w:r>
      <w:r>
        <w:rPr>
          <w:rFonts w:ascii="Times New Roman" w:hAnsi="Times New Roman"/>
          <w:b/>
          <w:color w:val="363436"/>
          <w:sz w:val="21"/>
        </w:rPr>
        <w:t>35</w:t>
      </w:r>
      <w:r>
        <w:rPr>
          <w:rFonts w:ascii="Times New Roman" w:hAnsi="Times New Roman"/>
          <w:b/>
          <w:color w:val="545456"/>
          <w:sz w:val="21"/>
        </w:rPr>
        <w:t>°</w:t>
      </w:r>
      <w:r>
        <w:rPr>
          <w:rFonts w:ascii="Times New Roman" w:hAnsi="Times New Roman"/>
          <w:b/>
          <w:color w:val="242121"/>
          <w:sz w:val="21"/>
        </w:rPr>
        <w:t>.</w:t>
      </w:r>
      <w:r>
        <w:rPr>
          <w:rFonts w:ascii="Times New Roman" w:hAnsi="Times New Roman"/>
          <w:b/>
          <w:color w:val="242121"/>
          <w:spacing w:val="44"/>
          <w:sz w:val="21"/>
        </w:rPr>
        <w:t>  </w:t>
      </w:r>
      <w:r>
        <w:rPr>
          <w:rFonts w:ascii="Times New Roman" w:hAnsi="Times New Roman"/>
          <w:b/>
          <w:color w:val="363436"/>
          <w:sz w:val="21"/>
        </w:rPr>
        <w:t>PRECIO</w:t>
      </w:r>
      <w:r>
        <w:rPr>
          <w:rFonts w:ascii="Times New Roman" w:hAnsi="Times New Roman"/>
          <w:b/>
          <w:color w:val="363436"/>
          <w:spacing w:val="46"/>
          <w:sz w:val="21"/>
        </w:rPr>
        <w:t>  </w:t>
      </w:r>
      <w:r>
        <w:rPr>
          <w:rFonts w:ascii="Times New Roman" w:hAnsi="Times New Roman"/>
          <w:b/>
          <w:color w:val="363436"/>
          <w:sz w:val="21"/>
        </w:rPr>
        <w:t>DE</w:t>
      </w:r>
      <w:r>
        <w:rPr>
          <w:rFonts w:ascii="Times New Roman" w:hAnsi="Times New Roman"/>
          <w:b/>
          <w:color w:val="363436"/>
          <w:spacing w:val="40"/>
          <w:sz w:val="21"/>
        </w:rPr>
        <w:t>  </w:t>
      </w:r>
      <w:r>
        <w:rPr>
          <w:rFonts w:ascii="Times New Roman" w:hAnsi="Times New Roman"/>
          <w:b/>
          <w:color w:val="363436"/>
          <w:sz w:val="21"/>
        </w:rPr>
        <w:t>LOS</w:t>
      </w:r>
      <w:r>
        <w:rPr>
          <w:rFonts w:ascii="Times New Roman" w:hAnsi="Times New Roman"/>
          <w:b/>
          <w:color w:val="363436"/>
          <w:spacing w:val="34"/>
          <w:sz w:val="21"/>
        </w:rPr>
        <w:t>  </w:t>
      </w:r>
      <w:r>
        <w:rPr>
          <w:rFonts w:ascii="Times New Roman" w:hAnsi="Times New Roman"/>
          <w:b/>
          <w:color w:val="363436"/>
          <w:sz w:val="21"/>
        </w:rPr>
        <w:t>COMBUSTIBLES</w:t>
      </w:r>
      <w:r>
        <w:rPr>
          <w:rFonts w:ascii="Times New Roman" w:hAnsi="Times New Roman"/>
          <w:b/>
          <w:color w:val="363436"/>
          <w:spacing w:val="58"/>
          <w:sz w:val="21"/>
        </w:rPr>
        <w:t>  </w:t>
      </w:r>
      <w:r>
        <w:rPr>
          <w:rFonts w:ascii="Times New Roman" w:hAnsi="Times New Roman"/>
          <w:b/>
          <w:color w:val="363436"/>
          <w:sz w:val="21"/>
        </w:rPr>
        <w:t>LÍQUIDO</w:t>
      </w:r>
      <w:r>
        <w:rPr>
          <w:rFonts w:ascii="Times New Roman" w:hAnsi="Times New Roman"/>
          <w:b/>
          <w:color w:val="545456"/>
          <w:sz w:val="21"/>
        </w:rPr>
        <w:t>S</w:t>
      </w:r>
      <w:r>
        <w:rPr>
          <w:rFonts w:ascii="Times New Roman" w:hAnsi="Times New Roman"/>
          <w:b/>
          <w:color w:val="545456"/>
          <w:spacing w:val="47"/>
          <w:sz w:val="21"/>
        </w:rPr>
        <w:t>  </w:t>
      </w:r>
      <w:r>
        <w:rPr>
          <w:rFonts w:ascii="Times New Roman" w:hAnsi="Times New Roman"/>
          <w:b/>
          <w:color w:val="363436"/>
          <w:spacing w:val="-10"/>
          <w:sz w:val="21"/>
        </w:rPr>
        <w:t>A</w:t>
      </w:r>
    </w:p>
    <w:p>
      <w:pPr>
        <w:pStyle w:val="BodyText"/>
        <w:spacing w:line="256" w:lineRule="auto" w:before="9"/>
        <w:ind w:left="679" w:right="846" w:firstLine="20"/>
        <w:jc w:val="both"/>
      </w:pPr>
      <w:r>
        <w:rPr>
          <w:rFonts w:ascii="Times New Roman" w:hAnsi="Times New Roman"/>
          <w:b/>
          <w:color w:val="363436"/>
          <w:w w:val="105"/>
          <w:sz w:val="21"/>
        </w:rPr>
        <w:t>ESTABILIZAR.</w:t>
      </w:r>
      <w:r>
        <w:rPr>
          <w:rFonts w:ascii="Times New Roman" w:hAnsi="Times New Roman"/>
          <w:b/>
          <w:color w:val="363436"/>
          <w:w w:val="105"/>
          <w:sz w:val="21"/>
        </w:rPr>
        <w:t> </w:t>
      </w:r>
      <w:r>
        <w:rPr>
          <w:color w:val="545456"/>
          <w:w w:val="105"/>
        </w:rPr>
        <w:t>E</w:t>
      </w:r>
      <w:r>
        <w:rPr>
          <w:color w:val="77797B"/>
          <w:w w:val="105"/>
        </w:rPr>
        <w:t>l</w:t>
      </w:r>
      <w:r>
        <w:rPr>
          <w:color w:val="77797B"/>
          <w:spacing w:val="-3"/>
          <w:w w:val="105"/>
        </w:rPr>
        <w:t> </w:t>
      </w:r>
      <w:r>
        <w:rPr>
          <w:color w:val="666769"/>
          <w:w w:val="105"/>
        </w:rPr>
        <w:t>Ministerio</w:t>
      </w:r>
      <w:r>
        <w:rPr>
          <w:color w:val="666769"/>
          <w:spacing w:val="-3"/>
          <w:w w:val="105"/>
        </w:rPr>
        <w:t> </w:t>
      </w:r>
      <w:r>
        <w:rPr>
          <w:color w:val="666769"/>
          <w:w w:val="105"/>
        </w:rPr>
        <w:t>de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Hacienda</w:t>
      </w:r>
      <w:r>
        <w:rPr>
          <w:color w:val="666769"/>
          <w:w w:val="105"/>
        </w:rPr>
        <w:t> y</w:t>
      </w:r>
      <w:r>
        <w:rPr>
          <w:color w:val="666769"/>
          <w:spacing w:val="-9"/>
          <w:w w:val="105"/>
        </w:rPr>
        <w:t> </w:t>
      </w:r>
      <w:r>
        <w:rPr>
          <w:color w:val="666769"/>
          <w:w w:val="105"/>
        </w:rPr>
        <w:t>Crédito</w:t>
      </w:r>
      <w:r>
        <w:rPr>
          <w:color w:val="666769"/>
          <w:w w:val="105"/>
        </w:rPr>
        <w:t> Público</w:t>
      </w:r>
      <w:r>
        <w:rPr>
          <w:color w:val="666769"/>
          <w:spacing w:val="-6"/>
          <w:w w:val="105"/>
        </w:rPr>
        <w:t> </w:t>
      </w:r>
      <w:r>
        <w:rPr>
          <w:color w:val="666769"/>
          <w:w w:val="105"/>
        </w:rPr>
        <w:t>y</w:t>
      </w:r>
      <w:r>
        <w:rPr>
          <w:color w:val="666769"/>
          <w:w w:val="105"/>
        </w:rPr>
        <w:t> el</w:t>
      </w:r>
      <w:r>
        <w:rPr>
          <w:color w:val="666769"/>
          <w:w w:val="105"/>
        </w:rPr>
        <w:t> Ministerio</w:t>
      </w:r>
      <w:r>
        <w:rPr>
          <w:color w:val="666769"/>
          <w:spacing w:val="-3"/>
          <w:w w:val="105"/>
        </w:rPr>
        <w:t> </w:t>
      </w:r>
      <w:r>
        <w:rPr>
          <w:color w:val="545456"/>
          <w:w w:val="105"/>
        </w:rPr>
        <w:t>de </w:t>
      </w:r>
      <w:r>
        <w:rPr>
          <w:color w:val="666769"/>
        </w:rPr>
        <w:t>Minas </w:t>
      </w:r>
      <w:r>
        <w:rPr>
          <w:color w:val="545456"/>
        </w:rPr>
        <w:t>y</w:t>
      </w:r>
      <w:r>
        <w:rPr>
          <w:color w:val="545456"/>
          <w:spacing w:val="-11"/>
        </w:rPr>
        <w:t> </w:t>
      </w:r>
      <w:r>
        <w:rPr>
          <w:color w:val="77797B"/>
        </w:rPr>
        <w:t>Energía, </w:t>
      </w:r>
      <w:r>
        <w:rPr>
          <w:color w:val="666769"/>
        </w:rPr>
        <w:t>o </w:t>
      </w:r>
      <w:r>
        <w:rPr>
          <w:color w:val="77797B"/>
        </w:rPr>
        <w:t>la</w:t>
      </w:r>
      <w:r>
        <w:rPr>
          <w:color w:val="77797B"/>
          <w:spacing w:val="-9"/>
        </w:rPr>
        <w:t> </w:t>
      </w:r>
      <w:r>
        <w:rPr>
          <w:color w:val="666769"/>
        </w:rPr>
        <w:t>entidad delegada, establecerá la</w:t>
      </w:r>
      <w:r>
        <w:rPr>
          <w:color w:val="666769"/>
          <w:spacing w:val="-4"/>
        </w:rPr>
        <w:t> </w:t>
      </w:r>
      <w:r>
        <w:rPr>
          <w:color w:val="666769"/>
        </w:rPr>
        <w:t>metodología de</w:t>
      </w:r>
      <w:r>
        <w:rPr>
          <w:color w:val="666769"/>
          <w:spacing w:val="-9"/>
        </w:rPr>
        <w:t> </w:t>
      </w:r>
      <w:r>
        <w:rPr>
          <w:color w:val="666769"/>
        </w:rPr>
        <w:t>cálculo</w:t>
      </w:r>
      <w:r>
        <w:rPr>
          <w:color w:val="666769"/>
          <w:spacing w:val="-8"/>
        </w:rPr>
        <w:t> </w:t>
      </w:r>
      <w:r>
        <w:rPr>
          <w:color w:val="666769"/>
        </w:rPr>
        <w:t>del </w:t>
      </w:r>
      <w:r>
        <w:rPr>
          <w:color w:val="666769"/>
          <w:spacing w:val="-2"/>
          <w:w w:val="105"/>
        </w:rPr>
        <w:t>valor</w:t>
      </w:r>
      <w:r>
        <w:rPr>
          <w:color w:val="666769"/>
          <w:spacing w:val="-13"/>
          <w:w w:val="105"/>
        </w:rPr>
        <w:t> </w:t>
      </w:r>
      <w:r>
        <w:rPr>
          <w:color w:val="666769"/>
          <w:spacing w:val="-2"/>
          <w:w w:val="105"/>
        </w:rPr>
        <w:t>del</w:t>
      </w:r>
      <w:r>
        <w:rPr>
          <w:color w:val="666769"/>
          <w:spacing w:val="-13"/>
          <w:w w:val="105"/>
        </w:rPr>
        <w:t> </w:t>
      </w:r>
      <w:r>
        <w:rPr>
          <w:color w:val="77797B"/>
          <w:spacing w:val="-2"/>
          <w:w w:val="105"/>
        </w:rPr>
        <w:t>ingreso</w:t>
      </w:r>
      <w:r>
        <w:rPr>
          <w:color w:val="77797B"/>
          <w:spacing w:val="-12"/>
          <w:w w:val="105"/>
        </w:rPr>
        <w:t> </w:t>
      </w:r>
      <w:r>
        <w:rPr>
          <w:color w:val="666769"/>
          <w:spacing w:val="-2"/>
          <w:w w:val="105"/>
        </w:rPr>
        <w:t>al</w:t>
      </w:r>
      <w:r>
        <w:rPr>
          <w:color w:val="666769"/>
          <w:spacing w:val="-6"/>
          <w:w w:val="105"/>
        </w:rPr>
        <w:t> </w:t>
      </w:r>
      <w:r>
        <w:rPr>
          <w:color w:val="666769"/>
          <w:spacing w:val="-2"/>
          <w:w w:val="105"/>
        </w:rPr>
        <w:t>productor</w:t>
      </w:r>
      <w:r>
        <w:rPr>
          <w:color w:val="666769"/>
          <w:spacing w:val="5"/>
          <w:w w:val="105"/>
        </w:rPr>
        <w:t> </w:t>
      </w:r>
      <w:r>
        <w:rPr>
          <w:color w:val="666769"/>
          <w:spacing w:val="-2"/>
          <w:w w:val="105"/>
        </w:rPr>
        <w:t>de</w:t>
      </w:r>
      <w:r>
        <w:rPr>
          <w:color w:val="666769"/>
          <w:spacing w:val="-11"/>
          <w:w w:val="105"/>
        </w:rPr>
        <w:t> </w:t>
      </w:r>
      <w:r>
        <w:rPr>
          <w:color w:val="666769"/>
          <w:spacing w:val="-2"/>
          <w:w w:val="105"/>
        </w:rPr>
        <w:t>los</w:t>
      </w:r>
      <w:r>
        <w:rPr>
          <w:color w:val="666769"/>
          <w:spacing w:val="-13"/>
          <w:w w:val="105"/>
        </w:rPr>
        <w:t> </w:t>
      </w:r>
      <w:r>
        <w:rPr>
          <w:color w:val="666769"/>
          <w:spacing w:val="-2"/>
          <w:w w:val="105"/>
        </w:rPr>
        <w:t>combustibles</w:t>
      </w:r>
      <w:r>
        <w:rPr>
          <w:color w:val="666769"/>
          <w:spacing w:val="-5"/>
          <w:w w:val="105"/>
        </w:rPr>
        <w:t> </w:t>
      </w:r>
      <w:r>
        <w:rPr>
          <w:color w:val="77797B"/>
          <w:spacing w:val="-2"/>
          <w:w w:val="105"/>
        </w:rPr>
        <w:t>líquidos</w:t>
      </w:r>
      <w:r>
        <w:rPr>
          <w:color w:val="77797B"/>
          <w:spacing w:val="-10"/>
          <w:w w:val="105"/>
        </w:rPr>
        <w:t> </w:t>
      </w:r>
      <w:r>
        <w:rPr>
          <w:color w:val="666769"/>
          <w:spacing w:val="-2"/>
          <w:w w:val="105"/>
        </w:rPr>
        <w:t>y</w:t>
      </w:r>
      <w:r>
        <w:rPr>
          <w:color w:val="666769"/>
          <w:spacing w:val="8"/>
          <w:w w:val="105"/>
        </w:rPr>
        <w:t> </w:t>
      </w:r>
      <w:r>
        <w:rPr>
          <w:color w:val="666769"/>
          <w:spacing w:val="-2"/>
          <w:w w:val="105"/>
        </w:rPr>
        <w:t>biocombustibles,</w:t>
      </w:r>
      <w:r>
        <w:rPr>
          <w:color w:val="666769"/>
          <w:spacing w:val="-13"/>
          <w:w w:val="105"/>
        </w:rPr>
        <w:t> </w:t>
      </w:r>
      <w:r>
        <w:rPr>
          <w:color w:val="666769"/>
          <w:spacing w:val="-2"/>
          <w:w w:val="105"/>
        </w:rPr>
        <w:t>así </w:t>
      </w:r>
      <w:r>
        <w:rPr>
          <w:color w:val="666769"/>
          <w:w w:val="105"/>
        </w:rPr>
        <w:t>como</w:t>
      </w:r>
      <w:r>
        <w:rPr>
          <w:color w:val="666769"/>
          <w:spacing w:val="-10"/>
          <w:w w:val="105"/>
        </w:rPr>
        <w:t> </w:t>
      </w:r>
      <w:r>
        <w:rPr>
          <w:color w:val="77797B"/>
          <w:w w:val="105"/>
        </w:rPr>
        <w:t>las</w:t>
      </w:r>
      <w:r>
        <w:rPr>
          <w:color w:val="77797B"/>
          <w:spacing w:val="-8"/>
          <w:w w:val="105"/>
        </w:rPr>
        <w:t> </w:t>
      </w:r>
      <w:r>
        <w:rPr>
          <w:color w:val="666769"/>
          <w:w w:val="105"/>
        </w:rPr>
        <w:t>tarifas</w:t>
      </w:r>
      <w:r>
        <w:rPr>
          <w:color w:val="666769"/>
          <w:spacing w:val="-10"/>
          <w:w w:val="105"/>
        </w:rPr>
        <w:t> </w:t>
      </w:r>
      <w:r>
        <w:rPr>
          <w:color w:val="666769"/>
          <w:w w:val="105"/>
        </w:rPr>
        <w:t>y</w:t>
      </w:r>
      <w:r>
        <w:rPr>
          <w:color w:val="666769"/>
          <w:spacing w:val="-6"/>
          <w:w w:val="105"/>
        </w:rPr>
        <w:t> </w:t>
      </w:r>
      <w:r>
        <w:rPr>
          <w:color w:val="666769"/>
          <w:w w:val="105"/>
        </w:rPr>
        <w:t>márgenes</w:t>
      </w:r>
      <w:r>
        <w:rPr>
          <w:color w:val="666769"/>
          <w:spacing w:val="-4"/>
          <w:w w:val="105"/>
        </w:rPr>
        <w:t> </w:t>
      </w:r>
      <w:r>
        <w:rPr>
          <w:color w:val="666769"/>
          <w:w w:val="105"/>
        </w:rPr>
        <w:t>asociados</w:t>
      </w:r>
      <w:r>
        <w:rPr>
          <w:color w:val="666769"/>
          <w:spacing w:val="-3"/>
          <w:w w:val="105"/>
        </w:rPr>
        <w:t> </w:t>
      </w:r>
      <w:r>
        <w:rPr>
          <w:color w:val="666769"/>
          <w:w w:val="105"/>
        </w:rPr>
        <w:t>a</w:t>
      </w:r>
      <w:r>
        <w:rPr>
          <w:color w:val="666769"/>
          <w:spacing w:val="-10"/>
          <w:w w:val="105"/>
        </w:rPr>
        <w:t> </w:t>
      </w:r>
      <w:r>
        <w:rPr>
          <w:color w:val="666769"/>
          <w:w w:val="105"/>
        </w:rPr>
        <w:t>la</w:t>
      </w:r>
      <w:r>
        <w:rPr>
          <w:color w:val="666769"/>
          <w:spacing w:val="-11"/>
          <w:w w:val="105"/>
        </w:rPr>
        <w:t> </w:t>
      </w:r>
      <w:r>
        <w:rPr>
          <w:color w:val="666769"/>
          <w:w w:val="105"/>
        </w:rPr>
        <w:t>remuneración</w:t>
      </w:r>
      <w:r>
        <w:rPr>
          <w:color w:val="666769"/>
          <w:spacing w:val="-3"/>
          <w:w w:val="105"/>
        </w:rPr>
        <w:t> </w:t>
      </w:r>
      <w:r>
        <w:rPr>
          <w:color w:val="666769"/>
          <w:w w:val="105"/>
        </w:rPr>
        <w:t>de</w:t>
      </w:r>
      <w:r>
        <w:rPr>
          <w:color w:val="666769"/>
          <w:spacing w:val="-8"/>
          <w:w w:val="105"/>
        </w:rPr>
        <w:t> </w:t>
      </w:r>
      <w:r>
        <w:rPr>
          <w:color w:val="666769"/>
          <w:w w:val="105"/>
        </w:rPr>
        <w:t>toda</w:t>
      </w:r>
      <w:r>
        <w:rPr>
          <w:color w:val="666769"/>
          <w:spacing w:val="-6"/>
          <w:w w:val="105"/>
        </w:rPr>
        <w:t> </w:t>
      </w:r>
      <w:r>
        <w:rPr>
          <w:color w:val="77797B"/>
          <w:w w:val="105"/>
        </w:rPr>
        <w:t>la</w:t>
      </w:r>
      <w:r>
        <w:rPr>
          <w:color w:val="77797B"/>
          <w:spacing w:val="-14"/>
          <w:w w:val="105"/>
        </w:rPr>
        <w:t> </w:t>
      </w:r>
      <w:r>
        <w:rPr>
          <w:color w:val="666769"/>
          <w:w w:val="105"/>
        </w:rPr>
        <w:t>cadena</w:t>
      </w:r>
      <w:r>
        <w:rPr>
          <w:color w:val="666769"/>
          <w:spacing w:val="-7"/>
          <w:w w:val="105"/>
        </w:rPr>
        <w:t> </w:t>
      </w:r>
      <w:r>
        <w:rPr>
          <w:color w:val="666769"/>
          <w:w w:val="105"/>
        </w:rPr>
        <w:t>de transporte,</w:t>
      </w:r>
      <w:r>
        <w:rPr>
          <w:color w:val="666769"/>
          <w:spacing w:val="-15"/>
          <w:w w:val="105"/>
        </w:rPr>
        <w:t> </w:t>
      </w:r>
      <w:r>
        <w:rPr>
          <w:color w:val="77797B"/>
          <w:w w:val="105"/>
        </w:rPr>
        <w:t>logística,</w:t>
      </w:r>
      <w:r>
        <w:rPr>
          <w:color w:val="77797B"/>
          <w:spacing w:val="-15"/>
          <w:w w:val="105"/>
        </w:rPr>
        <w:t> </w:t>
      </w:r>
      <w:r>
        <w:rPr>
          <w:color w:val="666769"/>
          <w:w w:val="105"/>
        </w:rPr>
        <w:t>comercialización</w:t>
      </w:r>
      <w:r>
        <w:rPr>
          <w:color w:val="666769"/>
          <w:spacing w:val="-14"/>
          <w:w w:val="105"/>
        </w:rPr>
        <w:t> </w:t>
      </w:r>
      <w:r>
        <w:rPr>
          <w:color w:val="666769"/>
          <w:w w:val="105"/>
        </w:rPr>
        <w:t>y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distribución</w:t>
      </w:r>
      <w:r>
        <w:rPr>
          <w:color w:val="666769"/>
          <w:spacing w:val="-14"/>
          <w:w w:val="105"/>
        </w:rPr>
        <w:t> </w:t>
      </w:r>
      <w:r>
        <w:rPr>
          <w:color w:val="666769"/>
          <w:w w:val="105"/>
        </w:rPr>
        <w:t>de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dichos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combustibles</w:t>
      </w:r>
      <w:r>
        <w:rPr>
          <w:color w:val="666769"/>
          <w:spacing w:val="-14"/>
          <w:w w:val="105"/>
        </w:rPr>
        <w:t> </w:t>
      </w:r>
      <w:r>
        <w:rPr>
          <w:color w:val="666769"/>
          <w:w w:val="105"/>
        </w:rPr>
        <w:t>que hacen</w:t>
      </w:r>
      <w:r>
        <w:rPr>
          <w:color w:val="666769"/>
          <w:spacing w:val="-6"/>
          <w:w w:val="105"/>
        </w:rPr>
        <w:t> </w:t>
      </w:r>
      <w:r>
        <w:rPr>
          <w:color w:val="666769"/>
          <w:w w:val="105"/>
        </w:rPr>
        <w:t>parte</w:t>
      </w:r>
      <w:r>
        <w:rPr>
          <w:color w:val="666769"/>
          <w:spacing w:val="-6"/>
          <w:w w:val="105"/>
        </w:rPr>
        <w:t> </w:t>
      </w:r>
      <w:r>
        <w:rPr>
          <w:color w:val="666769"/>
          <w:w w:val="105"/>
        </w:rPr>
        <w:t>del</w:t>
      </w:r>
      <w:r>
        <w:rPr>
          <w:color w:val="666769"/>
          <w:spacing w:val="-12"/>
          <w:w w:val="105"/>
        </w:rPr>
        <w:t> </w:t>
      </w:r>
      <w:r>
        <w:rPr>
          <w:color w:val="666769"/>
          <w:w w:val="105"/>
        </w:rPr>
        <w:t>mercado </w:t>
      </w:r>
      <w:r>
        <w:rPr>
          <w:color w:val="545456"/>
          <w:w w:val="105"/>
        </w:rPr>
        <w:t>reg</w:t>
      </w:r>
      <w:r>
        <w:rPr>
          <w:color w:val="77797B"/>
          <w:w w:val="105"/>
        </w:rPr>
        <w:t>ulado.</w:t>
      </w:r>
      <w:r>
        <w:rPr>
          <w:color w:val="77797B"/>
          <w:spacing w:val="-10"/>
          <w:w w:val="105"/>
        </w:rPr>
        <w:t> </w:t>
      </w:r>
      <w:r>
        <w:rPr>
          <w:color w:val="666769"/>
          <w:w w:val="105"/>
        </w:rPr>
        <w:t>El</w:t>
      </w:r>
      <w:r>
        <w:rPr>
          <w:color w:val="666769"/>
          <w:spacing w:val="-14"/>
          <w:w w:val="105"/>
        </w:rPr>
        <w:t> </w:t>
      </w:r>
      <w:r>
        <w:rPr>
          <w:color w:val="666769"/>
          <w:w w:val="105"/>
        </w:rPr>
        <w:t>Ministerio</w:t>
      </w:r>
      <w:r>
        <w:rPr>
          <w:color w:val="666769"/>
          <w:spacing w:val="-1"/>
          <w:w w:val="105"/>
        </w:rPr>
        <w:t> </w:t>
      </w:r>
      <w:r>
        <w:rPr>
          <w:color w:val="545456"/>
          <w:w w:val="105"/>
        </w:rPr>
        <w:t>de</w:t>
      </w:r>
      <w:r>
        <w:rPr>
          <w:color w:val="545456"/>
          <w:spacing w:val="-9"/>
          <w:w w:val="105"/>
        </w:rPr>
        <w:t> </w:t>
      </w:r>
      <w:r>
        <w:rPr>
          <w:color w:val="666769"/>
          <w:w w:val="105"/>
        </w:rPr>
        <w:t>Hacienda y</w:t>
      </w:r>
      <w:r>
        <w:rPr>
          <w:color w:val="666769"/>
          <w:w w:val="105"/>
        </w:rPr>
        <w:t> Crédito</w:t>
      </w:r>
      <w:r>
        <w:rPr>
          <w:color w:val="666769"/>
          <w:spacing w:val="-1"/>
          <w:w w:val="105"/>
        </w:rPr>
        <w:t> </w:t>
      </w:r>
      <w:r>
        <w:rPr>
          <w:color w:val="666769"/>
          <w:w w:val="105"/>
        </w:rPr>
        <w:t>Público </w:t>
      </w:r>
      <w:r>
        <w:rPr>
          <w:color w:val="666769"/>
          <w:spacing w:val="-2"/>
          <w:w w:val="105"/>
        </w:rPr>
        <w:t>podrá</w:t>
      </w:r>
      <w:r>
        <w:rPr>
          <w:color w:val="666769"/>
          <w:spacing w:val="-13"/>
          <w:w w:val="105"/>
        </w:rPr>
        <w:t> </w:t>
      </w:r>
      <w:r>
        <w:rPr>
          <w:color w:val="666769"/>
          <w:spacing w:val="-2"/>
          <w:w w:val="105"/>
        </w:rPr>
        <w:t>determinar</w:t>
      </w:r>
      <w:r>
        <w:rPr>
          <w:color w:val="666769"/>
          <w:spacing w:val="9"/>
          <w:w w:val="105"/>
        </w:rPr>
        <w:t> </w:t>
      </w:r>
      <w:r>
        <w:rPr>
          <w:color w:val="666769"/>
          <w:spacing w:val="-2"/>
          <w:w w:val="105"/>
        </w:rPr>
        <w:t>el</w:t>
      </w:r>
      <w:r>
        <w:rPr>
          <w:color w:val="666769"/>
          <w:spacing w:val="-13"/>
          <w:w w:val="105"/>
        </w:rPr>
        <w:t> </w:t>
      </w:r>
      <w:r>
        <w:rPr>
          <w:color w:val="666769"/>
          <w:spacing w:val="-2"/>
          <w:w w:val="105"/>
        </w:rPr>
        <w:t>mecanismo de</w:t>
      </w:r>
      <w:r>
        <w:rPr>
          <w:color w:val="666769"/>
          <w:spacing w:val="-11"/>
          <w:w w:val="105"/>
        </w:rPr>
        <w:t> </w:t>
      </w:r>
      <w:r>
        <w:rPr>
          <w:color w:val="666769"/>
          <w:spacing w:val="-2"/>
          <w:w w:val="105"/>
        </w:rPr>
        <w:t>estabilización</w:t>
      </w:r>
      <w:r>
        <w:rPr>
          <w:color w:val="666769"/>
          <w:spacing w:val="-13"/>
          <w:w w:val="105"/>
        </w:rPr>
        <w:t> </w:t>
      </w:r>
      <w:r>
        <w:rPr>
          <w:color w:val="666769"/>
          <w:spacing w:val="-2"/>
          <w:w w:val="105"/>
        </w:rPr>
        <w:t>de</w:t>
      </w:r>
      <w:r>
        <w:rPr>
          <w:color w:val="666769"/>
          <w:spacing w:val="-13"/>
          <w:w w:val="105"/>
        </w:rPr>
        <w:t> </w:t>
      </w:r>
      <w:r>
        <w:rPr>
          <w:color w:val="666769"/>
          <w:spacing w:val="-2"/>
          <w:w w:val="105"/>
        </w:rPr>
        <w:t>los</w:t>
      </w:r>
      <w:r>
        <w:rPr>
          <w:color w:val="666769"/>
          <w:spacing w:val="-6"/>
          <w:w w:val="105"/>
        </w:rPr>
        <w:t> </w:t>
      </w:r>
      <w:r>
        <w:rPr>
          <w:color w:val="666769"/>
          <w:spacing w:val="-2"/>
          <w:w w:val="105"/>
        </w:rPr>
        <w:t>precios</w:t>
      </w:r>
      <w:r>
        <w:rPr>
          <w:color w:val="666769"/>
          <w:spacing w:val="-10"/>
          <w:w w:val="105"/>
        </w:rPr>
        <w:t> </w:t>
      </w:r>
      <w:r>
        <w:rPr>
          <w:color w:val="545456"/>
          <w:spacing w:val="-2"/>
          <w:w w:val="105"/>
        </w:rPr>
        <w:t>de</w:t>
      </w:r>
      <w:r>
        <w:rPr>
          <w:color w:val="545456"/>
          <w:spacing w:val="-7"/>
          <w:w w:val="105"/>
        </w:rPr>
        <w:t> </w:t>
      </w:r>
      <w:r>
        <w:rPr>
          <w:color w:val="77797B"/>
          <w:spacing w:val="-2"/>
          <w:w w:val="105"/>
        </w:rPr>
        <w:t>referencia</w:t>
      </w:r>
      <w:r>
        <w:rPr>
          <w:color w:val="77797B"/>
          <w:spacing w:val="8"/>
          <w:w w:val="105"/>
        </w:rPr>
        <w:t> </w:t>
      </w:r>
      <w:r>
        <w:rPr>
          <w:color w:val="545456"/>
          <w:spacing w:val="-2"/>
          <w:w w:val="105"/>
        </w:rPr>
        <w:t>de </w:t>
      </w:r>
      <w:r>
        <w:rPr>
          <w:color w:val="666769"/>
          <w:w w:val="105"/>
        </w:rPr>
        <w:t>venta</w:t>
      </w:r>
      <w:r>
        <w:rPr>
          <w:color w:val="666769"/>
          <w:w w:val="105"/>
        </w:rPr>
        <w:t> al</w:t>
      </w:r>
      <w:r>
        <w:rPr>
          <w:color w:val="666769"/>
          <w:w w:val="105"/>
        </w:rPr>
        <w:t> público</w:t>
      </w:r>
      <w:r>
        <w:rPr>
          <w:color w:val="666769"/>
          <w:w w:val="105"/>
        </w:rPr>
        <w:t> de</w:t>
      </w:r>
      <w:r>
        <w:rPr>
          <w:color w:val="666769"/>
          <w:w w:val="105"/>
        </w:rPr>
        <w:t> </w:t>
      </w:r>
      <w:r>
        <w:rPr>
          <w:color w:val="77797B"/>
          <w:w w:val="105"/>
        </w:rPr>
        <w:t>los </w:t>
      </w:r>
      <w:r>
        <w:rPr>
          <w:color w:val="666769"/>
          <w:w w:val="105"/>
        </w:rPr>
        <w:t>combustibles</w:t>
      </w:r>
      <w:r>
        <w:rPr>
          <w:color w:val="666769"/>
          <w:w w:val="105"/>
        </w:rPr>
        <w:t> </w:t>
      </w:r>
      <w:r>
        <w:rPr>
          <w:color w:val="545456"/>
          <w:w w:val="105"/>
        </w:rPr>
        <w:t>regu</w:t>
      </w:r>
      <w:r>
        <w:rPr>
          <w:color w:val="77797B"/>
          <w:w w:val="105"/>
        </w:rPr>
        <w:t>lados, </w:t>
      </w:r>
      <w:r>
        <w:rPr>
          <w:color w:val="666769"/>
          <w:w w:val="105"/>
        </w:rPr>
        <w:t>así</w:t>
      </w:r>
      <w:r>
        <w:rPr>
          <w:color w:val="666769"/>
          <w:w w:val="105"/>
        </w:rPr>
        <w:t> como</w:t>
      </w:r>
      <w:r>
        <w:rPr>
          <w:color w:val="666769"/>
          <w:w w:val="105"/>
        </w:rPr>
        <w:t> los</w:t>
      </w:r>
      <w:r>
        <w:rPr>
          <w:color w:val="666769"/>
          <w:w w:val="105"/>
        </w:rPr>
        <w:t> subsidios</w:t>
      </w:r>
      <w:r>
        <w:rPr>
          <w:color w:val="666769"/>
          <w:w w:val="105"/>
        </w:rPr>
        <w:t> </w:t>
      </w:r>
      <w:r>
        <w:rPr>
          <w:color w:val="545456"/>
          <w:w w:val="105"/>
        </w:rPr>
        <w:t>a</w:t>
      </w:r>
      <w:r>
        <w:rPr>
          <w:color w:val="545456"/>
          <w:w w:val="105"/>
        </w:rPr>
        <w:t> </w:t>
      </w:r>
      <w:r>
        <w:rPr>
          <w:color w:val="77797B"/>
          <w:w w:val="105"/>
        </w:rPr>
        <w:t>los </w:t>
      </w:r>
      <w:r>
        <w:rPr>
          <w:color w:val="666769"/>
          <w:w w:val="105"/>
        </w:rPr>
        <w:t>mismos, que</w:t>
      </w:r>
      <w:r>
        <w:rPr>
          <w:color w:val="666769"/>
          <w:w w:val="105"/>
        </w:rPr>
        <w:t> </w:t>
      </w:r>
      <w:r>
        <w:rPr>
          <w:color w:val="545456"/>
          <w:w w:val="105"/>
        </w:rPr>
        <w:t>se har</w:t>
      </w:r>
      <w:r>
        <w:rPr>
          <w:color w:val="77797B"/>
          <w:w w:val="105"/>
        </w:rPr>
        <w:t>án</w:t>
      </w:r>
      <w:r>
        <w:rPr>
          <w:color w:val="77797B"/>
          <w:w w:val="105"/>
        </w:rPr>
        <w:t> </w:t>
      </w:r>
      <w:r>
        <w:rPr>
          <w:color w:val="666769"/>
          <w:w w:val="105"/>
        </w:rPr>
        <w:t>a</w:t>
      </w:r>
      <w:r>
        <w:rPr>
          <w:color w:val="666769"/>
          <w:w w:val="105"/>
        </w:rPr>
        <w:t> través</w:t>
      </w:r>
      <w:r>
        <w:rPr>
          <w:color w:val="666769"/>
          <w:w w:val="105"/>
        </w:rPr>
        <w:t> del</w:t>
      </w:r>
      <w:r>
        <w:rPr>
          <w:color w:val="666769"/>
          <w:w w:val="105"/>
        </w:rPr>
        <w:t> </w:t>
      </w:r>
      <w:r>
        <w:rPr>
          <w:color w:val="545456"/>
          <w:w w:val="105"/>
        </w:rPr>
        <w:t>Fondo </w:t>
      </w:r>
      <w:r>
        <w:rPr>
          <w:color w:val="666769"/>
          <w:w w:val="105"/>
        </w:rPr>
        <w:t>de Estabilización de Precios</w:t>
      </w:r>
      <w:r>
        <w:rPr>
          <w:color w:val="666769"/>
          <w:w w:val="105"/>
        </w:rPr>
        <w:t> de </w:t>
      </w:r>
      <w:r>
        <w:rPr>
          <w:color w:val="77797B"/>
          <w:w w:val="105"/>
        </w:rPr>
        <w:t>los </w:t>
      </w:r>
      <w:r>
        <w:rPr>
          <w:color w:val="666769"/>
          <w:w w:val="105"/>
        </w:rPr>
        <w:t>Combustibles</w:t>
      </w:r>
      <w:r>
        <w:rPr>
          <w:color w:val="666769"/>
          <w:w w:val="105"/>
        </w:rPr>
        <w:t> -</w:t>
      </w:r>
      <w:r>
        <w:rPr>
          <w:color w:val="666769"/>
          <w:spacing w:val="-1"/>
          <w:w w:val="105"/>
        </w:rPr>
        <w:t> </w:t>
      </w:r>
      <w:r>
        <w:rPr>
          <w:color w:val="666769"/>
          <w:w w:val="105"/>
        </w:rPr>
        <w:t>FEPC.</w:t>
      </w:r>
      <w:r>
        <w:rPr>
          <w:color w:val="666769"/>
          <w:spacing w:val="-7"/>
          <w:w w:val="105"/>
        </w:rPr>
        <w:t> </w:t>
      </w:r>
      <w:r>
        <w:rPr>
          <w:color w:val="666769"/>
          <w:w w:val="105"/>
        </w:rPr>
        <w:t>El</w:t>
      </w:r>
      <w:r>
        <w:rPr>
          <w:color w:val="666769"/>
          <w:spacing w:val="-10"/>
          <w:w w:val="105"/>
        </w:rPr>
        <w:t> </w:t>
      </w:r>
      <w:r>
        <w:rPr>
          <w:color w:val="666769"/>
          <w:w w:val="105"/>
        </w:rPr>
        <w:t>mecanismo</w:t>
      </w:r>
      <w:r>
        <w:rPr>
          <w:color w:val="666769"/>
          <w:spacing w:val="-6"/>
          <w:w w:val="105"/>
        </w:rPr>
        <w:t> </w:t>
      </w:r>
      <w:r>
        <w:rPr>
          <w:color w:val="666769"/>
          <w:w w:val="105"/>
        </w:rPr>
        <w:t>de</w:t>
      </w:r>
      <w:r>
        <w:rPr>
          <w:color w:val="666769"/>
          <w:spacing w:val="-8"/>
          <w:w w:val="105"/>
        </w:rPr>
        <w:t> </w:t>
      </w:r>
      <w:r>
        <w:rPr>
          <w:color w:val="666769"/>
          <w:w w:val="105"/>
        </w:rPr>
        <w:t>estabilización</w:t>
      </w:r>
      <w:r>
        <w:rPr>
          <w:color w:val="666769"/>
          <w:spacing w:val="-10"/>
          <w:w w:val="105"/>
        </w:rPr>
        <w:t> </w:t>
      </w:r>
      <w:r>
        <w:rPr>
          <w:color w:val="666769"/>
          <w:w w:val="105"/>
        </w:rPr>
        <w:t>previsto</w:t>
      </w:r>
      <w:r>
        <w:rPr>
          <w:color w:val="666769"/>
          <w:spacing w:val="-6"/>
          <w:w w:val="105"/>
        </w:rPr>
        <w:t> </w:t>
      </w:r>
      <w:r>
        <w:rPr>
          <w:color w:val="666769"/>
          <w:w w:val="105"/>
        </w:rPr>
        <w:t>por</w:t>
      </w:r>
      <w:r>
        <w:rPr>
          <w:color w:val="666769"/>
          <w:spacing w:val="-1"/>
          <w:w w:val="105"/>
        </w:rPr>
        <w:t> </w:t>
      </w:r>
      <w:r>
        <w:rPr>
          <w:color w:val="666769"/>
          <w:w w:val="105"/>
        </w:rPr>
        <w:t>el</w:t>
      </w:r>
      <w:r>
        <w:rPr>
          <w:color w:val="666769"/>
          <w:spacing w:val="-13"/>
          <w:w w:val="105"/>
        </w:rPr>
        <w:t> </w:t>
      </w:r>
      <w:r>
        <w:rPr>
          <w:color w:val="666769"/>
          <w:w w:val="105"/>
        </w:rPr>
        <w:t>FEPC</w:t>
      </w:r>
      <w:r>
        <w:rPr>
          <w:color w:val="666769"/>
          <w:spacing w:val="-2"/>
          <w:w w:val="105"/>
        </w:rPr>
        <w:t> </w:t>
      </w:r>
      <w:r>
        <w:rPr>
          <w:color w:val="666769"/>
          <w:w w:val="105"/>
        </w:rPr>
        <w:t>no afectará </w:t>
      </w:r>
      <w:r>
        <w:rPr>
          <w:color w:val="77797B"/>
          <w:w w:val="105"/>
        </w:rPr>
        <w:t>los </w:t>
      </w:r>
      <w:r>
        <w:rPr>
          <w:color w:val="666769"/>
          <w:w w:val="105"/>
        </w:rPr>
        <w:t>impuestos </w:t>
      </w:r>
      <w:r>
        <w:rPr>
          <w:color w:val="545456"/>
          <w:w w:val="105"/>
        </w:rPr>
        <w:t>de</w:t>
      </w:r>
      <w:r>
        <w:rPr>
          <w:color w:val="545456"/>
          <w:spacing w:val="-17"/>
          <w:w w:val="105"/>
        </w:rPr>
        <w:t> </w:t>
      </w:r>
      <w:r>
        <w:rPr>
          <w:color w:val="666769"/>
          <w:w w:val="105"/>
        </w:rPr>
        <w:t>carácter territorial.</w:t>
      </w:r>
    </w:p>
    <w:p>
      <w:pPr>
        <w:pStyle w:val="BodyText"/>
        <w:rPr>
          <w:sz w:val="22"/>
        </w:rPr>
      </w:pPr>
    </w:p>
    <w:p>
      <w:pPr>
        <w:pStyle w:val="BodyText"/>
        <w:spacing w:line="252" w:lineRule="auto"/>
        <w:ind w:left="710" w:right="856" w:firstLine="7"/>
        <w:jc w:val="both"/>
      </w:pPr>
      <w:r>
        <w:rPr>
          <w:rFonts w:ascii="Times New Roman" w:hAnsi="Times New Roman"/>
          <w:b/>
          <w:color w:val="363436"/>
          <w:sz w:val="21"/>
        </w:rPr>
        <w:t>PARÁG</w:t>
      </w:r>
      <w:r>
        <w:rPr>
          <w:rFonts w:ascii="Times New Roman" w:hAnsi="Times New Roman"/>
          <w:b/>
          <w:color w:val="545456"/>
          <w:sz w:val="21"/>
        </w:rPr>
        <w:t>RA</w:t>
      </w:r>
      <w:r>
        <w:rPr>
          <w:rFonts w:ascii="Times New Roman" w:hAnsi="Times New Roman"/>
          <w:b/>
          <w:color w:val="363436"/>
          <w:sz w:val="21"/>
        </w:rPr>
        <w:t>FO PRIMERO</w:t>
      </w:r>
      <w:r>
        <w:rPr>
          <w:rFonts w:ascii="Times New Roman" w:hAnsi="Times New Roman"/>
          <w:b/>
          <w:color w:val="545456"/>
          <w:sz w:val="21"/>
        </w:rPr>
        <w:t>. </w:t>
      </w:r>
      <w:r>
        <w:rPr>
          <w:color w:val="666769"/>
        </w:rPr>
        <w:t>Las</w:t>
      </w:r>
      <w:r>
        <w:rPr>
          <w:color w:val="666769"/>
          <w:spacing w:val="-1"/>
        </w:rPr>
        <w:t> </w:t>
      </w:r>
      <w:r>
        <w:rPr>
          <w:color w:val="666769"/>
        </w:rPr>
        <w:t>compensaclones</w:t>
      </w:r>
      <w:r>
        <w:rPr>
          <w:color w:val="666769"/>
          <w:spacing w:val="-5"/>
        </w:rPr>
        <w:t> </w:t>
      </w:r>
      <w:r>
        <w:rPr>
          <w:color w:val="545456"/>
        </w:rPr>
        <w:t>a</w:t>
      </w:r>
      <w:r>
        <w:rPr>
          <w:color w:val="77797B"/>
        </w:rPr>
        <w:t>l </w:t>
      </w:r>
      <w:r>
        <w:rPr>
          <w:color w:val="666769"/>
        </w:rPr>
        <w:t>transporte, los subsidios, </w:t>
      </w:r>
      <w:r>
        <w:rPr>
          <w:color w:val="77797B"/>
        </w:rPr>
        <w:t>los </w:t>
      </w:r>
      <w:r>
        <w:rPr>
          <w:color w:val="666769"/>
        </w:rPr>
        <w:t>incentivos tributarios y el mecanismo de estabilización </w:t>
      </w:r>
      <w:r>
        <w:rPr>
          <w:color w:val="545456"/>
        </w:rPr>
        <w:t>de prec</w:t>
      </w:r>
      <w:r>
        <w:rPr>
          <w:color w:val="77797B"/>
        </w:rPr>
        <w:t>ios, </w:t>
      </w:r>
      <w:r>
        <w:rPr>
          <w:color w:val="666769"/>
        </w:rPr>
        <w:t>podrán </w:t>
      </w:r>
      <w:r>
        <w:rPr>
          <w:color w:val="77797B"/>
        </w:rPr>
        <w:t>reconoce</w:t>
      </w:r>
      <w:r>
        <w:rPr>
          <w:color w:val="545456"/>
        </w:rPr>
        <w:t>rse </w:t>
      </w:r>
      <w:r>
        <w:rPr>
          <w:color w:val="666769"/>
        </w:rPr>
        <w:t>y entregarse de manera general, </w:t>
      </w:r>
      <w:r>
        <w:rPr>
          <w:color w:val="545456"/>
        </w:rPr>
        <w:t>focal</w:t>
      </w:r>
      <w:r>
        <w:rPr>
          <w:color w:val="77797B"/>
        </w:rPr>
        <w:t>izada </w:t>
      </w:r>
      <w:r>
        <w:rPr>
          <w:color w:val="666769"/>
        </w:rPr>
        <w:t>o directa al consumidor final en</w:t>
      </w:r>
      <w:r>
        <w:rPr>
          <w:color w:val="666769"/>
          <w:spacing w:val="-7"/>
        </w:rPr>
        <w:t> </w:t>
      </w:r>
      <w:r>
        <w:rPr>
          <w:color w:val="545456"/>
        </w:rPr>
        <w:t>la</w:t>
      </w:r>
      <w:r>
        <w:rPr>
          <w:color w:val="545456"/>
          <w:spacing w:val="25"/>
        </w:rPr>
        <w:t> </w:t>
      </w:r>
      <w:r>
        <w:rPr>
          <w:color w:val="666769"/>
        </w:rPr>
        <w:t>forma que</w:t>
      </w:r>
      <w:r>
        <w:rPr>
          <w:color w:val="666769"/>
          <w:spacing w:val="-1"/>
        </w:rPr>
        <w:t> </w:t>
      </w:r>
      <w:r>
        <w:rPr>
          <w:color w:val="666769"/>
        </w:rPr>
        <w:t>determine</w:t>
      </w:r>
      <w:r>
        <w:rPr>
          <w:color w:val="666769"/>
          <w:spacing w:val="29"/>
        </w:rPr>
        <w:t> </w:t>
      </w:r>
      <w:r>
        <w:rPr>
          <w:color w:val="666769"/>
        </w:rPr>
        <w:t>el Gobierno</w:t>
      </w:r>
      <w:r>
        <w:rPr>
          <w:color w:val="666769"/>
          <w:spacing w:val="23"/>
        </w:rPr>
        <w:t> </w:t>
      </w:r>
      <w:r>
        <w:rPr>
          <w:color w:val="666769"/>
        </w:rPr>
        <w:t>nacional mediante el</w:t>
      </w:r>
      <w:r>
        <w:rPr>
          <w:color w:val="666769"/>
          <w:spacing w:val="22"/>
        </w:rPr>
        <w:t> </w:t>
      </w:r>
      <w:r>
        <w:rPr>
          <w:color w:val="545456"/>
        </w:rPr>
        <w:t>uso </w:t>
      </w:r>
      <w:r>
        <w:rPr>
          <w:color w:val="666769"/>
        </w:rPr>
        <w:t>de </w:t>
      </w:r>
      <w:r>
        <w:rPr>
          <w:color w:val="77797B"/>
        </w:rPr>
        <w:t>nue</w:t>
      </w:r>
      <w:r>
        <w:rPr>
          <w:color w:val="545456"/>
        </w:rPr>
        <w:t>vas</w:t>
      </w:r>
    </w:p>
    <w:p>
      <w:pPr>
        <w:spacing w:after="0" w:line="252" w:lineRule="auto"/>
        <w:jc w:val="both"/>
        <w:sectPr>
          <w:pgSz w:w="12240" w:h="15840"/>
          <w:pgMar w:top="500" w:bottom="280" w:left="1720" w:right="1660"/>
        </w:sectPr>
      </w:pPr>
    </w:p>
    <w:p>
      <w:pPr>
        <w:pStyle w:val="Heading8"/>
        <w:spacing w:before="72"/>
        <w:ind w:left="650" w:right="2604"/>
      </w:pPr>
      <w:r>
        <w:rPr/>
        <w:pict>
          <v:group style="position:absolute;margin-left:119.045944pt;margin-top:69.743683pt;width:386.7pt;height:677.55pt;mso-position-horizontal-relative:page;mso-position-vertical-relative:page;z-index:-19206656" id="docshapegroup51" coordorigin="2381,1395" coordsize="7734,13551">
            <v:shape style="position:absolute;left:2429;top:1394;width:7618;height:13551" id="docshape52" coordorigin="2429,1395" coordsize="7618,13551" path="m2429,14946l2429,1395m10047,14946l10047,1433e" filled="false" stroked="true" strokeweight="2.889988pt" strokecolor="#000000">
              <v:path arrowok="t"/>
              <v:stroke dashstyle="solid"/>
            </v:shape>
            <v:line style="position:absolute" from="2419,1453" to="10114,1453" stroked="true" strokeweight="2.406036pt" strokecolor="#000000">
              <v:stroke dashstyle="solid"/>
            </v:line>
            <v:line style="position:absolute" from="2381,14898" to="10095,14898" stroked="true" strokeweight="2.887243pt" strokecolor="#000000">
              <v:stroke dashstyle="solid"/>
            </v:line>
            <w10:wrap type="none"/>
          </v:group>
        </w:pict>
      </w:r>
      <w:r>
        <w:rPr>
          <w:color w:val="525254"/>
          <w:spacing w:val="-4"/>
        </w:rPr>
        <w:t>1953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1"/>
        <w:rPr>
          <w:rFonts w:ascii="Courier New"/>
          <w:sz w:val="22"/>
        </w:rPr>
      </w:pPr>
    </w:p>
    <w:p>
      <w:pPr>
        <w:pStyle w:val="BodyText"/>
        <w:spacing w:before="1"/>
        <w:ind w:left="792"/>
      </w:pPr>
      <w:r>
        <w:rPr>
          <w:color w:val="666667"/>
          <w:spacing w:val="-2"/>
        </w:rPr>
        <w:t>tecnologías.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59" w:lineRule="auto"/>
        <w:ind w:left="780" w:right="820" w:firstLine="28"/>
        <w:jc w:val="both"/>
      </w:pPr>
      <w:r>
        <w:rPr>
          <w:rFonts w:ascii="Times New Roman" w:hAnsi="Times New Roman"/>
          <w:b/>
          <w:color w:val="343334"/>
          <w:spacing w:val="-2"/>
          <w:sz w:val="22"/>
        </w:rPr>
        <w:t>PARÁGRAFO SEGUNDO.</w:t>
      </w:r>
      <w:r>
        <w:rPr>
          <w:rFonts w:ascii="Times New Roman" w:hAnsi="Times New Roman"/>
          <w:b/>
          <w:color w:val="343334"/>
          <w:sz w:val="22"/>
        </w:rPr>
        <w:t> </w:t>
      </w:r>
      <w:r>
        <w:rPr>
          <w:color w:val="666667"/>
          <w:spacing w:val="-2"/>
        </w:rPr>
        <w:t>Dado que</w:t>
      </w:r>
      <w:r>
        <w:rPr>
          <w:color w:val="666667"/>
          <w:spacing w:val="-7"/>
        </w:rPr>
        <w:t> </w:t>
      </w:r>
      <w:r>
        <w:rPr>
          <w:color w:val="666667"/>
          <w:spacing w:val="-2"/>
        </w:rPr>
        <w:t>el</w:t>
      </w:r>
      <w:r>
        <w:rPr>
          <w:color w:val="666667"/>
          <w:spacing w:val="-12"/>
        </w:rPr>
        <w:t> </w:t>
      </w:r>
      <w:r>
        <w:rPr>
          <w:color w:val="666667"/>
          <w:spacing w:val="-2"/>
        </w:rPr>
        <w:t>sector</w:t>
      </w:r>
      <w:r>
        <w:rPr>
          <w:color w:val="666667"/>
          <w:spacing w:val="-8"/>
        </w:rPr>
        <w:t> </w:t>
      </w:r>
      <w:r>
        <w:rPr>
          <w:color w:val="666667"/>
          <w:spacing w:val="-2"/>
        </w:rPr>
        <w:t>de</w:t>
      </w:r>
      <w:r>
        <w:rPr>
          <w:color w:val="666667"/>
          <w:spacing w:val="-12"/>
        </w:rPr>
        <w:t> </w:t>
      </w:r>
      <w:r>
        <w:rPr>
          <w:color w:val="666667"/>
          <w:spacing w:val="-2"/>
        </w:rPr>
        <w:t>biocombustibles</w:t>
      </w:r>
      <w:r>
        <w:rPr>
          <w:color w:val="666667"/>
          <w:spacing w:val="-4"/>
        </w:rPr>
        <w:t> </w:t>
      </w:r>
      <w:r>
        <w:rPr>
          <w:color w:val="666667"/>
          <w:spacing w:val="-2"/>
        </w:rPr>
        <w:t>tiene relación </w:t>
      </w:r>
      <w:r>
        <w:rPr>
          <w:color w:val="666667"/>
        </w:rPr>
        <w:t>directa con el sector agrícola y tiene un efecto oxigenante en los combustibles líquidos, el porcentaje de biocombustibles dentro de la mezcla de combustibles </w:t>
      </w:r>
      <w:r>
        <w:rPr>
          <w:color w:val="7C7E80"/>
        </w:rPr>
        <w:t>líquidos</w:t>
      </w:r>
      <w:r>
        <w:rPr>
          <w:color w:val="7C7E80"/>
          <w:spacing w:val="-14"/>
        </w:rPr>
        <w:t> </w:t>
      </w:r>
      <w:r>
        <w:rPr>
          <w:color w:val="666667"/>
        </w:rPr>
        <w:t>deberá ser</w:t>
      </w:r>
      <w:r>
        <w:rPr>
          <w:color w:val="666667"/>
          <w:spacing w:val="-9"/>
        </w:rPr>
        <w:t> </w:t>
      </w:r>
      <w:r>
        <w:rPr>
          <w:color w:val="666667"/>
        </w:rPr>
        <w:t>regu</w:t>
      </w:r>
      <w:r>
        <w:rPr>
          <w:color w:val="343334"/>
        </w:rPr>
        <w:t>l</w:t>
      </w:r>
      <w:r>
        <w:rPr>
          <w:color w:val="666667"/>
        </w:rPr>
        <w:t>ado por</w:t>
      </w:r>
      <w:r>
        <w:rPr>
          <w:color w:val="666667"/>
          <w:spacing w:val="-3"/>
        </w:rPr>
        <w:t> </w:t>
      </w:r>
      <w:r>
        <w:rPr>
          <w:color w:val="666667"/>
        </w:rPr>
        <w:t>el</w:t>
      </w:r>
      <w:r>
        <w:rPr>
          <w:color w:val="666667"/>
          <w:spacing w:val="-13"/>
        </w:rPr>
        <w:t> </w:t>
      </w:r>
      <w:r>
        <w:rPr>
          <w:color w:val="666667"/>
        </w:rPr>
        <w:t>Ministerio de</w:t>
      </w:r>
      <w:r>
        <w:rPr>
          <w:color w:val="666667"/>
          <w:spacing w:val="-7"/>
        </w:rPr>
        <w:t> </w:t>
      </w:r>
      <w:r>
        <w:rPr>
          <w:color w:val="666667"/>
        </w:rPr>
        <w:t>Agricultura</w:t>
      </w:r>
      <w:r>
        <w:rPr>
          <w:color w:val="666667"/>
          <w:spacing w:val="20"/>
        </w:rPr>
        <w:t> </w:t>
      </w:r>
      <w:r>
        <w:rPr>
          <w:color w:val="666667"/>
        </w:rPr>
        <w:t>y Desarrollo Rural,</w:t>
      </w:r>
      <w:r>
        <w:rPr>
          <w:color w:val="666667"/>
          <w:spacing w:val="-1"/>
        </w:rPr>
        <w:t> </w:t>
      </w:r>
      <w:r>
        <w:rPr>
          <w:color w:val="666667"/>
        </w:rPr>
        <w:t>el Ministerio</w:t>
      </w:r>
      <w:r>
        <w:rPr>
          <w:color w:val="666667"/>
          <w:spacing w:val="-3"/>
        </w:rPr>
        <w:t> </w:t>
      </w:r>
      <w:r>
        <w:rPr>
          <w:color w:val="525254"/>
        </w:rPr>
        <w:t>de</w:t>
      </w:r>
      <w:r>
        <w:rPr>
          <w:color w:val="525254"/>
          <w:spacing w:val="-4"/>
        </w:rPr>
        <w:t> </w:t>
      </w:r>
      <w:r>
        <w:rPr>
          <w:color w:val="666667"/>
        </w:rPr>
        <w:t>Ambiente</w:t>
      </w:r>
      <w:r>
        <w:rPr>
          <w:color w:val="666667"/>
          <w:spacing w:val="6"/>
        </w:rPr>
        <w:t> </w:t>
      </w:r>
      <w:r>
        <w:rPr>
          <w:color w:val="666667"/>
        </w:rPr>
        <w:t>y</w:t>
      </w:r>
      <w:r>
        <w:rPr>
          <w:color w:val="666667"/>
          <w:spacing w:val="3"/>
        </w:rPr>
        <w:t> </w:t>
      </w:r>
      <w:r>
        <w:rPr>
          <w:color w:val="666667"/>
        </w:rPr>
        <w:t>Desarrollo</w:t>
      </w:r>
      <w:r>
        <w:rPr>
          <w:color w:val="666667"/>
          <w:spacing w:val="16"/>
        </w:rPr>
        <w:t> </w:t>
      </w:r>
      <w:r>
        <w:rPr>
          <w:color w:val="525254"/>
        </w:rPr>
        <w:t>Soste</w:t>
      </w:r>
      <w:r>
        <w:rPr>
          <w:color w:val="7C7E80"/>
        </w:rPr>
        <w:t>nib</w:t>
      </w:r>
      <w:r>
        <w:rPr>
          <w:color w:val="525254"/>
        </w:rPr>
        <w:t>le</w:t>
      </w:r>
      <w:r>
        <w:rPr>
          <w:color w:val="525254"/>
          <w:spacing w:val="-7"/>
        </w:rPr>
        <w:t> </w:t>
      </w:r>
      <w:r>
        <w:rPr>
          <w:color w:val="666667"/>
        </w:rPr>
        <w:t>y</w:t>
      </w:r>
      <w:r>
        <w:rPr>
          <w:color w:val="666667"/>
          <w:spacing w:val="11"/>
        </w:rPr>
        <w:t> </w:t>
      </w:r>
      <w:r>
        <w:rPr>
          <w:color w:val="666667"/>
        </w:rPr>
        <w:t>e</w:t>
      </w:r>
      <w:r>
        <w:rPr>
          <w:color w:val="343334"/>
        </w:rPr>
        <w:t>l</w:t>
      </w:r>
      <w:r>
        <w:rPr>
          <w:color w:val="343334"/>
          <w:spacing w:val="-1"/>
        </w:rPr>
        <w:t> </w:t>
      </w:r>
      <w:r>
        <w:rPr>
          <w:color w:val="666667"/>
        </w:rPr>
        <w:t>Ministerio</w:t>
      </w:r>
      <w:r>
        <w:rPr>
          <w:color w:val="666667"/>
          <w:spacing w:val="-1"/>
        </w:rPr>
        <w:t> </w:t>
      </w:r>
      <w:r>
        <w:rPr>
          <w:color w:val="666667"/>
        </w:rPr>
        <w:t>de</w:t>
      </w:r>
      <w:r>
        <w:rPr>
          <w:color w:val="666667"/>
          <w:spacing w:val="-10"/>
        </w:rPr>
        <w:t> </w:t>
      </w:r>
      <w:r>
        <w:rPr>
          <w:color w:val="666667"/>
        </w:rPr>
        <w:t>Minas</w:t>
      </w:r>
      <w:r>
        <w:rPr>
          <w:color w:val="666667"/>
          <w:spacing w:val="-2"/>
        </w:rPr>
        <w:t> </w:t>
      </w:r>
      <w:r>
        <w:rPr>
          <w:color w:val="666667"/>
        </w:rPr>
        <w:t>y</w:t>
      </w:r>
      <w:r>
        <w:rPr>
          <w:color w:val="666667"/>
          <w:spacing w:val="3"/>
        </w:rPr>
        <w:t> </w:t>
      </w:r>
      <w:r>
        <w:rPr>
          <w:color w:val="666667"/>
          <w:spacing w:val="-2"/>
        </w:rPr>
        <w:t>Energía</w:t>
      </w:r>
    </w:p>
    <w:p>
      <w:pPr>
        <w:pStyle w:val="BodyText"/>
        <w:spacing w:before="8"/>
        <w:rPr>
          <w:sz w:val="18"/>
        </w:rPr>
      </w:pPr>
    </w:p>
    <w:p>
      <w:pPr>
        <w:spacing w:line="242" w:lineRule="exact" w:before="1"/>
        <w:ind w:left="774" w:right="0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334"/>
          <w:sz w:val="22"/>
        </w:rPr>
        <w:t>ARTÍCULO</w:t>
      </w:r>
      <w:r>
        <w:rPr>
          <w:rFonts w:ascii="Times New Roman" w:hAnsi="Times New Roman"/>
          <w:b/>
          <w:color w:val="343334"/>
          <w:spacing w:val="48"/>
          <w:sz w:val="22"/>
        </w:rPr>
        <w:t>  </w:t>
      </w:r>
      <w:r>
        <w:rPr>
          <w:rFonts w:ascii="Times New Roman" w:hAnsi="Times New Roman"/>
          <w:b/>
          <w:color w:val="343334"/>
          <w:sz w:val="22"/>
        </w:rPr>
        <w:t>36</w:t>
      </w:r>
      <w:r>
        <w:rPr>
          <w:rFonts w:ascii="Times New Roman" w:hAnsi="Times New Roman"/>
          <w:b/>
          <w:color w:val="525254"/>
          <w:sz w:val="22"/>
        </w:rPr>
        <w:t>°</w:t>
      </w:r>
      <w:r>
        <w:rPr>
          <w:rFonts w:ascii="Times New Roman" w:hAnsi="Times New Roman"/>
          <w:b/>
          <w:color w:val="343334"/>
          <w:sz w:val="22"/>
        </w:rPr>
        <w:t>.</w:t>
      </w:r>
      <w:r>
        <w:rPr>
          <w:rFonts w:ascii="Times New Roman" w:hAnsi="Times New Roman"/>
          <w:b/>
          <w:color w:val="343334"/>
          <w:spacing w:val="39"/>
          <w:sz w:val="22"/>
        </w:rPr>
        <w:t>  </w:t>
      </w:r>
      <w:r>
        <w:rPr>
          <w:rFonts w:ascii="Times New Roman" w:hAnsi="Times New Roman"/>
          <w:b/>
          <w:color w:val="343334"/>
          <w:sz w:val="22"/>
        </w:rPr>
        <w:t>ADMINISTRACIÓN</w:t>
      </w:r>
      <w:r>
        <w:rPr>
          <w:rFonts w:ascii="Times New Roman" w:hAnsi="Times New Roman"/>
          <w:b/>
          <w:color w:val="343334"/>
          <w:spacing w:val="46"/>
          <w:sz w:val="22"/>
        </w:rPr>
        <w:t>  </w:t>
      </w:r>
      <w:r>
        <w:rPr>
          <w:rFonts w:ascii="Times New Roman" w:hAnsi="Times New Roman"/>
          <w:b/>
          <w:color w:val="343334"/>
          <w:sz w:val="22"/>
        </w:rPr>
        <w:t>EFICIENTE</w:t>
      </w:r>
      <w:r>
        <w:rPr>
          <w:rFonts w:ascii="Times New Roman" w:hAnsi="Times New Roman"/>
          <w:b/>
          <w:color w:val="343334"/>
          <w:spacing w:val="52"/>
          <w:sz w:val="22"/>
        </w:rPr>
        <w:t>  </w:t>
      </w:r>
      <w:r>
        <w:rPr>
          <w:rFonts w:ascii="Times New Roman" w:hAnsi="Times New Roman"/>
          <w:b/>
          <w:color w:val="343334"/>
          <w:sz w:val="22"/>
        </w:rPr>
        <w:t>DE</w:t>
      </w:r>
      <w:r>
        <w:rPr>
          <w:rFonts w:ascii="Times New Roman" w:hAnsi="Times New Roman"/>
          <w:b/>
          <w:color w:val="343334"/>
          <w:spacing w:val="43"/>
          <w:sz w:val="22"/>
        </w:rPr>
        <w:t>  </w:t>
      </w:r>
      <w:r>
        <w:rPr>
          <w:rFonts w:ascii="Times New Roman" w:hAnsi="Times New Roman"/>
          <w:b/>
          <w:color w:val="343334"/>
          <w:spacing w:val="-2"/>
          <w:sz w:val="22"/>
        </w:rPr>
        <w:t>RECURSOS</w:t>
      </w:r>
    </w:p>
    <w:p>
      <w:pPr>
        <w:pStyle w:val="BodyText"/>
        <w:spacing w:line="244" w:lineRule="auto"/>
        <w:ind w:left="779" w:right="825" w:firstLine="11"/>
        <w:jc w:val="both"/>
      </w:pPr>
      <w:r>
        <w:rPr>
          <w:rFonts w:ascii="Times New Roman" w:hAnsi="Times New Roman"/>
          <w:b/>
          <w:color w:val="343334"/>
          <w:sz w:val="22"/>
        </w:rPr>
        <w:t>PÚBLICOS</w:t>
      </w:r>
      <w:r>
        <w:rPr>
          <w:rFonts w:ascii="Times New Roman" w:hAnsi="Times New Roman"/>
          <w:b/>
          <w:color w:val="666667"/>
          <w:sz w:val="22"/>
        </w:rPr>
        <w:t>.</w:t>
      </w:r>
      <w:r>
        <w:rPr>
          <w:rFonts w:ascii="Times New Roman" w:hAnsi="Times New Roman"/>
          <w:b/>
          <w:color w:val="666667"/>
          <w:spacing w:val="-13"/>
          <w:sz w:val="22"/>
        </w:rPr>
        <w:t> </w:t>
      </w:r>
      <w:r>
        <w:rPr>
          <w:color w:val="666667"/>
        </w:rPr>
        <w:t>Modifíquese el</w:t>
      </w:r>
      <w:r>
        <w:rPr>
          <w:color w:val="666667"/>
          <w:spacing w:val="-1"/>
        </w:rPr>
        <w:t> </w:t>
      </w:r>
      <w:r>
        <w:rPr>
          <w:color w:val="666667"/>
        </w:rPr>
        <w:t>artículo</w:t>
      </w:r>
      <w:r>
        <w:rPr>
          <w:color w:val="666667"/>
          <w:spacing w:val="-6"/>
        </w:rPr>
        <w:t> </w:t>
      </w:r>
      <w:r>
        <w:rPr>
          <w:color w:val="666667"/>
        </w:rPr>
        <w:t>149</w:t>
      </w:r>
      <w:r>
        <w:rPr>
          <w:color w:val="666667"/>
          <w:spacing w:val="-14"/>
        </w:rPr>
        <w:t> </w:t>
      </w:r>
      <w:r>
        <w:rPr>
          <w:color w:val="666667"/>
        </w:rPr>
        <w:t>de</w:t>
      </w:r>
      <w:r>
        <w:rPr>
          <w:color w:val="666667"/>
          <w:spacing w:val="-8"/>
        </w:rPr>
        <w:t> </w:t>
      </w:r>
      <w:r>
        <w:rPr>
          <w:color w:val="666667"/>
        </w:rPr>
        <w:t>la</w:t>
      </w:r>
      <w:r>
        <w:rPr>
          <w:color w:val="666667"/>
          <w:spacing w:val="-3"/>
        </w:rPr>
        <w:t> </w:t>
      </w:r>
      <w:r>
        <w:rPr>
          <w:color w:val="666667"/>
        </w:rPr>
        <w:t>Ley </w:t>
      </w:r>
      <w:r>
        <w:rPr>
          <w:color w:val="7C7E80"/>
        </w:rPr>
        <w:t>1753 </w:t>
      </w:r>
      <w:r>
        <w:rPr>
          <w:color w:val="666667"/>
        </w:rPr>
        <w:t>de</w:t>
      </w:r>
      <w:r>
        <w:rPr>
          <w:color w:val="666667"/>
          <w:spacing w:val="-2"/>
        </w:rPr>
        <w:t> </w:t>
      </w:r>
      <w:r>
        <w:rPr>
          <w:color w:val="666667"/>
        </w:rPr>
        <w:t>2015,</w:t>
      </w:r>
      <w:r>
        <w:rPr>
          <w:color w:val="666667"/>
          <w:spacing w:val="-9"/>
        </w:rPr>
        <w:t> </w:t>
      </w:r>
      <w:r>
        <w:rPr>
          <w:color w:val="666667"/>
        </w:rPr>
        <w:t>el cual</w:t>
      </w:r>
      <w:r>
        <w:rPr>
          <w:color w:val="666667"/>
          <w:spacing w:val="-14"/>
        </w:rPr>
        <w:t> </w:t>
      </w:r>
      <w:r>
        <w:rPr>
          <w:color w:val="666667"/>
        </w:rPr>
        <w:t>quedará </w:t>
      </w:r>
      <w:r>
        <w:rPr>
          <w:color w:val="666667"/>
          <w:spacing w:val="-4"/>
        </w:rPr>
        <w:t>así: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ind w:left="776"/>
        <w:jc w:val="both"/>
      </w:pPr>
      <w:r>
        <w:rPr>
          <w:color w:val="525254"/>
          <w:w w:val="95"/>
        </w:rPr>
        <w:t>ARTÍCU</w:t>
      </w:r>
      <w:r>
        <w:rPr>
          <w:color w:val="343334"/>
          <w:w w:val="95"/>
        </w:rPr>
        <w:t>L</w:t>
      </w:r>
      <w:r>
        <w:rPr>
          <w:color w:val="666667"/>
          <w:w w:val="95"/>
        </w:rPr>
        <w:t>O</w:t>
      </w:r>
      <w:r>
        <w:rPr>
          <w:color w:val="666667"/>
          <w:spacing w:val="15"/>
        </w:rPr>
        <w:t> </w:t>
      </w:r>
      <w:r>
        <w:rPr>
          <w:color w:val="666667"/>
          <w:w w:val="95"/>
        </w:rPr>
        <w:t>149.</w:t>
      </w:r>
      <w:r>
        <w:rPr>
          <w:color w:val="666667"/>
          <w:spacing w:val="13"/>
        </w:rPr>
        <w:t> </w:t>
      </w:r>
      <w:r>
        <w:rPr>
          <w:color w:val="525254"/>
          <w:w w:val="95"/>
        </w:rPr>
        <w:t>ADMINISTRAC</w:t>
      </w:r>
      <w:r>
        <w:rPr>
          <w:color w:val="7C7E80"/>
          <w:w w:val="95"/>
        </w:rPr>
        <w:t>IÓN</w:t>
      </w:r>
      <w:r>
        <w:rPr>
          <w:color w:val="7C7E80"/>
          <w:spacing w:val="14"/>
        </w:rPr>
        <w:t> </w:t>
      </w:r>
      <w:r>
        <w:rPr>
          <w:color w:val="666667"/>
          <w:w w:val="95"/>
        </w:rPr>
        <w:t>EFICIENTE</w:t>
      </w:r>
      <w:r>
        <w:rPr>
          <w:color w:val="666667"/>
          <w:spacing w:val="32"/>
        </w:rPr>
        <w:t> </w:t>
      </w:r>
      <w:r>
        <w:rPr>
          <w:color w:val="666667"/>
          <w:w w:val="95"/>
        </w:rPr>
        <w:t>DE</w:t>
      </w:r>
      <w:r>
        <w:rPr>
          <w:color w:val="666667"/>
          <w:spacing w:val="24"/>
        </w:rPr>
        <w:t> </w:t>
      </w:r>
      <w:r>
        <w:rPr>
          <w:color w:val="525254"/>
          <w:w w:val="95"/>
        </w:rPr>
        <w:t>RECURSOS</w:t>
      </w:r>
      <w:r>
        <w:rPr>
          <w:color w:val="525254"/>
          <w:spacing w:val="35"/>
        </w:rPr>
        <w:t> </w:t>
      </w:r>
      <w:r>
        <w:rPr>
          <w:color w:val="666667"/>
          <w:w w:val="95"/>
        </w:rPr>
        <w:t>PÚBLICOS.</w:t>
      </w:r>
      <w:r>
        <w:rPr>
          <w:color w:val="666667"/>
          <w:spacing w:val="31"/>
        </w:rPr>
        <w:t> </w:t>
      </w:r>
      <w:r>
        <w:rPr>
          <w:color w:val="7C7E80"/>
          <w:spacing w:val="-5"/>
          <w:w w:val="95"/>
        </w:rPr>
        <w:t>Los</w:t>
      </w:r>
    </w:p>
    <w:p>
      <w:pPr>
        <w:pStyle w:val="BodyText"/>
        <w:spacing w:line="261" w:lineRule="auto" w:before="20"/>
        <w:ind w:left="778" w:right="813" w:hanging="6"/>
        <w:jc w:val="both"/>
      </w:pPr>
      <w:r>
        <w:rPr>
          <w:color w:val="666667"/>
        </w:rPr>
        <w:t>recursos provenientes del Presupuesto General de la Nación transferidos a entidades </w:t>
      </w:r>
      <w:r>
        <w:rPr>
          <w:color w:val="7C7E80"/>
        </w:rPr>
        <w:t>financieras </w:t>
      </w:r>
      <w:r>
        <w:rPr>
          <w:color w:val="666667"/>
        </w:rPr>
        <w:t>no podrán tener como objeto proveerlas de fondos sino atender </w:t>
      </w:r>
      <w:r>
        <w:rPr>
          <w:color w:val="7C7E80"/>
        </w:rPr>
        <w:t>los </w:t>
      </w:r>
      <w:r>
        <w:rPr>
          <w:color w:val="666667"/>
        </w:rPr>
        <w:t>compromisos y obligaciones en desarrollo de</w:t>
      </w:r>
      <w:r>
        <w:rPr>
          <w:color w:val="343334"/>
        </w:rPr>
        <w:t>l </w:t>
      </w:r>
      <w:r>
        <w:rPr>
          <w:color w:val="666667"/>
        </w:rPr>
        <w:t>objeto de las apropiaciones presupuestales</w:t>
      </w:r>
      <w:r>
        <w:rPr>
          <w:color w:val="343334"/>
        </w:rPr>
        <w:t>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6" w:lineRule="auto"/>
        <w:ind w:left="778" w:right="815" w:firstLine="1"/>
        <w:jc w:val="both"/>
      </w:pPr>
      <w:r>
        <w:rPr>
          <w:color w:val="666667"/>
        </w:rPr>
        <w:t>En</w:t>
      </w:r>
      <w:r>
        <w:rPr>
          <w:color w:val="666667"/>
          <w:spacing w:val="-8"/>
        </w:rPr>
        <w:t> </w:t>
      </w:r>
      <w:r>
        <w:rPr>
          <w:color w:val="666667"/>
        </w:rPr>
        <w:t>consecuencia, </w:t>
      </w:r>
      <w:r>
        <w:rPr>
          <w:color w:val="525254"/>
        </w:rPr>
        <w:t>los </w:t>
      </w:r>
      <w:r>
        <w:rPr>
          <w:color w:val="666667"/>
        </w:rPr>
        <w:t>saldos de recursos girados a entidades financieras que no se</w:t>
      </w:r>
      <w:r>
        <w:rPr>
          <w:color w:val="666667"/>
          <w:spacing w:val="-14"/>
        </w:rPr>
        <w:t> </w:t>
      </w:r>
      <w:r>
        <w:rPr>
          <w:color w:val="666667"/>
        </w:rPr>
        <w:t>encuen</w:t>
      </w:r>
      <w:r>
        <w:rPr>
          <w:color w:val="343334"/>
        </w:rPr>
        <w:t>t</w:t>
      </w:r>
      <w:r>
        <w:rPr>
          <w:color w:val="666667"/>
        </w:rPr>
        <w:t>ren</w:t>
      </w:r>
      <w:r>
        <w:rPr>
          <w:color w:val="666667"/>
          <w:spacing w:val="-14"/>
        </w:rPr>
        <w:t> </w:t>
      </w:r>
      <w:r>
        <w:rPr>
          <w:color w:val="7C7E80"/>
        </w:rPr>
        <w:t>respaldando</w:t>
      </w:r>
      <w:r>
        <w:rPr>
          <w:color w:val="7C7E80"/>
          <w:spacing w:val="-2"/>
        </w:rPr>
        <w:t> </w:t>
      </w:r>
      <w:r>
        <w:rPr>
          <w:color w:val="666667"/>
        </w:rPr>
        <w:t>compromisos </w:t>
      </w:r>
      <w:r>
        <w:rPr>
          <w:color w:val="7C7E80"/>
        </w:rPr>
        <w:t>u</w:t>
      </w:r>
      <w:r>
        <w:rPr>
          <w:color w:val="7C7E80"/>
          <w:spacing w:val="-3"/>
        </w:rPr>
        <w:t> </w:t>
      </w:r>
      <w:r>
        <w:rPr>
          <w:color w:val="666667"/>
        </w:rPr>
        <w:t>obligaciones</w:t>
      </w:r>
      <w:r>
        <w:rPr>
          <w:color w:val="666667"/>
          <w:spacing w:val="-1"/>
        </w:rPr>
        <w:t> </w:t>
      </w:r>
      <w:r>
        <w:rPr>
          <w:color w:val="666667"/>
        </w:rPr>
        <w:t>del</w:t>
      </w:r>
      <w:r>
        <w:rPr>
          <w:color w:val="666667"/>
          <w:spacing w:val="-14"/>
        </w:rPr>
        <w:t> </w:t>
      </w:r>
      <w:r>
        <w:rPr>
          <w:color w:val="666667"/>
        </w:rPr>
        <w:t>Presupuesto</w:t>
      </w:r>
      <w:r>
        <w:rPr>
          <w:color w:val="666667"/>
          <w:spacing w:val="-3"/>
        </w:rPr>
        <w:t> </w:t>
      </w:r>
      <w:r>
        <w:rPr>
          <w:color w:val="666667"/>
        </w:rPr>
        <w:t>Genera</w:t>
      </w:r>
      <w:r>
        <w:rPr>
          <w:color w:val="343334"/>
        </w:rPr>
        <w:t>l </w:t>
      </w:r>
      <w:r>
        <w:rPr>
          <w:color w:val="666667"/>
        </w:rPr>
        <w:t>de </w:t>
      </w:r>
      <w:r>
        <w:rPr>
          <w:color w:val="7C7E80"/>
        </w:rPr>
        <w:t>la </w:t>
      </w:r>
      <w:r>
        <w:rPr>
          <w:color w:val="666667"/>
        </w:rPr>
        <w:t>Nación deberán ser reintegrados a </w:t>
      </w:r>
      <w:r>
        <w:rPr>
          <w:color w:val="7C7E80"/>
        </w:rPr>
        <w:t>la </w:t>
      </w:r>
      <w:r>
        <w:rPr>
          <w:color w:val="666667"/>
        </w:rPr>
        <w:t>entidad estatal respectiva, de conformidad</w:t>
      </w:r>
      <w:r>
        <w:rPr>
          <w:color w:val="666667"/>
          <w:spacing w:val="-12"/>
        </w:rPr>
        <w:t> </w:t>
      </w:r>
      <w:r>
        <w:rPr>
          <w:color w:val="666667"/>
        </w:rPr>
        <w:t>con</w:t>
      </w:r>
      <w:r>
        <w:rPr>
          <w:color w:val="666667"/>
          <w:spacing w:val="-11"/>
        </w:rPr>
        <w:t> </w:t>
      </w:r>
      <w:r>
        <w:rPr>
          <w:color w:val="666667"/>
        </w:rPr>
        <w:t>la</w:t>
      </w:r>
      <w:r>
        <w:rPr>
          <w:color w:val="666667"/>
          <w:spacing w:val="-12"/>
        </w:rPr>
        <w:t> </w:t>
      </w:r>
      <w:r>
        <w:rPr>
          <w:color w:val="666667"/>
        </w:rPr>
        <w:t>reglamentación</w:t>
      </w:r>
      <w:r>
        <w:rPr>
          <w:color w:val="666667"/>
          <w:spacing w:val="-14"/>
        </w:rPr>
        <w:t> </w:t>
      </w:r>
      <w:r>
        <w:rPr>
          <w:color w:val="666667"/>
        </w:rPr>
        <w:t>que</w:t>
      </w:r>
      <w:r>
        <w:rPr>
          <w:color w:val="666667"/>
          <w:spacing w:val="-14"/>
        </w:rPr>
        <w:t> </w:t>
      </w:r>
      <w:r>
        <w:rPr>
          <w:color w:val="666667"/>
        </w:rPr>
        <w:t>expida</w:t>
      </w:r>
      <w:r>
        <w:rPr>
          <w:color w:val="666667"/>
          <w:spacing w:val="-4"/>
        </w:rPr>
        <w:t> </w:t>
      </w:r>
      <w:r>
        <w:rPr>
          <w:color w:val="666667"/>
        </w:rPr>
        <w:t>el Ministerio</w:t>
      </w:r>
      <w:r>
        <w:rPr>
          <w:color w:val="666667"/>
          <w:spacing w:val="-1"/>
        </w:rPr>
        <w:t> </w:t>
      </w:r>
      <w:r>
        <w:rPr>
          <w:color w:val="666667"/>
        </w:rPr>
        <w:t>de</w:t>
      </w:r>
      <w:r>
        <w:rPr>
          <w:color w:val="666667"/>
          <w:spacing w:val="-12"/>
        </w:rPr>
        <w:t> </w:t>
      </w:r>
      <w:r>
        <w:rPr>
          <w:color w:val="666667"/>
        </w:rPr>
        <w:t>Hacienda</w:t>
      </w:r>
      <w:r>
        <w:rPr>
          <w:color w:val="666667"/>
          <w:spacing w:val="11"/>
        </w:rPr>
        <w:t> </w:t>
      </w:r>
      <w:r>
        <w:rPr>
          <w:color w:val="666667"/>
        </w:rPr>
        <w:t>y</w:t>
      </w:r>
      <w:r>
        <w:rPr>
          <w:color w:val="666667"/>
          <w:spacing w:val="-12"/>
        </w:rPr>
        <w:t> </w:t>
      </w:r>
      <w:r>
        <w:rPr>
          <w:color w:val="666667"/>
        </w:rPr>
        <w:t>Crédito </w:t>
      </w:r>
      <w:r>
        <w:rPr>
          <w:color w:val="525254"/>
        </w:rPr>
        <w:t>Público. </w:t>
      </w:r>
      <w:r>
        <w:rPr>
          <w:color w:val="666667"/>
        </w:rPr>
        <w:t>Los saldos así reintegrados podrán ser requeridos nuevamente para gastos </w:t>
      </w:r>
      <w:r>
        <w:rPr>
          <w:color w:val="525254"/>
        </w:rPr>
        <w:t>referentes </w:t>
      </w:r>
      <w:r>
        <w:rPr>
          <w:color w:val="666667"/>
        </w:rPr>
        <w:t>al cumplimiento de su </w:t>
      </w:r>
      <w:r>
        <w:rPr>
          <w:color w:val="7C7E80"/>
        </w:rPr>
        <w:t>objeto, </w:t>
      </w:r>
      <w:r>
        <w:rPr>
          <w:color w:val="666667"/>
        </w:rPr>
        <w:t>sin que implique operación presupuesta!</w:t>
      </w:r>
      <w:r>
        <w:rPr>
          <w:color w:val="666667"/>
          <w:spacing w:val="-23"/>
        </w:rPr>
        <w:t> </w:t>
      </w:r>
      <w:r>
        <w:rPr>
          <w:color w:val="666667"/>
        </w:rPr>
        <w:t>alguna.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56" w:lineRule="auto"/>
        <w:ind w:left="787" w:right="813" w:hanging="7"/>
        <w:jc w:val="both"/>
      </w:pPr>
      <w:r>
        <w:rPr>
          <w:color w:val="666667"/>
        </w:rPr>
        <w:t>Los </w:t>
      </w:r>
      <w:r>
        <w:rPr>
          <w:color w:val="7C7E80"/>
        </w:rPr>
        <w:t>rendimientos </w:t>
      </w:r>
      <w:r>
        <w:rPr>
          <w:color w:val="666667"/>
        </w:rPr>
        <w:t>financieros originados con recursos de la Nación deben consignarse en </w:t>
      </w:r>
      <w:r>
        <w:rPr>
          <w:color w:val="7C7E80"/>
        </w:rPr>
        <w:t>la </w:t>
      </w:r>
      <w:r>
        <w:rPr>
          <w:color w:val="666667"/>
        </w:rPr>
        <w:t>Dirección General de Crédito Público y Tesoro Nacional, con excepción de aquellos rendimientos en los que </w:t>
      </w:r>
      <w:r>
        <w:rPr>
          <w:color w:val="7C7E80"/>
        </w:rPr>
        <w:t>la </w:t>
      </w:r>
      <w:r>
        <w:rPr>
          <w:color w:val="666667"/>
        </w:rPr>
        <w:t>Ley haya determinado específicamente su tratamiento</w:t>
      </w:r>
      <w:r>
        <w:rPr>
          <w:color w:val="343334"/>
        </w:rPr>
        <w:t>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56" w:lineRule="auto"/>
        <w:ind w:left="789" w:right="798" w:hanging="4"/>
        <w:jc w:val="both"/>
      </w:pPr>
      <w:r>
        <w:rPr>
          <w:color w:val="666667"/>
        </w:rPr>
        <w:t>Cuando</w:t>
      </w:r>
      <w:r>
        <w:rPr>
          <w:color w:val="666667"/>
          <w:spacing w:val="-14"/>
        </w:rPr>
        <w:t> </w:t>
      </w:r>
      <w:r>
        <w:rPr>
          <w:color w:val="7C7E80"/>
        </w:rPr>
        <w:t>los</w:t>
      </w:r>
      <w:r>
        <w:rPr>
          <w:color w:val="7C7E80"/>
          <w:spacing w:val="-14"/>
        </w:rPr>
        <w:t> </w:t>
      </w:r>
      <w:r>
        <w:rPr>
          <w:color w:val="666667"/>
        </w:rPr>
        <w:t>negocios</w:t>
      </w:r>
      <w:r>
        <w:rPr>
          <w:color w:val="666667"/>
          <w:spacing w:val="-8"/>
        </w:rPr>
        <w:t> </w:t>
      </w:r>
      <w:r>
        <w:rPr>
          <w:color w:val="666667"/>
        </w:rPr>
        <w:t>fiduciarios</w:t>
      </w:r>
      <w:r>
        <w:rPr>
          <w:color w:val="666667"/>
          <w:spacing w:val="-5"/>
        </w:rPr>
        <w:t> </w:t>
      </w:r>
      <w:r>
        <w:rPr>
          <w:color w:val="7C7E80"/>
        </w:rPr>
        <w:t>ut</w:t>
      </w:r>
      <w:r>
        <w:rPr>
          <w:color w:val="525254"/>
        </w:rPr>
        <w:t>ilicen</w:t>
      </w:r>
      <w:r>
        <w:rPr>
          <w:color w:val="525254"/>
          <w:spacing w:val="-12"/>
        </w:rPr>
        <w:t> </w:t>
      </w:r>
      <w:r>
        <w:rPr>
          <w:color w:val="7C7E80"/>
        </w:rPr>
        <w:t>la</w:t>
      </w:r>
      <w:r>
        <w:rPr>
          <w:color w:val="7C7E80"/>
          <w:spacing w:val="-12"/>
        </w:rPr>
        <w:t> </w:t>
      </w:r>
      <w:r>
        <w:rPr>
          <w:color w:val="666667"/>
        </w:rPr>
        <w:t>creación</w:t>
      </w:r>
      <w:r>
        <w:rPr>
          <w:color w:val="666667"/>
          <w:spacing w:val="-14"/>
        </w:rPr>
        <w:t> </w:t>
      </w:r>
      <w:r>
        <w:rPr>
          <w:color w:val="666667"/>
        </w:rPr>
        <w:t>de</w:t>
      </w:r>
      <w:r>
        <w:rPr>
          <w:color w:val="666667"/>
          <w:spacing w:val="-14"/>
        </w:rPr>
        <w:t> </w:t>
      </w:r>
      <w:r>
        <w:rPr>
          <w:color w:val="666667"/>
        </w:rPr>
        <w:t>subcuentas, subprogramas, subproyectos, o cualquier otra modalidad </w:t>
      </w:r>
      <w:r>
        <w:rPr>
          <w:color w:val="525254"/>
        </w:rPr>
        <w:t>de </w:t>
      </w:r>
      <w:r>
        <w:rPr>
          <w:color w:val="666667"/>
        </w:rPr>
        <w:t>clasificación, deberán </w:t>
      </w:r>
      <w:r>
        <w:rPr>
          <w:color w:val="525254"/>
        </w:rPr>
        <w:t>implementar </w:t>
      </w:r>
      <w:r>
        <w:rPr>
          <w:color w:val="666667"/>
        </w:rPr>
        <w:t>de</w:t>
      </w:r>
      <w:r>
        <w:rPr>
          <w:color w:val="666667"/>
          <w:spacing w:val="-14"/>
        </w:rPr>
        <w:t> </w:t>
      </w:r>
      <w:r>
        <w:rPr>
          <w:color w:val="666667"/>
        </w:rPr>
        <w:t>manera</w:t>
      </w:r>
      <w:r>
        <w:rPr>
          <w:color w:val="666667"/>
          <w:spacing w:val="-14"/>
        </w:rPr>
        <w:t> </w:t>
      </w:r>
      <w:r>
        <w:rPr>
          <w:color w:val="666667"/>
        </w:rPr>
        <w:t>temporal</w:t>
      </w:r>
      <w:r>
        <w:rPr>
          <w:color w:val="666667"/>
          <w:spacing w:val="-11"/>
        </w:rPr>
        <w:t> </w:t>
      </w:r>
      <w:r>
        <w:rPr>
          <w:color w:val="7C7E80"/>
        </w:rPr>
        <w:t>la</w:t>
      </w:r>
      <w:r>
        <w:rPr>
          <w:color w:val="7C7E80"/>
          <w:spacing w:val="-7"/>
        </w:rPr>
        <w:t> </w:t>
      </w:r>
      <w:r>
        <w:rPr>
          <w:color w:val="666667"/>
        </w:rPr>
        <w:t>unidad</w:t>
      </w:r>
      <w:r>
        <w:rPr>
          <w:color w:val="666667"/>
          <w:spacing w:val="-8"/>
        </w:rPr>
        <w:t> </w:t>
      </w:r>
      <w:r>
        <w:rPr>
          <w:color w:val="666667"/>
        </w:rPr>
        <w:t>de</w:t>
      </w:r>
      <w:r>
        <w:rPr>
          <w:color w:val="666667"/>
          <w:spacing w:val="-10"/>
        </w:rPr>
        <w:t> </w:t>
      </w:r>
      <w:r>
        <w:rPr>
          <w:color w:val="666667"/>
        </w:rPr>
        <w:t>caja,</w:t>
      </w:r>
      <w:r>
        <w:rPr>
          <w:color w:val="666667"/>
          <w:spacing w:val="-3"/>
        </w:rPr>
        <w:t> </w:t>
      </w:r>
      <w:r>
        <w:rPr>
          <w:color w:val="666667"/>
        </w:rPr>
        <w:t>sin</w:t>
      </w:r>
      <w:r>
        <w:rPr>
          <w:color w:val="666667"/>
          <w:spacing w:val="-14"/>
        </w:rPr>
        <w:t> </w:t>
      </w:r>
      <w:r>
        <w:rPr>
          <w:color w:val="666667"/>
        </w:rPr>
        <w:t>afectar</w:t>
      </w:r>
      <w:r>
        <w:rPr>
          <w:color w:val="666667"/>
          <w:spacing w:val="8"/>
        </w:rPr>
        <w:t> </w:t>
      </w:r>
      <w:r>
        <w:rPr>
          <w:color w:val="7C7E80"/>
        </w:rPr>
        <w:t>los</w:t>
      </w:r>
      <w:r>
        <w:rPr>
          <w:color w:val="7C7E80"/>
          <w:spacing w:val="-14"/>
        </w:rPr>
        <w:t> </w:t>
      </w:r>
      <w:r>
        <w:rPr>
          <w:color w:val="666667"/>
        </w:rPr>
        <w:t>derechos</w:t>
      </w:r>
      <w:r>
        <w:rPr>
          <w:color w:val="666667"/>
          <w:spacing w:val="-4"/>
        </w:rPr>
        <w:t> </w:t>
      </w:r>
      <w:r>
        <w:rPr>
          <w:color w:val="666667"/>
        </w:rPr>
        <w:t>de</w:t>
      </w:r>
      <w:r>
        <w:rPr>
          <w:color w:val="666667"/>
          <w:spacing w:val="-14"/>
        </w:rPr>
        <w:t> </w:t>
      </w:r>
      <w:r>
        <w:rPr>
          <w:color w:val="7C7E80"/>
        </w:rPr>
        <w:t>los</w:t>
      </w:r>
      <w:r>
        <w:rPr>
          <w:color w:val="7C7E80"/>
          <w:spacing w:val="-14"/>
        </w:rPr>
        <w:t> </w:t>
      </w:r>
      <w:r>
        <w:rPr>
          <w:color w:val="666667"/>
        </w:rPr>
        <w:t>beneficiarios del negocio jurídico, para buscar eficiencia en</w:t>
      </w:r>
      <w:r>
        <w:rPr>
          <w:color w:val="666667"/>
          <w:spacing w:val="-3"/>
        </w:rPr>
        <w:t> </w:t>
      </w:r>
      <w:r>
        <w:rPr>
          <w:color w:val="666667"/>
        </w:rPr>
        <w:t>el manejo de los</w:t>
      </w:r>
      <w:r>
        <w:rPr>
          <w:color w:val="666667"/>
          <w:spacing w:val="-1"/>
        </w:rPr>
        <w:t> </w:t>
      </w:r>
      <w:r>
        <w:rPr>
          <w:color w:val="666667"/>
        </w:rPr>
        <w:t>recursos que </w:t>
      </w:r>
      <w:r>
        <w:rPr>
          <w:color w:val="525254"/>
        </w:rPr>
        <w:t>les </w:t>
      </w:r>
      <w:r>
        <w:rPr>
          <w:color w:val="666667"/>
        </w:rPr>
        <w:t>sitúa </w:t>
      </w:r>
      <w:r>
        <w:rPr>
          <w:color w:val="7C7E80"/>
        </w:rPr>
        <w:t>la </w:t>
      </w:r>
      <w:r>
        <w:rPr>
          <w:color w:val="666667"/>
        </w:rPr>
        <w:t>Nación.</w:t>
      </w:r>
    </w:p>
    <w:p>
      <w:pPr>
        <w:pStyle w:val="BodyText"/>
        <w:spacing w:before="1"/>
        <w:rPr>
          <w:sz w:val="27"/>
        </w:rPr>
      </w:pPr>
    </w:p>
    <w:p>
      <w:pPr>
        <w:pStyle w:val="BodyText"/>
        <w:spacing w:line="254" w:lineRule="auto"/>
        <w:ind w:left="798" w:right="800" w:firstLine="11"/>
        <w:jc w:val="both"/>
      </w:pPr>
      <w:r>
        <w:rPr>
          <w:rFonts w:ascii="Times New Roman" w:hAnsi="Times New Roman"/>
          <w:b/>
          <w:color w:val="343334"/>
          <w:sz w:val="22"/>
        </w:rPr>
        <w:t>PARÁGRAFO</w:t>
      </w:r>
      <w:r>
        <w:rPr>
          <w:rFonts w:ascii="Times New Roman" w:hAnsi="Times New Roman"/>
          <w:b/>
          <w:color w:val="343334"/>
          <w:spacing w:val="32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1</w:t>
      </w:r>
      <w:r>
        <w:rPr>
          <w:rFonts w:ascii="Times New Roman" w:hAnsi="Times New Roman"/>
          <w:b/>
          <w:color w:val="666667"/>
          <w:sz w:val="22"/>
        </w:rPr>
        <w:t>. </w:t>
      </w:r>
      <w:r>
        <w:rPr>
          <w:color w:val="525254"/>
        </w:rPr>
        <w:t>Además </w:t>
      </w:r>
      <w:r>
        <w:rPr>
          <w:color w:val="666667"/>
        </w:rPr>
        <w:t>de lo dispues</w:t>
      </w:r>
      <w:r>
        <w:rPr>
          <w:color w:val="343334"/>
        </w:rPr>
        <w:t>t</w:t>
      </w:r>
      <w:r>
        <w:rPr>
          <w:color w:val="666667"/>
        </w:rPr>
        <w:t>o en</w:t>
      </w:r>
      <w:r>
        <w:rPr>
          <w:color w:val="666667"/>
          <w:spacing w:val="-1"/>
        </w:rPr>
        <w:t> </w:t>
      </w:r>
      <w:r>
        <w:rPr>
          <w:color w:val="7C7E80"/>
        </w:rPr>
        <w:t>los</w:t>
      </w:r>
      <w:r>
        <w:rPr>
          <w:color w:val="7C7E80"/>
          <w:spacing w:val="-3"/>
        </w:rPr>
        <w:t> </w:t>
      </w:r>
      <w:r>
        <w:rPr>
          <w:color w:val="7C7E80"/>
        </w:rPr>
        <w:t>incis</w:t>
      </w:r>
      <w:r>
        <w:rPr>
          <w:color w:val="525254"/>
        </w:rPr>
        <w:t>os </w:t>
      </w:r>
      <w:r>
        <w:rPr>
          <w:color w:val="666667"/>
        </w:rPr>
        <w:t>primero y </w:t>
      </w:r>
      <w:r>
        <w:rPr>
          <w:color w:val="525254"/>
        </w:rPr>
        <w:t>segundo </w:t>
      </w:r>
      <w:r>
        <w:rPr>
          <w:color w:val="666667"/>
        </w:rPr>
        <w:t>del artículo 261</w:t>
      </w:r>
      <w:r>
        <w:rPr>
          <w:color w:val="666667"/>
          <w:spacing w:val="-14"/>
        </w:rPr>
        <w:t> </w:t>
      </w:r>
      <w:r>
        <w:rPr>
          <w:color w:val="666667"/>
        </w:rPr>
        <w:t>de </w:t>
      </w:r>
      <w:r>
        <w:rPr>
          <w:color w:val="525254"/>
        </w:rPr>
        <w:t>la </w:t>
      </w:r>
      <w:r>
        <w:rPr>
          <w:color w:val="666667"/>
        </w:rPr>
        <w:t>Ley 1450 de 2011, las</w:t>
      </w:r>
      <w:r>
        <w:rPr>
          <w:color w:val="666667"/>
          <w:spacing w:val="-1"/>
        </w:rPr>
        <w:t> </w:t>
      </w:r>
      <w:r>
        <w:rPr>
          <w:color w:val="666667"/>
        </w:rPr>
        <w:t>entidades estatales del orden nacional que administren contribuciones parafiscales y </w:t>
      </w:r>
      <w:r>
        <w:rPr>
          <w:color w:val="7C7E80"/>
        </w:rPr>
        <w:t>los </w:t>
      </w:r>
      <w:r>
        <w:rPr>
          <w:color w:val="666667"/>
        </w:rPr>
        <w:t>órganos de previsión y seguridad social que administren prestaciones sociales de carácter económico, podrán formar parte del Sistema de Cuenta Única Nacional.</w:t>
      </w:r>
    </w:p>
    <w:p>
      <w:pPr>
        <w:pStyle w:val="BodyText"/>
        <w:spacing w:before="9"/>
      </w:pPr>
    </w:p>
    <w:p>
      <w:pPr>
        <w:pStyle w:val="BodyText"/>
        <w:spacing w:line="254" w:lineRule="auto"/>
        <w:ind w:left="788" w:right="797" w:firstLine="21"/>
        <w:jc w:val="both"/>
      </w:pPr>
      <w:r>
        <w:rPr>
          <w:rFonts w:ascii="Times New Roman" w:hAnsi="Times New Roman"/>
          <w:b/>
          <w:color w:val="343334"/>
          <w:w w:val="95"/>
          <w:sz w:val="22"/>
        </w:rPr>
        <w:t>PARÁGRAFO</w:t>
      </w:r>
      <w:r>
        <w:rPr>
          <w:rFonts w:ascii="Times New Roman" w:hAnsi="Times New Roman"/>
          <w:b/>
          <w:color w:val="343334"/>
          <w:spacing w:val="26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2.</w:t>
      </w:r>
      <w:r>
        <w:rPr>
          <w:rFonts w:ascii="Times New Roman" w:hAnsi="Times New Roman"/>
          <w:b/>
          <w:color w:val="343334"/>
          <w:spacing w:val="40"/>
          <w:sz w:val="22"/>
        </w:rPr>
        <w:t> </w:t>
      </w:r>
      <w:r>
        <w:rPr>
          <w:color w:val="666667"/>
          <w:w w:val="95"/>
        </w:rPr>
        <w:t>La</w:t>
      </w:r>
      <w:r>
        <w:rPr>
          <w:color w:val="666667"/>
          <w:spacing w:val="-3"/>
          <w:w w:val="95"/>
        </w:rPr>
        <w:t> </w:t>
      </w:r>
      <w:r>
        <w:rPr>
          <w:color w:val="666667"/>
          <w:w w:val="95"/>
        </w:rPr>
        <w:t>Dirección General</w:t>
      </w:r>
      <w:r>
        <w:rPr>
          <w:color w:val="666667"/>
          <w:spacing w:val="-1"/>
          <w:w w:val="95"/>
        </w:rPr>
        <w:t> </w:t>
      </w:r>
      <w:r>
        <w:rPr>
          <w:color w:val="666667"/>
          <w:w w:val="95"/>
        </w:rPr>
        <w:t>de</w:t>
      </w:r>
      <w:r>
        <w:rPr>
          <w:color w:val="666667"/>
          <w:spacing w:val="-12"/>
          <w:w w:val="95"/>
        </w:rPr>
        <w:t> </w:t>
      </w:r>
      <w:r>
        <w:rPr>
          <w:color w:val="666667"/>
          <w:w w:val="95"/>
        </w:rPr>
        <w:t>Crédito Público y</w:t>
      </w:r>
      <w:r>
        <w:rPr>
          <w:color w:val="666667"/>
          <w:spacing w:val="-9"/>
          <w:w w:val="95"/>
        </w:rPr>
        <w:t> </w:t>
      </w:r>
      <w:r>
        <w:rPr>
          <w:color w:val="666667"/>
          <w:w w:val="95"/>
        </w:rPr>
        <w:t>Tesoro</w:t>
      </w:r>
      <w:r>
        <w:rPr>
          <w:color w:val="666667"/>
          <w:spacing w:val="-1"/>
          <w:w w:val="95"/>
        </w:rPr>
        <w:t> </w:t>
      </w:r>
      <w:r>
        <w:rPr>
          <w:color w:val="666667"/>
          <w:w w:val="95"/>
        </w:rPr>
        <w:t>Nacional podrá </w:t>
      </w:r>
      <w:r>
        <w:rPr>
          <w:color w:val="666667"/>
          <w:w w:val="105"/>
        </w:rPr>
        <w:t>administrar</w:t>
      </w:r>
      <w:r>
        <w:rPr>
          <w:color w:val="666667"/>
          <w:spacing w:val="-15"/>
          <w:w w:val="105"/>
        </w:rPr>
        <w:t> </w:t>
      </w:r>
      <w:r>
        <w:rPr>
          <w:color w:val="666667"/>
          <w:w w:val="105"/>
        </w:rPr>
        <w:t>excedentes</w:t>
      </w:r>
      <w:r>
        <w:rPr>
          <w:color w:val="666667"/>
          <w:spacing w:val="-15"/>
          <w:w w:val="105"/>
        </w:rPr>
        <w:t> </w:t>
      </w:r>
      <w:r>
        <w:rPr>
          <w:color w:val="666667"/>
          <w:w w:val="105"/>
        </w:rPr>
        <w:t>de</w:t>
      </w:r>
      <w:r>
        <w:rPr>
          <w:color w:val="666667"/>
          <w:spacing w:val="-14"/>
          <w:w w:val="105"/>
        </w:rPr>
        <w:t> </w:t>
      </w:r>
      <w:r>
        <w:rPr>
          <w:color w:val="7C7E80"/>
          <w:w w:val="105"/>
        </w:rPr>
        <w:t>liq</w:t>
      </w:r>
      <w:r>
        <w:rPr>
          <w:color w:val="525254"/>
          <w:w w:val="105"/>
        </w:rPr>
        <w:t>uidez</w:t>
      </w:r>
      <w:r>
        <w:rPr>
          <w:color w:val="525254"/>
          <w:spacing w:val="-15"/>
          <w:w w:val="105"/>
        </w:rPr>
        <w:t> </w:t>
      </w:r>
      <w:r>
        <w:rPr>
          <w:color w:val="666667"/>
          <w:w w:val="105"/>
        </w:rPr>
        <w:t>de</w:t>
      </w:r>
      <w:r>
        <w:rPr>
          <w:color w:val="666667"/>
          <w:spacing w:val="-14"/>
          <w:w w:val="105"/>
        </w:rPr>
        <w:t> </w:t>
      </w:r>
      <w:r>
        <w:rPr>
          <w:color w:val="666667"/>
          <w:w w:val="105"/>
        </w:rPr>
        <w:t>entidades</w:t>
      </w:r>
      <w:r>
        <w:rPr>
          <w:color w:val="666667"/>
          <w:spacing w:val="-15"/>
          <w:w w:val="105"/>
        </w:rPr>
        <w:t> </w:t>
      </w:r>
      <w:r>
        <w:rPr>
          <w:color w:val="666667"/>
          <w:w w:val="105"/>
        </w:rPr>
        <w:t>estatales</w:t>
      </w:r>
      <w:r>
        <w:rPr>
          <w:color w:val="666667"/>
          <w:spacing w:val="-15"/>
          <w:w w:val="105"/>
        </w:rPr>
        <w:t> </w:t>
      </w:r>
      <w:r>
        <w:rPr>
          <w:color w:val="525254"/>
          <w:w w:val="105"/>
        </w:rPr>
        <w:t>de</w:t>
      </w:r>
      <w:r>
        <w:rPr>
          <w:color w:val="525254"/>
          <w:spacing w:val="-14"/>
          <w:w w:val="105"/>
        </w:rPr>
        <w:t> </w:t>
      </w:r>
      <w:r>
        <w:rPr>
          <w:color w:val="666667"/>
          <w:w w:val="105"/>
        </w:rPr>
        <w:t>cualquier</w:t>
      </w:r>
      <w:r>
        <w:rPr>
          <w:color w:val="666667"/>
          <w:spacing w:val="-9"/>
          <w:w w:val="105"/>
        </w:rPr>
        <w:t> </w:t>
      </w:r>
      <w:r>
        <w:rPr>
          <w:color w:val="666667"/>
          <w:w w:val="105"/>
        </w:rPr>
        <w:t>orden</w:t>
      </w:r>
      <w:r>
        <w:rPr>
          <w:color w:val="666667"/>
          <w:spacing w:val="-6"/>
          <w:w w:val="105"/>
        </w:rPr>
        <w:t> </w:t>
      </w:r>
      <w:r>
        <w:rPr>
          <w:color w:val="525254"/>
          <w:w w:val="105"/>
        </w:rPr>
        <w:t>a </w:t>
      </w:r>
      <w:r>
        <w:rPr>
          <w:color w:val="666667"/>
        </w:rPr>
        <w:t>través</w:t>
      </w:r>
      <w:r>
        <w:rPr>
          <w:color w:val="666667"/>
          <w:spacing w:val="-1"/>
        </w:rPr>
        <w:t> </w:t>
      </w:r>
      <w:r>
        <w:rPr>
          <w:color w:val="666667"/>
        </w:rPr>
        <w:t>de</w:t>
      </w:r>
      <w:r>
        <w:rPr>
          <w:color w:val="666667"/>
          <w:spacing w:val="-13"/>
        </w:rPr>
        <w:t> </w:t>
      </w:r>
      <w:r>
        <w:rPr>
          <w:color w:val="666667"/>
        </w:rPr>
        <w:t>depósitos en administración,de</w:t>
      </w:r>
      <w:r>
        <w:rPr>
          <w:color w:val="666667"/>
          <w:spacing w:val="-14"/>
        </w:rPr>
        <w:t> </w:t>
      </w:r>
      <w:r>
        <w:rPr>
          <w:color w:val="666667"/>
        </w:rPr>
        <w:t>conformidad</w:t>
      </w:r>
      <w:r>
        <w:rPr>
          <w:color w:val="666667"/>
          <w:spacing w:val="40"/>
        </w:rPr>
        <w:t> </w:t>
      </w:r>
      <w:r>
        <w:rPr>
          <w:color w:val="666667"/>
        </w:rPr>
        <w:t>con la reglamentación</w:t>
      </w:r>
      <w:r>
        <w:rPr>
          <w:color w:val="666667"/>
          <w:spacing w:val="-9"/>
        </w:rPr>
        <w:t> </w:t>
      </w:r>
      <w:r>
        <w:rPr>
          <w:color w:val="666667"/>
        </w:rPr>
        <w:t>que </w:t>
      </w:r>
      <w:r>
        <w:rPr>
          <w:color w:val="666667"/>
          <w:w w:val="105"/>
        </w:rPr>
        <w:t>expida</w:t>
      </w:r>
      <w:r>
        <w:rPr>
          <w:color w:val="666667"/>
          <w:spacing w:val="-15"/>
          <w:w w:val="105"/>
        </w:rPr>
        <w:t> </w:t>
      </w:r>
      <w:r>
        <w:rPr>
          <w:color w:val="666667"/>
          <w:w w:val="105"/>
        </w:rPr>
        <w:t>el</w:t>
      </w:r>
      <w:r>
        <w:rPr>
          <w:color w:val="666667"/>
          <w:spacing w:val="-14"/>
          <w:w w:val="105"/>
        </w:rPr>
        <w:t> </w:t>
      </w:r>
      <w:r>
        <w:rPr>
          <w:color w:val="666667"/>
          <w:w w:val="105"/>
        </w:rPr>
        <w:t>Ministerio</w:t>
      </w:r>
      <w:r>
        <w:rPr>
          <w:color w:val="666667"/>
          <w:spacing w:val="-15"/>
          <w:w w:val="105"/>
        </w:rPr>
        <w:t> </w:t>
      </w:r>
      <w:r>
        <w:rPr>
          <w:color w:val="666667"/>
          <w:w w:val="105"/>
        </w:rPr>
        <w:t>de</w:t>
      </w:r>
      <w:r>
        <w:rPr>
          <w:color w:val="666667"/>
          <w:spacing w:val="-15"/>
          <w:w w:val="105"/>
        </w:rPr>
        <w:t> </w:t>
      </w:r>
      <w:r>
        <w:rPr>
          <w:color w:val="666667"/>
          <w:w w:val="105"/>
        </w:rPr>
        <w:t>Hacienda</w:t>
      </w:r>
      <w:r>
        <w:rPr>
          <w:color w:val="666667"/>
          <w:spacing w:val="-6"/>
          <w:w w:val="105"/>
        </w:rPr>
        <w:t> </w:t>
      </w:r>
      <w:r>
        <w:rPr>
          <w:color w:val="666667"/>
          <w:w w:val="105"/>
        </w:rPr>
        <w:t>y</w:t>
      </w:r>
      <w:r>
        <w:rPr>
          <w:color w:val="666667"/>
          <w:spacing w:val="-5"/>
          <w:w w:val="105"/>
        </w:rPr>
        <w:t> </w:t>
      </w:r>
      <w:r>
        <w:rPr>
          <w:color w:val="666667"/>
          <w:w w:val="105"/>
        </w:rPr>
        <w:t>Crédito</w:t>
      </w:r>
      <w:r>
        <w:rPr>
          <w:color w:val="666667"/>
          <w:spacing w:val="-13"/>
          <w:w w:val="105"/>
        </w:rPr>
        <w:t> </w:t>
      </w:r>
      <w:r>
        <w:rPr>
          <w:color w:val="666667"/>
          <w:w w:val="105"/>
        </w:rPr>
        <w:t>Público.</w:t>
      </w:r>
    </w:p>
    <w:p>
      <w:pPr>
        <w:pStyle w:val="BodyText"/>
        <w:rPr>
          <w:sz w:val="21"/>
        </w:rPr>
      </w:pPr>
    </w:p>
    <w:p>
      <w:pPr>
        <w:pStyle w:val="BodyText"/>
        <w:spacing w:line="252" w:lineRule="auto"/>
        <w:ind w:left="788" w:right="803" w:firstLine="11"/>
        <w:jc w:val="both"/>
      </w:pPr>
      <w:r>
        <w:rPr>
          <w:rFonts w:ascii="Times New Roman" w:hAnsi="Times New Roman"/>
          <w:b/>
          <w:color w:val="343334"/>
          <w:sz w:val="22"/>
        </w:rPr>
        <w:t>PARÁGRAFO</w:t>
      </w:r>
      <w:r>
        <w:rPr>
          <w:rFonts w:ascii="Times New Roman" w:hAnsi="Times New Roman"/>
          <w:b/>
          <w:color w:val="343334"/>
          <w:spacing w:val="19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3</w:t>
      </w:r>
      <w:r>
        <w:rPr>
          <w:rFonts w:ascii="Times New Roman" w:hAnsi="Times New Roman"/>
          <w:b/>
          <w:color w:val="525254"/>
          <w:sz w:val="22"/>
        </w:rPr>
        <w:t>.</w:t>
      </w:r>
      <w:r>
        <w:rPr>
          <w:rFonts w:ascii="Times New Roman" w:hAnsi="Times New Roman"/>
          <w:b/>
          <w:color w:val="525254"/>
          <w:spacing w:val="-7"/>
          <w:sz w:val="22"/>
        </w:rPr>
        <w:t> </w:t>
      </w:r>
      <w:r>
        <w:rPr>
          <w:color w:val="666667"/>
        </w:rPr>
        <w:t>Lo</w:t>
      </w:r>
      <w:r>
        <w:rPr>
          <w:color w:val="666667"/>
          <w:spacing w:val="-7"/>
        </w:rPr>
        <w:t> </w:t>
      </w:r>
      <w:r>
        <w:rPr>
          <w:color w:val="666667"/>
        </w:rPr>
        <w:t>establecido en</w:t>
      </w:r>
      <w:r>
        <w:rPr>
          <w:color w:val="666667"/>
          <w:spacing w:val="-14"/>
        </w:rPr>
        <w:t> </w:t>
      </w:r>
      <w:r>
        <w:rPr>
          <w:color w:val="666667"/>
        </w:rPr>
        <w:t>el</w:t>
      </w:r>
      <w:r>
        <w:rPr>
          <w:color w:val="666667"/>
          <w:spacing w:val="-7"/>
        </w:rPr>
        <w:t> </w:t>
      </w:r>
      <w:r>
        <w:rPr>
          <w:color w:val="666667"/>
        </w:rPr>
        <w:t>inciso segundo de</w:t>
      </w:r>
      <w:r>
        <w:rPr>
          <w:color w:val="666667"/>
          <w:spacing w:val="-14"/>
        </w:rPr>
        <w:t> </w:t>
      </w:r>
      <w:r>
        <w:rPr>
          <w:color w:val="7C7E80"/>
        </w:rPr>
        <w:t>la </w:t>
      </w:r>
      <w:r>
        <w:rPr>
          <w:color w:val="666667"/>
        </w:rPr>
        <w:t>presente </w:t>
      </w:r>
      <w:r>
        <w:rPr>
          <w:color w:val="525254"/>
        </w:rPr>
        <w:t>disposición </w:t>
      </w:r>
      <w:r>
        <w:rPr>
          <w:color w:val="666667"/>
        </w:rPr>
        <w:t>aplicará de manera especial para </w:t>
      </w:r>
      <w:r>
        <w:rPr>
          <w:color w:val="7C7E80"/>
        </w:rPr>
        <w:t>los </w:t>
      </w:r>
      <w:r>
        <w:rPr>
          <w:color w:val="666667"/>
        </w:rPr>
        <w:t>recursos del Fondo de Reserva para </w:t>
      </w:r>
      <w:r>
        <w:rPr>
          <w:color w:val="7C7E80"/>
        </w:rPr>
        <w:t>la </w:t>
      </w:r>
      <w:r>
        <w:rPr>
          <w:color w:val="666667"/>
        </w:rPr>
        <w:t>Estabilización</w:t>
      </w:r>
      <w:r>
        <w:rPr>
          <w:color w:val="666667"/>
          <w:spacing w:val="-7"/>
        </w:rPr>
        <w:t> </w:t>
      </w:r>
      <w:r>
        <w:rPr>
          <w:color w:val="666667"/>
        </w:rPr>
        <w:t>de la</w:t>
      </w:r>
      <w:r>
        <w:rPr>
          <w:color w:val="666667"/>
          <w:spacing w:val="-5"/>
        </w:rPr>
        <w:t> </w:t>
      </w:r>
      <w:r>
        <w:rPr>
          <w:color w:val="666667"/>
        </w:rPr>
        <w:t>Cartera Hipotecaria</w:t>
      </w:r>
      <w:r>
        <w:rPr>
          <w:color w:val="666667"/>
          <w:spacing w:val="28"/>
        </w:rPr>
        <w:t> </w:t>
      </w:r>
      <w:r>
        <w:rPr>
          <w:color w:val="525254"/>
        </w:rPr>
        <w:t>- </w:t>
      </w:r>
      <w:r>
        <w:rPr>
          <w:color w:val="666667"/>
        </w:rPr>
        <w:t>FRECH de que </w:t>
      </w:r>
      <w:r>
        <w:rPr>
          <w:color w:val="525254"/>
        </w:rPr>
        <w:t>tratan </w:t>
      </w:r>
      <w:r>
        <w:rPr>
          <w:color w:val="666667"/>
        </w:rPr>
        <w:t>los</w:t>
      </w:r>
      <w:r>
        <w:rPr>
          <w:color w:val="666667"/>
          <w:spacing w:val="-9"/>
        </w:rPr>
        <w:t> </w:t>
      </w:r>
      <w:r>
        <w:rPr>
          <w:color w:val="666667"/>
        </w:rPr>
        <w:t>artículos 48 y 49</w:t>
      </w:r>
      <w:r>
        <w:rPr>
          <w:color w:val="666667"/>
          <w:spacing w:val="-1"/>
        </w:rPr>
        <w:t> </w:t>
      </w:r>
      <w:r>
        <w:rPr>
          <w:color w:val="666667"/>
        </w:rPr>
        <w:t>de</w:t>
      </w:r>
      <w:r>
        <w:rPr>
          <w:color w:val="666667"/>
          <w:spacing w:val="-10"/>
        </w:rPr>
        <w:t> </w:t>
      </w:r>
      <w:r>
        <w:rPr>
          <w:color w:val="7C7E80"/>
        </w:rPr>
        <w:t>la </w:t>
      </w:r>
      <w:r>
        <w:rPr>
          <w:color w:val="666667"/>
        </w:rPr>
        <w:t>Ley 546 de 1999 y</w:t>
      </w:r>
      <w:r>
        <w:rPr>
          <w:color w:val="666667"/>
          <w:spacing w:val="24"/>
        </w:rPr>
        <w:t> </w:t>
      </w:r>
      <w:r>
        <w:rPr>
          <w:color w:val="666667"/>
        </w:rPr>
        <w:t>el </w:t>
      </w:r>
      <w:r>
        <w:rPr>
          <w:color w:val="525254"/>
        </w:rPr>
        <w:t>artíc</w:t>
      </w:r>
      <w:r>
        <w:rPr>
          <w:color w:val="7C7E80"/>
        </w:rPr>
        <w:t>ulo </w:t>
      </w:r>
      <w:r>
        <w:rPr>
          <w:color w:val="666667"/>
        </w:rPr>
        <w:t>88</w:t>
      </w:r>
      <w:r>
        <w:rPr>
          <w:color w:val="666667"/>
          <w:spacing w:val="-3"/>
        </w:rPr>
        <w:t> </w:t>
      </w:r>
      <w:r>
        <w:rPr>
          <w:color w:val="666667"/>
        </w:rPr>
        <w:t>de </w:t>
      </w:r>
      <w:r>
        <w:rPr>
          <w:color w:val="7C7E80"/>
        </w:rPr>
        <w:t>la</w:t>
      </w:r>
      <w:r>
        <w:rPr>
          <w:color w:val="7C7E80"/>
          <w:spacing w:val="-1"/>
        </w:rPr>
        <w:t> </w:t>
      </w:r>
      <w:r>
        <w:rPr>
          <w:color w:val="666667"/>
        </w:rPr>
        <w:t>Ley</w:t>
      </w:r>
      <w:r>
        <w:rPr>
          <w:color w:val="666667"/>
          <w:spacing w:val="13"/>
        </w:rPr>
        <w:t> </w:t>
      </w:r>
      <w:r>
        <w:rPr>
          <w:color w:val="666667"/>
        </w:rPr>
        <w:t>1151</w:t>
      </w:r>
      <w:r>
        <w:rPr>
          <w:color w:val="666667"/>
          <w:spacing w:val="-11"/>
        </w:rPr>
        <w:t> </w:t>
      </w:r>
      <w:r>
        <w:rPr>
          <w:color w:val="525254"/>
        </w:rPr>
        <w:t>de</w:t>
      </w:r>
      <w:r>
        <w:rPr>
          <w:color w:val="525254"/>
          <w:spacing w:val="13"/>
        </w:rPr>
        <w:t> </w:t>
      </w:r>
      <w:r>
        <w:rPr>
          <w:color w:val="525254"/>
        </w:rPr>
        <w:t>2017, </w:t>
      </w:r>
      <w:r>
        <w:rPr>
          <w:color w:val="666667"/>
        </w:rPr>
        <w:t>así</w:t>
      </w:r>
      <w:r>
        <w:rPr>
          <w:color w:val="666667"/>
          <w:spacing w:val="-9"/>
        </w:rPr>
        <w:t> </w:t>
      </w:r>
      <w:r>
        <w:rPr>
          <w:color w:val="666667"/>
        </w:rPr>
        <w:t>como</w:t>
      </w:r>
      <w:r>
        <w:rPr>
          <w:color w:val="666667"/>
          <w:spacing w:val="13"/>
        </w:rPr>
        <w:t> </w:t>
      </w:r>
      <w:r>
        <w:rPr>
          <w:color w:val="666667"/>
        </w:rPr>
        <w:t>para</w:t>
      </w:r>
    </w:p>
    <w:p>
      <w:pPr>
        <w:pStyle w:val="BodyText"/>
      </w:pPr>
    </w:p>
    <w:p>
      <w:pPr>
        <w:spacing w:before="225"/>
        <w:ind w:left="0" w:right="240" w:firstLine="0"/>
        <w:jc w:val="right"/>
        <w:rPr>
          <w:i/>
          <w:sz w:val="29"/>
        </w:rPr>
      </w:pPr>
      <w:r>
        <w:rPr>
          <w:rFonts w:ascii="Times New Roman"/>
          <w:i/>
          <w:color w:val="666667"/>
          <w:w w:val="95"/>
          <w:sz w:val="23"/>
        </w:rPr>
        <w:t>i</w:t>
      </w:r>
      <w:r>
        <w:rPr>
          <w:rFonts w:ascii="Times New Roman"/>
          <w:i/>
          <w:color w:val="666667"/>
          <w:spacing w:val="-25"/>
          <w:w w:val="95"/>
          <w:sz w:val="23"/>
        </w:rPr>
        <w:t> </w:t>
      </w:r>
      <w:r>
        <w:rPr>
          <w:i/>
          <w:color w:val="666667"/>
          <w:spacing w:val="-5"/>
          <w:w w:val="95"/>
          <w:sz w:val="29"/>
        </w:rPr>
        <w:t>t/</w:t>
      </w:r>
    </w:p>
    <w:p>
      <w:pPr>
        <w:spacing w:after="0"/>
        <w:jc w:val="right"/>
        <w:rPr>
          <w:sz w:val="29"/>
        </w:rPr>
        <w:sectPr>
          <w:pgSz w:w="12240" w:h="15840"/>
          <w:pgMar w:top="800" w:bottom="0" w:left="1720" w:right="1660"/>
        </w:sectPr>
      </w:pPr>
    </w:p>
    <w:p>
      <w:pPr>
        <w:pStyle w:val="Heading6"/>
        <w:spacing w:before="85"/>
        <w:ind w:left="2917"/>
      </w:pPr>
      <w:r>
        <w:rPr/>
        <w:pict>
          <v:group style="position:absolute;margin-left:104.171944pt;margin-top:38.969997pt;width:392.5pt;height:682.3pt;mso-position-horizontal-relative:page;mso-position-vertical-relative:page;z-index:-19206144" id="docshapegroup53" coordorigin="2083,779" coordsize="7850,13646">
            <v:line style="position:absolute" from="2180,14396" to="2180,856" stroked="true" strokeweight="2.41093pt" strokecolor="#000000">
              <v:stroke dashstyle="solid"/>
            </v:line>
            <v:line style="position:absolute" from="9827,14425" to="9827,779" stroked="true" strokeweight="2.893116pt" strokecolor="#000000">
              <v:stroke dashstyle="solid"/>
            </v:line>
            <v:shape style="position:absolute;left:2083;top:856;width:7850;height:13492" id="docshape54" coordorigin="2083,856" coordsize="7850,13492" path="m2083,856l9818,856m2180,14348l9933,14348e" filled="false" stroked="true" strokeweight="2.409215pt" strokecolor="#000000">
              <v:path arrowok="t"/>
              <v:stroke dashstyle="solid"/>
            </v:shape>
            <w10:wrap type="none"/>
          </v:group>
        </w:pict>
      </w:r>
      <w:r>
        <w:rPr>
          <w:color w:val="545456"/>
          <w:spacing w:val="-4"/>
          <w:w w:val="95"/>
        </w:rPr>
        <w:t>1955</w:t>
      </w:r>
    </w:p>
    <w:p>
      <w:pPr>
        <w:pStyle w:val="BodyText"/>
        <w:spacing w:before="9"/>
        <w:rPr>
          <w:rFonts w:ascii="Courier New"/>
          <w:sz w:val="36"/>
        </w:rPr>
      </w:pPr>
    </w:p>
    <w:p>
      <w:pPr>
        <w:pStyle w:val="BodyText"/>
        <w:spacing w:line="256" w:lineRule="auto"/>
        <w:ind w:left="649" w:right="889" w:hanging="10"/>
        <w:jc w:val="both"/>
      </w:pPr>
      <w:r>
        <w:rPr>
          <w:color w:val="7B7C7E"/>
        </w:rPr>
        <w:t>los</w:t>
      </w:r>
      <w:r>
        <w:rPr>
          <w:color w:val="7B7C7E"/>
          <w:spacing w:val="-5"/>
        </w:rPr>
        <w:t> </w:t>
      </w:r>
      <w:r>
        <w:rPr>
          <w:color w:val="666769"/>
        </w:rPr>
        <w:t>recursos del</w:t>
      </w:r>
      <w:r>
        <w:rPr>
          <w:color w:val="666769"/>
          <w:spacing w:val="-14"/>
        </w:rPr>
        <w:t> </w:t>
      </w:r>
      <w:r>
        <w:rPr>
          <w:color w:val="666769"/>
        </w:rPr>
        <w:t>Subsidio</w:t>
      </w:r>
      <w:r>
        <w:rPr>
          <w:color w:val="666769"/>
          <w:spacing w:val="-3"/>
        </w:rPr>
        <w:t> </w:t>
      </w:r>
      <w:r>
        <w:rPr>
          <w:color w:val="666769"/>
        </w:rPr>
        <w:t>de</w:t>
      </w:r>
      <w:r>
        <w:rPr>
          <w:color w:val="666769"/>
          <w:spacing w:val="-13"/>
        </w:rPr>
        <w:t> </w:t>
      </w:r>
      <w:r>
        <w:rPr>
          <w:color w:val="545456"/>
        </w:rPr>
        <w:t>Vivienda </w:t>
      </w:r>
      <w:r>
        <w:rPr>
          <w:color w:val="666769"/>
        </w:rPr>
        <w:t>de</w:t>
      </w:r>
      <w:r>
        <w:rPr>
          <w:color w:val="666769"/>
          <w:spacing w:val="-10"/>
        </w:rPr>
        <w:t> </w:t>
      </w:r>
      <w:r>
        <w:rPr>
          <w:color w:val="666769"/>
        </w:rPr>
        <w:t>Interés</w:t>
      </w:r>
      <w:r>
        <w:rPr>
          <w:color w:val="666769"/>
          <w:spacing w:val="-11"/>
        </w:rPr>
        <w:t> </w:t>
      </w:r>
      <w:r>
        <w:rPr>
          <w:color w:val="666769"/>
        </w:rPr>
        <w:t>Social</w:t>
      </w:r>
      <w:r>
        <w:rPr>
          <w:color w:val="666769"/>
          <w:spacing w:val="-5"/>
        </w:rPr>
        <w:t> </w:t>
      </w:r>
      <w:r>
        <w:rPr>
          <w:color w:val="666769"/>
        </w:rPr>
        <w:t>Rural - SVISR depositados por</w:t>
      </w:r>
      <w:r>
        <w:rPr>
          <w:color w:val="666769"/>
          <w:spacing w:val="-14"/>
        </w:rPr>
        <w:t> </w:t>
      </w:r>
      <w:r>
        <w:rPr>
          <w:color w:val="666769"/>
        </w:rPr>
        <w:t>el Banco Agrario,</w:t>
      </w:r>
      <w:r>
        <w:rPr>
          <w:color w:val="666769"/>
          <w:spacing w:val="-10"/>
        </w:rPr>
        <w:t> </w:t>
      </w:r>
      <w:r>
        <w:rPr>
          <w:color w:val="666769"/>
        </w:rPr>
        <w:t>de</w:t>
      </w:r>
      <w:r>
        <w:rPr>
          <w:color w:val="666769"/>
          <w:spacing w:val="-13"/>
        </w:rPr>
        <w:t> </w:t>
      </w:r>
      <w:r>
        <w:rPr>
          <w:color w:val="666769"/>
        </w:rPr>
        <w:t>conformidad con</w:t>
      </w:r>
      <w:r>
        <w:rPr>
          <w:color w:val="666769"/>
          <w:spacing w:val="-10"/>
        </w:rPr>
        <w:t> </w:t>
      </w:r>
      <w:r>
        <w:rPr>
          <w:color w:val="7B7C7E"/>
        </w:rPr>
        <w:t>lo </w:t>
      </w:r>
      <w:r>
        <w:rPr>
          <w:color w:val="666769"/>
        </w:rPr>
        <w:t>establecido en</w:t>
      </w:r>
      <w:r>
        <w:rPr>
          <w:color w:val="666769"/>
          <w:spacing w:val="-10"/>
        </w:rPr>
        <w:t> </w:t>
      </w:r>
      <w:r>
        <w:rPr>
          <w:color w:val="666769"/>
        </w:rPr>
        <w:t>el</w:t>
      </w:r>
      <w:r>
        <w:rPr>
          <w:color w:val="666769"/>
          <w:spacing w:val="-14"/>
        </w:rPr>
        <w:t> </w:t>
      </w:r>
      <w:r>
        <w:rPr>
          <w:color w:val="666769"/>
        </w:rPr>
        <w:t>Capítulo</w:t>
      </w:r>
      <w:r>
        <w:rPr>
          <w:color w:val="666769"/>
          <w:spacing w:val="24"/>
        </w:rPr>
        <w:t> </w:t>
      </w:r>
      <w:r>
        <w:rPr>
          <w:color w:val="666769"/>
        </w:rPr>
        <w:t>1 del</w:t>
      </w:r>
      <w:r>
        <w:rPr>
          <w:color w:val="666769"/>
          <w:spacing w:val="-14"/>
        </w:rPr>
        <w:t> </w:t>
      </w:r>
      <w:r>
        <w:rPr>
          <w:color w:val="666769"/>
        </w:rPr>
        <w:t>Título 1</w:t>
      </w:r>
      <w:r>
        <w:rPr>
          <w:color w:val="666769"/>
          <w:spacing w:val="1"/>
        </w:rPr>
        <w:t> </w:t>
      </w:r>
      <w:r>
        <w:rPr>
          <w:color w:val="666769"/>
        </w:rPr>
        <w:t>de</w:t>
      </w:r>
      <w:r>
        <w:rPr>
          <w:color w:val="666769"/>
          <w:spacing w:val="-12"/>
        </w:rPr>
        <w:t> </w:t>
      </w:r>
      <w:r>
        <w:rPr>
          <w:color w:val="545456"/>
        </w:rPr>
        <w:t>la</w:t>
      </w:r>
      <w:r>
        <w:rPr>
          <w:color w:val="545456"/>
          <w:spacing w:val="-5"/>
        </w:rPr>
        <w:t> </w:t>
      </w:r>
      <w:r>
        <w:rPr>
          <w:color w:val="666769"/>
        </w:rPr>
        <w:t>Parte</w:t>
      </w:r>
      <w:r>
        <w:rPr>
          <w:color w:val="666769"/>
          <w:spacing w:val="1"/>
        </w:rPr>
        <w:t> </w:t>
      </w:r>
      <w:r>
        <w:rPr>
          <w:color w:val="666769"/>
        </w:rPr>
        <w:t>2</w:t>
      </w:r>
      <w:r>
        <w:rPr>
          <w:color w:val="666769"/>
          <w:spacing w:val="-10"/>
        </w:rPr>
        <w:t> </w:t>
      </w:r>
      <w:r>
        <w:rPr>
          <w:color w:val="666769"/>
        </w:rPr>
        <w:t>del</w:t>
      </w:r>
      <w:r>
        <w:rPr>
          <w:color w:val="666769"/>
          <w:spacing w:val="-7"/>
        </w:rPr>
        <w:t> </w:t>
      </w:r>
      <w:r>
        <w:rPr>
          <w:color w:val="666769"/>
        </w:rPr>
        <w:t>Libro</w:t>
      </w:r>
      <w:r>
        <w:rPr>
          <w:color w:val="666769"/>
          <w:spacing w:val="4"/>
        </w:rPr>
        <w:t> </w:t>
      </w:r>
      <w:r>
        <w:rPr>
          <w:color w:val="666769"/>
        </w:rPr>
        <w:t>2</w:t>
      </w:r>
      <w:r>
        <w:rPr>
          <w:color w:val="666769"/>
          <w:spacing w:val="-9"/>
        </w:rPr>
        <w:t> </w:t>
      </w:r>
      <w:r>
        <w:rPr>
          <w:color w:val="666769"/>
        </w:rPr>
        <w:t>del</w:t>
      </w:r>
      <w:r>
        <w:rPr>
          <w:color w:val="666769"/>
          <w:spacing w:val="-8"/>
        </w:rPr>
        <w:t> </w:t>
      </w:r>
      <w:r>
        <w:rPr>
          <w:color w:val="666769"/>
        </w:rPr>
        <w:t>Decreto</w:t>
      </w:r>
      <w:r>
        <w:rPr>
          <w:color w:val="666769"/>
          <w:spacing w:val="6"/>
        </w:rPr>
        <w:t> </w:t>
      </w:r>
      <w:r>
        <w:rPr>
          <w:color w:val="666769"/>
        </w:rPr>
        <w:t>1071</w:t>
      </w:r>
      <w:r>
        <w:rPr>
          <w:color w:val="666769"/>
          <w:spacing w:val="-24"/>
        </w:rPr>
        <w:t> </w:t>
      </w:r>
      <w:r>
        <w:rPr>
          <w:color w:val="666769"/>
        </w:rPr>
        <w:t>de</w:t>
      </w:r>
      <w:r>
        <w:rPr>
          <w:color w:val="666769"/>
          <w:spacing w:val="-4"/>
        </w:rPr>
        <w:t> </w:t>
      </w:r>
      <w:r>
        <w:rPr>
          <w:color w:val="666769"/>
        </w:rPr>
        <w:t>2015</w:t>
      </w:r>
      <w:r>
        <w:rPr>
          <w:color w:val="666769"/>
          <w:spacing w:val="8"/>
        </w:rPr>
        <w:t> </w:t>
      </w:r>
      <w:r>
        <w:rPr>
          <w:color w:val="666769"/>
        </w:rPr>
        <w:t>y</w:t>
      </w:r>
      <w:r>
        <w:rPr>
          <w:color w:val="666769"/>
          <w:spacing w:val="13"/>
        </w:rPr>
        <w:t> </w:t>
      </w:r>
      <w:r>
        <w:rPr>
          <w:color w:val="666769"/>
        </w:rPr>
        <w:t>sus</w:t>
      </w:r>
      <w:r>
        <w:rPr>
          <w:color w:val="666769"/>
          <w:spacing w:val="-7"/>
        </w:rPr>
        <w:t> </w:t>
      </w:r>
      <w:r>
        <w:rPr>
          <w:color w:val="666769"/>
        </w:rPr>
        <w:t>normas </w:t>
      </w:r>
      <w:r>
        <w:rPr>
          <w:color w:val="666769"/>
          <w:spacing w:val="-2"/>
        </w:rPr>
        <w:t>modificatorias.</w:t>
      </w:r>
    </w:p>
    <w:p>
      <w:pPr>
        <w:pStyle w:val="BodyText"/>
        <w:spacing w:before="6"/>
      </w:pPr>
    </w:p>
    <w:p>
      <w:pPr>
        <w:spacing w:line="252" w:lineRule="exact" w:before="0"/>
        <w:ind w:left="660" w:right="0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6"/>
          <w:sz w:val="22"/>
        </w:rPr>
        <w:t>ARTÍCULO</w:t>
      </w:r>
      <w:r>
        <w:rPr>
          <w:rFonts w:ascii="Times New Roman" w:hAnsi="Times New Roman"/>
          <w:b/>
          <w:color w:val="363436"/>
          <w:spacing w:val="54"/>
          <w:sz w:val="22"/>
        </w:rPr>
        <w:t>  </w:t>
      </w:r>
      <w:r>
        <w:rPr>
          <w:rFonts w:ascii="Times New Roman" w:hAnsi="Times New Roman"/>
          <w:b/>
          <w:color w:val="363436"/>
          <w:sz w:val="22"/>
        </w:rPr>
        <w:t>37</w:t>
      </w:r>
      <w:r>
        <w:rPr>
          <w:rFonts w:ascii="Times New Roman" w:hAnsi="Times New Roman"/>
          <w:b/>
          <w:color w:val="545456"/>
          <w:sz w:val="22"/>
        </w:rPr>
        <w:t>º</w:t>
      </w:r>
      <w:r>
        <w:rPr>
          <w:rFonts w:ascii="Times New Roman" w:hAnsi="Times New Roman"/>
          <w:b/>
          <w:color w:val="363436"/>
          <w:sz w:val="22"/>
        </w:rPr>
        <w:t>.</w:t>
      </w:r>
      <w:r>
        <w:rPr>
          <w:rFonts w:ascii="Times New Roman" w:hAnsi="Times New Roman"/>
          <w:b/>
          <w:color w:val="363436"/>
          <w:spacing w:val="43"/>
          <w:sz w:val="22"/>
        </w:rPr>
        <w:t>  </w:t>
      </w:r>
      <w:r>
        <w:rPr>
          <w:rFonts w:ascii="Times New Roman" w:hAnsi="Times New Roman"/>
          <w:b/>
          <w:color w:val="363436"/>
          <w:sz w:val="22"/>
        </w:rPr>
        <w:t>ADMINISTRACIÓN</w:t>
      </w:r>
      <w:r>
        <w:rPr>
          <w:rFonts w:ascii="Times New Roman" w:hAnsi="Times New Roman"/>
          <w:b/>
          <w:color w:val="363436"/>
          <w:spacing w:val="52"/>
          <w:sz w:val="22"/>
        </w:rPr>
        <w:t>  </w:t>
      </w:r>
      <w:r>
        <w:rPr>
          <w:rFonts w:ascii="Times New Roman" w:hAnsi="Times New Roman"/>
          <w:b/>
          <w:color w:val="363436"/>
          <w:sz w:val="22"/>
        </w:rPr>
        <w:t>DE</w:t>
      </w:r>
      <w:r>
        <w:rPr>
          <w:rFonts w:ascii="Times New Roman" w:hAnsi="Times New Roman"/>
          <w:b/>
          <w:color w:val="363436"/>
          <w:spacing w:val="44"/>
          <w:sz w:val="22"/>
        </w:rPr>
        <w:t>  </w:t>
      </w:r>
      <w:r>
        <w:rPr>
          <w:rFonts w:ascii="Times New Roman" w:hAnsi="Times New Roman"/>
          <w:b/>
          <w:color w:val="363436"/>
          <w:sz w:val="22"/>
        </w:rPr>
        <w:t>ACTIVOS</w:t>
      </w:r>
      <w:r>
        <w:rPr>
          <w:rFonts w:ascii="Times New Roman" w:hAnsi="Times New Roman"/>
          <w:b/>
          <w:color w:val="363436"/>
          <w:spacing w:val="47"/>
          <w:sz w:val="22"/>
        </w:rPr>
        <w:t>  </w:t>
      </w:r>
      <w:r>
        <w:rPr>
          <w:rFonts w:ascii="Times New Roman" w:hAnsi="Times New Roman"/>
          <w:b/>
          <w:color w:val="363436"/>
          <w:sz w:val="22"/>
        </w:rPr>
        <w:t>Y</w:t>
      </w:r>
      <w:r>
        <w:rPr>
          <w:rFonts w:ascii="Times New Roman" w:hAnsi="Times New Roman"/>
          <w:b/>
          <w:color w:val="363436"/>
          <w:spacing w:val="76"/>
          <w:sz w:val="22"/>
        </w:rPr>
        <w:t>  </w:t>
      </w:r>
      <w:r>
        <w:rPr>
          <w:rFonts w:ascii="Times New Roman" w:hAnsi="Times New Roman"/>
          <w:b/>
          <w:color w:val="363436"/>
          <w:spacing w:val="-2"/>
          <w:sz w:val="22"/>
        </w:rPr>
        <w:t>PASIVOS</w:t>
      </w:r>
    </w:p>
    <w:p>
      <w:pPr>
        <w:pStyle w:val="BodyText"/>
        <w:spacing w:line="264" w:lineRule="auto"/>
        <w:ind w:left="656" w:right="891" w:firstLine="20"/>
        <w:jc w:val="both"/>
      </w:pPr>
      <w:r>
        <w:rPr>
          <w:rFonts w:ascii="Times New Roman" w:hAnsi="Times New Roman"/>
          <w:b/>
          <w:color w:val="363436"/>
          <w:sz w:val="22"/>
        </w:rPr>
        <w:t>FINANCIEROS</w:t>
      </w:r>
      <w:r>
        <w:rPr>
          <w:rFonts w:ascii="Times New Roman" w:hAnsi="Times New Roman"/>
          <w:b/>
          <w:color w:val="666769"/>
          <w:sz w:val="22"/>
        </w:rPr>
        <w:t>. </w:t>
      </w:r>
      <w:r>
        <w:rPr>
          <w:color w:val="666769"/>
        </w:rPr>
        <w:t>El Ministerio de </w:t>
      </w:r>
      <w:r>
        <w:rPr>
          <w:color w:val="545456"/>
        </w:rPr>
        <w:t>Hacienda </w:t>
      </w:r>
      <w:r>
        <w:rPr>
          <w:color w:val="666769"/>
        </w:rPr>
        <w:t>y Crédito Público, a través de </w:t>
      </w:r>
      <w:r>
        <w:rPr>
          <w:color w:val="7B7C7E"/>
        </w:rPr>
        <w:t>la </w:t>
      </w:r>
      <w:r>
        <w:rPr>
          <w:color w:val="666769"/>
        </w:rPr>
        <w:t>Dirección Genera</w:t>
      </w:r>
      <w:r>
        <w:rPr>
          <w:color w:val="363436"/>
        </w:rPr>
        <w:t>l </w:t>
      </w:r>
      <w:r>
        <w:rPr>
          <w:color w:val="666769"/>
        </w:rPr>
        <w:t>de Crédito Publico y Tesoro </w:t>
      </w:r>
      <w:r>
        <w:rPr>
          <w:color w:val="545456"/>
        </w:rPr>
        <w:t>Nac</w:t>
      </w:r>
      <w:r>
        <w:rPr>
          <w:color w:val="7B7C7E"/>
        </w:rPr>
        <w:t>ional </w:t>
      </w:r>
      <w:r>
        <w:rPr>
          <w:color w:val="666769"/>
        </w:rPr>
        <w:t>será </w:t>
      </w:r>
      <w:r>
        <w:rPr>
          <w:color w:val="7B7C7E"/>
        </w:rPr>
        <w:t>la </w:t>
      </w:r>
      <w:r>
        <w:rPr>
          <w:color w:val="666769"/>
        </w:rPr>
        <w:t>encargada de administrar </w:t>
      </w:r>
      <w:r>
        <w:rPr>
          <w:color w:val="545456"/>
        </w:rPr>
        <w:t>los </w:t>
      </w:r>
      <w:r>
        <w:rPr>
          <w:color w:val="666769"/>
        </w:rPr>
        <w:t>activos y pasivos financieros de </w:t>
      </w:r>
      <w:r>
        <w:rPr>
          <w:color w:val="7B7C7E"/>
        </w:rPr>
        <w:t>la </w:t>
      </w:r>
      <w:r>
        <w:rPr>
          <w:color w:val="666769"/>
        </w:rPr>
        <w:t>Nación de forma directa y </w:t>
      </w:r>
      <w:r>
        <w:rPr>
          <w:color w:val="7B7C7E"/>
        </w:rPr>
        <w:t>los </w:t>
      </w:r>
      <w:r>
        <w:rPr>
          <w:color w:val="666769"/>
        </w:rPr>
        <w:t>activos financieros de </w:t>
      </w:r>
      <w:r>
        <w:rPr>
          <w:color w:val="545456"/>
        </w:rPr>
        <w:t>los </w:t>
      </w:r>
      <w:r>
        <w:rPr>
          <w:color w:val="666769"/>
        </w:rPr>
        <w:t>demás entes públicos por delegación de las entidades </w:t>
      </w:r>
      <w:r>
        <w:rPr>
          <w:color w:val="545456"/>
          <w:spacing w:val="-2"/>
        </w:rPr>
        <w:t>respectivas.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61" w:lineRule="auto"/>
        <w:ind w:left="666" w:right="862" w:hanging="1"/>
        <w:jc w:val="both"/>
      </w:pPr>
      <w:r>
        <w:rPr>
          <w:color w:val="666769"/>
        </w:rPr>
        <w:t>Para tal efecto, facúltese a </w:t>
      </w:r>
      <w:r>
        <w:rPr>
          <w:color w:val="545456"/>
        </w:rPr>
        <w:t>la </w:t>
      </w:r>
      <w:r>
        <w:rPr>
          <w:color w:val="666769"/>
        </w:rPr>
        <w:t>Dirección General de Crédito Público y Tesoro Nacional del Ministerio de Hacienda y Crédito Público para que </w:t>
      </w:r>
      <w:r>
        <w:rPr>
          <w:color w:val="545456"/>
        </w:rPr>
        <w:t>real</w:t>
      </w:r>
      <w:r>
        <w:rPr>
          <w:color w:val="7B7C7E"/>
        </w:rPr>
        <w:t>ice </w:t>
      </w:r>
      <w:r>
        <w:rPr>
          <w:color w:val="666769"/>
        </w:rPr>
        <w:t>las siguientes operaciones:</w:t>
      </w:r>
      <w:r>
        <w:rPr>
          <w:color w:val="666769"/>
          <w:spacing w:val="26"/>
        </w:rPr>
        <w:t> </w:t>
      </w:r>
      <w:r>
        <w:rPr>
          <w:color w:val="666769"/>
        </w:rPr>
        <w:t>compra y venta de </w:t>
      </w:r>
      <w:r>
        <w:rPr>
          <w:color w:val="545456"/>
        </w:rPr>
        <w:t>títulos </w:t>
      </w:r>
      <w:r>
        <w:rPr>
          <w:color w:val="666769"/>
        </w:rPr>
        <w:t>valores emitidos por</w:t>
      </w:r>
      <w:r>
        <w:rPr>
          <w:color w:val="666769"/>
          <w:spacing w:val="-2"/>
        </w:rPr>
        <w:t> </w:t>
      </w:r>
      <w:r>
        <w:rPr>
          <w:color w:val="666769"/>
        </w:rPr>
        <w:t>la </w:t>
      </w:r>
      <w:r>
        <w:rPr>
          <w:color w:val="545456"/>
        </w:rPr>
        <w:t>Nac</w:t>
      </w:r>
      <w:r>
        <w:rPr>
          <w:color w:val="7B7C7E"/>
        </w:rPr>
        <w:t>ión, </w:t>
      </w:r>
      <w:r>
        <w:rPr>
          <w:color w:val="666769"/>
        </w:rPr>
        <w:t>el Banco </w:t>
      </w:r>
      <w:r>
        <w:rPr>
          <w:color w:val="545456"/>
        </w:rPr>
        <w:t>de </w:t>
      </w:r>
      <w:r>
        <w:rPr>
          <w:color w:val="666769"/>
        </w:rPr>
        <w:t>la República, </w:t>
      </w:r>
      <w:r>
        <w:rPr>
          <w:color w:val="545456"/>
        </w:rPr>
        <w:t>Fondo de </w:t>
      </w:r>
      <w:r>
        <w:rPr>
          <w:color w:val="666769"/>
        </w:rPr>
        <w:t>Garantías de Instituciones Financieras - FOGAFÍN, entidades sujetas al control y vigilancia de </w:t>
      </w:r>
      <w:r>
        <w:rPr>
          <w:color w:val="545456"/>
        </w:rPr>
        <w:t>la </w:t>
      </w:r>
      <w:r>
        <w:rPr>
          <w:color w:val="666769"/>
        </w:rPr>
        <w:t>Superintendencia Financiera </w:t>
      </w:r>
      <w:r>
        <w:rPr>
          <w:color w:val="545456"/>
        </w:rPr>
        <w:t>de </w:t>
      </w:r>
      <w:r>
        <w:rPr>
          <w:color w:val="666769"/>
        </w:rPr>
        <w:t>Colombia y otros gobiernos y </w:t>
      </w:r>
      <w:r>
        <w:rPr>
          <w:color w:val="7B7C7E"/>
        </w:rPr>
        <w:t>tesorerías; </w:t>
      </w:r>
      <w:r>
        <w:rPr>
          <w:color w:val="666769"/>
        </w:rPr>
        <w:t>compra de deuda de la Nación; compras con pacto </w:t>
      </w:r>
      <w:r>
        <w:rPr>
          <w:color w:val="545456"/>
        </w:rPr>
        <w:t>de </w:t>
      </w:r>
      <w:r>
        <w:rPr>
          <w:color w:val="666769"/>
        </w:rPr>
        <w:t>retroventa, operaciones repo, simultáneas y transferencia temporal de </w:t>
      </w:r>
      <w:r>
        <w:rPr>
          <w:color w:val="545456"/>
        </w:rPr>
        <w:t>valores </w:t>
      </w:r>
      <w:r>
        <w:rPr>
          <w:color w:val="666769"/>
        </w:rPr>
        <w:t>con entidades públicas </w:t>
      </w:r>
      <w:r>
        <w:rPr>
          <w:color w:val="545456"/>
        </w:rPr>
        <w:t>y </w:t>
      </w:r>
      <w:r>
        <w:rPr>
          <w:color w:val="666769"/>
        </w:rPr>
        <w:t>con entidades financieras sujetas al control y vigilancia de la </w:t>
      </w:r>
      <w:r>
        <w:rPr>
          <w:color w:val="545456"/>
        </w:rPr>
        <w:t>Superintende</w:t>
      </w:r>
      <w:r>
        <w:rPr>
          <w:color w:val="7B7C7E"/>
        </w:rPr>
        <w:t>ncia </w:t>
      </w:r>
      <w:r>
        <w:rPr>
          <w:color w:val="666769"/>
        </w:rPr>
        <w:t>Financiera de Colombia; depósitos </w:t>
      </w:r>
      <w:r>
        <w:rPr>
          <w:color w:val="545456"/>
        </w:rPr>
        <w:t>remunerados </w:t>
      </w:r>
      <w:r>
        <w:rPr>
          <w:color w:val="666769"/>
        </w:rPr>
        <w:t>e </w:t>
      </w:r>
      <w:r>
        <w:rPr>
          <w:color w:val="7B7C7E"/>
        </w:rPr>
        <w:t>inve</w:t>
      </w:r>
      <w:r>
        <w:rPr>
          <w:color w:val="545456"/>
        </w:rPr>
        <w:t>rsiones financieras </w:t>
      </w:r>
      <w:r>
        <w:rPr>
          <w:color w:val="666769"/>
        </w:rPr>
        <w:t>en entidades sujetas al</w:t>
      </w:r>
      <w:r>
        <w:rPr>
          <w:color w:val="666769"/>
          <w:spacing w:val="21"/>
        </w:rPr>
        <w:t> </w:t>
      </w:r>
      <w:r>
        <w:rPr>
          <w:color w:val="666769"/>
        </w:rPr>
        <w:t>control</w:t>
      </w:r>
      <w:r>
        <w:rPr>
          <w:color w:val="666769"/>
          <w:spacing w:val="22"/>
        </w:rPr>
        <w:t> </w:t>
      </w:r>
      <w:r>
        <w:rPr>
          <w:color w:val="666769"/>
        </w:rPr>
        <w:t>y</w:t>
      </w:r>
      <w:r>
        <w:rPr>
          <w:color w:val="666769"/>
          <w:spacing w:val="20"/>
        </w:rPr>
        <w:t> </w:t>
      </w:r>
      <w:r>
        <w:rPr>
          <w:color w:val="666769"/>
        </w:rPr>
        <w:t>vigilancia</w:t>
      </w:r>
      <w:r>
        <w:rPr>
          <w:color w:val="666769"/>
          <w:spacing w:val="26"/>
        </w:rPr>
        <w:t> </w:t>
      </w:r>
      <w:r>
        <w:rPr>
          <w:color w:val="666769"/>
        </w:rPr>
        <w:t>de</w:t>
      </w:r>
      <w:r>
        <w:rPr>
          <w:color w:val="666769"/>
          <w:spacing w:val="-3"/>
        </w:rPr>
        <w:t> </w:t>
      </w:r>
      <w:r>
        <w:rPr>
          <w:color w:val="666769"/>
        </w:rPr>
        <w:t>la Superintendencia</w:t>
      </w:r>
      <w:r>
        <w:rPr>
          <w:color w:val="666769"/>
          <w:spacing w:val="21"/>
        </w:rPr>
        <w:t> </w:t>
      </w:r>
      <w:r>
        <w:rPr>
          <w:color w:val="666769"/>
        </w:rPr>
        <w:t>Financiera</w:t>
      </w:r>
      <w:r>
        <w:rPr>
          <w:color w:val="666769"/>
          <w:spacing w:val="35"/>
        </w:rPr>
        <w:t> </w:t>
      </w:r>
      <w:r>
        <w:rPr>
          <w:color w:val="545456"/>
        </w:rPr>
        <w:t>de </w:t>
      </w:r>
      <w:r>
        <w:rPr>
          <w:color w:val="666769"/>
        </w:rPr>
        <w:t>Colombia;</w:t>
      </w:r>
      <w:r>
        <w:rPr>
          <w:color w:val="666769"/>
          <w:spacing w:val="40"/>
        </w:rPr>
        <w:t> </w:t>
      </w:r>
      <w:r>
        <w:rPr>
          <w:color w:val="666769"/>
        </w:rPr>
        <w:t>depósitos a término y compras de títulos</w:t>
      </w:r>
      <w:r>
        <w:rPr>
          <w:color w:val="666769"/>
          <w:spacing w:val="-4"/>
        </w:rPr>
        <w:t> </w:t>
      </w:r>
      <w:r>
        <w:rPr>
          <w:color w:val="666769"/>
        </w:rPr>
        <w:t>emitidos por entidades bancarias y</w:t>
      </w:r>
      <w:r>
        <w:rPr>
          <w:color w:val="666769"/>
          <w:spacing w:val="36"/>
        </w:rPr>
        <w:t> </w:t>
      </w:r>
      <w:r>
        <w:rPr>
          <w:color w:val="666769"/>
        </w:rPr>
        <w:t>financieras del exterior; inversiones en </w:t>
      </w:r>
      <w:r>
        <w:rPr>
          <w:color w:val="7B7C7E"/>
        </w:rPr>
        <w:t>inst</w:t>
      </w:r>
      <w:r>
        <w:rPr>
          <w:color w:val="545456"/>
        </w:rPr>
        <w:t>rume</w:t>
      </w:r>
      <w:r>
        <w:rPr>
          <w:color w:val="7B7C7E"/>
        </w:rPr>
        <w:t>ntos </w:t>
      </w:r>
      <w:r>
        <w:rPr>
          <w:color w:val="666769"/>
        </w:rPr>
        <w:t>del mercado monetario administrados por entidades </w:t>
      </w:r>
      <w:r>
        <w:rPr>
          <w:color w:val="7B7C7E"/>
        </w:rPr>
        <w:t>financieras </w:t>
      </w:r>
      <w:r>
        <w:rPr>
          <w:color w:val="666769"/>
        </w:rPr>
        <w:t>del exterior; operaciones de cubrimiento de riesgos; préstamos </w:t>
      </w:r>
      <w:r>
        <w:rPr>
          <w:color w:val="7B7C7E"/>
        </w:rPr>
        <w:t>transitorios </w:t>
      </w:r>
      <w:r>
        <w:rPr>
          <w:color w:val="666769"/>
        </w:rPr>
        <w:t>a dicha Direcc</w:t>
      </w:r>
      <w:r>
        <w:rPr>
          <w:color w:val="363436"/>
        </w:rPr>
        <w:t>i</w:t>
      </w:r>
      <w:r>
        <w:rPr>
          <w:color w:val="666769"/>
        </w:rPr>
        <w:t>ón General cuyo plazo se podrá prorrogar antes de su vencimiento, depósitos en administración de </w:t>
      </w:r>
      <w:r>
        <w:rPr>
          <w:color w:val="545456"/>
        </w:rPr>
        <w:t>recu</w:t>
      </w:r>
      <w:r>
        <w:rPr>
          <w:color w:val="7B7C7E"/>
        </w:rPr>
        <w:t>rsos </w:t>
      </w:r>
      <w:r>
        <w:rPr>
          <w:color w:val="666769"/>
        </w:rPr>
        <w:t>de las</w:t>
      </w:r>
      <w:r>
        <w:rPr>
          <w:color w:val="666769"/>
          <w:spacing w:val="40"/>
        </w:rPr>
        <w:t> </w:t>
      </w:r>
      <w:r>
        <w:rPr>
          <w:color w:val="666769"/>
        </w:rPr>
        <w:t>entidades estatales de</w:t>
      </w:r>
      <w:r>
        <w:rPr>
          <w:color w:val="666769"/>
          <w:spacing w:val="-12"/>
        </w:rPr>
        <w:t> </w:t>
      </w:r>
      <w:r>
        <w:rPr>
          <w:color w:val="666769"/>
        </w:rPr>
        <w:t>cualquier orden, eventos que no </w:t>
      </w:r>
      <w:r>
        <w:rPr>
          <w:color w:val="7B7C7E"/>
        </w:rPr>
        <w:t>implican </w:t>
      </w:r>
      <w:r>
        <w:rPr>
          <w:color w:val="666769"/>
        </w:rPr>
        <w:t>unidad de caja; préstamos</w:t>
      </w:r>
      <w:r>
        <w:rPr>
          <w:color w:val="666769"/>
          <w:spacing w:val="-4"/>
        </w:rPr>
        <w:t> </w:t>
      </w:r>
      <w:r>
        <w:rPr>
          <w:color w:val="545456"/>
        </w:rPr>
        <w:t>de</w:t>
      </w:r>
      <w:r>
        <w:rPr>
          <w:color w:val="545456"/>
          <w:spacing w:val="-5"/>
        </w:rPr>
        <w:t> </w:t>
      </w:r>
      <w:r>
        <w:rPr>
          <w:color w:val="545456"/>
        </w:rPr>
        <w:t>t</w:t>
      </w:r>
      <w:r>
        <w:rPr>
          <w:color w:val="7B7C7E"/>
        </w:rPr>
        <w:t>í</w:t>
      </w:r>
      <w:r>
        <w:rPr>
          <w:color w:val="545456"/>
        </w:rPr>
        <w:t>tu</w:t>
      </w:r>
      <w:r>
        <w:rPr>
          <w:color w:val="363436"/>
        </w:rPr>
        <w:t>l</w:t>
      </w:r>
      <w:r>
        <w:rPr>
          <w:color w:val="666769"/>
        </w:rPr>
        <w:t>os</w:t>
      </w:r>
      <w:r>
        <w:rPr>
          <w:color w:val="666769"/>
          <w:spacing w:val="-13"/>
        </w:rPr>
        <w:t> </w:t>
      </w:r>
      <w:r>
        <w:rPr>
          <w:color w:val="666769"/>
        </w:rPr>
        <w:t>valores a</w:t>
      </w:r>
      <w:r>
        <w:rPr>
          <w:color w:val="666769"/>
          <w:spacing w:val="-9"/>
        </w:rPr>
        <w:t> </w:t>
      </w:r>
      <w:r>
        <w:rPr>
          <w:color w:val="545456"/>
        </w:rPr>
        <w:t>la</w:t>
      </w:r>
      <w:r>
        <w:rPr>
          <w:color w:val="545456"/>
          <w:spacing w:val="-14"/>
        </w:rPr>
        <w:t> </w:t>
      </w:r>
      <w:r>
        <w:rPr>
          <w:color w:val="666769"/>
        </w:rPr>
        <w:t>citada Dirección</w:t>
      </w:r>
      <w:r>
        <w:rPr>
          <w:color w:val="666769"/>
          <w:spacing w:val="-14"/>
        </w:rPr>
        <w:t> </w:t>
      </w:r>
      <w:r>
        <w:rPr>
          <w:color w:val="666769"/>
        </w:rPr>
        <w:t>a tasas</w:t>
      </w:r>
      <w:r>
        <w:rPr>
          <w:color w:val="666769"/>
          <w:spacing w:val="-14"/>
        </w:rPr>
        <w:t> </w:t>
      </w:r>
      <w:r>
        <w:rPr>
          <w:color w:val="666769"/>
        </w:rPr>
        <w:t>de</w:t>
      </w:r>
      <w:r>
        <w:rPr>
          <w:color w:val="666769"/>
          <w:spacing w:val="-8"/>
        </w:rPr>
        <w:t> </w:t>
      </w:r>
      <w:r>
        <w:rPr>
          <w:color w:val="666769"/>
        </w:rPr>
        <w:t>mercado;</w:t>
      </w:r>
      <w:r>
        <w:rPr>
          <w:color w:val="666769"/>
          <w:spacing w:val="19"/>
        </w:rPr>
        <w:t> </w:t>
      </w:r>
      <w:r>
        <w:rPr>
          <w:color w:val="666769"/>
        </w:rPr>
        <w:t>y</w:t>
      </w:r>
      <w:r>
        <w:rPr>
          <w:color w:val="666769"/>
          <w:spacing w:val="-1"/>
        </w:rPr>
        <w:t> </w:t>
      </w:r>
      <w:r>
        <w:rPr>
          <w:color w:val="545456"/>
        </w:rPr>
        <w:t>las</w:t>
      </w:r>
      <w:r>
        <w:rPr>
          <w:color w:val="545456"/>
          <w:spacing w:val="-14"/>
        </w:rPr>
        <w:t> </w:t>
      </w:r>
      <w:r>
        <w:rPr>
          <w:color w:val="545456"/>
        </w:rPr>
        <w:t>demás </w:t>
      </w:r>
      <w:r>
        <w:rPr>
          <w:color w:val="666769"/>
        </w:rPr>
        <w:t>que autorice el Gobierno naciona</w:t>
      </w:r>
      <w:r>
        <w:rPr>
          <w:color w:val="363436"/>
        </w:rPr>
        <w:t>l.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56" w:lineRule="auto"/>
        <w:ind w:left="702" w:right="853" w:firstLine="12"/>
        <w:jc w:val="both"/>
      </w:pPr>
      <w:r>
        <w:rPr>
          <w:rFonts w:ascii="Times New Roman" w:hAnsi="Times New Roman"/>
          <w:b/>
          <w:color w:val="363436"/>
          <w:sz w:val="22"/>
        </w:rPr>
        <w:t>PARÁGRAFO PRIMERO. </w:t>
      </w:r>
      <w:r>
        <w:rPr>
          <w:color w:val="545456"/>
        </w:rPr>
        <w:t>Las </w:t>
      </w:r>
      <w:r>
        <w:rPr>
          <w:color w:val="666769"/>
        </w:rPr>
        <w:t>operaciones de </w:t>
      </w:r>
      <w:r>
        <w:rPr>
          <w:color w:val="7B7C7E"/>
        </w:rPr>
        <w:t>las </w:t>
      </w:r>
      <w:r>
        <w:rPr>
          <w:color w:val="666769"/>
        </w:rPr>
        <w:t>que trata este artículo, así como </w:t>
      </w:r>
      <w:r>
        <w:rPr>
          <w:color w:val="7B7C7E"/>
        </w:rPr>
        <w:t>los </w:t>
      </w:r>
      <w:r>
        <w:rPr>
          <w:color w:val="666769"/>
        </w:rPr>
        <w:t>actos y contratos necesarios para su ejecución, se sujetarán a las normas</w:t>
      </w:r>
      <w:r>
        <w:rPr>
          <w:color w:val="666769"/>
          <w:spacing w:val="-2"/>
        </w:rPr>
        <w:t> </w:t>
      </w:r>
      <w:r>
        <w:rPr>
          <w:color w:val="666769"/>
        </w:rPr>
        <w:t>de</w:t>
      </w:r>
      <w:r>
        <w:rPr>
          <w:color w:val="666769"/>
          <w:spacing w:val="-12"/>
        </w:rPr>
        <w:t> </w:t>
      </w:r>
      <w:r>
        <w:rPr>
          <w:color w:val="666769"/>
        </w:rPr>
        <w:t>derecho privado</w:t>
      </w:r>
      <w:r>
        <w:rPr>
          <w:color w:val="666769"/>
          <w:spacing w:val="-4"/>
        </w:rPr>
        <w:t> </w:t>
      </w:r>
      <w:r>
        <w:rPr>
          <w:color w:val="666769"/>
        </w:rPr>
        <w:t>y se</w:t>
      </w:r>
      <w:r>
        <w:rPr>
          <w:color w:val="666769"/>
          <w:spacing w:val="-8"/>
        </w:rPr>
        <w:t> </w:t>
      </w:r>
      <w:r>
        <w:rPr>
          <w:color w:val="666769"/>
        </w:rPr>
        <w:t>podrán</w:t>
      </w:r>
      <w:r>
        <w:rPr>
          <w:color w:val="666769"/>
          <w:spacing w:val="-11"/>
        </w:rPr>
        <w:t> </w:t>
      </w:r>
      <w:r>
        <w:rPr>
          <w:color w:val="666769"/>
        </w:rPr>
        <w:t>atender con</w:t>
      </w:r>
      <w:r>
        <w:rPr>
          <w:color w:val="666769"/>
          <w:spacing w:val="-4"/>
        </w:rPr>
        <w:t> </w:t>
      </w:r>
      <w:r>
        <w:rPr>
          <w:color w:val="666769"/>
        </w:rPr>
        <w:t>cargo</w:t>
      </w:r>
      <w:r>
        <w:rPr>
          <w:color w:val="666769"/>
          <w:spacing w:val="-4"/>
        </w:rPr>
        <w:t> </w:t>
      </w:r>
      <w:r>
        <w:rPr>
          <w:color w:val="666769"/>
        </w:rPr>
        <w:t>al servicio</w:t>
      </w:r>
      <w:r>
        <w:rPr>
          <w:color w:val="666769"/>
          <w:spacing w:val="-1"/>
        </w:rPr>
        <w:t> </w:t>
      </w:r>
      <w:r>
        <w:rPr>
          <w:color w:val="666769"/>
        </w:rPr>
        <w:t>de </w:t>
      </w:r>
      <w:r>
        <w:rPr>
          <w:color w:val="363436"/>
        </w:rPr>
        <w:t>l</w:t>
      </w:r>
      <w:r>
        <w:rPr>
          <w:color w:val="666769"/>
        </w:rPr>
        <w:t>a deuda </w:t>
      </w:r>
      <w:r>
        <w:rPr>
          <w:color w:val="7B7C7E"/>
        </w:rPr>
        <w:t>s</w:t>
      </w:r>
      <w:r>
        <w:rPr>
          <w:color w:val="545456"/>
        </w:rPr>
        <w:t>i </w:t>
      </w:r>
      <w:r>
        <w:rPr>
          <w:color w:val="7B7C7E"/>
        </w:rPr>
        <w:t>lo </w:t>
      </w:r>
      <w:r>
        <w:rPr>
          <w:color w:val="666769"/>
        </w:rPr>
        <w:t>apropiado por los rendimientos de </w:t>
      </w:r>
      <w:r>
        <w:rPr>
          <w:color w:val="7B7C7E"/>
        </w:rPr>
        <w:t>la </w:t>
      </w:r>
      <w:r>
        <w:rPr>
          <w:color w:val="666769"/>
        </w:rPr>
        <w:t>colocación de </w:t>
      </w:r>
      <w:r>
        <w:rPr>
          <w:color w:val="7B7C7E"/>
        </w:rPr>
        <w:t>los </w:t>
      </w:r>
      <w:r>
        <w:rPr>
          <w:color w:val="666769"/>
        </w:rPr>
        <w:t>excedentes de </w:t>
      </w:r>
      <w:r>
        <w:rPr>
          <w:color w:val="7B7C7E"/>
        </w:rPr>
        <w:t>la </w:t>
      </w:r>
      <w:r>
        <w:rPr>
          <w:color w:val="666769"/>
        </w:rPr>
        <w:t>Dirección General de </w:t>
      </w:r>
      <w:r>
        <w:rPr>
          <w:color w:val="545456"/>
        </w:rPr>
        <w:t>Créd</w:t>
      </w:r>
      <w:r>
        <w:rPr>
          <w:color w:val="7B7C7E"/>
        </w:rPr>
        <w:t>i</w:t>
      </w:r>
      <w:r>
        <w:rPr>
          <w:color w:val="545456"/>
        </w:rPr>
        <w:t>to </w:t>
      </w:r>
      <w:r>
        <w:rPr>
          <w:color w:val="666769"/>
        </w:rPr>
        <w:t>Público y Tesoro Nacional, fuera insuficiente</w:t>
      </w:r>
      <w:r>
        <w:rPr>
          <w:color w:val="363436"/>
        </w:rPr>
        <w:t>.</w:t>
      </w:r>
    </w:p>
    <w:p>
      <w:pPr>
        <w:pStyle w:val="BodyText"/>
        <w:spacing w:before="7"/>
      </w:pPr>
    </w:p>
    <w:p>
      <w:pPr>
        <w:pStyle w:val="BodyText"/>
        <w:spacing w:line="256" w:lineRule="auto"/>
        <w:ind w:left="703" w:right="849" w:firstLine="21"/>
        <w:jc w:val="both"/>
      </w:pPr>
      <w:r>
        <w:rPr>
          <w:rFonts w:ascii="Times New Roman" w:hAnsi="Times New Roman"/>
          <w:b/>
          <w:color w:val="363436"/>
          <w:sz w:val="22"/>
        </w:rPr>
        <w:t>PARÁGRAFO SEGUNDO. </w:t>
      </w:r>
      <w:r>
        <w:rPr>
          <w:color w:val="666769"/>
        </w:rPr>
        <w:t>En el manejo de </w:t>
      </w:r>
      <w:r>
        <w:rPr>
          <w:color w:val="7B7C7E"/>
        </w:rPr>
        <w:t>los </w:t>
      </w:r>
      <w:r>
        <w:rPr>
          <w:color w:val="666769"/>
        </w:rPr>
        <w:t>excedentes de </w:t>
      </w:r>
      <w:r>
        <w:rPr>
          <w:color w:val="545456"/>
        </w:rPr>
        <w:t>liquidez, </w:t>
      </w:r>
      <w:r>
        <w:rPr>
          <w:color w:val="7B7C7E"/>
        </w:rPr>
        <w:t>la </w:t>
      </w:r>
      <w:r>
        <w:rPr>
          <w:color w:val="666769"/>
        </w:rPr>
        <w:t>Dirección General de</w:t>
      </w:r>
      <w:r>
        <w:rPr>
          <w:color w:val="666769"/>
          <w:spacing w:val="-14"/>
        </w:rPr>
        <w:t> </w:t>
      </w:r>
      <w:r>
        <w:rPr>
          <w:color w:val="666769"/>
        </w:rPr>
        <w:t>Crédito</w:t>
      </w:r>
      <w:r>
        <w:rPr>
          <w:color w:val="666769"/>
          <w:spacing w:val="-6"/>
        </w:rPr>
        <w:t> </w:t>
      </w:r>
      <w:r>
        <w:rPr>
          <w:color w:val="666769"/>
        </w:rPr>
        <w:t>Públ</w:t>
      </w:r>
      <w:r>
        <w:rPr>
          <w:color w:val="9EA1A3"/>
        </w:rPr>
        <w:t>i</w:t>
      </w:r>
      <w:r>
        <w:rPr>
          <w:color w:val="666769"/>
        </w:rPr>
        <w:t>co y</w:t>
      </w:r>
      <w:r>
        <w:rPr>
          <w:color w:val="666769"/>
          <w:spacing w:val="-8"/>
        </w:rPr>
        <w:t> </w:t>
      </w:r>
      <w:r>
        <w:rPr>
          <w:color w:val="666769"/>
        </w:rPr>
        <w:t>Tesoro Nacional podrá otorgar créditos de </w:t>
      </w:r>
      <w:r>
        <w:rPr>
          <w:color w:val="7B7C7E"/>
        </w:rPr>
        <w:t>tesore</w:t>
      </w:r>
      <w:r>
        <w:rPr>
          <w:color w:val="545456"/>
        </w:rPr>
        <w:t>r</w:t>
      </w:r>
      <w:r>
        <w:rPr>
          <w:color w:val="7B7C7E"/>
        </w:rPr>
        <w:t>ía </w:t>
      </w:r>
      <w:r>
        <w:rPr>
          <w:color w:val="666769"/>
        </w:rPr>
        <w:t>hasta por el plazo</w:t>
      </w:r>
      <w:r>
        <w:rPr>
          <w:color w:val="666769"/>
          <w:spacing w:val="-8"/>
        </w:rPr>
        <w:t> </w:t>
      </w:r>
      <w:r>
        <w:rPr>
          <w:color w:val="666769"/>
        </w:rPr>
        <w:t>de</w:t>
      </w:r>
      <w:r>
        <w:rPr>
          <w:color w:val="666769"/>
          <w:spacing w:val="-11"/>
        </w:rPr>
        <w:t> </w:t>
      </w:r>
      <w:r>
        <w:rPr>
          <w:color w:val="7B7C7E"/>
        </w:rPr>
        <w:t>un </w:t>
      </w:r>
      <w:r>
        <w:rPr>
          <w:color w:val="545456"/>
        </w:rPr>
        <w:t>año </w:t>
      </w:r>
      <w:r>
        <w:rPr>
          <w:color w:val="666769"/>
        </w:rPr>
        <w:t>a</w:t>
      </w:r>
      <w:r>
        <w:rPr>
          <w:color w:val="666769"/>
          <w:spacing w:val="-2"/>
        </w:rPr>
        <w:t> </w:t>
      </w:r>
      <w:r>
        <w:rPr>
          <w:color w:val="363436"/>
        </w:rPr>
        <w:t>l</w:t>
      </w:r>
      <w:r>
        <w:rPr>
          <w:color w:val="666769"/>
        </w:rPr>
        <w:t>as entidades</w:t>
      </w:r>
      <w:r>
        <w:rPr>
          <w:color w:val="666769"/>
          <w:spacing w:val="-2"/>
        </w:rPr>
        <w:t> </w:t>
      </w:r>
      <w:r>
        <w:rPr>
          <w:color w:val="666769"/>
        </w:rPr>
        <w:t>descen</w:t>
      </w:r>
      <w:r>
        <w:rPr>
          <w:color w:val="363436"/>
        </w:rPr>
        <w:t>t</w:t>
      </w:r>
      <w:r>
        <w:rPr>
          <w:color w:val="545456"/>
        </w:rPr>
        <w:t>ra</w:t>
      </w:r>
      <w:r>
        <w:rPr>
          <w:color w:val="7B7C7E"/>
        </w:rPr>
        <w:t>li</w:t>
      </w:r>
      <w:r>
        <w:rPr>
          <w:color w:val="545456"/>
        </w:rPr>
        <w:t>zadas </w:t>
      </w:r>
      <w:r>
        <w:rPr>
          <w:color w:val="666769"/>
        </w:rPr>
        <w:t>del orden nacional, de</w:t>
      </w:r>
      <w:r>
        <w:rPr>
          <w:color w:val="666769"/>
          <w:spacing w:val="-6"/>
        </w:rPr>
        <w:t> </w:t>
      </w:r>
      <w:r>
        <w:rPr>
          <w:color w:val="666769"/>
        </w:rPr>
        <w:t>conformidad </w:t>
      </w:r>
      <w:r>
        <w:rPr>
          <w:color w:val="545456"/>
        </w:rPr>
        <w:t>con</w:t>
      </w:r>
      <w:r>
        <w:rPr>
          <w:color w:val="545456"/>
          <w:spacing w:val="-3"/>
        </w:rPr>
        <w:t> </w:t>
      </w:r>
      <w:r>
        <w:rPr>
          <w:color w:val="7B7C7E"/>
        </w:rPr>
        <w:t>los </w:t>
      </w:r>
      <w:r>
        <w:rPr>
          <w:color w:val="666769"/>
        </w:rPr>
        <w:t>criterios técnicos</w:t>
      </w:r>
      <w:r>
        <w:rPr>
          <w:color w:val="666769"/>
          <w:spacing w:val="26"/>
        </w:rPr>
        <w:t> </w:t>
      </w:r>
      <w:r>
        <w:rPr>
          <w:color w:val="545456"/>
        </w:rPr>
        <w:t>y </w:t>
      </w:r>
      <w:r>
        <w:rPr>
          <w:color w:val="666769"/>
        </w:rPr>
        <w:t>condiciones que establezca el Ministerio de Hacienda y </w:t>
      </w:r>
      <w:r>
        <w:rPr>
          <w:color w:val="545456"/>
        </w:rPr>
        <w:t>Crédito </w:t>
      </w:r>
      <w:r>
        <w:rPr>
          <w:color w:val="666769"/>
        </w:rPr>
        <w:t>Público.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708" w:right="0" w:firstLine="0"/>
        <w:jc w:val="both"/>
        <w:rPr>
          <w:sz w:val="20"/>
        </w:rPr>
      </w:pPr>
      <w:r>
        <w:rPr>
          <w:rFonts w:ascii="Times New Roman" w:hAnsi="Times New Roman"/>
          <w:b/>
          <w:color w:val="363436"/>
          <w:spacing w:val="-2"/>
          <w:w w:val="95"/>
          <w:sz w:val="22"/>
        </w:rPr>
        <w:t>ARTÍCULO</w:t>
      </w:r>
      <w:r>
        <w:rPr>
          <w:rFonts w:ascii="Times New Roman" w:hAnsi="Times New Roman"/>
          <w:b/>
          <w:color w:val="363436"/>
          <w:spacing w:val="20"/>
          <w:sz w:val="22"/>
        </w:rPr>
        <w:t> </w:t>
      </w:r>
      <w:r>
        <w:rPr>
          <w:rFonts w:ascii="Times New Roman" w:hAnsi="Times New Roman"/>
          <w:b/>
          <w:color w:val="363436"/>
          <w:spacing w:val="-2"/>
          <w:w w:val="95"/>
          <w:sz w:val="22"/>
        </w:rPr>
        <w:t>38</w:t>
      </w:r>
      <w:r>
        <w:rPr>
          <w:rFonts w:ascii="Times New Roman" w:hAnsi="Times New Roman"/>
          <w:b/>
          <w:color w:val="545456"/>
          <w:spacing w:val="-2"/>
          <w:w w:val="95"/>
          <w:sz w:val="22"/>
        </w:rPr>
        <w:t>°</w:t>
      </w:r>
      <w:r>
        <w:rPr>
          <w:rFonts w:ascii="Times New Roman" w:hAnsi="Times New Roman"/>
          <w:b/>
          <w:color w:val="363436"/>
          <w:spacing w:val="-2"/>
          <w:w w:val="95"/>
          <w:sz w:val="22"/>
        </w:rPr>
        <w:t>.</w:t>
      </w:r>
      <w:r>
        <w:rPr>
          <w:rFonts w:ascii="Times New Roman" w:hAnsi="Times New Roman"/>
          <w:b/>
          <w:color w:val="363436"/>
          <w:spacing w:val="-5"/>
          <w:sz w:val="22"/>
        </w:rPr>
        <w:t> </w:t>
      </w:r>
      <w:r>
        <w:rPr>
          <w:rFonts w:ascii="Times New Roman" w:hAnsi="Times New Roman"/>
          <w:b/>
          <w:color w:val="363436"/>
          <w:spacing w:val="-2"/>
          <w:w w:val="95"/>
          <w:sz w:val="22"/>
        </w:rPr>
        <w:t>ORIENTACIÓN</w:t>
      </w:r>
      <w:r>
        <w:rPr>
          <w:rFonts w:ascii="Times New Roman" w:hAnsi="Times New Roman"/>
          <w:b/>
          <w:color w:val="363436"/>
          <w:spacing w:val="31"/>
          <w:sz w:val="22"/>
        </w:rPr>
        <w:t> </w:t>
      </w:r>
      <w:r>
        <w:rPr>
          <w:rFonts w:ascii="Times New Roman" w:hAnsi="Times New Roman"/>
          <w:b/>
          <w:color w:val="363436"/>
          <w:spacing w:val="-2"/>
          <w:w w:val="95"/>
          <w:sz w:val="22"/>
        </w:rPr>
        <w:t>DEL</w:t>
      </w:r>
      <w:r>
        <w:rPr>
          <w:rFonts w:ascii="Times New Roman" w:hAnsi="Times New Roman"/>
          <w:b/>
          <w:color w:val="363436"/>
          <w:spacing w:val="-3"/>
          <w:w w:val="95"/>
          <w:sz w:val="22"/>
        </w:rPr>
        <w:t> </w:t>
      </w:r>
      <w:r>
        <w:rPr>
          <w:rFonts w:ascii="Times New Roman" w:hAnsi="Times New Roman"/>
          <w:b/>
          <w:color w:val="363436"/>
          <w:spacing w:val="-2"/>
          <w:w w:val="95"/>
          <w:sz w:val="22"/>
        </w:rPr>
        <w:t>GASTO</w:t>
      </w:r>
      <w:r>
        <w:rPr>
          <w:rFonts w:ascii="Times New Roman" w:hAnsi="Times New Roman"/>
          <w:b/>
          <w:color w:val="363436"/>
          <w:spacing w:val="5"/>
          <w:sz w:val="22"/>
        </w:rPr>
        <w:t> </w:t>
      </w:r>
      <w:r>
        <w:rPr>
          <w:rFonts w:ascii="Times New Roman" w:hAnsi="Times New Roman"/>
          <w:b/>
          <w:color w:val="363436"/>
          <w:spacing w:val="-2"/>
          <w:w w:val="95"/>
          <w:sz w:val="22"/>
        </w:rPr>
        <w:t>A</w:t>
      </w:r>
      <w:r>
        <w:rPr>
          <w:rFonts w:ascii="Times New Roman" w:hAnsi="Times New Roman"/>
          <w:b/>
          <w:color w:val="363436"/>
          <w:spacing w:val="4"/>
          <w:sz w:val="22"/>
        </w:rPr>
        <w:t> </w:t>
      </w:r>
      <w:r>
        <w:rPr>
          <w:rFonts w:ascii="Times New Roman" w:hAnsi="Times New Roman"/>
          <w:b/>
          <w:color w:val="363436"/>
          <w:spacing w:val="-2"/>
          <w:w w:val="95"/>
          <w:sz w:val="22"/>
        </w:rPr>
        <w:t>RESULTADOS.</w:t>
      </w:r>
      <w:r>
        <w:rPr>
          <w:rFonts w:ascii="Times New Roman" w:hAnsi="Times New Roman"/>
          <w:b/>
          <w:color w:val="363436"/>
          <w:spacing w:val="24"/>
          <w:sz w:val="22"/>
        </w:rPr>
        <w:t> </w:t>
      </w:r>
      <w:r>
        <w:rPr>
          <w:color w:val="666769"/>
          <w:spacing w:val="-2"/>
          <w:w w:val="95"/>
          <w:sz w:val="20"/>
        </w:rPr>
        <w:t>Modifíquese</w:t>
      </w:r>
    </w:p>
    <w:p>
      <w:pPr>
        <w:pStyle w:val="BodyText"/>
        <w:spacing w:before="15"/>
        <w:ind w:left="712"/>
        <w:jc w:val="both"/>
      </w:pPr>
      <w:r>
        <w:rPr>
          <w:color w:val="666769"/>
        </w:rPr>
        <w:t>el</w:t>
      </w:r>
      <w:r>
        <w:rPr>
          <w:color w:val="666769"/>
          <w:spacing w:val="18"/>
        </w:rPr>
        <w:t> </w:t>
      </w:r>
      <w:r>
        <w:rPr>
          <w:color w:val="666769"/>
        </w:rPr>
        <w:t>artículo</w:t>
      </w:r>
      <w:r>
        <w:rPr>
          <w:color w:val="666769"/>
          <w:spacing w:val="15"/>
        </w:rPr>
        <w:t> </w:t>
      </w:r>
      <w:r>
        <w:rPr>
          <w:color w:val="666769"/>
        </w:rPr>
        <w:t>148</w:t>
      </w:r>
      <w:r>
        <w:rPr>
          <w:color w:val="666769"/>
          <w:spacing w:val="-16"/>
        </w:rPr>
        <w:t> </w:t>
      </w:r>
      <w:r>
        <w:rPr>
          <w:color w:val="666769"/>
        </w:rPr>
        <w:t>de</w:t>
      </w:r>
      <w:r>
        <w:rPr>
          <w:color w:val="666769"/>
          <w:spacing w:val="6"/>
        </w:rPr>
        <w:t> </w:t>
      </w:r>
      <w:r>
        <w:rPr>
          <w:color w:val="666769"/>
        </w:rPr>
        <w:t>la</w:t>
      </w:r>
      <w:r>
        <w:rPr>
          <w:color w:val="666769"/>
          <w:spacing w:val="7"/>
        </w:rPr>
        <w:t> </w:t>
      </w:r>
      <w:r>
        <w:rPr>
          <w:color w:val="7B7C7E"/>
        </w:rPr>
        <w:t>Ley</w:t>
      </w:r>
      <w:r>
        <w:rPr>
          <w:color w:val="7B7C7E"/>
          <w:spacing w:val="2"/>
        </w:rPr>
        <w:t> </w:t>
      </w:r>
      <w:r>
        <w:rPr>
          <w:color w:val="666769"/>
        </w:rPr>
        <w:t>1753 de</w:t>
      </w:r>
      <w:r>
        <w:rPr>
          <w:color w:val="666769"/>
          <w:spacing w:val="-3"/>
        </w:rPr>
        <w:t> </w:t>
      </w:r>
      <w:r>
        <w:rPr>
          <w:color w:val="666769"/>
        </w:rPr>
        <w:t>2015,</w:t>
      </w:r>
      <w:r>
        <w:rPr>
          <w:color w:val="666769"/>
          <w:spacing w:val="-2"/>
        </w:rPr>
        <w:t> </w:t>
      </w:r>
      <w:r>
        <w:rPr>
          <w:color w:val="666769"/>
        </w:rPr>
        <w:t>el cual</w:t>
      </w:r>
      <w:r>
        <w:rPr>
          <w:color w:val="666769"/>
          <w:spacing w:val="2"/>
        </w:rPr>
        <w:t> </w:t>
      </w:r>
      <w:r>
        <w:rPr>
          <w:color w:val="666769"/>
        </w:rPr>
        <w:t>quedará</w:t>
      </w:r>
      <w:r>
        <w:rPr>
          <w:color w:val="666769"/>
          <w:spacing w:val="14"/>
        </w:rPr>
        <w:t> </w:t>
      </w:r>
      <w:r>
        <w:rPr>
          <w:color w:val="666769"/>
          <w:spacing w:val="-4"/>
        </w:rPr>
        <w:t>así: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720"/>
        <w:jc w:val="both"/>
      </w:pPr>
      <w:r>
        <w:rPr>
          <w:color w:val="666769"/>
          <w:w w:val="95"/>
        </w:rPr>
        <w:t>ARTÍCULO</w:t>
      </w:r>
      <w:r>
        <w:rPr>
          <w:color w:val="666769"/>
          <w:spacing w:val="2"/>
        </w:rPr>
        <w:t> </w:t>
      </w:r>
      <w:r>
        <w:rPr>
          <w:color w:val="7B7C7E"/>
          <w:w w:val="95"/>
        </w:rPr>
        <w:t>148</w:t>
      </w:r>
      <w:r>
        <w:rPr>
          <w:color w:val="363436"/>
          <w:w w:val="95"/>
        </w:rPr>
        <w:t>.</w:t>
      </w:r>
      <w:r>
        <w:rPr>
          <w:color w:val="363436"/>
          <w:spacing w:val="-2"/>
          <w:w w:val="95"/>
        </w:rPr>
        <w:t> </w:t>
      </w:r>
      <w:r>
        <w:rPr>
          <w:color w:val="666769"/>
          <w:w w:val="95"/>
        </w:rPr>
        <w:t>PRESUPUESTO</w:t>
      </w:r>
      <w:r>
        <w:rPr>
          <w:color w:val="666769"/>
          <w:spacing w:val="4"/>
        </w:rPr>
        <w:t> </w:t>
      </w:r>
      <w:r>
        <w:rPr>
          <w:color w:val="666769"/>
          <w:w w:val="95"/>
        </w:rPr>
        <w:t>ORIENTADO</w:t>
      </w:r>
      <w:r>
        <w:rPr>
          <w:color w:val="666769"/>
          <w:spacing w:val="7"/>
        </w:rPr>
        <w:t> </w:t>
      </w:r>
      <w:r>
        <w:rPr>
          <w:color w:val="545456"/>
          <w:w w:val="95"/>
        </w:rPr>
        <w:t>A</w:t>
      </w:r>
      <w:r>
        <w:rPr>
          <w:color w:val="545456"/>
          <w:spacing w:val="1"/>
        </w:rPr>
        <w:t> </w:t>
      </w:r>
      <w:r>
        <w:rPr>
          <w:color w:val="666769"/>
          <w:w w:val="95"/>
        </w:rPr>
        <w:t>RESULTADOS.</w:t>
      </w:r>
      <w:r>
        <w:rPr>
          <w:color w:val="666769"/>
          <w:spacing w:val="5"/>
        </w:rPr>
        <w:t> </w:t>
      </w:r>
      <w:r>
        <w:rPr>
          <w:color w:val="666769"/>
          <w:w w:val="95"/>
        </w:rPr>
        <w:t>La</w:t>
      </w:r>
      <w:r>
        <w:rPr>
          <w:color w:val="666769"/>
          <w:spacing w:val="-2"/>
        </w:rPr>
        <w:t> </w:t>
      </w:r>
      <w:r>
        <w:rPr>
          <w:color w:val="666769"/>
          <w:spacing w:val="-2"/>
          <w:w w:val="95"/>
        </w:rPr>
        <w:t>programación</w:t>
      </w:r>
    </w:p>
    <w:p>
      <w:pPr>
        <w:pStyle w:val="BodyText"/>
        <w:spacing w:line="254" w:lineRule="auto" w:before="10"/>
        <w:ind w:left="722" w:right="835" w:hanging="6"/>
        <w:jc w:val="both"/>
      </w:pPr>
      <w:r>
        <w:rPr>
          <w:color w:val="666769"/>
        </w:rPr>
        <w:t>presupuesta\ debe orientarse a </w:t>
      </w:r>
      <w:r>
        <w:rPr>
          <w:color w:val="545456"/>
        </w:rPr>
        <w:t>resultados, </w:t>
      </w:r>
      <w:r>
        <w:rPr>
          <w:color w:val="666769"/>
        </w:rPr>
        <w:t>promover el uso eficiente y transparente de </w:t>
      </w:r>
      <w:r>
        <w:rPr>
          <w:color w:val="363436"/>
        </w:rPr>
        <w:t>l</w:t>
      </w:r>
      <w:r>
        <w:rPr>
          <w:color w:val="666769"/>
        </w:rPr>
        <w:t>os </w:t>
      </w:r>
      <w:r>
        <w:rPr>
          <w:color w:val="545456"/>
        </w:rPr>
        <w:t>recu</w:t>
      </w:r>
      <w:r>
        <w:rPr>
          <w:color w:val="7B7C7E"/>
        </w:rPr>
        <w:t>rsos </w:t>
      </w:r>
      <w:r>
        <w:rPr>
          <w:color w:val="666769"/>
        </w:rPr>
        <w:t>públicos y establecer una </w:t>
      </w:r>
      <w:r>
        <w:rPr>
          <w:color w:val="7B7C7E"/>
        </w:rPr>
        <w:t>relación </w:t>
      </w:r>
      <w:r>
        <w:rPr>
          <w:color w:val="666769"/>
        </w:rPr>
        <w:t>directa entre el </w:t>
      </w:r>
      <w:r>
        <w:rPr>
          <w:color w:val="7B7C7E"/>
        </w:rPr>
        <w:t>ingreso, </w:t>
      </w:r>
      <w:r>
        <w:rPr>
          <w:color w:val="666769"/>
        </w:rPr>
        <w:t>el gasto y los bienes y servicios entregados a </w:t>
      </w:r>
      <w:r>
        <w:rPr>
          <w:color w:val="7B7C7E"/>
        </w:rPr>
        <w:t>la </w:t>
      </w:r>
      <w:r>
        <w:rPr>
          <w:color w:val="666769"/>
        </w:rPr>
        <w:t>ciudadanía. Para el </w:t>
      </w:r>
      <w:r>
        <w:rPr>
          <w:color w:val="545456"/>
        </w:rPr>
        <w:t>efec</w:t>
      </w:r>
      <w:r>
        <w:rPr>
          <w:color w:val="7B7C7E"/>
        </w:rPr>
        <w:t>to, </w:t>
      </w:r>
      <w:r>
        <w:rPr>
          <w:color w:val="666769"/>
        </w:rPr>
        <w:t>el presupuesto debe</w:t>
      </w:r>
      <w:r>
        <w:rPr>
          <w:color w:val="666769"/>
          <w:spacing w:val="-2"/>
        </w:rPr>
        <w:t> </w:t>
      </w:r>
      <w:r>
        <w:rPr>
          <w:color w:val="666769"/>
        </w:rPr>
        <w:t>clasificarse mediante programas definidos</w:t>
      </w:r>
      <w:r>
        <w:rPr>
          <w:color w:val="666769"/>
          <w:spacing w:val="-4"/>
        </w:rPr>
        <w:t> </w:t>
      </w:r>
      <w:r>
        <w:rPr>
          <w:color w:val="666769"/>
        </w:rPr>
        <w:t>que serán insumo para </w:t>
      </w:r>
      <w:r>
        <w:rPr>
          <w:color w:val="545456"/>
        </w:rPr>
        <w:t>la </w:t>
      </w:r>
      <w:r>
        <w:rPr>
          <w:color w:val="666769"/>
        </w:rPr>
        <w:t>elaboración</w:t>
      </w:r>
      <w:r>
        <w:rPr>
          <w:color w:val="666769"/>
          <w:spacing w:val="30"/>
        </w:rPr>
        <w:t> </w:t>
      </w:r>
      <w:r>
        <w:rPr>
          <w:color w:val="666769"/>
        </w:rPr>
        <w:t>de los p</w:t>
      </w:r>
      <w:r>
        <w:rPr>
          <w:color w:val="363436"/>
        </w:rPr>
        <w:t>l</w:t>
      </w:r>
      <w:r>
        <w:rPr>
          <w:color w:val="666769"/>
        </w:rPr>
        <w:t>anes de</w:t>
      </w:r>
      <w:r>
        <w:rPr>
          <w:color w:val="666769"/>
          <w:spacing w:val="-2"/>
        </w:rPr>
        <w:t> </w:t>
      </w:r>
      <w:r>
        <w:rPr>
          <w:color w:val="666769"/>
        </w:rPr>
        <w:t>desarrollo</w:t>
      </w:r>
      <w:r>
        <w:rPr>
          <w:color w:val="666769"/>
          <w:spacing w:val="36"/>
        </w:rPr>
        <w:t> </w:t>
      </w:r>
      <w:r>
        <w:rPr>
          <w:color w:val="666769"/>
        </w:rPr>
        <w:t>y los p</w:t>
      </w:r>
      <w:r>
        <w:rPr>
          <w:color w:val="363436"/>
        </w:rPr>
        <w:t>l</w:t>
      </w:r>
      <w:r>
        <w:rPr>
          <w:color w:val="666769"/>
        </w:rPr>
        <w:t>anes plurianuales de</w:t>
      </w:r>
      <w:r>
        <w:rPr>
          <w:color w:val="666769"/>
          <w:spacing w:val="-25"/>
        </w:rPr>
        <w:t> </w:t>
      </w:r>
      <w:r>
        <w:rPr>
          <w:color w:val="666769"/>
        </w:rPr>
        <w:t>inversión.</w:t>
      </w:r>
    </w:p>
    <w:p>
      <w:pPr>
        <w:spacing w:after="0" w:line="254" w:lineRule="auto"/>
        <w:jc w:val="both"/>
        <w:sectPr>
          <w:pgSz w:w="12240" w:h="15840"/>
          <w:pgMar w:top="240" w:bottom="280" w:left="1720" w:right="1660"/>
        </w:sectPr>
      </w:pPr>
    </w:p>
    <w:p>
      <w:pPr>
        <w:pStyle w:val="BodyText"/>
        <w:spacing w:line="213" w:lineRule="exact"/>
        <w:ind w:left="3084"/>
      </w:pPr>
      <w:r>
        <w:rPr/>
        <w:pict>
          <v:shape style="position:absolute;margin-left:119.415131pt;margin-top:68.697708pt;width:389.9pt;height:679.65pt;mso-position-horizontal-relative:page;mso-position-vertical-relative:page;z-index:-19205632" id="docshape55" coordorigin="2388,1374" coordsize="7798,13593" path="m2446,14937l2446,1374m10099,14966l10099,1432m2446,1441l10186,1441m2388,14889l10147,14889e" filled="false" stroked="true" strokeweight="2.885867pt" strokecolor="#000000">
            <v:path arrowok="t"/>
            <v:stroke dashstyle="solid"/>
            <w10:wrap type="none"/>
          </v:shape>
        </w:pict>
      </w:r>
      <w:r>
        <w:rPr>
          <w:position w:val="-3"/>
        </w:rPr>
        <w:drawing>
          <wp:inline distT="0" distB="0" distL="0" distR="0">
            <wp:extent cx="461120" cy="135826"/>
            <wp:effectExtent l="0" t="0" r="0" b="0"/>
            <wp:docPr id="29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120" cy="13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</w:p>
    <w:p>
      <w:pPr>
        <w:pStyle w:val="BodyText"/>
      </w:pPr>
    </w:p>
    <w:p>
      <w:pPr>
        <w:pStyle w:val="BodyText"/>
        <w:spacing w:before="5"/>
        <w:rPr>
          <w:sz w:val="28"/>
        </w:rPr>
      </w:pPr>
    </w:p>
    <w:p>
      <w:pPr>
        <w:pStyle w:val="BodyText"/>
        <w:spacing w:line="259" w:lineRule="auto" w:before="94"/>
        <w:ind w:left="816" w:right="742" w:firstLine="10"/>
        <w:jc w:val="both"/>
      </w:pPr>
      <w:r>
        <w:rPr>
          <w:color w:val="646667"/>
        </w:rPr>
        <w:t>La </w:t>
      </w:r>
      <w:r>
        <w:rPr>
          <w:color w:val="808283"/>
        </w:rPr>
        <w:t>i</w:t>
      </w:r>
      <w:r>
        <w:rPr>
          <w:color w:val="646667"/>
        </w:rPr>
        <w:t>nformac</w:t>
      </w:r>
      <w:r>
        <w:rPr>
          <w:color w:val="808283"/>
        </w:rPr>
        <w:t>i</w:t>
      </w:r>
      <w:r>
        <w:rPr>
          <w:color w:val="646667"/>
        </w:rPr>
        <w:t>ón sobre programac</w:t>
      </w:r>
      <w:r>
        <w:rPr>
          <w:color w:val="808283"/>
        </w:rPr>
        <w:t>i</w:t>
      </w:r>
      <w:r>
        <w:rPr>
          <w:color w:val="646667"/>
        </w:rPr>
        <w:t>ón y</w:t>
      </w:r>
      <w:r>
        <w:rPr>
          <w:color w:val="646667"/>
          <w:spacing w:val="40"/>
        </w:rPr>
        <w:t> </w:t>
      </w:r>
      <w:r>
        <w:rPr>
          <w:color w:val="646667"/>
        </w:rPr>
        <w:t>ejecuc</w:t>
      </w:r>
      <w:r>
        <w:rPr>
          <w:color w:val="808283"/>
        </w:rPr>
        <w:t>i</w:t>
      </w:r>
      <w:r>
        <w:rPr>
          <w:color w:val="646667"/>
        </w:rPr>
        <w:t>ón presupuesta</w:t>
      </w:r>
      <w:r>
        <w:rPr>
          <w:color w:val="808283"/>
        </w:rPr>
        <w:t>! </w:t>
      </w:r>
      <w:r>
        <w:rPr>
          <w:color w:val="646667"/>
        </w:rPr>
        <w:t>de los recursos de inversió</w:t>
      </w:r>
      <w:r>
        <w:rPr>
          <w:color w:val="808283"/>
        </w:rPr>
        <w:t>n</w:t>
      </w:r>
      <w:r>
        <w:rPr>
          <w:color w:val="808283"/>
          <w:spacing w:val="-7"/>
        </w:rPr>
        <w:t> </w:t>
      </w:r>
      <w:r>
        <w:rPr>
          <w:color w:val="646667"/>
        </w:rPr>
        <w:t>de</w:t>
      </w:r>
      <w:r>
        <w:rPr>
          <w:color w:val="646667"/>
          <w:spacing w:val="-7"/>
        </w:rPr>
        <w:t> </w:t>
      </w:r>
      <w:r>
        <w:rPr>
          <w:color w:val="646667"/>
        </w:rPr>
        <w:t>las</w:t>
      </w:r>
      <w:r>
        <w:rPr>
          <w:color w:val="646667"/>
          <w:spacing w:val="-9"/>
        </w:rPr>
        <w:t> </w:t>
      </w:r>
      <w:r>
        <w:rPr>
          <w:color w:val="646667"/>
        </w:rPr>
        <w:t>entidades públicas del</w:t>
      </w:r>
      <w:r>
        <w:rPr>
          <w:color w:val="646667"/>
          <w:spacing w:val="-3"/>
        </w:rPr>
        <w:t> </w:t>
      </w:r>
      <w:r>
        <w:rPr>
          <w:color w:val="646667"/>
        </w:rPr>
        <w:t>orde</w:t>
      </w:r>
      <w:r>
        <w:rPr>
          <w:color w:val="808283"/>
        </w:rPr>
        <w:t>n</w:t>
      </w:r>
      <w:r>
        <w:rPr>
          <w:color w:val="808283"/>
          <w:spacing w:val="-5"/>
        </w:rPr>
        <w:t> </w:t>
      </w:r>
      <w:r>
        <w:rPr>
          <w:color w:val="646667"/>
        </w:rPr>
        <w:t>nac</w:t>
      </w:r>
      <w:r>
        <w:rPr>
          <w:color w:val="808283"/>
        </w:rPr>
        <w:t>i</w:t>
      </w:r>
      <w:r>
        <w:rPr>
          <w:color w:val="646667"/>
        </w:rPr>
        <w:t>ona</w:t>
      </w:r>
      <w:r>
        <w:rPr>
          <w:color w:val="808283"/>
        </w:rPr>
        <w:t>l </w:t>
      </w:r>
      <w:r>
        <w:rPr>
          <w:color w:val="646667"/>
        </w:rPr>
        <w:t>y territor</w:t>
      </w:r>
      <w:r>
        <w:rPr>
          <w:color w:val="808283"/>
        </w:rPr>
        <w:t>i</w:t>
      </w:r>
      <w:r>
        <w:rPr>
          <w:color w:val="646667"/>
        </w:rPr>
        <w:t>al debe</w:t>
      </w:r>
      <w:r>
        <w:rPr>
          <w:color w:val="646667"/>
          <w:spacing w:val="-1"/>
        </w:rPr>
        <w:t> </w:t>
      </w:r>
      <w:r>
        <w:rPr>
          <w:color w:val="646667"/>
        </w:rPr>
        <w:t>reportarse a través</w:t>
      </w:r>
      <w:r>
        <w:rPr>
          <w:color w:val="646667"/>
          <w:spacing w:val="-5"/>
        </w:rPr>
        <w:t> </w:t>
      </w:r>
      <w:r>
        <w:rPr>
          <w:color w:val="646667"/>
        </w:rPr>
        <w:t>de</w:t>
      </w:r>
      <w:r>
        <w:rPr>
          <w:color w:val="808283"/>
        </w:rPr>
        <w:t>l</w:t>
      </w:r>
      <w:r>
        <w:rPr>
          <w:color w:val="808283"/>
          <w:spacing w:val="-2"/>
        </w:rPr>
        <w:t> </w:t>
      </w:r>
      <w:r>
        <w:rPr>
          <w:color w:val="646667"/>
        </w:rPr>
        <w:t>sistema de</w:t>
      </w:r>
      <w:r>
        <w:rPr>
          <w:color w:val="646667"/>
          <w:spacing w:val="-10"/>
        </w:rPr>
        <w:t> </w:t>
      </w:r>
      <w:r>
        <w:rPr>
          <w:color w:val="808283"/>
        </w:rPr>
        <w:t>i</w:t>
      </w:r>
      <w:r>
        <w:rPr>
          <w:color w:val="646667"/>
        </w:rPr>
        <w:t>nformación un</w:t>
      </w:r>
      <w:r>
        <w:rPr>
          <w:color w:val="808283"/>
        </w:rPr>
        <w:t>i</w:t>
      </w:r>
      <w:r>
        <w:rPr>
          <w:color w:val="646667"/>
        </w:rPr>
        <w:t>fica</w:t>
      </w:r>
      <w:r>
        <w:rPr>
          <w:color w:val="808283"/>
        </w:rPr>
        <w:t>d</w:t>
      </w:r>
      <w:r>
        <w:rPr>
          <w:color w:val="646667"/>
        </w:rPr>
        <w:t>a establec</w:t>
      </w:r>
      <w:r>
        <w:rPr>
          <w:color w:val="808283"/>
        </w:rPr>
        <w:t>i</w:t>
      </w:r>
      <w:r>
        <w:rPr>
          <w:color w:val="646667"/>
        </w:rPr>
        <w:t>do para tal fin,</w:t>
      </w:r>
      <w:r>
        <w:rPr>
          <w:color w:val="646667"/>
          <w:spacing w:val="-4"/>
        </w:rPr>
        <w:t> </w:t>
      </w:r>
      <w:r>
        <w:rPr>
          <w:color w:val="646667"/>
        </w:rPr>
        <w:t>de</w:t>
      </w:r>
      <w:r>
        <w:rPr>
          <w:color w:val="646667"/>
          <w:spacing w:val="-1"/>
        </w:rPr>
        <w:t> </w:t>
      </w:r>
      <w:r>
        <w:rPr>
          <w:color w:val="646667"/>
        </w:rPr>
        <w:t>acuerdo con los lineamientos definidos para el efecto por e</w:t>
      </w:r>
      <w:r>
        <w:rPr>
          <w:color w:val="808283"/>
        </w:rPr>
        <w:t>l </w:t>
      </w:r>
      <w:r>
        <w:rPr>
          <w:color w:val="646667"/>
        </w:rPr>
        <w:t>Departamento Nacional de </w:t>
      </w:r>
      <w:r>
        <w:rPr>
          <w:color w:val="646667"/>
          <w:spacing w:val="-2"/>
        </w:rPr>
        <w:t>Planeación</w:t>
      </w:r>
      <w:r>
        <w:rPr>
          <w:color w:val="363434"/>
          <w:spacing w:val="-2"/>
        </w:rPr>
        <w:t>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61" w:lineRule="auto"/>
        <w:ind w:left="806" w:right="757"/>
        <w:jc w:val="both"/>
      </w:pPr>
      <w:r>
        <w:rPr>
          <w:color w:val="646667"/>
        </w:rPr>
        <w:t>El</w:t>
      </w:r>
      <w:r>
        <w:rPr>
          <w:color w:val="646667"/>
          <w:spacing w:val="-1"/>
        </w:rPr>
        <w:t> </w:t>
      </w:r>
      <w:r>
        <w:rPr>
          <w:color w:val="646667"/>
        </w:rPr>
        <w:t>presupuesto or</w:t>
      </w:r>
      <w:r>
        <w:rPr>
          <w:color w:val="808283"/>
        </w:rPr>
        <w:t>i</w:t>
      </w:r>
      <w:r>
        <w:rPr>
          <w:color w:val="646667"/>
        </w:rPr>
        <w:t>entado a</w:t>
      </w:r>
      <w:r>
        <w:rPr>
          <w:color w:val="646667"/>
          <w:spacing w:val="-6"/>
        </w:rPr>
        <w:t> </w:t>
      </w:r>
      <w:r>
        <w:rPr>
          <w:color w:val="646667"/>
        </w:rPr>
        <w:t>resultados y la c</w:t>
      </w:r>
      <w:r>
        <w:rPr>
          <w:color w:val="808283"/>
        </w:rPr>
        <w:t>l</w:t>
      </w:r>
      <w:r>
        <w:rPr>
          <w:color w:val="646667"/>
        </w:rPr>
        <w:t>as</w:t>
      </w:r>
      <w:r>
        <w:rPr>
          <w:color w:val="808283"/>
        </w:rPr>
        <w:t>i</w:t>
      </w:r>
      <w:r>
        <w:rPr>
          <w:color w:val="646667"/>
        </w:rPr>
        <w:t>ficación por programas aplicará a </w:t>
      </w:r>
      <w:r>
        <w:rPr>
          <w:color w:val="646667"/>
          <w:w w:val="105"/>
        </w:rPr>
        <w:t>la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Nac</w:t>
      </w:r>
      <w:r>
        <w:rPr>
          <w:color w:val="808283"/>
          <w:w w:val="105"/>
        </w:rPr>
        <w:t>i</w:t>
      </w:r>
      <w:r>
        <w:rPr>
          <w:color w:val="646667"/>
          <w:w w:val="105"/>
        </w:rPr>
        <w:t>ón,</w:t>
      </w:r>
      <w:r>
        <w:rPr>
          <w:color w:val="646667"/>
          <w:spacing w:val="-9"/>
          <w:w w:val="105"/>
        </w:rPr>
        <w:t> </w:t>
      </w:r>
      <w:r>
        <w:rPr>
          <w:color w:val="646667"/>
          <w:w w:val="105"/>
        </w:rPr>
        <w:t>a</w:t>
      </w:r>
      <w:r>
        <w:rPr>
          <w:color w:val="646667"/>
          <w:spacing w:val="-7"/>
          <w:w w:val="105"/>
        </w:rPr>
        <w:t> </w:t>
      </w:r>
      <w:r>
        <w:rPr>
          <w:color w:val="646667"/>
          <w:w w:val="105"/>
        </w:rPr>
        <w:t>las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ent</w:t>
      </w:r>
      <w:r>
        <w:rPr>
          <w:color w:val="808283"/>
          <w:w w:val="105"/>
        </w:rPr>
        <w:t>i</w:t>
      </w:r>
      <w:r>
        <w:rPr>
          <w:color w:val="646667"/>
          <w:w w:val="105"/>
        </w:rPr>
        <w:t>dades</w:t>
      </w:r>
      <w:r>
        <w:rPr>
          <w:color w:val="646667"/>
          <w:spacing w:val="-9"/>
          <w:w w:val="105"/>
        </w:rPr>
        <w:t> </w:t>
      </w:r>
      <w:r>
        <w:rPr>
          <w:color w:val="646667"/>
          <w:w w:val="105"/>
        </w:rPr>
        <w:t>territoriales</w:t>
      </w:r>
      <w:r>
        <w:rPr>
          <w:color w:val="646667"/>
          <w:spacing w:val="-5"/>
          <w:w w:val="105"/>
        </w:rPr>
        <w:t> </w:t>
      </w:r>
      <w:r>
        <w:rPr>
          <w:color w:val="646667"/>
          <w:w w:val="105"/>
        </w:rPr>
        <w:t>y,</w:t>
      </w:r>
      <w:r>
        <w:rPr>
          <w:color w:val="646667"/>
          <w:w w:val="105"/>
        </w:rPr>
        <w:t> a</w:t>
      </w:r>
      <w:r>
        <w:rPr>
          <w:color w:val="646667"/>
          <w:spacing w:val="-7"/>
          <w:w w:val="105"/>
        </w:rPr>
        <w:t> </w:t>
      </w:r>
      <w:r>
        <w:rPr>
          <w:color w:val="646667"/>
          <w:w w:val="105"/>
        </w:rPr>
        <w:t>todas</w:t>
      </w:r>
      <w:r>
        <w:rPr>
          <w:color w:val="646667"/>
          <w:spacing w:val="-5"/>
          <w:w w:val="105"/>
        </w:rPr>
        <w:t> </w:t>
      </w:r>
      <w:r>
        <w:rPr>
          <w:color w:val="646667"/>
          <w:w w:val="105"/>
        </w:rPr>
        <w:t>las</w:t>
      </w:r>
      <w:r>
        <w:rPr>
          <w:color w:val="646667"/>
          <w:spacing w:val="-2"/>
          <w:w w:val="105"/>
        </w:rPr>
        <w:t> </w:t>
      </w:r>
      <w:r>
        <w:rPr>
          <w:color w:val="646667"/>
          <w:w w:val="105"/>
        </w:rPr>
        <w:t>fuentes</w:t>
      </w:r>
      <w:r>
        <w:rPr>
          <w:color w:val="646667"/>
          <w:spacing w:val="-7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2"/>
          <w:w w:val="105"/>
        </w:rPr>
        <w:t> </w:t>
      </w:r>
      <w:r>
        <w:rPr>
          <w:color w:val="646667"/>
          <w:w w:val="105"/>
        </w:rPr>
        <w:t>financ</w:t>
      </w:r>
      <w:r>
        <w:rPr>
          <w:color w:val="808283"/>
          <w:w w:val="105"/>
        </w:rPr>
        <w:t>i</w:t>
      </w:r>
      <w:r>
        <w:rPr>
          <w:color w:val="646667"/>
          <w:w w:val="105"/>
        </w:rPr>
        <w:t>ación</w:t>
      </w:r>
      <w:r>
        <w:rPr>
          <w:color w:val="646667"/>
          <w:spacing w:val="-6"/>
          <w:w w:val="105"/>
        </w:rPr>
        <w:t> </w:t>
      </w:r>
      <w:r>
        <w:rPr>
          <w:color w:val="646667"/>
          <w:w w:val="105"/>
        </w:rPr>
        <w:t>del gasto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público,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acuerdo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con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cada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uno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5"/>
          <w:w w:val="105"/>
        </w:rPr>
        <w:t> </w:t>
      </w:r>
      <w:r>
        <w:rPr>
          <w:color w:val="363434"/>
          <w:w w:val="105"/>
        </w:rPr>
        <w:t>l</w:t>
      </w:r>
      <w:r>
        <w:rPr>
          <w:color w:val="646667"/>
          <w:w w:val="105"/>
        </w:rPr>
        <w:t>os</w:t>
      </w:r>
      <w:r>
        <w:rPr>
          <w:color w:val="646667"/>
          <w:spacing w:val="-12"/>
          <w:w w:val="105"/>
        </w:rPr>
        <w:t> </w:t>
      </w:r>
      <w:r>
        <w:rPr>
          <w:color w:val="646667"/>
          <w:w w:val="105"/>
        </w:rPr>
        <w:t>Planes</w:t>
      </w:r>
      <w:r>
        <w:rPr>
          <w:color w:val="646667"/>
          <w:spacing w:val="-8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Desarrollo</w:t>
      </w:r>
      <w:r>
        <w:rPr>
          <w:color w:val="646667"/>
          <w:spacing w:val="-12"/>
          <w:w w:val="105"/>
        </w:rPr>
        <w:t> </w:t>
      </w:r>
      <w:r>
        <w:rPr>
          <w:color w:val="646667"/>
          <w:w w:val="105"/>
        </w:rPr>
        <w:t>Territoria</w:t>
      </w:r>
      <w:r>
        <w:rPr>
          <w:color w:val="808283"/>
          <w:w w:val="105"/>
        </w:rPr>
        <w:t>l</w:t>
      </w:r>
      <w:r>
        <w:rPr>
          <w:color w:val="808283"/>
          <w:spacing w:val="-8"/>
          <w:w w:val="105"/>
        </w:rPr>
        <w:t> </w:t>
      </w:r>
      <w:r>
        <w:rPr>
          <w:color w:val="808283"/>
          <w:w w:val="105"/>
        </w:rPr>
        <w:t>- </w:t>
      </w:r>
      <w:r>
        <w:rPr>
          <w:color w:val="646667"/>
          <w:w w:val="105"/>
        </w:rPr>
        <w:t>PDTS vigentes.</w:t>
      </w:r>
    </w:p>
    <w:p>
      <w:pPr>
        <w:pStyle w:val="BodyText"/>
        <w:spacing w:before="9"/>
      </w:pPr>
    </w:p>
    <w:p>
      <w:pPr>
        <w:spacing w:before="0"/>
        <w:ind w:left="811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4"/>
          <w:sz w:val="21"/>
        </w:rPr>
        <w:t>ARTÍCULO</w:t>
      </w:r>
      <w:r>
        <w:rPr>
          <w:rFonts w:ascii="Times New Roman" w:hAnsi="Times New Roman"/>
          <w:b/>
          <w:color w:val="363434"/>
          <w:spacing w:val="59"/>
          <w:sz w:val="21"/>
        </w:rPr>
        <w:t>  </w:t>
      </w:r>
      <w:r>
        <w:rPr>
          <w:rFonts w:ascii="Times New Roman" w:hAnsi="Times New Roman"/>
          <w:b/>
          <w:color w:val="363434"/>
          <w:sz w:val="21"/>
        </w:rPr>
        <w:t>39</w:t>
      </w:r>
      <w:r>
        <w:rPr>
          <w:rFonts w:ascii="Times New Roman" w:hAnsi="Times New Roman"/>
          <w:b/>
          <w:color w:val="646667"/>
          <w:sz w:val="21"/>
        </w:rPr>
        <w:t>°.</w:t>
      </w:r>
      <w:r>
        <w:rPr>
          <w:rFonts w:ascii="Times New Roman" w:hAnsi="Times New Roman"/>
          <w:b/>
          <w:color w:val="646667"/>
          <w:spacing w:val="48"/>
          <w:sz w:val="21"/>
        </w:rPr>
        <w:t>  </w:t>
      </w:r>
      <w:r>
        <w:rPr>
          <w:rFonts w:ascii="Times New Roman" w:hAnsi="Times New Roman"/>
          <w:b/>
          <w:color w:val="363434"/>
          <w:sz w:val="21"/>
        </w:rPr>
        <w:t>SANEAMIENTO</w:t>
      </w:r>
      <w:r>
        <w:rPr>
          <w:rFonts w:ascii="Times New Roman" w:hAnsi="Times New Roman"/>
          <w:b/>
          <w:color w:val="363434"/>
          <w:spacing w:val="62"/>
          <w:sz w:val="21"/>
        </w:rPr>
        <w:t>  </w:t>
      </w:r>
      <w:r>
        <w:rPr>
          <w:rFonts w:ascii="Times New Roman" w:hAnsi="Times New Roman"/>
          <w:b/>
          <w:color w:val="363434"/>
          <w:sz w:val="21"/>
        </w:rPr>
        <w:t>CONTABLE</w:t>
      </w:r>
      <w:r>
        <w:rPr>
          <w:rFonts w:ascii="Times New Roman" w:hAnsi="Times New Roman"/>
          <w:b/>
          <w:color w:val="363434"/>
          <w:spacing w:val="65"/>
          <w:sz w:val="21"/>
        </w:rPr>
        <w:t>  </w:t>
      </w:r>
      <w:r>
        <w:rPr>
          <w:rFonts w:ascii="Times New Roman" w:hAnsi="Times New Roman"/>
          <w:b/>
          <w:color w:val="363434"/>
          <w:sz w:val="21"/>
        </w:rPr>
        <w:t>DE</w:t>
      </w:r>
      <w:r>
        <w:rPr>
          <w:rFonts w:ascii="Times New Roman" w:hAnsi="Times New Roman"/>
          <w:b/>
          <w:color w:val="363434"/>
          <w:spacing w:val="56"/>
          <w:sz w:val="21"/>
        </w:rPr>
        <w:t>  </w:t>
      </w:r>
      <w:r>
        <w:rPr>
          <w:rFonts w:ascii="Times New Roman" w:hAnsi="Times New Roman"/>
          <w:b/>
          <w:color w:val="363434"/>
          <w:sz w:val="21"/>
        </w:rPr>
        <w:t>LOS</w:t>
      </w:r>
      <w:r>
        <w:rPr>
          <w:rFonts w:ascii="Times New Roman" w:hAnsi="Times New Roman"/>
          <w:b/>
          <w:color w:val="363434"/>
          <w:spacing w:val="57"/>
          <w:sz w:val="21"/>
        </w:rPr>
        <w:t>  </w:t>
      </w:r>
      <w:r>
        <w:rPr>
          <w:rFonts w:ascii="Times New Roman" w:hAnsi="Times New Roman"/>
          <w:b/>
          <w:color w:val="363434"/>
          <w:spacing w:val="-2"/>
          <w:sz w:val="21"/>
        </w:rPr>
        <w:t>ESTADOS</w:t>
      </w:r>
    </w:p>
    <w:p>
      <w:pPr>
        <w:pStyle w:val="BodyText"/>
        <w:spacing w:line="256" w:lineRule="auto" w:before="8"/>
        <w:ind w:left="795" w:right="763" w:firstLine="22"/>
        <w:jc w:val="both"/>
      </w:pPr>
      <w:r>
        <w:rPr>
          <w:rFonts w:ascii="Times New Roman" w:hAnsi="Times New Roman"/>
          <w:b/>
          <w:color w:val="363434"/>
          <w:sz w:val="21"/>
        </w:rPr>
        <w:t>FINANCIEROS</w:t>
      </w:r>
      <w:r>
        <w:rPr>
          <w:rFonts w:ascii="Times New Roman" w:hAnsi="Times New Roman"/>
          <w:b/>
          <w:color w:val="363434"/>
          <w:spacing w:val="35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DE LA NACIÓN. </w:t>
      </w:r>
      <w:r>
        <w:rPr>
          <w:color w:val="646667"/>
        </w:rPr>
        <w:t>Con el fin de</w:t>
      </w:r>
      <w:r>
        <w:rPr>
          <w:color w:val="646667"/>
          <w:spacing w:val="-8"/>
        </w:rPr>
        <w:t> </w:t>
      </w:r>
      <w:r>
        <w:rPr>
          <w:color w:val="646667"/>
        </w:rPr>
        <w:t>lograr el saneamiento contable de</w:t>
      </w:r>
      <w:r>
        <w:rPr>
          <w:color w:val="646667"/>
          <w:spacing w:val="-14"/>
        </w:rPr>
        <w:t> </w:t>
      </w:r>
      <w:r>
        <w:rPr>
          <w:color w:val="808283"/>
        </w:rPr>
        <w:t>l</w:t>
      </w:r>
      <w:r>
        <w:rPr>
          <w:color w:val="646667"/>
        </w:rPr>
        <w:t>os</w:t>
      </w:r>
      <w:r>
        <w:rPr>
          <w:color w:val="646667"/>
          <w:spacing w:val="-14"/>
        </w:rPr>
        <w:t> </w:t>
      </w:r>
      <w:r>
        <w:rPr>
          <w:color w:val="646667"/>
        </w:rPr>
        <w:t>estados</w:t>
      </w:r>
      <w:r>
        <w:rPr>
          <w:color w:val="646667"/>
          <w:spacing w:val="-14"/>
        </w:rPr>
        <w:t> </w:t>
      </w:r>
      <w:r>
        <w:rPr>
          <w:color w:val="646667"/>
        </w:rPr>
        <w:t>financ</w:t>
      </w:r>
      <w:r>
        <w:rPr>
          <w:color w:val="808283"/>
        </w:rPr>
        <w:t>i</w:t>
      </w:r>
      <w:r>
        <w:rPr>
          <w:color w:val="646667"/>
        </w:rPr>
        <w:t>eros</w:t>
      </w:r>
      <w:r>
        <w:rPr>
          <w:color w:val="646667"/>
          <w:spacing w:val="-14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646667"/>
        </w:rPr>
        <w:t>la</w:t>
      </w:r>
      <w:r>
        <w:rPr>
          <w:color w:val="646667"/>
          <w:spacing w:val="-14"/>
        </w:rPr>
        <w:t> </w:t>
      </w:r>
      <w:r>
        <w:rPr>
          <w:color w:val="646667"/>
        </w:rPr>
        <w:t>Nac</w:t>
      </w:r>
      <w:r>
        <w:rPr>
          <w:color w:val="808283"/>
        </w:rPr>
        <w:t>i</w:t>
      </w:r>
      <w:r>
        <w:rPr>
          <w:color w:val="646667"/>
        </w:rPr>
        <w:t>ón,</w:t>
      </w:r>
      <w:r>
        <w:rPr>
          <w:color w:val="646667"/>
          <w:spacing w:val="-14"/>
        </w:rPr>
        <w:t> </w:t>
      </w:r>
      <w:r>
        <w:rPr>
          <w:color w:val="646667"/>
        </w:rPr>
        <w:t>e</w:t>
      </w:r>
      <w:r>
        <w:rPr>
          <w:color w:val="808283"/>
        </w:rPr>
        <w:t>l</w:t>
      </w:r>
      <w:r>
        <w:rPr>
          <w:color w:val="808283"/>
          <w:spacing w:val="-14"/>
        </w:rPr>
        <w:t> </w:t>
      </w:r>
      <w:r>
        <w:rPr>
          <w:color w:val="646667"/>
        </w:rPr>
        <w:t>Min</w:t>
      </w:r>
      <w:r>
        <w:rPr>
          <w:color w:val="808283"/>
        </w:rPr>
        <w:t>i</w:t>
      </w:r>
      <w:r>
        <w:rPr>
          <w:color w:val="646667"/>
        </w:rPr>
        <w:t>sterio</w:t>
      </w:r>
      <w:r>
        <w:rPr>
          <w:color w:val="646667"/>
          <w:spacing w:val="-14"/>
        </w:rPr>
        <w:t> </w:t>
      </w:r>
      <w:r>
        <w:rPr>
          <w:color w:val="646667"/>
        </w:rPr>
        <w:t>de</w:t>
      </w:r>
      <w:r>
        <w:rPr>
          <w:color w:val="646667"/>
          <w:spacing w:val="-13"/>
        </w:rPr>
        <w:t> </w:t>
      </w:r>
      <w:r>
        <w:rPr>
          <w:color w:val="646667"/>
        </w:rPr>
        <w:t>Hacienda</w:t>
      </w:r>
      <w:r>
        <w:rPr>
          <w:color w:val="646667"/>
          <w:spacing w:val="-11"/>
        </w:rPr>
        <w:t> </w:t>
      </w:r>
      <w:r>
        <w:rPr>
          <w:color w:val="646667"/>
        </w:rPr>
        <w:t>y</w:t>
      </w:r>
      <w:r>
        <w:rPr>
          <w:color w:val="646667"/>
          <w:spacing w:val="12"/>
        </w:rPr>
        <w:t> </w:t>
      </w:r>
      <w:r>
        <w:rPr>
          <w:color w:val="646667"/>
        </w:rPr>
        <w:t>Crédito</w:t>
      </w:r>
      <w:r>
        <w:rPr>
          <w:color w:val="646667"/>
          <w:spacing w:val="-5"/>
        </w:rPr>
        <w:t> </w:t>
      </w:r>
      <w:r>
        <w:rPr>
          <w:color w:val="646667"/>
        </w:rPr>
        <w:t>Público hará </w:t>
      </w:r>
      <w:r>
        <w:rPr>
          <w:color w:val="808283"/>
        </w:rPr>
        <w:t>l</w:t>
      </w:r>
      <w:r>
        <w:rPr>
          <w:color w:val="646667"/>
        </w:rPr>
        <w:t>os registros co</w:t>
      </w:r>
      <w:r>
        <w:rPr>
          <w:color w:val="808283"/>
        </w:rPr>
        <w:t>n</w:t>
      </w:r>
      <w:r>
        <w:rPr>
          <w:color w:val="646667"/>
        </w:rPr>
        <w:t>tab</w:t>
      </w:r>
      <w:r>
        <w:rPr>
          <w:color w:val="808283"/>
        </w:rPr>
        <w:t>l</w:t>
      </w:r>
      <w:r>
        <w:rPr>
          <w:color w:val="646667"/>
        </w:rPr>
        <w:t>es para depurar y castigar los saldos derivados de embargos jud</w:t>
      </w:r>
      <w:r>
        <w:rPr>
          <w:color w:val="808283"/>
        </w:rPr>
        <w:t>i</w:t>
      </w:r>
      <w:r>
        <w:rPr>
          <w:color w:val="646667"/>
        </w:rPr>
        <w:t>ciales por procesos ejecutivos decretados en contra de </w:t>
      </w:r>
      <w:r>
        <w:rPr>
          <w:color w:val="808283"/>
        </w:rPr>
        <w:t>l</w:t>
      </w:r>
      <w:r>
        <w:rPr>
          <w:color w:val="646667"/>
        </w:rPr>
        <w:t>as d</w:t>
      </w:r>
      <w:r>
        <w:rPr>
          <w:color w:val="808283"/>
        </w:rPr>
        <w:t>i</w:t>
      </w:r>
      <w:r>
        <w:rPr>
          <w:color w:val="646667"/>
        </w:rPr>
        <w:t>fere</w:t>
      </w:r>
      <w:r>
        <w:rPr>
          <w:color w:val="808283"/>
        </w:rPr>
        <w:t>n</w:t>
      </w:r>
      <w:r>
        <w:rPr>
          <w:color w:val="646667"/>
        </w:rPr>
        <w:t>tes entidades púb</w:t>
      </w:r>
      <w:r>
        <w:rPr>
          <w:color w:val="808283"/>
        </w:rPr>
        <w:t>li</w:t>
      </w:r>
      <w:r>
        <w:rPr>
          <w:color w:val="646667"/>
        </w:rPr>
        <w:t>cas, antes de</w:t>
      </w:r>
      <w:r>
        <w:rPr>
          <w:color w:val="808283"/>
        </w:rPr>
        <w:t>l </w:t>
      </w:r>
      <w:r>
        <w:rPr>
          <w:color w:val="646667"/>
        </w:rPr>
        <w:t>28 de febrero de 1995 y que recayeron contra e</w:t>
      </w:r>
      <w:r>
        <w:rPr>
          <w:color w:val="808283"/>
        </w:rPr>
        <w:t>l</w:t>
      </w:r>
      <w:r>
        <w:rPr>
          <w:color w:val="808283"/>
          <w:spacing w:val="-20"/>
        </w:rPr>
        <w:t> </w:t>
      </w:r>
      <w:r>
        <w:rPr>
          <w:color w:val="646667"/>
        </w:rPr>
        <w:t>Tesoro Nac</w:t>
      </w:r>
      <w:r>
        <w:rPr>
          <w:color w:val="808283"/>
        </w:rPr>
        <w:t>i</w:t>
      </w:r>
      <w:r>
        <w:rPr>
          <w:color w:val="646667"/>
        </w:rPr>
        <w:t>ona</w:t>
      </w:r>
      <w:r>
        <w:rPr>
          <w:color w:val="808283"/>
        </w:rPr>
        <w:t>l </w:t>
      </w:r>
      <w:r>
        <w:rPr>
          <w:color w:val="646667"/>
        </w:rPr>
        <w:t>-</w:t>
      </w:r>
      <w:r>
        <w:rPr>
          <w:color w:val="646667"/>
          <w:spacing w:val="40"/>
        </w:rPr>
        <w:t> </w:t>
      </w:r>
      <w:r>
        <w:rPr>
          <w:color w:val="646667"/>
        </w:rPr>
        <w:t>Cuenta Cajero de</w:t>
      </w:r>
      <w:r>
        <w:rPr>
          <w:color w:val="808283"/>
        </w:rPr>
        <w:t>l </w:t>
      </w:r>
      <w:r>
        <w:rPr>
          <w:color w:val="646667"/>
        </w:rPr>
        <w:t>Banco de </w:t>
      </w:r>
      <w:r>
        <w:rPr>
          <w:color w:val="808283"/>
        </w:rPr>
        <w:t>l</w:t>
      </w:r>
      <w:r>
        <w:rPr>
          <w:color w:val="646667"/>
        </w:rPr>
        <w:t>a República.</w:t>
      </w:r>
    </w:p>
    <w:p>
      <w:pPr>
        <w:pStyle w:val="BodyText"/>
        <w:spacing w:before="10"/>
        <w:rPr>
          <w:sz w:val="21"/>
        </w:rPr>
      </w:pPr>
    </w:p>
    <w:p>
      <w:pPr>
        <w:spacing w:line="247" w:lineRule="auto" w:before="0"/>
        <w:ind w:left="818" w:right="764" w:hanging="8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4"/>
          <w:sz w:val="21"/>
        </w:rPr>
        <w:t>ARTÍCULO</w:t>
      </w:r>
      <w:r>
        <w:rPr>
          <w:rFonts w:ascii="Times New Roman" w:hAnsi="Times New Roman"/>
          <w:b/>
          <w:color w:val="363434"/>
          <w:spacing w:val="-14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40°.</w:t>
      </w:r>
      <w:r>
        <w:rPr>
          <w:rFonts w:ascii="Times New Roman" w:hAnsi="Times New Roman"/>
          <w:b/>
          <w:color w:val="363434"/>
          <w:spacing w:val="-13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SANEAMIENTO</w:t>
      </w:r>
      <w:r>
        <w:rPr>
          <w:rFonts w:ascii="Times New Roman" w:hAnsi="Times New Roman"/>
          <w:b/>
          <w:color w:val="363434"/>
          <w:spacing w:val="-8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DE</w:t>
      </w:r>
      <w:r>
        <w:rPr>
          <w:rFonts w:ascii="Times New Roman" w:hAnsi="Times New Roman"/>
          <w:b/>
          <w:color w:val="363434"/>
          <w:spacing w:val="-13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TÍTULOS</w:t>
      </w:r>
      <w:r>
        <w:rPr>
          <w:rFonts w:ascii="Times New Roman" w:hAnsi="Times New Roman"/>
          <w:b/>
          <w:color w:val="363434"/>
          <w:spacing w:val="-1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DE</w:t>
      </w:r>
      <w:r>
        <w:rPr>
          <w:rFonts w:ascii="Times New Roman" w:hAnsi="Times New Roman"/>
          <w:b/>
          <w:color w:val="363434"/>
          <w:spacing w:val="-14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BIENES</w:t>
      </w:r>
      <w:r>
        <w:rPr>
          <w:rFonts w:ascii="Times New Roman" w:hAnsi="Times New Roman"/>
          <w:b/>
          <w:color w:val="363434"/>
          <w:spacing w:val="-13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INMUEBLES</w:t>
      </w:r>
      <w:r>
        <w:rPr>
          <w:rFonts w:ascii="Times New Roman" w:hAnsi="Times New Roman"/>
          <w:b/>
          <w:color w:val="363434"/>
          <w:spacing w:val="-4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DE LA</w:t>
      </w:r>
      <w:r>
        <w:rPr>
          <w:rFonts w:ascii="Times New Roman" w:hAnsi="Times New Roman"/>
          <w:b/>
          <w:color w:val="363434"/>
          <w:spacing w:val="34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NACIÓN</w:t>
      </w:r>
      <w:r>
        <w:rPr>
          <w:rFonts w:ascii="Times New Roman" w:hAnsi="Times New Roman"/>
          <w:b/>
          <w:color w:val="363434"/>
          <w:spacing w:val="40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Y</w:t>
      </w:r>
      <w:r>
        <w:rPr>
          <w:rFonts w:ascii="Times New Roman" w:hAnsi="Times New Roman"/>
          <w:b/>
          <w:color w:val="363434"/>
          <w:spacing w:val="39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ENTIDADES</w:t>
      </w:r>
      <w:r>
        <w:rPr>
          <w:rFonts w:ascii="Times New Roman" w:hAnsi="Times New Roman"/>
          <w:b/>
          <w:color w:val="363434"/>
          <w:spacing w:val="40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EXTINTAS</w:t>
      </w:r>
      <w:r>
        <w:rPr>
          <w:rFonts w:ascii="Times New Roman" w:hAnsi="Times New Roman"/>
          <w:b/>
          <w:color w:val="363434"/>
          <w:spacing w:val="29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O</w:t>
      </w:r>
      <w:r>
        <w:rPr>
          <w:rFonts w:ascii="Times New Roman" w:hAnsi="Times New Roman"/>
          <w:b/>
          <w:color w:val="363434"/>
          <w:spacing w:val="28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INEXISTENTES</w:t>
      </w:r>
      <w:r>
        <w:rPr>
          <w:rFonts w:ascii="Times New Roman" w:hAnsi="Times New Roman"/>
          <w:b/>
          <w:color w:val="363434"/>
          <w:spacing w:val="40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DEL</w:t>
      </w:r>
      <w:r>
        <w:rPr>
          <w:rFonts w:ascii="Times New Roman" w:hAnsi="Times New Roman"/>
          <w:b/>
          <w:color w:val="363434"/>
          <w:spacing w:val="28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ORDEN</w:t>
      </w:r>
    </w:p>
    <w:p>
      <w:pPr>
        <w:pStyle w:val="BodyText"/>
        <w:spacing w:line="256" w:lineRule="auto"/>
        <w:ind w:left="804" w:right="759" w:firstLine="14"/>
        <w:jc w:val="both"/>
      </w:pPr>
      <w:r>
        <w:rPr>
          <w:rFonts w:ascii="Times New Roman" w:hAnsi="Times New Roman"/>
          <w:b/>
          <w:color w:val="363434"/>
          <w:sz w:val="21"/>
        </w:rPr>
        <w:t>NACIONAL. </w:t>
      </w:r>
      <w:r>
        <w:rPr>
          <w:color w:val="646667"/>
        </w:rPr>
        <w:t>Los bienes </w:t>
      </w:r>
      <w:r>
        <w:rPr>
          <w:color w:val="808283"/>
        </w:rPr>
        <w:t>i</w:t>
      </w:r>
      <w:r>
        <w:rPr>
          <w:color w:val="646667"/>
        </w:rPr>
        <w:t>nmuebles cuyos títu</w:t>
      </w:r>
      <w:r>
        <w:rPr>
          <w:color w:val="808283"/>
        </w:rPr>
        <w:t>l</w:t>
      </w:r>
      <w:r>
        <w:rPr>
          <w:color w:val="646667"/>
        </w:rPr>
        <w:t>os de prop</w:t>
      </w:r>
      <w:r>
        <w:rPr>
          <w:color w:val="808283"/>
        </w:rPr>
        <w:t>i</w:t>
      </w:r>
      <w:r>
        <w:rPr>
          <w:color w:val="646667"/>
        </w:rPr>
        <w:t>edad actua</w:t>
      </w:r>
      <w:r>
        <w:rPr>
          <w:color w:val="808283"/>
        </w:rPr>
        <w:t>l</w:t>
      </w:r>
      <w:r>
        <w:rPr>
          <w:color w:val="646667"/>
        </w:rPr>
        <w:t>mente figuren en</w:t>
      </w:r>
      <w:r>
        <w:rPr>
          <w:color w:val="646667"/>
          <w:spacing w:val="-11"/>
        </w:rPr>
        <w:t> </w:t>
      </w:r>
      <w:r>
        <w:rPr>
          <w:color w:val="646667"/>
        </w:rPr>
        <w:t>cabeza de</w:t>
      </w:r>
      <w:r>
        <w:rPr>
          <w:color w:val="646667"/>
          <w:spacing w:val="-2"/>
        </w:rPr>
        <w:t> </w:t>
      </w:r>
      <w:r>
        <w:rPr>
          <w:color w:val="646667"/>
        </w:rPr>
        <w:t>entidades, estab</w:t>
      </w:r>
      <w:r>
        <w:rPr>
          <w:color w:val="808283"/>
        </w:rPr>
        <w:t>l</w:t>
      </w:r>
      <w:r>
        <w:rPr>
          <w:color w:val="646667"/>
        </w:rPr>
        <w:t>ecim</w:t>
      </w:r>
      <w:r>
        <w:rPr>
          <w:color w:val="808283"/>
        </w:rPr>
        <w:t>i</w:t>
      </w:r>
      <w:r>
        <w:rPr>
          <w:color w:val="646667"/>
        </w:rPr>
        <w:t>entos</w:t>
      </w:r>
      <w:r>
        <w:rPr>
          <w:color w:val="646667"/>
          <w:spacing w:val="-5"/>
        </w:rPr>
        <w:t> </w:t>
      </w:r>
      <w:r>
        <w:rPr>
          <w:color w:val="646667"/>
        </w:rPr>
        <w:t>públicos,</w:t>
      </w:r>
      <w:r>
        <w:rPr>
          <w:color w:val="646667"/>
          <w:spacing w:val="-2"/>
        </w:rPr>
        <w:t> </w:t>
      </w:r>
      <w:r>
        <w:rPr>
          <w:color w:val="646667"/>
        </w:rPr>
        <w:t>empresas industria</w:t>
      </w:r>
      <w:r>
        <w:rPr>
          <w:color w:val="808283"/>
        </w:rPr>
        <w:t>l</w:t>
      </w:r>
      <w:r>
        <w:rPr>
          <w:color w:val="646667"/>
        </w:rPr>
        <w:t>es o comerc</w:t>
      </w:r>
      <w:r>
        <w:rPr>
          <w:color w:val="808283"/>
        </w:rPr>
        <w:t>i</w:t>
      </w:r>
      <w:r>
        <w:rPr>
          <w:color w:val="646667"/>
        </w:rPr>
        <w:t>a</w:t>
      </w:r>
      <w:r>
        <w:rPr>
          <w:color w:val="808283"/>
        </w:rPr>
        <w:t>l</w:t>
      </w:r>
      <w:r>
        <w:rPr>
          <w:color w:val="646667"/>
        </w:rPr>
        <w:t>es de</w:t>
      </w:r>
      <w:r>
        <w:rPr>
          <w:color w:val="808283"/>
        </w:rPr>
        <w:t>l </w:t>
      </w:r>
      <w:r>
        <w:rPr>
          <w:color w:val="646667"/>
        </w:rPr>
        <w:t>orden naciona</w:t>
      </w:r>
      <w:r>
        <w:rPr>
          <w:color w:val="808283"/>
        </w:rPr>
        <w:t>l</w:t>
      </w:r>
      <w:r>
        <w:rPr>
          <w:color w:val="646667"/>
        </w:rPr>
        <w:t>, ya extintas o inexistentes o aparezcan asignados de manera </w:t>
      </w:r>
      <w:r>
        <w:rPr>
          <w:color w:val="808283"/>
        </w:rPr>
        <w:t>i</w:t>
      </w:r>
      <w:r>
        <w:rPr>
          <w:color w:val="646667"/>
        </w:rPr>
        <w:t>ndefinida o genérica a nombre de la Nación o e</w:t>
      </w:r>
      <w:r>
        <w:rPr>
          <w:color w:val="808283"/>
        </w:rPr>
        <w:t>l </w:t>
      </w:r>
      <w:r>
        <w:rPr>
          <w:color w:val="646667"/>
        </w:rPr>
        <w:t>Estado colomb</w:t>
      </w:r>
      <w:r>
        <w:rPr>
          <w:color w:val="808283"/>
        </w:rPr>
        <w:t>i</w:t>
      </w:r>
      <w:r>
        <w:rPr>
          <w:color w:val="646667"/>
        </w:rPr>
        <w:t>ano, o cualqu</w:t>
      </w:r>
      <w:r>
        <w:rPr>
          <w:color w:val="808283"/>
        </w:rPr>
        <w:t>i</w:t>
      </w:r>
      <w:r>
        <w:rPr>
          <w:color w:val="646667"/>
        </w:rPr>
        <w:t>er</w:t>
      </w:r>
      <w:r>
        <w:rPr>
          <w:color w:val="646667"/>
          <w:spacing w:val="-4"/>
        </w:rPr>
        <w:t> </w:t>
      </w:r>
      <w:r>
        <w:rPr>
          <w:color w:val="646667"/>
        </w:rPr>
        <w:t>expresión equivalente en</w:t>
      </w:r>
      <w:r>
        <w:rPr>
          <w:color w:val="646667"/>
          <w:spacing w:val="-9"/>
        </w:rPr>
        <w:t> </w:t>
      </w:r>
      <w:r>
        <w:rPr>
          <w:color w:val="646667"/>
        </w:rPr>
        <w:t>su</w:t>
      </w:r>
      <w:r>
        <w:rPr>
          <w:color w:val="646667"/>
          <w:spacing w:val="-7"/>
        </w:rPr>
        <w:t> </w:t>
      </w:r>
      <w:r>
        <w:rPr>
          <w:color w:val="646667"/>
        </w:rPr>
        <w:t>momento, se</w:t>
      </w:r>
      <w:r>
        <w:rPr>
          <w:color w:val="646667"/>
          <w:spacing w:val="-9"/>
        </w:rPr>
        <w:t> </w:t>
      </w:r>
      <w:r>
        <w:rPr>
          <w:color w:val="646667"/>
        </w:rPr>
        <w:t>inscribirán por </w:t>
      </w:r>
      <w:r>
        <w:rPr>
          <w:color w:val="363434"/>
        </w:rPr>
        <w:t>l</w:t>
      </w:r>
      <w:r>
        <w:rPr>
          <w:color w:val="646667"/>
        </w:rPr>
        <w:t>as autor</w:t>
      </w:r>
      <w:r>
        <w:rPr>
          <w:color w:val="808283"/>
        </w:rPr>
        <w:t>i</w:t>
      </w:r>
      <w:r>
        <w:rPr>
          <w:color w:val="646667"/>
        </w:rPr>
        <w:t>dades reg</w:t>
      </w:r>
      <w:r>
        <w:rPr>
          <w:color w:val="808283"/>
        </w:rPr>
        <w:t>i</w:t>
      </w:r>
      <w:r>
        <w:rPr>
          <w:color w:val="646667"/>
        </w:rPr>
        <w:t>strales a títu</w:t>
      </w:r>
      <w:r>
        <w:rPr>
          <w:color w:val="808283"/>
        </w:rPr>
        <w:t>l</w:t>
      </w:r>
      <w:r>
        <w:rPr>
          <w:color w:val="646667"/>
        </w:rPr>
        <w:t>o de asignac</w:t>
      </w:r>
      <w:r>
        <w:rPr>
          <w:color w:val="808283"/>
        </w:rPr>
        <w:t>i</w:t>
      </w:r>
      <w:r>
        <w:rPr>
          <w:color w:val="646667"/>
        </w:rPr>
        <w:t>ón a nombre del Ministerio y/o Departamento Admin</w:t>
      </w:r>
      <w:r>
        <w:rPr>
          <w:color w:val="808283"/>
        </w:rPr>
        <w:t>i</w:t>
      </w:r>
      <w:r>
        <w:rPr>
          <w:color w:val="646667"/>
        </w:rPr>
        <w:t>strativo cabeza de</w:t>
      </w:r>
      <w:r>
        <w:rPr>
          <w:color w:val="808283"/>
        </w:rPr>
        <w:t>l </w:t>
      </w:r>
      <w:r>
        <w:rPr>
          <w:color w:val="646667"/>
        </w:rPr>
        <w:t>ú</w:t>
      </w:r>
      <w:r>
        <w:rPr>
          <w:color w:val="808283"/>
        </w:rPr>
        <w:t>l</w:t>
      </w:r>
      <w:r>
        <w:rPr>
          <w:color w:val="646667"/>
        </w:rPr>
        <w:t>timo sector a</w:t>
      </w:r>
      <w:r>
        <w:rPr>
          <w:color w:val="808283"/>
        </w:rPr>
        <w:t>l </w:t>
      </w:r>
      <w:r>
        <w:rPr>
          <w:color w:val="646667"/>
        </w:rPr>
        <w:t>que pertenec</w:t>
      </w:r>
      <w:r>
        <w:rPr>
          <w:color w:val="808283"/>
        </w:rPr>
        <w:t>i</w:t>
      </w:r>
      <w:r>
        <w:rPr>
          <w:color w:val="646667"/>
        </w:rPr>
        <w:t>ó o debió pertenecer la entidad en ellos mencionada o al</w:t>
      </w:r>
      <w:r>
        <w:rPr>
          <w:color w:val="646667"/>
          <w:spacing w:val="-3"/>
        </w:rPr>
        <w:t> </w:t>
      </w:r>
      <w:r>
        <w:rPr>
          <w:color w:val="646667"/>
        </w:rPr>
        <w:t>Ministerio cuyas funciones estén relac</w:t>
      </w:r>
      <w:r>
        <w:rPr>
          <w:color w:val="808283"/>
        </w:rPr>
        <w:t>i</w:t>
      </w:r>
      <w:r>
        <w:rPr>
          <w:color w:val="646667"/>
        </w:rPr>
        <w:t>onadas con el objeto o destino de</w:t>
      </w:r>
      <w:r>
        <w:rPr>
          <w:color w:val="808283"/>
        </w:rPr>
        <w:t>l </w:t>
      </w:r>
      <w:r>
        <w:rPr>
          <w:color w:val="646667"/>
        </w:rPr>
        <w:t>respect</w:t>
      </w:r>
      <w:r>
        <w:rPr>
          <w:color w:val="808283"/>
        </w:rPr>
        <w:t>i</w:t>
      </w:r>
      <w:r>
        <w:rPr>
          <w:color w:val="646667"/>
        </w:rPr>
        <w:t>vo bien.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54" w:lineRule="auto"/>
        <w:ind w:left="803" w:right="752" w:firstLine="3"/>
        <w:jc w:val="both"/>
      </w:pPr>
      <w:r>
        <w:rPr>
          <w:color w:val="646667"/>
        </w:rPr>
        <w:t>Para</w:t>
      </w:r>
      <w:r>
        <w:rPr>
          <w:color w:val="646667"/>
          <w:spacing w:val="-5"/>
        </w:rPr>
        <w:t> </w:t>
      </w:r>
      <w:r>
        <w:rPr>
          <w:color w:val="808283"/>
        </w:rPr>
        <w:t>l</w:t>
      </w:r>
      <w:r>
        <w:rPr>
          <w:color w:val="646667"/>
        </w:rPr>
        <w:t>o</w:t>
      </w:r>
      <w:r>
        <w:rPr>
          <w:color w:val="646667"/>
          <w:spacing w:val="-5"/>
        </w:rPr>
        <w:t> </w:t>
      </w:r>
      <w:r>
        <w:rPr>
          <w:color w:val="646667"/>
        </w:rPr>
        <w:t>a</w:t>
      </w:r>
      <w:r>
        <w:rPr>
          <w:color w:val="808283"/>
        </w:rPr>
        <w:t>n</w:t>
      </w:r>
      <w:r>
        <w:rPr>
          <w:color w:val="646667"/>
        </w:rPr>
        <w:t>ter</w:t>
      </w:r>
      <w:r>
        <w:rPr>
          <w:color w:val="808283"/>
        </w:rPr>
        <w:t>i</w:t>
      </w:r>
      <w:r>
        <w:rPr>
          <w:color w:val="646667"/>
        </w:rPr>
        <w:t>or,</w:t>
      </w:r>
      <w:r>
        <w:rPr>
          <w:color w:val="646667"/>
          <w:spacing w:val="-8"/>
        </w:rPr>
        <w:t> </w:t>
      </w:r>
      <w:r>
        <w:rPr>
          <w:color w:val="646667"/>
        </w:rPr>
        <w:t>e</w:t>
      </w:r>
      <w:r>
        <w:rPr>
          <w:color w:val="808283"/>
        </w:rPr>
        <w:t>l</w:t>
      </w:r>
      <w:r>
        <w:rPr>
          <w:color w:val="808283"/>
          <w:spacing w:val="-5"/>
        </w:rPr>
        <w:t> </w:t>
      </w:r>
      <w:r>
        <w:rPr>
          <w:color w:val="646667"/>
        </w:rPr>
        <w:t>Minister</w:t>
      </w:r>
      <w:r>
        <w:rPr>
          <w:color w:val="808283"/>
        </w:rPr>
        <w:t>i</w:t>
      </w:r>
      <w:r>
        <w:rPr>
          <w:color w:val="646667"/>
        </w:rPr>
        <w:t>o</w:t>
      </w:r>
      <w:r>
        <w:rPr>
          <w:color w:val="646667"/>
          <w:spacing w:val="-3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646667"/>
        </w:rPr>
        <w:t>Hacienda y Crédito</w:t>
      </w:r>
      <w:r>
        <w:rPr>
          <w:color w:val="646667"/>
          <w:spacing w:val="-8"/>
        </w:rPr>
        <w:t> </w:t>
      </w:r>
      <w:r>
        <w:rPr>
          <w:color w:val="646667"/>
        </w:rPr>
        <w:t>Público</w:t>
      </w:r>
      <w:r>
        <w:rPr>
          <w:color w:val="646667"/>
          <w:spacing w:val="-3"/>
        </w:rPr>
        <w:t> </w:t>
      </w:r>
      <w:r>
        <w:rPr>
          <w:color w:val="646667"/>
        </w:rPr>
        <w:t>determ</w:t>
      </w:r>
      <w:r>
        <w:rPr>
          <w:color w:val="363434"/>
        </w:rPr>
        <w:t>i</w:t>
      </w:r>
      <w:r>
        <w:rPr>
          <w:color w:val="646667"/>
        </w:rPr>
        <w:t>nará</w:t>
      </w:r>
      <w:r>
        <w:rPr>
          <w:color w:val="646667"/>
          <w:spacing w:val="-1"/>
        </w:rPr>
        <w:t> </w:t>
      </w:r>
      <w:r>
        <w:rPr>
          <w:color w:val="646667"/>
        </w:rPr>
        <w:t>med</w:t>
      </w:r>
      <w:r>
        <w:rPr>
          <w:color w:val="808283"/>
        </w:rPr>
        <w:t>i</w:t>
      </w:r>
      <w:r>
        <w:rPr>
          <w:color w:val="646667"/>
        </w:rPr>
        <w:t>ante acto</w:t>
      </w:r>
      <w:r>
        <w:rPr>
          <w:color w:val="646667"/>
          <w:spacing w:val="-10"/>
        </w:rPr>
        <w:t> </w:t>
      </w:r>
      <w:r>
        <w:rPr>
          <w:color w:val="646667"/>
        </w:rPr>
        <w:t>adm</w:t>
      </w:r>
      <w:r>
        <w:rPr>
          <w:color w:val="808283"/>
        </w:rPr>
        <w:t>in</w:t>
      </w:r>
      <w:r>
        <w:rPr>
          <w:color w:val="646667"/>
        </w:rPr>
        <w:t>istrat</w:t>
      </w:r>
      <w:r>
        <w:rPr>
          <w:color w:val="808283"/>
        </w:rPr>
        <w:t>i</w:t>
      </w:r>
      <w:r>
        <w:rPr>
          <w:color w:val="646667"/>
        </w:rPr>
        <w:t>vo mot</w:t>
      </w:r>
      <w:r>
        <w:rPr>
          <w:color w:val="808283"/>
        </w:rPr>
        <w:t>i</w:t>
      </w:r>
      <w:r>
        <w:rPr>
          <w:color w:val="646667"/>
        </w:rPr>
        <w:t>vado el Minister</w:t>
      </w:r>
      <w:r>
        <w:rPr>
          <w:color w:val="808283"/>
        </w:rPr>
        <w:t>i</w:t>
      </w:r>
      <w:r>
        <w:rPr>
          <w:color w:val="646667"/>
        </w:rPr>
        <w:t>o y/o</w:t>
      </w:r>
      <w:r>
        <w:rPr>
          <w:color w:val="646667"/>
          <w:spacing w:val="40"/>
        </w:rPr>
        <w:t> </w:t>
      </w:r>
      <w:r>
        <w:rPr>
          <w:color w:val="646667"/>
        </w:rPr>
        <w:t>Departamento Admin</w:t>
      </w:r>
      <w:r>
        <w:rPr>
          <w:color w:val="808283"/>
        </w:rPr>
        <w:t>i</w:t>
      </w:r>
      <w:r>
        <w:rPr>
          <w:color w:val="646667"/>
        </w:rPr>
        <w:t>strativo</w:t>
      </w:r>
      <w:r>
        <w:rPr>
          <w:color w:val="646667"/>
          <w:spacing w:val="-5"/>
        </w:rPr>
        <w:t> </w:t>
      </w:r>
      <w:r>
        <w:rPr>
          <w:color w:val="646667"/>
        </w:rPr>
        <w:t>a</w:t>
      </w:r>
      <w:r>
        <w:rPr>
          <w:color w:val="808283"/>
        </w:rPr>
        <w:t>l</w:t>
      </w:r>
      <w:r>
        <w:rPr>
          <w:color w:val="808283"/>
          <w:spacing w:val="-14"/>
        </w:rPr>
        <w:t> </w:t>
      </w:r>
      <w:r>
        <w:rPr>
          <w:color w:val="646667"/>
        </w:rPr>
        <w:t>que será as</w:t>
      </w:r>
      <w:r>
        <w:rPr>
          <w:color w:val="808283"/>
        </w:rPr>
        <w:t>i</w:t>
      </w:r>
      <w:r>
        <w:rPr>
          <w:color w:val="646667"/>
        </w:rPr>
        <w:t>gnado el </w:t>
      </w:r>
      <w:r>
        <w:rPr>
          <w:color w:val="808283"/>
        </w:rPr>
        <w:t>i</w:t>
      </w:r>
      <w:r>
        <w:rPr>
          <w:color w:val="646667"/>
        </w:rPr>
        <w:t>nmueb</w:t>
      </w:r>
      <w:r>
        <w:rPr>
          <w:color w:val="808283"/>
        </w:rPr>
        <w:t>l</w:t>
      </w:r>
      <w:r>
        <w:rPr>
          <w:color w:val="646667"/>
        </w:rPr>
        <w:t>e. Si el inmueble no se requiere para </w:t>
      </w:r>
      <w:r>
        <w:rPr>
          <w:color w:val="808283"/>
        </w:rPr>
        <w:t>l</w:t>
      </w:r>
      <w:r>
        <w:rPr>
          <w:color w:val="646667"/>
        </w:rPr>
        <w:t>a prestación de a</w:t>
      </w:r>
      <w:r>
        <w:rPr>
          <w:color w:val="808283"/>
        </w:rPr>
        <w:t>l</w:t>
      </w:r>
      <w:r>
        <w:rPr>
          <w:color w:val="646667"/>
        </w:rPr>
        <w:t>gú</w:t>
      </w:r>
      <w:r>
        <w:rPr>
          <w:color w:val="808283"/>
        </w:rPr>
        <w:t>n </w:t>
      </w:r>
      <w:r>
        <w:rPr>
          <w:color w:val="646667"/>
        </w:rPr>
        <w:t>serv</w:t>
      </w:r>
      <w:r>
        <w:rPr>
          <w:color w:val="808283"/>
        </w:rPr>
        <w:t>i</w:t>
      </w:r>
      <w:r>
        <w:rPr>
          <w:color w:val="646667"/>
        </w:rPr>
        <w:t>cio a cargo del Gob</w:t>
      </w:r>
      <w:r>
        <w:rPr>
          <w:color w:val="363434"/>
        </w:rPr>
        <w:t>i</w:t>
      </w:r>
      <w:r>
        <w:rPr>
          <w:color w:val="646667"/>
        </w:rPr>
        <w:t>erno nac</w:t>
      </w:r>
      <w:r>
        <w:rPr>
          <w:color w:val="808283"/>
        </w:rPr>
        <w:t>i</w:t>
      </w:r>
      <w:r>
        <w:rPr>
          <w:color w:val="646667"/>
        </w:rPr>
        <w:t>onal será asignado a la Centra</w:t>
      </w:r>
      <w:r>
        <w:rPr>
          <w:color w:val="363434"/>
        </w:rPr>
        <w:t>l </w:t>
      </w:r>
      <w:r>
        <w:rPr>
          <w:color w:val="646667"/>
        </w:rPr>
        <w:t>de Inversiones S.A. - CISA. En caso de no poderse determ</w:t>
      </w:r>
      <w:r>
        <w:rPr>
          <w:color w:val="808283"/>
        </w:rPr>
        <w:t>i</w:t>
      </w:r>
      <w:r>
        <w:rPr>
          <w:color w:val="646667"/>
        </w:rPr>
        <w:t>nar </w:t>
      </w:r>
      <w:r>
        <w:rPr>
          <w:color w:val="363434"/>
        </w:rPr>
        <w:t>l</w:t>
      </w:r>
      <w:r>
        <w:rPr>
          <w:color w:val="646667"/>
        </w:rPr>
        <w:t>a entidad a </w:t>
      </w:r>
      <w:r>
        <w:rPr>
          <w:color w:val="808283"/>
        </w:rPr>
        <w:t>l</w:t>
      </w:r>
      <w:r>
        <w:rPr>
          <w:color w:val="646667"/>
        </w:rPr>
        <w:t>a que pertenecía o el sector al cual estaba dest</w:t>
      </w:r>
      <w:r>
        <w:rPr>
          <w:color w:val="808283"/>
        </w:rPr>
        <w:t>i</w:t>
      </w:r>
      <w:r>
        <w:rPr>
          <w:color w:val="646667"/>
        </w:rPr>
        <w:t>nado el uso de</w:t>
      </w:r>
      <w:r>
        <w:rPr>
          <w:color w:val="808283"/>
        </w:rPr>
        <w:t>l </w:t>
      </w:r>
      <w:r>
        <w:rPr>
          <w:color w:val="646667"/>
        </w:rPr>
        <w:t>bien, la t</w:t>
      </w:r>
      <w:r>
        <w:rPr>
          <w:color w:val="808283"/>
        </w:rPr>
        <w:t>i</w:t>
      </w:r>
      <w:r>
        <w:rPr>
          <w:color w:val="646667"/>
        </w:rPr>
        <w:t>tu</w:t>
      </w:r>
      <w:r>
        <w:rPr>
          <w:color w:val="808283"/>
        </w:rPr>
        <w:t>l</w:t>
      </w:r>
      <w:r>
        <w:rPr>
          <w:color w:val="646667"/>
        </w:rPr>
        <w:t>ar</w:t>
      </w:r>
      <w:r>
        <w:rPr>
          <w:color w:val="808283"/>
        </w:rPr>
        <w:t>i</w:t>
      </w:r>
      <w:r>
        <w:rPr>
          <w:color w:val="646667"/>
        </w:rPr>
        <w:t>dad del m</w:t>
      </w:r>
      <w:r>
        <w:rPr>
          <w:color w:val="808283"/>
        </w:rPr>
        <w:t>i</w:t>
      </w:r>
      <w:r>
        <w:rPr>
          <w:color w:val="646667"/>
        </w:rPr>
        <w:t>smo quedará en</w:t>
      </w:r>
      <w:r>
        <w:rPr>
          <w:color w:val="646667"/>
          <w:spacing w:val="-7"/>
        </w:rPr>
        <w:t> </w:t>
      </w:r>
      <w:r>
        <w:rPr>
          <w:color w:val="646667"/>
        </w:rPr>
        <w:t>cabeza del</w:t>
      </w:r>
      <w:r>
        <w:rPr>
          <w:color w:val="646667"/>
          <w:spacing w:val="-1"/>
        </w:rPr>
        <w:t> </w:t>
      </w:r>
      <w:r>
        <w:rPr>
          <w:color w:val="646667"/>
        </w:rPr>
        <w:t>M</w:t>
      </w:r>
      <w:r>
        <w:rPr>
          <w:color w:val="808283"/>
        </w:rPr>
        <w:t>i</w:t>
      </w:r>
      <w:r>
        <w:rPr>
          <w:color w:val="646667"/>
        </w:rPr>
        <w:t>n</w:t>
      </w:r>
      <w:r>
        <w:rPr>
          <w:color w:val="808283"/>
        </w:rPr>
        <w:t>i</w:t>
      </w:r>
      <w:r>
        <w:rPr>
          <w:color w:val="646667"/>
        </w:rPr>
        <w:t>ster</w:t>
      </w:r>
      <w:r>
        <w:rPr>
          <w:color w:val="808283"/>
        </w:rPr>
        <w:t>i</w:t>
      </w:r>
      <w:r>
        <w:rPr>
          <w:color w:val="646667"/>
        </w:rPr>
        <w:t>o</w:t>
      </w:r>
      <w:r>
        <w:rPr>
          <w:color w:val="646667"/>
          <w:spacing w:val="-6"/>
        </w:rPr>
        <w:t> </w:t>
      </w:r>
      <w:r>
        <w:rPr>
          <w:color w:val="646667"/>
        </w:rPr>
        <w:t>de</w:t>
      </w:r>
      <w:r>
        <w:rPr>
          <w:color w:val="646667"/>
          <w:spacing w:val="-8"/>
        </w:rPr>
        <w:t> </w:t>
      </w:r>
      <w:r>
        <w:rPr>
          <w:color w:val="646667"/>
        </w:rPr>
        <w:t>Hacienda y Créd</w:t>
      </w:r>
      <w:r>
        <w:rPr>
          <w:color w:val="808283"/>
        </w:rPr>
        <w:t>i</w:t>
      </w:r>
      <w:r>
        <w:rPr>
          <w:color w:val="646667"/>
        </w:rPr>
        <w:t>to Púb</w:t>
      </w:r>
      <w:r>
        <w:rPr>
          <w:color w:val="363434"/>
        </w:rPr>
        <w:t>l</w:t>
      </w:r>
      <w:r>
        <w:rPr>
          <w:color w:val="808283"/>
        </w:rPr>
        <w:t>i</w:t>
      </w:r>
      <w:r>
        <w:rPr>
          <w:color w:val="646667"/>
        </w:rPr>
        <w:t>co, m</w:t>
      </w:r>
      <w:r>
        <w:rPr>
          <w:color w:val="808283"/>
        </w:rPr>
        <w:t>i</w:t>
      </w:r>
      <w:r>
        <w:rPr>
          <w:color w:val="646667"/>
        </w:rPr>
        <w:t>entras se efectúa la asignac</w:t>
      </w:r>
      <w:r>
        <w:rPr>
          <w:color w:val="808283"/>
        </w:rPr>
        <w:t>i</w:t>
      </w:r>
      <w:r>
        <w:rPr>
          <w:color w:val="646667"/>
        </w:rPr>
        <w:t>ón mencionada. El </w:t>
      </w:r>
      <w:r>
        <w:rPr>
          <w:color w:val="808283"/>
        </w:rPr>
        <w:t>r</w:t>
      </w:r>
      <w:r>
        <w:rPr>
          <w:color w:val="646667"/>
        </w:rPr>
        <w:t>eg</w:t>
      </w:r>
      <w:r>
        <w:rPr>
          <w:color w:val="808283"/>
        </w:rPr>
        <w:t>i</w:t>
      </w:r>
      <w:r>
        <w:rPr>
          <w:color w:val="646667"/>
        </w:rPr>
        <w:t>stro de este acto no generará </w:t>
      </w:r>
      <w:r>
        <w:rPr>
          <w:color w:val="808283"/>
        </w:rPr>
        <w:t>i</w:t>
      </w:r>
      <w:r>
        <w:rPr>
          <w:color w:val="646667"/>
        </w:rPr>
        <w:t>mpuestos, tasas o contribuc</w:t>
      </w:r>
      <w:r>
        <w:rPr>
          <w:color w:val="808283"/>
        </w:rPr>
        <w:t>i</w:t>
      </w:r>
      <w:r>
        <w:rPr>
          <w:color w:val="646667"/>
        </w:rPr>
        <w:t>ones.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37" w:lineRule="auto"/>
        <w:ind w:left="809" w:right="756" w:firstLine="17"/>
        <w:jc w:val="both"/>
      </w:pPr>
      <w:r>
        <w:rPr>
          <w:rFonts w:ascii="Times New Roman" w:hAnsi="Times New Roman"/>
          <w:b/>
          <w:color w:val="363434"/>
          <w:sz w:val="21"/>
        </w:rPr>
        <w:t>PARÁGRAFO. </w:t>
      </w:r>
      <w:r>
        <w:rPr>
          <w:color w:val="646667"/>
        </w:rPr>
        <w:t>Se exceptúa de lo dispuesto en este artículo los bienes ba</w:t>
      </w:r>
      <w:r>
        <w:rPr>
          <w:color w:val="808283"/>
        </w:rPr>
        <w:t>l</w:t>
      </w:r>
      <w:r>
        <w:rPr>
          <w:color w:val="646667"/>
        </w:rPr>
        <w:t>díos </w:t>
      </w:r>
      <w:r>
        <w:rPr>
          <w:color w:val="646667"/>
          <w:spacing w:val="-2"/>
        </w:rPr>
        <w:t>rura</w:t>
      </w:r>
      <w:r>
        <w:rPr>
          <w:color w:val="808283"/>
          <w:spacing w:val="-2"/>
        </w:rPr>
        <w:t>l</w:t>
      </w:r>
      <w:r>
        <w:rPr>
          <w:color w:val="646667"/>
          <w:spacing w:val="-2"/>
        </w:rPr>
        <w:t>es.</w:t>
      </w:r>
    </w:p>
    <w:p>
      <w:pPr>
        <w:spacing w:line="350" w:lineRule="exact" w:before="187"/>
        <w:ind w:left="811" w:right="0" w:firstLine="0"/>
        <w:jc w:val="both"/>
        <w:rPr>
          <w:sz w:val="20"/>
        </w:rPr>
      </w:pPr>
      <w:r>
        <w:rPr>
          <w:rFonts w:ascii="Times New Roman" w:hAnsi="Times New Roman"/>
          <w:b/>
          <w:color w:val="363434"/>
          <w:sz w:val="21"/>
        </w:rPr>
        <w:t>ARTÍCULO</w:t>
      </w:r>
      <w:r>
        <w:rPr>
          <w:rFonts w:ascii="Times New Roman" w:hAnsi="Times New Roman"/>
          <w:b/>
          <w:color w:val="363434"/>
          <w:spacing w:val="12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41</w:t>
      </w:r>
      <w:r>
        <w:rPr>
          <w:rFonts w:ascii="Times New Roman" w:hAnsi="Times New Roman"/>
          <w:b/>
          <w:color w:val="363434"/>
          <w:spacing w:val="-7"/>
          <w:sz w:val="21"/>
        </w:rPr>
        <w:t> </w:t>
      </w:r>
      <w:r>
        <w:rPr>
          <w:b/>
          <w:color w:val="363434"/>
          <w:sz w:val="31"/>
        </w:rPr>
        <w:t>°</w:t>
      </w:r>
      <w:r>
        <w:rPr>
          <w:b/>
          <w:color w:val="363434"/>
          <w:spacing w:val="-22"/>
          <w:sz w:val="31"/>
        </w:rPr>
        <w:t> </w:t>
      </w:r>
      <w:r>
        <w:rPr>
          <w:rFonts w:ascii="Times New Roman" w:hAnsi="Times New Roman"/>
          <w:b/>
          <w:color w:val="363434"/>
          <w:sz w:val="21"/>
        </w:rPr>
        <w:t>DE</w:t>
      </w:r>
      <w:r>
        <w:rPr>
          <w:rFonts w:ascii="Times New Roman" w:hAnsi="Times New Roman"/>
          <w:b/>
          <w:color w:val="363434"/>
          <w:spacing w:val="25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LAS</w:t>
      </w:r>
      <w:r>
        <w:rPr>
          <w:rFonts w:ascii="Times New Roman" w:hAnsi="Times New Roman"/>
          <w:b/>
          <w:color w:val="363434"/>
          <w:spacing w:val="12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MODALIDADES</w:t>
      </w:r>
      <w:r>
        <w:rPr>
          <w:rFonts w:ascii="Times New Roman" w:hAnsi="Times New Roman"/>
          <w:b/>
          <w:color w:val="363434"/>
          <w:spacing w:val="33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DE</w:t>
      </w:r>
      <w:r>
        <w:rPr>
          <w:rFonts w:ascii="Times New Roman" w:hAnsi="Times New Roman"/>
          <w:b/>
          <w:color w:val="363434"/>
          <w:spacing w:val="53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SELECCIÓN</w:t>
      </w:r>
      <w:r>
        <w:rPr>
          <w:rFonts w:ascii="Times New Roman" w:hAnsi="Times New Roman"/>
          <w:b/>
          <w:color w:val="646667"/>
          <w:sz w:val="21"/>
        </w:rPr>
        <w:t>.</w:t>
      </w:r>
      <w:r>
        <w:rPr>
          <w:rFonts w:ascii="Times New Roman" w:hAnsi="Times New Roman"/>
          <w:b/>
          <w:color w:val="646667"/>
          <w:spacing w:val="17"/>
          <w:sz w:val="21"/>
        </w:rPr>
        <w:t> </w:t>
      </w:r>
      <w:r>
        <w:rPr>
          <w:color w:val="646667"/>
          <w:sz w:val="20"/>
        </w:rPr>
        <w:t>Modifíquese</w:t>
      </w:r>
      <w:r>
        <w:rPr>
          <w:color w:val="646667"/>
          <w:spacing w:val="15"/>
          <w:sz w:val="20"/>
        </w:rPr>
        <w:t> </w:t>
      </w:r>
      <w:r>
        <w:rPr>
          <w:color w:val="646667"/>
          <w:spacing w:val="-5"/>
          <w:sz w:val="20"/>
        </w:rPr>
        <w:t>e</w:t>
      </w:r>
      <w:r>
        <w:rPr>
          <w:color w:val="808283"/>
          <w:spacing w:val="-5"/>
          <w:sz w:val="20"/>
        </w:rPr>
        <w:t>l</w:t>
      </w:r>
    </w:p>
    <w:p>
      <w:pPr>
        <w:pStyle w:val="BodyText"/>
        <w:spacing w:line="223" w:lineRule="exact"/>
        <w:ind w:left="809"/>
        <w:jc w:val="both"/>
      </w:pPr>
      <w:r>
        <w:rPr>
          <w:color w:val="646667"/>
        </w:rPr>
        <w:t>parágrafo</w:t>
      </w:r>
      <w:r>
        <w:rPr>
          <w:color w:val="646667"/>
          <w:spacing w:val="24"/>
        </w:rPr>
        <w:t> </w:t>
      </w:r>
      <w:r>
        <w:rPr>
          <w:color w:val="646667"/>
        </w:rPr>
        <w:t>5</w:t>
      </w:r>
      <w:r>
        <w:rPr>
          <w:color w:val="646667"/>
          <w:spacing w:val="-7"/>
        </w:rPr>
        <w:t> </w:t>
      </w:r>
      <w:r>
        <w:rPr>
          <w:color w:val="646667"/>
        </w:rPr>
        <w:t>de</w:t>
      </w:r>
      <w:r>
        <w:rPr>
          <w:color w:val="808283"/>
        </w:rPr>
        <w:t>l</w:t>
      </w:r>
      <w:r>
        <w:rPr>
          <w:color w:val="808283"/>
          <w:spacing w:val="6"/>
        </w:rPr>
        <w:t> </w:t>
      </w:r>
      <w:r>
        <w:rPr>
          <w:color w:val="646667"/>
        </w:rPr>
        <w:t>art</w:t>
      </w:r>
      <w:r>
        <w:rPr>
          <w:color w:val="808283"/>
        </w:rPr>
        <w:t>í</w:t>
      </w:r>
      <w:r>
        <w:rPr>
          <w:color w:val="646667"/>
        </w:rPr>
        <w:t>culo</w:t>
      </w:r>
      <w:r>
        <w:rPr>
          <w:color w:val="646667"/>
          <w:spacing w:val="20"/>
        </w:rPr>
        <w:t> </w:t>
      </w:r>
      <w:r>
        <w:rPr>
          <w:color w:val="646667"/>
        </w:rPr>
        <w:t>2</w:t>
      </w:r>
      <w:r>
        <w:rPr>
          <w:color w:val="646667"/>
          <w:spacing w:val="13"/>
        </w:rPr>
        <w:t> </w:t>
      </w:r>
      <w:r>
        <w:rPr>
          <w:color w:val="646667"/>
        </w:rPr>
        <w:t>de</w:t>
      </w:r>
      <w:r>
        <w:rPr>
          <w:color w:val="646667"/>
          <w:spacing w:val="2"/>
        </w:rPr>
        <w:t> </w:t>
      </w:r>
      <w:r>
        <w:rPr>
          <w:color w:val="646667"/>
        </w:rPr>
        <w:t>la</w:t>
      </w:r>
      <w:r>
        <w:rPr>
          <w:color w:val="646667"/>
          <w:spacing w:val="-5"/>
        </w:rPr>
        <w:t> </w:t>
      </w:r>
      <w:r>
        <w:rPr>
          <w:color w:val="646667"/>
        </w:rPr>
        <w:t>Ley</w:t>
      </w:r>
      <w:r>
        <w:rPr>
          <w:color w:val="646667"/>
          <w:spacing w:val="9"/>
        </w:rPr>
        <w:t> </w:t>
      </w:r>
      <w:r>
        <w:rPr>
          <w:color w:val="646667"/>
        </w:rPr>
        <w:t>1150</w:t>
      </w:r>
      <w:r>
        <w:rPr>
          <w:color w:val="646667"/>
          <w:spacing w:val="1"/>
        </w:rPr>
        <w:t> </w:t>
      </w:r>
      <w:r>
        <w:rPr>
          <w:color w:val="646667"/>
        </w:rPr>
        <w:t>de</w:t>
      </w:r>
      <w:r>
        <w:rPr>
          <w:color w:val="646667"/>
          <w:spacing w:val="-3"/>
        </w:rPr>
        <w:t> </w:t>
      </w:r>
      <w:r>
        <w:rPr>
          <w:color w:val="646667"/>
        </w:rPr>
        <w:t>2007,</w:t>
      </w:r>
      <w:r>
        <w:rPr>
          <w:color w:val="646667"/>
          <w:spacing w:val="-2"/>
        </w:rPr>
        <w:t> </w:t>
      </w:r>
      <w:r>
        <w:rPr>
          <w:color w:val="646667"/>
        </w:rPr>
        <w:t>el</w:t>
      </w:r>
      <w:r>
        <w:rPr>
          <w:color w:val="646667"/>
          <w:spacing w:val="12"/>
        </w:rPr>
        <w:t> </w:t>
      </w:r>
      <w:r>
        <w:rPr>
          <w:color w:val="646667"/>
        </w:rPr>
        <w:t>cual</w:t>
      </w:r>
      <w:r>
        <w:rPr>
          <w:color w:val="646667"/>
          <w:spacing w:val="3"/>
        </w:rPr>
        <w:t> </w:t>
      </w:r>
      <w:r>
        <w:rPr>
          <w:color w:val="646667"/>
        </w:rPr>
        <w:t>quedará</w:t>
      </w:r>
      <w:r>
        <w:rPr>
          <w:color w:val="646667"/>
          <w:spacing w:val="7"/>
        </w:rPr>
        <w:t> </w:t>
      </w:r>
      <w:r>
        <w:rPr>
          <w:color w:val="646667"/>
          <w:spacing w:val="-4"/>
        </w:rPr>
        <w:t>as</w:t>
      </w:r>
      <w:r>
        <w:rPr>
          <w:color w:val="808283"/>
          <w:spacing w:val="-4"/>
        </w:rPr>
        <w:t>í</w:t>
      </w:r>
      <w:r>
        <w:rPr>
          <w:color w:val="646667"/>
          <w:spacing w:val="-4"/>
        </w:rPr>
        <w:t>:</w:t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spacing w:line="259" w:lineRule="auto" w:before="92"/>
        <w:ind w:left="806" w:right="752" w:firstLine="10"/>
        <w:jc w:val="both"/>
      </w:pPr>
      <w:r>
        <w:rPr>
          <w:rFonts w:ascii="Times New Roman" w:hAnsi="Times New Roman"/>
          <w:b/>
          <w:color w:val="363434"/>
          <w:sz w:val="21"/>
        </w:rPr>
        <w:t>PARÁGRAFO</w:t>
      </w:r>
      <w:r>
        <w:rPr>
          <w:rFonts w:ascii="Times New Roman" w:hAnsi="Times New Roman"/>
          <w:b/>
          <w:color w:val="363434"/>
          <w:spacing w:val="40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5.</w:t>
      </w:r>
      <w:r>
        <w:rPr>
          <w:rFonts w:ascii="Times New Roman" w:hAnsi="Times New Roman"/>
          <w:b/>
          <w:color w:val="363434"/>
          <w:spacing w:val="40"/>
          <w:sz w:val="21"/>
        </w:rPr>
        <w:t> </w:t>
      </w:r>
      <w:r>
        <w:rPr>
          <w:color w:val="646667"/>
        </w:rPr>
        <w:t>Los</w:t>
      </w:r>
      <w:r>
        <w:rPr>
          <w:color w:val="646667"/>
          <w:spacing w:val="-7"/>
        </w:rPr>
        <w:t> </w:t>
      </w:r>
      <w:r>
        <w:rPr>
          <w:color w:val="646667"/>
        </w:rPr>
        <w:t>acuerdos marco de precios a que se refiere</w:t>
      </w:r>
      <w:r>
        <w:rPr>
          <w:color w:val="646667"/>
          <w:spacing w:val="-3"/>
        </w:rPr>
        <w:t> </w:t>
      </w:r>
      <w:r>
        <w:rPr>
          <w:color w:val="646667"/>
        </w:rPr>
        <w:t>el </w:t>
      </w:r>
      <w:r>
        <w:rPr>
          <w:color w:val="808283"/>
        </w:rPr>
        <w:t>i</w:t>
      </w:r>
      <w:r>
        <w:rPr>
          <w:color w:val="646667"/>
        </w:rPr>
        <w:t>nc</w:t>
      </w:r>
      <w:r>
        <w:rPr>
          <w:color w:val="808283"/>
        </w:rPr>
        <w:t>i</w:t>
      </w:r>
      <w:r>
        <w:rPr>
          <w:color w:val="646667"/>
        </w:rPr>
        <w:t>so 2 de</w:t>
      </w:r>
      <w:r>
        <w:rPr>
          <w:color w:val="808283"/>
        </w:rPr>
        <w:t>l </w:t>
      </w:r>
      <w:r>
        <w:rPr>
          <w:color w:val="646667"/>
        </w:rPr>
        <w:t>l</w:t>
      </w:r>
      <w:r>
        <w:rPr>
          <w:color w:val="808283"/>
        </w:rPr>
        <w:t>i</w:t>
      </w:r>
      <w:r>
        <w:rPr>
          <w:color w:val="646667"/>
        </w:rPr>
        <w:t>tera</w:t>
      </w:r>
      <w:r>
        <w:rPr>
          <w:color w:val="808283"/>
        </w:rPr>
        <w:t>l </w:t>
      </w:r>
      <w:r>
        <w:rPr>
          <w:color w:val="646667"/>
        </w:rPr>
        <w:t>a) de</w:t>
      </w:r>
      <w:r>
        <w:rPr>
          <w:color w:val="808283"/>
        </w:rPr>
        <w:t>l </w:t>
      </w:r>
      <w:r>
        <w:rPr>
          <w:color w:val="646667"/>
        </w:rPr>
        <w:t>numeral 2 del presente artículo, permitirán f</w:t>
      </w:r>
      <w:r>
        <w:rPr>
          <w:color w:val="808283"/>
        </w:rPr>
        <w:t>i</w:t>
      </w:r>
      <w:r>
        <w:rPr>
          <w:color w:val="646667"/>
        </w:rPr>
        <w:t>jar las condiciones de oferta</w:t>
      </w:r>
      <w:r>
        <w:rPr>
          <w:color w:val="646667"/>
          <w:spacing w:val="33"/>
        </w:rPr>
        <w:t> </w:t>
      </w:r>
      <w:r>
        <w:rPr>
          <w:color w:val="646667"/>
        </w:rPr>
        <w:t>para</w:t>
      </w:r>
      <w:r>
        <w:rPr>
          <w:color w:val="646667"/>
          <w:spacing w:val="31"/>
        </w:rPr>
        <w:t> </w:t>
      </w:r>
      <w:r>
        <w:rPr>
          <w:color w:val="808283"/>
        </w:rPr>
        <w:t>l</w:t>
      </w:r>
      <w:r>
        <w:rPr>
          <w:color w:val="646667"/>
        </w:rPr>
        <w:t>a</w:t>
      </w:r>
      <w:r>
        <w:rPr>
          <w:color w:val="646667"/>
          <w:spacing w:val="35"/>
        </w:rPr>
        <w:t> </w:t>
      </w:r>
      <w:r>
        <w:rPr>
          <w:color w:val="646667"/>
        </w:rPr>
        <w:t>adquis</w:t>
      </w:r>
      <w:r>
        <w:rPr>
          <w:color w:val="808283"/>
        </w:rPr>
        <w:t>i</w:t>
      </w:r>
      <w:r>
        <w:rPr>
          <w:color w:val="646667"/>
        </w:rPr>
        <w:t>ción</w:t>
      </w:r>
      <w:r>
        <w:rPr>
          <w:color w:val="646667"/>
          <w:spacing w:val="26"/>
        </w:rPr>
        <w:t> </w:t>
      </w:r>
      <w:r>
        <w:rPr>
          <w:color w:val="646667"/>
        </w:rPr>
        <w:t>o</w:t>
      </w:r>
      <w:r>
        <w:rPr>
          <w:color w:val="646667"/>
          <w:spacing w:val="39"/>
        </w:rPr>
        <w:t> </w:t>
      </w:r>
      <w:r>
        <w:rPr>
          <w:color w:val="646667"/>
        </w:rPr>
        <w:t>suministro</w:t>
      </w:r>
      <w:r>
        <w:rPr>
          <w:color w:val="646667"/>
          <w:spacing w:val="36"/>
        </w:rPr>
        <w:t> </w:t>
      </w:r>
      <w:r>
        <w:rPr>
          <w:color w:val="646667"/>
        </w:rPr>
        <w:t>de</w:t>
      </w:r>
      <w:r>
        <w:rPr>
          <w:color w:val="646667"/>
          <w:spacing w:val="18"/>
        </w:rPr>
        <w:t> </w:t>
      </w:r>
      <w:r>
        <w:rPr>
          <w:color w:val="646667"/>
        </w:rPr>
        <w:t>bienes</w:t>
      </w:r>
      <w:r>
        <w:rPr>
          <w:color w:val="646667"/>
          <w:spacing w:val="26"/>
        </w:rPr>
        <w:t> </w:t>
      </w:r>
      <w:r>
        <w:rPr>
          <w:color w:val="646667"/>
        </w:rPr>
        <w:t>y</w:t>
      </w:r>
      <w:r>
        <w:rPr>
          <w:color w:val="646667"/>
          <w:spacing w:val="46"/>
        </w:rPr>
        <w:t> </w:t>
      </w:r>
      <w:r>
        <w:rPr>
          <w:color w:val="646667"/>
        </w:rPr>
        <w:t>servicios</w:t>
      </w:r>
      <w:r>
        <w:rPr>
          <w:color w:val="646667"/>
          <w:spacing w:val="32"/>
        </w:rPr>
        <w:t> </w:t>
      </w:r>
      <w:r>
        <w:rPr>
          <w:color w:val="646667"/>
        </w:rPr>
        <w:t>de</w:t>
      </w:r>
      <w:r>
        <w:rPr>
          <w:color w:val="646667"/>
          <w:spacing w:val="23"/>
        </w:rPr>
        <w:t> </w:t>
      </w:r>
      <w:r>
        <w:rPr>
          <w:color w:val="646667"/>
          <w:spacing w:val="-2"/>
        </w:rPr>
        <w:t>características</w:t>
      </w:r>
    </w:p>
    <w:p>
      <w:pPr>
        <w:pStyle w:val="BodyText"/>
        <w:spacing w:line="216" w:lineRule="auto" w:before="19"/>
        <w:ind w:left="809" w:right="760" w:firstLine="10"/>
        <w:jc w:val="both"/>
      </w:pPr>
      <w:r>
        <w:rPr>
          <w:color w:val="646667"/>
        </w:rPr>
        <w:t>técnicas un</w:t>
      </w:r>
      <w:r>
        <w:rPr>
          <w:color w:val="808283"/>
        </w:rPr>
        <w:t>i</w:t>
      </w:r>
      <w:r>
        <w:rPr>
          <w:color w:val="646667"/>
        </w:rPr>
        <w:t>formes y de común util</w:t>
      </w:r>
      <w:r>
        <w:rPr>
          <w:color w:val="808283"/>
        </w:rPr>
        <w:t>i</w:t>
      </w:r>
      <w:r>
        <w:rPr>
          <w:color w:val="646667"/>
        </w:rPr>
        <w:t>zación a las entidades estatales durante un per</w:t>
      </w:r>
      <w:r>
        <w:rPr>
          <w:color w:val="808283"/>
        </w:rPr>
        <w:t>í</w:t>
      </w:r>
      <w:r>
        <w:rPr>
          <w:color w:val="646667"/>
        </w:rPr>
        <w:t>odo</w:t>
      </w:r>
      <w:r>
        <w:rPr>
          <w:color w:val="646667"/>
          <w:spacing w:val="40"/>
        </w:rPr>
        <w:t> </w:t>
      </w:r>
      <w:r>
        <w:rPr>
          <w:color w:val="646667"/>
        </w:rPr>
        <w:t>de</w:t>
      </w:r>
      <w:r>
        <w:rPr>
          <w:color w:val="646667"/>
          <w:spacing w:val="36"/>
        </w:rPr>
        <w:t> </w:t>
      </w:r>
      <w:r>
        <w:rPr>
          <w:color w:val="646667"/>
        </w:rPr>
        <w:t>t</w:t>
      </w:r>
      <w:r>
        <w:rPr>
          <w:color w:val="808283"/>
        </w:rPr>
        <w:t>i</w:t>
      </w:r>
      <w:r>
        <w:rPr>
          <w:color w:val="646667"/>
        </w:rPr>
        <w:t>empo</w:t>
      </w:r>
      <w:r>
        <w:rPr>
          <w:color w:val="646667"/>
          <w:spacing w:val="40"/>
        </w:rPr>
        <w:t> </w:t>
      </w:r>
      <w:r>
        <w:rPr>
          <w:color w:val="646667"/>
        </w:rPr>
        <w:t>determinado</w:t>
      </w:r>
      <w:r>
        <w:rPr>
          <w:color w:val="646667"/>
          <w:spacing w:val="80"/>
          <w:w w:val="150"/>
        </w:rPr>
        <w:t> </w:t>
      </w:r>
      <w:r>
        <w:rPr>
          <w:color w:val="646667"/>
        </w:rPr>
        <w:t>en</w:t>
      </w:r>
      <w:r>
        <w:rPr>
          <w:color w:val="646667"/>
          <w:spacing w:val="27"/>
        </w:rPr>
        <w:t> </w:t>
      </w:r>
      <w:r>
        <w:rPr>
          <w:color w:val="646667"/>
        </w:rPr>
        <w:t>la</w:t>
      </w:r>
      <w:r>
        <w:rPr>
          <w:color w:val="646667"/>
          <w:spacing w:val="40"/>
        </w:rPr>
        <w:t> </w:t>
      </w:r>
      <w:r>
        <w:rPr>
          <w:color w:val="646667"/>
        </w:rPr>
        <w:t>forma</w:t>
      </w:r>
      <w:r>
        <w:rPr>
          <w:color w:val="646667"/>
          <w:spacing w:val="80"/>
        </w:rPr>
        <w:t> </w:t>
      </w:r>
      <w:r>
        <w:rPr>
          <w:color w:val="646667"/>
        </w:rPr>
        <w:t>p</w:t>
      </w:r>
      <w:r>
        <w:rPr>
          <w:color w:val="808283"/>
        </w:rPr>
        <w:t>l</w:t>
      </w:r>
      <w:r>
        <w:rPr>
          <w:color w:val="646667"/>
        </w:rPr>
        <w:t>azo</w:t>
      </w:r>
      <w:r>
        <w:rPr>
          <w:color w:val="646667"/>
          <w:spacing w:val="32"/>
        </w:rPr>
        <w:t> </w:t>
      </w:r>
      <w:r>
        <w:rPr>
          <w:i/>
          <w:color w:val="646667"/>
          <w:sz w:val="24"/>
        </w:rPr>
        <w:t>v</w:t>
      </w:r>
      <w:r>
        <w:rPr>
          <w:i/>
          <w:color w:val="646667"/>
          <w:spacing w:val="32"/>
          <w:sz w:val="24"/>
        </w:rPr>
        <w:t> </w:t>
      </w:r>
      <w:r>
        <w:rPr>
          <w:color w:val="646667"/>
        </w:rPr>
        <w:t>cond</w:t>
      </w:r>
      <w:r>
        <w:rPr>
          <w:color w:val="808283"/>
        </w:rPr>
        <w:t>i</w:t>
      </w:r>
      <w:r>
        <w:rPr>
          <w:color w:val="646667"/>
        </w:rPr>
        <w:t>ciones</w:t>
      </w:r>
      <w:r>
        <w:rPr>
          <w:color w:val="646667"/>
          <w:spacing w:val="36"/>
        </w:rPr>
        <w:t> </w:t>
      </w:r>
      <w:r>
        <w:rPr>
          <w:color w:val="646667"/>
        </w:rPr>
        <w:t>de</w:t>
      </w:r>
      <w:r>
        <w:rPr>
          <w:color w:val="646667"/>
          <w:spacing w:val="32"/>
        </w:rPr>
        <w:t> </w:t>
      </w:r>
      <w:r>
        <w:rPr>
          <w:color w:val="646667"/>
        </w:rPr>
        <w:t>entreqa</w:t>
      </w:r>
    </w:p>
    <w:p>
      <w:pPr>
        <w:spacing w:before="15"/>
        <w:ind w:left="0" w:right="103" w:firstLine="0"/>
        <w:jc w:val="right"/>
        <w:rPr>
          <w:rFonts w:ascii="Times New Roman"/>
          <w:i/>
          <w:sz w:val="45"/>
        </w:rPr>
      </w:pPr>
      <w:r>
        <w:rPr>
          <w:rFonts w:ascii="Times New Roman"/>
          <w:i/>
          <w:color w:val="646667"/>
          <w:spacing w:val="-5"/>
          <w:w w:val="75"/>
          <w:sz w:val="45"/>
        </w:rPr>
        <w:t>,.s</w:t>
      </w:r>
    </w:p>
    <w:p>
      <w:pPr>
        <w:spacing w:after="0"/>
        <w:jc w:val="right"/>
        <w:rPr>
          <w:rFonts w:ascii="Times New Roman"/>
          <w:sz w:val="45"/>
        </w:rPr>
        <w:sectPr>
          <w:pgSz w:w="12240" w:h="15840"/>
          <w:pgMar w:top="1120" w:bottom="280" w:left="1720" w:right="1660"/>
        </w:sectPr>
      </w:pPr>
    </w:p>
    <w:p>
      <w:pPr>
        <w:pStyle w:val="Heading5"/>
        <w:spacing w:before="84"/>
        <w:ind w:left="2713" w:right="0"/>
        <w:jc w:val="left"/>
      </w:pPr>
      <w:r>
        <w:rPr/>
        <w:pict>
          <v:group style="position:absolute;margin-left:101.790092pt;margin-top:37.984009pt;width:391.05pt;height:681.4pt;mso-position-horizontal-relative:page;mso-position-vertical-relative:page;z-index:-19205120" id="docshapegroup56" coordorigin="2036,760" coordsize="7821,13628">
            <v:line style="position:absolute" from="2151,14387" to="2151,856" stroked="true" strokeweight="2.891177pt" strokecolor="#000000">
              <v:stroke dashstyle="solid"/>
            </v:line>
            <v:shape style="position:absolute;left:2035;top:759;width:7797;height:13619" id="docshape57" coordorigin="2036,760" coordsize="7797,13619" path="m9832,14378l9832,760m2036,856l9832,856e" filled="false" stroked="true" strokeweight="2.407675pt" strokecolor="#000000">
              <v:path arrowok="t"/>
              <v:stroke dashstyle="solid"/>
            </v:shape>
            <w10:wrap type="none"/>
          </v:group>
        </w:pict>
      </w:r>
      <w:r>
        <w:rPr>
          <w:color w:val="343134"/>
          <w:spacing w:val="-4"/>
        </w:rPr>
        <w:t>1</w:t>
      </w:r>
      <w:r>
        <w:rPr>
          <w:color w:val="646667"/>
          <w:spacing w:val="-4"/>
        </w:rPr>
        <w:t>95S</w:t>
      </w:r>
    </w:p>
    <w:p>
      <w:pPr>
        <w:pStyle w:val="BodyText"/>
        <w:spacing w:before="10"/>
        <w:rPr>
          <w:rFonts w:ascii="Courier New"/>
          <w:sz w:val="35"/>
        </w:rPr>
      </w:pPr>
    </w:p>
    <w:p>
      <w:pPr>
        <w:pStyle w:val="BodyText"/>
        <w:spacing w:before="1"/>
        <w:ind w:left="606"/>
        <w:jc w:val="both"/>
      </w:pPr>
      <w:r>
        <w:rPr>
          <w:color w:val="646667"/>
        </w:rPr>
        <w:t>ca</w:t>
      </w:r>
      <w:r>
        <w:rPr>
          <w:color w:val="7C7E80"/>
        </w:rPr>
        <w:t>li</w:t>
      </w:r>
      <w:r>
        <w:rPr>
          <w:color w:val="646667"/>
        </w:rPr>
        <w:t>dad</w:t>
      </w:r>
      <w:r>
        <w:rPr>
          <w:color w:val="646667"/>
          <w:spacing w:val="3"/>
        </w:rPr>
        <w:t> </w:t>
      </w:r>
      <w:r>
        <w:rPr>
          <w:color w:val="646667"/>
        </w:rPr>
        <w:t>y</w:t>
      </w:r>
      <w:r>
        <w:rPr>
          <w:color w:val="646667"/>
          <w:spacing w:val="13"/>
        </w:rPr>
        <w:t> </w:t>
      </w:r>
      <w:r>
        <w:rPr>
          <w:color w:val="646667"/>
        </w:rPr>
        <w:t>garantía</w:t>
      </w:r>
      <w:r>
        <w:rPr>
          <w:color w:val="646667"/>
          <w:spacing w:val="17"/>
        </w:rPr>
        <w:t> </w:t>
      </w:r>
      <w:r>
        <w:rPr>
          <w:color w:val="646667"/>
        </w:rPr>
        <w:t>establecidas</w:t>
      </w:r>
      <w:r>
        <w:rPr>
          <w:color w:val="646667"/>
          <w:spacing w:val="6"/>
        </w:rPr>
        <w:t> </w:t>
      </w:r>
      <w:r>
        <w:rPr>
          <w:color w:val="646667"/>
        </w:rPr>
        <w:t>en</w:t>
      </w:r>
      <w:r>
        <w:rPr>
          <w:color w:val="646667"/>
          <w:spacing w:val="-18"/>
        </w:rPr>
        <w:t> </w:t>
      </w:r>
      <w:r>
        <w:rPr>
          <w:color w:val="646667"/>
        </w:rPr>
        <w:t>el</w:t>
      </w:r>
      <w:r>
        <w:rPr>
          <w:color w:val="646667"/>
          <w:spacing w:val="-4"/>
        </w:rPr>
        <w:t> </w:t>
      </w:r>
      <w:r>
        <w:rPr>
          <w:color w:val="646667"/>
          <w:spacing w:val="-2"/>
        </w:rPr>
        <w:t>acuerdo.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268" w:lineRule="auto"/>
        <w:ind w:left="630" w:right="891" w:hanging="2"/>
        <w:jc w:val="both"/>
      </w:pPr>
      <w:r>
        <w:rPr>
          <w:color w:val="646667"/>
        </w:rPr>
        <w:t>La se</w:t>
      </w:r>
      <w:r>
        <w:rPr>
          <w:color w:val="7C7E80"/>
        </w:rPr>
        <w:t>l</w:t>
      </w:r>
      <w:r>
        <w:rPr>
          <w:color w:val="646667"/>
        </w:rPr>
        <w:t>ecc</w:t>
      </w:r>
      <w:r>
        <w:rPr>
          <w:color w:val="7C7E80"/>
        </w:rPr>
        <w:t>i</w:t>
      </w:r>
      <w:r>
        <w:rPr>
          <w:color w:val="646667"/>
        </w:rPr>
        <w:t>ón de proveedores como consecuencia de</w:t>
      </w:r>
      <w:r>
        <w:rPr>
          <w:color w:val="646667"/>
          <w:spacing w:val="-5"/>
        </w:rPr>
        <w:t> </w:t>
      </w:r>
      <w:r>
        <w:rPr>
          <w:color w:val="646667"/>
        </w:rPr>
        <w:t>la rea</w:t>
      </w:r>
      <w:r>
        <w:rPr>
          <w:color w:val="7C7E80"/>
        </w:rPr>
        <w:t>li</w:t>
      </w:r>
      <w:r>
        <w:rPr>
          <w:color w:val="646667"/>
        </w:rPr>
        <w:t>zac</w:t>
      </w:r>
      <w:r>
        <w:rPr>
          <w:color w:val="7C7E80"/>
        </w:rPr>
        <w:t>i</w:t>
      </w:r>
      <w:r>
        <w:rPr>
          <w:color w:val="646667"/>
        </w:rPr>
        <w:t>ón de un acuerdo marco de precios, </w:t>
      </w:r>
      <w:r>
        <w:rPr>
          <w:color w:val="7C7E80"/>
        </w:rPr>
        <w:t>l</w:t>
      </w:r>
      <w:r>
        <w:rPr>
          <w:color w:val="646667"/>
        </w:rPr>
        <w:t>e dará a </w:t>
      </w:r>
      <w:r>
        <w:rPr>
          <w:color w:val="525254"/>
        </w:rPr>
        <w:t>las </w:t>
      </w:r>
      <w:r>
        <w:rPr>
          <w:color w:val="646667"/>
        </w:rPr>
        <w:t>entidades estatales que suscriban e</w:t>
      </w:r>
      <w:r>
        <w:rPr>
          <w:color w:val="7C7E80"/>
        </w:rPr>
        <w:t>l </w:t>
      </w:r>
      <w:r>
        <w:rPr>
          <w:color w:val="646667"/>
        </w:rPr>
        <w:t>acuerdo, </w:t>
      </w:r>
      <w:r>
        <w:rPr>
          <w:color w:val="525254"/>
        </w:rPr>
        <w:t>la </w:t>
      </w:r>
      <w:r>
        <w:rPr>
          <w:color w:val="646667"/>
        </w:rPr>
        <w:t>posib</w:t>
      </w:r>
      <w:r>
        <w:rPr>
          <w:color w:val="7C7E80"/>
        </w:rPr>
        <w:t>i</w:t>
      </w:r>
      <w:r>
        <w:rPr>
          <w:color w:val="646667"/>
        </w:rPr>
        <w:t>lidad que med</w:t>
      </w:r>
      <w:r>
        <w:rPr>
          <w:color w:val="7C7E80"/>
        </w:rPr>
        <w:t>i</w:t>
      </w:r>
      <w:r>
        <w:rPr>
          <w:color w:val="646667"/>
        </w:rPr>
        <w:t>a</w:t>
      </w:r>
      <w:r>
        <w:rPr>
          <w:color w:val="7C7E80"/>
        </w:rPr>
        <w:t>n</w:t>
      </w:r>
      <w:r>
        <w:rPr>
          <w:color w:val="646667"/>
        </w:rPr>
        <w:t>te órde</w:t>
      </w:r>
      <w:r>
        <w:rPr>
          <w:color w:val="7C7E80"/>
        </w:rPr>
        <w:t>n</w:t>
      </w:r>
      <w:r>
        <w:rPr>
          <w:color w:val="646667"/>
        </w:rPr>
        <w:t>es de compra d</w:t>
      </w:r>
      <w:r>
        <w:rPr>
          <w:color w:val="7C7E80"/>
        </w:rPr>
        <w:t>i</w:t>
      </w:r>
      <w:r>
        <w:rPr>
          <w:color w:val="646667"/>
        </w:rPr>
        <w:t>recta, adqu</w:t>
      </w:r>
      <w:r>
        <w:rPr>
          <w:color w:val="7C7E80"/>
        </w:rPr>
        <w:t>i</w:t>
      </w:r>
      <w:r>
        <w:rPr>
          <w:color w:val="646667"/>
        </w:rPr>
        <w:t>era</w:t>
      </w:r>
      <w:r>
        <w:rPr>
          <w:color w:val="7C7E80"/>
        </w:rPr>
        <w:t>n l</w:t>
      </w:r>
      <w:r>
        <w:rPr>
          <w:color w:val="646667"/>
        </w:rPr>
        <w:t>os b</w:t>
      </w:r>
      <w:r>
        <w:rPr>
          <w:color w:val="7C7E80"/>
        </w:rPr>
        <w:t>i</w:t>
      </w:r>
      <w:r>
        <w:rPr>
          <w:color w:val="646667"/>
        </w:rPr>
        <w:t>enes Y servicios</w:t>
      </w:r>
      <w:r>
        <w:rPr>
          <w:color w:val="646667"/>
          <w:spacing w:val="-3"/>
        </w:rPr>
        <w:t> </w:t>
      </w:r>
      <w:r>
        <w:rPr>
          <w:color w:val="646667"/>
        </w:rPr>
        <w:t>ofrecidos.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61" w:lineRule="auto"/>
        <w:ind w:left="646" w:right="878" w:hanging="10"/>
        <w:jc w:val="both"/>
      </w:pPr>
      <w:r>
        <w:rPr>
          <w:color w:val="646667"/>
        </w:rPr>
        <w:t>En</w:t>
      </w:r>
      <w:r>
        <w:rPr>
          <w:color w:val="646667"/>
          <w:spacing w:val="-11"/>
        </w:rPr>
        <w:t> </w:t>
      </w:r>
      <w:r>
        <w:rPr>
          <w:color w:val="646667"/>
        </w:rPr>
        <w:t>consecuencia, entre cada una de las entidades</w:t>
      </w:r>
      <w:r>
        <w:rPr>
          <w:color w:val="646667"/>
          <w:spacing w:val="-2"/>
        </w:rPr>
        <w:t> </w:t>
      </w:r>
      <w:r>
        <w:rPr>
          <w:color w:val="646667"/>
        </w:rPr>
        <w:t>que </w:t>
      </w:r>
      <w:r>
        <w:rPr>
          <w:color w:val="7C7E80"/>
        </w:rPr>
        <w:t>f</w:t>
      </w:r>
      <w:r>
        <w:rPr>
          <w:color w:val="646667"/>
        </w:rPr>
        <w:t>ormu</w:t>
      </w:r>
      <w:r>
        <w:rPr>
          <w:color w:val="7C7E80"/>
        </w:rPr>
        <w:t>l</w:t>
      </w:r>
      <w:r>
        <w:rPr>
          <w:color w:val="646667"/>
        </w:rPr>
        <w:t>en órdenes d</w:t>
      </w:r>
      <w:r>
        <w:rPr>
          <w:color w:val="7C7E80"/>
        </w:rPr>
        <w:t>i</w:t>
      </w:r>
      <w:r>
        <w:rPr>
          <w:color w:val="646667"/>
        </w:rPr>
        <w:t>rectas </w:t>
      </w:r>
      <w:r>
        <w:rPr>
          <w:color w:val="646667"/>
          <w:w w:val="105"/>
        </w:rPr>
        <w:t>de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compra y</w:t>
      </w:r>
      <w:r>
        <w:rPr>
          <w:color w:val="646667"/>
          <w:spacing w:val="-6"/>
          <w:w w:val="105"/>
        </w:rPr>
        <w:t> </w:t>
      </w:r>
      <w:r>
        <w:rPr>
          <w:color w:val="646667"/>
          <w:w w:val="105"/>
        </w:rPr>
        <w:t>el</w:t>
      </w:r>
      <w:r>
        <w:rPr>
          <w:color w:val="646667"/>
          <w:spacing w:val="-2"/>
          <w:w w:val="105"/>
        </w:rPr>
        <w:t> </w:t>
      </w:r>
      <w:r>
        <w:rPr>
          <w:color w:val="646667"/>
          <w:w w:val="105"/>
        </w:rPr>
        <w:t>respect</w:t>
      </w:r>
      <w:r>
        <w:rPr>
          <w:color w:val="7C7E80"/>
          <w:w w:val="105"/>
        </w:rPr>
        <w:t>i</w:t>
      </w:r>
      <w:r>
        <w:rPr>
          <w:color w:val="646667"/>
          <w:w w:val="105"/>
        </w:rPr>
        <w:t>vo</w:t>
      </w:r>
      <w:r>
        <w:rPr>
          <w:color w:val="646667"/>
          <w:spacing w:val="-5"/>
          <w:w w:val="105"/>
        </w:rPr>
        <w:t> </w:t>
      </w:r>
      <w:r>
        <w:rPr>
          <w:color w:val="646667"/>
          <w:w w:val="105"/>
        </w:rPr>
        <w:t>proveedor, se</w:t>
      </w:r>
      <w:r>
        <w:rPr>
          <w:color w:val="646667"/>
          <w:spacing w:val="-11"/>
          <w:w w:val="105"/>
        </w:rPr>
        <w:t> </w:t>
      </w:r>
      <w:r>
        <w:rPr>
          <w:color w:val="646667"/>
          <w:w w:val="105"/>
        </w:rPr>
        <w:t>cons</w:t>
      </w:r>
      <w:r>
        <w:rPr>
          <w:color w:val="7C7E80"/>
          <w:w w:val="105"/>
        </w:rPr>
        <w:t>t</w:t>
      </w:r>
      <w:r>
        <w:rPr>
          <w:color w:val="646667"/>
          <w:w w:val="105"/>
        </w:rPr>
        <w:t>itu</w:t>
      </w:r>
      <w:r>
        <w:rPr>
          <w:color w:val="7C7E80"/>
          <w:w w:val="105"/>
        </w:rPr>
        <w:t>i</w:t>
      </w:r>
      <w:r>
        <w:rPr>
          <w:color w:val="646667"/>
          <w:w w:val="105"/>
        </w:rPr>
        <w:t>rá </w:t>
      </w:r>
      <w:r>
        <w:rPr>
          <w:color w:val="525254"/>
          <w:w w:val="105"/>
        </w:rPr>
        <w:t>un</w:t>
      </w:r>
      <w:r>
        <w:rPr>
          <w:color w:val="525254"/>
          <w:spacing w:val="-5"/>
          <w:w w:val="105"/>
        </w:rPr>
        <w:t> </w:t>
      </w:r>
      <w:r>
        <w:rPr>
          <w:color w:val="646667"/>
          <w:w w:val="105"/>
        </w:rPr>
        <w:t>contrato en</w:t>
      </w:r>
      <w:r>
        <w:rPr>
          <w:color w:val="646667"/>
          <w:spacing w:val="-13"/>
          <w:w w:val="105"/>
        </w:rPr>
        <w:t> </w:t>
      </w:r>
      <w:r>
        <w:rPr>
          <w:color w:val="646667"/>
          <w:w w:val="105"/>
        </w:rPr>
        <w:t>los</w:t>
      </w:r>
      <w:r>
        <w:rPr>
          <w:color w:val="646667"/>
          <w:spacing w:val="-6"/>
          <w:w w:val="105"/>
        </w:rPr>
        <w:t> </w:t>
      </w:r>
      <w:r>
        <w:rPr>
          <w:color w:val="646667"/>
          <w:w w:val="105"/>
        </w:rPr>
        <w:t>térm</w:t>
      </w:r>
      <w:r>
        <w:rPr>
          <w:color w:val="7C7E80"/>
          <w:w w:val="105"/>
        </w:rPr>
        <w:t>i</w:t>
      </w:r>
      <w:r>
        <w:rPr>
          <w:color w:val="646667"/>
          <w:w w:val="105"/>
        </w:rPr>
        <w:t>nos y</w:t>
      </w:r>
      <w:r>
        <w:rPr>
          <w:color w:val="646667"/>
          <w:spacing w:val="-1"/>
          <w:w w:val="105"/>
        </w:rPr>
        <w:t> </w:t>
      </w:r>
      <w:r>
        <w:rPr>
          <w:color w:val="646667"/>
          <w:w w:val="105"/>
        </w:rPr>
        <w:t>cond</w:t>
      </w:r>
      <w:r>
        <w:rPr>
          <w:color w:val="7C7E80"/>
          <w:w w:val="105"/>
        </w:rPr>
        <w:t>i</w:t>
      </w:r>
      <w:r>
        <w:rPr>
          <w:color w:val="646667"/>
          <w:w w:val="105"/>
        </w:rPr>
        <w:t>c</w:t>
      </w:r>
      <w:r>
        <w:rPr>
          <w:color w:val="7C7E80"/>
          <w:w w:val="105"/>
        </w:rPr>
        <w:t>i</w:t>
      </w:r>
      <w:r>
        <w:rPr>
          <w:color w:val="646667"/>
          <w:w w:val="105"/>
        </w:rPr>
        <w:t>ones</w:t>
      </w:r>
      <w:r>
        <w:rPr>
          <w:color w:val="646667"/>
          <w:spacing w:val="-7"/>
          <w:w w:val="105"/>
        </w:rPr>
        <w:t> </w:t>
      </w:r>
      <w:r>
        <w:rPr>
          <w:color w:val="646667"/>
          <w:w w:val="105"/>
        </w:rPr>
        <w:t>previstos en</w:t>
      </w:r>
      <w:r>
        <w:rPr>
          <w:color w:val="646667"/>
          <w:spacing w:val="-12"/>
          <w:w w:val="105"/>
        </w:rPr>
        <w:t> </w:t>
      </w:r>
      <w:r>
        <w:rPr>
          <w:color w:val="646667"/>
          <w:w w:val="105"/>
        </w:rPr>
        <w:t>el</w:t>
      </w:r>
      <w:r>
        <w:rPr>
          <w:color w:val="646667"/>
          <w:spacing w:val="-8"/>
          <w:w w:val="105"/>
        </w:rPr>
        <w:t> </w:t>
      </w:r>
      <w:r>
        <w:rPr>
          <w:color w:val="646667"/>
          <w:w w:val="105"/>
        </w:rPr>
        <w:t>respect</w:t>
      </w:r>
      <w:r>
        <w:rPr>
          <w:color w:val="7C7E80"/>
          <w:w w:val="105"/>
        </w:rPr>
        <w:t>i</w:t>
      </w:r>
      <w:r>
        <w:rPr>
          <w:color w:val="646667"/>
          <w:w w:val="105"/>
        </w:rPr>
        <w:t>vo</w:t>
      </w:r>
      <w:r>
        <w:rPr>
          <w:color w:val="646667"/>
          <w:spacing w:val="-2"/>
          <w:w w:val="105"/>
        </w:rPr>
        <w:t> </w:t>
      </w:r>
      <w:r>
        <w:rPr>
          <w:color w:val="646667"/>
          <w:w w:val="105"/>
        </w:rPr>
        <w:t>acuerdo.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4" w:lineRule="auto"/>
        <w:ind w:left="655" w:right="867" w:firstLine="1"/>
        <w:jc w:val="both"/>
      </w:pPr>
      <w:r>
        <w:rPr>
          <w:color w:val="646667"/>
        </w:rPr>
        <w:t>El Gobierno naciona</w:t>
      </w:r>
      <w:r>
        <w:rPr>
          <w:color w:val="7C7E80"/>
        </w:rPr>
        <w:t>l </w:t>
      </w:r>
      <w:r>
        <w:rPr>
          <w:color w:val="646667"/>
        </w:rPr>
        <w:t>señalará </w:t>
      </w:r>
      <w:r>
        <w:rPr>
          <w:color w:val="7C7E80"/>
        </w:rPr>
        <w:t>l</w:t>
      </w:r>
      <w:r>
        <w:rPr>
          <w:color w:val="646667"/>
        </w:rPr>
        <w:t>a entidad o entidades que tendrán a su ca</w:t>
      </w:r>
      <w:r>
        <w:rPr>
          <w:color w:val="7C7E80"/>
        </w:rPr>
        <w:t>r</w:t>
      </w:r>
      <w:r>
        <w:rPr>
          <w:color w:val="646667"/>
        </w:rPr>
        <w:t>go e</w:t>
      </w:r>
      <w:r>
        <w:rPr>
          <w:color w:val="7C7E80"/>
        </w:rPr>
        <w:t>l </w:t>
      </w:r>
      <w:r>
        <w:rPr>
          <w:color w:val="646667"/>
        </w:rPr>
        <w:t>diseño,</w:t>
      </w:r>
      <w:r>
        <w:rPr>
          <w:color w:val="646667"/>
          <w:spacing w:val="-14"/>
        </w:rPr>
        <w:t> </w:t>
      </w:r>
      <w:r>
        <w:rPr>
          <w:color w:val="646667"/>
        </w:rPr>
        <w:t>organizac</w:t>
      </w:r>
      <w:r>
        <w:rPr>
          <w:color w:val="7C7E80"/>
        </w:rPr>
        <w:t>i</w:t>
      </w:r>
      <w:r>
        <w:rPr>
          <w:color w:val="646667"/>
        </w:rPr>
        <w:t>ón</w:t>
      </w:r>
      <w:r>
        <w:rPr>
          <w:color w:val="646667"/>
          <w:spacing w:val="-14"/>
        </w:rPr>
        <w:t> </w:t>
      </w:r>
      <w:r>
        <w:rPr>
          <w:color w:val="646667"/>
        </w:rPr>
        <w:t>yce</w:t>
      </w:r>
      <w:r>
        <w:rPr>
          <w:color w:val="7C7E80"/>
        </w:rPr>
        <w:t>l</w:t>
      </w:r>
      <w:r>
        <w:rPr>
          <w:color w:val="646667"/>
        </w:rPr>
        <w:t>ebración</w:t>
      </w:r>
      <w:r>
        <w:rPr>
          <w:color w:val="646667"/>
          <w:spacing w:val="-14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7C7E80"/>
        </w:rPr>
        <w:t>l</w:t>
      </w:r>
      <w:r>
        <w:rPr>
          <w:color w:val="646667"/>
        </w:rPr>
        <w:t>os</w:t>
      </w:r>
      <w:r>
        <w:rPr>
          <w:color w:val="646667"/>
          <w:spacing w:val="-14"/>
        </w:rPr>
        <w:t> </w:t>
      </w:r>
      <w:r>
        <w:rPr>
          <w:color w:val="646667"/>
        </w:rPr>
        <w:t>acuerdos</w:t>
      </w:r>
      <w:r>
        <w:rPr>
          <w:color w:val="646667"/>
          <w:spacing w:val="-13"/>
        </w:rPr>
        <w:t> </w:t>
      </w:r>
      <w:r>
        <w:rPr>
          <w:color w:val="646667"/>
        </w:rPr>
        <w:t>marco</w:t>
      </w:r>
      <w:r>
        <w:rPr>
          <w:color w:val="646667"/>
          <w:spacing w:val="-6"/>
        </w:rPr>
        <w:t> </w:t>
      </w:r>
      <w:r>
        <w:rPr>
          <w:color w:val="646667"/>
        </w:rPr>
        <w:t>de</w:t>
      </w:r>
      <w:r>
        <w:rPr>
          <w:color w:val="646667"/>
          <w:spacing w:val="-12"/>
        </w:rPr>
        <w:t> </w:t>
      </w:r>
      <w:r>
        <w:rPr>
          <w:color w:val="646667"/>
        </w:rPr>
        <w:t>precios.</w:t>
      </w:r>
      <w:r>
        <w:rPr>
          <w:color w:val="646667"/>
          <w:spacing w:val="-4"/>
        </w:rPr>
        <w:t> </w:t>
      </w:r>
      <w:r>
        <w:rPr>
          <w:color w:val="646667"/>
        </w:rPr>
        <w:t>El</w:t>
      </w:r>
      <w:r>
        <w:rPr>
          <w:color w:val="646667"/>
          <w:spacing w:val="-14"/>
        </w:rPr>
        <w:t> </w:t>
      </w:r>
      <w:r>
        <w:rPr>
          <w:color w:val="646667"/>
        </w:rPr>
        <w:t>reg</w:t>
      </w:r>
      <w:r>
        <w:rPr>
          <w:color w:val="7C7E80"/>
        </w:rPr>
        <w:t>l</w:t>
      </w:r>
      <w:r>
        <w:rPr>
          <w:color w:val="646667"/>
        </w:rPr>
        <w:t>amen</w:t>
      </w:r>
      <w:r>
        <w:rPr>
          <w:color w:val="424244"/>
        </w:rPr>
        <w:t>t</w:t>
      </w:r>
      <w:r>
        <w:rPr>
          <w:color w:val="646667"/>
        </w:rPr>
        <w:t>o establecerá </w:t>
      </w:r>
      <w:r>
        <w:rPr>
          <w:color w:val="7C7E80"/>
        </w:rPr>
        <w:t>l</w:t>
      </w:r>
      <w:r>
        <w:rPr>
          <w:color w:val="646667"/>
        </w:rPr>
        <w:t>as</w:t>
      </w:r>
      <w:r>
        <w:rPr>
          <w:color w:val="646667"/>
          <w:spacing w:val="-2"/>
        </w:rPr>
        <w:t> </w:t>
      </w:r>
      <w:r>
        <w:rPr>
          <w:color w:val="646667"/>
        </w:rPr>
        <w:t>condic</w:t>
      </w:r>
      <w:r>
        <w:rPr>
          <w:color w:val="7C7E80"/>
        </w:rPr>
        <w:t>i</w:t>
      </w:r>
      <w:r>
        <w:rPr>
          <w:color w:val="646667"/>
        </w:rPr>
        <w:t>ones bajo </w:t>
      </w:r>
      <w:r>
        <w:rPr>
          <w:color w:val="7C7E80"/>
        </w:rPr>
        <w:t>l</w:t>
      </w:r>
      <w:r>
        <w:rPr>
          <w:color w:val="646667"/>
        </w:rPr>
        <w:t>as cuales el uso</w:t>
      </w:r>
      <w:r>
        <w:rPr>
          <w:color w:val="646667"/>
          <w:spacing w:val="-1"/>
        </w:rPr>
        <w:t> </w:t>
      </w:r>
      <w:r>
        <w:rPr>
          <w:color w:val="646667"/>
        </w:rPr>
        <w:t>de</w:t>
      </w:r>
      <w:r>
        <w:rPr>
          <w:color w:val="646667"/>
          <w:spacing w:val="-5"/>
        </w:rPr>
        <w:t> </w:t>
      </w:r>
      <w:r>
        <w:rPr>
          <w:color w:val="646667"/>
        </w:rPr>
        <w:t>acuerdos marco de precios, se hará ob</w:t>
      </w:r>
      <w:r>
        <w:rPr>
          <w:color w:val="7C7E80"/>
        </w:rPr>
        <w:t>li</w:t>
      </w:r>
      <w:r>
        <w:rPr>
          <w:color w:val="646667"/>
        </w:rPr>
        <w:t>gator</w:t>
      </w:r>
      <w:r>
        <w:rPr>
          <w:color w:val="7C7E80"/>
        </w:rPr>
        <w:t>i</w:t>
      </w:r>
      <w:r>
        <w:rPr>
          <w:color w:val="646667"/>
        </w:rPr>
        <w:t>o para todas </w:t>
      </w:r>
      <w:r>
        <w:rPr>
          <w:color w:val="7C7E80"/>
        </w:rPr>
        <w:t>l</w:t>
      </w:r>
      <w:r>
        <w:rPr>
          <w:color w:val="646667"/>
        </w:rPr>
        <w:t>as entidades sometidas al Estatuto Genera</w:t>
      </w:r>
      <w:r>
        <w:rPr>
          <w:color w:val="343134"/>
        </w:rPr>
        <w:t>l </w:t>
      </w:r>
      <w:r>
        <w:rPr>
          <w:color w:val="646667"/>
        </w:rPr>
        <w:t>de Co</w:t>
      </w:r>
      <w:r>
        <w:rPr>
          <w:color w:val="7C7E80"/>
        </w:rPr>
        <w:t>n</w:t>
      </w:r>
      <w:r>
        <w:rPr>
          <w:color w:val="646667"/>
        </w:rPr>
        <w:t>tratación de la </w:t>
      </w:r>
      <w:r>
        <w:rPr>
          <w:color w:val="525254"/>
        </w:rPr>
        <w:t>Adm</w:t>
      </w:r>
      <w:r>
        <w:rPr>
          <w:color w:val="7C7E80"/>
        </w:rPr>
        <w:t>i</w:t>
      </w:r>
      <w:r>
        <w:rPr>
          <w:color w:val="646667"/>
        </w:rPr>
        <w:t>nistración Pública.</w:t>
      </w:r>
    </w:p>
    <w:p>
      <w:pPr>
        <w:pStyle w:val="BodyText"/>
        <w:spacing w:before="6"/>
      </w:pPr>
    </w:p>
    <w:p>
      <w:pPr>
        <w:pStyle w:val="BodyText"/>
        <w:spacing w:line="264" w:lineRule="auto"/>
        <w:ind w:left="668" w:right="863" w:hanging="2"/>
        <w:jc w:val="both"/>
      </w:pPr>
      <w:r>
        <w:rPr>
          <w:color w:val="646667"/>
          <w:w w:val="105"/>
        </w:rPr>
        <w:t>Los</w:t>
      </w:r>
      <w:r>
        <w:rPr>
          <w:color w:val="646667"/>
          <w:w w:val="105"/>
        </w:rPr>
        <w:t> Organ</w:t>
      </w:r>
      <w:r>
        <w:rPr>
          <w:color w:val="7C7E80"/>
          <w:w w:val="105"/>
        </w:rPr>
        <w:t>i</w:t>
      </w:r>
      <w:r>
        <w:rPr>
          <w:color w:val="646667"/>
          <w:w w:val="105"/>
        </w:rPr>
        <w:t>smos</w:t>
      </w:r>
      <w:r>
        <w:rPr>
          <w:color w:val="646667"/>
          <w:w w:val="105"/>
        </w:rPr>
        <w:t> Autónomos,</w:t>
      </w:r>
      <w:r>
        <w:rPr>
          <w:color w:val="646667"/>
          <w:w w:val="105"/>
        </w:rPr>
        <w:t> las</w:t>
      </w:r>
      <w:r>
        <w:rPr>
          <w:color w:val="646667"/>
          <w:w w:val="105"/>
        </w:rPr>
        <w:t> </w:t>
      </w:r>
      <w:r>
        <w:rPr>
          <w:color w:val="525254"/>
          <w:w w:val="105"/>
        </w:rPr>
        <w:t>Ramas</w:t>
      </w:r>
      <w:r>
        <w:rPr>
          <w:color w:val="525254"/>
          <w:w w:val="105"/>
        </w:rPr>
        <w:t> </w:t>
      </w:r>
      <w:r>
        <w:rPr>
          <w:color w:val="646667"/>
          <w:w w:val="105"/>
        </w:rPr>
        <w:t>Legislat</w:t>
      </w:r>
      <w:r>
        <w:rPr>
          <w:color w:val="7C7E80"/>
          <w:w w:val="105"/>
        </w:rPr>
        <w:t>i</w:t>
      </w:r>
      <w:r>
        <w:rPr>
          <w:color w:val="646667"/>
          <w:w w:val="105"/>
        </w:rPr>
        <w:t>va</w:t>
      </w:r>
      <w:r>
        <w:rPr>
          <w:color w:val="646667"/>
          <w:w w:val="105"/>
        </w:rPr>
        <w:t> y</w:t>
      </w:r>
      <w:r>
        <w:rPr>
          <w:color w:val="646667"/>
          <w:w w:val="105"/>
        </w:rPr>
        <w:t> Judic</w:t>
      </w:r>
      <w:r>
        <w:rPr>
          <w:color w:val="7C7E80"/>
          <w:w w:val="105"/>
        </w:rPr>
        <w:t>i</w:t>
      </w:r>
      <w:r>
        <w:rPr>
          <w:color w:val="646667"/>
          <w:w w:val="105"/>
        </w:rPr>
        <w:t>al</w:t>
      </w:r>
      <w:r>
        <w:rPr>
          <w:color w:val="646667"/>
          <w:w w:val="105"/>
        </w:rPr>
        <w:t> </w:t>
      </w:r>
      <w:r>
        <w:rPr>
          <w:color w:val="525254"/>
          <w:w w:val="105"/>
        </w:rPr>
        <w:t>y</w:t>
      </w:r>
      <w:r>
        <w:rPr>
          <w:color w:val="525254"/>
          <w:w w:val="105"/>
        </w:rPr>
        <w:t> </w:t>
      </w:r>
      <w:r>
        <w:rPr>
          <w:color w:val="646667"/>
          <w:w w:val="105"/>
        </w:rPr>
        <w:t>las</w:t>
      </w:r>
      <w:r>
        <w:rPr>
          <w:color w:val="646667"/>
          <w:w w:val="105"/>
        </w:rPr>
        <w:t> </w:t>
      </w:r>
      <w:r>
        <w:rPr>
          <w:color w:val="525254"/>
          <w:w w:val="105"/>
        </w:rPr>
        <w:t>entidades </w:t>
      </w:r>
      <w:r>
        <w:rPr>
          <w:color w:val="646667"/>
        </w:rPr>
        <w:t>terr</w:t>
      </w:r>
      <w:r>
        <w:rPr>
          <w:color w:val="7C7E80"/>
        </w:rPr>
        <w:t>i</w:t>
      </w:r>
      <w:r>
        <w:rPr>
          <w:color w:val="646667"/>
        </w:rPr>
        <w:t>toriales e</w:t>
      </w:r>
      <w:r>
        <w:rPr>
          <w:color w:val="7C7E80"/>
        </w:rPr>
        <w:t>n </w:t>
      </w:r>
      <w:r>
        <w:rPr>
          <w:color w:val="646667"/>
        </w:rPr>
        <w:t>ausenc</w:t>
      </w:r>
      <w:r>
        <w:rPr>
          <w:color w:val="7C7E80"/>
        </w:rPr>
        <w:t>i</w:t>
      </w:r>
      <w:r>
        <w:rPr>
          <w:color w:val="646667"/>
        </w:rPr>
        <w:t>a de</w:t>
      </w:r>
      <w:r>
        <w:rPr>
          <w:color w:val="646667"/>
          <w:spacing w:val="-7"/>
        </w:rPr>
        <w:t> </w:t>
      </w:r>
      <w:r>
        <w:rPr>
          <w:color w:val="646667"/>
        </w:rPr>
        <w:t>un acuerdo marco de</w:t>
      </w:r>
      <w:r>
        <w:rPr>
          <w:color w:val="646667"/>
          <w:spacing w:val="-7"/>
        </w:rPr>
        <w:t> </w:t>
      </w:r>
      <w:r>
        <w:rPr>
          <w:color w:val="646667"/>
        </w:rPr>
        <w:t>prec</w:t>
      </w:r>
      <w:r>
        <w:rPr>
          <w:color w:val="7C7E80"/>
        </w:rPr>
        <w:t>i</w:t>
      </w:r>
      <w:r>
        <w:rPr>
          <w:color w:val="646667"/>
        </w:rPr>
        <w:t>os diseñado por </w:t>
      </w:r>
      <w:r>
        <w:rPr>
          <w:color w:val="525254"/>
        </w:rPr>
        <w:t>la</w:t>
      </w:r>
      <w:r>
        <w:rPr>
          <w:color w:val="525254"/>
          <w:spacing w:val="-1"/>
        </w:rPr>
        <w:t> </w:t>
      </w:r>
      <w:r>
        <w:rPr>
          <w:color w:val="646667"/>
        </w:rPr>
        <w:t>entidad </w:t>
      </w:r>
      <w:r>
        <w:rPr>
          <w:color w:val="646667"/>
          <w:w w:val="105"/>
        </w:rPr>
        <w:t>que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seña</w:t>
      </w:r>
      <w:r>
        <w:rPr>
          <w:color w:val="7C7E80"/>
          <w:w w:val="105"/>
        </w:rPr>
        <w:t>l</w:t>
      </w:r>
      <w:r>
        <w:rPr>
          <w:color w:val="646667"/>
          <w:w w:val="105"/>
        </w:rPr>
        <w:t>e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el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Gob</w:t>
      </w:r>
      <w:r>
        <w:rPr>
          <w:color w:val="7C7E80"/>
          <w:w w:val="105"/>
        </w:rPr>
        <w:t>i</w:t>
      </w:r>
      <w:r>
        <w:rPr>
          <w:color w:val="646667"/>
          <w:w w:val="105"/>
        </w:rPr>
        <w:t>erno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nac</w:t>
      </w:r>
      <w:r>
        <w:rPr>
          <w:color w:val="7C7E80"/>
          <w:w w:val="105"/>
        </w:rPr>
        <w:t>i</w:t>
      </w:r>
      <w:r>
        <w:rPr>
          <w:color w:val="646667"/>
          <w:w w:val="105"/>
        </w:rPr>
        <w:t>onal,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podrán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d</w:t>
      </w:r>
      <w:r>
        <w:rPr>
          <w:color w:val="7C7E80"/>
          <w:w w:val="105"/>
        </w:rPr>
        <w:t>i</w:t>
      </w:r>
      <w:r>
        <w:rPr>
          <w:color w:val="646667"/>
          <w:w w:val="105"/>
        </w:rPr>
        <w:t>señar,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organizar</w:t>
      </w:r>
      <w:r>
        <w:rPr>
          <w:color w:val="646667"/>
          <w:spacing w:val="-11"/>
          <w:w w:val="105"/>
        </w:rPr>
        <w:t> </w:t>
      </w:r>
      <w:r>
        <w:rPr>
          <w:color w:val="646667"/>
          <w:w w:val="105"/>
        </w:rPr>
        <w:t>y</w:t>
      </w:r>
      <w:r>
        <w:rPr>
          <w:color w:val="646667"/>
          <w:spacing w:val="-12"/>
          <w:w w:val="105"/>
        </w:rPr>
        <w:t> </w:t>
      </w:r>
      <w:r>
        <w:rPr>
          <w:color w:val="646667"/>
          <w:w w:val="105"/>
        </w:rPr>
        <w:t>celebrar</w:t>
      </w:r>
      <w:r>
        <w:rPr>
          <w:color w:val="646667"/>
          <w:spacing w:val="-11"/>
          <w:w w:val="105"/>
        </w:rPr>
        <w:t> </w:t>
      </w:r>
      <w:r>
        <w:rPr>
          <w:color w:val="646667"/>
          <w:w w:val="105"/>
        </w:rPr>
        <w:t>acuerdos </w:t>
      </w:r>
      <w:r>
        <w:rPr>
          <w:color w:val="7C7E80"/>
          <w:w w:val="105"/>
        </w:rPr>
        <w:t>m</w:t>
      </w:r>
      <w:r>
        <w:rPr>
          <w:color w:val="646667"/>
          <w:w w:val="105"/>
        </w:rPr>
        <w:t>arco de precios propios.</w:t>
      </w:r>
    </w:p>
    <w:p>
      <w:pPr>
        <w:pStyle w:val="BodyText"/>
        <w:spacing w:before="5"/>
        <w:rPr>
          <w:sz w:val="18"/>
        </w:rPr>
      </w:pPr>
    </w:p>
    <w:p>
      <w:pPr>
        <w:spacing w:line="241" w:lineRule="exact" w:before="0"/>
        <w:ind w:left="680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43134"/>
          <w:sz w:val="21"/>
        </w:rPr>
        <w:t>ARTÍCULO</w:t>
      </w:r>
      <w:r>
        <w:rPr>
          <w:rFonts w:ascii="Times New Roman" w:hAnsi="Times New Roman"/>
          <w:b/>
          <w:color w:val="343134"/>
          <w:spacing w:val="70"/>
          <w:sz w:val="21"/>
        </w:rPr>
        <w:t> </w:t>
      </w:r>
      <w:r>
        <w:rPr>
          <w:rFonts w:ascii="Times New Roman" w:hAnsi="Times New Roman"/>
          <w:b/>
          <w:color w:val="343134"/>
          <w:sz w:val="21"/>
        </w:rPr>
        <w:t>42°.</w:t>
      </w:r>
      <w:r>
        <w:rPr>
          <w:rFonts w:ascii="Times New Roman" w:hAnsi="Times New Roman"/>
          <w:b/>
          <w:color w:val="343134"/>
          <w:spacing w:val="54"/>
          <w:sz w:val="21"/>
        </w:rPr>
        <w:t> </w:t>
      </w:r>
      <w:r>
        <w:rPr>
          <w:rFonts w:ascii="Times New Roman" w:hAnsi="Times New Roman"/>
          <w:b/>
          <w:color w:val="343134"/>
          <w:sz w:val="21"/>
        </w:rPr>
        <w:t>TRANSPARENCIA</w:t>
      </w:r>
      <w:r>
        <w:rPr>
          <w:rFonts w:ascii="Times New Roman" w:hAnsi="Times New Roman"/>
          <w:b/>
          <w:color w:val="343134"/>
          <w:spacing w:val="66"/>
          <w:w w:val="150"/>
          <w:sz w:val="21"/>
        </w:rPr>
        <w:t> </w:t>
      </w:r>
      <w:r>
        <w:rPr>
          <w:rFonts w:ascii="Times New Roman" w:hAnsi="Times New Roman"/>
          <w:b/>
          <w:color w:val="343134"/>
          <w:sz w:val="21"/>
        </w:rPr>
        <w:t>EN</w:t>
      </w:r>
      <w:r>
        <w:rPr>
          <w:rFonts w:ascii="Times New Roman" w:hAnsi="Times New Roman"/>
          <w:b/>
          <w:color w:val="343134"/>
          <w:spacing w:val="68"/>
          <w:sz w:val="21"/>
        </w:rPr>
        <w:t> </w:t>
      </w:r>
      <w:r>
        <w:rPr>
          <w:rFonts w:ascii="Times New Roman" w:hAnsi="Times New Roman"/>
          <w:b/>
          <w:color w:val="343134"/>
          <w:sz w:val="21"/>
        </w:rPr>
        <w:t>CONTRATACIÓN</w:t>
      </w:r>
      <w:r>
        <w:rPr>
          <w:rFonts w:ascii="Times New Roman" w:hAnsi="Times New Roman"/>
          <w:b/>
          <w:color w:val="343134"/>
          <w:spacing w:val="74"/>
          <w:w w:val="150"/>
          <w:sz w:val="21"/>
        </w:rPr>
        <w:t> </w:t>
      </w:r>
      <w:r>
        <w:rPr>
          <w:rFonts w:ascii="Times New Roman" w:hAnsi="Times New Roman"/>
          <w:b/>
          <w:color w:val="343134"/>
          <w:sz w:val="21"/>
        </w:rPr>
        <w:t>DE</w:t>
      </w:r>
      <w:r>
        <w:rPr>
          <w:rFonts w:ascii="Times New Roman" w:hAnsi="Times New Roman"/>
          <w:b/>
          <w:color w:val="343134"/>
          <w:spacing w:val="75"/>
          <w:sz w:val="21"/>
        </w:rPr>
        <w:t> </w:t>
      </w:r>
      <w:r>
        <w:rPr>
          <w:rFonts w:ascii="Times New Roman" w:hAnsi="Times New Roman"/>
          <w:b/>
          <w:color w:val="343134"/>
          <w:spacing w:val="-2"/>
          <w:sz w:val="21"/>
        </w:rPr>
        <w:t>MÍNIMA</w:t>
      </w:r>
    </w:p>
    <w:p>
      <w:pPr>
        <w:pStyle w:val="BodyText"/>
        <w:spacing w:line="241" w:lineRule="exact"/>
        <w:ind w:left="683"/>
        <w:jc w:val="both"/>
      </w:pPr>
      <w:r>
        <w:rPr>
          <w:rFonts w:ascii="Times New Roman" w:hAnsi="Times New Roman"/>
          <w:b/>
          <w:color w:val="343134"/>
          <w:sz w:val="21"/>
        </w:rPr>
        <w:t>CUANTÍA.</w:t>
      </w:r>
      <w:r>
        <w:rPr>
          <w:rFonts w:ascii="Times New Roman" w:hAnsi="Times New Roman"/>
          <w:b/>
          <w:color w:val="343134"/>
          <w:spacing w:val="31"/>
          <w:sz w:val="21"/>
        </w:rPr>
        <w:t> </w:t>
      </w:r>
      <w:r>
        <w:rPr>
          <w:color w:val="646667"/>
        </w:rPr>
        <w:t>Adiciónese</w:t>
      </w:r>
      <w:r>
        <w:rPr>
          <w:color w:val="646667"/>
          <w:spacing w:val="10"/>
        </w:rPr>
        <w:t> </w:t>
      </w:r>
      <w:r>
        <w:rPr>
          <w:color w:val="646667"/>
        </w:rPr>
        <w:t>e</w:t>
      </w:r>
      <w:r>
        <w:rPr>
          <w:color w:val="343134"/>
        </w:rPr>
        <w:t>l</w:t>
      </w:r>
      <w:r>
        <w:rPr>
          <w:color w:val="343134"/>
          <w:spacing w:val="-6"/>
        </w:rPr>
        <w:t> </w:t>
      </w:r>
      <w:r>
        <w:rPr>
          <w:color w:val="646667"/>
        </w:rPr>
        <w:t>parágrafo</w:t>
      </w:r>
      <w:r>
        <w:rPr>
          <w:color w:val="646667"/>
          <w:spacing w:val="19"/>
        </w:rPr>
        <w:t> </w:t>
      </w:r>
      <w:r>
        <w:rPr>
          <w:color w:val="646667"/>
        </w:rPr>
        <w:t>3</w:t>
      </w:r>
      <w:r>
        <w:rPr>
          <w:color w:val="646667"/>
          <w:spacing w:val="8"/>
        </w:rPr>
        <w:t> </w:t>
      </w:r>
      <w:r>
        <w:rPr>
          <w:color w:val="646667"/>
        </w:rPr>
        <w:t>al a</w:t>
      </w:r>
      <w:r>
        <w:rPr>
          <w:color w:val="7C7E80"/>
        </w:rPr>
        <w:t>r</w:t>
      </w:r>
      <w:r>
        <w:rPr>
          <w:color w:val="646667"/>
        </w:rPr>
        <w:t>t</w:t>
      </w:r>
      <w:r>
        <w:rPr>
          <w:color w:val="7C7E80"/>
        </w:rPr>
        <w:t>í</w:t>
      </w:r>
      <w:r>
        <w:rPr>
          <w:color w:val="646667"/>
        </w:rPr>
        <w:t>cu</w:t>
      </w:r>
      <w:r>
        <w:rPr>
          <w:color w:val="7C7E80"/>
        </w:rPr>
        <w:t>l</w:t>
      </w:r>
      <w:r>
        <w:rPr>
          <w:color w:val="646667"/>
        </w:rPr>
        <w:t>o</w:t>
      </w:r>
      <w:r>
        <w:rPr>
          <w:color w:val="646667"/>
          <w:spacing w:val="2"/>
        </w:rPr>
        <w:t> </w:t>
      </w:r>
      <w:r>
        <w:rPr>
          <w:color w:val="646667"/>
        </w:rPr>
        <w:t>94</w:t>
      </w:r>
      <w:r>
        <w:rPr>
          <w:color w:val="646667"/>
          <w:spacing w:val="9"/>
        </w:rPr>
        <w:t> </w:t>
      </w:r>
      <w:r>
        <w:rPr>
          <w:color w:val="646667"/>
        </w:rPr>
        <w:t>de</w:t>
      </w:r>
      <w:r>
        <w:rPr>
          <w:color w:val="646667"/>
          <w:spacing w:val="-6"/>
        </w:rPr>
        <w:t> </w:t>
      </w:r>
      <w:r>
        <w:rPr>
          <w:color w:val="646667"/>
        </w:rPr>
        <w:t>la</w:t>
      </w:r>
      <w:r>
        <w:rPr>
          <w:color w:val="646667"/>
          <w:spacing w:val="2"/>
        </w:rPr>
        <w:t> </w:t>
      </w:r>
      <w:r>
        <w:rPr>
          <w:color w:val="525254"/>
        </w:rPr>
        <w:t>Ley</w:t>
      </w:r>
      <w:r>
        <w:rPr>
          <w:color w:val="525254"/>
          <w:spacing w:val="-2"/>
        </w:rPr>
        <w:t> </w:t>
      </w:r>
      <w:r>
        <w:rPr>
          <w:color w:val="525254"/>
        </w:rPr>
        <w:t>1474</w:t>
      </w:r>
      <w:r>
        <w:rPr>
          <w:color w:val="525254"/>
          <w:spacing w:val="-7"/>
        </w:rPr>
        <w:t> </w:t>
      </w:r>
      <w:r>
        <w:rPr>
          <w:color w:val="646667"/>
        </w:rPr>
        <w:t>de</w:t>
      </w:r>
      <w:r>
        <w:rPr>
          <w:color w:val="646667"/>
          <w:spacing w:val="2"/>
        </w:rPr>
        <w:t> </w:t>
      </w:r>
      <w:r>
        <w:rPr>
          <w:color w:val="646667"/>
        </w:rPr>
        <w:t>2011,</w:t>
      </w:r>
      <w:r>
        <w:rPr>
          <w:color w:val="646667"/>
          <w:spacing w:val="5"/>
        </w:rPr>
        <w:t> </w:t>
      </w:r>
      <w:r>
        <w:rPr>
          <w:color w:val="646667"/>
          <w:spacing w:val="-4"/>
        </w:rPr>
        <w:t>as</w:t>
      </w:r>
      <w:r>
        <w:rPr>
          <w:color w:val="7C7E80"/>
          <w:spacing w:val="-4"/>
        </w:rPr>
        <w:t>í</w:t>
      </w:r>
      <w:r>
        <w:rPr>
          <w:color w:val="646667"/>
          <w:spacing w:val="-4"/>
        </w:rPr>
        <w:t>: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59" w:lineRule="auto"/>
        <w:ind w:left="683" w:right="834" w:firstLine="12"/>
        <w:jc w:val="both"/>
      </w:pPr>
      <w:r>
        <w:rPr>
          <w:rFonts w:ascii="Times New Roman" w:hAnsi="Times New Roman"/>
          <w:b/>
          <w:color w:val="343134"/>
          <w:sz w:val="21"/>
        </w:rPr>
        <w:t>PARÁGRAFO </w:t>
      </w:r>
      <w:r>
        <w:rPr>
          <w:rFonts w:ascii="Times New Roman" w:hAnsi="Times New Roman"/>
          <w:b/>
          <w:color w:val="424244"/>
          <w:sz w:val="21"/>
        </w:rPr>
        <w:t>3.</w:t>
      </w:r>
      <w:r>
        <w:rPr>
          <w:rFonts w:ascii="Times New Roman" w:hAnsi="Times New Roman"/>
          <w:b/>
          <w:color w:val="424244"/>
          <w:spacing w:val="40"/>
          <w:sz w:val="21"/>
        </w:rPr>
        <w:t> </w:t>
      </w:r>
      <w:r>
        <w:rPr>
          <w:color w:val="646667"/>
        </w:rPr>
        <w:t>En aquellos eventos en que </w:t>
      </w:r>
      <w:r>
        <w:rPr>
          <w:color w:val="525254"/>
        </w:rPr>
        <w:t>las </w:t>
      </w:r>
      <w:r>
        <w:rPr>
          <w:color w:val="646667"/>
        </w:rPr>
        <w:t>ent</w:t>
      </w:r>
      <w:r>
        <w:rPr>
          <w:color w:val="7C7E80"/>
        </w:rPr>
        <w:t>i</w:t>
      </w:r>
      <w:r>
        <w:rPr>
          <w:color w:val="646667"/>
        </w:rPr>
        <w:t>dades estatales deban co</w:t>
      </w:r>
      <w:r>
        <w:rPr>
          <w:color w:val="7C7E80"/>
        </w:rPr>
        <w:t>n</w:t>
      </w:r>
      <w:r>
        <w:rPr>
          <w:color w:val="646667"/>
        </w:rPr>
        <w:t>tratar bienes o servicios de caracte</w:t>
      </w:r>
      <w:r>
        <w:rPr>
          <w:color w:val="7C7E80"/>
        </w:rPr>
        <w:t>rí</w:t>
      </w:r>
      <w:r>
        <w:rPr>
          <w:color w:val="646667"/>
        </w:rPr>
        <w:t>sticas </w:t>
      </w:r>
      <w:r>
        <w:rPr>
          <w:color w:val="525254"/>
        </w:rPr>
        <w:t>técnicas </w:t>
      </w:r>
      <w:r>
        <w:rPr>
          <w:color w:val="646667"/>
        </w:rPr>
        <w:t>uniformes que se encuen</w:t>
      </w:r>
      <w:r>
        <w:rPr>
          <w:color w:val="7C7E80"/>
        </w:rPr>
        <w:t>t</w:t>
      </w:r>
      <w:r>
        <w:rPr>
          <w:color w:val="525254"/>
        </w:rPr>
        <w:t>ren </w:t>
      </w:r>
      <w:r>
        <w:rPr>
          <w:color w:val="646667"/>
        </w:rPr>
        <w:t>en</w:t>
      </w:r>
      <w:r>
        <w:rPr>
          <w:color w:val="646667"/>
          <w:spacing w:val="-4"/>
        </w:rPr>
        <w:t> </w:t>
      </w:r>
      <w:r>
        <w:rPr>
          <w:color w:val="646667"/>
        </w:rPr>
        <w:t>un acuerdo marco de prec</w:t>
      </w:r>
      <w:r>
        <w:rPr>
          <w:color w:val="7C7E80"/>
        </w:rPr>
        <w:t>i</w:t>
      </w:r>
      <w:r>
        <w:rPr>
          <w:color w:val="646667"/>
        </w:rPr>
        <w:t>os y cuyo valo</w:t>
      </w:r>
      <w:r>
        <w:rPr>
          <w:color w:val="7C7E80"/>
        </w:rPr>
        <w:t>r </w:t>
      </w:r>
      <w:r>
        <w:rPr>
          <w:color w:val="646667"/>
        </w:rPr>
        <w:t>no ex</w:t>
      </w:r>
      <w:r>
        <w:rPr>
          <w:color w:val="7C7E80"/>
        </w:rPr>
        <w:t>c</w:t>
      </w:r>
      <w:r>
        <w:rPr>
          <w:color w:val="646667"/>
        </w:rPr>
        <w:t>eda de</w:t>
      </w:r>
      <w:r>
        <w:rPr>
          <w:color w:val="7C7E80"/>
        </w:rPr>
        <w:t>l </w:t>
      </w:r>
      <w:r>
        <w:rPr>
          <w:color w:val="646667"/>
        </w:rPr>
        <w:t>d</w:t>
      </w:r>
      <w:r>
        <w:rPr>
          <w:color w:val="424244"/>
        </w:rPr>
        <w:t>i</w:t>
      </w:r>
      <w:r>
        <w:rPr>
          <w:color w:val="646667"/>
        </w:rPr>
        <w:t>ez por ciento</w:t>
      </w:r>
      <w:r>
        <w:rPr>
          <w:color w:val="646667"/>
          <w:spacing w:val="-8"/>
        </w:rPr>
        <w:t> </w:t>
      </w:r>
      <w:r>
        <w:rPr>
          <w:color w:val="646667"/>
        </w:rPr>
        <w:t>(</w:t>
      </w:r>
      <w:r>
        <w:rPr>
          <w:color w:val="7C7E80"/>
        </w:rPr>
        <w:t>1</w:t>
      </w:r>
      <w:r>
        <w:rPr>
          <w:color w:val="646667"/>
        </w:rPr>
        <w:t>0</w:t>
      </w:r>
      <w:r>
        <w:rPr>
          <w:color w:val="7C7E80"/>
        </w:rPr>
        <w:t>%</w:t>
      </w:r>
      <w:r>
        <w:rPr>
          <w:color w:val="646667"/>
        </w:rPr>
        <w:t>) de</w:t>
      </w:r>
      <w:r>
        <w:rPr>
          <w:color w:val="646667"/>
          <w:spacing w:val="-6"/>
        </w:rPr>
        <w:t> </w:t>
      </w:r>
      <w:r>
        <w:rPr>
          <w:color w:val="7C7E80"/>
        </w:rPr>
        <w:t>l</w:t>
      </w:r>
      <w:r>
        <w:rPr>
          <w:color w:val="646667"/>
        </w:rPr>
        <w:t>a menor cuantía, </w:t>
      </w:r>
      <w:r>
        <w:rPr>
          <w:color w:val="525254"/>
        </w:rPr>
        <w:t>las </w:t>
      </w:r>
      <w:r>
        <w:rPr>
          <w:color w:val="646667"/>
        </w:rPr>
        <w:t>entidades deberán </w:t>
      </w:r>
      <w:r>
        <w:rPr>
          <w:color w:val="525254"/>
        </w:rPr>
        <w:t>realizar la</w:t>
      </w:r>
      <w:r>
        <w:rPr>
          <w:color w:val="525254"/>
          <w:spacing w:val="-3"/>
        </w:rPr>
        <w:t> </w:t>
      </w:r>
      <w:r>
        <w:rPr>
          <w:color w:val="646667"/>
        </w:rPr>
        <w:t>adqu</w:t>
      </w:r>
      <w:r>
        <w:rPr>
          <w:color w:val="7C7E80"/>
        </w:rPr>
        <w:t>i</w:t>
      </w:r>
      <w:r>
        <w:rPr>
          <w:color w:val="646667"/>
        </w:rPr>
        <w:t>sición a través de</w:t>
      </w:r>
      <w:r>
        <w:rPr>
          <w:color w:val="646667"/>
          <w:spacing w:val="-10"/>
        </w:rPr>
        <w:t> </w:t>
      </w:r>
      <w:r>
        <w:rPr>
          <w:color w:val="7C7E80"/>
        </w:rPr>
        <w:t>l</w:t>
      </w:r>
      <w:r>
        <w:rPr>
          <w:color w:val="646667"/>
        </w:rPr>
        <w:t>a Tienda Virtual del Estado Colomb</w:t>
      </w:r>
      <w:r>
        <w:rPr>
          <w:color w:val="7C7E80"/>
        </w:rPr>
        <w:t>i</w:t>
      </w:r>
      <w:r>
        <w:rPr>
          <w:color w:val="646667"/>
        </w:rPr>
        <w:t>ano, siempre </w:t>
      </w:r>
      <w:r>
        <w:rPr>
          <w:color w:val="525254"/>
        </w:rPr>
        <w:t>que</w:t>
      </w:r>
      <w:r>
        <w:rPr>
          <w:color w:val="525254"/>
          <w:spacing w:val="-2"/>
        </w:rPr>
        <w:t> </w:t>
      </w:r>
      <w:r>
        <w:rPr>
          <w:color w:val="646667"/>
        </w:rPr>
        <w:t>el bien</w:t>
      </w:r>
      <w:r>
        <w:rPr>
          <w:color w:val="646667"/>
          <w:spacing w:val="-4"/>
        </w:rPr>
        <w:t> </w:t>
      </w:r>
      <w:r>
        <w:rPr>
          <w:color w:val="646667"/>
        </w:rPr>
        <w:t>o servic</w:t>
      </w:r>
      <w:r>
        <w:rPr>
          <w:color w:val="7C7E80"/>
        </w:rPr>
        <w:t>i</w:t>
      </w:r>
      <w:r>
        <w:rPr>
          <w:color w:val="646667"/>
        </w:rPr>
        <w:t>o esté d</w:t>
      </w:r>
      <w:r>
        <w:rPr>
          <w:color w:val="7C7E80"/>
        </w:rPr>
        <w:t>i</w:t>
      </w:r>
      <w:r>
        <w:rPr>
          <w:color w:val="646667"/>
        </w:rPr>
        <w:t>spon</w:t>
      </w:r>
      <w:r>
        <w:rPr>
          <w:color w:val="7C7E80"/>
        </w:rPr>
        <w:t>i</w:t>
      </w:r>
      <w:r>
        <w:rPr>
          <w:color w:val="646667"/>
        </w:rPr>
        <w:t>b</w:t>
      </w:r>
      <w:r>
        <w:rPr>
          <w:color w:val="424244"/>
        </w:rPr>
        <w:t>l</w:t>
      </w:r>
      <w:r>
        <w:rPr>
          <w:color w:val="646667"/>
        </w:rPr>
        <w:t>e por ese medio.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61" w:lineRule="auto"/>
        <w:ind w:left="693" w:right="838" w:hanging="7"/>
        <w:jc w:val="both"/>
      </w:pPr>
      <w:r>
        <w:rPr>
          <w:color w:val="646667"/>
        </w:rPr>
        <w:t>Las entidades que no</w:t>
      </w:r>
      <w:r>
        <w:rPr>
          <w:color w:val="646667"/>
          <w:spacing w:val="-3"/>
        </w:rPr>
        <w:t> </w:t>
      </w:r>
      <w:r>
        <w:rPr>
          <w:color w:val="646667"/>
        </w:rPr>
        <w:t>se</w:t>
      </w:r>
      <w:r>
        <w:rPr>
          <w:color w:val="646667"/>
          <w:spacing w:val="-6"/>
        </w:rPr>
        <w:t> </w:t>
      </w:r>
      <w:r>
        <w:rPr>
          <w:color w:val="646667"/>
        </w:rPr>
        <w:t>encuentren obligadas a hacer uso</w:t>
      </w:r>
      <w:r>
        <w:rPr>
          <w:color w:val="646667"/>
          <w:spacing w:val="-1"/>
        </w:rPr>
        <w:t> </w:t>
      </w:r>
      <w:r>
        <w:rPr>
          <w:color w:val="646667"/>
        </w:rPr>
        <w:t>del </w:t>
      </w:r>
      <w:r>
        <w:rPr>
          <w:color w:val="525254"/>
        </w:rPr>
        <w:t>acuerdo </w:t>
      </w:r>
      <w:r>
        <w:rPr>
          <w:color w:val="646667"/>
        </w:rPr>
        <w:t>marco de precios igua</w:t>
      </w:r>
      <w:r>
        <w:rPr>
          <w:color w:val="7C7E80"/>
        </w:rPr>
        <w:t>l</w:t>
      </w:r>
      <w:r>
        <w:rPr>
          <w:color w:val="646667"/>
        </w:rPr>
        <w:t>mente podrán utilizar esta figura antes que la selección por mín</w:t>
      </w:r>
      <w:r>
        <w:rPr>
          <w:color w:val="7C7E80"/>
        </w:rPr>
        <w:t>i</w:t>
      </w:r>
      <w:r>
        <w:rPr>
          <w:color w:val="646667"/>
        </w:rPr>
        <w:t>ma </w:t>
      </w:r>
      <w:r>
        <w:rPr>
          <w:color w:val="646667"/>
          <w:spacing w:val="-2"/>
        </w:rPr>
        <w:t>cuantía.</w:t>
      </w:r>
    </w:p>
    <w:p>
      <w:pPr>
        <w:pStyle w:val="BodyText"/>
        <w:spacing w:before="1"/>
      </w:pPr>
    </w:p>
    <w:p>
      <w:pPr>
        <w:spacing w:line="240" w:lineRule="exact" w:before="0"/>
        <w:ind w:left="699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43134"/>
          <w:sz w:val="21"/>
        </w:rPr>
        <w:t>ARTÍCULO</w:t>
      </w:r>
      <w:r>
        <w:rPr>
          <w:rFonts w:ascii="Times New Roman" w:hAnsi="Times New Roman"/>
          <w:b/>
          <w:color w:val="343134"/>
          <w:spacing w:val="74"/>
          <w:sz w:val="21"/>
        </w:rPr>
        <w:t> </w:t>
      </w:r>
      <w:r>
        <w:rPr>
          <w:rFonts w:ascii="Times New Roman" w:hAnsi="Times New Roman"/>
          <w:b/>
          <w:color w:val="343134"/>
          <w:sz w:val="21"/>
        </w:rPr>
        <w:t>43°</w:t>
      </w:r>
      <w:r>
        <w:rPr>
          <w:rFonts w:ascii="Times New Roman" w:hAnsi="Times New Roman"/>
          <w:b/>
          <w:color w:val="525254"/>
          <w:sz w:val="21"/>
        </w:rPr>
        <w:t>.</w:t>
      </w:r>
      <w:r>
        <w:rPr>
          <w:rFonts w:ascii="Times New Roman" w:hAnsi="Times New Roman"/>
          <w:b/>
          <w:color w:val="525254"/>
          <w:spacing w:val="69"/>
          <w:sz w:val="21"/>
        </w:rPr>
        <w:t> </w:t>
      </w:r>
      <w:r>
        <w:rPr>
          <w:rFonts w:ascii="Times New Roman" w:hAnsi="Times New Roman"/>
          <w:b/>
          <w:color w:val="343134"/>
          <w:sz w:val="21"/>
        </w:rPr>
        <w:t>INHABILIDAD</w:t>
      </w:r>
      <w:r>
        <w:rPr>
          <w:rFonts w:ascii="Times New Roman" w:hAnsi="Times New Roman"/>
          <w:b/>
          <w:color w:val="343134"/>
          <w:spacing w:val="62"/>
          <w:w w:val="150"/>
          <w:sz w:val="21"/>
        </w:rPr>
        <w:t> </w:t>
      </w:r>
      <w:r>
        <w:rPr>
          <w:rFonts w:ascii="Times New Roman" w:hAnsi="Times New Roman"/>
          <w:b/>
          <w:color w:val="343134"/>
          <w:sz w:val="21"/>
        </w:rPr>
        <w:t>POR</w:t>
      </w:r>
      <w:r>
        <w:rPr>
          <w:rFonts w:ascii="Times New Roman" w:hAnsi="Times New Roman"/>
          <w:b/>
          <w:color w:val="343134"/>
          <w:spacing w:val="77"/>
          <w:sz w:val="21"/>
        </w:rPr>
        <w:t> </w:t>
      </w:r>
      <w:r>
        <w:rPr>
          <w:rFonts w:ascii="Times New Roman" w:hAnsi="Times New Roman"/>
          <w:b/>
          <w:color w:val="343134"/>
          <w:sz w:val="21"/>
        </w:rPr>
        <w:t>INCUMPLIMIENTO</w:t>
      </w:r>
      <w:r>
        <w:rPr>
          <w:rFonts w:ascii="Times New Roman" w:hAnsi="Times New Roman"/>
          <w:b/>
          <w:color w:val="343134"/>
          <w:spacing w:val="76"/>
          <w:sz w:val="21"/>
        </w:rPr>
        <w:t> </w:t>
      </w:r>
      <w:r>
        <w:rPr>
          <w:rFonts w:ascii="Times New Roman" w:hAnsi="Times New Roman"/>
          <w:b/>
          <w:color w:val="343134"/>
          <w:spacing w:val="-2"/>
          <w:sz w:val="21"/>
        </w:rPr>
        <w:t>REITERADO.</w:t>
      </w:r>
    </w:p>
    <w:p>
      <w:pPr>
        <w:pStyle w:val="BodyText"/>
        <w:spacing w:line="229" w:lineRule="exact"/>
        <w:ind w:left="695"/>
        <w:jc w:val="both"/>
      </w:pPr>
      <w:r>
        <w:rPr>
          <w:color w:val="646667"/>
        </w:rPr>
        <w:t>Mod</w:t>
      </w:r>
      <w:r>
        <w:rPr>
          <w:color w:val="7C7E80"/>
        </w:rPr>
        <w:t>if</w:t>
      </w:r>
      <w:r>
        <w:rPr>
          <w:color w:val="525254"/>
        </w:rPr>
        <w:t>íquese</w:t>
      </w:r>
      <w:r>
        <w:rPr>
          <w:color w:val="525254"/>
          <w:spacing w:val="6"/>
        </w:rPr>
        <w:t> </w:t>
      </w:r>
      <w:r>
        <w:rPr>
          <w:color w:val="646667"/>
        </w:rPr>
        <w:t>el</w:t>
      </w:r>
      <w:r>
        <w:rPr>
          <w:color w:val="646667"/>
          <w:spacing w:val="6"/>
        </w:rPr>
        <w:t> </w:t>
      </w:r>
      <w:r>
        <w:rPr>
          <w:color w:val="646667"/>
        </w:rPr>
        <w:t>artícu</w:t>
      </w:r>
      <w:r>
        <w:rPr>
          <w:color w:val="424244"/>
        </w:rPr>
        <w:t>l</w:t>
      </w:r>
      <w:r>
        <w:rPr>
          <w:color w:val="646667"/>
        </w:rPr>
        <w:t>o</w:t>
      </w:r>
      <w:r>
        <w:rPr>
          <w:color w:val="646667"/>
          <w:spacing w:val="5"/>
        </w:rPr>
        <w:t> </w:t>
      </w:r>
      <w:r>
        <w:rPr>
          <w:color w:val="646667"/>
        </w:rPr>
        <w:t>90</w:t>
      </w:r>
      <w:r>
        <w:rPr>
          <w:color w:val="646667"/>
          <w:spacing w:val="-6"/>
        </w:rPr>
        <w:t> </w:t>
      </w:r>
      <w:r>
        <w:rPr>
          <w:color w:val="646667"/>
        </w:rPr>
        <w:t>de</w:t>
      </w:r>
      <w:r>
        <w:rPr>
          <w:color w:val="646667"/>
          <w:spacing w:val="-3"/>
        </w:rPr>
        <w:t> </w:t>
      </w:r>
      <w:r>
        <w:rPr>
          <w:color w:val="646667"/>
        </w:rPr>
        <w:t>la</w:t>
      </w:r>
      <w:r>
        <w:rPr>
          <w:color w:val="646667"/>
          <w:spacing w:val="6"/>
        </w:rPr>
        <w:t> </w:t>
      </w:r>
      <w:r>
        <w:rPr>
          <w:color w:val="646667"/>
        </w:rPr>
        <w:t>Ley</w:t>
      </w:r>
      <w:r>
        <w:rPr>
          <w:color w:val="646667"/>
          <w:spacing w:val="11"/>
        </w:rPr>
        <w:t> </w:t>
      </w:r>
      <w:r>
        <w:rPr>
          <w:color w:val="646667"/>
        </w:rPr>
        <w:t>1474</w:t>
      </w:r>
      <w:r>
        <w:rPr>
          <w:color w:val="646667"/>
          <w:spacing w:val="10"/>
        </w:rPr>
        <w:t> </w:t>
      </w:r>
      <w:r>
        <w:rPr>
          <w:color w:val="646667"/>
        </w:rPr>
        <w:t>de</w:t>
      </w:r>
      <w:r>
        <w:rPr>
          <w:color w:val="646667"/>
          <w:spacing w:val="8"/>
        </w:rPr>
        <w:t> </w:t>
      </w:r>
      <w:r>
        <w:rPr>
          <w:color w:val="646667"/>
        </w:rPr>
        <w:t>2011,</w:t>
      </w:r>
      <w:r>
        <w:rPr>
          <w:color w:val="646667"/>
          <w:spacing w:val="9"/>
        </w:rPr>
        <w:t> </w:t>
      </w:r>
      <w:r>
        <w:rPr>
          <w:color w:val="646667"/>
        </w:rPr>
        <w:t>e</w:t>
      </w:r>
      <w:r>
        <w:rPr>
          <w:color w:val="343134"/>
        </w:rPr>
        <w:t>l</w:t>
      </w:r>
      <w:r>
        <w:rPr>
          <w:color w:val="343134"/>
          <w:spacing w:val="4"/>
        </w:rPr>
        <w:t> </w:t>
      </w:r>
      <w:r>
        <w:rPr>
          <w:color w:val="646667"/>
        </w:rPr>
        <w:t>cual</w:t>
      </w:r>
      <w:r>
        <w:rPr>
          <w:color w:val="646667"/>
          <w:spacing w:val="2"/>
        </w:rPr>
        <w:t> </w:t>
      </w:r>
      <w:r>
        <w:rPr>
          <w:color w:val="646667"/>
        </w:rPr>
        <w:t>quedará</w:t>
      </w:r>
      <w:r>
        <w:rPr>
          <w:color w:val="646667"/>
          <w:spacing w:val="16"/>
        </w:rPr>
        <w:t> </w:t>
      </w:r>
      <w:r>
        <w:rPr>
          <w:color w:val="646667"/>
          <w:spacing w:val="-4"/>
        </w:rPr>
        <w:t>así: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701"/>
        <w:jc w:val="both"/>
      </w:pPr>
      <w:r>
        <w:rPr>
          <w:color w:val="646667"/>
        </w:rPr>
        <w:t>ARTÍCULO</w:t>
      </w:r>
      <w:r>
        <w:rPr>
          <w:color w:val="646667"/>
          <w:spacing w:val="39"/>
        </w:rPr>
        <w:t> </w:t>
      </w:r>
      <w:r>
        <w:rPr>
          <w:color w:val="646667"/>
        </w:rPr>
        <w:t>90.</w:t>
      </w:r>
      <w:r>
        <w:rPr>
          <w:color w:val="646667"/>
          <w:spacing w:val="29"/>
        </w:rPr>
        <w:t> </w:t>
      </w:r>
      <w:r>
        <w:rPr>
          <w:color w:val="646667"/>
        </w:rPr>
        <w:t>INHABILIDAD</w:t>
      </w:r>
      <w:r>
        <w:rPr>
          <w:color w:val="646667"/>
          <w:spacing w:val="45"/>
        </w:rPr>
        <w:t> </w:t>
      </w:r>
      <w:r>
        <w:rPr>
          <w:color w:val="646667"/>
        </w:rPr>
        <w:t>POR</w:t>
      </w:r>
      <w:r>
        <w:rPr>
          <w:color w:val="646667"/>
          <w:spacing w:val="22"/>
        </w:rPr>
        <w:t> </w:t>
      </w:r>
      <w:r>
        <w:rPr>
          <w:color w:val="646667"/>
        </w:rPr>
        <w:t>INCUMPLIMIENTO</w:t>
      </w:r>
      <w:r>
        <w:rPr>
          <w:color w:val="646667"/>
          <w:spacing w:val="28"/>
        </w:rPr>
        <w:t> </w:t>
      </w:r>
      <w:r>
        <w:rPr>
          <w:color w:val="646667"/>
        </w:rPr>
        <w:t>REITERADO.</w:t>
      </w:r>
      <w:r>
        <w:rPr>
          <w:color w:val="646667"/>
          <w:spacing w:val="46"/>
        </w:rPr>
        <w:t> </w:t>
      </w:r>
      <w:r>
        <w:rPr>
          <w:color w:val="646667"/>
          <w:spacing w:val="-2"/>
        </w:rPr>
        <w:t>Quedará</w:t>
      </w:r>
    </w:p>
    <w:p>
      <w:pPr>
        <w:pStyle w:val="BodyText"/>
        <w:spacing w:before="20"/>
        <w:ind w:left="697"/>
        <w:jc w:val="both"/>
      </w:pPr>
      <w:r>
        <w:rPr>
          <w:color w:val="525254"/>
        </w:rPr>
        <w:t>inhab</w:t>
      </w:r>
      <w:r>
        <w:rPr>
          <w:color w:val="7C7E80"/>
        </w:rPr>
        <w:t>ili</w:t>
      </w:r>
      <w:r>
        <w:rPr>
          <w:color w:val="646667"/>
        </w:rPr>
        <w:t>tado</w:t>
      </w:r>
      <w:r>
        <w:rPr>
          <w:color w:val="646667"/>
          <w:spacing w:val="16"/>
        </w:rPr>
        <w:t> </w:t>
      </w:r>
      <w:r>
        <w:rPr>
          <w:color w:val="646667"/>
        </w:rPr>
        <w:t>el</w:t>
      </w:r>
      <w:r>
        <w:rPr>
          <w:color w:val="646667"/>
          <w:spacing w:val="21"/>
        </w:rPr>
        <w:t> </w:t>
      </w:r>
      <w:r>
        <w:rPr>
          <w:color w:val="646667"/>
        </w:rPr>
        <w:t>contrat</w:t>
      </w:r>
      <w:r>
        <w:rPr>
          <w:color w:val="7C7E80"/>
        </w:rPr>
        <w:t>i</w:t>
      </w:r>
      <w:r>
        <w:rPr>
          <w:color w:val="646667"/>
        </w:rPr>
        <w:t>sta</w:t>
      </w:r>
      <w:r>
        <w:rPr>
          <w:color w:val="646667"/>
          <w:spacing w:val="17"/>
        </w:rPr>
        <w:t> </w:t>
      </w:r>
      <w:r>
        <w:rPr>
          <w:color w:val="646667"/>
        </w:rPr>
        <w:t>que</w:t>
      </w:r>
      <w:r>
        <w:rPr>
          <w:color w:val="646667"/>
          <w:spacing w:val="7"/>
        </w:rPr>
        <w:t> </w:t>
      </w:r>
      <w:r>
        <w:rPr>
          <w:color w:val="7C7E80"/>
        </w:rPr>
        <w:t>i</w:t>
      </w:r>
      <w:r>
        <w:rPr>
          <w:color w:val="646667"/>
        </w:rPr>
        <w:t>ncurra</w:t>
      </w:r>
      <w:r>
        <w:rPr>
          <w:color w:val="646667"/>
          <w:spacing w:val="17"/>
        </w:rPr>
        <w:t> </w:t>
      </w:r>
      <w:r>
        <w:rPr>
          <w:color w:val="646667"/>
        </w:rPr>
        <w:t>en</w:t>
      </w:r>
      <w:r>
        <w:rPr>
          <w:color w:val="646667"/>
          <w:spacing w:val="5"/>
        </w:rPr>
        <w:t> </w:t>
      </w:r>
      <w:r>
        <w:rPr>
          <w:color w:val="525254"/>
        </w:rPr>
        <w:t>alguna</w:t>
      </w:r>
      <w:r>
        <w:rPr>
          <w:color w:val="525254"/>
          <w:spacing w:val="17"/>
        </w:rPr>
        <w:t> </w:t>
      </w:r>
      <w:r>
        <w:rPr>
          <w:color w:val="646667"/>
        </w:rPr>
        <w:t>de</w:t>
      </w:r>
      <w:r>
        <w:rPr>
          <w:color w:val="646667"/>
          <w:spacing w:val="7"/>
        </w:rPr>
        <w:t> </w:t>
      </w:r>
      <w:r>
        <w:rPr>
          <w:color w:val="424244"/>
        </w:rPr>
        <w:t>l</w:t>
      </w:r>
      <w:r>
        <w:rPr>
          <w:color w:val="646667"/>
        </w:rPr>
        <w:t>as</w:t>
      </w:r>
      <w:r>
        <w:rPr>
          <w:color w:val="646667"/>
          <w:spacing w:val="20"/>
        </w:rPr>
        <w:t> </w:t>
      </w:r>
      <w:r>
        <w:rPr>
          <w:color w:val="646667"/>
        </w:rPr>
        <w:t>sigu</w:t>
      </w:r>
      <w:r>
        <w:rPr>
          <w:color w:val="7C7E80"/>
        </w:rPr>
        <w:t>i</w:t>
      </w:r>
      <w:r>
        <w:rPr>
          <w:color w:val="646667"/>
        </w:rPr>
        <w:t>entes</w:t>
      </w:r>
      <w:r>
        <w:rPr>
          <w:color w:val="646667"/>
          <w:spacing w:val="5"/>
        </w:rPr>
        <w:t> </w:t>
      </w:r>
      <w:r>
        <w:rPr>
          <w:color w:val="646667"/>
          <w:spacing w:val="-2"/>
        </w:rPr>
        <w:t>conductas:</w:t>
      </w:r>
    </w:p>
    <w:p>
      <w:pPr>
        <w:pStyle w:val="BodyText"/>
        <w:spacing w:before="3"/>
        <w:rPr>
          <w:sz w:val="30"/>
        </w:rPr>
      </w:pPr>
    </w:p>
    <w:p>
      <w:pPr>
        <w:pStyle w:val="ListParagraph"/>
        <w:numPr>
          <w:ilvl w:val="0"/>
          <w:numId w:val="12"/>
        </w:numPr>
        <w:tabs>
          <w:tab w:pos="1042" w:val="left" w:leader="none"/>
        </w:tabs>
        <w:spacing w:line="256" w:lineRule="auto" w:before="0" w:after="0"/>
        <w:ind w:left="703" w:right="816" w:firstLine="0"/>
        <w:jc w:val="both"/>
        <w:rPr>
          <w:sz w:val="20"/>
        </w:rPr>
      </w:pPr>
      <w:r>
        <w:rPr>
          <w:color w:val="646667"/>
          <w:sz w:val="20"/>
        </w:rPr>
        <w:t>Haber sido objeto de </w:t>
      </w:r>
      <w:r>
        <w:rPr>
          <w:color w:val="7C7E80"/>
          <w:sz w:val="20"/>
        </w:rPr>
        <w:t>i</w:t>
      </w:r>
      <w:r>
        <w:rPr>
          <w:color w:val="646667"/>
          <w:sz w:val="20"/>
        </w:rPr>
        <w:t>mposición de c</w:t>
      </w:r>
      <w:r>
        <w:rPr>
          <w:color w:val="7C7E80"/>
          <w:sz w:val="20"/>
        </w:rPr>
        <w:t>in</w:t>
      </w:r>
      <w:r>
        <w:rPr>
          <w:color w:val="646667"/>
          <w:sz w:val="20"/>
        </w:rPr>
        <w:t>co (5)</w:t>
      </w:r>
      <w:r>
        <w:rPr>
          <w:color w:val="646667"/>
          <w:spacing w:val="40"/>
          <w:sz w:val="20"/>
        </w:rPr>
        <w:t> </w:t>
      </w:r>
      <w:r>
        <w:rPr>
          <w:color w:val="646667"/>
          <w:sz w:val="20"/>
        </w:rPr>
        <w:t>o más multas durante la ejecuc</w:t>
      </w:r>
      <w:r>
        <w:rPr>
          <w:color w:val="7C7E80"/>
          <w:sz w:val="20"/>
        </w:rPr>
        <w:t>i</w:t>
      </w:r>
      <w:r>
        <w:rPr>
          <w:color w:val="646667"/>
          <w:sz w:val="20"/>
        </w:rPr>
        <w:t>ón de uno</w:t>
      </w:r>
      <w:r>
        <w:rPr>
          <w:color w:val="646667"/>
          <w:spacing w:val="-14"/>
          <w:sz w:val="20"/>
        </w:rPr>
        <w:t> </w:t>
      </w:r>
      <w:r>
        <w:rPr>
          <w:color w:val="646667"/>
          <w:sz w:val="20"/>
        </w:rPr>
        <w:t>o var</w:t>
      </w:r>
      <w:r>
        <w:rPr>
          <w:color w:val="7C7E80"/>
          <w:sz w:val="20"/>
        </w:rPr>
        <w:t>i</w:t>
      </w:r>
      <w:r>
        <w:rPr>
          <w:color w:val="646667"/>
          <w:sz w:val="20"/>
        </w:rPr>
        <w:t>os</w:t>
      </w:r>
      <w:r>
        <w:rPr>
          <w:color w:val="646667"/>
          <w:spacing w:val="-14"/>
          <w:sz w:val="20"/>
        </w:rPr>
        <w:t> </w:t>
      </w:r>
      <w:r>
        <w:rPr>
          <w:color w:val="646667"/>
          <w:sz w:val="20"/>
        </w:rPr>
        <w:t>contratos, con</w:t>
      </w:r>
      <w:r>
        <w:rPr>
          <w:color w:val="646667"/>
          <w:spacing w:val="-4"/>
          <w:sz w:val="20"/>
        </w:rPr>
        <w:t> </w:t>
      </w:r>
      <w:r>
        <w:rPr>
          <w:color w:val="646667"/>
          <w:sz w:val="20"/>
        </w:rPr>
        <w:t>una o varias</w:t>
      </w:r>
      <w:r>
        <w:rPr>
          <w:color w:val="646667"/>
          <w:spacing w:val="-13"/>
          <w:sz w:val="20"/>
        </w:rPr>
        <w:t> </w:t>
      </w:r>
      <w:r>
        <w:rPr>
          <w:color w:val="646667"/>
          <w:sz w:val="20"/>
        </w:rPr>
        <w:t>ent</w:t>
      </w:r>
      <w:r>
        <w:rPr>
          <w:color w:val="7C7E80"/>
          <w:sz w:val="20"/>
        </w:rPr>
        <w:t>i</w:t>
      </w:r>
      <w:r>
        <w:rPr>
          <w:color w:val="646667"/>
          <w:sz w:val="20"/>
        </w:rPr>
        <w:t>dades</w:t>
      </w:r>
      <w:r>
        <w:rPr>
          <w:color w:val="646667"/>
          <w:spacing w:val="-14"/>
          <w:sz w:val="20"/>
        </w:rPr>
        <w:t> </w:t>
      </w:r>
      <w:r>
        <w:rPr>
          <w:color w:val="646667"/>
          <w:sz w:val="20"/>
        </w:rPr>
        <w:t>estata</w:t>
      </w:r>
      <w:r>
        <w:rPr>
          <w:color w:val="7C7E80"/>
          <w:sz w:val="20"/>
        </w:rPr>
        <w:t>l</w:t>
      </w:r>
      <w:r>
        <w:rPr>
          <w:color w:val="646667"/>
          <w:sz w:val="20"/>
        </w:rPr>
        <w:t>es, durante </w:t>
      </w:r>
      <w:r>
        <w:rPr>
          <w:color w:val="7C7E80"/>
          <w:sz w:val="20"/>
        </w:rPr>
        <w:t>l</w:t>
      </w:r>
      <w:r>
        <w:rPr>
          <w:color w:val="646667"/>
          <w:sz w:val="20"/>
        </w:rPr>
        <w:t>os últimos tres (3)</w:t>
      </w:r>
      <w:r>
        <w:rPr>
          <w:color w:val="646667"/>
          <w:spacing w:val="40"/>
          <w:sz w:val="20"/>
        </w:rPr>
        <w:t> </w:t>
      </w:r>
      <w:r>
        <w:rPr>
          <w:color w:val="646667"/>
          <w:sz w:val="20"/>
        </w:rPr>
        <w:t>años</w:t>
      </w:r>
      <w:r>
        <w:rPr>
          <w:color w:val="424244"/>
          <w:sz w:val="20"/>
        </w:rPr>
        <w:t>.</w:t>
      </w:r>
    </w:p>
    <w:p>
      <w:pPr>
        <w:pStyle w:val="ListParagraph"/>
        <w:numPr>
          <w:ilvl w:val="0"/>
          <w:numId w:val="12"/>
        </w:numPr>
        <w:tabs>
          <w:tab w:pos="1071" w:val="left" w:leader="none"/>
        </w:tabs>
        <w:spacing w:line="256" w:lineRule="auto" w:before="51" w:after="0"/>
        <w:ind w:left="716" w:right="809" w:hanging="10"/>
        <w:jc w:val="both"/>
        <w:rPr>
          <w:sz w:val="20"/>
        </w:rPr>
      </w:pPr>
      <w:r>
        <w:rPr>
          <w:color w:val="525254"/>
          <w:w w:val="105"/>
          <w:sz w:val="20"/>
        </w:rPr>
        <w:t>Haber </w:t>
      </w:r>
      <w:r>
        <w:rPr>
          <w:color w:val="646667"/>
          <w:w w:val="105"/>
          <w:sz w:val="20"/>
        </w:rPr>
        <w:t>sido objeto de</w:t>
      </w:r>
      <w:r>
        <w:rPr>
          <w:color w:val="646667"/>
          <w:spacing w:val="-2"/>
          <w:w w:val="105"/>
          <w:sz w:val="20"/>
        </w:rPr>
        <w:t> </w:t>
      </w:r>
      <w:r>
        <w:rPr>
          <w:color w:val="646667"/>
          <w:w w:val="105"/>
          <w:sz w:val="20"/>
        </w:rPr>
        <w:t>decla</w:t>
      </w:r>
      <w:r>
        <w:rPr>
          <w:color w:val="424244"/>
          <w:w w:val="105"/>
          <w:sz w:val="20"/>
        </w:rPr>
        <w:t>r</w:t>
      </w:r>
      <w:r>
        <w:rPr>
          <w:color w:val="646667"/>
          <w:w w:val="105"/>
          <w:sz w:val="20"/>
        </w:rPr>
        <w:t>atorias de</w:t>
      </w:r>
      <w:r>
        <w:rPr>
          <w:color w:val="646667"/>
          <w:spacing w:val="-7"/>
          <w:w w:val="105"/>
          <w:sz w:val="20"/>
        </w:rPr>
        <w:t> </w:t>
      </w:r>
      <w:r>
        <w:rPr>
          <w:color w:val="646667"/>
          <w:w w:val="105"/>
          <w:sz w:val="20"/>
        </w:rPr>
        <w:t>incump</w:t>
      </w:r>
      <w:r>
        <w:rPr>
          <w:color w:val="7C7E80"/>
          <w:w w:val="105"/>
          <w:sz w:val="20"/>
        </w:rPr>
        <w:t>l</w:t>
      </w:r>
      <w:r>
        <w:rPr>
          <w:color w:val="646667"/>
          <w:w w:val="105"/>
          <w:sz w:val="20"/>
        </w:rPr>
        <w:t>im</w:t>
      </w:r>
      <w:r>
        <w:rPr>
          <w:color w:val="7C7E80"/>
          <w:w w:val="105"/>
          <w:sz w:val="20"/>
        </w:rPr>
        <w:t>i</w:t>
      </w:r>
      <w:r>
        <w:rPr>
          <w:color w:val="646667"/>
          <w:w w:val="105"/>
          <w:sz w:val="20"/>
        </w:rPr>
        <w:t>ento contractual</w:t>
      </w:r>
      <w:r>
        <w:rPr>
          <w:color w:val="646667"/>
          <w:w w:val="105"/>
          <w:sz w:val="20"/>
        </w:rPr>
        <w:t> en</w:t>
      </w:r>
      <w:r>
        <w:rPr>
          <w:color w:val="646667"/>
          <w:spacing w:val="-6"/>
          <w:w w:val="105"/>
          <w:sz w:val="20"/>
        </w:rPr>
        <w:t> </w:t>
      </w:r>
      <w:r>
        <w:rPr>
          <w:color w:val="646667"/>
          <w:w w:val="105"/>
          <w:sz w:val="20"/>
        </w:rPr>
        <w:t>por lo me</w:t>
      </w:r>
      <w:r>
        <w:rPr>
          <w:color w:val="7C7E80"/>
          <w:w w:val="105"/>
          <w:sz w:val="20"/>
        </w:rPr>
        <w:t>n</w:t>
      </w:r>
      <w:r>
        <w:rPr>
          <w:color w:val="646667"/>
          <w:w w:val="105"/>
          <w:sz w:val="20"/>
        </w:rPr>
        <w:t>os</w:t>
      </w:r>
      <w:r>
        <w:rPr>
          <w:color w:val="646667"/>
          <w:w w:val="105"/>
          <w:sz w:val="20"/>
        </w:rPr>
        <w:t> dos</w:t>
      </w:r>
      <w:r>
        <w:rPr>
          <w:color w:val="646667"/>
          <w:w w:val="105"/>
          <w:sz w:val="20"/>
        </w:rPr>
        <w:t> (2)</w:t>
      </w:r>
      <w:r>
        <w:rPr>
          <w:color w:val="646667"/>
          <w:w w:val="105"/>
          <w:sz w:val="20"/>
        </w:rPr>
        <w:t> contratos,</w:t>
      </w:r>
      <w:r>
        <w:rPr>
          <w:color w:val="646667"/>
          <w:w w:val="105"/>
          <w:sz w:val="20"/>
        </w:rPr>
        <w:t> con</w:t>
      </w:r>
      <w:r>
        <w:rPr>
          <w:color w:val="646667"/>
          <w:w w:val="105"/>
          <w:sz w:val="20"/>
        </w:rPr>
        <w:t> u</w:t>
      </w:r>
      <w:r>
        <w:rPr>
          <w:color w:val="7C7E80"/>
          <w:w w:val="105"/>
          <w:sz w:val="20"/>
        </w:rPr>
        <w:t>n</w:t>
      </w:r>
      <w:r>
        <w:rPr>
          <w:color w:val="646667"/>
          <w:w w:val="105"/>
          <w:sz w:val="20"/>
        </w:rPr>
        <w:t>a</w:t>
      </w:r>
      <w:r>
        <w:rPr>
          <w:color w:val="646667"/>
          <w:w w:val="105"/>
          <w:sz w:val="20"/>
        </w:rPr>
        <w:t> o </w:t>
      </w:r>
      <w:r>
        <w:rPr>
          <w:color w:val="525254"/>
          <w:w w:val="105"/>
          <w:sz w:val="20"/>
        </w:rPr>
        <w:t>var</w:t>
      </w:r>
      <w:r>
        <w:rPr>
          <w:color w:val="7C7E80"/>
          <w:w w:val="105"/>
          <w:sz w:val="20"/>
        </w:rPr>
        <w:t>i</w:t>
      </w:r>
      <w:r>
        <w:rPr>
          <w:color w:val="646667"/>
          <w:w w:val="105"/>
          <w:sz w:val="20"/>
        </w:rPr>
        <w:t>as</w:t>
      </w:r>
      <w:r>
        <w:rPr>
          <w:color w:val="646667"/>
          <w:w w:val="105"/>
          <w:sz w:val="20"/>
        </w:rPr>
        <w:t> entidades</w:t>
      </w:r>
      <w:r>
        <w:rPr>
          <w:color w:val="646667"/>
          <w:w w:val="105"/>
          <w:sz w:val="20"/>
        </w:rPr>
        <w:t> estata</w:t>
      </w:r>
      <w:r>
        <w:rPr>
          <w:color w:val="7C7E80"/>
          <w:w w:val="105"/>
          <w:sz w:val="20"/>
        </w:rPr>
        <w:t>l</w:t>
      </w:r>
      <w:r>
        <w:rPr>
          <w:color w:val="646667"/>
          <w:w w:val="105"/>
          <w:sz w:val="20"/>
        </w:rPr>
        <w:t>es,</w:t>
      </w:r>
      <w:r>
        <w:rPr>
          <w:color w:val="646667"/>
          <w:w w:val="105"/>
          <w:sz w:val="20"/>
        </w:rPr>
        <w:t> durante</w:t>
      </w:r>
      <w:r>
        <w:rPr>
          <w:color w:val="646667"/>
          <w:w w:val="105"/>
          <w:sz w:val="20"/>
        </w:rPr>
        <w:t> los últimos tres (3) años.</w:t>
      </w:r>
    </w:p>
    <w:p>
      <w:pPr>
        <w:pStyle w:val="ListParagraph"/>
        <w:numPr>
          <w:ilvl w:val="0"/>
          <w:numId w:val="12"/>
        </w:numPr>
        <w:tabs>
          <w:tab w:pos="1061" w:val="left" w:leader="none"/>
        </w:tabs>
        <w:spacing w:line="252" w:lineRule="auto" w:before="41" w:after="0"/>
        <w:ind w:left="723" w:right="819" w:hanging="12"/>
        <w:jc w:val="both"/>
        <w:rPr>
          <w:sz w:val="20"/>
        </w:rPr>
      </w:pPr>
      <w:r>
        <w:rPr>
          <w:color w:val="646667"/>
          <w:w w:val="105"/>
          <w:sz w:val="20"/>
        </w:rPr>
        <w:t>Haber sido objeto</w:t>
      </w:r>
      <w:r>
        <w:rPr>
          <w:color w:val="646667"/>
          <w:spacing w:val="-4"/>
          <w:w w:val="105"/>
          <w:sz w:val="20"/>
        </w:rPr>
        <w:t> </w:t>
      </w:r>
      <w:r>
        <w:rPr>
          <w:color w:val="646667"/>
          <w:w w:val="105"/>
          <w:sz w:val="20"/>
        </w:rPr>
        <w:t>de</w:t>
      </w:r>
      <w:r>
        <w:rPr>
          <w:color w:val="646667"/>
          <w:spacing w:val="-4"/>
          <w:w w:val="105"/>
          <w:sz w:val="20"/>
        </w:rPr>
        <w:t> </w:t>
      </w:r>
      <w:r>
        <w:rPr>
          <w:color w:val="646667"/>
          <w:w w:val="105"/>
          <w:sz w:val="20"/>
        </w:rPr>
        <w:t>imposición de</w:t>
      </w:r>
      <w:r>
        <w:rPr>
          <w:color w:val="646667"/>
          <w:spacing w:val="-9"/>
          <w:w w:val="105"/>
          <w:sz w:val="20"/>
        </w:rPr>
        <w:t> </w:t>
      </w:r>
      <w:r>
        <w:rPr>
          <w:color w:val="646667"/>
          <w:w w:val="105"/>
          <w:sz w:val="20"/>
        </w:rPr>
        <w:t>dos</w:t>
      </w:r>
      <w:r>
        <w:rPr>
          <w:color w:val="646667"/>
          <w:spacing w:val="-11"/>
          <w:w w:val="105"/>
          <w:sz w:val="20"/>
        </w:rPr>
        <w:t> </w:t>
      </w:r>
      <w:r>
        <w:rPr>
          <w:color w:val="646667"/>
          <w:w w:val="105"/>
          <w:sz w:val="20"/>
        </w:rPr>
        <w:t>(2)</w:t>
      </w:r>
      <w:r>
        <w:rPr>
          <w:color w:val="646667"/>
          <w:spacing w:val="32"/>
          <w:w w:val="105"/>
          <w:sz w:val="20"/>
        </w:rPr>
        <w:t> </w:t>
      </w:r>
      <w:r>
        <w:rPr>
          <w:color w:val="646667"/>
          <w:w w:val="105"/>
          <w:sz w:val="20"/>
        </w:rPr>
        <w:t>mu</w:t>
      </w:r>
      <w:r>
        <w:rPr>
          <w:color w:val="7C7E80"/>
          <w:w w:val="105"/>
          <w:sz w:val="20"/>
        </w:rPr>
        <w:t>l</w:t>
      </w:r>
      <w:r>
        <w:rPr>
          <w:color w:val="646667"/>
          <w:w w:val="105"/>
          <w:sz w:val="20"/>
        </w:rPr>
        <w:t>tas</w:t>
      </w:r>
      <w:r>
        <w:rPr>
          <w:color w:val="646667"/>
          <w:spacing w:val="-2"/>
          <w:w w:val="105"/>
          <w:sz w:val="20"/>
        </w:rPr>
        <w:t> </w:t>
      </w:r>
      <w:r>
        <w:rPr>
          <w:color w:val="646667"/>
          <w:w w:val="105"/>
          <w:sz w:val="20"/>
        </w:rPr>
        <w:t>y</w:t>
      </w:r>
      <w:r>
        <w:rPr>
          <w:color w:val="646667"/>
          <w:spacing w:val="-1"/>
          <w:w w:val="105"/>
          <w:sz w:val="20"/>
        </w:rPr>
        <w:t> </w:t>
      </w:r>
      <w:r>
        <w:rPr>
          <w:color w:val="646667"/>
          <w:w w:val="105"/>
          <w:sz w:val="20"/>
        </w:rPr>
        <w:t>un (1) incumplim</w:t>
      </w:r>
      <w:r>
        <w:rPr>
          <w:color w:val="7C7E80"/>
          <w:w w:val="105"/>
          <w:sz w:val="20"/>
        </w:rPr>
        <w:t>i</w:t>
      </w:r>
      <w:r>
        <w:rPr>
          <w:color w:val="646667"/>
          <w:w w:val="105"/>
          <w:sz w:val="20"/>
        </w:rPr>
        <w:t>ento durante</w:t>
      </w:r>
      <w:r>
        <w:rPr>
          <w:color w:val="646667"/>
          <w:spacing w:val="-15"/>
          <w:w w:val="105"/>
          <w:sz w:val="20"/>
        </w:rPr>
        <w:t> </w:t>
      </w:r>
      <w:r>
        <w:rPr>
          <w:color w:val="646667"/>
          <w:w w:val="105"/>
          <w:sz w:val="20"/>
        </w:rPr>
        <w:t>una</w:t>
      </w:r>
      <w:r>
        <w:rPr>
          <w:color w:val="646667"/>
          <w:spacing w:val="-14"/>
          <w:w w:val="105"/>
          <w:sz w:val="20"/>
        </w:rPr>
        <w:t> </w:t>
      </w:r>
      <w:r>
        <w:rPr>
          <w:color w:val="646667"/>
          <w:w w:val="105"/>
          <w:sz w:val="20"/>
        </w:rPr>
        <w:t>misma vigenc</w:t>
      </w:r>
      <w:r>
        <w:rPr>
          <w:color w:val="7C7E80"/>
          <w:w w:val="105"/>
          <w:sz w:val="20"/>
        </w:rPr>
        <w:t>i</w:t>
      </w:r>
      <w:r>
        <w:rPr>
          <w:color w:val="646667"/>
          <w:w w:val="105"/>
          <w:sz w:val="20"/>
        </w:rPr>
        <w:t>a</w:t>
      </w:r>
      <w:r>
        <w:rPr>
          <w:color w:val="646667"/>
          <w:spacing w:val="-1"/>
          <w:w w:val="105"/>
          <w:sz w:val="20"/>
        </w:rPr>
        <w:t> </w:t>
      </w:r>
      <w:r>
        <w:rPr>
          <w:color w:val="646667"/>
          <w:w w:val="105"/>
          <w:sz w:val="20"/>
        </w:rPr>
        <w:t>fiscal,</w:t>
      </w:r>
      <w:r>
        <w:rPr>
          <w:color w:val="646667"/>
          <w:spacing w:val="-13"/>
          <w:w w:val="105"/>
          <w:sz w:val="20"/>
        </w:rPr>
        <w:t> </w:t>
      </w:r>
      <w:r>
        <w:rPr>
          <w:color w:val="646667"/>
          <w:w w:val="105"/>
          <w:sz w:val="20"/>
        </w:rPr>
        <w:t>con</w:t>
      </w:r>
      <w:r>
        <w:rPr>
          <w:color w:val="646667"/>
          <w:spacing w:val="-15"/>
          <w:w w:val="105"/>
          <w:sz w:val="20"/>
        </w:rPr>
        <w:t> </w:t>
      </w:r>
      <w:r>
        <w:rPr>
          <w:color w:val="646667"/>
          <w:w w:val="105"/>
          <w:sz w:val="20"/>
        </w:rPr>
        <w:t>una</w:t>
      </w:r>
      <w:r>
        <w:rPr>
          <w:color w:val="646667"/>
          <w:spacing w:val="-2"/>
          <w:w w:val="105"/>
          <w:sz w:val="20"/>
        </w:rPr>
        <w:t> </w:t>
      </w:r>
      <w:r>
        <w:rPr>
          <w:color w:val="646667"/>
          <w:w w:val="105"/>
          <w:sz w:val="20"/>
        </w:rPr>
        <w:t>o</w:t>
      </w:r>
      <w:r>
        <w:rPr>
          <w:color w:val="646667"/>
          <w:spacing w:val="10"/>
          <w:w w:val="105"/>
          <w:sz w:val="20"/>
        </w:rPr>
        <w:t> </w:t>
      </w:r>
      <w:r>
        <w:rPr>
          <w:color w:val="646667"/>
          <w:w w:val="105"/>
          <w:sz w:val="20"/>
        </w:rPr>
        <w:t>var</w:t>
      </w:r>
      <w:r>
        <w:rPr>
          <w:color w:val="7C7E80"/>
          <w:w w:val="105"/>
          <w:sz w:val="20"/>
        </w:rPr>
        <w:t>i</w:t>
      </w:r>
      <w:r>
        <w:rPr>
          <w:color w:val="646667"/>
          <w:w w:val="105"/>
          <w:sz w:val="20"/>
        </w:rPr>
        <w:t>as</w:t>
      </w:r>
      <w:r>
        <w:rPr>
          <w:color w:val="646667"/>
          <w:spacing w:val="-13"/>
          <w:w w:val="105"/>
          <w:sz w:val="20"/>
        </w:rPr>
        <w:t> </w:t>
      </w:r>
      <w:r>
        <w:rPr>
          <w:color w:val="646667"/>
          <w:w w:val="105"/>
          <w:sz w:val="20"/>
        </w:rPr>
        <w:t>entidades</w:t>
      </w:r>
      <w:r>
        <w:rPr>
          <w:color w:val="646667"/>
          <w:spacing w:val="-22"/>
          <w:w w:val="105"/>
          <w:sz w:val="20"/>
        </w:rPr>
        <w:t> </w:t>
      </w:r>
      <w:r>
        <w:rPr>
          <w:color w:val="646667"/>
          <w:w w:val="105"/>
          <w:sz w:val="20"/>
        </w:rPr>
        <w:t>estatales.</w: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spacing w:before="94"/>
        <w:ind w:left="725"/>
      </w:pPr>
      <w:r>
        <w:rPr>
          <w:color w:val="646667"/>
          <w:w w:val="105"/>
          <w:u w:val="thick" w:color="646667"/>
        </w:rPr>
        <w:t>La</w:t>
      </w:r>
      <w:r>
        <w:rPr>
          <w:color w:val="646667"/>
          <w:spacing w:val="-19"/>
          <w:w w:val="105"/>
          <w:u w:val="thick" w:color="646667"/>
        </w:rPr>
        <w:t> </w:t>
      </w:r>
      <w:r>
        <w:rPr>
          <w:color w:val="7C7E80"/>
          <w:w w:val="105"/>
          <w:u w:val="thick" w:color="646667"/>
        </w:rPr>
        <w:t>i</w:t>
      </w:r>
      <w:r>
        <w:rPr>
          <w:color w:val="646667"/>
          <w:w w:val="105"/>
          <w:u w:val="thick" w:color="646667"/>
        </w:rPr>
        <w:t>nhab</w:t>
      </w:r>
      <w:r>
        <w:rPr>
          <w:color w:val="7C7E80"/>
          <w:w w:val="105"/>
          <w:u w:val="thick" w:color="646667"/>
        </w:rPr>
        <w:t>ili</w:t>
      </w:r>
      <w:r>
        <w:rPr>
          <w:color w:val="525254"/>
          <w:w w:val="105"/>
          <w:u w:val="thick" w:color="646667"/>
        </w:rPr>
        <w:t>dad</w:t>
      </w:r>
      <w:r>
        <w:rPr>
          <w:color w:val="525254"/>
          <w:spacing w:val="-15"/>
          <w:w w:val="105"/>
          <w:u w:val="thick" w:color="646667"/>
        </w:rPr>
        <w:t> </w:t>
      </w:r>
      <w:r>
        <w:rPr>
          <w:color w:val="646667"/>
          <w:w w:val="105"/>
          <w:u w:val="thick" w:color="646667"/>
        </w:rPr>
        <w:t>se</w:t>
      </w:r>
      <w:r>
        <w:rPr>
          <w:color w:val="646667"/>
          <w:spacing w:val="-14"/>
          <w:w w:val="105"/>
          <w:u w:val="thick" w:color="646667"/>
        </w:rPr>
        <w:t> </w:t>
      </w:r>
      <w:r>
        <w:rPr>
          <w:color w:val="646667"/>
          <w:w w:val="105"/>
          <w:u w:val="thick" w:color="646667"/>
        </w:rPr>
        <w:t>extenderá</w:t>
      </w:r>
      <w:r>
        <w:rPr>
          <w:color w:val="646667"/>
          <w:spacing w:val="-12"/>
          <w:w w:val="105"/>
          <w:u w:val="thick" w:color="646667"/>
        </w:rPr>
        <w:t> </w:t>
      </w:r>
      <w:r>
        <w:rPr>
          <w:color w:val="646667"/>
          <w:w w:val="105"/>
          <w:u w:val="thick" w:color="646667"/>
        </w:rPr>
        <w:t>oor</w:t>
      </w:r>
      <w:r>
        <w:rPr>
          <w:color w:val="646667"/>
          <w:spacing w:val="-15"/>
          <w:w w:val="105"/>
          <w:u w:val="thick" w:color="646667"/>
        </w:rPr>
        <w:t> </w:t>
      </w:r>
      <w:r>
        <w:rPr>
          <w:color w:val="646667"/>
          <w:w w:val="105"/>
          <w:u w:val="thick" w:color="646667"/>
        </w:rPr>
        <w:t>un</w:t>
      </w:r>
      <w:r>
        <w:rPr>
          <w:color w:val="646667"/>
          <w:spacing w:val="-14"/>
          <w:w w:val="105"/>
          <w:u w:val="thick" w:color="646667"/>
        </w:rPr>
        <w:t> </w:t>
      </w:r>
      <w:r>
        <w:rPr>
          <w:color w:val="646667"/>
          <w:w w:val="105"/>
          <w:u w:val="thick" w:color="646667"/>
        </w:rPr>
        <w:t>térm</w:t>
      </w:r>
      <w:r>
        <w:rPr>
          <w:color w:val="7C7E80"/>
          <w:w w:val="105"/>
          <w:u w:val="thick" w:color="646667"/>
        </w:rPr>
        <w:t>i</w:t>
      </w:r>
      <w:r>
        <w:rPr>
          <w:color w:val="646667"/>
          <w:w w:val="105"/>
          <w:u w:val="thick" w:color="646667"/>
        </w:rPr>
        <w:t>no</w:t>
      </w:r>
      <w:r>
        <w:rPr>
          <w:color w:val="646667"/>
          <w:spacing w:val="-15"/>
          <w:w w:val="105"/>
          <w:u w:val="thick" w:color="646667"/>
        </w:rPr>
        <w:t> </w:t>
      </w:r>
      <w:r>
        <w:rPr>
          <w:color w:val="646667"/>
          <w:w w:val="105"/>
          <w:u w:val="thick" w:color="646667"/>
        </w:rPr>
        <w:t>de</w:t>
      </w:r>
      <w:r>
        <w:rPr>
          <w:color w:val="646667"/>
          <w:spacing w:val="-16"/>
          <w:w w:val="105"/>
          <w:u w:val="thick" w:color="646667"/>
        </w:rPr>
        <w:t> </w:t>
      </w:r>
      <w:r>
        <w:rPr>
          <w:color w:val="646667"/>
          <w:w w:val="105"/>
          <w:u w:val="thick" w:color="646667"/>
        </w:rPr>
        <w:t>tres</w:t>
      </w:r>
      <w:r>
        <w:rPr>
          <w:color w:val="646667"/>
          <w:spacing w:val="-14"/>
          <w:w w:val="105"/>
        </w:rPr>
        <w:t> </w:t>
      </w:r>
      <w:r>
        <w:rPr>
          <w:color w:val="525254"/>
          <w:w w:val="105"/>
          <w:sz w:val="16"/>
          <w:u w:val="thick" w:color="525254"/>
        </w:rPr>
        <w:t>(3)</w:t>
      </w:r>
      <w:r>
        <w:rPr>
          <w:color w:val="525254"/>
          <w:spacing w:val="41"/>
          <w:w w:val="105"/>
          <w:sz w:val="16"/>
        </w:rPr>
        <w:t> </w:t>
      </w:r>
      <w:r>
        <w:rPr>
          <w:color w:val="646667"/>
          <w:w w:val="105"/>
          <w:u w:val="thick" w:color="646667"/>
        </w:rPr>
        <w:t>años.</w:t>
      </w:r>
      <w:r>
        <w:rPr>
          <w:color w:val="646667"/>
          <w:spacing w:val="-14"/>
          <w:w w:val="105"/>
          <w:u w:val="thick" w:color="646667"/>
        </w:rPr>
        <w:t> </w:t>
      </w:r>
      <w:r>
        <w:rPr>
          <w:color w:val="646667"/>
          <w:w w:val="105"/>
          <w:u w:val="thick" w:color="646667"/>
        </w:rPr>
        <w:t>contados</w:t>
      </w:r>
      <w:r>
        <w:rPr>
          <w:color w:val="646667"/>
          <w:spacing w:val="-13"/>
          <w:w w:val="105"/>
          <w:u w:val="thick" w:color="646667"/>
        </w:rPr>
        <w:t> </w:t>
      </w:r>
      <w:r>
        <w:rPr>
          <w:color w:val="646667"/>
          <w:w w:val="105"/>
          <w:u w:val="thick" w:color="646667"/>
        </w:rPr>
        <w:t>a</w:t>
      </w:r>
      <w:r>
        <w:rPr>
          <w:color w:val="646667"/>
          <w:spacing w:val="-11"/>
          <w:w w:val="105"/>
          <w:u w:val="thick" w:color="646667"/>
        </w:rPr>
        <w:t> </w:t>
      </w:r>
      <w:r>
        <w:rPr>
          <w:color w:val="646667"/>
          <w:w w:val="105"/>
          <w:u w:val="thick" w:color="646667"/>
        </w:rPr>
        <w:t>oartir</w:t>
      </w:r>
      <w:r>
        <w:rPr>
          <w:color w:val="646667"/>
          <w:spacing w:val="-11"/>
          <w:w w:val="105"/>
          <w:u w:val="thick" w:color="646667"/>
        </w:rPr>
        <w:t> </w:t>
      </w:r>
      <w:r>
        <w:rPr>
          <w:color w:val="646667"/>
          <w:spacing w:val="-5"/>
          <w:w w:val="105"/>
          <w:u w:val="thick" w:color="646667"/>
        </w:rPr>
        <w:t>de</w:t>
      </w:r>
    </w:p>
    <w:p>
      <w:pPr>
        <w:spacing w:after="0"/>
        <w:sectPr>
          <w:pgSz w:w="12240" w:h="15840"/>
          <w:pgMar w:top="260" w:bottom="280" w:left="1720" w:right="1660"/>
        </w:sectPr>
      </w:pPr>
    </w:p>
    <w:p>
      <w:pPr>
        <w:spacing w:line="318" w:lineRule="exact" w:before="70"/>
        <w:ind w:left="1194" w:right="2604" w:firstLine="0"/>
        <w:jc w:val="center"/>
        <w:rPr>
          <w:rFonts w:ascii="Times New Roman"/>
          <w:sz w:val="33"/>
        </w:rPr>
      </w:pPr>
      <w:r>
        <w:rPr/>
        <w:pict>
          <v:group style="position:absolute;margin-left:120.186096pt;margin-top:68.781273pt;width:386.65pt;height:679.5pt;mso-position-horizontal-relative:page;mso-position-vertical-relative:page;z-index:-19204608" id="docshapegroup58" coordorigin="2404,1376" coordsize="7733,13590">
            <v:shape style="position:absolute;left:2461;top:1375;width:7627;height:13590" id="docshape59" coordorigin="2462,1376" coordsize="7627,13590" path="m2462,14955l2462,1376m10088,14965l10088,1414e" filled="false" stroked="true" strokeweight="2.889822pt" strokecolor="#000000">
              <v:path arrowok="t"/>
              <v:stroke dashstyle="solid"/>
            </v:shape>
            <v:line style="position:absolute" from="2423,1433" to="10136,1433" stroked="true" strokeweight="2.406036pt" strokecolor="#000000">
              <v:stroke dashstyle="solid"/>
            </v:line>
            <v:line style="position:absolute" from="2404,14898" to="10136,14898" stroked="true" strokeweight="2.887243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242.6371pt;margin-top:12.825624pt;width:20.3pt;height:18.350pt;mso-position-horizontal-relative:page;mso-position-vertical-relative:paragraph;z-index:15745024" type="#_x0000_t202" id="docshape60" filled="false" stroked="false">
            <v:textbox inset="0,0,0,0">
              <w:txbxContent>
                <w:p>
                  <w:pPr>
                    <w:spacing w:line="366" w:lineRule="exact" w:before="0"/>
                    <w:ind w:left="0" w:right="0" w:firstLine="0"/>
                    <w:jc w:val="left"/>
                    <w:rPr>
                      <w:rFonts w:ascii="Times New Roman"/>
                      <w:sz w:val="33"/>
                    </w:rPr>
                  </w:pPr>
                  <w:r>
                    <w:rPr>
                      <w:rFonts w:ascii="Times New Roman"/>
                      <w:color w:val="363436"/>
                      <w:spacing w:val="-5"/>
                      <w:w w:val="120"/>
                      <w:sz w:val="33"/>
                    </w:rPr>
                    <w:t>1</w:t>
                  </w:r>
                  <w:r>
                    <w:rPr>
                      <w:rFonts w:ascii="Times New Roman"/>
                      <w:color w:val="646466"/>
                      <w:spacing w:val="-5"/>
                      <w:w w:val="120"/>
                      <w:sz w:val="33"/>
                    </w:rPr>
                    <w:t>9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363436"/>
          <w:w w:val="120"/>
          <w:sz w:val="33"/>
        </w:rPr>
        <w:t>-</w:t>
      </w:r>
      <w:r>
        <w:rPr>
          <w:rFonts w:ascii="Times New Roman"/>
          <w:color w:val="363436"/>
          <w:spacing w:val="-5"/>
          <w:w w:val="120"/>
          <w:sz w:val="33"/>
        </w:rPr>
        <w:t>,-</w:t>
      </w:r>
    </w:p>
    <w:p>
      <w:pPr>
        <w:spacing w:line="215" w:lineRule="exact" w:before="0"/>
        <w:ind w:left="1098" w:right="2604" w:firstLine="0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color w:val="646466"/>
          <w:spacing w:val="-5"/>
          <w:w w:val="120"/>
          <w:sz w:val="24"/>
        </w:rPr>
        <w:t>00</w:t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line="256" w:lineRule="auto" w:before="164"/>
        <w:ind w:left="801" w:right="806" w:hanging="6"/>
        <w:jc w:val="both"/>
      </w:pPr>
      <w:r>
        <w:rPr>
          <w:color w:val="777779"/>
        </w:rPr>
        <w:t>la</w:t>
      </w:r>
      <w:r>
        <w:rPr>
          <w:color w:val="777779"/>
          <w:spacing w:val="-8"/>
        </w:rPr>
        <w:t> </w:t>
      </w:r>
      <w:r>
        <w:rPr>
          <w:color w:val="646466"/>
        </w:rPr>
        <w:t>publicación del</w:t>
      </w:r>
      <w:r>
        <w:rPr>
          <w:color w:val="646466"/>
          <w:spacing w:val="-2"/>
        </w:rPr>
        <w:t> </w:t>
      </w:r>
      <w:r>
        <w:rPr>
          <w:color w:val="646466"/>
        </w:rPr>
        <w:t>acto</w:t>
      </w:r>
      <w:r>
        <w:rPr>
          <w:color w:val="646466"/>
          <w:spacing w:val="-5"/>
        </w:rPr>
        <w:t> </w:t>
      </w:r>
      <w:r>
        <w:rPr>
          <w:color w:val="646466"/>
        </w:rPr>
        <w:t>administrativo</w:t>
      </w:r>
      <w:r>
        <w:rPr>
          <w:color w:val="646466"/>
          <w:spacing w:val="-1"/>
        </w:rPr>
        <w:t> </w:t>
      </w:r>
      <w:r>
        <w:rPr>
          <w:color w:val="545456"/>
        </w:rPr>
        <w:t>que</w:t>
      </w:r>
      <w:r>
        <w:rPr>
          <w:color w:val="545456"/>
          <w:spacing w:val="-14"/>
        </w:rPr>
        <w:t> </w:t>
      </w:r>
      <w:r>
        <w:rPr>
          <w:color w:val="777779"/>
        </w:rPr>
        <w:t>impone </w:t>
      </w:r>
      <w:r>
        <w:rPr>
          <w:color w:val="545456"/>
        </w:rPr>
        <w:t>la </w:t>
      </w:r>
      <w:r>
        <w:rPr>
          <w:color w:val="646466"/>
        </w:rPr>
        <w:t>inscripción de</w:t>
      </w:r>
      <w:r>
        <w:rPr>
          <w:color w:val="646466"/>
          <w:spacing w:val="-2"/>
        </w:rPr>
        <w:t> </w:t>
      </w:r>
      <w:r>
        <w:rPr>
          <w:color w:val="777779"/>
        </w:rPr>
        <w:t>la </w:t>
      </w:r>
      <w:r>
        <w:rPr>
          <w:color w:val="646466"/>
        </w:rPr>
        <w:t>última multa o </w:t>
      </w:r>
      <w:r>
        <w:rPr>
          <w:color w:val="777779"/>
        </w:rPr>
        <w:t>incumplimiento </w:t>
      </w:r>
      <w:r>
        <w:rPr>
          <w:color w:val="646466"/>
        </w:rPr>
        <w:t>en el Reg</w:t>
      </w:r>
      <w:r>
        <w:rPr>
          <w:color w:val="363436"/>
        </w:rPr>
        <w:t>i</w:t>
      </w:r>
      <w:r>
        <w:rPr>
          <w:color w:val="646466"/>
        </w:rPr>
        <w:t>stro </w:t>
      </w:r>
      <w:r>
        <w:rPr>
          <w:color w:val="545456"/>
        </w:rPr>
        <w:t>Ún</w:t>
      </w:r>
      <w:r>
        <w:rPr>
          <w:color w:val="777779"/>
        </w:rPr>
        <w:t>i</w:t>
      </w:r>
      <w:r>
        <w:rPr>
          <w:color w:val="545456"/>
        </w:rPr>
        <w:t>co </w:t>
      </w:r>
      <w:r>
        <w:rPr>
          <w:color w:val="646466"/>
        </w:rPr>
        <w:t>de Proponentes, de acuerdo con la </w:t>
      </w:r>
      <w:r>
        <w:rPr>
          <w:color w:val="545456"/>
        </w:rPr>
        <w:t>in</w:t>
      </w:r>
      <w:r>
        <w:rPr>
          <w:color w:val="777779"/>
        </w:rPr>
        <w:t>formació</w:t>
      </w:r>
      <w:r>
        <w:rPr>
          <w:color w:val="545456"/>
        </w:rPr>
        <w:t>n</w:t>
      </w:r>
      <w:r>
        <w:rPr>
          <w:color w:val="545456"/>
          <w:spacing w:val="-8"/>
        </w:rPr>
        <w:t> </w:t>
      </w:r>
      <w:r>
        <w:rPr>
          <w:color w:val="646466"/>
        </w:rPr>
        <w:t>remitida por</w:t>
      </w:r>
      <w:r>
        <w:rPr>
          <w:color w:val="646466"/>
          <w:spacing w:val="-5"/>
        </w:rPr>
        <w:t> </w:t>
      </w:r>
      <w:r>
        <w:rPr>
          <w:color w:val="777779"/>
        </w:rPr>
        <w:t>las</w:t>
      </w:r>
      <w:r>
        <w:rPr>
          <w:color w:val="777779"/>
          <w:spacing w:val="-13"/>
        </w:rPr>
        <w:t> </w:t>
      </w:r>
      <w:r>
        <w:rPr>
          <w:color w:val="646466"/>
        </w:rPr>
        <w:t>entidades públicas. </w:t>
      </w:r>
      <w:r>
        <w:rPr>
          <w:color w:val="777779"/>
        </w:rPr>
        <w:t>La i</w:t>
      </w:r>
      <w:r>
        <w:rPr>
          <w:color w:val="545456"/>
        </w:rPr>
        <w:t>nhab</w:t>
      </w:r>
      <w:r>
        <w:rPr>
          <w:color w:val="777779"/>
        </w:rPr>
        <w:t>ilidad </w:t>
      </w:r>
      <w:r>
        <w:rPr>
          <w:color w:val="646466"/>
        </w:rPr>
        <w:t>pertinente se</w:t>
      </w:r>
      <w:r>
        <w:rPr>
          <w:color w:val="646466"/>
          <w:spacing w:val="-10"/>
        </w:rPr>
        <w:t> </w:t>
      </w:r>
      <w:r>
        <w:rPr>
          <w:color w:val="777779"/>
        </w:rPr>
        <w:t>hará </w:t>
      </w:r>
      <w:r>
        <w:rPr>
          <w:color w:val="646466"/>
        </w:rPr>
        <w:t>explícita en</w:t>
      </w:r>
      <w:r>
        <w:rPr>
          <w:color w:val="646466"/>
          <w:spacing w:val="-9"/>
        </w:rPr>
        <w:t> </w:t>
      </w:r>
      <w:r>
        <w:rPr>
          <w:color w:val="646466"/>
        </w:rPr>
        <w:t>el Registro Único de Proponentes cuando a ello haya </w:t>
      </w:r>
      <w:r>
        <w:rPr>
          <w:color w:val="777779"/>
        </w:rPr>
        <w:t>lugar.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6" w:lineRule="auto"/>
        <w:ind w:left="786" w:right="809" w:firstLine="27"/>
        <w:jc w:val="both"/>
      </w:pPr>
      <w:r>
        <w:rPr>
          <w:rFonts w:ascii="Times New Roman" w:hAnsi="Times New Roman"/>
          <w:b/>
          <w:color w:val="363436"/>
          <w:sz w:val="21"/>
        </w:rPr>
        <w:t>PARÁGRAFO.</w:t>
      </w:r>
      <w:r>
        <w:rPr>
          <w:rFonts w:ascii="Times New Roman" w:hAnsi="Times New Roman"/>
          <w:b/>
          <w:color w:val="363436"/>
          <w:spacing w:val="1"/>
          <w:sz w:val="21"/>
        </w:rPr>
        <w:t> </w:t>
      </w:r>
      <w:r>
        <w:rPr>
          <w:color w:val="646466"/>
        </w:rPr>
        <w:t>La</w:t>
      </w:r>
      <w:r>
        <w:rPr>
          <w:color w:val="646466"/>
          <w:spacing w:val="-8"/>
        </w:rPr>
        <w:t> </w:t>
      </w:r>
      <w:r>
        <w:rPr>
          <w:color w:val="777779"/>
        </w:rPr>
        <w:t>inhab</w:t>
      </w:r>
      <w:r>
        <w:rPr>
          <w:color w:val="545456"/>
        </w:rPr>
        <w:t>il</w:t>
      </w:r>
      <w:r>
        <w:rPr>
          <w:color w:val="777779"/>
        </w:rPr>
        <w:t>ida</w:t>
      </w:r>
      <w:r>
        <w:rPr>
          <w:color w:val="545456"/>
        </w:rPr>
        <w:t>d</w:t>
      </w:r>
      <w:r>
        <w:rPr>
          <w:color w:val="545456"/>
          <w:spacing w:val="-3"/>
        </w:rPr>
        <w:t> </w:t>
      </w:r>
      <w:r>
        <w:rPr>
          <w:color w:val="646466"/>
        </w:rPr>
        <w:t>a</w:t>
      </w:r>
      <w:r>
        <w:rPr>
          <w:color w:val="646466"/>
          <w:spacing w:val="-14"/>
        </w:rPr>
        <w:t> </w:t>
      </w:r>
      <w:r>
        <w:rPr>
          <w:color w:val="646466"/>
        </w:rPr>
        <w:t>que</w:t>
      </w:r>
      <w:r>
        <w:rPr>
          <w:color w:val="646466"/>
          <w:spacing w:val="-11"/>
        </w:rPr>
        <w:t> </w:t>
      </w:r>
      <w:r>
        <w:rPr>
          <w:color w:val="646466"/>
        </w:rPr>
        <w:t>se</w:t>
      </w:r>
      <w:r>
        <w:rPr>
          <w:color w:val="646466"/>
          <w:spacing w:val="-10"/>
        </w:rPr>
        <w:t> </w:t>
      </w:r>
      <w:r>
        <w:rPr>
          <w:color w:val="545456"/>
        </w:rPr>
        <w:t>refie</w:t>
      </w:r>
      <w:r>
        <w:rPr>
          <w:color w:val="777779"/>
        </w:rPr>
        <w:t>re</w:t>
      </w:r>
      <w:r>
        <w:rPr>
          <w:color w:val="777779"/>
          <w:spacing w:val="-11"/>
        </w:rPr>
        <w:t> </w:t>
      </w:r>
      <w:r>
        <w:rPr>
          <w:color w:val="646466"/>
        </w:rPr>
        <w:t>el </w:t>
      </w:r>
      <w:r>
        <w:rPr>
          <w:color w:val="545456"/>
        </w:rPr>
        <w:t>p</w:t>
      </w:r>
      <w:r>
        <w:rPr>
          <w:color w:val="777779"/>
        </w:rPr>
        <w:t>re</w:t>
      </w:r>
      <w:r>
        <w:rPr>
          <w:color w:val="545456"/>
        </w:rPr>
        <w:t>sen</w:t>
      </w:r>
      <w:r>
        <w:rPr>
          <w:color w:val="777779"/>
        </w:rPr>
        <w:t>te</w:t>
      </w:r>
      <w:r>
        <w:rPr>
          <w:color w:val="777779"/>
          <w:spacing w:val="-2"/>
        </w:rPr>
        <w:t> </w:t>
      </w:r>
      <w:r>
        <w:rPr>
          <w:color w:val="646466"/>
        </w:rPr>
        <w:t>artículo</w:t>
      </w:r>
      <w:r>
        <w:rPr>
          <w:color w:val="646466"/>
          <w:spacing w:val="-4"/>
        </w:rPr>
        <w:t> </w:t>
      </w:r>
      <w:r>
        <w:rPr>
          <w:color w:val="646466"/>
        </w:rPr>
        <w:t>se</w:t>
      </w:r>
      <w:r>
        <w:rPr>
          <w:color w:val="646466"/>
          <w:spacing w:val="-14"/>
        </w:rPr>
        <w:t> </w:t>
      </w:r>
      <w:r>
        <w:rPr>
          <w:color w:val="646466"/>
        </w:rPr>
        <w:t>extenderá a </w:t>
      </w:r>
      <w:r>
        <w:rPr>
          <w:color w:val="777779"/>
        </w:rPr>
        <w:t>los </w:t>
      </w:r>
      <w:r>
        <w:rPr>
          <w:color w:val="646466"/>
        </w:rPr>
        <w:t>socios de sociedades de personas a las cuales se haya declarado esta inhabilidad, así</w:t>
      </w:r>
      <w:r>
        <w:rPr>
          <w:color w:val="646466"/>
          <w:spacing w:val="-6"/>
        </w:rPr>
        <w:t> </w:t>
      </w:r>
      <w:r>
        <w:rPr>
          <w:color w:val="646466"/>
        </w:rPr>
        <w:t>como a </w:t>
      </w:r>
      <w:r>
        <w:rPr>
          <w:color w:val="363436"/>
        </w:rPr>
        <w:t>l</w:t>
      </w:r>
      <w:r>
        <w:rPr>
          <w:color w:val="646466"/>
        </w:rPr>
        <w:t>as sociedades de personas de </w:t>
      </w:r>
      <w:r>
        <w:rPr>
          <w:color w:val="545456"/>
        </w:rPr>
        <w:t>las </w:t>
      </w:r>
      <w:r>
        <w:rPr>
          <w:color w:val="646466"/>
        </w:rPr>
        <w:t>que aque</w:t>
      </w:r>
      <w:r>
        <w:rPr>
          <w:color w:val="363436"/>
        </w:rPr>
        <w:t>l</w:t>
      </w:r>
      <w:r>
        <w:rPr>
          <w:color w:val="646466"/>
        </w:rPr>
        <w:t>los formen parte con </w:t>
      </w:r>
      <w:r>
        <w:rPr>
          <w:color w:val="777779"/>
        </w:rPr>
        <w:t>posterioridad</w:t>
      </w:r>
      <w:r>
        <w:rPr>
          <w:color w:val="777779"/>
          <w:spacing w:val="40"/>
        </w:rPr>
        <w:t> </w:t>
      </w:r>
      <w:r>
        <w:rPr>
          <w:color w:val="646466"/>
        </w:rPr>
        <w:t>a dicha declaratoria.</w:t>
      </w:r>
    </w:p>
    <w:p>
      <w:pPr>
        <w:pStyle w:val="BodyText"/>
        <w:spacing w:before="3"/>
        <w:rPr>
          <w:sz w:val="21"/>
        </w:rPr>
      </w:pPr>
    </w:p>
    <w:p>
      <w:pPr>
        <w:spacing w:before="0"/>
        <w:ind w:left="788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6"/>
          <w:sz w:val="21"/>
        </w:rPr>
        <w:t>ARTÍCULO</w:t>
      </w:r>
      <w:r>
        <w:rPr>
          <w:rFonts w:ascii="Times New Roman" w:hAnsi="Times New Roman"/>
          <w:b/>
          <w:color w:val="363436"/>
          <w:spacing w:val="7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44</w:t>
      </w:r>
      <w:r>
        <w:rPr>
          <w:rFonts w:ascii="Times New Roman" w:hAnsi="Times New Roman"/>
          <w:b/>
          <w:color w:val="545456"/>
          <w:sz w:val="21"/>
        </w:rPr>
        <w:t>°</w:t>
      </w:r>
      <w:r>
        <w:rPr>
          <w:rFonts w:ascii="Times New Roman" w:hAnsi="Times New Roman"/>
          <w:b/>
          <w:color w:val="231F1F"/>
          <w:sz w:val="21"/>
        </w:rPr>
        <w:t>.</w:t>
      </w:r>
      <w:r>
        <w:rPr>
          <w:rFonts w:ascii="Times New Roman" w:hAnsi="Times New Roman"/>
          <w:b/>
          <w:color w:val="231F1F"/>
          <w:spacing w:val="10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ENAJENACIÓN</w:t>
      </w:r>
      <w:r>
        <w:rPr>
          <w:rFonts w:ascii="Times New Roman" w:hAnsi="Times New Roman"/>
          <w:b/>
          <w:color w:val="363436"/>
          <w:spacing w:val="33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DE</w:t>
      </w:r>
      <w:r>
        <w:rPr>
          <w:rFonts w:ascii="Times New Roman" w:hAnsi="Times New Roman"/>
          <w:b/>
          <w:color w:val="363436"/>
          <w:spacing w:val="2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PARTICIPACIONES</w:t>
      </w:r>
      <w:r>
        <w:rPr>
          <w:rFonts w:ascii="Times New Roman" w:hAnsi="Times New Roman"/>
          <w:b/>
          <w:color w:val="363436"/>
          <w:spacing w:val="-5"/>
          <w:sz w:val="21"/>
        </w:rPr>
        <w:t> </w:t>
      </w:r>
      <w:r>
        <w:rPr>
          <w:rFonts w:ascii="Times New Roman" w:hAnsi="Times New Roman"/>
          <w:b/>
          <w:color w:val="363436"/>
          <w:spacing w:val="-2"/>
          <w:sz w:val="21"/>
        </w:rPr>
        <w:t>MINORITARIAS</w:t>
      </w:r>
    </w:p>
    <w:p>
      <w:pPr>
        <w:pStyle w:val="BodyText"/>
        <w:spacing w:line="264" w:lineRule="auto" w:before="9"/>
        <w:ind w:left="792" w:right="798" w:firstLine="4"/>
        <w:jc w:val="both"/>
      </w:pPr>
      <w:r>
        <w:rPr>
          <w:rFonts w:ascii="Times New Roman" w:hAnsi="Times New Roman"/>
          <w:b/>
          <w:color w:val="363436"/>
          <w:sz w:val="21"/>
        </w:rPr>
        <w:t>DE LAS ENTIDADES ESTATALES</w:t>
      </w:r>
      <w:r>
        <w:rPr>
          <w:rFonts w:ascii="Times New Roman" w:hAnsi="Times New Roman"/>
          <w:b/>
          <w:color w:val="646466"/>
          <w:sz w:val="21"/>
        </w:rPr>
        <w:t>. </w:t>
      </w:r>
      <w:r>
        <w:rPr>
          <w:color w:val="646466"/>
        </w:rPr>
        <w:t>Modifíquese el artículo 258</w:t>
      </w:r>
      <w:r>
        <w:rPr>
          <w:color w:val="646466"/>
          <w:spacing w:val="-1"/>
        </w:rPr>
        <w:t> </w:t>
      </w:r>
      <w:r>
        <w:rPr>
          <w:color w:val="646466"/>
        </w:rPr>
        <w:t>de</w:t>
      </w:r>
      <w:r>
        <w:rPr>
          <w:color w:val="646466"/>
          <w:spacing w:val="-14"/>
        </w:rPr>
        <w:t> </w:t>
      </w:r>
      <w:r>
        <w:rPr>
          <w:color w:val="777779"/>
        </w:rPr>
        <w:t>la</w:t>
      </w:r>
      <w:r>
        <w:rPr>
          <w:color w:val="777779"/>
          <w:spacing w:val="-3"/>
        </w:rPr>
        <w:t> </w:t>
      </w:r>
      <w:r>
        <w:rPr>
          <w:color w:val="777779"/>
        </w:rPr>
        <w:t>Ley 1450 </w:t>
      </w:r>
      <w:r>
        <w:rPr>
          <w:color w:val="646466"/>
        </w:rPr>
        <w:t>de 2011,</w:t>
      </w:r>
      <w:r>
        <w:rPr>
          <w:color w:val="646466"/>
          <w:spacing w:val="-6"/>
        </w:rPr>
        <w:t> </w:t>
      </w:r>
      <w:r>
        <w:rPr>
          <w:color w:val="646466"/>
        </w:rPr>
        <w:t>modificado</w:t>
      </w:r>
      <w:r>
        <w:rPr>
          <w:color w:val="646466"/>
          <w:spacing w:val="35"/>
        </w:rPr>
        <w:t> </w:t>
      </w:r>
      <w:r>
        <w:rPr>
          <w:color w:val="646466"/>
        </w:rPr>
        <w:t>por el artículo </w:t>
      </w:r>
      <w:r>
        <w:rPr>
          <w:color w:val="777779"/>
        </w:rPr>
        <w:t>162</w:t>
      </w:r>
      <w:r>
        <w:rPr>
          <w:color w:val="777779"/>
          <w:spacing w:val="-4"/>
        </w:rPr>
        <w:t> </w:t>
      </w:r>
      <w:r>
        <w:rPr>
          <w:color w:val="646466"/>
        </w:rPr>
        <w:t>de la Ley </w:t>
      </w:r>
      <w:r>
        <w:rPr>
          <w:color w:val="777779"/>
        </w:rPr>
        <w:t>1753 </w:t>
      </w:r>
      <w:r>
        <w:rPr>
          <w:color w:val="646466"/>
        </w:rPr>
        <w:t>de</w:t>
      </w:r>
      <w:r>
        <w:rPr>
          <w:color w:val="646466"/>
          <w:spacing w:val="-2"/>
        </w:rPr>
        <w:t> </w:t>
      </w:r>
      <w:r>
        <w:rPr>
          <w:color w:val="646466"/>
        </w:rPr>
        <w:t>2015, el cual quedará </w:t>
      </w:r>
      <w:r>
        <w:rPr>
          <w:color w:val="646466"/>
          <w:spacing w:val="-4"/>
        </w:rPr>
        <w:t>así:</w:t>
      </w:r>
    </w:p>
    <w:p>
      <w:pPr>
        <w:pStyle w:val="BodyText"/>
        <w:rPr>
          <w:sz w:val="19"/>
        </w:rPr>
      </w:pPr>
    </w:p>
    <w:p>
      <w:pPr>
        <w:pStyle w:val="BodyText"/>
        <w:ind w:left="799"/>
        <w:jc w:val="both"/>
      </w:pPr>
      <w:r>
        <w:rPr>
          <w:color w:val="646466"/>
          <w:w w:val="95"/>
        </w:rPr>
        <w:t>ARTÍCULO</w:t>
      </w:r>
      <w:r>
        <w:rPr>
          <w:color w:val="646466"/>
          <w:spacing w:val="34"/>
        </w:rPr>
        <w:t> </w:t>
      </w:r>
      <w:r>
        <w:rPr>
          <w:color w:val="646466"/>
          <w:w w:val="95"/>
        </w:rPr>
        <w:t>258:</w:t>
      </w:r>
      <w:r>
        <w:rPr>
          <w:color w:val="646466"/>
          <w:spacing w:val="21"/>
        </w:rPr>
        <w:t> </w:t>
      </w:r>
      <w:r>
        <w:rPr>
          <w:color w:val="646466"/>
          <w:w w:val="95"/>
        </w:rPr>
        <w:t>ENAJENACIÓN</w:t>
      </w:r>
      <w:r>
        <w:rPr>
          <w:color w:val="646466"/>
          <w:spacing w:val="24"/>
        </w:rPr>
        <w:t> </w:t>
      </w:r>
      <w:r>
        <w:rPr>
          <w:color w:val="646466"/>
          <w:w w:val="95"/>
        </w:rPr>
        <w:t>DE</w:t>
      </w:r>
      <w:r>
        <w:rPr>
          <w:color w:val="646466"/>
          <w:spacing w:val="11"/>
        </w:rPr>
        <w:t> </w:t>
      </w:r>
      <w:r>
        <w:rPr>
          <w:color w:val="646466"/>
          <w:w w:val="95"/>
        </w:rPr>
        <w:t>PARTICIPACIONES</w:t>
      </w:r>
      <w:r>
        <w:rPr>
          <w:color w:val="646466"/>
          <w:spacing w:val="2"/>
        </w:rPr>
        <w:t> </w:t>
      </w:r>
      <w:r>
        <w:rPr>
          <w:color w:val="646466"/>
          <w:w w:val="95"/>
        </w:rPr>
        <w:t>MINORITARIAS</w:t>
      </w:r>
      <w:r>
        <w:rPr>
          <w:color w:val="646466"/>
          <w:spacing w:val="46"/>
        </w:rPr>
        <w:t> </w:t>
      </w:r>
      <w:r>
        <w:rPr>
          <w:color w:val="646466"/>
          <w:w w:val="95"/>
        </w:rPr>
        <w:t>DE</w:t>
      </w:r>
      <w:r>
        <w:rPr>
          <w:color w:val="646466"/>
          <w:spacing w:val="4"/>
        </w:rPr>
        <w:t> </w:t>
      </w:r>
      <w:r>
        <w:rPr>
          <w:color w:val="646466"/>
          <w:spacing w:val="-5"/>
          <w:w w:val="95"/>
        </w:rPr>
        <w:t>LAS</w:t>
      </w:r>
    </w:p>
    <w:p>
      <w:pPr>
        <w:pStyle w:val="BodyText"/>
        <w:spacing w:line="244" w:lineRule="auto" w:before="1"/>
        <w:ind w:left="789" w:right="775" w:firstLine="3"/>
        <w:jc w:val="both"/>
      </w:pPr>
      <w:r>
        <w:rPr>
          <w:color w:val="646466"/>
        </w:rPr>
        <w:t>ENTIDADES ESTATALES. Las entidades estatales de cua</w:t>
      </w:r>
      <w:r>
        <w:rPr>
          <w:color w:val="363436"/>
        </w:rPr>
        <w:t>l</w:t>
      </w:r>
      <w:r>
        <w:rPr>
          <w:color w:val="545456"/>
        </w:rPr>
        <w:t>qu</w:t>
      </w:r>
      <w:r>
        <w:rPr>
          <w:color w:val="777779"/>
        </w:rPr>
        <w:t>ier </w:t>
      </w:r>
      <w:r>
        <w:rPr>
          <w:color w:val="646466"/>
        </w:rPr>
        <w:t>orden </w:t>
      </w:r>
      <w:r>
        <w:rPr>
          <w:color w:val="545456"/>
        </w:rPr>
        <w:t>o </w:t>
      </w:r>
      <w:r>
        <w:rPr>
          <w:color w:val="777779"/>
        </w:rPr>
        <w:t>rama </w:t>
      </w:r>
      <w:r>
        <w:rPr>
          <w:color w:val="646466"/>
        </w:rPr>
        <w:t>podrán enajenar directamente o a </w:t>
      </w:r>
      <w:r>
        <w:rPr>
          <w:color w:val="777779"/>
        </w:rPr>
        <w:t>través </w:t>
      </w:r>
      <w:r>
        <w:rPr>
          <w:color w:val="646466"/>
        </w:rPr>
        <w:t>del colector </w:t>
      </w:r>
      <w:r>
        <w:rPr>
          <w:color w:val="545456"/>
        </w:rPr>
        <w:t>de </w:t>
      </w:r>
      <w:r>
        <w:rPr>
          <w:color w:val="646466"/>
        </w:rPr>
        <w:t>activos de la Nación, Central</w:t>
      </w:r>
      <w:r>
        <w:rPr>
          <w:color w:val="646466"/>
          <w:spacing w:val="-14"/>
        </w:rPr>
        <w:t> </w:t>
      </w:r>
      <w:r>
        <w:rPr>
          <w:color w:val="646466"/>
        </w:rPr>
        <w:t>de</w:t>
      </w:r>
      <w:r>
        <w:rPr>
          <w:color w:val="646466"/>
          <w:spacing w:val="-14"/>
        </w:rPr>
        <w:t> </w:t>
      </w:r>
      <w:r>
        <w:rPr>
          <w:color w:val="777779"/>
        </w:rPr>
        <w:t>Inversio</w:t>
      </w:r>
      <w:r>
        <w:rPr>
          <w:color w:val="545456"/>
        </w:rPr>
        <w:t>nes</w:t>
      </w:r>
      <w:r>
        <w:rPr>
          <w:color w:val="545456"/>
          <w:spacing w:val="-14"/>
        </w:rPr>
        <w:t> </w:t>
      </w:r>
      <w:r>
        <w:rPr>
          <w:color w:val="545456"/>
        </w:rPr>
        <w:t>-</w:t>
      </w:r>
      <w:r>
        <w:rPr>
          <w:color w:val="545456"/>
          <w:spacing w:val="-14"/>
        </w:rPr>
        <w:t> </w:t>
      </w:r>
      <w:r>
        <w:rPr>
          <w:color w:val="646466"/>
        </w:rPr>
        <w:t>CISA,</w:t>
      </w:r>
      <w:r>
        <w:rPr>
          <w:color w:val="646466"/>
          <w:spacing w:val="-14"/>
        </w:rPr>
        <w:t> </w:t>
      </w:r>
      <w:r>
        <w:rPr>
          <w:color w:val="646466"/>
        </w:rPr>
        <w:t>únicamente</w:t>
      </w:r>
      <w:r>
        <w:rPr>
          <w:color w:val="646466"/>
          <w:spacing w:val="9"/>
        </w:rPr>
        <w:t> </w:t>
      </w:r>
      <w:r>
        <w:rPr>
          <w:color w:val="646466"/>
        </w:rPr>
        <w:t>aquellas</w:t>
      </w:r>
      <w:r>
        <w:rPr>
          <w:color w:val="646466"/>
          <w:spacing w:val="-5"/>
        </w:rPr>
        <w:t> </w:t>
      </w:r>
      <w:r>
        <w:rPr>
          <w:color w:val="646466"/>
        </w:rPr>
        <w:t>participaciones</w:t>
      </w:r>
      <w:r>
        <w:rPr>
          <w:color w:val="646466"/>
          <w:spacing w:val="-14"/>
        </w:rPr>
        <w:t> </w:t>
      </w:r>
      <w:r>
        <w:rPr>
          <w:color w:val="646466"/>
        </w:rPr>
        <w:t>accionarias</w:t>
      </w:r>
      <w:r>
        <w:rPr>
          <w:color w:val="646466"/>
          <w:spacing w:val="8"/>
        </w:rPr>
        <w:t> </w:t>
      </w:r>
      <w:r>
        <w:rPr>
          <w:color w:val="646466"/>
        </w:rPr>
        <w:t>en </w:t>
      </w:r>
      <w:r>
        <w:rPr>
          <w:color w:val="777779"/>
        </w:rPr>
        <w:t>las </w:t>
      </w:r>
      <w:r>
        <w:rPr>
          <w:color w:val="646466"/>
        </w:rPr>
        <w:t>cuales </w:t>
      </w:r>
      <w:r>
        <w:rPr>
          <w:color w:val="777779"/>
        </w:rPr>
        <w:t>la</w:t>
      </w:r>
      <w:r>
        <w:rPr>
          <w:color w:val="777779"/>
          <w:spacing w:val="19"/>
        </w:rPr>
        <w:t> </w:t>
      </w:r>
      <w:r>
        <w:rPr>
          <w:color w:val="545456"/>
        </w:rPr>
        <w:t>prop</w:t>
      </w:r>
      <w:r>
        <w:rPr>
          <w:color w:val="777779"/>
        </w:rPr>
        <w:t>iedad</w:t>
      </w:r>
      <w:r>
        <w:rPr>
          <w:color w:val="777779"/>
          <w:spacing w:val="31"/>
        </w:rPr>
        <w:t> </w:t>
      </w:r>
      <w:r>
        <w:rPr>
          <w:color w:val="646466"/>
        </w:rPr>
        <w:t>de </w:t>
      </w:r>
      <w:r>
        <w:rPr>
          <w:color w:val="777779"/>
        </w:rPr>
        <w:t>las mismas </w:t>
      </w:r>
      <w:r>
        <w:rPr>
          <w:color w:val="646466"/>
        </w:rPr>
        <w:t>haya</w:t>
      </w:r>
      <w:r>
        <w:rPr>
          <w:color w:val="646466"/>
          <w:spacing w:val="22"/>
        </w:rPr>
        <w:t> </w:t>
      </w:r>
      <w:r>
        <w:rPr>
          <w:color w:val="646466"/>
        </w:rPr>
        <w:t>sido </w:t>
      </w:r>
      <w:r>
        <w:rPr>
          <w:color w:val="545456"/>
        </w:rPr>
        <w:t>p</w:t>
      </w:r>
      <w:r>
        <w:rPr>
          <w:color w:val="363436"/>
        </w:rPr>
        <w:t>r</w:t>
      </w:r>
      <w:r>
        <w:rPr>
          <w:color w:val="646466"/>
        </w:rPr>
        <w:t>oducto</w:t>
      </w:r>
      <w:r>
        <w:rPr>
          <w:color w:val="646466"/>
          <w:spacing w:val="31"/>
        </w:rPr>
        <w:t> </w:t>
      </w:r>
      <w:r>
        <w:rPr>
          <w:color w:val="646466"/>
        </w:rPr>
        <w:t>de</w:t>
      </w:r>
      <w:r>
        <w:rPr>
          <w:color w:val="646466"/>
          <w:spacing w:val="-1"/>
        </w:rPr>
        <w:t> </w:t>
      </w:r>
      <w:r>
        <w:rPr>
          <w:color w:val="646466"/>
        </w:rPr>
        <w:t>un</w:t>
      </w:r>
      <w:r>
        <w:rPr>
          <w:color w:val="646466"/>
          <w:spacing w:val="24"/>
        </w:rPr>
        <w:t> </w:t>
      </w:r>
      <w:r>
        <w:rPr>
          <w:color w:val="646466"/>
        </w:rPr>
        <w:t>acto</w:t>
      </w:r>
      <w:r>
        <w:rPr>
          <w:color w:val="646466"/>
          <w:spacing w:val="23"/>
        </w:rPr>
        <w:t> </w:t>
      </w:r>
      <w:r>
        <w:rPr>
          <w:color w:val="646466"/>
        </w:rPr>
        <w:t>en el</w:t>
      </w:r>
      <w:r>
        <w:rPr>
          <w:color w:val="646466"/>
          <w:spacing w:val="20"/>
        </w:rPr>
        <w:t> </w:t>
      </w:r>
      <w:r>
        <w:rPr>
          <w:color w:val="545456"/>
        </w:rPr>
        <w:t>q</w:t>
      </w:r>
      <w:r>
        <w:rPr>
          <w:color w:val="777779"/>
        </w:rPr>
        <w:t>ue no </w:t>
      </w:r>
      <w:r>
        <w:rPr>
          <w:color w:val="646466"/>
        </w:rPr>
        <w:t>haya mediado la voluntad expresa </w:t>
      </w:r>
      <w:r>
        <w:rPr>
          <w:color w:val="545456"/>
        </w:rPr>
        <w:t>de </w:t>
      </w:r>
      <w:r>
        <w:rPr>
          <w:color w:val="646466"/>
        </w:rPr>
        <w:t>la entidad </w:t>
      </w:r>
      <w:r>
        <w:rPr>
          <w:color w:val="545456"/>
        </w:rPr>
        <w:t>p</w:t>
      </w:r>
      <w:r>
        <w:rPr>
          <w:color w:val="777779"/>
        </w:rPr>
        <w:t>úb</w:t>
      </w:r>
      <w:r>
        <w:rPr>
          <w:color w:val="545456"/>
        </w:rPr>
        <w:t>l</w:t>
      </w:r>
      <w:r>
        <w:rPr>
          <w:color w:val="777779"/>
        </w:rPr>
        <w:t>ica </w:t>
      </w:r>
      <w:r>
        <w:rPr>
          <w:color w:val="646466"/>
        </w:rPr>
        <w:t>o que provengan de </w:t>
      </w:r>
      <w:r>
        <w:rPr>
          <w:color w:val="777779"/>
        </w:rPr>
        <w:t>una </w:t>
      </w:r>
      <w:r>
        <w:rPr>
          <w:color w:val="545456"/>
        </w:rPr>
        <w:t>dac</w:t>
      </w:r>
      <w:r>
        <w:rPr>
          <w:color w:val="777779"/>
        </w:rPr>
        <w:t>ión </w:t>
      </w:r>
      <w:r>
        <w:rPr>
          <w:color w:val="646466"/>
        </w:rPr>
        <w:t>en</w:t>
      </w:r>
      <w:r>
        <w:rPr>
          <w:color w:val="646466"/>
          <w:spacing w:val="-9"/>
        </w:rPr>
        <w:t> </w:t>
      </w:r>
      <w:r>
        <w:rPr>
          <w:color w:val="545456"/>
        </w:rPr>
        <w:t>pago</w:t>
      </w:r>
      <w:r>
        <w:rPr>
          <w:color w:val="545456"/>
          <w:spacing w:val="-6"/>
        </w:rPr>
        <w:t> </w:t>
      </w:r>
      <w:r>
        <w:rPr>
          <w:color w:val="646466"/>
        </w:rPr>
        <w:t>y,</w:t>
      </w:r>
      <w:r>
        <w:rPr>
          <w:color w:val="646466"/>
          <w:spacing w:val="24"/>
        </w:rPr>
        <w:t> </w:t>
      </w:r>
      <w:r>
        <w:rPr>
          <w:color w:val="646466"/>
        </w:rPr>
        <w:t>siempre </w:t>
      </w:r>
      <w:r>
        <w:rPr>
          <w:color w:val="545456"/>
        </w:rPr>
        <w:t>y cuando </w:t>
      </w:r>
      <w:r>
        <w:rPr>
          <w:color w:val="646466"/>
        </w:rPr>
        <w:t>esta </w:t>
      </w:r>
      <w:r>
        <w:rPr>
          <w:color w:val="545456"/>
        </w:rPr>
        <w:t>part</w:t>
      </w:r>
      <w:r>
        <w:rPr>
          <w:color w:val="363436"/>
        </w:rPr>
        <w:t>i</w:t>
      </w:r>
      <w:r>
        <w:rPr>
          <w:color w:val="646466"/>
        </w:rPr>
        <w:t>cipación </w:t>
      </w:r>
      <w:r>
        <w:rPr>
          <w:color w:val="545456"/>
        </w:rPr>
        <w:t>no</w:t>
      </w:r>
      <w:r>
        <w:rPr>
          <w:color w:val="545456"/>
          <w:spacing w:val="-14"/>
        </w:rPr>
        <w:t> </w:t>
      </w:r>
      <w:r>
        <w:rPr>
          <w:color w:val="646466"/>
        </w:rPr>
        <w:t>supere el cuarenta </w:t>
      </w:r>
      <w:r>
        <w:rPr>
          <w:color w:val="545456"/>
        </w:rPr>
        <w:t>y</w:t>
      </w:r>
      <w:r>
        <w:rPr>
          <w:color w:val="545456"/>
          <w:spacing w:val="40"/>
        </w:rPr>
        <w:t> </w:t>
      </w:r>
      <w:r>
        <w:rPr>
          <w:color w:val="777779"/>
        </w:rPr>
        <w:t>nueve </w:t>
      </w:r>
      <w:r>
        <w:rPr>
          <w:color w:val="646466"/>
        </w:rPr>
        <w:t>por ciento (49%) </w:t>
      </w:r>
      <w:r>
        <w:rPr>
          <w:color w:val="545456"/>
        </w:rPr>
        <w:t>de </w:t>
      </w:r>
      <w:r>
        <w:rPr>
          <w:color w:val="777779"/>
        </w:rPr>
        <w:t>la </w:t>
      </w:r>
      <w:r>
        <w:rPr>
          <w:color w:val="646466"/>
        </w:rPr>
        <w:t>propiedad accionaria de la sociedad.</w:t>
      </w:r>
      <w:r>
        <w:rPr>
          <w:color w:val="646466"/>
          <w:spacing w:val="40"/>
        </w:rPr>
        <w:t> </w:t>
      </w:r>
      <w:r>
        <w:rPr>
          <w:color w:val="646466"/>
        </w:rPr>
        <w:t>En todo caso, </w:t>
      </w:r>
      <w:r>
        <w:rPr>
          <w:color w:val="545456"/>
        </w:rPr>
        <w:t>y</w:t>
      </w:r>
      <w:r>
        <w:rPr>
          <w:color w:val="545456"/>
          <w:spacing w:val="40"/>
        </w:rPr>
        <w:t> </w:t>
      </w:r>
      <w:r>
        <w:rPr>
          <w:color w:val="646466"/>
        </w:rPr>
        <w:t>previo a enajenar </w:t>
      </w:r>
      <w:r>
        <w:rPr>
          <w:color w:val="545456"/>
        </w:rPr>
        <w:t>las </w:t>
      </w:r>
      <w:r>
        <w:rPr>
          <w:color w:val="646466"/>
        </w:rPr>
        <w:t>mismas, </w:t>
      </w:r>
      <w:r>
        <w:rPr>
          <w:color w:val="545456"/>
        </w:rPr>
        <w:t>la </w:t>
      </w:r>
      <w:r>
        <w:rPr>
          <w:color w:val="646466"/>
        </w:rPr>
        <w:t>entidad propietaria de </w:t>
      </w:r>
      <w:r>
        <w:rPr>
          <w:color w:val="777779"/>
        </w:rPr>
        <w:t>la </w:t>
      </w:r>
      <w:r>
        <w:rPr>
          <w:color w:val="646466"/>
        </w:rPr>
        <w:t>participación accionaria</w:t>
      </w:r>
      <w:r>
        <w:rPr>
          <w:color w:val="646466"/>
          <w:spacing w:val="23"/>
        </w:rPr>
        <w:t> </w:t>
      </w:r>
      <w:r>
        <w:rPr>
          <w:color w:val="545456"/>
        </w:rPr>
        <w:t>deberá </w:t>
      </w:r>
      <w:r>
        <w:rPr>
          <w:color w:val="646466"/>
        </w:rPr>
        <w:t>comprobar que</w:t>
      </w:r>
      <w:r>
        <w:rPr>
          <w:color w:val="646466"/>
          <w:spacing w:val="-14"/>
        </w:rPr>
        <w:t> </w:t>
      </w:r>
      <w:r>
        <w:rPr>
          <w:color w:val="545456"/>
        </w:rPr>
        <w:t>la</w:t>
      </w:r>
      <w:r>
        <w:rPr>
          <w:color w:val="646466"/>
        </w:rPr>
        <w:t>propiedad</w:t>
      </w:r>
      <w:r>
        <w:rPr>
          <w:color w:val="646466"/>
          <w:spacing w:val="-4"/>
        </w:rPr>
        <w:t> </w:t>
      </w:r>
      <w:r>
        <w:rPr>
          <w:color w:val="545456"/>
        </w:rPr>
        <w:t>accionar</w:t>
      </w:r>
      <w:r>
        <w:rPr>
          <w:color w:val="777779"/>
        </w:rPr>
        <w:t>ia</w:t>
      </w:r>
      <w:r>
        <w:rPr>
          <w:color w:val="777779"/>
          <w:spacing w:val="-7"/>
        </w:rPr>
        <w:t> </w:t>
      </w:r>
      <w:r>
        <w:rPr>
          <w:color w:val="646466"/>
        </w:rPr>
        <w:t>queostenta fueproducto de un acto en el </w:t>
      </w:r>
      <w:r>
        <w:rPr>
          <w:color w:val="545456"/>
        </w:rPr>
        <w:t>q</w:t>
      </w:r>
      <w:r>
        <w:rPr>
          <w:color w:val="777779"/>
        </w:rPr>
        <w:t>ue </w:t>
      </w:r>
      <w:r>
        <w:rPr>
          <w:color w:val="646466"/>
        </w:rPr>
        <w:t>no medió </w:t>
      </w:r>
      <w:r>
        <w:rPr>
          <w:color w:val="777779"/>
        </w:rPr>
        <w:t>la </w:t>
      </w:r>
      <w:r>
        <w:rPr>
          <w:color w:val="545456"/>
        </w:rPr>
        <w:t>vol</w:t>
      </w:r>
      <w:r>
        <w:rPr>
          <w:color w:val="777779"/>
        </w:rPr>
        <w:t>u</w:t>
      </w:r>
      <w:r>
        <w:rPr>
          <w:color w:val="545456"/>
        </w:rPr>
        <w:t>ntad </w:t>
      </w:r>
      <w:r>
        <w:rPr>
          <w:color w:val="646466"/>
        </w:rPr>
        <w:t>expresa </w:t>
      </w:r>
      <w:r>
        <w:rPr>
          <w:color w:val="545456"/>
        </w:rPr>
        <w:t>de la </w:t>
      </w:r>
      <w:r>
        <w:rPr>
          <w:color w:val="646466"/>
        </w:rPr>
        <w:t>ent</w:t>
      </w:r>
      <w:r>
        <w:rPr>
          <w:color w:val="363436"/>
        </w:rPr>
        <w:t>i</w:t>
      </w:r>
      <w:r>
        <w:rPr>
          <w:color w:val="646466"/>
        </w:rPr>
        <w:t>dad pública o </w:t>
      </w:r>
      <w:r>
        <w:rPr>
          <w:color w:val="545456"/>
        </w:rPr>
        <w:t>que </w:t>
      </w:r>
      <w:r>
        <w:rPr>
          <w:color w:val="646466"/>
        </w:rPr>
        <w:t>provino de una dación en pago. </w:t>
      </w:r>
      <w:r>
        <w:rPr>
          <w:color w:val="545456"/>
        </w:rPr>
        <w:t>Cuando </w:t>
      </w:r>
      <w:r>
        <w:rPr>
          <w:color w:val="777779"/>
        </w:rPr>
        <w:t>la </w:t>
      </w:r>
      <w:r>
        <w:rPr>
          <w:color w:val="646466"/>
        </w:rPr>
        <w:t>entidad opte por enajenar </w:t>
      </w:r>
      <w:r>
        <w:rPr>
          <w:color w:val="777779"/>
        </w:rPr>
        <w:t>la participación </w:t>
      </w:r>
      <w:r>
        <w:rPr>
          <w:color w:val="646466"/>
        </w:rPr>
        <w:t>en </w:t>
      </w:r>
      <w:r>
        <w:rPr>
          <w:color w:val="777779"/>
        </w:rPr>
        <w:t>una </w:t>
      </w:r>
      <w:r>
        <w:rPr>
          <w:color w:val="646466"/>
        </w:rPr>
        <w:t>sociedad deberá dar aplicación al </w:t>
      </w:r>
      <w:r>
        <w:rPr>
          <w:color w:val="777779"/>
        </w:rPr>
        <w:t>régimen</w:t>
      </w:r>
      <w:r>
        <w:rPr>
          <w:color w:val="777779"/>
          <w:spacing w:val="-2"/>
        </w:rPr>
        <w:t> </w:t>
      </w:r>
      <w:r>
        <w:rPr>
          <w:color w:val="646466"/>
        </w:rPr>
        <w:t>societario al que se</w:t>
      </w:r>
      <w:r>
        <w:rPr>
          <w:color w:val="646466"/>
          <w:spacing w:val="-15"/>
        </w:rPr>
        <w:t> </w:t>
      </w:r>
      <w:r>
        <w:rPr>
          <w:color w:val="646466"/>
        </w:rPr>
        <w:t>encuentra sometida.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56" w:lineRule="auto"/>
        <w:ind w:left="802" w:right="769"/>
        <w:jc w:val="both"/>
      </w:pPr>
      <w:r>
        <w:rPr>
          <w:color w:val="646466"/>
        </w:rPr>
        <w:t>En</w:t>
      </w:r>
      <w:r>
        <w:rPr>
          <w:color w:val="646466"/>
          <w:spacing w:val="-14"/>
        </w:rPr>
        <w:t> </w:t>
      </w:r>
      <w:r>
        <w:rPr>
          <w:color w:val="646466"/>
        </w:rPr>
        <w:t>el</w:t>
      </w:r>
      <w:r>
        <w:rPr>
          <w:color w:val="646466"/>
          <w:spacing w:val="-10"/>
        </w:rPr>
        <w:t> </w:t>
      </w:r>
      <w:r>
        <w:rPr>
          <w:color w:val="646466"/>
        </w:rPr>
        <w:t>evento</w:t>
      </w:r>
      <w:r>
        <w:rPr>
          <w:color w:val="646466"/>
          <w:spacing w:val="-8"/>
        </w:rPr>
        <w:t> </w:t>
      </w:r>
      <w:r>
        <w:rPr>
          <w:color w:val="646466"/>
        </w:rPr>
        <w:t>en</w:t>
      </w:r>
      <w:r>
        <w:rPr>
          <w:color w:val="646466"/>
          <w:spacing w:val="-14"/>
        </w:rPr>
        <w:t> </w:t>
      </w:r>
      <w:r>
        <w:rPr>
          <w:color w:val="646466"/>
        </w:rPr>
        <w:t>que </w:t>
      </w:r>
      <w:r>
        <w:rPr>
          <w:color w:val="545456"/>
        </w:rPr>
        <w:t>las</w:t>
      </w:r>
      <w:r>
        <w:rPr>
          <w:color w:val="545456"/>
          <w:spacing w:val="-14"/>
        </w:rPr>
        <w:t> </w:t>
      </w:r>
      <w:r>
        <w:rPr>
          <w:color w:val="646466"/>
        </w:rPr>
        <w:t>entidades</w:t>
      </w:r>
      <w:r>
        <w:rPr>
          <w:color w:val="646466"/>
          <w:spacing w:val="-6"/>
        </w:rPr>
        <w:t> </w:t>
      </w:r>
      <w:r>
        <w:rPr>
          <w:color w:val="646466"/>
        </w:rPr>
        <w:t>a que</w:t>
      </w:r>
      <w:r>
        <w:rPr>
          <w:color w:val="646466"/>
          <w:spacing w:val="-4"/>
        </w:rPr>
        <w:t> </w:t>
      </w:r>
      <w:r>
        <w:rPr>
          <w:color w:val="646466"/>
        </w:rPr>
        <w:t>se</w:t>
      </w:r>
      <w:r>
        <w:rPr>
          <w:color w:val="646466"/>
          <w:spacing w:val="-14"/>
        </w:rPr>
        <w:t> </w:t>
      </w:r>
      <w:r>
        <w:rPr>
          <w:color w:val="646466"/>
        </w:rPr>
        <w:t>refiere</w:t>
      </w:r>
      <w:r>
        <w:rPr>
          <w:color w:val="646466"/>
          <w:spacing w:val="-13"/>
        </w:rPr>
        <w:t> </w:t>
      </w:r>
      <w:r>
        <w:rPr>
          <w:color w:val="646466"/>
        </w:rPr>
        <w:t>este</w:t>
      </w:r>
      <w:r>
        <w:rPr>
          <w:color w:val="646466"/>
          <w:spacing w:val="-2"/>
        </w:rPr>
        <w:t> </w:t>
      </w:r>
      <w:r>
        <w:rPr>
          <w:color w:val="646466"/>
        </w:rPr>
        <w:t>artículo opten</w:t>
      </w:r>
      <w:r>
        <w:rPr>
          <w:color w:val="646466"/>
          <w:spacing w:val="-2"/>
        </w:rPr>
        <w:t> </w:t>
      </w:r>
      <w:r>
        <w:rPr>
          <w:color w:val="646466"/>
        </w:rPr>
        <w:t>por</w:t>
      </w:r>
      <w:r>
        <w:rPr>
          <w:color w:val="646466"/>
          <w:spacing w:val="-4"/>
        </w:rPr>
        <w:t> </w:t>
      </w:r>
      <w:r>
        <w:rPr>
          <w:color w:val="646466"/>
        </w:rPr>
        <w:t>enajenar directamente su participac</w:t>
      </w:r>
      <w:r>
        <w:rPr>
          <w:color w:val="363436"/>
        </w:rPr>
        <w:t>i</w:t>
      </w:r>
      <w:r>
        <w:rPr>
          <w:color w:val="646466"/>
        </w:rPr>
        <w:t>ón en </w:t>
      </w:r>
      <w:r>
        <w:rPr>
          <w:color w:val="777779"/>
        </w:rPr>
        <w:t>una </w:t>
      </w:r>
      <w:r>
        <w:rPr>
          <w:color w:val="646466"/>
        </w:rPr>
        <w:t>empresa, </w:t>
      </w:r>
      <w:r>
        <w:rPr>
          <w:color w:val="777779"/>
        </w:rPr>
        <w:t>la </w:t>
      </w:r>
      <w:r>
        <w:rPr>
          <w:color w:val="646466"/>
        </w:rPr>
        <w:t>valoración de la participación deberá contar con</w:t>
      </w:r>
      <w:r>
        <w:rPr>
          <w:color w:val="646466"/>
          <w:spacing w:val="-7"/>
        </w:rPr>
        <w:t> </w:t>
      </w:r>
      <w:r>
        <w:rPr>
          <w:color w:val="777779"/>
        </w:rPr>
        <w:t>las</w:t>
      </w:r>
      <w:r>
        <w:rPr>
          <w:color w:val="777779"/>
          <w:spacing w:val="-2"/>
        </w:rPr>
        <w:t> </w:t>
      </w:r>
      <w:r>
        <w:rPr>
          <w:color w:val="646466"/>
        </w:rPr>
        <w:t>siguientes aprobaciones: </w:t>
      </w:r>
      <w:r>
        <w:rPr>
          <w:color w:val="777779"/>
        </w:rPr>
        <w:t>i)</w:t>
      </w:r>
      <w:r>
        <w:rPr>
          <w:color w:val="777779"/>
          <w:spacing w:val="35"/>
        </w:rPr>
        <w:t> </w:t>
      </w:r>
      <w:r>
        <w:rPr>
          <w:color w:val="777779"/>
        </w:rPr>
        <w:t>Las </w:t>
      </w:r>
      <w:r>
        <w:rPr>
          <w:color w:val="646466"/>
        </w:rPr>
        <w:t>entidades que hacen parte del </w:t>
      </w:r>
      <w:r>
        <w:rPr>
          <w:color w:val="777779"/>
        </w:rPr>
        <w:t>sector </w:t>
      </w:r>
      <w:r>
        <w:rPr>
          <w:color w:val="646466"/>
        </w:rPr>
        <w:t>central del orden nacional deberán contar con la </w:t>
      </w:r>
      <w:r>
        <w:rPr>
          <w:color w:val="777779"/>
        </w:rPr>
        <w:t>no </w:t>
      </w:r>
      <w:r>
        <w:rPr>
          <w:color w:val="646466"/>
        </w:rPr>
        <w:t>objeción del Ministerio de Hacienda y Crédito Público, </w:t>
      </w:r>
      <w:r>
        <w:rPr>
          <w:color w:val="777779"/>
        </w:rPr>
        <w:t>ii) Las </w:t>
      </w:r>
      <w:r>
        <w:rPr>
          <w:color w:val="646466"/>
        </w:rPr>
        <w:t>entidades que </w:t>
      </w:r>
      <w:r>
        <w:rPr>
          <w:color w:val="777779"/>
        </w:rPr>
        <w:t>hacen </w:t>
      </w:r>
      <w:r>
        <w:rPr>
          <w:color w:val="646466"/>
        </w:rPr>
        <w:t>parte del sector </w:t>
      </w:r>
      <w:r>
        <w:rPr>
          <w:color w:val="545456"/>
        </w:rPr>
        <w:t>desce</w:t>
      </w:r>
      <w:r>
        <w:rPr>
          <w:color w:val="777779"/>
        </w:rPr>
        <w:t>ntralizado</w:t>
      </w:r>
      <w:r>
        <w:rPr>
          <w:color w:val="777779"/>
          <w:spacing w:val="-1"/>
        </w:rPr>
        <w:t> </w:t>
      </w:r>
      <w:r>
        <w:rPr>
          <w:color w:val="646466"/>
        </w:rPr>
        <w:t>del </w:t>
      </w:r>
      <w:r>
        <w:rPr>
          <w:color w:val="777779"/>
        </w:rPr>
        <w:t>orden</w:t>
      </w:r>
      <w:r>
        <w:rPr>
          <w:color w:val="777779"/>
          <w:spacing w:val="-2"/>
        </w:rPr>
        <w:t> </w:t>
      </w:r>
      <w:r>
        <w:rPr>
          <w:color w:val="646466"/>
        </w:rPr>
        <w:t>nacional deberán</w:t>
      </w:r>
      <w:r>
        <w:rPr>
          <w:color w:val="646466"/>
          <w:spacing w:val="-2"/>
        </w:rPr>
        <w:t> </w:t>
      </w:r>
      <w:r>
        <w:rPr>
          <w:color w:val="646466"/>
        </w:rPr>
        <w:t>contar con</w:t>
      </w:r>
      <w:r>
        <w:rPr>
          <w:color w:val="646466"/>
          <w:spacing w:val="-2"/>
        </w:rPr>
        <w:t> </w:t>
      </w:r>
      <w:r>
        <w:rPr>
          <w:color w:val="646466"/>
        </w:rPr>
        <w:t>la aprobación de</w:t>
      </w:r>
      <w:r>
        <w:rPr>
          <w:color w:val="646466"/>
          <w:spacing w:val="-11"/>
        </w:rPr>
        <w:t> </w:t>
      </w:r>
      <w:r>
        <w:rPr>
          <w:color w:val="777779"/>
        </w:rPr>
        <w:t>la </w:t>
      </w:r>
      <w:r>
        <w:rPr>
          <w:color w:val="545456"/>
        </w:rPr>
        <w:t>j</w:t>
      </w:r>
      <w:r>
        <w:rPr>
          <w:color w:val="777779"/>
        </w:rPr>
        <w:t>unta </w:t>
      </w:r>
      <w:r>
        <w:rPr>
          <w:color w:val="646466"/>
        </w:rPr>
        <w:t>directiva de </w:t>
      </w:r>
      <w:r>
        <w:rPr>
          <w:color w:val="777779"/>
        </w:rPr>
        <w:t>la respectiva </w:t>
      </w:r>
      <w:r>
        <w:rPr>
          <w:color w:val="646466"/>
        </w:rPr>
        <w:t>entidad, y, </w:t>
      </w:r>
      <w:r>
        <w:rPr>
          <w:color w:val="777779"/>
        </w:rPr>
        <w:t>iii) las </w:t>
      </w:r>
      <w:r>
        <w:rPr>
          <w:color w:val="646466"/>
        </w:rPr>
        <w:t>entidades territoriales de cualquier orden </w:t>
      </w:r>
      <w:r>
        <w:rPr>
          <w:color w:val="777779"/>
        </w:rPr>
        <w:t>debe</w:t>
      </w:r>
      <w:r>
        <w:rPr>
          <w:color w:val="545456"/>
        </w:rPr>
        <w:t>rá</w:t>
      </w:r>
      <w:r>
        <w:rPr>
          <w:color w:val="777779"/>
        </w:rPr>
        <w:t>n </w:t>
      </w:r>
      <w:r>
        <w:rPr>
          <w:color w:val="646466"/>
        </w:rPr>
        <w:t>contar con </w:t>
      </w:r>
      <w:r>
        <w:rPr>
          <w:color w:val="777779"/>
        </w:rPr>
        <w:t>l</w:t>
      </w:r>
      <w:r>
        <w:rPr>
          <w:color w:val="545456"/>
        </w:rPr>
        <w:t>a </w:t>
      </w:r>
      <w:r>
        <w:rPr>
          <w:color w:val="646466"/>
        </w:rPr>
        <w:t>aprobación del representante de </w:t>
      </w:r>
      <w:r>
        <w:rPr>
          <w:color w:val="777779"/>
        </w:rPr>
        <w:t>l</w:t>
      </w:r>
      <w:r>
        <w:rPr>
          <w:color w:val="545456"/>
        </w:rPr>
        <w:t>a </w:t>
      </w:r>
      <w:r>
        <w:rPr>
          <w:color w:val="777779"/>
        </w:rPr>
        <w:t>respectiva </w:t>
      </w:r>
      <w:r>
        <w:rPr>
          <w:color w:val="646466"/>
        </w:rPr>
        <w:t>entidad.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6" w:lineRule="auto"/>
        <w:ind w:left="810" w:right="759" w:firstLine="1"/>
        <w:jc w:val="both"/>
      </w:pPr>
      <w:r>
        <w:rPr>
          <w:color w:val="646466"/>
        </w:rPr>
        <w:t>En</w:t>
      </w:r>
      <w:r>
        <w:rPr>
          <w:color w:val="646466"/>
          <w:spacing w:val="-14"/>
        </w:rPr>
        <w:t> </w:t>
      </w:r>
      <w:r>
        <w:rPr>
          <w:color w:val="777779"/>
        </w:rPr>
        <w:t>los casos</w:t>
      </w:r>
      <w:r>
        <w:rPr>
          <w:color w:val="777779"/>
          <w:spacing w:val="-6"/>
        </w:rPr>
        <w:t> </w:t>
      </w:r>
      <w:r>
        <w:rPr>
          <w:color w:val="646466"/>
        </w:rPr>
        <w:t>en</w:t>
      </w:r>
      <w:r>
        <w:rPr>
          <w:color w:val="646466"/>
          <w:spacing w:val="-8"/>
        </w:rPr>
        <w:t> </w:t>
      </w:r>
      <w:r>
        <w:rPr>
          <w:color w:val="646466"/>
        </w:rPr>
        <w:t>que</w:t>
      </w:r>
      <w:r>
        <w:rPr>
          <w:color w:val="646466"/>
          <w:spacing w:val="-6"/>
        </w:rPr>
        <w:t> </w:t>
      </w:r>
      <w:r>
        <w:rPr>
          <w:color w:val="777779"/>
        </w:rPr>
        <w:t>las</w:t>
      </w:r>
      <w:r>
        <w:rPr>
          <w:color w:val="777779"/>
          <w:spacing w:val="-11"/>
        </w:rPr>
        <w:t> </w:t>
      </w:r>
      <w:r>
        <w:rPr>
          <w:color w:val="646466"/>
        </w:rPr>
        <w:t>entidades a</w:t>
      </w:r>
      <w:r>
        <w:rPr>
          <w:color w:val="646466"/>
          <w:spacing w:val="-4"/>
        </w:rPr>
        <w:t> </w:t>
      </w:r>
      <w:r>
        <w:rPr>
          <w:color w:val="545456"/>
        </w:rPr>
        <w:t>que </w:t>
      </w:r>
      <w:r>
        <w:rPr>
          <w:color w:val="646466"/>
        </w:rPr>
        <w:t>se</w:t>
      </w:r>
      <w:r>
        <w:rPr>
          <w:color w:val="646466"/>
          <w:spacing w:val="-8"/>
        </w:rPr>
        <w:t> </w:t>
      </w:r>
      <w:r>
        <w:rPr>
          <w:color w:val="777779"/>
        </w:rPr>
        <w:t>re</w:t>
      </w:r>
      <w:r>
        <w:rPr>
          <w:color w:val="545456"/>
        </w:rPr>
        <w:t>fiere </w:t>
      </w:r>
      <w:r>
        <w:rPr>
          <w:color w:val="646466"/>
        </w:rPr>
        <w:t>este artícu</w:t>
      </w:r>
      <w:r>
        <w:rPr>
          <w:color w:val="363436"/>
        </w:rPr>
        <w:t>l</w:t>
      </w:r>
      <w:r>
        <w:rPr>
          <w:color w:val="646466"/>
        </w:rPr>
        <w:t>o decidan adelantar el</w:t>
      </w:r>
      <w:r>
        <w:rPr>
          <w:color w:val="646466"/>
          <w:spacing w:val="-14"/>
        </w:rPr>
        <w:t> </w:t>
      </w:r>
      <w:r>
        <w:rPr>
          <w:color w:val="646466"/>
        </w:rPr>
        <w:t>proceso</w:t>
      </w:r>
      <w:r>
        <w:rPr>
          <w:color w:val="646466"/>
          <w:spacing w:val="-14"/>
        </w:rPr>
        <w:t> </w:t>
      </w:r>
      <w:r>
        <w:rPr>
          <w:color w:val="646466"/>
        </w:rPr>
        <w:t>de</w:t>
      </w:r>
      <w:r>
        <w:rPr>
          <w:color w:val="646466"/>
          <w:spacing w:val="-14"/>
        </w:rPr>
        <w:t> </w:t>
      </w:r>
      <w:r>
        <w:rPr>
          <w:color w:val="646466"/>
        </w:rPr>
        <w:t>enajenación a</w:t>
      </w:r>
      <w:r>
        <w:rPr>
          <w:color w:val="646466"/>
          <w:spacing w:val="-14"/>
        </w:rPr>
        <w:t> </w:t>
      </w:r>
      <w:r>
        <w:rPr>
          <w:color w:val="545456"/>
        </w:rPr>
        <w:t>t</w:t>
      </w:r>
      <w:r>
        <w:rPr>
          <w:color w:val="363436"/>
        </w:rPr>
        <w:t>r</w:t>
      </w:r>
      <w:r>
        <w:rPr>
          <w:color w:val="646466"/>
        </w:rPr>
        <w:t>avés</w:t>
      </w:r>
      <w:r>
        <w:rPr>
          <w:color w:val="646466"/>
          <w:spacing w:val="-14"/>
        </w:rPr>
        <w:t> </w:t>
      </w:r>
      <w:r>
        <w:rPr>
          <w:color w:val="646466"/>
        </w:rPr>
        <w:t>de</w:t>
      </w:r>
      <w:r>
        <w:rPr>
          <w:color w:val="646466"/>
          <w:spacing w:val="-14"/>
        </w:rPr>
        <w:t> </w:t>
      </w:r>
      <w:r>
        <w:rPr>
          <w:color w:val="646466"/>
        </w:rPr>
        <w:t>CISA,</w:t>
      </w:r>
      <w:r>
        <w:rPr>
          <w:color w:val="646466"/>
          <w:spacing w:val="-14"/>
        </w:rPr>
        <w:t> </w:t>
      </w:r>
      <w:r>
        <w:rPr>
          <w:color w:val="646466"/>
        </w:rPr>
        <w:t>este</w:t>
      </w:r>
      <w:r>
        <w:rPr>
          <w:color w:val="646466"/>
          <w:spacing w:val="-11"/>
        </w:rPr>
        <w:t> </w:t>
      </w:r>
      <w:r>
        <w:rPr>
          <w:color w:val="646466"/>
        </w:rPr>
        <w:t>se</w:t>
      </w:r>
      <w:r>
        <w:rPr>
          <w:color w:val="646466"/>
          <w:spacing w:val="-14"/>
        </w:rPr>
        <w:t> </w:t>
      </w:r>
      <w:r>
        <w:rPr>
          <w:color w:val="646466"/>
        </w:rPr>
        <w:t>efectuará</w:t>
      </w:r>
      <w:r>
        <w:rPr>
          <w:color w:val="646466"/>
          <w:spacing w:val="10"/>
        </w:rPr>
        <w:t> </w:t>
      </w:r>
      <w:r>
        <w:rPr>
          <w:color w:val="646466"/>
        </w:rPr>
        <w:t>conforme al</w:t>
      </w:r>
      <w:r>
        <w:rPr>
          <w:color w:val="646466"/>
          <w:spacing w:val="-2"/>
        </w:rPr>
        <w:t> </w:t>
      </w:r>
      <w:r>
        <w:rPr>
          <w:color w:val="646466"/>
        </w:rPr>
        <w:t>modelo </w:t>
      </w:r>
      <w:r>
        <w:rPr>
          <w:color w:val="646466"/>
          <w:w w:val="105"/>
        </w:rPr>
        <w:t>de</w:t>
      </w:r>
      <w:r>
        <w:rPr>
          <w:color w:val="646466"/>
          <w:spacing w:val="-15"/>
          <w:w w:val="105"/>
        </w:rPr>
        <w:t> </w:t>
      </w:r>
      <w:r>
        <w:rPr>
          <w:color w:val="646466"/>
          <w:w w:val="105"/>
        </w:rPr>
        <w:t>valoración</w:t>
      </w:r>
      <w:r>
        <w:rPr>
          <w:color w:val="646466"/>
          <w:spacing w:val="-5"/>
          <w:w w:val="105"/>
        </w:rPr>
        <w:t> </w:t>
      </w:r>
      <w:r>
        <w:rPr>
          <w:color w:val="646466"/>
          <w:w w:val="105"/>
        </w:rPr>
        <w:t>y</w:t>
      </w:r>
      <w:r>
        <w:rPr>
          <w:color w:val="646466"/>
          <w:w w:val="105"/>
        </w:rPr>
        <w:t> al</w:t>
      </w:r>
      <w:r>
        <w:rPr>
          <w:color w:val="646466"/>
          <w:w w:val="105"/>
        </w:rPr>
        <w:t> procedimiento</w:t>
      </w:r>
      <w:r>
        <w:rPr>
          <w:color w:val="646466"/>
          <w:spacing w:val="-1"/>
          <w:w w:val="105"/>
        </w:rPr>
        <w:t> </w:t>
      </w:r>
      <w:r>
        <w:rPr>
          <w:color w:val="646466"/>
          <w:w w:val="105"/>
        </w:rPr>
        <w:t>establecido</w:t>
      </w:r>
      <w:r>
        <w:rPr>
          <w:color w:val="646466"/>
          <w:w w:val="105"/>
        </w:rPr>
        <w:t> por</w:t>
      </w:r>
      <w:r>
        <w:rPr>
          <w:color w:val="646466"/>
          <w:spacing w:val="-6"/>
          <w:w w:val="105"/>
        </w:rPr>
        <w:t> </w:t>
      </w:r>
      <w:r>
        <w:rPr>
          <w:color w:val="646466"/>
          <w:w w:val="105"/>
        </w:rPr>
        <w:t>CISA,</w:t>
      </w:r>
      <w:r>
        <w:rPr>
          <w:color w:val="646466"/>
          <w:spacing w:val="-4"/>
          <w:w w:val="105"/>
        </w:rPr>
        <w:t> </w:t>
      </w:r>
      <w:r>
        <w:rPr>
          <w:color w:val="646466"/>
          <w:w w:val="105"/>
        </w:rPr>
        <w:t>teniendo</w:t>
      </w:r>
      <w:r>
        <w:rPr>
          <w:color w:val="646466"/>
          <w:w w:val="105"/>
        </w:rPr>
        <w:t> en</w:t>
      </w:r>
      <w:r>
        <w:rPr>
          <w:color w:val="646466"/>
          <w:spacing w:val="-11"/>
          <w:w w:val="105"/>
        </w:rPr>
        <w:t> </w:t>
      </w:r>
      <w:r>
        <w:rPr>
          <w:color w:val="646466"/>
          <w:w w:val="105"/>
        </w:rPr>
        <w:t>cuenta</w:t>
      </w:r>
      <w:r>
        <w:rPr>
          <w:color w:val="646466"/>
          <w:w w:val="105"/>
        </w:rPr>
        <w:t> las </w:t>
      </w:r>
      <w:r>
        <w:rPr>
          <w:color w:val="646466"/>
        </w:rPr>
        <w:t>condiciones de</w:t>
      </w:r>
      <w:r>
        <w:rPr>
          <w:color w:val="646466"/>
          <w:spacing w:val="-3"/>
        </w:rPr>
        <w:t> </w:t>
      </w:r>
      <w:r>
        <w:rPr>
          <w:color w:val="646466"/>
        </w:rPr>
        <w:t>mercado. Es</w:t>
      </w:r>
      <w:r>
        <w:rPr>
          <w:color w:val="646466"/>
          <w:spacing w:val="-7"/>
        </w:rPr>
        <w:t> </w:t>
      </w:r>
      <w:r>
        <w:rPr>
          <w:color w:val="646466"/>
        </w:rPr>
        <w:t>este caso, </w:t>
      </w:r>
      <w:r>
        <w:rPr>
          <w:color w:val="777779"/>
        </w:rPr>
        <w:t>l</w:t>
      </w:r>
      <w:r>
        <w:rPr>
          <w:color w:val="545456"/>
        </w:rPr>
        <w:t>a </w:t>
      </w:r>
      <w:r>
        <w:rPr>
          <w:color w:val="646466"/>
        </w:rPr>
        <w:t>entidad estatal</w:t>
      </w:r>
      <w:r>
        <w:rPr>
          <w:color w:val="646466"/>
          <w:spacing w:val="-3"/>
        </w:rPr>
        <w:t> </w:t>
      </w:r>
      <w:r>
        <w:rPr>
          <w:color w:val="646466"/>
        </w:rPr>
        <w:t>y CISA podrán suscribir </w:t>
      </w:r>
      <w:r>
        <w:rPr>
          <w:color w:val="777779"/>
          <w:w w:val="105"/>
        </w:rPr>
        <w:t>un</w:t>
      </w:r>
      <w:r>
        <w:rPr>
          <w:color w:val="777779"/>
          <w:spacing w:val="4"/>
          <w:w w:val="105"/>
        </w:rPr>
        <w:t> </w:t>
      </w:r>
      <w:r>
        <w:rPr>
          <w:color w:val="646466"/>
          <w:w w:val="105"/>
        </w:rPr>
        <w:t>convenio/ contrato</w:t>
      </w:r>
      <w:r>
        <w:rPr>
          <w:color w:val="646466"/>
          <w:spacing w:val="-13"/>
          <w:w w:val="105"/>
        </w:rPr>
        <w:t> </w:t>
      </w:r>
      <w:r>
        <w:rPr>
          <w:color w:val="545456"/>
          <w:w w:val="105"/>
        </w:rPr>
        <w:t>in</w:t>
      </w:r>
      <w:r>
        <w:rPr>
          <w:color w:val="777779"/>
          <w:w w:val="105"/>
        </w:rPr>
        <w:t>teradm</w:t>
      </w:r>
      <w:r>
        <w:rPr>
          <w:color w:val="545456"/>
          <w:w w:val="105"/>
        </w:rPr>
        <w:t>inistrativo</w:t>
      </w:r>
      <w:r>
        <w:rPr>
          <w:color w:val="545456"/>
          <w:spacing w:val="-6"/>
          <w:w w:val="105"/>
        </w:rPr>
        <w:t> </w:t>
      </w:r>
      <w:r>
        <w:rPr>
          <w:color w:val="646466"/>
          <w:w w:val="105"/>
        </w:rPr>
        <w:t>en</w:t>
      </w:r>
      <w:r>
        <w:rPr>
          <w:color w:val="646466"/>
          <w:spacing w:val="-15"/>
          <w:w w:val="105"/>
        </w:rPr>
        <w:t> </w:t>
      </w:r>
      <w:r>
        <w:rPr>
          <w:color w:val="646466"/>
          <w:w w:val="105"/>
        </w:rPr>
        <w:t>e</w:t>
      </w:r>
      <w:r>
        <w:rPr>
          <w:color w:val="363436"/>
          <w:w w:val="105"/>
        </w:rPr>
        <w:t>l</w:t>
      </w:r>
      <w:r>
        <w:rPr>
          <w:color w:val="363436"/>
          <w:spacing w:val="-15"/>
          <w:w w:val="105"/>
        </w:rPr>
        <w:t> </w:t>
      </w:r>
      <w:r>
        <w:rPr>
          <w:color w:val="646466"/>
          <w:w w:val="105"/>
        </w:rPr>
        <w:t>cual se</w:t>
      </w:r>
      <w:r>
        <w:rPr>
          <w:color w:val="646466"/>
          <w:spacing w:val="-15"/>
          <w:w w:val="105"/>
        </w:rPr>
        <w:t> </w:t>
      </w:r>
      <w:r>
        <w:rPr>
          <w:color w:val="646466"/>
          <w:w w:val="105"/>
        </w:rPr>
        <w:t>pactará</w:t>
      </w:r>
      <w:r>
        <w:rPr>
          <w:color w:val="646466"/>
          <w:spacing w:val="-1"/>
          <w:w w:val="105"/>
        </w:rPr>
        <w:t> </w:t>
      </w:r>
      <w:r>
        <w:rPr>
          <w:color w:val="646466"/>
          <w:w w:val="105"/>
        </w:rPr>
        <w:t>en</w:t>
      </w:r>
      <w:r>
        <w:rPr>
          <w:color w:val="363436"/>
          <w:w w:val="105"/>
        </w:rPr>
        <w:t>t</w:t>
      </w:r>
      <w:r>
        <w:rPr>
          <w:color w:val="545456"/>
          <w:w w:val="105"/>
        </w:rPr>
        <w:t>re</w:t>
      </w:r>
      <w:r>
        <w:rPr>
          <w:color w:val="545456"/>
          <w:spacing w:val="-5"/>
          <w:w w:val="105"/>
        </w:rPr>
        <w:t> </w:t>
      </w:r>
      <w:r>
        <w:rPr>
          <w:color w:val="646466"/>
          <w:w w:val="105"/>
        </w:rPr>
        <w:t>otros:</w:t>
      </w:r>
      <w:r>
        <w:rPr>
          <w:color w:val="646466"/>
          <w:spacing w:val="-15"/>
          <w:w w:val="105"/>
        </w:rPr>
        <w:t> </w:t>
      </w:r>
      <w:r>
        <w:rPr>
          <w:color w:val="777779"/>
          <w:w w:val="105"/>
          <w:sz w:val="21"/>
        </w:rPr>
        <w:t>i) </w:t>
      </w:r>
      <w:r>
        <w:rPr>
          <w:color w:val="545456"/>
          <w:w w:val="105"/>
        </w:rPr>
        <w:t>El </w:t>
      </w:r>
      <w:r>
        <w:rPr>
          <w:color w:val="646466"/>
        </w:rPr>
        <w:t>valor</w:t>
      </w:r>
      <w:r>
        <w:rPr>
          <w:color w:val="646466"/>
          <w:spacing w:val="-5"/>
        </w:rPr>
        <w:t> </w:t>
      </w:r>
      <w:r>
        <w:rPr>
          <w:color w:val="646466"/>
        </w:rPr>
        <w:t>y forma</w:t>
      </w:r>
      <w:r>
        <w:rPr>
          <w:color w:val="646466"/>
          <w:spacing w:val="-4"/>
        </w:rPr>
        <w:t> </w:t>
      </w:r>
      <w:r>
        <w:rPr>
          <w:color w:val="646466"/>
        </w:rPr>
        <w:t>de</w:t>
      </w:r>
      <w:r>
        <w:rPr>
          <w:color w:val="646466"/>
          <w:spacing w:val="-9"/>
        </w:rPr>
        <w:t> </w:t>
      </w:r>
      <w:r>
        <w:rPr>
          <w:color w:val="545456"/>
        </w:rPr>
        <w:t>pago</w:t>
      </w:r>
      <w:r>
        <w:rPr>
          <w:color w:val="545456"/>
          <w:spacing w:val="-7"/>
        </w:rPr>
        <w:t> </w:t>
      </w:r>
      <w:r>
        <w:rPr>
          <w:color w:val="646466"/>
        </w:rPr>
        <w:t>de</w:t>
      </w:r>
      <w:r>
        <w:rPr>
          <w:color w:val="646466"/>
          <w:spacing w:val="-11"/>
        </w:rPr>
        <w:t> </w:t>
      </w:r>
      <w:r>
        <w:rPr>
          <w:color w:val="646466"/>
        </w:rPr>
        <w:t>la</w:t>
      </w:r>
      <w:r>
        <w:rPr>
          <w:color w:val="646466"/>
          <w:spacing w:val="-1"/>
        </w:rPr>
        <w:t> </w:t>
      </w:r>
      <w:r>
        <w:rPr>
          <w:color w:val="646466"/>
        </w:rPr>
        <w:t>remuneración</w:t>
      </w:r>
      <w:r>
        <w:rPr>
          <w:color w:val="646466"/>
          <w:spacing w:val="28"/>
        </w:rPr>
        <w:t> </w:t>
      </w:r>
      <w:r>
        <w:rPr>
          <w:color w:val="646466"/>
        </w:rPr>
        <w:t>de</w:t>
      </w:r>
      <w:r>
        <w:rPr>
          <w:color w:val="646466"/>
          <w:spacing w:val="-14"/>
        </w:rPr>
        <w:t> </w:t>
      </w:r>
      <w:r>
        <w:rPr>
          <w:color w:val="646466"/>
        </w:rPr>
        <w:t>CISA, </w:t>
      </w:r>
      <w:r>
        <w:rPr>
          <w:color w:val="545456"/>
        </w:rPr>
        <w:t>que</w:t>
      </w:r>
      <w:r>
        <w:rPr>
          <w:color w:val="545456"/>
          <w:spacing w:val="-9"/>
        </w:rPr>
        <w:t> </w:t>
      </w:r>
      <w:r>
        <w:rPr>
          <w:color w:val="646466"/>
        </w:rPr>
        <w:t>podrá</w:t>
      </w:r>
      <w:r>
        <w:rPr>
          <w:color w:val="646466"/>
          <w:spacing w:val="-8"/>
        </w:rPr>
        <w:t> </w:t>
      </w:r>
      <w:r>
        <w:rPr>
          <w:color w:val="646466"/>
        </w:rPr>
        <w:t>ser descontado del </w:t>
      </w:r>
      <w:r>
        <w:rPr>
          <w:color w:val="646466"/>
          <w:spacing w:val="-2"/>
          <w:w w:val="105"/>
        </w:rPr>
        <w:t>valor</w:t>
      </w:r>
      <w:r>
        <w:rPr>
          <w:color w:val="646466"/>
          <w:spacing w:val="-13"/>
          <w:w w:val="105"/>
        </w:rPr>
        <w:t> </w:t>
      </w:r>
      <w:r>
        <w:rPr>
          <w:color w:val="646466"/>
          <w:spacing w:val="-2"/>
          <w:w w:val="105"/>
        </w:rPr>
        <w:t>de</w:t>
      </w:r>
      <w:r>
        <w:rPr>
          <w:color w:val="646466"/>
          <w:spacing w:val="-13"/>
          <w:w w:val="105"/>
        </w:rPr>
        <w:t> </w:t>
      </w:r>
      <w:r>
        <w:rPr>
          <w:color w:val="777779"/>
          <w:spacing w:val="-2"/>
          <w:w w:val="105"/>
        </w:rPr>
        <w:t>la</w:t>
      </w:r>
      <w:r>
        <w:rPr>
          <w:color w:val="777779"/>
          <w:spacing w:val="-12"/>
          <w:w w:val="105"/>
        </w:rPr>
        <w:t> </w:t>
      </w:r>
      <w:r>
        <w:rPr>
          <w:color w:val="646466"/>
          <w:spacing w:val="-2"/>
          <w:w w:val="105"/>
        </w:rPr>
        <w:t>venta.</w:t>
      </w:r>
      <w:r>
        <w:rPr>
          <w:color w:val="646466"/>
          <w:spacing w:val="-8"/>
          <w:w w:val="105"/>
        </w:rPr>
        <w:t> </w:t>
      </w:r>
      <w:r>
        <w:rPr>
          <w:color w:val="646466"/>
          <w:spacing w:val="-2"/>
          <w:w w:val="105"/>
        </w:rPr>
        <w:t>ii) </w:t>
      </w:r>
      <w:r>
        <w:rPr>
          <w:color w:val="777779"/>
          <w:spacing w:val="-2"/>
          <w:w w:val="105"/>
        </w:rPr>
        <w:t>Los</w:t>
      </w:r>
      <w:r>
        <w:rPr>
          <w:color w:val="777779"/>
          <w:spacing w:val="-12"/>
          <w:w w:val="105"/>
        </w:rPr>
        <w:t> </w:t>
      </w:r>
      <w:r>
        <w:rPr>
          <w:color w:val="646466"/>
          <w:spacing w:val="-2"/>
          <w:w w:val="105"/>
        </w:rPr>
        <w:t>métodos</w:t>
      </w:r>
      <w:r>
        <w:rPr>
          <w:color w:val="646466"/>
          <w:spacing w:val="-8"/>
          <w:w w:val="105"/>
        </w:rPr>
        <w:t> </w:t>
      </w:r>
      <w:r>
        <w:rPr>
          <w:color w:val="646466"/>
          <w:spacing w:val="-2"/>
          <w:w w:val="105"/>
        </w:rPr>
        <w:t>de</w:t>
      </w:r>
      <w:r>
        <w:rPr>
          <w:color w:val="646466"/>
          <w:spacing w:val="-13"/>
          <w:w w:val="105"/>
        </w:rPr>
        <w:t> </w:t>
      </w:r>
      <w:r>
        <w:rPr>
          <w:color w:val="646466"/>
          <w:spacing w:val="-2"/>
          <w:w w:val="105"/>
        </w:rPr>
        <w:t>valoración, que</w:t>
      </w:r>
      <w:r>
        <w:rPr>
          <w:color w:val="646466"/>
          <w:spacing w:val="-13"/>
          <w:w w:val="105"/>
        </w:rPr>
        <w:t> </w:t>
      </w:r>
      <w:r>
        <w:rPr>
          <w:color w:val="646466"/>
          <w:spacing w:val="-2"/>
          <w:w w:val="105"/>
        </w:rPr>
        <w:t>se</w:t>
      </w:r>
      <w:r>
        <w:rPr>
          <w:color w:val="646466"/>
          <w:spacing w:val="-13"/>
          <w:w w:val="105"/>
        </w:rPr>
        <w:t> </w:t>
      </w:r>
      <w:r>
        <w:rPr>
          <w:color w:val="646466"/>
          <w:spacing w:val="-2"/>
          <w:w w:val="105"/>
        </w:rPr>
        <w:t>adelantarán siguiendo</w:t>
      </w:r>
      <w:r>
        <w:rPr>
          <w:color w:val="646466"/>
          <w:spacing w:val="5"/>
          <w:w w:val="105"/>
        </w:rPr>
        <w:t> </w:t>
      </w:r>
      <w:r>
        <w:rPr>
          <w:color w:val="646466"/>
          <w:spacing w:val="-2"/>
          <w:w w:val="105"/>
        </w:rPr>
        <w:t>al </w:t>
      </w:r>
      <w:r>
        <w:rPr>
          <w:color w:val="646466"/>
          <w:w w:val="105"/>
        </w:rPr>
        <w:t>efecto</w:t>
      </w:r>
      <w:r>
        <w:rPr>
          <w:color w:val="646466"/>
          <w:spacing w:val="-15"/>
          <w:w w:val="105"/>
        </w:rPr>
        <w:t> </w:t>
      </w:r>
      <w:r>
        <w:rPr>
          <w:color w:val="646466"/>
          <w:w w:val="105"/>
        </w:rPr>
        <w:t>el</w:t>
      </w:r>
      <w:r>
        <w:rPr>
          <w:color w:val="646466"/>
          <w:spacing w:val="-15"/>
          <w:w w:val="105"/>
        </w:rPr>
        <w:t> </w:t>
      </w:r>
      <w:r>
        <w:rPr>
          <w:color w:val="646466"/>
          <w:w w:val="105"/>
        </w:rPr>
        <w:t>modelo</w:t>
      </w:r>
      <w:r>
        <w:rPr>
          <w:color w:val="646466"/>
          <w:spacing w:val="-14"/>
          <w:w w:val="105"/>
        </w:rPr>
        <w:t> </w:t>
      </w:r>
      <w:r>
        <w:rPr>
          <w:color w:val="545456"/>
          <w:w w:val="105"/>
        </w:rPr>
        <w:t>de</w:t>
      </w:r>
      <w:r>
        <w:rPr>
          <w:color w:val="545456"/>
          <w:spacing w:val="-15"/>
          <w:w w:val="105"/>
        </w:rPr>
        <w:t> </w:t>
      </w:r>
      <w:r>
        <w:rPr>
          <w:color w:val="646466"/>
          <w:w w:val="105"/>
        </w:rPr>
        <w:t>valoración</w:t>
      </w:r>
      <w:r>
        <w:rPr>
          <w:color w:val="646466"/>
          <w:spacing w:val="-14"/>
          <w:w w:val="105"/>
        </w:rPr>
        <w:t> </w:t>
      </w:r>
      <w:r>
        <w:rPr>
          <w:color w:val="646466"/>
          <w:w w:val="105"/>
        </w:rPr>
        <w:t>y</w:t>
      </w:r>
      <w:r>
        <w:rPr>
          <w:color w:val="646466"/>
          <w:spacing w:val="-10"/>
          <w:w w:val="105"/>
        </w:rPr>
        <w:t> </w:t>
      </w:r>
      <w:r>
        <w:rPr>
          <w:color w:val="646466"/>
          <w:w w:val="105"/>
        </w:rPr>
        <w:t>el</w:t>
      </w:r>
      <w:r>
        <w:rPr>
          <w:color w:val="646466"/>
          <w:spacing w:val="-14"/>
          <w:w w:val="105"/>
        </w:rPr>
        <w:t> </w:t>
      </w:r>
      <w:r>
        <w:rPr>
          <w:color w:val="545456"/>
          <w:w w:val="105"/>
        </w:rPr>
        <w:t>proced</w:t>
      </w:r>
      <w:r>
        <w:rPr>
          <w:color w:val="777779"/>
          <w:w w:val="105"/>
        </w:rPr>
        <w:t>imiento</w:t>
      </w:r>
      <w:r>
        <w:rPr>
          <w:color w:val="777779"/>
          <w:spacing w:val="-13"/>
          <w:w w:val="105"/>
        </w:rPr>
        <w:t> </w:t>
      </w:r>
      <w:r>
        <w:rPr>
          <w:color w:val="646466"/>
          <w:w w:val="105"/>
        </w:rPr>
        <w:t>establecido</w:t>
      </w:r>
      <w:r>
        <w:rPr>
          <w:color w:val="646466"/>
          <w:spacing w:val="-6"/>
          <w:w w:val="105"/>
        </w:rPr>
        <w:t> </w:t>
      </w:r>
      <w:r>
        <w:rPr>
          <w:color w:val="646466"/>
          <w:w w:val="105"/>
        </w:rPr>
        <w:t>por</w:t>
      </w:r>
      <w:r>
        <w:rPr>
          <w:color w:val="646466"/>
          <w:spacing w:val="-15"/>
          <w:w w:val="105"/>
        </w:rPr>
        <w:t> </w:t>
      </w:r>
      <w:r>
        <w:rPr>
          <w:color w:val="646466"/>
          <w:w w:val="105"/>
        </w:rPr>
        <w:t>CISA,</w:t>
      </w:r>
      <w:r>
        <w:rPr>
          <w:color w:val="646466"/>
          <w:spacing w:val="-14"/>
          <w:w w:val="105"/>
        </w:rPr>
        <w:t> </w:t>
      </w:r>
      <w:r>
        <w:rPr>
          <w:color w:val="646466"/>
          <w:w w:val="105"/>
        </w:rPr>
        <w:t>para</w:t>
      </w:r>
      <w:r>
        <w:rPr>
          <w:color w:val="646466"/>
          <w:spacing w:val="-8"/>
          <w:w w:val="105"/>
        </w:rPr>
        <w:t> </w:t>
      </w:r>
      <w:r>
        <w:rPr>
          <w:color w:val="777779"/>
          <w:w w:val="105"/>
        </w:rPr>
        <w:t>lo </w:t>
      </w:r>
      <w:r>
        <w:rPr>
          <w:color w:val="646466"/>
        </w:rPr>
        <w:t>cual</w:t>
      </w:r>
      <w:r>
        <w:rPr>
          <w:color w:val="646466"/>
          <w:spacing w:val="-7"/>
        </w:rPr>
        <w:t> </w:t>
      </w:r>
      <w:r>
        <w:rPr>
          <w:color w:val="646466"/>
        </w:rPr>
        <w:t>esta última podrá contratar a </w:t>
      </w:r>
      <w:r>
        <w:rPr>
          <w:color w:val="777779"/>
        </w:rPr>
        <w:t>un </w:t>
      </w:r>
      <w:r>
        <w:rPr>
          <w:color w:val="646466"/>
        </w:rPr>
        <w:t>tercero </w:t>
      </w:r>
      <w:r>
        <w:rPr>
          <w:color w:val="545456"/>
        </w:rPr>
        <w:t>que</w:t>
      </w:r>
      <w:r>
        <w:rPr>
          <w:color w:val="545456"/>
          <w:spacing w:val="-10"/>
        </w:rPr>
        <w:t> </w:t>
      </w:r>
      <w:r>
        <w:rPr>
          <w:color w:val="646466"/>
        </w:rPr>
        <w:t>desarrolle actividades de</w:t>
      </w:r>
      <w:r>
        <w:rPr>
          <w:color w:val="646466"/>
          <w:spacing w:val="-14"/>
        </w:rPr>
        <w:t> </w:t>
      </w:r>
      <w:r>
        <w:rPr>
          <w:color w:val="646466"/>
        </w:rPr>
        <w:t>banca </w:t>
      </w:r>
      <w:r>
        <w:rPr>
          <w:color w:val="646466"/>
          <w:w w:val="105"/>
        </w:rPr>
        <w:t>de</w:t>
      </w:r>
      <w:r>
        <w:rPr>
          <w:color w:val="646466"/>
          <w:spacing w:val="-20"/>
          <w:w w:val="105"/>
        </w:rPr>
        <w:t> </w:t>
      </w:r>
      <w:r>
        <w:rPr>
          <w:color w:val="777779"/>
          <w:w w:val="105"/>
        </w:rPr>
        <w:t>inve</w:t>
      </w:r>
      <w:r>
        <w:rPr>
          <w:color w:val="545456"/>
          <w:w w:val="105"/>
        </w:rPr>
        <w:t>rs</w:t>
      </w:r>
      <w:r>
        <w:rPr>
          <w:color w:val="777779"/>
          <w:w w:val="105"/>
        </w:rPr>
        <w:t>ión</w:t>
      </w:r>
      <w:r>
        <w:rPr>
          <w:color w:val="777779"/>
          <w:spacing w:val="-8"/>
          <w:w w:val="105"/>
        </w:rPr>
        <w:t> </w:t>
      </w:r>
      <w:r>
        <w:rPr>
          <w:color w:val="646466"/>
          <w:w w:val="105"/>
        </w:rPr>
        <w:t>con</w:t>
      </w:r>
      <w:r>
        <w:rPr>
          <w:color w:val="646466"/>
          <w:spacing w:val="-16"/>
          <w:w w:val="105"/>
        </w:rPr>
        <w:t> </w:t>
      </w:r>
      <w:r>
        <w:rPr>
          <w:color w:val="646466"/>
          <w:w w:val="105"/>
        </w:rPr>
        <w:t>el </w:t>
      </w:r>
      <w:r>
        <w:rPr>
          <w:color w:val="777779"/>
          <w:w w:val="105"/>
        </w:rPr>
        <w:t>fin </w:t>
      </w:r>
      <w:r>
        <w:rPr>
          <w:color w:val="646466"/>
          <w:w w:val="105"/>
        </w:rPr>
        <w:t>de</w:t>
      </w:r>
      <w:r>
        <w:rPr>
          <w:color w:val="646466"/>
          <w:spacing w:val="-13"/>
          <w:w w:val="105"/>
        </w:rPr>
        <w:t> </w:t>
      </w:r>
      <w:r>
        <w:rPr>
          <w:color w:val="646466"/>
          <w:w w:val="105"/>
        </w:rPr>
        <w:t>que</w:t>
      </w:r>
      <w:r>
        <w:rPr>
          <w:color w:val="646466"/>
          <w:spacing w:val="-22"/>
          <w:w w:val="105"/>
        </w:rPr>
        <w:t> </w:t>
      </w:r>
      <w:r>
        <w:rPr>
          <w:color w:val="646466"/>
          <w:w w:val="105"/>
        </w:rPr>
        <w:t>adelante y/o</w:t>
      </w:r>
      <w:r>
        <w:rPr>
          <w:color w:val="646466"/>
          <w:spacing w:val="-3"/>
          <w:w w:val="105"/>
        </w:rPr>
        <w:t> </w:t>
      </w:r>
      <w:r>
        <w:rPr>
          <w:color w:val="646466"/>
          <w:w w:val="105"/>
        </w:rPr>
        <w:t>apoye</w:t>
      </w:r>
      <w:r>
        <w:rPr>
          <w:color w:val="646466"/>
          <w:spacing w:val="-1"/>
          <w:w w:val="105"/>
        </w:rPr>
        <w:t> </w:t>
      </w:r>
      <w:r>
        <w:rPr>
          <w:color w:val="646466"/>
          <w:w w:val="105"/>
        </w:rPr>
        <w:t>el</w:t>
      </w:r>
      <w:r>
        <w:rPr>
          <w:color w:val="646466"/>
          <w:spacing w:val="-1"/>
          <w:w w:val="105"/>
        </w:rPr>
        <w:t> </w:t>
      </w:r>
      <w:r>
        <w:rPr>
          <w:color w:val="777779"/>
          <w:w w:val="105"/>
        </w:rPr>
        <w:t>proceso </w:t>
      </w:r>
      <w:r>
        <w:rPr>
          <w:color w:val="646466"/>
          <w:w w:val="105"/>
        </w:rPr>
        <w:t>de</w:t>
      </w:r>
      <w:r>
        <w:rPr>
          <w:color w:val="646466"/>
          <w:spacing w:val="-17"/>
          <w:w w:val="105"/>
        </w:rPr>
        <w:t> </w:t>
      </w:r>
      <w:r>
        <w:rPr>
          <w:color w:val="646466"/>
          <w:w w:val="105"/>
        </w:rPr>
        <w:t>valoración.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2" w:lineRule="auto"/>
        <w:ind w:left="820" w:right="765" w:hanging="8"/>
        <w:jc w:val="both"/>
      </w:pPr>
      <w:r>
        <w:rPr>
          <w:color w:val="777779"/>
        </w:rPr>
        <w:t>Las </w:t>
      </w:r>
      <w:r>
        <w:rPr>
          <w:color w:val="646466"/>
        </w:rPr>
        <w:t>entidades a </w:t>
      </w:r>
      <w:r>
        <w:rPr>
          <w:color w:val="545456"/>
        </w:rPr>
        <w:t>q</w:t>
      </w:r>
      <w:r>
        <w:rPr>
          <w:color w:val="777779"/>
        </w:rPr>
        <w:t>ue hace </w:t>
      </w:r>
      <w:r>
        <w:rPr>
          <w:color w:val="646466"/>
        </w:rPr>
        <w:t>referencia este artículo podrán, a través </w:t>
      </w:r>
      <w:r>
        <w:rPr>
          <w:color w:val="777779"/>
        </w:rPr>
        <w:t>de </w:t>
      </w:r>
      <w:r>
        <w:rPr>
          <w:color w:val="646466"/>
        </w:rPr>
        <w:t>CISA, enajenar </w:t>
      </w:r>
      <w:r>
        <w:rPr>
          <w:color w:val="777779"/>
        </w:rPr>
        <w:t>las </w:t>
      </w:r>
      <w:r>
        <w:rPr>
          <w:color w:val="646466"/>
        </w:rPr>
        <w:t>acciones que</w:t>
      </w:r>
      <w:r>
        <w:rPr>
          <w:color w:val="646466"/>
          <w:spacing w:val="-9"/>
        </w:rPr>
        <w:t> </w:t>
      </w:r>
      <w:r>
        <w:rPr>
          <w:color w:val="777779"/>
        </w:rPr>
        <w:t>hubie</w:t>
      </w:r>
      <w:r>
        <w:rPr>
          <w:color w:val="545456"/>
        </w:rPr>
        <w:t>re</w:t>
      </w:r>
      <w:r>
        <w:rPr>
          <w:color w:val="777779"/>
        </w:rPr>
        <w:t>n</w:t>
      </w:r>
      <w:r>
        <w:rPr>
          <w:color w:val="777779"/>
          <w:spacing w:val="-1"/>
        </w:rPr>
        <w:t> </w:t>
      </w:r>
      <w:r>
        <w:rPr>
          <w:color w:val="646466"/>
        </w:rPr>
        <w:t>adquirido</w:t>
      </w:r>
      <w:r>
        <w:rPr>
          <w:color w:val="646466"/>
          <w:spacing w:val="-3"/>
        </w:rPr>
        <w:t> </w:t>
      </w:r>
      <w:r>
        <w:rPr>
          <w:color w:val="646466"/>
        </w:rPr>
        <w:t>con anterioridad a</w:t>
      </w:r>
      <w:r>
        <w:rPr>
          <w:color w:val="646466"/>
          <w:spacing w:val="-1"/>
        </w:rPr>
        <w:t> </w:t>
      </w:r>
      <w:r>
        <w:rPr>
          <w:color w:val="646466"/>
        </w:rPr>
        <w:t>la</w:t>
      </w:r>
      <w:r>
        <w:rPr>
          <w:color w:val="646466"/>
          <w:spacing w:val="-4"/>
        </w:rPr>
        <w:t> </w:t>
      </w:r>
      <w:r>
        <w:rPr>
          <w:color w:val="646466"/>
        </w:rPr>
        <w:t>expedición de</w:t>
      </w:r>
    </w:p>
    <w:p>
      <w:pPr>
        <w:spacing w:after="0" w:line="252" w:lineRule="auto"/>
        <w:jc w:val="both"/>
        <w:sectPr>
          <w:pgSz w:w="12240" w:h="15840"/>
          <w:pgMar w:top="660" w:bottom="280" w:left="1720" w:right="1660"/>
        </w:sectPr>
      </w:pPr>
    </w:p>
    <w:p>
      <w:pPr>
        <w:pStyle w:val="Heading6"/>
        <w:spacing w:before="81"/>
        <w:ind w:left="2601"/>
      </w:pPr>
      <w:r>
        <w:rPr/>
        <w:pict>
          <v:group style="position:absolute;margin-left:103.484322pt;margin-top:41.782787pt;width:390.95pt;height:680.1pt;mso-position-horizontal-relative:page;mso-position-vertical-relative:page;z-index:-19203584" id="docshapegroup61" coordorigin="2070,836" coordsize="7819,13602">
            <v:line style="position:absolute" from="2156,14408" to="2156,893" stroked="true" strokeweight="2.88866pt" strokecolor="#000000">
              <v:stroke dashstyle="solid"/>
            </v:line>
            <v:shape style="position:absolute;left:2069;top:835;width:7819;height:13602" id="docshape62" coordorigin="2070,836" coordsize="7819,13602" path="m9802,14437l9802,836m2070,913l9831,913m2147,14370l9888,14370e" filled="false" stroked="true" strokeweight="2.405167pt" strokecolor="#000000">
              <v:path arrowok="t"/>
              <v:stroke dashstyle="solid"/>
            </v:shape>
            <w10:wrap type="none"/>
          </v:group>
        </w:pict>
      </w:r>
      <w:r>
        <w:rPr>
          <w:color w:val="363434"/>
          <w:spacing w:val="-4"/>
        </w:rPr>
        <w:t>1</w:t>
      </w:r>
      <w:r>
        <w:rPr>
          <w:color w:val="676769"/>
          <w:spacing w:val="-4"/>
        </w:rPr>
        <w:t>953</w:t>
      </w:r>
    </w:p>
    <w:p>
      <w:pPr>
        <w:pStyle w:val="BodyText"/>
        <w:spacing w:before="3"/>
        <w:rPr>
          <w:rFonts w:ascii="Courier New"/>
          <w:sz w:val="33"/>
        </w:rPr>
      </w:pPr>
    </w:p>
    <w:p>
      <w:pPr>
        <w:pStyle w:val="BodyText"/>
        <w:ind w:left="640"/>
      </w:pPr>
      <w:r>
        <w:rPr>
          <w:color w:val="676769"/>
        </w:rPr>
        <w:t>esta Ley</w:t>
      </w:r>
      <w:r>
        <w:rPr>
          <w:color w:val="676769"/>
          <w:spacing w:val="1"/>
        </w:rPr>
        <w:t> </w:t>
      </w:r>
      <w:r>
        <w:rPr>
          <w:color w:val="676769"/>
        </w:rPr>
        <w:t>o</w:t>
      </w:r>
      <w:r>
        <w:rPr>
          <w:color w:val="676769"/>
          <w:spacing w:val="7"/>
        </w:rPr>
        <w:t> </w:t>
      </w:r>
      <w:r>
        <w:rPr>
          <w:color w:val="676769"/>
        </w:rPr>
        <w:t>aquellas</w:t>
      </w:r>
      <w:r>
        <w:rPr>
          <w:color w:val="676769"/>
          <w:spacing w:val="1"/>
        </w:rPr>
        <w:t> </w:t>
      </w:r>
      <w:r>
        <w:rPr>
          <w:color w:val="676769"/>
        </w:rPr>
        <w:t>que</w:t>
      </w:r>
      <w:r>
        <w:rPr>
          <w:color w:val="676769"/>
          <w:spacing w:val="-6"/>
        </w:rPr>
        <w:t> </w:t>
      </w:r>
      <w:r>
        <w:rPr>
          <w:color w:val="676769"/>
        </w:rPr>
        <w:t>adquieran</w:t>
      </w:r>
      <w:r>
        <w:rPr>
          <w:color w:val="676769"/>
          <w:spacing w:val="4"/>
        </w:rPr>
        <w:t> </w:t>
      </w:r>
      <w:r>
        <w:rPr>
          <w:color w:val="676769"/>
          <w:spacing w:val="-2"/>
        </w:rPr>
        <w:t>posteriormente.</w:t>
      </w:r>
    </w:p>
    <w:p>
      <w:pPr>
        <w:pStyle w:val="BodyText"/>
        <w:spacing w:before="1"/>
        <w:rPr>
          <w:sz w:val="21"/>
        </w:rPr>
      </w:pPr>
    </w:p>
    <w:p>
      <w:pPr>
        <w:spacing w:before="0"/>
        <w:ind w:left="656" w:right="0" w:firstLine="0"/>
        <w:jc w:val="left"/>
        <w:rPr>
          <w:sz w:val="20"/>
        </w:rPr>
      </w:pPr>
      <w:r>
        <w:rPr>
          <w:rFonts w:ascii="Times New Roman" w:hAnsi="Times New Roman"/>
          <w:b/>
          <w:color w:val="363434"/>
          <w:w w:val="95"/>
          <w:sz w:val="22"/>
        </w:rPr>
        <w:t>ARTÍCULO</w:t>
      </w:r>
      <w:r>
        <w:rPr>
          <w:rFonts w:ascii="Times New Roman" w:hAnsi="Times New Roman"/>
          <w:b/>
          <w:color w:val="363434"/>
          <w:spacing w:val="51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45</w:t>
      </w:r>
      <w:r>
        <w:rPr>
          <w:rFonts w:ascii="Times New Roman" w:hAnsi="Times New Roman"/>
          <w:b/>
          <w:color w:val="545456"/>
          <w:w w:val="95"/>
          <w:sz w:val="22"/>
        </w:rPr>
        <w:t>°.</w:t>
      </w:r>
      <w:r>
        <w:rPr>
          <w:rFonts w:ascii="Times New Roman" w:hAnsi="Times New Roman"/>
          <w:b/>
          <w:color w:val="545456"/>
          <w:spacing w:val="46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E</w:t>
      </w:r>
      <w:r>
        <w:rPr>
          <w:rFonts w:ascii="Times New Roman" w:hAnsi="Times New Roman"/>
          <w:b/>
          <w:color w:val="545456"/>
          <w:w w:val="95"/>
          <w:sz w:val="22"/>
        </w:rPr>
        <w:t>X</w:t>
      </w:r>
      <w:r>
        <w:rPr>
          <w:rFonts w:ascii="Times New Roman" w:hAnsi="Times New Roman"/>
          <w:b/>
          <w:color w:val="363434"/>
          <w:w w:val="95"/>
          <w:sz w:val="22"/>
        </w:rPr>
        <w:t>TENSIÓN</w:t>
      </w:r>
      <w:r>
        <w:rPr>
          <w:rFonts w:ascii="Times New Roman" w:hAnsi="Times New Roman"/>
          <w:b/>
          <w:color w:val="363434"/>
          <w:spacing w:val="35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DE</w:t>
      </w:r>
      <w:r>
        <w:rPr>
          <w:rFonts w:ascii="Times New Roman" w:hAnsi="Times New Roman"/>
          <w:b/>
          <w:color w:val="363434"/>
          <w:spacing w:val="40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LA</w:t>
      </w:r>
      <w:r>
        <w:rPr>
          <w:rFonts w:ascii="Times New Roman" w:hAnsi="Times New Roman"/>
          <w:b/>
          <w:color w:val="363434"/>
          <w:spacing w:val="38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MEDIDA</w:t>
      </w:r>
      <w:r>
        <w:rPr>
          <w:rFonts w:ascii="Times New Roman" w:hAnsi="Times New Roman"/>
          <w:b/>
          <w:color w:val="363434"/>
          <w:spacing w:val="45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CAUTELAR.</w:t>
      </w:r>
      <w:r>
        <w:rPr>
          <w:rFonts w:ascii="Times New Roman" w:hAnsi="Times New Roman"/>
          <w:b/>
          <w:color w:val="363434"/>
          <w:spacing w:val="44"/>
          <w:sz w:val="22"/>
        </w:rPr>
        <w:t> </w:t>
      </w:r>
      <w:r>
        <w:rPr>
          <w:color w:val="545456"/>
          <w:w w:val="95"/>
          <w:sz w:val="20"/>
        </w:rPr>
        <w:t>Ad</w:t>
      </w:r>
      <w:r>
        <w:rPr>
          <w:color w:val="7E8082"/>
          <w:w w:val="95"/>
          <w:sz w:val="20"/>
        </w:rPr>
        <w:t>iciónese</w:t>
      </w:r>
      <w:r>
        <w:rPr>
          <w:color w:val="7E8082"/>
          <w:spacing w:val="30"/>
          <w:sz w:val="20"/>
        </w:rPr>
        <w:t> </w:t>
      </w:r>
      <w:r>
        <w:rPr>
          <w:color w:val="676769"/>
          <w:spacing w:val="-5"/>
          <w:w w:val="95"/>
          <w:sz w:val="20"/>
        </w:rPr>
        <w:t>el</w:t>
      </w:r>
    </w:p>
    <w:p>
      <w:pPr>
        <w:spacing w:before="16"/>
        <w:ind w:left="661" w:right="0" w:firstLine="0"/>
        <w:jc w:val="left"/>
        <w:rPr>
          <w:sz w:val="20"/>
        </w:rPr>
      </w:pPr>
      <w:r>
        <w:rPr>
          <w:color w:val="676769"/>
          <w:sz w:val="20"/>
        </w:rPr>
        <w:t>siguiente</w:t>
      </w:r>
      <w:r>
        <w:rPr>
          <w:color w:val="676769"/>
          <w:spacing w:val="18"/>
          <w:sz w:val="20"/>
        </w:rPr>
        <w:t> </w:t>
      </w:r>
      <w:r>
        <w:rPr>
          <w:color w:val="676769"/>
          <w:sz w:val="20"/>
        </w:rPr>
        <w:t>parágrafo</w:t>
      </w:r>
      <w:r>
        <w:rPr>
          <w:color w:val="676769"/>
          <w:spacing w:val="22"/>
          <w:sz w:val="20"/>
        </w:rPr>
        <w:t> </w:t>
      </w:r>
      <w:r>
        <w:rPr>
          <w:color w:val="676769"/>
          <w:sz w:val="20"/>
        </w:rPr>
        <w:t>al</w:t>
      </w:r>
      <w:r>
        <w:rPr>
          <w:color w:val="676769"/>
          <w:spacing w:val="3"/>
          <w:sz w:val="20"/>
        </w:rPr>
        <w:t> </w:t>
      </w:r>
      <w:r>
        <w:rPr>
          <w:color w:val="676769"/>
          <w:sz w:val="20"/>
        </w:rPr>
        <w:t>artículo</w:t>
      </w:r>
      <w:r>
        <w:rPr>
          <w:color w:val="676769"/>
          <w:spacing w:val="19"/>
          <w:sz w:val="20"/>
        </w:rPr>
        <w:t> </w:t>
      </w:r>
      <w:r>
        <w:rPr>
          <w:rFonts w:ascii="Times New Roman" w:hAnsi="Times New Roman"/>
          <w:color w:val="676769"/>
          <w:sz w:val="21"/>
        </w:rPr>
        <w:t>100</w:t>
      </w:r>
      <w:r>
        <w:rPr>
          <w:rFonts w:ascii="Times New Roman" w:hAnsi="Times New Roman"/>
          <w:color w:val="676769"/>
          <w:spacing w:val="15"/>
          <w:sz w:val="21"/>
        </w:rPr>
        <w:t> </w:t>
      </w:r>
      <w:r>
        <w:rPr>
          <w:color w:val="676769"/>
          <w:sz w:val="20"/>
        </w:rPr>
        <w:t>de</w:t>
      </w:r>
      <w:r>
        <w:rPr>
          <w:color w:val="676769"/>
          <w:spacing w:val="7"/>
          <w:sz w:val="20"/>
        </w:rPr>
        <w:t> </w:t>
      </w:r>
      <w:r>
        <w:rPr>
          <w:color w:val="7E8082"/>
          <w:sz w:val="20"/>
        </w:rPr>
        <w:t>la</w:t>
      </w:r>
      <w:r>
        <w:rPr>
          <w:color w:val="7E8082"/>
          <w:spacing w:val="13"/>
          <w:sz w:val="20"/>
        </w:rPr>
        <w:t> </w:t>
      </w:r>
      <w:r>
        <w:rPr>
          <w:color w:val="545456"/>
          <w:sz w:val="20"/>
        </w:rPr>
        <w:t>Ley</w:t>
      </w:r>
      <w:r>
        <w:rPr>
          <w:color w:val="545456"/>
          <w:spacing w:val="16"/>
          <w:sz w:val="20"/>
        </w:rPr>
        <w:t> </w:t>
      </w:r>
      <w:r>
        <w:rPr>
          <w:rFonts w:ascii="Times New Roman" w:hAnsi="Times New Roman"/>
          <w:color w:val="676769"/>
          <w:sz w:val="21"/>
        </w:rPr>
        <w:t>1708</w:t>
      </w:r>
      <w:r>
        <w:rPr>
          <w:rFonts w:ascii="Times New Roman" w:hAnsi="Times New Roman"/>
          <w:color w:val="676769"/>
          <w:spacing w:val="-2"/>
          <w:sz w:val="21"/>
        </w:rPr>
        <w:t> </w:t>
      </w:r>
      <w:r>
        <w:rPr>
          <w:color w:val="676769"/>
          <w:sz w:val="20"/>
        </w:rPr>
        <w:t>de</w:t>
      </w:r>
      <w:r>
        <w:rPr>
          <w:color w:val="676769"/>
          <w:spacing w:val="17"/>
          <w:sz w:val="20"/>
        </w:rPr>
        <w:t> </w:t>
      </w:r>
      <w:r>
        <w:rPr>
          <w:rFonts w:ascii="Times New Roman" w:hAnsi="Times New Roman"/>
          <w:color w:val="676769"/>
          <w:sz w:val="21"/>
        </w:rPr>
        <w:t>2014,</w:t>
      </w:r>
      <w:r>
        <w:rPr>
          <w:rFonts w:ascii="Times New Roman" w:hAnsi="Times New Roman"/>
          <w:color w:val="676769"/>
          <w:spacing w:val="31"/>
          <w:sz w:val="21"/>
        </w:rPr>
        <w:t> </w:t>
      </w:r>
      <w:r>
        <w:rPr>
          <w:color w:val="676769"/>
          <w:spacing w:val="-4"/>
          <w:sz w:val="20"/>
        </w:rPr>
        <w:t>así: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tabs>
          <w:tab w:pos="4931" w:val="left" w:leader="none"/>
        </w:tabs>
        <w:spacing w:line="254" w:lineRule="auto"/>
        <w:ind w:left="656" w:right="892" w:firstLine="14"/>
        <w:jc w:val="both"/>
      </w:pPr>
      <w:r>
        <w:rPr>
          <w:rFonts w:ascii="Times New Roman" w:hAnsi="Times New Roman"/>
          <w:b/>
          <w:color w:val="363434"/>
          <w:sz w:val="22"/>
        </w:rPr>
        <w:t>PARÁGRAFO</w:t>
      </w:r>
      <w:r>
        <w:rPr>
          <w:rFonts w:ascii="Times New Roman" w:hAnsi="Times New Roman"/>
          <w:b/>
          <w:color w:val="545456"/>
          <w:sz w:val="22"/>
        </w:rPr>
        <w:t>. </w:t>
      </w:r>
      <w:r>
        <w:rPr>
          <w:color w:val="545456"/>
        </w:rPr>
        <w:t>La </w:t>
      </w:r>
      <w:r>
        <w:rPr>
          <w:color w:val="676769"/>
        </w:rPr>
        <w:t>extensión de</w:t>
      </w:r>
      <w:r>
        <w:rPr>
          <w:color w:val="676769"/>
          <w:spacing w:val="-8"/>
        </w:rPr>
        <w:t> </w:t>
      </w:r>
      <w:r>
        <w:rPr>
          <w:color w:val="8E9093"/>
        </w:rPr>
        <w:t>l</w:t>
      </w:r>
      <w:r>
        <w:rPr>
          <w:color w:val="676769"/>
        </w:rPr>
        <w:t>a</w:t>
      </w:r>
      <w:r>
        <w:rPr>
          <w:color w:val="676769"/>
          <w:spacing w:val="-6"/>
        </w:rPr>
        <w:t> </w:t>
      </w:r>
      <w:r>
        <w:rPr>
          <w:color w:val="676769"/>
        </w:rPr>
        <w:t>medida cautelar a</w:t>
      </w:r>
      <w:r>
        <w:rPr>
          <w:color w:val="676769"/>
          <w:spacing w:val="-4"/>
        </w:rPr>
        <w:t> </w:t>
      </w:r>
      <w:r>
        <w:rPr>
          <w:color w:val="676769"/>
        </w:rPr>
        <w:t>que se refiere este artículo </w:t>
      </w:r>
      <w:r>
        <w:rPr>
          <w:color w:val="545456"/>
        </w:rPr>
        <w:t>aplica</w:t>
      </w:r>
      <w:r>
        <w:rPr>
          <w:color w:val="545456"/>
          <w:spacing w:val="-12"/>
        </w:rPr>
        <w:t> </w:t>
      </w:r>
      <w:r>
        <w:rPr>
          <w:color w:val="676769"/>
        </w:rPr>
        <w:t>aunque</w:t>
      </w:r>
      <w:r>
        <w:rPr>
          <w:color w:val="676769"/>
          <w:spacing w:val="-2"/>
        </w:rPr>
        <w:t> </w:t>
      </w:r>
      <w:r>
        <w:rPr>
          <w:color w:val="676769"/>
        </w:rPr>
        <w:t>los</w:t>
      </w:r>
      <w:r>
        <w:rPr>
          <w:color w:val="676769"/>
          <w:spacing w:val="-11"/>
        </w:rPr>
        <w:t> </w:t>
      </w:r>
      <w:r>
        <w:rPr>
          <w:color w:val="676769"/>
        </w:rPr>
        <w:t>bienes</w:t>
      </w:r>
      <w:r>
        <w:rPr>
          <w:color w:val="676769"/>
          <w:spacing w:val="-12"/>
        </w:rPr>
        <w:t> </w:t>
      </w:r>
      <w:r>
        <w:rPr>
          <w:color w:val="7E8082"/>
        </w:rPr>
        <w:t>no</w:t>
      </w:r>
      <w:r>
        <w:rPr>
          <w:color w:val="7E8082"/>
          <w:spacing w:val="-13"/>
        </w:rPr>
        <w:t> </w:t>
      </w:r>
      <w:r>
        <w:rPr>
          <w:color w:val="676769"/>
        </w:rPr>
        <w:t>hayan</w:t>
      </w:r>
      <w:r>
        <w:rPr>
          <w:color w:val="676769"/>
          <w:spacing w:val="-5"/>
        </w:rPr>
        <w:t> </w:t>
      </w:r>
      <w:r>
        <w:rPr>
          <w:color w:val="676769"/>
        </w:rPr>
        <w:t>sido</w:t>
      </w:r>
      <w:r>
        <w:rPr>
          <w:color w:val="676769"/>
          <w:spacing w:val="-14"/>
        </w:rPr>
        <w:t> </w:t>
      </w:r>
      <w:r>
        <w:rPr>
          <w:color w:val="676769"/>
        </w:rPr>
        <w:t>plenamente</w:t>
      </w:r>
      <w:r>
        <w:rPr>
          <w:color w:val="676769"/>
          <w:spacing w:val="6"/>
        </w:rPr>
        <w:t> </w:t>
      </w:r>
      <w:r>
        <w:rPr>
          <w:color w:val="676769"/>
        </w:rPr>
        <w:t>individualizados</w:t>
      </w:r>
      <w:r>
        <w:rPr>
          <w:color w:val="676769"/>
          <w:spacing w:val="-14"/>
        </w:rPr>
        <w:t> </w:t>
      </w:r>
      <w:r>
        <w:rPr>
          <w:color w:val="676769"/>
        </w:rPr>
        <w:t>por</w:t>
      </w:r>
      <w:r>
        <w:rPr>
          <w:color w:val="676769"/>
          <w:spacing w:val="-14"/>
        </w:rPr>
        <w:t> </w:t>
      </w:r>
      <w:r>
        <w:rPr>
          <w:color w:val="545456"/>
        </w:rPr>
        <w:t>la</w:t>
      </w:r>
      <w:r>
        <w:rPr>
          <w:color w:val="545456"/>
          <w:spacing w:val="-13"/>
        </w:rPr>
        <w:t> </w:t>
      </w:r>
      <w:r>
        <w:rPr>
          <w:color w:val="676769"/>
        </w:rPr>
        <w:t>Fiscalía General</w:t>
      </w:r>
      <w:r>
        <w:rPr>
          <w:color w:val="676769"/>
          <w:spacing w:val="-14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7E8082"/>
        </w:rPr>
        <w:t>la</w:t>
      </w:r>
      <w:r>
        <w:rPr>
          <w:color w:val="7E8082"/>
          <w:spacing w:val="-14"/>
        </w:rPr>
        <w:t> </w:t>
      </w:r>
      <w:r>
        <w:rPr>
          <w:color w:val="676769"/>
        </w:rPr>
        <w:t>Nación</w:t>
      </w:r>
      <w:r>
        <w:rPr>
          <w:color w:val="363434"/>
        </w:rPr>
        <w:t>.</w:t>
      </w:r>
      <w:r>
        <w:rPr>
          <w:color w:val="363434"/>
          <w:spacing w:val="-14"/>
        </w:rPr>
        <w:t> </w:t>
      </w:r>
      <w:r>
        <w:rPr>
          <w:color w:val="676769"/>
        </w:rPr>
        <w:t>Los</w:t>
      </w:r>
      <w:r>
        <w:rPr>
          <w:color w:val="676769"/>
          <w:spacing w:val="-14"/>
        </w:rPr>
        <w:t> </w:t>
      </w:r>
      <w:r>
        <w:rPr>
          <w:color w:val="676769"/>
        </w:rPr>
        <w:t>efectos</w:t>
      </w:r>
      <w:r>
        <w:rPr>
          <w:color w:val="676769"/>
          <w:spacing w:val="-14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676769"/>
        </w:rPr>
        <w:t>este</w:t>
      </w:r>
      <w:r>
        <w:rPr>
          <w:color w:val="676769"/>
          <w:spacing w:val="-14"/>
        </w:rPr>
        <w:t> </w:t>
      </w:r>
      <w:r>
        <w:rPr>
          <w:color w:val="676769"/>
        </w:rPr>
        <w:t>artículo</w:t>
      </w:r>
      <w:r>
        <w:rPr>
          <w:color w:val="676769"/>
          <w:spacing w:val="-14"/>
        </w:rPr>
        <w:t> </w:t>
      </w:r>
      <w:r>
        <w:rPr>
          <w:color w:val="676769"/>
        </w:rPr>
        <w:t>aplicarán</w:t>
      </w:r>
      <w:r>
        <w:rPr>
          <w:color w:val="676769"/>
          <w:spacing w:val="-13"/>
        </w:rPr>
        <w:t> </w:t>
      </w:r>
      <w:r>
        <w:rPr>
          <w:color w:val="676769"/>
        </w:rPr>
        <w:t>a</w:t>
      </w:r>
      <w:r>
        <w:rPr>
          <w:color w:val="676769"/>
          <w:spacing w:val="-14"/>
        </w:rPr>
        <w:t> </w:t>
      </w:r>
      <w:r>
        <w:rPr>
          <w:color w:val="363434"/>
        </w:rPr>
        <w:t>l</w:t>
      </w:r>
      <w:r>
        <w:rPr>
          <w:color w:val="676769"/>
        </w:rPr>
        <w:t>os</w:t>
      </w:r>
      <w:r>
        <w:rPr>
          <w:color w:val="676769"/>
          <w:spacing w:val="-14"/>
        </w:rPr>
        <w:t> </w:t>
      </w:r>
      <w:r>
        <w:rPr>
          <w:color w:val="676769"/>
        </w:rPr>
        <w:t>procesos</w:t>
      </w:r>
      <w:r>
        <w:rPr>
          <w:color w:val="676769"/>
          <w:spacing w:val="-14"/>
        </w:rPr>
        <w:t> </w:t>
      </w:r>
      <w:r>
        <w:rPr>
          <w:color w:val="676769"/>
        </w:rPr>
        <w:t>iniciados antes de la entrada en vigencia de </w:t>
      </w:r>
      <w:r>
        <w:rPr>
          <w:color w:val="7E8082"/>
        </w:rPr>
        <w:t>la </w:t>
      </w:r>
      <w:r>
        <w:rPr>
          <w:color w:val="676769"/>
        </w:rPr>
        <w:t>presente Ley. En consecuencia, el administrador del </w:t>
      </w:r>
      <w:r>
        <w:rPr>
          <w:color w:val="545456"/>
        </w:rPr>
        <w:t>FR</w:t>
      </w:r>
      <w:r>
        <w:rPr>
          <w:color w:val="7E8082"/>
        </w:rPr>
        <w:t>ISCO </w:t>
      </w:r>
      <w:r>
        <w:rPr>
          <w:color w:val="676769"/>
        </w:rPr>
        <w:t>estará habilitado para solicitar a </w:t>
      </w:r>
      <w:r>
        <w:rPr>
          <w:color w:val="545456"/>
        </w:rPr>
        <w:t>las </w:t>
      </w:r>
      <w:r>
        <w:rPr>
          <w:color w:val="676769"/>
        </w:rPr>
        <w:t>autoridades con funciones de </w:t>
      </w:r>
      <w:r>
        <w:rPr>
          <w:color w:val="545456"/>
        </w:rPr>
        <w:t>reg</w:t>
      </w:r>
      <w:r>
        <w:rPr>
          <w:color w:val="7E8082"/>
        </w:rPr>
        <w:t>is</w:t>
      </w:r>
      <w:r>
        <w:rPr>
          <w:color w:val="545456"/>
        </w:rPr>
        <w:t>tro, </w:t>
      </w:r>
      <w:r>
        <w:rPr>
          <w:color w:val="7E8082"/>
        </w:rPr>
        <w:t>la</w:t>
      </w:r>
      <w:r>
        <w:rPr>
          <w:color w:val="7E8082"/>
          <w:spacing w:val="-1"/>
        </w:rPr>
        <w:t> </w:t>
      </w:r>
      <w:r>
        <w:rPr>
          <w:color w:val="7E8082"/>
        </w:rPr>
        <w:t>inscripción</w:t>
      </w:r>
      <w:r>
        <w:rPr>
          <w:color w:val="7E8082"/>
          <w:spacing w:val="26"/>
        </w:rPr>
        <w:t> </w:t>
      </w:r>
      <w:r>
        <w:rPr>
          <w:color w:val="676769"/>
        </w:rPr>
        <w:t>de</w:t>
      </w:r>
      <w:r>
        <w:rPr>
          <w:color w:val="676769"/>
          <w:spacing w:val="-8"/>
        </w:rPr>
        <w:t> </w:t>
      </w:r>
      <w:r>
        <w:rPr>
          <w:color w:val="676769"/>
        </w:rPr>
        <w:t>las</w:t>
      </w:r>
      <w:r>
        <w:rPr>
          <w:color w:val="676769"/>
          <w:spacing w:val="-8"/>
        </w:rPr>
        <w:t> </w:t>
      </w:r>
      <w:r>
        <w:rPr>
          <w:color w:val="676769"/>
        </w:rPr>
        <w:t>medidas cautelares a</w:t>
      </w:r>
      <w:r>
        <w:rPr>
          <w:color w:val="676769"/>
          <w:spacing w:val="-1"/>
        </w:rPr>
        <w:t> </w:t>
      </w:r>
      <w:r>
        <w:rPr>
          <w:color w:val="545456"/>
        </w:rPr>
        <w:t>los</w:t>
      </w:r>
      <w:r>
        <w:rPr>
          <w:color w:val="545456"/>
          <w:spacing w:val="-8"/>
        </w:rPr>
        <w:t> </w:t>
      </w:r>
      <w:r>
        <w:rPr>
          <w:color w:val="676769"/>
        </w:rPr>
        <w:t>bienes</w:t>
      </w:r>
      <w:r>
        <w:rPr>
          <w:color w:val="676769"/>
          <w:spacing w:val="-3"/>
        </w:rPr>
        <w:t> </w:t>
      </w:r>
      <w:r>
        <w:rPr>
          <w:color w:val="676769"/>
        </w:rPr>
        <w:t>donde opere el fenómeno, siempre que la medida cautelar recaiga en el </w:t>
      </w:r>
      <w:r>
        <w:rPr>
          <w:rFonts w:ascii="Times New Roman" w:hAnsi="Times New Roman"/>
          <w:color w:val="676769"/>
          <w:sz w:val="21"/>
        </w:rPr>
        <w:t>100% </w:t>
      </w:r>
      <w:r>
        <w:rPr>
          <w:color w:val="676769"/>
        </w:rPr>
        <w:t>de </w:t>
      </w:r>
      <w:r>
        <w:rPr>
          <w:color w:val="545456"/>
        </w:rPr>
        <w:t>la </w:t>
      </w:r>
      <w:r>
        <w:rPr>
          <w:color w:val="676769"/>
        </w:rPr>
        <w:t>participación accionaria.</w:t>
        <w:tab/>
      </w:r>
      <w:r>
        <w:rPr>
          <w:color w:val="8E9093"/>
          <w:spacing w:val="-10"/>
        </w:rPr>
        <w:t>·</w:t>
      </w:r>
    </w:p>
    <w:p>
      <w:pPr>
        <w:pStyle w:val="BodyText"/>
        <w:spacing w:before="1"/>
        <w:rPr>
          <w:sz w:val="21"/>
        </w:rPr>
      </w:pPr>
    </w:p>
    <w:p>
      <w:pPr>
        <w:spacing w:line="244" w:lineRule="auto" w:before="1"/>
        <w:ind w:left="672" w:right="739" w:firstLine="3"/>
        <w:jc w:val="left"/>
        <w:rPr>
          <w:sz w:val="20"/>
        </w:rPr>
      </w:pPr>
      <w:r>
        <w:rPr>
          <w:rFonts w:ascii="Times New Roman" w:hAnsi="Times New Roman"/>
          <w:b/>
          <w:color w:val="363434"/>
          <w:w w:val="95"/>
          <w:sz w:val="22"/>
        </w:rPr>
        <w:t>ARTÍCULO 46</w:t>
      </w:r>
      <w:r>
        <w:rPr>
          <w:rFonts w:ascii="Times New Roman" w:hAnsi="Times New Roman"/>
          <w:b/>
          <w:color w:val="545456"/>
          <w:w w:val="95"/>
          <w:sz w:val="22"/>
        </w:rPr>
        <w:t>°</w:t>
      </w:r>
      <w:r>
        <w:rPr>
          <w:rFonts w:ascii="Times New Roman" w:hAnsi="Times New Roman"/>
          <w:b/>
          <w:color w:val="262323"/>
          <w:w w:val="95"/>
          <w:sz w:val="22"/>
        </w:rPr>
        <w:t>.</w:t>
      </w:r>
      <w:r>
        <w:rPr>
          <w:rFonts w:ascii="Times New Roman" w:hAnsi="Times New Roman"/>
          <w:b/>
          <w:color w:val="262323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DEL FONDO ADAPTACIÓN</w:t>
      </w:r>
      <w:r>
        <w:rPr>
          <w:rFonts w:ascii="Times New Roman" w:hAnsi="Times New Roman"/>
          <w:b/>
          <w:color w:val="545456"/>
          <w:w w:val="95"/>
          <w:sz w:val="22"/>
        </w:rPr>
        <w:t>. </w:t>
      </w:r>
      <w:r>
        <w:rPr>
          <w:color w:val="545456"/>
          <w:w w:val="95"/>
          <w:sz w:val="20"/>
        </w:rPr>
        <w:t>Modifíquese </w:t>
      </w:r>
      <w:r>
        <w:rPr>
          <w:color w:val="676769"/>
          <w:w w:val="95"/>
          <w:sz w:val="20"/>
        </w:rPr>
        <w:t>el artículo </w:t>
      </w:r>
      <w:r>
        <w:rPr>
          <w:rFonts w:ascii="Times New Roman" w:hAnsi="Times New Roman"/>
          <w:color w:val="676769"/>
          <w:w w:val="95"/>
          <w:sz w:val="21"/>
        </w:rPr>
        <w:t>155</w:t>
      </w:r>
      <w:r>
        <w:rPr>
          <w:rFonts w:ascii="Times New Roman" w:hAnsi="Times New Roman"/>
          <w:color w:val="676769"/>
          <w:spacing w:val="40"/>
          <w:sz w:val="21"/>
        </w:rPr>
        <w:t> </w:t>
      </w:r>
      <w:r>
        <w:rPr>
          <w:color w:val="676769"/>
          <w:w w:val="95"/>
          <w:sz w:val="20"/>
        </w:rPr>
        <w:t>de</w:t>
      </w:r>
      <w:r>
        <w:rPr>
          <w:color w:val="676769"/>
          <w:spacing w:val="-6"/>
          <w:w w:val="95"/>
          <w:sz w:val="20"/>
        </w:rPr>
        <w:t> </w:t>
      </w:r>
      <w:r>
        <w:rPr>
          <w:color w:val="8E9093"/>
          <w:w w:val="95"/>
          <w:sz w:val="20"/>
        </w:rPr>
        <w:t>l</w:t>
      </w:r>
      <w:r>
        <w:rPr>
          <w:color w:val="676769"/>
          <w:w w:val="95"/>
          <w:sz w:val="20"/>
        </w:rPr>
        <w:t>a </w:t>
      </w:r>
      <w:r>
        <w:rPr>
          <w:color w:val="545456"/>
          <w:sz w:val="20"/>
        </w:rPr>
        <w:t>Ley </w:t>
      </w:r>
      <w:r>
        <w:rPr>
          <w:rFonts w:ascii="Times New Roman" w:hAnsi="Times New Roman"/>
          <w:color w:val="676769"/>
          <w:sz w:val="21"/>
        </w:rPr>
        <w:t>1753 </w:t>
      </w:r>
      <w:r>
        <w:rPr>
          <w:color w:val="676769"/>
          <w:sz w:val="20"/>
        </w:rPr>
        <w:t>de </w:t>
      </w:r>
      <w:r>
        <w:rPr>
          <w:rFonts w:ascii="Times New Roman" w:hAnsi="Times New Roman"/>
          <w:color w:val="676769"/>
          <w:sz w:val="21"/>
        </w:rPr>
        <w:t>2015, </w:t>
      </w:r>
      <w:r>
        <w:rPr>
          <w:color w:val="676769"/>
          <w:sz w:val="20"/>
        </w:rPr>
        <w:t>el cual quedará así: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247" w:lineRule="auto"/>
        <w:ind w:left="680" w:right="887" w:firstLine="6"/>
        <w:jc w:val="both"/>
        <w:rPr>
          <w:rFonts w:ascii="Times New Roman" w:hAnsi="Times New Roman"/>
          <w:sz w:val="21"/>
        </w:rPr>
      </w:pPr>
      <w:r>
        <w:rPr>
          <w:color w:val="676769"/>
        </w:rPr>
        <w:t>ARTÍCULO </w:t>
      </w:r>
      <w:r>
        <w:rPr>
          <w:rFonts w:ascii="Times New Roman" w:hAnsi="Times New Roman"/>
          <w:color w:val="676769"/>
          <w:sz w:val="21"/>
        </w:rPr>
        <w:t>155. </w:t>
      </w:r>
      <w:r>
        <w:rPr>
          <w:color w:val="676769"/>
        </w:rPr>
        <w:t>DEL FONDO ADAPTACIÓN. El </w:t>
      </w:r>
      <w:r>
        <w:rPr>
          <w:color w:val="545456"/>
        </w:rPr>
        <w:t>Fondo </w:t>
      </w:r>
      <w:r>
        <w:rPr>
          <w:color w:val="676769"/>
        </w:rPr>
        <w:t>Adaptación, creado mediante Decreto-Ley </w:t>
      </w:r>
      <w:r>
        <w:rPr>
          <w:rFonts w:ascii="Times New Roman" w:hAnsi="Times New Roman"/>
          <w:color w:val="676769"/>
          <w:sz w:val="21"/>
        </w:rPr>
        <w:t>4819 </w:t>
      </w:r>
      <w:r>
        <w:rPr>
          <w:color w:val="676769"/>
        </w:rPr>
        <w:t>de </w:t>
      </w:r>
      <w:r>
        <w:rPr>
          <w:rFonts w:ascii="Times New Roman" w:hAnsi="Times New Roman"/>
          <w:color w:val="676769"/>
          <w:sz w:val="21"/>
        </w:rPr>
        <w:t>2010, </w:t>
      </w:r>
      <w:r>
        <w:rPr>
          <w:color w:val="676769"/>
        </w:rPr>
        <w:t>hará parte del Sistema Nacional de</w:t>
      </w:r>
      <w:r>
        <w:rPr>
          <w:color w:val="676769"/>
          <w:spacing w:val="-7"/>
        </w:rPr>
        <w:t> </w:t>
      </w:r>
      <w:r>
        <w:rPr>
          <w:color w:val="676769"/>
        </w:rPr>
        <w:t>Gestión del Riesgo de Desastres en los </w:t>
      </w:r>
      <w:r>
        <w:rPr>
          <w:color w:val="545456"/>
        </w:rPr>
        <w:t>términos </w:t>
      </w:r>
      <w:r>
        <w:rPr>
          <w:color w:val="676769"/>
        </w:rPr>
        <w:t>de la </w:t>
      </w:r>
      <w:r>
        <w:rPr>
          <w:color w:val="545456"/>
        </w:rPr>
        <w:t>Ley </w:t>
      </w:r>
      <w:r>
        <w:rPr>
          <w:rFonts w:ascii="Times New Roman" w:hAnsi="Times New Roman"/>
          <w:color w:val="676769"/>
          <w:sz w:val="21"/>
        </w:rPr>
        <w:t>1523 </w:t>
      </w:r>
      <w:r>
        <w:rPr>
          <w:color w:val="676769"/>
        </w:rPr>
        <w:t>de </w:t>
      </w:r>
      <w:r>
        <w:rPr>
          <w:rFonts w:ascii="Times New Roman" w:hAnsi="Times New Roman"/>
          <w:color w:val="676769"/>
          <w:sz w:val="21"/>
        </w:rPr>
        <w:t>2012.</w:t>
      </w:r>
    </w:p>
    <w:p>
      <w:pPr>
        <w:pStyle w:val="BodyText"/>
        <w:spacing w:before="4"/>
        <w:rPr>
          <w:rFonts w:ascii="Times New Roman"/>
          <w:sz w:val="30"/>
        </w:rPr>
      </w:pPr>
    </w:p>
    <w:p>
      <w:pPr>
        <w:pStyle w:val="BodyText"/>
        <w:spacing w:line="254" w:lineRule="auto"/>
        <w:ind w:left="683" w:right="858" w:hanging="2"/>
        <w:jc w:val="both"/>
      </w:pPr>
      <w:r>
        <w:rPr>
          <w:color w:val="676769"/>
          <w:w w:val="105"/>
        </w:rPr>
        <w:t>Los</w:t>
      </w:r>
      <w:r>
        <w:rPr>
          <w:color w:val="676769"/>
          <w:w w:val="105"/>
        </w:rPr>
        <w:t> contratos</w:t>
      </w:r>
      <w:r>
        <w:rPr>
          <w:color w:val="676769"/>
          <w:w w:val="105"/>
        </w:rPr>
        <w:t> que</w:t>
      </w:r>
      <w:r>
        <w:rPr>
          <w:color w:val="676769"/>
          <w:w w:val="105"/>
        </w:rPr>
        <w:t> celebre</w:t>
      </w:r>
      <w:r>
        <w:rPr>
          <w:color w:val="676769"/>
          <w:w w:val="105"/>
        </w:rPr>
        <w:t> el</w:t>
      </w:r>
      <w:r>
        <w:rPr>
          <w:color w:val="676769"/>
          <w:w w:val="105"/>
        </w:rPr>
        <w:t> </w:t>
      </w:r>
      <w:r>
        <w:rPr>
          <w:color w:val="545456"/>
          <w:w w:val="105"/>
        </w:rPr>
        <w:t>Fondo</w:t>
      </w:r>
      <w:r>
        <w:rPr>
          <w:color w:val="545456"/>
          <w:w w:val="105"/>
        </w:rPr>
        <w:t> </w:t>
      </w:r>
      <w:r>
        <w:rPr>
          <w:color w:val="676769"/>
          <w:w w:val="105"/>
        </w:rPr>
        <w:t>Adaptación</w:t>
      </w:r>
      <w:r>
        <w:rPr>
          <w:color w:val="676769"/>
          <w:w w:val="105"/>
        </w:rPr>
        <w:t> para</w:t>
      </w:r>
      <w:r>
        <w:rPr>
          <w:color w:val="676769"/>
          <w:w w:val="105"/>
        </w:rPr>
        <w:t> ejecutar</w:t>
      </w:r>
      <w:r>
        <w:rPr>
          <w:color w:val="676769"/>
          <w:w w:val="105"/>
        </w:rPr>
        <w:t> </w:t>
      </w:r>
      <w:r>
        <w:rPr>
          <w:color w:val="7E8082"/>
          <w:w w:val="105"/>
        </w:rPr>
        <w:t>los</w:t>
      </w:r>
      <w:r>
        <w:rPr>
          <w:color w:val="7E8082"/>
          <w:w w:val="105"/>
        </w:rPr>
        <w:t> </w:t>
      </w:r>
      <w:r>
        <w:rPr>
          <w:color w:val="676769"/>
          <w:w w:val="105"/>
        </w:rPr>
        <w:t>recursos destinados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al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programa</w:t>
      </w:r>
      <w:r>
        <w:rPr>
          <w:color w:val="676769"/>
          <w:spacing w:val="-14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reducción</w:t>
      </w:r>
      <w:r>
        <w:rPr>
          <w:color w:val="676769"/>
          <w:spacing w:val="-14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la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vulnerabilidad</w:t>
      </w:r>
      <w:r>
        <w:rPr>
          <w:color w:val="676769"/>
          <w:spacing w:val="-14"/>
          <w:w w:val="105"/>
        </w:rPr>
        <w:t> </w:t>
      </w:r>
      <w:r>
        <w:rPr>
          <w:color w:val="676769"/>
          <w:w w:val="105"/>
        </w:rPr>
        <w:t>fiscal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ante</w:t>
      </w:r>
      <w:r>
        <w:rPr>
          <w:color w:val="676769"/>
          <w:spacing w:val="-14"/>
          <w:w w:val="105"/>
        </w:rPr>
        <w:t> </w:t>
      </w:r>
      <w:r>
        <w:rPr>
          <w:color w:val="545456"/>
          <w:w w:val="105"/>
        </w:rPr>
        <w:t>desastres</w:t>
      </w:r>
      <w:r>
        <w:rPr>
          <w:color w:val="545456"/>
          <w:spacing w:val="-15"/>
          <w:w w:val="105"/>
        </w:rPr>
        <w:t> </w:t>
      </w:r>
      <w:r>
        <w:rPr>
          <w:color w:val="676769"/>
          <w:w w:val="105"/>
        </w:rPr>
        <w:t>y riesgos</w:t>
      </w:r>
      <w:r>
        <w:rPr>
          <w:color w:val="676769"/>
          <w:w w:val="105"/>
        </w:rPr>
        <w:t> climáticos,</w:t>
      </w:r>
      <w:r>
        <w:rPr>
          <w:color w:val="676769"/>
          <w:w w:val="105"/>
        </w:rPr>
        <w:t> se</w:t>
      </w:r>
      <w:r>
        <w:rPr>
          <w:color w:val="676769"/>
          <w:w w:val="105"/>
        </w:rPr>
        <w:t> </w:t>
      </w:r>
      <w:r>
        <w:rPr>
          <w:color w:val="545456"/>
          <w:w w:val="105"/>
        </w:rPr>
        <w:t>regirán</w:t>
      </w:r>
      <w:r>
        <w:rPr>
          <w:color w:val="545456"/>
          <w:w w:val="105"/>
        </w:rPr>
        <w:t> </w:t>
      </w:r>
      <w:r>
        <w:rPr>
          <w:color w:val="676769"/>
          <w:w w:val="105"/>
        </w:rPr>
        <w:t>por</w:t>
      </w:r>
      <w:r>
        <w:rPr>
          <w:color w:val="676769"/>
          <w:w w:val="105"/>
        </w:rPr>
        <w:t> el</w:t>
      </w:r>
      <w:r>
        <w:rPr>
          <w:color w:val="676769"/>
          <w:w w:val="105"/>
        </w:rPr>
        <w:t> derecho</w:t>
      </w:r>
      <w:r>
        <w:rPr>
          <w:color w:val="676769"/>
          <w:w w:val="105"/>
        </w:rPr>
        <w:t> privado.</w:t>
      </w:r>
      <w:r>
        <w:rPr>
          <w:color w:val="676769"/>
          <w:w w:val="105"/>
        </w:rPr>
        <w:t> Lo</w:t>
      </w:r>
      <w:r>
        <w:rPr>
          <w:color w:val="676769"/>
          <w:w w:val="105"/>
        </w:rPr>
        <w:t> anterior,</w:t>
      </w:r>
      <w:r>
        <w:rPr>
          <w:color w:val="676769"/>
          <w:w w:val="105"/>
        </w:rPr>
        <w:t> con</w:t>
      </w:r>
      <w:r>
        <w:rPr>
          <w:color w:val="676769"/>
          <w:w w:val="105"/>
        </w:rPr>
        <w:t> plena </w:t>
      </w:r>
      <w:r>
        <w:rPr>
          <w:color w:val="676769"/>
          <w:spacing w:val="-2"/>
          <w:w w:val="105"/>
        </w:rPr>
        <w:t>observancia</w:t>
      </w:r>
      <w:r>
        <w:rPr>
          <w:color w:val="676769"/>
          <w:spacing w:val="-13"/>
          <w:w w:val="105"/>
        </w:rPr>
        <w:t> </w:t>
      </w:r>
      <w:r>
        <w:rPr>
          <w:color w:val="676769"/>
          <w:spacing w:val="-2"/>
          <w:w w:val="105"/>
        </w:rPr>
        <w:t>de</w:t>
      </w:r>
      <w:r>
        <w:rPr>
          <w:color w:val="676769"/>
          <w:spacing w:val="-13"/>
          <w:w w:val="105"/>
        </w:rPr>
        <w:t> </w:t>
      </w:r>
      <w:r>
        <w:rPr>
          <w:color w:val="7E8082"/>
          <w:spacing w:val="-2"/>
          <w:w w:val="105"/>
        </w:rPr>
        <w:t>lo</w:t>
      </w:r>
      <w:r>
        <w:rPr>
          <w:color w:val="7E8082"/>
          <w:spacing w:val="-12"/>
          <w:w w:val="105"/>
        </w:rPr>
        <w:t> </w:t>
      </w:r>
      <w:r>
        <w:rPr>
          <w:color w:val="676769"/>
          <w:spacing w:val="-2"/>
          <w:w w:val="105"/>
        </w:rPr>
        <w:t>dispuesto</w:t>
      </w:r>
      <w:r>
        <w:rPr>
          <w:color w:val="676769"/>
          <w:spacing w:val="-13"/>
          <w:w w:val="105"/>
        </w:rPr>
        <w:t> </w:t>
      </w:r>
      <w:r>
        <w:rPr>
          <w:color w:val="676769"/>
          <w:spacing w:val="-2"/>
          <w:w w:val="105"/>
        </w:rPr>
        <w:t>en</w:t>
      </w:r>
      <w:r>
        <w:rPr>
          <w:color w:val="676769"/>
          <w:spacing w:val="-5"/>
          <w:w w:val="105"/>
        </w:rPr>
        <w:t> </w:t>
      </w:r>
      <w:r>
        <w:rPr>
          <w:color w:val="676769"/>
          <w:spacing w:val="-2"/>
          <w:w w:val="105"/>
        </w:rPr>
        <w:t>el</w:t>
      </w:r>
      <w:r>
        <w:rPr>
          <w:color w:val="676769"/>
          <w:spacing w:val="-7"/>
          <w:w w:val="105"/>
        </w:rPr>
        <w:t> </w:t>
      </w:r>
      <w:r>
        <w:rPr>
          <w:color w:val="676769"/>
          <w:spacing w:val="-2"/>
          <w:w w:val="105"/>
        </w:rPr>
        <w:t>artículo</w:t>
      </w:r>
      <w:r>
        <w:rPr>
          <w:color w:val="676769"/>
          <w:spacing w:val="-13"/>
          <w:w w:val="105"/>
        </w:rPr>
        <w:t> </w:t>
      </w:r>
      <w:r>
        <w:rPr>
          <w:rFonts w:ascii="Times New Roman" w:hAnsi="Times New Roman"/>
          <w:color w:val="676769"/>
          <w:spacing w:val="-2"/>
          <w:w w:val="105"/>
          <w:sz w:val="21"/>
        </w:rPr>
        <w:t>13</w:t>
      </w:r>
      <w:r>
        <w:rPr>
          <w:rFonts w:ascii="Times New Roman" w:hAnsi="Times New Roman"/>
          <w:color w:val="676769"/>
          <w:spacing w:val="4"/>
          <w:w w:val="105"/>
          <w:sz w:val="21"/>
        </w:rPr>
        <w:t> </w:t>
      </w:r>
      <w:r>
        <w:rPr>
          <w:color w:val="676769"/>
          <w:spacing w:val="-2"/>
          <w:w w:val="105"/>
        </w:rPr>
        <w:t>de</w:t>
      </w:r>
      <w:r>
        <w:rPr>
          <w:color w:val="676769"/>
          <w:spacing w:val="-12"/>
          <w:w w:val="105"/>
        </w:rPr>
        <w:t> </w:t>
      </w:r>
      <w:r>
        <w:rPr>
          <w:color w:val="545456"/>
          <w:spacing w:val="-2"/>
          <w:w w:val="105"/>
        </w:rPr>
        <w:t>la</w:t>
      </w:r>
      <w:r>
        <w:rPr>
          <w:color w:val="545456"/>
          <w:spacing w:val="-13"/>
          <w:w w:val="105"/>
        </w:rPr>
        <w:t> </w:t>
      </w:r>
      <w:r>
        <w:rPr>
          <w:color w:val="7E8082"/>
          <w:spacing w:val="-2"/>
          <w:w w:val="105"/>
        </w:rPr>
        <w:t>Ley</w:t>
      </w:r>
      <w:r>
        <w:rPr>
          <w:color w:val="7E8082"/>
          <w:spacing w:val="-13"/>
          <w:w w:val="105"/>
        </w:rPr>
        <w:t> </w:t>
      </w:r>
      <w:r>
        <w:rPr>
          <w:rFonts w:ascii="Times New Roman" w:hAnsi="Times New Roman"/>
          <w:color w:val="676769"/>
          <w:spacing w:val="-2"/>
          <w:w w:val="105"/>
          <w:sz w:val="21"/>
        </w:rPr>
        <w:t>1150</w:t>
      </w:r>
      <w:r>
        <w:rPr>
          <w:rFonts w:ascii="Times New Roman" w:hAnsi="Times New Roman"/>
          <w:color w:val="676769"/>
          <w:spacing w:val="-9"/>
          <w:w w:val="105"/>
          <w:sz w:val="21"/>
        </w:rPr>
        <w:t> </w:t>
      </w:r>
      <w:r>
        <w:rPr>
          <w:color w:val="676769"/>
          <w:spacing w:val="-2"/>
          <w:w w:val="105"/>
        </w:rPr>
        <w:t>de</w:t>
      </w:r>
      <w:r>
        <w:rPr>
          <w:color w:val="676769"/>
          <w:spacing w:val="-13"/>
          <w:w w:val="105"/>
        </w:rPr>
        <w:t> </w:t>
      </w:r>
      <w:r>
        <w:rPr>
          <w:rFonts w:ascii="Times New Roman" w:hAnsi="Times New Roman"/>
          <w:color w:val="676769"/>
          <w:spacing w:val="-2"/>
          <w:w w:val="105"/>
          <w:sz w:val="21"/>
        </w:rPr>
        <w:t>2007, </w:t>
      </w:r>
      <w:r>
        <w:rPr>
          <w:color w:val="676769"/>
          <w:spacing w:val="-2"/>
          <w:w w:val="105"/>
        </w:rPr>
        <w:t>s</w:t>
      </w:r>
      <w:r>
        <w:rPr>
          <w:color w:val="8E9093"/>
          <w:spacing w:val="-2"/>
          <w:w w:val="105"/>
        </w:rPr>
        <w:t>i</w:t>
      </w:r>
      <w:r>
        <w:rPr>
          <w:color w:val="676769"/>
          <w:spacing w:val="-2"/>
          <w:w w:val="105"/>
        </w:rPr>
        <w:t>n</w:t>
      </w:r>
      <w:r>
        <w:rPr>
          <w:color w:val="676769"/>
          <w:spacing w:val="-12"/>
          <w:w w:val="105"/>
        </w:rPr>
        <w:t> </w:t>
      </w:r>
      <w:r>
        <w:rPr>
          <w:color w:val="676769"/>
          <w:spacing w:val="-2"/>
          <w:w w:val="105"/>
        </w:rPr>
        <w:t>perjuicio </w:t>
      </w:r>
      <w:r>
        <w:rPr>
          <w:color w:val="676769"/>
        </w:rPr>
        <w:t>de </w:t>
      </w:r>
      <w:r>
        <w:rPr>
          <w:color w:val="7E8082"/>
        </w:rPr>
        <w:t>la </w:t>
      </w:r>
      <w:r>
        <w:rPr>
          <w:color w:val="545456"/>
        </w:rPr>
        <w:t>facu</w:t>
      </w:r>
      <w:r>
        <w:rPr>
          <w:color w:val="7E8082"/>
        </w:rPr>
        <w:t>ltad</w:t>
      </w:r>
      <w:r>
        <w:rPr>
          <w:color w:val="7E8082"/>
          <w:spacing w:val="25"/>
        </w:rPr>
        <w:t> </w:t>
      </w:r>
      <w:r>
        <w:rPr>
          <w:color w:val="676769"/>
        </w:rPr>
        <w:t>de</w:t>
      </w:r>
      <w:r>
        <w:rPr>
          <w:color w:val="676769"/>
          <w:spacing w:val="-8"/>
        </w:rPr>
        <w:t> </w:t>
      </w:r>
      <w:r>
        <w:rPr>
          <w:color w:val="676769"/>
        </w:rPr>
        <w:t>incluir las</w:t>
      </w:r>
      <w:r>
        <w:rPr>
          <w:color w:val="676769"/>
          <w:spacing w:val="-12"/>
        </w:rPr>
        <w:t> </w:t>
      </w:r>
      <w:r>
        <w:rPr>
          <w:color w:val="676769"/>
        </w:rPr>
        <w:t>cláusulas excepcionales a</w:t>
      </w:r>
      <w:r>
        <w:rPr>
          <w:color w:val="676769"/>
          <w:spacing w:val="-5"/>
        </w:rPr>
        <w:t> </w:t>
      </w:r>
      <w:r>
        <w:rPr>
          <w:color w:val="676769"/>
        </w:rPr>
        <w:t>que se</w:t>
      </w:r>
      <w:r>
        <w:rPr>
          <w:color w:val="676769"/>
          <w:spacing w:val="-10"/>
        </w:rPr>
        <w:t> </w:t>
      </w:r>
      <w:r>
        <w:rPr>
          <w:color w:val="676769"/>
        </w:rPr>
        <w:t>refieren los artículos </w:t>
      </w:r>
      <w:r>
        <w:rPr>
          <w:rFonts w:ascii="Times New Roman" w:hAnsi="Times New Roman"/>
          <w:color w:val="676769"/>
          <w:w w:val="105"/>
          <w:sz w:val="21"/>
        </w:rPr>
        <w:t>14</w:t>
      </w:r>
      <w:r>
        <w:rPr>
          <w:rFonts w:ascii="Times New Roman" w:hAnsi="Times New Roman"/>
          <w:color w:val="676769"/>
          <w:spacing w:val="-14"/>
          <w:w w:val="105"/>
          <w:sz w:val="21"/>
        </w:rPr>
        <w:t> </w:t>
      </w:r>
      <w:r>
        <w:rPr>
          <w:color w:val="676769"/>
          <w:w w:val="105"/>
        </w:rPr>
        <w:t>a</w:t>
      </w:r>
      <w:r>
        <w:rPr>
          <w:color w:val="676769"/>
          <w:spacing w:val="-15"/>
          <w:w w:val="105"/>
        </w:rPr>
        <w:t> </w:t>
      </w:r>
      <w:r>
        <w:rPr>
          <w:rFonts w:ascii="Times New Roman" w:hAnsi="Times New Roman"/>
          <w:color w:val="676769"/>
          <w:w w:val="105"/>
          <w:sz w:val="21"/>
        </w:rPr>
        <w:t>18</w:t>
      </w:r>
      <w:r>
        <w:rPr>
          <w:rFonts w:ascii="Times New Roman" w:hAnsi="Times New Roman"/>
          <w:color w:val="676769"/>
          <w:spacing w:val="-11"/>
          <w:w w:val="105"/>
          <w:sz w:val="21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15"/>
          <w:w w:val="105"/>
        </w:rPr>
        <w:t> </w:t>
      </w:r>
      <w:r>
        <w:rPr>
          <w:color w:val="545456"/>
          <w:w w:val="105"/>
        </w:rPr>
        <w:t>la</w:t>
      </w:r>
      <w:r>
        <w:rPr>
          <w:color w:val="545456"/>
          <w:spacing w:val="-14"/>
          <w:w w:val="105"/>
        </w:rPr>
        <w:t> </w:t>
      </w:r>
      <w:r>
        <w:rPr>
          <w:color w:val="545456"/>
          <w:w w:val="105"/>
        </w:rPr>
        <w:t>Ley</w:t>
      </w:r>
      <w:r>
        <w:rPr>
          <w:color w:val="545456"/>
          <w:spacing w:val="-15"/>
          <w:w w:val="105"/>
        </w:rPr>
        <w:t> </w:t>
      </w:r>
      <w:r>
        <w:rPr>
          <w:rFonts w:ascii="Times New Roman" w:hAnsi="Times New Roman"/>
          <w:color w:val="676769"/>
          <w:w w:val="105"/>
          <w:sz w:val="21"/>
        </w:rPr>
        <w:t>80</w:t>
      </w:r>
      <w:r>
        <w:rPr>
          <w:rFonts w:ascii="Times New Roman" w:hAnsi="Times New Roman"/>
          <w:color w:val="676769"/>
          <w:spacing w:val="21"/>
          <w:w w:val="105"/>
          <w:sz w:val="21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15"/>
          <w:w w:val="105"/>
        </w:rPr>
        <w:t> </w:t>
      </w:r>
      <w:r>
        <w:rPr>
          <w:rFonts w:ascii="Times New Roman" w:hAnsi="Times New Roman"/>
          <w:color w:val="545456"/>
          <w:w w:val="105"/>
          <w:sz w:val="21"/>
        </w:rPr>
        <w:t>1993</w:t>
      </w:r>
      <w:r>
        <w:rPr>
          <w:rFonts w:ascii="Times New Roman" w:hAnsi="Times New Roman"/>
          <w:color w:val="545456"/>
          <w:spacing w:val="-14"/>
          <w:w w:val="105"/>
          <w:sz w:val="21"/>
        </w:rPr>
        <w:t> </w:t>
      </w:r>
      <w:r>
        <w:rPr>
          <w:color w:val="676769"/>
          <w:w w:val="105"/>
        </w:rPr>
        <w:t>y</w:t>
      </w:r>
      <w:r>
        <w:rPr>
          <w:color w:val="676769"/>
          <w:spacing w:val="-6"/>
          <w:w w:val="105"/>
        </w:rPr>
        <w:t> </w:t>
      </w:r>
      <w:r>
        <w:rPr>
          <w:color w:val="545456"/>
          <w:w w:val="105"/>
        </w:rPr>
        <w:t>de</w:t>
      </w:r>
      <w:r>
        <w:rPr>
          <w:color w:val="545456"/>
          <w:spacing w:val="-15"/>
          <w:w w:val="105"/>
        </w:rPr>
        <w:t> </w:t>
      </w:r>
      <w:r>
        <w:rPr>
          <w:color w:val="676769"/>
          <w:w w:val="105"/>
        </w:rPr>
        <w:t>aplicar</w:t>
      </w:r>
      <w:r>
        <w:rPr>
          <w:color w:val="676769"/>
          <w:spacing w:val="-8"/>
          <w:w w:val="105"/>
        </w:rPr>
        <w:t> </w:t>
      </w:r>
      <w:r>
        <w:rPr>
          <w:color w:val="676769"/>
          <w:w w:val="105"/>
        </w:rPr>
        <w:t>lo</w:t>
      </w:r>
      <w:r>
        <w:rPr>
          <w:color w:val="676769"/>
          <w:spacing w:val="-14"/>
          <w:w w:val="105"/>
        </w:rPr>
        <w:t> </w:t>
      </w:r>
      <w:r>
        <w:rPr>
          <w:color w:val="676769"/>
          <w:w w:val="105"/>
        </w:rPr>
        <w:t>dispuesto</w:t>
      </w:r>
      <w:r>
        <w:rPr>
          <w:color w:val="676769"/>
          <w:spacing w:val="-10"/>
          <w:w w:val="105"/>
        </w:rPr>
        <w:t> </w:t>
      </w:r>
      <w:r>
        <w:rPr>
          <w:color w:val="676769"/>
          <w:w w:val="105"/>
        </w:rPr>
        <w:t>en</w:t>
      </w:r>
      <w:r>
        <w:rPr>
          <w:color w:val="676769"/>
          <w:spacing w:val="-14"/>
          <w:w w:val="105"/>
        </w:rPr>
        <w:t> </w:t>
      </w:r>
      <w:r>
        <w:rPr>
          <w:color w:val="545456"/>
          <w:w w:val="105"/>
        </w:rPr>
        <w:t>los</w:t>
      </w:r>
      <w:r>
        <w:rPr>
          <w:color w:val="545456"/>
          <w:spacing w:val="-15"/>
          <w:w w:val="105"/>
        </w:rPr>
        <w:t> </w:t>
      </w:r>
      <w:r>
        <w:rPr>
          <w:color w:val="676769"/>
          <w:w w:val="105"/>
        </w:rPr>
        <w:t>artículos</w:t>
      </w:r>
      <w:r>
        <w:rPr>
          <w:color w:val="676769"/>
          <w:spacing w:val="-2"/>
          <w:w w:val="105"/>
        </w:rPr>
        <w:t> </w:t>
      </w:r>
      <w:r>
        <w:rPr>
          <w:color w:val="676769"/>
          <w:w w:val="105"/>
        </w:rPr>
        <w:t>11</w:t>
      </w:r>
      <w:r>
        <w:rPr>
          <w:color w:val="676769"/>
          <w:spacing w:val="-3"/>
          <w:w w:val="105"/>
        </w:rPr>
        <w:t> </w:t>
      </w:r>
      <w:r>
        <w:rPr>
          <w:color w:val="676769"/>
          <w:w w:val="105"/>
        </w:rPr>
        <w:t>y</w:t>
      </w:r>
      <w:r>
        <w:rPr>
          <w:color w:val="676769"/>
          <w:spacing w:val="-6"/>
          <w:w w:val="105"/>
        </w:rPr>
        <w:t> </w:t>
      </w:r>
      <w:r>
        <w:rPr>
          <w:rFonts w:ascii="Times New Roman" w:hAnsi="Times New Roman"/>
          <w:color w:val="676769"/>
          <w:w w:val="105"/>
          <w:sz w:val="21"/>
        </w:rPr>
        <w:t>17</w:t>
      </w:r>
      <w:r>
        <w:rPr>
          <w:rFonts w:ascii="Times New Roman" w:hAnsi="Times New Roman"/>
          <w:color w:val="676769"/>
          <w:spacing w:val="11"/>
          <w:w w:val="105"/>
          <w:sz w:val="21"/>
        </w:rPr>
        <w:t> </w:t>
      </w:r>
      <w:r>
        <w:rPr>
          <w:color w:val="676769"/>
          <w:w w:val="105"/>
        </w:rPr>
        <w:t>de </w:t>
      </w:r>
      <w:r>
        <w:rPr>
          <w:color w:val="8E9093"/>
          <w:w w:val="105"/>
        </w:rPr>
        <w:t>l</w:t>
      </w:r>
      <w:r>
        <w:rPr>
          <w:color w:val="676769"/>
          <w:w w:val="105"/>
        </w:rPr>
        <w:t>a</w:t>
      </w:r>
      <w:r>
        <w:rPr>
          <w:color w:val="676769"/>
          <w:spacing w:val="-10"/>
          <w:w w:val="105"/>
        </w:rPr>
        <w:t> </w:t>
      </w:r>
      <w:r>
        <w:rPr>
          <w:color w:val="676769"/>
          <w:w w:val="105"/>
        </w:rPr>
        <w:t>Ley </w:t>
      </w:r>
      <w:r>
        <w:rPr>
          <w:rFonts w:ascii="Times New Roman" w:hAnsi="Times New Roman"/>
          <w:color w:val="676769"/>
          <w:w w:val="105"/>
          <w:sz w:val="21"/>
        </w:rPr>
        <w:t>1150</w:t>
      </w:r>
      <w:r>
        <w:rPr>
          <w:rFonts w:ascii="Times New Roman" w:hAnsi="Times New Roman"/>
          <w:color w:val="676769"/>
          <w:spacing w:val="-3"/>
          <w:w w:val="105"/>
          <w:sz w:val="21"/>
        </w:rPr>
        <w:t> </w:t>
      </w:r>
      <w:r>
        <w:rPr>
          <w:color w:val="676769"/>
          <w:w w:val="105"/>
        </w:rPr>
        <w:t>de </w:t>
      </w:r>
      <w:r>
        <w:rPr>
          <w:rFonts w:ascii="Times New Roman" w:hAnsi="Times New Roman"/>
          <w:color w:val="545456"/>
          <w:w w:val="105"/>
          <w:sz w:val="21"/>
        </w:rPr>
        <w:t>2007, </w:t>
      </w:r>
      <w:r>
        <w:rPr>
          <w:color w:val="545456"/>
          <w:w w:val="105"/>
        </w:rPr>
        <w:t>a</w:t>
      </w:r>
      <w:r>
        <w:rPr>
          <w:color w:val="545456"/>
          <w:spacing w:val="-15"/>
          <w:w w:val="105"/>
        </w:rPr>
        <w:t> </w:t>
      </w:r>
      <w:r>
        <w:rPr>
          <w:color w:val="676769"/>
          <w:w w:val="105"/>
        </w:rPr>
        <w:t>partir del</w:t>
      </w:r>
      <w:r>
        <w:rPr>
          <w:color w:val="676769"/>
          <w:spacing w:val="-11"/>
          <w:w w:val="105"/>
        </w:rPr>
        <w:t> </w:t>
      </w:r>
      <w:r>
        <w:rPr>
          <w:rFonts w:ascii="Times New Roman" w:hAnsi="Times New Roman"/>
          <w:color w:val="676769"/>
          <w:w w:val="105"/>
          <w:sz w:val="21"/>
        </w:rPr>
        <w:t>1 </w:t>
      </w:r>
      <w:r>
        <w:rPr>
          <w:color w:val="676769"/>
          <w:w w:val="105"/>
        </w:rPr>
        <w:t>de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enero</w:t>
      </w:r>
      <w:r>
        <w:rPr>
          <w:color w:val="676769"/>
          <w:spacing w:val="-9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8"/>
          <w:w w:val="105"/>
        </w:rPr>
        <w:t> </w:t>
      </w:r>
      <w:r>
        <w:rPr>
          <w:rFonts w:ascii="Times New Roman" w:hAnsi="Times New Roman"/>
          <w:color w:val="676769"/>
          <w:w w:val="105"/>
          <w:sz w:val="21"/>
        </w:rPr>
        <w:t>2020 </w:t>
      </w:r>
      <w:r>
        <w:rPr>
          <w:color w:val="676769"/>
          <w:w w:val="105"/>
        </w:rPr>
        <w:t>los</w:t>
      </w:r>
      <w:r>
        <w:rPr>
          <w:color w:val="676769"/>
          <w:spacing w:val="-13"/>
          <w:w w:val="105"/>
        </w:rPr>
        <w:t> </w:t>
      </w:r>
      <w:r>
        <w:rPr>
          <w:color w:val="676769"/>
          <w:w w:val="105"/>
        </w:rPr>
        <w:t>procesos</w:t>
      </w:r>
      <w:r>
        <w:rPr>
          <w:color w:val="676769"/>
          <w:spacing w:val="-8"/>
          <w:w w:val="105"/>
        </w:rPr>
        <w:t> </w:t>
      </w:r>
      <w:r>
        <w:rPr>
          <w:color w:val="676769"/>
          <w:w w:val="105"/>
        </w:rPr>
        <w:t>contractuales </w:t>
      </w:r>
      <w:r>
        <w:rPr>
          <w:color w:val="676769"/>
        </w:rPr>
        <w:t>que</w:t>
      </w:r>
      <w:r>
        <w:rPr>
          <w:color w:val="676769"/>
          <w:spacing w:val="-6"/>
        </w:rPr>
        <w:t> </w:t>
      </w:r>
      <w:r>
        <w:rPr>
          <w:color w:val="676769"/>
        </w:rPr>
        <w:t>adelante el</w:t>
      </w:r>
      <w:r>
        <w:rPr>
          <w:color w:val="676769"/>
          <w:spacing w:val="-9"/>
        </w:rPr>
        <w:t> </w:t>
      </w:r>
      <w:r>
        <w:rPr>
          <w:color w:val="676769"/>
        </w:rPr>
        <w:t>Fondo </w:t>
      </w:r>
      <w:r>
        <w:rPr>
          <w:color w:val="545456"/>
        </w:rPr>
        <w:t>Adaptación</w:t>
      </w:r>
      <w:r>
        <w:rPr>
          <w:color w:val="545456"/>
          <w:spacing w:val="18"/>
        </w:rPr>
        <w:t> </w:t>
      </w:r>
      <w:r>
        <w:rPr>
          <w:color w:val="676769"/>
        </w:rPr>
        <w:t>se</w:t>
      </w:r>
      <w:r>
        <w:rPr>
          <w:color w:val="676769"/>
          <w:spacing w:val="-14"/>
        </w:rPr>
        <w:t> </w:t>
      </w:r>
      <w:r>
        <w:rPr>
          <w:color w:val="676769"/>
        </w:rPr>
        <w:t>regirán</w:t>
      </w:r>
      <w:r>
        <w:rPr>
          <w:color w:val="676769"/>
          <w:spacing w:val="-3"/>
        </w:rPr>
        <w:t> </w:t>
      </w:r>
      <w:r>
        <w:rPr>
          <w:color w:val="676769"/>
        </w:rPr>
        <w:t>por</w:t>
      </w:r>
      <w:r>
        <w:rPr>
          <w:color w:val="676769"/>
          <w:spacing w:val="-4"/>
        </w:rPr>
        <w:t> </w:t>
      </w:r>
      <w:r>
        <w:rPr>
          <w:color w:val="7E8082"/>
        </w:rPr>
        <w:t>lo </w:t>
      </w:r>
      <w:r>
        <w:rPr>
          <w:color w:val="676769"/>
        </w:rPr>
        <w:t>previsto por</w:t>
      </w:r>
      <w:r>
        <w:rPr>
          <w:color w:val="676769"/>
          <w:spacing w:val="-4"/>
        </w:rPr>
        <w:t> </w:t>
      </w:r>
      <w:r>
        <w:rPr>
          <w:color w:val="363434"/>
        </w:rPr>
        <w:t>l</w:t>
      </w:r>
      <w:r>
        <w:rPr>
          <w:color w:val="676769"/>
        </w:rPr>
        <w:t>a </w:t>
      </w:r>
      <w:r>
        <w:rPr>
          <w:color w:val="545456"/>
        </w:rPr>
        <w:t>Ley</w:t>
      </w:r>
      <w:r>
        <w:rPr>
          <w:color w:val="545456"/>
          <w:spacing w:val="-7"/>
        </w:rPr>
        <w:t> </w:t>
      </w:r>
      <w:r>
        <w:rPr>
          <w:rFonts w:ascii="Times New Roman" w:hAnsi="Times New Roman"/>
          <w:color w:val="676769"/>
          <w:sz w:val="21"/>
        </w:rPr>
        <w:t>80</w:t>
      </w:r>
      <w:r>
        <w:rPr>
          <w:rFonts w:ascii="Times New Roman" w:hAnsi="Times New Roman"/>
          <w:color w:val="676769"/>
          <w:spacing w:val="40"/>
          <w:sz w:val="21"/>
        </w:rPr>
        <w:t> </w:t>
      </w:r>
      <w:r>
        <w:rPr>
          <w:color w:val="676769"/>
        </w:rPr>
        <w:t>de</w:t>
      </w:r>
      <w:r>
        <w:rPr>
          <w:color w:val="676769"/>
          <w:spacing w:val="-9"/>
        </w:rPr>
        <w:t> </w:t>
      </w:r>
      <w:r>
        <w:rPr>
          <w:rFonts w:ascii="Times New Roman" w:hAnsi="Times New Roman"/>
          <w:color w:val="676769"/>
          <w:sz w:val="21"/>
        </w:rPr>
        <w:t>1993 </w:t>
      </w:r>
      <w:r>
        <w:rPr>
          <w:color w:val="676769"/>
          <w:w w:val="105"/>
        </w:rPr>
        <w:t>y </w:t>
      </w:r>
      <w:r>
        <w:rPr>
          <w:color w:val="7E8082"/>
          <w:w w:val="105"/>
        </w:rPr>
        <w:t>la </w:t>
      </w:r>
      <w:r>
        <w:rPr>
          <w:color w:val="676769"/>
          <w:w w:val="105"/>
        </w:rPr>
        <w:t>Ley 1150 de </w:t>
      </w:r>
      <w:r>
        <w:rPr>
          <w:color w:val="545456"/>
          <w:w w:val="105"/>
        </w:rPr>
        <w:t>2007.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59" w:lineRule="auto"/>
        <w:ind w:left="699" w:right="862" w:hanging="4"/>
        <w:jc w:val="both"/>
      </w:pPr>
      <w:r>
        <w:rPr>
          <w:color w:val="676769"/>
        </w:rPr>
        <w:t>Con</w:t>
      </w:r>
      <w:r>
        <w:rPr>
          <w:color w:val="676769"/>
          <w:spacing w:val="-7"/>
        </w:rPr>
        <w:t> </w:t>
      </w:r>
      <w:r>
        <w:rPr>
          <w:color w:val="676769"/>
        </w:rPr>
        <w:t>el propósito de fortalecer y contribuir</w:t>
      </w:r>
      <w:r>
        <w:rPr>
          <w:color w:val="676769"/>
          <w:spacing w:val="-1"/>
        </w:rPr>
        <w:t> </w:t>
      </w:r>
      <w:r>
        <w:rPr>
          <w:color w:val="676769"/>
        </w:rPr>
        <w:t>a</w:t>
      </w:r>
      <w:r>
        <w:rPr>
          <w:color w:val="676769"/>
          <w:spacing w:val="-12"/>
        </w:rPr>
        <w:t> </w:t>
      </w:r>
      <w:r>
        <w:rPr>
          <w:color w:val="7E8082"/>
        </w:rPr>
        <w:t>l</w:t>
      </w:r>
      <w:r>
        <w:rPr>
          <w:color w:val="545456"/>
        </w:rPr>
        <w:t>a </w:t>
      </w:r>
      <w:r>
        <w:rPr>
          <w:color w:val="676769"/>
        </w:rPr>
        <w:t>reducción de</w:t>
      </w:r>
      <w:r>
        <w:rPr>
          <w:color w:val="676769"/>
          <w:spacing w:val="-9"/>
        </w:rPr>
        <w:t> </w:t>
      </w:r>
      <w:r>
        <w:rPr>
          <w:color w:val="676769"/>
        </w:rPr>
        <w:t>la vulnerabilidad</w:t>
      </w:r>
      <w:r>
        <w:rPr>
          <w:color w:val="676769"/>
          <w:spacing w:val="-4"/>
        </w:rPr>
        <w:t> </w:t>
      </w:r>
      <w:r>
        <w:rPr>
          <w:color w:val="676769"/>
        </w:rPr>
        <w:t>fiscal del</w:t>
      </w:r>
      <w:r>
        <w:rPr>
          <w:color w:val="676769"/>
          <w:spacing w:val="-11"/>
        </w:rPr>
        <w:t> </w:t>
      </w:r>
      <w:r>
        <w:rPr>
          <w:color w:val="676769"/>
        </w:rPr>
        <w:t>Estado, el</w:t>
      </w:r>
      <w:r>
        <w:rPr>
          <w:color w:val="676769"/>
          <w:spacing w:val="-14"/>
        </w:rPr>
        <w:t> </w:t>
      </w:r>
      <w:r>
        <w:rPr>
          <w:color w:val="545456"/>
        </w:rPr>
        <w:t>Fondo </w:t>
      </w:r>
      <w:r>
        <w:rPr>
          <w:color w:val="676769"/>
        </w:rPr>
        <w:t>Adaptación podrá estructurar y ejecutar </w:t>
      </w:r>
      <w:r>
        <w:rPr>
          <w:color w:val="545456"/>
        </w:rPr>
        <w:t>proyectos</w:t>
      </w:r>
      <w:r>
        <w:rPr>
          <w:color w:val="545456"/>
          <w:spacing w:val="-6"/>
        </w:rPr>
        <w:t> </w:t>
      </w:r>
      <w:r>
        <w:rPr>
          <w:color w:val="7E8082"/>
        </w:rPr>
        <w:t>integrales </w:t>
      </w:r>
      <w:r>
        <w:rPr>
          <w:color w:val="676769"/>
        </w:rPr>
        <w:t>de</w:t>
      </w:r>
      <w:r>
        <w:rPr>
          <w:color w:val="676769"/>
          <w:spacing w:val="-10"/>
        </w:rPr>
        <w:t> </w:t>
      </w:r>
      <w:r>
        <w:rPr>
          <w:color w:val="676769"/>
        </w:rPr>
        <w:t>reducción</w:t>
      </w:r>
      <w:r>
        <w:rPr>
          <w:color w:val="676769"/>
          <w:spacing w:val="-7"/>
        </w:rPr>
        <w:t> </w:t>
      </w:r>
      <w:r>
        <w:rPr>
          <w:color w:val="676769"/>
        </w:rPr>
        <w:t>del</w:t>
      </w:r>
      <w:r>
        <w:rPr>
          <w:color w:val="676769"/>
          <w:spacing w:val="-7"/>
        </w:rPr>
        <w:t> </w:t>
      </w:r>
      <w:r>
        <w:rPr>
          <w:color w:val="676769"/>
        </w:rPr>
        <w:t>riesgo</w:t>
      </w:r>
      <w:r>
        <w:rPr>
          <w:color w:val="676769"/>
          <w:spacing w:val="-5"/>
        </w:rPr>
        <w:t> </w:t>
      </w:r>
      <w:r>
        <w:rPr>
          <w:color w:val="676769"/>
        </w:rPr>
        <w:t>y</w:t>
      </w:r>
      <w:r>
        <w:rPr>
          <w:color w:val="676769"/>
          <w:spacing w:val="-10"/>
        </w:rPr>
        <w:t> </w:t>
      </w:r>
      <w:r>
        <w:rPr>
          <w:color w:val="676769"/>
        </w:rPr>
        <w:t>adaptación al cambio climático, en el</w:t>
      </w:r>
      <w:r>
        <w:rPr>
          <w:color w:val="676769"/>
          <w:spacing w:val="-2"/>
        </w:rPr>
        <w:t> </w:t>
      </w:r>
      <w:r>
        <w:rPr>
          <w:color w:val="676769"/>
        </w:rPr>
        <w:t>marco del</w:t>
      </w:r>
      <w:r>
        <w:rPr>
          <w:color w:val="676769"/>
          <w:spacing w:val="-12"/>
        </w:rPr>
        <w:t> </w:t>
      </w:r>
      <w:r>
        <w:rPr>
          <w:color w:val="676769"/>
        </w:rPr>
        <w:t>Sistema Nacional</w:t>
      </w:r>
      <w:r>
        <w:rPr>
          <w:color w:val="676769"/>
          <w:spacing w:val="-3"/>
        </w:rPr>
        <w:t> </w:t>
      </w:r>
      <w:r>
        <w:rPr>
          <w:color w:val="545456"/>
        </w:rPr>
        <w:t>de</w:t>
      </w:r>
      <w:r>
        <w:rPr>
          <w:color w:val="545456"/>
          <w:spacing w:val="-14"/>
        </w:rPr>
        <w:t> </w:t>
      </w:r>
      <w:r>
        <w:rPr>
          <w:color w:val="676769"/>
        </w:rPr>
        <w:t>Gestión</w:t>
      </w:r>
      <w:r>
        <w:rPr>
          <w:color w:val="676769"/>
          <w:spacing w:val="-7"/>
        </w:rPr>
        <w:t> </w:t>
      </w:r>
      <w:r>
        <w:rPr>
          <w:color w:val="676769"/>
        </w:rPr>
        <w:t>del</w:t>
      </w:r>
      <w:r>
        <w:rPr>
          <w:color w:val="676769"/>
          <w:spacing w:val="-14"/>
        </w:rPr>
        <w:t> </w:t>
      </w:r>
      <w:r>
        <w:rPr>
          <w:color w:val="676769"/>
        </w:rPr>
        <w:t>Riesgo </w:t>
      </w:r>
      <w:r>
        <w:rPr>
          <w:color w:val="545456"/>
        </w:rPr>
        <w:t>de</w:t>
      </w:r>
      <w:r>
        <w:rPr>
          <w:color w:val="545456"/>
          <w:spacing w:val="-8"/>
        </w:rPr>
        <w:t> </w:t>
      </w:r>
      <w:r>
        <w:rPr>
          <w:color w:val="545456"/>
        </w:rPr>
        <w:t>Desastres</w:t>
      </w:r>
      <w:r>
        <w:rPr>
          <w:color w:val="545456"/>
          <w:spacing w:val="-8"/>
        </w:rPr>
        <w:t> </w:t>
      </w:r>
      <w:r>
        <w:rPr>
          <w:color w:val="676769"/>
        </w:rPr>
        <w:t>o del</w:t>
      </w:r>
      <w:r>
        <w:rPr>
          <w:color w:val="676769"/>
          <w:spacing w:val="-14"/>
        </w:rPr>
        <w:t> </w:t>
      </w:r>
      <w:r>
        <w:rPr>
          <w:color w:val="676769"/>
        </w:rPr>
        <w:t>Plan</w:t>
      </w:r>
      <w:r>
        <w:rPr>
          <w:color w:val="676769"/>
          <w:spacing w:val="-9"/>
        </w:rPr>
        <w:t> </w:t>
      </w:r>
      <w:r>
        <w:rPr>
          <w:color w:val="676769"/>
        </w:rPr>
        <w:t>Nacional</w:t>
      </w:r>
      <w:r>
        <w:rPr>
          <w:color w:val="676769"/>
          <w:spacing w:val="-1"/>
        </w:rPr>
        <w:t> </w:t>
      </w:r>
      <w:r>
        <w:rPr>
          <w:color w:val="676769"/>
        </w:rPr>
        <w:t>de</w:t>
      </w:r>
      <w:r>
        <w:rPr>
          <w:color w:val="676769"/>
          <w:spacing w:val="-2"/>
        </w:rPr>
        <w:t> </w:t>
      </w:r>
      <w:r>
        <w:rPr>
          <w:color w:val="545456"/>
        </w:rPr>
        <w:t>Adaptación</w:t>
      </w:r>
      <w:r>
        <w:rPr>
          <w:color w:val="545456"/>
          <w:spacing w:val="18"/>
        </w:rPr>
        <w:t> </w:t>
      </w:r>
      <w:r>
        <w:rPr>
          <w:color w:val="676769"/>
        </w:rPr>
        <w:t>y de</w:t>
      </w:r>
      <w:r>
        <w:rPr>
          <w:color w:val="676769"/>
          <w:spacing w:val="-14"/>
        </w:rPr>
        <w:t> </w:t>
      </w:r>
      <w:r>
        <w:rPr>
          <w:color w:val="7E8082"/>
        </w:rPr>
        <w:t>la</w:t>
      </w:r>
      <w:r>
        <w:rPr>
          <w:color w:val="7E8082"/>
          <w:spacing w:val="-14"/>
        </w:rPr>
        <w:t> </w:t>
      </w:r>
      <w:r>
        <w:rPr>
          <w:color w:val="676769"/>
        </w:rPr>
        <w:t>Política</w:t>
      </w:r>
      <w:r>
        <w:rPr>
          <w:color w:val="676769"/>
          <w:spacing w:val="-14"/>
        </w:rPr>
        <w:t> </w:t>
      </w:r>
      <w:r>
        <w:rPr>
          <w:color w:val="545456"/>
        </w:rPr>
        <w:t>Naciona</w:t>
      </w:r>
      <w:r>
        <w:rPr>
          <w:color w:val="7E8082"/>
        </w:rPr>
        <w:t>l</w:t>
      </w:r>
      <w:r>
        <w:rPr>
          <w:color w:val="7E8082"/>
          <w:spacing w:val="-14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676769"/>
        </w:rPr>
        <w:t>Cambio</w:t>
      </w:r>
      <w:r>
        <w:rPr>
          <w:color w:val="676769"/>
          <w:spacing w:val="-10"/>
        </w:rPr>
        <w:t> </w:t>
      </w:r>
      <w:r>
        <w:rPr>
          <w:color w:val="676769"/>
        </w:rPr>
        <w:t>Climático,</w:t>
      </w:r>
      <w:r>
        <w:rPr>
          <w:color w:val="676769"/>
          <w:spacing w:val="-4"/>
        </w:rPr>
        <w:t> </w:t>
      </w:r>
      <w:r>
        <w:rPr>
          <w:color w:val="676769"/>
        </w:rPr>
        <w:t>o</w:t>
      </w:r>
      <w:r>
        <w:rPr>
          <w:color w:val="676769"/>
          <w:spacing w:val="12"/>
        </w:rPr>
        <w:t> </w:t>
      </w:r>
      <w:r>
        <w:rPr>
          <w:color w:val="676769"/>
        </w:rPr>
        <w:t>su</w:t>
      </w:r>
      <w:r>
        <w:rPr>
          <w:color w:val="676769"/>
          <w:spacing w:val="-14"/>
        </w:rPr>
        <w:t> </w:t>
      </w:r>
      <w:r>
        <w:rPr>
          <w:color w:val="676769"/>
        </w:rPr>
        <w:t>equivalente,</w:t>
      </w:r>
      <w:r>
        <w:rPr>
          <w:color w:val="676769"/>
          <w:spacing w:val="14"/>
        </w:rPr>
        <w:t> </w:t>
      </w:r>
      <w:r>
        <w:rPr>
          <w:color w:val="676769"/>
        </w:rPr>
        <w:t>en</w:t>
      </w:r>
      <w:r>
        <w:rPr>
          <w:color w:val="676769"/>
          <w:spacing w:val="-14"/>
        </w:rPr>
        <w:t> </w:t>
      </w:r>
      <w:r>
        <w:rPr>
          <w:color w:val="676769"/>
        </w:rPr>
        <w:t>coordinación</w:t>
      </w:r>
      <w:r>
        <w:rPr>
          <w:color w:val="676769"/>
          <w:spacing w:val="-6"/>
        </w:rPr>
        <w:t> </w:t>
      </w:r>
      <w:r>
        <w:rPr>
          <w:color w:val="676769"/>
        </w:rPr>
        <w:t>con </w:t>
      </w:r>
      <w:r>
        <w:rPr>
          <w:color w:val="7E8082"/>
          <w:w w:val="105"/>
        </w:rPr>
        <w:t>los </w:t>
      </w:r>
      <w:r>
        <w:rPr>
          <w:color w:val="545456"/>
          <w:w w:val="105"/>
        </w:rPr>
        <w:t>respectivos </w:t>
      </w:r>
      <w:r>
        <w:rPr>
          <w:color w:val="676769"/>
          <w:w w:val="105"/>
        </w:rPr>
        <w:t>sectores.</w:t>
      </w:r>
    </w:p>
    <w:p>
      <w:pPr>
        <w:pStyle w:val="BodyText"/>
        <w:spacing w:before="2"/>
      </w:pPr>
    </w:p>
    <w:p>
      <w:pPr>
        <w:pStyle w:val="BodyText"/>
        <w:spacing w:line="259" w:lineRule="auto"/>
        <w:ind w:left="709" w:right="849" w:firstLine="10"/>
        <w:jc w:val="both"/>
      </w:pPr>
      <w:r>
        <w:rPr>
          <w:rFonts w:ascii="Times New Roman" w:hAnsi="Times New Roman"/>
          <w:b/>
          <w:color w:val="363434"/>
          <w:sz w:val="22"/>
        </w:rPr>
        <w:t>PA</w:t>
      </w:r>
      <w:r>
        <w:rPr>
          <w:rFonts w:ascii="Times New Roman" w:hAnsi="Times New Roman"/>
          <w:b/>
          <w:color w:val="545456"/>
          <w:sz w:val="22"/>
        </w:rPr>
        <w:t>RÁ</w:t>
      </w:r>
      <w:r>
        <w:rPr>
          <w:rFonts w:ascii="Times New Roman" w:hAnsi="Times New Roman"/>
          <w:b/>
          <w:color w:val="363434"/>
          <w:sz w:val="22"/>
        </w:rPr>
        <w:t>GRAFO. </w:t>
      </w:r>
      <w:r>
        <w:rPr>
          <w:color w:val="676769"/>
        </w:rPr>
        <w:t>Será responsabil</w:t>
      </w:r>
      <w:r>
        <w:rPr>
          <w:color w:val="363434"/>
        </w:rPr>
        <w:t>i</w:t>
      </w:r>
      <w:r>
        <w:rPr>
          <w:color w:val="545456"/>
        </w:rPr>
        <w:t>dad </w:t>
      </w:r>
      <w:r>
        <w:rPr>
          <w:color w:val="676769"/>
        </w:rPr>
        <w:t>de </w:t>
      </w:r>
      <w:r>
        <w:rPr>
          <w:color w:val="7E8082"/>
        </w:rPr>
        <w:t>las </w:t>
      </w:r>
      <w:r>
        <w:rPr>
          <w:color w:val="676769"/>
        </w:rPr>
        <w:t>ent</w:t>
      </w:r>
      <w:r>
        <w:rPr>
          <w:color w:val="363434"/>
        </w:rPr>
        <w:t>i</w:t>
      </w:r>
      <w:r>
        <w:rPr>
          <w:color w:val="545456"/>
        </w:rPr>
        <w:t>dades </w:t>
      </w:r>
      <w:r>
        <w:rPr>
          <w:color w:val="676769"/>
        </w:rPr>
        <w:t>del orden nacional y </w:t>
      </w:r>
      <w:r>
        <w:rPr>
          <w:color w:val="545456"/>
        </w:rPr>
        <w:t>territor</w:t>
      </w:r>
      <w:r>
        <w:rPr>
          <w:color w:val="7E8082"/>
        </w:rPr>
        <w:t>ial </w:t>
      </w:r>
      <w:r>
        <w:rPr>
          <w:color w:val="676769"/>
        </w:rPr>
        <w:t>beneficiarias de</w:t>
      </w:r>
      <w:r>
        <w:rPr>
          <w:color w:val="676769"/>
          <w:spacing w:val="-9"/>
        </w:rPr>
        <w:t> </w:t>
      </w:r>
      <w:r>
        <w:rPr>
          <w:color w:val="7E8082"/>
        </w:rPr>
        <w:t>los</w:t>
      </w:r>
      <w:r>
        <w:rPr>
          <w:color w:val="7E8082"/>
          <w:spacing w:val="-6"/>
        </w:rPr>
        <w:t> </w:t>
      </w:r>
      <w:r>
        <w:rPr>
          <w:color w:val="676769"/>
        </w:rPr>
        <w:t>proyectos a </w:t>
      </w:r>
      <w:r>
        <w:rPr>
          <w:color w:val="545456"/>
        </w:rPr>
        <w:t>cargo </w:t>
      </w:r>
      <w:r>
        <w:rPr>
          <w:color w:val="676769"/>
        </w:rPr>
        <w:t>del </w:t>
      </w:r>
      <w:r>
        <w:rPr>
          <w:color w:val="545456"/>
        </w:rPr>
        <w:t>Fondo Adaptación, garantizar </w:t>
      </w:r>
      <w:r>
        <w:rPr>
          <w:color w:val="676769"/>
        </w:rPr>
        <w:t>su sostenib1lidad y </w:t>
      </w:r>
      <w:r>
        <w:rPr>
          <w:color w:val="545456"/>
        </w:rPr>
        <w:t>la </w:t>
      </w:r>
      <w:r>
        <w:rPr>
          <w:color w:val="676769"/>
        </w:rPr>
        <w:t>puesta en marcha de </w:t>
      </w:r>
      <w:r>
        <w:rPr>
          <w:color w:val="545456"/>
        </w:rPr>
        <w:t>los </w:t>
      </w:r>
      <w:r>
        <w:rPr>
          <w:color w:val="676769"/>
        </w:rPr>
        <w:t>mecanismos jurídicos, técnicos, financieros y operacionales </w:t>
      </w:r>
      <w:r>
        <w:rPr>
          <w:color w:val="545456"/>
        </w:rPr>
        <w:t>necesarios </w:t>
      </w:r>
      <w:r>
        <w:rPr>
          <w:color w:val="676769"/>
        </w:rPr>
        <w:t>para su</w:t>
      </w:r>
      <w:r>
        <w:rPr>
          <w:color w:val="676769"/>
          <w:spacing w:val="-4"/>
        </w:rPr>
        <w:t> </w:t>
      </w:r>
      <w:r>
        <w:rPr>
          <w:color w:val="676769"/>
        </w:rPr>
        <w:t>adecuada </w:t>
      </w:r>
      <w:r>
        <w:rPr>
          <w:color w:val="545456"/>
        </w:rPr>
        <w:t>imp</w:t>
      </w:r>
      <w:r>
        <w:rPr>
          <w:color w:val="7E8082"/>
        </w:rPr>
        <w:t>lementació</w:t>
      </w:r>
      <w:r>
        <w:rPr>
          <w:color w:val="545456"/>
        </w:rPr>
        <w:t>n.</w:t>
      </w:r>
    </w:p>
    <w:p>
      <w:pPr>
        <w:pStyle w:val="BodyText"/>
        <w:spacing w:before="1"/>
      </w:pPr>
    </w:p>
    <w:p>
      <w:pPr>
        <w:spacing w:before="1"/>
        <w:ind w:left="713" w:right="0" w:firstLine="0"/>
        <w:jc w:val="both"/>
        <w:rPr>
          <w:sz w:val="20"/>
        </w:rPr>
      </w:pPr>
      <w:r>
        <w:rPr>
          <w:rFonts w:ascii="Times New Roman" w:hAnsi="Times New Roman"/>
          <w:b/>
          <w:color w:val="363434"/>
          <w:w w:val="95"/>
          <w:sz w:val="22"/>
        </w:rPr>
        <w:t>ARTÍCULO</w:t>
      </w:r>
      <w:r>
        <w:rPr>
          <w:rFonts w:ascii="Times New Roman" w:hAnsi="Times New Roman"/>
          <w:b/>
          <w:color w:val="363434"/>
          <w:spacing w:val="19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47</w:t>
      </w:r>
      <w:r>
        <w:rPr>
          <w:rFonts w:ascii="Times New Roman" w:hAnsi="Times New Roman"/>
          <w:b/>
          <w:color w:val="545456"/>
          <w:w w:val="95"/>
          <w:sz w:val="22"/>
        </w:rPr>
        <w:t>°</w:t>
      </w:r>
      <w:r>
        <w:rPr>
          <w:rFonts w:ascii="Times New Roman" w:hAnsi="Times New Roman"/>
          <w:b/>
          <w:color w:val="363434"/>
          <w:w w:val="95"/>
          <w:sz w:val="22"/>
        </w:rPr>
        <w:t>.</w:t>
      </w:r>
      <w:r>
        <w:rPr>
          <w:rFonts w:ascii="Times New Roman" w:hAnsi="Times New Roman"/>
          <w:b/>
          <w:color w:val="363434"/>
          <w:spacing w:val="12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RÉGIMEN</w:t>
      </w:r>
      <w:r>
        <w:rPr>
          <w:rFonts w:ascii="Times New Roman" w:hAnsi="Times New Roman"/>
          <w:b/>
          <w:color w:val="363434"/>
          <w:spacing w:val="34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PATRIMONIAL.</w:t>
      </w:r>
      <w:r>
        <w:rPr>
          <w:rFonts w:ascii="Times New Roman" w:hAnsi="Times New Roman"/>
          <w:b/>
          <w:color w:val="363434"/>
          <w:spacing w:val="21"/>
          <w:sz w:val="22"/>
        </w:rPr>
        <w:t> </w:t>
      </w:r>
      <w:r>
        <w:rPr>
          <w:color w:val="545456"/>
          <w:w w:val="95"/>
          <w:sz w:val="20"/>
        </w:rPr>
        <w:t>Adiciónese</w:t>
      </w:r>
      <w:r>
        <w:rPr>
          <w:color w:val="545456"/>
          <w:spacing w:val="7"/>
          <w:sz w:val="20"/>
        </w:rPr>
        <w:t> </w:t>
      </w:r>
      <w:r>
        <w:rPr>
          <w:color w:val="676769"/>
          <w:w w:val="95"/>
          <w:sz w:val="20"/>
        </w:rPr>
        <w:t>el</w:t>
      </w:r>
      <w:r>
        <w:rPr>
          <w:color w:val="676769"/>
          <w:spacing w:val="8"/>
          <w:sz w:val="20"/>
        </w:rPr>
        <w:t> </w:t>
      </w:r>
      <w:r>
        <w:rPr>
          <w:color w:val="545456"/>
          <w:w w:val="95"/>
          <w:sz w:val="20"/>
        </w:rPr>
        <w:t>literal</w:t>
      </w:r>
      <w:r>
        <w:rPr>
          <w:color w:val="545456"/>
          <w:spacing w:val="1"/>
          <w:sz w:val="20"/>
        </w:rPr>
        <w:t> </w:t>
      </w:r>
      <w:r>
        <w:rPr>
          <w:color w:val="676769"/>
          <w:w w:val="95"/>
          <w:sz w:val="20"/>
        </w:rPr>
        <w:t>f)</w:t>
      </w:r>
      <w:r>
        <w:rPr>
          <w:color w:val="676769"/>
          <w:spacing w:val="17"/>
          <w:sz w:val="20"/>
        </w:rPr>
        <w:t> </w:t>
      </w:r>
      <w:r>
        <w:rPr>
          <w:color w:val="676769"/>
          <w:w w:val="95"/>
          <w:sz w:val="20"/>
        </w:rPr>
        <w:t>al</w:t>
      </w:r>
      <w:r>
        <w:rPr>
          <w:color w:val="676769"/>
          <w:spacing w:val="-2"/>
          <w:w w:val="95"/>
          <w:sz w:val="20"/>
        </w:rPr>
        <w:t> numeral</w:t>
      </w:r>
    </w:p>
    <w:p>
      <w:pPr>
        <w:pStyle w:val="BodyText"/>
        <w:spacing w:before="6"/>
        <w:ind w:left="720"/>
      </w:pPr>
      <w:r>
        <w:rPr>
          <w:rFonts w:ascii="Times New Roman" w:hAnsi="Times New Roman"/>
          <w:color w:val="676769"/>
          <w:sz w:val="21"/>
        </w:rPr>
        <w:t>2</w:t>
      </w:r>
      <w:r>
        <w:rPr>
          <w:rFonts w:ascii="Times New Roman" w:hAnsi="Times New Roman"/>
          <w:color w:val="676769"/>
          <w:spacing w:val="3"/>
          <w:sz w:val="21"/>
        </w:rPr>
        <w:t> </w:t>
      </w:r>
      <w:r>
        <w:rPr>
          <w:color w:val="676769"/>
        </w:rPr>
        <w:t>del</w:t>
      </w:r>
      <w:r>
        <w:rPr>
          <w:color w:val="676769"/>
          <w:spacing w:val="-1"/>
        </w:rPr>
        <w:t> </w:t>
      </w:r>
      <w:r>
        <w:rPr>
          <w:color w:val="676769"/>
        </w:rPr>
        <w:t>artículo</w:t>
      </w:r>
      <w:r>
        <w:rPr>
          <w:color w:val="676769"/>
          <w:spacing w:val="16"/>
        </w:rPr>
        <w:t> </w:t>
      </w:r>
      <w:r>
        <w:rPr>
          <w:rFonts w:ascii="Times New Roman" w:hAnsi="Times New Roman"/>
          <w:color w:val="676769"/>
          <w:sz w:val="21"/>
        </w:rPr>
        <w:t>319</w:t>
      </w:r>
      <w:r>
        <w:rPr>
          <w:rFonts w:ascii="Times New Roman" w:hAnsi="Times New Roman"/>
          <w:color w:val="676769"/>
          <w:spacing w:val="31"/>
          <w:sz w:val="21"/>
        </w:rPr>
        <w:t> </w:t>
      </w:r>
      <w:r>
        <w:rPr>
          <w:color w:val="676769"/>
        </w:rPr>
        <w:t>del</w:t>
      </w:r>
      <w:r>
        <w:rPr>
          <w:color w:val="676769"/>
          <w:spacing w:val="-12"/>
        </w:rPr>
        <w:t> </w:t>
      </w:r>
      <w:r>
        <w:rPr>
          <w:color w:val="676769"/>
        </w:rPr>
        <w:t>Estatuto</w:t>
      </w:r>
      <w:r>
        <w:rPr>
          <w:color w:val="676769"/>
          <w:spacing w:val="4"/>
        </w:rPr>
        <w:t> </w:t>
      </w:r>
      <w:r>
        <w:rPr>
          <w:color w:val="545456"/>
        </w:rPr>
        <w:t>Orgánico</w:t>
      </w:r>
      <w:r>
        <w:rPr>
          <w:color w:val="545456"/>
          <w:spacing w:val="6"/>
        </w:rPr>
        <w:t> </w:t>
      </w:r>
      <w:r>
        <w:rPr>
          <w:color w:val="545456"/>
        </w:rPr>
        <w:t>del</w:t>
      </w:r>
      <w:r>
        <w:rPr>
          <w:color w:val="545456"/>
          <w:spacing w:val="-14"/>
        </w:rPr>
        <w:t> </w:t>
      </w:r>
      <w:r>
        <w:rPr>
          <w:color w:val="676769"/>
        </w:rPr>
        <w:t>Sistema</w:t>
      </w:r>
      <w:r>
        <w:rPr>
          <w:color w:val="676769"/>
          <w:spacing w:val="5"/>
        </w:rPr>
        <w:t> </w:t>
      </w:r>
      <w:r>
        <w:rPr>
          <w:color w:val="545456"/>
        </w:rPr>
        <w:t>Financiero,</w:t>
      </w:r>
      <w:r>
        <w:rPr>
          <w:color w:val="545456"/>
          <w:spacing w:val="18"/>
        </w:rPr>
        <w:t> </w:t>
      </w:r>
      <w:r>
        <w:rPr>
          <w:color w:val="676769"/>
          <w:spacing w:val="-4"/>
        </w:rPr>
        <w:t>así: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49" w:lineRule="auto"/>
        <w:ind w:left="712" w:right="832" w:firstLine="5"/>
        <w:jc w:val="both"/>
      </w:pPr>
      <w:r>
        <w:rPr>
          <w:rFonts w:ascii="Times New Roman" w:hAnsi="Times New Roman"/>
          <w:color w:val="676769"/>
        </w:rPr>
        <w:t>f) </w:t>
      </w:r>
      <w:r>
        <w:rPr>
          <w:color w:val="676769"/>
        </w:rPr>
        <w:t>Cuando de acuerdo con consideraciones técnicas referidas a </w:t>
      </w:r>
      <w:r>
        <w:rPr>
          <w:color w:val="7E8082"/>
        </w:rPr>
        <w:t>la </w:t>
      </w:r>
      <w:r>
        <w:rPr>
          <w:color w:val="676769"/>
        </w:rPr>
        <w:t>suficiencia de una </w:t>
      </w:r>
      <w:r>
        <w:rPr>
          <w:color w:val="545456"/>
        </w:rPr>
        <w:t>reserva, </w:t>
      </w:r>
      <w:r>
        <w:rPr>
          <w:color w:val="676769"/>
        </w:rPr>
        <w:t>la Junta Directiva del </w:t>
      </w:r>
      <w:r>
        <w:rPr>
          <w:color w:val="545456"/>
        </w:rPr>
        <w:t>Fondo </w:t>
      </w:r>
      <w:r>
        <w:rPr>
          <w:color w:val="676769"/>
        </w:rPr>
        <w:t>de Garantías de </w:t>
      </w:r>
      <w:r>
        <w:rPr>
          <w:color w:val="545456"/>
        </w:rPr>
        <w:t>Inst</w:t>
      </w:r>
      <w:r>
        <w:rPr>
          <w:color w:val="7E8082"/>
        </w:rPr>
        <w:t>itucio</w:t>
      </w:r>
      <w:r>
        <w:rPr>
          <w:color w:val="545456"/>
        </w:rPr>
        <w:t>nes </w:t>
      </w:r>
      <w:r>
        <w:rPr>
          <w:color w:val="676769"/>
        </w:rPr>
        <w:t>Financieras </w:t>
      </w:r>
      <w:r>
        <w:rPr>
          <w:color w:val="545456"/>
        </w:rPr>
        <w:t>lo </w:t>
      </w:r>
      <w:r>
        <w:rPr>
          <w:color w:val="676769"/>
        </w:rPr>
        <w:t>considere </w:t>
      </w:r>
      <w:r>
        <w:rPr>
          <w:color w:val="545456"/>
        </w:rPr>
        <w:t>necesario, </w:t>
      </w:r>
      <w:r>
        <w:rPr>
          <w:color w:val="676769"/>
        </w:rPr>
        <w:t>podrá adoptar un plan para incrementarla de manera temporal. Para dicha finalidad, con </w:t>
      </w:r>
      <w:r>
        <w:rPr>
          <w:color w:val="545456"/>
        </w:rPr>
        <w:t>base </w:t>
      </w:r>
      <w:r>
        <w:rPr>
          <w:color w:val="676769"/>
        </w:rPr>
        <w:t>en estos criterios, podrá incrementar </w:t>
      </w:r>
      <w:r>
        <w:rPr>
          <w:color w:val="545456"/>
        </w:rPr>
        <w:t>la </w:t>
      </w:r>
      <w:r>
        <w:rPr>
          <w:color w:val="676769"/>
        </w:rPr>
        <w:t>prima por encima del </w:t>
      </w:r>
      <w:r>
        <w:rPr>
          <w:color w:val="7E8082"/>
        </w:rPr>
        <w:t>límite </w:t>
      </w:r>
      <w:r>
        <w:rPr>
          <w:color w:val="676769"/>
        </w:rPr>
        <w:t>previsto en el artículo </w:t>
      </w:r>
      <w:r>
        <w:rPr>
          <w:rFonts w:ascii="Times New Roman" w:hAnsi="Times New Roman"/>
          <w:color w:val="676769"/>
          <w:sz w:val="21"/>
        </w:rPr>
        <w:t>323</w:t>
      </w:r>
      <w:r>
        <w:rPr>
          <w:rFonts w:ascii="Times New Roman" w:hAnsi="Times New Roman"/>
          <w:color w:val="676769"/>
          <w:spacing w:val="40"/>
          <w:sz w:val="21"/>
        </w:rPr>
        <w:t> </w:t>
      </w:r>
      <w:r>
        <w:rPr>
          <w:color w:val="676769"/>
        </w:rPr>
        <w:t>de este </w:t>
      </w:r>
      <w:r>
        <w:rPr>
          <w:color w:val="676769"/>
          <w:spacing w:val="-2"/>
        </w:rPr>
        <w:t>Estatuto.</w:t>
      </w:r>
    </w:p>
    <w:p>
      <w:pPr>
        <w:spacing w:after="0" w:line="249" w:lineRule="auto"/>
        <w:jc w:val="both"/>
        <w:sectPr>
          <w:pgSz w:w="12240" w:h="15840"/>
          <w:pgMar w:top="320" w:bottom="280" w:left="1720" w:right="1660"/>
        </w:sectPr>
      </w:pPr>
    </w:p>
    <w:p>
      <w:pPr>
        <w:pStyle w:val="Heading5"/>
        <w:spacing w:before="80"/>
        <w:ind w:left="878"/>
      </w:pPr>
      <w:r>
        <w:rPr/>
        <w:pict>
          <v:group style="position:absolute;margin-left:119.593048pt;margin-top:68.739586pt;width:387.3pt;height:679.55pt;mso-position-horizontal-relative:page;mso-position-vertical-relative:page;z-index:-19203072" id="docshapegroup63" coordorigin="2392,1375" coordsize="7746,13591">
            <v:line style="position:absolute" from="2440,14946" to="2440,1375" stroked="true" strokeweight="2.408578pt" strokecolor="#000000">
              <v:stroke dashstyle="solid"/>
            </v:line>
            <v:shape style="position:absolute;left:2391;top:1394;width:7746;height:13572" id="docshape64" coordorigin="2392,1394" coordsize="7746,13572" path="m10080,14965l10080,1394m2411,1433l10119,1433m2392,14898l10138,14898e" filled="false" stroked="true" strokeweight="2.887893pt" strokecolor="#000000">
              <v:path arrowok="t"/>
              <v:stroke dashstyle="solid"/>
            </v:shape>
            <w10:wrap type="none"/>
          </v:group>
        </w:pict>
      </w:r>
      <w:r>
        <w:rPr>
          <w:color w:val="363436"/>
          <w:spacing w:val="-4"/>
        </w:rPr>
        <w:t>1</w:t>
      </w:r>
      <w:r>
        <w:rPr>
          <w:color w:val="646466"/>
          <w:spacing w:val="-4"/>
        </w:rPr>
        <w:t>95S</w:t>
      </w:r>
    </w:p>
    <w:p>
      <w:pPr>
        <w:pStyle w:val="BodyText"/>
        <w:spacing w:before="7"/>
        <w:rPr>
          <w:rFonts w:ascii="Courier New"/>
          <w:sz w:val="54"/>
        </w:rPr>
      </w:pPr>
    </w:p>
    <w:p>
      <w:pPr>
        <w:spacing w:before="1"/>
        <w:ind w:left="820" w:right="786" w:hanging="16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6"/>
          <w:sz w:val="21"/>
        </w:rPr>
        <w:t>ARTÍCULO 48</w:t>
      </w:r>
      <w:r>
        <w:rPr>
          <w:rFonts w:ascii="Times New Roman" w:hAnsi="Times New Roman"/>
          <w:b/>
          <w:color w:val="646466"/>
          <w:sz w:val="21"/>
        </w:rPr>
        <w:t>°. </w:t>
      </w:r>
      <w:r>
        <w:rPr>
          <w:rFonts w:ascii="Times New Roman" w:hAnsi="Times New Roman"/>
          <w:b/>
          <w:color w:val="363436"/>
          <w:sz w:val="21"/>
        </w:rPr>
        <w:t>GARANTÍAS PARA BONOS HIPOTECARIOS PARA </w:t>
      </w:r>
      <w:r>
        <w:rPr>
          <w:rFonts w:ascii="Times New Roman" w:hAnsi="Times New Roman"/>
          <w:b/>
          <w:color w:val="363436"/>
          <w:w w:val="95"/>
          <w:sz w:val="21"/>
        </w:rPr>
        <w:t>FINANCIAR CARTERA VIS SUBSIDIABLE</w:t>
      </w:r>
      <w:r>
        <w:rPr>
          <w:rFonts w:ascii="Times New Roman" w:hAnsi="Times New Roman"/>
          <w:b/>
          <w:color w:val="363436"/>
          <w:spacing w:val="40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Y PARA TÍTULOS</w:t>
      </w:r>
      <w:r>
        <w:rPr>
          <w:rFonts w:ascii="Times New Roman" w:hAnsi="Times New Roman"/>
          <w:b/>
          <w:color w:val="363436"/>
          <w:spacing w:val="-11"/>
          <w:w w:val="95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EMITIDOS</w:t>
      </w:r>
      <w:r>
        <w:rPr>
          <w:rFonts w:ascii="Times New Roman" w:hAnsi="Times New Roman"/>
          <w:b/>
          <w:color w:val="363436"/>
          <w:spacing w:val="35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EN </w:t>
      </w:r>
      <w:r>
        <w:rPr>
          <w:rFonts w:ascii="Times New Roman" w:hAnsi="Times New Roman"/>
          <w:b/>
          <w:color w:val="363436"/>
          <w:sz w:val="21"/>
        </w:rPr>
        <w:t>PROCESOS</w:t>
      </w:r>
      <w:r>
        <w:rPr>
          <w:rFonts w:ascii="Times New Roman" w:hAnsi="Times New Roman"/>
          <w:b/>
          <w:color w:val="363436"/>
          <w:spacing w:val="40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DE</w:t>
      </w:r>
      <w:r>
        <w:rPr>
          <w:rFonts w:ascii="Times New Roman" w:hAnsi="Times New Roman"/>
          <w:b/>
          <w:color w:val="363436"/>
          <w:spacing w:val="69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TITULARIZACIÓN</w:t>
      </w:r>
      <w:r>
        <w:rPr>
          <w:rFonts w:ascii="Times New Roman" w:hAnsi="Times New Roman"/>
          <w:b/>
          <w:color w:val="363436"/>
          <w:spacing w:val="80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DE</w:t>
      </w:r>
      <w:r>
        <w:rPr>
          <w:rFonts w:ascii="Times New Roman" w:hAnsi="Times New Roman"/>
          <w:b/>
          <w:color w:val="363436"/>
          <w:spacing w:val="40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CARTERA</w:t>
      </w:r>
      <w:r>
        <w:rPr>
          <w:rFonts w:ascii="Times New Roman" w:hAnsi="Times New Roman"/>
          <w:b/>
          <w:color w:val="363436"/>
          <w:spacing w:val="80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VIS</w:t>
      </w:r>
      <w:r>
        <w:rPr>
          <w:rFonts w:ascii="Times New Roman" w:hAnsi="Times New Roman"/>
          <w:b/>
          <w:color w:val="363436"/>
          <w:spacing w:val="40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SUBSIDIABLE.</w:t>
      </w:r>
    </w:p>
    <w:p>
      <w:pPr>
        <w:pStyle w:val="BodyText"/>
        <w:spacing w:line="271" w:lineRule="auto" w:before="15"/>
        <w:ind w:left="799" w:right="792" w:firstLine="1"/>
        <w:jc w:val="both"/>
      </w:pPr>
      <w:r>
        <w:rPr>
          <w:color w:val="646466"/>
        </w:rPr>
        <w:t>Mod</w:t>
      </w:r>
      <w:r>
        <w:rPr>
          <w:color w:val="7C7E80"/>
        </w:rPr>
        <w:t>í</w:t>
      </w:r>
      <w:r>
        <w:rPr>
          <w:color w:val="646466"/>
        </w:rPr>
        <w:t>fíq</w:t>
      </w:r>
      <w:r>
        <w:rPr>
          <w:color w:val="7C7E80"/>
        </w:rPr>
        <w:t>u</w:t>
      </w:r>
      <w:r>
        <w:rPr>
          <w:color w:val="646466"/>
        </w:rPr>
        <w:t>ese</w:t>
      </w:r>
      <w:r>
        <w:rPr>
          <w:color w:val="646466"/>
          <w:spacing w:val="-14"/>
        </w:rPr>
        <w:t> </w:t>
      </w:r>
      <w:r>
        <w:rPr>
          <w:color w:val="646466"/>
        </w:rPr>
        <w:t>el</w:t>
      </w:r>
      <w:r>
        <w:rPr>
          <w:color w:val="646466"/>
          <w:spacing w:val="-14"/>
        </w:rPr>
        <w:t> </w:t>
      </w:r>
      <w:r>
        <w:rPr>
          <w:color w:val="646466"/>
        </w:rPr>
        <w:t>inciso</w:t>
      </w:r>
      <w:r>
        <w:rPr>
          <w:color w:val="646466"/>
          <w:spacing w:val="-14"/>
        </w:rPr>
        <w:t> </w:t>
      </w:r>
      <w:r>
        <w:rPr>
          <w:color w:val="646466"/>
        </w:rPr>
        <w:t>primero</w:t>
      </w:r>
      <w:r>
        <w:rPr>
          <w:color w:val="646466"/>
          <w:spacing w:val="-14"/>
        </w:rPr>
        <w:t> </w:t>
      </w:r>
      <w:r>
        <w:rPr>
          <w:color w:val="646466"/>
        </w:rPr>
        <w:t>de</w:t>
      </w:r>
      <w:r>
        <w:rPr>
          <w:color w:val="7C7E80"/>
        </w:rPr>
        <w:t>l</w:t>
      </w:r>
      <w:r>
        <w:rPr>
          <w:color w:val="7C7E80"/>
          <w:spacing w:val="-14"/>
        </w:rPr>
        <w:t> </w:t>
      </w:r>
      <w:r>
        <w:rPr>
          <w:color w:val="646466"/>
        </w:rPr>
        <w:t>artícu</w:t>
      </w:r>
      <w:r>
        <w:rPr>
          <w:color w:val="7C7E80"/>
        </w:rPr>
        <w:t>l</w:t>
      </w:r>
      <w:r>
        <w:rPr>
          <w:color w:val="646466"/>
        </w:rPr>
        <w:t>o</w:t>
      </w:r>
      <w:r>
        <w:rPr>
          <w:color w:val="646466"/>
          <w:spacing w:val="-14"/>
        </w:rPr>
        <w:t> </w:t>
      </w:r>
      <w:r>
        <w:rPr>
          <w:color w:val="646466"/>
        </w:rPr>
        <w:t>30</w:t>
      </w:r>
      <w:r>
        <w:rPr>
          <w:color w:val="646466"/>
          <w:spacing w:val="-14"/>
        </w:rPr>
        <w:t> </w:t>
      </w:r>
      <w:r>
        <w:rPr>
          <w:color w:val="646466"/>
        </w:rPr>
        <w:t>de</w:t>
      </w:r>
      <w:r>
        <w:rPr>
          <w:color w:val="646466"/>
          <w:spacing w:val="-14"/>
        </w:rPr>
        <w:t> </w:t>
      </w:r>
      <w:r>
        <w:rPr>
          <w:color w:val="7C7E80"/>
        </w:rPr>
        <w:t>l</w:t>
      </w:r>
      <w:r>
        <w:rPr>
          <w:color w:val="646466"/>
        </w:rPr>
        <w:t>a</w:t>
      </w:r>
      <w:r>
        <w:rPr>
          <w:color w:val="646466"/>
          <w:spacing w:val="-14"/>
        </w:rPr>
        <w:t> </w:t>
      </w:r>
      <w:r>
        <w:rPr>
          <w:color w:val="646466"/>
        </w:rPr>
        <w:t>Ley</w:t>
      </w:r>
      <w:r>
        <w:rPr>
          <w:color w:val="646466"/>
          <w:spacing w:val="-13"/>
        </w:rPr>
        <w:t> </w:t>
      </w:r>
      <w:r>
        <w:rPr>
          <w:color w:val="646466"/>
        </w:rPr>
        <w:t>546</w:t>
      </w:r>
      <w:r>
        <w:rPr>
          <w:color w:val="646466"/>
          <w:spacing w:val="-14"/>
        </w:rPr>
        <w:t> </w:t>
      </w:r>
      <w:r>
        <w:rPr>
          <w:color w:val="646466"/>
        </w:rPr>
        <w:t>de</w:t>
      </w:r>
      <w:r>
        <w:rPr>
          <w:color w:val="646466"/>
          <w:spacing w:val="-14"/>
        </w:rPr>
        <w:t> </w:t>
      </w:r>
      <w:r>
        <w:rPr>
          <w:color w:val="646466"/>
        </w:rPr>
        <w:t>1999,</w:t>
      </w:r>
      <w:r>
        <w:rPr>
          <w:color w:val="646466"/>
          <w:spacing w:val="-14"/>
        </w:rPr>
        <w:t> </w:t>
      </w:r>
      <w:r>
        <w:rPr>
          <w:color w:val="646466"/>
        </w:rPr>
        <w:t>el</w:t>
      </w:r>
      <w:r>
        <w:rPr>
          <w:color w:val="646466"/>
          <w:spacing w:val="-14"/>
        </w:rPr>
        <w:t> </w:t>
      </w:r>
      <w:r>
        <w:rPr>
          <w:color w:val="646466"/>
        </w:rPr>
        <w:t>c</w:t>
      </w:r>
      <w:r>
        <w:rPr>
          <w:color w:val="7C7E80"/>
        </w:rPr>
        <w:t>u</w:t>
      </w:r>
      <w:r>
        <w:rPr>
          <w:color w:val="646466"/>
        </w:rPr>
        <w:t>a</w:t>
      </w:r>
      <w:r>
        <w:rPr>
          <w:color w:val="7C7E80"/>
        </w:rPr>
        <w:t>l</w:t>
      </w:r>
      <w:r>
        <w:rPr>
          <w:color w:val="7C7E80"/>
          <w:spacing w:val="-14"/>
        </w:rPr>
        <w:t> </w:t>
      </w:r>
      <w:r>
        <w:rPr>
          <w:color w:val="646466"/>
        </w:rPr>
        <w:t>quedará </w:t>
      </w:r>
      <w:r>
        <w:rPr>
          <w:color w:val="646466"/>
          <w:spacing w:val="-4"/>
        </w:rPr>
        <w:t>as</w:t>
      </w:r>
      <w:r>
        <w:rPr>
          <w:color w:val="7C7E80"/>
          <w:spacing w:val="-4"/>
        </w:rPr>
        <w:t>í</w:t>
      </w:r>
      <w:r>
        <w:rPr>
          <w:color w:val="646466"/>
          <w:spacing w:val="-4"/>
        </w:rPr>
        <w:t>:</w:t>
      </w:r>
    </w:p>
    <w:p>
      <w:pPr>
        <w:pStyle w:val="BodyText"/>
      </w:pPr>
    </w:p>
    <w:p>
      <w:pPr>
        <w:pStyle w:val="BodyText"/>
        <w:spacing w:line="261" w:lineRule="auto"/>
        <w:ind w:left="786" w:right="773" w:firstLine="9"/>
        <w:jc w:val="both"/>
      </w:pPr>
      <w:r>
        <w:rPr>
          <w:color w:val="646466"/>
        </w:rPr>
        <w:t>Garantías para bonos hipotecarios para f</w:t>
      </w:r>
      <w:r>
        <w:rPr>
          <w:color w:val="7C7E80"/>
        </w:rPr>
        <w:t>i</w:t>
      </w:r>
      <w:r>
        <w:rPr>
          <w:color w:val="646466"/>
        </w:rPr>
        <w:t>nanciar cartera VIS subsid</w:t>
      </w:r>
      <w:r>
        <w:rPr>
          <w:color w:val="7C7E80"/>
        </w:rPr>
        <w:t>i</w:t>
      </w:r>
      <w:r>
        <w:rPr>
          <w:color w:val="646466"/>
        </w:rPr>
        <w:t>able y para t</w:t>
      </w:r>
      <w:r>
        <w:rPr>
          <w:color w:val="7C7E80"/>
        </w:rPr>
        <w:t>í</w:t>
      </w:r>
      <w:r>
        <w:rPr>
          <w:color w:val="646466"/>
        </w:rPr>
        <w:t>tu</w:t>
      </w:r>
      <w:r>
        <w:rPr>
          <w:color w:val="7C7E80"/>
        </w:rPr>
        <w:t>l</w:t>
      </w:r>
      <w:r>
        <w:rPr>
          <w:color w:val="646466"/>
        </w:rPr>
        <w:t>os em</w:t>
      </w:r>
      <w:r>
        <w:rPr>
          <w:color w:val="7C7E80"/>
        </w:rPr>
        <w:t>i</w:t>
      </w:r>
      <w:r>
        <w:rPr>
          <w:color w:val="646466"/>
        </w:rPr>
        <w:t>t</w:t>
      </w:r>
      <w:r>
        <w:rPr>
          <w:color w:val="7C7E80"/>
        </w:rPr>
        <w:t>i</w:t>
      </w:r>
      <w:r>
        <w:rPr>
          <w:color w:val="646466"/>
        </w:rPr>
        <w:t>dos en procesos de t</w:t>
      </w:r>
      <w:r>
        <w:rPr>
          <w:color w:val="7C7E80"/>
        </w:rPr>
        <w:t>i</w:t>
      </w:r>
      <w:r>
        <w:rPr>
          <w:color w:val="646466"/>
        </w:rPr>
        <w:t>tular</w:t>
      </w:r>
      <w:r>
        <w:rPr>
          <w:color w:val="7C7E80"/>
        </w:rPr>
        <w:t>i</w:t>
      </w:r>
      <w:r>
        <w:rPr>
          <w:color w:val="646466"/>
        </w:rPr>
        <w:t>zación de cartera VIS subsidiable. El Gob</w:t>
      </w:r>
      <w:r>
        <w:rPr>
          <w:color w:val="7C7E80"/>
        </w:rPr>
        <w:t>i</w:t>
      </w:r>
      <w:r>
        <w:rPr>
          <w:color w:val="646466"/>
        </w:rPr>
        <w:t>erno nacional, a trav</w:t>
      </w:r>
      <w:r>
        <w:rPr>
          <w:color w:val="7C7E80"/>
        </w:rPr>
        <w:t>é</w:t>
      </w:r>
      <w:r>
        <w:rPr>
          <w:color w:val="646466"/>
        </w:rPr>
        <w:t>s del Fondo Nacional de Garantías - FNG, otorgará garantías</w:t>
      </w:r>
      <w:r>
        <w:rPr>
          <w:color w:val="646466"/>
          <w:spacing w:val="-11"/>
        </w:rPr>
        <w:t> </w:t>
      </w:r>
      <w:r>
        <w:rPr>
          <w:color w:val="646466"/>
        </w:rPr>
        <w:t>para</w:t>
      </w:r>
      <w:r>
        <w:rPr>
          <w:color w:val="646466"/>
          <w:spacing w:val="-8"/>
        </w:rPr>
        <w:t> </w:t>
      </w:r>
      <w:r>
        <w:rPr>
          <w:color w:val="4D4D4F"/>
        </w:rPr>
        <w:t>los</w:t>
      </w:r>
      <w:r>
        <w:rPr>
          <w:color w:val="4D4D4F"/>
          <w:spacing w:val="-9"/>
        </w:rPr>
        <w:t> </w:t>
      </w:r>
      <w:r>
        <w:rPr>
          <w:color w:val="646466"/>
        </w:rPr>
        <w:t>bonos</w:t>
      </w:r>
      <w:r>
        <w:rPr>
          <w:color w:val="646466"/>
          <w:spacing w:val="-14"/>
        </w:rPr>
        <w:t> </w:t>
      </w:r>
      <w:r>
        <w:rPr>
          <w:color w:val="646466"/>
        </w:rPr>
        <w:t>h</w:t>
      </w:r>
      <w:r>
        <w:rPr>
          <w:color w:val="7C7E80"/>
        </w:rPr>
        <w:t>i</w:t>
      </w:r>
      <w:r>
        <w:rPr>
          <w:color w:val="646466"/>
        </w:rPr>
        <w:t>potecarios</w:t>
      </w:r>
      <w:r>
        <w:rPr>
          <w:color w:val="646466"/>
          <w:spacing w:val="-8"/>
        </w:rPr>
        <w:t> </w:t>
      </w:r>
      <w:r>
        <w:rPr>
          <w:color w:val="646466"/>
        </w:rPr>
        <w:t>para</w:t>
      </w:r>
      <w:r>
        <w:rPr>
          <w:color w:val="646466"/>
          <w:spacing w:val="-6"/>
        </w:rPr>
        <w:t> </w:t>
      </w:r>
      <w:r>
        <w:rPr>
          <w:color w:val="646466"/>
        </w:rPr>
        <w:t>financiar</w:t>
      </w:r>
      <w:r>
        <w:rPr>
          <w:color w:val="646466"/>
          <w:spacing w:val="-2"/>
        </w:rPr>
        <w:t> </w:t>
      </w:r>
      <w:r>
        <w:rPr>
          <w:color w:val="646466"/>
        </w:rPr>
        <w:t>cartera</w:t>
      </w:r>
      <w:r>
        <w:rPr>
          <w:color w:val="646466"/>
          <w:spacing w:val="-2"/>
        </w:rPr>
        <w:t> </w:t>
      </w:r>
      <w:r>
        <w:rPr>
          <w:color w:val="646466"/>
        </w:rPr>
        <w:t>VIS</w:t>
      </w:r>
      <w:r>
        <w:rPr>
          <w:color w:val="646466"/>
          <w:spacing w:val="-14"/>
        </w:rPr>
        <w:t> </w:t>
      </w:r>
      <w:r>
        <w:rPr>
          <w:color w:val="646466"/>
        </w:rPr>
        <w:t>subsidiable</w:t>
      </w:r>
      <w:r>
        <w:rPr>
          <w:color w:val="646466"/>
          <w:spacing w:val="-1"/>
        </w:rPr>
        <w:t> </w:t>
      </w:r>
      <w:r>
        <w:rPr>
          <w:color w:val="646466"/>
        </w:rPr>
        <w:t>y para t</w:t>
      </w:r>
      <w:r>
        <w:rPr>
          <w:color w:val="7C7E80"/>
        </w:rPr>
        <w:t>í</w:t>
      </w:r>
      <w:r>
        <w:rPr>
          <w:color w:val="646466"/>
        </w:rPr>
        <w:t>tulos em</w:t>
      </w:r>
      <w:r>
        <w:rPr>
          <w:color w:val="7C7E80"/>
        </w:rPr>
        <w:t>i</w:t>
      </w:r>
      <w:r>
        <w:rPr>
          <w:color w:val="646466"/>
        </w:rPr>
        <w:t>t</w:t>
      </w:r>
      <w:r>
        <w:rPr>
          <w:color w:val="7C7E80"/>
        </w:rPr>
        <w:t>i</w:t>
      </w:r>
      <w:r>
        <w:rPr>
          <w:color w:val="646466"/>
        </w:rPr>
        <w:t>dos en procesos de titu</w:t>
      </w:r>
      <w:r>
        <w:rPr>
          <w:color w:val="7C7E80"/>
        </w:rPr>
        <w:t>l</w:t>
      </w:r>
      <w:r>
        <w:rPr>
          <w:color w:val="646466"/>
        </w:rPr>
        <w:t>arización de cartera VIS subsid</w:t>
      </w:r>
      <w:r>
        <w:rPr>
          <w:color w:val="7C7E80"/>
        </w:rPr>
        <w:t>i</w:t>
      </w:r>
      <w:r>
        <w:rPr>
          <w:color w:val="646466"/>
        </w:rPr>
        <w:t>able, que em</w:t>
      </w:r>
      <w:r>
        <w:rPr>
          <w:color w:val="7C7E80"/>
        </w:rPr>
        <w:t>i</w:t>
      </w:r>
      <w:r>
        <w:rPr>
          <w:color w:val="646466"/>
        </w:rPr>
        <w:t>tan los</w:t>
      </w:r>
      <w:r>
        <w:rPr>
          <w:color w:val="646466"/>
          <w:spacing w:val="-6"/>
        </w:rPr>
        <w:t> </w:t>
      </w:r>
      <w:r>
        <w:rPr>
          <w:color w:val="646466"/>
        </w:rPr>
        <w:t>establec</w:t>
      </w:r>
      <w:r>
        <w:rPr>
          <w:color w:val="7C7E80"/>
        </w:rPr>
        <w:t>i</w:t>
      </w:r>
      <w:r>
        <w:rPr>
          <w:color w:val="646466"/>
        </w:rPr>
        <w:t>m</w:t>
      </w:r>
      <w:r>
        <w:rPr>
          <w:color w:val="7C7E80"/>
        </w:rPr>
        <w:t>i</w:t>
      </w:r>
      <w:r>
        <w:rPr>
          <w:color w:val="646466"/>
        </w:rPr>
        <w:t>entos</w:t>
      </w:r>
      <w:r>
        <w:rPr>
          <w:color w:val="646466"/>
          <w:spacing w:val="-2"/>
        </w:rPr>
        <w:t> </w:t>
      </w:r>
      <w:r>
        <w:rPr>
          <w:color w:val="646466"/>
        </w:rPr>
        <w:t>de crédito, en</w:t>
      </w:r>
      <w:r>
        <w:rPr>
          <w:color w:val="646466"/>
          <w:spacing w:val="-11"/>
        </w:rPr>
        <w:t> </w:t>
      </w:r>
      <w:r>
        <w:rPr>
          <w:color w:val="646466"/>
        </w:rPr>
        <w:t>los térm</w:t>
      </w:r>
      <w:r>
        <w:rPr>
          <w:color w:val="7C7E80"/>
        </w:rPr>
        <w:t>i</w:t>
      </w:r>
      <w:r>
        <w:rPr>
          <w:color w:val="646466"/>
        </w:rPr>
        <w:t>nos y con las</w:t>
      </w:r>
      <w:r>
        <w:rPr>
          <w:color w:val="646466"/>
          <w:spacing w:val="-6"/>
        </w:rPr>
        <w:t> </w:t>
      </w:r>
      <w:r>
        <w:rPr>
          <w:color w:val="646466"/>
        </w:rPr>
        <w:t>cond</w:t>
      </w:r>
      <w:r>
        <w:rPr>
          <w:color w:val="7C7E80"/>
        </w:rPr>
        <w:t>i</w:t>
      </w:r>
      <w:r>
        <w:rPr>
          <w:color w:val="646466"/>
        </w:rPr>
        <w:t>c</w:t>
      </w:r>
      <w:r>
        <w:rPr>
          <w:color w:val="7C7E80"/>
        </w:rPr>
        <w:t>i</w:t>
      </w:r>
      <w:r>
        <w:rPr>
          <w:color w:val="646466"/>
        </w:rPr>
        <w:t>ones</w:t>
      </w:r>
      <w:r>
        <w:rPr>
          <w:color w:val="646466"/>
          <w:spacing w:val="-2"/>
        </w:rPr>
        <w:t> </w:t>
      </w:r>
      <w:r>
        <w:rPr>
          <w:color w:val="646466"/>
        </w:rPr>
        <w:t>que señale el Gobierno naciona</w:t>
      </w:r>
      <w:r>
        <w:rPr>
          <w:color w:val="7C7E80"/>
        </w:rPr>
        <w:t>l.</w:t>
      </w:r>
    </w:p>
    <w:p>
      <w:pPr>
        <w:pStyle w:val="BodyText"/>
        <w:rPr>
          <w:sz w:val="19"/>
        </w:rPr>
      </w:pPr>
    </w:p>
    <w:p>
      <w:pPr>
        <w:pStyle w:val="BodyText"/>
        <w:spacing w:line="259" w:lineRule="auto"/>
        <w:ind w:left="793" w:right="762" w:firstLine="11"/>
        <w:jc w:val="both"/>
      </w:pPr>
      <w:r>
        <w:rPr>
          <w:rFonts w:ascii="Times New Roman" w:hAnsi="Times New Roman"/>
          <w:b/>
          <w:color w:val="363436"/>
          <w:sz w:val="21"/>
        </w:rPr>
        <w:t>ARTÍCULO 49</w:t>
      </w:r>
      <w:r>
        <w:rPr>
          <w:rFonts w:ascii="Times New Roman" w:hAnsi="Times New Roman"/>
          <w:b/>
          <w:color w:val="4D4D4F"/>
          <w:sz w:val="21"/>
        </w:rPr>
        <w:t>°.</w:t>
      </w:r>
      <w:r>
        <w:rPr>
          <w:rFonts w:ascii="Times New Roman" w:hAnsi="Times New Roman"/>
          <w:b/>
          <w:color w:val="4D4D4F"/>
          <w:spacing w:val="-4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CÁLCULO</w:t>
      </w:r>
      <w:r>
        <w:rPr>
          <w:rFonts w:ascii="Times New Roman" w:hAnsi="Times New Roman"/>
          <w:b/>
          <w:color w:val="363436"/>
          <w:spacing w:val="24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DE</w:t>
      </w:r>
      <w:r>
        <w:rPr>
          <w:rFonts w:ascii="Times New Roman" w:hAnsi="Times New Roman"/>
          <w:b/>
          <w:color w:val="363436"/>
          <w:spacing w:val="-14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VALORES EN UVT.</w:t>
      </w:r>
      <w:r>
        <w:rPr>
          <w:rFonts w:ascii="Times New Roman" w:hAnsi="Times New Roman"/>
          <w:b/>
          <w:color w:val="363436"/>
          <w:spacing w:val="-4"/>
          <w:sz w:val="21"/>
        </w:rPr>
        <w:t> </w:t>
      </w:r>
      <w:r>
        <w:rPr>
          <w:color w:val="646466"/>
        </w:rPr>
        <w:t>A</w:t>
      </w:r>
      <w:r>
        <w:rPr>
          <w:color w:val="646466"/>
          <w:spacing w:val="-6"/>
        </w:rPr>
        <w:t> </w:t>
      </w:r>
      <w:r>
        <w:rPr>
          <w:color w:val="646466"/>
        </w:rPr>
        <w:t>partir </w:t>
      </w:r>
      <w:r>
        <w:rPr>
          <w:color w:val="4D4D4F"/>
        </w:rPr>
        <w:t>del</w:t>
      </w:r>
      <w:r>
        <w:rPr>
          <w:color w:val="4D4D4F"/>
          <w:spacing w:val="-2"/>
        </w:rPr>
        <w:t> </w:t>
      </w:r>
      <w:r>
        <w:rPr>
          <w:rFonts w:ascii="Times New Roman" w:hAnsi="Times New Roman"/>
          <w:color w:val="646466"/>
          <w:sz w:val="22"/>
        </w:rPr>
        <w:t>1 </w:t>
      </w:r>
      <w:r>
        <w:rPr>
          <w:color w:val="646466"/>
        </w:rPr>
        <w:t>de</w:t>
      </w:r>
      <w:r>
        <w:rPr>
          <w:color w:val="646466"/>
          <w:spacing w:val="-14"/>
        </w:rPr>
        <w:t> </w:t>
      </w:r>
      <w:r>
        <w:rPr>
          <w:color w:val="646466"/>
        </w:rPr>
        <w:t>enero de 2020, todos los cobros, sanc</w:t>
      </w:r>
      <w:r>
        <w:rPr>
          <w:color w:val="7C7E80"/>
        </w:rPr>
        <w:t>i</w:t>
      </w:r>
      <w:r>
        <w:rPr>
          <w:color w:val="646466"/>
        </w:rPr>
        <w:t>ones, multas, tasas, tarifas y estamp</w:t>
      </w:r>
      <w:r>
        <w:rPr>
          <w:color w:val="7C7E80"/>
        </w:rPr>
        <w:t>i</w:t>
      </w:r>
      <w:r>
        <w:rPr>
          <w:color w:val="646466"/>
        </w:rPr>
        <w:t>llas, actua</w:t>
      </w:r>
      <w:r>
        <w:rPr>
          <w:color w:val="7C7E80"/>
        </w:rPr>
        <w:t>l</w:t>
      </w:r>
      <w:r>
        <w:rPr>
          <w:color w:val="646466"/>
        </w:rPr>
        <w:t>mente denominados y establecidos co</w:t>
      </w:r>
      <w:r>
        <w:rPr>
          <w:color w:val="7C7E80"/>
        </w:rPr>
        <w:t>n </w:t>
      </w:r>
      <w:r>
        <w:rPr>
          <w:color w:val="646466"/>
        </w:rPr>
        <w:t>base</w:t>
      </w:r>
      <w:r>
        <w:rPr>
          <w:color w:val="646466"/>
          <w:spacing w:val="-3"/>
        </w:rPr>
        <w:t> </w:t>
      </w:r>
      <w:r>
        <w:rPr>
          <w:color w:val="646466"/>
        </w:rPr>
        <w:t>en</w:t>
      </w:r>
      <w:r>
        <w:rPr>
          <w:color w:val="646466"/>
          <w:spacing w:val="-6"/>
        </w:rPr>
        <w:t> </w:t>
      </w:r>
      <w:r>
        <w:rPr>
          <w:color w:val="646466"/>
        </w:rPr>
        <w:t>el sa</w:t>
      </w:r>
      <w:r>
        <w:rPr>
          <w:color w:val="7C7E80"/>
        </w:rPr>
        <w:t>l</w:t>
      </w:r>
      <w:r>
        <w:rPr>
          <w:color w:val="646466"/>
        </w:rPr>
        <w:t>ario m</w:t>
      </w:r>
      <w:r>
        <w:rPr>
          <w:color w:val="7C7E80"/>
        </w:rPr>
        <w:t>í</w:t>
      </w:r>
      <w:r>
        <w:rPr>
          <w:color w:val="646466"/>
        </w:rPr>
        <w:t>n</w:t>
      </w:r>
      <w:r>
        <w:rPr>
          <w:color w:val="7C7E80"/>
        </w:rPr>
        <w:t>i</w:t>
      </w:r>
      <w:r>
        <w:rPr>
          <w:color w:val="646466"/>
        </w:rPr>
        <w:t>mo mensual </w:t>
      </w:r>
      <w:r>
        <w:rPr>
          <w:color w:val="7C7E80"/>
        </w:rPr>
        <w:t>l</w:t>
      </w:r>
      <w:r>
        <w:rPr>
          <w:color w:val="646466"/>
        </w:rPr>
        <w:t>ega</w:t>
      </w:r>
      <w:r>
        <w:rPr>
          <w:color w:val="7C7E80"/>
        </w:rPr>
        <w:t>l </w:t>
      </w:r>
      <w:r>
        <w:rPr>
          <w:color w:val="646466"/>
        </w:rPr>
        <w:t>vigente (SMMLV), deberán ser ca</w:t>
      </w:r>
      <w:r>
        <w:rPr>
          <w:color w:val="7C7E80"/>
        </w:rPr>
        <w:t>l</w:t>
      </w:r>
      <w:r>
        <w:rPr>
          <w:color w:val="646466"/>
        </w:rPr>
        <w:t>culados con base en su equiva</w:t>
      </w:r>
      <w:r>
        <w:rPr>
          <w:color w:val="7C7E80"/>
        </w:rPr>
        <w:t>l</w:t>
      </w:r>
      <w:r>
        <w:rPr>
          <w:color w:val="646466"/>
        </w:rPr>
        <w:t>encia en térm</w:t>
      </w:r>
      <w:r>
        <w:rPr>
          <w:color w:val="7C7E80"/>
        </w:rPr>
        <w:t>i</w:t>
      </w:r>
      <w:r>
        <w:rPr>
          <w:color w:val="646466"/>
        </w:rPr>
        <w:t>nos de</w:t>
      </w:r>
      <w:r>
        <w:rPr>
          <w:color w:val="646466"/>
          <w:spacing w:val="-11"/>
        </w:rPr>
        <w:t> </w:t>
      </w:r>
      <w:r>
        <w:rPr>
          <w:color w:val="7C7E80"/>
        </w:rPr>
        <w:t>l</w:t>
      </w:r>
      <w:r>
        <w:rPr>
          <w:color w:val="646466"/>
        </w:rPr>
        <w:t>a </w:t>
      </w:r>
      <w:r>
        <w:rPr>
          <w:color w:val="7C7E80"/>
        </w:rPr>
        <w:t>U</w:t>
      </w:r>
      <w:r>
        <w:rPr>
          <w:color w:val="646466"/>
        </w:rPr>
        <w:t>nidad de Va</w:t>
      </w:r>
      <w:r>
        <w:rPr>
          <w:color w:val="7C7E80"/>
        </w:rPr>
        <w:t>l</w:t>
      </w:r>
      <w:r>
        <w:rPr>
          <w:color w:val="646466"/>
        </w:rPr>
        <w:t>or</w:t>
      </w:r>
      <w:r>
        <w:rPr>
          <w:color w:val="646466"/>
          <w:spacing w:val="-3"/>
        </w:rPr>
        <w:t> </w:t>
      </w:r>
      <w:r>
        <w:rPr>
          <w:color w:val="646466"/>
        </w:rPr>
        <w:t>Tr</w:t>
      </w:r>
      <w:r>
        <w:rPr>
          <w:color w:val="7C7E80"/>
        </w:rPr>
        <w:t>i</w:t>
      </w:r>
      <w:r>
        <w:rPr>
          <w:color w:val="646466"/>
        </w:rPr>
        <w:t>butar</w:t>
      </w:r>
      <w:r>
        <w:rPr>
          <w:color w:val="7C7E80"/>
        </w:rPr>
        <w:t>i</w:t>
      </w:r>
      <w:r>
        <w:rPr>
          <w:color w:val="646466"/>
        </w:rPr>
        <w:t>o </w:t>
      </w:r>
      <w:r>
        <w:rPr>
          <w:color w:val="7C7E80"/>
        </w:rPr>
        <w:t>-</w:t>
      </w:r>
      <w:r>
        <w:rPr>
          <w:color w:val="7C7E80"/>
          <w:spacing w:val="40"/>
        </w:rPr>
        <w:t> </w:t>
      </w:r>
      <w:r>
        <w:rPr>
          <w:color w:val="646466"/>
        </w:rPr>
        <w:t>UVT.</w:t>
      </w:r>
      <w:r>
        <w:rPr>
          <w:color w:val="646466"/>
          <w:spacing w:val="-5"/>
        </w:rPr>
        <w:t> </w:t>
      </w:r>
      <w:r>
        <w:rPr>
          <w:color w:val="646466"/>
        </w:rPr>
        <w:t>En ade</w:t>
      </w:r>
      <w:r>
        <w:rPr>
          <w:color w:val="7C7E80"/>
        </w:rPr>
        <w:t>l</w:t>
      </w:r>
      <w:r>
        <w:rPr>
          <w:color w:val="646466"/>
        </w:rPr>
        <w:t>ante, </w:t>
      </w:r>
      <w:r>
        <w:rPr>
          <w:color w:val="7C7E80"/>
        </w:rPr>
        <w:t>l</w:t>
      </w:r>
      <w:r>
        <w:rPr>
          <w:color w:val="646466"/>
        </w:rPr>
        <w:t>as actua</w:t>
      </w:r>
      <w:r>
        <w:rPr>
          <w:color w:val="7C7E80"/>
        </w:rPr>
        <w:t>li</w:t>
      </w:r>
      <w:r>
        <w:rPr>
          <w:color w:val="646466"/>
        </w:rPr>
        <w:t>zac</w:t>
      </w:r>
      <w:r>
        <w:rPr>
          <w:color w:val="7C7E80"/>
        </w:rPr>
        <w:t>i</w:t>
      </w:r>
      <w:r>
        <w:rPr>
          <w:color w:val="646466"/>
        </w:rPr>
        <w:t>ones de estos valores también se ha</w:t>
      </w:r>
      <w:r>
        <w:rPr>
          <w:color w:val="7C7E80"/>
        </w:rPr>
        <w:t>r</w:t>
      </w:r>
      <w:r>
        <w:rPr>
          <w:color w:val="646466"/>
        </w:rPr>
        <w:t>án con base en el va</w:t>
      </w:r>
      <w:r>
        <w:rPr>
          <w:color w:val="7C7E80"/>
        </w:rPr>
        <w:t>l</w:t>
      </w:r>
      <w:r>
        <w:rPr>
          <w:color w:val="646466"/>
        </w:rPr>
        <w:t>or</w:t>
      </w:r>
      <w:r>
        <w:rPr>
          <w:color w:val="646466"/>
          <w:spacing w:val="32"/>
        </w:rPr>
        <w:t> </w:t>
      </w:r>
      <w:r>
        <w:rPr>
          <w:color w:val="646466"/>
        </w:rPr>
        <w:t>de</w:t>
      </w:r>
      <w:r>
        <w:rPr>
          <w:color w:val="646466"/>
          <w:spacing w:val="-2"/>
        </w:rPr>
        <w:t> </w:t>
      </w:r>
      <w:r>
        <w:rPr>
          <w:color w:val="7C7E80"/>
        </w:rPr>
        <w:t>l</w:t>
      </w:r>
      <w:r>
        <w:rPr>
          <w:color w:val="646466"/>
        </w:rPr>
        <w:t>a </w:t>
      </w:r>
      <w:r>
        <w:rPr>
          <w:color w:val="7C7E80"/>
        </w:rPr>
        <w:t>U</w:t>
      </w:r>
      <w:r>
        <w:rPr>
          <w:color w:val="646466"/>
        </w:rPr>
        <w:t>VT v</w:t>
      </w:r>
      <w:r>
        <w:rPr>
          <w:color w:val="7C7E80"/>
        </w:rPr>
        <w:t>i</w:t>
      </w:r>
      <w:r>
        <w:rPr>
          <w:color w:val="646466"/>
        </w:rPr>
        <w:t>gente.</w:t>
      </w:r>
    </w:p>
    <w:p>
      <w:pPr>
        <w:pStyle w:val="BodyText"/>
        <w:spacing w:before="5"/>
      </w:pPr>
    </w:p>
    <w:p>
      <w:pPr>
        <w:pStyle w:val="BodyText"/>
        <w:spacing w:line="247" w:lineRule="auto"/>
        <w:ind w:left="799" w:right="763" w:firstLine="11"/>
        <w:jc w:val="both"/>
      </w:pPr>
      <w:r>
        <w:rPr>
          <w:rFonts w:ascii="Times New Roman" w:hAnsi="Times New Roman"/>
          <w:b/>
          <w:color w:val="363436"/>
          <w:sz w:val="21"/>
        </w:rPr>
        <w:t>PARÁGRAFO.</w:t>
      </w:r>
      <w:r>
        <w:rPr>
          <w:rFonts w:ascii="Times New Roman" w:hAnsi="Times New Roman"/>
          <w:b/>
          <w:color w:val="363436"/>
          <w:spacing w:val="5"/>
          <w:sz w:val="21"/>
        </w:rPr>
        <w:t> </w:t>
      </w:r>
      <w:r>
        <w:rPr>
          <w:color w:val="646466"/>
        </w:rPr>
        <w:t>Los</w:t>
      </w:r>
      <w:r>
        <w:rPr>
          <w:color w:val="646466"/>
          <w:spacing w:val="-14"/>
        </w:rPr>
        <w:t> </w:t>
      </w:r>
      <w:r>
        <w:rPr>
          <w:color w:val="646466"/>
        </w:rPr>
        <w:t>cobros,</w:t>
      </w:r>
      <w:r>
        <w:rPr>
          <w:color w:val="646466"/>
          <w:spacing w:val="-7"/>
        </w:rPr>
        <w:t> </w:t>
      </w:r>
      <w:r>
        <w:rPr>
          <w:color w:val="646466"/>
        </w:rPr>
        <w:t>sanciones,</w:t>
      </w:r>
      <w:r>
        <w:rPr>
          <w:color w:val="646466"/>
          <w:spacing w:val="-5"/>
        </w:rPr>
        <w:t> </w:t>
      </w:r>
      <w:r>
        <w:rPr>
          <w:color w:val="646466"/>
        </w:rPr>
        <w:t>mu</w:t>
      </w:r>
      <w:r>
        <w:rPr>
          <w:color w:val="7C7E80"/>
        </w:rPr>
        <w:t>l</w:t>
      </w:r>
      <w:r>
        <w:rPr>
          <w:color w:val="646466"/>
        </w:rPr>
        <w:t>tas,</w:t>
      </w:r>
      <w:r>
        <w:rPr>
          <w:color w:val="646466"/>
          <w:spacing w:val="-2"/>
        </w:rPr>
        <w:t> </w:t>
      </w:r>
      <w:r>
        <w:rPr>
          <w:color w:val="646466"/>
        </w:rPr>
        <w:t>tasas,</w:t>
      </w:r>
      <w:r>
        <w:rPr>
          <w:color w:val="646466"/>
          <w:spacing w:val="-2"/>
        </w:rPr>
        <w:t> </w:t>
      </w:r>
      <w:r>
        <w:rPr>
          <w:color w:val="646466"/>
        </w:rPr>
        <w:t>tar</w:t>
      </w:r>
      <w:r>
        <w:rPr>
          <w:color w:val="7C7E80"/>
        </w:rPr>
        <w:t>i</w:t>
      </w:r>
      <w:r>
        <w:rPr>
          <w:color w:val="646466"/>
        </w:rPr>
        <w:t>fas</w:t>
      </w:r>
      <w:r>
        <w:rPr>
          <w:color w:val="646466"/>
          <w:spacing w:val="-7"/>
        </w:rPr>
        <w:t> </w:t>
      </w:r>
      <w:r>
        <w:rPr>
          <w:color w:val="646466"/>
        </w:rPr>
        <w:t>y</w:t>
      </w:r>
      <w:r>
        <w:rPr>
          <w:color w:val="646466"/>
          <w:spacing w:val="-10"/>
        </w:rPr>
        <w:t> </w:t>
      </w:r>
      <w:r>
        <w:rPr>
          <w:color w:val="646466"/>
        </w:rPr>
        <w:t>estamp</w:t>
      </w:r>
      <w:r>
        <w:rPr>
          <w:color w:val="7C7E80"/>
        </w:rPr>
        <w:t>ill</w:t>
      </w:r>
      <w:r>
        <w:rPr>
          <w:color w:val="646466"/>
        </w:rPr>
        <w:t>as,</w:t>
      </w:r>
      <w:r>
        <w:rPr>
          <w:color w:val="646466"/>
          <w:spacing w:val="-6"/>
        </w:rPr>
        <w:t> </w:t>
      </w:r>
      <w:r>
        <w:rPr>
          <w:color w:val="646466"/>
        </w:rPr>
        <w:t>que</w:t>
      </w:r>
      <w:r>
        <w:rPr>
          <w:color w:val="646466"/>
          <w:spacing w:val="-14"/>
        </w:rPr>
        <w:t> </w:t>
      </w:r>
      <w:r>
        <w:rPr>
          <w:color w:val="646466"/>
        </w:rPr>
        <w:t>se encuentren ejecuto</w:t>
      </w:r>
      <w:r>
        <w:rPr>
          <w:color w:val="7C7E80"/>
        </w:rPr>
        <w:t>r</w:t>
      </w:r>
      <w:r>
        <w:rPr>
          <w:color w:val="646466"/>
        </w:rPr>
        <w:t>iados</w:t>
      </w:r>
      <w:r>
        <w:rPr>
          <w:color w:val="646466"/>
          <w:spacing w:val="-6"/>
        </w:rPr>
        <w:t> </w:t>
      </w:r>
      <w:r>
        <w:rPr>
          <w:color w:val="646466"/>
        </w:rPr>
        <w:t>con an</w:t>
      </w:r>
      <w:r>
        <w:rPr>
          <w:color w:val="7C7E80"/>
        </w:rPr>
        <w:t>t</w:t>
      </w:r>
      <w:r>
        <w:rPr>
          <w:color w:val="646466"/>
        </w:rPr>
        <w:t>erior</w:t>
      </w:r>
      <w:r>
        <w:rPr>
          <w:color w:val="7C7E80"/>
        </w:rPr>
        <w:t>i</w:t>
      </w:r>
      <w:r>
        <w:rPr>
          <w:color w:val="646466"/>
        </w:rPr>
        <w:t>dad a</w:t>
      </w:r>
      <w:r>
        <w:rPr>
          <w:color w:val="7C7E80"/>
        </w:rPr>
        <w:t>l </w:t>
      </w:r>
      <w:r>
        <w:rPr>
          <w:rFonts w:ascii="Times New Roman" w:hAnsi="Times New Roman"/>
          <w:color w:val="646466"/>
          <w:sz w:val="22"/>
        </w:rPr>
        <w:t>1 </w:t>
      </w:r>
      <w:r>
        <w:rPr>
          <w:color w:val="646466"/>
        </w:rPr>
        <w:t>de enero de 2020 se</w:t>
      </w:r>
      <w:r>
        <w:rPr>
          <w:color w:val="646466"/>
          <w:spacing w:val="-4"/>
        </w:rPr>
        <w:t> </w:t>
      </w:r>
      <w:r>
        <w:rPr>
          <w:color w:val="646466"/>
        </w:rPr>
        <w:t>mantendrán determ</w:t>
      </w:r>
      <w:r>
        <w:rPr>
          <w:color w:val="7C7E80"/>
        </w:rPr>
        <w:t>i</w:t>
      </w:r>
      <w:r>
        <w:rPr>
          <w:color w:val="646466"/>
        </w:rPr>
        <w:t>nados en SMMLV.</w:t>
      </w:r>
    </w:p>
    <w:p>
      <w:pPr>
        <w:pStyle w:val="BodyText"/>
        <w:spacing w:before="1"/>
        <w:rPr>
          <w:sz w:val="22"/>
        </w:rPr>
      </w:pPr>
    </w:p>
    <w:p>
      <w:pPr>
        <w:spacing w:before="0"/>
        <w:ind w:left="805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6"/>
          <w:sz w:val="21"/>
        </w:rPr>
        <w:t>ARTÍCULO</w:t>
      </w:r>
      <w:r>
        <w:rPr>
          <w:rFonts w:ascii="Times New Roman" w:hAnsi="Times New Roman"/>
          <w:b/>
          <w:color w:val="363436"/>
          <w:spacing w:val="54"/>
          <w:w w:val="150"/>
          <w:sz w:val="21"/>
        </w:rPr>
        <w:t>  </w:t>
      </w:r>
      <w:r>
        <w:rPr>
          <w:rFonts w:ascii="Times New Roman" w:hAnsi="Times New Roman"/>
          <w:b/>
          <w:color w:val="363436"/>
          <w:sz w:val="21"/>
        </w:rPr>
        <w:t>50</w:t>
      </w:r>
      <w:r>
        <w:rPr>
          <w:rFonts w:ascii="Times New Roman" w:hAnsi="Times New Roman"/>
          <w:b/>
          <w:color w:val="646466"/>
          <w:sz w:val="21"/>
        </w:rPr>
        <w:t>°</w:t>
      </w:r>
      <w:r>
        <w:rPr>
          <w:rFonts w:ascii="Times New Roman" w:hAnsi="Times New Roman"/>
          <w:b/>
          <w:color w:val="231F1F"/>
          <w:sz w:val="21"/>
        </w:rPr>
        <w:t>.</w:t>
      </w:r>
      <w:r>
        <w:rPr>
          <w:rFonts w:ascii="Times New Roman" w:hAnsi="Times New Roman"/>
          <w:b/>
          <w:color w:val="231F1F"/>
          <w:spacing w:val="73"/>
          <w:sz w:val="21"/>
        </w:rPr>
        <w:t>  </w:t>
      </w:r>
      <w:r>
        <w:rPr>
          <w:rFonts w:ascii="Times New Roman" w:hAnsi="Times New Roman"/>
          <w:b/>
          <w:color w:val="363436"/>
          <w:sz w:val="21"/>
        </w:rPr>
        <w:t>TRANSFERENCIA</w:t>
      </w:r>
      <w:r>
        <w:rPr>
          <w:rFonts w:ascii="Times New Roman" w:hAnsi="Times New Roman"/>
          <w:b/>
          <w:color w:val="363436"/>
          <w:spacing w:val="68"/>
          <w:w w:val="150"/>
          <w:sz w:val="21"/>
        </w:rPr>
        <w:t>  </w:t>
      </w:r>
      <w:r>
        <w:rPr>
          <w:rFonts w:ascii="Times New Roman" w:hAnsi="Times New Roman"/>
          <w:b/>
          <w:color w:val="363436"/>
          <w:sz w:val="21"/>
        </w:rPr>
        <w:t>DE</w:t>
      </w:r>
      <w:r>
        <w:rPr>
          <w:rFonts w:ascii="Times New Roman" w:hAnsi="Times New Roman"/>
          <w:b/>
          <w:color w:val="363436"/>
          <w:spacing w:val="78"/>
          <w:sz w:val="21"/>
        </w:rPr>
        <w:t>  </w:t>
      </w:r>
      <w:r>
        <w:rPr>
          <w:rFonts w:ascii="Times New Roman" w:hAnsi="Times New Roman"/>
          <w:b/>
          <w:color w:val="363436"/>
          <w:sz w:val="21"/>
        </w:rPr>
        <w:t>PARTICIPACIONES</w:t>
      </w:r>
      <w:r>
        <w:rPr>
          <w:rFonts w:ascii="Times New Roman" w:hAnsi="Times New Roman"/>
          <w:b/>
          <w:color w:val="363436"/>
          <w:spacing w:val="55"/>
          <w:sz w:val="21"/>
        </w:rPr>
        <w:t>   </w:t>
      </w:r>
      <w:r>
        <w:rPr>
          <w:rFonts w:ascii="Times New Roman" w:hAnsi="Times New Roman"/>
          <w:b/>
          <w:color w:val="363436"/>
          <w:spacing w:val="-5"/>
          <w:sz w:val="21"/>
        </w:rPr>
        <w:t>EN</w:t>
      </w:r>
    </w:p>
    <w:p>
      <w:pPr>
        <w:pStyle w:val="BodyText"/>
        <w:spacing w:line="259" w:lineRule="auto" w:before="9"/>
        <w:ind w:left="803" w:right="762" w:firstLine="5"/>
        <w:jc w:val="both"/>
      </w:pPr>
      <w:r>
        <w:rPr>
          <w:rFonts w:ascii="Times New Roman" w:hAnsi="Times New Roman"/>
          <w:b/>
          <w:color w:val="363436"/>
          <w:sz w:val="21"/>
        </w:rPr>
        <w:t>ORGANISMOS</w:t>
      </w:r>
      <w:r>
        <w:rPr>
          <w:rFonts w:ascii="Times New Roman" w:hAnsi="Times New Roman"/>
          <w:b/>
          <w:color w:val="363436"/>
          <w:spacing w:val="-14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INTERNACIONALES</w:t>
      </w:r>
      <w:r>
        <w:rPr>
          <w:rFonts w:ascii="Times New Roman" w:hAnsi="Times New Roman"/>
          <w:b/>
          <w:color w:val="646466"/>
          <w:sz w:val="21"/>
        </w:rPr>
        <w:t>.</w:t>
      </w:r>
      <w:r>
        <w:rPr>
          <w:rFonts w:ascii="Times New Roman" w:hAnsi="Times New Roman"/>
          <w:b/>
          <w:color w:val="646466"/>
          <w:spacing w:val="-13"/>
          <w:sz w:val="21"/>
        </w:rPr>
        <w:t> </w:t>
      </w:r>
      <w:r>
        <w:rPr>
          <w:color w:val="646466"/>
        </w:rPr>
        <w:t>Autorícese</w:t>
      </w:r>
      <w:r>
        <w:rPr>
          <w:color w:val="646466"/>
          <w:spacing w:val="-14"/>
        </w:rPr>
        <w:t> </w:t>
      </w:r>
      <w:r>
        <w:rPr>
          <w:color w:val="646466"/>
        </w:rPr>
        <w:t>al</w:t>
      </w:r>
      <w:r>
        <w:rPr>
          <w:color w:val="646466"/>
          <w:spacing w:val="-14"/>
        </w:rPr>
        <w:t> </w:t>
      </w:r>
      <w:r>
        <w:rPr>
          <w:color w:val="646466"/>
        </w:rPr>
        <w:t>Banco</w:t>
      </w:r>
      <w:r>
        <w:rPr>
          <w:color w:val="646466"/>
          <w:spacing w:val="-13"/>
        </w:rPr>
        <w:t> </w:t>
      </w:r>
      <w:r>
        <w:rPr>
          <w:color w:val="646466"/>
        </w:rPr>
        <w:t>de</w:t>
      </w:r>
      <w:r>
        <w:rPr>
          <w:color w:val="646466"/>
          <w:spacing w:val="-14"/>
        </w:rPr>
        <w:t> </w:t>
      </w:r>
      <w:r>
        <w:rPr>
          <w:color w:val="363436"/>
        </w:rPr>
        <w:t>l</w:t>
      </w:r>
      <w:r>
        <w:rPr>
          <w:color w:val="646466"/>
        </w:rPr>
        <w:t>a</w:t>
      </w:r>
      <w:r>
        <w:rPr>
          <w:color w:val="646466"/>
          <w:spacing w:val="-14"/>
        </w:rPr>
        <w:t> </w:t>
      </w:r>
      <w:r>
        <w:rPr>
          <w:color w:val="646466"/>
        </w:rPr>
        <w:t>Repúb</w:t>
      </w:r>
      <w:r>
        <w:rPr>
          <w:color w:val="7C7E80"/>
        </w:rPr>
        <w:t>l</w:t>
      </w:r>
      <w:r>
        <w:rPr>
          <w:color w:val="646466"/>
        </w:rPr>
        <w:t>ica</w:t>
      </w:r>
      <w:r>
        <w:rPr>
          <w:color w:val="646466"/>
          <w:spacing w:val="-14"/>
        </w:rPr>
        <w:t> </w:t>
      </w:r>
      <w:r>
        <w:rPr>
          <w:color w:val="646466"/>
        </w:rPr>
        <w:t>para transfe</w:t>
      </w:r>
      <w:r>
        <w:rPr>
          <w:color w:val="7C7E80"/>
        </w:rPr>
        <w:t>r</w:t>
      </w:r>
      <w:r>
        <w:rPr>
          <w:color w:val="646466"/>
        </w:rPr>
        <w:t>ir a</w:t>
      </w:r>
      <w:r>
        <w:rPr>
          <w:color w:val="7C7E80"/>
        </w:rPr>
        <w:t>l </w:t>
      </w:r>
      <w:r>
        <w:rPr>
          <w:color w:val="646466"/>
        </w:rPr>
        <w:t>Gobierno nac</w:t>
      </w:r>
      <w:r>
        <w:rPr>
          <w:color w:val="7C7E80"/>
        </w:rPr>
        <w:t>i</w:t>
      </w:r>
      <w:r>
        <w:rPr>
          <w:color w:val="646466"/>
        </w:rPr>
        <w:t>onal las participac</w:t>
      </w:r>
      <w:r>
        <w:rPr>
          <w:color w:val="7C7E80"/>
        </w:rPr>
        <w:t>i</w:t>
      </w:r>
      <w:r>
        <w:rPr>
          <w:color w:val="646466"/>
        </w:rPr>
        <w:t>ones (aportes, contr</w:t>
      </w:r>
      <w:r>
        <w:rPr>
          <w:color w:val="7C7E80"/>
        </w:rPr>
        <w:t>i</w:t>
      </w:r>
      <w:r>
        <w:rPr>
          <w:color w:val="646466"/>
        </w:rPr>
        <w:t>buc</w:t>
      </w:r>
      <w:r>
        <w:rPr>
          <w:color w:val="7C7E80"/>
        </w:rPr>
        <w:t>i</w:t>
      </w:r>
      <w:r>
        <w:rPr>
          <w:color w:val="646466"/>
        </w:rPr>
        <w:t>ones y suscripciones) en organismos </w:t>
      </w:r>
      <w:r>
        <w:rPr>
          <w:color w:val="7C7E80"/>
        </w:rPr>
        <w:t>i</w:t>
      </w:r>
      <w:r>
        <w:rPr>
          <w:color w:val="646466"/>
        </w:rPr>
        <w:t>nternac</w:t>
      </w:r>
      <w:r>
        <w:rPr>
          <w:color w:val="7C7E80"/>
        </w:rPr>
        <w:t>i</w:t>
      </w:r>
      <w:r>
        <w:rPr>
          <w:color w:val="646466"/>
        </w:rPr>
        <w:t>onales que no const</w:t>
      </w:r>
      <w:r>
        <w:rPr>
          <w:color w:val="7C7E80"/>
        </w:rPr>
        <w:t>i</w:t>
      </w:r>
      <w:r>
        <w:rPr>
          <w:color w:val="646466"/>
        </w:rPr>
        <w:t>tuyan act</w:t>
      </w:r>
      <w:r>
        <w:rPr>
          <w:color w:val="7C7E80"/>
        </w:rPr>
        <w:t>i</w:t>
      </w:r>
      <w:r>
        <w:rPr>
          <w:color w:val="646466"/>
        </w:rPr>
        <w:t>vos de reservas</w:t>
      </w:r>
      <w:r>
        <w:rPr>
          <w:color w:val="646466"/>
          <w:spacing w:val="-9"/>
        </w:rPr>
        <w:t> </w:t>
      </w:r>
      <w:r>
        <w:rPr>
          <w:color w:val="7C7E80"/>
        </w:rPr>
        <w:t>i</w:t>
      </w:r>
      <w:r>
        <w:rPr>
          <w:color w:val="646466"/>
        </w:rPr>
        <w:t>nternacionales</w:t>
      </w:r>
      <w:r>
        <w:rPr>
          <w:color w:val="646466"/>
          <w:spacing w:val="-5"/>
        </w:rPr>
        <w:t> </w:t>
      </w:r>
      <w:r>
        <w:rPr>
          <w:color w:val="646466"/>
        </w:rPr>
        <w:t>y</w:t>
      </w:r>
      <w:r>
        <w:rPr>
          <w:color w:val="646466"/>
          <w:spacing w:val="-1"/>
        </w:rPr>
        <w:t> </w:t>
      </w:r>
      <w:r>
        <w:rPr>
          <w:color w:val="646466"/>
        </w:rPr>
        <w:t>los</w:t>
      </w:r>
      <w:r>
        <w:rPr>
          <w:color w:val="646466"/>
          <w:spacing w:val="-8"/>
        </w:rPr>
        <w:t> </w:t>
      </w:r>
      <w:r>
        <w:rPr>
          <w:color w:val="646466"/>
        </w:rPr>
        <w:t>pas</w:t>
      </w:r>
      <w:r>
        <w:rPr>
          <w:color w:val="7C7E80"/>
        </w:rPr>
        <w:t>i</w:t>
      </w:r>
      <w:r>
        <w:rPr>
          <w:color w:val="646466"/>
        </w:rPr>
        <w:t>vos</w:t>
      </w:r>
      <w:r>
        <w:rPr>
          <w:color w:val="646466"/>
          <w:spacing w:val="-3"/>
        </w:rPr>
        <w:t> </w:t>
      </w:r>
      <w:r>
        <w:rPr>
          <w:color w:val="646466"/>
        </w:rPr>
        <w:t>re</w:t>
      </w:r>
      <w:r>
        <w:rPr>
          <w:color w:val="7C7E80"/>
        </w:rPr>
        <w:t>l</w:t>
      </w:r>
      <w:r>
        <w:rPr>
          <w:color w:val="646466"/>
        </w:rPr>
        <w:t>acionadoscon</w:t>
      </w:r>
      <w:r>
        <w:rPr>
          <w:color w:val="7C7E80"/>
        </w:rPr>
        <w:t>l</w:t>
      </w:r>
      <w:r>
        <w:rPr>
          <w:color w:val="646466"/>
        </w:rPr>
        <w:t>asm</w:t>
      </w:r>
      <w:r>
        <w:rPr>
          <w:color w:val="7C7E80"/>
        </w:rPr>
        <w:t>i</w:t>
      </w:r>
      <w:r>
        <w:rPr>
          <w:color w:val="646466"/>
        </w:rPr>
        <w:t>smas. Esta operación se efectuará por e</w:t>
      </w:r>
      <w:r>
        <w:rPr>
          <w:color w:val="7C7E80"/>
        </w:rPr>
        <w:t>l </w:t>
      </w:r>
      <w:r>
        <w:rPr>
          <w:color w:val="646466"/>
        </w:rPr>
        <w:t>valor en </w:t>
      </w:r>
      <w:r>
        <w:rPr>
          <w:color w:val="7C7E80"/>
        </w:rPr>
        <w:t>li</w:t>
      </w:r>
      <w:r>
        <w:rPr>
          <w:color w:val="646466"/>
        </w:rPr>
        <w:t>bros en la fecha de </w:t>
      </w:r>
      <w:r>
        <w:rPr>
          <w:color w:val="7C7E80"/>
        </w:rPr>
        <w:t>l</w:t>
      </w:r>
      <w:r>
        <w:rPr>
          <w:color w:val="646466"/>
        </w:rPr>
        <w:t>a operac</w:t>
      </w:r>
      <w:r>
        <w:rPr>
          <w:color w:val="7C7E80"/>
        </w:rPr>
        <w:t>i</w:t>
      </w:r>
      <w:r>
        <w:rPr>
          <w:color w:val="646466"/>
        </w:rPr>
        <w:t>ón</w:t>
      </w:r>
      <w:r>
        <w:rPr>
          <w:color w:val="7C7E80"/>
        </w:rPr>
        <w:t>, </w:t>
      </w:r>
      <w:r>
        <w:rPr>
          <w:color w:val="646466"/>
        </w:rPr>
        <w:t>con cargo a</w:t>
      </w:r>
      <w:r>
        <w:rPr>
          <w:color w:val="7C7E80"/>
        </w:rPr>
        <w:t>l </w:t>
      </w:r>
      <w:r>
        <w:rPr>
          <w:color w:val="646466"/>
        </w:rPr>
        <w:t>patrimon</w:t>
      </w:r>
      <w:r>
        <w:rPr>
          <w:color w:val="7C7E80"/>
        </w:rPr>
        <w:t>i</w:t>
      </w:r>
      <w:r>
        <w:rPr>
          <w:color w:val="646466"/>
        </w:rPr>
        <w:t>o de</w:t>
      </w:r>
      <w:r>
        <w:rPr>
          <w:color w:val="7C7E80"/>
        </w:rPr>
        <w:t>l </w:t>
      </w:r>
      <w:r>
        <w:rPr>
          <w:color w:val="646466"/>
        </w:rPr>
        <w:t>Banco de</w:t>
      </w:r>
      <w:r>
        <w:rPr>
          <w:color w:val="646466"/>
          <w:spacing w:val="40"/>
        </w:rPr>
        <w:t> </w:t>
      </w:r>
      <w:r>
        <w:rPr>
          <w:color w:val="7C7E80"/>
        </w:rPr>
        <w:t>l</w:t>
      </w:r>
      <w:r>
        <w:rPr>
          <w:color w:val="646466"/>
        </w:rPr>
        <w:t>a Rep</w:t>
      </w:r>
      <w:r>
        <w:rPr>
          <w:color w:val="7C7E80"/>
        </w:rPr>
        <w:t>ú</w:t>
      </w:r>
      <w:r>
        <w:rPr>
          <w:color w:val="646466"/>
        </w:rPr>
        <w:t>blica.</w:t>
      </w:r>
    </w:p>
    <w:p>
      <w:pPr>
        <w:pStyle w:val="BodyText"/>
        <w:spacing w:before="8"/>
      </w:pPr>
    </w:p>
    <w:p>
      <w:pPr>
        <w:spacing w:before="0"/>
        <w:ind w:left="814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6"/>
          <w:sz w:val="21"/>
        </w:rPr>
        <w:t>ARTÍCULO</w:t>
      </w:r>
      <w:r>
        <w:rPr>
          <w:rFonts w:ascii="Times New Roman" w:hAnsi="Times New Roman"/>
          <w:b/>
          <w:color w:val="363436"/>
          <w:w w:val="110"/>
          <w:sz w:val="21"/>
        </w:rPr>
        <w:t> 51</w:t>
      </w:r>
      <w:r>
        <w:rPr>
          <w:rFonts w:ascii="Times New Roman" w:hAnsi="Times New Roman"/>
          <w:b/>
          <w:color w:val="646466"/>
          <w:w w:val="110"/>
          <w:sz w:val="21"/>
        </w:rPr>
        <w:t>º</w:t>
      </w:r>
      <w:r>
        <w:rPr>
          <w:rFonts w:ascii="Times New Roman" w:hAnsi="Times New Roman"/>
          <w:b/>
          <w:color w:val="231F1F"/>
          <w:w w:val="110"/>
          <w:sz w:val="21"/>
        </w:rPr>
        <w:t>.</w:t>
      </w:r>
      <w:r>
        <w:rPr>
          <w:rFonts w:ascii="Times New Roman" w:hAnsi="Times New Roman"/>
          <w:b/>
          <w:color w:val="231F1F"/>
          <w:spacing w:val="-14"/>
          <w:w w:val="110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GASTOS</w:t>
      </w:r>
      <w:r>
        <w:rPr>
          <w:rFonts w:ascii="Times New Roman" w:hAnsi="Times New Roman"/>
          <w:b/>
          <w:color w:val="363436"/>
          <w:spacing w:val="5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DE</w:t>
      </w:r>
      <w:r>
        <w:rPr>
          <w:rFonts w:ascii="Times New Roman" w:hAnsi="Times New Roman"/>
          <w:b/>
          <w:color w:val="363436"/>
          <w:spacing w:val="1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PERSONAL</w:t>
      </w:r>
      <w:r>
        <w:rPr>
          <w:rFonts w:ascii="Times New Roman" w:hAnsi="Times New Roman"/>
          <w:b/>
          <w:color w:val="363436"/>
          <w:spacing w:val="14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DE</w:t>
      </w:r>
      <w:r>
        <w:rPr>
          <w:rFonts w:ascii="Times New Roman" w:hAnsi="Times New Roman"/>
          <w:b/>
          <w:color w:val="363436"/>
          <w:spacing w:val="2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ENTIDADES</w:t>
      </w:r>
      <w:r>
        <w:rPr>
          <w:rFonts w:ascii="Times New Roman" w:hAnsi="Times New Roman"/>
          <w:b/>
          <w:color w:val="363436"/>
          <w:spacing w:val="6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PÚBLICAS</w:t>
      </w:r>
      <w:r>
        <w:rPr>
          <w:rFonts w:ascii="Times New Roman" w:hAnsi="Times New Roman"/>
          <w:b/>
          <w:color w:val="363436"/>
          <w:spacing w:val="6"/>
          <w:sz w:val="21"/>
        </w:rPr>
        <w:t> </w:t>
      </w:r>
      <w:r>
        <w:rPr>
          <w:rFonts w:ascii="Times New Roman" w:hAnsi="Times New Roman"/>
          <w:b/>
          <w:color w:val="363436"/>
          <w:spacing w:val="-5"/>
          <w:sz w:val="21"/>
        </w:rPr>
        <w:t>DEL</w:t>
      </w:r>
    </w:p>
    <w:p>
      <w:pPr>
        <w:pStyle w:val="BodyText"/>
        <w:spacing w:line="254" w:lineRule="auto" w:before="9"/>
        <w:ind w:left="808" w:right="754" w:hanging="1"/>
        <w:jc w:val="both"/>
      </w:pPr>
      <w:r>
        <w:rPr>
          <w:rFonts w:ascii="Times New Roman" w:hAnsi="Times New Roman"/>
          <w:b/>
          <w:color w:val="363436"/>
          <w:sz w:val="21"/>
        </w:rPr>
        <w:t>ORDEN NACIONAL. </w:t>
      </w:r>
      <w:r>
        <w:rPr>
          <w:color w:val="646466"/>
        </w:rPr>
        <w:t>Las mod</w:t>
      </w:r>
      <w:r>
        <w:rPr>
          <w:color w:val="7C7E80"/>
        </w:rPr>
        <w:t>i</w:t>
      </w:r>
      <w:r>
        <w:rPr>
          <w:color w:val="646466"/>
        </w:rPr>
        <w:t>ficaciones a </w:t>
      </w:r>
      <w:r>
        <w:rPr>
          <w:color w:val="7C7E80"/>
        </w:rPr>
        <w:t>l</w:t>
      </w:r>
      <w:r>
        <w:rPr>
          <w:color w:val="646466"/>
        </w:rPr>
        <w:t>os gastos de persona</w:t>
      </w:r>
      <w:r>
        <w:rPr>
          <w:color w:val="7C7E80"/>
        </w:rPr>
        <w:t>l </w:t>
      </w:r>
      <w:r>
        <w:rPr>
          <w:color w:val="646466"/>
        </w:rPr>
        <w:t>de las entidades púb</w:t>
      </w:r>
      <w:r>
        <w:rPr>
          <w:color w:val="7C7E80"/>
        </w:rPr>
        <w:t>l</w:t>
      </w:r>
      <w:r>
        <w:rPr>
          <w:color w:val="646466"/>
        </w:rPr>
        <w:t>icas</w:t>
      </w:r>
      <w:r>
        <w:rPr>
          <w:color w:val="646466"/>
          <w:spacing w:val="-11"/>
        </w:rPr>
        <w:t> </w:t>
      </w:r>
      <w:r>
        <w:rPr>
          <w:color w:val="646466"/>
        </w:rPr>
        <w:t>nacionales</w:t>
      </w:r>
      <w:r>
        <w:rPr>
          <w:color w:val="646466"/>
          <w:spacing w:val="-1"/>
        </w:rPr>
        <w:t> </w:t>
      </w:r>
      <w:r>
        <w:rPr>
          <w:color w:val="646466"/>
        </w:rPr>
        <w:t>no</w:t>
      </w:r>
      <w:r>
        <w:rPr>
          <w:color w:val="646466"/>
          <w:spacing w:val="-14"/>
        </w:rPr>
        <w:t> </w:t>
      </w:r>
      <w:r>
        <w:rPr>
          <w:color w:val="646466"/>
        </w:rPr>
        <w:t>podrá</w:t>
      </w:r>
      <w:r>
        <w:rPr>
          <w:color w:val="7C7E80"/>
        </w:rPr>
        <w:t>n</w:t>
      </w:r>
      <w:r>
        <w:rPr>
          <w:color w:val="7C7E80"/>
          <w:spacing w:val="-6"/>
        </w:rPr>
        <w:t> </w:t>
      </w:r>
      <w:r>
        <w:rPr>
          <w:color w:val="646466"/>
        </w:rPr>
        <w:t>afectar</w:t>
      </w:r>
      <w:r>
        <w:rPr>
          <w:color w:val="646466"/>
          <w:spacing w:val="-1"/>
        </w:rPr>
        <w:t> </w:t>
      </w:r>
      <w:r>
        <w:rPr>
          <w:color w:val="646466"/>
        </w:rPr>
        <w:t>programas y</w:t>
      </w:r>
      <w:r>
        <w:rPr>
          <w:color w:val="646466"/>
          <w:spacing w:val="-3"/>
        </w:rPr>
        <w:t> </w:t>
      </w:r>
      <w:r>
        <w:rPr>
          <w:color w:val="646466"/>
        </w:rPr>
        <w:t>servicios</w:t>
      </w:r>
      <w:r>
        <w:rPr>
          <w:color w:val="646466"/>
          <w:spacing w:val="-7"/>
        </w:rPr>
        <w:t> </w:t>
      </w:r>
      <w:r>
        <w:rPr>
          <w:color w:val="646466"/>
        </w:rPr>
        <w:t>esenciales a</w:t>
      </w:r>
      <w:r>
        <w:rPr>
          <w:color w:val="646466"/>
          <w:spacing w:val="-10"/>
        </w:rPr>
        <w:t> </w:t>
      </w:r>
      <w:r>
        <w:rPr>
          <w:color w:val="646466"/>
        </w:rPr>
        <w:t>cargo de </w:t>
      </w:r>
      <w:r>
        <w:rPr>
          <w:color w:val="4D4D4F"/>
        </w:rPr>
        <w:t>la</w:t>
      </w:r>
      <w:r>
        <w:rPr>
          <w:color w:val="4D4D4F"/>
          <w:spacing w:val="-3"/>
        </w:rPr>
        <w:t> </w:t>
      </w:r>
      <w:r>
        <w:rPr>
          <w:color w:val="646466"/>
        </w:rPr>
        <w:t>respectiva</w:t>
      </w:r>
      <w:r>
        <w:rPr>
          <w:color w:val="646466"/>
          <w:spacing w:val="25"/>
        </w:rPr>
        <w:t> </w:t>
      </w:r>
      <w:r>
        <w:rPr>
          <w:color w:val="646466"/>
        </w:rPr>
        <w:t>entidad. Así</w:t>
      </w:r>
      <w:r>
        <w:rPr>
          <w:color w:val="646466"/>
          <w:spacing w:val="-5"/>
        </w:rPr>
        <w:t> </w:t>
      </w:r>
      <w:r>
        <w:rPr>
          <w:color w:val="646466"/>
        </w:rPr>
        <w:t>mismo, deberán guardar consistenc</w:t>
      </w:r>
      <w:r>
        <w:rPr>
          <w:color w:val="7C7E80"/>
        </w:rPr>
        <w:t>i</w:t>
      </w:r>
      <w:r>
        <w:rPr>
          <w:color w:val="646466"/>
        </w:rPr>
        <w:t>a con</w:t>
      </w:r>
      <w:r>
        <w:rPr>
          <w:color w:val="646466"/>
          <w:spacing w:val="-9"/>
        </w:rPr>
        <w:t> </w:t>
      </w:r>
      <w:r>
        <w:rPr>
          <w:color w:val="646466"/>
        </w:rPr>
        <w:t>e</w:t>
      </w:r>
      <w:r>
        <w:rPr>
          <w:color w:val="7C7E80"/>
        </w:rPr>
        <w:t>l </w:t>
      </w:r>
      <w:r>
        <w:rPr>
          <w:color w:val="646466"/>
          <w:spacing w:val="-2"/>
        </w:rPr>
        <w:t>Marco</w:t>
      </w:r>
      <w:r>
        <w:rPr>
          <w:color w:val="646466"/>
          <w:spacing w:val="-12"/>
        </w:rPr>
        <w:t> </w:t>
      </w:r>
      <w:r>
        <w:rPr>
          <w:color w:val="646466"/>
          <w:spacing w:val="-2"/>
        </w:rPr>
        <w:t>Fisca</w:t>
      </w:r>
      <w:r>
        <w:rPr>
          <w:color w:val="7C7E80"/>
          <w:spacing w:val="-2"/>
        </w:rPr>
        <w:t>l</w:t>
      </w:r>
      <w:r>
        <w:rPr>
          <w:color w:val="7C7E80"/>
          <w:spacing w:val="-12"/>
        </w:rPr>
        <w:t> </w:t>
      </w:r>
      <w:r>
        <w:rPr>
          <w:color w:val="646466"/>
          <w:spacing w:val="-2"/>
        </w:rPr>
        <w:t>de</w:t>
      </w:r>
      <w:r>
        <w:rPr>
          <w:color w:val="646466"/>
          <w:spacing w:val="-12"/>
        </w:rPr>
        <w:t> </w:t>
      </w:r>
      <w:r>
        <w:rPr>
          <w:color w:val="646466"/>
          <w:spacing w:val="-2"/>
        </w:rPr>
        <w:t>Med</w:t>
      </w:r>
      <w:r>
        <w:rPr>
          <w:color w:val="7C7E80"/>
          <w:spacing w:val="-2"/>
        </w:rPr>
        <w:t>i</w:t>
      </w:r>
      <w:r>
        <w:rPr>
          <w:color w:val="646466"/>
          <w:spacing w:val="-2"/>
        </w:rPr>
        <w:t>ano</w:t>
      </w:r>
      <w:r>
        <w:rPr>
          <w:color w:val="646466"/>
          <w:spacing w:val="-12"/>
        </w:rPr>
        <w:t> </w:t>
      </w:r>
      <w:r>
        <w:rPr>
          <w:color w:val="646466"/>
          <w:spacing w:val="-2"/>
        </w:rPr>
        <w:t>Plazo,</w:t>
      </w:r>
      <w:r>
        <w:rPr>
          <w:color w:val="646466"/>
          <w:spacing w:val="-9"/>
        </w:rPr>
        <w:t> </w:t>
      </w:r>
      <w:r>
        <w:rPr>
          <w:color w:val="646466"/>
          <w:spacing w:val="-2"/>
        </w:rPr>
        <w:t>el</w:t>
      </w:r>
      <w:r>
        <w:rPr>
          <w:color w:val="646466"/>
          <w:spacing w:val="10"/>
        </w:rPr>
        <w:t> </w:t>
      </w:r>
      <w:r>
        <w:rPr>
          <w:color w:val="646466"/>
          <w:spacing w:val="-2"/>
        </w:rPr>
        <w:t>Marco</w:t>
      </w:r>
      <w:r>
        <w:rPr>
          <w:color w:val="646466"/>
          <w:spacing w:val="-12"/>
        </w:rPr>
        <w:t> </w:t>
      </w:r>
      <w:r>
        <w:rPr>
          <w:color w:val="646466"/>
          <w:spacing w:val="-2"/>
        </w:rPr>
        <w:t>de</w:t>
      </w:r>
      <w:r>
        <w:rPr>
          <w:color w:val="646466"/>
          <w:spacing w:val="-12"/>
        </w:rPr>
        <w:t> </w:t>
      </w:r>
      <w:r>
        <w:rPr>
          <w:color w:val="646466"/>
          <w:spacing w:val="-2"/>
        </w:rPr>
        <w:t>Gasto</w:t>
      </w:r>
      <w:r>
        <w:rPr>
          <w:color w:val="646466"/>
          <w:spacing w:val="-12"/>
        </w:rPr>
        <w:t> </w:t>
      </w:r>
      <w:r>
        <w:rPr>
          <w:color w:val="646466"/>
          <w:spacing w:val="-2"/>
        </w:rPr>
        <w:t>de</w:t>
      </w:r>
      <w:r>
        <w:rPr>
          <w:color w:val="646466"/>
          <w:spacing w:val="-12"/>
        </w:rPr>
        <w:t> </w:t>
      </w:r>
      <w:r>
        <w:rPr>
          <w:color w:val="4D4D4F"/>
          <w:spacing w:val="-2"/>
        </w:rPr>
        <w:t>Med</w:t>
      </w:r>
      <w:r>
        <w:rPr>
          <w:color w:val="7C7E80"/>
          <w:spacing w:val="-2"/>
        </w:rPr>
        <w:t>i</w:t>
      </w:r>
      <w:r>
        <w:rPr>
          <w:color w:val="646466"/>
          <w:spacing w:val="-2"/>
        </w:rPr>
        <w:t>ano</w:t>
      </w:r>
      <w:r>
        <w:rPr>
          <w:color w:val="646466"/>
        </w:rPr>
        <w:t> </w:t>
      </w:r>
      <w:r>
        <w:rPr>
          <w:color w:val="646466"/>
          <w:spacing w:val="-2"/>
        </w:rPr>
        <w:t>P</w:t>
      </w:r>
      <w:r>
        <w:rPr>
          <w:color w:val="7C7E80"/>
          <w:spacing w:val="-2"/>
        </w:rPr>
        <w:t>l</w:t>
      </w:r>
      <w:r>
        <w:rPr>
          <w:color w:val="646466"/>
          <w:spacing w:val="-2"/>
        </w:rPr>
        <w:t>azo</w:t>
      </w:r>
      <w:r>
        <w:rPr>
          <w:color w:val="646466"/>
        </w:rPr>
        <w:t> </w:t>
      </w:r>
      <w:r>
        <w:rPr>
          <w:color w:val="646466"/>
          <w:spacing w:val="-2"/>
        </w:rPr>
        <w:t>de</w:t>
      </w:r>
      <w:r>
        <w:rPr>
          <w:color w:val="7C7E80"/>
          <w:spacing w:val="-2"/>
        </w:rPr>
        <w:t>l</w:t>
      </w:r>
      <w:r>
        <w:rPr>
          <w:color w:val="7C7E80"/>
          <w:spacing w:val="-7"/>
        </w:rPr>
        <w:t> </w:t>
      </w:r>
      <w:r>
        <w:rPr>
          <w:color w:val="646466"/>
          <w:spacing w:val="-2"/>
        </w:rPr>
        <w:t>respectivo </w:t>
      </w:r>
      <w:r>
        <w:rPr>
          <w:color w:val="646466"/>
        </w:rPr>
        <w:t>sector, y garant</w:t>
      </w:r>
      <w:r>
        <w:rPr>
          <w:color w:val="7C7E80"/>
        </w:rPr>
        <w:t>i</w:t>
      </w:r>
      <w:r>
        <w:rPr>
          <w:color w:val="646466"/>
        </w:rPr>
        <w:t>zar el cumpl</w:t>
      </w:r>
      <w:r>
        <w:rPr>
          <w:color w:val="7C7E80"/>
        </w:rPr>
        <w:t>i</w:t>
      </w:r>
      <w:r>
        <w:rPr>
          <w:color w:val="646466"/>
        </w:rPr>
        <w:t>miento de </w:t>
      </w:r>
      <w:r>
        <w:rPr>
          <w:color w:val="7C7E80"/>
        </w:rPr>
        <w:t>l</w:t>
      </w:r>
      <w:r>
        <w:rPr>
          <w:color w:val="646466"/>
        </w:rPr>
        <w:t>a regla fiscal estab</w:t>
      </w:r>
      <w:r>
        <w:rPr>
          <w:color w:val="7C7E80"/>
        </w:rPr>
        <w:t>l</w:t>
      </w:r>
      <w:r>
        <w:rPr>
          <w:color w:val="646466"/>
        </w:rPr>
        <w:t>ecida en </w:t>
      </w:r>
      <w:r>
        <w:rPr>
          <w:color w:val="7C7E80"/>
        </w:rPr>
        <w:t>l</w:t>
      </w:r>
      <w:r>
        <w:rPr>
          <w:color w:val="4D4D4F"/>
        </w:rPr>
        <w:t>a </w:t>
      </w:r>
      <w:r>
        <w:rPr>
          <w:color w:val="7C7E80"/>
        </w:rPr>
        <w:t>L</w:t>
      </w:r>
      <w:r>
        <w:rPr>
          <w:color w:val="646466"/>
        </w:rPr>
        <w:t>ey</w:t>
      </w:r>
      <w:r>
        <w:rPr>
          <w:color w:val="646466"/>
          <w:spacing w:val="26"/>
        </w:rPr>
        <w:t> </w:t>
      </w:r>
      <w:r>
        <w:rPr>
          <w:color w:val="646466"/>
        </w:rPr>
        <w:t>1473 de</w:t>
      </w:r>
      <w:r>
        <w:rPr>
          <w:color w:val="646466"/>
          <w:spacing w:val="-12"/>
        </w:rPr>
        <w:t> </w:t>
      </w:r>
      <w:r>
        <w:rPr>
          <w:color w:val="646466"/>
        </w:rPr>
        <w:t>20</w:t>
      </w:r>
      <w:r>
        <w:rPr>
          <w:color w:val="7C7E80"/>
        </w:rPr>
        <w:t>1</w:t>
      </w:r>
      <w:r>
        <w:rPr>
          <w:color w:val="646466"/>
        </w:rPr>
        <w:t>1.</w:t>
      </w:r>
      <w:r>
        <w:rPr>
          <w:color w:val="646466"/>
          <w:spacing w:val="-5"/>
        </w:rPr>
        <w:t> </w:t>
      </w:r>
      <w:r>
        <w:rPr>
          <w:color w:val="7C7E80"/>
        </w:rPr>
        <w:t>E</w:t>
      </w:r>
      <w:r>
        <w:rPr>
          <w:color w:val="646466"/>
        </w:rPr>
        <w:t>l</w:t>
      </w:r>
      <w:r>
        <w:rPr>
          <w:color w:val="646466"/>
          <w:spacing w:val="-11"/>
        </w:rPr>
        <w:t> </w:t>
      </w:r>
      <w:r>
        <w:rPr>
          <w:color w:val="646466"/>
        </w:rPr>
        <w:t>Min</w:t>
      </w:r>
      <w:r>
        <w:rPr>
          <w:color w:val="7C7E80"/>
        </w:rPr>
        <w:t>i</w:t>
      </w:r>
      <w:r>
        <w:rPr>
          <w:color w:val="646466"/>
        </w:rPr>
        <w:t>ster</w:t>
      </w:r>
      <w:r>
        <w:rPr>
          <w:color w:val="7C7E80"/>
        </w:rPr>
        <w:t>i</w:t>
      </w:r>
      <w:r>
        <w:rPr>
          <w:color w:val="646466"/>
        </w:rPr>
        <w:t>o</w:t>
      </w:r>
      <w:r>
        <w:rPr>
          <w:color w:val="646466"/>
          <w:spacing w:val="-11"/>
        </w:rPr>
        <w:t> </w:t>
      </w:r>
      <w:r>
        <w:rPr>
          <w:color w:val="646466"/>
        </w:rPr>
        <w:t>de Hacienda y Crédito</w:t>
      </w:r>
      <w:r>
        <w:rPr>
          <w:color w:val="646466"/>
          <w:spacing w:val="-2"/>
        </w:rPr>
        <w:t> </w:t>
      </w:r>
      <w:r>
        <w:rPr>
          <w:color w:val="646466"/>
        </w:rPr>
        <w:t>Público</w:t>
      </w:r>
      <w:r>
        <w:rPr>
          <w:color w:val="646466"/>
          <w:spacing w:val="-8"/>
        </w:rPr>
        <w:t> </w:t>
      </w:r>
      <w:r>
        <w:rPr>
          <w:color w:val="646466"/>
        </w:rPr>
        <w:t>ve</w:t>
      </w:r>
      <w:r>
        <w:rPr>
          <w:color w:val="7C7E80"/>
        </w:rPr>
        <w:t>r</w:t>
      </w:r>
      <w:r>
        <w:rPr>
          <w:color w:val="646466"/>
        </w:rPr>
        <w:t>ificará el cumplimiento de estas cond</w:t>
      </w:r>
      <w:r>
        <w:rPr>
          <w:color w:val="7C7E80"/>
        </w:rPr>
        <w:t>i</w:t>
      </w:r>
      <w:r>
        <w:rPr>
          <w:color w:val="646466"/>
        </w:rPr>
        <w:t>ciones y otorgará </w:t>
      </w:r>
      <w:r>
        <w:rPr>
          <w:color w:val="7C7E80"/>
        </w:rPr>
        <w:t>l</w:t>
      </w:r>
      <w:r>
        <w:rPr>
          <w:color w:val="646466"/>
        </w:rPr>
        <w:t>a viab</w:t>
      </w:r>
      <w:r>
        <w:rPr>
          <w:color w:val="7C7E80"/>
        </w:rPr>
        <w:t>i</w:t>
      </w:r>
      <w:r>
        <w:rPr>
          <w:color w:val="646466"/>
        </w:rPr>
        <w:t>lidad presupuesta!.</w:t>
      </w:r>
    </w:p>
    <w:p>
      <w:pPr>
        <w:pStyle w:val="BodyText"/>
        <w:spacing w:before="5"/>
        <w:rPr>
          <w:sz w:val="19"/>
        </w:rPr>
      </w:pPr>
    </w:p>
    <w:p>
      <w:pPr>
        <w:spacing w:line="241" w:lineRule="exact" w:before="1"/>
        <w:ind w:left="814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6"/>
          <w:w w:val="95"/>
          <w:sz w:val="21"/>
        </w:rPr>
        <w:t>ARTÍCULO</w:t>
      </w:r>
      <w:r>
        <w:rPr>
          <w:rFonts w:ascii="Times New Roman" w:hAnsi="Times New Roman"/>
          <w:b/>
          <w:color w:val="363436"/>
          <w:spacing w:val="20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52</w:t>
      </w:r>
      <w:r>
        <w:rPr>
          <w:rFonts w:ascii="Times New Roman" w:hAnsi="Times New Roman"/>
          <w:b/>
          <w:color w:val="4D4D4F"/>
          <w:w w:val="95"/>
          <w:sz w:val="21"/>
        </w:rPr>
        <w:t>°.</w:t>
      </w:r>
      <w:r>
        <w:rPr>
          <w:rFonts w:ascii="Times New Roman" w:hAnsi="Times New Roman"/>
          <w:b/>
          <w:color w:val="4D4D4F"/>
          <w:spacing w:val="17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MARCO</w:t>
      </w:r>
      <w:r>
        <w:rPr>
          <w:rFonts w:ascii="Times New Roman" w:hAnsi="Times New Roman"/>
          <w:b/>
          <w:color w:val="363436"/>
          <w:spacing w:val="29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FISCAL</w:t>
      </w:r>
      <w:r>
        <w:rPr>
          <w:rFonts w:ascii="Times New Roman" w:hAnsi="Times New Roman"/>
          <w:b/>
          <w:color w:val="363436"/>
          <w:spacing w:val="22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DE</w:t>
      </w:r>
      <w:r>
        <w:rPr>
          <w:rFonts w:ascii="Times New Roman" w:hAnsi="Times New Roman"/>
          <w:b/>
          <w:color w:val="363436"/>
          <w:spacing w:val="16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MEDIANO</w:t>
      </w:r>
      <w:r>
        <w:rPr>
          <w:rFonts w:ascii="Times New Roman" w:hAnsi="Times New Roman"/>
          <w:b/>
          <w:color w:val="363436"/>
          <w:spacing w:val="35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PLAZO</w:t>
      </w:r>
      <w:r>
        <w:rPr>
          <w:rFonts w:ascii="Times New Roman" w:hAnsi="Times New Roman"/>
          <w:b/>
          <w:color w:val="363436"/>
          <w:spacing w:val="18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PARA</w:t>
      </w:r>
      <w:r>
        <w:rPr>
          <w:rFonts w:ascii="Times New Roman" w:hAnsi="Times New Roman"/>
          <w:b/>
          <w:color w:val="363436"/>
          <w:spacing w:val="22"/>
          <w:sz w:val="21"/>
        </w:rPr>
        <w:t> </w:t>
      </w:r>
      <w:r>
        <w:rPr>
          <w:rFonts w:ascii="Times New Roman" w:hAnsi="Times New Roman"/>
          <w:b/>
          <w:color w:val="363436"/>
          <w:spacing w:val="-2"/>
          <w:w w:val="95"/>
          <w:sz w:val="21"/>
        </w:rPr>
        <w:t>ENTIDADES</w:t>
      </w:r>
    </w:p>
    <w:p>
      <w:pPr>
        <w:pStyle w:val="BodyText"/>
        <w:spacing w:line="228" w:lineRule="auto" w:before="9"/>
        <w:ind w:left="808" w:right="763" w:hanging="9"/>
        <w:jc w:val="both"/>
      </w:pPr>
      <w:r>
        <w:rPr>
          <w:rFonts w:ascii="Times New Roman" w:hAnsi="Times New Roman"/>
          <w:b/>
          <w:color w:val="363436"/>
          <w:sz w:val="21"/>
        </w:rPr>
        <w:t>TERRITORIALES</w:t>
      </w:r>
      <w:r>
        <w:rPr>
          <w:rFonts w:ascii="Times New Roman" w:hAnsi="Times New Roman"/>
          <w:b/>
          <w:color w:val="646466"/>
          <w:sz w:val="21"/>
        </w:rPr>
        <w:t>. </w:t>
      </w:r>
      <w:r>
        <w:rPr>
          <w:color w:val="646466"/>
        </w:rPr>
        <w:t>Adiciónese e</w:t>
      </w:r>
      <w:r>
        <w:rPr>
          <w:color w:val="7C7E80"/>
        </w:rPr>
        <w:t>l </w:t>
      </w:r>
      <w:r>
        <w:rPr>
          <w:color w:val="646466"/>
        </w:rPr>
        <w:t>literal h) y un parágrafo </w:t>
      </w:r>
      <w:r>
        <w:rPr>
          <w:color w:val="4D4D4F"/>
        </w:rPr>
        <w:t>al </w:t>
      </w:r>
      <w:r>
        <w:rPr>
          <w:color w:val="646466"/>
        </w:rPr>
        <w:t>artículo </w:t>
      </w:r>
      <w:r>
        <w:rPr>
          <w:rFonts w:ascii="Times New Roman" w:hAnsi="Times New Roman"/>
          <w:color w:val="646466"/>
          <w:sz w:val="21"/>
        </w:rPr>
        <w:t>5 </w:t>
      </w:r>
      <w:r>
        <w:rPr>
          <w:color w:val="646466"/>
        </w:rPr>
        <w:t>de</w:t>
      </w:r>
      <w:r>
        <w:rPr>
          <w:color w:val="646466"/>
          <w:spacing w:val="-3"/>
        </w:rPr>
        <w:t> </w:t>
      </w:r>
      <w:r>
        <w:rPr>
          <w:color w:val="7C7E80"/>
        </w:rPr>
        <w:t>l</w:t>
      </w:r>
      <w:r>
        <w:rPr>
          <w:color w:val="646466"/>
        </w:rPr>
        <w:t>a Ley 819 de 2003, así: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56" w:lineRule="auto" w:before="1"/>
        <w:ind w:left="808" w:right="752" w:firstLine="3"/>
        <w:jc w:val="both"/>
      </w:pPr>
      <w:r>
        <w:rPr>
          <w:color w:val="646466"/>
        </w:rPr>
        <w:t>h)</w:t>
      </w:r>
      <w:r>
        <w:rPr>
          <w:color w:val="646466"/>
          <w:spacing w:val="40"/>
        </w:rPr>
        <w:t> </w:t>
      </w:r>
      <w:r>
        <w:rPr>
          <w:color w:val="646466"/>
        </w:rPr>
        <w:t>Incorporar en s</w:t>
      </w:r>
      <w:r>
        <w:rPr>
          <w:color w:val="7C7E80"/>
        </w:rPr>
        <w:t>u </w:t>
      </w:r>
      <w:r>
        <w:rPr>
          <w:color w:val="4D4D4F"/>
        </w:rPr>
        <w:t>Marco </w:t>
      </w:r>
      <w:r>
        <w:rPr>
          <w:color w:val="646466"/>
        </w:rPr>
        <w:t>Fisca</w:t>
      </w:r>
      <w:r>
        <w:rPr>
          <w:color w:val="7C7E80"/>
        </w:rPr>
        <w:t>l </w:t>
      </w:r>
      <w:r>
        <w:rPr>
          <w:color w:val="646466"/>
        </w:rPr>
        <w:t>de Mediano Plazo el aná</w:t>
      </w:r>
      <w:r>
        <w:rPr>
          <w:color w:val="7C7E80"/>
        </w:rPr>
        <w:t>l</w:t>
      </w:r>
      <w:r>
        <w:rPr>
          <w:color w:val="646466"/>
        </w:rPr>
        <w:t>isis de </w:t>
      </w:r>
      <w:r>
        <w:rPr>
          <w:color w:val="7C7E80"/>
        </w:rPr>
        <w:t>l</w:t>
      </w:r>
      <w:r>
        <w:rPr>
          <w:color w:val="646466"/>
        </w:rPr>
        <w:t>a situació</w:t>
      </w:r>
      <w:r>
        <w:rPr>
          <w:color w:val="7C7E80"/>
        </w:rPr>
        <w:t>n </w:t>
      </w:r>
      <w:r>
        <w:rPr>
          <w:color w:val="646466"/>
        </w:rPr>
        <w:t>fina</w:t>
      </w:r>
      <w:r>
        <w:rPr>
          <w:color w:val="7C7E80"/>
        </w:rPr>
        <w:t>n</w:t>
      </w:r>
      <w:r>
        <w:rPr>
          <w:color w:val="646466"/>
        </w:rPr>
        <w:t>ciera de las entidades </w:t>
      </w:r>
      <w:r>
        <w:rPr>
          <w:color w:val="4D4D4F"/>
        </w:rPr>
        <w:t>del </w:t>
      </w:r>
      <w:r>
        <w:rPr>
          <w:color w:val="646466"/>
        </w:rPr>
        <w:t>sector descentralizado y hacer ejerc</w:t>
      </w:r>
      <w:r>
        <w:rPr>
          <w:color w:val="7C7E80"/>
        </w:rPr>
        <w:t>i</w:t>
      </w:r>
      <w:r>
        <w:rPr>
          <w:color w:val="646466"/>
        </w:rPr>
        <w:t>cios de simulac</w:t>
      </w:r>
      <w:r>
        <w:rPr>
          <w:color w:val="7C7E80"/>
        </w:rPr>
        <w:t>i</w:t>
      </w:r>
      <w:r>
        <w:rPr>
          <w:color w:val="646466"/>
        </w:rPr>
        <w:t>ón sobre</w:t>
      </w:r>
      <w:r>
        <w:rPr>
          <w:color w:val="646466"/>
          <w:spacing w:val="-7"/>
        </w:rPr>
        <w:t> </w:t>
      </w:r>
      <w:r>
        <w:rPr>
          <w:color w:val="646466"/>
        </w:rPr>
        <w:t>e</w:t>
      </w:r>
      <w:r>
        <w:rPr>
          <w:color w:val="7C7E80"/>
        </w:rPr>
        <w:t>l i</w:t>
      </w:r>
      <w:r>
        <w:rPr>
          <w:color w:val="646466"/>
        </w:rPr>
        <w:t>mpacto que</w:t>
      </w:r>
      <w:r>
        <w:rPr>
          <w:color w:val="646466"/>
          <w:spacing w:val="-7"/>
        </w:rPr>
        <w:t> </w:t>
      </w:r>
      <w:r>
        <w:rPr>
          <w:color w:val="646466"/>
        </w:rPr>
        <w:t>pueda</w:t>
      </w:r>
      <w:r>
        <w:rPr>
          <w:color w:val="7C7E80"/>
        </w:rPr>
        <w:t>n </w:t>
      </w:r>
      <w:r>
        <w:rPr>
          <w:color w:val="646466"/>
        </w:rPr>
        <w:t>tener </w:t>
      </w:r>
      <w:r>
        <w:rPr>
          <w:color w:val="7C7E80"/>
        </w:rPr>
        <w:t>l</w:t>
      </w:r>
      <w:r>
        <w:rPr>
          <w:color w:val="646466"/>
        </w:rPr>
        <w:t>os</w:t>
      </w:r>
      <w:r>
        <w:rPr>
          <w:color w:val="646466"/>
          <w:spacing w:val="-5"/>
        </w:rPr>
        <w:t> </w:t>
      </w:r>
      <w:r>
        <w:rPr>
          <w:color w:val="646466"/>
        </w:rPr>
        <w:t>resultados de</w:t>
      </w:r>
      <w:r>
        <w:rPr>
          <w:color w:val="646466"/>
          <w:spacing w:val="-1"/>
        </w:rPr>
        <w:t> </w:t>
      </w:r>
      <w:r>
        <w:rPr>
          <w:color w:val="646466"/>
        </w:rPr>
        <w:t>dichas entidades en </w:t>
      </w:r>
      <w:r>
        <w:rPr>
          <w:color w:val="4D4D4F"/>
        </w:rPr>
        <w:t>las </w:t>
      </w:r>
      <w:r>
        <w:rPr>
          <w:color w:val="646466"/>
        </w:rPr>
        <w:t>finanzas de </w:t>
      </w:r>
      <w:r>
        <w:rPr>
          <w:color w:val="7C7E80"/>
        </w:rPr>
        <w:t>l</w:t>
      </w:r>
      <w:r>
        <w:rPr>
          <w:color w:val="646466"/>
        </w:rPr>
        <w:t>a entidad territor</w:t>
      </w:r>
      <w:r>
        <w:rPr>
          <w:color w:val="363436"/>
        </w:rPr>
        <w:t>i</w:t>
      </w:r>
      <w:r>
        <w:rPr>
          <w:color w:val="646466"/>
        </w:rPr>
        <w:t>al y en </w:t>
      </w:r>
      <w:r>
        <w:rPr>
          <w:color w:val="7C7E80"/>
        </w:rPr>
        <w:t>l</w:t>
      </w:r>
      <w:r>
        <w:rPr>
          <w:color w:val="646466"/>
        </w:rPr>
        <w:t>os </w:t>
      </w:r>
      <w:r>
        <w:rPr>
          <w:color w:val="7C7E80"/>
        </w:rPr>
        <w:t>in</w:t>
      </w:r>
      <w:r>
        <w:rPr>
          <w:color w:val="646466"/>
        </w:rPr>
        <w:t>dicadores de </w:t>
      </w:r>
      <w:r>
        <w:rPr>
          <w:color w:val="7C7E80"/>
        </w:rPr>
        <w:t>l</w:t>
      </w:r>
      <w:r>
        <w:rPr>
          <w:color w:val="646466"/>
        </w:rPr>
        <w:t>as normas de respo</w:t>
      </w:r>
      <w:r>
        <w:rPr>
          <w:color w:val="7C7E80"/>
        </w:rPr>
        <w:t>n</w:t>
      </w:r>
      <w:r>
        <w:rPr>
          <w:color w:val="646466"/>
        </w:rPr>
        <w:t>sabi</w:t>
      </w:r>
      <w:r>
        <w:rPr>
          <w:color w:val="7C7E80"/>
        </w:rPr>
        <w:t>li</w:t>
      </w:r>
      <w:r>
        <w:rPr>
          <w:color w:val="646466"/>
        </w:rPr>
        <w:t>dad fiscal territorial.</w:t>
      </w:r>
    </w:p>
    <w:p>
      <w:pPr>
        <w:spacing w:after="0" w:line="256" w:lineRule="auto"/>
        <w:jc w:val="both"/>
        <w:sectPr>
          <w:pgSz w:w="12240" w:h="15840"/>
          <w:pgMar w:top="860" w:bottom="280" w:left="1720" w:right="1660"/>
        </w:sectPr>
      </w:pPr>
    </w:p>
    <w:p>
      <w:pPr>
        <w:pStyle w:val="BodyText"/>
        <w:ind w:left="2797"/>
      </w:pPr>
      <w:r>
        <w:rPr/>
        <w:pict>
          <v:group style="position:absolute;margin-left:102.479706pt;margin-top:40.871254pt;width:392.45pt;height:680.95pt;mso-position-horizontal-relative:page;mso-position-vertical-relative:page;z-index:-19202560" id="docshapegroup65" coordorigin="2050,817" coordsize="7849,13619">
            <v:line style="position:absolute" from="2136,14426" to="2136,875" stroked="true" strokeweight="2.892494pt" strokecolor="#000000">
              <v:stroke dashstyle="solid"/>
            </v:line>
            <v:shape style="position:absolute;left:2049;top:817;width:7791;height:13619" id="docshape66" coordorigin="2050,817" coordsize="7791,13619" path="m9821,14436l9821,817m2050,894l9840,894e" filled="false" stroked="true" strokeweight="2.408224pt" strokecolor="#000000">
              <v:path arrowok="t"/>
              <v:stroke dashstyle="solid"/>
            </v:shape>
            <v:line style="position:absolute" from="2146,14387" to="9898,14387" stroked="true" strokeweight="2.887243pt" strokecolor="#000000">
              <v:stroke dashstyle="solid"/>
            </v:line>
            <w10:wrap type="none"/>
          </v:group>
        </w:pict>
      </w:r>
      <w:r>
        <w:rPr/>
        <w:drawing>
          <wp:inline distT="0" distB="0" distL="0" distR="0">
            <wp:extent cx="447294" cy="176783"/>
            <wp:effectExtent l="0" t="0" r="0" b="0"/>
            <wp:docPr id="3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294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6" w:lineRule="auto" w:before="93"/>
        <w:ind w:left="660" w:right="851" w:firstLine="10"/>
        <w:jc w:val="both"/>
      </w:pPr>
      <w:r>
        <w:rPr>
          <w:rFonts w:ascii="Times New Roman" w:hAnsi="Times New Roman"/>
          <w:b/>
          <w:color w:val="363434"/>
          <w:spacing w:val="-2"/>
          <w:w w:val="90"/>
          <w:sz w:val="23"/>
        </w:rPr>
        <w:t>PARÁGRAFO.</w:t>
      </w:r>
      <w:r>
        <w:rPr>
          <w:rFonts w:ascii="Times New Roman" w:hAnsi="Times New Roman"/>
          <w:b/>
          <w:color w:val="363434"/>
          <w:spacing w:val="-1"/>
          <w:sz w:val="23"/>
        </w:rPr>
        <w:t> </w:t>
      </w:r>
      <w:r>
        <w:rPr>
          <w:color w:val="666769"/>
          <w:spacing w:val="-2"/>
          <w:w w:val="90"/>
          <w:sz w:val="24"/>
        </w:rPr>
        <w:t>El</w:t>
      </w:r>
      <w:r>
        <w:rPr>
          <w:color w:val="666769"/>
          <w:spacing w:val="-8"/>
          <w:w w:val="90"/>
          <w:sz w:val="24"/>
        </w:rPr>
        <w:t> </w:t>
      </w:r>
      <w:r>
        <w:rPr>
          <w:color w:val="666769"/>
          <w:spacing w:val="-2"/>
          <w:w w:val="90"/>
          <w:sz w:val="24"/>
        </w:rPr>
        <w:t>Marco</w:t>
      </w:r>
      <w:r>
        <w:rPr>
          <w:color w:val="666769"/>
          <w:spacing w:val="-4"/>
          <w:w w:val="90"/>
          <w:sz w:val="24"/>
        </w:rPr>
        <w:t> </w:t>
      </w:r>
      <w:r>
        <w:rPr>
          <w:color w:val="666769"/>
          <w:spacing w:val="-2"/>
          <w:w w:val="90"/>
          <w:sz w:val="24"/>
        </w:rPr>
        <w:t>Fiscal</w:t>
      </w:r>
      <w:r>
        <w:rPr>
          <w:color w:val="666769"/>
          <w:spacing w:val="-7"/>
          <w:w w:val="90"/>
          <w:sz w:val="24"/>
        </w:rPr>
        <w:t> </w:t>
      </w:r>
      <w:r>
        <w:rPr>
          <w:color w:val="666769"/>
          <w:spacing w:val="-2"/>
          <w:w w:val="90"/>
          <w:sz w:val="24"/>
        </w:rPr>
        <w:t>de</w:t>
      </w:r>
      <w:r>
        <w:rPr>
          <w:color w:val="666769"/>
          <w:spacing w:val="-5"/>
          <w:w w:val="90"/>
          <w:sz w:val="24"/>
        </w:rPr>
        <w:t> </w:t>
      </w:r>
      <w:r>
        <w:rPr>
          <w:color w:val="545456"/>
          <w:spacing w:val="-2"/>
          <w:w w:val="90"/>
          <w:sz w:val="24"/>
        </w:rPr>
        <w:t>Med</w:t>
      </w:r>
      <w:r>
        <w:rPr>
          <w:color w:val="797C7E"/>
          <w:spacing w:val="-2"/>
          <w:w w:val="90"/>
          <w:sz w:val="24"/>
        </w:rPr>
        <w:t>iano</w:t>
      </w:r>
      <w:r>
        <w:rPr>
          <w:color w:val="797C7E"/>
          <w:spacing w:val="-8"/>
          <w:w w:val="90"/>
          <w:sz w:val="24"/>
        </w:rPr>
        <w:t> </w:t>
      </w:r>
      <w:r>
        <w:rPr>
          <w:color w:val="666769"/>
          <w:spacing w:val="-2"/>
          <w:w w:val="90"/>
          <w:sz w:val="24"/>
        </w:rPr>
        <w:t>Plazo</w:t>
      </w:r>
      <w:r>
        <w:rPr>
          <w:color w:val="666769"/>
          <w:spacing w:val="-2"/>
          <w:sz w:val="24"/>
        </w:rPr>
        <w:t> </w:t>
      </w:r>
      <w:r>
        <w:rPr>
          <w:color w:val="666769"/>
          <w:spacing w:val="-2"/>
          <w:w w:val="90"/>
          <w:sz w:val="24"/>
        </w:rPr>
        <w:t>de</w:t>
      </w:r>
      <w:r>
        <w:rPr>
          <w:color w:val="666769"/>
          <w:spacing w:val="-3"/>
          <w:w w:val="90"/>
          <w:sz w:val="24"/>
        </w:rPr>
        <w:t> </w:t>
      </w:r>
      <w:r>
        <w:rPr>
          <w:color w:val="666769"/>
          <w:spacing w:val="-2"/>
          <w:w w:val="90"/>
          <w:sz w:val="24"/>
        </w:rPr>
        <w:t>las</w:t>
      </w:r>
      <w:r>
        <w:rPr>
          <w:color w:val="666769"/>
          <w:spacing w:val="-8"/>
          <w:w w:val="90"/>
          <w:sz w:val="24"/>
        </w:rPr>
        <w:t> </w:t>
      </w:r>
      <w:r>
        <w:rPr>
          <w:color w:val="666769"/>
          <w:spacing w:val="-2"/>
          <w:w w:val="90"/>
          <w:sz w:val="24"/>
        </w:rPr>
        <w:t>entidades</w:t>
      </w:r>
      <w:r>
        <w:rPr>
          <w:color w:val="666769"/>
          <w:spacing w:val="-1"/>
          <w:sz w:val="24"/>
        </w:rPr>
        <w:t> </w:t>
      </w:r>
      <w:r>
        <w:rPr>
          <w:color w:val="666769"/>
          <w:spacing w:val="-2"/>
          <w:w w:val="90"/>
          <w:sz w:val="24"/>
        </w:rPr>
        <w:t>territoriales </w:t>
      </w:r>
      <w:r>
        <w:rPr>
          <w:color w:val="666769"/>
        </w:rPr>
        <w:t>deberá contener</w:t>
      </w:r>
      <w:r>
        <w:rPr>
          <w:color w:val="666769"/>
          <w:spacing w:val="34"/>
        </w:rPr>
        <w:t> </w:t>
      </w:r>
      <w:r>
        <w:rPr>
          <w:color w:val="666769"/>
        </w:rPr>
        <w:t>la descripción de las estrategias e </w:t>
      </w:r>
      <w:r>
        <w:rPr>
          <w:color w:val="797C7E"/>
        </w:rPr>
        <w:t>instrumentos </w:t>
      </w:r>
      <w:r>
        <w:rPr>
          <w:color w:val="666769"/>
        </w:rPr>
        <w:t>para garantizar su cumplimiento</w:t>
      </w:r>
      <w:r>
        <w:rPr>
          <w:color w:val="363434"/>
        </w:rPr>
        <w:t>. </w:t>
      </w:r>
      <w:r>
        <w:rPr>
          <w:color w:val="666769"/>
        </w:rPr>
        <w:t>Los </w:t>
      </w:r>
      <w:r>
        <w:rPr>
          <w:color w:val="797C7E"/>
        </w:rPr>
        <w:t>concejos </w:t>
      </w:r>
      <w:r>
        <w:rPr>
          <w:color w:val="666769"/>
        </w:rPr>
        <w:t>municipales y asambleas departamentales al aprobar el presupuesto y el plan</w:t>
      </w:r>
      <w:r>
        <w:rPr>
          <w:color w:val="666769"/>
          <w:spacing w:val="-8"/>
        </w:rPr>
        <w:t> </w:t>
      </w:r>
      <w:r>
        <w:rPr>
          <w:color w:val="545456"/>
        </w:rPr>
        <w:t>de</w:t>
      </w:r>
      <w:r>
        <w:rPr>
          <w:color w:val="545456"/>
          <w:spacing w:val="-9"/>
        </w:rPr>
        <w:t> </w:t>
      </w:r>
      <w:r>
        <w:rPr>
          <w:color w:val="666769"/>
        </w:rPr>
        <w:t>inversiones del plan</w:t>
      </w:r>
      <w:r>
        <w:rPr>
          <w:color w:val="666769"/>
          <w:spacing w:val="-8"/>
        </w:rPr>
        <w:t> </w:t>
      </w:r>
      <w:r>
        <w:rPr>
          <w:color w:val="666769"/>
        </w:rPr>
        <w:t>de desarrollo tendrán en cuenta que éstos sean consistentes con el Marco Fiscal </w:t>
      </w:r>
      <w:r>
        <w:rPr>
          <w:color w:val="545456"/>
        </w:rPr>
        <w:t>de Med</w:t>
      </w:r>
      <w:r>
        <w:rPr>
          <w:color w:val="797C7E"/>
        </w:rPr>
        <w:t>iano </w:t>
      </w:r>
      <w:r>
        <w:rPr>
          <w:color w:val="666769"/>
        </w:rPr>
        <w:t>Plazo </w:t>
      </w:r>
      <w:r>
        <w:rPr>
          <w:color w:val="545456"/>
        </w:rPr>
        <w:t>de la </w:t>
      </w:r>
      <w:r>
        <w:rPr>
          <w:color w:val="666769"/>
        </w:rPr>
        <w:t>entidad </w:t>
      </w:r>
      <w:r>
        <w:rPr>
          <w:color w:val="797C7E"/>
        </w:rPr>
        <w:t>te</w:t>
      </w:r>
      <w:r>
        <w:rPr>
          <w:color w:val="545456"/>
        </w:rPr>
        <w:t>r</w:t>
      </w:r>
      <w:r>
        <w:rPr>
          <w:color w:val="797C7E"/>
        </w:rPr>
        <w:t>ritorial.</w:t>
      </w:r>
    </w:p>
    <w:p>
      <w:pPr>
        <w:pStyle w:val="BodyText"/>
        <w:spacing w:before="2"/>
        <w:rPr>
          <w:sz w:val="22"/>
        </w:rPr>
      </w:pPr>
    </w:p>
    <w:p>
      <w:pPr>
        <w:spacing w:line="251" w:lineRule="exact" w:before="0"/>
        <w:ind w:left="684" w:right="0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4"/>
          <w:w w:val="95"/>
          <w:sz w:val="22"/>
        </w:rPr>
        <w:t>ARTÍCULO</w:t>
      </w:r>
      <w:r>
        <w:rPr>
          <w:rFonts w:ascii="Times New Roman" w:hAnsi="Times New Roman"/>
          <w:b/>
          <w:color w:val="363434"/>
          <w:spacing w:val="25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53</w:t>
      </w:r>
      <w:r>
        <w:rPr>
          <w:rFonts w:ascii="Times New Roman" w:hAnsi="Times New Roman"/>
          <w:b/>
          <w:color w:val="545456"/>
          <w:w w:val="95"/>
          <w:sz w:val="22"/>
        </w:rPr>
        <w:t>º</w:t>
      </w:r>
      <w:r>
        <w:rPr>
          <w:rFonts w:ascii="Times New Roman" w:hAnsi="Times New Roman"/>
          <w:b/>
          <w:color w:val="363434"/>
          <w:w w:val="95"/>
          <w:sz w:val="22"/>
        </w:rPr>
        <w:t>.</w:t>
      </w:r>
      <w:r>
        <w:rPr>
          <w:rFonts w:ascii="Times New Roman" w:hAnsi="Times New Roman"/>
          <w:b/>
          <w:color w:val="363434"/>
          <w:spacing w:val="11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PAGO</w:t>
      </w:r>
      <w:r>
        <w:rPr>
          <w:rFonts w:ascii="Times New Roman" w:hAnsi="Times New Roman"/>
          <w:b/>
          <w:color w:val="363434"/>
          <w:spacing w:val="25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DE</w:t>
      </w:r>
      <w:r>
        <w:rPr>
          <w:rFonts w:ascii="Times New Roman" w:hAnsi="Times New Roman"/>
          <w:b/>
          <w:color w:val="363434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SENTENCIAS</w:t>
      </w:r>
      <w:r>
        <w:rPr>
          <w:rFonts w:ascii="Times New Roman" w:hAnsi="Times New Roman"/>
          <w:b/>
          <w:color w:val="363434"/>
          <w:spacing w:val="18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O</w:t>
      </w:r>
      <w:r>
        <w:rPr>
          <w:rFonts w:ascii="Times New Roman" w:hAnsi="Times New Roman"/>
          <w:b/>
          <w:color w:val="363434"/>
          <w:spacing w:val="2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CONCILIACIONES</w:t>
      </w:r>
      <w:r>
        <w:rPr>
          <w:rFonts w:ascii="Times New Roman" w:hAnsi="Times New Roman"/>
          <w:b/>
          <w:color w:val="363434"/>
          <w:spacing w:val="10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EN</w:t>
      </w:r>
      <w:r>
        <w:rPr>
          <w:rFonts w:ascii="Times New Roman" w:hAnsi="Times New Roman"/>
          <w:b/>
          <w:color w:val="363434"/>
          <w:spacing w:val="28"/>
          <w:sz w:val="22"/>
        </w:rPr>
        <w:t> </w:t>
      </w:r>
      <w:r>
        <w:rPr>
          <w:rFonts w:ascii="Times New Roman" w:hAnsi="Times New Roman"/>
          <w:b/>
          <w:color w:val="363434"/>
          <w:spacing w:val="-4"/>
          <w:w w:val="95"/>
          <w:sz w:val="22"/>
        </w:rPr>
        <w:t>MORA.</w:t>
      </w:r>
    </w:p>
    <w:p>
      <w:pPr>
        <w:pStyle w:val="BodyText"/>
        <w:spacing w:line="242" w:lineRule="auto"/>
        <w:ind w:left="673" w:right="829" w:firstLine="7"/>
        <w:jc w:val="both"/>
      </w:pPr>
      <w:r>
        <w:rPr>
          <w:color w:val="666769"/>
        </w:rPr>
        <w:t>Durante </w:t>
      </w:r>
      <w:r>
        <w:rPr>
          <w:color w:val="797C7E"/>
        </w:rPr>
        <w:t>la </w:t>
      </w:r>
      <w:r>
        <w:rPr>
          <w:color w:val="666769"/>
        </w:rPr>
        <w:t>vigencia de </w:t>
      </w:r>
      <w:r>
        <w:rPr>
          <w:color w:val="797C7E"/>
        </w:rPr>
        <w:t>l</w:t>
      </w:r>
      <w:r>
        <w:rPr>
          <w:color w:val="545456"/>
        </w:rPr>
        <w:t>a </w:t>
      </w:r>
      <w:r>
        <w:rPr>
          <w:color w:val="666769"/>
        </w:rPr>
        <w:t>presente Ley, </w:t>
      </w:r>
      <w:r>
        <w:rPr>
          <w:color w:val="797C7E"/>
        </w:rPr>
        <w:t>la </w:t>
      </w:r>
      <w:r>
        <w:rPr>
          <w:color w:val="666769"/>
        </w:rPr>
        <w:t>Nación podrá reconocer como deuda pública </w:t>
      </w:r>
      <w:r>
        <w:rPr>
          <w:color w:val="797C7E"/>
        </w:rPr>
        <w:t>las </w:t>
      </w:r>
      <w:r>
        <w:rPr>
          <w:color w:val="666769"/>
        </w:rPr>
        <w:t>obligaciones </w:t>
      </w:r>
      <w:r>
        <w:rPr>
          <w:color w:val="545456"/>
        </w:rPr>
        <w:t>de </w:t>
      </w:r>
      <w:r>
        <w:rPr>
          <w:color w:val="666769"/>
        </w:rPr>
        <w:t>pago originadas en sentencias </w:t>
      </w:r>
      <w:r>
        <w:rPr>
          <w:color w:val="545456"/>
        </w:rPr>
        <w:t>o </w:t>
      </w:r>
      <w:r>
        <w:rPr>
          <w:color w:val="666769"/>
        </w:rPr>
        <w:t>conciliaciones debidamente ejecutoriadas y los intereses derivados de las mismas, que se encuentren en</w:t>
      </w:r>
      <w:r>
        <w:rPr>
          <w:color w:val="666769"/>
          <w:spacing w:val="-4"/>
        </w:rPr>
        <w:t> </w:t>
      </w:r>
      <w:r>
        <w:rPr>
          <w:color w:val="666769"/>
        </w:rPr>
        <w:t>mora en su</w:t>
      </w:r>
      <w:r>
        <w:rPr>
          <w:color w:val="666769"/>
          <w:spacing w:val="-4"/>
        </w:rPr>
        <w:t> </w:t>
      </w:r>
      <w:r>
        <w:rPr>
          <w:color w:val="666769"/>
        </w:rPr>
        <w:t>pago</w:t>
      </w:r>
      <w:r>
        <w:rPr>
          <w:color w:val="666769"/>
          <w:spacing w:val="-5"/>
        </w:rPr>
        <w:t> </w:t>
      </w:r>
      <w:r>
        <w:rPr>
          <w:color w:val="666769"/>
        </w:rPr>
        <w:t>a </w:t>
      </w:r>
      <w:r>
        <w:rPr>
          <w:color w:val="545456"/>
        </w:rPr>
        <w:t>la </w:t>
      </w:r>
      <w:r>
        <w:rPr>
          <w:color w:val="666769"/>
        </w:rPr>
        <w:t>fecha de</w:t>
      </w:r>
      <w:r>
        <w:rPr>
          <w:color w:val="666769"/>
          <w:spacing w:val="-13"/>
        </w:rPr>
        <w:t> </w:t>
      </w:r>
      <w:r>
        <w:rPr>
          <w:color w:val="666769"/>
        </w:rPr>
        <w:t>expedición de</w:t>
      </w:r>
      <w:r>
        <w:rPr>
          <w:color w:val="666769"/>
          <w:spacing w:val="-8"/>
        </w:rPr>
        <w:t> </w:t>
      </w:r>
      <w:r>
        <w:rPr>
          <w:color w:val="797C7E"/>
        </w:rPr>
        <w:t>la </w:t>
      </w:r>
      <w:r>
        <w:rPr>
          <w:color w:val="666769"/>
        </w:rPr>
        <w:t>presente Ley. Este reconocimiento operará exclusivamente para las entidades que hagan parte del Presupuesto General de </w:t>
      </w:r>
      <w:r>
        <w:rPr>
          <w:color w:val="797C7E"/>
        </w:rPr>
        <w:t>la </w:t>
      </w:r>
      <w:r>
        <w:rPr>
          <w:color w:val="666769"/>
        </w:rPr>
        <w:t>Nación y por una sola vez. </w:t>
      </w:r>
      <w:r>
        <w:rPr>
          <w:color w:val="545456"/>
        </w:rPr>
        <w:t>En </w:t>
      </w:r>
      <w:r>
        <w:rPr>
          <w:color w:val="666769"/>
        </w:rPr>
        <w:t>estos casos, dichas obligaciones de</w:t>
      </w:r>
      <w:r>
        <w:rPr>
          <w:color w:val="666769"/>
          <w:spacing w:val="-3"/>
        </w:rPr>
        <w:t> </w:t>
      </w:r>
      <w:r>
        <w:rPr>
          <w:color w:val="666769"/>
        </w:rPr>
        <w:t>pago serán </w:t>
      </w:r>
      <w:r>
        <w:rPr>
          <w:color w:val="545456"/>
        </w:rPr>
        <w:t>reconocidas y </w:t>
      </w:r>
      <w:r>
        <w:rPr>
          <w:color w:val="666769"/>
        </w:rPr>
        <w:t>pagadas bien sea</w:t>
      </w:r>
      <w:r>
        <w:rPr>
          <w:color w:val="666769"/>
          <w:spacing w:val="-5"/>
        </w:rPr>
        <w:t> </w:t>
      </w:r>
      <w:r>
        <w:rPr>
          <w:color w:val="666769"/>
        </w:rPr>
        <w:t>con</w:t>
      </w:r>
      <w:r>
        <w:rPr>
          <w:color w:val="666769"/>
          <w:spacing w:val="-10"/>
        </w:rPr>
        <w:t> </w:t>
      </w:r>
      <w:r>
        <w:rPr>
          <w:color w:val="666769"/>
        </w:rPr>
        <w:t>cargo</w:t>
      </w:r>
      <w:r>
        <w:rPr>
          <w:color w:val="666769"/>
          <w:spacing w:val="-10"/>
        </w:rPr>
        <w:t> </w:t>
      </w:r>
      <w:r>
        <w:rPr>
          <w:color w:val="545456"/>
        </w:rPr>
        <w:t>al </w:t>
      </w:r>
      <w:r>
        <w:rPr>
          <w:color w:val="666769"/>
        </w:rPr>
        <w:t>servicio de</w:t>
      </w:r>
      <w:r>
        <w:rPr>
          <w:color w:val="666769"/>
          <w:spacing w:val="-4"/>
        </w:rPr>
        <w:t> </w:t>
      </w:r>
      <w:r>
        <w:rPr>
          <w:color w:val="666769"/>
        </w:rPr>
        <w:t>deuda </w:t>
      </w:r>
      <w:r>
        <w:rPr>
          <w:color w:val="545456"/>
        </w:rPr>
        <w:t>del </w:t>
      </w:r>
      <w:r>
        <w:rPr>
          <w:color w:val="666769"/>
        </w:rPr>
        <w:t>Presupuesto General de</w:t>
      </w:r>
      <w:r>
        <w:rPr>
          <w:color w:val="666769"/>
          <w:spacing w:val="-13"/>
        </w:rPr>
        <w:t> </w:t>
      </w:r>
      <w:r>
        <w:rPr>
          <w:color w:val="797C7E"/>
        </w:rPr>
        <w:t>la </w:t>
      </w:r>
      <w:r>
        <w:rPr>
          <w:color w:val="666769"/>
        </w:rPr>
        <w:t>Nación o mediante la emisión de</w:t>
      </w:r>
      <w:r>
        <w:rPr>
          <w:color w:val="666769"/>
          <w:spacing w:val="-3"/>
        </w:rPr>
        <w:t> </w:t>
      </w:r>
      <w:r>
        <w:rPr>
          <w:color w:val="797C7E"/>
        </w:rPr>
        <w:t>T</w:t>
      </w:r>
      <w:r>
        <w:rPr>
          <w:color w:val="545456"/>
        </w:rPr>
        <w:t>ítulos </w:t>
      </w:r>
      <w:r>
        <w:rPr>
          <w:color w:val="666769"/>
        </w:rPr>
        <w:t>de</w:t>
      </w:r>
      <w:r>
        <w:rPr>
          <w:color w:val="666769"/>
          <w:spacing w:val="-12"/>
        </w:rPr>
        <w:t> </w:t>
      </w:r>
      <w:r>
        <w:rPr>
          <w:color w:val="666769"/>
        </w:rPr>
        <w:t>Tesorería TES Clase B.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59" w:lineRule="auto"/>
        <w:ind w:left="682" w:right="830" w:firstLine="7"/>
        <w:jc w:val="both"/>
      </w:pPr>
      <w:r>
        <w:rPr>
          <w:color w:val="666769"/>
        </w:rPr>
        <w:t>Para</w:t>
      </w:r>
      <w:r>
        <w:rPr>
          <w:color w:val="666769"/>
          <w:spacing w:val="-14"/>
        </w:rPr>
        <w:t> </w:t>
      </w:r>
      <w:r>
        <w:rPr>
          <w:color w:val="666769"/>
        </w:rPr>
        <w:t>el</w:t>
      </w:r>
      <w:r>
        <w:rPr>
          <w:color w:val="666769"/>
          <w:spacing w:val="-14"/>
        </w:rPr>
        <w:t> </w:t>
      </w:r>
      <w:r>
        <w:rPr>
          <w:color w:val="666769"/>
        </w:rPr>
        <w:t>cumplimiento</w:t>
      </w:r>
      <w:r>
        <w:rPr>
          <w:color w:val="666769"/>
          <w:spacing w:val="-14"/>
        </w:rPr>
        <w:t> </w:t>
      </w:r>
      <w:r>
        <w:rPr>
          <w:color w:val="666769"/>
        </w:rPr>
        <w:t>de</w:t>
      </w:r>
      <w:r>
        <w:rPr>
          <w:color w:val="666769"/>
          <w:spacing w:val="-14"/>
        </w:rPr>
        <w:t> </w:t>
      </w:r>
      <w:r>
        <w:rPr>
          <w:color w:val="8E8E91"/>
        </w:rPr>
        <w:t>l</w:t>
      </w:r>
      <w:r>
        <w:rPr>
          <w:color w:val="666769"/>
        </w:rPr>
        <w:t>o</w:t>
      </w:r>
      <w:r>
        <w:rPr>
          <w:color w:val="666769"/>
          <w:spacing w:val="-14"/>
        </w:rPr>
        <w:t> </w:t>
      </w:r>
      <w:r>
        <w:rPr>
          <w:color w:val="666769"/>
        </w:rPr>
        <w:t>señalado</w:t>
      </w:r>
      <w:r>
        <w:rPr>
          <w:color w:val="666769"/>
          <w:spacing w:val="-4"/>
        </w:rPr>
        <w:t> </w:t>
      </w:r>
      <w:r>
        <w:rPr>
          <w:color w:val="666769"/>
        </w:rPr>
        <w:t>en</w:t>
      </w:r>
      <w:r>
        <w:rPr>
          <w:color w:val="666769"/>
          <w:spacing w:val="-14"/>
        </w:rPr>
        <w:t> </w:t>
      </w:r>
      <w:r>
        <w:rPr>
          <w:color w:val="666769"/>
        </w:rPr>
        <w:t>este</w:t>
      </w:r>
      <w:r>
        <w:rPr>
          <w:color w:val="666769"/>
          <w:spacing w:val="-14"/>
        </w:rPr>
        <w:t> </w:t>
      </w:r>
      <w:r>
        <w:rPr>
          <w:color w:val="666769"/>
        </w:rPr>
        <w:t>artículo y</w:t>
      </w:r>
      <w:r>
        <w:rPr>
          <w:color w:val="666769"/>
          <w:spacing w:val="-14"/>
        </w:rPr>
        <w:t> </w:t>
      </w:r>
      <w:r>
        <w:rPr>
          <w:color w:val="666769"/>
        </w:rPr>
        <w:t>con</w:t>
      </w:r>
      <w:r>
        <w:rPr>
          <w:color w:val="666769"/>
          <w:spacing w:val="-14"/>
        </w:rPr>
        <w:t> </w:t>
      </w:r>
      <w:r>
        <w:rPr>
          <w:color w:val="666769"/>
        </w:rPr>
        <w:t>el objetivo</w:t>
      </w:r>
      <w:r>
        <w:rPr>
          <w:color w:val="666769"/>
          <w:spacing w:val="-9"/>
        </w:rPr>
        <w:t> </w:t>
      </w:r>
      <w:r>
        <w:rPr>
          <w:color w:val="666769"/>
        </w:rPr>
        <w:t>de</w:t>
      </w:r>
      <w:r>
        <w:rPr>
          <w:color w:val="666769"/>
          <w:spacing w:val="-14"/>
        </w:rPr>
        <w:t> </w:t>
      </w:r>
      <w:r>
        <w:rPr>
          <w:color w:val="666769"/>
        </w:rPr>
        <w:t>suministrar </w:t>
      </w:r>
      <w:r>
        <w:rPr>
          <w:color w:val="545456"/>
        </w:rPr>
        <w:t>la </w:t>
      </w:r>
      <w:r>
        <w:rPr>
          <w:color w:val="666769"/>
        </w:rPr>
        <w:t>respectiva </w:t>
      </w:r>
      <w:r>
        <w:rPr>
          <w:color w:val="797C7E"/>
        </w:rPr>
        <w:t>liqui</w:t>
      </w:r>
      <w:r>
        <w:rPr>
          <w:color w:val="545456"/>
        </w:rPr>
        <w:t>dez, </w:t>
      </w:r>
      <w:r>
        <w:rPr>
          <w:color w:val="797C7E"/>
        </w:rPr>
        <w:t>la </w:t>
      </w:r>
      <w:r>
        <w:rPr>
          <w:color w:val="666769"/>
        </w:rPr>
        <w:t>Dirección General de</w:t>
      </w:r>
      <w:r>
        <w:rPr>
          <w:color w:val="666769"/>
          <w:spacing w:val="-1"/>
        </w:rPr>
        <w:t> </w:t>
      </w:r>
      <w:r>
        <w:rPr>
          <w:color w:val="666769"/>
        </w:rPr>
        <w:t>Crédito </w:t>
      </w:r>
      <w:r>
        <w:rPr>
          <w:color w:val="545456"/>
        </w:rPr>
        <w:t>Púb</w:t>
      </w:r>
      <w:r>
        <w:rPr>
          <w:color w:val="797C7E"/>
        </w:rPr>
        <w:t>lico </w:t>
      </w:r>
      <w:r>
        <w:rPr>
          <w:color w:val="666769"/>
        </w:rPr>
        <w:t>y </w:t>
      </w:r>
      <w:r>
        <w:rPr>
          <w:color w:val="797C7E"/>
        </w:rPr>
        <w:t>Tesoro </w:t>
      </w:r>
      <w:r>
        <w:rPr>
          <w:color w:val="666769"/>
        </w:rPr>
        <w:t>Nacional del Ministerio de Hacienda </w:t>
      </w:r>
      <w:r>
        <w:rPr>
          <w:color w:val="545456"/>
        </w:rPr>
        <w:t>y </w:t>
      </w:r>
      <w:r>
        <w:rPr>
          <w:color w:val="666769"/>
        </w:rPr>
        <w:t>Crédito Público administrará, en una cuenta independiente el cupo de emisión de TES que se destine a la atención de las obligaciones </w:t>
      </w:r>
      <w:r>
        <w:rPr>
          <w:color w:val="545456"/>
        </w:rPr>
        <w:t>de </w:t>
      </w:r>
      <w:r>
        <w:rPr>
          <w:color w:val="666769"/>
        </w:rPr>
        <w:t>pago originadas en sentencias o conciliaciones ejecutoriadas, y los </w:t>
      </w:r>
      <w:r>
        <w:rPr>
          <w:color w:val="797C7E"/>
        </w:rPr>
        <w:t>int</w:t>
      </w:r>
      <w:r>
        <w:rPr>
          <w:color w:val="545456"/>
        </w:rPr>
        <w:t>ereses </w:t>
      </w:r>
      <w:r>
        <w:rPr>
          <w:color w:val="666769"/>
        </w:rPr>
        <w:t>derivados de </w:t>
      </w:r>
      <w:r>
        <w:rPr>
          <w:color w:val="545456"/>
        </w:rPr>
        <w:t>las </w:t>
      </w:r>
      <w:r>
        <w:rPr>
          <w:color w:val="666769"/>
        </w:rPr>
        <w:t>mismas.</w:t>
      </w:r>
      <w:r>
        <w:rPr>
          <w:color w:val="666769"/>
          <w:spacing w:val="28"/>
        </w:rPr>
        <w:t> </w:t>
      </w:r>
      <w:r>
        <w:rPr>
          <w:color w:val="666769"/>
        </w:rPr>
        <w:t>Para</w:t>
      </w:r>
      <w:r>
        <w:rPr>
          <w:color w:val="666769"/>
          <w:spacing w:val="31"/>
        </w:rPr>
        <w:t> </w:t>
      </w:r>
      <w:r>
        <w:rPr>
          <w:color w:val="666769"/>
        </w:rPr>
        <w:t>estos efectos,</w:t>
      </w:r>
      <w:r>
        <w:rPr>
          <w:color w:val="666769"/>
          <w:spacing w:val="28"/>
        </w:rPr>
        <w:t> </w:t>
      </w:r>
      <w:r>
        <w:rPr>
          <w:color w:val="797C7E"/>
        </w:rPr>
        <w:t>la </w:t>
      </w:r>
      <w:r>
        <w:rPr>
          <w:color w:val="666769"/>
        </w:rPr>
        <w:t>Dirección General de</w:t>
      </w:r>
      <w:r>
        <w:rPr>
          <w:color w:val="666769"/>
          <w:spacing w:val="-14"/>
        </w:rPr>
        <w:t> </w:t>
      </w:r>
      <w:r>
        <w:rPr>
          <w:color w:val="666769"/>
        </w:rPr>
        <w:t>Crédito</w:t>
      </w:r>
      <w:r>
        <w:rPr>
          <w:color w:val="666769"/>
          <w:spacing w:val="-14"/>
        </w:rPr>
        <w:t> </w:t>
      </w:r>
      <w:r>
        <w:rPr>
          <w:color w:val="666769"/>
        </w:rPr>
        <w:t>Público</w:t>
      </w:r>
      <w:r>
        <w:rPr>
          <w:color w:val="666769"/>
          <w:spacing w:val="-14"/>
        </w:rPr>
        <w:t> </w:t>
      </w:r>
      <w:r>
        <w:rPr>
          <w:color w:val="666769"/>
        </w:rPr>
        <w:t>y</w:t>
      </w:r>
      <w:r>
        <w:rPr>
          <w:color w:val="666769"/>
          <w:spacing w:val="-14"/>
        </w:rPr>
        <w:t> </w:t>
      </w:r>
      <w:r>
        <w:rPr>
          <w:color w:val="797C7E"/>
        </w:rPr>
        <w:t>Tesoro</w:t>
      </w:r>
      <w:r>
        <w:rPr>
          <w:color w:val="797C7E"/>
          <w:spacing w:val="-14"/>
        </w:rPr>
        <w:t> </w:t>
      </w:r>
      <w:r>
        <w:rPr>
          <w:color w:val="666769"/>
        </w:rPr>
        <w:t>Nacional</w:t>
      </w:r>
      <w:r>
        <w:rPr>
          <w:color w:val="666769"/>
          <w:spacing w:val="-8"/>
        </w:rPr>
        <w:t> </w:t>
      </w:r>
      <w:r>
        <w:rPr>
          <w:color w:val="666769"/>
        </w:rPr>
        <w:t>estará</w:t>
      </w:r>
      <w:r>
        <w:rPr>
          <w:color w:val="666769"/>
          <w:spacing w:val="8"/>
        </w:rPr>
        <w:t> </w:t>
      </w:r>
      <w:r>
        <w:rPr>
          <w:color w:val="797C7E"/>
        </w:rPr>
        <w:t>facultada</w:t>
      </w:r>
      <w:r>
        <w:rPr>
          <w:color w:val="797C7E"/>
          <w:spacing w:val="-2"/>
        </w:rPr>
        <w:t> </w:t>
      </w:r>
      <w:r>
        <w:rPr>
          <w:color w:val="666769"/>
        </w:rPr>
        <w:t>para</w:t>
      </w:r>
      <w:r>
        <w:rPr>
          <w:color w:val="666769"/>
          <w:spacing w:val="-11"/>
        </w:rPr>
        <w:t> </w:t>
      </w:r>
      <w:r>
        <w:rPr>
          <w:color w:val="666769"/>
        </w:rPr>
        <w:t>realizar</w:t>
      </w:r>
      <w:r>
        <w:rPr>
          <w:color w:val="666769"/>
          <w:spacing w:val="-2"/>
        </w:rPr>
        <w:t> </w:t>
      </w:r>
      <w:r>
        <w:rPr>
          <w:color w:val="666769"/>
        </w:rPr>
        <w:t>las</w:t>
      </w:r>
      <w:r>
        <w:rPr>
          <w:color w:val="666769"/>
          <w:spacing w:val="-14"/>
        </w:rPr>
        <w:t> </w:t>
      </w:r>
      <w:r>
        <w:rPr>
          <w:color w:val="666769"/>
        </w:rPr>
        <w:t>operaciones necesarias en el mercado monetario y de deuda</w:t>
      </w:r>
      <w:r>
        <w:rPr>
          <w:color w:val="666769"/>
          <w:spacing w:val="-2"/>
        </w:rPr>
        <w:t> </w:t>
      </w:r>
      <w:r>
        <w:rPr>
          <w:color w:val="666769"/>
        </w:rPr>
        <w:t>pública.</w:t>
      </w:r>
    </w:p>
    <w:p>
      <w:pPr>
        <w:pStyle w:val="BodyText"/>
        <w:rPr>
          <w:sz w:val="23"/>
        </w:rPr>
      </w:pPr>
    </w:p>
    <w:p>
      <w:pPr>
        <w:pStyle w:val="BodyText"/>
        <w:spacing w:line="252" w:lineRule="auto"/>
        <w:ind w:left="689" w:right="851"/>
        <w:jc w:val="both"/>
      </w:pPr>
      <w:r>
        <w:rPr>
          <w:color w:val="666769"/>
          <w:w w:val="105"/>
        </w:rPr>
        <w:t>En</w:t>
      </w:r>
      <w:r>
        <w:rPr>
          <w:color w:val="666769"/>
          <w:w w:val="105"/>
        </w:rPr>
        <w:t> todo caso,</w:t>
      </w:r>
      <w:r>
        <w:rPr>
          <w:color w:val="666769"/>
          <w:w w:val="105"/>
        </w:rPr>
        <w:t> </w:t>
      </w:r>
      <w:r>
        <w:rPr>
          <w:color w:val="545456"/>
          <w:w w:val="105"/>
        </w:rPr>
        <w:t>las </w:t>
      </w:r>
      <w:r>
        <w:rPr>
          <w:color w:val="666769"/>
          <w:w w:val="105"/>
        </w:rPr>
        <w:t>entidades</w:t>
      </w:r>
      <w:r>
        <w:rPr>
          <w:color w:val="666769"/>
          <w:w w:val="105"/>
        </w:rPr>
        <w:t> de </w:t>
      </w:r>
      <w:r>
        <w:rPr>
          <w:color w:val="797C7E"/>
          <w:w w:val="105"/>
        </w:rPr>
        <w:t>las</w:t>
      </w:r>
      <w:r>
        <w:rPr>
          <w:color w:val="797C7E"/>
          <w:spacing w:val="-2"/>
          <w:w w:val="105"/>
        </w:rPr>
        <w:t> </w:t>
      </w:r>
      <w:r>
        <w:rPr>
          <w:color w:val="666769"/>
          <w:w w:val="105"/>
        </w:rPr>
        <w:t>que trata el </w:t>
      </w:r>
      <w:r>
        <w:rPr>
          <w:color w:val="797C7E"/>
          <w:w w:val="105"/>
        </w:rPr>
        <w:t>inciso </w:t>
      </w:r>
      <w:r>
        <w:rPr>
          <w:color w:val="666769"/>
          <w:w w:val="105"/>
        </w:rPr>
        <w:t>primero</w:t>
      </w:r>
      <w:r>
        <w:rPr>
          <w:color w:val="666769"/>
          <w:w w:val="105"/>
        </w:rPr>
        <w:t> de este artículo deberán tener en cuenta: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61" w:lineRule="auto"/>
        <w:ind w:left="688" w:right="840" w:firstLine="20"/>
        <w:jc w:val="both"/>
      </w:pPr>
      <w:r>
        <w:rPr>
          <w:rFonts w:ascii="Times New Roman" w:hAnsi="Times New Roman"/>
          <w:color w:val="666769"/>
        </w:rPr>
        <w:t>l.</w:t>
      </w:r>
      <w:r>
        <w:rPr>
          <w:rFonts w:ascii="Times New Roman" w:hAnsi="Times New Roman"/>
          <w:color w:val="666769"/>
          <w:spacing w:val="80"/>
        </w:rPr>
        <w:t> </w:t>
      </w:r>
      <w:r>
        <w:rPr>
          <w:color w:val="797C7E"/>
        </w:rPr>
        <w:t>La </w:t>
      </w:r>
      <w:r>
        <w:rPr>
          <w:color w:val="666769"/>
        </w:rPr>
        <w:t>veracidad, oportunidad, verificación de </w:t>
      </w:r>
      <w:r>
        <w:rPr>
          <w:color w:val="797C7E"/>
        </w:rPr>
        <w:t>los </w:t>
      </w:r>
      <w:r>
        <w:rPr>
          <w:color w:val="666769"/>
        </w:rPr>
        <w:t>requisitos para el pago de las obligaciones, así como la responsabilidad</w:t>
      </w:r>
      <w:r>
        <w:rPr>
          <w:color w:val="666769"/>
          <w:spacing w:val="-7"/>
        </w:rPr>
        <w:t> </w:t>
      </w:r>
      <w:r>
        <w:rPr>
          <w:color w:val="666769"/>
        </w:rPr>
        <w:t>de </w:t>
      </w:r>
      <w:r>
        <w:rPr>
          <w:color w:val="545456"/>
        </w:rPr>
        <w:t>adelantar </w:t>
      </w:r>
      <w:r>
        <w:rPr>
          <w:color w:val="797C7E"/>
        </w:rPr>
        <w:t>las </w:t>
      </w:r>
      <w:r>
        <w:rPr>
          <w:color w:val="666769"/>
        </w:rPr>
        <w:t>gestiones pertinentes </w:t>
      </w:r>
      <w:r>
        <w:rPr>
          <w:color w:val="545456"/>
        </w:rPr>
        <w:t>radica </w:t>
      </w:r>
      <w:r>
        <w:rPr>
          <w:color w:val="666769"/>
        </w:rPr>
        <w:t>exclusivamente </w:t>
      </w:r>
      <w:r>
        <w:rPr>
          <w:color w:val="545456"/>
        </w:rPr>
        <w:t>en </w:t>
      </w:r>
      <w:r>
        <w:rPr>
          <w:color w:val="666769"/>
        </w:rPr>
        <w:t>cada una de </w:t>
      </w:r>
      <w:r>
        <w:rPr>
          <w:color w:val="797C7E"/>
        </w:rPr>
        <w:t>las </w:t>
      </w:r>
      <w:r>
        <w:rPr>
          <w:color w:val="666769"/>
        </w:rPr>
        <w:t>entidades, sin que </w:t>
      </w:r>
      <w:r>
        <w:rPr>
          <w:color w:val="797C7E"/>
        </w:rPr>
        <w:t>imp</w:t>
      </w:r>
      <w:r>
        <w:rPr>
          <w:color w:val="545456"/>
        </w:rPr>
        <w:t>lique </w:t>
      </w:r>
      <w:r>
        <w:rPr>
          <w:color w:val="666769"/>
        </w:rPr>
        <w:t>responsabilidad</w:t>
      </w:r>
      <w:r>
        <w:rPr>
          <w:color w:val="666769"/>
          <w:spacing w:val="-7"/>
        </w:rPr>
        <w:t> </w:t>
      </w:r>
      <w:r>
        <w:rPr>
          <w:color w:val="666769"/>
        </w:rPr>
        <w:t>alguna para las demás</w:t>
      </w:r>
      <w:r>
        <w:rPr>
          <w:color w:val="666769"/>
          <w:spacing w:val="-6"/>
        </w:rPr>
        <w:t> </w:t>
      </w:r>
      <w:r>
        <w:rPr>
          <w:color w:val="666769"/>
        </w:rPr>
        <w:t>entidades que</w:t>
      </w:r>
      <w:r>
        <w:rPr>
          <w:color w:val="666769"/>
          <w:spacing w:val="-9"/>
        </w:rPr>
        <w:t> </w:t>
      </w:r>
      <w:r>
        <w:rPr>
          <w:color w:val="666769"/>
        </w:rPr>
        <w:t>participan en</w:t>
      </w:r>
      <w:r>
        <w:rPr>
          <w:color w:val="666769"/>
          <w:spacing w:val="-11"/>
        </w:rPr>
        <w:t> </w:t>
      </w:r>
      <w:r>
        <w:rPr>
          <w:color w:val="666769"/>
        </w:rPr>
        <w:t>el proceso </w:t>
      </w:r>
      <w:r>
        <w:rPr>
          <w:color w:val="545456"/>
        </w:rPr>
        <w:t>de </w:t>
      </w:r>
      <w:r>
        <w:rPr>
          <w:color w:val="666769"/>
        </w:rPr>
        <w:t>pago </w:t>
      </w:r>
      <w:r>
        <w:rPr>
          <w:color w:val="545456"/>
        </w:rPr>
        <w:t>de</w:t>
      </w:r>
      <w:r>
        <w:rPr>
          <w:color w:val="545456"/>
          <w:spacing w:val="-9"/>
        </w:rPr>
        <w:t> </w:t>
      </w:r>
      <w:r>
        <w:rPr>
          <w:color w:val="797C7E"/>
        </w:rPr>
        <w:t>las</w:t>
      </w:r>
      <w:r>
        <w:rPr>
          <w:color w:val="797C7E"/>
          <w:spacing w:val="-1"/>
        </w:rPr>
        <w:t> </w:t>
      </w:r>
      <w:r>
        <w:rPr>
          <w:color w:val="666769"/>
        </w:rPr>
        <w:t>sentencias o conci</w:t>
      </w:r>
      <w:r>
        <w:rPr>
          <w:color w:val="363434"/>
        </w:rPr>
        <w:t>l</w:t>
      </w:r>
      <w:r>
        <w:rPr>
          <w:color w:val="666769"/>
        </w:rPr>
        <w:t>iaciones, </w:t>
      </w:r>
      <w:r>
        <w:rPr>
          <w:color w:val="545456"/>
        </w:rPr>
        <w:t>de</w:t>
      </w:r>
      <w:r>
        <w:rPr>
          <w:color w:val="545456"/>
          <w:spacing w:val="-3"/>
        </w:rPr>
        <w:t> </w:t>
      </w:r>
      <w:r>
        <w:rPr>
          <w:color w:val="666769"/>
        </w:rPr>
        <w:t>conformidad con</w:t>
      </w:r>
      <w:r>
        <w:rPr>
          <w:color w:val="666769"/>
          <w:spacing w:val="-2"/>
        </w:rPr>
        <w:t> </w:t>
      </w:r>
      <w:r>
        <w:rPr>
          <w:color w:val="666769"/>
        </w:rPr>
        <w:t>lo que</w:t>
      </w:r>
      <w:r>
        <w:rPr>
          <w:color w:val="666769"/>
          <w:spacing w:val="-10"/>
        </w:rPr>
        <w:t> </w:t>
      </w:r>
      <w:r>
        <w:rPr>
          <w:color w:val="666769"/>
        </w:rPr>
        <w:t>para el efecto defina el Gobierno </w:t>
      </w:r>
      <w:r>
        <w:rPr>
          <w:color w:val="797C7E"/>
        </w:rPr>
        <w:t>nac</w:t>
      </w:r>
      <w:r>
        <w:rPr>
          <w:color w:val="545456"/>
        </w:rPr>
        <w:t>iona</w:t>
      </w:r>
      <w:r>
        <w:rPr>
          <w:color w:val="797C7E"/>
        </w:rPr>
        <w:t>l. </w:t>
      </w:r>
      <w:r>
        <w:rPr>
          <w:color w:val="666769"/>
        </w:rPr>
        <w:t>El incumplimiento de </w:t>
      </w:r>
      <w:r>
        <w:rPr>
          <w:color w:val="545456"/>
        </w:rPr>
        <w:t>lo </w:t>
      </w:r>
      <w:r>
        <w:rPr>
          <w:color w:val="666769"/>
        </w:rPr>
        <w:t>dispuesto </w:t>
      </w:r>
      <w:r>
        <w:rPr>
          <w:color w:val="545456"/>
        </w:rPr>
        <w:t>en </w:t>
      </w:r>
      <w:r>
        <w:rPr>
          <w:color w:val="666769"/>
        </w:rPr>
        <w:t>este numeral acarreará las sanciones penales, disciplinarias</w:t>
      </w:r>
      <w:r>
        <w:rPr>
          <w:color w:val="666769"/>
          <w:spacing w:val="-6"/>
        </w:rPr>
        <w:t> </w:t>
      </w:r>
      <w:r>
        <w:rPr>
          <w:color w:val="666769"/>
        </w:rPr>
        <w:t>y fiscales a que haya lugar.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3"/>
        </w:numPr>
        <w:tabs>
          <w:tab w:pos="1008" w:val="left" w:leader="none"/>
        </w:tabs>
        <w:spacing w:line="240" w:lineRule="auto" w:before="0" w:after="0"/>
        <w:ind w:left="1007" w:right="0" w:hanging="309"/>
        <w:jc w:val="both"/>
        <w:rPr>
          <w:sz w:val="20"/>
        </w:rPr>
      </w:pPr>
      <w:r>
        <w:rPr>
          <w:color w:val="666769"/>
          <w:sz w:val="20"/>
        </w:rPr>
        <w:t>El</w:t>
      </w:r>
      <w:r>
        <w:rPr>
          <w:color w:val="666769"/>
          <w:spacing w:val="1"/>
          <w:sz w:val="20"/>
        </w:rPr>
        <w:t> </w:t>
      </w:r>
      <w:r>
        <w:rPr>
          <w:color w:val="666769"/>
          <w:sz w:val="20"/>
        </w:rPr>
        <w:t>cumplim</w:t>
      </w:r>
      <w:r>
        <w:rPr>
          <w:color w:val="363434"/>
          <w:sz w:val="20"/>
        </w:rPr>
        <w:t>i</w:t>
      </w:r>
      <w:r>
        <w:rPr>
          <w:color w:val="666769"/>
          <w:sz w:val="20"/>
        </w:rPr>
        <w:t>ento</w:t>
      </w:r>
      <w:r>
        <w:rPr>
          <w:color w:val="666769"/>
          <w:spacing w:val="11"/>
          <w:sz w:val="20"/>
        </w:rPr>
        <w:t> </w:t>
      </w:r>
      <w:r>
        <w:rPr>
          <w:color w:val="666769"/>
          <w:sz w:val="20"/>
        </w:rPr>
        <w:t>de</w:t>
      </w:r>
      <w:r>
        <w:rPr>
          <w:color w:val="666769"/>
          <w:spacing w:val="-11"/>
          <w:sz w:val="20"/>
        </w:rPr>
        <w:t> </w:t>
      </w:r>
      <w:r>
        <w:rPr>
          <w:color w:val="666769"/>
          <w:sz w:val="20"/>
        </w:rPr>
        <w:t>lo</w:t>
      </w:r>
      <w:r>
        <w:rPr>
          <w:color w:val="666769"/>
          <w:spacing w:val="11"/>
          <w:sz w:val="20"/>
        </w:rPr>
        <w:t> </w:t>
      </w:r>
      <w:r>
        <w:rPr>
          <w:color w:val="545456"/>
          <w:sz w:val="20"/>
        </w:rPr>
        <w:t>d</w:t>
      </w:r>
      <w:r>
        <w:rPr>
          <w:color w:val="797C7E"/>
          <w:sz w:val="20"/>
        </w:rPr>
        <w:t>isp</w:t>
      </w:r>
      <w:r>
        <w:rPr>
          <w:color w:val="545456"/>
          <w:sz w:val="20"/>
        </w:rPr>
        <w:t>uesto</w:t>
      </w:r>
      <w:r>
        <w:rPr>
          <w:color w:val="545456"/>
          <w:spacing w:val="10"/>
          <w:sz w:val="20"/>
        </w:rPr>
        <w:t> </w:t>
      </w:r>
      <w:r>
        <w:rPr>
          <w:color w:val="666769"/>
          <w:sz w:val="20"/>
        </w:rPr>
        <w:t>en el</w:t>
      </w:r>
      <w:r>
        <w:rPr>
          <w:color w:val="666769"/>
          <w:spacing w:val="5"/>
          <w:sz w:val="20"/>
        </w:rPr>
        <w:t> </w:t>
      </w:r>
      <w:r>
        <w:rPr>
          <w:color w:val="666769"/>
          <w:sz w:val="20"/>
        </w:rPr>
        <w:t>artículo</w:t>
      </w:r>
      <w:r>
        <w:rPr>
          <w:color w:val="666769"/>
          <w:spacing w:val="23"/>
          <w:sz w:val="20"/>
        </w:rPr>
        <w:t> </w:t>
      </w:r>
      <w:r>
        <w:rPr>
          <w:color w:val="666769"/>
          <w:sz w:val="20"/>
        </w:rPr>
        <w:t>262</w:t>
      </w:r>
      <w:r>
        <w:rPr>
          <w:color w:val="666769"/>
          <w:spacing w:val="9"/>
          <w:sz w:val="20"/>
        </w:rPr>
        <w:t> </w:t>
      </w:r>
      <w:r>
        <w:rPr>
          <w:color w:val="666769"/>
          <w:sz w:val="20"/>
        </w:rPr>
        <w:t>de </w:t>
      </w:r>
      <w:r>
        <w:rPr>
          <w:color w:val="545456"/>
          <w:sz w:val="20"/>
        </w:rPr>
        <w:t>la</w:t>
      </w:r>
      <w:r>
        <w:rPr>
          <w:color w:val="545456"/>
          <w:spacing w:val="-3"/>
          <w:sz w:val="20"/>
        </w:rPr>
        <w:t> </w:t>
      </w:r>
      <w:r>
        <w:rPr>
          <w:color w:val="666769"/>
          <w:sz w:val="20"/>
        </w:rPr>
        <w:t>Ley</w:t>
      </w:r>
      <w:r>
        <w:rPr>
          <w:color w:val="666769"/>
          <w:spacing w:val="11"/>
          <w:sz w:val="20"/>
        </w:rPr>
        <w:t> </w:t>
      </w:r>
      <w:r>
        <w:rPr>
          <w:color w:val="666769"/>
          <w:sz w:val="20"/>
        </w:rPr>
        <w:t>1819</w:t>
      </w:r>
      <w:r>
        <w:rPr>
          <w:color w:val="666769"/>
          <w:spacing w:val="14"/>
          <w:sz w:val="20"/>
        </w:rPr>
        <w:t> </w:t>
      </w:r>
      <w:r>
        <w:rPr>
          <w:color w:val="545456"/>
          <w:sz w:val="20"/>
        </w:rPr>
        <w:t>de</w:t>
      </w:r>
      <w:r>
        <w:rPr>
          <w:color w:val="545456"/>
          <w:spacing w:val="-11"/>
          <w:sz w:val="20"/>
        </w:rPr>
        <w:t> </w:t>
      </w:r>
      <w:r>
        <w:rPr>
          <w:color w:val="666769"/>
          <w:spacing w:val="-2"/>
          <w:sz w:val="20"/>
        </w:rPr>
        <w:t>2016.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0"/>
          <w:numId w:val="13"/>
        </w:numPr>
        <w:tabs>
          <w:tab w:pos="1057" w:val="left" w:leader="none"/>
        </w:tabs>
        <w:spacing w:line="252" w:lineRule="auto" w:before="0" w:after="0"/>
        <w:ind w:left="682" w:right="830" w:firstLine="4"/>
        <w:jc w:val="both"/>
        <w:rPr>
          <w:sz w:val="20"/>
        </w:rPr>
      </w:pPr>
      <w:r>
        <w:rPr>
          <w:color w:val="666769"/>
          <w:w w:val="105"/>
          <w:sz w:val="20"/>
        </w:rPr>
        <w:t>Podrán</w:t>
      </w:r>
      <w:r>
        <w:rPr>
          <w:color w:val="666769"/>
          <w:w w:val="105"/>
          <w:sz w:val="20"/>
        </w:rPr>
        <w:t> celebrar</w:t>
      </w:r>
      <w:r>
        <w:rPr>
          <w:color w:val="666769"/>
          <w:w w:val="105"/>
          <w:sz w:val="20"/>
        </w:rPr>
        <w:t> acuerdos</w:t>
      </w:r>
      <w:r>
        <w:rPr>
          <w:color w:val="666769"/>
          <w:w w:val="105"/>
          <w:sz w:val="20"/>
        </w:rPr>
        <w:t> de</w:t>
      </w:r>
      <w:r>
        <w:rPr>
          <w:color w:val="666769"/>
          <w:w w:val="105"/>
          <w:sz w:val="20"/>
        </w:rPr>
        <w:t> pago o</w:t>
      </w:r>
      <w:r>
        <w:rPr>
          <w:color w:val="666769"/>
          <w:w w:val="105"/>
          <w:sz w:val="20"/>
        </w:rPr>
        <w:t> conciliaciones extrajudiciales</w:t>
      </w:r>
      <w:r>
        <w:rPr>
          <w:color w:val="666769"/>
          <w:w w:val="105"/>
          <w:sz w:val="20"/>
        </w:rPr>
        <w:t> con</w:t>
      </w:r>
      <w:r>
        <w:rPr>
          <w:color w:val="666769"/>
          <w:w w:val="105"/>
          <w:sz w:val="20"/>
        </w:rPr>
        <w:t> </w:t>
      </w:r>
      <w:r>
        <w:rPr>
          <w:color w:val="797C7E"/>
          <w:w w:val="105"/>
          <w:sz w:val="20"/>
        </w:rPr>
        <w:t>los </w:t>
      </w:r>
      <w:r>
        <w:rPr>
          <w:color w:val="666769"/>
          <w:w w:val="105"/>
          <w:sz w:val="20"/>
        </w:rPr>
        <w:t>beneficiarios finales,</w:t>
      </w:r>
      <w:r>
        <w:rPr>
          <w:color w:val="666769"/>
          <w:spacing w:val="-1"/>
          <w:w w:val="105"/>
          <w:sz w:val="20"/>
        </w:rPr>
        <w:t> </w:t>
      </w:r>
      <w:r>
        <w:rPr>
          <w:color w:val="545456"/>
          <w:w w:val="105"/>
          <w:sz w:val="20"/>
        </w:rPr>
        <w:t>respecto</w:t>
      </w:r>
      <w:r>
        <w:rPr>
          <w:color w:val="545456"/>
          <w:spacing w:val="-5"/>
          <w:w w:val="105"/>
          <w:sz w:val="20"/>
        </w:rPr>
        <w:t> </w:t>
      </w:r>
      <w:r>
        <w:rPr>
          <w:color w:val="666769"/>
          <w:w w:val="105"/>
          <w:sz w:val="20"/>
        </w:rPr>
        <w:t>de</w:t>
      </w:r>
      <w:r>
        <w:rPr>
          <w:color w:val="666769"/>
          <w:spacing w:val="-10"/>
          <w:w w:val="105"/>
          <w:sz w:val="20"/>
        </w:rPr>
        <w:t> </w:t>
      </w:r>
      <w:r>
        <w:rPr>
          <w:color w:val="797C7E"/>
          <w:w w:val="105"/>
          <w:sz w:val="20"/>
        </w:rPr>
        <w:t>los</w:t>
      </w:r>
      <w:r>
        <w:rPr>
          <w:color w:val="797C7E"/>
          <w:spacing w:val="-10"/>
          <w:w w:val="105"/>
          <w:sz w:val="20"/>
        </w:rPr>
        <w:t> </w:t>
      </w:r>
      <w:r>
        <w:rPr>
          <w:color w:val="666769"/>
          <w:w w:val="105"/>
          <w:sz w:val="20"/>
        </w:rPr>
        <w:t>montos</w:t>
      </w:r>
      <w:r>
        <w:rPr>
          <w:color w:val="666769"/>
          <w:spacing w:val="-25"/>
          <w:w w:val="105"/>
          <w:sz w:val="20"/>
        </w:rPr>
        <w:t> </w:t>
      </w:r>
      <w:r>
        <w:rPr>
          <w:color w:val="666769"/>
          <w:w w:val="105"/>
          <w:sz w:val="20"/>
        </w:rPr>
        <w:t>adeudados.</w:t>
      </w: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13"/>
        </w:numPr>
        <w:tabs>
          <w:tab w:pos="1039" w:val="left" w:leader="none"/>
        </w:tabs>
        <w:spacing w:line="261" w:lineRule="auto" w:before="0" w:after="0"/>
        <w:ind w:left="688" w:right="838" w:firstLine="5"/>
        <w:jc w:val="both"/>
        <w:rPr>
          <w:sz w:val="20"/>
        </w:rPr>
      </w:pPr>
      <w:r>
        <w:rPr>
          <w:color w:val="666769"/>
          <w:w w:val="105"/>
          <w:sz w:val="20"/>
        </w:rPr>
        <w:t>La</w:t>
      </w:r>
      <w:r>
        <w:rPr>
          <w:color w:val="666769"/>
          <w:spacing w:val="-15"/>
          <w:w w:val="105"/>
          <w:sz w:val="20"/>
        </w:rPr>
        <w:t> </w:t>
      </w:r>
      <w:r>
        <w:rPr>
          <w:color w:val="666769"/>
          <w:w w:val="105"/>
          <w:sz w:val="20"/>
        </w:rPr>
        <w:t>responsabilidad</w:t>
      </w:r>
      <w:r>
        <w:rPr>
          <w:color w:val="666769"/>
          <w:spacing w:val="-5"/>
          <w:w w:val="105"/>
          <w:sz w:val="20"/>
        </w:rPr>
        <w:t> </w:t>
      </w:r>
      <w:r>
        <w:rPr>
          <w:color w:val="666769"/>
          <w:w w:val="105"/>
          <w:sz w:val="20"/>
        </w:rPr>
        <w:t>por</w:t>
      </w:r>
      <w:r>
        <w:rPr>
          <w:color w:val="666769"/>
          <w:spacing w:val="-9"/>
          <w:w w:val="105"/>
          <w:sz w:val="20"/>
        </w:rPr>
        <w:t> </w:t>
      </w:r>
      <w:r>
        <w:rPr>
          <w:color w:val="666769"/>
          <w:w w:val="105"/>
          <w:sz w:val="20"/>
        </w:rPr>
        <w:t>el </w:t>
      </w:r>
      <w:r>
        <w:rPr>
          <w:color w:val="545456"/>
          <w:w w:val="105"/>
          <w:sz w:val="20"/>
        </w:rPr>
        <w:t>pago</w:t>
      </w:r>
      <w:r>
        <w:rPr>
          <w:color w:val="545456"/>
          <w:spacing w:val="-6"/>
          <w:w w:val="105"/>
          <w:sz w:val="20"/>
        </w:rPr>
        <w:t> </w:t>
      </w:r>
      <w:r>
        <w:rPr>
          <w:color w:val="666769"/>
          <w:w w:val="105"/>
          <w:sz w:val="20"/>
        </w:rPr>
        <w:t>de</w:t>
      </w:r>
      <w:r>
        <w:rPr>
          <w:color w:val="666769"/>
          <w:spacing w:val="-15"/>
          <w:w w:val="105"/>
          <w:sz w:val="20"/>
        </w:rPr>
        <w:t> </w:t>
      </w:r>
      <w:r>
        <w:rPr>
          <w:color w:val="363434"/>
          <w:w w:val="105"/>
          <w:sz w:val="20"/>
        </w:rPr>
        <w:t>l</w:t>
      </w:r>
      <w:r>
        <w:rPr>
          <w:color w:val="666769"/>
          <w:w w:val="105"/>
          <w:sz w:val="20"/>
        </w:rPr>
        <w:t>as</w:t>
      </w:r>
      <w:r>
        <w:rPr>
          <w:color w:val="666769"/>
          <w:spacing w:val="-7"/>
          <w:w w:val="105"/>
          <w:sz w:val="20"/>
        </w:rPr>
        <w:t> </w:t>
      </w:r>
      <w:r>
        <w:rPr>
          <w:color w:val="666769"/>
          <w:w w:val="105"/>
          <w:sz w:val="20"/>
        </w:rPr>
        <w:t>obligaciones</w:t>
      </w:r>
      <w:r>
        <w:rPr>
          <w:color w:val="666769"/>
          <w:w w:val="105"/>
          <w:sz w:val="20"/>
        </w:rPr>
        <w:t> es</w:t>
      </w:r>
      <w:r>
        <w:rPr>
          <w:color w:val="666769"/>
          <w:spacing w:val="-10"/>
          <w:w w:val="105"/>
          <w:sz w:val="20"/>
        </w:rPr>
        <w:t> </w:t>
      </w:r>
      <w:r>
        <w:rPr>
          <w:color w:val="666769"/>
          <w:w w:val="105"/>
          <w:sz w:val="20"/>
        </w:rPr>
        <w:t>exclusivamente</w:t>
      </w:r>
      <w:r>
        <w:rPr>
          <w:color w:val="666769"/>
          <w:spacing w:val="-14"/>
          <w:w w:val="105"/>
          <w:sz w:val="20"/>
        </w:rPr>
        <w:t> </w:t>
      </w:r>
      <w:r>
        <w:rPr>
          <w:color w:val="666769"/>
          <w:w w:val="105"/>
          <w:sz w:val="20"/>
        </w:rPr>
        <w:t>de</w:t>
      </w:r>
      <w:r>
        <w:rPr>
          <w:color w:val="666769"/>
          <w:spacing w:val="-7"/>
          <w:w w:val="105"/>
          <w:sz w:val="20"/>
        </w:rPr>
        <w:t> </w:t>
      </w:r>
      <w:r>
        <w:rPr>
          <w:color w:val="545456"/>
          <w:w w:val="105"/>
          <w:sz w:val="20"/>
        </w:rPr>
        <w:t>la </w:t>
      </w:r>
      <w:r>
        <w:rPr>
          <w:color w:val="666769"/>
          <w:w w:val="105"/>
          <w:sz w:val="20"/>
        </w:rPr>
        <w:t>entidad.</w:t>
      </w:r>
      <w:r>
        <w:rPr>
          <w:color w:val="666769"/>
          <w:spacing w:val="-2"/>
          <w:w w:val="105"/>
          <w:sz w:val="20"/>
        </w:rPr>
        <w:t> </w:t>
      </w:r>
      <w:r>
        <w:rPr>
          <w:color w:val="666769"/>
          <w:w w:val="105"/>
          <w:sz w:val="20"/>
        </w:rPr>
        <w:t>El</w:t>
      </w:r>
      <w:r>
        <w:rPr>
          <w:color w:val="666769"/>
          <w:spacing w:val="-15"/>
          <w:w w:val="105"/>
          <w:sz w:val="20"/>
        </w:rPr>
        <w:t> </w:t>
      </w:r>
      <w:r>
        <w:rPr>
          <w:color w:val="666769"/>
          <w:w w:val="105"/>
          <w:sz w:val="20"/>
        </w:rPr>
        <w:t>Gobierno </w:t>
      </w:r>
      <w:r>
        <w:rPr>
          <w:color w:val="797C7E"/>
          <w:w w:val="105"/>
          <w:sz w:val="20"/>
        </w:rPr>
        <w:t>nacional</w:t>
      </w:r>
      <w:r>
        <w:rPr>
          <w:color w:val="797C7E"/>
          <w:spacing w:val="-8"/>
          <w:w w:val="105"/>
          <w:sz w:val="20"/>
        </w:rPr>
        <w:t> </w:t>
      </w:r>
      <w:r>
        <w:rPr>
          <w:color w:val="666769"/>
          <w:w w:val="105"/>
          <w:sz w:val="20"/>
        </w:rPr>
        <w:t>reglamentará</w:t>
      </w:r>
      <w:r>
        <w:rPr>
          <w:color w:val="666769"/>
          <w:spacing w:val="17"/>
          <w:w w:val="105"/>
          <w:sz w:val="20"/>
        </w:rPr>
        <w:t> </w:t>
      </w:r>
      <w:r>
        <w:rPr>
          <w:color w:val="666769"/>
          <w:w w:val="105"/>
          <w:sz w:val="20"/>
        </w:rPr>
        <w:t>la</w:t>
      </w:r>
      <w:r>
        <w:rPr>
          <w:color w:val="666769"/>
          <w:spacing w:val="-12"/>
          <w:w w:val="105"/>
          <w:sz w:val="20"/>
        </w:rPr>
        <w:t> </w:t>
      </w:r>
      <w:r>
        <w:rPr>
          <w:color w:val="666769"/>
          <w:w w:val="105"/>
          <w:sz w:val="20"/>
        </w:rPr>
        <w:t>materia.</w:t>
      </w:r>
    </w:p>
    <w:p>
      <w:pPr>
        <w:pStyle w:val="BodyText"/>
        <w:spacing w:before="2"/>
      </w:pPr>
    </w:p>
    <w:p>
      <w:pPr>
        <w:pStyle w:val="BodyText"/>
        <w:spacing w:line="252" w:lineRule="auto"/>
        <w:ind w:left="692" w:right="830" w:firstLine="7"/>
        <w:jc w:val="both"/>
      </w:pPr>
      <w:r>
        <w:rPr>
          <w:rFonts w:ascii="Times New Roman" w:hAnsi="Times New Roman"/>
          <w:b/>
          <w:color w:val="545456"/>
          <w:w w:val="95"/>
          <w:sz w:val="22"/>
        </w:rPr>
        <w:t>P</w:t>
      </w:r>
      <w:r>
        <w:rPr>
          <w:rFonts w:ascii="Times New Roman" w:hAnsi="Times New Roman"/>
          <w:b/>
          <w:color w:val="363434"/>
          <w:w w:val="95"/>
          <w:sz w:val="22"/>
        </w:rPr>
        <w:t>ARÁGRAFO PRIMERO</w:t>
      </w:r>
      <w:r>
        <w:rPr>
          <w:rFonts w:ascii="Times New Roman" w:hAnsi="Times New Roman"/>
          <w:b/>
          <w:color w:val="545456"/>
          <w:w w:val="95"/>
          <w:sz w:val="22"/>
        </w:rPr>
        <w:t>. </w:t>
      </w:r>
      <w:r>
        <w:rPr>
          <w:color w:val="545456"/>
          <w:w w:val="95"/>
        </w:rPr>
        <w:t>La </w:t>
      </w:r>
      <w:r>
        <w:rPr>
          <w:color w:val="666769"/>
          <w:w w:val="95"/>
        </w:rPr>
        <w:t>emisión de</w:t>
      </w:r>
      <w:r>
        <w:rPr>
          <w:color w:val="666769"/>
          <w:spacing w:val="-11"/>
          <w:w w:val="95"/>
        </w:rPr>
        <w:t> </w:t>
      </w:r>
      <w:r>
        <w:rPr>
          <w:color w:val="666769"/>
          <w:w w:val="95"/>
        </w:rPr>
        <w:t>Títulos de</w:t>
      </w:r>
      <w:r>
        <w:rPr>
          <w:color w:val="666769"/>
          <w:spacing w:val="-11"/>
          <w:w w:val="95"/>
        </w:rPr>
        <w:t> </w:t>
      </w:r>
      <w:r>
        <w:rPr>
          <w:color w:val="545456"/>
          <w:w w:val="95"/>
        </w:rPr>
        <w:t>Tesore</w:t>
      </w:r>
      <w:r>
        <w:rPr>
          <w:color w:val="797C7E"/>
          <w:w w:val="95"/>
        </w:rPr>
        <w:t>ría </w:t>
      </w:r>
      <w:r>
        <w:rPr>
          <w:color w:val="545456"/>
          <w:w w:val="95"/>
        </w:rPr>
        <w:t>TES</w:t>
      </w:r>
      <w:r>
        <w:rPr>
          <w:color w:val="545456"/>
          <w:spacing w:val="-2"/>
          <w:w w:val="95"/>
        </w:rPr>
        <w:t> </w:t>
      </w:r>
      <w:r>
        <w:rPr>
          <w:color w:val="666769"/>
          <w:w w:val="95"/>
        </w:rPr>
        <w:t>Clase</w:t>
      </w:r>
      <w:r>
        <w:rPr>
          <w:color w:val="666769"/>
          <w:spacing w:val="30"/>
        </w:rPr>
        <w:t> </w:t>
      </w:r>
      <w:r>
        <w:rPr>
          <w:color w:val="545456"/>
          <w:w w:val="95"/>
        </w:rPr>
        <w:t>B</w:t>
      </w:r>
      <w:r>
        <w:rPr>
          <w:color w:val="545456"/>
          <w:spacing w:val="-4"/>
          <w:w w:val="95"/>
        </w:rPr>
        <w:t> </w:t>
      </w:r>
      <w:r>
        <w:rPr>
          <w:color w:val="666769"/>
          <w:w w:val="95"/>
        </w:rPr>
        <w:t>de que </w:t>
      </w:r>
      <w:r>
        <w:rPr>
          <w:color w:val="666769"/>
        </w:rPr>
        <w:t>trata el presente artículo no </w:t>
      </w:r>
      <w:r>
        <w:rPr>
          <w:color w:val="545456"/>
        </w:rPr>
        <w:t>implica </w:t>
      </w:r>
      <w:r>
        <w:rPr>
          <w:color w:val="666769"/>
        </w:rPr>
        <w:t>operación </w:t>
      </w:r>
      <w:r>
        <w:rPr>
          <w:color w:val="545456"/>
        </w:rPr>
        <w:t>pres</w:t>
      </w:r>
      <w:r>
        <w:rPr>
          <w:color w:val="797C7E"/>
        </w:rPr>
        <w:t>upu</w:t>
      </w:r>
      <w:r>
        <w:rPr>
          <w:color w:val="545456"/>
        </w:rPr>
        <w:t>esta</w:t>
      </w:r>
      <w:r>
        <w:rPr>
          <w:color w:val="797C7E"/>
        </w:rPr>
        <w:t>! </w:t>
      </w:r>
      <w:r>
        <w:rPr>
          <w:color w:val="545456"/>
          <w:sz w:val="19"/>
        </w:rPr>
        <w:t>y </w:t>
      </w:r>
      <w:r>
        <w:rPr>
          <w:color w:val="666769"/>
        </w:rPr>
        <w:t>sólo debe presupuestarse para efectos del pago de intereses</w:t>
      </w:r>
      <w:r>
        <w:rPr>
          <w:color w:val="666769"/>
          <w:spacing w:val="40"/>
        </w:rPr>
        <w:t> </w:t>
      </w:r>
      <w:r>
        <w:rPr>
          <w:color w:val="666769"/>
          <w:sz w:val="21"/>
        </w:rPr>
        <w:t>y</w:t>
      </w:r>
      <w:r>
        <w:rPr>
          <w:color w:val="666769"/>
          <w:spacing w:val="40"/>
          <w:sz w:val="21"/>
        </w:rPr>
        <w:t> </w:t>
      </w:r>
      <w:r>
        <w:rPr>
          <w:color w:val="545456"/>
        </w:rPr>
        <w:t>la redención </w:t>
      </w:r>
      <w:r>
        <w:rPr>
          <w:color w:val="666769"/>
        </w:rPr>
        <w:t>de </w:t>
      </w:r>
      <w:r>
        <w:rPr>
          <w:color w:val="545456"/>
        </w:rPr>
        <w:t>los</w:t>
      </w:r>
      <w:r>
        <w:rPr>
          <w:color w:val="545456"/>
          <w:spacing w:val="-24"/>
        </w:rPr>
        <w:t> </w:t>
      </w:r>
      <w:r>
        <w:rPr>
          <w:color w:val="797C7E"/>
        </w:rPr>
        <w:t>títulos.</w:t>
      </w:r>
    </w:p>
    <w:p>
      <w:pPr>
        <w:pStyle w:val="BodyText"/>
      </w:pPr>
    </w:p>
    <w:p>
      <w:pPr>
        <w:pStyle w:val="BodyText"/>
        <w:spacing w:line="252" w:lineRule="auto" w:before="1"/>
        <w:ind w:left="698" w:right="830" w:firstLine="10"/>
        <w:jc w:val="both"/>
      </w:pPr>
      <w:r>
        <w:rPr>
          <w:rFonts w:ascii="Times New Roman" w:hAnsi="Times New Roman"/>
          <w:b/>
          <w:color w:val="363434"/>
          <w:sz w:val="22"/>
        </w:rPr>
        <w:t>PARÁGRAFO</w:t>
      </w:r>
      <w:r>
        <w:rPr>
          <w:rFonts w:ascii="Times New Roman" w:hAnsi="Times New Roman"/>
          <w:b/>
          <w:color w:val="363434"/>
          <w:spacing w:val="-1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SEGUNDO</w:t>
      </w:r>
      <w:r>
        <w:rPr>
          <w:rFonts w:ascii="Times New Roman" w:hAnsi="Times New Roman"/>
          <w:b/>
          <w:color w:val="545456"/>
          <w:sz w:val="22"/>
        </w:rPr>
        <w:t>.</w:t>
      </w:r>
      <w:r>
        <w:rPr>
          <w:rFonts w:ascii="Times New Roman" w:hAnsi="Times New Roman"/>
          <w:b/>
          <w:color w:val="545456"/>
          <w:spacing w:val="-14"/>
          <w:sz w:val="22"/>
        </w:rPr>
        <w:t> </w:t>
      </w:r>
      <w:r>
        <w:rPr>
          <w:color w:val="797C7E"/>
        </w:rPr>
        <w:t>Las</w:t>
      </w:r>
      <w:r>
        <w:rPr>
          <w:color w:val="797C7E"/>
          <w:spacing w:val="-13"/>
        </w:rPr>
        <w:t> </w:t>
      </w:r>
      <w:r>
        <w:rPr>
          <w:color w:val="666769"/>
        </w:rPr>
        <w:t>entidades</w:t>
      </w:r>
      <w:r>
        <w:rPr>
          <w:color w:val="666769"/>
          <w:spacing w:val="-7"/>
        </w:rPr>
        <w:t> </w:t>
      </w:r>
      <w:r>
        <w:rPr>
          <w:color w:val="545456"/>
        </w:rPr>
        <w:t>del</w:t>
      </w:r>
      <w:r>
        <w:rPr>
          <w:color w:val="545456"/>
          <w:spacing w:val="-3"/>
        </w:rPr>
        <w:t> </w:t>
      </w:r>
      <w:r>
        <w:rPr>
          <w:color w:val="666769"/>
        </w:rPr>
        <w:t>Presupuesto General</w:t>
      </w:r>
      <w:r>
        <w:rPr>
          <w:color w:val="666769"/>
          <w:spacing w:val="-4"/>
        </w:rPr>
        <w:t> </w:t>
      </w:r>
      <w:r>
        <w:rPr>
          <w:color w:val="666769"/>
        </w:rPr>
        <w:t>de</w:t>
      </w:r>
      <w:r>
        <w:rPr>
          <w:color w:val="666769"/>
          <w:spacing w:val="-13"/>
        </w:rPr>
        <w:t> </w:t>
      </w:r>
      <w:r>
        <w:rPr>
          <w:color w:val="797C7E"/>
        </w:rPr>
        <w:t>la</w:t>
      </w:r>
      <w:r>
        <w:rPr>
          <w:color w:val="797C7E"/>
          <w:spacing w:val="-8"/>
        </w:rPr>
        <w:t> </w:t>
      </w:r>
      <w:r>
        <w:rPr>
          <w:color w:val="666769"/>
        </w:rPr>
        <w:t>Nación de</w:t>
      </w:r>
      <w:r>
        <w:rPr>
          <w:color w:val="666769"/>
          <w:spacing w:val="-14"/>
        </w:rPr>
        <w:t> </w:t>
      </w:r>
      <w:r>
        <w:rPr>
          <w:color w:val="797C7E"/>
        </w:rPr>
        <w:t>las</w:t>
      </w:r>
      <w:r>
        <w:rPr>
          <w:color w:val="666769"/>
        </w:rPr>
        <w:t>que</w:t>
      </w:r>
      <w:r>
        <w:rPr>
          <w:color w:val="666769"/>
          <w:spacing w:val="-14"/>
        </w:rPr>
        <w:t> </w:t>
      </w:r>
      <w:r>
        <w:rPr>
          <w:color w:val="666769"/>
        </w:rPr>
        <w:t>trata</w:t>
      </w:r>
      <w:r>
        <w:rPr>
          <w:color w:val="666769"/>
          <w:spacing w:val="-14"/>
        </w:rPr>
        <w:t> </w:t>
      </w:r>
      <w:r>
        <w:rPr>
          <w:color w:val="666769"/>
        </w:rPr>
        <w:t>el</w:t>
      </w:r>
      <w:r>
        <w:rPr>
          <w:color w:val="666769"/>
          <w:spacing w:val="-14"/>
        </w:rPr>
        <w:t> </w:t>
      </w:r>
      <w:r>
        <w:rPr>
          <w:color w:val="666769"/>
        </w:rPr>
        <w:t>presente</w:t>
      </w:r>
      <w:r>
        <w:rPr>
          <w:color w:val="666769"/>
          <w:spacing w:val="-4"/>
        </w:rPr>
        <w:t> </w:t>
      </w:r>
      <w:r>
        <w:rPr>
          <w:color w:val="666769"/>
        </w:rPr>
        <w:t>artículo</w:t>
      </w:r>
      <w:r>
        <w:rPr>
          <w:color w:val="666769"/>
          <w:spacing w:val="-1"/>
        </w:rPr>
        <w:t> </w:t>
      </w:r>
      <w:r>
        <w:rPr>
          <w:color w:val="666769"/>
        </w:rPr>
        <w:t>deberán suscribir</w:t>
      </w:r>
      <w:r>
        <w:rPr>
          <w:color w:val="666769"/>
          <w:spacing w:val="16"/>
        </w:rPr>
        <w:t> </w:t>
      </w:r>
      <w:r>
        <w:rPr>
          <w:color w:val="666769"/>
        </w:rPr>
        <w:t>con</w:t>
      </w:r>
      <w:r>
        <w:rPr>
          <w:color w:val="666769"/>
          <w:spacing w:val="-10"/>
        </w:rPr>
        <w:t> </w:t>
      </w:r>
      <w:r>
        <w:rPr>
          <w:color w:val="666769"/>
        </w:rPr>
        <w:t>el</w:t>
      </w:r>
      <w:r>
        <w:rPr>
          <w:color w:val="666769"/>
          <w:spacing w:val="-8"/>
        </w:rPr>
        <w:t> </w:t>
      </w:r>
      <w:r>
        <w:rPr>
          <w:color w:val="666769"/>
        </w:rPr>
        <w:t>Ministerio de</w:t>
      </w:r>
      <w:r>
        <w:rPr>
          <w:color w:val="666769"/>
          <w:spacing w:val="-14"/>
        </w:rPr>
        <w:t> </w:t>
      </w:r>
      <w:r>
        <w:rPr>
          <w:color w:val="666769"/>
        </w:rPr>
        <w:t>Hacienda y Crédito Público los acuerdos</w:t>
      </w:r>
      <w:r>
        <w:rPr>
          <w:color w:val="666769"/>
          <w:spacing w:val="-5"/>
        </w:rPr>
        <w:t> </w:t>
      </w:r>
      <w:r>
        <w:rPr>
          <w:color w:val="666769"/>
        </w:rPr>
        <w:t>de</w:t>
      </w:r>
      <w:r>
        <w:rPr>
          <w:color w:val="666769"/>
          <w:spacing w:val="-5"/>
        </w:rPr>
        <w:t> </w:t>
      </w:r>
      <w:r>
        <w:rPr>
          <w:color w:val="666769"/>
        </w:rPr>
        <w:t>pago </w:t>
      </w:r>
      <w:r>
        <w:rPr>
          <w:color w:val="545456"/>
        </w:rPr>
        <w:t>para </w:t>
      </w:r>
      <w:r>
        <w:rPr>
          <w:color w:val="666769"/>
        </w:rPr>
        <w:t>asumir</w:t>
      </w:r>
      <w:r>
        <w:rPr>
          <w:color w:val="666769"/>
          <w:spacing w:val="-1"/>
        </w:rPr>
        <w:t> </w:t>
      </w:r>
      <w:r>
        <w:rPr>
          <w:color w:val="666769"/>
        </w:rPr>
        <w:t>e</w:t>
      </w:r>
      <w:r>
        <w:rPr>
          <w:color w:val="363434"/>
        </w:rPr>
        <w:t>l</w:t>
      </w:r>
      <w:r>
        <w:rPr>
          <w:color w:val="363434"/>
          <w:spacing w:val="-6"/>
        </w:rPr>
        <w:t> </w:t>
      </w:r>
      <w:r>
        <w:rPr>
          <w:color w:val="666769"/>
        </w:rPr>
        <w:t>principal e intereses de</w:t>
      </w:r>
      <w:r>
        <w:rPr>
          <w:color w:val="666769"/>
          <w:spacing w:val="-6"/>
        </w:rPr>
        <w:t> </w:t>
      </w:r>
      <w:r>
        <w:rPr>
          <w:color w:val="666769"/>
        </w:rPr>
        <w:t>los</w:t>
      </w:r>
    </w:p>
    <w:p>
      <w:pPr>
        <w:spacing w:after="0" w:line="252" w:lineRule="auto"/>
        <w:jc w:val="both"/>
        <w:sectPr>
          <w:pgSz w:w="12240" w:h="15840"/>
          <w:pgMar w:top="520" w:bottom="280" w:left="1720" w:right="1660"/>
        </w:sectPr>
      </w:pPr>
    </w:p>
    <w:p>
      <w:pPr>
        <w:pStyle w:val="Heading6"/>
        <w:spacing w:before="82"/>
        <w:ind w:right="2604"/>
        <w:jc w:val="center"/>
      </w:pPr>
      <w:r>
        <w:rPr/>
        <w:pict>
          <v:group style="position:absolute;margin-left:120.227982pt;margin-top:68.865021pt;width:385.9pt;height:679.35pt;mso-position-horizontal-relative:page;mso-position-vertical-relative:page;z-index:-19202048" id="docshapegroup67" coordorigin="2405,1377" coordsize="7718,13587">
            <v:line style="position:absolute" from="2433,14945" to="2433,1377" stroked="true" strokeweight="2.886823pt" strokecolor="#000000">
              <v:stroke dashstyle="solid"/>
            </v:line>
            <v:line style="position:absolute" from="10074,14964" to="10074,1416" stroked="true" strokeweight="2.405686pt" strokecolor="#000000">
              <v:stroke dashstyle="solid"/>
            </v:line>
            <v:line style="position:absolute" from="2405,1435" to="10122,1435" stroked="true" strokeweight="2.890757pt" strokecolor="#000000">
              <v:stroke dashstyle="solid"/>
            </v:line>
            <w10:wrap type="none"/>
          </v:group>
        </w:pict>
      </w:r>
      <w:r>
        <w:rPr>
          <w:color w:val="333131"/>
          <w:spacing w:val="-4"/>
        </w:rPr>
        <w:t>1</w:t>
      </w:r>
      <w:r>
        <w:rPr>
          <w:color w:val="606062"/>
          <w:spacing w:val="-4"/>
        </w:rPr>
        <w:t>955</w:t>
      </w:r>
    </w:p>
    <w:p>
      <w:pPr>
        <w:pStyle w:val="BodyText"/>
        <w:spacing w:line="261" w:lineRule="auto" w:before="359"/>
        <w:ind w:left="841" w:right="847" w:hanging="27"/>
        <w:jc w:val="both"/>
      </w:pPr>
      <w:r>
        <w:rPr>
          <w:color w:val="6E7072"/>
        </w:rPr>
        <w:t>ítulos con </w:t>
      </w:r>
      <w:r>
        <w:rPr>
          <w:color w:val="606062"/>
        </w:rPr>
        <w:t>cargo a sus presupuestos de gasto y procederán con los </w:t>
      </w:r>
      <w:r>
        <w:rPr>
          <w:color w:val="6E7072"/>
        </w:rPr>
        <w:t>registros </w:t>
      </w:r>
      <w:r>
        <w:rPr>
          <w:color w:val="606062"/>
        </w:rPr>
        <w:t>ontab</w:t>
      </w:r>
      <w:r>
        <w:rPr>
          <w:color w:val="7E7E82"/>
        </w:rPr>
        <w:t>l</w:t>
      </w:r>
      <w:r>
        <w:rPr>
          <w:color w:val="606062"/>
        </w:rPr>
        <w:t>es </w:t>
      </w:r>
      <w:r>
        <w:rPr>
          <w:color w:val="6E7072"/>
        </w:rPr>
        <w:t>que </w:t>
      </w:r>
      <w:r>
        <w:rPr>
          <w:color w:val="606062"/>
        </w:rPr>
        <w:t>sean de</w:t>
      </w:r>
      <w:r>
        <w:rPr>
          <w:color w:val="7E7E82"/>
        </w:rPr>
        <w:t>l </w:t>
      </w:r>
      <w:r>
        <w:rPr>
          <w:color w:val="606062"/>
        </w:rPr>
        <w:t>caso para ext</w:t>
      </w:r>
      <w:r>
        <w:rPr>
          <w:color w:val="7E7E82"/>
        </w:rPr>
        <w:t>i</w:t>
      </w:r>
      <w:r>
        <w:rPr>
          <w:color w:val="606062"/>
        </w:rPr>
        <w:t>ngu</w:t>
      </w:r>
      <w:r>
        <w:rPr>
          <w:color w:val="7E7E82"/>
        </w:rPr>
        <w:t>ir </w:t>
      </w:r>
      <w:r>
        <w:rPr>
          <w:color w:val="606062"/>
        </w:rPr>
        <w:t>d</w:t>
      </w:r>
      <w:r>
        <w:rPr>
          <w:color w:val="7E7E82"/>
        </w:rPr>
        <w:t>i</w:t>
      </w:r>
      <w:r>
        <w:rPr>
          <w:color w:val="606062"/>
        </w:rPr>
        <w:t>chas obligac</w:t>
      </w:r>
      <w:r>
        <w:rPr>
          <w:color w:val="7E7E82"/>
        </w:rPr>
        <w:t>i</w:t>
      </w:r>
      <w:r>
        <w:rPr>
          <w:color w:val="606062"/>
        </w:rPr>
        <w:t>ones.</w:t>
      </w:r>
    </w:p>
    <w:p>
      <w:pPr>
        <w:pStyle w:val="BodyText"/>
        <w:spacing w:before="11"/>
      </w:pPr>
    </w:p>
    <w:p>
      <w:pPr>
        <w:spacing w:before="0"/>
        <w:ind w:left="757" w:right="0" w:firstLine="0"/>
        <w:jc w:val="both"/>
        <w:rPr>
          <w:b/>
          <w:sz w:val="20"/>
        </w:rPr>
      </w:pPr>
      <w:r>
        <w:rPr>
          <w:b/>
          <w:color w:val="444244"/>
          <w:sz w:val="20"/>
        </w:rPr>
        <w:t>I\RTÍCULO</w:t>
      </w:r>
      <w:r>
        <w:rPr>
          <w:b/>
          <w:color w:val="444244"/>
          <w:spacing w:val="17"/>
          <w:sz w:val="20"/>
        </w:rPr>
        <w:t> </w:t>
      </w:r>
      <w:r>
        <w:rPr>
          <w:b/>
          <w:color w:val="333131"/>
          <w:sz w:val="20"/>
        </w:rPr>
        <w:t>54</w:t>
      </w:r>
      <w:r>
        <w:rPr>
          <w:b/>
          <w:color w:val="606062"/>
          <w:sz w:val="20"/>
        </w:rPr>
        <w:t>°</w:t>
      </w:r>
      <w:r>
        <w:rPr>
          <w:b/>
          <w:color w:val="444244"/>
          <w:sz w:val="20"/>
        </w:rPr>
        <w:t>.</w:t>
      </w:r>
      <w:r>
        <w:rPr>
          <w:b/>
          <w:color w:val="444244"/>
          <w:spacing w:val="5"/>
          <w:sz w:val="20"/>
        </w:rPr>
        <w:t> </w:t>
      </w:r>
      <w:r>
        <w:rPr>
          <w:b/>
          <w:color w:val="333131"/>
          <w:sz w:val="20"/>
        </w:rPr>
        <w:t>AUTORIZACIÓN</w:t>
      </w:r>
      <w:r>
        <w:rPr>
          <w:b/>
          <w:color w:val="333131"/>
          <w:spacing w:val="41"/>
          <w:sz w:val="20"/>
        </w:rPr>
        <w:t> </w:t>
      </w:r>
      <w:r>
        <w:rPr>
          <w:b/>
          <w:color w:val="333131"/>
          <w:sz w:val="20"/>
        </w:rPr>
        <w:t>PARA</w:t>
      </w:r>
      <w:r>
        <w:rPr>
          <w:b/>
          <w:color w:val="333131"/>
          <w:spacing w:val="9"/>
          <w:sz w:val="20"/>
        </w:rPr>
        <w:t> </w:t>
      </w:r>
      <w:r>
        <w:rPr>
          <w:b/>
          <w:color w:val="333131"/>
          <w:sz w:val="20"/>
        </w:rPr>
        <w:t>EL</w:t>
      </w:r>
      <w:r>
        <w:rPr>
          <w:b/>
          <w:color w:val="333131"/>
          <w:spacing w:val="-8"/>
          <w:sz w:val="20"/>
        </w:rPr>
        <w:t> </w:t>
      </w:r>
      <w:r>
        <w:rPr>
          <w:b/>
          <w:color w:val="333131"/>
          <w:sz w:val="20"/>
        </w:rPr>
        <w:t>USO</w:t>
      </w:r>
      <w:r>
        <w:rPr>
          <w:b/>
          <w:color w:val="333131"/>
          <w:spacing w:val="-12"/>
          <w:sz w:val="20"/>
        </w:rPr>
        <w:t> </w:t>
      </w:r>
      <w:r>
        <w:rPr>
          <w:b/>
          <w:color w:val="333131"/>
          <w:sz w:val="20"/>
        </w:rPr>
        <w:t>DE</w:t>
      </w:r>
      <w:r>
        <w:rPr>
          <w:b/>
          <w:color w:val="333131"/>
          <w:spacing w:val="13"/>
          <w:sz w:val="20"/>
        </w:rPr>
        <w:t> </w:t>
      </w:r>
      <w:r>
        <w:rPr>
          <w:b/>
          <w:color w:val="333131"/>
          <w:sz w:val="20"/>
        </w:rPr>
        <w:t>RECURSOS</w:t>
      </w:r>
      <w:r>
        <w:rPr>
          <w:b/>
          <w:color w:val="333131"/>
          <w:spacing w:val="33"/>
          <w:sz w:val="20"/>
        </w:rPr>
        <w:t> </w:t>
      </w:r>
      <w:r>
        <w:rPr>
          <w:b/>
          <w:color w:val="333131"/>
          <w:sz w:val="20"/>
        </w:rPr>
        <w:t>DE </w:t>
      </w:r>
      <w:r>
        <w:rPr>
          <w:b/>
          <w:color w:val="333131"/>
          <w:spacing w:val="-2"/>
          <w:sz w:val="20"/>
        </w:rPr>
        <w:t>MAYOR</w:t>
      </w:r>
    </w:p>
    <w:p>
      <w:pPr>
        <w:pStyle w:val="BodyText"/>
        <w:spacing w:line="261" w:lineRule="auto" w:before="20"/>
        <w:ind w:left="761" w:right="837" w:hanging="6"/>
        <w:jc w:val="both"/>
      </w:pPr>
      <w:r>
        <w:rPr>
          <w:b/>
          <w:color w:val="333131"/>
        </w:rPr>
        <w:t>RECAUDO. </w:t>
      </w:r>
      <w:r>
        <w:rPr>
          <w:color w:val="606062"/>
        </w:rPr>
        <w:t>Los </w:t>
      </w:r>
      <w:r>
        <w:rPr>
          <w:color w:val="6E7072"/>
        </w:rPr>
        <w:t>recursos </w:t>
      </w:r>
      <w:r>
        <w:rPr>
          <w:color w:val="444244"/>
        </w:rPr>
        <w:t>i</w:t>
      </w:r>
      <w:r>
        <w:rPr>
          <w:color w:val="606062"/>
        </w:rPr>
        <w:t>ncorpo</w:t>
      </w:r>
      <w:r>
        <w:rPr>
          <w:color w:val="444244"/>
        </w:rPr>
        <w:t>r</w:t>
      </w:r>
      <w:r>
        <w:rPr>
          <w:color w:val="606062"/>
        </w:rPr>
        <w:t>ados en e</w:t>
      </w:r>
      <w:r>
        <w:rPr>
          <w:color w:val="7E7E82"/>
        </w:rPr>
        <w:t>l </w:t>
      </w:r>
      <w:r>
        <w:rPr>
          <w:color w:val="606062"/>
        </w:rPr>
        <w:t>presupuesto bienal </w:t>
      </w:r>
      <w:r>
        <w:rPr>
          <w:color w:val="6E7072"/>
        </w:rPr>
        <w:t>del </w:t>
      </w:r>
      <w:r>
        <w:rPr>
          <w:color w:val="606062"/>
        </w:rPr>
        <w:t>S</w:t>
      </w:r>
      <w:r>
        <w:rPr>
          <w:color w:val="7E7E82"/>
        </w:rPr>
        <w:t>i</w:t>
      </w:r>
      <w:r>
        <w:rPr>
          <w:color w:val="606062"/>
        </w:rPr>
        <w:t>stema Senera</w:t>
      </w:r>
      <w:r>
        <w:rPr>
          <w:color w:val="7E7E82"/>
        </w:rPr>
        <w:t>l </w:t>
      </w:r>
      <w:r>
        <w:rPr>
          <w:color w:val="606062"/>
        </w:rPr>
        <w:t>de Regalías a </w:t>
      </w:r>
      <w:r>
        <w:rPr>
          <w:color w:val="6E7072"/>
        </w:rPr>
        <w:t>través </w:t>
      </w:r>
      <w:r>
        <w:rPr>
          <w:color w:val="606062"/>
        </w:rPr>
        <w:t>de</w:t>
      </w:r>
      <w:r>
        <w:rPr>
          <w:color w:val="7E7E82"/>
        </w:rPr>
        <w:t>l </w:t>
      </w:r>
      <w:r>
        <w:rPr>
          <w:color w:val="606062"/>
        </w:rPr>
        <w:t>artículo 7 de </w:t>
      </w:r>
      <w:r>
        <w:rPr>
          <w:color w:val="7E7E82"/>
        </w:rPr>
        <w:t>l</w:t>
      </w:r>
      <w:r>
        <w:rPr>
          <w:color w:val="606062"/>
        </w:rPr>
        <w:t>a Ley </w:t>
      </w:r>
      <w:r>
        <w:rPr>
          <w:color w:val="6E7072"/>
        </w:rPr>
        <w:t>1942 </w:t>
      </w:r>
      <w:r>
        <w:rPr>
          <w:color w:val="606062"/>
        </w:rPr>
        <w:t>de 2018, no estarán </w:t>
      </w:r>
      <w:r>
        <w:rPr>
          <w:color w:val="7E7E82"/>
        </w:rPr>
        <w:t>i</w:t>
      </w:r>
      <w:r>
        <w:rPr>
          <w:color w:val="606062"/>
        </w:rPr>
        <w:t>mitados por </w:t>
      </w:r>
      <w:r>
        <w:rPr>
          <w:color w:val="7E7E82"/>
        </w:rPr>
        <w:t>l</w:t>
      </w:r>
      <w:r>
        <w:rPr>
          <w:color w:val="606062"/>
        </w:rPr>
        <w:t>o d</w:t>
      </w:r>
      <w:r>
        <w:rPr>
          <w:color w:val="7E7E82"/>
        </w:rPr>
        <w:t>i</w:t>
      </w:r>
      <w:r>
        <w:rPr>
          <w:color w:val="606062"/>
        </w:rPr>
        <w:t>spuesto en e</w:t>
      </w:r>
      <w:r>
        <w:rPr>
          <w:color w:val="7E7E82"/>
        </w:rPr>
        <w:t>l </w:t>
      </w:r>
      <w:r>
        <w:rPr>
          <w:color w:val="606062"/>
        </w:rPr>
        <w:t>artícu</w:t>
      </w:r>
      <w:r>
        <w:rPr>
          <w:color w:val="444244"/>
        </w:rPr>
        <w:t>l</w:t>
      </w:r>
      <w:r>
        <w:rPr>
          <w:color w:val="606062"/>
        </w:rPr>
        <w:t>o 40 de </w:t>
      </w:r>
      <w:r>
        <w:rPr>
          <w:color w:val="7E7E82"/>
        </w:rPr>
        <w:t>l</w:t>
      </w:r>
      <w:r>
        <w:rPr>
          <w:color w:val="606062"/>
        </w:rPr>
        <w:t>a </w:t>
      </w:r>
      <w:r>
        <w:rPr>
          <w:color w:val="6E7072"/>
        </w:rPr>
        <w:t>misma </w:t>
      </w:r>
      <w:r>
        <w:rPr>
          <w:color w:val="606062"/>
        </w:rPr>
        <w:t>Ley.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59" w:lineRule="auto"/>
        <w:ind w:left="609" w:right="816" w:firstLine="204"/>
        <w:jc w:val="right"/>
      </w:pPr>
      <w:r>
        <w:rPr>
          <w:b/>
          <w:color w:val="444244"/>
        </w:rPr>
        <w:t>RTÍCULO</w:t>
      </w:r>
      <w:r>
        <w:rPr>
          <w:b/>
          <w:color w:val="444244"/>
          <w:spacing w:val="80"/>
        </w:rPr>
        <w:t> </w:t>
      </w:r>
      <w:r>
        <w:rPr>
          <w:b/>
          <w:color w:val="333131"/>
        </w:rPr>
        <w:t>55</w:t>
      </w:r>
      <w:r>
        <w:rPr>
          <w:b/>
          <w:color w:val="606062"/>
        </w:rPr>
        <w:t>°,</w:t>
      </w:r>
      <w:r>
        <w:rPr>
          <w:b/>
          <w:color w:val="606062"/>
          <w:spacing w:val="80"/>
        </w:rPr>
        <w:t> </w:t>
      </w:r>
      <w:r>
        <w:rPr>
          <w:b/>
          <w:color w:val="444244"/>
        </w:rPr>
        <w:t>FONDO</w:t>
      </w:r>
      <w:r>
        <w:rPr>
          <w:b/>
          <w:color w:val="444244"/>
          <w:spacing w:val="80"/>
        </w:rPr>
        <w:t> </w:t>
      </w:r>
      <w:r>
        <w:rPr>
          <w:b/>
          <w:color w:val="333131"/>
        </w:rPr>
        <w:t>DIAN</w:t>
      </w:r>
      <w:r>
        <w:rPr>
          <w:b/>
          <w:color w:val="333131"/>
          <w:spacing w:val="80"/>
        </w:rPr>
        <w:t> </w:t>
      </w:r>
      <w:r>
        <w:rPr>
          <w:b/>
          <w:color w:val="333131"/>
        </w:rPr>
        <w:t>PARA</w:t>
      </w:r>
      <w:r>
        <w:rPr>
          <w:b/>
          <w:color w:val="333131"/>
          <w:spacing w:val="80"/>
        </w:rPr>
        <w:t> </w:t>
      </w:r>
      <w:r>
        <w:rPr>
          <w:b/>
          <w:color w:val="333131"/>
        </w:rPr>
        <w:t>COLOMBIA</w:t>
      </w:r>
      <w:r>
        <w:rPr>
          <w:b/>
          <w:color w:val="606062"/>
        </w:rPr>
        <w:t>.</w:t>
      </w:r>
      <w:r>
        <w:rPr>
          <w:b/>
          <w:color w:val="606062"/>
          <w:spacing w:val="80"/>
        </w:rPr>
        <w:t> </w:t>
      </w:r>
      <w:r>
        <w:rPr>
          <w:color w:val="606062"/>
        </w:rPr>
        <w:t>Créase</w:t>
      </w:r>
      <w:r>
        <w:rPr>
          <w:color w:val="606062"/>
          <w:spacing w:val="80"/>
        </w:rPr>
        <w:t> </w:t>
      </w:r>
      <w:r>
        <w:rPr>
          <w:color w:val="6E7072"/>
        </w:rPr>
        <w:t>un</w:t>
      </w:r>
      <w:r>
        <w:rPr>
          <w:color w:val="6E7072"/>
          <w:spacing w:val="80"/>
        </w:rPr>
        <w:t> </w:t>
      </w:r>
      <w:r>
        <w:rPr>
          <w:color w:val="606062"/>
        </w:rPr>
        <w:t>patrimon</w:t>
      </w:r>
      <w:r>
        <w:rPr>
          <w:color w:val="7E7E82"/>
        </w:rPr>
        <w:t>i</w:t>
      </w:r>
      <w:r>
        <w:rPr>
          <w:color w:val="606062"/>
        </w:rPr>
        <w:t>o 13utónomo denominado Fondo DIAN</w:t>
      </w:r>
      <w:r>
        <w:rPr>
          <w:color w:val="606062"/>
          <w:spacing w:val="-8"/>
        </w:rPr>
        <w:t> </w:t>
      </w:r>
      <w:r>
        <w:rPr>
          <w:color w:val="606062"/>
        </w:rPr>
        <w:t>pa</w:t>
      </w:r>
      <w:r>
        <w:rPr>
          <w:color w:val="444244"/>
        </w:rPr>
        <w:t>r</w:t>
      </w:r>
      <w:r>
        <w:rPr>
          <w:color w:val="606062"/>
        </w:rPr>
        <w:t>a</w:t>
      </w:r>
      <w:r>
        <w:rPr>
          <w:color w:val="606062"/>
          <w:spacing w:val="-12"/>
        </w:rPr>
        <w:t> </w:t>
      </w:r>
      <w:r>
        <w:rPr>
          <w:color w:val="606062"/>
        </w:rPr>
        <w:t>Co</w:t>
      </w:r>
      <w:r>
        <w:rPr>
          <w:color w:val="7E7E82"/>
        </w:rPr>
        <w:t>l</w:t>
      </w:r>
      <w:r>
        <w:rPr>
          <w:color w:val="606062"/>
        </w:rPr>
        <w:t>omb</w:t>
      </w:r>
      <w:r>
        <w:rPr>
          <w:color w:val="7E7E82"/>
        </w:rPr>
        <w:t>i</w:t>
      </w:r>
      <w:r>
        <w:rPr>
          <w:color w:val="606062"/>
        </w:rPr>
        <w:t>a, administrado por</w:t>
      </w:r>
      <w:r>
        <w:rPr>
          <w:color w:val="606062"/>
          <w:spacing w:val="-8"/>
        </w:rPr>
        <w:t> </w:t>
      </w:r>
      <w:r>
        <w:rPr>
          <w:color w:val="606062"/>
        </w:rPr>
        <w:t>e</w:t>
      </w:r>
      <w:r>
        <w:rPr>
          <w:color w:val="444244"/>
        </w:rPr>
        <w:t>l</w:t>
      </w:r>
      <w:r>
        <w:rPr>
          <w:color w:val="444244"/>
          <w:spacing w:val="-8"/>
        </w:rPr>
        <w:t> </w:t>
      </w:r>
      <w:r>
        <w:rPr>
          <w:color w:val="606062"/>
        </w:rPr>
        <w:t>M</w:t>
      </w:r>
      <w:r>
        <w:rPr>
          <w:color w:val="7E7E82"/>
        </w:rPr>
        <w:t>ini</w:t>
      </w:r>
      <w:r>
        <w:rPr>
          <w:color w:val="606062"/>
        </w:rPr>
        <w:t>ster</w:t>
      </w:r>
      <w:r>
        <w:rPr>
          <w:color w:val="7E7E82"/>
        </w:rPr>
        <w:t>i</w:t>
      </w:r>
      <w:r>
        <w:rPr>
          <w:color w:val="606062"/>
        </w:rPr>
        <w:t>o</w:t>
      </w:r>
      <w:r>
        <w:rPr>
          <w:color w:val="606062"/>
        </w:rPr>
        <w:t> e</w:t>
      </w:r>
      <w:r>
        <w:rPr>
          <w:color w:val="606062"/>
          <w:spacing w:val="40"/>
        </w:rPr>
        <w:t> </w:t>
      </w:r>
      <w:r>
        <w:rPr>
          <w:color w:val="606062"/>
        </w:rPr>
        <w:t>Hacie</w:t>
      </w:r>
      <w:r>
        <w:rPr>
          <w:color w:val="7E7E82"/>
        </w:rPr>
        <w:t>n</w:t>
      </w:r>
      <w:r>
        <w:rPr>
          <w:color w:val="606062"/>
        </w:rPr>
        <w:t>da</w:t>
      </w:r>
      <w:r>
        <w:rPr>
          <w:color w:val="606062"/>
          <w:spacing w:val="26"/>
        </w:rPr>
        <w:t> </w:t>
      </w:r>
      <w:r>
        <w:rPr>
          <w:color w:val="606062"/>
        </w:rPr>
        <w:t>y</w:t>
      </w:r>
      <w:r>
        <w:rPr>
          <w:color w:val="606062"/>
          <w:spacing w:val="40"/>
        </w:rPr>
        <w:t> </w:t>
      </w:r>
      <w:r>
        <w:rPr>
          <w:color w:val="606062"/>
        </w:rPr>
        <w:t>Créd</w:t>
      </w:r>
      <w:r>
        <w:rPr>
          <w:color w:val="7E7E82"/>
        </w:rPr>
        <w:t>i</w:t>
      </w:r>
      <w:r>
        <w:rPr>
          <w:color w:val="606062"/>
        </w:rPr>
        <w:t>to</w:t>
      </w:r>
      <w:r>
        <w:rPr>
          <w:color w:val="606062"/>
          <w:spacing w:val="35"/>
        </w:rPr>
        <w:t> </w:t>
      </w:r>
      <w:r>
        <w:rPr>
          <w:color w:val="606062"/>
        </w:rPr>
        <w:t>Público</w:t>
      </w:r>
      <w:r>
        <w:rPr>
          <w:color w:val="606062"/>
          <w:spacing w:val="35"/>
        </w:rPr>
        <w:t> </w:t>
      </w:r>
      <w:r>
        <w:rPr>
          <w:color w:val="606062"/>
        </w:rPr>
        <w:t>o</w:t>
      </w:r>
      <w:r>
        <w:rPr>
          <w:color w:val="606062"/>
          <w:spacing w:val="40"/>
        </w:rPr>
        <w:t> </w:t>
      </w:r>
      <w:r>
        <w:rPr>
          <w:color w:val="606062"/>
        </w:rPr>
        <w:t>por</w:t>
      </w:r>
      <w:r>
        <w:rPr>
          <w:color w:val="606062"/>
          <w:spacing w:val="39"/>
        </w:rPr>
        <w:t> </w:t>
      </w:r>
      <w:r>
        <w:rPr>
          <w:color w:val="606062"/>
        </w:rPr>
        <w:t>la</w:t>
      </w:r>
      <w:r>
        <w:rPr>
          <w:color w:val="606062"/>
          <w:spacing w:val="31"/>
        </w:rPr>
        <w:t> </w:t>
      </w:r>
      <w:r>
        <w:rPr>
          <w:color w:val="606062"/>
        </w:rPr>
        <w:t>ent</w:t>
      </w:r>
      <w:r>
        <w:rPr>
          <w:color w:val="444244"/>
        </w:rPr>
        <w:t>i</w:t>
      </w:r>
      <w:r>
        <w:rPr>
          <w:color w:val="606062"/>
        </w:rPr>
        <w:t>dad</w:t>
      </w:r>
      <w:r>
        <w:rPr>
          <w:color w:val="606062"/>
          <w:spacing w:val="40"/>
        </w:rPr>
        <w:t> </w:t>
      </w:r>
      <w:r>
        <w:rPr>
          <w:color w:val="606062"/>
        </w:rPr>
        <w:t>o</w:t>
      </w:r>
      <w:r>
        <w:rPr>
          <w:color w:val="606062"/>
          <w:spacing w:val="35"/>
        </w:rPr>
        <w:t> </w:t>
      </w:r>
      <w:r>
        <w:rPr>
          <w:color w:val="606062"/>
        </w:rPr>
        <w:t>ent</w:t>
      </w:r>
      <w:r>
        <w:rPr>
          <w:color w:val="7E7E82"/>
        </w:rPr>
        <w:t>i</w:t>
      </w:r>
      <w:r>
        <w:rPr>
          <w:color w:val="606062"/>
        </w:rPr>
        <w:t>dades</w:t>
      </w:r>
      <w:r>
        <w:rPr>
          <w:color w:val="606062"/>
          <w:spacing w:val="35"/>
        </w:rPr>
        <w:t> </w:t>
      </w:r>
      <w:r>
        <w:rPr>
          <w:color w:val="606062"/>
        </w:rPr>
        <w:t>que</w:t>
      </w:r>
      <w:r>
        <w:rPr>
          <w:color w:val="606062"/>
          <w:spacing w:val="32"/>
        </w:rPr>
        <w:t> </w:t>
      </w:r>
      <w:r>
        <w:rPr>
          <w:color w:val="6E7072"/>
        </w:rPr>
        <w:t>ésta</w:t>
      </w:r>
      <w:r>
        <w:rPr>
          <w:color w:val="6E7072"/>
          <w:spacing w:val="35"/>
        </w:rPr>
        <w:t> </w:t>
      </w:r>
      <w:r>
        <w:rPr>
          <w:color w:val="606062"/>
        </w:rPr>
        <w:t>dec</w:t>
      </w:r>
      <w:r>
        <w:rPr>
          <w:color w:val="7E7E82"/>
        </w:rPr>
        <w:t>id</w:t>
      </w:r>
      <w:r>
        <w:rPr>
          <w:color w:val="606062"/>
        </w:rPr>
        <w:t>a,</w:t>
      </w:r>
      <w:r>
        <w:rPr>
          <w:color w:val="606062"/>
          <w:spacing w:val="40"/>
        </w:rPr>
        <w:t> </w:t>
      </w:r>
      <w:r>
        <w:rPr>
          <w:color w:val="606062"/>
        </w:rPr>
        <w:t>y para</w:t>
      </w:r>
      <w:r>
        <w:rPr>
          <w:color w:val="606062"/>
          <w:spacing w:val="80"/>
        </w:rPr>
        <w:t> </w:t>
      </w:r>
      <w:r>
        <w:rPr>
          <w:color w:val="606062"/>
        </w:rPr>
        <w:t>e</w:t>
      </w:r>
      <w:r>
        <w:rPr>
          <w:color w:val="7E7E82"/>
        </w:rPr>
        <w:t>l</w:t>
      </w:r>
      <w:r>
        <w:rPr>
          <w:color w:val="7E7E82"/>
          <w:spacing w:val="80"/>
        </w:rPr>
        <w:t> </w:t>
      </w:r>
      <w:r>
        <w:rPr>
          <w:color w:val="606062"/>
        </w:rPr>
        <w:t>efecto</w:t>
      </w:r>
      <w:r>
        <w:rPr>
          <w:color w:val="606062"/>
          <w:spacing w:val="80"/>
        </w:rPr>
        <w:t> </w:t>
      </w:r>
      <w:r>
        <w:rPr>
          <w:color w:val="606062"/>
        </w:rPr>
        <w:t>estas</w:t>
      </w:r>
      <w:r>
        <w:rPr>
          <w:color w:val="606062"/>
          <w:spacing w:val="80"/>
        </w:rPr>
        <w:t> </w:t>
      </w:r>
      <w:r>
        <w:rPr>
          <w:color w:val="606062"/>
        </w:rPr>
        <w:t>entidades</w:t>
      </w:r>
      <w:r>
        <w:rPr>
          <w:color w:val="606062"/>
          <w:spacing w:val="80"/>
        </w:rPr>
        <w:t> </w:t>
      </w:r>
      <w:r>
        <w:rPr>
          <w:color w:val="6E7072"/>
        </w:rPr>
        <w:t>se</w:t>
      </w:r>
      <w:r>
        <w:rPr>
          <w:color w:val="6E7072"/>
          <w:spacing w:val="80"/>
        </w:rPr>
        <w:t> </w:t>
      </w:r>
      <w:r>
        <w:rPr>
          <w:color w:val="606062"/>
        </w:rPr>
        <w:t>encuentran</w:t>
      </w:r>
      <w:r>
        <w:rPr>
          <w:color w:val="606062"/>
          <w:spacing w:val="80"/>
        </w:rPr>
        <w:t> </w:t>
      </w:r>
      <w:r>
        <w:rPr>
          <w:color w:val="6E7072"/>
        </w:rPr>
        <w:t>facultadas</w:t>
      </w:r>
      <w:r>
        <w:rPr>
          <w:color w:val="6E7072"/>
          <w:spacing w:val="80"/>
        </w:rPr>
        <w:t> </w:t>
      </w:r>
      <w:r>
        <w:rPr>
          <w:color w:val="606062"/>
        </w:rPr>
        <w:t>pa</w:t>
      </w:r>
      <w:r>
        <w:rPr>
          <w:color w:val="7E7E82"/>
        </w:rPr>
        <w:t>r</w:t>
      </w:r>
      <w:r>
        <w:rPr>
          <w:color w:val="606062"/>
        </w:rPr>
        <w:t>a</w:t>
      </w:r>
      <w:r>
        <w:rPr>
          <w:color w:val="606062"/>
          <w:spacing w:val="80"/>
        </w:rPr>
        <w:t> </w:t>
      </w:r>
      <w:r>
        <w:rPr>
          <w:color w:val="606062"/>
        </w:rPr>
        <w:t>ce</w:t>
      </w:r>
      <w:r>
        <w:rPr>
          <w:color w:val="7E7E82"/>
        </w:rPr>
        <w:t>l</w:t>
      </w:r>
      <w:r>
        <w:rPr>
          <w:color w:val="606062"/>
        </w:rPr>
        <w:t>ebrar</w:t>
      </w:r>
      <w:r>
        <w:rPr>
          <w:color w:val="606062"/>
          <w:spacing w:val="80"/>
        </w:rPr>
        <w:t> </w:t>
      </w:r>
      <w:r>
        <w:rPr>
          <w:color w:val="606062"/>
        </w:rPr>
        <w:t>e</w:t>
      </w:r>
      <w:r>
        <w:rPr>
          <w:color w:val="7E7E82"/>
        </w:rPr>
        <w:t>l </w:t>
      </w:r>
      <w:r>
        <w:rPr>
          <w:color w:val="6E7072"/>
        </w:rPr>
        <w:t>espectivo</w:t>
      </w:r>
      <w:r>
        <w:rPr>
          <w:color w:val="6E7072"/>
          <w:spacing w:val="80"/>
        </w:rPr>
        <w:t> </w:t>
      </w:r>
      <w:r>
        <w:rPr>
          <w:color w:val="606062"/>
        </w:rPr>
        <w:t>contrato</w:t>
      </w:r>
      <w:r>
        <w:rPr>
          <w:color w:val="606062"/>
          <w:spacing w:val="80"/>
        </w:rPr>
        <w:t> </w:t>
      </w:r>
      <w:r>
        <w:rPr>
          <w:color w:val="606062"/>
        </w:rPr>
        <w:t>de</w:t>
      </w:r>
      <w:r>
        <w:rPr>
          <w:color w:val="606062"/>
          <w:spacing w:val="80"/>
        </w:rPr>
        <w:t> </w:t>
      </w:r>
      <w:r>
        <w:rPr>
          <w:color w:val="606062"/>
        </w:rPr>
        <w:t>fiduc</w:t>
      </w:r>
      <w:r>
        <w:rPr>
          <w:color w:val="7E7E82"/>
        </w:rPr>
        <w:t>i</w:t>
      </w:r>
      <w:r>
        <w:rPr>
          <w:color w:val="606062"/>
        </w:rPr>
        <w:t>a</w:t>
      </w:r>
      <w:r>
        <w:rPr>
          <w:color w:val="606062"/>
          <w:spacing w:val="80"/>
        </w:rPr>
        <w:t> </w:t>
      </w:r>
      <w:r>
        <w:rPr>
          <w:color w:val="606062"/>
        </w:rPr>
        <w:t>mercant</w:t>
      </w:r>
      <w:r>
        <w:rPr>
          <w:color w:val="7E7E82"/>
        </w:rPr>
        <w:t>i</w:t>
      </w:r>
      <w:r>
        <w:rPr>
          <w:color w:val="606062"/>
        </w:rPr>
        <w:t>l.</w:t>
      </w:r>
      <w:r>
        <w:rPr>
          <w:color w:val="606062"/>
          <w:spacing w:val="80"/>
        </w:rPr>
        <w:t> </w:t>
      </w:r>
      <w:r>
        <w:rPr>
          <w:color w:val="606062"/>
        </w:rPr>
        <w:t>Este</w:t>
      </w:r>
      <w:r>
        <w:rPr>
          <w:color w:val="606062"/>
          <w:spacing w:val="40"/>
        </w:rPr>
        <w:t> </w:t>
      </w:r>
      <w:r>
        <w:rPr>
          <w:color w:val="606062"/>
        </w:rPr>
        <w:t>Fo</w:t>
      </w:r>
      <w:r>
        <w:rPr>
          <w:color w:val="7E7E82"/>
        </w:rPr>
        <w:t>nd</w:t>
      </w:r>
      <w:r>
        <w:rPr>
          <w:color w:val="606062"/>
        </w:rPr>
        <w:t>o</w:t>
      </w:r>
      <w:r>
        <w:rPr>
          <w:color w:val="606062"/>
          <w:spacing w:val="80"/>
        </w:rPr>
        <w:t> </w:t>
      </w:r>
      <w:r>
        <w:rPr>
          <w:color w:val="606062"/>
        </w:rPr>
        <w:t>tendrá</w:t>
      </w:r>
      <w:r>
        <w:rPr>
          <w:color w:val="606062"/>
          <w:spacing w:val="80"/>
        </w:rPr>
        <w:t> </w:t>
      </w:r>
      <w:r>
        <w:rPr>
          <w:color w:val="606062"/>
        </w:rPr>
        <w:t>por</w:t>
      </w:r>
      <w:r>
        <w:rPr>
          <w:color w:val="606062"/>
          <w:spacing w:val="80"/>
        </w:rPr>
        <w:t> </w:t>
      </w:r>
      <w:r>
        <w:rPr>
          <w:color w:val="606062"/>
        </w:rPr>
        <w:t>objeto</w:t>
      </w:r>
      <w:r>
        <w:rPr>
          <w:color w:val="606062"/>
          <w:spacing w:val="80"/>
        </w:rPr>
        <w:t> </w:t>
      </w:r>
      <w:r>
        <w:rPr>
          <w:color w:val="606062"/>
        </w:rPr>
        <w:t>la </w:t>
      </w:r>
      <w:r>
        <w:rPr>
          <w:color w:val="7E7E82"/>
        </w:rPr>
        <w:t>i</w:t>
      </w:r>
      <w:r>
        <w:rPr>
          <w:color w:val="606062"/>
        </w:rPr>
        <w:t>nanciac</w:t>
      </w:r>
      <w:r>
        <w:rPr>
          <w:color w:val="7E7E82"/>
        </w:rPr>
        <w:t>i</w:t>
      </w:r>
      <w:r>
        <w:rPr>
          <w:color w:val="606062"/>
        </w:rPr>
        <w:t>ón</w:t>
      </w:r>
      <w:r>
        <w:rPr>
          <w:color w:val="606062"/>
          <w:spacing w:val="29"/>
        </w:rPr>
        <w:t> </w:t>
      </w:r>
      <w:r>
        <w:rPr>
          <w:color w:val="606062"/>
        </w:rPr>
        <w:t>y/o</w:t>
      </w:r>
      <w:r>
        <w:rPr>
          <w:color w:val="606062"/>
          <w:spacing w:val="-3"/>
        </w:rPr>
        <w:t> </w:t>
      </w:r>
      <w:r>
        <w:rPr>
          <w:color w:val="7E7E82"/>
        </w:rPr>
        <w:t>l</w:t>
      </w:r>
      <w:r>
        <w:rPr>
          <w:color w:val="606062"/>
        </w:rPr>
        <w:t>a</w:t>
      </w:r>
      <w:r>
        <w:rPr>
          <w:color w:val="606062"/>
          <w:spacing w:val="29"/>
        </w:rPr>
        <w:t> </w:t>
      </w:r>
      <w:r>
        <w:rPr>
          <w:color w:val="606062"/>
        </w:rPr>
        <w:t>inversió</w:t>
      </w:r>
      <w:r>
        <w:rPr>
          <w:color w:val="7E7E82"/>
        </w:rPr>
        <w:t>n</w:t>
      </w:r>
      <w:r>
        <w:rPr>
          <w:color w:val="7E7E82"/>
          <w:spacing w:val="80"/>
        </w:rPr>
        <w:t> </w:t>
      </w:r>
      <w:r>
        <w:rPr>
          <w:color w:val="6E7072"/>
        </w:rPr>
        <w:t>del </w:t>
      </w:r>
      <w:r>
        <w:rPr>
          <w:color w:val="606062"/>
        </w:rPr>
        <w:t>programa</w:t>
      </w:r>
      <w:r>
        <w:rPr>
          <w:color w:val="606062"/>
          <w:spacing w:val="40"/>
        </w:rPr>
        <w:t> </w:t>
      </w:r>
      <w:r>
        <w:rPr>
          <w:color w:val="606062"/>
        </w:rPr>
        <w:t>de</w:t>
      </w:r>
      <w:r>
        <w:rPr>
          <w:color w:val="606062"/>
          <w:spacing w:val="40"/>
        </w:rPr>
        <w:t> </w:t>
      </w:r>
      <w:r>
        <w:rPr>
          <w:color w:val="6E7072"/>
        </w:rPr>
        <w:t>modernización</w:t>
      </w:r>
      <w:r>
        <w:rPr>
          <w:color w:val="6E7072"/>
          <w:spacing w:val="40"/>
        </w:rPr>
        <w:t> </w:t>
      </w:r>
      <w:r>
        <w:rPr>
          <w:color w:val="606062"/>
        </w:rPr>
        <w:t>de</w:t>
      </w:r>
      <w:r>
        <w:rPr>
          <w:color w:val="606062"/>
          <w:spacing w:val="40"/>
        </w:rPr>
        <w:t> </w:t>
      </w:r>
      <w:r>
        <w:rPr>
          <w:color w:val="7E7E82"/>
        </w:rPr>
        <w:t>l</w:t>
      </w:r>
      <w:r>
        <w:rPr>
          <w:color w:val="606062"/>
        </w:rPr>
        <w:t>a</w:t>
      </w:r>
      <w:r>
        <w:rPr>
          <w:color w:val="606062"/>
          <w:spacing w:val="40"/>
        </w:rPr>
        <w:t> </w:t>
      </w:r>
      <w:r>
        <w:rPr>
          <w:color w:val="606062"/>
        </w:rPr>
        <w:t>Direcc</w:t>
      </w:r>
      <w:r>
        <w:rPr>
          <w:color w:val="7E7E82"/>
        </w:rPr>
        <w:t>i</w:t>
      </w:r>
      <w:r>
        <w:rPr>
          <w:color w:val="606062"/>
        </w:rPr>
        <w:t>ón</w:t>
      </w:r>
      <w:r>
        <w:rPr>
          <w:color w:val="606062"/>
          <w:spacing w:val="37"/>
        </w:rPr>
        <w:t> </w:t>
      </w:r>
      <w:r>
        <w:rPr>
          <w:color w:val="606062"/>
        </w:rPr>
        <w:t>de mpuestos</w:t>
      </w:r>
      <w:r>
        <w:rPr>
          <w:color w:val="606062"/>
          <w:spacing w:val="80"/>
        </w:rPr>
        <w:t> </w:t>
      </w:r>
      <w:r>
        <w:rPr>
          <w:color w:val="606062"/>
        </w:rPr>
        <w:t>y</w:t>
      </w:r>
      <w:r>
        <w:rPr>
          <w:color w:val="606062"/>
          <w:spacing w:val="77"/>
        </w:rPr>
        <w:t> </w:t>
      </w:r>
      <w:r>
        <w:rPr>
          <w:color w:val="606062"/>
        </w:rPr>
        <w:t>Aduanas</w:t>
      </w:r>
      <w:r>
        <w:rPr>
          <w:color w:val="606062"/>
          <w:spacing w:val="80"/>
        </w:rPr>
        <w:t> </w:t>
      </w:r>
      <w:r>
        <w:rPr>
          <w:color w:val="606062"/>
        </w:rPr>
        <w:t>Nac</w:t>
      </w:r>
      <w:r>
        <w:rPr>
          <w:color w:val="7E7E82"/>
        </w:rPr>
        <w:t>i</w:t>
      </w:r>
      <w:r>
        <w:rPr>
          <w:color w:val="606062"/>
        </w:rPr>
        <w:t>onales</w:t>
      </w:r>
      <w:r>
        <w:rPr>
          <w:color w:val="606062"/>
          <w:spacing w:val="40"/>
        </w:rPr>
        <w:t> </w:t>
      </w:r>
      <w:r>
        <w:rPr>
          <w:color w:val="6E7072"/>
        </w:rPr>
        <w:t>-</w:t>
      </w:r>
      <w:r>
        <w:rPr>
          <w:color w:val="6E7072"/>
          <w:spacing w:val="80"/>
        </w:rPr>
        <w:t> </w:t>
      </w:r>
      <w:r>
        <w:rPr>
          <w:color w:val="606062"/>
        </w:rPr>
        <w:t>DIAN.</w:t>
      </w:r>
      <w:r>
        <w:rPr>
          <w:color w:val="606062"/>
          <w:spacing w:val="80"/>
        </w:rPr>
        <w:t> </w:t>
      </w:r>
      <w:r>
        <w:rPr>
          <w:color w:val="606062"/>
        </w:rPr>
        <w:t>En</w:t>
      </w:r>
      <w:r>
        <w:rPr>
          <w:color w:val="606062"/>
          <w:spacing w:val="40"/>
        </w:rPr>
        <w:t> </w:t>
      </w:r>
      <w:r>
        <w:rPr>
          <w:color w:val="606062"/>
        </w:rPr>
        <w:t>desarro</w:t>
      </w:r>
      <w:r>
        <w:rPr>
          <w:color w:val="7E7E82"/>
        </w:rPr>
        <w:t>ll</w:t>
      </w:r>
      <w:r>
        <w:rPr>
          <w:color w:val="606062"/>
        </w:rPr>
        <w:t>o</w:t>
      </w:r>
      <w:r>
        <w:rPr>
          <w:color w:val="606062"/>
          <w:spacing w:val="77"/>
        </w:rPr>
        <w:t> </w:t>
      </w:r>
      <w:r>
        <w:rPr>
          <w:color w:val="606062"/>
        </w:rPr>
        <w:t>de</w:t>
      </w:r>
      <w:r>
        <w:rPr>
          <w:color w:val="606062"/>
          <w:spacing w:val="74"/>
        </w:rPr>
        <w:t> </w:t>
      </w:r>
      <w:r>
        <w:rPr>
          <w:color w:val="606062"/>
        </w:rPr>
        <w:t>su</w:t>
      </w:r>
      <w:r>
        <w:rPr>
          <w:color w:val="606062"/>
          <w:spacing w:val="40"/>
        </w:rPr>
        <w:t> </w:t>
      </w:r>
      <w:r>
        <w:rPr>
          <w:color w:val="606062"/>
        </w:rPr>
        <w:t>propósito</w:t>
      </w:r>
      <w:r>
        <w:rPr>
          <w:color w:val="606062"/>
          <w:spacing w:val="80"/>
        </w:rPr>
        <w:t> </w:t>
      </w:r>
      <w:r>
        <w:rPr>
          <w:color w:val="606062"/>
        </w:rPr>
        <w:t>el</w:t>
      </w:r>
    </w:p>
    <w:p>
      <w:pPr>
        <w:pStyle w:val="BodyText"/>
        <w:spacing w:line="226" w:lineRule="exact"/>
        <w:ind w:left="738"/>
        <w:jc w:val="both"/>
      </w:pPr>
      <w:r>
        <w:rPr>
          <w:color w:val="606062"/>
        </w:rPr>
        <w:t>menc</w:t>
      </w:r>
      <w:r>
        <w:rPr>
          <w:color w:val="7E7E82"/>
        </w:rPr>
        <w:t>i</w:t>
      </w:r>
      <w:r>
        <w:rPr>
          <w:color w:val="606062"/>
        </w:rPr>
        <w:t>onado</w:t>
      </w:r>
      <w:r>
        <w:rPr>
          <w:color w:val="606062"/>
          <w:spacing w:val="15"/>
        </w:rPr>
        <w:t> </w:t>
      </w:r>
      <w:r>
        <w:rPr>
          <w:color w:val="606062"/>
        </w:rPr>
        <w:t>patrimonio</w:t>
      </w:r>
      <w:r>
        <w:rPr>
          <w:color w:val="606062"/>
          <w:spacing w:val="16"/>
        </w:rPr>
        <w:t> </w:t>
      </w:r>
      <w:r>
        <w:rPr>
          <w:color w:val="606062"/>
        </w:rPr>
        <w:t>autónomo</w:t>
      </w:r>
      <w:r>
        <w:rPr>
          <w:color w:val="606062"/>
          <w:spacing w:val="10"/>
        </w:rPr>
        <w:t> </w:t>
      </w:r>
      <w:r>
        <w:rPr>
          <w:color w:val="606062"/>
          <w:spacing w:val="-2"/>
        </w:rPr>
        <w:t>pod</w:t>
      </w:r>
      <w:r>
        <w:rPr>
          <w:color w:val="7E7E82"/>
          <w:spacing w:val="-2"/>
        </w:rPr>
        <w:t>r</w:t>
      </w:r>
      <w:r>
        <w:rPr>
          <w:color w:val="606062"/>
          <w:spacing w:val="-2"/>
        </w:rPr>
        <w:t>á: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4"/>
        </w:numPr>
        <w:tabs>
          <w:tab w:pos="1054" w:val="left" w:leader="none"/>
        </w:tabs>
        <w:spacing w:line="254" w:lineRule="auto" w:before="1" w:after="0"/>
        <w:ind w:left="614" w:right="831" w:firstLine="131"/>
        <w:jc w:val="left"/>
        <w:rPr>
          <w:rFonts w:ascii="Times New Roman"/>
          <w:color w:val="7E7E82"/>
          <w:sz w:val="22"/>
        </w:rPr>
      </w:pPr>
      <w:r>
        <w:rPr>
          <w:color w:val="606062"/>
          <w:sz w:val="20"/>
        </w:rPr>
        <w:t>Recib</w:t>
      </w:r>
      <w:r>
        <w:rPr>
          <w:color w:val="7E7E82"/>
          <w:sz w:val="20"/>
        </w:rPr>
        <w:t>ir</w:t>
      </w:r>
      <w:r>
        <w:rPr>
          <w:color w:val="7E7E82"/>
          <w:spacing w:val="37"/>
          <w:sz w:val="20"/>
        </w:rPr>
        <w:t> </w:t>
      </w:r>
      <w:r>
        <w:rPr>
          <w:color w:val="606062"/>
          <w:sz w:val="20"/>
        </w:rPr>
        <w:t>total</w:t>
      </w:r>
      <w:r>
        <w:rPr>
          <w:color w:val="606062"/>
          <w:spacing w:val="35"/>
          <w:sz w:val="20"/>
        </w:rPr>
        <w:t> </w:t>
      </w:r>
      <w:r>
        <w:rPr>
          <w:color w:val="606062"/>
          <w:sz w:val="20"/>
        </w:rPr>
        <w:t>o</w:t>
      </w:r>
      <w:r>
        <w:rPr>
          <w:color w:val="606062"/>
          <w:spacing w:val="27"/>
          <w:sz w:val="20"/>
        </w:rPr>
        <w:t> </w:t>
      </w:r>
      <w:r>
        <w:rPr>
          <w:color w:val="606062"/>
          <w:sz w:val="20"/>
        </w:rPr>
        <w:t>parc</w:t>
      </w:r>
      <w:r>
        <w:rPr>
          <w:color w:val="7E7E82"/>
          <w:sz w:val="20"/>
        </w:rPr>
        <w:t>i</w:t>
      </w:r>
      <w:r>
        <w:rPr>
          <w:color w:val="606062"/>
          <w:sz w:val="20"/>
        </w:rPr>
        <w:t>a</w:t>
      </w:r>
      <w:r>
        <w:rPr>
          <w:color w:val="7E7E82"/>
          <w:sz w:val="20"/>
        </w:rPr>
        <w:t>lme</w:t>
      </w:r>
      <w:r>
        <w:rPr>
          <w:color w:val="606062"/>
          <w:sz w:val="20"/>
        </w:rPr>
        <w:t>nte</w:t>
      </w:r>
      <w:r>
        <w:rPr>
          <w:color w:val="606062"/>
          <w:spacing w:val="37"/>
          <w:sz w:val="20"/>
        </w:rPr>
        <w:t> </w:t>
      </w:r>
      <w:r>
        <w:rPr>
          <w:color w:val="606062"/>
          <w:sz w:val="20"/>
        </w:rPr>
        <w:t>aportes</w:t>
      </w:r>
      <w:r>
        <w:rPr>
          <w:color w:val="606062"/>
          <w:spacing w:val="37"/>
          <w:sz w:val="20"/>
        </w:rPr>
        <w:t> </w:t>
      </w:r>
      <w:r>
        <w:rPr>
          <w:color w:val="606062"/>
          <w:sz w:val="20"/>
        </w:rPr>
        <w:t>del Gob</w:t>
      </w:r>
      <w:r>
        <w:rPr>
          <w:color w:val="7E7E82"/>
          <w:sz w:val="20"/>
        </w:rPr>
        <w:t>i</w:t>
      </w:r>
      <w:r>
        <w:rPr>
          <w:color w:val="606062"/>
          <w:sz w:val="20"/>
        </w:rPr>
        <w:t>erno</w:t>
      </w:r>
      <w:r>
        <w:rPr>
          <w:color w:val="606062"/>
          <w:spacing w:val="40"/>
          <w:sz w:val="20"/>
        </w:rPr>
        <w:t> </w:t>
      </w:r>
      <w:r>
        <w:rPr>
          <w:color w:val="606062"/>
          <w:sz w:val="20"/>
        </w:rPr>
        <w:t>nacional</w:t>
      </w:r>
      <w:r>
        <w:rPr>
          <w:color w:val="606062"/>
          <w:spacing w:val="40"/>
          <w:sz w:val="20"/>
        </w:rPr>
        <w:t> </w:t>
      </w:r>
      <w:r>
        <w:rPr>
          <w:color w:val="606062"/>
          <w:sz w:val="20"/>
        </w:rPr>
        <w:t>para</w:t>
      </w:r>
      <w:r>
        <w:rPr>
          <w:color w:val="606062"/>
          <w:spacing w:val="35"/>
          <w:sz w:val="20"/>
        </w:rPr>
        <w:t> </w:t>
      </w:r>
      <w:r>
        <w:rPr>
          <w:color w:val="7E7E82"/>
          <w:sz w:val="20"/>
        </w:rPr>
        <w:t>fi</w:t>
      </w:r>
      <w:r>
        <w:rPr>
          <w:color w:val="606062"/>
          <w:sz w:val="20"/>
        </w:rPr>
        <w:t>nanciar</w:t>
      </w:r>
      <w:r>
        <w:rPr>
          <w:color w:val="606062"/>
          <w:spacing w:val="40"/>
          <w:sz w:val="20"/>
        </w:rPr>
        <w:t> </w:t>
      </w:r>
      <w:r>
        <w:rPr>
          <w:color w:val="606062"/>
          <w:sz w:val="20"/>
        </w:rPr>
        <w:t>o </w:t>
      </w:r>
      <w:r>
        <w:rPr>
          <w:color w:val="606062"/>
          <w:w w:val="110"/>
          <w:sz w:val="20"/>
        </w:rPr>
        <w:t>ofinancia</w:t>
      </w:r>
      <w:r>
        <w:rPr>
          <w:color w:val="7E7E82"/>
          <w:w w:val="110"/>
          <w:sz w:val="20"/>
        </w:rPr>
        <w:t>r</w:t>
      </w:r>
      <w:r>
        <w:rPr>
          <w:color w:val="7E7E82"/>
          <w:spacing w:val="40"/>
          <w:w w:val="110"/>
          <w:sz w:val="20"/>
        </w:rPr>
        <w:t> </w:t>
      </w:r>
      <w:r>
        <w:rPr>
          <w:color w:val="7E7E82"/>
          <w:sz w:val="20"/>
        </w:rPr>
        <w:t>l</w:t>
      </w:r>
      <w:r>
        <w:rPr>
          <w:color w:val="606062"/>
          <w:sz w:val="20"/>
        </w:rPr>
        <w:t>os</w:t>
      </w:r>
      <w:r>
        <w:rPr>
          <w:color w:val="606062"/>
          <w:spacing w:val="36"/>
          <w:sz w:val="20"/>
        </w:rPr>
        <w:t> </w:t>
      </w:r>
      <w:r>
        <w:rPr>
          <w:color w:val="606062"/>
          <w:sz w:val="20"/>
        </w:rPr>
        <w:t>proyectos</w:t>
      </w:r>
      <w:r>
        <w:rPr>
          <w:color w:val="606062"/>
          <w:spacing w:val="40"/>
          <w:sz w:val="20"/>
        </w:rPr>
        <w:t> </w:t>
      </w:r>
      <w:r>
        <w:rPr>
          <w:color w:val="606062"/>
          <w:sz w:val="20"/>
        </w:rPr>
        <w:t>de</w:t>
      </w:r>
      <w:r>
        <w:rPr>
          <w:color w:val="606062"/>
          <w:spacing w:val="40"/>
          <w:sz w:val="20"/>
        </w:rPr>
        <w:t> </w:t>
      </w:r>
      <w:r>
        <w:rPr>
          <w:color w:val="606062"/>
          <w:sz w:val="20"/>
        </w:rPr>
        <w:t>desarro</w:t>
      </w:r>
      <w:r>
        <w:rPr>
          <w:color w:val="7E7E82"/>
          <w:sz w:val="20"/>
        </w:rPr>
        <w:t>ll</w:t>
      </w:r>
      <w:r>
        <w:rPr>
          <w:color w:val="606062"/>
          <w:sz w:val="20"/>
        </w:rPr>
        <w:t>o</w:t>
      </w:r>
      <w:r>
        <w:rPr>
          <w:color w:val="606062"/>
          <w:spacing w:val="65"/>
          <w:sz w:val="20"/>
        </w:rPr>
        <w:t> </w:t>
      </w:r>
      <w:r>
        <w:rPr>
          <w:color w:val="606062"/>
          <w:sz w:val="20"/>
        </w:rPr>
        <w:t>acordes</w:t>
      </w:r>
      <w:r>
        <w:rPr>
          <w:color w:val="606062"/>
          <w:spacing w:val="37"/>
          <w:sz w:val="20"/>
        </w:rPr>
        <w:t> </w:t>
      </w:r>
      <w:r>
        <w:rPr>
          <w:color w:val="606062"/>
          <w:sz w:val="20"/>
        </w:rPr>
        <w:t>co</w:t>
      </w:r>
      <w:r>
        <w:rPr>
          <w:color w:val="444244"/>
          <w:sz w:val="20"/>
        </w:rPr>
        <w:t>n</w:t>
      </w:r>
      <w:r>
        <w:rPr>
          <w:color w:val="444244"/>
          <w:spacing w:val="40"/>
          <w:sz w:val="20"/>
        </w:rPr>
        <w:t> </w:t>
      </w:r>
      <w:r>
        <w:rPr>
          <w:color w:val="606062"/>
          <w:sz w:val="20"/>
        </w:rPr>
        <w:t>la</w:t>
      </w:r>
      <w:r>
        <w:rPr>
          <w:color w:val="606062"/>
          <w:spacing w:val="40"/>
          <w:sz w:val="20"/>
        </w:rPr>
        <w:t> </w:t>
      </w:r>
      <w:r>
        <w:rPr>
          <w:color w:val="6E7072"/>
          <w:sz w:val="20"/>
        </w:rPr>
        <w:t>finalidad</w:t>
      </w:r>
      <w:r>
        <w:rPr>
          <w:color w:val="6E7072"/>
          <w:spacing w:val="40"/>
          <w:sz w:val="20"/>
        </w:rPr>
        <w:t> </w:t>
      </w:r>
      <w:r>
        <w:rPr>
          <w:color w:val="6E7072"/>
          <w:sz w:val="20"/>
        </w:rPr>
        <w:t>del</w:t>
      </w:r>
      <w:r>
        <w:rPr>
          <w:color w:val="6E7072"/>
          <w:spacing w:val="40"/>
          <w:sz w:val="20"/>
        </w:rPr>
        <w:t> </w:t>
      </w:r>
      <w:r>
        <w:rPr>
          <w:color w:val="606062"/>
          <w:sz w:val="20"/>
        </w:rPr>
        <w:t>patrimonio</w:t>
      </w:r>
    </w:p>
    <w:p>
      <w:pPr>
        <w:pStyle w:val="BodyText"/>
        <w:spacing w:before="16"/>
        <w:ind w:left="736"/>
      </w:pPr>
      <w:r>
        <w:rPr>
          <w:color w:val="606062"/>
          <w:spacing w:val="-2"/>
        </w:rPr>
        <w:t>Riutónomo.</w:t>
      </w:r>
    </w:p>
    <w:p>
      <w:pPr>
        <w:pStyle w:val="BodyText"/>
        <w:spacing w:line="252" w:lineRule="auto" w:before="50"/>
        <w:ind w:left="736" w:right="739" w:hanging="21"/>
      </w:pPr>
      <w:r>
        <w:rPr>
          <w:color w:val="444244"/>
          <w:spacing w:val="-2"/>
          <w:w w:val="185"/>
        </w:rPr>
        <w:t>-</w:t>
      </w:r>
      <w:r>
        <w:rPr>
          <w:color w:val="444244"/>
          <w:spacing w:val="-10"/>
          <w:w w:val="185"/>
        </w:rPr>
        <w:t> </w:t>
      </w:r>
      <w:r>
        <w:rPr>
          <w:color w:val="606062"/>
          <w:spacing w:val="-2"/>
          <w:w w:val="110"/>
        </w:rPr>
        <w:t>Admin</w:t>
      </w:r>
      <w:r>
        <w:rPr>
          <w:color w:val="7E7E82"/>
          <w:spacing w:val="-2"/>
          <w:w w:val="110"/>
        </w:rPr>
        <w:t>i</w:t>
      </w:r>
      <w:r>
        <w:rPr>
          <w:color w:val="606062"/>
          <w:spacing w:val="-2"/>
          <w:w w:val="110"/>
        </w:rPr>
        <w:t>strar</w:t>
      </w:r>
      <w:r>
        <w:rPr>
          <w:color w:val="606062"/>
          <w:spacing w:val="-2"/>
          <w:w w:val="110"/>
        </w:rPr>
        <w:t> todo</w:t>
      </w:r>
      <w:r>
        <w:rPr>
          <w:color w:val="606062"/>
          <w:spacing w:val="-8"/>
          <w:w w:val="110"/>
        </w:rPr>
        <w:t> </w:t>
      </w:r>
      <w:r>
        <w:rPr>
          <w:color w:val="606062"/>
          <w:spacing w:val="-2"/>
          <w:w w:val="110"/>
        </w:rPr>
        <w:t>tipo</w:t>
      </w:r>
      <w:r>
        <w:rPr>
          <w:color w:val="606062"/>
          <w:spacing w:val="-12"/>
          <w:w w:val="110"/>
        </w:rPr>
        <w:t> </w:t>
      </w:r>
      <w:r>
        <w:rPr>
          <w:color w:val="606062"/>
          <w:spacing w:val="-2"/>
          <w:w w:val="110"/>
        </w:rPr>
        <w:t>de</w:t>
      </w:r>
      <w:r>
        <w:rPr>
          <w:color w:val="606062"/>
          <w:spacing w:val="-12"/>
          <w:w w:val="110"/>
        </w:rPr>
        <w:t> </w:t>
      </w:r>
      <w:r>
        <w:rPr>
          <w:color w:val="606062"/>
          <w:spacing w:val="-2"/>
          <w:w w:val="110"/>
        </w:rPr>
        <w:t>bienes</w:t>
      </w:r>
      <w:r>
        <w:rPr>
          <w:color w:val="606062"/>
          <w:spacing w:val="-4"/>
          <w:w w:val="110"/>
        </w:rPr>
        <w:t> </w:t>
      </w:r>
      <w:r>
        <w:rPr>
          <w:color w:val="606062"/>
          <w:spacing w:val="-2"/>
          <w:w w:val="110"/>
        </w:rPr>
        <w:t>muebles</w:t>
      </w:r>
      <w:r>
        <w:rPr>
          <w:color w:val="606062"/>
          <w:spacing w:val="-3"/>
          <w:w w:val="110"/>
        </w:rPr>
        <w:t> </w:t>
      </w:r>
      <w:r>
        <w:rPr>
          <w:color w:val="606062"/>
          <w:spacing w:val="-2"/>
          <w:w w:val="110"/>
        </w:rPr>
        <w:t>y/o</w:t>
      </w:r>
      <w:r>
        <w:rPr>
          <w:color w:val="606062"/>
          <w:spacing w:val="23"/>
          <w:w w:val="110"/>
        </w:rPr>
        <w:t> </w:t>
      </w:r>
      <w:r>
        <w:rPr>
          <w:color w:val="444244"/>
          <w:spacing w:val="-2"/>
          <w:w w:val="110"/>
        </w:rPr>
        <w:t>i</w:t>
      </w:r>
      <w:r>
        <w:rPr>
          <w:color w:val="606062"/>
          <w:spacing w:val="-2"/>
          <w:w w:val="110"/>
        </w:rPr>
        <w:t>nmuebles</w:t>
      </w:r>
      <w:r>
        <w:rPr>
          <w:color w:val="606062"/>
          <w:spacing w:val="-4"/>
          <w:w w:val="110"/>
        </w:rPr>
        <w:t> </w:t>
      </w:r>
      <w:r>
        <w:rPr>
          <w:color w:val="606062"/>
          <w:spacing w:val="-2"/>
          <w:w w:val="110"/>
        </w:rPr>
        <w:t>de</w:t>
      </w:r>
      <w:r>
        <w:rPr>
          <w:color w:val="606062"/>
          <w:spacing w:val="-11"/>
          <w:w w:val="110"/>
        </w:rPr>
        <w:t> </w:t>
      </w:r>
      <w:r>
        <w:rPr>
          <w:color w:val="606062"/>
          <w:spacing w:val="-2"/>
          <w:w w:val="110"/>
        </w:rPr>
        <w:t>prop</w:t>
      </w:r>
      <w:r>
        <w:rPr>
          <w:color w:val="7E7E82"/>
          <w:spacing w:val="-2"/>
          <w:w w:val="110"/>
        </w:rPr>
        <w:t>i</w:t>
      </w:r>
      <w:r>
        <w:rPr>
          <w:color w:val="606062"/>
          <w:spacing w:val="-2"/>
          <w:w w:val="110"/>
        </w:rPr>
        <w:t>edad</w:t>
      </w:r>
      <w:r>
        <w:rPr>
          <w:color w:val="606062"/>
          <w:spacing w:val="-5"/>
          <w:w w:val="110"/>
        </w:rPr>
        <w:t> </w:t>
      </w:r>
      <w:r>
        <w:rPr>
          <w:color w:val="606062"/>
          <w:spacing w:val="-2"/>
          <w:w w:val="110"/>
        </w:rPr>
        <w:t>de</w:t>
      </w:r>
      <w:r>
        <w:rPr>
          <w:color w:val="606062"/>
          <w:spacing w:val="-12"/>
          <w:w w:val="110"/>
        </w:rPr>
        <w:t> </w:t>
      </w:r>
      <w:r>
        <w:rPr>
          <w:color w:val="7E7E82"/>
          <w:spacing w:val="-2"/>
          <w:w w:val="110"/>
        </w:rPr>
        <w:t>l</w:t>
      </w:r>
      <w:r>
        <w:rPr>
          <w:color w:val="606062"/>
          <w:spacing w:val="-2"/>
          <w:w w:val="110"/>
        </w:rPr>
        <w:t>a </w:t>
      </w:r>
      <w:r>
        <w:rPr>
          <w:color w:val="6E7072"/>
          <w:w w:val="105"/>
        </w:rPr>
        <w:t>PIAN </w:t>
      </w:r>
      <w:r>
        <w:rPr>
          <w:color w:val="606062"/>
          <w:w w:val="105"/>
        </w:rPr>
        <w:t>y comercia</w:t>
      </w:r>
      <w:r>
        <w:rPr>
          <w:color w:val="444244"/>
          <w:w w:val="105"/>
        </w:rPr>
        <w:t>li</w:t>
      </w:r>
      <w:r>
        <w:rPr>
          <w:color w:val="606062"/>
          <w:w w:val="105"/>
        </w:rPr>
        <w:t>zarlos</w:t>
      </w:r>
      <w:r>
        <w:rPr>
          <w:color w:val="606062"/>
          <w:spacing w:val="-15"/>
          <w:w w:val="105"/>
        </w:rPr>
        <w:t> </w:t>
      </w:r>
      <w:r>
        <w:rPr>
          <w:color w:val="606062"/>
          <w:w w:val="105"/>
        </w:rPr>
        <w:t>a fin</w:t>
      </w:r>
      <w:r>
        <w:rPr>
          <w:color w:val="606062"/>
          <w:spacing w:val="-7"/>
          <w:w w:val="105"/>
        </w:rPr>
        <w:t> </w:t>
      </w:r>
      <w:r>
        <w:rPr>
          <w:color w:val="606062"/>
          <w:w w:val="105"/>
        </w:rPr>
        <w:t>de</w:t>
      </w:r>
      <w:r>
        <w:rPr>
          <w:color w:val="606062"/>
          <w:spacing w:val="-7"/>
          <w:w w:val="105"/>
        </w:rPr>
        <w:t> </w:t>
      </w:r>
      <w:r>
        <w:rPr>
          <w:color w:val="606062"/>
          <w:w w:val="105"/>
        </w:rPr>
        <w:t>dest</w:t>
      </w:r>
      <w:r>
        <w:rPr>
          <w:color w:val="7E7E82"/>
          <w:w w:val="105"/>
        </w:rPr>
        <w:t>in</w:t>
      </w:r>
      <w:r>
        <w:rPr>
          <w:color w:val="606062"/>
          <w:w w:val="105"/>
        </w:rPr>
        <w:t>ar</w:t>
      </w:r>
      <w:r>
        <w:rPr>
          <w:color w:val="7E7E82"/>
          <w:w w:val="105"/>
        </w:rPr>
        <w:t>l</w:t>
      </w:r>
      <w:r>
        <w:rPr>
          <w:color w:val="606062"/>
          <w:w w:val="105"/>
        </w:rPr>
        <w:t>os</w:t>
      </w:r>
      <w:r>
        <w:rPr>
          <w:color w:val="606062"/>
          <w:spacing w:val="-3"/>
          <w:w w:val="105"/>
        </w:rPr>
        <w:t> </w:t>
      </w:r>
      <w:r>
        <w:rPr>
          <w:color w:val="606062"/>
          <w:w w:val="105"/>
        </w:rPr>
        <w:t>a</w:t>
      </w:r>
      <w:r>
        <w:rPr>
          <w:color w:val="7E7E82"/>
          <w:w w:val="105"/>
        </w:rPr>
        <w:t>l </w:t>
      </w:r>
      <w:r>
        <w:rPr>
          <w:color w:val="606062"/>
          <w:w w:val="105"/>
        </w:rPr>
        <w:t>ob</w:t>
      </w:r>
      <w:r>
        <w:rPr>
          <w:color w:val="7E7E82"/>
          <w:w w:val="105"/>
        </w:rPr>
        <w:t>j</w:t>
      </w:r>
      <w:r>
        <w:rPr>
          <w:color w:val="606062"/>
          <w:w w:val="105"/>
        </w:rPr>
        <w:t>eto del fondo</w:t>
      </w:r>
      <w:r>
        <w:rPr>
          <w:color w:val="444244"/>
          <w:w w:val="105"/>
        </w:rPr>
        <w:t>.</w:t>
      </w:r>
    </w:p>
    <w:p>
      <w:pPr>
        <w:pStyle w:val="ListParagraph"/>
        <w:numPr>
          <w:ilvl w:val="0"/>
          <w:numId w:val="15"/>
        </w:numPr>
        <w:tabs>
          <w:tab w:pos="1051" w:val="left" w:leader="none"/>
        </w:tabs>
        <w:spacing w:line="252" w:lineRule="auto" w:before="10" w:after="0"/>
        <w:ind w:left="763" w:right="823" w:hanging="39"/>
        <w:jc w:val="both"/>
        <w:rPr>
          <w:rFonts w:ascii="Times New Roman" w:hAnsi="Times New Roman"/>
          <w:color w:val="606062"/>
          <w:sz w:val="23"/>
        </w:rPr>
      </w:pPr>
      <w:r>
        <w:rPr>
          <w:color w:val="606062"/>
          <w:sz w:val="20"/>
        </w:rPr>
        <w:t>Aceptar donac</w:t>
      </w:r>
      <w:r>
        <w:rPr>
          <w:color w:val="333131"/>
          <w:sz w:val="20"/>
        </w:rPr>
        <w:t>i</w:t>
      </w:r>
      <w:r>
        <w:rPr>
          <w:color w:val="606062"/>
          <w:sz w:val="20"/>
        </w:rPr>
        <w:t>ones de</w:t>
      </w:r>
      <w:r>
        <w:rPr>
          <w:color w:val="7E7E82"/>
          <w:sz w:val="20"/>
        </w:rPr>
        <w:t>l </w:t>
      </w:r>
      <w:r>
        <w:rPr>
          <w:color w:val="606062"/>
          <w:sz w:val="20"/>
        </w:rPr>
        <w:t>sector público o privado, </w:t>
      </w:r>
      <w:r>
        <w:rPr>
          <w:color w:val="6E7072"/>
          <w:sz w:val="20"/>
        </w:rPr>
        <w:t>nacional </w:t>
      </w:r>
      <w:r>
        <w:rPr>
          <w:color w:val="606062"/>
          <w:sz w:val="20"/>
        </w:rPr>
        <w:t>e </w:t>
      </w:r>
      <w:r>
        <w:rPr>
          <w:color w:val="6E7072"/>
          <w:sz w:val="20"/>
        </w:rPr>
        <w:t>internaciona</w:t>
      </w:r>
      <w:r>
        <w:rPr>
          <w:color w:val="333131"/>
          <w:sz w:val="20"/>
        </w:rPr>
        <w:t>l</w:t>
      </w:r>
      <w:r>
        <w:rPr>
          <w:color w:val="606062"/>
          <w:sz w:val="20"/>
        </w:rPr>
        <w:t>, con </w:t>
      </w:r>
      <w:r>
        <w:rPr>
          <w:color w:val="6E7072"/>
          <w:sz w:val="20"/>
        </w:rPr>
        <w:t>el </w:t>
      </w:r>
      <w:r>
        <w:rPr>
          <w:color w:val="606062"/>
          <w:sz w:val="20"/>
        </w:rPr>
        <w:t>p</w:t>
      </w:r>
      <w:r>
        <w:rPr>
          <w:color w:val="444244"/>
          <w:sz w:val="20"/>
        </w:rPr>
        <w:t>r</w:t>
      </w:r>
      <w:r>
        <w:rPr>
          <w:color w:val="606062"/>
          <w:sz w:val="20"/>
        </w:rPr>
        <w:t>opós</w:t>
      </w:r>
      <w:r>
        <w:rPr>
          <w:color w:val="7E7E82"/>
          <w:sz w:val="20"/>
        </w:rPr>
        <w:t>it</w:t>
      </w:r>
      <w:r>
        <w:rPr>
          <w:color w:val="606062"/>
          <w:sz w:val="20"/>
        </w:rPr>
        <w:t>o de rea</w:t>
      </w:r>
      <w:r>
        <w:rPr>
          <w:color w:val="7E7E82"/>
          <w:sz w:val="20"/>
        </w:rPr>
        <w:t>liz</w:t>
      </w:r>
      <w:r>
        <w:rPr>
          <w:color w:val="606062"/>
          <w:sz w:val="20"/>
        </w:rPr>
        <w:t>ar </w:t>
      </w:r>
      <w:r>
        <w:rPr>
          <w:color w:val="444244"/>
          <w:sz w:val="20"/>
        </w:rPr>
        <w:t>l</w:t>
      </w:r>
      <w:r>
        <w:rPr>
          <w:color w:val="606062"/>
          <w:sz w:val="20"/>
        </w:rPr>
        <w:t>as activ</w:t>
      </w:r>
      <w:r>
        <w:rPr>
          <w:color w:val="7E7E82"/>
          <w:sz w:val="20"/>
        </w:rPr>
        <w:t>i</w:t>
      </w:r>
      <w:r>
        <w:rPr>
          <w:color w:val="606062"/>
          <w:sz w:val="20"/>
        </w:rPr>
        <w:t>dades de</w:t>
      </w:r>
      <w:r>
        <w:rPr>
          <w:color w:val="7E7E82"/>
          <w:sz w:val="20"/>
        </w:rPr>
        <w:t>l </w:t>
      </w:r>
      <w:r>
        <w:rPr>
          <w:color w:val="606062"/>
          <w:sz w:val="20"/>
        </w:rPr>
        <w:t>patrimonio.</w:t>
      </w:r>
    </w:p>
    <w:p>
      <w:pPr>
        <w:pStyle w:val="ListParagraph"/>
        <w:numPr>
          <w:ilvl w:val="0"/>
          <w:numId w:val="15"/>
        </w:numPr>
        <w:tabs>
          <w:tab w:pos="1099" w:val="left" w:leader="none"/>
        </w:tabs>
        <w:spacing w:line="254" w:lineRule="auto" w:before="39" w:after="0"/>
        <w:ind w:left="757" w:right="818" w:hanging="32"/>
        <w:jc w:val="both"/>
        <w:rPr>
          <w:rFonts w:ascii="Times New Roman" w:hAnsi="Times New Roman"/>
          <w:color w:val="606062"/>
          <w:sz w:val="22"/>
        </w:rPr>
      </w:pPr>
      <w:r>
        <w:rPr>
          <w:color w:val="606062"/>
          <w:sz w:val="20"/>
        </w:rPr>
        <w:t>Suscrib</w:t>
      </w:r>
      <w:r>
        <w:rPr>
          <w:color w:val="7E7E82"/>
          <w:sz w:val="20"/>
        </w:rPr>
        <w:t>i</w:t>
      </w:r>
      <w:r>
        <w:rPr>
          <w:color w:val="606062"/>
          <w:sz w:val="20"/>
        </w:rPr>
        <w:t>r conven</w:t>
      </w:r>
      <w:r>
        <w:rPr>
          <w:color w:val="7E7E82"/>
          <w:sz w:val="20"/>
        </w:rPr>
        <w:t>i</w:t>
      </w:r>
      <w:r>
        <w:rPr>
          <w:color w:val="606062"/>
          <w:sz w:val="20"/>
        </w:rPr>
        <w:t>os o contratos con ent</w:t>
      </w:r>
      <w:r>
        <w:rPr>
          <w:color w:val="7E7E82"/>
          <w:sz w:val="20"/>
        </w:rPr>
        <w:t>i</w:t>
      </w:r>
      <w:r>
        <w:rPr>
          <w:color w:val="606062"/>
          <w:sz w:val="20"/>
        </w:rPr>
        <w:t>dades públicas para desarro</w:t>
      </w:r>
      <w:r>
        <w:rPr>
          <w:color w:val="7E7E82"/>
          <w:sz w:val="20"/>
        </w:rPr>
        <w:t>ll</w:t>
      </w:r>
      <w:r>
        <w:rPr>
          <w:color w:val="606062"/>
          <w:sz w:val="20"/>
        </w:rPr>
        <w:t>ar s</w:t>
      </w:r>
      <w:r>
        <w:rPr>
          <w:color w:val="7E7E82"/>
          <w:sz w:val="20"/>
        </w:rPr>
        <w:t>u </w:t>
      </w:r>
      <w:r>
        <w:rPr>
          <w:color w:val="606062"/>
          <w:spacing w:val="-2"/>
          <w:sz w:val="20"/>
        </w:rPr>
        <w:t>propósito.</w:t>
      </w:r>
    </w:p>
    <w:p>
      <w:pPr>
        <w:pStyle w:val="ListParagraph"/>
        <w:numPr>
          <w:ilvl w:val="0"/>
          <w:numId w:val="15"/>
        </w:numPr>
        <w:tabs>
          <w:tab w:pos="1137" w:val="left" w:leader="none"/>
        </w:tabs>
        <w:spacing w:line="256" w:lineRule="auto" w:before="19" w:after="0"/>
        <w:ind w:left="757" w:right="806" w:hanging="33"/>
        <w:jc w:val="both"/>
        <w:rPr>
          <w:rFonts w:ascii="Times New Roman" w:hAnsi="Times New Roman"/>
          <w:color w:val="6E7072"/>
          <w:sz w:val="23"/>
        </w:rPr>
      </w:pPr>
      <w:r>
        <w:rPr>
          <w:color w:val="606062"/>
          <w:sz w:val="20"/>
        </w:rPr>
        <w:t>Celebrar ope</w:t>
      </w:r>
      <w:r>
        <w:rPr>
          <w:color w:val="444244"/>
          <w:sz w:val="20"/>
        </w:rPr>
        <w:t>r</w:t>
      </w:r>
      <w:r>
        <w:rPr>
          <w:color w:val="606062"/>
          <w:sz w:val="20"/>
        </w:rPr>
        <w:t>aciones de financiamiento </w:t>
      </w:r>
      <w:r>
        <w:rPr>
          <w:color w:val="444244"/>
          <w:sz w:val="20"/>
        </w:rPr>
        <w:t>i</w:t>
      </w:r>
      <w:r>
        <w:rPr>
          <w:color w:val="606062"/>
          <w:sz w:val="20"/>
        </w:rPr>
        <w:t>nterno o externo, a nombre de</w:t>
      </w:r>
      <w:r>
        <w:rPr>
          <w:color w:val="606062"/>
          <w:spacing w:val="40"/>
          <w:sz w:val="20"/>
        </w:rPr>
        <w:t> </w:t>
      </w:r>
      <w:r>
        <w:rPr>
          <w:color w:val="606062"/>
          <w:sz w:val="20"/>
        </w:rPr>
        <w:t>patrimon</w:t>
      </w:r>
      <w:r>
        <w:rPr>
          <w:color w:val="7E7E82"/>
          <w:sz w:val="20"/>
        </w:rPr>
        <w:t>i</w:t>
      </w:r>
      <w:r>
        <w:rPr>
          <w:color w:val="606062"/>
          <w:sz w:val="20"/>
        </w:rPr>
        <w:t>o </w:t>
      </w:r>
      <w:r>
        <w:rPr>
          <w:color w:val="6E7072"/>
          <w:sz w:val="20"/>
        </w:rPr>
        <w:t>autó</w:t>
      </w:r>
      <w:r>
        <w:rPr>
          <w:color w:val="444244"/>
          <w:sz w:val="20"/>
        </w:rPr>
        <w:t>n</w:t>
      </w:r>
      <w:r>
        <w:rPr>
          <w:color w:val="606062"/>
          <w:sz w:val="20"/>
        </w:rPr>
        <w:t>omo para lo cua</w:t>
      </w:r>
      <w:r>
        <w:rPr>
          <w:color w:val="7E7E82"/>
          <w:sz w:val="20"/>
        </w:rPr>
        <w:t>l l</w:t>
      </w:r>
      <w:r>
        <w:rPr>
          <w:color w:val="606062"/>
          <w:sz w:val="20"/>
        </w:rPr>
        <w:t>a Nac</w:t>
      </w:r>
      <w:r>
        <w:rPr>
          <w:color w:val="444244"/>
          <w:sz w:val="20"/>
        </w:rPr>
        <w:t>i</w:t>
      </w:r>
      <w:r>
        <w:rPr>
          <w:color w:val="606062"/>
          <w:sz w:val="20"/>
        </w:rPr>
        <w:t>ón o </w:t>
      </w:r>
      <w:r>
        <w:rPr>
          <w:color w:val="7E7E82"/>
          <w:sz w:val="20"/>
        </w:rPr>
        <w:t>l</w:t>
      </w:r>
      <w:r>
        <w:rPr>
          <w:color w:val="606062"/>
          <w:sz w:val="20"/>
        </w:rPr>
        <w:t>as Ent</w:t>
      </w:r>
      <w:r>
        <w:rPr>
          <w:color w:val="444244"/>
          <w:sz w:val="20"/>
        </w:rPr>
        <w:t>i</w:t>
      </w:r>
      <w:r>
        <w:rPr>
          <w:color w:val="606062"/>
          <w:sz w:val="20"/>
        </w:rPr>
        <w:t>dades</w:t>
      </w:r>
      <w:r>
        <w:rPr>
          <w:color w:val="606062"/>
          <w:spacing w:val="-6"/>
          <w:sz w:val="20"/>
        </w:rPr>
        <w:t> </w:t>
      </w:r>
      <w:r>
        <w:rPr>
          <w:color w:val="606062"/>
          <w:sz w:val="20"/>
        </w:rPr>
        <w:t>Te</w:t>
      </w:r>
      <w:r>
        <w:rPr>
          <w:color w:val="444244"/>
          <w:sz w:val="20"/>
        </w:rPr>
        <w:t>r</w:t>
      </w:r>
      <w:r>
        <w:rPr>
          <w:color w:val="606062"/>
          <w:sz w:val="20"/>
        </w:rPr>
        <w:t>r</w:t>
      </w:r>
      <w:r>
        <w:rPr>
          <w:color w:val="444244"/>
          <w:sz w:val="20"/>
        </w:rPr>
        <w:t>i</w:t>
      </w:r>
      <w:r>
        <w:rPr>
          <w:color w:val="606062"/>
          <w:sz w:val="20"/>
        </w:rPr>
        <w:t>toriales podrán otorgar </w:t>
      </w:r>
      <w:r>
        <w:rPr>
          <w:color w:val="7E7E82"/>
          <w:sz w:val="20"/>
        </w:rPr>
        <w:t>l</w:t>
      </w:r>
      <w:r>
        <w:rPr>
          <w:color w:val="606062"/>
          <w:sz w:val="20"/>
        </w:rPr>
        <w:t>os ava</w:t>
      </w:r>
      <w:r>
        <w:rPr>
          <w:color w:val="7E7E82"/>
          <w:sz w:val="20"/>
        </w:rPr>
        <w:t>le</w:t>
      </w:r>
      <w:r>
        <w:rPr>
          <w:color w:val="606062"/>
          <w:sz w:val="20"/>
        </w:rPr>
        <w:t>s o garant</w:t>
      </w:r>
      <w:r>
        <w:rPr>
          <w:color w:val="7E7E82"/>
          <w:sz w:val="20"/>
        </w:rPr>
        <w:t>í</w:t>
      </w:r>
      <w:r>
        <w:rPr>
          <w:color w:val="606062"/>
          <w:sz w:val="20"/>
        </w:rPr>
        <w:t>as correspo</w:t>
      </w:r>
      <w:r>
        <w:rPr>
          <w:color w:val="7E7E82"/>
          <w:sz w:val="20"/>
        </w:rPr>
        <w:t>nd</w:t>
      </w:r>
      <w:r>
        <w:rPr>
          <w:color w:val="606062"/>
          <w:sz w:val="20"/>
        </w:rPr>
        <w:t>ientes</w:t>
      </w:r>
      <w:r>
        <w:rPr>
          <w:color w:val="7E7E82"/>
          <w:sz w:val="20"/>
        </w:rPr>
        <w:t>. </w:t>
      </w:r>
      <w:r>
        <w:rPr>
          <w:color w:val="606062"/>
          <w:sz w:val="20"/>
        </w:rPr>
        <w:t>Para el otorgam</w:t>
      </w:r>
      <w:r>
        <w:rPr>
          <w:color w:val="7E7E82"/>
          <w:sz w:val="20"/>
        </w:rPr>
        <w:t>i</w:t>
      </w:r>
      <w:r>
        <w:rPr>
          <w:color w:val="606062"/>
          <w:sz w:val="20"/>
        </w:rPr>
        <w:t>ento de la garantía de la Nación no será </w:t>
      </w:r>
      <w:r>
        <w:rPr>
          <w:color w:val="7E7E82"/>
          <w:sz w:val="20"/>
        </w:rPr>
        <w:t>n</w:t>
      </w:r>
      <w:r>
        <w:rPr>
          <w:color w:val="606062"/>
          <w:sz w:val="20"/>
        </w:rPr>
        <w:t>ecesar</w:t>
      </w:r>
      <w:r>
        <w:rPr>
          <w:color w:val="7E7E82"/>
          <w:sz w:val="20"/>
        </w:rPr>
        <w:t>i</w:t>
      </w:r>
      <w:r>
        <w:rPr>
          <w:color w:val="606062"/>
          <w:sz w:val="20"/>
        </w:rPr>
        <w:t>o </w:t>
      </w:r>
      <w:r>
        <w:rPr>
          <w:color w:val="7E7E82"/>
          <w:sz w:val="20"/>
        </w:rPr>
        <w:t>l</w:t>
      </w:r>
      <w:r>
        <w:rPr>
          <w:color w:val="606062"/>
          <w:sz w:val="20"/>
        </w:rPr>
        <w:t>a </w:t>
      </w:r>
      <w:r>
        <w:rPr>
          <w:color w:val="6E7072"/>
          <w:sz w:val="20"/>
        </w:rPr>
        <w:t>constitución </w:t>
      </w:r>
      <w:r>
        <w:rPr>
          <w:color w:val="606062"/>
          <w:sz w:val="20"/>
        </w:rPr>
        <w:t>de las contragarantías a </w:t>
      </w:r>
      <w:r>
        <w:rPr>
          <w:color w:val="6E7072"/>
          <w:sz w:val="20"/>
        </w:rPr>
        <w:t>favor </w:t>
      </w:r>
      <w:r>
        <w:rPr>
          <w:color w:val="606062"/>
          <w:sz w:val="20"/>
        </w:rPr>
        <w:t>de </w:t>
      </w:r>
      <w:r>
        <w:rPr>
          <w:color w:val="6E7072"/>
          <w:sz w:val="20"/>
        </w:rPr>
        <w:t>la </w:t>
      </w:r>
      <w:r>
        <w:rPr>
          <w:color w:val="606062"/>
          <w:sz w:val="20"/>
        </w:rPr>
        <w:t>Nación n</w:t>
      </w:r>
      <w:r>
        <w:rPr>
          <w:color w:val="7E7E82"/>
          <w:sz w:val="20"/>
        </w:rPr>
        <w:t>i </w:t>
      </w:r>
      <w:r>
        <w:rPr>
          <w:color w:val="606062"/>
          <w:sz w:val="20"/>
        </w:rPr>
        <w:t>de</w:t>
      </w:r>
      <w:r>
        <w:rPr>
          <w:color w:val="606062"/>
          <w:spacing w:val="-3"/>
          <w:sz w:val="20"/>
        </w:rPr>
        <w:t> </w:t>
      </w:r>
      <w:r>
        <w:rPr>
          <w:color w:val="7E7E82"/>
          <w:sz w:val="20"/>
        </w:rPr>
        <w:t>l</w:t>
      </w:r>
      <w:r>
        <w:rPr>
          <w:color w:val="606062"/>
          <w:sz w:val="20"/>
        </w:rPr>
        <w:t>a </w:t>
      </w:r>
      <w:r>
        <w:rPr>
          <w:color w:val="6E7072"/>
          <w:sz w:val="20"/>
        </w:rPr>
        <w:t>realización</w:t>
      </w:r>
      <w:r>
        <w:rPr>
          <w:color w:val="6E7072"/>
          <w:spacing w:val="36"/>
          <w:sz w:val="20"/>
        </w:rPr>
        <w:t> </w:t>
      </w:r>
      <w:r>
        <w:rPr>
          <w:color w:val="606062"/>
          <w:sz w:val="20"/>
        </w:rPr>
        <w:t>de aportes al Fondo de</w:t>
      </w:r>
      <w:r>
        <w:rPr>
          <w:color w:val="606062"/>
          <w:spacing w:val="-25"/>
          <w:sz w:val="20"/>
        </w:rPr>
        <w:t> </w:t>
      </w:r>
      <w:r>
        <w:rPr>
          <w:color w:val="606062"/>
          <w:sz w:val="20"/>
        </w:rPr>
        <w:t>Contingenc</w:t>
      </w:r>
      <w:r>
        <w:rPr>
          <w:color w:val="7E7E82"/>
          <w:sz w:val="20"/>
        </w:rPr>
        <w:t>i</w:t>
      </w:r>
      <w:r>
        <w:rPr>
          <w:color w:val="606062"/>
          <w:sz w:val="20"/>
        </w:rPr>
        <w:t>as.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61" w:lineRule="auto"/>
        <w:ind w:left="755" w:right="887" w:hanging="3"/>
      </w:pPr>
      <w:r>
        <w:rPr>
          <w:color w:val="606062"/>
        </w:rPr>
        <w:t>:</w:t>
      </w:r>
      <w:r>
        <w:rPr>
          <w:color w:val="7E7E82"/>
        </w:rPr>
        <w:t>u</w:t>
      </w:r>
      <w:r>
        <w:rPr>
          <w:color w:val="606062"/>
        </w:rPr>
        <w:t>mpl</w:t>
      </w:r>
      <w:r>
        <w:rPr>
          <w:color w:val="7E7E82"/>
        </w:rPr>
        <w:t>i</w:t>
      </w:r>
      <w:r>
        <w:rPr>
          <w:color w:val="606062"/>
        </w:rPr>
        <w:t>do</w:t>
      </w:r>
      <w:r>
        <w:rPr>
          <w:color w:val="606062"/>
          <w:spacing w:val="23"/>
        </w:rPr>
        <w:t> </w:t>
      </w:r>
      <w:r>
        <w:rPr>
          <w:color w:val="606062"/>
        </w:rPr>
        <w:t>e</w:t>
      </w:r>
      <w:r>
        <w:rPr>
          <w:color w:val="7E7E82"/>
        </w:rPr>
        <w:t>l </w:t>
      </w:r>
      <w:r>
        <w:rPr>
          <w:color w:val="606062"/>
        </w:rPr>
        <w:t>propós</w:t>
      </w:r>
      <w:r>
        <w:rPr>
          <w:color w:val="7E7E82"/>
        </w:rPr>
        <w:t>i</w:t>
      </w:r>
      <w:r>
        <w:rPr>
          <w:color w:val="606062"/>
        </w:rPr>
        <w:t>to</w:t>
      </w:r>
      <w:r>
        <w:rPr>
          <w:color w:val="606062"/>
          <w:spacing w:val="37"/>
        </w:rPr>
        <w:t> </w:t>
      </w:r>
      <w:r>
        <w:rPr>
          <w:color w:val="606062"/>
        </w:rPr>
        <w:t>del </w:t>
      </w:r>
      <w:r>
        <w:rPr>
          <w:color w:val="6E7072"/>
        </w:rPr>
        <w:t>Fondo</w:t>
      </w:r>
      <w:r>
        <w:rPr>
          <w:color w:val="6E7072"/>
          <w:spacing w:val="21"/>
        </w:rPr>
        <w:t> </w:t>
      </w:r>
      <w:r>
        <w:rPr>
          <w:color w:val="6E7072"/>
        </w:rPr>
        <w:t>DIAN</w:t>
      </w:r>
      <w:r>
        <w:rPr>
          <w:color w:val="6E7072"/>
          <w:spacing w:val="24"/>
        </w:rPr>
        <w:t> </w:t>
      </w:r>
      <w:r>
        <w:rPr>
          <w:color w:val="606062"/>
        </w:rPr>
        <w:t>para</w:t>
      </w:r>
      <w:r>
        <w:rPr>
          <w:color w:val="606062"/>
          <w:spacing w:val="22"/>
        </w:rPr>
        <w:t> </w:t>
      </w:r>
      <w:r>
        <w:rPr>
          <w:color w:val="606062"/>
        </w:rPr>
        <w:t>Colombia,</w:t>
      </w:r>
      <w:r>
        <w:rPr>
          <w:color w:val="606062"/>
          <w:spacing w:val="30"/>
        </w:rPr>
        <w:t> </w:t>
      </w:r>
      <w:r>
        <w:rPr>
          <w:color w:val="606062"/>
        </w:rPr>
        <w:t>este podrá</w:t>
      </w:r>
      <w:r>
        <w:rPr>
          <w:color w:val="606062"/>
          <w:spacing w:val="29"/>
        </w:rPr>
        <w:t> </w:t>
      </w:r>
      <w:r>
        <w:rPr>
          <w:color w:val="606062"/>
        </w:rPr>
        <w:t>ser </w:t>
      </w:r>
      <w:r>
        <w:rPr>
          <w:color w:val="6E7072"/>
        </w:rPr>
        <w:t>liquidado. </w:t>
      </w:r>
      <w:r>
        <w:rPr>
          <w:color w:val="606062"/>
        </w:rPr>
        <w:t>E</w:t>
      </w:r>
      <w:r>
        <w:rPr>
          <w:color w:val="7E7E82"/>
        </w:rPr>
        <w:t>l </w:t>
      </w:r>
      <w:r>
        <w:rPr>
          <w:color w:val="606062"/>
        </w:rPr>
        <w:t>Gobierno nacional </w:t>
      </w:r>
      <w:r>
        <w:rPr>
          <w:color w:val="7E7E82"/>
        </w:rPr>
        <w:t>r</w:t>
      </w:r>
      <w:r>
        <w:rPr>
          <w:color w:val="606062"/>
        </w:rPr>
        <w:t>eg</w:t>
      </w:r>
      <w:r>
        <w:rPr>
          <w:color w:val="7E7E82"/>
        </w:rPr>
        <w:t>l</w:t>
      </w:r>
      <w:r>
        <w:rPr>
          <w:color w:val="606062"/>
        </w:rPr>
        <w:t>amentará la mate</w:t>
      </w:r>
      <w:r>
        <w:rPr>
          <w:color w:val="444244"/>
        </w:rPr>
        <w:t>r</w:t>
      </w:r>
      <w:r>
        <w:rPr>
          <w:color w:val="7E7E82"/>
        </w:rPr>
        <w:t>i</w:t>
      </w:r>
      <w:r>
        <w:rPr>
          <w:color w:val="606062"/>
        </w:rPr>
        <w:t>a.</w:t>
      </w:r>
    </w:p>
    <w:p>
      <w:pPr>
        <w:spacing w:line="207" w:lineRule="exact" w:before="192"/>
        <w:ind w:left="771" w:right="0" w:firstLine="0"/>
        <w:jc w:val="both"/>
        <w:rPr>
          <w:b/>
          <w:sz w:val="20"/>
        </w:rPr>
      </w:pPr>
      <w:r>
        <w:rPr>
          <w:b/>
          <w:color w:val="333131"/>
          <w:w w:val="105"/>
          <w:sz w:val="20"/>
        </w:rPr>
        <w:t>ARTÍCULO</w:t>
      </w:r>
      <w:r>
        <w:rPr>
          <w:b/>
          <w:color w:val="333131"/>
          <w:spacing w:val="74"/>
          <w:w w:val="105"/>
          <w:sz w:val="20"/>
        </w:rPr>
        <w:t> </w:t>
      </w:r>
      <w:r>
        <w:rPr>
          <w:b/>
          <w:color w:val="333131"/>
          <w:w w:val="105"/>
          <w:sz w:val="20"/>
        </w:rPr>
        <w:t>56</w:t>
      </w:r>
      <w:r>
        <w:rPr>
          <w:b/>
          <w:color w:val="606062"/>
          <w:w w:val="105"/>
          <w:sz w:val="20"/>
        </w:rPr>
        <w:t>°</w:t>
      </w:r>
      <w:r>
        <w:rPr>
          <w:b/>
          <w:color w:val="231F1F"/>
          <w:w w:val="105"/>
          <w:sz w:val="20"/>
        </w:rPr>
        <w:t>.</w:t>
      </w:r>
      <w:r>
        <w:rPr>
          <w:b/>
          <w:color w:val="231F1F"/>
          <w:spacing w:val="70"/>
          <w:w w:val="105"/>
          <w:sz w:val="20"/>
        </w:rPr>
        <w:t> </w:t>
      </w:r>
      <w:r>
        <w:rPr>
          <w:b/>
          <w:color w:val="333131"/>
          <w:w w:val="105"/>
          <w:sz w:val="20"/>
        </w:rPr>
        <w:t>FONDO</w:t>
      </w:r>
      <w:r>
        <w:rPr>
          <w:b/>
          <w:color w:val="333131"/>
          <w:spacing w:val="66"/>
          <w:w w:val="105"/>
          <w:sz w:val="20"/>
        </w:rPr>
        <w:t> </w:t>
      </w:r>
      <w:r>
        <w:rPr>
          <w:b/>
          <w:color w:val="333131"/>
          <w:w w:val="105"/>
          <w:sz w:val="20"/>
        </w:rPr>
        <w:t>NACIONAL</w:t>
      </w:r>
      <w:r>
        <w:rPr>
          <w:b/>
          <w:color w:val="333131"/>
          <w:spacing w:val="69"/>
          <w:w w:val="105"/>
          <w:sz w:val="20"/>
        </w:rPr>
        <w:t> </w:t>
      </w:r>
      <w:r>
        <w:rPr>
          <w:b/>
          <w:color w:val="333131"/>
          <w:w w:val="105"/>
          <w:sz w:val="20"/>
        </w:rPr>
        <w:t>PARA</w:t>
      </w:r>
      <w:r>
        <w:rPr>
          <w:b/>
          <w:color w:val="333131"/>
          <w:spacing w:val="68"/>
          <w:w w:val="105"/>
          <w:sz w:val="20"/>
        </w:rPr>
        <w:t> </w:t>
      </w:r>
      <w:r>
        <w:rPr>
          <w:b/>
          <w:color w:val="333131"/>
          <w:w w:val="105"/>
          <w:sz w:val="20"/>
        </w:rPr>
        <w:t>EL</w:t>
      </w:r>
      <w:r>
        <w:rPr>
          <w:b/>
          <w:color w:val="333131"/>
          <w:spacing w:val="58"/>
          <w:w w:val="105"/>
          <w:sz w:val="20"/>
        </w:rPr>
        <w:t> </w:t>
      </w:r>
      <w:r>
        <w:rPr>
          <w:b/>
          <w:color w:val="333131"/>
          <w:w w:val="105"/>
          <w:sz w:val="20"/>
        </w:rPr>
        <w:t>DESARROLLO</w:t>
      </w:r>
      <w:r>
        <w:rPr>
          <w:b/>
          <w:color w:val="333131"/>
          <w:spacing w:val="55"/>
          <w:w w:val="150"/>
          <w:sz w:val="20"/>
        </w:rPr>
        <w:t> </w:t>
      </w:r>
      <w:r>
        <w:rPr>
          <w:b/>
          <w:color w:val="333131"/>
          <w:w w:val="105"/>
          <w:sz w:val="20"/>
        </w:rPr>
        <w:t>DE</w:t>
      </w:r>
      <w:r>
        <w:rPr>
          <w:b/>
          <w:color w:val="333131"/>
          <w:spacing w:val="53"/>
          <w:w w:val="105"/>
          <w:sz w:val="20"/>
        </w:rPr>
        <w:t> </w:t>
      </w:r>
      <w:r>
        <w:rPr>
          <w:b/>
          <w:color w:val="333131"/>
          <w:spacing w:val="-5"/>
          <w:w w:val="105"/>
          <w:sz w:val="20"/>
        </w:rPr>
        <w:t>LA</w:t>
      </w:r>
    </w:p>
    <w:p>
      <w:pPr>
        <w:spacing w:line="201" w:lineRule="auto" w:before="7"/>
        <w:ind w:left="765" w:right="798" w:hanging="8"/>
        <w:jc w:val="both"/>
        <w:rPr>
          <w:sz w:val="20"/>
        </w:rPr>
      </w:pPr>
      <w:r>
        <w:rPr>
          <w:b/>
          <w:color w:val="444244"/>
          <w:sz w:val="20"/>
        </w:rPr>
        <w:t>INFRAESTRUCTURA </w:t>
      </w:r>
      <w:r>
        <w:rPr>
          <w:b/>
          <w:color w:val="606062"/>
          <w:sz w:val="20"/>
        </w:rPr>
        <w:t>-</w:t>
      </w:r>
      <w:r>
        <w:rPr>
          <w:b/>
          <w:color w:val="606062"/>
          <w:spacing w:val="40"/>
          <w:sz w:val="20"/>
        </w:rPr>
        <w:t> </w:t>
      </w:r>
      <w:r>
        <w:rPr>
          <w:b/>
          <w:color w:val="333131"/>
          <w:sz w:val="20"/>
        </w:rPr>
        <w:t>FONDES</w:t>
      </w:r>
      <w:r>
        <w:rPr>
          <w:b/>
          <w:color w:val="606062"/>
          <w:sz w:val="20"/>
        </w:rPr>
        <w:t>. </w:t>
      </w:r>
      <w:r>
        <w:rPr>
          <w:color w:val="606062"/>
          <w:sz w:val="20"/>
        </w:rPr>
        <w:t>Mod</w:t>
      </w:r>
      <w:r>
        <w:rPr>
          <w:color w:val="7E7E82"/>
          <w:sz w:val="20"/>
        </w:rPr>
        <w:t>ifí</w:t>
      </w:r>
      <w:r>
        <w:rPr>
          <w:color w:val="606062"/>
          <w:sz w:val="20"/>
        </w:rPr>
        <w:t>quese e</w:t>
      </w:r>
      <w:r>
        <w:rPr>
          <w:color w:val="7E7E82"/>
          <w:sz w:val="20"/>
        </w:rPr>
        <w:t>l </w:t>
      </w:r>
      <w:r>
        <w:rPr>
          <w:color w:val="606062"/>
          <w:sz w:val="20"/>
        </w:rPr>
        <w:t>art</w:t>
      </w:r>
      <w:r>
        <w:rPr>
          <w:color w:val="7E7E82"/>
          <w:sz w:val="20"/>
        </w:rPr>
        <w:t>í</w:t>
      </w:r>
      <w:r>
        <w:rPr>
          <w:color w:val="606062"/>
          <w:sz w:val="20"/>
        </w:rPr>
        <w:t>culo </w:t>
      </w:r>
      <w:r>
        <w:rPr>
          <w:color w:val="6E7072"/>
          <w:sz w:val="20"/>
        </w:rPr>
        <w:t>144 </w:t>
      </w:r>
      <w:r>
        <w:rPr>
          <w:color w:val="606062"/>
          <w:sz w:val="20"/>
        </w:rPr>
        <w:t>de</w:t>
      </w:r>
      <w:r>
        <w:rPr>
          <w:color w:val="606062"/>
          <w:spacing w:val="-8"/>
          <w:sz w:val="20"/>
        </w:rPr>
        <w:t> </w:t>
      </w:r>
      <w:r>
        <w:rPr>
          <w:color w:val="7E7E82"/>
          <w:sz w:val="20"/>
        </w:rPr>
        <w:t>l</w:t>
      </w:r>
      <w:r>
        <w:rPr>
          <w:color w:val="606062"/>
          <w:sz w:val="20"/>
        </w:rPr>
        <w:t>a Ley 1753 de </w:t>
      </w:r>
      <w:r>
        <w:rPr>
          <w:color w:val="606062"/>
          <w:w w:val="105"/>
          <w:sz w:val="20"/>
        </w:rPr>
        <w:t>2015 que quedará así: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771"/>
        <w:jc w:val="both"/>
      </w:pPr>
      <w:r>
        <w:rPr>
          <w:color w:val="606062"/>
        </w:rPr>
        <w:t>ARTÍC</w:t>
      </w:r>
      <w:r>
        <w:rPr>
          <w:color w:val="444244"/>
        </w:rPr>
        <w:t>U</w:t>
      </w:r>
      <w:r>
        <w:rPr>
          <w:color w:val="606062"/>
        </w:rPr>
        <w:t>LO</w:t>
      </w:r>
      <w:r>
        <w:rPr>
          <w:color w:val="606062"/>
          <w:spacing w:val="33"/>
        </w:rPr>
        <w:t>  </w:t>
      </w:r>
      <w:r>
        <w:rPr>
          <w:color w:val="6E7072"/>
        </w:rPr>
        <w:t>144.</w:t>
      </w:r>
      <w:r>
        <w:rPr>
          <w:color w:val="6E7072"/>
          <w:spacing w:val="31"/>
        </w:rPr>
        <w:t>  </w:t>
      </w:r>
      <w:r>
        <w:rPr>
          <w:color w:val="6E7072"/>
        </w:rPr>
        <w:t>FONDO</w:t>
      </w:r>
      <w:r>
        <w:rPr>
          <w:color w:val="6E7072"/>
          <w:spacing w:val="34"/>
        </w:rPr>
        <w:t>  </w:t>
      </w:r>
      <w:r>
        <w:rPr>
          <w:color w:val="606062"/>
        </w:rPr>
        <w:t>NACIONAL</w:t>
      </w:r>
      <w:r>
        <w:rPr>
          <w:color w:val="606062"/>
          <w:spacing w:val="37"/>
        </w:rPr>
        <w:t>  </w:t>
      </w:r>
      <w:r>
        <w:rPr>
          <w:color w:val="606062"/>
        </w:rPr>
        <w:t>PARA</w:t>
      </w:r>
      <w:r>
        <w:rPr>
          <w:color w:val="606062"/>
          <w:spacing w:val="32"/>
        </w:rPr>
        <w:t>  </w:t>
      </w:r>
      <w:r>
        <w:rPr>
          <w:color w:val="606062"/>
        </w:rPr>
        <w:t>EL</w:t>
      </w:r>
      <w:r>
        <w:rPr>
          <w:color w:val="606062"/>
          <w:spacing w:val="30"/>
        </w:rPr>
        <w:t>  </w:t>
      </w:r>
      <w:r>
        <w:rPr>
          <w:color w:val="606062"/>
        </w:rPr>
        <w:t>DESARROLLO</w:t>
      </w:r>
      <w:r>
        <w:rPr>
          <w:color w:val="606062"/>
          <w:spacing w:val="37"/>
        </w:rPr>
        <w:t>  </w:t>
      </w:r>
      <w:r>
        <w:rPr>
          <w:color w:val="606062"/>
        </w:rPr>
        <w:t>DE</w:t>
      </w:r>
      <w:r>
        <w:rPr>
          <w:color w:val="606062"/>
          <w:spacing w:val="30"/>
        </w:rPr>
        <w:t>  </w:t>
      </w:r>
      <w:r>
        <w:rPr>
          <w:color w:val="606062"/>
          <w:spacing w:val="-5"/>
        </w:rPr>
        <w:t>LA</w:t>
      </w:r>
    </w:p>
    <w:p>
      <w:pPr>
        <w:pStyle w:val="BodyText"/>
        <w:spacing w:line="242" w:lineRule="auto" w:before="1"/>
        <w:ind w:left="762" w:right="796"/>
        <w:jc w:val="both"/>
      </w:pPr>
      <w:r>
        <w:rPr>
          <w:color w:val="606062"/>
        </w:rPr>
        <w:t>INFRAESTRUCTURA</w:t>
      </w:r>
      <w:r>
        <w:rPr>
          <w:color w:val="444244"/>
        </w:rPr>
        <w:t>. </w:t>
      </w:r>
      <w:r>
        <w:rPr>
          <w:color w:val="606062"/>
        </w:rPr>
        <w:t>FONDES. E</w:t>
      </w:r>
      <w:r>
        <w:rPr>
          <w:color w:val="444244"/>
        </w:rPr>
        <w:t>l </w:t>
      </w:r>
      <w:r>
        <w:rPr>
          <w:color w:val="606062"/>
        </w:rPr>
        <w:t>Fondo Nacional para e</w:t>
      </w:r>
      <w:r>
        <w:rPr>
          <w:color w:val="7E7E82"/>
        </w:rPr>
        <w:t>l </w:t>
      </w:r>
      <w:r>
        <w:rPr>
          <w:color w:val="606062"/>
        </w:rPr>
        <w:t>Desarrollo de </w:t>
      </w:r>
      <w:r>
        <w:rPr>
          <w:color w:val="6E7072"/>
        </w:rPr>
        <w:t>la </w:t>
      </w:r>
      <w:r>
        <w:rPr>
          <w:color w:val="606062"/>
        </w:rPr>
        <w:t>Infraestructura </w:t>
      </w:r>
      <w:r>
        <w:rPr>
          <w:color w:val="444244"/>
        </w:rPr>
        <w:t>- </w:t>
      </w:r>
      <w:r>
        <w:rPr>
          <w:color w:val="606062"/>
        </w:rPr>
        <w:t>FONDES, será administ</w:t>
      </w:r>
      <w:r>
        <w:rPr>
          <w:color w:val="333131"/>
        </w:rPr>
        <w:t>r</w:t>
      </w:r>
      <w:r>
        <w:rPr>
          <w:color w:val="606062"/>
        </w:rPr>
        <w:t>ado por </w:t>
      </w:r>
      <w:r>
        <w:rPr>
          <w:color w:val="6E7072"/>
        </w:rPr>
        <w:t>la </w:t>
      </w:r>
      <w:r>
        <w:rPr>
          <w:color w:val="606062"/>
        </w:rPr>
        <w:t>F</w:t>
      </w:r>
      <w:r>
        <w:rPr>
          <w:color w:val="444244"/>
        </w:rPr>
        <w:t>i</w:t>
      </w:r>
      <w:r>
        <w:rPr>
          <w:color w:val="6E7072"/>
        </w:rPr>
        <w:t>nanc</w:t>
      </w:r>
      <w:r>
        <w:rPr>
          <w:color w:val="444244"/>
        </w:rPr>
        <w:t>i</w:t>
      </w:r>
      <w:r>
        <w:rPr>
          <w:color w:val="6E7072"/>
        </w:rPr>
        <w:t>era </w:t>
      </w:r>
      <w:r>
        <w:rPr>
          <w:color w:val="606062"/>
        </w:rPr>
        <w:t>de Desarrollo Nac</w:t>
      </w:r>
      <w:r>
        <w:rPr>
          <w:color w:val="7E7E82"/>
        </w:rPr>
        <w:t>i</w:t>
      </w:r>
      <w:r>
        <w:rPr>
          <w:color w:val="606062"/>
        </w:rPr>
        <w:t>onal y/o</w:t>
      </w:r>
      <w:r>
        <w:rPr>
          <w:color w:val="606062"/>
          <w:spacing w:val="40"/>
        </w:rPr>
        <w:t> </w:t>
      </w:r>
      <w:r>
        <w:rPr>
          <w:color w:val="7E7E82"/>
        </w:rPr>
        <w:t>l</w:t>
      </w:r>
      <w:r>
        <w:rPr>
          <w:color w:val="606062"/>
        </w:rPr>
        <w:t>a entidad que defina e</w:t>
      </w:r>
      <w:r>
        <w:rPr>
          <w:color w:val="7E7E82"/>
        </w:rPr>
        <w:t>l </w:t>
      </w:r>
      <w:r>
        <w:rPr>
          <w:color w:val="606062"/>
        </w:rPr>
        <w:t>Gobierno naciona</w:t>
      </w:r>
      <w:r>
        <w:rPr>
          <w:color w:val="7E7E82"/>
        </w:rPr>
        <w:t>l, </w:t>
      </w:r>
      <w:r>
        <w:rPr>
          <w:color w:val="606062"/>
        </w:rPr>
        <w:t>de conform</w:t>
      </w:r>
      <w:r>
        <w:rPr>
          <w:color w:val="444244"/>
        </w:rPr>
        <w:t>i</w:t>
      </w:r>
      <w:r>
        <w:rPr>
          <w:color w:val="606062"/>
        </w:rPr>
        <w:t>dad con </w:t>
      </w:r>
      <w:r>
        <w:rPr>
          <w:color w:val="7E7E82"/>
        </w:rPr>
        <w:t>l</w:t>
      </w:r>
      <w:r>
        <w:rPr>
          <w:color w:val="606062"/>
        </w:rPr>
        <w:t>a </w:t>
      </w:r>
      <w:r>
        <w:rPr>
          <w:color w:val="6E7072"/>
        </w:rPr>
        <w:t>reglame</w:t>
      </w:r>
      <w:r>
        <w:rPr>
          <w:color w:val="444244"/>
        </w:rPr>
        <w:t>n</w:t>
      </w:r>
      <w:r>
        <w:rPr>
          <w:color w:val="606062"/>
        </w:rPr>
        <w:t>tac</w:t>
      </w:r>
      <w:r>
        <w:rPr>
          <w:color w:val="7E7E82"/>
        </w:rPr>
        <w:t>i</w:t>
      </w:r>
      <w:r>
        <w:rPr>
          <w:color w:val="606062"/>
        </w:rPr>
        <w:t>ón expedida para el efecto y en </w:t>
      </w:r>
      <w:r>
        <w:rPr>
          <w:color w:val="7E7E82"/>
        </w:rPr>
        <w:t>l</w:t>
      </w:r>
      <w:r>
        <w:rPr>
          <w:color w:val="606062"/>
        </w:rPr>
        <w:t>os términos del contrato que se </w:t>
      </w:r>
      <w:r>
        <w:rPr>
          <w:color w:val="6E7072"/>
          <w:spacing w:val="-2"/>
        </w:rPr>
        <w:t>suscriba.</w:t>
      </w:r>
    </w:p>
    <w:p>
      <w:pPr>
        <w:pStyle w:val="BodyText"/>
        <w:rPr>
          <w:sz w:val="23"/>
        </w:rPr>
      </w:pPr>
    </w:p>
    <w:p>
      <w:pPr>
        <w:pStyle w:val="BodyText"/>
        <w:spacing w:line="259" w:lineRule="auto"/>
        <w:ind w:left="767" w:right="790" w:hanging="3"/>
        <w:jc w:val="both"/>
      </w:pPr>
      <w:r>
        <w:rPr>
          <w:color w:val="606062"/>
          <w:w w:val="105"/>
        </w:rPr>
        <w:t>El</w:t>
      </w:r>
      <w:r>
        <w:rPr>
          <w:color w:val="606062"/>
          <w:w w:val="105"/>
        </w:rPr>
        <w:t> objeto</w:t>
      </w:r>
      <w:r>
        <w:rPr>
          <w:color w:val="606062"/>
          <w:w w:val="105"/>
        </w:rPr>
        <w:t> de</w:t>
      </w:r>
      <w:r>
        <w:rPr>
          <w:color w:val="7E7E82"/>
          <w:w w:val="105"/>
        </w:rPr>
        <w:t>l</w:t>
      </w:r>
      <w:r>
        <w:rPr>
          <w:color w:val="7E7E82"/>
          <w:w w:val="105"/>
        </w:rPr>
        <w:t> </w:t>
      </w:r>
      <w:r>
        <w:rPr>
          <w:color w:val="444244"/>
          <w:w w:val="105"/>
        </w:rPr>
        <w:t>F</w:t>
      </w:r>
      <w:r>
        <w:rPr>
          <w:color w:val="606062"/>
          <w:w w:val="105"/>
        </w:rPr>
        <w:t>ONDES</w:t>
      </w:r>
      <w:r>
        <w:rPr>
          <w:color w:val="606062"/>
          <w:w w:val="105"/>
        </w:rPr>
        <w:t> será</w:t>
      </w:r>
      <w:r>
        <w:rPr>
          <w:color w:val="606062"/>
          <w:w w:val="105"/>
        </w:rPr>
        <w:t> </w:t>
      </w:r>
      <w:r>
        <w:rPr>
          <w:color w:val="7E7E82"/>
          <w:w w:val="105"/>
        </w:rPr>
        <w:t>l</w:t>
      </w:r>
      <w:r>
        <w:rPr>
          <w:color w:val="606062"/>
          <w:w w:val="105"/>
        </w:rPr>
        <w:t>a</w:t>
      </w:r>
      <w:r>
        <w:rPr>
          <w:color w:val="606062"/>
          <w:w w:val="105"/>
        </w:rPr>
        <w:t> </w:t>
      </w:r>
      <w:r>
        <w:rPr>
          <w:color w:val="6E7072"/>
          <w:w w:val="105"/>
        </w:rPr>
        <w:t>inversió</w:t>
      </w:r>
      <w:r>
        <w:rPr>
          <w:color w:val="444244"/>
          <w:w w:val="105"/>
        </w:rPr>
        <w:t>n</w:t>
      </w:r>
      <w:r>
        <w:rPr>
          <w:color w:val="444244"/>
          <w:w w:val="105"/>
        </w:rPr>
        <w:t> </w:t>
      </w:r>
      <w:r>
        <w:rPr>
          <w:color w:val="606062"/>
          <w:w w:val="105"/>
        </w:rPr>
        <w:t>y</w:t>
      </w:r>
      <w:r>
        <w:rPr>
          <w:color w:val="606062"/>
          <w:w w:val="105"/>
        </w:rPr>
        <w:t> </w:t>
      </w:r>
      <w:r>
        <w:rPr>
          <w:color w:val="6E7072"/>
          <w:w w:val="105"/>
        </w:rPr>
        <w:t>financiamiento</w:t>
      </w:r>
      <w:r>
        <w:rPr>
          <w:color w:val="6E7072"/>
          <w:w w:val="105"/>
        </w:rPr>
        <w:t> </w:t>
      </w:r>
      <w:r>
        <w:rPr>
          <w:color w:val="606062"/>
          <w:w w:val="105"/>
        </w:rPr>
        <w:t>de</w:t>
      </w:r>
      <w:r>
        <w:rPr>
          <w:color w:val="606062"/>
          <w:w w:val="105"/>
        </w:rPr>
        <w:t> proyectos</w:t>
      </w:r>
      <w:r>
        <w:rPr>
          <w:color w:val="606062"/>
          <w:w w:val="105"/>
        </w:rPr>
        <w:t> de </w:t>
      </w:r>
      <w:r>
        <w:rPr>
          <w:color w:val="7E7E82"/>
        </w:rPr>
        <w:t>i</w:t>
      </w:r>
      <w:r>
        <w:rPr>
          <w:color w:val="606062"/>
        </w:rPr>
        <w:t>nfraestructura, así</w:t>
      </w:r>
      <w:r>
        <w:rPr>
          <w:color w:val="606062"/>
          <w:spacing w:val="-14"/>
        </w:rPr>
        <w:t> </w:t>
      </w:r>
      <w:r>
        <w:rPr>
          <w:color w:val="606062"/>
        </w:rPr>
        <w:t>como </w:t>
      </w:r>
      <w:r>
        <w:rPr>
          <w:color w:val="7E7E82"/>
        </w:rPr>
        <w:t>l</w:t>
      </w:r>
      <w:r>
        <w:rPr>
          <w:color w:val="606062"/>
        </w:rPr>
        <w:t>a</w:t>
      </w:r>
      <w:r>
        <w:rPr>
          <w:color w:val="606062"/>
          <w:spacing w:val="-5"/>
        </w:rPr>
        <w:t> </w:t>
      </w:r>
      <w:r>
        <w:rPr>
          <w:color w:val="606062"/>
        </w:rPr>
        <w:t>invers</w:t>
      </w:r>
      <w:r>
        <w:rPr>
          <w:color w:val="444244"/>
        </w:rPr>
        <w:t>i</w:t>
      </w:r>
      <w:r>
        <w:rPr>
          <w:color w:val="606062"/>
        </w:rPr>
        <w:t>ón en</w:t>
      </w:r>
      <w:r>
        <w:rPr>
          <w:color w:val="606062"/>
          <w:spacing w:val="-10"/>
        </w:rPr>
        <w:t> </w:t>
      </w:r>
      <w:r>
        <w:rPr>
          <w:color w:val="606062"/>
        </w:rPr>
        <w:t>e</w:t>
      </w:r>
      <w:r>
        <w:rPr>
          <w:color w:val="7E7E82"/>
        </w:rPr>
        <w:t>l</w:t>
      </w:r>
      <w:r>
        <w:rPr>
          <w:color w:val="7E7E82"/>
          <w:spacing w:val="-1"/>
        </w:rPr>
        <w:t> </w:t>
      </w:r>
      <w:r>
        <w:rPr>
          <w:color w:val="606062"/>
        </w:rPr>
        <w:t>capital social de</w:t>
      </w:r>
      <w:r>
        <w:rPr>
          <w:color w:val="606062"/>
          <w:spacing w:val="-14"/>
        </w:rPr>
        <w:t> </w:t>
      </w:r>
      <w:r>
        <w:rPr>
          <w:color w:val="606062"/>
        </w:rPr>
        <w:t>empresas de servic</w:t>
      </w:r>
      <w:r>
        <w:rPr>
          <w:color w:val="7E7E82"/>
        </w:rPr>
        <w:t>i</w:t>
      </w:r>
      <w:r>
        <w:rPr>
          <w:color w:val="606062"/>
        </w:rPr>
        <w:t>os </w:t>
      </w:r>
      <w:r>
        <w:rPr>
          <w:color w:val="606062"/>
          <w:spacing w:val="-2"/>
          <w:w w:val="105"/>
        </w:rPr>
        <w:t>públicos</w:t>
      </w:r>
      <w:r>
        <w:rPr>
          <w:color w:val="606062"/>
          <w:spacing w:val="-13"/>
          <w:w w:val="105"/>
        </w:rPr>
        <w:t> </w:t>
      </w:r>
      <w:r>
        <w:rPr>
          <w:color w:val="6E7072"/>
          <w:spacing w:val="-2"/>
          <w:w w:val="105"/>
        </w:rPr>
        <w:t>mixtas</w:t>
      </w:r>
      <w:r>
        <w:rPr>
          <w:color w:val="6E7072"/>
          <w:spacing w:val="-13"/>
          <w:w w:val="105"/>
        </w:rPr>
        <w:t> </w:t>
      </w:r>
      <w:r>
        <w:rPr>
          <w:color w:val="6E7072"/>
          <w:spacing w:val="-2"/>
          <w:w w:val="105"/>
        </w:rPr>
        <w:t>u oficiales</w:t>
      </w:r>
      <w:r>
        <w:rPr>
          <w:color w:val="6E7072"/>
          <w:spacing w:val="-12"/>
          <w:w w:val="105"/>
        </w:rPr>
        <w:t> </w:t>
      </w:r>
      <w:r>
        <w:rPr>
          <w:color w:val="606062"/>
          <w:spacing w:val="-2"/>
          <w:w w:val="105"/>
        </w:rPr>
        <w:t>y</w:t>
      </w:r>
      <w:r>
        <w:rPr>
          <w:color w:val="606062"/>
          <w:spacing w:val="8"/>
          <w:w w:val="105"/>
        </w:rPr>
        <w:t> </w:t>
      </w:r>
      <w:r>
        <w:rPr>
          <w:color w:val="606062"/>
          <w:spacing w:val="-2"/>
          <w:w w:val="105"/>
        </w:rPr>
        <w:t>su</w:t>
      </w:r>
      <w:r>
        <w:rPr>
          <w:color w:val="606062"/>
          <w:spacing w:val="-13"/>
          <w:w w:val="105"/>
        </w:rPr>
        <w:t> </w:t>
      </w:r>
      <w:r>
        <w:rPr>
          <w:color w:val="606062"/>
          <w:spacing w:val="-2"/>
          <w:w w:val="105"/>
        </w:rPr>
        <w:t>patrimon</w:t>
      </w:r>
      <w:r>
        <w:rPr>
          <w:color w:val="7E7E82"/>
          <w:spacing w:val="-2"/>
          <w:w w:val="105"/>
        </w:rPr>
        <w:t>i</w:t>
      </w:r>
      <w:r>
        <w:rPr>
          <w:color w:val="606062"/>
          <w:spacing w:val="-2"/>
          <w:w w:val="105"/>
        </w:rPr>
        <w:t>o</w:t>
      </w:r>
      <w:r>
        <w:rPr>
          <w:color w:val="606062"/>
          <w:spacing w:val="-13"/>
          <w:w w:val="105"/>
        </w:rPr>
        <w:t> </w:t>
      </w:r>
      <w:r>
        <w:rPr>
          <w:color w:val="606062"/>
          <w:spacing w:val="-2"/>
          <w:w w:val="105"/>
        </w:rPr>
        <w:t>estará constitu</w:t>
      </w:r>
      <w:r>
        <w:rPr>
          <w:color w:val="7E7E82"/>
          <w:spacing w:val="-2"/>
          <w:w w:val="105"/>
        </w:rPr>
        <w:t>i</w:t>
      </w:r>
      <w:r>
        <w:rPr>
          <w:color w:val="606062"/>
          <w:spacing w:val="-2"/>
          <w:w w:val="105"/>
        </w:rPr>
        <w:t>do,</w:t>
      </w:r>
      <w:r>
        <w:rPr>
          <w:color w:val="606062"/>
          <w:spacing w:val="-8"/>
          <w:w w:val="105"/>
        </w:rPr>
        <w:t> </w:t>
      </w:r>
      <w:r>
        <w:rPr>
          <w:color w:val="606062"/>
          <w:spacing w:val="-2"/>
          <w:w w:val="105"/>
        </w:rPr>
        <w:t>entre otras,</w:t>
      </w:r>
      <w:r>
        <w:rPr>
          <w:color w:val="606062"/>
          <w:spacing w:val="-8"/>
          <w:w w:val="105"/>
        </w:rPr>
        <w:t> </w:t>
      </w:r>
      <w:r>
        <w:rPr>
          <w:color w:val="606062"/>
          <w:spacing w:val="-2"/>
          <w:w w:val="105"/>
        </w:rPr>
        <w:t>por</w:t>
      </w:r>
      <w:r>
        <w:rPr>
          <w:color w:val="606062"/>
          <w:spacing w:val="-9"/>
          <w:w w:val="105"/>
        </w:rPr>
        <w:t> </w:t>
      </w:r>
      <w:r>
        <w:rPr>
          <w:color w:val="7E7E82"/>
          <w:spacing w:val="-2"/>
          <w:w w:val="105"/>
        </w:rPr>
        <w:t>l</w:t>
      </w:r>
      <w:r>
        <w:rPr>
          <w:color w:val="606062"/>
          <w:spacing w:val="-2"/>
          <w:w w:val="105"/>
        </w:rPr>
        <w:t>as </w:t>
      </w:r>
      <w:r>
        <w:rPr>
          <w:color w:val="606062"/>
          <w:w w:val="105"/>
        </w:rPr>
        <w:t>s</w:t>
      </w:r>
      <w:r>
        <w:rPr>
          <w:color w:val="7E7E82"/>
          <w:w w:val="105"/>
        </w:rPr>
        <w:t>i</w:t>
      </w:r>
      <w:r>
        <w:rPr>
          <w:color w:val="606062"/>
          <w:w w:val="105"/>
        </w:rPr>
        <w:t>guientes fuentes: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1098" w:val="left" w:leader="none"/>
        </w:tabs>
        <w:spacing w:line="252" w:lineRule="auto" w:before="0" w:after="0"/>
        <w:ind w:left="773" w:right="793" w:firstLine="0"/>
        <w:jc w:val="both"/>
        <w:rPr>
          <w:color w:val="606062"/>
          <w:sz w:val="20"/>
        </w:rPr>
      </w:pPr>
      <w:r>
        <w:rPr>
          <w:color w:val="606062"/>
          <w:sz w:val="20"/>
        </w:rPr>
        <w:t>Cuando el Gobierno </w:t>
      </w:r>
      <w:r>
        <w:rPr>
          <w:color w:val="6E7072"/>
          <w:sz w:val="20"/>
        </w:rPr>
        <w:t>nacional </w:t>
      </w:r>
      <w:r>
        <w:rPr>
          <w:color w:val="606062"/>
          <w:sz w:val="20"/>
        </w:rPr>
        <w:t>lo defina, los </w:t>
      </w:r>
      <w:r>
        <w:rPr>
          <w:color w:val="6E7072"/>
          <w:sz w:val="20"/>
        </w:rPr>
        <w:t>recursos </w:t>
      </w:r>
      <w:r>
        <w:rPr>
          <w:color w:val="606062"/>
          <w:sz w:val="20"/>
        </w:rPr>
        <w:t>producto de la </w:t>
      </w:r>
      <w:r>
        <w:rPr>
          <w:color w:val="606062"/>
          <w:sz w:val="20"/>
          <w:u w:val="thick" w:color="6E7072"/>
        </w:rPr>
        <w:t>ena</w:t>
      </w:r>
      <w:r>
        <w:rPr>
          <w:color w:val="7E7E82"/>
          <w:sz w:val="20"/>
          <w:u w:val="thick" w:color="6E7072"/>
        </w:rPr>
        <w:t>j</w:t>
      </w:r>
      <w:r>
        <w:rPr>
          <w:color w:val="606062"/>
          <w:sz w:val="20"/>
          <w:u w:val="thick" w:color="6E7072"/>
        </w:rPr>
        <w:t>enación de</w:t>
      </w:r>
      <w:r>
        <w:rPr>
          <w:color w:val="606062"/>
          <w:spacing w:val="-5"/>
          <w:sz w:val="20"/>
          <w:u w:val="thick" w:color="6E7072"/>
        </w:rPr>
        <w:t> </w:t>
      </w:r>
      <w:r>
        <w:rPr>
          <w:color w:val="7E7E82"/>
          <w:sz w:val="20"/>
          <w:u w:val="thick" w:color="6E7072"/>
        </w:rPr>
        <w:t>l</w:t>
      </w:r>
      <w:r>
        <w:rPr>
          <w:color w:val="606062"/>
          <w:sz w:val="20"/>
          <w:u w:val="thick" w:color="6E7072"/>
        </w:rPr>
        <w:t>a</w:t>
      </w:r>
      <w:r>
        <w:rPr>
          <w:color w:val="606062"/>
          <w:spacing w:val="19"/>
          <w:sz w:val="20"/>
          <w:u w:val="thick" w:color="6E7072"/>
        </w:rPr>
        <w:t> </w:t>
      </w:r>
      <w:r>
        <w:rPr>
          <w:color w:val="606062"/>
          <w:sz w:val="20"/>
          <w:u w:val="thick" w:color="6E7072"/>
        </w:rPr>
        <w:t>partic</w:t>
      </w:r>
      <w:r>
        <w:rPr>
          <w:color w:val="7E7E82"/>
          <w:sz w:val="20"/>
          <w:u w:val="thick" w:color="6E7072"/>
        </w:rPr>
        <w:t>i</w:t>
      </w:r>
      <w:r>
        <w:rPr>
          <w:color w:val="606062"/>
          <w:sz w:val="20"/>
          <w:u w:val="thick" w:color="6E7072"/>
        </w:rPr>
        <w:t>pación acc</w:t>
      </w:r>
      <w:r>
        <w:rPr>
          <w:color w:val="7E7E82"/>
          <w:sz w:val="20"/>
          <w:u w:val="thick" w:color="6E7072"/>
        </w:rPr>
        <w:t>i</w:t>
      </w:r>
      <w:r>
        <w:rPr>
          <w:color w:val="606062"/>
          <w:sz w:val="20"/>
          <w:u w:val="thick" w:color="6E7072"/>
        </w:rPr>
        <w:t>onaria de </w:t>
      </w:r>
      <w:r>
        <w:rPr>
          <w:color w:val="7E7E82"/>
          <w:sz w:val="20"/>
          <w:u w:val="thick" w:color="6E7072"/>
        </w:rPr>
        <w:t>l</w:t>
      </w:r>
      <w:r>
        <w:rPr>
          <w:color w:val="606062"/>
          <w:sz w:val="20"/>
          <w:u w:val="thick" w:color="6E7072"/>
        </w:rPr>
        <w:t>a</w:t>
      </w:r>
      <w:r>
        <w:rPr>
          <w:color w:val="606062"/>
          <w:spacing w:val="17"/>
          <w:sz w:val="20"/>
          <w:u w:val="thick" w:color="6E7072"/>
        </w:rPr>
        <w:t> </w:t>
      </w:r>
      <w:r>
        <w:rPr>
          <w:color w:val="606062"/>
          <w:sz w:val="20"/>
          <w:u w:val="thick" w:color="6E7072"/>
        </w:rPr>
        <w:t>Nación, rec</w:t>
      </w:r>
      <w:r>
        <w:rPr>
          <w:color w:val="7E7E82"/>
          <w:sz w:val="20"/>
          <w:u w:val="thick" w:color="6E7072"/>
        </w:rPr>
        <w:t>ib</w:t>
      </w:r>
      <w:r>
        <w:rPr>
          <w:color w:val="606062"/>
          <w:sz w:val="20"/>
          <w:u w:val="thick" w:color="6E7072"/>
        </w:rPr>
        <w:t>idos e</w:t>
      </w:r>
      <w:r>
        <w:rPr>
          <w:color w:val="7E7E82"/>
          <w:sz w:val="20"/>
          <w:u w:val="thick" w:color="6E7072"/>
        </w:rPr>
        <w:t>n </w:t>
      </w:r>
      <w:r>
        <w:rPr>
          <w:color w:val="606062"/>
          <w:sz w:val="20"/>
          <w:u w:val="thick" w:color="6E7072"/>
        </w:rPr>
        <w:t>v</w:t>
      </w:r>
      <w:r>
        <w:rPr>
          <w:color w:val="7E7E82"/>
          <w:sz w:val="20"/>
          <w:u w:val="thick" w:color="6E7072"/>
        </w:rPr>
        <w:t>i</w:t>
      </w:r>
      <w:r>
        <w:rPr>
          <w:color w:val="606062"/>
          <w:sz w:val="20"/>
          <w:u w:val="thick" w:color="6E7072"/>
        </w:rPr>
        <w:t>rtud</w:t>
      </w:r>
      <w:r>
        <w:rPr>
          <w:color w:val="606062"/>
          <w:spacing w:val="18"/>
          <w:sz w:val="20"/>
          <w:u w:val="thick" w:color="6E7072"/>
        </w:rPr>
        <w:t> </w:t>
      </w:r>
      <w:r>
        <w:rPr>
          <w:color w:val="606062"/>
          <w:sz w:val="20"/>
          <w:u w:val="thick" w:color="6E7072"/>
        </w:rPr>
        <w:t>de</w:t>
      </w:r>
      <w:r>
        <w:rPr>
          <w:color w:val="606062"/>
          <w:spacing w:val="-5"/>
          <w:sz w:val="20"/>
          <w:u w:val="thick" w:color="6E7072"/>
        </w:rPr>
        <w:t> </w:t>
      </w:r>
      <w:r>
        <w:rPr>
          <w:color w:val="6E7072"/>
          <w:sz w:val="20"/>
          <w:u w:val="thick" w:color="6E7072"/>
        </w:rPr>
        <w:t>un</w:t>
      </w:r>
    </w:p>
    <w:p>
      <w:pPr>
        <w:spacing w:after="0" w:line="252" w:lineRule="auto"/>
        <w:jc w:val="both"/>
        <w:rPr>
          <w:sz w:val="20"/>
        </w:rPr>
        <w:sectPr>
          <w:pgSz w:w="12240" w:h="15840"/>
          <w:pgMar w:top="880" w:bottom="280" w:left="1720" w:right="1660"/>
        </w:sectPr>
      </w:pPr>
    </w:p>
    <w:p>
      <w:pPr>
        <w:pStyle w:val="BodyText"/>
        <w:ind w:left="2701"/>
      </w:pPr>
      <w:r>
        <w:rPr/>
        <w:pict>
          <v:group style="position:absolute;margin-left:102.002113pt;margin-top:38.946426pt;width:390.8pt;height:680.45pt;mso-position-horizontal-relative:page;mso-position-vertical-relative:page;z-index:-19201536" id="docshapegroup68" coordorigin="2040,779" coordsize="7816,13609">
            <v:line style="position:absolute" from="2156,14387" to="2156,856" stroked="true" strokeweight="2.892833pt" strokecolor="#000000">
              <v:stroke dashstyle="solid"/>
            </v:line>
            <v:shape style="position:absolute;left:2040;top:778;width:7792;height:13599" id="docshape69" coordorigin="2040,779" coordsize="7792,13599" path="m9831,14378l9831,779m2040,856l9831,856e" filled="false" stroked="true" strokeweight="2.408365pt" strokecolor="#000000">
              <v:path arrowok="t"/>
              <v:stroke dashstyle="solid"/>
            </v:shape>
            <w10:wrap type="none"/>
          </v:group>
        </w:pict>
      </w:r>
      <w:r>
        <w:rPr/>
        <w:drawing>
          <wp:inline distT="0" distB="0" distL="0" distR="0">
            <wp:extent cx="464192" cy="201168"/>
            <wp:effectExtent l="0" t="0" r="0" b="0"/>
            <wp:docPr id="33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192" cy="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94"/>
        <w:ind w:left="615"/>
      </w:pPr>
      <w:r>
        <w:rPr>
          <w:color w:val="646667"/>
        </w:rPr>
        <w:t>proceso</w:t>
      </w:r>
      <w:r>
        <w:rPr>
          <w:color w:val="646667"/>
          <w:spacing w:val="8"/>
        </w:rPr>
        <w:t> </w:t>
      </w:r>
      <w:r>
        <w:rPr>
          <w:color w:val="757779"/>
        </w:rPr>
        <w:t>regulado</w:t>
      </w:r>
      <w:r>
        <w:rPr>
          <w:color w:val="757779"/>
          <w:spacing w:val="9"/>
        </w:rPr>
        <w:t> </w:t>
      </w:r>
      <w:r>
        <w:rPr>
          <w:color w:val="646667"/>
        </w:rPr>
        <w:t>por</w:t>
      </w:r>
      <w:r>
        <w:rPr>
          <w:color w:val="646667"/>
          <w:spacing w:val="1"/>
        </w:rPr>
        <w:t> </w:t>
      </w:r>
      <w:r>
        <w:rPr>
          <w:color w:val="757779"/>
        </w:rPr>
        <w:t>la</w:t>
      </w:r>
      <w:r>
        <w:rPr>
          <w:color w:val="757779"/>
          <w:spacing w:val="4"/>
        </w:rPr>
        <w:t> </w:t>
      </w:r>
      <w:r>
        <w:rPr>
          <w:color w:val="646667"/>
        </w:rPr>
        <w:t>Ley</w:t>
      </w:r>
      <w:r>
        <w:rPr>
          <w:color w:val="646667"/>
          <w:spacing w:val="18"/>
        </w:rPr>
        <w:t> </w:t>
      </w:r>
      <w:r>
        <w:rPr>
          <w:color w:val="646667"/>
        </w:rPr>
        <w:t>226</w:t>
      </w:r>
      <w:r>
        <w:rPr>
          <w:color w:val="646667"/>
          <w:spacing w:val="8"/>
        </w:rPr>
        <w:t> </w:t>
      </w:r>
      <w:r>
        <w:rPr>
          <w:color w:val="646667"/>
        </w:rPr>
        <w:t>de</w:t>
      </w:r>
      <w:r>
        <w:rPr>
          <w:color w:val="646667"/>
          <w:spacing w:val="-1"/>
        </w:rPr>
        <w:t> </w:t>
      </w:r>
      <w:r>
        <w:rPr>
          <w:color w:val="646667"/>
          <w:spacing w:val="-2"/>
        </w:rPr>
        <w:t>1995;</w:t>
      </w:r>
    </w:p>
    <w:p>
      <w:pPr>
        <w:pStyle w:val="ListParagraph"/>
        <w:numPr>
          <w:ilvl w:val="1"/>
          <w:numId w:val="15"/>
        </w:numPr>
        <w:tabs>
          <w:tab w:pos="962" w:val="left" w:leader="none"/>
        </w:tabs>
        <w:spacing w:line="240" w:lineRule="auto" w:before="11" w:after="0"/>
        <w:ind w:left="961" w:right="0" w:hanging="337"/>
        <w:jc w:val="left"/>
        <w:rPr>
          <w:color w:val="646667"/>
          <w:sz w:val="20"/>
        </w:rPr>
      </w:pPr>
      <w:r>
        <w:rPr>
          <w:color w:val="4F4F52"/>
          <w:sz w:val="20"/>
        </w:rPr>
        <w:t>Los</w:t>
      </w:r>
      <w:r>
        <w:rPr>
          <w:color w:val="4F4F52"/>
          <w:spacing w:val="2"/>
          <w:sz w:val="20"/>
        </w:rPr>
        <w:t> </w:t>
      </w:r>
      <w:r>
        <w:rPr>
          <w:color w:val="646667"/>
          <w:sz w:val="20"/>
        </w:rPr>
        <w:t>rendimientos</w:t>
      </w:r>
      <w:r>
        <w:rPr>
          <w:color w:val="646667"/>
          <w:spacing w:val="17"/>
          <w:sz w:val="20"/>
        </w:rPr>
        <w:t> </w:t>
      </w:r>
      <w:r>
        <w:rPr>
          <w:color w:val="646667"/>
          <w:sz w:val="20"/>
        </w:rPr>
        <w:t>que</w:t>
      </w:r>
      <w:r>
        <w:rPr>
          <w:color w:val="646667"/>
          <w:spacing w:val="-4"/>
          <w:sz w:val="20"/>
        </w:rPr>
        <w:t> </w:t>
      </w:r>
      <w:r>
        <w:rPr>
          <w:color w:val="646667"/>
          <w:sz w:val="20"/>
        </w:rPr>
        <w:t>genere</w:t>
      </w:r>
      <w:r>
        <w:rPr>
          <w:color w:val="646667"/>
          <w:spacing w:val="1"/>
          <w:sz w:val="20"/>
        </w:rPr>
        <w:t> </w:t>
      </w:r>
      <w:r>
        <w:rPr>
          <w:color w:val="646667"/>
          <w:sz w:val="20"/>
        </w:rPr>
        <w:t>el</w:t>
      </w:r>
      <w:r>
        <w:rPr>
          <w:color w:val="646667"/>
          <w:spacing w:val="4"/>
          <w:sz w:val="20"/>
        </w:rPr>
        <w:t> </w:t>
      </w:r>
      <w:r>
        <w:rPr>
          <w:color w:val="646667"/>
          <w:spacing w:val="-2"/>
          <w:sz w:val="20"/>
        </w:rPr>
        <w:t>Fondo;</w:t>
      </w:r>
    </w:p>
    <w:p>
      <w:pPr>
        <w:pStyle w:val="ListParagraph"/>
        <w:numPr>
          <w:ilvl w:val="1"/>
          <w:numId w:val="15"/>
        </w:numPr>
        <w:tabs>
          <w:tab w:pos="933" w:val="left" w:leader="none"/>
        </w:tabs>
        <w:spacing w:line="271" w:lineRule="auto" w:before="11" w:after="0"/>
        <w:ind w:left="630" w:right="896" w:firstLine="0"/>
        <w:jc w:val="left"/>
        <w:rPr>
          <w:color w:val="646667"/>
          <w:sz w:val="20"/>
        </w:rPr>
      </w:pPr>
      <w:r>
        <w:rPr>
          <w:color w:val="757779"/>
          <w:sz w:val="20"/>
        </w:rPr>
        <w:t>Los</w:t>
      </w:r>
      <w:r>
        <w:rPr>
          <w:color w:val="757779"/>
          <w:spacing w:val="24"/>
          <w:sz w:val="20"/>
        </w:rPr>
        <w:t> </w:t>
      </w:r>
      <w:r>
        <w:rPr>
          <w:color w:val="646667"/>
          <w:sz w:val="20"/>
        </w:rPr>
        <w:t>recursos</w:t>
      </w:r>
      <w:r>
        <w:rPr>
          <w:color w:val="646667"/>
          <w:spacing w:val="25"/>
          <w:sz w:val="20"/>
        </w:rPr>
        <w:t> </w:t>
      </w:r>
      <w:r>
        <w:rPr>
          <w:color w:val="646667"/>
          <w:sz w:val="20"/>
        </w:rPr>
        <w:t>que obtenga</w:t>
      </w:r>
      <w:r>
        <w:rPr>
          <w:color w:val="646667"/>
          <w:spacing w:val="37"/>
          <w:sz w:val="20"/>
        </w:rPr>
        <w:t> </w:t>
      </w:r>
      <w:r>
        <w:rPr>
          <w:color w:val="646667"/>
          <w:sz w:val="20"/>
        </w:rPr>
        <w:t>el</w:t>
      </w:r>
      <w:r>
        <w:rPr>
          <w:color w:val="646667"/>
          <w:spacing w:val="40"/>
          <w:sz w:val="20"/>
        </w:rPr>
        <w:t> </w:t>
      </w:r>
      <w:r>
        <w:rPr>
          <w:color w:val="646667"/>
          <w:sz w:val="20"/>
        </w:rPr>
        <w:t>fondo</w:t>
      </w:r>
      <w:r>
        <w:rPr>
          <w:color w:val="646667"/>
          <w:spacing w:val="32"/>
          <w:sz w:val="20"/>
        </w:rPr>
        <w:t> </w:t>
      </w:r>
      <w:r>
        <w:rPr>
          <w:color w:val="646667"/>
          <w:sz w:val="20"/>
        </w:rPr>
        <w:t>a</w:t>
      </w:r>
      <w:r>
        <w:rPr>
          <w:color w:val="646667"/>
          <w:spacing w:val="39"/>
          <w:sz w:val="20"/>
        </w:rPr>
        <w:t> </w:t>
      </w:r>
      <w:r>
        <w:rPr>
          <w:color w:val="646667"/>
          <w:sz w:val="20"/>
        </w:rPr>
        <w:t>través</w:t>
      </w:r>
      <w:r>
        <w:rPr>
          <w:color w:val="646667"/>
          <w:spacing w:val="27"/>
          <w:sz w:val="20"/>
        </w:rPr>
        <w:t> </w:t>
      </w:r>
      <w:r>
        <w:rPr>
          <w:color w:val="646667"/>
          <w:sz w:val="20"/>
        </w:rPr>
        <w:t>de sus</w:t>
      </w:r>
      <w:r>
        <w:rPr>
          <w:color w:val="646667"/>
          <w:spacing w:val="24"/>
          <w:sz w:val="20"/>
        </w:rPr>
        <w:t> </w:t>
      </w:r>
      <w:r>
        <w:rPr>
          <w:color w:val="646667"/>
          <w:sz w:val="20"/>
        </w:rPr>
        <w:t>propias</w:t>
      </w:r>
      <w:r>
        <w:rPr>
          <w:color w:val="646667"/>
          <w:spacing w:val="35"/>
          <w:sz w:val="20"/>
        </w:rPr>
        <w:t> </w:t>
      </w:r>
      <w:r>
        <w:rPr>
          <w:color w:val="646667"/>
          <w:sz w:val="20"/>
        </w:rPr>
        <w:t>operaciones</w:t>
      </w:r>
      <w:r>
        <w:rPr>
          <w:color w:val="646667"/>
          <w:spacing w:val="40"/>
          <w:sz w:val="20"/>
        </w:rPr>
        <w:t> </w:t>
      </w:r>
      <w:r>
        <w:rPr>
          <w:color w:val="646667"/>
          <w:sz w:val="20"/>
        </w:rPr>
        <w:t>de </w:t>
      </w:r>
      <w:r>
        <w:rPr>
          <w:color w:val="757779"/>
          <w:sz w:val="20"/>
        </w:rPr>
        <w:t>c</w:t>
      </w:r>
      <w:r>
        <w:rPr>
          <w:color w:val="4F4F52"/>
          <w:sz w:val="20"/>
        </w:rPr>
        <w:t>rédito </w:t>
      </w:r>
      <w:r>
        <w:rPr>
          <w:color w:val="646667"/>
          <w:sz w:val="20"/>
        </w:rPr>
        <w:t>público y de tesorería;</w:t>
      </w:r>
    </w:p>
    <w:p>
      <w:pPr>
        <w:pStyle w:val="ListParagraph"/>
        <w:numPr>
          <w:ilvl w:val="1"/>
          <w:numId w:val="15"/>
        </w:numPr>
        <w:tabs>
          <w:tab w:pos="971" w:val="left" w:leader="none"/>
        </w:tabs>
        <w:spacing w:line="211" w:lineRule="exact" w:before="0" w:after="0"/>
        <w:ind w:left="970" w:right="0" w:hanging="330"/>
        <w:jc w:val="left"/>
        <w:rPr>
          <w:color w:val="646667"/>
          <w:sz w:val="20"/>
        </w:rPr>
      </w:pPr>
      <w:r>
        <w:rPr>
          <w:color w:val="757779"/>
          <w:sz w:val="20"/>
        </w:rPr>
        <w:t>Los</w:t>
      </w:r>
      <w:r>
        <w:rPr>
          <w:color w:val="757779"/>
          <w:spacing w:val="-5"/>
          <w:sz w:val="20"/>
        </w:rPr>
        <w:t> </w:t>
      </w:r>
      <w:r>
        <w:rPr>
          <w:color w:val="646667"/>
          <w:sz w:val="20"/>
        </w:rPr>
        <w:t>demás recursos</w:t>
      </w:r>
      <w:r>
        <w:rPr>
          <w:color w:val="646667"/>
          <w:spacing w:val="5"/>
          <w:sz w:val="20"/>
        </w:rPr>
        <w:t> </w:t>
      </w:r>
      <w:r>
        <w:rPr>
          <w:color w:val="646667"/>
          <w:sz w:val="20"/>
        </w:rPr>
        <w:t>que</w:t>
      </w:r>
      <w:r>
        <w:rPr>
          <w:color w:val="646667"/>
          <w:spacing w:val="-9"/>
          <w:sz w:val="20"/>
        </w:rPr>
        <w:t> </w:t>
      </w:r>
      <w:r>
        <w:rPr>
          <w:color w:val="646667"/>
          <w:sz w:val="20"/>
        </w:rPr>
        <w:t>se</w:t>
      </w:r>
      <w:r>
        <w:rPr>
          <w:color w:val="646667"/>
          <w:spacing w:val="-10"/>
          <w:sz w:val="20"/>
        </w:rPr>
        <w:t> </w:t>
      </w:r>
      <w:r>
        <w:rPr>
          <w:color w:val="646667"/>
          <w:sz w:val="20"/>
        </w:rPr>
        <w:t>dispongan</w:t>
      </w:r>
      <w:r>
        <w:rPr>
          <w:color w:val="646667"/>
          <w:spacing w:val="4"/>
          <w:sz w:val="20"/>
        </w:rPr>
        <w:t> </w:t>
      </w:r>
      <w:r>
        <w:rPr>
          <w:color w:val="646667"/>
          <w:sz w:val="20"/>
        </w:rPr>
        <w:t>para</w:t>
      </w:r>
      <w:r>
        <w:rPr>
          <w:color w:val="646667"/>
          <w:spacing w:val="4"/>
          <w:sz w:val="20"/>
        </w:rPr>
        <w:t> </w:t>
      </w:r>
      <w:r>
        <w:rPr>
          <w:color w:val="646667"/>
          <w:sz w:val="20"/>
        </w:rPr>
        <w:t>el</w:t>
      </w:r>
      <w:r>
        <w:rPr>
          <w:color w:val="646667"/>
          <w:spacing w:val="-3"/>
          <w:sz w:val="20"/>
        </w:rPr>
        <w:t> </w:t>
      </w:r>
      <w:r>
        <w:rPr>
          <w:color w:val="646667"/>
          <w:spacing w:val="-2"/>
          <w:sz w:val="20"/>
        </w:rPr>
        <w:t>efecto.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61" w:lineRule="auto"/>
        <w:ind w:left="649" w:right="881" w:hanging="8"/>
        <w:jc w:val="both"/>
      </w:pPr>
      <w:r>
        <w:rPr>
          <w:color w:val="646667"/>
          <w:w w:val="105"/>
        </w:rPr>
        <w:t>El Gobierno</w:t>
      </w:r>
      <w:r>
        <w:rPr>
          <w:color w:val="646667"/>
          <w:w w:val="105"/>
        </w:rPr>
        <w:t> nacional</w:t>
      </w:r>
      <w:r>
        <w:rPr>
          <w:color w:val="646667"/>
          <w:w w:val="105"/>
        </w:rPr>
        <w:t> reglamentará</w:t>
      </w:r>
      <w:r>
        <w:rPr>
          <w:color w:val="646667"/>
          <w:w w:val="105"/>
        </w:rPr>
        <w:t> </w:t>
      </w:r>
      <w:r>
        <w:rPr>
          <w:color w:val="4F4F52"/>
          <w:w w:val="105"/>
        </w:rPr>
        <w:t>la</w:t>
      </w:r>
      <w:r>
        <w:rPr>
          <w:color w:val="4F4F52"/>
          <w:w w:val="105"/>
        </w:rPr>
        <w:t> </w:t>
      </w:r>
      <w:r>
        <w:rPr>
          <w:color w:val="646667"/>
          <w:w w:val="105"/>
        </w:rPr>
        <w:t>administración</w:t>
      </w:r>
      <w:r>
        <w:rPr>
          <w:color w:val="646667"/>
          <w:w w:val="105"/>
        </w:rPr>
        <w:t> y</w:t>
      </w:r>
      <w:r>
        <w:rPr>
          <w:color w:val="646667"/>
          <w:w w:val="105"/>
        </w:rPr>
        <w:t> funcionamiento</w:t>
      </w:r>
      <w:r>
        <w:rPr>
          <w:color w:val="646667"/>
          <w:w w:val="105"/>
        </w:rPr>
        <w:t> del </w:t>
      </w:r>
      <w:r>
        <w:rPr>
          <w:color w:val="646667"/>
        </w:rPr>
        <w:t>FONDES,</w:t>
      </w:r>
      <w:r>
        <w:rPr>
          <w:color w:val="646667"/>
          <w:spacing w:val="-14"/>
        </w:rPr>
        <w:t> </w:t>
      </w:r>
      <w:r>
        <w:rPr>
          <w:color w:val="757779"/>
        </w:rPr>
        <w:t>así</w:t>
      </w:r>
      <w:r>
        <w:rPr>
          <w:color w:val="757779"/>
          <w:spacing w:val="-14"/>
        </w:rPr>
        <w:t> </w:t>
      </w:r>
      <w:r>
        <w:rPr>
          <w:color w:val="646667"/>
        </w:rPr>
        <w:t>como</w:t>
      </w:r>
      <w:r>
        <w:rPr>
          <w:color w:val="646667"/>
          <w:spacing w:val="-14"/>
        </w:rPr>
        <w:t> </w:t>
      </w:r>
      <w:r>
        <w:rPr>
          <w:color w:val="646667"/>
        </w:rPr>
        <w:t>los</w:t>
      </w:r>
      <w:r>
        <w:rPr>
          <w:color w:val="646667"/>
          <w:spacing w:val="-14"/>
        </w:rPr>
        <w:t> </w:t>
      </w:r>
      <w:r>
        <w:rPr>
          <w:color w:val="646667"/>
        </w:rPr>
        <w:t>demás</w:t>
      </w:r>
      <w:r>
        <w:rPr>
          <w:color w:val="646667"/>
          <w:spacing w:val="-14"/>
        </w:rPr>
        <w:t> </w:t>
      </w:r>
      <w:r>
        <w:rPr>
          <w:color w:val="646667"/>
        </w:rPr>
        <w:t>asuntos</w:t>
      </w:r>
      <w:r>
        <w:rPr>
          <w:color w:val="646667"/>
          <w:spacing w:val="-14"/>
        </w:rPr>
        <w:t> </w:t>
      </w:r>
      <w:r>
        <w:rPr>
          <w:color w:val="757779"/>
        </w:rPr>
        <w:t>necesarios</w:t>
      </w:r>
      <w:r>
        <w:rPr>
          <w:color w:val="757779"/>
          <w:spacing w:val="-14"/>
        </w:rPr>
        <w:t> </w:t>
      </w:r>
      <w:r>
        <w:rPr>
          <w:color w:val="646667"/>
        </w:rPr>
        <w:t>para</w:t>
      </w:r>
      <w:r>
        <w:rPr>
          <w:color w:val="646667"/>
          <w:spacing w:val="-14"/>
        </w:rPr>
        <w:t> </w:t>
      </w:r>
      <w:r>
        <w:rPr>
          <w:color w:val="646667"/>
        </w:rPr>
        <w:t>su</w:t>
      </w:r>
      <w:r>
        <w:rPr>
          <w:color w:val="646667"/>
          <w:spacing w:val="-14"/>
        </w:rPr>
        <w:t> </w:t>
      </w:r>
      <w:r>
        <w:rPr>
          <w:color w:val="757779"/>
        </w:rPr>
        <w:t>financiamiento</w:t>
      </w:r>
      <w:r>
        <w:rPr>
          <w:color w:val="757779"/>
          <w:spacing w:val="-13"/>
        </w:rPr>
        <w:t> </w:t>
      </w:r>
      <w:r>
        <w:rPr>
          <w:color w:val="646667"/>
        </w:rPr>
        <w:t>y</w:t>
      </w:r>
      <w:r>
        <w:rPr>
          <w:color w:val="646667"/>
          <w:spacing w:val="-14"/>
        </w:rPr>
        <w:t> </w:t>
      </w:r>
      <w:r>
        <w:rPr>
          <w:color w:val="646667"/>
        </w:rPr>
        <w:t>el</w:t>
      </w:r>
      <w:r>
        <w:rPr>
          <w:color w:val="646667"/>
          <w:spacing w:val="-14"/>
        </w:rPr>
        <w:t> </w:t>
      </w:r>
      <w:r>
        <w:rPr>
          <w:color w:val="646667"/>
        </w:rPr>
        <w:t>cabal </w:t>
      </w:r>
      <w:r>
        <w:rPr>
          <w:color w:val="646667"/>
          <w:w w:val="105"/>
        </w:rPr>
        <w:t>cumplimiento de</w:t>
      </w:r>
      <w:r>
        <w:rPr>
          <w:color w:val="646667"/>
          <w:spacing w:val="-10"/>
          <w:w w:val="105"/>
        </w:rPr>
        <w:t> </w:t>
      </w:r>
      <w:r>
        <w:rPr>
          <w:color w:val="646667"/>
          <w:w w:val="105"/>
        </w:rPr>
        <w:t>su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objeto,</w:t>
      </w:r>
      <w:r>
        <w:rPr>
          <w:color w:val="646667"/>
          <w:spacing w:val="-11"/>
          <w:w w:val="105"/>
        </w:rPr>
        <w:t> </w:t>
      </w:r>
      <w:r>
        <w:rPr>
          <w:color w:val="646667"/>
          <w:w w:val="105"/>
        </w:rPr>
        <w:t>sin</w:t>
      </w:r>
      <w:r>
        <w:rPr>
          <w:color w:val="646667"/>
          <w:spacing w:val="-4"/>
          <w:w w:val="105"/>
        </w:rPr>
        <w:t> </w:t>
      </w:r>
      <w:r>
        <w:rPr>
          <w:color w:val="757779"/>
          <w:w w:val="105"/>
        </w:rPr>
        <w:t>perjuicio </w:t>
      </w:r>
      <w:r>
        <w:rPr>
          <w:color w:val="646667"/>
          <w:w w:val="105"/>
        </w:rPr>
        <w:t>del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cumplimiento</w:t>
      </w:r>
      <w:r>
        <w:rPr>
          <w:color w:val="646667"/>
          <w:spacing w:val="-2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7"/>
          <w:w w:val="105"/>
        </w:rPr>
        <w:t> </w:t>
      </w:r>
      <w:r>
        <w:rPr>
          <w:color w:val="646667"/>
          <w:w w:val="105"/>
        </w:rPr>
        <w:t>lo</w:t>
      </w:r>
      <w:r>
        <w:rPr>
          <w:color w:val="646667"/>
          <w:spacing w:val="-8"/>
          <w:w w:val="105"/>
        </w:rPr>
        <w:t> </w:t>
      </w:r>
      <w:r>
        <w:rPr>
          <w:color w:val="646667"/>
          <w:w w:val="105"/>
        </w:rPr>
        <w:t>dispuesto por</w:t>
      </w:r>
      <w:r>
        <w:rPr>
          <w:color w:val="646667"/>
          <w:spacing w:val="-8"/>
          <w:w w:val="105"/>
        </w:rPr>
        <w:t> </w:t>
      </w:r>
      <w:r>
        <w:rPr>
          <w:color w:val="646667"/>
          <w:w w:val="105"/>
        </w:rPr>
        <w:t>el artículo </w:t>
      </w:r>
      <w:r>
        <w:rPr>
          <w:rFonts w:ascii="Times New Roman" w:hAnsi="Times New Roman"/>
          <w:color w:val="757779"/>
          <w:w w:val="105"/>
          <w:sz w:val="21"/>
        </w:rPr>
        <w:t>124</w:t>
      </w:r>
      <w:r>
        <w:rPr>
          <w:rFonts w:ascii="Times New Roman" w:hAnsi="Times New Roman"/>
          <w:color w:val="757779"/>
          <w:spacing w:val="-10"/>
          <w:w w:val="105"/>
          <w:sz w:val="21"/>
        </w:rPr>
        <w:t> </w:t>
      </w:r>
      <w:r>
        <w:rPr>
          <w:color w:val="646667"/>
          <w:w w:val="105"/>
        </w:rPr>
        <w:t>del</w:t>
      </w:r>
      <w:r>
        <w:rPr>
          <w:color w:val="646667"/>
          <w:spacing w:val="-8"/>
          <w:w w:val="105"/>
        </w:rPr>
        <w:t> </w:t>
      </w:r>
      <w:r>
        <w:rPr>
          <w:color w:val="646667"/>
          <w:w w:val="105"/>
        </w:rPr>
        <w:t>Estatuto</w:t>
      </w:r>
      <w:r>
        <w:rPr>
          <w:color w:val="646667"/>
          <w:spacing w:val="-4"/>
          <w:w w:val="105"/>
        </w:rPr>
        <w:t> </w:t>
      </w:r>
      <w:r>
        <w:rPr>
          <w:color w:val="646667"/>
          <w:w w:val="105"/>
        </w:rPr>
        <w:t>Orgánico</w:t>
      </w:r>
      <w:r>
        <w:rPr>
          <w:color w:val="646667"/>
          <w:spacing w:val="-2"/>
          <w:w w:val="105"/>
        </w:rPr>
        <w:t> </w:t>
      </w:r>
      <w:r>
        <w:rPr>
          <w:color w:val="646667"/>
          <w:w w:val="105"/>
        </w:rPr>
        <w:t>del</w:t>
      </w:r>
      <w:r>
        <w:rPr>
          <w:color w:val="646667"/>
          <w:spacing w:val="-6"/>
          <w:w w:val="105"/>
        </w:rPr>
        <w:t> </w:t>
      </w:r>
      <w:r>
        <w:rPr>
          <w:color w:val="646667"/>
          <w:w w:val="105"/>
        </w:rPr>
        <w:t>Presupuesto.</w:t>
      </w:r>
    </w:p>
    <w:p>
      <w:pPr>
        <w:pStyle w:val="BodyText"/>
        <w:spacing w:before="2"/>
        <w:rPr>
          <w:sz w:val="18"/>
        </w:rPr>
      </w:pPr>
    </w:p>
    <w:p>
      <w:pPr>
        <w:pStyle w:val="BodyText"/>
        <w:spacing w:line="259" w:lineRule="auto"/>
        <w:ind w:left="653" w:right="869" w:firstLine="17"/>
        <w:jc w:val="both"/>
      </w:pPr>
      <w:r>
        <w:rPr>
          <w:rFonts w:ascii="Times New Roman" w:hAnsi="Times New Roman"/>
          <w:b/>
          <w:color w:val="363436"/>
          <w:sz w:val="22"/>
        </w:rPr>
        <w:t>PARÁGRAFO</w:t>
      </w:r>
      <w:r>
        <w:rPr>
          <w:rFonts w:ascii="Times New Roman" w:hAnsi="Times New Roman"/>
          <w:b/>
          <w:color w:val="4F4F52"/>
          <w:sz w:val="22"/>
        </w:rPr>
        <w:t>. </w:t>
      </w:r>
      <w:r>
        <w:rPr>
          <w:color w:val="646667"/>
        </w:rPr>
        <w:t>Los recursos resultantes de </w:t>
      </w:r>
      <w:r>
        <w:rPr>
          <w:color w:val="757779"/>
        </w:rPr>
        <w:t>la </w:t>
      </w:r>
      <w:r>
        <w:rPr>
          <w:color w:val="646667"/>
        </w:rPr>
        <w:t>enajenación de la participación accionaria de </w:t>
      </w:r>
      <w:r>
        <w:rPr>
          <w:color w:val="757779"/>
        </w:rPr>
        <w:t>la Nación </w:t>
      </w:r>
      <w:r>
        <w:rPr>
          <w:color w:val="646667"/>
        </w:rPr>
        <w:t>señalados en este artículo, mientras se </w:t>
      </w:r>
      <w:r>
        <w:rPr>
          <w:color w:val="757779"/>
        </w:rPr>
        <w:t>incorporan </w:t>
      </w:r>
      <w:r>
        <w:rPr>
          <w:color w:val="646667"/>
        </w:rPr>
        <w:t>al Presupuesto General de </w:t>
      </w:r>
      <w:r>
        <w:rPr>
          <w:color w:val="757779"/>
        </w:rPr>
        <w:t>la </w:t>
      </w:r>
      <w:r>
        <w:rPr>
          <w:color w:val="646667"/>
        </w:rPr>
        <w:t>Nación, se mantendrán en una cuenta especial </w:t>
      </w:r>
      <w:r>
        <w:rPr>
          <w:color w:val="757779"/>
        </w:rPr>
        <w:t>e independiente </w:t>
      </w:r>
      <w:r>
        <w:rPr>
          <w:color w:val="646667"/>
        </w:rPr>
        <w:t>administrada por el </w:t>
      </w:r>
      <w:r>
        <w:rPr>
          <w:color w:val="4F4F52"/>
        </w:rPr>
        <w:t>Tesoro </w:t>
      </w:r>
      <w:r>
        <w:rPr>
          <w:color w:val="757779"/>
        </w:rPr>
        <w:t>Nacional</w:t>
      </w:r>
      <w:r>
        <w:rPr>
          <w:color w:val="363436"/>
        </w:rPr>
        <w:t>. </w:t>
      </w:r>
      <w:r>
        <w:rPr>
          <w:color w:val="646667"/>
        </w:rPr>
        <w:t>El Gobierno nacional reglamentará</w:t>
      </w:r>
      <w:r>
        <w:rPr>
          <w:color w:val="646667"/>
          <w:spacing w:val="40"/>
        </w:rPr>
        <w:t> </w:t>
      </w:r>
      <w:r>
        <w:rPr>
          <w:color w:val="646667"/>
        </w:rPr>
        <w:t>el </w:t>
      </w:r>
      <w:r>
        <w:rPr>
          <w:color w:val="757779"/>
        </w:rPr>
        <w:t>procedim</w:t>
      </w:r>
      <w:r>
        <w:rPr>
          <w:color w:val="363436"/>
        </w:rPr>
        <w:t>i</w:t>
      </w:r>
      <w:r>
        <w:rPr>
          <w:color w:val="646667"/>
        </w:rPr>
        <w:t>ento por el que se decid</w:t>
      </w:r>
      <w:r>
        <w:rPr>
          <w:color w:val="363436"/>
        </w:rPr>
        <w:t>i</w:t>
      </w:r>
      <w:r>
        <w:rPr>
          <w:color w:val="646667"/>
        </w:rPr>
        <w:t>rán </w:t>
      </w:r>
      <w:r>
        <w:rPr>
          <w:color w:val="757779"/>
        </w:rPr>
        <w:t>los </w:t>
      </w:r>
      <w:r>
        <w:rPr>
          <w:color w:val="646667"/>
        </w:rPr>
        <w:t>términos y plazos en que </w:t>
      </w:r>
      <w:r>
        <w:rPr>
          <w:color w:val="757779"/>
        </w:rPr>
        <w:t>los recursos </w:t>
      </w:r>
      <w:r>
        <w:rPr>
          <w:color w:val="646667"/>
        </w:rPr>
        <w:t>de </w:t>
      </w:r>
      <w:r>
        <w:rPr>
          <w:color w:val="757779"/>
        </w:rPr>
        <w:t>esta </w:t>
      </w:r>
      <w:r>
        <w:rPr>
          <w:color w:val="646667"/>
        </w:rPr>
        <w:t>cuenta especial serán </w:t>
      </w:r>
      <w:r>
        <w:rPr>
          <w:color w:val="757779"/>
        </w:rPr>
        <w:t>incorporados </w:t>
      </w:r>
      <w:r>
        <w:rPr>
          <w:color w:val="646667"/>
        </w:rPr>
        <w:t>en el Presupuesto General</w:t>
      </w:r>
      <w:r>
        <w:rPr>
          <w:color w:val="646667"/>
          <w:spacing w:val="-3"/>
        </w:rPr>
        <w:t> </w:t>
      </w:r>
      <w:r>
        <w:rPr>
          <w:color w:val="646667"/>
        </w:rPr>
        <w:t>de</w:t>
      </w:r>
      <w:r>
        <w:rPr>
          <w:color w:val="646667"/>
          <w:spacing w:val="-12"/>
        </w:rPr>
        <w:t> </w:t>
      </w:r>
      <w:r>
        <w:rPr>
          <w:color w:val="757779"/>
        </w:rPr>
        <w:t>la </w:t>
      </w:r>
      <w:r>
        <w:rPr>
          <w:color w:val="646667"/>
        </w:rPr>
        <w:t>Nación, así</w:t>
      </w:r>
      <w:r>
        <w:rPr>
          <w:color w:val="646667"/>
          <w:spacing w:val="-9"/>
        </w:rPr>
        <w:t> </w:t>
      </w:r>
      <w:r>
        <w:rPr>
          <w:color w:val="646667"/>
        </w:rPr>
        <w:t>como la transferencia de </w:t>
      </w:r>
      <w:r>
        <w:rPr>
          <w:color w:val="363436"/>
        </w:rPr>
        <w:t>l</w:t>
      </w:r>
      <w:r>
        <w:rPr>
          <w:color w:val="646667"/>
        </w:rPr>
        <w:t>os</w:t>
      </w:r>
      <w:r>
        <w:rPr>
          <w:color w:val="646667"/>
          <w:spacing w:val="-7"/>
        </w:rPr>
        <w:t> </w:t>
      </w:r>
      <w:r>
        <w:rPr>
          <w:color w:val="646667"/>
        </w:rPr>
        <w:t>mimos del</w:t>
      </w:r>
      <w:r>
        <w:rPr>
          <w:color w:val="646667"/>
          <w:spacing w:val="-14"/>
        </w:rPr>
        <w:t> </w:t>
      </w:r>
      <w:r>
        <w:rPr>
          <w:color w:val="646667"/>
        </w:rPr>
        <w:t>Tesoro</w:t>
      </w:r>
      <w:r>
        <w:rPr>
          <w:color w:val="646667"/>
          <w:spacing w:val="-2"/>
        </w:rPr>
        <w:t> </w:t>
      </w:r>
      <w:r>
        <w:rPr>
          <w:color w:val="646667"/>
        </w:rPr>
        <w:t>Nacional a </w:t>
      </w:r>
      <w:r>
        <w:rPr>
          <w:color w:val="757779"/>
        </w:rPr>
        <w:t>los </w:t>
      </w:r>
      <w:r>
        <w:rPr>
          <w:color w:val="646667"/>
        </w:rPr>
        <w:t>administradores.</w:t>
      </w:r>
    </w:p>
    <w:p>
      <w:pPr>
        <w:pStyle w:val="BodyText"/>
        <w:spacing w:before="2"/>
      </w:pPr>
    </w:p>
    <w:p>
      <w:pPr>
        <w:spacing w:line="237" w:lineRule="auto" w:before="0"/>
        <w:ind w:left="682" w:right="864" w:hanging="8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6"/>
          <w:sz w:val="22"/>
        </w:rPr>
        <w:t>ARTÍCULO 57</w:t>
      </w:r>
      <w:r>
        <w:rPr>
          <w:rFonts w:ascii="Times New Roman" w:hAnsi="Times New Roman"/>
          <w:b/>
          <w:color w:val="646667"/>
          <w:sz w:val="22"/>
        </w:rPr>
        <w:t>°</w:t>
      </w:r>
      <w:r>
        <w:rPr>
          <w:rFonts w:ascii="Times New Roman" w:hAnsi="Times New Roman"/>
          <w:b/>
          <w:color w:val="363436"/>
          <w:sz w:val="22"/>
        </w:rPr>
        <w:t>. EFICIENCIA EN LA ADMINISTRACIÓN DE LOS </w:t>
      </w:r>
      <w:r>
        <w:rPr>
          <w:rFonts w:ascii="Times New Roman" w:hAnsi="Times New Roman"/>
          <w:b/>
          <w:color w:val="363436"/>
          <w:w w:val="95"/>
          <w:sz w:val="22"/>
        </w:rPr>
        <w:t>RECURSOS</w:t>
      </w:r>
      <w:r>
        <w:rPr>
          <w:rFonts w:ascii="Times New Roman" w:hAnsi="Times New Roman"/>
          <w:b/>
          <w:color w:val="363436"/>
          <w:spacing w:val="14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DEL</w:t>
      </w:r>
      <w:r>
        <w:rPr>
          <w:rFonts w:ascii="Times New Roman" w:hAnsi="Times New Roman"/>
          <w:b/>
          <w:color w:val="363436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FONDO</w:t>
      </w:r>
      <w:r>
        <w:rPr>
          <w:rFonts w:ascii="Times New Roman" w:hAnsi="Times New Roman"/>
          <w:b/>
          <w:color w:val="363436"/>
          <w:spacing w:val="3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NACIONAL</w:t>
      </w:r>
      <w:r>
        <w:rPr>
          <w:rFonts w:ascii="Times New Roman" w:hAnsi="Times New Roman"/>
          <w:b/>
          <w:color w:val="363436"/>
          <w:spacing w:val="12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DE</w:t>
      </w:r>
      <w:r>
        <w:rPr>
          <w:rFonts w:ascii="Times New Roman" w:hAnsi="Times New Roman"/>
          <w:b/>
          <w:color w:val="363436"/>
          <w:spacing w:val="2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PRESTACIONES</w:t>
      </w:r>
      <w:r>
        <w:rPr>
          <w:rFonts w:ascii="Times New Roman" w:hAnsi="Times New Roman"/>
          <w:b/>
          <w:color w:val="363436"/>
          <w:spacing w:val="-1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SOCIALES</w:t>
      </w:r>
      <w:r>
        <w:rPr>
          <w:rFonts w:ascii="Times New Roman" w:hAnsi="Times New Roman"/>
          <w:b/>
          <w:color w:val="363436"/>
          <w:spacing w:val="8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DEL</w:t>
      </w:r>
    </w:p>
    <w:p>
      <w:pPr>
        <w:pStyle w:val="BodyText"/>
        <w:spacing w:line="254" w:lineRule="auto"/>
        <w:ind w:left="673" w:right="859" w:firstLine="18"/>
        <w:jc w:val="both"/>
      </w:pPr>
      <w:r>
        <w:rPr>
          <w:rFonts w:ascii="Times New Roman" w:hAnsi="Times New Roman"/>
          <w:b/>
          <w:color w:val="363436"/>
          <w:sz w:val="22"/>
        </w:rPr>
        <w:t>MAGISTERIO</w:t>
      </w:r>
      <w:r>
        <w:rPr>
          <w:rFonts w:ascii="Times New Roman" w:hAnsi="Times New Roman"/>
          <w:b/>
          <w:color w:val="646667"/>
          <w:sz w:val="22"/>
        </w:rPr>
        <w:t>.</w:t>
      </w:r>
      <w:r>
        <w:rPr>
          <w:rFonts w:ascii="Times New Roman" w:hAnsi="Times New Roman"/>
          <w:b/>
          <w:color w:val="646667"/>
          <w:spacing w:val="-11"/>
          <w:sz w:val="22"/>
        </w:rPr>
        <w:t> </w:t>
      </w:r>
      <w:r>
        <w:rPr>
          <w:color w:val="646667"/>
        </w:rPr>
        <w:t>Las</w:t>
      </w:r>
      <w:r>
        <w:rPr>
          <w:color w:val="646667"/>
          <w:spacing w:val="-10"/>
        </w:rPr>
        <w:t> </w:t>
      </w:r>
      <w:r>
        <w:rPr>
          <w:color w:val="646667"/>
        </w:rPr>
        <w:t>cesantías definitivas</w:t>
      </w:r>
      <w:r>
        <w:rPr>
          <w:color w:val="646667"/>
          <w:spacing w:val="-2"/>
        </w:rPr>
        <w:t> </w:t>
      </w:r>
      <w:r>
        <w:rPr>
          <w:color w:val="646667"/>
        </w:rPr>
        <w:t>y</w:t>
      </w:r>
      <w:r>
        <w:rPr>
          <w:color w:val="646667"/>
          <w:spacing w:val="-5"/>
        </w:rPr>
        <w:t> </w:t>
      </w:r>
      <w:r>
        <w:rPr>
          <w:color w:val="646667"/>
        </w:rPr>
        <w:t>parciales de</w:t>
      </w:r>
      <w:r>
        <w:rPr>
          <w:color w:val="646667"/>
          <w:spacing w:val="-8"/>
        </w:rPr>
        <w:t> </w:t>
      </w:r>
      <w:r>
        <w:rPr>
          <w:color w:val="757779"/>
        </w:rPr>
        <w:t>los</w:t>
      </w:r>
      <w:r>
        <w:rPr>
          <w:color w:val="757779"/>
          <w:spacing w:val="-11"/>
        </w:rPr>
        <w:t> </w:t>
      </w:r>
      <w:r>
        <w:rPr>
          <w:color w:val="646667"/>
        </w:rPr>
        <w:t>docentes</w:t>
      </w:r>
      <w:r>
        <w:rPr>
          <w:color w:val="646667"/>
          <w:spacing w:val="-6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757779"/>
        </w:rPr>
        <w:t>que</w:t>
      </w:r>
      <w:r>
        <w:rPr>
          <w:color w:val="757779"/>
          <w:spacing w:val="-8"/>
        </w:rPr>
        <w:t> </w:t>
      </w:r>
      <w:r>
        <w:rPr>
          <w:color w:val="646667"/>
        </w:rPr>
        <w:t>trata </w:t>
      </w:r>
      <w:r>
        <w:rPr>
          <w:color w:val="757779"/>
        </w:rPr>
        <w:t>la </w:t>
      </w:r>
      <w:r>
        <w:rPr>
          <w:color w:val="646667"/>
        </w:rPr>
        <w:t>Ley </w:t>
      </w:r>
      <w:r>
        <w:rPr>
          <w:rFonts w:ascii="Times New Roman" w:hAnsi="Times New Roman"/>
          <w:color w:val="646667"/>
          <w:sz w:val="21"/>
        </w:rPr>
        <w:t>91</w:t>
      </w:r>
      <w:r>
        <w:rPr>
          <w:rFonts w:ascii="Times New Roman" w:hAnsi="Times New Roman"/>
          <w:color w:val="646667"/>
          <w:spacing w:val="28"/>
          <w:sz w:val="21"/>
        </w:rPr>
        <w:t> </w:t>
      </w:r>
      <w:r>
        <w:rPr>
          <w:color w:val="646667"/>
        </w:rPr>
        <w:t>de </w:t>
      </w:r>
      <w:r>
        <w:rPr>
          <w:rFonts w:ascii="Times New Roman" w:hAnsi="Times New Roman"/>
          <w:color w:val="646667"/>
          <w:sz w:val="21"/>
        </w:rPr>
        <w:t>1989 </w:t>
      </w:r>
      <w:r>
        <w:rPr>
          <w:color w:val="646667"/>
        </w:rPr>
        <w:t>serán </w:t>
      </w:r>
      <w:r>
        <w:rPr>
          <w:color w:val="757779"/>
        </w:rPr>
        <w:t>reconocidas </w:t>
      </w:r>
      <w:r>
        <w:rPr>
          <w:color w:val="646667"/>
        </w:rPr>
        <w:t>y </w:t>
      </w:r>
      <w:r>
        <w:rPr>
          <w:color w:val="757779"/>
        </w:rPr>
        <w:t>liquidadas </w:t>
      </w:r>
      <w:r>
        <w:rPr>
          <w:color w:val="646667"/>
        </w:rPr>
        <w:t>por la</w:t>
      </w:r>
      <w:r>
        <w:rPr>
          <w:color w:val="646667"/>
          <w:spacing w:val="-1"/>
        </w:rPr>
        <w:t> </w:t>
      </w:r>
      <w:r>
        <w:rPr>
          <w:color w:val="646667"/>
        </w:rPr>
        <w:t>Secretaria de Educación de la</w:t>
      </w:r>
      <w:r>
        <w:rPr>
          <w:color w:val="646667"/>
          <w:spacing w:val="-7"/>
        </w:rPr>
        <w:t> </w:t>
      </w:r>
      <w:r>
        <w:rPr>
          <w:color w:val="646667"/>
        </w:rPr>
        <w:t>entidad </w:t>
      </w:r>
      <w:r>
        <w:rPr>
          <w:color w:val="757779"/>
        </w:rPr>
        <w:t>territorial </w:t>
      </w:r>
      <w:r>
        <w:rPr>
          <w:color w:val="646667"/>
        </w:rPr>
        <w:t>y pagadas por el Fondo</w:t>
      </w:r>
      <w:r>
        <w:rPr>
          <w:color w:val="646667"/>
          <w:spacing w:val="-7"/>
        </w:rPr>
        <w:t> </w:t>
      </w:r>
      <w:r>
        <w:rPr>
          <w:color w:val="646667"/>
        </w:rPr>
        <w:t>Nacional </w:t>
      </w:r>
      <w:r>
        <w:rPr>
          <w:color w:val="757779"/>
        </w:rPr>
        <w:t>de</w:t>
      </w:r>
      <w:r>
        <w:rPr>
          <w:color w:val="757779"/>
          <w:spacing w:val="-14"/>
        </w:rPr>
        <w:t> </w:t>
      </w:r>
      <w:r>
        <w:rPr>
          <w:color w:val="646667"/>
        </w:rPr>
        <w:t>Prestaciones Sociales del </w:t>
      </w:r>
      <w:r>
        <w:rPr>
          <w:color w:val="757779"/>
        </w:rPr>
        <w:t>Magisterio</w:t>
      </w:r>
      <w:r>
        <w:rPr>
          <w:color w:val="363436"/>
        </w:rPr>
        <w:t>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59" w:lineRule="auto"/>
        <w:ind w:left="679" w:right="841" w:firstLine="2"/>
        <w:jc w:val="both"/>
      </w:pPr>
      <w:r>
        <w:rPr>
          <w:color w:val="757779"/>
          <w:w w:val="105"/>
        </w:rPr>
        <w:t>Las</w:t>
      </w:r>
      <w:r>
        <w:rPr>
          <w:color w:val="757779"/>
          <w:w w:val="105"/>
        </w:rPr>
        <w:t> </w:t>
      </w:r>
      <w:r>
        <w:rPr>
          <w:color w:val="646667"/>
          <w:w w:val="105"/>
        </w:rPr>
        <w:t>pensiones</w:t>
      </w:r>
      <w:r>
        <w:rPr>
          <w:color w:val="646667"/>
          <w:w w:val="105"/>
        </w:rPr>
        <w:t> que</w:t>
      </w:r>
      <w:r>
        <w:rPr>
          <w:color w:val="646667"/>
          <w:w w:val="105"/>
        </w:rPr>
        <w:t> pagará</w:t>
      </w:r>
      <w:r>
        <w:rPr>
          <w:color w:val="646667"/>
          <w:w w:val="105"/>
        </w:rPr>
        <w:t> el</w:t>
      </w:r>
      <w:r>
        <w:rPr>
          <w:color w:val="646667"/>
          <w:w w:val="105"/>
        </w:rPr>
        <w:t> Fondo Nacional</w:t>
      </w:r>
      <w:r>
        <w:rPr>
          <w:color w:val="646667"/>
          <w:w w:val="105"/>
        </w:rPr>
        <w:t> de</w:t>
      </w:r>
      <w:r>
        <w:rPr>
          <w:color w:val="646667"/>
          <w:w w:val="105"/>
        </w:rPr>
        <w:t> Prestaciones</w:t>
      </w:r>
      <w:r>
        <w:rPr>
          <w:color w:val="646667"/>
          <w:w w:val="105"/>
        </w:rPr>
        <w:t> Sociales</w:t>
      </w:r>
      <w:r>
        <w:rPr>
          <w:color w:val="646667"/>
          <w:w w:val="105"/>
        </w:rPr>
        <w:t> del </w:t>
      </w:r>
      <w:r>
        <w:rPr>
          <w:color w:val="757779"/>
          <w:w w:val="105"/>
        </w:rPr>
        <w:t>Magisterio</w:t>
      </w:r>
      <w:r>
        <w:rPr>
          <w:color w:val="757779"/>
          <w:w w:val="105"/>
        </w:rPr>
        <w:t> </w:t>
      </w:r>
      <w:r>
        <w:rPr>
          <w:color w:val="646667"/>
          <w:w w:val="105"/>
        </w:rPr>
        <w:t>serán</w:t>
      </w:r>
      <w:r>
        <w:rPr>
          <w:color w:val="646667"/>
          <w:spacing w:val="-2"/>
          <w:w w:val="105"/>
        </w:rPr>
        <w:t> </w:t>
      </w:r>
      <w:r>
        <w:rPr>
          <w:color w:val="646667"/>
          <w:w w:val="105"/>
        </w:rPr>
        <w:t>reconocidas</w:t>
      </w:r>
      <w:r>
        <w:rPr>
          <w:color w:val="646667"/>
          <w:w w:val="105"/>
        </w:rPr>
        <w:t> por</w:t>
      </w:r>
      <w:r>
        <w:rPr>
          <w:color w:val="646667"/>
          <w:w w:val="105"/>
        </w:rPr>
        <w:t> el</w:t>
      </w:r>
      <w:r>
        <w:rPr>
          <w:color w:val="646667"/>
          <w:w w:val="105"/>
        </w:rPr>
        <w:t> citado</w:t>
      </w:r>
      <w:r>
        <w:rPr>
          <w:color w:val="646667"/>
          <w:w w:val="105"/>
        </w:rPr>
        <w:t> Fondo,</w:t>
      </w:r>
      <w:r>
        <w:rPr>
          <w:color w:val="646667"/>
          <w:w w:val="105"/>
        </w:rPr>
        <w:t> mediante</w:t>
      </w:r>
      <w:r>
        <w:rPr>
          <w:color w:val="646667"/>
          <w:w w:val="105"/>
        </w:rPr>
        <w:t> </w:t>
      </w:r>
      <w:r>
        <w:rPr>
          <w:color w:val="757779"/>
          <w:w w:val="105"/>
        </w:rPr>
        <w:t>la </w:t>
      </w:r>
      <w:r>
        <w:rPr>
          <w:color w:val="646667"/>
          <w:w w:val="105"/>
        </w:rPr>
        <w:t>aprobación</w:t>
      </w:r>
      <w:r>
        <w:rPr>
          <w:color w:val="646667"/>
          <w:w w:val="105"/>
        </w:rPr>
        <w:t> del proyecto</w:t>
      </w:r>
      <w:r>
        <w:rPr>
          <w:color w:val="646667"/>
          <w:spacing w:val="-3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2"/>
          <w:w w:val="105"/>
        </w:rPr>
        <w:t> </w:t>
      </w:r>
      <w:r>
        <w:rPr>
          <w:color w:val="757779"/>
          <w:w w:val="105"/>
        </w:rPr>
        <w:t>resolución</w:t>
      </w:r>
      <w:r>
        <w:rPr>
          <w:color w:val="757779"/>
          <w:spacing w:val="-4"/>
          <w:w w:val="105"/>
        </w:rPr>
        <w:t> </w:t>
      </w:r>
      <w:r>
        <w:rPr>
          <w:color w:val="646667"/>
          <w:w w:val="105"/>
        </w:rPr>
        <w:t>por</w:t>
      </w:r>
      <w:r>
        <w:rPr>
          <w:color w:val="646667"/>
          <w:spacing w:val="-9"/>
          <w:w w:val="105"/>
        </w:rPr>
        <w:t> </w:t>
      </w:r>
      <w:r>
        <w:rPr>
          <w:color w:val="646667"/>
          <w:w w:val="105"/>
        </w:rPr>
        <w:t>parte</w:t>
      </w:r>
      <w:r>
        <w:rPr>
          <w:color w:val="646667"/>
          <w:spacing w:val="-10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quien</w:t>
      </w:r>
      <w:r>
        <w:rPr>
          <w:color w:val="646667"/>
          <w:spacing w:val="-8"/>
          <w:w w:val="105"/>
        </w:rPr>
        <w:t> </w:t>
      </w:r>
      <w:r>
        <w:rPr>
          <w:color w:val="646667"/>
          <w:w w:val="105"/>
        </w:rPr>
        <w:t>administre el</w:t>
      </w:r>
      <w:r>
        <w:rPr>
          <w:color w:val="646667"/>
          <w:spacing w:val="-8"/>
          <w:w w:val="105"/>
        </w:rPr>
        <w:t> </w:t>
      </w:r>
      <w:r>
        <w:rPr>
          <w:color w:val="4F4F52"/>
          <w:w w:val="105"/>
        </w:rPr>
        <w:t>Fo</w:t>
      </w:r>
      <w:r>
        <w:rPr>
          <w:color w:val="757779"/>
          <w:w w:val="105"/>
        </w:rPr>
        <w:t>ndo,</w:t>
      </w:r>
      <w:r>
        <w:rPr>
          <w:color w:val="757779"/>
          <w:spacing w:val="-7"/>
          <w:w w:val="105"/>
        </w:rPr>
        <w:t> </w:t>
      </w:r>
      <w:r>
        <w:rPr>
          <w:color w:val="646667"/>
          <w:w w:val="105"/>
        </w:rPr>
        <w:t>el cual</w:t>
      </w:r>
      <w:r>
        <w:rPr>
          <w:color w:val="646667"/>
          <w:spacing w:val="-9"/>
          <w:w w:val="105"/>
        </w:rPr>
        <w:t> </w:t>
      </w:r>
      <w:r>
        <w:rPr>
          <w:color w:val="646667"/>
          <w:w w:val="105"/>
        </w:rPr>
        <w:t>debe</w:t>
      </w:r>
      <w:r>
        <w:rPr>
          <w:color w:val="646667"/>
          <w:spacing w:val="-3"/>
          <w:w w:val="105"/>
        </w:rPr>
        <w:t> </w:t>
      </w:r>
      <w:r>
        <w:rPr>
          <w:color w:val="646667"/>
          <w:w w:val="105"/>
        </w:rPr>
        <w:t>ser elaborado</w:t>
      </w:r>
      <w:r>
        <w:rPr>
          <w:color w:val="646667"/>
          <w:w w:val="105"/>
        </w:rPr>
        <w:t> </w:t>
      </w:r>
      <w:r>
        <w:rPr>
          <w:color w:val="757779"/>
          <w:w w:val="105"/>
        </w:rPr>
        <w:t>por</w:t>
      </w:r>
      <w:r>
        <w:rPr>
          <w:color w:val="757779"/>
          <w:w w:val="105"/>
        </w:rPr>
        <w:t> </w:t>
      </w:r>
      <w:r>
        <w:rPr>
          <w:color w:val="646667"/>
          <w:w w:val="105"/>
        </w:rPr>
        <w:t>el</w:t>
      </w:r>
      <w:r>
        <w:rPr>
          <w:color w:val="646667"/>
          <w:w w:val="105"/>
        </w:rPr>
        <w:t> Secretar</w:t>
      </w:r>
      <w:r>
        <w:rPr>
          <w:color w:val="363436"/>
          <w:w w:val="105"/>
        </w:rPr>
        <w:t>i</w:t>
      </w:r>
      <w:r>
        <w:rPr>
          <w:color w:val="757779"/>
          <w:w w:val="105"/>
        </w:rPr>
        <w:t>o</w:t>
      </w:r>
      <w:r>
        <w:rPr>
          <w:color w:val="757779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w w:val="105"/>
        </w:rPr>
        <w:t> Educación</w:t>
      </w:r>
      <w:r>
        <w:rPr>
          <w:color w:val="646667"/>
          <w:w w:val="105"/>
        </w:rPr>
        <w:t> de</w:t>
      </w:r>
      <w:r>
        <w:rPr>
          <w:color w:val="646667"/>
          <w:w w:val="105"/>
        </w:rPr>
        <w:t> </w:t>
      </w:r>
      <w:r>
        <w:rPr>
          <w:color w:val="4F4F52"/>
          <w:w w:val="105"/>
        </w:rPr>
        <w:t>la</w:t>
      </w:r>
      <w:r>
        <w:rPr>
          <w:color w:val="4F4F52"/>
          <w:w w:val="105"/>
        </w:rPr>
        <w:t> </w:t>
      </w:r>
      <w:r>
        <w:rPr>
          <w:color w:val="646667"/>
          <w:w w:val="105"/>
        </w:rPr>
        <w:t>Entidad</w:t>
      </w:r>
      <w:r>
        <w:rPr>
          <w:color w:val="646667"/>
          <w:w w:val="105"/>
        </w:rPr>
        <w:t> Territor</w:t>
      </w:r>
      <w:r>
        <w:rPr>
          <w:color w:val="363436"/>
          <w:w w:val="105"/>
        </w:rPr>
        <w:t>i</w:t>
      </w:r>
      <w:r>
        <w:rPr>
          <w:color w:val="646667"/>
          <w:w w:val="105"/>
        </w:rPr>
        <w:t>al</w:t>
      </w:r>
      <w:r>
        <w:rPr>
          <w:color w:val="646667"/>
          <w:w w:val="105"/>
        </w:rPr>
        <w:t> </w:t>
      </w:r>
      <w:r>
        <w:rPr>
          <w:color w:val="757779"/>
          <w:w w:val="105"/>
        </w:rPr>
        <w:t>certificada </w:t>
      </w:r>
      <w:r>
        <w:rPr>
          <w:color w:val="646667"/>
        </w:rPr>
        <w:t>correspondiente,</w:t>
      </w:r>
      <w:r>
        <w:rPr>
          <w:color w:val="646667"/>
          <w:spacing w:val="-14"/>
        </w:rPr>
        <w:t> </w:t>
      </w:r>
      <w:r>
        <w:rPr>
          <w:color w:val="646667"/>
        </w:rPr>
        <w:t>a</w:t>
      </w:r>
      <w:r>
        <w:rPr>
          <w:color w:val="646667"/>
          <w:spacing w:val="-11"/>
        </w:rPr>
        <w:t> </w:t>
      </w:r>
      <w:r>
        <w:rPr>
          <w:color w:val="757779"/>
        </w:rPr>
        <w:t>la</w:t>
      </w:r>
      <w:r>
        <w:rPr>
          <w:color w:val="757779"/>
          <w:spacing w:val="-5"/>
        </w:rPr>
        <w:t> </w:t>
      </w:r>
      <w:r>
        <w:rPr>
          <w:color w:val="757779"/>
        </w:rPr>
        <w:t>que</w:t>
      </w:r>
      <w:r>
        <w:rPr>
          <w:color w:val="757779"/>
          <w:spacing w:val="-14"/>
        </w:rPr>
        <w:t> </w:t>
      </w:r>
      <w:r>
        <w:rPr>
          <w:color w:val="646667"/>
        </w:rPr>
        <w:t>se</w:t>
      </w:r>
      <w:r>
        <w:rPr>
          <w:color w:val="646667"/>
          <w:spacing w:val="-14"/>
        </w:rPr>
        <w:t> </w:t>
      </w:r>
      <w:r>
        <w:rPr>
          <w:color w:val="646667"/>
        </w:rPr>
        <w:t>encuentre</w:t>
      </w:r>
      <w:r>
        <w:rPr>
          <w:color w:val="646667"/>
          <w:spacing w:val="16"/>
        </w:rPr>
        <w:t> </w:t>
      </w:r>
      <w:r>
        <w:rPr>
          <w:color w:val="646667"/>
        </w:rPr>
        <w:t>vinculado el</w:t>
      </w:r>
      <w:r>
        <w:rPr>
          <w:color w:val="646667"/>
          <w:spacing w:val="-1"/>
        </w:rPr>
        <w:t> </w:t>
      </w:r>
      <w:r>
        <w:rPr>
          <w:color w:val="646667"/>
        </w:rPr>
        <w:t>docente.</w:t>
      </w:r>
      <w:r>
        <w:rPr>
          <w:color w:val="646667"/>
          <w:spacing w:val="-3"/>
        </w:rPr>
        <w:t> </w:t>
      </w:r>
      <w:r>
        <w:rPr>
          <w:color w:val="646667"/>
        </w:rPr>
        <w:t>El</w:t>
      </w:r>
      <w:r>
        <w:rPr>
          <w:color w:val="646667"/>
          <w:spacing w:val="-13"/>
        </w:rPr>
        <w:t> </w:t>
      </w:r>
      <w:r>
        <w:rPr>
          <w:color w:val="646667"/>
        </w:rPr>
        <w:t>acto</w:t>
      </w:r>
      <w:r>
        <w:rPr>
          <w:color w:val="646667"/>
          <w:spacing w:val="-13"/>
        </w:rPr>
        <w:t> </w:t>
      </w:r>
      <w:r>
        <w:rPr>
          <w:color w:val="646667"/>
        </w:rPr>
        <w:t>administrativo de</w:t>
      </w:r>
      <w:r>
        <w:rPr>
          <w:color w:val="646667"/>
          <w:spacing w:val="-7"/>
        </w:rPr>
        <w:t> </w:t>
      </w:r>
      <w:r>
        <w:rPr>
          <w:color w:val="757779"/>
        </w:rPr>
        <w:t>reconocimiento</w:t>
      </w:r>
      <w:r>
        <w:rPr>
          <w:color w:val="757779"/>
          <w:spacing w:val="-14"/>
        </w:rPr>
        <w:t> </w:t>
      </w:r>
      <w:r>
        <w:rPr>
          <w:color w:val="646667"/>
        </w:rPr>
        <w:t>de</w:t>
      </w:r>
      <w:r>
        <w:rPr>
          <w:color w:val="646667"/>
          <w:spacing w:val="-5"/>
        </w:rPr>
        <w:t> </w:t>
      </w:r>
      <w:r>
        <w:rPr>
          <w:color w:val="646667"/>
        </w:rPr>
        <w:t>la pensión se</w:t>
      </w:r>
      <w:r>
        <w:rPr>
          <w:color w:val="646667"/>
          <w:spacing w:val="-3"/>
        </w:rPr>
        <w:t> </w:t>
      </w:r>
      <w:r>
        <w:rPr>
          <w:color w:val="757779"/>
        </w:rPr>
        <w:t>hará </w:t>
      </w:r>
      <w:r>
        <w:rPr>
          <w:color w:val="646667"/>
        </w:rPr>
        <w:t>mediante resolución que </w:t>
      </w:r>
      <w:r>
        <w:rPr>
          <w:color w:val="757779"/>
        </w:rPr>
        <w:t>llevará</w:t>
      </w:r>
      <w:r>
        <w:rPr>
          <w:color w:val="757779"/>
          <w:spacing w:val="36"/>
        </w:rPr>
        <w:t> </w:t>
      </w:r>
      <w:r>
        <w:rPr>
          <w:color w:val="646667"/>
        </w:rPr>
        <w:t>la </w:t>
      </w:r>
      <w:r>
        <w:rPr>
          <w:color w:val="757779"/>
        </w:rPr>
        <w:t>firma </w:t>
      </w:r>
      <w:r>
        <w:rPr>
          <w:color w:val="646667"/>
          <w:w w:val="105"/>
        </w:rPr>
        <w:t>del</w:t>
      </w:r>
      <w:r>
        <w:rPr>
          <w:color w:val="646667"/>
          <w:spacing w:val="-12"/>
          <w:w w:val="105"/>
        </w:rPr>
        <w:t> </w:t>
      </w:r>
      <w:r>
        <w:rPr>
          <w:color w:val="646667"/>
          <w:w w:val="105"/>
        </w:rPr>
        <w:t>Secretario de</w:t>
      </w:r>
      <w:r>
        <w:rPr>
          <w:color w:val="646667"/>
          <w:spacing w:val="-13"/>
          <w:w w:val="105"/>
        </w:rPr>
        <w:t> </w:t>
      </w:r>
      <w:r>
        <w:rPr>
          <w:color w:val="646667"/>
          <w:w w:val="105"/>
        </w:rPr>
        <w:t>Educación de</w:t>
      </w:r>
      <w:r>
        <w:rPr>
          <w:color w:val="646667"/>
          <w:spacing w:val="-12"/>
          <w:w w:val="105"/>
        </w:rPr>
        <w:t> </w:t>
      </w:r>
      <w:r>
        <w:rPr>
          <w:color w:val="4F4F52"/>
          <w:w w:val="105"/>
        </w:rPr>
        <w:t>la</w:t>
      </w:r>
      <w:r>
        <w:rPr>
          <w:color w:val="4F4F52"/>
          <w:spacing w:val="-6"/>
          <w:w w:val="105"/>
        </w:rPr>
        <w:t> </w:t>
      </w:r>
      <w:r>
        <w:rPr>
          <w:color w:val="757779"/>
          <w:w w:val="105"/>
        </w:rPr>
        <w:t>entidad</w:t>
      </w:r>
      <w:r>
        <w:rPr>
          <w:color w:val="757779"/>
          <w:spacing w:val="-1"/>
          <w:w w:val="105"/>
        </w:rPr>
        <w:t> </w:t>
      </w:r>
      <w:r>
        <w:rPr>
          <w:color w:val="757779"/>
          <w:w w:val="105"/>
        </w:rPr>
        <w:t>territorial.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61" w:lineRule="auto" w:before="1"/>
        <w:ind w:left="691" w:right="829" w:firstLine="8"/>
        <w:jc w:val="both"/>
      </w:pPr>
      <w:r>
        <w:rPr>
          <w:color w:val="646667"/>
          <w:w w:val="105"/>
        </w:rPr>
        <w:t>Para</w:t>
      </w:r>
      <w:r>
        <w:rPr>
          <w:color w:val="646667"/>
          <w:spacing w:val="-12"/>
          <w:w w:val="105"/>
        </w:rPr>
        <w:t> </w:t>
      </w:r>
      <w:r>
        <w:rPr>
          <w:color w:val="646667"/>
          <w:w w:val="105"/>
        </w:rPr>
        <w:t>el</w:t>
      </w:r>
      <w:r>
        <w:rPr>
          <w:color w:val="646667"/>
          <w:spacing w:val="-2"/>
          <w:w w:val="105"/>
        </w:rPr>
        <w:t> </w:t>
      </w:r>
      <w:r>
        <w:rPr>
          <w:color w:val="646667"/>
          <w:w w:val="105"/>
        </w:rPr>
        <w:t>pago</w:t>
      </w:r>
      <w:r>
        <w:rPr>
          <w:color w:val="646667"/>
          <w:spacing w:val="-10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1"/>
          <w:w w:val="105"/>
        </w:rPr>
        <w:t> </w:t>
      </w:r>
      <w:r>
        <w:rPr>
          <w:color w:val="646667"/>
          <w:w w:val="105"/>
        </w:rPr>
        <w:t>las</w:t>
      </w:r>
      <w:r>
        <w:rPr>
          <w:color w:val="646667"/>
          <w:spacing w:val="-10"/>
          <w:w w:val="105"/>
        </w:rPr>
        <w:t> </w:t>
      </w:r>
      <w:r>
        <w:rPr>
          <w:color w:val="646667"/>
          <w:w w:val="105"/>
        </w:rPr>
        <w:t>prestaciones</w:t>
      </w:r>
      <w:r>
        <w:rPr>
          <w:color w:val="646667"/>
          <w:spacing w:val="-8"/>
          <w:w w:val="105"/>
        </w:rPr>
        <w:t> </w:t>
      </w:r>
      <w:r>
        <w:rPr>
          <w:color w:val="646667"/>
          <w:w w:val="105"/>
        </w:rPr>
        <w:t>económicas</w:t>
      </w:r>
      <w:r>
        <w:rPr>
          <w:color w:val="646667"/>
          <w:spacing w:val="-3"/>
          <w:w w:val="105"/>
        </w:rPr>
        <w:t> </w:t>
      </w:r>
      <w:r>
        <w:rPr>
          <w:color w:val="646667"/>
          <w:w w:val="105"/>
        </w:rPr>
        <w:t>y</w:t>
      </w:r>
      <w:r>
        <w:rPr>
          <w:color w:val="646667"/>
          <w:spacing w:val="-1"/>
          <w:w w:val="105"/>
        </w:rPr>
        <w:t> </w:t>
      </w:r>
      <w:r>
        <w:rPr>
          <w:color w:val="646667"/>
          <w:w w:val="105"/>
        </w:rPr>
        <w:t>los</w:t>
      </w:r>
      <w:r>
        <w:rPr>
          <w:color w:val="646667"/>
          <w:spacing w:val="-6"/>
          <w:w w:val="105"/>
        </w:rPr>
        <w:t> </w:t>
      </w:r>
      <w:r>
        <w:rPr>
          <w:color w:val="646667"/>
          <w:w w:val="105"/>
        </w:rPr>
        <w:t>servicios</w:t>
      </w:r>
      <w:r>
        <w:rPr>
          <w:color w:val="646667"/>
          <w:spacing w:val="-7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3"/>
          <w:w w:val="105"/>
        </w:rPr>
        <w:t> </w:t>
      </w:r>
      <w:r>
        <w:rPr>
          <w:color w:val="646667"/>
          <w:w w:val="105"/>
        </w:rPr>
        <w:t>salud,</w:t>
      </w:r>
      <w:r>
        <w:rPr>
          <w:color w:val="646667"/>
          <w:spacing w:val="-9"/>
          <w:w w:val="105"/>
        </w:rPr>
        <w:t> </w:t>
      </w:r>
      <w:r>
        <w:rPr>
          <w:color w:val="757779"/>
          <w:w w:val="105"/>
        </w:rPr>
        <w:t>el</w:t>
      </w:r>
      <w:r>
        <w:rPr>
          <w:color w:val="757779"/>
          <w:spacing w:val="-12"/>
          <w:w w:val="105"/>
        </w:rPr>
        <w:t> </w:t>
      </w:r>
      <w:r>
        <w:rPr>
          <w:color w:val="646667"/>
          <w:w w:val="105"/>
        </w:rPr>
        <w:t>Fondo deberá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aplicar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el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principio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4"/>
          <w:w w:val="105"/>
        </w:rPr>
        <w:t> </w:t>
      </w:r>
      <w:r>
        <w:rPr>
          <w:color w:val="757779"/>
          <w:w w:val="105"/>
        </w:rPr>
        <w:t>unidad</w:t>
      </w:r>
      <w:r>
        <w:rPr>
          <w:color w:val="757779"/>
          <w:spacing w:val="-15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caja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con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el</w:t>
      </w:r>
      <w:r>
        <w:rPr>
          <w:color w:val="646667"/>
          <w:spacing w:val="-4"/>
          <w:w w:val="105"/>
        </w:rPr>
        <w:t> </w:t>
      </w:r>
      <w:r>
        <w:rPr>
          <w:color w:val="757779"/>
          <w:w w:val="105"/>
        </w:rPr>
        <w:t>fin</w:t>
      </w:r>
      <w:r>
        <w:rPr>
          <w:color w:val="757779"/>
          <w:spacing w:val="3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lograr</w:t>
      </w:r>
      <w:r>
        <w:rPr>
          <w:color w:val="646667"/>
          <w:spacing w:val="-11"/>
          <w:w w:val="105"/>
        </w:rPr>
        <w:t> </w:t>
      </w:r>
      <w:r>
        <w:rPr>
          <w:color w:val="646667"/>
          <w:w w:val="105"/>
        </w:rPr>
        <w:t>mayor</w:t>
      </w:r>
      <w:r>
        <w:rPr>
          <w:color w:val="646667"/>
          <w:spacing w:val="-15"/>
          <w:w w:val="105"/>
        </w:rPr>
        <w:t> </w:t>
      </w:r>
      <w:r>
        <w:rPr>
          <w:color w:val="757779"/>
          <w:w w:val="105"/>
        </w:rPr>
        <w:t>eficiencia </w:t>
      </w:r>
      <w:r>
        <w:rPr>
          <w:color w:val="646667"/>
        </w:rPr>
        <w:t>en</w:t>
      </w:r>
      <w:r>
        <w:rPr>
          <w:color w:val="646667"/>
          <w:spacing w:val="-13"/>
        </w:rPr>
        <w:t> </w:t>
      </w:r>
      <w:r>
        <w:rPr>
          <w:color w:val="646667"/>
        </w:rPr>
        <w:t>la</w:t>
      </w:r>
      <w:r>
        <w:rPr>
          <w:color w:val="646667"/>
          <w:spacing w:val="-2"/>
        </w:rPr>
        <w:t> </w:t>
      </w:r>
      <w:r>
        <w:rPr>
          <w:color w:val="646667"/>
        </w:rPr>
        <w:t>administración</w:t>
      </w:r>
      <w:r>
        <w:rPr>
          <w:color w:val="646667"/>
          <w:spacing w:val="-14"/>
        </w:rPr>
        <w:t> </w:t>
      </w:r>
      <w:r>
        <w:rPr>
          <w:color w:val="646667"/>
        </w:rPr>
        <w:t>y</w:t>
      </w:r>
      <w:r>
        <w:rPr>
          <w:color w:val="646667"/>
          <w:spacing w:val="27"/>
        </w:rPr>
        <w:t> </w:t>
      </w:r>
      <w:r>
        <w:rPr>
          <w:color w:val="646667"/>
        </w:rPr>
        <w:t>pago de</w:t>
      </w:r>
      <w:r>
        <w:rPr>
          <w:color w:val="646667"/>
          <w:spacing w:val="-14"/>
        </w:rPr>
        <w:t> </w:t>
      </w:r>
      <w:r>
        <w:rPr>
          <w:color w:val="646667"/>
        </w:rPr>
        <w:t>las</w:t>
      </w:r>
      <w:r>
        <w:rPr>
          <w:color w:val="646667"/>
          <w:spacing w:val="-4"/>
        </w:rPr>
        <w:t> </w:t>
      </w:r>
      <w:r>
        <w:rPr>
          <w:color w:val="646667"/>
        </w:rPr>
        <w:t>obligaciones definidas por </w:t>
      </w:r>
      <w:r>
        <w:rPr>
          <w:color w:val="757779"/>
        </w:rPr>
        <w:t>la</w:t>
      </w:r>
      <w:r>
        <w:rPr>
          <w:color w:val="757779"/>
          <w:spacing w:val="-4"/>
        </w:rPr>
        <w:t> </w:t>
      </w:r>
      <w:r>
        <w:rPr>
          <w:color w:val="4F4F52"/>
        </w:rPr>
        <w:t>ley,</w:t>
      </w:r>
      <w:r>
        <w:rPr>
          <w:color w:val="4F4F52"/>
          <w:spacing w:val="-5"/>
        </w:rPr>
        <w:t> </w:t>
      </w:r>
      <w:r>
        <w:rPr>
          <w:color w:val="646667"/>
        </w:rPr>
        <w:t>con</w:t>
      </w:r>
      <w:r>
        <w:rPr>
          <w:color w:val="646667"/>
          <w:spacing w:val="-14"/>
        </w:rPr>
        <w:t> </w:t>
      </w:r>
      <w:r>
        <w:rPr>
          <w:color w:val="646667"/>
        </w:rPr>
        <w:t>excepción </w:t>
      </w:r>
      <w:r>
        <w:rPr>
          <w:color w:val="646667"/>
          <w:spacing w:val="-2"/>
          <w:w w:val="105"/>
        </w:rPr>
        <w:t>de</w:t>
      </w:r>
      <w:r>
        <w:rPr>
          <w:color w:val="646667"/>
          <w:spacing w:val="-12"/>
          <w:w w:val="105"/>
        </w:rPr>
        <w:t> </w:t>
      </w:r>
      <w:r>
        <w:rPr>
          <w:color w:val="646667"/>
          <w:spacing w:val="-2"/>
          <w:w w:val="105"/>
        </w:rPr>
        <w:t>los</w:t>
      </w:r>
      <w:r>
        <w:rPr>
          <w:color w:val="646667"/>
          <w:spacing w:val="-10"/>
          <w:w w:val="105"/>
        </w:rPr>
        <w:t> </w:t>
      </w:r>
      <w:r>
        <w:rPr>
          <w:color w:val="646667"/>
          <w:spacing w:val="-2"/>
          <w:w w:val="105"/>
        </w:rPr>
        <w:t>recursos provenientes del</w:t>
      </w:r>
      <w:r>
        <w:rPr>
          <w:color w:val="646667"/>
          <w:spacing w:val="-10"/>
          <w:w w:val="105"/>
        </w:rPr>
        <w:t> </w:t>
      </w:r>
      <w:r>
        <w:rPr>
          <w:color w:val="646667"/>
          <w:spacing w:val="-2"/>
          <w:w w:val="105"/>
        </w:rPr>
        <w:t>Fondo</w:t>
      </w:r>
      <w:r>
        <w:rPr>
          <w:color w:val="646667"/>
          <w:spacing w:val="-8"/>
          <w:w w:val="105"/>
        </w:rPr>
        <w:t> </w:t>
      </w:r>
      <w:r>
        <w:rPr>
          <w:color w:val="646667"/>
          <w:spacing w:val="-2"/>
          <w:w w:val="105"/>
        </w:rPr>
        <w:t>Nacional de</w:t>
      </w:r>
      <w:r>
        <w:rPr>
          <w:color w:val="646667"/>
          <w:spacing w:val="-13"/>
          <w:w w:val="105"/>
        </w:rPr>
        <w:t> </w:t>
      </w:r>
      <w:r>
        <w:rPr>
          <w:color w:val="646667"/>
          <w:spacing w:val="-2"/>
          <w:w w:val="105"/>
        </w:rPr>
        <w:t>Pensiones de</w:t>
      </w:r>
      <w:r>
        <w:rPr>
          <w:color w:val="646667"/>
          <w:spacing w:val="-11"/>
          <w:w w:val="105"/>
        </w:rPr>
        <w:t> </w:t>
      </w:r>
      <w:r>
        <w:rPr>
          <w:color w:val="757779"/>
          <w:spacing w:val="-2"/>
          <w:w w:val="105"/>
        </w:rPr>
        <w:t>las</w:t>
      </w:r>
      <w:r>
        <w:rPr>
          <w:color w:val="757779"/>
          <w:spacing w:val="-12"/>
          <w:w w:val="105"/>
        </w:rPr>
        <w:t> </w:t>
      </w:r>
      <w:r>
        <w:rPr>
          <w:color w:val="646667"/>
          <w:spacing w:val="-2"/>
          <w:w w:val="105"/>
        </w:rPr>
        <w:t>Entidades </w:t>
      </w:r>
      <w:r>
        <w:rPr>
          <w:color w:val="646667"/>
          <w:w w:val="105"/>
        </w:rPr>
        <w:t>Territoriales</w:t>
      </w:r>
      <w:r>
        <w:rPr>
          <w:color w:val="646667"/>
          <w:w w:val="105"/>
        </w:rPr>
        <w:t> </w:t>
      </w:r>
      <w:r>
        <w:rPr>
          <w:color w:val="757779"/>
          <w:w w:val="105"/>
        </w:rPr>
        <w:t>-</w:t>
      </w:r>
      <w:r>
        <w:rPr>
          <w:color w:val="757779"/>
          <w:spacing w:val="40"/>
          <w:w w:val="105"/>
        </w:rPr>
        <w:t> </w:t>
      </w:r>
      <w:r>
        <w:rPr>
          <w:color w:val="646667"/>
          <w:w w:val="105"/>
        </w:rPr>
        <w:t>FONPET.</w:t>
      </w:r>
      <w:r>
        <w:rPr>
          <w:color w:val="646667"/>
          <w:w w:val="105"/>
        </w:rPr>
        <w:t> En</w:t>
      </w:r>
      <w:r>
        <w:rPr>
          <w:color w:val="646667"/>
          <w:w w:val="105"/>
        </w:rPr>
        <w:t> todo caso, el</w:t>
      </w:r>
      <w:r>
        <w:rPr>
          <w:color w:val="646667"/>
          <w:w w:val="105"/>
        </w:rPr>
        <w:t> Fondo</w:t>
      </w:r>
      <w:r>
        <w:rPr>
          <w:color w:val="646667"/>
          <w:w w:val="105"/>
        </w:rPr>
        <w:t> debe priorizar</w:t>
      </w:r>
      <w:r>
        <w:rPr>
          <w:color w:val="646667"/>
          <w:w w:val="105"/>
        </w:rPr>
        <w:t> el</w:t>
      </w:r>
      <w:r>
        <w:rPr>
          <w:color w:val="646667"/>
          <w:w w:val="105"/>
        </w:rPr>
        <w:t> pago</w:t>
      </w:r>
      <w:r>
        <w:rPr>
          <w:color w:val="646667"/>
          <w:w w:val="105"/>
        </w:rPr>
        <w:t> de</w:t>
      </w:r>
      <w:r>
        <w:rPr>
          <w:color w:val="646667"/>
          <w:w w:val="105"/>
        </w:rPr>
        <w:t> los servicios</w:t>
      </w:r>
      <w:r>
        <w:rPr>
          <w:color w:val="646667"/>
          <w:spacing w:val="-12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0"/>
          <w:w w:val="105"/>
        </w:rPr>
        <w:t> </w:t>
      </w:r>
      <w:r>
        <w:rPr>
          <w:color w:val="646667"/>
          <w:w w:val="105"/>
        </w:rPr>
        <w:t>salud</w:t>
      </w:r>
      <w:r>
        <w:rPr>
          <w:color w:val="646667"/>
          <w:spacing w:val="-9"/>
          <w:w w:val="105"/>
        </w:rPr>
        <w:t> </w:t>
      </w:r>
      <w:r>
        <w:rPr>
          <w:color w:val="646667"/>
          <w:w w:val="105"/>
        </w:rPr>
        <w:t>y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5"/>
          <w:w w:val="105"/>
        </w:rPr>
        <w:t> </w:t>
      </w:r>
      <w:r>
        <w:rPr>
          <w:color w:val="757779"/>
          <w:w w:val="105"/>
        </w:rPr>
        <w:t>las</w:t>
      </w:r>
      <w:r>
        <w:rPr>
          <w:color w:val="757779"/>
          <w:spacing w:val="-14"/>
          <w:w w:val="105"/>
        </w:rPr>
        <w:t> </w:t>
      </w:r>
      <w:r>
        <w:rPr>
          <w:color w:val="646667"/>
          <w:w w:val="105"/>
        </w:rPr>
        <w:t>mesadas</w:t>
      </w:r>
      <w:r>
        <w:rPr>
          <w:color w:val="646667"/>
          <w:spacing w:val="-1"/>
          <w:w w:val="105"/>
        </w:rPr>
        <w:t> </w:t>
      </w:r>
      <w:r>
        <w:rPr>
          <w:color w:val="646667"/>
          <w:w w:val="105"/>
        </w:rPr>
        <w:t>pensionales</w:t>
      </w:r>
      <w:r>
        <w:rPr>
          <w:color w:val="646667"/>
          <w:spacing w:val="-12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5"/>
          <w:w w:val="105"/>
        </w:rPr>
        <w:t> </w:t>
      </w:r>
      <w:r>
        <w:rPr>
          <w:color w:val="757779"/>
          <w:w w:val="105"/>
        </w:rPr>
        <w:t>los</w:t>
      </w:r>
      <w:r>
        <w:rPr>
          <w:color w:val="757779"/>
          <w:spacing w:val="-14"/>
          <w:w w:val="105"/>
        </w:rPr>
        <w:t> </w:t>
      </w:r>
      <w:r>
        <w:rPr>
          <w:color w:val="646667"/>
          <w:w w:val="105"/>
        </w:rPr>
        <w:t>maestros.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56" w:lineRule="auto"/>
        <w:ind w:left="699" w:right="821" w:firstLine="1"/>
        <w:jc w:val="both"/>
      </w:pPr>
      <w:r>
        <w:rPr>
          <w:color w:val="646667"/>
        </w:rPr>
        <w:t>Los </w:t>
      </w:r>
      <w:r>
        <w:rPr>
          <w:color w:val="757779"/>
        </w:rPr>
        <w:t>recursos </w:t>
      </w:r>
      <w:r>
        <w:rPr>
          <w:color w:val="646667"/>
        </w:rPr>
        <w:t>del Fondo Nacional de Prestaciones Sociales del Magisterio </w:t>
      </w:r>
      <w:r>
        <w:rPr>
          <w:color w:val="757779"/>
        </w:rPr>
        <w:t>sólo podrán</w:t>
      </w:r>
      <w:r>
        <w:rPr>
          <w:color w:val="757779"/>
          <w:spacing w:val="-14"/>
        </w:rPr>
        <w:t> </w:t>
      </w:r>
      <w:r>
        <w:rPr>
          <w:color w:val="646667"/>
        </w:rPr>
        <w:t>destinarse</w:t>
      </w:r>
      <w:r>
        <w:rPr>
          <w:color w:val="646667"/>
          <w:spacing w:val="-14"/>
        </w:rPr>
        <w:t> </w:t>
      </w:r>
      <w:r>
        <w:rPr>
          <w:color w:val="646667"/>
        </w:rPr>
        <w:t>para</w:t>
      </w:r>
      <w:r>
        <w:rPr>
          <w:color w:val="646667"/>
          <w:spacing w:val="-14"/>
        </w:rPr>
        <w:t> </w:t>
      </w:r>
      <w:r>
        <w:rPr>
          <w:color w:val="646667"/>
        </w:rPr>
        <w:t>garantizar</w:t>
      </w:r>
      <w:r>
        <w:rPr>
          <w:color w:val="646667"/>
          <w:spacing w:val="-14"/>
        </w:rPr>
        <w:t> </w:t>
      </w:r>
      <w:r>
        <w:rPr>
          <w:color w:val="646667"/>
        </w:rPr>
        <w:t>el</w:t>
      </w:r>
      <w:r>
        <w:rPr>
          <w:color w:val="646667"/>
          <w:spacing w:val="-14"/>
        </w:rPr>
        <w:t> </w:t>
      </w:r>
      <w:r>
        <w:rPr>
          <w:color w:val="646667"/>
        </w:rPr>
        <w:t>pago</w:t>
      </w:r>
      <w:r>
        <w:rPr>
          <w:color w:val="646667"/>
          <w:spacing w:val="-14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363436"/>
        </w:rPr>
        <w:t>l</w:t>
      </w:r>
      <w:r>
        <w:rPr>
          <w:color w:val="646667"/>
        </w:rPr>
        <w:t>as</w:t>
      </w:r>
      <w:r>
        <w:rPr>
          <w:color w:val="646667"/>
          <w:spacing w:val="-14"/>
        </w:rPr>
        <w:t> </w:t>
      </w:r>
      <w:r>
        <w:rPr>
          <w:color w:val="646667"/>
        </w:rPr>
        <w:t>prestaciones</w:t>
      </w:r>
      <w:r>
        <w:rPr>
          <w:color w:val="646667"/>
          <w:spacing w:val="-14"/>
        </w:rPr>
        <w:t> </w:t>
      </w:r>
      <w:r>
        <w:rPr>
          <w:color w:val="757779"/>
        </w:rPr>
        <w:t>económicas,</w:t>
      </w:r>
      <w:r>
        <w:rPr>
          <w:color w:val="757779"/>
          <w:spacing w:val="-13"/>
        </w:rPr>
        <w:t> </w:t>
      </w:r>
      <w:r>
        <w:rPr>
          <w:color w:val="646667"/>
        </w:rPr>
        <w:t>sociales y asistenciales a sus </w:t>
      </w:r>
      <w:r>
        <w:rPr>
          <w:color w:val="757779"/>
        </w:rPr>
        <w:t>afi</w:t>
      </w:r>
      <w:r>
        <w:rPr>
          <w:color w:val="4F4F52"/>
        </w:rPr>
        <w:t>liados </w:t>
      </w:r>
      <w:r>
        <w:rPr>
          <w:color w:val="646667"/>
        </w:rPr>
        <w:t>docentes, pensionados y beneficiarios. No podrá </w:t>
      </w:r>
      <w:r>
        <w:rPr>
          <w:color w:val="757779"/>
        </w:rPr>
        <w:t>decretarse </w:t>
      </w:r>
      <w:r>
        <w:rPr>
          <w:color w:val="646667"/>
        </w:rPr>
        <w:t>el pago de indemnizaciones económicas por vía judicial o administrativa con cargo a los </w:t>
      </w:r>
      <w:r>
        <w:rPr>
          <w:color w:val="4F4F52"/>
        </w:rPr>
        <w:t>r</w:t>
      </w:r>
      <w:r>
        <w:rPr>
          <w:color w:val="757779"/>
        </w:rPr>
        <w:t>ecursos </w:t>
      </w:r>
      <w:r>
        <w:rPr>
          <w:color w:val="646667"/>
        </w:rPr>
        <w:t>del Fondo Nacional de Prestaciones Sociales del </w:t>
      </w:r>
      <w:r>
        <w:rPr>
          <w:color w:val="757779"/>
        </w:rPr>
        <w:t>Magisterio.</w:t>
      </w:r>
    </w:p>
    <w:p>
      <w:pPr>
        <w:pStyle w:val="BodyText"/>
        <w:spacing w:before="8"/>
      </w:pPr>
    </w:p>
    <w:p>
      <w:pPr>
        <w:pStyle w:val="BodyText"/>
        <w:spacing w:line="254" w:lineRule="auto"/>
        <w:ind w:left="717" w:right="821" w:firstLine="11"/>
        <w:jc w:val="both"/>
      </w:pPr>
      <w:r>
        <w:rPr>
          <w:rFonts w:ascii="Times New Roman" w:hAnsi="Times New Roman"/>
          <w:b/>
          <w:color w:val="363436"/>
          <w:sz w:val="22"/>
        </w:rPr>
        <w:t>PARÁGRAFO. </w:t>
      </w:r>
      <w:r>
        <w:rPr>
          <w:color w:val="646667"/>
        </w:rPr>
        <w:t>La</w:t>
      </w:r>
      <w:r>
        <w:rPr>
          <w:color w:val="646667"/>
          <w:spacing w:val="-3"/>
        </w:rPr>
        <w:t> </w:t>
      </w:r>
      <w:r>
        <w:rPr>
          <w:color w:val="646667"/>
        </w:rPr>
        <w:t>entidad</w:t>
      </w:r>
      <w:r>
        <w:rPr>
          <w:color w:val="646667"/>
          <w:spacing w:val="-1"/>
        </w:rPr>
        <w:t> </w:t>
      </w:r>
      <w:r>
        <w:rPr>
          <w:color w:val="646667"/>
        </w:rPr>
        <w:t>territorial será</w:t>
      </w:r>
      <w:r>
        <w:rPr>
          <w:color w:val="646667"/>
          <w:spacing w:val="-7"/>
        </w:rPr>
        <w:t> </w:t>
      </w:r>
      <w:r>
        <w:rPr>
          <w:color w:val="646667"/>
        </w:rPr>
        <w:t>responsable del</w:t>
      </w:r>
      <w:r>
        <w:rPr>
          <w:color w:val="646667"/>
          <w:spacing w:val="-5"/>
        </w:rPr>
        <w:t> </w:t>
      </w:r>
      <w:r>
        <w:rPr>
          <w:color w:val="646667"/>
        </w:rPr>
        <w:t>pago</w:t>
      </w:r>
      <w:r>
        <w:rPr>
          <w:color w:val="646667"/>
          <w:spacing w:val="-7"/>
        </w:rPr>
        <w:t> </w:t>
      </w:r>
      <w:r>
        <w:rPr>
          <w:color w:val="646667"/>
        </w:rPr>
        <w:t>de</w:t>
      </w:r>
      <w:r>
        <w:rPr>
          <w:color w:val="646667"/>
          <w:spacing w:val="-9"/>
        </w:rPr>
        <w:t> </w:t>
      </w:r>
      <w:r>
        <w:rPr>
          <w:color w:val="757779"/>
        </w:rPr>
        <w:t>la</w:t>
      </w:r>
      <w:r>
        <w:rPr>
          <w:color w:val="757779"/>
          <w:spacing w:val="-4"/>
        </w:rPr>
        <w:t> </w:t>
      </w:r>
      <w:r>
        <w:rPr>
          <w:color w:val="646667"/>
        </w:rPr>
        <w:t>sanción por </w:t>
      </w:r>
      <w:r>
        <w:rPr>
          <w:color w:val="646667"/>
          <w:w w:val="105"/>
        </w:rPr>
        <w:t>mora</w:t>
      </w:r>
      <w:r>
        <w:rPr>
          <w:color w:val="646667"/>
          <w:w w:val="105"/>
        </w:rPr>
        <w:t> en</w:t>
      </w:r>
      <w:r>
        <w:rPr>
          <w:color w:val="646667"/>
          <w:w w:val="105"/>
        </w:rPr>
        <w:t> el</w:t>
      </w:r>
      <w:r>
        <w:rPr>
          <w:color w:val="646667"/>
          <w:w w:val="105"/>
        </w:rPr>
        <w:t> pago</w:t>
      </w:r>
      <w:r>
        <w:rPr>
          <w:color w:val="646667"/>
          <w:w w:val="105"/>
        </w:rPr>
        <w:t> de</w:t>
      </w:r>
      <w:r>
        <w:rPr>
          <w:color w:val="646667"/>
          <w:w w:val="105"/>
        </w:rPr>
        <w:t> </w:t>
      </w:r>
      <w:r>
        <w:rPr>
          <w:color w:val="757779"/>
          <w:w w:val="105"/>
        </w:rPr>
        <w:t>las</w:t>
      </w:r>
      <w:r>
        <w:rPr>
          <w:color w:val="757779"/>
          <w:w w:val="105"/>
        </w:rPr>
        <w:t> </w:t>
      </w:r>
      <w:r>
        <w:rPr>
          <w:color w:val="646667"/>
          <w:w w:val="105"/>
        </w:rPr>
        <w:t>cesantías en</w:t>
      </w:r>
      <w:r>
        <w:rPr>
          <w:color w:val="646667"/>
          <w:w w:val="105"/>
        </w:rPr>
        <w:t> aquellos</w:t>
      </w:r>
      <w:r>
        <w:rPr>
          <w:color w:val="646667"/>
          <w:w w:val="105"/>
        </w:rPr>
        <w:t> eventos</w:t>
      </w:r>
      <w:r>
        <w:rPr>
          <w:color w:val="646667"/>
          <w:w w:val="105"/>
        </w:rPr>
        <w:t> en</w:t>
      </w:r>
      <w:r>
        <w:rPr>
          <w:color w:val="646667"/>
          <w:w w:val="105"/>
        </w:rPr>
        <w:t> </w:t>
      </w:r>
      <w:r>
        <w:rPr>
          <w:color w:val="757779"/>
          <w:w w:val="105"/>
        </w:rPr>
        <w:t>los</w:t>
      </w:r>
      <w:r>
        <w:rPr>
          <w:color w:val="757779"/>
          <w:w w:val="105"/>
        </w:rPr>
        <w:t> que</w:t>
      </w:r>
      <w:r>
        <w:rPr>
          <w:color w:val="757779"/>
          <w:w w:val="105"/>
        </w:rPr>
        <w:t> </w:t>
      </w:r>
      <w:r>
        <w:rPr>
          <w:color w:val="646667"/>
          <w:w w:val="105"/>
        </w:rPr>
        <w:t>el</w:t>
      </w:r>
      <w:r>
        <w:rPr>
          <w:color w:val="646667"/>
          <w:w w:val="105"/>
        </w:rPr>
        <w:t> pago extemporáneo</w:t>
      </w:r>
      <w:r>
        <w:rPr>
          <w:color w:val="646667"/>
          <w:w w:val="105"/>
        </w:rPr>
        <w:t> se</w:t>
      </w:r>
      <w:r>
        <w:rPr>
          <w:color w:val="646667"/>
          <w:spacing w:val="-8"/>
          <w:w w:val="105"/>
        </w:rPr>
        <w:t> </w:t>
      </w:r>
      <w:r>
        <w:rPr>
          <w:color w:val="646667"/>
          <w:w w:val="105"/>
        </w:rPr>
        <w:t>genere</w:t>
      </w:r>
      <w:r>
        <w:rPr>
          <w:color w:val="646667"/>
          <w:spacing w:val="-5"/>
          <w:w w:val="105"/>
        </w:rPr>
        <w:t> </w:t>
      </w:r>
      <w:r>
        <w:rPr>
          <w:color w:val="646667"/>
          <w:w w:val="105"/>
        </w:rPr>
        <w:t>como</w:t>
      </w:r>
      <w:r>
        <w:rPr>
          <w:color w:val="646667"/>
          <w:spacing w:val="-10"/>
          <w:w w:val="105"/>
        </w:rPr>
        <w:t> </w:t>
      </w:r>
      <w:r>
        <w:rPr>
          <w:color w:val="646667"/>
          <w:w w:val="105"/>
        </w:rPr>
        <w:t>consecuencia</w:t>
      </w:r>
      <w:r>
        <w:rPr>
          <w:color w:val="646667"/>
          <w:w w:val="105"/>
        </w:rPr>
        <w:t> del</w:t>
      </w:r>
      <w:r>
        <w:rPr>
          <w:color w:val="646667"/>
          <w:spacing w:val="-10"/>
          <w:w w:val="105"/>
        </w:rPr>
        <w:t> </w:t>
      </w:r>
      <w:r>
        <w:rPr>
          <w:color w:val="646667"/>
          <w:w w:val="105"/>
        </w:rPr>
        <w:t>incumplimiento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3"/>
          <w:w w:val="105"/>
        </w:rPr>
        <w:t> </w:t>
      </w:r>
      <w:r>
        <w:rPr>
          <w:color w:val="757779"/>
          <w:w w:val="105"/>
        </w:rPr>
        <w:t>los</w:t>
      </w:r>
      <w:r>
        <w:rPr>
          <w:color w:val="757779"/>
          <w:spacing w:val="-5"/>
          <w:w w:val="105"/>
        </w:rPr>
        <w:t> </w:t>
      </w:r>
      <w:r>
        <w:rPr>
          <w:color w:val="646667"/>
          <w:w w:val="105"/>
        </w:rPr>
        <w:t>plazos </w:t>
      </w:r>
      <w:r>
        <w:rPr>
          <w:color w:val="646667"/>
          <w:u w:val="thick" w:color="646667"/>
        </w:rPr>
        <w:t>previstos</w:t>
      </w:r>
      <w:r>
        <w:rPr>
          <w:color w:val="646667"/>
          <w:spacing w:val="-15"/>
          <w:u w:val="thick" w:color="646667"/>
        </w:rPr>
        <w:t> </w:t>
      </w:r>
      <w:r>
        <w:rPr>
          <w:color w:val="646667"/>
          <w:u w:val="thick" w:color="646667"/>
        </w:rPr>
        <w:t>para</w:t>
      </w:r>
      <w:r>
        <w:rPr>
          <w:color w:val="646667"/>
          <w:spacing w:val="-16"/>
          <w:u w:val="thick" w:color="646667"/>
        </w:rPr>
        <w:t> </w:t>
      </w:r>
      <w:r>
        <w:rPr>
          <w:color w:val="646667"/>
          <w:u w:val="thick" w:color="646667"/>
        </w:rPr>
        <w:t>la</w:t>
      </w:r>
      <w:r>
        <w:rPr>
          <w:color w:val="646667"/>
          <w:spacing w:val="-22"/>
          <w:u w:val="thick" w:color="646667"/>
        </w:rPr>
        <w:t> </w:t>
      </w:r>
      <w:r>
        <w:rPr>
          <w:color w:val="4F4F52"/>
          <w:u w:val="thick" w:color="646667"/>
        </w:rPr>
        <w:t>rad</w:t>
      </w:r>
      <w:r>
        <w:rPr>
          <w:color w:val="757779"/>
          <w:u w:val="thick" w:color="646667"/>
        </w:rPr>
        <w:t>icación</w:t>
      </w:r>
      <w:r>
        <w:rPr>
          <w:color w:val="757779"/>
          <w:spacing w:val="-12"/>
          <w:u w:val="thick" w:color="646667"/>
        </w:rPr>
        <w:t> </w:t>
      </w:r>
      <w:r>
        <w:rPr>
          <w:color w:val="646667"/>
          <w:u w:val="thick" w:color="646667"/>
        </w:rPr>
        <w:t>o</w:t>
      </w:r>
      <w:r>
        <w:rPr>
          <w:color w:val="646667"/>
          <w:spacing w:val="-8"/>
          <w:u w:val="thick" w:color="646667"/>
        </w:rPr>
        <w:t> </w:t>
      </w:r>
      <w:r>
        <w:rPr>
          <w:color w:val="646667"/>
          <w:u w:val="thick" w:color="646667"/>
        </w:rPr>
        <w:t>entrega</w:t>
      </w:r>
      <w:r>
        <w:rPr>
          <w:color w:val="646667"/>
          <w:spacing w:val="-11"/>
          <w:u w:val="thick" w:color="646667"/>
        </w:rPr>
        <w:t> </w:t>
      </w:r>
      <w:r>
        <w:rPr>
          <w:color w:val="757779"/>
          <w:u w:val="thick" w:color="646667"/>
        </w:rPr>
        <w:t>de</w:t>
      </w:r>
      <w:r>
        <w:rPr>
          <w:color w:val="757779"/>
          <w:spacing w:val="-18"/>
          <w:u w:val="thick" w:color="646667"/>
        </w:rPr>
        <w:t> </w:t>
      </w:r>
      <w:r>
        <w:rPr>
          <w:color w:val="363436"/>
          <w:u w:val="thick" w:color="646667"/>
        </w:rPr>
        <w:t>l</w:t>
      </w:r>
      <w:r>
        <w:rPr>
          <w:color w:val="646667"/>
          <w:u w:val="thick" w:color="646667"/>
        </w:rPr>
        <w:t>a</w:t>
      </w:r>
      <w:r>
        <w:rPr>
          <w:color w:val="646667"/>
          <w:spacing w:val="-21"/>
          <w:u w:val="thick" w:color="646667"/>
        </w:rPr>
        <w:t> </w:t>
      </w:r>
      <w:r>
        <w:rPr>
          <w:color w:val="646667"/>
          <w:u w:val="thick" w:color="646667"/>
        </w:rPr>
        <w:t>solicitud</w:t>
      </w:r>
      <w:r>
        <w:rPr>
          <w:color w:val="646667"/>
          <w:spacing w:val="-18"/>
          <w:u w:val="thick" w:color="646667"/>
        </w:rPr>
        <w:t> </w:t>
      </w:r>
      <w:r>
        <w:rPr>
          <w:color w:val="757779"/>
          <w:u w:val="thick" w:color="646667"/>
        </w:rPr>
        <w:t>de</w:t>
      </w:r>
      <w:r>
        <w:rPr>
          <w:color w:val="757779"/>
          <w:spacing w:val="-12"/>
          <w:u w:val="thick" w:color="646667"/>
        </w:rPr>
        <w:t> </w:t>
      </w:r>
      <w:r>
        <w:rPr>
          <w:color w:val="646667"/>
          <w:u w:val="thick" w:color="646667"/>
        </w:rPr>
        <w:t>oaao</w:t>
      </w:r>
      <w:r>
        <w:rPr>
          <w:color w:val="646667"/>
          <w:spacing w:val="-21"/>
          <w:u w:val="thick" w:color="646667"/>
        </w:rPr>
        <w:t> </w:t>
      </w:r>
      <w:r>
        <w:rPr>
          <w:color w:val="646667"/>
          <w:u w:val="thick" w:color="646667"/>
        </w:rPr>
        <w:t>de</w:t>
      </w:r>
      <w:r>
        <w:rPr>
          <w:color w:val="646667"/>
          <w:spacing w:val="-13"/>
          <w:u w:val="thick" w:color="646667"/>
        </w:rPr>
        <w:t> </w:t>
      </w:r>
      <w:r>
        <w:rPr>
          <w:color w:val="646667"/>
          <w:u w:val="thick" w:color="646667"/>
        </w:rPr>
        <w:t>cesantías</w:t>
      </w:r>
      <w:r>
        <w:rPr>
          <w:color w:val="646667"/>
          <w:spacing w:val="5"/>
          <w:u w:val="thick" w:color="646667"/>
        </w:rPr>
        <w:t> </w:t>
      </w:r>
      <w:r>
        <w:rPr>
          <w:color w:val="646667"/>
          <w:u w:val="thick" w:color="646667"/>
        </w:rPr>
        <w:t>oor</w:t>
      </w:r>
      <w:r>
        <w:rPr>
          <w:color w:val="646667"/>
          <w:spacing w:val="-9"/>
          <w:u w:val="thick" w:color="646667"/>
        </w:rPr>
        <w:t> </w:t>
      </w:r>
      <w:r>
        <w:rPr>
          <w:color w:val="646667"/>
          <w:spacing w:val="-2"/>
          <w:u w:val="thick" w:color="646667"/>
        </w:rPr>
        <w:t>oarte</w:t>
      </w:r>
    </w:p>
    <w:p>
      <w:pPr>
        <w:spacing w:after="0" w:line="254" w:lineRule="auto"/>
        <w:jc w:val="both"/>
        <w:sectPr>
          <w:pgSz w:w="12240" w:h="15840"/>
          <w:pgMar w:top="320" w:bottom="280" w:left="1720" w:right="1660"/>
        </w:sectPr>
      </w:pPr>
    </w:p>
    <w:p>
      <w:pPr>
        <w:spacing w:before="73"/>
        <w:ind w:left="630" w:right="2604" w:firstLine="0"/>
        <w:jc w:val="center"/>
        <w:rPr>
          <w:rFonts w:ascii="Courier New"/>
          <w:b/>
          <w:sz w:val="35"/>
        </w:rPr>
      </w:pPr>
      <w:r>
        <w:rPr/>
        <w:pict>
          <v:group style="position:absolute;margin-left:119.316444pt;margin-top:68.823196pt;width:386.85pt;height:678pt;mso-position-horizontal-relative:page;mso-position-vertical-relative:page;z-index:-19201024" id="docshapegroup70" coordorigin="2386,1376" coordsize="7737,13560">
            <v:line style="position:absolute" from="2444,14936" to="2444,1376" stroked="true" strokeweight="3.376088pt" strokecolor="#000000">
              <v:stroke dashstyle="solid"/>
            </v:line>
            <v:line style="position:absolute" from="10065,14936" to="10065,1396" stroked="true" strokeweight="2.89379pt" strokecolor="#000000">
              <v:stroke dashstyle="solid"/>
            </v:line>
            <v:line style="position:absolute" from="2406,1425" to="10122,1425" stroked="true" strokeweight="2.407500pt" strokecolor="#000000">
              <v:stroke dashstyle="solid"/>
            </v:line>
            <v:line style="position:absolute" from="2386,14887" to="10122,14887" stroked="true" strokeweight="2.889pt" strokecolor="#000000">
              <v:stroke dashstyle="solid"/>
            </v:line>
            <w10:wrap type="none"/>
          </v:group>
        </w:pict>
      </w:r>
      <w:r>
        <w:rPr>
          <w:rFonts w:ascii="Courier New"/>
          <w:b/>
          <w:color w:val="363436"/>
          <w:spacing w:val="-4"/>
          <w:sz w:val="35"/>
        </w:rPr>
        <w:t>19</w:t>
      </w:r>
      <w:r>
        <w:rPr>
          <w:rFonts w:ascii="Courier New"/>
          <w:b/>
          <w:color w:val="646467"/>
          <w:spacing w:val="-4"/>
          <w:sz w:val="35"/>
        </w:rPr>
        <w:t>5S</w:t>
      </w:r>
    </w:p>
    <w:p>
      <w:pPr>
        <w:pStyle w:val="BodyText"/>
        <w:spacing w:before="7"/>
        <w:rPr>
          <w:rFonts w:ascii="Courier New"/>
          <w:b/>
          <w:sz w:val="39"/>
        </w:rPr>
      </w:pPr>
    </w:p>
    <w:p>
      <w:pPr>
        <w:pStyle w:val="BodyText"/>
        <w:ind w:left="800"/>
      </w:pPr>
      <w:r>
        <w:rPr>
          <w:color w:val="646467"/>
        </w:rPr>
        <w:t>je</w:t>
      </w:r>
      <w:r>
        <w:rPr>
          <w:color w:val="646467"/>
          <w:spacing w:val="59"/>
          <w:w w:val="150"/>
        </w:rPr>
        <w:t> </w:t>
      </w:r>
      <w:r>
        <w:rPr>
          <w:color w:val="646467"/>
        </w:rPr>
        <w:t>la</w:t>
      </w:r>
      <w:r>
        <w:rPr>
          <w:color w:val="646467"/>
          <w:spacing w:val="49"/>
        </w:rPr>
        <w:t> </w:t>
      </w:r>
      <w:r>
        <w:rPr>
          <w:color w:val="646467"/>
        </w:rPr>
        <w:t>Secretaria</w:t>
      </w:r>
      <w:r>
        <w:rPr>
          <w:color w:val="646467"/>
          <w:spacing w:val="66"/>
        </w:rPr>
        <w:t> </w:t>
      </w:r>
      <w:r>
        <w:rPr>
          <w:color w:val="646467"/>
        </w:rPr>
        <w:t>de</w:t>
      </w:r>
      <w:r>
        <w:rPr>
          <w:color w:val="646467"/>
          <w:spacing w:val="33"/>
        </w:rPr>
        <w:t> </w:t>
      </w:r>
      <w:r>
        <w:rPr>
          <w:color w:val="646467"/>
        </w:rPr>
        <w:t>Educación</w:t>
      </w:r>
      <w:r>
        <w:rPr>
          <w:color w:val="646467"/>
          <w:spacing w:val="64"/>
        </w:rPr>
        <w:t> </w:t>
      </w:r>
      <w:r>
        <w:rPr>
          <w:color w:val="646467"/>
        </w:rPr>
        <w:t>territorial</w:t>
      </w:r>
      <w:r>
        <w:rPr>
          <w:color w:val="646467"/>
          <w:spacing w:val="60"/>
        </w:rPr>
        <w:t> </w:t>
      </w:r>
      <w:r>
        <w:rPr>
          <w:color w:val="646467"/>
        </w:rPr>
        <w:t>al</w:t>
      </w:r>
      <w:r>
        <w:rPr>
          <w:color w:val="646467"/>
          <w:spacing w:val="45"/>
        </w:rPr>
        <w:t> </w:t>
      </w:r>
      <w:r>
        <w:rPr>
          <w:color w:val="646467"/>
        </w:rPr>
        <w:t>Fondo</w:t>
      </w:r>
      <w:r>
        <w:rPr>
          <w:color w:val="646467"/>
          <w:spacing w:val="60"/>
        </w:rPr>
        <w:t> </w:t>
      </w:r>
      <w:r>
        <w:rPr>
          <w:color w:val="646467"/>
        </w:rPr>
        <w:t>Nacional</w:t>
      </w:r>
      <w:r>
        <w:rPr>
          <w:color w:val="646467"/>
          <w:spacing w:val="58"/>
        </w:rPr>
        <w:t> </w:t>
      </w:r>
      <w:r>
        <w:rPr>
          <w:color w:val="646467"/>
        </w:rPr>
        <w:t>de</w:t>
      </w:r>
      <w:r>
        <w:rPr>
          <w:color w:val="646467"/>
          <w:spacing w:val="44"/>
        </w:rPr>
        <w:t> </w:t>
      </w:r>
      <w:r>
        <w:rPr>
          <w:color w:val="646467"/>
          <w:spacing w:val="-2"/>
        </w:rPr>
        <w:t>Prestaciones</w:t>
      </w:r>
    </w:p>
    <w:p>
      <w:pPr>
        <w:pStyle w:val="BodyText"/>
        <w:spacing w:before="20"/>
        <w:ind w:left="775"/>
      </w:pPr>
      <w:r>
        <w:rPr>
          <w:color w:val="646467"/>
        </w:rPr>
        <w:t>,ociales</w:t>
      </w:r>
      <w:r>
        <w:rPr>
          <w:color w:val="646467"/>
          <w:spacing w:val="40"/>
        </w:rPr>
        <w:t> </w:t>
      </w:r>
      <w:r>
        <w:rPr>
          <w:color w:val="646467"/>
        </w:rPr>
        <w:t>del</w:t>
      </w:r>
      <w:r>
        <w:rPr>
          <w:color w:val="646467"/>
          <w:spacing w:val="35"/>
        </w:rPr>
        <w:t> </w:t>
      </w:r>
      <w:r>
        <w:rPr>
          <w:color w:val="646467"/>
        </w:rPr>
        <w:t>Magisterio</w:t>
      </w:r>
      <w:r>
        <w:rPr>
          <w:color w:val="363436"/>
        </w:rPr>
        <w:t>.</w:t>
      </w:r>
      <w:r>
        <w:rPr>
          <w:color w:val="363436"/>
          <w:spacing w:val="27"/>
        </w:rPr>
        <w:t> </w:t>
      </w:r>
      <w:r>
        <w:rPr>
          <w:color w:val="79797C"/>
        </w:rPr>
        <w:t>En</w:t>
      </w:r>
      <w:r>
        <w:rPr>
          <w:color w:val="79797C"/>
          <w:spacing w:val="41"/>
        </w:rPr>
        <w:t> </w:t>
      </w:r>
      <w:r>
        <w:rPr>
          <w:color w:val="646467"/>
        </w:rPr>
        <w:t>estos</w:t>
      </w:r>
      <w:r>
        <w:rPr>
          <w:color w:val="646467"/>
          <w:spacing w:val="42"/>
        </w:rPr>
        <w:t> </w:t>
      </w:r>
      <w:r>
        <w:rPr>
          <w:color w:val="646467"/>
        </w:rPr>
        <w:t>eventos</w:t>
      </w:r>
      <w:r>
        <w:rPr>
          <w:color w:val="646467"/>
          <w:spacing w:val="50"/>
        </w:rPr>
        <w:t> </w:t>
      </w:r>
      <w:r>
        <w:rPr>
          <w:color w:val="646467"/>
        </w:rPr>
        <w:t>el</w:t>
      </w:r>
      <w:r>
        <w:rPr>
          <w:color w:val="646467"/>
          <w:spacing w:val="48"/>
        </w:rPr>
        <w:t> </w:t>
      </w:r>
      <w:r>
        <w:rPr>
          <w:color w:val="646467"/>
        </w:rPr>
        <w:t>Fondo</w:t>
      </w:r>
      <w:r>
        <w:rPr>
          <w:color w:val="646467"/>
          <w:spacing w:val="37"/>
        </w:rPr>
        <w:t> </w:t>
      </w:r>
      <w:r>
        <w:rPr>
          <w:color w:val="646467"/>
        </w:rPr>
        <w:t>Nacional</w:t>
      </w:r>
      <w:r>
        <w:rPr>
          <w:color w:val="646467"/>
          <w:spacing w:val="54"/>
        </w:rPr>
        <w:t> </w:t>
      </w:r>
      <w:r>
        <w:rPr>
          <w:color w:val="646467"/>
        </w:rPr>
        <w:t>de</w:t>
      </w:r>
      <w:r>
        <w:rPr>
          <w:color w:val="646467"/>
          <w:spacing w:val="29"/>
        </w:rPr>
        <w:t> </w:t>
      </w:r>
      <w:r>
        <w:rPr>
          <w:color w:val="646467"/>
          <w:spacing w:val="-2"/>
        </w:rPr>
        <w:t>Prestaciones</w:t>
      </w:r>
    </w:p>
    <w:p>
      <w:pPr>
        <w:pStyle w:val="BodyText"/>
        <w:spacing w:before="21"/>
        <w:ind w:left="775"/>
      </w:pPr>
      <w:r>
        <w:rPr>
          <w:color w:val="646467"/>
        </w:rPr>
        <w:t>,ociales</w:t>
      </w:r>
      <w:r>
        <w:rPr>
          <w:color w:val="646467"/>
          <w:spacing w:val="-1"/>
        </w:rPr>
        <w:t> </w:t>
      </w:r>
      <w:r>
        <w:rPr>
          <w:color w:val="646467"/>
        </w:rPr>
        <w:t>del</w:t>
      </w:r>
      <w:r>
        <w:rPr>
          <w:color w:val="646467"/>
          <w:spacing w:val="-6"/>
        </w:rPr>
        <w:t> </w:t>
      </w:r>
      <w:r>
        <w:rPr>
          <w:color w:val="646467"/>
        </w:rPr>
        <w:t>Magisterio</w:t>
      </w:r>
      <w:r>
        <w:rPr>
          <w:color w:val="646467"/>
          <w:spacing w:val="14"/>
        </w:rPr>
        <w:t> </w:t>
      </w:r>
      <w:r>
        <w:rPr>
          <w:color w:val="646467"/>
        </w:rPr>
        <w:t>será</w:t>
      </w:r>
      <w:r>
        <w:rPr>
          <w:color w:val="646467"/>
          <w:spacing w:val="3"/>
        </w:rPr>
        <w:t> </w:t>
      </w:r>
      <w:r>
        <w:rPr>
          <w:color w:val="646467"/>
        </w:rPr>
        <w:t>responsable</w:t>
      </w:r>
      <w:r>
        <w:rPr>
          <w:color w:val="646467"/>
          <w:spacing w:val="5"/>
        </w:rPr>
        <w:t> </w:t>
      </w:r>
      <w:r>
        <w:rPr>
          <w:color w:val="646467"/>
        </w:rPr>
        <w:t>únicamente</w:t>
      </w:r>
      <w:r>
        <w:rPr>
          <w:color w:val="646467"/>
          <w:spacing w:val="7"/>
        </w:rPr>
        <w:t> </w:t>
      </w:r>
      <w:r>
        <w:rPr>
          <w:color w:val="646467"/>
        </w:rPr>
        <w:t>del</w:t>
      </w:r>
      <w:r>
        <w:rPr>
          <w:color w:val="646467"/>
          <w:spacing w:val="-4"/>
        </w:rPr>
        <w:t> </w:t>
      </w:r>
      <w:r>
        <w:rPr>
          <w:color w:val="646467"/>
        </w:rPr>
        <w:t>pago</w:t>
      </w:r>
      <w:r>
        <w:rPr>
          <w:color w:val="646467"/>
          <w:spacing w:val="1"/>
        </w:rPr>
        <w:t> </w:t>
      </w:r>
      <w:r>
        <w:rPr>
          <w:color w:val="646467"/>
        </w:rPr>
        <w:t>de</w:t>
      </w:r>
      <w:r>
        <w:rPr>
          <w:color w:val="646467"/>
          <w:spacing w:val="-8"/>
        </w:rPr>
        <w:t> </w:t>
      </w:r>
      <w:r>
        <w:rPr>
          <w:color w:val="79797C"/>
          <w:spacing w:val="-2"/>
        </w:rPr>
        <w:t>las</w:t>
      </w:r>
      <w:r>
        <w:rPr>
          <w:color w:val="646467"/>
          <w:spacing w:val="-2"/>
        </w:rPr>
        <w:t>cesantías.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59" w:lineRule="auto"/>
        <w:ind w:left="757" w:right="838" w:firstLine="29"/>
        <w:jc w:val="both"/>
      </w:pPr>
      <w:r>
        <w:rPr>
          <w:rFonts w:ascii="Times New Roman" w:hAnsi="Times New Roman"/>
          <w:b/>
          <w:color w:val="363436"/>
          <w:sz w:val="21"/>
        </w:rPr>
        <w:t>PARÁGRAFO TRANSITORIO</w:t>
      </w:r>
      <w:r>
        <w:rPr>
          <w:rFonts w:ascii="Times New Roman" w:hAnsi="Times New Roman"/>
          <w:b/>
          <w:color w:val="646467"/>
          <w:sz w:val="21"/>
        </w:rPr>
        <w:t>. </w:t>
      </w:r>
      <w:r>
        <w:rPr>
          <w:color w:val="646467"/>
        </w:rPr>
        <w:t>Para efectos de </w:t>
      </w:r>
      <w:r>
        <w:rPr>
          <w:color w:val="79797C"/>
        </w:rPr>
        <w:t>financiar </w:t>
      </w:r>
      <w:r>
        <w:rPr>
          <w:color w:val="646467"/>
        </w:rPr>
        <w:t>el pago de las </w:t>
      </w:r>
      <w:r>
        <w:rPr>
          <w:color w:val="525254"/>
        </w:rPr>
        <w:t>i,anc</w:t>
      </w:r>
      <w:r>
        <w:rPr>
          <w:color w:val="79797C"/>
        </w:rPr>
        <w:t>iones </w:t>
      </w:r>
      <w:r>
        <w:rPr>
          <w:color w:val="646467"/>
        </w:rPr>
        <w:t>por mora a cargo Fondo Nacional de Prestaciones Sociales de</w:t>
      </w:r>
      <w:r>
        <w:rPr>
          <w:color w:val="363436"/>
        </w:rPr>
        <w:t>l </w:t>
      </w:r>
      <w:r>
        <w:rPr>
          <w:color w:val="646467"/>
        </w:rPr>
        <w:t>Magisterio</w:t>
      </w:r>
      <w:r>
        <w:rPr>
          <w:color w:val="646467"/>
          <w:spacing w:val="13"/>
        </w:rPr>
        <w:t> </w:t>
      </w:r>
      <w:r>
        <w:rPr>
          <w:color w:val="646467"/>
        </w:rPr>
        <w:t>causadas</w:t>
      </w:r>
      <w:r>
        <w:rPr>
          <w:color w:val="646467"/>
          <w:spacing w:val="12"/>
        </w:rPr>
        <w:t> </w:t>
      </w:r>
      <w:r>
        <w:rPr>
          <w:color w:val="646467"/>
        </w:rPr>
        <w:t>a</w:t>
      </w:r>
      <w:r>
        <w:rPr>
          <w:color w:val="646467"/>
          <w:spacing w:val="4"/>
        </w:rPr>
        <w:t> </w:t>
      </w:r>
      <w:r>
        <w:rPr>
          <w:color w:val="646467"/>
        </w:rPr>
        <w:t>diciembre</w:t>
      </w:r>
      <w:r>
        <w:rPr>
          <w:color w:val="646467"/>
          <w:spacing w:val="15"/>
        </w:rPr>
        <w:t> </w:t>
      </w:r>
      <w:r>
        <w:rPr>
          <w:color w:val="646467"/>
        </w:rPr>
        <w:t>de</w:t>
      </w:r>
      <w:r>
        <w:rPr>
          <w:color w:val="646467"/>
          <w:spacing w:val="7"/>
        </w:rPr>
        <w:t> </w:t>
      </w:r>
      <w:r>
        <w:rPr>
          <w:color w:val="646467"/>
        </w:rPr>
        <w:t>2019,</w:t>
      </w:r>
      <w:r>
        <w:rPr>
          <w:color w:val="646467"/>
          <w:spacing w:val="16"/>
        </w:rPr>
        <w:t> </w:t>
      </w:r>
      <w:r>
        <w:rPr>
          <w:color w:val="646467"/>
        </w:rPr>
        <w:t>facúltese</w:t>
      </w:r>
      <w:r>
        <w:rPr>
          <w:color w:val="646467"/>
          <w:spacing w:val="17"/>
        </w:rPr>
        <w:t> </w:t>
      </w:r>
      <w:r>
        <w:rPr>
          <w:color w:val="646467"/>
        </w:rPr>
        <w:t>al Ministerio</w:t>
      </w:r>
      <w:r>
        <w:rPr>
          <w:color w:val="646467"/>
          <w:spacing w:val="7"/>
        </w:rPr>
        <w:t> </w:t>
      </w:r>
      <w:r>
        <w:rPr>
          <w:color w:val="646467"/>
        </w:rPr>
        <w:t>de</w:t>
      </w:r>
      <w:r>
        <w:rPr>
          <w:color w:val="646467"/>
          <w:spacing w:val="-4"/>
        </w:rPr>
        <w:t> </w:t>
      </w:r>
      <w:r>
        <w:rPr>
          <w:color w:val="646467"/>
        </w:rPr>
        <w:t>Hacienda</w:t>
      </w:r>
      <w:r>
        <w:rPr>
          <w:color w:val="646467"/>
          <w:spacing w:val="26"/>
        </w:rPr>
        <w:t> </w:t>
      </w:r>
      <w:r>
        <w:rPr>
          <w:color w:val="646467"/>
          <w:spacing w:val="-10"/>
        </w:rPr>
        <w:t>y</w:t>
      </w:r>
    </w:p>
    <w:p>
      <w:pPr>
        <w:pStyle w:val="BodyText"/>
        <w:spacing w:line="222" w:lineRule="exact"/>
        <w:ind w:left="754"/>
        <w:jc w:val="both"/>
      </w:pPr>
      <w:r>
        <w:rPr>
          <w:color w:val="646467"/>
        </w:rPr>
        <w:t>:::rédito</w:t>
      </w:r>
      <w:r>
        <w:rPr>
          <w:color w:val="646467"/>
          <w:spacing w:val="-12"/>
        </w:rPr>
        <w:t> </w:t>
      </w:r>
      <w:r>
        <w:rPr>
          <w:color w:val="646467"/>
        </w:rPr>
        <w:t>Público</w:t>
      </w:r>
      <w:r>
        <w:rPr>
          <w:color w:val="646467"/>
          <w:spacing w:val="1"/>
        </w:rPr>
        <w:t> </w:t>
      </w:r>
      <w:r>
        <w:rPr>
          <w:color w:val="646467"/>
        </w:rPr>
        <w:t>para</w:t>
      </w:r>
      <w:r>
        <w:rPr>
          <w:color w:val="646467"/>
          <w:spacing w:val="-1"/>
        </w:rPr>
        <w:t> </w:t>
      </w:r>
      <w:r>
        <w:rPr>
          <w:color w:val="646467"/>
        </w:rPr>
        <w:t>emitir</w:t>
      </w:r>
      <w:r>
        <w:rPr>
          <w:color w:val="646467"/>
          <w:spacing w:val="-4"/>
        </w:rPr>
        <w:t> </w:t>
      </w:r>
      <w:r>
        <w:rPr>
          <w:color w:val="646467"/>
        </w:rPr>
        <w:t>Títulos</w:t>
      </w:r>
      <w:r>
        <w:rPr>
          <w:color w:val="646467"/>
          <w:spacing w:val="-6"/>
        </w:rPr>
        <w:t> </w:t>
      </w:r>
      <w:r>
        <w:rPr>
          <w:color w:val="646467"/>
        </w:rPr>
        <w:t>de</w:t>
      </w:r>
      <w:r>
        <w:rPr>
          <w:color w:val="646467"/>
          <w:spacing w:val="-18"/>
        </w:rPr>
        <w:t> </w:t>
      </w:r>
      <w:r>
        <w:rPr>
          <w:color w:val="646467"/>
        </w:rPr>
        <w:t>Tesorería</w:t>
      </w:r>
      <w:r>
        <w:rPr>
          <w:color w:val="646467"/>
          <w:spacing w:val="9"/>
        </w:rPr>
        <w:t> </w:t>
      </w:r>
      <w:r>
        <w:rPr>
          <w:color w:val="646467"/>
        </w:rPr>
        <w:t>que</w:t>
      </w:r>
      <w:r>
        <w:rPr>
          <w:color w:val="646467"/>
          <w:spacing w:val="-12"/>
        </w:rPr>
        <w:t> </w:t>
      </w:r>
      <w:r>
        <w:rPr>
          <w:color w:val="646467"/>
        </w:rPr>
        <w:t>serán</w:t>
      </w:r>
      <w:r>
        <w:rPr>
          <w:color w:val="646467"/>
          <w:spacing w:val="-6"/>
        </w:rPr>
        <w:t> </w:t>
      </w:r>
      <w:r>
        <w:rPr>
          <w:color w:val="646467"/>
        </w:rPr>
        <w:t>administrados</w:t>
      </w:r>
      <w:r>
        <w:rPr>
          <w:color w:val="646467"/>
          <w:spacing w:val="15"/>
        </w:rPr>
        <w:t> </w:t>
      </w:r>
      <w:r>
        <w:rPr>
          <w:color w:val="646467"/>
        </w:rPr>
        <w:t>por</w:t>
      </w:r>
      <w:r>
        <w:rPr>
          <w:color w:val="646467"/>
          <w:spacing w:val="-9"/>
        </w:rPr>
        <w:t> </w:t>
      </w:r>
      <w:r>
        <w:rPr>
          <w:color w:val="79797C"/>
          <w:spacing w:val="-5"/>
        </w:rPr>
        <w:t>una</w:t>
      </w:r>
    </w:p>
    <w:p>
      <w:pPr>
        <w:pStyle w:val="BodyText"/>
        <w:spacing w:before="20"/>
        <w:ind w:left="767"/>
        <w:jc w:val="both"/>
      </w:pPr>
      <w:r>
        <w:rPr>
          <w:color w:val="646467"/>
          <w:sz w:val="17"/>
        </w:rPr>
        <w:t>J</w:t>
      </w:r>
      <w:r>
        <w:rPr>
          <w:color w:val="646467"/>
          <w:spacing w:val="25"/>
          <w:sz w:val="17"/>
        </w:rPr>
        <w:t> </w:t>
      </w:r>
      <w:r>
        <w:rPr>
          <w:color w:val="646467"/>
        </w:rPr>
        <w:t>varías</w:t>
      </w:r>
      <w:r>
        <w:rPr>
          <w:color w:val="646467"/>
          <w:spacing w:val="1"/>
        </w:rPr>
        <w:t> </w:t>
      </w:r>
      <w:r>
        <w:rPr>
          <w:color w:val="646467"/>
        </w:rPr>
        <w:t>sociedades</w:t>
      </w:r>
      <w:r>
        <w:rPr>
          <w:color w:val="646467"/>
          <w:spacing w:val="27"/>
        </w:rPr>
        <w:t> </w:t>
      </w:r>
      <w:r>
        <w:rPr>
          <w:color w:val="646467"/>
        </w:rPr>
        <w:t>fiduciarias</w:t>
      </w:r>
      <w:r>
        <w:rPr>
          <w:color w:val="646467"/>
          <w:spacing w:val="17"/>
        </w:rPr>
        <w:t> </w:t>
      </w:r>
      <w:r>
        <w:rPr>
          <w:color w:val="646467"/>
        </w:rPr>
        <w:t>públ</w:t>
      </w:r>
      <w:r>
        <w:rPr>
          <w:color w:val="363436"/>
        </w:rPr>
        <w:t>i</w:t>
      </w:r>
      <w:r>
        <w:rPr>
          <w:color w:val="646467"/>
        </w:rPr>
        <w:t>cas;</w:t>
      </w:r>
      <w:r>
        <w:rPr>
          <w:color w:val="646467"/>
          <w:spacing w:val="22"/>
        </w:rPr>
        <w:t> </w:t>
      </w:r>
      <w:r>
        <w:rPr>
          <w:color w:val="646467"/>
        </w:rPr>
        <w:t>así</w:t>
      </w:r>
      <w:r>
        <w:rPr>
          <w:color w:val="646467"/>
          <w:spacing w:val="4"/>
        </w:rPr>
        <w:t> </w:t>
      </w:r>
      <w:r>
        <w:rPr>
          <w:color w:val="646467"/>
        </w:rPr>
        <w:t>mismo,</w:t>
      </w:r>
      <w:r>
        <w:rPr>
          <w:color w:val="646467"/>
          <w:spacing w:val="14"/>
        </w:rPr>
        <w:t> </w:t>
      </w:r>
      <w:r>
        <w:rPr>
          <w:color w:val="646467"/>
        </w:rPr>
        <w:t>el</w:t>
      </w:r>
      <w:r>
        <w:rPr>
          <w:color w:val="646467"/>
          <w:spacing w:val="14"/>
        </w:rPr>
        <w:t> </w:t>
      </w:r>
      <w:r>
        <w:rPr>
          <w:color w:val="646467"/>
        </w:rPr>
        <w:t>Ministerio</w:t>
      </w:r>
      <w:r>
        <w:rPr>
          <w:color w:val="646467"/>
          <w:spacing w:val="16"/>
        </w:rPr>
        <w:t> </w:t>
      </w:r>
      <w:r>
        <w:rPr>
          <w:color w:val="646467"/>
        </w:rPr>
        <w:t>de</w:t>
      </w:r>
      <w:r>
        <w:rPr>
          <w:color w:val="646467"/>
          <w:spacing w:val="6"/>
        </w:rPr>
        <w:t> </w:t>
      </w:r>
      <w:r>
        <w:rPr>
          <w:color w:val="525254"/>
        </w:rPr>
        <w:t>Hac</w:t>
      </w:r>
      <w:r>
        <w:rPr>
          <w:color w:val="79797C"/>
        </w:rPr>
        <w:t>ienda</w:t>
      </w:r>
      <w:r>
        <w:rPr>
          <w:color w:val="79797C"/>
          <w:spacing w:val="10"/>
        </w:rPr>
        <w:t> </w:t>
      </w:r>
      <w:r>
        <w:rPr>
          <w:color w:val="646467"/>
          <w:spacing w:val="-10"/>
        </w:rPr>
        <w:t>y</w:t>
      </w:r>
    </w:p>
    <w:p>
      <w:pPr>
        <w:pStyle w:val="BodyText"/>
        <w:spacing w:line="256" w:lineRule="auto" w:before="21"/>
        <w:ind w:left="759" w:right="838" w:hanging="5"/>
        <w:jc w:val="both"/>
      </w:pPr>
      <w:r>
        <w:rPr>
          <w:color w:val="646467"/>
        </w:rPr>
        <w:t>:::rédito Púb</w:t>
      </w:r>
      <w:r>
        <w:rPr>
          <w:color w:val="363436"/>
        </w:rPr>
        <w:t>l</w:t>
      </w:r>
      <w:r>
        <w:rPr>
          <w:color w:val="646467"/>
        </w:rPr>
        <w:t>ico definirá </w:t>
      </w:r>
      <w:r>
        <w:rPr>
          <w:color w:val="79797C"/>
        </w:rPr>
        <w:t>la </w:t>
      </w:r>
      <w:r>
        <w:rPr>
          <w:color w:val="646467"/>
        </w:rPr>
        <w:t>operación, las reglas de </w:t>
      </w:r>
      <w:r>
        <w:rPr>
          <w:color w:val="79797C"/>
        </w:rPr>
        <w:t>negociación </w:t>
      </w:r>
      <w:r>
        <w:rPr>
          <w:color w:val="646467"/>
        </w:rPr>
        <w:t>y pago de </w:t>
      </w:r>
      <w:r>
        <w:rPr>
          <w:color w:val="79797C"/>
        </w:rPr>
        <w:t>los </w:t>
      </w:r>
      <w:r>
        <w:rPr>
          <w:color w:val="646467"/>
        </w:rPr>
        <w:t>mismos.</w:t>
      </w:r>
      <w:r>
        <w:rPr>
          <w:color w:val="646467"/>
          <w:spacing w:val="-14"/>
        </w:rPr>
        <w:t> </w:t>
      </w:r>
      <w:r>
        <w:rPr>
          <w:color w:val="646467"/>
        </w:rPr>
        <w:t>El</w:t>
      </w:r>
      <w:r>
        <w:rPr>
          <w:color w:val="646467"/>
          <w:spacing w:val="-14"/>
        </w:rPr>
        <w:t> </w:t>
      </w:r>
      <w:r>
        <w:rPr>
          <w:color w:val="646467"/>
        </w:rPr>
        <w:t>Consejo</w:t>
      </w:r>
      <w:r>
        <w:rPr>
          <w:color w:val="646467"/>
          <w:spacing w:val="-12"/>
        </w:rPr>
        <w:t> </w:t>
      </w:r>
      <w:r>
        <w:rPr>
          <w:color w:val="646467"/>
        </w:rPr>
        <w:t>Directivo</w:t>
      </w:r>
      <w:r>
        <w:rPr>
          <w:color w:val="646467"/>
          <w:spacing w:val="-9"/>
        </w:rPr>
        <w:t> </w:t>
      </w:r>
      <w:r>
        <w:rPr>
          <w:color w:val="646467"/>
        </w:rPr>
        <w:t>del</w:t>
      </w:r>
      <w:r>
        <w:rPr>
          <w:color w:val="646467"/>
          <w:spacing w:val="-14"/>
        </w:rPr>
        <w:t> </w:t>
      </w:r>
      <w:r>
        <w:rPr>
          <w:color w:val="79797C"/>
        </w:rPr>
        <w:t>FOM</w:t>
      </w:r>
      <w:r>
        <w:rPr>
          <w:color w:val="525254"/>
        </w:rPr>
        <w:t>AG</w:t>
      </w:r>
      <w:r>
        <w:rPr>
          <w:color w:val="525254"/>
          <w:spacing w:val="-14"/>
        </w:rPr>
        <w:t> </w:t>
      </w:r>
      <w:r>
        <w:rPr>
          <w:color w:val="646467"/>
        </w:rPr>
        <w:t>efectuará la</w:t>
      </w:r>
      <w:r>
        <w:rPr>
          <w:color w:val="646467"/>
          <w:spacing w:val="-4"/>
        </w:rPr>
        <w:t> </w:t>
      </w:r>
      <w:r>
        <w:rPr>
          <w:color w:val="646467"/>
        </w:rPr>
        <w:t>adición</w:t>
      </w:r>
      <w:r>
        <w:rPr>
          <w:color w:val="646467"/>
          <w:spacing w:val="-3"/>
        </w:rPr>
        <w:t> </w:t>
      </w:r>
      <w:r>
        <w:rPr>
          <w:color w:val="646467"/>
        </w:rPr>
        <w:t>presupuesta! de</w:t>
      </w:r>
      <w:r>
        <w:rPr>
          <w:color w:val="646467"/>
          <w:spacing w:val="-7"/>
        </w:rPr>
        <w:t> </w:t>
      </w:r>
      <w:r>
        <w:rPr>
          <w:color w:val="525254"/>
        </w:rPr>
        <w:t>los </w:t>
      </w:r>
      <w:r>
        <w:rPr>
          <w:color w:val="646467"/>
        </w:rPr>
        <w:t>ecursos de los que trata el presente parágrafo.</w:t>
      </w:r>
    </w:p>
    <w:p>
      <w:pPr>
        <w:pStyle w:val="BodyText"/>
        <w:rPr>
          <w:sz w:val="22"/>
        </w:rPr>
      </w:pPr>
    </w:p>
    <w:p>
      <w:pPr>
        <w:pStyle w:val="BodyText"/>
        <w:spacing w:line="261" w:lineRule="auto" w:before="1"/>
        <w:ind w:left="765" w:right="840" w:hanging="68"/>
        <w:jc w:val="both"/>
      </w:pPr>
      <w:r>
        <w:rPr>
          <w:color w:val="646467"/>
        </w:rPr>
        <w:t>a</w:t>
      </w:r>
      <w:r>
        <w:rPr>
          <w:color w:val="646467"/>
          <w:spacing w:val="-14"/>
        </w:rPr>
        <w:t> </w:t>
      </w:r>
      <w:r>
        <w:rPr>
          <w:color w:val="646467"/>
        </w:rPr>
        <w:t>emisión</w:t>
      </w:r>
      <w:r>
        <w:rPr>
          <w:color w:val="646467"/>
          <w:spacing w:val="-6"/>
        </w:rPr>
        <w:t> </w:t>
      </w:r>
      <w:r>
        <w:rPr>
          <w:color w:val="646467"/>
        </w:rPr>
        <w:t>de</w:t>
      </w:r>
      <w:r>
        <w:rPr>
          <w:color w:val="646467"/>
          <w:spacing w:val="-11"/>
        </w:rPr>
        <w:t> </w:t>
      </w:r>
      <w:r>
        <w:rPr>
          <w:color w:val="646467"/>
        </w:rPr>
        <w:t>bonos</w:t>
      </w:r>
      <w:r>
        <w:rPr>
          <w:color w:val="646467"/>
          <w:spacing w:val="-14"/>
        </w:rPr>
        <w:t> </w:t>
      </w:r>
      <w:r>
        <w:rPr>
          <w:color w:val="646467"/>
        </w:rPr>
        <w:t>o</w:t>
      </w:r>
      <w:r>
        <w:rPr>
          <w:color w:val="646467"/>
          <w:spacing w:val="23"/>
        </w:rPr>
        <w:t> </w:t>
      </w:r>
      <w:r>
        <w:rPr>
          <w:color w:val="646467"/>
        </w:rPr>
        <w:t>títulos</w:t>
      </w:r>
      <w:r>
        <w:rPr>
          <w:color w:val="646467"/>
          <w:spacing w:val="-14"/>
        </w:rPr>
        <w:t> </w:t>
      </w:r>
      <w:r>
        <w:rPr>
          <w:color w:val="646467"/>
        </w:rPr>
        <w:t>no</w:t>
      </w:r>
      <w:r>
        <w:rPr>
          <w:color w:val="646467"/>
          <w:spacing w:val="-11"/>
        </w:rPr>
        <w:t> </w:t>
      </w:r>
      <w:r>
        <w:rPr>
          <w:color w:val="79797C"/>
        </w:rPr>
        <w:t>implica</w:t>
      </w:r>
      <w:r>
        <w:rPr>
          <w:color w:val="79797C"/>
          <w:spacing w:val="-2"/>
        </w:rPr>
        <w:t> </w:t>
      </w:r>
      <w:r>
        <w:rPr>
          <w:color w:val="646467"/>
        </w:rPr>
        <w:t>operación presupuesta! alguna y</w:t>
      </w:r>
      <w:r>
        <w:rPr>
          <w:color w:val="646467"/>
          <w:spacing w:val="-9"/>
        </w:rPr>
        <w:t> </w:t>
      </w:r>
      <w:r>
        <w:rPr>
          <w:color w:val="646467"/>
        </w:rPr>
        <w:t>solo</w:t>
      </w:r>
      <w:r>
        <w:rPr>
          <w:color w:val="646467"/>
          <w:spacing w:val="-9"/>
        </w:rPr>
        <w:t> </w:t>
      </w:r>
      <w:r>
        <w:rPr>
          <w:color w:val="646467"/>
        </w:rPr>
        <w:t>debe </w:t>
      </w:r>
      <w:r>
        <w:rPr>
          <w:color w:val="525254"/>
          <w:w w:val="105"/>
        </w:rPr>
        <w:t>ores</w:t>
      </w:r>
      <w:r>
        <w:rPr>
          <w:color w:val="79797C"/>
          <w:w w:val="105"/>
        </w:rPr>
        <w:t>upuestarse</w:t>
      </w:r>
      <w:r>
        <w:rPr>
          <w:color w:val="79797C"/>
          <w:spacing w:val="-15"/>
          <w:w w:val="105"/>
        </w:rPr>
        <w:t> </w:t>
      </w:r>
      <w:r>
        <w:rPr>
          <w:color w:val="646467"/>
          <w:w w:val="105"/>
        </w:rPr>
        <w:t>para</w:t>
      </w:r>
      <w:r>
        <w:rPr>
          <w:color w:val="646467"/>
          <w:spacing w:val="-3"/>
          <w:w w:val="105"/>
        </w:rPr>
        <w:t> </w:t>
      </w:r>
      <w:r>
        <w:rPr>
          <w:color w:val="646467"/>
          <w:w w:val="105"/>
        </w:rPr>
        <w:t>efectos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5"/>
          <w:w w:val="105"/>
        </w:rPr>
        <w:t> </w:t>
      </w:r>
      <w:r>
        <w:rPr>
          <w:color w:val="646467"/>
          <w:w w:val="105"/>
        </w:rPr>
        <w:t>su</w:t>
      </w:r>
      <w:r>
        <w:rPr>
          <w:color w:val="646467"/>
          <w:spacing w:val="-17"/>
          <w:w w:val="105"/>
        </w:rPr>
        <w:t> </w:t>
      </w:r>
      <w:r>
        <w:rPr>
          <w:color w:val="646467"/>
          <w:w w:val="105"/>
        </w:rPr>
        <w:t>redención.</w:t>
      </w:r>
    </w:p>
    <w:p>
      <w:pPr>
        <w:pStyle w:val="BodyText"/>
        <w:spacing w:before="1"/>
      </w:pPr>
    </w:p>
    <w:p>
      <w:pPr>
        <w:spacing w:before="0"/>
        <w:ind w:left="770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6"/>
          <w:sz w:val="21"/>
        </w:rPr>
        <w:t>ARTÍCULO</w:t>
      </w:r>
      <w:r>
        <w:rPr>
          <w:rFonts w:ascii="Times New Roman" w:hAnsi="Times New Roman"/>
          <w:b/>
          <w:color w:val="363436"/>
          <w:spacing w:val="26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58</w:t>
      </w:r>
      <w:r>
        <w:rPr>
          <w:rFonts w:ascii="Times New Roman" w:hAnsi="Times New Roman"/>
          <w:b/>
          <w:color w:val="525254"/>
          <w:sz w:val="21"/>
        </w:rPr>
        <w:t>°</w:t>
      </w:r>
      <w:r>
        <w:rPr>
          <w:rFonts w:ascii="Times New Roman" w:hAnsi="Times New Roman"/>
          <w:b/>
          <w:color w:val="363436"/>
          <w:sz w:val="21"/>
        </w:rPr>
        <w:t>.</w:t>
      </w:r>
      <w:r>
        <w:rPr>
          <w:rFonts w:ascii="Times New Roman" w:hAnsi="Times New Roman"/>
          <w:b/>
          <w:color w:val="363436"/>
          <w:spacing w:val="19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PROHIBICIÓN</w:t>
      </w:r>
      <w:r>
        <w:rPr>
          <w:rFonts w:ascii="Times New Roman" w:hAnsi="Times New Roman"/>
          <w:b/>
          <w:color w:val="363436"/>
          <w:spacing w:val="48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DE</w:t>
      </w:r>
      <w:r>
        <w:rPr>
          <w:rFonts w:ascii="Times New Roman" w:hAnsi="Times New Roman"/>
          <w:b/>
          <w:color w:val="363436"/>
          <w:spacing w:val="1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TRANSFERENCIAS</w:t>
      </w:r>
      <w:r>
        <w:rPr>
          <w:rFonts w:ascii="Times New Roman" w:hAnsi="Times New Roman"/>
          <w:b/>
          <w:color w:val="363436"/>
          <w:spacing w:val="-5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Y</w:t>
      </w:r>
      <w:r>
        <w:rPr>
          <w:rFonts w:ascii="Times New Roman" w:hAnsi="Times New Roman"/>
          <w:b/>
          <w:color w:val="363436"/>
          <w:spacing w:val="7"/>
          <w:sz w:val="21"/>
        </w:rPr>
        <w:t> </w:t>
      </w:r>
      <w:r>
        <w:rPr>
          <w:rFonts w:ascii="Times New Roman" w:hAnsi="Times New Roman"/>
          <w:b/>
          <w:color w:val="363436"/>
          <w:spacing w:val="-2"/>
          <w:sz w:val="21"/>
        </w:rPr>
        <w:t>LIQUIDACIÓN</w:t>
      </w:r>
    </w:p>
    <w:p>
      <w:pPr>
        <w:spacing w:line="256" w:lineRule="auto" w:before="9"/>
        <w:ind w:left="800" w:right="834" w:hanging="32"/>
        <w:jc w:val="both"/>
        <w:rPr>
          <w:sz w:val="20"/>
        </w:rPr>
      </w:pPr>
      <w:r>
        <w:rPr>
          <w:rFonts w:ascii="Times New Roman" w:hAnsi="Times New Roman"/>
          <w:b/>
          <w:color w:val="363436"/>
          <w:sz w:val="21"/>
        </w:rPr>
        <w:t>DE</w:t>
      </w:r>
      <w:r>
        <w:rPr>
          <w:rFonts w:ascii="Times New Roman" w:hAnsi="Times New Roman"/>
          <w:b/>
          <w:color w:val="363436"/>
          <w:spacing w:val="-14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EMPRESAS</w:t>
      </w:r>
      <w:r>
        <w:rPr>
          <w:rFonts w:ascii="Times New Roman" w:hAnsi="Times New Roman"/>
          <w:b/>
          <w:color w:val="363436"/>
          <w:spacing w:val="-13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INEFICIENTES.</w:t>
      </w:r>
      <w:r>
        <w:rPr>
          <w:rFonts w:ascii="Times New Roman" w:hAnsi="Times New Roman"/>
          <w:b/>
          <w:color w:val="363436"/>
          <w:spacing w:val="7"/>
          <w:sz w:val="21"/>
        </w:rPr>
        <w:t> </w:t>
      </w:r>
      <w:r>
        <w:rPr>
          <w:color w:val="525254"/>
          <w:sz w:val="20"/>
        </w:rPr>
        <w:t>Ad</w:t>
      </w:r>
      <w:r>
        <w:rPr>
          <w:color w:val="79797C"/>
          <w:sz w:val="20"/>
        </w:rPr>
        <w:t>ic</w:t>
      </w:r>
      <w:r>
        <w:rPr>
          <w:color w:val="525254"/>
          <w:sz w:val="20"/>
        </w:rPr>
        <w:t>iónese</w:t>
      </w:r>
      <w:r>
        <w:rPr>
          <w:color w:val="525254"/>
          <w:spacing w:val="-14"/>
          <w:sz w:val="20"/>
        </w:rPr>
        <w:t> </w:t>
      </w:r>
      <w:r>
        <w:rPr>
          <w:color w:val="646467"/>
          <w:sz w:val="20"/>
        </w:rPr>
        <w:t>el</w:t>
      </w:r>
      <w:r>
        <w:rPr>
          <w:color w:val="646467"/>
          <w:spacing w:val="-14"/>
          <w:sz w:val="20"/>
        </w:rPr>
        <w:t> </w:t>
      </w:r>
      <w:r>
        <w:rPr>
          <w:color w:val="646467"/>
          <w:sz w:val="20"/>
        </w:rPr>
        <w:t>siguiente</w:t>
      </w:r>
      <w:r>
        <w:rPr>
          <w:color w:val="646467"/>
          <w:spacing w:val="-14"/>
          <w:sz w:val="20"/>
        </w:rPr>
        <w:t> </w:t>
      </w:r>
      <w:r>
        <w:rPr>
          <w:color w:val="646467"/>
          <w:sz w:val="20"/>
        </w:rPr>
        <w:t>parágrafo</w:t>
      </w:r>
      <w:r>
        <w:rPr>
          <w:color w:val="646467"/>
          <w:spacing w:val="-3"/>
          <w:sz w:val="20"/>
        </w:rPr>
        <w:t> </w:t>
      </w:r>
      <w:r>
        <w:rPr>
          <w:color w:val="646467"/>
          <w:sz w:val="20"/>
        </w:rPr>
        <w:t>al</w:t>
      </w:r>
      <w:r>
        <w:rPr>
          <w:color w:val="646467"/>
          <w:spacing w:val="-14"/>
          <w:sz w:val="20"/>
        </w:rPr>
        <w:t> </w:t>
      </w:r>
      <w:r>
        <w:rPr>
          <w:color w:val="646467"/>
          <w:sz w:val="20"/>
        </w:rPr>
        <w:t>artículo</w:t>
      </w:r>
      <w:r>
        <w:rPr>
          <w:color w:val="646467"/>
          <w:spacing w:val="-14"/>
          <w:sz w:val="20"/>
        </w:rPr>
        <w:t> </w:t>
      </w:r>
      <w:r>
        <w:rPr>
          <w:color w:val="646467"/>
          <w:sz w:val="20"/>
        </w:rPr>
        <w:t>14 </w:t>
      </w:r>
      <w:r>
        <w:rPr>
          <w:color w:val="79797C"/>
          <w:sz w:val="20"/>
        </w:rPr>
        <w:t>je la </w:t>
      </w:r>
      <w:r>
        <w:rPr>
          <w:color w:val="525254"/>
          <w:sz w:val="20"/>
        </w:rPr>
        <w:t>Ley </w:t>
      </w:r>
      <w:r>
        <w:rPr>
          <w:color w:val="646467"/>
          <w:sz w:val="20"/>
        </w:rPr>
        <w:t>617 de 2000: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54" w:lineRule="auto"/>
        <w:ind w:left="765" w:right="826" w:firstLine="1"/>
        <w:jc w:val="both"/>
      </w:pPr>
      <w:r>
        <w:rPr>
          <w:rFonts w:ascii="Times New Roman" w:hAnsi="Times New Roman"/>
          <w:b/>
          <w:color w:val="525254"/>
          <w:sz w:val="21"/>
        </w:rPr>
        <w:t>P</w:t>
      </w:r>
      <w:r>
        <w:rPr>
          <w:rFonts w:ascii="Times New Roman" w:hAnsi="Times New Roman"/>
          <w:b/>
          <w:color w:val="363436"/>
          <w:sz w:val="21"/>
        </w:rPr>
        <w:t>ARÁGRA</w:t>
      </w:r>
      <w:r>
        <w:rPr>
          <w:rFonts w:ascii="Times New Roman" w:hAnsi="Times New Roman"/>
          <w:b/>
          <w:color w:val="525254"/>
          <w:sz w:val="21"/>
        </w:rPr>
        <w:t>F</w:t>
      </w:r>
      <w:r>
        <w:rPr>
          <w:rFonts w:ascii="Times New Roman" w:hAnsi="Times New Roman"/>
          <w:b/>
          <w:color w:val="363436"/>
          <w:sz w:val="21"/>
        </w:rPr>
        <w:t>O</w:t>
      </w:r>
      <w:r>
        <w:rPr>
          <w:rFonts w:ascii="Times New Roman" w:hAnsi="Times New Roman"/>
          <w:b/>
          <w:color w:val="525254"/>
          <w:sz w:val="21"/>
        </w:rPr>
        <w:t>. </w:t>
      </w:r>
      <w:r>
        <w:rPr>
          <w:color w:val="646467"/>
        </w:rPr>
        <w:t>Las</w:t>
      </w:r>
      <w:r>
        <w:rPr>
          <w:color w:val="646467"/>
          <w:spacing w:val="-6"/>
        </w:rPr>
        <w:t> </w:t>
      </w:r>
      <w:r>
        <w:rPr>
          <w:color w:val="646467"/>
        </w:rPr>
        <w:t>entidades territoriales podrán inc</w:t>
      </w:r>
      <w:r>
        <w:rPr>
          <w:color w:val="363436"/>
        </w:rPr>
        <w:t>l</w:t>
      </w:r>
      <w:r>
        <w:rPr>
          <w:color w:val="646467"/>
        </w:rPr>
        <w:t>uir dentro de</w:t>
      </w:r>
      <w:r>
        <w:rPr>
          <w:color w:val="646467"/>
          <w:spacing w:val="-8"/>
        </w:rPr>
        <w:t> </w:t>
      </w:r>
      <w:r>
        <w:rPr>
          <w:color w:val="646467"/>
        </w:rPr>
        <w:t>sus</w:t>
      </w:r>
      <w:r>
        <w:rPr>
          <w:color w:val="646467"/>
          <w:spacing w:val="-3"/>
        </w:rPr>
        <w:t> </w:t>
      </w:r>
      <w:r>
        <w:rPr>
          <w:color w:val="646467"/>
        </w:rPr>
        <w:t>planes de </w:t>
      </w:r>
      <w:r>
        <w:rPr>
          <w:color w:val="79797C"/>
        </w:rPr>
        <w:t>nversión, </w:t>
      </w:r>
      <w:r>
        <w:rPr>
          <w:color w:val="646467"/>
        </w:rPr>
        <w:t>partidas destinadas a </w:t>
      </w:r>
      <w:r>
        <w:rPr>
          <w:color w:val="525254"/>
        </w:rPr>
        <w:t>forta</w:t>
      </w:r>
      <w:r>
        <w:rPr>
          <w:color w:val="79797C"/>
        </w:rPr>
        <w:t>lecer </w:t>
      </w:r>
      <w:r>
        <w:rPr>
          <w:color w:val="646467"/>
        </w:rPr>
        <w:t>la </w:t>
      </w:r>
      <w:r>
        <w:rPr>
          <w:color w:val="525254"/>
        </w:rPr>
        <w:t>reserva </w:t>
      </w:r>
      <w:r>
        <w:rPr>
          <w:color w:val="646467"/>
        </w:rPr>
        <w:t>técnica de </w:t>
      </w:r>
      <w:r>
        <w:rPr>
          <w:color w:val="79797C"/>
        </w:rPr>
        <w:t>las </w:t>
      </w:r>
      <w:r>
        <w:rPr>
          <w:color w:val="646467"/>
        </w:rPr>
        <w:t>empresas operadoras</w:t>
      </w:r>
      <w:r>
        <w:rPr>
          <w:color w:val="646467"/>
          <w:spacing w:val="12"/>
        </w:rPr>
        <w:t> </w:t>
      </w:r>
      <w:r>
        <w:rPr>
          <w:color w:val="646467"/>
        </w:rPr>
        <w:t>de</w:t>
      </w:r>
      <w:r>
        <w:rPr>
          <w:color w:val="646467"/>
          <w:spacing w:val="-9"/>
        </w:rPr>
        <w:t> </w:t>
      </w:r>
      <w:r>
        <w:rPr>
          <w:color w:val="646467"/>
        </w:rPr>
        <w:t>juegos</w:t>
      </w:r>
      <w:r>
        <w:rPr>
          <w:color w:val="646467"/>
          <w:spacing w:val="-8"/>
        </w:rPr>
        <w:t>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646467"/>
        </w:rPr>
        <w:t>lotería</w:t>
      </w:r>
      <w:r>
        <w:rPr>
          <w:color w:val="646467"/>
          <w:spacing w:val="6"/>
        </w:rPr>
        <w:t> </w:t>
      </w:r>
      <w:r>
        <w:rPr>
          <w:color w:val="646467"/>
        </w:rPr>
        <w:t>tradicional</w:t>
      </w:r>
      <w:r>
        <w:rPr>
          <w:color w:val="646467"/>
          <w:spacing w:val="4"/>
        </w:rPr>
        <w:t> </w:t>
      </w:r>
      <w:r>
        <w:rPr>
          <w:color w:val="646467"/>
        </w:rPr>
        <w:t>o</w:t>
      </w:r>
      <w:r>
        <w:rPr>
          <w:color w:val="646467"/>
          <w:spacing w:val="9"/>
        </w:rPr>
        <w:t> </w:t>
      </w:r>
      <w:r>
        <w:rPr>
          <w:color w:val="646467"/>
        </w:rPr>
        <w:t>de</w:t>
      </w:r>
      <w:r>
        <w:rPr>
          <w:color w:val="646467"/>
          <w:spacing w:val="-13"/>
        </w:rPr>
        <w:t> </w:t>
      </w:r>
      <w:r>
        <w:rPr>
          <w:color w:val="646467"/>
        </w:rPr>
        <w:t>billetes.</w:t>
      </w:r>
      <w:r>
        <w:rPr>
          <w:color w:val="646467"/>
          <w:spacing w:val="-13"/>
        </w:rPr>
        <w:t> </w:t>
      </w:r>
      <w:r>
        <w:rPr>
          <w:color w:val="646467"/>
        </w:rPr>
        <w:t>También podrán</w:t>
      </w:r>
      <w:r>
        <w:rPr>
          <w:color w:val="646467"/>
          <w:spacing w:val="-3"/>
        </w:rPr>
        <w:t> </w:t>
      </w:r>
      <w:r>
        <w:rPr>
          <w:color w:val="646467"/>
          <w:spacing w:val="-2"/>
        </w:rPr>
        <w:t>hacerlo</w:t>
      </w:r>
    </w:p>
    <w:p>
      <w:pPr>
        <w:pStyle w:val="BodyText"/>
        <w:spacing w:before="7"/>
        <w:ind w:left="773"/>
        <w:jc w:val="both"/>
      </w:pPr>
      <w:r>
        <w:rPr>
          <w:color w:val="646467"/>
        </w:rPr>
        <w:t>::,ara</w:t>
      </w:r>
      <w:r>
        <w:rPr>
          <w:color w:val="646467"/>
          <w:spacing w:val="33"/>
        </w:rPr>
        <w:t> </w:t>
      </w:r>
      <w:r>
        <w:rPr>
          <w:color w:val="646467"/>
        </w:rPr>
        <w:t>el</w:t>
      </w:r>
      <w:r>
        <w:rPr>
          <w:color w:val="646467"/>
          <w:spacing w:val="17"/>
        </w:rPr>
        <w:t> </w:t>
      </w:r>
      <w:r>
        <w:rPr>
          <w:color w:val="646467"/>
        </w:rPr>
        <w:t>desarrollo</w:t>
      </w:r>
      <w:r>
        <w:rPr>
          <w:color w:val="646467"/>
          <w:spacing w:val="31"/>
        </w:rPr>
        <w:t> </w:t>
      </w:r>
      <w:r>
        <w:rPr>
          <w:color w:val="646467"/>
        </w:rPr>
        <w:t>e</w:t>
      </w:r>
      <w:r>
        <w:rPr>
          <w:color w:val="646467"/>
          <w:spacing w:val="33"/>
        </w:rPr>
        <w:t> </w:t>
      </w:r>
      <w:r>
        <w:rPr>
          <w:color w:val="646467"/>
        </w:rPr>
        <w:t>implementación</w:t>
      </w:r>
      <w:r>
        <w:rPr>
          <w:color w:val="646467"/>
          <w:spacing w:val="16"/>
        </w:rPr>
        <w:t> </w:t>
      </w:r>
      <w:r>
        <w:rPr>
          <w:color w:val="646467"/>
        </w:rPr>
        <w:t>de</w:t>
      </w:r>
      <w:r>
        <w:rPr>
          <w:color w:val="646467"/>
          <w:spacing w:val="19"/>
        </w:rPr>
        <w:t> </w:t>
      </w:r>
      <w:r>
        <w:rPr>
          <w:color w:val="79797C"/>
        </w:rPr>
        <w:t>un</w:t>
      </w:r>
      <w:r>
        <w:rPr>
          <w:color w:val="79797C"/>
          <w:spacing w:val="25"/>
        </w:rPr>
        <w:t> </w:t>
      </w:r>
      <w:r>
        <w:rPr>
          <w:color w:val="646467"/>
        </w:rPr>
        <w:t>plan</w:t>
      </w:r>
      <w:r>
        <w:rPr>
          <w:color w:val="646467"/>
          <w:spacing w:val="20"/>
        </w:rPr>
        <w:t> </w:t>
      </w:r>
      <w:r>
        <w:rPr>
          <w:color w:val="646467"/>
        </w:rPr>
        <w:t>de</w:t>
      </w:r>
      <w:r>
        <w:rPr>
          <w:color w:val="646467"/>
          <w:spacing w:val="16"/>
        </w:rPr>
        <w:t> </w:t>
      </w:r>
      <w:r>
        <w:rPr>
          <w:color w:val="646467"/>
        </w:rPr>
        <w:t>desempeño</w:t>
      </w:r>
      <w:r>
        <w:rPr>
          <w:color w:val="646467"/>
          <w:spacing w:val="31"/>
        </w:rPr>
        <w:t> </w:t>
      </w:r>
      <w:r>
        <w:rPr>
          <w:color w:val="646467"/>
        </w:rPr>
        <w:t>y/o</w:t>
      </w:r>
      <w:r>
        <w:rPr>
          <w:color w:val="646467"/>
          <w:spacing w:val="62"/>
        </w:rPr>
        <w:t> </w:t>
      </w:r>
      <w:r>
        <w:rPr>
          <w:color w:val="646467"/>
          <w:spacing w:val="-2"/>
        </w:rPr>
        <w:t>estrategia</w:t>
      </w:r>
    </w:p>
    <w:p>
      <w:pPr>
        <w:pStyle w:val="BodyText"/>
        <w:spacing w:line="261" w:lineRule="auto" w:before="20"/>
        <w:ind w:left="786" w:right="826" w:hanging="32"/>
        <w:jc w:val="both"/>
      </w:pPr>
      <w:r>
        <w:rPr>
          <w:color w:val="646467"/>
        </w:rPr>
        <w:t>::omercial;</w:t>
      </w:r>
      <w:r>
        <w:rPr>
          <w:color w:val="646467"/>
          <w:spacing w:val="-5"/>
        </w:rPr>
        <w:t> </w:t>
      </w:r>
      <w:r>
        <w:rPr>
          <w:color w:val="646467"/>
        </w:rPr>
        <w:t>el</w:t>
      </w:r>
      <w:r>
        <w:rPr>
          <w:color w:val="646467"/>
          <w:spacing w:val="-7"/>
        </w:rPr>
        <w:t> </w:t>
      </w:r>
      <w:r>
        <w:rPr>
          <w:color w:val="646467"/>
        </w:rPr>
        <w:t>cual</w:t>
      </w:r>
      <w:r>
        <w:rPr>
          <w:color w:val="646467"/>
          <w:spacing w:val="-14"/>
        </w:rPr>
        <w:t> </w:t>
      </w:r>
      <w:r>
        <w:rPr>
          <w:color w:val="646467"/>
        </w:rPr>
        <w:t>deberá</w:t>
      </w:r>
      <w:r>
        <w:rPr>
          <w:color w:val="646467"/>
          <w:spacing w:val="-12"/>
        </w:rPr>
        <w:t> </w:t>
      </w:r>
      <w:r>
        <w:rPr>
          <w:color w:val="646467"/>
        </w:rPr>
        <w:t>contar</w:t>
      </w:r>
      <w:r>
        <w:rPr>
          <w:color w:val="646467"/>
          <w:spacing w:val="-2"/>
        </w:rPr>
        <w:t> </w:t>
      </w:r>
      <w:r>
        <w:rPr>
          <w:color w:val="646467"/>
        </w:rPr>
        <w:t>con</w:t>
      </w:r>
      <w:r>
        <w:rPr>
          <w:color w:val="646467"/>
          <w:spacing w:val="-14"/>
        </w:rPr>
        <w:t> </w:t>
      </w:r>
      <w:r>
        <w:rPr>
          <w:color w:val="79797C"/>
        </w:rPr>
        <w:t>la</w:t>
      </w:r>
      <w:r>
        <w:rPr>
          <w:color w:val="79797C"/>
          <w:spacing w:val="-10"/>
        </w:rPr>
        <w:t> </w:t>
      </w:r>
      <w:r>
        <w:rPr>
          <w:color w:val="646467"/>
        </w:rPr>
        <w:t>aprobación previa</w:t>
      </w:r>
      <w:r>
        <w:rPr>
          <w:color w:val="646467"/>
          <w:spacing w:val="-2"/>
        </w:rPr>
        <w:t> </w:t>
      </w:r>
      <w:r>
        <w:rPr>
          <w:color w:val="646467"/>
        </w:rPr>
        <w:t>del</w:t>
      </w:r>
      <w:r>
        <w:rPr>
          <w:color w:val="646467"/>
          <w:spacing w:val="-6"/>
        </w:rPr>
        <w:t> </w:t>
      </w:r>
      <w:r>
        <w:rPr>
          <w:color w:val="646467"/>
        </w:rPr>
        <w:t>Consejo</w:t>
      </w:r>
      <w:r>
        <w:rPr>
          <w:color w:val="646467"/>
          <w:spacing w:val="-3"/>
        </w:rPr>
        <w:t> </w:t>
      </w:r>
      <w:r>
        <w:rPr>
          <w:color w:val="646467"/>
        </w:rPr>
        <w:t>Nacional</w:t>
      </w:r>
      <w:r>
        <w:rPr>
          <w:color w:val="646467"/>
          <w:spacing w:val="-1"/>
        </w:rPr>
        <w:t> </w:t>
      </w:r>
      <w:r>
        <w:rPr>
          <w:color w:val="646467"/>
        </w:rPr>
        <w:t>de </w:t>
      </w:r>
      <w:r>
        <w:rPr>
          <w:color w:val="525254"/>
        </w:rPr>
        <w:t>Juegos </w:t>
      </w:r>
      <w:r>
        <w:rPr>
          <w:color w:val="646467"/>
        </w:rPr>
        <w:t>de Suerte y</w:t>
      </w:r>
      <w:r>
        <w:rPr>
          <w:color w:val="646467"/>
          <w:spacing w:val="13"/>
        </w:rPr>
        <w:t> </w:t>
      </w:r>
      <w:r>
        <w:rPr>
          <w:color w:val="646467"/>
        </w:rPr>
        <w:t>Azar, en</w:t>
      </w:r>
      <w:r>
        <w:rPr>
          <w:color w:val="646467"/>
          <w:spacing w:val="-6"/>
        </w:rPr>
        <w:t> </w:t>
      </w:r>
      <w:r>
        <w:rPr>
          <w:color w:val="646467"/>
        </w:rPr>
        <w:t>el que</w:t>
      </w:r>
      <w:r>
        <w:rPr>
          <w:color w:val="646467"/>
          <w:spacing w:val="-7"/>
        </w:rPr>
        <w:t> </w:t>
      </w:r>
      <w:r>
        <w:rPr>
          <w:color w:val="646467"/>
        </w:rPr>
        <w:t>se determinará</w:t>
      </w:r>
      <w:r>
        <w:rPr>
          <w:color w:val="646467"/>
          <w:spacing w:val="27"/>
        </w:rPr>
        <w:t> </w:t>
      </w:r>
      <w:r>
        <w:rPr>
          <w:color w:val="79797C"/>
        </w:rPr>
        <w:t>la </w:t>
      </w:r>
      <w:r>
        <w:rPr>
          <w:color w:val="646467"/>
        </w:rPr>
        <w:t>viabilidad</w:t>
      </w:r>
      <w:r>
        <w:rPr>
          <w:color w:val="646467"/>
          <w:spacing w:val="13"/>
        </w:rPr>
        <w:t> </w:t>
      </w:r>
      <w:r>
        <w:rPr>
          <w:color w:val="646467"/>
        </w:rPr>
        <w:t>de</w:t>
      </w:r>
      <w:r>
        <w:rPr>
          <w:color w:val="646467"/>
          <w:spacing w:val="-5"/>
        </w:rPr>
        <w:t> </w:t>
      </w:r>
      <w:r>
        <w:rPr>
          <w:color w:val="79797C"/>
        </w:rPr>
        <w:t>la </w:t>
      </w:r>
      <w:r>
        <w:rPr>
          <w:color w:val="646467"/>
        </w:rPr>
        <w:t>empresa</w:t>
      </w:r>
      <w:r>
        <w:rPr>
          <w:color w:val="646467"/>
          <w:spacing w:val="25"/>
        </w:rPr>
        <w:t> </w:t>
      </w:r>
      <w:r>
        <w:rPr>
          <w:color w:val="646467"/>
        </w:rPr>
        <w:t>y a </w:t>
      </w:r>
      <w:r>
        <w:rPr>
          <w:color w:val="79797C"/>
        </w:rPr>
        <w:t>rentabilidad </w:t>
      </w:r>
      <w:r>
        <w:rPr>
          <w:color w:val="646467"/>
        </w:rPr>
        <w:t>de </w:t>
      </w:r>
      <w:r>
        <w:rPr>
          <w:color w:val="79797C"/>
        </w:rPr>
        <w:t>la inversión.</w:t>
      </w:r>
    </w:p>
    <w:p>
      <w:pPr>
        <w:pStyle w:val="BodyText"/>
        <w:spacing w:before="5"/>
        <w:rPr>
          <w:sz w:val="18"/>
        </w:rPr>
      </w:pPr>
    </w:p>
    <w:p>
      <w:pPr>
        <w:spacing w:line="241" w:lineRule="exact" w:before="0"/>
        <w:ind w:left="770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6"/>
          <w:spacing w:val="-2"/>
          <w:sz w:val="21"/>
        </w:rPr>
        <w:t>ARTÍCULO</w:t>
      </w:r>
      <w:r>
        <w:rPr>
          <w:rFonts w:ascii="Times New Roman" w:hAnsi="Times New Roman"/>
          <w:b/>
          <w:color w:val="363436"/>
          <w:spacing w:val="2"/>
          <w:sz w:val="21"/>
        </w:rPr>
        <w:t> </w:t>
      </w:r>
      <w:r>
        <w:rPr>
          <w:rFonts w:ascii="Times New Roman" w:hAnsi="Times New Roman"/>
          <w:b/>
          <w:color w:val="363436"/>
          <w:spacing w:val="-2"/>
          <w:sz w:val="21"/>
        </w:rPr>
        <w:t>59</w:t>
      </w:r>
      <w:r>
        <w:rPr>
          <w:rFonts w:ascii="Times New Roman" w:hAnsi="Times New Roman"/>
          <w:b/>
          <w:color w:val="525254"/>
          <w:spacing w:val="-2"/>
          <w:sz w:val="21"/>
        </w:rPr>
        <w:t>°.</w:t>
      </w:r>
      <w:r>
        <w:rPr>
          <w:rFonts w:ascii="Times New Roman" w:hAnsi="Times New Roman"/>
          <w:b/>
          <w:color w:val="525254"/>
          <w:spacing w:val="-11"/>
          <w:sz w:val="21"/>
        </w:rPr>
        <w:t> </w:t>
      </w:r>
      <w:r>
        <w:rPr>
          <w:rFonts w:ascii="Times New Roman" w:hAnsi="Times New Roman"/>
          <w:b/>
          <w:color w:val="525254"/>
          <w:spacing w:val="-2"/>
          <w:sz w:val="21"/>
        </w:rPr>
        <w:t>C</w:t>
      </w:r>
      <w:r>
        <w:rPr>
          <w:rFonts w:ascii="Times New Roman" w:hAnsi="Times New Roman"/>
          <w:b/>
          <w:color w:val="363436"/>
          <w:spacing w:val="-2"/>
          <w:sz w:val="21"/>
        </w:rPr>
        <w:t>ONDICIONES</w:t>
      </w:r>
      <w:r>
        <w:rPr>
          <w:rFonts w:ascii="Times New Roman" w:hAnsi="Times New Roman"/>
          <w:b/>
          <w:color w:val="363436"/>
          <w:spacing w:val="7"/>
          <w:sz w:val="21"/>
        </w:rPr>
        <w:t> </w:t>
      </w:r>
      <w:r>
        <w:rPr>
          <w:rFonts w:ascii="Times New Roman" w:hAnsi="Times New Roman"/>
          <w:b/>
          <w:color w:val="363436"/>
          <w:spacing w:val="-2"/>
          <w:sz w:val="21"/>
        </w:rPr>
        <w:t>DE</w:t>
      </w:r>
      <w:r>
        <w:rPr>
          <w:rFonts w:ascii="Times New Roman" w:hAnsi="Times New Roman"/>
          <w:b/>
          <w:color w:val="363436"/>
          <w:spacing w:val="-8"/>
          <w:sz w:val="21"/>
        </w:rPr>
        <w:t> </w:t>
      </w:r>
      <w:r>
        <w:rPr>
          <w:rFonts w:ascii="Times New Roman" w:hAnsi="Times New Roman"/>
          <w:b/>
          <w:color w:val="363436"/>
          <w:spacing w:val="-2"/>
          <w:sz w:val="21"/>
        </w:rPr>
        <w:t>OPERACIÓN</w:t>
      </w:r>
      <w:r>
        <w:rPr>
          <w:rFonts w:ascii="Times New Roman" w:hAnsi="Times New Roman"/>
          <w:b/>
          <w:color w:val="363436"/>
          <w:spacing w:val="27"/>
          <w:sz w:val="21"/>
        </w:rPr>
        <w:t> </w:t>
      </w:r>
      <w:r>
        <w:rPr>
          <w:rFonts w:ascii="Times New Roman" w:hAnsi="Times New Roman"/>
          <w:b/>
          <w:color w:val="363436"/>
          <w:spacing w:val="-2"/>
          <w:sz w:val="21"/>
        </w:rPr>
        <w:t>EN</w:t>
      </w:r>
      <w:r>
        <w:rPr>
          <w:rFonts w:ascii="Times New Roman" w:hAnsi="Times New Roman"/>
          <w:b/>
          <w:color w:val="363436"/>
          <w:spacing w:val="6"/>
          <w:sz w:val="21"/>
        </w:rPr>
        <w:t> </w:t>
      </w:r>
      <w:r>
        <w:rPr>
          <w:rFonts w:ascii="Times New Roman" w:hAnsi="Times New Roman"/>
          <w:b/>
          <w:color w:val="363436"/>
          <w:spacing w:val="-2"/>
          <w:sz w:val="21"/>
        </w:rPr>
        <w:t>LÍNEA</w:t>
      </w:r>
      <w:r>
        <w:rPr>
          <w:rFonts w:ascii="Times New Roman" w:hAnsi="Times New Roman"/>
          <w:b/>
          <w:color w:val="363436"/>
          <w:spacing w:val="2"/>
          <w:sz w:val="21"/>
        </w:rPr>
        <w:t> </w:t>
      </w:r>
      <w:r>
        <w:rPr>
          <w:rFonts w:ascii="Times New Roman" w:hAnsi="Times New Roman"/>
          <w:b/>
          <w:color w:val="363436"/>
          <w:spacing w:val="-2"/>
          <w:sz w:val="21"/>
        </w:rPr>
        <w:t>Y EN</w:t>
      </w:r>
      <w:r>
        <w:rPr>
          <w:rFonts w:ascii="Times New Roman" w:hAnsi="Times New Roman"/>
          <w:b/>
          <w:color w:val="363436"/>
          <w:spacing w:val="-5"/>
          <w:sz w:val="21"/>
        </w:rPr>
        <w:t> </w:t>
      </w:r>
      <w:r>
        <w:rPr>
          <w:rFonts w:ascii="Times New Roman" w:hAnsi="Times New Roman"/>
          <w:b/>
          <w:color w:val="363436"/>
          <w:spacing w:val="-2"/>
          <w:sz w:val="21"/>
        </w:rPr>
        <w:t>TIEMPO</w:t>
      </w:r>
    </w:p>
    <w:p>
      <w:pPr>
        <w:spacing w:line="247" w:lineRule="auto" w:before="0"/>
        <w:ind w:left="760" w:right="824" w:firstLine="8"/>
        <w:jc w:val="both"/>
        <w:rPr>
          <w:sz w:val="20"/>
        </w:rPr>
      </w:pPr>
      <w:r>
        <w:rPr>
          <w:rFonts w:ascii="Times New Roman" w:hAnsi="Times New Roman"/>
          <w:b/>
          <w:color w:val="363436"/>
          <w:sz w:val="21"/>
        </w:rPr>
        <w:t>REAL DE LOS JUEGOS LOCALIZADOS</w:t>
      </w:r>
      <w:r>
        <w:rPr>
          <w:rFonts w:ascii="Times New Roman" w:hAnsi="Times New Roman"/>
          <w:b/>
          <w:color w:val="646467"/>
          <w:sz w:val="21"/>
        </w:rPr>
        <w:t>. </w:t>
      </w:r>
      <w:r>
        <w:rPr>
          <w:color w:val="646467"/>
          <w:sz w:val="20"/>
        </w:rPr>
        <w:t>Modifíquese el</w:t>
      </w:r>
      <w:r>
        <w:rPr>
          <w:color w:val="646467"/>
          <w:spacing w:val="-3"/>
          <w:sz w:val="20"/>
        </w:rPr>
        <w:t> </w:t>
      </w:r>
      <w:r>
        <w:rPr>
          <w:color w:val="646467"/>
          <w:sz w:val="20"/>
        </w:rPr>
        <w:t>artículo </w:t>
      </w:r>
      <w:r>
        <w:rPr>
          <w:color w:val="79797C"/>
          <w:sz w:val="20"/>
        </w:rPr>
        <w:t>14 </w:t>
      </w:r>
      <w:r>
        <w:rPr>
          <w:color w:val="646467"/>
          <w:sz w:val="20"/>
        </w:rPr>
        <w:t>de</w:t>
      </w:r>
      <w:r>
        <w:rPr>
          <w:color w:val="646467"/>
          <w:spacing w:val="-1"/>
          <w:sz w:val="20"/>
        </w:rPr>
        <w:t> </w:t>
      </w:r>
      <w:r>
        <w:rPr>
          <w:color w:val="646467"/>
          <w:sz w:val="20"/>
        </w:rPr>
        <w:t>la</w:t>
      </w:r>
      <w:r>
        <w:rPr>
          <w:color w:val="646467"/>
          <w:spacing w:val="-5"/>
          <w:sz w:val="20"/>
        </w:rPr>
        <w:t> </w:t>
      </w:r>
      <w:r>
        <w:rPr>
          <w:color w:val="646467"/>
          <w:sz w:val="20"/>
        </w:rPr>
        <w:t>Ley 1393 de </w:t>
      </w:r>
      <w:r>
        <w:rPr>
          <w:color w:val="525254"/>
          <w:sz w:val="20"/>
        </w:rPr>
        <w:t>2010, </w:t>
      </w:r>
      <w:r>
        <w:rPr>
          <w:color w:val="646467"/>
          <w:sz w:val="20"/>
        </w:rPr>
        <w:t>el cual quedará así: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ind w:left="772"/>
        <w:jc w:val="both"/>
      </w:pPr>
      <w:r>
        <w:rPr>
          <w:color w:val="646467"/>
          <w:w w:val="95"/>
        </w:rPr>
        <w:t>ARTÍCULO</w:t>
      </w:r>
      <w:r>
        <w:rPr>
          <w:color w:val="646467"/>
          <w:spacing w:val="-10"/>
          <w:w w:val="95"/>
        </w:rPr>
        <w:t> </w:t>
      </w:r>
      <w:r>
        <w:rPr>
          <w:color w:val="79797C"/>
          <w:w w:val="95"/>
        </w:rPr>
        <w:t>14</w:t>
      </w:r>
      <w:r>
        <w:rPr>
          <w:color w:val="363436"/>
          <w:w w:val="95"/>
        </w:rPr>
        <w:t>.</w:t>
      </w:r>
      <w:r>
        <w:rPr>
          <w:color w:val="363436"/>
          <w:spacing w:val="-11"/>
          <w:w w:val="95"/>
        </w:rPr>
        <w:t> </w:t>
      </w:r>
      <w:r>
        <w:rPr>
          <w:color w:val="646467"/>
          <w:w w:val="95"/>
        </w:rPr>
        <w:t>CONDICIONES</w:t>
      </w:r>
      <w:r>
        <w:rPr>
          <w:color w:val="646467"/>
          <w:spacing w:val="-1"/>
          <w:w w:val="95"/>
        </w:rPr>
        <w:t> </w:t>
      </w:r>
      <w:r>
        <w:rPr>
          <w:color w:val="525254"/>
          <w:w w:val="95"/>
        </w:rPr>
        <w:t>DE</w:t>
      </w:r>
      <w:r>
        <w:rPr>
          <w:color w:val="525254"/>
          <w:spacing w:val="-11"/>
          <w:w w:val="95"/>
        </w:rPr>
        <w:t> </w:t>
      </w:r>
      <w:r>
        <w:rPr>
          <w:color w:val="646467"/>
          <w:w w:val="95"/>
        </w:rPr>
        <w:t>OPERACIÓN</w:t>
      </w:r>
      <w:r>
        <w:rPr>
          <w:color w:val="646467"/>
          <w:spacing w:val="11"/>
        </w:rPr>
        <w:t> </w:t>
      </w:r>
      <w:r>
        <w:rPr>
          <w:color w:val="525254"/>
          <w:w w:val="95"/>
        </w:rPr>
        <w:t>EN</w:t>
      </w:r>
      <w:r>
        <w:rPr>
          <w:color w:val="525254"/>
          <w:spacing w:val="-4"/>
          <w:w w:val="95"/>
        </w:rPr>
        <w:t> </w:t>
      </w:r>
      <w:r>
        <w:rPr>
          <w:color w:val="525254"/>
          <w:w w:val="95"/>
        </w:rPr>
        <w:t>LÍNEA</w:t>
      </w:r>
      <w:r>
        <w:rPr>
          <w:color w:val="525254"/>
          <w:spacing w:val="-1"/>
        </w:rPr>
        <w:t> </w:t>
      </w:r>
      <w:r>
        <w:rPr>
          <w:color w:val="525254"/>
          <w:w w:val="95"/>
        </w:rPr>
        <w:t>Y</w:t>
      </w:r>
      <w:r>
        <w:rPr>
          <w:color w:val="525254"/>
          <w:spacing w:val="-11"/>
          <w:w w:val="95"/>
        </w:rPr>
        <w:t> </w:t>
      </w:r>
      <w:r>
        <w:rPr>
          <w:color w:val="525254"/>
          <w:w w:val="95"/>
        </w:rPr>
        <w:t>EN</w:t>
      </w:r>
      <w:r>
        <w:rPr>
          <w:color w:val="525254"/>
          <w:spacing w:val="-11"/>
          <w:w w:val="95"/>
        </w:rPr>
        <w:t> </w:t>
      </w:r>
      <w:r>
        <w:rPr>
          <w:color w:val="646467"/>
          <w:w w:val="95"/>
        </w:rPr>
        <w:t>TIEMPO</w:t>
      </w:r>
      <w:r>
        <w:rPr>
          <w:color w:val="646467"/>
          <w:spacing w:val="-3"/>
        </w:rPr>
        <w:t> </w:t>
      </w:r>
      <w:r>
        <w:rPr>
          <w:color w:val="646467"/>
          <w:w w:val="95"/>
        </w:rPr>
        <w:t>REAL</w:t>
      </w:r>
      <w:r>
        <w:rPr>
          <w:color w:val="646467"/>
          <w:spacing w:val="-11"/>
          <w:w w:val="95"/>
        </w:rPr>
        <w:t> </w:t>
      </w:r>
      <w:r>
        <w:rPr>
          <w:color w:val="525254"/>
          <w:spacing w:val="-5"/>
          <w:w w:val="95"/>
        </w:rPr>
        <w:t>DE</w:t>
      </w:r>
    </w:p>
    <w:p>
      <w:pPr>
        <w:pStyle w:val="BodyText"/>
        <w:spacing w:line="254" w:lineRule="auto" w:before="30"/>
        <w:ind w:left="757" w:right="824"/>
        <w:jc w:val="both"/>
      </w:pPr>
      <w:r>
        <w:rPr>
          <w:color w:val="79797C"/>
        </w:rPr>
        <w:t>LOS </w:t>
      </w:r>
      <w:r>
        <w:rPr>
          <w:color w:val="646467"/>
        </w:rPr>
        <w:t>JUEGOS LOCALIZADOS. </w:t>
      </w:r>
      <w:r>
        <w:rPr>
          <w:color w:val="525254"/>
        </w:rPr>
        <w:t>Los </w:t>
      </w:r>
      <w:r>
        <w:rPr>
          <w:color w:val="646467"/>
        </w:rPr>
        <w:t>operadores de Juegos de Suerte y Azar Localizados que cumplan con </w:t>
      </w:r>
      <w:r>
        <w:rPr>
          <w:color w:val="79797C"/>
        </w:rPr>
        <w:t>las </w:t>
      </w:r>
      <w:r>
        <w:rPr>
          <w:color w:val="646467"/>
        </w:rPr>
        <w:t>condiciones de conectividad </w:t>
      </w:r>
      <w:r>
        <w:rPr>
          <w:color w:val="525254"/>
        </w:rPr>
        <w:t>y </w:t>
      </w:r>
      <w:r>
        <w:rPr>
          <w:color w:val="646467"/>
        </w:rPr>
        <w:t>confiabilidad establecidos por </w:t>
      </w:r>
      <w:r>
        <w:rPr>
          <w:color w:val="525254"/>
        </w:rPr>
        <w:t>la </w:t>
      </w:r>
      <w:r>
        <w:rPr>
          <w:color w:val="646467"/>
        </w:rPr>
        <w:t>entidad administradora del monopolio pagarán a título de derecho de</w:t>
      </w:r>
      <w:r>
        <w:rPr>
          <w:color w:val="646467"/>
          <w:spacing w:val="-11"/>
        </w:rPr>
        <w:t> </w:t>
      </w:r>
      <w:r>
        <w:rPr>
          <w:color w:val="646467"/>
        </w:rPr>
        <w:t>explotación el doce</w:t>
      </w:r>
      <w:r>
        <w:rPr>
          <w:color w:val="646467"/>
          <w:spacing w:val="-3"/>
        </w:rPr>
        <w:t> </w:t>
      </w:r>
      <w:r>
        <w:rPr>
          <w:color w:val="646467"/>
        </w:rPr>
        <w:t>por ciento</w:t>
      </w:r>
      <w:r>
        <w:rPr>
          <w:color w:val="646467"/>
          <w:spacing w:val="-11"/>
        </w:rPr>
        <w:t> </w:t>
      </w:r>
      <w:r>
        <w:rPr>
          <w:color w:val="646467"/>
        </w:rPr>
        <w:t>(12%) sobre</w:t>
      </w:r>
      <w:r>
        <w:rPr>
          <w:color w:val="646467"/>
          <w:spacing w:val="-14"/>
        </w:rPr>
        <w:t> </w:t>
      </w:r>
      <w:r>
        <w:rPr>
          <w:color w:val="646467"/>
        </w:rPr>
        <w:t>los</w:t>
      </w:r>
      <w:r>
        <w:rPr>
          <w:color w:val="646467"/>
          <w:spacing w:val="-6"/>
        </w:rPr>
        <w:t> </w:t>
      </w:r>
      <w:r>
        <w:rPr>
          <w:color w:val="646467"/>
        </w:rPr>
        <w:t>ingresos</w:t>
      </w:r>
      <w:r>
        <w:rPr>
          <w:color w:val="646467"/>
          <w:spacing w:val="-7"/>
        </w:rPr>
        <w:t> </w:t>
      </w:r>
      <w:r>
        <w:rPr>
          <w:color w:val="646467"/>
        </w:rPr>
        <w:t>brutos</w:t>
      </w:r>
      <w:r>
        <w:rPr>
          <w:color w:val="646467"/>
          <w:spacing w:val="-14"/>
        </w:rPr>
        <w:t> </w:t>
      </w:r>
      <w:r>
        <w:rPr>
          <w:color w:val="646467"/>
        </w:rPr>
        <w:t>menos el monto de los premios pagados calculados sobre </w:t>
      </w:r>
      <w:r>
        <w:rPr>
          <w:color w:val="525254"/>
        </w:rPr>
        <w:t>la </w:t>
      </w:r>
      <w:r>
        <w:rPr>
          <w:color w:val="646467"/>
        </w:rPr>
        <w:t>totalidad de </w:t>
      </w:r>
      <w:r>
        <w:rPr>
          <w:color w:val="79797C"/>
        </w:rPr>
        <w:t>los </w:t>
      </w:r>
      <w:r>
        <w:rPr>
          <w:color w:val="646467"/>
        </w:rPr>
        <w:t>elementos de </w:t>
      </w:r>
      <w:r>
        <w:rPr>
          <w:color w:val="79797C"/>
        </w:rPr>
        <w:t>juego </w:t>
      </w:r>
      <w:r>
        <w:rPr>
          <w:color w:val="646467"/>
        </w:rPr>
        <w:t>autorizados </w:t>
      </w:r>
      <w:r>
        <w:rPr>
          <w:color w:val="79797C"/>
        </w:rPr>
        <w:t>en </w:t>
      </w:r>
      <w:r>
        <w:rPr>
          <w:color w:val="646467"/>
        </w:rPr>
        <w:t>el contrato de concesión.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6" w:lineRule="auto"/>
        <w:ind w:left="765" w:right="831"/>
        <w:jc w:val="both"/>
      </w:pPr>
      <w:r>
        <w:rPr>
          <w:color w:val="646467"/>
        </w:rPr>
        <w:t>Una vez dispuesta </w:t>
      </w:r>
      <w:r>
        <w:rPr>
          <w:color w:val="79797C"/>
        </w:rPr>
        <w:t>la </w:t>
      </w:r>
      <w:r>
        <w:rPr>
          <w:color w:val="646467"/>
        </w:rPr>
        <w:t>obligación de conectividad, se presumirá ilegal la máquina que no lo esté y además de las </w:t>
      </w:r>
      <w:r>
        <w:rPr>
          <w:color w:val="525254"/>
        </w:rPr>
        <w:t>sanc</w:t>
      </w:r>
      <w:r>
        <w:rPr>
          <w:color w:val="79797C"/>
        </w:rPr>
        <w:t>io</w:t>
      </w:r>
      <w:r>
        <w:rPr>
          <w:color w:val="525254"/>
        </w:rPr>
        <w:t>nes </w:t>
      </w:r>
      <w:r>
        <w:rPr>
          <w:color w:val="646467"/>
        </w:rPr>
        <w:t>por ilegalidad correspondiente, será </w:t>
      </w:r>
      <w:r>
        <w:rPr>
          <w:color w:val="525254"/>
        </w:rPr>
        <w:t>ob</w:t>
      </w:r>
      <w:r>
        <w:rPr>
          <w:color w:val="79797C"/>
        </w:rPr>
        <w:t>jeto </w:t>
      </w:r>
      <w:r>
        <w:rPr>
          <w:color w:val="646467"/>
        </w:rPr>
        <w:t>del respectivo decomiso.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247" w:lineRule="auto" w:before="1"/>
        <w:ind w:left="764" w:right="830" w:firstLine="11"/>
        <w:jc w:val="both"/>
      </w:pPr>
      <w:r>
        <w:rPr>
          <w:rFonts w:ascii="Times New Roman" w:hAnsi="Times New Roman"/>
          <w:b/>
          <w:color w:val="363436"/>
          <w:sz w:val="21"/>
        </w:rPr>
        <w:t>PARÁGRAFO</w:t>
      </w:r>
      <w:r>
        <w:rPr>
          <w:rFonts w:ascii="Times New Roman" w:hAnsi="Times New Roman"/>
          <w:b/>
          <w:color w:val="363436"/>
          <w:spacing w:val="27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1</w:t>
      </w:r>
      <w:r>
        <w:rPr>
          <w:rFonts w:ascii="Times New Roman" w:hAnsi="Times New Roman"/>
          <w:b/>
          <w:color w:val="646467"/>
          <w:sz w:val="21"/>
        </w:rPr>
        <w:t>. </w:t>
      </w:r>
      <w:r>
        <w:rPr>
          <w:color w:val="525254"/>
        </w:rPr>
        <w:t>Entiéndase </w:t>
      </w:r>
      <w:r>
        <w:rPr>
          <w:color w:val="646467"/>
        </w:rPr>
        <w:t>por ingresos brutos </w:t>
      </w:r>
      <w:r>
        <w:rPr>
          <w:color w:val="525254"/>
        </w:rPr>
        <w:t>la</w:t>
      </w:r>
      <w:r>
        <w:rPr>
          <w:color w:val="525254"/>
          <w:spacing w:val="-7"/>
        </w:rPr>
        <w:t> </w:t>
      </w:r>
      <w:r>
        <w:rPr>
          <w:color w:val="525254"/>
        </w:rPr>
        <w:t>tota</w:t>
      </w:r>
      <w:r>
        <w:rPr>
          <w:color w:val="79797C"/>
        </w:rPr>
        <w:t>lidad </w:t>
      </w:r>
      <w:r>
        <w:rPr>
          <w:color w:val="646467"/>
        </w:rPr>
        <w:t>del valor registrado en el contador</w:t>
      </w:r>
      <w:r>
        <w:rPr>
          <w:color w:val="646467"/>
          <w:spacing w:val="40"/>
        </w:rPr>
        <w:t> </w:t>
      </w:r>
      <w:r>
        <w:rPr>
          <w:color w:val="646467"/>
        </w:rPr>
        <w:t>de entrada de las maquinas del contrato de</w:t>
      </w:r>
      <w:r>
        <w:rPr>
          <w:color w:val="646467"/>
          <w:spacing w:val="-5"/>
        </w:rPr>
        <w:t> </w:t>
      </w:r>
      <w:r>
        <w:rPr>
          <w:color w:val="646467"/>
        </w:rPr>
        <w:t>concesión.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52" w:lineRule="auto"/>
        <w:ind w:left="770" w:right="815" w:hanging="4"/>
        <w:jc w:val="both"/>
      </w:pPr>
      <w:r>
        <w:rPr>
          <w:color w:val="646467"/>
        </w:rPr>
        <w:t>Para el caso de Bingos, </w:t>
      </w:r>
      <w:r>
        <w:rPr>
          <w:color w:val="79797C"/>
        </w:rPr>
        <w:t>los </w:t>
      </w:r>
      <w:r>
        <w:rPr>
          <w:color w:val="646467"/>
        </w:rPr>
        <w:t>ingresos brutos son el total del valor de</w:t>
      </w:r>
      <w:r>
        <w:rPr>
          <w:color w:val="646467"/>
          <w:spacing w:val="-1"/>
        </w:rPr>
        <w:t> </w:t>
      </w:r>
      <w:r>
        <w:rPr>
          <w:color w:val="79797C"/>
        </w:rPr>
        <w:t>los</w:t>
      </w:r>
      <w:r>
        <w:rPr>
          <w:color w:val="79797C"/>
          <w:spacing w:val="-4"/>
        </w:rPr>
        <w:t> </w:t>
      </w:r>
      <w:r>
        <w:rPr>
          <w:color w:val="646467"/>
        </w:rPr>
        <w:t>cartones vendidos en el período de </w:t>
      </w:r>
      <w:r>
        <w:rPr>
          <w:color w:val="79797C"/>
        </w:rPr>
        <w:t>liq</w:t>
      </w:r>
      <w:r>
        <w:rPr>
          <w:color w:val="525254"/>
        </w:rPr>
        <w:t>uidación.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6" w:lineRule="auto" w:before="1"/>
        <w:ind w:left="768" w:right="814" w:firstLine="17"/>
        <w:jc w:val="both"/>
      </w:pPr>
      <w:r>
        <w:rPr>
          <w:rFonts w:ascii="Times New Roman" w:hAnsi="Times New Roman"/>
          <w:b/>
          <w:color w:val="363436"/>
          <w:sz w:val="21"/>
        </w:rPr>
        <w:t>PARÁG</w:t>
      </w:r>
      <w:r>
        <w:rPr>
          <w:rFonts w:ascii="Times New Roman" w:hAnsi="Times New Roman"/>
          <w:b/>
          <w:color w:val="525254"/>
          <w:sz w:val="21"/>
        </w:rPr>
        <w:t>RA</w:t>
      </w:r>
      <w:r>
        <w:rPr>
          <w:rFonts w:ascii="Times New Roman" w:hAnsi="Times New Roman"/>
          <w:b/>
          <w:color w:val="363436"/>
          <w:sz w:val="21"/>
        </w:rPr>
        <w:t>FO 2</w:t>
      </w:r>
      <w:r>
        <w:rPr>
          <w:rFonts w:ascii="Times New Roman" w:hAnsi="Times New Roman"/>
          <w:b/>
          <w:color w:val="646467"/>
          <w:sz w:val="21"/>
        </w:rPr>
        <w:t>. </w:t>
      </w:r>
      <w:r>
        <w:rPr>
          <w:color w:val="525254"/>
        </w:rPr>
        <w:t>En </w:t>
      </w:r>
      <w:r>
        <w:rPr>
          <w:color w:val="646467"/>
        </w:rPr>
        <w:t>ningún caso el impuesto del </w:t>
      </w:r>
      <w:r>
        <w:rPr>
          <w:color w:val="525254"/>
        </w:rPr>
        <w:t>IVA fo</w:t>
      </w:r>
      <w:r>
        <w:rPr>
          <w:color w:val="79797C"/>
        </w:rPr>
        <w:t>rmará </w:t>
      </w:r>
      <w:r>
        <w:rPr>
          <w:color w:val="646467"/>
        </w:rPr>
        <w:t>parte de la base para el cálculo de </w:t>
      </w:r>
      <w:r>
        <w:rPr>
          <w:color w:val="79797C"/>
        </w:rPr>
        <w:t>los </w:t>
      </w:r>
      <w:r>
        <w:rPr>
          <w:color w:val="646467"/>
        </w:rPr>
        <w:t>derechos de explotac</w:t>
      </w:r>
      <w:r>
        <w:rPr>
          <w:color w:val="363436"/>
        </w:rPr>
        <w:t>i</w:t>
      </w:r>
      <w:r>
        <w:rPr>
          <w:color w:val="646467"/>
        </w:rPr>
        <w:t>ón previstos en el siguiente artículo.</w:t>
      </w:r>
    </w:p>
    <w:p>
      <w:pPr>
        <w:spacing w:after="0" w:line="256" w:lineRule="auto"/>
        <w:jc w:val="both"/>
        <w:sectPr>
          <w:pgSz w:w="12240" w:h="15840"/>
          <w:pgMar w:top="800" w:bottom="280" w:left="1720" w:right="1660"/>
        </w:sectPr>
      </w:pPr>
    </w:p>
    <w:p>
      <w:pPr>
        <w:pStyle w:val="Heading4"/>
        <w:spacing w:before="88"/>
      </w:pPr>
      <w:r>
        <w:rPr/>
        <w:pict>
          <v:shape style="position:absolute;margin-left:106.949486pt;margin-top:39.451698pt;width:388.65pt;height:681.35pt;mso-position-horizontal-relative:page;mso-position-vertical-relative:page;z-index:-19200512" id="docshape71" coordorigin="2139,789" coordsize="7773,13627" path="m2187,14348l2187,789m9854,14415l9854,789m2139,828l9912,828m2158,14329l9893,14329e" filled="false" stroked="true" strokeweight="2.409216pt" strokecolor="#000000">
            <v:path arrowok="t"/>
            <v:stroke dashstyle="solid"/>
            <w10:wrap type="none"/>
          </v:shape>
        </w:pict>
      </w:r>
      <w:r>
        <w:rPr>
          <w:color w:val="343334"/>
          <w:spacing w:val="-4"/>
        </w:rPr>
        <w:t>1</w:t>
      </w:r>
      <w:r>
        <w:rPr>
          <w:color w:val="646467"/>
          <w:spacing w:val="-4"/>
        </w:rPr>
        <w:t>953</w:t>
      </w:r>
    </w:p>
    <w:p>
      <w:pPr>
        <w:pStyle w:val="BodyText"/>
        <w:spacing w:before="6"/>
        <w:rPr>
          <w:rFonts w:ascii="Courier New"/>
          <w:b/>
          <w:sz w:val="33"/>
        </w:rPr>
      </w:pPr>
    </w:p>
    <w:p>
      <w:pPr>
        <w:spacing w:line="267" w:lineRule="exact" w:before="0"/>
        <w:ind w:left="696" w:right="0" w:firstLine="0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color w:val="343334"/>
          <w:w w:val="85"/>
          <w:sz w:val="24"/>
        </w:rPr>
        <w:t>ARTÍCULO</w:t>
      </w:r>
      <w:r>
        <w:rPr>
          <w:rFonts w:ascii="Times New Roman" w:hAnsi="Times New Roman"/>
          <w:b/>
          <w:color w:val="343334"/>
          <w:spacing w:val="28"/>
          <w:sz w:val="24"/>
        </w:rPr>
        <w:t> </w:t>
      </w:r>
      <w:r>
        <w:rPr>
          <w:rFonts w:ascii="Times New Roman" w:hAnsi="Times New Roman"/>
          <w:b/>
          <w:color w:val="343334"/>
          <w:w w:val="85"/>
          <w:sz w:val="24"/>
        </w:rPr>
        <w:t>60</w:t>
      </w:r>
      <w:r>
        <w:rPr>
          <w:rFonts w:ascii="Times New Roman" w:hAnsi="Times New Roman"/>
          <w:b/>
          <w:color w:val="646467"/>
          <w:w w:val="85"/>
          <w:sz w:val="24"/>
        </w:rPr>
        <w:t>°</w:t>
      </w:r>
      <w:r>
        <w:rPr>
          <w:rFonts w:ascii="Times New Roman" w:hAnsi="Times New Roman"/>
          <w:b/>
          <w:color w:val="231F1F"/>
          <w:w w:val="85"/>
          <w:sz w:val="24"/>
        </w:rPr>
        <w:t>.</w:t>
      </w:r>
      <w:r>
        <w:rPr>
          <w:rFonts w:ascii="Times New Roman" w:hAnsi="Times New Roman"/>
          <w:b/>
          <w:color w:val="231F1F"/>
          <w:spacing w:val="8"/>
          <w:sz w:val="24"/>
        </w:rPr>
        <w:t> </w:t>
      </w:r>
      <w:r>
        <w:rPr>
          <w:rFonts w:ascii="Times New Roman" w:hAnsi="Times New Roman"/>
          <w:b/>
          <w:color w:val="343334"/>
          <w:w w:val="85"/>
          <w:sz w:val="24"/>
        </w:rPr>
        <w:t>PLAN</w:t>
      </w:r>
      <w:r>
        <w:rPr>
          <w:rFonts w:ascii="Times New Roman" w:hAnsi="Times New Roman"/>
          <w:b/>
          <w:color w:val="343334"/>
          <w:spacing w:val="43"/>
          <w:sz w:val="24"/>
        </w:rPr>
        <w:t> </w:t>
      </w:r>
      <w:r>
        <w:rPr>
          <w:rFonts w:ascii="Times New Roman" w:hAnsi="Times New Roman"/>
          <w:b/>
          <w:color w:val="343334"/>
          <w:w w:val="85"/>
          <w:sz w:val="24"/>
        </w:rPr>
        <w:t>DE</w:t>
      </w:r>
      <w:r>
        <w:rPr>
          <w:rFonts w:ascii="Times New Roman" w:hAnsi="Times New Roman"/>
          <w:b/>
          <w:color w:val="343334"/>
          <w:spacing w:val="7"/>
          <w:sz w:val="24"/>
        </w:rPr>
        <w:t> </w:t>
      </w:r>
      <w:r>
        <w:rPr>
          <w:rFonts w:ascii="Times New Roman" w:hAnsi="Times New Roman"/>
          <w:b/>
          <w:color w:val="343334"/>
          <w:w w:val="85"/>
          <w:sz w:val="24"/>
        </w:rPr>
        <w:t>PREMIOS</w:t>
      </w:r>
      <w:r>
        <w:rPr>
          <w:rFonts w:ascii="Times New Roman" w:hAnsi="Times New Roman"/>
          <w:b/>
          <w:color w:val="343334"/>
          <w:spacing w:val="16"/>
          <w:sz w:val="24"/>
        </w:rPr>
        <w:t> </w:t>
      </w:r>
      <w:r>
        <w:rPr>
          <w:rFonts w:ascii="Times New Roman" w:hAnsi="Times New Roman"/>
          <w:b/>
          <w:color w:val="343334"/>
          <w:w w:val="85"/>
          <w:sz w:val="24"/>
        </w:rPr>
        <w:t>Y</w:t>
      </w:r>
      <w:r>
        <w:rPr>
          <w:rFonts w:ascii="Times New Roman" w:hAnsi="Times New Roman"/>
          <w:b/>
          <w:color w:val="343334"/>
          <w:spacing w:val="12"/>
          <w:sz w:val="24"/>
        </w:rPr>
        <w:t> </w:t>
      </w:r>
      <w:r>
        <w:rPr>
          <w:rFonts w:ascii="Times New Roman" w:hAnsi="Times New Roman"/>
          <w:b/>
          <w:color w:val="343334"/>
          <w:w w:val="85"/>
          <w:sz w:val="24"/>
        </w:rPr>
        <w:t>RENTABILIDAD</w:t>
      </w:r>
      <w:r>
        <w:rPr>
          <w:rFonts w:ascii="Times New Roman" w:hAnsi="Times New Roman"/>
          <w:b/>
          <w:color w:val="343334"/>
          <w:spacing w:val="49"/>
          <w:sz w:val="24"/>
        </w:rPr>
        <w:t> </w:t>
      </w:r>
      <w:r>
        <w:rPr>
          <w:rFonts w:ascii="Times New Roman" w:hAnsi="Times New Roman"/>
          <w:b/>
          <w:color w:val="343334"/>
          <w:w w:val="85"/>
          <w:sz w:val="24"/>
        </w:rPr>
        <w:t>MÍNIMA</w:t>
      </w:r>
      <w:r>
        <w:rPr>
          <w:rFonts w:ascii="Times New Roman" w:hAnsi="Times New Roman"/>
          <w:b/>
          <w:color w:val="343334"/>
          <w:spacing w:val="34"/>
          <w:sz w:val="24"/>
        </w:rPr>
        <w:t> </w:t>
      </w:r>
      <w:r>
        <w:rPr>
          <w:rFonts w:ascii="Times New Roman" w:hAnsi="Times New Roman"/>
          <w:b/>
          <w:color w:val="343334"/>
          <w:spacing w:val="-2"/>
          <w:w w:val="85"/>
          <w:sz w:val="24"/>
        </w:rPr>
        <w:t>ANUAL.</w:t>
      </w:r>
    </w:p>
    <w:p>
      <w:pPr>
        <w:pStyle w:val="BodyText"/>
        <w:spacing w:line="221" w:lineRule="exact"/>
        <w:ind w:left="702"/>
        <w:jc w:val="both"/>
      </w:pPr>
      <w:r>
        <w:rPr>
          <w:color w:val="646467"/>
        </w:rPr>
        <w:t>Modifíquese</w:t>
      </w:r>
      <w:r>
        <w:rPr>
          <w:color w:val="646467"/>
          <w:spacing w:val="20"/>
        </w:rPr>
        <w:t> </w:t>
      </w:r>
      <w:r>
        <w:rPr>
          <w:color w:val="646467"/>
        </w:rPr>
        <w:t>el</w:t>
      </w:r>
      <w:r>
        <w:rPr>
          <w:color w:val="646467"/>
          <w:spacing w:val="16"/>
        </w:rPr>
        <w:t> </w:t>
      </w:r>
      <w:r>
        <w:rPr>
          <w:color w:val="646467"/>
        </w:rPr>
        <w:t>artículo</w:t>
      </w:r>
      <w:r>
        <w:rPr>
          <w:color w:val="646467"/>
          <w:spacing w:val="13"/>
        </w:rPr>
        <w:t> </w:t>
      </w:r>
      <w:r>
        <w:rPr>
          <w:color w:val="646467"/>
        </w:rPr>
        <w:t>24</w:t>
      </w:r>
      <w:r>
        <w:rPr>
          <w:color w:val="646467"/>
          <w:spacing w:val="-10"/>
        </w:rPr>
        <w:t> </w:t>
      </w:r>
      <w:r>
        <w:rPr>
          <w:color w:val="646467"/>
        </w:rPr>
        <w:t>de</w:t>
      </w:r>
      <w:r>
        <w:rPr>
          <w:color w:val="646467"/>
          <w:spacing w:val="-15"/>
        </w:rPr>
        <w:t> </w:t>
      </w:r>
      <w:r>
        <w:rPr>
          <w:color w:val="646467"/>
        </w:rPr>
        <w:t>la</w:t>
      </w:r>
      <w:r>
        <w:rPr>
          <w:color w:val="646467"/>
          <w:spacing w:val="3"/>
        </w:rPr>
        <w:t> </w:t>
      </w:r>
      <w:r>
        <w:rPr>
          <w:color w:val="79797C"/>
        </w:rPr>
        <w:t>Ley</w:t>
      </w:r>
      <w:r>
        <w:rPr>
          <w:color w:val="79797C"/>
          <w:spacing w:val="13"/>
        </w:rPr>
        <w:t> </w:t>
      </w:r>
      <w:r>
        <w:rPr>
          <w:color w:val="646467"/>
        </w:rPr>
        <w:t>643</w:t>
      </w:r>
      <w:r>
        <w:rPr>
          <w:color w:val="646467"/>
          <w:spacing w:val="5"/>
        </w:rPr>
        <w:t> </w:t>
      </w:r>
      <w:r>
        <w:rPr>
          <w:color w:val="646467"/>
        </w:rPr>
        <w:t>de</w:t>
      </w:r>
      <w:r>
        <w:rPr>
          <w:color w:val="646467"/>
          <w:spacing w:val="4"/>
        </w:rPr>
        <w:t> </w:t>
      </w:r>
      <w:r>
        <w:rPr>
          <w:color w:val="646467"/>
        </w:rPr>
        <w:t>2001,</w:t>
      </w:r>
      <w:r>
        <w:rPr>
          <w:color w:val="646467"/>
          <w:spacing w:val="-14"/>
        </w:rPr>
        <w:t> </w:t>
      </w:r>
      <w:r>
        <w:rPr>
          <w:color w:val="646467"/>
        </w:rPr>
        <w:t>el</w:t>
      </w:r>
      <w:r>
        <w:rPr>
          <w:color w:val="646467"/>
          <w:spacing w:val="7"/>
        </w:rPr>
        <w:t> </w:t>
      </w:r>
      <w:r>
        <w:rPr>
          <w:color w:val="646467"/>
        </w:rPr>
        <w:t>cual</w:t>
      </w:r>
      <w:r>
        <w:rPr>
          <w:color w:val="646467"/>
          <w:spacing w:val="-2"/>
        </w:rPr>
        <w:t> </w:t>
      </w:r>
      <w:r>
        <w:rPr>
          <w:color w:val="646467"/>
        </w:rPr>
        <w:t>quedará</w:t>
      </w:r>
      <w:r>
        <w:rPr>
          <w:color w:val="646467"/>
          <w:spacing w:val="3"/>
        </w:rPr>
        <w:t> </w:t>
      </w:r>
      <w:r>
        <w:rPr>
          <w:color w:val="646467"/>
          <w:spacing w:val="-4"/>
        </w:rPr>
        <w:t>así: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718"/>
        <w:jc w:val="both"/>
      </w:pPr>
      <w:r>
        <w:rPr>
          <w:color w:val="646467"/>
          <w:w w:val="95"/>
        </w:rPr>
        <w:t>ARTÍCULO</w:t>
      </w:r>
      <w:r>
        <w:rPr>
          <w:color w:val="646467"/>
          <w:spacing w:val="-1"/>
          <w:w w:val="95"/>
        </w:rPr>
        <w:t> </w:t>
      </w:r>
      <w:r>
        <w:rPr>
          <w:color w:val="646467"/>
          <w:w w:val="95"/>
        </w:rPr>
        <w:t>24.</w:t>
      </w:r>
      <w:r>
        <w:rPr>
          <w:color w:val="646467"/>
          <w:spacing w:val="-14"/>
          <w:w w:val="95"/>
        </w:rPr>
        <w:t> </w:t>
      </w:r>
      <w:r>
        <w:rPr>
          <w:color w:val="646467"/>
          <w:w w:val="95"/>
        </w:rPr>
        <w:t>PLAN</w:t>
      </w:r>
      <w:r>
        <w:rPr>
          <w:color w:val="646467"/>
          <w:spacing w:val="-9"/>
          <w:w w:val="95"/>
        </w:rPr>
        <w:t> </w:t>
      </w:r>
      <w:r>
        <w:rPr>
          <w:color w:val="646467"/>
          <w:w w:val="95"/>
        </w:rPr>
        <w:t>DE</w:t>
      </w:r>
      <w:r>
        <w:rPr>
          <w:color w:val="646467"/>
          <w:spacing w:val="-15"/>
          <w:w w:val="95"/>
        </w:rPr>
        <w:t> </w:t>
      </w:r>
      <w:r>
        <w:rPr>
          <w:color w:val="646467"/>
          <w:w w:val="95"/>
        </w:rPr>
        <w:t>PREMIOS</w:t>
      </w:r>
      <w:r>
        <w:rPr>
          <w:color w:val="646467"/>
        </w:rPr>
        <w:t> </w:t>
      </w:r>
      <w:r>
        <w:rPr>
          <w:color w:val="646467"/>
          <w:w w:val="95"/>
        </w:rPr>
        <w:t>Y</w:t>
      </w:r>
      <w:r>
        <w:rPr>
          <w:color w:val="646467"/>
          <w:spacing w:val="-4"/>
          <w:w w:val="95"/>
        </w:rPr>
        <w:t> </w:t>
      </w:r>
      <w:r>
        <w:rPr>
          <w:color w:val="646467"/>
          <w:w w:val="95"/>
        </w:rPr>
        <w:t>RENTABILIDAD</w:t>
      </w:r>
      <w:r>
        <w:rPr>
          <w:color w:val="646467"/>
          <w:spacing w:val="7"/>
        </w:rPr>
        <w:t> </w:t>
      </w:r>
      <w:r>
        <w:rPr>
          <w:color w:val="646467"/>
          <w:w w:val="95"/>
        </w:rPr>
        <w:t>MÍNIMA</w:t>
      </w:r>
      <w:r>
        <w:rPr>
          <w:color w:val="646467"/>
        </w:rPr>
        <w:t> </w:t>
      </w:r>
      <w:r>
        <w:rPr>
          <w:color w:val="646467"/>
          <w:w w:val="95"/>
        </w:rPr>
        <w:t>ANUAL.</w:t>
      </w:r>
      <w:r>
        <w:rPr>
          <w:color w:val="646467"/>
          <w:spacing w:val="2"/>
        </w:rPr>
        <w:t> </w:t>
      </w:r>
      <w:r>
        <w:rPr>
          <w:color w:val="646467"/>
          <w:w w:val="95"/>
        </w:rPr>
        <w:t>El</w:t>
      </w:r>
      <w:r>
        <w:rPr>
          <w:color w:val="646467"/>
          <w:spacing w:val="-11"/>
          <w:w w:val="95"/>
        </w:rPr>
        <w:t> </w:t>
      </w:r>
      <w:r>
        <w:rPr>
          <w:color w:val="646467"/>
          <w:spacing w:val="-2"/>
          <w:w w:val="95"/>
        </w:rPr>
        <w:t>Gobierno</w:t>
      </w:r>
    </w:p>
    <w:p>
      <w:pPr>
        <w:pStyle w:val="BodyText"/>
        <w:spacing w:line="252" w:lineRule="auto" w:before="1"/>
        <w:ind w:left="714" w:right="850"/>
        <w:jc w:val="both"/>
      </w:pPr>
      <w:r>
        <w:rPr>
          <w:color w:val="646467"/>
        </w:rPr>
        <w:t>nacional </w:t>
      </w:r>
      <w:r>
        <w:rPr>
          <w:color w:val="79797C"/>
        </w:rPr>
        <w:t>fijará </w:t>
      </w:r>
      <w:r>
        <w:rPr>
          <w:color w:val="646467"/>
        </w:rPr>
        <w:t>la estructura del plan de premios del </w:t>
      </w:r>
      <w:r>
        <w:rPr>
          <w:color w:val="79797C"/>
        </w:rPr>
        <w:t>juego </w:t>
      </w:r>
      <w:r>
        <w:rPr>
          <w:color w:val="646467"/>
        </w:rPr>
        <w:t>de apuestas permanentes o chance </w:t>
      </w:r>
      <w:r>
        <w:rPr>
          <w:color w:val="79797C"/>
        </w:rPr>
        <w:t>que </w:t>
      </w:r>
      <w:r>
        <w:rPr>
          <w:color w:val="646467"/>
        </w:rPr>
        <w:t>regirá en todo </w:t>
      </w:r>
      <w:r>
        <w:rPr>
          <w:color w:val="79797C"/>
        </w:rPr>
        <w:t>el </w:t>
      </w:r>
      <w:r>
        <w:rPr>
          <w:color w:val="646467"/>
        </w:rPr>
        <w:t>país.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56" w:lineRule="auto"/>
        <w:ind w:left="711" w:right="828" w:firstLine="1"/>
        <w:jc w:val="both"/>
      </w:pPr>
      <w:r>
        <w:rPr>
          <w:color w:val="79797C"/>
        </w:rPr>
        <w:t>La rentabilidad </w:t>
      </w:r>
      <w:r>
        <w:rPr>
          <w:color w:val="646467"/>
        </w:rPr>
        <w:t>mínima</w:t>
      </w:r>
      <w:r>
        <w:rPr>
          <w:color w:val="646467"/>
          <w:spacing w:val="29"/>
        </w:rPr>
        <w:t> </w:t>
      </w:r>
      <w:r>
        <w:rPr>
          <w:color w:val="646467"/>
        </w:rPr>
        <w:t>anual del juego de chance para cada concesionario,</w:t>
      </w:r>
      <w:r>
        <w:rPr>
          <w:color w:val="646467"/>
          <w:spacing w:val="-1"/>
        </w:rPr>
        <w:t> </w:t>
      </w:r>
      <w:r>
        <w:rPr>
          <w:color w:val="646467"/>
        </w:rPr>
        <w:t>será </w:t>
      </w:r>
      <w:r>
        <w:rPr>
          <w:color w:val="646467"/>
          <w:w w:val="105"/>
        </w:rPr>
        <w:t>el</w:t>
      </w:r>
      <w:r>
        <w:rPr>
          <w:color w:val="646467"/>
          <w:w w:val="105"/>
        </w:rPr>
        <w:t> valor</w:t>
      </w:r>
      <w:r>
        <w:rPr>
          <w:color w:val="646467"/>
          <w:w w:val="105"/>
        </w:rPr>
        <w:t> pagado</w:t>
      </w:r>
      <w:r>
        <w:rPr>
          <w:color w:val="646467"/>
          <w:w w:val="105"/>
        </w:rPr>
        <w:t> por</w:t>
      </w:r>
      <w:r>
        <w:rPr>
          <w:color w:val="646467"/>
          <w:w w:val="105"/>
        </w:rPr>
        <w:t> concepto</w:t>
      </w:r>
      <w:r>
        <w:rPr>
          <w:color w:val="646467"/>
          <w:w w:val="105"/>
        </w:rPr>
        <w:t> de</w:t>
      </w:r>
      <w:r>
        <w:rPr>
          <w:color w:val="646467"/>
          <w:w w:val="105"/>
        </w:rPr>
        <w:t> derechos de</w:t>
      </w:r>
      <w:r>
        <w:rPr>
          <w:color w:val="646467"/>
          <w:w w:val="105"/>
        </w:rPr>
        <w:t> explotación</w:t>
      </w:r>
      <w:r>
        <w:rPr>
          <w:color w:val="646467"/>
          <w:w w:val="105"/>
        </w:rPr>
        <w:t> en</w:t>
      </w:r>
      <w:r>
        <w:rPr>
          <w:color w:val="646467"/>
          <w:w w:val="105"/>
        </w:rPr>
        <w:t> el</w:t>
      </w:r>
      <w:r>
        <w:rPr>
          <w:color w:val="646467"/>
          <w:w w:val="105"/>
        </w:rPr>
        <w:t> año </w:t>
      </w:r>
      <w:r>
        <w:rPr>
          <w:color w:val="79797C"/>
        </w:rPr>
        <w:t>inmediatamente </w:t>
      </w:r>
      <w:r>
        <w:rPr>
          <w:color w:val="646467"/>
        </w:rPr>
        <w:t>anterior, para </w:t>
      </w:r>
      <w:r>
        <w:rPr>
          <w:color w:val="79797C"/>
        </w:rPr>
        <w:t>lo </w:t>
      </w:r>
      <w:r>
        <w:rPr>
          <w:color w:val="646467"/>
        </w:rPr>
        <w:t>cua</w:t>
      </w:r>
      <w:r>
        <w:rPr>
          <w:color w:val="343334"/>
        </w:rPr>
        <w:t>l</w:t>
      </w:r>
      <w:r>
        <w:rPr>
          <w:color w:val="646467"/>
        </w:rPr>
        <w:t>, </w:t>
      </w:r>
      <w:r>
        <w:rPr>
          <w:color w:val="79797C"/>
        </w:rPr>
        <w:t>la </w:t>
      </w:r>
      <w:r>
        <w:rPr>
          <w:color w:val="646467"/>
        </w:rPr>
        <w:t>única </w:t>
      </w:r>
      <w:r>
        <w:rPr>
          <w:color w:val="79797C"/>
        </w:rPr>
        <w:t>referencia </w:t>
      </w:r>
      <w:r>
        <w:rPr>
          <w:color w:val="646467"/>
        </w:rPr>
        <w:t>son </w:t>
      </w:r>
      <w:r>
        <w:rPr>
          <w:color w:val="79797C"/>
        </w:rPr>
        <w:t>los</w:t>
      </w:r>
      <w:r>
        <w:rPr>
          <w:color w:val="79797C"/>
          <w:spacing w:val="-3"/>
        </w:rPr>
        <w:t> </w:t>
      </w:r>
      <w:r>
        <w:rPr>
          <w:color w:val="646467"/>
        </w:rPr>
        <w:t>ingresos </w:t>
      </w:r>
      <w:r>
        <w:rPr>
          <w:color w:val="79797C"/>
        </w:rPr>
        <w:t>bru</w:t>
      </w:r>
      <w:r>
        <w:rPr>
          <w:color w:val="49494B"/>
        </w:rPr>
        <w:t>t</w:t>
      </w:r>
      <w:r>
        <w:rPr>
          <w:color w:val="79797C"/>
        </w:rPr>
        <w:t>os </w:t>
      </w:r>
      <w:r>
        <w:rPr>
          <w:color w:val="646467"/>
          <w:w w:val="105"/>
        </w:rPr>
        <w:t>del</w:t>
      </w:r>
      <w:r>
        <w:rPr>
          <w:color w:val="646467"/>
          <w:spacing w:val="-21"/>
          <w:w w:val="105"/>
        </w:rPr>
        <w:t> </w:t>
      </w:r>
      <w:r>
        <w:rPr>
          <w:color w:val="79797C"/>
          <w:w w:val="105"/>
        </w:rPr>
        <w:t>juego.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56" w:lineRule="auto"/>
        <w:ind w:left="719" w:right="827" w:hanging="8"/>
        <w:jc w:val="both"/>
      </w:pPr>
      <w:r>
        <w:rPr>
          <w:color w:val="646467"/>
        </w:rPr>
        <w:t>Para </w:t>
      </w:r>
      <w:r>
        <w:rPr>
          <w:color w:val="79797C"/>
        </w:rPr>
        <w:t>los </w:t>
      </w:r>
      <w:r>
        <w:rPr>
          <w:color w:val="646467"/>
        </w:rPr>
        <w:t>pliegos de condiciones, la legalización y </w:t>
      </w:r>
      <w:r>
        <w:rPr>
          <w:color w:val="79797C"/>
        </w:rPr>
        <w:t>la </w:t>
      </w:r>
      <w:r>
        <w:rPr>
          <w:color w:val="646467"/>
        </w:rPr>
        <w:t>tasación de </w:t>
      </w:r>
      <w:r>
        <w:rPr>
          <w:color w:val="79797C"/>
        </w:rPr>
        <w:t>las </w:t>
      </w:r>
      <w:r>
        <w:rPr>
          <w:color w:val="646467"/>
        </w:rPr>
        <w:t>garantías anuales de </w:t>
      </w:r>
      <w:r>
        <w:rPr>
          <w:color w:val="79797C"/>
        </w:rPr>
        <w:t>los </w:t>
      </w:r>
      <w:r>
        <w:rPr>
          <w:color w:val="646467"/>
        </w:rPr>
        <w:t>contratos de concesión, el valor contractual será el 12%</w:t>
      </w:r>
      <w:r>
        <w:rPr>
          <w:color w:val="646467"/>
          <w:spacing w:val="40"/>
        </w:rPr>
        <w:t> </w:t>
      </w:r>
      <w:r>
        <w:rPr>
          <w:color w:val="646467"/>
        </w:rPr>
        <w:t>de los </w:t>
      </w:r>
      <w:r>
        <w:rPr>
          <w:color w:val="79797C"/>
        </w:rPr>
        <w:t>ingresos </w:t>
      </w:r>
      <w:r>
        <w:rPr>
          <w:color w:val="646467"/>
        </w:rPr>
        <w:t>brutos del juego de chance de los últimos 5 años. La garantía de cumplimiento</w:t>
      </w:r>
      <w:r>
        <w:rPr>
          <w:color w:val="646467"/>
          <w:spacing w:val="27"/>
        </w:rPr>
        <w:t> </w:t>
      </w:r>
      <w:r>
        <w:rPr>
          <w:color w:val="646467"/>
        </w:rPr>
        <w:t>se</w:t>
      </w:r>
      <w:r>
        <w:rPr>
          <w:color w:val="646467"/>
          <w:spacing w:val="-8"/>
        </w:rPr>
        <w:t> </w:t>
      </w:r>
      <w:r>
        <w:rPr>
          <w:color w:val="646467"/>
        </w:rPr>
        <w:t>constituirá</w:t>
      </w:r>
      <w:r>
        <w:rPr>
          <w:color w:val="646467"/>
          <w:spacing w:val="23"/>
        </w:rPr>
        <w:t> </w:t>
      </w:r>
      <w:r>
        <w:rPr>
          <w:color w:val="646467"/>
        </w:rPr>
        <w:t>por los</w:t>
      </w:r>
      <w:r>
        <w:rPr>
          <w:color w:val="646467"/>
          <w:spacing w:val="-6"/>
        </w:rPr>
        <w:t> </w:t>
      </w:r>
      <w:r>
        <w:rPr>
          <w:color w:val="646467"/>
        </w:rPr>
        <w:t>concesionarios,</w:t>
      </w:r>
      <w:r>
        <w:rPr>
          <w:color w:val="646467"/>
          <w:spacing w:val="-12"/>
        </w:rPr>
        <w:t> </w:t>
      </w:r>
      <w:r>
        <w:rPr>
          <w:color w:val="646467"/>
        </w:rPr>
        <w:t>por</w:t>
      </w:r>
      <w:r>
        <w:rPr>
          <w:color w:val="646467"/>
          <w:spacing w:val="1"/>
        </w:rPr>
        <w:t> </w:t>
      </w:r>
      <w:r>
        <w:rPr>
          <w:color w:val="646467"/>
        </w:rPr>
        <w:t>períodos</w:t>
      </w:r>
      <w:r>
        <w:rPr>
          <w:color w:val="646467"/>
          <w:spacing w:val="22"/>
        </w:rPr>
        <w:t> </w:t>
      </w:r>
      <w:r>
        <w:rPr>
          <w:color w:val="646467"/>
        </w:rPr>
        <w:t>sucesivos</w:t>
      </w:r>
      <w:r>
        <w:rPr>
          <w:color w:val="646467"/>
          <w:spacing w:val="20"/>
        </w:rPr>
        <w:t> </w:t>
      </w:r>
      <w:r>
        <w:rPr>
          <w:color w:val="646467"/>
        </w:rPr>
        <w:t>de</w:t>
      </w:r>
      <w:r>
        <w:rPr>
          <w:color w:val="646467"/>
          <w:spacing w:val="-1"/>
        </w:rPr>
        <w:t> </w:t>
      </w:r>
      <w:r>
        <w:rPr>
          <w:color w:val="79797C"/>
          <w:spacing w:val="-5"/>
        </w:rPr>
        <w:t>un</w:t>
      </w:r>
    </w:p>
    <w:p>
      <w:pPr>
        <w:pStyle w:val="BodyText"/>
        <w:spacing w:line="261" w:lineRule="auto" w:before="8"/>
        <w:ind w:left="720" w:right="819" w:hanging="6"/>
        <w:jc w:val="both"/>
      </w:pPr>
      <w:r>
        <w:rPr>
          <w:color w:val="646467"/>
          <w:w w:val="105"/>
        </w:rPr>
        <w:t>(1) año</w:t>
      </w:r>
      <w:r>
        <w:rPr>
          <w:color w:val="646467"/>
          <w:spacing w:val="-8"/>
          <w:w w:val="105"/>
        </w:rPr>
        <w:t> </w:t>
      </w:r>
      <w:r>
        <w:rPr>
          <w:color w:val="646467"/>
          <w:w w:val="105"/>
        </w:rPr>
        <w:t>durante la</w:t>
      </w:r>
      <w:r>
        <w:rPr>
          <w:color w:val="646467"/>
          <w:spacing w:val="-9"/>
          <w:w w:val="105"/>
        </w:rPr>
        <w:t> </w:t>
      </w:r>
      <w:r>
        <w:rPr>
          <w:color w:val="646467"/>
          <w:w w:val="105"/>
        </w:rPr>
        <w:t>vigencia de</w:t>
      </w:r>
      <w:r>
        <w:rPr>
          <w:color w:val="646467"/>
          <w:spacing w:val="-8"/>
          <w:w w:val="105"/>
        </w:rPr>
        <w:t> </w:t>
      </w:r>
      <w:r>
        <w:rPr>
          <w:color w:val="646467"/>
          <w:w w:val="105"/>
        </w:rPr>
        <w:t>los</w:t>
      </w:r>
      <w:r>
        <w:rPr>
          <w:color w:val="646467"/>
          <w:spacing w:val="-11"/>
          <w:w w:val="105"/>
        </w:rPr>
        <w:t> </w:t>
      </w:r>
      <w:r>
        <w:rPr>
          <w:color w:val="646467"/>
          <w:w w:val="105"/>
        </w:rPr>
        <w:t>contratos</w:t>
      </w:r>
      <w:r>
        <w:rPr>
          <w:color w:val="646467"/>
          <w:spacing w:val="-3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3"/>
          <w:w w:val="105"/>
        </w:rPr>
        <w:t> </w:t>
      </w:r>
      <w:r>
        <w:rPr>
          <w:color w:val="646467"/>
          <w:w w:val="105"/>
        </w:rPr>
        <w:t>concesión, con</w:t>
      </w:r>
      <w:r>
        <w:rPr>
          <w:color w:val="646467"/>
          <w:spacing w:val="-2"/>
          <w:w w:val="105"/>
        </w:rPr>
        <w:t> </w:t>
      </w:r>
      <w:r>
        <w:rPr>
          <w:color w:val="646467"/>
          <w:w w:val="105"/>
        </w:rPr>
        <w:t>base en</w:t>
      </w:r>
      <w:r>
        <w:rPr>
          <w:color w:val="646467"/>
          <w:spacing w:val="-9"/>
          <w:w w:val="105"/>
        </w:rPr>
        <w:t> </w:t>
      </w:r>
      <w:r>
        <w:rPr>
          <w:color w:val="646467"/>
          <w:w w:val="105"/>
        </w:rPr>
        <w:t>el</w:t>
      </w:r>
      <w:r>
        <w:rPr>
          <w:color w:val="646467"/>
          <w:spacing w:val="-1"/>
          <w:w w:val="105"/>
        </w:rPr>
        <w:t> </w:t>
      </w:r>
      <w:r>
        <w:rPr>
          <w:color w:val="646467"/>
          <w:w w:val="105"/>
        </w:rPr>
        <w:t>valor del</w:t>
      </w:r>
      <w:r>
        <w:rPr>
          <w:color w:val="646467"/>
          <w:w w:val="105"/>
        </w:rPr>
        <w:t> contrato</w:t>
      </w:r>
      <w:r>
        <w:rPr>
          <w:color w:val="646467"/>
          <w:w w:val="105"/>
        </w:rPr>
        <w:t> por</w:t>
      </w:r>
      <w:r>
        <w:rPr>
          <w:color w:val="646467"/>
          <w:w w:val="105"/>
        </w:rPr>
        <w:t> cada</w:t>
      </w:r>
      <w:r>
        <w:rPr>
          <w:color w:val="646467"/>
          <w:w w:val="105"/>
        </w:rPr>
        <w:t> año,</w:t>
      </w:r>
      <w:r>
        <w:rPr>
          <w:color w:val="646467"/>
          <w:w w:val="105"/>
        </w:rPr>
        <w:t> con</w:t>
      </w:r>
      <w:r>
        <w:rPr>
          <w:color w:val="646467"/>
          <w:w w:val="105"/>
        </w:rPr>
        <w:t> la</w:t>
      </w:r>
      <w:r>
        <w:rPr>
          <w:color w:val="646467"/>
          <w:w w:val="105"/>
        </w:rPr>
        <w:t> obligación</w:t>
      </w:r>
      <w:r>
        <w:rPr>
          <w:color w:val="646467"/>
          <w:w w:val="105"/>
        </w:rPr>
        <w:t> de</w:t>
      </w:r>
      <w:r>
        <w:rPr>
          <w:color w:val="646467"/>
          <w:w w:val="105"/>
        </w:rPr>
        <w:t> obtener </w:t>
      </w:r>
      <w:r>
        <w:rPr>
          <w:color w:val="79797C"/>
          <w:w w:val="105"/>
        </w:rPr>
        <w:t>la</w:t>
      </w:r>
      <w:r>
        <w:rPr>
          <w:color w:val="79797C"/>
          <w:w w:val="105"/>
        </w:rPr>
        <w:t> </w:t>
      </w:r>
      <w:r>
        <w:rPr>
          <w:color w:val="646467"/>
          <w:w w:val="105"/>
        </w:rPr>
        <w:t>correspondiente prórroga</w:t>
      </w:r>
      <w:r>
        <w:rPr>
          <w:color w:val="646467"/>
          <w:spacing w:val="-2"/>
          <w:w w:val="105"/>
        </w:rPr>
        <w:t> </w:t>
      </w:r>
      <w:r>
        <w:rPr>
          <w:color w:val="646467"/>
          <w:w w:val="105"/>
        </w:rPr>
        <w:t>con</w:t>
      </w:r>
      <w:r>
        <w:rPr>
          <w:color w:val="646467"/>
          <w:spacing w:val="-8"/>
          <w:w w:val="105"/>
        </w:rPr>
        <w:t> </w:t>
      </w:r>
      <w:r>
        <w:rPr>
          <w:color w:val="646467"/>
          <w:w w:val="105"/>
        </w:rPr>
        <w:t>anticipación al</w:t>
      </w:r>
      <w:r>
        <w:rPr>
          <w:color w:val="646467"/>
          <w:spacing w:val="-8"/>
          <w:w w:val="105"/>
        </w:rPr>
        <w:t> </w:t>
      </w:r>
      <w:r>
        <w:rPr>
          <w:color w:val="646467"/>
          <w:w w:val="105"/>
        </w:rPr>
        <w:t>vencimiento</w:t>
      </w:r>
      <w:r>
        <w:rPr>
          <w:color w:val="646467"/>
          <w:spacing w:val="-1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2"/>
          <w:w w:val="105"/>
        </w:rPr>
        <w:t> </w:t>
      </w:r>
      <w:r>
        <w:rPr>
          <w:color w:val="646467"/>
          <w:w w:val="105"/>
        </w:rPr>
        <w:t>la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garantía en</w:t>
      </w:r>
      <w:r>
        <w:rPr>
          <w:color w:val="646467"/>
          <w:spacing w:val="-9"/>
          <w:w w:val="105"/>
        </w:rPr>
        <w:t> </w:t>
      </w:r>
      <w:r>
        <w:rPr>
          <w:color w:val="646467"/>
          <w:w w:val="105"/>
        </w:rPr>
        <w:t>la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etapa respectiva.</w:t>
      </w:r>
    </w:p>
    <w:p>
      <w:pPr>
        <w:pStyle w:val="BodyText"/>
        <w:spacing w:line="256" w:lineRule="auto" w:before="85"/>
        <w:ind w:left="720" w:right="824" w:hanging="3"/>
        <w:jc w:val="both"/>
      </w:pPr>
      <w:r>
        <w:rPr>
          <w:color w:val="646467"/>
          <w:w w:val="105"/>
        </w:rPr>
        <w:t>Cuando</w:t>
      </w:r>
      <w:r>
        <w:rPr>
          <w:color w:val="646467"/>
          <w:spacing w:val="-1"/>
          <w:w w:val="105"/>
        </w:rPr>
        <w:t> </w:t>
      </w:r>
      <w:r>
        <w:rPr>
          <w:color w:val="646467"/>
          <w:w w:val="105"/>
        </w:rPr>
        <w:t>el</w:t>
      </w:r>
      <w:r>
        <w:rPr>
          <w:color w:val="646467"/>
          <w:w w:val="105"/>
        </w:rPr>
        <w:t> monto de </w:t>
      </w:r>
      <w:r>
        <w:rPr>
          <w:color w:val="79797C"/>
          <w:w w:val="105"/>
        </w:rPr>
        <w:t>los</w:t>
      </w:r>
      <w:r>
        <w:rPr>
          <w:color w:val="79797C"/>
          <w:spacing w:val="-11"/>
          <w:w w:val="105"/>
        </w:rPr>
        <w:t> </w:t>
      </w:r>
      <w:r>
        <w:rPr>
          <w:color w:val="646467"/>
          <w:w w:val="105"/>
        </w:rPr>
        <w:t>derechos de</w:t>
      </w:r>
      <w:r>
        <w:rPr>
          <w:color w:val="646467"/>
          <w:spacing w:val="-3"/>
          <w:w w:val="105"/>
        </w:rPr>
        <w:t> </w:t>
      </w:r>
      <w:r>
        <w:rPr>
          <w:color w:val="646467"/>
          <w:w w:val="105"/>
        </w:rPr>
        <w:t>explotación, de</w:t>
      </w:r>
      <w:r>
        <w:rPr>
          <w:color w:val="646467"/>
          <w:spacing w:val="-9"/>
          <w:w w:val="105"/>
        </w:rPr>
        <w:t> </w:t>
      </w:r>
      <w:r>
        <w:rPr>
          <w:color w:val="646467"/>
          <w:w w:val="105"/>
        </w:rPr>
        <w:t>un</w:t>
      </w:r>
      <w:r>
        <w:rPr>
          <w:color w:val="646467"/>
          <w:spacing w:val="-7"/>
          <w:w w:val="105"/>
        </w:rPr>
        <w:t> </w:t>
      </w:r>
      <w:r>
        <w:rPr>
          <w:color w:val="646467"/>
          <w:w w:val="105"/>
        </w:rPr>
        <w:t>año, resulte</w:t>
      </w:r>
      <w:r>
        <w:rPr>
          <w:color w:val="646467"/>
          <w:spacing w:val="-6"/>
          <w:w w:val="105"/>
        </w:rPr>
        <w:t> </w:t>
      </w:r>
      <w:r>
        <w:rPr>
          <w:color w:val="79797C"/>
          <w:w w:val="105"/>
        </w:rPr>
        <w:t>inferior </w:t>
      </w:r>
      <w:r>
        <w:rPr>
          <w:color w:val="646467"/>
          <w:w w:val="105"/>
        </w:rPr>
        <w:t>al valor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absoluto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pagado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durante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el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año</w:t>
      </w:r>
      <w:r>
        <w:rPr>
          <w:color w:val="646467"/>
          <w:spacing w:val="-15"/>
          <w:w w:val="105"/>
        </w:rPr>
        <w:t> </w:t>
      </w:r>
      <w:r>
        <w:rPr>
          <w:color w:val="79797C"/>
          <w:w w:val="105"/>
        </w:rPr>
        <w:t>inmediatamente</w:t>
      </w:r>
      <w:r>
        <w:rPr>
          <w:color w:val="79797C"/>
          <w:spacing w:val="-15"/>
          <w:w w:val="105"/>
        </w:rPr>
        <w:t> </w:t>
      </w:r>
      <w:r>
        <w:rPr>
          <w:color w:val="646467"/>
          <w:w w:val="105"/>
        </w:rPr>
        <w:t>anter</w:t>
      </w:r>
      <w:r>
        <w:rPr>
          <w:color w:val="49494B"/>
          <w:w w:val="105"/>
        </w:rPr>
        <w:t>i</w:t>
      </w:r>
      <w:r>
        <w:rPr>
          <w:color w:val="646467"/>
          <w:w w:val="105"/>
        </w:rPr>
        <w:t>or,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e</w:t>
      </w:r>
      <w:r>
        <w:rPr>
          <w:color w:val="49494B"/>
          <w:w w:val="105"/>
        </w:rPr>
        <w:t>l</w:t>
      </w:r>
      <w:r>
        <w:rPr>
          <w:color w:val="49494B"/>
          <w:spacing w:val="-15"/>
          <w:w w:val="105"/>
        </w:rPr>
        <w:t> </w:t>
      </w:r>
      <w:r>
        <w:rPr>
          <w:color w:val="646467"/>
          <w:w w:val="105"/>
        </w:rPr>
        <w:t>concesionario estará obligado</w:t>
      </w:r>
      <w:r>
        <w:rPr>
          <w:color w:val="646467"/>
          <w:spacing w:val="-7"/>
          <w:w w:val="105"/>
        </w:rPr>
        <w:t> </w:t>
      </w:r>
      <w:r>
        <w:rPr>
          <w:color w:val="646467"/>
          <w:w w:val="105"/>
        </w:rPr>
        <w:t>al pago</w:t>
      </w:r>
      <w:r>
        <w:rPr>
          <w:color w:val="646467"/>
          <w:spacing w:val="-9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2"/>
          <w:w w:val="105"/>
        </w:rPr>
        <w:t> </w:t>
      </w:r>
      <w:r>
        <w:rPr>
          <w:color w:val="646467"/>
          <w:w w:val="105"/>
        </w:rPr>
        <w:t>la</w:t>
      </w:r>
      <w:r>
        <w:rPr>
          <w:color w:val="646467"/>
          <w:spacing w:val="-6"/>
          <w:w w:val="105"/>
        </w:rPr>
        <w:t> </w:t>
      </w:r>
      <w:r>
        <w:rPr>
          <w:color w:val="646467"/>
          <w:w w:val="105"/>
        </w:rPr>
        <w:t>diferencia a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título</w:t>
      </w:r>
      <w:r>
        <w:rPr>
          <w:color w:val="646467"/>
          <w:spacing w:val="-9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compensación</w:t>
      </w:r>
      <w:r>
        <w:rPr>
          <w:color w:val="646467"/>
          <w:spacing w:val="-13"/>
          <w:w w:val="105"/>
        </w:rPr>
        <w:t> </w:t>
      </w:r>
      <w:r>
        <w:rPr>
          <w:color w:val="646467"/>
          <w:w w:val="105"/>
        </w:rPr>
        <w:t>contractual.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52" w:lineRule="auto"/>
        <w:ind w:left="720" w:right="826" w:firstLine="1"/>
        <w:jc w:val="both"/>
      </w:pPr>
      <w:r>
        <w:rPr>
          <w:color w:val="646467"/>
          <w:w w:val="105"/>
        </w:rPr>
        <w:t>No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habrá</w:t>
      </w:r>
      <w:r>
        <w:rPr>
          <w:color w:val="646467"/>
          <w:spacing w:val="-15"/>
          <w:w w:val="105"/>
        </w:rPr>
        <w:t> </w:t>
      </w:r>
      <w:r>
        <w:rPr>
          <w:color w:val="79797C"/>
          <w:w w:val="105"/>
        </w:rPr>
        <w:t>lugar</w:t>
      </w:r>
      <w:r>
        <w:rPr>
          <w:color w:val="79797C"/>
          <w:spacing w:val="-14"/>
          <w:w w:val="105"/>
        </w:rPr>
        <w:t> </w:t>
      </w:r>
      <w:r>
        <w:rPr>
          <w:color w:val="646467"/>
          <w:w w:val="105"/>
        </w:rPr>
        <w:t>a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conceptos,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ni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actos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administrativos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que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var</w:t>
      </w:r>
      <w:r>
        <w:rPr>
          <w:color w:val="49494B"/>
          <w:w w:val="105"/>
        </w:rPr>
        <w:t>í</w:t>
      </w:r>
      <w:r>
        <w:rPr>
          <w:color w:val="646467"/>
          <w:w w:val="105"/>
        </w:rPr>
        <w:t>en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los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derechos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de exp</w:t>
      </w:r>
      <w:r>
        <w:rPr>
          <w:color w:val="49494B"/>
          <w:w w:val="105"/>
        </w:rPr>
        <w:t>l</w:t>
      </w:r>
      <w:r>
        <w:rPr>
          <w:color w:val="646467"/>
          <w:w w:val="105"/>
        </w:rPr>
        <w:t>otación, </w:t>
      </w:r>
      <w:r>
        <w:rPr>
          <w:color w:val="49494B"/>
          <w:w w:val="105"/>
        </w:rPr>
        <w:t>l</w:t>
      </w:r>
      <w:r>
        <w:rPr>
          <w:color w:val="646467"/>
          <w:w w:val="105"/>
        </w:rPr>
        <w:t>a rentabilidad mínima </w:t>
      </w:r>
      <w:r>
        <w:rPr>
          <w:color w:val="79797C"/>
          <w:w w:val="105"/>
        </w:rPr>
        <w:t>ni</w:t>
      </w:r>
      <w:r>
        <w:rPr>
          <w:color w:val="79797C"/>
          <w:spacing w:val="-7"/>
          <w:w w:val="105"/>
        </w:rPr>
        <w:t> </w:t>
      </w:r>
      <w:r>
        <w:rPr>
          <w:color w:val="79797C"/>
          <w:w w:val="105"/>
        </w:rPr>
        <w:t>el</w:t>
      </w:r>
      <w:r>
        <w:rPr>
          <w:color w:val="79797C"/>
          <w:spacing w:val="-8"/>
          <w:w w:val="105"/>
        </w:rPr>
        <w:t> </w:t>
      </w:r>
      <w:r>
        <w:rPr>
          <w:color w:val="646467"/>
          <w:w w:val="105"/>
        </w:rPr>
        <w:t>valor de</w:t>
      </w:r>
      <w:r>
        <w:rPr>
          <w:color w:val="646467"/>
          <w:spacing w:val="-4"/>
          <w:w w:val="105"/>
        </w:rPr>
        <w:t> </w:t>
      </w:r>
      <w:r>
        <w:rPr>
          <w:color w:val="646467"/>
          <w:w w:val="105"/>
        </w:rPr>
        <w:t>los</w:t>
      </w:r>
      <w:r>
        <w:rPr>
          <w:color w:val="646467"/>
          <w:spacing w:val="-6"/>
          <w:w w:val="105"/>
        </w:rPr>
        <w:t> </w:t>
      </w:r>
      <w:r>
        <w:rPr>
          <w:color w:val="646467"/>
          <w:w w:val="105"/>
        </w:rPr>
        <w:t>contratos.</w:t>
      </w:r>
    </w:p>
    <w:p>
      <w:pPr>
        <w:pStyle w:val="BodyText"/>
        <w:spacing w:before="5"/>
        <w:rPr>
          <w:sz w:val="18"/>
        </w:rPr>
      </w:pPr>
    </w:p>
    <w:p>
      <w:pPr>
        <w:tabs>
          <w:tab w:pos="2069" w:val="left" w:leader="none"/>
          <w:tab w:pos="2776" w:val="left" w:leader="none"/>
          <w:tab w:pos="4524" w:val="left" w:leader="none"/>
          <w:tab w:pos="5048" w:val="left" w:leader="none"/>
          <w:tab w:pos="6191" w:val="left" w:leader="none"/>
          <w:tab w:pos="6702" w:val="left" w:leader="none"/>
        </w:tabs>
        <w:spacing w:line="294" w:lineRule="exact" w:before="0"/>
        <w:ind w:left="725" w:right="0" w:firstLine="0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334"/>
          <w:spacing w:val="-2"/>
          <w:sz w:val="22"/>
        </w:rPr>
        <w:t>ARTÍCULO</w:t>
      </w:r>
      <w:r>
        <w:rPr>
          <w:rFonts w:ascii="Times New Roman" w:hAnsi="Times New Roman"/>
          <w:b/>
          <w:color w:val="343334"/>
          <w:sz w:val="22"/>
        </w:rPr>
        <w:tab/>
        <w:t>61</w:t>
      </w:r>
      <w:r>
        <w:rPr>
          <w:rFonts w:ascii="Times New Roman" w:hAnsi="Times New Roman"/>
          <w:b/>
          <w:color w:val="343334"/>
          <w:spacing w:val="-9"/>
          <w:sz w:val="22"/>
        </w:rPr>
        <w:t> </w:t>
      </w:r>
      <w:r>
        <w:rPr>
          <w:b/>
          <w:color w:val="49494B"/>
          <w:spacing w:val="-5"/>
          <w:sz w:val="26"/>
        </w:rPr>
        <w:t>°</w:t>
      </w:r>
      <w:r>
        <w:rPr>
          <w:b/>
          <w:color w:val="646467"/>
          <w:spacing w:val="-5"/>
          <w:sz w:val="26"/>
        </w:rPr>
        <w:t>.</w:t>
      </w:r>
      <w:r>
        <w:rPr>
          <w:b/>
          <w:color w:val="646467"/>
          <w:sz w:val="26"/>
        </w:rPr>
        <w:tab/>
      </w:r>
      <w:r>
        <w:rPr>
          <w:rFonts w:ascii="Times New Roman" w:hAnsi="Times New Roman"/>
          <w:b/>
          <w:color w:val="343334"/>
          <w:spacing w:val="-2"/>
          <w:sz w:val="22"/>
        </w:rPr>
        <w:t>PROHIBICIÓN</w:t>
      </w:r>
      <w:r>
        <w:rPr>
          <w:rFonts w:ascii="Times New Roman" w:hAnsi="Times New Roman"/>
          <w:b/>
          <w:color w:val="343334"/>
          <w:sz w:val="22"/>
        </w:rPr>
        <w:tab/>
      </w:r>
      <w:r>
        <w:rPr>
          <w:rFonts w:ascii="Times New Roman" w:hAnsi="Times New Roman"/>
          <w:b/>
          <w:color w:val="343334"/>
          <w:spacing w:val="-5"/>
          <w:sz w:val="22"/>
        </w:rPr>
        <w:t>DE</w:t>
      </w:r>
      <w:r>
        <w:rPr>
          <w:rFonts w:ascii="Times New Roman" w:hAnsi="Times New Roman"/>
          <w:b/>
          <w:color w:val="343334"/>
          <w:sz w:val="22"/>
        </w:rPr>
        <w:tab/>
      </w:r>
      <w:r>
        <w:rPr>
          <w:rFonts w:ascii="Times New Roman" w:hAnsi="Times New Roman"/>
          <w:b/>
          <w:color w:val="343334"/>
          <w:spacing w:val="-2"/>
          <w:sz w:val="22"/>
        </w:rPr>
        <w:t>GRAVAR</w:t>
      </w:r>
      <w:r>
        <w:rPr>
          <w:rFonts w:ascii="Times New Roman" w:hAnsi="Times New Roman"/>
          <w:b/>
          <w:color w:val="343334"/>
          <w:sz w:val="22"/>
        </w:rPr>
        <w:tab/>
      </w:r>
      <w:r>
        <w:rPr>
          <w:rFonts w:ascii="Times New Roman" w:hAnsi="Times New Roman"/>
          <w:b/>
          <w:color w:val="343334"/>
          <w:spacing w:val="-5"/>
          <w:sz w:val="22"/>
        </w:rPr>
        <w:t>EL</w:t>
      </w:r>
      <w:r>
        <w:rPr>
          <w:rFonts w:ascii="Times New Roman" w:hAnsi="Times New Roman"/>
          <w:b/>
          <w:color w:val="343334"/>
          <w:sz w:val="22"/>
        </w:rPr>
        <w:tab/>
      </w:r>
      <w:r>
        <w:rPr>
          <w:rFonts w:ascii="Times New Roman" w:hAnsi="Times New Roman"/>
          <w:b/>
          <w:color w:val="343334"/>
          <w:spacing w:val="-2"/>
          <w:sz w:val="22"/>
        </w:rPr>
        <w:t>MONOPOLIO</w:t>
      </w:r>
    </w:p>
    <w:p>
      <w:pPr>
        <w:pStyle w:val="BodyText"/>
        <w:spacing w:line="244" w:lineRule="auto"/>
        <w:ind w:left="720" w:right="835" w:firstLine="12"/>
        <w:jc w:val="both"/>
      </w:pPr>
      <w:r>
        <w:rPr>
          <w:rFonts w:ascii="Times New Roman" w:hAnsi="Times New Roman"/>
          <w:b/>
          <w:color w:val="343334"/>
          <w:sz w:val="22"/>
        </w:rPr>
        <w:t>RENTÍSTICO.</w:t>
      </w:r>
      <w:r>
        <w:rPr>
          <w:rFonts w:ascii="Times New Roman" w:hAnsi="Times New Roman"/>
          <w:b/>
          <w:color w:val="343334"/>
          <w:spacing w:val="20"/>
          <w:sz w:val="22"/>
        </w:rPr>
        <w:t> </w:t>
      </w:r>
      <w:r>
        <w:rPr>
          <w:color w:val="646467"/>
        </w:rPr>
        <w:t>Modifíquese el artículo</w:t>
      </w:r>
      <w:r>
        <w:rPr>
          <w:color w:val="646467"/>
          <w:spacing w:val="-3"/>
        </w:rPr>
        <w:t> </w:t>
      </w:r>
      <w:r>
        <w:rPr>
          <w:color w:val="646467"/>
        </w:rPr>
        <w:t>49</w:t>
      </w:r>
      <w:r>
        <w:rPr>
          <w:color w:val="646467"/>
          <w:spacing w:val="-10"/>
        </w:rPr>
        <w:t> </w:t>
      </w:r>
      <w:r>
        <w:rPr>
          <w:color w:val="646467"/>
        </w:rPr>
        <w:t>de</w:t>
      </w:r>
      <w:r>
        <w:rPr>
          <w:color w:val="646467"/>
          <w:spacing w:val="-5"/>
        </w:rPr>
        <w:t> </w:t>
      </w:r>
      <w:r>
        <w:rPr>
          <w:color w:val="646467"/>
        </w:rPr>
        <w:t>la</w:t>
      </w:r>
      <w:r>
        <w:rPr>
          <w:color w:val="646467"/>
          <w:spacing w:val="-10"/>
        </w:rPr>
        <w:t> </w:t>
      </w:r>
      <w:r>
        <w:rPr>
          <w:color w:val="646467"/>
        </w:rPr>
        <w:t>Ley</w:t>
      </w:r>
      <w:r>
        <w:rPr>
          <w:color w:val="646467"/>
          <w:spacing w:val="-13"/>
        </w:rPr>
        <w:t> </w:t>
      </w:r>
      <w:r>
        <w:rPr>
          <w:color w:val="646467"/>
        </w:rPr>
        <w:t>643 de</w:t>
      </w:r>
      <w:r>
        <w:rPr>
          <w:color w:val="646467"/>
          <w:spacing w:val="-8"/>
        </w:rPr>
        <w:t> </w:t>
      </w:r>
      <w:r>
        <w:rPr>
          <w:color w:val="646467"/>
        </w:rPr>
        <w:t>2001,</w:t>
      </w:r>
      <w:r>
        <w:rPr>
          <w:color w:val="646467"/>
          <w:spacing w:val="-7"/>
        </w:rPr>
        <w:t> </w:t>
      </w:r>
      <w:r>
        <w:rPr>
          <w:color w:val="646467"/>
        </w:rPr>
        <w:t>e</w:t>
      </w:r>
      <w:r>
        <w:rPr>
          <w:color w:val="49494B"/>
        </w:rPr>
        <w:t>l</w:t>
      </w:r>
      <w:r>
        <w:rPr>
          <w:color w:val="49494B"/>
          <w:spacing w:val="-11"/>
        </w:rPr>
        <w:t> </w:t>
      </w:r>
      <w:r>
        <w:rPr>
          <w:color w:val="646467"/>
        </w:rPr>
        <w:t>cual</w:t>
      </w:r>
      <w:r>
        <w:rPr>
          <w:color w:val="646467"/>
          <w:spacing w:val="-14"/>
        </w:rPr>
        <w:t> </w:t>
      </w:r>
      <w:r>
        <w:rPr>
          <w:color w:val="646467"/>
        </w:rPr>
        <w:t>quedará </w:t>
      </w:r>
      <w:r>
        <w:rPr>
          <w:color w:val="646467"/>
          <w:spacing w:val="-4"/>
        </w:rPr>
        <w:t>así: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727"/>
        <w:jc w:val="both"/>
      </w:pPr>
      <w:r>
        <w:rPr>
          <w:color w:val="646467"/>
          <w:w w:val="95"/>
        </w:rPr>
        <w:t>ARTÍCULO</w:t>
      </w:r>
      <w:r>
        <w:rPr>
          <w:color w:val="646467"/>
          <w:spacing w:val="25"/>
        </w:rPr>
        <w:t> </w:t>
      </w:r>
      <w:r>
        <w:rPr>
          <w:color w:val="646467"/>
          <w:w w:val="95"/>
        </w:rPr>
        <w:t>49.</w:t>
      </w:r>
      <w:r>
        <w:rPr>
          <w:color w:val="646467"/>
          <w:spacing w:val="10"/>
        </w:rPr>
        <w:t> </w:t>
      </w:r>
      <w:r>
        <w:rPr>
          <w:color w:val="646467"/>
          <w:w w:val="95"/>
        </w:rPr>
        <w:t>PROHIBICIÓN</w:t>
      </w:r>
      <w:r>
        <w:rPr>
          <w:color w:val="646467"/>
          <w:spacing w:val="18"/>
        </w:rPr>
        <w:t> </w:t>
      </w:r>
      <w:r>
        <w:rPr>
          <w:color w:val="646467"/>
          <w:w w:val="95"/>
        </w:rPr>
        <w:t>DE</w:t>
      </w:r>
      <w:r>
        <w:rPr>
          <w:color w:val="646467"/>
          <w:spacing w:val="-4"/>
          <w:w w:val="95"/>
        </w:rPr>
        <w:t> </w:t>
      </w:r>
      <w:r>
        <w:rPr>
          <w:color w:val="646467"/>
          <w:w w:val="95"/>
        </w:rPr>
        <w:t>GRAVAR</w:t>
      </w:r>
      <w:r>
        <w:rPr>
          <w:color w:val="646467"/>
          <w:spacing w:val="20"/>
        </w:rPr>
        <w:t> </w:t>
      </w:r>
      <w:r>
        <w:rPr>
          <w:color w:val="646467"/>
          <w:w w:val="95"/>
        </w:rPr>
        <w:t>EL</w:t>
      </w:r>
      <w:r>
        <w:rPr>
          <w:color w:val="646467"/>
          <w:spacing w:val="12"/>
        </w:rPr>
        <w:t> </w:t>
      </w:r>
      <w:r>
        <w:rPr>
          <w:color w:val="646467"/>
          <w:w w:val="95"/>
        </w:rPr>
        <w:t>MONOPOLIO</w:t>
      </w:r>
      <w:r>
        <w:rPr>
          <w:color w:val="646467"/>
          <w:spacing w:val="19"/>
        </w:rPr>
        <w:t> </w:t>
      </w:r>
      <w:r>
        <w:rPr>
          <w:color w:val="646467"/>
          <w:w w:val="95"/>
        </w:rPr>
        <w:t>RENTÍSTICO</w:t>
      </w:r>
      <w:r>
        <w:rPr>
          <w:color w:val="343334"/>
          <w:w w:val="95"/>
        </w:rPr>
        <w:t>.</w:t>
      </w:r>
      <w:r>
        <w:rPr>
          <w:color w:val="343334"/>
          <w:spacing w:val="6"/>
        </w:rPr>
        <w:t> </w:t>
      </w:r>
      <w:r>
        <w:rPr>
          <w:color w:val="646467"/>
          <w:w w:val="95"/>
        </w:rPr>
        <w:t>En</w:t>
      </w:r>
      <w:r>
        <w:rPr>
          <w:color w:val="646467"/>
          <w:spacing w:val="5"/>
        </w:rPr>
        <w:t> </w:t>
      </w:r>
      <w:r>
        <w:rPr>
          <w:color w:val="646467"/>
          <w:spacing w:val="-5"/>
          <w:w w:val="95"/>
        </w:rPr>
        <w:t>las</w:t>
      </w:r>
    </w:p>
    <w:p>
      <w:pPr>
        <w:pStyle w:val="BodyText"/>
        <w:spacing w:line="244" w:lineRule="auto" w:before="1"/>
        <w:ind w:left="729" w:right="822" w:hanging="1"/>
        <w:jc w:val="both"/>
      </w:pPr>
      <w:r>
        <w:rPr>
          <w:color w:val="646467"/>
        </w:rPr>
        <w:t>concesiones o</w:t>
      </w:r>
      <w:r>
        <w:rPr>
          <w:color w:val="646467"/>
          <w:spacing w:val="21"/>
        </w:rPr>
        <w:t> </w:t>
      </w:r>
      <w:r>
        <w:rPr>
          <w:color w:val="646467"/>
        </w:rPr>
        <w:t>autorizaciones para operar juegos de suerte y</w:t>
      </w:r>
      <w:r>
        <w:rPr>
          <w:color w:val="646467"/>
          <w:spacing w:val="24"/>
        </w:rPr>
        <w:t> </w:t>
      </w:r>
      <w:r>
        <w:rPr>
          <w:color w:val="646467"/>
        </w:rPr>
        <w:t>azar, en </w:t>
      </w:r>
      <w:r>
        <w:rPr>
          <w:color w:val="49494B"/>
        </w:rPr>
        <w:t>l</w:t>
      </w:r>
      <w:r>
        <w:rPr>
          <w:color w:val="646467"/>
        </w:rPr>
        <w:t>as cuales e</w:t>
      </w:r>
      <w:r>
        <w:rPr>
          <w:color w:val="49494B"/>
        </w:rPr>
        <w:t>l </w:t>
      </w:r>
      <w:r>
        <w:rPr>
          <w:color w:val="646467"/>
        </w:rPr>
        <w:t>precio pagado</w:t>
      </w:r>
      <w:r>
        <w:rPr>
          <w:color w:val="646467"/>
          <w:spacing w:val="28"/>
        </w:rPr>
        <w:t> </w:t>
      </w:r>
      <w:r>
        <w:rPr>
          <w:color w:val="646467"/>
        </w:rPr>
        <w:t>por el</w:t>
      </w:r>
      <w:r>
        <w:rPr>
          <w:color w:val="646467"/>
          <w:spacing w:val="23"/>
        </w:rPr>
        <w:t> </w:t>
      </w:r>
      <w:r>
        <w:rPr>
          <w:color w:val="646467"/>
        </w:rPr>
        <w:t>apartador</w:t>
      </w:r>
      <w:r>
        <w:rPr>
          <w:color w:val="646467"/>
          <w:spacing w:val="27"/>
        </w:rPr>
        <w:t> </w:t>
      </w:r>
      <w:r>
        <w:rPr>
          <w:color w:val="646467"/>
        </w:rPr>
        <w:t>incl</w:t>
      </w:r>
      <w:r>
        <w:rPr>
          <w:color w:val="49494B"/>
        </w:rPr>
        <w:t>u</w:t>
      </w:r>
      <w:r>
        <w:rPr>
          <w:color w:val="646467"/>
        </w:rPr>
        <w:t>ye el IVA,</w:t>
      </w:r>
      <w:r>
        <w:rPr>
          <w:color w:val="646467"/>
          <w:spacing w:val="-2"/>
        </w:rPr>
        <w:t> </w:t>
      </w:r>
      <w:r>
        <w:rPr>
          <w:color w:val="646467"/>
        </w:rPr>
        <w:t>de pleno derecho,</w:t>
      </w:r>
      <w:r>
        <w:rPr>
          <w:color w:val="646467"/>
          <w:spacing w:val="25"/>
        </w:rPr>
        <w:t> </w:t>
      </w:r>
      <w:r>
        <w:rPr>
          <w:color w:val="646467"/>
        </w:rPr>
        <w:t>se efectuará e</w:t>
      </w:r>
      <w:r>
        <w:rPr>
          <w:color w:val="49494B"/>
        </w:rPr>
        <w:t>l </w:t>
      </w:r>
      <w:r>
        <w:rPr>
          <w:color w:val="646467"/>
        </w:rPr>
        <w:t>ajuste del va</w:t>
      </w:r>
      <w:r>
        <w:rPr>
          <w:color w:val="343334"/>
        </w:rPr>
        <w:t>l</w:t>
      </w:r>
      <w:r>
        <w:rPr>
          <w:color w:val="646467"/>
        </w:rPr>
        <w:t>or del contrato respectivo en caso de </w:t>
      </w:r>
      <w:r>
        <w:rPr>
          <w:color w:val="79797C"/>
        </w:rPr>
        <w:t>incremento </w:t>
      </w:r>
      <w:r>
        <w:rPr>
          <w:color w:val="646467"/>
        </w:rPr>
        <w:t>en la tarifa de este </w:t>
      </w:r>
      <w:r>
        <w:rPr>
          <w:color w:val="79797C"/>
        </w:rPr>
        <w:t>impuesto.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56" w:lineRule="auto"/>
        <w:ind w:left="719" w:right="816" w:firstLine="3"/>
        <w:jc w:val="both"/>
      </w:pPr>
      <w:r>
        <w:rPr>
          <w:color w:val="79797C"/>
        </w:rPr>
        <w:t>La</w:t>
      </w:r>
      <w:r>
        <w:rPr>
          <w:color w:val="79797C"/>
          <w:spacing w:val="-2"/>
        </w:rPr>
        <w:t> </w:t>
      </w:r>
      <w:r>
        <w:rPr>
          <w:color w:val="646467"/>
        </w:rPr>
        <w:t>suscripción, ejecución y</w:t>
      </w:r>
      <w:r>
        <w:rPr>
          <w:color w:val="646467"/>
          <w:spacing w:val="-5"/>
        </w:rPr>
        <w:t> </w:t>
      </w:r>
      <w:r>
        <w:rPr>
          <w:color w:val="646467"/>
        </w:rPr>
        <w:t>liquidación de</w:t>
      </w:r>
      <w:r>
        <w:rPr>
          <w:color w:val="646467"/>
          <w:spacing w:val="-10"/>
        </w:rPr>
        <w:t> </w:t>
      </w:r>
      <w:r>
        <w:rPr>
          <w:color w:val="646467"/>
        </w:rPr>
        <w:t>los</w:t>
      </w:r>
      <w:r>
        <w:rPr>
          <w:color w:val="646467"/>
          <w:spacing w:val="-14"/>
        </w:rPr>
        <w:t> </w:t>
      </w:r>
      <w:r>
        <w:rPr>
          <w:color w:val="646467"/>
        </w:rPr>
        <w:t>contratos para </w:t>
      </w:r>
      <w:r>
        <w:rPr>
          <w:color w:val="79797C"/>
        </w:rPr>
        <w:t>la</w:t>
      </w:r>
      <w:r>
        <w:rPr>
          <w:color w:val="79797C"/>
          <w:spacing w:val="-4"/>
        </w:rPr>
        <w:t> </w:t>
      </w:r>
      <w:r>
        <w:rPr>
          <w:color w:val="646467"/>
        </w:rPr>
        <w:t>operación de todas las modalidades de </w:t>
      </w:r>
      <w:r>
        <w:rPr>
          <w:color w:val="79797C"/>
        </w:rPr>
        <w:t>juegos </w:t>
      </w:r>
      <w:r>
        <w:rPr>
          <w:color w:val="646467"/>
        </w:rPr>
        <w:t>de suerte y azar, </w:t>
      </w:r>
      <w:r>
        <w:rPr>
          <w:color w:val="79797C"/>
        </w:rPr>
        <w:t>los </w:t>
      </w:r>
      <w:r>
        <w:rPr>
          <w:color w:val="646467"/>
        </w:rPr>
        <w:t>puntos de venta, </w:t>
      </w:r>
      <w:r>
        <w:rPr>
          <w:color w:val="79797C"/>
        </w:rPr>
        <w:t>las </w:t>
      </w:r>
      <w:r>
        <w:rPr>
          <w:color w:val="646467"/>
        </w:rPr>
        <w:t>agencias, establecimientos</w:t>
      </w:r>
      <w:r>
        <w:rPr>
          <w:color w:val="646467"/>
          <w:spacing w:val="-14"/>
        </w:rPr>
        <w:t> </w:t>
      </w:r>
      <w:r>
        <w:rPr>
          <w:color w:val="646467"/>
        </w:rPr>
        <w:t>de</w:t>
      </w:r>
      <w:r>
        <w:rPr>
          <w:color w:val="646467"/>
          <w:spacing w:val="-1"/>
        </w:rPr>
        <w:t> </w:t>
      </w:r>
      <w:r>
        <w:rPr>
          <w:color w:val="646467"/>
        </w:rPr>
        <w:t>comercio donde</w:t>
      </w:r>
      <w:r>
        <w:rPr>
          <w:color w:val="646467"/>
          <w:spacing w:val="-3"/>
        </w:rPr>
        <w:t> </w:t>
      </w:r>
      <w:r>
        <w:rPr>
          <w:color w:val="646467"/>
        </w:rPr>
        <w:t>ellos</w:t>
      </w:r>
      <w:r>
        <w:rPr>
          <w:color w:val="646467"/>
          <w:spacing w:val="-14"/>
        </w:rPr>
        <w:t> </w:t>
      </w:r>
      <w:r>
        <w:rPr>
          <w:color w:val="646467"/>
        </w:rPr>
        <w:t>operan, los</w:t>
      </w:r>
      <w:r>
        <w:rPr>
          <w:color w:val="646467"/>
          <w:spacing w:val="-14"/>
        </w:rPr>
        <w:t> </w:t>
      </w:r>
      <w:r>
        <w:rPr>
          <w:color w:val="646467"/>
        </w:rPr>
        <w:t>premios y, en general todos </w:t>
      </w:r>
      <w:r>
        <w:rPr>
          <w:color w:val="79797C"/>
        </w:rPr>
        <w:t>los </w:t>
      </w:r>
      <w:r>
        <w:rPr>
          <w:color w:val="646467"/>
        </w:rPr>
        <w:t>actos</w:t>
      </w:r>
      <w:r>
        <w:rPr>
          <w:color w:val="646467"/>
          <w:spacing w:val="-6"/>
        </w:rPr>
        <w:t> </w:t>
      </w:r>
      <w:r>
        <w:rPr>
          <w:color w:val="646467"/>
        </w:rPr>
        <w:t>de</w:t>
      </w:r>
      <w:r>
        <w:rPr>
          <w:color w:val="646467"/>
          <w:spacing w:val="-9"/>
        </w:rPr>
        <w:t> </w:t>
      </w:r>
      <w:r>
        <w:rPr>
          <w:color w:val="79797C"/>
        </w:rPr>
        <w:t>la </w:t>
      </w:r>
      <w:r>
        <w:rPr>
          <w:color w:val="646467"/>
        </w:rPr>
        <w:t>operación comercial de la</w:t>
      </w:r>
      <w:r>
        <w:rPr>
          <w:color w:val="646467"/>
          <w:spacing w:val="-2"/>
        </w:rPr>
        <w:t> </w:t>
      </w:r>
      <w:r>
        <w:rPr>
          <w:color w:val="646467"/>
        </w:rPr>
        <w:t>actividad de</w:t>
      </w:r>
      <w:r>
        <w:rPr>
          <w:color w:val="646467"/>
          <w:spacing w:val="-5"/>
        </w:rPr>
        <w:t> </w:t>
      </w:r>
      <w:r>
        <w:rPr>
          <w:color w:val="646467"/>
        </w:rPr>
        <w:t>juegos de suerte y azar, no pueden estas gravados con </w:t>
      </w:r>
      <w:r>
        <w:rPr>
          <w:color w:val="79797C"/>
        </w:rPr>
        <w:t>ningún </w:t>
      </w:r>
      <w:r>
        <w:rPr>
          <w:color w:val="646467"/>
        </w:rPr>
        <w:t>impuesto directo o indirecto, tasas, contribuciones fiscales o parafiscales, estampillas, ni tarifas diferenciales por concepto</w:t>
      </w:r>
      <w:r>
        <w:rPr>
          <w:color w:val="646467"/>
          <w:spacing w:val="40"/>
        </w:rPr>
        <w:t> </w:t>
      </w:r>
      <w:r>
        <w:rPr>
          <w:color w:val="646467"/>
        </w:rPr>
        <w:t>de </w:t>
      </w:r>
      <w:r>
        <w:rPr>
          <w:color w:val="49494B"/>
        </w:rPr>
        <w:t>i</w:t>
      </w:r>
      <w:r>
        <w:rPr>
          <w:color w:val="646467"/>
        </w:rPr>
        <w:t>mpuestos de carácter</w:t>
      </w:r>
      <w:r>
        <w:rPr>
          <w:color w:val="646467"/>
          <w:spacing w:val="40"/>
        </w:rPr>
        <w:t> </w:t>
      </w:r>
      <w:r>
        <w:rPr>
          <w:color w:val="646467"/>
        </w:rPr>
        <w:t>municipal,</w:t>
      </w:r>
      <w:r>
        <w:rPr>
          <w:color w:val="646467"/>
          <w:spacing w:val="40"/>
        </w:rPr>
        <w:t> </w:t>
      </w:r>
      <w:r>
        <w:rPr>
          <w:color w:val="646467"/>
        </w:rPr>
        <w:t>dist</w:t>
      </w:r>
      <w:r>
        <w:rPr>
          <w:color w:val="49494B"/>
        </w:rPr>
        <w:t>r</w:t>
      </w:r>
      <w:r>
        <w:rPr>
          <w:color w:val="79797C"/>
        </w:rPr>
        <w:t>ital</w:t>
      </w:r>
      <w:r>
        <w:rPr>
          <w:color w:val="79797C"/>
          <w:spacing w:val="40"/>
        </w:rPr>
        <w:t> </w:t>
      </w:r>
      <w:r>
        <w:rPr>
          <w:color w:val="646467"/>
        </w:rPr>
        <w:t>o</w:t>
      </w:r>
      <w:r>
        <w:rPr>
          <w:color w:val="646467"/>
          <w:spacing w:val="40"/>
        </w:rPr>
        <w:t> </w:t>
      </w:r>
      <w:r>
        <w:rPr>
          <w:color w:val="646467"/>
        </w:rPr>
        <w:t>departamental.</w:t>
      </w:r>
    </w:p>
    <w:p>
      <w:pPr>
        <w:pStyle w:val="BodyText"/>
        <w:spacing w:before="8"/>
        <w:rPr>
          <w:sz w:val="18"/>
        </w:rPr>
      </w:pPr>
    </w:p>
    <w:p>
      <w:pPr>
        <w:spacing w:line="272" w:lineRule="exact" w:before="0"/>
        <w:ind w:left="725" w:right="0" w:firstLine="0"/>
        <w:jc w:val="left"/>
        <w:rPr>
          <w:sz w:val="20"/>
        </w:rPr>
      </w:pPr>
      <w:r>
        <w:rPr>
          <w:rFonts w:ascii="Times New Roman" w:hAnsi="Times New Roman"/>
          <w:b/>
          <w:color w:val="343334"/>
          <w:w w:val="95"/>
          <w:sz w:val="22"/>
        </w:rPr>
        <w:t>ARTÍCULO</w:t>
      </w:r>
      <w:r>
        <w:rPr>
          <w:rFonts w:ascii="Times New Roman" w:hAnsi="Times New Roman"/>
          <w:b/>
          <w:color w:val="343334"/>
          <w:spacing w:val="37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4"/>
        </w:rPr>
        <w:t>62°.</w:t>
      </w:r>
      <w:r>
        <w:rPr>
          <w:rFonts w:ascii="Times New Roman" w:hAnsi="Times New Roman"/>
          <w:b/>
          <w:color w:val="343334"/>
          <w:spacing w:val="21"/>
          <w:sz w:val="24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CRÉDITOS</w:t>
      </w:r>
      <w:r>
        <w:rPr>
          <w:rFonts w:ascii="Times New Roman" w:hAnsi="Times New Roman"/>
          <w:b/>
          <w:color w:val="343334"/>
          <w:spacing w:val="46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DE</w:t>
      </w:r>
      <w:r>
        <w:rPr>
          <w:rFonts w:ascii="Times New Roman" w:hAnsi="Times New Roman"/>
          <w:b/>
          <w:color w:val="343334"/>
          <w:spacing w:val="20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TESORERÍA</w:t>
      </w:r>
      <w:r>
        <w:rPr>
          <w:rFonts w:ascii="Times New Roman" w:hAnsi="Times New Roman"/>
          <w:b/>
          <w:color w:val="343334"/>
          <w:spacing w:val="59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DE</w:t>
      </w:r>
      <w:r>
        <w:rPr>
          <w:rFonts w:ascii="Times New Roman" w:hAnsi="Times New Roman"/>
          <w:b/>
          <w:color w:val="343334"/>
          <w:spacing w:val="19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CORTO</w:t>
      </w:r>
      <w:r>
        <w:rPr>
          <w:rFonts w:ascii="Times New Roman" w:hAnsi="Times New Roman"/>
          <w:b/>
          <w:color w:val="343334"/>
          <w:spacing w:val="50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PLAZO.</w:t>
      </w:r>
      <w:r>
        <w:rPr>
          <w:rFonts w:ascii="Times New Roman" w:hAnsi="Times New Roman"/>
          <w:b/>
          <w:color w:val="343334"/>
          <w:spacing w:val="49"/>
          <w:sz w:val="22"/>
        </w:rPr>
        <w:t> </w:t>
      </w:r>
      <w:r>
        <w:rPr>
          <w:color w:val="646467"/>
          <w:w w:val="95"/>
          <w:sz w:val="20"/>
        </w:rPr>
        <w:t>En</w:t>
      </w:r>
      <w:r>
        <w:rPr>
          <w:color w:val="646467"/>
          <w:spacing w:val="24"/>
          <w:sz w:val="20"/>
        </w:rPr>
        <w:t> </w:t>
      </w:r>
      <w:r>
        <w:rPr>
          <w:color w:val="646467"/>
          <w:spacing w:val="-5"/>
          <w:w w:val="95"/>
          <w:sz w:val="20"/>
        </w:rPr>
        <w:t>las</w:t>
      </w:r>
    </w:p>
    <w:p>
      <w:pPr>
        <w:pStyle w:val="BodyText"/>
        <w:ind w:left="720" w:right="806"/>
        <w:jc w:val="both"/>
      </w:pPr>
      <w:r>
        <w:rPr>
          <w:color w:val="646467"/>
        </w:rPr>
        <w:t>Empresas</w:t>
      </w:r>
      <w:r>
        <w:rPr>
          <w:color w:val="646467"/>
          <w:spacing w:val="-14"/>
        </w:rPr>
        <w:t> </w:t>
      </w:r>
      <w:r>
        <w:rPr>
          <w:color w:val="646467"/>
        </w:rPr>
        <w:t>Industriales</w:t>
      </w:r>
      <w:r>
        <w:rPr>
          <w:color w:val="646467"/>
          <w:spacing w:val="-14"/>
        </w:rPr>
        <w:t> </w:t>
      </w:r>
      <w:r>
        <w:rPr>
          <w:color w:val="646467"/>
        </w:rPr>
        <w:t>y</w:t>
      </w:r>
      <w:r>
        <w:rPr>
          <w:color w:val="646467"/>
          <w:spacing w:val="-14"/>
        </w:rPr>
        <w:t> </w:t>
      </w:r>
      <w:r>
        <w:rPr>
          <w:color w:val="646467"/>
        </w:rPr>
        <w:t>Comerciales</w:t>
      </w:r>
      <w:r>
        <w:rPr>
          <w:color w:val="646467"/>
          <w:spacing w:val="-2"/>
        </w:rPr>
        <w:t> </w:t>
      </w:r>
      <w:r>
        <w:rPr>
          <w:color w:val="646467"/>
        </w:rPr>
        <w:t>de</w:t>
      </w:r>
      <w:r>
        <w:rPr>
          <w:color w:val="49494B"/>
        </w:rPr>
        <w:t>l</w:t>
      </w:r>
      <w:r>
        <w:rPr>
          <w:color w:val="49494B"/>
          <w:spacing w:val="-11"/>
        </w:rPr>
        <w:t> </w:t>
      </w:r>
      <w:r>
        <w:rPr>
          <w:color w:val="646467"/>
        </w:rPr>
        <w:t>Estado y</w:t>
      </w:r>
      <w:r>
        <w:rPr>
          <w:color w:val="646467"/>
          <w:spacing w:val="-8"/>
        </w:rPr>
        <w:t> </w:t>
      </w:r>
      <w:r>
        <w:rPr>
          <w:color w:val="646467"/>
        </w:rPr>
        <w:t>en</w:t>
      </w:r>
      <w:r>
        <w:rPr>
          <w:color w:val="646467"/>
          <w:spacing w:val="-14"/>
        </w:rPr>
        <w:t> </w:t>
      </w:r>
      <w:r>
        <w:rPr>
          <w:color w:val="646467"/>
        </w:rPr>
        <w:t>las</w:t>
      </w:r>
      <w:r>
        <w:rPr>
          <w:color w:val="646467"/>
          <w:spacing w:val="-14"/>
        </w:rPr>
        <w:t> </w:t>
      </w:r>
      <w:r>
        <w:rPr>
          <w:color w:val="646467"/>
        </w:rPr>
        <w:t>Sociedades de</w:t>
      </w:r>
      <w:r>
        <w:rPr>
          <w:color w:val="646467"/>
          <w:spacing w:val="-10"/>
        </w:rPr>
        <w:t> </w:t>
      </w:r>
      <w:r>
        <w:rPr>
          <w:color w:val="646467"/>
        </w:rPr>
        <w:t>Economía M</w:t>
      </w:r>
      <w:r>
        <w:rPr>
          <w:color w:val="49494B"/>
        </w:rPr>
        <w:t>i</w:t>
      </w:r>
      <w:r>
        <w:rPr>
          <w:color w:val="646467"/>
        </w:rPr>
        <w:t>xta que tengan </w:t>
      </w:r>
      <w:r>
        <w:rPr>
          <w:color w:val="79797C"/>
        </w:rPr>
        <w:t>régimen </w:t>
      </w:r>
      <w:r>
        <w:rPr>
          <w:color w:val="646467"/>
        </w:rPr>
        <w:t>de Empresa Industrial y Comercial del Estado, </w:t>
      </w:r>
      <w:r>
        <w:rPr>
          <w:color w:val="79797C"/>
        </w:rPr>
        <w:t>que </w:t>
      </w:r>
      <w:r>
        <w:rPr>
          <w:color w:val="646467"/>
        </w:rPr>
        <w:t>desarrol</w:t>
      </w:r>
      <w:r>
        <w:rPr>
          <w:color w:val="343334"/>
        </w:rPr>
        <w:t>l</w:t>
      </w:r>
      <w:r>
        <w:rPr>
          <w:color w:val="646467"/>
        </w:rPr>
        <w:t>en su obje</w:t>
      </w:r>
      <w:r>
        <w:rPr>
          <w:color w:val="49494B"/>
        </w:rPr>
        <w:t>t</w:t>
      </w:r>
      <w:r>
        <w:rPr>
          <w:color w:val="646467"/>
        </w:rPr>
        <w:t>o social en mercados en compe</w:t>
      </w:r>
      <w:r>
        <w:rPr>
          <w:color w:val="49494B"/>
        </w:rPr>
        <w:t>t</w:t>
      </w:r>
      <w:r>
        <w:rPr>
          <w:color w:val="646467"/>
        </w:rPr>
        <w:t>encia, y que tengan una calificación</w:t>
      </w:r>
      <w:r>
        <w:rPr>
          <w:color w:val="646467"/>
          <w:spacing w:val="40"/>
        </w:rPr>
        <w:t> </w:t>
      </w:r>
      <w:r>
        <w:rPr>
          <w:color w:val="646467"/>
        </w:rPr>
        <w:t>de crédito mínimo de A+ (Co</w:t>
      </w:r>
      <w:r>
        <w:rPr>
          <w:color w:val="343334"/>
        </w:rPr>
        <w:t>l</w:t>
      </w:r>
      <w:r>
        <w:rPr>
          <w:color w:val="646467"/>
        </w:rPr>
        <w:t>) podrán celebrar</w:t>
      </w:r>
      <w:r>
        <w:rPr>
          <w:color w:val="646467"/>
          <w:spacing w:val="34"/>
        </w:rPr>
        <w:t> </w:t>
      </w:r>
      <w:r>
        <w:rPr>
          <w:color w:val="646467"/>
        </w:rPr>
        <w:t>créd</w:t>
      </w:r>
      <w:r>
        <w:rPr>
          <w:color w:val="49494B"/>
        </w:rPr>
        <w:t>i</w:t>
      </w:r>
      <w:r>
        <w:rPr>
          <w:color w:val="646467"/>
        </w:rPr>
        <w:t>tos de</w:t>
      </w:r>
      <w:r>
        <w:rPr>
          <w:color w:val="646467"/>
          <w:spacing w:val="28"/>
        </w:rPr>
        <w:t> </w:t>
      </w:r>
      <w:r>
        <w:rPr>
          <w:color w:val="646467"/>
        </w:rPr>
        <w:t>tesorería de</w:t>
      </w:r>
      <w:r>
        <w:rPr>
          <w:color w:val="646467"/>
          <w:spacing w:val="-14"/>
        </w:rPr>
        <w:t> </w:t>
      </w:r>
      <w:r>
        <w:rPr>
          <w:color w:val="646467"/>
        </w:rPr>
        <w:t>corto plazo previa aprobación de su</w:t>
      </w:r>
      <w:r>
        <w:rPr>
          <w:color w:val="646467"/>
          <w:spacing w:val="-10"/>
        </w:rPr>
        <w:t> </w:t>
      </w:r>
      <w:r>
        <w:rPr>
          <w:color w:val="646467"/>
        </w:rPr>
        <w:t>Junta Directiva, sin superar el 10%</w:t>
      </w:r>
      <w:r>
        <w:rPr>
          <w:color w:val="646467"/>
          <w:spacing w:val="40"/>
        </w:rPr>
        <w:t> </w:t>
      </w:r>
      <w:r>
        <w:rPr>
          <w:color w:val="646467"/>
        </w:rPr>
        <w:t>de </w:t>
      </w:r>
      <w:r>
        <w:rPr>
          <w:color w:val="79797C"/>
        </w:rPr>
        <w:t>los ingresos </w:t>
      </w:r>
      <w:r>
        <w:rPr>
          <w:color w:val="646467"/>
        </w:rPr>
        <w:t>de explotación de la vigencia en curso y </w:t>
      </w:r>
      <w:r>
        <w:rPr>
          <w:color w:val="79797C"/>
        </w:rPr>
        <w:t>sin</w:t>
      </w:r>
      <w:r>
        <w:rPr>
          <w:color w:val="79797C"/>
          <w:spacing w:val="-3"/>
        </w:rPr>
        <w:t> </w:t>
      </w:r>
      <w:r>
        <w:rPr>
          <w:color w:val="646467"/>
        </w:rPr>
        <w:t>requerirse concepto de otro órgano y entidad.</w:t>
      </w:r>
    </w:p>
    <w:p>
      <w:pPr>
        <w:spacing w:after="0"/>
        <w:jc w:val="both"/>
        <w:sectPr>
          <w:pgSz w:w="12240" w:h="15840"/>
          <w:pgMar w:top="180" w:bottom="280" w:left="1720" w:right="1660"/>
        </w:sectPr>
      </w:pPr>
    </w:p>
    <w:p>
      <w:pPr>
        <w:pStyle w:val="Heading5"/>
        <w:spacing w:before="81"/>
        <w:ind w:left="836"/>
      </w:pPr>
      <w:r>
        <w:rPr/>
        <w:pict>
          <v:group style="position:absolute;margin-left:121.004486pt;margin-top:69.786194pt;width:385.15pt;height:678.95pt;mso-position-horizontal-relative:page;mso-position-vertical-relative:page;z-index:-19200000" id="docshapegroup72" coordorigin="2420,1396" coordsize="7703,13579">
            <v:line style="position:absolute" from="2454,14955" to="2454,1396" stroked="true" strokeweight="3.376088pt" strokecolor="#000000">
              <v:stroke dashstyle="solid"/>
            </v:line>
            <v:line style="position:absolute" from="10074,14974" to="10074,1434" stroked="true" strokeweight="2.411491pt" strokecolor="#000000">
              <v:stroke dashstyle="solid"/>
            </v:line>
            <v:line style="position:absolute" from="2425,1454" to="10122,1454" stroked="true" strokeweight="2.889pt" strokecolor="#000000">
              <v:stroke dashstyle="solid"/>
            </v:line>
            <w10:wrap type="none"/>
          </v:group>
        </w:pict>
      </w:r>
      <w:r>
        <w:rPr>
          <w:color w:val="343134"/>
          <w:spacing w:val="-4"/>
        </w:rPr>
        <w:t>1</w:t>
      </w:r>
      <w:r>
        <w:rPr>
          <w:color w:val="646667"/>
          <w:spacing w:val="-4"/>
        </w:rPr>
        <w:t>95S</w:t>
      </w:r>
    </w:p>
    <w:p>
      <w:pPr>
        <w:pStyle w:val="BodyText"/>
        <w:spacing w:line="256" w:lineRule="auto" w:before="351"/>
        <w:ind w:left="776" w:right="851" w:firstLine="9"/>
        <w:jc w:val="both"/>
      </w:pPr>
      <w:r>
        <w:rPr>
          <w:rFonts w:ascii="Times New Roman" w:hAnsi="Times New Roman"/>
          <w:b/>
          <w:color w:val="343134"/>
          <w:sz w:val="22"/>
        </w:rPr>
        <w:t>PARÁGRAFO</w:t>
      </w:r>
      <w:r>
        <w:rPr>
          <w:rFonts w:ascii="Times New Roman" w:hAnsi="Times New Roman"/>
          <w:b/>
          <w:color w:val="646667"/>
          <w:sz w:val="22"/>
        </w:rPr>
        <w:t>. </w:t>
      </w:r>
      <w:r>
        <w:rPr>
          <w:color w:val="646667"/>
        </w:rPr>
        <w:t>Los créditos de tesorería de corto plazo, no serv1ran para modificar el presupuesto de </w:t>
      </w:r>
      <w:r>
        <w:rPr>
          <w:color w:val="343134"/>
        </w:rPr>
        <w:t>l</w:t>
      </w:r>
      <w:r>
        <w:rPr>
          <w:color w:val="646667"/>
        </w:rPr>
        <w:t>a vigencia en curso, ni para soportar adiciones al Presupuesto de gastos</w:t>
      </w:r>
      <w:r>
        <w:rPr>
          <w:color w:val="343134"/>
        </w:rPr>
        <w:t>.</w:t>
      </w:r>
    </w:p>
    <w:p>
      <w:pPr>
        <w:pStyle w:val="BodyText"/>
        <w:spacing w:before="8"/>
      </w:pPr>
    </w:p>
    <w:p>
      <w:pPr>
        <w:spacing w:line="247" w:lineRule="auto" w:before="1"/>
        <w:ind w:left="783" w:right="819" w:firstLine="60"/>
        <w:jc w:val="both"/>
        <w:rPr>
          <w:sz w:val="20"/>
        </w:rPr>
      </w:pPr>
      <w:r>
        <w:rPr>
          <w:rFonts w:ascii="Times New Roman" w:hAnsi="Times New Roman"/>
          <w:b/>
          <w:color w:val="343134"/>
          <w:sz w:val="22"/>
        </w:rPr>
        <w:t>RTÍCULO</w:t>
      </w:r>
      <w:r>
        <w:rPr>
          <w:rFonts w:ascii="Times New Roman" w:hAnsi="Times New Roman"/>
          <w:b/>
          <w:color w:val="343134"/>
          <w:spacing w:val="-14"/>
          <w:sz w:val="22"/>
        </w:rPr>
        <w:t> </w:t>
      </w:r>
      <w:r>
        <w:rPr>
          <w:rFonts w:ascii="Times New Roman" w:hAnsi="Times New Roman"/>
          <w:b/>
          <w:color w:val="343134"/>
          <w:sz w:val="22"/>
        </w:rPr>
        <w:t>63</w:t>
      </w:r>
      <w:r>
        <w:rPr>
          <w:rFonts w:ascii="Times New Roman" w:hAnsi="Times New Roman"/>
          <w:b/>
          <w:color w:val="545456"/>
          <w:sz w:val="22"/>
        </w:rPr>
        <w:t>°</w:t>
      </w:r>
      <w:r>
        <w:rPr>
          <w:rFonts w:ascii="Times New Roman" w:hAnsi="Times New Roman"/>
          <w:b/>
          <w:color w:val="231F1F"/>
          <w:sz w:val="22"/>
        </w:rPr>
        <w:t>.</w:t>
      </w:r>
      <w:r>
        <w:rPr>
          <w:rFonts w:ascii="Times New Roman" w:hAnsi="Times New Roman"/>
          <w:b/>
          <w:color w:val="231F1F"/>
          <w:spacing w:val="-14"/>
          <w:sz w:val="22"/>
        </w:rPr>
        <w:t> </w:t>
      </w:r>
      <w:r>
        <w:rPr>
          <w:rFonts w:ascii="Times New Roman" w:hAnsi="Times New Roman"/>
          <w:b/>
          <w:color w:val="343134"/>
          <w:sz w:val="22"/>
        </w:rPr>
        <w:t>OPERACIONES</w:t>
      </w:r>
      <w:r>
        <w:rPr>
          <w:rFonts w:ascii="Times New Roman" w:hAnsi="Times New Roman"/>
          <w:b/>
          <w:color w:val="343134"/>
          <w:spacing w:val="-14"/>
          <w:sz w:val="22"/>
        </w:rPr>
        <w:t> </w:t>
      </w:r>
      <w:r>
        <w:rPr>
          <w:rFonts w:ascii="Times New Roman" w:hAnsi="Times New Roman"/>
          <w:b/>
          <w:color w:val="343134"/>
          <w:sz w:val="22"/>
        </w:rPr>
        <w:t>FINAGRO</w:t>
      </w:r>
      <w:r>
        <w:rPr>
          <w:rFonts w:ascii="Times New Roman" w:hAnsi="Times New Roman"/>
          <w:b/>
          <w:color w:val="545456"/>
          <w:sz w:val="22"/>
        </w:rPr>
        <w:t>.</w:t>
      </w:r>
      <w:r>
        <w:rPr>
          <w:rFonts w:ascii="Times New Roman" w:hAnsi="Times New Roman"/>
          <w:b/>
          <w:color w:val="545456"/>
          <w:spacing w:val="-13"/>
          <w:sz w:val="22"/>
        </w:rPr>
        <w:t> </w:t>
      </w:r>
      <w:r>
        <w:rPr>
          <w:color w:val="646667"/>
          <w:sz w:val="20"/>
        </w:rPr>
        <w:t>Adiciónese</w:t>
      </w:r>
      <w:r>
        <w:rPr>
          <w:color w:val="646667"/>
          <w:spacing w:val="-14"/>
          <w:sz w:val="20"/>
        </w:rPr>
        <w:t> </w:t>
      </w:r>
      <w:r>
        <w:rPr>
          <w:color w:val="7C7E80"/>
          <w:sz w:val="20"/>
        </w:rPr>
        <w:t>los</w:t>
      </w:r>
      <w:r>
        <w:rPr>
          <w:color w:val="7C7E80"/>
          <w:spacing w:val="-14"/>
          <w:sz w:val="20"/>
        </w:rPr>
        <w:t> </w:t>
      </w:r>
      <w:r>
        <w:rPr>
          <w:color w:val="646667"/>
          <w:sz w:val="20"/>
        </w:rPr>
        <w:t>numerales</w:t>
      </w:r>
      <w:r>
        <w:rPr>
          <w:color w:val="646667"/>
          <w:spacing w:val="-14"/>
          <w:sz w:val="20"/>
        </w:rPr>
        <w:t> </w:t>
      </w:r>
      <w:r>
        <w:rPr>
          <w:color w:val="646667"/>
          <w:sz w:val="20"/>
        </w:rPr>
        <w:t>6</w:t>
      </w:r>
      <w:r>
        <w:rPr>
          <w:color w:val="646667"/>
          <w:spacing w:val="-14"/>
          <w:sz w:val="20"/>
        </w:rPr>
        <w:t> </w:t>
      </w:r>
      <w:r>
        <w:rPr>
          <w:color w:val="646667"/>
          <w:sz w:val="20"/>
        </w:rPr>
        <w:t>y</w:t>
      </w:r>
      <w:r>
        <w:rPr>
          <w:color w:val="646667"/>
          <w:spacing w:val="-14"/>
          <w:sz w:val="20"/>
        </w:rPr>
        <w:t> </w:t>
      </w:r>
      <w:r>
        <w:rPr>
          <w:color w:val="646667"/>
          <w:sz w:val="20"/>
        </w:rPr>
        <w:t>7</w:t>
      </w:r>
      <w:r>
        <w:rPr>
          <w:color w:val="646667"/>
          <w:spacing w:val="-14"/>
          <w:sz w:val="20"/>
        </w:rPr>
        <w:t> </w:t>
      </w:r>
      <w:r>
        <w:rPr>
          <w:color w:val="646667"/>
          <w:sz w:val="20"/>
        </w:rPr>
        <w:t>al 3rtículo</w:t>
      </w:r>
      <w:r>
        <w:rPr>
          <w:color w:val="646667"/>
          <w:spacing w:val="17"/>
          <w:sz w:val="20"/>
        </w:rPr>
        <w:t> </w:t>
      </w:r>
      <w:r>
        <w:rPr>
          <w:rFonts w:ascii="Times New Roman" w:hAnsi="Times New Roman"/>
          <w:color w:val="646667"/>
          <w:sz w:val="21"/>
        </w:rPr>
        <w:t>10</w:t>
      </w:r>
      <w:r>
        <w:rPr>
          <w:rFonts w:ascii="Times New Roman" w:hAnsi="Times New Roman"/>
          <w:color w:val="646667"/>
          <w:spacing w:val="40"/>
          <w:sz w:val="21"/>
        </w:rPr>
        <w:t> </w:t>
      </w:r>
      <w:r>
        <w:rPr>
          <w:color w:val="646667"/>
          <w:sz w:val="20"/>
        </w:rPr>
        <w:t>de </w:t>
      </w:r>
      <w:r>
        <w:rPr>
          <w:color w:val="7C7E80"/>
          <w:sz w:val="20"/>
        </w:rPr>
        <w:t>la</w:t>
      </w:r>
      <w:r>
        <w:rPr>
          <w:color w:val="7C7E80"/>
          <w:spacing w:val="17"/>
          <w:sz w:val="20"/>
        </w:rPr>
        <w:t> </w:t>
      </w:r>
      <w:r>
        <w:rPr>
          <w:color w:val="646667"/>
          <w:sz w:val="20"/>
        </w:rPr>
        <w:t>Ley</w:t>
      </w:r>
      <w:r>
        <w:rPr>
          <w:color w:val="646667"/>
          <w:spacing w:val="31"/>
          <w:sz w:val="20"/>
        </w:rPr>
        <w:t> </w:t>
      </w:r>
      <w:r>
        <w:rPr>
          <w:rFonts w:ascii="Times New Roman" w:hAnsi="Times New Roman"/>
          <w:color w:val="646667"/>
          <w:sz w:val="21"/>
        </w:rPr>
        <w:t>16</w:t>
      </w:r>
      <w:r>
        <w:rPr>
          <w:rFonts w:ascii="Times New Roman" w:hAnsi="Times New Roman"/>
          <w:color w:val="646667"/>
          <w:spacing w:val="40"/>
          <w:sz w:val="21"/>
        </w:rPr>
        <w:t> </w:t>
      </w:r>
      <w:r>
        <w:rPr>
          <w:color w:val="646667"/>
          <w:sz w:val="20"/>
        </w:rPr>
        <w:t>de </w:t>
      </w:r>
      <w:r>
        <w:rPr>
          <w:rFonts w:ascii="Times New Roman" w:hAnsi="Times New Roman"/>
          <w:color w:val="545456"/>
          <w:sz w:val="21"/>
        </w:rPr>
        <w:t>1990</w:t>
      </w:r>
      <w:r>
        <w:rPr>
          <w:rFonts w:ascii="Times New Roman" w:hAnsi="Times New Roman"/>
          <w:color w:val="545456"/>
          <w:spacing w:val="27"/>
          <w:sz w:val="21"/>
        </w:rPr>
        <w:t> </w:t>
      </w:r>
      <w:r>
        <w:rPr>
          <w:color w:val="646667"/>
          <w:sz w:val="20"/>
        </w:rPr>
        <w:t>modificado</w:t>
      </w:r>
      <w:r>
        <w:rPr>
          <w:color w:val="646667"/>
          <w:spacing w:val="40"/>
          <w:sz w:val="20"/>
        </w:rPr>
        <w:t> </w:t>
      </w:r>
      <w:r>
        <w:rPr>
          <w:color w:val="646667"/>
          <w:sz w:val="20"/>
        </w:rPr>
        <w:t>por</w:t>
      </w:r>
      <w:r>
        <w:rPr>
          <w:color w:val="646667"/>
          <w:spacing w:val="19"/>
          <w:sz w:val="20"/>
        </w:rPr>
        <w:t> </w:t>
      </w:r>
      <w:r>
        <w:rPr>
          <w:color w:val="646667"/>
          <w:sz w:val="20"/>
        </w:rPr>
        <w:t>e</w:t>
      </w:r>
      <w:r>
        <w:rPr>
          <w:color w:val="343134"/>
          <w:sz w:val="20"/>
        </w:rPr>
        <w:t>l</w:t>
      </w:r>
      <w:r>
        <w:rPr>
          <w:color w:val="343134"/>
          <w:spacing w:val="17"/>
          <w:sz w:val="20"/>
        </w:rPr>
        <w:t> </w:t>
      </w:r>
      <w:r>
        <w:rPr>
          <w:color w:val="646667"/>
          <w:sz w:val="20"/>
        </w:rPr>
        <w:t>artículo</w:t>
      </w:r>
      <w:r>
        <w:rPr>
          <w:color w:val="646667"/>
          <w:spacing w:val="35"/>
          <w:sz w:val="20"/>
        </w:rPr>
        <w:t> </w:t>
      </w:r>
      <w:r>
        <w:rPr>
          <w:rFonts w:ascii="Times New Roman" w:hAnsi="Times New Roman"/>
          <w:color w:val="646667"/>
          <w:sz w:val="21"/>
        </w:rPr>
        <w:t>4</w:t>
      </w:r>
      <w:r>
        <w:rPr>
          <w:rFonts w:ascii="Times New Roman" w:hAnsi="Times New Roman"/>
          <w:color w:val="646667"/>
          <w:spacing w:val="40"/>
          <w:sz w:val="21"/>
        </w:rPr>
        <w:t> </w:t>
      </w:r>
      <w:r>
        <w:rPr>
          <w:color w:val="646667"/>
          <w:sz w:val="20"/>
        </w:rPr>
        <w:t>de</w:t>
      </w:r>
      <w:r>
        <w:rPr>
          <w:color w:val="444244"/>
          <w:sz w:val="20"/>
        </w:rPr>
        <w:t>l</w:t>
      </w:r>
      <w:r>
        <w:rPr>
          <w:color w:val="444244"/>
          <w:spacing w:val="18"/>
          <w:sz w:val="20"/>
        </w:rPr>
        <w:t> </w:t>
      </w:r>
      <w:r>
        <w:rPr>
          <w:color w:val="646667"/>
          <w:sz w:val="20"/>
        </w:rPr>
        <w:t>Decreto</w:t>
      </w:r>
      <w:r>
        <w:rPr>
          <w:color w:val="646667"/>
          <w:spacing w:val="36"/>
          <w:sz w:val="20"/>
        </w:rPr>
        <w:t> </w:t>
      </w:r>
      <w:r>
        <w:rPr>
          <w:rFonts w:ascii="Times New Roman" w:hAnsi="Times New Roman"/>
          <w:color w:val="646667"/>
          <w:sz w:val="21"/>
        </w:rPr>
        <w:t>2371 </w:t>
      </w:r>
      <w:r>
        <w:rPr>
          <w:color w:val="646667"/>
          <w:sz w:val="20"/>
        </w:rPr>
        <w:t>je </w:t>
      </w:r>
      <w:r>
        <w:rPr>
          <w:rFonts w:ascii="Times New Roman" w:hAnsi="Times New Roman"/>
          <w:color w:val="646667"/>
          <w:sz w:val="21"/>
        </w:rPr>
        <w:t>2015 </w:t>
      </w:r>
      <w:r>
        <w:rPr>
          <w:color w:val="646667"/>
          <w:sz w:val="20"/>
        </w:rPr>
        <w:t>e incorporado en el artículo </w:t>
      </w:r>
      <w:r>
        <w:rPr>
          <w:rFonts w:ascii="Times New Roman" w:hAnsi="Times New Roman"/>
          <w:color w:val="646667"/>
          <w:sz w:val="21"/>
        </w:rPr>
        <w:t>230 </w:t>
      </w:r>
      <w:r>
        <w:rPr>
          <w:color w:val="646667"/>
          <w:sz w:val="20"/>
        </w:rPr>
        <w:t>del Estatuto Orgánico </w:t>
      </w:r>
      <w:r>
        <w:rPr>
          <w:color w:val="545456"/>
          <w:sz w:val="20"/>
        </w:rPr>
        <w:t>de</w:t>
      </w:r>
      <w:r>
        <w:rPr>
          <w:color w:val="7C7E80"/>
          <w:sz w:val="20"/>
        </w:rPr>
        <w:t>l </w:t>
      </w:r>
      <w:r>
        <w:rPr>
          <w:color w:val="646667"/>
          <w:sz w:val="20"/>
        </w:rPr>
        <w:t>Sistema inanciero, el cual quedará así: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56" w:lineRule="auto"/>
        <w:ind w:left="759" w:right="819" w:firstLine="13"/>
        <w:jc w:val="both"/>
      </w:pPr>
      <w:r>
        <w:rPr>
          <w:rFonts w:ascii="Times New Roman" w:hAnsi="Times New Roman"/>
          <w:color w:val="545456"/>
          <w:sz w:val="17"/>
        </w:rPr>
        <w:t>p.</w:t>
      </w:r>
      <w:r>
        <w:rPr>
          <w:rFonts w:ascii="Times New Roman" w:hAnsi="Times New Roman"/>
          <w:color w:val="545456"/>
          <w:spacing w:val="80"/>
          <w:sz w:val="17"/>
        </w:rPr>
        <w:t> </w:t>
      </w:r>
      <w:r>
        <w:rPr>
          <w:color w:val="545456"/>
        </w:rPr>
        <w:t>Trans</w:t>
      </w:r>
      <w:r>
        <w:rPr>
          <w:color w:val="7C7E80"/>
        </w:rPr>
        <w:t>ferir </w:t>
      </w:r>
      <w:r>
        <w:rPr>
          <w:color w:val="646667"/>
        </w:rPr>
        <w:t>recursos al fondo de microfinanzas rura</w:t>
      </w:r>
      <w:r>
        <w:rPr>
          <w:color w:val="343134"/>
        </w:rPr>
        <w:t>l</w:t>
      </w:r>
      <w:r>
        <w:rPr>
          <w:color w:val="646667"/>
        </w:rPr>
        <w:t>es hasta en</w:t>
      </w:r>
      <w:r>
        <w:rPr>
          <w:color w:val="646667"/>
          <w:spacing w:val="-8"/>
        </w:rPr>
        <w:t> </w:t>
      </w:r>
      <w:r>
        <w:rPr>
          <w:color w:val="646667"/>
        </w:rPr>
        <w:t>un </w:t>
      </w:r>
      <w:r>
        <w:rPr>
          <w:rFonts w:ascii="Times New Roman" w:hAnsi="Times New Roman"/>
          <w:color w:val="646667"/>
          <w:sz w:val="21"/>
        </w:rPr>
        <w:t>20% </w:t>
      </w:r>
      <w:r>
        <w:rPr>
          <w:color w:val="646667"/>
        </w:rPr>
        <w:t>de su </w:t>
      </w:r>
      <w:r>
        <w:rPr>
          <w:color w:val="545456"/>
        </w:rPr>
        <w:t>patrimonio </w:t>
      </w:r>
      <w:r>
        <w:rPr>
          <w:color w:val="646667"/>
        </w:rPr>
        <w:t>técnico conforme a </w:t>
      </w:r>
      <w:r>
        <w:rPr>
          <w:color w:val="7C7E80"/>
        </w:rPr>
        <w:t>las </w:t>
      </w:r>
      <w:r>
        <w:rPr>
          <w:color w:val="646667"/>
        </w:rPr>
        <w:t>directrices de su junta directiva.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59" w:lineRule="auto"/>
        <w:ind w:left="750" w:right="818" w:firstLine="35"/>
        <w:jc w:val="both"/>
      </w:pPr>
      <w:r>
        <w:rPr>
          <w:rFonts w:ascii="Times New Roman" w:hAnsi="Times New Roman"/>
          <w:color w:val="646667"/>
          <w:sz w:val="16"/>
        </w:rPr>
        <w:t>7.</w:t>
      </w:r>
      <w:r>
        <w:rPr>
          <w:rFonts w:ascii="Times New Roman" w:hAnsi="Times New Roman"/>
          <w:color w:val="646667"/>
          <w:spacing w:val="40"/>
          <w:sz w:val="16"/>
        </w:rPr>
        <w:t> </w:t>
      </w:r>
      <w:r>
        <w:rPr>
          <w:color w:val="646667"/>
        </w:rPr>
        <w:t>Realizar operaciones de redescuento con ent</w:t>
      </w:r>
      <w:r>
        <w:rPr>
          <w:color w:val="444244"/>
        </w:rPr>
        <w:t>i</w:t>
      </w:r>
      <w:r>
        <w:rPr>
          <w:color w:val="646667"/>
        </w:rPr>
        <w:t>dades microfinancieras no </w:t>
      </w:r>
      <w:r>
        <w:rPr>
          <w:color w:val="545456"/>
        </w:rPr>
        <w:t>fl</w:t>
      </w:r>
      <w:r>
        <w:rPr>
          <w:color w:val="7C7E80"/>
        </w:rPr>
        <w:t>ig1</w:t>
      </w:r>
      <w:r>
        <w:rPr>
          <w:color w:val="545456"/>
        </w:rPr>
        <w:t>ladas </w:t>
      </w:r>
      <w:r>
        <w:rPr>
          <w:color w:val="646667"/>
        </w:rPr>
        <w:t>por </w:t>
      </w:r>
      <w:r>
        <w:rPr>
          <w:color w:val="7C7E80"/>
        </w:rPr>
        <w:t>la </w:t>
      </w:r>
      <w:r>
        <w:rPr>
          <w:color w:val="646667"/>
        </w:rPr>
        <w:t>Superintendencia </w:t>
      </w:r>
      <w:r>
        <w:rPr>
          <w:color w:val="444244"/>
        </w:rPr>
        <w:t>F</w:t>
      </w:r>
      <w:r>
        <w:rPr>
          <w:color w:val="646667"/>
        </w:rPr>
        <w:t>inanciera de Colombia, sujeto a </w:t>
      </w:r>
      <w:r>
        <w:rPr>
          <w:color w:val="7C7E80"/>
        </w:rPr>
        <w:t>los lími</w:t>
      </w:r>
      <w:r>
        <w:rPr>
          <w:color w:val="545456"/>
        </w:rPr>
        <w:t>tes </w:t>
      </w:r>
      <w:r>
        <w:rPr>
          <w:color w:val="646667"/>
        </w:rPr>
        <w:t>13plicables</w:t>
      </w:r>
      <w:r>
        <w:rPr>
          <w:color w:val="646667"/>
          <w:spacing w:val="-14"/>
        </w:rPr>
        <w:t> </w:t>
      </w:r>
      <w:r>
        <w:rPr>
          <w:color w:val="646667"/>
        </w:rPr>
        <w:t>a</w:t>
      </w:r>
      <w:r>
        <w:rPr>
          <w:color w:val="646667"/>
          <w:spacing w:val="-14"/>
        </w:rPr>
        <w:t> </w:t>
      </w:r>
      <w:r>
        <w:rPr>
          <w:color w:val="646667"/>
        </w:rPr>
        <w:t>las</w:t>
      </w:r>
      <w:r>
        <w:rPr>
          <w:color w:val="646667"/>
          <w:spacing w:val="-14"/>
        </w:rPr>
        <w:t> </w:t>
      </w:r>
      <w:r>
        <w:rPr>
          <w:color w:val="646667"/>
        </w:rPr>
        <w:t>cooperativas</w:t>
      </w:r>
      <w:r>
        <w:rPr>
          <w:color w:val="646667"/>
          <w:spacing w:val="-7"/>
        </w:rPr>
        <w:t> </w:t>
      </w:r>
      <w:r>
        <w:rPr>
          <w:color w:val="646667"/>
        </w:rPr>
        <w:t>de</w:t>
      </w:r>
      <w:r>
        <w:rPr>
          <w:color w:val="646667"/>
          <w:spacing w:val="-13"/>
        </w:rPr>
        <w:t> </w:t>
      </w:r>
      <w:r>
        <w:rPr>
          <w:color w:val="646667"/>
        </w:rPr>
        <w:t>ahorro</w:t>
      </w:r>
      <w:r>
        <w:rPr>
          <w:color w:val="646667"/>
          <w:spacing w:val="-14"/>
        </w:rPr>
        <w:t> </w:t>
      </w:r>
      <w:r>
        <w:rPr>
          <w:color w:val="646667"/>
        </w:rPr>
        <w:t>y crédito</w:t>
      </w:r>
      <w:r>
        <w:rPr>
          <w:color w:val="646667"/>
          <w:spacing w:val="-11"/>
        </w:rPr>
        <w:t> </w:t>
      </w:r>
      <w:r>
        <w:rPr>
          <w:color w:val="646667"/>
        </w:rPr>
        <w:t>vigiladas</w:t>
      </w:r>
      <w:r>
        <w:rPr>
          <w:color w:val="646667"/>
          <w:spacing w:val="-7"/>
        </w:rPr>
        <w:t> </w:t>
      </w:r>
      <w:r>
        <w:rPr>
          <w:color w:val="646667"/>
        </w:rPr>
        <w:t>por</w:t>
      </w:r>
      <w:r>
        <w:rPr>
          <w:color w:val="646667"/>
          <w:spacing w:val="-9"/>
        </w:rPr>
        <w:t> </w:t>
      </w:r>
      <w:r>
        <w:rPr>
          <w:color w:val="343134"/>
        </w:rPr>
        <w:t>l</w:t>
      </w:r>
      <w:r>
        <w:rPr>
          <w:color w:val="646667"/>
        </w:rPr>
        <w:t>a</w:t>
      </w:r>
      <w:r>
        <w:rPr>
          <w:color w:val="646667"/>
          <w:spacing w:val="-11"/>
        </w:rPr>
        <w:t> </w:t>
      </w:r>
      <w:r>
        <w:rPr>
          <w:color w:val="646667"/>
        </w:rPr>
        <w:t>super</w:t>
      </w:r>
      <w:r>
        <w:rPr>
          <w:color w:val="444244"/>
        </w:rPr>
        <w:t>i</w:t>
      </w:r>
      <w:r>
        <w:rPr>
          <w:color w:val="646667"/>
        </w:rPr>
        <w:t>ntendencia e</w:t>
      </w:r>
      <w:r>
        <w:rPr>
          <w:color w:val="646667"/>
          <w:spacing w:val="40"/>
        </w:rPr>
        <w:t> </w:t>
      </w:r>
      <w:r>
        <w:rPr>
          <w:color w:val="545456"/>
        </w:rPr>
        <w:t>econom</w:t>
      </w:r>
      <w:r>
        <w:rPr>
          <w:color w:val="7C7E80"/>
        </w:rPr>
        <w:t>ía </w:t>
      </w:r>
      <w:r>
        <w:rPr>
          <w:color w:val="646667"/>
        </w:rPr>
        <w:t>solidaria y a los </w:t>
      </w:r>
      <w:r>
        <w:rPr>
          <w:color w:val="7C7E80"/>
        </w:rPr>
        <w:t>límites </w:t>
      </w:r>
      <w:r>
        <w:rPr>
          <w:color w:val="646667"/>
        </w:rPr>
        <w:t>ap</w:t>
      </w:r>
      <w:r>
        <w:rPr>
          <w:color w:val="343134"/>
        </w:rPr>
        <w:t>l</w:t>
      </w:r>
      <w:r>
        <w:rPr>
          <w:color w:val="646667"/>
        </w:rPr>
        <w:t>icables a </w:t>
      </w:r>
      <w:r>
        <w:rPr>
          <w:color w:val="545456"/>
        </w:rPr>
        <w:t>las </w:t>
      </w:r>
      <w:r>
        <w:rPr>
          <w:color w:val="646667"/>
        </w:rPr>
        <w:t>cooperativas de ahorro y crédito vigiladas por </w:t>
      </w:r>
      <w:r>
        <w:rPr>
          <w:color w:val="444244"/>
        </w:rPr>
        <w:t>l</w:t>
      </w:r>
      <w:r>
        <w:rPr>
          <w:color w:val="646667"/>
        </w:rPr>
        <w:t>a Superintendencia de Economía Solidaria </w:t>
      </w:r>
      <w:r>
        <w:rPr>
          <w:color w:val="545456"/>
        </w:rPr>
        <w:t>y </w:t>
      </w:r>
      <w:r>
        <w:rPr>
          <w:color w:val="646667"/>
        </w:rPr>
        <w:t>a </w:t>
      </w:r>
      <w:r>
        <w:rPr>
          <w:color w:val="7C7E80"/>
        </w:rPr>
        <w:t>las </w:t>
      </w:r>
      <w:r>
        <w:rPr>
          <w:color w:val="646667"/>
        </w:rPr>
        <w:t>pperaciones</w:t>
      </w:r>
      <w:r>
        <w:rPr>
          <w:color w:val="646667"/>
          <w:spacing w:val="22"/>
        </w:rPr>
        <w:t> </w:t>
      </w:r>
      <w:r>
        <w:rPr>
          <w:color w:val="646667"/>
        </w:rPr>
        <w:t>que en desarrollo</w:t>
      </w:r>
      <w:r>
        <w:rPr>
          <w:color w:val="646667"/>
          <w:spacing w:val="23"/>
        </w:rPr>
        <w:t> </w:t>
      </w:r>
      <w:r>
        <w:rPr>
          <w:color w:val="646667"/>
        </w:rPr>
        <w:t>de este artículo</w:t>
      </w:r>
      <w:r>
        <w:rPr>
          <w:color w:val="646667"/>
          <w:spacing w:val="20"/>
        </w:rPr>
        <w:t> </w:t>
      </w:r>
      <w:r>
        <w:rPr>
          <w:color w:val="646667"/>
        </w:rPr>
        <w:t>reglamente la Comisión</w:t>
      </w:r>
      <w:r>
        <w:rPr>
          <w:color w:val="646667"/>
          <w:spacing w:val="22"/>
        </w:rPr>
        <w:t> </w:t>
      </w:r>
      <w:r>
        <w:rPr>
          <w:color w:val="545456"/>
        </w:rPr>
        <w:t>Naciona</w:t>
      </w:r>
      <w:r>
        <w:rPr>
          <w:color w:val="7C7E80"/>
        </w:rPr>
        <w:t>l </w:t>
      </w:r>
      <w:r>
        <w:rPr>
          <w:color w:val="646667"/>
        </w:rPr>
        <w:t>e</w:t>
      </w:r>
      <w:r>
        <w:rPr>
          <w:color w:val="646667"/>
          <w:spacing w:val="40"/>
        </w:rPr>
        <w:t> </w:t>
      </w:r>
      <w:r>
        <w:rPr>
          <w:color w:val="646667"/>
        </w:rPr>
        <w:t>Crédito</w:t>
      </w:r>
      <w:r>
        <w:rPr>
          <w:color w:val="646667"/>
          <w:spacing w:val="29"/>
        </w:rPr>
        <w:t> </w:t>
      </w:r>
      <w:r>
        <w:rPr>
          <w:color w:val="646667"/>
        </w:rPr>
        <w:t>Agropecuario.</w:t>
      </w:r>
      <w:r>
        <w:rPr>
          <w:color w:val="646667"/>
          <w:spacing w:val="29"/>
        </w:rPr>
        <w:t> </w:t>
      </w:r>
      <w:r>
        <w:rPr>
          <w:color w:val="646667"/>
        </w:rPr>
        <w:t>La junta</w:t>
      </w:r>
      <w:r>
        <w:rPr>
          <w:color w:val="646667"/>
          <w:spacing w:val="30"/>
        </w:rPr>
        <w:t> </w:t>
      </w:r>
      <w:r>
        <w:rPr>
          <w:color w:val="646667"/>
        </w:rPr>
        <w:t>directiva</w:t>
      </w:r>
      <w:r>
        <w:rPr>
          <w:color w:val="646667"/>
          <w:spacing w:val="32"/>
        </w:rPr>
        <w:t> </w:t>
      </w:r>
      <w:r>
        <w:rPr>
          <w:color w:val="646667"/>
        </w:rPr>
        <w:t>de </w:t>
      </w:r>
      <w:r>
        <w:rPr>
          <w:color w:val="444244"/>
        </w:rPr>
        <w:t>F</w:t>
      </w:r>
      <w:r>
        <w:rPr>
          <w:color w:val="7C7E80"/>
        </w:rPr>
        <w:t>I</w:t>
      </w:r>
      <w:r>
        <w:rPr>
          <w:color w:val="545456"/>
        </w:rPr>
        <w:t>NAGRO </w:t>
      </w:r>
      <w:r>
        <w:rPr>
          <w:color w:val="646667"/>
        </w:rPr>
        <w:t>autorizará</w:t>
      </w:r>
      <w:r>
        <w:rPr>
          <w:color w:val="646667"/>
          <w:spacing w:val="40"/>
        </w:rPr>
        <w:t> </w:t>
      </w:r>
      <w:r>
        <w:rPr>
          <w:color w:val="343134"/>
        </w:rPr>
        <w:t>l</w:t>
      </w:r>
      <w:r>
        <w:rPr>
          <w:color w:val="646667"/>
        </w:rPr>
        <w:t>os cupos a</w:t>
      </w:r>
    </w:p>
    <w:p>
      <w:pPr>
        <w:pStyle w:val="BodyText"/>
        <w:spacing w:line="271" w:lineRule="auto" w:before="5"/>
        <w:ind w:left="759" w:right="829" w:hanging="4"/>
        <w:jc w:val="both"/>
      </w:pPr>
      <w:r>
        <w:rPr>
          <w:color w:val="646667"/>
        </w:rPr>
        <w:t>;:ada entidad precio </w:t>
      </w:r>
      <w:r>
        <w:rPr>
          <w:color w:val="545456"/>
        </w:rPr>
        <w:t>estud</w:t>
      </w:r>
      <w:r>
        <w:rPr>
          <w:color w:val="7C7E80"/>
        </w:rPr>
        <w:t>ios </w:t>
      </w:r>
      <w:r>
        <w:rPr>
          <w:color w:val="646667"/>
        </w:rPr>
        <w:t>de</w:t>
      </w:r>
      <w:r>
        <w:rPr>
          <w:color w:val="646667"/>
          <w:spacing w:val="-8"/>
        </w:rPr>
        <w:t> </w:t>
      </w:r>
      <w:r>
        <w:rPr>
          <w:color w:val="646667"/>
        </w:rPr>
        <w:t>riesgos </w:t>
      </w:r>
      <w:r>
        <w:rPr>
          <w:color w:val="545456"/>
        </w:rPr>
        <w:t>rea</w:t>
      </w:r>
      <w:r>
        <w:rPr>
          <w:color w:val="7C7E80"/>
        </w:rPr>
        <w:t>lizados </w:t>
      </w:r>
      <w:r>
        <w:rPr>
          <w:color w:val="646667"/>
        </w:rPr>
        <w:t>por FINAGRO a</w:t>
      </w:r>
      <w:r>
        <w:rPr>
          <w:color w:val="646667"/>
          <w:spacing w:val="-7"/>
        </w:rPr>
        <w:t> </w:t>
      </w:r>
      <w:r>
        <w:rPr>
          <w:color w:val="646667"/>
        </w:rPr>
        <w:t>cada entidad no vigilada.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826" w:right="0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134"/>
          <w:spacing w:val="-2"/>
          <w:w w:val="95"/>
          <w:sz w:val="22"/>
        </w:rPr>
        <w:t>RTÍCULO</w:t>
      </w:r>
      <w:r>
        <w:rPr>
          <w:rFonts w:ascii="Times New Roman" w:hAnsi="Times New Roman"/>
          <w:b/>
          <w:color w:val="343134"/>
          <w:spacing w:val="-8"/>
          <w:w w:val="95"/>
          <w:sz w:val="22"/>
        </w:rPr>
        <w:t> </w:t>
      </w:r>
      <w:r>
        <w:rPr>
          <w:rFonts w:ascii="Times New Roman" w:hAnsi="Times New Roman"/>
          <w:b/>
          <w:color w:val="343134"/>
          <w:spacing w:val="-2"/>
          <w:w w:val="95"/>
          <w:sz w:val="22"/>
        </w:rPr>
        <w:t>64</w:t>
      </w:r>
      <w:r>
        <w:rPr>
          <w:rFonts w:ascii="Times New Roman" w:hAnsi="Times New Roman"/>
          <w:b/>
          <w:color w:val="545456"/>
          <w:spacing w:val="-2"/>
          <w:w w:val="95"/>
          <w:sz w:val="22"/>
        </w:rPr>
        <w:t>°.</w:t>
      </w:r>
      <w:r>
        <w:rPr>
          <w:rFonts w:ascii="Times New Roman" w:hAnsi="Times New Roman"/>
          <w:b/>
          <w:color w:val="545456"/>
          <w:spacing w:val="-5"/>
          <w:w w:val="95"/>
          <w:sz w:val="22"/>
        </w:rPr>
        <w:t> </w:t>
      </w:r>
      <w:r>
        <w:rPr>
          <w:rFonts w:ascii="Times New Roman" w:hAnsi="Times New Roman"/>
          <w:b/>
          <w:color w:val="343134"/>
          <w:spacing w:val="-2"/>
          <w:w w:val="95"/>
          <w:sz w:val="22"/>
        </w:rPr>
        <w:t>RENTAS</w:t>
      </w:r>
      <w:r>
        <w:rPr>
          <w:rFonts w:ascii="Times New Roman" w:hAnsi="Times New Roman"/>
          <w:b/>
          <w:color w:val="343134"/>
          <w:spacing w:val="3"/>
          <w:sz w:val="22"/>
        </w:rPr>
        <w:t> </w:t>
      </w:r>
      <w:r>
        <w:rPr>
          <w:rFonts w:ascii="Times New Roman" w:hAnsi="Times New Roman"/>
          <w:b/>
          <w:color w:val="343134"/>
          <w:spacing w:val="-2"/>
          <w:w w:val="95"/>
          <w:sz w:val="22"/>
        </w:rPr>
        <w:t>EXENTAS</w:t>
      </w:r>
      <w:r>
        <w:rPr>
          <w:rFonts w:ascii="Times New Roman" w:hAnsi="Times New Roman"/>
          <w:b/>
          <w:color w:val="343134"/>
          <w:spacing w:val="-4"/>
          <w:w w:val="95"/>
          <w:sz w:val="22"/>
        </w:rPr>
        <w:t> </w:t>
      </w:r>
      <w:r>
        <w:rPr>
          <w:rFonts w:ascii="Times New Roman" w:hAnsi="Times New Roman"/>
          <w:b/>
          <w:color w:val="343134"/>
          <w:spacing w:val="-2"/>
          <w:w w:val="95"/>
          <w:sz w:val="22"/>
        </w:rPr>
        <w:t>A</w:t>
      </w:r>
      <w:r>
        <w:rPr>
          <w:rFonts w:ascii="Times New Roman" w:hAnsi="Times New Roman"/>
          <w:b/>
          <w:color w:val="343134"/>
          <w:spacing w:val="-3"/>
          <w:sz w:val="22"/>
        </w:rPr>
        <w:t> </w:t>
      </w:r>
      <w:r>
        <w:rPr>
          <w:rFonts w:ascii="Times New Roman" w:hAnsi="Times New Roman"/>
          <w:b/>
          <w:color w:val="343134"/>
          <w:spacing w:val="-2"/>
          <w:w w:val="95"/>
          <w:sz w:val="22"/>
        </w:rPr>
        <w:t>PARTIR</w:t>
      </w:r>
      <w:r>
        <w:rPr>
          <w:rFonts w:ascii="Times New Roman" w:hAnsi="Times New Roman"/>
          <w:b/>
          <w:color w:val="343134"/>
          <w:spacing w:val="12"/>
          <w:sz w:val="22"/>
        </w:rPr>
        <w:t> </w:t>
      </w:r>
      <w:r>
        <w:rPr>
          <w:rFonts w:ascii="Times New Roman" w:hAnsi="Times New Roman"/>
          <w:b/>
          <w:color w:val="343134"/>
          <w:spacing w:val="-2"/>
          <w:w w:val="95"/>
          <w:sz w:val="22"/>
        </w:rPr>
        <w:t>DEL</w:t>
      </w:r>
      <w:r>
        <w:rPr>
          <w:rFonts w:ascii="Times New Roman" w:hAnsi="Times New Roman"/>
          <w:b/>
          <w:color w:val="343134"/>
          <w:spacing w:val="-9"/>
          <w:w w:val="95"/>
          <w:sz w:val="22"/>
        </w:rPr>
        <w:t> </w:t>
      </w:r>
      <w:r>
        <w:rPr>
          <w:rFonts w:ascii="Times New Roman" w:hAnsi="Times New Roman"/>
          <w:b/>
          <w:color w:val="343134"/>
          <w:spacing w:val="-2"/>
          <w:w w:val="95"/>
          <w:sz w:val="22"/>
        </w:rPr>
        <w:t>AÑO</w:t>
      </w:r>
      <w:r>
        <w:rPr>
          <w:rFonts w:ascii="Times New Roman" w:hAnsi="Times New Roman"/>
          <w:b/>
          <w:color w:val="343134"/>
          <w:spacing w:val="-10"/>
          <w:w w:val="95"/>
          <w:sz w:val="22"/>
        </w:rPr>
        <w:t> </w:t>
      </w:r>
      <w:r>
        <w:rPr>
          <w:rFonts w:ascii="Times New Roman" w:hAnsi="Times New Roman"/>
          <w:b/>
          <w:color w:val="343134"/>
          <w:spacing w:val="-2"/>
          <w:w w:val="95"/>
          <w:sz w:val="22"/>
        </w:rPr>
        <w:t>GRAVABLE</w:t>
      </w:r>
      <w:r>
        <w:rPr>
          <w:rFonts w:ascii="Times New Roman" w:hAnsi="Times New Roman"/>
          <w:b/>
          <w:color w:val="343134"/>
          <w:spacing w:val="10"/>
          <w:sz w:val="22"/>
        </w:rPr>
        <w:t> </w:t>
      </w:r>
      <w:r>
        <w:rPr>
          <w:rFonts w:ascii="Times New Roman" w:hAnsi="Times New Roman"/>
          <w:b/>
          <w:color w:val="343134"/>
          <w:spacing w:val="-2"/>
          <w:w w:val="95"/>
          <w:sz w:val="22"/>
        </w:rPr>
        <w:t>2019</w:t>
      </w:r>
      <w:r>
        <w:rPr>
          <w:rFonts w:ascii="Times New Roman" w:hAnsi="Times New Roman"/>
          <w:b/>
          <w:color w:val="646667"/>
          <w:spacing w:val="-2"/>
          <w:w w:val="95"/>
          <w:sz w:val="22"/>
        </w:rPr>
        <w:t>.</w:t>
      </w:r>
    </w:p>
    <w:p>
      <w:pPr>
        <w:pStyle w:val="BodyText"/>
        <w:spacing w:line="250" w:lineRule="exact" w:before="3"/>
        <w:ind w:left="767" w:right="828" w:firstLine="78"/>
        <w:jc w:val="both"/>
      </w:pPr>
      <w:r>
        <w:rPr>
          <w:color w:val="646667"/>
        </w:rPr>
        <w:t>nterprétese con autoridad el primer </w:t>
      </w:r>
      <w:r>
        <w:rPr>
          <w:color w:val="7C7E80"/>
        </w:rPr>
        <w:t>inc</w:t>
      </w:r>
      <w:r>
        <w:rPr>
          <w:color w:val="545456"/>
        </w:rPr>
        <w:t>iso </w:t>
      </w:r>
      <w:r>
        <w:rPr>
          <w:color w:val="646667"/>
        </w:rPr>
        <w:t>del artículo </w:t>
      </w:r>
      <w:r>
        <w:rPr>
          <w:rFonts w:ascii="Times New Roman" w:hAnsi="Times New Roman"/>
          <w:color w:val="545456"/>
          <w:sz w:val="21"/>
        </w:rPr>
        <w:t>235-2 </w:t>
      </w:r>
      <w:r>
        <w:rPr>
          <w:color w:val="646667"/>
        </w:rPr>
        <w:t>del Estatuto Tr</w:t>
      </w:r>
      <w:r>
        <w:rPr>
          <w:color w:val="444244"/>
        </w:rPr>
        <w:t>i</w:t>
      </w:r>
      <w:r>
        <w:rPr>
          <w:color w:val="646667"/>
        </w:rPr>
        <w:t>butario,</w:t>
      </w:r>
      <w:r>
        <w:rPr>
          <w:color w:val="646667"/>
          <w:spacing w:val="40"/>
        </w:rPr>
        <w:t> </w:t>
      </w:r>
      <w:r>
        <w:rPr>
          <w:color w:val="646667"/>
        </w:rPr>
        <w:t>modificado</w:t>
      </w:r>
      <w:r>
        <w:rPr>
          <w:color w:val="646667"/>
          <w:spacing w:val="40"/>
        </w:rPr>
        <w:t> </w:t>
      </w:r>
      <w:r>
        <w:rPr>
          <w:color w:val="646667"/>
        </w:rPr>
        <w:t>por</w:t>
      </w:r>
      <w:r>
        <w:rPr>
          <w:color w:val="646667"/>
          <w:spacing w:val="24"/>
        </w:rPr>
        <w:t> </w:t>
      </w:r>
      <w:r>
        <w:rPr>
          <w:color w:val="646667"/>
        </w:rPr>
        <w:t>el</w:t>
      </w:r>
      <w:r>
        <w:rPr>
          <w:color w:val="646667"/>
          <w:spacing w:val="36"/>
        </w:rPr>
        <w:t> </w:t>
      </w:r>
      <w:r>
        <w:rPr>
          <w:color w:val="646667"/>
        </w:rPr>
        <w:t>artícu</w:t>
      </w:r>
      <w:r>
        <w:rPr>
          <w:color w:val="343134"/>
        </w:rPr>
        <w:t>l</w:t>
      </w:r>
      <w:r>
        <w:rPr>
          <w:color w:val="646667"/>
        </w:rPr>
        <w:t>o</w:t>
      </w:r>
      <w:r>
        <w:rPr>
          <w:color w:val="646667"/>
          <w:spacing w:val="35"/>
        </w:rPr>
        <w:t> </w:t>
      </w:r>
      <w:r>
        <w:rPr>
          <w:rFonts w:ascii="Times New Roman" w:hAnsi="Times New Roman"/>
          <w:color w:val="646667"/>
          <w:sz w:val="21"/>
        </w:rPr>
        <w:t>79</w:t>
      </w:r>
      <w:r>
        <w:rPr>
          <w:rFonts w:ascii="Times New Roman" w:hAnsi="Times New Roman"/>
          <w:color w:val="646667"/>
          <w:spacing w:val="40"/>
          <w:sz w:val="21"/>
        </w:rPr>
        <w:t> </w:t>
      </w:r>
      <w:r>
        <w:rPr>
          <w:color w:val="646667"/>
        </w:rPr>
        <w:t>de</w:t>
      </w:r>
      <w:r>
        <w:rPr>
          <w:color w:val="646667"/>
          <w:spacing w:val="28"/>
        </w:rPr>
        <w:t> </w:t>
      </w:r>
      <w:r>
        <w:rPr>
          <w:color w:val="7C7E80"/>
        </w:rPr>
        <w:t>la</w:t>
      </w:r>
      <w:r>
        <w:rPr>
          <w:color w:val="7C7E80"/>
          <w:spacing w:val="34"/>
        </w:rPr>
        <w:t> </w:t>
      </w:r>
      <w:r>
        <w:rPr>
          <w:color w:val="646667"/>
        </w:rPr>
        <w:t>Ley</w:t>
      </w:r>
      <w:r>
        <w:rPr>
          <w:color w:val="646667"/>
          <w:spacing w:val="22"/>
        </w:rPr>
        <w:t> </w:t>
      </w:r>
      <w:r>
        <w:rPr>
          <w:rFonts w:ascii="Times New Roman" w:hAnsi="Times New Roman"/>
          <w:color w:val="7C7E80"/>
          <w:sz w:val="21"/>
        </w:rPr>
        <w:t>1943</w:t>
      </w:r>
      <w:r>
        <w:rPr>
          <w:rFonts w:ascii="Times New Roman" w:hAnsi="Times New Roman"/>
          <w:color w:val="7C7E80"/>
          <w:spacing w:val="25"/>
          <w:sz w:val="21"/>
        </w:rPr>
        <w:t> </w:t>
      </w:r>
      <w:r>
        <w:rPr>
          <w:color w:val="646667"/>
        </w:rPr>
        <w:t>de</w:t>
      </w:r>
      <w:r>
        <w:rPr>
          <w:color w:val="646667"/>
          <w:spacing w:val="24"/>
        </w:rPr>
        <w:t> </w:t>
      </w:r>
      <w:r>
        <w:rPr>
          <w:rFonts w:ascii="Times New Roman" w:hAnsi="Times New Roman"/>
          <w:color w:val="646667"/>
          <w:sz w:val="21"/>
        </w:rPr>
        <w:t>2018,</w:t>
      </w:r>
      <w:r>
        <w:rPr>
          <w:rFonts w:ascii="Times New Roman" w:hAnsi="Times New Roman"/>
          <w:color w:val="646667"/>
          <w:spacing w:val="21"/>
          <w:sz w:val="21"/>
        </w:rPr>
        <w:t> </w:t>
      </w:r>
      <w:r>
        <w:rPr>
          <w:color w:val="646667"/>
        </w:rPr>
        <w:t>y</w:t>
      </w:r>
      <w:r>
        <w:rPr>
          <w:color w:val="646667"/>
          <w:spacing w:val="38"/>
        </w:rPr>
        <w:t> </w:t>
      </w:r>
      <w:r>
        <w:rPr>
          <w:color w:val="646667"/>
        </w:rPr>
        <w:t>entiéndase ue</w:t>
      </w:r>
      <w:r>
        <w:rPr>
          <w:color w:val="646667"/>
          <w:spacing w:val="40"/>
        </w:rPr>
        <w:t> </w:t>
      </w:r>
      <w:r>
        <w:rPr>
          <w:color w:val="646667"/>
        </w:rPr>
        <w:t>las</w:t>
      </w:r>
      <w:r>
        <w:rPr>
          <w:color w:val="646667"/>
          <w:spacing w:val="-9"/>
        </w:rPr>
        <w:t> </w:t>
      </w:r>
      <w:r>
        <w:rPr>
          <w:color w:val="646667"/>
        </w:rPr>
        <w:t>rentas</w:t>
      </w:r>
      <w:r>
        <w:rPr>
          <w:color w:val="646667"/>
          <w:spacing w:val="-5"/>
        </w:rPr>
        <w:t> </w:t>
      </w:r>
      <w:r>
        <w:rPr>
          <w:color w:val="646667"/>
        </w:rPr>
        <w:t>exentas de </w:t>
      </w:r>
      <w:r>
        <w:rPr>
          <w:color w:val="545456"/>
        </w:rPr>
        <w:t>las </w:t>
      </w:r>
      <w:r>
        <w:rPr>
          <w:color w:val="646667"/>
        </w:rPr>
        <w:t>personas natura</w:t>
      </w:r>
      <w:r>
        <w:rPr>
          <w:color w:val="444244"/>
        </w:rPr>
        <w:t>l</w:t>
      </w:r>
      <w:r>
        <w:rPr>
          <w:color w:val="646667"/>
        </w:rPr>
        <w:t>es</w:t>
      </w:r>
      <w:r>
        <w:rPr>
          <w:color w:val="646667"/>
          <w:spacing w:val="-1"/>
        </w:rPr>
        <w:t> </w:t>
      </w:r>
      <w:r>
        <w:rPr>
          <w:color w:val="646667"/>
        </w:rPr>
        <w:t>comprenden</w:t>
      </w:r>
      <w:r>
        <w:rPr>
          <w:color w:val="646667"/>
          <w:spacing w:val="30"/>
        </w:rPr>
        <w:t> </w:t>
      </w:r>
      <w:r>
        <w:rPr>
          <w:color w:val="646667"/>
        </w:rPr>
        <w:t>las</w:t>
      </w:r>
      <w:r>
        <w:rPr>
          <w:color w:val="646667"/>
          <w:spacing w:val="-1"/>
        </w:rPr>
        <w:t> </w:t>
      </w:r>
      <w:r>
        <w:rPr>
          <w:color w:val="646667"/>
        </w:rPr>
        <w:t>de</w:t>
      </w:r>
      <w:r>
        <w:rPr>
          <w:color w:val="646667"/>
          <w:spacing w:val="-9"/>
        </w:rPr>
        <w:t> </w:t>
      </w:r>
      <w:r>
        <w:rPr>
          <w:color w:val="7C7E80"/>
        </w:rPr>
        <w:t>los</w:t>
      </w:r>
      <w:r>
        <w:rPr>
          <w:color w:val="7C7E80"/>
          <w:spacing w:val="-14"/>
        </w:rPr>
        <w:t> </w:t>
      </w:r>
      <w:r>
        <w:rPr>
          <w:color w:val="646667"/>
        </w:rPr>
        <w:t>artículos </w:t>
      </w:r>
      <w:r>
        <w:rPr>
          <w:rFonts w:ascii="Times New Roman" w:hAnsi="Times New Roman"/>
          <w:color w:val="646667"/>
          <w:sz w:val="21"/>
        </w:rPr>
        <w:t>126-1, 126-4, 206 </w:t>
      </w:r>
      <w:r>
        <w:rPr>
          <w:color w:val="646667"/>
        </w:rPr>
        <w:t>y </w:t>
      </w:r>
      <w:r>
        <w:rPr>
          <w:rFonts w:ascii="Times New Roman" w:hAnsi="Times New Roman"/>
          <w:color w:val="646667"/>
          <w:sz w:val="21"/>
        </w:rPr>
        <w:t>206-1</w:t>
      </w:r>
      <w:r>
        <w:rPr>
          <w:rFonts w:ascii="Times New Roman" w:hAnsi="Times New Roman"/>
          <w:color w:val="646667"/>
          <w:spacing w:val="-1"/>
          <w:sz w:val="21"/>
        </w:rPr>
        <w:t> </w:t>
      </w:r>
      <w:r>
        <w:rPr>
          <w:color w:val="646667"/>
        </w:rPr>
        <w:t>del</w:t>
      </w:r>
      <w:r>
        <w:rPr>
          <w:color w:val="646667"/>
          <w:spacing w:val="-3"/>
        </w:rPr>
        <w:t> </w:t>
      </w:r>
      <w:r>
        <w:rPr>
          <w:color w:val="646667"/>
        </w:rPr>
        <w:t>Estatuto Tributario y </w:t>
      </w:r>
      <w:r>
        <w:rPr>
          <w:color w:val="444244"/>
        </w:rPr>
        <w:t>l</w:t>
      </w:r>
      <w:r>
        <w:rPr>
          <w:color w:val="646667"/>
        </w:rPr>
        <w:t>as </w:t>
      </w:r>
      <w:r>
        <w:rPr>
          <w:color w:val="545456"/>
        </w:rPr>
        <w:t>reconocidas </w:t>
      </w:r>
      <w:r>
        <w:rPr>
          <w:color w:val="646667"/>
        </w:rPr>
        <w:t>en convenios </w:t>
      </w:r>
      <w:r>
        <w:rPr>
          <w:color w:val="545456"/>
        </w:rPr>
        <w:t>internaciona</w:t>
      </w:r>
      <w:r>
        <w:rPr>
          <w:color w:val="7C7E80"/>
        </w:rPr>
        <w:t>les, </w:t>
      </w:r>
      <w:r>
        <w:rPr>
          <w:color w:val="646667"/>
        </w:rPr>
        <w:t>desde el </w:t>
      </w:r>
      <w:r>
        <w:rPr>
          <w:rFonts w:ascii="Times New Roman" w:hAnsi="Times New Roman"/>
          <w:color w:val="646667"/>
          <w:sz w:val="21"/>
        </w:rPr>
        <w:t>1</w:t>
      </w:r>
      <w:r>
        <w:rPr>
          <w:rFonts w:ascii="Times New Roman" w:hAnsi="Times New Roman"/>
          <w:color w:val="646667"/>
          <w:sz w:val="26"/>
        </w:rPr>
        <w:t>º </w:t>
      </w:r>
      <w:r>
        <w:rPr>
          <w:color w:val="646667"/>
        </w:rPr>
        <w:t>de enero de </w:t>
      </w:r>
      <w:r>
        <w:rPr>
          <w:rFonts w:ascii="Times New Roman" w:hAnsi="Times New Roman"/>
          <w:color w:val="646667"/>
          <w:sz w:val="21"/>
        </w:rPr>
        <w:t>2019 </w:t>
      </w:r>
      <w:r>
        <w:rPr>
          <w:color w:val="646667"/>
        </w:rPr>
        <w:t>inclusive.</w:t>
      </w:r>
    </w:p>
    <w:p>
      <w:pPr>
        <w:spacing w:line="237" w:lineRule="auto" w:before="249"/>
        <w:ind w:left="786" w:right="818" w:firstLine="39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134"/>
          <w:sz w:val="22"/>
        </w:rPr>
        <w:t>RTÍCULO </w:t>
      </w:r>
      <w:r>
        <w:rPr>
          <w:rFonts w:ascii="Times New Roman" w:hAnsi="Times New Roman"/>
          <w:b/>
          <w:color w:val="444244"/>
          <w:sz w:val="22"/>
        </w:rPr>
        <w:t>65°. </w:t>
      </w:r>
      <w:r>
        <w:rPr>
          <w:rFonts w:ascii="Times New Roman" w:hAnsi="Times New Roman"/>
          <w:b/>
          <w:color w:val="343134"/>
          <w:sz w:val="22"/>
        </w:rPr>
        <w:t>TARIFA ESPECIAL PARA DIVIDENDOS O </w:t>
      </w:r>
      <w:r>
        <w:rPr>
          <w:rFonts w:ascii="Times New Roman" w:hAnsi="Times New Roman"/>
          <w:b/>
          <w:color w:val="343134"/>
          <w:spacing w:val="-2"/>
          <w:sz w:val="22"/>
        </w:rPr>
        <w:t>PARTICIPACIONES</w:t>
      </w:r>
      <w:r>
        <w:rPr>
          <w:rFonts w:ascii="Times New Roman" w:hAnsi="Times New Roman"/>
          <w:b/>
          <w:color w:val="343134"/>
          <w:spacing w:val="68"/>
          <w:w w:val="150"/>
          <w:sz w:val="22"/>
        </w:rPr>
        <w:t> </w:t>
      </w:r>
      <w:r>
        <w:rPr>
          <w:rFonts w:ascii="Times New Roman" w:hAnsi="Times New Roman"/>
          <w:b/>
          <w:color w:val="343134"/>
          <w:spacing w:val="-2"/>
          <w:sz w:val="22"/>
        </w:rPr>
        <w:t>RECIBIDAS</w:t>
      </w:r>
      <w:r>
        <w:rPr>
          <w:rFonts w:ascii="Times New Roman" w:hAnsi="Times New Roman"/>
          <w:b/>
          <w:color w:val="343134"/>
          <w:spacing w:val="36"/>
          <w:sz w:val="22"/>
        </w:rPr>
        <w:t>  </w:t>
      </w:r>
      <w:r>
        <w:rPr>
          <w:rFonts w:ascii="Times New Roman" w:hAnsi="Times New Roman"/>
          <w:b/>
          <w:color w:val="343134"/>
          <w:spacing w:val="-2"/>
          <w:sz w:val="22"/>
        </w:rPr>
        <w:t>POR</w:t>
      </w:r>
      <w:r>
        <w:rPr>
          <w:rFonts w:ascii="Times New Roman" w:hAnsi="Times New Roman"/>
          <w:b/>
          <w:color w:val="343134"/>
          <w:spacing w:val="75"/>
          <w:w w:val="150"/>
          <w:sz w:val="22"/>
        </w:rPr>
        <w:t> </w:t>
      </w:r>
      <w:r>
        <w:rPr>
          <w:rFonts w:ascii="Times New Roman" w:hAnsi="Times New Roman"/>
          <w:b/>
          <w:color w:val="343134"/>
          <w:spacing w:val="-2"/>
          <w:sz w:val="22"/>
        </w:rPr>
        <w:t>SOCIEDADES</w:t>
      </w:r>
      <w:r>
        <w:rPr>
          <w:rFonts w:ascii="Times New Roman" w:hAnsi="Times New Roman"/>
          <w:b/>
          <w:color w:val="343134"/>
          <w:spacing w:val="37"/>
          <w:sz w:val="22"/>
        </w:rPr>
        <w:t>  </w:t>
      </w:r>
      <w:r>
        <w:rPr>
          <w:rFonts w:ascii="Times New Roman" w:hAnsi="Times New Roman"/>
          <w:b/>
          <w:color w:val="343134"/>
          <w:spacing w:val="-2"/>
          <w:w w:val="95"/>
          <w:sz w:val="22"/>
        </w:rPr>
        <w:t>NACIONALES</w:t>
      </w:r>
      <w:r>
        <w:rPr>
          <w:rFonts w:ascii="Times New Roman" w:hAnsi="Times New Roman"/>
          <w:b/>
          <w:color w:val="646667"/>
          <w:spacing w:val="-2"/>
          <w:w w:val="95"/>
          <w:sz w:val="22"/>
        </w:rPr>
        <w:t>.</w:t>
      </w:r>
    </w:p>
    <w:p>
      <w:pPr>
        <w:pStyle w:val="BodyText"/>
        <w:spacing w:line="252" w:lineRule="auto"/>
        <w:ind w:left="759" w:right="823" w:firstLine="7"/>
        <w:jc w:val="both"/>
      </w:pPr>
      <w:r>
        <w:rPr>
          <w:color w:val="646667"/>
        </w:rPr>
        <w:t>Modificar el parágrafo </w:t>
      </w:r>
      <w:r>
        <w:rPr>
          <w:rFonts w:ascii="Times New Roman" w:hAnsi="Times New Roman"/>
          <w:color w:val="646667"/>
          <w:sz w:val="21"/>
        </w:rPr>
        <w:t>3 </w:t>
      </w:r>
      <w:r>
        <w:rPr>
          <w:color w:val="646667"/>
        </w:rPr>
        <w:t>del artícu</w:t>
      </w:r>
      <w:r>
        <w:rPr>
          <w:color w:val="444244"/>
        </w:rPr>
        <w:t>l</w:t>
      </w:r>
      <w:r>
        <w:rPr>
          <w:color w:val="646667"/>
        </w:rPr>
        <w:t>o </w:t>
      </w:r>
      <w:r>
        <w:rPr>
          <w:rFonts w:ascii="Times New Roman" w:hAnsi="Times New Roman"/>
          <w:color w:val="646667"/>
          <w:sz w:val="21"/>
        </w:rPr>
        <w:t>SO </w:t>
      </w:r>
      <w:r>
        <w:rPr>
          <w:color w:val="646667"/>
        </w:rPr>
        <w:t>de la Ley </w:t>
      </w:r>
      <w:r>
        <w:rPr>
          <w:rFonts w:ascii="Times New Roman" w:hAnsi="Times New Roman"/>
          <w:color w:val="646667"/>
          <w:sz w:val="21"/>
        </w:rPr>
        <w:t>1943 </w:t>
      </w:r>
      <w:r>
        <w:rPr>
          <w:color w:val="646667"/>
        </w:rPr>
        <w:t>de </w:t>
      </w:r>
      <w:r>
        <w:rPr>
          <w:rFonts w:ascii="Times New Roman" w:hAnsi="Times New Roman"/>
          <w:color w:val="646667"/>
          <w:sz w:val="21"/>
        </w:rPr>
        <w:t>2018 </w:t>
      </w:r>
      <w:r>
        <w:rPr>
          <w:color w:val="646667"/>
        </w:rPr>
        <w:t>que adicionó el '3rtículo</w:t>
      </w:r>
      <w:r>
        <w:rPr>
          <w:color w:val="646667"/>
          <w:spacing w:val="31"/>
        </w:rPr>
        <w:t> </w:t>
      </w:r>
      <w:r>
        <w:rPr>
          <w:rFonts w:ascii="Times New Roman" w:hAnsi="Times New Roman"/>
          <w:color w:val="646667"/>
          <w:sz w:val="21"/>
        </w:rPr>
        <w:t>242-1</w:t>
      </w:r>
      <w:r>
        <w:rPr>
          <w:rFonts w:ascii="Times New Roman" w:hAnsi="Times New Roman"/>
          <w:color w:val="646667"/>
          <w:spacing w:val="-14"/>
          <w:sz w:val="21"/>
        </w:rPr>
        <w:t> </w:t>
      </w:r>
      <w:r>
        <w:rPr>
          <w:color w:val="646667"/>
        </w:rPr>
        <w:t>del Estatuto</w:t>
      </w:r>
      <w:r>
        <w:rPr>
          <w:color w:val="646667"/>
          <w:spacing w:val="-4"/>
        </w:rPr>
        <w:t> </w:t>
      </w:r>
      <w:r>
        <w:rPr>
          <w:color w:val="646667"/>
        </w:rPr>
        <w:t>Tributario</w:t>
      </w:r>
      <w:r>
        <w:rPr>
          <w:color w:val="646667"/>
          <w:spacing w:val="26"/>
        </w:rPr>
        <w:t> </w:t>
      </w:r>
      <w:r>
        <w:rPr>
          <w:color w:val="646667"/>
        </w:rPr>
        <w:t>referido a la</w:t>
      </w:r>
      <w:r>
        <w:rPr>
          <w:color w:val="646667"/>
          <w:spacing w:val="17"/>
        </w:rPr>
        <w:t> </w:t>
      </w:r>
      <w:r>
        <w:rPr>
          <w:color w:val="646667"/>
        </w:rPr>
        <w:t>tarifa especia</w:t>
      </w:r>
      <w:r>
        <w:rPr>
          <w:color w:val="343134"/>
        </w:rPr>
        <w:t>l </w:t>
      </w:r>
      <w:r>
        <w:rPr>
          <w:color w:val="646667"/>
        </w:rPr>
        <w:t>para</w:t>
      </w:r>
      <w:r>
        <w:rPr>
          <w:color w:val="646667"/>
          <w:spacing w:val="19"/>
        </w:rPr>
        <w:t> </w:t>
      </w:r>
      <w:r>
        <w:rPr>
          <w:color w:val="646667"/>
        </w:rPr>
        <w:t>dividendos b participaciones</w:t>
      </w:r>
      <w:r>
        <w:rPr>
          <w:color w:val="646667"/>
          <w:spacing w:val="-14"/>
        </w:rPr>
        <w:t> </w:t>
      </w:r>
      <w:r>
        <w:rPr>
          <w:color w:val="545456"/>
        </w:rPr>
        <w:t>rec</w:t>
      </w:r>
      <w:r>
        <w:rPr>
          <w:color w:val="7C7E80"/>
        </w:rPr>
        <w:t>ibidas </w:t>
      </w:r>
      <w:r>
        <w:rPr>
          <w:color w:val="646667"/>
        </w:rPr>
        <w:t>por sociedades </w:t>
      </w:r>
      <w:r>
        <w:rPr>
          <w:color w:val="7C7E80"/>
        </w:rPr>
        <w:t>nacionales, </w:t>
      </w:r>
      <w:r>
        <w:rPr>
          <w:color w:val="646667"/>
        </w:rPr>
        <w:t>el cual quedará así:</w:t>
      </w:r>
    </w:p>
    <w:p>
      <w:pPr>
        <w:pStyle w:val="BodyText"/>
        <w:spacing w:before="1"/>
      </w:pPr>
    </w:p>
    <w:p>
      <w:pPr>
        <w:pStyle w:val="BodyText"/>
        <w:spacing w:line="254" w:lineRule="auto" w:before="1"/>
        <w:ind w:left="775" w:right="808" w:firstLine="10"/>
        <w:jc w:val="both"/>
      </w:pPr>
      <w:r>
        <w:rPr>
          <w:rFonts w:ascii="Times New Roman" w:hAnsi="Times New Roman"/>
          <w:b/>
          <w:color w:val="343134"/>
          <w:w w:val="105"/>
          <w:sz w:val="22"/>
        </w:rPr>
        <w:t>PARÁGRAFO</w:t>
      </w:r>
      <w:r>
        <w:rPr>
          <w:rFonts w:ascii="Times New Roman" w:hAnsi="Times New Roman"/>
          <w:b/>
          <w:color w:val="343134"/>
          <w:w w:val="105"/>
          <w:sz w:val="22"/>
        </w:rPr>
        <w:t> </w:t>
      </w:r>
      <w:r>
        <w:rPr>
          <w:rFonts w:ascii="Times New Roman" w:hAnsi="Times New Roman"/>
          <w:b/>
          <w:color w:val="444244"/>
          <w:w w:val="105"/>
          <w:sz w:val="22"/>
        </w:rPr>
        <w:t>3.</w:t>
      </w:r>
      <w:r>
        <w:rPr>
          <w:rFonts w:ascii="Times New Roman" w:hAnsi="Times New Roman"/>
          <w:b/>
          <w:color w:val="444244"/>
          <w:w w:val="105"/>
          <w:sz w:val="22"/>
        </w:rPr>
        <w:t> </w:t>
      </w:r>
      <w:r>
        <w:rPr>
          <w:color w:val="444244"/>
          <w:w w:val="105"/>
        </w:rPr>
        <w:t>L</w:t>
      </w:r>
      <w:r>
        <w:rPr>
          <w:color w:val="646667"/>
          <w:w w:val="105"/>
        </w:rPr>
        <w:t>os</w:t>
      </w:r>
      <w:r>
        <w:rPr>
          <w:color w:val="646667"/>
          <w:w w:val="105"/>
        </w:rPr>
        <w:t> dividendos</w:t>
      </w:r>
      <w:r>
        <w:rPr>
          <w:color w:val="646667"/>
          <w:w w:val="105"/>
        </w:rPr>
        <w:t> que</w:t>
      </w:r>
      <w:r>
        <w:rPr>
          <w:color w:val="646667"/>
          <w:w w:val="105"/>
        </w:rPr>
        <w:t> se</w:t>
      </w:r>
      <w:r>
        <w:rPr>
          <w:color w:val="646667"/>
          <w:w w:val="105"/>
        </w:rPr>
        <w:t> distribuyen</w:t>
      </w:r>
      <w:r>
        <w:rPr>
          <w:color w:val="646667"/>
          <w:w w:val="105"/>
        </w:rPr>
        <w:t> dentro</w:t>
      </w:r>
      <w:r>
        <w:rPr>
          <w:color w:val="646667"/>
          <w:w w:val="105"/>
        </w:rPr>
        <w:t> de</w:t>
      </w:r>
      <w:r>
        <w:rPr>
          <w:color w:val="646667"/>
          <w:w w:val="105"/>
        </w:rPr>
        <w:t> los</w:t>
      </w:r>
      <w:r>
        <w:rPr>
          <w:color w:val="646667"/>
          <w:w w:val="105"/>
        </w:rPr>
        <w:t> grupos mpresariales</w:t>
      </w:r>
      <w:r>
        <w:rPr>
          <w:color w:val="646667"/>
          <w:w w:val="105"/>
        </w:rPr>
        <w:t> o</w:t>
      </w:r>
      <w:r>
        <w:rPr>
          <w:color w:val="646667"/>
          <w:w w:val="105"/>
        </w:rPr>
        <w:t> dentro de</w:t>
      </w:r>
      <w:r>
        <w:rPr>
          <w:color w:val="646667"/>
          <w:w w:val="105"/>
        </w:rPr>
        <w:t> sociedades</w:t>
      </w:r>
      <w:r>
        <w:rPr>
          <w:color w:val="646667"/>
          <w:w w:val="105"/>
        </w:rPr>
        <w:t> en</w:t>
      </w:r>
      <w:r>
        <w:rPr>
          <w:color w:val="646667"/>
          <w:w w:val="105"/>
        </w:rPr>
        <w:t> situación</w:t>
      </w:r>
      <w:r>
        <w:rPr>
          <w:color w:val="646667"/>
          <w:w w:val="105"/>
        </w:rPr>
        <w:t> de</w:t>
      </w:r>
      <w:r>
        <w:rPr>
          <w:color w:val="646667"/>
          <w:w w:val="105"/>
        </w:rPr>
        <w:t> control</w:t>
      </w:r>
      <w:r>
        <w:rPr>
          <w:color w:val="646667"/>
          <w:w w:val="105"/>
        </w:rPr>
        <w:t> debidamente </w:t>
      </w:r>
      <w:r>
        <w:rPr>
          <w:color w:val="545456"/>
          <w:w w:val="105"/>
        </w:rPr>
        <w:t>reg</w:t>
      </w:r>
      <w:r>
        <w:rPr>
          <w:color w:val="7C7E80"/>
          <w:w w:val="105"/>
        </w:rPr>
        <w:t>istrados</w:t>
      </w:r>
      <w:r>
        <w:rPr>
          <w:color w:val="7C7E80"/>
          <w:spacing w:val="-15"/>
          <w:w w:val="105"/>
        </w:rPr>
        <w:t> </w:t>
      </w:r>
      <w:r>
        <w:rPr>
          <w:color w:val="646667"/>
          <w:w w:val="105"/>
        </w:rPr>
        <w:t>ante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la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Cámara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Comercio,</w:t>
      </w:r>
      <w:r>
        <w:rPr>
          <w:color w:val="646667"/>
          <w:spacing w:val="-15"/>
          <w:w w:val="105"/>
        </w:rPr>
        <w:t> </w:t>
      </w:r>
      <w:r>
        <w:rPr>
          <w:color w:val="545456"/>
          <w:w w:val="105"/>
        </w:rPr>
        <w:t>no</w:t>
      </w:r>
      <w:r>
        <w:rPr>
          <w:color w:val="545456"/>
          <w:spacing w:val="-15"/>
          <w:w w:val="105"/>
        </w:rPr>
        <w:t> </w:t>
      </w:r>
      <w:r>
        <w:rPr>
          <w:color w:val="646667"/>
          <w:w w:val="105"/>
        </w:rPr>
        <w:t>estarán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sujetos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a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la</w:t>
      </w:r>
      <w:r>
        <w:rPr>
          <w:color w:val="646667"/>
          <w:spacing w:val="-15"/>
          <w:w w:val="105"/>
        </w:rPr>
        <w:t> </w:t>
      </w:r>
      <w:r>
        <w:rPr>
          <w:color w:val="7C7E80"/>
          <w:w w:val="105"/>
        </w:rPr>
        <w:t>retención</w:t>
      </w:r>
      <w:r>
        <w:rPr>
          <w:color w:val="7C7E80"/>
          <w:spacing w:val="-15"/>
          <w:w w:val="105"/>
        </w:rPr>
        <w:t> </w:t>
      </w:r>
      <w:r>
        <w:rPr>
          <w:color w:val="646667"/>
          <w:w w:val="105"/>
        </w:rPr>
        <w:t>en</w:t>
      </w:r>
      <w:r>
        <w:rPr>
          <w:color w:val="646667"/>
          <w:spacing w:val="-14"/>
          <w:w w:val="105"/>
        </w:rPr>
        <w:t> </w:t>
      </w:r>
      <w:r>
        <w:rPr>
          <w:color w:val="7C7E80"/>
          <w:w w:val="105"/>
        </w:rPr>
        <w:t>la </w:t>
      </w:r>
      <w:r>
        <w:rPr>
          <w:color w:val="646667"/>
          <w:w w:val="105"/>
        </w:rPr>
        <w:t>fuente regulada en</w:t>
      </w:r>
      <w:r>
        <w:rPr>
          <w:color w:val="646667"/>
          <w:spacing w:val="-3"/>
          <w:w w:val="105"/>
        </w:rPr>
        <w:t> </w:t>
      </w:r>
      <w:r>
        <w:rPr>
          <w:color w:val="646667"/>
          <w:w w:val="105"/>
        </w:rPr>
        <w:t>este</w:t>
      </w:r>
      <w:r>
        <w:rPr>
          <w:color w:val="646667"/>
          <w:spacing w:val="-1"/>
          <w:w w:val="105"/>
        </w:rPr>
        <w:t> </w:t>
      </w:r>
      <w:r>
        <w:rPr>
          <w:color w:val="646667"/>
          <w:w w:val="105"/>
        </w:rPr>
        <w:t>artículo</w:t>
      </w:r>
      <w:r>
        <w:rPr>
          <w:color w:val="444244"/>
          <w:w w:val="105"/>
        </w:rPr>
        <w:t>.</w:t>
      </w:r>
      <w:r>
        <w:rPr>
          <w:color w:val="444244"/>
          <w:spacing w:val="-4"/>
          <w:w w:val="105"/>
        </w:rPr>
        <w:t> </w:t>
      </w:r>
      <w:r>
        <w:rPr>
          <w:color w:val="646667"/>
          <w:w w:val="105"/>
        </w:rPr>
        <w:t>Lo</w:t>
      </w:r>
      <w:r>
        <w:rPr>
          <w:color w:val="646667"/>
          <w:spacing w:val="-3"/>
          <w:w w:val="105"/>
        </w:rPr>
        <w:t> </w:t>
      </w:r>
      <w:r>
        <w:rPr>
          <w:color w:val="646667"/>
          <w:w w:val="105"/>
        </w:rPr>
        <w:t>anterior, siempre </w:t>
      </w:r>
      <w:r>
        <w:rPr>
          <w:color w:val="646667"/>
          <w:w w:val="105"/>
          <w:sz w:val="18"/>
        </w:rPr>
        <w:t>y</w:t>
      </w:r>
      <w:r>
        <w:rPr>
          <w:color w:val="646667"/>
          <w:w w:val="105"/>
          <w:sz w:val="18"/>
        </w:rPr>
        <w:t> </w:t>
      </w:r>
      <w:r>
        <w:rPr>
          <w:color w:val="646667"/>
          <w:w w:val="105"/>
        </w:rPr>
        <w:t>cuando no</w:t>
      </w:r>
      <w:r>
        <w:rPr>
          <w:color w:val="646667"/>
          <w:w w:val="105"/>
        </w:rPr>
        <w:t> se</w:t>
      </w:r>
      <w:r>
        <w:rPr>
          <w:color w:val="646667"/>
          <w:spacing w:val="-3"/>
          <w:w w:val="105"/>
        </w:rPr>
        <w:t> </w:t>
      </w:r>
      <w:r>
        <w:rPr>
          <w:color w:val="646667"/>
          <w:w w:val="105"/>
        </w:rPr>
        <w:t>trate de una</w:t>
      </w:r>
      <w:r>
        <w:rPr>
          <w:color w:val="646667"/>
          <w:w w:val="105"/>
        </w:rPr>
        <w:t> entidad</w:t>
      </w:r>
      <w:r>
        <w:rPr>
          <w:color w:val="646667"/>
          <w:w w:val="105"/>
        </w:rPr>
        <w:t> </w:t>
      </w:r>
      <w:r>
        <w:rPr>
          <w:color w:val="545456"/>
          <w:w w:val="105"/>
        </w:rPr>
        <w:t>intermedia</w:t>
      </w:r>
      <w:r>
        <w:rPr>
          <w:color w:val="545456"/>
          <w:w w:val="105"/>
        </w:rPr>
        <w:t> </w:t>
      </w:r>
      <w:r>
        <w:rPr>
          <w:color w:val="646667"/>
          <w:w w:val="105"/>
        </w:rPr>
        <w:t>dispuesta</w:t>
      </w:r>
      <w:r>
        <w:rPr>
          <w:color w:val="646667"/>
          <w:w w:val="105"/>
        </w:rPr>
        <w:t> para</w:t>
      </w:r>
      <w:r>
        <w:rPr>
          <w:color w:val="646667"/>
          <w:w w:val="105"/>
        </w:rPr>
        <w:t> el</w:t>
      </w:r>
      <w:r>
        <w:rPr>
          <w:color w:val="646667"/>
          <w:w w:val="105"/>
        </w:rPr>
        <w:t> d</w:t>
      </w:r>
      <w:r>
        <w:rPr>
          <w:color w:val="444244"/>
          <w:w w:val="105"/>
        </w:rPr>
        <w:t>i</w:t>
      </w:r>
      <w:r>
        <w:rPr>
          <w:color w:val="646667"/>
          <w:w w:val="105"/>
        </w:rPr>
        <w:t>ferimiento</w:t>
      </w:r>
      <w:r>
        <w:rPr>
          <w:color w:val="646667"/>
          <w:w w:val="105"/>
        </w:rPr>
        <w:t> del</w:t>
      </w:r>
      <w:r>
        <w:rPr>
          <w:color w:val="646667"/>
          <w:w w:val="105"/>
        </w:rPr>
        <w:t> impuesto</w:t>
      </w:r>
      <w:r>
        <w:rPr>
          <w:color w:val="646667"/>
          <w:w w:val="105"/>
        </w:rPr>
        <w:t> sobre</w:t>
      </w:r>
      <w:r>
        <w:rPr>
          <w:color w:val="646667"/>
          <w:w w:val="105"/>
        </w:rPr>
        <w:t> los </w:t>
      </w:r>
      <w:r>
        <w:rPr>
          <w:color w:val="545456"/>
          <w:spacing w:val="-2"/>
          <w:w w:val="105"/>
        </w:rPr>
        <w:t>d</w:t>
      </w:r>
      <w:r>
        <w:rPr>
          <w:color w:val="7C7E80"/>
          <w:spacing w:val="-2"/>
          <w:w w:val="105"/>
        </w:rPr>
        <w:t>ividendos.</w:t>
      </w:r>
    </w:p>
    <w:p>
      <w:pPr>
        <w:pStyle w:val="BodyText"/>
        <w:spacing w:before="6"/>
      </w:pPr>
    </w:p>
    <w:p>
      <w:pPr>
        <w:pStyle w:val="BodyText"/>
        <w:spacing w:line="256" w:lineRule="auto"/>
        <w:ind w:left="763" w:right="809" w:firstLine="16"/>
        <w:jc w:val="both"/>
      </w:pPr>
      <w:r>
        <w:rPr>
          <w:rFonts w:ascii="Times New Roman" w:hAnsi="Times New Roman"/>
          <w:b/>
          <w:color w:val="343134"/>
          <w:spacing w:val="-2"/>
          <w:sz w:val="22"/>
        </w:rPr>
        <w:t>ARTÍCULO</w:t>
      </w:r>
      <w:r>
        <w:rPr>
          <w:rFonts w:ascii="Times New Roman" w:hAnsi="Times New Roman"/>
          <w:b/>
          <w:color w:val="343134"/>
          <w:spacing w:val="-12"/>
          <w:sz w:val="22"/>
        </w:rPr>
        <w:t> </w:t>
      </w:r>
      <w:r>
        <w:rPr>
          <w:rFonts w:ascii="Times New Roman" w:hAnsi="Times New Roman"/>
          <w:b/>
          <w:color w:val="343134"/>
          <w:spacing w:val="-2"/>
          <w:sz w:val="22"/>
        </w:rPr>
        <w:t>66°.</w:t>
      </w:r>
      <w:r>
        <w:rPr>
          <w:rFonts w:ascii="Times New Roman" w:hAnsi="Times New Roman"/>
          <w:b/>
          <w:color w:val="343134"/>
          <w:spacing w:val="-12"/>
          <w:sz w:val="22"/>
        </w:rPr>
        <w:t> </w:t>
      </w:r>
      <w:r>
        <w:rPr>
          <w:rFonts w:ascii="Times New Roman" w:hAnsi="Times New Roman"/>
          <w:b/>
          <w:color w:val="343134"/>
          <w:spacing w:val="-2"/>
          <w:sz w:val="22"/>
        </w:rPr>
        <w:t>MOVILIZACIÓN</w:t>
      </w:r>
      <w:r>
        <w:rPr>
          <w:rFonts w:ascii="Times New Roman" w:hAnsi="Times New Roman"/>
          <w:b/>
          <w:color w:val="343134"/>
          <w:spacing w:val="12"/>
          <w:sz w:val="22"/>
        </w:rPr>
        <w:t> </w:t>
      </w:r>
      <w:r>
        <w:rPr>
          <w:rFonts w:ascii="Times New Roman" w:hAnsi="Times New Roman"/>
          <w:b/>
          <w:color w:val="343134"/>
          <w:spacing w:val="-2"/>
          <w:sz w:val="22"/>
        </w:rPr>
        <w:t>DE</w:t>
      </w:r>
      <w:r>
        <w:rPr>
          <w:rFonts w:ascii="Times New Roman" w:hAnsi="Times New Roman"/>
          <w:b/>
          <w:color w:val="343134"/>
          <w:spacing w:val="-12"/>
          <w:sz w:val="22"/>
        </w:rPr>
        <w:t> </w:t>
      </w:r>
      <w:r>
        <w:rPr>
          <w:rFonts w:ascii="Times New Roman" w:hAnsi="Times New Roman"/>
          <w:b/>
          <w:color w:val="343134"/>
          <w:spacing w:val="-2"/>
          <w:sz w:val="22"/>
        </w:rPr>
        <w:t>CARTERA</w:t>
      </w:r>
      <w:r>
        <w:rPr>
          <w:rFonts w:ascii="Times New Roman" w:hAnsi="Times New Roman"/>
          <w:b/>
          <w:color w:val="545456"/>
          <w:spacing w:val="-2"/>
          <w:sz w:val="22"/>
        </w:rPr>
        <w:t>.</w:t>
      </w:r>
      <w:r>
        <w:rPr>
          <w:rFonts w:ascii="Times New Roman" w:hAnsi="Times New Roman"/>
          <w:b/>
          <w:color w:val="545456"/>
          <w:spacing w:val="-11"/>
          <w:sz w:val="22"/>
        </w:rPr>
        <w:t> </w:t>
      </w:r>
      <w:r>
        <w:rPr>
          <w:color w:val="545456"/>
          <w:spacing w:val="-2"/>
        </w:rPr>
        <w:t>A</w:t>
      </w:r>
      <w:r>
        <w:rPr>
          <w:color w:val="545456"/>
          <w:spacing w:val="-12"/>
        </w:rPr>
        <w:t> </w:t>
      </w:r>
      <w:r>
        <w:rPr>
          <w:color w:val="646667"/>
          <w:spacing w:val="-2"/>
        </w:rPr>
        <w:t>partir</w:t>
      </w:r>
      <w:r>
        <w:rPr>
          <w:color w:val="646667"/>
          <w:spacing w:val="-12"/>
        </w:rPr>
        <w:t> </w:t>
      </w:r>
      <w:r>
        <w:rPr>
          <w:color w:val="646667"/>
          <w:spacing w:val="-2"/>
        </w:rPr>
        <w:t>de</w:t>
      </w:r>
      <w:r>
        <w:rPr>
          <w:color w:val="646667"/>
          <w:spacing w:val="-12"/>
        </w:rPr>
        <w:t> </w:t>
      </w:r>
      <w:r>
        <w:rPr>
          <w:color w:val="7C7E80"/>
          <w:spacing w:val="-2"/>
        </w:rPr>
        <w:t>la</w:t>
      </w:r>
      <w:r>
        <w:rPr>
          <w:color w:val="7C7E80"/>
          <w:spacing w:val="-11"/>
        </w:rPr>
        <w:t> </w:t>
      </w:r>
      <w:r>
        <w:rPr>
          <w:color w:val="646667"/>
          <w:spacing w:val="-2"/>
        </w:rPr>
        <w:t>expedición</w:t>
      </w:r>
      <w:r>
        <w:rPr>
          <w:color w:val="646667"/>
          <w:spacing w:val="-5"/>
        </w:rPr>
        <w:t> </w:t>
      </w:r>
      <w:r>
        <w:rPr>
          <w:color w:val="646667"/>
          <w:spacing w:val="-2"/>
        </w:rPr>
        <w:t>de </w:t>
      </w:r>
      <w:r>
        <w:rPr>
          <w:color w:val="646667"/>
        </w:rPr>
        <w:t>la presente Ley, </w:t>
      </w:r>
      <w:r>
        <w:rPr>
          <w:color w:val="7C7E80"/>
        </w:rPr>
        <w:t>las </w:t>
      </w:r>
      <w:r>
        <w:rPr>
          <w:color w:val="646667"/>
        </w:rPr>
        <w:t>entidades estatales o púb</w:t>
      </w:r>
      <w:r>
        <w:rPr>
          <w:color w:val="343134"/>
        </w:rPr>
        <w:t>l</w:t>
      </w:r>
      <w:r>
        <w:rPr>
          <w:color w:val="646667"/>
        </w:rPr>
        <w:t>icas del orden </w:t>
      </w:r>
      <w:r>
        <w:rPr>
          <w:color w:val="545456"/>
        </w:rPr>
        <w:t>nac</w:t>
      </w:r>
      <w:r>
        <w:rPr>
          <w:color w:val="7C7E80"/>
        </w:rPr>
        <w:t>ional </w:t>
      </w:r>
      <w:r>
        <w:rPr>
          <w:color w:val="646667"/>
        </w:rPr>
        <w:t>con excepción de </w:t>
      </w:r>
      <w:r>
        <w:rPr>
          <w:color w:val="545456"/>
        </w:rPr>
        <w:t>las </w:t>
      </w:r>
      <w:r>
        <w:rPr>
          <w:color w:val="646667"/>
        </w:rPr>
        <w:t>entidades financieras de carácter estatal, las Empresas Industriales </w:t>
      </w:r>
      <w:r>
        <w:rPr>
          <w:color w:val="646667"/>
          <w:sz w:val="18"/>
        </w:rPr>
        <w:t>y </w:t>
      </w:r>
      <w:r>
        <w:rPr>
          <w:color w:val="646667"/>
        </w:rPr>
        <w:t>Comerciales del </w:t>
      </w:r>
      <w:r>
        <w:rPr>
          <w:color w:val="545456"/>
        </w:rPr>
        <w:t>Estado, </w:t>
      </w:r>
      <w:r>
        <w:rPr>
          <w:color w:val="7C7E80"/>
        </w:rPr>
        <w:t>las </w:t>
      </w:r>
      <w:r>
        <w:rPr>
          <w:color w:val="646667"/>
        </w:rPr>
        <w:t>Sociedades de Economía Mixta y </w:t>
      </w:r>
      <w:r>
        <w:rPr>
          <w:color w:val="7C7E80"/>
        </w:rPr>
        <w:t>las </w:t>
      </w:r>
      <w:r>
        <w:rPr>
          <w:color w:val="646667"/>
        </w:rPr>
        <w:t>entidades en</w:t>
      </w:r>
      <w:r>
        <w:rPr>
          <w:color w:val="646667"/>
          <w:spacing w:val="-19"/>
        </w:rPr>
        <w:t> </w:t>
      </w:r>
      <w:r>
        <w:rPr>
          <w:color w:val="7C7E80"/>
        </w:rPr>
        <w:t>liquidación,</w:t>
      </w:r>
      <w:r>
        <w:rPr>
          <w:color w:val="7C7E80"/>
          <w:spacing w:val="36"/>
        </w:rPr>
        <w:t> </w:t>
      </w:r>
      <w:r>
        <w:rPr>
          <w:color w:val="646667"/>
        </w:rPr>
        <w:t>deberán</w:t>
      </w:r>
      <w:r>
        <w:rPr>
          <w:color w:val="646667"/>
          <w:spacing w:val="31"/>
        </w:rPr>
        <w:t> </w:t>
      </w:r>
      <w:r>
        <w:rPr>
          <w:color w:val="646667"/>
        </w:rPr>
        <w:t>vender</w:t>
      </w:r>
      <w:r>
        <w:rPr>
          <w:color w:val="646667"/>
          <w:spacing w:val="40"/>
        </w:rPr>
        <w:t> </w:t>
      </w:r>
      <w:r>
        <w:rPr>
          <w:color w:val="444244"/>
        </w:rPr>
        <w:t>l</w:t>
      </w:r>
      <w:r>
        <w:rPr>
          <w:color w:val="646667"/>
        </w:rPr>
        <w:t>a</w:t>
      </w:r>
      <w:r>
        <w:rPr>
          <w:color w:val="646667"/>
          <w:spacing w:val="20"/>
        </w:rPr>
        <w:t> </w:t>
      </w:r>
      <w:r>
        <w:rPr>
          <w:color w:val="646667"/>
        </w:rPr>
        <w:t>cartera</w:t>
      </w:r>
      <w:r>
        <w:rPr>
          <w:color w:val="646667"/>
          <w:spacing w:val="37"/>
        </w:rPr>
        <w:t> </w:t>
      </w:r>
      <w:r>
        <w:rPr>
          <w:color w:val="646667"/>
        </w:rPr>
        <w:t>con más</w:t>
      </w:r>
      <w:r>
        <w:rPr>
          <w:color w:val="646667"/>
          <w:spacing w:val="24"/>
        </w:rPr>
        <w:t> </w:t>
      </w:r>
      <w:r>
        <w:rPr>
          <w:color w:val="646667"/>
        </w:rPr>
        <w:t>de ciento</w:t>
      </w:r>
      <w:r>
        <w:rPr>
          <w:color w:val="646667"/>
          <w:spacing w:val="29"/>
        </w:rPr>
        <w:t> </w:t>
      </w:r>
      <w:r>
        <w:rPr>
          <w:color w:val="646667"/>
        </w:rPr>
        <w:t>ochenta</w:t>
      </w:r>
    </w:p>
    <w:p>
      <w:pPr>
        <w:pStyle w:val="BodyText"/>
        <w:spacing w:line="256" w:lineRule="auto"/>
        <w:ind w:left="769" w:right="818" w:firstLine="3"/>
        <w:jc w:val="both"/>
      </w:pPr>
      <w:r>
        <w:rPr>
          <w:rFonts w:ascii="Times New Roman" w:hAnsi="Times New Roman"/>
          <w:color w:val="646667"/>
          <w:sz w:val="21"/>
        </w:rPr>
        <w:t>(180)</w:t>
      </w:r>
      <w:r>
        <w:rPr>
          <w:rFonts w:ascii="Times New Roman" w:hAnsi="Times New Roman"/>
          <w:color w:val="646667"/>
          <w:spacing w:val="35"/>
          <w:sz w:val="21"/>
        </w:rPr>
        <w:t> </w:t>
      </w:r>
      <w:r>
        <w:rPr>
          <w:color w:val="646667"/>
        </w:rPr>
        <w:t>días</w:t>
      </w:r>
      <w:r>
        <w:rPr>
          <w:color w:val="646667"/>
          <w:spacing w:val="40"/>
        </w:rPr>
        <w:t> </w:t>
      </w:r>
      <w:r>
        <w:rPr>
          <w:color w:val="646667"/>
        </w:rPr>
        <w:t>de vencida al co</w:t>
      </w:r>
      <w:r>
        <w:rPr>
          <w:color w:val="343134"/>
        </w:rPr>
        <w:t>l</w:t>
      </w:r>
      <w:r>
        <w:rPr>
          <w:color w:val="646667"/>
        </w:rPr>
        <w:t>ector de</w:t>
      </w:r>
      <w:r>
        <w:rPr>
          <w:color w:val="646667"/>
          <w:spacing w:val="-14"/>
        </w:rPr>
        <w:t> </w:t>
      </w:r>
      <w:r>
        <w:rPr>
          <w:color w:val="646667"/>
        </w:rPr>
        <w:t>activos</w:t>
      </w:r>
      <w:r>
        <w:rPr>
          <w:color w:val="646667"/>
          <w:spacing w:val="-10"/>
        </w:rPr>
        <w:t> </w:t>
      </w:r>
      <w:r>
        <w:rPr>
          <w:color w:val="646667"/>
        </w:rPr>
        <w:t>de</w:t>
      </w:r>
      <w:r>
        <w:rPr>
          <w:color w:val="646667"/>
          <w:spacing w:val="-9"/>
        </w:rPr>
        <w:t> </w:t>
      </w:r>
      <w:r>
        <w:rPr>
          <w:color w:val="646667"/>
        </w:rPr>
        <w:t>la Nación, Central de</w:t>
      </w:r>
      <w:r>
        <w:rPr>
          <w:color w:val="646667"/>
          <w:spacing w:val="-14"/>
        </w:rPr>
        <w:t> </w:t>
      </w:r>
      <w:r>
        <w:rPr>
          <w:color w:val="646667"/>
        </w:rPr>
        <w:t>Inversiones (CISA), para que este </w:t>
      </w:r>
      <w:r>
        <w:rPr>
          <w:color w:val="545456"/>
        </w:rPr>
        <w:t>las </w:t>
      </w:r>
      <w:r>
        <w:rPr>
          <w:color w:val="646667"/>
        </w:rPr>
        <w:t>gestione.</w:t>
      </w:r>
    </w:p>
    <w:p>
      <w:pPr>
        <w:pStyle w:val="BodyText"/>
        <w:spacing w:before="3"/>
      </w:pPr>
    </w:p>
    <w:p>
      <w:pPr>
        <w:pStyle w:val="BodyText"/>
        <w:spacing w:line="256" w:lineRule="auto"/>
        <w:ind w:left="774" w:right="800" w:firstLine="1"/>
        <w:jc w:val="both"/>
      </w:pPr>
      <w:r>
        <w:rPr>
          <w:color w:val="646667"/>
        </w:rPr>
        <w:t>Respecto de </w:t>
      </w:r>
      <w:r>
        <w:rPr>
          <w:color w:val="7C7E80"/>
        </w:rPr>
        <w:t>la </w:t>
      </w:r>
      <w:r>
        <w:rPr>
          <w:color w:val="646667"/>
        </w:rPr>
        <w:t>cartera de naturaleza coactiva, las entidades de que </w:t>
      </w:r>
      <w:r>
        <w:rPr>
          <w:color w:val="545456"/>
        </w:rPr>
        <w:t>t</w:t>
      </w:r>
      <w:r>
        <w:rPr>
          <w:color w:val="7C7E80"/>
        </w:rPr>
        <w:t>r</w:t>
      </w:r>
      <w:r>
        <w:rPr>
          <w:color w:val="545456"/>
        </w:rPr>
        <w:t>ata </w:t>
      </w:r>
      <w:r>
        <w:rPr>
          <w:color w:val="646667"/>
        </w:rPr>
        <w:t>este artículo,</w:t>
      </w:r>
      <w:r>
        <w:rPr>
          <w:color w:val="646667"/>
          <w:spacing w:val="-5"/>
        </w:rPr>
        <w:t> </w:t>
      </w:r>
      <w:r>
        <w:rPr>
          <w:color w:val="646667"/>
        </w:rPr>
        <w:t>al </w:t>
      </w:r>
      <w:r>
        <w:rPr>
          <w:color w:val="7C7E80"/>
        </w:rPr>
        <w:t>igual</w:t>
      </w:r>
      <w:r>
        <w:rPr>
          <w:color w:val="7C7E80"/>
          <w:spacing w:val="-13"/>
        </w:rPr>
        <w:t> </w:t>
      </w:r>
      <w:r>
        <w:rPr>
          <w:color w:val="646667"/>
        </w:rPr>
        <w:t>que</w:t>
      </w:r>
      <w:r>
        <w:rPr>
          <w:color w:val="646667"/>
          <w:spacing w:val="-14"/>
        </w:rPr>
        <w:t> </w:t>
      </w:r>
      <w:r>
        <w:rPr>
          <w:color w:val="646667"/>
        </w:rPr>
        <w:t>las</w:t>
      </w:r>
      <w:r>
        <w:rPr>
          <w:color w:val="646667"/>
          <w:spacing w:val="-14"/>
        </w:rPr>
        <w:t> </w:t>
      </w:r>
      <w:r>
        <w:rPr>
          <w:color w:val="646667"/>
        </w:rPr>
        <w:t>de orden</w:t>
      </w:r>
      <w:r>
        <w:rPr>
          <w:color w:val="646667"/>
          <w:spacing w:val="-5"/>
        </w:rPr>
        <w:t> </w:t>
      </w:r>
      <w:r>
        <w:rPr>
          <w:color w:val="646667"/>
        </w:rPr>
        <w:t>territorial, podrán</w:t>
      </w:r>
      <w:r>
        <w:rPr>
          <w:color w:val="646667"/>
          <w:spacing w:val="-3"/>
        </w:rPr>
        <w:t> </w:t>
      </w:r>
      <w:r>
        <w:rPr>
          <w:color w:val="646667"/>
        </w:rPr>
        <w:t>enajenarla</w:t>
      </w:r>
      <w:r>
        <w:rPr>
          <w:color w:val="646667"/>
          <w:spacing w:val="30"/>
        </w:rPr>
        <w:t> </w:t>
      </w:r>
      <w:r>
        <w:rPr>
          <w:color w:val="646667"/>
        </w:rPr>
        <w:t>a</w:t>
      </w:r>
      <w:r>
        <w:rPr>
          <w:color w:val="646667"/>
          <w:spacing w:val="-3"/>
        </w:rPr>
        <w:t> </w:t>
      </w:r>
      <w:r>
        <w:rPr>
          <w:color w:val="545456"/>
        </w:rPr>
        <w:t>CISA, </w:t>
      </w:r>
      <w:r>
        <w:rPr>
          <w:color w:val="646667"/>
        </w:rPr>
        <w:t>quien</w:t>
      </w:r>
      <w:r>
        <w:rPr>
          <w:color w:val="646667"/>
          <w:spacing w:val="-7"/>
        </w:rPr>
        <w:t> </w:t>
      </w:r>
      <w:r>
        <w:rPr>
          <w:color w:val="646667"/>
        </w:rPr>
        <w:t>para </w:t>
      </w:r>
      <w:r>
        <w:rPr>
          <w:color w:val="646667"/>
          <w:u w:val="thick" w:color="646667"/>
        </w:rPr>
        <w:t>su</w:t>
      </w:r>
      <w:r>
        <w:rPr>
          <w:color w:val="646667"/>
          <w:spacing w:val="-11"/>
          <w:u w:val="thick" w:color="646667"/>
        </w:rPr>
        <w:t> </w:t>
      </w:r>
      <w:r>
        <w:rPr>
          <w:color w:val="646667"/>
          <w:u w:val="thick" w:color="646667"/>
        </w:rPr>
        <w:t>recuperación podrá aplicar</w:t>
      </w:r>
      <w:r>
        <w:rPr>
          <w:color w:val="646667"/>
          <w:spacing w:val="-8"/>
          <w:u w:val="thick" w:color="646667"/>
        </w:rPr>
        <w:t> </w:t>
      </w:r>
      <w:r>
        <w:rPr>
          <w:color w:val="646667"/>
          <w:u w:val="thick" w:color="646667"/>
        </w:rPr>
        <w:t>sus</w:t>
      </w:r>
      <w:r>
        <w:rPr>
          <w:color w:val="646667"/>
          <w:spacing w:val="-22"/>
          <w:u w:val="thick" w:color="646667"/>
        </w:rPr>
        <w:t> </w:t>
      </w:r>
      <w:r>
        <w:rPr>
          <w:color w:val="646667"/>
          <w:u w:val="thick" w:color="646667"/>
        </w:rPr>
        <w:t>políticas</w:t>
      </w:r>
      <w:r>
        <w:rPr>
          <w:color w:val="646667"/>
          <w:spacing w:val="-6"/>
          <w:u w:val="thick" w:color="646667"/>
        </w:rPr>
        <w:t> </w:t>
      </w:r>
      <w:r>
        <w:rPr>
          <w:color w:val="646667"/>
          <w:u w:val="thick" w:color="646667"/>
        </w:rPr>
        <w:t>de</w:t>
      </w:r>
      <w:r>
        <w:rPr>
          <w:color w:val="646667"/>
          <w:spacing w:val="-16"/>
          <w:u w:val="thick" w:color="646667"/>
        </w:rPr>
        <w:t> </w:t>
      </w:r>
      <w:r>
        <w:rPr>
          <w:color w:val="646667"/>
          <w:u w:val="thick" w:color="646667"/>
        </w:rPr>
        <w:t>descuento </w:t>
      </w:r>
      <w:r>
        <w:rPr>
          <w:color w:val="646667"/>
          <w:sz w:val="18"/>
          <w:u w:val="thick" w:color="646667"/>
        </w:rPr>
        <w:t>y</w:t>
      </w:r>
      <w:r>
        <w:rPr>
          <w:color w:val="646667"/>
          <w:spacing w:val="25"/>
          <w:sz w:val="18"/>
          <w:u w:val="thick" w:color="646667"/>
        </w:rPr>
        <w:t> </w:t>
      </w:r>
      <w:r>
        <w:rPr>
          <w:color w:val="646667"/>
          <w:u w:val="thick" w:color="646667"/>
        </w:rPr>
        <w:t>podrá</w:t>
      </w:r>
      <w:r>
        <w:rPr>
          <w:color w:val="646667"/>
          <w:spacing w:val="-1"/>
          <w:u w:val="thick" w:color="646667"/>
        </w:rPr>
        <w:t> </w:t>
      </w:r>
      <w:r>
        <w:rPr>
          <w:color w:val="545456"/>
          <w:u w:val="thick" w:color="646667"/>
        </w:rPr>
        <w:t>dar</w:t>
      </w:r>
      <w:r>
        <w:rPr>
          <w:color w:val="545456"/>
          <w:spacing w:val="-3"/>
          <w:u w:val="thick" w:color="646667"/>
        </w:rPr>
        <w:t> </w:t>
      </w:r>
      <w:r>
        <w:rPr>
          <w:color w:val="646667"/>
          <w:u w:val="thick" w:color="646667"/>
        </w:rPr>
        <w:t>apl</w:t>
      </w:r>
      <w:r>
        <w:rPr>
          <w:color w:val="444244"/>
          <w:u w:val="thick" w:color="646667"/>
        </w:rPr>
        <w:t>i</w:t>
      </w:r>
      <w:r>
        <w:rPr>
          <w:color w:val="646667"/>
          <w:u w:val="thick" w:color="646667"/>
        </w:rPr>
        <w:t>cación a</w:t>
      </w:r>
      <w:r>
        <w:rPr>
          <w:color w:val="646667"/>
        </w:rPr>
        <w:t>l</w:t>
      </w:r>
    </w:p>
    <w:p>
      <w:pPr>
        <w:spacing w:after="0" w:line="256" w:lineRule="auto"/>
        <w:jc w:val="both"/>
        <w:sectPr>
          <w:pgSz w:w="12240" w:h="15840"/>
          <w:pgMar w:top="880" w:bottom="280" w:left="1720" w:right="1660"/>
        </w:sectPr>
      </w:pPr>
    </w:p>
    <w:p>
      <w:pPr>
        <w:spacing w:before="86"/>
        <w:ind w:left="2780" w:right="0" w:firstLine="0"/>
        <w:jc w:val="left"/>
        <w:rPr>
          <w:rFonts w:ascii="Courier New"/>
          <w:sz w:val="38"/>
        </w:rPr>
      </w:pPr>
      <w:r>
        <w:rPr/>
        <w:pict>
          <v:group style="position:absolute;margin-left:103.250076pt;margin-top:39.90884pt;width:391.4pt;height:679.95pt;mso-position-horizontal-relative:page;mso-position-vertical-relative:page;z-index:-19199488" id="docshapegroup73" coordorigin="2065,798" coordsize="7828,13599">
            <v:line style="position:absolute" from="2152,14387" to="2152,837" stroked="true" strokeweight="2.892004pt" strokecolor="#000000">
              <v:stroke dashstyle="solid"/>
            </v:line>
            <v:shape style="position:absolute;left:2065;top:798;width:7828;height:13599" id="docshape74" coordorigin="2065,798" coordsize="7828,13599" path="m9806,14397l9806,798m2065,866l9816,866m2161,14339l9893,14339e" filled="false" stroked="true" strokeweight="2.40802pt" strokecolor="#000000">
              <v:path arrowok="t"/>
              <v:stroke dashstyle="solid"/>
            </v:shape>
            <w10:wrap type="none"/>
          </v:group>
        </w:pict>
      </w:r>
      <w:r>
        <w:rPr>
          <w:rFonts w:ascii="Courier New"/>
          <w:color w:val="363436"/>
          <w:spacing w:val="-4"/>
          <w:sz w:val="38"/>
        </w:rPr>
        <w:t>1</w:t>
      </w:r>
      <w:r>
        <w:rPr>
          <w:rFonts w:ascii="Courier New"/>
          <w:color w:val="67696B"/>
          <w:spacing w:val="-4"/>
          <w:sz w:val="38"/>
        </w:rPr>
        <w:t>95S</w:t>
      </w:r>
    </w:p>
    <w:p>
      <w:pPr>
        <w:pStyle w:val="BodyText"/>
        <w:spacing w:line="252" w:lineRule="auto" w:before="343"/>
        <w:ind w:left="619" w:right="925" w:firstLine="10"/>
        <w:jc w:val="both"/>
        <w:rPr>
          <w:rFonts w:ascii="Times New Roman" w:hAnsi="Times New Roman"/>
          <w:sz w:val="21"/>
        </w:rPr>
      </w:pPr>
      <w:r>
        <w:rPr>
          <w:color w:val="67696B"/>
        </w:rPr>
        <w:t>mecan</w:t>
      </w:r>
      <w:r>
        <w:rPr>
          <w:color w:val="808283"/>
        </w:rPr>
        <w:t>i</w:t>
      </w:r>
      <w:r>
        <w:rPr>
          <w:color w:val="67696B"/>
        </w:rPr>
        <w:t>smo de notificación electrónica de que trata el artículo</w:t>
      </w:r>
      <w:r>
        <w:rPr>
          <w:color w:val="67696B"/>
          <w:spacing w:val="39"/>
        </w:rPr>
        <w:t> </w:t>
      </w:r>
      <w:r>
        <w:rPr>
          <w:color w:val="67696B"/>
        </w:rPr>
        <w:t>566-1</w:t>
      </w:r>
      <w:r>
        <w:rPr>
          <w:color w:val="67696B"/>
          <w:spacing w:val="-14"/>
        </w:rPr>
        <w:t> </w:t>
      </w:r>
      <w:r>
        <w:rPr>
          <w:color w:val="67696B"/>
        </w:rPr>
        <w:t>del Estatuto Tr</w:t>
      </w:r>
      <w:r>
        <w:rPr>
          <w:color w:val="808283"/>
        </w:rPr>
        <w:t>i</w:t>
      </w:r>
      <w:r>
        <w:rPr>
          <w:color w:val="67696B"/>
        </w:rPr>
        <w:t>butario, que también ap</w:t>
      </w:r>
      <w:r>
        <w:rPr>
          <w:color w:val="808283"/>
        </w:rPr>
        <w:t>l</w:t>
      </w:r>
      <w:r>
        <w:rPr>
          <w:color w:val="67696B"/>
        </w:rPr>
        <w:t>icará para cualquier acto derivado de</w:t>
      </w:r>
      <w:r>
        <w:rPr>
          <w:color w:val="808283"/>
        </w:rPr>
        <w:t>l </w:t>
      </w:r>
      <w:r>
        <w:rPr>
          <w:color w:val="67696B"/>
        </w:rPr>
        <w:t>procedim</w:t>
      </w:r>
      <w:r>
        <w:rPr>
          <w:color w:val="808283"/>
        </w:rPr>
        <w:t>i</w:t>
      </w:r>
      <w:r>
        <w:rPr>
          <w:color w:val="67696B"/>
        </w:rPr>
        <w:t>ento estab</w:t>
      </w:r>
      <w:r>
        <w:rPr>
          <w:color w:val="808283"/>
        </w:rPr>
        <w:t>l</w:t>
      </w:r>
      <w:r>
        <w:rPr>
          <w:color w:val="67696B"/>
        </w:rPr>
        <w:t>ec</w:t>
      </w:r>
      <w:r>
        <w:rPr>
          <w:color w:val="808283"/>
        </w:rPr>
        <w:t>i</w:t>
      </w:r>
      <w:r>
        <w:rPr>
          <w:color w:val="67696B"/>
        </w:rPr>
        <w:t>do en e</w:t>
      </w:r>
      <w:r>
        <w:rPr>
          <w:color w:val="363436"/>
        </w:rPr>
        <w:t>l </w:t>
      </w:r>
      <w:r>
        <w:rPr>
          <w:color w:val="67696B"/>
        </w:rPr>
        <w:t>artículo </w:t>
      </w:r>
      <w:r>
        <w:rPr>
          <w:rFonts w:ascii="Times New Roman" w:hAnsi="Times New Roman"/>
          <w:color w:val="67696B"/>
          <w:sz w:val="21"/>
        </w:rPr>
        <w:t>823 </w:t>
      </w:r>
      <w:r>
        <w:rPr>
          <w:color w:val="67696B"/>
        </w:rPr>
        <w:t>de</w:t>
      </w:r>
      <w:r>
        <w:rPr>
          <w:color w:val="808283"/>
        </w:rPr>
        <w:t>l </w:t>
      </w:r>
      <w:r>
        <w:rPr>
          <w:color w:val="67696B"/>
        </w:rPr>
        <w:t>referido Estatuto y demás normas que lo complementen o modifiquen. Se</w:t>
      </w:r>
      <w:r>
        <w:rPr>
          <w:color w:val="67696B"/>
          <w:spacing w:val="-1"/>
        </w:rPr>
        <w:t> </w:t>
      </w:r>
      <w:r>
        <w:rPr>
          <w:color w:val="67696B"/>
        </w:rPr>
        <w:t>entenderá que los t</w:t>
      </w:r>
      <w:r>
        <w:rPr>
          <w:color w:val="808283"/>
        </w:rPr>
        <w:t>i</w:t>
      </w:r>
      <w:r>
        <w:rPr>
          <w:color w:val="67696B"/>
        </w:rPr>
        <w:t>tulares de</w:t>
      </w:r>
      <w:r>
        <w:rPr>
          <w:color w:val="67696B"/>
          <w:spacing w:val="-1"/>
        </w:rPr>
        <w:t> </w:t>
      </w:r>
      <w:r>
        <w:rPr>
          <w:color w:val="67696B"/>
        </w:rPr>
        <w:t>datos personales autor</w:t>
      </w:r>
      <w:r>
        <w:rPr>
          <w:color w:val="808283"/>
        </w:rPr>
        <w:t>i</w:t>
      </w:r>
      <w:r>
        <w:rPr>
          <w:color w:val="67696B"/>
        </w:rPr>
        <w:t>zan expresamente</w:t>
      </w:r>
      <w:r>
        <w:rPr>
          <w:color w:val="67696B"/>
          <w:spacing w:val="40"/>
        </w:rPr>
        <w:t> </w:t>
      </w:r>
      <w:r>
        <w:rPr>
          <w:color w:val="808283"/>
        </w:rPr>
        <w:t>l</w:t>
      </w:r>
      <w:r>
        <w:rPr>
          <w:color w:val="67696B"/>
        </w:rPr>
        <w:t>a notificación a través de este med</w:t>
      </w:r>
      <w:r>
        <w:rPr>
          <w:color w:val="808283"/>
        </w:rPr>
        <w:t>i</w:t>
      </w:r>
      <w:r>
        <w:rPr>
          <w:color w:val="67696B"/>
        </w:rPr>
        <w:t>o, de conformidad con </w:t>
      </w:r>
      <w:r>
        <w:rPr>
          <w:color w:val="808283"/>
        </w:rPr>
        <w:t>l</w:t>
      </w:r>
      <w:r>
        <w:rPr>
          <w:color w:val="67696B"/>
        </w:rPr>
        <w:t>o</w:t>
      </w:r>
      <w:r>
        <w:rPr>
          <w:color w:val="67696B"/>
          <w:spacing w:val="37"/>
        </w:rPr>
        <w:t> </w:t>
      </w:r>
      <w:r>
        <w:rPr>
          <w:color w:val="67696B"/>
        </w:rPr>
        <w:t>prev</w:t>
      </w:r>
      <w:r>
        <w:rPr>
          <w:color w:val="808283"/>
        </w:rPr>
        <w:t>i</w:t>
      </w:r>
      <w:r>
        <w:rPr>
          <w:color w:val="67696B"/>
        </w:rPr>
        <w:t>sto en el artícu</w:t>
      </w:r>
      <w:r>
        <w:rPr>
          <w:color w:val="808283"/>
        </w:rPr>
        <w:t>l</w:t>
      </w:r>
      <w:r>
        <w:rPr>
          <w:color w:val="67696B"/>
        </w:rPr>
        <w:t>o</w:t>
      </w:r>
      <w:r>
        <w:rPr>
          <w:color w:val="67696B"/>
          <w:spacing w:val="40"/>
        </w:rPr>
        <w:t> </w:t>
      </w:r>
      <w:r>
        <w:rPr>
          <w:rFonts w:ascii="Times New Roman" w:hAnsi="Times New Roman"/>
          <w:color w:val="67696B"/>
          <w:sz w:val="21"/>
        </w:rPr>
        <w:t>56</w:t>
      </w:r>
      <w:r>
        <w:rPr>
          <w:rFonts w:ascii="Times New Roman" w:hAnsi="Times New Roman"/>
          <w:color w:val="67696B"/>
          <w:spacing w:val="40"/>
          <w:sz w:val="21"/>
        </w:rPr>
        <w:t> </w:t>
      </w:r>
      <w:r>
        <w:rPr>
          <w:color w:val="67696B"/>
        </w:rPr>
        <w:t>de la Ley</w:t>
      </w:r>
      <w:r>
        <w:rPr>
          <w:color w:val="67696B"/>
          <w:spacing w:val="32"/>
        </w:rPr>
        <w:t> </w:t>
      </w:r>
      <w:r>
        <w:rPr>
          <w:rFonts w:ascii="Times New Roman" w:hAnsi="Times New Roman"/>
          <w:color w:val="67696B"/>
          <w:sz w:val="21"/>
        </w:rPr>
        <w:t>1437 </w:t>
      </w:r>
      <w:r>
        <w:rPr>
          <w:color w:val="67696B"/>
        </w:rPr>
        <w:t>de </w:t>
      </w:r>
      <w:r>
        <w:rPr>
          <w:rFonts w:ascii="Times New Roman" w:hAnsi="Times New Roman"/>
          <w:color w:val="67696B"/>
          <w:sz w:val="21"/>
        </w:rPr>
        <w:t>2011.</w:t>
      </w:r>
    </w:p>
    <w:p>
      <w:pPr>
        <w:pStyle w:val="BodyText"/>
        <w:spacing w:before="6"/>
        <w:rPr>
          <w:rFonts w:ascii="Times New Roman"/>
          <w:sz w:val="22"/>
        </w:rPr>
      </w:pPr>
    </w:p>
    <w:p>
      <w:pPr>
        <w:pStyle w:val="BodyText"/>
        <w:spacing w:line="261" w:lineRule="auto"/>
        <w:ind w:left="629" w:right="912" w:firstLine="13"/>
        <w:jc w:val="both"/>
      </w:pPr>
      <w:r>
        <w:rPr>
          <w:color w:val="67696B"/>
        </w:rPr>
        <w:t>CISA en</w:t>
      </w:r>
      <w:r>
        <w:rPr>
          <w:color w:val="67696B"/>
          <w:spacing w:val="-14"/>
        </w:rPr>
        <w:t> </w:t>
      </w:r>
      <w:r>
        <w:rPr>
          <w:color w:val="67696B"/>
        </w:rPr>
        <w:t>su</w:t>
      </w:r>
      <w:r>
        <w:rPr>
          <w:color w:val="67696B"/>
          <w:spacing w:val="-6"/>
        </w:rPr>
        <w:t> </w:t>
      </w:r>
      <w:r>
        <w:rPr>
          <w:color w:val="67696B"/>
        </w:rPr>
        <w:t>cond</w:t>
      </w:r>
      <w:r>
        <w:rPr>
          <w:color w:val="808283"/>
        </w:rPr>
        <w:t>i</w:t>
      </w:r>
      <w:r>
        <w:rPr>
          <w:color w:val="67696B"/>
        </w:rPr>
        <w:t>c</w:t>
      </w:r>
      <w:r>
        <w:rPr>
          <w:color w:val="808283"/>
        </w:rPr>
        <w:t>i</w:t>
      </w:r>
      <w:r>
        <w:rPr>
          <w:color w:val="67696B"/>
        </w:rPr>
        <w:t>ón de</w:t>
      </w:r>
      <w:r>
        <w:rPr>
          <w:color w:val="67696B"/>
          <w:spacing w:val="-6"/>
        </w:rPr>
        <w:t> </w:t>
      </w:r>
      <w:r>
        <w:rPr>
          <w:color w:val="67696B"/>
        </w:rPr>
        <w:t>co</w:t>
      </w:r>
      <w:r>
        <w:rPr>
          <w:color w:val="808283"/>
        </w:rPr>
        <w:t>l</w:t>
      </w:r>
      <w:r>
        <w:rPr>
          <w:color w:val="67696B"/>
        </w:rPr>
        <w:t>ector de</w:t>
      </w:r>
      <w:r>
        <w:rPr>
          <w:color w:val="67696B"/>
          <w:spacing w:val="-7"/>
        </w:rPr>
        <w:t> </w:t>
      </w:r>
      <w:r>
        <w:rPr>
          <w:color w:val="67696B"/>
        </w:rPr>
        <w:t>activos públicos de</w:t>
      </w:r>
      <w:r>
        <w:rPr>
          <w:color w:val="67696B"/>
          <w:spacing w:val="-1"/>
        </w:rPr>
        <w:t> </w:t>
      </w:r>
      <w:r>
        <w:rPr>
          <w:color w:val="67696B"/>
        </w:rPr>
        <w:t>la Nac</w:t>
      </w:r>
      <w:r>
        <w:rPr>
          <w:color w:val="808283"/>
        </w:rPr>
        <w:t>i</w:t>
      </w:r>
      <w:r>
        <w:rPr>
          <w:color w:val="67696B"/>
        </w:rPr>
        <w:t>ón,</w:t>
      </w:r>
      <w:r>
        <w:rPr>
          <w:color w:val="67696B"/>
          <w:spacing w:val="18"/>
        </w:rPr>
        <w:t> </w:t>
      </w:r>
      <w:r>
        <w:rPr>
          <w:color w:val="67696B"/>
        </w:rPr>
        <w:t>tendrá acceso a las bases del Reg</w:t>
      </w:r>
      <w:r>
        <w:rPr>
          <w:color w:val="808283"/>
        </w:rPr>
        <w:t>i</w:t>
      </w:r>
      <w:r>
        <w:rPr>
          <w:color w:val="67696B"/>
        </w:rPr>
        <w:t>stro Ún</w:t>
      </w:r>
      <w:r>
        <w:rPr>
          <w:color w:val="808283"/>
        </w:rPr>
        <w:t>i</w:t>
      </w:r>
      <w:r>
        <w:rPr>
          <w:color w:val="67696B"/>
        </w:rPr>
        <w:t>co Tr</w:t>
      </w:r>
      <w:r>
        <w:rPr>
          <w:color w:val="808283"/>
        </w:rPr>
        <w:t>i</w:t>
      </w:r>
      <w:r>
        <w:rPr>
          <w:color w:val="67696B"/>
        </w:rPr>
        <w:t>butar</w:t>
      </w:r>
      <w:r>
        <w:rPr>
          <w:color w:val="808283"/>
        </w:rPr>
        <w:t>i</w:t>
      </w:r>
      <w:r>
        <w:rPr>
          <w:color w:val="67696B"/>
        </w:rPr>
        <w:t>o (RUT) y el Registro Único Nac</w:t>
      </w:r>
      <w:r>
        <w:rPr>
          <w:color w:val="808283"/>
        </w:rPr>
        <w:t>i</w:t>
      </w:r>
      <w:r>
        <w:rPr>
          <w:color w:val="67696B"/>
        </w:rPr>
        <w:t>ona</w:t>
      </w:r>
      <w:r>
        <w:rPr>
          <w:color w:val="808283"/>
        </w:rPr>
        <w:t>l </w:t>
      </w:r>
      <w:r>
        <w:rPr>
          <w:color w:val="67696B"/>
        </w:rPr>
        <w:t>de Trans</w:t>
      </w:r>
      <w:r>
        <w:rPr>
          <w:color w:val="808283"/>
        </w:rPr>
        <w:t>i</w:t>
      </w:r>
      <w:r>
        <w:rPr>
          <w:color w:val="67696B"/>
        </w:rPr>
        <w:t>to (RUNT) para obtener </w:t>
      </w:r>
      <w:r>
        <w:rPr>
          <w:color w:val="808283"/>
        </w:rPr>
        <w:t>l</w:t>
      </w:r>
      <w:r>
        <w:rPr>
          <w:color w:val="67696B"/>
        </w:rPr>
        <w:t>a </w:t>
      </w:r>
      <w:r>
        <w:rPr>
          <w:color w:val="545456"/>
        </w:rPr>
        <w:t>informac</w:t>
      </w:r>
      <w:r>
        <w:rPr>
          <w:color w:val="808283"/>
        </w:rPr>
        <w:t>i</w:t>
      </w:r>
      <w:r>
        <w:rPr>
          <w:color w:val="67696B"/>
        </w:rPr>
        <w:t>ón de correo electrónico de </w:t>
      </w:r>
      <w:r>
        <w:rPr>
          <w:color w:val="808283"/>
        </w:rPr>
        <w:t>l</w:t>
      </w:r>
      <w:r>
        <w:rPr>
          <w:color w:val="67696B"/>
        </w:rPr>
        <w:t>os </w:t>
      </w:r>
      <w:r>
        <w:rPr>
          <w:color w:val="67696B"/>
          <w:spacing w:val="-2"/>
        </w:rPr>
        <w:t>deudores</w:t>
      </w:r>
      <w:r>
        <w:rPr>
          <w:color w:val="808283"/>
          <w:spacing w:val="-2"/>
        </w:rPr>
        <w:t>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9" w:lineRule="auto"/>
        <w:ind w:left="645" w:right="886" w:firstLine="1"/>
        <w:jc w:val="both"/>
      </w:pPr>
      <w:r>
        <w:rPr>
          <w:color w:val="67696B"/>
        </w:rPr>
        <w:t>En los eventos en que la cartera sea de </w:t>
      </w:r>
      <w:r>
        <w:rPr>
          <w:color w:val="808283"/>
        </w:rPr>
        <w:t>i</w:t>
      </w:r>
      <w:r>
        <w:rPr>
          <w:color w:val="67696B"/>
        </w:rPr>
        <w:t>mposib</w:t>
      </w:r>
      <w:r>
        <w:rPr>
          <w:color w:val="808283"/>
        </w:rPr>
        <w:t>l</w:t>
      </w:r>
      <w:r>
        <w:rPr>
          <w:color w:val="67696B"/>
        </w:rPr>
        <w:t>e recudo por la prescr</w:t>
      </w:r>
      <w:r>
        <w:rPr>
          <w:color w:val="808283"/>
        </w:rPr>
        <w:t>i</w:t>
      </w:r>
      <w:r>
        <w:rPr>
          <w:color w:val="67696B"/>
        </w:rPr>
        <w:t>pc</w:t>
      </w:r>
      <w:r>
        <w:rPr>
          <w:color w:val="808283"/>
        </w:rPr>
        <w:t>i</w:t>
      </w:r>
      <w:r>
        <w:rPr>
          <w:color w:val="67696B"/>
        </w:rPr>
        <w:t>ón o caducidad de</w:t>
      </w:r>
      <w:r>
        <w:rPr>
          <w:color w:val="67696B"/>
          <w:spacing w:val="-14"/>
        </w:rPr>
        <w:t> </w:t>
      </w:r>
      <w:r>
        <w:rPr>
          <w:color w:val="67696B"/>
        </w:rPr>
        <w:t>la acción, por</w:t>
      </w:r>
      <w:r>
        <w:rPr>
          <w:color w:val="67696B"/>
          <w:spacing w:val="-1"/>
        </w:rPr>
        <w:t> </w:t>
      </w:r>
      <w:r>
        <w:rPr>
          <w:color w:val="67696B"/>
        </w:rPr>
        <w:t>la pérdida de fuerza ejecutor</w:t>
      </w:r>
      <w:r>
        <w:rPr>
          <w:color w:val="808283"/>
        </w:rPr>
        <w:t>i</w:t>
      </w:r>
      <w:r>
        <w:rPr>
          <w:color w:val="67696B"/>
        </w:rPr>
        <w:t>a </w:t>
      </w:r>
      <w:r>
        <w:rPr>
          <w:color w:val="545456"/>
        </w:rPr>
        <w:t>del</w:t>
      </w:r>
      <w:r>
        <w:rPr>
          <w:color w:val="545456"/>
          <w:spacing w:val="-3"/>
        </w:rPr>
        <w:t> </w:t>
      </w:r>
      <w:r>
        <w:rPr>
          <w:color w:val="67696B"/>
        </w:rPr>
        <w:t>acto</w:t>
      </w:r>
      <w:r>
        <w:rPr>
          <w:color w:val="67696B"/>
          <w:spacing w:val="-3"/>
        </w:rPr>
        <w:t> </w:t>
      </w:r>
      <w:r>
        <w:rPr>
          <w:color w:val="67696B"/>
        </w:rPr>
        <w:t>administrativo que </w:t>
      </w:r>
      <w:r>
        <w:rPr>
          <w:color w:val="808283"/>
        </w:rPr>
        <w:t>l</w:t>
      </w:r>
      <w:r>
        <w:rPr>
          <w:color w:val="67696B"/>
        </w:rPr>
        <w:t>e dio or</w:t>
      </w:r>
      <w:r>
        <w:rPr>
          <w:color w:val="808283"/>
        </w:rPr>
        <w:t>i</w:t>
      </w:r>
      <w:r>
        <w:rPr>
          <w:color w:val="67696B"/>
        </w:rPr>
        <w:t>gen o por la inexistencia probada de</w:t>
      </w:r>
      <w:r>
        <w:rPr>
          <w:color w:val="808283"/>
        </w:rPr>
        <w:t>l </w:t>
      </w:r>
      <w:r>
        <w:rPr>
          <w:color w:val="67696B"/>
        </w:rPr>
        <w:t>deudor o su </w:t>
      </w:r>
      <w:r>
        <w:rPr>
          <w:color w:val="808283"/>
        </w:rPr>
        <w:t>i</w:t>
      </w:r>
      <w:r>
        <w:rPr>
          <w:color w:val="67696B"/>
        </w:rPr>
        <w:t>nsolvencia demostrada y</w:t>
      </w:r>
      <w:r>
        <w:rPr>
          <w:color w:val="67696B"/>
          <w:spacing w:val="40"/>
        </w:rPr>
        <w:t> </w:t>
      </w:r>
      <w:r>
        <w:rPr>
          <w:color w:val="67696B"/>
        </w:rPr>
        <w:t>por tanto no sea pos</w:t>
      </w:r>
      <w:r>
        <w:rPr>
          <w:color w:val="808283"/>
        </w:rPr>
        <w:t>i</w:t>
      </w:r>
      <w:r>
        <w:rPr>
          <w:color w:val="67696B"/>
        </w:rPr>
        <w:t>ble ejercer </w:t>
      </w:r>
      <w:r>
        <w:rPr>
          <w:color w:val="808283"/>
        </w:rPr>
        <w:t>l</w:t>
      </w:r>
      <w:r>
        <w:rPr>
          <w:color w:val="67696B"/>
        </w:rPr>
        <w:t>os derechos de cobro o bien porque la </w:t>
      </w:r>
      <w:r>
        <w:rPr>
          <w:color w:val="545456"/>
        </w:rPr>
        <w:t>relac</w:t>
      </w:r>
      <w:r>
        <w:rPr>
          <w:color w:val="808283"/>
        </w:rPr>
        <w:t>i</w:t>
      </w:r>
      <w:r>
        <w:rPr>
          <w:color w:val="67696B"/>
        </w:rPr>
        <w:t>ón costo</w:t>
      </w:r>
      <w:r>
        <w:rPr>
          <w:color w:val="808283"/>
        </w:rPr>
        <w:t>-</w:t>
      </w:r>
      <w:r>
        <w:rPr>
          <w:color w:val="67696B"/>
        </w:rPr>
        <w:t>beneficio al realizar su cobro no resu</w:t>
      </w:r>
      <w:r>
        <w:rPr>
          <w:color w:val="808283"/>
        </w:rPr>
        <w:t>l</w:t>
      </w:r>
      <w:r>
        <w:rPr>
          <w:color w:val="67696B"/>
        </w:rPr>
        <w:t>ta eficiente; </w:t>
      </w:r>
      <w:r>
        <w:rPr>
          <w:color w:val="808283"/>
        </w:rPr>
        <w:t>l</w:t>
      </w:r>
      <w:r>
        <w:rPr>
          <w:color w:val="545456"/>
        </w:rPr>
        <w:t>as </w:t>
      </w:r>
      <w:r>
        <w:rPr>
          <w:color w:val="67696B"/>
        </w:rPr>
        <w:t>entidades estata</w:t>
      </w:r>
      <w:r>
        <w:rPr>
          <w:color w:val="808283"/>
        </w:rPr>
        <w:t>l</w:t>
      </w:r>
      <w:r>
        <w:rPr>
          <w:color w:val="67696B"/>
        </w:rPr>
        <w:t>es o públicas del orden nacional, podrán realizar la depuración definitiva de estos saldos contab</w:t>
      </w:r>
      <w:r>
        <w:rPr>
          <w:color w:val="808283"/>
        </w:rPr>
        <w:t>l</w:t>
      </w:r>
      <w:r>
        <w:rPr>
          <w:color w:val="67696B"/>
        </w:rPr>
        <w:t>es, rea</w:t>
      </w:r>
      <w:r>
        <w:rPr>
          <w:color w:val="808283"/>
        </w:rPr>
        <w:t>l</w:t>
      </w:r>
      <w:r>
        <w:rPr>
          <w:color w:val="67696B"/>
        </w:rPr>
        <w:t>izando un informe </w:t>
      </w:r>
      <w:r>
        <w:rPr>
          <w:color w:val="545456"/>
        </w:rPr>
        <w:t>deta</w:t>
      </w:r>
      <w:r>
        <w:rPr>
          <w:color w:val="808283"/>
        </w:rPr>
        <w:t>ll</w:t>
      </w:r>
      <w:r>
        <w:rPr>
          <w:color w:val="67696B"/>
        </w:rPr>
        <w:t>ado de </w:t>
      </w:r>
      <w:r>
        <w:rPr>
          <w:color w:val="545456"/>
        </w:rPr>
        <w:t>las </w:t>
      </w:r>
      <w:r>
        <w:rPr>
          <w:color w:val="67696B"/>
        </w:rPr>
        <w:t>causales</w:t>
      </w:r>
      <w:r>
        <w:rPr>
          <w:color w:val="67696B"/>
          <w:spacing w:val="-3"/>
        </w:rPr>
        <w:t> </w:t>
      </w:r>
      <w:r>
        <w:rPr>
          <w:color w:val="67696B"/>
        </w:rPr>
        <w:t>por</w:t>
      </w:r>
      <w:r>
        <w:rPr>
          <w:color w:val="67696B"/>
          <w:spacing w:val="-9"/>
        </w:rPr>
        <w:t> </w:t>
      </w:r>
      <w:r>
        <w:rPr>
          <w:color w:val="67696B"/>
        </w:rPr>
        <w:t>las</w:t>
      </w:r>
      <w:r>
        <w:rPr>
          <w:color w:val="67696B"/>
          <w:spacing w:val="-14"/>
        </w:rPr>
        <w:t> </w:t>
      </w:r>
      <w:r>
        <w:rPr>
          <w:color w:val="67696B"/>
        </w:rPr>
        <w:t>cuales</w:t>
      </w:r>
      <w:r>
        <w:rPr>
          <w:color w:val="67696B"/>
          <w:spacing w:val="-8"/>
        </w:rPr>
        <w:t> </w:t>
      </w:r>
      <w:r>
        <w:rPr>
          <w:color w:val="67696B"/>
        </w:rPr>
        <w:t>se</w:t>
      </w:r>
      <w:r>
        <w:rPr>
          <w:color w:val="67696B"/>
          <w:spacing w:val="-14"/>
        </w:rPr>
        <w:t> </w:t>
      </w:r>
      <w:r>
        <w:rPr>
          <w:color w:val="67696B"/>
        </w:rPr>
        <w:t>depura</w:t>
      </w:r>
      <w:r>
        <w:rPr>
          <w:color w:val="67696B"/>
          <w:spacing w:val="9"/>
        </w:rPr>
        <w:t> </w:t>
      </w:r>
      <w:r>
        <w:rPr>
          <w:color w:val="67696B"/>
        </w:rPr>
        <w:t>y</w:t>
      </w:r>
      <w:r>
        <w:rPr>
          <w:color w:val="67696B"/>
          <w:spacing w:val="-7"/>
        </w:rPr>
        <w:t> </w:t>
      </w:r>
      <w:r>
        <w:rPr>
          <w:color w:val="67696B"/>
        </w:rPr>
        <w:t>las</w:t>
      </w:r>
      <w:r>
        <w:rPr>
          <w:color w:val="67696B"/>
          <w:spacing w:val="-14"/>
        </w:rPr>
        <w:t> </w:t>
      </w:r>
      <w:r>
        <w:rPr>
          <w:color w:val="67696B"/>
        </w:rPr>
        <w:t>exc</w:t>
      </w:r>
      <w:r>
        <w:rPr>
          <w:color w:val="808283"/>
        </w:rPr>
        <w:t>l</w:t>
      </w:r>
      <w:r>
        <w:rPr>
          <w:color w:val="67696B"/>
        </w:rPr>
        <w:t>uirá</w:t>
      </w:r>
      <w:r>
        <w:rPr>
          <w:color w:val="67696B"/>
          <w:spacing w:val="-13"/>
        </w:rPr>
        <w:t> </w:t>
      </w:r>
      <w:r>
        <w:rPr>
          <w:color w:val="67696B"/>
        </w:rPr>
        <w:t>de</w:t>
      </w:r>
      <w:r>
        <w:rPr>
          <w:color w:val="67696B"/>
          <w:spacing w:val="-11"/>
        </w:rPr>
        <w:t> </w:t>
      </w:r>
      <w:r>
        <w:rPr>
          <w:color w:val="808283"/>
        </w:rPr>
        <w:t>l</w:t>
      </w:r>
      <w:r>
        <w:rPr>
          <w:color w:val="67696B"/>
        </w:rPr>
        <w:t>a</w:t>
      </w:r>
      <w:r>
        <w:rPr>
          <w:color w:val="67696B"/>
          <w:spacing w:val="-13"/>
        </w:rPr>
        <w:t> </w:t>
      </w:r>
      <w:r>
        <w:rPr>
          <w:color w:val="67696B"/>
        </w:rPr>
        <w:t>gestión.</w:t>
      </w:r>
      <w:r>
        <w:rPr>
          <w:color w:val="67696B"/>
          <w:spacing w:val="-5"/>
        </w:rPr>
        <w:t> </w:t>
      </w:r>
      <w:r>
        <w:rPr>
          <w:color w:val="67696B"/>
        </w:rPr>
        <w:t>El</w:t>
      </w:r>
      <w:r>
        <w:rPr>
          <w:color w:val="67696B"/>
          <w:spacing w:val="-14"/>
        </w:rPr>
        <w:t> </w:t>
      </w:r>
      <w:r>
        <w:rPr>
          <w:color w:val="67696B"/>
        </w:rPr>
        <w:t>Gobierno naciona</w:t>
      </w:r>
      <w:r>
        <w:rPr>
          <w:color w:val="808283"/>
        </w:rPr>
        <w:t>l </w:t>
      </w:r>
      <w:r>
        <w:rPr>
          <w:color w:val="67696B"/>
        </w:rPr>
        <w:t>reglamentará la</w:t>
      </w:r>
      <w:r>
        <w:rPr>
          <w:color w:val="67696B"/>
          <w:spacing w:val="26"/>
        </w:rPr>
        <w:t> </w:t>
      </w:r>
      <w:r>
        <w:rPr>
          <w:color w:val="67696B"/>
        </w:rPr>
        <w:t>mater</w:t>
      </w:r>
      <w:r>
        <w:rPr>
          <w:color w:val="808283"/>
        </w:rPr>
        <w:t>i</w:t>
      </w:r>
      <w:r>
        <w:rPr>
          <w:color w:val="67696B"/>
        </w:rPr>
        <w:t>a.</w:t>
      </w:r>
      <w:r>
        <w:rPr>
          <w:color w:val="67696B"/>
          <w:spacing w:val="-8"/>
        </w:rPr>
        <w:t> </w:t>
      </w:r>
      <w:r>
        <w:rPr>
          <w:color w:val="67696B"/>
        </w:rPr>
        <w:t>Los</w:t>
      </w:r>
      <w:r>
        <w:rPr>
          <w:color w:val="67696B"/>
          <w:spacing w:val="-12"/>
        </w:rPr>
        <w:t> </w:t>
      </w:r>
      <w:r>
        <w:rPr>
          <w:color w:val="67696B"/>
        </w:rPr>
        <w:t>recursos</w:t>
      </w:r>
      <w:r>
        <w:rPr>
          <w:color w:val="67696B"/>
          <w:spacing w:val="-9"/>
        </w:rPr>
        <w:t> </w:t>
      </w:r>
      <w:r>
        <w:rPr>
          <w:color w:val="67696B"/>
        </w:rPr>
        <w:t>obte</w:t>
      </w:r>
      <w:r>
        <w:rPr>
          <w:color w:val="808283"/>
        </w:rPr>
        <w:t>n</w:t>
      </w:r>
      <w:r>
        <w:rPr>
          <w:color w:val="67696B"/>
        </w:rPr>
        <w:t>idos</w:t>
      </w:r>
      <w:r>
        <w:rPr>
          <w:color w:val="67696B"/>
          <w:spacing w:val="-12"/>
        </w:rPr>
        <w:t> </w:t>
      </w:r>
      <w:r>
        <w:rPr>
          <w:color w:val="67696B"/>
        </w:rPr>
        <w:t>por esta venta</w:t>
      </w:r>
      <w:r>
        <w:rPr>
          <w:color w:val="67696B"/>
          <w:spacing w:val="27"/>
        </w:rPr>
        <w:t> </w:t>
      </w:r>
      <w:r>
        <w:rPr>
          <w:color w:val="67696B"/>
        </w:rPr>
        <w:t>serán girados </w:t>
      </w:r>
      <w:r>
        <w:rPr>
          <w:color w:val="545456"/>
        </w:rPr>
        <w:t>por </w:t>
      </w:r>
      <w:r>
        <w:rPr>
          <w:color w:val="67696B"/>
        </w:rPr>
        <w:t>los p</w:t>
      </w:r>
      <w:r>
        <w:rPr>
          <w:color w:val="808283"/>
        </w:rPr>
        <w:t>l</w:t>
      </w:r>
      <w:r>
        <w:rPr>
          <w:color w:val="67696B"/>
        </w:rPr>
        <w:t>azos fijados por CISA atend</w:t>
      </w:r>
      <w:r>
        <w:rPr>
          <w:color w:val="808283"/>
        </w:rPr>
        <w:t>i</w:t>
      </w:r>
      <w:r>
        <w:rPr>
          <w:color w:val="67696B"/>
        </w:rPr>
        <w:t>endo sus disponib</w:t>
      </w:r>
      <w:r>
        <w:rPr>
          <w:color w:val="808283"/>
        </w:rPr>
        <w:t>ili</w:t>
      </w:r>
      <w:r>
        <w:rPr>
          <w:color w:val="67696B"/>
        </w:rPr>
        <w:t>dades de caja así: </w:t>
      </w:r>
      <w:r>
        <w:rPr>
          <w:color w:val="808283"/>
        </w:rPr>
        <w:t>i</w:t>
      </w:r>
      <w:r>
        <w:rPr>
          <w:color w:val="67696B"/>
        </w:rPr>
        <w:t>) </w:t>
      </w:r>
      <w:r>
        <w:rPr>
          <w:color w:val="545456"/>
        </w:rPr>
        <w:t>Al </w:t>
      </w:r>
      <w:r>
        <w:rPr>
          <w:color w:val="67696B"/>
        </w:rPr>
        <w:t>Tesoro Nacional en el caso </w:t>
      </w:r>
      <w:r>
        <w:rPr>
          <w:color w:val="545456"/>
        </w:rPr>
        <w:t>de </w:t>
      </w:r>
      <w:r>
        <w:rPr>
          <w:color w:val="808283"/>
        </w:rPr>
        <w:t>l</w:t>
      </w:r>
      <w:r>
        <w:rPr>
          <w:color w:val="67696B"/>
        </w:rPr>
        <w:t>as ent</w:t>
      </w:r>
      <w:r>
        <w:rPr>
          <w:color w:val="808283"/>
        </w:rPr>
        <w:t>i</w:t>
      </w:r>
      <w:r>
        <w:rPr>
          <w:color w:val="67696B"/>
        </w:rPr>
        <w:t>dades </w:t>
      </w:r>
      <w:r>
        <w:rPr>
          <w:color w:val="545456"/>
        </w:rPr>
        <w:t>que </w:t>
      </w:r>
      <w:r>
        <w:rPr>
          <w:color w:val="67696B"/>
        </w:rPr>
        <w:t>hacen parte de</w:t>
      </w:r>
      <w:r>
        <w:rPr>
          <w:color w:val="808283"/>
        </w:rPr>
        <w:t>l </w:t>
      </w:r>
      <w:r>
        <w:rPr>
          <w:color w:val="67696B"/>
        </w:rPr>
        <w:t>presupuesto nac</w:t>
      </w:r>
      <w:r>
        <w:rPr>
          <w:color w:val="808283"/>
        </w:rPr>
        <w:t>i</w:t>
      </w:r>
      <w:r>
        <w:rPr>
          <w:color w:val="67696B"/>
        </w:rPr>
        <w:t>ona</w:t>
      </w:r>
      <w:r>
        <w:rPr>
          <w:color w:val="808283"/>
        </w:rPr>
        <w:t>l</w:t>
      </w:r>
      <w:r>
        <w:rPr>
          <w:color w:val="67696B"/>
        </w:rPr>
        <w:t>; y </w:t>
      </w:r>
      <w:r>
        <w:rPr>
          <w:color w:val="808283"/>
        </w:rPr>
        <w:t>i</w:t>
      </w:r>
      <w:r>
        <w:rPr>
          <w:color w:val="67696B"/>
        </w:rPr>
        <w:t>i) directamente a </w:t>
      </w:r>
      <w:r>
        <w:rPr>
          <w:color w:val="808283"/>
        </w:rPr>
        <w:t>l</w:t>
      </w:r>
      <w:r>
        <w:rPr>
          <w:color w:val="67696B"/>
        </w:rPr>
        <w:t>os patrimonios autónomos </w:t>
      </w:r>
      <w:r>
        <w:rPr>
          <w:color w:val="545456"/>
        </w:rPr>
        <w:t>de </w:t>
      </w:r>
      <w:r>
        <w:rPr>
          <w:color w:val="67696B"/>
        </w:rPr>
        <w:t>remanentes y a </w:t>
      </w:r>
      <w:r>
        <w:rPr>
          <w:color w:val="808283"/>
        </w:rPr>
        <w:t>l</w:t>
      </w:r>
      <w:r>
        <w:rPr>
          <w:color w:val="67696B"/>
        </w:rPr>
        <w:t>as entidades pertenecientes a</w:t>
      </w:r>
      <w:r>
        <w:rPr>
          <w:color w:val="808283"/>
        </w:rPr>
        <w:t>l </w:t>
      </w:r>
      <w:r>
        <w:rPr>
          <w:color w:val="67696B"/>
        </w:rPr>
        <w:t>sector descentra</w:t>
      </w:r>
      <w:r>
        <w:rPr>
          <w:color w:val="808283"/>
        </w:rPr>
        <w:t>l</w:t>
      </w:r>
      <w:r>
        <w:rPr>
          <w:color w:val="67696B"/>
        </w:rPr>
        <w:t>izado del nivel nacional, cobi</w:t>
      </w:r>
      <w:r>
        <w:rPr>
          <w:color w:val="808283"/>
        </w:rPr>
        <w:t>j</w:t>
      </w:r>
      <w:r>
        <w:rPr>
          <w:color w:val="67696B"/>
        </w:rPr>
        <w:t>ados por lo d</w:t>
      </w:r>
      <w:r>
        <w:rPr>
          <w:color w:val="808283"/>
        </w:rPr>
        <w:t>i</w:t>
      </w:r>
      <w:r>
        <w:rPr>
          <w:color w:val="67696B"/>
        </w:rPr>
        <w:t>spuesto en el artícu</w:t>
      </w:r>
      <w:r>
        <w:rPr>
          <w:color w:val="808283"/>
        </w:rPr>
        <w:t>l</w:t>
      </w:r>
      <w:r>
        <w:rPr>
          <w:color w:val="67696B"/>
        </w:rPr>
        <w:t>o </w:t>
      </w:r>
      <w:r>
        <w:rPr>
          <w:rFonts w:ascii="Times New Roman" w:hAnsi="Times New Roman"/>
          <w:color w:val="67696B"/>
          <w:sz w:val="21"/>
        </w:rPr>
        <w:t>238 </w:t>
      </w:r>
      <w:r>
        <w:rPr>
          <w:color w:val="67696B"/>
        </w:rPr>
        <w:t>de </w:t>
      </w:r>
      <w:r>
        <w:rPr>
          <w:color w:val="808283"/>
        </w:rPr>
        <w:t>l</w:t>
      </w:r>
      <w:r>
        <w:rPr>
          <w:color w:val="67696B"/>
        </w:rPr>
        <w:t>a Ley </w:t>
      </w:r>
      <w:r>
        <w:rPr>
          <w:rFonts w:ascii="Times New Roman" w:hAnsi="Times New Roman"/>
          <w:color w:val="67696B"/>
          <w:sz w:val="21"/>
        </w:rPr>
        <w:t>1450 </w:t>
      </w:r>
      <w:r>
        <w:rPr>
          <w:color w:val="67696B"/>
        </w:rPr>
        <w:t>de </w:t>
      </w:r>
      <w:r>
        <w:rPr>
          <w:rFonts w:ascii="Times New Roman" w:hAnsi="Times New Roman"/>
          <w:color w:val="67696B"/>
          <w:sz w:val="21"/>
        </w:rPr>
        <w:t>2011, </w:t>
      </w:r>
      <w:r>
        <w:rPr>
          <w:color w:val="67696B"/>
        </w:rPr>
        <w:t>así como </w:t>
      </w:r>
      <w:r>
        <w:rPr>
          <w:color w:val="808283"/>
        </w:rPr>
        <w:t>l</w:t>
      </w:r>
      <w:r>
        <w:rPr>
          <w:color w:val="67696B"/>
        </w:rPr>
        <w:t>os fondos especiales cuya </w:t>
      </w:r>
      <w:r>
        <w:rPr>
          <w:color w:val="363436"/>
        </w:rPr>
        <w:t>l</w:t>
      </w:r>
      <w:r>
        <w:rPr>
          <w:color w:val="67696B"/>
        </w:rPr>
        <w:t>ey de creación incluya ingresos de cap</w:t>
      </w:r>
      <w:r>
        <w:rPr>
          <w:color w:val="808283"/>
        </w:rPr>
        <w:t>i</w:t>
      </w:r>
      <w:r>
        <w:rPr>
          <w:color w:val="67696B"/>
        </w:rPr>
        <w:t>tal por venta de b</w:t>
      </w:r>
      <w:r>
        <w:rPr>
          <w:color w:val="808283"/>
        </w:rPr>
        <w:t>i</w:t>
      </w:r>
      <w:r>
        <w:rPr>
          <w:color w:val="67696B"/>
        </w:rPr>
        <w:t>enes prop</w:t>
      </w:r>
      <w:r>
        <w:rPr>
          <w:color w:val="808283"/>
        </w:rPr>
        <w:t>i</w:t>
      </w:r>
      <w:r>
        <w:rPr>
          <w:color w:val="67696B"/>
        </w:rPr>
        <w:t>os de las entidades a las</w:t>
      </w:r>
      <w:r>
        <w:rPr>
          <w:color w:val="67696B"/>
          <w:spacing w:val="-1"/>
        </w:rPr>
        <w:t> </w:t>
      </w:r>
      <w:r>
        <w:rPr>
          <w:color w:val="67696B"/>
        </w:rPr>
        <w:t>que están adscr</w:t>
      </w:r>
      <w:r>
        <w:rPr>
          <w:color w:val="808283"/>
        </w:rPr>
        <w:t>i</w:t>
      </w:r>
      <w:r>
        <w:rPr>
          <w:color w:val="67696B"/>
        </w:rPr>
        <w:t>tos como</w:t>
      </w:r>
      <w:r>
        <w:rPr>
          <w:color w:val="67696B"/>
          <w:spacing w:val="40"/>
        </w:rPr>
        <w:t> </w:t>
      </w:r>
      <w:r>
        <w:rPr>
          <w:color w:val="67696B"/>
        </w:rPr>
        <w:t>fuentes de recursos.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61" w:lineRule="auto"/>
        <w:ind w:left="666" w:right="891" w:hanging="4"/>
        <w:jc w:val="both"/>
      </w:pPr>
      <w:r>
        <w:rPr>
          <w:color w:val="67696B"/>
        </w:rPr>
        <w:t>CISA causará para efectos fisca</w:t>
      </w:r>
      <w:r>
        <w:rPr>
          <w:color w:val="808283"/>
        </w:rPr>
        <w:t>l</w:t>
      </w:r>
      <w:r>
        <w:rPr>
          <w:color w:val="67696B"/>
        </w:rPr>
        <w:t>es </w:t>
      </w:r>
      <w:r>
        <w:rPr>
          <w:color w:val="808283"/>
        </w:rPr>
        <w:t>l</w:t>
      </w:r>
      <w:r>
        <w:rPr>
          <w:color w:val="67696B"/>
        </w:rPr>
        <w:t>os</w:t>
      </w:r>
      <w:r>
        <w:rPr>
          <w:color w:val="67696B"/>
          <w:spacing w:val="-2"/>
        </w:rPr>
        <w:t> </w:t>
      </w:r>
      <w:r>
        <w:rPr>
          <w:color w:val="808283"/>
        </w:rPr>
        <w:t>i</w:t>
      </w:r>
      <w:r>
        <w:rPr>
          <w:color w:val="67696B"/>
        </w:rPr>
        <w:t>ngresos que genere el cobro de cartera, so</w:t>
      </w:r>
      <w:r>
        <w:rPr>
          <w:color w:val="808283"/>
        </w:rPr>
        <w:t>l</w:t>
      </w:r>
      <w:r>
        <w:rPr>
          <w:color w:val="67696B"/>
        </w:rPr>
        <w:t>amente</w:t>
      </w:r>
      <w:r>
        <w:rPr>
          <w:color w:val="67696B"/>
          <w:spacing w:val="-12"/>
        </w:rPr>
        <w:t> </w:t>
      </w:r>
      <w:r>
        <w:rPr>
          <w:color w:val="67696B"/>
        </w:rPr>
        <w:t>cuando</w:t>
      </w:r>
      <w:r>
        <w:rPr>
          <w:color w:val="67696B"/>
          <w:spacing w:val="-1"/>
        </w:rPr>
        <w:t> </w:t>
      </w:r>
      <w:r>
        <w:rPr>
          <w:color w:val="67696B"/>
        </w:rPr>
        <w:t>se</w:t>
      </w:r>
      <w:r>
        <w:rPr>
          <w:color w:val="67696B"/>
          <w:spacing w:val="-17"/>
        </w:rPr>
        <w:t> </w:t>
      </w:r>
      <w:r>
        <w:rPr>
          <w:color w:val="67696B"/>
        </w:rPr>
        <w:t>produzca</w:t>
      </w:r>
      <w:r>
        <w:rPr>
          <w:color w:val="67696B"/>
          <w:spacing w:val="6"/>
        </w:rPr>
        <w:t> </w:t>
      </w:r>
      <w:r>
        <w:rPr>
          <w:color w:val="67696B"/>
        </w:rPr>
        <w:t>e</w:t>
      </w:r>
      <w:r>
        <w:rPr>
          <w:color w:val="808283"/>
        </w:rPr>
        <w:t>l</w:t>
      </w:r>
      <w:r>
        <w:rPr>
          <w:color w:val="808283"/>
          <w:spacing w:val="-7"/>
        </w:rPr>
        <w:t> </w:t>
      </w:r>
      <w:r>
        <w:rPr>
          <w:color w:val="67696B"/>
        </w:rPr>
        <w:t>recaudo</w:t>
      </w:r>
      <w:r>
        <w:rPr>
          <w:color w:val="67696B"/>
          <w:spacing w:val="1"/>
        </w:rPr>
        <w:t> </w:t>
      </w:r>
      <w:r>
        <w:rPr>
          <w:color w:val="67696B"/>
        </w:rPr>
        <w:t>efect</w:t>
      </w:r>
      <w:r>
        <w:rPr>
          <w:color w:val="808283"/>
        </w:rPr>
        <w:t>i</w:t>
      </w:r>
      <w:r>
        <w:rPr>
          <w:color w:val="67696B"/>
        </w:rPr>
        <w:t>vo</w:t>
      </w:r>
      <w:r>
        <w:rPr>
          <w:color w:val="67696B"/>
          <w:spacing w:val="-7"/>
        </w:rPr>
        <w:t> </w:t>
      </w:r>
      <w:r>
        <w:rPr>
          <w:color w:val="67696B"/>
        </w:rPr>
        <w:t>o</w:t>
      </w:r>
      <w:r>
        <w:rPr>
          <w:color w:val="67696B"/>
          <w:spacing w:val="4"/>
        </w:rPr>
        <w:t> </w:t>
      </w:r>
      <w:r>
        <w:rPr>
          <w:color w:val="67696B"/>
        </w:rPr>
        <w:t>se</w:t>
      </w:r>
      <w:r>
        <w:rPr>
          <w:color w:val="67696B"/>
          <w:spacing w:val="-17"/>
        </w:rPr>
        <w:t> </w:t>
      </w:r>
      <w:r>
        <w:rPr>
          <w:color w:val="67696B"/>
        </w:rPr>
        <w:t>produzca</w:t>
      </w:r>
      <w:r>
        <w:rPr>
          <w:color w:val="67696B"/>
          <w:spacing w:val="10"/>
        </w:rPr>
        <w:t> </w:t>
      </w:r>
      <w:r>
        <w:rPr>
          <w:color w:val="67696B"/>
        </w:rPr>
        <w:t>su</w:t>
      </w:r>
      <w:r>
        <w:rPr>
          <w:color w:val="67696B"/>
          <w:spacing w:val="-18"/>
        </w:rPr>
        <w:t> </w:t>
      </w:r>
      <w:r>
        <w:rPr>
          <w:color w:val="67696B"/>
          <w:spacing w:val="-2"/>
        </w:rPr>
        <w:t>enajenac</w:t>
      </w:r>
      <w:r>
        <w:rPr>
          <w:color w:val="808283"/>
          <w:spacing w:val="-2"/>
        </w:rPr>
        <w:t>i</w:t>
      </w:r>
      <w:r>
        <w:rPr>
          <w:color w:val="67696B"/>
          <w:spacing w:val="-2"/>
        </w:rPr>
        <w:t>ón.</w:t>
      </w:r>
    </w:p>
    <w:p>
      <w:pPr>
        <w:pStyle w:val="BodyText"/>
      </w:pPr>
    </w:p>
    <w:p>
      <w:pPr>
        <w:spacing w:before="0"/>
        <w:ind w:left="682" w:right="0" w:firstLine="0"/>
        <w:jc w:val="both"/>
        <w:rPr>
          <w:sz w:val="20"/>
        </w:rPr>
      </w:pPr>
      <w:r>
        <w:rPr>
          <w:b/>
          <w:color w:val="363436"/>
          <w:w w:val="105"/>
          <w:sz w:val="19"/>
        </w:rPr>
        <w:t>ARTÍCULO</w:t>
      </w:r>
      <w:r>
        <w:rPr>
          <w:b/>
          <w:color w:val="363436"/>
          <w:spacing w:val="62"/>
          <w:w w:val="150"/>
          <w:sz w:val="19"/>
        </w:rPr>
        <w:t> </w:t>
      </w:r>
      <w:r>
        <w:rPr>
          <w:b/>
          <w:color w:val="363436"/>
          <w:w w:val="105"/>
          <w:sz w:val="19"/>
        </w:rPr>
        <w:t>67</w:t>
      </w:r>
      <w:r>
        <w:rPr>
          <w:b/>
          <w:color w:val="545456"/>
          <w:w w:val="105"/>
          <w:sz w:val="19"/>
        </w:rPr>
        <w:t>°</w:t>
      </w:r>
      <w:r>
        <w:rPr>
          <w:b/>
          <w:color w:val="363436"/>
          <w:w w:val="105"/>
          <w:sz w:val="19"/>
        </w:rPr>
        <w:t>.</w:t>
      </w:r>
      <w:r>
        <w:rPr>
          <w:b/>
          <w:color w:val="363436"/>
          <w:spacing w:val="75"/>
          <w:w w:val="105"/>
          <w:sz w:val="19"/>
        </w:rPr>
        <w:t> </w:t>
      </w:r>
      <w:r>
        <w:rPr>
          <w:b/>
          <w:color w:val="363436"/>
          <w:w w:val="105"/>
          <w:sz w:val="19"/>
        </w:rPr>
        <w:t>AEROPUERTO</w:t>
      </w:r>
      <w:r>
        <w:rPr>
          <w:b/>
          <w:color w:val="363436"/>
          <w:spacing w:val="67"/>
          <w:w w:val="150"/>
          <w:sz w:val="19"/>
        </w:rPr>
        <w:t> </w:t>
      </w:r>
      <w:r>
        <w:rPr>
          <w:b/>
          <w:color w:val="363436"/>
          <w:w w:val="105"/>
          <w:sz w:val="19"/>
        </w:rPr>
        <w:t>DEL</w:t>
      </w:r>
      <w:r>
        <w:rPr>
          <w:b/>
          <w:color w:val="363436"/>
          <w:spacing w:val="61"/>
          <w:w w:val="105"/>
          <w:sz w:val="19"/>
        </w:rPr>
        <w:t> </w:t>
      </w:r>
      <w:r>
        <w:rPr>
          <w:b/>
          <w:color w:val="363436"/>
          <w:w w:val="105"/>
          <w:sz w:val="19"/>
        </w:rPr>
        <w:t>CAFÉ</w:t>
      </w:r>
      <w:r>
        <w:rPr>
          <w:b/>
          <w:color w:val="363436"/>
          <w:spacing w:val="57"/>
          <w:w w:val="105"/>
          <w:sz w:val="19"/>
        </w:rPr>
        <w:t> </w:t>
      </w:r>
      <w:r>
        <w:rPr>
          <w:b/>
          <w:color w:val="262323"/>
          <w:w w:val="105"/>
          <w:sz w:val="19"/>
        </w:rPr>
        <w:t>-</w:t>
      </w:r>
      <w:r>
        <w:rPr>
          <w:b/>
          <w:color w:val="262323"/>
          <w:spacing w:val="57"/>
          <w:w w:val="105"/>
          <w:sz w:val="19"/>
        </w:rPr>
        <w:t>  </w:t>
      </w:r>
      <w:r>
        <w:rPr>
          <w:b/>
          <w:color w:val="363436"/>
          <w:w w:val="105"/>
          <w:sz w:val="19"/>
        </w:rPr>
        <w:t>AEROCAFÉ.</w:t>
      </w:r>
      <w:r>
        <w:rPr>
          <w:b/>
          <w:color w:val="363436"/>
          <w:spacing w:val="61"/>
          <w:w w:val="150"/>
          <w:sz w:val="19"/>
        </w:rPr>
        <w:t> </w:t>
      </w:r>
      <w:r>
        <w:rPr>
          <w:color w:val="67696B"/>
          <w:w w:val="105"/>
          <w:sz w:val="20"/>
        </w:rPr>
        <w:t>Los</w:t>
      </w:r>
      <w:r>
        <w:rPr>
          <w:color w:val="67696B"/>
          <w:spacing w:val="71"/>
          <w:w w:val="105"/>
          <w:sz w:val="20"/>
        </w:rPr>
        <w:t> </w:t>
      </w:r>
      <w:r>
        <w:rPr>
          <w:color w:val="67696B"/>
          <w:spacing w:val="-2"/>
          <w:w w:val="105"/>
          <w:sz w:val="20"/>
        </w:rPr>
        <w:t>recursos</w:t>
      </w:r>
    </w:p>
    <w:p>
      <w:pPr>
        <w:pStyle w:val="BodyText"/>
        <w:spacing w:line="235" w:lineRule="auto" w:before="15"/>
        <w:ind w:left="674" w:right="881"/>
        <w:jc w:val="both"/>
      </w:pPr>
      <w:r>
        <w:rPr>
          <w:color w:val="67696B"/>
        </w:rPr>
        <w:t>dest</w:t>
      </w:r>
      <w:r>
        <w:rPr>
          <w:color w:val="808283"/>
        </w:rPr>
        <w:t>i</w:t>
      </w:r>
      <w:r>
        <w:rPr>
          <w:color w:val="67696B"/>
        </w:rPr>
        <w:t>nados</w:t>
      </w:r>
      <w:r>
        <w:rPr>
          <w:color w:val="67696B"/>
          <w:spacing w:val="-14"/>
        </w:rPr>
        <w:t> </w:t>
      </w:r>
      <w:r>
        <w:rPr>
          <w:color w:val="67696B"/>
        </w:rPr>
        <w:t>a</w:t>
      </w:r>
      <w:r>
        <w:rPr>
          <w:color w:val="808283"/>
        </w:rPr>
        <w:t>l</w:t>
      </w:r>
      <w:r>
        <w:rPr>
          <w:color w:val="808283"/>
          <w:spacing w:val="-14"/>
        </w:rPr>
        <w:t> </w:t>
      </w:r>
      <w:r>
        <w:rPr>
          <w:color w:val="67696B"/>
        </w:rPr>
        <w:t>desarro</w:t>
      </w:r>
      <w:r>
        <w:rPr>
          <w:color w:val="808283"/>
        </w:rPr>
        <w:t>ll</w:t>
      </w:r>
      <w:r>
        <w:rPr>
          <w:color w:val="67696B"/>
        </w:rPr>
        <w:t>o</w:t>
      </w:r>
      <w:r>
        <w:rPr>
          <w:color w:val="67696B"/>
          <w:spacing w:val="-14"/>
        </w:rPr>
        <w:t> </w:t>
      </w:r>
      <w:r>
        <w:rPr>
          <w:color w:val="67696B"/>
        </w:rPr>
        <w:t>del</w:t>
      </w:r>
      <w:r>
        <w:rPr>
          <w:color w:val="67696B"/>
          <w:spacing w:val="-14"/>
        </w:rPr>
        <w:t> </w:t>
      </w:r>
      <w:r>
        <w:rPr>
          <w:color w:val="67696B"/>
        </w:rPr>
        <w:t>Proyecto</w:t>
      </w:r>
      <w:r>
        <w:rPr>
          <w:color w:val="67696B"/>
          <w:spacing w:val="-14"/>
        </w:rPr>
        <w:t> </w:t>
      </w:r>
      <w:r>
        <w:rPr>
          <w:color w:val="67696B"/>
        </w:rPr>
        <w:t>del</w:t>
      </w:r>
      <w:r>
        <w:rPr>
          <w:color w:val="67696B"/>
          <w:spacing w:val="-14"/>
        </w:rPr>
        <w:t> </w:t>
      </w:r>
      <w:r>
        <w:rPr>
          <w:color w:val="67696B"/>
        </w:rPr>
        <w:t>Aeropuerto</w:t>
      </w:r>
      <w:r>
        <w:rPr>
          <w:color w:val="67696B"/>
          <w:spacing w:val="-10"/>
        </w:rPr>
        <w:t> </w:t>
      </w:r>
      <w:r>
        <w:rPr>
          <w:color w:val="67696B"/>
        </w:rPr>
        <w:t>del</w:t>
      </w:r>
      <w:r>
        <w:rPr>
          <w:color w:val="67696B"/>
          <w:spacing w:val="-13"/>
        </w:rPr>
        <w:t> </w:t>
      </w:r>
      <w:r>
        <w:rPr>
          <w:color w:val="67696B"/>
        </w:rPr>
        <w:t>Café</w:t>
      </w:r>
      <w:r>
        <w:rPr>
          <w:color w:val="67696B"/>
          <w:spacing w:val="-11"/>
        </w:rPr>
        <w:t> </w:t>
      </w:r>
      <w:r>
        <w:rPr>
          <w:color w:val="67696B"/>
        </w:rPr>
        <w:t>-</w:t>
      </w:r>
      <w:r>
        <w:rPr>
          <w:color w:val="67696B"/>
          <w:spacing w:val="40"/>
        </w:rPr>
        <w:t> </w:t>
      </w:r>
      <w:r>
        <w:rPr>
          <w:color w:val="545456"/>
        </w:rPr>
        <w:t>AEROCAFÉ,</w:t>
      </w:r>
      <w:r>
        <w:rPr>
          <w:color w:val="545456"/>
          <w:spacing w:val="-2"/>
        </w:rPr>
        <w:t> </w:t>
      </w:r>
      <w:r>
        <w:rPr>
          <w:color w:val="67696B"/>
        </w:rPr>
        <w:t>serán ejecutados a </w:t>
      </w:r>
      <w:r>
        <w:rPr>
          <w:color w:val="545456"/>
        </w:rPr>
        <w:t>través </w:t>
      </w:r>
      <w:r>
        <w:rPr>
          <w:color w:val="67696B"/>
        </w:rPr>
        <w:t>de un patrimonio autónomo que para tal efecto</w:t>
      </w:r>
      <w:r>
        <w:rPr>
          <w:color w:val="67696B"/>
          <w:spacing w:val="-6"/>
        </w:rPr>
        <w:t> </w:t>
      </w:r>
      <w:r>
        <w:rPr>
          <w:color w:val="67696B"/>
        </w:rPr>
        <w:t>constituya </w:t>
      </w:r>
      <w:r>
        <w:rPr>
          <w:color w:val="545456"/>
        </w:rPr>
        <w:t>la Aeronáutica </w:t>
      </w:r>
      <w:r>
        <w:rPr>
          <w:color w:val="67696B"/>
        </w:rPr>
        <w:t>Civ</w:t>
      </w:r>
      <w:r>
        <w:rPr>
          <w:color w:val="808283"/>
        </w:rPr>
        <w:t>i</w:t>
      </w:r>
      <w:r>
        <w:rPr>
          <w:color w:val="545456"/>
        </w:rPr>
        <w:t>l.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spacing w:line="259" w:lineRule="auto" w:before="1"/>
        <w:ind w:left="674" w:right="873" w:firstLine="1"/>
        <w:jc w:val="both"/>
      </w:pPr>
      <w:r>
        <w:rPr>
          <w:color w:val="67696B"/>
        </w:rPr>
        <w:t>El patrimonio autónomo podrá recibir aportes de</w:t>
      </w:r>
      <w:r>
        <w:rPr>
          <w:color w:val="363436"/>
        </w:rPr>
        <w:t>l </w:t>
      </w:r>
      <w:r>
        <w:rPr>
          <w:color w:val="545456"/>
        </w:rPr>
        <w:t>Gobierno </w:t>
      </w:r>
      <w:r>
        <w:rPr>
          <w:color w:val="67696B"/>
        </w:rPr>
        <w:t>nacional, de</w:t>
      </w:r>
      <w:r>
        <w:rPr>
          <w:color w:val="808283"/>
        </w:rPr>
        <w:t>l </w:t>
      </w:r>
      <w:r>
        <w:rPr>
          <w:color w:val="67696B"/>
        </w:rPr>
        <w:t>departamento de Caldas y de sus mun</w:t>
      </w:r>
      <w:r>
        <w:rPr>
          <w:color w:val="808283"/>
        </w:rPr>
        <w:t>i</w:t>
      </w:r>
      <w:r>
        <w:rPr>
          <w:color w:val="67696B"/>
        </w:rPr>
        <w:t>cipios; y aceptar donaciones del sector púb</w:t>
      </w:r>
      <w:r>
        <w:rPr>
          <w:color w:val="808283"/>
        </w:rPr>
        <w:t>l</w:t>
      </w:r>
      <w:r>
        <w:rPr>
          <w:color w:val="67696B"/>
        </w:rPr>
        <w:t>ico</w:t>
      </w:r>
      <w:r>
        <w:rPr>
          <w:color w:val="67696B"/>
          <w:spacing w:val="-14"/>
        </w:rPr>
        <w:t> </w:t>
      </w:r>
      <w:r>
        <w:rPr>
          <w:color w:val="67696B"/>
        </w:rPr>
        <w:t>o</w:t>
      </w:r>
      <w:r>
        <w:rPr>
          <w:color w:val="67696B"/>
          <w:spacing w:val="10"/>
        </w:rPr>
        <w:t> </w:t>
      </w:r>
      <w:r>
        <w:rPr>
          <w:color w:val="67696B"/>
        </w:rPr>
        <w:t>privado,</w:t>
      </w:r>
      <w:r>
        <w:rPr>
          <w:color w:val="67696B"/>
          <w:spacing w:val="-5"/>
        </w:rPr>
        <w:t> </w:t>
      </w:r>
      <w:r>
        <w:rPr>
          <w:color w:val="67696B"/>
        </w:rPr>
        <w:t>naciona</w:t>
      </w:r>
      <w:r>
        <w:rPr>
          <w:color w:val="808283"/>
        </w:rPr>
        <w:t>l </w:t>
      </w:r>
      <w:r>
        <w:rPr>
          <w:color w:val="67696B"/>
        </w:rPr>
        <w:t>e</w:t>
      </w:r>
      <w:r>
        <w:rPr>
          <w:color w:val="67696B"/>
          <w:spacing w:val="-14"/>
        </w:rPr>
        <w:t> </w:t>
      </w:r>
      <w:r>
        <w:rPr>
          <w:color w:val="67696B"/>
        </w:rPr>
        <w:t>internacional.</w:t>
      </w:r>
      <w:r>
        <w:rPr>
          <w:color w:val="67696B"/>
          <w:spacing w:val="-14"/>
        </w:rPr>
        <w:t> </w:t>
      </w:r>
      <w:r>
        <w:rPr>
          <w:color w:val="545456"/>
        </w:rPr>
        <w:t>As</w:t>
      </w:r>
      <w:r>
        <w:rPr>
          <w:color w:val="808283"/>
        </w:rPr>
        <w:t>í</w:t>
      </w:r>
      <w:r>
        <w:rPr>
          <w:color w:val="808283"/>
          <w:spacing w:val="-14"/>
        </w:rPr>
        <w:t> </w:t>
      </w:r>
      <w:r>
        <w:rPr>
          <w:color w:val="67696B"/>
        </w:rPr>
        <w:t>mismo,</w:t>
      </w:r>
      <w:r>
        <w:rPr>
          <w:color w:val="67696B"/>
          <w:spacing w:val="-6"/>
        </w:rPr>
        <w:t> </w:t>
      </w:r>
      <w:r>
        <w:rPr>
          <w:color w:val="67696B"/>
        </w:rPr>
        <w:t>podrá</w:t>
      </w:r>
      <w:r>
        <w:rPr>
          <w:color w:val="67696B"/>
          <w:spacing w:val="-2"/>
        </w:rPr>
        <w:t> </w:t>
      </w:r>
      <w:r>
        <w:rPr>
          <w:color w:val="67696B"/>
        </w:rPr>
        <w:t>celebrar operaciones de financ</w:t>
      </w:r>
      <w:r>
        <w:rPr>
          <w:color w:val="808283"/>
        </w:rPr>
        <w:t>i</w:t>
      </w:r>
      <w:r>
        <w:rPr>
          <w:color w:val="67696B"/>
        </w:rPr>
        <w:t>amiento </w:t>
      </w:r>
      <w:r>
        <w:rPr>
          <w:color w:val="808283"/>
        </w:rPr>
        <w:t>i</w:t>
      </w:r>
      <w:r>
        <w:rPr>
          <w:color w:val="67696B"/>
        </w:rPr>
        <w:t>nterno o externo a nombre del patrimonio autónomo para lo cual </w:t>
      </w:r>
      <w:r>
        <w:rPr>
          <w:color w:val="545456"/>
        </w:rPr>
        <w:t>la </w:t>
      </w:r>
      <w:r>
        <w:rPr>
          <w:color w:val="67696B"/>
        </w:rPr>
        <w:t>Nac</w:t>
      </w:r>
      <w:r>
        <w:rPr>
          <w:color w:val="808283"/>
        </w:rPr>
        <w:t>i</w:t>
      </w:r>
      <w:r>
        <w:rPr>
          <w:color w:val="67696B"/>
        </w:rPr>
        <w:t>ón o </w:t>
      </w:r>
      <w:r>
        <w:rPr>
          <w:color w:val="545456"/>
        </w:rPr>
        <w:t>las </w:t>
      </w:r>
      <w:r>
        <w:rPr>
          <w:color w:val="67696B"/>
        </w:rPr>
        <w:t>entidades </w:t>
      </w:r>
      <w:r>
        <w:rPr>
          <w:color w:val="545456"/>
        </w:rPr>
        <w:t>territoria</w:t>
      </w:r>
      <w:r>
        <w:rPr>
          <w:color w:val="808283"/>
        </w:rPr>
        <w:t>l</w:t>
      </w:r>
      <w:r>
        <w:rPr>
          <w:color w:val="67696B"/>
        </w:rPr>
        <w:t>es podrán </w:t>
      </w:r>
      <w:r>
        <w:rPr>
          <w:color w:val="545456"/>
        </w:rPr>
        <w:t>otorgar </w:t>
      </w:r>
      <w:r>
        <w:rPr>
          <w:color w:val="808283"/>
        </w:rPr>
        <w:t>l</w:t>
      </w:r>
      <w:r>
        <w:rPr>
          <w:color w:val="67696B"/>
        </w:rPr>
        <w:t>os avales o garantías respectivas, hasta por el monto </w:t>
      </w:r>
      <w:r>
        <w:rPr>
          <w:color w:val="545456"/>
        </w:rPr>
        <w:t>de </w:t>
      </w:r>
      <w:r>
        <w:rPr>
          <w:color w:val="808283"/>
        </w:rPr>
        <w:t>l</w:t>
      </w:r>
      <w:r>
        <w:rPr>
          <w:color w:val="67696B"/>
        </w:rPr>
        <w:t>os aportes que cada uno se haya </w:t>
      </w:r>
      <w:r>
        <w:rPr>
          <w:color w:val="67696B"/>
          <w:spacing w:val="-2"/>
        </w:rPr>
        <w:t>comprometido.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54" w:lineRule="auto"/>
        <w:ind w:left="684" w:right="851" w:hanging="9"/>
        <w:jc w:val="both"/>
      </w:pPr>
      <w:r>
        <w:rPr>
          <w:color w:val="67696B"/>
        </w:rPr>
        <w:t>E</w:t>
      </w:r>
      <w:r>
        <w:rPr>
          <w:color w:val="808283"/>
        </w:rPr>
        <w:t>l </w:t>
      </w:r>
      <w:r>
        <w:rPr>
          <w:color w:val="67696B"/>
        </w:rPr>
        <w:t>rég</w:t>
      </w:r>
      <w:r>
        <w:rPr>
          <w:color w:val="808283"/>
        </w:rPr>
        <w:t>i</w:t>
      </w:r>
      <w:r>
        <w:rPr>
          <w:color w:val="67696B"/>
        </w:rPr>
        <w:t>men de contratación y adm</w:t>
      </w:r>
      <w:r>
        <w:rPr>
          <w:color w:val="808283"/>
        </w:rPr>
        <w:t>i</w:t>
      </w:r>
      <w:r>
        <w:rPr>
          <w:color w:val="67696B"/>
        </w:rPr>
        <w:t>nistración de sus recursos se regirá por e</w:t>
      </w:r>
      <w:r>
        <w:rPr>
          <w:color w:val="808283"/>
        </w:rPr>
        <w:t>l </w:t>
      </w:r>
      <w:r>
        <w:rPr>
          <w:color w:val="545456"/>
        </w:rPr>
        <w:t>derecho </w:t>
      </w:r>
      <w:r>
        <w:rPr>
          <w:color w:val="67696B"/>
        </w:rPr>
        <w:t>privado, con p</w:t>
      </w:r>
      <w:r>
        <w:rPr>
          <w:color w:val="808283"/>
        </w:rPr>
        <w:t>l</w:t>
      </w:r>
      <w:r>
        <w:rPr>
          <w:color w:val="67696B"/>
        </w:rPr>
        <w:t>ena observanc</w:t>
      </w:r>
      <w:r>
        <w:rPr>
          <w:color w:val="363436"/>
        </w:rPr>
        <w:t>i</w:t>
      </w:r>
      <w:r>
        <w:rPr>
          <w:color w:val="545456"/>
        </w:rPr>
        <w:t>a de </w:t>
      </w:r>
      <w:r>
        <w:rPr>
          <w:color w:val="363436"/>
        </w:rPr>
        <w:t>l</w:t>
      </w:r>
      <w:r>
        <w:rPr>
          <w:color w:val="67696B"/>
        </w:rPr>
        <w:t>os pr</w:t>
      </w:r>
      <w:r>
        <w:rPr>
          <w:color w:val="808283"/>
        </w:rPr>
        <w:t>i</w:t>
      </w:r>
      <w:r>
        <w:rPr>
          <w:color w:val="67696B"/>
        </w:rPr>
        <w:t>ncipios </w:t>
      </w:r>
      <w:r>
        <w:rPr>
          <w:color w:val="545456"/>
        </w:rPr>
        <w:t>de </w:t>
      </w:r>
      <w:r>
        <w:rPr>
          <w:color w:val="67696B"/>
        </w:rPr>
        <w:t>transparencia, economía, </w:t>
      </w:r>
      <w:r>
        <w:rPr>
          <w:color w:val="808283"/>
        </w:rPr>
        <w:t>i</w:t>
      </w:r>
      <w:r>
        <w:rPr>
          <w:color w:val="67696B"/>
        </w:rPr>
        <w:t>gualdad y publicidad, definidos por </w:t>
      </w:r>
      <w:r>
        <w:rPr>
          <w:color w:val="808283"/>
        </w:rPr>
        <w:t>l</w:t>
      </w:r>
      <w:r>
        <w:rPr>
          <w:color w:val="67696B"/>
        </w:rPr>
        <w:t>a Constitución y </w:t>
      </w:r>
      <w:r>
        <w:rPr>
          <w:color w:val="808283"/>
        </w:rPr>
        <w:t>l</w:t>
      </w:r>
      <w:r>
        <w:rPr>
          <w:color w:val="67696B"/>
        </w:rPr>
        <w:t>a Ley.</w:t>
      </w:r>
      <w:r>
        <w:rPr>
          <w:color w:val="67696B"/>
          <w:spacing w:val="-6"/>
        </w:rPr>
        <w:t> </w:t>
      </w:r>
      <w:r>
        <w:rPr>
          <w:color w:val="67696B"/>
        </w:rPr>
        <w:t>E</w:t>
      </w:r>
      <w:r>
        <w:rPr>
          <w:color w:val="808283"/>
        </w:rPr>
        <w:t>l</w:t>
      </w:r>
      <w:r>
        <w:rPr>
          <w:color w:val="808283"/>
          <w:spacing w:val="-2"/>
        </w:rPr>
        <w:t> </w:t>
      </w:r>
      <w:r>
        <w:rPr>
          <w:color w:val="67696B"/>
        </w:rPr>
        <w:t>contro</w:t>
      </w:r>
      <w:r>
        <w:rPr>
          <w:color w:val="808283"/>
        </w:rPr>
        <w:t>l </w:t>
      </w:r>
      <w:r>
        <w:rPr>
          <w:color w:val="67696B"/>
        </w:rPr>
        <w:t>fiscal de </w:t>
      </w:r>
      <w:r>
        <w:rPr>
          <w:color w:val="808283"/>
        </w:rPr>
        <w:t>l</w:t>
      </w:r>
      <w:r>
        <w:rPr>
          <w:color w:val="67696B"/>
        </w:rPr>
        <w:t>os </w:t>
      </w:r>
      <w:r>
        <w:rPr>
          <w:color w:val="545456"/>
        </w:rPr>
        <w:t>recursos </w:t>
      </w:r>
      <w:r>
        <w:rPr>
          <w:color w:val="67696B"/>
        </w:rPr>
        <w:t>lo ejercerá la</w:t>
      </w:r>
      <w:r>
        <w:rPr>
          <w:color w:val="67696B"/>
          <w:spacing w:val="-5"/>
        </w:rPr>
        <w:t> </w:t>
      </w:r>
      <w:r>
        <w:rPr>
          <w:color w:val="67696B"/>
        </w:rPr>
        <w:t>Contraloría General de </w:t>
      </w:r>
      <w:r>
        <w:rPr>
          <w:color w:val="808283"/>
        </w:rPr>
        <w:t>l</w:t>
      </w:r>
      <w:r>
        <w:rPr>
          <w:color w:val="67696B"/>
        </w:rPr>
        <w:t>a Repúb</w:t>
      </w:r>
      <w:r>
        <w:rPr>
          <w:color w:val="808283"/>
        </w:rPr>
        <w:t>li</w:t>
      </w:r>
      <w:r>
        <w:rPr>
          <w:color w:val="67696B"/>
        </w:rPr>
        <w:t>ca.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1" w:lineRule="auto"/>
        <w:ind w:left="704" w:right="857" w:hanging="8"/>
        <w:jc w:val="both"/>
      </w:pPr>
      <w:r>
        <w:rPr>
          <w:color w:val="67696B"/>
        </w:rPr>
        <w:t>La admin</w:t>
      </w:r>
      <w:r>
        <w:rPr>
          <w:color w:val="808283"/>
        </w:rPr>
        <w:t>i</w:t>
      </w:r>
      <w:r>
        <w:rPr>
          <w:color w:val="67696B"/>
        </w:rPr>
        <w:t>stración del patrimon</w:t>
      </w:r>
      <w:r>
        <w:rPr>
          <w:color w:val="808283"/>
        </w:rPr>
        <w:t>i</w:t>
      </w:r>
      <w:r>
        <w:rPr>
          <w:color w:val="67696B"/>
        </w:rPr>
        <w:t>o autónomo presentará informes sobre </w:t>
      </w:r>
      <w:r>
        <w:rPr>
          <w:color w:val="808283"/>
        </w:rPr>
        <w:t>l</w:t>
      </w:r>
      <w:r>
        <w:rPr>
          <w:color w:val="67696B"/>
        </w:rPr>
        <w:t>os</w:t>
      </w:r>
      <w:r>
        <w:rPr>
          <w:color w:val="67696B"/>
          <w:spacing w:val="40"/>
        </w:rPr>
        <w:t> </w:t>
      </w:r>
      <w:r>
        <w:rPr>
          <w:color w:val="67696B"/>
        </w:rPr>
        <w:t>avances</w:t>
      </w:r>
      <w:r>
        <w:rPr>
          <w:color w:val="67696B"/>
          <w:spacing w:val="7"/>
        </w:rPr>
        <w:t> </w:t>
      </w:r>
      <w:r>
        <w:rPr>
          <w:color w:val="67696B"/>
        </w:rPr>
        <w:t>y</w:t>
      </w:r>
      <w:r>
        <w:rPr>
          <w:color w:val="67696B"/>
          <w:spacing w:val="2"/>
        </w:rPr>
        <w:t> </w:t>
      </w:r>
      <w:r>
        <w:rPr>
          <w:color w:val="67696B"/>
        </w:rPr>
        <w:t>resultados</w:t>
      </w:r>
      <w:r>
        <w:rPr>
          <w:color w:val="67696B"/>
          <w:spacing w:val="12"/>
        </w:rPr>
        <w:t> </w:t>
      </w:r>
      <w:r>
        <w:rPr>
          <w:color w:val="67696B"/>
        </w:rPr>
        <w:t>de</w:t>
      </w:r>
      <w:r>
        <w:rPr>
          <w:color w:val="67696B"/>
          <w:spacing w:val="-4"/>
        </w:rPr>
        <w:t> </w:t>
      </w:r>
      <w:r>
        <w:rPr>
          <w:color w:val="363436"/>
        </w:rPr>
        <w:t>l</w:t>
      </w:r>
      <w:r>
        <w:rPr>
          <w:color w:val="67696B"/>
        </w:rPr>
        <w:t>a</w:t>
      </w:r>
      <w:r>
        <w:rPr>
          <w:color w:val="67696B"/>
          <w:spacing w:val="-3"/>
        </w:rPr>
        <w:t> </w:t>
      </w:r>
      <w:r>
        <w:rPr>
          <w:color w:val="67696B"/>
        </w:rPr>
        <w:t>gestión</w:t>
      </w:r>
      <w:r>
        <w:rPr>
          <w:color w:val="67696B"/>
          <w:spacing w:val="4"/>
        </w:rPr>
        <w:t> </w:t>
      </w:r>
      <w:r>
        <w:rPr>
          <w:color w:val="67696B"/>
        </w:rPr>
        <w:t>de</w:t>
      </w:r>
      <w:r>
        <w:rPr>
          <w:color w:val="67696B"/>
          <w:spacing w:val="8"/>
        </w:rPr>
        <w:t> </w:t>
      </w:r>
      <w:r>
        <w:rPr>
          <w:color w:val="545456"/>
        </w:rPr>
        <w:t>los </w:t>
      </w:r>
      <w:r>
        <w:rPr>
          <w:color w:val="67696B"/>
        </w:rPr>
        <w:t>recursos</w:t>
      </w:r>
      <w:r>
        <w:rPr>
          <w:color w:val="67696B"/>
          <w:spacing w:val="3"/>
        </w:rPr>
        <w:t> </w:t>
      </w:r>
      <w:r>
        <w:rPr>
          <w:color w:val="67696B"/>
        </w:rPr>
        <w:t>a</w:t>
      </w:r>
      <w:r>
        <w:rPr>
          <w:color w:val="808283"/>
        </w:rPr>
        <w:t>l</w:t>
      </w:r>
      <w:r>
        <w:rPr>
          <w:color w:val="808283"/>
          <w:spacing w:val="8"/>
        </w:rPr>
        <w:t> </w:t>
      </w:r>
      <w:r>
        <w:rPr>
          <w:color w:val="67696B"/>
        </w:rPr>
        <w:t>menos</w:t>
      </w:r>
      <w:r>
        <w:rPr>
          <w:color w:val="67696B"/>
          <w:spacing w:val="5"/>
        </w:rPr>
        <w:t> </w:t>
      </w:r>
      <w:r>
        <w:rPr>
          <w:color w:val="67696B"/>
        </w:rPr>
        <w:t>una</w:t>
      </w:r>
      <w:r>
        <w:rPr>
          <w:color w:val="67696B"/>
          <w:spacing w:val="13"/>
        </w:rPr>
        <w:t> </w:t>
      </w:r>
      <w:r>
        <w:rPr>
          <w:color w:val="67696B"/>
        </w:rPr>
        <w:t>vez</w:t>
      </w:r>
      <w:r>
        <w:rPr>
          <w:color w:val="67696B"/>
          <w:spacing w:val="-1"/>
        </w:rPr>
        <w:t> </w:t>
      </w:r>
      <w:r>
        <w:rPr>
          <w:color w:val="67696B"/>
        </w:rPr>
        <w:t>al</w:t>
      </w:r>
      <w:r>
        <w:rPr>
          <w:color w:val="67696B"/>
          <w:spacing w:val="7"/>
        </w:rPr>
        <w:t> </w:t>
      </w:r>
      <w:r>
        <w:rPr>
          <w:color w:val="67696B"/>
        </w:rPr>
        <w:t>año</w:t>
      </w:r>
      <w:r>
        <w:rPr>
          <w:color w:val="808283"/>
        </w:rPr>
        <w:t>,</w:t>
      </w:r>
      <w:r>
        <w:rPr>
          <w:color w:val="808283"/>
          <w:spacing w:val="12"/>
        </w:rPr>
        <w:t> </w:t>
      </w:r>
      <w:r>
        <w:rPr>
          <w:color w:val="67696B"/>
          <w:spacing w:val="-5"/>
        </w:rPr>
        <w:t>que</w:t>
      </w:r>
    </w:p>
    <w:p>
      <w:pPr>
        <w:spacing w:after="0" w:line="261" w:lineRule="auto"/>
        <w:jc w:val="both"/>
        <w:sectPr>
          <w:pgSz w:w="12240" w:h="15840"/>
          <w:pgMar w:top="280" w:bottom="280" w:left="1720" w:right="1660"/>
        </w:sectPr>
      </w:pPr>
    </w:p>
    <w:p>
      <w:pPr>
        <w:tabs>
          <w:tab w:pos="2534" w:val="left" w:leader="none"/>
        </w:tabs>
        <w:spacing w:before="88"/>
        <w:ind w:left="19" w:right="0" w:firstLine="0"/>
        <w:jc w:val="center"/>
        <w:rPr>
          <w:rFonts w:ascii="Times New Roman"/>
          <w:sz w:val="9"/>
        </w:rPr>
      </w:pPr>
      <w:r>
        <w:rPr/>
        <w:pict>
          <v:shape style="position:absolute;margin-left:109.942833pt;margin-top:66.815926pt;width:390.6pt;height:681pt;mso-position-horizontal-relative:page;mso-position-vertical-relative:page;z-index:-19198976" id="docshape75" coordorigin="2199,1336" coordsize="7812,13620" path="m2266,14927l2266,1336m9923,14956l9923,1433m2286,1433l10010,1433m2199,14898l9943,14898e" filled="false" stroked="true" strokeweight="2.887492pt" strokecolor="#000000">
            <v:path arrowok="t"/>
            <v:stroke dashstyle="solid"/>
            <w10:wrap type="none"/>
          </v:shape>
        </w:pict>
      </w:r>
      <w:r>
        <w:rPr>
          <w:rFonts w:ascii="Courier New"/>
          <w:color w:val="363434"/>
          <w:spacing w:val="-4"/>
          <w:w w:val="95"/>
          <w:sz w:val="41"/>
        </w:rPr>
        <w:t>1</w:t>
      </w:r>
      <w:r>
        <w:rPr>
          <w:rFonts w:ascii="Courier New"/>
          <w:color w:val="626466"/>
          <w:spacing w:val="-4"/>
          <w:w w:val="95"/>
          <w:sz w:val="41"/>
        </w:rPr>
        <w:t>955</w:t>
      </w:r>
      <w:r>
        <w:rPr>
          <w:rFonts w:ascii="Courier New"/>
          <w:color w:val="626466"/>
          <w:sz w:val="41"/>
        </w:rPr>
        <w:tab/>
      </w:r>
      <w:r>
        <w:rPr>
          <w:rFonts w:ascii="Times New Roman"/>
          <w:color w:val="757779"/>
          <w:w w:val="95"/>
          <w:position w:val="13"/>
          <w:sz w:val="22"/>
        </w:rPr>
        <w:t>.</w:t>
      </w:r>
      <w:r>
        <w:rPr>
          <w:rFonts w:ascii="Times New Roman"/>
          <w:color w:val="757779"/>
          <w:spacing w:val="13"/>
          <w:position w:val="13"/>
          <w:sz w:val="22"/>
        </w:rPr>
        <w:t> </w:t>
      </w:r>
      <w:r>
        <w:rPr>
          <w:rFonts w:ascii="Times New Roman"/>
          <w:color w:val="757779"/>
          <w:spacing w:val="-10"/>
          <w:w w:val="95"/>
          <w:position w:val="13"/>
          <w:sz w:val="9"/>
        </w:rPr>
        <w:t>\</w:t>
      </w:r>
    </w:p>
    <w:p>
      <w:pPr>
        <w:pStyle w:val="BodyText"/>
        <w:spacing w:before="343"/>
        <w:ind w:left="838"/>
        <w:jc w:val="both"/>
      </w:pPr>
      <w:r>
        <w:rPr>
          <w:color w:val="626466"/>
        </w:rPr>
        <w:t>se</w:t>
      </w:r>
      <w:r>
        <w:rPr>
          <w:color w:val="626466"/>
          <w:spacing w:val="-7"/>
        </w:rPr>
        <w:t> </w:t>
      </w:r>
      <w:r>
        <w:rPr>
          <w:color w:val="626466"/>
        </w:rPr>
        <w:t>remitirán</w:t>
      </w:r>
      <w:r>
        <w:rPr>
          <w:color w:val="626466"/>
          <w:spacing w:val="3"/>
        </w:rPr>
        <w:t> </w:t>
      </w:r>
      <w:r>
        <w:rPr>
          <w:color w:val="626466"/>
        </w:rPr>
        <w:t>a</w:t>
      </w:r>
      <w:r>
        <w:rPr>
          <w:color w:val="626466"/>
          <w:spacing w:val="3"/>
        </w:rPr>
        <w:t> </w:t>
      </w:r>
      <w:r>
        <w:rPr>
          <w:color w:val="626466"/>
        </w:rPr>
        <w:t>la</w:t>
      </w:r>
      <w:r>
        <w:rPr>
          <w:color w:val="626466"/>
          <w:spacing w:val="5"/>
        </w:rPr>
        <w:t> </w:t>
      </w:r>
      <w:r>
        <w:rPr>
          <w:color w:val="626466"/>
        </w:rPr>
        <w:t>Aeronáutica</w:t>
      </w:r>
      <w:r>
        <w:rPr>
          <w:color w:val="626466"/>
          <w:spacing w:val="14"/>
        </w:rPr>
        <w:t> </w:t>
      </w:r>
      <w:r>
        <w:rPr>
          <w:color w:val="626466"/>
        </w:rPr>
        <w:t>Civil</w:t>
      </w:r>
      <w:r>
        <w:rPr>
          <w:color w:val="626466"/>
          <w:spacing w:val="1"/>
        </w:rPr>
        <w:t> </w:t>
      </w:r>
      <w:r>
        <w:rPr>
          <w:color w:val="626466"/>
        </w:rPr>
        <w:t>para</w:t>
      </w:r>
      <w:r>
        <w:rPr>
          <w:color w:val="626466"/>
          <w:spacing w:val="6"/>
        </w:rPr>
        <w:t> </w:t>
      </w:r>
      <w:r>
        <w:rPr>
          <w:color w:val="757779"/>
        </w:rPr>
        <w:t>ser</w:t>
      </w:r>
      <w:r>
        <w:rPr>
          <w:color w:val="757779"/>
          <w:spacing w:val="-2"/>
        </w:rPr>
        <w:t> </w:t>
      </w:r>
      <w:r>
        <w:rPr>
          <w:color w:val="626466"/>
        </w:rPr>
        <w:t>publicados</w:t>
      </w:r>
      <w:r>
        <w:rPr>
          <w:color w:val="626466"/>
          <w:spacing w:val="2"/>
        </w:rPr>
        <w:t> </w:t>
      </w:r>
      <w:r>
        <w:rPr>
          <w:color w:val="626466"/>
        </w:rPr>
        <w:t>en</w:t>
      </w:r>
      <w:r>
        <w:rPr>
          <w:color w:val="626466"/>
          <w:spacing w:val="-6"/>
        </w:rPr>
        <w:t> </w:t>
      </w:r>
      <w:r>
        <w:rPr>
          <w:color w:val="626466"/>
        </w:rPr>
        <w:t>su</w:t>
      </w:r>
      <w:r>
        <w:rPr>
          <w:color w:val="626466"/>
          <w:spacing w:val="-4"/>
        </w:rPr>
        <w:t> </w:t>
      </w:r>
      <w:r>
        <w:rPr>
          <w:color w:val="626466"/>
        </w:rPr>
        <w:t>página</w:t>
      </w:r>
      <w:r>
        <w:rPr>
          <w:color w:val="626466"/>
          <w:spacing w:val="16"/>
        </w:rPr>
        <w:t> </w:t>
      </w:r>
      <w:r>
        <w:rPr>
          <w:color w:val="626466"/>
          <w:spacing w:val="-4"/>
        </w:rPr>
        <w:t>web.</w:t>
      </w:r>
    </w:p>
    <w:p>
      <w:pPr>
        <w:pStyle w:val="BodyText"/>
        <w:spacing w:before="11"/>
        <w:rPr>
          <w:sz w:val="21"/>
        </w:rPr>
      </w:pPr>
    </w:p>
    <w:p>
      <w:pPr>
        <w:spacing w:before="0"/>
        <w:ind w:left="833" w:right="0" w:firstLine="0"/>
        <w:jc w:val="both"/>
        <w:rPr>
          <w:sz w:val="20"/>
        </w:rPr>
      </w:pPr>
      <w:r>
        <w:rPr>
          <w:rFonts w:ascii="Times New Roman" w:hAnsi="Times New Roman"/>
          <w:b/>
          <w:color w:val="363434"/>
          <w:sz w:val="21"/>
        </w:rPr>
        <w:t>ARTÍCULO</w:t>
      </w:r>
      <w:r>
        <w:rPr>
          <w:rFonts w:ascii="Times New Roman" w:hAnsi="Times New Roman"/>
          <w:b/>
          <w:color w:val="363434"/>
          <w:spacing w:val="45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68</w:t>
      </w:r>
      <w:r>
        <w:rPr>
          <w:rFonts w:ascii="Times New Roman" w:hAnsi="Times New Roman"/>
          <w:b/>
          <w:color w:val="626466"/>
          <w:sz w:val="21"/>
        </w:rPr>
        <w:t>°.</w:t>
      </w:r>
      <w:r>
        <w:rPr>
          <w:rFonts w:ascii="Times New Roman" w:hAnsi="Times New Roman"/>
          <w:b/>
          <w:color w:val="626466"/>
          <w:spacing w:val="27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ADMINISTRACIÓN</w:t>
      </w:r>
      <w:r>
        <w:rPr>
          <w:rFonts w:ascii="Times New Roman" w:hAnsi="Times New Roman"/>
          <w:b/>
          <w:color w:val="363434"/>
          <w:spacing w:val="51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DEL</w:t>
      </w:r>
      <w:r>
        <w:rPr>
          <w:rFonts w:ascii="Times New Roman" w:hAnsi="Times New Roman"/>
          <w:b/>
          <w:color w:val="363434"/>
          <w:spacing w:val="30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IMPUESTO</w:t>
      </w:r>
      <w:r>
        <w:rPr>
          <w:rFonts w:ascii="Times New Roman" w:hAnsi="Times New Roman"/>
          <w:b/>
          <w:color w:val="363434"/>
          <w:spacing w:val="39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AL</w:t>
      </w:r>
      <w:r>
        <w:rPr>
          <w:rFonts w:ascii="Times New Roman" w:hAnsi="Times New Roman"/>
          <w:b/>
          <w:color w:val="363434"/>
          <w:spacing w:val="15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TUR</w:t>
      </w:r>
      <w:r>
        <w:rPr>
          <w:rFonts w:ascii="Times New Roman" w:hAnsi="Times New Roman"/>
          <w:b/>
          <w:color w:val="4F4D4F"/>
          <w:sz w:val="21"/>
        </w:rPr>
        <w:t>I</w:t>
      </w:r>
      <w:r>
        <w:rPr>
          <w:rFonts w:ascii="Times New Roman" w:hAnsi="Times New Roman"/>
          <w:b/>
          <w:color w:val="363434"/>
          <w:sz w:val="21"/>
        </w:rPr>
        <w:t>SMO</w:t>
      </w:r>
      <w:r>
        <w:rPr>
          <w:rFonts w:ascii="Times New Roman" w:hAnsi="Times New Roman"/>
          <w:b/>
          <w:color w:val="4F4D4F"/>
          <w:sz w:val="21"/>
        </w:rPr>
        <w:t>.</w:t>
      </w:r>
      <w:r>
        <w:rPr>
          <w:rFonts w:ascii="Times New Roman" w:hAnsi="Times New Roman"/>
          <w:b/>
          <w:color w:val="4F4D4F"/>
          <w:spacing w:val="32"/>
          <w:sz w:val="21"/>
        </w:rPr>
        <w:t> </w:t>
      </w:r>
      <w:r>
        <w:rPr>
          <w:color w:val="757779"/>
          <w:spacing w:val="-5"/>
          <w:sz w:val="20"/>
        </w:rPr>
        <w:t>Los</w:t>
      </w:r>
    </w:p>
    <w:p>
      <w:pPr>
        <w:pStyle w:val="BodyText"/>
        <w:spacing w:line="261" w:lineRule="auto" w:before="7"/>
        <w:ind w:left="819" w:right="737" w:firstLine="11"/>
        <w:jc w:val="both"/>
      </w:pPr>
      <w:r>
        <w:rPr>
          <w:color w:val="757779"/>
          <w:w w:val="105"/>
        </w:rPr>
        <w:t>recursos</w:t>
      </w:r>
      <w:r>
        <w:rPr>
          <w:color w:val="757779"/>
          <w:w w:val="105"/>
        </w:rPr>
        <w:t> recaudados</w:t>
      </w:r>
      <w:r>
        <w:rPr>
          <w:color w:val="757779"/>
          <w:w w:val="105"/>
        </w:rPr>
        <w:t> </w:t>
      </w:r>
      <w:r>
        <w:rPr>
          <w:color w:val="626466"/>
          <w:w w:val="105"/>
        </w:rPr>
        <w:t>por</w:t>
      </w:r>
      <w:r>
        <w:rPr>
          <w:color w:val="626466"/>
          <w:spacing w:val="-3"/>
          <w:w w:val="105"/>
        </w:rPr>
        <w:t> </w:t>
      </w:r>
      <w:r>
        <w:rPr>
          <w:color w:val="626466"/>
          <w:w w:val="105"/>
        </w:rPr>
        <w:t>concepto</w:t>
      </w:r>
      <w:r>
        <w:rPr>
          <w:color w:val="626466"/>
          <w:spacing w:val="-4"/>
          <w:w w:val="105"/>
        </w:rPr>
        <w:t> </w:t>
      </w:r>
      <w:r>
        <w:rPr>
          <w:color w:val="626466"/>
          <w:w w:val="105"/>
        </w:rPr>
        <w:t>del</w:t>
      </w:r>
      <w:r>
        <w:rPr>
          <w:color w:val="626466"/>
          <w:spacing w:val="-13"/>
          <w:w w:val="105"/>
        </w:rPr>
        <w:t> </w:t>
      </w:r>
      <w:r>
        <w:rPr>
          <w:color w:val="757779"/>
          <w:w w:val="105"/>
        </w:rPr>
        <w:t>impues</w:t>
      </w:r>
      <w:r>
        <w:rPr>
          <w:color w:val="4F4D4F"/>
          <w:w w:val="105"/>
        </w:rPr>
        <w:t>to</w:t>
      </w:r>
      <w:r>
        <w:rPr>
          <w:color w:val="4F4D4F"/>
          <w:spacing w:val="-3"/>
          <w:w w:val="105"/>
        </w:rPr>
        <w:t> </w:t>
      </w:r>
      <w:r>
        <w:rPr>
          <w:color w:val="626466"/>
          <w:w w:val="105"/>
        </w:rPr>
        <w:t>con</w:t>
      </w:r>
      <w:r>
        <w:rPr>
          <w:color w:val="626466"/>
          <w:spacing w:val="-5"/>
          <w:w w:val="105"/>
        </w:rPr>
        <w:t> </w:t>
      </w:r>
      <w:r>
        <w:rPr>
          <w:color w:val="626466"/>
          <w:w w:val="105"/>
        </w:rPr>
        <w:t>destino</w:t>
      </w:r>
      <w:r>
        <w:rPr>
          <w:color w:val="626466"/>
          <w:spacing w:val="-4"/>
          <w:w w:val="105"/>
        </w:rPr>
        <w:t> </w:t>
      </w:r>
      <w:r>
        <w:rPr>
          <w:color w:val="626466"/>
          <w:w w:val="105"/>
        </w:rPr>
        <w:t>al</w:t>
      </w:r>
      <w:r>
        <w:rPr>
          <w:color w:val="626466"/>
          <w:w w:val="105"/>
        </w:rPr>
        <w:t> turismo</w:t>
      </w:r>
      <w:r>
        <w:rPr>
          <w:color w:val="626466"/>
          <w:spacing w:val="-5"/>
          <w:w w:val="105"/>
        </w:rPr>
        <w:t> </w:t>
      </w:r>
      <w:r>
        <w:rPr>
          <w:color w:val="626466"/>
          <w:w w:val="105"/>
        </w:rPr>
        <w:t>de</w:t>
      </w:r>
      <w:r>
        <w:rPr>
          <w:color w:val="626466"/>
          <w:spacing w:val="-12"/>
          <w:w w:val="105"/>
        </w:rPr>
        <w:t> </w:t>
      </w:r>
      <w:r>
        <w:rPr>
          <w:color w:val="626466"/>
          <w:w w:val="105"/>
        </w:rPr>
        <w:t>que </w:t>
      </w:r>
      <w:r>
        <w:rPr>
          <w:color w:val="757779"/>
          <w:w w:val="105"/>
        </w:rPr>
        <w:t>trata</w:t>
      </w:r>
      <w:r>
        <w:rPr>
          <w:color w:val="757779"/>
          <w:spacing w:val="-15"/>
          <w:w w:val="105"/>
        </w:rPr>
        <w:t> </w:t>
      </w:r>
      <w:r>
        <w:rPr>
          <w:color w:val="757779"/>
          <w:w w:val="105"/>
        </w:rPr>
        <w:t>el</w:t>
      </w:r>
      <w:r>
        <w:rPr>
          <w:color w:val="757779"/>
          <w:spacing w:val="-15"/>
          <w:w w:val="105"/>
        </w:rPr>
        <w:t> </w:t>
      </w:r>
      <w:r>
        <w:rPr>
          <w:color w:val="626466"/>
          <w:w w:val="105"/>
        </w:rPr>
        <w:t>artículo</w:t>
      </w:r>
      <w:r>
        <w:rPr>
          <w:color w:val="626466"/>
          <w:spacing w:val="-14"/>
          <w:w w:val="105"/>
        </w:rPr>
        <w:t> </w:t>
      </w:r>
      <w:r>
        <w:rPr>
          <w:color w:val="626466"/>
          <w:w w:val="105"/>
        </w:rPr>
        <w:t>4</w:t>
      </w:r>
      <w:r>
        <w:rPr>
          <w:color w:val="626466"/>
          <w:spacing w:val="-10"/>
          <w:w w:val="105"/>
        </w:rPr>
        <w:t> </w:t>
      </w:r>
      <w:r>
        <w:rPr>
          <w:color w:val="626466"/>
          <w:w w:val="105"/>
        </w:rPr>
        <w:t>de</w:t>
      </w:r>
      <w:r>
        <w:rPr>
          <w:color w:val="626466"/>
          <w:spacing w:val="-15"/>
          <w:w w:val="105"/>
        </w:rPr>
        <w:t> </w:t>
      </w:r>
      <w:r>
        <w:rPr>
          <w:color w:val="626466"/>
          <w:w w:val="105"/>
        </w:rPr>
        <w:t>la</w:t>
      </w:r>
      <w:r>
        <w:rPr>
          <w:color w:val="626466"/>
          <w:spacing w:val="-4"/>
          <w:w w:val="105"/>
        </w:rPr>
        <w:t> </w:t>
      </w:r>
      <w:r>
        <w:rPr>
          <w:color w:val="757779"/>
          <w:w w:val="105"/>
        </w:rPr>
        <w:t>Ley</w:t>
      </w:r>
      <w:r>
        <w:rPr>
          <w:color w:val="757779"/>
          <w:spacing w:val="-11"/>
          <w:w w:val="105"/>
        </w:rPr>
        <w:t> </w:t>
      </w:r>
      <w:r>
        <w:rPr>
          <w:color w:val="626466"/>
          <w:w w:val="105"/>
        </w:rPr>
        <w:t>1101</w:t>
      </w:r>
      <w:r>
        <w:rPr>
          <w:color w:val="626466"/>
          <w:spacing w:val="-15"/>
          <w:w w:val="105"/>
        </w:rPr>
        <w:t> </w:t>
      </w:r>
      <w:r>
        <w:rPr>
          <w:color w:val="626466"/>
          <w:w w:val="105"/>
        </w:rPr>
        <w:t>de</w:t>
      </w:r>
      <w:r>
        <w:rPr>
          <w:color w:val="626466"/>
          <w:spacing w:val="-5"/>
          <w:w w:val="105"/>
        </w:rPr>
        <w:t> </w:t>
      </w:r>
      <w:r>
        <w:rPr>
          <w:color w:val="626466"/>
          <w:w w:val="105"/>
        </w:rPr>
        <w:t>2006,</w:t>
      </w:r>
      <w:r>
        <w:rPr>
          <w:color w:val="626466"/>
          <w:spacing w:val="-13"/>
          <w:w w:val="105"/>
        </w:rPr>
        <w:t> </w:t>
      </w:r>
      <w:r>
        <w:rPr>
          <w:color w:val="626466"/>
          <w:w w:val="105"/>
        </w:rPr>
        <w:t>o</w:t>
      </w:r>
      <w:r>
        <w:rPr>
          <w:color w:val="626466"/>
          <w:spacing w:val="-2"/>
          <w:w w:val="105"/>
        </w:rPr>
        <w:t> </w:t>
      </w:r>
      <w:r>
        <w:rPr>
          <w:color w:val="626466"/>
          <w:w w:val="105"/>
        </w:rPr>
        <w:t>la</w:t>
      </w:r>
      <w:r>
        <w:rPr>
          <w:color w:val="626466"/>
          <w:spacing w:val="-15"/>
          <w:w w:val="105"/>
        </w:rPr>
        <w:t> </w:t>
      </w:r>
      <w:r>
        <w:rPr>
          <w:color w:val="626466"/>
          <w:w w:val="105"/>
        </w:rPr>
        <w:t>norma</w:t>
      </w:r>
      <w:r>
        <w:rPr>
          <w:color w:val="626466"/>
          <w:spacing w:val="-3"/>
          <w:w w:val="105"/>
        </w:rPr>
        <w:t> </w:t>
      </w:r>
      <w:r>
        <w:rPr>
          <w:color w:val="626466"/>
          <w:w w:val="105"/>
        </w:rPr>
        <w:t>que</w:t>
      </w:r>
      <w:r>
        <w:rPr>
          <w:color w:val="626466"/>
          <w:spacing w:val="-12"/>
          <w:w w:val="105"/>
        </w:rPr>
        <w:t> </w:t>
      </w:r>
      <w:r>
        <w:rPr>
          <w:color w:val="757779"/>
          <w:w w:val="105"/>
        </w:rPr>
        <w:t>la</w:t>
      </w:r>
      <w:r>
        <w:rPr>
          <w:color w:val="757779"/>
          <w:spacing w:val="-7"/>
          <w:w w:val="105"/>
        </w:rPr>
        <w:t> </w:t>
      </w:r>
      <w:r>
        <w:rPr>
          <w:color w:val="626466"/>
          <w:w w:val="105"/>
        </w:rPr>
        <w:t>modifique,</w:t>
      </w:r>
      <w:r>
        <w:rPr>
          <w:color w:val="626466"/>
          <w:spacing w:val="-9"/>
          <w:w w:val="105"/>
        </w:rPr>
        <w:t> </w:t>
      </w:r>
      <w:r>
        <w:rPr>
          <w:color w:val="626466"/>
          <w:w w:val="105"/>
        </w:rPr>
        <w:t>adicione o</w:t>
      </w:r>
      <w:r>
        <w:rPr>
          <w:color w:val="626466"/>
          <w:w w:val="105"/>
        </w:rPr>
        <w:t> sustituya,</w:t>
      </w:r>
      <w:r>
        <w:rPr>
          <w:color w:val="626466"/>
          <w:w w:val="105"/>
        </w:rPr>
        <w:t> no</w:t>
      </w:r>
      <w:r>
        <w:rPr>
          <w:color w:val="626466"/>
          <w:w w:val="105"/>
        </w:rPr>
        <w:t> servirán</w:t>
      </w:r>
      <w:r>
        <w:rPr>
          <w:color w:val="626466"/>
          <w:w w:val="105"/>
        </w:rPr>
        <w:t> de</w:t>
      </w:r>
      <w:r>
        <w:rPr>
          <w:color w:val="626466"/>
          <w:w w:val="105"/>
        </w:rPr>
        <w:t> base</w:t>
      </w:r>
      <w:r>
        <w:rPr>
          <w:color w:val="626466"/>
          <w:w w:val="105"/>
        </w:rPr>
        <w:t> en</w:t>
      </w:r>
      <w:r>
        <w:rPr>
          <w:color w:val="626466"/>
          <w:w w:val="105"/>
        </w:rPr>
        <w:t> el</w:t>
      </w:r>
      <w:r>
        <w:rPr>
          <w:color w:val="626466"/>
          <w:w w:val="105"/>
        </w:rPr>
        <w:t> proceso</w:t>
      </w:r>
      <w:r>
        <w:rPr>
          <w:color w:val="626466"/>
          <w:w w:val="105"/>
        </w:rPr>
        <w:t> de</w:t>
      </w:r>
      <w:r>
        <w:rPr>
          <w:color w:val="626466"/>
          <w:w w:val="105"/>
        </w:rPr>
        <w:t> programación</w:t>
      </w:r>
      <w:r>
        <w:rPr>
          <w:color w:val="626466"/>
          <w:w w:val="105"/>
        </w:rPr>
        <w:t> para</w:t>
      </w:r>
      <w:r>
        <w:rPr>
          <w:color w:val="626466"/>
          <w:w w:val="105"/>
        </w:rPr>
        <w:t> </w:t>
      </w:r>
      <w:r>
        <w:rPr>
          <w:color w:val="757779"/>
          <w:w w:val="105"/>
        </w:rPr>
        <w:t>la </w:t>
      </w:r>
      <w:r>
        <w:rPr>
          <w:color w:val="626466"/>
          <w:w w:val="105"/>
        </w:rPr>
        <w:t>financiación</w:t>
      </w:r>
      <w:r>
        <w:rPr>
          <w:color w:val="626466"/>
          <w:w w:val="105"/>
        </w:rPr>
        <w:t> de</w:t>
      </w:r>
      <w:r>
        <w:rPr>
          <w:color w:val="626466"/>
          <w:w w:val="105"/>
        </w:rPr>
        <w:t> otros</w:t>
      </w:r>
      <w:r>
        <w:rPr>
          <w:color w:val="626466"/>
          <w:w w:val="105"/>
        </w:rPr>
        <w:t> programas</w:t>
      </w:r>
      <w:r>
        <w:rPr>
          <w:color w:val="626466"/>
          <w:w w:val="105"/>
        </w:rPr>
        <w:t> del</w:t>
      </w:r>
      <w:r>
        <w:rPr>
          <w:color w:val="626466"/>
          <w:w w:val="105"/>
        </w:rPr>
        <w:t> sector</w:t>
      </w:r>
      <w:r>
        <w:rPr>
          <w:color w:val="626466"/>
          <w:w w:val="105"/>
        </w:rPr>
        <w:t> en</w:t>
      </w:r>
      <w:r>
        <w:rPr>
          <w:color w:val="626466"/>
          <w:w w:val="105"/>
        </w:rPr>
        <w:t> el</w:t>
      </w:r>
      <w:r>
        <w:rPr>
          <w:color w:val="626466"/>
          <w:w w:val="105"/>
        </w:rPr>
        <w:t> Presupuesto</w:t>
      </w:r>
      <w:r>
        <w:rPr>
          <w:color w:val="626466"/>
          <w:w w:val="105"/>
        </w:rPr>
        <w:t> General</w:t>
      </w:r>
      <w:r>
        <w:rPr>
          <w:color w:val="626466"/>
          <w:w w:val="105"/>
        </w:rPr>
        <w:t> de</w:t>
      </w:r>
      <w:r>
        <w:rPr>
          <w:color w:val="626466"/>
          <w:w w:val="105"/>
        </w:rPr>
        <w:t> la </w:t>
      </w:r>
      <w:r>
        <w:rPr>
          <w:color w:val="757779"/>
          <w:spacing w:val="-2"/>
          <w:w w:val="105"/>
        </w:rPr>
        <w:t>Nación.</w:t>
      </w:r>
    </w:p>
    <w:p>
      <w:pPr>
        <w:pStyle w:val="BodyText"/>
        <w:spacing w:before="1"/>
      </w:pPr>
    </w:p>
    <w:p>
      <w:pPr>
        <w:spacing w:line="237" w:lineRule="auto" w:before="0"/>
        <w:ind w:left="826" w:right="735" w:hanging="3"/>
        <w:jc w:val="both"/>
        <w:rPr>
          <w:sz w:val="20"/>
        </w:rPr>
      </w:pPr>
      <w:r>
        <w:rPr>
          <w:rFonts w:ascii="Times New Roman" w:hAnsi="Times New Roman"/>
          <w:b/>
          <w:color w:val="363434"/>
          <w:sz w:val="21"/>
        </w:rPr>
        <w:t>ART</w:t>
      </w:r>
      <w:r>
        <w:rPr>
          <w:rFonts w:ascii="Times New Roman" w:hAnsi="Times New Roman"/>
          <w:b/>
          <w:color w:val="4F4D4F"/>
          <w:sz w:val="21"/>
        </w:rPr>
        <w:t>Í</w:t>
      </w:r>
      <w:r>
        <w:rPr>
          <w:rFonts w:ascii="Times New Roman" w:hAnsi="Times New Roman"/>
          <w:b/>
          <w:color w:val="363434"/>
          <w:sz w:val="21"/>
        </w:rPr>
        <w:t>C</w:t>
      </w:r>
      <w:r>
        <w:rPr>
          <w:rFonts w:ascii="Times New Roman" w:hAnsi="Times New Roman"/>
          <w:b/>
          <w:color w:val="4F4D4F"/>
          <w:sz w:val="21"/>
        </w:rPr>
        <w:t>U</w:t>
      </w:r>
      <w:r>
        <w:rPr>
          <w:rFonts w:ascii="Times New Roman" w:hAnsi="Times New Roman"/>
          <w:b/>
          <w:color w:val="363434"/>
          <w:sz w:val="21"/>
        </w:rPr>
        <w:t>LO</w:t>
      </w:r>
      <w:r>
        <w:rPr>
          <w:rFonts w:ascii="Times New Roman" w:hAnsi="Times New Roman"/>
          <w:b/>
          <w:color w:val="363434"/>
          <w:spacing w:val="-14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69</w:t>
      </w:r>
      <w:r>
        <w:rPr>
          <w:rFonts w:ascii="Times New Roman" w:hAnsi="Times New Roman"/>
          <w:b/>
          <w:color w:val="4F4D4F"/>
          <w:sz w:val="21"/>
        </w:rPr>
        <w:t>º</w:t>
      </w:r>
      <w:r>
        <w:rPr>
          <w:rFonts w:ascii="Times New Roman" w:hAnsi="Times New Roman"/>
          <w:b/>
          <w:color w:val="363434"/>
          <w:sz w:val="21"/>
        </w:rPr>
        <w:t>.</w:t>
      </w:r>
      <w:r>
        <w:rPr>
          <w:rFonts w:ascii="Times New Roman" w:hAnsi="Times New Roman"/>
          <w:b/>
          <w:color w:val="363434"/>
          <w:spacing w:val="-13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DECLARACIÓN Y</w:t>
      </w:r>
      <w:r>
        <w:rPr>
          <w:rFonts w:ascii="Times New Roman" w:hAnsi="Times New Roman"/>
          <w:b/>
          <w:color w:val="363434"/>
          <w:spacing w:val="-11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PAGO</w:t>
      </w:r>
      <w:r>
        <w:rPr>
          <w:rFonts w:ascii="Times New Roman" w:hAnsi="Times New Roman"/>
          <w:b/>
          <w:color w:val="363434"/>
          <w:spacing w:val="-6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NACIONAL.</w:t>
      </w:r>
      <w:r>
        <w:rPr>
          <w:rFonts w:ascii="Times New Roman" w:hAnsi="Times New Roman"/>
          <w:b/>
          <w:color w:val="363434"/>
          <w:spacing w:val="-5"/>
          <w:sz w:val="21"/>
        </w:rPr>
        <w:t> </w:t>
      </w:r>
      <w:r>
        <w:rPr>
          <w:color w:val="626466"/>
          <w:sz w:val="20"/>
        </w:rPr>
        <w:t>Modifíquese</w:t>
      </w:r>
      <w:r>
        <w:rPr>
          <w:color w:val="626466"/>
          <w:spacing w:val="-14"/>
          <w:sz w:val="20"/>
        </w:rPr>
        <w:t> </w:t>
      </w:r>
      <w:r>
        <w:rPr>
          <w:color w:val="626466"/>
          <w:sz w:val="20"/>
        </w:rPr>
        <w:t>el</w:t>
      </w:r>
      <w:r>
        <w:rPr>
          <w:color w:val="626466"/>
          <w:spacing w:val="-11"/>
          <w:sz w:val="20"/>
        </w:rPr>
        <w:t> </w:t>
      </w:r>
      <w:r>
        <w:rPr>
          <w:color w:val="626466"/>
          <w:sz w:val="20"/>
        </w:rPr>
        <w:t>artículo 344 de la </w:t>
      </w:r>
      <w:r>
        <w:rPr>
          <w:color w:val="4F4D4F"/>
          <w:sz w:val="20"/>
        </w:rPr>
        <w:t>Ley </w:t>
      </w:r>
      <w:r>
        <w:rPr>
          <w:color w:val="757779"/>
          <w:sz w:val="20"/>
        </w:rPr>
        <w:t>1819 </w:t>
      </w:r>
      <w:r>
        <w:rPr>
          <w:color w:val="626466"/>
          <w:sz w:val="20"/>
        </w:rPr>
        <w:t>de 2016, el cual quedará </w:t>
      </w:r>
      <w:r>
        <w:rPr>
          <w:color w:val="757779"/>
          <w:sz w:val="20"/>
        </w:rPr>
        <w:t>así</w:t>
      </w:r>
      <w:r>
        <w:rPr>
          <w:color w:val="4F4D4F"/>
          <w:sz w:val="20"/>
        </w:rPr>
        <w:t>: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56" w:lineRule="auto"/>
        <w:ind w:left="817" w:right="725" w:firstLine="8"/>
        <w:jc w:val="both"/>
      </w:pPr>
      <w:r>
        <w:rPr>
          <w:color w:val="626466"/>
        </w:rPr>
        <w:t>ARTÍCULO 344. DECLARACIÓN Y PAGO NACIONAL. </w:t>
      </w:r>
      <w:r>
        <w:rPr>
          <w:color w:val="4F4D4F"/>
        </w:rPr>
        <w:t>Las </w:t>
      </w:r>
      <w:r>
        <w:rPr>
          <w:color w:val="626466"/>
        </w:rPr>
        <w:t>administraciones departamentales, municipales y distritales deberán adoptar y exig</w:t>
      </w:r>
      <w:r>
        <w:rPr>
          <w:color w:val="363434"/>
        </w:rPr>
        <w:t>i</w:t>
      </w:r>
      <w:r>
        <w:rPr>
          <w:color w:val="626466"/>
        </w:rPr>
        <w:t>r a los contribuyentes presentar</w:t>
      </w:r>
      <w:r>
        <w:rPr>
          <w:color w:val="626466"/>
          <w:spacing w:val="40"/>
        </w:rPr>
        <w:t> </w:t>
      </w:r>
      <w:r>
        <w:rPr>
          <w:color w:val="363434"/>
        </w:rPr>
        <w:t>l</w:t>
      </w:r>
      <w:r>
        <w:rPr>
          <w:color w:val="626466"/>
        </w:rPr>
        <w:t>a declaración del </w:t>
      </w:r>
      <w:r>
        <w:rPr>
          <w:color w:val="757779"/>
        </w:rPr>
        <w:t>impuesto </w:t>
      </w:r>
      <w:r>
        <w:rPr>
          <w:color w:val="626466"/>
        </w:rPr>
        <w:t>de</w:t>
      </w:r>
      <w:r>
        <w:rPr>
          <w:color w:val="626466"/>
          <w:spacing w:val="-14"/>
        </w:rPr>
        <w:t> </w:t>
      </w:r>
      <w:r>
        <w:rPr>
          <w:color w:val="757779"/>
        </w:rPr>
        <w:t>Industria</w:t>
      </w:r>
      <w:r>
        <w:rPr>
          <w:color w:val="757779"/>
          <w:spacing w:val="32"/>
        </w:rPr>
        <w:t> </w:t>
      </w:r>
      <w:r>
        <w:rPr>
          <w:color w:val="626466"/>
        </w:rPr>
        <w:t>y Comercio en el</w:t>
      </w:r>
      <w:r>
        <w:rPr>
          <w:color w:val="626466"/>
          <w:spacing w:val="-3"/>
        </w:rPr>
        <w:t> </w:t>
      </w:r>
      <w:r>
        <w:rPr>
          <w:color w:val="626466"/>
        </w:rPr>
        <w:t>formulario </w:t>
      </w:r>
      <w:r>
        <w:rPr>
          <w:color w:val="757779"/>
        </w:rPr>
        <w:t>único</w:t>
      </w:r>
      <w:r>
        <w:rPr>
          <w:color w:val="757779"/>
          <w:spacing w:val="-7"/>
        </w:rPr>
        <w:t> </w:t>
      </w:r>
      <w:r>
        <w:rPr>
          <w:color w:val="626466"/>
        </w:rPr>
        <w:t>nacional</w:t>
      </w:r>
      <w:r>
        <w:rPr>
          <w:color w:val="626466"/>
          <w:spacing w:val="-1"/>
        </w:rPr>
        <w:t> </w:t>
      </w:r>
      <w:r>
        <w:rPr>
          <w:color w:val="626466"/>
        </w:rPr>
        <w:t>diseñado</w:t>
      </w:r>
      <w:r>
        <w:rPr>
          <w:color w:val="626466"/>
          <w:spacing w:val="-9"/>
        </w:rPr>
        <w:t> </w:t>
      </w:r>
      <w:r>
        <w:rPr>
          <w:color w:val="626466"/>
        </w:rPr>
        <w:t>por</w:t>
      </w:r>
      <w:r>
        <w:rPr>
          <w:color w:val="626466"/>
          <w:spacing w:val="-9"/>
        </w:rPr>
        <w:t> </w:t>
      </w:r>
      <w:r>
        <w:rPr>
          <w:color w:val="626466"/>
        </w:rPr>
        <w:t>la</w:t>
      </w:r>
      <w:r>
        <w:rPr>
          <w:color w:val="626466"/>
          <w:spacing w:val="-7"/>
        </w:rPr>
        <w:t> </w:t>
      </w:r>
      <w:r>
        <w:rPr>
          <w:color w:val="626466"/>
        </w:rPr>
        <w:t>Dirección General</w:t>
      </w:r>
      <w:r>
        <w:rPr>
          <w:color w:val="626466"/>
          <w:spacing w:val="-3"/>
        </w:rPr>
        <w:t> </w:t>
      </w:r>
      <w:r>
        <w:rPr>
          <w:color w:val="626466"/>
        </w:rPr>
        <w:t>de</w:t>
      </w:r>
      <w:r>
        <w:rPr>
          <w:color w:val="626466"/>
          <w:spacing w:val="-9"/>
        </w:rPr>
        <w:t> </w:t>
      </w:r>
      <w:r>
        <w:rPr>
          <w:color w:val="626466"/>
        </w:rPr>
        <w:t>Apoyo Fiscal</w:t>
      </w:r>
      <w:r>
        <w:rPr>
          <w:color w:val="626466"/>
          <w:spacing w:val="-5"/>
        </w:rPr>
        <w:t> </w:t>
      </w:r>
      <w:r>
        <w:rPr>
          <w:color w:val="626466"/>
        </w:rPr>
        <w:t>del Ministerio de Hacienda</w:t>
      </w:r>
      <w:r>
        <w:rPr>
          <w:color w:val="626466"/>
          <w:spacing w:val="40"/>
        </w:rPr>
        <w:t> </w:t>
      </w:r>
      <w:r>
        <w:rPr>
          <w:color w:val="626466"/>
          <w:sz w:val="21"/>
        </w:rPr>
        <w:t>y </w:t>
      </w:r>
      <w:r>
        <w:rPr>
          <w:color w:val="626466"/>
        </w:rPr>
        <w:t>Crédito Público.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56" w:lineRule="auto"/>
        <w:ind w:left="819" w:right="737"/>
        <w:jc w:val="both"/>
      </w:pPr>
      <w:r>
        <w:rPr>
          <w:color w:val="626466"/>
        </w:rPr>
        <w:t>En el evento en </w:t>
      </w:r>
      <w:r>
        <w:rPr>
          <w:color w:val="757779"/>
        </w:rPr>
        <w:t>que los </w:t>
      </w:r>
      <w:r>
        <w:rPr>
          <w:color w:val="626466"/>
        </w:rPr>
        <w:t>municipios o distritos </w:t>
      </w:r>
      <w:r>
        <w:rPr>
          <w:color w:val="757779"/>
        </w:rPr>
        <w:t>establezcan </w:t>
      </w:r>
      <w:r>
        <w:rPr>
          <w:color w:val="626466"/>
        </w:rPr>
        <w:t>mecanismos de retención en la fuente del </w:t>
      </w:r>
      <w:r>
        <w:rPr>
          <w:color w:val="4F4D4F"/>
        </w:rPr>
        <w:t>imp</w:t>
      </w:r>
      <w:r>
        <w:rPr>
          <w:color w:val="757779"/>
        </w:rPr>
        <w:t>uesto </w:t>
      </w:r>
      <w:r>
        <w:rPr>
          <w:color w:val="626466"/>
        </w:rPr>
        <w:t>de industria y comercio, tales formularios serán adaptados a partir </w:t>
      </w:r>
      <w:r>
        <w:rPr>
          <w:color w:val="757779"/>
        </w:rPr>
        <w:t>del </w:t>
      </w:r>
      <w:r>
        <w:rPr>
          <w:color w:val="4F4D4F"/>
        </w:rPr>
        <w:t>formu</w:t>
      </w:r>
      <w:r>
        <w:rPr>
          <w:color w:val="757779"/>
        </w:rPr>
        <w:t>lar</w:t>
      </w:r>
      <w:r>
        <w:rPr>
          <w:color w:val="4F4D4F"/>
        </w:rPr>
        <w:t>io </w:t>
      </w:r>
      <w:r>
        <w:rPr>
          <w:color w:val="626466"/>
        </w:rPr>
        <w:t>único nacional por cada entidad.</w:t>
      </w:r>
    </w:p>
    <w:p>
      <w:pPr>
        <w:pStyle w:val="BodyText"/>
        <w:spacing w:line="256" w:lineRule="auto" w:before="41"/>
        <w:ind w:left="825" w:right="726" w:hanging="7"/>
        <w:jc w:val="both"/>
      </w:pPr>
      <w:r>
        <w:rPr>
          <w:color w:val="626466"/>
        </w:rPr>
        <w:t>Para efectos de la presentación de la declaración y el pago, los municipios y distritos podrán suscribir convenios con </w:t>
      </w:r>
      <w:r>
        <w:rPr>
          <w:color w:val="757779"/>
        </w:rPr>
        <w:t>las </w:t>
      </w:r>
      <w:r>
        <w:rPr>
          <w:color w:val="626466"/>
        </w:rPr>
        <w:t>entidades financieras vigiladas por </w:t>
      </w:r>
      <w:r>
        <w:rPr>
          <w:color w:val="757779"/>
        </w:rPr>
        <w:t>la </w:t>
      </w:r>
      <w:r>
        <w:rPr>
          <w:color w:val="626466"/>
        </w:rPr>
        <w:t>Superintendencia </w:t>
      </w:r>
      <w:r>
        <w:rPr>
          <w:color w:val="4F4D4F"/>
        </w:rPr>
        <w:t>F</w:t>
      </w:r>
      <w:r>
        <w:rPr>
          <w:color w:val="757779"/>
        </w:rPr>
        <w:t>inanciera </w:t>
      </w:r>
      <w:r>
        <w:rPr>
          <w:color w:val="626466"/>
        </w:rPr>
        <w:t>de Co</w:t>
      </w:r>
      <w:r>
        <w:rPr>
          <w:color w:val="363434"/>
        </w:rPr>
        <w:t>l</w:t>
      </w:r>
      <w:r>
        <w:rPr>
          <w:color w:val="626466"/>
        </w:rPr>
        <w:t>ombia, con cobertura </w:t>
      </w:r>
      <w:r>
        <w:rPr>
          <w:color w:val="757779"/>
        </w:rPr>
        <w:t>nacional, </w:t>
      </w:r>
      <w:r>
        <w:rPr>
          <w:color w:val="626466"/>
        </w:rPr>
        <w:t>de tal forma que los sujetos </w:t>
      </w:r>
      <w:r>
        <w:rPr>
          <w:color w:val="757779"/>
        </w:rPr>
        <w:t>pas</w:t>
      </w:r>
      <w:r>
        <w:rPr>
          <w:color w:val="4F4D4F"/>
        </w:rPr>
        <w:t>ivos </w:t>
      </w:r>
      <w:r>
        <w:rPr>
          <w:color w:val="626466"/>
        </w:rPr>
        <w:t>puedan cumplir con sus obligaciones tributarias desde cualquier</w:t>
      </w:r>
      <w:r>
        <w:rPr>
          <w:color w:val="626466"/>
          <w:spacing w:val="30"/>
        </w:rPr>
        <w:t> </w:t>
      </w:r>
      <w:r>
        <w:rPr>
          <w:color w:val="757779"/>
        </w:rPr>
        <w:t>lugar</w:t>
      </w:r>
      <w:r>
        <w:rPr>
          <w:color w:val="757779"/>
          <w:spacing w:val="26"/>
        </w:rPr>
        <w:t> </w:t>
      </w:r>
      <w:r>
        <w:rPr>
          <w:color w:val="626466"/>
        </w:rPr>
        <w:t>del país, y a través de medios electrónicos de pago, sin perjuicio de remitir </w:t>
      </w:r>
      <w:r>
        <w:rPr>
          <w:color w:val="757779"/>
        </w:rPr>
        <w:t>la</w:t>
      </w:r>
      <w:r>
        <w:rPr>
          <w:color w:val="757779"/>
          <w:spacing w:val="-1"/>
        </w:rPr>
        <w:t> </w:t>
      </w:r>
      <w:r>
        <w:rPr>
          <w:color w:val="626466"/>
        </w:rPr>
        <w:t>constancia de</w:t>
      </w:r>
      <w:r>
        <w:rPr>
          <w:color w:val="626466"/>
          <w:spacing w:val="-10"/>
        </w:rPr>
        <w:t> </w:t>
      </w:r>
      <w:r>
        <w:rPr>
          <w:color w:val="626466"/>
        </w:rPr>
        <w:t>declaración </w:t>
      </w:r>
      <w:r>
        <w:rPr>
          <w:color w:val="626466"/>
          <w:sz w:val="21"/>
        </w:rPr>
        <w:t>y </w:t>
      </w:r>
      <w:r>
        <w:rPr>
          <w:color w:val="626466"/>
        </w:rPr>
        <w:t>pago a la entidad territoria</w:t>
      </w:r>
      <w:r>
        <w:rPr>
          <w:color w:val="363434"/>
        </w:rPr>
        <w:t>l </w:t>
      </w:r>
      <w:r>
        <w:rPr>
          <w:color w:val="626466"/>
        </w:rPr>
        <w:t>sujeto activo del tributo.</w:t>
      </w:r>
      <w:r>
        <w:rPr>
          <w:color w:val="626466"/>
          <w:spacing w:val="40"/>
        </w:rPr>
        <w:t> </w:t>
      </w:r>
      <w:r>
        <w:rPr>
          <w:color w:val="626466"/>
        </w:rPr>
        <w:t>La</w:t>
      </w:r>
      <w:r>
        <w:rPr>
          <w:color w:val="626466"/>
          <w:spacing w:val="40"/>
        </w:rPr>
        <w:t> </w:t>
      </w:r>
      <w:r>
        <w:rPr>
          <w:color w:val="626466"/>
        </w:rPr>
        <w:t>declaración</w:t>
      </w:r>
      <w:r>
        <w:rPr>
          <w:color w:val="626466"/>
          <w:spacing w:val="40"/>
        </w:rPr>
        <w:t> </w:t>
      </w:r>
      <w:r>
        <w:rPr>
          <w:color w:val="626466"/>
        </w:rPr>
        <w:t>se</w:t>
      </w:r>
      <w:r>
        <w:rPr>
          <w:color w:val="626466"/>
          <w:spacing w:val="40"/>
        </w:rPr>
        <w:t> </w:t>
      </w:r>
      <w:r>
        <w:rPr>
          <w:color w:val="626466"/>
        </w:rPr>
        <w:t>entenderá</w:t>
      </w:r>
      <w:r>
        <w:rPr>
          <w:color w:val="626466"/>
          <w:spacing w:val="40"/>
        </w:rPr>
        <w:t> </w:t>
      </w:r>
      <w:r>
        <w:rPr>
          <w:color w:val="626466"/>
        </w:rPr>
        <w:t>presentada</w:t>
      </w:r>
      <w:r>
        <w:rPr>
          <w:color w:val="626466"/>
          <w:spacing w:val="40"/>
        </w:rPr>
        <w:t> </w:t>
      </w:r>
      <w:r>
        <w:rPr>
          <w:color w:val="626466"/>
        </w:rPr>
        <w:t>en</w:t>
      </w:r>
      <w:r>
        <w:rPr>
          <w:color w:val="626466"/>
          <w:spacing w:val="40"/>
        </w:rPr>
        <w:t> </w:t>
      </w:r>
      <w:r>
        <w:rPr>
          <w:color w:val="626466"/>
        </w:rPr>
        <w:t>la</w:t>
      </w:r>
      <w:r>
        <w:rPr>
          <w:color w:val="626466"/>
          <w:spacing w:val="40"/>
        </w:rPr>
        <w:t> </w:t>
      </w:r>
      <w:r>
        <w:rPr>
          <w:color w:val="626466"/>
        </w:rPr>
        <w:t>fecha</w:t>
      </w:r>
      <w:r>
        <w:rPr>
          <w:color w:val="626466"/>
          <w:spacing w:val="40"/>
        </w:rPr>
        <w:t> </w:t>
      </w:r>
      <w:r>
        <w:rPr>
          <w:color w:val="626466"/>
        </w:rPr>
        <w:t>de</w:t>
      </w:r>
      <w:r>
        <w:rPr>
          <w:color w:val="626466"/>
          <w:spacing w:val="40"/>
        </w:rPr>
        <w:t> </w:t>
      </w:r>
      <w:r>
        <w:rPr>
          <w:color w:val="626466"/>
        </w:rPr>
        <w:t>pago siempre y cuando, el pago</w:t>
      </w:r>
      <w:r>
        <w:rPr>
          <w:color w:val="626466"/>
          <w:spacing w:val="-1"/>
        </w:rPr>
        <w:t> </w:t>
      </w:r>
      <w:r>
        <w:rPr>
          <w:color w:val="626466"/>
        </w:rPr>
        <w:t>se</w:t>
      </w:r>
      <w:r>
        <w:rPr>
          <w:color w:val="626466"/>
          <w:spacing w:val="-4"/>
        </w:rPr>
        <w:t> </w:t>
      </w:r>
      <w:r>
        <w:rPr>
          <w:color w:val="626466"/>
        </w:rPr>
        <w:t>haya </w:t>
      </w:r>
      <w:r>
        <w:rPr>
          <w:color w:val="4F4D4F"/>
        </w:rPr>
        <w:t>rea</w:t>
      </w:r>
      <w:r>
        <w:rPr>
          <w:color w:val="757779"/>
        </w:rPr>
        <w:t>lizado </w:t>
      </w:r>
      <w:r>
        <w:rPr>
          <w:color w:val="626466"/>
        </w:rPr>
        <w:t>dentro</w:t>
      </w:r>
      <w:r>
        <w:rPr>
          <w:color w:val="626466"/>
          <w:spacing w:val="-12"/>
        </w:rPr>
        <w:t> </w:t>
      </w:r>
      <w:r>
        <w:rPr>
          <w:color w:val="626466"/>
        </w:rPr>
        <w:t>del término establecido, </w:t>
      </w:r>
      <w:r>
        <w:rPr>
          <w:color w:val="626466"/>
          <w:sz w:val="21"/>
        </w:rPr>
        <w:t>y </w:t>
      </w:r>
      <w:r>
        <w:rPr>
          <w:color w:val="626466"/>
        </w:rPr>
        <w:t>se </w:t>
      </w:r>
      <w:r>
        <w:rPr>
          <w:color w:val="4F4D4F"/>
        </w:rPr>
        <w:t>remit</w:t>
      </w:r>
      <w:r>
        <w:rPr>
          <w:color w:val="757779"/>
        </w:rPr>
        <w:t>a </w:t>
      </w:r>
      <w:r>
        <w:rPr>
          <w:color w:val="626466"/>
        </w:rPr>
        <w:t>dentro de los </w:t>
      </w:r>
      <w:r>
        <w:rPr>
          <w:color w:val="757779"/>
        </w:rPr>
        <w:t>15 </w:t>
      </w:r>
      <w:r>
        <w:rPr>
          <w:color w:val="626466"/>
        </w:rPr>
        <w:t>días </w:t>
      </w:r>
      <w:r>
        <w:rPr>
          <w:color w:val="757779"/>
        </w:rPr>
        <w:t>hábiles </w:t>
      </w:r>
      <w:r>
        <w:rPr>
          <w:color w:val="626466"/>
        </w:rPr>
        <w:t>siguientes a dicha fecha.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44" w:lineRule="auto" w:before="1"/>
        <w:ind w:left="827" w:right="736" w:firstLine="3"/>
        <w:jc w:val="both"/>
      </w:pPr>
      <w:r>
        <w:rPr>
          <w:color w:val="4F4D4F"/>
        </w:rPr>
        <w:t>L</w:t>
      </w:r>
      <w:r>
        <w:rPr>
          <w:color w:val="757779"/>
        </w:rPr>
        <w:t>as </w:t>
      </w:r>
      <w:r>
        <w:rPr>
          <w:color w:val="626466"/>
        </w:rPr>
        <w:t>administraciones departamentales, municipales y</w:t>
      </w:r>
      <w:r>
        <w:rPr>
          <w:color w:val="626466"/>
          <w:spacing w:val="32"/>
        </w:rPr>
        <w:t> </w:t>
      </w:r>
      <w:r>
        <w:rPr>
          <w:color w:val="4F4D4F"/>
        </w:rPr>
        <w:t>distr</w:t>
      </w:r>
      <w:r>
        <w:rPr>
          <w:color w:val="757779"/>
        </w:rPr>
        <w:t>ita</w:t>
      </w:r>
      <w:r>
        <w:rPr>
          <w:color w:val="4F4D4F"/>
        </w:rPr>
        <w:t>les </w:t>
      </w:r>
      <w:r>
        <w:rPr>
          <w:color w:val="626466"/>
        </w:rPr>
        <w:t>deberán permitir a </w:t>
      </w:r>
      <w:r>
        <w:rPr>
          <w:color w:val="757779"/>
        </w:rPr>
        <w:t>los</w:t>
      </w:r>
      <w:r>
        <w:rPr>
          <w:color w:val="757779"/>
          <w:spacing w:val="-9"/>
        </w:rPr>
        <w:t> </w:t>
      </w:r>
      <w:r>
        <w:rPr>
          <w:color w:val="626466"/>
        </w:rPr>
        <w:t>contribuyentes del </w:t>
      </w:r>
      <w:r>
        <w:rPr>
          <w:color w:val="757779"/>
        </w:rPr>
        <w:t>imp</w:t>
      </w:r>
      <w:r>
        <w:rPr>
          <w:color w:val="4F4D4F"/>
        </w:rPr>
        <w:t>uesto </w:t>
      </w:r>
      <w:r>
        <w:rPr>
          <w:color w:val="626466"/>
        </w:rPr>
        <w:t>de</w:t>
      </w:r>
      <w:r>
        <w:rPr>
          <w:color w:val="626466"/>
          <w:spacing w:val="-4"/>
        </w:rPr>
        <w:t> </w:t>
      </w:r>
      <w:r>
        <w:rPr>
          <w:color w:val="4F4D4F"/>
        </w:rPr>
        <w:t>industria </w:t>
      </w:r>
      <w:r>
        <w:rPr>
          <w:rFonts w:ascii="Times New Roman" w:hAnsi="Times New Roman"/>
          <w:color w:val="626466"/>
          <w:sz w:val="23"/>
        </w:rPr>
        <w:t>y</w:t>
      </w:r>
      <w:r>
        <w:rPr>
          <w:rFonts w:ascii="Times New Roman" w:hAnsi="Times New Roman"/>
          <w:color w:val="626466"/>
          <w:spacing w:val="-6"/>
          <w:sz w:val="23"/>
        </w:rPr>
        <w:t> </w:t>
      </w:r>
      <w:r>
        <w:rPr>
          <w:color w:val="626466"/>
        </w:rPr>
        <w:t>comercio </w:t>
      </w:r>
      <w:r>
        <w:rPr>
          <w:rFonts w:ascii="Times New Roman" w:hAnsi="Times New Roman"/>
          <w:color w:val="626466"/>
          <w:sz w:val="23"/>
        </w:rPr>
        <w:t>y </w:t>
      </w:r>
      <w:r>
        <w:rPr>
          <w:color w:val="626466"/>
        </w:rPr>
        <w:t>de</w:t>
      </w:r>
      <w:r>
        <w:rPr>
          <w:color w:val="626466"/>
          <w:spacing w:val="-4"/>
        </w:rPr>
        <w:t> </w:t>
      </w:r>
      <w:r>
        <w:rPr>
          <w:color w:val="363434"/>
        </w:rPr>
        <w:t>l</w:t>
      </w:r>
      <w:r>
        <w:rPr>
          <w:color w:val="626466"/>
        </w:rPr>
        <w:t>os</w:t>
      </w:r>
      <w:r>
        <w:rPr>
          <w:color w:val="626466"/>
          <w:spacing w:val="-6"/>
        </w:rPr>
        <w:t> </w:t>
      </w:r>
      <w:r>
        <w:rPr>
          <w:color w:val="626466"/>
        </w:rPr>
        <w:t>demás tributos </w:t>
      </w:r>
      <w:r>
        <w:rPr>
          <w:color w:val="757779"/>
        </w:rPr>
        <w:t>por </w:t>
      </w:r>
      <w:r>
        <w:rPr>
          <w:color w:val="626466"/>
        </w:rPr>
        <w:t>ellas administrados, el cumplimiento de </w:t>
      </w:r>
      <w:r>
        <w:rPr>
          <w:color w:val="363434"/>
        </w:rPr>
        <w:t>l</w:t>
      </w:r>
      <w:r>
        <w:rPr>
          <w:color w:val="626466"/>
        </w:rPr>
        <w:t>as obligaciones tributarias desde cualquier</w:t>
      </w:r>
      <w:r>
        <w:rPr>
          <w:color w:val="626466"/>
          <w:spacing w:val="40"/>
        </w:rPr>
        <w:t> </w:t>
      </w:r>
      <w:r>
        <w:rPr>
          <w:color w:val="626466"/>
        </w:rPr>
        <w:t>lugar del país, inc</w:t>
      </w:r>
      <w:r>
        <w:rPr>
          <w:color w:val="363434"/>
        </w:rPr>
        <w:t>l</w:t>
      </w:r>
      <w:r>
        <w:rPr>
          <w:color w:val="626466"/>
        </w:rPr>
        <w:t>uyendo la utilización de medios</w:t>
      </w:r>
      <w:r>
        <w:rPr>
          <w:color w:val="626466"/>
          <w:spacing w:val="-1"/>
        </w:rPr>
        <w:t> </w:t>
      </w:r>
      <w:r>
        <w:rPr>
          <w:color w:val="626466"/>
        </w:rPr>
        <w:t>electrónicos.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49" w:lineRule="auto"/>
        <w:ind w:left="827" w:right="727" w:firstLine="2"/>
        <w:jc w:val="both"/>
      </w:pPr>
      <w:r>
        <w:rPr>
          <w:color w:val="757779"/>
          <w:w w:val="105"/>
        </w:rPr>
        <w:t>Las</w:t>
      </w:r>
      <w:r>
        <w:rPr>
          <w:color w:val="757779"/>
          <w:w w:val="105"/>
        </w:rPr>
        <w:t> </w:t>
      </w:r>
      <w:r>
        <w:rPr>
          <w:color w:val="626466"/>
          <w:w w:val="105"/>
        </w:rPr>
        <w:t>administraciones</w:t>
      </w:r>
      <w:r>
        <w:rPr>
          <w:color w:val="626466"/>
          <w:w w:val="105"/>
        </w:rPr>
        <w:t> departamentales,</w:t>
      </w:r>
      <w:r>
        <w:rPr>
          <w:color w:val="626466"/>
          <w:w w:val="105"/>
        </w:rPr>
        <w:t> municipales</w:t>
      </w:r>
      <w:r>
        <w:rPr>
          <w:color w:val="626466"/>
          <w:w w:val="105"/>
        </w:rPr>
        <w:t> y</w:t>
      </w:r>
      <w:r>
        <w:rPr>
          <w:color w:val="626466"/>
          <w:w w:val="105"/>
        </w:rPr>
        <w:t> distritales</w:t>
      </w:r>
      <w:r>
        <w:rPr>
          <w:color w:val="626466"/>
          <w:w w:val="105"/>
        </w:rPr>
        <w:t> deberán armonizar</w:t>
      </w:r>
      <w:r>
        <w:rPr>
          <w:color w:val="626466"/>
          <w:w w:val="105"/>
        </w:rPr>
        <w:t> </w:t>
      </w:r>
      <w:r>
        <w:rPr>
          <w:color w:val="4F4D4F"/>
          <w:w w:val="105"/>
        </w:rPr>
        <w:t>la</w:t>
      </w:r>
      <w:r>
        <w:rPr>
          <w:color w:val="4F4D4F"/>
          <w:w w:val="105"/>
        </w:rPr>
        <w:t> </w:t>
      </w:r>
      <w:r>
        <w:rPr>
          <w:color w:val="757779"/>
          <w:w w:val="105"/>
        </w:rPr>
        <w:t>clasificación</w:t>
      </w:r>
      <w:r>
        <w:rPr>
          <w:color w:val="757779"/>
          <w:w w:val="105"/>
        </w:rPr>
        <w:t> </w:t>
      </w:r>
      <w:r>
        <w:rPr>
          <w:color w:val="626466"/>
          <w:w w:val="105"/>
        </w:rPr>
        <w:t>de</w:t>
      </w:r>
      <w:r>
        <w:rPr>
          <w:color w:val="626466"/>
          <w:w w:val="105"/>
        </w:rPr>
        <w:t> actividades</w:t>
      </w:r>
      <w:r>
        <w:rPr>
          <w:color w:val="626466"/>
          <w:w w:val="105"/>
        </w:rPr>
        <w:t> económicas</w:t>
      </w:r>
      <w:r>
        <w:rPr>
          <w:color w:val="626466"/>
          <w:w w:val="105"/>
        </w:rPr>
        <w:t> de</w:t>
      </w:r>
      <w:r>
        <w:rPr>
          <w:color w:val="626466"/>
          <w:w w:val="105"/>
        </w:rPr>
        <w:t> sus</w:t>
      </w:r>
      <w:r>
        <w:rPr>
          <w:color w:val="626466"/>
          <w:w w:val="105"/>
        </w:rPr>
        <w:t> </w:t>
      </w:r>
      <w:r>
        <w:rPr>
          <w:color w:val="757779"/>
          <w:w w:val="105"/>
        </w:rPr>
        <w:t>registros</w:t>
      </w:r>
      <w:r>
        <w:rPr>
          <w:color w:val="757779"/>
          <w:w w:val="105"/>
        </w:rPr>
        <w:t> </w:t>
      </w:r>
      <w:r>
        <w:rPr>
          <w:color w:val="626466"/>
          <w:w w:val="105"/>
        </w:rPr>
        <w:t>de </w:t>
      </w:r>
      <w:r>
        <w:rPr>
          <w:color w:val="757779"/>
          <w:w w:val="105"/>
        </w:rPr>
        <w:t>información</w:t>
      </w:r>
      <w:r>
        <w:rPr>
          <w:color w:val="757779"/>
          <w:spacing w:val="-13"/>
          <w:w w:val="105"/>
        </w:rPr>
        <w:t> </w:t>
      </w:r>
      <w:r>
        <w:rPr>
          <w:color w:val="757779"/>
          <w:w w:val="105"/>
        </w:rPr>
        <w:t>tri</w:t>
      </w:r>
      <w:r>
        <w:rPr>
          <w:color w:val="4F4D4F"/>
          <w:w w:val="105"/>
        </w:rPr>
        <w:t>buta</w:t>
      </w:r>
      <w:r>
        <w:rPr>
          <w:color w:val="757779"/>
          <w:w w:val="105"/>
        </w:rPr>
        <w:t>ria</w:t>
      </w:r>
      <w:r>
        <w:rPr>
          <w:color w:val="757779"/>
          <w:spacing w:val="-5"/>
          <w:w w:val="105"/>
        </w:rPr>
        <w:t> </w:t>
      </w:r>
      <w:r>
        <w:rPr>
          <w:color w:val="626466"/>
          <w:w w:val="105"/>
        </w:rPr>
        <w:t>(RIT)</w:t>
      </w:r>
      <w:r>
        <w:rPr>
          <w:color w:val="626466"/>
          <w:spacing w:val="-3"/>
          <w:w w:val="105"/>
        </w:rPr>
        <w:t> </w:t>
      </w:r>
      <w:r>
        <w:rPr>
          <w:color w:val="626466"/>
          <w:w w:val="105"/>
        </w:rPr>
        <w:t>y</w:t>
      </w:r>
      <w:r>
        <w:rPr>
          <w:color w:val="626466"/>
          <w:spacing w:val="-12"/>
          <w:w w:val="105"/>
        </w:rPr>
        <w:t> </w:t>
      </w:r>
      <w:r>
        <w:rPr>
          <w:color w:val="626466"/>
          <w:w w:val="105"/>
        </w:rPr>
        <w:t>de</w:t>
      </w:r>
      <w:r>
        <w:rPr>
          <w:color w:val="626466"/>
          <w:spacing w:val="-15"/>
          <w:w w:val="105"/>
        </w:rPr>
        <w:t> </w:t>
      </w:r>
      <w:r>
        <w:rPr>
          <w:color w:val="626466"/>
          <w:w w:val="105"/>
        </w:rPr>
        <w:t>las</w:t>
      </w:r>
      <w:r>
        <w:rPr>
          <w:color w:val="626466"/>
          <w:spacing w:val="-5"/>
          <w:w w:val="105"/>
        </w:rPr>
        <w:t> </w:t>
      </w:r>
      <w:r>
        <w:rPr>
          <w:color w:val="626466"/>
          <w:w w:val="105"/>
        </w:rPr>
        <w:t>tarifas</w:t>
      </w:r>
      <w:r>
        <w:rPr>
          <w:color w:val="626466"/>
          <w:spacing w:val="-15"/>
          <w:w w:val="105"/>
        </w:rPr>
        <w:t> </w:t>
      </w:r>
      <w:r>
        <w:rPr>
          <w:color w:val="626466"/>
          <w:w w:val="105"/>
        </w:rPr>
        <w:t>del</w:t>
      </w:r>
      <w:r>
        <w:rPr>
          <w:color w:val="626466"/>
          <w:spacing w:val="-12"/>
          <w:w w:val="105"/>
        </w:rPr>
        <w:t> </w:t>
      </w:r>
      <w:r>
        <w:rPr>
          <w:color w:val="757779"/>
          <w:w w:val="105"/>
        </w:rPr>
        <w:t>impues</w:t>
      </w:r>
      <w:r>
        <w:rPr>
          <w:color w:val="4F4D4F"/>
          <w:w w:val="105"/>
        </w:rPr>
        <w:t>to</w:t>
      </w:r>
      <w:r>
        <w:rPr>
          <w:color w:val="4F4D4F"/>
          <w:spacing w:val="-9"/>
          <w:w w:val="105"/>
        </w:rPr>
        <w:t> </w:t>
      </w:r>
      <w:r>
        <w:rPr>
          <w:color w:val="4F4D4F"/>
          <w:w w:val="105"/>
        </w:rPr>
        <w:t>de</w:t>
      </w:r>
      <w:r>
        <w:rPr>
          <w:color w:val="4F4D4F"/>
          <w:spacing w:val="-15"/>
          <w:w w:val="105"/>
        </w:rPr>
        <w:t> </w:t>
      </w:r>
      <w:r>
        <w:rPr>
          <w:color w:val="626466"/>
          <w:w w:val="105"/>
        </w:rPr>
        <w:t>industria</w:t>
      </w:r>
      <w:r>
        <w:rPr>
          <w:color w:val="626466"/>
          <w:spacing w:val="-7"/>
          <w:w w:val="105"/>
        </w:rPr>
        <w:t> </w:t>
      </w:r>
      <w:r>
        <w:rPr>
          <w:color w:val="626466"/>
          <w:w w:val="105"/>
        </w:rPr>
        <w:t>y</w:t>
      </w:r>
      <w:r>
        <w:rPr>
          <w:color w:val="626466"/>
          <w:spacing w:val="-3"/>
          <w:w w:val="105"/>
        </w:rPr>
        <w:t> </w:t>
      </w:r>
      <w:r>
        <w:rPr>
          <w:color w:val="626466"/>
          <w:w w:val="105"/>
        </w:rPr>
        <w:t>comercio a</w:t>
      </w:r>
      <w:r>
        <w:rPr>
          <w:color w:val="626466"/>
          <w:w w:val="105"/>
        </w:rPr>
        <w:t> la</w:t>
      </w:r>
      <w:r>
        <w:rPr>
          <w:color w:val="626466"/>
          <w:w w:val="105"/>
        </w:rPr>
        <w:t> Clasificación</w:t>
      </w:r>
      <w:r>
        <w:rPr>
          <w:color w:val="626466"/>
          <w:w w:val="105"/>
        </w:rPr>
        <w:t> de</w:t>
      </w:r>
      <w:r>
        <w:rPr>
          <w:color w:val="626466"/>
          <w:w w:val="105"/>
        </w:rPr>
        <w:t> </w:t>
      </w:r>
      <w:r>
        <w:rPr>
          <w:color w:val="4F4D4F"/>
          <w:w w:val="105"/>
        </w:rPr>
        <w:t>Ac</w:t>
      </w:r>
      <w:r>
        <w:rPr>
          <w:color w:val="757779"/>
          <w:w w:val="105"/>
        </w:rPr>
        <w:t>tividades</w:t>
      </w:r>
      <w:r>
        <w:rPr>
          <w:color w:val="757779"/>
          <w:w w:val="105"/>
        </w:rPr>
        <w:t> </w:t>
      </w:r>
      <w:r>
        <w:rPr>
          <w:color w:val="626466"/>
          <w:w w:val="105"/>
        </w:rPr>
        <w:t>Económicas</w:t>
      </w:r>
      <w:r>
        <w:rPr>
          <w:color w:val="626466"/>
          <w:w w:val="105"/>
        </w:rPr>
        <w:t> que</w:t>
      </w:r>
      <w:r>
        <w:rPr>
          <w:color w:val="626466"/>
          <w:w w:val="105"/>
        </w:rPr>
        <w:t> adopte</w:t>
      </w:r>
      <w:r>
        <w:rPr>
          <w:color w:val="626466"/>
          <w:w w:val="105"/>
        </w:rPr>
        <w:t> o</w:t>
      </w:r>
      <w:r>
        <w:rPr>
          <w:color w:val="626466"/>
          <w:w w:val="105"/>
        </w:rPr>
        <w:t> que</w:t>
      </w:r>
      <w:r>
        <w:rPr>
          <w:color w:val="626466"/>
          <w:w w:val="105"/>
        </w:rPr>
        <w:t> se encuentra </w:t>
      </w:r>
      <w:r>
        <w:rPr>
          <w:color w:val="626466"/>
        </w:rPr>
        <w:t>vigente</w:t>
      </w:r>
      <w:r>
        <w:rPr>
          <w:color w:val="626466"/>
          <w:spacing w:val="-14"/>
        </w:rPr>
        <w:t> </w:t>
      </w:r>
      <w:r>
        <w:rPr>
          <w:color w:val="626466"/>
        </w:rPr>
        <w:t>por</w:t>
      </w:r>
      <w:r>
        <w:rPr>
          <w:color w:val="626466"/>
          <w:spacing w:val="-8"/>
        </w:rPr>
        <w:t> </w:t>
      </w:r>
      <w:r>
        <w:rPr>
          <w:color w:val="626466"/>
        </w:rPr>
        <w:t>parte</w:t>
      </w:r>
      <w:r>
        <w:rPr>
          <w:color w:val="626466"/>
          <w:spacing w:val="-6"/>
        </w:rPr>
        <w:t> </w:t>
      </w:r>
      <w:r>
        <w:rPr>
          <w:color w:val="626466"/>
        </w:rPr>
        <w:t>de</w:t>
      </w:r>
      <w:r>
        <w:rPr>
          <w:color w:val="626466"/>
          <w:spacing w:val="-10"/>
        </w:rPr>
        <w:t> </w:t>
      </w:r>
      <w:r>
        <w:rPr>
          <w:color w:val="626466"/>
        </w:rPr>
        <w:t>la</w:t>
      </w:r>
      <w:r>
        <w:rPr>
          <w:color w:val="626466"/>
          <w:spacing w:val="-14"/>
        </w:rPr>
        <w:t> </w:t>
      </w:r>
      <w:r>
        <w:rPr>
          <w:color w:val="626466"/>
        </w:rPr>
        <w:t>Dirección</w:t>
      </w:r>
      <w:r>
        <w:rPr>
          <w:color w:val="626466"/>
          <w:spacing w:val="-8"/>
        </w:rPr>
        <w:t> </w:t>
      </w:r>
      <w:r>
        <w:rPr>
          <w:color w:val="626466"/>
        </w:rPr>
        <w:t>de</w:t>
      </w:r>
      <w:r>
        <w:rPr>
          <w:color w:val="626466"/>
          <w:spacing w:val="-14"/>
        </w:rPr>
        <w:t> </w:t>
      </w:r>
      <w:r>
        <w:rPr>
          <w:color w:val="626466"/>
        </w:rPr>
        <w:t>Impuestos</w:t>
      </w:r>
      <w:r>
        <w:rPr>
          <w:color w:val="626466"/>
          <w:spacing w:val="-2"/>
        </w:rPr>
        <w:t> </w:t>
      </w:r>
      <w:r>
        <w:rPr>
          <w:color w:val="626466"/>
        </w:rPr>
        <w:t>y </w:t>
      </w:r>
      <w:r>
        <w:rPr>
          <w:color w:val="4F4D4F"/>
        </w:rPr>
        <w:t>Aduanas </w:t>
      </w:r>
      <w:r>
        <w:rPr>
          <w:color w:val="626466"/>
        </w:rPr>
        <w:t>Nacionales </w:t>
      </w:r>
      <w:r>
        <w:rPr>
          <w:color w:val="757779"/>
        </w:rPr>
        <w:t>- </w:t>
      </w:r>
      <w:r>
        <w:rPr>
          <w:color w:val="626466"/>
        </w:rPr>
        <w:t>DIAN para </w:t>
      </w:r>
      <w:r>
        <w:rPr>
          <w:color w:val="626466"/>
          <w:w w:val="105"/>
        </w:rPr>
        <w:t>efectos</w:t>
      </w:r>
      <w:r>
        <w:rPr>
          <w:color w:val="626466"/>
          <w:w w:val="105"/>
        </w:rPr>
        <w:t> del</w:t>
      </w:r>
      <w:r>
        <w:rPr>
          <w:color w:val="626466"/>
          <w:w w:val="105"/>
        </w:rPr>
        <w:t> control</w:t>
      </w:r>
      <w:r>
        <w:rPr>
          <w:color w:val="626466"/>
          <w:w w:val="105"/>
        </w:rPr>
        <w:t> y</w:t>
      </w:r>
      <w:r>
        <w:rPr>
          <w:color w:val="626466"/>
          <w:w w:val="105"/>
        </w:rPr>
        <w:t> determinación</w:t>
      </w:r>
      <w:r>
        <w:rPr>
          <w:color w:val="626466"/>
          <w:w w:val="105"/>
        </w:rPr>
        <w:t> </w:t>
      </w:r>
      <w:r>
        <w:rPr>
          <w:color w:val="4F4D4F"/>
          <w:w w:val="105"/>
        </w:rPr>
        <w:t>de</w:t>
      </w:r>
      <w:r>
        <w:rPr>
          <w:color w:val="4F4D4F"/>
          <w:w w:val="105"/>
        </w:rPr>
        <w:t> </w:t>
      </w:r>
      <w:r>
        <w:rPr>
          <w:color w:val="626466"/>
          <w:w w:val="105"/>
        </w:rPr>
        <w:t>los</w:t>
      </w:r>
      <w:r>
        <w:rPr>
          <w:color w:val="626466"/>
          <w:w w:val="105"/>
        </w:rPr>
        <w:t> </w:t>
      </w:r>
      <w:r>
        <w:rPr>
          <w:color w:val="4F4D4F"/>
          <w:w w:val="105"/>
        </w:rPr>
        <w:t>imp</w:t>
      </w:r>
      <w:r>
        <w:rPr>
          <w:color w:val="757779"/>
          <w:w w:val="105"/>
        </w:rPr>
        <w:t>uestos</w:t>
      </w:r>
      <w:r>
        <w:rPr>
          <w:color w:val="757779"/>
          <w:w w:val="105"/>
        </w:rPr>
        <w:t> </w:t>
      </w:r>
      <w:r>
        <w:rPr>
          <w:color w:val="626466"/>
          <w:w w:val="105"/>
          <w:sz w:val="21"/>
        </w:rPr>
        <w:t>y</w:t>
      </w:r>
      <w:r>
        <w:rPr>
          <w:color w:val="626466"/>
          <w:w w:val="105"/>
          <w:sz w:val="21"/>
        </w:rPr>
        <w:t> </w:t>
      </w:r>
      <w:r>
        <w:rPr>
          <w:color w:val="626466"/>
          <w:w w:val="105"/>
        </w:rPr>
        <w:t>demás</w:t>
      </w:r>
      <w:r>
        <w:rPr>
          <w:color w:val="626466"/>
          <w:w w:val="105"/>
        </w:rPr>
        <w:t> obligaciones </w:t>
      </w:r>
      <w:r>
        <w:rPr>
          <w:color w:val="626466"/>
          <w:spacing w:val="-2"/>
          <w:w w:val="105"/>
        </w:rPr>
        <w:t>tributarias.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56" w:lineRule="auto"/>
        <w:ind w:left="828" w:right="728" w:firstLine="10"/>
        <w:jc w:val="both"/>
      </w:pPr>
      <w:r>
        <w:rPr>
          <w:rFonts w:ascii="Times New Roman" w:hAnsi="Times New Roman"/>
          <w:b/>
          <w:color w:val="363434"/>
          <w:sz w:val="21"/>
        </w:rPr>
        <w:t>PARÁGRAFO.</w:t>
      </w:r>
      <w:r>
        <w:rPr>
          <w:rFonts w:ascii="Times New Roman" w:hAnsi="Times New Roman"/>
          <w:b/>
          <w:color w:val="363434"/>
          <w:spacing w:val="-8"/>
          <w:sz w:val="21"/>
        </w:rPr>
        <w:t> </w:t>
      </w:r>
      <w:r>
        <w:rPr>
          <w:color w:val="757779"/>
        </w:rPr>
        <w:t>Lo</w:t>
      </w:r>
      <w:r>
        <w:rPr>
          <w:color w:val="757779"/>
          <w:spacing w:val="-14"/>
        </w:rPr>
        <w:t> </w:t>
      </w:r>
      <w:r>
        <w:rPr>
          <w:color w:val="626466"/>
        </w:rPr>
        <w:t>dispuesto</w:t>
      </w:r>
      <w:r>
        <w:rPr>
          <w:color w:val="626466"/>
          <w:spacing w:val="-10"/>
        </w:rPr>
        <w:t> </w:t>
      </w:r>
      <w:r>
        <w:rPr>
          <w:color w:val="626466"/>
        </w:rPr>
        <w:t>en</w:t>
      </w:r>
      <w:r>
        <w:rPr>
          <w:color w:val="626466"/>
          <w:spacing w:val="-14"/>
        </w:rPr>
        <w:t> </w:t>
      </w:r>
      <w:r>
        <w:rPr>
          <w:color w:val="626466"/>
        </w:rPr>
        <w:t>el</w:t>
      </w:r>
      <w:r>
        <w:rPr>
          <w:color w:val="626466"/>
          <w:spacing w:val="-14"/>
        </w:rPr>
        <w:t> </w:t>
      </w:r>
      <w:r>
        <w:rPr>
          <w:color w:val="626466"/>
        </w:rPr>
        <w:t>presente</w:t>
      </w:r>
      <w:r>
        <w:rPr>
          <w:color w:val="626466"/>
          <w:spacing w:val="-3"/>
        </w:rPr>
        <w:t> </w:t>
      </w:r>
      <w:r>
        <w:rPr>
          <w:color w:val="626466"/>
        </w:rPr>
        <w:t>artículo se</w:t>
      </w:r>
      <w:r>
        <w:rPr>
          <w:color w:val="626466"/>
          <w:spacing w:val="-12"/>
        </w:rPr>
        <w:t> </w:t>
      </w:r>
      <w:r>
        <w:rPr>
          <w:color w:val="626466"/>
        </w:rPr>
        <w:t>aplicará</w:t>
      </w:r>
      <w:r>
        <w:rPr>
          <w:color w:val="626466"/>
          <w:spacing w:val="-2"/>
        </w:rPr>
        <w:t> </w:t>
      </w:r>
      <w:r>
        <w:rPr>
          <w:color w:val="626466"/>
        </w:rPr>
        <w:t>en</w:t>
      </w:r>
      <w:r>
        <w:rPr>
          <w:color w:val="626466"/>
          <w:spacing w:val="-14"/>
        </w:rPr>
        <w:t> </w:t>
      </w:r>
      <w:r>
        <w:rPr>
          <w:color w:val="626466"/>
        </w:rPr>
        <w:t>relación</w:t>
      </w:r>
      <w:r>
        <w:rPr>
          <w:color w:val="626466"/>
          <w:spacing w:val="-11"/>
        </w:rPr>
        <w:t> </w:t>
      </w:r>
      <w:r>
        <w:rPr>
          <w:color w:val="626466"/>
        </w:rPr>
        <w:t>con</w:t>
      </w:r>
      <w:r>
        <w:rPr>
          <w:color w:val="626466"/>
          <w:spacing w:val="-11"/>
        </w:rPr>
        <w:t> </w:t>
      </w:r>
      <w:r>
        <w:rPr>
          <w:color w:val="757779"/>
        </w:rPr>
        <w:t>las </w:t>
      </w:r>
      <w:r>
        <w:rPr>
          <w:color w:val="626466"/>
        </w:rPr>
        <w:t>declaraciones que deban </w:t>
      </w:r>
      <w:r>
        <w:rPr>
          <w:color w:val="4F4D4F"/>
        </w:rPr>
        <w:t>prese</w:t>
      </w:r>
      <w:r>
        <w:rPr>
          <w:color w:val="757779"/>
        </w:rPr>
        <w:t>nta</w:t>
      </w:r>
      <w:r>
        <w:rPr>
          <w:color w:val="4F4D4F"/>
        </w:rPr>
        <w:t>rse </w:t>
      </w:r>
      <w:r>
        <w:rPr>
          <w:color w:val="626466"/>
        </w:rPr>
        <w:t>a partir de </w:t>
      </w:r>
      <w:r>
        <w:rPr>
          <w:color w:val="757779"/>
        </w:rPr>
        <w:t>la </w:t>
      </w:r>
      <w:r>
        <w:rPr>
          <w:color w:val="626466"/>
        </w:rPr>
        <w:t>vigencia 2020.</w:t>
      </w:r>
    </w:p>
    <w:p>
      <w:pPr>
        <w:pStyle w:val="BodyText"/>
        <w:spacing w:before="5"/>
        <w:rPr>
          <w:sz w:val="21"/>
        </w:rPr>
      </w:pPr>
    </w:p>
    <w:p>
      <w:pPr>
        <w:spacing w:line="247" w:lineRule="auto" w:before="0"/>
        <w:ind w:left="832" w:right="727" w:firstLine="1"/>
        <w:jc w:val="both"/>
        <w:rPr>
          <w:sz w:val="20"/>
        </w:rPr>
      </w:pPr>
      <w:r>
        <w:rPr>
          <w:rFonts w:ascii="Times New Roman" w:hAnsi="Times New Roman"/>
          <w:b/>
          <w:color w:val="363434"/>
          <w:sz w:val="21"/>
        </w:rPr>
        <w:t>ARTÍCULO</w:t>
      </w:r>
      <w:r>
        <w:rPr>
          <w:rFonts w:ascii="Times New Roman" w:hAnsi="Times New Roman"/>
          <w:b/>
          <w:color w:val="363434"/>
          <w:spacing w:val="34"/>
          <w:sz w:val="21"/>
        </w:rPr>
        <w:t> </w:t>
      </w:r>
      <w:r>
        <w:rPr>
          <w:rFonts w:ascii="Times New Roman" w:hAnsi="Times New Roman"/>
          <w:b/>
          <w:color w:val="4F4D4F"/>
          <w:sz w:val="21"/>
        </w:rPr>
        <w:t>7</w:t>
      </w:r>
      <w:r>
        <w:rPr>
          <w:rFonts w:ascii="Times New Roman" w:hAnsi="Times New Roman"/>
          <w:b/>
          <w:color w:val="363434"/>
          <w:sz w:val="21"/>
        </w:rPr>
        <w:t>0</w:t>
      </w:r>
      <w:r>
        <w:rPr>
          <w:rFonts w:ascii="Times New Roman" w:hAnsi="Times New Roman"/>
          <w:b/>
          <w:color w:val="4F4D4F"/>
          <w:sz w:val="21"/>
        </w:rPr>
        <w:t>°. I</w:t>
      </w:r>
      <w:r>
        <w:rPr>
          <w:rFonts w:ascii="Times New Roman" w:hAnsi="Times New Roman"/>
          <w:b/>
          <w:color w:val="363434"/>
          <w:sz w:val="21"/>
        </w:rPr>
        <w:t>NSPECCIÓN Y</w:t>
      </w:r>
      <w:r>
        <w:rPr>
          <w:rFonts w:ascii="Times New Roman" w:hAnsi="Times New Roman"/>
          <w:b/>
          <w:color w:val="363434"/>
          <w:spacing w:val="-5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VIGILANCIA</w:t>
      </w:r>
      <w:r>
        <w:rPr>
          <w:rFonts w:ascii="Times New Roman" w:hAnsi="Times New Roman"/>
          <w:b/>
          <w:color w:val="626466"/>
          <w:sz w:val="21"/>
        </w:rPr>
        <w:t>. </w:t>
      </w:r>
      <w:r>
        <w:rPr>
          <w:color w:val="626466"/>
          <w:sz w:val="20"/>
        </w:rPr>
        <w:t>Modifíquese el artículo 14</w:t>
      </w:r>
      <w:r>
        <w:rPr>
          <w:color w:val="626466"/>
          <w:spacing w:val="-1"/>
          <w:sz w:val="20"/>
        </w:rPr>
        <w:t> </w:t>
      </w:r>
      <w:r>
        <w:rPr>
          <w:color w:val="626466"/>
          <w:sz w:val="20"/>
        </w:rPr>
        <w:t>de </w:t>
      </w:r>
      <w:r>
        <w:rPr>
          <w:color w:val="4F4D4F"/>
          <w:sz w:val="20"/>
        </w:rPr>
        <w:t>la </w:t>
      </w:r>
      <w:r>
        <w:rPr>
          <w:color w:val="757779"/>
          <w:sz w:val="20"/>
        </w:rPr>
        <w:t>Ley </w:t>
      </w:r>
      <w:r>
        <w:rPr>
          <w:color w:val="626466"/>
          <w:sz w:val="20"/>
        </w:rPr>
        <w:t>432 de </w:t>
      </w:r>
      <w:r>
        <w:rPr>
          <w:color w:val="757779"/>
          <w:sz w:val="20"/>
        </w:rPr>
        <w:t>1998, </w:t>
      </w:r>
      <w:r>
        <w:rPr>
          <w:color w:val="626466"/>
          <w:sz w:val="20"/>
        </w:rPr>
        <w:t>el </w:t>
      </w:r>
      <w:r>
        <w:rPr>
          <w:color w:val="4F4D4F"/>
          <w:sz w:val="20"/>
        </w:rPr>
        <w:t>c</w:t>
      </w:r>
      <w:r>
        <w:rPr>
          <w:color w:val="757779"/>
          <w:sz w:val="20"/>
        </w:rPr>
        <w:t>ual </w:t>
      </w:r>
      <w:r>
        <w:rPr>
          <w:color w:val="626466"/>
          <w:sz w:val="20"/>
        </w:rPr>
        <w:t>quedará así: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61" w:lineRule="auto"/>
        <w:ind w:left="822" w:right="732" w:firstLine="3"/>
        <w:jc w:val="both"/>
      </w:pPr>
      <w:r>
        <w:rPr>
          <w:color w:val="626466"/>
        </w:rPr>
        <w:t>ARTÍCULO </w:t>
      </w:r>
      <w:r>
        <w:rPr>
          <w:color w:val="757779"/>
        </w:rPr>
        <w:t>14. </w:t>
      </w:r>
      <w:r>
        <w:rPr>
          <w:color w:val="626466"/>
        </w:rPr>
        <w:t>INSPECCIÓN Y VIGILANCIA. De confo</w:t>
      </w:r>
      <w:r>
        <w:rPr>
          <w:color w:val="363434"/>
        </w:rPr>
        <w:t>r</w:t>
      </w:r>
      <w:r>
        <w:rPr>
          <w:color w:val="626466"/>
        </w:rPr>
        <w:t>midad con </w:t>
      </w:r>
      <w:r>
        <w:rPr>
          <w:color w:val="757779"/>
        </w:rPr>
        <w:t>la </w:t>
      </w:r>
      <w:r>
        <w:rPr>
          <w:color w:val="626466"/>
        </w:rPr>
        <w:t>reglamentación</w:t>
      </w:r>
      <w:r>
        <w:rPr>
          <w:color w:val="626466"/>
          <w:spacing w:val="38"/>
        </w:rPr>
        <w:t> </w:t>
      </w:r>
      <w:r>
        <w:rPr>
          <w:color w:val="4F4D4F"/>
        </w:rPr>
        <w:t>espec</w:t>
      </w:r>
      <w:r>
        <w:rPr>
          <w:color w:val="757779"/>
        </w:rPr>
        <w:t>ial</w:t>
      </w:r>
      <w:r>
        <w:rPr>
          <w:color w:val="757779"/>
          <w:spacing w:val="40"/>
        </w:rPr>
        <w:t> </w:t>
      </w:r>
      <w:r>
        <w:rPr>
          <w:color w:val="626466"/>
        </w:rPr>
        <w:t>que</w:t>
      </w:r>
      <w:r>
        <w:rPr>
          <w:color w:val="626466"/>
          <w:spacing w:val="33"/>
        </w:rPr>
        <w:t> </w:t>
      </w:r>
      <w:r>
        <w:rPr>
          <w:color w:val="626466"/>
        </w:rPr>
        <w:t>al</w:t>
      </w:r>
      <w:r>
        <w:rPr>
          <w:color w:val="626466"/>
          <w:spacing w:val="40"/>
        </w:rPr>
        <w:t> </w:t>
      </w:r>
      <w:r>
        <w:rPr>
          <w:color w:val="626466"/>
        </w:rPr>
        <w:t>efecto</w:t>
      </w:r>
      <w:r>
        <w:rPr>
          <w:color w:val="626466"/>
          <w:spacing w:val="40"/>
        </w:rPr>
        <w:t> </w:t>
      </w:r>
      <w:r>
        <w:rPr>
          <w:color w:val="626466"/>
        </w:rPr>
        <w:t>expida</w:t>
      </w:r>
      <w:r>
        <w:rPr>
          <w:color w:val="626466"/>
          <w:spacing w:val="40"/>
        </w:rPr>
        <w:t> </w:t>
      </w:r>
      <w:r>
        <w:rPr>
          <w:color w:val="626466"/>
        </w:rPr>
        <w:t>el</w:t>
      </w:r>
      <w:r>
        <w:rPr>
          <w:color w:val="626466"/>
          <w:spacing w:val="40"/>
        </w:rPr>
        <w:t> </w:t>
      </w:r>
      <w:r>
        <w:rPr>
          <w:color w:val="626466"/>
        </w:rPr>
        <w:t>Gobierno</w:t>
      </w:r>
      <w:r>
        <w:rPr>
          <w:color w:val="626466"/>
          <w:spacing w:val="40"/>
        </w:rPr>
        <w:t> </w:t>
      </w:r>
      <w:r>
        <w:rPr>
          <w:color w:val="626466"/>
        </w:rPr>
        <w:t>nacional,</w:t>
      </w:r>
      <w:r>
        <w:rPr>
          <w:color w:val="626466"/>
          <w:spacing w:val="40"/>
        </w:rPr>
        <w:t> </w:t>
      </w:r>
      <w:r>
        <w:rPr>
          <w:color w:val="626466"/>
        </w:rPr>
        <w:t>el</w:t>
      </w:r>
      <w:r>
        <w:rPr>
          <w:color w:val="626466"/>
          <w:spacing w:val="40"/>
        </w:rPr>
        <w:t> </w:t>
      </w:r>
      <w:r>
        <w:rPr>
          <w:color w:val="626466"/>
        </w:rPr>
        <w:t>Fondo</w:t>
      </w:r>
    </w:p>
    <w:p>
      <w:pPr>
        <w:spacing w:after="0" w:line="261" w:lineRule="auto"/>
        <w:jc w:val="both"/>
        <w:sectPr>
          <w:pgSz w:w="12240" w:h="15840"/>
          <w:pgMar w:top="820" w:bottom="280" w:left="1720" w:right="1660"/>
        </w:sectPr>
      </w:pPr>
    </w:p>
    <w:p>
      <w:pPr>
        <w:pStyle w:val="BodyText"/>
        <w:ind w:left="3031"/>
      </w:pPr>
      <w:r>
        <w:rPr/>
        <w:pict>
          <v:group style="position:absolute;margin-left:110.833305pt;margin-top:39.939728pt;width:393.7pt;height:682.75pt;mso-position-horizontal-relative:page;mso-position-vertical-relative:page;z-index:-19198464" id="docshapegroup76" coordorigin="2217,799" coordsize="7874,13655">
            <v:line style="position:absolute" from="2294,14348" to="2294,799" stroked="true" strokeweight="2.409427pt" strokecolor="#000000">
              <v:stroke dashstyle="solid"/>
            </v:line>
            <v:line style="position:absolute" from="10004,14454" to="10004,808" stroked="true" strokeweight="2.891312pt" strokecolor="#000000">
              <v:stroke dashstyle="solid"/>
            </v:line>
            <v:line style="position:absolute" from="2274,837" to="10091,837" stroked="true" strokeweight="2.405726pt" strokecolor="#000000">
              <v:stroke dashstyle="solid"/>
            </v:line>
            <v:line style="position:absolute" from="2217,14338" to="10004,14338" stroked="true" strokeweight="2.886872pt" strokecolor="#000000">
              <v:stroke dashstyle="solid"/>
            </v:line>
            <w10:wrap type="none"/>
          </v:group>
        </w:pict>
      </w:r>
      <w:r>
        <w:rPr/>
        <w:drawing>
          <wp:inline distT="0" distB="0" distL="0" distR="0">
            <wp:extent cx="451797" cy="176783"/>
            <wp:effectExtent l="0" t="0" r="0" b="0"/>
            <wp:docPr id="35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797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4"/>
        <w:rPr>
          <w:sz w:val="25"/>
        </w:rPr>
      </w:pPr>
    </w:p>
    <w:p>
      <w:pPr>
        <w:spacing w:before="93"/>
        <w:ind w:left="671" w:right="0" w:firstLine="0"/>
        <w:jc w:val="both"/>
        <w:rPr>
          <w:sz w:val="23"/>
        </w:rPr>
      </w:pPr>
      <w:r>
        <w:rPr>
          <w:color w:val="696B6D"/>
          <w:w w:val="90"/>
          <w:sz w:val="23"/>
        </w:rPr>
        <w:t>Nacional</w:t>
      </w:r>
      <w:r>
        <w:rPr>
          <w:color w:val="696B6D"/>
          <w:spacing w:val="24"/>
          <w:sz w:val="23"/>
        </w:rPr>
        <w:t> </w:t>
      </w:r>
      <w:r>
        <w:rPr>
          <w:color w:val="696B6D"/>
          <w:w w:val="90"/>
          <w:sz w:val="23"/>
        </w:rPr>
        <w:t>del</w:t>
      </w:r>
      <w:r>
        <w:rPr>
          <w:color w:val="696B6D"/>
          <w:spacing w:val="17"/>
          <w:sz w:val="23"/>
        </w:rPr>
        <w:t> </w:t>
      </w:r>
      <w:r>
        <w:rPr>
          <w:color w:val="696B6D"/>
          <w:w w:val="90"/>
          <w:sz w:val="23"/>
        </w:rPr>
        <w:t>Ahorro</w:t>
      </w:r>
      <w:r>
        <w:rPr>
          <w:color w:val="696B6D"/>
          <w:spacing w:val="22"/>
          <w:sz w:val="23"/>
        </w:rPr>
        <w:t> </w:t>
      </w:r>
      <w:r>
        <w:rPr>
          <w:color w:val="696B6D"/>
          <w:w w:val="90"/>
          <w:sz w:val="23"/>
        </w:rPr>
        <w:t>-</w:t>
      </w:r>
      <w:r>
        <w:rPr>
          <w:color w:val="696B6D"/>
          <w:spacing w:val="5"/>
          <w:sz w:val="23"/>
        </w:rPr>
        <w:t> </w:t>
      </w:r>
      <w:r>
        <w:rPr>
          <w:color w:val="696B6D"/>
          <w:w w:val="90"/>
          <w:sz w:val="23"/>
        </w:rPr>
        <w:t>FNA</w:t>
      </w:r>
      <w:r>
        <w:rPr>
          <w:color w:val="696B6D"/>
          <w:spacing w:val="19"/>
          <w:sz w:val="23"/>
        </w:rPr>
        <w:t> </w:t>
      </w:r>
      <w:r>
        <w:rPr>
          <w:color w:val="696B6D"/>
          <w:w w:val="90"/>
          <w:sz w:val="23"/>
        </w:rPr>
        <w:t>estará</w:t>
      </w:r>
      <w:r>
        <w:rPr>
          <w:color w:val="696B6D"/>
          <w:spacing w:val="14"/>
          <w:sz w:val="23"/>
        </w:rPr>
        <w:t> </w:t>
      </w:r>
      <w:r>
        <w:rPr>
          <w:color w:val="696B6D"/>
          <w:w w:val="90"/>
          <w:sz w:val="23"/>
        </w:rPr>
        <w:t>sometido</w:t>
      </w:r>
      <w:r>
        <w:rPr>
          <w:color w:val="696B6D"/>
          <w:spacing w:val="20"/>
          <w:sz w:val="23"/>
        </w:rPr>
        <w:t> </w:t>
      </w:r>
      <w:r>
        <w:rPr>
          <w:color w:val="696B6D"/>
          <w:w w:val="90"/>
          <w:sz w:val="23"/>
        </w:rPr>
        <w:t>a</w:t>
      </w:r>
      <w:r>
        <w:rPr>
          <w:color w:val="696B6D"/>
          <w:spacing w:val="16"/>
          <w:sz w:val="23"/>
        </w:rPr>
        <w:t> </w:t>
      </w:r>
      <w:r>
        <w:rPr>
          <w:color w:val="696B6D"/>
          <w:w w:val="90"/>
          <w:sz w:val="23"/>
        </w:rPr>
        <w:t>la</w:t>
      </w:r>
      <w:r>
        <w:rPr>
          <w:color w:val="696B6D"/>
          <w:spacing w:val="17"/>
          <w:sz w:val="23"/>
        </w:rPr>
        <w:t> </w:t>
      </w:r>
      <w:r>
        <w:rPr>
          <w:color w:val="7E8082"/>
          <w:w w:val="90"/>
          <w:sz w:val="23"/>
        </w:rPr>
        <w:t>inspección</w:t>
      </w:r>
      <w:r>
        <w:rPr>
          <w:color w:val="7E8082"/>
          <w:spacing w:val="23"/>
          <w:sz w:val="23"/>
        </w:rPr>
        <w:t> </w:t>
      </w:r>
      <w:r>
        <w:rPr>
          <w:color w:val="696B6D"/>
          <w:w w:val="90"/>
          <w:sz w:val="21"/>
        </w:rPr>
        <w:t>y</w:t>
      </w:r>
      <w:r>
        <w:rPr>
          <w:color w:val="696B6D"/>
          <w:spacing w:val="35"/>
          <w:sz w:val="21"/>
        </w:rPr>
        <w:t> </w:t>
      </w:r>
      <w:r>
        <w:rPr>
          <w:color w:val="696B6D"/>
          <w:w w:val="90"/>
          <w:sz w:val="23"/>
        </w:rPr>
        <w:t>vigilancia</w:t>
      </w:r>
      <w:r>
        <w:rPr>
          <w:color w:val="696B6D"/>
          <w:spacing w:val="40"/>
          <w:sz w:val="23"/>
        </w:rPr>
        <w:t> </w:t>
      </w:r>
      <w:r>
        <w:rPr>
          <w:color w:val="696B6D"/>
          <w:w w:val="90"/>
          <w:sz w:val="23"/>
        </w:rPr>
        <w:t>de</w:t>
      </w:r>
      <w:r>
        <w:rPr>
          <w:color w:val="696B6D"/>
          <w:spacing w:val="16"/>
          <w:sz w:val="23"/>
        </w:rPr>
        <w:t> </w:t>
      </w:r>
      <w:r>
        <w:rPr>
          <w:color w:val="696B6D"/>
          <w:spacing w:val="-5"/>
          <w:w w:val="90"/>
          <w:sz w:val="23"/>
        </w:rPr>
        <w:t>la</w:t>
      </w:r>
    </w:p>
    <w:p>
      <w:pPr>
        <w:pStyle w:val="BodyText"/>
        <w:spacing w:before="14"/>
        <w:ind w:left="680"/>
        <w:jc w:val="both"/>
      </w:pPr>
      <w:r>
        <w:rPr>
          <w:color w:val="696B6D"/>
        </w:rPr>
        <w:t>Superintendencia</w:t>
      </w:r>
      <w:r>
        <w:rPr>
          <w:color w:val="696B6D"/>
          <w:spacing w:val="-18"/>
        </w:rPr>
        <w:t> </w:t>
      </w:r>
      <w:r>
        <w:rPr>
          <w:color w:val="696B6D"/>
        </w:rPr>
        <w:t>Financiera</w:t>
      </w:r>
      <w:r>
        <w:rPr>
          <w:color w:val="696B6D"/>
          <w:spacing w:val="17"/>
        </w:rPr>
        <w:t> </w:t>
      </w:r>
      <w:r>
        <w:rPr>
          <w:color w:val="696B6D"/>
        </w:rPr>
        <w:t>de</w:t>
      </w:r>
      <w:r>
        <w:rPr>
          <w:color w:val="696B6D"/>
          <w:spacing w:val="-3"/>
        </w:rPr>
        <w:t> </w:t>
      </w:r>
      <w:r>
        <w:rPr>
          <w:color w:val="696B6D"/>
          <w:spacing w:val="-2"/>
        </w:rPr>
        <w:t>Colombia.</w:t>
      </w:r>
    </w:p>
    <w:p>
      <w:pPr>
        <w:pStyle w:val="BodyText"/>
        <w:spacing w:before="10"/>
        <w:rPr>
          <w:sz w:val="21"/>
        </w:rPr>
      </w:pPr>
    </w:p>
    <w:p>
      <w:pPr>
        <w:spacing w:line="252" w:lineRule="exact" w:before="1"/>
        <w:ind w:left="687" w:right="0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83638"/>
          <w:spacing w:val="-2"/>
          <w:w w:val="95"/>
          <w:sz w:val="22"/>
        </w:rPr>
        <w:t>ARTÍCULO</w:t>
      </w:r>
      <w:r>
        <w:rPr>
          <w:rFonts w:ascii="Times New Roman" w:hAnsi="Times New Roman"/>
          <w:b/>
          <w:color w:val="383638"/>
          <w:spacing w:val="11"/>
          <w:sz w:val="22"/>
        </w:rPr>
        <w:t> </w:t>
      </w:r>
      <w:r>
        <w:rPr>
          <w:rFonts w:ascii="Times New Roman" w:hAnsi="Times New Roman"/>
          <w:b/>
          <w:color w:val="383638"/>
          <w:spacing w:val="-2"/>
          <w:w w:val="95"/>
          <w:sz w:val="22"/>
        </w:rPr>
        <w:t>71</w:t>
      </w:r>
      <w:r>
        <w:rPr>
          <w:rFonts w:ascii="Times New Roman" w:hAnsi="Times New Roman"/>
          <w:b/>
          <w:color w:val="575759"/>
          <w:spacing w:val="-2"/>
          <w:w w:val="95"/>
          <w:sz w:val="22"/>
        </w:rPr>
        <w:t>º.</w:t>
      </w:r>
      <w:r>
        <w:rPr>
          <w:rFonts w:ascii="Times New Roman" w:hAnsi="Times New Roman"/>
          <w:b/>
          <w:color w:val="575759"/>
          <w:spacing w:val="-5"/>
          <w:w w:val="95"/>
          <w:sz w:val="22"/>
        </w:rPr>
        <w:t> </w:t>
      </w:r>
      <w:r>
        <w:rPr>
          <w:rFonts w:ascii="Times New Roman" w:hAnsi="Times New Roman"/>
          <w:b/>
          <w:color w:val="383638"/>
          <w:spacing w:val="-2"/>
          <w:w w:val="95"/>
          <w:sz w:val="22"/>
        </w:rPr>
        <w:t>POLÍTICA</w:t>
      </w:r>
      <w:r>
        <w:rPr>
          <w:rFonts w:ascii="Times New Roman" w:hAnsi="Times New Roman"/>
          <w:b/>
          <w:color w:val="383638"/>
          <w:spacing w:val="12"/>
          <w:sz w:val="22"/>
        </w:rPr>
        <w:t> </w:t>
      </w:r>
      <w:r>
        <w:rPr>
          <w:rFonts w:ascii="Times New Roman" w:hAnsi="Times New Roman"/>
          <w:b/>
          <w:color w:val="383638"/>
          <w:spacing w:val="-2"/>
          <w:w w:val="95"/>
          <w:sz w:val="22"/>
        </w:rPr>
        <w:t>DE</w:t>
      </w:r>
      <w:r>
        <w:rPr>
          <w:rFonts w:ascii="Times New Roman" w:hAnsi="Times New Roman"/>
          <w:b/>
          <w:color w:val="383638"/>
          <w:spacing w:val="-3"/>
          <w:w w:val="95"/>
          <w:sz w:val="22"/>
        </w:rPr>
        <w:t> </w:t>
      </w:r>
      <w:r>
        <w:rPr>
          <w:rFonts w:ascii="Times New Roman" w:hAnsi="Times New Roman"/>
          <w:b/>
          <w:color w:val="383638"/>
          <w:spacing w:val="-2"/>
          <w:w w:val="95"/>
          <w:sz w:val="22"/>
        </w:rPr>
        <w:t>USO</w:t>
      </w:r>
      <w:r>
        <w:rPr>
          <w:rFonts w:ascii="Times New Roman" w:hAnsi="Times New Roman"/>
          <w:b/>
          <w:color w:val="383638"/>
          <w:spacing w:val="-9"/>
          <w:w w:val="95"/>
          <w:sz w:val="22"/>
        </w:rPr>
        <w:t> </w:t>
      </w:r>
      <w:r>
        <w:rPr>
          <w:rFonts w:ascii="Times New Roman" w:hAnsi="Times New Roman"/>
          <w:b/>
          <w:color w:val="383638"/>
          <w:spacing w:val="-2"/>
          <w:w w:val="95"/>
          <w:sz w:val="22"/>
        </w:rPr>
        <w:t>Y</w:t>
      </w:r>
      <w:r>
        <w:rPr>
          <w:rFonts w:ascii="Times New Roman" w:hAnsi="Times New Roman"/>
          <w:b/>
          <w:color w:val="383638"/>
          <w:spacing w:val="-4"/>
          <w:w w:val="95"/>
          <w:sz w:val="22"/>
        </w:rPr>
        <w:t> </w:t>
      </w:r>
      <w:r>
        <w:rPr>
          <w:rFonts w:ascii="Times New Roman" w:hAnsi="Times New Roman"/>
          <w:b/>
          <w:color w:val="383638"/>
          <w:spacing w:val="-2"/>
          <w:w w:val="95"/>
          <w:sz w:val="22"/>
        </w:rPr>
        <w:t>APROVECHAMIENTO</w:t>
      </w:r>
      <w:r>
        <w:rPr>
          <w:rFonts w:ascii="Times New Roman" w:hAnsi="Times New Roman"/>
          <w:b/>
          <w:color w:val="383638"/>
          <w:spacing w:val="-5"/>
          <w:sz w:val="22"/>
        </w:rPr>
        <w:t> </w:t>
      </w:r>
      <w:r>
        <w:rPr>
          <w:rFonts w:ascii="Times New Roman" w:hAnsi="Times New Roman"/>
          <w:b/>
          <w:color w:val="383638"/>
          <w:spacing w:val="-2"/>
          <w:w w:val="95"/>
          <w:sz w:val="22"/>
        </w:rPr>
        <w:t>DEL</w:t>
      </w:r>
      <w:r>
        <w:rPr>
          <w:rFonts w:ascii="Times New Roman" w:hAnsi="Times New Roman"/>
          <w:b/>
          <w:color w:val="383638"/>
          <w:spacing w:val="1"/>
          <w:sz w:val="22"/>
        </w:rPr>
        <w:t> </w:t>
      </w:r>
      <w:r>
        <w:rPr>
          <w:rFonts w:ascii="Times New Roman" w:hAnsi="Times New Roman"/>
          <w:b/>
          <w:color w:val="383638"/>
          <w:spacing w:val="-2"/>
          <w:w w:val="95"/>
          <w:sz w:val="22"/>
        </w:rPr>
        <w:t>ESPACIO</w:t>
      </w:r>
    </w:p>
    <w:p>
      <w:pPr>
        <w:pStyle w:val="BodyText"/>
        <w:spacing w:line="254" w:lineRule="auto"/>
        <w:ind w:left="684" w:right="819" w:firstLine="9"/>
        <w:jc w:val="both"/>
      </w:pPr>
      <w:r>
        <w:rPr>
          <w:rFonts w:ascii="Times New Roman" w:hAnsi="Times New Roman"/>
          <w:b/>
          <w:color w:val="383638"/>
          <w:sz w:val="22"/>
        </w:rPr>
        <w:t>PÚBLICO</w:t>
      </w:r>
      <w:r>
        <w:rPr>
          <w:rFonts w:ascii="Times New Roman" w:hAnsi="Times New Roman"/>
          <w:b/>
          <w:color w:val="696B6D"/>
          <w:sz w:val="22"/>
        </w:rPr>
        <w:t>. </w:t>
      </w:r>
      <w:r>
        <w:rPr>
          <w:color w:val="696B6D"/>
        </w:rPr>
        <w:t>El Gobierno nacional acompañará a los entes ter</w:t>
      </w:r>
      <w:r>
        <w:rPr>
          <w:color w:val="383638"/>
        </w:rPr>
        <w:t>r</w:t>
      </w:r>
      <w:r>
        <w:rPr>
          <w:color w:val="575759"/>
        </w:rPr>
        <w:t>itor</w:t>
      </w:r>
      <w:r>
        <w:rPr>
          <w:color w:val="7E8082"/>
        </w:rPr>
        <w:t>iale</w:t>
      </w:r>
      <w:r>
        <w:rPr>
          <w:color w:val="575759"/>
        </w:rPr>
        <w:t>s </w:t>
      </w:r>
      <w:r>
        <w:rPr>
          <w:color w:val="696B6D"/>
        </w:rPr>
        <w:t>en </w:t>
      </w:r>
      <w:r>
        <w:rPr>
          <w:color w:val="7E8082"/>
        </w:rPr>
        <w:t>la </w:t>
      </w:r>
      <w:r>
        <w:rPr>
          <w:color w:val="696B6D"/>
        </w:rPr>
        <w:t>formulación de la política de uso </w:t>
      </w:r>
      <w:r>
        <w:rPr>
          <w:color w:val="696B6D"/>
          <w:sz w:val="21"/>
        </w:rPr>
        <w:t>y </w:t>
      </w:r>
      <w:r>
        <w:rPr>
          <w:color w:val="696B6D"/>
        </w:rPr>
        <w:t>aprovechamiento del espacio público, a fin de procurar alternativas para </w:t>
      </w:r>
      <w:r>
        <w:rPr>
          <w:color w:val="7E8082"/>
        </w:rPr>
        <w:t>los </w:t>
      </w:r>
      <w:r>
        <w:rPr>
          <w:color w:val="696B6D"/>
        </w:rPr>
        <w:t>vendedores</w:t>
      </w:r>
      <w:r>
        <w:rPr>
          <w:color w:val="696B6D"/>
          <w:spacing w:val="22"/>
        </w:rPr>
        <w:t> </w:t>
      </w:r>
      <w:r>
        <w:rPr>
          <w:color w:val="696B6D"/>
        </w:rPr>
        <w:t>informales</w:t>
      </w:r>
      <w:r>
        <w:rPr>
          <w:color w:val="696B6D"/>
          <w:spacing w:val="30"/>
        </w:rPr>
        <w:t> </w:t>
      </w:r>
      <w:r>
        <w:rPr>
          <w:color w:val="696B6D"/>
        </w:rPr>
        <w:t>en</w:t>
      </w:r>
      <w:r>
        <w:rPr>
          <w:color w:val="696B6D"/>
          <w:spacing w:val="-5"/>
        </w:rPr>
        <w:t> </w:t>
      </w:r>
      <w:r>
        <w:rPr>
          <w:color w:val="696B6D"/>
        </w:rPr>
        <w:t>el marco del pr</w:t>
      </w:r>
      <w:r>
        <w:rPr>
          <w:color w:val="383638"/>
        </w:rPr>
        <w:t>i</w:t>
      </w:r>
      <w:r>
        <w:rPr>
          <w:color w:val="696B6D"/>
        </w:rPr>
        <w:t>ncipio de </w:t>
      </w:r>
      <w:r>
        <w:rPr>
          <w:color w:val="7E8082"/>
        </w:rPr>
        <w:t>la </w:t>
      </w:r>
      <w:r>
        <w:rPr>
          <w:color w:val="696B6D"/>
        </w:rPr>
        <w:t>confianza </w:t>
      </w:r>
      <w:r>
        <w:rPr>
          <w:color w:val="7E8082"/>
        </w:rPr>
        <w:t>legítima </w:t>
      </w:r>
      <w:r>
        <w:rPr>
          <w:color w:val="696B6D"/>
        </w:rPr>
        <w:t>y del</w:t>
      </w:r>
      <w:r>
        <w:rPr>
          <w:color w:val="696B6D"/>
          <w:spacing w:val="-6"/>
        </w:rPr>
        <w:t> </w:t>
      </w:r>
      <w:r>
        <w:rPr>
          <w:color w:val="696B6D"/>
        </w:rPr>
        <w:t>derecho al </w:t>
      </w:r>
      <w:r>
        <w:rPr>
          <w:color w:val="575759"/>
        </w:rPr>
        <w:t>trabajo. </w:t>
      </w:r>
      <w:r>
        <w:rPr>
          <w:color w:val="696B6D"/>
        </w:rPr>
        <w:t>También promoverá su</w:t>
      </w:r>
      <w:r>
        <w:rPr>
          <w:color w:val="696B6D"/>
          <w:spacing w:val="-11"/>
        </w:rPr>
        <w:t> </w:t>
      </w:r>
      <w:r>
        <w:rPr>
          <w:color w:val="696B6D"/>
        </w:rPr>
        <w:t>acceso a la seguridad social, según su capacidad de pago, y su acceso a </w:t>
      </w:r>
      <w:r>
        <w:rPr>
          <w:color w:val="575759"/>
        </w:rPr>
        <w:t>los </w:t>
      </w:r>
      <w:r>
        <w:rPr>
          <w:color w:val="696B6D"/>
        </w:rPr>
        <w:t>programas de </w:t>
      </w:r>
      <w:r>
        <w:rPr>
          <w:color w:val="575759"/>
        </w:rPr>
        <w:t>Benefic</w:t>
      </w:r>
      <w:r>
        <w:rPr>
          <w:color w:val="7E8082"/>
        </w:rPr>
        <w:t>ios </w:t>
      </w:r>
      <w:r>
        <w:rPr>
          <w:color w:val="696B6D"/>
        </w:rPr>
        <w:t>Económicos Periódicos (BEPS), promoviendo </w:t>
      </w:r>
      <w:r>
        <w:rPr>
          <w:color w:val="7E8082"/>
        </w:rPr>
        <w:t>la </w:t>
      </w:r>
      <w:r>
        <w:rPr>
          <w:color w:val="696B6D"/>
        </w:rPr>
        <w:t>capacitación y desarrollo de proyectos produc</w:t>
      </w:r>
      <w:r>
        <w:rPr>
          <w:color w:val="383638"/>
        </w:rPr>
        <w:t>t</w:t>
      </w:r>
      <w:r>
        <w:rPr>
          <w:color w:val="696B6D"/>
        </w:rPr>
        <w:t>ivos.</w:t>
      </w:r>
    </w:p>
    <w:p>
      <w:pPr>
        <w:pStyle w:val="BodyText"/>
        <w:spacing w:before="7"/>
      </w:pPr>
    </w:p>
    <w:p>
      <w:pPr>
        <w:pStyle w:val="BodyText"/>
        <w:spacing w:line="256" w:lineRule="auto" w:before="1"/>
        <w:ind w:left="681" w:right="824" w:firstLine="21"/>
        <w:jc w:val="both"/>
      </w:pPr>
      <w:r>
        <w:rPr>
          <w:rFonts w:ascii="Times New Roman" w:hAnsi="Times New Roman"/>
          <w:b/>
          <w:color w:val="383638"/>
          <w:sz w:val="22"/>
        </w:rPr>
        <w:t>PARÁGRAFO</w:t>
      </w:r>
      <w:r>
        <w:rPr>
          <w:rFonts w:ascii="Times New Roman" w:hAnsi="Times New Roman"/>
          <w:b/>
          <w:color w:val="575759"/>
          <w:sz w:val="22"/>
        </w:rPr>
        <w:t>.</w:t>
      </w:r>
      <w:r>
        <w:rPr>
          <w:rFonts w:ascii="Times New Roman" w:hAnsi="Times New Roman"/>
          <w:b/>
          <w:color w:val="575759"/>
          <w:spacing w:val="-14"/>
          <w:sz w:val="22"/>
        </w:rPr>
        <w:t> </w:t>
      </w:r>
      <w:r>
        <w:rPr>
          <w:color w:val="696B6D"/>
        </w:rPr>
        <w:t>Los</w:t>
      </w:r>
      <w:r>
        <w:rPr>
          <w:color w:val="696B6D"/>
          <w:spacing w:val="-14"/>
        </w:rPr>
        <w:t> </w:t>
      </w:r>
      <w:r>
        <w:rPr>
          <w:color w:val="696B6D"/>
        </w:rPr>
        <w:t>Concejos</w:t>
      </w:r>
      <w:r>
        <w:rPr>
          <w:color w:val="696B6D"/>
          <w:spacing w:val="-14"/>
        </w:rPr>
        <w:t> </w:t>
      </w:r>
      <w:r>
        <w:rPr>
          <w:color w:val="575759"/>
        </w:rPr>
        <w:t>Municipales</w:t>
      </w:r>
      <w:r>
        <w:rPr>
          <w:color w:val="575759"/>
          <w:spacing w:val="-14"/>
        </w:rPr>
        <w:t> </w:t>
      </w:r>
      <w:r>
        <w:rPr>
          <w:color w:val="696B6D"/>
        </w:rPr>
        <w:t>y</w:t>
      </w:r>
      <w:r>
        <w:rPr>
          <w:color w:val="696B6D"/>
          <w:spacing w:val="-14"/>
        </w:rPr>
        <w:t> </w:t>
      </w:r>
      <w:r>
        <w:rPr>
          <w:color w:val="696B6D"/>
        </w:rPr>
        <w:t>Distritales</w:t>
      </w:r>
      <w:r>
        <w:rPr>
          <w:color w:val="696B6D"/>
          <w:spacing w:val="-2"/>
        </w:rPr>
        <w:t> </w:t>
      </w:r>
      <w:r>
        <w:rPr>
          <w:color w:val="696B6D"/>
        </w:rPr>
        <w:t>podrán</w:t>
      </w:r>
      <w:r>
        <w:rPr>
          <w:color w:val="696B6D"/>
          <w:spacing w:val="-14"/>
        </w:rPr>
        <w:t> </w:t>
      </w:r>
      <w:r>
        <w:rPr>
          <w:color w:val="575759"/>
        </w:rPr>
        <w:t>reg</w:t>
      </w:r>
      <w:r>
        <w:rPr>
          <w:color w:val="7E8082"/>
        </w:rPr>
        <w:t>lamentar,</w:t>
      </w:r>
      <w:r>
        <w:rPr>
          <w:color w:val="7E8082"/>
          <w:spacing w:val="-6"/>
        </w:rPr>
        <w:t> </w:t>
      </w:r>
      <w:r>
        <w:rPr>
          <w:color w:val="696B6D"/>
        </w:rPr>
        <w:t>previo </w:t>
      </w:r>
      <w:r>
        <w:rPr>
          <w:color w:val="696B6D"/>
          <w:w w:val="105"/>
        </w:rPr>
        <w:t>estudio</w:t>
      </w:r>
      <w:r>
        <w:rPr>
          <w:color w:val="696B6D"/>
          <w:spacing w:val="-15"/>
          <w:w w:val="105"/>
        </w:rPr>
        <w:t> </w:t>
      </w:r>
      <w:r>
        <w:rPr>
          <w:color w:val="696B6D"/>
          <w:w w:val="105"/>
        </w:rPr>
        <w:t>de</w:t>
      </w:r>
      <w:r>
        <w:rPr>
          <w:color w:val="696B6D"/>
          <w:spacing w:val="-15"/>
          <w:w w:val="105"/>
        </w:rPr>
        <w:t> </w:t>
      </w:r>
      <w:r>
        <w:rPr>
          <w:color w:val="7E8082"/>
          <w:w w:val="105"/>
        </w:rPr>
        <w:t>impacto</w:t>
      </w:r>
      <w:r>
        <w:rPr>
          <w:color w:val="7E8082"/>
          <w:spacing w:val="-14"/>
          <w:w w:val="105"/>
        </w:rPr>
        <w:t> </w:t>
      </w:r>
      <w:r>
        <w:rPr>
          <w:color w:val="696B6D"/>
          <w:w w:val="105"/>
        </w:rPr>
        <w:t>fiscal,</w:t>
      </w:r>
      <w:r>
        <w:rPr>
          <w:color w:val="696B6D"/>
          <w:spacing w:val="-15"/>
          <w:w w:val="105"/>
        </w:rPr>
        <w:t> </w:t>
      </w:r>
      <w:r>
        <w:rPr>
          <w:color w:val="696B6D"/>
          <w:w w:val="105"/>
        </w:rPr>
        <w:t>que</w:t>
      </w:r>
      <w:r>
        <w:rPr>
          <w:color w:val="696B6D"/>
          <w:spacing w:val="-14"/>
          <w:w w:val="105"/>
        </w:rPr>
        <w:t> </w:t>
      </w:r>
      <w:r>
        <w:rPr>
          <w:color w:val="696B6D"/>
          <w:w w:val="105"/>
        </w:rPr>
        <w:t>parte</w:t>
      </w:r>
      <w:r>
        <w:rPr>
          <w:color w:val="696B6D"/>
          <w:spacing w:val="-15"/>
          <w:w w:val="105"/>
        </w:rPr>
        <w:t> </w:t>
      </w:r>
      <w:r>
        <w:rPr>
          <w:color w:val="696B6D"/>
          <w:w w:val="105"/>
        </w:rPr>
        <w:t>del</w:t>
      </w:r>
      <w:r>
        <w:rPr>
          <w:color w:val="696B6D"/>
          <w:spacing w:val="-15"/>
          <w:w w:val="105"/>
        </w:rPr>
        <w:t> </w:t>
      </w:r>
      <w:r>
        <w:rPr>
          <w:color w:val="696B6D"/>
          <w:w w:val="105"/>
        </w:rPr>
        <w:t>cobro</w:t>
      </w:r>
      <w:r>
        <w:rPr>
          <w:color w:val="696B6D"/>
          <w:spacing w:val="-14"/>
          <w:w w:val="105"/>
        </w:rPr>
        <w:t> </w:t>
      </w:r>
      <w:r>
        <w:rPr>
          <w:color w:val="696B6D"/>
          <w:w w:val="105"/>
        </w:rPr>
        <w:t>para</w:t>
      </w:r>
      <w:r>
        <w:rPr>
          <w:color w:val="696B6D"/>
          <w:spacing w:val="-15"/>
          <w:w w:val="105"/>
        </w:rPr>
        <w:t> </w:t>
      </w:r>
      <w:r>
        <w:rPr>
          <w:color w:val="696B6D"/>
          <w:w w:val="105"/>
        </w:rPr>
        <w:t>el</w:t>
      </w:r>
      <w:r>
        <w:rPr>
          <w:color w:val="696B6D"/>
          <w:spacing w:val="-14"/>
          <w:w w:val="105"/>
        </w:rPr>
        <w:t> </w:t>
      </w:r>
      <w:r>
        <w:rPr>
          <w:color w:val="696B6D"/>
          <w:w w:val="105"/>
        </w:rPr>
        <w:t>uso</w:t>
      </w:r>
      <w:r>
        <w:rPr>
          <w:color w:val="696B6D"/>
          <w:spacing w:val="-15"/>
          <w:w w:val="105"/>
        </w:rPr>
        <w:t> </w:t>
      </w:r>
      <w:r>
        <w:rPr>
          <w:color w:val="696B6D"/>
          <w:w w:val="105"/>
          <w:sz w:val="21"/>
        </w:rPr>
        <w:t>y</w:t>
      </w:r>
      <w:r>
        <w:rPr>
          <w:color w:val="696B6D"/>
          <w:spacing w:val="-15"/>
          <w:w w:val="105"/>
          <w:sz w:val="21"/>
        </w:rPr>
        <w:t> </w:t>
      </w:r>
      <w:r>
        <w:rPr>
          <w:color w:val="696B6D"/>
          <w:w w:val="105"/>
        </w:rPr>
        <w:t>aprovechamiento</w:t>
      </w:r>
      <w:r>
        <w:rPr>
          <w:color w:val="696B6D"/>
          <w:spacing w:val="-12"/>
          <w:w w:val="105"/>
        </w:rPr>
        <w:t> </w:t>
      </w:r>
      <w:r>
        <w:rPr>
          <w:color w:val="696B6D"/>
          <w:w w:val="105"/>
        </w:rPr>
        <w:t>del espacio</w:t>
      </w:r>
      <w:r>
        <w:rPr>
          <w:color w:val="696B6D"/>
          <w:spacing w:val="-3"/>
          <w:w w:val="105"/>
        </w:rPr>
        <w:t> </w:t>
      </w:r>
      <w:r>
        <w:rPr>
          <w:color w:val="696B6D"/>
          <w:w w:val="105"/>
        </w:rPr>
        <w:t>público</w:t>
      </w:r>
      <w:r>
        <w:rPr>
          <w:color w:val="696B6D"/>
          <w:spacing w:val="-15"/>
          <w:w w:val="105"/>
        </w:rPr>
        <w:t> </w:t>
      </w:r>
      <w:r>
        <w:rPr>
          <w:color w:val="696B6D"/>
          <w:w w:val="105"/>
        </w:rPr>
        <w:t>se</w:t>
      </w:r>
      <w:r>
        <w:rPr>
          <w:color w:val="696B6D"/>
          <w:spacing w:val="-3"/>
          <w:w w:val="105"/>
        </w:rPr>
        <w:t> </w:t>
      </w:r>
      <w:r>
        <w:rPr>
          <w:color w:val="696B6D"/>
          <w:w w:val="105"/>
        </w:rPr>
        <w:t>podrá destinar a</w:t>
      </w:r>
      <w:r>
        <w:rPr>
          <w:color w:val="696B6D"/>
          <w:spacing w:val="-6"/>
          <w:w w:val="105"/>
        </w:rPr>
        <w:t> </w:t>
      </w:r>
      <w:r>
        <w:rPr>
          <w:color w:val="696B6D"/>
          <w:w w:val="105"/>
        </w:rPr>
        <w:t>programas</w:t>
      </w:r>
      <w:r>
        <w:rPr>
          <w:color w:val="696B6D"/>
          <w:spacing w:val="-3"/>
          <w:w w:val="105"/>
        </w:rPr>
        <w:t> </w:t>
      </w:r>
      <w:r>
        <w:rPr>
          <w:color w:val="696B6D"/>
          <w:w w:val="105"/>
        </w:rPr>
        <w:t>de</w:t>
      </w:r>
      <w:r>
        <w:rPr>
          <w:color w:val="696B6D"/>
          <w:spacing w:val="-15"/>
          <w:w w:val="105"/>
        </w:rPr>
        <w:t> </w:t>
      </w:r>
      <w:r>
        <w:rPr>
          <w:color w:val="696B6D"/>
          <w:w w:val="105"/>
        </w:rPr>
        <w:t>ahorro</w:t>
      </w:r>
      <w:r>
        <w:rPr>
          <w:color w:val="696B6D"/>
          <w:spacing w:val="-6"/>
          <w:w w:val="105"/>
        </w:rPr>
        <w:t> </w:t>
      </w:r>
      <w:r>
        <w:rPr>
          <w:color w:val="696B6D"/>
          <w:w w:val="105"/>
        </w:rPr>
        <w:t>para </w:t>
      </w:r>
      <w:r>
        <w:rPr>
          <w:color w:val="7E8082"/>
          <w:w w:val="105"/>
        </w:rPr>
        <w:t>la</w:t>
      </w:r>
      <w:r>
        <w:rPr>
          <w:color w:val="7E8082"/>
          <w:spacing w:val="-30"/>
          <w:w w:val="105"/>
        </w:rPr>
        <w:t> </w:t>
      </w:r>
      <w:r>
        <w:rPr>
          <w:color w:val="696B6D"/>
          <w:w w:val="105"/>
        </w:rPr>
        <w:t>vejez.</w:t>
      </w:r>
    </w:p>
    <w:p>
      <w:pPr>
        <w:pStyle w:val="BodyText"/>
        <w:spacing w:before="11"/>
        <w:rPr>
          <w:sz w:val="27"/>
        </w:rPr>
      </w:pPr>
    </w:p>
    <w:p>
      <w:pPr>
        <w:spacing w:line="252" w:lineRule="exact" w:before="0"/>
        <w:ind w:left="687" w:right="0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83638"/>
          <w:w w:val="95"/>
          <w:sz w:val="22"/>
        </w:rPr>
        <w:t>ARTÍCULO</w:t>
      </w:r>
      <w:r>
        <w:rPr>
          <w:rFonts w:ascii="Times New Roman" w:hAnsi="Times New Roman"/>
          <w:b/>
          <w:color w:val="383638"/>
          <w:spacing w:val="28"/>
          <w:sz w:val="22"/>
        </w:rPr>
        <w:t> </w:t>
      </w:r>
      <w:r>
        <w:rPr>
          <w:rFonts w:ascii="Times New Roman" w:hAnsi="Times New Roman"/>
          <w:b/>
          <w:color w:val="383638"/>
          <w:w w:val="95"/>
          <w:sz w:val="22"/>
        </w:rPr>
        <w:t>72</w:t>
      </w:r>
      <w:r>
        <w:rPr>
          <w:rFonts w:ascii="Times New Roman" w:hAnsi="Times New Roman"/>
          <w:b/>
          <w:color w:val="575759"/>
          <w:w w:val="95"/>
          <w:sz w:val="22"/>
        </w:rPr>
        <w:t>º</w:t>
      </w:r>
      <w:r>
        <w:rPr>
          <w:rFonts w:ascii="Times New Roman" w:hAnsi="Times New Roman"/>
          <w:b/>
          <w:color w:val="383638"/>
          <w:w w:val="95"/>
          <w:sz w:val="22"/>
        </w:rPr>
        <w:t>.</w:t>
      </w:r>
      <w:r>
        <w:rPr>
          <w:rFonts w:ascii="Times New Roman" w:hAnsi="Times New Roman"/>
          <w:b/>
          <w:color w:val="383638"/>
          <w:spacing w:val="20"/>
          <w:sz w:val="22"/>
        </w:rPr>
        <w:t> </w:t>
      </w:r>
      <w:r>
        <w:rPr>
          <w:rFonts w:ascii="Times New Roman" w:hAnsi="Times New Roman"/>
          <w:b/>
          <w:color w:val="383638"/>
          <w:w w:val="95"/>
          <w:sz w:val="22"/>
        </w:rPr>
        <w:t>MECANISMO</w:t>
      </w:r>
      <w:r>
        <w:rPr>
          <w:rFonts w:ascii="Times New Roman" w:hAnsi="Times New Roman"/>
          <w:b/>
          <w:color w:val="383638"/>
          <w:spacing w:val="43"/>
          <w:sz w:val="22"/>
        </w:rPr>
        <w:t> </w:t>
      </w:r>
      <w:r>
        <w:rPr>
          <w:rFonts w:ascii="Times New Roman" w:hAnsi="Times New Roman"/>
          <w:b/>
          <w:color w:val="383638"/>
          <w:w w:val="95"/>
          <w:sz w:val="22"/>
        </w:rPr>
        <w:t>PARA</w:t>
      </w:r>
      <w:r>
        <w:rPr>
          <w:rFonts w:ascii="Times New Roman" w:hAnsi="Times New Roman"/>
          <w:b/>
          <w:color w:val="383638"/>
          <w:spacing w:val="24"/>
          <w:sz w:val="22"/>
        </w:rPr>
        <w:t> </w:t>
      </w:r>
      <w:r>
        <w:rPr>
          <w:rFonts w:ascii="Times New Roman" w:hAnsi="Times New Roman"/>
          <w:b/>
          <w:color w:val="383638"/>
          <w:w w:val="95"/>
          <w:sz w:val="22"/>
        </w:rPr>
        <w:t>FACILITAR</w:t>
      </w:r>
      <w:r>
        <w:rPr>
          <w:rFonts w:ascii="Times New Roman" w:hAnsi="Times New Roman"/>
          <w:b/>
          <w:color w:val="383638"/>
          <w:spacing w:val="32"/>
          <w:sz w:val="22"/>
        </w:rPr>
        <w:t> </w:t>
      </w:r>
      <w:r>
        <w:rPr>
          <w:rFonts w:ascii="Times New Roman" w:hAnsi="Times New Roman"/>
          <w:b/>
          <w:color w:val="383638"/>
          <w:w w:val="95"/>
          <w:sz w:val="22"/>
        </w:rPr>
        <w:t>LA</w:t>
      </w:r>
      <w:r>
        <w:rPr>
          <w:rFonts w:ascii="Times New Roman" w:hAnsi="Times New Roman"/>
          <w:b/>
          <w:color w:val="383638"/>
          <w:spacing w:val="16"/>
          <w:sz w:val="22"/>
        </w:rPr>
        <w:t> </w:t>
      </w:r>
      <w:r>
        <w:rPr>
          <w:rFonts w:ascii="Times New Roman" w:hAnsi="Times New Roman"/>
          <w:b/>
          <w:color w:val="383638"/>
          <w:spacing w:val="-2"/>
          <w:w w:val="95"/>
          <w:sz w:val="22"/>
        </w:rPr>
        <w:t>ADMINISTRACIÓN</w:t>
      </w:r>
    </w:p>
    <w:p>
      <w:pPr>
        <w:pStyle w:val="BodyText"/>
        <w:spacing w:line="244" w:lineRule="auto"/>
        <w:ind w:left="692" w:right="820" w:firstLine="13"/>
        <w:jc w:val="both"/>
      </w:pPr>
      <w:r>
        <w:rPr>
          <w:rFonts w:ascii="Times New Roman" w:hAnsi="Times New Roman"/>
          <w:b/>
          <w:color w:val="383638"/>
          <w:sz w:val="22"/>
        </w:rPr>
        <w:t>DE BIENES.</w:t>
      </w:r>
      <w:r>
        <w:rPr>
          <w:rFonts w:ascii="Times New Roman" w:hAnsi="Times New Roman"/>
          <w:b/>
          <w:color w:val="383638"/>
          <w:spacing w:val="33"/>
          <w:sz w:val="22"/>
        </w:rPr>
        <w:t> </w:t>
      </w:r>
      <w:r>
        <w:rPr>
          <w:color w:val="696B6D"/>
        </w:rPr>
        <w:t>Adiciónense </w:t>
      </w:r>
      <w:r>
        <w:rPr>
          <w:color w:val="7E8082"/>
        </w:rPr>
        <w:t>los</w:t>
      </w:r>
      <w:r>
        <w:rPr>
          <w:color w:val="7E8082"/>
          <w:spacing w:val="-9"/>
        </w:rPr>
        <w:t> </w:t>
      </w:r>
      <w:r>
        <w:rPr>
          <w:color w:val="696B6D"/>
        </w:rPr>
        <w:t>siguientes </w:t>
      </w:r>
      <w:r>
        <w:rPr>
          <w:color w:val="7E8082"/>
        </w:rPr>
        <w:t>pa</w:t>
      </w:r>
      <w:r>
        <w:rPr>
          <w:color w:val="575759"/>
        </w:rPr>
        <w:t>rág</w:t>
      </w:r>
      <w:r>
        <w:rPr>
          <w:color w:val="7E8082"/>
        </w:rPr>
        <w:t>rafos</w:t>
      </w:r>
      <w:r>
        <w:rPr>
          <w:color w:val="7E8082"/>
          <w:spacing w:val="-8"/>
        </w:rPr>
        <w:t> </w:t>
      </w:r>
      <w:r>
        <w:rPr>
          <w:color w:val="696B6D"/>
        </w:rPr>
        <w:t>al artículo 92 de</w:t>
      </w:r>
      <w:r>
        <w:rPr>
          <w:color w:val="696B6D"/>
          <w:spacing w:val="-8"/>
        </w:rPr>
        <w:t> </w:t>
      </w:r>
      <w:r>
        <w:rPr>
          <w:color w:val="7E8082"/>
        </w:rPr>
        <w:t>la</w:t>
      </w:r>
      <w:r>
        <w:rPr>
          <w:color w:val="7E8082"/>
          <w:spacing w:val="-1"/>
        </w:rPr>
        <w:t> </w:t>
      </w:r>
      <w:r>
        <w:rPr>
          <w:color w:val="7E8082"/>
        </w:rPr>
        <w:t>Ley 1708 </w:t>
      </w:r>
      <w:r>
        <w:rPr>
          <w:color w:val="696B6D"/>
        </w:rPr>
        <w:t>de 2014, los cuales quedarán así: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59" w:lineRule="auto"/>
        <w:ind w:left="682" w:right="812" w:firstLine="10"/>
        <w:jc w:val="both"/>
      </w:pPr>
      <w:r>
        <w:rPr>
          <w:color w:val="696B6D"/>
          <w:w w:val="105"/>
        </w:rPr>
        <w:t>PARÁGRAFO</w:t>
      </w:r>
      <w:r>
        <w:rPr>
          <w:color w:val="696B6D"/>
          <w:spacing w:val="-3"/>
          <w:w w:val="105"/>
        </w:rPr>
        <w:t> </w:t>
      </w:r>
      <w:r>
        <w:rPr>
          <w:color w:val="696B6D"/>
          <w:w w:val="105"/>
        </w:rPr>
        <w:t>3°.</w:t>
      </w:r>
      <w:r>
        <w:rPr>
          <w:color w:val="696B6D"/>
          <w:spacing w:val="18"/>
          <w:w w:val="105"/>
        </w:rPr>
        <w:t> </w:t>
      </w:r>
      <w:r>
        <w:rPr>
          <w:color w:val="696B6D"/>
          <w:w w:val="105"/>
        </w:rPr>
        <w:t>En</w:t>
      </w:r>
      <w:r>
        <w:rPr>
          <w:color w:val="696B6D"/>
          <w:spacing w:val="-9"/>
          <w:w w:val="105"/>
        </w:rPr>
        <w:t> </w:t>
      </w:r>
      <w:r>
        <w:rPr>
          <w:color w:val="575759"/>
          <w:w w:val="105"/>
        </w:rPr>
        <w:t>los</w:t>
      </w:r>
      <w:r>
        <w:rPr>
          <w:color w:val="575759"/>
          <w:spacing w:val="-13"/>
          <w:w w:val="105"/>
        </w:rPr>
        <w:t> </w:t>
      </w:r>
      <w:r>
        <w:rPr>
          <w:color w:val="696B6D"/>
          <w:w w:val="105"/>
        </w:rPr>
        <w:t>casos</w:t>
      </w:r>
      <w:r>
        <w:rPr>
          <w:color w:val="696B6D"/>
          <w:spacing w:val="-15"/>
          <w:w w:val="105"/>
        </w:rPr>
        <w:t> </w:t>
      </w:r>
      <w:r>
        <w:rPr>
          <w:color w:val="696B6D"/>
          <w:w w:val="105"/>
        </w:rPr>
        <w:t>de</w:t>
      </w:r>
      <w:r>
        <w:rPr>
          <w:color w:val="696B6D"/>
          <w:spacing w:val="-10"/>
          <w:w w:val="105"/>
        </w:rPr>
        <w:t> </w:t>
      </w:r>
      <w:r>
        <w:rPr>
          <w:color w:val="696B6D"/>
          <w:w w:val="105"/>
        </w:rPr>
        <w:t>venta</w:t>
      </w:r>
      <w:r>
        <w:rPr>
          <w:color w:val="696B6D"/>
          <w:spacing w:val="-8"/>
          <w:w w:val="105"/>
        </w:rPr>
        <w:t> </w:t>
      </w:r>
      <w:r>
        <w:rPr>
          <w:color w:val="696B6D"/>
          <w:w w:val="105"/>
        </w:rPr>
        <w:t>masiva</w:t>
      </w:r>
      <w:r>
        <w:rPr>
          <w:color w:val="696B6D"/>
          <w:spacing w:val="-7"/>
          <w:w w:val="105"/>
        </w:rPr>
        <w:t> </w:t>
      </w:r>
      <w:r>
        <w:rPr>
          <w:color w:val="696B6D"/>
          <w:w w:val="105"/>
        </w:rPr>
        <w:t>de</w:t>
      </w:r>
      <w:r>
        <w:rPr>
          <w:color w:val="696B6D"/>
          <w:spacing w:val="-15"/>
          <w:w w:val="105"/>
        </w:rPr>
        <w:t> </w:t>
      </w:r>
      <w:r>
        <w:rPr>
          <w:color w:val="696B6D"/>
          <w:w w:val="105"/>
        </w:rPr>
        <w:t>bienes,</w:t>
      </w:r>
      <w:r>
        <w:rPr>
          <w:color w:val="696B6D"/>
          <w:spacing w:val="-8"/>
          <w:w w:val="105"/>
        </w:rPr>
        <w:t> </w:t>
      </w:r>
      <w:r>
        <w:rPr>
          <w:color w:val="696B6D"/>
          <w:w w:val="105"/>
        </w:rPr>
        <w:t>el</w:t>
      </w:r>
      <w:r>
        <w:rPr>
          <w:color w:val="696B6D"/>
          <w:spacing w:val="-9"/>
          <w:w w:val="105"/>
        </w:rPr>
        <w:t> </w:t>
      </w:r>
      <w:r>
        <w:rPr>
          <w:color w:val="696B6D"/>
          <w:w w:val="105"/>
        </w:rPr>
        <w:t>administrador</w:t>
      </w:r>
      <w:r>
        <w:rPr>
          <w:color w:val="696B6D"/>
          <w:w w:val="105"/>
        </w:rPr>
        <w:t> del FRISCO</w:t>
      </w:r>
      <w:r>
        <w:rPr>
          <w:color w:val="696B6D"/>
          <w:w w:val="105"/>
        </w:rPr>
        <w:t> podrá</w:t>
      </w:r>
      <w:r>
        <w:rPr>
          <w:color w:val="696B6D"/>
          <w:w w:val="105"/>
        </w:rPr>
        <w:t> expedir</w:t>
      </w:r>
      <w:r>
        <w:rPr>
          <w:color w:val="696B6D"/>
          <w:w w:val="105"/>
        </w:rPr>
        <w:t> acto</w:t>
      </w:r>
      <w:r>
        <w:rPr>
          <w:color w:val="696B6D"/>
          <w:w w:val="105"/>
        </w:rPr>
        <w:t> administrativo que</w:t>
      </w:r>
      <w:r>
        <w:rPr>
          <w:color w:val="696B6D"/>
          <w:w w:val="105"/>
        </w:rPr>
        <w:t> servirá</w:t>
      </w:r>
      <w:r>
        <w:rPr>
          <w:color w:val="696B6D"/>
          <w:w w:val="105"/>
        </w:rPr>
        <w:t> de</w:t>
      </w:r>
      <w:r>
        <w:rPr>
          <w:color w:val="696B6D"/>
          <w:w w:val="105"/>
        </w:rPr>
        <w:t> título</w:t>
      </w:r>
      <w:r>
        <w:rPr>
          <w:color w:val="696B6D"/>
          <w:w w:val="105"/>
        </w:rPr>
        <w:t> traslaticio</w:t>
      </w:r>
      <w:r>
        <w:rPr>
          <w:color w:val="696B6D"/>
          <w:w w:val="105"/>
        </w:rPr>
        <w:t> </w:t>
      </w:r>
      <w:r>
        <w:rPr>
          <w:color w:val="575759"/>
          <w:w w:val="105"/>
        </w:rPr>
        <w:t>de </w:t>
      </w:r>
      <w:r>
        <w:rPr>
          <w:color w:val="696B6D"/>
          <w:spacing w:val="-2"/>
          <w:w w:val="105"/>
        </w:rPr>
        <w:t>dominio</w:t>
      </w:r>
      <w:r>
        <w:rPr>
          <w:color w:val="696B6D"/>
          <w:spacing w:val="-13"/>
          <w:w w:val="105"/>
        </w:rPr>
        <w:t> </w:t>
      </w:r>
      <w:r>
        <w:rPr>
          <w:color w:val="696B6D"/>
          <w:spacing w:val="-2"/>
          <w:w w:val="105"/>
        </w:rPr>
        <w:t>del</w:t>
      </w:r>
      <w:r>
        <w:rPr>
          <w:color w:val="696B6D"/>
          <w:spacing w:val="-13"/>
          <w:w w:val="105"/>
        </w:rPr>
        <w:t> </w:t>
      </w:r>
      <w:r>
        <w:rPr>
          <w:color w:val="696B6D"/>
          <w:spacing w:val="-2"/>
          <w:w w:val="105"/>
        </w:rPr>
        <w:t>bien</w:t>
      </w:r>
      <w:r>
        <w:rPr>
          <w:color w:val="696B6D"/>
          <w:spacing w:val="-12"/>
          <w:w w:val="105"/>
        </w:rPr>
        <w:t> </w:t>
      </w:r>
      <w:r>
        <w:rPr>
          <w:color w:val="696B6D"/>
          <w:spacing w:val="-2"/>
          <w:w w:val="105"/>
        </w:rPr>
        <w:t>a favor</w:t>
      </w:r>
      <w:r>
        <w:rPr>
          <w:color w:val="696B6D"/>
          <w:spacing w:val="8"/>
          <w:w w:val="105"/>
        </w:rPr>
        <w:t> </w:t>
      </w:r>
      <w:r>
        <w:rPr>
          <w:color w:val="696B6D"/>
          <w:spacing w:val="-2"/>
          <w:w w:val="105"/>
        </w:rPr>
        <w:t>del</w:t>
      </w:r>
      <w:r>
        <w:rPr>
          <w:color w:val="696B6D"/>
          <w:spacing w:val="-13"/>
          <w:w w:val="105"/>
        </w:rPr>
        <w:t> </w:t>
      </w:r>
      <w:r>
        <w:rPr>
          <w:color w:val="696B6D"/>
          <w:spacing w:val="-2"/>
          <w:w w:val="105"/>
        </w:rPr>
        <w:t>comprador,</w:t>
      </w:r>
      <w:r>
        <w:rPr>
          <w:color w:val="696B6D"/>
          <w:spacing w:val="-3"/>
          <w:w w:val="105"/>
        </w:rPr>
        <w:t> </w:t>
      </w:r>
      <w:r>
        <w:rPr>
          <w:color w:val="696B6D"/>
          <w:spacing w:val="-2"/>
          <w:w w:val="105"/>
        </w:rPr>
        <w:t>el</w:t>
      </w:r>
      <w:r>
        <w:rPr>
          <w:color w:val="696B6D"/>
          <w:spacing w:val="-5"/>
          <w:w w:val="105"/>
        </w:rPr>
        <w:t> </w:t>
      </w:r>
      <w:r>
        <w:rPr>
          <w:color w:val="696B6D"/>
          <w:spacing w:val="-2"/>
          <w:w w:val="105"/>
        </w:rPr>
        <w:t>cual</w:t>
      </w:r>
      <w:r>
        <w:rPr>
          <w:color w:val="696B6D"/>
          <w:spacing w:val="-13"/>
          <w:w w:val="105"/>
        </w:rPr>
        <w:t> </w:t>
      </w:r>
      <w:r>
        <w:rPr>
          <w:color w:val="696B6D"/>
          <w:spacing w:val="-2"/>
          <w:w w:val="105"/>
        </w:rPr>
        <w:t>deberá </w:t>
      </w:r>
      <w:r>
        <w:rPr>
          <w:color w:val="7E8082"/>
          <w:spacing w:val="-2"/>
          <w:w w:val="105"/>
        </w:rPr>
        <w:t>inscribirse</w:t>
      </w:r>
      <w:r>
        <w:rPr>
          <w:color w:val="7E8082"/>
          <w:spacing w:val="-9"/>
          <w:w w:val="105"/>
        </w:rPr>
        <w:t> </w:t>
      </w:r>
      <w:r>
        <w:rPr>
          <w:color w:val="696B6D"/>
          <w:spacing w:val="-2"/>
          <w:w w:val="105"/>
        </w:rPr>
        <w:t>en</w:t>
      </w:r>
      <w:r>
        <w:rPr>
          <w:color w:val="696B6D"/>
          <w:spacing w:val="-13"/>
          <w:w w:val="105"/>
        </w:rPr>
        <w:t> </w:t>
      </w:r>
      <w:r>
        <w:rPr>
          <w:color w:val="696B6D"/>
          <w:spacing w:val="-2"/>
          <w:w w:val="105"/>
        </w:rPr>
        <w:t>el</w:t>
      </w:r>
      <w:r>
        <w:rPr>
          <w:color w:val="696B6D"/>
          <w:spacing w:val="-13"/>
          <w:w w:val="105"/>
        </w:rPr>
        <w:t> </w:t>
      </w:r>
      <w:r>
        <w:rPr>
          <w:color w:val="696B6D"/>
          <w:spacing w:val="-2"/>
          <w:w w:val="105"/>
        </w:rPr>
        <w:t>evento</w:t>
      </w:r>
      <w:r>
        <w:rPr>
          <w:color w:val="696B6D"/>
          <w:spacing w:val="-5"/>
          <w:w w:val="105"/>
        </w:rPr>
        <w:t> </w:t>
      </w:r>
      <w:r>
        <w:rPr>
          <w:color w:val="696B6D"/>
          <w:spacing w:val="-2"/>
          <w:w w:val="105"/>
        </w:rPr>
        <w:t>en </w:t>
      </w:r>
      <w:r>
        <w:rPr>
          <w:color w:val="696B6D"/>
          <w:w w:val="105"/>
        </w:rPr>
        <w:t>que</w:t>
      </w:r>
      <w:r>
        <w:rPr>
          <w:color w:val="696B6D"/>
          <w:spacing w:val="-6"/>
          <w:w w:val="105"/>
        </w:rPr>
        <w:t> </w:t>
      </w:r>
      <w:r>
        <w:rPr>
          <w:color w:val="7E8082"/>
          <w:w w:val="105"/>
        </w:rPr>
        <w:t>los</w:t>
      </w:r>
      <w:r>
        <w:rPr>
          <w:color w:val="7E8082"/>
          <w:spacing w:val="-5"/>
          <w:w w:val="105"/>
        </w:rPr>
        <w:t> </w:t>
      </w:r>
      <w:r>
        <w:rPr>
          <w:color w:val="696B6D"/>
          <w:w w:val="105"/>
        </w:rPr>
        <w:t>bienes</w:t>
      </w:r>
      <w:r>
        <w:rPr>
          <w:color w:val="696B6D"/>
          <w:spacing w:val="-2"/>
          <w:w w:val="105"/>
        </w:rPr>
        <w:t> </w:t>
      </w:r>
      <w:r>
        <w:rPr>
          <w:color w:val="696B6D"/>
          <w:w w:val="105"/>
        </w:rPr>
        <w:t>sean</w:t>
      </w:r>
      <w:r>
        <w:rPr>
          <w:color w:val="696B6D"/>
          <w:spacing w:val="-1"/>
          <w:w w:val="105"/>
        </w:rPr>
        <w:t> </w:t>
      </w:r>
      <w:r>
        <w:rPr>
          <w:color w:val="696B6D"/>
          <w:w w:val="105"/>
        </w:rPr>
        <w:t>sujetos</w:t>
      </w:r>
      <w:r>
        <w:rPr>
          <w:color w:val="696B6D"/>
          <w:spacing w:val="-4"/>
          <w:w w:val="105"/>
        </w:rPr>
        <w:t> </w:t>
      </w:r>
      <w:r>
        <w:rPr>
          <w:color w:val="696B6D"/>
          <w:w w:val="105"/>
        </w:rPr>
        <w:t>a</w:t>
      </w:r>
      <w:r>
        <w:rPr>
          <w:color w:val="696B6D"/>
          <w:spacing w:val="-9"/>
          <w:w w:val="105"/>
        </w:rPr>
        <w:t> </w:t>
      </w:r>
      <w:r>
        <w:rPr>
          <w:color w:val="696B6D"/>
          <w:w w:val="105"/>
        </w:rPr>
        <w:t>registro.</w:t>
      </w:r>
      <w:r>
        <w:rPr>
          <w:color w:val="696B6D"/>
          <w:spacing w:val="-1"/>
          <w:w w:val="105"/>
        </w:rPr>
        <w:t> </w:t>
      </w:r>
      <w:r>
        <w:rPr>
          <w:color w:val="696B6D"/>
          <w:w w:val="105"/>
        </w:rPr>
        <w:t>Lo anterior,</w:t>
      </w:r>
      <w:r>
        <w:rPr>
          <w:color w:val="696B6D"/>
          <w:spacing w:val="-1"/>
          <w:w w:val="105"/>
        </w:rPr>
        <w:t> </w:t>
      </w:r>
      <w:r>
        <w:rPr>
          <w:color w:val="696B6D"/>
          <w:w w:val="105"/>
        </w:rPr>
        <w:t>sin</w:t>
      </w:r>
      <w:r>
        <w:rPr>
          <w:color w:val="696B6D"/>
          <w:spacing w:val="-13"/>
          <w:w w:val="105"/>
        </w:rPr>
        <w:t> </w:t>
      </w:r>
      <w:r>
        <w:rPr>
          <w:color w:val="696B6D"/>
          <w:w w:val="105"/>
        </w:rPr>
        <w:t>perjuicio de</w:t>
      </w:r>
      <w:r>
        <w:rPr>
          <w:color w:val="696B6D"/>
          <w:spacing w:val="-7"/>
          <w:w w:val="105"/>
        </w:rPr>
        <w:t> </w:t>
      </w:r>
      <w:r>
        <w:rPr>
          <w:color w:val="7E8082"/>
          <w:w w:val="105"/>
        </w:rPr>
        <w:t>las</w:t>
      </w:r>
      <w:r>
        <w:rPr>
          <w:color w:val="7E8082"/>
          <w:spacing w:val="-9"/>
          <w:w w:val="105"/>
        </w:rPr>
        <w:t> </w:t>
      </w:r>
      <w:r>
        <w:rPr>
          <w:color w:val="696B6D"/>
          <w:w w:val="105"/>
        </w:rPr>
        <w:t>acciones de</w:t>
      </w:r>
      <w:r>
        <w:rPr>
          <w:color w:val="696B6D"/>
          <w:w w:val="105"/>
        </w:rPr>
        <w:t> verificación</w:t>
      </w:r>
      <w:r>
        <w:rPr>
          <w:color w:val="696B6D"/>
          <w:w w:val="105"/>
        </w:rPr>
        <w:t> que puedan</w:t>
      </w:r>
      <w:r>
        <w:rPr>
          <w:color w:val="696B6D"/>
          <w:w w:val="105"/>
        </w:rPr>
        <w:t> adelantarse</w:t>
      </w:r>
      <w:r>
        <w:rPr>
          <w:color w:val="696B6D"/>
          <w:w w:val="105"/>
        </w:rPr>
        <w:t> para</w:t>
      </w:r>
      <w:r>
        <w:rPr>
          <w:color w:val="696B6D"/>
          <w:w w:val="105"/>
        </w:rPr>
        <w:t> establecer</w:t>
      </w:r>
      <w:r>
        <w:rPr>
          <w:color w:val="696B6D"/>
          <w:w w:val="105"/>
        </w:rPr>
        <w:t> el</w:t>
      </w:r>
      <w:r>
        <w:rPr>
          <w:color w:val="696B6D"/>
          <w:w w:val="105"/>
        </w:rPr>
        <w:t> origen </w:t>
      </w:r>
      <w:r>
        <w:rPr>
          <w:color w:val="575759"/>
          <w:w w:val="105"/>
        </w:rPr>
        <w:t>lícito</w:t>
      </w:r>
      <w:r>
        <w:rPr>
          <w:color w:val="575759"/>
          <w:w w:val="105"/>
        </w:rPr>
        <w:t> </w:t>
      </w:r>
      <w:r>
        <w:rPr>
          <w:color w:val="696B6D"/>
          <w:w w:val="105"/>
        </w:rPr>
        <w:t>de los recursos que</w:t>
      </w:r>
      <w:r>
        <w:rPr>
          <w:color w:val="696B6D"/>
          <w:spacing w:val="-13"/>
          <w:w w:val="105"/>
        </w:rPr>
        <w:t> </w:t>
      </w:r>
      <w:r>
        <w:rPr>
          <w:color w:val="696B6D"/>
          <w:w w:val="105"/>
        </w:rPr>
        <w:t>destine</w:t>
      </w:r>
      <w:r>
        <w:rPr>
          <w:color w:val="696B6D"/>
          <w:spacing w:val="-5"/>
          <w:w w:val="105"/>
        </w:rPr>
        <w:t> </w:t>
      </w:r>
      <w:r>
        <w:rPr>
          <w:color w:val="696B6D"/>
          <w:w w:val="105"/>
        </w:rPr>
        <w:t>el</w:t>
      </w:r>
      <w:r>
        <w:rPr>
          <w:color w:val="696B6D"/>
          <w:spacing w:val="-10"/>
          <w:w w:val="105"/>
        </w:rPr>
        <w:t> </w:t>
      </w:r>
      <w:r>
        <w:rPr>
          <w:color w:val="696B6D"/>
          <w:w w:val="105"/>
        </w:rPr>
        <w:t>comprador</w:t>
      </w:r>
      <w:r>
        <w:rPr>
          <w:color w:val="696B6D"/>
          <w:spacing w:val="15"/>
          <w:w w:val="105"/>
        </w:rPr>
        <w:t> </w:t>
      </w:r>
      <w:r>
        <w:rPr>
          <w:color w:val="696B6D"/>
          <w:w w:val="105"/>
        </w:rPr>
        <w:t>para</w:t>
      </w:r>
      <w:r>
        <w:rPr>
          <w:color w:val="696B6D"/>
          <w:spacing w:val="-7"/>
          <w:w w:val="105"/>
        </w:rPr>
        <w:t> </w:t>
      </w:r>
      <w:r>
        <w:rPr>
          <w:color w:val="7E8082"/>
          <w:w w:val="105"/>
        </w:rPr>
        <w:t>la</w:t>
      </w:r>
      <w:r>
        <w:rPr>
          <w:color w:val="7E8082"/>
          <w:spacing w:val="-6"/>
          <w:w w:val="105"/>
        </w:rPr>
        <w:t> </w:t>
      </w:r>
      <w:r>
        <w:rPr>
          <w:color w:val="696B6D"/>
          <w:w w:val="105"/>
        </w:rPr>
        <w:t>adquisición.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54" w:lineRule="auto"/>
        <w:ind w:left="681" w:right="819" w:firstLine="1"/>
        <w:jc w:val="both"/>
      </w:pPr>
      <w:r>
        <w:rPr>
          <w:color w:val="696B6D"/>
          <w:w w:val="105"/>
        </w:rPr>
        <w:t>PARÁGRA</w:t>
      </w:r>
      <w:r>
        <w:rPr>
          <w:color w:val="383638"/>
          <w:w w:val="105"/>
        </w:rPr>
        <w:t>F</w:t>
      </w:r>
      <w:r>
        <w:rPr>
          <w:color w:val="696B6D"/>
          <w:w w:val="105"/>
        </w:rPr>
        <w:t>O</w:t>
      </w:r>
      <w:r>
        <w:rPr>
          <w:color w:val="696B6D"/>
          <w:spacing w:val="-8"/>
          <w:w w:val="105"/>
        </w:rPr>
        <w:t> </w:t>
      </w:r>
      <w:r>
        <w:rPr>
          <w:color w:val="696B6D"/>
          <w:w w:val="105"/>
        </w:rPr>
        <w:t>4°.</w:t>
      </w:r>
      <w:r>
        <w:rPr>
          <w:color w:val="696B6D"/>
          <w:spacing w:val="17"/>
          <w:w w:val="105"/>
        </w:rPr>
        <w:t> </w:t>
      </w:r>
      <w:r>
        <w:rPr>
          <w:color w:val="696B6D"/>
          <w:w w:val="105"/>
        </w:rPr>
        <w:t>Cuando</w:t>
      </w:r>
      <w:r>
        <w:rPr>
          <w:color w:val="696B6D"/>
          <w:spacing w:val="-3"/>
          <w:w w:val="105"/>
        </w:rPr>
        <w:t> </w:t>
      </w:r>
      <w:r>
        <w:rPr>
          <w:color w:val="696B6D"/>
          <w:w w:val="105"/>
        </w:rPr>
        <w:t>e</w:t>
      </w:r>
      <w:r>
        <w:rPr>
          <w:color w:val="383638"/>
          <w:w w:val="105"/>
        </w:rPr>
        <w:t>l</w:t>
      </w:r>
      <w:r>
        <w:rPr>
          <w:color w:val="383638"/>
          <w:spacing w:val="-10"/>
          <w:w w:val="105"/>
        </w:rPr>
        <w:t> </w:t>
      </w:r>
      <w:r>
        <w:rPr>
          <w:color w:val="575759"/>
          <w:w w:val="105"/>
        </w:rPr>
        <w:t>adm</w:t>
      </w:r>
      <w:r>
        <w:rPr>
          <w:color w:val="7E8082"/>
          <w:w w:val="105"/>
        </w:rPr>
        <w:t>inis</w:t>
      </w:r>
      <w:r>
        <w:rPr>
          <w:color w:val="575759"/>
          <w:w w:val="105"/>
        </w:rPr>
        <w:t>trador del</w:t>
      </w:r>
      <w:r>
        <w:rPr>
          <w:color w:val="575759"/>
          <w:spacing w:val="-12"/>
          <w:w w:val="105"/>
        </w:rPr>
        <w:t> </w:t>
      </w:r>
      <w:r>
        <w:rPr>
          <w:color w:val="696B6D"/>
          <w:w w:val="105"/>
        </w:rPr>
        <w:t>FRISCO</w:t>
      </w:r>
      <w:r>
        <w:rPr>
          <w:color w:val="696B6D"/>
          <w:w w:val="105"/>
        </w:rPr>
        <w:t> emplee</w:t>
      </w:r>
      <w:r>
        <w:rPr>
          <w:color w:val="696B6D"/>
          <w:spacing w:val="-2"/>
          <w:w w:val="105"/>
        </w:rPr>
        <w:t> </w:t>
      </w:r>
      <w:r>
        <w:rPr>
          <w:color w:val="7E8082"/>
          <w:w w:val="105"/>
        </w:rPr>
        <w:t>la</w:t>
      </w:r>
      <w:r>
        <w:rPr>
          <w:color w:val="7E8082"/>
          <w:spacing w:val="-5"/>
          <w:w w:val="105"/>
        </w:rPr>
        <w:t> </w:t>
      </w:r>
      <w:r>
        <w:rPr>
          <w:color w:val="696B6D"/>
          <w:w w:val="105"/>
        </w:rPr>
        <w:t>enajenación temprana</w:t>
      </w:r>
      <w:r>
        <w:rPr>
          <w:color w:val="696B6D"/>
          <w:w w:val="105"/>
        </w:rPr>
        <w:t> podrá</w:t>
      </w:r>
      <w:r>
        <w:rPr>
          <w:color w:val="696B6D"/>
          <w:w w:val="105"/>
        </w:rPr>
        <w:t> expedir</w:t>
      </w:r>
      <w:r>
        <w:rPr>
          <w:color w:val="696B6D"/>
          <w:w w:val="105"/>
        </w:rPr>
        <w:t> acto administrativo que</w:t>
      </w:r>
      <w:r>
        <w:rPr>
          <w:color w:val="696B6D"/>
          <w:w w:val="105"/>
        </w:rPr>
        <w:t> </w:t>
      </w:r>
      <w:r>
        <w:rPr>
          <w:color w:val="575759"/>
          <w:w w:val="105"/>
        </w:rPr>
        <w:t>servirá</w:t>
      </w:r>
      <w:r>
        <w:rPr>
          <w:color w:val="575759"/>
          <w:w w:val="105"/>
        </w:rPr>
        <w:t> </w:t>
      </w:r>
      <w:r>
        <w:rPr>
          <w:color w:val="696B6D"/>
          <w:w w:val="105"/>
        </w:rPr>
        <w:t>de título</w:t>
      </w:r>
      <w:r>
        <w:rPr>
          <w:color w:val="696B6D"/>
          <w:w w:val="105"/>
        </w:rPr>
        <w:t> traslaticio</w:t>
      </w:r>
      <w:r>
        <w:rPr>
          <w:color w:val="696B6D"/>
          <w:w w:val="105"/>
        </w:rPr>
        <w:t> de dominio</w:t>
      </w:r>
      <w:r>
        <w:rPr>
          <w:color w:val="696B6D"/>
          <w:spacing w:val="-11"/>
          <w:w w:val="105"/>
        </w:rPr>
        <w:t> </w:t>
      </w:r>
      <w:r>
        <w:rPr>
          <w:color w:val="696B6D"/>
          <w:w w:val="105"/>
        </w:rPr>
        <w:t>del</w:t>
      </w:r>
      <w:r>
        <w:rPr>
          <w:color w:val="696B6D"/>
          <w:spacing w:val="-14"/>
          <w:w w:val="105"/>
        </w:rPr>
        <w:t> </w:t>
      </w:r>
      <w:r>
        <w:rPr>
          <w:color w:val="696B6D"/>
          <w:w w:val="105"/>
        </w:rPr>
        <w:t>bien</w:t>
      </w:r>
      <w:r>
        <w:rPr>
          <w:color w:val="696B6D"/>
          <w:spacing w:val="-9"/>
          <w:w w:val="105"/>
        </w:rPr>
        <w:t> </w:t>
      </w:r>
      <w:r>
        <w:rPr>
          <w:color w:val="696B6D"/>
          <w:w w:val="105"/>
        </w:rPr>
        <w:t>a</w:t>
      </w:r>
      <w:r>
        <w:rPr>
          <w:color w:val="696B6D"/>
          <w:spacing w:val="-10"/>
          <w:w w:val="105"/>
        </w:rPr>
        <w:t> </w:t>
      </w:r>
      <w:r>
        <w:rPr>
          <w:color w:val="575759"/>
          <w:w w:val="105"/>
        </w:rPr>
        <w:t>favo</w:t>
      </w:r>
      <w:r>
        <w:rPr>
          <w:color w:val="7E8082"/>
          <w:w w:val="105"/>
        </w:rPr>
        <w:t>r</w:t>
      </w:r>
      <w:r>
        <w:rPr>
          <w:color w:val="7E8082"/>
          <w:spacing w:val="-7"/>
          <w:w w:val="105"/>
        </w:rPr>
        <w:t> </w:t>
      </w:r>
      <w:r>
        <w:rPr>
          <w:color w:val="696B6D"/>
          <w:w w:val="105"/>
        </w:rPr>
        <w:t>delFRISCO</w:t>
      </w:r>
      <w:r>
        <w:rPr>
          <w:color w:val="696B6D"/>
          <w:spacing w:val="-9"/>
          <w:w w:val="105"/>
        </w:rPr>
        <w:t> </w:t>
      </w:r>
      <w:r>
        <w:rPr>
          <w:color w:val="696B6D"/>
          <w:w w:val="105"/>
        </w:rPr>
        <w:t>y</w:t>
      </w:r>
      <w:r>
        <w:rPr>
          <w:color w:val="696B6D"/>
          <w:w w:val="105"/>
        </w:rPr>
        <w:t> </w:t>
      </w:r>
      <w:r>
        <w:rPr>
          <w:color w:val="575759"/>
          <w:w w:val="105"/>
        </w:rPr>
        <w:t>te</w:t>
      </w:r>
      <w:r>
        <w:rPr>
          <w:color w:val="7E8082"/>
          <w:w w:val="105"/>
        </w:rPr>
        <w:t>ndrá</w:t>
      </w:r>
      <w:r>
        <w:rPr>
          <w:color w:val="7E8082"/>
          <w:spacing w:val="-8"/>
          <w:w w:val="105"/>
        </w:rPr>
        <w:t> </w:t>
      </w:r>
      <w:r>
        <w:rPr>
          <w:color w:val="7E8082"/>
          <w:w w:val="105"/>
        </w:rPr>
        <w:t>las</w:t>
      </w:r>
      <w:r>
        <w:rPr>
          <w:color w:val="7E8082"/>
          <w:spacing w:val="-15"/>
          <w:w w:val="105"/>
        </w:rPr>
        <w:t> </w:t>
      </w:r>
      <w:r>
        <w:rPr>
          <w:color w:val="696B6D"/>
          <w:w w:val="105"/>
        </w:rPr>
        <w:t>mismas</w:t>
      </w:r>
      <w:r>
        <w:rPr>
          <w:color w:val="696B6D"/>
          <w:spacing w:val="-12"/>
          <w:w w:val="105"/>
        </w:rPr>
        <w:t> </w:t>
      </w:r>
      <w:r>
        <w:rPr>
          <w:color w:val="696B6D"/>
          <w:w w:val="105"/>
        </w:rPr>
        <w:t>consecuencias</w:t>
      </w:r>
      <w:r>
        <w:rPr>
          <w:color w:val="696B6D"/>
          <w:w w:val="105"/>
        </w:rPr>
        <w:t> fijadas en el artículo 18</w:t>
      </w:r>
      <w:r>
        <w:rPr>
          <w:color w:val="696B6D"/>
          <w:spacing w:val="-2"/>
          <w:w w:val="105"/>
        </w:rPr>
        <w:t> </w:t>
      </w:r>
      <w:r>
        <w:rPr>
          <w:color w:val="696B6D"/>
          <w:w w:val="105"/>
        </w:rPr>
        <w:t>de </w:t>
      </w:r>
      <w:r>
        <w:rPr>
          <w:color w:val="7E8082"/>
          <w:w w:val="105"/>
        </w:rPr>
        <w:t>la </w:t>
      </w:r>
      <w:r>
        <w:rPr>
          <w:color w:val="696B6D"/>
          <w:w w:val="105"/>
        </w:rPr>
        <w:t>Ley 793 de 2002.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56" w:lineRule="auto" w:before="1"/>
        <w:ind w:left="677" w:right="830" w:firstLine="6"/>
        <w:jc w:val="both"/>
      </w:pPr>
      <w:r>
        <w:rPr>
          <w:color w:val="696B6D"/>
        </w:rPr>
        <w:t>PARÁGRAFO</w:t>
      </w:r>
      <w:r>
        <w:rPr>
          <w:color w:val="696B6D"/>
          <w:spacing w:val="40"/>
        </w:rPr>
        <w:t> </w:t>
      </w:r>
      <w:r>
        <w:rPr>
          <w:color w:val="696B6D"/>
        </w:rPr>
        <w:t>5°.</w:t>
      </w:r>
      <w:r>
        <w:rPr>
          <w:color w:val="696B6D"/>
          <w:spacing w:val="40"/>
        </w:rPr>
        <w:t> </w:t>
      </w:r>
      <w:r>
        <w:rPr>
          <w:color w:val="696B6D"/>
        </w:rPr>
        <w:t>Sin perjuicio de </w:t>
      </w:r>
      <w:r>
        <w:rPr>
          <w:color w:val="575759"/>
        </w:rPr>
        <w:t>la </w:t>
      </w:r>
      <w:r>
        <w:rPr>
          <w:color w:val="696B6D"/>
        </w:rPr>
        <w:t>comercialización </w:t>
      </w:r>
      <w:r>
        <w:rPr>
          <w:color w:val="7E8082"/>
        </w:rPr>
        <w:t>individua</w:t>
      </w:r>
      <w:r>
        <w:rPr>
          <w:color w:val="383638"/>
        </w:rPr>
        <w:t>l </w:t>
      </w:r>
      <w:r>
        <w:rPr>
          <w:color w:val="696B6D"/>
        </w:rPr>
        <w:t>de </w:t>
      </w:r>
      <w:r>
        <w:rPr>
          <w:color w:val="7E8082"/>
        </w:rPr>
        <w:t>los </w:t>
      </w:r>
      <w:r>
        <w:rPr>
          <w:color w:val="696B6D"/>
        </w:rPr>
        <w:t>bienes, el administrador del</w:t>
      </w:r>
      <w:r>
        <w:rPr>
          <w:color w:val="696B6D"/>
          <w:spacing w:val="-14"/>
        </w:rPr>
        <w:t> </w:t>
      </w:r>
      <w:r>
        <w:rPr>
          <w:color w:val="696B6D"/>
        </w:rPr>
        <w:t>FRISCO podrá,</w:t>
      </w:r>
      <w:r>
        <w:rPr>
          <w:color w:val="696B6D"/>
          <w:spacing w:val="-12"/>
        </w:rPr>
        <w:t> </w:t>
      </w:r>
      <w:r>
        <w:rPr>
          <w:color w:val="696B6D"/>
        </w:rPr>
        <w:t>con</w:t>
      </w:r>
      <w:r>
        <w:rPr>
          <w:color w:val="696B6D"/>
          <w:spacing w:val="-13"/>
        </w:rPr>
        <w:t> </w:t>
      </w:r>
      <w:r>
        <w:rPr>
          <w:color w:val="696B6D"/>
        </w:rPr>
        <w:t>el</w:t>
      </w:r>
      <w:r>
        <w:rPr>
          <w:color w:val="696B6D"/>
          <w:spacing w:val="-2"/>
        </w:rPr>
        <w:t> </w:t>
      </w:r>
      <w:r>
        <w:rPr>
          <w:color w:val="696B6D"/>
        </w:rPr>
        <w:t>apoyo de</w:t>
      </w:r>
      <w:r>
        <w:rPr>
          <w:color w:val="696B6D"/>
          <w:spacing w:val="-14"/>
        </w:rPr>
        <w:t> </w:t>
      </w:r>
      <w:r>
        <w:rPr>
          <w:color w:val="696B6D"/>
        </w:rPr>
        <w:t>expertos,</w:t>
      </w:r>
      <w:r>
        <w:rPr>
          <w:color w:val="696B6D"/>
          <w:spacing w:val="-7"/>
        </w:rPr>
        <w:t> </w:t>
      </w:r>
      <w:r>
        <w:rPr>
          <w:color w:val="696B6D"/>
        </w:rPr>
        <w:t>adoptar mediante</w:t>
      </w:r>
      <w:r>
        <w:rPr>
          <w:color w:val="696B6D"/>
          <w:spacing w:val="-2"/>
        </w:rPr>
        <w:t> </w:t>
      </w:r>
      <w:r>
        <w:rPr>
          <w:color w:val="696B6D"/>
        </w:rPr>
        <w:t>acto administrativo, metodologías fundamentales en factores econométricos para </w:t>
      </w:r>
      <w:r>
        <w:rPr>
          <w:color w:val="7E8082"/>
        </w:rPr>
        <w:t>la </w:t>
      </w:r>
      <w:r>
        <w:rPr>
          <w:color w:val="696B6D"/>
        </w:rPr>
        <w:t>valoración </w:t>
      </w:r>
      <w:r>
        <w:rPr>
          <w:color w:val="575759"/>
        </w:rPr>
        <w:t>de </w:t>
      </w:r>
      <w:r>
        <w:rPr>
          <w:color w:val="696B6D"/>
        </w:rPr>
        <w:t>activos urbanos con información catastral disponible, que sean susceptibles de enajenación a </w:t>
      </w:r>
      <w:r>
        <w:rPr>
          <w:color w:val="575759"/>
        </w:rPr>
        <w:t>través </w:t>
      </w:r>
      <w:r>
        <w:rPr>
          <w:color w:val="696B6D"/>
        </w:rPr>
        <w:t>de ventas masivas.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56" w:lineRule="auto" w:before="1"/>
        <w:ind w:left="671" w:right="821" w:firstLine="2"/>
        <w:jc w:val="both"/>
      </w:pPr>
      <w:r>
        <w:rPr>
          <w:color w:val="696B6D"/>
          <w:w w:val="105"/>
        </w:rPr>
        <w:t>PARÁGRAFO</w:t>
      </w:r>
      <w:r>
        <w:rPr>
          <w:color w:val="696B6D"/>
          <w:w w:val="105"/>
        </w:rPr>
        <w:t> 6°</w:t>
      </w:r>
      <w:r>
        <w:rPr>
          <w:color w:val="383638"/>
          <w:w w:val="105"/>
        </w:rPr>
        <w:t>.</w:t>
      </w:r>
      <w:r>
        <w:rPr>
          <w:color w:val="383638"/>
          <w:w w:val="105"/>
        </w:rPr>
        <w:t> </w:t>
      </w:r>
      <w:r>
        <w:rPr>
          <w:color w:val="696B6D"/>
          <w:w w:val="105"/>
        </w:rPr>
        <w:t>Será</w:t>
      </w:r>
      <w:r>
        <w:rPr>
          <w:color w:val="696B6D"/>
          <w:w w:val="105"/>
        </w:rPr>
        <w:t> causal</w:t>
      </w:r>
      <w:r>
        <w:rPr>
          <w:color w:val="696B6D"/>
          <w:w w:val="105"/>
        </w:rPr>
        <w:t> de</w:t>
      </w:r>
      <w:r>
        <w:rPr>
          <w:color w:val="696B6D"/>
          <w:w w:val="105"/>
        </w:rPr>
        <w:t> terminación</w:t>
      </w:r>
      <w:r>
        <w:rPr>
          <w:color w:val="696B6D"/>
          <w:w w:val="105"/>
        </w:rPr>
        <w:t> anticipada</w:t>
      </w:r>
      <w:r>
        <w:rPr>
          <w:color w:val="696B6D"/>
          <w:w w:val="105"/>
        </w:rPr>
        <w:t> de</w:t>
      </w:r>
      <w:r>
        <w:rPr>
          <w:color w:val="696B6D"/>
          <w:w w:val="105"/>
        </w:rPr>
        <w:t> los</w:t>
      </w:r>
      <w:r>
        <w:rPr>
          <w:color w:val="696B6D"/>
          <w:w w:val="105"/>
        </w:rPr>
        <w:t> contratos</w:t>
      </w:r>
      <w:r>
        <w:rPr>
          <w:color w:val="696B6D"/>
          <w:w w:val="105"/>
        </w:rPr>
        <w:t> de </w:t>
      </w:r>
      <w:r>
        <w:rPr>
          <w:color w:val="696B6D"/>
        </w:rPr>
        <w:t>arrendamiento suscritos</w:t>
      </w:r>
      <w:r>
        <w:rPr>
          <w:color w:val="696B6D"/>
          <w:spacing w:val="-5"/>
        </w:rPr>
        <w:t> </w:t>
      </w:r>
      <w:r>
        <w:rPr>
          <w:color w:val="696B6D"/>
        </w:rPr>
        <w:t>por</w:t>
      </w:r>
      <w:r>
        <w:rPr>
          <w:color w:val="696B6D"/>
          <w:spacing w:val="-8"/>
        </w:rPr>
        <w:t> </w:t>
      </w:r>
      <w:r>
        <w:rPr>
          <w:color w:val="696B6D"/>
        </w:rPr>
        <w:t>el</w:t>
      </w:r>
      <w:r>
        <w:rPr>
          <w:color w:val="696B6D"/>
          <w:spacing w:val="-7"/>
        </w:rPr>
        <w:t> </w:t>
      </w:r>
      <w:r>
        <w:rPr>
          <w:color w:val="696B6D"/>
        </w:rPr>
        <w:t>FRISCO, </w:t>
      </w:r>
      <w:r>
        <w:rPr>
          <w:color w:val="7E8082"/>
        </w:rPr>
        <w:t>i) </w:t>
      </w:r>
      <w:r>
        <w:rPr>
          <w:color w:val="696B6D"/>
        </w:rPr>
        <w:t>Condiciones </w:t>
      </w:r>
      <w:r>
        <w:rPr>
          <w:color w:val="575759"/>
        </w:rPr>
        <w:t>no </w:t>
      </w:r>
      <w:r>
        <w:rPr>
          <w:color w:val="696B6D"/>
        </w:rPr>
        <w:t>acordes</w:t>
      </w:r>
      <w:r>
        <w:rPr>
          <w:color w:val="696B6D"/>
          <w:spacing w:val="-9"/>
        </w:rPr>
        <w:t> </w:t>
      </w:r>
      <w:r>
        <w:rPr>
          <w:color w:val="696B6D"/>
        </w:rPr>
        <w:t>al mercado,</w:t>
      </w:r>
      <w:r>
        <w:rPr>
          <w:color w:val="696B6D"/>
          <w:spacing w:val="-6"/>
        </w:rPr>
        <w:t> </w:t>
      </w:r>
      <w:r>
        <w:rPr>
          <w:color w:val="696B6D"/>
        </w:rPr>
        <w:t>de acuerdo con</w:t>
      </w:r>
      <w:r>
        <w:rPr>
          <w:color w:val="696B6D"/>
          <w:spacing w:val="-1"/>
        </w:rPr>
        <w:t> </w:t>
      </w:r>
      <w:r>
        <w:rPr>
          <w:color w:val="575759"/>
        </w:rPr>
        <w:t>los</w:t>
      </w:r>
      <w:r>
        <w:rPr>
          <w:color w:val="575759"/>
          <w:spacing w:val="-10"/>
        </w:rPr>
        <w:t> </w:t>
      </w:r>
      <w:r>
        <w:rPr>
          <w:color w:val="696B6D"/>
        </w:rPr>
        <w:t>estudios técnicos</w:t>
      </w:r>
      <w:r>
        <w:rPr>
          <w:color w:val="696B6D"/>
          <w:spacing w:val="-5"/>
        </w:rPr>
        <w:t> </w:t>
      </w:r>
      <w:r>
        <w:rPr>
          <w:color w:val="696B6D"/>
        </w:rPr>
        <w:t>que</w:t>
      </w:r>
      <w:r>
        <w:rPr>
          <w:color w:val="696B6D"/>
          <w:spacing w:val="-6"/>
        </w:rPr>
        <w:t> </w:t>
      </w:r>
      <w:r>
        <w:rPr>
          <w:color w:val="696B6D"/>
        </w:rPr>
        <w:t>para el caso</w:t>
      </w:r>
      <w:r>
        <w:rPr>
          <w:color w:val="696B6D"/>
          <w:spacing w:val="-2"/>
        </w:rPr>
        <w:t> </w:t>
      </w:r>
      <w:r>
        <w:rPr>
          <w:color w:val="696B6D"/>
        </w:rPr>
        <w:t>determine el administrador</w:t>
      </w:r>
      <w:r>
        <w:rPr>
          <w:color w:val="696B6D"/>
          <w:spacing w:val="40"/>
        </w:rPr>
        <w:t> </w:t>
      </w:r>
      <w:r>
        <w:rPr>
          <w:color w:val="696B6D"/>
        </w:rPr>
        <w:t>en </w:t>
      </w:r>
      <w:r>
        <w:rPr>
          <w:color w:val="696B6D"/>
          <w:spacing w:val="-2"/>
          <w:w w:val="105"/>
        </w:rPr>
        <w:t>su</w:t>
      </w:r>
      <w:r>
        <w:rPr>
          <w:color w:val="696B6D"/>
          <w:spacing w:val="-13"/>
          <w:w w:val="105"/>
        </w:rPr>
        <w:t> </w:t>
      </w:r>
      <w:r>
        <w:rPr>
          <w:color w:val="696B6D"/>
          <w:spacing w:val="-2"/>
          <w:w w:val="105"/>
        </w:rPr>
        <w:t>metodología;</w:t>
      </w:r>
      <w:r>
        <w:rPr>
          <w:color w:val="696B6D"/>
          <w:spacing w:val="-13"/>
          <w:w w:val="105"/>
        </w:rPr>
        <w:t> </w:t>
      </w:r>
      <w:r>
        <w:rPr>
          <w:color w:val="696B6D"/>
          <w:spacing w:val="-2"/>
          <w:w w:val="105"/>
        </w:rPr>
        <w:t>ii)</w:t>
      </w:r>
      <w:r>
        <w:rPr>
          <w:color w:val="696B6D"/>
          <w:spacing w:val="-1"/>
          <w:w w:val="105"/>
        </w:rPr>
        <w:t> </w:t>
      </w:r>
      <w:r>
        <w:rPr>
          <w:color w:val="696B6D"/>
          <w:spacing w:val="-2"/>
          <w:w w:val="105"/>
        </w:rPr>
        <w:t>La destinación</w:t>
      </w:r>
      <w:r>
        <w:rPr>
          <w:color w:val="696B6D"/>
          <w:spacing w:val="-13"/>
          <w:w w:val="105"/>
        </w:rPr>
        <w:t> </w:t>
      </w:r>
      <w:r>
        <w:rPr>
          <w:color w:val="696B6D"/>
          <w:spacing w:val="-2"/>
          <w:w w:val="105"/>
        </w:rPr>
        <w:t>definitiva</w:t>
      </w:r>
      <w:r>
        <w:rPr>
          <w:color w:val="696B6D"/>
          <w:spacing w:val="-13"/>
          <w:w w:val="105"/>
        </w:rPr>
        <w:t> </w:t>
      </w:r>
      <w:r>
        <w:rPr>
          <w:color w:val="696B6D"/>
          <w:spacing w:val="-2"/>
          <w:w w:val="105"/>
        </w:rPr>
        <w:t>de</w:t>
      </w:r>
      <w:r>
        <w:rPr>
          <w:color w:val="696B6D"/>
          <w:spacing w:val="-12"/>
          <w:w w:val="105"/>
        </w:rPr>
        <w:t> </w:t>
      </w:r>
      <w:r>
        <w:rPr>
          <w:color w:val="7E8082"/>
          <w:spacing w:val="-2"/>
          <w:w w:val="105"/>
        </w:rPr>
        <w:t>los</w:t>
      </w:r>
      <w:r>
        <w:rPr>
          <w:color w:val="7E8082"/>
          <w:spacing w:val="-13"/>
          <w:w w:val="105"/>
        </w:rPr>
        <w:t> </w:t>
      </w:r>
      <w:r>
        <w:rPr>
          <w:color w:val="7E8082"/>
          <w:spacing w:val="-2"/>
          <w:w w:val="105"/>
        </w:rPr>
        <w:t>inmuebles</w:t>
      </w:r>
      <w:r>
        <w:rPr>
          <w:color w:val="7E8082"/>
          <w:spacing w:val="8"/>
          <w:w w:val="105"/>
        </w:rPr>
        <w:t> </w:t>
      </w:r>
      <w:r>
        <w:rPr>
          <w:color w:val="696B6D"/>
          <w:spacing w:val="-2"/>
          <w:w w:val="105"/>
        </w:rPr>
        <w:t>de</w:t>
      </w:r>
      <w:r>
        <w:rPr>
          <w:color w:val="696B6D"/>
          <w:spacing w:val="-13"/>
          <w:w w:val="105"/>
        </w:rPr>
        <w:t> </w:t>
      </w:r>
      <w:r>
        <w:rPr>
          <w:color w:val="696B6D"/>
          <w:spacing w:val="-2"/>
          <w:w w:val="105"/>
        </w:rPr>
        <w:t>conformidad con </w:t>
      </w:r>
      <w:r>
        <w:rPr>
          <w:color w:val="575759"/>
          <w:w w:val="105"/>
        </w:rPr>
        <w:t>lo</w:t>
      </w:r>
      <w:r>
        <w:rPr>
          <w:color w:val="575759"/>
          <w:w w:val="105"/>
        </w:rPr>
        <w:t> </w:t>
      </w:r>
      <w:r>
        <w:rPr>
          <w:color w:val="696B6D"/>
          <w:w w:val="105"/>
        </w:rPr>
        <w:t>previsto</w:t>
      </w:r>
      <w:r>
        <w:rPr>
          <w:color w:val="696B6D"/>
          <w:w w:val="105"/>
        </w:rPr>
        <w:t> en</w:t>
      </w:r>
      <w:r>
        <w:rPr>
          <w:color w:val="696B6D"/>
          <w:w w:val="105"/>
        </w:rPr>
        <w:t> esta</w:t>
      </w:r>
      <w:r>
        <w:rPr>
          <w:color w:val="696B6D"/>
          <w:w w:val="105"/>
        </w:rPr>
        <w:t> Ley;</w:t>
      </w:r>
      <w:r>
        <w:rPr>
          <w:color w:val="696B6D"/>
          <w:w w:val="105"/>
        </w:rPr>
        <w:t> iii)</w:t>
      </w:r>
      <w:r>
        <w:rPr>
          <w:color w:val="696B6D"/>
          <w:w w:val="105"/>
        </w:rPr>
        <w:t> Los</w:t>
      </w:r>
      <w:r>
        <w:rPr>
          <w:color w:val="696B6D"/>
          <w:w w:val="105"/>
        </w:rPr>
        <w:t> contratos</w:t>
      </w:r>
      <w:r>
        <w:rPr>
          <w:color w:val="696B6D"/>
          <w:w w:val="105"/>
        </w:rPr>
        <w:t> celebraos</w:t>
      </w:r>
      <w:r>
        <w:rPr>
          <w:color w:val="696B6D"/>
          <w:w w:val="105"/>
        </w:rPr>
        <w:t> que</w:t>
      </w:r>
      <w:r>
        <w:rPr>
          <w:color w:val="696B6D"/>
          <w:w w:val="105"/>
        </w:rPr>
        <w:t> no</w:t>
      </w:r>
      <w:r>
        <w:rPr>
          <w:color w:val="696B6D"/>
          <w:w w:val="105"/>
        </w:rPr>
        <w:t> se</w:t>
      </w:r>
      <w:r>
        <w:rPr>
          <w:color w:val="696B6D"/>
          <w:w w:val="105"/>
        </w:rPr>
        <w:t> acojan</w:t>
      </w:r>
      <w:r>
        <w:rPr>
          <w:color w:val="696B6D"/>
          <w:w w:val="105"/>
        </w:rPr>
        <w:t> a</w:t>
      </w:r>
      <w:r>
        <w:rPr>
          <w:color w:val="696B6D"/>
          <w:w w:val="105"/>
        </w:rPr>
        <w:t> </w:t>
      </w:r>
      <w:r>
        <w:rPr>
          <w:color w:val="7E8082"/>
          <w:w w:val="105"/>
        </w:rPr>
        <w:t>las </w:t>
      </w:r>
      <w:r>
        <w:rPr>
          <w:color w:val="696B6D"/>
          <w:spacing w:val="-2"/>
          <w:w w:val="105"/>
        </w:rPr>
        <w:t>condiciones</w:t>
      </w:r>
      <w:r>
        <w:rPr>
          <w:color w:val="696B6D"/>
          <w:spacing w:val="10"/>
          <w:w w:val="105"/>
        </w:rPr>
        <w:t> </w:t>
      </w:r>
      <w:r>
        <w:rPr>
          <w:color w:val="696B6D"/>
          <w:spacing w:val="-2"/>
          <w:w w:val="105"/>
        </w:rPr>
        <w:t>establecidas en</w:t>
      </w:r>
      <w:r>
        <w:rPr>
          <w:color w:val="696B6D"/>
          <w:spacing w:val="-17"/>
          <w:w w:val="105"/>
        </w:rPr>
        <w:t> </w:t>
      </w:r>
      <w:r>
        <w:rPr>
          <w:color w:val="7E8082"/>
          <w:spacing w:val="-2"/>
          <w:w w:val="105"/>
        </w:rPr>
        <w:t>la</w:t>
      </w:r>
      <w:r>
        <w:rPr>
          <w:color w:val="7E8082"/>
          <w:spacing w:val="-7"/>
          <w:w w:val="105"/>
        </w:rPr>
        <w:t> </w:t>
      </w:r>
      <w:r>
        <w:rPr>
          <w:color w:val="696B6D"/>
          <w:spacing w:val="-2"/>
          <w:w w:val="105"/>
        </w:rPr>
        <w:t>metodología</w:t>
      </w:r>
      <w:r>
        <w:rPr>
          <w:color w:val="696B6D"/>
          <w:spacing w:val="20"/>
          <w:w w:val="105"/>
        </w:rPr>
        <w:t> </w:t>
      </w:r>
      <w:r>
        <w:rPr>
          <w:color w:val="696B6D"/>
          <w:spacing w:val="-2"/>
          <w:w w:val="105"/>
        </w:rPr>
        <w:t>de</w:t>
      </w:r>
      <w:r>
        <w:rPr>
          <w:color w:val="696B6D"/>
          <w:spacing w:val="-14"/>
          <w:w w:val="105"/>
        </w:rPr>
        <w:t> </w:t>
      </w:r>
      <w:r>
        <w:rPr>
          <w:color w:val="696B6D"/>
          <w:spacing w:val="-2"/>
          <w:w w:val="105"/>
        </w:rPr>
        <w:t>administración</w:t>
      </w:r>
      <w:r>
        <w:rPr>
          <w:color w:val="696B6D"/>
          <w:spacing w:val="-17"/>
          <w:w w:val="105"/>
        </w:rPr>
        <w:t> </w:t>
      </w:r>
      <w:r>
        <w:rPr>
          <w:color w:val="696B6D"/>
          <w:spacing w:val="-2"/>
          <w:w w:val="105"/>
        </w:rPr>
        <w:t>del</w:t>
      </w:r>
      <w:r>
        <w:rPr>
          <w:color w:val="696B6D"/>
          <w:spacing w:val="-8"/>
          <w:w w:val="105"/>
        </w:rPr>
        <w:t> </w:t>
      </w:r>
      <w:r>
        <w:rPr>
          <w:color w:val="696B6D"/>
          <w:spacing w:val="-2"/>
          <w:w w:val="105"/>
        </w:rPr>
        <w:t>FRISCO.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52" w:lineRule="auto"/>
        <w:ind w:left="662" w:right="837" w:hanging="2"/>
        <w:jc w:val="both"/>
      </w:pPr>
      <w:r>
        <w:rPr>
          <w:color w:val="696B6D"/>
          <w:w w:val="105"/>
        </w:rPr>
        <w:t>Configurada</w:t>
      </w:r>
      <w:r>
        <w:rPr>
          <w:color w:val="696B6D"/>
          <w:w w:val="105"/>
        </w:rPr>
        <w:t> la</w:t>
      </w:r>
      <w:r>
        <w:rPr>
          <w:color w:val="696B6D"/>
          <w:spacing w:val="-1"/>
          <w:w w:val="105"/>
        </w:rPr>
        <w:t> </w:t>
      </w:r>
      <w:r>
        <w:rPr>
          <w:color w:val="696B6D"/>
          <w:w w:val="105"/>
        </w:rPr>
        <w:t>causal</w:t>
      </w:r>
      <w:r>
        <w:rPr>
          <w:color w:val="696B6D"/>
          <w:w w:val="105"/>
        </w:rPr>
        <w:t> de</w:t>
      </w:r>
      <w:r>
        <w:rPr>
          <w:color w:val="696B6D"/>
          <w:spacing w:val="-4"/>
          <w:w w:val="105"/>
        </w:rPr>
        <w:t> </w:t>
      </w:r>
      <w:r>
        <w:rPr>
          <w:color w:val="575759"/>
          <w:w w:val="105"/>
        </w:rPr>
        <w:t>term</w:t>
      </w:r>
      <w:r>
        <w:rPr>
          <w:color w:val="7E8082"/>
          <w:w w:val="105"/>
        </w:rPr>
        <w:t>inación</w:t>
      </w:r>
      <w:r>
        <w:rPr>
          <w:color w:val="7E8082"/>
          <w:w w:val="105"/>
        </w:rPr>
        <w:t> </w:t>
      </w:r>
      <w:r>
        <w:rPr>
          <w:color w:val="696B6D"/>
          <w:w w:val="105"/>
        </w:rPr>
        <w:t>anticipada,</w:t>
      </w:r>
      <w:r>
        <w:rPr>
          <w:color w:val="696B6D"/>
          <w:w w:val="105"/>
        </w:rPr>
        <w:t> el</w:t>
      </w:r>
      <w:r>
        <w:rPr>
          <w:color w:val="696B6D"/>
          <w:w w:val="105"/>
        </w:rPr>
        <w:t> administrador</w:t>
      </w:r>
      <w:r>
        <w:rPr>
          <w:color w:val="696B6D"/>
          <w:w w:val="105"/>
        </w:rPr>
        <w:t> del</w:t>
      </w:r>
      <w:r>
        <w:rPr>
          <w:color w:val="696B6D"/>
          <w:spacing w:val="-3"/>
          <w:w w:val="105"/>
        </w:rPr>
        <w:t> </w:t>
      </w:r>
      <w:r>
        <w:rPr>
          <w:color w:val="696B6D"/>
          <w:w w:val="105"/>
        </w:rPr>
        <w:t>FRISCO </w:t>
      </w:r>
      <w:r>
        <w:rPr>
          <w:color w:val="696B6D"/>
        </w:rPr>
        <w:t>podrá ejercer </w:t>
      </w:r>
      <w:r>
        <w:rPr>
          <w:color w:val="7E8082"/>
        </w:rPr>
        <w:t>las</w:t>
      </w:r>
      <w:r>
        <w:rPr>
          <w:color w:val="7E8082"/>
          <w:spacing w:val="-4"/>
        </w:rPr>
        <w:t> </w:t>
      </w:r>
      <w:r>
        <w:rPr>
          <w:color w:val="696B6D"/>
        </w:rPr>
        <w:t>facultades</w:t>
      </w:r>
      <w:r>
        <w:rPr>
          <w:color w:val="696B6D"/>
          <w:spacing w:val="-2"/>
        </w:rPr>
        <w:t> </w:t>
      </w:r>
      <w:r>
        <w:rPr>
          <w:color w:val="696B6D"/>
        </w:rPr>
        <w:t>de</w:t>
      </w:r>
      <w:r>
        <w:rPr>
          <w:color w:val="696B6D"/>
          <w:spacing w:val="-9"/>
        </w:rPr>
        <w:t> </w:t>
      </w:r>
      <w:r>
        <w:rPr>
          <w:color w:val="696B6D"/>
        </w:rPr>
        <w:t>policía administrativa</w:t>
      </w:r>
      <w:r>
        <w:rPr>
          <w:color w:val="696B6D"/>
          <w:spacing w:val="-13"/>
        </w:rPr>
        <w:t> </w:t>
      </w:r>
      <w:r>
        <w:rPr>
          <w:color w:val="696B6D"/>
        </w:rPr>
        <w:t>previstas en esta</w:t>
      </w:r>
      <w:r>
        <w:rPr>
          <w:color w:val="696B6D"/>
          <w:spacing w:val="-4"/>
        </w:rPr>
        <w:t> </w:t>
      </w:r>
      <w:r>
        <w:rPr>
          <w:color w:val="696B6D"/>
        </w:rPr>
        <w:t>Ley para </w:t>
      </w:r>
      <w:r>
        <w:rPr>
          <w:color w:val="575759"/>
        </w:rPr>
        <w:t>la </w:t>
      </w:r>
      <w:r>
        <w:rPr>
          <w:color w:val="696B6D"/>
          <w:w w:val="105"/>
        </w:rPr>
        <w:t>recuperación</w:t>
      </w:r>
      <w:r>
        <w:rPr>
          <w:color w:val="696B6D"/>
          <w:w w:val="105"/>
        </w:rPr>
        <w:t> del</w:t>
      </w:r>
      <w:r>
        <w:rPr>
          <w:color w:val="696B6D"/>
          <w:spacing w:val="-6"/>
          <w:w w:val="105"/>
        </w:rPr>
        <w:t> </w:t>
      </w:r>
      <w:r>
        <w:rPr>
          <w:color w:val="696B6D"/>
          <w:w w:val="105"/>
        </w:rPr>
        <w:t>activo. En </w:t>
      </w:r>
      <w:r>
        <w:rPr>
          <w:color w:val="575759"/>
          <w:w w:val="105"/>
        </w:rPr>
        <w:t>todo </w:t>
      </w:r>
      <w:r>
        <w:rPr>
          <w:color w:val="696B6D"/>
          <w:w w:val="105"/>
        </w:rPr>
        <w:t>caso, el</w:t>
      </w:r>
      <w:r>
        <w:rPr>
          <w:color w:val="696B6D"/>
          <w:w w:val="105"/>
        </w:rPr>
        <w:t> administrador</w:t>
      </w:r>
      <w:r>
        <w:rPr>
          <w:color w:val="696B6D"/>
          <w:w w:val="105"/>
        </w:rPr>
        <w:t> del </w:t>
      </w:r>
      <w:r>
        <w:rPr>
          <w:color w:val="575759"/>
          <w:w w:val="105"/>
        </w:rPr>
        <w:t>FRISCO,</w:t>
      </w:r>
      <w:r>
        <w:rPr>
          <w:color w:val="575759"/>
          <w:w w:val="105"/>
        </w:rPr>
        <w:t> </w:t>
      </w:r>
      <w:r>
        <w:rPr>
          <w:color w:val="696B6D"/>
          <w:w w:val="105"/>
        </w:rPr>
        <w:t>no podrá celebrar</w:t>
      </w:r>
      <w:r>
        <w:rPr>
          <w:color w:val="696B6D"/>
          <w:w w:val="105"/>
        </w:rPr>
        <w:t> contratos</w:t>
      </w:r>
      <w:r>
        <w:rPr>
          <w:color w:val="696B6D"/>
          <w:w w:val="105"/>
        </w:rPr>
        <w:t> de</w:t>
      </w:r>
      <w:r>
        <w:rPr>
          <w:color w:val="696B6D"/>
          <w:w w:val="105"/>
        </w:rPr>
        <w:t> arrendamiento</w:t>
      </w:r>
      <w:r>
        <w:rPr>
          <w:color w:val="696B6D"/>
          <w:w w:val="105"/>
        </w:rPr>
        <w:t> </w:t>
      </w:r>
      <w:r>
        <w:rPr>
          <w:color w:val="7E8082"/>
          <w:w w:val="105"/>
        </w:rPr>
        <w:t>con</w:t>
      </w:r>
      <w:r>
        <w:rPr>
          <w:color w:val="7E8082"/>
          <w:w w:val="105"/>
        </w:rPr>
        <w:t> </w:t>
      </w:r>
      <w:r>
        <w:rPr>
          <w:color w:val="696B6D"/>
          <w:w w:val="105"/>
        </w:rPr>
        <w:t>el</w:t>
      </w:r>
      <w:r>
        <w:rPr>
          <w:color w:val="696B6D"/>
          <w:w w:val="105"/>
        </w:rPr>
        <w:t> afectado</w:t>
      </w:r>
      <w:r>
        <w:rPr>
          <w:color w:val="696B6D"/>
          <w:w w:val="105"/>
        </w:rPr>
        <w:t> dentro</w:t>
      </w:r>
      <w:r>
        <w:rPr>
          <w:color w:val="696B6D"/>
          <w:w w:val="105"/>
        </w:rPr>
        <w:t> del</w:t>
      </w:r>
      <w:r>
        <w:rPr>
          <w:color w:val="696B6D"/>
          <w:w w:val="105"/>
        </w:rPr>
        <w:t> proceso</w:t>
      </w:r>
      <w:r>
        <w:rPr>
          <w:color w:val="696B6D"/>
          <w:w w:val="105"/>
        </w:rPr>
        <w:t> de </w:t>
      </w:r>
      <w:r>
        <w:rPr>
          <w:color w:val="696B6D"/>
          <w:spacing w:val="-2"/>
          <w:w w:val="105"/>
        </w:rPr>
        <w:t>extinción</w:t>
      </w:r>
      <w:r>
        <w:rPr>
          <w:color w:val="696B6D"/>
          <w:spacing w:val="-13"/>
          <w:w w:val="105"/>
        </w:rPr>
        <w:t> </w:t>
      </w:r>
      <w:r>
        <w:rPr>
          <w:color w:val="696B6D"/>
          <w:spacing w:val="-2"/>
          <w:w w:val="105"/>
        </w:rPr>
        <w:t>de</w:t>
      </w:r>
      <w:r>
        <w:rPr>
          <w:color w:val="696B6D"/>
          <w:spacing w:val="-12"/>
          <w:w w:val="105"/>
        </w:rPr>
        <w:t> </w:t>
      </w:r>
      <w:r>
        <w:rPr>
          <w:color w:val="696B6D"/>
          <w:spacing w:val="-2"/>
          <w:w w:val="105"/>
        </w:rPr>
        <w:t>dominio</w:t>
      </w:r>
      <w:r>
        <w:rPr>
          <w:color w:val="696B6D"/>
          <w:spacing w:val="-9"/>
          <w:w w:val="105"/>
        </w:rPr>
        <w:t> </w:t>
      </w:r>
      <w:r>
        <w:rPr>
          <w:color w:val="696B6D"/>
          <w:spacing w:val="-2"/>
          <w:w w:val="105"/>
        </w:rPr>
        <w:t>o</w:t>
      </w:r>
      <w:r>
        <w:rPr>
          <w:color w:val="696B6D"/>
          <w:spacing w:val="4"/>
          <w:w w:val="105"/>
        </w:rPr>
        <w:t> </w:t>
      </w:r>
      <w:r>
        <w:rPr>
          <w:color w:val="696B6D"/>
          <w:spacing w:val="-2"/>
          <w:w w:val="105"/>
        </w:rPr>
        <w:t>sus familiares dentro</w:t>
      </w:r>
      <w:r>
        <w:rPr>
          <w:color w:val="696B6D"/>
          <w:spacing w:val="-13"/>
          <w:w w:val="105"/>
        </w:rPr>
        <w:t> </w:t>
      </w:r>
      <w:r>
        <w:rPr>
          <w:color w:val="696B6D"/>
          <w:spacing w:val="-2"/>
          <w:w w:val="105"/>
        </w:rPr>
        <w:t>del</w:t>
      </w:r>
      <w:r>
        <w:rPr>
          <w:color w:val="696B6D"/>
          <w:spacing w:val="-13"/>
          <w:w w:val="105"/>
        </w:rPr>
        <w:t> </w:t>
      </w:r>
      <w:r>
        <w:rPr>
          <w:color w:val="696B6D"/>
          <w:spacing w:val="-2"/>
          <w:w w:val="105"/>
        </w:rPr>
        <w:t>cuarto</w:t>
      </w:r>
      <w:r>
        <w:rPr>
          <w:color w:val="696B6D"/>
          <w:spacing w:val="-3"/>
          <w:w w:val="105"/>
        </w:rPr>
        <w:t> </w:t>
      </w:r>
      <w:r>
        <w:rPr>
          <w:color w:val="696B6D"/>
          <w:spacing w:val="-2"/>
          <w:w w:val="105"/>
        </w:rPr>
        <w:t>grado</w:t>
      </w:r>
      <w:r>
        <w:rPr>
          <w:color w:val="696B6D"/>
          <w:spacing w:val="-12"/>
          <w:w w:val="105"/>
        </w:rPr>
        <w:t> </w:t>
      </w:r>
      <w:r>
        <w:rPr>
          <w:color w:val="696B6D"/>
          <w:spacing w:val="-2"/>
          <w:w w:val="105"/>
        </w:rPr>
        <w:t>de</w:t>
      </w:r>
      <w:r>
        <w:rPr>
          <w:color w:val="696B6D"/>
          <w:spacing w:val="-13"/>
          <w:w w:val="105"/>
        </w:rPr>
        <w:t> </w:t>
      </w:r>
      <w:r>
        <w:rPr>
          <w:color w:val="696B6D"/>
          <w:spacing w:val="-2"/>
          <w:w w:val="105"/>
        </w:rPr>
        <w:t>consanguinidad, </w:t>
      </w:r>
      <w:r>
        <w:rPr>
          <w:color w:val="696B6D"/>
          <w:w w:val="105"/>
        </w:rPr>
        <w:t>segundo de</w:t>
      </w:r>
      <w:r>
        <w:rPr>
          <w:color w:val="696B6D"/>
          <w:spacing w:val="-2"/>
          <w:w w:val="105"/>
        </w:rPr>
        <w:t> </w:t>
      </w:r>
      <w:r>
        <w:rPr>
          <w:color w:val="696B6D"/>
          <w:w w:val="105"/>
        </w:rPr>
        <w:t>afinidad y primero</w:t>
      </w:r>
      <w:r>
        <w:rPr>
          <w:color w:val="696B6D"/>
          <w:spacing w:val="-1"/>
          <w:w w:val="105"/>
        </w:rPr>
        <w:t> </w:t>
      </w:r>
      <w:r>
        <w:rPr>
          <w:color w:val="696B6D"/>
          <w:w w:val="105"/>
        </w:rPr>
        <w:t>civil.</w:t>
      </w:r>
    </w:p>
    <w:p>
      <w:pPr>
        <w:spacing w:after="0" w:line="252" w:lineRule="auto"/>
        <w:jc w:val="both"/>
        <w:sectPr>
          <w:pgSz w:w="12240" w:h="15840"/>
          <w:pgMar w:top="420" w:bottom="280" w:left="1720" w:right="1660"/>
        </w:sectPr>
      </w:pPr>
    </w:p>
    <w:p>
      <w:pPr>
        <w:pStyle w:val="Heading4"/>
        <w:spacing w:before="91"/>
        <w:ind w:left="827"/>
      </w:pPr>
      <w:r>
        <w:rPr>
          <w:color w:val="363434"/>
          <w:spacing w:val="-4"/>
        </w:rPr>
        <w:t>1</w:t>
      </w:r>
      <w:r>
        <w:rPr>
          <w:color w:val="626466"/>
          <w:spacing w:val="-4"/>
        </w:rPr>
        <w:t>955</w:t>
      </w:r>
    </w:p>
    <w:p>
      <w:pPr>
        <w:pStyle w:val="BodyText"/>
        <w:spacing w:before="8"/>
        <w:rPr>
          <w:rFonts w:ascii="Courier New"/>
          <w:b/>
          <w:sz w:val="31"/>
        </w:rPr>
      </w:pPr>
    </w:p>
    <w:p>
      <w:pPr>
        <w:tabs>
          <w:tab w:pos="1371" w:val="left" w:leader="none"/>
          <w:tab w:pos="2079" w:val="left" w:leader="none"/>
          <w:tab w:pos="3821" w:val="left" w:leader="none"/>
          <w:tab w:pos="5306" w:val="left" w:leader="none"/>
        </w:tabs>
        <w:spacing w:before="1"/>
        <w:ind w:left="46" w:right="0" w:firstLine="0"/>
        <w:jc w:val="center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4"/>
          <w:spacing w:val="-2"/>
          <w:sz w:val="21"/>
        </w:rPr>
        <w:t>ARTÍCULO</w:t>
      </w:r>
      <w:r>
        <w:rPr>
          <w:rFonts w:ascii="Times New Roman" w:hAnsi="Times New Roman"/>
          <w:b/>
          <w:color w:val="363434"/>
          <w:sz w:val="21"/>
        </w:rPr>
        <w:tab/>
      </w:r>
      <w:r>
        <w:rPr>
          <w:rFonts w:ascii="Times New Roman" w:hAnsi="Times New Roman"/>
          <w:b/>
          <w:color w:val="363434"/>
          <w:spacing w:val="-4"/>
          <w:sz w:val="21"/>
        </w:rPr>
        <w:t>73</w:t>
      </w:r>
      <w:r>
        <w:rPr>
          <w:rFonts w:ascii="Times New Roman" w:hAnsi="Times New Roman"/>
          <w:b/>
          <w:color w:val="626466"/>
          <w:spacing w:val="-4"/>
          <w:sz w:val="21"/>
        </w:rPr>
        <w:t>°</w:t>
      </w:r>
      <w:r>
        <w:rPr>
          <w:rFonts w:ascii="Times New Roman" w:hAnsi="Times New Roman"/>
          <w:b/>
          <w:color w:val="363434"/>
          <w:spacing w:val="-4"/>
          <w:sz w:val="21"/>
        </w:rPr>
        <w:t>.</w:t>
      </w:r>
      <w:r>
        <w:rPr>
          <w:rFonts w:ascii="Times New Roman" w:hAnsi="Times New Roman"/>
          <w:b/>
          <w:color w:val="363434"/>
          <w:sz w:val="21"/>
        </w:rPr>
        <w:tab/>
      </w:r>
      <w:r>
        <w:rPr>
          <w:rFonts w:ascii="Times New Roman" w:hAnsi="Times New Roman"/>
          <w:b/>
          <w:color w:val="363434"/>
          <w:spacing w:val="-2"/>
          <w:sz w:val="21"/>
        </w:rPr>
        <w:t>ENAJENACIÓN</w:t>
      </w:r>
      <w:r>
        <w:rPr>
          <w:rFonts w:ascii="Times New Roman" w:hAnsi="Times New Roman"/>
          <w:b/>
          <w:color w:val="363434"/>
          <w:sz w:val="21"/>
        </w:rPr>
        <w:tab/>
      </w:r>
      <w:r>
        <w:rPr>
          <w:rFonts w:ascii="Times New Roman" w:hAnsi="Times New Roman"/>
          <w:b/>
          <w:color w:val="363434"/>
          <w:spacing w:val="-2"/>
          <w:sz w:val="21"/>
        </w:rPr>
        <w:t>TEMPRANA,</w:t>
      </w:r>
      <w:r>
        <w:rPr>
          <w:rFonts w:ascii="Times New Roman" w:hAnsi="Times New Roman"/>
          <w:b/>
          <w:color w:val="363434"/>
          <w:sz w:val="21"/>
        </w:rPr>
        <w:tab/>
      </w:r>
      <w:r>
        <w:rPr>
          <w:rFonts w:ascii="Times New Roman" w:hAnsi="Times New Roman"/>
          <w:b/>
          <w:color w:val="363434"/>
          <w:spacing w:val="-2"/>
          <w:sz w:val="21"/>
        </w:rPr>
        <w:t>CHATARRIZACIÓN</w:t>
      </w:r>
      <w:r>
        <w:rPr>
          <w:rFonts w:ascii="Times New Roman" w:hAnsi="Times New Roman"/>
          <w:b/>
          <w:color w:val="505052"/>
          <w:spacing w:val="-2"/>
          <w:sz w:val="21"/>
        </w:rPr>
        <w:t>,</w:t>
      </w:r>
    </w:p>
    <w:p>
      <w:pPr>
        <w:spacing w:line="256" w:lineRule="auto" w:before="9"/>
        <w:ind w:left="834" w:right="761" w:firstLine="11"/>
        <w:jc w:val="both"/>
        <w:rPr>
          <w:sz w:val="20"/>
        </w:rPr>
      </w:pPr>
      <w:r>
        <w:rPr>
          <w:rFonts w:ascii="Times New Roman" w:hAnsi="Times New Roman"/>
          <w:b/>
          <w:color w:val="363434"/>
          <w:sz w:val="21"/>
        </w:rPr>
        <w:t>DEMOLICIÓN Y DESTRUCCIÓN. </w:t>
      </w:r>
      <w:r>
        <w:rPr>
          <w:color w:val="626466"/>
          <w:sz w:val="20"/>
        </w:rPr>
        <w:t>Adic</w:t>
      </w:r>
      <w:r>
        <w:rPr>
          <w:color w:val="7C7C80"/>
          <w:sz w:val="20"/>
        </w:rPr>
        <w:t>i</w:t>
      </w:r>
      <w:r>
        <w:rPr>
          <w:color w:val="626466"/>
          <w:sz w:val="20"/>
        </w:rPr>
        <w:t>ónese</w:t>
      </w:r>
      <w:r>
        <w:rPr>
          <w:color w:val="626466"/>
          <w:spacing w:val="-7"/>
          <w:sz w:val="20"/>
        </w:rPr>
        <w:t> </w:t>
      </w:r>
      <w:r>
        <w:rPr>
          <w:color w:val="626466"/>
          <w:sz w:val="20"/>
        </w:rPr>
        <w:t>un parágrafo al</w:t>
      </w:r>
      <w:r>
        <w:rPr>
          <w:color w:val="626466"/>
          <w:spacing w:val="-4"/>
          <w:sz w:val="20"/>
        </w:rPr>
        <w:t> </w:t>
      </w:r>
      <w:r>
        <w:rPr>
          <w:color w:val="626466"/>
          <w:sz w:val="20"/>
        </w:rPr>
        <w:t>artícu</w:t>
      </w:r>
      <w:r>
        <w:rPr>
          <w:color w:val="7C7C80"/>
          <w:sz w:val="20"/>
        </w:rPr>
        <w:t>l</w:t>
      </w:r>
      <w:r>
        <w:rPr>
          <w:color w:val="626466"/>
          <w:sz w:val="20"/>
        </w:rPr>
        <w:t>o</w:t>
      </w:r>
      <w:r>
        <w:rPr>
          <w:color w:val="626466"/>
          <w:spacing w:val="-11"/>
          <w:sz w:val="20"/>
        </w:rPr>
        <w:t> </w:t>
      </w:r>
      <w:r>
        <w:rPr>
          <w:color w:val="626466"/>
          <w:sz w:val="20"/>
        </w:rPr>
        <w:t>93</w:t>
      </w:r>
      <w:r>
        <w:rPr>
          <w:color w:val="626466"/>
          <w:spacing w:val="-13"/>
          <w:sz w:val="20"/>
        </w:rPr>
        <w:t> </w:t>
      </w:r>
      <w:r>
        <w:rPr>
          <w:color w:val="626466"/>
          <w:sz w:val="20"/>
        </w:rPr>
        <w:t>de</w:t>
      </w:r>
      <w:r>
        <w:rPr>
          <w:color w:val="626466"/>
          <w:spacing w:val="-14"/>
          <w:sz w:val="20"/>
        </w:rPr>
        <w:t> </w:t>
      </w:r>
      <w:r>
        <w:rPr>
          <w:color w:val="626466"/>
          <w:sz w:val="20"/>
        </w:rPr>
        <w:t>la </w:t>
      </w:r>
      <w:r>
        <w:rPr>
          <w:color w:val="7C7C80"/>
          <w:sz w:val="20"/>
        </w:rPr>
        <w:t>L</w:t>
      </w:r>
      <w:r>
        <w:rPr>
          <w:color w:val="626466"/>
          <w:sz w:val="20"/>
        </w:rPr>
        <w:t>ey 1708 de 2014, el cual q</w:t>
      </w:r>
      <w:r>
        <w:rPr>
          <w:color w:val="7C7C80"/>
          <w:sz w:val="20"/>
        </w:rPr>
        <w:t>u</w:t>
      </w:r>
      <w:r>
        <w:rPr>
          <w:color w:val="626466"/>
          <w:sz w:val="20"/>
        </w:rPr>
        <w:t>edará así: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56" w:lineRule="auto" w:before="1"/>
        <w:ind w:left="823" w:right="769" w:firstLine="1"/>
        <w:jc w:val="both"/>
      </w:pPr>
      <w:r>
        <w:rPr>
          <w:color w:val="626466"/>
          <w:w w:val="95"/>
        </w:rPr>
        <w:t>PARÁGRAFO.</w:t>
      </w:r>
      <w:r>
        <w:rPr>
          <w:color w:val="626466"/>
        </w:rPr>
        <w:t> </w:t>
      </w:r>
      <w:r>
        <w:rPr>
          <w:color w:val="626466"/>
          <w:w w:val="95"/>
        </w:rPr>
        <w:t>Cuando</w:t>
      </w:r>
      <w:r>
        <w:rPr>
          <w:color w:val="626466"/>
          <w:spacing w:val="-9"/>
          <w:w w:val="95"/>
        </w:rPr>
        <w:t> </w:t>
      </w:r>
      <w:r>
        <w:rPr>
          <w:color w:val="626466"/>
          <w:w w:val="95"/>
        </w:rPr>
        <w:t>se</w:t>
      </w:r>
      <w:r>
        <w:rPr>
          <w:color w:val="626466"/>
          <w:spacing w:val="-4"/>
          <w:w w:val="95"/>
        </w:rPr>
        <w:t> </w:t>
      </w:r>
      <w:r>
        <w:rPr>
          <w:color w:val="626466"/>
          <w:w w:val="95"/>
        </w:rPr>
        <w:t>trate</w:t>
      </w:r>
      <w:r>
        <w:rPr>
          <w:color w:val="626466"/>
          <w:spacing w:val="-2"/>
          <w:w w:val="95"/>
        </w:rPr>
        <w:t> </w:t>
      </w:r>
      <w:r>
        <w:rPr>
          <w:color w:val="626466"/>
          <w:w w:val="95"/>
        </w:rPr>
        <w:t>de</w:t>
      </w:r>
      <w:r>
        <w:rPr>
          <w:color w:val="626466"/>
          <w:spacing w:val="-4"/>
          <w:w w:val="95"/>
        </w:rPr>
        <w:t> </w:t>
      </w:r>
      <w:r>
        <w:rPr>
          <w:color w:val="626466"/>
          <w:w w:val="95"/>
        </w:rPr>
        <w:t>bienes inmuebles</w:t>
      </w:r>
      <w:r>
        <w:rPr>
          <w:color w:val="626466"/>
        </w:rPr>
        <w:t> </w:t>
      </w:r>
      <w:r>
        <w:rPr>
          <w:color w:val="626466"/>
          <w:w w:val="95"/>
        </w:rPr>
        <w:t>rura</w:t>
      </w:r>
      <w:r>
        <w:rPr>
          <w:color w:val="7C7C80"/>
          <w:w w:val="95"/>
        </w:rPr>
        <w:t>l</w:t>
      </w:r>
      <w:r>
        <w:rPr>
          <w:color w:val="626466"/>
          <w:w w:val="95"/>
        </w:rPr>
        <w:t>es</w:t>
      </w:r>
      <w:r>
        <w:rPr>
          <w:color w:val="626466"/>
          <w:spacing w:val="-7"/>
          <w:w w:val="95"/>
        </w:rPr>
        <w:t> </w:t>
      </w:r>
      <w:r>
        <w:rPr>
          <w:color w:val="626466"/>
          <w:w w:val="95"/>
        </w:rPr>
        <w:t>en</w:t>
      </w:r>
      <w:r>
        <w:rPr>
          <w:color w:val="626466"/>
        </w:rPr>
        <w:t> </w:t>
      </w:r>
      <w:r>
        <w:rPr>
          <w:color w:val="626466"/>
          <w:w w:val="95"/>
        </w:rPr>
        <w:t>proceso</w:t>
      </w:r>
      <w:r>
        <w:rPr>
          <w:color w:val="626466"/>
          <w:spacing w:val="26"/>
        </w:rPr>
        <w:t> </w:t>
      </w:r>
      <w:r>
        <w:rPr>
          <w:color w:val="626466"/>
          <w:w w:val="95"/>
        </w:rPr>
        <w:t>de</w:t>
      </w:r>
      <w:r>
        <w:rPr>
          <w:color w:val="626466"/>
          <w:spacing w:val="-10"/>
          <w:w w:val="95"/>
        </w:rPr>
        <w:t> </w:t>
      </w:r>
      <w:r>
        <w:rPr>
          <w:color w:val="626466"/>
          <w:w w:val="95"/>
        </w:rPr>
        <w:t>extinción </w:t>
      </w:r>
      <w:r>
        <w:rPr>
          <w:color w:val="626466"/>
          <w:w w:val="105"/>
        </w:rPr>
        <w:t>de</w:t>
      </w:r>
      <w:r>
        <w:rPr>
          <w:color w:val="626466"/>
          <w:spacing w:val="-14"/>
          <w:w w:val="105"/>
        </w:rPr>
        <w:t> </w:t>
      </w:r>
      <w:r>
        <w:rPr>
          <w:color w:val="626466"/>
          <w:w w:val="105"/>
        </w:rPr>
        <w:t>dom</w:t>
      </w:r>
      <w:r>
        <w:rPr>
          <w:color w:val="7C7C80"/>
          <w:w w:val="105"/>
        </w:rPr>
        <w:t>i</w:t>
      </w:r>
      <w:r>
        <w:rPr>
          <w:color w:val="626466"/>
          <w:w w:val="105"/>
        </w:rPr>
        <w:t>n</w:t>
      </w:r>
      <w:r>
        <w:rPr>
          <w:color w:val="7C7C80"/>
          <w:w w:val="105"/>
        </w:rPr>
        <w:t>i</w:t>
      </w:r>
      <w:r>
        <w:rPr>
          <w:color w:val="626466"/>
          <w:w w:val="105"/>
        </w:rPr>
        <w:t>o</w:t>
      </w:r>
      <w:r>
        <w:rPr>
          <w:color w:val="626466"/>
          <w:spacing w:val="-5"/>
          <w:w w:val="105"/>
        </w:rPr>
        <w:t> </w:t>
      </w:r>
      <w:r>
        <w:rPr>
          <w:color w:val="626466"/>
          <w:w w:val="105"/>
        </w:rPr>
        <w:t>que</w:t>
      </w:r>
      <w:r>
        <w:rPr>
          <w:color w:val="626466"/>
          <w:spacing w:val="-2"/>
          <w:w w:val="105"/>
        </w:rPr>
        <w:t> </w:t>
      </w:r>
      <w:r>
        <w:rPr>
          <w:color w:val="626466"/>
          <w:w w:val="105"/>
        </w:rPr>
        <w:t>no</w:t>
      </w:r>
      <w:r>
        <w:rPr>
          <w:color w:val="626466"/>
          <w:spacing w:val="-10"/>
          <w:w w:val="105"/>
        </w:rPr>
        <w:t> </w:t>
      </w:r>
      <w:r>
        <w:rPr>
          <w:color w:val="626466"/>
          <w:w w:val="105"/>
        </w:rPr>
        <w:t>tengan </w:t>
      </w:r>
      <w:r>
        <w:rPr>
          <w:color w:val="505052"/>
          <w:w w:val="105"/>
        </w:rPr>
        <w:t>la</w:t>
      </w:r>
      <w:r>
        <w:rPr>
          <w:color w:val="505052"/>
          <w:spacing w:val="-12"/>
          <w:w w:val="105"/>
        </w:rPr>
        <w:t> </w:t>
      </w:r>
      <w:r>
        <w:rPr>
          <w:color w:val="626466"/>
          <w:w w:val="105"/>
        </w:rPr>
        <w:t>vocac</w:t>
      </w:r>
      <w:r>
        <w:rPr>
          <w:color w:val="7C7C80"/>
          <w:w w:val="105"/>
        </w:rPr>
        <w:t>i</w:t>
      </w:r>
      <w:r>
        <w:rPr>
          <w:color w:val="626466"/>
          <w:w w:val="105"/>
        </w:rPr>
        <w:t>ón descrita en</w:t>
      </w:r>
      <w:r>
        <w:rPr>
          <w:color w:val="626466"/>
          <w:spacing w:val="-12"/>
          <w:w w:val="105"/>
        </w:rPr>
        <w:t> </w:t>
      </w:r>
      <w:r>
        <w:rPr>
          <w:color w:val="626466"/>
          <w:w w:val="105"/>
        </w:rPr>
        <w:t>e</w:t>
      </w:r>
      <w:r>
        <w:rPr>
          <w:color w:val="7C7C80"/>
          <w:w w:val="105"/>
        </w:rPr>
        <w:t>l </w:t>
      </w:r>
      <w:r>
        <w:rPr>
          <w:color w:val="626466"/>
          <w:w w:val="105"/>
        </w:rPr>
        <w:t>art</w:t>
      </w:r>
      <w:r>
        <w:rPr>
          <w:color w:val="7C7C80"/>
          <w:w w:val="105"/>
        </w:rPr>
        <w:t>í</w:t>
      </w:r>
      <w:r>
        <w:rPr>
          <w:color w:val="626466"/>
          <w:w w:val="105"/>
        </w:rPr>
        <w:t>culo</w:t>
      </w:r>
      <w:r>
        <w:rPr>
          <w:color w:val="626466"/>
          <w:spacing w:val="-6"/>
          <w:w w:val="105"/>
        </w:rPr>
        <w:t> </w:t>
      </w:r>
      <w:r>
        <w:rPr>
          <w:color w:val="626466"/>
          <w:w w:val="105"/>
        </w:rPr>
        <w:t>91</w:t>
      </w:r>
      <w:r>
        <w:rPr>
          <w:color w:val="626466"/>
          <w:w w:val="105"/>
        </w:rPr>
        <w:t> de</w:t>
      </w:r>
      <w:r>
        <w:rPr>
          <w:color w:val="626466"/>
          <w:spacing w:val="-2"/>
          <w:w w:val="105"/>
        </w:rPr>
        <w:t> </w:t>
      </w:r>
      <w:r>
        <w:rPr>
          <w:color w:val="626466"/>
          <w:w w:val="105"/>
        </w:rPr>
        <w:t>la</w:t>
      </w:r>
      <w:r>
        <w:rPr>
          <w:color w:val="626466"/>
          <w:spacing w:val="-5"/>
          <w:w w:val="105"/>
        </w:rPr>
        <w:t> </w:t>
      </w:r>
      <w:r>
        <w:rPr>
          <w:color w:val="626466"/>
          <w:w w:val="105"/>
        </w:rPr>
        <w:t>presen</w:t>
      </w:r>
      <w:r>
        <w:rPr>
          <w:color w:val="363434"/>
          <w:w w:val="105"/>
        </w:rPr>
        <w:t>t</w:t>
      </w:r>
      <w:r>
        <w:rPr>
          <w:color w:val="626466"/>
          <w:w w:val="105"/>
        </w:rPr>
        <w:t>e Ley, </w:t>
      </w:r>
      <w:r>
        <w:rPr>
          <w:color w:val="7C7C80"/>
          <w:w w:val="105"/>
        </w:rPr>
        <w:t>l</w:t>
      </w:r>
      <w:r>
        <w:rPr>
          <w:color w:val="626466"/>
          <w:w w:val="105"/>
        </w:rPr>
        <w:t>a</w:t>
      </w:r>
      <w:r>
        <w:rPr>
          <w:color w:val="626466"/>
          <w:w w:val="105"/>
        </w:rPr>
        <w:t> ent</w:t>
      </w:r>
      <w:r>
        <w:rPr>
          <w:color w:val="7C7C80"/>
          <w:w w:val="105"/>
        </w:rPr>
        <w:t>i</w:t>
      </w:r>
      <w:r>
        <w:rPr>
          <w:color w:val="626466"/>
          <w:w w:val="105"/>
        </w:rPr>
        <w:t>dad</w:t>
      </w:r>
      <w:r>
        <w:rPr>
          <w:color w:val="626466"/>
          <w:w w:val="105"/>
        </w:rPr>
        <w:t> beneficiar</w:t>
      </w:r>
      <w:r>
        <w:rPr>
          <w:color w:val="7C7C80"/>
          <w:w w:val="105"/>
        </w:rPr>
        <w:t>i</w:t>
      </w:r>
      <w:r>
        <w:rPr>
          <w:color w:val="626466"/>
          <w:w w:val="105"/>
        </w:rPr>
        <w:t>a</w:t>
      </w:r>
      <w:r>
        <w:rPr>
          <w:color w:val="626466"/>
          <w:w w:val="105"/>
        </w:rPr>
        <w:t> de</w:t>
      </w:r>
      <w:r>
        <w:rPr>
          <w:color w:val="626466"/>
          <w:spacing w:val="-2"/>
          <w:w w:val="105"/>
        </w:rPr>
        <w:t> </w:t>
      </w:r>
      <w:r>
        <w:rPr>
          <w:color w:val="626466"/>
          <w:w w:val="105"/>
        </w:rPr>
        <w:t>d</w:t>
      </w:r>
      <w:r>
        <w:rPr>
          <w:color w:val="7C7C80"/>
          <w:w w:val="105"/>
        </w:rPr>
        <w:t>i</w:t>
      </w:r>
      <w:r>
        <w:rPr>
          <w:color w:val="626466"/>
          <w:w w:val="105"/>
        </w:rPr>
        <w:t>c</w:t>
      </w:r>
      <w:r>
        <w:rPr>
          <w:color w:val="7C7C80"/>
          <w:w w:val="105"/>
        </w:rPr>
        <w:t>h</w:t>
      </w:r>
      <w:r>
        <w:rPr>
          <w:color w:val="626466"/>
          <w:w w:val="105"/>
        </w:rPr>
        <w:t>os inmueb</w:t>
      </w:r>
      <w:r>
        <w:rPr>
          <w:color w:val="7C7C80"/>
          <w:w w:val="105"/>
        </w:rPr>
        <w:t>l</w:t>
      </w:r>
      <w:r>
        <w:rPr>
          <w:color w:val="626466"/>
          <w:w w:val="105"/>
        </w:rPr>
        <w:t>es</w:t>
      </w:r>
      <w:r>
        <w:rPr>
          <w:color w:val="626466"/>
          <w:spacing w:val="-1"/>
          <w:w w:val="105"/>
        </w:rPr>
        <w:t> </w:t>
      </w:r>
      <w:r>
        <w:rPr>
          <w:color w:val="626466"/>
          <w:w w:val="105"/>
        </w:rPr>
        <w:t>comunicará</w:t>
      </w:r>
      <w:r>
        <w:rPr>
          <w:color w:val="626466"/>
          <w:w w:val="105"/>
        </w:rPr>
        <w:t> ta</w:t>
      </w:r>
      <w:r>
        <w:rPr>
          <w:color w:val="7C7C80"/>
          <w:w w:val="105"/>
        </w:rPr>
        <w:t>l</w:t>
      </w:r>
      <w:r>
        <w:rPr>
          <w:color w:val="7C7C80"/>
          <w:w w:val="105"/>
        </w:rPr>
        <w:t> </w:t>
      </w:r>
      <w:r>
        <w:rPr>
          <w:color w:val="626466"/>
          <w:w w:val="105"/>
        </w:rPr>
        <w:t>s</w:t>
      </w:r>
      <w:r>
        <w:rPr>
          <w:color w:val="7C7C80"/>
          <w:w w:val="105"/>
        </w:rPr>
        <w:t>i</w:t>
      </w:r>
      <w:r>
        <w:rPr>
          <w:color w:val="626466"/>
          <w:w w:val="105"/>
        </w:rPr>
        <w:t>t</w:t>
      </w:r>
      <w:r>
        <w:rPr>
          <w:color w:val="7C7C80"/>
          <w:w w:val="105"/>
        </w:rPr>
        <w:t>u</w:t>
      </w:r>
      <w:r>
        <w:rPr>
          <w:color w:val="626466"/>
          <w:w w:val="105"/>
        </w:rPr>
        <w:t>ación</w:t>
      </w:r>
      <w:r>
        <w:rPr>
          <w:color w:val="626466"/>
          <w:w w:val="105"/>
        </w:rPr>
        <w:t> y e</w:t>
      </w:r>
      <w:r>
        <w:rPr>
          <w:color w:val="7C7C80"/>
          <w:w w:val="105"/>
        </w:rPr>
        <w:t>l </w:t>
      </w:r>
      <w:r>
        <w:rPr>
          <w:color w:val="626466"/>
        </w:rPr>
        <w:t>administrador del FRISCO quedará hab</w:t>
      </w:r>
      <w:r>
        <w:rPr>
          <w:color w:val="7C7C80"/>
        </w:rPr>
        <w:t>i</w:t>
      </w:r>
      <w:r>
        <w:rPr>
          <w:color w:val="626466"/>
        </w:rPr>
        <w:t>l</w:t>
      </w:r>
      <w:r>
        <w:rPr>
          <w:color w:val="7C7C80"/>
        </w:rPr>
        <w:t>i</w:t>
      </w:r>
      <w:r>
        <w:rPr>
          <w:color w:val="626466"/>
        </w:rPr>
        <w:t>tado para ena</w:t>
      </w:r>
      <w:r>
        <w:rPr>
          <w:color w:val="7C7C80"/>
        </w:rPr>
        <w:t>j</w:t>
      </w:r>
      <w:r>
        <w:rPr>
          <w:color w:val="626466"/>
        </w:rPr>
        <w:t>enar</w:t>
      </w:r>
      <w:r>
        <w:rPr>
          <w:color w:val="7C7C80"/>
        </w:rPr>
        <w:t>l</w:t>
      </w:r>
      <w:r>
        <w:rPr>
          <w:color w:val="626466"/>
        </w:rPr>
        <w:t>os tempranamente.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1" w:lineRule="auto" w:before="1"/>
        <w:ind w:left="817" w:right="759" w:firstLine="8"/>
        <w:jc w:val="both"/>
      </w:pPr>
      <w:r>
        <w:rPr>
          <w:color w:val="7C7C80"/>
        </w:rPr>
        <w:t>L</w:t>
      </w:r>
      <w:r>
        <w:rPr>
          <w:color w:val="626466"/>
        </w:rPr>
        <w:t>os recursos q</w:t>
      </w:r>
      <w:r>
        <w:rPr>
          <w:color w:val="7C7C80"/>
        </w:rPr>
        <w:t>u</w:t>
      </w:r>
      <w:r>
        <w:rPr>
          <w:color w:val="626466"/>
        </w:rPr>
        <w:t>e se obtengan de </w:t>
      </w:r>
      <w:r>
        <w:rPr>
          <w:color w:val="7C7C80"/>
        </w:rPr>
        <w:t>l</w:t>
      </w:r>
      <w:r>
        <w:rPr>
          <w:color w:val="626466"/>
        </w:rPr>
        <w:t>a comercialización de esto predios serán entregados en su tota</w:t>
      </w:r>
      <w:r>
        <w:rPr>
          <w:color w:val="7C7C80"/>
        </w:rPr>
        <w:t>li</w:t>
      </w:r>
      <w:r>
        <w:rPr>
          <w:color w:val="626466"/>
        </w:rPr>
        <w:t>dad al Gobierno naciona</w:t>
      </w:r>
      <w:r>
        <w:rPr>
          <w:color w:val="363434"/>
        </w:rPr>
        <w:t>l</w:t>
      </w:r>
      <w:r>
        <w:rPr>
          <w:color w:val="626466"/>
        </w:rPr>
        <w:t>, para ser dest</w:t>
      </w:r>
      <w:r>
        <w:rPr>
          <w:color w:val="7C7C80"/>
        </w:rPr>
        <w:t>i</w:t>
      </w:r>
      <w:r>
        <w:rPr>
          <w:color w:val="626466"/>
        </w:rPr>
        <w:t>nados a </w:t>
      </w:r>
      <w:r>
        <w:rPr>
          <w:color w:val="7C7C80"/>
        </w:rPr>
        <w:t>l</w:t>
      </w:r>
      <w:r>
        <w:rPr>
          <w:color w:val="626466"/>
        </w:rPr>
        <w:t>os programas de ge</w:t>
      </w:r>
      <w:r>
        <w:rPr>
          <w:color w:val="7C7C80"/>
        </w:rPr>
        <w:t>n</w:t>
      </w:r>
      <w:r>
        <w:rPr>
          <w:color w:val="626466"/>
        </w:rPr>
        <w:t>eració</w:t>
      </w:r>
      <w:r>
        <w:rPr>
          <w:color w:val="7C7C80"/>
        </w:rPr>
        <w:t>n </w:t>
      </w:r>
      <w:r>
        <w:rPr>
          <w:color w:val="626466"/>
        </w:rPr>
        <w:t>de acceso a </w:t>
      </w:r>
      <w:r>
        <w:rPr>
          <w:color w:val="505052"/>
        </w:rPr>
        <w:t>tierra </w:t>
      </w:r>
      <w:r>
        <w:rPr>
          <w:color w:val="626466"/>
        </w:rPr>
        <w:t>adm</w:t>
      </w:r>
      <w:r>
        <w:rPr>
          <w:color w:val="7C7C80"/>
        </w:rPr>
        <w:t>i</w:t>
      </w:r>
      <w:r>
        <w:rPr>
          <w:color w:val="626466"/>
        </w:rPr>
        <w:t>nistrados por este.</w:t>
      </w:r>
    </w:p>
    <w:p>
      <w:pPr>
        <w:pStyle w:val="BodyText"/>
        <w:spacing w:before="3"/>
        <w:rPr>
          <w:sz w:val="19"/>
        </w:rPr>
      </w:pPr>
    </w:p>
    <w:p>
      <w:pPr>
        <w:spacing w:line="241" w:lineRule="exact" w:before="0"/>
        <w:ind w:left="720" w:right="681" w:firstLine="0"/>
        <w:jc w:val="center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4"/>
          <w:sz w:val="21"/>
        </w:rPr>
        <w:t>ARTÍCULO</w:t>
      </w:r>
      <w:r>
        <w:rPr>
          <w:rFonts w:ascii="Times New Roman" w:hAnsi="Times New Roman"/>
          <w:b/>
          <w:color w:val="363434"/>
          <w:spacing w:val="20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74°.</w:t>
      </w:r>
      <w:r>
        <w:rPr>
          <w:rFonts w:ascii="Times New Roman" w:hAnsi="Times New Roman"/>
          <w:b/>
          <w:color w:val="363434"/>
          <w:spacing w:val="15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BIENES</w:t>
      </w:r>
      <w:r>
        <w:rPr>
          <w:rFonts w:ascii="Times New Roman" w:hAnsi="Times New Roman"/>
          <w:b/>
          <w:color w:val="363434"/>
          <w:spacing w:val="11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GRAVADOS</w:t>
      </w:r>
      <w:r>
        <w:rPr>
          <w:rFonts w:ascii="Times New Roman" w:hAnsi="Times New Roman"/>
          <w:b/>
          <w:color w:val="363434"/>
          <w:spacing w:val="17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CON</w:t>
      </w:r>
      <w:r>
        <w:rPr>
          <w:rFonts w:ascii="Times New Roman" w:hAnsi="Times New Roman"/>
          <w:b/>
          <w:color w:val="363434"/>
          <w:spacing w:val="25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LA</w:t>
      </w:r>
      <w:r>
        <w:rPr>
          <w:rFonts w:ascii="Times New Roman" w:hAnsi="Times New Roman"/>
          <w:b/>
          <w:color w:val="363434"/>
          <w:spacing w:val="6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TARIFA</w:t>
      </w:r>
      <w:r>
        <w:rPr>
          <w:rFonts w:ascii="Times New Roman" w:hAnsi="Times New Roman"/>
          <w:b/>
          <w:color w:val="363434"/>
          <w:spacing w:val="23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DEL</w:t>
      </w:r>
      <w:r>
        <w:rPr>
          <w:rFonts w:ascii="Times New Roman" w:hAnsi="Times New Roman"/>
          <w:b/>
          <w:color w:val="363434"/>
          <w:spacing w:val="6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CINCO</w:t>
      </w:r>
      <w:r>
        <w:rPr>
          <w:rFonts w:ascii="Times New Roman" w:hAnsi="Times New Roman"/>
          <w:b/>
          <w:color w:val="363434"/>
          <w:spacing w:val="15"/>
          <w:sz w:val="21"/>
        </w:rPr>
        <w:t> </w:t>
      </w:r>
      <w:r>
        <w:rPr>
          <w:rFonts w:ascii="Times New Roman" w:hAnsi="Times New Roman"/>
          <w:b/>
          <w:color w:val="363434"/>
          <w:spacing w:val="-5"/>
          <w:sz w:val="21"/>
        </w:rPr>
        <w:t>POR</w:t>
      </w:r>
    </w:p>
    <w:p>
      <w:pPr>
        <w:pStyle w:val="BodyText"/>
        <w:ind w:left="827" w:right="771" w:hanging="7"/>
        <w:jc w:val="both"/>
      </w:pPr>
      <w:r>
        <w:rPr>
          <w:rFonts w:ascii="Times New Roman" w:hAnsi="Times New Roman"/>
          <w:b/>
          <w:color w:val="363434"/>
          <w:w w:val="105"/>
          <w:sz w:val="21"/>
        </w:rPr>
        <w:t>CIENTO</w:t>
      </w:r>
      <w:r>
        <w:rPr>
          <w:rFonts w:ascii="Times New Roman" w:hAnsi="Times New Roman"/>
          <w:b/>
          <w:color w:val="363434"/>
          <w:spacing w:val="-14"/>
          <w:w w:val="105"/>
          <w:sz w:val="21"/>
        </w:rPr>
        <w:t> </w:t>
      </w:r>
      <w:r>
        <w:rPr>
          <w:rFonts w:ascii="Times New Roman" w:hAnsi="Times New Roman"/>
          <w:b/>
          <w:color w:val="505052"/>
          <w:w w:val="105"/>
          <w:sz w:val="21"/>
        </w:rPr>
        <w:t>(</w:t>
      </w:r>
      <w:r>
        <w:rPr>
          <w:rFonts w:ascii="Times New Roman" w:hAnsi="Times New Roman"/>
          <w:b/>
          <w:color w:val="363434"/>
          <w:w w:val="105"/>
          <w:sz w:val="21"/>
        </w:rPr>
        <w:t>5</w:t>
      </w:r>
      <w:r>
        <w:rPr>
          <w:rFonts w:ascii="Times New Roman" w:hAnsi="Times New Roman"/>
          <w:b/>
          <w:color w:val="505052"/>
          <w:w w:val="105"/>
          <w:sz w:val="21"/>
        </w:rPr>
        <w:t>%</w:t>
      </w:r>
      <w:r>
        <w:rPr>
          <w:rFonts w:ascii="Times New Roman" w:hAnsi="Times New Roman"/>
          <w:b/>
          <w:color w:val="363434"/>
          <w:w w:val="105"/>
          <w:sz w:val="21"/>
        </w:rPr>
        <w:t>).</w:t>
      </w:r>
      <w:r>
        <w:rPr>
          <w:rFonts w:ascii="Times New Roman" w:hAnsi="Times New Roman"/>
          <w:b/>
          <w:color w:val="363434"/>
          <w:spacing w:val="-10"/>
          <w:w w:val="105"/>
          <w:sz w:val="21"/>
        </w:rPr>
        <w:t> </w:t>
      </w:r>
      <w:r>
        <w:rPr>
          <w:color w:val="626466"/>
          <w:w w:val="105"/>
        </w:rPr>
        <w:t>Adiciónese</w:t>
      </w:r>
      <w:r>
        <w:rPr>
          <w:color w:val="626466"/>
          <w:spacing w:val="-4"/>
          <w:w w:val="105"/>
        </w:rPr>
        <w:t> </w:t>
      </w:r>
      <w:r>
        <w:rPr>
          <w:color w:val="626466"/>
          <w:w w:val="105"/>
        </w:rPr>
        <w:t>un</w:t>
      </w:r>
      <w:r>
        <w:rPr>
          <w:color w:val="626466"/>
          <w:spacing w:val="-15"/>
          <w:w w:val="105"/>
        </w:rPr>
        <w:t> </w:t>
      </w:r>
      <w:r>
        <w:rPr>
          <w:color w:val="626466"/>
          <w:w w:val="105"/>
        </w:rPr>
        <w:t>nume</w:t>
      </w:r>
      <w:r>
        <w:rPr>
          <w:color w:val="363434"/>
          <w:w w:val="105"/>
        </w:rPr>
        <w:t>r</w:t>
      </w:r>
      <w:r>
        <w:rPr>
          <w:color w:val="626466"/>
          <w:w w:val="105"/>
        </w:rPr>
        <w:t>a</w:t>
      </w:r>
      <w:r>
        <w:rPr>
          <w:color w:val="7C7C80"/>
          <w:w w:val="105"/>
        </w:rPr>
        <w:t>l</w:t>
      </w:r>
      <w:r>
        <w:rPr>
          <w:color w:val="7C7C80"/>
          <w:spacing w:val="-9"/>
          <w:w w:val="105"/>
        </w:rPr>
        <w:t> </w:t>
      </w:r>
      <w:r>
        <w:rPr>
          <w:color w:val="626466"/>
          <w:w w:val="105"/>
        </w:rPr>
        <w:t>y</w:t>
      </w:r>
      <w:r>
        <w:rPr>
          <w:color w:val="626466"/>
          <w:spacing w:val="-10"/>
          <w:w w:val="105"/>
        </w:rPr>
        <w:t> </w:t>
      </w:r>
      <w:r>
        <w:rPr>
          <w:color w:val="626466"/>
          <w:w w:val="105"/>
        </w:rPr>
        <w:t>dos</w:t>
      </w:r>
      <w:r>
        <w:rPr>
          <w:color w:val="626466"/>
          <w:spacing w:val="-15"/>
          <w:w w:val="105"/>
        </w:rPr>
        <w:t> </w:t>
      </w:r>
      <w:r>
        <w:rPr>
          <w:color w:val="626466"/>
          <w:w w:val="105"/>
        </w:rPr>
        <w:t>parágrafos </w:t>
      </w:r>
      <w:r>
        <w:rPr>
          <w:color w:val="505052"/>
          <w:w w:val="105"/>
        </w:rPr>
        <w:t>trans</w:t>
      </w:r>
      <w:r>
        <w:rPr>
          <w:color w:val="7C7C80"/>
          <w:w w:val="105"/>
        </w:rPr>
        <w:t>i</w:t>
      </w:r>
      <w:r>
        <w:rPr>
          <w:color w:val="505052"/>
          <w:w w:val="105"/>
        </w:rPr>
        <w:t>torios</w:t>
      </w:r>
      <w:r>
        <w:rPr>
          <w:color w:val="505052"/>
          <w:spacing w:val="-15"/>
          <w:w w:val="105"/>
        </w:rPr>
        <w:t> </w:t>
      </w:r>
      <w:r>
        <w:rPr>
          <w:color w:val="626466"/>
          <w:w w:val="105"/>
        </w:rPr>
        <w:t>al</w:t>
      </w:r>
      <w:r>
        <w:rPr>
          <w:color w:val="626466"/>
          <w:spacing w:val="-8"/>
          <w:w w:val="105"/>
        </w:rPr>
        <w:t> </w:t>
      </w:r>
      <w:r>
        <w:rPr>
          <w:color w:val="626466"/>
          <w:w w:val="105"/>
        </w:rPr>
        <w:t>artículo 468- 1 de</w:t>
      </w:r>
      <w:r>
        <w:rPr>
          <w:color w:val="7C7C80"/>
          <w:w w:val="105"/>
        </w:rPr>
        <w:t>l </w:t>
      </w:r>
      <w:r>
        <w:rPr>
          <w:color w:val="626466"/>
          <w:w w:val="105"/>
        </w:rPr>
        <w:t>Estatuto</w:t>
      </w:r>
      <w:r>
        <w:rPr>
          <w:color w:val="626466"/>
          <w:spacing w:val="-1"/>
          <w:w w:val="105"/>
        </w:rPr>
        <w:t> </w:t>
      </w:r>
      <w:r>
        <w:rPr>
          <w:color w:val="626466"/>
          <w:w w:val="105"/>
        </w:rPr>
        <w:t>Tributario, así: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5"/>
        </w:numPr>
        <w:tabs>
          <w:tab w:pos="1181" w:val="left" w:leader="none"/>
        </w:tabs>
        <w:spacing w:line="266" w:lineRule="auto" w:before="0" w:after="0"/>
        <w:ind w:left="818" w:right="764" w:firstLine="9"/>
        <w:jc w:val="both"/>
        <w:rPr>
          <w:color w:val="626466"/>
          <w:sz w:val="20"/>
        </w:rPr>
      </w:pPr>
      <w:r>
        <w:rPr>
          <w:color w:val="626466"/>
          <w:sz w:val="20"/>
        </w:rPr>
        <w:t>E</w:t>
      </w:r>
      <w:r>
        <w:rPr>
          <w:color w:val="7C7C80"/>
          <w:sz w:val="20"/>
        </w:rPr>
        <w:t>l</w:t>
      </w:r>
      <w:r>
        <w:rPr>
          <w:color w:val="7C7C80"/>
          <w:spacing w:val="-6"/>
          <w:sz w:val="20"/>
        </w:rPr>
        <w:t> </w:t>
      </w:r>
      <w:r>
        <w:rPr>
          <w:color w:val="626466"/>
          <w:sz w:val="20"/>
        </w:rPr>
        <w:t>ingreso</w:t>
      </w:r>
      <w:r>
        <w:rPr>
          <w:color w:val="626466"/>
          <w:spacing w:val="-1"/>
          <w:sz w:val="20"/>
        </w:rPr>
        <w:t> </w:t>
      </w:r>
      <w:r>
        <w:rPr>
          <w:color w:val="626466"/>
          <w:sz w:val="20"/>
        </w:rPr>
        <w:t>al</w:t>
      </w:r>
      <w:r>
        <w:rPr>
          <w:color w:val="626466"/>
          <w:spacing w:val="-3"/>
          <w:sz w:val="20"/>
        </w:rPr>
        <w:t> </w:t>
      </w:r>
      <w:r>
        <w:rPr>
          <w:color w:val="626466"/>
          <w:sz w:val="20"/>
        </w:rPr>
        <w:t>productor en</w:t>
      </w:r>
      <w:r>
        <w:rPr>
          <w:color w:val="626466"/>
          <w:spacing w:val="-13"/>
          <w:sz w:val="20"/>
        </w:rPr>
        <w:t> </w:t>
      </w:r>
      <w:r>
        <w:rPr>
          <w:color w:val="626466"/>
          <w:sz w:val="20"/>
        </w:rPr>
        <w:t>la venta de</w:t>
      </w:r>
      <w:r>
        <w:rPr>
          <w:color w:val="626466"/>
          <w:spacing w:val="-13"/>
          <w:sz w:val="20"/>
        </w:rPr>
        <w:t> </w:t>
      </w:r>
      <w:r>
        <w:rPr>
          <w:color w:val="626466"/>
          <w:sz w:val="20"/>
        </w:rPr>
        <w:t>Gaso</w:t>
      </w:r>
      <w:r>
        <w:rPr>
          <w:color w:val="7C7C80"/>
          <w:sz w:val="20"/>
        </w:rPr>
        <w:t>li</w:t>
      </w:r>
      <w:r>
        <w:rPr>
          <w:color w:val="626466"/>
          <w:sz w:val="20"/>
        </w:rPr>
        <w:t>na y</w:t>
      </w:r>
      <w:r>
        <w:rPr>
          <w:color w:val="626466"/>
          <w:spacing w:val="-7"/>
          <w:sz w:val="20"/>
        </w:rPr>
        <w:t> </w:t>
      </w:r>
      <w:r>
        <w:rPr>
          <w:color w:val="626466"/>
          <w:sz w:val="20"/>
        </w:rPr>
        <w:t>ACPM. Para</w:t>
      </w:r>
      <w:r>
        <w:rPr>
          <w:color w:val="626466"/>
          <w:spacing w:val="-5"/>
          <w:sz w:val="20"/>
        </w:rPr>
        <w:t> </w:t>
      </w:r>
      <w:r>
        <w:rPr>
          <w:color w:val="626466"/>
          <w:sz w:val="20"/>
        </w:rPr>
        <w:t>efectos</w:t>
      </w:r>
      <w:r>
        <w:rPr>
          <w:color w:val="626466"/>
          <w:spacing w:val="-8"/>
          <w:sz w:val="20"/>
        </w:rPr>
        <w:t> </w:t>
      </w:r>
      <w:r>
        <w:rPr>
          <w:color w:val="626466"/>
          <w:sz w:val="20"/>
        </w:rPr>
        <w:t>de</w:t>
      </w:r>
      <w:r>
        <w:rPr>
          <w:color w:val="626466"/>
          <w:spacing w:val="-10"/>
          <w:sz w:val="20"/>
        </w:rPr>
        <w:t> </w:t>
      </w:r>
      <w:r>
        <w:rPr>
          <w:color w:val="626466"/>
          <w:sz w:val="20"/>
        </w:rPr>
        <w:t>este numeral se</w:t>
      </w:r>
      <w:r>
        <w:rPr>
          <w:color w:val="626466"/>
          <w:spacing w:val="-1"/>
          <w:sz w:val="20"/>
        </w:rPr>
        <w:t> </w:t>
      </w:r>
      <w:r>
        <w:rPr>
          <w:color w:val="626466"/>
          <w:sz w:val="20"/>
        </w:rPr>
        <w:t>considera gaso</w:t>
      </w:r>
      <w:r>
        <w:rPr>
          <w:color w:val="7C7C80"/>
          <w:sz w:val="20"/>
        </w:rPr>
        <w:t>li</w:t>
      </w:r>
      <w:r>
        <w:rPr>
          <w:color w:val="626466"/>
          <w:sz w:val="20"/>
        </w:rPr>
        <w:t>na y ACPM </w:t>
      </w:r>
      <w:r>
        <w:rPr>
          <w:color w:val="7C7C80"/>
          <w:sz w:val="20"/>
        </w:rPr>
        <w:t>l</w:t>
      </w:r>
      <w:r>
        <w:rPr>
          <w:color w:val="626466"/>
          <w:sz w:val="20"/>
        </w:rPr>
        <w:t>o definido en</w:t>
      </w:r>
      <w:r>
        <w:rPr>
          <w:color w:val="626466"/>
          <w:spacing w:val="-7"/>
          <w:sz w:val="20"/>
        </w:rPr>
        <w:t> </w:t>
      </w:r>
      <w:r>
        <w:rPr>
          <w:color w:val="626466"/>
          <w:sz w:val="20"/>
        </w:rPr>
        <w:t>e</w:t>
      </w:r>
      <w:r>
        <w:rPr>
          <w:color w:val="7C7C80"/>
          <w:sz w:val="20"/>
        </w:rPr>
        <w:t>l </w:t>
      </w:r>
      <w:r>
        <w:rPr>
          <w:color w:val="626466"/>
          <w:sz w:val="20"/>
        </w:rPr>
        <w:t>parágrafo 1 del artícu</w:t>
      </w:r>
      <w:r>
        <w:rPr>
          <w:color w:val="7C7C80"/>
          <w:sz w:val="20"/>
        </w:rPr>
        <w:t>l</w:t>
      </w:r>
      <w:r>
        <w:rPr>
          <w:color w:val="626466"/>
          <w:sz w:val="20"/>
        </w:rPr>
        <w:t>o 167 </w:t>
      </w:r>
      <w:r>
        <w:rPr>
          <w:color w:val="505052"/>
          <w:sz w:val="20"/>
        </w:rPr>
        <w:t>de </w:t>
      </w:r>
      <w:r>
        <w:rPr>
          <w:color w:val="7C7C80"/>
          <w:sz w:val="20"/>
        </w:rPr>
        <w:t>l</w:t>
      </w:r>
      <w:r>
        <w:rPr>
          <w:color w:val="626466"/>
          <w:sz w:val="20"/>
        </w:rPr>
        <w:t>a Ley </w:t>
      </w:r>
      <w:r>
        <w:rPr>
          <w:color w:val="7C7C80"/>
          <w:sz w:val="20"/>
        </w:rPr>
        <w:t>1</w:t>
      </w:r>
      <w:r>
        <w:rPr>
          <w:color w:val="626466"/>
          <w:sz w:val="20"/>
        </w:rPr>
        <w:t>607 de 2012.</w:t>
      </w:r>
    </w:p>
    <w:p>
      <w:pPr>
        <w:pStyle w:val="BodyText"/>
        <w:spacing w:before="5"/>
      </w:pPr>
    </w:p>
    <w:p>
      <w:pPr>
        <w:pStyle w:val="BodyText"/>
        <w:spacing w:line="261" w:lineRule="auto"/>
        <w:ind w:left="816" w:right="764" w:firstLine="14"/>
        <w:jc w:val="both"/>
      </w:pPr>
      <w:r>
        <w:rPr>
          <w:color w:val="626466"/>
        </w:rPr>
        <w:t>A </w:t>
      </w:r>
      <w:r>
        <w:rPr>
          <w:color w:val="7C7C80"/>
        </w:rPr>
        <w:t>l</w:t>
      </w:r>
      <w:r>
        <w:rPr>
          <w:color w:val="626466"/>
        </w:rPr>
        <w:t>a base gravable dete</w:t>
      </w:r>
      <w:r>
        <w:rPr>
          <w:color w:val="363434"/>
        </w:rPr>
        <w:t>r</w:t>
      </w:r>
      <w:r>
        <w:rPr>
          <w:color w:val="626466"/>
        </w:rPr>
        <w:t>minada de conform</w:t>
      </w:r>
      <w:r>
        <w:rPr>
          <w:color w:val="7C7C80"/>
        </w:rPr>
        <w:t>i</w:t>
      </w:r>
      <w:r>
        <w:rPr>
          <w:color w:val="626466"/>
        </w:rPr>
        <w:t>dad con e</w:t>
      </w:r>
      <w:r>
        <w:rPr>
          <w:color w:val="7C7C80"/>
        </w:rPr>
        <w:t>l </w:t>
      </w:r>
      <w:r>
        <w:rPr>
          <w:color w:val="626466"/>
        </w:rPr>
        <w:t>artícu</w:t>
      </w:r>
      <w:r>
        <w:rPr>
          <w:color w:val="7C7C80"/>
        </w:rPr>
        <w:t>l</w:t>
      </w:r>
      <w:r>
        <w:rPr>
          <w:color w:val="626466"/>
        </w:rPr>
        <w:t>o 467 del Estatuto Tribu</w:t>
      </w:r>
      <w:r>
        <w:rPr>
          <w:color w:val="363434"/>
        </w:rPr>
        <w:t>t</w:t>
      </w:r>
      <w:r>
        <w:rPr>
          <w:color w:val="626466"/>
        </w:rPr>
        <w:t>ar</w:t>
      </w:r>
      <w:r>
        <w:rPr>
          <w:color w:val="7C7C80"/>
        </w:rPr>
        <w:t>i</w:t>
      </w:r>
      <w:r>
        <w:rPr>
          <w:color w:val="626466"/>
        </w:rPr>
        <w:t>o, se detrae e</w:t>
      </w:r>
      <w:r>
        <w:rPr>
          <w:color w:val="7C7C80"/>
        </w:rPr>
        <w:t>l </w:t>
      </w:r>
      <w:r>
        <w:rPr>
          <w:color w:val="626466"/>
        </w:rPr>
        <w:t>ingreso a</w:t>
      </w:r>
      <w:r>
        <w:rPr>
          <w:color w:val="7C7C80"/>
        </w:rPr>
        <w:t>l </w:t>
      </w:r>
      <w:r>
        <w:rPr>
          <w:color w:val="626466"/>
        </w:rPr>
        <w:t>prod</w:t>
      </w:r>
      <w:r>
        <w:rPr>
          <w:color w:val="7C7C80"/>
        </w:rPr>
        <w:t>u</w:t>
      </w:r>
      <w:r>
        <w:rPr>
          <w:color w:val="626466"/>
        </w:rPr>
        <w:t>ctor y se </w:t>
      </w:r>
      <w:r>
        <w:rPr>
          <w:color w:val="363434"/>
        </w:rPr>
        <w:t>l</w:t>
      </w:r>
      <w:r>
        <w:rPr>
          <w:color w:val="626466"/>
        </w:rPr>
        <w:t>e ap</w:t>
      </w:r>
      <w:r>
        <w:rPr>
          <w:color w:val="7C7C80"/>
        </w:rPr>
        <w:t>li</w:t>
      </w:r>
      <w:r>
        <w:rPr>
          <w:color w:val="626466"/>
        </w:rPr>
        <w:t>ca </w:t>
      </w:r>
      <w:r>
        <w:rPr>
          <w:color w:val="363434"/>
        </w:rPr>
        <w:t>l</w:t>
      </w:r>
      <w:r>
        <w:rPr>
          <w:color w:val="626466"/>
        </w:rPr>
        <w:t>a tarifa general del </w:t>
      </w:r>
      <w:r>
        <w:rPr>
          <w:color w:val="505052"/>
        </w:rPr>
        <w:t>impuesto </w:t>
      </w:r>
      <w:r>
        <w:rPr>
          <w:color w:val="626466"/>
        </w:rPr>
        <w:t>sobre </w:t>
      </w:r>
      <w:r>
        <w:rPr>
          <w:color w:val="7C7C80"/>
        </w:rPr>
        <w:t>l</w:t>
      </w:r>
      <w:r>
        <w:rPr>
          <w:color w:val="626466"/>
        </w:rPr>
        <w:t>as ventas IVA.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822" w:right="762" w:firstLine="2"/>
        <w:jc w:val="both"/>
      </w:pPr>
      <w:r>
        <w:rPr>
          <w:color w:val="626466"/>
        </w:rPr>
        <w:t>PARÁGRAFO TRANSITORIO 2. Para efectos de</w:t>
      </w:r>
      <w:r>
        <w:rPr>
          <w:color w:val="363434"/>
        </w:rPr>
        <w:t>l </w:t>
      </w:r>
      <w:r>
        <w:rPr>
          <w:color w:val="626466"/>
        </w:rPr>
        <w:t>numeral </w:t>
      </w:r>
      <w:r>
        <w:rPr>
          <w:color w:val="505052"/>
        </w:rPr>
        <w:t>4 </w:t>
      </w:r>
      <w:r>
        <w:rPr>
          <w:color w:val="626466"/>
        </w:rPr>
        <w:t>de este artíc</w:t>
      </w:r>
      <w:r>
        <w:rPr>
          <w:color w:val="7C7C80"/>
        </w:rPr>
        <w:t>ul</w:t>
      </w:r>
      <w:r>
        <w:rPr>
          <w:color w:val="626466"/>
        </w:rPr>
        <w:t>o, e</w:t>
      </w:r>
      <w:r>
        <w:rPr>
          <w:color w:val="7C7C80"/>
        </w:rPr>
        <w:t>l </w:t>
      </w:r>
      <w:r>
        <w:rPr>
          <w:color w:val="626466"/>
        </w:rPr>
        <w:t>exceso</w:t>
      </w:r>
      <w:r>
        <w:rPr>
          <w:color w:val="626466"/>
          <w:spacing w:val="-14"/>
        </w:rPr>
        <w:t> </w:t>
      </w:r>
      <w:r>
        <w:rPr>
          <w:color w:val="626466"/>
        </w:rPr>
        <w:t>de</w:t>
      </w:r>
      <w:r>
        <w:rPr>
          <w:color w:val="626466"/>
          <w:spacing w:val="-14"/>
        </w:rPr>
        <w:t> </w:t>
      </w:r>
      <w:r>
        <w:rPr>
          <w:color w:val="626466"/>
        </w:rPr>
        <w:t>impuesto</w:t>
      </w:r>
      <w:r>
        <w:rPr>
          <w:color w:val="626466"/>
          <w:spacing w:val="-14"/>
        </w:rPr>
        <w:t> </w:t>
      </w:r>
      <w:r>
        <w:rPr>
          <w:color w:val="626466"/>
        </w:rPr>
        <w:t>descontable</w:t>
      </w:r>
      <w:r>
        <w:rPr>
          <w:color w:val="626466"/>
          <w:spacing w:val="12"/>
        </w:rPr>
        <w:t> </w:t>
      </w:r>
      <w:r>
        <w:rPr>
          <w:color w:val="626466"/>
        </w:rPr>
        <w:t>po</w:t>
      </w:r>
      <w:r>
        <w:rPr>
          <w:color w:val="363434"/>
        </w:rPr>
        <w:t>r</w:t>
      </w:r>
      <w:r>
        <w:rPr>
          <w:color w:val="363434"/>
          <w:spacing w:val="-13"/>
        </w:rPr>
        <w:t> </w:t>
      </w:r>
      <w:r>
        <w:rPr>
          <w:color w:val="7C7C80"/>
        </w:rPr>
        <w:t>l</w:t>
      </w:r>
      <w:r>
        <w:rPr>
          <w:color w:val="626466"/>
        </w:rPr>
        <w:t>a</w:t>
      </w:r>
      <w:r>
        <w:rPr>
          <w:color w:val="626466"/>
          <w:spacing w:val="-13"/>
        </w:rPr>
        <w:t> </w:t>
      </w:r>
      <w:r>
        <w:rPr>
          <w:color w:val="626466"/>
        </w:rPr>
        <w:t>d</w:t>
      </w:r>
      <w:r>
        <w:rPr>
          <w:color w:val="7C7C80"/>
        </w:rPr>
        <w:t>i</w:t>
      </w:r>
      <w:r>
        <w:rPr>
          <w:color w:val="626466"/>
        </w:rPr>
        <w:t>ferenc</w:t>
      </w:r>
      <w:r>
        <w:rPr>
          <w:color w:val="7C7C80"/>
        </w:rPr>
        <w:t>i</w:t>
      </w:r>
      <w:r>
        <w:rPr>
          <w:color w:val="626466"/>
        </w:rPr>
        <w:t>a</w:t>
      </w:r>
      <w:r>
        <w:rPr>
          <w:color w:val="626466"/>
          <w:spacing w:val="-12"/>
        </w:rPr>
        <w:t> </w:t>
      </w:r>
      <w:r>
        <w:rPr>
          <w:color w:val="626466"/>
        </w:rPr>
        <w:t>de</w:t>
      </w:r>
      <w:r>
        <w:rPr>
          <w:color w:val="626466"/>
          <w:spacing w:val="-10"/>
        </w:rPr>
        <w:t> </w:t>
      </w:r>
      <w:r>
        <w:rPr>
          <w:color w:val="626466"/>
        </w:rPr>
        <w:t>tarifa será</w:t>
      </w:r>
      <w:r>
        <w:rPr>
          <w:color w:val="626466"/>
          <w:spacing w:val="-7"/>
        </w:rPr>
        <w:t> </w:t>
      </w:r>
      <w:r>
        <w:rPr>
          <w:color w:val="626466"/>
        </w:rPr>
        <w:t>un</w:t>
      </w:r>
      <w:r>
        <w:rPr>
          <w:color w:val="626466"/>
          <w:spacing w:val="11"/>
        </w:rPr>
        <w:t> </w:t>
      </w:r>
      <w:r>
        <w:rPr>
          <w:color w:val="626466"/>
        </w:rPr>
        <w:t>mayor</w:t>
      </w:r>
      <w:r>
        <w:rPr>
          <w:color w:val="626466"/>
          <w:spacing w:val="-1"/>
        </w:rPr>
        <w:t> </w:t>
      </w:r>
      <w:r>
        <w:rPr>
          <w:color w:val="505052"/>
        </w:rPr>
        <w:t>valor</w:t>
      </w:r>
      <w:r>
        <w:rPr>
          <w:color w:val="505052"/>
          <w:spacing w:val="-9"/>
        </w:rPr>
        <w:t> </w:t>
      </w:r>
      <w:r>
        <w:rPr>
          <w:color w:val="626466"/>
        </w:rPr>
        <w:t>de</w:t>
      </w:r>
      <w:r>
        <w:rPr>
          <w:color w:val="7C7C80"/>
        </w:rPr>
        <w:t>l </w:t>
      </w:r>
      <w:r>
        <w:rPr>
          <w:color w:val="626466"/>
        </w:rPr>
        <w:t>costo o gasto </w:t>
      </w:r>
      <w:r>
        <w:rPr>
          <w:color w:val="7C7C80"/>
        </w:rPr>
        <w:t>h</w:t>
      </w:r>
      <w:r>
        <w:rPr>
          <w:color w:val="626466"/>
        </w:rPr>
        <w:t>asta el 31 de diciembre </w:t>
      </w:r>
      <w:r>
        <w:rPr>
          <w:color w:val="505052"/>
        </w:rPr>
        <w:t>de </w:t>
      </w:r>
      <w:r>
        <w:rPr>
          <w:color w:val="626466"/>
        </w:rPr>
        <w:t>2021. </w:t>
      </w:r>
      <w:r>
        <w:rPr>
          <w:color w:val="7C7C80"/>
        </w:rPr>
        <w:t>E</w:t>
      </w:r>
      <w:r>
        <w:rPr>
          <w:color w:val="626466"/>
        </w:rPr>
        <w:t>l exceso de impuesto desco</w:t>
      </w:r>
      <w:r>
        <w:rPr>
          <w:color w:val="7C7C80"/>
        </w:rPr>
        <w:t>n</w:t>
      </w:r>
      <w:r>
        <w:rPr>
          <w:color w:val="626466"/>
        </w:rPr>
        <w:t>table por la diferenc</w:t>
      </w:r>
      <w:r>
        <w:rPr>
          <w:color w:val="7C7C80"/>
        </w:rPr>
        <w:t>i</w:t>
      </w:r>
      <w:r>
        <w:rPr>
          <w:color w:val="626466"/>
        </w:rPr>
        <w:t>a de tarifa, generado a partir del 1 de</w:t>
      </w:r>
      <w:r>
        <w:rPr>
          <w:color w:val="626466"/>
          <w:spacing w:val="-12"/>
        </w:rPr>
        <w:t> </w:t>
      </w:r>
      <w:r>
        <w:rPr>
          <w:color w:val="626466"/>
        </w:rPr>
        <w:t>enero de 2022 por </w:t>
      </w:r>
      <w:r>
        <w:rPr>
          <w:color w:val="7C7C80"/>
        </w:rPr>
        <w:t>l</w:t>
      </w:r>
      <w:r>
        <w:rPr>
          <w:color w:val="626466"/>
        </w:rPr>
        <w:t>a venta de productos </w:t>
      </w:r>
      <w:r>
        <w:rPr>
          <w:color w:val="505052"/>
        </w:rPr>
        <w:t>del </w:t>
      </w:r>
      <w:r>
        <w:rPr>
          <w:color w:val="7C7C80"/>
        </w:rPr>
        <w:t>n</w:t>
      </w:r>
      <w:r>
        <w:rPr>
          <w:color w:val="626466"/>
        </w:rPr>
        <w:t>umeral 4 de este artícu</w:t>
      </w:r>
      <w:r>
        <w:rPr>
          <w:color w:val="7C7C80"/>
        </w:rPr>
        <w:t>l</w:t>
      </w:r>
      <w:r>
        <w:rPr>
          <w:color w:val="626466"/>
        </w:rPr>
        <w:t>o, se </w:t>
      </w:r>
      <w:r>
        <w:rPr>
          <w:color w:val="7C7C80"/>
        </w:rPr>
        <w:t>r</w:t>
      </w:r>
      <w:r>
        <w:rPr>
          <w:color w:val="626466"/>
        </w:rPr>
        <w:t>eg</w:t>
      </w:r>
      <w:r>
        <w:rPr>
          <w:color w:val="7C7C80"/>
        </w:rPr>
        <w:t>i</w:t>
      </w:r>
      <w:r>
        <w:rPr>
          <w:color w:val="505052"/>
        </w:rPr>
        <w:t>rá </w:t>
      </w:r>
      <w:r>
        <w:rPr>
          <w:color w:val="626466"/>
        </w:rPr>
        <w:t>por lo estab</w:t>
      </w:r>
      <w:r>
        <w:rPr>
          <w:color w:val="7C7C80"/>
        </w:rPr>
        <w:t>l</w:t>
      </w:r>
      <w:r>
        <w:rPr>
          <w:color w:val="626466"/>
        </w:rPr>
        <w:t>ec</w:t>
      </w:r>
      <w:r>
        <w:rPr>
          <w:color w:val="7C7C80"/>
        </w:rPr>
        <w:t>i</w:t>
      </w:r>
      <w:r>
        <w:rPr>
          <w:color w:val="626466"/>
        </w:rPr>
        <w:t>do en el parágrafo del a</w:t>
      </w:r>
      <w:r>
        <w:rPr>
          <w:color w:val="7C7C80"/>
        </w:rPr>
        <w:t>r</w:t>
      </w:r>
      <w:r>
        <w:rPr>
          <w:color w:val="626466"/>
        </w:rPr>
        <w:t>tícu</w:t>
      </w:r>
      <w:r>
        <w:rPr>
          <w:color w:val="7C7C80"/>
        </w:rPr>
        <w:t>l</w:t>
      </w:r>
      <w:r>
        <w:rPr>
          <w:color w:val="626466"/>
        </w:rPr>
        <w:t>o 485 de este Estatuto.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61" w:lineRule="auto"/>
        <w:ind w:left="824" w:right="761"/>
        <w:jc w:val="both"/>
      </w:pPr>
      <w:r>
        <w:rPr>
          <w:color w:val="505052"/>
          <w:spacing w:val="-2"/>
        </w:rPr>
        <w:t>PARÁGRAFO</w:t>
      </w:r>
      <w:r>
        <w:rPr>
          <w:color w:val="505052"/>
          <w:spacing w:val="-12"/>
        </w:rPr>
        <w:t> </w:t>
      </w:r>
      <w:r>
        <w:rPr>
          <w:color w:val="626466"/>
          <w:spacing w:val="-2"/>
        </w:rPr>
        <w:t>TRANSITORIO</w:t>
      </w:r>
      <w:r>
        <w:rPr>
          <w:color w:val="626466"/>
          <w:spacing w:val="-9"/>
        </w:rPr>
        <w:t> </w:t>
      </w:r>
      <w:r>
        <w:rPr>
          <w:color w:val="626466"/>
          <w:spacing w:val="-2"/>
        </w:rPr>
        <w:t>3.</w:t>
      </w:r>
      <w:r>
        <w:rPr>
          <w:color w:val="626466"/>
          <w:spacing w:val="11"/>
        </w:rPr>
        <w:t> </w:t>
      </w:r>
      <w:r>
        <w:rPr>
          <w:color w:val="626466"/>
          <w:spacing w:val="-2"/>
        </w:rPr>
        <w:t>Lo</w:t>
      </w:r>
      <w:r>
        <w:rPr>
          <w:color w:val="626466"/>
          <w:spacing w:val="-12"/>
        </w:rPr>
        <w:t> </w:t>
      </w:r>
      <w:r>
        <w:rPr>
          <w:color w:val="626466"/>
          <w:spacing w:val="-2"/>
        </w:rPr>
        <w:t>d</w:t>
      </w:r>
      <w:r>
        <w:rPr>
          <w:color w:val="7C7C80"/>
          <w:spacing w:val="-2"/>
        </w:rPr>
        <w:t>i</w:t>
      </w:r>
      <w:r>
        <w:rPr>
          <w:color w:val="626466"/>
          <w:spacing w:val="-2"/>
        </w:rPr>
        <w:t>spuesto</w:t>
      </w:r>
      <w:r>
        <w:rPr>
          <w:color w:val="626466"/>
          <w:spacing w:val="-8"/>
        </w:rPr>
        <w:t> </w:t>
      </w:r>
      <w:r>
        <w:rPr>
          <w:color w:val="626466"/>
          <w:spacing w:val="-2"/>
        </w:rPr>
        <w:t>en</w:t>
      </w:r>
      <w:r>
        <w:rPr>
          <w:color w:val="626466"/>
          <w:spacing w:val="-12"/>
        </w:rPr>
        <w:t> </w:t>
      </w:r>
      <w:r>
        <w:rPr>
          <w:color w:val="626466"/>
          <w:spacing w:val="-2"/>
        </w:rPr>
        <w:t>el</w:t>
      </w:r>
      <w:r>
        <w:rPr>
          <w:color w:val="626466"/>
          <w:spacing w:val="-12"/>
        </w:rPr>
        <w:t> </w:t>
      </w:r>
      <w:r>
        <w:rPr>
          <w:color w:val="7C7C80"/>
          <w:spacing w:val="-2"/>
        </w:rPr>
        <w:t>n</w:t>
      </w:r>
      <w:r>
        <w:rPr>
          <w:color w:val="626466"/>
          <w:spacing w:val="-2"/>
        </w:rPr>
        <w:t>umeral</w:t>
      </w:r>
      <w:r>
        <w:rPr>
          <w:color w:val="626466"/>
          <w:spacing w:val="-12"/>
        </w:rPr>
        <w:t> </w:t>
      </w:r>
      <w:r>
        <w:rPr>
          <w:color w:val="626466"/>
          <w:spacing w:val="-2"/>
        </w:rPr>
        <w:t>4 de</w:t>
      </w:r>
      <w:r>
        <w:rPr>
          <w:color w:val="626466"/>
          <w:spacing w:val="-12"/>
        </w:rPr>
        <w:t> </w:t>
      </w:r>
      <w:r>
        <w:rPr>
          <w:color w:val="626466"/>
          <w:spacing w:val="-2"/>
        </w:rPr>
        <w:t>este</w:t>
      </w:r>
      <w:r>
        <w:rPr>
          <w:color w:val="626466"/>
          <w:spacing w:val="-12"/>
        </w:rPr>
        <w:t> </w:t>
      </w:r>
      <w:r>
        <w:rPr>
          <w:color w:val="626466"/>
          <w:spacing w:val="-2"/>
        </w:rPr>
        <w:t>artícu</w:t>
      </w:r>
      <w:r>
        <w:rPr>
          <w:color w:val="7C7C80"/>
          <w:spacing w:val="-2"/>
        </w:rPr>
        <w:t>l</w:t>
      </w:r>
      <w:r>
        <w:rPr>
          <w:color w:val="626466"/>
          <w:spacing w:val="-2"/>
        </w:rPr>
        <w:t>o</w:t>
      </w:r>
      <w:r>
        <w:rPr>
          <w:color w:val="626466"/>
          <w:spacing w:val="-5"/>
        </w:rPr>
        <w:t> </w:t>
      </w:r>
      <w:r>
        <w:rPr>
          <w:color w:val="7C7C80"/>
          <w:spacing w:val="-2"/>
        </w:rPr>
        <w:t>i</w:t>
      </w:r>
      <w:r>
        <w:rPr>
          <w:color w:val="626466"/>
          <w:spacing w:val="-2"/>
        </w:rPr>
        <w:t>nic</w:t>
      </w:r>
      <w:r>
        <w:rPr>
          <w:color w:val="7C7C80"/>
          <w:spacing w:val="-2"/>
        </w:rPr>
        <w:t>i</w:t>
      </w:r>
      <w:r>
        <w:rPr>
          <w:color w:val="626466"/>
          <w:spacing w:val="-2"/>
        </w:rPr>
        <w:t>a </w:t>
      </w:r>
      <w:r>
        <w:rPr>
          <w:color w:val="626466"/>
        </w:rPr>
        <w:t>s</w:t>
      </w:r>
      <w:r>
        <w:rPr>
          <w:color w:val="7C7C80"/>
        </w:rPr>
        <w:t>u </w:t>
      </w:r>
      <w:r>
        <w:rPr>
          <w:color w:val="626466"/>
        </w:rPr>
        <w:t>ap</w:t>
      </w:r>
      <w:r>
        <w:rPr>
          <w:color w:val="7C7C80"/>
        </w:rPr>
        <w:t>li</w:t>
      </w:r>
      <w:r>
        <w:rPr>
          <w:color w:val="626466"/>
        </w:rPr>
        <w:t>cac</w:t>
      </w:r>
      <w:r>
        <w:rPr>
          <w:color w:val="7C7C80"/>
        </w:rPr>
        <w:t>i</w:t>
      </w:r>
      <w:r>
        <w:rPr>
          <w:color w:val="626466"/>
        </w:rPr>
        <w:t>ón a</w:t>
      </w:r>
      <w:r>
        <w:rPr>
          <w:color w:val="626466"/>
          <w:spacing w:val="33"/>
        </w:rPr>
        <w:t> </w:t>
      </w:r>
      <w:r>
        <w:rPr>
          <w:color w:val="626466"/>
        </w:rPr>
        <w:t>part</w:t>
      </w:r>
      <w:r>
        <w:rPr>
          <w:color w:val="7C7C80"/>
        </w:rPr>
        <w:t>i</w:t>
      </w:r>
      <w:r>
        <w:rPr>
          <w:color w:val="626466"/>
        </w:rPr>
        <w:t>r de</w:t>
      </w:r>
      <w:r>
        <w:rPr>
          <w:color w:val="363434"/>
        </w:rPr>
        <w:t>l </w:t>
      </w:r>
      <w:r>
        <w:rPr>
          <w:color w:val="626466"/>
        </w:rPr>
        <w:t>bimestre</w:t>
      </w:r>
      <w:r>
        <w:rPr>
          <w:color w:val="626466"/>
          <w:spacing w:val="35"/>
        </w:rPr>
        <w:t> </w:t>
      </w:r>
      <w:r>
        <w:rPr>
          <w:color w:val="626466"/>
        </w:rPr>
        <w:t>sigu</w:t>
      </w:r>
      <w:r>
        <w:rPr>
          <w:color w:val="7C7C80"/>
        </w:rPr>
        <w:t>i</w:t>
      </w:r>
      <w:r>
        <w:rPr>
          <w:color w:val="626466"/>
        </w:rPr>
        <w:t>ente a </w:t>
      </w:r>
      <w:r>
        <w:rPr>
          <w:color w:val="7C7C80"/>
        </w:rPr>
        <w:t>l</w:t>
      </w:r>
      <w:r>
        <w:rPr>
          <w:color w:val="626466"/>
        </w:rPr>
        <w:t>a vigenc</w:t>
      </w:r>
      <w:r>
        <w:rPr>
          <w:color w:val="7C7C80"/>
        </w:rPr>
        <w:t>i</w:t>
      </w:r>
      <w:r>
        <w:rPr>
          <w:color w:val="626466"/>
        </w:rPr>
        <w:t>a de </w:t>
      </w:r>
      <w:r>
        <w:rPr>
          <w:color w:val="505052"/>
        </w:rPr>
        <w:t>la </w:t>
      </w:r>
      <w:r>
        <w:rPr>
          <w:color w:val="626466"/>
        </w:rPr>
        <w:t>presente </w:t>
      </w:r>
      <w:r>
        <w:rPr>
          <w:color w:val="505052"/>
        </w:rPr>
        <w:t>Ley.</w:t>
      </w:r>
    </w:p>
    <w:p>
      <w:pPr>
        <w:pStyle w:val="BodyText"/>
        <w:spacing w:before="2"/>
      </w:pPr>
    </w:p>
    <w:p>
      <w:pPr>
        <w:spacing w:before="0"/>
        <w:ind w:left="2436" w:right="2420" w:firstLine="0"/>
        <w:jc w:val="center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4"/>
          <w:w w:val="95"/>
          <w:sz w:val="21"/>
        </w:rPr>
        <w:t>SUBSECCIÓN</w:t>
      </w:r>
      <w:r>
        <w:rPr>
          <w:rFonts w:ascii="Times New Roman" w:hAnsi="Times New Roman"/>
          <w:b/>
          <w:color w:val="363434"/>
          <w:spacing w:val="60"/>
          <w:sz w:val="21"/>
        </w:rPr>
        <w:t> </w:t>
      </w:r>
      <w:r>
        <w:rPr>
          <w:rFonts w:ascii="Times New Roman" w:hAnsi="Times New Roman"/>
          <w:b/>
          <w:color w:val="363434"/>
          <w:spacing w:val="-10"/>
          <w:sz w:val="21"/>
        </w:rPr>
        <w:t>3</w:t>
      </w:r>
    </w:p>
    <w:p>
      <w:pPr>
        <w:spacing w:before="38"/>
        <w:ind w:left="728" w:right="668" w:firstLine="0"/>
        <w:jc w:val="center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4"/>
          <w:spacing w:val="-2"/>
          <w:w w:val="95"/>
          <w:sz w:val="21"/>
        </w:rPr>
        <w:t>LEGALIDAD</w:t>
      </w:r>
      <w:r>
        <w:rPr>
          <w:rFonts w:ascii="Times New Roman" w:hAnsi="Times New Roman"/>
          <w:b/>
          <w:color w:val="363434"/>
          <w:spacing w:val="12"/>
          <w:sz w:val="21"/>
        </w:rPr>
        <w:t> </w:t>
      </w:r>
      <w:r>
        <w:rPr>
          <w:rFonts w:ascii="Times New Roman" w:hAnsi="Times New Roman"/>
          <w:b/>
          <w:color w:val="363434"/>
          <w:spacing w:val="-2"/>
          <w:w w:val="95"/>
          <w:sz w:val="21"/>
        </w:rPr>
        <w:t>PARA</w:t>
      </w:r>
      <w:r>
        <w:rPr>
          <w:rFonts w:ascii="Times New Roman" w:hAnsi="Times New Roman"/>
          <w:b/>
          <w:color w:val="363434"/>
          <w:spacing w:val="-2"/>
          <w:sz w:val="21"/>
        </w:rPr>
        <w:t> </w:t>
      </w:r>
      <w:r>
        <w:rPr>
          <w:rFonts w:ascii="Times New Roman" w:hAnsi="Times New Roman"/>
          <w:b/>
          <w:color w:val="363434"/>
          <w:spacing w:val="-2"/>
          <w:w w:val="95"/>
          <w:sz w:val="21"/>
        </w:rPr>
        <w:t>LA</w:t>
      </w:r>
      <w:r>
        <w:rPr>
          <w:rFonts w:ascii="Times New Roman" w:hAnsi="Times New Roman"/>
          <w:b/>
          <w:color w:val="363434"/>
          <w:spacing w:val="1"/>
          <w:sz w:val="21"/>
        </w:rPr>
        <w:t> </w:t>
      </w:r>
      <w:r>
        <w:rPr>
          <w:rFonts w:ascii="Times New Roman" w:hAnsi="Times New Roman"/>
          <w:b/>
          <w:color w:val="363434"/>
          <w:spacing w:val="-2"/>
          <w:w w:val="95"/>
          <w:sz w:val="21"/>
        </w:rPr>
        <w:t>PROTECCIÓN</w:t>
      </w:r>
      <w:r>
        <w:rPr>
          <w:rFonts w:ascii="Times New Roman" w:hAnsi="Times New Roman"/>
          <w:b/>
          <w:color w:val="363434"/>
          <w:spacing w:val="11"/>
          <w:sz w:val="21"/>
        </w:rPr>
        <w:t> </w:t>
      </w:r>
      <w:r>
        <w:rPr>
          <w:rFonts w:ascii="Times New Roman" w:hAnsi="Times New Roman"/>
          <w:b/>
          <w:color w:val="363434"/>
          <w:spacing w:val="-2"/>
          <w:w w:val="95"/>
          <w:sz w:val="21"/>
        </w:rPr>
        <w:t>SOCIAL</w:t>
      </w:r>
    </w:p>
    <w:p>
      <w:pPr>
        <w:pStyle w:val="BodyText"/>
        <w:spacing w:before="6"/>
        <w:rPr>
          <w:rFonts w:ascii="Times New Roman"/>
          <w:b/>
          <w:sz w:val="22"/>
        </w:rPr>
      </w:pPr>
    </w:p>
    <w:p>
      <w:pPr>
        <w:spacing w:before="0"/>
        <w:ind w:left="851" w:right="787" w:firstLine="0"/>
        <w:jc w:val="center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4"/>
          <w:sz w:val="21"/>
        </w:rPr>
        <w:t>ARTÍCULO</w:t>
      </w:r>
      <w:r>
        <w:rPr>
          <w:rFonts w:ascii="Times New Roman" w:hAnsi="Times New Roman"/>
          <w:b/>
          <w:color w:val="363434"/>
          <w:spacing w:val="80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75</w:t>
      </w:r>
      <w:r>
        <w:rPr>
          <w:rFonts w:ascii="Times New Roman" w:hAnsi="Times New Roman"/>
          <w:b/>
          <w:color w:val="505052"/>
          <w:sz w:val="21"/>
        </w:rPr>
        <w:t>°.</w:t>
      </w:r>
      <w:r>
        <w:rPr>
          <w:rFonts w:ascii="Times New Roman" w:hAnsi="Times New Roman"/>
          <w:b/>
          <w:color w:val="505052"/>
          <w:spacing w:val="80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COMPETENCIAS</w:t>
      </w:r>
      <w:r>
        <w:rPr>
          <w:rFonts w:ascii="Times New Roman" w:hAnsi="Times New Roman"/>
          <w:b/>
          <w:color w:val="363434"/>
          <w:spacing w:val="80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DE</w:t>
      </w:r>
      <w:r>
        <w:rPr>
          <w:rFonts w:ascii="Times New Roman" w:hAnsi="Times New Roman"/>
          <w:b/>
          <w:color w:val="363434"/>
          <w:spacing w:val="80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INSPECCIÓN,</w:t>
      </w:r>
      <w:r>
        <w:rPr>
          <w:rFonts w:ascii="Times New Roman" w:hAnsi="Times New Roman"/>
          <w:b/>
          <w:color w:val="363434"/>
          <w:spacing w:val="80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VIGILANCIA</w:t>
      </w:r>
      <w:r>
        <w:rPr>
          <w:rFonts w:ascii="Times New Roman" w:hAnsi="Times New Roman"/>
          <w:b/>
          <w:color w:val="363434"/>
          <w:spacing w:val="80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Y </w:t>
      </w:r>
      <w:r>
        <w:rPr>
          <w:rFonts w:ascii="Times New Roman" w:hAnsi="Times New Roman"/>
          <w:b/>
          <w:color w:val="363434"/>
          <w:w w:val="95"/>
          <w:sz w:val="21"/>
        </w:rPr>
        <w:t>CONTROL</w:t>
      </w:r>
      <w:r>
        <w:rPr>
          <w:rFonts w:ascii="Times New Roman" w:hAnsi="Times New Roman"/>
          <w:b/>
          <w:color w:val="363434"/>
          <w:spacing w:val="32"/>
          <w:sz w:val="21"/>
        </w:rPr>
        <w:t> </w:t>
      </w:r>
      <w:r>
        <w:rPr>
          <w:rFonts w:ascii="Times New Roman" w:hAnsi="Times New Roman"/>
          <w:b/>
          <w:color w:val="363434"/>
          <w:w w:val="95"/>
          <w:sz w:val="21"/>
        </w:rPr>
        <w:t>DE</w:t>
      </w:r>
      <w:r>
        <w:rPr>
          <w:rFonts w:ascii="Times New Roman" w:hAnsi="Times New Roman"/>
          <w:b/>
          <w:color w:val="363434"/>
          <w:spacing w:val="5"/>
          <w:sz w:val="21"/>
        </w:rPr>
        <w:t> </w:t>
      </w:r>
      <w:r>
        <w:rPr>
          <w:rFonts w:ascii="Times New Roman" w:hAnsi="Times New Roman"/>
          <w:b/>
          <w:color w:val="363434"/>
          <w:w w:val="95"/>
          <w:sz w:val="21"/>
        </w:rPr>
        <w:t>LA</w:t>
      </w:r>
      <w:r>
        <w:rPr>
          <w:rFonts w:ascii="Times New Roman" w:hAnsi="Times New Roman"/>
          <w:b/>
          <w:color w:val="363434"/>
          <w:spacing w:val="3"/>
          <w:sz w:val="21"/>
        </w:rPr>
        <w:t> </w:t>
      </w:r>
      <w:r>
        <w:rPr>
          <w:rFonts w:ascii="Times New Roman" w:hAnsi="Times New Roman"/>
          <w:b/>
          <w:color w:val="363434"/>
          <w:w w:val="95"/>
          <w:sz w:val="21"/>
        </w:rPr>
        <w:t>SUPERINTENDENCIA</w:t>
      </w:r>
      <w:r>
        <w:rPr>
          <w:rFonts w:ascii="Times New Roman" w:hAnsi="Times New Roman"/>
          <w:b/>
          <w:color w:val="363434"/>
          <w:spacing w:val="-3"/>
          <w:sz w:val="21"/>
        </w:rPr>
        <w:t> </w:t>
      </w:r>
      <w:r>
        <w:rPr>
          <w:rFonts w:ascii="Times New Roman" w:hAnsi="Times New Roman"/>
          <w:b/>
          <w:color w:val="363434"/>
          <w:w w:val="95"/>
          <w:sz w:val="21"/>
        </w:rPr>
        <w:t>NACIONAL</w:t>
      </w:r>
      <w:r>
        <w:rPr>
          <w:rFonts w:ascii="Times New Roman" w:hAnsi="Times New Roman"/>
          <w:b/>
          <w:color w:val="363434"/>
          <w:spacing w:val="22"/>
          <w:sz w:val="21"/>
        </w:rPr>
        <w:t> </w:t>
      </w:r>
      <w:r>
        <w:rPr>
          <w:rFonts w:ascii="Times New Roman" w:hAnsi="Times New Roman"/>
          <w:b/>
          <w:color w:val="363434"/>
          <w:w w:val="95"/>
          <w:sz w:val="21"/>
        </w:rPr>
        <w:t>DE</w:t>
      </w:r>
      <w:r>
        <w:rPr>
          <w:rFonts w:ascii="Times New Roman" w:hAnsi="Times New Roman"/>
          <w:b/>
          <w:color w:val="363434"/>
          <w:spacing w:val="-2"/>
          <w:w w:val="95"/>
          <w:sz w:val="21"/>
        </w:rPr>
        <w:t> </w:t>
      </w:r>
      <w:r>
        <w:rPr>
          <w:rFonts w:ascii="Times New Roman" w:hAnsi="Times New Roman"/>
          <w:b/>
          <w:color w:val="363434"/>
          <w:w w:val="95"/>
          <w:sz w:val="21"/>
        </w:rPr>
        <w:t>SALUD</w:t>
      </w:r>
      <w:r>
        <w:rPr>
          <w:rFonts w:ascii="Times New Roman" w:hAnsi="Times New Roman"/>
          <w:b/>
          <w:color w:val="363434"/>
          <w:spacing w:val="24"/>
          <w:sz w:val="21"/>
        </w:rPr>
        <w:t> </w:t>
      </w:r>
      <w:r>
        <w:rPr>
          <w:rFonts w:ascii="Times New Roman" w:hAnsi="Times New Roman"/>
          <w:b/>
          <w:color w:val="363434"/>
          <w:spacing w:val="-2"/>
          <w:w w:val="95"/>
          <w:sz w:val="21"/>
        </w:rPr>
        <w:t>RESPECTO</w:t>
      </w:r>
    </w:p>
    <w:p>
      <w:pPr>
        <w:spacing w:line="257" w:lineRule="exact" w:before="0"/>
        <w:ind w:left="846" w:right="0" w:firstLine="0"/>
        <w:jc w:val="both"/>
        <w:rPr>
          <w:sz w:val="20"/>
        </w:rPr>
      </w:pPr>
      <w:r>
        <w:rPr>
          <w:rFonts w:ascii="Times New Roman" w:hAnsi="Times New Roman"/>
          <w:b/>
          <w:color w:val="363434"/>
          <w:w w:val="95"/>
          <w:sz w:val="21"/>
        </w:rPr>
        <w:t>DE</w:t>
      </w:r>
      <w:r>
        <w:rPr>
          <w:rFonts w:ascii="Times New Roman" w:hAnsi="Times New Roman"/>
          <w:b/>
          <w:color w:val="363434"/>
          <w:spacing w:val="-9"/>
          <w:w w:val="95"/>
          <w:sz w:val="21"/>
        </w:rPr>
        <w:t> </w:t>
      </w:r>
      <w:r>
        <w:rPr>
          <w:rFonts w:ascii="Times New Roman" w:hAnsi="Times New Roman"/>
          <w:b/>
          <w:color w:val="363434"/>
          <w:w w:val="95"/>
          <w:sz w:val="21"/>
        </w:rPr>
        <w:t>LA</w:t>
      </w:r>
      <w:r>
        <w:rPr>
          <w:rFonts w:ascii="Times New Roman" w:hAnsi="Times New Roman"/>
          <w:b/>
          <w:color w:val="363434"/>
          <w:spacing w:val="-25"/>
          <w:w w:val="95"/>
          <w:sz w:val="21"/>
        </w:rPr>
        <w:t> </w:t>
      </w:r>
      <w:r>
        <w:rPr>
          <w:rFonts w:ascii="Times New Roman" w:hAnsi="Times New Roman"/>
          <w:b/>
          <w:color w:val="363434"/>
          <w:w w:val="95"/>
          <w:sz w:val="21"/>
        </w:rPr>
        <w:t>COMPOSICIÓN</w:t>
      </w:r>
      <w:r>
        <w:rPr>
          <w:rFonts w:ascii="Times New Roman" w:hAnsi="Times New Roman"/>
          <w:b/>
          <w:color w:val="363434"/>
          <w:spacing w:val="34"/>
          <w:sz w:val="21"/>
        </w:rPr>
        <w:t> </w:t>
      </w:r>
      <w:r>
        <w:rPr>
          <w:rFonts w:ascii="Times New Roman" w:hAnsi="Times New Roman"/>
          <w:b/>
          <w:color w:val="363434"/>
          <w:w w:val="95"/>
          <w:sz w:val="21"/>
        </w:rPr>
        <w:t>DE</w:t>
      </w:r>
      <w:r>
        <w:rPr>
          <w:rFonts w:ascii="Times New Roman" w:hAnsi="Times New Roman"/>
          <w:b/>
          <w:color w:val="363434"/>
          <w:spacing w:val="-23"/>
          <w:w w:val="95"/>
          <w:sz w:val="21"/>
        </w:rPr>
        <w:t> </w:t>
      </w:r>
      <w:r>
        <w:rPr>
          <w:rFonts w:ascii="Times New Roman" w:hAnsi="Times New Roman"/>
          <w:b/>
          <w:color w:val="363434"/>
          <w:w w:val="95"/>
          <w:sz w:val="21"/>
        </w:rPr>
        <w:t>CAPITAL</w:t>
      </w:r>
      <w:r>
        <w:rPr>
          <w:rFonts w:ascii="Times New Roman" w:hAnsi="Times New Roman"/>
          <w:b/>
          <w:color w:val="363434"/>
          <w:spacing w:val="-8"/>
          <w:w w:val="95"/>
          <w:sz w:val="21"/>
        </w:rPr>
        <w:t> </w:t>
      </w:r>
      <w:r>
        <w:rPr>
          <w:rFonts w:ascii="Times New Roman" w:hAnsi="Times New Roman"/>
          <w:b/>
          <w:color w:val="363434"/>
          <w:w w:val="95"/>
          <w:sz w:val="29"/>
        </w:rPr>
        <w:t>o</w:t>
      </w:r>
      <w:r>
        <w:rPr>
          <w:rFonts w:ascii="Times New Roman" w:hAnsi="Times New Roman"/>
          <w:b/>
          <w:color w:val="363434"/>
          <w:spacing w:val="3"/>
          <w:sz w:val="29"/>
        </w:rPr>
        <w:t> </w:t>
      </w:r>
      <w:r>
        <w:rPr>
          <w:rFonts w:ascii="Times New Roman" w:hAnsi="Times New Roman"/>
          <w:b/>
          <w:color w:val="363434"/>
          <w:w w:val="95"/>
          <w:sz w:val="21"/>
        </w:rPr>
        <w:t>DEL</w:t>
      </w:r>
      <w:r>
        <w:rPr>
          <w:rFonts w:ascii="Times New Roman" w:hAnsi="Times New Roman"/>
          <w:b/>
          <w:color w:val="363434"/>
          <w:spacing w:val="-12"/>
          <w:w w:val="95"/>
          <w:sz w:val="21"/>
        </w:rPr>
        <w:t> </w:t>
      </w:r>
      <w:r>
        <w:rPr>
          <w:rFonts w:ascii="Times New Roman" w:hAnsi="Times New Roman"/>
          <w:b/>
          <w:color w:val="363434"/>
          <w:w w:val="95"/>
          <w:sz w:val="21"/>
        </w:rPr>
        <w:t>PATRIMONIO</w:t>
      </w:r>
      <w:r>
        <w:rPr>
          <w:rFonts w:ascii="Times New Roman" w:hAnsi="Times New Roman"/>
          <w:b/>
          <w:color w:val="363434"/>
          <w:spacing w:val="24"/>
          <w:sz w:val="21"/>
        </w:rPr>
        <w:t> </w:t>
      </w:r>
      <w:r>
        <w:rPr>
          <w:rFonts w:ascii="Times New Roman" w:hAnsi="Times New Roman"/>
          <w:b/>
          <w:color w:val="363434"/>
          <w:w w:val="95"/>
          <w:sz w:val="21"/>
        </w:rPr>
        <w:t>DE</w:t>
      </w:r>
      <w:r>
        <w:rPr>
          <w:rFonts w:ascii="Times New Roman" w:hAnsi="Times New Roman"/>
          <w:b/>
          <w:color w:val="363434"/>
          <w:spacing w:val="6"/>
          <w:sz w:val="21"/>
        </w:rPr>
        <w:t> </w:t>
      </w:r>
      <w:r>
        <w:rPr>
          <w:b/>
          <w:i/>
          <w:color w:val="363434"/>
          <w:w w:val="95"/>
          <w:sz w:val="18"/>
        </w:rPr>
        <w:t>LAS</w:t>
      </w:r>
      <w:r>
        <w:rPr>
          <w:b/>
          <w:i/>
          <w:color w:val="363434"/>
          <w:spacing w:val="47"/>
          <w:sz w:val="18"/>
        </w:rPr>
        <w:t> </w:t>
      </w:r>
      <w:r>
        <w:rPr>
          <w:b/>
          <w:i/>
          <w:color w:val="363434"/>
          <w:w w:val="95"/>
          <w:sz w:val="18"/>
        </w:rPr>
        <w:t>EPS</w:t>
      </w:r>
      <w:r>
        <w:rPr>
          <w:b/>
          <w:i/>
          <w:color w:val="505052"/>
          <w:w w:val="95"/>
          <w:sz w:val="18"/>
        </w:rPr>
        <w:t>.</w:t>
      </w:r>
      <w:r>
        <w:rPr>
          <w:b/>
          <w:i/>
          <w:color w:val="505052"/>
          <w:spacing w:val="-3"/>
          <w:w w:val="95"/>
          <w:sz w:val="18"/>
        </w:rPr>
        <w:t> </w:t>
      </w:r>
      <w:r>
        <w:rPr>
          <w:color w:val="626466"/>
          <w:spacing w:val="-4"/>
          <w:w w:val="95"/>
          <w:sz w:val="20"/>
        </w:rPr>
        <w:t>Todo</w:t>
      </w:r>
    </w:p>
    <w:p>
      <w:pPr>
        <w:pStyle w:val="BodyText"/>
        <w:spacing w:line="256" w:lineRule="auto"/>
        <w:ind w:left="817" w:right="750" w:firstLine="15"/>
        <w:jc w:val="both"/>
      </w:pPr>
      <w:r>
        <w:rPr>
          <w:color w:val="626466"/>
        </w:rPr>
        <w:t>acto </w:t>
      </w:r>
      <w:r>
        <w:rPr>
          <w:color w:val="7C7C80"/>
        </w:rPr>
        <w:t>j</w:t>
      </w:r>
      <w:r>
        <w:rPr>
          <w:color w:val="626466"/>
        </w:rPr>
        <w:t>urídico sin</w:t>
      </w:r>
      <w:r>
        <w:rPr>
          <w:color w:val="626466"/>
          <w:spacing w:val="-2"/>
        </w:rPr>
        <w:t> </w:t>
      </w:r>
      <w:r>
        <w:rPr>
          <w:color w:val="626466"/>
        </w:rPr>
        <w:t>consideración </w:t>
      </w:r>
      <w:r>
        <w:rPr>
          <w:color w:val="505052"/>
        </w:rPr>
        <w:t>a </w:t>
      </w:r>
      <w:r>
        <w:rPr>
          <w:color w:val="626466"/>
        </w:rPr>
        <w:t>su</w:t>
      </w:r>
      <w:r>
        <w:rPr>
          <w:color w:val="626466"/>
          <w:spacing w:val="-11"/>
        </w:rPr>
        <w:t> </w:t>
      </w:r>
      <w:r>
        <w:rPr>
          <w:color w:val="626466"/>
        </w:rPr>
        <w:t>naturaleza, de nacionales o extranjeros que tenga por objeto o efecto </w:t>
      </w:r>
      <w:r>
        <w:rPr>
          <w:color w:val="505052"/>
        </w:rPr>
        <w:t>la </w:t>
      </w:r>
      <w:r>
        <w:rPr>
          <w:color w:val="626466"/>
        </w:rPr>
        <w:t>adquisición d</w:t>
      </w:r>
      <w:r>
        <w:rPr>
          <w:color w:val="7C7C80"/>
        </w:rPr>
        <w:t>i</w:t>
      </w:r>
      <w:r>
        <w:rPr>
          <w:color w:val="626466"/>
        </w:rPr>
        <w:t>recta o </w:t>
      </w:r>
      <w:r>
        <w:rPr>
          <w:color w:val="7C7C80"/>
        </w:rPr>
        <w:t>i</w:t>
      </w:r>
      <w:r>
        <w:rPr>
          <w:color w:val="626466"/>
        </w:rPr>
        <w:t>ndirecta de</w:t>
      </w:r>
      <w:r>
        <w:rPr>
          <w:color w:val="7C7C80"/>
        </w:rPr>
        <w:t>l</w:t>
      </w:r>
      <w:r>
        <w:rPr>
          <w:color w:val="7C7C80"/>
          <w:spacing w:val="-14"/>
        </w:rPr>
        <w:t> </w:t>
      </w:r>
      <w:r>
        <w:rPr>
          <w:color w:val="505052"/>
        </w:rPr>
        <w:t>diez </w:t>
      </w:r>
      <w:r>
        <w:rPr>
          <w:color w:val="626466"/>
        </w:rPr>
        <w:t>por ciento (10%) o </w:t>
      </w:r>
      <w:r>
        <w:rPr>
          <w:color w:val="7C7C80"/>
        </w:rPr>
        <w:t>m</w:t>
      </w:r>
      <w:r>
        <w:rPr>
          <w:color w:val="626466"/>
        </w:rPr>
        <w:t>ás de </w:t>
      </w:r>
      <w:r>
        <w:rPr>
          <w:color w:val="505052"/>
        </w:rPr>
        <w:t>la </w:t>
      </w:r>
      <w:r>
        <w:rPr>
          <w:color w:val="626466"/>
        </w:rPr>
        <w:t>composic</w:t>
      </w:r>
      <w:r>
        <w:rPr>
          <w:color w:val="7C7C80"/>
        </w:rPr>
        <w:t>i</w:t>
      </w:r>
      <w:r>
        <w:rPr>
          <w:color w:val="626466"/>
        </w:rPr>
        <w:t>ón de capi</w:t>
      </w:r>
      <w:r>
        <w:rPr>
          <w:color w:val="363434"/>
        </w:rPr>
        <w:t>t</w:t>
      </w:r>
      <w:r>
        <w:rPr>
          <w:color w:val="626466"/>
        </w:rPr>
        <w:t>al o del patrimonio de una Entidad Promoto</w:t>
      </w:r>
      <w:r>
        <w:rPr>
          <w:color w:val="7C7C80"/>
        </w:rPr>
        <w:t>r</w:t>
      </w:r>
      <w:r>
        <w:rPr>
          <w:color w:val="626466"/>
        </w:rPr>
        <w:t>a</w:t>
      </w:r>
      <w:r>
        <w:rPr>
          <w:color w:val="626466"/>
          <w:spacing w:val="-14"/>
        </w:rPr>
        <w:t> </w:t>
      </w:r>
      <w:r>
        <w:rPr>
          <w:color w:val="626466"/>
        </w:rPr>
        <w:t>de</w:t>
      </w:r>
      <w:r>
        <w:rPr>
          <w:color w:val="626466"/>
          <w:spacing w:val="-14"/>
        </w:rPr>
        <w:t> </w:t>
      </w:r>
      <w:r>
        <w:rPr>
          <w:color w:val="626466"/>
        </w:rPr>
        <w:t>Sal</w:t>
      </w:r>
      <w:r>
        <w:rPr>
          <w:color w:val="7C7C80"/>
        </w:rPr>
        <w:t>u</w:t>
      </w:r>
      <w:r>
        <w:rPr>
          <w:color w:val="626466"/>
        </w:rPr>
        <w:t>d,</w:t>
      </w:r>
      <w:r>
        <w:rPr>
          <w:color w:val="626466"/>
          <w:spacing w:val="-3"/>
        </w:rPr>
        <w:t> </w:t>
      </w:r>
      <w:r>
        <w:rPr>
          <w:color w:val="626466"/>
        </w:rPr>
        <w:t>ya</w:t>
      </w:r>
      <w:r>
        <w:rPr>
          <w:color w:val="626466"/>
          <w:spacing w:val="-3"/>
        </w:rPr>
        <w:t> </w:t>
      </w:r>
      <w:r>
        <w:rPr>
          <w:color w:val="626466"/>
        </w:rPr>
        <w:t>se</w:t>
      </w:r>
      <w:r>
        <w:rPr>
          <w:color w:val="626466"/>
          <w:spacing w:val="-14"/>
        </w:rPr>
        <w:t> </w:t>
      </w:r>
      <w:r>
        <w:rPr>
          <w:color w:val="626466"/>
        </w:rPr>
        <w:t>rea</w:t>
      </w:r>
      <w:r>
        <w:rPr>
          <w:color w:val="363434"/>
        </w:rPr>
        <w:t>li</w:t>
      </w:r>
      <w:r>
        <w:rPr>
          <w:color w:val="626466"/>
        </w:rPr>
        <w:t>ce mediante una</w:t>
      </w:r>
      <w:r>
        <w:rPr>
          <w:color w:val="626466"/>
          <w:spacing w:val="-12"/>
        </w:rPr>
        <w:t> </w:t>
      </w:r>
      <w:r>
        <w:rPr>
          <w:color w:val="626466"/>
        </w:rPr>
        <w:t>o</w:t>
      </w:r>
      <w:r>
        <w:rPr>
          <w:color w:val="626466"/>
          <w:spacing w:val="-6"/>
        </w:rPr>
        <w:t> </w:t>
      </w:r>
      <w:r>
        <w:rPr>
          <w:color w:val="626466"/>
        </w:rPr>
        <w:t>varias</w:t>
      </w:r>
      <w:r>
        <w:rPr>
          <w:color w:val="626466"/>
          <w:spacing w:val="-8"/>
        </w:rPr>
        <w:t> </w:t>
      </w:r>
      <w:r>
        <w:rPr>
          <w:color w:val="626466"/>
        </w:rPr>
        <w:t>operaciones de</w:t>
      </w:r>
      <w:r>
        <w:rPr>
          <w:color w:val="626466"/>
          <w:spacing w:val="-14"/>
        </w:rPr>
        <w:t> </w:t>
      </w:r>
      <w:r>
        <w:rPr>
          <w:color w:val="626466"/>
        </w:rPr>
        <w:t>cua</w:t>
      </w:r>
      <w:r>
        <w:rPr>
          <w:color w:val="363434"/>
        </w:rPr>
        <w:t>l</w:t>
      </w:r>
      <w:r>
        <w:rPr>
          <w:color w:val="626466"/>
        </w:rPr>
        <w:t>quier natura</w:t>
      </w:r>
      <w:r>
        <w:rPr>
          <w:color w:val="7C7C80"/>
        </w:rPr>
        <w:t>l</w:t>
      </w:r>
      <w:r>
        <w:rPr>
          <w:color w:val="626466"/>
        </w:rPr>
        <w:t>eza, s</w:t>
      </w:r>
      <w:r>
        <w:rPr>
          <w:color w:val="7C7C80"/>
        </w:rPr>
        <w:t>im</w:t>
      </w:r>
      <w:r>
        <w:rPr>
          <w:color w:val="626466"/>
        </w:rPr>
        <w:t>ultáneas o sucesivas o aquellas </w:t>
      </w:r>
      <w:r>
        <w:rPr>
          <w:color w:val="505052"/>
        </w:rPr>
        <w:t>por </w:t>
      </w:r>
      <w:r>
        <w:rPr>
          <w:color w:val="626466"/>
        </w:rPr>
        <w:t>medio de las cua</w:t>
      </w:r>
      <w:r>
        <w:rPr>
          <w:color w:val="363434"/>
        </w:rPr>
        <w:t>l</w:t>
      </w:r>
      <w:r>
        <w:rPr>
          <w:color w:val="626466"/>
        </w:rPr>
        <w:t>es se i</w:t>
      </w:r>
      <w:r>
        <w:rPr>
          <w:color w:val="363434"/>
        </w:rPr>
        <w:t>n</w:t>
      </w:r>
      <w:r>
        <w:rPr>
          <w:color w:val="626466"/>
        </w:rPr>
        <w:t>cremente d</w:t>
      </w:r>
      <w:r>
        <w:rPr>
          <w:color w:val="7C7C80"/>
        </w:rPr>
        <w:t>i</w:t>
      </w:r>
      <w:r>
        <w:rPr>
          <w:color w:val="626466"/>
        </w:rPr>
        <w:t>c</w:t>
      </w:r>
      <w:r>
        <w:rPr>
          <w:color w:val="7C7C80"/>
        </w:rPr>
        <w:t>h</w:t>
      </w:r>
      <w:r>
        <w:rPr>
          <w:color w:val="626466"/>
        </w:rPr>
        <w:t>o</w:t>
      </w:r>
      <w:r>
        <w:rPr>
          <w:color w:val="626466"/>
          <w:spacing w:val="28"/>
        </w:rPr>
        <w:t> </w:t>
      </w:r>
      <w:r>
        <w:rPr>
          <w:color w:val="626466"/>
        </w:rPr>
        <w:t>porce</w:t>
      </w:r>
      <w:r>
        <w:rPr>
          <w:color w:val="7C7C80"/>
        </w:rPr>
        <w:t>n</w:t>
      </w:r>
      <w:r>
        <w:rPr>
          <w:color w:val="626466"/>
        </w:rPr>
        <w:t>taje,</w:t>
      </w:r>
      <w:r>
        <w:rPr>
          <w:color w:val="626466"/>
          <w:spacing w:val="24"/>
        </w:rPr>
        <w:t> </w:t>
      </w:r>
      <w:r>
        <w:rPr>
          <w:color w:val="505052"/>
        </w:rPr>
        <w:t>requerirá, </w:t>
      </w:r>
      <w:r>
        <w:rPr>
          <w:color w:val="626466"/>
        </w:rPr>
        <w:t>so pena de ineficacia </w:t>
      </w:r>
      <w:r>
        <w:rPr>
          <w:color w:val="505052"/>
        </w:rPr>
        <w:t>de pleno </w:t>
      </w:r>
      <w:r>
        <w:rPr>
          <w:color w:val="626466"/>
        </w:rPr>
        <w:t>de</w:t>
      </w:r>
      <w:r>
        <w:rPr>
          <w:color w:val="7C7C80"/>
        </w:rPr>
        <w:t>r</w:t>
      </w:r>
      <w:r>
        <w:rPr>
          <w:color w:val="626466"/>
        </w:rPr>
        <w:t>echo, </w:t>
      </w:r>
      <w:r>
        <w:rPr>
          <w:color w:val="505052"/>
        </w:rPr>
        <w:t>la </w:t>
      </w:r>
      <w:r>
        <w:rPr>
          <w:color w:val="626466"/>
        </w:rPr>
        <w:t>aprobación de</w:t>
      </w:r>
      <w:r>
        <w:rPr>
          <w:color w:val="7C7C80"/>
        </w:rPr>
        <w:t>l </w:t>
      </w:r>
      <w:r>
        <w:rPr>
          <w:color w:val="626466"/>
        </w:rPr>
        <w:t>Super</w:t>
      </w:r>
      <w:r>
        <w:rPr>
          <w:color w:val="7C7C80"/>
        </w:rPr>
        <w:t>i</w:t>
      </w:r>
      <w:r>
        <w:rPr>
          <w:color w:val="626466"/>
        </w:rPr>
        <w:t>ntendente Nac</w:t>
      </w:r>
      <w:r>
        <w:rPr>
          <w:color w:val="7C7C80"/>
        </w:rPr>
        <w:t>i</w:t>
      </w:r>
      <w:r>
        <w:rPr>
          <w:color w:val="626466"/>
        </w:rPr>
        <w:t>ona</w:t>
      </w:r>
      <w:r>
        <w:rPr>
          <w:color w:val="7C7C80"/>
        </w:rPr>
        <w:t>l </w:t>
      </w:r>
      <w:r>
        <w:rPr>
          <w:color w:val="626466"/>
        </w:rPr>
        <w:t>de Salud, quien exam</w:t>
      </w:r>
      <w:r>
        <w:rPr>
          <w:color w:val="7C7C80"/>
        </w:rPr>
        <w:t>i</w:t>
      </w:r>
      <w:r>
        <w:rPr>
          <w:color w:val="626466"/>
        </w:rPr>
        <w:t>nará la </w:t>
      </w:r>
      <w:r>
        <w:rPr>
          <w:color w:val="7C7C80"/>
        </w:rPr>
        <w:t>i</w:t>
      </w:r>
      <w:r>
        <w:rPr>
          <w:color w:val="626466"/>
        </w:rPr>
        <w:t>done</w:t>
      </w:r>
      <w:r>
        <w:rPr>
          <w:color w:val="7C7C80"/>
        </w:rPr>
        <w:t>i</w:t>
      </w:r>
      <w:r>
        <w:rPr>
          <w:color w:val="626466"/>
        </w:rPr>
        <w:t>dad, responsab</w:t>
      </w:r>
      <w:r>
        <w:rPr>
          <w:color w:val="7C7C80"/>
        </w:rPr>
        <w:t>i</w:t>
      </w:r>
      <w:r>
        <w:rPr>
          <w:color w:val="363434"/>
        </w:rPr>
        <w:t>l</w:t>
      </w:r>
      <w:r>
        <w:rPr>
          <w:color w:val="505052"/>
        </w:rPr>
        <w:t>idad </w:t>
      </w:r>
      <w:r>
        <w:rPr>
          <w:color w:val="626466"/>
        </w:rPr>
        <w:t>y</w:t>
      </w:r>
      <w:r>
        <w:rPr>
          <w:color w:val="626466"/>
          <w:spacing w:val="-1"/>
        </w:rPr>
        <w:t> </w:t>
      </w:r>
      <w:r>
        <w:rPr>
          <w:color w:val="626466"/>
        </w:rPr>
        <w:t>carácter de</w:t>
      </w:r>
      <w:r>
        <w:rPr>
          <w:color w:val="626466"/>
          <w:spacing w:val="-2"/>
        </w:rPr>
        <w:t> </w:t>
      </w:r>
      <w:r>
        <w:rPr>
          <w:color w:val="505052"/>
        </w:rPr>
        <w:t>las personas </w:t>
      </w:r>
      <w:r>
        <w:rPr>
          <w:color w:val="626466"/>
        </w:rPr>
        <w:t>interesadas</w:t>
      </w:r>
      <w:r>
        <w:rPr>
          <w:color w:val="626466"/>
          <w:spacing w:val="31"/>
        </w:rPr>
        <w:t> </w:t>
      </w:r>
      <w:r>
        <w:rPr>
          <w:color w:val="626466"/>
        </w:rPr>
        <w:t>en</w:t>
      </w:r>
      <w:r>
        <w:rPr>
          <w:color w:val="626466"/>
          <w:spacing w:val="-13"/>
        </w:rPr>
        <w:t> </w:t>
      </w:r>
      <w:r>
        <w:rPr>
          <w:color w:val="626466"/>
        </w:rPr>
        <w:t>adqu</w:t>
      </w:r>
      <w:r>
        <w:rPr>
          <w:color w:val="7C7C80"/>
        </w:rPr>
        <w:t>i</w:t>
      </w:r>
      <w:r>
        <w:rPr>
          <w:color w:val="626466"/>
        </w:rPr>
        <w:t>rirlas</w:t>
      </w:r>
      <w:r>
        <w:rPr>
          <w:color w:val="7C7C80"/>
        </w:rPr>
        <w:t>. </w:t>
      </w:r>
      <w:r>
        <w:rPr>
          <w:color w:val="626466"/>
        </w:rPr>
        <w:t>E</w:t>
      </w:r>
      <w:r>
        <w:rPr>
          <w:color w:val="7C7C80"/>
        </w:rPr>
        <w:t>l </w:t>
      </w:r>
      <w:r>
        <w:rPr>
          <w:color w:val="626466"/>
        </w:rPr>
        <w:t>Superintendente, además, se cerciorará que el bienestar públ</w:t>
      </w:r>
      <w:r>
        <w:rPr>
          <w:color w:val="7C7C80"/>
        </w:rPr>
        <w:t>i</w:t>
      </w:r>
      <w:r>
        <w:rPr>
          <w:color w:val="626466"/>
        </w:rPr>
        <w:t>co será </w:t>
      </w:r>
      <w:r>
        <w:rPr>
          <w:color w:val="505052"/>
        </w:rPr>
        <w:t>fomentado </w:t>
      </w:r>
      <w:r>
        <w:rPr>
          <w:color w:val="626466"/>
        </w:rPr>
        <w:t>con d</w:t>
      </w:r>
      <w:r>
        <w:rPr>
          <w:color w:val="7C7C80"/>
        </w:rPr>
        <w:t>i</w:t>
      </w:r>
      <w:r>
        <w:rPr>
          <w:color w:val="626466"/>
        </w:rPr>
        <w:t>cha transacción.</w:t>
      </w: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pgSz w:w="12240" w:h="15840"/>
          <w:pgMar w:top="880" w:bottom="280" w:left="1720" w:right="1660"/>
        </w:sectPr>
      </w:pPr>
    </w:p>
    <w:p>
      <w:pPr>
        <w:pStyle w:val="BodyText"/>
        <w:spacing w:before="94"/>
        <w:ind w:left="824"/>
      </w:pPr>
      <w:r>
        <w:rPr/>
        <w:pict>
          <v:group style="position:absolute;margin-left:112.08197pt;margin-top:68.341698pt;width:388.25pt;height:681.85pt;mso-position-horizontal-relative:page;mso-position-vertical-relative:page;z-index:-19197952" id="docshapegroup77" coordorigin="2242,1367" coordsize="7765,13637">
            <v:line style="position:absolute" from="2271,14955" to="2271,1367" stroked="true" strokeweight="2.89379pt" strokecolor="#000000">
              <v:stroke dashstyle="solid"/>
            </v:line>
            <v:line style="position:absolute" from="9901,15003" to="9901,1463" stroked="true" strokeweight="2.411491pt" strokecolor="#000000">
              <v:stroke dashstyle="solid"/>
            </v:line>
            <v:line style="position:absolute" from="2309,1454" to="10007,1454" stroked="true" strokeweight="2.889pt" strokecolor="#000000">
              <v:stroke dashstyle="solid"/>
            </v:line>
            <w10:wrap type="none"/>
          </v:group>
        </w:pict>
      </w:r>
      <w:r>
        <w:rPr>
          <w:color w:val="626466"/>
          <w:u w:val="thick" w:color="7C7C80"/>
        </w:rPr>
        <w:t>E</w:t>
      </w:r>
      <w:r>
        <w:rPr>
          <w:color w:val="7C7C80"/>
          <w:u w:val="thick" w:color="7C7C80"/>
        </w:rPr>
        <w:t>l</w:t>
      </w:r>
      <w:r>
        <w:rPr>
          <w:color w:val="7C7C80"/>
          <w:spacing w:val="23"/>
          <w:u w:val="thick" w:color="7C7C80"/>
        </w:rPr>
        <w:t> </w:t>
      </w:r>
      <w:r>
        <w:rPr>
          <w:color w:val="626466"/>
          <w:u w:val="thick" w:color="7C7C80"/>
        </w:rPr>
        <w:t>Super</w:t>
      </w:r>
      <w:r>
        <w:rPr>
          <w:color w:val="7C7C80"/>
          <w:u w:val="thick" w:color="7C7C80"/>
        </w:rPr>
        <w:t>i</w:t>
      </w:r>
      <w:r>
        <w:rPr>
          <w:color w:val="626466"/>
          <w:u w:val="thick" w:color="7C7C80"/>
        </w:rPr>
        <w:t>ntendente</w:t>
      </w:r>
      <w:r>
        <w:rPr>
          <w:color w:val="626466"/>
          <w:spacing w:val="37"/>
          <w:u w:val="thick" w:color="7C7C80"/>
        </w:rPr>
        <w:t> </w:t>
      </w:r>
      <w:r>
        <w:rPr>
          <w:color w:val="626466"/>
          <w:u w:val="thick" w:color="7C7C80"/>
        </w:rPr>
        <w:t>Nac</w:t>
      </w:r>
      <w:r>
        <w:rPr>
          <w:color w:val="7C7C80"/>
          <w:u w:val="thick" w:color="7C7C80"/>
        </w:rPr>
        <w:t>i</w:t>
      </w:r>
      <w:r>
        <w:rPr>
          <w:color w:val="626466"/>
          <w:u w:val="thick" w:color="7C7C80"/>
        </w:rPr>
        <w:t>ona</w:t>
      </w:r>
      <w:r>
        <w:rPr>
          <w:color w:val="363434"/>
          <w:u w:val="thick" w:color="7C7C80"/>
        </w:rPr>
        <w:t>l</w:t>
      </w:r>
      <w:r>
        <w:rPr>
          <w:color w:val="363434"/>
          <w:spacing w:val="32"/>
          <w:u w:val="thick" w:color="7C7C80"/>
        </w:rPr>
        <w:t> </w:t>
      </w:r>
      <w:r>
        <w:rPr>
          <w:color w:val="505052"/>
          <w:u w:val="thick" w:color="7C7C80"/>
        </w:rPr>
        <w:t>de</w:t>
      </w:r>
      <w:r>
        <w:rPr>
          <w:color w:val="505052"/>
          <w:spacing w:val="15"/>
          <w:u w:val="thick" w:color="7C7C80"/>
        </w:rPr>
        <w:t> </w:t>
      </w:r>
      <w:r>
        <w:rPr>
          <w:color w:val="626466"/>
          <w:u w:val="thick" w:color="7C7C80"/>
        </w:rPr>
        <w:t>Salud</w:t>
      </w:r>
      <w:r>
        <w:rPr>
          <w:color w:val="626466"/>
          <w:spacing w:val="40"/>
          <w:u w:val="thick" w:color="7C7C80"/>
        </w:rPr>
        <w:t> </w:t>
      </w:r>
      <w:r>
        <w:rPr>
          <w:color w:val="626466"/>
          <w:u w:val="thick" w:color="7C7C80"/>
        </w:rPr>
        <w:t>verificará</w:t>
      </w:r>
      <w:r>
        <w:rPr>
          <w:color w:val="626466"/>
          <w:spacing w:val="45"/>
          <w:u w:val="thick" w:color="7C7C80"/>
        </w:rPr>
        <w:t> </w:t>
      </w:r>
      <w:r>
        <w:rPr>
          <w:color w:val="626466"/>
          <w:u w:val="thick" w:color="7C7C80"/>
        </w:rPr>
        <w:t>que</w:t>
      </w:r>
      <w:r>
        <w:rPr>
          <w:color w:val="626466"/>
          <w:spacing w:val="28"/>
          <w:u w:val="thick" w:color="7C7C80"/>
        </w:rPr>
        <w:t> </w:t>
      </w:r>
      <w:r>
        <w:rPr>
          <w:color w:val="626466"/>
          <w:u w:val="thick" w:color="7C7C80"/>
        </w:rPr>
        <w:t>el</w:t>
      </w:r>
      <w:r>
        <w:rPr>
          <w:color w:val="626466"/>
          <w:spacing w:val="42"/>
          <w:u w:val="thick" w:color="7C7C80"/>
        </w:rPr>
        <w:t> </w:t>
      </w:r>
      <w:r>
        <w:rPr>
          <w:color w:val="626466"/>
          <w:u w:val="thick" w:color="7C7C80"/>
        </w:rPr>
        <w:t>interesado</w:t>
      </w:r>
      <w:r>
        <w:rPr>
          <w:color w:val="626466"/>
          <w:spacing w:val="40"/>
          <w:u w:val="thick" w:color="7C7C80"/>
        </w:rPr>
        <w:t> </w:t>
      </w:r>
      <w:r>
        <w:rPr>
          <w:color w:val="626466"/>
          <w:u w:val="thick" w:color="7C7C80"/>
        </w:rPr>
        <w:t>o</w:t>
      </w:r>
      <w:r>
        <w:rPr>
          <w:color w:val="626466"/>
          <w:spacing w:val="42"/>
          <w:u w:val="thick" w:color="7C7C80"/>
        </w:rPr>
        <w:t> </w:t>
      </w:r>
      <w:r>
        <w:rPr>
          <w:color w:val="626466"/>
          <w:spacing w:val="-2"/>
          <w:u w:val="thick" w:color="7C7C80"/>
        </w:rPr>
        <w:t>potencia</w:t>
      </w:r>
      <w:r>
        <w:rPr>
          <w:color w:val="7C7C80"/>
          <w:spacing w:val="-2"/>
        </w:rPr>
        <w:t>l</w:t>
      </w:r>
    </w:p>
    <w:p>
      <w:pPr>
        <w:spacing w:line="240" w:lineRule="auto" w:before="5"/>
        <w:rPr>
          <w:sz w:val="39"/>
        </w:rPr>
      </w:pPr>
      <w:r>
        <w:rPr/>
        <w:br w:type="column"/>
      </w:r>
      <w:r>
        <w:rPr>
          <w:sz w:val="39"/>
        </w:rPr>
      </w:r>
    </w:p>
    <w:p>
      <w:pPr>
        <w:spacing w:before="0"/>
        <w:ind w:left="34" w:right="0" w:firstLine="0"/>
        <w:jc w:val="left"/>
        <w:rPr>
          <w:i/>
          <w:sz w:val="30"/>
        </w:rPr>
      </w:pPr>
      <w:r>
        <w:rPr>
          <w:i/>
          <w:color w:val="626466"/>
          <w:spacing w:val="-2"/>
          <w:w w:val="85"/>
          <w:sz w:val="30"/>
        </w:rPr>
        <w:t>:;.J.</w:t>
      </w:r>
    </w:p>
    <w:p>
      <w:pPr>
        <w:spacing w:after="0"/>
        <w:jc w:val="left"/>
        <w:rPr>
          <w:sz w:val="30"/>
        </w:rPr>
        <w:sectPr>
          <w:type w:val="continuous"/>
          <w:pgSz w:w="12240" w:h="15840"/>
          <w:pgMar w:top="1380" w:bottom="280" w:left="1720" w:right="1660"/>
          <w:cols w:num="2" w:equalWidth="0">
            <w:col w:w="8089" w:space="40"/>
            <w:col w:w="731"/>
          </w:cols>
        </w:sectPr>
      </w:pPr>
    </w:p>
    <w:p>
      <w:pPr>
        <w:pStyle w:val="BodyText"/>
        <w:ind w:left="3219"/>
      </w:pPr>
      <w:r>
        <w:rPr/>
        <w:pict>
          <v:group style="position:absolute;margin-left:112.987228pt;margin-top:41.864311pt;width:389.9pt;height:681.35pt;mso-position-horizontal-relative:page;mso-position-vertical-relative:page;z-index:-19197440" id="docshapegroup78" coordorigin="2260,837" coordsize="7798,13627">
            <v:line style="position:absolute" from="2327,14367" to="2327,837" stroked="true" strokeweight="2.409610pt" strokecolor="#000000">
              <v:stroke dashstyle="solid"/>
            </v:line>
            <v:line style="position:absolute" from="9990,14463" to="9990,847" stroked="true" strokeweight="2.891532pt" strokecolor="#000000">
              <v:stroke dashstyle="solid"/>
            </v:line>
            <v:shape style="position:absolute;left:2259;top:885;width:7798;height:13482" id="docshape79" coordorigin="2260,885" coordsize="7798,13482" path="m2308,885l10057,885m2260,14367l10009,14367e" filled="false" stroked="true" strokeweight="2.407668pt" strokecolor="#000000">
              <v:path arrowok="t"/>
              <v:stroke dashstyle="solid"/>
            </v:shape>
            <w10:wrap type="none"/>
          </v:group>
        </w:pict>
      </w:r>
      <w:r>
        <w:rPr/>
        <w:drawing>
          <wp:inline distT="0" distB="0" distL="0" distR="0">
            <wp:extent cx="443521" cy="177165"/>
            <wp:effectExtent l="0" t="0" r="0" b="0"/>
            <wp:docPr id="3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521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4"/>
        <w:rPr>
          <w:i/>
          <w:sz w:val="28"/>
        </w:rPr>
      </w:pPr>
    </w:p>
    <w:p>
      <w:pPr>
        <w:pStyle w:val="BodyText"/>
        <w:spacing w:line="271" w:lineRule="auto" w:before="94"/>
        <w:ind w:left="700" w:right="887" w:hanging="5"/>
      </w:pPr>
      <w:r>
        <w:rPr>
          <w:color w:val="6D6E70"/>
        </w:rPr>
        <w:t>adqu</w:t>
      </w:r>
      <w:r>
        <w:rPr>
          <w:color w:val="939597"/>
        </w:rPr>
        <w:t>i</w:t>
      </w:r>
      <w:r>
        <w:rPr>
          <w:color w:val="6D6E70"/>
        </w:rPr>
        <w:t>rente haya </w:t>
      </w:r>
      <w:r>
        <w:rPr>
          <w:color w:val="5D5D60"/>
        </w:rPr>
        <w:t>acreditado</w:t>
      </w:r>
      <w:r>
        <w:rPr>
          <w:color w:val="5D5D60"/>
          <w:spacing w:val="32"/>
        </w:rPr>
        <w:t> </w:t>
      </w:r>
      <w:r>
        <w:rPr>
          <w:color w:val="6D6E70"/>
        </w:rPr>
        <w:t>como mínimo los siguientes requisitos, para obtener </w:t>
      </w:r>
      <w:r>
        <w:rPr>
          <w:color w:val="828387"/>
        </w:rPr>
        <w:t>la </w:t>
      </w:r>
      <w:r>
        <w:rPr>
          <w:color w:val="6D6E70"/>
        </w:rPr>
        <w:t>aprobación:</w:t>
      </w: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0"/>
          <w:numId w:val="16"/>
        </w:numPr>
        <w:tabs>
          <w:tab w:pos="1035" w:val="left" w:leader="none"/>
        </w:tabs>
        <w:spacing w:line="240" w:lineRule="auto" w:before="0" w:after="0"/>
        <w:ind w:left="1034" w:right="0" w:hanging="329"/>
        <w:jc w:val="left"/>
        <w:rPr>
          <w:sz w:val="20"/>
        </w:rPr>
      </w:pPr>
      <w:r>
        <w:rPr>
          <w:color w:val="6D6E70"/>
          <w:sz w:val="20"/>
        </w:rPr>
        <w:t>El origen</w:t>
      </w:r>
      <w:r>
        <w:rPr>
          <w:color w:val="6D6E70"/>
          <w:spacing w:val="9"/>
          <w:sz w:val="20"/>
        </w:rPr>
        <w:t> </w:t>
      </w:r>
      <w:r>
        <w:rPr>
          <w:color w:val="6D6E70"/>
          <w:sz w:val="20"/>
        </w:rPr>
        <w:t>de</w:t>
      </w:r>
      <w:r>
        <w:rPr>
          <w:color w:val="6D6E70"/>
          <w:spacing w:val="3"/>
          <w:sz w:val="20"/>
        </w:rPr>
        <w:t> </w:t>
      </w:r>
      <w:r>
        <w:rPr>
          <w:color w:val="6D6E70"/>
          <w:sz w:val="20"/>
        </w:rPr>
        <w:t>los</w:t>
      </w:r>
      <w:r>
        <w:rPr>
          <w:color w:val="6D6E70"/>
          <w:spacing w:val="-8"/>
          <w:sz w:val="20"/>
        </w:rPr>
        <w:t> </w:t>
      </w:r>
      <w:r>
        <w:rPr>
          <w:color w:val="6D6E70"/>
          <w:sz w:val="20"/>
        </w:rPr>
        <w:t>recursos</w:t>
      </w:r>
      <w:r>
        <w:rPr>
          <w:color w:val="6D6E70"/>
          <w:spacing w:val="-3"/>
          <w:sz w:val="20"/>
        </w:rPr>
        <w:t> </w:t>
      </w:r>
      <w:r>
        <w:rPr>
          <w:color w:val="6D6E70"/>
          <w:sz w:val="20"/>
        </w:rPr>
        <w:t>obje</w:t>
      </w:r>
      <w:r>
        <w:rPr>
          <w:color w:val="484649"/>
          <w:sz w:val="20"/>
        </w:rPr>
        <w:t>t</w:t>
      </w:r>
      <w:r>
        <w:rPr>
          <w:color w:val="6D6E70"/>
          <w:sz w:val="20"/>
        </w:rPr>
        <w:t>o</w:t>
      </w:r>
      <w:r>
        <w:rPr>
          <w:color w:val="6D6E70"/>
          <w:spacing w:val="12"/>
          <w:sz w:val="20"/>
        </w:rPr>
        <w:t> </w:t>
      </w:r>
      <w:r>
        <w:rPr>
          <w:color w:val="6D6E70"/>
          <w:sz w:val="20"/>
        </w:rPr>
        <w:t>del</w:t>
      </w:r>
      <w:r>
        <w:rPr>
          <w:color w:val="6D6E70"/>
          <w:spacing w:val="3"/>
          <w:sz w:val="20"/>
        </w:rPr>
        <w:t> </w:t>
      </w:r>
      <w:r>
        <w:rPr>
          <w:color w:val="6D6E70"/>
          <w:sz w:val="20"/>
        </w:rPr>
        <w:t>acto</w:t>
      </w:r>
      <w:r>
        <w:rPr>
          <w:color w:val="6D6E70"/>
          <w:spacing w:val="12"/>
          <w:sz w:val="20"/>
        </w:rPr>
        <w:t> </w:t>
      </w:r>
      <w:r>
        <w:rPr>
          <w:color w:val="5D5D60"/>
          <w:sz w:val="20"/>
        </w:rPr>
        <w:t>o</w:t>
      </w:r>
      <w:r>
        <w:rPr>
          <w:color w:val="5D5D60"/>
          <w:spacing w:val="-1"/>
          <w:sz w:val="20"/>
        </w:rPr>
        <w:t> </w:t>
      </w:r>
      <w:r>
        <w:rPr>
          <w:color w:val="5D5D60"/>
          <w:sz w:val="20"/>
        </w:rPr>
        <w:t>negocio</w:t>
      </w:r>
      <w:r>
        <w:rPr>
          <w:color w:val="5D5D60"/>
          <w:spacing w:val="15"/>
          <w:sz w:val="20"/>
        </w:rPr>
        <w:t> </w:t>
      </w:r>
      <w:r>
        <w:rPr>
          <w:color w:val="6D6E70"/>
          <w:spacing w:val="-2"/>
          <w:sz w:val="20"/>
        </w:rPr>
        <w:t>jurídico.</w:t>
      </w:r>
    </w:p>
    <w:p>
      <w:pPr>
        <w:pStyle w:val="BodyText"/>
        <w:spacing w:before="4"/>
        <w:rPr>
          <w:sz w:val="15"/>
        </w:rPr>
      </w:pPr>
    </w:p>
    <w:p>
      <w:pPr>
        <w:pStyle w:val="ListParagraph"/>
        <w:numPr>
          <w:ilvl w:val="0"/>
          <w:numId w:val="16"/>
        </w:numPr>
        <w:tabs>
          <w:tab w:pos="1066" w:val="left" w:leader="none"/>
        </w:tabs>
        <w:spacing w:line="240" w:lineRule="auto" w:before="94" w:after="0"/>
        <w:ind w:left="1065" w:right="0" w:hanging="347"/>
        <w:jc w:val="both"/>
        <w:rPr>
          <w:sz w:val="20"/>
        </w:rPr>
      </w:pPr>
      <w:r>
        <w:rPr>
          <w:color w:val="6D6E70"/>
          <w:sz w:val="20"/>
        </w:rPr>
        <w:t>Tener</w:t>
      </w:r>
      <w:r>
        <w:rPr>
          <w:color w:val="6D6E70"/>
          <w:spacing w:val="7"/>
          <w:sz w:val="20"/>
        </w:rPr>
        <w:t> </w:t>
      </w:r>
      <w:r>
        <w:rPr>
          <w:color w:val="6D6E70"/>
          <w:sz w:val="20"/>
        </w:rPr>
        <w:t>un</w:t>
      </w:r>
      <w:r>
        <w:rPr>
          <w:color w:val="6D6E70"/>
          <w:spacing w:val="22"/>
          <w:sz w:val="20"/>
        </w:rPr>
        <w:t> </w:t>
      </w:r>
      <w:r>
        <w:rPr>
          <w:color w:val="6D6E70"/>
          <w:sz w:val="20"/>
        </w:rPr>
        <w:t>patrimonio</w:t>
      </w:r>
      <w:r>
        <w:rPr>
          <w:color w:val="6D6E70"/>
          <w:spacing w:val="20"/>
          <w:sz w:val="20"/>
        </w:rPr>
        <w:t> </w:t>
      </w:r>
      <w:r>
        <w:rPr>
          <w:color w:val="6D6E70"/>
          <w:sz w:val="20"/>
        </w:rPr>
        <w:t>equivalente</w:t>
      </w:r>
      <w:r>
        <w:rPr>
          <w:color w:val="6D6E70"/>
          <w:spacing w:val="10"/>
          <w:sz w:val="20"/>
        </w:rPr>
        <w:t> </w:t>
      </w:r>
      <w:r>
        <w:rPr>
          <w:color w:val="6D6E70"/>
          <w:sz w:val="20"/>
        </w:rPr>
        <w:t>a,</w:t>
      </w:r>
      <w:r>
        <w:rPr>
          <w:color w:val="6D6E70"/>
          <w:spacing w:val="15"/>
          <w:sz w:val="20"/>
        </w:rPr>
        <w:t> </w:t>
      </w:r>
      <w:r>
        <w:rPr>
          <w:color w:val="6D6E70"/>
          <w:sz w:val="20"/>
        </w:rPr>
        <w:t>por lo</w:t>
      </w:r>
      <w:r>
        <w:rPr>
          <w:color w:val="6D6E70"/>
          <w:spacing w:val="4"/>
          <w:sz w:val="20"/>
        </w:rPr>
        <w:t> </w:t>
      </w:r>
      <w:r>
        <w:rPr>
          <w:color w:val="6D6E70"/>
          <w:sz w:val="20"/>
        </w:rPr>
        <w:t>menos,</w:t>
      </w:r>
      <w:r>
        <w:rPr>
          <w:color w:val="6D6E70"/>
          <w:spacing w:val="7"/>
          <w:sz w:val="20"/>
        </w:rPr>
        <w:t> </w:t>
      </w:r>
      <w:r>
        <w:rPr>
          <w:color w:val="828387"/>
          <w:sz w:val="20"/>
        </w:rPr>
        <w:t>1.3</w:t>
      </w:r>
      <w:r>
        <w:rPr>
          <w:color w:val="828387"/>
          <w:spacing w:val="6"/>
          <w:sz w:val="20"/>
        </w:rPr>
        <w:t> </w:t>
      </w:r>
      <w:r>
        <w:rPr>
          <w:color w:val="5D5D60"/>
          <w:sz w:val="20"/>
        </w:rPr>
        <w:t>veces</w:t>
      </w:r>
      <w:r>
        <w:rPr>
          <w:color w:val="5D5D60"/>
          <w:spacing w:val="3"/>
          <w:sz w:val="20"/>
        </w:rPr>
        <w:t> </w:t>
      </w:r>
      <w:r>
        <w:rPr>
          <w:color w:val="6D6E70"/>
          <w:sz w:val="20"/>
        </w:rPr>
        <w:t>el</w:t>
      </w:r>
      <w:r>
        <w:rPr>
          <w:color w:val="6D6E70"/>
          <w:spacing w:val="17"/>
          <w:sz w:val="20"/>
        </w:rPr>
        <w:t> </w:t>
      </w:r>
      <w:r>
        <w:rPr>
          <w:color w:val="6D6E70"/>
          <w:sz w:val="20"/>
        </w:rPr>
        <w:t>capital</w:t>
      </w:r>
      <w:r>
        <w:rPr>
          <w:color w:val="6D6E70"/>
          <w:spacing w:val="6"/>
          <w:sz w:val="20"/>
        </w:rPr>
        <w:t> </w:t>
      </w:r>
      <w:r>
        <w:rPr>
          <w:color w:val="6D6E70"/>
          <w:sz w:val="20"/>
        </w:rPr>
        <w:t>que</w:t>
      </w:r>
      <w:r>
        <w:rPr>
          <w:color w:val="6D6E70"/>
          <w:spacing w:val="-5"/>
          <w:sz w:val="20"/>
        </w:rPr>
        <w:t> se</w:t>
      </w:r>
    </w:p>
    <w:p>
      <w:pPr>
        <w:pStyle w:val="BodyText"/>
        <w:spacing w:before="30"/>
        <w:ind w:left="613"/>
        <w:jc w:val="both"/>
      </w:pPr>
      <w:r>
        <w:rPr>
          <w:color w:val="828387"/>
          <w:w w:val="75"/>
          <w:position w:val="-9"/>
          <w:sz w:val="16"/>
        </w:rPr>
        <w:t>1</w:t>
      </w:r>
      <w:r>
        <w:rPr>
          <w:color w:val="828387"/>
          <w:spacing w:val="32"/>
          <w:position w:val="-9"/>
          <w:sz w:val="16"/>
        </w:rPr>
        <w:t> </w:t>
      </w:r>
      <w:r>
        <w:rPr>
          <w:color w:val="6D6E70"/>
        </w:rPr>
        <w:t>compromete</w:t>
      </w:r>
      <w:r>
        <w:rPr>
          <w:color w:val="6D6E70"/>
          <w:spacing w:val="19"/>
        </w:rPr>
        <w:t> </w:t>
      </w:r>
      <w:r>
        <w:rPr>
          <w:color w:val="6D6E70"/>
        </w:rPr>
        <w:t>a</w:t>
      </w:r>
      <w:r>
        <w:rPr>
          <w:color w:val="6D6E70"/>
          <w:spacing w:val="2"/>
        </w:rPr>
        <w:t> </w:t>
      </w:r>
      <w:r>
        <w:rPr>
          <w:color w:val="6D6E70"/>
        </w:rPr>
        <w:t>aportar</w:t>
      </w:r>
      <w:r>
        <w:rPr>
          <w:color w:val="6D6E70"/>
          <w:spacing w:val="14"/>
        </w:rPr>
        <w:t> </w:t>
      </w:r>
      <w:r>
        <w:rPr>
          <w:color w:val="6D6E70"/>
        </w:rPr>
        <w:t>en</w:t>
      </w:r>
      <w:r>
        <w:rPr>
          <w:color w:val="6D6E70"/>
          <w:spacing w:val="-3"/>
        </w:rPr>
        <w:t> </w:t>
      </w:r>
      <w:r>
        <w:rPr>
          <w:color w:val="6D6E70"/>
        </w:rPr>
        <w:t>el negocio</w:t>
      </w:r>
      <w:r>
        <w:rPr>
          <w:color w:val="6D6E70"/>
          <w:spacing w:val="4"/>
        </w:rPr>
        <w:t> </w:t>
      </w:r>
      <w:r>
        <w:rPr>
          <w:color w:val="6D6E70"/>
        </w:rPr>
        <w:t>o</w:t>
      </w:r>
      <w:r>
        <w:rPr>
          <w:color w:val="6D6E70"/>
          <w:spacing w:val="11"/>
        </w:rPr>
        <w:t> </w:t>
      </w:r>
      <w:r>
        <w:rPr>
          <w:color w:val="6D6E70"/>
        </w:rPr>
        <w:t>acto</w:t>
      </w:r>
      <w:r>
        <w:rPr>
          <w:color w:val="6D6E70"/>
          <w:spacing w:val="4"/>
        </w:rPr>
        <w:t> </w:t>
      </w:r>
      <w:r>
        <w:rPr>
          <w:color w:val="6D6E70"/>
        </w:rPr>
        <w:t>jurídico,</w:t>
      </w:r>
      <w:r>
        <w:rPr>
          <w:color w:val="6D6E70"/>
          <w:spacing w:val="-5"/>
        </w:rPr>
        <w:t> </w:t>
      </w:r>
      <w:r>
        <w:rPr>
          <w:color w:val="6D6E70"/>
        </w:rPr>
        <w:t>incluyendo</w:t>
      </w:r>
      <w:r>
        <w:rPr>
          <w:color w:val="6D6E70"/>
          <w:spacing w:val="8"/>
        </w:rPr>
        <w:t> </w:t>
      </w:r>
      <w:r>
        <w:rPr>
          <w:color w:val="6D6E70"/>
        </w:rPr>
        <w:t>este</w:t>
      </w:r>
      <w:r>
        <w:rPr>
          <w:color w:val="6D6E70"/>
          <w:spacing w:val="-19"/>
        </w:rPr>
        <w:t> </w:t>
      </w:r>
      <w:r>
        <w:rPr>
          <w:color w:val="6D6E70"/>
          <w:spacing w:val="-2"/>
        </w:rPr>
        <w:t>último.</w:t>
      </w:r>
    </w:p>
    <w:p>
      <w:pPr>
        <w:pStyle w:val="ListParagraph"/>
        <w:numPr>
          <w:ilvl w:val="0"/>
          <w:numId w:val="16"/>
        </w:numPr>
        <w:tabs>
          <w:tab w:pos="1052" w:val="left" w:leader="none"/>
        </w:tabs>
        <w:spacing w:line="261" w:lineRule="auto" w:before="179" w:after="0"/>
        <w:ind w:left="715" w:right="833" w:hanging="1"/>
        <w:jc w:val="both"/>
        <w:rPr>
          <w:sz w:val="20"/>
        </w:rPr>
      </w:pPr>
      <w:r>
        <w:rPr>
          <w:color w:val="6D6E70"/>
          <w:sz w:val="20"/>
        </w:rPr>
        <w:t>Que </w:t>
      </w:r>
      <w:r>
        <w:rPr>
          <w:color w:val="5D5D60"/>
          <w:sz w:val="20"/>
        </w:rPr>
        <w:t>por lo </w:t>
      </w:r>
      <w:r>
        <w:rPr>
          <w:color w:val="6D6E70"/>
          <w:sz w:val="20"/>
        </w:rPr>
        <w:t>menos una tercera parte de </w:t>
      </w:r>
      <w:r>
        <w:rPr>
          <w:color w:val="828387"/>
          <w:sz w:val="20"/>
        </w:rPr>
        <w:t>los </w:t>
      </w:r>
      <w:r>
        <w:rPr>
          <w:color w:val="6D6E70"/>
          <w:sz w:val="20"/>
        </w:rPr>
        <w:t>recursos con </w:t>
      </w:r>
      <w:r>
        <w:rPr>
          <w:color w:val="828387"/>
          <w:sz w:val="20"/>
        </w:rPr>
        <w:t>los</w:t>
      </w:r>
      <w:r>
        <w:rPr>
          <w:color w:val="828387"/>
          <w:spacing w:val="-5"/>
          <w:sz w:val="20"/>
        </w:rPr>
        <w:t> </w:t>
      </w:r>
      <w:r>
        <w:rPr>
          <w:color w:val="6D6E70"/>
          <w:sz w:val="20"/>
        </w:rPr>
        <w:t>que se</w:t>
      </w:r>
      <w:r>
        <w:rPr>
          <w:color w:val="6D6E70"/>
          <w:spacing w:val="-3"/>
          <w:sz w:val="20"/>
        </w:rPr>
        <w:t> </w:t>
      </w:r>
      <w:r>
        <w:rPr>
          <w:color w:val="6D6E70"/>
          <w:sz w:val="20"/>
        </w:rPr>
        <w:t>realiza </w:t>
      </w:r>
      <w:r>
        <w:rPr>
          <w:color w:val="828387"/>
          <w:sz w:val="20"/>
        </w:rPr>
        <w:t>el </w:t>
      </w:r>
      <w:r>
        <w:rPr>
          <w:color w:val="6D6E70"/>
          <w:sz w:val="20"/>
        </w:rPr>
        <w:t>negocio o acto jurídico, sean propios y no producto de operaciones de endeudamiento u otras análogas.</w:t>
      </w:r>
    </w:p>
    <w:p>
      <w:pPr>
        <w:pStyle w:val="BodyText"/>
        <w:spacing w:before="9"/>
      </w:pPr>
    </w:p>
    <w:p>
      <w:pPr>
        <w:pStyle w:val="BodyText"/>
        <w:spacing w:line="256" w:lineRule="auto"/>
        <w:ind w:left="719" w:right="827" w:hanging="3"/>
        <w:jc w:val="both"/>
      </w:pPr>
      <w:r>
        <w:rPr>
          <w:color w:val="5D5D60"/>
        </w:rPr>
        <w:t>En</w:t>
      </w:r>
      <w:r>
        <w:rPr>
          <w:color w:val="5D5D60"/>
          <w:spacing w:val="-14"/>
        </w:rPr>
        <w:t> </w:t>
      </w:r>
      <w:r>
        <w:rPr>
          <w:color w:val="6D6E70"/>
        </w:rPr>
        <w:t>todo</w:t>
      </w:r>
      <w:r>
        <w:rPr>
          <w:color w:val="6D6E70"/>
          <w:spacing w:val="-12"/>
        </w:rPr>
        <w:t> </w:t>
      </w:r>
      <w:r>
        <w:rPr>
          <w:color w:val="6D6E70"/>
        </w:rPr>
        <w:t>caso, el</w:t>
      </w:r>
      <w:r>
        <w:rPr>
          <w:color w:val="6D6E70"/>
          <w:spacing w:val="23"/>
        </w:rPr>
        <w:t> </w:t>
      </w:r>
      <w:r>
        <w:rPr>
          <w:color w:val="6D6E70"/>
        </w:rPr>
        <w:t>Superintendente</w:t>
      </w:r>
      <w:r>
        <w:rPr>
          <w:color w:val="6D6E70"/>
          <w:spacing w:val="-7"/>
        </w:rPr>
        <w:t> </w:t>
      </w:r>
      <w:r>
        <w:rPr>
          <w:color w:val="5D5D60"/>
        </w:rPr>
        <w:t>Naciona</w:t>
      </w:r>
      <w:r>
        <w:rPr>
          <w:color w:val="828387"/>
        </w:rPr>
        <w:t>l</w:t>
      </w:r>
      <w:r>
        <w:rPr>
          <w:color w:val="828387"/>
          <w:spacing w:val="-2"/>
        </w:rPr>
        <w:t> </w:t>
      </w:r>
      <w:r>
        <w:rPr>
          <w:color w:val="5D5D60"/>
        </w:rPr>
        <w:t>de</w:t>
      </w:r>
      <w:r>
        <w:rPr>
          <w:color w:val="5D5D60"/>
          <w:spacing w:val="-14"/>
        </w:rPr>
        <w:t> </w:t>
      </w:r>
      <w:r>
        <w:rPr>
          <w:color w:val="6D6E70"/>
        </w:rPr>
        <w:t>Salud, </w:t>
      </w:r>
      <w:r>
        <w:rPr>
          <w:color w:val="5D5D60"/>
        </w:rPr>
        <w:t>med</w:t>
      </w:r>
      <w:r>
        <w:rPr>
          <w:color w:val="828387"/>
        </w:rPr>
        <w:t>iante</w:t>
      </w:r>
      <w:r>
        <w:rPr>
          <w:color w:val="828387"/>
          <w:spacing w:val="-1"/>
        </w:rPr>
        <w:t> </w:t>
      </w:r>
      <w:r>
        <w:rPr>
          <w:color w:val="6D6E70"/>
        </w:rPr>
        <w:t>acto administrativo motivado, negará </w:t>
      </w:r>
      <w:r>
        <w:rPr>
          <w:color w:val="5D5D60"/>
        </w:rPr>
        <w:t>la </w:t>
      </w:r>
      <w:r>
        <w:rPr>
          <w:color w:val="6D6E70"/>
        </w:rPr>
        <w:t>aprobación de que </w:t>
      </w:r>
      <w:r>
        <w:rPr>
          <w:color w:val="5D5D60"/>
        </w:rPr>
        <w:t>trata </w:t>
      </w:r>
      <w:r>
        <w:rPr>
          <w:color w:val="6D6E70"/>
        </w:rPr>
        <w:t>el presente artículo, cuando el </w:t>
      </w:r>
      <w:r>
        <w:rPr>
          <w:color w:val="828387"/>
        </w:rPr>
        <w:t>interesado </w:t>
      </w:r>
      <w:r>
        <w:rPr>
          <w:color w:val="6D6E70"/>
        </w:rPr>
        <w:t>o potencial adquirente, </w:t>
      </w:r>
      <w:r>
        <w:rPr>
          <w:color w:val="5D5D60"/>
        </w:rPr>
        <w:t>o </w:t>
      </w:r>
      <w:r>
        <w:rPr>
          <w:color w:val="6D6E70"/>
        </w:rPr>
        <w:t>alguno de </w:t>
      </w:r>
      <w:r>
        <w:rPr>
          <w:color w:val="5D5D60"/>
        </w:rPr>
        <w:t>sus </w:t>
      </w:r>
      <w:r>
        <w:rPr>
          <w:color w:val="6D6E70"/>
        </w:rPr>
        <w:t>socios, cuando aplique, se encuentren </w:t>
      </w:r>
      <w:r>
        <w:rPr>
          <w:color w:val="828387"/>
        </w:rPr>
        <w:t>incu</w:t>
      </w:r>
      <w:r>
        <w:rPr>
          <w:color w:val="5D5D60"/>
        </w:rPr>
        <w:t>rsos </w:t>
      </w:r>
      <w:r>
        <w:rPr>
          <w:color w:val="6D6E70"/>
        </w:rPr>
        <w:t>en alguna o varias de las siguientes situaciones:</w:t>
      </w:r>
    </w:p>
    <w:p>
      <w:pPr>
        <w:pStyle w:val="BodyText"/>
        <w:spacing w:before="8"/>
        <w:rPr>
          <w:sz w:val="30"/>
        </w:rPr>
      </w:pPr>
    </w:p>
    <w:p>
      <w:pPr>
        <w:pStyle w:val="ListParagraph"/>
        <w:numPr>
          <w:ilvl w:val="0"/>
          <w:numId w:val="17"/>
        </w:numPr>
        <w:tabs>
          <w:tab w:pos="1064" w:val="left" w:leader="none"/>
        </w:tabs>
        <w:spacing w:line="252" w:lineRule="auto" w:before="0" w:after="0"/>
        <w:ind w:left="728" w:right="833" w:firstLine="1"/>
        <w:jc w:val="both"/>
        <w:rPr>
          <w:sz w:val="20"/>
        </w:rPr>
      </w:pPr>
      <w:r>
        <w:rPr>
          <w:color w:val="6D6E70"/>
          <w:sz w:val="20"/>
        </w:rPr>
        <w:t>Haber sido condenado por delitos </w:t>
      </w:r>
      <w:r>
        <w:rPr>
          <w:color w:val="5D5D60"/>
          <w:sz w:val="20"/>
        </w:rPr>
        <w:t>relacionados </w:t>
      </w:r>
      <w:r>
        <w:rPr>
          <w:color w:val="6D6E70"/>
          <w:sz w:val="20"/>
        </w:rPr>
        <w:t>con el manejo </w:t>
      </w:r>
      <w:r>
        <w:rPr>
          <w:color w:val="5D5D60"/>
          <w:sz w:val="20"/>
        </w:rPr>
        <w:t>de </w:t>
      </w:r>
      <w:r>
        <w:rPr>
          <w:color w:val="6D6E70"/>
          <w:sz w:val="20"/>
        </w:rPr>
        <w:t>recursos </w:t>
      </w:r>
      <w:r>
        <w:rPr>
          <w:color w:val="6D6E70"/>
          <w:spacing w:val="-2"/>
          <w:sz w:val="20"/>
        </w:rPr>
        <w:t>públicos.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0"/>
          <w:numId w:val="17"/>
        </w:numPr>
        <w:tabs>
          <w:tab w:pos="1054" w:val="left" w:leader="none"/>
        </w:tabs>
        <w:spacing w:line="261" w:lineRule="auto" w:before="0" w:after="0"/>
        <w:ind w:left="722" w:right="819" w:firstLine="13"/>
        <w:jc w:val="both"/>
        <w:rPr>
          <w:sz w:val="20"/>
        </w:rPr>
      </w:pPr>
      <w:r>
        <w:rPr>
          <w:color w:val="5D5D60"/>
          <w:spacing w:val="-2"/>
          <w:w w:val="105"/>
          <w:sz w:val="20"/>
        </w:rPr>
        <w:t>Haber</w:t>
      </w:r>
      <w:r>
        <w:rPr>
          <w:color w:val="5D5D60"/>
          <w:spacing w:val="-13"/>
          <w:w w:val="105"/>
          <w:sz w:val="20"/>
        </w:rPr>
        <w:t> </w:t>
      </w:r>
      <w:r>
        <w:rPr>
          <w:color w:val="6D6E70"/>
          <w:spacing w:val="-2"/>
          <w:w w:val="105"/>
          <w:sz w:val="20"/>
        </w:rPr>
        <w:t>sido</w:t>
      </w:r>
      <w:r>
        <w:rPr>
          <w:color w:val="6D6E70"/>
          <w:spacing w:val="-13"/>
          <w:w w:val="105"/>
          <w:sz w:val="20"/>
        </w:rPr>
        <w:t> </w:t>
      </w:r>
      <w:r>
        <w:rPr>
          <w:color w:val="6D6E70"/>
          <w:spacing w:val="-2"/>
          <w:w w:val="105"/>
          <w:sz w:val="20"/>
        </w:rPr>
        <w:t>condenado por</w:t>
      </w:r>
      <w:r>
        <w:rPr>
          <w:color w:val="6D6E70"/>
          <w:spacing w:val="-11"/>
          <w:w w:val="105"/>
          <w:sz w:val="20"/>
        </w:rPr>
        <w:t> </w:t>
      </w:r>
      <w:r>
        <w:rPr>
          <w:color w:val="6D6E70"/>
          <w:spacing w:val="-2"/>
          <w:w w:val="105"/>
          <w:sz w:val="20"/>
        </w:rPr>
        <w:t>delitos</w:t>
      </w:r>
      <w:r>
        <w:rPr>
          <w:color w:val="6D6E70"/>
          <w:spacing w:val="-13"/>
          <w:w w:val="105"/>
          <w:sz w:val="20"/>
        </w:rPr>
        <w:t> </w:t>
      </w:r>
      <w:r>
        <w:rPr>
          <w:color w:val="6D6E70"/>
          <w:spacing w:val="-2"/>
          <w:w w:val="105"/>
          <w:sz w:val="20"/>
        </w:rPr>
        <w:t>contra</w:t>
      </w:r>
      <w:r>
        <w:rPr>
          <w:color w:val="6D6E70"/>
          <w:spacing w:val="-8"/>
          <w:w w:val="105"/>
          <w:sz w:val="20"/>
        </w:rPr>
        <w:t> </w:t>
      </w:r>
      <w:r>
        <w:rPr>
          <w:color w:val="6D6E70"/>
          <w:spacing w:val="-2"/>
          <w:w w:val="105"/>
          <w:sz w:val="20"/>
        </w:rPr>
        <w:t>el</w:t>
      </w:r>
      <w:r>
        <w:rPr>
          <w:color w:val="6D6E70"/>
          <w:spacing w:val="-9"/>
          <w:w w:val="105"/>
          <w:sz w:val="20"/>
        </w:rPr>
        <w:t> </w:t>
      </w:r>
      <w:r>
        <w:rPr>
          <w:color w:val="6D6E70"/>
          <w:spacing w:val="-2"/>
          <w:w w:val="105"/>
          <w:sz w:val="20"/>
        </w:rPr>
        <w:t>patrimonio económico, </w:t>
      </w:r>
      <w:r>
        <w:rPr>
          <w:color w:val="5D5D60"/>
          <w:spacing w:val="-2"/>
          <w:w w:val="105"/>
          <w:sz w:val="20"/>
        </w:rPr>
        <w:t>lavado</w:t>
      </w:r>
      <w:r>
        <w:rPr>
          <w:color w:val="5D5D60"/>
          <w:spacing w:val="-5"/>
          <w:w w:val="105"/>
          <w:sz w:val="20"/>
        </w:rPr>
        <w:t> </w:t>
      </w:r>
      <w:r>
        <w:rPr>
          <w:color w:val="6D6E70"/>
          <w:spacing w:val="-2"/>
          <w:w w:val="105"/>
          <w:sz w:val="20"/>
        </w:rPr>
        <w:t>de </w:t>
      </w:r>
      <w:r>
        <w:rPr>
          <w:color w:val="6D6E70"/>
          <w:w w:val="105"/>
          <w:sz w:val="20"/>
        </w:rPr>
        <w:t>activos,</w:t>
      </w:r>
      <w:r>
        <w:rPr>
          <w:color w:val="6D6E70"/>
          <w:w w:val="105"/>
          <w:sz w:val="20"/>
        </w:rPr>
        <w:t> enriquecimiento</w:t>
      </w:r>
      <w:r>
        <w:rPr>
          <w:color w:val="6D6E70"/>
          <w:spacing w:val="-12"/>
          <w:w w:val="105"/>
          <w:sz w:val="20"/>
        </w:rPr>
        <w:t> </w:t>
      </w:r>
      <w:r>
        <w:rPr>
          <w:color w:val="6D6E70"/>
          <w:w w:val="105"/>
          <w:sz w:val="20"/>
        </w:rPr>
        <w:t>ilícito</w:t>
      </w:r>
      <w:r>
        <w:rPr>
          <w:color w:val="6D6E70"/>
          <w:spacing w:val="-1"/>
          <w:w w:val="105"/>
          <w:sz w:val="20"/>
        </w:rPr>
        <w:t> </w:t>
      </w:r>
      <w:r>
        <w:rPr>
          <w:color w:val="5D5D60"/>
          <w:w w:val="105"/>
          <w:sz w:val="20"/>
        </w:rPr>
        <w:t>y</w:t>
      </w:r>
      <w:r>
        <w:rPr>
          <w:color w:val="5D5D60"/>
          <w:spacing w:val="-1"/>
          <w:w w:val="105"/>
          <w:sz w:val="20"/>
        </w:rPr>
        <w:t> </w:t>
      </w:r>
      <w:r>
        <w:rPr>
          <w:color w:val="5D5D60"/>
          <w:w w:val="105"/>
          <w:sz w:val="20"/>
        </w:rPr>
        <w:t>los</w:t>
      </w:r>
      <w:r>
        <w:rPr>
          <w:color w:val="5D5D60"/>
          <w:spacing w:val="-13"/>
          <w:w w:val="105"/>
          <w:sz w:val="20"/>
        </w:rPr>
        <w:t> </w:t>
      </w:r>
      <w:r>
        <w:rPr>
          <w:color w:val="6D6E70"/>
          <w:w w:val="105"/>
          <w:sz w:val="20"/>
        </w:rPr>
        <w:t>establecidos</w:t>
      </w:r>
      <w:r>
        <w:rPr>
          <w:color w:val="6D6E70"/>
          <w:w w:val="105"/>
          <w:sz w:val="20"/>
        </w:rPr>
        <w:t> en</w:t>
      </w:r>
      <w:r>
        <w:rPr>
          <w:color w:val="6D6E70"/>
          <w:spacing w:val="-9"/>
          <w:w w:val="105"/>
          <w:sz w:val="20"/>
        </w:rPr>
        <w:t> </w:t>
      </w:r>
      <w:r>
        <w:rPr>
          <w:color w:val="484649"/>
          <w:w w:val="105"/>
          <w:sz w:val="20"/>
        </w:rPr>
        <w:t>l</w:t>
      </w:r>
      <w:r>
        <w:rPr>
          <w:color w:val="6D6E70"/>
          <w:w w:val="105"/>
          <w:sz w:val="20"/>
        </w:rPr>
        <w:t>os</w:t>
      </w:r>
      <w:r>
        <w:rPr>
          <w:color w:val="6D6E70"/>
          <w:spacing w:val="-6"/>
          <w:w w:val="105"/>
          <w:sz w:val="20"/>
        </w:rPr>
        <w:t> </w:t>
      </w:r>
      <w:r>
        <w:rPr>
          <w:color w:val="6D6E70"/>
          <w:w w:val="105"/>
          <w:sz w:val="20"/>
        </w:rPr>
        <w:t>Capítulos</w:t>
      </w:r>
      <w:r>
        <w:rPr>
          <w:color w:val="6D6E70"/>
          <w:w w:val="105"/>
          <w:sz w:val="20"/>
        </w:rPr>
        <w:t> Segundo</w:t>
      </w:r>
      <w:r>
        <w:rPr>
          <w:color w:val="6D6E70"/>
          <w:w w:val="105"/>
          <w:sz w:val="20"/>
        </w:rPr>
        <w:t> del Título </w:t>
      </w:r>
      <w:r>
        <w:rPr>
          <w:color w:val="5D5D60"/>
          <w:w w:val="105"/>
          <w:sz w:val="20"/>
        </w:rPr>
        <w:t>X,</w:t>
      </w:r>
      <w:r>
        <w:rPr>
          <w:color w:val="5D5D60"/>
          <w:spacing w:val="-5"/>
          <w:w w:val="105"/>
          <w:sz w:val="20"/>
        </w:rPr>
        <w:t> </w:t>
      </w:r>
      <w:r>
        <w:rPr>
          <w:color w:val="6D6E70"/>
          <w:w w:val="105"/>
          <w:sz w:val="20"/>
        </w:rPr>
        <w:t>Primero del</w:t>
      </w:r>
      <w:r>
        <w:rPr>
          <w:color w:val="6D6E70"/>
          <w:spacing w:val="-8"/>
          <w:w w:val="105"/>
          <w:sz w:val="20"/>
        </w:rPr>
        <w:t> </w:t>
      </w:r>
      <w:r>
        <w:rPr>
          <w:color w:val="6D6E70"/>
          <w:w w:val="105"/>
          <w:sz w:val="20"/>
        </w:rPr>
        <w:t>Títu</w:t>
      </w:r>
      <w:r>
        <w:rPr>
          <w:color w:val="484649"/>
          <w:w w:val="105"/>
          <w:sz w:val="20"/>
        </w:rPr>
        <w:t>l</w:t>
      </w:r>
      <w:r>
        <w:rPr>
          <w:color w:val="6D6E70"/>
          <w:w w:val="105"/>
          <w:sz w:val="20"/>
        </w:rPr>
        <w:t>o XV</w:t>
      </w:r>
      <w:r>
        <w:rPr>
          <w:color w:val="6D6E70"/>
          <w:spacing w:val="-5"/>
          <w:w w:val="105"/>
          <w:sz w:val="20"/>
        </w:rPr>
        <w:t> </w:t>
      </w:r>
      <w:r>
        <w:rPr>
          <w:color w:val="6D6E70"/>
          <w:w w:val="105"/>
          <w:sz w:val="20"/>
        </w:rPr>
        <w:t>y</w:t>
      </w:r>
      <w:r>
        <w:rPr>
          <w:color w:val="6D6E70"/>
          <w:w w:val="105"/>
          <w:sz w:val="20"/>
        </w:rPr>
        <w:t> Segundo del</w:t>
      </w:r>
      <w:r>
        <w:rPr>
          <w:color w:val="6D6E70"/>
          <w:spacing w:val="-9"/>
          <w:w w:val="105"/>
          <w:sz w:val="20"/>
        </w:rPr>
        <w:t> </w:t>
      </w:r>
      <w:r>
        <w:rPr>
          <w:color w:val="6D6E70"/>
          <w:w w:val="105"/>
          <w:sz w:val="20"/>
        </w:rPr>
        <w:t>Título XIII</w:t>
      </w:r>
      <w:r>
        <w:rPr>
          <w:color w:val="6D6E70"/>
          <w:spacing w:val="-7"/>
          <w:w w:val="105"/>
          <w:sz w:val="20"/>
        </w:rPr>
        <w:t> </w:t>
      </w:r>
      <w:r>
        <w:rPr>
          <w:color w:val="6D6E70"/>
          <w:w w:val="105"/>
          <w:sz w:val="20"/>
        </w:rPr>
        <w:t>del</w:t>
      </w:r>
      <w:r>
        <w:rPr>
          <w:color w:val="6D6E70"/>
          <w:spacing w:val="-8"/>
          <w:w w:val="105"/>
          <w:sz w:val="20"/>
        </w:rPr>
        <w:t> </w:t>
      </w:r>
      <w:r>
        <w:rPr>
          <w:color w:val="5D5D60"/>
          <w:w w:val="105"/>
          <w:sz w:val="20"/>
        </w:rPr>
        <w:t>Libro</w:t>
      </w:r>
      <w:r>
        <w:rPr>
          <w:color w:val="5D5D60"/>
          <w:spacing w:val="-13"/>
          <w:w w:val="105"/>
          <w:sz w:val="20"/>
        </w:rPr>
        <w:t> </w:t>
      </w:r>
      <w:r>
        <w:rPr>
          <w:color w:val="6D6E70"/>
          <w:w w:val="105"/>
          <w:sz w:val="20"/>
        </w:rPr>
        <w:t>Segundo del Código</w:t>
      </w:r>
      <w:r>
        <w:rPr>
          <w:color w:val="6D6E70"/>
          <w:spacing w:val="-3"/>
          <w:w w:val="105"/>
          <w:sz w:val="20"/>
        </w:rPr>
        <w:t> </w:t>
      </w:r>
      <w:r>
        <w:rPr>
          <w:color w:val="6D6E70"/>
          <w:w w:val="105"/>
          <w:sz w:val="20"/>
        </w:rPr>
        <w:t>Penal</w:t>
      </w:r>
      <w:r>
        <w:rPr>
          <w:color w:val="6D6E70"/>
          <w:spacing w:val="-11"/>
          <w:w w:val="105"/>
          <w:sz w:val="20"/>
        </w:rPr>
        <w:t> </w:t>
      </w:r>
      <w:r>
        <w:rPr>
          <w:color w:val="6D6E70"/>
          <w:w w:val="105"/>
          <w:sz w:val="20"/>
        </w:rPr>
        <w:t>y</w:t>
      </w:r>
      <w:r>
        <w:rPr>
          <w:color w:val="6D6E70"/>
          <w:spacing w:val="15"/>
          <w:w w:val="105"/>
          <w:sz w:val="20"/>
        </w:rPr>
        <w:t> </w:t>
      </w:r>
      <w:r>
        <w:rPr>
          <w:color w:val="939597"/>
          <w:w w:val="105"/>
          <w:sz w:val="20"/>
        </w:rPr>
        <w:t>l</w:t>
      </w:r>
      <w:r>
        <w:rPr>
          <w:color w:val="6D6E70"/>
          <w:w w:val="105"/>
          <w:sz w:val="20"/>
        </w:rPr>
        <w:t>as</w:t>
      </w:r>
      <w:r>
        <w:rPr>
          <w:color w:val="6D6E70"/>
          <w:spacing w:val="-7"/>
          <w:w w:val="105"/>
          <w:sz w:val="20"/>
        </w:rPr>
        <w:t> </w:t>
      </w:r>
      <w:r>
        <w:rPr>
          <w:color w:val="6D6E70"/>
          <w:w w:val="105"/>
          <w:sz w:val="20"/>
        </w:rPr>
        <w:t>normas</w:t>
      </w:r>
      <w:r>
        <w:rPr>
          <w:color w:val="6D6E70"/>
          <w:spacing w:val="-7"/>
          <w:w w:val="105"/>
          <w:sz w:val="20"/>
        </w:rPr>
        <w:t> </w:t>
      </w:r>
      <w:r>
        <w:rPr>
          <w:color w:val="6D6E70"/>
          <w:w w:val="105"/>
          <w:sz w:val="20"/>
        </w:rPr>
        <w:t>que</w:t>
      </w:r>
      <w:r>
        <w:rPr>
          <w:color w:val="6D6E70"/>
          <w:spacing w:val="-18"/>
          <w:w w:val="105"/>
          <w:sz w:val="20"/>
        </w:rPr>
        <w:t> </w:t>
      </w:r>
      <w:r>
        <w:rPr>
          <w:color w:val="828387"/>
          <w:w w:val="105"/>
          <w:sz w:val="20"/>
        </w:rPr>
        <w:t>los</w:t>
      </w:r>
      <w:r>
        <w:rPr>
          <w:color w:val="828387"/>
          <w:spacing w:val="-18"/>
          <w:w w:val="105"/>
          <w:sz w:val="20"/>
        </w:rPr>
        <w:t> </w:t>
      </w:r>
      <w:r>
        <w:rPr>
          <w:color w:val="6D6E70"/>
          <w:w w:val="105"/>
          <w:sz w:val="20"/>
        </w:rPr>
        <w:t>modifiquen</w:t>
      </w:r>
      <w:r>
        <w:rPr>
          <w:color w:val="6D6E70"/>
          <w:spacing w:val="-5"/>
          <w:w w:val="105"/>
          <w:sz w:val="20"/>
        </w:rPr>
        <w:t> </w:t>
      </w:r>
      <w:r>
        <w:rPr>
          <w:color w:val="5D5D60"/>
          <w:w w:val="105"/>
          <w:sz w:val="20"/>
        </w:rPr>
        <w:t>o</w:t>
      </w:r>
      <w:r>
        <w:rPr>
          <w:color w:val="5D5D60"/>
          <w:spacing w:val="-1"/>
          <w:w w:val="105"/>
          <w:sz w:val="20"/>
        </w:rPr>
        <w:t> </w:t>
      </w:r>
      <w:r>
        <w:rPr>
          <w:color w:val="6D6E70"/>
          <w:w w:val="105"/>
          <w:sz w:val="20"/>
        </w:rPr>
        <w:t>sustituyan.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0"/>
          <w:numId w:val="17"/>
        </w:numPr>
        <w:tabs>
          <w:tab w:pos="1054" w:val="left" w:leader="none"/>
        </w:tabs>
        <w:spacing w:line="261" w:lineRule="auto" w:before="0" w:after="0"/>
        <w:ind w:left="724" w:right="815" w:hanging="1"/>
        <w:jc w:val="both"/>
        <w:rPr>
          <w:sz w:val="20"/>
        </w:rPr>
      </w:pPr>
      <w:r>
        <w:rPr>
          <w:color w:val="5D5D60"/>
          <w:sz w:val="20"/>
        </w:rPr>
        <w:t>Haber </w:t>
      </w:r>
      <w:r>
        <w:rPr>
          <w:color w:val="6D6E70"/>
          <w:sz w:val="20"/>
        </w:rPr>
        <w:t>sido objeto de declaración </w:t>
      </w:r>
      <w:r>
        <w:rPr>
          <w:color w:val="5D5D60"/>
          <w:sz w:val="20"/>
        </w:rPr>
        <w:t>de </w:t>
      </w:r>
      <w:r>
        <w:rPr>
          <w:color w:val="6D6E70"/>
          <w:sz w:val="20"/>
        </w:rPr>
        <w:t>extinción de dominio, por </w:t>
      </w:r>
      <w:r>
        <w:rPr>
          <w:color w:val="828387"/>
          <w:sz w:val="20"/>
        </w:rPr>
        <w:t>incurrir </w:t>
      </w:r>
      <w:r>
        <w:rPr>
          <w:color w:val="6D6E70"/>
          <w:sz w:val="20"/>
        </w:rPr>
        <w:t>en </w:t>
      </w:r>
      <w:r>
        <w:rPr>
          <w:color w:val="828387"/>
          <w:sz w:val="20"/>
        </w:rPr>
        <w:t>las </w:t>
      </w:r>
      <w:r>
        <w:rPr>
          <w:color w:val="6D6E70"/>
          <w:sz w:val="20"/>
        </w:rPr>
        <w:t>causales</w:t>
      </w:r>
      <w:r>
        <w:rPr>
          <w:color w:val="6D6E70"/>
          <w:spacing w:val="24"/>
          <w:sz w:val="20"/>
        </w:rPr>
        <w:t> </w:t>
      </w:r>
      <w:r>
        <w:rPr>
          <w:color w:val="6D6E70"/>
          <w:sz w:val="20"/>
        </w:rPr>
        <w:t>previstas</w:t>
      </w:r>
      <w:r>
        <w:rPr>
          <w:color w:val="6D6E70"/>
          <w:spacing w:val="20"/>
          <w:sz w:val="20"/>
        </w:rPr>
        <w:t> </w:t>
      </w:r>
      <w:r>
        <w:rPr>
          <w:color w:val="6D6E70"/>
          <w:sz w:val="20"/>
        </w:rPr>
        <w:t>en el artículo</w:t>
      </w:r>
      <w:r>
        <w:rPr>
          <w:color w:val="6D6E70"/>
          <w:spacing w:val="22"/>
          <w:sz w:val="20"/>
        </w:rPr>
        <w:t> </w:t>
      </w:r>
      <w:r>
        <w:rPr>
          <w:color w:val="6D6E70"/>
          <w:sz w:val="20"/>
        </w:rPr>
        <w:t>16 de la</w:t>
      </w:r>
      <w:r>
        <w:rPr>
          <w:color w:val="6D6E70"/>
          <w:spacing w:val="16"/>
          <w:sz w:val="20"/>
        </w:rPr>
        <w:t> </w:t>
      </w:r>
      <w:r>
        <w:rPr>
          <w:color w:val="6D6E70"/>
          <w:sz w:val="20"/>
        </w:rPr>
        <w:t>Ley</w:t>
      </w:r>
      <w:r>
        <w:rPr>
          <w:color w:val="6D6E70"/>
          <w:spacing w:val="21"/>
          <w:sz w:val="20"/>
        </w:rPr>
        <w:t> </w:t>
      </w:r>
      <w:r>
        <w:rPr>
          <w:color w:val="6D6E70"/>
          <w:sz w:val="20"/>
        </w:rPr>
        <w:t>1708 de 2014</w:t>
      </w:r>
      <w:r>
        <w:rPr>
          <w:color w:val="6D6E70"/>
          <w:spacing w:val="-2"/>
          <w:sz w:val="20"/>
        </w:rPr>
        <w:t> </w:t>
      </w:r>
      <w:r>
        <w:rPr>
          <w:color w:val="6D6E70"/>
          <w:sz w:val="20"/>
        </w:rPr>
        <w:t>o</w:t>
      </w:r>
      <w:r>
        <w:rPr>
          <w:color w:val="6D6E70"/>
          <w:spacing w:val="17"/>
          <w:sz w:val="20"/>
        </w:rPr>
        <w:t> </w:t>
      </w:r>
      <w:r>
        <w:rPr>
          <w:color w:val="6D6E70"/>
          <w:sz w:val="20"/>
        </w:rPr>
        <w:t>disposiciones</w:t>
      </w:r>
      <w:r>
        <w:rPr>
          <w:color w:val="6D6E70"/>
          <w:spacing w:val="32"/>
          <w:sz w:val="20"/>
        </w:rPr>
        <w:t> </w:t>
      </w:r>
      <w:r>
        <w:rPr>
          <w:color w:val="6D6E70"/>
          <w:sz w:val="20"/>
        </w:rPr>
        <w:t>que </w:t>
      </w:r>
      <w:r>
        <w:rPr>
          <w:color w:val="828387"/>
          <w:sz w:val="20"/>
        </w:rPr>
        <w:t>la </w:t>
      </w:r>
      <w:r>
        <w:rPr>
          <w:color w:val="6D6E70"/>
          <w:sz w:val="20"/>
        </w:rPr>
        <w:t>modifican o sustituyan.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0"/>
          <w:numId w:val="17"/>
        </w:numPr>
        <w:tabs>
          <w:tab w:pos="1044" w:val="left" w:leader="none"/>
        </w:tabs>
        <w:spacing w:line="261" w:lineRule="auto" w:before="0" w:after="0"/>
        <w:ind w:left="729" w:right="819" w:firstLine="0"/>
        <w:jc w:val="both"/>
        <w:rPr>
          <w:sz w:val="20"/>
        </w:rPr>
      </w:pPr>
      <w:r>
        <w:rPr>
          <w:color w:val="6D6E70"/>
          <w:sz w:val="20"/>
        </w:rPr>
        <w:t>Haber sido</w:t>
      </w:r>
      <w:r>
        <w:rPr>
          <w:color w:val="6D6E70"/>
          <w:spacing w:val="-9"/>
          <w:sz w:val="20"/>
        </w:rPr>
        <w:t> </w:t>
      </w:r>
      <w:r>
        <w:rPr>
          <w:color w:val="6D6E70"/>
          <w:sz w:val="20"/>
        </w:rPr>
        <w:t>sancionado por</w:t>
      </w:r>
      <w:r>
        <w:rPr>
          <w:color w:val="6D6E70"/>
          <w:spacing w:val="-8"/>
          <w:sz w:val="20"/>
        </w:rPr>
        <w:t> </w:t>
      </w:r>
      <w:r>
        <w:rPr>
          <w:color w:val="828387"/>
          <w:sz w:val="20"/>
        </w:rPr>
        <w:t>infringir </w:t>
      </w:r>
      <w:r>
        <w:rPr>
          <w:color w:val="6D6E70"/>
          <w:sz w:val="20"/>
        </w:rPr>
        <w:t>las </w:t>
      </w:r>
      <w:r>
        <w:rPr>
          <w:color w:val="5D5D60"/>
          <w:sz w:val="20"/>
        </w:rPr>
        <w:t>normas</w:t>
      </w:r>
      <w:r>
        <w:rPr>
          <w:color w:val="5D5D60"/>
          <w:spacing w:val="-3"/>
          <w:sz w:val="20"/>
        </w:rPr>
        <w:t> </w:t>
      </w:r>
      <w:r>
        <w:rPr>
          <w:color w:val="6D6E70"/>
          <w:sz w:val="20"/>
        </w:rPr>
        <w:t>legales</w:t>
      </w:r>
      <w:r>
        <w:rPr>
          <w:color w:val="6D6E70"/>
          <w:spacing w:val="-5"/>
          <w:sz w:val="20"/>
        </w:rPr>
        <w:t> </w:t>
      </w:r>
      <w:r>
        <w:rPr>
          <w:color w:val="6D6E70"/>
          <w:sz w:val="20"/>
        </w:rPr>
        <w:t>o </w:t>
      </w:r>
      <w:r>
        <w:rPr>
          <w:color w:val="5D5D60"/>
          <w:sz w:val="20"/>
        </w:rPr>
        <w:t>reg</w:t>
      </w:r>
      <w:r>
        <w:rPr>
          <w:color w:val="939597"/>
          <w:sz w:val="20"/>
        </w:rPr>
        <w:t>l</w:t>
      </w:r>
      <w:r>
        <w:rPr>
          <w:color w:val="6D6E70"/>
          <w:sz w:val="20"/>
        </w:rPr>
        <w:t>amentarias sobre la </w:t>
      </w:r>
      <w:r>
        <w:rPr>
          <w:color w:val="828387"/>
          <w:sz w:val="20"/>
        </w:rPr>
        <w:t>integración </w:t>
      </w:r>
      <w:r>
        <w:rPr>
          <w:color w:val="6D6E70"/>
          <w:sz w:val="20"/>
        </w:rPr>
        <w:t>vertical y de posición dominante.</w:t>
      </w:r>
    </w:p>
    <w:p>
      <w:pPr>
        <w:pStyle w:val="BodyText"/>
        <w:rPr>
          <w:sz w:val="21"/>
        </w:rPr>
      </w:pPr>
    </w:p>
    <w:p>
      <w:pPr>
        <w:pStyle w:val="BodyText"/>
        <w:spacing w:line="247" w:lineRule="auto"/>
        <w:ind w:left="736" w:right="818" w:firstLine="9"/>
        <w:jc w:val="both"/>
      </w:pPr>
      <w:r>
        <w:rPr>
          <w:rFonts w:ascii="Times New Roman" w:hAnsi="Times New Roman"/>
          <w:b/>
          <w:color w:val="343334"/>
          <w:sz w:val="22"/>
        </w:rPr>
        <w:t>PARÁGRAFO PRIMERO</w:t>
      </w:r>
      <w:r>
        <w:rPr>
          <w:rFonts w:ascii="Times New Roman" w:hAnsi="Times New Roman"/>
          <w:b/>
          <w:color w:val="5D5D60"/>
          <w:sz w:val="22"/>
        </w:rPr>
        <w:t>.</w:t>
      </w:r>
      <w:r>
        <w:rPr>
          <w:rFonts w:ascii="Times New Roman" w:hAnsi="Times New Roman"/>
          <w:b/>
          <w:color w:val="5D5D60"/>
          <w:spacing w:val="-5"/>
          <w:sz w:val="22"/>
        </w:rPr>
        <w:t> </w:t>
      </w:r>
      <w:r>
        <w:rPr>
          <w:color w:val="6D6E70"/>
        </w:rPr>
        <w:t>El</w:t>
      </w:r>
      <w:r>
        <w:rPr>
          <w:color w:val="6D6E70"/>
          <w:spacing w:val="-4"/>
        </w:rPr>
        <w:t> </w:t>
      </w:r>
      <w:r>
        <w:rPr>
          <w:color w:val="6D6E70"/>
        </w:rPr>
        <w:t>Gobierno naciona</w:t>
      </w:r>
      <w:r>
        <w:rPr>
          <w:color w:val="484649"/>
        </w:rPr>
        <w:t>l</w:t>
      </w:r>
      <w:r>
        <w:rPr>
          <w:color w:val="484649"/>
          <w:spacing w:val="-6"/>
        </w:rPr>
        <w:t> </w:t>
      </w:r>
      <w:r>
        <w:rPr>
          <w:color w:val="6D6E70"/>
        </w:rPr>
        <w:t>adecuará, en</w:t>
      </w:r>
      <w:r>
        <w:rPr>
          <w:color w:val="6D6E70"/>
          <w:spacing w:val="-8"/>
        </w:rPr>
        <w:t> </w:t>
      </w:r>
      <w:r>
        <w:rPr>
          <w:color w:val="939597"/>
        </w:rPr>
        <w:t>l</w:t>
      </w:r>
      <w:r>
        <w:rPr>
          <w:color w:val="6D6E70"/>
        </w:rPr>
        <w:t>o pertinente, </w:t>
      </w:r>
      <w:r>
        <w:rPr>
          <w:color w:val="939597"/>
        </w:rPr>
        <w:t>l</w:t>
      </w:r>
      <w:r>
        <w:rPr>
          <w:color w:val="6D6E70"/>
        </w:rPr>
        <w:t>as normas vigentes sobre </w:t>
      </w:r>
      <w:r>
        <w:rPr>
          <w:color w:val="5D5D60"/>
        </w:rPr>
        <w:t>la </w:t>
      </w:r>
      <w:r>
        <w:rPr>
          <w:color w:val="6D6E70"/>
        </w:rPr>
        <w:t>habilitación y </w:t>
      </w:r>
      <w:r>
        <w:rPr>
          <w:color w:val="343334"/>
        </w:rPr>
        <w:t>l</w:t>
      </w:r>
      <w:r>
        <w:rPr>
          <w:color w:val="6D6E70"/>
        </w:rPr>
        <w:t>a permanencia de las </w:t>
      </w:r>
      <w:r>
        <w:rPr>
          <w:color w:val="5D5D60"/>
        </w:rPr>
        <w:t>Entidades Promotoras </w:t>
      </w:r>
      <w:r>
        <w:rPr>
          <w:color w:val="6D6E70"/>
        </w:rPr>
        <w:t>de </w:t>
      </w:r>
      <w:r>
        <w:rPr>
          <w:color w:val="5D5D60"/>
        </w:rPr>
        <w:t>Salud.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47" w:lineRule="auto"/>
        <w:ind w:left="729" w:right="809" w:firstLine="16"/>
        <w:jc w:val="both"/>
      </w:pPr>
      <w:r>
        <w:rPr>
          <w:rFonts w:ascii="Times New Roman" w:hAnsi="Times New Roman"/>
          <w:b/>
          <w:color w:val="343334"/>
          <w:spacing w:val="-2"/>
          <w:sz w:val="22"/>
        </w:rPr>
        <w:t>PARÁGRAFO</w:t>
      </w:r>
      <w:r>
        <w:rPr>
          <w:rFonts w:ascii="Times New Roman" w:hAnsi="Times New Roman"/>
          <w:b/>
          <w:color w:val="343334"/>
          <w:spacing w:val="-8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sz w:val="22"/>
        </w:rPr>
        <w:t>SEGUNDO. </w:t>
      </w:r>
      <w:r>
        <w:rPr>
          <w:color w:val="5D5D60"/>
          <w:spacing w:val="-2"/>
        </w:rPr>
        <w:t>El</w:t>
      </w:r>
      <w:r>
        <w:rPr>
          <w:color w:val="5D5D60"/>
          <w:spacing w:val="-10"/>
        </w:rPr>
        <w:t> </w:t>
      </w:r>
      <w:r>
        <w:rPr>
          <w:color w:val="5D5D60"/>
          <w:spacing w:val="-2"/>
        </w:rPr>
        <w:t>Minister</w:t>
      </w:r>
      <w:r>
        <w:rPr>
          <w:color w:val="828387"/>
          <w:spacing w:val="-2"/>
        </w:rPr>
        <w:t>io </w:t>
      </w:r>
      <w:r>
        <w:rPr>
          <w:color w:val="6D6E70"/>
          <w:spacing w:val="-2"/>
        </w:rPr>
        <w:t>de</w:t>
      </w:r>
      <w:r>
        <w:rPr>
          <w:color w:val="6D6E70"/>
          <w:spacing w:val="-12"/>
        </w:rPr>
        <w:t> </w:t>
      </w:r>
      <w:r>
        <w:rPr>
          <w:color w:val="5D5D60"/>
          <w:spacing w:val="-2"/>
        </w:rPr>
        <w:t>Salud y</w:t>
      </w:r>
      <w:r>
        <w:rPr>
          <w:color w:val="5D5D60"/>
          <w:spacing w:val="-8"/>
        </w:rPr>
        <w:t> </w:t>
      </w:r>
      <w:r>
        <w:rPr>
          <w:color w:val="6D6E70"/>
          <w:spacing w:val="-2"/>
        </w:rPr>
        <w:t>Protección</w:t>
      </w:r>
      <w:r>
        <w:rPr>
          <w:color w:val="6D6E70"/>
          <w:spacing w:val="-8"/>
        </w:rPr>
        <w:t> </w:t>
      </w:r>
      <w:r>
        <w:rPr>
          <w:color w:val="6D6E70"/>
          <w:spacing w:val="-2"/>
        </w:rPr>
        <w:t>Soc</w:t>
      </w:r>
      <w:r>
        <w:rPr>
          <w:color w:val="343334"/>
          <w:spacing w:val="-2"/>
        </w:rPr>
        <w:t>i</w:t>
      </w:r>
      <w:r>
        <w:rPr>
          <w:color w:val="6D6E70"/>
          <w:spacing w:val="-2"/>
        </w:rPr>
        <w:t>al</w:t>
      </w:r>
      <w:r>
        <w:rPr>
          <w:color w:val="6D6E70"/>
          <w:spacing w:val="-5"/>
        </w:rPr>
        <w:t> </w:t>
      </w:r>
      <w:r>
        <w:rPr>
          <w:color w:val="6D6E70"/>
          <w:spacing w:val="-2"/>
        </w:rPr>
        <w:t>establecerá </w:t>
      </w:r>
      <w:r>
        <w:rPr>
          <w:color w:val="6D6E70"/>
          <w:spacing w:val="-2"/>
          <w:w w:val="105"/>
        </w:rPr>
        <w:t>los</w:t>
      </w:r>
      <w:r>
        <w:rPr>
          <w:color w:val="6D6E70"/>
          <w:spacing w:val="-13"/>
          <w:w w:val="105"/>
        </w:rPr>
        <w:t> </w:t>
      </w:r>
      <w:r>
        <w:rPr>
          <w:color w:val="6D6E70"/>
          <w:spacing w:val="-2"/>
          <w:w w:val="105"/>
        </w:rPr>
        <w:t>parámetros</w:t>
      </w:r>
      <w:r>
        <w:rPr>
          <w:color w:val="6D6E70"/>
          <w:spacing w:val="-13"/>
          <w:w w:val="105"/>
        </w:rPr>
        <w:t> </w:t>
      </w:r>
      <w:r>
        <w:rPr>
          <w:color w:val="6D6E70"/>
          <w:spacing w:val="-2"/>
          <w:w w:val="105"/>
        </w:rPr>
        <w:t>necesarios</w:t>
      </w:r>
      <w:r>
        <w:rPr>
          <w:color w:val="6D6E70"/>
          <w:spacing w:val="-12"/>
          <w:w w:val="105"/>
        </w:rPr>
        <w:t> </w:t>
      </w:r>
      <w:r>
        <w:rPr>
          <w:color w:val="6D6E70"/>
          <w:spacing w:val="-2"/>
          <w:w w:val="105"/>
        </w:rPr>
        <w:t>para</w:t>
      </w:r>
      <w:r>
        <w:rPr>
          <w:color w:val="6D6E70"/>
          <w:spacing w:val="-7"/>
          <w:w w:val="105"/>
        </w:rPr>
        <w:t> </w:t>
      </w:r>
      <w:r>
        <w:rPr>
          <w:color w:val="6D6E70"/>
          <w:spacing w:val="-2"/>
          <w:w w:val="105"/>
        </w:rPr>
        <w:t>definir</w:t>
      </w:r>
      <w:r>
        <w:rPr>
          <w:color w:val="6D6E70"/>
          <w:spacing w:val="-3"/>
          <w:w w:val="105"/>
        </w:rPr>
        <w:t> </w:t>
      </w:r>
      <w:r>
        <w:rPr>
          <w:color w:val="5D5D60"/>
          <w:spacing w:val="-2"/>
          <w:w w:val="105"/>
        </w:rPr>
        <w:t>e</w:t>
      </w:r>
      <w:r>
        <w:rPr>
          <w:color w:val="828387"/>
          <w:spacing w:val="-2"/>
          <w:w w:val="105"/>
        </w:rPr>
        <w:t>l</w:t>
      </w:r>
      <w:r>
        <w:rPr>
          <w:color w:val="828387"/>
          <w:spacing w:val="-6"/>
          <w:w w:val="105"/>
        </w:rPr>
        <w:t> </w:t>
      </w:r>
      <w:r>
        <w:rPr>
          <w:color w:val="6D6E70"/>
          <w:spacing w:val="-2"/>
          <w:w w:val="105"/>
        </w:rPr>
        <w:t>beneficiario</w:t>
      </w:r>
      <w:r>
        <w:rPr>
          <w:color w:val="6D6E70"/>
          <w:spacing w:val="5"/>
          <w:w w:val="105"/>
        </w:rPr>
        <w:t> </w:t>
      </w:r>
      <w:r>
        <w:rPr>
          <w:color w:val="6D6E70"/>
          <w:spacing w:val="-2"/>
          <w:w w:val="105"/>
        </w:rPr>
        <w:t>real</w:t>
      </w:r>
      <w:r>
        <w:rPr>
          <w:color w:val="6D6E70"/>
          <w:spacing w:val="-11"/>
          <w:w w:val="105"/>
        </w:rPr>
        <w:t> </w:t>
      </w:r>
      <w:r>
        <w:rPr>
          <w:color w:val="6D6E70"/>
          <w:spacing w:val="-2"/>
          <w:w w:val="105"/>
        </w:rPr>
        <w:t>de</w:t>
      </w:r>
      <w:r>
        <w:rPr>
          <w:color w:val="6D6E70"/>
          <w:spacing w:val="-13"/>
          <w:w w:val="105"/>
        </w:rPr>
        <w:t> </w:t>
      </w:r>
      <w:r>
        <w:rPr>
          <w:color w:val="6D6E70"/>
          <w:spacing w:val="-2"/>
          <w:w w:val="105"/>
        </w:rPr>
        <w:t>la</w:t>
      </w:r>
      <w:r>
        <w:rPr>
          <w:color w:val="6D6E70"/>
          <w:spacing w:val="-7"/>
          <w:w w:val="105"/>
        </w:rPr>
        <w:t> </w:t>
      </w:r>
      <w:r>
        <w:rPr>
          <w:color w:val="5D5D60"/>
          <w:spacing w:val="-2"/>
          <w:w w:val="105"/>
        </w:rPr>
        <w:t>transferencia,</w:t>
      </w:r>
      <w:r>
        <w:rPr>
          <w:color w:val="5D5D60"/>
          <w:spacing w:val="-13"/>
          <w:w w:val="105"/>
        </w:rPr>
        <w:t> </w:t>
      </w:r>
      <w:r>
        <w:rPr>
          <w:color w:val="6D6E70"/>
          <w:spacing w:val="-2"/>
          <w:w w:val="105"/>
        </w:rPr>
        <w:t>así </w:t>
      </w:r>
      <w:r>
        <w:rPr>
          <w:color w:val="6D6E70"/>
          <w:w w:val="105"/>
        </w:rPr>
        <w:t>como su </w:t>
      </w:r>
      <w:r>
        <w:rPr>
          <w:color w:val="828387"/>
          <w:w w:val="105"/>
        </w:rPr>
        <w:t>identificació</w:t>
      </w:r>
      <w:r>
        <w:rPr>
          <w:color w:val="5D5D60"/>
          <w:w w:val="105"/>
        </w:rPr>
        <w:t>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56" w:lineRule="auto"/>
        <w:ind w:left="728" w:right="807" w:firstLine="17"/>
        <w:jc w:val="both"/>
      </w:pPr>
      <w:r>
        <w:rPr>
          <w:rFonts w:ascii="Times New Roman" w:hAnsi="Times New Roman"/>
          <w:b/>
          <w:color w:val="343334"/>
          <w:w w:val="95"/>
          <w:sz w:val="22"/>
        </w:rPr>
        <w:t>PARÁGRAFO TERCERO. </w:t>
      </w:r>
      <w:r>
        <w:rPr>
          <w:color w:val="5D5D60"/>
          <w:w w:val="95"/>
        </w:rPr>
        <w:t>E</w:t>
      </w:r>
      <w:r>
        <w:rPr>
          <w:color w:val="828387"/>
          <w:w w:val="95"/>
        </w:rPr>
        <w:t>l</w:t>
      </w:r>
      <w:r>
        <w:rPr>
          <w:color w:val="828387"/>
          <w:spacing w:val="-10"/>
          <w:w w:val="95"/>
        </w:rPr>
        <w:t> </w:t>
      </w:r>
      <w:r>
        <w:rPr>
          <w:color w:val="6D6E70"/>
          <w:w w:val="95"/>
        </w:rPr>
        <w:t>presente</w:t>
      </w:r>
      <w:r>
        <w:rPr>
          <w:color w:val="6D6E70"/>
          <w:spacing w:val="-1"/>
          <w:w w:val="95"/>
        </w:rPr>
        <w:t> </w:t>
      </w:r>
      <w:r>
        <w:rPr>
          <w:color w:val="6D6E70"/>
          <w:w w:val="95"/>
        </w:rPr>
        <w:t>artículo aplicará a</w:t>
      </w:r>
      <w:r>
        <w:rPr>
          <w:color w:val="6D6E70"/>
          <w:spacing w:val="-12"/>
          <w:w w:val="95"/>
        </w:rPr>
        <w:t> </w:t>
      </w:r>
      <w:r>
        <w:rPr>
          <w:color w:val="939597"/>
          <w:w w:val="95"/>
        </w:rPr>
        <w:t>l</w:t>
      </w:r>
      <w:r>
        <w:rPr>
          <w:color w:val="6D6E70"/>
          <w:w w:val="95"/>
        </w:rPr>
        <w:t>a</w:t>
      </w:r>
      <w:r>
        <w:rPr>
          <w:color w:val="6D6E70"/>
          <w:spacing w:val="-5"/>
          <w:w w:val="95"/>
        </w:rPr>
        <w:t> </w:t>
      </w:r>
      <w:r>
        <w:rPr>
          <w:color w:val="5D5D60"/>
          <w:w w:val="95"/>
        </w:rPr>
        <w:t>invers</w:t>
      </w:r>
      <w:r>
        <w:rPr>
          <w:color w:val="828387"/>
          <w:w w:val="95"/>
        </w:rPr>
        <w:t>ió</w:t>
      </w:r>
      <w:r>
        <w:rPr>
          <w:color w:val="5D5D60"/>
          <w:w w:val="95"/>
        </w:rPr>
        <w:t>n </w:t>
      </w:r>
      <w:r>
        <w:rPr>
          <w:color w:val="6D6E70"/>
          <w:w w:val="95"/>
        </w:rPr>
        <w:t>extranjera</w:t>
      </w:r>
      <w:r>
        <w:rPr>
          <w:color w:val="6D6E70"/>
          <w:spacing w:val="24"/>
        </w:rPr>
        <w:t> </w:t>
      </w:r>
      <w:r>
        <w:rPr>
          <w:color w:val="6D6E70"/>
          <w:w w:val="95"/>
        </w:rPr>
        <w:t>en </w:t>
      </w:r>
      <w:r>
        <w:rPr>
          <w:color w:val="5D5D60"/>
        </w:rPr>
        <w:t>Entidades </w:t>
      </w:r>
      <w:r>
        <w:rPr>
          <w:color w:val="6D6E70"/>
        </w:rPr>
        <w:t>Promotoras de Salud sin perjuicio de </w:t>
      </w:r>
      <w:r>
        <w:rPr>
          <w:color w:val="828387"/>
        </w:rPr>
        <w:t>lo </w:t>
      </w:r>
      <w:r>
        <w:rPr>
          <w:color w:val="6D6E70"/>
        </w:rPr>
        <w:t>establecido en régimen de la inversión de capitales del exterior en el país.</w:t>
      </w:r>
    </w:p>
    <w:p>
      <w:pPr>
        <w:pStyle w:val="BodyText"/>
        <w:spacing w:before="8"/>
      </w:pPr>
    </w:p>
    <w:p>
      <w:pPr>
        <w:spacing w:line="252" w:lineRule="exact" w:before="0"/>
        <w:ind w:left="730" w:right="0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334"/>
          <w:spacing w:val="-2"/>
          <w:sz w:val="22"/>
        </w:rPr>
        <w:t>ARTÍCULO</w:t>
      </w:r>
      <w:r>
        <w:rPr>
          <w:rFonts w:ascii="Times New Roman" w:hAnsi="Times New Roman"/>
          <w:b/>
          <w:color w:val="343334"/>
          <w:spacing w:val="53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sz w:val="22"/>
        </w:rPr>
        <w:t>76</w:t>
      </w:r>
      <w:r>
        <w:rPr>
          <w:rFonts w:ascii="Times New Roman" w:hAnsi="Times New Roman"/>
          <w:b/>
          <w:color w:val="5D5D60"/>
          <w:spacing w:val="-2"/>
          <w:sz w:val="22"/>
        </w:rPr>
        <w:t>°</w:t>
      </w:r>
      <w:r>
        <w:rPr>
          <w:rFonts w:ascii="Times New Roman" w:hAnsi="Times New Roman"/>
          <w:b/>
          <w:color w:val="343334"/>
          <w:spacing w:val="-2"/>
          <w:sz w:val="22"/>
        </w:rPr>
        <w:t>.</w:t>
      </w:r>
      <w:r>
        <w:rPr>
          <w:rFonts w:ascii="Times New Roman" w:hAnsi="Times New Roman"/>
          <w:b/>
          <w:color w:val="343334"/>
          <w:spacing w:val="42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sz w:val="22"/>
        </w:rPr>
        <w:t>CONTRIBUCIÓN</w:t>
      </w:r>
      <w:r>
        <w:rPr>
          <w:rFonts w:ascii="Times New Roman" w:hAnsi="Times New Roman"/>
          <w:b/>
          <w:color w:val="343334"/>
          <w:spacing w:val="67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sz w:val="22"/>
        </w:rPr>
        <w:t>DE</w:t>
      </w:r>
      <w:r>
        <w:rPr>
          <w:rFonts w:ascii="Times New Roman" w:hAnsi="Times New Roman"/>
          <w:b/>
          <w:color w:val="343334"/>
          <w:spacing w:val="36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sz w:val="22"/>
        </w:rPr>
        <w:t>VIGILANCIA</w:t>
      </w:r>
      <w:r>
        <w:rPr>
          <w:rFonts w:ascii="Times New Roman" w:hAnsi="Times New Roman"/>
          <w:b/>
          <w:color w:val="343334"/>
          <w:spacing w:val="64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sz w:val="22"/>
        </w:rPr>
        <w:t>A</w:t>
      </w:r>
      <w:r>
        <w:rPr>
          <w:rFonts w:ascii="Times New Roman" w:hAnsi="Times New Roman"/>
          <w:b/>
          <w:color w:val="343334"/>
          <w:spacing w:val="50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sz w:val="22"/>
        </w:rPr>
        <w:t>FAVOR</w:t>
      </w:r>
      <w:r>
        <w:rPr>
          <w:rFonts w:ascii="Times New Roman" w:hAnsi="Times New Roman"/>
          <w:b/>
          <w:color w:val="343334"/>
          <w:spacing w:val="63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sz w:val="22"/>
        </w:rPr>
        <w:t>DE</w:t>
      </w:r>
      <w:r>
        <w:rPr>
          <w:rFonts w:ascii="Times New Roman" w:hAnsi="Times New Roman"/>
          <w:b/>
          <w:color w:val="343334"/>
          <w:spacing w:val="54"/>
          <w:sz w:val="22"/>
        </w:rPr>
        <w:t> </w:t>
      </w:r>
      <w:r>
        <w:rPr>
          <w:rFonts w:ascii="Times New Roman" w:hAnsi="Times New Roman"/>
          <w:b/>
          <w:color w:val="343334"/>
          <w:spacing w:val="-5"/>
          <w:sz w:val="22"/>
        </w:rPr>
        <w:t>LA</w:t>
      </w:r>
    </w:p>
    <w:p>
      <w:pPr>
        <w:spacing w:line="244" w:lineRule="auto" w:before="0"/>
        <w:ind w:left="730" w:right="796" w:firstLine="0"/>
        <w:jc w:val="both"/>
        <w:rPr>
          <w:sz w:val="20"/>
        </w:rPr>
      </w:pPr>
      <w:r>
        <w:rPr>
          <w:rFonts w:ascii="Times New Roman" w:hAnsi="Times New Roman"/>
          <w:b/>
          <w:color w:val="343334"/>
          <w:w w:val="90"/>
          <w:sz w:val="22"/>
        </w:rPr>
        <w:t>SUPERINTENDENCIA NACIONAL</w:t>
      </w:r>
      <w:r>
        <w:rPr>
          <w:rFonts w:ascii="Times New Roman" w:hAnsi="Times New Roman"/>
          <w:b/>
          <w:color w:val="343334"/>
          <w:spacing w:val="40"/>
          <w:sz w:val="22"/>
        </w:rPr>
        <w:t> </w:t>
      </w:r>
      <w:r>
        <w:rPr>
          <w:rFonts w:ascii="Times New Roman" w:hAnsi="Times New Roman"/>
          <w:b/>
          <w:color w:val="343334"/>
          <w:w w:val="90"/>
          <w:sz w:val="22"/>
        </w:rPr>
        <w:t>DE</w:t>
      </w:r>
      <w:r>
        <w:rPr>
          <w:rFonts w:ascii="Times New Roman" w:hAnsi="Times New Roman"/>
          <w:b/>
          <w:color w:val="343334"/>
          <w:spacing w:val="-6"/>
          <w:w w:val="90"/>
          <w:sz w:val="22"/>
        </w:rPr>
        <w:t> </w:t>
      </w:r>
      <w:r>
        <w:rPr>
          <w:rFonts w:ascii="Times New Roman" w:hAnsi="Times New Roman"/>
          <w:b/>
          <w:color w:val="343334"/>
          <w:w w:val="90"/>
          <w:sz w:val="22"/>
        </w:rPr>
        <w:t>SALUD</w:t>
      </w:r>
      <w:r>
        <w:rPr>
          <w:rFonts w:ascii="Times New Roman" w:hAnsi="Times New Roman"/>
          <w:b/>
          <w:color w:val="5D5D60"/>
          <w:w w:val="90"/>
          <w:sz w:val="22"/>
        </w:rPr>
        <w:t>. </w:t>
      </w:r>
      <w:r>
        <w:rPr>
          <w:color w:val="6D6E70"/>
          <w:w w:val="90"/>
          <w:sz w:val="20"/>
        </w:rPr>
        <w:t>Modiñquese el</w:t>
      </w:r>
      <w:r>
        <w:rPr>
          <w:color w:val="6D6E70"/>
          <w:spacing w:val="-9"/>
          <w:w w:val="90"/>
          <w:sz w:val="20"/>
        </w:rPr>
        <w:t> </w:t>
      </w:r>
      <w:r>
        <w:rPr>
          <w:color w:val="6D6E70"/>
          <w:w w:val="90"/>
          <w:sz w:val="20"/>
        </w:rPr>
        <w:t>artículo</w:t>
      </w:r>
      <w:r>
        <w:rPr>
          <w:color w:val="6D6E70"/>
          <w:sz w:val="20"/>
        </w:rPr>
        <w:t> </w:t>
      </w:r>
      <w:r>
        <w:rPr>
          <w:color w:val="6D6E70"/>
          <w:w w:val="90"/>
          <w:sz w:val="20"/>
        </w:rPr>
        <w:t>98 </w:t>
      </w:r>
      <w:r>
        <w:rPr>
          <w:color w:val="5D5D60"/>
          <w:w w:val="90"/>
          <w:sz w:val="20"/>
        </w:rPr>
        <w:t>de</w:t>
      </w:r>
      <w:r>
        <w:rPr>
          <w:color w:val="5D5D60"/>
          <w:spacing w:val="-9"/>
          <w:w w:val="90"/>
          <w:sz w:val="20"/>
        </w:rPr>
        <w:t> </w:t>
      </w:r>
      <w:r>
        <w:rPr>
          <w:color w:val="828387"/>
          <w:w w:val="90"/>
          <w:sz w:val="20"/>
        </w:rPr>
        <w:t>la </w:t>
      </w:r>
      <w:r>
        <w:rPr>
          <w:color w:val="6D6E70"/>
          <w:w w:val="90"/>
          <w:sz w:val="20"/>
        </w:rPr>
        <w:t>Ley </w:t>
      </w:r>
      <w:r>
        <w:rPr>
          <w:color w:val="6D6E70"/>
          <w:sz w:val="20"/>
        </w:rPr>
        <w:t>488</w:t>
      </w:r>
      <w:r>
        <w:rPr>
          <w:color w:val="6D6E70"/>
          <w:spacing w:val="-15"/>
          <w:sz w:val="20"/>
        </w:rPr>
        <w:t> </w:t>
      </w:r>
      <w:r>
        <w:rPr>
          <w:color w:val="6D6E70"/>
          <w:sz w:val="20"/>
        </w:rPr>
        <w:t>de</w:t>
      </w:r>
      <w:r>
        <w:rPr>
          <w:color w:val="6D6E70"/>
          <w:spacing w:val="-13"/>
          <w:sz w:val="20"/>
        </w:rPr>
        <w:t> </w:t>
      </w:r>
      <w:r>
        <w:rPr>
          <w:color w:val="6D6E70"/>
          <w:sz w:val="20"/>
        </w:rPr>
        <w:t>1998,</w:t>
      </w:r>
      <w:r>
        <w:rPr>
          <w:color w:val="6D6E70"/>
          <w:spacing w:val="-10"/>
          <w:sz w:val="20"/>
        </w:rPr>
        <w:t> </w:t>
      </w:r>
      <w:r>
        <w:rPr>
          <w:color w:val="6D6E70"/>
          <w:sz w:val="20"/>
        </w:rPr>
        <w:t>elcua</w:t>
      </w:r>
      <w:r>
        <w:rPr>
          <w:color w:val="484649"/>
          <w:sz w:val="20"/>
        </w:rPr>
        <w:t>l</w:t>
      </w:r>
      <w:r>
        <w:rPr>
          <w:color w:val="484649"/>
          <w:spacing w:val="-21"/>
          <w:sz w:val="20"/>
        </w:rPr>
        <w:t> </w:t>
      </w:r>
      <w:r>
        <w:rPr>
          <w:color w:val="6D6E70"/>
          <w:sz w:val="20"/>
        </w:rPr>
        <w:t>quedará</w:t>
      </w:r>
      <w:r>
        <w:rPr>
          <w:color w:val="6D6E70"/>
          <w:spacing w:val="-9"/>
          <w:sz w:val="20"/>
        </w:rPr>
        <w:t> </w:t>
      </w:r>
      <w:r>
        <w:rPr>
          <w:color w:val="6D6E70"/>
          <w:sz w:val="20"/>
        </w:rPr>
        <w:t>as</w:t>
      </w:r>
      <w:r>
        <w:rPr>
          <w:color w:val="484649"/>
          <w:sz w:val="20"/>
        </w:rPr>
        <w:t>í:</w:t>
      </w:r>
    </w:p>
    <w:p>
      <w:pPr>
        <w:pStyle w:val="BodyText"/>
        <w:rPr>
          <w:sz w:val="23"/>
        </w:rPr>
      </w:pPr>
    </w:p>
    <w:p>
      <w:pPr>
        <w:pStyle w:val="BodyText"/>
        <w:ind w:left="732"/>
        <w:jc w:val="both"/>
      </w:pPr>
      <w:r>
        <w:rPr>
          <w:color w:val="5D5D60"/>
        </w:rPr>
        <w:t>ARTÍCULO</w:t>
      </w:r>
      <w:r>
        <w:rPr>
          <w:color w:val="5D5D60"/>
          <w:spacing w:val="53"/>
        </w:rPr>
        <w:t>  </w:t>
      </w:r>
      <w:r>
        <w:rPr>
          <w:color w:val="6D6E70"/>
        </w:rPr>
        <w:t>98.</w:t>
      </w:r>
      <w:r>
        <w:rPr>
          <w:color w:val="6D6E70"/>
          <w:spacing w:val="46"/>
        </w:rPr>
        <w:t>  </w:t>
      </w:r>
      <w:r>
        <w:rPr>
          <w:color w:val="6D6E70"/>
        </w:rPr>
        <w:t>CONTRIBUCIÓN</w:t>
      </w:r>
      <w:r>
        <w:rPr>
          <w:color w:val="6D6E70"/>
          <w:spacing w:val="55"/>
        </w:rPr>
        <w:t>  </w:t>
      </w:r>
      <w:r>
        <w:rPr>
          <w:color w:val="5D5D60"/>
        </w:rPr>
        <w:t>DE</w:t>
      </w:r>
      <w:r>
        <w:rPr>
          <w:color w:val="5D5D60"/>
          <w:spacing w:val="41"/>
        </w:rPr>
        <w:t>  </w:t>
      </w:r>
      <w:r>
        <w:rPr>
          <w:color w:val="5D5D60"/>
        </w:rPr>
        <w:t>VIGILANCIA</w:t>
      </w:r>
      <w:r>
        <w:rPr>
          <w:color w:val="5D5D60"/>
          <w:spacing w:val="61"/>
        </w:rPr>
        <w:t>  </w:t>
      </w:r>
      <w:r>
        <w:rPr>
          <w:color w:val="5D5D60"/>
        </w:rPr>
        <w:t>A</w:t>
      </w:r>
      <w:r>
        <w:rPr>
          <w:color w:val="5D5D60"/>
          <w:spacing w:val="43"/>
        </w:rPr>
        <w:t>  </w:t>
      </w:r>
      <w:r>
        <w:rPr>
          <w:color w:val="6D6E70"/>
        </w:rPr>
        <w:t>FAVOR</w:t>
      </w:r>
      <w:r>
        <w:rPr>
          <w:color w:val="6D6E70"/>
          <w:spacing w:val="50"/>
        </w:rPr>
        <w:t>  </w:t>
      </w:r>
      <w:r>
        <w:rPr>
          <w:color w:val="6D6E70"/>
        </w:rPr>
        <w:t>DE</w:t>
      </w:r>
      <w:r>
        <w:rPr>
          <w:color w:val="6D6E70"/>
          <w:spacing w:val="44"/>
        </w:rPr>
        <w:t>  </w:t>
      </w:r>
      <w:r>
        <w:rPr>
          <w:color w:val="5D5D60"/>
          <w:spacing w:val="-5"/>
        </w:rPr>
        <w:t>LA</w:t>
      </w:r>
    </w:p>
    <w:p>
      <w:pPr>
        <w:pStyle w:val="BodyText"/>
        <w:spacing w:line="256" w:lineRule="auto" w:before="11"/>
        <w:ind w:left="735" w:right="826" w:hanging="3"/>
        <w:jc w:val="both"/>
      </w:pPr>
      <w:r>
        <w:rPr>
          <w:color w:val="6D6E70"/>
          <w:w w:val="95"/>
        </w:rPr>
        <w:t>SUPERINTENDENCIA NACIONAL </w:t>
      </w:r>
      <w:r>
        <w:rPr>
          <w:color w:val="5D5D60"/>
          <w:w w:val="95"/>
        </w:rPr>
        <w:t>DE </w:t>
      </w:r>
      <w:r>
        <w:rPr>
          <w:color w:val="6D6E70"/>
          <w:w w:val="95"/>
        </w:rPr>
        <w:t>SALUD. </w:t>
      </w:r>
      <w:r>
        <w:rPr>
          <w:color w:val="5D5D60"/>
          <w:w w:val="95"/>
        </w:rPr>
        <w:t>La </w:t>
      </w:r>
      <w:r>
        <w:rPr>
          <w:color w:val="6D6E70"/>
          <w:w w:val="95"/>
        </w:rPr>
        <w:t>contribución de</w:t>
      </w:r>
      <w:r>
        <w:rPr>
          <w:color w:val="6D6E70"/>
          <w:spacing w:val="-2"/>
          <w:w w:val="95"/>
        </w:rPr>
        <w:t> </w:t>
      </w:r>
      <w:r>
        <w:rPr>
          <w:color w:val="6D6E70"/>
          <w:w w:val="95"/>
        </w:rPr>
        <w:t>v</w:t>
      </w:r>
      <w:r>
        <w:rPr>
          <w:color w:val="484649"/>
          <w:w w:val="95"/>
        </w:rPr>
        <w:t>i</w:t>
      </w:r>
      <w:r>
        <w:rPr>
          <w:color w:val="6D6E70"/>
          <w:w w:val="95"/>
        </w:rPr>
        <w:t>gilancia a </w:t>
      </w:r>
      <w:r>
        <w:rPr>
          <w:color w:val="5D5D60"/>
          <w:w w:val="95"/>
        </w:rPr>
        <w:t>favor </w:t>
      </w:r>
      <w:r>
        <w:rPr>
          <w:color w:val="6D6E70"/>
        </w:rPr>
        <w:t>de</w:t>
      </w:r>
      <w:r>
        <w:rPr>
          <w:color w:val="6D6E70"/>
          <w:spacing w:val="-2"/>
        </w:rPr>
        <w:t> </w:t>
      </w:r>
      <w:r>
        <w:rPr>
          <w:color w:val="5D5D60"/>
        </w:rPr>
        <w:t>la </w:t>
      </w:r>
      <w:r>
        <w:rPr>
          <w:color w:val="6D6E70"/>
        </w:rPr>
        <w:t>Superintendencia Nacional de Salud tendrá como fin apoyar el cubrimiento de</w:t>
      </w:r>
      <w:r>
        <w:rPr>
          <w:color w:val="6D6E70"/>
          <w:spacing w:val="40"/>
        </w:rPr>
        <w:t> </w:t>
      </w:r>
      <w:r>
        <w:rPr>
          <w:color w:val="828387"/>
        </w:rPr>
        <w:t>los</w:t>
      </w:r>
      <w:r>
        <w:rPr>
          <w:color w:val="828387"/>
          <w:spacing w:val="36"/>
        </w:rPr>
        <w:t> </w:t>
      </w:r>
      <w:r>
        <w:rPr>
          <w:color w:val="6D6E70"/>
        </w:rPr>
        <w:t>costos</w:t>
      </w:r>
      <w:r>
        <w:rPr>
          <w:color w:val="6D6E70"/>
          <w:spacing w:val="40"/>
        </w:rPr>
        <w:t> </w:t>
      </w:r>
      <w:r>
        <w:rPr>
          <w:color w:val="6D6E70"/>
        </w:rPr>
        <w:t>y</w:t>
      </w:r>
      <w:r>
        <w:rPr>
          <w:color w:val="6D6E70"/>
          <w:spacing w:val="40"/>
        </w:rPr>
        <w:t> </w:t>
      </w:r>
      <w:r>
        <w:rPr>
          <w:color w:val="6D6E70"/>
        </w:rPr>
        <w:t>gastos</w:t>
      </w:r>
      <w:r>
        <w:rPr>
          <w:color w:val="6D6E70"/>
          <w:spacing w:val="40"/>
        </w:rPr>
        <w:t> </w:t>
      </w:r>
      <w:r>
        <w:rPr>
          <w:color w:val="6D6E70"/>
        </w:rPr>
        <w:t>que</w:t>
      </w:r>
      <w:r>
        <w:rPr>
          <w:color w:val="6D6E70"/>
          <w:spacing w:val="37"/>
        </w:rPr>
        <w:t> </w:t>
      </w:r>
      <w:r>
        <w:rPr>
          <w:color w:val="6D6E70"/>
        </w:rPr>
        <w:t>ocasione</w:t>
      </w:r>
      <w:r>
        <w:rPr>
          <w:color w:val="6D6E70"/>
          <w:spacing w:val="40"/>
        </w:rPr>
        <w:t> </w:t>
      </w:r>
      <w:r>
        <w:rPr>
          <w:color w:val="6D6E70"/>
        </w:rPr>
        <w:t>el</w:t>
      </w:r>
      <w:r>
        <w:rPr>
          <w:color w:val="6D6E70"/>
          <w:spacing w:val="77"/>
        </w:rPr>
        <w:t> </w:t>
      </w:r>
      <w:r>
        <w:rPr>
          <w:color w:val="6D6E70"/>
        </w:rPr>
        <w:t>funcionamiento</w:t>
      </w:r>
      <w:r>
        <w:rPr>
          <w:color w:val="6D6E70"/>
          <w:spacing w:val="29"/>
        </w:rPr>
        <w:t> </w:t>
      </w:r>
      <w:r>
        <w:rPr>
          <w:color w:val="6D6E70"/>
        </w:rPr>
        <w:t>e</w:t>
      </w:r>
      <w:r>
        <w:rPr>
          <w:color w:val="6D6E70"/>
          <w:spacing w:val="64"/>
        </w:rPr>
        <w:t> </w:t>
      </w:r>
      <w:r>
        <w:rPr>
          <w:color w:val="6D6E70"/>
        </w:rPr>
        <w:t>inversión</w:t>
      </w:r>
      <w:r>
        <w:rPr>
          <w:color w:val="6D6E70"/>
          <w:spacing w:val="40"/>
        </w:rPr>
        <w:t> </w:t>
      </w:r>
      <w:r>
        <w:rPr>
          <w:color w:val="6D6E70"/>
        </w:rPr>
        <w:t>de</w:t>
      </w:r>
      <w:r>
        <w:rPr>
          <w:color w:val="6D6E70"/>
          <w:spacing w:val="40"/>
        </w:rPr>
        <w:t> </w:t>
      </w:r>
      <w:r>
        <w:rPr>
          <w:color w:val="6D6E70"/>
        </w:rPr>
        <w:t>d</w:t>
      </w:r>
      <w:r>
        <w:rPr>
          <w:color w:val="484649"/>
        </w:rPr>
        <w:t>i</w:t>
      </w:r>
      <w:r>
        <w:rPr>
          <w:color w:val="6D6E70"/>
        </w:rPr>
        <w:t>cha</w:t>
      </w:r>
    </w:p>
    <w:p>
      <w:pPr>
        <w:spacing w:after="0" w:line="256" w:lineRule="auto"/>
        <w:jc w:val="both"/>
        <w:sectPr>
          <w:pgSz w:w="12240" w:h="15840"/>
          <w:pgMar w:top="460" w:bottom="280" w:left="1720" w:right="1660"/>
        </w:sectPr>
      </w:pPr>
    </w:p>
    <w:p>
      <w:pPr>
        <w:pStyle w:val="Heading8"/>
        <w:spacing w:before="88"/>
        <w:ind w:left="2767"/>
        <w:jc w:val="left"/>
      </w:pPr>
      <w:r>
        <w:rPr/>
        <w:pict>
          <v:group style="position:absolute;margin-left:110.585228pt;margin-top:69.786194pt;width:390.25pt;height:679.9pt;mso-position-horizontal-relative:page;mso-position-vertical-relative:page;z-index:-19196928" id="docshapegroup80" coordorigin="2212,1396" coordsize="7805,13598">
            <v:line style="position:absolute" from="2299,14936" to="2299,1396" stroked="true" strokeweight="2.894147pt" strokecolor="#000000">
              <v:stroke dashstyle="solid"/>
            </v:line>
            <v:line style="position:absolute" from="9929,14993" to="9929,1454" stroked="true" strokeweight="2.411789pt" strokecolor="#000000">
              <v:stroke dashstyle="solid"/>
            </v:line>
            <v:shape style="position:absolute;left:2211;top:1463;width:7805;height:13454" id="docshape81" coordorigin="2212,1463" coordsize="7805,13454" path="m2318,1463l10016,1463m2212,14916l9949,14916e" filled="false" stroked="true" strokeweight="2.891573pt" strokecolor="#000000">
              <v:path arrowok="t"/>
              <v:stroke dashstyle="solid"/>
            </v:shape>
            <w10:wrap type="none"/>
          </v:group>
        </w:pict>
      </w:r>
      <w:r>
        <w:rPr>
          <w:color w:val="343334"/>
          <w:spacing w:val="-4"/>
        </w:rPr>
        <w:t>1</w:t>
      </w:r>
      <w:r>
        <w:rPr>
          <w:color w:val="626466"/>
          <w:spacing w:val="-4"/>
        </w:rPr>
        <w:t>955</w:t>
      </w:r>
    </w:p>
    <w:p>
      <w:pPr>
        <w:pStyle w:val="BodyText"/>
        <w:rPr>
          <w:rFonts w:ascii="Courier New"/>
          <w:sz w:val="32"/>
        </w:rPr>
      </w:pPr>
    </w:p>
    <w:p>
      <w:pPr>
        <w:pStyle w:val="BodyText"/>
        <w:spacing w:line="256" w:lineRule="auto"/>
        <w:ind w:left="820" w:right="779" w:hanging="1"/>
        <w:jc w:val="both"/>
      </w:pPr>
      <w:r>
        <w:rPr>
          <w:color w:val="4D4D4F"/>
        </w:rPr>
        <w:t>Superintendencia,</w:t>
      </w:r>
      <w:r>
        <w:rPr>
          <w:color w:val="4D4D4F"/>
          <w:spacing w:val="-14"/>
        </w:rPr>
        <w:t> </w:t>
      </w:r>
      <w:r>
        <w:rPr>
          <w:color w:val="626466"/>
        </w:rPr>
        <w:t>la</w:t>
      </w:r>
      <w:r>
        <w:rPr>
          <w:color w:val="626466"/>
          <w:spacing w:val="-14"/>
        </w:rPr>
        <w:t> </w:t>
      </w:r>
      <w:r>
        <w:rPr>
          <w:color w:val="626466"/>
        </w:rPr>
        <w:t>cua</w:t>
      </w:r>
      <w:r>
        <w:rPr>
          <w:color w:val="7C7E80"/>
        </w:rPr>
        <w:t>l</w:t>
      </w:r>
      <w:r>
        <w:rPr>
          <w:color w:val="7C7E80"/>
          <w:spacing w:val="-8"/>
        </w:rPr>
        <w:t> </w:t>
      </w:r>
      <w:r>
        <w:rPr>
          <w:color w:val="626466"/>
        </w:rPr>
        <w:t>deberán cancelar</w:t>
      </w:r>
      <w:r>
        <w:rPr>
          <w:color w:val="626466"/>
          <w:spacing w:val="21"/>
        </w:rPr>
        <w:t> </w:t>
      </w:r>
      <w:r>
        <w:rPr>
          <w:color w:val="626466"/>
        </w:rPr>
        <w:t>anualmente</w:t>
      </w:r>
      <w:r>
        <w:rPr>
          <w:color w:val="626466"/>
          <w:spacing w:val="-2"/>
        </w:rPr>
        <w:t> </w:t>
      </w:r>
      <w:r>
        <w:rPr>
          <w:color w:val="626466"/>
        </w:rPr>
        <w:t>las</w:t>
      </w:r>
      <w:r>
        <w:rPr>
          <w:color w:val="626466"/>
          <w:spacing w:val="-4"/>
        </w:rPr>
        <w:t> </w:t>
      </w:r>
      <w:r>
        <w:rPr>
          <w:color w:val="626466"/>
        </w:rPr>
        <w:t>personas</w:t>
      </w:r>
      <w:r>
        <w:rPr>
          <w:color w:val="626466"/>
          <w:spacing w:val="24"/>
        </w:rPr>
        <w:t> </w:t>
      </w:r>
      <w:r>
        <w:rPr>
          <w:color w:val="626466"/>
        </w:rPr>
        <w:t>juríd</w:t>
      </w:r>
      <w:r>
        <w:rPr>
          <w:color w:val="7C7E80"/>
        </w:rPr>
        <w:t>i</w:t>
      </w:r>
      <w:r>
        <w:rPr>
          <w:color w:val="626466"/>
        </w:rPr>
        <w:t>cas</w:t>
      </w:r>
      <w:r>
        <w:rPr>
          <w:color w:val="626466"/>
          <w:spacing w:val="-5"/>
        </w:rPr>
        <w:t> </w:t>
      </w:r>
      <w:r>
        <w:rPr>
          <w:color w:val="626466"/>
        </w:rPr>
        <w:t>de derecho privado y derecho púb</w:t>
      </w:r>
      <w:r>
        <w:rPr>
          <w:color w:val="7C7E80"/>
        </w:rPr>
        <w:t>li</w:t>
      </w:r>
      <w:r>
        <w:rPr>
          <w:color w:val="626466"/>
        </w:rPr>
        <w:t>co sometidos a</w:t>
      </w:r>
      <w:r>
        <w:rPr>
          <w:color w:val="626466"/>
          <w:spacing w:val="-12"/>
        </w:rPr>
        <w:t> </w:t>
      </w:r>
      <w:r>
        <w:rPr>
          <w:color w:val="626466"/>
        </w:rPr>
        <w:t>Inspecc</w:t>
      </w:r>
      <w:r>
        <w:rPr>
          <w:color w:val="7C7E80"/>
        </w:rPr>
        <w:t>i</w:t>
      </w:r>
      <w:r>
        <w:rPr>
          <w:color w:val="626466"/>
        </w:rPr>
        <w:t>ón, V</w:t>
      </w:r>
      <w:r>
        <w:rPr>
          <w:color w:val="7C7E80"/>
        </w:rPr>
        <w:t>i</w:t>
      </w:r>
      <w:r>
        <w:rPr>
          <w:color w:val="626466"/>
        </w:rPr>
        <w:t>gilancia y Contro</w:t>
      </w:r>
      <w:r>
        <w:rPr>
          <w:color w:val="7C7E80"/>
        </w:rPr>
        <w:t>l </w:t>
      </w:r>
      <w:r>
        <w:rPr>
          <w:color w:val="626466"/>
        </w:rPr>
        <w:t>- IVC de</w:t>
      </w:r>
      <w:r>
        <w:rPr>
          <w:color w:val="626466"/>
          <w:spacing w:val="-1"/>
        </w:rPr>
        <w:t> </w:t>
      </w:r>
      <w:r>
        <w:rPr>
          <w:color w:val="626466"/>
        </w:rPr>
        <w:t>acuerdo con la ley o el reg</w:t>
      </w:r>
      <w:r>
        <w:rPr>
          <w:color w:val="7C7E80"/>
        </w:rPr>
        <w:t>l</w:t>
      </w:r>
      <w:r>
        <w:rPr>
          <w:color w:val="626466"/>
        </w:rPr>
        <w:t>ame</w:t>
      </w:r>
      <w:r>
        <w:rPr>
          <w:color w:val="7C7E80"/>
        </w:rPr>
        <w:t>n</w:t>
      </w:r>
      <w:r>
        <w:rPr>
          <w:color w:val="626466"/>
        </w:rPr>
        <w:t>to.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261" w:lineRule="auto"/>
        <w:ind w:left="812" w:right="777" w:firstLine="2"/>
        <w:jc w:val="both"/>
      </w:pPr>
      <w:r>
        <w:rPr>
          <w:color w:val="626466"/>
        </w:rPr>
        <w:t>La contribución impuesta se causará e</w:t>
      </w:r>
      <w:r>
        <w:rPr>
          <w:color w:val="7C7E80"/>
        </w:rPr>
        <w:t>l </w:t>
      </w:r>
      <w:r>
        <w:rPr>
          <w:color w:val="626466"/>
        </w:rPr>
        <w:t>primer día calendario de enero. Si una entidad no permanec</w:t>
      </w:r>
      <w:r>
        <w:rPr>
          <w:color w:val="7C7E80"/>
        </w:rPr>
        <w:t>i</w:t>
      </w:r>
      <w:r>
        <w:rPr>
          <w:color w:val="626466"/>
        </w:rPr>
        <w:t>ó bajo IVC durante todo el año anter</w:t>
      </w:r>
      <w:r>
        <w:rPr>
          <w:color w:val="7C7E80"/>
        </w:rPr>
        <w:t>i</w:t>
      </w:r>
      <w:r>
        <w:rPr>
          <w:color w:val="626466"/>
        </w:rPr>
        <w:t>or a la causación, pagará la contr</w:t>
      </w:r>
      <w:r>
        <w:rPr>
          <w:color w:val="7C7E80"/>
        </w:rPr>
        <w:t>i</w:t>
      </w:r>
      <w:r>
        <w:rPr>
          <w:color w:val="626466"/>
        </w:rPr>
        <w:t>bución, con base en </w:t>
      </w:r>
      <w:r>
        <w:rPr>
          <w:color w:val="7C7E80"/>
        </w:rPr>
        <w:t>l</w:t>
      </w:r>
      <w:r>
        <w:rPr>
          <w:color w:val="626466"/>
        </w:rPr>
        <w:t>os ingresos ope</w:t>
      </w:r>
      <w:r>
        <w:rPr>
          <w:color w:val="343334"/>
        </w:rPr>
        <w:t>r</w:t>
      </w:r>
      <w:r>
        <w:rPr>
          <w:color w:val="626466"/>
        </w:rPr>
        <w:t>acionales de</w:t>
      </w:r>
      <w:r>
        <w:rPr>
          <w:color w:val="7C7E80"/>
        </w:rPr>
        <w:t>l </w:t>
      </w:r>
      <w:r>
        <w:rPr>
          <w:color w:val="626466"/>
        </w:rPr>
        <w:t>sector obtenidos</w:t>
      </w:r>
      <w:r>
        <w:rPr>
          <w:color w:val="626466"/>
          <w:spacing w:val="40"/>
        </w:rPr>
        <w:t> </w:t>
      </w:r>
      <w:r>
        <w:rPr>
          <w:color w:val="626466"/>
        </w:rPr>
        <w:t>durante el tiempo que estuvo act</w:t>
      </w:r>
      <w:r>
        <w:rPr>
          <w:color w:val="7C7E80"/>
        </w:rPr>
        <w:t>i</w:t>
      </w:r>
      <w:r>
        <w:rPr>
          <w:color w:val="626466"/>
        </w:rPr>
        <w:t>va.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261" w:lineRule="auto"/>
        <w:ind w:left="811" w:right="780" w:firstLine="3"/>
        <w:jc w:val="both"/>
      </w:pPr>
      <w:r>
        <w:rPr>
          <w:color w:val="626466"/>
        </w:rPr>
        <w:t>La contr</w:t>
      </w:r>
      <w:r>
        <w:rPr>
          <w:color w:val="7C7E80"/>
        </w:rPr>
        <w:t>i</w:t>
      </w:r>
      <w:r>
        <w:rPr>
          <w:color w:val="626466"/>
        </w:rPr>
        <w:t>buc</w:t>
      </w:r>
      <w:r>
        <w:rPr>
          <w:color w:val="7C7E80"/>
        </w:rPr>
        <w:t>i</w:t>
      </w:r>
      <w:r>
        <w:rPr>
          <w:color w:val="626466"/>
        </w:rPr>
        <w:t>ón se fijará por parte de </w:t>
      </w:r>
      <w:r>
        <w:rPr>
          <w:color w:val="7C7E80"/>
        </w:rPr>
        <w:t>l</w:t>
      </w:r>
      <w:r>
        <w:rPr>
          <w:color w:val="626466"/>
        </w:rPr>
        <w:t>a Superintendencia Naciona</w:t>
      </w:r>
      <w:r>
        <w:rPr>
          <w:color w:val="7C7E80"/>
        </w:rPr>
        <w:t>l </w:t>
      </w:r>
      <w:r>
        <w:rPr>
          <w:color w:val="626466"/>
        </w:rPr>
        <w:t>de Sa</w:t>
      </w:r>
      <w:r>
        <w:rPr>
          <w:color w:val="7C7E80"/>
        </w:rPr>
        <w:t>l</w:t>
      </w:r>
      <w:r>
        <w:rPr>
          <w:color w:val="626466"/>
        </w:rPr>
        <w:t>ud conforme a </w:t>
      </w:r>
      <w:r>
        <w:rPr>
          <w:color w:val="7C7E80"/>
        </w:rPr>
        <w:t>l</w:t>
      </w:r>
      <w:r>
        <w:rPr>
          <w:color w:val="626466"/>
        </w:rPr>
        <w:t>os sig</w:t>
      </w:r>
      <w:r>
        <w:rPr>
          <w:color w:val="7C7E80"/>
        </w:rPr>
        <w:t>u</w:t>
      </w:r>
      <w:r>
        <w:rPr>
          <w:color w:val="626466"/>
        </w:rPr>
        <w:t>ientes criterios:</w:t>
      </w:r>
    </w:p>
    <w:p>
      <w:pPr>
        <w:pStyle w:val="BodyText"/>
        <w:spacing w:before="10"/>
      </w:pPr>
    </w:p>
    <w:p>
      <w:pPr>
        <w:pStyle w:val="BodyText"/>
        <w:spacing w:line="259" w:lineRule="auto"/>
        <w:ind w:left="812" w:right="770" w:firstLine="20"/>
        <w:jc w:val="both"/>
      </w:pPr>
      <w:r>
        <w:rPr>
          <w:rFonts w:ascii="Times New Roman" w:hAnsi="Times New Roman"/>
          <w:color w:val="7C7E80"/>
        </w:rPr>
        <w:t>l.</w:t>
      </w:r>
      <w:r>
        <w:rPr>
          <w:rFonts w:ascii="Times New Roman" w:hAnsi="Times New Roman"/>
          <w:color w:val="7C7E80"/>
          <w:spacing w:val="80"/>
        </w:rPr>
        <w:t> </w:t>
      </w:r>
      <w:r>
        <w:rPr>
          <w:color w:val="626466"/>
        </w:rPr>
        <w:t>El tota</w:t>
      </w:r>
      <w:r>
        <w:rPr>
          <w:color w:val="7C7E80"/>
        </w:rPr>
        <w:t>l </w:t>
      </w:r>
      <w:r>
        <w:rPr>
          <w:color w:val="626466"/>
        </w:rPr>
        <w:t>de</w:t>
      </w:r>
      <w:r>
        <w:rPr>
          <w:color w:val="626466"/>
          <w:spacing w:val="-14"/>
        </w:rPr>
        <w:t> </w:t>
      </w:r>
      <w:r>
        <w:rPr>
          <w:color w:val="626466"/>
        </w:rPr>
        <w:t>las</w:t>
      </w:r>
      <w:r>
        <w:rPr>
          <w:color w:val="626466"/>
          <w:spacing w:val="-3"/>
        </w:rPr>
        <w:t> </w:t>
      </w:r>
      <w:r>
        <w:rPr>
          <w:color w:val="626466"/>
        </w:rPr>
        <w:t>contr</w:t>
      </w:r>
      <w:r>
        <w:rPr>
          <w:color w:val="7C7E80"/>
        </w:rPr>
        <w:t>i</w:t>
      </w:r>
      <w:r>
        <w:rPr>
          <w:color w:val="626466"/>
        </w:rPr>
        <w:t>b</w:t>
      </w:r>
      <w:r>
        <w:rPr>
          <w:color w:val="7C7E80"/>
        </w:rPr>
        <w:t>u</w:t>
      </w:r>
      <w:r>
        <w:rPr>
          <w:color w:val="626466"/>
        </w:rPr>
        <w:t>c</w:t>
      </w:r>
      <w:r>
        <w:rPr>
          <w:color w:val="7C7E80"/>
        </w:rPr>
        <w:t>i</w:t>
      </w:r>
      <w:r>
        <w:rPr>
          <w:color w:val="626466"/>
        </w:rPr>
        <w:t>ones</w:t>
      </w:r>
      <w:r>
        <w:rPr>
          <w:color w:val="626466"/>
          <w:spacing w:val="-12"/>
        </w:rPr>
        <w:t> </w:t>
      </w:r>
      <w:r>
        <w:rPr>
          <w:color w:val="626466"/>
        </w:rPr>
        <w:t>apoyará</w:t>
      </w:r>
      <w:r>
        <w:rPr>
          <w:color w:val="626466"/>
          <w:spacing w:val="20"/>
        </w:rPr>
        <w:t> </w:t>
      </w:r>
      <w:r>
        <w:rPr>
          <w:color w:val="626466"/>
        </w:rPr>
        <w:t>el</w:t>
      </w:r>
      <w:r>
        <w:rPr>
          <w:color w:val="626466"/>
          <w:spacing w:val="17"/>
        </w:rPr>
        <w:t> </w:t>
      </w:r>
      <w:r>
        <w:rPr>
          <w:color w:val="626466"/>
        </w:rPr>
        <w:t>presupuesto</w:t>
      </w:r>
      <w:r>
        <w:rPr>
          <w:color w:val="626466"/>
          <w:spacing w:val="22"/>
        </w:rPr>
        <w:t> </w:t>
      </w:r>
      <w:r>
        <w:rPr>
          <w:color w:val="626466"/>
        </w:rPr>
        <w:t>anual</w:t>
      </w:r>
      <w:r>
        <w:rPr>
          <w:color w:val="626466"/>
          <w:spacing w:val="-6"/>
        </w:rPr>
        <w:t> </w:t>
      </w:r>
      <w:r>
        <w:rPr>
          <w:color w:val="626466"/>
        </w:rPr>
        <w:t>de</w:t>
      </w:r>
      <w:r>
        <w:rPr>
          <w:color w:val="626466"/>
          <w:spacing w:val="-10"/>
        </w:rPr>
        <w:t> </w:t>
      </w:r>
      <w:r>
        <w:rPr>
          <w:color w:val="626466"/>
        </w:rPr>
        <w:t>func</w:t>
      </w:r>
      <w:r>
        <w:rPr>
          <w:color w:val="7C7E80"/>
        </w:rPr>
        <w:t>i</w:t>
      </w:r>
      <w:r>
        <w:rPr>
          <w:color w:val="626466"/>
        </w:rPr>
        <w:t>onam</w:t>
      </w:r>
      <w:r>
        <w:rPr>
          <w:color w:val="7C7E80"/>
        </w:rPr>
        <w:t>i</w:t>
      </w:r>
      <w:r>
        <w:rPr>
          <w:color w:val="626466"/>
        </w:rPr>
        <w:t>ento e inversión de </w:t>
      </w:r>
      <w:r>
        <w:rPr>
          <w:color w:val="7C7E80"/>
        </w:rPr>
        <w:t>l</w:t>
      </w:r>
      <w:r>
        <w:rPr>
          <w:color w:val="626466"/>
        </w:rPr>
        <w:t>a Super</w:t>
      </w:r>
      <w:r>
        <w:rPr>
          <w:color w:val="7C7E80"/>
        </w:rPr>
        <w:t>i</w:t>
      </w:r>
      <w:r>
        <w:rPr>
          <w:color w:val="626466"/>
        </w:rPr>
        <w:t>ntendencia.</w:t>
      </w: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0"/>
          <w:numId w:val="14"/>
        </w:numPr>
        <w:tabs>
          <w:tab w:pos="1119" w:val="left" w:leader="none"/>
        </w:tabs>
        <w:spacing w:line="256" w:lineRule="auto" w:before="0" w:after="0"/>
        <w:ind w:left="816" w:right="770" w:firstLine="7"/>
        <w:jc w:val="both"/>
        <w:rPr>
          <w:color w:val="626466"/>
          <w:sz w:val="20"/>
        </w:rPr>
      </w:pPr>
      <w:r>
        <w:rPr>
          <w:color w:val="626466"/>
          <w:sz w:val="20"/>
        </w:rPr>
        <w:t>Con</w:t>
      </w:r>
      <w:r>
        <w:rPr>
          <w:color w:val="626466"/>
          <w:spacing w:val="-14"/>
          <w:sz w:val="20"/>
        </w:rPr>
        <w:t> </w:t>
      </w:r>
      <w:r>
        <w:rPr>
          <w:color w:val="626466"/>
          <w:sz w:val="20"/>
        </w:rPr>
        <w:t>base</w:t>
      </w:r>
      <w:r>
        <w:rPr>
          <w:color w:val="626466"/>
          <w:spacing w:val="-13"/>
          <w:sz w:val="20"/>
        </w:rPr>
        <w:t> </w:t>
      </w:r>
      <w:r>
        <w:rPr>
          <w:color w:val="626466"/>
          <w:sz w:val="20"/>
        </w:rPr>
        <w:t>en</w:t>
      </w:r>
      <w:r>
        <w:rPr>
          <w:color w:val="626466"/>
          <w:spacing w:val="-12"/>
          <w:sz w:val="20"/>
        </w:rPr>
        <w:t> </w:t>
      </w:r>
      <w:r>
        <w:rPr>
          <w:color w:val="7C7E80"/>
          <w:sz w:val="20"/>
        </w:rPr>
        <w:t>l</w:t>
      </w:r>
      <w:r>
        <w:rPr>
          <w:color w:val="626466"/>
          <w:sz w:val="20"/>
        </w:rPr>
        <w:t>os</w:t>
      </w:r>
      <w:r>
        <w:rPr>
          <w:color w:val="626466"/>
          <w:spacing w:val="-14"/>
          <w:sz w:val="20"/>
        </w:rPr>
        <w:t> </w:t>
      </w:r>
      <w:r>
        <w:rPr>
          <w:color w:val="7C7E80"/>
          <w:sz w:val="20"/>
        </w:rPr>
        <w:t>i</w:t>
      </w:r>
      <w:r>
        <w:rPr>
          <w:color w:val="626466"/>
          <w:sz w:val="20"/>
        </w:rPr>
        <w:t>ngresos</w:t>
      </w:r>
      <w:r>
        <w:rPr>
          <w:color w:val="626466"/>
          <w:spacing w:val="-14"/>
          <w:sz w:val="20"/>
        </w:rPr>
        <w:t> </w:t>
      </w:r>
      <w:r>
        <w:rPr>
          <w:color w:val="626466"/>
          <w:sz w:val="20"/>
        </w:rPr>
        <w:t>operacionales</w:t>
      </w:r>
      <w:r>
        <w:rPr>
          <w:color w:val="626466"/>
          <w:spacing w:val="-10"/>
          <w:sz w:val="20"/>
        </w:rPr>
        <w:t> </w:t>
      </w:r>
      <w:r>
        <w:rPr>
          <w:color w:val="626466"/>
          <w:sz w:val="20"/>
        </w:rPr>
        <w:t>de</w:t>
      </w:r>
      <w:r>
        <w:rPr>
          <w:color w:val="7C7E80"/>
          <w:sz w:val="20"/>
        </w:rPr>
        <w:t>l</w:t>
      </w:r>
      <w:r>
        <w:rPr>
          <w:color w:val="7C7E80"/>
          <w:spacing w:val="-8"/>
          <w:sz w:val="20"/>
        </w:rPr>
        <w:t> </w:t>
      </w:r>
      <w:r>
        <w:rPr>
          <w:color w:val="626466"/>
          <w:sz w:val="20"/>
        </w:rPr>
        <w:t>sector</w:t>
      </w:r>
      <w:r>
        <w:rPr>
          <w:color w:val="626466"/>
          <w:spacing w:val="-1"/>
          <w:sz w:val="20"/>
        </w:rPr>
        <w:t> </w:t>
      </w:r>
      <w:r>
        <w:rPr>
          <w:color w:val="626466"/>
          <w:sz w:val="20"/>
        </w:rPr>
        <w:t>causados</w:t>
      </w:r>
      <w:r>
        <w:rPr>
          <w:color w:val="626466"/>
          <w:spacing w:val="-1"/>
          <w:sz w:val="20"/>
        </w:rPr>
        <w:t> </w:t>
      </w:r>
      <w:r>
        <w:rPr>
          <w:color w:val="626466"/>
          <w:sz w:val="20"/>
        </w:rPr>
        <w:t>a</w:t>
      </w:r>
      <w:r>
        <w:rPr>
          <w:color w:val="626466"/>
          <w:spacing w:val="-2"/>
          <w:sz w:val="20"/>
        </w:rPr>
        <w:t> </w:t>
      </w:r>
      <w:r>
        <w:rPr>
          <w:color w:val="626466"/>
          <w:sz w:val="20"/>
        </w:rPr>
        <w:t>31</w:t>
      </w:r>
      <w:r>
        <w:rPr>
          <w:color w:val="626466"/>
          <w:spacing w:val="-14"/>
          <w:sz w:val="20"/>
        </w:rPr>
        <w:t> </w:t>
      </w:r>
      <w:r>
        <w:rPr>
          <w:color w:val="626466"/>
          <w:sz w:val="20"/>
        </w:rPr>
        <w:t>de</w:t>
      </w:r>
      <w:r>
        <w:rPr>
          <w:color w:val="626466"/>
          <w:spacing w:val="-7"/>
          <w:sz w:val="20"/>
        </w:rPr>
        <w:t> </w:t>
      </w:r>
      <w:r>
        <w:rPr>
          <w:color w:val="626466"/>
          <w:sz w:val="20"/>
        </w:rPr>
        <w:t>d</w:t>
      </w:r>
      <w:r>
        <w:rPr>
          <w:color w:val="7C7E80"/>
          <w:sz w:val="20"/>
        </w:rPr>
        <w:t>i</w:t>
      </w:r>
      <w:r>
        <w:rPr>
          <w:color w:val="626466"/>
          <w:sz w:val="20"/>
        </w:rPr>
        <w:t>ciembre del año </w:t>
      </w:r>
      <w:r>
        <w:rPr>
          <w:color w:val="7C7E80"/>
          <w:sz w:val="20"/>
        </w:rPr>
        <w:t>i</w:t>
      </w:r>
      <w:r>
        <w:rPr>
          <w:color w:val="626466"/>
          <w:sz w:val="20"/>
        </w:rPr>
        <w:t>nmed</w:t>
      </w:r>
      <w:r>
        <w:rPr>
          <w:color w:val="7C7E80"/>
          <w:sz w:val="20"/>
        </w:rPr>
        <w:t>i</w:t>
      </w:r>
      <w:r>
        <w:rPr>
          <w:color w:val="626466"/>
          <w:sz w:val="20"/>
        </w:rPr>
        <w:t>atamente anterior, la Superintendencia Naciona</w:t>
      </w:r>
      <w:r>
        <w:rPr>
          <w:color w:val="7C7E80"/>
          <w:sz w:val="20"/>
        </w:rPr>
        <w:t>l </w:t>
      </w:r>
      <w:r>
        <w:rPr>
          <w:color w:val="626466"/>
          <w:sz w:val="20"/>
        </w:rPr>
        <w:t>de Salud, mediante resol</w:t>
      </w:r>
      <w:r>
        <w:rPr>
          <w:color w:val="7C7E80"/>
          <w:sz w:val="20"/>
        </w:rPr>
        <w:t>u</w:t>
      </w:r>
      <w:r>
        <w:rPr>
          <w:color w:val="626466"/>
          <w:sz w:val="20"/>
        </w:rPr>
        <w:t>ción, estab</w:t>
      </w:r>
      <w:r>
        <w:rPr>
          <w:color w:val="7C7E80"/>
          <w:sz w:val="20"/>
        </w:rPr>
        <w:t>l</w:t>
      </w:r>
      <w:r>
        <w:rPr>
          <w:color w:val="626466"/>
          <w:sz w:val="20"/>
        </w:rPr>
        <w:t>ecerá anua</w:t>
      </w:r>
      <w:r>
        <w:rPr>
          <w:color w:val="7C7E80"/>
          <w:sz w:val="20"/>
        </w:rPr>
        <w:t>l</w:t>
      </w:r>
      <w:r>
        <w:rPr>
          <w:color w:val="626466"/>
          <w:sz w:val="20"/>
        </w:rPr>
        <w:t>mente </w:t>
      </w:r>
      <w:r>
        <w:rPr>
          <w:color w:val="7C7E80"/>
          <w:sz w:val="20"/>
        </w:rPr>
        <w:t>l</w:t>
      </w:r>
      <w:r>
        <w:rPr>
          <w:color w:val="626466"/>
          <w:sz w:val="20"/>
        </w:rPr>
        <w:t>a tar</w:t>
      </w:r>
      <w:r>
        <w:rPr>
          <w:color w:val="7C7E80"/>
          <w:sz w:val="20"/>
        </w:rPr>
        <w:t>i</w:t>
      </w:r>
      <w:r>
        <w:rPr>
          <w:color w:val="626466"/>
          <w:sz w:val="20"/>
        </w:rPr>
        <w:t>fa de</w:t>
      </w:r>
      <w:r>
        <w:rPr>
          <w:color w:val="626466"/>
          <w:spacing w:val="-6"/>
          <w:sz w:val="20"/>
        </w:rPr>
        <w:t> </w:t>
      </w:r>
      <w:r>
        <w:rPr>
          <w:color w:val="7C7E80"/>
          <w:sz w:val="20"/>
        </w:rPr>
        <w:t>l</w:t>
      </w:r>
      <w:r>
        <w:rPr>
          <w:color w:val="626466"/>
          <w:sz w:val="20"/>
        </w:rPr>
        <w:t>a contribución a</w:t>
      </w:r>
      <w:r>
        <w:rPr>
          <w:color w:val="626466"/>
          <w:spacing w:val="-3"/>
          <w:sz w:val="20"/>
        </w:rPr>
        <w:t> </w:t>
      </w:r>
      <w:r>
        <w:rPr>
          <w:color w:val="626466"/>
          <w:sz w:val="20"/>
        </w:rPr>
        <w:t>cobrar que</w:t>
      </w:r>
      <w:r>
        <w:rPr>
          <w:color w:val="626466"/>
          <w:spacing w:val="-5"/>
          <w:sz w:val="20"/>
        </w:rPr>
        <w:t> </w:t>
      </w:r>
      <w:r>
        <w:rPr>
          <w:color w:val="626466"/>
          <w:sz w:val="20"/>
        </w:rPr>
        <w:t>no</w:t>
      </w:r>
      <w:r>
        <w:rPr>
          <w:color w:val="626466"/>
          <w:spacing w:val="-5"/>
          <w:sz w:val="20"/>
        </w:rPr>
        <w:t> </w:t>
      </w:r>
      <w:r>
        <w:rPr>
          <w:color w:val="626466"/>
          <w:sz w:val="20"/>
        </w:rPr>
        <w:t>podrá ser s</w:t>
      </w:r>
      <w:r>
        <w:rPr>
          <w:color w:val="7C7E80"/>
          <w:sz w:val="20"/>
        </w:rPr>
        <w:t>u</w:t>
      </w:r>
      <w:r>
        <w:rPr>
          <w:color w:val="626466"/>
          <w:sz w:val="20"/>
        </w:rPr>
        <w:t>per</w:t>
      </w:r>
      <w:r>
        <w:rPr>
          <w:color w:val="7C7E80"/>
          <w:sz w:val="20"/>
        </w:rPr>
        <w:t>i</w:t>
      </w:r>
      <w:r>
        <w:rPr>
          <w:color w:val="626466"/>
          <w:sz w:val="20"/>
        </w:rPr>
        <w:t>or a</w:t>
      </w:r>
      <w:r>
        <w:rPr>
          <w:color w:val="7C7E80"/>
          <w:sz w:val="20"/>
        </w:rPr>
        <w:t>l </w:t>
      </w:r>
      <w:r>
        <w:rPr>
          <w:color w:val="626466"/>
          <w:sz w:val="20"/>
        </w:rPr>
        <w:t>cero coma dos</w:t>
      </w:r>
      <w:r>
        <w:rPr>
          <w:color w:val="626466"/>
          <w:spacing w:val="-4"/>
          <w:sz w:val="20"/>
        </w:rPr>
        <w:t> </w:t>
      </w:r>
      <w:r>
        <w:rPr>
          <w:color w:val="626466"/>
          <w:sz w:val="20"/>
        </w:rPr>
        <w:t>por ciento (0,2%)</w:t>
      </w:r>
      <w:r>
        <w:rPr>
          <w:color w:val="626466"/>
          <w:spacing w:val="-3"/>
          <w:sz w:val="20"/>
        </w:rPr>
        <w:t> </w:t>
      </w:r>
      <w:r>
        <w:rPr>
          <w:color w:val="626466"/>
          <w:sz w:val="20"/>
        </w:rPr>
        <w:t>de d</w:t>
      </w:r>
      <w:r>
        <w:rPr>
          <w:color w:val="7C7E80"/>
          <w:sz w:val="20"/>
        </w:rPr>
        <w:t>i</w:t>
      </w:r>
      <w:r>
        <w:rPr>
          <w:color w:val="626466"/>
          <w:sz w:val="20"/>
        </w:rPr>
        <w:t>c</w:t>
      </w:r>
      <w:r>
        <w:rPr>
          <w:color w:val="7C7E80"/>
          <w:sz w:val="20"/>
        </w:rPr>
        <w:t>h</w:t>
      </w:r>
      <w:r>
        <w:rPr>
          <w:color w:val="626466"/>
          <w:sz w:val="20"/>
        </w:rPr>
        <w:t>os</w:t>
      </w:r>
      <w:r>
        <w:rPr>
          <w:color w:val="626466"/>
          <w:spacing w:val="-28"/>
          <w:sz w:val="20"/>
        </w:rPr>
        <w:t> </w:t>
      </w:r>
      <w:r>
        <w:rPr>
          <w:color w:val="626466"/>
          <w:sz w:val="20"/>
        </w:rPr>
        <w:t>ingresos.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0"/>
          <w:numId w:val="14"/>
        </w:numPr>
        <w:tabs>
          <w:tab w:pos="1143" w:val="left" w:leader="none"/>
        </w:tabs>
        <w:spacing w:line="259" w:lineRule="auto" w:before="0" w:after="0"/>
        <w:ind w:left="820" w:right="757" w:firstLine="0"/>
        <w:jc w:val="both"/>
        <w:rPr>
          <w:color w:val="626466"/>
          <w:sz w:val="20"/>
        </w:rPr>
      </w:pPr>
      <w:r>
        <w:rPr>
          <w:color w:val="626466"/>
          <w:sz w:val="20"/>
        </w:rPr>
        <w:t>La</w:t>
      </w:r>
      <w:r>
        <w:rPr>
          <w:color w:val="626466"/>
          <w:spacing w:val="-3"/>
          <w:sz w:val="20"/>
        </w:rPr>
        <w:t> </w:t>
      </w:r>
      <w:r>
        <w:rPr>
          <w:color w:val="626466"/>
          <w:sz w:val="20"/>
        </w:rPr>
        <w:t>co</w:t>
      </w:r>
      <w:r>
        <w:rPr>
          <w:color w:val="7C7E80"/>
          <w:sz w:val="20"/>
        </w:rPr>
        <w:t>n</w:t>
      </w:r>
      <w:r>
        <w:rPr>
          <w:color w:val="626466"/>
          <w:sz w:val="20"/>
        </w:rPr>
        <w:t>t</w:t>
      </w:r>
      <w:r>
        <w:rPr>
          <w:color w:val="7C7E80"/>
          <w:sz w:val="20"/>
        </w:rPr>
        <w:t>ri</w:t>
      </w:r>
      <w:r>
        <w:rPr>
          <w:color w:val="626466"/>
          <w:sz w:val="20"/>
        </w:rPr>
        <w:t>bución</w:t>
      </w:r>
      <w:r>
        <w:rPr>
          <w:color w:val="626466"/>
          <w:spacing w:val="-2"/>
          <w:sz w:val="20"/>
        </w:rPr>
        <w:t> </w:t>
      </w:r>
      <w:r>
        <w:rPr>
          <w:color w:val="626466"/>
          <w:sz w:val="20"/>
        </w:rPr>
        <w:t>deberá pagarse</w:t>
      </w:r>
      <w:r>
        <w:rPr>
          <w:color w:val="626466"/>
          <w:spacing w:val="-1"/>
          <w:sz w:val="20"/>
        </w:rPr>
        <w:t> </w:t>
      </w:r>
      <w:r>
        <w:rPr>
          <w:color w:val="626466"/>
          <w:sz w:val="20"/>
        </w:rPr>
        <w:t>en</w:t>
      </w:r>
      <w:r>
        <w:rPr>
          <w:color w:val="626466"/>
          <w:spacing w:val="-8"/>
          <w:sz w:val="20"/>
        </w:rPr>
        <w:t> </w:t>
      </w:r>
      <w:r>
        <w:rPr>
          <w:color w:val="7C7E80"/>
          <w:sz w:val="20"/>
        </w:rPr>
        <w:t>l</w:t>
      </w:r>
      <w:r>
        <w:rPr>
          <w:color w:val="626466"/>
          <w:sz w:val="20"/>
        </w:rPr>
        <w:t>os</w:t>
      </w:r>
      <w:r>
        <w:rPr>
          <w:color w:val="626466"/>
          <w:spacing w:val="-8"/>
          <w:sz w:val="20"/>
        </w:rPr>
        <w:t> </w:t>
      </w:r>
      <w:r>
        <w:rPr>
          <w:color w:val="626466"/>
          <w:sz w:val="20"/>
        </w:rPr>
        <w:t>plazos que para tal</w:t>
      </w:r>
      <w:r>
        <w:rPr>
          <w:color w:val="626466"/>
          <w:spacing w:val="-12"/>
          <w:sz w:val="20"/>
        </w:rPr>
        <w:t> </w:t>
      </w:r>
      <w:r>
        <w:rPr>
          <w:color w:val="626466"/>
          <w:sz w:val="20"/>
        </w:rPr>
        <w:t>efecto</w:t>
      </w:r>
      <w:r>
        <w:rPr>
          <w:color w:val="626466"/>
          <w:spacing w:val="-8"/>
          <w:sz w:val="20"/>
        </w:rPr>
        <w:t> </w:t>
      </w:r>
      <w:r>
        <w:rPr>
          <w:color w:val="626466"/>
          <w:sz w:val="20"/>
        </w:rPr>
        <w:t>determine </w:t>
      </w:r>
      <w:r>
        <w:rPr>
          <w:color w:val="4D4D4F"/>
          <w:sz w:val="20"/>
        </w:rPr>
        <w:t>la </w:t>
      </w:r>
      <w:r>
        <w:rPr>
          <w:color w:val="626466"/>
          <w:sz w:val="20"/>
        </w:rPr>
        <w:t>Superintendenc</w:t>
      </w:r>
      <w:r>
        <w:rPr>
          <w:color w:val="7C7E80"/>
          <w:sz w:val="20"/>
        </w:rPr>
        <w:t>i</w:t>
      </w:r>
      <w:r>
        <w:rPr>
          <w:color w:val="626466"/>
          <w:sz w:val="20"/>
        </w:rPr>
        <w:t>a Naciona</w:t>
      </w:r>
      <w:r>
        <w:rPr>
          <w:color w:val="7C7E80"/>
          <w:sz w:val="20"/>
        </w:rPr>
        <w:t>l </w:t>
      </w:r>
      <w:r>
        <w:rPr>
          <w:color w:val="626466"/>
          <w:sz w:val="20"/>
        </w:rPr>
        <w:t>de Salud</w:t>
      </w:r>
      <w:r>
        <w:rPr>
          <w:color w:val="7C7E80"/>
          <w:sz w:val="20"/>
        </w:rPr>
        <w:t>. </w:t>
      </w:r>
      <w:r>
        <w:rPr>
          <w:color w:val="626466"/>
          <w:sz w:val="20"/>
        </w:rPr>
        <w:t>De</w:t>
      </w:r>
      <w:r>
        <w:rPr>
          <w:color w:val="626466"/>
          <w:spacing w:val="-8"/>
          <w:sz w:val="20"/>
        </w:rPr>
        <w:t> </w:t>
      </w:r>
      <w:r>
        <w:rPr>
          <w:color w:val="626466"/>
          <w:sz w:val="20"/>
        </w:rPr>
        <w:t>conform</w:t>
      </w:r>
      <w:r>
        <w:rPr>
          <w:color w:val="7C7E80"/>
          <w:sz w:val="20"/>
        </w:rPr>
        <w:t>i</w:t>
      </w:r>
      <w:r>
        <w:rPr>
          <w:color w:val="626466"/>
          <w:sz w:val="20"/>
        </w:rPr>
        <w:t>dad con el artículo 3 de</w:t>
      </w:r>
      <w:r>
        <w:rPr>
          <w:color w:val="626466"/>
          <w:spacing w:val="-2"/>
          <w:sz w:val="20"/>
        </w:rPr>
        <w:t> </w:t>
      </w:r>
      <w:r>
        <w:rPr>
          <w:color w:val="626466"/>
          <w:sz w:val="20"/>
        </w:rPr>
        <w:t>la Ley </w:t>
      </w:r>
      <w:r>
        <w:rPr>
          <w:color w:val="7C7E80"/>
          <w:sz w:val="20"/>
        </w:rPr>
        <w:t>1</w:t>
      </w:r>
      <w:r>
        <w:rPr>
          <w:color w:val="626466"/>
          <w:sz w:val="20"/>
        </w:rPr>
        <w:t>066 de 2006, </w:t>
      </w:r>
      <w:r>
        <w:rPr>
          <w:color w:val="7C7E80"/>
          <w:sz w:val="20"/>
        </w:rPr>
        <w:t>l</w:t>
      </w:r>
      <w:r>
        <w:rPr>
          <w:color w:val="626466"/>
          <w:sz w:val="20"/>
        </w:rPr>
        <w:t>os responsables de </w:t>
      </w:r>
      <w:r>
        <w:rPr>
          <w:color w:val="4D4D4F"/>
          <w:sz w:val="20"/>
        </w:rPr>
        <w:t>la </w:t>
      </w:r>
      <w:r>
        <w:rPr>
          <w:color w:val="626466"/>
          <w:sz w:val="20"/>
        </w:rPr>
        <w:t>contribución aquí establecida que no las cancelen oportunamente deberán </w:t>
      </w:r>
      <w:r>
        <w:rPr>
          <w:color w:val="4D4D4F"/>
          <w:sz w:val="20"/>
        </w:rPr>
        <w:t>liquidar </w:t>
      </w:r>
      <w:r>
        <w:rPr>
          <w:color w:val="626466"/>
          <w:sz w:val="20"/>
        </w:rPr>
        <w:t>y pagar intereses morator</w:t>
      </w:r>
      <w:r>
        <w:rPr>
          <w:color w:val="7C7E80"/>
          <w:sz w:val="20"/>
        </w:rPr>
        <w:t>i</w:t>
      </w:r>
      <w:r>
        <w:rPr>
          <w:color w:val="626466"/>
          <w:sz w:val="20"/>
        </w:rPr>
        <w:t>os a </w:t>
      </w:r>
      <w:r>
        <w:rPr>
          <w:color w:val="7C7E80"/>
          <w:sz w:val="20"/>
        </w:rPr>
        <w:t>l</w:t>
      </w:r>
      <w:r>
        <w:rPr>
          <w:color w:val="626466"/>
          <w:sz w:val="20"/>
        </w:rPr>
        <w:t>a tasa prevista en e</w:t>
      </w:r>
      <w:r>
        <w:rPr>
          <w:color w:val="7C7E80"/>
          <w:sz w:val="20"/>
        </w:rPr>
        <w:t>l </w:t>
      </w:r>
      <w:r>
        <w:rPr>
          <w:color w:val="626466"/>
          <w:sz w:val="20"/>
        </w:rPr>
        <w:t>Estatuto </w:t>
      </w:r>
      <w:r>
        <w:rPr>
          <w:color w:val="343334"/>
          <w:sz w:val="20"/>
        </w:rPr>
        <w:t>T</w:t>
      </w:r>
      <w:r>
        <w:rPr>
          <w:color w:val="626466"/>
          <w:sz w:val="20"/>
        </w:rPr>
        <w:t>ributario.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56" w:lineRule="auto"/>
        <w:ind w:left="822" w:right="749" w:firstLine="21"/>
        <w:jc w:val="both"/>
      </w:pPr>
      <w:r>
        <w:rPr>
          <w:rFonts w:ascii="Times New Roman" w:hAnsi="Times New Roman"/>
          <w:b/>
          <w:color w:val="343334"/>
          <w:w w:val="95"/>
          <w:sz w:val="22"/>
        </w:rPr>
        <w:t>PARÁGRAFO</w:t>
      </w:r>
      <w:r>
        <w:rPr>
          <w:rFonts w:ascii="Times New Roman" w:hAnsi="Times New Roman"/>
          <w:b/>
          <w:color w:val="343334"/>
          <w:spacing w:val="31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PRIMERO. </w:t>
      </w:r>
      <w:r>
        <w:rPr>
          <w:color w:val="626466"/>
          <w:w w:val="95"/>
        </w:rPr>
        <w:t>Los</w:t>
      </w:r>
      <w:r>
        <w:rPr>
          <w:color w:val="626466"/>
          <w:spacing w:val="-5"/>
          <w:w w:val="95"/>
        </w:rPr>
        <w:t> </w:t>
      </w:r>
      <w:r>
        <w:rPr>
          <w:color w:val="626466"/>
          <w:w w:val="95"/>
        </w:rPr>
        <w:t>recursos </w:t>
      </w:r>
      <w:r>
        <w:rPr>
          <w:color w:val="4D4D4F"/>
          <w:w w:val="95"/>
        </w:rPr>
        <w:t>que</w:t>
      </w:r>
      <w:r>
        <w:rPr>
          <w:color w:val="4D4D4F"/>
          <w:spacing w:val="-12"/>
          <w:w w:val="95"/>
        </w:rPr>
        <w:t> </w:t>
      </w:r>
      <w:r>
        <w:rPr>
          <w:color w:val="626466"/>
          <w:w w:val="95"/>
        </w:rPr>
        <w:t>administra la ADRES</w:t>
      </w:r>
      <w:r>
        <w:rPr>
          <w:color w:val="626466"/>
          <w:spacing w:val="-1"/>
          <w:w w:val="95"/>
        </w:rPr>
        <w:t> </w:t>
      </w:r>
      <w:r>
        <w:rPr>
          <w:color w:val="626466"/>
          <w:w w:val="95"/>
        </w:rPr>
        <w:t>e INDUMIL, los </w:t>
      </w:r>
      <w:r>
        <w:rPr>
          <w:color w:val="626466"/>
        </w:rPr>
        <w:t>prestadores de servicios de sa</w:t>
      </w:r>
      <w:r>
        <w:rPr>
          <w:color w:val="7C7E80"/>
        </w:rPr>
        <w:t>l</w:t>
      </w:r>
      <w:r>
        <w:rPr>
          <w:color w:val="626466"/>
        </w:rPr>
        <w:t>ud con objeto socia</w:t>
      </w:r>
      <w:r>
        <w:rPr>
          <w:color w:val="7C7E80"/>
        </w:rPr>
        <w:t>l </w:t>
      </w:r>
      <w:r>
        <w:rPr>
          <w:color w:val="626466"/>
        </w:rPr>
        <w:t>d</w:t>
      </w:r>
      <w:r>
        <w:rPr>
          <w:color w:val="7C7E80"/>
        </w:rPr>
        <w:t>i</w:t>
      </w:r>
      <w:r>
        <w:rPr>
          <w:color w:val="626466"/>
        </w:rPr>
        <w:t>ferente, </w:t>
      </w:r>
      <w:r>
        <w:rPr>
          <w:color w:val="7C7E80"/>
        </w:rPr>
        <w:t>l</w:t>
      </w:r>
      <w:r>
        <w:rPr>
          <w:color w:val="626466"/>
        </w:rPr>
        <w:t>os profes</w:t>
      </w:r>
      <w:r>
        <w:rPr>
          <w:color w:val="7C7E80"/>
        </w:rPr>
        <w:t>i</w:t>
      </w:r>
      <w:r>
        <w:rPr>
          <w:color w:val="626466"/>
        </w:rPr>
        <w:t>onales </w:t>
      </w:r>
      <w:r>
        <w:rPr>
          <w:color w:val="7C7E80"/>
        </w:rPr>
        <w:t>i</w:t>
      </w:r>
      <w:r>
        <w:rPr>
          <w:color w:val="626466"/>
        </w:rPr>
        <w:t>ndependientes, </w:t>
      </w:r>
      <w:r>
        <w:rPr>
          <w:color w:val="4D4D4F"/>
        </w:rPr>
        <w:t>las </w:t>
      </w:r>
      <w:r>
        <w:rPr>
          <w:color w:val="626466"/>
        </w:rPr>
        <w:t>EPS e IPS Indígenas, </w:t>
      </w:r>
      <w:r>
        <w:rPr>
          <w:color w:val="7C7E80"/>
        </w:rPr>
        <w:t>l</w:t>
      </w:r>
      <w:r>
        <w:rPr>
          <w:color w:val="626466"/>
        </w:rPr>
        <w:t>as </w:t>
      </w:r>
      <w:r>
        <w:rPr>
          <w:color w:val="4D4D4F"/>
        </w:rPr>
        <w:t>Empresas </w:t>
      </w:r>
      <w:r>
        <w:rPr>
          <w:color w:val="626466"/>
        </w:rPr>
        <w:t>Sociales del Estado acred</w:t>
      </w:r>
      <w:r>
        <w:rPr>
          <w:color w:val="7C7E80"/>
        </w:rPr>
        <w:t>i</w:t>
      </w:r>
      <w:r>
        <w:rPr>
          <w:color w:val="626466"/>
        </w:rPr>
        <w:t>tadas, así como </w:t>
      </w:r>
      <w:r>
        <w:rPr>
          <w:color w:val="4D4D4F"/>
        </w:rPr>
        <w:t>las </w:t>
      </w:r>
      <w:r>
        <w:rPr>
          <w:color w:val="7C7E80"/>
        </w:rPr>
        <w:t>I</w:t>
      </w:r>
      <w:r>
        <w:rPr>
          <w:color w:val="626466"/>
        </w:rPr>
        <w:t>nstituciones Prestadoras de Serv</w:t>
      </w:r>
      <w:r>
        <w:rPr>
          <w:color w:val="343334"/>
        </w:rPr>
        <w:t>i</w:t>
      </w:r>
      <w:r>
        <w:rPr>
          <w:color w:val="626466"/>
        </w:rPr>
        <w:t>cios de Salud y </w:t>
      </w:r>
      <w:r>
        <w:rPr>
          <w:color w:val="7C7E80"/>
        </w:rPr>
        <w:t>l</w:t>
      </w:r>
      <w:r>
        <w:rPr>
          <w:color w:val="626466"/>
        </w:rPr>
        <w:t>os Hosp</w:t>
      </w:r>
      <w:r>
        <w:rPr>
          <w:color w:val="7C7E80"/>
        </w:rPr>
        <w:t>i</w:t>
      </w:r>
      <w:r>
        <w:rPr>
          <w:color w:val="626466"/>
        </w:rPr>
        <w:t>tales Universitarios deb</w:t>
      </w:r>
      <w:r>
        <w:rPr>
          <w:color w:val="7C7E80"/>
        </w:rPr>
        <w:t>i</w:t>
      </w:r>
      <w:r>
        <w:rPr>
          <w:color w:val="626466"/>
        </w:rPr>
        <w:t>damente acreditados quedarán exonerados de</w:t>
      </w:r>
      <w:r>
        <w:rPr>
          <w:color w:val="7C7E80"/>
        </w:rPr>
        <w:t>l</w:t>
      </w:r>
      <w:r>
        <w:rPr>
          <w:color w:val="7C7E80"/>
          <w:spacing w:val="40"/>
        </w:rPr>
        <w:t> </w:t>
      </w:r>
      <w:r>
        <w:rPr>
          <w:color w:val="626466"/>
        </w:rPr>
        <w:t>pago de cont</w:t>
      </w:r>
      <w:r>
        <w:rPr>
          <w:color w:val="7C7E80"/>
        </w:rPr>
        <w:t>r</w:t>
      </w:r>
      <w:r>
        <w:rPr>
          <w:color w:val="4D4D4F"/>
        </w:rPr>
        <w:t>ibución </w:t>
      </w:r>
      <w:r>
        <w:rPr>
          <w:color w:val="626466"/>
        </w:rPr>
        <w:t>de vigilancia a favor de </w:t>
      </w:r>
      <w:r>
        <w:rPr>
          <w:color w:val="4D4D4F"/>
        </w:rPr>
        <w:t>la </w:t>
      </w:r>
      <w:r>
        <w:rPr>
          <w:color w:val="626466"/>
        </w:rPr>
        <w:t>Superintendencia Nacional de </w:t>
      </w:r>
      <w:r>
        <w:rPr>
          <w:color w:val="626466"/>
          <w:spacing w:val="-2"/>
        </w:rPr>
        <w:t>Sa</w:t>
      </w:r>
      <w:r>
        <w:rPr>
          <w:color w:val="7C7E80"/>
          <w:spacing w:val="-2"/>
        </w:rPr>
        <w:t>l</w:t>
      </w:r>
      <w:r>
        <w:rPr>
          <w:color w:val="626466"/>
          <w:spacing w:val="-2"/>
        </w:rPr>
        <w:t>ud.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47" w:lineRule="auto" w:before="1"/>
        <w:ind w:left="831" w:right="755" w:firstLine="11"/>
        <w:jc w:val="both"/>
      </w:pPr>
      <w:r>
        <w:rPr>
          <w:rFonts w:ascii="Times New Roman" w:hAnsi="Times New Roman"/>
          <w:b/>
          <w:color w:val="343334"/>
          <w:w w:val="95"/>
          <w:sz w:val="22"/>
        </w:rPr>
        <w:t>PARÁGRAFO</w:t>
      </w:r>
      <w:r>
        <w:rPr>
          <w:rFonts w:ascii="Times New Roman" w:hAnsi="Times New Roman"/>
          <w:b/>
          <w:color w:val="343334"/>
          <w:spacing w:val="20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SEGUNDO.</w:t>
      </w:r>
      <w:r>
        <w:rPr>
          <w:rFonts w:ascii="Times New Roman" w:hAnsi="Times New Roman"/>
          <w:b/>
          <w:color w:val="343334"/>
          <w:spacing w:val="36"/>
          <w:sz w:val="22"/>
        </w:rPr>
        <w:t> </w:t>
      </w:r>
      <w:r>
        <w:rPr>
          <w:color w:val="626466"/>
          <w:w w:val="95"/>
        </w:rPr>
        <w:t>La </w:t>
      </w:r>
      <w:r>
        <w:rPr>
          <w:color w:val="7C7E80"/>
          <w:w w:val="95"/>
        </w:rPr>
        <w:t>i</w:t>
      </w:r>
      <w:r>
        <w:rPr>
          <w:color w:val="626466"/>
          <w:w w:val="95"/>
        </w:rPr>
        <w:t>mplementación de</w:t>
      </w:r>
      <w:r>
        <w:rPr>
          <w:color w:val="626466"/>
          <w:spacing w:val="-2"/>
          <w:w w:val="95"/>
        </w:rPr>
        <w:t> </w:t>
      </w:r>
      <w:r>
        <w:rPr>
          <w:color w:val="626466"/>
          <w:w w:val="95"/>
        </w:rPr>
        <w:t>esta disposición</w:t>
      </w:r>
      <w:r>
        <w:rPr>
          <w:color w:val="626466"/>
        </w:rPr>
        <w:t> </w:t>
      </w:r>
      <w:r>
        <w:rPr>
          <w:color w:val="626466"/>
          <w:w w:val="95"/>
        </w:rPr>
        <w:t>se</w:t>
      </w:r>
      <w:r>
        <w:rPr>
          <w:color w:val="626466"/>
          <w:spacing w:val="-12"/>
          <w:w w:val="95"/>
        </w:rPr>
        <w:t> </w:t>
      </w:r>
      <w:r>
        <w:rPr>
          <w:color w:val="626466"/>
          <w:w w:val="95"/>
        </w:rPr>
        <w:t>hará a</w:t>
      </w:r>
      <w:r>
        <w:rPr>
          <w:color w:val="626466"/>
          <w:spacing w:val="-2"/>
          <w:w w:val="95"/>
        </w:rPr>
        <w:t> </w:t>
      </w:r>
      <w:r>
        <w:rPr>
          <w:color w:val="626466"/>
          <w:w w:val="95"/>
        </w:rPr>
        <w:t>partir </w:t>
      </w:r>
      <w:r>
        <w:rPr>
          <w:color w:val="626466"/>
        </w:rPr>
        <w:t>de</w:t>
      </w:r>
      <w:r>
        <w:rPr>
          <w:color w:val="7C7E80"/>
        </w:rPr>
        <w:t>l </w:t>
      </w:r>
      <w:r>
        <w:rPr>
          <w:color w:val="626466"/>
        </w:rPr>
        <w:t>01 de</w:t>
      </w:r>
      <w:r>
        <w:rPr>
          <w:color w:val="626466"/>
          <w:spacing w:val="-4"/>
        </w:rPr>
        <w:t> </w:t>
      </w:r>
      <w:r>
        <w:rPr>
          <w:color w:val="626466"/>
        </w:rPr>
        <w:t>enero de</w:t>
      </w:r>
      <w:r>
        <w:rPr>
          <w:color w:val="626466"/>
          <w:spacing w:val="-1"/>
        </w:rPr>
        <w:t> </w:t>
      </w:r>
      <w:r>
        <w:rPr>
          <w:color w:val="626466"/>
        </w:rPr>
        <w:t>2020,</w:t>
      </w:r>
      <w:r>
        <w:rPr>
          <w:color w:val="626466"/>
          <w:spacing w:val="-6"/>
        </w:rPr>
        <w:t> </w:t>
      </w:r>
      <w:r>
        <w:rPr>
          <w:color w:val="626466"/>
        </w:rPr>
        <w:t>la </w:t>
      </w:r>
      <w:r>
        <w:rPr>
          <w:color w:val="343334"/>
        </w:rPr>
        <w:t>l</w:t>
      </w:r>
      <w:r>
        <w:rPr>
          <w:color w:val="626466"/>
        </w:rPr>
        <w:t>iquidación y</w:t>
      </w:r>
      <w:r>
        <w:rPr>
          <w:color w:val="626466"/>
          <w:spacing w:val="-5"/>
        </w:rPr>
        <w:t> </w:t>
      </w:r>
      <w:r>
        <w:rPr>
          <w:color w:val="626466"/>
        </w:rPr>
        <w:t>recaudo de</w:t>
      </w:r>
      <w:r>
        <w:rPr>
          <w:color w:val="626466"/>
          <w:spacing w:val="-12"/>
        </w:rPr>
        <w:t> </w:t>
      </w:r>
      <w:r>
        <w:rPr>
          <w:color w:val="626466"/>
        </w:rPr>
        <w:t>la tasa correspond</w:t>
      </w:r>
      <w:r>
        <w:rPr>
          <w:color w:val="7C7E80"/>
        </w:rPr>
        <w:t>i</w:t>
      </w:r>
      <w:r>
        <w:rPr>
          <w:color w:val="626466"/>
        </w:rPr>
        <w:t>ente a la anualidad</w:t>
      </w:r>
      <w:r>
        <w:rPr>
          <w:color w:val="626466"/>
          <w:spacing w:val="4"/>
        </w:rPr>
        <w:t> </w:t>
      </w:r>
      <w:r>
        <w:rPr>
          <w:color w:val="626466"/>
        </w:rPr>
        <w:t>2019 se</w:t>
      </w:r>
      <w:r>
        <w:rPr>
          <w:color w:val="626466"/>
          <w:spacing w:val="-23"/>
        </w:rPr>
        <w:t> </w:t>
      </w:r>
      <w:r>
        <w:rPr>
          <w:color w:val="626466"/>
        </w:rPr>
        <w:t>regirá</w:t>
      </w:r>
      <w:r>
        <w:rPr>
          <w:color w:val="626466"/>
          <w:spacing w:val="-7"/>
        </w:rPr>
        <w:t> </w:t>
      </w:r>
      <w:r>
        <w:rPr>
          <w:color w:val="626466"/>
        </w:rPr>
        <w:t>por</w:t>
      </w:r>
      <w:r>
        <w:rPr>
          <w:color w:val="626466"/>
          <w:spacing w:val="1"/>
        </w:rPr>
        <w:t> </w:t>
      </w:r>
      <w:r>
        <w:rPr>
          <w:color w:val="626466"/>
        </w:rPr>
        <w:t>lo</w:t>
      </w:r>
      <w:r>
        <w:rPr>
          <w:color w:val="626466"/>
          <w:spacing w:val="4"/>
        </w:rPr>
        <w:t> </w:t>
      </w:r>
      <w:r>
        <w:rPr>
          <w:color w:val="626466"/>
        </w:rPr>
        <w:t>dispuesto</w:t>
      </w:r>
      <w:r>
        <w:rPr>
          <w:color w:val="626466"/>
          <w:spacing w:val="4"/>
        </w:rPr>
        <w:t> </w:t>
      </w:r>
      <w:r>
        <w:rPr>
          <w:color w:val="626466"/>
        </w:rPr>
        <w:t>en</w:t>
      </w:r>
      <w:r>
        <w:rPr>
          <w:color w:val="626466"/>
          <w:spacing w:val="-24"/>
        </w:rPr>
        <w:t> </w:t>
      </w:r>
      <w:r>
        <w:rPr>
          <w:color w:val="626466"/>
        </w:rPr>
        <w:t>el</w:t>
      </w:r>
      <w:r>
        <w:rPr>
          <w:color w:val="626466"/>
          <w:spacing w:val="2"/>
        </w:rPr>
        <w:t> </w:t>
      </w:r>
      <w:r>
        <w:rPr>
          <w:color w:val="626466"/>
        </w:rPr>
        <w:t>artícu</w:t>
      </w:r>
      <w:r>
        <w:rPr>
          <w:color w:val="7C7E80"/>
        </w:rPr>
        <w:t>l</w:t>
      </w:r>
      <w:r>
        <w:rPr>
          <w:color w:val="626466"/>
        </w:rPr>
        <w:t>o</w:t>
      </w:r>
      <w:r>
        <w:rPr>
          <w:color w:val="626466"/>
          <w:spacing w:val="-5"/>
        </w:rPr>
        <w:t> </w:t>
      </w:r>
      <w:r>
        <w:rPr>
          <w:color w:val="626466"/>
        </w:rPr>
        <w:t>98</w:t>
      </w:r>
      <w:r>
        <w:rPr>
          <w:color w:val="626466"/>
          <w:spacing w:val="4"/>
        </w:rPr>
        <w:t> </w:t>
      </w:r>
      <w:r>
        <w:rPr>
          <w:color w:val="626466"/>
        </w:rPr>
        <w:t>de</w:t>
      </w:r>
      <w:r>
        <w:rPr>
          <w:color w:val="626466"/>
          <w:spacing w:val="-11"/>
        </w:rPr>
        <w:t> </w:t>
      </w:r>
      <w:r>
        <w:rPr>
          <w:color w:val="7C7E80"/>
        </w:rPr>
        <w:t>l</w:t>
      </w:r>
      <w:r>
        <w:rPr>
          <w:color w:val="626466"/>
        </w:rPr>
        <w:t>a Ley</w:t>
      </w:r>
      <w:r>
        <w:rPr>
          <w:color w:val="626466"/>
          <w:spacing w:val="1"/>
        </w:rPr>
        <w:t> </w:t>
      </w:r>
      <w:r>
        <w:rPr>
          <w:color w:val="626466"/>
        </w:rPr>
        <w:t>488</w:t>
      </w:r>
      <w:r>
        <w:rPr>
          <w:color w:val="626466"/>
          <w:spacing w:val="-2"/>
        </w:rPr>
        <w:t> </w:t>
      </w:r>
      <w:r>
        <w:rPr>
          <w:color w:val="626466"/>
        </w:rPr>
        <w:t>de</w:t>
      </w:r>
      <w:r>
        <w:rPr>
          <w:color w:val="626466"/>
          <w:spacing w:val="-9"/>
        </w:rPr>
        <w:t> </w:t>
      </w:r>
      <w:r>
        <w:rPr>
          <w:color w:val="626466"/>
          <w:spacing w:val="-2"/>
        </w:rPr>
        <w:t>1998.</w:t>
      </w:r>
    </w:p>
    <w:p>
      <w:pPr>
        <w:pStyle w:val="BodyText"/>
        <w:spacing w:before="10"/>
        <w:rPr>
          <w:sz w:val="19"/>
        </w:rPr>
      </w:pPr>
    </w:p>
    <w:p>
      <w:pPr>
        <w:spacing w:line="251" w:lineRule="exact" w:before="0"/>
        <w:ind w:left="837" w:right="0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334"/>
          <w:w w:val="90"/>
          <w:sz w:val="22"/>
        </w:rPr>
        <w:t>ARTÍCULO</w:t>
      </w:r>
      <w:r>
        <w:rPr>
          <w:rFonts w:ascii="Times New Roman" w:hAnsi="Times New Roman"/>
          <w:b/>
          <w:color w:val="343334"/>
          <w:spacing w:val="29"/>
          <w:sz w:val="22"/>
        </w:rPr>
        <w:t> </w:t>
      </w:r>
      <w:r>
        <w:rPr>
          <w:rFonts w:ascii="Times New Roman" w:hAnsi="Times New Roman"/>
          <w:b/>
          <w:color w:val="4D4D4F"/>
          <w:w w:val="90"/>
          <w:sz w:val="22"/>
        </w:rPr>
        <w:t>7</w:t>
      </w:r>
      <w:r>
        <w:rPr>
          <w:rFonts w:ascii="Times New Roman" w:hAnsi="Times New Roman"/>
          <w:b/>
          <w:color w:val="343334"/>
          <w:w w:val="90"/>
          <w:sz w:val="22"/>
        </w:rPr>
        <w:t>7</w:t>
      </w:r>
      <w:r>
        <w:rPr>
          <w:rFonts w:ascii="Times New Roman" w:hAnsi="Times New Roman"/>
          <w:b/>
          <w:color w:val="4D4D4F"/>
          <w:w w:val="90"/>
          <w:sz w:val="22"/>
        </w:rPr>
        <w:t>°</w:t>
      </w:r>
      <w:r>
        <w:rPr>
          <w:rFonts w:ascii="Times New Roman" w:hAnsi="Times New Roman"/>
          <w:b/>
          <w:color w:val="343334"/>
          <w:w w:val="90"/>
          <w:sz w:val="22"/>
        </w:rPr>
        <w:t>.</w:t>
      </w:r>
      <w:r>
        <w:rPr>
          <w:rFonts w:ascii="Times New Roman" w:hAnsi="Times New Roman"/>
          <w:b/>
          <w:color w:val="343334"/>
          <w:spacing w:val="33"/>
          <w:sz w:val="22"/>
        </w:rPr>
        <w:t> </w:t>
      </w:r>
      <w:r>
        <w:rPr>
          <w:rFonts w:ascii="Times New Roman" w:hAnsi="Times New Roman"/>
          <w:b/>
          <w:color w:val="343334"/>
          <w:w w:val="90"/>
          <w:sz w:val="22"/>
        </w:rPr>
        <w:t>PROGRAMA</w:t>
      </w:r>
      <w:r>
        <w:rPr>
          <w:rFonts w:ascii="Times New Roman" w:hAnsi="Times New Roman"/>
          <w:b/>
          <w:color w:val="343334"/>
          <w:spacing w:val="47"/>
          <w:sz w:val="22"/>
        </w:rPr>
        <w:t> </w:t>
      </w:r>
      <w:r>
        <w:rPr>
          <w:rFonts w:ascii="Times New Roman" w:hAnsi="Times New Roman"/>
          <w:b/>
          <w:color w:val="343334"/>
          <w:w w:val="90"/>
          <w:sz w:val="22"/>
        </w:rPr>
        <w:t>DE</w:t>
      </w:r>
      <w:r>
        <w:rPr>
          <w:rFonts w:ascii="Times New Roman" w:hAnsi="Times New Roman"/>
          <w:b/>
          <w:color w:val="343334"/>
          <w:spacing w:val="6"/>
          <w:sz w:val="22"/>
        </w:rPr>
        <w:t> </w:t>
      </w:r>
      <w:r>
        <w:rPr>
          <w:rFonts w:ascii="Times New Roman" w:hAnsi="Times New Roman"/>
          <w:b/>
          <w:color w:val="343334"/>
          <w:w w:val="90"/>
          <w:sz w:val="22"/>
        </w:rPr>
        <w:t>SANEAMIENTO</w:t>
      </w:r>
      <w:r>
        <w:rPr>
          <w:rFonts w:ascii="Times New Roman" w:hAnsi="Times New Roman"/>
          <w:b/>
          <w:color w:val="343334"/>
          <w:spacing w:val="39"/>
          <w:sz w:val="22"/>
        </w:rPr>
        <w:t> </w:t>
      </w:r>
      <w:r>
        <w:rPr>
          <w:rFonts w:ascii="Times New Roman" w:hAnsi="Times New Roman"/>
          <w:b/>
          <w:color w:val="343334"/>
          <w:w w:val="90"/>
          <w:sz w:val="22"/>
        </w:rPr>
        <w:t>FISCAL</w:t>
      </w:r>
      <w:r>
        <w:rPr>
          <w:rFonts w:ascii="Times New Roman" w:hAnsi="Times New Roman"/>
          <w:b/>
          <w:color w:val="343334"/>
          <w:spacing w:val="22"/>
          <w:sz w:val="22"/>
        </w:rPr>
        <w:t> </w:t>
      </w:r>
      <w:r>
        <w:rPr>
          <w:rFonts w:ascii="Times New Roman" w:hAnsi="Times New Roman"/>
          <w:b/>
          <w:color w:val="343334"/>
          <w:w w:val="90"/>
          <w:sz w:val="22"/>
        </w:rPr>
        <w:t>Y</w:t>
      </w:r>
      <w:r>
        <w:rPr>
          <w:rFonts w:ascii="Times New Roman" w:hAnsi="Times New Roman"/>
          <w:b/>
          <w:color w:val="343334"/>
          <w:spacing w:val="19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0"/>
          <w:sz w:val="22"/>
        </w:rPr>
        <w:t>FINANCIERO</w:t>
      </w:r>
      <w:r>
        <w:rPr>
          <w:rFonts w:ascii="Times New Roman" w:hAnsi="Times New Roman"/>
          <w:b/>
          <w:color w:val="626466"/>
          <w:spacing w:val="-2"/>
          <w:w w:val="90"/>
          <w:sz w:val="22"/>
        </w:rPr>
        <w:t>.</w:t>
      </w:r>
    </w:p>
    <w:p>
      <w:pPr>
        <w:pStyle w:val="BodyText"/>
        <w:ind w:left="829" w:right="751"/>
        <w:jc w:val="both"/>
      </w:pPr>
      <w:r>
        <w:rPr>
          <w:color w:val="626466"/>
          <w:w w:val="105"/>
        </w:rPr>
        <w:t>Se</w:t>
      </w:r>
      <w:r>
        <w:rPr>
          <w:color w:val="626466"/>
          <w:w w:val="105"/>
        </w:rPr>
        <w:t> entiende</w:t>
      </w:r>
      <w:r>
        <w:rPr>
          <w:color w:val="626466"/>
          <w:w w:val="105"/>
        </w:rPr>
        <w:t> por</w:t>
      </w:r>
      <w:r>
        <w:rPr>
          <w:color w:val="626466"/>
          <w:w w:val="105"/>
        </w:rPr>
        <w:t> Programa</w:t>
      </w:r>
      <w:r>
        <w:rPr>
          <w:color w:val="626466"/>
          <w:w w:val="105"/>
        </w:rPr>
        <w:t> de</w:t>
      </w:r>
      <w:r>
        <w:rPr>
          <w:color w:val="626466"/>
          <w:w w:val="105"/>
        </w:rPr>
        <w:t> Saneam</w:t>
      </w:r>
      <w:r>
        <w:rPr>
          <w:color w:val="7C7E80"/>
          <w:w w:val="105"/>
        </w:rPr>
        <w:t>i</w:t>
      </w:r>
      <w:r>
        <w:rPr>
          <w:color w:val="626466"/>
          <w:w w:val="105"/>
        </w:rPr>
        <w:t>ento</w:t>
      </w:r>
      <w:r>
        <w:rPr>
          <w:color w:val="626466"/>
          <w:w w:val="105"/>
        </w:rPr>
        <w:t> Fiscal</w:t>
      </w:r>
      <w:r>
        <w:rPr>
          <w:color w:val="626466"/>
          <w:w w:val="105"/>
        </w:rPr>
        <w:t> y</w:t>
      </w:r>
      <w:r>
        <w:rPr>
          <w:color w:val="626466"/>
          <w:w w:val="105"/>
        </w:rPr>
        <w:t> Financ</w:t>
      </w:r>
      <w:r>
        <w:rPr>
          <w:color w:val="7C7E80"/>
          <w:w w:val="105"/>
        </w:rPr>
        <w:t>i</w:t>
      </w:r>
      <w:r>
        <w:rPr>
          <w:color w:val="626466"/>
          <w:w w:val="105"/>
        </w:rPr>
        <w:t>ero</w:t>
      </w:r>
      <w:r>
        <w:rPr>
          <w:color w:val="626466"/>
          <w:w w:val="105"/>
        </w:rPr>
        <w:t> de</w:t>
      </w:r>
      <w:r>
        <w:rPr>
          <w:color w:val="626466"/>
          <w:w w:val="105"/>
        </w:rPr>
        <w:t> Empresas Socia</w:t>
      </w:r>
      <w:r>
        <w:rPr>
          <w:color w:val="7C7E80"/>
          <w:w w:val="105"/>
        </w:rPr>
        <w:t>l</w:t>
      </w:r>
      <w:r>
        <w:rPr>
          <w:color w:val="626466"/>
          <w:w w:val="105"/>
        </w:rPr>
        <w:t>es</w:t>
      </w:r>
      <w:r>
        <w:rPr>
          <w:color w:val="626466"/>
          <w:w w:val="105"/>
        </w:rPr>
        <w:t> del</w:t>
      </w:r>
      <w:r>
        <w:rPr>
          <w:color w:val="626466"/>
          <w:w w:val="105"/>
        </w:rPr>
        <w:t> Estado,</w:t>
      </w:r>
      <w:r>
        <w:rPr>
          <w:color w:val="626466"/>
          <w:w w:val="105"/>
        </w:rPr>
        <w:t> u</w:t>
      </w:r>
      <w:r>
        <w:rPr>
          <w:color w:val="343334"/>
          <w:w w:val="105"/>
        </w:rPr>
        <w:t>n</w:t>
      </w:r>
      <w:r>
        <w:rPr>
          <w:color w:val="343334"/>
          <w:w w:val="105"/>
        </w:rPr>
        <w:t> </w:t>
      </w:r>
      <w:r>
        <w:rPr>
          <w:color w:val="626466"/>
          <w:w w:val="105"/>
        </w:rPr>
        <w:t>programa</w:t>
      </w:r>
      <w:r>
        <w:rPr>
          <w:color w:val="626466"/>
          <w:w w:val="105"/>
        </w:rPr>
        <w:t> integ</w:t>
      </w:r>
      <w:r>
        <w:rPr>
          <w:color w:val="7C7E80"/>
          <w:w w:val="105"/>
        </w:rPr>
        <w:t>r</w:t>
      </w:r>
      <w:r>
        <w:rPr>
          <w:color w:val="626466"/>
          <w:w w:val="105"/>
        </w:rPr>
        <w:t>al,</w:t>
      </w:r>
      <w:r>
        <w:rPr>
          <w:color w:val="626466"/>
          <w:w w:val="105"/>
        </w:rPr>
        <w:t> institucional,</w:t>
      </w:r>
      <w:r>
        <w:rPr>
          <w:color w:val="626466"/>
          <w:w w:val="105"/>
        </w:rPr>
        <w:t> financiero</w:t>
      </w:r>
      <w:r>
        <w:rPr>
          <w:color w:val="626466"/>
          <w:w w:val="105"/>
        </w:rPr>
        <w:t> y </w:t>
      </w:r>
      <w:r>
        <w:rPr>
          <w:color w:val="626466"/>
        </w:rPr>
        <w:t>administrativo,</w:t>
      </w:r>
      <w:r>
        <w:rPr>
          <w:color w:val="626466"/>
          <w:spacing w:val="-14"/>
        </w:rPr>
        <w:t> </w:t>
      </w:r>
      <w:r>
        <w:rPr>
          <w:color w:val="626466"/>
        </w:rPr>
        <w:t>que tiene</w:t>
      </w:r>
      <w:r>
        <w:rPr>
          <w:color w:val="626466"/>
          <w:spacing w:val="-2"/>
        </w:rPr>
        <w:t> </w:t>
      </w:r>
      <w:r>
        <w:rPr>
          <w:color w:val="626466"/>
        </w:rPr>
        <w:t>por objeto</w:t>
      </w:r>
      <w:r>
        <w:rPr>
          <w:color w:val="626466"/>
          <w:spacing w:val="-2"/>
        </w:rPr>
        <w:t> </w:t>
      </w:r>
      <w:r>
        <w:rPr>
          <w:color w:val="626466"/>
        </w:rPr>
        <w:t>restab</w:t>
      </w:r>
      <w:r>
        <w:rPr>
          <w:color w:val="7C7E80"/>
        </w:rPr>
        <w:t>l</w:t>
      </w:r>
      <w:r>
        <w:rPr>
          <w:color w:val="626466"/>
        </w:rPr>
        <w:t>ecer la solidez económica</w:t>
      </w:r>
      <w:r>
        <w:rPr>
          <w:color w:val="626466"/>
          <w:spacing w:val="37"/>
        </w:rPr>
        <w:t> </w:t>
      </w:r>
      <w:r>
        <w:rPr>
          <w:color w:val="626466"/>
        </w:rPr>
        <w:t>y financiera </w:t>
      </w:r>
      <w:r>
        <w:rPr>
          <w:color w:val="626466"/>
          <w:w w:val="105"/>
        </w:rPr>
        <w:t>de</w:t>
      </w:r>
      <w:r>
        <w:rPr>
          <w:color w:val="626466"/>
          <w:spacing w:val="-10"/>
          <w:w w:val="105"/>
        </w:rPr>
        <w:t> </w:t>
      </w:r>
      <w:r>
        <w:rPr>
          <w:color w:val="626466"/>
          <w:w w:val="105"/>
        </w:rPr>
        <w:t>estas</w:t>
      </w:r>
      <w:r>
        <w:rPr>
          <w:color w:val="626466"/>
          <w:spacing w:val="-12"/>
          <w:w w:val="105"/>
        </w:rPr>
        <w:t> </w:t>
      </w:r>
      <w:r>
        <w:rPr>
          <w:color w:val="626466"/>
          <w:w w:val="105"/>
        </w:rPr>
        <w:t>Empresas y</w:t>
      </w:r>
      <w:r>
        <w:rPr>
          <w:color w:val="626466"/>
          <w:w w:val="105"/>
        </w:rPr>
        <w:t> asegurar la</w:t>
      </w:r>
      <w:r>
        <w:rPr>
          <w:color w:val="626466"/>
          <w:spacing w:val="-4"/>
          <w:w w:val="105"/>
        </w:rPr>
        <w:t> </w:t>
      </w:r>
      <w:r>
        <w:rPr>
          <w:color w:val="626466"/>
          <w:w w:val="105"/>
        </w:rPr>
        <w:t>cont</w:t>
      </w:r>
      <w:r>
        <w:rPr>
          <w:color w:val="7C7E80"/>
          <w:w w:val="105"/>
        </w:rPr>
        <w:t>i</w:t>
      </w:r>
      <w:r>
        <w:rPr>
          <w:color w:val="626466"/>
          <w:w w:val="105"/>
        </w:rPr>
        <w:t>nuidad,</w:t>
      </w:r>
      <w:r>
        <w:rPr>
          <w:color w:val="626466"/>
          <w:w w:val="105"/>
        </w:rPr>
        <w:t> </w:t>
      </w:r>
      <w:r>
        <w:rPr>
          <w:color w:val="4D4D4F"/>
          <w:w w:val="105"/>
        </w:rPr>
        <w:t>la</w:t>
      </w:r>
      <w:r>
        <w:rPr>
          <w:color w:val="4D4D4F"/>
          <w:spacing w:val="-11"/>
          <w:w w:val="105"/>
        </w:rPr>
        <w:t> </w:t>
      </w:r>
      <w:r>
        <w:rPr>
          <w:color w:val="626466"/>
          <w:w w:val="105"/>
        </w:rPr>
        <w:t>calidad</w:t>
      </w:r>
      <w:r>
        <w:rPr>
          <w:color w:val="626466"/>
          <w:spacing w:val="-6"/>
          <w:w w:val="105"/>
        </w:rPr>
        <w:t> </w:t>
      </w:r>
      <w:r>
        <w:rPr>
          <w:color w:val="626466"/>
          <w:w w:val="105"/>
        </w:rPr>
        <w:t>y</w:t>
      </w:r>
      <w:r>
        <w:rPr>
          <w:color w:val="626466"/>
          <w:spacing w:val="-2"/>
          <w:w w:val="105"/>
        </w:rPr>
        <w:t> </w:t>
      </w:r>
      <w:r>
        <w:rPr>
          <w:color w:val="626466"/>
          <w:w w:val="105"/>
        </w:rPr>
        <w:t>la</w:t>
      </w:r>
      <w:r>
        <w:rPr>
          <w:color w:val="626466"/>
          <w:spacing w:val="-3"/>
          <w:w w:val="105"/>
        </w:rPr>
        <w:t> </w:t>
      </w:r>
      <w:r>
        <w:rPr>
          <w:color w:val="626466"/>
          <w:w w:val="105"/>
        </w:rPr>
        <w:t>oportunidad</w:t>
      </w:r>
      <w:r>
        <w:rPr>
          <w:color w:val="626466"/>
          <w:spacing w:val="-3"/>
          <w:w w:val="105"/>
        </w:rPr>
        <w:t> </w:t>
      </w:r>
      <w:r>
        <w:rPr>
          <w:color w:val="626466"/>
          <w:w w:val="105"/>
        </w:rPr>
        <w:t>en</w:t>
      </w:r>
      <w:r>
        <w:rPr>
          <w:color w:val="626466"/>
          <w:spacing w:val="-11"/>
          <w:w w:val="105"/>
        </w:rPr>
        <w:t> </w:t>
      </w:r>
      <w:r>
        <w:rPr>
          <w:color w:val="7C7E80"/>
          <w:w w:val="105"/>
        </w:rPr>
        <w:t>l</w:t>
      </w:r>
      <w:r>
        <w:rPr>
          <w:color w:val="626466"/>
          <w:w w:val="105"/>
        </w:rPr>
        <w:t>a prestac</w:t>
      </w:r>
      <w:r>
        <w:rPr>
          <w:color w:val="7C7E80"/>
          <w:w w:val="105"/>
        </w:rPr>
        <w:t>i</w:t>
      </w:r>
      <w:r>
        <w:rPr>
          <w:color w:val="626466"/>
          <w:w w:val="105"/>
        </w:rPr>
        <w:t>ón</w:t>
      </w:r>
      <w:r>
        <w:rPr>
          <w:color w:val="626466"/>
          <w:spacing w:val="-11"/>
          <w:w w:val="105"/>
        </w:rPr>
        <w:t> </w:t>
      </w:r>
      <w:r>
        <w:rPr>
          <w:color w:val="626466"/>
          <w:w w:val="105"/>
        </w:rPr>
        <w:t>del</w:t>
      </w:r>
      <w:r>
        <w:rPr>
          <w:color w:val="626466"/>
          <w:spacing w:val="-9"/>
          <w:w w:val="105"/>
        </w:rPr>
        <w:t> </w:t>
      </w:r>
      <w:r>
        <w:rPr>
          <w:color w:val="626466"/>
          <w:w w:val="105"/>
        </w:rPr>
        <w:t>servic</w:t>
      </w:r>
      <w:r>
        <w:rPr>
          <w:color w:val="7C7E80"/>
          <w:w w:val="105"/>
        </w:rPr>
        <w:t>i</w:t>
      </w:r>
      <w:r>
        <w:rPr>
          <w:color w:val="626466"/>
          <w:w w:val="105"/>
        </w:rPr>
        <w:t>o</w:t>
      </w:r>
      <w:r>
        <w:rPr>
          <w:color w:val="626466"/>
          <w:spacing w:val="-2"/>
          <w:w w:val="105"/>
        </w:rPr>
        <w:t> </w:t>
      </w:r>
      <w:r>
        <w:rPr>
          <w:color w:val="626466"/>
          <w:w w:val="105"/>
        </w:rPr>
        <w:t>público</w:t>
      </w:r>
      <w:r>
        <w:rPr>
          <w:color w:val="626466"/>
          <w:spacing w:val="-4"/>
          <w:w w:val="105"/>
        </w:rPr>
        <w:t> </w:t>
      </w:r>
      <w:r>
        <w:rPr>
          <w:color w:val="626466"/>
          <w:w w:val="105"/>
        </w:rPr>
        <w:t>de</w:t>
      </w:r>
      <w:r>
        <w:rPr>
          <w:color w:val="626466"/>
          <w:spacing w:val="-12"/>
          <w:w w:val="105"/>
        </w:rPr>
        <w:t> </w:t>
      </w:r>
      <w:r>
        <w:rPr>
          <w:color w:val="626466"/>
          <w:w w:val="105"/>
        </w:rPr>
        <w:t>salud,</w:t>
      </w:r>
      <w:r>
        <w:rPr>
          <w:color w:val="626466"/>
          <w:spacing w:val="-14"/>
          <w:w w:val="105"/>
        </w:rPr>
        <w:t> </w:t>
      </w:r>
      <w:r>
        <w:rPr>
          <w:color w:val="626466"/>
          <w:w w:val="105"/>
        </w:rPr>
        <w:t>respetando,</w:t>
      </w:r>
      <w:r>
        <w:rPr>
          <w:color w:val="626466"/>
          <w:spacing w:val="-2"/>
          <w:w w:val="105"/>
        </w:rPr>
        <w:t> </w:t>
      </w:r>
      <w:r>
        <w:rPr>
          <w:color w:val="626466"/>
          <w:w w:val="105"/>
        </w:rPr>
        <w:t>en</w:t>
      </w:r>
      <w:r>
        <w:rPr>
          <w:color w:val="626466"/>
          <w:spacing w:val="-15"/>
          <w:w w:val="105"/>
        </w:rPr>
        <w:t> </w:t>
      </w:r>
      <w:r>
        <w:rPr>
          <w:color w:val="626466"/>
          <w:w w:val="105"/>
        </w:rPr>
        <w:t>todo</w:t>
      </w:r>
      <w:r>
        <w:rPr>
          <w:color w:val="626466"/>
          <w:spacing w:val="-11"/>
          <w:w w:val="105"/>
        </w:rPr>
        <w:t> </w:t>
      </w:r>
      <w:r>
        <w:rPr>
          <w:color w:val="626466"/>
          <w:w w:val="105"/>
        </w:rPr>
        <w:t>caso,</w:t>
      </w:r>
      <w:r>
        <w:rPr>
          <w:color w:val="626466"/>
          <w:spacing w:val="-13"/>
          <w:w w:val="105"/>
        </w:rPr>
        <w:t> </w:t>
      </w:r>
      <w:r>
        <w:rPr>
          <w:color w:val="626466"/>
          <w:w w:val="105"/>
        </w:rPr>
        <w:t>lo</w:t>
      </w:r>
      <w:r>
        <w:rPr>
          <w:color w:val="626466"/>
          <w:spacing w:val="-3"/>
          <w:w w:val="105"/>
        </w:rPr>
        <w:t> </w:t>
      </w:r>
      <w:r>
        <w:rPr>
          <w:color w:val="626466"/>
          <w:w w:val="105"/>
        </w:rPr>
        <w:t>señalado por e</w:t>
      </w:r>
      <w:r>
        <w:rPr>
          <w:color w:val="7C7E80"/>
          <w:w w:val="105"/>
        </w:rPr>
        <w:t>l </w:t>
      </w:r>
      <w:r>
        <w:rPr>
          <w:color w:val="626466"/>
          <w:w w:val="105"/>
        </w:rPr>
        <w:t>art</w:t>
      </w:r>
      <w:r>
        <w:rPr>
          <w:color w:val="7C7E80"/>
          <w:w w:val="105"/>
        </w:rPr>
        <w:t>í</w:t>
      </w:r>
      <w:r>
        <w:rPr>
          <w:color w:val="626466"/>
          <w:w w:val="105"/>
        </w:rPr>
        <w:t>culo 24 de </w:t>
      </w:r>
      <w:r>
        <w:rPr>
          <w:color w:val="4D4D4F"/>
          <w:w w:val="105"/>
        </w:rPr>
        <w:t>la </w:t>
      </w:r>
      <w:r>
        <w:rPr>
          <w:color w:val="626466"/>
          <w:w w:val="105"/>
        </w:rPr>
        <w:t>Ley 1751de 2015.</w:t>
      </w:r>
    </w:p>
    <w:p>
      <w:pPr>
        <w:pStyle w:val="BodyText"/>
        <w:rPr>
          <w:sz w:val="23"/>
        </w:rPr>
      </w:pPr>
    </w:p>
    <w:p>
      <w:pPr>
        <w:pStyle w:val="BodyText"/>
        <w:spacing w:line="261" w:lineRule="auto"/>
        <w:ind w:left="831" w:right="739" w:firstLine="1"/>
        <w:jc w:val="both"/>
      </w:pPr>
      <w:r>
        <w:rPr>
          <w:color w:val="626466"/>
        </w:rPr>
        <w:t>E</w:t>
      </w:r>
      <w:r>
        <w:rPr>
          <w:color w:val="7C7E80"/>
        </w:rPr>
        <w:t>l </w:t>
      </w:r>
      <w:r>
        <w:rPr>
          <w:color w:val="626466"/>
        </w:rPr>
        <w:t>M</w:t>
      </w:r>
      <w:r>
        <w:rPr>
          <w:color w:val="7C7E80"/>
        </w:rPr>
        <w:t>i</w:t>
      </w:r>
      <w:r>
        <w:rPr>
          <w:color w:val="626466"/>
        </w:rPr>
        <w:t>nisterio de</w:t>
      </w:r>
      <w:r>
        <w:rPr>
          <w:color w:val="626466"/>
          <w:spacing w:val="-7"/>
        </w:rPr>
        <w:t> </w:t>
      </w:r>
      <w:r>
        <w:rPr>
          <w:color w:val="626466"/>
        </w:rPr>
        <w:t>Hac</w:t>
      </w:r>
      <w:r>
        <w:rPr>
          <w:color w:val="7C7E80"/>
        </w:rPr>
        <w:t>i</w:t>
      </w:r>
      <w:r>
        <w:rPr>
          <w:color w:val="626466"/>
        </w:rPr>
        <w:t>enda y Crédito Públ</w:t>
      </w:r>
      <w:r>
        <w:rPr>
          <w:color w:val="7C7E80"/>
        </w:rPr>
        <w:t>i</w:t>
      </w:r>
      <w:r>
        <w:rPr>
          <w:color w:val="626466"/>
        </w:rPr>
        <w:t>co definirá los parámetros generales de adopción,</w:t>
      </w:r>
      <w:r>
        <w:rPr>
          <w:color w:val="626466"/>
          <w:spacing w:val="-2"/>
        </w:rPr>
        <w:t> </w:t>
      </w:r>
      <w:r>
        <w:rPr>
          <w:color w:val="626466"/>
        </w:rPr>
        <w:t>segu</w:t>
      </w:r>
      <w:r>
        <w:rPr>
          <w:color w:val="7C7E80"/>
        </w:rPr>
        <w:t>i</w:t>
      </w:r>
      <w:r>
        <w:rPr>
          <w:color w:val="626466"/>
        </w:rPr>
        <w:t>miento y evaluac</w:t>
      </w:r>
      <w:r>
        <w:rPr>
          <w:color w:val="7C7E80"/>
        </w:rPr>
        <w:t>i</w:t>
      </w:r>
      <w:r>
        <w:rPr>
          <w:color w:val="626466"/>
        </w:rPr>
        <w:t>ón de </w:t>
      </w:r>
      <w:r>
        <w:rPr>
          <w:color w:val="343334"/>
        </w:rPr>
        <w:t>l</w:t>
      </w:r>
      <w:r>
        <w:rPr>
          <w:color w:val="626466"/>
        </w:rPr>
        <w:t>os programas a </w:t>
      </w:r>
      <w:r>
        <w:rPr>
          <w:color w:val="4D4D4F"/>
        </w:rPr>
        <w:t>que </w:t>
      </w:r>
      <w:r>
        <w:rPr>
          <w:color w:val="626466"/>
        </w:rPr>
        <w:t>hace</w:t>
      </w:r>
      <w:r>
        <w:rPr>
          <w:color w:val="626466"/>
          <w:spacing w:val="-8"/>
        </w:rPr>
        <w:t> </w:t>
      </w:r>
      <w:r>
        <w:rPr>
          <w:color w:val="626466"/>
        </w:rPr>
        <w:t>referenc</w:t>
      </w:r>
      <w:r>
        <w:rPr>
          <w:color w:val="7C7E80"/>
        </w:rPr>
        <w:t>i</w:t>
      </w:r>
      <w:r>
        <w:rPr>
          <w:color w:val="626466"/>
        </w:rPr>
        <w:t>a</w:t>
      </w:r>
      <w:r>
        <w:rPr>
          <w:color w:val="626466"/>
          <w:spacing w:val="-2"/>
        </w:rPr>
        <w:t> </w:t>
      </w:r>
      <w:r>
        <w:rPr>
          <w:color w:val="626466"/>
        </w:rPr>
        <w:t>este art</w:t>
      </w:r>
      <w:r>
        <w:rPr>
          <w:color w:val="7C7E80"/>
        </w:rPr>
        <w:t>í</w:t>
      </w:r>
      <w:r>
        <w:rPr>
          <w:color w:val="626466"/>
        </w:rPr>
        <w:t>culo y tend</w:t>
      </w:r>
      <w:r>
        <w:rPr>
          <w:color w:val="343334"/>
        </w:rPr>
        <w:t>r</w:t>
      </w:r>
      <w:r>
        <w:rPr>
          <w:color w:val="626466"/>
        </w:rPr>
        <w:t>á a cargo </w:t>
      </w:r>
      <w:r>
        <w:rPr>
          <w:color w:val="4D4D4F"/>
        </w:rPr>
        <w:t>la </w:t>
      </w:r>
      <w:r>
        <w:rPr>
          <w:color w:val="626466"/>
        </w:rPr>
        <w:t>viabil</w:t>
      </w:r>
      <w:r>
        <w:rPr>
          <w:color w:val="7C7E80"/>
        </w:rPr>
        <w:t>i</w:t>
      </w:r>
      <w:r>
        <w:rPr>
          <w:color w:val="626466"/>
        </w:rPr>
        <w:t>dad y</w:t>
      </w:r>
      <w:r>
        <w:rPr>
          <w:color w:val="626466"/>
          <w:spacing w:val="40"/>
        </w:rPr>
        <w:t> </w:t>
      </w:r>
      <w:r>
        <w:rPr>
          <w:color w:val="626466"/>
        </w:rPr>
        <w:t>eva</w:t>
      </w:r>
      <w:r>
        <w:rPr>
          <w:color w:val="7C7E80"/>
        </w:rPr>
        <w:t>l</w:t>
      </w:r>
      <w:r>
        <w:rPr>
          <w:color w:val="626466"/>
        </w:rPr>
        <w:t>uación de </w:t>
      </w:r>
      <w:r>
        <w:rPr>
          <w:color w:val="4D4D4F"/>
        </w:rPr>
        <w:t>los </w:t>
      </w:r>
      <w:r>
        <w:rPr>
          <w:color w:val="626466"/>
        </w:rPr>
        <w:t>mismos.</w:t>
      </w:r>
    </w:p>
    <w:p>
      <w:pPr>
        <w:pStyle w:val="BodyText"/>
        <w:spacing w:before="4"/>
        <w:rPr>
          <w:sz w:val="28"/>
        </w:rPr>
      </w:pPr>
    </w:p>
    <w:p>
      <w:pPr>
        <w:pStyle w:val="BodyText"/>
        <w:spacing w:line="252" w:lineRule="auto" w:before="1"/>
        <w:ind w:left="831" w:right="733" w:firstLine="2"/>
        <w:jc w:val="both"/>
      </w:pPr>
      <w:r>
        <w:rPr>
          <w:color w:val="4D4D4F"/>
        </w:rPr>
        <w:t>Las</w:t>
      </w:r>
      <w:r>
        <w:rPr>
          <w:color w:val="4D4D4F"/>
          <w:spacing w:val="-7"/>
        </w:rPr>
        <w:t> </w:t>
      </w:r>
      <w:r>
        <w:rPr>
          <w:color w:val="626466"/>
        </w:rPr>
        <w:t>Empresas Socia</w:t>
      </w:r>
      <w:r>
        <w:rPr>
          <w:color w:val="7C7E80"/>
        </w:rPr>
        <w:t>l</w:t>
      </w:r>
      <w:r>
        <w:rPr>
          <w:color w:val="626466"/>
        </w:rPr>
        <w:t>es del</w:t>
      </w:r>
      <w:r>
        <w:rPr>
          <w:color w:val="626466"/>
          <w:spacing w:val="-5"/>
        </w:rPr>
        <w:t> </w:t>
      </w:r>
      <w:r>
        <w:rPr>
          <w:color w:val="626466"/>
        </w:rPr>
        <w:t>Estado categorizadas</w:t>
      </w:r>
      <w:r>
        <w:rPr>
          <w:color w:val="626466"/>
          <w:spacing w:val="19"/>
        </w:rPr>
        <w:t> </w:t>
      </w:r>
      <w:r>
        <w:rPr>
          <w:color w:val="626466"/>
        </w:rPr>
        <w:t>en</w:t>
      </w:r>
      <w:r>
        <w:rPr>
          <w:color w:val="626466"/>
          <w:spacing w:val="-14"/>
        </w:rPr>
        <w:t> </w:t>
      </w:r>
      <w:r>
        <w:rPr>
          <w:color w:val="626466"/>
        </w:rPr>
        <w:t>riesgo</w:t>
      </w:r>
      <w:r>
        <w:rPr>
          <w:color w:val="626466"/>
          <w:spacing w:val="-8"/>
        </w:rPr>
        <w:t> </w:t>
      </w:r>
      <w:r>
        <w:rPr>
          <w:color w:val="626466"/>
        </w:rPr>
        <w:t>medio</w:t>
      </w:r>
      <w:r>
        <w:rPr>
          <w:color w:val="626466"/>
          <w:spacing w:val="-12"/>
        </w:rPr>
        <w:t> </w:t>
      </w:r>
      <w:r>
        <w:rPr>
          <w:color w:val="626466"/>
        </w:rPr>
        <w:t>o alto,</w:t>
      </w:r>
      <w:r>
        <w:rPr>
          <w:color w:val="626466"/>
          <w:spacing w:val="-9"/>
        </w:rPr>
        <w:t> </w:t>
      </w:r>
      <w:r>
        <w:rPr>
          <w:color w:val="626466"/>
        </w:rPr>
        <w:t>deberán adoptar un programa de sa</w:t>
      </w:r>
      <w:r>
        <w:rPr>
          <w:color w:val="7C7E80"/>
        </w:rPr>
        <w:t>n</w:t>
      </w:r>
      <w:r>
        <w:rPr>
          <w:color w:val="626466"/>
        </w:rPr>
        <w:t>eamiento fisca</w:t>
      </w:r>
      <w:r>
        <w:rPr>
          <w:color w:val="7C7E80"/>
        </w:rPr>
        <w:t>l</w:t>
      </w:r>
      <w:r>
        <w:rPr>
          <w:color w:val="7C7E80"/>
          <w:spacing w:val="-1"/>
        </w:rPr>
        <w:t> </w:t>
      </w:r>
      <w:r>
        <w:rPr>
          <w:color w:val="626466"/>
        </w:rPr>
        <w:t>y financiero, con</w:t>
      </w:r>
      <w:r>
        <w:rPr>
          <w:color w:val="626466"/>
          <w:spacing w:val="-9"/>
        </w:rPr>
        <w:t> </w:t>
      </w:r>
      <w:r>
        <w:rPr>
          <w:color w:val="626466"/>
        </w:rPr>
        <w:t>el acompañamiento</w:t>
      </w:r>
    </w:p>
    <w:p>
      <w:pPr>
        <w:spacing w:after="0" w:line="252" w:lineRule="auto"/>
        <w:jc w:val="both"/>
        <w:sectPr>
          <w:pgSz w:w="12240" w:h="15840"/>
          <w:pgMar w:top="900" w:bottom="280" w:left="1720" w:right="1660"/>
        </w:sectPr>
      </w:pPr>
    </w:p>
    <w:p>
      <w:pPr>
        <w:pStyle w:val="BodyText"/>
        <w:ind w:left="3309"/>
      </w:pPr>
      <w:r>
        <w:rPr/>
        <w:pict>
          <v:shape style="position:absolute;margin-left:111.818314pt;margin-top:40.846397pt;width:388.2pt;height:681.5pt;mso-position-horizontal-relative:page;mso-position-vertical-relative:page;z-index:-19196416" id="docshape82" coordorigin="2236,817" coordsize="7764,13630" path="m2285,14408l2285,836m9962,14446l9962,817m2236,875l10000,875m2256,14369l10000,14369e" filled="false" stroked="true" strokeweight="2.406382pt" strokecolor="#000000">
            <v:path arrowok="t"/>
            <v:stroke dashstyle="solid"/>
            <w10:wrap type="none"/>
          </v:shape>
        </w:pict>
      </w:r>
      <w:r>
        <w:rPr/>
        <w:drawing>
          <wp:inline distT="0" distB="0" distL="0" distR="0">
            <wp:extent cx="463991" cy="201168"/>
            <wp:effectExtent l="0" t="0" r="0" b="0"/>
            <wp:docPr id="3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991" cy="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10"/>
        <w:rPr>
          <w:sz w:val="21"/>
        </w:rPr>
      </w:pPr>
    </w:p>
    <w:p>
      <w:pPr>
        <w:spacing w:before="1"/>
        <w:ind w:left="628" w:right="919" w:hanging="4"/>
        <w:jc w:val="both"/>
        <w:rPr>
          <w:sz w:val="21"/>
        </w:rPr>
      </w:pPr>
      <w:r>
        <w:rPr>
          <w:color w:val="676769"/>
          <w:w w:val="95"/>
          <w:sz w:val="21"/>
        </w:rPr>
        <w:t>de</w:t>
      </w:r>
      <w:r>
        <w:rPr>
          <w:color w:val="676769"/>
          <w:spacing w:val="-12"/>
          <w:w w:val="95"/>
          <w:sz w:val="21"/>
        </w:rPr>
        <w:t> </w:t>
      </w:r>
      <w:r>
        <w:rPr>
          <w:color w:val="676769"/>
          <w:w w:val="95"/>
          <w:sz w:val="21"/>
        </w:rPr>
        <w:t>la dirección departamental</w:t>
      </w:r>
      <w:r>
        <w:rPr>
          <w:color w:val="676769"/>
          <w:spacing w:val="40"/>
          <w:sz w:val="21"/>
        </w:rPr>
        <w:t> </w:t>
      </w:r>
      <w:r>
        <w:rPr>
          <w:color w:val="676769"/>
          <w:w w:val="95"/>
          <w:sz w:val="21"/>
        </w:rPr>
        <w:t>o distrital de</w:t>
      </w:r>
      <w:r>
        <w:rPr>
          <w:color w:val="676769"/>
          <w:spacing w:val="-7"/>
          <w:w w:val="95"/>
          <w:sz w:val="21"/>
        </w:rPr>
        <w:t> </w:t>
      </w:r>
      <w:r>
        <w:rPr>
          <w:color w:val="676769"/>
          <w:w w:val="95"/>
          <w:sz w:val="21"/>
        </w:rPr>
        <w:t>salud, conforme a </w:t>
      </w:r>
      <w:r>
        <w:rPr>
          <w:color w:val="7B7C7E"/>
          <w:w w:val="95"/>
          <w:sz w:val="21"/>
        </w:rPr>
        <w:t>la </w:t>
      </w:r>
      <w:r>
        <w:rPr>
          <w:color w:val="676769"/>
          <w:w w:val="95"/>
          <w:sz w:val="21"/>
        </w:rPr>
        <w:t>reglamentación</w:t>
      </w:r>
      <w:r>
        <w:rPr>
          <w:color w:val="676769"/>
          <w:spacing w:val="-12"/>
          <w:w w:val="95"/>
          <w:sz w:val="21"/>
        </w:rPr>
        <w:t> </w:t>
      </w:r>
      <w:r>
        <w:rPr>
          <w:color w:val="676769"/>
          <w:w w:val="95"/>
          <w:sz w:val="21"/>
        </w:rPr>
        <w:t>y </w:t>
      </w:r>
      <w:r>
        <w:rPr>
          <w:color w:val="7B7C7E"/>
          <w:sz w:val="21"/>
        </w:rPr>
        <w:t>la</w:t>
      </w:r>
      <w:r>
        <w:rPr>
          <w:color w:val="7B7C7E"/>
          <w:spacing w:val="-15"/>
          <w:sz w:val="21"/>
        </w:rPr>
        <w:t> </w:t>
      </w:r>
      <w:r>
        <w:rPr>
          <w:color w:val="676769"/>
          <w:sz w:val="21"/>
        </w:rPr>
        <w:t>metodología</w:t>
      </w:r>
      <w:r>
        <w:rPr>
          <w:color w:val="676769"/>
          <w:spacing w:val="-1"/>
          <w:sz w:val="21"/>
        </w:rPr>
        <w:t> </w:t>
      </w:r>
      <w:r>
        <w:rPr>
          <w:color w:val="676769"/>
          <w:sz w:val="21"/>
        </w:rPr>
        <w:t>que</w:t>
      </w:r>
      <w:r>
        <w:rPr>
          <w:color w:val="676769"/>
          <w:spacing w:val="-9"/>
          <w:sz w:val="21"/>
        </w:rPr>
        <w:t> </w:t>
      </w:r>
      <w:r>
        <w:rPr>
          <w:color w:val="676769"/>
          <w:sz w:val="21"/>
        </w:rPr>
        <w:t>defina</w:t>
      </w:r>
      <w:r>
        <w:rPr>
          <w:color w:val="676769"/>
          <w:spacing w:val="-1"/>
          <w:sz w:val="21"/>
        </w:rPr>
        <w:t> </w:t>
      </w:r>
      <w:r>
        <w:rPr>
          <w:color w:val="676769"/>
          <w:sz w:val="21"/>
        </w:rPr>
        <w:t>el</w:t>
      </w:r>
      <w:r>
        <w:rPr>
          <w:color w:val="676769"/>
          <w:spacing w:val="-21"/>
          <w:sz w:val="21"/>
        </w:rPr>
        <w:t> </w:t>
      </w:r>
      <w:r>
        <w:rPr>
          <w:color w:val="676769"/>
          <w:sz w:val="21"/>
        </w:rPr>
        <w:t>Ministerio</w:t>
      </w:r>
      <w:r>
        <w:rPr>
          <w:color w:val="676769"/>
          <w:spacing w:val="-7"/>
          <w:sz w:val="21"/>
        </w:rPr>
        <w:t> </w:t>
      </w:r>
      <w:r>
        <w:rPr>
          <w:color w:val="676769"/>
          <w:sz w:val="21"/>
        </w:rPr>
        <w:t>de</w:t>
      </w:r>
      <w:r>
        <w:rPr>
          <w:color w:val="676769"/>
          <w:spacing w:val="-15"/>
          <w:sz w:val="21"/>
        </w:rPr>
        <w:t> </w:t>
      </w:r>
      <w:r>
        <w:rPr>
          <w:color w:val="676769"/>
          <w:sz w:val="21"/>
        </w:rPr>
        <w:t>Hacienda</w:t>
      </w:r>
      <w:r>
        <w:rPr>
          <w:color w:val="676769"/>
          <w:spacing w:val="-3"/>
          <w:sz w:val="21"/>
        </w:rPr>
        <w:t> </w:t>
      </w:r>
      <w:r>
        <w:rPr>
          <w:color w:val="676769"/>
          <w:sz w:val="21"/>
        </w:rPr>
        <w:t>y Crédito</w:t>
      </w:r>
      <w:r>
        <w:rPr>
          <w:color w:val="676769"/>
          <w:spacing w:val="-20"/>
          <w:sz w:val="21"/>
        </w:rPr>
        <w:t> </w:t>
      </w:r>
      <w:r>
        <w:rPr>
          <w:color w:val="676769"/>
          <w:sz w:val="21"/>
        </w:rPr>
        <w:t>Público.</w:t>
      </w:r>
    </w:p>
    <w:p>
      <w:pPr>
        <w:pStyle w:val="BodyText"/>
        <w:spacing w:before="4"/>
        <w:rPr>
          <w:sz w:val="22"/>
        </w:rPr>
      </w:pPr>
    </w:p>
    <w:p>
      <w:pPr>
        <w:spacing w:line="249" w:lineRule="auto" w:before="0"/>
        <w:ind w:left="633" w:right="882" w:firstLine="1"/>
        <w:jc w:val="both"/>
        <w:rPr>
          <w:sz w:val="21"/>
        </w:rPr>
      </w:pPr>
      <w:r>
        <w:rPr>
          <w:color w:val="676769"/>
          <w:sz w:val="21"/>
        </w:rPr>
        <w:t>Las</w:t>
      </w:r>
      <w:r>
        <w:rPr>
          <w:color w:val="676769"/>
          <w:spacing w:val="-3"/>
          <w:sz w:val="21"/>
        </w:rPr>
        <w:t> </w:t>
      </w:r>
      <w:r>
        <w:rPr>
          <w:color w:val="676769"/>
          <w:sz w:val="21"/>
        </w:rPr>
        <w:t>Empresas Sociales del</w:t>
      </w:r>
      <w:r>
        <w:rPr>
          <w:color w:val="676769"/>
          <w:spacing w:val="-4"/>
          <w:sz w:val="21"/>
        </w:rPr>
        <w:t> </w:t>
      </w:r>
      <w:r>
        <w:rPr>
          <w:color w:val="676769"/>
          <w:sz w:val="21"/>
        </w:rPr>
        <w:t>Estado</w:t>
      </w:r>
      <w:r>
        <w:rPr>
          <w:color w:val="676769"/>
          <w:spacing w:val="-3"/>
          <w:sz w:val="21"/>
        </w:rPr>
        <w:t> </w:t>
      </w:r>
      <w:r>
        <w:rPr>
          <w:color w:val="676769"/>
          <w:sz w:val="21"/>
        </w:rPr>
        <w:t>cuyos</w:t>
      </w:r>
      <w:r>
        <w:rPr>
          <w:color w:val="676769"/>
          <w:spacing w:val="-1"/>
          <w:sz w:val="21"/>
        </w:rPr>
        <w:t> </w:t>
      </w:r>
      <w:r>
        <w:rPr>
          <w:color w:val="676769"/>
          <w:sz w:val="21"/>
        </w:rPr>
        <w:t>Programas de</w:t>
      </w:r>
      <w:r>
        <w:rPr>
          <w:color w:val="676769"/>
          <w:spacing w:val="-2"/>
          <w:sz w:val="21"/>
        </w:rPr>
        <w:t> </w:t>
      </w:r>
      <w:r>
        <w:rPr>
          <w:color w:val="676769"/>
          <w:sz w:val="21"/>
        </w:rPr>
        <w:t>Saneamiento Fiscal y </w:t>
      </w:r>
      <w:r>
        <w:rPr>
          <w:color w:val="676769"/>
          <w:w w:val="95"/>
          <w:sz w:val="21"/>
        </w:rPr>
        <w:t>Financiero</w:t>
      </w:r>
      <w:r>
        <w:rPr>
          <w:color w:val="676769"/>
          <w:sz w:val="21"/>
        </w:rPr>
        <w:t> </w:t>
      </w:r>
      <w:r>
        <w:rPr>
          <w:color w:val="676769"/>
          <w:w w:val="95"/>
          <w:sz w:val="21"/>
        </w:rPr>
        <w:t>se</w:t>
      </w:r>
      <w:r>
        <w:rPr>
          <w:color w:val="676769"/>
          <w:spacing w:val="-12"/>
          <w:w w:val="95"/>
          <w:sz w:val="21"/>
        </w:rPr>
        <w:t> </w:t>
      </w:r>
      <w:r>
        <w:rPr>
          <w:color w:val="676769"/>
          <w:w w:val="95"/>
          <w:sz w:val="21"/>
        </w:rPr>
        <w:t>encuentren en</w:t>
      </w:r>
      <w:r>
        <w:rPr>
          <w:color w:val="676769"/>
          <w:spacing w:val="-12"/>
          <w:w w:val="95"/>
          <w:sz w:val="21"/>
        </w:rPr>
        <w:t> </w:t>
      </w:r>
      <w:r>
        <w:rPr>
          <w:color w:val="676769"/>
          <w:w w:val="95"/>
          <w:sz w:val="21"/>
        </w:rPr>
        <w:t>proceso</w:t>
      </w:r>
      <w:r>
        <w:rPr>
          <w:color w:val="676769"/>
          <w:spacing w:val="-10"/>
          <w:w w:val="95"/>
          <w:sz w:val="21"/>
        </w:rPr>
        <w:t> </w:t>
      </w:r>
      <w:r>
        <w:rPr>
          <w:color w:val="676769"/>
          <w:w w:val="95"/>
          <w:sz w:val="21"/>
        </w:rPr>
        <w:t>de</w:t>
      </w:r>
      <w:r>
        <w:rPr>
          <w:color w:val="676769"/>
          <w:spacing w:val="-6"/>
          <w:w w:val="95"/>
          <w:sz w:val="21"/>
        </w:rPr>
        <w:t> </w:t>
      </w:r>
      <w:r>
        <w:rPr>
          <w:color w:val="676769"/>
          <w:w w:val="95"/>
          <w:sz w:val="21"/>
        </w:rPr>
        <w:t>viabilidad o debidamente viabilizados</w:t>
      </w:r>
      <w:r>
        <w:rPr>
          <w:color w:val="676769"/>
          <w:sz w:val="21"/>
        </w:rPr>
        <w:t> </w:t>
      </w:r>
      <w:r>
        <w:rPr>
          <w:color w:val="676769"/>
          <w:w w:val="95"/>
          <w:sz w:val="21"/>
        </w:rPr>
        <w:t>por </w:t>
      </w:r>
      <w:r>
        <w:rPr>
          <w:color w:val="676769"/>
          <w:sz w:val="21"/>
        </w:rPr>
        <w:t>el</w:t>
      </w:r>
      <w:r>
        <w:rPr>
          <w:color w:val="676769"/>
          <w:spacing w:val="-15"/>
          <w:sz w:val="21"/>
        </w:rPr>
        <w:t> </w:t>
      </w:r>
      <w:r>
        <w:rPr>
          <w:color w:val="676769"/>
          <w:sz w:val="21"/>
        </w:rPr>
        <w:t>Ministerio</w:t>
      </w:r>
      <w:r>
        <w:rPr>
          <w:color w:val="676769"/>
          <w:spacing w:val="-15"/>
          <w:sz w:val="21"/>
        </w:rPr>
        <w:t> </w:t>
      </w:r>
      <w:r>
        <w:rPr>
          <w:color w:val="676769"/>
          <w:sz w:val="21"/>
        </w:rPr>
        <w:t>de</w:t>
      </w:r>
      <w:r>
        <w:rPr>
          <w:color w:val="676769"/>
          <w:spacing w:val="-14"/>
          <w:sz w:val="21"/>
        </w:rPr>
        <w:t> </w:t>
      </w:r>
      <w:r>
        <w:rPr>
          <w:color w:val="676769"/>
          <w:sz w:val="21"/>
        </w:rPr>
        <w:t>Hacienda</w:t>
      </w:r>
      <w:r>
        <w:rPr>
          <w:color w:val="676769"/>
          <w:spacing w:val="-15"/>
          <w:sz w:val="21"/>
        </w:rPr>
        <w:t> </w:t>
      </w:r>
      <w:r>
        <w:rPr>
          <w:color w:val="676769"/>
          <w:sz w:val="21"/>
        </w:rPr>
        <w:t>y</w:t>
      </w:r>
      <w:r>
        <w:rPr>
          <w:color w:val="676769"/>
          <w:spacing w:val="-14"/>
          <w:sz w:val="21"/>
        </w:rPr>
        <w:t> </w:t>
      </w:r>
      <w:r>
        <w:rPr>
          <w:color w:val="676769"/>
          <w:sz w:val="21"/>
        </w:rPr>
        <w:t>Crédito</w:t>
      </w:r>
      <w:r>
        <w:rPr>
          <w:color w:val="676769"/>
          <w:spacing w:val="-15"/>
          <w:sz w:val="21"/>
        </w:rPr>
        <w:t> </w:t>
      </w:r>
      <w:r>
        <w:rPr>
          <w:color w:val="676769"/>
          <w:sz w:val="21"/>
        </w:rPr>
        <w:t>Público,</w:t>
      </w:r>
      <w:r>
        <w:rPr>
          <w:color w:val="676769"/>
          <w:spacing w:val="-15"/>
          <w:sz w:val="21"/>
        </w:rPr>
        <w:t> </w:t>
      </w:r>
      <w:r>
        <w:rPr>
          <w:color w:val="676769"/>
          <w:sz w:val="21"/>
        </w:rPr>
        <w:t>a</w:t>
      </w:r>
      <w:r>
        <w:rPr>
          <w:color w:val="676769"/>
          <w:spacing w:val="-14"/>
          <w:sz w:val="21"/>
        </w:rPr>
        <w:t> </w:t>
      </w:r>
      <w:r>
        <w:rPr>
          <w:color w:val="676769"/>
          <w:sz w:val="21"/>
        </w:rPr>
        <w:t>la</w:t>
      </w:r>
      <w:r>
        <w:rPr>
          <w:color w:val="676769"/>
          <w:spacing w:val="-15"/>
          <w:sz w:val="21"/>
        </w:rPr>
        <w:t> </w:t>
      </w:r>
      <w:r>
        <w:rPr>
          <w:color w:val="676769"/>
          <w:sz w:val="21"/>
        </w:rPr>
        <w:t>fecha</w:t>
      </w:r>
      <w:r>
        <w:rPr>
          <w:color w:val="676769"/>
          <w:spacing w:val="-14"/>
          <w:sz w:val="21"/>
        </w:rPr>
        <w:t> </w:t>
      </w:r>
      <w:r>
        <w:rPr>
          <w:color w:val="676769"/>
          <w:sz w:val="21"/>
        </w:rPr>
        <w:t>de</w:t>
      </w:r>
      <w:r>
        <w:rPr>
          <w:color w:val="676769"/>
          <w:spacing w:val="-15"/>
          <w:sz w:val="21"/>
        </w:rPr>
        <w:t> </w:t>
      </w:r>
      <w:r>
        <w:rPr>
          <w:color w:val="676769"/>
          <w:sz w:val="21"/>
        </w:rPr>
        <w:t>entrada</w:t>
      </w:r>
      <w:r>
        <w:rPr>
          <w:color w:val="676769"/>
          <w:spacing w:val="-15"/>
          <w:sz w:val="21"/>
        </w:rPr>
        <w:t> </w:t>
      </w:r>
      <w:r>
        <w:rPr>
          <w:color w:val="676769"/>
          <w:sz w:val="21"/>
        </w:rPr>
        <w:t>en</w:t>
      </w:r>
      <w:r>
        <w:rPr>
          <w:color w:val="676769"/>
          <w:spacing w:val="-14"/>
          <w:sz w:val="21"/>
        </w:rPr>
        <w:t> </w:t>
      </w:r>
      <w:r>
        <w:rPr>
          <w:color w:val="676769"/>
          <w:sz w:val="21"/>
        </w:rPr>
        <w:t>vigencia</w:t>
      </w:r>
      <w:r>
        <w:rPr>
          <w:color w:val="676769"/>
          <w:spacing w:val="-12"/>
          <w:sz w:val="21"/>
        </w:rPr>
        <w:t> </w:t>
      </w:r>
      <w:r>
        <w:rPr>
          <w:color w:val="676769"/>
          <w:sz w:val="21"/>
        </w:rPr>
        <w:t>de la presente </w:t>
      </w:r>
      <w:r>
        <w:rPr>
          <w:color w:val="7B7C7E"/>
          <w:sz w:val="21"/>
        </w:rPr>
        <w:t>Ley, </w:t>
      </w:r>
      <w:r>
        <w:rPr>
          <w:color w:val="676769"/>
          <w:sz w:val="21"/>
        </w:rPr>
        <w:t>no serán objeto de categorización del riesgo hasta tanto el Programa</w:t>
      </w:r>
      <w:r>
        <w:rPr>
          <w:color w:val="676769"/>
          <w:spacing w:val="24"/>
          <w:sz w:val="21"/>
        </w:rPr>
        <w:t> </w:t>
      </w:r>
      <w:r>
        <w:rPr>
          <w:color w:val="565759"/>
          <w:sz w:val="21"/>
        </w:rPr>
        <w:t>no</w:t>
      </w:r>
      <w:r>
        <w:rPr>
          <w:color w:val="565759"/>
          <w:spacing w:val="-8"/>
          <w:sz w:val="21"/>
        </w:rPr>
        <w:t> </w:t>
      </w:r>
      <w:r>
        <w:rPr>
          <w:color w:val="676769"/>
          <w:sz w:val="21"/>
        </w:rPr>
        <w:t>se</w:t>
      </w:r>
      <w:r>
        <w:rPr>
          <w:color w:val="676769"/>
          <w:spacing w:val="-11"/>
          <w:sz w:val="21"/>
        </w:rPr>
        <w:t> </w:t>
      </w:r>
      <w:r>
        <w:rPr>
          <w:color w:val="676769"/>
          <w:sz w:val="21"/>
        </w:rPr>
        <w:t>encuentre culminado.</w:t>
      </w:r>
    </w:p>
    <w:p>
      <w:pPr>
        <w:pStyle w:val="BodyText"/>
        <w:spacing w:before="3"/>
        <w:rPr>
          <w:sz w:val="21"/>
        </w:rPr>
      </w:pPr>
    </w:p>
    <w:p>
      <w:pPr>
        <w:spacing w:line="249" w:lineRule="auto" w:before="1"/>
        <w:ind w:left="637" w:right="889" w:hanging="2"/>
        <w:jc w:val="both"/>
        <w:rPr>
          <w:sz w:val="21"/>
        </w:rPr>
      </w:pPr>
      <w:r>
        <w:rPr>
          <w:color w:val="676769"/>
          <w:spacing w:val="-2"/>
          <w:sz w:val="21"/>
        </w:rPr>
        <w:t>Los</w:t>
      </w:r>
      <w:r>
        <w:rPr>
          <w:color w:val="676769"/>
          <w:spacing w:val="-13"/>
          <w:sz w:val="21"/>
        </w:rPr>
        <w:t> </w:t>
      </w:r>
      <w:r>
        <w:rPr>
          <w:color w:val="565759"/>
          <w:spacing w:val="-2"/>
          <w:sz w:val="21"/>
        </w:rPr>
        <w:t>recursos</w:t>
      </w:r>
      <w:r>
        <w:rPr>
          <w:color w:val="565759"/>
          <w:spacing w:val="-13"/>
          <w:sz w:val="21"/>
        </w:rPr>
        <w:t> </w:t>
      </w:r>
      <w:r>
        <w:rPr>
          <w:color w:val="676769"/>
          <w:spacing w:val="-2"/>
          <w:sz w:val="21"/>
        </w:rPr>
        <w:t>que</w:t>
      </w:r>
      <w:r>
        <w:rPr>
          <w:color w:val="676769"/>
          <w:spacing w:val="-12"/>
          <w:sz w:val="21"/>
        </w:rPr>
        <w:t> </w:t>
      </w:r>
      <w:r>
        <w:rPr>
          <w:color w:val="676769"/>
          <w:spacing w:val="-2"/>
          <w:sz w:val="21"/>
        </w:rPr>
        <w:t>destine</w:t>
      </w:r>
      <w:r>
        <w:rPr>
          <w:color w:val="676769"/>
          <w:spacing w:val="-13"/>
          <w:sz w:val="21"/>
        </w:rPr>
        <w:t> </w:t>
      </w:r>
      <w:r>
        <w:rPr>
          <w:color w:val="676769"/>
          <w:spacing w:val="-2"/>
          <w:sz w:val="21"/>
        </w:rPr>
        <w:t>la</w:t>
      </w:r>
      <w:r>
        <w:rPr>
          <w:color w:val="676769"/>
          <w:spacing w:val="-10"/>
          <w:sz w:val="21"/>
        </w:rPr>
        <w:t> </w:t>
      </w:r>
      <w:r>
        <w:rPr>
          <w:color w:val="565759"/>
          <w:spacing w:val="-2"/>
          <w:sz w:val="21"/>
        </w:rPr>
        <w:t>Nación,</w:t>
      </w:r>
      <w:r>
        <w:rPr>
          <w:color w:val="565759"/>
          <w:spacing w:val="-3"/>
          <w:sz w:val="21"/>
        </w:rPr>
        <w:t> </w:t>
      </w:r>
      <w:r>
        <w:rPr>
          <w:color w:val="676769"/>
          <w:spacing w:val="-2"/>
          <w:sz w:val="21"/>
        </w:rPr>
        <w:t>las</w:t>
      </w:r>
      <w:r>
        <w:rPr>
          <w:color w:val="676769"/>
          <w:spacing w:val="-13"/>
          <w:sz w:val="21"/>
        </w:rPr>
        <w:t> </w:t>
      </w:r>
      <w:r>
        <w:rPr>
          <w:color w:val="676769"/>
          <w:spacing w:val="-2"/>
          <w:sz w:val="21"/>
        </w:rPr>
        <w:t>entidades</w:t>
      </w:r>
      <w:r>
        <w:rPr>
          <w:color w:val="676769"/>
          <w:spacing w:val="-4"/>
          <w:sz w:val="21"/>
        </w:rPr>
        <w:t> </w:t>
      </w:r>
      <w:r>
        <w:rPr>
          <w:color w:val="676769"/>
          <w:spacing w:val="-2"/>
          <w:sz w:val="21"/>
        </w:rPr>
        <w:t>territoriales,</w:t>
      </w:r>
      <w:r>
        <w:rPr>
          <w:color w:val="676769"/>
          <w:spacing w:val="-13"/>
          <w:sz w:val="21"/>
        </w:rPr>
        <w:t> </w:t>
      </w:r>
      <w:r>
        <w:rPr>
          <w:color w:val="676769"/>
          <w:spacing w:val="-2"/>
          <w:sz w:val="21"/>
        </w:rPr>
        <w:t>las</w:t>
      </w:r>
      <w:r>
        <w:rPr>
          <w:color w:val="676769"/>
          <w:spacing w:val="-6"/>
          <w:sz w:val="21"/>
        </w:rPr>
        <w:t> </w:t>
      </w:r>
      <w:r>
        <w:rPr>
          <w:color w:val="676769"/>
          <w:spacing w:val="-2"/>
          <w:sz w:val="21"/>
        </w:rPr>
        <w:t>Leyes</w:t>
      </w:r>
      <w:r>
        <w:rPr>
          <w:color w:val="676769"/>
          <w:spacing w:val="-8"/>
          <w:sz w:val="21"/>
        </w:rPr>
        <w:t> </w:t>
      </w:r>
      <w:r>
        <w:rPr>
          <w:color w:val="676769"/>
          <w:spacing w:val="-2"/>
          <w:sz w:val="21"/>
        </w:rPr>
        <w:t>1608</w:t>
      </w:r>
      <w:r>
        <w:rPr>
          <w:color w:val="676769"/>
          <w:spacing w:val="-12"/>
          <w:sz w:val="21"/>
        </w:rPr>
        <w:t> </w:t>
      </w:r>
      <w:r>
        <w:rPr>
          <w:color w:val="676769"/>
          <w:spacing w:val="-2"/>
          <w:sz w:val="21"/>
        </w:rPr>
        <w:t>de </w:t>
      </w:r>
      <w:r>
        <w:rPr>
          <w:color w:val="565759"/>
          <w:sz w:val="21"/>
        </w:rPr>
        <w:t>2013, </w:t>
      </w:r>
      <w:r>
        <w:rPr>
          <w:color w:val="676769"/>
          <w:sz w:val="21"/>
        </w:rPr>
        <w:t>1797 de 2016 y demás disposiciones, se podrán aplicar conforme a </w:t>
      </w:r>
      <w:r>
        <w:rPr>
          <w:color w:val="7B7C7E"/>
          <w:sz w:val="21"/>
        </w:rPr>
        <w:t>la </w:t>
      </w:r>
      <w:r>
        <w:rPr>
          <w:color w:val="676769"/>
          <w:sz w:val="21"/>
        </w:rPr>
        <w:t>reglamentación</w:t>
      </w:r>
      <w:r>
        <w:rPr>
          <w:color w:val="676769"/>
          <w:spacing w:val="-19"/>
          <w:sz w:val="21"/>
        </w:rPr>
        <w:t> </w:t>
      </w:r>
      <w:r>
        <w:rPr>
          <w:color w:val="676769"/>
          <w:sz w:val="21"/>
        </w:rPr>
        <w:t>definida</w:t>
      </w:r>
      <w:r>
        <w:rPr>
          <w:color w:val="676769"/>
          <w:spacing w:val="-1"/>
          <w:sz w:val="21"/>
        </w:rPr>
        <w:t> </w:t>
      </w:r>
      <w:r>
        <w:rPr>
          <w:color w:val="676769"/>
          <w:sz w:val="21"/>
        </w:rPr>
        <w:t>por</w:t>
      </w:r>
      <w:r>
        <w:rPr>
          <w:color w:val="676769"/>
          <w:spacing w:val="-5"/>
          <w:sz w:val="21"/>
        </w:rPr>
        <w:t> </w:t>
      </w:r>
      <w:r>
        <w:rPr>
          <w:color w:val="676769"/>
          <w:sz w:val="21"/>
        </w:rPr>
        <w:t>el</w:t>
      </w:r>
      <w:r>
        <w:rPr>
          <w:color w:val="676769"/>
          <w:spacing w:val="-21"/>
          <w:sz w:val="21"/>
        </w:rPr>
        <w:t> </w:t>
      </w:r>
      <w:r>
        <w:rPr>
          <w:color w:val="676769"/>
          <w:sz w:val="21"/>
        </w:rPr>
        <w:t>Ministerio</w:t>
      </w:r>
      <w:r>
        <w:rPr>
          <w:color w:val="676769"/>
          <w:spacing w:val="-4"/>
          <w:sz w:val="21"/>
        </w:rPr>
        <w:t> </w:t>
      </w:r>
      <w:r>
        <w:rPr>
          <w:color w:val="676769"/>
          <w:sz w:val="21"/>
        </w:rPr>
        <w:t>de</w:t>
      </w:r>
      <w:r>
        <w:rPr>
          <w:color w:val="676769"/>
          <w:spacing w:val="-6"/>
          <w:sz w:val="21"/>
        </w:rPr>
        <w:t> </w:t>
      </w:r>
      <w:r>
        <w:rPr>
          <w:color w:val="565759"/>
          <w:sz w:val="21"/>
        </w:rPr>
        <w:t>Hacie</w:t>
      </w:r>
      <w:r>
        <w:rPr>
          <w:color w:val="7B7C7E"/>
          <w:sz w:val="21"/>
        </w:rPr>
        <w:t>nda</w:t>
      </w:r>
      <w:r>
        <w:rPr>
          <w:color w:val="7B7C7E"/>
          <w:spacing w:val="-7"/>
          <w:sz w:val="21"/>
        </w:rPr>
        <w:t> </w:t>
      </w:r>
      <w:r>
        <w:rPr>
          <w:color w:val="676769"/>
          <w:sz w:val="21"/>
        </w:rPr>
        <w:t>y</w:t>
      </w:r>
      <w:r>
        <w:rPr>
          <w:color w:val="676769"/>
          <w:spacing w:val="-15"/>
          <w:sz w:val="21"/>
        </w:rPr>
        <w:t> </w:t>
      </w:r>
      <w:r>
        <w:rPr>
          <w:color w:val="676769"/>
          <w:sz w:val="21"/>
        </w:rPr>
        <w:t>Crédito Público.</w:t>
      </w:r>
    </w:p>
    <w:p>
      <w:pPr>
        <w:pStyle w:val="BodyText"/>
        <w:spacing w:before="7"/>
      </w:pPr>
    </w:p>
    <w:p>
      <w:pPr>
        <w:spacing w:line="249" w:lineRule="auto" w:before="0"/>
        <w:ind w:left="644" w:right="882" w:firstLine="1"/>
        <w:jc w:val="both"/>
        <w:rPr>
          <w:sz w:val="21"/>
        </w:rPr>
      </w:pPr>
      <w:r>
        <w:rPr>
          <w:b/>
          <w:color w:val="343334"/>
          <w:sz w:val="20"/>
        </w:rPr>
        <w:t>PARÁGRAFO PRIMERO. </w:t>
      </w:r>
      <w:r>
        <w:rPr>
          <w:color w:val="676769"/>
          <w:sz w:val="21"/>
        </w:rPr>
        <w:t>Las Empresas Sociales del Estado que hayan sido remitidas por</w:t>
      </w:r>
      <w:r>
        <w:rPr>
          <w:color w:val="676769"/>
          <w:spacing w:val="-11"/>
          <w:sz w:val="21"/>
        </w:rPr>
        <w:t> </w:t>
      </w:r>
      <w:r>
        <w:rPr>
          <w:color w:val="676769"/>
          <w:sz w:val="21"/>
        </w:rPr>
        <w:t>el</w:t>
      </w:r>
      <w:r>
        <w:rPr>
          <w:color w:val="676769"/>
          <w:spacing w:val="-10"/>
          <w:sz w:val="21"/>
        </w:rPr>
        <w:t> </w:t>
      </w:r>
      <w:r>
        <w:rPr>
          <w:color w:val="676769"/>
          <w:sz w:val="21"/>
        </w:rPr>
        <w:t>Ministerio</w:t>
      </w:r>
      <w:r>
        <w:rPr>
          <w:color w:val="676769"/>
          <w:spacing w:val="-4"/>
          <w:sz w:val="21"/>
        </w:rPr>
        <w:t> </w:t>
      </w:r>
      <w:r>
        <w:rPr>
          <w:color w:val="676769"/>
          <w:sz w:val="21"/>
        </w:rPr>
        <w:t>de</w:t>
      </w:r>
      <w:r>
        <w:rPr>
          <w:color w:val="676769"/>
          <w:spacing w:val="-12"/>
          <w:sz w:val="21"/>
        </w:rPr>
        <w:t> </w:t>
      </w:r>
      <w:r>
        <w:rPr>
          <w:color w:val="676769"/>
          <w:sz w:val="21"/>
        </w:rPr>
        <w:t>Hacienda</w:t>
      </w:r>
      <w:r>
        <w:rPr>
          <w:color w:val="676769"/>
          <w:spacing w:val="-8"/>
          <w:sz w:val="21"/>
        </w:rPr>
        <w:t> </w:t>
      </w:r>
      <w:r>
        <w:rPr>
          <w:color w:val="676769"/>
          <w:sz w:val="21"/>
        </w:rPr>
        <w:t>y Crédito</w:t>
      </w:r>
      <w:r>
        <w:rPr>
          <w:color w:val="676769"/>
          <w:spacing w:val="-6"/>
          <w:sz w:val="21"/>
        </w:rPr>
        <w:t> </w:t>
      </w:r>
      <w:r>
        <w:rPr>
          <w:color w:val="676769"/>
          <w:sz w:val="21"/>
        </w:rPr>
        <w:t>Público</w:t>
      </w:r>
      <w:r>
        <w:rPr>
          <w:color w:val="676769"/>
          <w:spacing w:val="-12"/>
          <w:sz w:val="21"/>
        </w:rPr>
        <w:t> </w:t>
      </w:r>
      <w:r>
        <w:rPr>
          <w:color w:val="676769"/>
          <w:sz w:val="21"/>
        </w:rPr>
        <w:t>a</w:t>
      </w:r>
      <w:r>
        <w:rPr>
          <w:color w:val="676769"/>
          <w:spacing w:val="-5"/>
          <w:sz w:val="21"/>
        </w:rPr>
        <w:t> </w:t>
      </w:r>
      <w:r>
        <w:rPr>
          <w:color w:val="565759"/>
          <w:sz w:val="21"/>
        </w:rPr>
        <w:t>la</w:t>
      </w:r>
      <w:r>
        <w:rPr>
          <w:color w:val="565759"/>
          <w:spacing w:val="-15"/>
          <w:sz w:val="21"/>
        </w:rPr>
        <w:t> </w:t>
      </w:r>
      <w:r>
        <w:rPr>
          <w:color w:val="676769"/>
          <w:sz w:val="21"/>
        </w:rPr>
        <w:t>Superintendencia </w:t>
      </w:r>
      <w:r>
        <w:rPr>
          <w:color w:val="565759"/>
          <w:w w:val="95"/>
          <w:sz w:val="21"/>
        </w:rPr>
        <w:t>Nacio</w:t>
      </w:r>
      <w:r>
        <w:rPr>
          <w:color w:val="7B7C7E"/>
          <w:w w:val="95"/>
          <w:sz w:val="21"/>
        </w:rPr>
        <w:t>na</w:t>
      </w:r>
      <w:r>
        <w:rPr>
          <w:color w:val="565759"/>
          <w:w w:val="95"/>
          <w:sz w:val="21"/>
        </w:rPr>
        <w:t>l</w:t>
      </w:r>
      <w:r>
        <w:rPr>
          <w:color w:val="565759"/>
          <w:spacing w:val="-12"/>
          <w:w w:val="95"/>
          <w:sz w:val="21"/>
        </w:rPr>
        <w:t> </w:t>
      </w:r>
      <w:r>
        <w:rPr>
          <w:color w:val="676769"/>
          <w:w w:val="95"/>
          <w:sz w:val="21"/>
        </w:rPr>
        <w:t>deSalud,</w:t>
      </w:r>
      <w:r>
        <w:rPr>
          <w:color w:val="676769"/>
          <w:spacing w:val="-12"/>
          <w:w w:val="95"/>
          <w:sz w:val="21"/>
        </w:rPr>
        <w:t> </w:t>
      </w:r>
      <w:r>
        <w:rPr>
          <w:color w:val="676769"/>
          <w:w w:val="95"/>
          <w:sz w:val="21"/>
        </w:rPr>
        <w:t>antes</w:t>
      </w:r>
      <w:r>
        <w:rPr>
          <w:color w:val="676769"/>
          <w:spacing w:val="-11"/>
          <w:w w:val="95"/>
          <w:sz w:val="21"/>
        </w:rPr>
        <w:t> </w:t>
      </w:r>
      <w:r>
        <w:rPr>
          <w:color w:val="676769"/>
          <w:w w:val="95"/>
          <w:sz w:val="21"/>
        </w:rPr>
        <w:t>de</w:t>
      </w:r>
      <w:r>
        <w:rPr>
          <w:color w:val="676769"/>
          <w:spacing w:val="-12"/>
          <w:w w:val="95"/>
          <w:sz w:val="21"/>
        </w:rPr>
        <w:t> </w:t>
      </w:r>
      <w:r>
        <w:rPr>
          <w:color w:val="7B7C7E"/>
          <w:w w:val="95"/>
          <w:sz w:val="21"/>
        </w:rPr>
        <w:t>la</w:t>
      </w:r>
      <w:r>
        <w:rPr>
          <w:color w:val="7B7C7E"/>
          <w:spacing w:val="-12"/>
          <w:w w:val="95"/>
          <w:sz w:val="21"/>
        </w:rPr>
        <w:t> </w:t>
      </w:r>
      <w:r>
        <w:rPr>
          <w:color w:val="676769"/>
          <w:w w:val="95"/>
          <w:sz w:val="21"/>
        </w:rPr>
        <w:t>entrada</w:t>
      </w:r>
      <w:r>
        <w:rPr>
          <w:color w:val="676769"/>
          <w:spacing w:val="-3"/>
          <w:w w:val="95"/>
          <w:sz w:val="21"/>
        </w:rPr>
        <w:t> </w:t>
      </w:r>
      <w:r>
        <w:rPr>
          <w:color w:val="676769"/>
          <w:w w:val="95"/>
          <w:sz w:val="21"/>
        </w:rPr>
        <w:t>en</w:t>
      </w:r>
      <w:r>
        <w:rPr>
          <w:color w:val="676769"/>
          <w:spacing w:val="-12"/>
          <w:w w:val="95"/>
          <w:sz w:val="21"/>
        </w:rPr>
        <w:t> </w:t>
      </w:r>
      <w:r>
        <w:rPr>
          <w:color w:val="676769"/>
          <w:w w:val="95"/>
          <w:sz w:val="21"/>
        </w:rPr>
        <w:t>vigencia</w:t>
      </w:r>
      <w:r>
        <w:rPr>
          <w:color w:val="676769"/>
          <w:spacing w:val="-5"/>
          <w:w w:val="95"/>
          <w:sz w:val="21"/>
        </w:rPr>
        <w:t> </w:t>
      </w:r>
      <w:r>
        <w:rPr>
          <w:color w:val="676769"/>
          <w:w w:val="95"/>
          <w:sz w:val="21"/>
        </w:rPr>
        <w:t>de</w:t>
      </w:r>
      <w:r>
        <w:rPr>
          <w:color w:val="7B7C7E"/>
          <w:w w:val="95"/>
          <w:sz w:val="21"/>
        </w:rPr>
        <w:t>la </w:t>
      </w:r>
      <w:r>
        <w:rPr>
          <w:color w:val="676769"/>
          <w:w w:val="95"/>
          <w:sz w:val="21"/>
        </w:rPr>
        <w:t>presente</w:t>
      </w:r>
      <w:r>
        <w:rPr>
          <w:color w:val="676769"/>
          <w:spacing w:val="-3"/>
          <w:w w:val="95"/>
          <w:sz w:val="21"/>
        </w:rPr>
        <w:t> </w:t>
      </w:r>
      <w:r>
        <w:rPr>
          <w:color w:val="565759"/>
          <w:w w:val="95"/>
          <w:sz w:val="21"/>
        </w:rPr>
        <w:t>ley </w:t>
      </w:r>
      <w:r>
        <w:rPr>
          <w:color w:val="676769"/>
          <w:w w:val="95"/>
          <w:sz w:val="21"/>
        </w:rPr>
        <w:t>y </w:t>
      </w:r>
      <w:r>
        <w:rPr>
          <w:color w:val="565759"/>
          <w:w w:val="95"/>
          <w:sz w:val="21"/>
        </w:rPr>
        <w:t>que</w:t>
      </w:r>
      <w:r>
        <w:rPr>
          <w:color w:val="565759"/>
          <w:spacing w:val="-12"/>
          <w:w w:val="95"/>
          <w:sz w:val="21"/>
        </w:rPr>
        <w:t> </w:t>
      </w:r>
      <w:r>
        <w:rPr>
          <w:color w:val="676769"/>
          <w:w w:val="95"/>
          <w:sz w:val="21"/>
        </w:rPr>
        <w:t>en</w:t>
      </w:r>
      <w:r>
        <w:rPr>
          <w:color w:val="676769"/>
          <w:spacing w:val="-12"/>
          <w:w w:val="95"/>
          <w:sz w:val="21"/>
        </w:rPr>
        <w:t> </w:t>
      </w:r>
      <w:r>
        <w:rPr>
          <w:color w:val="676769"/>
          <w:w w:val="95"/>
          <w:sz w:val="21"/>
        </w:rPr>
        <w:t>virtud </w:t>
      </w:r>
      <w:r>
        <w:rPr>
          <w:color w:val="676769"/>
          <w:sz w:val="21"/>
        </w:rPr>
        <w:t>de </w:t>
      </w:r>
      <w:r>
        <w:rPr>
          <w:color w:val="7B7C7E"/>
          <w:sz w:val="21"/>
        </w:rPr>
        <w:t>la</w:t>
      </w:r>
      <w:r>
        <w:rPr>
          <w:color w:val="7B7C7E"/>
          <w:spacing w:val="-7"/>
          <w:sz w:val="21"/>
        </w:rPr>
        <w:t> </w:t>
      </w:r>
      <w:r>
        <w:rPr>
          <w:color w:val="676769"/>
          <w:sz w:val="21"/>
        </w:rPr>
        <w:t>competencia estab</w:t>
      </w:r>
      <w:r>
        <w:rPr>
          <w:color w:val="484849"/>
          <w:sz w:val="21"/>
        </w:rPr>
        <w:t>l</w:t>
      </w:r>
      <w:r>
        <w:rPr>
          <w:color w:val="676769"/>
          <w:sz w:val="21"/>
        </w:rPr>
        <w:t>ecida en</w:t>
      </w:r>
      <w:r>
        <w:rPr>
          <w:color w:val="676769"/>
          <w:spacing w:val="-2"/>
          <w:sz w:val="21"/>
        </w:rPr>
        <w:t> </w:t>
      </w:r>
      <w:r>
        <w:rPr>
          <w:color w:val="676769"/>
          <w:sz w:val="21"/>
        </w:rPr>
        <w:t>el</w:t>
      </w:r>
      <w:r>
        <w:rPr>
          <w:color w:val="676769"/>
          <w:spacing w:val="-2"/>
          <w:sz w:val="21"/>
        </w:rPr>
        <w:t> </w:t>
      </w:r>
      <w:r>
        <w:rPr>
          <w:color w:val="676769"/>
          <w:sz w:val="21"/>
        </w:rPr>
        <w:t>artículo 80 </w:t>
      </w:r>
      <w:r>
        <w:rPr>
          <w:color w:val="565759"/>
          <w:sz w:val="21"/>
        </w:rPr>
        <w:t>de </w:t>
      </w:r>
      <w:r>
        <w:rPr>
          <w:color w:val="484849"/>
          <w:sz w:val="21"/>
        </w:rPr>
        <w:t>l</w:t>
      </w:r>
      <w:r>
        <w:rPr>
          <w:color w:val="676769"/>
          <w:sz w:val="21"/>
        </w:rPr>
        <w:t>a Ley 1438 de 2011, sean </w:t>
      </w:r>
      <w:r>
        <w:rPr>
          <w:color w:val="676769"/>
          <w:w w:val="95"/>
          <w:sz w:val="21"/>
        </w:rPr>
        <w:t>categorizadas</w:t>
      </w:r>
      <w:r>
        <w:rPr>
          <w:color w:val="676769"/>
          <w:spacing w:val="-12"/>
          <w:w w:val="95"/>
          <w:sz w:val="21"/>
        </w:rPr>
        <w:t> </w:t>
      </w:r>
      <w:r>
        <w:rPr>
          <w:color w:val="676769"/>
          <w:w w:val="95"/>
          <w:sz w:val="21"/>
        </w:rPr>
        <w:t>en</w:t>
      </w:r>
      <w:r>
        <w:rPr>
          <w:color w:val="676769"/>
          <w:spacing w:val="-12"/>
          <w:w w:val="95"/>
          <w:sz w:val="21"/>
        </w:rPr>
        <w:t> </w:t>
      </w:r>
      <w:r>
        <w:rPr>
          <w:color w:val="676769"/>
          <w:w w:val="95"/>
          <w:sz w:val="21"/>
        </w:rPr>
        <w:t>riesgo</w:t>
      </w:r>
      <w:r>
        <w:rPr>
          <w:color w:val="676769"/>
          <w:spacing w:val="-11"/>
          <w:w w:val="95"/>
          <w:sz w:val="21"/>
        </w:rPr>
        <w:t> </w:t>
      </w:r>
      <w:r>
        <w:rPr>
          <w:color w:val="676769"/>
          <w:w w:val="95"/>
          <w:sz w:val="21"/>
        </w:rPr>
        <w:t>medio</w:t>
      </w:r>
      <w:r>
        <w:rPr>
          <w:color w:val="676769"/>
          <w:spacing w:val="-9"/>
          <w:w w:val="95"/>
          <w:sz w:val="21"/>
        </w:rPr>
        <w:t> </w:t>
      </w:r>
      <w:r>
        <w:rPr>
          <w:color w:val="676769"/>
          <w:w w:val="95"/>
          <w:sz w:val="21"/>
        </w:rPr>
        <w:t>o</w:t>
      </w:r>
      <w:r>
        <w:rPr>
          <w:color w:val="676769"/>
          <w:sz w:val="21"/>
        </w:rPr>
        <w:t> </w:t>
      </w:r>
      <w:r>
        <w:rPr>
          <w:color w:val="676769"/>
          <w:w w:val="95"/>
          <w:sz w:val="21"/>
        </w:rPr>
        <w:t>alto</w:t>
      </w:r>
      <w:r>
        <w:rPr>
          <w:color w:val="676769"/>
          <w:spacing w:val="-12"/>
          <w:w w:val="95"/>
          <w:sz w:val="21"/>
        </w:rPr>
        <w:t> </w:t>
      </w:r>
      <w:r>
        <w:rPr>
          <w:color w:val="676769"/>
          <w:w w:val="95"/>
          <w:sz w:val="21"/>
        </w:rPr>
        <w:t>por</w:t>
      </w:r>
      <w:r>
        <w:rPr>
          <w:color w:val="676769"/>
          <w:spacing w:val="-7"/>
          <w:w w:val="95"/>
          <w:sz w:val="21"/>
        </w:rPr>
        <w:t> </w:t>
      </w:r>
      <w:r>
        <w:rPr>
          <w:color w:val="676769"/>
          <w:w w:val="95"/>
          <w:sz w:val="21"/>
        </w:rPr>
        <w:t>el</w:t>
      </w:r>
      <w:r>
        <w:rPr>
          <w:color w:val="676769"/>
          <w:spacing w:val="-12"/>
          <w:w w:val="95"/>
          <w:sz w:val="21"/>
        </w:rPr>
        <w:t> </w:t>
      </w:r>
      <w:r>
        <w:rPr>
          <w:color w:val="676769"/>
          <w:w w:val="95"/>
          <w:sz w:val="21"/>
        </w:rPr>
        <w:t>Minis</w:t>
      </w:r>
      <w:r>
        <w:rPr>
          <w:color w:val="484849"/>
          <w:w w:val="95"/>
          <w:sz w:val="21"/>
        </w:rPr>
        <w:t>t</w:t>
      </w:r>
      <w:r>
        <w:rPr>
          <w:color w:val="676769"/>
          <w:w w:val="95"/>
          <w:sz w:val="21"/>
        </w:rPr>
        <w:t>erio</w:t>
      </w:r>
      <w:r>
        <w:rPr>
          <w:color w:val="676769"/>
          <w:spacing w:val="-2"/>
          <w:w w:val="95"/>
          <w:sz w:val="21"/>
        </w:rPr>
        <w:t> </w:t>
      </w:r>
      <w:r>
        <w:rPr>
          <w:color w:val="676769"/>
          <w:w w:val="95"/>
          <w:sz w:val="21"/>
        </w:rPr>
        <w:t>de</w:t>
      </w:r>
      <w:r>
        <w:rPr>
          <w:color w:val="676769"/>
          <w:spacing w:val="-12"/>
          <w:w w:val="95"/>
          <w:sz w:val="21"/>
        </w:rPr>
        <w:t> </w:t>
      </w:r>
      <w:r>
        <w:rPr>
          <w:color w:val="676769"/>
          <w:w w:val="95"/>
          <w:sz w:val="21"/>
        </w:rPr>
        <w:t>Sa</w:t>
      </w:r>
      <w:r>
        <w:rPr>
          <w:color w:val="484849"/>
          <w:w w:val="95"/>
          <w:sz w:val="21"/>
        </w:rPr>
        <w:t>lud</w:t>
      </w:r>
      <w:r>
        <w:rPr>
          <w:color w:val="484849"/>
          <w:spacing w:val="-9"/>
          <w:w w:val="95"/>
          <w:sz w:val="21"/>
        </w:rPr>
        <w:t> </w:t>
      </w:r>
      <w:r>
        <w:rPr>
          <w:color w:val="676769"/>
          <w:w w:val="95"/>
          <w:sz w:val="21"/>
        </w:rPr>
        <w:t>y</w:t>
      </w:r>
      <w:r>
        <w:rPr>
          <w:color w:val="676769"/>
          <w:sz w:val="21"/>
        </w:rPr>
        <w:t> </w:t>
      </w:r>
      <w:r>
        <w:rPr>
          <w:color w:val="676769"/>
          <w:w w:val="95"/>
          <w:sz w:val="21"/>
        </w:rPr>
        <w:t>Protección Social, podrán presentar </w:t>
      </w:r>
      <w:r>
        <w:rPr>
          <w:color w:val="565759"/>
          <w:w w:val="95"/>
          <w:sz w:val="21"/>
        </w:rPr>
        <w:t>un nuevo</w:t>
      </w:r>
      <w:r>
        <w:rPr>
          <w:color w:val="565759"/>
          <w:spacing w:val="-2"/>
          <w:w w:val="95"/>
          <w:sz w:val="21"/>
        </w:rPr>
        <w:t> </w:t>
      </w:r>
      <w:r>
        <w:rPr>
          <w:color w:val="676769"/>
          <w:w w:val="95"/>
          <w:sz w:val="21"/>
        </w:rPr>
        <w:t>Programa</w:t>
      </w:r>
      <w:r>
        <w:rPr>
          <w:color w:val="676769"/>
          <w:spacing w:val="26"/>
          <w:sz w:val="21"/>
        </w:rPr>
        <w:t> </w:t>
      </w:r>
      <w:r>
        <w:rPr>
          <w:color w:val="676769"/>
          <w:w w:val="95"/>
          <w:sz w:val="21"/>
        </w:rPr>
        <w:t>de</w:t>
      </w:r>
      <w:r>
        <w:rPr>
          <w:color w:val="676769"/>
          <w:spacing w:val="-5"/>
          <w:w w:val="95"/>
          <w:sz w:val="21"/>
        </w:rPr>
        <w:t> </w:t>
      </w:r>
      <w:r>
        <w:rPr>
          <w:color w:val="676769"/>
          <w:w w:val="95"/>
          <w:sz w:val="21"/>
        </w:rPr>
        <w:t>Saneamiento Fiscal y F</w:t>
      </w:r>
      <w:r>
        <w:rPr>
          <w:color w:val="484849"/>
          <w:w w:val="95"/>
          <w:sz w:val="21"/>
        </w:rPr>
        <w:t>i</w:t>
      </w:r>
      <w:r>
        <w:rPr>
          <w:color w:val="676769"/>
          <w:w w:val="95"/>
          <w:sz w:val="21"/>
        </w:rPr>
        <w:t>nanciero ante</w:t>
      </w:r>
      <w:r>
        <w:rPr>
          <w:color w:val="676769"/>
          <w:spacing w:val="-2"/>
          <w:w w:val="95"/>
          <w:sz w:val="21"/>
        </w:rPr>
        <w:t> </w:t>
      </w:r>
      <w:r>
        <w:rPr>
          <w:color w:val="676769"/>
          <w:w w:val="95"/>
          <w:sz w:val="21"/>
        </w:rPr>
        <w:t>el </w:t>
      </w:r>
      <w:r>
        <w:rPr>
          <w:color w:val="676769"/>
          <w:sz w:val="21"/>
        </w:rPr>
        <w:t>Ministerio de</w:t>
      </w:r>
      <w:r>
        <w:rPr>
          <w:color w:val="676769"/>
          <w:spacing w:val="-21"/>
          <w:sz w:val="21"/>
        </w:rPr>
        <w:t> </w:t>
      </w:r>
      <w:r>
        <w:rPr>
          <w:color w:val="676769"/>
          <w:sz w:val="21"/>
        </w:rPr>
        <w:t>Hacienda</w:t>
      </w:r>
      <w:r>
        <w:rPr>
          <w:color w:val="676769"/>
          <w:spacing w:val="20"/>
          <w:sz w:val="21"/>
        </w:rPr>
        <w:t> </w:t>
      </w:r>
      <w:r>
        <w:rPr>
          <w:color w:val="676769"/>
          <w:sz w:val="21"/>
        </w:rPr>
        <w:t>y</w:t>
      </w:r>
      <w:r>
        <w:rPr>
          <w:color w:val="676769"/>
          <w:spacing w:val="-7"/>
          <w:sz w:val="21"/>
        </w:rPr>
        <w:t> </w:t>
      </w:r>
      <w:r>
        <w:rPr>
          <w:color w:val="676769"/>
          <w:sz w:val="21"/>
        </w:rPr>
        <w:t>Crédito</w:t>
      </w:r>
      <w:r>
        <w:rPr>
          <w:color w:val="676769"/>
          <w:spacing w:val="-5"/>
          <w:sz w:val="21"/>
        </w:rPr>
        <w:t> </w:t>
      </w:r>
      <w:r>
        <w:rPr>
          <w:color w:val="676769"/>
          <w:sz w:val="21"/>
        </w:rPr>
        <w:t>Público</w:t>
      </w:r>
      <w:r>
        <w:rPr>
          <w:color w:val="484849"/>
          <w:sz w:val="21"/>
        </w:rPr>
        <w:t>.</w:t>
      </w:r>
    </w:p>
    <w:p>
      <w:pPr>
        <w:pStyle w:val="BodyText"/>
        <w:spacing w:before="3"/>
      </w:pPr>
    </w:p>
    <w:p>
      <w:pPr>
        <w:spacing w:line="249" w:lineRule="auto" w:before="0"/>
        <w:ind w:left="653" w:right="864" w:firstLine="2"/>
        <w:jc w:val="both"/>
        <w:rPr>
          <w:sz w:val="21"/>
        </w:rPr>
      </w:pPr>
      <w:r>
        <w:rPr>
          <w:b/>
          <w:color w:val="343334"/>
          <w:sz w:val="20"/>
        </w:rPr>
        <w:t>PARÁGRAFO SEGUNDO. </w:t>
      </w:r>
      <w:r>
        <w:rPr>
          <w:color w:val="676769"/>
          <w:sz w:val="21"/>
        </w:rPr>
        <w:t>Las fundaciones </w:t>
      </w:r>
      <w:r>
        <w:rPr>
          <w:color w:val="565759"/>
          <w:sz w:val="21"/>
        </w:rPr>
        <w:t>que </w:t>
      </w:r>
      <w:r>
        <w:rPr>
          <w:color w:val="676769"/>
          <w:sz w:val="21"/>
        </w:rPr>
        <w:t>sean categorizadas en </w:t>
      </w:r>
      <w:r>
        <w:rPr>
          <w:color w:val="7B7C7E"/>
          <w:sz w:val="21"/>
        </w:rPr>
        <w:t>riesgo </w:t>
      </w:r>
      <w:r>
        <w:rPr>
          <w:color w:val="676769"/>
          <w:sz w:val="21"/>
        </w:rPr>
        <w:t>medio o alto por el</w:t>
      </w:r>
      <w:r>
        <w:rPr>
          <w:color w:val="676769"/>
          <w:spacing w:val="-3"/>
          <w:sz w:val="21"/>
        </w:rPr>
        <w:t> </w:t>
      </w:r>
      <w:r>
        <w:rPr>
          <w:color w:val="676769"/>
          <w:sz w:val="21"/>
        </w:rPr>
        <w:t>Ministerio de</w:t>
      </w:r>
      <w:r>
        <w:rPr>
          <w:color w:val="676769"/>
          <w:spacing w:val="-7"/>
          <w:sz w:val="21"/>
        </w:rPr>
        <w:t> </w:t>
      </w:r>
      <w:r>
        <w:rPr>
          <w:color w:val="565759"/>
          <w:sz w:val="21"/>
        </w:rPr>
        <w:t>Salud </w:t>
      </w:r>
      <w:r>
        <w:rPr>
          <w:color w:val="676769"/>
          <w:sz w:val="21"/>
        </w:rPr>
        <w:t>y Protección Social podrán adoptar </w:t>
      </w:r>
      <w:r>
        <w:rPr>
          <w:color w:val="7B7C7E"/>
          <w:sz w:val="21"/>
        </w:rPr>
        <w:t>un </w:t>
      </w:r>
      <w:r>
        <w:rPr>
          <w:color w:val="676769"/>
          <w:w w:val="95"/>
          <w:sz w:val="21"/>
        </w:rPr>
        <w:t>Programa de</w:t>
      </w:r>
      <w:r>
        <w:rPr>
          <w:color w:val="676769"/>
          <w:spacing w:val="-12"/>
          <w:w w:val="95"/>
          <w:sz w:val="21"/>
        </w:rPr>
        <w:t> </w:t>
      </w:r>
      <w:r>
        <w:rPr>
          <w:color w:val="565759"/>
          <w:w w:val="95"/>
          <w:sz w:val="21"/>
        </w:rPr>
        <w:t>Saneam</w:t>
      </w:r>
      <w:r>
        <w:rPr>
          <w:color w:val="7B7C7E"/>
          <w:w w:val="95"/>
          <w:sz w:val="21"/>
        </w:rPr>
        <w:t>iento</w:t>
      </w:r>
      <w:r>
        <w:rPr>
          <w:color w:val="7B7C7E"/>
          <w:spacing w:val="-5"/>
          <w:w w:val="95"/>
          <w:sz w:val="21"/>
        </w:rPr>
        <w:t> </w:t>
      </w:r>
      <w:r>
        <w:rPr>
          <w:color w:val="676769"/>
          <w:w w:val="95"/>
          <w:sz w:val="21"/>
        </w:rPr>
        <w:t>Fiscal y Financiero</w:t>
      </w:r>
      <w:r>
        <w:rPr>
          <w:color w:val="676769"/>
          <w:sz w:val="21"/>
        </w:rPr>
        <w:t> </w:t>
      </w:r>
      <w:r>
        <w:rPr>
          <w:color w:val="676769"/>
          <w:w w:val="95"/>
          <w:sz w:val="21"/>
        </w:rPr>
        <w:t>en</w:t>
      </w:r>
      <w:r>
        <w:rPr>
          <w:color w:val="676769"/>
          <w:spacing w:val="-12"/>
          <w:w w:val="95"/>
          <w:sz w:val="21"/>
        </w:rPr>
        <w:t> </w:t>
      </w:r>
      <w:r>
        <w:rPr>
          <w:color w:val="676769"/>
          <w:w w:val="95"/>
          <w:sz w:val="21"/>
        </w:rPr>
        <w:t>las</w:t>
      </w:r>
      <w:r>
        <w:rPr>
          <w:color w:val="676769"/>
          <w:spacing w:val="-9"/>
          <w:w w:val="95"/>
          <w:sz w:val="21"/>
        </w:rPr>
        <w:t> </w:t>
      </w:r>
      <w:r>
        <w:rPr>
          <w:color w:val="676769"/>
          <w:w w:val="95"/>
          <w:sz w:val="21"/>
        </w:rPr>
        <w:t>condiciones establecidas</w:t>
      </w:r>
      <w:r>
        <w:rPr>
          <w:color w:val="676769"/>
          <w:spacing w:val="25"/>
          <w:sz w:val="21"/>
        </w:rPr>
        <w:t> </w:t>
      </w:r>
      <w:r>
        <w:rPr>
          <w:color w:val="676769"/>
          <w:w w:val="95"/>
          <w:sz w:val="21"/>
        </w:rPr>
        <w:t>en </w:t>
      </w:r>
      <w:r>
        <w:rPr>
          <w:color w:val="676769"/>
          <w:sz w:val="21"/>
        </w:rPr>
        <w:t>el presente artículo, de confo</w:t>
      </w:r>
      <w:r>
        <w:rPr>
          <w:color w:val="484849"/>
          <w:sz w:val="21"/>
        </w:rPr>
        <w:t>r</w:t>
      </w:r>
      <w:r>
        <w:rPr>
          <w:color w:val="676769"/>
          <w:sz w:val="21"/>
        </w:rPr>
        <w:t>midad con</w:t>
      </w:r>
      <w:r>
        <w:rPr>
          <w:color w:val="676769"/>
          <w:spacing w:val="-1"/>
          <w:sz w:val="21"/>
        </w:rPr>
        <w:t> </w:t>
      </w:r>
      <w:r>
        <w:rPr>
          <w:color w:val="676769"/>
          <w:sz w:val="21"/>
        </w:rPr>
        <w:t>la reglamentación </w:t>
      </w:r>
      <w:r>
        <w:rPr>
          <w:color w:val="565759"/>
          <w:sz w:val="21"/>
        </w:rPr>
        <w:t>que </w:t>
      </w:r>
      <w:r>
        <w:rPr>
          <w:color w:val="676769"/>
          <w:sz w:val="21"/>
        </w:rPr>
        <w:t>para el efecto exp</w:t>
      </w:r>
      <w:r>
        <w:rPr>
          <w:color w:val="484849"/>
          <w:sz w:val="21"/>
        </w:rPr>
        <w:t>i</w:t>
      </w:r>
      <w:r>
        <w:rPr>
          <w:color w:val="676769"/>
          <w:sz w:val="21"/>
        </w:rPr>
        <w:t>da</w:t>
      </w:r>
      <w:r>
        <w:rPr>
          <w:color w:val="676769"/>
          <w:spacing w:val="-14"/>
          <w:sz w:val="21"/>
        </w:rPr>
        <w:t> </w:t>
      </w:r>
      <w:r>
        <w:rPr>
          <w:color w:val="676769"/>
          <w:sz w:val="21"/>
        </w:rPr>
        <w:t>el</w:t>
      </w:r>
      <w:r>
        <w:rPr>
          <w:color w:val="676769"/>
          <w:spacing w:val="-15"/>
          <w:sz w:val="21"/>
        </w:rPr>
        <w:t> </w:t>
      </w:r>
      <w:r>
        <w:rPr>
          <w:color w:val="676769"/>
          <w:sz w:val="21"/>
        </w:rPr>
        <w:t>Ministerio de</w:t>
      </w:r>
      <w:r>
        <w:rPr>
          <w:color w:val="676769"/>
          <w:spacing w:val="-15"/>
          <w:sz w:val="21"/>
        </w:rPr>
        <w:t> </w:t>
      </w:r>
      <w:r>
        <w:rPr>
          <w:color w:val="676769"/>
          <w:sz w:val="21"/>
        </w:rPr>
        <w:t>Hacienda </w:t>
      </w:r>
      <w:r>
        <w:rPr>
          <w:color w:val="565759"/>
          <w:sz w:val="21"/>
        </w:rPr>
        <w:t>y</w:t>
      </w:r>
      <w:r>
        <w:rPr>
          <w:color w:val="565759"/>
          <w:spacing w:val="-9"/>
          <w:sz w:val="21"/>
        </w:rPr>
        <w:t> </w:t>
      </w:r>
      <w:r>
        <w:rPr>
          <w:color w:val="676769"/>
          <w:sz w:val="21"/>
        </w:rPr>
        <w:t>Crédito</w:t>
      </w:r>
      <w:r>
        <w:rPr>
          <w:color w:val="676769"/>
          <w:spacing w:val="-2"/>
          <w:sz w:val="21"/>
        </w:rPr>
        <w:t> </w:t>
      </w:r>
      <w:r>
        <w:rPr>
          <w:color w:val="676769"/>
          <w:sz w:val="21"/>
        </w:rPr>
        <w:t>Público </w:t>
      </w:r>
      <w:r>
        <w:rPr>
          <w:color w:val="565759"/>
          <w:sz w:val="21"/>
        </w:rPr>
        <w:t>y</w:t>
      </w:r>
      <w:r>
        <w:rPr>
          <w:color w:val="565759"/>
          <w:spacing w:val="-7"/>
          <w:sz w:val="21"/>
        </w:rPr>
        <w:t> </w:t>
      </w:r>
      <w:r>
        <w:rPr>
          <w:color w:val="676769"/>
          <w:sz w:val="21"/>
        </w:rPr>
        <w:t>acceder a</w:t>
      </w:r>
      <w:r>
        <w:rPr>
          <w:color w:val="676769"/>
          <w:spacing w:val="-9"/>
          <w:sz w:val="21"/>
        </w:rPr>
        <w:t> </w:t>
      </w:r>
      <w:r>
        <w:rPr>
          <w:color w:val="7B7C7E"/>
          <w:sz w:val="21"/>
        </w:rPr>
        <w:t>l</w:t>
      </w:r>
      <w:r>
        <w:rPr>
          <w:color w:val="565759"/>
          <w:sz w:val="21"/>
        </w:rPr>
        <w:t>os</w:t>
      </w:r>
      <w:r>
        <w:rPr>
          <w:color w:val="565759"/>
          <w:spacing w:val="-8"/>
          <w:sz w:val="21"/>
        </w:rPr>
        <w:t> </w:t>
      </w:r>
      <w:r>
        <w:rPr>
          <w:color w:val="676769"/>
          <w:sz w:val="21"/>
        </w:rPr>
        <w:t>recursos del Programa</w:t>
      </w:r>
      <w:r>
        <w:rPr>
          <w:color w:val="676769"/>
          <w:spacing w:val="-15"/>
          <w:sz w:val="21"/>
        </w:rPr>
        <w:t> </w:t>
      </w:r>
      <w:r>
        <w:rPr>
          <w:color w:val="676769"/>
          <w:sz w:val="21"/>
        </w:rPr>
        <w:t>de</w:t>
      </w:r>
      <w:r>
        <w:rPr>
          <w:color w:val="676769"/>
          <w:spacing w:val="-15"/>
          <w:sz w:val="21"/>
        </w:rPr>
        <w:t> </w:t>
      </w:r>
      <w:r>
        <w:rPr>
          <w:color w:val="676769"/>
          <w:sz w:val="21"/>
        </w:rPr>
        <w:t>Saneamiento</w:t>
      </w:r>
      <w:r>
        <w:rPr>
          <w:color w:val="676769"/>
          <w:spacing w:val="-14"/>
          <w:sz w:val="21"/>
        </w:rPr>
        <w:t> </w:t>
      </w:r>
      <w:r>
        <w:rPr>
          <w:color w:val="676769"/>
          <w:sz w:val="21"/>
        </w:rPr>
        <w:t>Fiscal</w:t>
      </w:r>
      <w:r>
        <w:rPr>
          <w:color w:val="676769"/>
          <w:spacing w:val="-14"/>
          <w:sz w:val="21"/>
        </w:rPr>
        <w:t> </w:t>
      </w:r>
      <w:r>
        <w:rPr>
          <w:color w:val="676769"/>
          <w:sz w:val="21"/>
        </w:rPr>
        <w:t>y</w:t>
      </w:r>
      <w:r>
        <w:rPr>
          <w:color w:val="676769"/>
          <w:spacing w:val="-9"/>
          <w:sz w:val="21"/>
        </w:rPr>
        <w:t> </w:t>
      </w:r>
      <w:r>
        <w:rPr>
          <w:color w:val="676769"/>
          <w:sz w:val="21"/>
        </w:rPr>
        <w:t>Financiero de</w:t>
      </w:r>
      <w:r>
        <w:rPr>
          <w:color w:val="676769"/>
          <w:spacing w:val="-15"/>
          <w:sz w:val="21"/>
        </w:rPr>
        <w:t> </w:t>
      </w:r>
      <w:r>
        <w:rPr>
          <w:color w:val="676769"/>
          <w:sz w:val="21"/>
        </w:rPr>
        <w:t>que</w:t>
      </w:r>
      <w:r>
        <w:rPr>
          <w:color w:val="676769"/>
          <w:spacing w:val="-10"/>
          <w:sz w:val="21"/>
        </w:rPr>
        <w:t> </w:t>
      </w:r>
      <w:r>
        <w:rPr>
          <w:color w:val="484849"/>
          <w:sz w:val="21"/>
        </w:rPr>
        <w:t>t</w:t>
      </w:r>
      <w:r>
        <w:rPr>
          <w:color w:val="676769"/>
          <w:sz w:val="21"/>
        </w:rPr>
        <w:t>rata</w:t>
      </w:r>
      <w:r>
        <w:rPr>
          <w:color w:val="676769"/>
          <w:spacing w:val="-15"/>
          <w:sz w:val="21"/>
        </w:rPr>
        <w:t> </w:t>
      </w:r>
      <w:r>
        <w:rPr>
          <w:color w:val="7B7C7E"/>
          <w:sz w:val="21"/>
        </w:rPr>
        <w:t>la</w:t>
      </w:r>
      <w:r>
        <w:rPr>
          <w:color w:val="7B7C7E"/>
          <w:spacing w:val="-14"/>
          <w:sz w:val="21"/>
        </w:rPr>
        <w:t> </w:t>
      </w:r>
      <w:r>
        <w:rPr>
          <w:color w:val="676769"/>
          <w:sz w:val="21"/>
        </w:rPr>
        <w:t>Ley</w:t>
      </w:r>
      <w:r>
        <w:rPr>
          <w:color w:val="676769"/>
          <w:spacing w:val="-12"/>
          <w:sz w:val="21"/>
        </w:rPr>
        <w:t> </w:t>
      </w:r>
      <w:r>
        <w:rPr>
          <w:color w:val="676769"/>
          <w:sz w:val="21"/>
        </w:rPr>
        <w:t>1608</w:t>
      </w:r>
      <w:r>
        <w:rPr>
          <w:color w:val="676769"/>
          <w:spacing w:val="-15"/>
          <w:sz w:val="21"/>
        </w:rPr>
        <w:t> </w:t>
      </w:r>
      <w:r>
        <w:rPr>
          <w:color w:val="676769"/>
          <w:sz w:val="21"/>
        </w:rPr>
        <w:t>de</w:t>
      </w:r>
      <w:r>
        <w:rPr>
          <w:color w:val="676769"/>
          <w:spacing w:val="-15"/>
          <w:sz w:val="21"/>
        </w:rPr>
        <w:t> </w:t>
      </w:r>
      <w:r>
        <w:rPr>
          <w:color w:val="676769"/>
          <w:sz w:val="21"/>
        </w:rPr>
        <w:t>2013 </w:t>
      </w:r>
      <w:r>
        <w:rPr>
          <w:color w:val="565759"/>
          <w:sz w:val="21"/>
        </w:rPr>
        <w:t>y </w:t>
      </w:r>
      <w:r>
        <w:rPr>
          <w:color w:val="676769"/>
          <w:sz w:val="21"/>
        </w:rPr>
        <w:t>demás normas.</w:t>
      </w:r>
    </w:p>
    <w:p>
      <w:pPr>
        <w:pStyle w:val="BodyText"/>
        <w:spacing w:before="1"/>
        <w:rPr>
          <w:sz w:val="21"/>
        </w:rPr>
      </w:pPr>
    </w:p>
    <w:p>
      <w:pPr>
        <w:spacing w:line="252" w:lineRule="auto" w:before="0"/>
        <w:ind w:left="662" w:right="856" w:firstLine="2"/>
        <w:jc w:val="both"/>
        <w:rPr>
          <w:sz w:val="21"/>
        </w:rPr>
      </w:pPr>
      <w:r>
        <w:rPr>
          <w:b/>
          <w:color w:val="343334"/>
          <w:sz w:val="20"/>
        </w:rPr>
        <w:t>PARÁGRAFO TERCERO</w:t>
      </w:r>
      <w:r>
        <w:rPr>
          <w:b/>
          <w:color w:val="565759"/>
          <w:sz w:val="20"/>
        </w:rPr>
        <w:t>. </w:t>
      </w:r>
      <w:r>
        <w:rPr>
          <w:color w:val="676769"/>
          <w:sz w:val="21"/>
        </w:rPr>
        <w:t>E</w:t>
      </w:r>
      <w:r>
        <w:rPr>
          <w:color w:val="484849"/>
          <w:sz w:val="21"/>
        </w:rPr>
        <w:t>l </w:t>
      </w:r>
      <w:r>
        <w:rPr>
          <w:color w:val="7B7C7E"/>
          <w:sz w:val="21"/>
        </w:rPr>
        <w:t>incum</w:t>
      </w:r>
      <w:r>
        <w:rPr>
          <w:color w:val="565759"/>
          <w:sz w:val="21"/>
        </w:rPr>
        <w:t>p</w:t>
      </w:r>
      <w:r>
        <w:rPr>
          <w:color w:val="7B7C7E"/>
          <w:sz w:val="21"/>
        </w:rPr>
        <w:t>limiento </w:t>
      </w:r>
      <w:r>
        <w:rPr>
          <w:color w:val="676769"/>
          <w:sz w:val="21"/>
        </w:rPr>
        <w:t>de </w:t>
      </w:r>
      <w:r>
        <w:rPr>
          <w:color w:val="484849"/>
          <w:sz w:val="21"/>
        </w:rPr>
        <w:t>l</w:t>
      </w:r>
      <w:r>
        <w:rPr>
          <w:color w:val="676769"/>
          <w:sz w:val="21"/>
        </w:rPr>
        <w:t>o </w:t>
      </w:r>
      <w:r>
        <w:rPr>
          <w:color w:val="565759"/>
          <w:sz w:val="21"/>
        </w:rPr>
        <w:t>d</w:t>
      </w:r>
      <w:r>
        <w:rPr>
          <w:color w:val="7B7C7E"/>
          <w:sz w:val="21"/>
        </w:rPr>
        <w:t>ispuesto </w:t>
      </w:r>
      <w:r>
        <w:rPr>
          <w:color w:val="676769"/>
          <w:sz w:val="21"/>
        </w:rPr>
        <w:t>en el presente artículo genera </w:t>
      </w:r>
      <w:r>
        <w:rPr>
          <w:color w:val="565759"/>
          <w:sz w:val="21"/>
        </w:rPr>
        <w:t>responsabil</w:t>
      </w:r>
      <w:r>
        <w:rPr>
          <w:color w:val="7B7C7E"/>
          <w:sz w:val="21"/>
        </w:rPr>
        <w:t>idad </w:t>
      </w:r>
      <w:r>
        <w:rPr>
          <w:color w:val="676769"/>
          <w:sz w:val="21"/>
        </w:rPr>
        <w:t>disciplinaria y fiscal para los representantes </w:t>
      </w:r>
      <w:r>
        <w:rPr>
          <w:color w:val="7B7C7E"/>
          <w:spacing w:val="-2"/>
          <w:w w:val="95"/>
          <w:sz w:val="21"/>
        </w:rPr>
        <w:t>legales</w:t>
      </w:r>
      <w:r>
        <w:rPr>
          <w:color w:val="7B7C7E"/>
          <w:spacing w:val="-10"/>
          <w:w w:val="95"/>
          <w:sz w:val="21"/>
        </w:rPr>
        <w:t> </w:t>
      </w:r>
      <w:r>
        <w:rPr>
          <w:color w:val="676769"/>
          <w:spacing w:val="-2"/>
          <w:w w:val="95"/>
          <w:sz w:val="21"/>
        </w:rPr>
        <w:t>y</w:t>
      </w:r>
      <w:r>
        <w:rPr>
          <w:color w:val="676769"/>
          <w:spacing w:val="-10"/>
          <w:w w:val="95"/>
          <w:sz w:val="21"/>
        </w:rPr>
        <w:t> </w:t>
      </w:r>
      <w:r>
        <w:rPr>
          <w:color w:val="676769"/>
          <w:spacing w:val="-2"/>
          <w:w w:val="95"/>
          <w:sz w:val="21"/>
        </w:rPr>
        <w:t>revisores</w:t>
      </w:r>
      <w:r>
        <w:rPr>
          <w:color w:val="676769"/>
          <w:spacing w:val="-6"/>
          <w:w w:val="95"/>
          <w:sz w:val="21"/>
        </w:rPr>
        <w:t> </w:t>
      </w:r>
      <w:r>
        <w:rPr>
          <w:color w:val="676769"/>
          <w:spacing w:val="-2"/>
          <w:w w:val="95"/>
          <w:sz w:val="21"/>
        </w:rPr>
        <w:t>fiscales,</w:t>
      </w:r>
      <w:r>
        <w:rPr>
          <w:color w:val="676769"/>
          <w:spacing w:val="-8"/>
          <w:w w:val="95"/>
          <w:sz w:val="21"/>
        </w:rPr>
        <w:t> </w:t>
      </w:r>
      <w:r>
        <w:rPr>
          <w:color w:val="676769"/>
          <w:spacing w:val="-2"/>
          <w:w w:val="95"/>
          <w:sz w:val="21"/>
        </w:rPr>
        <w:t>de</w:t>
      </w:r>
      <w:r>
        <w:rPr>
          <w:color w:val="676769"/>
          <w:spacing w:val="-10"/>
          <w:w w:val="95"/>
          <w:sz w:val="21"/>
        </w:rPr>
        <w:t> </w:t>
      </w:r>
      <w:r>
        <w:rPr>
          <w:color w:val="484849"/>
          <w:spacing w:val="-2"/>
          <w:w w:val="95"/>
          <w:sz w:val="21"/>
        </w:rPr>
        <w:t>l</w:t>
      </w:r>
      <w:r>
        <w:rPr>
          <w:color w:val="676769"/>
          <w:spacing w:val="-2"/>
          <w:w w:val="95"/>
          <w:sz w:val="21"/>
        </w:rPr>
        <w:t>as</w:t>
      </w:r>
      <w:r>
        <w:rPr>
          <w:color w:val="676769"/>
          <w:spacing w:val="-10"/>
          <w:w w:val="95"/>
          <w:sz w:val="21"/>
        </w:rPr>
        <w:t> </w:t>
      </w:r>
      <w:r>
        <w:rPr>
          <w:color w:val="676769"/>
          <w:spacing w:val="-2"/>
          <w:w w:val="95"/>
          <w:sz w:val="21"/>
        </w:rPr>
        <w:t>entidades</w:t>
      </w:r>
      <w:r>
        <w:rPr>
          <w:color w:val="676769"/>
          <w:sz w:val="21"/>
        </w:rPr>
        <w:t> </w:t>
      </w:r>
      <w:r>
        <w:rPr>
          <w:color w:val="676769"/>
          <w:spacing w:val="-2"/>
          <w:w w:val="95"/>
          <w:sz w:val="21"/>
        </w:rPr>
        <w:t>territoriales</w:t>
      </w:r>
      <w:r>
        <w:rPr>
          <w:color w:val="676769"/>
          <w:sz w:val="21"/>
        </w:rPr>
        <w:t> </w:t>
      </w:r>
      <w:r>
        <w:rPr>
          <w:color w:val="676769"/>
          <w:spacing w:val="-2"/>
          <w:w w:val="95"/>
          <w:sz w:val="21"/>
        </w:rPr>
        <w:t>y</w:t>
      </w:r>
      <w:r>
        <w:rPr>
          <w:color w:val="676769"/>
          <w:spacing w:val="12"/>
          <w:sz w:val="21"/>
        </w:rPr>
        <w:t> </w:t>
      </w:r>
      <w:r>
        <w:rPr>
          <w:color w:val="676769"/>
          <w:spacing w:val="-2"/>
          <w:w w:val="95"/>
          <w:sz w:val="21"/>
        </w:rPr>
        <w:t>de</w:t>
      </w:r>
      <w:r>
        <w:rPr>
          <w:color w:val="676769"/>
          <w:spacing w:val="-10"/>
          <w:w w:val="95"/>
          <w:sz w:val="21"/>
        </w:rPr>
        <w:t> </w:t>
      </w:r>
      <w:r>
        <w:rPr>
          <w:color w:val="7B7C7E"/>
          <w:spacing w:val="-2"/>
          <w:w w:val="95"/>
          <w:sz w:val="21"/>
        </w:rPr>
        <w:t>las</w:t>
      </w:r>
      <w:r>
        <w:rPr>
          <w:color w:val="7B7C7E"/>
          <w:spacing w:val="-10"/>
          <w:w w:val="95"/>
          <w:sz w:val="21"/>
        </w:rPr>
        <w:t> </w:t>
      </w:r>
      <w:r>
        <w:rPr>
          <w:color w:val="565759"/>
          <w:spacing w:val="-2"/>
          <w:w w:val="95"/>
          <w:sz w:val="21"/>
        </w:rPr>
        <w:t>Empresas</w:t>
      </w:r>
      <w:r>
        <w:rPr>
          <w:color w:val="565759"/>
          <w:sz w:val="21"/>
        </w:rPr>
        <w:t> </w:t>
      </w:r>
      <w:r>
        <w:rPr>
          <w:color w:val="676769"/>
          <w:spacing w:val="-2"/>
          <w:w w:val="95"/>
          <w:sz w:val="21"/>
        </w:rPr>
        <w:t>Sociales </w:t>
      </w:r>
      <w:r>
        <w:rPr>
          <w:color w:val="676769"/>
          <w:sz w:val="21"/>
        </w:rPr>
        <w:t>del </w:t>
      </w:r>
      <w:r>
        <w:rPr>
          <w:color w:val="565759"/>
          <w:sz w:val="21"/>
        </w:rPr>
        <w:t>Estado, </w:t>
      </w:r>
      <w:r>
        <w:rPr>
          <w:color w:val="676769"/>
          <w:sz w:val="21"/>
        </w:rPr>
        <w:t>según corresponda.</w:t>
      </w:r>
    </w:p>
    <w:p>
      <w:pPr>
        <w:pStyle w:val="BodyText"/>
        <w:spacing w:before="6"/>
      </w:pPr>
    </w:p>
    <w:p>
      <w:pPr>
        <w:spacing w:line="249" w:lineRule="auto" w:before="0"/>
        <w:ind w:left="660" w:right="858" w:firstLine="14"/>
        <w:jc w:val="both"/>
        <w:rPr>
          <w:sz w:val="21"/>
        </w:rPr>
      </w:pPr>
      <w:r>
        <w:rPr>
          <w:b/>
          <w:color w:val="343334"/>
          <w:spacing w:val="-2"/>
          <w:sz w:val="20"/>
        </w:rPr>
        <w:t>PARÁGRAFO</w:t>
      </w:r>
      <w:r>
        <w:rPr>
          <w:b/>
          <w:color w:val="343334"/>
          <w:spacing w:val="-12"/>
          <w:sz w:val="20"/>
        </w:rPr>
        <w:t> </w:t>
      </w:r>
      <w:r>
        <w:rPr>
          <w:b/>
          <w:color w:val="343334"/>
          <w:spacing w:val="-2"/>
          <w:sz w:val="20"/>
        </w:rPr>
        <w:t>CUARTO</w:t>
      </w:r>
      <w:r>
        <w:rPr>
          <w:b/>
          <w:color w:val="676769"/>
          <w:spacing w:val="-2"/>
          <w:sz w:val="20"/>
        </w:rPr>
        <w:t>.</w:t>
      </w:r>
      <w:r>
        <w:rPr>
          <w:b/>
          <w:color w:val="676769"/>
          <w:spacing w:val="-12"/>
          <w:sz w:val="20"/>
        </w:rPr>
        <w:t> </w:t>
      </w:r>
      <w:r>
        <w:rPr>
          <w:color w:val="676769"/>
          <w:spacing w:val="-2"/>
          <w:sz w:val="21"/>
        </w:rPr>
        <w:t>El</w:t>
      </w:r>
      <w:r>
        <w:rPr>
          <w:color w:val="676769"/>
          <w:spacing w:val="-13"/>
          <w:sz w:val="21"/>
        </w:rPr>
        <w:t> </w:t>
      </w:r>
      <w:r>
        <w:rPr>
          <w:color w:val="676769"/>
          <w:spacing w:val="-2"/>
          <w:sz w:val="21"/>
        </w:rPr>
        <w:t>Ministerio</w:t>
      </w:r>
      <w:r>
        <w:rPr>
          <w:color w:val="676769"/>
          <w:spacing w:val="-11"/>
          <w:sz w:val="21"/>
        </w:rPr>
        <w:t> </w:t>
      </w:r>
      <w:r>
        <w:rPr>
          <w:color w:val="676769"/>
          <w:spacing w:val="-2"/>
          <w:sz w:val="21"/>
        </w:rPr>
        <w:t>de</w:t>
      </w:r>
      <w:r>
        <w:rPr>
          <w:color w:val="676769"/>
          <w:spacing w:val="-13"/>
          <w:sz w:val="21"/>
        </w:rPr>
        <w:t> </w:t>
      </w:r>
      <w:r>
        <w:rPr>
          <w:color w:val="676769"/>
          <w:spacing w:val="-2"/>
          <w:sz w:val="21"/>
        </w:rPr>
        <w:t>Hacienda</w:t>
      </w:r>
      <w:r>
        <w:rPr>
          <w:color w:val="676769"/>
          <w:sz w:val="21"/>
        </w:rPr>
        <w:t> </w:t>
      </w:r>
      <w:r>
        <w:rPr>
          <w:color w:val="676769"/>
          <w:spacing w:val="-2"/>
          <w:sz w:val="21"/>
        </w:rPr>
        <w:t>y</w:t>
      </w:r>
      <w:r>
        <w:rPr>
          <w:color w:val="676769"/>
          <w:spacing w:val="-12"/>
          <w:sz w:val="21"/>
        </w:rPr>
        <w:t> </w:t>
      </w:r>
      <w:r>
        <w:rPr>
          <w:color w:val="676769"/>
          <w:spacing w:val="-2"/>
          <w:sz w:val="21"/>
        </w:rPr>
        <w:t>Crédito </w:t>
      </w:r>
      <w:r>
        <w:rPr>
          <w:color w:val="565759"/>
          <w:spacing w:val="-2"/>
          <w:sz w:val="21"/>
        </w:rPr>
        <w:t>P</w:t>
      </w:r>
      <w:r>
        <w:rPr>
          <w:color w:val="7B7C7E"/>
          <w:spacing w:val="-2"/>
          <w:sz w:val="21"/>
        </w:rPr>
        <w:t>úblico</w:t>
      </w:r>
      <w:r>
        <w:rPr>
          <w:color w:val="7B7C7E"/>
          <w:spacing w:val="-4"/>
          <w:sz w:val="21"/>
        </w:rPr>
        <w:t> </w:t>
      </w:r>
      <w:r>
        <w:rPr>
          <w:color w:val="676769"/>
          <w:spacing w:val="-2"/>
          <w:sz w:val="21"/>
        </w:rPr>
        <w:t>remitirá</w:t>
      </w:r>
      <w:r>
        <w:rPr>
          <w:color w:val="676769"/>
          <w:sz w:val="21"/>
        </w:rPr>
        <w:t> </w:t>
      </w:r>
      <w:r>
        <w:rPr>
          <w:color w:val="676769"/>
          <w:spacing w:val="-2"/>
          <w:sz w:val="21"/>
        </w:rPr>
        <w:t>a</w:t>
      </w:r>
      <w:r>
        <w:rPr>
          <w:color w:val="676769"/>
          <w:spacing w:val="-12"/>
          <w:sz w:val="21"/>
        </w:rPr>
        <w:t> </w:t>
      </w:r>
      <w:r>
        <w:rPr>
          <w:color w:val="7B7C7E"/>
          <w:spacing w:val="-2"/>
          <w:sz w:val="21"/>
        </w:rPr>
        <w:t>la </w:t>
      </w:r>
      <w:r>
        <w:rPr>
          <w:color w:val="676769"/>
          <w:w w:val="95"/>
          <w:sz w:val="21"/>
        </w:rPr>
        <w:t>Superintendencia </w:t>
      </w:r>
      <w:r>
        <w:rPr>
          <w:color w:val="565759"/>
          <w:w w:val="95"/>
          <w:sz w:val="21"/>
        </w:rPr>
        <w:t>Nac</w:t>
      </w:r>
      <w:r>
        <w:rPr>
          <w:color w:val="7B7C7E"/>
          <w:w w:val="95"/>
          <w:sz w:val="21"/>
        </w:rPr>
        <w:t>ional </w:t>
      </w:r>
      <w:r>
        <w:rPr>
          <w:color w:val="676769"/>
          <w:w w:val="95"/>
          <w:sz w:val="21"/>
        </w:rPr>
        <w:t>de </w:t>
      </w:r>
      <w:r>
        <w:rPr>
          <w:color w:val="565759"/>
          <w:w w:val="95"/>
          <w:sz w:val="21"/>
        </w:rPr>
        <w:t>Sa</w:t>
      </w:r>
      <w:r>
        <w:rPr>
          <w:color w:val="343334"/>
          <w:w w:val="95"/>
          <w:sz w:val="21"/>
        </w:rPr>
        <w:t>l</w:t>
      </w:r>
      <w:r>
        <w:rPr>
          <w:color w:val="565759"/>
          <w:w w:val="95"/>
          <w:sz w:val="21"/>
        </w:rPr>
        <w:t>ud </w:t>
      </w:r>
      <w:r>
        <w:rPr>
          <w:color w:val="676769"/>
          <w:w w:val="95"/>
          <w:sz w:val="21"/>
        </w:rPr>
        <w:t>la información de </w:t>
      </w:r>
      <w:r>
        <w:rPr>
          <w:color w:val="7B7C7E"/>
          <w:w w:val="95"/>
          <w:sz w:val="21"/>
        </w:rPr>
        <w:t>las </w:t>
      </w:r>
      <w:r>
        <w:rPr>
          <w:color w:val="676769"/>
          <w:w w:val="95"/>
          <w:sz w:val="21"/>
        </w:rPr>
        <w:t>Empresas Sociales del </w:t>
      </w:r>
      <w:r>
        <w:rPr>
          <w:color w:val="676769"/>
          <w:sz w:val="21"/>
        </w:rPr>
        <w:t>Estado que, de acuerdo con las evaluaciones realizadas por el Ministerio </w:t>
      </w:r>
      <w:r>
        <w:rPr>
          <w:color w:val="7B7C7E"/>
          <w:sz w:val="21"/>
        </w:rPr>
        <w:t>incump</w:t>
      </w:r>
      <w:r>
        <w:rPr>
          <w:color w:val="565759"/>
          <w:sz w:val="21"/>
        </w:rPr>
        <w:t>lan </w:t>
      </w:r>
      <w:r>
        <w:rPr>
          <w:color w:val="676769"/>
          <w:sz w:val="21"/>
        </w:rPr>
        <w:t>el Programa de Saneamiento Fiscal y Financ</w:t>
      </w:r>
      <w:r>
        <w:rPr>
          <w:color w:val="484849"/>
          <w:sz w:val="21"/>
        </w:rPr>
        <w:t>i</w:t>
      </w:r>
      <w:r>
        <w:rPr>
          <w:color w:val="676769"/>
          <w:sz w:val="21"/>
        </w:rPr>
        <w:t>ero, para que la </w:t>
      </w:r>
      <w:r>
        <w:rPr>
          <w:color w:val="676769"/>
          <w:w w:val="95"/>
          <w:sz w:val="21"/>
        </w:rPr>
        <w:t>Superintendencia</w:t>
      </w:r>
      <w:r>
        <w:rPr>
          <w:color w:val="676769"/>
          <w:spacing w:val="-12"/>
          <w:w w:val="95"/>
          <w:sz w:val="21"/>
        </w:rPr>
        <w:t> </w:t>
      </w:r>
      <w:r>
        <w:rPr>
          <w:color w:val="676769"/>
          <w:w w:val="95"/>
          <w:sz w:val="21"/>
        </w:rPr>
        <w:t>Nacional</w:t>
      </w:r>
      <w:r>
        <w:rPr>
          <w:color w:val="676769"/>
          <w:spacing w:val="-5"/>
          <w:w w:val="95"/>
          <w:sz w:val="21"/>
        </w:rPr>
        <w:t> </w:t>
      </w:r>
      <w:r>
        <w:rPr>
          <w:color w:val="676769"/>
          <w:w w:val="95"/>
          <w:sz w:val="21"/>
        </w:rPr>
        <w:t>de</w:t>
      </w:r>
      <w:r>
        <w:rPr>
          <w:color w:val="676769"/>
          <w:spacing w:val="-12"/>
          <w:w w:val="95"/>
          <w:sz w:val="21"/>
        </w:rPr>
        <w:t> </w:t>
      </w:r>
      <w:r>
        <w:rPr>
          <w:color w:val="676769"/>
          <w:w w:val="95"/>
          <w:sz w:val="21"/>
        </w:rPr>
        <w:t>Sa</w:t>
      </w:r>
      <w:r>
        <w:rPr>
          <w:color w:val="484849"/>
          <w:w w:val="95"/>
          <w:sz w:val="21"/>
        </w:rPr>
        <w:t>lu</w:t>
      </w:r>
      <w:r>
        <w:rPr>
          <w:color w:val="676769"/>
          <w:w w:val="95"/>
          <w:sz w:val="21"/>
        </w:rPr>
        <w:t>d</w:t>
      </w:r>
      <w:r>
        <w:rPr>
          <w:color w:val="676769"/>
          <w:spacing w:val="-7"/>
          <w:w w:val="95"/>
          <w:sz w:val="21"/>
        </w:rPr>
        <w:t> </w:t>
      </w:r>
      <w:r>
        <w:rPr>
          <w:color w:val="676769"/>
          <w:w w:val="95"/>
          <w:sz w:val="21"/>
        </w:rPr>
        <w:t>adelante </w:t>
      </w:r>
      <w:r>
        <w:rPr>
          <w:color w:val="565759"/>
          <w:w w:val="95"/>
          <w:sz w:val="21"/>
        </w:rPr>
        <w:t>las</w:t>
      </w:r>
      <w:r>
        <w:rPr>
          <w:color w:val="565759"/>
          <w:spacing w:val="-12"/>
          <w:w w:val="95"/>
          <w:sz w:val="21"/>
        </w:rPr>
        <w:t> </w:t>
      </w:r>
      <w:r>
        <w:rPr>
          <w:color w:val="676769"/>
          <w:w w:val="95"/>
          <w:sz w:val="21"/>
        </w:rPr>
        <w:t>actuaciones</w:t>
      </w:r>
      <w:r>
        <w:rPr>
          <w:color w:val="676769"/>
          <w:spacing w:val="12"/>
          <w:sz w:val="21"/>
        </w:rPr>
        <w:t> </w:t>
      </w:r>
      <w:r>
        <w:rPr>
          <w:color w:val="676769"/>
          <w:w w:val="95"/>
          <w:sz w:val="21"/>
        </w:rPr>
        <w:t>a</w:t>
      </w:r>
      <w:r>
        <w:rPr>
          <w:color w:val="676769"/>
          <w:spacing w:val="-6"/>
          <w:w w:val="95"/>
          <w:sz w:val="21"/>
        </w:rPr>
        <w:t> </w:t>
      </w:r>
      <w:r>
        <w:rPr>
          <w:color w:val="565759"/>
          <w:w w:val="95"/>
          <w:sz w:val="21"/>
        </w:rPr>
        <w:t>que</w:t>
      </w:r>
      <w:r>
        <w:rPr>
          <w:color w:val="565759"/>
          <w:spacing w:val="-9"/>
          <w:w w:val="95"/>
          <w:sz w:val="21"/>
        </w:rPr>
        <w:t> </w:t>
      </w:r>
      <w:r>
        <w:rPr>
          <w:color w:val="676769"/>
          <w:w w:val="95"/>
          <w:sz w:val="21"/>
        </w:rPr>
        <w:t>haya</w:t>
      </w:r>
      <w:r>
        <w:rPr>
          <w:color w:val="676769"/>
          <w:spacing w:val="-6"/>
          <w:w w:val="95"/>
          <w:sz w:val="21"/>
        </w:rPr>
        <w:t> </w:t>
      </w:r>
      <w:r>
        <w:rPr>
          <w:color w:val="676769"/>
          <w:w w:val="95"/>
          <w:sz w:val="21"/>
        </w:rPr>
        <w:t>lugar,</w:t>
      </w:r>
      <w:r>
        <w:rPr>
          <w:color w:val="676769"/>
          <w:spacing w:val="-8"/>
          <w:w w:val="95"/>
          <w:sz w:val="21"/>
        </w:rPr>
        <w:t> </w:t>
      </w:r>
      <w:r>
        <w:rPr>
          <w:color w:val="565759"/>
          <w:w w:val="95"/>
          <w:sz w:val="21"/>
        </w:rPr>
        <w:t>de </w:t>
      </w:r>
      <w:r>
        <w:rPr>
          <w:color w:val="676769"/>
          <w:sz w:val="21"/>
        </w:rPr>
        <w:t>conformidad</w:t>
      </w:r>
      <w:r>
        <w:rPr>
          <w:color w:val="676769"/>
          <w:spacing w:val="22"/>
          <w:sz w:val="21"/>
        </w:rPr>
        <w:t> </w:t>
      </w:r>
      <w:r>
        <w:rPr>
          <w:color w:val="676769"/>
          <w:sz w:val="21"/>
        </w:rPr>
        <w:t>con el</w:t>
      </w:r>
      <w:r>
        <w:rPr>
          <w:color w:val="676769"/>
          <w:spacing w:val="-13"/>
          <w:sz w:val="21"/>
        </w:rPr>
        <w:t> </w:t>
      </w:r>
      <w:r>
        <w:rPr>
          <w:color w:val="676769"/>
          <w:sz w:val="21"/>
        </w:rPr>
        <w:t>marco de</w:t>
      </w:r>
      <w:r>
        <w:rPr>
          <w:color w:val="676769"/>
          <w:spacing w:val="-4"/>
          <w:sz w:val="21"/>
        </w:rPr>
        <w:t> </w:t>
      </w:r>
      <w:r>
        <w:rPr>
          <w:color w:val="676769"/>
          <w:sz w:val="21"/>
        </w:rPr>
        <w:t>sus</w:t>
      </w:r>
      <w:r>
        <w:rPr>
          <w:color w:val="676769"/>
          <w:spacing w:val="-13"/>
          <w:sz w:val="21"/>
        </w:rPr>
        <w:t> </w:t>
      </w:r>
      <w:r>
        <w:rPr>
          <w:color w:val="676769"/>
          <w:sz w:val="21"/>
        </w:rPr>
        <w:t>competencias.</w:t>
      </w:r>
    </w:p>
    <w:p>
      <w:pPr>
        <w:pStyle w:val="BodyText"/>
        <w:rPr>
          <w:sz w:val="22"/>
        </w:rPr>
      </w:pPr>
    </w:p>
    <w:p>
      <w:pPr>
        <w:spacing w:before="0"/>
        <w:ind w:left="670" w:right="0" w:firstLine="0"/>
        <w:jc w:val="both"/>
        <w:rPr>
          <w:b/>
          <w:sz w:val="20"/>
        </w:rPr>
      </w:pPr>
      <w:r>
        <w:rPr>
          <w:b/>
          <w:color w:val="343334"/>
          <w:w w:val="105"/>
          <w:sz w:val="20"/>
        </w:rPr>
        <w:t>ARTÍCULO</w:t>
      </w:r>
      <w:r>
        <w:rPr>
          <w:b/>
          <w:color w:val="343334"/>
          <w:spacing w:val="24"/>
          <w:w w:val="105"/>
          <w:sz w:val="20"/>
        </w:rPr>
        <w:t> </w:t>
      </w:r>
      <w:r>
        <w:rPr>
          <w:b/>
          <w:color w:val="343334"/>
          <w:w w:val="105"/>
          <w:sz w:val="20"/>
        </w:rPr>
        <w:t>78°.</w:t>
      </w:r>
      <w:r>
        <w:rPr>
          <w:b/>
          <w:color w:val="343334"/>
          <w:spacing w:val="13"/>
          <w:w w:val="105"/>
          <w:sz w:val="20"/>
        </w:rPr>
        <w:t> </w:t>
      </w:r>
      <w:r>
        <w:rPr>
          <w:b/>
          <w:color w:val="343334"/>
          <w:w w:val="105"/>
          <w:sz w:val="20"/>
        </w:rPr>
        <w:t>AUTORIZACIÓN</w:t>
      </w:r>
      <w:r>
        <w:rPr>
          <w:b/>
          <w:color w:val="343334"/>
          <w:spacing w:val="37"/>
          <w:w w:val="105"/>
          <w:sz w:val="20"/>
        </w:rPr>
        <w:t> </w:t>
      </w:r>
      <w:r>
        <w:rPr>
          <w:b/>
          <w:color w:val="343334"/>
          <w:w w:val="105"/>
          <w:sz w:val="20"/>
        </w:rPr>
        <w:t>PARA</w:t>
      </w:r>
      <w:r>
        <w:rPr>
          <w:b/>
          <w:color w:val="343334"/>
          <w:spacing w:val="30"/>
          <w:w w:val="105"/>
          <w:sz w:val="20"/>
        </w:rPr>
        <w:t> </w:t>
      </w:r>
      <w:r>
        <w:rPr>
          <w:b/>
          <w:color w:val="343334"/>
          <w:w w:val="105"/>
          <w:sz w:val="20"/>
        </w:rPr>
        <w:t>El</w:t>
      </w:r>
      <w:r>
        <w:rPr>
          <w:b/>
          <w:color w:val="343334"/>
          <w:spacing w:val="64"/>
          <w:w w:val="105"/>
          <w:sz w:val="20"/>
        </w:rPr>
        <w:t> </w:t>
      </w:r>
      <w:r>
        <w:rPr>
          <w:b/>
          <w:color w:val="343334"/>
          <w:w w:val="105"/>
          <w:sz w:val="20"/>
        </w:rPr>
        <w:t>USO</w:t>
      </w:r>
      <w:r>
        <w:rPr>
          <w:b/>
          <w:color w:val="343334"/>
          <w:spacing w:val="11"/>
          <w:w w:val="105"/>
          <w:sz w:val="20"/>
        </w:rPr>
        <w:t> </w:t>
      </w:r>
      <w:r>
        <w:rPr>
          <w:b/>
          <w:color w:val="343334"/>
          <w:w w:val="105"/>
          <w:sz w:val="20"/>
        </w:rPr>
        <w:t>DE</w:t>
      </w:r>
      <w:r>
        <w:rPr>
          <w:b/>
          <w:color w:val="343334"/>
          <w:spacing w:val="14"/>
          <w:w w:val="105"/>
          <w:sz w:val="20"/>
        </w:rPr>
        <w:t> </w:t>
      </w:r>
      <w:r>
        <w:rPr>
          <w:b/>
          <w:color w:val="343334"/>
          <w:w w:val="105"/>
          <w:sz w:val="20"/>
        </w:rPr>
        <w:t>LOS</w:t>
      </w:r>
      <w:r>
        <w:rPr>
          <w:b/>
          <w:color w:val="343334"/>
          <w:spacing w:val="17"/>
          <w:w w:val="105"/>
          <w:sz w:val="20"/>
        </w:rPr>
        <w:t> </w:t>
      </w:r>
      <w:r>
        <w:rPr>
          <w:b/>
          <w:color w:val="484849"/>
          <w:w w:val="105"/>
          <w:sz w:val="20"/>
        </w:rPr>
        <w:t>RECURSOS</w:t>
      </w:r>
      <w:r>
        <w:rPr>
          <w:b/>
          <w:color w:val="484849"/>
          <w:spacing w:val="15"/>
          <w:w w:val="105"/>
          <w:sz w:val="20"/>
        </w:rPr>
        <w:t> </w:t>
      </w:r>
      <w:r>
        <w:rPr>
          <w:b/>
          <w:color w:val="343334"/>
          <w:spacing w:val="-5"/>
          <w:w w:val="105"/>
          <w:sz w:val="20"/>
        </w:rPr>
        <w:t>DE</w:t>
      </w:r>
    </w:p>
    <w:p>
      <w:pPr>
        <w:spacing w:line="244" w:lineRule="auto" w:before="11"/>
        <w:ind w:left="671" w:right="851" w:firstLine="2"/>
        <w:jc w:val="both"/>
        <w:rPr>
          <w:sz w:val="21"/>
        </w:rPr>
      </w:pPr>
      <w:r>
        <w:rPr>
          <w:b/>
          <w:color w:val="343334"/>
          <w:sz w:val="20"/>
        </w:rPr>
        <w:t>LAS</w:t>
      </w:r>
      <w:r>
        <w:rPr>
          <w:b/>
          <w:color w:val="343334"/>
          <w:spacing w:val="-8"/>
          <w:sz w:val="20"/>
        </w:rPr>
        <w:t> </w:t>
      </w:r>
      <w:r>
        <w:rPr>
          <w:b/>
          <w:color w:val="343334"/>
          <w:sz w:val="20"/>
        </w:rPr>
        <w:t>ENTIDADES TERRITORIALES.</w:t>
      </w:r>
      <w:r>
        <w:rPr>
          <w:b/>
          <w:color w:val="343334"/>
          <w:spacing w:val="-14"/>
          <w:sz w:val="20"/>
        </w:rPr>
        <w:t> </w:t>
      </w:r>
      <w:r>
        <w:rPr>
          <w:color w:val="676769"/>
          <w:sz w:val="21"/>
        </w:rPr>
        <w:t>Las</w:t>
      </w:r>
      <w:r>
        <w:rPr>
          <w:color w:val="676769"/>
          <w:spacing w:val="-7"/>
          <w:sz w:val="21"/>
        </w:rPr>
        <w:t> </w:t>
      </w:r>
      <w:r>
        <w:rPr>
          <w:color w:val="676769"/>
          <w:sz w:val="21"/>
        </w:rPr>
        <w:t>entidades</w:t>
      </w:r>
      <w:r>
        <w:rPr>
          <w:color w:val="676769"/>
          <w:spacing w:val="-6"/>
          <w:sz w:val="21"/>
        </w:rPr>
        <w:t> </w:t>
      </w:r>
      <w:r>
        <w:rPr>
          <w:color w:val="676769"/>
          <w:sz w:val="21"/>
        </w:rPr>
        <w:t>territoriales podrán destinar al saneamiento fiscal y financiero de las empresas Soc</w:t>
      </w:r>
      <w:r>
        <w:rPr>
          <w:color w:val="484849"/>
          <w:sz w:val="21"/>
        </w:rPr>
        <w:t>i</w:t>
      </w:r>
      <w:r>
        <w:rPr>
          <w:color w:val="676769"/>
          <w:sz w:val="21"/>
        </w:rPr>
        <w:t>ales del Estado </w:t>
      </w:r>
      <w:r>
        <w:rPr>
          <w:color w:val="676769"/>
          <w:w w:val="95"/>
          <w:sz w:val="21"/>
        </w:rPr>
        <w:t>categorizadas </w:t>
      </w:r>
      <w:r>
        <w:rPr>
          <w:color w:val="565759"/>
          <w:w w:val="95"/>
          <w:sz w:val="21"/>
        </w:rPr>
        <w:t>en</w:t>
      </w:r>
      <w:r>
        <w:rPr>
          <w:color w:val="565759"/>
          <w:spacing w:val="-12"/>
          <w:w w:val="95"/>
          <w:sz w:val="21"/>
        </w:rPr>
        <w:t> </w:t>
      </w:r>
      <w:r>
        <w:rPr>
          <w:color w:val="676769"/>
          <w:w w:val="95"/>
          <w:sz w:val="21"/>
        </w:rPr>
        <w:t>riesgo medio o alto</w:t>
      </w:r>
      <w:r>
        <w:rPr>
          <w:color w:val="676769"/>
          <w:spacing w:val="-6"/>
          <w:w w:val="95"/>
          <w:sz w:val="21"/>
        </w:rPr>
        <w:t> </w:t>
      </w:r>
      <w:r>
        <w:rPr>
          <w:color w:val="676769"/>
          <w:w w:val="95"/>
          <w:sz w:val="21"/>
        </w:rPr>
        <w:t>de</w:t>
      </w:r>
      <w:r>
        <w:rPr>
          <w:color w:val="676769"/>
          <w:spacing w:val="-7"/>
          <w:w w:val="95"/>
          <w:sz w:val="21"/>
        </w:rPr>
        <w:t> </w:t>
      </w:r>
      <w:r>
        <w:rPr>
          <w:color w:val="676769"/>
          <w:w w:val="95"/>
          <w:sz w:val="21"/>
        </w:rPr>
        <w:t>la </w:t>
      </w:r>
      <w:r>
        <w:rPr>
          <w:color w:val="565759"/>
          <w:w w:val="95"/>
          <w:sz w:val="21"/>
        </w:rPr>
        <w:t>red</w:t>
      </w:r>
      <w:r>
        <w:rPr>
          <w:color w:val="565759"/>
          <w:spacing w:val="-6"/>
          <w:w w:val="95"/>
          <w:sz w:val="21"/>
        </w:rPr>
        <w:t> </w:t>
      </w:r>
      <w:r>
        <w:rPr>
          <w:color w:val="565759"/>
          <w:w w:val="95"/>
          <w:sz w:val="21"/>
        </w:rPr>
        <w:t>de</w:t>
      </w:r>
      <w:r>
        <w:rPr>
          <w:color w:val="565759"/>
          <w:spacing w:val="-4"/>
          <w:w w:val="95"/>
          <w:sz w:val="21"/>
        </w:rPr>
        <w:t> </w:t>
      </w:r>
      <w:r>
        <w:rPr>
          <w:color w:val="676769"/>
          <w:w w:val="95"/>
          <w:sz w:val="21"/>
        </w:rPr>
        <w:t>prestación</w:t>
      </w:r>
      <w:r>
        <w:rPr>
          <w:color w:val="676769"/>
          <w:spacing w:val="25"/>
          <w:sz w:val="21"/>
        </w:rPr>
        <w:t> </w:t>
      </w:r>
      <w:r>
        <w:rPr>
          <w:color w:val="565759"/>
          <w:w w:val="95"/>
          <w:sz w:val="21"/>
        </w:rPr>
        <w:t>de</w:t>
      </w:r>
      <w:r>
        <w:rPr>
          <w:color w:val="565759"/>
          <w:spacing w:val="-8"/>
          <w:w w:val="95"/>
          <w:sz w:val="21"/>
        </w:rPr>
        <w:t> </w:t>
      </w:r>
      <w:r>
        <w:rPr>
          <w:color w:val="676769"/>
          <w:w w:val="95"/>
          <w:sz w:val="21"/>
        </w:rPr>
        <w:t>servicios de</w:t>
      </w:r>
      <w:r>
        <w:rPr>
          <w:color w:val="676769"/>
          <w:spacing w:val="-11"/>
          <w:w w:val="95"/>
          <w:sz w:val="21"/>
        </w:rPr>
        <w:t> </w:t>
      </w:r>
      <w:r>
        <w:rPr>
          <w:color w:val="676769"/>
          <w:w w:val="95"/>
          <w:sz w:val="21"/>
        </w:rPr>
        <w:t>salud </w:t>
      </w:r>
      <w:r>
        <w:rPr>
          <w:color w:val="565759"/>
          <w:w w:val="95"/>
          <w:sz w:val="21"/>
        </w:rPr>
        <w:t>de</w:t>
      </w:r>
      <w:r>
        <w:rPr>
          <w:color w:val="565759"/>
          <w:spacing w:val="-7"/>
          <w:w w:val="95"/>
          <w:sz w:val="21"/>
        </w:rPr>
        <w:t> </w:t>
      </w:r>
      <w:r>
        <w:rPr>
          <w:color w:val="676769"/>
          <w:w w:val="95"/>
          <w:sz w:val="21"/>
        </w:rPr>
        <w:t>su departamento, inclu</w:t>
      </w:r>
      <w:r>
        <w:rPr>
          <w:color w:val="484849"/>
          <w:w w:val="95"/>
          <w:sz w:val="21"/>
        </w:rPr>
        <w:t>i</w:t>
      </w:r>
      <w:r>
        <w:rPr>
          <w:color w:val="676769"/>
          <w:w w:val="95"/>
          <w:sz w:val="21"/>
        </w:rPr>
        <w:t>das</w:t>
      </w:r>
      <w:r>
        <w:rPr>
          <w:color w:val="676769"/>
          <w:spacing w:val="-8"/>
          <w:w w:val="95"/>
          <w:sz w:val="21"/>
        </w:rPr>
        <w:t> </w:t>
      </w:r>
      <w:r>
        <w:rPr>
          <w:color w:val="676769"/>
          <w:w w:val="95"/>
          <w:sz w:val="21"/>
        </w:rPr>
        <w:t>aquellas que</w:t>
      </w:r>
      <w:r>
        <w:rPr>
          <w:color w:val="676769"/>
          <w:spacing w:val="-9"/>
          <w:w w:val="95"/>
          <w:sz w:val="21"/>
        </w:rPr>
        <w:t> </w:t>
      </w:r>
      <w:r>
        <w:rPr>
          <w:color w:val="676769"/>
          <w:w w:val="95"/>
          <w:sz w:val="21"/>
        </w:rPr>
        <w:t>no sean</w:t>
      </w:r>
      <w:r>
        <w:rPr>
          <w:color w:val="676769"/>
          <w:spacing w:val="-3"/>
          <w:w w:val="95"/>
          <w:sz w:val="21"/>
        </w:rPr>
        <w:t> </w:t>
      </w:r>
      <w:r>
        <w:rPr>
          <w:color w:val="676769"/>
          <w:w w:val="95"/>
          <w:sz w:val="21"/>
        </w:rPr>
        <w:t>de</w:t>
      </w:r>
      <w:r>
        <w:rPr>
          <w:color w:val="676769"/>
          <w:spacing w:val="-6"/>
          <w:w w:val="95"/>
          <w:sz w:val="21"/>
        </w:rPr>
        <w:t> </w:t>
      </w:r>
      <w:r>
        <w:rPr>
          <w:color w:val="676769"/>
          <w:w w:val="95"/>
          <w:sz w:val="21"/>
        </w:rPr>
        <w:t>su propiedad,</w:t>
      </w:r>
      <w:r>
        <w:rPr>
          <w:color w:val="676769"/>
          <w:spacing w:val="19"/>
          <w:sz w:val="21"/>
        </w:rPr>
        <w:t> </w:t>
      </w:r>
      <w:r>
        <w:rPr>
          <w:color w:val="7B7C7E"/>
          <w:w w:val="95"/>
          <w:sz w:val="21"/>
        </w:rPr>
        <w:t>los</w:t>
      </w:r>
      <w:r>
        <w:rPr>
          <w:color w:val="7B7C7E"/>
          <w:spacing w:val="-12"/>
          <w:w w:val="95"/>
          <w:sz w:val="21"/>
        </w:rPr>
        <w:t> </w:t>
      </w:r>
      <w:r>
        <w:rPr>
          <w:color w:val="676769"/>
          <w:w w:val="95"/>
          <w:sz w:val="21"/>
        </w:rPr>
        <w:t>recursos </w:t>
      </w:r>
      <w:r>
        <w:rPr>
          <w:color w:val="676769"/>
          <w:spacing w:val="-2"/>
          <w:sz w:val="21"/>
        </w:rPr>
        <w:t>dispuestos</w:t>
      </w:r>
      <w:r>
        <w:rPr>
          <w:color w:val="676769"/>
          <w:spacing w:val="-7"/>
          <w:sz w:val="21"/>
        </w:rPr>
        <w:t> </w:t>
      </w:r>
      <w:r>
        <w:rPr>
          <w:color w:val="676769"/>
          <w:spacing w:val="-2"/>
          <w:sz w:val="21"/>
        </w:rPr>
        <w:t>para</w:t>
      </w:r>
      <w:r>
        <w:rPr>
          <w:color w:val="676769"/>
          <w:spacing w:val="-11"/>
          <w:sz w:val="21"/>
        </w:rPr>
        <w:t> </w:t>
      </w:r>
      <w:r>
        <w:rPr>
          <w:color w:val="676769"/>
          <w:spacing w:val="-2"/>
          <w:sz w:val="21"/>
        </w:rPr>
        <w:t>este</w:t>
      </w:r>
      <w:r>
        <w:rPr>
          <w:color w:val="676769"/>
          <w:spacing w:val="-5"/>
          <w:sz w:val="21"/>
        </w:rPr>
        <w:t> </w:t>
      </w:r>
      <w:r>
        <w:rPr>
          <w:color w:val="676769"/>
          <w:spacing w:val="-2"/>
          <w:sz w:val="21"/>
        </w:rPr>
        <w:t>fin</w:t>
      </w:r>
      <w:r>
        <w:rPr>
          <w:color w:val="676769"/>
          <w:spacing w:val="-13"/>
          <w:sz w:val="21"/>
        </w:rPr>
        <w:t> </w:t>
      </w:r>
      <w:r>
        <w:rPr>
          <w:color w:val="676769"/>
          <w:spacing w:val="-2"/>
          <w:sz w:val="21"/>
        </w:rPr>
        <w:t>por</w:t>
      </w:r>
      <w:r>
        <w:rPr>
          <w:color w:val="676769"/>
          <w:spacing w:val="-7"/>
          <w:sz w:val="21"/>
        </w:rPr>
        <w:t> </w:t>
      </w:r>
      <w:r>
        <w:rPr>
          <w:color w:val="7B7C7E"/>
          <w:spacing w:val="-2"/>
          <w:sz w:val="21"/>
        </w:rPr>
        <w:t>la</w:t>
      </w:r>
      <w:r>
        <w:rPr>
          <w:color w:val="7B7C7E"/>
          <w:spacing w:val="-12"/>
          <w:sz w:val="21"/>
        </w:rPr>
        <w:t> </w:t>
      </w:r>
      <w:r>
        <w:rPr>
          <w:color w:val="7B7C7E"/>
          <w:spacing w:val="-2"/>
          <w:sz w:val="21"/>
        </w:rPr>
        <w:t>normatividad</w:t>
      </w:r>
      <w:r>
        <w:rPr>
          <w:color w:val="7B7C7E"/>
          <w:sz w:val="21"/>
        </w:rPr>
        <w:t> </w:t>
      </w:r>
      <w:r>
        <w:rPr>
          <w:color w:val="565759"/>
          <w:spacing w:val="-2"/>
          <w:sz w:val="21"/>
        </w:rPr>
        <w:t>v</w:t>
      </w:r>
      <w:r>
        <w:rPr>
          <w:color w:val="7B7C7E"/>
          <w:spacing w:val="-2"/>
          <w:sz w:val="21"/>
        </w:rPr>
        <w:t>ig</w:t>
      </w:r>
      <w:r>
        <w:rPr>
          <w:color w:val="565759"/>
          <w:spacing w:val="-2"/>
          <w:sz w:val="21"/>
        </w:rPr>
        <w:t>ente</w:t>
      </w:r>
      <w:r>
        <w:rPr>
          <w:color w:val="565759"/>
          <w:spacing w:val="-13"/>
          <w:sz w:val="21"/>
        </w:rPr>
        <w:t> </w:t>
      </w:r>
      <w:r>
        <w:rPr>
          <w:color w:val="565759"/>
          <w:spacing w:val="-2"/>
          <w:sz w:val="21"/>
        </w:rPr>
        <w:t>y </w:t>
      </w:r>
      <w:r>
        <w:rPr>
          <w:color w:val="676769"/>
          <w:spacing w:val="-2"/>
          <w:sz w:val="21"/>
        </w:rPr>
        <w:t>las</w:t>
      </w:r>
      <w:r>
        <w:rPr>
          <w:color w:val="676769"/>
          <w:spacing w:val="-12"/>
          <w:sz w:val="21"/>
        </w:rPr>
        <w:t> </w:t>
      </w:r>
      <w:r>
        <w:rPr>
          <w:color w:val="565759"/>
          <w:spacing w:val="-2"/>
          <w:sz w:val="21"/>
        </w:rPr>
        <w:t>demás</w:t>
      </w:r>
      <w:r>
        <w:rPr>
          <w:color w:val="565759"/>
          <w:spacing w:val="-12"/>
          <w:sz w:val="21"/>
        </w:rPr>
        <w:t> </w:t>
      </w:r>
      <w:r>
        <w:rPr>
          <w:color w:val="676769"/>
          <w:spacing w:val="-2"/>
          <w:sz w:val="21"/>
        </w:rPr>
        <w:t>que</w:t>
      </w:r>
      <w:r>
        <w:rPr>
          <w:color w:val="676769"/>
          <w:spacing w:val="-13"/>
          <w:sz w:val="21"/>
        </w:rPr>
        <w:t> </w:t>
      </w:r>
      <w:r>
        <w:rPr>
          <w:color w:val="676769"/>
          <w:spacing w:val="-2"/>
          <w:sz w:val="21"/>
        </w:rPr>
        <w:t>en</w:t>
      </w:r>
      <w:r>
        <w:rPr>
          <w:color w:val="676769"/>
          <w:spacing w:val="-12"/>
          <w:sz w:val="21"/>
        </w:rPr>
        <w:t> </w:t>
      </w:r>
      <w:r>
        <w:rPr>
          <w:color w:val="676769"/>
          <w:spacing w:val="-2"/>
          <w:sz w:val="21"/>
        </w:rPr>
        <w:t>adelante </w:t>
      </w:r>
      <w:r>
        <w:rPr>
          <w:color w:val="7B7C7E"/>
          <w:sz w:val="21"/>
        </w:rPr>
        <w:t>los</w:t>
      </w:r>
      <w:r>
        <w:rPr>
          <w:color w:val="7B7C7E"/>
          <w:spacing w:val="-15"/>
          <w:sz w:val="21"/>
        </w:rPr>
        <w:t> </w:t>
      </w:r>
      <w:r>
        <w:rPr>
          <w:color w:val="676769"/>
          <w:sz w:val="21"/>
        </w:rPr>
        <w:t>dispongan.</w:t>
      </w:r>
      <w:r>
        <w:rPr>
          <w:color w:val="676769"/>
          <w:spacing w:val="-15"/>
          <w:sz w:val="21"/>
        </w:rPr>
        <w:t> </w:t>
      </w:r>
      <w:r>
        <w:rPr>
          <w:color w:val="676769"/>
          <w:sz w:val="21"/>
        </w:rPr>
        <w:t>En</w:t>
      </w:r>
      <w:r>
        <w:rPr>
          <w:color w:val="676769"/>
          <w:spacing w:val="-14"/>
          <w:sz w:val="21"/>
        </w:rPr>
        <w:t> </w:t>
      </w:r>
      <w:r>
        <w:rPr>
          <w:color w:val="7B7C7E"/>
          <w:sz w:val="21"/>
        </w:rPr>
        <w:t>todo</w:t>
      </w:r>
      <w:r>
        <w:rPr>
          <w:color w:val="7B7C7E"/>
          <w:spacing w:val="-10"/>
          <w:sz w:val="21"/>
        </w:rPr>
        <w:t> </w:t>
      </w:r>
      <w:r>
        <w:rPr>
          <w:color w:val="676769"/>
          <w:sz w:val="21"/>
        </w:rPr>
        <w:t>caso,</w:t>
      </w:r>
      <w:r>
        <w:rPr>
          <w:color w:val="676769"/>
          <w:spacing w:val="-15"/>
          <w:sz w:val="21"/>
        </w:rPr>
        <w:t> </w:t>
      </w:r>
      <w:r>
        <w:rPr>
          <w:color w:val="676769"/>
          <w:sz w:val="21"/>
        </w:rPr>
        <w:t>los</w:t>
      </w:r>
      <w:r>
        <w:rPr>
          <w:color w:val="676769"/>
          <w:spacing w:val="-15"/>
          <w:sz w:val="21"/>
        </w:rPr>
        <w:t> </w:t>
      </w:r>
      <w:r>
        <w:rPr>
          <w:color w:val="676769"/>
          <w:sz w:val="21"/>
        </w:rPr>
        <w:t>citados</w:t>
      </w:r>
      <w:r>
        <w:rPr>
          <w:color w:val="676769"/>
          <w:spacing w:val="-10"/>
          <w:sz w:val="21"/>
        </w:rPr>
        <w:t> </w:t>
      </w:r>
      <w:r>
        <w:rPr>
          <w:color w:val="676769"/>
          <w:sz w:val="21"/>
        </w:rPr>
        <w:t>recursos</w:t>
      </w:r>
      <w:r>
        <w:rPr>
          <w:color w:val="676769"/>
          <w:spacing w:val="-3"/>
          <w:sz w:val="21"/>
        </w:rPr>
        <w:t> </w:t>
      </w:r>
      <w:r>
        <w:rPr>
          <w:color w:val="676769"/>
          <w:sz w:val="21"/>
        </w:rPr>
        <w:t>se</w:t>
      </w:r>
      <w:r>
        <w:rPr>
          <w:color w:val="676769"/>
          <w:spacing w:val="-15"/>
          <w:sz w:val="21"/>
        </w:rPr>
        <w:t> </w:t>
      </w:r>
      <w:r>
        <w:rPr>
          <w:color w:val="676769"/>
          <w:sz w:val="21"/>
        </w:rPr>
        <w:t>podrán</w:t>
      </w:r>
      <w:r>
        <w:rPr>
          <w:color w:val="676769"/>
          <w:spacing w:val="-15"/>
          <w:sz w:val="21"/>
        </w:rPr>
        <w:t> </w:t>
      </w:r>
      <w:r>
        <w:rPr>
          <w:color w:val="676769"/>
          <w:sz w:val="21"/>
        </w:rPr>
        <w:t>disponer</w:t>
      </w:r>
      <w:r>
        <w:rPr>
          <w:color w:val="676769"/>
          <w:spacing w:val="-5"/>
          <w:sz w:val="21"/>
        </w:rPr>
        <w:t> </w:t>
      </w:r>
      <w:r>
        <w:rPr>
          <w:color w:val="676769"/>
          <w:sz w:val="21"/>
        </w:rPr>
        <w:t>siempre</w:t>
      </w:r>
      <w:r>
        <w:rPr>
          <w:color w:val="676769"/>
          <w:spacing w:val="-10"/>
          <w:sz w:val="21"/>
        </w:rPr>
        <w:t> </w:t>
      </w:r>
      <w:r>
        <w:rPr>
          <w:color w:val="676769"/>
          <w:sz w:val="21"/>
        </w:rPr>
        <w:t>y </w:t>
      </w:r>
      <w:r>
        <w:rPr>
          <w:color w:val="676769"/>
          <w:w w:val="95"/>
          <w:sz w:val="21"/>
        </w:rPr>
        <w:t>cuando</w:t>
      </w:r>
      <w:r>
        <w:rPr>
          <w:color w:val="676769"/>
          <w:spacing w:val="-4"/>
          <w:w w:val="95"/>
          <w:sz w:val="21"/>
        </w:rPr>
        <w:t> </w:t>
      </w:r>
      <w:r>
        <w:rPr>
          <w:color w:val="565759"/>
          <w:w w:val="95"/>
          <w:sz w:val="21"/>
        </w:rPr>
        <w:t>no</w:t>
      </w:r>
      <w:r>
        <w:rPr>
          <w:color w:val="565759"/>
          <w:spacing w:val="-12"/>
          <w:w w:val="95"/>
          <w:sz w:val="21"/>
        </w:rPr>
        <w:t> </w:t>
      </w:r>
      <w:r>
        <w:rPr>
          <w:color w:val="676769"/>
          <w:w w:val="95"/>
          <w:sz w:val="21"/>
        </w:rPr>
        <w:t>sean</w:t>
      </w:r>
      <w:r>
        <w:rPr>
          <w:color w:val="676769"/>
          <w:spacing w:val="-6"/>
          <w:w w:val="95"/>
          <w:sz w:val="21"/>
        </w:rPr>
        <w:t> </w:t>
      </w:r>
      <w:r>
        <w:rPr>
          <w:color w:val="676769"/>
          <w:w w:val="95"/>
          <w:sz w:val="21"/>
        </w:rPr>
        <w:t>requeridos para el</w:t>
      </w:r>
      <w:r>
        <w:rPr>
          <w:color w:val="676769"/>
          <w:spacing w:val="-10"/>
          <w:w w:val="95"/>
          <w:sz w:val="21"/>
        </w:rPr>
        <w:t> </w:t>
      </w:r>
      <w:r>
        <w:rPr>
          <w:color w:val="676769"/>
          <w:w w:val="95"/>
          <w:sz w:val="21"/>
        </w:rPr>
        <w:t>saneamiento</w:t>
      </w:r>
      <w:r>
        <w:rPr>
          <w:color w:val="676769"/>
          <w:sz w:val="21"/>
        </w:rPr>
        <w:t> </w:t>
      </w:r>
      <w:r>
        <w:rPr>
          <w:color w:val="676769"/>
          <w:w w:val="95"/>
          <w:sz w:val="21"/>
        </w:rPr>
        <w:t>de</w:t>
      </w:r>
      <w:r>
        <w:rPr>
          <w:color w:val="676769"/>
          <w:spacing w:val="-12"/>
          <w:w w:val="95"/>
          <w:sz w:val="21"/>
        </w:rPr>
        <w:t> </w:t>
      </w:r>
      <w:r>
        <w:rPr>
          <w:color w:val="676769"/>
          <w:w w:val="95"/>
          <w:sz w:val="21"/>
        </w:rPr>
        <w:t>aquellas ESE de</w:t>
      </w:r>
      <w:r>
        <w:rPr>
          <w:color w:val="676769"/>
          <w:spacing w:val="-10"/>
          <w:w w:val="95"/>
          <w:sz w:val="21"/>
        </w:rPr>
        <w:t> </w:t>
      </w:r>
      <w:r>
        <w:rPr>
          <w:color w:val="676769"/>
          <w:w w:val="95"/>
          <w:sz w:val="21"/>
        </w:rPr>
        <w:t>propiedad </w:t>
      </w:r>
      <w:r>
        <w:rPr>
          <w:color w:val="565759"/>
          <w:w w:val="95"/>
          <w:sz w:val="21"/>
        </w:rPr>
        <w:t>de </w:t>
      </w:r>
      <w:r>
        <w:rPr>
          <w:color w:val="7B7C7E"/>
          <w:w w:val="95"/>
          <w:sz w:val="21"/>
        </w:rPr>
        <w:t>la</w:t>
      </w:r>
      <w:r>
        <w:rPr>
          <w:color w:val="7B7C7E"/>
          <w:spacing w:val="-12"/>
          <w:w w:val="95"/>
          <w:sz w:val="21"/>
        </w:rPr>
        <w:t> </w:t>
      </w:r>
      <w:r>
        <w:rPr>
          <w:color w:val="676769"/>
          <w:w w:val="95"/>
          <w:sz w:val="21"/>
        </w:rPr>
        <w:t>entidad territoria</w:t>
      </w:r>
      <w:r>
        <w:rPr>
          <w:color w:val="343334"/>
          <w:w w:val="95"/>
          <w:sz w:val="21"/>
        </w:rPr>
        <w:t>l. </w:t>
      </w:r>
      <w:r>
        <w:rPr>
          <w:color w:val="676769"/>
          <w:w w:val="95"/>
          <w:sz w:val="21"/>
        </w:rPr>
        <w:t>Los térm</w:t>
      </w:r>
      <w:r>
        <w:rPr>
          <w:color w:val="484849"/>
          <w:w w:val="95"/>
          <w:sz w:val="21"/>
        </w:rPr>
        <w:t>i</w:t>
      </w:r>
      <w:r>
        <w:rPr>
          <w:color w:val="676769"/>
          <w:w w:val="95"/>
          <w:sz w:val="21"/>
        </w:rPr>
        <w:t>nos</w:t>
      </w:r>
      <w:r>
        <w:rPr>
          <w:color w:val="676769"/>
          <w:spacing w:val="-6"/>
          <w:w w:val="95"/>
          <w:sz w:val="21"/>
        </w:rPr>
        <w:t> </w:t>
      </w:r>
      <w:r>
        <w:rPr>
          <w:color w:val="676769"/>
          <w:w w:val="95"/>
          <w:sz w:val="21"/>
        </w:rPr>
        <w:t>y condiciones para </w:t>
      </w:r>
      <w:r>
        <w:rPr>
          <w:color w:val="7B7C7E"/>
          <w:w w:val="95"/>
          <w:sz w:val="21"/>
        </w:rPr>
        <w:t>l</w:t>
      </w:r>
      <w:r>
        <w:rPr>
          <w:color w:val="565759"/>
          <w:w w:val="95"/>
          <w:sz w:val="21"/>
        </w:rPr>
        <w:t>a </w:t>
      </w:r>
      <w:r>
        <w:rPr>
          <w:color w:val="676769"/>
          <w:w w:val="95"/>
          <w:sz w:val="21"/>
        </w:rPr>
        <w:t>transferencia</w:t>
      </w:r>
      <w:r>
        <w:rPr>
          <w:color w:val="676769"/>
          <w:spacing w:val="28"/>
          <w:sz w:val="21"/>
        </w:rPr>
        <w:t> </w:t>
      </w:r>
      <w:r>
        <w:rPr>
          <w:color w:val="676769"/>
          <w:w w:val="95"/>
          <w:sz w:val="21"/>
        </w:rPr>
        <w:t>y uso de</w:t>
      </w:r>
      <w:r>
        <w:rPr>
          <w:color w:val="676769"/>
          <w:spacing w:val="-2"/>
          <w:w w:val="95"/>
          <w:sz w:val="21"/>
        </w:rPr>
        <w:t> </w:t>
      </w:r>
      <w:r>
        <w:rPr>
          <w:color w:val="565759"/>
          <w:w w:val="95"/>
          <w:sz w:val="21"/>
        </w:rPr>
        <w:t>los </w:t>
      </w:r>
      <w:r>
        <w:rPr>
          <w:color w:val="676769"/>
          <w:sz w:val="21"/>
        </w:rPr>
        <w:t>recursos se deben consignar en un </w:t>
      </w:r>
      <w:r>
        <w:rPr>
          <w:color w:val="565759"/>
          <w:sz w:val="21"/>
        </w:rPr>
        <w:t>documento </w:t>
      </w:r>
      <w:r>
        <w:rPr>
          <w:color w:val="676769"/>
          <w:sz w:val="21"/>
        </w:rPr>
        <w:t>debidamente firmado por </w:t>
      </w:r>
      <w:r>
        <w:rPr>
          <w:color w:val="7B7C7E"/>
          <w:sz w:val="21"/>
        </w:rPr>
        <w:t>las </w:t>
      </w:r>
      <w:r>
        <w:rPr>
          <w:color w:val="676769"/>
          <w:spacing w:val="-2"/>
          <w:sz w:val="21"/>
        </w:rPr>
        <w:t>partes</w:t>
      </w:r>
      <w:r>
        <w:rPr>
          <w:color w:val="484849"/>
          <w:spacing w:val="-2"/>
          <w:sz w:val="21"/>
        </w:rPr>
        <w:t>.</w:t>
      </w:r>
    </w:p>
    <w:p>
      <w:pPr>
        <w:spacing w:after="0" w:line="244" w:lineRule="auto"/>
        <w:jc w:val="both"/>
        <w:rPr>
          <w:sz w:val="21"/>
        </w:rPr>
        <w:sectPr>
          <w:pgSz w:w="12240" w:h="15840"/>
          <w:pgMar w:top="340" w:bottom="280" w:left="1720" w:right="1660"/>
        </w:sectPr>
      </w:pPr>
    </w:p>
    <w:p>
      <w:pPr>
        <w:pStyle w:val="Heading8"/>
        <w:spacing w:before="77"/>
        <w:ind w:left="2566"/>
        <w:jc w:val="left"/>
      </w:pPr>
      <w:r>
        <w:rPr/>
        <w:pict>
          <v:shape style="position:absolute;margin-left:110.152771pt;margin-top:69.786194pt;width:388.75pt;height:679.9pt;mso-position-horizontal-relative:page;mso-position-vertical-relative:page;z-index:-19195904" id="docshape83" coordorigin="2203,1396" coordsize="7775,13598" path="m2280,14955l2280,1396m9910,14993l9910,1454m2280,1473l9978,1473m2203,14916l9939,14916e" filled="false" stroked="true" strokeweight="2.891395pt" strokecolor="#000000">
            <v:path arrowok="t"/>
            <v:stroke dashstyle="solid"/>
            <w10:wrap type="none"/>
          </v:shape>
        </w:pict>
      </w:r>
      <w:r>
        <w:rPr>
          <w:color w:val="343133"/>
          <w:spacing w:val="-4"/>
        </w:rPr>
        <w:t>1</w:t>
      </w:r>
      <w:r>
        <w:rPr>
          <w:color w:val="666769"/>
          <w:spacing w:val="-4"/>
        </w:rPr>
        <w:t>953</w:t>
      </w:r>
    </w:p>
    <w:p>
      <w:pPr>
        <w:spacing w:line="288" w:lineRule="auto" w:before="324"/>
        <w:ind w:left="2851" w:right="2513" w:firstLine="784"/>
        <w:jc w:val="left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43133"/>
          <w:sz w:val="21"/>
        </w:rPr>
        <w:t>SUBSECCIÓN 4 </w:t>
      </w:r>
      <w:r>
        <w:rPr>
          <w:rFonts w:ascii="Times New Roman" w:hAnsi="Times New Roman"/>
          <w:b/>
          <w:color w:val="343133"/>
          <w:w w:val="95"/>
          <w:sz w:val="21"/>
        </w:rPr>
        <w:t>LEGALIDAD</w:t>
      </w:r>
      <w:r>
        <w:rPr>
          <w:rFonts w:ascii="Times New Roman" w:hAnsi="Times New Roman"/>
          <w:b/>
          <w:color w:val="343133"/>
          <w:sz w:val="21"/>
        </w:rPr>
        <w:t> </w:t>
      </w:r>
      <w:r>
        <w:rPr>
          <w:rFonts w:ascii="Times New Roman" w:hAnsi="Times New Roman"/>
          <w:b/>
          <w:color w:val="343133"/>
          <w:w w:val="95"/>
          <w:sz w:val="21"/>
        </w:rPr>
        <w:t>DE</w:t>
      </w:r>
      <w:r>
        <w:rPr>
          <w:rFonts w:ascii="Times New Roman" w:hAnsi="Times New Roman"/>
          <w:b/>
          <w:color w:val="343133"/>
          <w:spacing w:val="-6"/>
          <w:w w:val="95"/>
          <w:sz w:val="21"/>
        </w:rPr>
        <w:t> </w:t>
      </w:r>
      <w:r>
        <w:rPr>
          <w:rFonts w:ascii="Times New Roman" w:hAnsi="Times New Roman"/>
          <w:b/>
          <w:color w:val="343133"/>
          <w:w w:val="95"/>
          <w:sz w:val="21"/>
        </w:rPr>
        <w:t>LA</w:t>
      </w:r>
      <w:r>
        <w:rPr>
          <w:rFonts w:ascii="Times New Roman" w:hAnsi="Times New Roman"/>
          <w:b/>
          <w:color w:val="343133"/>
          <w:spacing w:val="-3"/>
          <w:w w:val="95"/>
          <w:sz w:val="21"/>
        </w:rPr>
        <w:t> </w:t>
      </w:r>
      <w:r>
        <w:rPr>
          <w:rFonts w:ascii="Times New Roman" w:hAnsi="Times New Roman"/>
          <w:b/>
          <w:color w:val="343133"/>
          <w:w w:val="95"/>
          <w:sz w:val="21"/>
        </w:rPr>
        <w:t>PROPIEDAD</w:t>
      </w:r>
    </w:p>
    <w:p>
      <w:pPr>
        <w:pStyle w:val="BodyText"/>
        <w:spacing w:before="7"/>
        <w:rPr>
          <w:rFonts w:ascii="Times New Roman"/>
          <w:b/>
          <w:sz w:val="21"/>
        </w:rPr>
      </w:pPr>
    </w:p>
    <w:p>
      <w:pPr>
        <w:spacing w:before="1"/>
        <w:ind w:left="799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43133"/>
          <w:sz w:val="21"/>
        </w:rPr>
        <w:t>ARTÍCULO</w:t>
      </w:r>
      <w:r>
        <w:rPr>
          <w:rFonts w:ascii="Times New Roman" w:hAnsi="Times New Roman"/>
          <w:b/>
          <w:color w:val="343133"/>
          <w:spacing w:val="75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79</w:t>
      </w:r>
      <w:r>
        <w:rPr>
          <w:rFonts w:ascii="Times New Roman" w:hAnsi="Times New Roman"/>
          <w:b/>
          <w:color w:val="565657"/>
          <w:sz w:val="21"/>
        </w:rPr>
        <w:t>º.</w:t>
      </w:r>
      <w:r>
        <w:rPr>
          <w:rFonts w:ascii="Times New Roman" w:hAnsi="Times New Roman"/>
          <w:b/>
          <w:color w:val="565657"/>
          <w:spacing w:val="72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NATURALEZA</w:t>
      </w:r>
      <w:r>
        <w:rPr>
          <w:rFonts w:ascii="Times New Roman" w:hAnsi="Times New Roman"/>
          <w:b/>
          <w:color w:val="343133"/>
          <w:spacing w:val="59"/>
          <w:w w:val="150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Y</w:t>
      </w:r>
      <w:r>
        <w:rPr>
          <w:rFonts w:ascii="Times New Roman" w:hAnsi="Times New Roman"/>
          <w:b/>
          <w:color w:val="343133"/>
          <w:spacing w:val="57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ORGANIZACIÓN</w:t>
      </w:r>
      <w:r>
        <w:rPr>
          <w:rFonts w:ascii="Times New Roman" w:hAnsi="Times New Roman"/>
          <w:b/>
          <w:color w:val="343133"/>
          <w:spacing w:val="75"/>
          <w:w w:val="150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DE</w:t>
      </w:r>
      <w:r>
        <w:rPr>
          <w:rFonts w:ascii="Times New Roman" w:hAnsi="Times New Roman"/>
          <w:b/>
          <w:color w:val="343133"/>
          <w:spacing w:val="64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LA</w:t>
      </w:r>
      <w:r>
        <w:rPr>
          <w:rFonts w:ascii="Times New Roman" w:hAnsi="Times New Roman"/>
          <w:b/>
          <w:color w:val="343133"/>
          <w:spacing w:val="51"/>
          <w:sz w:val="21"/>
        </w:rPr>
        <w:t> </w:t>
      </w:r>
      <w:r>
        <w:rPr>
          <w:rFonts w:ascii="Times New Roman" w:hAnsi="Times New Roman"/>
          <w:b/>
          <w:color w:val="343133"/>
          <w:spacing w:val="-2"/>
          <w:sz w:val="21"/>
        </w:rPr>
        <w:t>GESTIÓN</w:t>
      </w:r>
    </w:p>
    <w:p>
      <w:pPr>
        <w:pStyle w:val="BodyText"/>
        <w:spacing w:line="261" w:lineRule="auto" w:before="8"/>
        <w:ind w:left="793" w:right="792" w:firstLine="9"/>
        <w:jc w:val="both"/>
      </w:pPr>
      <w:r>
        <w:rPr>
          <w:rFonts w:ascii="Times New Roman" w:hAnsi="Times New Roman"/>
          <w:b/>
          <w:color w:val="343133"/>
          <w:sz w:val="21"/>
        </w:rPr>
        <w:t>CATASTRAL. </w:t>
      </w:r>
      <w:r>
        <w:rPr>
          <w:color w:val="666769"/>
        </w:rPr>
        <w:t>La gestión catastral es un servicio públ</w:t>
      </w:r>
      <w:r>
        <w:rPr>
          <w:color w:val="808283"/>
        </w:rPr>
        <w:t>i</w:t>
      </w:r>
      <w:r>
        <w:rPr>
          <w:color w:val="666769"/>
        </w:rPr>
        <w:t>co que comprende un conj</w:t>
      </w:r>
      <w:r>
        <w:rPr>
          <w:color w:val="808283"/>
        </w:rPr>
        <w:t>u</w:t>
      </w:r>
      <w:r>
        <w:rPr>
          <w:color w:val="565657"/>
        </w:rPr>
        <w:t>nto </w:t>
      </w:r>
      <w:r>
        <w:rPr>
          <w:color w:val="666769"/>
        </w:rPr>
        <w:t>de operaciones técn</w:t>
      </w:r>
      <w:r>
        <w:rPr>
          <w:color w:val="808283"/>
        </w:rPr>
        <w:t>i</w:t>
      </w:r>
      <w:r>
        <w:rPr>
          <w:color w:val="666769"/>
        </w:rPr>
        <w:t>cas y admin</w:t>
      </w:r>
      <w:r>
        <w:rPr>
          <w:color w:val="808283"/>
        </w:rPr>
        <w:t>i</w:t>
      </w:r>
      <w:r>
        <w:rPr>
          <w:color w:val="666769"/>
        </w:rPr>
        <w:t>strativas orientadas </w:t>
      </w:r>
      <w:r>
        <w:rPr>
          <w:color w:val="565657"/>
        </w:rPr>
        <w:t>a la </w:t>
      </w:r>
      <w:r>
        <w:rPr>
          <w:color w:val="666769"/>
        </w:rPr>
        <w:t>adecuada formac</w:t>
      </w:r>
      <w:r>
        <w:rPr>
          <w:color w:val="909195"/>
        </w:rPr>
        <w:t>i</w:t>
      </w:r>
      <w:r>
        <w:rPr>
          <w:color w:val="666769"/>
        </w:rPr>
        <w:t>ón, actua</w:t>
      </w:r>
      <w:r>
        <w:rPr>
          <w:color w:val="808283"/>
        </w:rPr>
        <w:t>li</w:t>
      </w:r>
      <w:r>
        <w:rPr>
          <w:color w:val="666769"/>
        </w:rPr>
        <w:t>zac</w:t>
      </w:r>
      <w:r>
        <w:rPr>
          <w:color w:val="808283"/>
        </w:rPr>
        <w:t>i</w:t>
      </w:r>
      <w:r>
        <w:rPr>
          <w:color w:val="666769"/>
        </w:rPr>
        <w:t>ón, conservación y </w:t>
      </w:r>
      <w:r>
        <w:rPr>
          <w:color w:val="565657"/>
        </w:rPr>
        <w:t>difus</w:t>
      </w:r>
      <w:r>
        <w:rPr>
          <w:color w:val="808283"/>
        </w:rPr>
        <w:t>i</w:t>
      </w:r>
      <w:r>
        <w:rPr>
          <w:color w:val="666769"/>
        </w:rPr>
        <w:t>ón de </w:t>
      </w:r>
      <w:r>
        <w:rPr>
          <w:color w:val="565657"/>
        </w:rPr>
        <w:t>la </w:t>
      </w:r>
      <w:r>
        <w:rPr>
          <w:color w:val="666769"/>
        </w:rPr>
        <w:t>información catastral, así como </w:t>
      </w:r>
      <w:r>
        <w:rPr>
          <w:color w:val="565657"/>
        </w:rPr>
        <w:t>los </w:t>
      </w:r>
      <w:r>
        <w:rPr>
          <w:color w:val="666769"/>
        </w:rPr>
        <w:t>procedimientos de</w:t>
      </w:r>
      <w:r>
        <w:rPr>
          <w:color w:val="808283"/>
        </w:rPr>
        <w:t>l </w:t>
      </w:r>
      <w:r>
        <w:rPr>
          <w:color w:val="666769"/>
        </w:rPr>
        <w:t>enfoque catastral mult</w:t>
      </w:r>
      <w:r>
        <w:rPr>
          <w:color w:val="808283"/>
        </w:rPr>
        <w:t>i</w:t>
      </w:r>
      <w:r>
        <w:rPr>
          <w:color w:val="666769"/>
        </w:rPr>
        <w:t>propósito que sean </w:t>
      </w:r>
      <w:r>
        <w:rPr>
          <w:color w:val="666769"/>
          <w:spacing w:val="-2"/>
        </w:rPr>
        <w:t>adoptados.</w:t>
      </w:r>
    </w:p>
    <w:p>
      <w:pPr>
        <w:pStyle w:val="BodyText"/>
        <w:spacing w:before="5"/>
      </w:pPr>
    </w:p>
    <w:p>
      <w:pPr>
        <w:pStyle w:val="BodyText"/>
        <w:spacing w:line="259" w:lineRule="auto" w:before="1"/>
        <w:ind w:left="800" w:right="779" w:firstLine="5"/>
        <w:jc w:val="both"/>
      </w:pPr>
      <w:r>
        <w:rPr>
          <w:color w:val="666769"/>
        </w:rPr>
        <w:t>La gestión catastral será prestada por: </w:t>
      </w:r>
      <w:r>
        <w:rPr>
          <w:color w:val="808283"/>
        </w:rPr>
        <w:t>i</w:t>
      </w:r>
      <w:r>
        <w:rPr>
          <w:color w:val="666769"/>
        </w:rPr>
        <w:t>) Una autoridad catastral </w:t>
      </w:r>
      <w:r>
        <w:rPr>
          <w:color w:val="565657"/>
        </w:rPr>
        <w:t>nacional </w:t>
      </w:r>
      <w:r>
        <w:rPr>
          <w:color w:val="666769"/>
        </w:rPr>
        <w:t>que </w:t>
      </w:r>
      <w:r>
        <w:rPr>
          <w:color w:val="565657"/>
        </w:rPr>
        <w:t>regulará </w:t>
      </w:r>
      <w:r>
        <w:rPr>
          <w:color w:val="808283"/>
        </w:rPr>
        <w:t>l</w:t>
      </w:r>
      <w:r>
        <w:rPr>
          <w:color w:val="666769"/>
        </w:rPr>
        <w:t>a gest</w:t>
      </w:r>
      <w:r>
        <w:rPr>
          <w:color w:val="808283"/>
        </w:rPr>
        <w:t>i</w:t>
      </w:r>
      <w:r>
        <w:rPr>
          <w:color w:val="666769"/>
        </w:rPr>
        <w:t>ón catastral, y estará a cargo del </w:t>
      </w:r>
      <w:r>
        <w:rPr>
          <w:color w:val="464446"/>
        </w:rPr>
        <w:t>I</w:t>
      </w:r>
      <w:r>
        <w:rPr>
          <w:color w:val="666769"/>
        </w:rPr>
        <w:t>nst</w:t>
      </w:r>
      <w:r>
        <w:rPr>
          <w:color w:val="808283"/>
        </w:rPr>
        <w:t>i</w:t>
      </w:r>
      <w:r>
        <w:rPr>
          <w:color w:val="666769"/>
        </w:rPr>
        <w:t>tuto Geográfico </w:t>
      </w:r>
      <w:r>
        <w:rPr>
          <w:color w:val="565657"/>
        </w:rPr>
        <w:t>Agustín </w:t>
      </w:r>
      <w:r>
        <w:rPr>
          <w:color w:val="666769"/>
        </w:rPr>
        <w:t>Codazz</w:t>
      </w:r>
      <w:r>
        <w:rPr>
          <w:color w:val="808283"/>
        </w:rPr>
        <w:t>i</w:t>
      </w:r>
      <w:r>
        <w:rPr>
          <w:color w:val="808283"/>
          <w:spacing w:val="-14"/>
        </w:rPr>
        <w:t> </w:t>
      </w:r>
      <w:r>
        <w:rPr>
          <w:color w:val="808283"/>
        </w:rPr>
        <w:t>-</w:t>
      </w:r>
      <w:r>
        <w:rPr>
          <w:color w:val="808283"/>
          <w:spacing w:val="-14"/>
        </w:rPr>
        <w:t> </w:t>
      </w:r>
      <w:r>
        <w:rPr>
          <w:color w:val="666769"/>
        </w:rPr>
        <w:t>IGAC;</w:t>
      </w:r>
      <w:r>
        <w:rPr>
          <w:color w:val="666769"/>
          <w:spacing w:val="-14"/>
        </w:rPr>
        <w:t> </w:t>
      </w:r>
      <w:r>
        <w:rPr>
          <w:color w:val="565657"/>
        </w:rPr>
        <w:t>ii)</w:t>
      </w:r>
      <w:r>
        <w:rPr>
          <w:color w:val="565657"/>
          <w:spacing w:val="-14"/>
        </w:rPr>
        <w:t> </w:t>
      </w:r>
      <w:r>
        <w:rPr>
          <w:color w:val="666769"/>
        </w:rPr>
        <w:t>Por</w:t>
      </w:r>
      <w:r>
        <w:rPr>
          <w:color w:val="666769"/>
          <w:spacing w:val="-14"/>
        </w:rPr>
        <w:t> </w:t>
      </w:r>
      <w:r>
        <w:rPr>
          <w:color w:val="666769"/>
        </w:rPr>
        <w:t>gestores</w:t>
      </w:r>
      <w:r>
        <w:rPr>
          <w:color w:val="666769"/>
          <w:spacing w:val="-14"/>
        </w:rPr>
        <w:t> </w:t>
      </w:r>
      <w:r>
        <w:rPr>
          <w:color w:val="666769"/>
        </w:rPr>
        <w:t>catastrales,</w:t>
      </w:r>
      <w:r>
        <w:rPr>
          <w:color w:val="666769"/>
          <w:spacing w:val="-14"/>
        </w:rPr>
        <w:t> </w:t>
      </w:r>
      <w:r>
        <w:rPr>
          <w:color w:val="666769"/>
        </w:rPr>
        <w:t>encargados</w:t>
      </w:r>
      <w:r>
        <w:rPr>
          <w:color w:val="666769"/>
          <w:spacing w:val="-14"/>
        </w:rPr>
        <w:t> </w:t>
      </w:r>
      <w:r>
        <w:rPr>
          <w:color w:val="565657"/>
        </w:rPr>
        <w:t>de</w:t>
      </w:r>
      <w:r>
        <w:rPr>
          <w:color w:val="565657"/>
          <w:spacing w:val="-14"/>
        </w:rPr>
        <w:t> </w:t>
      </w:r>
      <w:r>
        <w:rPr>
          <w:color w:val="666769"/>
        </w:rPr>
        <w:t>adelantar</w:t>
      </w:r>
      <w:r>
        <w:rPr>
          <w:color w:val="666769"/>
          <w:spacing w:val="-12"/>
        </w:rPr>
        <w:t> </w:t>
      </w:r>
      <w:r>
        <w:rPr>
          <w:color w:val="565657"/>
        </w:rPr>
        <w:t>la</w:t>
      </w:r>
      <w:r>
        <w:rPr>
          <w:color w:val="565657"/>
          <w:spacing w:val="-14"/>
        </w:rPr>
        <w:t> </w:t>
      </w:r>
      <w:r>
        <w:rPr>
          <w:color w:val="666769"/>
        </w:rPr>
        <w:t>formac</w:t>
      </w:r>
      <w:r>
        <w:rPr>
          <w:color w:val="808283"/>
        </w:rPr>
        <w:t>i</w:t>
      </w:r>
      <w:r>
        <w:rPr>
          <w:color w:val="666769"/>
        </w:rPr>
        <w:t>ón, actua</w:t>
      </w:r>
      <w:r>
        <w:rPr>
          <w:color w:val="808283"/>
        </w:rPr>
        <w:t>li</w:t>
      </w:r>
      <w:r>
        <w:rPr>
          <w:color w:val="666769"/>
        </w:rPr>
        <w:t>zación, conservación y d</w:t>
      </w:r>
      <w:r>
        <w:rPr>
          <w:color w:val="808283"/>
        </w:rPr>
        <w:t>i</w:t>
      </w:r>
      <w:r>
        <w:rPr>
          <w:color w:val="666769"/>
        </w:rPr>
        <w:t>fusión catastra</w:t>
      </w:r>
      <w:r>
        <w:rPr>
          <w:color w:val="808283"/>
        </w:rPr>
        <w:t>l</w:t>
      </w:r>
      <w:r>
        <w:rPr>
          <w:color w:val="666769"/>
        </w:rPr>
        <w:t>, así como </w:t>
      </w:r>
      <w:r>
        <w:rPr>
          <w:color w:val="808283"/>
        </w:rPr>
        <w:t>l</w:t>
      </w:r>
      <w:r>
        <w:rPr>
          <w:color w:val="666769"/>
        </w:rPr>
        <w:t>os procedimientos </w:t>
      </w:r>
      <w:r>
        <w:rPr>
          <w:color w:val="565657"/>
        </w:rPr>
        <w:t>del </w:t>
      </w:r>
      <w:r>
        <w:rPr>
          <w:color w:val="666769"/>
        </w:rPr>
        <w:t>enfoque catastra</w:t>
      </w:r>
      <w:r>
        <w:rPr>
          <w:color w:val="808283"/>
        </w:rPr>
        <w:t>l </w:t>
      </w:r>
      <w:r>
        <w:rPr>
          <w:color w:val="666769"/>
        </w:rPr>
        <w:t>mu</w:t>
      </w:r>
      <w:r>
        <w:rPr>
          <w:color w:val="909195"/>
        </w:rPr>
        <w:t>l</w:t>
      </w:r>
      <w:r>
        <w:rPr>
          <w:color w:val="666769"/>
        </w:rPr>
        <w:t>tipropósito adoptados para e</w:t>
      </w:r>
      <w:r>
        <w:rPr>
          <w:color w:val="808283"/>
        </w:rPr>
        <w:t>l </w:t>
      </w:r>
      <w:r>
        <w:rPr>
          <w:color w:val="666769"/>
        </w:rPr>
        <w:t>efecto; y </w:t>
      </w:r>
      <w:r>
        <w:rPr>
          <w:color w:val="464446"/>
        </w:rPr>
        <w:t>ii</w:t>
      </w:r>
      <w:r>
        <w:rPr>
          <w:color w:val="666769"/>
        </w:rPr>
        <w:t>i) Por operadores catastra</w:t>
      </w:r>
      <w:r>
        <w:rPr>
          <w:color w:val="808283"/>
        </w:rPr>
        <w:t>l</w:t>
      </w:r>
      <w:r>
        <w:rPr>
          <w:color w:val="666769"/>
        </w:rPr>
        <w:t>es, quienes desarrollarán </w:t>
      </w:r>
      <w:r>
        <w:rPr>
          <w:color w:val="343133"/>
        </w:rPr>
        <w:t>l</w:t>
      </w:r>
      <w:r>
        <w:rPr>
          <w:color w:val="666769"/>
        </w:rPr>
        <w:t>abores operativas </w:t>
      </w:r>
      <w:r>
        <w:rPr>
          <w:color w:val="565657"/>
        </w:rPr>
        <w:t>relativas </w:t>
      </w:r>
      <w:r>
        <w:rPr>
          <w:color w:val="666769"/>
        </w:rPr>
        <w:t>a </w:t>
      </w:r>
      <w:r>
        <w:rPr>
          <w:color w:val="808283"/>
        </w:rPr>
        <w:t>l</w:t>
      </w:r>
      <w:r>
        <w:rPr>
          <w:color w:val="666769"/>
        </w:rPr>
        <w:t>a gest</w:t>
      </w:r>
      <w:r>
        <w:rPr>
          <w:color w:val="808283"/>
        </w:rPr>
        <w:t>i</w:t>
      </w:r>
      <w:r>
        <w:rPr>
          <w:color w:val="666769"/>
        </w:rPr>
        <w:t>ón </w:t>
      </w:r>
      <w:r>
        <w:rPr>
          <w:color w:val="666769"/>
          <w:spacing w:val="-2"/>
        </w:rPr>
        <w:t>catastra</w:t>
      </w:r>
      <w:r>
        <w:rPr>
          <w:color w:val="808283"/>
          <w:spacing w:val="-2"/>
        </w:rPr>
        <w:t>l.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61" w:lineRule="auto"/>
        <w:ind w:left="814" w:right="774"/>
        <w:jc w:val="both"/>
      </w:pPr>
      <w:r>
        <w:rPr>
          <w:color w:val="666769"/>
        </w:rPr>
        <w:t>E</w:t>
      </w:r>
      <w:r>
        <w:rPr>
          <w:color w:val="808283"/>
        </w:rPr>
        <w:t>l</w:t>
      </w:r>
      <w:r>
        <w:rPr>
          <w:color w:val="808283"/>
          <w:spacing w:val="-9"/>
        </w:rPr>
        <w:t> </w:t>
      </w:r>
      <w:r>
        <w:rPr>
          <w:color w:val="666769"/>
        </w:rPr>
        <w:t>Inst</w:t>
      </w:r>
      <w:r>
        <w:rPr>
          <w:color w:val="808283"/>
        </w:rPr>
        <w:t>i</w:t>
      </w:r>
      <w:r>
        <w:rPr>
          <w:color w:val="666769"/>
        </w:rPr>
        <w:t>tuto Geográfico Agustín</w:t>
      </w:r>
      <w:r>
        <w:rPr>
          <w:color w:val="666769"/>
          <w:spacing w:val="-4"/>
        </w:rPr>
        <w:t> </w:t>
      </w:r>
      <w:r>
        <w:rPr>
          <w:color w:val="666769"/>
        </w:rPr>
        <w:t>Codazz</w:t>
      </w:r>
      <w:r>
        <w:rPr>
          <w:color w:val="808283"/>
        </w:rPr>
        <w:t>i </w:t>
      </w:r>
      <w:r>
        <w:rPr>
          <w:color w:val="343133"/>
        </w:rPr>
        <w:t>-</w:t>
      </w:r>
      <w:r>
        <w:rPr>
          <w:color w:val="343133"/>
          <w:spacing w:val="-4"/>
        </w:rPr>
        <w:t> </w:t>
      </w:r>
      <w:r>
        <w:rPr>
          <w:color w:val="666769"/>
        </w:rPr>
        <w:t>IGAC</w:t>
      </w:r>
      <w:r>
        <w:rPr>
          <w:color w:val="666769"/>
          <w:spacing w:val="-10"/>
        </w:rPr>
        <w:t> </w:t>
      </w:r>
      <w:r>
        <w:rPr>
          <w:color w:val="666769"/>
        </w:rPr>
        <w:t>será</w:t>
      </w:r>
      <w:r>
        <w:rPr>
          <w:color w:val="666769"/>
          <w:spacing w:val="-12"/>
        </w:rPr>
        <w:t> </w:t>
      </w:r>
      <w:r>
        <w:rPr>
          <w:color w:val="808283"/>
        </w:rPr>
        <w:t>l</w:t>
      </w:r>
      <w:r>
        <w:rPr>
          <w:color w:val="666769"/>
        </w:rPr>
        <w:t>a</w:t>
      </w:r>
      <w:r>
        <w:rPr>
          <w:color w:val="666769"/>
          <w:spacing w:val="-1"/>
        </w:rPr>
        <w:t> </w:t>
      </w:r>
      <w:r>
        <w:rPr>
          <w:color w:val="666769"/>
        </w:rPr>
        <w:t>máx</w:t>
      </w:r>
      <w:r>
        <w:rPr>
          <w:color w:val="464446"/>
        </w:rPr>
        <w:t>i</w:t>
      </w:r>
      <w:r>
        <w:rPr>
          <w:color w:val="666769"/>
        </w:rPr>
        <w:t>ma</w:t>
      </w:r>
      <w:r>
        <w:rPr>
          <w:color w:val="666769"/>
          <w:spacing w:val="-5"/>
        </w:rPr>
        <w:t> </w:t>
      </w:r>
      <w:r>
        <w:rPr>
          <w:color w:val="666769"/>
        </w:rPr>
        <w:t>autoridad</w:t>
      </w:r>
      <w:r>
        <w:rPr>
          <w:color w:val="666769"/>
          <w:spacing w:val="-2"/>
        </w:rPr>
        <w:t> </w:t>
      </w:r>
      <w:r>
        <w:rPr>
          <w:color w:val="666769"/>
        </w:rPr>
        <w:t>catastra</w:t>
      </w:r>
      <w:r>
        <w:rPr>
          <w:color w:val="808283"/>
        </w:rPr>
        <w:t>l </w:t>
      </w:r>
      <w:r>
        <w:rPr>
          <w:color w:val="666769"/>
        </w:rPr>
        <w:t>nac</w:t>
      </w:r>
      <w:r>
        <w:rPr>
          <w:color w:val="808283"/>
        </w:rPr>
        <w:t>i</w:t>
      </w:r>
      <w:r>
        <w:rPr>
          <w:color w:val="666769"/>
        </w:rPr>
        <w:t>ona</w:t>
      </w:r>
      <w:r>
        <w:rPr>
          <w:color w:val="808283"/>
        </w:rPr>
        <w:t>l </w:t>
      </w:r>
      <w:r>
        <w:rPr>
          <w:color w:val="666769"/>
        </w:rPr>
        <w:t>y prestador por excepción del servicio púb</w:t>
      </w:r>
      <w:r>
        <w:rPr>
          <w:color w:val="808283"/>
        </w:rPr>
        <w:t>l</w:t>
      </w:r>
      <w:r>
        <w:rPr>
          <w:color w:val="666769"/>
        </w:rPr>
        <w:t>ico de</w:t>
      </w:r>
      <w:r>
        <w:rPr>
          <w:color w:val="666769"/>
          <w:spacing w:val="-8"/>
        </w:rPr>
        <w:t> </w:t>
      </w:r>
      <w:r>
        <w:rPr>
          <w:color w:val="666769"/>
        </w:rPr>
        <w:t>catastro, en ausencia de gestores catastra</w:t>
      </w:r>
      <w:r>
        <w:rPr>
          <w:color w:val="808283"/>
        </w:rPr>
        <w:t>l</w:t>
      </w:r>
      <w:r>
        <w:rPr>
          <w:color w:val="666769"/>
        </w:rPr>
        <w:t>es hab</w:t>
      </w:r>
      <w:r>
        <w:rPr>
          <w:color w:val="808283"/>
        </w:rPr>
        <w:t>i</w:t>
      </w:r>
      <w:r>
        <w:rPr>
          <w:color w:val="464446"/>
        </w:rPr>
        <w:t>l</w:t>
      </w:r>
      <w:r>
        <w:rPr>
          <w:color w:val="666769"/>
        </w:rPr>
        <w:t>i</w:t>
      </w:r>
      <w:r>
        <w:rPr>
          <w:color w:val="464446"/>
        </w:rPr>
        <w:t>t</w:t>
      </w:r>
      <w:r>
        <w:rPr>
          <w:color w:val="666769"/>
        </w:rPr>
        <w:t>ados. En su rol de autoridad catastra</w:t>
      </w:r>
      <w:r>
        <w:rPr>
          <w:color w:val="808283"/>
        </w:rPr>
        <w:t>l</w:t>
      </w:r>
      <w:r>
        <w:rPr>
          <w:color w:val="666769"/>
        </w:rPr>
        <w:t>, el IGAC mantendrá la </w:t>
      </w:r>
      <w:r>
        <w:rPr>
          <w:color w:val="464446"/>
        </w:rPr>
        <w:t>f</w:t>
      </w:r>
      <w:r>
        <w:rPr>
          <w:color w:val="666769"/>
        </w:rPr>
        <w:t>unc</w:t>
      </w:r>
      <w:r>
        <w:rPr>
          <w:color w:val="464446"/>
        </w:rPr>
        <w:t>i</w:t>
      </w:r>
      <w:r>
        <w:rPr>
          <w:color w:val="666769"/>
        </w:rPr>
        <w:t>ón reguladora y ejecutora </w:t>
      </w:r>
      <w:r>
        <w:rPr>
          <w:color w:val="565657"/>
        </w:rPr>
        <w:t>en </w:t>
      </w:r>
      <w:r>
        <w:rPr>
          <w:color w:val="666769"/>
        </w:rPr>
        <w:t>materia </w:t>
      </w:r>
      <w:r>
        <w:rPr>
          <w:color w:val="565657"/>
        </w:rPr>
        <w:t>de </w:t>
      </w:r>
      <w:r>
        <w:rPr>
          <w:color w:val="666769"/>
        </w:rPr>
        <w:t>gestión catastral, agrolog</w:t>
      </w:r>
      <w:r>
        <w:rPr>
          <w:color w:val="808283"/>
        </w:rPr>
        <w:t>í</w:t>
      </w:r>
      <w:r>
        <w:rPr>
          <w:color w:val="666769"/>
        </w:rPr>
        <w:t>a, ca</w:t>
      </w:r>
      <w:r>
        <w:rPr>
          <w:color w:val="464446"/>
        </w:rPr>
        <w:t>r</w:t>
      </w:r>
      <w:r>
        <w:rPr>
          <w:color w:val="666769"/>
        </w:rPr>
        <w:t>tografía, geografía y geodesia.</w:t>
      </w:r>
    </w:p>
    <w:p>
      <w:pPr>
        <w:pStyle w:val="BodyText"/>
        <w:spacing w:before="9"/>
      </w:pPr>
    </w:p>
    <w:p>
      <w:pPr>
        <w:pStyle w:val="BodyText"/>
        <w:spacing w:line="261" w:lineRule="auto" w:before="1"/>
        <w:ind w:left="817" w:right="763" w:firstLine="3"/>
        <w:jc w:val="both"/>
      </w:pPr>
      <w:r>
        <w:rPr>
          <w:color w:val="666769"/>
        </w:rPr>
        <w:t>Con e</w:t>
      </w:r>
      <w:r>
        <w:rPr>
          <w:color w:val="808283"/>
        </w:rPr>
        <w:t>l </w:t>
      </w:r>
      <w:r>
        <w:rPr>
          <w:color w:val="666769"/>
        </w:rPr>
        <w:t>fin de garant</w:t>
      </w:r>
      <w:r>
        <w:rPr>
          <w:color w:val="808283"/>
        </w:rPr>
        <w:t>i</w:t>
      </w:r>
      <w:r>
        <w:rPr>
          <w:color w:val="666769"/>
        </w:rPr>
        <w:t>zar e</w:t>
      </w:r>
      <w:r>
        <w:rPr>
          <w:color w:val="808283"/>
        </w:rPr>
        <w:t>l </w:t>
      </w:r>
      <w:r>
        <w:rPr>
          <w:color w:val="666769"/>
        </w:rPr>
        <w:t>adecuado cump</w:t>
      </w:r>
      <w:r>
        <w:rPr>
          <w:color w:val="808283"/>
        </w:rPr>
        <w:t>li</w:t>
      </w:r>
      <w:r>
        <w:rPr>
          <w:color w:val="666769"/>
        </w:rPr>
        <w:t>miento de </w:t>
      </w:r>
      <w:r>
        <w:rPr>
          <w:color w:val="565657"/>
        </w:rPr>
        <w:t>los </w:t>
      </w:r>
      <w:r>
        <w:rPr>
          <w:color w:val="666769"/>
        </w:rPr>
        <w:t>estándares de rigor y pertinencia</w:t>
      </w:r>
      <w:r>
        <w:rPr>
          <w:color w:val="666769"/>
          <w:spacing w:val="25"/>
        </w:rPr>
        <w:t> </w:t>
      </w:r>
      <w:r>
        <w:rPr>
          <w:color w:val="666769"/>
        </w:rPr>
        <w:t>de</w:t>
      </w:r>
      <w:r>
        <w:rPr>
          <w:color w:val="666769"/>
          <w:spacing w:val="-6"/>
        </w:rPr>
        <w:t> </w:t>
      </w:r>
      <w:r>
        <w:rPr>
          <w:color w:val="565657"/>
        </w:rPr>
        <w:t>la</w:t>
      </w:r>
      <w:r>
        <w:rPr>
          <w:color w:val="565657"/>
          <w:spacing w:val="-1"/>
        </w:rPr>
        <w:t> </w:t>
      </w:r>
      <w:r>
        <w:rPr>
          <w:color w:val="565657"/>
        </w:rPr>
        <w:t>gestión </w:t>
      </w:r>
      <w:r>
        <w:rPr>
          <w:color w:val="666769"/>
        </w:rPr>
        <w:t>catastral,</w:t>
      </w:r>
      <w:r>
        <w:rPr>
          <w:color w:val="666769"/>
          <w:spacing w:val="-8"/>
        </w:rPr>
        <w:t> </w:t>
      </w:r>
      <w:r>
        <w:rPr>
          <w:color w:val="666769"/>
        </w:rPr>
        <w:t>el I</w:t>
      </w:r>
      <w:r>
        <w:rPr>
          <w:color w:val="464446"/>
        </w:rPr>
        <w:t>n</w:t>
      </w:r>
      <w:r>
        <w:rPr>
          <w:color w:val="666769"/>
        </w:rPr>
        <w:t>sti</w:t>
      </w:r>
      <w:r>
        <w:rPr>
          <w:color w:val="464446"/>
        </w:rPr>
        <w:t>t</w:t>
      </w:r>
      <w:r>
        <w:rPr>
          <w:color w:val="666769"/>
        </w:rPr>
        <w:t>uto</w:t>
      </w:r>
      <w:r>
        <w:rPr>
          <w:color w:val="666769"/>
          <w:spacing w:val="-1"/>
        </w:rPr>
        <w:t> </w:t>
      </w:r>
      <w:r>
        <w:rPr>
          <w:color w:val="666769"/>
        </w:rPr>
        <w:t>Geográfico </w:t>
      </w:r>
      <w:r>
        <w:rPr>
          <w:color w:val="565657"/>
        </w:rPr>
        <w:t>Agustín</w:t>
      </w:r>
      <w:r>
        <w:rPr>
          <w:color w:val="565657"/>
          <w:spacing w:val="-7"/>
        </w:rPr>
        <w:t> </w:t>
      </w:r>
      <w:r>
        <w:rPr>
          <w:color w:val="666769"/>
        </w:rPr>
        <w:t>Codazz</w:t>
      </w:r>
      <w:r>
        <w:rPr>
          <w:color w:val="808283"/>
        </w:rPr>
        <w:t>i</w:t>
      </w:r>
      <w:r>
        <w:rPr>
          <w:color w:val="808283"/>
          <w:spacing w:val="-11"/>
        </w:rPr>
        <w:t> </w:t>
      </w:r>
      <w:r>
        <w:rPr>
          <w:color w:val="565657"/>
        </w:rPr>
        <w:t>-IGAC, </w:t>
      </w:r>
      <w:r>
        <w:rPr>
          <w:color w:val="666769"/>
        </w:rPr>
        <w:t>convocará</w:t>
      </w:r>
      <w:r>
        <w:rPr>
          <w:color w:val="666769"/>
          <w:spacing w:val="-14"/>
        </w:rPr>
        <w:t> </w:t>
      </w:r>
      <w:r>
        <w:rPr>
          <w:color w:val="565657"/>
        </w:rPr>
        <w:t>una</w:t>
      </w:r>
      <w:r>
        <w:rPr>
          <w:color w:val="565657"/>
          <w:spacing w:val="-14"/>
        </w:rPr>
        <w:t> </w:t>
      </w:r>
      <w:r>
        <w:rPr>
          <w:color w:val="666769"/>
        </w:rPr>
        <w:t>instancia</w:t>
      </w:r>
      <w:r>
        <w:rPr>
          <w:color w:val="666769"/>
          <w:spacing w:val="-14"/>
        </w:rPr>
        <w:t> </w:t>
      </w:r>
      <w:r>
        <w:rPr>
          <w:color w:val="666769"/>
        </w:rPr>
        <w:t>técnica</w:t>
      </w:r>
      <w:r>
        <w:rPr>
          <w:color w:val="666769"/>
          <w:spacing w:val="-9"/>
        </w:rPr>
        <w:t> </w:t>
      </w:r>
      <w:r>
        <w:rPr>
          <w:color w:val="666769"/>
        </w:rPr>
        <w:t>asesora</w:t>
      </w:r>
      <w:r>
        <w:rPr>
          <w:color w:val="666769"/>
          <w:spacing w:val="-11"/>
        </w:rPr>
        <w:t> </w:t>
      </w:r>
      <w:r>
        <w:rPr>
          <w:color w:val="666769"/>
        </w:rPr>
        <w:t>que</w:t>
      </w:r>
      <w:r>
        <w:rPr>
          <w:color w:val="666769"/>
          <w:spacing w:val="-14"/>
        </w:rPr>
        <w:t> </w:t>
      </w:r>
      <w:r>
        <w:rPr>
          <w:color w:val="666769"/>
        </w:rPr>
        <w:t>asegure</w:t>
      </w:r>
      <w:r>
        <w:rPr>
          <w:color w:val="666769"/>
          <w:spacing w:val="-12"/>
        </w:rPr>
        <w:t> </w:t>
      </w:r>
      <w:r>
        <w:rPr>
          <w:color w:val="666769"/>
        </w:rPr>
        <w:t>la</w:t>
      </w:r>
      <w:r>
        <w:rPr>
          <w:color w:val="666769"/>
          <w:spacing w:val="-14"/>
        </w:rPr>
        <w:t> </w:t>
      </w:r>
      <w:r>
        <w:rPr>
          <w:color w:val="666769"/>
        </w:rPr>
        <w:t>idoneidad</w:t>
      </w:r>
      <w:r>
        <w:rPr>
          <w:color w:val="666769"/>
          <w:spacing w:val="-14"/>
        </w:rPr>
        <w:t> </w:t>
      </w:r>
      <w:r>
        <w:rPr>
          <w:color w:val="666769"/>
        </w:rPr>
        <w:t>de</w:t>
      </w:r>
      <w:r>
        <w:rPr>
          <w:color w:val="666769"/>
          <w:spacing w:val="-14"/>
        </w:rPr>
        <w:t> </w:t>
      </w:r>
      <w:r>
        <w:rPr>
          <w:color w:val="808283"/>
        </w:rPr>
        <w:t>l</w:t>
      </w:r>
      <w:r>
        <w:rPr>
          <w:color w:val="666769"/>
        </w:rPr>
        <w:t>a</w:t>
      </w:r>
      <w:r>
        <w:rPr>
          <w:color w:val="666769"/>
          <w:spacing w:val="-14"/>
        </w:rPr>
        <w:t> </w:t>
      </w:r>
      <w:r>
        <w:rPr>
          <w:color w:val="666769"/>
        </w:rPr>
        <w:t>regulac</w:t>
      </w:r>
      <w:r>
        <w:rPr>
          <w:color w:val="808283"/>
        </w:rPr>
        <w:t>i</w:t>
      </w:r>
      <w:r>
        <w:rPr>
          <w:color w:val="666769"/>
        </w:rPr>
        <w:t>ón técnica bajo su responsabilidad.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61" w:lineRule="auto"/>
        <w:ind w:left="822" w:right="760" w:firstLine="1"/>
        <w:jc w:val="both"/>
      </w:pPr>
      <w:r>
        <w:rPr>
          <w:color w:val="666769"/>
        </w:rPr>
        <w:t>El</w:t>
      </w:r>
      <w:r>
        <w:rPr>
          <w:color w:val="666769"/>
          <w:spacing w:val="-5"/>
        </w:rPr>
        <w:t> </w:t>
      </w:r>
      <w:r>
        <w:rPr>
          <w:color w:val="666769"/>
        </w:rPr>
        <w:t>IGAC, a solicitud de </w:t>
      </w:r>
      <w:r>
        <w:rPr>
          <w:color w:val="565657"/>
        </w:rPr>
        <w:t>parte, </w:t>
      </w:r>
      <w:r>
        <w:rPr>
          <w:color w:val="666769"/>
        </w:rPr>
        <w:t>y previo cumplimiento de</w:t>
      </w:r>
      <w:r>
        <w:rPr>
          <w:color w:val="666769"/>
          <w:spacing w:val="-2"/>
        </w:rPr>
        <w:t> </w:t>
      </w:r>
      <w:r>
        <w:rPr>
          <w:color w:val="666769"/>
        </w:rPr>
        <w:t>las condiciones jurídicas, </w:t>
      </w:r>
      <w:r>
        <w:rPr>
          <w:color w:val="565657"/>
        </w:rPr>
        <w:t>técn</w:t>
      </w:r>
      <w:r>
        <w:rPr>
          <w:color w:val="808283"/>
        </w:rPr>
        <w:t>i</w:t>
      </w:r>
      <w:r>
        <w:rPr>
          <w:color w:val="666769"/>
        </w:rPr>
        <w:t>cas, económicas y financieras, definidas en e</w:t>
      </w:r>
      <w:r>
        <w:rPr>
          <w:color w:val="464446"/>
        </w:rPr>
        <w:t>l</w:t>
      </w:r>
      <w:r>
        <w:rPr>
          <w:color w:val="464446"/>
          <w:spacing w:val="-6"/>
        </w:rPr>
        <w:t> </w:t>
      </w:r>
      <w:r>
        <w:rPr>
          <w:color w:val="666769"/>
        </w:rPr>
        <w:t>respectivo ma</w:t>
      </w:r>
      <w:r>
        <w:rPr>
          <w:color w:val="464446"/>
        </w:rPr>
        <w:t>r</w:t>
      </w:r>
      <w:r>
        <w:rPr>
          <w:color w:val="666769"/>
        </w:rPr>
        <w:t>co regu</w:t>
      </w:r>
      <w:r>
        <w:rPr>
          <w:color w:val="808283"/>
        </w:rPr>
        <w:t>l</w:t>
      </w:r>
      <w:r>
        <w:rPr>
          <w:color w:val="666769"/>
        </w:rPr>
        <w:t>ator</w:t>
      </w:r>
      <w:r>
        <w:rPr>
          <w:color w:val="808283"/>
        </w:rPr>
        <w:t>i</w:t>
      </w:r>
      <w:r>
        <w:rPr>
          <w:color w:val="666769"/>
        </w:rPr>
        <w:t>o, hab</w:t>
      </w:r>
      <w:r>
        <w:rPr>
          <w:color w:val="808283"/>
        </w:rPr>
        <w:t>il</w:t>
      </w:r>
      <w:r>
        <w:rPr>
          <w:color w:val="666769"/>
        </w:rPr>
        <w:t>itará como gestores catastra</w:t>
      </w:r>
      <w:r>
        <w:rPr>
          <w:color w:val="808283"/>
        </w:rPr>
        <w:t>l</w:t>
      </w:r>
      <w:r>
        <w:rPr>
          <w:color w:val="666769"/>
        </w:rPr>
        <w:t>es para </w:t>
      </w:r>
      <w:r>
        <w:rPr>
          <w:color w:val="464446"/>
        </w:rPr>
        <w:t>l</w:t>
      </w:r>
      <w:r>
        <w:rPr>
          <w:color w:val="666769"/>
        </w:rPr>
        <w:t>a prestació</w:t>
      </w:r>
      <w:r>
        <w:rPr>
          <w:color w:val="464446"/>
        </w:rPr>
        <w:t>n </w:t>
      </w:r>
      <w:r>
        <w:rPr>
          <w:color w:val="666769"/>
        </w:rPr>
        <w:t>de</w:t>
      </w:r>
      <w:r>
        <w:rPr>
          <w:color w:val="464446"/>
        </w:rPr>
        <w:t>l</w:t>
      </w:r>
      <w:r>
        <w:rPr>
          <w:color w:val="464446"/>
          <w:spacing w:val="-1"/>
        </w:rPr>
        <w:t> </w:t>
      </w:r>
      <w:r>
        <w:rPr>
          <w:color w:val="666769"/>
        </w:rPr>
        <w:t>serv</w:t>
      </w:r>
      <w:r>
        <w:rPr>
          <w:color w:val="808283"/>
        </w:rPr>
        <w:t>i</w:t>
      </w:r>
      <w:r>
        <w:rPr>
          <w:color w:val="666769"/>
        </w:rPr>
        <w:t>cio catastra</w:t>
      </w:r>
      <w:r>
        <w:rPr>
          <w:color w:val="343133"/>
        </w:rPr>
        <w:t>l</w:t>
      </w:r>
      <w:r>
        <w:rPr>
          <w:color w:val="343133"/>
          <w:spacing w:val="-3"/>
        </w:rPr>
        <w:t> </w:t>
      </w:r>
      <w:r>
        <w:rPr>
          <w:color w:val="666769"/>
        </w:rPr>
        <w:t>a </w:t>
      </w:r>
      <w:r>
        <w:rPr>
          <w:color w:val="565657"/>
        </w:rPr>
        <w:t>las </w:t>
      </w:r>
      <w:r>
        <w:rPr>
          <w:color w:val="666769"/>
        </w:rPr>
        <w:t>entidades públicas </w:t>
      </w:r>
      <w:r>
        <w:rPr>
          <w:color w:val="565657"/>
        </w:rPr>
        <w:t>nac</w:t>
      </w:r>
      <w:r>
        <w:rPr>
          <w:color w:val="808283"/>
        </w:rPr>
        <w:t>i</w:t>
      </w:r>
      <w:r>
        <w:rPr>
          <w:color w:val="666769"/>
        </w:rPr>
        <w:t>onales o te</w:t>
      </w:r>
      <w:r>
        <w:rPr>
          <w:color w:val="464446"/>
        </w:rPr>
        <w:t>r</w:t>
      </w:r>
      <w:r>
        <w:rPr>
          <w:color w:val="666769"/>
        </w:rPr>
        <w:t>ritoria</w:t>
      </w:r>
      <w:r>
        <w:rPr>
          <w:color w:val="343133"/>
        </w:rPr>
        <w:t>l</w:t>
      </w:r>
      <w:r>
        <w:rPr>
          <w:color w:val="666769"/>
        </w:rPr>
        <w:t>es, </w:t>
      </w:r>
      <w:r>
        <w:rPr>
          <w:color w:val="565657"/>
        </w:rPr>
        <w:t>incluyendo, </w:t>
      </w:r>
      <w:r>
        <w:rPr>
          <w:color w:val="666769"/>
        </w:rPr>
        <w:t>entre otros, esquemas asoc</w:t>
      </w:r>
      <w:r>
        <w:rPr>
          <w:color w:val="464446"/>
        </w:rPr>
        <w:t>i</w:t>
      </w:r>
      <w:r>
        <w:rPr>
          <w:color w:val="666769"/>
        </w:rPr>
        <w:t>ativos de entidades </w:t>
      </w:r>
      <w:r>
        <w:rPr>
          <w:color w:val="565657"/>
        </w:rPr>
        <w:t>territoria</w:t>
      </w:r>
      <w:r>
        <w:rPr>
          <w:color w:val="808283"/>
        </w:rPr>
        <w:t>l</w:t>
      </w:r>
      <w:r>
        <w:rPr>
          <w:color w:val="666769"/>
        </w:rPr>
        <w:t>es.</w:t>
      </w:r>
    </w:p>
    <w:p>
      <w:pPr>
        <w:pStyle w:val="BodyText"/>
        <w:spacing w:before="9"/>
      </w:pPr>
    </w:p>
    <w:p>
      <w:pPr>
        <w:pStyle w:val="BodyText"/>
        <w:spacing w:line="254" w:lineRule="auto" w:before="1"/>
        <w:ind w:left="831" w:right="767" w:firstLine="3"/>
        <w:jc w:val="both"/>
      </w:pPr>
      <w:r>
        <w:rPr>
          <w:color w:val="666769"/>
        </w:rPr>
        <w:t>Los</w:t>
      </w:r>
      <w:r>
        <w:rPr>
          <w:color w:val="666769"/>
          <w:spacing w:val="-1"/>
        </w:rPr>
        <w:t> </w:t>
      </w:r>
      <w:r>
        <w:rPr>
          <w:color w:val="666769"/>
        </w:rPr>
        <w:t>gestores </w:t>
      </w:r>
      <w:r>
        <w:rPr>
          <w:color w:val="565657"/>
        </w:rPr>
        <w:t>catastra</w:t>
      </w:r>
      <w:r>
        <w:rPr>
          <w:color w:val="808283"/>
        </w:rPr>
        <w:t>l</w:t>
      </w:r>
      <w:r>
        <w:rPr>
          <w:color w:val="666769"/>
        </w:rPr>
        <w:t>es podrán adelantar la gestión catastral para la formación, actual</w:t>
      </w:r>
      <w:r>
        <w:rPr>
          <w:color w:val="808283"/>
        </w:rPr>
        <w:t>i</w:t>
      </w:r>
      <w:r>
        <w:rPr>
          <w:color w:val="666769"/>
        </w:rPr>
        <w:t>zación y conservación catastra</w:t>
      </w:r>
      <w:r>
        <w:rPr>
          <w:color w:val="808283"/>
        </w:rPr>
        <w:t>l</w:t>
      </w:r>
      <w:r>
        <w:rPr>
          <w:color w:val="666769"/>
        </w:rPr>
        <w:t>, así</w:t>
      </w:r>
      <w:r>
        <w:rPr>
          <w:color w:val="666769"/>
          <w:spacing w:val="-4"/>
        </w:rPr>
        <w:t> </w:t>
      </w:r>
      <w:r>
        <w:rPr>
          <w:color w:val="666769"/>
        </w:rPr>
        <w:t>como </w:t>
      </w:r>
      <w:r>
        <w:rPr>
          <w:color w:val="808283"/>
        </w:rPr>
        <w:t>l</w:t>
      </w:r>
      <w:r>
        <w:rPr>
          <w:color w:val="666769"/>
        </w:rPr>
        <w:t>os procedimientos del enfoque catastra</w:t>
      </w:r>
      <w:r>
        <w:rPr>
          <w:color w:val="808283"/>
        </w:rPr>
        <w:t>l </w:t>
      </w:r>
      <w:r>
        <w:rPr>
          <w:color w:val="666769"/>
        </w:rPr>
        <w:t>m</w:t>
      </w:r>
      <w:r>
        <w:rPr>
          <w:color w:val="808283"/>
        </w:rPr>
        <w:t>u</w:t>
      </w:r>
      <w:r>
        <w:rPr>
          <w:color w:val="666769"/>
        </w:rPr>
        <w:t>ltipropós</w:t>
      </w:r>
      <w:r>
        <w:rPr>
          <w:color w:val="808283"/>
        </w:rPr>
        <w:t>i</w:t>
      </w:r>
      <w:r>
        <w:rPr>
          <w:color w:val="565657"/>
        </w:rPr>
        <w:t>to </w:t>
      </w:r>
      <w:r>
        <w:rPr>
          <w:color w:val="666769"/>
        </w:rPr>
        <w:t>que sean adoptados, d</w:t>
      </w:r>
      <w:r>
        <w:rPr>
          <w:color w:val="808283"/>
        </w:rPr>
        <w:t>i</w:t>
      </w:r>
      <w:r>
        <w:rPr>
          <w:color w:val="565657"/>
        </w:rPr>
        <w:t>rectamente </w:t>
      </w:r>
      <w:r>
        <w:rPr>
          <w:color w:val="666769"/>
        </w:rPr>
        <w:t>o mediante la contratación de operadores catastrales.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56" w:lineRule="auto"/>
        <w:ind w:left="831" w:right="756" w:firstLine="3"/>
        <w:jc w:val="both"/>
      </w:pPr>
      <w:r>
        <w:rPr>
          <w:color w:val="666769"/>
        </w:rPr>
        <w:t>Los operadores catastrales son las personas jurídicas, de </w:t>
      </w:r>
      <w:r>
        <w:rPr>
          <w:color w:val="565657"/>
        </w:rPr>
        <w:t>derecho </w:t>
      </w:r>
      <w:r>
        <w:rPr>
          <w:color w:val="666769"/>
        </w:rPr>
        <w:t>público o privado, que</w:t>
      </w:r>
      <w:r>
        <w:rPr>
          <w:color w:val="666769"/>
          <w:spacing w:val="-4"/>
        </w:rPr>
        <w:t> </w:t>
      </w:r>
      <w:r>
        <w:rPr>
          <w:color w:val="666769"/>
        </w:rPr>
        <w:t>med</w:t>
      </w:r>
      <w:r>
        <w:rPr>
          <w:color w:val="464446"/>
        </w:rPr>
        <w:t>i</w:t>
      </w:r>
      <w:r>
        <w:rPr>
          <w:color w:val="666769"/>
        </w:rPr>
        <w:t>ante</w:t>
      </w:r>
      <w:r>
        <w:rPr>
          <w:color w:val="666769"/>
          <w:spacing w:val="-9"/>
        </w:rPr>
        <w:t> </w:t>
      </w:r>
      <w:r>
        <w:rPr>
          <w:color w:val="666769"/>
        </w:rPr>
        <w:t>contrato con uno</w:t>
      </w:r>
      <w:r>
        <w:rPr>
          <w:color w:val="666769"/>
          <w:spacing w:val="-5"/>
        </w:rPr>
        <w:t> </w:t>
      </w:r>
      <w:r>
        <w:rPr>
          <w:color w:val="666769"/>
        </w:rPr>
        <w:t>o varios</w:t>
      </w:r>
      <w:r>
        <w:rPr>
          <w:color w:val="666769"/>
          <w:spacing w:val="-14"/>
        </w:rPr>
        <w:t> </w:t>
      </w:r>
      <w:r>
        <w:rPr>
          <w:color w:val="666769"/>
        </w:rPr>
        <w:t>gestores catastra</w:t>
      </w:r>
      <w:r>
        <w:rPr>
          <w:color w:val="808283"/>
        </w:rPr>
        <w:t>l</w:t>
      </w:r>
      <w:r>
        <w:rPr>
          <w:color w:val="666769"/>
        </w:rPr>
        <w:t>es, </w:t>
      </w:r>
      <w:r>
        <w:rPr>
          <w:color w:val="565657"/>
        </w:rPr>
        <w:t>desarro</w:t>
      </w:r>
      <w:r>
        <w:rPr>
          <w:color w:val="808283"/>
        </w:rPr>
        <w:t>ll</w:t>
      </w:r>
      <w:r>
        <w:rPr>
          <w:color w:val="666769"/>
        </w:rPr>
        <w:t>an </w:t>
      </w:r>
      <w:r>
        <w:rPr>
          <w:color w:val="565657"/>
        </w:rPr>
        <w:t>labores</w:t>
      </w:r>
      <w:r>
        <w:rPr>
          <w:color w:val="565657"/>
          <w:spacing w:val="-14"/>
        </w:rPr>
        <w:t> </w:t>
      </w:r>
      <w:r>
        <w:rPr>
          <w:color w:val="666769"/>
        </w:rPr>
        <w:t>operativas</w:t>
      </w:r>
      <w:r>
        <w:rPr>
          <w:color w:val="666769"/>
          <w:spacing w:val="-14"/>
        </w:rPr>
        <w:t> </w:t>
      </w:r>
      <w:r>
        <w:rPr>
          <w:color w:val="666769"/>
        </w:rPr>
        <w:t>que</w:t>
      </w:r>
      <w:r>
        <w:rPr>
          <w:color w:val="666769"/>
          <w:spacing w:val="-14"/>
        </w:rPr>
        <w:t> </w:t>
      </w:r>
      <w:r>
        <w:rPr>
          <w:color w:val="666769"/>
        </w:rPr>
        <w:t>sirven</w:t>
      </w:r>
      <w:r>
        <w:rPr>
          <w:color w:val="666769"/>
          <w:spacing w:val="-14"/>
        </w:rPr>
        <w:t> </w:t>
      </w:r>
      <w:r>
        <w:rPr>
          <w:color w:val="666769"/>
        </w:rPr>
        <w:t>de</w:t>
      </w:r>
      <w:r>
        <w:rPr>
          <w:color w:val="666769"/>
          <w:spacing w:val="-14"/>
        </w:rPr>
        <w:t> </w:t>
      </w:r>
      <w:r>
        <w:rPr>
          <w:color w:val="808283"/>
        </w:rPr>
        <w:t>i</w:t>
      </w:r>
      <w:r>
        <w:rPr>
          <w:color w:val="666769"/>
        </w:rPr>
        <w:t>nsumo</w:t>
      </w:r>
      <w:r>
        <w:rPr>
          <w:color w:val="666769"/>
          <w:spacing w:val="-14"/>
        </w:rPr>
        <w:t> </w:t>
      </w:r>
      <w:r>
        <w:rPr>
          <w:color w:val="666769"/>
        </w:rPr>
        <w:t>para</w:t>
      </w:r>
      <w:r>
        <w:rPr>
          <w:color w:val="666769"/>
          <w:spacing w:val="-14"/>
        </w:rPr>
        <w:t> </w:t>
      </w:r>
      <w:r>
        <w:rPr>
          <w:color w:val="565657"/>
        </w:rPr>
        <w:t>adelantar</w:t>
      </w:r>
      <w:r>
        <w:rPr>
          <w:color w:val="565657"/>
          <w:spacing w:val="-10"/>
        </w:rPr>
        <w:t> </w:t>
      </w:r>
      <w:r>
        <w:rPr>
          <w:color w:val="565657"/>
        </w:rPr>
        <w:t>los</w:t>
      </w:r>
      <w:r>
        <w:rPr>
          <w:color w:val="565657"/>
          <w:spacing w:val="-14"/>
        </w:rPr>
        <w:t> </w:t>
      </w:r>
      <w:r>
        <w:rPr>
          <w:color w:val="666769"/>
        </w:rPr>
        <w:t>procesos</w:t>
      </w:r>
      <w:r>
        <w:rPr>
          <w:color w:val="666769"/>
          <w:spacing w:val="-14"/>
        </w:rPr>
        <w:t> </w:t>
      </w:r>
      <w:r>
        <w:rPr>
          <w:color w:val="666769"/>
        </w:rPr>
        <w:t>de</w:t>
      </w:r>
      <w:r>
        <w:rPr>
          <w:color w:val="666769"/>
          <w:spacing w:val="-14"/>
        </w:rPr>
        <w:t> </w:t>
      </w:r>
      <w:r>
        <w:rPr>
          <w:color w:val="666769"/>
        </w:rPr>
        <w:t>fo</w:t>
      </w:r>
      <w:r>
        <w:rPr>
          <w:color w:val="464446"/>
        </w:rPr>
        <w:t>r</w:t>
      </w:r>
      <w:r>
        <w:rPr>
          <w:color w:val="666769"/>
        </w:rPr>
        <w:t>mación, actualización y conservac</w:t>
      </w:r>
      <w:r>
        <w:rPr>
          <w:color w:val="808283"/>
        </w:rPr>
        <w:t>i</w:t>
      </w:r>
      <w:r>
        <w:rPr>
          <w:color w:val="666769"/>
        </w:rPr>
        <w:t>ón catastra</w:t>
      </w:r>
      <w:r>
        <w:rPr>
          <w:color w:val="808283"/>
        </w:rPr>
        <w:t>l</w:t>
      </w:r>
      <w:r>
        <w:rPr>
          <w:color w:val="666769"/>
        </w:rPr>
        <w:t>, así</w:t>
      </w:r>
      <w:r>
        <w:rPr>
          <w:color w:val="666769"/>
          <w:spacing w:val="-11"/>
        </w:rPr>
        <w:t> </w:t>
      </w:r>
      <w:r>
        <w:rPr>
          <w:color w:val="666769"/>
        </w:rPr>
        <w:t>como </w:t>
      </w:r>
      <w:r>
        <w:rPr>
          <w:color w:val="565657"/>
        </w:rPr>
        <w:t>los </w:t>
      </w:r>
      <w:r>
        <w:rPr>
          <w:color w:val="666769"/>
        </w:rPr>
        <w:t>proced</w:t>
      </w:r>
      <w:r>
        <w:rPr>
          <w:color w:val="464446"/>
        </w:rPr>
        <w:t>i</w:t>
      </w:r>
      <w:r>
        <w:rPr>
          <w:color w:val="666769"/>
        </w:rPr>
        <w:t>m</w:t>
      </w:r>
      <w:r>
        <w:rPr>
          <w:color w:val="464446"/>
        </w:rPr>
        <w:t>i</w:t>
      </w:r>
      <w:r>
        <w:rPr>
          <w:color w:val="666769"/>
        </w:rPr>
        <w:t>entos de</w:t>
      </w:r>
      <w:r>
        <w:rPr>
          <w:color w:val="808283"/>
        </w:rPr>
        <w:t>l </w:t>
      </w:r>
      <w:r>
        <w:rPr>
          <w:color w:val="666769"/>
        </w:rPr>
        <w:t>enfoque catastral</w:t>
      </w:r>
      <w:r>
        <w:rPr>
          <w:color w:val="666769"/>
          <w:spacing w:val="-14"/>
        </w:rPr>
        <w:t> </w:t>
      </w:r>
      <w:r>
        <w:rPr>
          <w:color w:val="666769"/>
        </w:rPr>
        <w:t>mult</w:t>
      </w:r>
      <w:r>
        <w:rPr>
          <w:color w:val="464446"/>
        </w:rPr>
        <w:t>i</w:t>
      </w:r>
      <w:r>
        <w:rPr>
          <w:color w:val="666769"/>
        </w:rPr>
        <w:t>propósito</w:t>
      </w:r>
      <w:r>
        <w:rPr>
          <w:color w:val="666769"/>
          <w:spacing w:val="-3"/>
        </w:rPr>
        <w:t> </w:t>
      </w:r>
      <w:r>
        <w:rPr>
          <w:color w:val="565657"/>
        </w:rPr>
        <w:t>que</w:t>
      </w:r>
      <w:r>
        <w:rPr>
          <w:color w:val="565657"/>
          <w:spacing w:val="-14"/>
        </w:rPr>
        <w:t> </w:t>
      </w:r>
      <w:r>
        <w:rPr>
          <w:color w:val="666769"/>
        </w:rPr>
        <w:t>sean</w:t>
      </w:r>
      <w:r>
        <w:rPr>
          <w:color w:val="666769"/>
          <w:spacing w:val="-13"/>
        </w:rPr>
        <w:t> </w:t>
      </w:r>
      <w:r>
        <w:rPr>
          <w:color w:val="666769"/>
        </w:rPr>
        <w:t>adoptados, conforme a </w:t>
      </w:r>
      <w:r>
        <w:rPr>
          <w:color w:val="464446"/>
        </w:rPr>
        <w:t>l</w:t>
      </w:r>
      <w:r>
        <w:rPr>
          <w:color w:val="666769"/>
        </w:rPr>
        <w:t>a</w:t>
      </w:r>
      <w:r>
        <w:rPr>
          <w:color w:val="666769"/>
          <w:spacing w:val="-5"/>
        </w:rPr>
        <w:t> </w:t>
      </w:r>
      <w:r>
        <w:rPr>
          <w:color w:val="666769"/>
        </w:rPr>
        <w:t>regulación</w:t>
      </w:r>
      <w:r>
        <w:rPr>
          <w:color w:val="666769"/>
          <w:spacing w:val="-3"/>
        </w:rPr>
        <w:t> </w:t>
      </w:r>
      <w:r>
        <w:rPr>
          <w:color w:val="666769"/>
        </w:rPr>
        <w:t>que</w:t>
      </w:r>
      <w:r>
        <w:rPr>
          <w:color w:val="666769"/>
          <w:spacing w:val="-7"/>
        </w:rPr>
        <w:t> </w:t>
      </w:r>
      <w:r>
        <w:rPr>
          <w:color w:val="666769"/>
        </w:rPr>
        <w:t>para</w:t>
      </w:r>
      <w:r>
        <w:rPr>
          <w:color w:val="666769"/>
          <w:spacing w:val="-5"/>
        </w:rPr>
        <w:t> </w:t>
      </w:r>
      <w:r>
        <w:rPr>
          <w:color w:val="666769"/>
        </w:rPr>
        <w:t>e</w:t>
      </w:r>
      <w:r>
        <w:rPr>
          <w:color w:val="808283"/>
        </w:rPr>
        <w:t>l </w:t>
      </w:r>
      <w:r>
        <w:rPr>
          <w:color w:val="666769"/>
        </w:rPr>
        <w:t>efecto expida el</w:t>
      </w:r>
      <w:r>
        <w:rPr>
          <w:color w:val="666769"/>
          <w:spacing w:val="-1"/>
        </w:rPr>
        <w:t> </w:t>
      </w:r>
      <w:r>
        <w:rPr>
          <w:color w:val="666769"/>
        </w:rPr>
        <w:t>Gobierno nacio</w:t>
      </w:r>
      <w:r>
        <w:rPr>
          <w:color w:val="464446"/>
        </w:rPr>
        <w:t>n</w:t>
      </w:r>
      <w:r>
        <w:rPr>
          <w:color w:val="666769"/>
        </w:rPr>
        <w:t>al. Los operadores catastrales deberán cumpli</w:t>
      </w:r>
      <w:r>
        <w:rPr>
          <w:color w:val="464446"/>
        </w:rPr>
        <w:t>r </w:t>
      </w:r>
      <w:r>
        <w:rPr>
          <w:color w:val="666769"/>
        </w:rPr>
        <w:t>conlosrequisitos</w:t>
      </w:r>
      <w:r>
        <w:rPr>
          <w:color w:val="666769"/>
          <w:spacing w:val="-14"/>
        </w:rPr>
        <w:t> </w:t>
      </w:r>
      <w:r>
        <w:rPr>
          <w:color w:val="565657"/>
        </w:rPr>
        <w:t>de</w:t>
      </w:r>
      <w:r>
        <w:rPr>
          <w:color w:val="565657"/>
          <w:spacing w:val="-14"/>
        </w:rPr>
        <w:t> </w:t>
      </w:r>
      <w:r>
        <w:rPr>
          <w:color w:val="808283"/>
        </w:rPr>
        <w:t>i</w:t>
      </w:r>
      <w:r>
        <w:rPr>
          <w:color w:val="666769"/>
        </w:rPr>
        <w:t>doneidad</w:t>
      </w:r>
      <w:r>
        <w:rPr>
          <w:color w:val="666769"/>
          <w:spacing w:val="-14"/>
        </w:rPr>
        <w:t> </w:t>
      </w:r>
      <w:r>
        <w:rPr>
          <w:color w:val="666769"/>
        </w:rPr>
        <w:t>que</w:t>
      </w:r>
      <w:r>
        <w:rPr>
          <w:color w:val="565657"/>
        </w:rPr>
        <w:t>defina</w:t>
      </w:r>
      <w:r>
        <w:rPr>
          <w:color w:val="565657"/>
          <w:spacing w:val="-14"/>
        </w:rPr>
        <w:t> </w:t>
      </w:r>
      <w:r>
        <w:rPr>
          <w:color w:val="666769"/>
        </w:rPr>
        <w:t>e</w:t>
      </w:r>
      <w:r>
        <w:rPr>
          <w:color w:val="808283"/>
        </w:rPr>
        <w:t>l</w:t>
      </w:r>
      <w:r>
        <w:rPr>
          <w:color w:val="808283"/>
          <w:spacing w:val="-14"/>
        </w:rPr>
        <w:t> </w:t>
      </w:r>
      <w:r>
        <w:rPr>
          <w:color w:val="666769"/>
        </w:rPr>
        <w:t>Gobierno</w:t>
      </w:r>
      <w:r>
        <w:rPr>
          <w:color w:val="666769"/>
          <w:spacing w:val="-3"/>
        </w:rPr>
        <w:t> </w:t>
      </w:r>
      <w:r>
        <w:rPr>
          <w:color w:val="464446"/>
        </w:rPr>
        <w:t>n</w:t>
      </w:r>
      <w:r>
        <w:rPr>
          <w:color w:val="666769"/>
        </w:rPr>
        <w:t>ac</w:t>
      </w:r>
      <w:r>
        <w:rPr>
          <w:color w:val="808283"/>
        </w:rPr>
        <w:t>i</w:t>
      </w:r>
      <w:r>
        <w:rPr>
          <w:color w:val="666769"/>
        </w:rPr>
        <w:t>onal.</w:t>
      </w:r>
      <w:r>
        <w:rPr>
          <w:color w:val="666769"/>
          <w:spacing w:val="-2"/>
        </w:rPr>
        <w:t> </w:t>
      </w:r>
      <w:r>
        <w:rPr>
          <w:color w:val="565657"/>
        </w:rPr>
        <w:t>El</w:t>
      </w:r>
      <w:r>
        <w:rPr>
          <w:color w:val="565657"/>
          <w:spacing w:val="-14"/>
        </w:rPr>
        <w:t> </w:t>
      </w:r>
      <w:r>
        <w:rPr>
          <w:color w:val="666769"/>
        </w:rPr>
        <w:t>IGAC</w:t>
      </w:r>
      <w:r>
        <w:rPr>
          <w:color w:val="666769"/>
          <w:spacing w:val="-14"/>
        </w:rPr>
        <w:t> </w:t>
      </w:r>
      <w:r>
        <w:rPr>
          <w:color w:val="666769"/>
        </w:rPr>
        <w:t>será</w:t>
      </w:r>
      <w:r>
        <w:rPr>
          <w:color w:val="666769"/>
          <w:spacing w:val="-14"/>
        </w:rPr>
        <w:t> </w:t>
      </w:r>
      <w:r>
        <w:rPr>
          <w:color w:val="565657"/>
        </w:rPr>
        <w:t>gestor </w:t>
      </w:r>
      <w:r>
        <w:rPr>
          <w:color w:val="666769"/>
        </w:rPr>
        <w:t>catastra</w:t>
      </w:r>
      <w:r>
        <w:rPr>
          <w:color w:val="808283"/>
        </w:rPr>
        <w:t>l </w:t>
      </w:r>
      <w:r>
        <w:rPr>
          <w:color w:val="666769"/>
        </w:rPr>
        <w:t>por excepc</w:t>
      </w:r>
      <w:r>
        <w:rPr>
          <w:color w:val="808283"/>
        </w:rPr>
        <w:t>i</w:t>
      </w:r>
      <w:r>
        <w:rPr>
          <w:color w:val="666769"/>
        </w:rPr>
        <w:t>ón, en ausencia de gesto</w:t>
      </w:r>
      <w:r>
        <w:rPr>
          <w:color w:val="464446"/>
        </w:rPr>
        <w:t>r</w:t>
      </w:r>
      <w:r>
        <w:rPr>
          <w:color w:val="666769"/>
        </w:rPr>
        <w:t>es catastrales hab</w:t>
      </w:r>
      <w:r>
        <w:rPr>
          <w:color w:val="808283"/>
        </w:rPr>
        <w:t>i</w:t>
      </w:r>
      <w:r>
        <w:rPr>
          <w:color w:val="666769"/>
        </w:rPr>
        <w:t>litados.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1" w:lineRule="auto"/>
        <w:ind w:left="833" w:right="744" w:firstLine="1"/>
        <w:jc w:val="both"/>
      </w:pPr>
      <w:r>
        <w:rPr>
          <w:color w:val="666769"/>
        </w:rPr>
        <w:t>La </w:t>
      </w:r>
      <w:r>
        <w:rPr>
          <w:color w:val="565657"/>
        </w:rPr>
        <w:t>Superintendencia </w:t>
      </w:r>
      <w:r>
        <w:rPr>
          <w:color w:val="666769"/>
        </w:rPr>
        <w:t>de Notariado y Registro - </w:t>
      </w:r>
      <w:r>
        <w:rPr>
          <w:color w:val="565657"/>
        </w:rPr>
        <w:t>SNR </w:t>
      </w:r>
      <w:r>
        <w:rPr>
          <w:color w:val="666769"/>
        </w:rPr>
        <w:t>o </w:t>
      </w:r>
      <w:r>
        <w:rPr>
          <w:color w:val="565657"/>
        </w:rPr>
        <w:t>la </w:t>
      </w:r>
      <w:r>
        <w:rPr>
          <w:color w:val="666769"/>
        </w:rPr>
        <w:t>entidad que haga sus veces, ejercerá </w:t>
      </w:r>
      <w:r>
        <w:rPr>
          <w:color w:val="343133"/>
        </w:rPr>
        <w:t>l</w:t>
      </w:r>
      <w:r>
        <w:rPr>
          <w:color w:val="666769"/>
        </w:rPr>
        <w:t>as funciones de</w:t>
      </w:r>
      <w:r>
        <w:rPr>
          <w:color w:val="666769"/>
          <w:spacing w:val="-1"/>
        </w:rPr>
        <w:t> </w:t>
      </w:r>
      <w:r>
        <w:rPr>
          <w:color w:val="666769"/>
        </w:rPr>
        <w:t>inspección, </w:t>
      </w:r>
      <w:r>
        <w:rPr>
          <w:color w:val="565657"/>
        </w:rPr>
        <w:t>vigilancia </w:t>
      </w:r>
      <w:r>
        <w:rPr>
          <w:color w:val="666769"/>
        </w:rPr>
        <w:t>y contro</w:t>
      </w:r>
      <w:r>
        <w:rPr>
          <w:color w:val="343133"/>
        </w:rPr>
        <w:t>l </w:t>
      </w:r>
      <w:r>
        <w:rPr>
          <w:color w:val="666769"/>
        </w:rPr>
        <w:t>a</w:t>
      </w:r>
      <w:r>
        <w:rPr>
          <w:color w:val="343133"/>
        </w:rPr>
        <w:t>l </w:t>
      </w:r>
      <w:r>
        <w:rPr>
          <w:color w:val="666769"/>
        </w:rPr>
        <w:t>ejerc</w:t>
      </w:r>
      <w:r>
        <w:rPr>
          <w:color w:val="464446"/>
        </w:rPr>
        <w:t>i</w:t>
      </w:r>
      <w:r>
        <w:rPr>
          <w:color w:val="666769"/>
        </w:rPr>
        <w:t>cio de</w:t>
      </w:r>
      <w:r>
        <w:rPr>
          <w:color w:val="666769"/>
          <w:spacing w:val="-1"/>
        </w:rPr>
        <w:t> </w:t>
      </w:r>
      <w:r>
        <w:rPr>
          <w:color w:val="808283"/>
        </w:rPr>
        <w:t>l</w:t>
      </w:r>
      <w:r>
        <w:rPr>
          <w:color w:val="666769"/>
        </w:rPr>
        <w:t>a gest</w:t>
      </w:r>
      <w:r>
        <w:rPr>
          <w:color w:val="808283"/>
        </w:rPr>
        <w:t>i</w:t>
      </w:r>
      <w:r>
        <w:rPr>
          <w:color w:val="666769"/>
        </w:rPr>
        <w:t>ó</w:t>
      </w:r>
      <w:r>
        <w:rPr>
          <w:color w:val="464446"/>
        </w:rPr>
        <w:t>n</w:t>
      </w:r>
      <w:r>
        <w:rPr>
          <w:color w:val="666769"/>
        </w:rPr>
        <w:t>catast</w:t>
      </w:r>
      <w:r>
        <w:rPr>
          <w:color w:val="464446"/>
        </w:rPr>
        <w:t>r</w:t>
      </w:r>
      <w:r>
        <w:rPr>
          <w:color w:val="666769"/>
        </w:rPr>
        <w:t>al</w:t>
      </w:r>
      <w:r>
        <w:rPr>
          <w:color w:val="666769"/>
          <w:spacing w:val="-20"/>
        </w:rPr>
        <w:t> </w:t>
      </w:r>
      <w:r>
        <w:rPr>
          <w:color w:val="666769"/>
        </w:rPr>
        <w:t>que</w:t>
      </w:r>
      <w:r>
        <w:rPr>
          <w:color w:val="666769"/>
          <w:spacing w:val="-19"/>
        </w:rPr>
        <w:t> </w:t>
      </w:r>
      <w:r>
        <w:rPr>
          <w:color w:val="666769"/>
        </w:rPr>
        <w:t>adelanta</w:t>
      </w:r>
      <w:r>
        <w:rPr>
          <w:color w:val="464446"/>
        </w:rPr>
        <w:t>n</w:t>
      </w:r>
      <w:r>
        <w:rPr>
          <w:color w:val="464446"/>
          <w:spacing w:val="-11"/>
        </w:rPr>
        <w:t> </w:t>
      </w:r>
      <w:r>
        <w:rPr>
          <w:color w:val="666769"/>
        </w:rPr>
        <w:t>todos</w:t>
      </w:r>
      <w:r>
        <w:rPr>
          <w:color w:val="666769"/>
          <w:spacing w:val="-15"/>
        </w:rPr>
        <w:t> </w:t>
      </w:r>
      <w:r>
        <w:rPr>
          <w:color w:val="666769"/>
        </w:rPr>
        <w:t>los</w:t>
      </w:r>
      <w:r>
        <w:rPr>
          <w:color w:val="666769"/>
          <w:spacing w:val="-16"/>
        </w:rPr>
        <w:t> </w:t>
      </w:r>
      <w:r>
        <w:rPr>
          <w:color w:val="666769"/>
        </w:rPr>
        <w:t>sujetos</w:t>
      </w:r>
      <w:r>
        <w:rPr>
          <w:color w:val="666769"/>
          <w:spacing w:val="-5"/>
        </w:rPr>
        <w:t> </w:t>
      </w:r>
      <w:r>
        <w:rPr>
          <w:color w:val="666769"/>
        </w:rPr>
        <w:t>encargados de</w:t>
      </w:r>
      <w:r>
        <w:rPr>
          <w:color w:val="666769"/>
          <w:spacing w:val="-26"/>
        </w:rPr>
        <w:t> </w:t>
      </w:r>
      <w:r>
        <w:rPr>
          <w:color w:val="666769"/>
        </w:rPr>
        <w:t>la</w:t>
      </w:r>
      <w:r>
        <w:rPr>
          <w:color w:val="666769"/>
          <w:spacing w:val="-8"/>
        </w:rPr>
        <w:t> </w:t>
      </w:r>
      <w:r>
        <w:rPr>
          <w:color w:val="666769"/>
        </w:rPr>
        <w:t>gestión</w:t>
      </w:r>
      <w:r>
        <w:rPr>
          <w:color w:val="666769"/>
          <w:spacing w:val="-16"/>
        </w:rPr>
        <w:t> </w:t>
      </w:r>
      <w:r>
        <w:rPr>
          <w:color w:val="666769"/>
        </w:rPr>
        <w:t>catastral</w:t>
      </w:r>
    </w:p>
    <w:p>
      <w:pPr>
        <w:spacing w:after="0" w:line="261" w:lineRule="auto"/>
        <w:jc w:val="both"/>
        <w:sectPr>
          <w:pgSz w:w="12240" w:h="15840"/>
          <w:pgMar w:top="960" w:bottom="280" w:left="1720" w:right="1660"/>
        </w:sectPr>
      </w:pPr>
    </w:p>
    <w:p>
      <w:pPr>
        <w:pStyle w:val="BodyText"/>
        <w:ind w:left="3451"/>
      </w:pPr>
      <w:r>
        <w:rPr/>
        <w:pict>
          <v:group style="position:absolute;margin-left:113.222687pt;margin-top:39.860294pt;width:388.95pt;height:681.05pt;mso-position-horizontal-relative:page;mso-position-vertical-relative:page;z-index:-19195392" id="docshapegroup84" coordorigin="2264,797" coordsize="7779,13621">
            <v:line style="position:absolute" from="2303,14360" to="2303,797" stroked="true" strokeweight="2.406787pt" strokecolor="#000000">
              <v:stroke dashstyle="solid"/>
            </v:line>
            <v:line style="position:absolute" from="9966,14418" to="9966,836" stroked="true" strokeweight="2.888145pt" strokecolor="#000000">
              <v:stroke dashstyle="solid"/>
            </v:line>
            <v:line style="position:absolute" from="2284,855" to="10043,855" stroked="true" strokeweight="2.403118pt" strokecolor="#000000">
              <v:stroke dashstyle="solid"/>
            </v:line>
            <v:line style="position:absolute" from="2264,14332" to="9985,14332" stroked="true" strokeweight="2.883741pt" strokecolor="#000000">
              <v:stroke dashstyle="solid"/>
            </v:line>
            <w10:wrap type="none"/>
          </v:group>
        </w:pict>
      </w:r>
      <w:r>
        <w:rPr/>
        <w:drawing>
          <wp:inline distT="0" distB="0" distL="0" distR="0">
            <wp:extent cx="457898" cy="176783"/>
            <wp:effectExtent l="0" t="0" r="0" b="0"/>
            <wp:docPr id="41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898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261" w:lineRule="auto" w:before="94"/>
        <w:ind w:left="682" w:right="881" w:hanging="17"/>
        <w:jc w:val="both"/>
      </w:pPr>
      <w:r>
        <w:rPr>
          <w:color w:val="606062"/>
        </w:rPr>
        <w:t>incluyendo los gestores y operadores catastrales, así</w:t>
      </w:r>
      <w:r>
        <w:rPr>
          <w:color w:val="606062"/>
          <w:spacing w:val="-4"/>
        </w:rPr>
        <w:t> </w:t>
      </w:r>
      <w:r>
        <w:rPr>
          <w:color w:val="606062"/>
        </w:rPr>
        <w:t>como los usuarios de este </w:t>
      </w:r>
      <w:r>
        <w:rPr>
          <w:color w:val="606062"/>
          <w:spacing w:val="-2"/>
        </w:rPr>
        <w:t>servicio.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9" w:lineRule="auto"/>
        <w:ind w:left="676" w:right="857" w:hanging="2"/>
        <w:jc w:val="both"/>
      </w:pPr>
      <w:r>
        <w:rPr>
          <w:color w:val="707275"/>
        </w:rPr>
        <w:t>La </w:t>
      </w:r>
      <w:r>
        <w:rPr>
          <w:color w:val="606062"/>
        </w:rPr>
        <w:t>custodia y gestión de la información catastral corresponde al Estado a través del Instituto Geográfico</w:t>
      </w:r>
      <w:r>
        <w:rPr>
          <w:color w:val="606062"/>
          <w:spacing w:val="37"/>
        </w:rPr>
        <w:t> </w:t>
      </w:r>
      <w:r>
        <w:rPr>
          <w:color w:val="606062"/>
        </w:rPr>
        <w:t>Agustín Codazzi</w:t>
      </w:r>
      <w:r>
        <w:rPr>
          <w:color w:val="606062"/>
          <w:spacing w:val="24"/>
        </w:rPr>
        <w:t> </w:t>
      </w:r>
      <w:r>
        <w:rPr>
          <w:color w:val="606062"/>
        </w:rPr>
        <w:t>-IGAC,</w:t>
      </w:r>
      <w:r>
        <w:rPr>
          <w:color w:val="606062"/>
          <w:spacing w:val="20"/>
        </w:rPr>
        <w:t> </w:t>
      </w:r>
      <w:r>
        <w:rPr>
          <w:color w:val="606062"/>
        </w:rPr>
        <w:t>quien</w:t>
      </w:r>
      <w:r>
        <w:rPr>
          <w:color w:val="606062"/>
          <w:spacing w:val="20"/>
        </w:rPr>
        <w:t> </w:t>
      </w:r>
      <w:r>
        <w:rPr>
          <w:color w:val="606062"/>
        </w:rPr>
        <w:t>promoverá</w:t>
      </w:r>
      <w:r>
        <w:rPr>
          <w:color w:val="606062"/>
          <w:spacing w:val="35"/>
        </w:rPr>
        <w:t> </w:t>
      </w:r>
      <w:r>
        <w:rPr>
          <w:color w:val="606062"/>
        </w:rPr>
        <w:t>su producción y difusión. </w:t>
      </w:r>
      <w:r>
        <w:rPr>
          <w:color w:val="707275"/>
        </w:rPr>
        <w:t>La informació</w:t>
      </w:r>
      <w:r>
        <w:rPr>
          <w:color w:val="494849"/>
        </w:rPr>
        <w:t>n </w:t>
      </w:r>
      <w:r>
        <w:rPr>
          <w:color w:val="606062"/>
        </w:rPr>
        <w:t>generada</w:t>
      </w:r>
      <w:r>
        <w:rPr>
          <w:color w:val="606062"/>
          <w:spacing w:val="40"/>
        </w:rPr>
        <w:t> </w:t>
      </w:r>
      <w:r>
        <w:rPr>
          <w:color w:val="606062"/>
        </w:rPr>
        <w:t>por </w:t>
      </w:r>
      <w:r>
        <w:rPr>
          <w:color w:val="707275"/>
        </w:rPr>
        <w:t>los </w:t>
      </w:r>
      <w:r>
        <w:rPr>
          <w:color w:val="606062"/>
        </w:rPr>
        <w:t>gestores catas</w:t>
      </w:r>
      <w:r>
        <w:rPr>
          <w:color w:val="363434"/>
        </w:rPr>
        <w:t>t</w:t>
      </w:r>
      <w:r>
        <w:rPr>
          <w:color w:val="707275"/>
        </w:rPr>
        <w:t>ra</w:t>
      </w:r>
      <w:r>
        <w:rPr>
          <w:color w:val="363434"/>
        </w:rPr>
        <w:t>l</w:t>
      </w:r>
      <w:r>
        <w:rPr>
          <w:color w:val="606062"/>
        </w:rPr>
        <w:t>es en ejercicio de sus </w:t>
      </w:r>
      <w:r>
        <w:rPr>
          <w:color w:val="707275"/>
        </w:rPr>
        <w:t>funciones </w:t>
      </w:r>
      <w:r>
        <w:rPr>
          <w:color w:val="606062"/>
        </w:rPr>
        <w:t>deberá</w:t>
      </w:r>
      <w:r>
        <w:rPr>
          <w:color w:val="606062"/>
          <w:spacing w:val="31"/>
        </w:rPr>
        <w:t> </w:t>
      </w:r>
      <w:r>
        <w:rPr>
          <w:color w:val="606062"/>
        </w:rPr>
        <w:t>ser registrada,</w:t>
      </w:r>
      <w:r>
        <w:rPr>
          <w:color w:val="606062"/>
          <w:spacing w:val="24"/>
        </w:rPr>
        <w:t> </w:t>
      </w:r>
      <w:r>
        <w:rPr>
          <w:color w:val="606062"/>
        </w:rPr>
        <w:t>en</w:t>
      </w:r>
      <w:r>
        <w:rPr>
          <w:color w:val="606062"/>
          <w:spacing w:val="-7"/>
        </w:rPr>
        <w:t> </w:t>
      </w:r>
      <w:r>
        <w:rPr>
          <w:color w:val="494849"/>
        </w:rPr>
        <w:t>los </w:t>
      </w:r>
      <w:r>
        <w:rPr>
          <w:color w:val="606062"/>
        </w:rPr>
        <w:t>términos</w:t>
      </w:r>
      <w:r>
        <w:rPr>
          <w:color w:val="606062"/>
          <w:spacing w:val="21"/>
        </w:rPr>
        <w:t> </w:t>
      </w:r>
      <w:r>
        <w:rPr>
          <w:color w:val="606062"/>
        </w:rPr>
        <w:t>y condiciones</w:t>
      </w:r>
      <w:r>
        <w:rPr>
          <w:color w:val="606062"/>
          <w:spacing w:val="24"/>
        </w:rPr>
        <w:t> </w:t>
      </w:r>
      <w:r>
        <w:rPr>
          <w:color w:val="606062"/>
        </w:rPr>
        <w:t>defin</w:t>
      </w:r>
      <w:r>
        <w:rPr>
          <w:color w:val="828587"/>
        </w:rPr>
        <w:t>i</w:t>
      </w:r>
      <w:r>
        <w:rPr>
          <w:color w:val="606062"/>
        </w:rPr>
        <w:t>dos por </w:t>
      </w:r>
      <w:r>
        <w:rPr>
          <w:color w:val="707275"/>
        </w:rPr>
        <w:t>la</w:t>
      </w:r>
      <w:r>
        <w:rPr>
          <w:color w:val="707275"/>
          <w:spacing w:val="-2"/>
        </w:rPr>
        <w:t> </w:t>
      </w:r>
      <w:r>
        <w:rPr>
          <w:color w:val="606062"/>
        </w:rPr>
        <w:t>autoridad regu</w:t>
      </w:r>
      <w:r>
        <w:rPr>
          <w:color w:val="828587"/>
        </w:rPr>
        <w:t>l</w:t>
      </w:r>
      <w:r>
        <w:rPr>
          <w:color w:val="606062"/>
        </w:rPr>
        <w:t>adora,</w:t>
      </w:r>
      <w:r>
        <w:rPr>
          <w:color w:val="606062"/>
          <w:spacing w:val="-2"/>
        </w:rPr>
        <w:t> </w:t>
      </w:r>
      <w:r>
        <w:rPr>
          <w:color w:val="606062"/>
        </w:rPr>
        <w:t>en</w:t>
      </w:r>
      <w:r>
        <w:rPr>
          <w:color w:val="606062"/>
          <w:spacing w:val="-9"/>
        </w:rPr>
        <w:t> </w:t>
      </w:r>
      <w:r>
        <w:rPr>
          <w:color w:val="606062"/>
        </w:rPr>
        <w:t>el</w:t>
      </w:r>
      <w:r>
        <w:rPr>
          <w:color w:val="606062"/>
          <w:spacing w:val="-6"/>
        </w:rPr>
        <w:t> </w:t>
      </w:r>
      <w:r>
        <w:rPr>
          <w:color w:val="606062"/>
        </w:rPr>
        <w:t>Sistema </w:t>
      </w:r>
      <w:r>
        <w:rPr>
          <w:color w:val="707275"/>
        </w:rPr>
        <w:t>Nacional </w:t>
      </w:r>
      <w:r>
        <w:rPr>
          <w:color w:val="606062"/>
        </w:rPr>
        <w:t>de</w:t>
      </w:r>
      <w:r>
        <w:rPr>
          <w:color w:val="606062"/>
          <w:spacing w:val="-14"/>
        </w:rPr>
        <w:t> </w:t>
      </w:r>
      <w:r>
        <w:rPr>
          <w:color w:val="606062"/>
        </w:rPr>
        <w:t>Información Catastral </w:t>
      </w:r>
      <w:r>
        <w:rPr>
          <w:color w:val="707275"/>
        </w:rPr>
        <w:t>- </w:t>
      </w:r>
      <w:r>
        <w:rPr>
          <w:color w:val="606062"/>
        </w:rPr>
        <w:t>SINIC, el cual será el </w:t>
      </w:r>
      <w:r>
        <w:rPr>
          <w:color w:val="707275"/>
        </w:rPr>
        <w:t>instrumento </w:t>
      </w:r>
      <w:r>
        <w:rPr>
          <w:color w:val="606062"/>
        </w:rPr>
        <w:t>para la gestión de </w:t>
      </w:r>
      <w:r>
        <w:rPr>
          <w:color w:val="494849"/>
        </w:rPr>
        <w:t>la </w:t>
      </w:r>
      <w:r>
        <w:rPr>
          <w:color w:val="606062"/>
        </w:rPr>
        <w:t>información catastra</w:t>
      </w:r>
      <w:r>
        <w:rPr>
          <w:color w:val="828587"/>
        </w:rPr>
        <w:t>l </w:t>
      </w:r>
      <w:r>
        <w:rPr>
          <w:color w:val="606062"/>
        </w:rPr>
        <w:t>y debe ser </w:t>
      </w:r>
      <w:r>
        <w:rPr>
          <w:color w:val="707275"/>
        </w:rPr>
        <w:t>interoperable </w:t>
      </w:r>
      <w:r>
        <w:rPr>
          <w:color w:val="606062"/>
        </w:rPr>
        <w:t>con</w:t>
      </w:r>
      <w:r>
        <w:rPr>
          <w:color w:val="606062"/>
          <w:spacing w:val="-5"/>
        </w:rPr>
        <w:t> </w:t>
      </w:r>
      <w:r>
        <w:rPr>
          <w:color w:val="606062"/>
        </w:rPr>
        <w:t>otros sistemas de información de acuerdo con los </w:t>
      </w:r>
      <w:r>
        <w:rPr>
          <w:color w:val="707275"/>
        </w:rPr>
        <w:t>criter</w:t>
      </w:r>
      <w:r>
        <w:rPr>
          <w:color w:val="494849"/>
        </w:rPr>
        <w:t>ios </w:t>
      </w:r>
      <w:r>
        <w:rPr>
          <w:color w:val="707275"/>
        </w:rPr>
        <w:t>que </w:t>
      </w:r>
      <w:r>
        <w:rPr>
          <w:color w:val="606062"/>
        </w:rPr>
        <w:t>para e</w:t>
      </w:r>
      <w:r>
        <w:rPr>
          <w:color w:val="828587"/>
        </w:rPr>
        <w:t>l </w:t>
      </w:r>
      <w:r>
        <w:rPr>
          <w:color w:val="606062"/>
        </w:rPr>
        <w:t>efecto defina </w:t>
      </w:r>
      <w:r>
        <w:rPr>
          <w:color w:val="707275"/>
        </w:rPr>
        <w:t>la </w:t>
      </w:r>
      <w:r>
        <w:rPr>
          <w:color w:val="606062"/>
        </w:rPr>
        <w:t>autoridad </w:t>
      </w:r>
      <w:r>
        <w:rPr>
          <w:color w:val="707275"/>
        </w:rPr>
        <w:t>reguladora. </w:t>
      </w:r>
      <w:r>
        <w:rPr>
          <w:color w:val="606062"/>
        </w:rPr>
        <w:t>La </w:t>
      </w:r>
      <w:r>
        <w:rPr>
          <w:color w:val="707275"/>
        </w:rPr>
        <w:t>información registrada </w:t>
      </w:r>
      <w:r>
        <w:rPr>
          <w:color w:val="606062"/>
        </w:rPr>
        <w:t>en el sistema se considera </w:t>
      </w:r>
      <w:r>
        <w:rPr>
          <w:color w:val="707275"/>
        </w:rPr>
        <w:t>oficial </w:t>
      </w:r>
      <w:r>
        <w:rPr>
          <w:color w:val="606062"/>
        </w:rPr>
        <w:t>para </w:t>
      </w:r>
      <w:r>
        <w:rPr>
          <w:color w:val="707275"/>
        </w:rPr>
        <w:t>todos </w:t>
      </w:r>
      <w:r>
        <w:rPr>
          <w:color w:val="828587"/>
        </w:rPr>
        <w:t>l</w:t>
      </w:r>
      <w:r>
        <w:rPr>
          <w:color w:val="606062"/>
        </w:rPr>
        <w:t>os fines.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261" w:lineRule="auto"/>
        <w:ind w:left="690" w:right="867" w:firstLine="1"/>
        <w:jc w:val="both"/>
      </w:pPr>
      <w:r>
        <w:rPr>
          <w:color w:val="494849"/>
        </w:rPr>
        <w:t>En </w:t>
      </w:r>
      <w:r>
        <w:rPr>
          <w:color w:val="606062"/>
        </w:rPr>
        <w:t>todo caso, </w:t>
      </w:r>
      <w:r>
        <w:rPr>
          <w:color w:val="707275"/>
        </w:rPr>
        <w:t>los </w:t>
      </w:r>
      <w:r>
        <w:rPr>
          <w:color w:val="606062"/>
        </w:rPr>
        <w:t>gestores y operadores catastra</w:t>
      </w:r>
      <w:r>
        <w:rPr>
          <w:color w:val="363434"/>
        </w:rPr>
        <w:t>l</w:t>
      </w:r>
      <w:r>
        <w:rPr>
          <w:color w:val="606062"/>
        </w:rPr>
        <w:t>es actuarán </w:t>
      </w:r>
      <w:r>
        <w:rPr>
          <w:color w:val="707275"/>
        </w:rPr>
        <w:t>dando estricto </w:t>
      </w:r>
      <w:r>
        <w:rPr>
          <w:color w:val="606062"/>
        </w:rPr>
        <w:t>cumplimiento</w:t>
      </w:r>
      <w:r>
        <w:rPr>
          <w:color w:val="606062"/>
          <w:spacing w:val="27"/>
        </w:rPr>
        <w:t> </w:t>
      </w:r>
      <w:r>
        <w:rPr>
          <w:color w:val="606062"/>
        </w:rPr>
        <w:t>a las disposiciones contenidas en las Leyes 1581</w:t>
      </w:r>
      <w:r>
        <w:rPr>
          <w:color w:val="606062"/>
          <w:spacing w:val="-4"/>
        </w:rPr>
        <w:t> </w:t>
      </w:r>
      <w:r>
        <w:rPr>
          <w:color w:val="606062"/>
        </w:rPr>
        <w:t>de</w:t>
      </w:r>
      <w:r>
        <w:rPr>
          <w:color w:val="606062"/>
          <w:spacing w:val="28"/>
        </w:rPr>
        <w:t> </w:t>
      </w:r>
      <w:r>
        <w:rPr>
          <w:color w:val="606062"/>
        </w:rPr>
        <w:t>2012 y</w:t>
      </w:r>
      <w:r>
        <w:rPr>
          <w:color w:val="606062"/>
          <w:spacing w:val="33"/>
        </w:rPr>
        <w:t> </w:t>
      </w:r>
      <w:r>
        <w:rPr>
          <w:color w:val="606062"/>
        </w:rPr>
        <w:t>1712 de 2014, o </w:t>
      </w:r>
      <w:r>
        <w:rPr>
          <w:color w:val="707275"/>
        </w:rPr>
        <w:t>las normas </w:t>
      </w:r>
      <w:r>
        <w:rPr>
          <w:color w:val="606062"/>
        </w:rPr>
        <w:t>que </w:t>
      </w:r>
      <w:r>
        <w:rPr>
          <w:color w:val="707275"/>
        </w:rPr>
        <w:t>las </w:t>
      </w:r>
      <w:r>
        <w:rPr>
          <w:color w:val="606062"/>
        </w:rPr>
        <w:t>modifiquen,</w:t>
      </w:r>
      <w:r>
        <w:rPr>
          <w:color w:val="606062"/>
          <w:spacing w:val="40"/>
        </w:rPr>
        <w:t> </w:t>
      </w:r>
      <w:r>
        <w:rPr>
          <w:color w:val="606062"/>
        </w:rPr>
        <w:t>complementen</w:t>
      </w:r>
      <w:r>
        <w:rPr>
          <w:color w:val="606062"/>
          <w:spacing w:val="40"/>
        </w:rPr>
        <w:t> </w:t>
      </w:r>
      <w:r>
        <w:rPr>
          <w:color w:val="606062"/>
        </w:rPr>
        <w:t>o adicionen.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56" w:lineRule="auto"/>
        <w:ind w:left="691" w:right="858" w:firstLine="1"/>
        <w:jc w:val="both"/>
      </w:pPr>
      <w:r>
        <w:rPr>
          <w:color w:val="707275"/>
        </w:rPr>
        <w:t>Los</w:t>
      </w:r>
      <w:r>
        <w:rPr>
          <w:color w:val="707275"/>
          <w:spacing w:val="-14"/>
        </w:rPr>
        <w:t> </w:t>
      </w:r>
      <w:r>
        <w:rPr>
          <w:color w:val="606062"/>
        </w:rPr>
        <w:t>departamentos podrán apoyar financiera,</w:t>
      </w:r>
      <w:r>
        <w:rPr>
          <w:color w:val="606062"/>
          <w:spacing w:val="28"/>
        </w:rPr>
        <w:t> </w:t>
      </w:r>
      <w:r>
        <w:rPr>
          <w:color w:val="606062"/>
        </w:rPr>
        <w:t>técnica y administrativamente</w:t>
      </w:r>
      <w:r>
        <w:rPr>
          <w:color w:val="606062"/>
          <w:spacing w:val="-6"/>
        </w:rPr>
        <w:t> </w:t>
      </w:r>
      <w:r>
        <w:rPr>
          <w:color w:val="606062"/>
        </w:rPr>
        <w:t>a </w:t>
      </w:r>
      <w:r>
        <w:rPr>
          <w:color w:val="494849"/>
        </w:rPr>
        <w:t>los </w:t>
      </w:r>
      <w:r>
        <w:rPr>
          <w:color w:val="606062"/>
          <w:w w:val="105"/>
        </w:rPr>
        <w:t>munic</w:t>
      </w:r>
      <w:r>
        <w:rPr>
          <w:color w:val="828587"/>
          <w:w w:val="105"/>
        </w:rPr>
        <w:t>i</w:t>
      </w:r>
      <w:r>
        <w:rPr>
          <w:color w:val="606062"/>
          <w:w w:val="105"/>
        </w:rPr>
        <w:t>pios</w:t>
      </w:r>
      <w:r>
        <w:rPr>
          <w:color w:val="606062"/>
          <w:spacing w:val="-15"/>
          <w:w w:val="105"/>
        </w:rPr>
        <w:t> </w:t>
      </w:r>
      <w:r>
        <w:rPr>
          <w:color w:val="606062"/>
          <w:w w:val="105"/>
        </w:rPr>
        <w:t>que</w:t>
      </w:r>
      <w:r>
        <w:rPr>
          <w:color w:val="606062"/>
          <w:spacing w:val="-15"/>
          <w:w w:val="105"/>
        </w:rPr>
        <w:t> </w:t>
      </w:r>
      <w:r>
        <w:rPr>
          <w:color w:val="606062"/>
          <w:w w:val="105"/>
        </w:rPr>
        <w:t>asuman</w:t>
      </w:r>
      <w:r>
        <w:rPr>
          <w:color w:val="606062"/>
          <w:spacing w:val="-14"/>
          <w:w w:val="105"/>
        </w:rPr>
        <w:t> </w:t>
      </w:r>
      <w:r>
        <w:rPr>
          <w:color w:val="606062"/>
          <w:w w:val="105"/>
        </w:rPr>
        <w:t>su</w:t>
      </w:r>
      <w:r>
        <w:rPr>
          <w:color w:val="606062"/>
          <w:spacing w:val="-15"/>
          <w:w w:val="105"/>
        </w:rPr>
        <w:t> </w:t>
      </w:r>
      <w:r>
        <w:rPr>
          <w:color w:val="606062"/>
          <w:w w:val="105"/>
        </w:rPr>
        <w:t>gestión</w:t>
      </w:r>
      <w:r>
        <w:rPr>
          <w:color w:val="606062"/>
          <w:spacing w:val="-14"/>
          <w:w w:val="105"/>
        </w:rPr>
        <w:t> </w:t>
      </w:r>
      <w:r>
        <w:rPr>
          <w:color w:val="606062"/>
          <w:w w:val="105"/>
        </w:rPr>
        <w:t>catastral</w:t>
      </w:r>
      <w:r>
        <w:rPr>
          <w:color w:val="606062"/>
          <w:spacing w:val="-15"/>
          <w:w w:val="105"/>
        </w:rPr>
        <w:t> </w:t>
      </w:r>
      <w:r>
        <w:rPr>
          <w:color w:val="606062"/>
          <w:w w:val="105"/>
        </w:rPr>
        <w:t>y</w:t>
      </w:r>
      <w:r>
        <w:rPr>
          <w:color w:val="606062"/>
          <w:spacing w:val="-15"/>
          <w:w w:val="105"/>
        </w:rPr>
        <w:t> </w:t>
      </w:r>
      <w:r>
        <w:rPr>
          <w:color w:val="606062"/>
          <w:w w:val="105"/>
        </w:rPr>
        <w:t>promoverán</w:t>
      </w:r>
      <w:r>
        <w:rPr>
          <w:color w:val="606062"/>
          <w:spacing w:val="-14"/>
          <w:w w:val="105"/>
        </w:rPr>
        <w:t> </w:t>
      </w:r>
      <w:r>
        <w:rPr>
          <w:color w:val="707275"/>
          <w:w w:val="105"/>
        </w:rPr>
        <w:t>la</w:t>
      </w:r>
      <w:r>
        <w:rPr>
          <w:color w:val="707275"/>
          <w:spacing w:val="-15"/>
          <w:w w:val="105"/>
        </w:rPr>
        <w:t> </w:t>
      </w:r>
      <w:r>
        <w:rPr>
          <w:color w:val="606062"/>
          <w:w w:val="105"/>
        </w:rPr>
        <w:t>coordinación</w:t>
      </w:r>
      <w:r>
        <w:rPr>
          <w:color w:val="606062"/>
          <w:spacing w:val="-14"/>
          <w:w w:val="105"/>
        </w:rPr>
        <w:t> </w:t>
      </w:r>
      <w:r>
        <w:rPr>
          <w:color w:val="606062"/>
          <w:w w:val="105"/>
        </w:rPr>
        <w:t>entre </w:t>
      </w:r>
      <w:r>
        <w:rPr>
          <w:color w:val="606062"/>
        </w:rPr>
        <w:t>gestores catastrales, asociaciones de</w:t>
      </w:r>
      <w:r>
        <w:rPr>
          <w:color w:val="606062"/>
          <w:spacing w:val="-6"/>
        </w:rPr>
        <w:t> </w:t>
      </w:r>
      <w:r>
        <w:rPr>
          <w:color w:val="707275"/>
        </w:rPr>
        <w:t>municipios </w:t>
      </w:r>
      <w:r>
        <w:rPr>
          <w:color w:val="606062"/>
        </w:rPr>
        <w:t>y municipios para </w:t>
      </w:r>
      <w:r>
        <w:rPr>
          <w:color w:val="363434"/>
        </w:rPr>
        <w:t>l</w:t>
      </w:r>
      <w:r>
        <w:rPr>
          <w:color w:val="606062"/>
        </w:rPr>
        <w:t>a </w:t>
      </w:r>
      <w:r>
        <w:rPr>
          <w:color w:val="707275"/>
        </w:rPr>
        <w:t>prestación </w:t>
      </w:r>
      <w:r>
        <w:rPr>
          <w:color w:val="606062"/>
          <w:w w:val="105"/>
        </w:rPr>
        <w:t>del</w:t>
      </w:r>
      <w:r>
        <w:rPr>
          <w:color w:val="606062"/>
          <w:spacing w:val="-5"/>
          <w:w w:val="105"/>
        </w:rPr>
        <w:t> </w:t>
      </w:r>
      <w:r>
        <w:rPr>
          <w:color w:val="606062"/>
          <w:w w:val="105"/>
        </w:rPr>
        <w:t>servic</w:t>
      </w:r>
      <w:r>
        <w:rPr>
          <w:color w:val="9C9EA0"/>
          <w:w w:val="105"/>
        </w:rPr>
        <w:t>i</w:t>
      </w:r>
      <w:r>
        <w:rPr>
          <w:color w:val="606062"/>
          <w:w w:val="105"/>
        </w:rPr>
        <w:t>o público catastral en</w:t>
      </w:r>
      <w:r>
        <w:rPr>
          <w:color w:val="606062"/>
          <w:spacing w:val="-7"/>
          <w:w w:val="105"/>
        </w:rPr>
        <w:t> </w:t>
      </w:r>
      <w:r>
        <w:rPr>
          <w:color w:val="606062"/>
          <w:w w:val="105"/>
        </w:rPr>
        <w:t>su</w:t>
      </w:r>
      <w:r>
        <w:rPr>
          <w:color w:val="606062"/>
          <w:spacing w:val="-11"/>
          <w:w w:val="105"/>
        </w:rPr>
        <w:t> </w:t>
      </w:r>
      <w:r>
        <w:rPr>
          <w:color w:val="606062"/>
          <w:w w:val="105"/>
        </w:rPr>
        <w:t>jurisdicción.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56" w:lineRule="auto"/>
        <w:ind w:left="691" w:right="848" w:firstLine="11"/>
        <w:jc w:val="both"/>
        <w:rPr>
          <w:b/>
        </w:rPr>
      </w:pPr>
      <w:r>
        <w:rPr>
          <w:rFonts w:ascii="Times New Roman" w:hAnsi="Times New Roman"/>
          <w:b/>
          <w:color w:val="363434"/>
          <w:w w:val="95"/>
          <w:sz w:val="22"/>
        </w:rPr>
        <w:t>PARÁGRAFO</w:t>
      </w:r>
      <w:r>
        <w:rPr>
          <w:rFonts w:ascii="Times New Roman" w:hAnsi="Times New Roman"/>
          <w:b/>
          <w:color w:val="363434"/>
          <w:spacing w:val="40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PRIMERO</w:t>
      </w:r>
      <w:r>
        <w:rPr>
          <w:rFonts w:ascii="Times New Roman" w:hAnsi="Times New Roman"/>
          <w:b/>
          <w:color w:val="606062"/>
          <w:w w:val="95"/>
          <w:sz w:val="22"/>
        </w:rPr>
        <w:t>. </w:t>
      </w:r>
      <w:r>
        <w:rPr>
          <w:color w:val="606062"/>
          <w:w w:val="95"/>
        </w:rPr>
        <w:t>Conservarán</w:t>
      </w:r>
      <w:r>
        <w:rPr>
          <w:color w:val="606062"/>
          <w:spacing w:val="40"/>
        </w:rPr>
        <w:t> </w:t>
      </w:r>
      <w:r>
        <w:rPr>
          <w:color w:val="606062"/>
          <w:w w:val="95"/>
        </w:rPr>
        <w:t>su condición de</w:t>
      </w:r>
      <w:r>
        <w:rPr>
          <w:color w:val="606062"/>
          <w:spacing w:val="-2"/>
          <w:w w:val="95"/>
        </w:rPr>
        <w:t> </w:t>
      </w:r>
      <w:r>
        <w:rPr>
          <w:color w:val="606062"/>
          <w:w w:val="95"/>
        </w:rPr>
        <w:t>gestor catastra</w:t>
      </w:r>
      <w:r>
        <w:rPr>
          <w:color w:val="828587"/>
          <w:w w:val="95"/>
        </w:rPr>
        <w:t>l </w:t>
      </w:r>
      <w:r>
        <w:rPr>
          <w:color w:val="606062"/>
          <w:w w:val="95"/>
        </w:rPr>
        <w:t>aquellas </w:t>
      </w:r>
      <w:r>
        <w:rPr>
          <w:color w:val="707275"/>
        </w:rPr>
        <w:t>entidades </w:t>
      </w:r>
      <w:r>
        <w:rPr>
          <w:color w:val="606062"/>
        </w:rPr>
        <w:t>que, a la promulgación de la presente Ley, sean titu</w:t>
      </w:r>
      <w:r>
        <w:rPr>
          <w:color w:val="828587"/>
        </w:rPr>
        <w:t>l</w:t>
      </w:r>
      <w:r>
        <w:rPr>
          <w:color w:val="606062"/>
        </w:rPr>
        <w:t>ares de catastros descentra</w:t>
      </w:r>
      <w:r>
        <w:rPr>
          <w:color w:val="828587"/>
        </w:rPr>
        <w:t>li</w:t>
      </w:r>
      <w:r>
        <w:rPr>
          <w:color w:val="606062"/>
        </w:rPr>
        <w:t>zados o mediante delegación ejerzan </w:t>
      </w:r>
      <w:r>
        <w:rPr>
          <w:color w:val="707275"/>
        </w:rPr>
        <w:t>la </w:t>
      </w:r>
      <w:r>
        <w:rPr>
          <w:color w:val="606062"/>
        </w:rPr>
        <w:t>gestión sin </w:t>
      </w:r>
      <w:r>
        <w:rPr>
          <w:color w:val="494849"/>
        </w:rPr>
        <w:t>neces</w:t>
      </w:r>
      <w:r>
        <w:rPr>
          <w:color w:val="707275"/>
        </w:rPr>
        <w:t>idad </w:t>
      </w:r>
      <w:r>
        <w:rPr>
          <w:color w:val="606062"/>
        </w:rPr>
        <w:t>de trámite adicional</w:t>
      </w:r>
      <w:r>
        <w:rPr>
          <w:color w:val="606062"/>
          <w:spacing w:val="37"/>
        </w:rPr>
        <w:t> </w:t>
      </w:r>
      <w:r>
        <w:rPr>
          <w:color w:val="606062"/>
        </w:rPr>
        <w:t>alguno. Respecto de los catastros </w:t>
      </w:r>
      <w:r>
        <w:rPr>
          <w:color w:val="707275"/>
        </w:rPr>
        <w:t>descentrali</w:t>
      </w:r>
      <w:r>
        <w:rPr>
          <w:color w:val="494849"/>
        </w:rPr>
        <w:t>zados, </w:t>
      </w:r>
      <w:r>
        <w:rPr>
          <w:color w:val="606062"/>
        </w:rPr>
        <w:t>a </w:t>
      </w:r>
      <w:r>
        <w:rPr>
          <w:color w:val="707275"/>
        </w:rPr>
        <w:t>la</w:t>
      </w:r>
      <w:r>
        <w:rPr>
          <w:color w:val="707275"/>
          <w:spacing w:val="32"/>
        </w:rPr>
        <w:t> </w:t>
      </w:r>
      <w:r>
        <w:rPr>
          <w:color w:val="707275"/>
        </w:rPr>
        <w:t>fecha </w:t>
      </w:r>
      <w:r>
        <w:rPr>
          <w:color w:val="606062"/>
        </w:rPr>
        <w:t>de entrada en vigencia de la presente Ley, éstos conservarán su ca</w:t>
      </w:r>
      <w:r>
        <w:rPr>
          <w:color w:val="828587"/>
        </w:rPr>
        <w:t>l</w:t>
      </w:r>
      <w:r>
        <w:rPr>
          <w:color w:val="606062"/>
        </w:rPr>
        <w:t>idad de autoridades</w:t>
      </w:r>
      <w:r>
        <w:rPr>
          <w:color w:val="606062"/>
          <w:spacing w:val="-10"/>
        </w:rPr>
        <w:t> </w:t>
      </w:r>
      <w:r>
        <w:rPr>
          <w:color w:val="707275"/>
        </w:rPr>
        <w:t>catastrales</w:t>
      </w:r>
      <w:r>
        <w:rPr>
          <w:color w:val="707275"/>
          <w:spacing w:val="-1"/>
        </w:rPr>
        <w:t> </w:t>
      </w:r>
      <w:r>
        <w:rPr>
          <w:color w:val="606062"/>
        </w:rPr>
        <w:t>por</w:t>
      </w:r>
      <w:r>
        <w:rPr>
          <w:color w:val="606062"/>
          <w:spacing w:val="-4"/>
        </w:rPr>
        <w:t> </w:t>
      </w:r>
      <w:r>
        <w:rPr>
          <w:color w:val="707275"/>
        </w:rPr>
        <w:t>lo</w:t>
      </w:r>
      <w:r>
        <w:rPr>
          <w:color w:val="707275"/>
          <w:spacing w:val="-4"/>
        </w:rPr>
        <w:t> </w:t>
      </w:r>
      <w:r>
        <w:rPr>
          <w:color w:val="606062"/>
        </w:rPr>
        <w:t>cual podrán promover, facilitar y</w:t>
      </w:r>
      <w:r>
        <w:rPr>
          <w:color w:val="606062"/>
          <w:spacing w:val="-2"/>
        </w:rPr>
        <w:t> </w:t>
      </w:r>
      <w:r>
        <w:rPr>
          <w:color w:val="606062"/>
        </w:rPr>
        <w:t>planear el</w:t>
      </w:r>
      <w:r>
        <w:rPr>
          <w:color w:val="606062"/>
          <w:spacing w:val="-10"/>
        </w:rPr>
        <w:t> </w:t>
      </w:r>
      <w:r>
        <w:rPr>
          <w:color w:val="606062"/>
        </w:rPr>
        <w:t>ejercicio de </w:t>
      </w:r>
      <w:r>
        <w:rPr>
          <w:color w:val="707275"/>
        </w:rPr>
        <w:t>la </w:t>
      </w:r>
      <w:r>
        <w:rPr>
          <w:color w:val="606062"/>
        </w:rPr>
        <w:t>gestión </w:t>
      </w:r>
      <w:r>
        <w:rPr>
          <w:color w:val="707275"/>
        </w:rPr>
        <w:t>catastral </w:t>
      </w:r>
      <w:r>
        <w:rPr>
          <w:color w:val="606062"/>
        </w:rPr>
        <w:t>en concordancia con la regulación nacional en materia catastra</w:t>
      </w:r>
      <w:r>
        <w:rPr>
          <w:color w:val="828587"/>
        </w:rPr>
        <w:t>l </w:t>
      </w:r>
      <w:r>
        <w:rPr>
          <w:color w:val="606062"/>
        </w:rPr>
        <w:t>s</w:t>
      </w:r>
      <w:r>
        <w:rPr>
          <w:color w:val="828587"/>
        </w:rPr>
        <w:t>in </w:t>
      </w:r>
      <w:r>
        <w:rPr>
          <w:color w:val="606062"/>
        </w:rPr>
        <w:t>perjuicio de </w:t>
      </w:r>
      <w:r>
        <w:rPr>
          <w:color w:val="707275"/>
        </w:rPr>
        <w:t>las </w:t>
      </w:r>
      <w:r>
        <w:rPr>
          <w:color w:val="606062"/>
        </w:rPr>
        <w:t>competencias </w:t>
      </w:r>
      <w:r>
        <w:rPr>
          <w:color w:val="707275"/>
        </w:rPr>
        <w:t>legales de </w:t>
      </w:r>
      <w:r>
        <w:rPr>
          <w:color w:val="494849"/>
        </w:rPr>
        <w:t>la </w:t>
      </w:r>
      <w:r>
        <w:rPr>
          <w:color w:val="606062"/>
        </w:rPr>
        <w:t>SNR, del IGAC y de </w:t>
      </w:r>
      <w:r>
        <w:rPr>
          <w:color w:val="707275"/>
        </w:rPr>
        <w:t>la </w:t>
      </w:r>
      <w:r>
        <w:rPr>
          <w:b/>
          <w:color w:val="606062"/>
          <w:spacing w:val="-4"/>
        </w:rPr>
        <w:t>ANT.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BodyText"/>
        <w:spacing w:line="252" w:lineRule="auto"/>
        <w:ind w:left="695" w:right="850" w:firstLine="26"/>
        <w:jc w:val="both"/>
      </w:pPr>
      <w:r>
        <w:rPr>
          <w:rFonts w:ascii="Times New Roman" w:hAnsi="Times New Roman"/>
          <w:b/>
          <w:color w:val="363434"/>
          <w:w w:val="95"/>
          <w:sz w:val="22"/>
        </w:rPr>
        <w:t>PARÁGRAFO SEGUN</w:t>
      </w:r>
      <w:r>
        <w:rPr>
          <w:rFonts w:ascii="Times New Roman" w:hAnsi="Times New Roman"/>
          <w:b/>
          <w:color w:val="363434"/>
          <w:spacing w:val="-8"/>
          <w:w w:val="95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DO.</w:t>
      </w:r>
      <w:r>
        <w:rPr>
          <w:rFonts w:ascii="Times New Roman" w:hAnsi="Times New Roman"/>
          <w:b/>
          <w:color w:val="363434"/>
          <w:spacing w:val="-8"/>
          <w:w w:val="95"/>
          <w:sz w:val="22"/>
        </w:rPr>
        <w:t> </w:t>
      </w:r>
      <w:r>
        <w:rPr>
          <w:color w:val="606062"/>
          <w:w w:val="95"/>
        </w:rPr>
        <w:t>Los</w:t>
      </w:r>
      <w:r>
        <w:rPr>
          <w:color w:val="606062"/>
          <w:spacing w:val="-12"/>
          <w:w w:val="95"/>
        </w:rPr>
        <w:t> </w:t>
      </w:r>
      <w:r>
        <w:rPr>
          <w:color w:val="606062"/>
          <w:w w:val="95"/>
        </w:rPr>
        <w:t>gastos asociados</w:t>
      </w:r>
      <w:r>
        <w:rPr>
          <w:color w:val="606062"/>
          <w:spacing w:val="-1"/>
          <w:w w:val="95"/>
        </w:rPr>
        <w:t> </w:t>
      </w:r>
      <w:r>
        <w:rPr>
          <w:color w:val="606062"/>
          <w:w w:val="95"/>
        </w:rPr>
        <w:t>a</w:t>
      </w:r>
      <w:r>
        <w:rPr>
          <w:color w:val="606062"/>
          <w:spacing w:val="-2"/>
          <w:w w:val="95"/>
        </w:rPr>
        <w:t> </w:t>
      </w:r>
      <w:r>
        <w:rPr>
          <w:color w:val="707275"/>
          <w:w w:val="95"/>
        </w:rPr>
        <w:t>la </w:t>
      </w:r>
      <w:r>
        <w:rPr>
          <w:color w:val="606062"/>
          <w:w w:val="95"/>
        </w:rPr>
        <w:t>gestión catastral</w:t>
      </w:r>
      <w:r>
        <w:rPr>
          <w:color w:val="606062"/>
        </w:rPr>
        <w:t> </w:t>
      </w:r>
      <w:r>
        <w:rPr>
          <w:color w:val="606062"/>
          <w:w w:val="95"/>
        </w:rPr>
        <w:t>constituyen </w:t>
      </w:r>
      <w:r>
        <w:rPr>
          <w:color w:val="606062"/>
          <w:w w:val="105"/>
        </w:rPr>
        <w:t>gastos</w:t>
      </w:r>
      <w:r>
        <w:rPr>
          <w:color w:val="606062"/>
          <w:spacing w:val="-15"/>
          <w:w w:val="105"/>
        </w:rPr>
        <w:t> </w:t>
      </w:r>
      <w:r>
        <w:rPr>
          <w:color w:val="606062"/>
          <w:w w:val="105"/>
        </w:rPr>
        <w:t>de</w:t>
      </w:r>
      <w:r>
        <w:rPr>
          <w:color w:val="606062"/>
          <w:spacing w:val="-15"/>
          <w:w w:val="105"/>
        </w:rPr>
        <w:t> </w:t>
      </w:r>
      <w:r>
        <w:rPr>
          <w:color w:val="828587"/>
          <w:w w:val="105"/>
        </w:rPr>
        <w:t>in</w:t>
      </w:r>
      <w:r>
        <w:rPr>
          <w:color w:val="606062"/>
          <w:w w:val="105"/>
        </w:rPr>
        <w:t>versión,</w:t>
      </w:r>
      <w:r>
        <w:rPr>
          <w:color w:val="606062"/>
          <w:spacing w:val="-14"/>
          <w:w w:val="105"/>
        </w:rPr>
        <w:t> </w:t>
      </w:r>
      <w:r>
        <w:rPr>
          <w:color w:val="606062"/>
          <w:w w:val="105"/>
        </w:rPr>
        <w:t>s</w:t>
      </w:r>
      <w:r>
        <w:rPr>
          <w:color w:val="828587"/>
          <w:w w:val="105"/>
        </w:rPr>
        <w:t>i</w:t>
      </w:r>
      <w:r>
        <w:rPr>
          <w:color w:val="606062"/>
          <w:w w:val="105"/>
        </w:rPr>
        <w:t>n</w:t>
      </w:r>
      <w:r>
        <w:rPr>
          <w:color w:val="606062"/>
          <w:spacing w:val="-15"/>
          <w:w w:val="105"/>
        </w:rPr>
        <w:t> </w:t>
      </w:r>
      <w:r>
        <w:rPr>
          <w:color w:val="707275"/>
          <w:w w:val="105"/>
        </w:rPr>
        <w:t>perju</w:t>
      </w:r>
      <w:r>
        <w:rPr>
          <w:color w:val="363434"/>
          <w:w w:val="105"/>
        </w:rPr>
        <w:t>i</w:t>
      </w:r>
      <w:r>
        <w:rPr>
          <w:color w:val="606062"/>
          <w:w w:val="105"/>
        </w:rPr>
        <w:t>cio</w:t>
      </w:r>
      <w:r>
        <w:rPr>
          <w:color w:val="606062"/>
          <w:spacing w:val="-14"/>
          <w:w w:val="105"/>
        </w:rPr>
        <w:t> </w:t>
      </w:r>
      <w:r>
        <w:rPr>
          <w:color w:val="606062"/>
          <w:w w:val="105"/>
        </w:rPr>
        <w:t>de</w:t>
      </w:r>
      <w:r>
        <w:rPr>
          <w:color w:val="606062"/>
          <w:spacing w:val="-15"/>
          <w:w w:val="105"/>
        </w:rPr>
        <w:t> </w:t>
      </w:r>
      <w:r>
        <w:rPr>
          <w:color w:val="828587"/>
          <w:w w:val="105"/>
        </w:rPr>
        <w:t>l</w:t>
      </w:r>
      <w:r>
        <w:rPr>
          <w:color w:val="606062"/>
          <w:w w:val="105"/>
        </w:rPr>
        <w:t>os</w:t>
      </w:r>
      <w:r>
        <w:rPr>
          <w:color w:val="606062"/>
          <w:spacing w:val="-15"/>
          <w:w w:val="105"/>
        </w:rPr>
        <w:t> </w:t>
      </w:r>
      <w:r>
        <w:rPr>
          <w:color w:val="606062"/>
          <w:w w:val="105"/>
        </w:rPr>
        <w:t>gastos</w:t>
      </w:r>
      <w:r>
        <w:rPr>
          <w:color w:val="606062"/>
          <w:spacing w:val="-14"/>
          <w:w w:val="105"/>
        </w:rPr>
        <w:t> </w:t>
      </w:r>
      <w:r>
        <w:rPr>
          <w:color w:val="606062"/>
          <w:w w:val="105"/>
        </w:rPr>
        <w:t>de</w:t>
      </w:r>
      <w:r>
        <w:rPr>
          <w:color w:val="606062"/>
          <w:spacing w:val="-15"/>
          <w:w w:val="105"/>
        </w:rPr>
        <w:t> </w:t>
      </w:r>
      <w:r>
        <w:rPr>
          <w:color w:val="606062"/>
          <w:w w:val="105"/>
        </w:rPr>
        <w:t>funcionamiento</w:t>
      </w:r>
      <w:r>
        <w:rPr>
          <w:color w:val="606062"/>
          <w:spacing w:val="-14"/>
          <w:w w:val="105"/>
        </w:rPr>
        <w:t> </w:t>
      </w:r>
      <w:r>
        <w:rPr>
          <w:color w:val="707275"/>
          <w:w w:val="105"/>
        </w:rPr>
        <w:t>que</w:t>
      </w:r>
      <w:r>
        <w:rPr>
          <w:color w:val="707275"/>
          <w:spacing w:val="-15"/>
          <w:w w:val="105"/>
        </w:rPr>
        <w:t> </w:t>
      </w:r>
      <w:r>
        <w:rPr>
          <w:color w:val="606062"/>
          <w:w w:val="105"/>
        </w:rPr>
        <w:t>requieran </w:t>
      </w:r>
      <w:r>
        <w:rPr>
          <w:color w:val="707275"/>
          <w:w w:val="105"/>
        </w:rPr>
        <w:t>los</w:t>
      </w:r>
      <w:r>
        <w:rPr>
          <w:color w:val="707275"/>
          <w:spacing w:val="-21"/>
          <w:w w:val="105"/>
        </w:rPr>
        <w:t> </w:t>
      </w:r>
      <w:r>
        <w:rPr>
          <w:color w:val="606062"/>
          <w:w w:val="105"/>
        </w:rPr>
        <w:t>gestores</w:t>
      </w:r>
      <w:r>
        <w:rPr>
          <w:color w:val="606062"/>
          <w:spacing w:val="-15"/>
          <w:w w:val="105"/>
        </w:rPr>
        <w:t> </w:t>
      </w:r>
      <w:r>
        <w:rPr>
          <w:color w:val="606062"/>
          <w:w w:val="105"/>
        </w:rPr>
        <w:t>catastra</w:t>
      </w:r>
      <w:r>
        <w:rPr>
          <w:color w:val="828587"/>
          <w:w w:val="105"/>
        </w:rPr>
        <w:t>le</w:t>
      </w:r>
      <w:r>
        <w:rPr>
          <w:color w:val="606062"/>
          <w:w w:val="105"/>
        </w:rPr>
        <w:t>s</w:t>
      </w:r>
      <w:r>
        <w:rPr>
          <w:color w:val="606062"/>
          <w:spacing w:val="-14"/>
          <w:w w:val="105"/>
        </w:rPr>
        <w:t> </w:t>
      </w:r>
      <w:r>
        <w:rPr>
          <w:color w:val="606062"/>
          <w:w w:val="105"/>
        </w:rPr>
        <w:t>para</w:t>
      </w:r>
      <w:r>
        <w:rPr>
          <w:color w:val="606062"/>
          <w:spacing w:val="-15"/>
          <w:w w:val="105"/>
        </w:rPr>
        <w:t> </w:t>
      </w:r>
      <w:r>
        <w:rPr>
          <w:color w:val="606062"/>
          <w:w w:val="105"/>
        </w:rPr>
        <w:t>desarrollar</w:t>
      </w:r>
      <w:r>
        <w:rPr>
          <w:color w:val="606062"/>
          <w:spacing w:val="-3"/>
          <w:w w:val="105"/>
        </w:rPr>
        <w:t> </w:t>
      </w:r>
      <w:r>
        <w:rPr>
          <w:color w:val="606062"/>
          <w:w w:val="105"/>
        </w:rPr>
        <w:t>sus</w:t>
      </w:r>
      <w:r>
        <w:rPr>
          <w:color w:val="606062"/>
          <w:spacing w:val="-7"/>
          <w:w w:val="105"/>
        </w:rPr>
        <w:t> </w:t>
      </w:r>
      <w:r>
        <w:rPr>
          <w:color w:val="606062"/>
          <w:w w:val="105"/>
        </w:rPr>
        <w:t>funciones.</w:t>
      </w:r>
    </w:p>
    <w:p>
      <w:pPr>
        <w:pStyle w:val="BodyText"/>
        <w:spacing w:before="3"/>
        <w:rPr>
          <w:sz w:val="19"/>
        </w:rPr>
      </w:pPr>
    </w:p>
    <w:p>
      <w:pPr>
        <w:spacing w:line="247" w:lineRule="exact" w:before="1"/>
        <w:ind w:left="696" w:right="0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4"/>
          <w:spacing w:val="-2"/>
          <w:sz w:val="22"/>
        </w:rPr>
        <w:t>ART</w:t>
      </w:r>
      <w:r>
        <w:rPr>
          <w:rFonts w:ascii="Times New Roman" w:hAnsi="Times New Roman"/>
          <w:b/>
          <w:color w:val="606062"/>
          <w:spacing w:val="-2"/>
          <w:sz w:val="22"/>
        </w:rPr>
        <w:t>Í</w:t>
      </w:r>
      <w:r>
        <w:rPr>
          <w:rFonts w:ascii="Times New Roman" w:hAnsi="Times New Roman"/>
          <w:b/>
          <w:color w:val="363434"/>
          <w:spacing w:val="-2"/>
          <w:sz w:val="22"/>
        </w:rPr>
        <w:t>CULO</w:t>
      </w:r>
      <w:r>
        <w:rPr>
          <w:rFonts w:ascii="Times New Roman" w:hAnsi="Times New Roman"/>
          <w:b/>
          <w:color w:val="363434"/>
          <w:spacing w:val="43"/>
          <w:sz w:val="22"/>
        </w:rPr>
        <w:t> </w:t>
      </w:r>
      <w:r>
        <w:rPr>
          <w:rFonts w:ascii="Times New Roman" w:hAnsi="Times New Roman"/>
          <w:b/>
          <w:color w:val="363434"/>
          <w:spacing w:val="-2"/>
          <w:sz w:val="22"/>
        </w:rPr>
        <w:t>80°.</w:t>
      </w:r>
      <w:r>
        <w:rPr>
          <w:rFonts w:ascii="Times New Roman" w:hAnsi="Times New Roman"/>
          <w:b/>
          <w:color w:val="363434"/>
          <w:spacing w:val="56"/>
          <w:sz w:val="22"/>
        </w:rPr>
        <w:t> </w:t>
      </w:r>
      <w:r>
        <w:rPr>
          <w:rFonts w:ascii="Times New Roman" w:hAnsi="Times New Roman"/>
          <w:b/>
          <w:color w:val="363434"/>
          <w:spacing w:val="-2"/>
          <w:sz w:val="22"/>
        </w:rPr>
        <w:t>GESTIÓN</w:t>
      </w:r>
      <w:r>
        <w:rPr>
          <w:rFonts w:ascii="Times New Roman" w:hAnsi="Times New Roman"/>
          <w:b/>
          <w:color w:val="363434"/>
          <w:spacing w:val="66"/>
          <w:sz w:val="22"/>
        </w:rPr>
        <w:t> </w:t>
      </w:r>
      <w:r>
        <w:rPr>
          <w:rFonts w:ascii="Times New Roman" w:hAnsi="Times New Roman"/>
          <w:b/>
          <w:color w:val="363434"/>
          <w:spacing w:val="-2"/>
          <w:sz w:val="22"/>
        </w:rPr>
        <w:t>CATASTRAL</w:t>
      </w:r>
      <w:r>
        <w:rPr>
          <w:rFonts w:ascii="Times New Roman" w:hAnsi="Times New Roman"/>
          <w:b/>
          <w:color w:val="363434"/>
          <w:spacing w:val="55"/>
          <w:sz w:val="22"/>
        </w:rPr>
        <w:t> </w:t>
      </w:r>
      <w:r>
        <w:rPr>
          <w:rFonts w:ascii="Times New Roman" w:hAnsi="Times New Roman"/>
          <w:b/>
          <w:color w:val="363434"/>
          <w:spacing w:val="-2"/>
          <w:sz w:val="22"/>
        </w:rPr>
        <w:t>A</w:t>
      </w:r>
      <w:r>
        <w:rPr>
          <w:rFonts w:ascii="Times New Roman" w:hAnsi="Times New Roman"/>
          <w:b/>
          <w:color w:val="363434"/>
          <w:spacing w:val="40"/>
          <w:sz w:val="22"/>
        </w:rPr>
        <w:t> </w:t>
      </w:r>
      <w:r>
        <w:rPr>
          <w:rFonts w:ascii="Times New Roman" w:hAnsi="Times New Roman"/>
          <w:b/>
          <w:color w:val="363434"/>
          <w:spacing w:val="-2"/>
          <w:sz w:val="22"/>
        </w:rPr>
        <w:t>CARGO</w:t>
      </w:r>
      <w:r>
        <w:rPr>
          <w:rFonts w:ascii="Times New Roman" w:hAnsi="Times New Roman"/>
          <w:b/>
          <w:color w:val="363434"/>
          <w:spacing w:val="72"/>
          <w:sz w:val="22"/>
        </w:rPr>
        <w:t> </w:t>
      </w:r>
      <w:r>
        <w:rPr>
          <w:rFonts w:ascii="Times New Roman" w:hAnsi="Times New Roman"/>
          <w:b/>
          <w:color w:val="363434"/>
          <w:spacing w:val="-2"/>
          <w:sz w:val="22"/>
        </w:rPr>
        <w:t>DE</w:t>
      </w:r>
      <w:r>
        <w:rPr>
          <w:rFonts w:ascii="Times New Roman" w:hAnsi="Times New Roman"/>
          <w:b/>
          <w:color w:val="363434"/>
          <w:spacing w:val="53"/>
          <w:sz w:val="22"/>
        </w:rPr>
        <w:t> </w:t>
      </w:r>
      <w:r>
        <w:rPr>
          <w:rFonts w:ascii="Times New Roman" w:hAnsi="Times New Roman"/>
          <w:b/>
          <w:color w:val="363434"/>
          <w:spacing w:val="-2"/>
          <w:sz w:val="22"/>
        </w:rPr>
        <w:t>LA</w:t>
      </w:r>
      <w:r>
        <w:rPr>
          <w:rFonts w:ascii="Times New Roman" w:hAnsi="Times New Roman"/>
          <w:b/>
          <w:color w:val="363434"/>
          <w:spacing w:val="47"/>
          <w:sz w:val="22"/>
        </w:rPr>
        <w:t> </w:t>
      </w:r>
      <w:r>
        <w:rPr>
          <w:rFonts w:ascii="Times New Roman" w:hAnsi="Times New Roman"/>
          <w:b/>
          <w:color w:val="363434"/>
          <w:spacing w:val="-2"/>
          <w:sz w:val="22"/>
        </w:rPr>
        <w:t>AGENCIA</w:t>
      </w:r>
    </w:p>
    <w:p>
      <w:pPr>
        <w:pStyle w:val="BodyText"/>
        <w:ind w:left="690" w:right="837" w:firstLine="24"/>
        <w:jc w:val="both"/>
      </w:pPr>
      <w:r>
        <w:rPr>
          <w:rFonts w:ascii="Times New Roman" w:hAnsi="Times New Roman"/>
          <w:b/>
          <w:color w:val="363434"/>
          <w:sz w:val="22"/>
        </w:rPr>
        <w:t>NACIONAL DE</w:t>
      </w:r>
      <w:r>
        <w:rPr>
          <w:rFonts w:ascii="Times New Roman" w:hAnsi="Times New Roman"/>
          <w:b/>
          <w:color w:val="363434"/>
          <w:spacing w:val="-14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TIERRAS</w:t>
      </w:r>
      <w:r>
        <w:rPr>
          <w:rFonts w:ascii="Times New Roman" w:hAnsi="Times New Roman"/>
          <w:b/>
          <w:color w:val="363434"/>
          <w:spacing w:val="-2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- ANT.</w:t>
      </w:r>
      <w:r>
        <w:rPr>
          <w:rFonts w:ascii="Times New Roman" w:hAnsi="Times New Roman"/>
          <w:b/>
          <w:color w:val="363434"/>
          <w:spacing w:val="-8"/>
          <w:sz w:val="22"/>
        </w:rPr>
        <w:t> </w:t>
      </w:r>
      <w:r>
        <w:rPr>
          <w:color w:val="606062"/>
        </w:rPr>
        <w:t>La</w:t>
      </w:r>
      <w:r>
        <w:rPr>
          <w:color w:val="606062"/>
          <w:spacing w:val="-3"/>
        </w:rPr>
        <w:t> </w:t>
      </w:r>
      <w:r>
        <w:rPr>
          <w:color w:val="606062"/>
        </w:rPr>
        <w:t>Agencia Nacional </w:t>
      </w:r>
      <w:r>
        <w:rPr>
          <w:color w:val="707275"/>
        </w:rPr>
        <w:t>de</w:t>
      </w:r>
      <w:r>
        <w:rPr>
          <w:color w:val="707275"/>
          <w:spacing w:val="-6"/>
        </w:rPr>
        <w:t> </w:t>
      </w:r>
      <w:r>
        <w:rPr>
          <w:color w:val="606062"/>
        </w:rPr>
        <w:t>Tierras - ANT</w:t>
      </w:r>
      <w:r>
        <w:rPr>
          <w:color w:val="606062"/>
          <w:spacing w:val="-1"/>
        </w:rPr>
        <w:t> </w:t>
      </w:r>
      <w:r>
        <w:rPr>
          <w:color w:val="606062"/>
        </w:rPr>
        <w:t>en</w:t>
      </w:r>
      <w:r>
        <w:rPr>
          <w:color w:val="606062"/>
          <w:spacing w:val="-6"/>
        </w:rPr>
        <w:t> </w:t>
      </w:r>
      <w:r>
        <w:rPr>
          <w:color w:val="606062"/>
        </w:rPr>
        <w:t>su calidad de gestor </w:t>
      </w:r>
      <w:r>
        <w:rPr>
          <w:color w:val="707275"/>
        </w:rPr>
        <w:t>catastra</w:t>
      </w:r>
      <w:r>
        <w:rPr>
          <w:color w:val="494849"/>
        </w:rPr>
        <w:t>l</w:t>
      </w:r>
      <w:r>
        <w:rPr>
          <w:color w:val="707275"/>
        </w:rPr>
        <w:t>, de</w:t>
      </w:r>
      <w:r>
        <w:rPr>
          <w:color w:val="707275"/>
          <w:spacing w:val="-4"/>
        </w:rPr>
        <w:t> </w:t>
      </w:r>
      <w:r>
        <w:rPr>
          <w:color w:val="606062"/>
        </w:rPr>
        <w:t>acuerdo con los</w:t>
      </w:r>
      <w:r>
        <w:rPr>
          <w:color w:val="606062"/>
          <w:spacing w:val="-3"/>
        </w:rPr>
        <w:t> </w:t>
      </w:r>
      <w:r>
        <w:rPr>
          <w:color w:val="606062"/>
        </w:rPr>
        <w:t>estándares y </w:t>
      </w:r>
      <w:r>
        <w:rPr>
          <w:color w:val="494849"/>
        </w:rPr>
        <w:t>las</w:t>
      </w:r>
      <w:r>
        <w:rPr>
          <w:color w:val="494849"/>
          <w:spacing w:val="-2"/>
        </w:rPr>
        <w:t> </w:t>
      </w:r>
      <w:r>
        <w:rPr>
          <w:color w:val="606062"/>
        </w:rPr>
        <w:t>especificaciones técnicas determinadas por e</w:t>
      </w:r>
      <w:r>
        <w:rPr>
          <w:color w:val="363434"/>
        </w:rPr>
        <w:t>l </w:t>
      </w:r>
      <w:r>
        <w:rPr>
          <w:color w:val="606062"/>
        </w:rPr>
        <w:t>Instituto Geográfico Agustín Codazz</w:t>
      </w:r>
      <w:r>
        <w:rPr>
          <w:color w:val="828587"/>
        </w:rPr>
        <w:t>i </w:t>
      </w:r>
      <w:r>
        <w:rPr>
          <w:color w:val="363434"/>
        </w:rPr>
        <w:t>- </w:t>
      </w:r>
      <w:r>
        <w:rPr>
          <w:color w:val="606062"/>
        </w:rPr>
        <w:t>IGAC, </w:t>
      </w:r>
      <w:r>
        <w:rPr>
          <w:color w:val="707275"/>
        </w:rPr>
        <w:t>levanta</w:t>
      </w:r>
      <w:r>
        <w:rPr>
          <w:color w:val="494849"/>
        </w:rPr>
        <w:t>rá </w:t>
      </w:r>
      <w:r>
        <w:rPr>
          <w:color w:val="707275"/>
        </w:rPr>
        <w:t>los </w:t>
      </w:r>
      <w:r>
        <w:rPr>
          <w:color w:val="606062"/>
        </w:rPr>
        <w:t>componentes físico y jurídico del catastro, necesarios para los procesos</w:t>
      </w:r>
      <w:r>
        <w:rPr>
          <w:color w:val="606062"/>
          <w:spacing w:val="-5"/>
        </w:rPr>
        <w:t> </w:t>
      </w:r>
      <w:r>
        <w:rPr>
          <w:color w:val="606062"/>
        </w:rPr>
        <w:t>de</w:t>
      </w:r>
      <w:r>
        <w:rPr>
          <w:color w:val="606062"/>
          <w:spacing w:val="-7"/>
        </w:rPr>
        <w:t> </w:t>
      </w:r>
      <w:r>
        <w:rPr>
          <w:color w:val="606062"/>
        </w:rPr>
        <w:t>ordenamiento</w:t>
      </w:r>
      <w:r>
        <w:rPr>
          <w:color w:val="606062"/>
          <w:spacing w:val="30"/>
        </w:rPr>
        <w:t> </w:t>
      </w:r>
      <w:r>
        <w:rPr>
          <w:color w:val="606062"/>
        </w:rPr>
        <w:t>social de</w:t>
      </w:r>
      <w:r>
        <w:rPr>
          <w:color w:val="606062"/>
          <w:spacing w:val="-13"/>
        </w:rPr>
        <w:t> </w:t>
      </w:r>
      <w:r>
        <w:rPr>
          <w:color w:val="707275"/>
        </w:rPr>
        <w:t>la </w:t>
      </w:r>
      <w:r>
        <w:rPr>
          <w:color w:val="606062"/>
        </w:rPr>
        <w:t>prop</w:t>
      </w:r>
      <w:r>
        <w:rPr>
          <w:color w:val="363434"/>
        </w:rPr>
        <w:t>i</w:t>
      </w:r>
      <w:r>
        <w:rPr>
          <w:color w:val="606062"/>
        </w:rPr>
        <w:t>edad o </w:t>
      </w:r>
      <w:r>
        <w:rPr>
          <w:color w:val="707275"/>
        </w:rPr>
        <w:t>los</w:t>
      </w:r>
      <w:r>
        <w:rPr>
          <w:color w:val="707275"/>
          <w:spacing w:val="-6"/>
        </w:rPr>
        <w:t> </w:t>
      </w:r>
      <w:r>
        <w:rPr>
          <w:color w:val="606062"/>
        </w:rPr>
        <w:t>asociados al</w:t>
      </w:r>
      <w:r>
        <w:rPr>
          <w:color w:val="606062"/>
          <w:spacing w:val="-5"/>
        </w:rPr>
        <w:t> </w:t>
      </w:r>
      <w:r>
        <w:rPr>
          <w:color w:val="606062"/>
        </w:rPr>
        <w:t>desarrollo de proyectos estratégicos de</w:t>
      </w:r>
      <w:r>
        <w:rPr>
          <w:color w:val="828587"/>
        </w:rPr>
        <w:t>l </w:t>
      </w:r>
      <w:r>
        <w:rPr>
          <w:color w:val="606062"/>
        </w:rPr>
        <w:t>orden nacional priorizados por el Min</w:t>
      </w:r>
      <w:r>
        <w:rPr>
          <w:color w:val="828587"/>
        </w:rPr>
        <w:t>is</w:t>
      </w:r>
      <w:r>
        <w:rPr>
          <w:color w:val="606062"/>
        </w:rPr>
        <w:t>terio </w:t>
      </w:r>
      <w:r>
        <w:rPr>
          <w:color w:val="707275"/>
        </w:rPr>
        <w:t>de </w:t>
      </w:r>
      <w:r>
        <w:rPr>
          <w:color w:val="606062"/>
        </w:rPr>
        <w:t>Agricultura y Desarrollo Rural.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56" w:lineRule="auto"/>
        <w:ind w:left="694" w:right="837" w:hanging="2"/>
        <w:jc w:val="both"/>
      </w:pPr>
      <w:r>
        <w:rPr>
          <w:color w:val="707275"/>
        </w:rPr>
        <w:t>La </w:t>
      </w:r>
      <w:r>
        <w:rPr>
          <w:color w:val="606062"/>
        </w:rPr>
        <w:t>Agencia Nacional de</w:t>
      </w:r>
      <w:r>
        <w:rPr>
          <w:color w:val="606062"/>
          <w:spacing w:val="-6"/>
        </w:rPr>
        <w:t> </w:t>
      </w:r>
      <w:r>
        <w:rPr>
          <w:color w:val="606062"/>
        </w:rPr>
        <w:t>Tierras - ANT incorporará </w:t>
      </w:r>
      <w:r>
        <w:rPr>
          <w:color w:val="707275"/>
        </w:rPr>
        <w:t>la </w:t>
      </w:r>
      <w:r>
        <w:rPr>
          <w:color w:val="606062"/>
        </w:rPr>
        <w:t>información levantada en </w:t>
      </w:r>
      <w:r>
        <w:rPr>
          <w:color w:val="707275"/>
        </w:rPr>
        <w:t>el </w:t>
      </w:r>
      <w:r>
        <w:rPr>
          <w:color w:val="606062"/>
        </w:rPr>
        <w:t>suelo rural de su competencia y alimentará con dicha </w:t>
      </w:r>
      <w:r>
        <w:rPr>
          <w:color w:val="707275"/>
        </w:rPr>
        <w:t>información </w:t>
      </w:r>
      <w:r>
        <w:rPr>
          <w:color w:val="606062"/>
        </w:rPr>
        <w:t>el sistema de información que el </w:t>
      </w:r>
      <w:r>
        <w:rPr>
          <w:color w:val="494849"/>
        </w:rPr>
        <w:t>Instituto </w:t>
      </w:r>
      <w:r>
        <w:rPr>
          <w:color w:val="606062"/>
        </w:rPr>
        <w:t>Geográfico Agustín Codazzi - </w:t>
      </w:r>
      <w:r>
        <w:rPr>
          <w:color w:val="707275"/>
        </w:rPr>
        <w:t>IGAC </w:t>
      </w:r>
      <w:r>
        <w:rPr>
          <w:color w:val="606062"/>
        </w:rPr>
        <w:t>defina para el efecto.</w:t>
      </w:r>
      <w:r>
        <w:rPr>
          <w:color w:val="606062"/>
          <w:spacing w:val="-14"/>
        </w:rPr>
        <w:t> </w:t>
      </w:r>
      <w:r>
        <w:rPr>
          <w:color w:val="606062"/>
        </w:rPr>
        <w:t>Para</w:t>
      </w:r>
      <w:r>
        <w:rPr>
          <w:color w:val="606062"/>
          <w:spacing w:val="-14"/>
        </w:rPr>
        <w:t> </w:t>
      </w:r>
      <w:r>
        <w:rPr>
          <w:color w:val="606062"/>
        </w:rPr>
        <w:t>el levantamiento</w:t>
      </w:r>
      <w:r>
        <w:rPr>
          <w:color w:val="606062"/>
          <w:spacing w:val="19"/>
        </w:rPr>
        <w:t> </w:t>
      </w:r>
      <w:r>
        <w:rPr>
          <w:color w:val="606062"/>
        </w:rPr>
        <w:t>de</w:t>
      </w:r>
      <w:r>
        <w:rPr>
          <w:color w:val="606062"/>
          <w:spacing w:val="-8"/>
        </w:rPr>
        <w:t> </w:t>
      </w:r>
      <w:r>
        <w:rPr>
          <w:color w:val="363434"/>
        </w:rPr>
        <w:t>l</w:t>
      </w:r>
      <w:r>
        <w:rPr>
          <w:color w:val="606062"/>
        </w:rPr>
        <w:t>os</w:t>
      </w:r>
      <w:r>
        <w:rPr>
          <w:color w:val="606062"/>
          <w:spacing w:val="-9"/>
        </w:rPr>
        <w:t> </w:t>
      </w:r>
      <w:r>
        <w:rPr>
          <w:color w:val="606062"/>
        </w:rPr>
        <w:t>demás</w:t>
      </w:r>
      <w:r>
        <w:rPr>
          <w:color w:val="606062"/>
          <w:spacing w:val="-7"/>
        </w:rPr>
        <w:t> </w:t>
      </w:r>
      <w:r>
        <w:rPr>
          <w:color w:val="606062"/>
        </w:rPr>
        <w:t>componentes, </w:t>
      </w:r>
      <w:r>
        <w:rPr>
          <w:color w:val="707275"/>
        </w:rPr>
        <w:t>así</w:t>
      </w:r>
      <w:r>
        <w:rPr>
          <w:color w:val="707275"/>
          <w:spacing w:val="-14"/>
        </w:rPr>
        <w:t> </w:t>
      </w:r>
      <w:r>
        <w:rPr>
          <w:color w:val="606062"/>
        </w:rPr>
        <w:t>como </w:t>
      </w:r>
      <w:r>
        <w:rPr>
          <w:color w:val="828587"/>
        </w:rPr>
        <w:t>l</w:t>
      </w:r>
      <w:r>
        <w:rPr>
          <w:color w:val="606062"/>
        </w:rPr>
        <w:t>a</w:t>
      </w:r>
      <w:r>
        <w:rPr>
          <w:color w:val="606062"/>
          <w:spacing w:val="-7"/>
        </w:rPr>
        <w:t> </w:t>
      </w:r>
      <w:r>
        <w:rPr>
          <w:color w:val="707275"/>
        </w:rPr>
        <w:t>información </w:t>
      </w:r>
      <w:r>
        <w:rPr>
          <w:color w:val="606062"/>
        </w:rPr>
        <w:t>correspondiente al suelo </w:t>
      </w:r>
      <w:r>
        <w:rPr>
          <w:color w:val="707275"/>
        </w:rPr>
        <w:t>urbano, </w:t>
      </w:r>
      <w:r>
        <w:rPr>
          <w:color w:val="606062"/>
        </w:rPr>
        <w:t>el gestor catastral o el Instituto Geográfico Agustín Codazzi -IGAC deberán coordinar con </w:t>
      </w:r>
      <w:r>
        <w:rPr>
          <w:color w:val="494849"/>
        </w:rPr>
        <w:t>la </w:t>
      </w:r>
      <w:r>
        <w:rPr>
          <w:color w:val="606062"/>
        </w:rPr>
        <w:t>Agencia Nacional de Tierras - ANT </w:t>
      </w:r>
      <w:r>
        <w:rPr>
          <w:color w:val="707275"/>
        </w:rPr>
        <w:t>para completar</w:t>
      </w:r>
      <w:r>
        <w:rPr>
          <w:color w:val="707275"/>
          <w:spacing w:val="40"/>
        </w:rPr>
        <w:t> </w:t>
      </w:r>
      <w:r>
        <w:rPr>
          <w:color w:val="494849"/>
        </w:rPr>
        <w:t>la </w:t>
      </w:r>
      <w:r>
        <w:rPr>
          <w:color w:val="606062"/>
        </w:rPr>
        <w:t>intervención</w:t>
      </w:r>
      <w:r>
        <w:rPr>
          <w:color w:val="606062"/>
          <w:spacing w:val="30"/>
        </w:rPr>
        <w:t> </w:t>
      </w:r>
      <w:r>
        <w:rPr>
          <w:color w:val="707275"/>
        </w:rPr>
        <w:t>integra</w:t>
      </w:r>
      <w:r>
        <w:rPr>
          <w:color w:val="363434"/>
        </w:rPr>
        <w:t>l </w:t>
      </w:r>
      <w:r>
        <w:rPr>
          <w:color w:val="606062"/>
        </w:rPr>
        <w:t>catastral. En este </w:t>
      </w:r>
      <w:r>
        <w:rPr>
          <w:color w:val="707275"/>
        </w:rPr>
        <w:t>caso</w:t>
      </w:r>
      <w:r>
        <w:rPr>
          <w:color w:val="707275"/>
          <w:spacing w:val="28"/>
        </w:rPr>
        <w:t> </w:t>
      </w:r>
      <w:r>
        <w:rPr>
          <w:color w:val="707275"/>
        </w:rPr>
        <w:t>se </w:t>
      </w:r>
      <w:r>
        <w:rPr>
          <w:color w:val="606062"/>
        </w:rPr>
        <w:t>procurará</w:t>
      </w:r>
    </w:p>
    <w:p>
      <w:pPr>
        <w:spacing w:after="0" w:line="256" w:lineRule="auto"/>
        <w:jc w:val="both"/>
        <w:sectPr>
          <w:pgSz w:w="12240" w:h="15840"/>
          <w:pgMar w:top="420" w:bottom="280" w:left="1720" w:right="1660"/>
        </w:sectPr>
      </w:pPr>
    </w:p>
    <w:p>
      <w:pPr>
        <w:pStyle w:val="Heading5"/>
        <w:spacing w:before="79"/>
      </w:pPr>
      <w:r>
        <w:rPr>
          <w:color w:val="343133"/>
          <w:spacing w:val="-4"/>
        </w:rPr>
        <w:t>1</w:t>
      </w:r>
      <w:r>
        <w:rPr>
          <w:color w:val="646467"/>
          <w:spacing w:val="-4"/>
        </w:rPr>
        <w:t>95S</w:t>
      </w:r>
    </w:p>
    <w:p>
      <w:pPr>
        <w:spacing w:line="249" w:lineRule="auto" w:before="310"/>
        <w:ind w:left="849" w:right="755" w:hanging="9"/>
        <w:jc w:val="both"/>
        <w:rPr>
          <w:sz w:val="21"/>
        </w:rPr>
      </w:pPr>
      <w:r>
        <w:rPr>
          <w:color w:val="646467"/>
          <w:w w:val="95"/>
          <w:sz w:val="21"/>
        </w:rPr>
        <w:t>e</w:t>
      </w:r>
      <w:r>
        <w:rPr>
          <w:color w:val="7E8082"/>
          <w:w w:val="95"/>
          <w:sz w:val="21"/>
        </w:rPr>
        <w:t>l l</w:t>
      </w:r>
      <w:r>
        <w:rPr>
          <w:color w:val="646467"/>
          <w:w w:val="95"/>
          <w:sz w:val="21"/>
        </w:rPr>
        <w:t>evantam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ento de</w:t>
      </w:r>
      <w:r>
        <w:rPr>
          <w:color w:val="646467"/>
          <w:spacing w:val="-4"/>
          <w:w w:val="95"/>
          <w:sz w:val="21"/>
        </w:rPr>
        <w:t> </w:t>
      </w:r>
      <w:r>
        <w:rPr>
          <w:color w:val="7E8082"/>
          <w:w w:val="95"/>
          <w:sz w:val="21"/>
        </w:rPr>
        <w:t>l</w:t>
      </w:r>
      <w:r>
        <w:rPr>
          <w:color w:val="646467"/>
          <w:w w:val="95"/>
          <w:sz w:val="21"/>
        </w:rPr>
        <w:t>a 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nformación en</w:t>
      </w:r>
      <w:r>
        <w:rPr>
          <w:color w:val="646467"/>
          <w:spacing w:val="-6"/>
          <w:w w:val="95"/>
          <w:sz w:val="21"/>
        </w:rPr>
        <w:t> </w:t>
      </w:r>
      <w:r>
        <w:rPr>
          <w:color w:val="646467"/>
          <w:w w:val="95"/>
          <w:sz w:val="21"/>
        </w:rPr>
        <w:t>campo con un único operador catastra</w:t>
      </w:r>
      <w:r>
        <w:rPr>
          <w:color w:val="7E8082"/>
          <w:w w:val="95"/>
          <w:sz w:val="21"/>
        </w:rPr>
        <w:t>l. </w:t>
      </w:r>
      <w:r>
        <w:rPr>
          <w:color w:val="646467"/>
          <w:w w:val="95"/>
          <w:sz w:val="21"/>
        </w:rPr>
        <w:t>La Agencia</w:t>
      </w:r>
      <w:r>
        <w:rPr>
          <w:color w:val="646467"/>
          <w:sz w:val="21"/>
        </w:rPr>
        <w:t> </w:t>
      </w:r>
      <w:r>
        <w:rPr>
          <w:color w:val="646467"/>
          <w:w w:val="95"/>
          <w:sz w:val="21"/>
        </w:rPr>
        <w:t>Naciona</w:t>
      </w:r>
      <w:r>
        <w:rPr>
          <w:color w:val="7E8082"/>
          <w:w w:val="95"/>
          <w:sz w:val="21"/>
        </w:rPr>
        <w:t>l</w:t>
      </w:r>
      <w:r>
        <w:rPr>
          <w:color w:val="7E8082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646467"/>
          <w:spacing w:val="-16"/>
          <w:w w:val="95"/>
          <w:sz w:val="21"/>
        </w:rPr>
        <w:t> </w:t>
      </w:r>
      <w:r>
        <w:rPr>
          <w:color w:val="646467"/>
          <w:w w:val="95"/>
          <w:sz w:val="21"/>
        </w:rPr>
        <w:t>Tierras</w:t>
      </w:r>
      <w:r>
        <w:rPr>
          <w:color w:val="646467"/>
          <w:spacing w:val="-8"/>
          <w:w w:val="95"/>
          <w:sz w:val="21"/>
        </w:rPr>
        <w:t> </w:t>
      </w:r>
      <w:r>
        <w:rPr>
          <w:color w:val="646467"/>
          <w:w w:val="95"/>
          <w:sz w:val="21"/>
        </w:rPr>
        <w:t>-</w:t>
      </w:r>
      <w:r>
        <w:rPr>
          <w:color w:val="646467"/>
          <w:spacing w:val="5"/>
          <w:sz w:val="21"/>
        </w:rPr>
        <w:t> </w:t>
      </w:r>
      <w:r>
        <w:rPr>
          <w:color w:val="646467"/>
          <w:w w:val="95"/>
          <w:sz w:val="21"/>
        </w:rPr>
        <w:t>ANT</w:t>
      </w:r>
      <w:r>
        <w:rPr>
          <w:color w:val="646467"/>
          <w:spacing w:val="-18"/>
          <w:w w:val="95"/>
          <w:sz w:val="21"/>
        </w:rPr>
        <w:t> </w:t>
      </w:r>
      <w:r>
        <w:rPr>
          <w:color w:val="646467"/>
          <w:w w:val="95"/>
          <w:sz w:val="21"/>
        </w:rPr>
        <w:t>no</w:t>
      </w:r>
      <w:r>
        <w:rPr>
          <w:color w:val="646467"/>
          <w:spacing w:val="-16"/>
          <w:w w:val="95"/>
          <w:sz w:val="21"/>
        </w:rPr>
        <w:t> </w:t>
      </w:r>
      <w:r>
        <w:rPr>
          <w:color w:val="646467"/>
          <w:w w:val="95"/>
          <w:sz w:val="21"/>
        </w:rPr>
        <w:t>tendrá</w:t>
      </w:r>
      <w:r>
        <w:rPr>
          <w:color w:val="646467"/>
          <w:spacing w:val="4"/>
          <w:sz w:val="21"/>
        </w:rPr>
        <w:t> </w:t>
      </w:r>
      <w:r>
        <w:rPr>
          <w:color w:val="646467"/>
          <w:w w:val="95"/>
          <w:sz w:val="21"/>
        </w:rPr>
        <w:t>a</w:t>
      </w:r>
      <w:r>
        <w:rPr>
          <w:color w:val="646467"/>
          <w:spacing w:val="-1"/>
          <w:w w:val="95"/>
          <w:sz w:val="21"/>
        </w:rPr>
        <w:t> </w:t>
      </w:r>
      <w:r>
        <w:rPr>
          <w:color w:val="646467"/>
          <w:w w:val="95"/>
          <w:sz w:val="21"/>
        </w:rPr>
        <w:t>su</w:t>
      </w:r>
      <w:r>
        <w:rPr>
          <w:color w:val="646467"/>
          <w:spacing w:val="-28"/>
          <w:w w:val="95"/>
          <w:sz w:val="21"/>
        </w:rPr>
        <w:t> </w:t>
      </w:r>
      <w:r>
        <w:rPr>
          <w:color w:val="646467"/>
          <w:w w:val="95"/>
          <w:sz w:val="21"/>
        </w:rPr>
        <w:t>cargo</w:t>
      </w:r>
      <w:r>
        <w:rPr>
          <w:color w:val="646467"/>
          <w:spacing w:val="-9"/>
          <w:w w:val="95"/>
          <w:sz w:val="21"/>
        </w:rPr>
        <w:t> </w:t>
      </w:r>
      <w:r>
        <w:rPr>
          <w:color w:val="7E8082"/>
          <w:w w:val="95"/>
          <w:sz w:val="21"/>
        </w:rPr>
        <w:t>l</w:t>
      </w:r>
      <w:r>
        <w:rPr>
          <w:color w:val="646467"/>
          <w:w w:val="95"/>
          <w:sz w:val="21"/>
        </w:rPr>
        <w:t>a</w:t>
      </w:r>
      <w:r>
        <w:rPr>
          <w:color w:val="646467"/>
          <w:spacing w:val="-15"/>
          <w:w w:val="95"/>
          <w:sz w:val="21"/>
        </w:rPr>
        <w:t> </w:t>
      </w:r>
      <w:r>
        <w:rPr>
          <w:color w:val="646467"/>
          <w:w w:val="95"/>
          <w:sz w:val="21"/>
        </w:rPr>
        <w:t>conservación</w:t>
      </w:r>
      <w:r>
        <w:rPr>
          <w:color w:val="646467"/>
          <w:spacing w:val="7"/>
          <w:sz w:val="21"/>
        </w:rPr>
        <w:t> </w:t>
      </w:r>
      <w:r>
        <w:rPr>
          <w:color w:val="646467"/>
          <w:spacing w:val="-2"/>
          <w:w w:val="95"/>
          <w:sz w:val="21"/>
        </w:rPr>
        <w:t>catastral.</w:t>
      </w:r>
    </w:p>
    <w:p>
      <w:pPr>
        <w:pStyle w:val="BodyText"/>
        <w:spacing w:before="7"/>
        <w:rPr>
          <w:sz w:val="27"/>
        </w:rPr>
      </w:pPr>
    </w:p>
    <w:p>
      <w:pPr>
        <w:spacing w:line="252" w:lineRule="exact" w:before="0"/>
        <w:ind w:left="847" w:right="0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133"/>
          <w:w w:val="95"/>
          <w:sz w:val="22"/>
        </w:rPr>
        <w:t>ARTÍCULO</w:t>
      </w:r>
      <w:r>
        <w:rPr>
          <w:rFonts w:ascii="Times New Roman" w:hAnsi="Times New Roman"/>
          <w:b/>
          <w:color w:val="343133"/>
          <w:spacing w:val="45"/>
          <w:sz w:val="22"/>
        </w:rPr>
        <w:t> </w:t>
      </w:r>
      <w:r>
        <w:rPr>
          <w:rFonts w:ascii="Times New Roman" w:hAnsi="Times New Roman"/>
          <w:b/>
          <w:color w:val="343133"/>
          <w:w w:val="95"/>
          <w:sz w:val="22"/>
        </w:rPr>
        <w:t>81°.</w:t>
      </w:r>
      <w:r>
        <w:rPr>
          <w:rFonts w:ascii="Times New Roman" w:hAnsi="Times New Roman"/>
          <w:b/>
          <w:color w:val="343133"/>
          <w:spacing w:val="41"/>
          <w:sz w:val="22"/>
        </w:rPr>
        <w:t> </w:t>
      </w:r>
      <w:r>
        <w:rPr>
          <w:rFonts w:ascii="Times New Roman" w:hAnsi="Times New Roman"/>
          <w:b/>
          <w:color w:val="343133"/>
          <w:w w:val="95"/>
          <w:sz w:val="22"/>
        </w:rPr>
        <w:t>INFRACCIONES</w:t>
      </w:r>
      <w:r>
        <w:rPr>
          <w:rFonts w:ascii="Times New Roman" w:hAnsi="Times New Roman"/>
          <w:b/>
          <w:color w:val="343133"/>
          <w:spacing w:val="55"/>
          <w:sz w:val="22"/>
        </w:rPr>
        <w:t> </w:t>
      </w:r>
      <w:r>
        <w:rPr>
          <w:rFonts w:ascii="Times New Roman" w:hAnsi="Times New Roman"/>
          <w:b/>
          <w:color w:val="343133"/>
          <w:w w:val="95"/>
          <w:sz w:val="22"/>
        </w:rPr>
        <w:t>AL</w:t>
      </w:r>
      <w:r>
        <w:rPr>
          <w:rFonts w:ascii="Times New Roman" w:hAnsi="Times New Roman"/>
          <w:b/>
          <w:color w:val="343133"/>
          <w:spacing w:val="37"/>
          <w:sz w:val="22"/>
        </w:rPr>
        <w:t> </w:t>
      </w:r>
      <w:r>
        <w:rPr>
          <w:rFonts w:ascii="Times New Roman" w:hAnsi="Times New Roman"/>
          <w:b/>
          <w:color w:val="343133"/>
          <w:w w:val="95"/>
          <w:sz w:val="22"/>
        </w:rPr>
        <w:t>RÉGIMEN</w:t>
      </w:r>
      <w:r>
        <w:rPr>
          <w:rFonts w:ascii="Times New Roman" w:hAnsi="Times New Roman"/>
          <w:b/>
          <w:color w:val="343133"/>
          <w:spacing w:val="68"/>
          <w:sz w:val="22"/>
        </w:rPr>
        <w:t> </w:t>
      </w:r>
      <w:r>
        <w:rPr>
          <w:rFonts w:ascii="Times New Roman" w:hAnsi="Times New Roman"/>
          <w:b/>
          <w:color w:val="343133"/>
          <w:w w:val="95"/>
          <w:sz w:val="22"/>
        </w:rPr>
        <w:t>DE</w:t>
      </w:r>
      <w:r>
        <w:rPr>
          <w:rFonts w:ascii="Times New Roman" w:hAnsi="Times New Roman"/>
          <w:b/>
          <w:color w:val="343133"/>
          <w:spacing w:val="42"/>
          <w:sz w:val="22"/>
        </w:rPr>
        <w:t> </w:t>
      </w:r>
      <w:r>
        <w:rPr>
          <w:rFonts w:ascii="Times New Roman" w:hAnsi="Times New Roman"/>
          <w:b/>
          <w:color w:val="343133"/>
          <w:w w:val="95"/>
          <w:sz w:val="22"/>
        </w:rPr>
        <w:t>PRESTACIÓN</w:t>
      </w:r>
      <w:r>
        <w:rPr>
          <w:rFonts w:ascii="Times New Roman" w:hAnsi="Times New Roman"/>
          <w:b/>
          <w:color w:val="343133"/>
          <w:spacing w:val="70"/>
          <w:sz w:val="22"/>
        </w:rPr>
        <w:t> </w:t>
      </w:r>
      <w:r>
        <w:rPr>
          <w:rFonts w:ascii="Times New Roman" w:hAnsi="Times New Roman"/>
          <w:b/>
          <w:color w:val="343133"/>
          <w:spacing w:val="-5"/>
          <w:w w:val="95"/>
          <w:sz w:val="22"/>
        </w:rPr>
        <w:t>DEL</w:t>
      </w:r>
    </w:p>
    <w:p>
      <w:pPr>
        <w:spacing w:line="244" w:lineRule="auto" w:before="0"/>
        <w:ind w:left="841" w:right="736" w:firstLine="5"/>
        <w:jc w:val="both"/>
        <w:rPr>
          <w:sz w:val="21"/>
        </w:rPr>
      </w:pPr>
      <w:r>
        <w:rPr>
          <w:rFonts w:ascii="Times New Roman" w:hAnsi="Times New Roman"/>
          <w:b/>
          <w:color w:val="424142"/>
          <w:w w:val="95"/>
          <w:sz w:val="22"/>
        </w:rPr>
        <w:t>SERVICIO</w:t>
      </w:r>
      <w:r>
        <w:rPr>
          <w:rFonts w:ascii="Times New Roman" w:hAnsi="Times New Roman"/>
          <w:b/>
          <w:color w:val="424142"/>
          <w:spacing w:val="-11"/>
          <w:w w:val="95"/>
          <w:sz w:val="22"/>
        </w:rPr>
        <w:t> </w:t>
      </w:r>
      <w:r>
        <w:rPr>
          <w:rFonts w:ascii="Times New Roman" w:hAnsi="Times New Roman"/>
          <w:b/>
          <w:color w:val="343133"/>
          <w:w w:val="95"/>
          <w:sz w:val="22"/>
        </w:rPr>
        <w:t>PÚBLICO</w:t>
      </w:r>
      <w:r>
        <w:rPr>
          <w:rFonts w:ascii="Times New Roman" w:hAnsi="Times New Roman"/>
          <w:b/>
          <w:color w:val="343133"/>
          <w:spacing w:val="-11"/>
          <w:w w:val="95"/>
          <w:sz w:val="22"/>
        </w:rPr>
        <w:t> </w:t>
      </w:r>
      <w:r>
        <w:rPr>
          <w:rFonts w:ascii="Times New Roman" w:hAnsi="Times New Roman"/>
          <w:b/>
          <w:color w:val="343133"/>
          <w:w w:val="95"/>
          <w:sz w:val="22"/>
        </w:rPr>
        <w:t>DE</w:t>
      </w:r>
      <w:r>
        <w:rPr>
          <w:rFonts w:ascii="Times New Roman" w:hAnsi="Times New Roman"/>
          <w:b/>
          <w:color w:val="343133"/>
          <w:spacing w:val="-11"/>
          <w:w w:val="95"/>
          <w:sz w:val="22"/>
        </w:rPr>
        <w:t> </w:t>
      </w:r>
      <w:r>
        <w:rPr>
          <w:rFonts w:ascii="Times New Roman" w:hAnsi="Times New Roman"/>
          <w:b/>
          <w:color w:val="343133"/>
          <w:w w:val="95"/>
          <w:sz w:val="22"/>
        </w:rPr>
        <w:t>GESTIÓN</w:t>
      </w:r>
      <w:r>
        <w:rPr>
          <w:rFonts w:ascii="Times New Roman" w:hAnsi="Times New Roman"/>
          <w:b/>
          <w:color w:val="343133"/>
          <w:spacing w:val="-11"/>
          <w:w w:val="95"/>
          <w:sz w:val="22"/>
        </w:rPr>
        <w:t> </w:t>
      </w:r>
      <w:r>
        <w:rPr>
          <w:rFonts w:ascii="Times New Roman" w:hAnsi="Times New Roman"/>
          <w:b/>
          <w:color w:val="343133"/>
          <w:w w:val="95"/>
          <w:sz w:val="22"/>
        </w:rPr>
        <w:t>CATASTRAL.</w:t>
      </w:r>
      <w:r>
        <w:rPr>
          <w:rFonts w:ascii="Times New Roman" w:hAnsi="Times New Roman"/>
          <w:b/>
          <w:color w:val="343133"/>
          <w:spacing w:val="-11"/>
          <w:w w:val="95"/>
          <w:sz w:val="22"/>
        </w:rPr>
        <w:t> </w:t>
      </w:r>
      <w:r>
        <w:rPr>
          <w:color w:val="424142"/>
          <w:w w:val="95"/>
          <w:sz w:val="21"/>
        </w:rPr>
        <w:t>L</w:t>
      </w:r>
      <w:r>
        <w:rPr>
          <w:color w:val="646467"/>
          <w:w w:val="95"/>
          <w:sz w:val="21"/>
        </w:rPr>
        <w:t>os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prop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eta</w:t>
      </w:r>
      <w:r>
        <w:rPr>
          <w:color w:val="424142"/>
          <w:w w:val="95"/>
          <w:sz w:val="21"/>
        </w:rPr>
        <w:t>r</w:t>
      </w:r>
      <w:r>
        <w:rPr>
          <w:color w:val="646467"/>
          <w:w w:val="95"/>
          <w:sz w:val="21"/>
        </w:rPr>
        <w:t>ios,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ocupantes, </w:t>
      </w:r>
      <w:r>
        <w:rPr>
          <w:color w:val="646467"/>
          <w:sz w:val="21"/>
        </w:rPr>
        <w:t>tenedores o poseedo</w:t>
      </w:r>
      <w:r>
        <w:rPr>
          <w:color w:val="7E8082"/>
          <w:sz w:val="21"/>
        </w:rPr>
        <w:t>r</w:t>
      </w:r>
      <w:r>
        <w:rPr>
          <w:color w:val="646467"/>
          <w:sz w:val="21"/>
        </w:rPr>
        <w:t>es, titula</w:t>
      </w:r>
      <w:r>
        <w:rPr>
          <w:color w:val="424142"/>
          <w:sz w:val="21"/>
        </w:rPr>
        <w:t>r</w:t>
      </w:r>
      <w:r>
        <w:rPr>
          <w:color w:val="646467"/>
          <w:sz w:val="21"/>
        </w:rPr>
        <w:t>es</w:t>
      </w:r>
      <w:r>
        <w:rPr>
          <w:color w:val="646467"/>
          <w:spacing w:val="-5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-4"/>
          <w:sz w:val="21"/>
        </w:rPr>
        <w:t> </w:t>
      </w:r>
      <w:r>
        <w:rPr>
          <w:color w:val="646467"/>
          <w:sz w:val="21"/>
        </w:rPr>
        <w:t>derechos reales</w:t>
      </w:r>
      <w:r>
        <w:rPr>
          <w:color w:val="646467"/>
          <w:spacing w:val="-6"/>
          <w:sz w:val="21"/>
        </w:rPr>
        <w:t> </w:t>
      </w:r>
      <w:r>
        <w:rPr>
          <w:color w:val="646467"/>
          <w:sz w:val="21"/>
        </w:rPr>
        <w:t>o quien tenga cualquier relación fáctica o juríd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ca</w:t>
      </w:r>
      <w:r>
        <w:rPr>
          <w:color w:val="646467"/>
          <w:spacing w:val="-1"/>
          <w:sz w:val="21"/>
        </w:rPr>
        <w:t> </w:t>
      </w:r>
      <w:r>
        <w:rPr>
          <w:color w:val="646467"/>
          <w:sz w:val="21"/>
        </w:rPr>
        <w:t>con el predio, se encuentran ob</w:t>
      </w:r>
      <w:r>
        <w:rPr>
          <w:color w:val="7E8082"/>
          <w:sz w:val="21"/>
        </w:rPr>
        <w:t>l</w:t>
      </w:r>
      <w:r>
        <w:rPr>
          <w:color w:val="646467"/>
          <w:sz w:val="21"/>
        </w:rPr>
        <w:t>igados a permitir la </w:t>
      </w:r>
      <w:r>
        <w:rPr>
          <w:color w:val="646467"/>
          <w:w w:val="95"/>
          <w:sz w:val="21"/>
        </w:rPr>
        <w:t>entrada</w:t>
      </w:r>
      <w:r>
        <w:rPr>
          <w:color w:val="646467"/>
          <w:spacing w:val="-7"/>
          <w:w w:val="95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646467"/>
          <w:spacing w:val="-5"/>
          <w:w w:val="95"/>
          <w:sz w:val="21"/>
        </w:rPr>
        <w:t> </w:t>
      </w:r>
      <w:r>
        <w:rPr>
          <w:color w:val="7E8082"/>
          <w:w w:val="95"/>
          <w:sz w:val="21"/>
        </w:rPr>
        <w:t>l</w:t>
      </w:r>
      <w:r>
        <w:rPr>
          <w:color w:val="646467"/>
          <w:w w:val="95"/>
          <w:sz w:val="21"/>
        </w:rPr>
        <w:t>os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operadores</w:t>
      </w:r>
      <w:r>
        <w:rPr>
          <w:color w:val="646467"/>
          <w:sz w:val="21"/>
        </w:rPr>
        <w:t> </w:t>
      </w:r>
      <w:r>
        <w:rPr>
          <w:color w:val="646467"/>
          <w:w w:val="95"/>
          <w:sz w:val="21"/>
        </w:rPr>
        <w:t>del</w:t>
      </w:r>
      <w:r>
        <w:rPr>
          <w:color w:val="646467"/>
          <w:spacing w:val="-6"/>
          <w:w w:val="95"/>
          <w:sz w:val="21"/>
        </w:rPr>
        <w:t> </w:t>
      </w:r>
      <w:r>
        <w:rPr>
          <w:color w:val="646467"/>
          <w:w w:val="95"/>
          <w:sz w:val="21"/>
        </w:rPr>
        <w:t>catastro</w:t>
      </w:r>
      <w:r>
        <w:rPr>
          <w:color w:val="646467"/>
          <w:spacing w:val="-1"/>
          <w:w w:val="95"/>
          <w:sz w:val="21"/>
        </w:rPr>
        <w:t> </w:t>
      </w:r>
      <w:r>
        <w:rPr>
          <w:color w:val="646467"/>
          <w:w w:val="95"/>
          <w:sz w:val="21"/>
        </w:rPr>
        <w:t>a las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diferentes</w:t>
      </w:r>
      <w:r>
        <w:rPr>
          <w:color w:val="646467"/>
          <w:spacing w:val="-5"/>
          <w:w w:val="95"/>
          <w:sz w:val="21"/>
        </w:rPr>
        <w:t> </w:t>
      </w:r>
      <w:r>
        <w:rPr>
          <w:color w:val="646467"/>
          <w:w w:val="95"/>
          <w:sz w:val="21"/>
        </w:rPr>
        <w:t>unidades prediales</w:t>
      </w:r>
      <w:r>
        <w:rPr>
          <w:color w:val="646467"/>
          <w:spacing w:val="-6"/>
          <w:w w:val="95"/>
          <w:sz w:val="21"/>
        </w:rPr>
        <w:t> </w:t>
      </w:r>
      <w:r>
        <w:rPr>
          <w:color w:val="646467"/>
          <w:w w:val="95"/>
          <w:sz w:val="21"/>
        </w:rPr>
        <w:t>cuando </w:t>
      </w:r>
      <w:r>
        <w:rPr>
          <w:color w:val="646467"/>
          <w:sz w:val="21"/>
        </w:rPr>
        <w:t>se</w:t>
      </w:r>
      <w:r>
        <w:rPr>
          <w:color w:val="646467"/>
          <w:spacing w:val="-12"/>
          <w:sz w:val="21"/>
        </w:rPr>
        <w:t> </w:t>
      </w:r>
      <w:r>
        <w:rPr>
          <w:color w:val="646467"/>
          <w:sz w:val="21"/>
        </w:rPr>
        <w:t>les</w:t>
      </w:r>
      <w:r>
        <w:rPr>
          <w:color w:val="646467"/>
          <w:spacing w:val="-9"/>
          <w:sz w:val="21"/>
        </w:rPr>
        <w:t> </w:t>
      </w:r>
      <w:r>
        <w:rPr>
          <w:color w:val="525254"/>
          <w:sz w:val="21"/>
        </w:rPr>
        <w:t>requiera, </w:t>
      </w:r>
      <w:r>
        <w:rPr>
          <w:color w:val="646467"/>
          <w:sz w:val="21"/>
        </w:rPr>
        <w:t>a sum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nistrar</w:t>
      </w:r>
      <w:r>
        <w:rPr>
          <w:color w:val="646467"/>
          <w:spacing w:val="-1"/>
          <w:sz w:val="21"/>
        </w:rPr>
        <w:t> </w:t>
      </w:r>
      <w:r>
        <w:rPr>
          <w:color w:val="646467"/>
          <w:sz w:val="21"/>
        </w:rPr>
        <w:t>info</w:t>
      </w:r>
      <w:r>
        <w:rPr>
          <w:color w:val="424142"/>
          <w:sz w:val="21"/>
        </w:rPr>
        <w:t>r</w:t>
      </w:r>
      <w:r>
        <w:rPr>
          <w:color w:val="646467"/>
          <w:sz w:val="21"/>
        </w:rPr>
        <w:t>mación</w:t>
      </w:r>
      <w:r>
        <w:rPr>
          <w:color w:val="646467"/>
          <w:spacing w:val="-5"/>
          <w:sz w:val="21"/>
        </w:rPr>
        <w:t> </w:t>
      </w:r>
      <w:r>
        <w:rPr>
          <w:color w:val="646467"/>
          <w:sz w:val="21"/>
        </w:rPr>
        <w:t>veraz</w:t>
      </w:r>
      <w:r>
        <w:rPr>
          <w:color w:val="646467"/>
          <w:spacing w:val="-3"/>
          <w:sz w:val="21"/>
        </w:rPr>
        <w:t> </w:t>
      </w:r>
      <w:r>
        <w:rPr>
          <w:color w:val="646467"/>
          <w:sz w:val="20"/>
        </w:rPr>
        <w:t>y</w:t>
      </w:r>
      <w:r>
        <w:rPr>
          <w:color w:val="646467"/>
          <w:spacing w:val="23"/>
          <w:sz w:val="20"/>
        </w:rPr>
        <w:t> </w:t>
      </w:r>
      <w:r>
        <w:rPr>
          <w:color w:val="646467"/>
          <w:sz w:val="21"/>
        </w:rPr>
        <w:t>út</w:t>
      </w:r>
      <w:r>
        <w:rPr>
          <w:color w:val="7E8082"/>
          <w:sz w:val="21"/>
        </w:rPr>
        <w:t>il</w:t>
      </w:r>
      <w:r>
        <w:rPr>
          <w:color w:val="646467"/>
          <w:sz w:val="21"/>
        </w:rPr>
        <w:t>,</w:t>
      </w:r>
      <w:r>
        <w:rPr>
          <w:color w:val="646467"/>
          <w:spacing w:val="-2"/>
          <w:sz w:val="21"/>
        </w:rPr>
        <w:t> </w:t>
      </w:r>
      <w:r>
        <w:rPr>
          <w:color w:val="646467"/>
          <w:sz w:val="21"/>
        </w:rPr>
        <w:t>así</w:t>
      </w:r>
      <w:r>
        <w:rPr>
          <w:color w:val="646467"/>
          <w:spacing w:val="-11"/>
          <w:sz w:val="21"/>
        </w:rPr>
        <w:t> </w:t>
      </w:r>
      <w:r>
        <w:rPr>
          <w:color w:val="646467"/>
          <w:sz w:val="21"/>
        </w:rPr>
        <w:t>como a</w:t>
      </w:r>
      <w:r>
        <w:rPr>
          <w:color w:val="646467"/>
          <w:spacing w:val="-6"/>
          <w:sz w:val="21"/>
        </w:rPr>
        <w:t> </w:t>
      </w:r>
      <w:r>
        <w:rPr>
          <w:color w:val="646467"/>
          <w:sz w:val="21"/>
        </w:rPr>
        <w:t>participar en </w:t>
      </w:r>
      <w:r>
        <w:rPr>
          <w:color w:val="7E8082"/>
          <w:w w:val="95"/>
          <w:sz w:val="21"/>
        </w:rPr>
        <w:t>l</w:t>
      </w:r>
      <w:r>
        <w:rPr>
          <w:color w:val="646467"/>
          <w:w w:val="95"/>
          <w:sz w:val="21"/>
        </w:rPr>
        <w:t>as</w:t>
      </w:r>
      <w:r>
        <w:rPr>
          <w:color w:val="646467"/>
          <w:spacing w:val="-3"/>
          <w:w w:val="95"/>
          <w:sz w:val="21"/>
        </w:rPr>
        <w:t> </w:t>
      </w:r>
      <w:r>
        <w:rPr>
          <w:color w:val="646467"/>
          <w:w w:val="95"/>
          <w:sz w:val="21"/>
        </w:rPr>
        <w:t>activ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dades</w:t>
      </w:r>
      <w:r>
        <w:rPr>
          <w:color w:val="646467"/>
          <w:spacing w:val="-6"/>
          <w:w w:val="95"/>
          <w:sz w:val="21"/>
        </w:rPr>
        <w:t> </w:t>
      </w:r>
      <w:r>
        <w:rPr>
          <w:color w:val="646467"/>
          <w:w w:val="95"/>
          <w:sz w:val="21"/>
        </w:rPr>
        <w:t>der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vadas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del</w:t>
      </w:r>
      <w:r>
        <w:rPr>
          <w:color w:val="646467"/>
          <w:spacing w:val="-7"/>
          <w:w w:val="95"/>
          <w:sz w:val="21"/>
        </w:rPr>
        <w:t> </w:t>
      </w:r>
      <w:r>
        <w:rPr>
          <w:color w:val="646467"/>
          <w:w w:val="95"/>
          <w:sz w:val="21"/>
        </w:rPr>
        <w:t>proceso de</w:t>
      </w:r>
      <w:r>
        <w:rPr>
          <w:color w:val="646467"/>
          <w:spacing w:val="-2"/>
          <w:w w:val="95"/>
          <w:sz w:val="21"/>
        </w:rPr>
        <w:t> </w:t>
      </w:r>
      <w:r>
        <w:rPr>
          <w:color w:val="646467"/>
          <w:w w:val="95"/>
          <w:sz w:val="21"/>
        </w:rPr>
        <w:t>gestión catastral</w:t>
      </w:r>
      <w:r>
        <w:rPr>
          <w:color w:val="646467"/>
          <w:spacing w:val="25"/>
          <w:sz w:val="21"/>
        </w:rPr>
        <w:t> </w:t>
      </w:r>
      <w:r>
        <w:rPr>
          <w:color w:val="646467"/>
          <w:w w:val="95"/>
          <w:sz w:val="21"/>
        </w:rPr>
        <w:t>mu</w:t>
      </w:r>
      <w:r>
        <w:rPr>
          <w:color w:val="424142"/>
          <w:w w:val="95"/>
          <w:sz w:val="21"/>
        </w:rPr>
        <w:t>l</w:t>
      </w:r>
      <w:r>
        <w:rPr>
          <w:color w:val="646467"/>
          <w:w w:val="95"/>
          <w:sz w:val="21"/>
        </w:rPr>
        <w:t>tipropósito; en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igua</w:t>
      </w:r>
      <w:r>
        <w:rPr>
          <w:color w:val="7E8082"/>
          <w:w w:val="95"/>
          <w:sz w:val="21"/>
        </w:rPr>
        <w:t>l </w:t>
      </w:r>
      <w:r>
        <w:rPr>
          <w:color w:val="646467"/>
          <w:sz w:val="21"/>
        </w:rPr>
        <w:t>sentido,</w:t>
      </w:r>
      <w:r>
        <w:rPr>
          <w:color w:val="646467"/>
          <w:spacing w:val="-15"/>
          <w:sz w:val="21"/>
        </w:rPr>
        <w:t> </w:t>
      </w:r>
      <w:r>
        <w:rPr>
          <w:color w:val="7E8082"/>
          <w:sz w:val="21"/>
        </w:rPr>
        <w:t>l</w:t>
      </w:r>
      <w:r>
        <w:rPr>
          <w:color w:val="646467"/>
          <w:sz w:val="21"/>
        </w:rPr>
        <w:t>es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corresponde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so</w:t>
      </w:r>
      <w:r>
        <w:rPr>
          <w:color w:val="7E8082"/>
          <w:sz w:val="21"/>
        </w:rPr>
        <w:t>l</w:t>
      </w:r>
      <w:r>
        <w:rPr>
          <w:color w:val="646467"/>
          <w:sz w:val="21"/>
        </w:rPr>
        <w:t>icitar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la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anotac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ón,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modificac</w:t>
      </w:r>
      <w:r>
        <w:rPr>
          <w:color w:val="424142"/>
          <w:sz w:val="21"/>
        </w:rPr>
        <w:t>i</w:t>
      </w:r>
      <w:r>
        <w:rPr>
          <w:color w:val="646467"/>
          <w:sz w:val="21"/>
        </w:rPr>
        <w:t>ón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o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rect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ficación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la 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nformac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ón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pred</w:t>
      </w:r>
      <w:r>
        <w:rPr>
          <w:color w:val="424142"/>
          <w:sz w:val="21"/>
        </w:rPr>
        <w:t>i</w:t>
      </w:r>
      <w:r>
        <w:rPr>
          <w:color w:val="646467"/>
          <w:sz w:val="21"/>
        </w:rPr>
        <w:t>al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su</w:t>
      </w:r>
      <w:r>
        <w:rPr>
          <w:color w:val="646467"/>
          <w:spacing w:val="-15"/>
          <w:sz w:val="21"/>
        </w:rPr>
        <w:t> 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nterés,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no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hacer</w:t>
      </w:r>
      <w:r>
        <w:rPr>
          <w:color w:val="7E8082"/>
          <w:sz w:val="21"/>
        </w:rPr>
        <w:t>l</w:t>
      </w:r>
      <w:r>
        <w:rPr>
          <w:color w:val="646467"/>
          <w:sz w:val="21"/>
        </w:rPr>
        <w:t>o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será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considerado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una</w:t>
      </w:r>
      <w:r>
        <w:rPr>
          <w:color w:val="646467"/>
          <w:spacing w:val="-11"/>
          <w:sz w:val="21"/>
        </w:rPr>
        <w:t> </w:t>
      </w:r>
      <w:r>
        <w:rPr>
          <w:color w:val="646467"/>
          <w:sz w:val="21"/>
        </w:rPr>
        <w:t>infracc</w:t>
      </w:r>
      <w:r>
        <w:rPr>
          <w:color w:val="424142"/>
          <w:sz w:val="21"/>
        </w:rPr>
        <w:t>i</w:t>
      </w:r>
      <w:r>
        <w:rPr>
          <w:color w:val="646467"/>
          <w:sz w:val="21"/>
        </w:rPr>
        <w:t>ón</w:t>
      </w:r>
      <w:r>
        <w:rPr>
          <w:color w:val="646467"/>
          <w:spacing w:val="-4"/>
          <w:sz w:val="21"/>
        </w:rPr>
        <w:t> </w:t>
      </w:r>
      <w:r>
        <w:rPr>
          <w:color w:val="646467"/>
          <w:sz w:val="21"/>
        </w:rPr>
        <w:t>a</w:t>
      </w:r>
      <w:r>
        <w:rPr>
          <w:color w:val="7E8082"/>
          <w:sz w:val="21"/>
        </w:rPr>
        <w:t>l </w:t>
      </w:r>
      <w:r>
        <w:rPr>
          <w:color w:val="646467"/>
          <w:sz w:val="21"/>
        </w:rPr>
        <w:t>rég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men de gestión catastral.</w:t>
      </w:r>
    </w:p>
    <w:p>
      <w:pPr>
        <w:pStyle w:val="BodyText"/>
        <w:spacing w:before="7"/>
        <w:rPr>
          <w:sz w:val="23"/>
        </w:rPr>
      </w:pPr>
    </w:p>
    <w:p>
      <w:pPr>
        <w:spacing w:before="0"/>
        <w:ind w:left="852" w:right="735" w:hanging="1"/>
        <w:jc w:val="both"/>
        <w:rPr>
          <w:sz w:val="21"/>
        </w:rPr>
      </w:pPr>
      <w:r>
        <w:rPr>
          <w:color w:val="646467"/>
          <w:sz w:val="21"/>
        </w:rPr>
        <w:t>De</w:t>
      </w:r>
      <w:r>
        <w:rPr>
          <w:color w:val="646467"/>
          <w:spacing w:val="-8"/>
          <w:sz w:val="21"/>
        </w:rPr>
        <w:t> </w:t>
      </w:r>
      <w:r>
        <w:rPr>
          <w:color w:val="646467"/>
          <w:sz w:val="21"/>
        </w:rPr>
        <w:t>otra</w:t>
      </w:r>
      <w:r>
        <w:rPr>
          <w:color w:val="646467"/>
          <w:spacing w:val="-5"/>
          <w:sz w:val="21"/>
        </w:rPr>
        <w:t> </w:t>
      </w:r>
      <w:r>
        <w:rPr>
          <w:color w:val="646467"/>
          <w:sz w:val="21"/>
        </w:rPr>
        <w:t>parte,</w:t>
      </w:r>
      <w:r>
        <w:rPr>
          <w:color w:val="646467"/>
          <w:spacing w:val="-11"/>
          <w:sz w:val="21"/>
        </w:rPr>
        <w:t> </w:t>
      </w:r>
      <w:r>
        <w:rPr>
          <w:color w:val="646467"/>
          <w:sz w:val="21"/>
        </w:rPr>
        <w:t>los</w:t>
      </w:r>
      <w:r>
        <w:rPr>
          <w:color w:val="646467"/>
          <w:spacing w:val="-5"/>
          <w:sz w:val="21"/>
        </w:rPr>
        <w:t> </w:t>
      </w:r>
      <w:r>
        <w:rPr>
          <w:color w:val="646467"/>
          <w:sz w:val="21"/>
        </w:rPr>
        <w:t>gestores </w:t>
      </w:r>
      <w:r>
        <w:rPr>
          <w:color w:val="525254"/>
          <w:sz w:val="20"/>
        </w:rPr>
        <w:t>y </w:t>
      </w:r>
      <w:r>
        <w:rPr>
          <w:color w:val="646467"/>
          <w:sz w:val="21"/>
        </w:rPr>
        <w:t>operadores del</w:t>
      </w:r>
      <w:r>
        <w:rPr>
          <w:color w:val="646467"/>
          <w:spacing w:val="-3"/>
          <w:sz w:val="21"/>
        </w:rPr>
        <w:t> </w:t>
      </w:r>
      <w:r>
        <w:rPr>
          <w:color w:val="646467"/>
          <w:sz w:val="21"/>
        </w:rPr>
        <w:t>servic</w:t>
      </w:r>
      <w:r>
        <w:rPr>
          <w:color w:val="424142"/>
          <w:sz w:val="21"/>
        </w:rPr>
        <w:t>i</w:t>
      </w:r>
      <w:r>
        <w:rPr>
          <w:color w:val="646467"/>
          <w:sz w:val="21"/>
        </w:rPr>
        <w:t>o</w:t>
      </w:r>
      <w:r>
        <w:rPr>
          <w:color w:val="646467"/>
          <w:spacing w:val="-9"/>
          <w:sz w:val="21"/>
        </w:rPr>
        <w:t> </w:t>
      </w:r>
      <w:r>
        <w:rPr>
          <w:color w:val="646467"/>
          <w:sz w:val="21"/>
        </w:rPr>
        <w:t>púb</w:t>
      </w:r>
      <w:r>
        <w:rPr>
          <w:color w:val="343133"/>
          <w:sz w:val="21"/>
        </w:rPr>
        <w:t>l</w:t>
      </w:r>
      <w:r>
        <w:rPr>
          <w:color w:val="646467"/>
          <w:sz w:val="21"/>
        </w:rPr>
        <w:t>ico</w:t>
      </w:r>
      <w:r>
        <w:rPr>
          <w:color w:val="646467"/>
          <w:spacing w:val="-9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-10"/>
          <w:sz w:val="21"/>
        </w:rPr>
        <w:t> </w:t>
      </w:r>
      <w:r>
        <w:rPr>
          <w:color w:val="646467"/>
          <w:sz w:val="21"/>
        </w:rPr>
        <w:t>catastro</w:t>
      </w:r>
      <w:r>
        <w:rPr>
          <w:color w:val="646467"/>
          <w:spacing w:val="-1"/>
          <w:sz w:val="21"/>
        </w:rPr>
        <w:t> </w:t>
      </w:r>
      <w:r>
        <w:rPr>
          <w:color w:val="646467"/>
          <w:sz w:val="21"/>
        </w:rPr>
        <w:t>serán sujetos de</w:t>
      </w:r>
      <w:r>
        <w:rPr>
          <w:color w:val="7E8082"/>
          <w:sz w:val="21"/>
        </w:rPr>
        <w:t>l </w:t>
      </w:r>
      <w:r>
        <w:rPr>
          <w:color w:val="646467"/>
          <w:sz w:val="21"/>
        </w:rPr>
        <w:t>s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guiente</w:t>
      </w:r>
      <w:r>
        <w:rPr>
          <w:color w:val="646467"/>
          <w:spacing w:val="-1"/>
          <w:sz w:val="21"/>
        </w:rPr>
        <w:t> </w:t>
      </w:r>
      <w:r>
        <w:rPr>
          <w:color w:val="646467"/>
          <w:sz w:val="21"/>
        </w:rPr>
        <w:t>régimen de</w:t>
      </w:r>
      <w:r>
        <w:rPr>
          <w:color w:val="646467"/>
          <w:spacing w:val="-10"/>
          <w:sz w:val="21"/>
        </w:rPr>
        <w:t> 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nfracciones: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0"/>
          <w:numId w:val="18"/>
        </w:numPr>
        <w:tabs>
          <w:tab w:pos="1209" w:val="left" w:leader="none"/>
        </w:tabs>
        <w:spacing w:line="249" w:lineRule="auto" w:before="0" w:after="0"/>
        <w:ind w:left="848" w:right="731" w:firstLine="6"/>
        <w:jc w:val="both"/>
        <w:rPr>
          <w:color w:val="646467"/>
          <w:sz w:val="21"/>
        </w:rPr>
      </w:pPr>
      <w:r>
        <w:rPr>
          <w:color w:val="646467"/>
          <w:sz w:val="21"/>
        </w:rPr>
        <w:t>No suministrar 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nformación oportunamente, o no sum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n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strar información requer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da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por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e</w:t>
      </w:r>
      <w:r>
        <w:rPr>
          <w:color w:val="7E8082"/>
          <w:sz w:val="21"/>
        </w:rPr>
        <w:t>l</w:t>
      </w:r>
      <w:r>
        <w:rPr>
          <w:color w:val="7E8082"/>
          <w:spacing w:val="-14"/>
          <w:sz w:val="21"/>
        </w:rPr>
        <w:t> </w:t>
      </w:r>
      <w:r>
        <w:rPr>
          <w:color w:val="646467"/>
          <w:sz w:val="21"/>
        </w:rPr>
        <w:t>Instituto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Geográfico</w:t>
      </w:r>
      <w:r>
        <w:rPr>
          <w:color w:val="646467"/>
          <w:spacing w:val="-14"/>
          <w:sz w:val="21"/>
        </w:rPr>
        <w:t> </w:t>
      </w:r>
      <w:r>
        <w:rPr>
          <w:color w:val="525254"/>
          <w:sz w:val="21"/>
        </w:rPr>
        <w:t>Agustín</w:t>
      </w:r>
      <w:r>
        <w:rPr>
          <w:color w:val="525254"/>
          <w:spacing w:val="-15"/>
          <w:sz w:val="21"/>
        </w:rPr>
        <w:t> </w:t>
      </w:r>
      <w:r>
        <w:rPr>
          <w:color w:val="646467"/>
          <w:sz w:val="21"/>
        </w:rPr>
        <w:t>Codazzi</w:t>
      </w:r>
      <w:r>
        <w:rPr>
          <w:color w:val="646467"/>
          <w:spacing w:val="-15"/>
          <w:sz w:val="21"/>
        </w:rPr>
        <w:t> </w:t>
      </w:r>
      <w:r>
        <w:rPr>
          <w:color w:val="424142"/>
          <w:sz w:val="21"/>
        </w:rPr>
        <w:t>-I</w:t>
      </w:r>
      <w:r>
        <w:rPr>
          <w:color w:val="646467"/>
          <w:sz w:val="21"/>
        </w:rPr>
        <w:t>GAC,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re</w:t>
      </w:r>
      <w:r>
        <w:rPr>
          <w:color w:val="424142"/>
          <w:sz w:val="21"/>
        </w:rPr>
        <w:t>l</w:t>
      </w:r>
      <w:r>
        <w:rPr>
          <w:color w:val="646467"/>
          <w:sz w:val="21"/>
        </w:rPr>
        <w:t>acionada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con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e</w:t>
      </w:r>
      <w:r>
        <w:rPr>
          <w:color w:val="7E8082"/>
          <w:sz w:val="21"/>
        </w:rPr>
        <w:t>l </w:t>
      </w:r>
      <w:r>
        <w:rPr>
          <w:color w:val="646467"/>
          <w:sz w:val="21"/>
        </w:rPr>
        <w:t>S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stema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Nac</w:t>
      </w:r>
      <w:r>
        <w:rPr>
          <w:color w:val="424142"/>
          <w:sz w:val="21"/>
        </w:rPr>
        <w:t>i</w:t>
      </w:r>
      <w:r>
        <w:rPr>
          <w:color w:val="646467"/>
          <w:sz w:val="21"/>
        </w:rPr>
        <w:t>ona</w:t>
      </w:r>
      <w:r>
        <w:rPr>
          <w:color w:val="343133"/>
          <w:sz w:val="21"/>
        </w:rPr>
        <w:t>l</w:t>
      </w:r>
      <w:r>
        <w:rPr>
          <w:color w:val="343133"/>
          <w:spacing w:val="-4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-23"/>
          <w:sz w:val="21"/>
        </w:rPr>
        <w:t> </w:t>
      </w:r>
      <w:r>
        <w:rPr>
          <w:color w:val="646467"/>
          <w:sz w:val="21"/>
        </w:rPr>
        <w:t>Información Catastral.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18"/>
        </w:numPr>
        <w:tabs>
          <w:tab w:pos="1196" w:val="left" w:leader="none"/>
        </w:tabs>
        <w:spacing w:line="249" w:lineRule="auto" w:before="0" w:after="0"/>
        <w:ind w:left="854" w:right="733" w:firstLine="7"/>
        <w:jc w:val="both"/>
        <w:rPr>
          <w:color w:val="646467"/>
          <w:sz w:val="21"/>
        </w:rPr>
      </w:pPr>
      <w:r>
        <w:rPr>
          <w:color w:val="646467"/>
          <w:w w:val="95"/>
          <w:sz w:val="21"/>
        </w:rPr>
        <w:t>Incump</w:t>
      </w:r>
      <w:r>
        <w:rPr>
          <w:color w:val="7E8082"/>
          <w:w w:val="95"/>
          <w:sz w:val="21"/>
        </w:rPr>
        <w:t>li</w:t>
      </w:r>
      <w:r>
        <w:rPr>
          <w:color w:val="646467"/>
          <w:w w:val="95"/>
          <w:sz w:val="21"/>
        </w:rPr>
        <w:t>r </w:t>
      </w:r>
      <w:r>
        <w:rPr>
          <w:color w:val="7E8082"/>
          <w:w w:val="95"/>
          <w:sz w:val="21"/>
        </w:rPr>
        <w:t>l</w:t>
      </w:r>
      <w:r>
        <w:rPr>
          <w:color w:val="646467"/>
          <w:w w:val="95"/>
          <w:sz w:val="21"/>
        </w:rPr>
        <w:t>os</w:t>
      </w:r>
      <w:r>
        <w:rPr>
          <w:color w:val="646467"/>
          <w:spacing w:val="-10"/>
          <w:w w:val="95"/>
          <w:sz w:val="21"/>
        </w:rPr>
        <w:t> </w:t>
      </w:r>
      <w:r>
        <w:rPr>
          <w:color w:val="646467"/>
          <w:w w:val="95"/>
          <w:sz w:val="21"/>
        </w:rPr>
        <w:t>procedimientos, protoco</w:t>
      </w:r>
      <w:r>
        <w:rPr>
          <w:color w:val="7E8082"/>
          <w:w w:val="95"/>
          <w:sz w:val="21"/>
        </w:rPr>
        <w:t>l</w:t>
      </w:r>
      <w:r>
        <w:rPr>
          <w:color w:val="646467"/>
          <w:w w:val="95"/>
          <w:sz w:val="21"/>
        </w:rPr>
        <w:t>os o req</w:t>
      </w:r>
      <w:r>
        <w:rPr>
          <w:color w:val="7E8082"/>
          <w:w w:val="95"/>
          <w:sz w:val="21"/>
        </w:rPr>
        <w:t>u</w:t>
      </w:r>
      <w:r>
        <w:rPr>
          <w:color w:val="646467"/>
          <w:w w:val="95"/>
          <w:sz w:val="21"/>
        </w:rPr>
        <w:t>isitos prev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stos por e</w:t>
      </w:r>
      <w:r>
        <w:rPr>
          <w:color w:val="7E8082"/>
          <w:w w:val="95"/>
          <w:sz w:val="21"/>
        </w:rPr>
        <w:t>l </w:t>
      </w:r>
      <w:r>
        <w:rPr>
          <w:color w:val="646467"/>
          <w:w w:val="95"/>
          <w:sz w:val="21"/>
        </w:rPr>
        <w:t>Instituto </w:t>
      </w:r>
      <w:r>
        <w:rPr>
          <w:color w:val="646467"/>
          <w:sz w:val="21"/>
        </w:rPr>
        <w:t>Geográfico Agustín Codazz</w:t>
      </w:r>
      <w:r>
        <w:rPr>
          <w:color w:val="7E8082"/>
          <w:sz w:val="21"/>
        </w:rPr>
        <w:t>i -</w:t>
      </w:r>
      <w:r>
        <w:rPr>
          <w:color w:val="646467"/>
          <w:sz w:val="21"/>
        </w:rPr>
        <w:t>IGAC para el suministro </w:t>
      </w:r>
      <w:r>
        <w:rPr>
          <w:color w:val="525254"/>
          <w:sz w:val="20"/>
        </w:rPr>
        <w:t>y </w:t>
      </w:r>
      <w:r>
        <w:rPr>
          <w:color w:val="646467"/>
          <w:sz w:val="21"/>
        </w:rPr>
        <w:t>consolidació</w:t>
      </w:r>
      <w:r>
        <w:rPr>
          <w:color w:val="7E8082"/>
          <w:sz w:val="21"/>
        </w:rPr>
        <w:t>n </w:t>
      </w:r>
      <w:r>
        <w:rPr>
          <w:color w:val="646467"/>
          <w:sz w:val="21"/>
        </w:rPr>
        <w:t>de la </w:t>
      </w:r>
      <w:r>
        <w:rPr>
          <w:color w:val="525254"/>
          <w:sz w:val="21"/>
        </w:rPr>
        <w:t>información </w:t>
      </w:r>
      <w:r>
        <w:rPr>
          <w:color w:val="646467"/>
          <w:sz w:val="21"/>
        </w:rPr>
        <w:t>catastra</w:t>
      </w:r>
      <w:r>
        <w:rPr>
          <w:color w:val="7E8082"/>
          <w:sz w:val="21"/>
        </w:rPr>
        <w:t>l</w:t>
      </w:r>
      <w:r>
        <w:rPr>
          <w:color w:val="646467"/>
          <w:sz w:val="21"/>
        </w:rPr>
        <w:t>.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18"/>
        </w:numPr>
        <w:tabs>
          <w:tab w:pos="1190" w:val="left" w:leader="none"/>
        </w:tabs>
        <w:spacing w:line="244" w:lineRule="auto" w:before="0" w:after="0"/>
        <w:ind w:left="860" w:right="718" w:hanging="2"/>
        <w:jc w:val="both"/>
        <w:rPr>
          <w:color w:val="646467"/>
          <w:sz w:val="21"/>
        </w:rPr>
      </w:pPr>
      <w:r>
        <w:rPr>
          <w:color w:val="646467"/>
          <w:sz w:val="21"/>
        </w:rPr>
        <w:t>Efectuar</w:t>
      </w:r>
      <w:r>
        <w:rPr>
          <w:color w:val="646467"/>
          <w:spacing w:val="-4"/>
          <w:sz w:val="21"/>
        </w:rPr>
        <w:t> </w:t>
      </w:r>
      <w:r>
        <w:rPr>
          <w:color w:val="525254"/>
          <w:sz w:val="21"/>
        </w:rPr>
        <w:t>mod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f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cac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ones</w:t>
      </w:r>
      <w:r>
        <w:rPr>
          <w:color w:val="646467"/>
          <w:spacing w:val="-5"/>
          <w:sz w:val="21"/>
        </w:rPr>
        <w:t> </w:t>
      </w:r>
      <w:r>
        <w:rPr>
          <w:color w:val="646467"/>
          <w:sz w:val="21"/>
        </w:rPr>
        <w:t>en</w:t>
      </w:r>
      <w:r>
        <w:rPr>
          <w:color w:val="646467"/>
          <w:spacing w:val="-9"/>
          <w:sz w:val="21"/>
        </w:rPr>
        <w:t> </w:t>
      </w:r>
      <w:r>
        <w:rPr>
          <w:color w:val="646467"/>
          <w:sz w:val="21"/>
        </w:rPr>
        <w:t>el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S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stema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Nac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onal</w:t>
      </w:r>
      <w:r>
        <w:rPr>
          <w:color w:val="646467"/>
          <w:spacing w:val="-6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Información</w:t>
      </w:r>
      <w:r>
        <w:rPr>
          <w:color w:val="646467"/>
          <w:spacing w:val="-3"/>
          <w:sz w:val="21"/>
        </w:rPr>
        <w:t> </w:t>
      </w:r>
      <w:r>
        <w:rPr>
          <w:color w:val="646467"/>
          <w:sz w:val="21"/>
        </w:rPr>
        <w:t>Catastra</w:t>
      </w:r>
      <w:r>
        <w:rPr>
          <w:color w:val="343133"/>
          <w:sz w:val="21"/>
        </w:rPr>
        <w:t>l</w:t>
      </w:r>
      <w:r>
        <w:rPr>
          <w:color w:val="343133"/>
          <w:spacing w:val="-14"/>
          <w:sz w:val="21"/>
        </w:rPr>
        <w:t> </w:t>
      </w:r>
      <w:r>
        <w:rPr>
          <w:color w:val="646467"/>
          <w:sz w:val="21"/>
        </w:rPr>
        <w:t>sin</w:t>
      </w:r>
      <w:r>
        <w:rPr>
          <w:color w:val="646467"/>
          <w:spacing w:val="-8"/>
          <w:sz w:val="21"/>
        </w:rPr>
        <w:t> </w:t>
      </w:r>
      <w:r>
        <w:rPr>
          <w:color w:val="646467"/>
          <w:sz w:val="21"/>
        </w:rPr>
        <w:t>e</w:t>
      </w:r>
      <w:r>
        <w:rPr>
          <w:color w:val="7E8082"/>
          <w:sz w:val="21"/>
        </w:rPr>
        <w:t>l </w:t>
      </w:r>
      <w:r>
        <w:rPr>
          <w:color w:val="646467"/>
          <w:spacing w:val="-2"/>
          <w:sz w:val="21"/>
        </w:rPr>
        <w:t>cumplim</w:t>
      </w:r>
      <w:r>
        <w:rPr>
          <w:color w:val="7E8082"/>
          <w:spacing w:val="-2"/>
          <w:sz w:val="21"/>
        </w:rPr>
        <w:t>i</w:t>
      </w:r>
      <w:r>
        <w:rPr>
          <w:color w:val="646467"/>
          <w:spacing w:val="-2"/>
          <w:sz w:val="21"/>
        </w:rPr>
        <w:t>ento</w:t>
      </w:r>
      <w:r>
        <w:rPr>
          <w:color w:val="646467"/>
          <w:spacing w:val="-13"/>
          <w:sz w:val="21"/>
        </w:rPr>
        <w:t> </w:t>
      </w:r>
      <w:r>
        <w:rPr>
          <w:color w:val="646467"/>
          <w:spacing w:val="-2"/>
          <w:sz w:val="21"/>
        </w:rPr>
        <w:t>de</w:t>
      </w:r>
      <w:r>
        <w:rPr>
          <w:color w:val="646467"/>
          <w:spacing w:val="-13"/>
          <w:sz w:val="21"/>
        </w:rPr>
        <w:t> </w:t>
      </w:r>
      <w:r>
        <w:rPr>
          <w:color w:val="646467"/>
          <w:spacing w:val="-2"/>
          <w:sz w:val="21"/>
        </w:rPr>
        <w:t>los</w:t>
      </w:r>
      <w:r>
        <w:rPr>
          <w:color w:val="646467"/>
          <w:spacing w:val="-12"/>
          <w:sz w:val="21"/>
        </w:rPr>
        <w:t> </w:t>
      </w:r>
      <w:r>
        <w:rPr>
          <w:color w:val="646467"/>
          <w:spacing w:val="-2"/>
          <w:sz w:val="21"/>
        </w:rPr>
        <w:t>requ</w:t>
      </w:r>
      <w:r>
        <w:rPr>
          <w:color w:val="7E8082"/>
          <w:spacing w:val="-2"/>
          <w:sz w:val="21"/>
        </w:rPr>
        <w:t>i</w:t>
      </w:r>
      <w:r>
        <w:rPr>
          <w:color w:val="646467"/>
          <w:spacing w:val="-2"/>
          <w:sz w:val="21"/>
        </w:rPr>
        <w:t>sitos</w:t>
      </w:r>
      <w:r>
        <w:rPr>
          <w:color w:val="646467"/>
          <w:spacing w:val="-13"/>
          <w:sz w:val="21"/>
        </w:rPr>
        <w:t> </w:t>
      </w:r>
      <w:r>
        <w:rPr>
          <w:color w:val="646467"/>
          <w:spacing w:val="-2"/>
          <w:sz w:val="21"/>
        </w:rPr>
        <w:t>documentales</w:t>
      </w:r>
      <w:r>
        <w:rPr>
          <w:color w:val="646467"/>
          <w:spacing w:val="-9"/>
          <w:sz w:val="21"/>
        </w:rPr>
        <w:t> </w:t>
      </w:r>
      <w:r>
        <w:rPr>
          <w:color w:val="646467"/>
          <w:spacing w:val="-2"/>
          <w:sz w:val="21"/>
        </w:rPr>
        <w:t>de</w:t>
      </w:r>
      <w:r>
        <w:rPr>
          <w:color w:val="646467"/>
          <w:spacing w:val="-8"/>
          <w:sz w:val="21"/>
        </w:rPr>
        <w:t> </w:t>
      </w:r>
      <w:r>
        <w:rPr>
          <w:color w:val="646467"/>
          <w:spacing w:val="-2"/>
          <w:sz w:val="21"/>
        </w:rPr>
        <w:t>orden </w:t>
      </w:r>
      <w:r>
        <w:rPr>
          <w:color w:val="525254"/>
          <w:spacing w:val="-2"/>
          <w:sz w:val="21"/>
        </w:rPr>
        <w:t>técnico</w:t>
      </w:r>
      <w:r>
        <w:rPr>
          <w:color w:val="525254"/>
          <w:spacing w:val="-5"/>
          <w:sz w:val="21"/>
        </w:rPr>
        <w:t> </w:t>
      </w:r>
      <w:r>
        <w:rPr>
          <w:color w:val="646467"/>
          <w:spacing w:val="-2"/>
          <w:sz w:val="21"/>
        </w:rPr>
        <w:t>o jur</w:t>
      </w:r>
      <w:r>
        <w:rPr>
          <w:color w:val="7E8082"/>
          <w:spacing w:val="-2"/>
          <w:sz w:val="21"/>
        </w:rPr>
        <w:t>í</w:t>
      </w:r>
      <w:r>
        <w:rPr>
          <w:color w:val="646467"/>
          <w:spacing w:val="-2"/>
          <w:sz w:val="21"/>
        </w:rPr>
        <w:t>dico,</w:t>
      </w:r>
      <w:r>
        <w:rPr>
          <w:color w:val="646467"/>
          <w:spacing w:val="17"/>
          <w:sz w:val="21"/>
        </w:rPr>
        <w:t> </w:t>
      </w:r>
      <w:r>
        <w:rPr>
          <w:color w:val="646467"/>
          <w:spacing w:val="-2"/>
          <w:sz w:val="21"/>
        </w:rPr>
        <w:t>fijados </w:t>
      </w:r>
      <w:r>
        <w:rPr>
          <w:color w:val="646467"/>
          <w:sz w:val="21"/>
        </w:rPr>
        <w:t>por</w:t>
      </w:r>
      <w:r>
        <w:rPr>
          <w:color w:val="646467"/>
          <w:spacing w:val="-12"/>
          <w:sz w:val="21"/>
        </w:rPr>
        <w:t> </w:t>
      </w:r>
      <w:r>
        <w:rPr>
          <w:color w:val="646467"/>
          <w:sz w:val="21"/>
        </w:rPr>
        <w:t>e</w:t>
      </w:r>
      <w:r>
        <w:rPr>
          <w:color w:val="7E8082"/>
          <w:sz w:val="21"/>
        </w:rPr>
        <w:t>l</w:t>
      </w:r>
      <w:r>
        <w:rPr>
          <w:color w:val="7E8082"/>
          <w:spacing w:val="-18"/>
          <w:sz w:val="21"/>
        </w:rPr>
        <w:t> </w:t>
      </w:r>
      <w:r>
        <w:rPr>
          <w:color w:val="646467"/>
          <w:sz w:val="21"/>
        </w:rPr>
        <w:t>Inst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tuto</w:t>
      </w:r>
      <w:r>
        <w:rPr>
          <w:color w:val="646467"/>
          <w:spacing w:val="-12"/>
          <w:sz w:val="21"/>
        </w:rPr>
        <w:t> </w:t>
      </w:r>
      <w:r>
        <w:rPr>
          <w:color w:val="646467"/>
          <w:sz w:val="21"/>
        </w:rPr>
        <w:t>Geográfico Agust</w:t>
      </w:r>
      <w:r>
        <w:rPr>
          <w:color w:val="7E8082"/>
          <w:sz w:val="21"/>
        </w:rPr>
        <w:t>í</w:t>
      </w:r>
      <w:r>
        <w:rPr>
          <w:color w:val="646467"/>
          <w:sz w:val="21"/>
        </w:rPr>
        <w:t>n</w:t>
      </w:r>
      <w:r>
        <w:rPr>
          <w:color w:val="646467"/>
          <w:spacing w:val="-12"/>
          <w:sz w:val="21"/>
        </w:rPr>
        <w:t> </w:t>
      </w:r>
      <w:r>
        <w:rPr>
          <w:color w:val="646467"/>
          <w:sz w:val="21"/>
        </w:rPr>
        <w:t>Codazzi </w:t>
      </w:r>
      <w:r>
        <w:rPr>
          <w:color w:val="7E8082"/>
          <w:sz w:val="21"/>
        </w:rPr>
        <w:t>-</w:t>
      </w:r>
      <w:r>
        <w:rPr>
          <w:color w:val="646467"/>
          <w:sz w:val="21"/>
        </w:rPr>
        <w:t>IGAC.</w:t>
      </w:r>
    </w:p>
    <w:p>
      <w:pPr>
        <w:pStyle w:val="BodyText"/>
        <w:spacing w:before="9"/>
        <w:rPr>
          <w:sz w:val="22"/>
        </w:rPr>
      </w:pPr>
    </w:p>
    <w:p>
      <w:pPr>
        <w:pStyle w:val="ListParagraph"/>
        <w:numPr>
          <w:ilvl w:val="0"/>
          <w:numId w:val="18"/>
        </w:numPr>
        <w:tabs>
          <w:tab w:pos="1180" w:val="left" w:leader="none"/>
        </w:tabs>
        <w:spacing w:line="244" w:lineRule="auto" w:before="0" w:after="0"/>
        <w:ind w:left="857" w:right="717" w:firstLine="8"/>
        <w:jc w:val="both"/>
        <w:rPr>
          <w:color w:val="646467"/>
          <w:sz w:val="21"/>
        </w:rPr>
      </w:pPr>
      <w:r>
        <w:rPr>
          <w:color w:val="646467"/>
          <w:w w:val="95"/>
          <w:sz w:val="21"/>
        </w:rPr>
        <w:t>Efectuar</w:t>
      </w:r>
      <w:r>
        <w:rPr>
          <w:color w:val="646467"/>
          <w:spacing w:val="23"/>
          <w:sz w:val="21"/>
        </w:rPr>
        <w:t> </w:t>
      </w:r>
      <w:r>
        <w:rPr>
          <w:color w:val="646467"/>
          <w:w w:val="95"/>
          <w:sz w:val="21"/>
        </w:rPr>
        <w:t>mod</w:t>
      </w:r>
      <w:r>
        <w:rPr>
          <w:color w:val="424142"/>
          <w:w w:val="95"/>
          <w:sz w:val="21"/>
        </w:rPr>
        <w:t>i</w:t>
      </w:r>
      <w:r>
        <w:rPr>
          <w:color w:val="646467"/>
          <w:w w:val="95"/>
          <w:sz w:val="21"/>
        </w:rPr>
        <w:t>f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caciones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catastrales por</w:t>
      </w:r>
      <w:r>
        <w:rPr>
          <w:color w:val="646467"/>
          <w:sz w:val="21"/>
        </w:rPr>
        <w:t> </w:t>
      </w:r>
      <w:r>
        <w:rPr>
          <w:color w:val="646467"/>
          <w:w w:val="95"/>
          <w:sz w:val="21"/>
        </w:rPr>
        <w:t>fuera </w:t>
      </w:r>
      <w:r>
        <w:rPr>
          <w:color w:val="525254"/>
          <w:w w:val="95"/>
          <w:sz w:val="21"/>
        </w:rPr>
        <w:t>de</w:t>
      </w:r>
      <w:r>
        <w:rPr>
          <w:color w:val="525254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los </w:t>
      </w:r>
      <w:r>
        <w:rPr>
          <w:color w:val="525254"/>
          <w:w w:val="95"/>
          <w:sz w:val="21"/>
        </w:rPr>
        <w:t>términos </w:t>
      </w:r>
      <w:r>
        <w:rPr>
          <w:color w:val="646467"/>
          <w:w w:val="95"/>
          <w:sz w:val="21"/>
        </w:rPr>
        <w:t>estab</w:t>
      </w:r>
      <w:r>
        <w:rPr>
          <w:color w:val="7E8082"/>
          <w:w w:val="95"/>
          <w:sz w:val="21"/>
        </w:rPr>
        <w:t>l</w:t>
      </w:r>
      <w:r>
        <w:rPr>
          <w:color w:val="646467"/>
          <w:w w:val="95"/>
          <w:sz w:val="21"/>
        </w:rPr>
        <w:t>ecidos</w:t>
      </w:r>
      <w:r>
        <w:rPr>
          <w:color w:val="646467"/>
          <w:spacing w:val="-5"/>
          <w:w w:val="95"/>
          <w:sz w:val="21"/>
        </w:rPr>
        <w:t> </w:t>
      </w:r>
      <w:r>
        <w:rPr>
          <w:color w:val="646467"/>
          <w:w w:val="95"/>
          <w:sz w:val="21"/>
        </w:rPr>
        <w:t>en </w:t>
      </w:r>
      <w:r>
        <w:rPr>
          <w:color w:val="7E8082"/>
          <w:sz w:val="21"/>
        </w:rPr>
        <w:t>l</w:t>
      </w:r>
      <w:r>
        <w:rPr>
          <w:color w:val="646467"/>
          <w:sz w:val="21"/>
        </w:rPr>
        <w:t>os estándares, metodolog</w:t>
      </w:r>
      <w:r>
        <w:rPr>
          <w:color w:val="7E8082"/>
          <w:sz w:val="21"/>
        </w:rPr>
        <w:t>í</w:t>
      </w:r>
      <w:r>
        <w:rPr>
          <w:color w:val="646467"/>
          <w:sz w:val="21"/>
        </w:rPr>
        <w:t>as y procedimientos definidos </w:t>
      </w:r>
      <w:r>
        <w:rPr>
          <w:color w:val="525254"/>
          <w:sz w:val="21"/>
        </w:rPr>
        <w:t>por </w:t>
      </w:r>
      <w:r>
        <w:rPr>
          <w:color w:val="646467"/>
          <w:sz w:val="21"/>
        </w:rPr>
        <w:t>el Instituto Geográfico</w:t>
      </w:r>
      <w:r>
        <w:rPr>
          <w:color w:val="646467"/>
          <w:spacing w:val="-11"/>
          <w:sz w:val="21"/>
        </w:rPr>
        <w:t> </w:t>
      </w:r>
      <w:r>
        <w:rPr>
          <w:color w:val="525254"/>
          <w:sz w:val="21"/>
        </w:rPr>
        <w:t>Agust</w:t>
      </w:r>
      <w:r>
        <w:rPr>
          <w:color w:val="7E8082"/>
          <w:sz w:val="21"/>
        </w:rPr>
        <w:t>í</w:t>
      </w:r>
      <w:r>
        <w:rPr>
          <w:color w:val="646467"/>
          <w:sz w:val="21"/>
        </w:rPr>
        <w:t>n</w:t>
      </w:r>
      <w:r>
        <w:rPr>
          <w:color w:val="646467"/>
          <w:spacing w:val="-20"/>
          <w:sz w:val="21"/>
        </w:rPr>
        <w:t> </w:t>
      </w:r>
      <w:r>
        <w:rPr>
          <w:color w:val="646467"/>
          <w:sz w:val="21"/>
        </w:rPr>
        <w:t>Codazz</w:t>
      </w:r>
      <w:r>
        <w:rPr>
          <w:color w:val="7E8082"/>
          <w:sz w:val="21"/>
        </w:rPr>
        <w:t>i</w:t>
      </w:r>
      <w:r>
        <w:rPr>
          <w:color w:val="7E8082"/>
          <w:spacing w:val="-14"/>
          <w:sz w:val="21"/>
        </w:rPr>
        <w:t> </w:t>
      </w:r>
      <w:r>
        <w:rPr>
          <w:color w:val="525254"/>
          <w:sz w:val="21"/>
        </w:rPr>
        <w:t>-IGAC.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18"/>
        </w:numPr>
        <w:tabs>
          <w:tab w:pos="1218" w:val="left" w:leader="none"/>
        </w:tabs>
        <w:spacing w:line="249" w:lineRule="auto" w:before="0" w:after="0"/>
        <w:ind w:left="871" w:right="728" w:hanging="3"/>
        <w:jc w:val="both"/>
        <w:rPr>
          <w:color w:val="646467"/>
          <w:sz w:val="21"/>
        </w:rPr>
      </w:pPr>
      <w:r>
        <w:rPr>
          <w:color w:val="525254"/>
          <w:sz w:val="21"/>
        </w:rPr>
        <w:t>Ex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gir requisitos ad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cionales a </w:t>
      </w:r>
      <w:r>
        <w:rPr>
          <w:color w:val="525254"/>
          <w:sz w:val="21"/>
        </w:rPr>
        <w:t>los </w:t>
      </w:r>
      <w:r>
        <w:rPr>
          <w:color w:val="646467"/>
          <w:sz w:val="21"/>
        </w:rPr>
        <w:t>seña</w:t>
      </w:r>
      <w:r>
        <w:rPr>
          <w:color w:val="7E8082"/>
          <w:sz w:val="21"/>
        </w:rPr>
        <w:t>l</w:t>
      </w:r>
      <w:r>
        <w:rPr>
          <w:color w:val="646467"/>
          <w:sz w:val="21"/>
        </w:rPr>
        <w:t>ados para </w:t>
      </w:r>
      <w:r>
        <w:rPr>
          <w:color w:val="7E8082"/>
          <w:sz w:val="21"/>
        </w:rPr>
        <w:t>l</w:t>
      </w:r>
      <w:r>
        <w:rPr>
          <w:color w:val="646467"/>
          <w:sz w:val="21"/>
        </w:rPr>
        <w:t>a </w:t>
      </w:r>
      <w:r>
        <w:rPr>
          <w:color w:val="525254"/>
          <w:sz w:val="21"/>
        </w:rPr>
        <w:t>ejecución </w:t>
      </w:r>
      <w:r>
        <w:rPr>
          <w:color w:val="646467"/>
          <w:sz w:val="21"/>
        </w:rPr>
        <w:t>de trámites o servicios catastrales.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18"/>
        </w:numPr>
        <w:tabs>
          <w:tab w:pos="1200" w:val="left" w:leader="none"/>
        </w:tabs>
        <w:spacing w:line="244" w:lineRule="auto" w:before="1" w:after="0"/>
        <w:ind w:left="867" w:right="720" w:firstLine="2"/>
        <w:jc w:val="both"/>
        <w:rPr>
          <w:color w:val="646467"/>
          <w:sz w:val="21"/>
        </w:rPr>
      </w:pPr>
      <w:r>
        <w:rPr>
          <w:color w:val="646467"/>
          <w:w w:val="95"/>
          <w:sz w:val="21"/>
        </w:rPr>
        <w:t>No</w:t>
      </w:r>
      <w:r>
        <w:rPr>
          <w:color w:val="646467"/>
          <w:spacing w:val="-6"/>
          <w:w w:val="95"/>
          <w:sz w:val="21"/>
        </w:rPr>
        <w:t> </w:t>
      </w:r>
      <w:r>
        <w:rPr>
          <w:color w:val="646467"/>
          <w:w w:val="95"/>
          <w:sz w:val="21"/>
        </w:rPr>
        <w:t>ade</w:t>
      </w:r>
      <w:r>
        <w:rPr>
          <w:color w:val="7E8082"/>
          <w:w w:val="95"/>
          <w:sz w:val="21"/>
        </w:rPr>
        <w:t>l</w:t>
      </w:r>
      <w:r>
        <w:rPr>
          <w:color w:val="646467"/>
          <w:w w:val="95"/>
          <w:sz w:val="21"/>
        </w:rPr>
        <w:t>antar </w:t>
      </w:r>
      <w:r>
        <w:rPr>
          <w:color w:val="525254"/>
          <w:w w:val="95"/>
          <w:sz w:val="21"/>
        </w:rPr>
        <w:t>las</w:t>
      </w:r>
      <w:r>
        <w:rPr>
          <w:color w:val="525254"/>
          <w:spacing w:val="-8"/>
          <w:w w:val="95"/>
          <w:sz w:val="21"/>
        </w:rPr>
        <w:t> </w:t>
      </w:r>
      <w:r>
        <w:rPr>
          <w:color w:val="7E8082"/>
          <w:w w:val="95"/>
          <w:sz w:val="21"/>
        </w:rPr>
        <w:t>l</w:t>
      </w:r>
      <w:r>
        <w:rPr>
          <w:color w:val="646467"/>
          <w:w w:val="95"/>
          <w:sz w:val="21"/>
        </w:rPr>
        <w:t>abores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de formación, conservación </w:t>
      </w:r>
      <w:r>
        <w:rPr>
          <w:color w:val="525254"/>
          <w:w w:val="95"/>
          <w:sz w:val="20"/>
        </w:rPr>
        <w:t>y</w:t>
      </w:r>
      <w:r>
        <w:rPr>
          <w:color w:val="525254"/>
          <w:sz w:val="20"/>
        </w:rPr>
        <w:t> </w:t>
      </w:r>
      <w:r>
        <w:rPr>
          <w:color w:val="646467"/>
          <w:w w:val="95"/>
          <w:sz w:val="21"/>
        </w:rPr>
        <w:t>actualizac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ón catastral, </w:t>
      </w:r>
      <w:r>
        <w:rPr>
          <w:color w:val="646467"/>
          <w:sz w:val="21"/>
        </w:rPr>
        <w:t>pese</w:t>
      </w:r>
      <w:r>
        <w:rPr>
          <w:color w:val="646467"/>
          <w:spacing w:val="-9"/>
          <w:sz w:val="21"/>
        </w:rPr>
        <w:t> </w:t>
      </w:r>
      <w:r>
        <w:rPr>
          <w:color w:val="646467"/>
          <w:sz w:val="21"/>
        </w:rPr>
        <w:t>a</w:t>
      </w:r>
      <w:r>
        <w:rPr>
          <w:color w:val="646467"/>
          <w:spacing w:val="-6"/>
          <w:sz w:val="21"/>
        </w:rPr>
        <w:t> </w:t>
      </w:r>
      <w:r>
        <w:rPr>
          <w:color w:val="646467"/>
          <w:sz w:val="21"/>
        </w:rPr>
        <w:t>haber s</w:t>
      </w:r>
      <w:r>
        <w:rPr>
          <w:color w:val="424142"/>
          <w:sz w:val="21"/>
        </w:rPr>
        <w:t>id</w:t>
      </w:r>
      <w:r>
        <w:rPr>
          <w:color w:val="646467"/>
          <w:sz w:val="21"/>
        </w:rPr>
        <w:t>o habilitado para el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efecto, por el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Inst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tuto</w:t>
      </w:r>
      <w:r>
        <w:rPr>
          <w:color w:val="646467"/>
          <w:spacing w:val="-5"/>
          <w:sz w:val="21"/>
        </w:rPr>
        <w:t> </w:t>
      </w:r>
      <w:r>
        <w:rPr>
          <w:color w:val="646467"/>
          <w:sz w:val="21"/>
        </w:rPr>
        <w:t>Geog</w:t>
      </w:r>
      <w:r>
        <w:rPr>
          <w:color w:val="424142"/>
          <w:sz w:val="21"/>
        </w:rPr>
        <w:t>r</w:t>
      </w:r>
      <w:r>
        <w:rPr>
          <w:color w:val="646467"/>
          <w:sz w:val="21"/>
        </w:rPr>
        <w:t>áfico </w:t>
      </w:r>
      <w:r>
        <w:rPr>
          <w:color w:val="525254"/>
          <w:sz w:val="21"/>
        </w:rPr>
        <w:t>Ag</w:t>
      </w:r>
      <w:r>
        <w:rPr>
          <w:color w:val="7E8082"/>
          <w:sz w:val="21"/>
        </w:rPr>
        <w:t>u</w:t>
      </w:r>
      <w:r>
        <w:rPr>
          <w:color w:val="646467"/>
          <w:sz w:val="21"/>
        </w:rPr>
        <w:t>stín Codazz</w:t>
      </w:r>
      <w:r>
        <w:rPr>
          <w:color w:val="7E8082"/>
          <w:sz w:val="21"/>
        </w:rPr>
        <w:t>i </w:t>
      </w:r>
      <w:r>
        <w:rPr>
          <w:color w:val="646467"/>
          <w:sz w:val="21"/>
        </w:rPr>
        <w:t>-IGAC.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18"/>
        </w:numPr>
        <w:tabs>
          <w:tab w:pos="1284" w:val="left" w:leader="none"/>
        </w:tabs>
        <w:spacing w:line="244" w:lineRule="auto" w:before="0" w:after="0"/>
        <w:ind w:left="873" w:right="731" w:firstLine="4"/>
        <w:jc w:val="both"/>
        <w:rPr>
          <w:color w:val="646467"/>
          <w:sz w:val="21"/>
        </w:rPr>
      </w:pPr>
      <w:r>
        <w:rPr>
          <w:color w:val="646467"/>
          <w:sz w:val="21"/>
        </w:rPr>
        <w:t>Ap</w:t>
      </w:r>
      <w:r>
        <w:rPr>
          <w:color w:val="7E8082"/>
          <w:sz w:val="21"/>
        </w:rPr>
        <w:t>li</w:t>
      </w:r>
      <w:r>
        <w:rPr>
          <w:color w:val="646467"/>
          <w:sz w:val="21"/>
        </w:rPr>
        <w:t>car 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ncorrectamente o no ap</w:t>
      </w:r>
      <w:r>
        <w:rPr>
          <w:color w:val="7E8082"/>
          <w:sz w:val="21"/>
        </w:rPr>
        <w:t>li</w:t>
      </w:r>
      <w:r>
        <w:rPr>
          <w:color w:val="646467"/>
          <w:sz w:val="21"/>
        </w:rPr>
        <w:t>car </w:t>
      </w:r>
      <w:r>
        <w:rPr>
          <w:color w:val="7E8082"/>
          <w:sz w:val="21"/>
        </w:rPr>
        <w:t>l</w:t>
      </w:r>
      <w:r>
        <w:rPr>
          <w:color w:val="646467"/>
          <w:sz w:val="21"/>
        </w:rPr>
        <w:t>as metodolog</w:t>
      </w:r>
      <w:r>
        <w:rPr>
          <w:color w:val="7E8082"/>
          <w:sz w:val="21"/>
        </w:rPr>
        <w:t>í</w:t>
      </w:r>
      <w:r>
        <w:rPr>
          <w:color w:val="646467"/>
          <w:sz w:val="21"/>
        </w:rPr>
        <w:t>as, los estándares, metodo</w:t>
      </w:r>
      <w:r>
        <w:rPr>
          <w:color w:val="7E8082"/>
          <w:sz w:val="21"/>
        </w:rPr>
        <w:t>l</w:t>
      </w:r>
      <w:r>
        <w:rPr>
          <w:color w:val="646467"/>
          <w:sz w:val="21"/>
        </w:rPr>
        <w:t>ogías </w:t>
      </w:r>
      <w:r>
        <w:rPr>
          <w:color w:val="646467"/>
          <w:sz w:val="20"/>
        </w:rPr>
        <w:t>y </w:t>
      </w:r>
      <w:r>
        <w:rPr>
          <w:color w:val="646467"/>
          <w:sz w:val="21"/>
        </w:rPr>
        <w:t>proced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mientos técnicos definidos por e</w:t>
      </w:r>
      <w:r>
        <w:rPr>
          <w:color w:val="424142"/>
          <w:sz w:val="21"/>
        </w:rPr>
        <w:t>l </w:t>
      </w:r>
      <w:r>
        <w:rPr>
          <w:color w:val="646467"/>
          <w:sz w:val="21"/>
        </w:rPr>
        <w:t>Instituto Geográfico Agustín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Codazz</w:t>
      </w:r>
      <w:r>
        <w:rPr>
          <w:color w:val="7E8082"/>
          <w:sz w:val="21"/>
        </w:rPr>
        <w:t>i</w:t>
      </w:r>
      <w:r>
        <w:rPr>
          <w:color w:val="7E8082"/>
          <w:spacing w:val="-15"/>
          <w:sz w:val="21"/>
        </w:rPr>
        <w:t> </w:t>
      </w:r>
      <w:r>
        <w:rPr>
          <w:color w:val="646467"/>
          <w:sz w:val="21"/>
        </w:rPr>
        <w:t>-IGAC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en</w:t>
      </w:r>
      <w:r>
        <w:rPr>
          <w:color w:val="646467"/>
          <w:spacing w:val="-21"/>
          <w:sz w:val="21"/>
        </w:rPr>
        <w:t> </w:t>
      </w:r>
      <w:r>
        <w:rPr>
          <w:color w:val="646467"/>
          <w:sz w:val="21"/>
        </w:rPr>
        <w:t>el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desarrollo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las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activ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dades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prop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as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343133"/>
          <w:sz w:val="21"/>
        </w:rPr>
        <w:t>l</w:t>
      </w:r>
      <w:r>
        <w:rPr>
          <w:color w:val="646467"/>
          <w:sz w:val="21"/>
        </w:rPr>
        <w:t>catastro</w:t>
      </w:r>
      <w:r>
        <w:rPr>
          <w:color w:val="424142"/>
          <w:sz w:val="21"/>
        </w:rPr>
        <w:t>.</w:t>
      </w:r>
    </w:p>
    <w:p>
      <w:pPr>
        <w:pStyle w:val="BodyText"/>
        <w:spacing w:before="3"/>
        <w:rPr>
          <w:sz w:val="30"/>
        </w:rPr>
      </w:pPr>
    </w:p>
    <w:p>
      <w:pPr>
        <w:pStyle w:val="ListParagraph"/>
        <w:numPr>
          <w:ilvl w:val="0"/>
          <w:numId w:val="18"/>
        </w:numPr>
        <w:tabs>
          <w:tab w:pos="1216" w:val="left" w:leader="none"/>
        </w:tabs>
        <w:spacing w:line="249" w:lineRule="auto" w:before="0" w:after="0"/>
        <w:ind w:left="870" w:right="724" w:hanging="2"/>
        <w:jc w:val="both"/>
        <w:rPr>
          <w:color w:val="646467"/>
          <w:sz w:val="21"/>
        </w:rPr>
      </w:pPr>
      <w:r>
        <w:rPr>
          <w:color w:val="646467"/>
          <w:w w:val="95"/>
          <w:sz w:val="21"/>
        </w:rPr>
        <w:t>Atrasa</w:t>
      </w:r>
      <w:r>
        <w:rPr>
          <w:color w:val="424142"/>
          <w:w w:val="95"/>
          <w:sz w:val="21"/>
        </w:rPr>
        <w:t>r 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njustificadamente </w:t>
      </w:r>
      <w:r>
        <w:rPr>
          <w:color w:val="7E8082"/>
          <w:w w:val="95"/>
          <w:sz w:val="21"/>
        </w:rPr>
        <w:t>l</w:t>
      </w:r>
      <w:r>
        <w:rPr>
          <w:color w:val="646467"/>
          <w:w w:val="95"/>
          <w:sz w:val="21"/>
        </w:rPr>
        <w:t>avalidación de documentos enel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Sistema</w:t>
      </w:r>
      <w:r>
        <w:rPr>
          <w:color w:val="646467"/>
          <w:spacing w:val="32"/>
          <w:sz w:val="21"/>
        </w:rPr>
        <w:t> </w:t>
      </w:r>
      <w:r>
        <w:rPr>
          <w:color w:val="525254"/>
          <w:w w:val="95"/>
          <w:sz w:val="21"/>
        </w:rPr>
        <w:t>Nacional </w:t>
      </w:r>
      <w:r>
        <w:rPr>
          <w:color w:val="646467"/>
          <w:w w:val="95"/>
          <w:sz w:val="21"/>
        </w:rPr>
        <w:t>de </w:t>
      </w:r>
      <w:r>
        <w:rPr>
          <w:color w:val="646467"/>
          <w:sz w:val="21"/>
        </w:rPr>
        <w:t>Información Catastral.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18"/>
        </w:numPr>
        <w:tabs>
          <w:tab w:pos="1199" w:val="left" w:leader="none"/>
        </w:tabs>
        <w:spacing w:line="240" w:lineRule="auto" w:before="0" w:after="0"/>
        <w:ind w:left="1198" w:right="0" w:hanging="330"/>
        <w:jc w:val="both"/>
        <w:rPr>
          <w:color w:val="646467"/>
          <w:sz w:val="21"/>
        </w:rPr>
      </w:pPr>
      <w:r>
        <w:rPr>
          <w:color w:val="646467"/>
          <w:w w:val="95"/>
          <w:sz w:val="21"/>
        </w:rPr>
        <w:t>Rea</w:t>
      </w:r>
      <w:r>
        <w:rPr>
          <w:color w:val="7E8082"/>
          <w:w w:val="95"/>
          <w:sz w:val="21"/>
        </w:rPr>
        <w:t>l</w:t>
      </w:r>
      <w:r>
        <w:rPr>
          <w:color w:val="646467"/>
          <w:w w:val="95"/>
          <w:sz w:val="21"/>
        </w:rPr>
        <w:t>izar</w:t>
      </w:r>
      <w:r>
        <w:rPr>
          <w:color w:val="646467"/>
          <w:spacing w:val="6"/>
          <w:sz w:val="21"/>
        </w:rPr>
        <w:t> </w:t>
      </w:r>
      <w:r>
        <w:rPr>
          <w:color w:val="646467"/>
          <w:w w:val="95"/>
          <w:sz w:val="21"/>
        </w:rPr>
        <w:t>modificaciones</w:t>
      </w:r>
      <w:r>
        <w:rPr>
          <w:color w:val="646467"/>
          <w:spacing w:val="-19"/>
          <w:w w:val="95"/>
          <w:sz w:val="21"/>
        </w:rPr>
        <w:t> </w:t>
      </w:r>
      <w:r>
        <w:rPr>
          <w:color w:val="646467"/>
          <w:w w:val="95"/>
          <w:sz w:val="21"/>
        </w:rPr>
        <w:t>catastrales</w:t>
      </w:r>
      <w:r>
        <w:rPr>
          <w:color w:val="646467"/>
          <w:spacing w:val="10"/>
          <w:sz w:val="21"/>
        </w:rPr>
        <w:t> </w:t>
      </w:r>
      <w:r>
        <w:rPr>
          <w:color w:val="646467"/>
          <w:w w:val="95"/>
          <w:sz w:val="21"/>
        </w:rPr>
        <w:t>sin</w:t>
      </w:r>
      <w:r>
        <w:rPr>
          <w:color w:val="646467"/>
          <w:spacing w:val="-10"/>
          <w:w w:val="95"/>
          <w:sz w:val="21"/>
        </w:rPr>
        <w:t> </w:t>
      </w:r>
      <w:r>
        <w:rPr>
          <w:color w:val="7E8082"/>
          <w:w w:val="95"/>
          <w:sz w:val="21"/>
        </w:rPr>
        <w:t>l</w:t>
      </w:r>
      <w:r>
        <w:rPr>
          <w:color w:val="646467"/>
          <w:w w:val="95"/>
          <w:sz w:val="21"/>
        </w:rPr>
        <w:t>os</w:t>
      </w:r>
      <w:r>
        <w:rPr>
          <w:color w:val="646467"/>
          <w:spacing w:val="-17"/>
          <w:w w:val="95"/>
          <w:sz w:val="21"/>
        </w:rPr>
        <w:t> </w:t>
      </w:r>
      <w:r>
        <w:rPr>
          <w:color w:val="646467"/>
          <w:w w:val="95"/>
          <w:sz w:val="21"/>
        </w:rPr>
        <w:t>respectivos</w:t>
      </w:r>
      <w:r>
        <w:rPr>
          <w:color w:val="646467"/>
          <w:spacing w:val="-1"/>
          <w:sz w:val="21"/>
        </w:rPr>
        <w:t> </w:t>
      </w:r>
      <w:r>
        <w:rPr>
          <w:color w:val="646467"/>
          <w:spacing w:val="-2"/>
          <w:w w:val="95"/>
          <w:sz w:val="21"/>
        </w:rPr>
        <w:t>soportes</w:t>
      </w:r>
      <w:r>
        <w:rPr>
          <w:color w:val="343133"/>
          <w:spacing w:val="-2"/>
          <w:w w:val="95"/>
          <w:sz w:val="21"/>
        </w:rPr>
        <w:t>.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18"/>
        </w:numPr>
        <w:tabs>
          <w:tab w:pos="1296" w:val="left" w:leader="none"/>
        </w:tabs>
        <w:spacing w:line="240" w:lineRule="auto" w:before="0" w:after="0"/>
        <w:ind w:left="1295" w:right="0" w:hanging="422"/>
        <w:jc w:val="both"/>
        <w:rPr>
          <w:color w:val="646467"/>
          <w:sz w:val="21"/>
        </w:rPr>
      </w:pPr>
      <w:r>
        <w:rPr>
          <w:color w:val="646467"/>
          <w:w w:val="95"/>
          <w:sz w:val="21"/>
        </w:rPr>
        <w:t>Presentar</w:t>
      </w:r>
      <w:r>
        <w:rPr>
          <w:color w:val="646467"/>
          <w:spacing w:val="31"/>
          <w:sz w:val="21"/>
        </w:rPr>
        <w:t> </w:t>
      </w:r>
      <w:r>
        <w:rPr>
          <w:color w:val="646467"/>
          <w:w w:val="95"/>
          <w:sz w:val="21"/>
        </w:rPr>
        <w:t>desactualización</w:t>
      </w:r>
      <w:r>
        <w:rPr>
          <w:color w:val="646467"/>
          <w:spacing w:val="-13"/>
          <w:w w:val="95"/>
          <w:sz w:val="21"/>
        </w:rPr>
        <w:t> 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njust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ficada</w:t>
      </w:r>
      <w:r>
        <w:rPr>
          <w:color w:val="646467"/>
          <w:spacing w:val="-7"/>
          <w:w w:val="95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646467"/>
          <w:spacing w:val="1"/>
          <w:sz w:val="21"/>
        </w:rPr>
        <w:t> </w:t>
      </w:r>
      <w:r>
        <w:rPr>
          <w:color w:val="7E8082"/>
          <w:w w:val="95"/>
          <w:sz w:val="21"/>
        </w:rPr>
        <w:t>l</w:t>
      </w:r>
      <w:r>
        <w:rPr>
          <w:color w:val="646467"/>
          <w:w w:val="95"/>
          <w:sz w:val="21"/>
        </w:rPr>
        <w:t>a</w:t>
      </w:r>
      <w:r>
        <w:rPr>
          <w:color w:val="646467"/>
          <w:spacing w:val="-5"/>
          <w:w w:val="95"/>
          <w:sz w:val="21"/>
        </w:rPr>
        <w:t> </w:t>
      </w:r>
      <w:r>
        <w:rPr>
          <w:color w:val="646467"/>
          <w:w w:val="95"/>
          <w:sz w:val="21"/>
        </w:rPr>
        <w:t>gestión</w:t>
      </w:r>
      <w:r>
        <w:rPr>
          <w:color w:val="646467"/>
          <w:spacing w:val="-22"/>
          <w:w w:val="95"/>
          <w:sz w:val="21"/>
        </w:rPr>
        <w:t> </w:t>
      </w:r>
      <w:r>
        <w:rPr>
          <w:color w:val="646467"/>
          <w:spacing w:val="-2"/>
          <w:w w:val="95"/>
          <w:sz w:val="21"/>
        </w:rPr>
        <w:t>catastral.</w:t>
      </w:r>
    </w:p>
    <w:p>
      <w:pPr>
        <w:pStyle w:val="BodyText"/>
        <w:spacing w:before="6"/>
        <w:rPr>
          <w:sz w:val="13"/>
        </w:rPr>
      </w:pPr>
    </w:p>
    <w:p>
      <w:pPr>
        <w:spacing w:after="0"/>
        <w:rPr>
          <w:sz w:val="13"/>
        </w:rPr>
        <w:sectPr>
          <w:pgSz w:w="12240" w:h="15840"/>
          <w:pgMar w:top="920" w:bottom="280" w:left="1720" w:right="1660"/>
        </w:sectPr>
      </w:pPr>
    </w:p>
    <w:p>
      <w:pPr>
        <w:pStyle w:val="ListParagraph"/>
        <w:numPr>
          <w:ilvl w:val="0"/>
          <w:numId w:val="18"/>
        </w:numPr>
        <w:tabs>
          <w:tab w:pos="1273" w:val="left" w:leader="none"/>
        </w:tabs>
        <w:spacing w:line="240" w:lineRule="auto" w:before="94" w:after="0"/>
        <w:ind w:left="1272" w:right="0" w:hanging="389"/>
        <w:jc w:val="left"/>
        <w:rPr>
          <w:color w:val="7E8082"/>
          <w:sz w:val="21"/>
          <w:u w:val="thick" w:color="646467"/>
        </w:rPr>
      </w:pPr>
      <w:r>
        <w:rPr/>
        <w:pict>
          <v:group style="position:absolute;margin-left:112.53875pt;margin-top:69.743683pt;width:385.7pt;height:678.55pt;mso-position-horizontal-relative:page;mso-position-vertical-relative:page;z-index:-19194880" id="docshapegroup85" coordorigin="2251,1395" coordsize="7714,13571">
            <v:line style="position:absolute" from="2299,14946" to="2299,1395" stroked="true" strokeweight="2.892563pt" strokecolor="#000000">
              <v:stroke dashstyle="solid"/>
            </v:line>
            <v:line style="position:absolute" from="9926,14965" to="9926,1414" stroked="true" strokeweight="2.410469pt" strokecolor="#000000">
              <v:stroke dashstyle="solid"/>
            </v:line>
            <v:line style="position:absolute" from="2251,1453" to="9964,1453" stroked="true" strokeweight="2.887243pt" strokecolor="#000000">
              <v:stroke dashstyle="solid"/>
            </v:line>
            <w10:wrap type="none"/>
          </v:group>
        </w:pict>
      </w:r>
      <w:r>
        <w:rPr>
          <w:color w:val="7E8082"/>
          <w:w w:val="95"/>
          <w:sz w:val="21"/>
          <w:u w:val="thick" w:color="646467"/>
        </w:rPr>
        <w:t>I</w:t>
      </w:r>
      <w:r>
        <w:rPr>
          <w:color w:val="646467"/>
          <w:w w:val="95"/>
          <w:sz w:val="21"/>
          <w:u w:val="thick" w:color="646467"/>
        </w:rPr>
        <w:t>ncumplir</w:t>
      </w:r>
      <w:r>
        <w:rPr>
          <w:color w:val="646467"/>
          <w:spacing w:val="-1"/>
          <w:w w:val="95"/>
          <w:sz w:val="21"/>
          <w:u w:val="thick" w:color="646467"/>
        </w:rPr>
        <w:t> </w:t>
      </w:r>
      <w:r>
        <w:rPr>
          <w:color w:val="7E8082"/>
          <w:w w:val="95"/>
          <w:sz w:val="21"/>
          <w:u w:val="thick" w:color="646467"/>
        </w:rPr>
        <w:t>l</w:t>
      </w:r>
      <w:r>
        <w:rPr>
          <w:color w:val="646467"/>
          <w:w w:val="95"/>
          <w:sz w:val="21"/>
          <w:u w:val="thick" w:color="646467"/>
        </w:rPr>
        <w:t>os</w:t>
      </w:r>
      <w:r>
        <w:rPr>
          <w:color w:val="646467"/>
          <w:spacing w:val="-2"/>
          <w:w w:val="95"/>
          <w:sz w:val="21"/>
          <w:u w:val="thick" w:color="646467"/>
        </w:rPr>
        <w:t> </w:t>
      </w:r>
      <w:r>
        <w:rPr>
          <w:color w:val="646467"/>
          <w:w w:val="95"/>
          <w:sz w:val="21"/>
          <w:u w:val="thick" w:color="646467"/>
        </w:rPr>
        <w:t>estándares</w:t>
      </w:r>
      <w:r>
        <w:rPr>
          <w:color w:val="646467"/>
          <w:spacing w:val="10"/>
          <w:sz w:val="21"/>
          <w:u w:val="thick" w:color="646467"/>
        </w:rPr>
        <w:t> </w:t>
      </w:r>
      <w:r>
        <w:rPr>
          <w:color w:val="646467"/>
          <w:w w:val="95"/>
          <w:sz w:val="21"/>
          <w:u w:val="thick" w:color="646467"/>
        </w:rPr>
        <w:t>en</w:t>
      </w:r>
      <w:r>
        <w:rPr>
          <w:color w:val="646467"/>
          <w:spacing w:val="-11"/>
          <w:w w:val="95"/>
          <w:sz w:val="21"/>
          <w:u w:val="thick" w:color="646467"/>
        </w:rPr>
        <w:t> </w:t>
      </w:r>
      <w:r>
        <w:rPr>
          <w:color w:val="646467"/>
          <w:w w:val="95"/>
          <w:sz w:val="21"/>
          <w:u w:val="thick" w:color="646467"/>
        </w:rPr>
        <w:t>la</w:t>
      </w:r>
      <w:r>
        <w:rPr>
          <w:color w:val="646467"/>
          <w:spacing w:val="8"/>
          <w:sz w:val="21"/>
          <w:u w:val="thick" w:color="646467"/>
        </w:rPr>
        <w:t> </w:t>
      </w:r>
      <w:r>
        <w:rPr>
          <w:color w:val="646467"/>
          <w:w w:val="95"/>
          <w:sz w:val="21"/>
          <w:u w:val="thick" w:color="646467"/>
        </w:rPr>
        <w:t>entrega</w:t>
      </w:r>
      <w:r>
        <w:rPr>
          <w:color w:val="646467"/>
          <w:spacing w:val="7"/>
          <w:sz w:val="21"/>
          <w:u w:val="thick" w:color="646467"/>
        </w:rPr>
        <w:t> </w:t>
      </w:r>
      <w:r>
        <w:rPr>
          <w:color w:val="646467"/>
          <w:w w:val="95"/>
          <w:sz w:val="21"/>
          <w:u w:val="thick" w:color="646467"/>
        </w:rPr>
        <w:t>adecuada</w:t>
      </w:r>
      <w:r>
        <w:rPr>
          <w:color w:val="646467"/>
          <w:spacing w:val="17"/>
          <w:sz w:val="21"/>
          <w:u w:val="thick" w:color="646467"/>
        </w:rPr>
        <w:t> </w:t>
      </w:r>
      <w:r>
        <w:rPr>
          <w:color w:val="646467"/>
          <w:w w:val="95"/>
          <w:sz w:val="20"/>
          <w:u w:val="thick" w:color="646467"/>
        </w:rPr>
        <w:t>y</w:t>
      </w:r>
      <w:r>
        <w:rPr>
          <w:color w:val="646467"/>
          <w:spacing w:val="18"/>
          <w:sz w:val="20"/>
          <w:u w:val="thick" w:color="646467"/>
        </w:rPr>
        <w:t> </w:t>
      </w:r>
      <w:r>
        <w:rPr>
          <w:color w:val="646467"/>
          <w:w w:val="95"/>
          <w:sz w:val="21"/>
          <w:u w:val="thick" w:color="646467"/>
        </w:rPr>
        <w:t>oportuna</w:t>
      </w:r>
      <w:r>
        <w:rPr>
          <w:color w:val="646467"/>
          <w:spacing w:val="13"/>
          <w:sz w:val="21"/>
          <w:u w:val="thick" w:color="646467"/>
        </w:rPr>
        <w:t> </w:t>
      </w:r>
      <w:r>
        <w:rPr>
          <w:color w:val="646467"/>
          <w:w w:val="95"/>
          <w:sz w:val="21"/>
          <w:u w:val="thick" w:color="646467"/>
        </w:rPr>
        <w:t>de</w:t>
      </w:r>
      <w:r>
        <w:rPr>
          <w:color w:val="646467"/>
          <w:spacing w:val="3"/>
          <w:sz w:val="21"/>
          <w:u w:val="thick" w:color="646467"/>
        </w:rPr>
        <w:t> </w:t>
      </w:r>
      <w:r>
        <w:rPr>
          <w:color w:val="646467"/>
          <w:spacing w:val="-2"/>
          <w:w w:val="95"/>
          <w:sz w:val="21"/>
          <w:u w:val="thick" w:color="646467"/>
        </w:rPr>
        <w:t>información</w:t>
      </w:r>
    </w:p>
    <w:p>
      <w:pPr>
        <w:spacing w:line="240" w:lineRule="auto" w:before="4"/>
        <w:rPr>
          <w:sz w:val="44"/>
        </w:rPr>
      </w:pPr>
      <w:r>
        <w:rPr/>
        <w:br w:type="column"/>
      </w:r>
      <w:r>
        <w:rPr>
          <w:sz w:val="44"/>
        </w:rPr>
      </w:r>
    </w:p>
    <w:p>
      <w:pPr>
        <w:spacing w:before="1"/>
        <w:ind w:left="86" w:right="0" w:firstLine="0"/>
        <w:jc w:val="left"/>
        <w:rPr>
          <w:i/>
          <w:sz w:val="31"/>
        </w:rPr>
      </w:pPr>
      <w:r>
        <w:rPr>
          <w:i/>
          <w:color w:val="646467"/>
          <w:spacing w:val="-4"/>
          <w:w w:val="90"/>
          <w:sz w:val="31"/>
        </w:rPr>
        <w:t>().5</w:t>
      </w:r>
    </w:p>
    <w:p>
      <w:pPr>
        <w:spacing w:after="0"/>
        <w:jc w:val="left"/>
        <w:rPr>
          <w:sz w:val="31"/>
        </w:rPr>
        <w:sectPr>
          <w:type w:val="continuous"/>
          <w:pgSz w:w="12240" w:h="15840"/>
          <w:pgMar w:top="1380" w:bottom="280" w:left="1720" w:right="1660"/>
          <w:cols w:num="2" w:equalWidth="0">
            <w:col w:w="8141" w:space="40"/>
            <w:col w:w="679"/>
          </w:cols>
        </w:sectPr>
      </w:pPr>
    </w:p>
    <w:p>
      <w:pPr>
        <w:pStyle w:val="BodyText"/>
        <w:ind w:left="3290"/>
      </w:pPr>
      <w:r>
        <w:rPr/>
        <w:pict>
          <v:group style="position:absolute;margin-left:112.781586pt;margin-top:39.884567pt;width:389.2pt;height:680.5pt;mso-position-horizontal-relative:page;mso-position-vertical-relative:page;z-index:-19194368" id="docshapegroup86" coordorigin="2256,798" coordsize="7784,13610">
            <v:line style="position:absolute" from="2313,14369" to="2313,798" stroked="true" strokeweight="2.408187pt" strokecolor="#000000">
              <v:stroke dashstyle="solid"/>
            </v:line>
            <v:shape style="position:absolute;left:2255;top:797;width:7784;height:13610" id="docshape87" coordorigin="2256,798" coordsize="7784,13610" path="m9991,14408l9991,798m2256,836l10020,836m2294,14331l10039,14331e" filled="false" stroked="true" strokeweight="2.887658pt" strokecolor="#000000">
              <v:path arrowok="t"/>
              <v:stroke dashstyle="solid"/>
            </v:shape>
            <w10:wrap type="none"/>
          </v:group>
        </w:pict>
      </w:r>
      <w:r>
        <w:rPr/>
        <w:drawing>
          <wp:inline distT="0" distB="0" distL="0" distR="0">
            <wp:extent cx="463991" cy="188975"/>
            <wp:effectExtent l="0" t="0" r="0" b="0"/>
            <wp:docPr id="43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991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6"/>
        <w:rPr>
          <w:i/>
          <w:sz w:val="28"/>
        </w:rPr>
      </w:pPr>
    </w:p>
    <w:p>
      <w:pPr>
        <w:pStyle w:val="BodyText"/>
        <w:spacing w:line="252" w:lineRule="auto" w:before="94"/>
        <w:ind w:left="652" w:right="884"/>
        <w:jc w:val="both"/>
      </w:pPr>
      <w:r>
        <w:rPr>
          <w:color w:val="67676B"/>
        </w:rPr>
        <w:t>a </w:t>
      </w:r>
      <w:r>
        <w:rPr>
          <w:color w:val="565657"/>
        </w:rPr>
        <w:t>los </w:t>
      </w:r>
      <w:r>
        <w:rPr>
          <w:color w:val="67676B"/>
        </w:rPr>
        <w:t>ciudadanos y en </w:t>
      </w:r>
      <w:r>
        <w:rPr>
          <w:color w:val="7E8082"/>
        </w:rPr>
        <w:t>la </w:t>
      </w:r>
      <w:r>
        <w:rPr>
          <w:color w:val="67676B"/>
        </w:rPr>
        <w:t>atención de </w:t>
      </w:r>
      <w:r>
        <w:rPr>
          <w:color w:val="7E8082"/>
        </w:rPr>
        <w:t>los </w:t>
      </w:r>
      <w:r>
        <w:rPr>
          <w:color w:val="67676B"/>
        </w:rPr>
        <w:t>trámites relacionados con la gestión </w:t>
      </w:r>
      <w:r>
        <w:rPr>
          <w:color w:val="67676B"/>
          <w:spacing w:val="-2"/>
        </w:rPr>
        <w:t>catastral.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18"/>
        </w:numPr>
        <w:tabs>
          <w:tab w:pos="1089" w:val="left" w:leader="none"/>
        </w:tabs>
        <w:spacing w:line="261" w:lineRule="auto" w:before="0" w:after="0"/>
        <w:ind w:left="657" w:right="906" w:firstLine="1"/>
        <w:jc w:val="both"/>
        <w:rPr>
          <w:color w:val="7E8082"/>
          <w:sz w:val="20"/>
        </w:rPr>
      </w:pPr>
      <w:r>
        <w:rPr>
          <w:color w:val="67676B"/>
          <w:w w:val="105"/>
          <w:sz w:val="20"/>
        </w:rPr>
        <w:t>No</w:t>
      </w:r>
      <w:r>
        <w:rPr>
          <w:color w:val="67676B"/>
          <w:spacing w:val="-15"/>
          <w:w w:val="105"/>
          <w:sz w:val="20"/>
        </w:rPr>
        <w:t> </w:t>
      </w:r>
      <w:r>
        <w:rPr>
          <w:color w:val="67676B"/>
          <w:w w:val="105"/>
          <w:sz w:val="20"/>
        </w:rPr>
        <w:t>cargar</w:t>
      </w:r>
      <w:r>
        <w:rPr>
          <w:color w:val="67676B"/>
          <w:spacing w:val="-12"/>
          <w:w w:val="105"/>
          <w:sz w:val="20"/>
        </w:rPr>
        <w:t> </w:t>
      </w:r>
      <w:r>
        <w:rPr>
          <w:color w:val="565657"/>
          <w:w w:val="105"/>
          <w:sz w:val="20"/>
        </w:rPr>
        <w:t>la</w:t>
      </w:r>
      <w:r>
        <w:rPr>
          <w:color w:val="565657"/>
          <w:spacing w:val="-15"/>
          <w:w w:val="105"/>
          <w:sz w:val="20"/>
        </w:rPr>
        <w:t> </w:t>
      </w:r>
      <w:r>
        <w:rPr>
          <w:color w:val="7E8082"/>
          <w:w w:val="105"/>
          <w:sz w:val="20"/>
        </w:rPr>
        <w:t>informació</w:t>
      </w:r>
      <w:r>
        <w:rPr>
          <w:color w:val="565657"/>
          <w:w w:val="105"/>
          <w:sz w:val="20"/>
        </w:rPr>
        <w:t>n,</w:t>
      </w:r>
      <w:r>
        <w:rPr>
          <w:color w:val="565657"/>
          <w:spacing w:val="-10"/>
          <w:w w:val="105"/>
          <w:sz w:val="20"/>
        </w:rPr>
        <w:t> </w:t>
      </w:r>
      <w:r>
        <w:rPr>
          <w:color w:val="67676B"/>
          <w:w w:val="105"/>
          <w:sz w:val="20"/>
        </w:rPr>
        <w:t>o</w:t>
      </w:r>
      <w:r>
        <w:rPr>
          <w:color w:val="67676B"/>
          <w:spacing w:val="-9"/>
          <w:w w:val="105"/>
          <w:sz w:val="20"/>
        </w:rPr>
        <w:t> </w:t>
      </w:r>
      <w:r>
        <w:rPr>
          <w:color w:val="67676B"/>
          <w:w w:val="105"/>
          <w:sz w:val="20"/>
        </w:rPr>
        <w:t>cargarla</w:t>
      </w:r>
      <w:r>
        <w:rPr>
          <w:color w:val="67676B"/>
          <w:spacing w:val="-2"/>
          <w:w w:val="105"/>
          <w:sz w:val="20"/>
        </w:rPr>
        <w:t> </w:t>
      </w:r>
      <w:r>
        <w:rPr>
          <w:color w:val="565657"/>
          <w:w w:val="105"/>
          <w:sz w:val="20"/>
        </w:rPr>
        <w:t>de</w:t>
      </w:r>
      <w:r>
        <w:rPr>
          <w:color w:val="565657"/>
          <w:spacing w:val="-14"/>
          <w:w w:val="105"/>
          <w:sz w:val="20"/>
        </w:rPr>
        <w:t> </w:t>
      </w:r>
      <w:r>
        <w:rPr>
          <w:color w:val="67676B"/>
          <w:w w:val="105"/>
          <w:sz w:val="20"/>
        </w:rPr>
        <w:t>manera</w:t>
      </w:r>
      <w:r>
        <w:rPr>
          <w:color w:val="67676B"/>
          <w:spacing w:val="-6"/>
          <w:w w:val="105"/>
          <w:sz w:val="20"/>
        </w:rPr>
        <w:t> </w:t>
      </w:r>
      <w:r>
        <w:rPr>
          <w:color w:val="7E8082"/>
          <w:w w:val="105"/>
          <w:sz w:val="20"/>
        </w:rPr>
        <w:t>incompleta,</w:t>
      </w:r>
      <w:r>
        <w:rPr>
          <w:color w:val="7E8082"/>
          <w:spacing w:val="-6"/>
          <w:w w:val="105"/>
          <w:sz w:val="20"/>
        </w:rPr>
        <w:t> </w:t>
      </w:r>
      <w:r>
        <w:rPr>
          <w:color w:val="7E8082"/>
          <w:w w:val="105"/>
          <w:sz w:val="20"/>
        </w:rPr>
        <w:t>inopo</w:t>
      </w:r>
      <w:r>
        <w:rPr>
          <w:color w:val="565657"/>
          <w:w w:val="105"/>
          <w:sz w:val="20"/>
        </w:rPr>
        <w:t>rtuna</w:t>
      </w:r>
      <w:r>
        <w:rPr>
          <w:color w:val="565657"/>
          <w:spacing w:val="-13"/>
          <w:w w:val="105"/>
          <w:sz w:val="20"/>
        </w:rPr>
        <w:t> </w:t>
      </w:r>
      <w:r>
        <w:rPr>
          <w:color w:val="67676B"/>
          <w:w w:val="105"/>
          <w:sz w:val="20"/>
        </w:rPr>
        <w:t>y/o no</w:t>
      </w:r>
      <w:r>
        <w:rPr>
          <w:color w:val="67676B"/>
          <w:spacing w:val="-9"/>
          <w:w w:val="105"/>
          <w:sz w:val="20"/>
        </w:rPr>
        <w:t> </w:t>
      </w:r>
      <w:r>
        <w:rPr>
          <w:color w:val="67676B"/>
          <w:w w:val="105"/>
          <w:sz w:val="20"/>
        </w:rPr>
        <w:t>veraz, al</w:t>
      </w:r>
      <w:r>
        <w:rPr>
          <w:color w:val="67676B"/>
          <w:spacing w:val="-14"/>
          <w:w w:val="105"/>
          <w:sz w:val="20"/>
        </w:rPr>
        <w:t> </w:t>
      </w:r>
      <w:r>
        <w:rPr>
          <w:color w:val="565657"/>
          <w:w w:val="105"/>
          <w:sz w:val="20"/>
        </w:rPr>
        <w:t>Sistema</w:t>
      </w:r>
      <w:r>
        <w:rPr>
          <w:color w:val="565657"/>
          <w:spacing w:val="-2"/>
          <w:w w:val="105"/>
          <w:sz w:val="20"/>
        </w:rPr>
        <w:t> </w:t>
      </w:r>
      <w:r>
        <w:rPr>
          <w:color w:val="67676B"/>
          <w:w w:val="105"/>
          <w:sz w:val="20"/>
        </w:rPr>
        <w:t>Nacional de</w:t>
      </w:r>
      <w:r>
        <w:rPr>
          <w:color w:val="67676B"/>
          <w:spacing w:val="-16"/>
          <w:w w:val="105"/>
          <w:sz w:val="20"/>
        </w:rPr>
        <w:t> </w:t>
      </w:r>
      <w:r>
        <w:rPr>
          <w:color w:val="7E8082"/>
          <w:w w:val="105"/>
          <w:sz w:val="20"/>
        </w:rPr>
        <w:t>In</w:t>
      </w:r>
      <w:r>
        <w:rPr>
          <w:color w:val="565657"/>
          <w:w w:val="105"/>
          <w:sz w:val="20"/>
        </w:rPr>
        <w:t>formac</w:t>
      </w:r>
      <w:r>
        <w:rPr>
          <w:color w:val="7E8082"/>
          <w:w w:val="105"/>
          <w:sz w:val="20"/>
        </w:rPr>
        <w:t>ión</w:t>
      </w:r>
      <w:r>
        <w:rPr>
          <w:color w:val="7E8082"/>
          <w:spacing w:val="-15"/>
          <w:w w:val="105"/>
          <w:sz w:val="20"/>
        </w:rPr>
        <w:t> </w:t>
      </w:r>
      <w:r>
        <w:rPr>
          <w:color w:val="67676B"/>
          <w:w w:val="105"/>
          <w:sz w:val="20"/>
        </w:rPr>
        <w:t>Catastral.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0"/>
          <w:numId w:val="18"/>
        </w:numPr>
        <w:tabs>
          <w:tab w:pos="1134" w:val="left" w:leader="none"/>
        </w:tabs>
        <w:spacing w:line="261" w:lineRule="auto" w:before="1" w:after="0"/>
        <w:ind w:left="657" w:right="863" w:firstLine="1"/>
        <w:jc w:val="both"/>
        <w:rPr>
          <w:color w:val="67676B"/>
          <w:sz w:val="20"/>
        </w:rPr>
      </w:pPr>
      <w:r>
        <w:rPr>
          <w:color w:val="7E8082"/>
          <w:sz w:val="20"/>
        </w:rPr>
        <w:t>I</w:t>
      </w:r>
      <w:r>
        <w:rPr>
          <w:color w:val="565657"/>
          <w:sz w:val="20"/>
        </w:rPr>
        <w:t>ncumplir </w:t>
      </w:r>
      <w:r>
        <w:rPr>
          <w:color w:val="7E8082"/>
          <w:sz w:val="20"/>
        </w:rPr>
        <w:t>la</w:t>
      </w:r>
      <w:r>
        <w:rPr>
          <w:color w:val="565657"/>
          <w:sz w:val="20"/>
        </w:rPr>
        <w:t>s </w:t>
      </w:r>
      <w:r>
        <w:rPr>
          <w:color w:val="67676B"/>
          <w:sz w:val="20"/>
        </w:rPr>
        <w:t>disposiciones contenidas en la presente </w:t>
      </w:r>
      <w:r>
        <w:rPr>
          <w:color w:val="565657"/>
          <w:sz w:val="20"/>
        </w:rPr>
        <w:t>Ley, </w:t>
      </w:r>
      <w:r>
        <w:rPr>
          <w:color w:val="67676B"/>
          <w:sz w:val="20"/>
        </w:rPr>
        <w:t>la normativa proferida por el </w:t>
      </w:r>
      <w:r>
        <w:rPr>
          <w:color w:val="565657"/>
          <w:sz w:val="20"/>
        </w:rPr>
        <w:t>Inst</w:t>
      </w:r>
      <w:r>
        <w:rPr>
          <w:color w:val="7E8082"/>
          <w:sz w:val="20"/>
        </w:rPr>
        <w:t>i</w:t>
      </w:r>
      <w:r>
        <w:rPr>
          <w:color w:val="565657"/>
          <w:sz w:val="20"/>
        </w:rPr>
        <w:t>tuto </w:t>
      </w:r>
      <w:r>
        <w:rPr>
          <w:color w:val="67676B"/>
          <w:sz w:val="20"/>
        </w:rPr>
        <w:t>Geográfico </w:t>
      </w:r>
      <w:r>
        <w:rPr>
          <w:color w:val="565657"/>
          <w:sz w:val="20"/>
        </w:rPr>
        <w:t>Agust</w:t>
      </w:r>
      <w:r>
        <w:rPr>
          <w:color w:val="7E8082"/>
          <w:sz w:val="20"/>
        </w:rPr>
        <w:t>ín </w:t>
      </w:r>
      <w:r>
        <w:rPr>
          <w:color w:val="67676B"/>
          <w:sz w:val="20"/>
        </w:rPr>
        <w:t>Codazzi -</w:t>
      </w:r>
      <w:r>
        <w:rPr>
          <w:color w:val="67676B"/>
          <w:spacing w:val="40"/>
          <w:sz w:val="20"/>
        </w:rPr>
        <w:t> </w:t>
      </w:r>
      <w:r>
        <w:rPr>
          <w:color w:val="565657"/>
          <w:sz w:val="20"/>
        </w:rPr>
        <w:t>IGAC </w:t>
      </w:r>
      <w:r>
        <w:rPr>
          <w:color w:val="67676B"/>
          <w:sz w:val="20"/>
        </w:rPr>
        <w:t>en ejercicio de su función regulatoria, las instrucciones</w:t>
      </w:r>
      <w:r>
        <w:rPr>
          <w:color w:val="67676B"/>
          <w:spacing w:val="40"/>
          <w:sz w:val="20"/>
        </w:rPr>
        <w:t> </w:t>
      </w:r>
      <w:r>
        <w:rPr>
          <w:color w:val="67676B"/>
          <w:sz w:val="20"/>
        </w:rPr>
        <w:t>y órdenes </w:t>
      </w:r>
      <w:r>
        <w:rPr>
          <w:color w:val="7E8082"/>
          <w:sz w:val="20"/>
        </w:rPr>
        <w:t>impartidas </w:t>
      </w:r>
      <w:r>
        <w:rPr>
          <w:color w:val="67676B"/>
          <w:sz w:val="20"/>
        </w:rPr>
        <w:t>por </w:t>
      </w:r>
      <w:r>
        <w:rPr>
          <w:color w:val="7E8082"/>
          <w:sz w:val="20"/>
        </w:rPr>
        <w:t>la</w:t>
      </w:r>
      <w:r>
        <w:rPr>
          <w:color w:val="7E8082"/>
          <w:spacing w:val="40"/>
          <w:sz w:val="20"/>
        </w:rPr>
        <w:t> </w:t>
      </w:r>
      <w:r>
        <w:rPr>
          <w:color w:val="67676B"/>
          <w:sz w:val="20"/>
        </w:rPr>
        <w:t>Superintendencia</w:t>
      </w:r>
      <w:r>
        <w:rPr>
          <w:color w:val="67676B"/>
          <w:spacing w:val="-3"/>
          <w:sz w:val="20"/>
        </w:rPr>
        <w:t> </w:t>
      </w:r>
      <w:r>
        <w:rPr>
          <w:color w:val="67676B"/>
          <w:sz w:val="20"/>
        </w:rPr>
        <w:t>de</w:t>
      </w:r>
      <w:r>
        <w:rPr>
          <w:color w:val="67676B"/>
          <w:spacing w:val="-1"/>
          <w:sz w:val="20"/>
        </w:rPr>
        <w:t> </w:t>
      </w:r>
      <w:r>
        <w:rPr>
          <w:color w:val="67676B"/>
          <w:sz w:val="20"/>
        </w:rPr>
        <w:t>Notariado y Registro y </w:t>
      </w:r>
      <w:r>
        <w:rPr>
          <w:color w:val="565657"/>
          <w:sz w:val="20"/>
        </w:rPr>
        <w:t>demás leyes,</w:t>
      </w:r>
      <w:r>
        <w:rPr>
          <w:color w:val="565657"/>
          <w:spacing w:val="-4"/>
          <w:sz w:val="20"/>
        </w:rPr>
        <w:t> </w:t>
      </w:r>
      <w:r>
        <w:rPr>
          <w:color w:val="565657"/>
          <w:sz w:val="20"/>
        </w:rPr>
        <w:t>decretos </w:t>
      </w:r>
      <w:r>
        <w:rPr>
          <w:color w:val="67676B"/>
          <w:sz w:val="20"/>
        </w:rPr>
        <w:t>y </w:t>
      </w:r>
      <w:r>
        <w:rPr>
          <w:color w:val="7E8082"/>
          <w:sz w:val="20"/>
        </w:rPr>
        <w:t>reglamentos </w:t>
      </w:r>
      <w:r>
        <w:rPr>
          <w:color w:val="67676B"/>
          <w:sz w:val="20"/>
        </w:rPr>
        <w:t>que regulen </w:t>
      </w:r>
      <w:r>
        <w:rPr>
          <w:color w:val="7E8082"/>
          <w:sz w:val="20"/>
        </w:rPr>
        <w:t>la </w:t>
      </w:r>
      <w:r>
        <w:rPr>
          <w:color w:val="67676B"/>
          <w:sz w:val="20"/>
        </w:rPr>
        <w:t>gestión catastral.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56" w:lineRule="auto"/>
        <w:ind w:left="672" w:right="856" w:firstLine="11"/>
        <w:jc w:val="both"/>
      </w:pPr>
      <w:r>
        <w:rPr>
          <w:rFonts w:ascii="Times New Roman" w:hAnsi="Times New Roman"/>
          <w:b/>
          <w:color w:val="363434"/>
          <w:sz w:val="22"/>
        </w:rPr>
        <w:t>PARÁGRAFO</w:t>
      </w:r>
      <w:r>
        <w:rPr>
          <w:rFonts w:ascii="Times New Roman" w:hAnsi="Times New Roman"/>
          <w:b/>
          <w:color w:val="565657"/>
          <w:sz w:val="22"/>
        </w:rPr>
        <w:t>. </w:t>
      </w:r>
      <w:r>
        <w:rPr>
          <w:color w:val="67676B"/>
        </w:rPr>
        <w:t>Las infracciones establecidas en el presente artículo podrán ser aplicables</w:t>
      </w:r>
      <w:r>
        <w:rPr>
          <w:color w:val="67676B"/>
          <w:spacing w:val="-6"/>
        </w:rPr>
        <w:t> </w:t>
      </w:r>
      <w:r>
        <w:rPr>
          <w:color w:val="67676B"/>
        </w:rPr>
        <w:t>al</w:t>
      </w:r>
      <w:r>
        <w:rPr>
          <w:color w:val="67676B"/>
          <w:spacing w:val="-7"/>
        </w:rPr>
        <w:t> </w:t>
      </w:r>
      <w:r>
        <w:rPr>
          <w:color w:val="67676B"/>
        </w:rPr>
        <w:t>Instituto</w:t>
      </w:r>
      <w:r>
        <w:rPr>
          <w:color w:val="67676B"/>
          <w:spacing w:val="-14"/>
        </w:rPr>
        <w:t> </w:t>
      </w:r>
      <w:r>
        <w:rPr>
          <w:color w:val="67676B"/>
        </w:rPr>
        <w:t>Geográfico </w:t>
      </w:r>
      <w:r>
        <w:rPr>
          <w:color w:val="565657"/>
        </w:rPr>
        <w:t>Agustín</w:t>
      </w:r>
      <w:r>
        <w:rPr>
          <w:color w:val="565657"/>
          <w:spacing w:val="-14"/>
        </w:rPr>
        <w:t> </w:t>
      </w:r>
      <w:r>
        <w:rPr>
          <w:color w:val="67676B"/>
        </w:rPr>
        <w:t>Codazzi</w:t>
      </w:r>
      <w:r>
        <w:rPr>
          <w:color w:val="67676B"/>
          <w:spacing w:val="-14"/>
        </w:rPr>
        <w:t> </w:t>
      </w:r>
      <w:r>
        <w:rPr>
          <w:color w:val="67676B"/>
        </w:rPr>
        <w:t>-</w:t>
      </w:r>
      <w:r>
        <w:rPr>
          <w:color w:val="67676B"/>
          <w:spacing w:val="40"/>
        </w:rPr>
        <w:t> </w:t>
      </w:r>
      <w:r>
        <w:rPr>
          <w:color w:val="67676B"/>
        </w:rPr>
        <w:t>IGAC</w:t>
      </w:r>
      <w:r>
        <w:rPr>
          <w:color w:val="67676B"/>
          <w:spacing w:val="-14"/>
        </w:rPr>
        <w:t> </w:t>
      </w:r>
      <w:r>
        <w:rPr>
          <w:color w:val="67676B"/>
        </w:rPr>
        <w:t>cuando</w:t>
      </w:r>
      <w:r>
        <w:rPr>
          <w:color w:val="67676B"/>
          <w:spacing w:val="-6"/>
        </w:rPr>
        <w:t> </w:t>
      </w:r>
      <w:r>
        <w:rPr>
          <w:color w:val="67676B"/>
        </w:rPr>
        <w:t>ejerza </w:t>
      </w:r>
      <w:r>
        <w:rPr>
          <w:color w:val="565657"/>
        </w:rPr>
        <w:t>func</w:t>
      </w:r>
      <w:r>
        <w:rPr>
          <w:color w:val="7E8082"/>
        </w:rPr>
        <w:t>iones </w:t>
      </w:r>
      <w:r>
        <w:rPr>
          <w:color w:val="565657"/>
        </w:rPr>
        <w:t>de</w:t>
      </w:r>
      <w:r>
        <w:rPr>
          <w:color w:val="565657"/>
          <w:spacing w:val="-6"/>
        </w:rPr>
        <w:t> </w:t>
      </w:r>
      <w:r>
        <w:rPr>
          <w:color w:val="67676B"/>
        </w:rPr>
        <w:t>gestor catastral por excepción, salvo </w:t>
      </w:r>
      <w:r>
        <w:rPr>
          <w:color w:val="7E8082"/>
        </w:rPr>
        <w:t>las</w:t>
      </w:r>
      <w:r>
        <w:rPr>
          <w:color w:val="7E8082"/>
          <w:spacing w:val="-7"/>
        </w:rPr>
        <w:t> </w:t>
      </w:r>
      <w:r>
        <w:rPr>
          <w:color w:val="67676B"/>
        </w:rPr>
        <w:t>conductas relacionadas con la causal décima (10) de este artículo, para </w:t>
      </w:r>
      <w:r>
        <w:rPr>
          <w:color w:val="565657"/>
        </w:rPr>
        <w:t>lo </w:t>
      </w:r>
      <w:r>
        <w:rPr>
          <w:color w:val="67676B"/>
        </w:rPr>
        <w:t>cual la Superintendencia de Notariado y Registro,</w:t>
      </w:r>
      <w:r>
        <w:rPr>
          <w:color w:val="67676B"/>
          <w:spacing w:val="-14"/>
        </w:rPr>
        <w:t> </w:t>
      </w:r>
      <w:r>
        <w:rPr>
          <w:color w:val="67676B"/>
        </w:rPr>
        <w:t>o</w:t>
      </w:r>
      <w:r>
        <w:rPr>
          <w:color w:val="67676B"/>
          <w:spacing w:val="-14"/>
        </w:rPr>
        <w:t> </w:t>
      </w:r>
      <w:r>
        <w:rPr>
          <w:color w:val="67676B"/>
        </w:rPr>
        <w:t>quien</w:t>
      </w:r>
      <w:r>
        <w:rPr>
          <w:color w:val="67676B"/>
          <w:spacing w:val="-14"/>
        </w:rPr>
        <w:t> </w:t>
      </w:r>
      <w:r>
        <w:rPr>
          <w:color w:val="67676B"/>
        </w:rPr>
        <w:t>haga</w:t>
      </w:r>
      <w:r>
        <w:rPr>
          <w:color w:val="67676B"/>
          <w:spacing w:val="-14"/>
        </w:rPr>
        <w:t> </w:t>
      </w:r>
      <w:r>
        <w:rPr>
          <w:color w:val="67676B"/>
        </w:rPr>
        <w:t>sus</w:t>
      </w:r>
      <w:r>
        <w:rPr>
          <w:color w:val="67676B"/>
          <w:spacing w:val="-14"/>
        </w:rPr>
        <w:t> </w:t>
      </w:r>
      <w:r>
        <w:rPr>
          <w:color w:val="67676B"/>
        </w:rPr>
        <w:t>veces,</w:t>
      </w:r>
      <w:r>
        <w:rPr>
          <w:color w:val="67676B"/>
          <w:spacing w:val="-14"/>
        </w:rPr>
        <w:t> </w:t>
      </w:r>
      <w:r>
        <w:rPr>
          <w:color w:val="67676B"/>
        </w:rPr>
        <w:t>se</w:t>
      </w:r>
      <w:r>
        <w:rPr>
          <w:color w:val="67676B"/>
          <w:spacing w:val="-14"/>
        </w:rPr>
        <w:t> </w:t>
      </w:r>
      <w:r>
        <w:rPr>
          <w:color w:val="67676B"/>
        </w:rPr>
        <w:t>abstendrá</w:t>
      </w:r>
      <w:r>
        <w:rPr>
          <w:color w:val="67676B"/>
          <w:spacing w:val="-14"/>
        </w:rPr>
        <w:t> </w:t>
      </w:r>
      <w:r>
        <w:rPr>
          <w:color w:val="67676B"/>
        </w:rPr>
        <w:t>de</w:t>
      </w:r>
      <w:r>
        <w:rPr>
          <w:color w:val="565657"/>
        </w:rPr>
        <w:t>sancionar</w:t>
      </w:r>
      <w:r>
        <w:rPr>
          <w:color w:val="565657"/>
          <w:spacing w:val="-14"/>
        </w:rPr>
        <w:t> </w:t>
      </w:r>
      <w:r>
        <w:rPr>
          <w:color w:val="67676B"/>
        </w:rPr>
        <w:t>al</w:t>
      </w:r>
      <w:r>
        <w:rPr>
          <w:color w:val="67676B"/>
          <w:spacing w:val="-13"/>
        </w:rPr>
        <w:t> </w:t>
      </w:r>
      <w:r>
        <w:rPr>
          <w:color w:val="67676B"/>
        </w:rPr>
        <w:t>IGAC</w:t>
      </w:r>
      <w:r>
        <w:rPr>
          <w:color w:val="67676B"/>
          <w:spacing w:val="-14"/>
        </w:rPr>
        <w:t> </w:t>
      </w:r>
      <w:r>
        <w:rPr>
          <w:color w:val="67676B"/>
        </w:rPr>
        <w:t>por</w:t>
      </w:r>
      <w:r>
        <w:rPr>
          <w:color w:val="67676B"/>
          <w:spacing w:val="-14"/>
        </w:rPr>
        <w:t> </w:t>
      </w:r>
      <w:r>
        <w:rPr>
          <w:color w:val="67676B"/>
        </w:rPr>
        <w:t>un</w:t>
      </w:r>
      <w:r>
        <w:rPr>
          <w:color w:val="67676B"/>
          <w:spacing w:val="-13"/>
        </w:rPr>
        <w:t> </w:t>
      </w:r>
      <w:r>
        <w:rPr>
          <w:color w:val="67676B"/>
        </w:rPr>
        <w:t>término de</w:t>
      </w:r>
      <w:r>
        <w:rPr>
          <w:color w:val="67676B"/>
          <w:spacing w:val="-12"/>
        </w:rPr>
        <w:t> </w:t>
      </w:r>
      <w:r>
        <w:rPr>
          <w:color w:val="67676B"/>
        </w:rPr>
        <w:t>cuatro (4) años</w:t>
      </w:r>
      <w:r>
        <w:rPr>
          <w:color w:val="67676B"/>
          <w:spacing w:val="-4"/>
        </w:rPr>
        <w:t> </w:t>
      </w:r>
      <w:r>
        <w:rPr>
          <w:color w:val="67676B"/>
        </w:rPr>
        <w:t>contados a partir</w:t>
      </w:r>
      <w:r>
        <w:rPr>
          <w:color w:val="67676B"/>
          <w:spacing w:val="23"/>
        </w:rPr>
        <w:t> </w:t>
      </w:r>
      <w:r>
        <w:rPr>
          <w:color w:val="67676B"/>
        </w:rPr>
        <w:t>de</w:t>
      </w:r>
      <w:r>
        <w:rPr>
          <w:color w:val="67676B"/>
          <w:spacing w:val="-4"/>
        </w:rPr>
        <w:t> </w:t>
      </w:r>
      <w:r>
        <w:rPr>
          <w:color w:val="67676B"/>
        </w:rPr>
        <w:t>la entrada</w:t>
      </w:r>
      <w:r>
        <w:rPr>
          <w:color w:val="67676B"/>
          <w:spacing w:val="26"/>
        </w:rPr>
        <w:t> </w:t>
      </w:r>
      <w:r>
        <w:rPr>
          <w:color w:val="67676B"/>
        </w:rPr>
        <w:t>en</w:t>
      </w:r>
      <w:r>
        <w:rPr>
          <w:color w:val="67676B"/>
          <w:spacing w:val="-1"/>
        </w:rPr>
        <w:t> </w:t>
      </w:r>
      <w:r>
        <w:rPr>
          <w:color w:val="565657"/>
        </w:rPr>
        <w:t>vigencia</w:t>
      </w:r>
      <w:r>
        <w:rPr>
          <w:color w:val="565657"/>
          <w:spacing w:val="17"/>
        </w:rPr>
        <w:t> </w:t>
      </w:r>
      <w:r>
        <w:rPr>
          <w:color w:val="67676B"/>
        </w:rPr>
        <w:t>de</w:t>
      </w:r>
      <w:r>
        <w:rPr>
          <w:color w:val="67676B"/>
          <w:spacing w:val="-6"/>
        </w:rPr>
        <w:t> </w:t>
      </w:r>
      <w:r>
        <w:rPr>
          <w:color w:val="7E8082"/>
        </w:rPr>
        <w:t>la </w:t>
      </w:r>
      <w:r>
        <w:rPr>
          <w:color w:val="67676B"/>
        </w:rPr>
        <w:t>presente</w:t>
      </w:r>
      <w:r>
        <w:rPr>
          <w:color w:val="67676B"/>
          <w:spacing w:val="-17"/>
        </w:rPr>
        <w:t> </w:t>
      </w:r>
      <w:r>
        <w:rPr>
          <w:color w:val="67676B"/>
        </w:rPr>
        <w:t>Ley.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6" w:lineRule="auto"/>
        <w:ind w:left="674" w:right="853" w:firstLine="13"/>
        <w:jc w:val="both"/>
      </w:pPr>
      <w:r>
        <w:rPr>
          <w:rFonts w:ascii="Times New Roman" w:hAnsi="Times New Roman"/>
          <w:b/>
          <w:color w:val="363434"/>
          <w:w w:val="95"/>
          <w:sz w:val="22"/>
        </w:rPr>
        <w:t>ARTÍCULO 82</w:t>
      </w:r>
      <w:r>
        <w:rPr>
          <w:rFonts w:ascii="Times New Roman" w:hAnsi="Times New Roman"/>
          <w:b/>
          <w:color w:val="565657"/>
          <w:w w:val="95"/>
          <w:sz w:val="22"/>
        </w:rPr>
        <w:t>°</w:t>
      </w:r>
      <w:r>
        <w:rPr>
          <w:rFonts w:ascii="Times New Roman" w:hAnsi="Times New Roman"/>
          <w:b/>
          <w:color w:val="363434"/>
          <w:w w:val="95"/>
          <w:sz w:val="22"/>
        </w:rPr>
        <w:t>. </w:t>
      </w:r>
      <w:r>
        <w:rPr>
          <w:rFonts w:ascii="Times New Roman" w:hAnsi="Times New Roman"/>
          <w:b/>
          <w:color w:val="565657"/>
          <w:w w:val="95"/>
          <w:sz w:val="22"/>
        </w:rPr>
        <w:t>R</w:t>
      </w:r>
      <w:r>
        <w:rPr>
          <w:rFonts w:ascii="Times New Roman" w:hAnsi="Times New Roman"/>
          <w:b/>
          <w:color w:val="363434"/>
          <w:w w:val="95"/>
          <w:sz w:val="22"/>
        </w:rPr>
        <w:t>ÉGIMENSANC</w:t>
      </w:r>
      <w:r>
        <w:rPr>
          <w:rFonts w:ascii="Times New Roman" w:hAnsi="Times New Roman"/>
          <w:b/>
          <w:color w:val="565657"/>
          <w:w w:val="95"/>
          <w:sz w:val="22"/>
        </w:rPr>
        <w:t>I</w:t>
      </w:r>
      <w:r>
        <w:rPr>
          <w:rFonts w:ascii="Times New Roman" w:hAnsi="Times New Roman"/>
          <w:b/>
          <w:color w:val="363434"/>
          <w:w w:val="95"/>
          <w:sz w:val="22"/>
        </w:rPr>
        <w:t>ONATORIO. </w:t>
      </w:r>
      <w:r>
        <w:rPr>
          <w:color w:val="67676B"/>
          <w:w w:val="95"/>
        </w:rPr>
        <w:t>La comisión </w:t>
      </w:r>
      <w:r>
        <w:rPr>
          <w:color w:val="565657"/>
          <w:w w:val="95"/>
        </w:rPr>
        <w:t>de las </w:t>
      </w:r>
      <w:r>
        <w:rPr>
          <w:color w:val="67676B"/>
          <w:w w:val="95"/>
        </w:rPr>
        <w:t>infracciones </w:t>
      </w:r>
      <w:r>
        <w:rPr>
          <w:color w:val="67676B"/>
        </w:rPr>
        <w:t>previstas en</w:t>
      </w:r>
      <w:r>
        <w:rPr>
          <w:color w:val="67676B"/>
          <w:spacing w:val="-8"/>
        </w:rPr>
        <w:t> </w:t>
      </w:r>
      <w:r>
        <w:rPr>
          <w:color w:val="67676B"/>
        </w:rPr>
        <w:t>el artículo anterior, sin perjuicio de </w:t>
      </w:r>
      <w:r>
        <w:rPr>
          <w:color w:val="565657"/>
        </w:rPr>
        <w:t>la </w:t>
      </w:r>
      <w:r>
        <w:rPr>
          <w:color w:val="67676B"/>
        </w:rPr>
        <w:t>responsabilidad penal, fiscal o disciplinaria, dará </w:t>
      </w:r>
      <w:r>
        <w:rPr>
          <w:color w:val="7E8082"/>
        </w:rPr>
        <w:t>luga</w:t>
      </w:r>
      <w:r>
        <w:rPr>
          <w:color w:val="565657"/>
        </w:rPr>
        <w:t>r </w:t>
      </w:r>
      <w:r>
        <w:rPr>
          <w:color w:val="67676B"/>
        </w:rPr>
        <w:t>a </w:t>
      </w:r>
      <w:r>
        <w:rPr>
          <w:color w:val="565657"/>
        </w:rPr>
        <w:t>la </w:t>
      </w:r>
      <w:r>
        <w:rPr>
          <w:color w:val="7E8082"/>
        </w:rPr>
        <w:t>impos</w:t>
      </w:r>
      <w:r>
        <w:rPr>
          <w:color w:val="565657"/>
        </w:rPr>
        <w:t>ición </w:t>
      </w:r>
      <w:r>
        <w:rPr>
          <w:color w:val="67676B"/>
        </w:rPr>
        <w:t>por parte de la </w:t>
      </w:r>
      <w:r>
        <w:rPr>
          <w:color w:val="565657"/>
        </w:rPr>
        <w:t>Superintendencia de </w:t>
      </w:r>
      <w:r>
        <w:rPr>
          <w:color w:val="67676B"/>
        </w:rPr>
        <w:t>Notariado </w:t>
      </w:r>
      <w:r>
        <w:rPr>
          <w:rFonts w:ascii="Times New Roman" w:hAnsi="Times New Roman"/>
          <w:color w:val="67676B"/>
          <w:sz w:val="21"/>
        </w:rPr>
        <w:t>y</w:t>
      </w:r>
      <w:r>
        <w:rPr>
          <w:rFonts w:ascii="Times New Roman" w:hAnsi="Times New Roman"/>
          <w:color w:val="67676B"/>
          <w:spacing w:val="-6"/>
          <w:sz w:val="21"/>
        </w:rPr>
        <w:t> </w:t>
      </w:r>
      <w:r>
        <w:rPr>
          <w:color w:val="67676B"/>
        </w:rPr>
        <w:t>Registro, o </w:t>
      </w:r>
      <w:r>
        <w:rPr>
          <w:color w:val="565657"/>
        </w:rPr>
        <w:t>qu</w:t>
      </w:r>
      <w:r>
        <w:rPr>
          <w:color w:val="7E8082"/>
        </w:rPr>
        <w:t>ien </w:t>
      </w:r>
      <w:r>
        <w:rPr>
          <w:color w:val="67676B"/>
        </w:rPr>
        <w:t>haga sus</w:t>
      </w:r>
      <w:r>
        <w:rPr>
          <w:color w:val="67676B"/>
          <w:spacing w:val="-6"/>
        </w:rPr>
        <w:t> </w:t>
      </w:r>
      <w:r>
        <w:rPr>
          <w:color w:val="67676B"/>
        </w:rPr>
        <w:t>veces,</w:t>
      </w:r>
      <w:r>
        <w:rPr>
          <w:color w:val="67676B"/>
          <w:spacing w:val="-10"/>
        </w:rPr>
        <w:t> </w:t>
      </w:r>
      <w:r>
        <w:rPr>
          <w:color w:val="67676B"/>
        </w:rPr>
        <w:t>de</w:t>
      </w:r>
      <w:r>
        <w:rPr>
          <w:color w:val="67676B"/>
          <w:spacing w:val="-13"/>
        </w:rPr>
        <w:t> </w:t>
      </w:r>
      <w:r>
        <w:rPr>
          <w:color w:val="67676B"/>
        </w:rPr>
        <w:t>las</w:t>
      </w:r>
      <w:r>
        <w:rPr>
          <w:color w:val="67676B"/>
          <w:spacing w:val="-1"/>
        </w:rPr>
        <w:t> </w:t>
      </w:r>
      <w:r>
        <w:rPr>
          <w:color w:val="67676B"/>
        </w:rPr>
        <w:t>siguientes sanciones:</w:t>
      </w:r>
    </w:p>
    <w:p>
      <w:pPr>
        <w:pStyle w:val="BodyText"/>
        <w:spacing w:before="9"/>
        <w:rPr>
          <w:sz w:val="19"/>
        </w:rPr>
      </w:pPr>
    </w:p>
    <w:p>
      <w:pPr>
        <w:pStyle w:val="ListParagraph"/>
        <w:numPr>
          <w:ilvl w:val="0"/>
          <w:numId w:val="19"/>
        </w:numPr>
        <w:tabs>
          <w:tab w:pos="983" w:val="left" w:leader="none"/>
        </w:tabs>
        <w:spacing w:line="261" w:lineRule="auto" w:before="1" w:after="0"/>
        <w:ind w:left="681" w:right="842" w:firstLine="5"/>
        <w:jc w:val="both"/>
        <w:rPr>
          <w:color w:val="7E8082"/>
          <w:sz w:val="20"/>
        </w:rPr>
      </w:pPr>
      <w:r>
        <w:rPr>
          <w:color w:val="67676B"/>
          <w:w w:val="105"/>
          <w:sz w:val="20"/>
        </w:rPr>
        <w:t>Multa</w:t>
      </w:r>
      <w:r>
        <w:rPr>
          <w:color w:val="67676B"/>
          <w:w w:val="105"/>
          <w:sz w:val="20"/>
        </w:rPr>
        <w:t> entre</w:t>
      </w:r>
      <w:r>
        <w:rPr>
          <w:color w:val="67676B"/>
          <w:w w:val="105"/>
          <w:sz w:val="20"/>
        </w:rPr>
        <w:t> veinticinco</w:t>
      </w:r>
      <w:r>
        <w:rPr>
          <w:color w:val="67676B"/>
          <w:w w:val="105"/>
          <w:sz w:val="20"/>
        </w:rPr>
        <w:t> </w:t>
      </w:r>
      <w:r>
        <w:rPr>
          <w:color w:val="565657"/>
          <w:w w:val="105"/>
          <w:sz w:val="20"/>
        </w:rPr>
        <w:t>(25)</w:t>
      </w:r>
      <w:r>
        <w:rPr>
          <w:color w:val="565657"/>
          <w:w w:val="105"/>
          <w:sz w:val="20"/>
        </w:rPr>
        <w:t> y</w:t>
      </w:r>
      <w:r>
        <w:rPr>
          <w:color w:val="565657"/>
          <w:w w:val="105"/>
          <w:sz w:val="20"/>
        </w:rPr>
        <w:t> </w:t>
      </w:r>
      <w:r>
        <w:rPr>
          <w:color w:val="67676B"/>
          <w:w w:val="105"/>
          <w:sz w:val="20"/>
        </w:rPr>
        <w:t>doscientos</w:t>
      </w:r>
      <w:r>
        <w:rPr>
          <w:color w:val="67676B"/>
          <w:w w:val="105"/>
          <w:sz w:val="20"/>
        </w:rPr>
        <w:t> cuarenta</w:t>
      </w:r>
      <w:r>
        <w:rPr>
          <w:color w:val="67676B"/>
          <w:w w:val="105"/>
          <w:sz w:val="20"/>
        </w:rPr>
        <w:t> y</w:t>
      </w:r>
      <w:r>
        <w:rPr>
          <w:color w:val="67676B"/>
          <w:w w:val="105"/>
          <w:sz w:val="20"/>
        </w:rPr>
        <w:t> un</w:t>
      </w:r>
      <w:r>
        <w:rPr>
          <w:color w:val="67676B"/>
          <w:w w:val="105"/>
          <w:sz w:val="20"/>
        </w:rPr>
        <w:t> mil</w:t>
      </w:r>
      <w:r>
        <w:rPr>
          <w:color w:val="67676B"/>
          <w:w w:val="105"/>
          <w:sz w:val="20"/>
        </w:rPr>
        <w:t> seiscientos </w:t>
      </w:r>
      <w:r>
        <w:rPr>
          <w:color w:val="67676B"/>
          <w:sz w:val="20"/>
        </w:rPr>
        <w:t>cuarenta y cinco </w:t>
      </w:r>
      <w:r>
        <w:rPr>
          <w:color w:val="565657"/>
          <w:sz w:val="20"/>
        </w:rPr>
        <w:t>(241.645) </w:t>
      </w:r>
      <w:r>
        <w:rPr>
          <w:color w:val="67676B"/>
          <w:sz w:val="20"/>
        </w:rPr>
        <w:t>Unidades</w:t>
      </w:r>
      <w:r>
        <w:rPr>
          <w:color w:val="67676B"/>
          <w:spacing w:val="-1"/>
          <w:sz w:val="20"/>
        </w:rPr>
        <w:t> </w:t>
      </w:r>
      <w:r>
        <w:rPr>
          <w:color w:val="67676B"/>
          <w:sz w:val="20"/>
        </w:rPr>
        <w:t>de</w:t>
      </w:r>
      <w:r>
        <w:rPr>
          <w:color w:val="67676B"/>
          <w:spacing w:val="-7"/>
          <w:sz w:val="20"/>
        </w:rPr>
        <w:t> </w:t>
      </w:r>
      <w:r>
        <w:rPr>
          <w:color w:val="565657"/>
          <w:sz w:val="20"/>
        </w:rPr>
        <w:t>Valor Tr</w:t>
      </w:r>
      <w:r>
        <w:rPr>
          <w:color w:val="7E8082"/>
          <w:sz w:val="20"/>
        </w:rPr>
        <w:t>ibu</w:t>
      </w:r>
      <w:r>
        <w:rPr>
          <w:color w:val="565657"/>
          <w:sz w:val="20"/>
        </w:rPr>
        <w:t>tario </w:t>
      </w:r>
      <w:r>
        <w:rPr>
          <w:color w:val="67676B"/>
          <w:sz w:val="20"/>
        </w:rPr>
        <w:t>- </w:t>
      </w:r>
      <w:r>
        <w:rPr>
          <w:color w:val="565657"/>
          <w:sz w:val="20"/>
        </w:rPr>
        <w:t>UVT.</w:t>
      </w:r>
      <w:r>
        <w:rPr>
          <w:color w:val="565657"/>
          <w:spacing w:val="-8"/>
          <w:sz w:val="20"/>
        </w:rPr>
        <w:t> </w:t>
      </w:r>
      <w:r>
        <w:rPr>
          <w:color w:val="565657"/>
          <w:sz w:val="20"/>
        </w:rPr>
        <w:t>Si</w:t>
      </w:r>
      <w:r>
        <w:rPr>
          <w:color w:val="565657"/>
          <w:spacing w:val="-4"/>
          <w:sz w:val="20"/>
        </w:rPr>
        <w:t> </w:t>
      </w:r>
      <w:r>
        <w:rPr>
          <w:color w:val="67676B"/>
          <w:sz w:val="20"/>
        </w:rPr>
        <w:t>la</w:t>
      </w:r>
      <w:r>
        <w:rPr>
          <w:color w:val="67676B"/>
          <w:spacing w:val="-1"/>
          <w:sz w:val="20"/>
        </w:rPr>
        <w:t> </w:t>
      </w:r>
      <w:r>
        <w:rPr>
          <w:color w:val="67676B"/>
          <w:sz w:val="20"/>
        </w:rPr>
        <w:t>infracción se </w:t>
      </w:r>
      <w:r>
        <w:rPr>
          <w:color w:val="67676B"/>
          <w:w w:val="105"/>
          <w:sz w:val="20"/>
        </w:rPr>
        <w:t>cometió durante varios años,</w:t>
      </w:r>
      <w:r>
        <w:rPr>
          <w:color w:val="67676B"/>
          <w:spacing w:val="-2"/>
          <w:w w:val="105"/>
          <w:sz w:val="20"/>
        </w:rPr>
        <w:t> </w:t>
      </w:r>
      <w:r>
        <w:rPr>
          <w:color w:val="67676B"/>
          <w:w w:val="105"/>
          <w:sz w:val="20"/>
        </w:rPr>
        <w:t>el monto</w:t>
      </w:r>
      <w:r>
        <w:rPr>
          <w:color w:val="67676B"/>
          <w:spacing w:val="-1"/>
          <w:w w:val="105"/>
          <w:sz w:val="20"/>
        </w:rPr>
        <w:t> </w:t>
      </w:r>
      <w:r>
        <w:rPr>
          <w:color w:val="67676B"/>
          <w:w w:val="105"/>
          <w:sz w:val="20"/>
        </w:rPr>
        <w:t>máximo</w:t>
      </w:r>
      <w:r>
        <w:rPr>
          <w:color w:val="67676B"/>
          <w:spacing w:val="-2"/>
          <w:w w:val="105"/>
          <w:sz w:val="20"/>
        </w:rPr>
        <w:t> </w:t>
      </w:r>
      <w:r>
        <w:rPr>
          <w:color w:val="67676B"/>
          <w:w w:val="105"/>
          <w:sz w:val="20"/>
        </w:rPr>
        <w:t>de</w:t>
      </w:r>
      <w:r>
        <w:rPr>
          <w:color w:val="67676B"/>
          <w:spacing w:val="-6"/>
          <w:w w:val="105"/>
          <w:sz w:val="20"/>
        </w:rPr>
        <w:t> </w:t>
      </w:r>
      <w:r>
        <w:rPr>
          <w:color w:val="67676B"/>
          <w:w w:val="105"/>
          <w:sz w:val="20"/>
        </w:rPr>
        <w:t>la multa se</w:t>
      </w:r>
      <w:r>
        <w:rPr>
          <w:color w:val="67676B"/>
          <w:spacing w:val="-6"/>
          <w:w w:val="105"/>
          <w:sz w:val="20"/>
        </w:rPr>
        <w:t> </w:t>
      </w:r>
      <w:r>
        <w:rPr>
          <w:color w:val="67676B"/>
          <w:w w:val="105"/>
          <w:sz w:val="20"/>
        </w:rPr>
        <w:t>podrá aumentar hasta</w:t>
      </w:r>
      <w:r>
        <w:rPr>
          <w:color w:val="67676B"/>
          <w:w w:val="105"/>
          <w:sz w:val="20"/>
        </w:rPr>
        <w:t> en</w:t>
      </w:r>
      <w:r>
        <w:rPr>
          <w:color w:val="67676B"/>
          <w:w w:val="105"/>
          <w:sz w:val="20"/>
        </w:rPr>
        <w:t> ciento</w:t>
      </w:r>
      <w:r>
        <w:rPr>
          <w:color w:val="67676B"/>
          <w:w w:val="105"/>
          <w:sz w:val="20"/>
        </w:rPr>
        <w:t> </w:t>
      </w:r>
      <w:r>
        <w:rPr>
          <w:color w:val="565657"/>
          <w:w w:val="105"/>
          <w:sz w:val="20"/>
        </w:rPr>
        <w:t>veinte </w:t>
      </w:r>
      <w:r>
        <w:rPr>
          <w:color w:val="67676B"/>
          <w:w w:val="105"/>
          <w:sz w:val="20"/>
        </w:rPr>
        <w:t>mil</w:t>
      </w:r>
      <w:r>
        <w:rPr>
          <w:color w:val="67676B"/>
          <w:w w:val="105"/>
          <w:sz w:val="20"/>
        </w:rPr>
        <w:t> ochocientos</w:t>
      </w:r>
      <w:r>
        <w:rPr>
          <w:color w:val="67676B"/>
          <w:w w:val="105"/>
          <w:sz w:val="20"/>
        </w:rPr>
        <w:t> veintitrés</w:t>
      </w:r>
      <w:r>
        <w:rPr>
          <w:color w:val="67676B"/>
          <w:w w:val="105"/>
          <w:sz w:val="20"/>
        </w:rPr>
        <w:t> (120.823)</w:t>
      </w:r>
      <w:r>
        <w:rPr>
          <w:color w:val="67676B"/>
          <w:w w:val="105"/>
          <w:sz w:val="20"/>
        </w:rPr>
        <w:t> unidades</w:t>
      </w:r>
      <w:r>
        <w:rPr>
          <w:color w:val="67676B"/>
          <w:w w:val="105"/>
          <w:sz w:val="20"/>
        </w:rPr>
        <w:t> de valor tributario -</w:t>
      </w:r>
      <w:r>
        <w:rPr>
          <w:color w:val="67676B"/>
          <w:spacing w:val="-2"/>
          <w:w w:val="105"/>
          <w:sz w:val="20"/>
        </w:rPr>
        <w:t> </w:t>
      </w:r>
      <w:r>
        <w:rPr>
          <w:color w:val="565657"/>
          <w:w w:val="105"/>
          <w:sz w:val="20"/>
        </w:rPr>
        <w:t>UVT,</w:t>
      </w:r>
      <w:r>
        <w:rPr>
          <w:color w:val="565657"/>
          <w:spacing w:val="-10"/>
          <w:w w:val="105"/>
          <w:sz w:val="20"/>
        </w:rPr>
        <w:t> </w:t>
      </w:r>
      <w:r>
        <w:rPr>
          <w:color w:val="67676B"/>
          <w:w w:val="105"/>
          <w:sz w:val="20"/>
        </w:rPr>
        <w:t>por cada </w:t>
      </w:r>
      <w:r>
        <w:rPr>
          <w:color w:val="565657"/>
          <w:w w:val="105"/>
          <w:sz w:val="20"/>
        </w:rPr>
        <w:t>año</w:t>
      </w:r>
      <w:r>
        <w:rPr>
          <w:color w:val="565657"/>
          <w:spacing w:val="-6"/>
          <w:w w:val="105"/>
          <w:sz w:val="20"/>
        </w:rPr>
        <w:t> </w:t>
      </w:r>
      <w:r>
        <w:rPr>
          <w:color w:val="67676B"/>
          <w:w w:val="105"/>
          <w:sz w:val="20"/>
        </w:rPr>
        <w:t>adicional que</w:t>
      </w:r>
      <w:r>
        <w:rPr>
          <w:color w:val="67676B"/>
          <w:spacing w:val="-9"/>
          <w:w w:val="105"/>
          <w:sz w:val="20"/>
        </w:rPr>
        <w:t> </w:t>
      </w:r>
      <w:r>
        <w:rPr>
          <w:color w:val="67676B"/>
          <w:w w:val="105"/>
          <w:sz w:val="20"/>
        </w:rPr>
        <w:t>dure</w:t>
      </w:r>
      <w:r>
        <w:rPr>
          <w:color w:val="67676B"/>
          <w:spacing w:val="-14"/>
          <w:w w:val="105"/>
          <w:sz w:val="20"/>
        </w:rPr>
        <w:t> </w:t>
      </w:r>
      <w:r>
        <w:rPr>
          <w:color w:val="67676B"/>
          <w:w w:val="105"/>
          <w:sz w:val="20"/>
        </w:rPr>
        <w:t>la</w:t>
      </w:r>
      <w:r>
        <w:rPr>
          <w:color w:val="67676B"/>
          <w:spacing w:val="-13"/>
          <w:w w:val="105"/>
          <w:sz w:val="20"/>
        </w:rPr>
        <w:t> </w:t>
      </w:r>
      <w:r>
        <w:rPr>
          <w:color w:val="67676B"/>
          <w:w w:val="105"/>
          <w:sz w:val="20"/>
        </w:rPr>
        <w:t>infracción.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19"/>
        </w:numPr>
        <w:tabs>
          <w:tab w:pos="1018" w:val="left" w:leader="none"/>
        </w:tabs>
        <w:spacing w:line="261" w:lineRule="auto" w:before="0" w:after="0"/>
        <w:ind w:left="701" w:right="852" w:firstLine="1"/>
        <w:jc w:val="both"/>
        <w:rPr>
          <w:color w:val="565657"/>
          <w:sz w:val="20"/>
        </w:rPr>
      </w:pPr>
      <w:r>
        <w:rPr>
          <w:color w:val="67676B"/>
          <w:sz w:val="20"/>
        </w:rPr>
        <w:t>Suspensión </w:t>
      </w:r>
      <w:r>
        <w:rPr>
          <w:color w:val="565657"/>
          <w:sz w:val="20"/>
        </w:rPr>
        <w:t>temporal </w:t>
      </w:r>
      <w:r>
        <w:rPr>
          <w:color w:val="67676B"/>
          <w:sz w:val="20"/>
        </w:rPr>
        <w:t>de</w:t>
      </w:r>
      <w:r>
        <w:rPr>
          <w:color w:val="67676B"/>
          <w:spacing w:val="-2"/>
          <w:sz w:val="20"/>
        </w:rPr>
        <w:t> </w:t>
      </w:r>
      <w:r>
        <w:rPr>
          <w:color w:val="565657"/>
          <w:sz w:val="20"/>
        </w:rPr>
        <w:t>la hab</w:t>
      </w:r>
      <w:r>
        <w:rPr>
          <w:color w:val="7E8082"/>
          <w:sz w:val="20"/>
        </w:rPr>
        <w:t>ilitación </w:t>
      </w:r>
      <w:r>
        <w:rPr>
          <w:color w:val="67676B"/>
          <w:sz w:val="20"/>
        </w:rPr>
        <w:t>en</w:t>
      </w:r>
      <w:r>
        <w:rPr>
          <w:color w:val="67676B"/>
          <w:spacing w:val="-1"/>
          <w:sz w:val="20"/>
        </w:rPr>
        <w:t> </w:t>
      </w:r>
      <w:r>
        <w:rPr>
          <w:color w:val="565657"/>
          <w:sz w:val="20"/>
        </w:rPr>
        <w:t>todas </w:t>
      </w:r>
      <w:r>
        <w:rPr>
          <w:color w:val="67676B"/>
          <w:sz w:val="20"/>
        </w:rPr>
        <w:t>o algunas de</w:t>
      </w:r>
      <w:r>
        <w:rPr>
          <w:color w:val="67676B"/>
          <w:spacing w:val="-4"/>
          <w:sz w:val="20"/>
        </w:rPr>
        <w:t> </w:t>
      </w:r>
      <w:r>
        <w:rPr>
          <w:color w:val="7E8082"/>
          <w:sz w:val="20"/>
        </w:rPr>
        <w:t>las </w:t>
      </w:r>
      <w:r>
        <w:rPr>
          <w:color w:val="67676B"/>
          <w:sz w:val="20"/>
        </w:rPr>
        <w:t>actividades </w:t>
      </w:r>
      <w:r>
        <w:rPr>
          <w:color w:val="565657"/>
          <w:sz w:val="20"/>
        </w:rPr>
        <w:t>que </w:t>
      </w:r>
      <w:r>
        <w:rPr>
          <w:color w:val="67676B"/>
          <w:sz w:val="20"/>
        </w:rPr>
        <w:t>comprenden el servicio </w:t>
      </w:r>
      <w:r>
        <w:rPr>
          <w:color w:val="565657"/>
          <w:sz w:val="20"/>
        </w:rPr>
        <w:t>de </w:t>
      </w:r>
      <w:r>
        <w:rPr>
          <w:color w:val="67676B"/>
          <w:sz w:val="20"/>
        </w:rPr>
        <w:t>gestión catastral.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19"/>
        </w:numPr>
        <w:tabs>
          <w:tab w:pos="1021" w:val="left" w:leader="none"/>
        </w:tabs>
        <w:spacing w:line="240" w:lineRule="auto" w:before="1" w:after="0"/>
        <w:ind w:left="1020" w:right="0" w:hanging="311"/>
        <w:jc w:val="both"/>
        <w:rPr>
          <w:color w:val="67676B"/>
          <w:sz w:val="20"/>
        </w:rPr>
      </w:pPr>
      <w:r>
        <w:rPr>
          <w:color w:val="67676B"/>
          <w:sz w:val="20"/>
        </w:rPr>
        <w:t>Revocatoria</w:t>
      </w:r>
      <w:r>
        <w:rPr>
          <w:color w:val="67676B"/>
          <w:spacing w:val="19"/>
          <w:sz w:val="20"/>
        </w:rPr>
        <w:t> </w:t>
      </w:r>
      <w:r>
        <w:rPr>
          <w:color w:val="67676B"/>
          <w:sz w:val="20"/>
        </w:rPr>
        <w:t>de</w:t>
      </w:r>
      <w:r>
        <w:rPr>
          <w:color w:val="67676B"/>
          <w:spacing w:val="-6"/>
          <w:sz w:val="20"/>
        </w:rPr>
        <w:t> </w:t>
      </w:r>
      <w:r>
        <w:rPr>
          <w:color w:val="7E8082"/>
          <w:sz w:val="20"/>
        </w:rPr>
        <w:t>la </w:t>
      </w:r>
      <w:r>
        <w:rPr>
          <w:color w:val="67676B"/>
          <w:sz w:val="20"/>
        </w:rPr>
        <w:t>habilitación</w:t>
      </w:r>
      <w:r>
        <w:rPr>
          <w:color w:val="67676B"/>
          <w:spacing w:val="4"/>
          <w:sz w:val="20"/>
        </w:rPr>
        <w:t> </w:t>
      </w:r>
      <w:r>
        <w:rPr>
          <w:color w:val="67676B"/>
          <w:sz w:val="20"/>
        </w:rPr>
        <w:t>como</w:t>
      </w:r>
      <w:r>
        <w:rPr>
          <w:color w:val="67676B"/>
          <w:spacing w:val="-2"/>
          <w:sz w:val="20"/>
        </w:rPr>
        <w:t> </w:t>
      </w:r>
      <w:r>
        <w:rPr>
          <w:color w:val="67676B"/>
          <w:sz w:val="20"/>
        </w:rPr>
        <w:t>gestor</w:t>
      </w:r>
      <w:r>
        <w:rPr>
          <w:color w:val="67676B"/>
          <w:spacing w:val="-1"/>
          <w:sz w:val="20"/>
        </w:rPr>
        <w:t> </w:t>
      </w:r>
      <w:r>
        <w:rPr>
          <w:color w:val="67676B"/>
          <w:spacing w:val="-2"/>
          <w:sz w:val="20"/>
        </w:rPr>
        <w:t>catastral.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61" w:lineRule="auto"/>
        <w:ind w:left="695" w:right="832" w:firstLine="8"/>
        <w:jc w:val="both"/>
      </w:pPr>
      <w:r>
        <w:rPr>
          <w:color w:val="565657"/>
        </w:rPr>
        <w:t>La </w:t>
      </w:r>
      <w:r>
        <w:rPr>
          <w:color w:val="67676B"/>
        </w:rPr>
        <w:t>Superintendencia de</w:t>
      </w:r>
      <w:r>
        <w:rPr>
          <w:color w:val="67676B"/>
          <w:spacing w:val="-14"/>
        </w:rPr>
        <w:t> </w:t>
      </w:r>
      <w:r>
        <w:rPr>
          <w:color w:val="565657"/>
        </w:rPr>
        <w:t>Notariado </w:t>
      </w:r>
      <w:r>
        <w:rPr>
          <w:color w:val="67676B"/>
        </w:rPr>
        <w:t>y Registro, o quien</w:t>
      </w:r>
      <w:r>
        <w:rPr>
          <w:color w:val="67676B"/>
          <w:spacing w:val="-2"/>
        </w:rPr>
        <w:t> </w:t>
      </w:r>
      <w:r>
        <w:rPr>
          <w:color w:val="565657"/>
        </w:rPr>
        <w:t>haga </w:t>
      </w:r>
      <w:r>
        <w:rPr>
          <w:color w:val="67676B"/>
        </w:rPr>
        <w:t>sus veces, seguirá el procedimiento administrativo general previsto en el Título III</w:t>
      </w:r>
      <w:r>
        <w:rPr>
          <w:color w:val="67676B"/>
          <w:spacing w:val="40"/>
        </w:rPr>
        <w:t> </w:t>
      </w:r>
      <w:r>
        <w:rPr>
          <w:color w:val="565657"/>
        </w:rPr>
        <w:t>de </w:t>
      </w:r>
      <w:r>
        <w:rPr>
          <w:color w:val="67676B"/>
        </w:rPr>
        <w:t>la </w:t>
      </w:r>
      <w:r>
        <w:rPr>
          <w:color w:val="565657"/>
        </w:rPr>
        <w:t>Ley </w:t>
      </w:r>
      <w:r>
        <w:rPr>
          <w:color w:val="67676B"/>
        </w:rPr>
        <w:t>1437 de 2011</w:t>
      </w:r>
      <w:r>
        <w:rPr>
          <w:color w:val="67676B"/>
          <w:spacing w:val="-15"/>
        </w:rPr>
        <w:t> </w:t>
      </w:r>
      <w:r>
        <w:rPr>
          <w:color w:val="67676B"/>
        </w:rPr>
        <w:t>o </w:t>
      </w:r>
      <w:r>
        <w:rPr>
          <w:color w:val="565657"/>
        </w:rPr>
        <w:t>las </w:t>
      </w:r>
      <w:r>
        <w:rPr>
          <w:color w:val="67676B"/>
        </w:rPr>
        <w:t>disposiciones que </w:t>
      </w:r>
      <w:r>
        <w:rPr>
          <w:color w:val="565657"/>
        </w:rPr>
        <w:t>hagan </w:t>
      </w:r>
      <w:r>
        <w:rPr>
          <w:color w:val="67676B"/>
        </w:rPr>
        <w:t>sus veces.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61" w:lineRule="auto"/>
        <w:ind w:left="693" w:right="824"/>
        <w:jc w:val="both"/>
      </w:pPr>
      <w:r>
        <w:rPr>
          <w:color w:val="67676B"/>
        </w:rPr>
        <w:t>Dentro de los criterios de atenuación se tendrán en cuenta </w:t>
      </w:r>
      <w:r>
        <w:rPr>
          <w:color w:val="7E8082"/>
        </w:rPr>
        <w:t>las </w:t>
      </w:r>
      <w:r>
        <w:rPr>
          <w:color w:val="67676B"/>
        </w:rPr>
        <w:t>condiciones socioeconómicas</w:t>
      </w:r>
      <w:r>
        <w:rPr>
          <w:color w:val="67676B"/>
          <w:spacing w:val="-14"/>
        </w:rPr>
        <w:t> </w:t>
      </w:r>
      <w:r>
        <w:rPr>
          <w:color w:val="67676B"/>
        </w:rPr>
        <w:t>del</w:t>
      </w:r>
      <w:r>
        <w:rPr>
          <w:color w:val="67676B"/>
          <w:spacing w:val="-14"/>
        </w:rPr>
        <w:t> </w:t>
      </w:r>
      <w:r>
        <w:rPr>
          <w:color w:val="7E8082"/>
        </w:rPr>
        <w:t>infr</w:t>
      </w:r>
      <w:r>
        <w:rPr>
          <w:color w:val="565657"/>
        </w:rPr>
        <w:t>actor</w:t>
      </w:r>
      <w:r>
        <w:rPr>
          <w:color w:val="565657"/>
          <w:spacing w:val="-12"/>
        </w:rPr>
        <w:t> </w:t>
      </w:r>
      <w:r>
        <w:rPr>
          <w:color w:val="67676B"/>
        </w:rPr>
        <w:t>aquí</w:t>
      </w:r>
      <w:r>
        <w:rPr>
          <w:color w:val="67676B"/>
          <w:spacing w:val="-13"/>
        </w:rPr>
        <w:t> </w:t>
      </w:r>
      <w:r>
        <w:rPr>
          <w:color w:val="67676B"/>
        </w:rPr>
        <w:t>previstas,</w:t>
      </w:r>
      <w:r>
        <w:rPr>
          <w:color w:val="67676B"/>
          <w:spacing w:val="22"/>
        </w:rPr>
        <w:t> </w:t>
      </w:r>
      <w:r>
        <w:rPr>
          <w:color w:val="67676B"/>
        </w:rPr>
        <w:t>así</w:t>
      </w:r>
      <w:r>
        <w:rPr>
          <w:color w:val="67676B"/>
          <w:spacing w:val="-14"/>
        </w:rPr>
        <w:t> </w:t>
      </w:r>
      <w:r>
        <w:rPr>
          <w:color w:val="565657"/>
        </w:rPr>
        <w:t>como </w:t>
      </w:r>
      <w:r>
        <w:rPr>
          <w:color w:val="7E8082"/>
        </w:rPr>
        <w:t>las</w:t>
      </w:r>
      <w:r>
        <w:rPr>
          <w:color w:val="7E8082"/>
          <w:spacing w:val="-10"/>
        </w:rPr>
        <w:t> </w:t>
      </w:r>
      <w:r>
        <w:rPr>
          <w:color w:val="67676B"/>
        </w:rPr>
        <w:t>contempladas</w:t>
      </w:r>
      <w:r>
        <w:rPr>
          <w:color w:val="67676B"/>
          <w:spacing w:val="16"/>
        </w:rPr>
        <w:t> </w:t>
      </w:r>
      <w:r>
        <w:rPr>
          <w:color w:val="67676B"/>
        </w:rPr>
        <w:t>en</w:t>
      </w:r>
      <w:r>
        <w:rPr>
          <w:color w:val="67676B"/>
          <w:spacing w:val="-4"/>
        </w:rPr>
        <w:t> </w:t>
      </w:r>
      <w:r>
        <w:rPr>
          <w:color w:val="565657"/>
        </w:rPr>
        <w:t>la Ley </w:t>
      </w:r>
      <w:r>
        <w:rPr>
          <w:color w:val="67676B"/>
        </w:rPr>
        <w:t>1437 de 2011. </w:t>
      </w:r>
      <w:r>
        <w:rPr>
          <w:color w:val="565657"/>
        </w:rPr>
        <w:t>Serán</w:t>
      </w:r>
      <w:r>
        <w:rPr>
          <w:color w:val="565657"/>
          <w:spacing w:val="-1"/>
        </w:rPr>
        <w:t> </w:t>
      </w:r>
      <w:r>
        <w:rPr>
          <w:color w:val="67676B"/>
        </w:rPr>
        <w:t>atenuantes específicas </w:t>
      </w:r>
      <w:r>
        <w:rPr>
          <w:color w:val="565657"/>
        </w:rPr>
        <w:t>para la </w:t>
      </w:r>
      <w:r>
        <w:rPr>
          <w:color w:val="67676B"/>
        </w:rPr>
        <w:t>imposición </w:t>
      </w:r>
      <w:r>
        <w:rPr>
          <w:color w:val="565657"/>
        </w:rPr>
        <w:t>de </w:t>
      </w:r>
      <w:r>
        <w:rPr>
          <w:color w:val="67676B"/>
        </w:rPr>
        <w:t>sanciones las siguientes conductas y situaciones: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20"/>
        </w:numPr>
        <w:tabs>
          <w:tab w:pos="999" w:val="left" w:leader="none"/>
        </w:tabs>
        <w:spacing w:line="256" w:lineRule="auto" w:before="0" w:after="0"/>
        <w:ind w:left="702" w:right="834" w:firstLine="4"/>
        <w:jc w:val="both"/>
        <w:rPr>
          <w:sz w:val="20"/>
        </w:rPr>
      </w:pPr>
      <w:r>
        <w:rPr>
          <w:color w:val="67676B"/>
          <w:sz w:val="20"/>
        </w:rPr>
        <w:t>Informar</w:t>
      </w:r>
      <w:r>
        <w:rPr>
          <w:color w:val="67676B"/>
          <w:spacing w:val="19"/>
          <w:sz w:val="20"/>
        </w:rPr>
        <w:t> </w:t>
      </w:r>
      <w:r>
        <w:rPr>
          <w:color w:val="67676B"/>
          <w:sz w:val="20"/>
        </w:rPr>
        <w:t>de manera</w:t>
      </w:r>
      <w:r>
        <w:rPr>
          <w:color w:val="67676B"/>
          <w:spacing w:val="20"/>
          <w:sz w:val="20"/>
        </w:rPr>
        <w:t> </w:t>
      </w:r>
      <w:r>
        <w:rPr>
          <w:color w:val="565657"/>
          <w:sz w:val="20"/>
        </w:rPr>
        <w:t>voluntar</w:t>
      </w:r>
      <w:r>
        <w:rPr>
          <w:color w:val="7E8082"/>
          <w:sz w:val="20"/>
        </w:rPr>
        <w:t>ia </w:t>
      </w:r>
      <w:r>
        <w:rPr>
          <w:color w:val="67676B"/>
          <w:sz w:val="20"/>
        </w:rPr>
        <w:t>a </w:t>
      </w:r>
      <w:r>
        <w:rPr>
          <w:color w:val="7E8082"/>
          <w:sz w:val="20"/>
        </w:rPr>
        <w:t>la </w:t>
      </w:r>
      <w:r>
        <w:rPr>
          <w:color w:val="565657"/>
          <w:sz w:val="20"/>
        </w:rPr>
        <w:t>Super</w:t>
      </w:r>
      <w:r>
        <w:rPr>
          <w:color w:val="7E8082"/>
          <w:sz w:val="20"/>
        </w:rPr>
        <w:t>int</w:t>
      </w:r>
      <w:r>
        <w:rPr>
          <w:color w:val="565657"/>
          <w:sz w:val="20"/>
        </w:rPr>
        <w:t>endenc</w:t>
      </w:r>
      <w:r>
        <w:rPr>
          <w:color w:val="7E8082"/>
          <w:sz w:val="20"/>
        </w:rPr>
        <w:t>ia </w:t>
      </w:r>
      <w:r>
        <w:rPr>
          <w:color w:val="67676B"/>
          <w:sz w:val="20"/>
        </w:rPr>
        <w:t>de</w:t>
      </w:r>
      <w:r>
        <w:rPr>
          <w:color w:val="67676B"/>
          <w:spacing w:val="-11"/>
          <w:sz w:val="20"/>
        </w:rPr>
        <w:t> </w:t>
      </w:r>
      <w:r>
        <w:rPr>
          <w:color w:val="67676B"/>
          <w:sz w:val="20"/>
        </w:rPr>
        <w:t>Notariado</w:t>
      </w:r>
      <w:r>
        <w:rPr>
          <w:color w:val="67676B"/>
          <w:spacing w:val="28"/>
          <w:sz w:val="20"/>
        </w:rPr>
        <w:t> </w:t>
      </w:r>
      <w:r>
        <w:rPr>
          <w:color w:val="67676B"/>
          <w:sz w:val="20"/>
        </w:rPr>
        <w:t>y Registro, o quien haga sus </w:t>
      </w:r>
      <w:r>
        <w:rPr>
          <w:color w:val="565657"/>
          <w:sz w:val="20"/>
        </w:rPr>
        <w:t>veces, la</w:t>
      </w:r>
      <w:r>
        <w:rPr>
          <w:color w:val="565657"/>
          <w:spacing w:val="-6"/>
          <w:sz w:val="20"/>
        </w:rPr>
        <w:t> </w:t>
      </w:r>
      <w:r>
        <w:rPr>
          <w:color w:val="565657"/>
          <w:sz w:val="20"/>
        </w:rPr>
        <w:t>infracc</w:t>
      </w:r>
      <w:r>
        <w:rPr>
          <w:color w:val="7E8082"/>
          <w:sz w:val="20"/>
        </w:rPr>
        <w:t>ión </w:t>
      </w:r>
      <w:r>
        <w:rPr>
          <w:color w:val="67676B"/>
          <w:sz w:val="20"/>
        </w:rPr>
        <w:t>antes de</w:t>
      </w:r>
      <w:r>
        <w:rPr>
          <w:color w:val="67676B"/>
          <w:spacing w:val="-2"/>
          <w:sz w:val="20"/>
        </w:rPr>
        <w:t> </w:t>
      </w:r>
      <w:r>
        <w:rPr>
          <w:color w:val="565657"/>
          <w:sz w:val="20"/>
        </w:rPr>
        <w:t>la </w:t>
      </w:r>
      <w:r>
        <w:rPr>
          <w:color w:val="67676B"/>
          <w:sz w:val="20"/>
        </w:rPr>
        <w:t>notificación del</w:t>
      </w:r>
      <w:r>
        <w:rPr>
          <w:color w:val="67676B"/>
          <w:spacing w:val="-4"/>
          <w:sz w:val="20"/>
        </w:rPr>
        <w:t> </w:t>
      </w:r>
      <w:r>
        <w:rPr>
          <w:color w:val="565657"/>
          <w:sz w:val="20"/>
        </w:rPr>
        <w:t>auto </w:t>
      </w:r>
      <w:r>
        <w:rPr>
          <w:color w:val="67676B"/>
          <w:sz w:val="20"/>
        </w:rPr>
        <w:t>de</w:t>
      </w:r>
      <w:r>
        <w:rPr>
          <w:color w:val="67676B"/>
          <w:spacing w:val="-10"/>
          <w:sz w:val="20"/>
        </w:rPr>
        <w:t> </w:t>
      </w:r>
      <w:r>
        <w:rPr>
          <w:color w:val="67676B"/>
          <w:sz w:val="20"/>
        </w:rPr>
        <w:t>apertura de investigación.</w:t>
      </w:r>
    </w:p>
    <w:p>
      <w:pPr>
        <w:pStyle w:val="ListParagraph"/>
        <w:numPr>
          <w:ilvl w:val="0"/>
          <w:numId w:val="20"/>
        </w:numPr>
        <w:tabs>
          <w:tab w:pos="1057" w:val="left" w:leader="none"/>
        </w:tabs>
        <w:spacing w:line="252" w:lineRule="auto" w:before="51" w:after="0"/>
        <w:ind w:left="710" w:right="832" w:firstLine="2"/>
        <w:jc w:val="both"/>
        <w:rPr>
          <w:sz w:val="20"/>
        </w:rPr>
      </w:pPr>
      <w:r>
        <w:rPr>
          <w:color w:val="67676B"/>
          <w:sz w:val="20"/>
        </w:rPr>
        <w:t>Que </w:t>
      </w:r>
      <w:r>
        <w:rPr>
          <w:color w:val="565657"/>
          <w:sz w:val="20"/>
        </w:rPr>
        <w:t>las</w:t>
      </w:r>
      <w:r>
        <w:rPr>
          <w:color w:val="565657"/>
          <w:spacing w:val="-3"/>
          <w:sz w:val="20"/>
        </w:rPr>
        <w:t> </w:t>
      </w:r>
      <w:r>
        <w:rPr>
          <w:color w:val="67676B"/>
          <w:sz w:val="20"/>
        </w:rPr>
        <w:t>inconsistencias</w:t>
      </w:r>
      <w:r>
        <w:rPr>
          <w:color w:val="67676B"/>
          <w:spacing w:val="-14"/>
          <w:sz w:val="20"/>
        </w:rPr>
        <w:t> </w:t>
      </w:r>
      <w:r>
        <w:rPr>
          <w:color w:val="67676B"/>
          <w:sz w:val="20"/>
        </w:rPr>
        <w:t>en el ejercicio de</w:t>
      </w:r>
      <w:r>
        <w:rPr>
          <w:color w:val="67676B"/>
          <w:spacing w:val="-7"/>
          <w:sz w:val="20"/>
        </w:rPr>
        <w:t> </w:t>
      </w:r>
      <w:r>
        <w:rPr>
          <w:color w:val="67676B"/>
          <w:sz w:val="20"/>
        </w:rPr>
        <w:t>la prestación del servicio de </w:t>
      </w:r>
      <w:r>
        <w:rPr>
          <w:color w:val="565657"/>
          <w:sz w:val="20"/>
        </w:rPr>
        <w:t>gestión </w:t>
      </w:r>
      <w:r>
        <w:rPr>
          <w:color w:val="565657"/>
          <w:w w:val="105"/>
          <w:sz w:val="20"/>
        </w:rPr>
        <w:t>catastra</w:t>
      </w:r>
      <w:r>
        <w:rPr>
          <w:color w:val="7E8082"/>
          <w:w w:val="105"/>
          <w:sz w:val="20"/>
        </w:rPr>
        <w:t>l </w:t>
      </w:r>
      <w:r>
        <w:rPr>
          <w:color w:val="67676B"/>
          <w:w w:val="105"/>
          <w:sz w:val="20"/>
        </w:rPr>
        <w:t>no</w:t>
      </w:r>
      <w:r>
        <w:rPr>
          <w:color w:val="67676B"/>
          <w:spacing w:val="-7"/>
          <w:w w:val="105"/>
          <w:sz w:val="20"/>
        </w:rPr>
        <w:t> </w:t>
      </w:r>
      <w:r>
        <w:rPr>
          <w:color w:val="67676B"/>
          <w:w w:val="105"/>
          <w:sz w:val="20"/>
        </w:rPr>
        <w:t>afecten </w:t>
      </w:r>
      <w:r>
        <w:rPr>
          <w:color w:val="7E8082"/>
          <w:w w:val="105"/>
          <w:sz w:val="20"/>
        </w:rPr>
        <w:t>la </w:t>
      </w:r>
      <w:r>
        <w:rPr>
          <w:color w:val="67676B"/>
          <w:w w:val="105"/>
          <w:sz w:val="20"/>
        </w:rPr>
        <w:t>veracidad</w:t>
      </w:r>
      <w:r>
        <w:rPr>
          <w:color w:val="67676B"/>
          <w:spacing w:val="-4"/>
          <w:w w:val="105"/>
          <w:sz w:val="20"/>
        </w:rPr>
        <w:t> </w:t>
      </w:r>
      <w:r>
        <w:rPr>
          <w:color w:val="67676B"/>
          <w:w w:val="105"/>
          <w:sz w:val="20"/>
        </w:rPr>
        <w:t>de</w:t>
      </w:r>
      <w:r>
        <w:rPr>
          <w:color w:val="67676B"/>
          <w:spacing w:val="-5"/>
          <w:w w:val="105"/>
          <w:sz w:val="20"/>
        </w:rPr>
        <w:t> </w:t>
      </w:r>
      <w:r>
        <w:rPr>
          <w:color w:val="67676B"/>
          <w:w w:val="105"/>
          <w:sz w:val="20"/>
        </w:rPr>
        <w:t>la</w:t>
      </w:r>
      <w:r>
        <w:rPr>
          <w:color w:val="67676B"/>
          <w:spacing w:val="-7"/>
          <w:w w:val="105"/>
          <w:sz w:val="20"/>
        </w:rPr>
        <w:t> </w:t>
      </w:r>
      <w:r>
        <w:rPr>
          <w:color w:val="67676B"/>
          <w:w w:val="105"/>
          <w:sz w:val="20"/>
        </w:rPr>
        <w:t>información.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20"/>
        </w:numPr>
        <w:tabs>
          <w:tab w:pos="1037" w:val="left" w:leader="none"/>
        </w:tabs>
        <w:spacing w:line="252" w:lineRule="auto" w:before="0" w:after="0"/>
        <w:ind w:left="721" w:right="835" w:hanging="2"/>
        <w:jc w:val="both"/>
        <w:rPr>
          <w:sz w:val="20"/>
        </w:rPr>
      </w:pPr>
      <w:r>
        <w:rPr>
          <w:color w:val="67676B"/>
          <w:sz w:val="20"/>
        </w:rPr>
        <w:t>Corregir o</w:t>
      </w:r>
      <w:r>
        <w:rPr>
          <w:color w:val="67676B"/>
          <w:spacing w:val="-7"/>
          <w:sz w:val="20"/>
        </w:rPr>
        <w:t> </w:t>
      </w:r>
      <w:r>
        <w:rPr>
          <w:color w:val="67676B"/>
          <w:sz w:val="20"/>
        </w:rPr>
        <w:t>mitigar por</w:t>
      </w:r>
      <w:r>
        <w:rPr>
          <w:color w:val="67676B"/>
          <w:spacing w:val="-3"/>
          <w:sz w:val="20"/>
        </w:rPr>
        <w:t> </w:t>
      </w:r>
      <w:r>
        <w:rPr>
          <w:color w:val="67676B"/>
          <w:sz w:val="20"/>
        </w:rPr>
        <w:t>su</w:t>
      </w:r>
      <w:r>
        <w:rPr>
          <w:color w:val="67676B"/>
          <w:spacing w:val="-7"/>
          <w:sz w:val="20"/>
        </w:rPr>
        <w:t> </w:t>
      </w:r>
      <w:r>
        <w:rPr>
          <w:color w:val="67676B"/>
          <w:sz w:val="20"/>
        </w:rPr>
        <w:t>cuenta </w:t>
      </w:r>
      <w:r>
        <w:rPr>
          <w:color w:val="7E8082"/>
          <w:sz w:val="20"/>
        </w:rPr>
        <w:t>la</w:t>
      </w:r>
      <w:r>
        <w:rPr>
          <w:color w:val="565657"/>
          <w:sz w:val="20"/>
        </w:rPr>
        <w:t>s</w:t>
      </w:r>
      <w:r>
        <w:rPr>
          <w:color w:val="565657"/>
          <w:spacing w:val="-1"/>
          <w:sz w:val="20"/>
        </w:rPr>
        <w:t> </w:t>
      </w:r>
      <w:r>
        <w:rPr>
          <w:color w:val="67676B"/>
          <w:sz w:val="20"/>
        </w:rPr>
        <w:t>inconsistencias</w:t>
      </w:r>
      <w:r>
        <w:rPr>
          <w:color w:val="67676B"/>
          <w:spacing w:val="-2"/>
          <w:sz w:val="20"/>
        </w:rPr>
        <w:t> </w:t>
      </w:r>
      <w:r>
        <w:rPr>
          <w:color w:val="67676B"/>
          <w:sz w:val="20"/>
        </w:rPr>
        <w:t>en</w:t>
      </w:r>
      <w:r>
        <w:rPr>
          <w:color w:val="67676B"/>
          <w:spacing w:val="-14"/>
          <w:sz w:val="20"/>
        </w:rPr>
        <w:t> </w:t>
      </w:r>
      <w:r>
        <w:rPr>
          <w:color w:val="67676B"/>
          <w:sz w:val="20"/>
        </w:rPr>
        <w:t>la </w:t>
      </w:r>
      <w:r>
        <w:rPr>
          <w:color w:val="7E8082"/>
          <w:sz w:val="20"/>
        </w:rPr>
        <w:t>información </w:t>
      </w:r>
      <w:r>
        <w:rPr>
          <w:color w:val="67676B"/>
          <w:sz w:val="20"/>
        </w:rPr>
        <w:t>catastral antes de la notificación del </w:t>
      </w:r>
      <w:r>
        <w:rPr>
          <w:color w:val="565657"/>
          <w:sz w:val="20"/>
        </w:rPr>
        <w:t>auto </w:t>
      </w:r>
      <w:r>
        <w:rPr>
          <w:color w:val="67676B"/>
          <w:sz w:val="20"/>
        </w:rPr>
        <w:t>de práctica de </w:t>
      </w:r>
      <w:r>
        <w:rPr>
          <w:color w:val="565657"/>
          <w:sz w:val="20"/>
        </w:rPr>
        <w:t>pruebas.</w:t>
      </w:r>
    </w:p>
    <w:p>
      <w:pPr>
        <w:spacing w:after="0" w:line="252" w:lineRule="auto"/>
        <w:jc w:val="both"/>
        <w:rPr>
          <w:sz w:val="20"/>
        </w:rPr>
        <w:sectPr>
          <w:pgSz w:w="12240" w:h="15840"/>
          <w:pgMar w:top="400" w:bottom="280" w:left="1720" w:right="1660"/>
        </w:sectPr>
      </w:pPr>
    </w:p>
    <w:p>
      <w:pPr>
        <w:pStyle w:val="BodyText"/>
        <w:ind w:left="3006"/>
      </w:pPr>
      <w:r>
        <w:rPr/>
        <w:pict>
          <v:shape style="position:absolute;margin-left:109.566597pt;margin-top:66.856438pt;width:389.45pt;height:678.55pt;mso-position-horizontal-relative:page;mso-position-vertical-relative:page;z-index:-19193856" id="docshape88" coordorigin="2191,1337" coordsize="7789,13571" path="m2268,14869l2268,1337m9912,14907l9912,1395m2268,1395l9980,1395m2191,14849l9922,14849e" filled="false" stroked="true" strokeweight="2.889451pt" strokecolor="#000000">
            <v:path arrowok="t"/>
            <v:stroke dashstyle="solid"/>
            <w10:wrap type="none"/>
          </v:shape>
        </w:pict>
      </w:r>
      <w:r>
        <w:rPr/>
        <w:drawing>
          <wp:inline distT="0" distB="0" distL="0" distR="0">
            <wp:extent cx="439583" cy="188975"/>
            <wp:effectExtent l="0" t="0" r="0" b="0"/>
            <wp:docPr id="45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583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spacing w:line="256" w:lineRule="auto"/>
        <w:ind w:left="802" w:right="776" w:hanging="9"/>
        <w:jc w:val="both"/>
      </w:pPr>
      <w:r>
        <w:rPr>
          <w:color w:val="646667"/>
        </w:rPr>
        <w:t>La</w:t>
      </w:r>
      <w:r>
        <w:rPr>
          <w:color w:val="646667"/>
          <w:spacing w:val="-14"/>
        </w:rPr>
        <w:t> </w:t>
      </w:r>
      <w:r>
        <w:rPr>
          <w:color w:val="646667"/>
        </w:rPr>
        <w:t>sanción</w:t>
      </w:r>
      <w:r>
        <w:rPr>
          <w:color w:val="646667"/>
          <w:spacing w:val="-13"/>
        </w:rPr>
        <w:t> </w:t>
      </w:r>
      <w:r>
        <w:rPr>
          <w:color w:val="545456"/>
        </w:rPr>
        <w:t>la</w:t>
      </w:r>
      <w:r>
        <w:rPr>
          <w:color w:val="545456"/>
          <w:spacing w:val="-14"/>
        </w:rPr>
        <w:t> </w:t>
      </w:r>
      <w:r>
        <w:rPr>
          <w:color w:val="646667"/>
        </w:rPr>
        <w:t>impondrá la</w:t>
      </w:r>
      <w:r>
        <w:rPr>
          <w:color w:val="646667"/>
          <w:spacing w:val="-3"/>
        </w:rPr>
        <w:t> </w:t>
      </w:r>
      <w:r>
        <w:rPr>
          <w:color w:val="545456"/>
        </w:rPr>
        <w:t>Superintendenc</w:t>
      </w:r>
      <w:r>
        <w:rPr>
          <w:color w:val="7C7E80"/>
        </w:rPr>
        <w:t>i</w:t>
      </w:r>
      <w:r>
        <w:rPr>
          <w:color w:val="646667"/>
        </w:rPr>
        <w:t>a</w:t>
      </w:r>
      <w:r>
        <w:rPr>
          <w:color w:val="646667"/>
          <w:spacing w:val="-13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646667"/>
        </w:rPr>
        <w:t>Notariado </w:t>
      </w:r>
      <w:r>
        <w:rPr>
          <w:color w:val="545456"/>
        </w:rPr>
        <w:t>y </w:t>
      </w:r>
      <w:r>
        <w:rPr>
          <w:color w:val="646667"/>
        </w:rPr>
        <w:t>Registro,</w:t>
      </w:r>
      <w:r>
        <w:rPr>
          <w:color w:val="646667"/>
          <w:spacing w:val="-5"/>
        </w:rPr>
        <w:t> </w:t>
      </w:r>
      <w:r>
        <w:rPr>
          <w:color w:val="646667"/>
        </w:rPr>
        <w:t>o </w:t>
      </w:r>
      <w:r>
        <w:rPr>
          <w:color w:val="545456"/>
        </w:rPr>
        <w:t>qu</w:t>
      </w:r>
      <w:r>
        <w:rPr>
          <w:color w:val="7C7E80"/>
        </w:rPr>
        <w:t>i</w:t>
      </w:r>
      <w:r>
        <w:rPr>
          <w:color w:val="646667"/>
        </w:rPr>
        <w:t>en</w:t>
      </w:r>
      <w:r>
        <w:rPr>
          <w:color w:val="646667"/>
          <w:spacing w:val="-11"/>
        </w:rPr>
        <w:t> </w:t>
      </w:r>
      <w:r>
        <w:rPr>
          <w:color w:val="646667"/>
        </w:rPr>
        <w:t>haga sus veces, </w:t>
      </w:r>
      <w:r>
        <w:rPr>
          <w:color w:val="545456"/>
        </w:rPr>
        <w:t>según </w:t>
      </w:r>
      <w:r>
        <w:rPr>
          <w:color w:val="646667"/>
        </w:rPr>
        <w:t>e</w:t>
      </w:r>
      <w:r>
        <w:rPr>
          <w:color w:val="7C7E80"/>
        </w:rPr>
        <w:t>l </w:t>
      </w:r>
      <w:r>
        <w:rPr>
          <w:color w:val="646667"/>
        </w:rPr>
        <w:t>grado </w:t>
      </w:r>
      <w:r>
        <w:rPr>
          <w:color w:val="545456"/>
        </w:rPr>
        <w:t>de </w:t>
      </w:r>
      <w:r>
        <w:rPr>
          <w:color w:val="7C7E80"/>
        </w:rPr>
        <w:t>i</w:t>
      </w:r>
      <w:r>
        <w:rPr>
          <w:color w:val="646667"/>
        </w:rPr>
        <w:t>mpacto en </w:t>
      </w:r>
      <w:r>
        <w:rPr>
          <w:color w:val="545456"/>
        </w:rPr>
        <w:t>la </w:t>
      </w:r>
      <w:r>
        <w:rPr>
          <w:color w:val="646667"/>
        </w:rPr>
        <w:t>gestión catastral y e</w:t>
      </w:r>
      <w:r>
        <w:rPr>
          <w:color w:val="7C7E80"/>
        </w:rPr>
        <w:t>l </w:t>
      </w:r>
      <w:r>
        <w:rPr>
          <w:color w:val="646667"/>
        </w:rPr>
        <w:t>factor de </w:t>
      </w:r>
      <w:r>
        <w:rPr>
          <w:color w:val="545456"/>
        </w:rPr>
        <w:t>re</w:t>
      </w:r>
      <w:r>
        <w:rPr>
          <w:color w:val="7C7E80"/>
        </w:rPr>
        <w:t>in</w:t>
      </w:r>
      <w:r>
        <w:rPr>
          <w:color w:val="545456"/>
        </w:rPr>
        <w:t>c</w:t>
      </w:r>
      <w:r>
        <w:rPr>
          <w:color w:val="7C7E80"/>
        </w:rPr>
        <w:t>i</w:t>
      </w:r>
      <w:r>
        <w:rPr>
          <w:color w:val="646667"/>
        </w:rPr>
        <w:t>denc</w:t>
      </w:r>
      <w:r>
        <w:rPr>
          <w:color w:val="7C7E80"/>
        </w:rPr>
        <w:t>i</w:t>
      </w:r>
      <w:r>
        <w:rPr>
          <w:color w:val="646667"/>
        </w:rPr>
        <w:t>a y </w:t>
      </w:r>
      <w:r>
        <w:rPr>
          <w:color w:val="545456"/>
        </w:rPr>
        <w:t>los </w:t>
      </w:r>
      <w:r>
        <w:rPr>
          <w:color w:val="646667"/>
        </w:rPr>
        <w:t>demás agravantes contemp</w:t>
      </w:r>
      <w:r>
        <w:rPr>
          <w:color w:val="7C7E80"/>
        </w:rPr>
        <w:t>l</w:t>
      </w:r>
      <w:r>
        <w:rPr>
          <w:color w:val="545456"/>
        </w:rPr>
        <w:t>ados </w:t>
      </w:r>
      <w:r>
        <w:rPr>
          <w:color w:val="646667"/>
        </w:rPr>
        <w:t>en </w:t>
      </w:r>
      <w:r>
        <w:rPr>
          <w:color w:val="343134"/>
        </w:rPr>
        <w:t>l</w:t>
      </w:r>
      <w:r>
        <w:rPr>
          <w:color w:val="646667"/>
        </w:rPr>
        <w:t>a </w:t>
      </w:r>
      <w:r>
        <w:rPr>
          <w:color w:val="545456"/>
        </w:rPr>
        <w:t>Ley </w:t>
      </w:r>
      <w:r>
        <w:rPr>
          <w:color w:val="646667"/>
        </w:rPr>
        <w:t>1437</w:t>
      </w:r>
      <w:r>
        <w:rPr>
          <w:color w:val="646667"/>
          <w:spacing w:val="-5"/>
        </w:rPr>
        <w:t> </w:t>
      </w:r>
      <w:r>
        <w:rPr>
          <w:color w:val="646667"/>
        </w:rPr>
        <w:t>de</w:t>
      </w:r>
      <w:r>
        <w:rPr>
          <w:color w:val="646667"/>
          <w:spacing w:val="-6"/>
        </w:rPr>
        <w:t> </w:t>
      </w:r>
      <w:r>
        <w:rPr>
          <w:color w:val="646667"/>
        </w:rPr>
        <w:t>2011.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59" w:lineRule="auto"/>
        <w:ind w:left="788" w:right="785" w:firstLine="5"/>
        <w:jc w:val="both"/>
      </w:pPr>
      <w:r>
        <w:rPr>
          <w:color w:val="646667"/>
        </w:rPr>
        <w:t>La Super</w:t>
      </w:r>
      <w:r>
        <w:rPr>
          <w:color w:val="7C7E80"/>
        </w:rPr>
        <w:t>i</w:t>
      </w:r>
      <w:r>
        <w:rPr>
          <w:color w:val="646667"/>
        </w:rPr>
        <w:t>ntendencia </w:t>
      </w:r>
      <w:r>
        <w:rPr>
          <w:color w:val="545456"/>
        </w:rPr>
        <w:t>de </w:t>
      </w:r>
      <w:r>
        <w:rPr>
          <w:color w:val="646667"/>
        </w:rPr>
        <w:t>Notar</w:t>
      </w:r>
      <w:r>
        <w:rPr>
          <w:color w:val="7C7E80"/>
        </w:rPr>
        <w:t>i</w:t>
      </w:r>
      <w:r>
        <w:rPr>
          <w:color w:val="646667"/>
        </w:rPr>
        <w:t>ado y Reg</w:t>
      </w:r>
      <w:r>
        <w:rPr>
          <w:color w:val="7C7E80"/>
        </w:rPr>
        <w:t>i</w:t>
      </w:r>
      <w:r>
        <w:rPr>
          <w:color w:val="646667"/>
        </w:rPr>
        <w:t>stro, o qu</w:t>
      </w:r>
      <w:r>
        <w:rPr>
          <w:color w:val="7C7E80"/>
        </w:rPr>
        <w:t>i</w:t>
      </w:r>
      <w:r>
        <w:rPr>
          <w:color w:val="646667"/>
        </w:rPr>
        <w:t>en haga sus veces, podrá imponer </w:t>
      </w:r>
      <w:r>
        <w:rPr>
          <w:color w:val="7C7E80"/>
        </w:rPr>
        <w:t>l</w:t>
      </w:r>
      <w:r>
        <w:rPr>
          <w:color w:val="545456"/>
        </w:rPr>
        <w:t>as</w:t>
      </w:r>
      <w:r>
        <w:rPr>
          <w:color w:val="545456"/>
          <w:spacing w:val="-14"/>
        </w:rPr>
        <w:t> </w:t>
      </w:r>
      <w:r>
        <w:rPr>
          <w:color w:val="646667"/>
        </w:rPr>
        <w:t>medidas</w:t>
      </w:r>
      <w:r>
        <w:rPr>
          <w:color w:val="646667"/>
          <w:spacing w:val="-6"/>
        </w:rPr>
        <w:t> </w:t>
      </w:r>
      <w:r>
        <w:rPr>
          <w:color w:val="646667"/>
        </w:rPr>
        <w:t>prevent</w:t>
      </w:r>
      <w:r>
        <w:rPr>
          <w:color w:val="7C7E80"/>
        </w:rPr>
        <w:t>i</w:t>
      </w:r>
      <w:r>
        <w:rPr>
          <w:color w:val="646667"/>
        </w:rPr>
        <w:t>vas</w:t>
      </w:r>
      <w:r>
        <w:rPr>
          <w:color w:val="646667"/>
          <w:spacing w:val="-8"/>
        </w:rPr>
        <w:t> </w:t>
      </w:r>
      <w:r>
        <w:rPr>
          <w:color w:val="646667"/>
        </w:rPr>
        <w:t>que</w:t>
      </w:r>
      <w:r>
        <w:rPr>
          <w:color w:val="545456"/>
        </w:rPr>
        <w:t>determine </w:t>
      </w:r>
      <w:r>
        <w:rPr>
          <w:color w:val="646667"/>
        </w:rPr>
        <w:t>necesar</w:t>
      </w:r>
      <w:r>
        <w:rPr>
          <w:color w:val="7C7E80"/>
        </w:rPr>
        <w:t>i</w:t>
      </w:r>
      <w:r>
        <w:rPr>
          <w:color w:val="545456"/>
        </w:rPr>
        <w:t>asy </w:t>
      </w:r>
      <w:r>
        <w:rPr>
          <w:color w:val="646667"/>
        </w:rPr>
        <w:t>proporcionales,como </w:t>
      </w:r>
      <w:r>
        <w:rPr>
          <w:color w:val="545456"/>
        </w:rPr>
        <w:t>la</w:t>
      </w:r>
      <w:r>
        <w:rPr>
          <w:color w:val="545456"/>
          <w:spacing w:val="-14"/>
        </w:rPr>
        <w:t> </w:t>
      </w:r>
      <w:r>
        <w:rPr>
          <w:color w:val="646667"/>
        </w:rPr>
        <w:t>suspens</w:t>
      </w:r>
      <w:r>
        <w:rPr>
          <w:color w:val="7C7E80"/>
        </w:rPr>
        <w:t>i</w:t>
      </w:r>
      <w:r>
        <w:rPr>
          <w:color w:val="646667"/>
        </w:rPr>
        <w:t>ón</w:t>
      </w:r>
      <w:r>
        <w:rPr>
          <w:color w:val="646667"/>
          <w:spacing w:val="-14"/>
        </w:rPr>
        <w:t> </w:t>
      </w:r>
      <w:r>
        <w:rPr>
          <w:color w:val="646667"/>
        </w:rPr>
        <w:t>inmed</w:t>
      </w:r>
      <w:r>
        <w:rPr>
          <w:color w:val="7C7E80"/>
        </w:rPr>
        <w:t>i</w:t>
      </w:r>
      <w:r>
        <w:rPr>
          <w:color w:val="646667"/>
        </w:rPr>
        <w:t>ata</w:t>
      </w:r>
      <w:r>
        <w:rPr>
          <w:color w:val="646667"/>
          <w:spacing w:val="-14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545456"/>
        </w:rPr>
        <w:t>todas</w:t>
      </w:r>
      <w:r>
        <w:rPr>
          <w:color w:val="545456"/>
          <w:spacing w:val="-14"/>
        </w:rPr>
        <w:t> </w:t>
      </w:r>
      <w:r>
        <w:rPr>
          <w:color w:val="646667"/>
        </w:rPr>
        <w:t>o</w:t>
      </w:r>
      <w:r>
        <w:rPr>
          <w:color w:val="646667"/>
          <w:spacing w:val="-8"/>
        </w:rPr>
        <w:t> </w:t>
      </w:r>
      <w:r>
        <w:rPr>
          <w:color w:val="646667"/>
        </w:rPr>
        <w:t>algunas</w:t>
      </w:r>
      <w:r>
        <w:rPr>
          <w:color w:val="646667"/>
          <w:spacing w:val="-14"/>
        </w:rPr>
        <w:t> </w:t>
      </w:r>
      <w:r>
        <w:rPr>
          <w:color w:val="545456"/>
        </w:rPr>
        <w:t>de</w:t>
      </w:r>
      <w:r>
        <w:rPr>
          <w:color w:val="545456"/>
          <w:spacing w:val="-14"/>
        </w:rPr>
        <w:t> </w:t>
      </w:r>
      <w:r>
        <w:rPr>
          <w:color w:val="545456"/>
        </w:rPr>
        <w:t>las</w:t>
      </w:r>
      <w:r>
        <w:rPr>
          <w:color w:val="545456"/>
          <w:spacing w:val="-14"/>
        </w:rPr>
        <w:t> </w:t>
      </w:r>
      <w:r>
        <w:rPr>
          <w:color w:val="646667"/>
        </w:rPr>
        <w:t>act</w:t>
      </w:r>
      <w:r>
        <w:rPr>
          <w:color w:val="7C7E80"/>
        </w:rPr>
        <w:t>i</w:t>
      </w:r>
      <w:r>
        <w:rPr>
          <w:color w:val="646667"/>
        </w:rPr>
        <w:t>vidades</w:t>
      </w:r>
      <w:r>
        <w:rPr>
          <w:color w:val="646667"/>
          <w:spacing w:val="-13"/>
        </w:rPr>
        <w:t> </w:t>
      </w:r>
      <w:r>
        <w:rPr>
          <w:color w:val="646667"/>
        </w:rPr>
        <w:t>del</w:t>
      </w:r>
      <w:r>
        <w:rPr>
          <w:color w:val="545456"/>
        </w:rPr>
        <w:t>infractor</w:t>
      </w:r>
      <w:r>
        <w:rPr>
          <w:color w:val="343134"/>
        </w:rPr>
        <w:t>.</w:t>
      </w:r>
      <w:r>
        <w:rPr>
          <w:color w:val="343134"/>
          <w:spacing w:val="-14"/>
        </w:rPr>
        <w:t> </w:t>
      </w:r>
      <w:r>
        <w:rPr>
          <w:color w:val="646667"/>
        </w:rPr>
        <w:t>Cuando </w:t>
      </w:r>
      <w:r>
        <w:rPr>
          <w:color w:val="545456"/>
        </w:rPr>
        <w:t>la </w:t>
      </w:r>
      <w:r>
        <w:rPr>
          <w:color w:val="646667"/>
        </w:rPr>
        <w:t>sanc</w:t>
      </w:r>
      <w:r>
        <w:rPr>
          <w:color w:val="7C7E80"/>
        </w:rPr>
        <w:t>i</w:t>
      </w:r>
      <w:r>
        <w:rPr>
          <w:color w:val="646667"/>
        </w:rPr>
        <w:t>ón sea </w:t>
      </w:r>
      <w:r>
        <w:rPr>
          <w:color w:val="7C7E80"/>
        </w:rPr>
        <w:t>l</w:t>
      </w:r>
      <w:r>
        <w:rPr>
          <w:color w:val="646667"/>
        </w:rPr>
        <w:t>a de</w:t>
      </w:r>
      <w:r>
        <w:rPr>
          <w:color w:val="646667"/>
          <w:spacing w:val="-1"/>
        </w:rPr>
        <w:t> </w:t>
      </w:r>
      <w:r>
        <w:rPr>
          <w:color w:val="646667"/>
        </w:rPr>
        <w:t>suspens</w:t>
      </w:r>
      <w:r>
        <w:rPr>
          <w:color w:val="7C7E80"/>
        </w:rPr>
        <w:t>i</w:t>
      </w:r>
      <w:r>
        <w:rPr>
          <w:color w:val="646667"/>
        </w:rPr>
        <w:t>ón </w:t>
      </w:r>
      <w:r>
        <w:rPr>
          <w:color w:val="545456"/>
        </w:rPr>
        <w:t>o </w:t>
      </w:r>
      <w:r>
        <w:rPr>
          <w:color w:val="646667"/>
        </w:rPr>
        <w:t>revocator</w:t>
      </w:r>
      <w:r>
        <w:rPr>
          <w:color w:val="7C7E80"/>
        </w:rPr>
        <w:t>i</w:t>
      </w:r>
      <w:r>
        <w:rPr>
          <w:color w:val="646667"/>
        </w:rPr>
        <w:t>a </w:t>
      </w:r>
      <w:r>
        <w:rPr>
          <w:color w:val="545456"/>
        </w:rPr>
        <w:t>de la </w:t>
      </w:r>
      <w:r>
        <w:rPr>
          <w:color w:val="646667"/>
        </w:rPr>
        <w:t>gest</w:t>
      </w:r>
      <w:r>
        <w:rPr>
          <w:color w:val="7C7E80"/>
        </w:rPr>
        <w:t>i</w:t>
      </w:r>
      <w:r>
        <w:rPr>
          <w:color w:val="646667"/>
        </w:rPr>
        <w:t>ón catastra</w:t>
      </w:r>
      <w:r>
        <w:rPr>
          <w:color w:val="7C7E80"/>
        </w:rPr>
        <w:t>l</w:t>
      </w:r>
      <w:r>
        <w:rPr>
          <w:color w:val="646667"/>
        </w:rPr>
        <w:t>, el </w:t>
      </w:r>
      <w:r>
        <w:rPr>
          <w:color w:val="545456"/>
        </w:rPr>
        <w:t>Inst</w:t>
      </w:r>
      <w:r>
        <w:rPr>
          <w:color w:val="7C7E80"/>
        </w:rPr>
        <w:t>i</w:t>
      </w:r>
      <w:r>
        <w:rPr>
          <w:color w:val="646667"/>
        </w:rPr>
        <w:t>tuto Geográfico Agustín Codazzi - IGAC asumirá tempora</w:t>
      </w:r>
      <w:r>
        <w:rPr>
          <w:color w:val="7C7E80"/>
        </w:rPr>
        <w:t>l</w:t>
      </w:r>
      <w:r>
        <w:rPr>
          <w:color w:val="646667"/>
        </w:rPr>
        <w:t>mente su ejercic</w:t>
      </w:r>
      <w:r>
        <w:rPr>
          <w:color w:val="7C7E80"/>
        </w:rPr>
        <w:t>i</w:t>
      </w:r>
      <w:r>
        <w:rPr>
          <w:color w:val="545456"/>
        </w:rPr>
        <w:t>o </w:t>
      </w:r>
      <w:r>
        <w:rPr>
          <w:color w:val="646667"/>
        </w:rPr>
        <w:t>hasta c</w:t>
      </w:r>
      <w:r>
        <w:rPr>
          <w:color w:val="7C7E80"/>
        </w:rPr>
        <w:t>u</w:t>
      </w:r>
      <w:r>
        <w:rPr>
          <w:color w:val="646667"/>
        </w:rPr>
        <w:t>ando se </w:t>
      </w:r>
      <w:r>
        <w:rPr>
          <w:color w:val="7C7E80"/>
        </w:rPr>
        <w:t>h</w:t>
      </w:r>
      <w:r>
        <w:rPr>
          <w:color w:val="646667"/>
        </w:rPr>
        <w:t>abi</w:t>
      </w:r>
      <w:r>
        <w:rPr>
          <w:color w:val="7C7E80"/>
        </w:rPr>
        <w:t>li</w:t>
      </w:r>
      <w:r>
        <w:rPr>
          <w:color w:val="646667"/>
        </w:rPr>
        <w:t>te </w:t>
      </w:r>
      <w:r>
        <w:rPr>
          <w:color w:val="545456"/>
        </w:rPr>
        <w:t>un </w:t>
      </w:r>
      <w:r>
        <w:rPr>
          <w:color w:val="646667"/>
        </w:rPr>
        <w:t>gestor</w:t>
      </w:r>
      <w:r>
        <w:rPr>
          <w:color w:val="646667"/>
          <w:spacing w:val="35"/>
        </w:rPr>
        <w:t> </w:t>
      </w:r>
      <w:r>
        <w:rPr>
          <w:color w:val="646667"/>
        </w:rPr>
        <w:t>catastral, </w:t>
      </w:r>
      <w:r>
        <w:rPr>
          <w:color w:val="545456"/>
        </w:rPr>
        <w:t>directamente </w:t>
      </w:r>
      <w:r>
        <w:rPr>
          <w:color w:val="646667"/>
        </w:rPr>
        <w:t>o</w:t>
      </w:r>
      <w:r>
        <w:rPr>
          <w:color w:val="646667"/>
          <w:spacing w:val="40"/>
        </w:rPr>
        <w:t> </w:t>
      </w:r>
      <w:r>
        <w:rPr>
          <w:color w:val="646667"/>
        </w:rPr>
        <w:t>a través de </w:t>
      </w:r>
      <w:r>
        <w:rPr>
          <w:color w:val="7C7E80"/>
        </w:rPr>
        <w:t>u</w:t>
      </w:r>
      <w:r>
        <w:rPr>
          <w:color w:val="646667"/>
        </w:rPr>
        <w:t>n</w:t>
      </w:r>
      <w:r>
        <w:rPr>
          <w:color w:val="646667"/>
          <w:spacing w:val="-12"/>
        </w:rPr>
        <w:t> </w:t>
      </w:r>
      <w:r>
        <w:rPr>
          <w:color w:val="646667"/>
        </w:rPr>
        <w:t>tercero.</w:t>
      </w:r>
    </w:p>
    <w:p>
      <w:pPr>
        <w:spacing w:line="247" w:lineRule="exact" w:before="186"/>
        <w:ind w:left="797" w:right="0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134"/>
          <w:sz w:val="22"/>
        </w:rPr>
        <w:t>ARTÍCULO</w:t>
      </w:r>
      <w:r>
        <w:rPr>
          <w:rFonts w:ascii="Times New Roman" w:hAnsi="Times New Roman"/>
          <w:b/>
          <w:color w:val="343134"/>
          <w:spacing w:val="70"/>
          <w:w w:val="150"/>
          <w:sz w:val="22"/>
        </w:rPr>
        <w:t> </w:t>
      </w:r>
      <w:r>
        <w:rPr>
          <w:rFonts w:ascii="Times New Roman" w:hAnsi="Times New Roman"/>
          <w:b/>
          <w:color w:val="343134"/>
          <w:sz w:val="22"/>
        </w:rPr>
        <w:t>83</w:t>
      </w:r>
      <w:r>
        <w:rPr>
          <w:rFonts w:ascii="Times New Roman" w:hAnsi="Times New Roman"/>
          <w:b/>
          <w:color w:val="545456"/>
          <w:sz w:val="22"/>
        </w:rPr>
        <w:t>º</w:t>
      </w:r>
      <w:r>
        <w:rPr>
          <w:rFonts w:ascii="Times New Roman" w:hAnsi="Times New Roman"/>
          <w:b/>
          <w:color w:val="231F1F"/>
          <w:sz w:val="22"/>
        </w:rPr>
        <w:t>.</w:t>
      </w:r>
      <w:r>
        <w:rPr>
          <w:rFonts w:ascii="Times New Roman" w:hAnsi="Times New Roman"/>
          <w:b/>
          <w:color w:val="231F1F"/>
          <w:spacing w:val="67"/>
          <w:w w:val="150"/>
          <w:sz w:val="22"/>
        </w:rPr>
        <w:t> </w:t>
      </w:r>
      <w:r>
        <w:rPr>
          <w:rFonts w:ascii="Times New Roman" w:hAnsi="Times New Roman"/>
          <w:b/>
          <w:color w:val="343134"/>
          <w:sz w:val="22"/>
        </w:rPr>
        <w:t>INEMBARGABILIDAD</w:t>
      </w:r>
      <w:r>
        <w:rPr>
          <w:rFonts w:ascii="Times New Roman" w:hAnsi="Times New Roman"/>
          <w:b/>
          <w:color w:val="545456"/>
          <w:sz w:val="22"/>
        </w:rPr>
        <w:t>,</w:t>
      </w:r>
      <w:r>
        <w:rPr>
          <w:rFonts w:ascii="Times New Roman" w:hAnsi="Times New Roman"/>
          <w:b/>
          <w:color w:val="545456"/>
          <w:spacing w:val="79"/>
          <w:w w:val="150"/>
          <w:sz w:val="22"/>
        </w:rPr>
        <w:t> </w:t>
      </w:r>
      <w:r>
        <w:rPr>
          <w:rFonts w:ascii="Times New Roman" w:hAnsi="Times New Roman"/>
          <w:b/>
          <w:color w:val="343134"/>
          <w:sz w:val="22"/>
        </w:rPr>
        <w:t>IMPRESCRIPTIBILIDAD</w:t>
      </w:r>
      <w:r>
        <w:rPr>
          <w:rFonts w:ascii="Times New Roman" w:hAnsi="Times New Roman"/>
          <w:b/>
          <w:color w:val="343134"/>
          <w:spacing w:val="65"/>
          <w:w w:val="150"/>
          <w:sz w:val="22"/>
        </w:rPr>
        <w:t> </w:t>
      </w:r>
      <w:r>
        <w:rPr>
          <w:rFonts w:ascii="Times New Roman" w:hAnsi="Times New Roman"/>
          <w:b/>
          <w:color w:val="343134"/>
          <w:spacing w:val="-10"/>
          <w:sz w:val="22"/>
        </w:rPr>
        <w:t>E</w:t>
      </w:r>
    </w:p>
    <w:p>
      <w:pPr>
        <w:pStyle w:val="BodyText"/>
        <w:spacing w:line="244" w:lineRule="auto"/>
        <w:ind w:left="791" w:right="776" w:firstLine="12"/>
        <w:jc w:val="both"/>
      </w:pPr>
      <w:r>
        <w:rPr>
          <w:rFonts w:ascii="Times New Roman" w:hAnsi="Times New Roman"/>
          <w:b/>
          <w:color w:val="343134"/>
          <w:sz w:val="22"/>
        </w:rPr>
        <w:t>INALIENABILIDAD</w:t>
      </w:r>
      <w:r>
        <w:rPr>
          <w:rFonts w:ascii="Times New Roman" w:hAnsi="Times New Roman"/>
          <w:b/>
          <w:color w:val="545456"/>
          <w:sz w:val="22"/>
        </w:rPr>
        <w:t>. </w:t>
      </w:r>
      <w:r>
        <w:rPr>
          <w:color w:val="646667"/>
        </w:rPr>
        <w:t>Modifíq</w:t>
      </w:r>
      <w:r>
        <w:rPr>
          <w:color w:val="7C7E80"/>
        </w:rPr>
        <w:t>u</w:t>
      </w:r>
      <w:r>
        <w:rPr>
          <w:color w:val="646667"/>
        </w:rPr>
        <w:t>ese el artícu</w:t>
      </w:r>
      <w:r>
        <w:rPr>
          <w:color w:val="7C7E80"/>
        </w:rPr>
        <w:t>l</w:t>
      </w:r>
      <w:r>
        <w:rPr>
          <w:color w:val="646667"/>
        </w:rPr>
        <w:t>o </w:t>
      </w:r>
      <w:r>
        <w:rPr>
          <w:color w:val="7C7E80"/>
        </w:rPr>
        <w:t>1</w:t>
      </w:r>
      <w:r>
        <w:rPr>
          <w:color w:val="646667"/>
        </w:rPr>
        <w:t>0 de </w:t>
      </w:r>
      <w:r>
        <w:rPr>
          <w:color w:val="545456"/>
        </w:rPr>
        <w:t>la</w:t>
      </w:r>
      <w:r>
        <w:rPr>
          <w:color w:val="545456"/>
          <w:spacing w:val="-3"/>
        </w:rPr>
        <w:t> </w:t>
      </w:r>
      <w:r>
        <w:rPr>
          <w:color w:val="545456"/>
        </w:rPr>
        <w:t>Ley </w:t>
      </w:r>
      <w:r>
        <w:rPr>
          <w:color w:val="646667"/>
        </w:rPr>
        <w:t>397</w:t>
      </w:r>
      <w:r>
        <w:rPr>
          <w:color w:val="646667"/>
          <w:spacing w:val="-1"/>
        </w:rPr>
        <w:t> </w:t>
      </w:r>
      <w:r>
        <w:rPr>
          <w:color w:val="545456"/>
        </w:rPr>
        <w:t>de </w:t>
      </w:r>
      <w:r>
        <w:rPr>
          <w:color w:val="646667"/>
        </w:rPr>
        <w:t>1997, el cua</w:t>
      </w:r>
      <w:r>
        <w:rPr>
          <w:color w:val="7C7E80"/>
        </w:rPr>
        <w:t>l </w:t>
      </w:r>
      <w:r>
        <w:rPr>
          <w:color w:val="646667"/>
        </w:rPr>
        <w:t>q</w:t>
      </w:r>
      <w:r>
        <w:rPr>
          <w:color w:val="7C7E80"/>
        </w:rPr>
        <w:t>u</w:t>
      </w:r>
      <w:r>
        <w:rPr>
          <w:color w:val="646667"/>
        </w:rPr>
        <w:t>edará </w:t>
      </w:r>
      <w:r>
        <w:rPr>
          <w:color w:val="545456"/>
        </w:rPr>
        <w:t>así.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809"/>
        <w:jc w:val="both"/>
      </w:pPr>
      <w:r>
        <w:rPr>
          <w:color w:val="646667"/>
        </w:rPr>
        <w:t>ARTÍCULO</w:t>
      </w:r>
      <w:r>
        <w:rPr>
          <w:color w:val="646667"/>
          <w:spacing w:val="77"/>
        </w:rPr>
        <w:t>   </w:t>
      </w:r>
      <w:r>
        <w:rPr>
          <w:color w:val="646667"/>
        </w:rPr>
        <w:t>10.</w:t>
      </w:r>
      <w:r>
        <w:rPr>
          <w:color w:val="646667"/>
          <w:spacing w:val="74"/>
        </w:rPr>
        <w:t>   </w:t>
      </w:r>
      <w:r>
        <w:rPr>
          <w:color w:val="646667"/>
        </w:rPr>
        <w:t>INEMBARGABILIDAD,</w:t>
      </w:r>
      <w:r>
        <w:rPr>
          <w:color w:val="646667"/>
          <w:spacing w:val="69"/>
        </w:rPr>
        <w:t>   </w:t>
      </w:r>
      <w:r>
        <w:rPr>
          <w:color w:val="545456"/>
        </w:rPr>
        <w:t>IMPRESCRIPTIBILIDAD</w:t>
      </w:r>
      <w:r>
        <w:rPr>
          <w:color w:val="545456"/>
          <w:spacing w:val="74"/>
        </w:rPr>
        <w:t>   </w:t>
      </w:r>
      <w:r>
        <w:rPr>
          <w:color w:val="545456"/>
          <w:spacing w:val="-10"/>
        </w:rPr>
        <w:t>E</w:t>
      </w:r>
    </w:p>
    <w:p>
      <w:pPr>
        <w:pStyle w:val="BodyText"/>
        <w:spacing w:line="252" w:lineRule="auto" w:before="21"/>
        <w:ind w:left="795" w:right="777" w:hanging="6"/>
        <w:jc w:val="both"/>
      </w:pPr>
      <w:r>
        <w:rPr>
          <w:color w:val="646667"/>
        </w:rPr>
        <w:t>INALIENABILIDAD. Los bienes de </w:t>
      </w:r>
      <w:r>
        <w:rPr>
          <w:color w:val="7C7E80"/>
        </w:rPr>
        <w:t>i</w:t>
      </w:r>
      <w:r>
        <w:rPr>
          <w:color w:val="646667"/>
        </w:rPr>
        <w:t>nterés cultural de propiedad de entidades púb</w:t>
      </w:r>
      <w:r>
        <w:rPr>
          <w:color w:val="7C7E80"/>
        </w:rPr>
        <w:t>li</w:t>
      </w:r>
      <w:r>
        <w:rPr>
          <w:color w:val="646667"/>
        </w:rPr>
        <w:t>cas son inembargables, imprescriptib</w:t>
      </w:r>
      <w:r>
        <w:rPr>
          <w:color w:val="7C7E80"/>
        </w:rPr>
        <w:t>l</w:t>
      </w:r>
      <w:r>
        <w:rPr>
          <w:color w:val="646667"/>
        </w:rPr>
        <w:t>es e </w:t>
      </w:r>
      <w:r>
        <w:rPr>
          <w:color w:val="7C7E80"/>
        </w:rPr>
        <w:t>i</w:t>
      </w:r>
      <w:r>
        <w:rPr>
          <w:color w:val="646667"/>
        </w:rPr>
        <w:t>na</w:t>
      </w:r>
      <w:r>
        <w:rPr>
          <w:color w:val="7C7E80"/>
        </w:rPr>
        <w:t>li</w:t>
      </w:r>
      <w:r>
        <w:rPr>
          <w:color w:val="646667"/>
        </w:rPr>
        <w:t>enables.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56" w:lineRule="auto"/>
        <w:ind w:left="795" w:right="776" w:hanging="3"/>
        <w:jc w:val="both"/>
      </w:pPr>
      <w:r>
        <w:rPr>
          <w:color w:val="646667"/>
        </w:rPr>
        <w:t>Excepciona</w:t>
      </w:r>
      <w:r>
        <w:rPr>
          <w:color w:val="7C7E80"/>
        </w:rPr>
        <w:t>l</w:t>
      </w:r>
      <w:r>
        <w:rPr>
          <w:color w:val="646667"/>
        </w:rPr>
        <w:t>mente podrán enajenarse a part</w:t>
      </w:r>
      <w:r>
        <w:rPr>
          <w:color w:val="7C7E80"/>
        </w:rPr>
        <w:t>i</w:t>
      </w:r>
      <w:r>
        <w:rPr>
          <w:color w:val="646667"/>
        </w:rPr>
        <w:t>c</w:t>
      </w:r>
      <w:r>
        <w:rPr>
          <w:color w:val="7C7E80"/>
        </w:rPr>
        <w:t>u</w:t>
      </w:r>
      <w:r>
        <w:rPr>
          <w:color w:val="545456"/>
        </w:rPr>
        <w:t>lares </w:t>
      </w:r>
      <w:r>
        <w:rPr>
          <w:color w:val="646667"/>
        </w:rPr>
        <w:t>bienes de </w:t>
      </w:r>
      <w:r>
        <w:rPr>
          <w:color w:val="545456"/>
        </w:rPr>
        <w:t>interés </w:t>
      </w:r>
      <w:r>
        <w:rPr>
          <w:color w:val="646667"/>
        </w:rPr>
        <w:t>cu</w:t>
      </w:r>
      <w:r>
        <w:rPr>
          <w:color w:val="7C7E80"/>
        </w:rPr>
        <w:t>l</w:t>
      </w:r>
      <w:r>
        <w:rPr>
          <w:color w:val="646667"/>
        </w:rPr>
        <w:t>tural</w:t>
      </w:r>
      <w:r>
        <w:rPr>
          <w:color w:val="646667"/>
          <w:spacing w:val="-1"/>
        </w:rPr>
        <w:t> </w:t>
      </w:r>
      <w:r>
        <w:rPr>
          <w:color w:val="646667"/>
        </w:rPr>
        <w:t>de propiedad</w:t>
      </w:r>
      <w:r>
        <w:rPr>
          <w:color w:val="646667"/>
          <w:spacing w:val="-10"/>
        </w:rPr>
        <w:t> </w:t>
      </w:r>
      <w:r>
        <w:rPr>
          <w:color w:val="646667"/>
        </w:rPr>
        <w:t>de</w:t>
      </w:r>
      <w:r>
        <w:rPr>
          <w:color w:val="646667"/>
          <w:spacing w:val="-4"/>
        </w:rPr>
        <w:t> </w:t>
      </w:r>
      <w:r>
        <w:rPr>
          <w:color w:val="646667"/>
        </w:rPr>
        <w:t>entidades </w:t>
      </w:r>
      <w:r>
        <w:rPr>
          <w:color w:val="545456"/>
        </w:rPr>
        <w:t>públicas,</w:t>
      </w:r>
      <w:r>
        <w:rPr>
          <w:color w:val="545456"/>
          <w:spacing w:val="-1"/>
        </w:rPr>
        <w:t> </w:t>
      </w:r>
      <w:r>
        <w:rPr>
          <w:color w:val="646667"/>
        </w:rPr>
        <w:t>previo concepto</w:t>
      </w:r>
      <w:r>
        <w:rPr>
          <w:color w:val="646667"/>
          <w:spacing w:val="32"/>
        </w:rPr>
        <w:t> </w:t>
      </w:r>
      <w:r>
        <w:rPr>
          <w:color w:val="646667"/>
        </w:rPr>
        <w:t>favorab</w:t>
      </w:r>
      <w:r>
        <w:rPr>
          <w:color w:val="7C7E80"/>
        </w:rPr>
        <w:t>l</w:t>
      </w:r>
      <w:r>
        <w:rPr>
          <w:color w:val="646667"/>
        </w:rPr>
        <w:t>e</w:t>
      </w:r>
      <w:r>
        <w:rPr>
          <w:color w:val="646667"/>
          <w:spacing w:val="-1"/>
        </w:rPr>
        <w:t> </w:t>
      </w:r>
      <w:r>
        <w:rPr>
          <w:color w:val="646667"/>
        </w:rPr>
        <w:t>de</w:t>
      </w:r>
      <w:r>
        <w:rPr>
          <w:color w:val="7C7E80"/>
        </w:rPr>
        <w:t>l</w:t>
      </w:r>
      <w:r>
        <w:rPr>
          <w:color w:val="7C7E80"/>
          <w:spacing w:val="-7"/>
        </w:rPr>
        <w:t> </w:t>
      </w:r>
      <w:r>
        <w:rPr>
          <w:color w:val="646667"/>
        </w:rPr>
        <w:t>Consejo Nac</w:t>
      </w:r>
      <w:r>
        <w:rPr>
          <w:color w:val="7C7E80"/>
        </w:rPr>
        <w:t>i</w:t>
      </w:r>
      <w:r>
        <w:rPr>
          <w:color w:val="646667"/>
        </w:rPr>
        <w:t>ona</w:t>
      </w:r>
      <w:r>
        <w:rPr>
          <w:color w:val="7C7E80"/>
        </w:rPr>
        <w:t>l </w:t>
      </w:r>
      <w:r>
        <w:rPr>
          <w:color w:val="545456"/>
        </w:rPr>
        <w:t>de</w:t>
      </w:r>
      <w:r>
        <w:rPr>
          <w:color w:val="545456"/>
          <w:spacing w:val="-13"/>
        </w:rPr>
        <w:t> </w:t>
      </w:r>
      <w:r>
        <w:rPr>
          <w:color w:val="646667"/>
        </w:rPr>
        <w:t>Patrimonio Cultural o de</w:t>
      </w:r>
      <w:r>
        <w:rPr>
          <w:color w:val="646667"/>
          <w:spacing w:val="-7"/>
        </w:rPr>
        <w:t> </w:t>
      </w:r>
      <w:r>
        <w:rPr>
          <w:color w:val="545456"/>
        </w:rPr>
        <w:t>los</w:t>
      </w:r>
      <w:r>
        <w:rPr>
          <w:color w:val="545456"/>
          <w:spacing w:val="-3"/>
        </w:rPr>
        <w:t> </w:t>
      </w:r>
      <w:r>
        <w:rPr>
          <w:color w:val="646667"/>
        </w:rPr>
        <w:t>respect</w:t>
      </w:r>
      <w:r>
        <w:rPr>
          <w:color w:val="7C7E80"/>
        </w:rPr>
        <w:t>i</w:t>
      </w:r>
      <w:r>
        <w:rPr>
          <w:color w:val="646667"/>
        </w:rPr>
        <w:t>vos</w:t>
      </w:r>
      <w:r>
        <w:rPr>
          <w:color w:val="646667"/>
          <w:spacing w:val="-14"/>
        </w:rPr>
        <w:t> </w:t>
      </w:r>
      <w:r>
        <w:rPr>
          <w:color w:val="646667"/>
        </w:rPr>
        <w:t>consejos </w:t>
      </w:r>
      <w:r>
        <w:rPr>
          <w:color w:val="545456"/>
        </w:rPr>
        <w:t>departamentales</w:t>
      </w:r>
      <w:r>
        <w:rPr>
          <w:color w:val="545456"/>
          <w:spacing w:val="-11"/>
        </w:rPr>
        <w:t> </w:t>
      </w:r>
      <w:r>
        <w:rPr>
          <w:color w:val="646667"/>
        </w:rPr>
        <w:t>o distritales </w:t>
      </w:r>
      <w:r>
        <w:rPr>
          <w:color w:val="545456"/>
        </w:rPr>
        <w:t>de </w:t>
      </w:r>
      <w:r>
        <w:rPr>
          <w:color w:val="646667"/>
        </w:rPr>
        <w:t>patr</w:t>
      </w:r>
      <w:r>
        <w:rPr>
          <w:color w:val="7C7E80"/>
        </w:rPr>
        <w:t>i</w:t>
      </w:r>
      <w:r>
        <w:rPr>
          <w:color w:val="646667"/>
        </w:rPr>
        <w:t>mon</w:t>
      </w:r>
      <w:r>
        <w:rPr>
          <w:color w:val="7C7E80"/>
        </w:rPr>
        <w:t>i</w:t>
      </w:r>
      <w:r>
        <w:rPr>
          <w:color w:val="646667"/>
        </w:rPr>
        <w:t>o cultural, según </w:t>
      </w:r>
      <w:r>
        <w:rPr>
          <w:color w:val="545456"/>
        </w:rPr>
        <w:t>e</w:t>
      </w:r>
      <w:r>
        <w:rPr>
          <w:color w:val="7C7E80"/>
        </w:rPr>
        <w:t>l </w:t>
      </w:r>
      <w:r>
        <w:rPr>
          <w:color w:val="646667"/>
        </w:rPr>
        <w:t>caso, en</w:t>
      </w:r>
      <w:r>
        <w:rPr>
          <w:color w:val="646667"/>
          <w:spacing w:val="40"/>
        </w:rPr>
        <w:t> </w:t>
      </w:r>
      <w:r>
        <w:rPr>
          <w:color w:val="545456"/>
        </w:rPr>
        <w:t>los </w:t>
      </w:r>
      <w:r>
        <w:rPr>
          <w:color w:val="646667"/>
        </w:rPr>
        <w:t>sig</w:t>
      </w:r>
      <w:r>
        <w:rPr>
          <w:color w:val="7C7E80"/>
        </w:rPr>
        <w:t>ui</w:t>
      </w:r>
      <w:r>
        <w:rPr>
          <w:color w:val="646667"/>
        </w:rPr>
        <w:t>entes </w:t>
      </w:r>
      <w:r>
        <w:rPr>
          <w:color w:val="545456"/>
        </w:rPr>
        <w:t>eventos: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56" w:lineRule="auto"/>
        <w:ind w:left="795" w:right="766" w:firstLine="26"/>
        <w:jc w:val="both"/>
      </w:pPr>
      <w:r>
        <w:rPr>
          <w:rFonts w:ascii="Times New Roman" w:hAnsi="Times New Roman"/>
          <w:color w:val="646667"/>
          <w:sz w:val="21"/>
        </w:rPr>
        <w:t>l.</w:t>
      </w:r>
      <w:r>
        <w:rPr>
          <w:rFonts w:ascii="Times New Roman" w:hAnsi="Times New Roman"/>
          <w:color w:val="646667"/>
          <w:spacing w:val="80"/>
          <w:sz w:val="21"/>
        </w:rPr>
        <w:t> </w:t>
      </w:r>
      <w:r>
        <w:rPr>
          <w:color w:val="646667"/>
        </w:rPr>
        <w:t>Cuando el b</w:t>
      </w:r>
      <w:r>
        <w:rPr>
          <w:color w:val="7C7E80"/>
        </w:rPr>
        <w:t>i</w:t>
      </w:r>
      <w:r>
        <w:rPr>
          <w:color w:val="646667"/>
        </w:rPr>
        <w:t>en de </w:t>
      </w:r>
      <w:r>
        <w:rPr>
          <w:color w:val="7C7E80"/>
        </w:rPr>
        <w:t>i</w:t>
      </w:r>
      <w:r>
        <w:rPr>
          <w:color w:val="646667"/>
        </w:rPr>
        <w:t>nterés cultural se encuentre en el marco de</w:t>
      </w:r>
      <w:r>
        <w:rPr>
          <w:color w:val="7C7E80"/>
        </w:rPr>
        <w:t>l </w:t>
      </w:r>
      <w:r>
        <w:rPr>
          <w:color w:val="646667"/>
        </w:rPr>
        <w:t>rég</w:t>
      </w:r>
      <w:r>
        <w:rPr>
          <w:color w:val="7C7E80"/>
        </w:rPr>
        <w:t>i</w:t>
      </w:r>
      <w:r>
        <w:rPr>
          <w:color w:val="545456"/>
        </w:rPr>
        <w:t>men </w:t>
      </w:r>
      <w:r>
        <w:rPr>
          <w:color w:val="646667"/>
        </w:rPr>
        <w:t>de p</w:t>
      </w:r>
      <w:r>
        <w:rPr>
          <w:color w:val="7C7E80"/>
        </w:rPr>
        <w:t>r</w:t>
      </w:r>
      <w:r>
        <w:rPr>
          <w:color w:val="646667"/>
        </w:rPr>
        <w:t>opiedad hor</w:t>
      </w:r>
      <w:r>
        <w:rPr>
          <w:color w:val="7C7E80"/>
        </w:rPr>
        <w:t>i</w:t>
      </w:r>
      <w:r>
        <w:rPr>
          <w:color w:val="646667"/>
        </w:rPr>
        <w:t>zonta</w:t>
      </w:r>
      <w:r>
        <w:rPr>
          <w:color w:val="7C7E80"/>
        </w:rPr>
        <w:t>l</w:t>
      </w:r>
      <w:r>
        <w:rPr>
          <w:color w:val="7C7E80"/>
          <w:spacing w:val="-7"/>
        </w:rPr>
        <w:t> </w:t>
      </w:r>
      <w:r>
        <w:rPr>
          <w:color w:val="545456"/>
        </w:rPr>
        <w:t>y</w:t>
      </w:r>
      <w:r>
        <w:rPr>
          <w:color w:val="545456"/>
          <w:spacing w:val="-1"/>
        </w:rPr>
        <w:t> </w:t>
      </w:r>
      <w:r>
        <w:rPr>
          <w:color w:val="7C7E80"/>
        </w:rPr>
        <w:t>l</w:t>
      </w:r>
      <w:r>
        <w:rPr>
          <w:color w:val="646667"/>
        </w:rPr>
        <w:t>a</w:t>
      </w:r>
      <w:r>
        <w:rPr>
          <w:color w:val="646667"/>
          <w:spacing w:val="-11"/>
        </w:rPr>
        <w:t> </w:t>
      </w:r>
      <w:r>
        <w:rPr>
          <w:color w:val="646667"/>
        </w:rPr>
        <w:t>ent</w:t>
      </w:r>
      <w:r>
        <w:rPr>
          <w:color w:val="7C7E80"/>
        </w:rPr>
        <w:t>i</w:t>
      </w:r>
      <w:r>
        <w:rPr>
          <w:color w:val="545456"/>
        </w:rPr>
        <w:t>dad </w:t>
      </w:r>
      <w:r>
        <w:rPr>
          <w:color w:val="646667"/>
        </w:rPr>
        <w:t>púb</w:t>
      </w:r>
      <w:r>
        <w:rPr>
          <w:color w:val="7C7E80"/>
        </w:rPr>
        <w:t>li</w:t>
      </w:r>
      <w:r>
        <w:rPr>
          <w:color w:val="646667"/>
        </w:rPr>
        <w:t>ca </w:t>
      </w:r>
      <w:r>
        <w:rPr>
          <w:color w:val="545456"/>
        </w:rPr>
        <w:t>sea </w:t>
      </w:r>
      <w:r>
        <w:rPr>
          <w:color w:val="646667"/>
        </w:rPr>
        <w:t>prop</w:t>
      </w:r>
      <w:r>
        <w:rPr>
          <w:color w:val="7C7E80"/>
        </w:rPr>
        <w:t>i</w:t>
      </w:r>
      <w:r>
        <w:rPr>
          <w:color w:val="646667"/>
        </w:rPr>
        <w:t>etaria </w:t>
      </w:r>
      <w:r>
        <w:rPr>
          <w:color w:val="545456"/>
        </w:rPr>
        <w:t>de</w:t>
      </w:r>
      <w:r>
        <w:rPr>
          <w:color w:val="545456"/>
          <w:spacing w:val="-6"/>
        </w:rPr>
        <w:t> </w:t>
      </w:r>
      <w:r>
        <w:rPr>
          <w:color w:val="646667"/>
        </w:rPr>
        <w:t>una o varias</w:t>
      </w:r>
      <w:r>
        <w:rPr>
          <w:color w:val="646667"/>
          <w:spacing w:val="-13"/>
        </w:rPr>
        <w:t> </w:t>
      </w:r>
      <w:r>
        <w:rPr>
          <w:color w:val="646667"/>
        </w:rPr>
        <w:t>unidades de</w:t>
      </w:r>
      <w:r>
        <w:rPr>
          <w:color w:val="646667"/>
          <w:spacing w:val="-4"/>
        </w:rPr>
        <w:t> </w:t>
      </w:r>
      <w:r>
        <w:rPr>
          <w:color w:val="646667"/>
        </w:rPr>
        <w:t>v</w:t>
      </w:r>
      <w:r>
        <w:rPr>
          <w:color w:val="7C7E80"/>
        </w:rPr>
        <w:t>i</w:t>
      </w:r>
      <w:r>
        <w:rPr>
          <w:color w:val="646667"/>
        </w:rPr>
        <w:t>vienda, comerc</w:t>
      </w:r>
      <w:r>
        <w:rPr>
          <w:color w:val="7C7E80"/>
        </w:rPr>
        <w:t>i</w:t>
      </w:r>
      <w:r>
        <w:rPr>
          <w:color w:val="646667"/>
        </w:rPr>
        <w:t>o o industria, y </w:t>
      </w:r>
      <w:r>
        <w:rPr>
          <w:color w:val="545456"/>
        </w:rPr>
        <w:t>la </w:t>
      </w:r>
      <w:r>
        <w:rPr>
          <w:color w:val="646667"/>
        </w:rPr>
        <w:t>enajenac</w:t>
      </w:r>
      <w:r>
        <w:rPr>
          <w:color w:val="7C7E80"/>
        </w:rPr>
        <w:t>i</w:t>
      </w:r>
      <w:r>
        <w:rPr>
          <w:color w:val="646667"/>
        </w:rPr>
        <w:t>ón se</w:t>
      </w:r>
      <w:r>
        <w:rPr>
          <w:color w:val="646667"/>
          <w:spacing w:val="-7"/>
        </w:rPr>
        <w:t> </w:t>
      </w:r>
      <w:r>
        <w:rPr>
          <w:color w:val="646667"/>
        </w:rPr>
        <w:t>requ</w:t>
      </w:r>
      <w:r>
        <w:rPr>
          <w:color w:val="343134"/>
        </w:rPr>
        <w:t>i</w:t>
      </w:r>
      <w:r>
        <w:rPr>
          <w:color w:val="646667"/>
        </w:rPr>
        <w:t>era para </w:t>
      </w:r>
      <w:r>
        <w:rPr>
          <w:color w:val="545456"/>
        </w:rPr>
        <w:t>garant</w:t>
      </w:r>
      <w:r>
        <w:rPr>
          <w:color w:val="7C7E80"/>
        </w:rPr>
        <w:t>i</w:t>
      </w:r>
      <w:r>
        <w:rPr>
          <w:color w:val="646667"/>
        </w:rPr>
        <w:t>zar </w:t>
      </w:r>
      <w:r>
        <w:rPr>
          <w:color w:val="7C7E80"/>
        </w:rPr>
        <w:t>l</w:t>
      </w:r>
      <w:r>
        <w:rPr>
          <w:color w:val="646667"/>
        </w:rPr>
        <w:t>a integridad y protección de</w:t>
      </w:r>
      <w:r>
        <w:rPr>
          <w:color w:val="7C7E80"/>
        </w:rPr>
        <w:t>l i</w:t>
      </w:r>
      <w:r>
        <w:rPr>
          <w:color w:val="646667"/>
        </w:rPr>
        <w:t>nmueble.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21"/>
        </w:numPr>
        <w:tabs>
          <w:tab w:pos="1098" w:val="left" w:leader="none"/>
        </w:tabs>
        <w:spacing w:line="256" w:lineRule="auto" w:before="1" w:after="0"/>
        <w:ind w:left="805" w:right="765" w:hanging="3"/>
        <w:jc w:val="both"/>
        <w:rPr>
          <w:sz w:val="20"/>
        </w:rPr>
      </w:pPr>
      <w:r>
        <w:rPr>
          <w:color w:val="646667"/>
          <w:sz w:val="20"/>
        </w:rPr>
        <w:t>Cuando</w:t>
      </w:r>
      <w:r>
        <w:rPr>
          <w:color w:val="646667"/>
          <w:spacing w:val="-14"/>
          <w:sz w:val="20"/>
        </w:rPr>
        <w:t> </w:t>
      </w:r>
      <w:r>
        <w:rPr>
          <w:color w:val="646667"/>
          <w:sz w:val="20"/>
        </w:rPr>
        <w:t>la</w:t>
      </w:r>
      <w:r>
        <w:rPr>
          <w:color w:val="646667"/>
          <w:spacing w:val="-1"/>
          <w:sz w:val="20"/>
        </w:rPr>
        <w:t> </w:t>
      </w:r>
      <w:r>
        <w:rPr>
          <w:color w:val="646667"/>
          <w:sz w:val="20"/>
        </w:rPr>
        <w:t>entidad</w:t>
      </w:r>
      <w:r>
        <w:rPr>
          <w:color w:val="646667"/>
          <w:spacing w:val="-6"/>
          <w:sz w:val="20"/>
        </w:rPr>
        <w:t> </w:t>
      </w:r>
      <w:r>
        <w:rPr>
          <w:color w:val="545456"/>
          <w:sz w:val="20"/>
        </w:rPr>
        <w:t>públ</w:t>
      </w:r>
      <w:r>
        <w:rPr>
          <w:color w:val="7C7E80"/>
          <w:sz w:val="20"/>
        </w:rPr>
        <w:t>i</w:t>
      </w:r>
      <w:r>
        <w:rPr>
          <w:color w:val="646667"/>
          <w:sz w:val="20"/>
        </w:rPr>
        <w:t>ca</w:t>
      </w:r>
      <w:r>
        <w:rPr>
          <w:color w:val="646667"/>
          <w:spacing w:val="-6"/>
          <w:sz w:val="20"/>
        </w:rPr>
        <w:t> </w:t>
      </w:r>
      <w:r>
        <w:rPr>
          <w:color w:val="646667"/>
          <w:sz w:val="20"/>
        </w:rPr>
        <w:t>sea</w:t>
      </w:r>
      <w:r>
        <w:rPr>
          <w:color w:val="545456"/>
          <w:sz w:val="20"/>
        </w:rPr>
        <w:t>prop</w:t>
      </w:r>
      <w:r>
        <w:rPr>
          <w:color w:val="7C7E80"/>
          <w:sz w:val="20"/>
        </w:rPr>
        <w:t>i</w:t>
      </w:r>
      <w:r>
        <w:rPr>
          <w:color w:val="545456"/>
          <w:sz w:val="20"/>
        </w:rPr>
        <w:t>etaria</w:t>
      </w:r>
      <w:r>
        <w:rPr>
          <w:color w:val="545456"/>
          <w:spacing w:val="-6"/>
          <w:sz w:val="20"/>
        </w:rPr>
        <w:t> </w:t>
      </w:r>
      <w:r>
        <w:rPr>
          <w:color w:val="646667"/>
          <w:sz w:val="20"/>
        </w:rPr>
        <w:t>del</w:t>
      </w:r>
      <w:r>
        <w:rPr>
          <w:color w:val="646667"/>
          <w:spacing w:val="-14"/>
          <w:sz w:val="20"/>
        </w:rPr>
        <w:t> </w:t>
      </w:r>
      <w:r>
        <w:rPr>
          <w:color w:val="545456"/>
          <w:sz w:val="20"/>
        </w:rPr>
        <w:t>derecho</w:t>
      </w:r>
      <w:r>
        <w:rPr>
          <w:color w:val="545456"/>
          <w:spacing w:val="-3"/>
          <w:sz w:val="20"/>
        </w:rPr>
        <w:t> </w:t>
      </w:r>
      <w:r>
        <w:rPr>
          <w:color w:val="646667"/>
          <w:sz w:val="20"/>
        </w:rPr>
        <w:t>proindiviso</w:t>
      </w:r>
      <w:r>
        <w:rPr>
          <w:color w:val="646667"/>
          <w:spacing w:val="-4"/>
          <w:sz w:val="20"/>
        </w:rPr>
        <w:t> </w:t>
      </w:r>
      <w:r>
        <w:rPr>
          <w:color w:val="646667"/>
          <w:sz w:val="20"/>
        </w:rPr>
        <w:t>o</w:t>
      </w:r>
      <w:r>
        <w:rPr>
          <w:color w:val="646667"/>
          <w:spacing w:val="-4"/>
          <w:sz w:val="20"/>
        </w:rPr>
        <w:t> </w:t>
      </w:r>
      <w:r>
        <w:rPr>
          <w:color w:val="646667"/>
          <w:sz w:val="20"/>
        </w:rPr>
        <w:t>c</w:t>
      </w:r>
      <w:r>
        <w:rPr>
          <w:color w:val="7C7E80"/>
          <w:sz w:val="20"/>
        </w:rPr>
        <w:t>u</w:t>
      </w:r>
      <w:r>
        <w:rPr>
          <w:color w:val="646667"/>
          <w:sz w:val="20"/>
        </w:rPr>
        <w:t>ota</w:t>
      </w:r>
      <w:r>
        <w:rPr>
          <w:color w:val="646667"/>
          <w:spacing w:val="-6"/>
          <w:sz w:val="20"/>
        </w:rPr>
        <w:t> </w:t>
      </w:r>
      <w:r>
        <w:rPr>
          <w:color w:val="646667"/>
          <w:sz w:val="20"/>
        </w:rPr>
        <w:t>sobre b</w:t>
      </w:r>
      <w:r>
        <w:rPr>
          <w:color w:val="7C7E80"/>
          <w:sz w:val="20"/>
        </w:rPr>
        <w:t>i</w:t>
      </w:r>
      <w:r>
        <w:rPr>
          <w:color w:val="646667"/>
          <w:sz w:val="20"/>
        </w:rPr>
        <w:t>enes</w:t>
      </w:r>
      <w:r>
        <w:rPr>
          <w:color w:val="646667"/>
          <w:spacing w:val="-14"/>
          <w:sz w:val="20"/>
        </w:rPr>
        <w:t> </w:t>
      </w:r>
      <w:r>
        <w:rPr>
          <w:color w:val="646667"/>
          <w:sz w:val="20"/>
        </w:rPr>
        <w:t>inmueb</w:t>
      </w:r>
      <w:r>
        <w:rPr>
          <w:color w:val="7C7E80"/>
          <w:sz w:val="20"/>
        </w:rPr>
        <w:t>l</w:t>
      </w:r>
      <w:r>
        <w:rPr>
          <w:color w:val="646667"/>
          <w:sz w:val="20"/>
        </w:rPr>
        <w:t>es,</w:t>
      </w:r>
      <w:r>
        <w:rPr>
          <w:color w:val="646667"/>
          <w:spacing w:val="-3"/>
          <w:sz w:val="20"/>
        </w:rPr>
        <w:t> </w:t>
      </w:r>
      <w:r>
        <w:rPr>
          <w:color w:val="646667"/>
          <w:sz w:val="20"/>
        </w:rPr>
        <w:t>as</w:t>
      </w:r>
      <w:r>
        <w:rPr>
          <w:color w:val="7C7E80"/>
          <w:sz w:val="20"/>
        </w:rPr>
        <w:t>í</w:t>
      </w:r>
      <w:r>
        <w:rPr>
          <w:color w:val="7C7E80"/>
          <w:spacing w:val="-14"/>
          <w:sz w:val="20"/>
        </w:rPr>
        <w:t> </w:t>
      </w:r>
      <w:r>
        <w:rPr>
          <w:color w:val="646667"/>
          <w:sz w:val="20"/>
        </w:rPr>
        <w:t>como</w:t>
      </w:r>
      <w:r>
        <w:rPr>
          <w:color w:val="646667"/>
          <w:spacing w:val="-9"/>
          <w:sz w:val="20"/>
        </w:rPr>
        <w:t> </w:t>
      </w:r>
      <w:r>
        <w:rPr>
          <w:color w:val="545456"/>
          <w:sz w:val="20"/>
        </w:rPr>
        <w:t>derechos </w:t>
      </w:r>
      <w:r>
        <w:rPr>
          <w:color w:val="646667"/>
          <w:sz w:val="20"/>
        </w:rPr>
        <w:t>fiduciarios en fideicomisos</w:t>
      </w:r>
      <w:r>
        <w:rPr>
          <w:color w:val="646667"/>
          <w:spacing w:val="16"/>
          <w:sz w:val="20"/>
        </w:rPr>
        <w:t> </w:t>
      </w:r>
      <w:r>
        <w:rPr>
          <w:color w:val="646667"/>
          <w:sz w:val="20"/>
        </w:rPr>
        <w:t>que</w:t>
      </w:r>
      <w:r>
        <w:rPr>
          <w:color w:val="646667"/>
          <w:spacing w:val="-13"/>
          <w:sz w:val="20"/>
        </w:rPr>
        <w:t> </w:t>
      </w:r>
      <w:r>
        <w:rPr>
          <w:color w:val="646667"/>
          <w:sz w:val="20"/>
        </w:rPr>
        <w:t>tienen</w:t>
      </w:r>
      <w:r>
        <w:rPr>
          <w:color w:val="646667"/>
          <w:spacing w:val="-10"/>
          <w:sz w:val="20"/>
        </w:rPr>
        <w:t> </w:t>
      </w:r>
      <w:r>
        <w:rPr>
          <w:color w:val="646667"/>
          <w:sz w:val="20"/>
        </w:rPr>
        <w:t>como b</w:t>
      </w:r>
      <w:r>
        <w:rPr>
          <w:color w:val="7C7E80"/>
          <w:sz w:val="20"/>
        </w:rPr>
        <w:t>i</w:t>
      </w:r>
      <w:r>
        <w:rPr>
          <w:color w:val="646667"/>
          <w:sz w:val="20"/>
        </w:rPr>
        <w:t>en(es) </w:t>
      </w:r>
      <w:r>
        <w:rPr>
          <w:color w:val="7C7E80"/>
          <w:sz w:val="20"/>
        </w:rPr>
        <w:t>fi</w:t>
      </w:r>
      <w:r>
        <w:rPr>
          <w:color w:val="646667"/>
          <w:sz w:val="20"/>
        </w:rPr>
        <w:t>deicom</w:t>
      </w:r>
      <w:r>
        <w:rPr>
          <w:color w:val="7C7E80"/>
          <w:sz w:val="20"/>
        </w:rPr>
        <w:t>i</w:t>
      </w:r>
      <w:r>
        <w:rPr>
          <w:color w:val="646667"/>
          <w:sz w:val="20"/>
        </w:rPr>
        <w:t>tido(s) </w:t>
      </w:r>
      <w:r>
        <w:rPr>
          <w:color w:val="7C7E80"/>
          <w:sz w:val="20"/>
        </w:rPr>
        <w:t>i</w:t>
      </w:r>
      <w:r>
        <w:rPr>
          <w:color w:val="646667"/>
          <w:sz w:val="20"/>
        </w:rPr>
        <w:t>nmuebles ena</w:t>
      </w:r>
      <w:r>
        <w:rPr>
          <w:color w:val="7C7E80"/>
          <w:sz w:val="20"/>
        </w:rPr>
        <w:t>j</w:t>
      </w:r>
      <w:r>
        <w:rPr>
          <w:color w:val="646667"/>
          <w:sz w:val="20"/>
        </w:rPr>
        <w:t>enación se requiera para </w:t>
      </w:r>
      <w:r>
        <w:rPr>
          <w:color w:val="545456"/>
          <w:sz w:val="20"/>
        </w:rPr>
        <w:t>garant</w:t>
      </w:r>
      <w:r>
        <w:rPr>
          <w:color w:val="7C7E80"/>
          <w:sz w:val="20"/>
        </w:rPr>
        <w:t>i</w:t>
      </w:r>
      <w:r>
        <w:rPr>
          <w:color w:val="646667"/>
          <w:sz w:val="20"/>
        </w:rPr>
        <w:t>zar la integr</w:t>
      </w:r>
      <w:r>
        <w:rPr>
          <w:color w:val="7C7E80"/>
          <w:sz w:val="20"/>
        </w:rPr>
        <w:t>i</w:t>
      </w:r>
      <w:r>
        <w:rPr>
          <w:color w:val="646667"/>
          <w:sz w:val="20"/>
        </w:rPr>
        <w:t>dad y protección </w:t>
      </w:r>
      <w:r>
        <w:rPr>
          <w:color w:val="545456"/>
          <w:sz w:val="20"/>
        </w:rPr>
        <w:t>de</w:t>
      </w:r>
      <w:r>
        <w:rPr>
          <w:color w:val="7C7E80"/>
          <w:sz w:val="20"/>
        </w:rPr>
        <w:t>l </w:t>
      </w:r>
      <w:r>
        <w:rPr>
          <w:color w:val="646667"/>
          <w:sz w:val="20"/>
        </w:rPr>
        <w:t>inmueble.</w:t>
      </w:r>
    </w:p>
    <w:p>
      <w:pPr>
        <w:pStyle w:val="BodyText"/>
        <w:spacing w:before="8"/>
        <w:rPr>
          <w:sz w:val="30"/>
        </w:rPr>
      </w:pPr>
    </w:p>
    <w:p>
      <w:pPr>
        <w:pStyle w:val="ListParagraph"/>
        <w:numPr>
          <w:ilvl w:val="0"/>
          <w:numId w:val="21"/>
        </w:numPr>
        <w:tabs>
          <w:tab w:pos="1108" w:val="left" w:leader="none"/>
        </w:tabs>
        <w:spacing w:line="240" w:lineRule="auto" w:before="0" w:after="0"/>
        <w:ind w:left="1107" w:right="0" w:hanging="299"/>
        <w:jc w:val="both"/>
        <w:rPr>
          <w:sz w:val="20"/>
        </w:rPr>
      </w:pPr>
      <w:r>
        <w:rPr>
          <w:color w:val="646667"/>
          <w:sz w:val="20"/>
        </w:rPr>
        <w:t>Cuando</w:t>
      </w:r>
      <w:r>
        <w:rPr>
          <w:color w:val="646667"/>
          <w:spacing w:val="8"/>
          <w:sz w:val="20"/>
        </w:rPr>
        <w:t> </w:t>
      </w:r>
      <w:r>
        <w:rPr>
          <w:color w:val="646667"/>
          <w:sz w:val="20"/>
        </w:rPr>
        <w:t>el</w:t>
      </w:r>
      <w:r>
        <w:rPr>
          <w:color w:val="646667"/>
          <w:spacing w:val="17"/>
          <w:sz w:val="20"/>
        </w:rPr>
        <w:t> </w:t>
      </w:r>
      <w:r>
        <w:rPr>
          <w:color w:val="646667"/>
          <w:sz w:val="20"/>
        </w:rPr>
        <w:t>bien</w:t>
      </w:r>
      <w:r>
        <w:rPr>
          <w:color w:val="646667"/>
          <w:spacing w:val="3"/>
          <w:sz w:val="20"/>
        </w:rPr>
        <w:t> </w:t>
      </w:r>
      <w:r>
        <w:rPr>
          <w:color w:val="646667"/>
          <w:sz w:val="20"/>
        </w:rPr>
        <w:t>de</w:t>
      </w:r>
      <w:r>
        <w:rPr>
          <w:color w:val="646667"/>
          <w:spacing w:val="-9"/>
          <w:sz w:val="20"/>
        </w:rPr>
        <w:t> </w:t>
      </w:r>
      <w:r>
        <w:rPr>
          <w:color w:val="646667"/>
          <w:sz w:val="20"/>
        </w:rPr>
        <w:t>interés</w:t>
      </w:r>
      <w:r>
        <w:rPr>
          <w:color w:val="646667"/>
          <w:spacing w:val="5"/>
          <w:sz w:val="20"/>
        </w:rPr>
        <w:t> </w:t>
      </w:r>
      <w:r>
        <w:rPr>
          <w:color w:val="646667"/>
          <w:sz w:val="20"/>
        </w:rPr>
        <w:t>cultural</w:t>
      </w:r>
      <w:r>
        <w:rPr>
          <w:color w:val="646667"/>
          <w:spacing w:val="18"/>
          <w:sz w:val="20"/>
        </w:rPr>
        <w:t> </w:t>
      </w:r>
      <w:r>
        <w:rPr>
          <w:color w:val="545456"/>
          <w:sz w:val="20"/>
        </w:rPr>
        <w:t>haya</w:t>
      </w:r>
      <w:r>
        <w:rPr>
          <w:color w:val="545456"/>
          <w:spacing w:val="16"/>
          <w:sz w:val="20"/>
        </w:rPr>
        <w:t> </w:t>
      </w:r>
      <w:r>
        <w:rPr>
          <w:color w:val="646667"/>
          <w:sz w:val="20"/>
        </w:rPr>
        <w:t>sido</w:t>
      </w:r>
      <w:r>
        <w:rPr>
          <w:color w:val="646667"/>
          <w:spacing w:val="4"/>
          <w:sz w:val="20"/>
        </w:rPr>
        <w:t> </w:t>
      </w:r>
      <w:r>
        <w:rPr>
          <w:color w:val="646667"/>
          <w:sz w:val="20"/>
        </w:rPr>
        <w:t>ob</w:t>
      </w:r>
      <w:r>
        <w:rPr>
          <w:color w:val="7C7E80"/>
          <w:sz w:val="20"/>
        </w:rPr>
        <w:t>j</w:t>
      </w:r>
      <w:r>
        <w:rPr>
          <w:color w:val="646667"/>
          <w:sz w:val="20"/>
        </w:rPr>
        <w:t>eto</w:t>
      </w:r>
      <w:r>
        <w:rPr>
          <w:color w:val="646667"/>
          <w:spacing w:val="10"/>
          <w:sz w:val="20"/>
        </w:rPr>
        <w:t> </w:t>
      </w:r>
      <w:r>
        <w:rPr>
          <w:color w:val="646667"/>
          <w:sz w:val="20"/>
        </w:rPr>
        <w:t>de</w:t>
      </w:r>
      <w:r>
        <w:rPr>
          <w:color w:val="646667"/>
          <w:spacing w:val="-4"/>
          <w:sz w:val="20"/>
        </w:rPr>
        <w:t> </w:t>
      </w:r>
      <w:r>
        <w:rPr>
          <w:color w:val="646667"/>
          <w:sz w:val="20"/>
        </w:rPr>
        <w:t>extinción</w:t>
      </w:r>
      <w:r>
        <w:rPr>
          <w:color w:val="646667"/>
          <w:spacing w:val="16"/>
          <w:sz w:val="20"/>
        </w:rPr>
        <w:t> </w:t>
      </w:r>
      <w:r>
        <w:rPr>
          <w:color w:val="646667"/>
          <w:sz w:val="20"/>
        </w:rPr>
        <w:t>de</w:t>
      </w:r>
      <w:r>
        <w:rPr>
          <w:color w:val="646667"/>
          <w:spacing w:val="-13"/>
          <w:sz w:val="20"/>
        </w:rPr>
        <w:t> </w:t>
      </w:r>
      <w:r>
        <w:rPr>
          <w:color w:val="646667"/>
          <w:spacing w:val="-2"/>
          <w:sz w:val="20"/>
        </w:rPr>
        <w:t>dominio.</w:t>
      </w:r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0"/>
          <w:numId w:val="21"/>
        </w:numPr>
        <w:tabs>
          <w:tab w:pos="1117" w:val="left" w:leader="none"/>
        </w:tabs>
        <w:spacing w:line="252" w:lineRule="auto" w:before="0" w:after="0"/>
        <w:ind w:left="805" w:right="766" w:firstLine="10"/>
        <w:jc w:val="both"/>
        <w:rPr>
          <w:sz w:val="20"/>
        </w:rPr>
      </w:pPr>
      <w:r>
        <w:rPr>
          <w:color w:val="646667"/>
          <w:sz w:val="20"/>
        </w:rPr>
        <w:t>Cuando</w:t>
      </w:r>
      <w:r>
        <w:rPr>
          <w:color w:val="646667"/>
          <w:spacing w:val="-14"/>
          <w:sz w:val="20"/>
        </w:rPr>
        <w:t> </w:t>
      </w:r>
      <w:r>
        <w:rPr>
          <w:color w:val="646667"/>
          <w:sz w:val="20"/>
        </w:rPr>
        <w:t>e</w:t>
      </w:r>
      <w:r>
        <w:rPr>
          <w:color w:val="7C7E80"/>
          <w:sz w:val="20"/>
        </w:rPr>
        <w:t>l</w:t>
      </w:r>
      <w:r>
        <w:rPr>
          <w:color w:val="7C7E80"/>
          <w:spacing w:val="-11"/>
          <w:sz w:val="20"/>
        </w:rPr>
        <w:t> </w:t>
      </w:r>
      <w:r>
        <w:rPr>
          <w:color w:val="646667"/>
          <w:sz w:val="20"/>
        </w:rPr>
        <w:t>bien</w:t>
      </w:r>
      <w:r>
        <w:rPr>
          <w:color w:val="646667"/>
          <w:spacing w:val="-14"/>
          <w:sz w:val="20"/>
        </w:rPr>
        <w:t> </w:t>
      </w:r>
      <w:r>
        <w:rPr>
          <w:color w:val="545456"/>
          <w:sz w:val="20"/>
        </w:rPr>
        <w:t>de</w:t>
      </w:r>
      <w:r>
        <w:rPr>
          <w:color w:val="545456"/>
          <w:spacing w:val="-14"/>
          <w:sz w:val="20"/>
        </w:rPr>
        <w:t> </w:t>
      </w:r>
      <w:r>
        <w:rPr>
          <w:color w:val="646667"/>
          <w:sz w:val="20"/>
        </w:rPr>
        <w:t>interés</w:t>
      </w:r>
      <w:r>
        <w:rPr>
          <w:color w:val="646667"/>
          <w:spacing w:val="-11"/>
          <w:sz w:val="20"/>
        </w:rPr>
        <w:t> </w:t>
      </w:r>
      <w:r>
        <w:rPr>
          <w:color w:val="646667"/>
          <w:sz w:val="20"/>
        </w:rPr>
        <w:t>cultural</w:t>
      </w:r>
      <w:r>
        <w:rPr>
          <w:color w:val="646667"/>
          <w:spacing w:val="11"/>
          <w:sz w:val="20"/>
        </w:rPr>
        <w:t> </w:t>
      </w:r>
      <w:r>
        <w:rPr>
          <w:color w:val="646667"/>
          <w:sz w:val="20"/>
        </w:rPr>
        <w:t>tenga </w:t>
      </w:r>
      <w:r>
        <w:rPr>
          <w:color w:val="545456"/>
          <w:sz w:val="20"/>
        </w:rPr>
        <w:t>uso</w:t>
      </w:r>
      <w:r>
        <w:rPr>
          <w:color w:val="545456"/>
          <w:spacing w:val="-9"/>
          <w:sz w:val="20"/>
        </w:rPr>
        <w:t> </w:t>
      </w:r>
      <w:r>
        <w:rPr>
          <w:color w:val="646667"/>
          <w:sz w:val="20"/>
        </w:rPr>
        <w:t>comercial,</w:t>
      </w:r>
      <w:r>
        <w:rPr>
          <w:color w:val="646667"/>
          <w:spacing w:val="-5"/>
          <w:sz w:val="20"/>
        </w:rPr>
        <w:t> </w:t>
      </w:r>
      <w:r>
        <w:rPr>
          <w:color w:val="646667"/>
          <w:sz w:val="20"/>
        </w:rPr>
        <w:t>de</w:t>
      </w:r>
      <w:r>
        <w:rPr>
          <w:color w:val="646667"/>
          <w:spacing w:val="-11"/>
          <w:sz w:val="20"/>
        </w:rPr>
        <w:t> </w:t>
      </w:r>
      <w:r>
        <w:rPr>
          <w:color w:val="646667"/>
          <w:sz w:val="20"/>
        </w:rPr>
        <w:t>servicios</w:t>
      </w:r>
      <w:r>
        <w:rPr>
          <w:color w:val="646667"/>
          <w:spacing w:val="-11"/>
          <w:sz w:val="20"/>
        </w:rPr>
        <w:t> </w:t>
      </w:r>
      <w:r>
        <w:rPr>
          <w:color w:val="646667"/>
          <w:sz w:val="20"/>
        </w:rPr>
        <w:t>o </w:t>
      </w:r>
      <w:r>
        <w:rPr>
          <w:color w:val="7C7E80"/>
          <w:sz w:val="20"/>
        </w:rPr>
        <w:t>i</w:t>
      </w:r>
      <w:r>
        <w:rPr>
          <w:color w:val="646667"/>
          <w:sz w:val="20"/>
        </w:rPr>
        <w:t>ndustrial </w:t>
      </w:r>
      <w:r>
        <w:rPr>
          <w:color w:val="545456"/>
          <w:sz w:val="20"/>
        </w:rPr>
        <w:t>y </w:t>
      </w:r>
      <w:r>
        <w:rPr>
          <w:color w:val="7C7E80"/>
          <w:sz w:val="20"/>
        </w:rPr>
        <w:t>l</w:t>
      </w:r>
      <w:r>
        <w:rPr>
          <w:color w:val="646667"/>
          <w:sz w:val="20"/>
        </w:rPr>
        <w:t>a ent</w:t>
      </w:r>
      <w:r>
        <w:rPr>
          <w:color w:val="7C7E80"/>
          <w:sz w:val="20"/>
        </w:rPr>
        <w:t>i</w:t>
      </w:r>
      <w:r>
        <w:rPr>
          <w:color w:val="646667"/>
          <w:sz w:val="20"/>
        </w:rPr>
        <w:t>dad pública no pueda </w:t>
      </w:r>
      <w:r>
        <w:rPr>
          <w:color w:val="545456"/>
          <w:sz w:val="20"/>
        </w:rPr>
        <w:t>usarlo </w:t>
      </w:r>
      <w:r>
        <w:rPr>
          <w:color w:val="646667"/>
          <w:sz w:val="20"/>
        </w:rPr>
        <w:t>o mantener</w:t>
      </w:r>
      <w:r>
        <w:rPr>
          <w:color w:val="7C7E80"/>
          <w:sz w:val="20"/>
        </w:rPr>
        <w:t>l</w:t>
      </w:r>
      <w:r>
        <w:rPr>
          <w:color w:val="646667"/>
          <w:sz w:val="20"/>
        </w:rPr>
        <w:t>o, </w:t>
      </w:r>
      <w:r>
        <w:rPr>
          <w:color w:val="545456"/>
          <w:sz w:val="20"/>
        </w:rPr>
        <w:t>de </w:t>
      </w:r>
      <w:r>
        <w:rPr>
          <w:color w:val="646667"/>
          <w:sz w:val="20"/>
        </w:rPr>
        <w:t>forma que e</w:t>
      </w:r>
      <w:r>
        <w:rPr>
          <w:color w:val="7C7E80"/>
          <w:sz w:val="20"/>
        </w:rPr>
        <w:t>l </w:t>
      </w:r>
      <w:r>
        <w:rPr>
          <w:color w:val="646667"/>
          <w:sz w:val="20"/>
        </w:rPr>
        <w:t>bie</w:t>
      </w:r>
      <w:r>
        <w:rPr>
          <w:color w:val="7C7E80"/>
          <w:sz w:val="20"/>
        </w:rPr>
        <w:t>n </w:t>
      </w:r>
      <w:r>
        <w:rPr>
          <w:color w:val="646667"/>
          <w:sz w:val="20"/>
        </w:rPr>
        <w:t>tenga </w:t>
      </w:r>
      <w:r>
        <w:rPr>
          <w:color w:val="545456"/>
          <w:sz w:val="20"/>
        </w:rPr>
        <w:t>riesgo </w:t>
      </w:r>
      <w:r>
        <w:rPr>
          <w:color w:val="646667"/>
          <w:sz w:val="20"/>
        </w:rPr>
        <w:t>de</w:t>
      </w:r>
      <w:r>
        <w:rPr>
          <w:color w:val="646667"/>
          <w:spacing w:val="-1"/>
          <w:sz w:val="20"/>
        </w:rPr>
        <w:t> </w:t>
      </w:r>
      <w:r>
        <w:rPr>
          <w:color w:val="646667"/>
          <w:sz w:val="20"/>
        </w:rPr>
        <w:t>deterioro</w:t>
      </w:r>
      <w:r>
        <w:rPr>
          <w:color w:val="343134"/>
          <w:sz w:val="20"/>
        </w:rPr>
        <w:t>.</w:t>
      </w:r>
    </w:p>
    <w:p>
      <w:pPr>
        <w:pStyle w:val="BodyText"/>
        <w:spacing w:line="249" w:lineRule="auto" w:before="192"/>
        <w:ind w:left="805" w:right="764" w:firstLine="14"/>
        <w:jc w:val="both"/>
      </w:pPr>
      <w:r>
        <w:rPr>
          <w:color w:val="545456"/>
          <w:sz w:val="27"/>
        </w:rPr>
        <w:t>s.</w:t>
      </w:r>
      <w:r>
        <w:rPr>
          <w:color w:val="545456"/>
          <w:spacing w:val="40"/>
          <w:sz w:val="27"/>
        </w:rPr>
        <w:t> </w:t>
      </w:r>
      <w:r>
        <w:rPr>
          <w:color w:val="646667"/>
        </w:rPr>
        <w:t>Cuando </w:t>
      </w:r>
      <w:r>
        <w:rPr>
          <w:color w:val="545456"/>
        </w:rPr>
        <w:t>la </w:t>
      </w:r>
      <w:r>
        <w:rPr>
          <w:color w:val="646667"/>
        </w:rPr>
        <w:t>enajenación se haga a </w:t>
      </w:r>
      <w:r>
        <w:rPr>
          <w:color w:val="7C7E80"/>
        </w:rPr>
        <w:t>i</w:t>
      </w:r>
      <w:r>
        <w:rPr>
          <w:color w:val="646667"/>
        </w:rPr>
        <w:t>nst</w:t>
      </w:r>
      <w:r>
        <w:rPr>
          <w:color w:val="7C7E80"/>
        </w:rPr>
        <w:t>i</w:t>
      </w:r>
      <w:r>
        <w:rPr>
          <w:color w:val="646667"/>
        </w:rPr>
        <w:t>tuciones de educación superior o </w:t>
      </w:r>
      <w:r>
        <w:rPr>
          <w:color w:val="545456"/>
        </w:rPr>
        <w:t>a entidades </w:t>
      </w:r>
      <w:r>
        <w:rPr>
          <w:color w:val="646667"/>
        </w:rPr>
        <w:t>de derec</w:t>
      </w:r>
      <w:r>
        <w:rPr>
          <w:color w:val="7C7E80"/>
        </w:rPr>
        <w:t>h</w:t>
      </w:r>
      <w:r>
        <w:rPr>
          <w:color w:val="646667"/>
        </w:rPr>
        <w:t>o pr</w:t>
      </w:r>
      <w:r>
        <w:rPr>
          <w:color w:val="7C7E80"/>
        </w:rPr>
        <w:t>i</w:t>
      </w:r>
      <w:r>
        <w:rPr>
          <w:color w:val="646667"/>
        </w:rPr>
        <w:t>vado sin án</w:t>
      </w:r>
      <w:r>
        <w:rPr>
          <w:color w:val="7C7E80"/>
        </w:rPr>
        <w:t>i</w:t>
      </w:r>
      <w:r>
        <w:rPr>
          <w:color w:val="646667"/>
        </w:rPr>
        <w:t>mo de </w:t>
      </w:r>
      <w:r>
        <w:rPr>
          <w:color w:val="545456"/>
        </w:rPr>
        <w:t>lucro </w:t>
      </w:r>
      <w:r>
        <w:rPr>
          <w:color w:val="646667"/>
        </w:rPr>
        <w:t>que desarro</w:t>
      </w:r>
      <w:r>
        <w:rPr>
          <w:color w:val="7C7E80"/>
        </w:rPr>
        <w:t>l</w:t>
      </w:r>
      <w:r>
        <w:rPr>
          <w:color w:val="646667"/>
        </w:rPr>
        <w:t>len de </w:t>
      </w:r>
      <w:r>
        <w:rPr>
          <w:color w:val="545456"/>
        </w:rPr>
        <w:t>forma </w:t>
      </w:r>
      <w:r>
        <w:rPr>
          <w:color w:val="646667"/>
        </w:rPr>
        <w:t>principal act</w:t>
      </w:r>
      <w:r>
        <w:rPr>
          <w:color w:val="7C7E80"/>
        </w:rPr>
        <w:t>i</w:t>
      </w:r>
      <w:r>
        <w:rPr>
          <w:color w:val="646667"/>
        </w:rPr>
        <w:t>vidades cultura</w:t>
      </w:r>
      <w:r>
        <w:rPr>
          <w:color w:val="7C7E80"/>
        </w:rPr>
        <w:t>l</w:t>
      </w:r>
      <w:r>
        <w:rPr>
          <w:color w:val="646667"/>
        </w:rPr>
        <w:t>es o de </w:t>
      </w:r>
      <w:r>
        <w:rPr>
          <w:color w:val="545456"/>
        </w:rPr>
        <w:t>defensa </w:t>
      </w:r>
      <w:r>
        <w:rPr>
          <w:color w:val="646667"/>
        </w:rPr>
        <w:t>del patrimonio cultura</w:t>
      </w:r>
      <w:r>
        <w:rPr>
          <w:color w:val="7C7E80"/>
        </w:rPr>
        <w:t>l.</w:t>
      </w:r>
    </w:p>
    <w:p>
      <w:pPr>
        <w:pStyle w:val="BodyText"/>
        <w:rPr>
          <w:sz w:val="23"/>
        </w:rPr>
      </w:pPr>
    </w:p>
    <w:p>
      <w:pPr>
        <w:pStyle w:val="BodyText"/>
        <w:spacing w:line="256" w:lineRule="auto"/>
        <w:ind w:left="810" w:right="760" w:hanging="8"/>
        <w:jc w:val="both"/>
      </w:pPr>
      <w:r>
        <w:rPr>
          <w:color w:val="646667"/>
        </w:rPr>
        <w:t>En todos los casos prev</w:t>
      </w:r>
      <w:r>
        <w:rPr>
          <w:color w:val="7C7E80"/>
        </w:rPr>
        <w:t>i</w:t>
      </w:r>
      <w:r>
        <w:rPr>
          <w:color w:val="646667"/>
        </w:rPr>
        <w:t>stos en este artículo, el respect</w:t>
      </w:r>
      <w:r>
        <w:rPr>
          <w:color w:val="7C7E80"/>
        </w:rPr>
        <w:t>i</w:t>
      </w:r>
      <w:r>
        <w:rPr>
          <w:color w:val="646667"/>
        </w:rPr>
        <w:t>vo bien mantendrá su condición de</w:t>
      </w:r>
      <w:r>
        <w:rPr>
          <w:color w:val="646667"/>
          <w:spacing w:val="-1"/>
        </w:rPr>
        <w:t> </w:t>
      </w:r>
      <w:r>
        <w:rPr>
          <w:color w:val="646667"/>
        </w:rPr>
        <w:t>bien</w:t>
      </w:r>
      <w:r>
        <w:rPr>
          <w:color w:val="646667"/>
          <w:spacing w:val="-11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646667"/>
        </w:rPr>
        <w:t>interés</w:t>
      </w:r>
      <w:r>
        <w:rPr>
          <w:color w:val="646667"/>
          <w:spacing w:val="-8"/>
        </w:rPr>
        <w:t> </w:t>
      </w:r>
      <w:r>
        <w:rPr>
          <w:color w:val="646667"/>
        </w:rPr>
        <w:t>cultura</w:t>
      </w:r>
      <w:r>
        <w:rPr>
          <w:color w:val="7C7E80"/>
        </w:rPr>
        <w:t>l </w:t>
      </w:r>
      <w:r>
        <w:rPr>
          <w:color w:val="646667"/>
        </w:rPr>
        <w:t>y quien</w:t>
      </w:r>
      <w:r>
        <w:rPr>
          <w:color w:val="646667"/>
          <w:spacing w:val="-14"/>
        </w:rPr>
        <w:t> </w:t>
      </w:r>
      <w:r>
        <w:rPr>
          <w:color w:val="7C7E80"/>
        </w:rPr>
        <w:t>l</w:t>
      </w:r>
      <w:r>
        <w:rPr>
          <w:color w:val="646667"/>
        </w:rPr>
        <w:t>o</w:t>
      </w:r>
      <w:r>
        <w:rPr>
          <w:color w:val="646667"/>
          <w:spacing w:val="26"/>
        </w:rPr>
        <w:t> </w:t>
      </w:r>
      <w:r>
        <w:rPr>
          <w:color w:val="646667"/>
        </w:rPr>
        <w:t>adquiera estará </w:t>
      </w:r>
      <w:r>
        <w:rPr>
          <w:color w:val="545456"/>
        </w:rPr>
        <w:t>obligado </w:t>
      </w:r>
      <w:r>
        <w:rPr>
          <w:color w:val="646667"/>
        </w:rPr>
        <w:t>a</w:t>
      </w:r>
      <w:r>
        <w:rPr>
          <w:color w:val="646667"/>
          <w:spacing w:val="-10"/>
        </w:rPr>
        <w:t> </w:t>
      </w:r>
      <w:r>
        <w:rPr>
          <w:color w:val="646667"/>
        </w:rPr>
        <w:t>cumpl</w:t>
      </w:r>
      <w:r>
        <w:rPr>
          <w:color w:val="7C7E80"/>
        </w:rPr>
        <w:t>i</w:t>
      </w:r>
      <w:r>
        <w:rPr>
          <w:color w:val="646667"/>
        </w:rPr>
        <w:t>r </w:t>
      </w:r>
      <w:r>
        <w:rPr>
          <w:color w:val="7C7E80"/>
        </w:rPr>
        <w:t>l</w:t>
      </w:r>
      <w:r>
        <w:rPr>
          <w:color w:val="646667"/>
        </w:rPr>
        <w:t>as normas aplicables en</w:t>
      </w:r>
      <w:r>
        <w:rPr>
          <w:color w:val="646667"/>
          <w:spacing w:val="-3"/>
        </w:rPr>
        <w:t> </w:t>
      </w:r>
      <w:r>
        <w:rPr>
          <w:color w:val="646667"/>
        </w:rPr>
        <w:t>el rég</w:t>
      </w:r>
      <w:r>
        <w:rPr>
          <w:color w:val="7C7E80"/>
        </w:rPr>
        <w:t>i</w:t>
      </w:r>
      <w:r>
        <w:rPr>
          <w:color w:val="646667"/>
        </w:rPr>
        <w:t>men especial de</w:t>
      </w:r>
      <w:r>
        <w:rPr>
          <w:color w:val="646667"/>
          <w:spacing w:val="-1"/>
        </w:rPr>
        <w:t> </w:t>
      </w:r>
      <w:r>
        <w:rPr>
          <w:color w:val="646667"/>
        </w:rPr>
        <w:t>protección.</w:t>
      </w:r>
    </w:p>
    <w:p>
      <w:pPr>
        <w:pStyle w:val="BodyText"/>
        <w:rPr>
          <w:sz w:val="22"/>
        </w:rPr>
      </w:pPr>
    </w:p>
    <w:p>
      <w:pPr>
        <w:pStyle w:val="BodyText"/>
        <w:spacing w:line="256" w:lineRule="auto"/>
        <w:ind w:left="811" w:right="760"/>
        <w:jc w:val="both"/>
      </w:pPr>
      <w:r>
        <w:rPr>
          <w:color w:val="646667"/>
        </w:rPr>
        <w:t>De</w:t>
      </w:r>
      <w:r>
        <w:rPr>
          <w:color w:val="7C7E80"/>
        </w:rPr>
        <w:t>n</w:t>
      </w:r>
      <w:r>
        <w:rPr>
          <w:color w:val="646667"/>
        </w:rPr>
        <w:t>tro</w:t>
      </w:r>
      <w:r>
        <w:rPr>
          <w:color w:val="646667"/>
          <w:spacing w:val="-12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7C7E80"/>
        </w:rPr>
        <w:t>l</w:t>
      </w:r>
      <w:r>
        <w:rPr>
          <w:color w:val="646667"/>
        </w:rPr>
        <w:t>os</w:t>
      </w:r>
      <w:r>
        <w:rPr>
          <w:color w:val="646667"/>
          <w:spacing w:val="-2"/>
        </w:rPr>
        <w:t> </w:t>
      </w:r>
      <w:r>
        <w:rPr>
          <w:color w:val="646667"/>
        </w:rPr>
        <w:t>títulos</w:t>
      </w:r>
      <w:r>
        <w:rPr>
          <w:color w:val="646667"/>
          <w:spacing w:val="-6"/>
        </w:rPr>
        <w:t> </w:t>
      </w:r>
      <w:r>
        <w:rPr>
          <w:color w:val="646667"/>
        </w:rPr>
        <w:t>jur</w:t>
      </w:r>
      <w:r>
        <w:rPr>
          <w:color w:val="7C7E80"/>
        </w:rPr>
        <w:t>í</w:t>
      </w:r>
      <w:r>
        <w:rPr>
          <w:color w:val="646667"/>
        </w:rPr>
        <w:t>dicos</w:t>
      </w:r>
      <w:r>
        <w:rPr>
          <w:color w:val="646667"/>
          <w:spacing w:val="-6"/>
        </w:rPr>
        <w:t> </w:t>
      </w:r>
      <w:r>
        <w:rPr>
          <w:color w:val="646667"/>
        </w:rPr>
        <w:t>de</w:t>
      </w:r>
      <w:r>
        <w:rPr>
          <w:color w:val="646667"/>
          <w:spacing w:val="-12"/>
        </w:rPr>
        <w:t> </w:t>
      </w:r>
      <w:r>
        <w:rPr>
          <w:color w:val="646667"/>
        </w:rPr>
        <w:t>enajenación</w:t>
      </w:r>
      <w:r>
        <w:rPr>
          <w:color w:val="646667"/>
          <w:spacing w:val="15"/>
        </w:rPr>
        <w:t> </w:t>
      </w:r>
      <w:r>
        <w:rPr>
          <w:color w:val="646667"/>
        </w:rPr>
        <w:t>a</w:t>
      </w:r>
      <w:r>
        <w:rPr>
          <w:color w:val="646667"/>
          <w:spacing w:val="-10"/>
        </w:rPr>
        <w:t> </w:t>
      </w:r>
      <w:r>
        <w:rPr>
          <w:color w:val="646667"/>
        </w:rPr>
        <w:t>particu</w:t>
      </w:r>
      <w:r>
        <w:rPr>
          <w:color w:val="7C7E80"/>
        </w:rPr>
        <w:t>l</w:t>
      </w:r>
      <w:r>
        <w:rPr>
          <w:color w:val="646667"/>
        </w:rPr>
        <w:t>ares</w:t>
      </w:r>
      <w:r>
        <w:rPr>
          <w:color w:val="646667"/>
          <w:spacing w:val="-13"/>
        </w:rPr>
        <w:t> </w:t>
      </w:r>
      <w:r>
        <w:rPr>
          <w:color w:val="646667"/>
        </w:rPr>
        <w:t>y/o</w:t>
      </w:r>
      <w:r>
        <w:rPr>
          <w:color w:val="646667"/>
          <w:spacing w:val="35"/>
        </w:rPr>
        <w:t> </w:t>
      </w:r>
      <w:r>
        <w:rPr>
          <w:color w:val="646667"/>
        </w:rPr>
        <w:t>e</w:t>
      </w:r>
      <w:r>
        <w:rPr>
          <w:color w:val="7C7E80"/>
        </w:rPr>
        <w:t>n</w:t>
      </w:r>
      <w:r>
        <w:rPr>
          <w:color w:val="646667"/>
        </w:rPr>
        <w:t>tidades</w:t>
      </w:r>
      <w:r>
        <w:rPr>
          <w:color w:val="646667"/>
          <w:spacing w:val="-13"/>
        </w:rPr>
        <w:t> </w:t>
      </w:r>
      <w:r>
        <w:rPr>
          <w:color w:val="646667"/>
        </w:rPr>
        <w:t>púb</w:t>
      </w:r>
      <w:r>
        <w:rPr>
          <w:color w:val="7C7E80"/>
        </w:rPr>
        <w:t>l</w:t>
      </w:r>
      <w:r>
        <w:rPr>
          <w:color w:val="646667"/>
        </w:rPr>
        <w:t>icas se</w:t>
      </w:r>
      <w:r>
        <w:rPr>
          <w:color w:val="646667"/>
          <w:spacing w:val="-14"/>
        </w:rPr>
        <w:t> </w:t>
      </w:r>
      <w:r>
        <w:rPr>
          <w:color w:val="646667"/>
        </w:rPr>
        <w:t>incluye</w:t>
      </w:r>
      <w:r>
        <w:rPr>
          <w:color w:val="646667"/>
          <w:spacing w:val="-14"/>
        </w:rPr>
        <w:t> </w:t>
      </w:r>
      <w:r>
        <w:rPr>
          <w:color w:val="646667"/>
        </w:rPr>
        <w:t>el</w:t>
      </w:r>
      <w:r>
        <w:rPr>
          <w:color w:val="646667"/>
          <w:spacing w:val="-8"/>
        </w:rPr>
        <w:t> </w:t>
      </w:r>
      <w:r>
        <w:rPr>
          <w:color w:val="646667"/>
        </w:rPr>
        <w:t>aporte</w:t>
      </w:r>
      <w:r>
        <w:rPr>
          <w:color w:val="646667"/>
          <w:spacing w:val="7"/>
        </w:rPr>
        <w:t> </w:t>
      </w:r>
      <w:r>
        <w:rPr>
          <w:color w:val="646667"/>
        </w:rPr>
        <w:t>fiduciario.</w:t>
      </w:r>
      <w:r>
        <w:rPr>
          <w:color w:val="646667"/>
          <w:spacing w:val="-1"/>
        </w:rPr>
        <w:t> </w:t>
      </w:r>
      <w:r>
        <w:rPr>
          <w:color w:val="545456"/>
        </w:rPr>
        <w:t>En</w:t>
      </w:r>
      <w:r>
        <w:rPr>
          <w:color w:val="545456"/>
          <w:spacing w:val="-14"/>
        </w:rPr>
        <w:t> </w:t>
      </w:r>
      <w:r>
        <w:rPr>
          <w:color w:val="646667"/>
        </w:rPr>
        <w:t>todo</w:t>
      </w:r>
      <w:r>
        <w:rPr>
          <w:color w:val="646667"/>
          <w:spacing w:val="-14"/>
        </w:rPr>
        <w:t> </w:t>
      </w:r>
      <w:r>
        <w:rPr>
          <w:color w:val="646667"/>
        </w:rPr>
        <w:t>caso</w:t>
      </w:r>
      <w:r>
        <w:rPr>
          <w:color w:val="646667"/>
          <w:spacing w:val="-10"/>
        </w:rPr>
        <w:t> </w:t>
      </w:r>
      <w:r>
        <w:rPr>
          <w:color w:val="7C7E80"/>
        </w:rPr>
        <w:t>l</w:t>
      </w:r>
      <w:r>
        <w:rPr>
          <w:color w:val="646667"/>
        </w:rPr>
        <w:t>a</w:t>
      </w:r>
      <w:r>
        <w:rPr>
          <w:color w:val="646667"/>
          <w:spacing w:val="-14"/>
        </w:rPr>
        <w:t> </w:t>
      </w:r>
      <w:r>
        <w:rPr>
          <w:color w:val="646667"/>
        </w:rPr>
        <w:t>enajenación</w:t>
      </w:r>
      <w:r>
        <w:rPr>
          <w:color w:val="646667"/>
          <w:spacing w:val="-1"/>
        </w:rPr>
        <w:t> </w:t>
      </w:r>
      <w:r>
        <w:rPr>
          <w:color w:val="646667"/>
        </w:rPr>
        <w:t>se</w:t>
      </w:r>
      <w:r>
        <w:rPr>
          <w:color w:val="646667"/>
          <w:spacing w:val="-14"/>
        </w:rPr>
        <w:t> </w:t>
      </w:r>
      <w:r>
        <w:rPr>
          <w:color w:val="646667"/>
        </w:rPr>
        <w:t>regirá</w:t>
      </w:r>
      <w:r>
        <w:rPr>
          <w:color w:val="646667"/>
          <w:spacing w:val="-13"/>
        </w:rPr>
        <w:t> </w:t>
      </w:r>
      <w:r>
        <w:rPr>
          <w:color w:val="646667"/>
        </w:rPr>
        <w:t>por</w:t>
      </w:r>
      <w:r>
        <w:rPr>
          <w:color w:val="646667"/>
          <w:spacing w:val="-9"/>
        </w:rPr>
        <w:t> </w:t>
      </w:r>
      <w:r>
        <w:rPr>
          <w:color w:val="646667"/>
        </w:rPr>
        <w:t>e</w:t>
      </w:r>
      <w:r>
        <w:rPr>
          <w:color w:val="7C7E80"/>
        </w:rPr>
        <w:t>l</w:t>
      </w:r>
      <w:r>
        <w:rPr>
          <w:color w:val="7C7E80"/>
          <w:spacing w:val="-7"/>
        </w:rPr>
        <w:t> </w:t>
      </w:r>
      <w:r>
        <w:rPr>
          <w:color w:val="646667"/>
        </w:rPr>
        <w:t>régimen de</w:t>
      </w:r>
      <w:r>
        <w:rPr>
          <w:color w:val="646667"/>
          <w:spacing w:val="20"/>
        </w:rPr>
        <w:t> </w:t>
      </w:r>
      <w:r>
        <w:rPr>
          <w:color w:val="646667"/>
        </w:rPr>
        <w:t>contratación</w:t>
      </w:r>
      <w:r>
        <w:rPr>
          <w:color w:val="646667"/>
          <w:spacing w:val="40"/>
        </w:rPr>
        <w:t> </w:t>
      </w:r>
      <w:r>
        <w:rPr>
          <w:color w:val="646667"/>
        </w:rPr>
        <w:t>que cobi</w:t>
      </w:r>
      <w:r>
        <w:rPr>
          <w:color w:val="7C7E80"/>
        </w:rPr>
        <w:t>j</w:t>
      </w:r>
      <w:r>
        <w:rPr>
          <w:color w:val="646667"/>
        </w:rPr>
        <w:t>e</w:t>
      </w:r>
      <w:r>
        <w:rPr>
          <w:color w:val="646667"/>
          <w:spacing w:val="33"/>
        </w:rPr>
        <w:t> </w:t>
      </w:r>
      <w:r>
        <w:rPr>
          <w:color w:val="646667"/>
        </w:rPr>
        <w:t>a</w:t>
      </w:r>
      <w:r>
        <w:rPr>
          <w:color w:val="646667"/>
          <w:spacing w:val="21"/>
        </w:rPr>
        <w:t> </w:t>
      </w:r>
      <w:r>
        <w:rPr>
          <w:color w:val="646667"/>
        </w:rPr>
        <w:t>la</w:t>
      </w:r>
      <w:r>
        <w:rPr>
          <w:color w:val="646667"/>
          <w:spacing w:val="34"/>
        </w:rPr>
        <w:t> </w:t>
      </w:r>
      <w:r>
        <w:rPr>
          <w:color w:val="545456"/>
        </w:rPr>
        <w:t>respect</w:t>
      </w:r>
      <w:r>
        <w:rPr>
          <w:color w:val="7C7E80"/>
        </w:rPr>
        <w:t>i</w:t>
      </w:r>
      <w:r>
        <w:rPr>
          <w:color w:val="646667"/>
        </w:rPr>
        <w:t>va</w:t>
      </w:r>
      <w:r>
        <w:rPr>
          <w:color w:val="646667"/>
          <w:spacing w:val="22"/>
        </w:rPr>
        <w:t> </w:t>
      </w:r>
      <w:r>
        <w:rPr>
          <w:color w:val="646667"/>
        </w:rPr>
        <w:t>ent</w:t>
      </w:r>
      <w:r>
        <w:rPr>
          <w:color w:val="7C7E80"/>
        </w:rPr>
        <w:t>i</w:t>
      </w:r>
      <w:r>
        <w:rPr>
          <w:color w:val="646667"/>
        </w:rPr>
        <w:t>dad</w:t>
      </w:r>
      <w:r>
        <w:rPr>
          <w:color w:val="646667"/>
          <w:spacing w:val="37"/>
        </w:rPr>
        <w:t> </w:t>
      </w:r>
      <w:r>
        <w:rPr>
          <w:color w:val="646667"/>
        </w:rPr>
        <w:t>pública</w:t>
      </w:r>
      <w:r>
        <w:rPr>
          <w:color w:val="646667"/>
          <w:spacing w:val="29"/>
        </w:rPr>
        <w:t> </w:t>
      </w:r>
      <w:r>
        <w:rPr>
          <w:color w:val="646667"/>
        </w:rPr>
        <w:t>enajenante</w:t>
      </w:r>
      <w:r>
        <w:rPr>
          <w:color w:val="646667"/>
          <w:spacing w:val="37"/>
        </w:rPr>
        <w:t> </w:t>
      </w:r>
      <w:r>
        <w:rPr>
          <w:color w:val="646667"/>
        </w:rPr>
        <w:t>y</w:t>
      </w:r>
      <w:r>
        <w:rPr>
          <w:color w:val="646667"/>
          <w:spacing w:val="26"/>
        </w:rPr>
        <w:t> </w:t>
      </w:r>
      <w:r>
        <w:rPr>
          <w:color w:val="646667"/>
        </w:rPr>
        <w:t>demás</w:t>
      </w:r>
    </w:p>
    <w:p>
      <w:pPr>
        <w:spacing w:after="0" w:line="256" w:lineRule="auto"/>
        <w:jc w:val="both"/>
        <w:sectPr>
          <w:pgSz w:w="12240" w:h="15840"/>
          <w:pgMar w:top="960" w:bottom="280" w:left="1720" w:right="1660"/>
        </w:sectPr>
      </w:pPr>
    </w:p>
    <w:p>
      <w:pPr>
        <w:pStyle w:val="BodyText"/>
        <w:ind w:left="3234"/>
      </w:pPr>
      <w:r>
        <w:rPr/>
        <w:pict>
          <v:group style="position:absolute;margin-left:110.990234pt;margin-top:39.458683pt;width:390.5pt;height:680.85pt;mso-position-horizontal-relative:page;mso-position-vertical-relative:page;z-index:-19193344" id="docshapegroup89" coordorigin="2220,789" coordsize="7810,13617">
            <v:line style="position:absolute" from="2297,14377" to="2297,799" stroked="true" strokeweight="2.40749pt" strokecolor="#000000">
              <v:stroke dashstyle="solid"/>
            </v:line>
            <v:line style="position:absolute" from="9991,14406" to="9991,789" stroked="true" strokeweight="2.888989pt" strokecolor="#000000">
              <v:stroke dashstyle="solid"/>
            </v:line>
            <v:shape style="position:absolute;left:2219;top:846;width:7810;height:13492" id="docshape90" coordorigin="2220,847" coordsize="7810,13492" path="m2220,847l10001,847m2249,14338l10030,14338e" filled="false" stroked="true" strokeweight="2.406608pt" strokecolor="#000000">
              <v:path arrowok="t"/>
              <v:stroke dashstyle="solid"/>
            </v:shape>
            <w10:wrap type="none"/>
          </v:group>
        </w:pict>
      </w:r>
      <w:r>
        <w:rPr/>
        <w:drawing>
          <wp:inline distT="0" distB="0" distL="0" distR="0">
            <wp:extent cx="439233" cy="201168"/>
            <wp:effectExtent l="0" t="0" r="0" b="0"/>
            <wp:docPr id="47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233" cy="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650"/>
        <w:jc w:val="both"/>
      </w:pPr>
      <w:r>
        <w:rPr>
          <w:color w:val="6E7072"/>
        </w:rPr>
        <w:t>normas</w:t>
      </w:r>
      <w:r>
        <w:rPr>
          <w:color w:val="6E7072"/>
          <w:spacing w:val="8"/>
        </w:rPr>
        <w:t> </w:t>
      </w:r>
      <w:r>
        <w:rPr>
          <w:color w:val="6E7072"/>
          <w:spacing w:val="-2"/>
        </w:rPr>
        <w:t>aplicables.</w:t>
      </w:r>
    </w:p>
    <w:p>
      <w:pPr>
        <w:pStyle w:val="BodyText"/>
        <w:rPr>
          <w:sz w:val="21"/>
        </w:rPr>
      </w:pPr>
    </w:p>
    <w:p>
      <w:pPr>
        <w:pStyle w:val="BodyText"/>
        <w:spacing w:line="264" w:lineRule="auto"/>
        <w:ind w:left="656" w:right="845"/>
        <w:jc w:val="both"/>
      </w:pPr>
      <w:r>
        <w:rPr>
          <w:color w:val="6E7072"/>
        </w:rPr>
        <w:t>PARÁGRAFO.</w:t>
      </w:r>
      <w:r>
        <w:rPr>
          <w:color w:val="6E7072"/>
          <w:spacing w:val="-14"/>
        </w:rPr>
        <w:t> </w:t>
      </w:r>
      <w:r>
        <w:rPr>
          <w:color w:val="6E7072"/>
        </w:rPr>
        <w:t>El</w:t>
      </w:r>
      <w:r>
        <w:rPr>
          <w:color w:val="6E7072"/>
          <w:spacing w:val="-14"/>
        </w:rPr>
        <w:t> </w:t>
      </w:r>
      <w:r>
        <w:rPr>
          <w:color w:val="6E7072"/>
        </w:rPr>
        <w:t>Ministerio</w:t>
      </w:r>
      <w:r>
        <w:rPr>
          <w:color w:val="6E7072"/>
          <w:spacing w:val="-14"/>
        </w:rPr>
        <w:t> </w:t>
      </w:r>
      <w:r>
        <w:rPr>
          <w:color w:val="6E7072"/>
        </w:rPr>
        <w:t>de</w:t>
      </w:r>
      <w:r>
        <w:rPr>
          <w:color w:val="6E7072"/>
          <w:spacing w:val="-14"/>
        </w:rPr>
        <w:t> </w:t>
      </w:r>
      <w:r>
        <w:rPr>
          <w:color w:val="6E7072"/>
        </w:rPr>
        <w:t>Cultura</w:t>
      </w:r>
      <w:r>
        <w:rPr>
          <w:color w:val="6E7072"/>
          <w:spacing w:val="-14"/>
        </w:rPr>
        <w:t> </w:t>
      </w:r>
      <w:r>
        <w:rPr>
          <w:color w:val="6E7072"/>
        </w:rPr>
        <w:t>podrá</w:t>
      </w:r>
      <w:r>
        <w:rPr>
          <w:color w:val="6E7072"/>
          <w:spacing w:val="-14"/>
        </w:rPr>
        <w:t> </w:t>
      </w:r>
      <w:r>
        <w:rPr>
          <w:color w:val="6E7072"/>
        </w:rPr>
        <w:t>autorizar</w:t>
      </w:r>
      <w:r>
        <w:rPr>
          <w:color w:val="6E7072"/>
          <w:spacing w:val="-9"/>
        </w:rPr>
        <w:t> </w:t>
      </w:r>
      <w:r>
        <w:rPr>
          <w:color w:val="828587"/>
        </w:rPr>
        <w:t>la</w:t>
      </w:r>
      <w:r>
        <w:rPr>
          <w:color w:val="828587"/>
          <w:spacing w:val="-13"/>
        </w:rPr>
        <w:t> </w:t>
      </w:r>
      <w:r>
        <w:rPr>
          <w:color w:val="6E7072"/>
        </w:rPr>
        <w:t>enajenación</w:t>
      </w:r>
      <w:r>
        <w:rPr>
          <w:color w:val="6E7072"/>
          <w:spacing w:val="-14"/>
        </w:rPr>
        <w:t> </w:t>
      </w:r>
      <w:r>
        <w:rPr>
          <w:color w:val="6E7072"/>
        </w:rPr>
        <w:t>o</w:t>
      </w:r>
      <w:r>
        <w:rPr>
          <w:color w:val="6E7072"/>
          <w:spacing w:val="-8"/>
        </w:rPr>
        <w:t> </w:t>
      </w:r>
      <w:r>
        <w:rPr>
          <w:color w:val="6E7072"/>
        </w:rPr>
        <w:t>el</w:t>
      </w:r>
      <w:r>
        <w:rPr>
          <w:color w:val="6E7072"/>
          <w:spacing w:val="-2"/>
        </w:rPr>
        <w:t> </w:t>
      </w:r>
      <w:r>
        <w:rPr>
          <w:color w:val="6E7072"/>
        </w:rPr>
        <w:t>préstamo </w:t>
      </w:r>
      <w:r>
        <w:rPr>
          <w:color w:val="6E7072"/>
          <w:w w:val="105"/>
        </w:rPr>
        <w:t>de</w:t>
      </w:r>
      <w:r>
        <w:rPr>
          <w:color w:val="6E7072"/>
          <w:spacing w:val="-9"/>
          <w:w w:val="105"/>
        </w:rPr>
        <w:t> </w:t>
      </w:r>
      <w:r>
        <w:rPr>
          <w:color w:val="5D5E60"/>
          <w:w w:val="105"/>
        </w:rPr>
        <w:t>b</w:t>
      </w:r>
      <w:r>
        <w:rPr>
          <w:color w:val="828587"/>
          <w:w w:val="105"/>
        </w:rPr>
        <w:t>ie</w:t>
      </w:r>
      <w:r>
        <w:rPr>
          <w:color w:val="5D5E60"/>
          <w:w w:val="105"/>
        </w:rPr>
        <w:t>nes </w:t>
      </w:r>
      <w:r>
        <w:rPr>
          <w:color w:val="6E7072"/>
          <w:w w:val="105"/>
        </w:rPr>
        <w:t>de </w:t>
      </w:r>
      <w:r>
        <w:rPr>
          <w:color w:val="828587"/>
          <w:w w:val="105"/>
        </w:rPr>
        <w:t>i</w:t>
      </w:r>
      <w:r>
        <w:rPr>
          <w:color w:val="5D5E60"/>
          <w:w w:val="105"/>
        </w:rPr>
        <w:t>nterés</w:t>
      </w:r>
      <w:r>
        <w:rPr>
          <w:color w:val="5D5E60"/>
          <w:spacing w:val="-1"/>
          <w:w w:val="105"/>
        </w:rPr>
        <w:t> </w:t>
      </w:r>
      <w:r>
        <w:rPr>
          <w:color w:val="6E7072"/>
          <w:w w:val="105"/>
        </w:rPr>
        <w:t>cultural </w:t>
      </w:r>
      <w:r>
        <w:rPr>
          <w:color w:val="5D5E60"/>
          <w:w w:val="105"/>
        </w:rPr>
        <w:t>de</w:t>
      </w:r>
      <w:r>
        <w:rPr>
          <w:color w:val="828587"/>
          <w:w w:val="105"/>
        </w:rPr>
        <w:t>l </w:t>
      </w:r>
      <w:r>
        <w:rPr>
          <w:color w:val="6E7072"/>
          <w:w w:val="105"/>
        </w:rPr>
        <w:t>ámbito nacional entre entidades públicas. </w:t>
      </w:r>
      <w:r>
        <w:rPr>
          <w:color w:val="5D5E60"/>
          <w:w w:val="105"/>
        </w:rPr>
        <w:t>Los </w:t>
      </w:r>
      <w:r>
        <w:rPr>
          <w:color w:val="6E7072"/>
          <w:w w:val="105"/>
        </w:rPr>
        <w:t>municipios, </w:t>
      </w:r>
      <w:r>
        <w:rPr>
          <w:color w:val="828587"/>
          <w:w w:val="105"/>
        </w:rPr>
        <w:t>los</w:t>
      </w:r>
      <w:r>
        <w:rPr>
          <w:color w:val="828587"/>
          <w:spacing w:val="-14"/>
          <w:w w:val="105"/>
        </w:rPr>
        <w:t> </w:t>
      </w:r>
      <w:r>
        <w:rPr>
          <w:color w:val="6E7072"/>
          <w:w w:val="105"/>
        </w:rPr>
        <w:t>departamentos,</w:t>
      </w:r>
      <w:r>
        <w:rPr>
          <w:color w:val="6E7072"/>
          <w:spacing w:val="-4"/>
          <w:w w:val="105"/>
        </w:rPr>
        <w:t> </w:t>
      </w:r>
      <w:r>
        <w:rPr>
          <w:color w:val="5D5E60"/>
          <w:w w:val="105"/>
        </w:rPr>
        <w:t>las</w:t>
      </w:r>
      <w:r>
        <w:rPr>
          <w:color w:val="5D5E60"/>
          <w:spacing w:val="-14"/>
          <w:w w:val="105"/>
        </w:rPr>
        <w:t> </w:t>
      </w:r>
      <w:r>
        <w:rPr>
          <w:color w:val="6E7072"/>
          <w:w w:val="105"/>
        </w:rPr>
        <w:t>autoridades de</w:t>
      </w:r>
      <w:r>
        <w:rPr>
          <w:color w:val="6E7072"/>
          <w:spacing w:val="-12"/>
          <w:w w:val="105"/>
        </w:rPr>
        <w:t> </w:t>
      </w:r>
      <w:r>
        <w:rPr>
          <w:color w:val="6E7072"/>
          <w:w w:val="105"/>
        </w:rPr>
        <w:t>los</w:t>
      </w:r>
      <w:r>
        <w:rPr>
          <w:color w:val="6E7072"/>
          <w:spacing w:val="-4"/>
          <w:w w:val="105"/>
        </w:rPr>
        <w:t> </w:t>
      </w:r>
      <w:r>
        <w:rPr>
          <w:color w:val="6E7072"/>
          <w:w w:val="105"/>
        </w:rPr>
        <w:t>territorios indígenas y de </w:t>
      </w:r>
      <w:r>
        <w:rPr>
          <w:color w:val="6E7072"/>
        </w:rPr>
        <w:t>las comunidades</w:t>
      </w:r>
      <w:r>
        <w:rPr>
          <w:color w:val="6E7072"/>
          <w:spacing w:val="39"/>
        </w:rPr>
        <w:t> </w:t>
      </w:r>
      <w:r>
        <w:rPr>
          <w:color w:val="6E7072"/>
        </w:rPr>
        <w:t>negras de </w:t>
      </w:r>
      <w:r>
        <w:rPr>
          <w:color w:val="5D5E60"/>
        </w:rPr>
        <w:t>que </w:t>
      </w:r>
      <w:r>
        <w:rPr>
          <w:color w:val="6E7072"/>
        </w:rPr>
        <w:t>trata la Ley </w:t>
      </w:r>
      <w:r>
        <w:rPr>
          <w:color w:val="5D5E60"/>
        </w:rPr>
        <w:t>70</w:t>
      </w:r>
      <w:r>
        <w:rPr>
          <w:color w:val="5D5E60"/>
          <w:spacing w:val="-2"/>
        </w:rPr>
        <w:t> </w:t>
      </w:r>
      <w:r>
        <w:rPr>
          <w:color w:val="6E7072"/>
        </w:rPr>
        <w:t>de</w:t>
      </w:r>
      <w:r>
        <w:rPr>
          <w:color w:val="6E7072"/>
          <w:spacing w:val="-6"/>
        </w:rPr>
        <w:t> </w:t>
      </w:r>
      <w:r>
        <w:rPr>
          <w:color w:val="6E7072"/>
        </w:rPr>
        <w:t>1993,</w:t>
      </w:r>
      <w:r>
        <w:rPr>
          <w:color w:val="6E7072"/>
          <w:spacing w:val="-3"/>
        </w:rPr>
        <w:t> </w:t>
      </w:r>
      <w:r>
        <w:rPr>
          <w:color w:val="6E7072"/>
        </w:rPr>
        <w:t>serán </w:t>
      </w:r>
      <w:r>
        <w:rPr>
          <w:color w:val="828587"/>
        </w:rPr>
        <w:t>las </w:t>
      </w:r>
      <w:r>
        <w:rPr>
          <w:color w:val="6E7072"/>
        </w:rPr>
        <w:t>encargadas</w:t>
      </w:r>
      <w:r>
        <w:rPr>
          <w:color w:val="6E7072"/>
          <w:spacing w:val="-6"/>
        </w:rPr>
        <w:t> </w:t>
      </w:r>
      <w:r>
        <w:rPr>
          <w:color w:val="6E7072"/>
        </w:rPr>
        <w:t>de </w:t>
      </w:r>
      <w:r>
        <w:rPr>
          <w:color w:val="6E7072"/>
          <w:w w:val="105"/>
        </w:rPr>
        <w:t>dar </w:t>
      </w:r>
      <w:r>
        <w:rPr>
          <w:color w:val="5D5E60"/>
          <w:w w:val="105"/>
        </w:rPr>
        <w:t>ap</w:t>
      </w:r>
      <w:r>
        <w:rPr>
          <w:color w:val="828587"/>
          <w:w w:val="105"/>
        </w:rPr>
        <w:t>licació</w:t>
      </w:r>
      <w:r>
        <w:rPr>
          <w:color w:val="5D5E60"/>
          <w:w w:val="105"/>
        </w:rPr>
        <w:t>n</w:t>
      </w:r>
      <w:r>
        <w:rPr>
          <w:color w:val="5D5E60"/>
          <w:spacing w:val="-1"/>
          <w:w w:val="105"/>
        </w:rPr>
        <w:t> </w:t>
      </w:r>
      <w:r>
        <w:rPr>
          <w:color w:val="6E7072"/>
          <w:w w:val="105"/>
        </w:rPr>
        <w:t>a</w:t>
      </w:r>
      <w:r>
        <w:rPr>
          <w:color w:val="6E7072"/>
          <w:spacing w:val="-2"/>
          <w:w w:val="105"/>
        </w:rPr>
        <w:t> </w:t>
      </w:r>
      <w:r>
        <w:rPr>
          <w:color w:val="828587"/>
          <w:w w:val="105"/>
        </w:rPr>
        <w:t>lo </w:t>
      </w:r>
      <w:r>
        <w:rPr>
          <w:color w:val="6E7072"/>
          <w:w w:val="105"/>
        </w:rPr>
        <w:t>previsto</w:t>
      </w:r>
      <w:r>
        <w:rPr>
          <w:color w:val="6E7072"/>
          <w:spacing w:val="-5"/>
          <w:w w:val="105"/>
        </w:rPr>
        <w:t> </w:t>
      </w:r>
      <w:r>
        <w:rPr>
          <w:color w:val="6E7072"/>
          <w:w w:val="105"/>
        </w:rPr>
        <w:t>en</w:t>
      </w:r>
      <w:r>
        <w:rPr>
          <w:color w:val="6E7072"/>
          <w:spacing w:val="-10"/>
          <w:w w:val="105"/>
        </w:rPr>
        <w:t> </w:t>
      </w:r>
      <w:r>
        <w:rPr>
          <w:color w:val="6E7072"/>
          <w:w w:val="105"/>
        </w:rPr>
        <w:t>este</w:t>
      </w:r>
      <w:r>
        <w:rPr>
          <w:color w:val="6E7072"/>
          <w:spacing w:val="-4"/>
          <w:w w:val="105"/>
        </w:rPr>
        <w:t> </w:t>
      </w:r>
      <w:r>
        <w:rPr>
          <w:color w:val="6E7072"/>
          <w:w w:val="105"/>
        </w:rPr>
        <w:t>parágrafo</w:t>
      </w:r>
      <w:r>
        <w:rPr>
          <w:color w:val="6E7072"/>
          <w:spacing w:val="-6"/>
          <w:w w:val="105"/>
        </w:rPr>
        <w:t> </w:t>
      </w:r>
      <w:r>
        <w:rPr>
          <w:color w:val="6E7072"/>
          <w:w w:val="105"/>
        </w:rPr>
        <w:t>respecto de</w:t>
      </w:r>
      <w:r>
        <w:rPr>
          <w:color w:val="6E7072"/>
          <w:spacing w:val="-8"/>
          <w:w w:val="105"/>
        </w:rPr>
        <w:t> </w:t>
      </w:r>
      <w:r>
        <w:rPr>
          <w:color w:val="5D5E60"/>
          <w:w w:val="105"/>
        </w:rPr>
        <w:t>los </w:t>
      </w:r>
      <w:r>
        <w:rPr>
          <w:color w:val="6E7072"/>
          <w:w w:val="105"/>
        </w:rPr>
        <w:t>bienes de </w:t>
      </w:r>
      <w:r>
        <w:rPr>
          <w:color w:val="828587"/>
          <w:w w:val="105"/>
        </w:rPr>
        <w:t>i</w:t>
      </w:r>
      <w:r>
        <w:rPr>
          <w:color w:val="5D5E60"/>
          <w:w w:val="105"/>
        </w:rPr>
        <w:t>nterés </w:t>
      </w:r>
      <w:r>
        <w:rPr>
          <w:color w:val="6E7072"/>
          <w:w w:val="105"/>
        </w:rPr>
        <w:t>cultural declarados por ellas.</w:t>
      </w:r>
    </w:p>
    <w:p>
      <w:pPr>
        <w:pStyle w:val="BodyText"/>
        <w:spacing w:before="3"/>
      </w:pPr>
    </w:p>
    <w:p>
      <w:pPr>
        <w:pStyle w:val="BodyText"/>
        <w:spacing w:line="256" w:lineRule="auto"/>
        <w:ind w:left="669" w:right="839" w:hanging="2"/>
        <w:jc w:val="both"/>
      </w:pPr>
      <w:r>
        <w:rPr>
          <w:color w:val="6E7072"/>
        </w:rPr>
        <w:t>Las autoridades señaladas en este </w:t>
      </w:r>
      <w:r>
        <w:rPr>
          <w:color w:val="5D5E60"/>
        </w:rPr>
        <w:t>parágrafo </w:t>
      </w:r>
      <w:r>
        <w:rPr>
          <w:color w:val="6E7072"/>
        </w:rPr>
        <w:t>podrán autorizar a las entidades públicas propietarias de bienes de interés cultural para darlos en comodato a entidades privadas sin ánimo de lucro de reconocida idoneidad, hasta por el término</w:t>
      </w:r>
      <w:r>
        <w:rPr>
          <w:color w:val="6E7072"/>
          <w:spacing w:val="27"/>
        </w:rPr>
        <w:t> </w:t>
      </w:r>
      <w:r>
        <w:rPr>
          <w:color w:val="5D5E60"/>
        </w:rPr>
        <w:t>de</w:t>
      </w:r>
      <w:r>
        <w:rPr>
          <w:color w:val="5D5E60"/>
          <w:spacing w:val="22"/>
        </w:rPr>
        <w:t> </w:t>
      </w:r>
      <w:r>
        <w:rPr>
          <w:color w:val="6E7072"/>
        </w:rPr>
        <w:t>cinco</w:t>
      </w:r>
      <w:r>
        <w:rPr>
          <w:color w:val="6E7072"/>
          <w:spacing w:val="24"/>
        </w:rPr>
        <w:t> </w:t>
      </w:r>
      <w:r>
        <w:rPr>
          <w:color w:val="6E7072"/>
        </w:rPr>
        <w:t>(5)</w:t>
      </w:r>
      <w:r>
        <w:rPr>
          <w:color w:val="6E7072"/>
          <w:spacing w:val="71"/>
        </w:rPr>
        <w:t> </w:t>
      </w:r>
      <w:r>
        <w:rPr>
          <w:color w:val="5D5E60"/>
        </w:rPr>
        <w:t>años</w:t>
      </w:r>
      <w:r>
        <w:rPr>
          <w:color w:val="5D5E60"/>
          <w:spacing w:val="21"/>
        </w:rPr>
        <w:t> </w:t>
      </w:r>
      <w:r>
        <w:rPr>
          <w:color w:val="6E7072"/>
        </w:rPr>
        <w:t>prorrogab</w:t>
      </w:r>
      <w:r>
        <w:rPr>
          <w:color w:val="363436"/>
        </w:rPr>
        <w:t>l</w:t>
      </w:r>
      <w:r>
        <w:rPr>
          <w:color w:val="6E7072"/>
        </w:rPr>
        <w:t>es</w:t>
      </w:r>
      <w:r>
        <w:rPr>
          <w:color w:val="6E7072"/>
          <w:spacing w:val="24"/>
        </w:rPr>
        <w:t> </w:t>
      </w:r>
      <w:r>
        <w:rPr>
          <w:color w:val="6E7072"/>
        </w:rPr>
        <w:t>con</w:t>
      </w:r>
      <w:r>
        <w:rPr>
          <w:color w:val="6E7072"/>
          <w:spacing w:val="19"/>
        </w:rPr>
        <w:t> </w:t>
      </w:r>
      <w:r>
        <w:rPr>
          <w:color w:val="6E7072"/>
        </w:rPr>
        <w:t>sujeción</w:t>
      </w:r>
      <w:r>
        <w:rPr>
          <w:color w:val="6E7072"/>
          <w:spacing w:val="24"/>
        </w:rPr>
        <w:t> </w:t>
      </w:r>
      <w:r>
        <w:rPr>
          <w:color w:val="6E7072"/>
        </w:rPr>
        <w:t>a</w:t>
      </w:r>
      <w:r>
        <w:rPr>
          <w:color w:val="6E7072"/>
          <w:spacing w:val="23"/>
        </w:rPr>
        <w:t> </w:t>
      </w:r>
      <w:r>
        <w:rPr>
          <w:color w:val="5D5E60"/>
        </w:rPr>
        <w:t>lo</w:t>
      </w:r>
      <w:r>
        <w:rPr>
          <w:color w:val="5D5E60"/>
          <w:spacing w:val="18"/>
        </w:rPr>
        <w:t> </w:t>
      </w:r>
      <w:r>
        <w:rPr>
          <w:color w:val="6E7072"/>
        </w:rPr>
        <w:t>previsto</w:t>
      </w:r>
      <w:r>
        <w:rPr>
          <w:color w:val="6E7072"/>
          <w:spacing w:val="34"/>
        </w:rPr>
        <w:t> </w:t>
      </w:r>
      <w:r>
        <w:rPr>
          <w:color w:val="6E7072"/>
        </w:rPr>
        <w:t>en</w:t>
      </w:r>
      <w:r>
        <w:rPr>
          <w:color w:val="6E7072"/>
          <w:spacing w:val="23"/>
        </w:rPr>
        <w:t> </w:t>
      </w:r>
      <w:r>
        <w:rPr>
          <w:color w:val="6E7072"/>
        </w:rPr>
        <w:t>el</w:t>
      </w:r>
      <w:r>
        <w:rPr>
          <w:color w:val="6E7072"/>
          <w:spacing w:val="39"/>
        </w:rPr>
        <w:t> </w:t>
      </w:r>
      <w:r>
        <w:rPr>
          <w:color w:val="6E7072"/>
        </w:rPr>
        <w:t>artículo</w:t>
      </w:r>
    </w:p>
    <w:p>
      <w:pPr>
        <w:pStyle w:val="BodyText"/>
        <w:spacing w:line="261" w:lineRule="auto"/>
        <w:ind w:left="684" w:right="824" w:hanging="1"/>
        <w:jc w:val="both"/>
      </w:pPr>
      <w:r>
        <w:rPr>
          <w:color w:val="6E7072"/>
          <w:w w:val="105"/>
        </w:rPr>
        <w:t>355</w:t>
      </w:r>
      <w:r>
        <w:rPr>
          <w:color w:val="6E7072"/>
          <w:w w:val="105"/>
        </w:rPr>
        <w:t> de</w:t>
      </w:r>
      <w:r>
        <w:rPr>
          <w:color w:val="6E7072"/>
          <w:w w:val="105"/>
        </w:rPr>
        <w:t> la</w:t>
      </w:r>
      <w:r>
        <w:rPr>
          <w:color w:val="6E7072"/>
          <w:w w:val="105"/>
        </w:rPr>
        <w:t> Constitución</w:t>
      </w:r>
      <w:r>
        <w:rPr>
          <w:color w:val="6E7072"/>
          <w:w w:val="105"/>
        </w:rPr>
        <w:t> Política,</w:t>
      </w:r>
      <w:r>
        <w:rPr>
          <w:color w:val="6E7072"/>
          <w:w w:val="105"/>
        </w:rPr>
        <w:t> </w:t>
      </w:r>
      <w:r>
        <w:rPr>
          <w:color w:val="5D5E60"/>
          <w:w w:val="105"/>
        </w:rPr>
        <w:t>celebrar</w:t>
      </w:r>
      <w:r>
        <w:rPr>
          <w:color w:val="5D5E60"/>
          <w:w w:val="105"/>
        </w:rPr>
        <w:t> </w:t>
      </w:r>
      <w:r>
        <w:rPr>
          <w:color w:val="6E7072"/>
          <w:w w:val="105"/>
        </w:rPr>
        <w:t>convenios</w:t>
      </w:r>
      <w:r>
        <w:rPr>
          <w:color w:val="6E7072"/>
          <w:w w:val="105"/>
        </w:rPr>
        <w:t> </w:t>
      </w:r>
      <w:r>
        <w:rPr>
          <w:color w:val="9EA1A3"/>
          <w:w w:val="105"/>
        </w:rPr>
        <w:t>i</w:t>
      </w:r>
      <w:r>
        <w:rPr>
          <w:color w:val="6E7072"/>
          <w:w w:val="105"/>
        </w:rPr>
        <w:t>nteradministrativos</w:t>
      </w:r>
      <w:r>
        <w:rPr>
          <w:color w:val="6E7072"/>
          <w:w w:val="105"/>
        </w:rPr>
        <w:t> y</w:t>
      </w:r>
      <w:r>
        <w:rPr>
          <w:color w:val="6E7072"/>
          <w:w w:val="105"/>
        </w:rPr>
        <w:t> de asociación</w:t>
      </w:r>
      <w:r>
        <w:rPr>
          <w:color w:val="6E7072"/>
          <w:spacing w:val="-9"/>
          <w:w w:val="105"/>
        </w:rPr>
        <w:t> </w:t>
      </w:r>
      <w:r>
        <w:rPr>
          <w:color w:val="6E7072"/>
          <w:w w:val="105"/>
        </w:rPr>
        <w:t>en</w:t>
      </w:r>
      <w:r>
        <w:rPr>
          <w:color w:val="6E7072"/>
          <w:spacing w:val="-15"/>
          <w:w w:val="105"/>
        </w:rPr>
        <w:t> </w:t>
      </w:r>
      <w:r>
        <w:rPr>
          <w:color w:val="5D5E60"/>
          <w:w w:val="105"/>
        </w:rPr>
        <w:t>la </w:t>
      </w:r>
      <w:r>
        <w:rPr>
          <w:color w:val="6E7072"/>
          <w:w w:val="105"/>
        </w:rPr>
        <w:t>forma</w:t>
      </w:r>
      <w:r>
        <w:rPr>
          <w:color w:val="6E7072"/>
          <w:spacing w:val="-4"/>
          <w:w w:val="105"/>
        </w:rPr>
        <w:t> </w:t>
      </w:r>
      <w:r>
        <w:rPr>
          <w:color w:val="6E7072"/>
          <w:w w:val="105"/>
        </w:rPr>
        <w:t>prevista</w:t>
      </w:r>
      <w:r>
        <w:rPr>
          <w:color w:val="6E7072"/>
          <w:spacing w:val="-1"/>
          <w:w w:val="105"/>
        </w:rPr>
        <w:t> </w:t>
      </w:r>
      <w:r>
        <w:rPr>
          <w:color w:val="6E7072"/>
          <w:w w:val="105"/>
        </w:rPr>
        <w:t>en</w:t>
      </w:r>
      <w:r>
        <w:rPr>
          <w:color w:val="6E7072"/>
          <w:spacing w:val="-14"/>
          <w:w w:val="105"/>
        </w:rPr>
        <w:t> </w:t>
      </w:r>
      <w:r>
        <w:rPr>
          <w:color w:val="828587"/>
          <w:w w:val="105"/>
        </w:rPr>
        <w:t>los</w:t>
      </w:r>
      <w:r>
        <w:rPr>
          <w:color w:val="828587"/>
          <w:spacing w:val="-9"/>
          <w:w w:val="105"/>
        </w:rPr>
        <w:t> </w:t>
      </w:r>
      <w:r>
        <w:rPr>
          <w:color w:val="6E7072"/>
          <w:w w:val="105"/>
        </w:rPr>
        <w:t>artículos</w:t>
      </w:r>
      <w:r>
        <w:rPr>
          <w:color w:val="6E7072"/>
          <w:spacing w:val="-8"/>
          <w:w w:val="105"/>
        </w:rPr>
        <w:t> </w:t>
      </w:r>
      <w:r>
        <w:rPr>
          <w:color w:val="6E7072"/>
          <w:w w:val="105"/>
        </w:rPr>
        <w:t>95</w:t>
      </w:r>
      <w:r>
        <w:rPr>
          <w:color w:val="6E7072"/>
          <w:spacing w:val="-7"/>
          <w:w w:val="105"/>
        </w:rPr>
        <w:t> </w:t>
      </w:r>
      <w:r>
        <w:rPr>
          <w:color w:val="6E7072"/>
          <w:w w:val="105"/>
        </w:rPr>
        <w:t>y 96</w:t>
      </w:r>
      <w:r>
        <w:rPr>
          <w:color w:val="6E7072"/>
          <w:spacing w:val="-15"/>
          <w:w w:val="105"/>
        </w:rPr>
        <w:t> </w:t>
      </w:r>
      <w:r>
        <w:rPr>
          <w:color w:val="6E7072"/>
          <w:w w:val="105"/>
        </w:rPr>
        <w:t>de</w:t>
      </w:r>
      <w:r>
        <w:rPr>
          <w:color w:val="6E7072"/>
          <w:spacing w:val="-15"/>
          <w:w w:val="105"/>
        </w:rPr>
        <w:t> </w:t>
      </w:r>
      <w:r>
        <w:rPr>
          <w:color w:val="6E7072"/>
          <w:w w:val="105"/>
        </w:rPr>
        <w:t>la</w:t>
      </w:r>
      <w:r>
        <w:rPr>
          <w:color w:val="6E7072"/>
          <w:spacing w:val="-9"/>
          <w:w w:val="105"/>
        </w:rPr>
        <w:t> </w:t>
      </w:r>
      <w:r>
        <w:rPr>
          <w:color w:val="6E7072"/>
          <w:w w:val="105"/>
        </w:rPr>
        <w:t>Ley </w:t>
      </w:r>
      <w:r>
        <w:rPr>
          <w:color w:val="5D5E60"/>
          <w:w w:val="105"/>
        </w:rPr>
        <w:t>489 </w:t>
      </w:r>
      <w:r>
        <w:rPr>
          <w:color w:val="6E7072"/>
          <w:w w:val="105"/>
        </w:rPr>
        <w:t>de</w:t>
      </w:r>
      <w:r>
        <w:rPr>
          <w:color w:val="6E7072"/>
          <w:spacing w:val="-15"/>
          <w:w w:val="105"/>
        </w:rPr>
        <w:t> </w:t>
      </w:r>
      <w:r>
        <w:rPr>
          <w:color w:val="6E7072"/>
          <w:w w:val="105"/>
        </w:rPr>
        <w:t>1998</w:t>
      </w:r>
      <w:r>
        <w:rPr>
          <w:color w:val="6E7072"/>
          <w:spacing w:val="-9"/>
          <w:w w:val="105"/>
        </w:rPr>
        <w:t> </w:t>
      </w:r>
      <w:r>
        <w:rPr>
          <w:color w:val="6E7072"/>
          <w:w w:val="105"/>
        </w:rPr>
        <w:t>o en</w:t>
      </w:r>
      <w:r>
        <w:rPr>
          <w:color w:val="6E7072"/>
          <w:spacing w:val="-9"/>
          <w:w w:val="105"/>
        </w:rPr>
        <w:t> </w:t>
      </w:r>
      <w:r>
        <w:rPr>
          <w:color w:val="828587"/>
          <w:w w:val="105"/>
        </w:rPr>
        <w:t>las</w:t>
      </w:r>
      <w:r>
        <w:rPr>
          <w:color w:val="828587"/>
          <w:spacing w:val="-15"/>
          <w:w w:val="105"/>
        </w:rPr>
        <w:t> </w:t>
      </w:r>
      <w:r>
        <w:rPr>
          <w:color w:val="6E7072"/>
          <w:w w:val="105"/>
        </w:rPr>
        <w:t>normas</w:t>
      </w:r>
      <w:r>
        <w:rPr>
          <w:color w:val="6E7072"/>
          <w:spacing w:val="-6"/>
          <w:w w:val="105"/>
        </w:rPr>
        <w:t> </w:t>
      </w:r>
      <w:r>
        <w:rPr>
          <w:color w:val="6E7072"/>
          <w:w w:val="105"/>
        </w:rPr>
        <w:t>que</w:t>
      </w:r>
      <w:r>
        <w:rPr>
          <w:color w:val="6E7072"/>
          <w:spacing w:val="-15"/>
          <w:w w:val="105"/>
        </w:rPr>
        <w:t> </w:t>
      </w:r>
      <w:r>
        <w:rPr>
          <w:color w:val="828587"/>
          <w:w w:val="105"/>
        </w:rPr>
        <w:t>los</w:t>
      </w:r>
      <w:r>
        <w:rPr>
          <w:color w:val="828587"/>
          <w:spacing w:val="-8"/>
          <w:w w:val="105"/>
        </w:rPr>
        <w:t> </w:t>
      </w:r>
      <w:r>
        <w:rPr>
          <w:color w:val="6E7072"/>
          <w:w w:val="105"/>
        </w:rPr>
        <w:t>modifiquen</w:t>
      </w:r>
      <w:r>
        <w:rPr>
          <w:color w:val="6E7072"/>
          <w:spacing w:val="-4"/>
          <w:w w:val="105"/>
        </w:rPr>
        <w:t> </w:t>
      </w:r>
      <w:r>
        <w:rPr>
          <w:color w:val="6E7072"/>
          <w:w w:val="105"/>
        </w:rPr>
        <w:t>o </w:t>
      </w:r>
      <w:r>
        <w:rPr>
          <w:color w:val="5D5E60"/>
          <w:w w:val="105"/>
        </w:rPr>
        <w:t>sust</w:t>
      </w:r>
      <w:r>
        <w:rPr>
          <w:color w:val="828587"/>
          <w:w w:val="105"/>
        </w:rPr>
        <w:t>ituyan</w:t>
      </w:r>
      <w:r>
        <w:rPr>
          <w:color w:val="5D5E60"/>
          <w:w w:val="105"/>
        </w:rPr>
        <w:t>,</w:t>
      </w:r>
      <w:r>
        <w:rPr>
          <w:color w:val="5D5E60"/>
          <w:spacing w:val="-1"/>
          <w:w w:val="105"/>
        </w:rPr>
        <w:t> </w:t>
      </w:r>
      <w:r>
        <w:rPr>
          <w:color w:val="6E7072"/>
          <w:w w:val="105"/>
        </w:rPr>
        <w:t>y</w:t>
      </w:r>
      <w:r>
        <w:rPr>
          <w:color w:val="6E7072"/>
          <w:spacing w:val="-8"/>
          <w:w w:val="105"/>
        </w:rPr>
        <w:t> </w:t>
      </w:r>
      <w:r>
        <w:rPr>
          <w:color w:val="6E7072"/>
          <w:w w:val="105"/>
        </w:rPr>
        <w:t>en</w:t>
      </w:r>
      <w:r>
        <w:rPr>
          <w:color w:val="6E7072"/>
          <w:spacing w:val="-9"/>
          <w:w w:val="105"/>
        </w:rPr>
        <w:t> </w:t>
      </w:r>
      <w:r>
        <w:rPr>
          <w:color w:val="6E7072"/>
          <w:w w:val="105"/>
        </w:rPr>
        <w:t>general,</w:t>
      </w:r>
      <w:r>
        <w:rPr>
          <w:color w:val="6E7072"/>
          <w:spacing w:val="-1"/>
          <w:w w:val="105"/>
        </w:rPr>
        <w:t> </w:t>
      </w:r>
      <w:r>
        <w:rPr>
          <w:color w:val="6E7072"/>
          <w:w w:val="105"/>
        </w:rPr>
        <w:t>celebrar cualquier tipo</w:t>
      </w:r>
      <w:r>
        <w:rPr>
          <w:color w:val="6E7072"/>
          <w:w w:val="105"/>
        </w:rPr>
        <w:t> de</w:t>
      </w:r>
      <w:r>
        <w:rPr>
          <w:color w:val="6E7072"/>
          <w:w w:val="105"/>
        </w:rPr>
        <w:t> contrato,</w:t>
      </w:r>
      <w:r>
        <w:rPr>
          <w:color w:val="6E7072"/>
          <w:w w:val="105"/>
        </w:rPr>
        <w:t> </w:t>
      </w:r>
      <w:r>
        <w:rPr>
          <w:color w:val="828587"/>
          <w:w w:val="105"/>
        </w:rPr>
        <w:t>incluidos</w:t>
      </w:r>
      <w:r>
        <w:rPr>
          <w:color w:val="828587"/>
          <w:w w:val="105"/>
        </w:rPr>
        <w:t> </w:t>
      </w:r>
      <w:r>
        <w:rPr>
          <w:color w:val="5D5E60"/>
          <w:w w:val="105"/>
        </w:rPr>
        <w:t>los </w:t>
      </w:r>
      <w:r>
        <w:rPr>
          <w:color w:val="6E7072"/>
          <w:w w:val="105"/>
        </w:rPr>
        <w:t>de </w:t>
      </w:r>
      <w:r>
        <w:rPr>
          <w:color w:val="5D5E60"/>
          <w:w w:val="105"/>
        </w:rPr>
        <w:t>concesión</w:t>
      </w:r>
      <w:r>
        <w:rPr>
          <w:color w:val="5D5E60"/>
          <w:w w:val="105"/>
        </w:rPr>
        <w:t> y</w:t>
      </w:r>
      <w:r>
        <w:rPr>
          <w:color w:val="5D5E60"/>
          <w:w w:val="105"/>
        </w:rPr>
        <w:t> </w:t>
      </w:r>
      <w:r>
        <w:rPr>
          <w:color w:val="6E7072"/>
          <w:w w:val="105"/>
        </w:rPr>
        <w:t>alianzas</w:t>
      </w:r>
      <w:r>
        <w:rPr>
          <w:color w:val="6E7072"/>
          <w:w w:val="105"/>
        </w:rPr>
        <w:t> público-privadas,</w:t>
      </w:r>
      <w:r>
        <w:rPr>
          <w:color w:val="6E7072"/>
          <w:w w:val="105"/>
        </w:rPr>
        <w:t> que impliquen</w:t>
      </w:r>
      <w:r>
        <w:rPr>
          <w:color w:val="6E7072"/>
          <w:spacing w:val="-15"/>
          <w:w w:val="105"/>
        </w:rPr>
        <w:t> </w:t>
      </w:r>
      <w:r>
        <w:rPr>
          <w:color w:val="828587"/>
          <w:w w:val="105"/>
        </w:rPr>
        <w:t>la</w:t>
      </w:r>
      <w:r>
        <w:rPr>
          <w:color w:val="828587"/>
          <w:spacing w:val="-15"/>
          <w:w w:val="105"/>
        </w:rPr>
        <w:t> </w:t>
      </w:r>
      <w:r>
        <w:rPr>
          <w:color w:val="6E7072"/>
          <w:w w:val="105"/>
        </w:rPr>
        <w:t>entrega</w:t>
      </w:r>
      <w:r>
        <w:rPr>
          <w:color w:val="6E7072"/>
          <w:spacing w:val="-14"/>
          <w:w w:val="105"/>
        </w:rPr>
        <w:t> </w:t>
      </w:r>
      <w:r>
        <w:rPr>
          <w:color w:val="6E7072"/>
          <w:w w:val="105"/>
        </w:rPr>
        <w:t>de</w:t>
      </w:r>
      <w:r>
        <w:rPr>
          <w:color w:val="6E7072"/>
          <w:spacing w:val="-15"/>
          <w:w w:val="105"/>
        </w:rPr>
        <w:t> </w:t>
      </w:r>
      <w:r>
        <w:rPr>
          <w:color w:val="6E7072"/>
          <w:w w:val="105"/>
        </w:rPr>
        <w:t>dichos</w:t>
      </w:r>
      <w:r>
        <w:rPr>
          <w:color w:val="6E7072"/>
          <w:spacing w:val="-14"/>
          <w:w w:val="105"/>
        </w:rPr>
        <w:t> </w:t>
      </w:r>
      <w:r>
        <w:rPr>
          <w:color w:val="6E7072"/>
          <w:w w:val="105"/>
        </w:rPr>
        <w:t>bienes</w:t>
      </w:r>
      <w:r>
        <w:rPr>
          <w:color w:val="6E7072"/>
          <w:spacing w:val="-11"/>
          <w:w w:val="105"/>
        </w:rPr>
        <w:t> </w:t>
      </w:r>
      <w:r>
        <w:rPr>
          <w:color w:val="6E7072"/>
          <w:w w:val="105"/>
        </w:rPr>
        <w:t>a</w:t>
      </w:r>
      <w:r>
        <w:rPr>
          <w:color w:val="6E7072"/>
          <w:spacing w:val="-11"/>
          <w:w w:val="105"/>
        </w:rPr>
        <w:t> </w:t>
      </w:r>
      <w:r>
        <w:rPr>
          <w:color w:val="6E7072"/>
          <w:w w:val="105"/>
        </w:rPr>
        <w:t>particulares,</w:t>
      </w:r>
      <w:r>
        <w:rPr>
          <w:color w:val="6E7072"/>
          <w:spacing w:val="-1"/>
          <w:w w:val="105"/>
        </w:rPr>
        <w:t> </w:t>
      </w:r>
      <w:r>
        <w:rPr>
          <w:color w:val="6E7072"/>
          <w:w w:val="105"/>
        </w:rPr>
        <w:t>siempre</w:t>
      </w:r>
      <w:r>
        <w:rPr>
          <w:color w:val="6E7072"/>
          <w:spacing w:val="-15"/>
          <w:w w:val="105"/>
        </w:rPr>
        <w:t> </w:t>
      </w:r>
      <w:r>
        <w:rPr>
          <w:color w:val="6E7072"/>
          <w:w w:val="105"/>
        </w:rPr>
        <w:t>que</w:t>
      </w:r>
      <w:r>
        <w:rPr>
          <w:color w:val="6E7072"/>
          <w:spacing w:val="-15"/>
          <w:w w:val="105"/>
        </w:rPr>
        <w:t> </w:t>
      </w:r>
      <w:r>
        <w:rPr>
          <w:color w:val="6E7072"/>
          <w:w w:val="105"/>
        </w:rPr>
        <w:t>cualquiera</w:t>
      </w:r>
      <w:r>
        <w:rPr>
          <w:color w:val="6E7072"/>
          <w:spacing w:val="-1"/>
          <w:w w:val="105"/>
        </w:rPr>
        <w:t> </w:t>
      </w:r>
      <w:r>
        <w:rPr>
          <w:color w:val="6E7072"/>
          <w:w w:val="105"/>
        </w:rPr>
        <w:t>de </w:t>
      </w:r>
      <w:r>
        <w:rPr>
          <w:color w:val="6E7072"/>
        </w:rPr>
        <w:t>las</w:t>
      </w:r>
      <w:r>
        <w:rPr>
          <w:color w:val="6E7072"/>
          <w:spacing w:val="-14"/>
        </w:rPr>
        <w:t> </w:t>
      </w:r>
      <w:r>
        <w:rPr>
          <w:color w:val="6E7072"/>
        </w:rPr>
        <w:t>modalidades que</w:t>
      </w:r>
      <w:r>
        <w:rPr>
          <w:color w:val="6E7072"/>
          <w:spacing w:val="-9"/>
        </w:rPr>
        <w:t> </w:t>
      </w:r>
      <w:r>
        <w:rPr>
          <w:color w:val="6E7072"/>
        </w:rPr>
        <w:t>se</w:t>
      </w:r>
      <w:r>
        <w:rPr>
          <w:color w:val="6E7072"/>
          <w:spacing w:val="-8"/>
        </w:rPr>
        <w:t> </w:t>
      </w:r>
      <w:r>
        <w:rPr>
          <w:color w:val="6E7072"/>
        </w:rPr>
        <w:t>utilicen se</w:t>
      </w:r>
      <w:r>
        <w:rPr>
          <w:color w:val="6E7072"/>
          <w:spacing w:val="-11"/>
        </w:rPr>
        <w:t> </w:t>
      </w:r>
      <w:r>
        <w:rPr>
          <w:color w:val="6E7072"/>
        </w:rPr>
        <w:t>dirijan</w:t>
      </w:r>
      <w:r>
        <w:rPr>
          <w:color w:val="6E7072"/>
          <w:spacing w:val="-3"/>
        </w:rPr>
        <w:t> </w:t>
      </w:r>
      <w:r>
        <w:rPr>
          <w:color w:val="6E7072"/>
        </w:rPr>
        <w:t>a proveer </w:t>
      </w:r>
      <w:r>
        <w:rPr>
          <w:color w:val="5D5E60"/>
        </w:rPr>
        <w:t>y</w:t>
      </w:r>
      <w:r>
        <w:rPr>
          <w:color w:val="5D5E60"/>
          <w:spacing w:val="27"/>
        </w:rPr>
        <w:t> </w:t>
      </w:r>
      <w:r>
        <w:rPr>
          <w:color w:val="6E7072"/>
        </w:rPr>
        <w:t>garantizar</w:t>
      </w:r>
      <w:r>
        <w:rPr>
          <w:color w:val="6E7072"/>
          <w:spacing w:val="25"/>
        </w:rPr>
        <w:t> </w:t>
      </w:r>
      <w:r>
        <w:rPr>
          <w:color w:val="828587"/>
        </w:rPr>
        <w:t>lo</w:t>
      </w:r>
      <w:r>
        <w:rPr>
          <w:color w:val="828587"/>
          <w:spacing w:val="25"/>
        </w:rPr>
        <w:t> </w:t>
      </w:r>
      <w:r>
        <w:rPr>
          <w:color w:val="6E7072"/>
        </w:rPr>
        <w:t>necesario para </w:t>
      </w:r>
      <w:r>
        <w:rPr>
          <w:color w:val="828587"/>
          <w:w w:val="105"/>
        </w:rPr>
        <w:t>la</w:t>
      </w:r>
      <w:r>
        <w:rPr>
          <w:color w:val="828587"/>
          <w:w w:val="105"/>
        </w:rPr>
        <w:t> </w:t>
      </w:r>
      <w:r>
        <w:rPr>
          <w:color w:val="6E7072"/>
          <w:w w:val="105"/>
        </w:rPr>
        <w:t>protección,</w:t>
      </w:r>
      <w:r>
        <w:rPr>
          <w:color w:val="6E7072"/>
          <w:w w:val="105"/>
        </w:rPr>
        <w:t> recuperación,</w:t>
      </w:r>
      <w:r>
        <w:rPr>
          <w:color w:val="6E7072"/>
          <w:w w:val="105"/>
        </w:rPr>
        <w:t> conservación,</w:t>
      </w:r>
      <w:r>
        <w:rPr>
          <w:color w:val="6E7072"/>
          <w:w w:val="105"/>
        </w:rPr>
        <w:t> sostenibilidad y</w:t>
      </w:r>
      <w:r>
        <w:rPr>
          <w:color w:val="6E7072"/>
          <w:w w:val="105"/>
        </w:rPr>
        <w:t> divulgación</w:t>
      </w:r>
      <w:r>
        <w:rPr>
          <w:color w:val="6E7072"/>
          <w:w w:val="105"/>
        </w:rPr>
        <w:t> </w:t>
      </w:r>
      <w:r>
        <w:rPr>
          <w:color w:val="5D5E60"/>
          <w:w w:val="105"/>
        </w:rPr>
        <w:t>de</w:t>
      </w:r>
      <w:r>
        <w:rPr>
          <w:color w:val="5D5E60"/>
          <w:w w:val="105"/>
        </w:rPr>
        <w:t> los </w:t>
      </w:r>
      <w:r>
        <w:rPr>
          <w:color w:val="6E7072"/>
          <w:w w:val="105"/>
        </w:rPr>
        <w:t>mismos,</w:t>
      </w:r>
      <w:r>
        <w:rPr>
          <w:color w:val="6E7072"/>
          <w:spacing w:val="-15"/>
          <w:w w:val="105"/>
        </w:rPr>
        <w:t> </w:t>
      </w:r>
      <w:r>
        <w:rPr>
          <w:color w:val="6E7072"/>
          <w:w w:val="105"/>
        </w:rPr>
        <w:t>sin</w:t>
      </w:r>
      <w:r>
        <w:rPr>
          <w:color w:val="6E7072"/>
          <w:spacing w:val="-18"/>
          <w:w w:val="105"/>
        </w:rPr>
        <w:t> </w:t>
      </w:r>
      <w:r>
        <w:rPr>
          <w:color w:val="6E7072"/>
          <w:w w:val="105"/>
        </w:rPr>
        <w:t>afectar</w:t>
      </w:r>
      <w:r>
        <w:rPr>
          <w:color w:val="6E7072"/>
          <w:spacing w:val="10"/>
          <w:w w:val="105"/>
        </w:rPr>
        <w:t> </w:t>
      </w:r>
      <w:r>
        <w:rPr>
          <w:color w:val="6E7072"/>
          <w:w w:val="105"/>
        </w:rPr>
        <w:t>su</w:t>
      </w:r>
      <w:r>
        <w:rPr>
          <w:color w:val="6E7072"/>
          <w:spacing w:val="-17"/>
          <w:w w:val="105"/>
        </w:rPr>
        <w:t> </w:t>
      </w:r>
      <w:r>
        <w:rPr>
          <w:color w:val="5D5E60"/>
          <w:w w:val="105"/>
        </w:rPr>
        <w:t>inalienab</w:t>
      </w:r>
      <w:r>
        <w:rPr>
          <w:color w:val="828587"/>
          <w:w w:val="105"/>
        </w:rPr>
        <w:t>ilid</w:t>
      </w:r>
      <w:r>
        <w:rPr>
          <w:color w:val="5D5E60"/>
          <w:w w:val="105"/>
        </w:rPr>
        <w:t>ad,</w:t>
      </w:r>
      <w:r>
        <w:rPr>
          <w:color w:val="5D5E60"/>
          <w:spacing w:val="-1"/>
          <w:w w:val="105"/>
        </w:rPr>
        <w:t> </w:t>
      </w:r>
      <w:r>
        <w:rPr>
          <w:color w:val="6E7072"/>
          <w:w w:val="105"/>
        </w:rPr>
        <w:t>imprescriptibilidad</w:t>
      </w:r>
      <w:r>
        <w:rPr>
          <w:color w:val="6E7072"/>
          <w:spacing w:val="-18"/>
          <w:w w:val="105"/>
        </w:rPr>
        <w:t> </w:t>
      </w:r>
      <w:r>
        <w:rPr>
          <w:color w:val="6E7072"/>
          <w:w w:val="105"/>
        </w:rPr>
        <w:t>e</w:t>
      </w:r>
      <w:r>
        <w:rPr>
          <w:color w:val="6E7072"/>
          <w:spacing w:val="-8"/>
          <w:w w:val="105"/>
        </w:rPr>
        <w:t> </w:t>
      </w:r>
      <w:r>
        <w:rPr>
          <w:color w:val="6E7072"/>
          <w:w w:val="105"/>
        </w:rPr>
        <w:t>inembargabilidad.</w:t>
      </w:r>
    </w:p>
    <w:p>
      <w:pPr>
        <w:pStyle w:val="BodyText"/>
        <w:spacing w:before="9"/>
        <w:rPr>
          <w:sz w:val="28"/>
        </w:rPr>
      </w:pPr>
    </w:p>
    <w:p>
      <w:pPr>
        <w:spacing w:line="241" w:lineRule="exact" w:before="1"/>
        <w:ind w:left="700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6"/>
          <w:sz w:val="21"/>
        </w:rPr>
        <w:t>ARTÍCULO</w:t>
      </w:r>
      <w:r>
        <w:rPr>
          <w:rFonts w:ascii="Times New Roman" w:hAnsi="Times New Roman"/>
          <w:b/>
          <w:color w:val="363436"/>
          <w:spacing w:val="27"/>
          <w:sz w:val="21"/>
        </w:rPr>
        <w:t>  </w:t>
      </w:r>
      <w:r>
        <w:rPr>
          <w:rFonts w:ascii="Times New Roman" w:hAnsi="Times New Roman"/>
          <w:b/>
          <w:color w:val="363436"/>
          <w:sz w:val="21"/>
        </w:rPr>
        <w:t>84</w:t>
      </w:r>
      <w:r>
        <w:rPr>
          <w:rFonts w:ascii="Times New Roman" w:hAnsi="Times New Roman"/>
          <w:b/>
          <w:color w:val="5D5E60"/>
          <w:sz w:val="21"/>
        </w:rPr>
        <w:t>°.</w:t>
      </w:r>
      <w:r>
        <w:rPr>
          <w:rFonts w:ascii="Times New Roman" w:hAnsi="Times New Roman"/>
          <w:b/>
          <w:color w:val="5D5E60"/>
          <w:spacing w:val="30"/>
          <w:sz w:val="21"/>
        </w:rPr>
        <w:t>  </w:t>
      </w:r>
      <w:r>
        <w:rPr>
          <w:rFonts w:ascii="Times New Roman" w:hAnsi="Times New Roman"/>
          <w:b/>
          <w:color w:val="363436"/>
          <w:sz w:val="21"/>
        </w:rPr>
        <w:t>REGISTRO</w:t>
      </w:r>
      <w:r>
        <w:rPr>
          <w:rFonts w:ascii="Times New Roman" w:hAnsi="Times New Roman"/>
          <w:b/>
          <w:color w:val="363436"/>
          <w:spacing w:val="35"/>
          <w:sz w:val="21"/>
        </w:rPr>
        <w:t>  </w:t>
      </w:r>
      <w:r>
        <w:rPr>
          <w:rFonts w:ascii="Times New Roman" w:hAnsi="Times New Roman"/>
          <w:b/>
          <w:color w:val="363436"/>
          <w:sz w:val="21"/>
        </w:rPr>
        <w:t>ÚNICO</w:t>
      </w:r>
      <w:r>
        <w:rPr>
          <w:rFonts w:ascii="Times New Roman" w:hAnsi="Times New Roman"/>
          <w:b/>
          <w:color w:val="363436"/>
          <w:spacing w:val="30"/>
          <w:sz w:val="21"/>
        </w:rPr>
        <w:t>  </w:t>
      </w:r>
      <w:r>
        <w:rPr>
          <w:rFonts w:ascii="Times New Roman" w:hAnsi="Times New Roman"/>
          <w:b/>
          <w:color w:val="363436"/>
          <w:sz w:val="21"/>
        </w:rPr>
        <w:t>DE</w:t>
      </w:r>
      <w:r>
        <w:rPr>
          <w:rFonts w:ascii="Times New Roman" w:hAnsi="Times New Roman"/>
          <w:b/>
          <w:color w:val="363436"/>
          <w:spacing w:val="77"/>
          <w:w w:val="150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PREDIOS</w:t>
      </w:r>
      <w:r>
        <w:rPr>
          <w:rFonts w:ascii="Times New Roman" w:hAnsi="Times New Roman"/>
          <w:b/>
          <w:color w:val="363436"/>
          <w:spacing w:val="31"/>
          <w:sz w:val="21"/>
        </w:rPr>
        <w:t>  </w:t>
      </w:r>
      <w:r>
        <w:rPr>
          <w:rFonts w:ascii="Times New Roman" w:hAnsi="Times New Roman"/>
          <w:b/>
          <w:color w:val="363436"/>
          <w:sz w:val="21"/>
        </w:rPr>
        <w:t>Y</w:t>
      </w:r>
      <w:r>
        <w:rPr>
          <w:rFonts w:ascii="Times New Roman" w:hAnsi="Times New Roman"/>
          <w:b/>
          <w:color w:val="363436"/>
          <w:spacing w:val="60"/>
          <w:w w:val="150"/>
          <w:sz w:val="21"/>
        </w:rPr>
        <w:t> </w:t>
      </w:r>
      <w:r>
        <w:rPr>
          <w:rFonts w:ascii="Times New Roman" w:hAnsi="Times New Roman"/>
          <w:b/>
          <w:color w:val="363436"/>
          <w:spacing w:val="-2"/>
          <w:sz w:val="21"/>
        </w:rPr>
        <w:t>TERRITORIOS</w:t>
      </w:r>
    </w:p>
    <w:p>
      <w:pPr>
        <w:spacing w:line="266" w:lineRule="auto" w:before="0"/>
        <w:ind w:left="694" w:right="824" w:firstLine="5"/>
        <w:jc w:val="both"/>
        <w:rPr>
          <w:sz w:val="20"/>
        </w:rPr>
      </w:pPr>
      <w:r>
        <w:rPr>
          <w:rFonts w:ascii="Times New Roman" w:hAnsi="Times New Roman"/>
          <w:b/>
          <w:color w:val="363436"/>
          <w:sz w:val="21"/>
        </w:rPr>
        <w:t>ABANDONADOS</w:t>
      </w:r>
      <w:r>
        <w:rPr>
          <w:rFonts w:ascii="Times New Roman" w:hAnsi="Times New Roman"/>
          <w:b/>
          <w:color w:val="363436"/>
          <w:spacing w:val="40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-</w:t>
      </w:r>
      <w:r>
        <w:rPr>
          <w:rFonts w:ascii="Times New Roman" w:hAnsi="Times New Roman"/>
          <w:b/>
          <w:color w:val="363436"/>
          <w:spacing w:val="24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RUPTA</w:t>
      </w:r>
      <w:r>
        <w:rPr>
          <w:rFonts w:ascii="Times New Roman" w:hAnsi="Times New Roman"/>
          <w:b/>
          <w:color w:val="5D5E60"/>
          <w:sz w:val="21"/>
        </w:rPr>
        <w:t>. </w:t>
      </w:r>
      <w:r>
        <w:rPr>
          <w:color w:val="5D5E60"/>
          <w:sz w:val="20"/>
        </w:rPr>
        <w:t>Adiciónese </w:t>
      </w:r>
      <w:r>
        <w:rPr>
          <w:color w:val="6E7072"/>
          <w:sz w:val="20"/>
        </w:rPr>
        <w:t>a </w:t>
      </w:r>
      <w:r>
        <w:rPr>
          <w:color w:val="5D5E60"/>
          <w:sz w:val="20"/>
        </w:rPr>
        <w:t>la </w:t>
      </w:r>
      <w:r>
        <w:rPr>
          <w:color w:val="6E7072"/>
          <w:sz w:val="20"/>
        </w:rPr>
        <w:t>Ley 387 de</w:t>
      </w:r>
      <w:r>
        <w:rPr>
          <w:color w:val="6E7072"/>
          <w:spacing w:val="-6"/>
          <w:sz w:val="20"/>
        </w:rPr>
        <w:t> </w:t>
      </w:r>
      <w:r>
        <w:rPr>
          <w:color w:val="6E7072"/>
          <w:sz w:val="20"/>
        </w:rPr>
        <w:t>1995</w:t>
      </w:r>
      <w:r>
        <w:rPr>
          <w:color w:val="6E7072"/>
          <w:spacing w:val="-2"/>
          <w:sz w:val="20"/>
        </w:rPr>
        <w:t> </w:t>
      </w:r>
      <w:r>
        <w:rPr>
          <w:color w:val="6E7072"/>
          <w:sz w:val="20"/>
        </w:rPr>
        <w:t>un nuevo</w:t>
      </w:r>
      <w:r>
        <w:rPr>
          <w:color w:val="6E7072"/>
          <w:spacing w:val="-2"/>
          <w:sz w:val="20"/>
        </w:rPr>
        <w:t> </w:t>
      </w:r>
      <w:r>
        <w:rPr>
          <w:color w:val="6E7072"/>
          <w:sz w:val="20"/>
        </w:rPr>
        <w:t>artículo, el cual quedará así: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61" w:lineRule="auto"/>
        <w:ind w:left="708" w:right="809" w:hanging="6"/>
        <w:jc w:val="both"/>
      </w:pPr>
      <w:r>
        <w:rPr>
          <w:color w:val="5D5E60"/>
        </w:rPr>
        <w:t>ARTÍCULO </w:t>
      </w:r>
      <w:r>
        <w:rPr>
          <w:color w:val="6E7072"/>
        </w:rPr>
        <w:t>33-A. La inscnpc1on en el Registro Único de Predios y Territorios </w:t>
      </w:r>
      <w:r>
        <w:rPr>
          <w:color w:val="5D5E60"/>
        </w:rPr>
        <w:t>Abandonados</w:t>
      </w:r>
      <w:r>
        <w:rPr>
          <w:color w:val="5D5E60"/>
          <w:spacing w:val="33"/>
        </w:rPr>
        <w:t> </w:t>
      </w:r>
      <w:r>
        <w:rPr>
          <w:color w:val="6E7072"/>
        </w:rPr>
        <w:t>-</w:t>
      </w:r>
      <w:r>
        <w:rPr>
          <w:color w:val="6E7072"/>
          <w:spacing w:val="80"/>
        </w:rPr>
        <w:t> </w:t>
      </w:r>
      <w:r>
        <w:rPr>
          <w:color w:val="6E7072"/>
        </w:rPr>
        <w:t>RUPTA, creado por la Ley 387 de 1995, procederá</w:t>
      </w:r>
      <w:r>
        <w:rPr>
          <w:color w:val="6E7072"/>
          <w:spacing w:val="36"/>
        </w:rPr>
        <w:t> </w:t>
      </w:r>
      <w:r>
        <w:rPr>
          <w:color w:val="6E7072"/>
        </w:rPr>
        <w:t>de oficio, o por solicitud del </w:t>
      </w:r>
      <w:r>
        <w:rPr>
          <w:color w:val="9EA1A3"/>
        </w:rPr>
        <w:t>i</w:t>
      </w:r>
      <w:r>
        <w:rPr>
          <w:color w:val="6E7072"/>
        </w:rPr>
        <w:t>nteresado </w:t>
      </w:r>
      <w:r>
        <w:rPr>
          <w:color w:val="5D5E60"/>
        </w:rPr>
        <w:t>y </w:t>
      </w:r>
      <w:r>
        <w:rPr>
          <w:color w:val="6E7072"/>
        </w:rPr>
        <w:t>deberá realizarse dentro de </w:t>
      </w:r>
      <w:r>
        <w:rPr>
          <w:color w:val="5D5E60"/>
        </w:rPr>
        <w:t>los </w:t>
      </w:r>
      <w:r>
        <w:rPr>
          <w:color w:val="6E7072"/>
        </w:rPr>
        <w:t>dos (2) años siguientes al hecho victimizante, salvo fuerza mayor o caso fortuito.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9" w:lineRule="auto"/>
        <w:ind w:left="713" w:right="793" w:firstLine="3"/>
        <w:jc w:val="both"/>
      </w:pPr>
      <w:r>
        <w:rPr>
          <w:color w:val="6E7072"/>
        </w:rPr>
        <w:t>La cancelación en</w:t>
      </w:r>
      <w:r>
        <w:rPr>
          <w:color w:val="6E7072"/>
          <w:spacing w:val="-6"/>
        </w:rPr>
        <w:t> </w:t>
      </w:r>
      <w:r>
        <w:rPr>
          <w:color w:val="6E7072"/>
        </w:rPr>
        <w:t>el </w:t>
      </w:r>
      <w:r>
        <w:rPr>
          <w:color w:val="5D5E60"/>
        </w:rPr>
        <w:t>RUPTA </w:t>
      </w:r>
      <w:r>
        <w:rPr>
          <w:color w:val="6E7072"/>
        </w:rPr>
        <w:t>procederá en</w:t>
      </w:r>
      <w:r>
        <w:rPr>
          <w:color w:val="6E7072"/>
          <w:spacing w:val="-7"/>
        </w:rPr>
        <w:t> </w:t>
      </w:r>
      <w:r>
        <w:rPr>
          <w:color w:val="6E7072"/>
        </w:rPr>
        <w:t>cualquier tiempo respecto de</w:t>
      </w:r>
      <w:r>
        <w:rPr>
          <w:color w:val="6E7072"/>
          <w:spacing w:val="-5"/>
        </w:rPr>
        <w:t> </w:t>
      </w:r>
      <w:r>
        <w:rPr>
          <w:color w:val="6E7072"/>
        </w:rPr>
        <w:t>medidas </w:t>
      </w:r>
      <w:r>
        <w:rPr>
          <w:color w:val="828587"/>
        </w:rPr>
        <w:t>indivi</w:t>
      </w:r>
      <w:r>
        <w:rPr>
          <w:color w:val="5D5E60"/>
        </w:rPr>
        <w:t>dua</w:t>
      </w:r>
      <w:r>
        <w:rPr>
          <w:color w:val="828587"/>
        </w:rPr>
        <w:t>les </w:t>
      </w:r>
      <w:r>
        <w:rPr>
          <w:color w:val="6E7072"/>
        </w:rPr>
        <w:t>o colectivas, de oficio o</w:t>
      </w:r>
      <w:r>
        <w:rPr>
          <w:color w:val="6E7072"/>
          <w:spacing w:val="30"/>
        </w:rPr>
        <w:t> </w:t>
      </w:r>
      <w:r>
        <w:rPr>
          <w:color w:val="6E7072"/>
        </w:rPr>
        <w:t>por</w:t>
      </w:r>
      <w:r>
        <w:rPr>
          <w:color w:val="6E7072"/>
          <w:spacing w:val="29"/>
        </w:rPr>
        <w:t> </w:t>
      </w:r>
      <w:r>
        <w:rPr>
          <w:color w:val="6E7072"/>
        </w:rPr>
        <w:t>solicitud del beneficiario</w:t>
      </w:r>
      <w:r>
        <w:rPr>
          <w:color w:val="6E7072"/>
          <w:spacing w:val="40"/>
        </w:rPr>
        <w:t> </w:t>
      </w:r>
      <w:r>
        <w:rPr>
          <w:color w:val="6E7072"/>
        </w:rPr>
        <w:t>de </w:t>
      </w:r>
      <w:r>
        <w:rPr>
          <w:color w:val="5D5E60"/>
        </w:rPr>
        <w:t>la </w:t>
      </w:r>
      <w:r>
        <w:rPr>
          <w:color w:val="6E7072"/>
        </w:rPr>
        <w:t>medida</w:t>
      </w:r>
      <w:r>
        <w:rPr>
          <w:color w:val="6E7072"/>
          <w:spacing w:val="38"/>
        </w:rPr>
        <w:t> </w:t>
      </w:r>
      <w:r>
        <w:rPr>
          <w:color w:val="6E7072"/>
        </w:rPr>
        <w:t>o del propietario del predio. </w:t>
      </w:r>
      <w:r>
        <w:rPr>
          <w:color w:val="5D5E60"/>
        </w:rPr>
        <w:t>Una vez </w:t>
      </w:r>
      <w:r>
        <w:rPr>
          <w:color w:val="6E7072"/>
        </w:rPr>
        <w:t>recibida la solicitud, o </w:t>
      </w:r>
      <w:r>
        <w:rPr>
          <w:color w:val="828587"/>
        </w:rPr>
        <w:t>iniciado </w:t>
      </w:r>
      <w:r>
        <w:rPr>
          <w:color w:val="6E7072"/>
        </w:rPr>
        <w:t>el trámite </w:t>
      </w:r>
      <w:r>
        <w:rPr>
          <w:color w:val="5D5E60"/>
        </w:rPr>
        <w:t>de </w:t>
      </w:r>
      <w:r>
        <w:rPr>
          <w:color w:val="6E7072"/>
        </w:rPr>
        <w:t>oficio, </w:t>
      </w:r>
      <w:r>
        <w:rPr>
          <w:color w:val="828587"/>
        </w:rPr>
        <w:t>la </w:t>
      </w:r>
      <w:r>
        <w:rPr>
          <w:color w:val="6E7072"/>
        </w:rPr>
        <w:t>Unidad Administrativa Especial de Gestión </w:t>
      </w:r>
      <w:r>
        <w:rPr>
          <w:color w:val="5D5E60"/>
        </w:rPr>
        <w:t>de Restituc</w:t>
      </w:r>
      <w:r>
        <w:rPr>
          <w:color w:val="828587"/>
        </w:rPr>
        <w:t>ión </w:t>
      </w:r>
      <w:r>
        <w:rPr>
          <w:color w:val="5D5E60"/>
        </w:rPr>
        <w:t>de Tierras </w:t>
      </w:r>
      <w:r>
        <w:rPr>
          <w:color w:val="6E7072"/>
        </w:rPr>
        <w:t>Despojadas, comunicará dicho trámite a través del medio más eficaz a quienes puedan verse directamente afectados por </w:t>
      </w:r>
      <w:r>
        <w:rPr>
          <w:color w:val="5D5E60"/>
        </w:rPr>
        <w:t>la </w:t>
      </w:r>
      <w:r>
        <w:rPr>
          <w:color w:val="6E7072"/>
        </w:rPr>
        <w:t>decisión, a fin de que puedan </w:t>
      </w:r>
      <w:r>
        <w:rPr>
          <w:color w:val="828587"/>
        </w:rPr>
        <w:t>inte</w:t>
      </w:r>
      <w:r>
        <w:rPr>
          <w:color w:val="5D5E60"/>
        </w:rPr>
        <w:t>rven</w:t>
      </w:r>
      <w:r>
        <w:rPr>
          <w:color w:val="828587"/>
        </w:rPr>
        <w:t>ir </w:t>
      </w:r>
      <w:r>
        <w:rPr>
          <w:color w:val="6E7072"/>
        </w:rPr>
        <w:t>en el trámite administrativo</w:t>
      </w:r>
      <w:r>
        <w:rPr>
          <w:color w:val="6E7072"/>
          <w:spacing w:val="-8"/>
        </w:rPr>
        <w:t> </w:t>
      </w:r>
      <w:r>
        <w:rPr>
          <w:color w:val="6E7072"/>
        </w:rPr>
        <w:t>para </w:t>
      </w:r>
      <w:r>
        <w:rPr>
          <w:color w:val="5D5E60"/>
        </w:rPr>
        <w:t>aportar</w:t>
      </w:r>
      <w:r>
        <w:rPr>
          <w:color w:val="5D5E60"/>
          <w:spacing w:val="40"/>
        </w:rPr>
        <w:t> </w:t>
      </w:r>
      <w:r>
        <w:rPr>
          <w:color w:val="363436"/>
        </w:rPr>
        <w:t>l</w:t>
      </w:r>
      <w:r>
        <w:rPr>
          <w:color w:val="6E7072"/>
        </w:rPr>
        <w:t>as pruebas que se pretendan hacer</w:t>
      </w:r>
      <w:r>
        <w:rPr>
          <w:color w:val="6E7072"/>
          <w:spacing w:val="-4"/>
        </w:rPr>
        <w:t> </w:t>
      </w:r>
      <w:r>
        <w:rPr>
          <w:color w:val="6E7072"/>
        </w:rPr>
        <w:t>valer. </w:t>
      </w:r>
      <w:r>
        <w:rPr>
          <w:color w:val="5D5E60"/>
        </w:rPr>
        <w:t>La </w:t>
      </w:r>
      <w:r>
        <w:rPr>
          <w:color w:val="6E7072"/>
        </w:rPr>
        <w:t>referida Unidad tendrá un</w:t>
      </w:r>
      <w:r>
        <w:rPr>
          <w:color w:val="6E7072"/>
          <w:spacing w:val="-1"/>
        </w:rPr>
        <w:t> </w:t>
      </w:r>
      <w:r>
        <w:rPr>
          <w:color w:val="6E7072"/>
        </w:rPr>
        <w:t>término de</w:t>
      </w:r>
      <w:r>
        <w:rPr>
          <w:color w:val="6E7072"/>
          <w:spacing w:val="-14"/>
        </w:rPr>
        <w:t> </w:t>
      </w:r>
      <w:r>
        <w:rPr>
          <w:color w:val="6E7072"/>
        </w:rPr>
        <w:t>sesenta (60) días</w:t>
      </w:r>
      <w:r>
        <w:rPr>
          <w:color w:val="6E7072"/>
          <w:spacing w:val="-14"/>
        </w:rPr>
        <w:t> </w:t>
      </w:r>
      <w:r>
        <w:rPr>
          <w:color w:val="6E7072"/>
        </w:rPr>
        <w:t>contados</w:t>
      </w:r>
      <w:r>
        <w:rPr>
          <w:color w:val="6E7072"/>
          <w:spacing w:val="-7"/>
        </w:rPr>
        <w:t> </w:t>
      </w:r>
      <w:r>
        <w:rPr>
          <w:color w:val="6E7072"/>
        </w:rPr>
        <w:t>a partir </w:t>
      </w:r>
      <w:r>
        <w:rPr>
          <w:color w:val="5D5E60"/>
        </w:rPr>
        <w:t>de</w:t>
      </w:r>
      <w:r>
        <w:rPr>
          <w:color w:val="828587"/>
        </w:rPr>
        <w:t>l </w:t>
      </w:r>
      <w:r>
        <w:rPr>
          <w:color w:val="5D5E60"/>
        </w:rPr>
        <w:t>momento en </w:t>
      </w:r>
      <w:r>
        <w:rPr>
          <w:color w:val="6E7072"/>
        </w:rPr>
        <w:t>que acometa el estudio para decidir sobre </w:t>
      </w:r>
      <w:r>
        <w:rPr>
          <w:color w:val="5D5E60"/>
        </w:rPr>
        <w:t>la </w:t>
      </w:r>
      <w:r>
        <w:rPr>
          <w:color w:val="6E7072"/>
        </w:rPr>
        <w:t>inclusión o cancelación</w:t>
      </w:r>
      <w:r>
        <w:rPr>
          <w:color w:val="6E7072"/>
          <w:spacing w:val="39"/>
        </w:rPr>
        <w:t> </w:t>
      </w:r>
      <w:r>
        <w:rPr>
          <w:color w:val="6E7072"/>
        </w:rPr>
        <w:t>en</w:t>
      </w:r>
      <w:r>
        <w:rPr>
          <w:color w:val="6E7072"/>
          <w:spacing w:val="17"/>
        </w:rPr>
        <w:t> </w:t>
      </w:r>
      <w:r>
        <w:rPr>
          <w:color w:val="6E7072"/>
        </w:rPr>
        <w:t>el</w:t>
      </w:r>
      <w:r>
        <w:rPr>
          <w:color w:val="6E7072"/>
          <w:spacing w:val="23"/>
        </w:rPr>
        <w:t> </w:t>
      </w:r>
      <w:r>
        <w:rPr>
          <w:color w:val="6E7072"/>
        </w:rPr>
        <w:t>RUPTA.</w:t>
      </w:r>
      <w:r>
        <w:rPr>
          <w:color w:val="6E7072"/>
          <w:spacing w:val="38"/>
        </w:rPr>
        <w:t> </w:t>
      </w:r>
      <w:r>
        <w:rPr>
          <w:color w:val="6E7072"/>
        </w:rPr>
        <w:t>Este</w:t>
      </w:r>
      <w:r>
        <w:rPr>
          <w:color w:val="6E7072"/>
          <w:spacing w:val="22"/>
        </w:rPr>
        <w:t> </w:t>
      </w:r>
      <w:r>
        <w:rPr>
          <w:color w:val="6E7072"/>
        </w:rPr>
        <w:t>término</w:t>
      </w:r>
      <w:r>
        <w:rPr>
          <w:color w:val="6E7072"/>
          <w:spacing w:val="29"/>
        </w:rPr>
        <w:t> </w:t>
      </w:r>
      <w:r>
        <w:rPr>
          <w:color w:val="6E7072"/>
        </w:rPr>
        <w:t>podrá</w:t>
      </w:r>
      <w:r>
        <w:rPr>
          <w:color w:val="6E7072"/>
          <w:spacing w:val="40"/>
        </w:rPr>
        <w:t> </w:t>
      </w:r>
      <w:r>
        <w:rPr>
          <w:color w:val="6E7072"/>
        </w:rPr>
        <w:t>ser</w:t>
      </w:r>
      <w:r>
        <w:rPr>
          <w:color w:val="6E7072"/>
          <w:spacing w:val="34"/>
        </w:rPr>
        <w:t> </w:t>
      </w:r>
      <w:r>
        <w:rPr>
          <w:color w:val="6E7072"/>
        </w:rPr>
        <w:t>prorrogado</w:t>
      </w:r>
      <w:r>
        <w:rPr>
          <w:color w:val="6E7072"/>
          <w:spacing w:val="40"/>
        </w:rPr>
        <w:t> </w:t>
      </w:r>
      <w:r>
        <w:rPr>
          <w:color w:val="6E7072"/>
        </w:rPr>
        <w:t>hasta</w:t>
      </w:r>
      <w:r>
        <w:rPr>
          <w:color w:val="6E7072"/>
          <w:spacing w:val="33"/>
        </w:rPr>
        <w:t> </w:t>
      </w:r>
      <w:r>
        <w:rPr>
          <w:color w:val="6E7072"/>
        </w:rPr>
        <w:t>por</w:t>
      </w:r>
      <w:r>
        <w:rPr>
          <w:color w:val="6E7072"/>
          <w:spacing w:val="33"/>
        </w:rPr>
        <w:t> </w:t>
      </w:r>
      <w:r>
        <w:rPr>
          <w:color w:val="5D5E60"/>
        </w:rPr>
        <w:t>tre</w:t>
      </w:r>
      <w:r>
        <w:rPr>
          <w:color w:val="828587"/>
        </w:rPr>
        <w:t>int</w:t>
      </w:r>
      <w:r>
        <w:rPr>
          <w:color w:val="5D5E60"/>
        </w:rPr>
        <w:t>a</w:t>
      </w:r>
    </w:p>
    <w:p>
      <w:pPr>
        <w:pStyle w:val="BodyText"/>
        <w:spacing w:line="256" w:lineRule="auto" w:before="18"/>
        <w:ind w:left="720" w:right="786" w:hanging="2"/>
        <w:jc w:val="both"/>
      </w:pPr>
      <w:r>
        <w:rPr>
          <w:color w:val="6E7072"/>
        </w:rPr>
        <w:t>(30) días, cuando existan o sobrevengan circunstancias </w:t>
      </w:r>
      <w:r>
        <w:rPr>
          <w:color w:val="5D5E60"/>
        </w:rPr>
        <w:t>que </w:t>
      </w:r>
      <w:r>
        <w:rPr>
          <w:color w:val="828587"/>
        </w:rPr>
        <w:t>lo </w:t>
      </w:r>
      <w:r>
        <w:rPr>
          <w:color w:val="6E7072"/>
        </w:rPr>
        <w:t>justifiquen. El Gobierno nacional reglamentará este procedimiento administrativo especial, en armonía con </w:t>
      </w:r>
      <w:r>
        <w:rPr>
          <w:color w:val="5D5E60"/>
        </w:rPr>
        <w:t>la </w:t>
      </w:r>
      <w:r>
        <w:rPr>
          <w:color w:val="6E7072"/>
        </w:rPr>
        <w:t>Ley 1448 de 2011.</w:t>
      </w:r>
    </w:p>
    <w:p>
      <w:pPr>
        <w:pStyle w:val="BodyText"/>
        <w:spacing w:before="5"/>
      </w:pPr>
    </w:p>
    <w:p>
      <w:pPr>
        <w:spacing w:before="0"/>
        <w:ind w:left="719" w:right="0" w:firstLine="0"/>
        <w:jc w:val="both"/>
        <w:rPr>
          <w:sz w:val="20"/>
        </w:rPr>
      </w:pPr>
      <w:r>
        <w:rPr>
          <w:rFonts w:ascii="Times New Roman" w:hAnsi="Times New Roman"/>
          <w:b/>
          <w:color w:val="363436"/>
          <w:sz w:val="21"/>
        </w:rPr>
        <w:t>ARTÍCU</w:t>
      </w:r>
      <w:r>
        <w:rPr>
          <w:rFonts w:ascii="Times New Roman" w:hAnsi="Times New Roman"/>
          <w:b/>
          <w:color w:val="5D5E60"/>
          <w:sz w:val="21"/>
        </w:rPr>
        <w:t>L</w:t>
      </w:r>
      <w:r>
        <w:rPr>
          <w:rFonts w:ascii="Times New Roman" w:hAnsi="Times New Roman"/>
          <w:b/>
          <w:color w:val="363436"/>
          <w:sz w:val="21"/>
        </w:rPr>
        <w:t>O</w:t>
      </w:r>
      <w:r>
        <w:rPr>
          <w:rFonts w:ascii="Times New Roman" w:hAnsi="Times New Roman"/>
          <w:b/>
          <w:color w:val="363436"/>
          <w:spacing w:val="48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85</w:t>
      </w:r>
      <w:r>
        <w:rPr>
          <w:rFonts w:ascii="Times New Roman" w:hAnsi="Times New Roman"/>
          <w:b/>
          <w:color w:val="5D5E60"/>
          <w:sz w:val="21"/>
        </w:rPr>
        <w:t>°</w:t>
      </w:r>
      <w:r>
        <w:rPr>
          <w:rFonts w:ascii="Times New Roman" w:hAnsi="Times New Roman"/>
          <w:b/>
          <w:color w:val="363436"/>
          <w:sz w:val="21"/>
        </w:rPr>
        <w:t>.</w:t>
      </w:r>
      <w:r>
        <w:rPr>
          <w:rFonts w:ascii="Times New Roman" w:hAnsi="Times New Roman"/>
          <w:b/>
          <w:color w:val="363436"/>
          <w:spacing w:val="67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CONCEPTO</w:t>
      </w:r>
      <w:r>
        <w:rPr>
          <w:rFonts w:ascii="Times New Roman" w:hAnsi="Times New Roman"/>
          <w:b/>
          <w:color w:val="363436"/>
          <w:spacing w:val="75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DE</w:t>
      </w:r>
      <w:r>
        <w:rPr>
          <w:rFonts w:ascii="Times New Roman" w:hAnsi="Times New Roman"/>
          <w:b/>
          <w:color w:val="363436"/>
          <w:spacing w:val="56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VIVIENDA</w:t>
      </w:r>
      <w:r>
        <w:rPr>
          <w:rFonts w:ascii="Times New Roman" w:hAnsi="Times New Roman"/>
          <w:b/>
          <w:color w:val="363436"/>
          <w:spacing w:val="56"/>
          <w:w w:val="150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DE</w:t>
      </w:r>
      <w:r>
        <w:rPr>
          <w:rFonts w:ascii="Times New Roman" w:hAnsi="Times New Roman"/>
          <w:b/>
          <w:color w:val="363436"/>
          <w:spacing w:val="51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INTERÉS</w:t>
      </w:r>
      <w:r>
        <w:rPr>
          <w:rFonts w:ascii="Times New Roman" w:hAnsi="Times New Roman"/>
          <w:b/>
          <w:color w:val="363436"/>
          <w:spacing w:val="71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SOCIAL.</w:t>
      </w:r>
      <w:r>
        <w:rPr>
          <w:rFonts w:ascii="Times New Roman" w:hAnsi="Times New Roman"/>
          <w:b/>
          <w:color w:val="363436"/>
          <w:spacing w:val="61"/>
          <w:sz w:val="21"/>
        </w:rPr>
        <w:t> </w:t>
      </w:r>
      <w:r>
        <w:rPr>
          <w:color w:val="6E7072"/>
          <w:spacing w:val="-5"/>
          <w:sz w:val="20"/>
        </w:rPr>
        <w:t>De</w:t>
      </w:r>
    </w:p>
    <w:p>
      <w:pPr>
        <w:pStyle w:val="BodyText"/>
        <w:spacing w:line="256" w:lineRule="auto" w:before="17"/>
        <w:ind w:left="724" w:right="783" w:hanging="2"/>
        <w:jc w:val="both"/>
      </w:pPr>
      <w:r>
        <w:rPr>
          <w:color w:val="6E7072"/>
        </w:rPr>
        <w:t>conformidad</w:t>
      </w:r>
      <w:r>
        <w:rPr>
          <w:color w:val="6E7072"/>
          <w:spacing w:val="29"/>
        </w:rPr>
        <w:t> </w:t>
      </w:r>
      <w:r>
        <w:rPr>
          <w:color w:val="6E7072"/>
        </w:rPr>
        <w:t>con lo</w:t>
      </w:r>
      <w:r>
        <w:rPr>
          <w:color w:val="6E7072"/>
          <w:spacing w:val="24"/>
        </w:rPr>
        <w:t> </w:t>
      </w:r>
      <w:r>
        <w:rPr>
          <w:color w:val="6E7072"/>
        </w:rPr>
        <w:t>previsto en el artículo</w:t>
      </w:r>
      <w:r>
        <w:rPr>
          <w:color w:val="6E7072"/>
          <w:spacing w:val="27"/>
        </w:rPr>
        <w:t> </w:t>
      </w:r>
      <w:r>
        <w:rPr>
          <w:color w:val="6E7072"/>
        </w:rPr>
        <w:t>91</w:t>
      </w:r>
      <w:r>
        <w:rPr>
          <w:color w:val="6E7072"/>
          <w:spacing w:val="38"/>
        </w:rPr>
        <w:t> </w:t>
      </w:r>
      <w:r>
        <w:rPr>
          <w:color w:val="5D5E60"/>
        </w:rPr>
        <w:t>de</w:t>
      </w:r>
      <w:r>
        <w:rPr>
          <w:color w:val="5D5E60"/>
          <w:spacing w:val="19"/>
        </w:rPr>
        <w:t> </w:t>
      </w:r>
      <w:r>
        <w:rPr>
          <w:color w:val="6E7072"/>
        </w:rPr>
        <w:t>la </w:t>
      </w:r>
      <w:r>
        <w:rPr>
          <w:color w:val="828587"/>
        </w:rPr>
        <w:t>Ley</w:t>
      </w:r>
      <w:r>
        <w:rPr>
          <w:color w:val="828587"/>
          <w:spacing w:val="20"/>
        </w:rPr>
        <w:t> </w:t>
      </w:r>
      <w:r>
        <w:rPr>
          <w:color w:val="6E7072"/>
        </w:rPr>
        <w:t>388 de 1997,</w:t>
      </w:r>
      <w:r>
        <w:rPr>
          <w:color w:val="6E7072"/>
          <w:spacing w:val="24"/>
        </w:rPr>
        <w:t> </w:t>
      </w:r>
      <w:r>
        <w:rPr>
          <w:color w:val="828587"/>
        </w:rPr>
        <w:t>la </w:t>
      </w:r>
      <w:r>
        <w:rPr>
          <w:color w:val="6E7072"/>
        </w:rPr>
        <w:t>vivienda de </w:t>
      </w:r>
      <w:r>
        <w:rPr>
          <w:color w:val="828587"/>
        </w:rPr>
        <w:t>interés </w:t>
      </w:r>
      <w:r>
        <w:rPr>
          <w:color w:val="6E7072"/>
        </w:rPr>
        <w:t>social es aquella que se desarrolla para garantizar el derecho a la vivienda de los</w:t>
      </w:r>
      <w:r>
        <w:rPr>
          <w:color w:val="6E7072"/>
          <w:spacing w:val="-8"/>
        </w:rPr>
        <w:t> </w:t>
      </w:r>
      <w:r>
        <w:rPr>
          <w:color w:val="6E7072"/>
        </w:rPr>
        <w:t>hogares </w:t>
      </w:r>
      <w:r>
        <w:rPr>
          <w:color w:val="5D5E60"/>
        </w:rPr>
        <w:t>de </w:t>
      </w:r>
      <w:r>
        <w:rPr>
          <w:color w:val="6E7072"/>
        </w:rPr>
        <w:t>menores </w:t>
      </w:r>
      <w:r>
        <w:rPr>
          <w:color w:val="828587"/>
        </w:rPr>
        <w:t>ingreso</w:t>
      </w:r>
      <w:r>
        <w:rPr>
          <w:color w:val="5D5E60"/>
        </w:rPr>
        <w:t>s, </w:t>
      </w:r>
      <w:r>
        <w:rPr>
          <w:color w:val="6E7072"/>
        </w:rPr>
        <w:t>que</w:t>
      </w:r>
      <w:r>
        <w:rPr>
          <w:color w:val="6E7072"/>
          <w:spacing w:val="-2"/>
        </w:rPr>
        <w:t> </w:t>
      </w:r>
      <w:r>
        <w:rPr>
          <w:color w:val="6E7072"/>
        </w:rPr>
        <w:t>cumple con </w:t>
      </w:r>
      <w:r>
        <w:rPr>
          <w:color w:val="5D5E60"/>
        </w:rPr>
        <w:t>los </w:t>
      </w:r>
      <w:r>
        <w:rPr>
          <w:color w:val="6E7072"/>
        </w:rPr>
        <w:t>estándares de calidad en diseño urbanístico, arquitectónico</w:t>
      </w:r>
      <w:r>
        <w:rPr>
          <w:color w:val="6E7072"/>
          <w:spacing w:val="-1"/>
        </w:rPr>
        <w:t> </w:t>
      </w:r>
      <w:r>
        <w:rPr>
          <w:color w:val="6E7072"/>
        </w:rPr>
        <w:t>y de</w:t>
      </w:r>
      <w:r>
        <w:rPr>
          <w:color w:val="6E7072"/>
          <w:spacing w:val="-14"/>
        </w:rPr>
        <w:t> </w:t>
      </w:r>
      <w:r>
        <w:rPr>
          <w:color w:val="6E7072"/>
        </w:rPr>
        <w:t>construcción sostenible, y cuyo valor</w:t>
      </w:r>
      <w:r>
        <w:rPr>
          <w:color w:val="6E7072"/>
          <w:spacing w:val="-1"/>
        </w:rPr>
        <w:t> </w:t>
      </w:r>
      <w:r>
        <w:rPr>
          <w:color w:val="5D5E60"/>
        </w:rPr>
        <w:t>no</w:t>
      </w:r>
      <w:r>
        <w:rPr>
          <w:color w:val="5D5E60"/>
          <w:spacing w:val="-12"/>
        </w:rPr>
        <w:t> </w:t>
      </w:r>
      <w:r>
        <w:rPr>
          <w:color w:val="6E7072"/>
        </w:rPr>
        <w:t>exceda</w:t>
      </w:r>
      <w:r>
        <w:rPr>
          <w:color w:val="6E7072"/>
          <w:spacing w:val="-1"/>
        </w:rPr>
        <w:t> </w:t>
      </w:r>
      <w:r>
        <w:rPr>
          <w:color w:val="6E7072"/>
        </w:rPr>
        <w:t>ciento</w:t>
      </w:r>
      <w:r>
        <w:rPr>
          <w:color w:val="6E7072"/>
          <w:spacing w:val="-3"/>
        </w:rPr>
        <w:t> </w:t>
      </w:r>
      <w:r>
        <w:rPr>
          <w:color w:val="6E7072"/>
        </w:rPr>
        <w:t>treinta</w:t>
      </w:r>
      <w:r>
        <w:rPr>
          <w:color w:val="6E7072"/>
          <w:spacing w:val="-13"/>
        </w:rPr>
        <w:t> </w:t>
      </w:r>
      <w:r>
        <w:rPr>
          <w:color w:val="6E7072"/>
        </w:rPr>
        <w:t>y</w:t>
      </w:r>
      <w:r>
        <w:rPr>
          <w:color w:val="6E7072"/>
          <w:spacing w:val="-5"/>
        </w:rPr>
        <w:t> </w:t>
      </w:r>
      <w:r>
        <w:rPr>
          <w:color w:val="6E7072"/>
        </w:rPr>
        <w:t>cinco</w:t>
      </w:r>
      <w:r>
        <w:rPr>
          <w:color w:val="6E7072"/>
          <w:spacing w:val="-4"/>
        </w:rPr>
        <w:t> </w:t>
      </w:r>
      <w:r>
        <w:rPr>
          <w:color w:val="6E7072"/>
        </w:rPr>
        <w:t>salarios</w:t>
      </w:r>
      <w:r>
        <w:rPr>
          <w:color w:val="6E7072"/>
          <w:spacing w:val="-9"/>
        </w:rPr>
        <w:t> </w:t>
      </w:r>
      <w:r>
        <w:rPr>
          <w:color w:val="6E7072"/>
        </w:rPr>
        <w:t>mínimos</w:t>
      </w:r>
      <w:r>
        <w:rPr>
          <w:color w:val="6E7072"/>
          <w:spacing w:val="-5"/>
        </w:rPr>
        <w:t> </w:t>
      </w:r>
      <w:r>
        <w:rPr>
          <w:color w:val="6E7072"/>
        </w:rPr>
        <w:t>mensuales </w:t>
      </w:r>
      <w:r>
        <w:rPr>
          <w:color w:val="363436"/>
        </w:rPr>
        <w:t>l</w:t>
      </w:r>
      <w:r>
        <w:rPr>
          <w:color w:val="6E7072"/>
        </w:rPr>
        <w:t>egales</w:t>
      </w:r>
      <w:r>
        <w:rPr>
          <w:color w:val="6E7072"/>
          <w:spacing w:val="-4"/>
        </w:rPr>
        <w:t> </w:t>
      </w:r>
      <w:r>
        <w:rPr>
          <w:color w:val="5D5E60"/>
        </w:rPr>
        <w:t>vigentes </w:t>
      </w:r>
      <w:r>
        <w:rPr>
          <w:color w:val="6E7072"/>
        </w:rPr>
        <w:t>(135 SMMLV). Excepcionalmente,</w:t>
      </w:r>
      <w:r>
        <w:rPr>
          <w:color w:val="6E7072"/>
          <w:spacing w:val="-6"/>
        </w:rPr>
        <w:t> </w:t>
      </w:r>
      <w:r>
        <w:rPr>
          <w:color w:val="6E7072"/>
        </w:rPr>
        <w:t>para las</w:t>
      </w:r>
      <w:r>
        <w:rPr>
          <w:color w:val="6E7072"/>
          <w:spacing w:val="-1"/>
        </w:rPr>
        <w:t> </w:t>
      </w:r>
      <w:r>
        <w:rPr>
          <w:color w:val="6E7072"/>
        </w:rPr>
        <w:t>aglomeraciones</w:t>
      </w:r>
      <w:r>
        <w:rPr>
          <w:color w:val="6E7072"/>
          <w:spacing w:val="-1"/>
        </w:rPr>
        <w:t> </w:t>
      </w:r>
      <w:r>
        <w:rPr>
          <w:color w:val="6E7072"/>
        </w:rPr>
        <w:t>urbanas definidas por</w:t>
      </w:r>
    </w:p>
    <w:p>
      <w:pPr>
        <w:spacing w:after="0" w:line="256" w:lineRule="auto"/>
        <w:jc w:val="both"/>
        <w:sectPr>
          <w:pgSz w:w="12240" w:h="15840"/>
          <w:pgMar w:top="320" w:bottom="280" w:left="1720" w:right="1660"/>
        </w:sectPr>
      </w:pPr>
    </w:p>
    <w:p>
      <w:pPr>
        <w:pStyle w:val="Heading2"/>
        <w:spacing w:before="83"/>
        <w:ind w:left="2661" w:right="0"/>
        <w:jc w:val="left"/>
      </w:pPr>
      <w:r>
        <w:rPr/>
        <w:pict>
          <v:shape style="position:absolute;margin-left:113.768852pt;margin-top:69.658951pt;width:386.1pt;height:679.15pt;mso-position-horizontal-relative:page;mso-position-vertical-relative:page;z-index:-19192832" id="docshape91" coordorigin="2275,1393" coordsize="7722,13583" path="m2285,14956l2285,1393m9939,14976l9939,1412m2275,1441l9997,1441e" filled="false" stroked="true" strokeweight="2.886016pt" strokecolor="#000000">
            <v:path arrowok="t"/>
            <v:stroke dashstyle="solid"/>
            <w10:wrap type="none"/>
          </v:shape>
        </w:pict>
      </w:r>
      <w:r>
        <w:rPr>
          <w:color w:val="343334"/>
          <w:spacing w:val="-4"/>
        </w:rPr>
        <w:t>1</w:t>
      </w:r>
      <w:r>
        <w:rPr>
          <w:color w:val="646466"/>
          <w:spacing w:val="-4"/>
        </w:rPr>
        <w:t>955</w:t>
      </w:r>
    </w:p>
    <w:p>
      <w:pPr>
        <w:pStyle w:val="BodyText"/>
        <w:spacing w:before="6"/>
        <w:rPr>
          <w:rFonts w:ascii="Courier New"/>
          <w:sz w:val="36"/>
        </w:rPr>
      </w:pPr>
    </w:p>
    <w:p>
      <w:pPr>
        <w:pStyle w:val="BodyText"/>
        <w:spacing w:line="256" w:lineRule="auto"/>
        <w:ind w:left="827" w:right="730" w:firstLine="9"/>
        <w:jc w:val="both"/>
        <w:rPr>
          <w:b/>
        </w:rPr>
      </w:pPr>
      <w:r>
        <w:rPr>
          <w:color w:val="646466"/>
        </w:rPr>
        <w:t>e</w:t>
      </w:r>
      <w:r>
        <w:rPr>
          <w:color w:val="7E7E82"/>
        </w:rPr>
        <w:t>l </w:t>
      </w:r>
      <w:r>
        <w:rPr>
          <w:color w:val="646466"/>
        </w:rPr>
        <w:t>CONPES y cuya pob</w:t>
      </w:r>
      <w:r>
        <w:rPr>
          <w:color w:val="7E7E82"/>
        </w:rPr>
        <w:t>l</w:t>
      </w:r>
      <w:r>
        <w:rPr>
          <w:color w:val="646466"/>
        </w:rPr>
        <w:t>ación supere un mi</w:t>
      </w:r>
      <w:r>
        <w:rPr>
          <w:color w:val="7E7E82"/>
        </w:rPr>
        <w:t>ll</w:t>
      </w:r>
      <w:r>
        <w:rPr>
          <w:color w:val="646466"/>
        </w:rPr>
        <w:t>ón (</w:t>
      </w:r>
      <w:r>
        <w:rPr>
          <w:rFonts w:ascii="Times New Roman" w:hAnsi="Times New Roman"/>
          <w:color w:val="646466"/>
          <w:sz w:val="21"/>
        </w:rPr>
        <w:t>1.000.000) </w:t>
      </w:r>
      <w:r>
        <w:rPr>
          <w:color w:val="646466"/>
        </w:rPr>
        <w:t>de </w:t>
      </w:r>
      <w:r>
        <w:rPr>
          <w:color w:val="4D4D4F"/>
        </w:rPr>
        <w:t>habitantes, </w:t>
      </w:r>
      <w:r>
        <w:rPr>
          <w:color w:val="646466"/>
        </w:rPr>
        <w:t>el Gobierno</w:t>
      </w:r>
      <w:r>
        <w:rPr>
          <w:color w:val="646466"/>
          <w:spacing w:val="-8"/>
        </w:rPr>
        <w:t> </w:t>
      </w:r>
      <w:r>
        <w:rPr>
          <w:color w:val="646466"/>
        </w:rPr>
        <w:t>nacional podrá establecer como</w:t>
      </w:r>
      <w:r>
        <w:rPr>
          <w:color w:val="646466"/>
          <w:spacing w:val="-2"/>
        </w:rPr>
        <w:t> </w:t>
      </w:r>
      <w:r>
        <w:rPr>
          <w:color w:val="646466"/>
        </w:rPr>
        <w:t>prec</w:t>
      </w:r>
      <w:r>
        <w:rPr>
          <w:color w:val="7E7E82"/>
        </w:rPr>
        <w:t>i</w:t>
      </w:r>
      <w:r>
        <w:rPr>
          <w:color w:val="646466"/>
        </w:rPr>
        <w:t>o máx</w:t>
      </w:r>
      <w:r>
        <w:rPr>
          <w:color w:val="7E7E82"/>
        </w:rPr>
        <w:t>i</w:t>
      </w:r>
      <w:r>
        <w:rPr>
          <w:color w:val="646466"/>
        </w:rPr>
        <w:t>mo</w:t>
      </w:r>
      <w:r>
        <w:rPr>
          <w:color w:val="646466"/>
          <w:spacing w:val="-2"/>
        </w:rPr>
        <w:t> </w:t>
      </w:r>
      <w:r>
        <w:rPr>
          <w:color w:val="646466"/>
        </w:rPr>
        <w:t>de</w:t>
      </w:r>
      <w:r>
        <w:rPr>
          <w:color w:val="646466"/>
          <w:spacing w:val="-14"/>
        </w:rPr>
        <w:t> </w:t>
      </w:r>
      <w:r>
        <w:rPr>
          <w:color w:val="646466"/>
        </w:rPr>
        <w:t>la</w:t>
      </w:r>
      <w:r>
        <w:rPr>
          <w:color w:val="646466"/>
          <w:spacing w:val="-1"/>
        </w:rPr>
        <w:t> </w:t>
      </w:r>
      <w:r>
        <w:rPr>
          <w:color w:val="646466"/>
        </w:rPr>
        <w:t>v</w:t>
      </w:r>
      <w:r>
        <w:rPr>
          <w:color w:val="7E7E82"/>
        </w:rPr>
        <w:t>i</w:t>
      </w:r>
      <w:r>
        <w:rPr>
          <w:color w:val="646466"/>
        </w:rPr>
        <w:t>vienda</w:t>
      </w:r>
      <w:r>
        <w:rPr>
          <w:color w:val="646466"/>
          <w:spacing w:val="-1"/>
        </w:rPr>
        <w:t> </w:t>
      </w:r>
      <w:r>
        <w:rPr>
          <w:color w:val="646466"/>
        </w:rPr>
        <w:t>de</w:t>
      </w:r>
      <w:r>
        <w:rPr>
          <w:color w:val="646466"/>
          <w:spacing w:val="-14"/>
        </w:rPr>
        <w:t> </w:t>
      </w:r>
      <w:r>
        <w:rPr>
          <w:color w:val="646466"/>
        </w:rPr>
        <w:t>interés soc</w:t>
      </w:r>
      <w:r>
        <w:rPr>
          <w:color w:val="7E7E82"/>
        </w:rPr>
        <w:t>i</w:t>
      </w:r>
      <w:r>
        <w:rPr>
          <w:color w:val="646466"/>
        </w:rPr>
        <w:t>al la suma de ciento c</w:t>
      </w:r>
      <w:r>
        <w:rPr>
          <w:color w:val="7E7E82"/>
        </w:rPr>
        <w:t>i</w:t>
      </w:r>
      <w:r>
        <w:rPr>
          <w:color w:val="646466"/>
        </w:rPr>
        <w:t>ncuenta sa</w:t>
      </w:r>
      <w:r>
        <w:rPr>
          <w:color w:val="7E7E82"/>
        </w:rPr>
        <w:t>l</w:t>
      </w:r>
      <w:r>
        <w:rPr>
          <w:color w:val="646466"/>
        </w:rPr>
        <w:t>ar</w:t>
      </w:r>
      <w:r>
        <w:rPr>
          <w:color w:val="7E7E82"/>
        </w:rPr>
        <w:t>i</w:t>
      </w:r>
      <w:r>
        <w:rPr>
          <w:color w:val="646466"/>
        </w:rPr>
        <w:t>os mínimos mensuales legales vigentes </w:t>
      </w:r>
      <w:r>
        <w:rPr>
          <w:rFonts w:ascii="Times New Roman" w:hAnsi="Times New Roman"/>
          <w:color w:val="646466"/>
          <w:sz w:val="21"/>
        </w:rPr>
        <w:t>(150 </w:t>
      </w:r>
      <w:r>
        <w:rPr>
          <w:color w:val="646466"/>
        </w:rPr>
        <w:t>SM</w:t>
      </w:r>
      <w:r>
        <w:rPr>
          <w:color w:val="7E7E82"/>
        </w:rPr>
        <w:t>M</w:t>
      </w:r>
      <w:r>
        <w:rPr>
          <w:color w:val="646466"/>
        </w:rPr>
        <w:t>LV). Para e</w:t>
      </w:r>
      <w:r>
        <w:rPr>
          <w:color w:val="7E7E82"/>
        </w:rPr>
        <w:t>l </w:t>
      </w:r>
      <w:r>
        <w:rPr>
          <w:color w:val="646466"/>
        </w:rPr>
        <w:t>caso de los mun</w:t>
      </w:r>
      <w:r>
        <w:rPr>
          <w:color w:val="7E7E82"/>
        </w:rPr>
        <w:t>i</w:t>
      </w:r>
      <w:r>
        <w:rPr>
          <w:color w:val="646466"/>
        </w:rPr>
        <w:t>cip</w:t>
      </w:r>
      <w:r>
        <w:rPr>
          <w:color w:val="7E7E82"/>
        </w:rPr>
        <w:t>i</w:t>
      </w:r>
      <w:r>
        <w:rPr>
          <w:color w:val="646466"/>
        </w:rPr>
        <w:t>os que hacen parte de d</w:t>
      </w:r>
      <w:r>
        <w:rPr>
          <w:color w:val="7E7E82"/>
        </w:rPr>
        <w:t>i</w:t>
      </w:r>
      <w:r>
        <w:rPr>
          <w:color w:val="646466"/>
        </w:rPr>
        <w:t>chas ag</w:t>
      </w:r>
      <w:r>
        <w:rPr>
          <w:color w:val="7E7E82"/>
        </w:rPr>
        <w:t>l</w:t>
      </w:r>
      <w:r>
        <w:rPr>
          <w:color w:val="646466"/>
        </w:rPr>
        <w:t>omerac</w:t>
      </w:r>
      <w:r>
        <w:rPr>
          <w:color w:val="7E7E82"/>
        </w:rPr>
        <w:t>i</w:t>
      </w:r>
      <w:r>
        <w:rPr>
          <w:color w:val="646466"/>
        </w:rPr>
        <w:t>ones, e</w:t>
      </w:r>
      <w:r>
        <w:rPr>
          <w:color w:val="7E7E82"/>
        </w:rPr>
        <w:t>l </w:t>
      </w:r>
      <w:r>
        <w:rPr>
          <w:color w:val="646466"/>
        </w:rPr>
        <w:t>va</w:t>
      </w:r>
      <w:r>
        <w:rPr>
          <w:color w:val="7E7E82"/>
        </w:rPr>
        <w:t>l</w:t>
      </w:r>
      <w:r>
        <w:rPr>
          <w:color w:val="646466"/>
        </w:rPr>
        <w:t>or aplicará únicamente para aque</w:t>
      </w:r>
      <w:r>
        <w:rPr>
          <w:color w:val="7E7E82"/>
        </w:rPr>
        <w:t>ll</w:t>
      </w:r>
      <w:r>
        <w:rPr>
          <w:color w:val="646466"/>
        </w:rPr>
        <w:t>os en que el Gobierno nac</w:t>
      </w:r>
      <w:r>
        <w:rPr>
          <w:color w:val="7E7E82"/>
        </w:rPr>
        <w:t>i</w:t>
      </w:r>
      <w:r>
        <w:rPr>
          <w:color w:val="646466"/>
        </w:rPr>
        <w:t>ona</w:t>
      </w:r>
      <w:r>
        <w:rPr>
          <w:color w:val="7E7E82"/>
        </w:rPr>
        <w:t>l</w:t>
      </w:r>
      <w:r>
        <w:rPr>
          <w:color w:val="7E7E82"/>
          <w:spacing w:val="-7"/>
        </w:rPr>
        <w:t> </w:t>
      </w:r>
      <w:r>
        <w:rPr>
          <w:color w:val="646466"/>
        </w:rPr>
        <w:t>demuestre</w:t>
      </w:r>
      <w:r>
        <w:rPr>
          <w:color w:val="646466"/>
          <w:spacing w:val="17"/>
        </w:rPr>
        <w:t> </w:t>
      </w:r>
      <w:r>
        <w:rPr>
          <w:color w:val="646466"/>
        </w:rPr>
        <w:t>presiones en</w:t>
      </w:r>
      <w:r>
        <w:rPr>
          <w:color w:val="646466"/>
          <w:spacing w:val="-14"/>
        </w:rPr>
        <w:t> </w:t>
      </w:r>
      <w:r>
        <w:rPr>
          <w:color w:val="646466"/>
        </w:rPr>
        <w:t>e</w:t>
      </w:r>
      <w:r>
        <w:rPr>
          <w:color w:val="7E7E82"/>
        </w:rPr>
        <w:t>l </w:t>
      </w:r>
      <w:r>
        <w:rPr>
          <w:color w:val="646466"/>
        </w:rPr>
        <w:t>va</w:t>
      </w:r>
      <w:r>
        <w:rPr>
          <w:color w:val="7E7E82"/>
        </w:rPr>
        <w:t>l</w:t>
      </w:r>
      <w:r>
        <w:rPr>
          <w:color w:val="646466"/>
        </w:rPr>
        <w:t>or del</w:t>
      </w:r>
      <w:r>
        <w:rPr>
          <w:color w:val="646466"/>
          <w:spacing w:val="-2"/>
        </w:rPr>
        <w:t> </w:t>
      </w:r>
      <w:r>
        <w:rPr>
          <w:color w:val="646466"/>
        </w:rPr>
        <w:t>sue</w:t>
      </w:r>
      <w:r>
        <w:rPr>
          <w:color w:val="7E7E82"/>
        </w:rPr>
        <w:t>l</w:t>
      </w:r>
      <w:r>
        <w:rPr>
          <w:color w:val="646466"/>
        </w:rPr>
        <w:t>o, que</w:t>
      </w:r>
      <w:r>
        <w:rPr>
          <w:color w:val="646466"/>
          <w:spacing w:val="-14"/>
        </w:rPr>
        <w:t> </w:t>
      </w:r>
      <w:r>
        <w:rPr>
          <w:color w:val="646466"/>
        </w:rPr>
        <w:t>generan</w:t>
      </w:r>
      <w:r>
        <w:rPr>
          <w:color w:val="646466"/>
          <w:spacing w:val="-3"/>
        </w:rPr>
        <w:t> </w:t>
      </w:r>
      <w:r>
        <w:rPr>
          <w:color w:val="646466"/>
        </w:rPr>
        <w:t>d</w:t>
      </w:r>
      <w:r>
        <w:rPr>
          <w:color w:val="343334"/>
        </w:rPr>
        <w:t>i</w:t>
      </w:r>
      <w:r>
        <w:rPr>
          <w:color w:val="646466"/>
        </w:rPr>
        <w:t>ficu</w:t>
      </w:r>
      <w:r>
        <w:rPr>
          <w:color w:val="7E7E82"/>
        </w:rPr>
        <w:t>l</w:t>
      </w:r>
      <w:r>
        <w:rPr>
          <w:color w:val="646466"/>
        </w:rPr>
        <w:t>tades</w:t>
      </w:r>
      <w:r>
        <w:rPr>
          <w:color w:val="646466"/>
          <w:spacing w:val="-6"/>
        </w:rPr>
        <w:t> </w:t>
      </w:r>
      <w:r>
        <w:rPr>
          <w:color w:val="646466"/>
        </w:rPr>
        <w:t>en</w:t>
      </w:r>
      <w:r>
        <w:rPr>
          <w:color w:val="646466"/>
          <w:spacing w:val="-14"/>
        </w:rPr>
        <w:t> </w:t>
      </w:r>
      <w:r>
        <w:rPr>
          <w:color w:val="646466"/>
        </w:rPr>
        <w:t>la provis</w:t>
      </w:r>
      <w:r>
        <w:rPr>
          <w:color w:val="7E7E82"/>
        </w:rPr>
        <w:t>i</w:t>
      </w:r>
      <w:r>
        <w:rPr>
          <w:color w:val="646466"/>
        </w:rPr>
        <w:t>ón de</w:t>
      </w:r>
      <w:r>
        <w:rPr>
          <w:color w:val="646466"/>
          <w:spacing w:val="-7"/>
        </w:rPr>
        <w:t> </w:t>
      </w:r>
      <w:r>
        <w:rPr>
          <w:color w:val="646466"/>
        </w:rPr>
        <w:t>v</w:t>
      </w:r>
      <w:r>
        <w:rPr>
          <w:color w:val="7E7E82"/>
        </w:rPr>
        <w:t>i</w:t>
      </w:r>
      <w:r>
        <w:rPr>
          <w:color w:val="646466"/>
        </w:rPr>
        <w:t>v</w:t>
      </w:r>
      <w:r>
        <w:rPr>
          <w:color w:val="343334"/>
        </w:rPr>
        <w:t>i</w:t>
      </w:r>
      <w:r>
        <w:rPr>
          <w:color w:val="646466"/>
        </w:rPr>
        <w:t>enda de</w:t>
      </w:r>
      <w:r>
        <w:rPr>
          <w:color w:val="646466"/>
          <w:spacing w:val="-8"/>
        </w:rPr>
        <w:t> </w:t>
      </w:r>
      <w:r>
        <w:rPr>
          <w:color w:val="646466"/>
        </w:rPr>
        <w:t>interés socia</w:t>
      </w:r>
      <w:r>
        <w:rPr>
          <w:color w:val="7E7E82"/>
        </w:rPr>
        <w:t>l. </w:t>
      </w:r>
      <w:r>
        <w:rPr>
          <w:color w:val="646466"/>
        </w:rPr>
        <w:t>El</w:t>
      </w:r>
      <w:r>
        <w:rPr>
          <w:color w:val="646466"/>
          <w:spacing w:val="-3"/>
        </w:rPr>
        <w:t> </w:t>
      </w:r>
      <w:r>
        <w:rPr>
          <w:color w:val="646466"/>
        </w:rPr>
        <w:t>valor máximo de </w:t>
      </w:r>
      <w:r>
        <w:rPr>
          <w:color w:val="4D4D4F"/>
        </w:rPr>
        <w:t>la </w:t>
      </w:r>
      <w:r>
        <w:rPr>
          <w:color w:val="646466"/>
        </w:rPr>
        <w:t>Vivienda</w:t>
      </w:r>
      <w:r>
        <w:rPr>
          <w:color w:val="646466"/>
          <w:spacing w:val="31"/>
        </w:rPr>
        <w:t> </w:t>
      </w:r>
      <w:r>
        <w:rPr>
          <w:color w:val="646466"/>
        </w:rPr>
        <w:t>de</w:t>
      </w:r>
      <w:r>
        <w:rPr>
          <w:color w:val="646466"/>
          <w:spacing w:val="-13"/>
        </w:rPr>
        <w:t> </w:t>
      </w:r>
      <w:r>
        <w:rPr>
          <w:color w:val="646466"/>
        </w:rPr>
        <w:t>Interés Prior</w:t>
      </w:r>
      <w:r>
        <w:rPr>
          <w:color w:val="7E7E82"/>
        </w:rPr>
        <w:t>i</w:t>
      </w:r>
      <w:r>
        <w:rPr>
          <w:color w:val="4D4D4F"/>
        </w:rPr>
        <w:t>tar</w:t>
      </w:r>
      <w:r>
        <w:rPr>
          <w:color w:val="7E7E82"/>
        </w:rPr>
        <w:t>i</w:t>
      </w:r>
      <w:r>
        <w:rPr>
          <w:color w:val="646466"/>
        </w:rPr>
        <w:t>o, será de noventa salar</w:t>
      </w:r>
      <w:r>
        <w:rPr>
          <w:color w:val="7E7E82"/>
        </w:rPr>
        <w:t>i</w:t>
      </w:r>
      <w:r>
        <w:rPr>
          <w:color w:val="646466"/>
        </w:rPr>
        <w:t>os mínimos mensuales lega</w:t>
      </w:r>
      <w:r>
        <w:rPr>
          <w:color w:val="7E7E82"/>
        </w:rPr>
        <w:t>l</w:t>
      </w:r>
      <w:r>
        <w:rPr>
          <w:color w:val="646466"/>
        </w:rPr>
        <w:t>es vigentes (90 </w:t>
      </w:r>
      <w:r>
        <w:rPr>
          <w:b/>
          <w:color w:val="646466"/>
          <w:spacing w:val="-2"/>
        </w:rPr>
        <w:t>SMMLV).</w:t>
      </w:r>
    </w:p>
    <w:p>
      <w:pPr>
        <w:pStyle w:val="BodyText"/>
        <w:spacing w:before="7"/>
        <w:rPr>
          <w:b/>
          <w:sz w:val="21"/>
        </w:rPr>
      </w:pPr>
    </w:p>
    <w:p>
      <w:pPr>
        <w:pStyle w:val="BodyText"/>
        <w:spacing w:line="261" w:lineRule="auto" w:before="1"/>
        <w:ind w:left="830" w:right="719" w:hanging="1"/>
        <w:jc w:val="both"/>
        <w:rPr>
          <w:b/>
        </w:rPr>
      </w:pPr>
      <w:r>
        <w:rPr>
          <w:color w:val="646466"/>
        </w:rPr>
        <w:t>Tratándose de programas y/o</w:t>
      </w:r>
      <w:r>
        <w:rPr>
          <w:color w:val="646466"/>
          <w:spacing w:val="40"/>
        </w:rPr>
        <w:t> </w:t>
      </w:r>
      <w:r>
        <w:rPr>
          <w:color w:val="646466"/>
        </w:rPr>
        <w:t>proyectos de renovación urbana, </w:t>
      </w:r>
      <w:r>
        <w:rPr>
          <w:color w:val="7E7E82"/>
        </w:rPr>
        <w:t>l</w:t>
      </w:r>
      <w:r>
        <w:rPr>
          <w:color w:val="646466"/>
        </w:rPr>
        <w:t>a v</w:t>
      </w:r>
      <w:r>
        <w:rPr>
          <w:color w:val="7E7E82"/>
        </w:rPr>
        <w:t>i</w:t>
      </w:r>
      <w:r>
        <w:rPr>
          <w:color w:val="646466"/>
        </w:rPr>
        <w:t>vienda de interés soc</w:t>
      </w:r>
      <w:r>
        <w:rPr>
          <w:color w:val="7E7E82"/>
        </w:rPr>
        <w:t>i</w:t>
      </w:r>
      <w:r>
        <w:rPr>
          <w:color w:val="646466"/>
        </w:rPr>
        <w:t>a</w:t>
      </w:r>
      <w:r>
        <w:rPr>
          <w:color w:val="7E7E82"/>
        </w:rPr>
        <w:t>l </w:t>
      </w:r>
      <w:r>
        <w:rPr>
          <w:color w:val="646466"/>
        </w:rPr>
        <w:t>podrá tener un precio superior a </w:t>
      </w:r>
      <w:r>
        <w:rPr>
          <w:color w:val="7E7E82"/>
        </w:rPr>
        <w:t>l</w:t>
      </w:r>
      <w:r>
        <w:rPr>
          <w:color w:val="646466"/>
        </w:rPr>
        <w:t>os ciento </w:t>
      </w:r>
      <w:r>
        <w:rPr>
          <w:color w:val="4D4D4F"/>
        </w:rPr>
        <w:t>treinta </w:t>
      </w:r>
      <w:r>
        <w:rPr>
          <w:color w:val="646466"/>
        </w:rPr>
        <w:t>y cinco sa</w:t>
      </w:r>
      <w:r>
        <w:rPr>
          <w:color w:val="7E7E82"/>
        </w:rPr>
        <w:t>l</w:t>
      </w:r>
      <w:r>
        <w:rPr>
          <w:color w:val="646466"/>
        </w:rPr>
        <w:t>arios m</w:t>
      </w:r>
      <w:r>
        <w:rPr>
          <w:color w:val="7E7E82"/>
        </w:rPr>
        <w:t>í</w:t>
      </w:r>
      <w:r>
        <w:rPr>
          <w:color w:val="646466"/>
        </w:rPr>
        <w:t>n</w:t>
      </w:r>
      <w:r>
        <w:rPr>
          <w:color w:val="7E7E82"/>
        </w:rPr>
        <w:t>i</w:t>
      </w:r>
      <w:r>
        <w:rPr>
          <w:color w:val="646466"/>
        </w:rPr>
        <w:t>mos</w:t>
      </w:r>
      <w:r>
        <w:rPr>
          <w:color w:val="646466"/>
          <w:spacing w:val="-14"/>
        </w:rPr>
        <w:t> </w:t>
      </w:r>
      <w:r>
        <w:rPr>
          <w:color w:val="646466"/>
        </w:rPr>
        <w:t>mensuales</w:t>
      </w:r>
      <w:r>
        <w:rPr>
          <w:color w:val="646466"/>
          <w:spacing w:val="3"/>
        </w:rPr>
        <w:t> </w:t>
      </w:r>
      <w:r>
        <w:rPr>
          <w:color w:val="7E7E82"/>
        </w:rPr>
        <w:t>l</w:t>
      </w:r>
      <w:r>
        <w:rPr>
          <w:color w:val="646466"/>
        </w:rPr>
        <w:t>egales</w:t>
      </w:r>
      <w:r>
        <w:rPr>
          <w:color w:val="646466"/>
          <w:spacing w:val="-14"/>
        </w:rPr>
        <w:t> </w:t>
      </w:r>
      <w:r>
        <w:rPr>
          <w:color w:val="646466"/>
        </w:rPr>
        <w:t>vigentes (135</w:t>
      </w:r>
      <w:r>
        <w:rPr>
          <w:color w:val="646466"/>
          <w:spacing w:val="-5"/>
        </w:rPr>
        <w:t> </w:t>
      </w:r>
      <w:r>
        <w:rPr>
          <w:color w:val="646466"/>
        </w:rPr>
        <w:t>SMMLV),</w:t>
      </w:r>
      <w:r>
        <w:rPr>
          <w:color w:val="646466"/>
          <w:spacing w:val="-4"/>
        </w:rPr>
        <w:t> </w:t>
      </w:r>
      <w:r>
        <w:rPr>
          <w:color w:val="646466"/>
        </w:rPr>
        <w:t>sin</w:t>
      </w:r>
      <w:r>
        <w:rPr>
          <w:color w:val="646466"/>
          <w:spacing w:val="-14"/>
        </w:rPr>
        <w:t> </w:t>
      </w:r>
      <w:r>
        <w:rPr>
          <w:color w:val="646466"/>
        </w:rPr>
        <w:t>que</w:t>
      </w:r>
      <w:r>
        <w:rPr>
          <w:color w:val="646466"/>
          <w:spacing w:val="-14"/>
        </w:rPr>
        <w:t> </w:t>
      </w:r>
      <w:r>
        <w:rPr>
          <w:color w:val="646466"/>
        </w:rPr>
        <w:t>este</w:t>
      </w:r>
      <w:r>
        <w:rPr>
          <w:color w:val="646466"/>
          <w:spacing w:val="-14"/>
        </w:rPr>
        <w:t> </w:t>
      </w:r>
      <w:r>
        <w:rPr>
          <w:color w:val="646466"/>
        </w:rPr>
        <w:t>exceda </w:t>
      </w:r>
      <w:r>
        <w:rPr>
          <w:color w:val="7E7E82"/>
        </w:rPr>
        <w:t>l</w:t>
      </w:r>
      <w:r>
        <w:rPr>
          <w:color w:val="646466"/>
        </w:rPr>
        <w:t>os</w:t>
      </w:r>
      <w:r>
        <w:rPr>
          <w:color w:val="646466"/>
          <w:spacing w:val="-14"/>
        </w:rPr>
        <w:t> </w:t>
      </w:r>
      <w:r>
        <w:rPr>
          <w:color w:val="646466"/>
        </w:rPr>
        <w:t>ciento setenta</w:t>
      </w:r>
      <w:r>
        <w:rPr>
          <w:color w:val="646466"/>
          <w:spacing w:val="-5"/>
        </w:rPr>
        <w:t> </w:t>
      </w:r>
      <w:r>
        <w:rPr>
          <w:color w:val="646466"/>
        </w:rPr>
        <w:t>y cinco sa</w:t>
      </w:r>
      <w:r>
        <w:rPr>
          <w:color w:val="7E7E82"/>
        </w:rPr>
        <w:t>l</w:t>
      </w:r>
      <w:r>
        <w:rPr>
          <w:color w:val="646466"/>
        </w:rPr>
        <w:t>arios mínimos mensuales </w:t>
      </w:r>
      <w:r>
        <w:rPr>
          <w:color w:val="7E7E82"/>
        </w:rPr>
        <w:t>l</w:t>
      </w:r>
      <w:r>
        <w:rPr>
          <w:color w:val="646466"/>
        </w:rPr>
        <w:t>egales vigentes (</w:t>
      </w:r>
      <w:r>
        <w:rPr>
          <w:color w:val="646466"/>
          <w:spacing w:val="-14"/>
        </w:rPr>
        <w:t> </w:t>
      </w:r>
      <w:r>
        <w:rPr>
          <w:color w:val="646466"/>
        </w:rPr>
        <w:t>175 SMMLV). La v</w:t>
      </w:r>
      <w:r>
        <w:rPr>
          <w:color w:val="7E7E82"/>
        </w:rPr>
        <w:t>i</w:t>
      </w:r>
      <w:r>
        <w:rPr>
          <w:color w:val="646466"/>
        </w:rPr>
        <w:t>v</w:t>
      </w:r>
      <w:r>
        <w:rPr>
          <w:color w:val="343334"/>
        </w:rPr>
        <w:t>i</w:t>
      </w:r>
      <w:r>
        <w:rPr>
          <w:color w:val="646466"/>
        </w:rPr>
        <w:t>enda de interés pr</w:t>
      </w:r>
      <w:r>
        <w:rPr>
          <w:color w:val="7E7E82"/>
        </w:rPr>
        <w:t>i</w:t>
      </w:r>
      <w:r>
        <w:rPr>
          <w:color w:val="646466"/>
        </w:rPr>
        <w:t>oritario en renovac</w:t>
      </w:r>
      <w:r>
        <w:rPr>
          <w:color w:val="7E7E82"/>
        </w:rPr>
        <w:t>i</w:t>
      </w:r>
      <w:r>
        <w:rPr>
          <w:color w:val="646466"/>
        </w:rPr>
        <w:t>ón urbana</w:t>
      </w:r>
      <w:r>
        <w:rPr>
          <w:color w:val="646466"/>
          <w:spacing w:val="40"/>
        </w:rPr>
        <w:t> </w:t>
      </w:r>
      <w:r>
        <w:rPr>
          <w:color w:val="646466"/>
        </w:rPr>
        <w:t>podrá</w:t>
      </w:r>
      <w:r>
        <w:rPr>
          <w:color w:val="646466"/>
          <w:spacing w:val="40"/>
        </w:rPr>
        <w:t> </w:t>
      </w:r>
      <w:r>
        <w:rPr>
          <w:color w:val="646466"/>
        </w:rPr>
        <w:t>tener</w:t>
      </w:r>
      <w:r>
        <w:rPr>
          <w:color w:val="646466"/>
          <w:spacing w:val="40"/>
        </w:rPr>
        <w:t> </w:t>
      </w:r>
      <w:r>
        <w:rPr>
          <w:color w:val="646466"/>
        </w:rPr>
        <w:t>un prec</w:t>
      </w:r>
      <w:r>
        <w:rPr>
          <w:color w:val="7E7E82"/>
        </w:rPr>
        <w:t>i</w:t>
      </w:r>
      <w:r>
        <w:rPr>
          <w:color w:val="646466"/>
        </w:rPr>
        <w:t>o superior a </w:t>
      </w:r>
      <w:r>
        <w:rPr>
          <w:color w:val="7E7E82"/>
        </w:rPr>
        <w:t>l</w:t>
      </w:r>
      <w:r>
        <w:rPr>
          <w:color w:val="646466"/>
        </w:rPr>
        <w:t>os</w:t>
      </w:r>
      <w:r>
        <w:rPr>
          <w:color w:val="646466"/>
          <w:spacing w:val="-1"/>
        </w:rPr>
        <w:t> </w:t>
      </w:r>
      <w:r>
        <w:rPr>
          <w:color w:val="646466"/>
        </w:rPr>
        <w:t>noventa salarios</w:t>
      </w:r>
      <w:r>
        <w:rPr>
          <w:color w:val="646466"/>
          <w:spacing w:val="-4"/>
        </w:rPr>
        <w:t> </w:t>
      </w:r>
      <w:r>
        <w:rPr>
          <w:color w:val="646466"/>
        </w:rPr>
        <w:t>mín</w:t>
      </w:r>
      <w:r>
        <w:rPr>
          <w:color w:val="7E7E82"/>
        </w:rPr>
        <w:t>i</w:t>
      </w:r>
      <w:r>
        <w:rPr>
          <w:color w:val="646466"/>
        </w:rPr>
        <w:t>mos</w:t>
      </w:r>
      <w:r>
        <w:rPr>
          <w:color w:val="646466"/>
          <w:spacing w:val="-2"/>
        </w:rPr>
        <w:t> </w:t>
      </w:r>
      <w:r>
        <w:rPr>
          <w:color w:val="646466"/>
        </w:rPr>
        <w:t>mensuales </w:t>
      </w:r>
      <w:r>
        <w:rPr>
          <w:color w:val="7E7E82"/>
        </w:rPr>
        <w:t>l</w:t>
      </w:r>
      <w:r>
        <w:rPr>
          <w:color w:val="646466"/>
        </w:rPr>
        <w:t>ega</w:t>
      </w:r>
      <w:r>
        <w:rPr>
          <w:color w:val="7E7E82"/>
        </w:rPr>
        <w:t>l</w:t>
      </w:r>
      <w:r>
        <w:rPr>
          <w:color w:val="646466"/>
        </w:rPr>
        <w:t>es</w:t>
      </w:r>
      <w:r>
        <w:rPr>
          <w:color w:val="646466"/>
          <w:spacing w:val="-11"/>
        </w:rPr>
        <w:t> </w:t>
      </w:r>
      <w:r>
        <w:rPr>
          <w:color w:val="646466"/>
        </w:rPr>
        <w:t>v</w:t>
      </w:r>
      <w:r>
        <w:rPr>
          <w:color w:val="7E7E82"/>
        </w:rPr>
        <w:t>i</w:t>
      </w:r>
      <w:r>
        <w:rPr>
          <w:color w:val="646466"/>
        </w:rPr>
        <w:t>gentes</w:t>
      </w:r>
      <w:r>
        <w:rPr>
          <w:color w:val="646466"/>
          <w:spacing w:val="-11"/>
        </w:rPr>
        <w:t> </w:t>
      </w:r>
      <w:r>
        <w:rPr>
          <w:color w:val="646466"/>
        </w:rPr>
        <w:t>(90</w:t>
      </w:r>
      <w:r>
        <w:rPr>
          <w:color w:val="646466"/>
          <w:spacing w:val="-12"/>
        </w:rPr>
        <w:t> </w:t>
      </w:r>
      <w:r>
        <w:rPr>
          <w:color w:val="646466"/>
        </w:rPr>
        <w:t>SMMLV), s</w:t>
      </w:r>
      <w:r>
        <w:rPr>
          <w:color w:val="7E7E82"/>
        </w:rPr>
        <w:t>in </w:t>
      </w:r>
      <w:r>
        <w:rPr>
          <w:color w:val="646466"/>
        </w:rPr>
        <w:t>que este exceda </w:t>
      </w:r>
      <w:r>
        <w:rPr>
          <w:color w:val="7E7E82"/>
        </w:rPr>
        <w:t>l</w:t>
      </w:r>
      <w:r>
        <w:rPr>
          <w:color w:val="646466"/>
        </w:rPr>
        <w:t>os ciento d</w:t>
      </w:r>
      <w:r>
        <w:rPr>
          <w:color w:val="7E7E82"/>
        </w:rPr>
        <w:t>i</w:t>
      </w:r>
      <w:r>
        <w:rPr>
          <w:color w:val="646466"/>
        </w:rPr>
        <w:t>ez</w:t>
      </w:r>
      <w:r>
        <w:rPr>
          <w:color w:val="646466"/>
          <w:spacing w:val="-2"/>
        </w:rPr>
        <w:t> </w:t>
      </w:r>
      <w:r>
        <w:rPr>
          <w:color w:val="646466"/>
        </w:rPr>
        <w:t>salarios m</w:t>
      </w:r>
      <w:r>
        <w:rPr>
          <w:color w:val="7E7E82"/>
        </w:rPr>
        <w:t>í</w:t>
      </w:r>
      <w:r>
        <w:rPr>
          <w:color w:val="646466"/>
        </w:rPr>
        <w:t>n</w:t>
      </w:r>
      <w:r>
        <w:rPr>
          <w:color w:val="7E7E82"/>
        </w:rPr>
        <w:t>i</w:t>
      </w:r>
      <w:r>
        <w:rPr>
          <w:color w:val="646466"/>
        </w:rPr>
        <w:t>mos mensua</w:t>
      </w:r>
      <w:r>
        <w:rPr>
          <w:color w:val="7E7E82"/>
        </w:rPr>
        <w:t>l</w:t>
      </w:r>
      <w:r>
        <w:rPr>
          <w:color w:val="646466"/>
        </w:rPr>
        <w:t>es </w:t>
      </w:r>
      <w:r>
        <w:rPr>
          <w:color w:val="4D4D4F"/>
        </w:rPr>
        <w:t>lega</w:t>
      </w:r>
      <w:r>
        <w:rPr>
          <w:color w:val="7E7E82"/>
        </w:rPr>
        <w:t>l</w:t>
      </w:r>
      <w:r>
        <w:rPr>
          <w:color w:val="646466"/>
        </w:rPr>
        <w:t>es vigentes </w:t>
      </w:r>
      <w:r>
        <w:rPr>
          <w:b/>
          <w:color w:val="646466"/>
        </w:rPr>
        <w:t>(110</w:t>
      </w:r>
      <w:r>
        <w:rPr>
          <w:b/>
          <w:color w:val="646466"/>
          <w:spacing w:val="-3"/>
        </w:rPr>
        <w:t> </w:t>
      </w:r>
      <w:r>
        <w:rPr>
          <w:b/>
          <w:color w:val="646466"/>
        </w:rPr>
        <w:t>SMMLV).</w:t>
      </w:r>
    </w:p>
    <w:p>
      <w:pPr>
        <w:pStyle w:val="BodyText"/>
        <w:spacing w:before="7"/>
        <w:rPr>
          <w:b/>
          <w:sz w:val="19"/>
        </w:rPr>
      </w:pPr>
    </w:p>
    <w:p>
      <w:pPr>
        <w:pStyle w:val="BodyText"/>
        <w:spacing w:line="256" w:lineRule="auto"/>
        <w:ind w:left="837" w:right="712" w:firstLine="20"/>
        <w:jc w:val="both"/>
        <w:rPr>
          <w:rFonts w:ascii="Times New Roman" w:hAnsi="Times New Roman"/>
          <w:sz w:val="21"/>
        </w:rPr>
      </w:pPr>
      <w:r>
        <w:rPr>
          <w:rFonts w:ascii="Times New Roman" w:hAnsi="Times New Roman"/>
          <w:b/>
          <w:color w:val="343334"/>
          <w:sz w:val="22"/>
        </w:rPr>
        <w:t>PARÁGRAFO PRIMERO. </w:t>
      </w:r>
      <w:r>
        <w:rPr>
          <w:color w:val="646466"/>
        </w:rPr>
        <w:t>Los proyectos de Viv</w:t>
      </w:r>
      <w:r>
        <w:rPr>
          <w:color w:val="7E7E82"/>
        </w:rPr>
        <w:t>i</w:t>
      </w:r>
      <w:r>
        <w:rPr>
          <w:color w:val="646466"/>
        </w:rPr>
        <w:t>enda de Interés Socia</w:t>
      </w:r>
      <w:r>
        <w:rPr>
          <w:color w:val="7E7E82"/>
        </w:rPr>
        <w:t>l </w:t>
      </w:r>
      <w:r>
        <w:rPr>
          <w:color w:val="646466"/>
        </w:rPr>
        <w:t>implementarán las</w:t>
      </w:r>
      <w:r>
        <w:rPr>
          <w:color w:val="646466"/>
          <w:spacing w:val="-3"/>
        </w:rPr>
        <w:t> </w:t>
      </w:r>
      <w:r>
        <w:rPr>
          <w:color w:val="646466"/>
        </w:rPr>
        <w:t>medidas establecidas por el Gobierno nacional para el ahorro de agua y</w:t>
      </w:r>
      <w:r>
        <w:rPr>
          <w:color w:val="646466"/>
          <w:spacing w:val="30"/>
        </w:rPr>
        <w:t> </w:t>
      </w:r>
      <w:r>
        <w:rPr>
          <w:color w:val="646466"/>
        </w:rPr>
        <w:t>energía, entre las que se</w:t>
      </w:r>
      <w:r>
        <w:rPr>
          <w:color w:val="646466"/>
          <w:spacing w:val="-6"/>
        </w:rPr>
        <w:t> </w:t>
      </w:r>
      <w:r>
        <w:rPr>
          <w:color w:val="646466"/>
        </w:rPr>
        <w:t>incluyen </w:t>
      </w:r>
      <w:r>
        <w:rPr>
          <w:color w:val="343334"/>
        </w:rPr>
        <w:t>l</w:t>
      </w:r>
      <w:r>
        <w:rPr>
          <w:color w:val="646466"/>
        </w:rPr>
        <w:t>a iluminación</w:t>
      </w:r>
      <w:r>
        <w:rPr>
          <w:color w:val="646466"/>
          <w:spacing w:val="26"/>
        </w:rPr>
        <w:t> </w:t>
      </w:r>
      <w:r>
        <w:rPr>
          <w:color w:val="646466"/>
        </w:rPr>
        <w:t>y ventilac</w:t>
      </w:r>
      <w:r>
        <w:rPr>
          <w:color w:val="7E7E82"/>
        </w:rPr>
        <w:t>i</w:t>
      </w:r>
      <w:r>
        <w:rPr>
          <w:color w:val="646466"/>
        </w:rPr>
        <w:t>ón natura</w:t>
      </w:r>
      <w:r>
        <w:rPr>
          <w:color w:val="7E7E82"/>
        </w:rPr>
        <w:t>l</w:t>
      </w:r>
      <w:r>
        <w:rPr>
          <w:color w:val="646466"/>
        </w:rPr>
        <w:t>, de acuerdo con </w:t>
      </w:r>
      <w:r>
        <w:rPr>
          <w:color w:val="343334"/>
        </w:rPr>
        <w:t>l</w:t>
      </w:r>
      <w:r>
        <w:rPr>
          <w:color w:val="646466"/>
        </w:rPr>
        <w:t>as condicio</w:t>
      </w:r>
      <w:r>
        <w:rPr>
          <w:color w:val="7E7E82"/>
        </w:rPr>
        <w:t>n</w:t>
      </w:r>
      <w:r>
        <w:rPr>
          <w:color w:val="646466"/>
        </w:rPr>
        <w:t>es c</w:t>
      </w:r>
      <w:r>
        <w:rPr>
          <w:color w:val="7E7E82"/>
        </w:rPr>
        <w:t>li</w:t>
      </w:r>
      <w:r>
        <w:rPr>
          <w:color w:val="646466"/>
        </w:rPr>
        <w:t>mát</w:t>
      </w:r>
      <w:r>
        <w:rPr>
          <w:color w:val="343334"/>
        </w:rPr>
        <w:t>i</w:t>
      </w:r>
      <w:r>
        <w:rPr>
          <w:color w:val="646466"/>
        </w:rPr>
        <w:t>cas. As</w:t>
      </w:r>
      <w:r>
        <w:rPr>
          <w:color w:val="7E7E82"/>
        </w:rPr>
        <w:t>i</w:t>
      </w:r>
      <w:r>
        <w:rPr>
          <w:color w:val="646466"/>
        </w:rPr>
        <w:t>mismo, los proyectos de v</w:t>
      </w:r>
      <w:r>
        <w:rPr>
          <w:color w:val="7E7E82"/>
        </w:rPr>
        <w:t>i</w:t>
      </w:r>
      <w:r>
        <w:rPr>
          <w:color w:val="646466"/>
        </w:rPr>
        <w:t>vienda, de equ</w:t>
      </w:r>
      <w:r>
        <w:rPr>
          <w:color w:val="7E7E82"/>
        </w:rPr>
        <w:t>i</w:t>
      </w:r>
      <w:r>
        <w:rPr>
          <w:color w:val="646466"/>
        </w:rPr>
        <w:t>pam</w:t>
      </w:r>
      <w:r>
        <w:rPr>
          <w:color w:val="7E7E82"/>
        </w:rPr>
        <w:t>i</w:t>
      </w:r>
      <w:r>
        <w:rPr>
          <w:color w:val="646466"/>
        </w:rPr>
        <w:t>ento (recreación, deporte, sa</w:t>
      </w:r>
      <w:r>
        <w:rPr>
          <w:color w:val="7E7E82"/>
        </w:rPr>
        <w:t>l</w:t>
      </w:r>
      <w:r>
        <w:rPr>
          <w:color w:val="646466"/>
        </w:rPr>
        <w:t>ud, educación) y de espacio púb</w:t>
      </w:r>
      <w:r>
        <w:rPr>
          <w:color w:val="7E7E82"/>
        </w:rPr>
        <w:t>l</w:t>
      </w:r>
      <w:r>
        <w:rPr>
          <w:color w:val="646466"/>
        </w:rPr>
        <w:t>ico implementarán</w:t>
      </w:r>
      <w:r>
        <w:rPr>
          <w:color w:val="646466"/>
          <w:spacing w:val="-10"/>
        </w:rPr>
        <w:t> </w:t>
      </w:r>
      <w:r>
        <w:rPr>
          <w:color w:val="7E7E82"/>
        </w:rPr>
        <w:t>l</w:t>
      </w:r>
      <w:r>
        <w:rPr>
          <w:color w:val="646466"/>
        </w:rPr>
        <w:t>os</w:t>
      </w:r>
      <w:r>
        <w:rPr>
          <w:color w:val="646466"/>
          <w:spacing w:val="-14"/>
        </w:rPr>
        <w:t> </w:t>
      </w:r>
      <w:r>
        <w:rPr>
          <w:color w:val="646466"/>
        </w:rPr>
        <w:t>criterios de</w:t>
      </w:r>
      <w:r>
        <w:rPr>
          <w:color w:val="646466"/>
          <w:spacing w:val="-14"/>
        </w:rPr>
        <w:t> </w:t>
      </w:r>
      <w:r>
        <w:rPr>
          <w:color w:val="646466"/>
        </w:rPr>
        <w:t>sostenibilidad</w:t>
      </w:r>
      <w:r>
        <w:rPr>
          <w:color w:val="646466"/>
          <w:spacing w:val="-14"/>
        </w:rPr>
        <w:t> </w:t>
      </w:r>
      <w:r>
        <w:rPr>
          <w:color w:val="646466"/>
        </w:rPr>
        <w:t>establecidos por</w:t>
      </w:r>
      <w:r>
        <w:rPr>
          <w:color w:val="646466"/>
          <w:spacing w:val="-6"/>
        </w:rPr>
        <w:t> </w:t>
      </w:r>
      <w:r>
        <w:rPr>
          <w:color w:val="646466"/>
        </w:rPr>
        <w:t>el</w:t>
      </w:r>
      <w:r>
        <w:rPr>
          <w:color w:val="646466"/>
          <w:spacing w:val="-9"/>
        </w:rPr>
        <w:t> </w:t>
      </w:r>
      <w:r>
        <w:rPr>
          <w:color w:val="646466"/>
        </w:rPr>
        <w:t>CONPES</w:t>
      </w:r>
      <w:r>
        <w:rPr>
          <w:color w:val="646466"/>
          <w:spacing w:val="-6"/>
        </w:rPr>
        <w:t> </w:t>
      </w:r>
      <w:r>
        <w:rPr>
          <w:color w:val="646466"/>
        </w:rPr>
        <w:t>3919</w:t>
      </w:r>
      <w:r>
        <w:rPr>
          <w:color w:val="646466"/>
          <w:spacing w:val="-6"/>
        </w:rPr>
        <w:t> </w:t>
      </w:r>
      <w:r>
        <w:rPr>
          <w:color w:val="646466"/>
        </w:rPr>
        <w:t>de </w:t>
      </w:r>
      <w:r>
        <w:rPr>
          <w:rFonts w:ascii="Times New Roman" w:hAnsi="Times New Roman"/>
          <w:color w:val="646466"/>
          <w:spacing w:val="-2"/>
          <w:sz w:val="21"/>
        </w:rPr>
        <w:t>2018</w:t>
      </w:r>
      <w:r>
        <w:rPr>
          <w:rFonts w:ascii="Times New Roman" w:hAnsi="Times New Roman"/>
          <w:color w:val="7E7E82"/>
          <w:spacing w:val="-2"/>
          <w:sz w:val="21"/>
        </w:rPr>
        <w:t>.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line="256" w:lineRule="auto" w:before="1"/>
        <w:ind w:left="846" w:right="704" w:firstLine="11"/>
        <w:jc w:val="both"/>
      </w:pPr>
      <w:r>
        <w:rPr>
          <w:rFonts w:ascii="Times New Roman" w:hAnsi="Times New Roman"/>
          <w:b/>
          <w:color w:val="343334"/>
          <w:sz w:val="22"/>
        </w:rPr>
        <w:t>PARÁGRAFO SEGUNDO</w:t>
      </w:r>
      <w:r>
        <w:rPr>
          <w:rFonts w:ascii="Times New Roman" w:hAnsi="Times New Roman"/>
          <w:b/>
          <w:color w:val="646466"/>
          <w:sz w:val="22"/>
        </w:rPr>
        <w:t>. </w:t>
      </w:r>
      <w:r>
        <w:rPr>
          <w:color w:val="4D4D4F"/>
        </w:rPr>
        <w:t>En </w:t>
      </w:r>
      <w:r>
        <w:rPr>
          <w:color w:val="646466"/>
        </w:rPr>
        <w:t>n</w:t>
      </w:r>
      <w:r>
        <w:rPr>
          <w:color w:val="7E7E82"/>
        </w:rPr>
        <w:t>i</w:t>
      </w:r>
      <w:r>
        <w:rPr>
          <w:color w:val="646466"/>
        </w:rPr>
        <w:t>ngún caso se podrán otorgar subsidios por encima del tope de recursos previstos</w:t>
      </w:r>
      <w:r>
        <w:rPr>
          <w:color w:val="646466"/>
          <w:spacing w:val="18"/>
        </w:rPr>
        <w:t> </w:t>
      </w:r>
      <w:r>
        <w:rPr>
          <w:color w:val="646466"/>
        </w:rPr>
        <w:t>en</w:t>
      </w:r>
      <w:r>
        <w:rPr>
          <w:color w:val="646466"/>
          <w:spacing w:val="-5"/>
        </w:rPr>
        <w:t> </w:t>
      </w:r>
      <w:r>
        <w:rPr>
          <w:color w:val="646466"/>
        </w:rPr>
        <w:t>el Marco Fiscal de</w:t>
      </w:r>
      <w:r>
        <w:rPr>
          <w:color w:val="646466"/>
          <w:spacing w:val="-7"/>
        </w:rPr>
        <w:t> </w:t>
      </w:r>
      <w:r>
        <w:rPr>
          <w:color w:val="646466"/>
        </w:rPr>
        <w:t>Mediano Plazo y en e</w:t>
      </w:r>
      <w:r>
        <w:rPr>
          <w:color w:val="7E7E82"/>
        </w:rPr>
        <w:t>l </w:t>
      </w:r>
      <w:r>
        <w:rPr>
          <w:color w:val="646466"/>
        </w:rPr>
        <w:t>Marco de Gasto de</w:t>
      </w:r>
      <w:r>
        <w:rPr>
          <w:color w:val="7E7E82"/>
        </w:rPr>
        <w:t>l </w:t>
      </w:r>
      <w:r>
        <w:rPr>
          <w:color w:val="646466"/>
        </w:rPr>
        <w:t>sector.</w:t>
      </w:r>
    </w:p>
    <w:p>
      <w:pPr>
        <w:pStyle w:val="BodyText"/>
        <w:spacing w:before="6"/>
      </w:pPr>
    </w:p>
    <w:p>
      <w:pPr>
        <w:pStyle w:val="BodyText"/>
        <w:spacing w:line="254" w:lineRule="auto"/>
        <w:ind w:left="846" w:right="702" w:firstLine="20"/>
        <w:jc w:val="both"/>
      </w:pPr>
      <w:r>
        <w:rPr>
          <w:rFonts w:ascii="Times New Roman" w:hAnsi="Times New Roman"/>
          <w:b/>
          <w:color w:val="343334"/>
          <w:sz w:val="22"/>
        </w:rPr>
        <w:t>PARÁGRAFO</w:t>
      </w:r>
      <w:r>
        <w:rPr>
          <w:rFonts w:ascii="Times New Roman" w:hAnsi="Times New Roman"/>
          <w:b/>
          <w:color w:val="343334"/>
          <w:spacing w:val="-14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TERCERO.</w:t>
      </w:r>
      <w:r>
        <w:rPr>
          <w:rFonts w:ascii="Times New Roman" w:hAnsi="Times New Roman"/>
          <w:b/>
          <w:color w:val="343334"/>
          <w:spacing w:val="-14"/>
          <w:sz w:val="22"/>
        </w:rPr>
        <w:t> </w:t>
      </w:r>
      <w:r>
        <w:rPr>
          <w:color w:val="4D4D4F"/>
        </w:rPr>
        <w:t>Los</w:t>
      </w:r>
      <w:r>
        <w:rPr>
          <w:color w:val="4D4D4F"/>
          <w:spacing w:val="-14"/>
        </w:rPr>
        <w:t> </w:t>
      </w:r>
      <w:r>
        <w:rPr>
          <w:color w:val="4D4D4F"/>
        </w:rPr>
        <w:t>recursos</w:t>
      </w:r>
      <w:r>
        <w:rPr>
          <w:color w:val="4D4D4F"/>
          <w:spacing w:val="-14"/>
        </w:rPr>
        <w:t> </w:t>
      </w:r>
      <w:r>
        <w:rPr>
          <w:color w:val="646466"/>
        </w:rPr>
        <w:t>correspondientes</w:t>
      </w:r>
      <w:r>
        <w:rPr>
          <w:color w:val="646466"/>
          <w:spacing w:val="-14"/>
        </w:rPr>
        <w:t> </w:t>
      </w:r>
      <w:r>
        <w:rPr>
          <w:color w:val="646466"/>
        </w:rPr>
        <w:t>a</w:t>
      </w:r>
      <w:r>
        <w:rPr>
          <w:color w:val="646466"/>
          <w:spacing w:val="-14"/>
        </w:rPr>
        <w:t> </w:t>
      </w:r>
      <w:r>
        <w:rPr>
          <w:color w:val="646466"/>
        </w:rPr>
        <w:t>subsid</w:t>
      </w:r>
      <w:r>
        <w:rPr>
          <w:color w:val="7E7E82"/>
        </w:rPr>
        <w:t>i</w:t>
      </w:r>
      <w:r>
        <w:rPr>
          <w:color w:val="646466"/>
        </w:rPr>
        <w:t>os</w:t>
      </w:r>
      <w:r>
        <w:rPr>
          <w:color w:val="646466"/>
          <w:spacing w:val="-13"/>
        </w:rPr>
        <w:t> </w:t>
      </w:r>
      <w:r>
        <w:rPr>
          <w:color w:val="646466"/>
        </w:rPr>
        <w:t>familiares de</w:t>
      </w:r>
      <w:r>
        <w:rPr>
          <w:color w:val="646466"/>
          <w:spacing w:val="-6"/>
        </w:rPr>
        <w:t> </w:t>
      </w:r>
      <w:r>
        <w:rPr>
          <w:color w:val="646466"/>
        </w:rPr>
        <w:t>viv</w:t>
      </w:r>
      <w:r>
        <w:rPr>
          <w:color w:val="7E7E82"/>
        </w:rPr>
        <w:t>i</w:t>
      </w:r>
      <w:r>
        <w:rPr>
          <w:color w:val="646466"/>
        </w:rPr>
        <w:t>e</w:t>
      </w:r>
      <w:r>
        <w:rPr>
          <w:color w:val="7E7E82"/>
        </w:rPr>
        <w:t>n</w:t>
      </w:r>
      <w:r>
        <w:rPr>
          <w:color w:val="646466"/>
        </w:rPr>
        <w:t>da urbana que sean objeto</w:t>
      </w:r>
      <w:r>
        <w:rPr>
          <w:color w:val="646466"/>
          <w:spacing w:val="-4"/>
        </w:rPr>
        <w:t> </w:t>
      </w:r>
      <w:r>
        <w:rPr>
          <w:color w:val="646466"/>
        </w:rPr>
        <w:t>de</w:t>
      </w:r>
      <w:r>
        <w:rPr>
          <w:color w:val="646466"/>
          <w:spacing w:val="-8"/>
        </w:rPr>
        <w:t> </w:t>
      </w:r>
      <w:r>
        <w:rPr>
          <w:color w:val="646466"/>
        </w:rPr>
        <w:t>renuncia</w:t>
      </w:r>
      <w:r>
        <w:rPr>
          <w:color w:val="646466"/>
          <w:spacing w:val="29"/>
        </w:rPr>
        <w:t> </w:t>
      </w:r>
      <w:r>
        <w:rPr>
          <w:color w:val="646466"/>
        </w:rPr>
        <w:t>po</w:t>
      </w:r>
      <w:r>
        <w:rPr>
          <w:color w:val="343334"/>
        </w:rPr>
        <w:t>r </w:t>
      </w:r>
      <w:r>
        <w:rPr>
          <w:color w:val="646466"/>
        </w:rPr>
        <w:t>parte de su</w:t>
      </w:r>
      <w:r>
        <w:rPr>
          <w:color w:val="646466"/>
          <w:spacing w:val="-4"/>
        </w:rPr>
        <w:t> </w:t>
      </w:r>
      <w:r>
        <w:rPr>
          <w:color w:val="646466"/>
        </w:rPr>
        <w:t>beneficiar</w:t>
      </w:r>
      <w:r>
        <w:rPr>
          <w:color w:val="7E7E82"/>
        </w:rPr>
        <w:t>i</w:t>
      </w:r>
      <w:r>
        <w:rPr>
          <w:color w:val="646466"/>
        </w:rPr>
        <w:t>o, que se venzan, o que correspondan a aquellos recuperados mediante actuac</w:t>
      </w:r>
      <w:r>
        <w:rPr>
          <w:color w:val="7E7E82"/>
        </w:rPr>
        <w:t>i</w:t>
      </w:r>
      <w:r>
        <w:rPr>
          <w:color w:val="646466"/>
        </w:rPr>
        <w:t>ones administrat</w:t>
      </w:r>
      <w:r>
        <w:rPr>
          <w:color w:val="7E7E82"/>
        </w:rPr>
        <w:t>i</w:t>
      </w:r>
      <w:r>
        <w:rPr>
          <w:color w:val="646466"/>
        </w:rPr>
        <w:t>vas, debe</w:t>
      </w:r>
      <w:r>
        <w:rPr>
          <w:color w:val="7E7E82"/>
        </w:rPr>
        <w:t>r</w:t>
      </w:r>
      <w:r>
        <w:rPr>
          <w:color w:val="646466"/>
        </w:rPr>
        <w:t>án se</w:t>
      </w:r>
      <w:r>
        <w:rPr>
          <w:color w:val="7E7E82"/>
        </w:rPr>
        <w:t>r </w:t>
      </w:r>
      <w:r>
        <w:rPr>
          <w:color w:val="646466"/>
        </w:rPr>
        <w:t>incorporados en</w:t>
      </w:r>
      <w:r>
        <w:rPr>
          <w:color w:val="646466"/>
          <w:spacing w:val="-2"/>
        </w:rPr>
        <w:t> </w:t>
      </w:r>
      <w:r>
        <w:rPr>
          <w:color w:val="646466"/>
        </w:rPr>
        <w:t>el p</w:t>
      </w:r>
      <w:r>
        <w:rPr>
          <w:color w:val="7E7E82"/>
        </w:rPr>
        <w:t>r</w:t>
      </w:r>
      <w:r>
        <w:rPr>
          <w:color w:val="646466"/>
        </w:rPr>
        <w:t>esupuesto de</w:t>
      </w:r>
      <w:r>
        <w:rPr>
          <w:color w:val="7E7E82"/>
        </w:rPr>
        <w:t>l </w:t>
      </w:r>
      <w:r>
        <w:rPr>
          <w:color w:val="646466"/>
        </w:rPr>
        <w:t>Fondo Nacional de Viv</w:t>
      </w:r>
      <w:r>
        <w:rPr>
          <w:color w:val="7E7E82"/>
        </w:rPr>
        <w:t>i</w:t>
      </w:r>
      <w:r>
        <w:rPr>
          <w:color w:val="646466"/>
        </w:rPr>
        <w:t>enda (Fonviv</w:t>
      </w:r>
      <w:r>
        <w:rPr>
          <w:color w:val="7E7E82"/>
        </w:rPr>
        <w:t>i</w:t>
      </w:r>
      <w:r>
        <w:rPr>
          <w:color w:val="646466"/>
        </w:rPr>
        <w:t>enda), y serán dest</w:t>
      </w:r>
      <w:r>
        <w:rPr>
          <w:color w:val="7E7E82"/>
        </w:rPr>
        <w:t>i</w:t>
      </w:r>
      <w:r>
        <w:rPr>
          <w:color w:val="646466"/>
        </w:rPr>
        <w:t>nados a la financ</w:t>
      </w:r>
      <w:r>
        <w:rPr>
          <w:color w:val="7E7E82"/>
        </w:rPr>
        <w:t>i</w:t>
      </w:r>
      <w:r>
        <w:rPr>
          <w:color w:val="646466"/>
        </w:rPr>
        <w:t>ación o cofinanciac</w:t>
      </w:r>
      <w:r>
        <w:rPr>
          <w:color w:val="7E7E82"/>
        </w:rPr>
        <w:t>i</w:t>
      </w:r>
      <w:r>
        <w:rPr>
          <w:color w:val="646466"/>
        </w:rPr>
        <w:t>ón de programas o proyectos de viv</w:t>
      </w:r>
      <w:r>
        <w:rPr>
          <w:color w:val="7E7E82"/>
        </w:rPr>
        <w:t>i</w:t>
      </w:r>
      <w:r>
        <w:rPr>
          <w:color w:val="646466"/>
        </w:rPr>
        <w:t>enda de in</w:t>
      </w:r>
      <w:r>
        <w:rPr>
          <w:color w:val="7E7E82"/>
        </w:rPr>
        <w:t>t</w:t>
      </w:r>
      <w:r>
        <w:rPr>
          <w:color w:val="646466"/>
        </w:rPr>
        <w:t>erés soc</w:t>
      </w:r>
      <w:r>
        <w:rPr>
          <w:color w:val="7E7E82"/>
        </w:rPr>
        <w:t>i</w:t>
      </w:r>
      <w:r>
        <w:rPr>
          <w:color w:val="646466"/>
        </w:rPr>
        <w:t>a</w:t>
      </w:r>
      <w:r>
        <w:rPr>
          <w:color w:val="7E7E82"/>
        </w:rPr>
        <w:t>l</w:t>
      </w:r>
      <w:r>
        <w:rPr>
          <w:color w:val="646466"/>
        </w:rPr>
        <w:t>, a </w:t>
      </w:r>
      <w:r>
        <w:rPr>
          <w:color w:val="4D4D4F"/>
        </w:rPr>
        <w:t>la </w:t>
      </w:r>
      <w:r>
        <w:rPr>
          <w:color w:val="646466"/>
        </w:rPr>
        <w:t>construcc</w:t>
      </w:r>
      <w:r>
        <w:rPr>
          <w:color w:val="7E7E82"/>
        </w:rPr>
        <w:t>i</w:t>
      </w:r>
      <w:r>
        <w:rPr>
          <w:color w:val="646466"/>
        </w:rPr>
        <w:t>ón y/o dotación de</w:t>
      </w:r>
      <w:r>
        <w:rPr>
          <w:color w:val="646466"/>
          <w:spacing w:val="-14"/>
        </w:rPr>
        <w:t> </w:t>
      </w:r>
      <w:r>
        <w:rPr>
          <w:color w:val="646466"/>
        </w:rPr>
        <w:t>equ</w:t>
      </w:r>
      <w:r>
        <w:rPr>
          <w:color w:val="7E7E82"/>
        </w:rPr>
        <w:t>i</w:t>
      </w:r>
      <w:r>
        <w:rPr>
          <w:color w:val="646466"/>
        </w:rPr>
        <w:t>pam</w:t>
      </w:r>
      <w:r>
        <w:rPr>
          <w:color w:val="7E7E82"/>
        </w:rPr>
        <w:t>i</w:t>
      </w:r>
      <w:r>
        <w:rPr>
          <w:color w:val="646466"/>
        </w:rPr>
        <w:t>entos</w:t>
      </w:r>
      <w:r>
        <w:rPr>
          <w:color w:val="646466"/>
          <w:spacing w:val="-9"/>
        </w:rPr>
        <w:t> </w:t>
      </w:r>
      <w:r>
        <w:rPr>
          <w:color w:val="646466"/>
        </w:rPr>
        <w:t>públ</w:t>
      </w:r>
      <w:r>
        <w:rPr>
          <w:color w:val="7E7E82"/>
        </w:rPr>
        <w:t>i</w:t>
      </w:r>
      <w:r>
        <w:rPr>
          <w:color w:val="646466"/>
        </w:rPr>
        <w:t>cos</w:t>
      </w:r>
      <w:r>
        <w:rPr>
          <w:color w:val="646466"/>
          <w:spacing w:val="-14"/>
        </w:rPr>
        <w:t> </w:t>
      </w:r>
      <w:r>
        <w:rPr>
          <w:color w:val="646466"/>
        </w:rPr>
        <w:t>colect</w:t>
      </w:r>
      <w:r>
        <w:rPr>
          <w:color w:val="7E7E82"/>
        </w:rPr>
        <w:t>i</w:t>
      </w:r>
      <w:r>
        <w:rPr>
          <w:color w:val="646466"/>
        </w:rPr>
        <w:t>vos</w:t>
      </w:r>
      <w:r>
        <w:rPr>
          <w:color w:val="646466"/>
          <w:spacing w:val="-7"/>
        </w:rPr>
        <w:t> </w:t>
      </w:r>
      <w:r>
        <w:rPr>
          <w:color w:val="646466"/>
        </w:rPr>
        <w:t>y/o</w:t>
      </w:r>
      <w:r>
        <w:rPr>
          <w:color w:val="646466"/>
          <w:spacing w:val="40"/>
        </w:rPr>
        <w:t> </w:t>
      </w:r>
      <w:r>
        <w:rPr>
          <w:color w:val="646466"/>
        </w:rPr>
        <w:t>a</w:t>
      </w:r>
      <w:r>
        <w:rPr>
          <w:color w:val="646466"/>
          <w:spacing w:val="-2"/>
        </w:rPr>
        <w:t> </w:t>
      </w:r>
      <w:r>
        <w:rPr>
          <w:color w:val="646466"/>
        </w:rPr>
        <w:t>la infraes</w:t>
      </w:r>
      <w:r>
        <w:rPr>
          <w:color w:val="7E7E82"/>
        </w:rPr>
        <w:t>t</w:t>
      </w:r>
      <w:r>
        <w:rPr>
          <w:color w:val="646466"/>
        </w:rPr>
        <w:t>ructu</w:t>
      </w:r>
      <w:r>
        <w:rPr>
          <w:color w:val="7E7E82"/>
        </w:rPr>
        <w:t>r</w:t>
      </w:r>
      <w:r>
        <w:rPr>
          <w:color w:val="646466"/>
        </w:rPr>
        <w:t>a</w:t>
      </w:r>
      <w:r>
        <w:rPr>
          <w:color w:val="646466"/>
          <w:spacing w:val="-2"/>
        </w:rPr>
        <w:t> </w:t>
      </w:r>
      <w:r>
        <w:rPr>
          <w:color w:val="646466"/>
        </w:rPr>
        <w:t>de</w:t>
      </w:r>
      <w:r>
        <w:rPr>
          <w:color w:val="646466"/>
          <w:spacing w:val="-4"/>
        </w:rPr>
        <w:t> </w:t>
      </w:r>
      <w:r>
        <w:rPr>
          <w:color w:val="646466"/>
        </w:rPr>
        <w:t>servicios púb</w:t>
      </w:r>
      <w:r>
        <w:rPr>
          <w:color w:val="7E7E82"/>
        </w:rPr>
        <w:t>li</w:t>
      </w:r>
      <w:r>
        <w:rPr>
          <w:color w:val="646466"/>
        </w:rPr>
        <w:t>cos domic</w:t>
      </w:r>
      <w:r>
        <w:rPr>
          <w:color w:val="7E7E82"/>
        </w:rPr>
        <w:t>il</w:t>
      </w:r>
      <w:r>
        <w:rPr>
          <w:color w:val="646466"/>
        </w:rPr>
        <w:t>iarios. Lo anterior, </w:t>
      </w:r>
      <w:r>
        <w:rPr>
          <w:color w:val="7E7E82"/>
        </w:rPr>
        <w:t>i</w:t>
      </w:r>
      <w:r>
        <w:rPr>
          <w:color w:val="646466"/>
        </w:rPr>
        <w:t>ndependientemente de </w:t>
      </w:r>
      <w:r>
        <w:rPr>
          <w:color w:val="4D4D4F"/>
        </w:rPr>
        <w:t>la </w:t>
      </w:r>
      <w:r>
        <w:rPr>
          <w:color w:val="646466"/>
        </w:rPr>
        <w:t>vigencia presupuesta</w:t>
      </w:r>
      <w:r>
        <w:rPr>
          <w:color w:val="7E7E82"/>
        </w:rPr>
        <w:t>! </w:t>
      </w:r>
      <w:r>
        <w:rPr>
          <w:color w:val="646466"/>
        </w:rPr>
        <w:t>en </w:t>
      </w:r>
      <w:r>
        <w:rPr>
          <w:color w:val="7E7E82"/>
        </w:rPr>
        <w:t>l</w:t>
      </w:r>
      <w:r>
        <w:rPr>
          <w:color w:val="646466"/>
        </w:rPr>
        <w:t>a que hayan sido asignados</w:t>
      </w:r>
      <w:r>
        <w:rPr>
          <w:color w:val="646466"/>
          <w:spacing w:val="40"/>
        </w:rPr>
        <w:t> </w:t>
      </w:r>
      <w:r>
        <w:rPr>
          <w:color w:val="4D4D4F"/>
        </w:rPr>
        <w:t>los </w:t>
      </w:r>
      <w:r>
        <w:rPr>
          <w:color w:val="646466"/>
        </w:rPr>
        <w:t>subsidios.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61" w:lineRule="auto" w:before="1"/>
        <w:ind w:left="859" w:right="705" w:hanging="2"/>
        <w:jc w:val="both"/>
      </w:pPr>
      <w:r>
        <w:rPr>
          <w:color w:val="646466"/>
        </w:rPr>
        <w:t>Los menc</w:t>
      </w:r>
      <w:r>
        <w:rPr>
          <w:color w:val="7E7E82"/>
        </w:rPr>
        <w:t>i</w:t>
      </w:r>
      <w:r>
        <w:rPr>
          <w:color w:val="646466"/>
        </w:rPr>
        <w:t>onados recursos podrán ser transferidos d</w:t>
      </w:r>
      <w:r>
        <w:rPr>
          <w:color w:val="7E7E82"/>
        </w:rPr>
        <w:t>i</w:t>
      </w:r>
      <w:r>
        <w:rPr>
          <w:color w:val="646466"/>
        </w:rPr>
        <w:t>rectamente, total o parc</w:t>
      </w:r>
      <w:r>
        <w:rPr>
          <w:color w:val="7E7E82"/>
        </w:rPr>
        <w:t>i</w:t>
      </w:r>
      <w:r>
        <w:rPr>
          <w:color w:val="646466"/>
        </w:rPr>
        <w:t>a</w:t>
      </w:r>
      <w:r>
        <w:rPr>
          <w:color w:val="7E7E82"/>
        </w:rPr>
        <w:t>l</w:t>
      </w:r>
      <w:r>
        <w:rPr>
          <w:color w:val="646466"/>
        </w:rPr>
        <w:t>mente, a cualquiera de </w:t>
      </w:r>
      <w:r>
        <w:rPr>
          <w:color w:val="7E7E82"/>
        </w:rPr>
        <w:t>l</w:t>
      </w:r>
      <w:r>
        <w:rPr>
          <w:color w:val="646466"/>
        </w:rPr>
        <w:t>os patrimonios autónomos en los que sea fideicomitente e</w:t>
      </w:r>
      <w:r>
        <w:rPr>
          <w:color w:val="343334"/>
        </w:rPr>
        <w:t>l </w:t>
      </w:r>
      <w:r>
        <w:rPr>
          <w:color w:val="646466"/>
        </w:rPr>
        <w:t>Fonv</w:t>
      </w:r>
      <w:r>
        <w:rPr>
          <w:color w:val="7E7E82"/>
        </w:rPr>
        <w:t>i</w:t>
      </w:r>
      <w:r>
        <w:rPr>
          <w:color w:val="646466"/>
        </w:rPr>
        <w:t>vienda, o la entidad que ind</w:t>
      </w:r>
      <w:r>
        <w:rPr>
          <w:color w:val="7E7E82"/>
        </w:rPr>
        <w:t>i</w:t>
      </w:r>
      <w:r>
        <w:rPr>
          <w:color w:val="646466"/>
        </w:rPr>
        <w:t>que e</w:t>
      </w:r>
      <w:r>
        <w:rPr>
          <w:color w:val="7E7E82"/>
        </w:rPr>
        <w:t>l </w:t>
      </w:r>
      <w:r>
        <w:rPr>
          <w:color w:val="646466"/>
        </w:rPr>
        <w:t>Gob</w:t>
      </w:r>
      <w:r>
        <w:rPr>
          <w:color w:val="7E7E82"/>
        </w:rPr>
        <w:t>i</w:t>
      </w:r>
      <w:r>
        <w:rPr>
          <w:color w:val="646466"/>
        </w:rPr>
        <w:t>erno nacional.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44" w:lineRule="auto"/>
        <w:ind w:left="856" w:right="696" w:firstLine="1"/>
        <w:jc w:val="both"/>
      </w:pPr>
      <w:r>
        <w:rPr>
          <w:color w:val="646466"/>
        </w:rPr>
        <w:t>Respecto de los subsid</w:t>
      </w:r>
      <w:r>
        <w:rPr>
          <w:color w:val="7E7E82"/>
        </w:rPr>
        <w:t>i</w:t>
      </w:r>
      <w:r>
        <w:rPr>
          <w:color w:val="646466"/>
        </w:rPr>
        <w:t>os familiares de v</w:t>
      </w:r>
      <w:r>
        <w:rPr>
          <w:color w:val="7E7E82"/>
        </w:rPr>
        <w:t>i</w:t>
      </w:r>
      <w:r>
        <w:rPr>
          <w:color w:val="646466"/>
        </w:rPr>
        <w:t>vienda </w:t>
      </w:r>
      <w:r>
        <w:rPr>
          <w:color w:val="4D4D4F"/>
        </w:rPr>
        <w:t>urbana </w:t>
      </w:r>
      <w:r>
        <w:rPr>
          <w:color w:val="646466"/>
        </w:rPr>
        <w:t>que se encuentren sin aplicar, Fonvivienda podrá proceder a su vencimiento sin que se requiera surtir previamen</w:t>
      </w:r>
      <w:r>
        <w:rPr>
          <w:color w:val="7E7E82"/>
        </w:rPr>
        <w:t>t</w:t>
      </w:r>
      <w:r>
        <w:rPr>
          <w:color w:val="646466"/>
        </w:rPr>
        <w:t>e el proceso a que se refiere el parágrafo </w:t>
      </w:r>
      <w:r>
        <w:rPr>
          <w:rFonts w:ascii="Times New Roman" w:hAnsi="Times New Roman"/>
          <w:color w:val="646466"/>
          <w:sz w:val="22"/>
        </w:rPr>
        <w:t>1 </w:t>
      </w:r>
      <w:r>
        <w:rPr>
          <w:color w:val="646466"/>
        </w:rPr>
        <w:t>del artículo </w:t>
      </w:r>
      <w:r>
        <w:rPr>
          <w:rFonts w:ascii="Times New Roman" w:hAnsi="Times New Roman"/>
          <w:color w:val="646466"/>
          <w:sz w:val="22"/>
        </w:rPr>
        <w:t>8</w:t>
      </w:r>
      <w:r>
        <w:rPr>
          <w:rFonts w:ascii="Times New Roman" w:hAnsi="Times New Roman"/>
          <w:color w:val="646466"/>
          <w:spacing w:val="40"/>
          <w:sz w:val="22"/>
        </w:rPr>
        <w:t> </w:t>
      </w:r>
      <w:r>
        <w:rPr>
          <w:color w:val="646466"/>
        </w:rPr>
        <w:t>de </w:t>
      </w:r>
      <w:r>
        <w:rPr>
          <w:color w:val="7E7E82"/>
        </w:rPr>
        <w:t>l</w:t>
      </w:r>
      <w:r>
        <w:rPr>
          <w:color w:val="646466"/>
        </w:rPr>
        <w:t>a Ley 1537 de 2012.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61" w:lineRule="auto"/>
        <w:ind w:left="865" w:right="694" w:firstLine="1"/>
        <w:jc w:val="both"/>
      </w:pPr>
      <w:r>
        <w:rPr>
          <w:color w:val="646466"/>
        </w:rPr>
        <w:t>En todo caso, </w:t>
      </w:r>
      <w:r>
        <w:rPr>
          <w:color w:val="7E7E82"/>
        </w:rPr>
        <w:t>l</w:t>
      </w:r>
      <w:r>
        <w:rPr>
          <w:color w:val="646466"/>
        </w:rPr>
        <w:t>os </w:t>
      </w:r>
      <w:r>
        <w:rPr>
          <w:color w:val="4D4D4F"/>
        </w:rPr>
        <w:t>recursos </w:t>
      </w:r>
      <w:r>
        <w:rPr>
          <w:color w:val="646466"/>
        </w:rPr>
        <w:t>de</w:t>
      </w:r>
      <w:r>
        <w:rPr>
          <w:color w:val="7E7E82"/>
        </w:rPr>
        <w:t>l </w:t>
      </w:r>
      <w:r>
        <w:rPr>
          <w:color w:val="646466"/>
        </w:rPr>
        <w:t>Presupuesto Genera</w:t>
      </w:r>
      <w:r>
        <w:rPr>
          <w:color w:val="343334"/>
        </w:rPr>
        <w:t>l </w:t>
      </w:r>
      <w:r>
        <w:rPr>
          <w:color w:val="646466"/>
        </w:rPr>
        <w:t>de la Nación asignados a Fonviv</w:t>
      </w:r>
      <w:r>
        <w:rPr>
          <w:color w:val="7E7E82"/>
        </w:rPr>
        <w:t>i</w:t>
      </w:r>
      <w:r>
        <w:rPr>
          <w:color w:val="646466"/>
        </w:rPr>
        <w:t>enda y que se incorporen a patrimonios autónomos e</w:t>
      </w:r>
      <w:r>
        <w:rPr>
          <w:color w:val="7E7E82"/>
        </w:rPr>
        <w:t>n </w:t>
      </w:r>
      <w:r>
        <w:rPr>
          <w:color w:val="646466"/>
        </w:rPr>
        <w:t>los cua</w:t>
      </w:r>
      <w:r>
        <w:rPr>
          <w:color w:val="7E7E82"/>
        </w:rPr>
        <w:t>l</w:t>
      </w:r>
      <w:r>
        <w:rPr>
          <w:color w:val="646466"/>
        </w:rPr>
        <w:t>es dicha </w:t>
      </w:r>
      <w:r>
        <w:rPr>
          <w:color w:val="646466"/>
          <w:u w:val="thick" w:color="646466"/>
        </w:rPr>
        <w:t>ent</w:t>
      </w:r>
      <w:r>
        <w:rPr>
          <w:color w:val="7E7E82"/>
          <w:u w:val="thick" w:color="646466"/>
        </w:rPr>
        <w:t>i</w:t>
      </w:r>
      <w:r>
        <w:rPr>
          <w:color w:val="646466"/>
          <w:u w:val="thick" w:color="646466"/>
        </w:rPr>
        <w:t>dad</w:t>
      </w:r>
      <w:r>
        <w:rPr>
          <w:color w:val="646466"/>
          <w:spacing w:val="4"/>
          <w:u w:val="thick" w:color="646466"/>
        </w:rPr>
        <w:t> </w:t>
      </w:r>
      <w:r>
        <w:rPr>
          <w:color w:val="646466"/>
          <w:u w:val="thick" w:color="646466"/>
        </w:rPr>
        <w:t>sea</w:t>
      </w:r>
      <w:r>
        <w:rPr>
          <w:color w:val="646466"/>
          <w:spacing w:val="-10"/>
          <w:u w:val="thick" w:color="646466"/>
        </w:rPr>
        <w:t> </w:t>
      </w:r>
      <w:r>
        <w:rPr>
          <w:color w:val="646466"/>
          <w:u w:val="thick" w:color="646466"/>
        </w:rPr>
        <w:t>Fide</w:t>
      </w:r>
      <w:r>
        <w:rPr>
          <w:color w:val="7E7E82"/>
          <w:u w:val="thick" w:color="646466"/>
        </w:rPr>
        <w:t>i</w:t>
      </w:r>
      <w:r>
        <w:rPr>
          <w:color w:val="646466"/>
          <w:u w:val="thick" w:color="646466"/>
        </w:rPr>
        <w:t>com</w:t>
      </w:r>
      <w:r>
        <w:rPr>
          <w:color w:val="7E7E82"/>
          <w:u w:val="thick" w:color="646466"/>
        </w:rPr>
        <w:t>i</w:t>
      </w:r>
      <w:r>
        <w:rPr>
          <w:color w:val="4D4D4F"/>
          <w:u w:val="thick" w:color="646466"/>
        </w:rPr>
        <w:t>tente</w:t>
      </w:r>
      <w:r>
        <w:rPr>
          <w:color w:val="4D4D4F"/>
          <w:spacing w:val="66"/>
          <w:u w:val="thick" w:color="646466"/>
        </w:rPr>
        <w:t> </w:t>
      </w:r>
      <w:r>
        <w:rPr>
          <w:color w:val="646466"/>
          <w:u w:val="thick" w:color="646466"/>
        </w:rPr>
        <w:t>indeoend</w:t>
      </w:r>
      <w:r>
        <w:rPr>
          <w:color w:val="7E7E82"/>
          <w:u w:val="thick" w:color="646466"/>
        </w:rPr>
        <w:t>i</w:t>
      </w:r>
      <w:r>
        <w:rPr>
          <w:color w:val="646466"/>
          <w:u w:val="thick" w:color="646466"/>
        </w:rPr>
        <w:t>ente</w:t>
      </w:r>
      <w:r>
        <w:rPr>
          <w:color w:val="646466"/>
          <w:spacing w:val="-8"/>
          <w:u w:val="thick" w:color="646466"/>
        </w:rPr>
        <w:t> </w:t>
      </w:r>
      <w:r>
        <w:rPr>
          <w:color w:val="646466"/>
          <w:u w:val="thick" w:color="646466"/>
        </w:rPr>
        <w:t>del</w:t>
      </w:r>
      <w:r>
        <w:rPr>
          <w:color w:val="646466"/>
          <w:spacing w:val="1"/>
          <w:u w:val="thick" w:color="646466"/>
        </w:rPr>
        <w:t> </w:t>
      </w:r>
      <w:r>
        <w:rPr>
          <w:color w:val="646466"/>
          <w:u w:val="thick" w:color="646466"/>
        </w:rPr>
        <w:t>rubro</w:t>
      </w:r>
      <w:r>
        <w:rPr>
          <w:color w:val="646466"/>
          <w:spacing w:val="7"/>
          <w:u w:val="thick" w:color="646466"/>
        </w:rPr>
        <w:t> </w:t>
      </w:r>
      <w:r>
        <w:rPr>
          <w:color w:val="646466"/>
          <w:u w:val="thick" w:color="646466"/>
        </w:rPr>
        <w:t>oresuouestal</w:t>
      </w:r>
      <w:r>
        <w:rPr>
          <w:color w:val="646466"/>
          <w:spacing w:val="11"/>
          <w:u w:val="thick" w:color="646466"/>
        </w:rPr>
        <w:t> </w:t>
      </w:r>
      <w:r>
        <w:rPr>
          <w:color w:val="646466"/>
          <w:u w:val="thick" w:color="646466"/>
        </w:rPr>
        <w:t>de</w:t>
      </w:r>
      <w:r>
        <w:rPr>
          <w:color w:val="646466"/>
          <w:spacing w:val="-4"/>
          <w:u w:val="thick" w:color="646466"/>
        </w:rPr>
        <w:t> </w:t>
      </w:r>
      <w:r>
        <w:rPr>
          <w:color w:val="4D4D4F"/>
          <w:u w:val="thick" w:color="646466"/>
        </w:rPr>
        <w:t>los</w:t>
      </w:r>
      <w:r>
        <w:rPr>
          <w:color w:val="4D4D4F"/>
          <w:spacing w:val="-4"/>
          <w:u w:val="thick" w:color="646466"/>
        </w:rPr>
        <w:t> </w:t>
      </w:r>
      <w:r>
        <w:rPr>
          <w:color w:val="646466"/>
          <w:spacing w:val="-2"/>
          <w:u w:val="thick" w:color="646466"/>
        </w:rPr>
        <w:t>refer</w:t>
      </w:r>
      <w:r>
        <w:rPr>
          <w:color w:val="343334"/>
          <w:spacing w:val="-2"/>
          <w:u w:val="thick" w:color="646466"/>
        </w:rPr>
        <w:t>i</w:t>
      </w:r>
      <w:r>
        <w:rPr>
          <w:color w:val="646466"/>
          <w:spacing w:val="-2"/>
          <w:u w:val="thick" w:color="646466"/>
        </w:rPr>
        <w:t>dos</w:t>
      </w:r>
    </w:p>
    <w:p>
      <w:pPr>
        <w:spacing w:after="0" w:line="261" w:lineRule="auto"/>
        <w:jc w:val="both"/>
        <w:sectPr>
          <w:pgSz w:w="12240" w:h="15840"/>
          <w:pgMar w:top="800" w:bottom="280" w:left="1720" w:right="1660"/>
        </w:sectPr>
      </w:pPr>
    </w:p>
    <w:p>
      <w:pPr>
        <w:pStyle w:val="BodyText"/>
        <w:ind w:left="3337"/>
      </w:pPr>
      <w:r>
        <w:rPr/>
        <w:pict>
          <v:group style="position:absolute;margin-left:112.363129pt;margin-top:38.8755pt;width:391.25pt;height:682.6pt;mso-position-horizontal-relative:page;mso-position-vertical-relative:page;z-index:-19192320" id="docshapegroup92" coordorigin="2247,778" coordsize="7825,13652">
            <v:line style="position:absolute" from="2305,14371" to="2305,797" stroked="true" strokeweight="2.405998pt" strokecolor="#000000">
              <v:stroke dashstyle="solid"/>
            </v:line>
            <v:line style="position:absolute" from="10014,14429" to="10014,778" stroked="true" strokeweight="2.887197pt" strokecolor="#000000">
              <v:stroke dashstyle="solid"/>
            </v:line>
            <v:shape style="position:absolute;left:2247;top:825;width:7825;height:13517" id="docshape93" coordorigin="2247,826" coordsize="7825,13517" path="m2247,826l10072,826m2267,14342l10072,14342e" filled="false" stroked="true" strokeweight="2.403829pt" strokecolor="#000000">
              <v:path arrowok="t"/>
              <v:stroke dashstyle="solid"/>
            </v:shape>
            <w10:wrap type="none"/>
          </v:group>
        </w:pict>
      </w:r>
      <w:r>
        <w:rPr/>
        <w:drawing>
          <wp:inline distT="0" distB="0" distL="0" distR="0">
            <wp:extent cx="464132" cy="188975"/>
            <wp:effectExtent l="0" t="0" r="0" b="0"/>
            <wp:docPr id="49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132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59" w:lineRule="auto"/>
        <w:ind w:left="644" w:right="839" w:firstLine="4"/>
        <w:jc w:val="both"/>
      </w:pPr>
      <w:r>
        <w:rPr>
          <w:color w:val="646467"/>
          <w:w w:val="105"/>
        </w:rPr>
        <w:t>recursos,</w:t>
      </w:r>
      <w:r>
        <w:rPr>
          <w:color w:val="646467"/>
          <w:w w:val="105"/>
        </w:rPr>
        <w:t> podrán</w:t>
      </w:r>
      <w:r>
        <w:rPr>
          <w:color w:val="646467"/>
          <w:w w:val="105"/>
        </w:rPr>
        <w:t> ser</w:t>
      </w:r>
      <w:r>
        <w:rPr>
          <w:color w:val="646467"/>
          <w:w w:val="105"/>
        </w:rPr>
        <w:t> destinados</w:t>
      </w:r>
      <w:r>
        <w:rPr>
          <w:color w:val="646467"/>
          <w:w w:val="105"/>
        </w:rPr>
        <w:t> para</w:t>
      </w:r>
      <w:r>
        <w:rPr>
          <w:color w:val="646467"/>
          <w:w w:val="105"/>
        </w:rPr>
        <w:t> </w:t>
      </w:r>
      <w:r>
        <w:rPr>
          <w:color w:val="77777B"/>
          <w:w w:val="105"/>
        </w:rPr>
        <w:t>la</w:t>
      </w:r>
      <w:r>
        <w:rPr>
          <w:color w:val="77777B"/>
          <w:w w:val="105"/>
        </w:rPr>
        <w:t> </w:t>
      </w:r>
      <w:r>
        <w:rPr>
          <w:color w:val="646467"/>
          <w:w w:val="105"/>
        </w:rPr>
        <w:t>construcción</w:t>
      </w:r>
      <w:r>
        <w:rPr>
          <w:color w:val="646467"/>
          <w:w w:val="105"/>
        </w:rPr>
        <w:t> y/o</w:t>
      </w:r>
      <w:r>
        <w:rPr>
          <w:color w:val="646467"/>
          <w:w w:val="105"/>
        </w:rPr>
        <w:t> dotación</w:t>
      </w:r>
      <w:r>
        <w:rPr>
          <w:color w:val="646467"/>
          <w:w w:val="105"/>
        </w:rPr>
        <w:t> de equipamientos</w:t>
      </w:r>
      <w:r>
        <w:rPr>
          <w:color w:val="646467"/>
          <w:w w:val="105"/>
        </w:rPr>
        <w:t> públicos</w:t>
      </w:r>
      <w:r>
        <w:rPr>
          <w:color w:val="646467"/>
          <w:w w:val="105"/>
        </w:rPr>
        <w:t> colectivo</w:t>
      </w:r>
      <w:r>
        <w:rPr>
          <w:color w:val="646467"/>
          <w:w w:val="105"/>
        </w:rPr>
        <w:t> y/o</w:t>
      </w:r>
      <w:r>
        <w:rPr>
          <w:color w:val="646467"/>
          <w:w w:val="105"/>
        </w:rPr>
        <w:t> infraestructura</w:t>
      </w:r>
      <w:r>
        <w:rPr>
          <w:color w:val="646467"/>
          <w:w w:val="105"/>
        </w:rPr>
        <w:t> </w:t>
      </w:r>
      <w:r>
        <w:rPr>
          <w:color w:val="77777B"/>
          <w:w w:val="105"/>
        </w:rPr>
        <w:t>de</w:t>
      </w:r>
      <w:r>
        <w:rPr>
          <w:color w:val="77777B"/>
          <w:w w:val="105"/>
        </w:rPr>
        <w:t> </w:t>
      </w:r>
      <w:r>
        <w:rPr>
          <w:color w:val="646467"/>
          <w:w w:val="105"/>
        </w:rPr>
        <w:t>servicios</w:t>
      </w:r>
      <w:r>
        <w:rPr>
          <w:color w:val="646467"/>
          <w:w w:val="105"/>
        </w:rPr>
        <w:t> públicos domiciliarios,</w:t>
      </w:r>
      <w:r>
        <w:rPr>
          <w:color w:val="646467"/>
          <w:spacing w:val="-4"/>
          <w:w w:val="105"/>
        </w:rPr>
        <w:t> </w:t>
      </w:r>
      <w:r>
        <w:rPr>
          <w:color w:val="77777B"/>
          <w:w w:val="105"/>
        </w:rPr>
        <w:t>incluida</w:t>
      </w:r>
      <w:r>
        <w:rPr>
          <w:color w:val="77777B"/>
          <w:w w:val="105"/>
        </w:rPr>
        <w:t> </w:t>
      </w:r>
      <w:r>
        <w:rPr>
          <w:color w:val="646467"/>
          <w:w w:val="105"/>
        </w:rPr>
        <w:t>la adquisición</w:t>
      </w:r>
      <w:r>
        <w:rPr>
          <w:color w:val="646467"/>
          <w:w w:val="105"/>
        </w:rPr>
        <w:t> de predios</w:t>
      </w:r>
      <w:r>
        <w:rPr>
          <w:color w:val="646467"/>
          <w:w w:val="105"/>
        </w:rPr>
        <w:t> para</w:t>
      </w:r>
      <w:r>
        <w:rPr>
          <w:color w:val="646467"/>
          <w:w w:val="105"/>
        </w:rPr>
        <w:t> esos</w:t>
      </w:r>
      <w:r>
        <w:rPr>
          <w:color w:val="646467"/>
          <w:w w:val="105"/>
        </w:rPr>
        <w:t> propósitos,</w:t>
      </w:r>
      <w:r>
        <w:rPr>
          <w:color w:val="646467"/>
          <w:w w:val="105"/>
        </w:rPr>
        <w:t> para</w:t>
      </w:r>
      <w:r>
        <w:rPr>
          <w:color w:val="646467"/>
          <w:w w:val="105"/>
        </w:rPr>
        <w:t> </w:t>
      </w:r>
      <w:r>
        <w:rPr>
          <w:color w:val="77777B"/>
          <w:w w:val="105"/>
        </w:rPr>
        <w:t>los </w:t>
      </w:r>
      <w:r>
        <w:rPr>
          <w:color w:val="646467"/>
          <w:w w:val="105"/>
        </w:rPr>
        <w:t>proyectos</w:t>
      </w:r>
      <w:r>
        <w:rPr>
          <w:color w:val="646467"/>
          <w:spacing w:val="-9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vivienda</w:t>
      </w:r>
      <w:r>
        <w:rPr>
          <w:color w:val="646467"/>
          <w:spacing w:val="-3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5"/>
          <w:w w:val="105"/>
        </w:rPr>
        <w:t> </w:t>
      </w:r>
      <w:r>
        <w:rPr>
          <w:color w:val="77777B"/>
          <w:w w:val="105"/>
        </w:rPr>
        <w:t>interés</w:t>
      </w:r>
      <w:r>
        <w:rPr>
          <w:color w:val="77777B"/>
          <w:spacing w:val="-1"/>
          <w:w w:val="105"/>
        </w:rPr>
        <w:t> </w:t>
      </w:r>
      <w:r>
        <w:rPr>
          <w:color w:val="646467"/>
          <w:w w:val="105"/>
        </w:rPr>
        <w:t>social</w:t>
      </w:r>
      <w:r>
        <w:rPr>
          <w:color w:val="646467"/>
          <w:spacing w:val="-7"/>
          <w:w w:val="105"/>
        </w:rPr>
        <w:t> </w:t>
      </w:r>
      <w:r>
        <w:rPr>
          <w:color w:val="646467"/>
          <w:w w:val="105"/>
        </w:rPr>
        <w:t>y </w:t>
      </w:r>
      <w:r>
        <w:rPr>
          <w:color w:val="77777B"/>
          <w:w w:val="105"/>
        </w:rPr>
        <w:t>prioritaria </w:t>
      </w:r>
      <w:r>
        <w:rPr>
          <w:color w:val="646467"/>
          <w:w w:val="105"/>
        </w:rPr>
        <w:t>que</w:t>
      </w:r>
      <w:r>
        <w:rPr>
          <w:color w:val="646467"/>
          <w:spacing w:val="-9"/>
          <w:w w:val="105"/>
        </w:rPr>
        <w:t> </w:t>
      </w:r>
      <w:r>
        <w:rPr>
          <w:color w:val="646467"/>
          <w:w w:val="105"/>
        </w:rPr>
        <w:t>se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ejecuten</w:t>
      </w:r>
      <w:r>
        <w:rPr>
          <w:color w:val="646467"/>
          <w:spacing w:val="-5"/>
          <w:w w:val="105"/>
        </w:rPr>
        <w:t> </w:t>
      </w:r>
      <w:r>
        <w:rPr>
          <w:color w:val="646467"/>
          <w:w w:val="105"/>
        </w:rPr>
        <w:t>en el</w:t>
      </w:r>
      <w:r>
        <w:rPr>
          <w:color w:val="646467"/>
          <w:spacing w:val="-5"/>
          <w:w w:val="105"/>
        </w:rPr>
        <w:t> </w:t>
      </w:r>
      <w:r>
        <w:rPr>
          <w:color w:val="646467"/>
          <w:w w:val="105"/>
        </w:rPr>
        <w:t>marco </w:t>
      </w:r>
      <w:r>
        <w:rPr>
          <w:color w:val="77777B"/>
          <w:w w:val="105"/>
        </w:rPr>
        <w:t>de</w:t>
      </w:r>
      <w:r>
        <w:rPr>
          <w:color w:val="77777B"/>
          <w:spacing w:val="-15"/>
          <w:w w:val="105"/>
        </w:rPr>
        <w:t> </w:t>
      </w:r>
      <w:r>
        <w:rPr>
          <w:color w:val="77777B"/>
          <w:w w:val="105"/>
        </w:rPr>
        <w:t>los</w:t>
      </w:r>
      <w:r>
        <w:rPr>
          <w:color w:val="77777B"/>
          <w:spacing w:val="-15"/>
          <w:w w:val="105"/>
        </w:rPr>
        <w:t> </w:t>
      </w:r>
      <w:r>
        <w:rPr>
          <w:color w:val="646467"/>
          <w:w w:val="105"/>
        </w:rPr>
        <w:t>patrimonios</w:t>
      </w:r>
      <w:r>
        <w:rPr>
          <w:color w:val="646467"/>
          <w:spacing w:val="-1"/>
          <w:w w:val="105"/>
        </w:rPr>
        <w:t> </w:t>
      </w:r>
      <w:r>
        <w:rPr>
          <w:color w:val="646467"/>
          <w:w w:val="105"/>
        </w:rPr>
        <w:t>autónomos.</w:t>
      </w:r>
      <w:r>
        <w:rPr>
          <w:color w:val="646467"/>
          <w:spacing w:val="-2"/>
          <w:w w:val="105"/>
        </w:rPr>
        <w:t> </w:t>
      </w:r>
      <w:r>
        <w:rPr>
          <w:color w:val="77777B"/>
          <w:w w:val="105"/>
        </w:rPr>
        <w:t>La</w:t>
      </w:r>
      <w:r>
        <w:rPr>
          <w:color w:val="77777B"/>
          <w:spacing w:val="-12"/>
          <w:w w:val="105"/>
        </w:rPr>
        <w:t> </w:t>
      </w:r>
      <w:r>
        <w:rPr>
          <w:color w:val="646467"/>
          <w:w w:val="105"/>
        </w:rPr>
        <w:t>entidad</w:t>
      </w:r>
      <w:r>
        <w:rPr>
          <w:color w:val="646467"/>
          <w:spacing w:val="-3"/>
          <w:w w:val="105"/>
        </w:rPr>
        <w:t> </w:t>
      </w:r>
      <w:r>
        <w:rPr>
          <w:color w:val="646467"/>
          <w:w w:val="105"/>
        </w:rPr>
        <w:t>aportante</w:t>
      </w:r>
      <w:r>
        <w:rPr>
          <w:color w:val="646467"/>
          <w:spacing w:val="-6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9"/>
          <w:w w:val="105"/>
        </w:rPr>
        <w:t> </w:t>
      </w:r>
      <w:r>
        <w:rPr>
          <w:color w:val="646467"/>
          <w:w w:val="105"/>
        </w:rPr>
        <w:t>los</w:t>
      </w:r>
      <w:r>
        <w:rPr>
          <w:color w:val="646467"/>
          <w:spacing w:val="-9"/>
          <w:w w:val="105"/>
        </w:rPr>
        <w:t> </w:t>
      </w:r>
      <w:r>
        <w:rPr>
          <w:color w:val="646467"/>
          <w:w w:val="105"/>
        </w:rPr>
        <w:t>recursos</w:t>
      </w:r>
      <w:r>
        <w:rPr>
          <w:color w:val="646467"/>
          <w:spacing w:val="-3"/>
          <w:w w:val="105"/>
        </w:rPr>
        <w:t> </w:t>
      </w:r>
      <w:r>
        <w:rPr>
          <w:color w:val="646467"/>
          <w:w w:val="105"/>
        </w:rPr>
        <w:t>definirá </w:t>
      </w:r>
      <w:r>
        <w:rPr>
          <w:color w:val="77777B"/>
          <w:w w:val="105"/>
        </w:rPr>
        <w:t>los </w:t>
      </w:r>
      <w:r>
        <w:rPr>
          <w:color w:val="646467"/>
          <w:w w:val="105"/>
        </w:rPr>
        <w:t>porcentajes</w:t>
      </w:r>
      <w:r>
        <w:rPr>
          <w:color w:val="646467"/>
          <w:w w:val="105"/>
        </w:rPr>
        <w:t> de</w:t>
      </w:r>
      <w:r>
        <w:rPr>
          <w:color w:val="646467"/>
          <w:w w:val="105"/>
        </w:rPr>
        <w:t> los</w:t>
      </w:r>
      <w:r>
        <w:rPr>
          <w:color w:val="646467"/>
          <w:w w:val="105"/>
        </w:rPr>
        <w:t> </w:t>
      </w:r>
      <w:r>
        <w:rPr>
          <w:color w:val="77777B"/>
          <w:w w:val="105"/>
        </w:rPr>
        <w:t>recursos</w:t>
      </w:r>
      <w:r>
        <w:rPr>
          <w:color w:val="77777B"/>
          <w:w w:val="105"/>
        </w:rPr>
        <w:t> </w:t>
      </w:r>
      <w:r>
        <w:rPr>
          <w:color w:val="646467"/>
          <w:w w:val="105"/>
        </w:rPr>
        <w:t>aportados</w:t>
      </w:r>
      <w:r>
        <w:rPr>
          <w:color w:val="646467"/>
          <w:w w:val="105"/>
        </w:rPr>
        <w:t> que</w:t>
      </w:r>
      <w:r>
        <w:rPr>
          <w:color w:val="646467"/>
          <w:w w:val="105"/>
        </w:rPr>
        <w:t> pueden</w:t>
      </w:r>
      <w:r>
        <w:rPr>
          <w:color w:val="646467"/>
          <w:w w:val="105"/>
        </w:rPr>
        <w:t> ser</w:t>
      </w:r>
      <w:r>
        <w:rPr>
          <w:color w:val="646467"/>
          <w:w w:val="105"/>
        </w:rPr>
        <w:t> destinados</w:t>
      </w:r>
      <w:r>
        <w:rPr>
          <w:color w:val="646467"/>
          <w:w w:val="105"/>
        </w:rPr>
        <w:t> a</w:t>
      </w:r>
      <w:r>
        <w:rPr>
          <w:color w:val="646467"/>
          <w:w w:val="105"/>
        </w:rPr>
        <w:t> estos </w:t>
      </w:r>
      <w:r>
        <w:rPr>
          <w:color w:val="646467"/>
          <w:spacing w:val="-2"/>
          <w:w w:val="105"/>
        </w:rPr>
        <w:t>propósitos.</w:t>
      </w:r>
    </w:p>
    <w:p>
      <w:pPr>
        <w:pStyle w:val="BodyText"/>
        <w:spacing w:before="2"/>
      </w:pPr>
    </w:p>
    <w:p>
      <w:pPr>
        <w:pStyle w:val="BodyText"/>
        <w:spacing w:line="256" w:lineRule="auto" w:before="1"/>
        <w:ind w:left="665" w:right="828" w:firstLine="10"/>
        <w:jc w:val="both"/>
      </w:pPr>
      <w:r>
        <w:rPr>
          <w:rFonts w:ascii="Times New Roman" w:hAnsi="Times New Roman"/>
          <w:b/>
          <w:color w:val="343133"/>
          <w:sz w:val="22"/>
        </w:rPr>
        <w:t>PARÁGRAFO</w:t>
      </w:r>
      <w:r>
        <w:rPr>
          <w:rFonts w:ascii="Times New Roman" w:hAnsi="Times New Roman"/>
          <w:b/>
          <w:color w:val="343133"/>
          <w:spacing w:val="-14"/>
          <w:sz w:val="22"/>
        </w:rPr>
        <w:t> </w:t>
      </w:r>
      <w:r>
        <w:rPr>
          <w:rFonts w:ascii="Times New Roman" w:hAnsi="Times New Roman"/>
          <w:b/>
          <w:color w:val="343133"/>
          <w:sz w:val="22"/>
        </w:rPr>
        <w:t>CUARTO.</w:t>
      </w:r>
      <w:r>
        <w:rPr>
          <w:rFonts w:ascii="Times New Roman" w:hAnsi="Times New Roman"/>
          <w:b/>
          <w:color w:val="343133"/>
          <w:spacing w:val="-2"/>
          <w:sz w:val="22"/>
        </w:rPr>
        <w:t> </w:t>
      </w:r>
      <w:r>
        <w:rPr>
          <w:color w:val="646467"/>
        </w:rPr>
        <w:t>Cuando</w:t>
      </w:r>
      <w:r>
        <w:rPr>
          <w:color w:val="646467"/>
          <w:spacing w:val="-14"/>
        </w:rPr>
        <w:t> </w:t>
      </w:r>
      <w:r>
        <w:rPr>
          <w:color w:val="646467"/>
        </w:rPr>
        <w:t>la</w:t>
      </w:r>
      <w:r>
        <w:rPr>
          <w:color w:val="646467"/>
          <w:spacing w:val="-8"/>
        </w:rPr>
        <w:t> </w:t>
      </w:r>
      <w:r>
        <w:rPr>
          <w:color w:val="646467"/>
        </w:rPr>
        <w:t>entidad</w:t>
      </w:r>
      <w:r>
        <w:rPr>
          <w:color w:val="646467"/>
          <w:spacing w:val="-12"/>
        </w:rPr>
        <w:t> </w:t>
      </w:r>
      <w:r>
        <w:rPr>
          <w:color w:val="646467"/>
        </w:rPr>
        <w:t>oto</w:t>
      </w:r>
      <w:r>
        <w:rPr>
          <w:color w:val="464646"/>
        </w:rPr>
        <w:t>r</w:t>
      </w:r>
      <w:r>
        <w:rPr>
          <w:color w:val="646467"/>
        </w:rPr>
        <w:t>gante</w:t>
      </w:r>
      <w:r>
        <w:rPr>
          <w:color w:val="646467"/>
          <w:spacing w:val="-12"/>
        </w:rPr>
        <w:t>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646467"/>
        </w:rPr>
        <w:t>subsidios</w:t>
      </w:r>
      <w:r>
        <w:rPr>
          <w:color w:val="646467"/>
          <w:spacing w:val="-7"/>
        </w:rPr>
        <w:t> </w:t>
      </w:r>
      <w:r>
        <w:rPr>
          <w:color w:val="646467"/>
        </w:rPr>
        <w:t>familiares</w:t>
      </w:r>
      <w:r>
        <w:rPr>
          <w:color w:val="646467"/>
          <w:spacing w:val="-7"/>
        </w:rPr>
        <w:t> </w:t>
      </w:r>
      <w:r>
        <w:rPr>
          <w:color w:val="646467"/>
        </w:rPr>
        <w:t>de vivienda 100%</w:t>
      </w:r>
      <w:r>
        <w:rPr>
          <w:color w:val="646467"/>
          <w:spacing w:val="-10"/>
        </w:rPr>
        <w:t> </w:t>
      </w:r>
      <w:r>
        <w:rPr>
          <w:color w:val="646467"/>
        </w:rPr>
        <w:t>en</w:t>
      </w:r>
      <w:r>
        <w:rPr>
          <w:color w:val="646467"/>
          <w:spacing w:val="-14"/>
        </w:rPr>
        <w:t> </w:t>
      </w:r>
      <w:r>
        <w:rPr>
          <w:color w:val="646467"/>
        </w:rPr>
        <w:t>especie - SFVE</w:t>
      </w:r>
      <w:r>
        <w:rPr>
          <w:color w:val="646467"/>
          <w:spacing w:val="-2"/>
        </w:rPr>
        <w:t> </w:t>
      </w:r>
      <w:r>
        <w:rPr>
          <w:color w:val="646467"/>
        </w:rPr>
        <w:t>advierta el acaecimiento de</w:t>
      </w:r>
      <w:r>
        <w:rPr>
          <w:color w:val="646467"/>
          <w:spacing w:val="-4"/>
        </w:rPr>
        <w:t> </w:t>
      </w:r>
      <w:r>
        <w:rPr>
          <w:color w:val="646467"/>
        </w:rPr>
        <w:t>una</w:t>
      </w:r>
      <w:r>
        <w:rPr>
          <w:color w:val="646467"/>
          <w:spacing w:val="-4"/>
        </w:rPr>
        <w:t> </w:t>
      </w:r>
      <w:r>
        <w:rPr>
          <w:color w:val="646467"/>
        </w:rPr>
        <w:t>causal </w:t>
      </w:r>
      <w:r>
        <w:rPr>
          <w:color w:val="77777B"/>
        </w:rPr>
        <w:t>para su </w:t>
      </w:r>
      <w:r>
        <w:rPr>
          <w:color w:val="646467"/>
          <w:w w:val="105"/>
        </w:rPr>
        <w:t>restitución, de acuerdo con </w:t>
      </w:r>
      <w:r>
        <w:rPr>
          <w:color w:val="77777B"/>
          <w:w w:val="105"/>
        </w:rPr>
        <w:t>lo</w:t>
      </w:r>
      <w:r>
        <w:rPr>
          <w:color w:val="77777B"/>
          <w:w w:val="105"/>
        </w:rPr>
        <w:t> </w:t>
      </w:r>
      <w:r>
        <w:rPr>
          <w:color w:val="646467"/>
          <w:w w:val="105"/>
        </w:rPr>
        <w:t>establecido en</w:t>
      </w:r>
      <w:r>
        <w:rPr>
          <w:color w:val="646467"/>
          <w:w w:val="105"/>
        </w:rPr>
        <w:t> el</w:t>
      </w:r>
      <w:r>
        <w:rPr>
          <w:color w:val="646467"/>
          <w:w w:val="105"/>
        </w:rPr>
        <w:t> artículo</w:t>
      </w:r>
      <w:r>
        <w:rPr>
          <w:color w:val="646467"/>
          <w:w w:val="105"/>
        </w:rPr>
        <w:t> 21 de la </w:t>
      </w:r>
      <w:r>
        <w:rPr>
          <w:color w:val="77777B"/>
          <w:w w:val="105"/>
        </w:rPr>
        <w:t>Ley </w:t>
      </w:r>
      <w:r>
        <w:rPr>
          <w:color w:val="646467"/>
          <w:w w:val="105"/>
        </w:rPr>
        <w:t>1537</w:t>
      </w:r>
      <w:r>
        <w:rPr>
          <w:color w:val="646467"/>
          <w:w w:val="105"/>
        </w:rPr>
        <w:t> de </w:t>
      </w:r>
      <w:r>
        <w:rPr>
          <w:color w:val="646467"/>
        </w:rPr>
        <w:t>2012,</w:t>
      </w:r>
      <w:r>
        <w:rPr>
          <w:color w:val="646467"/>
          <w:spacing w:val="-6"/>
        </w:rPr>
        <w:t> </w:t>
      </w:r>
      <w:r>
        <w:rPr>
          <w:color w:val="646467"/>
        </w:rPr>
        <w:t>adelantará </w:t>
      </w:r>
      <w:r>
        <w:rPr>
          <w:color w:val="77777B"/>
        </w:rPr>
        <w:t>un </w:t>
      </w:r>
      <w:r>
        <w:rPr>
          <w:color w:val="646467"/>
        </w:rPr>
        <w:t>procedimiento administrativo</w:t>
      </w:r>
      <w:r>
        <w:rPr>
          <w:color w:val="646467"/>
          <w:spacing w:val="-14"/>
        </w:rPr>
        <w:t> </w:t>
      </w:r>
      <w:r>
        <w:rPr>
          <w:color w:val="646467"/>
        </w:rPr>
        <w:t>para </w:t>
      </w:r>
      <w:r>
        <w:rPr>
          <w:color w:val="77777B"/>
        </w:rPr>
        <w:t>lograr la</w:t>
      </w:r>
      <w:r>
        <w:rPr>
          <w:color w:val="77777B"/>
          <w:spacing w:val="-2"/>
        </w:rPr>
        <w:t> </w:t>
      </w:r>
      <w:r>
        <w:rPr>
          <w:color w:val="646467"/>
        </w:rPr>
        <w:t>restitución formal del</w:t>
      </w:r>
      <w:r>
        <w:rPr>
          <w:color w:val="646467"/>
          <w:spacing w:val="13"/>
        </w:rPr>
        <w:t> </w:t>
      </w:r>
      <w:r>
        <w:rPr>
          <w:color w:val="646467"/>
        </w:rPr>
        <w:t>título</w:t>
      </w:r>
      <w:r>
        <w:rPr>
          <w:color w:val="646467"/>
          <w:spacing w:val="-9"/>
        </w:rPr>
        <w:t>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646467"/>
        </w:rPr>
        <w:t>dominio</w:t>
      </w:r>
      <w:r>
        <w:rPr>
          <w:color w:val="646467"/>
          <w:spacing w:val="-1"/>
        </w:rPr>
        <w:t> </w:t>
      </w:r>
      <w:r>
        <w:rPr>
          <w:color w:val="646467"/>
        </w:rPr>
        <w:t>del</w:t>
      </w:r>
      <w:r>
        <w:rPr>
          <w:color w:val="646467"/>
          <w:spacing w:val="-4"/>
        </w:rPr>
        <w:t> </w:t>
      </w:r>
      <w:r>
        <w:rPr>
          <w:color w:val="646467"/>
        </w:rPr>
        <w:t>bien</w:t>
      </w:r>
      <w:r>
        <w:rPr>
          <w:color w:val="646467"/>
          <w:spacing w:val="-14"/>
        </w:rPr>
        <w:t> </w:t>
      </w:r>
      <w:r>
        <w:rPr>
          <w:color w:val="646467"/>
        </w:rPr>
        <w:t>inmueble y, con</w:t>
      </w:r>
      <w:r>
        <w:rPr>
          <w:color w:val="646467"/>
          <w:spacing w:val="-7"/>
        </w:rPr>
        <w:t> </w:t>
      </w:r>
      <w:r>
        <w:rPr>
          <w:color w:val="646467"/>
        </w:rPr>
        <w:t>el</w:t>
      </w:r>
      <w:r>
        <w:rPr>
          <w:color w:val="646467"/>
          <w:spacing w:val="-6"/>
        </w:rPr>
        <w:t> </w:t>
      </w:r>
      <w:r>
        <w:rPr>
          <w:color w:val="77777B"/>
        </w:rPr>
        <w:t>fin </w:t>
      </w:r>
      <w:r>
        <w:rPr>
          <w:color w:val="646467"/>
        </w:rPr>
        <w:t>de</w:t>
      </w:r>
      <w:r>
        <w:rPr>
          <w:color w:val="646467"/>
          <w:spacing w:val="-10"/>
        </w:rPr>
        <w:t> </w:t>
      </w:r>
      <w:r>
        <w:rPr>
          <w:color w:val="77777B"/>
        </w:rPr>
        <w:t>lograr</w:t>
      </w:r>
      <w:r>
        <w:rPr>
          <w:color w:val="77777B"/>
          <w:spacing w:val="18"/>
        </w:rPr>
        <w:t> </w:t>
      </w:r>
      <w:r>
        <w:rPr>
          <w:color w:val="77777B"/>
        </w:rPr>
        <w:t>la </w:t>
      </w:r>
      <w:r>
        <w:rPr>
          <w:color w:val="646467"/>
        </w:rPr>
        <w:t>restitución material, </w:t>
      </w:r>
      <w:r>
        <w:rPr>
          <w:color w:val="646467"/>
          <w:w w:val="105"/>
        </w:rPr>
        <w:t>se</w:t>
      </w:r>
      <w:r>
        <w:rPr>
          <w:color w:val="646467"/>
          <w:spacing w:val="-2"/>
          <w:w w:val="105"/>
        </w:rPr>
        <w:t> </w:t>
      </w:r>
      <w:r>
        <w:rPr>
          <w:color w:val="646467"/>
          <w:w w:val="105"/>
        </w:rPr>
        <w:t>podrán </w:t>
      </w:r>
      <w:r>
        <w:rPr>
          <w:color w:val="77777B"/>
          <w:w w:val="105"/>
        </w:rPr>
        <w:t>incoar</w:t>
      </w:r>
      <w:r>
        <w:rPr>
          <w:color w:val="77777B"/>
          <w:spacing w:val="-1"/>
          <w:w w:val="105"/>
        </w:rPr>
        <w:t> </w:t>
      </w:r>
      <w:r>
        <w:rPr>
          <w:color w:val="646467"/>
          <w:w w:val="105"/>
        </w:rPr>
        <w:t>las</w:t>
      </w:r>
      <w:r>
        <w:rPr>
          <w:color w:val="646467"/>
          <w:spacing w:val="-4"/>
          <w:w w:val="105"/>
        </w:rPr>
        <w:t> </w:t>
      </w:r>
      <w:r>
        <w:rPr>
          <w:color w:val="646467"/>
          <w:w w:val="105"/>
        </w:rPr>
        <w:t>acciones policivas</w:t>
      </w:r>
      <w:r>
        <w:rPr>
          <w:color w:val="646467"/>
          <w:spacing w:val="-3"/>
          <w:w w:val="105"/>
        </w:rPr>
        <w:t> </w:t>
      </w:r>
      <w:r>
        <w:rPr>
          <w:color w:val="646467"/>
          <w:w w:val="105"/>
        </w:rPr>
        <w:t>a que</w:t>
      </w:r>
      <w:r>
        <w:rPr>
          <w:color w:val="646467"/>
          <w:spacing w:val="-10"/>
          <w:w w:val="105"/>
        </w:rPr>
        <w:t> </w:t>
      </w:r>
      <w:r>
        <w:rPr>
          <w:color w:val="77777B"/>
          <w:w w:val="105"/>
        </w:rPr>
        <w:t>haya </w:t>
      </w:r>
      <w:r>
        <w:rPr>
          <w:color w:val="646467"/>
          <w:w w:val="105"/>
        </w:rPr>
        <w:t>lugar, según </w:t>
      </w:r>
      <w:r>
        <w:rPr>
          <w:color w:val="77777B"/>
          <w:w w:val="105"/>
        </w:rPr>
        <w:t>los </w:t>
      </w:r>
      <w:r>
        <w:rPr>
          <w:color w:val="646467"/>
          <w:w w:val="105"/>
        </w:rPr>
        <w:t>términos y condiciones dispuestos</w:t>
      </w:r>
      <w:r>
        <w:rPr>
          <w:color w:val="646467"/>
          <w:spacing w:val="-2"/>
          <w:w w:val="105"/>
        </w:rPr>
        <w:t> </w:t>
      </w:r>
      <w:r>
        <w:rPr>
          <w:color w:val="646467"/>
          <w:w w:val="105"/>
        </w:rPr>
        <w:t>en</w:t>
      </w:r>
      <w:r>
        <w:rPr>
          <w:color w:val="646467"/>
          <w:spacing w:val="-17"/>
          <w:w w:val="105"/>
        </w:rPr>
        <w:t> </w:t>
      </w:r>
      <w:r>
        <w:rPr>
          <w:color w:val="646467"/>
          <w:w w:val="105"/>
        </w:rPr>
        <w:t>la</w:t>
      </w:r>
      <w:r>
        <w:rPr>
          <w:color w:val="646467"/>
          <w:spacing w:val="-9"/>
          <w:w w:val="105"/>
        </w:rPr>
        <w:t> </w:t>
      </w:r>
      <w:r>
        <w:rPr>
          <w:color w:val="77777B"/>
          <w:w w:val="105"/>
        </w:rPr>
        <w:t>legislación</w:t>
      </w:r>
      <w:r>
        <w:rPr>
          <w:color w:val="77777B"/>
          <w:spacing w:val="-7"/>
          <w:w w:val="105"/>
        </w:rPr>
        <w:t> </w:t>
      </w:r>
      <w:r>
        <w:rPr>
          <w:color w:val="646467"/>
          <w:w w:val="105"/>
        </w:rPr>
        <w:t>vigente.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61" w:lineRule="auto"/>
        <w:ind w:left="674" w:right="833" w:hanging="3"/>
        <w:jc w:val="both"/>
      </w:pPr>
      <w:r>
        <w:rPr>
          <w:color w:val="646467"/>
          <w:w w:val="105"/>
        </w:rPr>
        <w:t>Sin</w:t>
      </w:r>
      <w:r>
        <w:rPr>
          <w:color w:val="646467"/>
          <w:spacing w:val="-10"/>
          <w:w w:val="105"/>
        </w:rPr>
        <w:t> </w:t>
      </w:r>
      <w:r>
        <w:rPr>
          <w:color w:val="646467"/>
          <w:w w:val="105"/>
        </w:rPr>
        <w:t>perjuic</w:t>
      </w:r>
      <w:r>
        <w:rPr>
          <w:color w:val="8C8E90"/>
          <w:w w:val="105"/>
        </w:rPr>
        <w:t>i</w:t>
      </w:r>
      <w:r>
        <w:rPr>
          <w:color w:val="646467"/>
          <w:w w:val="105"/>
        </w:rPr>
        <w:t>o de</w:t>
      </w:r>
      <w:r>
        <w:rPr>
          <w:color w:val="646467"/>
          <w:spacing w:val="-6"/>
          <w:w w:val="105"/>
        </w:rPr>
        <w:t> </w:t>
      </w:r>
      <w:r>
        <w:rPr>
          <w:color w:val="646467"/>
          <w:w w:val="105"/>
        </w:rPr>
        <w:t>lo</w:t>
      </w:r>
      <w:r>
        <w:rPr>
          <w:color w:val="646467"/>
          <w:spacing w:val="-10"/>
          <w:w w:val="105"/>
        </w:rPr>
        <w:t> </w:t>
      </w:r>
      <w:r>
        <w:rPr>
          <w:color w:val="646467"/>
          <w:w w:val="105"/>
        </w:rPr>
        <w:t>anterior, una</w:t>
      </w:r>
      <w:r>
        <w:rPr>
          <w:color w:val="646467"/>
          <w:spacing w:val="-1"/>
          <w:w w:val="105"/>
        </w:rPr>
        <w:t> </w:t>
      </w:r>
      <w:r>
        <w:rPr>
          <w:color w:val="646467"/>
          <w:w w:val="105"/>
        </w:rPr>
        <w:t>vez</w:t>
      </w:r>
      <w:r>
        <w:rPr>
          <w:color w:val="646467"/>
          <w:spacing w:val="-2"/>
          <w:w w:val="105"/>
        </w:rPr>
        <w:t> </w:t>
      </w:r>
      <w:r>
        <w:rPr>
          <w:color w:val="646467"/>
          <w:w w:val="105"/>
        </w:rPr>
        <w:t>surtido el</w:t>
      </w:r>
      <w:r>
        <w:rPr>
          <w:color w:val="646467"/>
          <w:spacing w:val="-1"/>
          <w:w w:val="105"/>
        </w:rPr>
        <w:t> </w:t>
      </w:r>
      <w:r>
        <w:rPr>
          <w:color w:val="646467"/>
          <w:w w:val="105"/>
        </w:rPr>
        <w:t>proceso administrativo,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por</w:t>
      </w:r>
      <w:r>
        <w:rPr>
          <w:color w:val="646467"/>
          <w:spacing w:val="-1"/>
          <w:w w:val="105"/>
        </w:rPr>
        <w:t> </w:t>
      </w:r>
      <w:r>
        <w:rPr>
          <w:color w:val="646467"/>
          <w:w w:val="105"/>
        </w:rPr>
        <w:t>virtud de</w:t>
      </w:r>
      <w:r>
        <w:rPr>
          <w:color w:val="646467"/>
          <w:spacing w:val="-2"/>
          <w:w w:val="105"/>
        </w:rPr>
        <w:t> </w:t>
      </w:r>
      <w:r>
        <w:rPr>
          <w:color w:val="646467"/>
          <w:w w:val="105"/>
        </w:rPr>
        <w:t>la</w:t>
      </w:r>
      <w:r>
        <w:rPr>
          <w:color w:val="646467"/>
          <w:spacing w:val="-3"/>
          <w:w w:val="105"/>
        </w:rPr>
        <w:t> </w:t>
      </w:r>
      <w:r>
        <w:rPr>
          <w:color w:val="77777B"/>
          <w:w w:val="105"/>
        </w:rPr>
        <w:t>ley</w:t>
      </w:r>
      <w:r>
        <w:rPr>
          <w:color w:val="77777B"/>
          <w:spacing w:val="-8"/>
          <w:w w:val="105"/>
        </w:rPr>
        <w:t> </w:t>
      </w:r>
      <w:r>
        <w:rPr>
          <w:color w:val="646467"/>
          <w:w w:val="105"/>
        </w:rPr>
        <w:t>e</w:t>
      </w:r>
      <w:r>
        <w:rPr>
          <w:color w:val="646467"/>
          <w:spacing w:val="-2"/>
          <w:w w:val="105"/>
        </w:rPr>
        <w:t> </w:t>
      </w:r>
      <w:r>
        <w:rPr>
          <w:color w:val="646467"/>
          <w:w w:val="105"/>
        </w:rPr>
        <w:t>independientemente del negocio </w:t>
      </w:r>
      <w:r>
        <w:rPr>
          <w:color w:val="77777B"/>
          <w:w w:val="105"/>
        </w:rPr>
        <w:t>jurídico</w:t>
      </w:r>
      <w:r>
        <w:rPr>
          <w:color w:val="77777B"/>
          <w:w w:val="105"/>
        </w:rPr>
        <w:t> </w:t>
      </w:r>
      <w:r>
        <w:rPr>
          <w:color w:val="646467"/>
          <w:w w:val="105"/>
        </w:rPr>
        <w:t>suscrito para que el </w:t>
      </w:r>
      <w:r>
        <w:rPr>
          <w:color w:val="77777B"/>
          <w:w w:val="105"/>
        </w:rPr>
        <w:t>hogar </w:t>
      </w:r>
      <w:r>
        <w:rPr>
          <w:color w:val="646467"/>
          <w:w w:val="105"/>
        </w:rPr>
        <w:t>beneficiario</w:t>
      </w:r>
      <w:r>
        <w:rPr>
          <w:color w:val="646467"/>
          <w:spacing w:val="-4"/>
          <w:w w:val="105"/>
        </w:rPr>
        <w:t> </w:t>
      </w:r>
      <w:r>
        <w:rPr>
          <w:color w:val="646467"/>
          <w:w w:val="105"/>
        </w:rPr>
        <w:t>se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convirtiera en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propietario de</w:t>
      </w:r>
      <w:r>
        <w:rPr>
          <w:color w:val="646467"/>
          <w:spacing w:val="-7"/>
          <w:w w:val="105"/>
        </w:rPr>
        <w:t> </w:t>
      </w:r>
      <w:r>
        <w:rPr>
          <w:color w:val="646467"/>
          <w:w w:val="105"/>
        </w:rPr>
        <w:t>la</w:t>
      </w:r>
      <w:r>
        <w:rPr>
          <w:color w:val="646467"/>
          <w:spacing w:val="-8"/>
          <w:w w:val="105"/>
        </w:rPr>
        <w:t> </w:t>
      </w:r>
      <w:r>
        <w:rPr>
          <w:color w:val="646467"/>
          <w:w w:val="105"/>
        </w:rPr>
        <w:t>vivienda,</w:t>
      </w:r>
      <w:r>
        <w:rPr>
          <w:color w:val="646467"/>
          <w:spacing w:val="-7"/>
          <w:w w:val="105"/>
        </w:rPr>
        <w:t> </w:t>
      </w:r>
      <w:r>
        <w:rPr>
          <w:color w:val="77777B"/>
          <w:w w:val="105"/>
        </w:rPr>
        <w:t>la</w:t>
      </w:r>
      <w:r>
        <w:rPr>
          <w:color w:val="77777B"/>
          <w:spacing w:val="-4"/>
          <w:w w:val="105"/>
        </w:rPr>
        <w:t> </w:t>
      </w:r>
      <w:r>
        <w:rPr>
          <w:color w:val="77777B"/>
          <w:w w:val="105"/>
        </w:rPr>
        <w:t>entidad</w:t>
      </w:r>
      <w:r>
        <w:rPr>
          <w:color w:val="77777B"/>
          <w:spacing w:val="-12"/>
          <w:w w:val="105"/>
        </w:rPr>
        <w:t> </w:t>
      </w:r>
      <w:r>
        <w:rPr>
          <w:color w:val="646467"/>
          <w:w w:val="105"/>
        </w:rPr>
        <w:t>otorgante</w:t>
      </w:r>
      <w:r>
        <w:rPr>
          <w:color w:val="646467"/>
          <w:spacing w:val="-2"/>
          <w:w w:val="105"/>
        </w:rPr>
        <w:t> </w:t>
      </w:r>
      <w:r>
        <w:rPr>
          <w:color w:val="646467"/>
          <w:w w:val="105"/>
        </w:rPr>
        <w:t>del </w:t>
      </w:r>
      <w:r>
        <w:rPr>
          <w:color w:val="646467"/>
        </w:rPr>
        <w:t>SFVE o</w:t>
      </w:r>
      <w:r>
        <w:rPr>
          <w:color w:val="646467"/>
          <w:spacing w:val="28"/>
        </w:rPr>
        <w:t> </w:t>
      </w:r>
      <w:r>
        <w:rPr>
          <w:color w:val="646467"/>
        </w:rPr>
        <w:t>los </w:t>
      </w:r>
      <w:r>
        <w:rPr>
          <w:color w:val="77777B"/>
        </w:rPr>
        <w:t>fideicomisos </w:t>
      </w:r>
      <w:r>
        <w:rPr>
          <w:color w:val="646467"/>
        </w:rPr>
        <w:t>en</w:t>
      </w:r>
      <w:r>
        <w:rPr>
          <w:color w:val="646467"/>
          <w:spacing w:val="-10"/>
        </w:rPr>
        <w:t> </w:t>
      </w:r>
      <w:r>
        <w:rPr>
          <w:color w:val="77777B"/>
        </w:rPr>
        <w:t>los</w:t>
      </w:r>
      <w:r>
        <w:rPr>
          <w:color w:val="77777B"/>
          <w:spacing w:val="-5"/>
        </w:rPr>
        <w:t> </w:t>
      </w:r>
      <w:r>
        <w:rPr>
          <w:color w:val="646467"/>
        </w:rPr>
        <w:t>cuales esta sea </w:t>
      </w:r>
      <w:r>
        <w:rPr>
          <w:color w:val="77777B"/>
        </w:rPr>
        <w:t>fideicomitente,</w:t>
      </w:r>
      <w:r>
        <w:rPr>
          <w:color w:val="77777B"/>
          <w:spacing w:val="-3"/>
        </w:rPr>
        <w:t> </w:t>
      </w:r>
      <w:r>
        <w:rPr>
          <w:color w:val="646467"/>
        </w:rPr>
        <w:t>podrán convertirse </w:t>
      </w:r>
      <w:r>
        <w:rPr>
          <w:color w:val="646467"/>
          <w:w w:val="105"/>
        </w:rPr>
        <w:t>en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titulares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del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derecho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dominio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las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viviendas</w:t>
      </w:r>
      <w:r>
        <w:rPr>
          <w:color w:val="646467"/>
          <w:spacing w:val="-11"/>
          <w:w w:val="105"/>
        </w:rPr>
        <w:t> </w:t>
      </w:r>
      <w:r>
        <w:rPr>
          <w:color w:val="77777B"/>
          <w:w w:val="105"/>
        </w:rPr>
        <w:t>restituidas,</w:t>
      </w:r>
      <w:r>
        <w:rPr>
          <w:color w:val="77777B"/>
          <w:spacing w:val="-10"/>
          <w:w w:val="105"/>
        </w:rPr>
        <w:t> </w:t>
      </w:r>
      <w:r>
        <w:rPr>
          <w:color w:val="646467"/>
          <w:w w:val="105"/>
        </w:rPr>
        <w:t>para</w:t>
      </w:r>
      <w:r>
        <w:rPr>
          <w:color w:val="646467"/>
          <w:spacing w:val="-7"/>
          <w:w w:val="105"/>
        </w:rPr>
        <w:t> </w:t>
      </w:r>
      <w:r>
        <w:rPr>
          <w:color w:val="464646"/>
          <w:w w:val="105"/>
        </w:rPr>
        <w:t>l</w:t>
      </w:r>
      <w:r>
        <w:rPr>
          <w:color w:val="646467"/>
          <w:w w:val="105"/>
        </w:rPr>
        <w:t>o</w:t>
      </w:r>
      <w:r>
        <w:rPr>
          <w:color w:val="646467"/>
          <w:spacing w:val="-12"/>
          <w:w w:val="105"/>
        </w:rPr>
        <w:t> </w:t>
      </w:r>
      <w:r>
        <w:rPr>
          <w:color w:val="77777B"/>
          <w:w w:val="105"/>
        </w:rPr>
        <w:t>cual</w:t>
      </w:r>
      <w:r>
        <w:rPr>
          <w:color w:val="77777B"/>
          <w:spacing w:val="-15"/>
          <w:w w:val="105"/>
        </w:rPr>
        <w:t> </w:t>
      </w:r>
      <w:r>
        <w:rPr>
          <w:color w:val="646467"/>
          <w:w w:val="105"/>
        </w:rPr>
        <w:t>solo se</w:t>
      </w:r>
      <w:r>
        <w:rPr>
          <w:color w:val="646467"/>
          <w:spacing w:val="-13"/>
          <w:w w:val="105"/>
        </w:rPr>
        <w:t> </w:t>
      </w:r>
      <w:r>
        <w:rPr>
          <w:color w:val="77777B"/>
          <w:w w:val="105"/>
        </w:rPr>
        <w:t>requerirá</w:t>
      </w:r>
      <w:r>
        <w:rPr>
          <w:color w:val="77777B"/>
          <w:spacing w:val="-1"/>
          <w:w w:val="105"/>
        </w:rPr>
        <w:t> </w:t>
      </w:r>
      <w:r>
        <w:rPr>
          <w:color w:val="77777B"/>
          <w:w w:val="105"/>
        </w:rPr>
        <w:t>la</w:t>
      </w:r>
      <w:r>
        <w:rPr>
          <w:color w:val="77777B"/>
          <w:spacing w:val="-2"/>
          <w:w w:val="105"/>
        </w:rPr>
        <w:t> </w:t>
      </w:r>
      <w:r>
        <w:rPr>
          <w:color w:val="646467"/>
          <w:w w:val="105"/>
        </w:rPr>
        <w:t>inscripción del acto</w:t>
      </w:r>
      <w:r>
        <w:rPr>
          <w:color w:val="646467"/>
          <w:spacing w:val="-10"/>
          <w:w w:val="105"/>
        </w:rPr>
        <w:t> </w:t>
      </w:r>
      <w:r>
        <w:rPr>
          <w:color w:val="646467"/>
          <w:w w:val="105"/>
        </w:rPr>
        <w:t>administrativo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correspondiente</w:t>
      </w:r>
      <w:r>
        <w:rPr>
          <w:color w:val="646467"/>
          <w:spacing w:val="-12"/>
          <w:w w:val="105"/>
        </w:rPr>
        <w:t> </w:t>
      </w:r>
      <w:r>
        <w:rPr>
          <w:color w:val="646467"/>
          <w:w w:val="105"/>
        </w:rPr>
        <w:t>en</w:t>
      </w:r>
      <w:r>
        <w:rPr>
          <w:color w:val="646467"/>
          <w:spacing w:val="-11"/>
          <w:w w:val="105"/>
        </w:rPr>
        <w:t> </w:t>
      </w:r>
      <w:r>
        <w:rPr>
          <w:color w:val="646467"/>
          <w:w w:val="105"/>
        </w:rPr>
        <w:t>el folio</w:t>
      </w:r>
      <w:r>
        <w:rPr>
          <w:color w:val="646467"/>
          <w:spacing w:val="-7"/>
          <w:w w:val="105"/>
        </w:rPr>
        <w:t> </w:t>
      </w:r>
      <w:r>
        <w:rPr>
          <w:color w:val="77777B"/>
          <w:w w:val="105"/>
        </w:rPr>
        <w:t>de </w:t>
      </w:r>
      <w:r>
        <w:rPr>
          <w:color w:val="646467"/>
          <w:w w:val="105"/>
        </w:rPr>
        <w:t>matrícula </w:t>
      </w:r>
      <w:r>
        <w:rPr>
          <w:color w:val="77777B"/>
          <w:w w:val="105"/>
        </w:rPr>
        <w:t>inmobiliaria</w:t>
      </w:r>
      <w:r>
        <w:rPr>
          <w:color w:val="77777B"/>
          <w:spacing w:val="40"/>
          <w:w w:val="105"/>
        </w:rPr>
        <w:t> </w:t>
      </w:r>
      <w:r>
        <w:rPr>
          <w:color w:val="646467"/>
          <w:w w:val="105"/>
        </w:rPr>
        <w:t>de </w:t>
      </w:r>
      <w:r>
        <w:rPr>
          <w:color w:val="77777B"/>
          <w:w w:val="105"/>
        </w:rPr>
        <w:t>la </w:t>
      </w:r>
      <w:r>
        <w:rPr>
          <w:color w:val="646467"/>
          <w:w w:val="105"/>
        </w:rPr>
        <w:t>vivienda.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61" w:lineRule="auto"/>
        <w:ind w:left="683" w:right="813" w:hanging="13"/>
        <w:jc w:val="both"/>
      </w:pPr>
      <w:r>
        <w:rPr>
          <w:color w:val="646467"/>
        </w:rPr>
        <w:t>Cuando, </w:t>
      </w:r>
      <w:r>
        <w:rPr>
          <w:color w:val="77777B"/>
        </w:rPr>
        <w:t>en</w:t>
      </w:r>
      <w:r>
        <w:rPr>
          <w:color w:val="77777B"/>
          <w:spacing w:val="-14"/>
        </w:rPr>
        <w:t> </w:t>
      </w:r>
      <w:r>
        <w:rPr>
          <w:color w:val="646467"/>
        </w:rPr>
        <w:t>virtud</w:t>
      </w:r>
      <w:r>
        <w:rPr>
          <w:color w:val="646467"/>
          <w:spacing w:val="-14"/>
        </w:rPr>
        <w:t> </w:t>
      </w:r>
      <w:r>
        <w:rPr>
          <w:color w:val="646467"/>
        </w:rPr>
        <w:t>de</w:t>
      </w:r>
      <w:r>
        <w:rPr>
          <w:color w:val="646467"/>
          <w:spacing w:val="-12"/>
        </w:rPr>
        <w:t> </w:t>
      </w:r>
      <w:r>
        <w:rPr>
          <w:color w:val="646467"/>
        </w:rPr>
        <w:t>acreditación</w:t>
      </w:r>
      <w:r>
        <w:rPr>
          <w:color w:val="646467"/>
          <w:spacing w:val="-1"/>
        </w:rPr>
        <w:t> </w:t>
      </w:r>
      <w:r>
        <w:rPr>
          <w:color w:val="646467"/>
        </w:rPr>
        <w:t>emitida por autoridad competente,</w:t>
      </w:r>
      <w:r>
        <w:rPr>
          <w:color w:val="646467"/>
          <w:spacing w:val="40"/>
        </w:rPr>
        <w:t> </w:t>
      </w:r>
      <w:r>
        <w:rPr>
          <w:color w:val="646467"/>
        </w:rPr>
        <w:t>se</w:t>
      </w:r>
      <w:r>
        <w:rPr>
          <w:color w:val="646467"/>
          <w:spacing w:val="-13"/>
        </w:rPr>
        <w:t> </w:t>
      </w:r>
      <w:r>
        <w:rPr>
          <w:color w:val="646467"/>
        </w:rPr>
        <w:t>determine que </w:t>
      </w:r>
      <w:r>
        <w:rPr>
          <w:color w:val="77777B"/>
        </w:rPr>
        <w:t>las </w:t>
      </w:r>
      <w:r>
        <w:rPr>
          <w:color w:val="646467"/>
        </w:rPr>
        <w:t>viviendas</w:t>
      </w:r>
      <w:r>
        <w:rPr>
          <w:color w:val="646467"/>
          <w:spacing w:val="-1"/>
        </w:rPr>
        <w:t> </w:t>
      </w:r>
      <w:r>
        <w:rPr>
          <w:color w:val="646467"/>
        </w:rPr>
        <w:t>han</w:t>
      </w:r>
      <w:r>
        <w:rPr>
          <w:color w:val="646467"/>
          <w:spacing w:val="-3"/>
        </w:rPr>
        <w:t> </w:t>
      </w:r>
      <w:r>
        <w:rPr>
          <w:color w:val="646467"/>
        </w:rPr>
        <w:t>sido utilizadas como medio o instrumento</w:t>
      </w:r>
      <w:r>
        <w:rPr>
          <w:color w:val="646467"/>
          <w:spacing w:val="31"/>
        </w:rPr>
        <w:t> </w:t>
      </w:r>
      <w:r>
        <w:rPr>
          <w:color w:val="646467"/>
        </w:rPr>
        <w:t>para </w:t>
      </w:r>
      <w:r>
        <w:rPr>
          <w:color w:val="77777B"/>
        </w:rPr>
        <w:t>la </w:t>
      </w:r>
      <w:r>
        <w:rPr>
          <w:color w:val="646467"/>
        </w:rPr>
        <w:t>ejecución </w:t>
      </w:r>
      <w:r>
        <w:rPr>
          <w:color w:val="646467"/>
          <w:w w:val="105"/>
        </w:rPr>
        <w:t>de</w:t>
      </w:r>
      <w:r>
        <w:rPr>
          <w:color w:val="646467"/>
          <w:spacing w:val="-9"/>
          <w:w w:val="105"/>
        </w:rPr>
        <w:t> </w:t>
      </w:r>
      <w:r>
        <w:rPr>
          <w:color w:val="646467"/>
          <w:w w:val="105"/>
        </w:rPr>
        <w:t>actividades </w:t>
      </w:r>
      <w:r>
        <w:rPr>
          <w:color w:val="77777B"/>
          <w:w w:val="105"/>
        </w:rPr>
        <w:t>ilícitas, </w:t>
      </w:r>
      <w:r>
        <w:rPr>
          <w:color w:val="646467"/>
          <w:w w:val="105"/>
        </w:rPr>
        <w:t>podrán ser </w:t>
      </w:r>
      <w:r>
        <w:rPr>
          <w:color w:val="77777B"/>
          <w:w w:val="105"/>
        </w:rPr>
        <w:t>restitu</w:t>
      </w:r>
      <w:r>
        <w:rPr>
          <w:color w:val="464646"/>
          <w:w w:val="105"/>
        </w:rPr>
        <w:t>i</w:t>
      </w:r>
      <w:r>
        <w:rPr>
          <w:color w:val="646467"/>
          <w:w w:val="105"/>
        </w:rPr>
        <w:t>das por parte</w:t>
      </w:r>
      <w:r>
        <w:rPr>
          <w:color w:val="646467"/>
          <w:spacing w:val="-3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5"/>
          <w:w w:val="105"/>
        </w:rPr>
        <w:t> </w:t>
      </w:r>
      <w:r>
        <w:rPr>
          <w:color w:val="77777B"/>
          <w:w w:val="105"/>
        </w:rPr>
        <w:t>la </w:t>
      </w:r>
      <w:r>
        <w:rPr>
          <w:color w:val="646467"/>
          <w:w w:val="105"/>
        </w:rPr>
        <w:t>entidad otorgante, para</w:t>
      </w:r>
      <w:r>
        <w:rPr>
          <w:color w:val="646467"/>
          <w:w w:val="105"/>
        </w:rPr>
        <w:t> ser</w:t>
      </w:r>
      <w:r>
        <w:rPr>
          <w:color w:val="646467"/>
          <w:w w:val="105"/>
        </w:rPr>
        <w:t> asignadas</w:t>
      </w:r>
      <w:r>
        <w:rPr>
          <w:color w:val="646467"/>
          <w:w w:val="105"/>
        </w:rPr>
        <w:t> a otros</w:t>
      </w:r>
      <w:r>
        <w:rPr>
          <w:color w:val="646467"/>
          <w:w w:val="105"/>
        </w:rPr>
        <w:t> </w:t>
      </w:r>
      <w:r>
        <w:rPr>
          <w:color w:val="77777B"/>
          <w:w w:val="105"/>
        </w:rPr>
        <w:t>hogares </w:t>
      </w:r>
      <w:r>
        <w:rPr>
          <w:color w:val="646467"/>
          <w:w w:val="105"/>
        </w:rPr>
        <w:t>que</w:t>
      </w:r>
      <w:r>
        <w:rPr>
          <w:color w:val="646467"/>
          <w:w w:val="105"/>
        </w:rPr>
        <w:t> se</w:t>
      </w:r>
      <w:r>
        <w:rPr>
          <w:color w:val="646467"/>
          <w:w w:val="105"/>
        </w:rPr>
        <w:t> encuentren</w:t>
      </w:r>
      <w:r>
        <w:rPr>
          <w:color w:val="646467"/>
          <w:w w:val="105"/>
        </w:rPr>
        <w:t> en</w:t>
      </w:r>
      <w:r>
        <w:rPr>
          <w:color w:val="646467"/>
          <w:w w:val="105"/>
        </w:rPr>
        <w:t> </w:t>
      </w:r>
      <w:r>
        <w:rPr>
          <w:color w:val="77777B"/>
          <w:w w:val="105"/>
        </w:rPr>
        <w:t>las</w:t>
      </w:r>
      <w:r>
        <w:rPr>
          <w:color w:val="77777B"/>
          <w:w w:val="105"/>
        </w:rPr>
        <w:t> </w:t>
      </w:r>
      <w:r>
        <w:rPr>
          <w:color w:val="646467"/>
          <w:w w:val="105"/>
        </w:rPr>
        <w:t>condiciones señaladas</w:t>
      </w:r>
      <w:r>
        <w:rPr>
          <w:color w:val="646467"/>
          <w:spacing w:val="-3"/>
          <w:w w:val="105"/>
        </w:rPr>
        <w:t> </w:t>
      </w:r>
      <w:r>
        <w:rPr>
          <w:color w:val="646467"/>
          <w:w w:val="105"/>
        </w:rPr>
        <w:t>en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el artículo 12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3"/>
          <w:w w:val="105"/>
        </w:rPr>
        <w:t> </w:t>
      </w:r>
      <w:r>
        <w:rPr>
          <w:color w:val="646467"/>
          <w:w w:val="105"/>
        </w:rPr>
        <w:t>la</w:t>
      </w:r>
      <w:r>
        <w:rPr>
          <w:color w:val="646467"/>
          <w:spacing w:val="-6"/>
          <w:w w:val="105"/>
        </w:rPr>
        <w:t> </w:t>
      </w:r>
      <w:r>
        <w:rPr>
          <w:color w:val="77777B"/>
          <w:w w:val="105"/>
        </w:rPr>
        <w:t>Ley</w:t>
      </w:r>
      <w:r>
        <w:rPr>
          <w:color w:val="77777B"/>
          <w:spacing w:val="-4"/>
          <w:w w:val="105"/>
        </w:rPr>
        <w:t> </w:t>
      </w:r>
      <w:r>
        <w:rPr>
          <w:color w:val="646467"/>
          <w:w w:val="105"/>
        </w:rPr>
        <w:t>1537</w:t>
      </w:r>
      <w:r>
        <w:rPr>
          <w:color w:val="646467"/>
          <w:spacing w:val="-2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6"/>
          <w:w w:val="105"/>
        </w:rPr>
        <w:t> </w:t>
      </w:r>
      <w:r>
        <w:rPr>
          <w:color w:val="646467"/>
          <w:w w:val="105"/>
        </w:rPr>
        <w:t>2012,</w:t>
      </w:r>
      <w:r>
        <w:rPr>
          <w:color w:val="646467"/>
          <w:spacing w:val="-3"/>
          <w:w w:val="105"/>
        </w:rPr>
        <w:t> </w:t>
      </w:r>
      <w:r>
        <w:rPr>
          <w:color w:val="646467"/>
          <w:w w:val="105"/>
        </w:rPr>
        <w:t>aún</w:t>
      </w:r>
      <w:r>
        <w:rPr>
          <w:color w:val="646467"/>
          <w:spacing w:val="-9"/>
          <w:w w:val="105"/>
        </w:rPr>
        <w:t> </w:t>
      </w:r>
      <w:r>
        <w:rPr>
          <w:color w:val="646467"/>
          <w:w w:val="105"/>
        </w:rPr>
        <w:t>en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el</w:t>
      </w:r>
      <w:r>
        <w:rPr>
          <w:color w:val="646467"/>
          <w:spacing w:val="-1"/>
          <w:w w:val="105"/>
        </w:rPr>
        <w:t> </w:t>
      </w:r>
      <w:r>
        <w:rPr>
          <w:color w:val="646467"/>
          <w:w w:val="105"/>
        </w:rPr>
        <w:t>evento</w:t>
      </w:r>
      <w:r>
        <w:rPr>
          <w:color w:val="646467"/>
          <w:spacing w:val="-2"/>
          <w:w w:val="105"/>
        </w:rPr>
        <w:t> </w:t>
      </w:r>
      <w:r>
        <w:rPr>
          <w:color w:val="646467"/>
          <w:w w:val="105"/>
        </w:rPr>
        <w:t>en</w:t>
      </w:r>
      <w:r>
        <w:rPr>
          <w:color w:val="646467"/>
          <w:spacing w:val="-14"/>
          <w:w w:val="105"/>
        </w:rPr>
        <w:t> </w:t>
      </w:r>
      <w:r>
        <w:rPr>
          <w:color w:val="77777B"/>
          <w:w w:val="105"/>
        </w:rPr>
        <w:t>que</w:t>
      </w:r>
      <w:r>
        <w:rPr>
          <w:color w:val="77777B"/>
          <w:spacing w:val="-13"/>
          <w:w w:val="105"/>
        </w:rPr>
        <w:t> </w:t>
      </w:r>
      <w:r>
        <w:rPr>
          <w:color w:val="646467"/>
          <w:w w:val="105"/>
        </w:rPr>
        <w:t>no se cuente con decisión </w:t>
      </w:r>
      <w:r>
        <w:rPr>
          <w:color w:val="77777B"/>
          <w:w w:val="105"/>
        </w:rPr>
        <w:t>judicial.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61" w:lineRule="auto"/>
        <w:ind w:left="687" w:right="816" w:firstLine="8"/>
        <w:jc w:val="both"/>
      </w:pPr>
      <w:r>
        <w:rPr>
          <w:color w:val="77777B"/>
          <w:w w:val="105"/>
        </w:rPr>
        <w:t>Las</w:t>
      </w:r>
      <w:r>
        <w:rPr>
          <w:color w:val="77777B"/>
          <w:spacing w:val="-15"/>
          <w:w w:val="105"/>
        </w:rPr>
        <w:t> </w:t>
      </w:r>
      <w:r>
        <w:rPr>
          <w:color w:val="646467"/>
          <w:w w:val="105"/>
        </w:rPr>
        <w:t>v</w:t>
      </w:r>
      <w:r>
        <w:rPr>
          <w:color w:val="8C8E90"/>
          <w:w w:val="105"/>
        </w:rPr>
        <w:t>i</w:t>
      </w:r>
      <w:r>
        <w:rPr>
          <w:color w:val="646467"/>
          <w:w w:val="105"/>
        </w:rPr>
        <w:t>viendas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que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sean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objeto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restitución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acuerdo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con</w:t>
      </w:r>
      <w:r>
        <w:rPr>
          <w:color w:val="646467"/>
          <w:spacing w:val="-14"/>
          <w:w w:val="105"/>
        </w:rPr>
        <w:t> </w:t>
      </w:r>
      <w:r>
        <w:rPr>
          <w:color w:val="464646"/>
          <w:w w:val="105"/>
        </w:rPr>
        <w:t>l</w:t>
      </w:r>
      <w:r>
        <w:rPr>
          <w:color w:val="646467"/>
          <w:w w:val="105"/>
        </w:rPr>
        <w:t>o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establecido</w:t>
      </w:r>
      <w:r>
        <w:rPr>
          <w:color w:val="646467"/>
          <w:spacing w:val="-13"/>
          <w:w w:val="105"/>
        </w:rPr>
        <w:t> </w:t>
      </w:r>
      <w:r>
        <w:rPr>
          <w:color w:val="646467"/>
          <w:w w:val="105"/>
        </w:rPr>
        <w:t>en</w:t>
      </w:r>
      <w:r>
        <w:rPr>
          <w:color w:val="646467"/>
          <w:spacing w:val="-13"/>
          <w:w w:val="105"/>
        </w:rPr>
        <w:t> </w:t>
      </w:r>
      <w:r>
        <w:rPr>
          <w:color w:val="646467"/>
          <w:w w:val="105"/>
        </w:rPr>
        <w:t>el presente</w:t>
      </w:r>
      <w:r>
        <w:rPr>
          <w:color w:val="646467"/>
          <w:w w:val="105"/>
        </w:rPr>
        <w:t> artículo</w:t>
      </w:r>
      <w:r>
        <w:rPr>
          <w:color w:val="646467"/>
          <w:w w:val="105"/>
        </w:rPr>
        <w:t> </w:t>
      </w:r>
      <w:r>
        <w:rPr>
          <w:color w:val="77777B"/>
          <w:w w:val="105"/>
        </w:rPr>
        <w:t>podrán</w:t>
      </w:r>
      <w:r>
        <w:rPr>
          <w:color w:val="77777B"/>
          <w:w w:val="105"/>
        </w:rPr>
        <w:t> </w:t>
      </w:r>
      <w:r>
        <w:rPr>
          <w:color w:val="646467"/>
          <w:w w:val="105"/>
        </w:rPr>
        <w:t>ser</w:t>
      </w:r>
      <w:r>
        <w:rPr>
          <w:color w:val="646467"/>
          <w:w w:val="105"/>
        </w:rPr>
        <w:t> </w:t>
      </w:r>
      <w:r>
        <w:rPr>
          <w:color w:val="77777B"/>
          <w:w w:val="105"/>
        </w:rPr>
        <w:t>transferidas</w:t>
      </w:r>
      <w:r>
        <w:rPr>
          <w:color w:val="77777B"/>
          <w:w w:val="105"/>
        </w:rPr>
        <w:t> </w:t>
      </w:r>
      <w:r>
        <w:rPr>
          <w:color w:val="646467"/>
          <w:w w:val="105"/>
        </w:rPr>
        <w:t>a</w:t>
      </w:r>
      <w:r>
        <w:rPr>
          <w:color w:val="646467"/>
          <w:w w:val="105"/>
        </w:rPr>
        <w:t> Fonvivienda</w:t>
      </w:r>
      <w:r>
        <w:rPr>
          <w:color w:val="646467"/>
          <w:w w:val="105"/>
        </w:rPr>
        <w:t> o</w:t>
      </w:r>
      <w:r>
        <w:rPr>
          <w:color w:val="646467"/>
          <w:w w:val="105"/>
        </w:rPr>
        <w:t> a</w:t>
      </w:r>
      <w:r>
        <w:rPr>
          <w:color w:val="646467"/>
          <w:w w:val="105"/>
        </w:rPr>
        <w:t> patrimonios autónomos</w:t>
      </w:r>
      <w:r>
        <w:rPr>
          <w:color w:val="646467"/>
          <w:w w:val="105"/>
        </w:rPr>
        <w:t> constituidos</w:t>
      </w:r>
      <w:r>
        <w:rPr>
          <w:color w:val="646467"/>
          <w:w w:val="105"/>
        </w:rPr>
        <w:t> por</w:t>
      </w:r>
      <w:r>
        <w:rPr>
          <w:color w:val="646467"/>
          <w:w w:val="105"/>
        </w:rPr>
        <w:t> la</w:t>
      </w:r>
      <w:r>
        <w:rPr>
          <w:color w:val="646467"/>
          <w:w w:val="105"/>
        </w:rPr>
        <w:t> entidad</w:t>
      </w:r>
      <w:r>
        <w:rPr>
          <w:color w:val="646467"/>
          <w:w w:val="105"/>
        </w:rPr>
        <w:t> otorgante</w:t>
      </w:r>
      <w:r>
        <w:rPr>
          <w:color w:val="646467"/>
          <w:w w:val="105"/>
        </w:rPr>
        <w:t> de</w:t>
      </w:r>
      <w:r>
        <w:rPr>
          <w:color w:val="646467"/>
          <w:w w:val="105"/>
        </w:rPr>
        <w:t> </w:t>
      </w:r>
      <w:r>
        <w:rPr>
          <w:color w:val="77777B"/>
          <w:w w:val="105"/>
        </w:rPr>
        <w:t>los</w:t>
      </w:r>
      <w:r>
        <w:rPr>
          <w:color w:val="77777B"/>
          <w:w w:val="105"/>
        </w:rPr>
        <w:t> </w:t>
      </w:r>
      <w:r>
        <w:rPr>
          <w:color w:val="646467"/>
          <w:w w:val="105"/>
        </w:rPr>
        <w:t>subsidios,</w:t>
      </w:r>
      <w:r>
        <w:rPr>
          <w:color w:val="646467"/>
          <w:w w:val="105"/>
        </w:rPr>
        <w:t> </w:t>
      </w:r>
      <w:r>
        <w:rPr>
          <w:color w:val="77777B"/>
          <w:w w:val="105"/>
        </w:rPr>
        <w:t>hasta</w:t>
      </w:r>
      <w:r>
        <w:rPr>
          <w:color w:val="77777B"/>
          <w:w w:val="105"/>
        </w:rPr>
        <w:t> </w:t>
      </w:r>
      <w:r>
        <w:rPr>
          <w:color w:val="646467"/>
          <w:w w:val="105"/>
        </w:rPr>
        <w:t>el momento en</w:t>
      </w:r>
      <w:r>
        <w:rPr>
          <w:color w:val="646467"/>
          <w:spacing w:val="-10"/>
          <w:w w:val="105"/>
        </w:rPr>
        <w:t> </w:t>
      </w:r>
      <w:r>
        <w:rPr>
          <w:color w:val="646467"/>
          <w:w w:val="105"/>
        </w:rPr>
        <w:t>que</w:t>
      </w:r>
      <w:r>
        <w:rPr>
          <w:color w:val="646467"/>
          <w:spacing w:val="-1"/>
          <w:w w:val="105"/>
        </w:rPr>
        <w:t> </w:t>
      </w:r>
      <w:r>
        <w:rPr>
          <w:color w:val="646467"/>
          <w:w w:val="105"/>
        </w:rPr>
        <w:t>sean </w:t>
      </w:r>
      <w:r>
        <w:rPr>
          <w:color w:val="77777B"/>
          <w:w w:val="105"/>
        </w:rPr>
        <w:t>transferidas </w:t>
      </w:r>
      <w:r>
        <w:rPr>
          <w:color w:val="646467"/>
          <w:w w:val="105"/>
        </w:rPr>
        <w:t>a</w:t>
      </w:r>
      <w:r>
        <w:rPr>
          <w:color w:val="646467"/>
          <w:spacing w:val="-1"/>
          <w:w w:val="105"/>
        </w:rPr>
        <w:t> </w:t>
      </w:r>
      <w:r>
        <w:rPr>
          <w:color w:val="646467"/>
          <w:w w:val="105"/>
        </w:rPr>
        <w:t>un</w:t>
      </w:r>
      <w:r>
        <w:rPr>
          <w:color w:val="646467"/>
          <w:spacing w:val="-6"/>
          <w:w w:val="105"/>
        </w:rPr>
        <w:t> </w:t>
      </w:r>
      <w:r>
        <w:rPr>
          <w:color w:val="646467"/>
          <w:w w:val="105"/>
        </w:rPr>
        <w:t>nuevo hogar</w:t>
      </w:r>
      <w:r>
        <w:rPr>
          <w:color w:val="646467"/>
          <w:spacing w:val="22"/>
          <w:w w:val="105"/>
        </w:rPr>
        <w:t> </w:t>
      </w:r>
      <w:r>
        <w:rPr>
          <w:color w:val="646467"/>
          <w:w w:val="105"/>
        </w:rPr>
        <w:t>beneficiar</w:t>
      </w:r>
      <w:r>
        <w:rPr>
          <w:color w:val="464646"/>
          <w:w w:val="105"/>
        </w:rPr>
        <w:t>i</w:t>
      </w:r>
      <w:r>
        <w:rPr>
          <w:color w:val="646467"/>
          <w:w w:val="105"/>
        </w:rPr>
        <w:t>o.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59" w:lineRule="auto"/>
        <w:ind w:left="684" w:right="808"/>
        <w:jc w:val="both"/>
      </w:pPr>
      <w:r>
        <w:rPr>
          <w:color w:val="646467"/>
          <w:w w:val="105"/>
        </w:rPr>
        <w:t>En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el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caso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solicitarse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renuncias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al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Subsidio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Familiar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Vivienda</w:t>
      </w:r>
      <w:r>
        <w:rPr>
          <w:color w:val="646467"/>
          <w:spacing w:val="-4"/>
          <w:w w:val="105"/>
        </w:rPr>
        <w:t> </w:t>
      </w:r>
      <w:r>
        <w:rPr>
          <w:color w:val="646467"/>
          <w:w w:val="105"/>
        </w:rPr>
        <w:t>en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Especie</w:t>
      </w:r>
      <w:r>
        <w:rPr>
          <w:color w:val="646467"/>
          <w:spacing w:val="-13"/>
          <w:w w:val="105"/>
        </w:rPr>
        <w:t> </w:t>
      </w:r>
      <w:r>
        <w:rPr>
          <w:color w:val="343133"/>
          <w:w w:val="105"/>
        </w:rPr>
        <w:t>- </w:t>
      </w:r>
      <w:r>
        <w:rPr>
          <w:color w:val="646467"/>
          <w:spacing w:val="-2"/>
          <w:w w:val="105"/>
        </w:rPr>
        <w:t>SFVE,</w:t>
      </w:r>
      <w:r>
        <w:rPr>
          <w:color w:val="646467"/>
          <w:spacing w:val="-10"/>
          <w:w w:val="105"/>
        </w:rPr>
        <w:t> </w:t>
      </w:r>
      <w:r>
        <w:rPr>
          <w:color w:val="77777B"/>
          <w:spacing w:val="-2"/>
          <w:w w:val="105"/>
        </w:rPr>
        <w:t>la</w:t>
      </w:r>
      <w:r>
        <w:rPr>
          <w:color w:val="77777B"/>
          <w:spacing w:val="-9"/>
          <w:w w:val="105"/>
        </w:rPr>
        <w:t> </w:t>
      </w:r>
      <w:r>
        <w:rPr>
          <w:color w:val="646467"/>
          <w:spacing w:val="-2"/>
          <w:w w:val="105"/>
        </w:rPr>
        <w:t>restitución del</w:t>
      </w:r>
      <w:r>
        <w:rPr>
          <w:color w:val="646467"/>
          <w:spacing w:val="-3"/>
          <w:w w:val="105"/>
        </w:rPr>
        <w:t> </w:t>
      </w:r>
      <w:r>
        <w:rPr>
          <w:color w:val="646467"/>
          <w:spacing w:val="-2"/>
          <w:w w:val="105"/>
        </w:rPr>
        <w:t>título</w:t>
      </w:r>
      <w:r>
        <w:rPr>
          <w:color w:val="646467"/>
          <w:spacing w:val="-13"/>
          <w:w w:val="105"/>
        </w:rPr>
        <w:t> </w:t>
      </w:r>
      <w:r>
        <w:rPr>
          <w:color w:val="646467"/>
          <w:spacing w:val="-2"/>
          <w:w w:val="105"/>
        </w:rPr>
        <w:t>de</w:t>
      </w:r>
      <w:r>
        <w:rPr>
          <w:color w:val="646467"/>
          <w:spacing w:val="-11"/>
          <w:w w:val="105"/>
        </w:rPr>
        <w:t> </w:t>
      </w:r>
      <w:r>
        <w:rPr>
          <w:color w:val="646467"/>
          <w:spacing w:val="-2"/>
          <w:w w:val="105"/>
        </w:rPr>
        <w:t>dominio del</w:t>
      </w:r>
      <w:r>
        <w:rPr>
          <w:color w:val="646467"/>
          <w:spacing w:val="-13"/>
          <w:w w:val="105"/>
        </w:rPr>
        <w:t> </w:t>
      </w:r>
      <w:r>
        <w:rPr>
          <w:color w:val="646467"/>
          <w:spacing w:val="-2"/>
          <w:w w:val="105"/>
        </w:rPr>
        <w:t>bien</w:t>
      </w:r>
      <w:r>
        <w:rPr>
          <w:color w:val="646467"/>
          <w:spacing w:val="-10"/>
          <w:w w:val="105"/>
        </w:rPr>
        <w:t> </w:t>
      </w:r>
      <w:r>
        <w:rPr>
          <w:color w:val="646467"/>
          <w:spacing w:val="-2"/>
          <w:w w:val="105"/>
        </w:rPr>
        <w:t>inmueble procederá con</w:t>
      </w:r>
      <w:r>
        <w:rPr>
          <w:color w:val="646467"/>
          <w:spacing w:val="-13"/>
          <w:w w:val="105"/>
        </w:rPr>
        <w:t> </w:t>
      </w:r>
      <w:r>
        <w:rPr>
          <w:color w:val="646467"/>
          <w:spacing w:val="-2"/>
          <w:w w:val="105"/>
        </w:rPr>
        <w:t>la</w:t>
      </w:r>
      <w:r>
        <w:rPr>
          <w:color w:val="646467"/>
          <w:spacing w:val="-6"/>
          <w:w w:val="105"/>
        </w:rPr>
        <w:t> </w:t>
      </w:r>
      <w:r>
        <w:rPr>
          <w:color w:val="646467"/>
          <w:spacing w:val="-2"/>
          <w:w w:val="105"/>
        </w:rPr>
        <w:t>sola </w:t>
      </w:r>
      <w:r>
        <w:rPr>
          <w:color w:val="646467"/>
          <w:w w:val="105"/>
        </w:rPr>
        <w:t>inscripción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del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acto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administrativo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que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acepta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la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renuncia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en</w:t>
      </w:r>
      <w:r>
        <w:rPr>
          <w:color w:val="646467"/>
          <w:spacing w:val="-15"/>
          <w:w w:val="105"/>
        </w:rPr>
        <w:t> </w:t>
      </w:r>
      <w:r>
        <w:rPr>
          <w:color w:val="77777B"/>
          <w:w w:val="105"/>
        </w:rPr>
        <w:t>el</w:t>
      </w:r>
      <w:r>
        <w:rPr>
          <w:color w:val="77777B"/>
          <w:spacing w:val="-7"/>
          <w:w w:val="105"/>
        </w:rPr>
        <w:t> </w:t>
      </w:r>
      <w:r>
        <w:rPr>
          <w:color w:val="646467"/>
          <w:w w:val="105"/>
        </w:rPr>
        <w:t>folio</w:t>
      </w:r>
      <w:r>
        <w:rPr>
          <w:color w:val="646467"/>
          <w:spacing w:val="-13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matrícula inmobiliaria,</w:t>
      </w:r>
      <w:r>
        <w:rPr>
          <w:color w:val="646467"/>
          <w:w w:val="105"/>
        </w:rPr>
        <w:t> sin ser</w:t>
      </w:r>
      <w:r>
        <w:rPr>
          <w:color w:val="646467"/>
          <w:w w:val="105"/>
        </w:rPr>
        <w:t> </w:t>
      </w:r>
      <w:r>
        <w:rPr>
          <w:color w:val="77777B"/>
          <w:w w:val="105"/>
        </w:rPr>
        <w:t>necesaria</w:t>
      </w:r>
      <w:r>
        <w:rPr>
          <w:color w:val="77777B"/>
          <w:w w:val="105"/>
        </w:rPr>
        <w:t> la</w:t>
      </w:r>
      <w:r>
        <w:rPr>
          <w:color w:val="77777B"/>
          <w:w w:val="105"/>
        </w:rPr>
        <w:t> resciliación</w:t>
      </w:r>
      <w:r>
        <w:rPr>
          <w:color w:val="77777B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w w:val="105"/>
        </w:rPr>
        <w:t> la</w:t>
      </w:r>
      <w:r>
        <w:rPr>
          <w:color w:val="646467"/>
          <w:w w:val="105"/>
        </w:rPr>
        <w:t> escritura</w:t>
      </w:r>
      <w:r>
        <w:rPr>
          <w:color w:val="646467"/>
          <w:w w:val="105"/>
        </w:rPr>
        <w:t> pública de transferencia.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En</w:t>
      </w:r>
      <w:r>
        <w:rPr>
          <w:color w:val="646467"/>
          <w:spacing w:val="-4"/>
          <w:w w:val="105"/>
        </w:rPr>
        <w:t> </w:t>
      </w:r>
      <w:r>
        <w:rPr>
          <w:color w:val="646467"/>
          <w:w w:val="105"/>
        </w:rPr>
        <w:t>estos</w:t>
      </w:r>
      <w:r>
        <w:rPr>
          <w:color w:val="646467"/>
          <w:spacing w:val="-11"/>
          <w:w w:val="105"/>
        </w:rPr>
        <w:t> </w:t>
      </w:r>
      <w:r>
        <w:rPr>
          <w:color w:val="646467"/>
          <w:w w:val="105"/>
        </w:rPr>
        <w:t>casos, </w:t>
      </w:r>
      <w:r>
        <w:rPr>
          <w:color w:val="77777B"/>
          <w:w w:val="105"/>
        </w:rPr>
        <w:t>el</w:t>
      </w:r>
      <w:r>
        <w:rPr>
          <w:color w:val="77777B"/>
          <w:w w:val="105"/>
        </w:rPr>
        <w:t> </w:t>
      </w:r>
      <w:r>
        <w:rPr>
          <w:color w:val="646467"/>
          <w:w w:val="105"/>
        </w:rPr>
        <w:t>título</w:t>
      </w:r>
      <w:r>
        <w:rPr>
          <w:color w:val="646467"/>
          <w:spacing w:val="-1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5"/>
          <w:w w:val="105"/>
        </w:rPr>
        <w:t> </w:t>
      </w:r>
      <w:r>
        <w:rPr>
          <w:color w:val="646467"/>
          <w:w w:val="105"/>
        </w:rPr>
        <w:t>domin</w:t>
      </w:r>
      <w:r>
        <w:rPr>
          <w:color w:val="464646"/>
          <w:w w:val="105"/>
        </w:rPr>
        <w:t>i</w:t>
      </w:r>
      <w:r>
        <w:rPr>
          <w:color w:val="646467"/>
          <w:w w:val="105"/>
        </w:rPr>
        <w:t>o se</w:t>
      </w:r>
      <w:r>
        <w:rPr>
          <w:color w:val="646467"/>
          <w:spacing w:val="-7"/>
          <w:w w:val="105"/>
        </w:rPr>
        <w:t> </w:t>
      </w:r>
      <w:r>
        <w:rPr>
          <w:color w:val="646467"/>
          <w:w w:val="105"/>
        </w:rPr>
        <w:t>establecerá en</w:t>
      </w:r>
      <w:r>
        <w:rPr>
          <w:color w:val="646467"/>
          <w:w w:val="105"/>
        </w:rPr>
        <w:t> </w:t>
      </w:r>
      <w:r>
        <w:rPr>
          <w:color w:val="77777B"/>
          <w:w w:val="105"/>
        </w:rPr>
        <w:t>la </w:t>
      </w:r>
      <w:r>
        <w:rPr>
          <w:color w:val="646467"/>
          <w:w w:val="105"/>
        </w:rPr>
        <w:t>entidad otorgante</w:t>
      </w:r>
      <w:r>
        <w:rPr>
          <w:color w:val="646467"/>
          <w:spacing w:val="-7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343133"/>
          <w:w w:val="105"/>
        </w:rPr>
        <w:t>l</w:t>
      </w:r>
      <w:r>
        <w:rPr>
          <w:color w:val="343133"/>
          <w:spacing w:val="-16"/>
          <w:w w:val="105"/>
        </w:rPr>
        <w:t> </w:t>
      </w:r>
      <w:r>
        <w:rPr>
          <w:color w:val="646467"/>
          <w:w w:val="105"/>
        </w:rPr>
        <w:t>SFVE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o </w:t>
      </w:r>
      <w:r>
        <w:rPr>
          <w:color w:val="77777B"/>
          <w:w w:val="105"/>
        </w:rPr>
        <w:t>los</w:t>
      </w:r>
      <w:r>
        <w:rPr>
          <w:color w:val="77777B"/>
          <w:spacing w:val="-5"/>
          <w:w w:val="105"/>
        </w:rPr>
        <w:t> </w:t>
      </w:r>
      <w:r>
        <w:rPr>
          <w:color w:val="646467"/>
          <w:w w:val="105"/>
        </w:rPr>
        <w:t>fideicomisos</w:t>
      </w:r>
      <w:r>
        <w:rPr>
          <w:color w:val="646467"/>
          <w:spacing w:val="-8"/>
          <w:w w:val="105"/>
        </w:rPr>
        <w:t> </w:t>
      </w:r>
      <w:r>
        <w:rPr>
          <w:color w:val="646467"/>
          <w:w w:val="105"/>
        </w:rPr>
        <w:t>en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las</w:t>
      </w:r>
      <w:r>
        <w:rPr>
          <w:color w:val="646467"/>
          <w:spacing w:val="-22"/>
          <w:w w:val="105"/>
        </w:rPr>
        <w:t> </w:t>
      </w:r>
      <w:r>
        <w:rPr>
          <w:color w:val="646467"/>
          <w:w w:val="105"/>
        </w:rPr>
        <w:t>cuales</w:t>
      </w:r>
      <w:r>
        <w:rPr>
          <w:color w:val="646467"/>
          <w:spacing w:val="-10"/>
          <w:w w:val="105"/>
        </w:rPr>
        <w:t> </w:t>
      </w:r>
      <w:r>
        <w:rPr>
          <w:color w:val="646467"/>
          <w:w w:val="105"/>
        </w:rPr>
        <w:t>ésta</w:t>
      </w:r>
      <w:r>
        <w:rPr>
          <w:color w:val="646467"/>
          <w:spacing w:val="-6"/>
          <w:w w:val="105"/>
        </w:rPr>
        <w:t> </w:t>
      </w:r>
      <w:r>
        <w:rPr>
          <w:color w:val="646467"/>
          <w:w w:val="105"/>
        </w:rPr>
        <w:t>sea</w:t>
      </w:r>
      <w:r>
        <w:rPr>
          <w:color w:val="646467"/>
          <w:spacing w:val="-4"/>
          <w:w w:val="105"/>
        </w:rPr>
        <w:t> </w:t>
      </w:r>
      <w:r>
        <w:rPr>
          <w:color w:val="646467"/>
          <w:w w:val="105"/>
        </w:rPr>
        <w:t>fideicomi</w:t>
      </w:r>
      <w:r>
        <w:rPr>
          <w:color w:val="464646"/>
          <w:w w:val="105"/>
        </w:rPr>
        <w:t>t</w:t>
      </w:r>
      <w:r>
        <w:rPr>
          <w:color w:val="646467"/>
          <w:w w:val="105"/>
        </w:rPr>
        <w:t>ente</w:t>
      </w:r>
      <w:r>
        <w:rPr>
          <w:color w:val="343133"/>
          <w:w w:val="105"/>
        </w:rPr>
        <w:t>.</w:t>
      </w:r>
    </w:p>
    <w:p>
      <w:pPr>
        <w:pStyle w:val="BodyText"/>
        <w:spacing w:before="5"/>
        <w:rPr>
          <w:sz w:val="28"/>
        </w:rPr>
      </w:pPr>
    </w:p>
    <w:p>
      <w:pPr>
        <w:spacing w:line="254" w:lineRule="auto" w:before="0"/>
        <w:ind w:left="688" w:right="811" w:firstLine="0"/>
        <w:jc w:val="both"/>
        <w:rPr>
          <w:sz w:val="20"/>
        </w:rPr>
      </w:pPr>
      <w:r>
        <w:rPr>
          <w:rFonts w:ascii="Times New Roman" w:hAnsi="Times New Roman"/>
          <w:b/>
          <w:color w:val="343133"/>
          <w:w w:val="95"/>
          <w:sz w:val="22"/>
        </w:rPr>
        <w:t>ARTÍCULO 86</w:t>
      </w:r>
      <w:r>
        <w:rPr>
          <w:rFonts w:ascii="Times New Roman" w:hAnsi="Times New Roman"/>
          <w:b/>
          <w:color w:val="646467"/>
          <w:w w:val="95"/>
          <w:sz w:val="22"/>
        </w:rPr>
        <w:t>°</w:t>
      </w:r>
      <w:r>
        <w:rPr>
          <w:rFonts w:ascii="Times New Roman" w:hAnsi="Times New Roman"/>
          <w:b/>
          <w:color w:val="343133"/>
          <w:w w:val="95"/>
          <w:sz w:val="22"/>
        </w:rPr>
        <w:t>.</w:t>
      </w:r>
      <w:r>
        <w:rPr>
          <w:rFonts w:ascii="Times New Roman" w:hAnsi="Times New Roman"/>
          <w:b/>
          <w:color w:val="343133"/>
          <w:spacing w:val="-2"/>
          <w:w w:val="95"/>
          <w:sz w:val="22"/>
        </w:rPr>
        <w:t> </w:t>
      </w:r>
      <w:r>
        <w:rPr>
          <w:rFonts w:ascii="Times New Roman" w:hAnsi="Times New Roman"/>
          <w:b/>
          <w:color w:val="343133"/>
          <w:w w:val="95"/>
          <w:sz w:val="22"/>
        </w:rPr>
        <w:t>TRÁMITE</w:t>
      </w:r>
      <w:r>
        <w:rPr>
          <w:rFonts w:ascii="Times New Roman" w:hAnsi="Times New Roman"/>
          <w:b/>
          <w:color w:val="343133"/>
          <w:w w:val="95"/>
          <w:sz w:val="22"/>
        </w:rPr>
        <w:t> DE REPARTO NOTARIAL.</w:t>
      </w:r>
      <w:r>
        <w:rPr>
          <w:rFonts w:ascii="Times New Roman" w:hAnsi="Times New Roman"/>
          <w:b/>
          <w:color w:val="343133"/>
          <w:w w:val="95"/>
          <w:sz w:val="22"/>
        </w:rPr>
        <w:t> </w:t>
      </w:r>
      <w:r>
        <w:rPr>
          <w:color w:val="646467"/>
          <w:w w:val="95"/>
          <w:sz w:val="20"/>
        </w:rPr>
        <w:t>Modifíquese el artículo </w:t>
      </w:r>
      <w:r>
        <w:rPr>
          <w:color w:val="646467"/>
          <w:sz w:val="20"/>
        </w:rPr>
        <w:t>15 de </w:t>
      </w:r>
      <w:r>
        <w:rPr>
          <w:color w:val="77777B"/>
          <w:sz w:val="20"/>
        </w:rPr>
        <w:t>la Ley </w:t>
      </w:r>
      <w:r>
        <w:rPr>
          <w:color w:val="646467"/>
          <w:sz w:val="20"/>
        </w:rPr>
        <w:t>29 de 1973, el cua</w:t>
      </w:r>
      <w:r>
        <w:rPr>
          <w:color w:val="464646"/>
          <w:sz w:val="20"/>
        </w:rPr>
        <w:t>l </w:t>
      </w:r>
      <w:r>
        <w:rPr>
          <w:color w:val="646467"/>
          <w:sz w:val="20"/>
        </w:rPr>
        <w:t>quedará así: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56" w:lineRule="auto"/>
        <w:ind w:left="684" w:right="808" w:firstLine="6"/>
        <w:jc w:val="both"/>
      </w:pPr>
      <w:r>
        <w:rPr>
          <w:color w:val="646467"/>
        </w:rPr>
        <w:t>ARTÍCULO 15.</w:t>
      </w:r>
      <w:r>
        <w:rPr>
          <w:color w:val="646467"/>
          <w:spacing w:val="-4"/>
        </w:rPr>
        <w:t> </w:t>
      </w:r>
      <w:r>
        <w:rPr>
          <w:color w:val="646467"/>
        </w:rPr>
        <w:t>TRÁMITE</w:t>
      </w:r>
      <w:r>
        <w:rPr>
          <w:color w:val="646467"/>
          <w:spacing w:val="-3"/>
        </w:rPr>
        <w:t>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646467"/>
        </w:rPr>
        <w:t>REPARTO NOTARIAL.</w:t>
      </w:r>
      <w:r>
        <w:rPr>
          <w:color w:val="646467"/>
          <w:spacing w:val="-3"/>
        </w:rPr>
        <w:t> </w:t>
      </w:r>
      <w:r>
        <w:rPr>
          <w:color w:val="646467"/>
        </w:rPr>
        <w:t>El</w:t>
      </w:r>
      <w:r>
        <w:rPr>
          <w:color w:val="646467"/>
          <w:spacing w:val="-1"/>
        </w:rPr>
        <w:t> </w:t>
      </w:r>
      <w:r>
        <w:rPr>
          <w:color w:val="646467"/>
        </w:rPr>
        <w:t>trámite de</w:t>
      </w:r>
      <w:r>
        <w:rPr>
          <w:color w:val="646467"/>
          <w:spacing w:val="-4"/>
        </w:rPr>
        <w:t> </w:t>
      </w:r>
      <w:r>
        <w:rPr>
          <w:color w:val="646467"/>
        </w:rPr>
        <w:t>reparto </w:t>
      </w:r>
      <w:r>
        <w:rPr>
          <w:color w:val="77777B"/>
        </w:rPr>
        <w:t>notarial </w:t>
      </w:r>
      <w:r>
        <w:rPr>
          <w:color w:val="646467"/>
        </w:rPr>
        <w:t>para </w:t>
      </w:r>
      <w:r>
        <w:rPr>
          <w:color w:val="8C8E90"/>
        </w:rPr>
        <w:t>l</w:t>
      </w:r>
      <w:r>
        <w:rPr>
          <w:color w:val="646467"/>
        </w:rPr>
        <w:t>os actos</w:t>
      </w:r>
      <w:r>
        <w:rPr>
          <w:color w:val="646467"/>
          <w:spacing w:val="-9"/>
        </w:rPr>
        <w:t> </w:t>
      </w:r>
      <w:r>
        <w:rPr>
          <w:color w:val="646467"/>
        </w:rPr>
        <w:t>que involucren</w:t>
      </w:r>
      <w:r>
        <w:rPr>
          <w:color w:val="646467"/>
          <w:spacing w:val="21"/>
        </w:rPr>
        <w:t> </w:t>
      </w:r>
      <w:r>
        <w:rPr>
          <w:color w:val="77777B"/>
        </w:rPr>
        <w:t>la</w:t>
      </w:r>
      <w:r>
        <w:rPr>
          <w:color w:val="77777B"/>
          <w:spacing w:val="-6"/>
        </w:rPr>
        <w:t> </w:t>
      </w:r>
      <w:r>
        <w:rPr>
          <w:color w:val="646467"/>
        </w:rPr>
        <w:t>constitución</w:t>
      </w:r>
      <w:r>
        <w:rPr>
          <w:color w:val="646467"/>
          <w:spacing w:val="32"/>
        </w:rPr>
        <w:t> </w:t>
      </w:r>
      <w:r>
        <w:rPr>
          <w:color w:val="646467"/>
        </w:rPr>
        <w:t>de</w:t>
      </w:r>
      <w:r>
        <w:rPr>
          <w:color w:val="646467"/>
          <w:spacing w:val="-12"/>
        </w:rPr>
        <w:t> </w:t>
      </w:r>
      <w:r>
        <w:rPr>
          <w:color w:val="77777B"/>
        </w:rPr>
        <w:t>propiedad horizontal, </w:t>
      </w:r>
      <w:r>
        <w:rPr>
          <w:color w:val="646467"/>
        </w:rPr>
        <w:t>constitución o </w:t>
      </w:r>
      <w:r>
        <w:rPr>
          <w:color w:val="77777B"/>
        </w:rPr>
        <w:t>levantamiento </w:t>
      </w:r>
      <w:r>
        <w:rPr>
          <w:color w:val="646467"/>
        </w:rPr>
        <w:t>de gravámenes, adquisición o </w:t>
      </w:r>
      <w:r>
        <w:rPr>
          <w:color w:val="77777B"/>
        </w:rPr>
        <w:t>trasferencia </w:t>
      </w:r>
      <w:r>
        <w:rPr>
          <w:color w:val="646467"/>
        </w:rPr>
        <w:t>del derecho de propiedad y adquisición o transferencia de </w:t>
      </w:r>
      <w:r>
        <w:rPr>
          <w:color w:val="77777B"/>
        </w:rPr>
        <w:t>inmuebles </w:t>
      </w:r>
      <w:r>
        <w:rPr>
          <w:color w:val="646467"/>
        </w:rPr>
        <w:t>donde comparezcan </w:t>
      </w:r>
      <w:r>
        <w:rPr>
          <w:color w:val="77777B"/>
        </w:rPr>
        <w:t>las </w:t>
      </w:r>
      <w:r>
        <w:rPr>
          <w:color w:val="646467"/>
        </w:rPr>
        <w:t>entidades</w:t>
      </w:r>
      <w:r>
        <w:rPr>
          <w:color w:val="646467"/>
          <w:spacing w:val="25"/>
        </w:rPr>
        <w:t> </w:t>
      </w:r>
      <w:r>
        <w:rPr>
          <w:color w:val="77777B"/>
        </w:rPr>
        <w:t>financieras </w:t>
      </w:r>
      <w:r>
        <w:rPr>
          <w:color w:val="646467"/>
        </w:rPr>
        <w:t>del</w:t>
      </w:r>
      <w:r>
        <w:rPr>
          <w:color w:val="646467"/>
          <w:spacing w:val="-2"/>
        </w:rPr>
        <w:t> </w:t>
      </w:r>
      <w:r>
        <w:rPr>
          <w:color w:val="646467"/>
        </w:rPr>
        <w:t>Estado de orden</w:t>
      </w:r>
      <w:r>
        <w:rPr>
          <w:color w:val="646467"/>
          <w:spacing w:val="-6"/>
        </w:rPr>
        <w:t> </w:t>
      </w:r>
      <w:r>
        <w:rPr>
          <w:color w:val="646467"/>
        </w:rPr>
        <w:t>nacional que</w:t>
      </w:r>
      <w:r>
        <w:rPr>
          <w:color w:val="646467"/>
          <w:spacing w:val="-7"/>
        </w:rPr>
        <w:t> </w:t>
      </w:r>
      <w:r>
        <w:rPr>
          <w:color w:val="646467"/>
        </w:rPr>
        <w:t>otorguen o que</w:t>
      </w:r>
      <w:r>
        <w:rPr>
          <w:color w:val="646467"/>
          <w:spacing w:val="-7"/>
        </w:rPr>
        <w:t> </w:t>
      </w:r>
      <w:r>
        <w:rPr>
          <w:color w:val="646467"/>
        </w:rPr>
        <w:t>otorgaron el</w:t>
      </w:r>
      <w:r>
        <w:rPr>
          <w:color w:val="646467"/>
          <w:spacing w:val="-5"/>
        </w:rPr>
        <w:t> </w:t>
      </w:r>
      <w:r>
        <w:rPr>
          <w:color w:val="646467"/>
        </w:rPr>
        <w:t>créd</w:t>
      </w:r>
      <w:r>
        <w:rPr>
          <w:color w:val="464646"/>
        </w:rPr>
        <w:t>i</w:t>
      </w:r>
      <w:r>
        <w:rPr>
          <w:color w:val="646467"/>
        </w:rPr>
        <w:t>to</w:t>
      </w:r>
      <w:r>
        <w:rPr>
          <w:color w:val="646467"/>
          <w:spacing w:val="-1"/>
        </w:rPr>
        <w:t> </w:t>
      </w:r>
      <w:r>
        <w:rPr>
          <w:color w:val="646467"/>
        </w:rPr>
        <w:t>para</w:t>
      </w:r>
      <w:r>
        <w:rPr>
          <w:color w:val="646467"/>
          <w:spacing w:val="-10"/>
        </w:rPr>
        <w:t> </w:t>
      </w:r>
      <w:r>
        <w:rPr>
          <w:color w:val="646467"/>
        </w:rPr>
        <w:t>la adquisición de</w:t>
      </w:r>
      <w:r>
        <w:rPr>
          <w:color w:val="646467"/>
          <w:spacing w:val="-14"/>
        </w:rPr>
        <w:t> </w:t>
      </w:r>
      <w:r>
        <w:rPr>
          <w:color w:val="646467"/>
        </w:rPr>
        <w:t>vivienda, cuando</w:t>
      </w:r>
      <w:r>
        <w:rPr>
          <w:color w:val="646467"/>
          <w:spacing w:val="-4"/>
        </w:rPr>
        <w:t> </w:t>
      </w:r>
      <w:r>
        <w:rPr>
          <w:color w:val="646467"/>
        </w:rPr>
        <w:t>en</w:t>
      </w:r>
      <w:r>
        <w:rPr>
          <w:color w:val="646467"/>
          <w:spacing w:val="-5"/>
        </w:rPr>
        <w:t> </w:t>
      </w:r>
      <w:r>
        <w:rPr>
          <w:color w:val="646467"/>
        </w:rPr>
        <w:t>e</w:t>
      </w:r>
      <w:r>
        <w:rPr>
          <w:color w:val="343133"/>
        </w:rPr>
        <w:t>l</w:t>
      </w:r>
      <w:r>
        <w:rPr>
          <w:color w:val="343133"/>
          <w:spacing w:val="-9"/>
        </w:rPr>
        <w:t> </w:t>
      </w:r>
      <w:r>
        <w:rPr>
          <w:color w:val="646467"/>
        </w:rPr>
        <w:t>círculo de</w:t>
      </w:r>
      <w:r>
        <w:rPr>
          <w:color w:val="646467"/>
          <w:spacing w:val="-6"/>
        </w:rPr>
        <w:t> </w:t>
      </w:r>
      <w:r>
        <w:rPr>
          <w:color w:val="646467"/>
        </w:rPr>
        <w:t>que</w:t>
      </w:r>
      <w:r>
        <w:rPr>
          <w:color w:val="646467"/>
          <w:spacing w:val="-18"/>
        </w:rPr>
        <w:t> </w:t>
      </w:r>
      <w:r>
        <w:rPr>
          <w:color w:val="646467"/>
        </w:rPr>
        <w:t>se</w:t>
      </w:r>
      <w:r>
        <w:rPr>
          <w:color w:val="646467"/>
          <w:spacing w:val="-2"/>
        </w:rPr>
        <w:t> </w:t>
      </w:r>
      <w:r>
        <w:rPr>
          <w:color w:val="646467"/>
        </w:rPr>
        <w:t>trate</w:t>
      </w:r>
      <w:r>
        <w:rPr>
          <w:color w:val="646467"/>
          <w:spacing w:val="-12"/>
        </w:rPr>
        <w:t> </w:t>
      </w:r>
      <w:r>
        <w:rPr>
          <w:color w:val="77777B"/>
        </w:rPr>
        <w:t>haya</w:t>
      </w:r>
    </w:p>
    <w:p>
      <w:pPr>
        <w:spacing w:after="0" w:line="256" w:lineRule="auto"/>
        <w:jc w:val="both"/>
        <w:sectPr>
          <w:pgSz w:w="12240" w:h="15840"/>
          <w:pgMar w:top="320" w:bottom="280" w:left="1720" w:right="1660"/>
        </w:sectPr>
      </w:pPr>
    </w:p>
    <w:p>
      <w:pPr>
        <w:pStyle w:val="Heading6"/>
        <w:ind w:left="2879"/>
      </w:pPr>
      <w:r>
        <w:rPr/>
        <w:pict>
          <v:group style="position:absolute;margin-left:111.212608pt;margin-top:68.656090pt;width:385.95pt;height:678.75pt;mso-position-horizontal-relative:page;mso-position-vertical-relative:page;z-index:-19191808" id="docshapegroup94" coordorigin="2224,1373" coordsize="7719,13575">
            <v:shape style="position:absolute;left:2272;top:1373;width:7632;height:13575" id="docshape95" coordorigin="2272,1373" coordsize="7632,13575" path="m2272,14928l2272,1373m9904,14947l9904,1392e" filled="false" stroked="true" strokeweight="2.884547pt" strokecolor="#000000">
              <v:path arrowok="t"/>
              <v:stroke dashstyle="solid"/>
            </v:shape>
            <v:line style="position:absolute" from="2243,1421" to="9942,1421" stroked="true" strokeweight="2.401661pt" strokecolor="#000000">
              <v:stroke dashstyle="solid"/>
            </v:line>
            <v:line style="position:absolute" from="2224,14880" to="9942,14880" stroked="true" strokeweight="2.881993pt" strokecolor="#000000">
              <v:stroke dashstyle="solid"/>
            </v:line>
            <w10:wrap type="none"/>
          </v:group>
        </w:pict>
      </w:r>
      <w:r>
        <w:rPr>
          <w:color w:val="343334"/>
          <w:spacing w:val="-4"/>
        </w:rPr>
        <w:t>1</w:t>
      </w:r>
      <w:r>
        <w:rPr>
          <w:color w:val="626264"/>
          <w:spacing w:val="-4"/>
        </w:rPr>
        <w:t>955</w:t>
      </w:r>
    </w:p>
    <w:p>
      <w:pPr>
        <w:pStyle w:val="BodyText"/>
        <w:spacing w:line="259" w:lineRule="auto" w:before="310"/>
        <w:ind w:left="824" w:right="768" w:firstLine="3"/>
        <w:jc w:val="both"/>
      </w:pPr>
      <w:r>
        <w:rPr>
          <w:color w:val="626264"/>
        </w:rPr>
        <w:t>más</w:t>
      </w:r>
      <w:r>
        <w:rPr>
          <w:color w:val="626264"/>
          <w:spacing w:val="-5"/>
        </w:rPr>
        <w:t> </w:t>
      </w:r>
      <w:r>
        <w:rPr>
          <w:color w:val="626264"/>
        </w:rPr>
        <w:t>de</w:t>
      </w:r>
      <w:r>
        <w:rPr>
          <w:color w:val="626264"/>
          <w:spacing w:val="-14"/>
        </w:rPr>
        <w:t> </w:t>
      </w:r>
      <w:r>
        <w:rPr>
          <w:color w:val="7C7E80"/>
        </w:rPr>
        <w:t>u</w:t>
      </w:r>
      <w:r>
        <w:rPr>
          <w:color w:val="626264"/>
        </w:rPr>
        <w:t>na</w:t>
      </w:r>
      <w:r>
        <w:rPr>
          <w:color w:val="626264"/>
          <w:spacing w:val="-3"/>
        </w:rPr>
        <w:t> </w:t>
      </w:r>
      <w:r>
        <w:rPr>
          <w:color w:val="626264"/>
        </w:rPr>
        <w:t>notaría, se</w:t>
      </w:r>
      <w:r>
        <w:rPr>
          <w:color w:val="626264"/>
          <w:spacing w:val="-12"/>
        </w:rPr>
        <w:t> </w:t>
      </w:r>
      <w:r>
        <w:rPr>
          <w:color w:val="626264"/>
        </w:rPr>
        <w:t>as</w:t>
      </w:r>
      <w:r>
        <w:rPr>
          <w:color w:val="7C7E80"/>
        </w:rPr>
        <w:t>i</w:t>
      </w:r>
      <w:r>
        <w:rPr>
          <w:color w:val="626264"/>
        </w:rPr>
        <w:t>gnaran</w:t>
      </w:r>
      <w:r>
        <w:rPr>
          <w:color w:val="626264"/>
          <w:spacing w:val="-8"/>
        </w:rPr>
        <w:t> </w:t>
      </w:r>
      <w:r>
        <w:rPr>
          <w:color w:val="626264"/>
        </w:rPr>
        <w:t>eficientemente</w:t>
      </w:r>
      <w:r>
        <w:rPr>
          <w:color w:val="626264"/>
          <w:spacing w:val="-14"/>
        </w:rPr>
        <w:t> </w:t>
      </w:r>
      <w:r>
        <w:rPr>
          <w:color w:val="626264"/>
        </w:rPr>
        <w:t>entre </w:t>
      </w:r>
      <w:r>
        <w:rPr>
          <w:color w:val="7C7E80"/>
        </w:rPr>
        <w:t>l</w:t>
      </w:r>
      <w:r>
        <w:rPr>
          <w:color w:val="626264"/>
        </w:rPr>
        <w:t>as</w:t>
      </w:r>
      <w:r>
        <w:rPr>
          <w:color w:val="626264"/>
          <w:spacing w:val="-5"/>
        </w:rPr>
        <w:t> </w:t>
      </w:r>
      <w:r>
        <w:rPr>
          <w:color w:val="626264"/>
        </w:rPr>
        <w:t>que</w:t>
      </w:r>
      <w:r>
        <w:rPr>
          <w:color w:val="626264"/>
          <w:spacing w:val="-9"/>
        </w:rPr>
        <w:t> </w:t>
      </w:r>
      <w:r>
        <w:rPr>
          <w:color w:val="626264"/>
        </w:rPr>
        <w:t>ex</w:t>
      </w:r>
      <w:r>
        <w:rPr>
          <w:color w:val="7C7E80"/>
        </w:rPr>
        <w:t>i</w:t>
      </w:r>
      <w:r>
        <w:rPr>
          <w:color w:val="626264"/>
        </w:rPr>
        <w:t>sta,</w:t>
      </w:r>
      <w:r>
        <w:rPr>
          <w:color w:val="626264"/>
          <w:spacing w:val="13"/>
        </w:rPr>
        <w:t> </w:t>
      </w:r>
      <w:r>
        <w:rPr>
          <w:color w:val="626264"/>
        </w:rPr>
        <w:t>de</w:t>
      </w:r>
      <w:r>
        <w:rPr>
          <w:color w:val="626264"/>
          <w:spacing w:val="-4"/>
        </w:rPr>
        <w:t> </w:t>
      </w:r>
      <w:r>
        <w:rPr>
          <w:color w:val="626264"/>
        </w:rPr>
        <w:t>tal</w:t>
      </w:r>
      <w:r>
        <w:rPr>
          <w:color w:val="626264"/>
          <w:spacing w:val="-2"/>
        </w:rPr>
        <w:t> </w:t>
      </w:r>
      <w:r>
        <w:rPr>
          <w:color w:val="626264"/>
        </w:rPr>
        <w:t>modo </w:t>
      </w:r>
      <w:r>
        <w:rPr>
          <w:color w:val="626264"/>
          <w:w w:val="105"/>
        </w:rPr>
        <w:t>que</w:t>
      </w:r>
      <w:r>
        <w:rPr>
          <w:color w:val="626264"/>
          <w:w w:val="105"/>
        </w:rPr>
        <w:t> </w:t>
      </w:r>
      <w:r>
        <w:rPr>
          <w:color w:val="7C7E80"/>
          <w:w w:val="105"/>
        </w:rPr>
        <w:t>l</w:t>
      </w:r>
      <w:r>
        <w:rPr>
          <w:color w:val="626264"/>
          <w:w w:val="105"/>
        </w:rPr>
        <w:t>a</w:t>
      </w:r>
      <w:r>
        <w:rPr>
          <w:color w:val="626264"/>
          <w:w w:val="105"/>
        </w:rPr>
        <w:t> adm</w:t>
      </w:r>
      <w:r>
        <w:rPr>
          <w:color w:val="7C7E80"/>
          <w:w w:val="105"/>
        </w:rPr>
        <w:t>i</w:t>
      </w:r>
      <w:r>
        <w:rPr>
          <w:color w:val="626264"/>
          <w:w w:val="105"/>
        </w:rPr>
        <w:t>n</w:t>
      </w:r>
      <w:r>
        <w:rPr>
          <w:color w:val="7C7E80"/>
          <w:w w:val="105"/>
        </w:rPr>
        <w:t>i</w:t>
      </w:r>
      <w:r>
        <w:rPr>
          <w:color w:val="626264"/>
          <w:w w:val="105"/>
        </w:rPr>
        <w:t>strac</w:t>
      </w:r>
      <w:r>
        <w:rPr>
          <w:color w:val="7C7E80"/>
          <w:w w:val="105"/>
        </w:rPr>
        <w:t>i</w:t>
      </w:r>
      <w:r>
        <w:rPr>
          <w:color w:val="626264"/>
          <w:w w:val="105"/>
        </w:rPr>
        <w:t>ón</w:t>
      </w:r>
      <w:r>
        <w:rPr>
          <w:color w:val="626264"/>
          <w:w w:val="105"/>
        </w:rPr>
        <w:t> no</w:t>
      </w:r>
      <w:r>
        <w:rPr>
          <w:color w:val="626264"/>
          <w:w w:val="105"/>
        </w:rPr>
        <w:t> establezca</w:t>
      </w:r>
      <w:r>
        <w:rPr>
          <w:color w:val="626264"/>
          <w:w w:val="105"/>
        </w:rPr>
        <w:t> priv</w:t>
      </w:r>
      <w:r>
        <w:rPr>
          <w:color w:val="7C7E80"/>
          <w:w w:val="105"/>
        </w:rPr>
        <w:t>i</w:t>
      </w:r>
      <w:r>
        <w:rPr>
          <w:color w:val="4F4D4F"/>
          <w:w w:val="105"/>
        </w:rPr>
        <w:t>legios</w:t>
      </w:r>
      <w:r>
        <w:rPr>
          <w:color w:val="4F4D4F"/>
          <w:w w:val="105"/>
        </w:rPr>
        <w:t> </w:t>
      </w:r>
      <w:r>
        <w:rPr>
          <w:color w:val="626264"/>
          <w:w w:val="105"/>
        </w:rPr>
        <w:t>a</w:t>
      </w:r>
      <w:r>
        <w:rPr>
          <w:color w:val="626264"/>
          <w:w w:val="105"/>
        </w:rPr>
        <w:t> favor</w:t>
      </w:r>
      <w:r>
        <w:rPr>
          <w:color w:val="626264"/>
          <w:w w:val="105"/>
        </w:rPr>
        <w:t> de</w:t>
      </w:r>
      <w:r>
        <w:rPr>
          <w:color w:val="626264"/>
          <w:w w:val="105"/>
        </w:rPr>
        <w:t> ningún</w:t>
      </w:r>
      <w:r>
        <w:rPr>
          <w:color w:val="626264"/>
          <w:w w:val="105"/>
        </w:rPr>
        <w:t> notario.</w:t>
      </w:r>
      <w:r>
        <w:rPr>
          <w:color w:val="626264"/>
          <w:w w:val="105"/>
        </w:rPr>
        <w:t> El mecan</w:t>
      </w:r>
      <w:r>
        <w:rPr>
          <w:color w:val="7C7E80"/>
          <w:w w:val="105"/>
        </w:rPr>
        <w:t>i</w:t>
      </w:r>
      <w:r>
        <w:rPr>
          <w:color w:val="626264"/>
          <w:w w:val="105"/>
        </w:rPr>
        <w:t>smo</w:t>
      </w:r>
      <w:r>
        <w:rPr>
          <w:color w:val="626264"/>
          <w:w w:val="105"/>
        </w:rPr>
        <w:t> mediante</w:t>
      </w:r>
      <w:r>
        <w:rPr>
          <w:color w:val="626264"/>
          <w:w w:val="105"/>
        </w:rPr>
        <w:t> el</w:t>
      </w:r>
      <w:r>
        <w:rPr>
          <w:color w:val="626264"/>
          <w:w w:val="105"/>
        </w:rPr>
        <w:t> cual</w:t>
      </w:r>
      <w:r>
        <w:rPr>
          <w:color w:val="626264"/>
          <w:w w:val="105"/>
        </w:rPr>
        <w:t> se</w:t>
      </w:r>
      <w:r>
        <w:rPr>
          <w:color w:val="626264"/>
          <w:w w:val="105"/>
        </w:rPr>
        <w:t> dará</w:t>
      </w:r>
      <w:r>
        <w:rPr>
          <w:color w:val="626264"/>
          <w:w w:val="105"/>
        </w:rPr>
        <w:t> c</w:t>
      </w:r>
      <w:r>
        <w:rPr>
          <w:color w:val="7C7E80"/>
          <w:w w:val="105"/>
        </w:rPr>
        <w:t>u</w:t>
      </w:r>
      <w:r>
        <w:rPr>
          <w:color w:val="626264"/>
          <w:w w:val="105"/>
        </w:rPr>
        <w:t>mplim</w:t>
      </w:r>
      <w:r>
        <w:rPr>
          <w:color w:val="7C7E80"/>
          <w:w w:val="105"/>
        </w:rPr>
        <w:t>i</w:t>
      </w:r>
      <w:r>
        <w:rPr>
          <w:color w:val="626264"/>
          <w:w w:val="105"/>
        </w:rPr>
        <w:t>ento</w:t>
      </w:r>
      <w:r>
        <w:rPr>
          <w:color w:val="626264"/>
          <w:w w:val="105"/>
        </w:rPr>
        <w:t> a</w:t>
      </w:r>
      <w:r>
        <w:rPr>
          <w:color w:val="626264"/>
          <w:w w:val="105"/>
        </w:rPr>
        <w:t> lo</w:t>
      </w:r>
      <w:r>
        <w:rPr>
          <w:color w:val="626264"/>
          <w:w w:val="105"/>
        </w:rPr>
        <w:t> anterior</w:t>
      </w:r>
      <w:r>
        <w:rPr>
          <w:color w:val="626264"/>
          <w:w w:val="105"/>
        </w:rPr>
        <w:t> deberá</w:t>
      </w:r>
      <w:r>
        <w:rPr>
          <w:color w:val="626264"/>
          <w:w w:val="105"/>
        </w:rPr>
        <w:t> ser aud</w:t>
      </w:r>
      <w:r>
        <w:rPr>
          <w:color w:val="7C7E80"/>
          <w:w w:val="105"/>
        </w:rPr>
        <w:t>i</w:t>
      </w:r>
      <w:r>
        <w:rPr>
          <w:color w:val="626264"/>
          <w:w w:val="105"/>
        </w:rPr>
        <w:t>tado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anualmente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por</w:t>
      </w:r>
      <w:r>
        <w:rPr>
          <w:color w:val="626264"/>
          <w:spacing w:val="-9"/>
          <w:w w:val="105"/>
        </w:rPr>
        <w:t> </w:t>
      </w:r>
      <w:r>
        <w:rPr>
          <w:color w:val="626264"/>
          <w:w w:val="105"/>
        </w:rPr>
        <w:t>un</w:t>
      </w:r>
      <w:r>
        <w:rPr>
          <w:color w:val="626264"/>
          <w:spacing w:val="-8"/>
          <w:w w:val="105"/>
        </w:rPr>
        <w:t> </w:t>
      </w:r>
      <w:r>
        <w:rPr>
          <w:color w:val="626264"/>
          <w:w w:val="105"/>
        </w:rPr>
        <w:t>tercero</w:t>
      </w:r>
      <w:r>
        <w:rPr>
          <w:color w:val="626264"/>
          <w:spacing w:val="-13"/>
          <w:w w:val="105"/>
        </w:rPr>
        <w:t> </w:t>
      </w:r>
      <w:r>
        <w:rPr>
          <w:color w:val="7C7E80"/>
          <w:w w:val="105"/>
        </w:rPr>
        <w:t>i</w:t>
      </w:r>
      <w:r>
        <w:rPr>
          <w:color w:val="626264"/>
          <w:w w:val="105"/>
        </w:rPr>
        <w:t>ndepend</w:t>
      </w:r>
      <w:r>
        <w:rPr>
          <w:color w:val="7C7E80"/>
          <w:w w:val="105"/>
        </w:rPr>
        <w:t>i</w:t>
      </w:r>
      <w:r>
        <w:rPr>
          <w:color w:val="626264"/>
          <w:w w:val="105"/>
        </w:rPr>
        <w:t>ente,</w:t>
      </w:r>
      <w:r>
        <w:rPr>
          <w:color w:val="626264"/>
          <w:spacing w:val="-9"/>
          <w:w w:val="105"/>
        </w:rPr>
        <w:t> </w:t>
      </w:r>
      <w:r>
        <w:rPr>
          <w:color w:val="626264"/>
          <w:w w:val="105"/>
        </w:rPr>
        <w:t>con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criterios</w:t>
      </w:r>
      <w:r>
        <w:rPr>
          <w:color w:val="626264"/>
          <w:spacing w:val="-5"/>
          <w:w w:val="105"/>
        </w:rPr>
        <w:t> </w:t>
      </w:r>
      <w:r>
        <w:rPr>
          <w:color w:val="4F4D4F"/>
          <w:w w:val="105"/>
        </w:rPr>
        <w:t>de</w:t>
      </w:r>
      <w:r>
        <w:rPr>
          <w:color w:val="4F4D4F"/>
          <w:spacing w:val="-15"/>
          <w:w w:val="105"/>
        </w:rPr>
        <w:t> </w:t>
      </w:r>
      <w:r>
        <w:rPr>
          <w:color w:val="626264"/>
          <w:w w:val="105"/>
        </w:rPr>
        <w:t>efic</w:t>
      </w:r>
      <w:r>
        <w:rPr>
          <w:color w:val="7C7E80"/>
          <w:w w:val="105"/>
        </w:rPr>
        <w:t>i</w:t>
      </w:r>
      <w:r>
        <w:rPr>
          <w:color w:val="626264"/>
          <w:w w:val="105"/>
        </w:rPr>
        <w:t>encia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y </w:t>
      </w:r>
      <w:r>
        <w:rPr>
          <w:color w:val="626264"/>
          <w:spacing w:val="-2"/>
          <w:w w:val="105"/>
        </w:rPr>
        <w:t>transparencia.</w:t>
      </w:r>
    </w:p>
    <w:p>
      <w:pPr>
        <w:pStyle w:val="BodyText"/>
        <w:spacing w:before="10"/>
        <w:rPr>
          <w:sz w:val="19"/>
        </w:rPr>
      </w:pPr>
    </w:p>
    <w:p>
      <w:pPr>
        <w:tabs>
          <w:tab w:pos="3352" w:val="left" w:leader="none"/>
          <w:tab w:pos="4582" w:val="left" w:leader="none"/>
          <w:tab w:pos="5054" w:val="left" w:leader="none"/>
          <w:tab w:pos="5550" w:val="left" w:leader="none"/>
        </w:tabs>
        <w:spacing w:before="0"/>
        <w:ind w:left="33" w:right="0" w:firstLine="0"/>
        <w:jc w:val="center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43334"/>
          <w:sz w:val="21"/>
        </w:rPr>
        <w:t>ART</w:t>
      </w:r>
      <w:r>
        <w:rPr>
          <w:rFonts w:ascii="Times New Roman" w:hAnsi="Times New Roman"/>
          <w:b/>
          <w:color w:val="4F4D4F"/>
          <w:sz w:val="21"/>
        </w:rPr>
        <w:t>Í</w:t>
      </w:r>
      <w:r>
        <w:rPr>
          <w:rFonts w:ascii="Times New Roman" w:hAnsi="Times New Roman"/>
          <w:b/>
          <w:color w:val="343334"/>
          <w:sz w:val="21"/>
        </w:rPr>
        <w:t>CULO</w:t>
      </w:r>
      <w:r>
        <w:rPr>
          <w:rFonts w:ascii="Times New Roman" w:hAnsi="Times New Roman"/>
          <w:b/>
          <w:color w:val="343334"/>
          <w:spacing w:val="45"/>
          <w:sz w:val="21"/>
        </w:rPr>
        <w:t>  </w:t>
      </w:r>
      <w:r>
        <w:rPr>
          <w:rFonts w:ascii="Times New Roman" w:hAnsi="Times New Roman"/>
          <w:b/>
          <w:color w:val="343334"/>
          <w:sz w:val="21"/>
        </w:rPr>
        <w:t>87</w:t>
      </w:r>
      <w:r>
        <w:rPr>
          <w:rFonts w:ascii="Times New Roman" w:hAnsi="Times New Roman"/>
          <w:b/>
          <w:color w:val="4F4D4F"/>
          <w:sz w:val="21"/>
        </w:rPr>
        <w:t>°.</w:t>
      </w:r>
      <w:r>
        <w:rPr>
          <w:rFonts w:ascii="Times New Roman" w:hAnsi="Times New Roman"/>
          <w:b/>
          <w:color w:val="4F4D4F"/>
          <w:spacing w:val="40"/>
          <w:sz w:val="21"/>
        </w:rPr>
        <w:t>  </w:t>
      </w:r>
      <w:r>
        <w:rPr>
          <w:rFonts w:ascii="Times New Roman" w:hAnsi="Times New Roman"/>
          <w:b/>
          <w:color w:val="343334"/>
          <w:spacing w:val="-2"/>
          <w:sz w:val="21"/>
        </w:rPr>
        <w:t>SEGURIDAD</w:t>
      </w:r>
      <w:r>
        <w:rPr>
          <w:rFonts w:ascii="Times New Roman" w:hAnsi="Times New Roman"/>
          <w:b/>
          <w:color w:val="343334"/>
          <w:sz w:val="21"/>
        </w:rPr>
        <w:tab/>
      </w:r>
      <w:r>
        <w:rPr>
          <w:rFonts w:ascii="Times New Roman" w:hAnsi="Times New Roman"/>
          <w:b/>
          <w:color w:val="343334"/>
          <w:spacing w:val="-2"/>
          <w:sz w:val="21"/>
        </w:rPr>
        <w:t>JURÍDICA</w:t>
      </w:r>
      <w:r>
        <w:rPr>
          <w:rFonts w:ascii="Times New Roman" w:hAnsi="Times New Roman"/>
          <w:b/>
          <w:color w:val="343334"/>
          <w:sz w:val="21"/>
        </w:rPr>
        <w:tab/>
      </w:r>
      <w:r>
        <w:rPr>
          <w:rFonts w:ascii="Times New Roman" w:hAnsi="Times New Roman"/>
          <w:b/>
          <w:color w:val="343334"/>
          <w:spacing w:val="-5"/>
          <w:sz w:val="21"/>
        </w:rPr>
        <w:t>EN</w:t>
      </w:r>
      <w:r>
        <w:rPr>
          <w:rFonts w:ascii="Times New Roman" w:hAnsi="Times New Roman"/>
          <w:b/>
          <w:color w:val="343334"/>
          <w:sz w:val="21"/>
        </w:rPr>
        <w:tab/>
      </w:r>
      <w:r>
        <w:rPr>
          <w:rFonts w:ascii="Times New Roman" w:hAnsi="Times New Roman"/>
          <w:b/>
          <w:color w:val="343334"/>
          <w:spacing w:val="-5"/>
          <w:sz w:val="21"/>
        </w:rPr>
        <w:t>EL</w:t>
      </w:r>
      <w:r>
        <w:rPr>
          <w:rFonts w:ascii="Times New Roman" w:hAnsi="Times New Roman"/>
          <w:b/>
          <w:color w:val="343334"/>
          <w:sz w:val="21"/>
        </w:rPr>
        <w:tab/>
      </w:r>
      <w:r>
        <w:rPr>
          <w:rFonts w:ascii="Times New Roman" w:hAnsi="Times New Roman"/>
          <w:b/>
          <w:color w:val="343334"/>
          <w:spacing w:val="-2"/>
          <w:sz w:val="21"/>
        </w:rPr>
        <w:t>ORDENAMIENTO</w:t>
      </w:r>
    </w:p>
    <w:p>
      <w:pPr>
        <w:pStyle w:val="BodyText"/>
        <w:spacing w:line="264" w:lineRule="auto" w:before="9"/>
        <w:ind w:left="824" w:right="760" w:hanging="10"/>
        <w:jc w:val="both"/>
      </w:pPr>
      <w:r>
        <w:rPr>
          <w:rFonts w:ascii="Times New Roman" w:hAnsi="Times New Roman"/>
          <w:b/>
          <w:color w:val="343334"/>
          <w:sz w:val="21"/>
        </w:rPr>
        <w:t>TERRITORIA</w:t>
      </w:r>
      <w:r>
        <w:rPr>
          <w:rFonts w:ascii="Times New Roman" w:hAnsi="Times New Roman"/>
          <w:b/>
          <w:color w:val="4F4D4F"/>
          <w:sz w:val="21"/>
        </w:rPr>
        <w:t>L. </w:t>
      </w:r>
      <w:r>
        <w:rPr>
          <w:color w:val="626264"/>
        </w:rPr>
        <w:t>E</w:t>
      </w:r>
      <w:r>
        <w:rPr>
          <w:color w:val="7C7E80"/>
        </w:rPr>
        <w:t>l </w:t>
      </w:r>
      <w:r>
        <w:rPr>
          <w:color w:val="626264"/>
        </w:rPr>
        <w:t>pr</w:t>
      </w:r>
      <w:r>
        <w:rPr>
          <w:color w:val="7C7E80"/>
        </w:rPr>
        <w:t>i</w:t>
      </w:r>
      <w:r>
        <w:rPr>
          <w:color w:val="626264"/>
        </w:rPr>
        <w:t>ncip</w:t>
      </w:r>
      <w:r>
        <w:rPr>
          <w:color w:val="7C7E80"/>
        </w:rPr>
        <w:t>i</w:t>
      </w:r>
      <w:r>
        <w:rPr>
          <w:color w:val="626264"/>
        </w:rPr>
        <w:t>o de seguridad jurídica deberá estar inmerso en las acciones y actuac</w:t>
      </w:r>
      <w:r>
        <w:rPr>
          <w:color w:val="7C7E80"/>
        </w:rPr>
        <w:t>i</w:t>
      </w:r>
      <w:r>
        <w:rPr>
          <w:color w:val="626264"/>
        </w:rPr>
        <w:t>ones urban</w:t>
      </w:r>
      <w:r>
        <w:rPr>
          <w:color w:val="7C7E80"/>
        </w:rPr>
        <w:t>í</w:t>
      </w:r>
      <w:r>
        <w:rPr>
          <w:color w:val="626264"/>
        </w:rPr>
        <w:t>sticas, a fin de propender por </w:t>
      </w:r>
      <w:r>
        <w:rPr>
          <w:color w:val="7C7E80"/>
        </w:rPr>
        <w:t>l</w:t>
      </w:r>
      <w:r>
        <w:rPr>
          <w:color w:val="626264"/>
        </w:rPr>
        <w:t>a </w:t>
      </w:r>
      <w:r>
        <w:rPr>
          <w:color w:val="4F4D4F"/>
        </w:rPr>
        <w:t>inversión </w:t>
      </w:r>
      <w:r>
        <w:rPr>
          <w:color w:val="626264"/>
        </w:rPr>
        <w:t>y estab</w:t>
      </w:r>
      <w:r>
        <w:rPr>
          <w:color w:val="7C7E80"/>
        </w:rPr>
        <w:t>ili</w:t>
      </w:r>
      <w:r>
        <w:rPr>
          <w:color w:val="626264"/>
        </w:rPr>
        <w:t>dad a mediano y </w:t>
      </w:r>
      <w:r>
        <w:rPr>
          <w:color w:val="4F4D4F"/>
        </w:rPr>
        <w:t>largo </w:t>
      </w:r>
      <w:r>
        <w:rPr>
          <w:color w:val="626264"/>
        </w:rPr>
        <w:t>plazo del sector edificador.</w:t>
      </w:r>
    </w:p>
    <w:p>
      <w:pPr>
        <w:pStyle w:val="BodyText"/>
        <w:spacing w:before="5"/>
      </w:pPr>
    </w:p>
    <w:p>
      <w:pPr>
        <w:pStyle w:val="BodyText"/>
        <w:spacing w:line="261" w:lineRule="auto" w:before="1"/>
        <w:ind w:left="823" w:right="756" w:firstLine="1"/>
        <w:jc w:val="both"/>
      </w:pPr>
      <w:r>
        <w:rPr>
          <w:color w:val="626264"/>
        </w:rPr>
        <w:t>El</w:t>
      </w:r>
      <w:r>
        <w:rPr>
          <w:color w:val="626264"/>
          <w:spacing w:val="-14"/>
        </w:rPr>
        <w:t> </w:t>
      </w:r>
      <w:r>
        <w:rPr>
          <w:color w:val="626264"/>
        </w:rPr>
        <w:t>otorgam</w:t>
      </w:r>
      <w:r>
        <w:rPr>
          <w:color w:val="7C7E80"/>
        </w:rPr>
        <w:t>i</w:t>
      </w:r>
      <w:r>
        <w:rPr>
          <w:color w:val="626264"/>
        </w:rPr>
        <w:t>ento</w:t>
      </w:r>
      <w:r>
        <w:rPr>
          <w:color w:val="626264"/>
          <w:spacing w:val="-14"/>
        </w:rPr>
        <w:t> </w:t>
      </w:r>
      <w:r>
        <w:rPr>
          <w:color w:val="626264"/>
        </w:rPr>
        <w:t>de</w:t>
      </w:r>
      <w:r>
        <w:rPr>
          <w:color w:val="626264"/>
          <w:spacing w:val="-14"/>
        </w:rPr>
        <w:t> </w:t>
      </w:r>
      <w:r>
        <w:rPr>
          <w:color w:val="626264"/>
        </w:rPr>
        <w:t>una</w:t>
      </w:r>
      <w:r>
        <w:rPr>
          <w:color w:val="626264"/>
          <w:spacing w:val="-14"/>
        </w:rPr>
        <w:t> </w:t>
      </w:r>
      <w:r>
        <w:rPr>
          <w:color w:val="7C7E80"/>
        </w:rPr>
        <w:t>li</w:t>
      </w:r>
      <w:r>
        <w:rPr>
          <w:color w:val="626264"/>
        </w:rPr>
        <w:t>cencia</w:t>
      </w:r>
      <w:r>
        <w:rPr>
          <w:color w:val="626264"/>
          <w:spacing w:val="-14"/>
        </w:rPr>
        <w:t> </w:t>
      </w:r>
      <w:r>
        <w:rPr>
          <w:color w:val="4F4D4F"/>
        </w:rPr>
        <w:t>urbanística</w:t>
      </w:r>
      <w:r>
        <w:rPr>
          <w:color w:val="4F4D4F"/>
          <w:spacing w:val="-12"/>
        </w:rPr>
        <w:t> </w:t>
      </w:r>
      <w:r>
        <w:rPr>
          <w:color w:val="626264"/>
        </w:rPr>
        <w:t>en</w:t>
      </w:r>
      <w:r>
        <w:rPr>
          <w:color w:val="626264"/>
          <w:spacing w:val="-14"/>
        </w:rPr>
        <w:t> </w:t>
      </w:r>
      <w:r>
        <w:rPr>
          <w:color w:val="626264"/>
        </w:rPr>
        <w:t>cualquiera</w:t>
      </w:r>
      <w:r>
        <w:rPr>
          <w:color w:val="626264"/>
          <w:spacing w:val="-2"/>
        </w:rPr>
        <w:t> </w:t>
      </w:r>
      <w:r>
        <w:rPr>
          <w:color w:val="626264"/>
        </w:rPr>
        <w:t>de</w:t>
      </w:r>
      <w:r>
        <w:rPr>
          <w:color w:val="626264"/>
          <w:spacing w:val="-14"/>
        </w:rPr>
        <w:t> </w:t>
      </w:r>
      <w:r>
        <w:rPr>
          <w:color w:val="626264"/>
        </w:rPr>
        <w:t>sus</w:t>
      </w:r>
      <w:r>
        <w:rPr>
          <w:color w:val="626264"/>
          <w:spacing w:val="-14"/>
        </w:rPr>
        <w:t> </w:t>
      </w:r>
      <w:r>
        <w:rPr>
          <w:color w:val="626264"/>
        </w:rPr>
        <w:t>modalidades</w:t>
      </w:r>
      <w:r>
        <w:rPr>
          <w:color w:val="626264"/>
          <w:spacing w:val="4"/>
        </w:rPr>
        <w:t> </w:t>
      </w:r>
      <w:r>
        <w:rPr>
          <w:color w:val="626264"/>
        </w:rPr>
        <w:t>crea derechos y obligac</w:t>
      </w:r>
      <w:r>
        <w:rPr>
          <w:color w:val="7C7E80"/>
        </w:rPr>
        <w:t>i</w:t>
      </w:r>
      <w:r>
        <w:rPr>
          <w:color w:val="626264"/>
        </w:rPr>
        <w:t>ones de carácter part</w:t>
      </w:r>
      <w:r>
        <w:rPr>
          <w:color w:val="7C7E80"/>
        </w:rPr>
        <w:t>i</w:t>
      </w:r>
      <w:r>
        <w:rPr>
          <w:color w:val="626264"/>
        </w:rPr>
        <w:t>cu</w:t>
      </w:r>
      <w:r>
        <w:rPr>
          <w:color w:val="7C7E80"/>
        </w:rPr>
        <w:t>l</w:t>
      </w:r>
      <w:r>
        <w:rPr>
          <w:color w:val="626264"/>
        </w:rPr>
        <w:t>ar para el t</w:t>
      </w:r>
      <w:r>
        <w:rPr>
          <w:color w:val="7C7E80"/>
        </w:rPr>
        <w:t>i</w:t>
      </w:r>
      <w:r>
        <w:rPr>
          <w:color w:val="626264"/>
        </w:rPr>
        <w:t>tular de </w:t>
      </w:r>
      <w:r>
        <w:rPr>
          <w:color w:val="7C7E80"/>
        </w:rPr>
        <w:t>l</w:t>
      </w:r>
      <w:r>
        <w:rPr>
          <w:color w:val="626264"/>
        </w:rPr>
        <w:t>a </w:t>
      </w:r>
      <w:r>
        <w:rPr>
          <w:color w:val="4F4D4F"/>
        </w:rPr>
        <w:t>l</w:t>
      </w:r>
      <w:r>
        <w:rPr>
          <w:color w:val="7C7E80"/>
        </w:rPr>
        <w:t>i</w:t>
      </w:r>
      <w:r>
        <w:rPr>
          <w:color w:val="626264"/>
        </w:rPr>
        <w:t>cencia, y de carácter colectivo para la comunidad en </w:t>
      </w:r>
      <w:r>
        <w:rPr>
          <w:color w:val="4F4D4F"/>
        </w:rPr>
        <w:t>general </w:t>
      </w:r>
      <w:r>
        <w:rPr>
          <w:color w:val="626264"/>
        </w:rPr>
        <w:t>y </w:t>
      </w:r>
      <w:r>
        <w:rPr>
          <w:color w:val="4F4D4F"/>
        </w:rPr>
        <w:t>las </w:t>
      </w:r>
      <w:r>
        <w:rPr>
          <w:color w:val="626264"/>
        </w:rPr>
        <w:t>entidades territor</w:t>
      </w:r>
      <w:r>
        <w:rPr>
          <w:color w:val="7C7E80"/>
        </w:rPr>
        <w:t>i</w:t>
      </w:r>
      <w:r>
        <w:rPr>
          <w:color w:val="626264"/>
        </w:rPr>
        <w:t>ales </w:t>
      </w:r>
      <w:r>
        <w:rPr>
          <w:color w:val="626264"/>
          <w:spacing w:val="-2"/>
        </w:rPr>
        <w:t>correspondientes.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59" w:lineRule="auto"/>
        <w:ind w:left="833" w:right="757" w:firstLine="1"/>
        <w:jc w:val="both"/>
      </w:pPr>
      <w:r>
        <w:rPr>
          <w:color w:val="626264"/>
        </w:rPr>
        <w:t>Para </w:t>
      </w:r>
      <w:r>
        <w:rPr>
          <w:color w:val="7C7E80"/>
        </w:rPr>
        <w:t>l</w:t>
      </w:r>
      <w:r>
        <w:rPr>
          <w:color w:val="626264"/>
        </w:rPr>
        <w:t>os titu</w:t>
      </w:r>
      <w:r>
        <w:rPr>
          <w:color w:val="7C7E80"/>
        </w:rPr>
        <w:t>l</w:t>
      </w:r>
      <w:r>
        <w:rPr>
          <w:color w:val="626264"/>
        </w:rPr>
        <w:t>ares de las </w:t>
      </w:r>
      <w:r>
        <w:rPr>
          <w:color w:val="7C7E80"/>
        </w:rPr>
        <w:t>li</w:t>
      </w:r>
      <w:r>
        <w:rPr>
          <w:color w:val="626264"/>
        </w:rPr>
        <w:t>cencias urban</w:t>
      </w:r>
      <w:r>
        <w:rPr>
          <w:color w:val="7C7E80"/>
        </w:rPr>
        <w:t>í</w:t>
      </w:r>
      <w:r>
        <w:rPr>
          <w:color w:val="626264"/>
        </w:rPr>
        <w:t>st</w:t>
      </w:r>
      <w:r>
        <w:rPr>
          <w:color w:val="7C7E80"/>
        </w:rPr>
        <w:t>i</w:t>
      </w:r>
      <w:r>
        <w:rPr>
          <w:color w:val="626264"/>
        </w:rPr>
        <w:t>cas, el otorgamiento de una licenc</w:t>
      </w:r>
      <w:r>
        <w:rPr>
          <w:color w:val="7C7E80"/>
        </w:rPr>
        <w:t>i</w:t>
      </w:r>
      <w:r>
        <w:rPr>
          <w:color w:val="626264"/>
        </w:rPr>
        <w:t>a reconoce derechos</w:t>
      </w:r>
      <w:r>
        <w:rPr>
          <w:color w:val="626264"/>
          <w:spacing w:val="-3"/>
        </w:rPr>
        <w:t> </w:t>
      </w:r>
      <w:r>
        <w:rPr>
          <w:color w:val="626264"/>
        </w:rPr>
        <w:t>de</w:t>
      </w:r>
      <w:r>
        <w:rPr>
          <w:color w:val="626264"/>
          <w:spacing w:val="-7"/>
        </w:rPr>
        <w:t> </w:t>
      </w:r>
      <w:r>
        <w:rPr>
          <w:color w:val="626264"/>
        </w:rPr>
        <w:t>construcción y desarrollo, ya sea</w:t>
      </w:r>
      <w:r>
        <w:rPr>
          <w:color w:val="626264"/>
          <w:spacing w:val="-1"/>
        </w:rPr>
        <w:t> </w:t>
      </w:r>
      <w:r>
        <w:rPr>
          <w:color w:val="626264"/>
        </w:rPr>
        <w:t>parcelando, urban</w:t>
      </w:r>
      <w:r>
        <w:rPr>
          <w:color w:val="7C7E80"/>
        </w:rPr>
        <w:t>i</w:t>
      </w:r>
      <w:r>
        <w:rPr>
          <w:color w:val="626264"/>
        </w:rPr>
        <w:t>zando o construyendo en </w:t>
      </w:r>
      <w:r>
        <w:rPr>
          <w:color w:val="4F4D4F"/>
        </w:rPr>
        <w:t>los </w:t>
      </w:r>
      <w:r>
        <w:rPr>
          <w:color w:val="626264"/>
        </w:rPr>
        <w:t>predios objeto de </w:t>
      </w:r>
      <w:r>
        <w:rPr>
          <w:color w:val="7C7E80"/>
        </w:rPr>
        <w:t>l</w:t>
      </w:r>
      <w:r>
        <w:rPr>
          <w:color w:val="626264"/>
        </w:rPr>
        <w:t>a m</w:t>
      </w:r>
      <w:r>
        <w:rPr>
          <w:color w:val="7C7E80"/>
        </w:rPr>
        <w:t>i</w:t>
      </w:r>
      <w:r>
        <w:rPr>
          <w:color w:val="626264"/>
        </w:rPr>
        <w:t>sma; y, genera para su </w:t>
      </w:r>
      <w:r>
        <w:rPr>
          <w:color w:val="4F4D4F"/>
        </w:rPr>
        <w:t>titula</w:t>
      </w:r>
      <w:r>
        <w:rPr>
          <w:color w:val="7C7E80"/>
        </w:rPr>
        <w:t>r u</w:t>
      </w:r>
      <w:r>
        <w:rPr>
          <w:color w:val="626264"/>
        </w:rPr>
        <w:t>na serie de deberes en </w:t>
      </w:r>
      <w:r>
        <w:rPr>
          <w:color w:val="7C7E80"/>
        </w:rPr>
        <w:t>l</w:t>
      </w:r>
      <w:r>
        <w:rPr>
          <w:color w:val="626264"/>
        </w:rPr>
        <w:t>os términos y condiciones autorizados en el acto admin</w:t>
      </w:r>
      <w:r>
        <w:rPr>
          <w:color w:val="7C7E80"/>
        </w:rPr>
        <w:t>i</w:t>
      </w:r>
      <w:r>
        <w:rPr>
          <w:color w:val="626264"/>
        </w:rPr>
        <w:t>strativo que </w:t>
      </w:r>
      <w:r>
        <w:rPr>
          <w:color w:val="7C7E80"/>
        </w:rPr>
        <w:t>l</w:t>
      </w:r>
      <w:r>
        <w:rPr>
          <w:color w:val="626264"/>
        </w:rPr>
        <w:t>a adopta.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59" w:lineRule="auto"/>
        <w:ind w:left="833" w:right="749" w:firstLine="1"/>
        <w:jc w:val="both"/>
      </w:pPr>
      <w:r>
        <w:rPr>
          <w:color w:val="626264"/>
          <w:spacing w:val="-2"/>
          <w:w w:val="105"/>
        </w:rPr>
        <w:t>En</w:t>
      </w:r>
      <w:r>
        <w:rPr>
          <w:color w:val="626264"/>
          <w:spacing w:val="-13"/>
          <w:w w:val="105"/>
        </w:rPr>
        <w:t> </w:t>
      </w:r>
      <w:r>
        <w:rPr>
          <w:color w:val="4F4D4F"/>
          <w:spacing w:val="-2"/>
          <w:w w:val="105"/>
        </w:rPr>
        <w:t>los</w:t>
      </w:r>
      <w:r>
        <w:rPr>
          <w:color w:val="4F4D4F"/>
          <w:spacing w:val="-8"/>
          <w:w w:val="105"/>
        </w:rPr>
        <w:t> </w:t>
      </w:r>
      <w:r>
        <w:rPr>
          <w:color w:val="626264"/>
          <w:spacing w:val="-2"/>
          <w:w w:val="105"/>
        </w:rPr>
        <w:t>eventos en</w:t>
      </w:r>
      <w:r>
        <w:rPr>
          <w:color w:val="626264"/>
          <w:spacing w:val="-13"/>
          <w:w w:val="105"/>
        </w:rPr>
        <w:t> </w:t>
      </w:r>
      <w:r>
        <w:rPr>
          <w:color w:val="626264"/>
          <w:spacing w:val="-2"/>
          <w:w w:val="105"/>
        </w:rPr>
        <w:t>que</w:t>
      </w:r>
      <w:r>
        <w:rPr>
          <w:color w:val="626264"/>
          <w:spacing w:val="-13"/>
          <w:w w:val="105"/>
        </w:rPr>
        <w:t> </w:t>
      </w:r>
      <w:r>
        <w:rPr>
          <w:color w:val="626264"/>
          <w:spacing w:val="-2"/>
          <w:w w:val="105"/>
        </w:rPr>
        <w:t>la</w:t>
      </w:r>
      <w:r>
        <w:rPr>
          <w:color w:val="626264"/>
          <w:spacing w:val="-7"/>
          <w:w w:val="105"/>
        </w:rPr>
        <w:t> </w:t>
      </w:r>
      <w:r>
        <w:rPr>
          <w:color w:val="4F4D4F"/>
          <w:spacing w:val="-2"/>
          <w:w w:val="105"/>
        </w:rPr>
        <w:t>licencia </w:t>
      </w:r>
      <w:r>
        <w:rPr>
          <w:color w:val="626264"/>
          <w:spacing w:val="-2"/>
          <w:w w:val="105"/>
        </w:rPr>
        <w:t>urbanística comprenda</w:t>
      </w:r>
      <w:r>
        <w:rPr>
          <w:color w:val="626264"/>
          <w:spacing w:val="6"/>
          <w:w w:val="105"/>
        </w:rPr>
        <w:t> </w:t>
      </w:r>
      <w:r>
        <w:rPr>
          <w:color w:val="626264"/>
          <w:spacing w:val="-2"/>
          <w:w w:val="105"/>
        </w:rPr>
        <w:t>ob</w:t>
      </w:r>
      <w:r>
        <w:rPr>
          <w:color w:val="343334"/>
          <w:spacing w:val="-2"/>
          <w:w w:val="105"/>
        </w:rPr>
        <w:t>l</w:t>
      </w:r>
      <w:r>
        <w:rPr>
          <w:color w:val="7C7E80"/>
          <w:spacing w:val="-2"/>
          <w:w w:val="105"/>
        </w:rPr>
        <w:t>i</w:t>
      </w:r>
      <w:r>
        <w:rPr>
          <w:color w:val="626264"/>
          <w:spacing w:val="-2"/>
          <w:w w:val="105"/>
        </w:rPr>
        <w:t>gaciones</w:t>
      </w:r>
      <w:r>
        <w:rPr>
          <w:color w:val="626264"/>
          <w:spacing w:val="-13"/>
          <w:w w:val="105"/>
        </w:rPr>
        <w:t> </w:t>
      </w:r>
      <w:r>
        <w:rPr>
          <w:color w:val="626264"/>
          <w:spacing w:val="-2"/>
          <w:w w:val="105"/>
        </w:rPr>
        <w:t>de</w:t>
      </w:r>
      <w:r>
        <w:rPr>
          <w:color w:val="626264"/>
          <w:spacing w:val="-11"/>
          <w:w w:val="105"/>
        </w:rPr>
        <w:t> </w:t>
      </w:r>
      <w:r>
        <w:rPr>
          <w:color w:val="626264"/>
          <w:spacing w:val="-2"/>
          <w:w w:val="105"/>
        </w:rPr>
        <w:t>cesión </w:t>
      </w:r>
      <w:r>
        <w:rPr>
          <w:color w:val="626264"/>
          <w:w w:val="105"/>
        </w:rPr>
        <w:t>de</w:t>
      </w:r>
      <w:r>
        <w:rPr>
          <w:color w:val="626264"/>
          <w:w w:val="105"/>
        </w:rPr>
        <w:t> áreas</w:t>
      </w:r>
      <w:r>
        <w:rPr>
          <w:color w:val="626264"/>
          <w:w w:val="105"/>
        </w:rPr>
        <w:t> para</w:t>
      </w:r>
      <w:r>
        <w:rPr>
          <w:color w:val="626264"/>
          <w:w w:val="105"/>
        </w:rPr>
        <w:t> espac</w:t>
      </w:r>
      <w:r>
        <w:rPr>
          <w:color w:val="7C7E80"/>
          <w:w w:val="105"/>
        </w:rPr>
        <w:t>i</w:t>
      </w:r>
      <w:r>
        <w:rPr>
          <w:color w:val="626264"/>
          <w:w w:val="105"/>
        </w:rPr>
        <w:t>o</w:t>
      </w:r>
      <w:r>
        <w:rPr>
          <w:color w:val="626264"/>
          <w:w w:val="105"/>
        </w:rPr>
        <w:t> público,</w:t>
      </w:r>
      <w:r>
        <w:rPr>
          <w:color w:val="626264"/>
          <w:w w:val="105"/>
        </w:rPr>
        <w:t> o</w:t>
      </w:r>
      <w:r>
        <w:rPr>
          <w:color w:val="626264"/>
          <w:w w:val="105"/>
        </w:rPr>
        <w:t> construcción</w:t>
      </w:r>
      <w:r>
        <w:rPr>
          <w:color w:val="626264"/>
          <w:w w:val="105"/>
        </w:rPr>
        <w:t> de</w:t>
      </w:r>
      <w:r>
        <w:rPr>
          <w:color w:val="626264"/>
          <w:w w:val="105"/>
        </w:rPr>
        <w:t> equ</w:t>
      </w:r>
      <w:r>
        <w:rPr>
          <w:color w:val="7C7E80"/>
          <w:w w:val="105"/>
        </w:rPr>
        <w:t>i</w:t>
      </w:r>
      <w:r>
        <w:rPr>
          <w:color w:val="626264"/>
          <w:w w:val="105"/>
        </w:rPr>
        <w:t>pamiento</w:t>
      </w:r>
      <w:r>
        <w:rPr>
          <w:color w:val="626264"/>
          <w:w w:val="105"/>
        </w:rPr>
        <w:t> público,</w:t>
      </w:r>
      <w:r>
        <w:rPr>
          <w:color w:val="626264"/>
          <w:w w:val="105"/>
        </w:rPr>
        <w:t> se entenderá</w:t>
      </w:r>
      <w:r>
        <w:rPr>
          <w:color w:val="626264"/>
          <w:spacing w:val="-1"/>
          <w:w w:val="105"/>
        </w:rPr>
        <w:t> </w:t>
      </w:r>
      <w:r>
        <w:rPr>
          <w:color w:val="626264"/>
          <w:w w:val="105"/>
        </w:rPr>
        <w:t>que</w:t>
      </w:r>
      <w:r>
        <w:rPr>
          <w:color w:val="626264"/>
          <w:spacing w:val="-6"/>
          <w:w w:val="105"/>
        </w:rPr>
        <w:t> </w:t>
      </w:r>
      <w:r>
        <w:rPr>
          <w:color w:val="7C7E80"/>
          <w:w w:val="105"/>
        </w:rPr>
        <w:t>l</w:t>
      </w:r>
      <w:r>
        <w:rPr>
          <w:color w:val="626264"/>
          <w:w w:val="105"/>
        </w:rPr>
        <w:t>a</w:t>
      </w:r>
      <w:r>
        <w:rPr>
          <w:color w:val="626264"/>
          <w:spacing w:val="-6"/>
          <w:w w:val="105"/>
        </w:rPr>
        <w:t> </w:t>
      </w:r>
      <w:r>
        <w:rPr>
          <w:color w:val="7C7E80"/>
          <w:w w:val="105"/>
        </w:rPr>
        <w:t>l</w:t>
      </w:r>
      <w:r>
        <w:rPr>
          <w:color w:val="626264"/>
          <w:w w:val="105"/>
        </w:rPr>
        <w:t>icenc</w:t>
      </w:r>
      <w:r>
        <w:rPr>
          <w:color w:val="343334"/>
          <w:w w:val="105"/>
        </w:rPr>
        <w:t>i</w:t>
      </w:r>
      <w:r>
        <w:rPr>
          <w:color w:val="626264"/>
          <w:w w:val="105"/>
        </w:rPr>
        <w:t>a</w:t>
      </w:r>
      <w:r>
        <w:rPr>
          <w:color w:val="626264"/>
          <w:spacing w:val="-6"/>
          <w:w w:val="105"/>
        </w:rPr>
        <w:t> </w:t>
      </w:r>
      <w:r>
        <w:rPr>
          <w:color w:val="626264"/>
          <w:w w:val="105"/>
        </w:rPr>
        <w:t>urbanística</w:t>
      </w:r>
      <w:r>
        <w:rPr>
          <w:color w:val="626264"/>
          <w:w w:val="105"/>
        </w:rPr>
        <w:t> reconoce</w:t>
      </w:r>
      <w:r>
        <w:rPr>
          <w:color w:val="626264"/>
          <w:spacing w:val="-3"/>
          <w:w w:val="105"/>
        </w:rPr>
        <w:t> </w:t>
      </w:r>
      <w:r>
        <w:rPr>
          <w:color w:val="626264"/>
          <w:w w:val="105"/>
        </w:rPr>
        <w:t>derechos</w:t>
      </w:r>
      <w:r>
        <w:rPr>
          <w:color w:val="626264"/>
          <w:spacing w:val="-2"/>
          <w:w w:val="105"/>
        </w:rPr>
        <w:t> </w:t>
      </w:r>
      <w:r>
        <w:rPr>
          <w:color w:val="626264"/>
          <w:w w:val="105"/>
        </w:rPr>
        <w:t>colectivos</w:t>
      </w:r>
      <w:r>
        <w:rPr>
          <w:color w:val="626264"/>
          <w:w w:val="105"/>
        </w:rPr>
        <w:t> al</w:t>
      </w:r>
      <w:r>
        <w:rPr>
          <w:color w:val="626264"/>
          <w:spacing w:val="-3"/>
          <w:w w:val="105"/>
        </w:rPr>
        <w:t> </w:t>
      </w:r>
      <w:r>
        <w:rPr>
          <w:color w:val="626264"/>
          <w:w w:val="105"/>
        </w:rPr>
        <w:t>espacio púb</w:t>
      </w:r>
      <w:r>
        <w:rPr>
          <w:color w:val="A0A1A5"/>
          <w:w w:val="105"/>
        </w:rPr>
        <w:t>l</w:t>
      </w:r>
      <w:r>
        <w:rPr>
          <w:color w:val="7C7E80"/>
          <w:w w:val="105"/>
        </w:rPr>
        <w:t>i</w:t>
      </w:r>
      <w:r>
        <w:rPr>
          <w:color w:val="626264"/>
          <w:w w:val="105"/>
        </w:rPr>
        <w:t>co</w:t>
      </w:r>
      <w:r>
        <w:rPr>
          <w:color w:val="626264"/>
          <w:w w:val="105"/>
        </w:rPr>
        <w:t> de</w:t>
      </w:r>
      <w:r>
        <w:rPr>
          <w:color w:val="626264"/>
          <w:w w:val="105"/>
        </w:rPr>
        <w:t> </w:t>
      </w:r>
      <w:r>
        <w:rPr>
          <w:color w:val="4F4D4F"/>
          <w:w w:val="105"/>
        </w:rPr>
        <w:t>las</w:t>
      </w:r>
      <w:r>
        <w:rPr>
          <w:color w:val="4F4D4F"/>
          <w:w w:val="105"/>
        </w:rPr>
        <w:t> </w:t>
      </w:r>
      <w:r>
        <w:rPr>
          <w:color w:val="626264"/>
          <w:w w:val="105"/>
        </w:rPr>
        <w:t>áreas</w:t>
      </w:r>
      <w:r>
        <w:rPr>
          <w:color w:val="626264"/>
          <w:w w:val="105"/>
        </w:rPr>
        <w:t> de</w:t>
      </w:r>
      <w:r>
        <w:rPr>
          <w:color w:val="626264"/>
          <w:w w:val="105"/>
        </w:rPr>
        <w:t> cesión</w:t>
      </w:r>
      <w:r>
        <w:rPr>
          <w:color w:val="626264"/>
          <w:w w:val="105"/>
        </w:rPr>
        <w:t> que</w:t>
      </w:r>
      <w:r>
        <w:rPr>
          <w:color w:val="626264"/>
          <w:w w:val="105"/>
        </w:rPr>
        <w:t> surgen</w:t>
      </w:r>
      <w:r>
        <w:rPr>
          <w:color w:val="626264"/>
          <w:w w:val="105"/>
        </w:rPr>
        <w:t> como</w:t>
      </w:r>
      <w:r>
        <w:rPr>
          <w:color w:val="626264"/>
          <w:w w:val="105"/>
        </w:rPr>
        <w:t> consecuencia</w:t>
      </w:r>
      <w:r>
        <w:rPr>
          <w:color w:val="626264"/>
          <w:w w:val="105"/>
        </w:rPr>
        <w:t> del</w:t>
      </w:r>
      <w:r>
        <w:rPr>
          <w:color w:val="626264"/>
          <w:w w:val="105"/>
        </w:rPr>
        <w:t> proyecto </w:t>
      </w:r>
      <w:r>
        <w:rPr>
          <w:color w:val="626264"/>
        </w:rPr>
        <w:t>urbaníst</w:t>
      </w:r>
      <w:r>
        <w:rPr>
          <w:color w:val="7C7E80"/>
        </w:rPr>
        <w:t>i</w:t>
      </w:r>
      <w:r>
        <w:rPr>
          <w:color w:val="626264"/>
        </w:rPr>
        <w:t>co</w:t>
      </w:r>
      <w:r>
        <w:rPr>
          <w:color w:val="626264"/>
          <w:spacing w:val="-10"/>
        </w:rPr>
        <w:t> </w:t>
      </w:r>
      <w:r>
        <w:rPr>
          <w:color w:val="7C7E80"/>
        </w:rPr>
        <w:t>l</w:t>
      </w:r>
      <w:r>
        <w:rPr>
          <w:color w:val="4F4D4F"/>
        </w:rPr>
        <w:t>icenc</w:t>
      </w:r>
      <w:r>
        <w:rPr>
          <w:color w:val="7C7E80"/>
        </w:rPr>
        <w:t>i</w:t>
      </w:r>
      <w:r>
        <w:rPr>
          <w:color w:val="626264"/>
        </w:rPr>
        <w:t>ado </w:t>
      </w:r>
      <w:r>
        <w:rPr>
          <w:color w:val="4F4D4F"/>
        </w:rPr>
        <w:t>y</w:t>
      </w:r>
      <w:r>
        <w:rPr>
          <w:color w:val="4F4D4F"/>
          <w:spacing w:val="-8"/>
        </w:rPr>
        <w:t> </w:t>
      </w:r>
      <w:r>
        <w:rPr>
          <w:color w:val="626264"/>
        </w:rPr>
        <w:t>de</w:t>
      </w:r>
      <w:r>
        <w:rPr>
          <w:color w:val="626264"/>
          <w:spacing w:val="-14"/>
        </w:rPr>
        <w:t> </w:t>
      </w:r>
      <w:r>
        <w:rPr>
          <w:color w:val="4F4D4F"/>
        </w:rPr>
        <w:t>las</w:t>
      </w:r>
      <w:r>
        <w:rPr>
          <w:color w:val="4F4D4F"/>
          <w:spacing w:val="-11"/>
        </w:rPr>
        <w:t> </w:t>
      </w:r>
      <w:r>
        <w:rPr>
          <w:color w:val="626264"/>
        </w:rPr>
        <w:t>obras</w:t>
      </w:r>
      <w:r>
        <w:rPr>
          <w:color w:val="626264"/>
          <w:spacing w:val="-14"/>
        </w:rPr>
        <w:t> </w:t>
      </w:r>
      <w:r>
        <w:rPr>
          <w:color w:val="626264"/>
        </w:rPr>
        <w:t>de</w:t>
      </w:r>
      <w:r>
        <w:rPr>
          <w:color w:val="626264"/>
          <w:spacing w:val="-10"/>
        </w:rPr>
        <w:t> </w:t>
      </w:r>
      <w:r>
        <w:rPr>
          <w:color w:val="4F4D4F"/>
        </w:rPr>
        <w:t>infraestructura</w:t>
      </w:r>
      <w:r>
        <w:rPr>
          <w:color w:val="4F4D4F"/>
          <w:spacing w:val="-5"/>
        </w:rPr>
        <w:t> </w:t>
      </w:r>
      <w:r>
        <w:rPr>
          <w:color w:val="626264"/>
        </w:rPr>
        <w:t>en</w:t>
      </w:r>
      <w:r>
        <w:rPr>
          <w:color w:val="626264"/>
          <w:spacing w:val="-10"/>
        </w:rPr>
        <w:t> </w:t>
      </w:r>
      <w:r>
        <w:rPr>
          <w:color w:val="626264"/>
        </w:rPr>
        <w:t>servicios púb</w:t>
      </w:r>
      <w:r>
        <w:rPr>
          <w:color w:val="7C7E80"/>
        </w:rPr>
        <w:t>l</w:t>
      </w:r>
      <w:r>
        <w:rPr>
          <w:color w:val="626264"/>
        </w:rPr>
        <w:t>icos</w:t>
      </w:r>
      <w:r>
        <w:rPr>
          <w:color w:val="626264"/>
          <w:spacing w:val="-14"/>
        </w:rPr>
        <w:t> </w:t>
      </w:r>
      <w:r>
        <w:rPr>
          <w:color w:val="626264"/>
        </w:rPr>
        <w:t>y v</w:t>
      </w:r>
      <w:r>
        <w:rPr>
          <w:color w:val="7C7E80"/>
        </w:rPr>
        <w:t>í</w:t>
      </w:r>
      <w:r>
        <w:rPr>
          <w:color w:val="626264"/>
        </w:rPr>
        <w:t>as </w:t>
      </w:r>
      <w:r>
        <w:rPr>
          <w:color w:val="626264"/>
          <w:w w:val="105"/>
        </w:rPr>
        <w:t>de</w:t>
      </w:r>
      <w:r>
        <w:rPr>
          <w:color w:val="626264"/>
          <w:spacing w:val="-20"/>
          <w:w w:val="105"/>
        </w:rPr>
        <w:t> </w:t>
      </w:r>
      <w:r>
        <w:rPr>
          <w:color w:val="626264"/>
          <w:w w:val="105"/>
        </w:rPr>
        <w:t>la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malla</w:t>
      </w:r>
      <w:r>
        <w:rPr>
          <w:color w:val="626264"/>
          <w:spacing w:val="-14"/>
          <w:w w:val="105"/>
        </w:rPr>
        <w:t> </w:t>
      </w:r>
      <w:r>
        <w:rPr>
          <w:color w:val="626264"/>
          <w:w w:val="105"/>
        </w:rPr>
        <w:t>v</w:t>
      </w:r>
      <w:r>
        <w:rPr>
          <w:color w:val="7C7E80"/>
          <w:w w:val="105"/>
        </w:rPr>
        <w:t>i</w:t>
      </w:r>
      <w:r>
        <w:rPr>
          <w:color w:val="626264"/>
          <w:w w:val="105"/>
        </w:rPr>
        <w:t>al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arter</w:t>
      </w:r>
      <w:r>
        <w:rPr>
          <w:color w:val="7C7E80"/>
          <w:w w:val="105"/>
        </w:rPr>
        <w:t>i</w:t>
      </w:r>
      <w:r>
        <w:rPr>
          <w:color w:val="626264"/>
          <w:w w:val="105"/>
        </w:rPr>
        <w:t>al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que</w:t>
      </w:r>
      <w:r>
        <w:rPr>
          <w:color w:val="626264"/>
          <w:spacing w:val="-14"/>
          <w:w w:val="105"/>
        </w:rPr>
        <w:t> </w:t>
      </w:r>
      <w:r>
        <w:rPr>
          <w:color w:val="626264"/>
          <w:w w:val="105"/>
        </w:rPr>
        <w:t>se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ejecuten</w:t>
      </w:r>
      <w:r>
        <w:rPr>
          <w:color w:val="626264"/>
          <w:spacing w:val="-14"/>
          <w:w w:val="105"/>
        </w:rPr>
        <w:t> </w:t>
      </w:r>
      <w:r>
        <w:rPr>
          <w:color w:val="626264"/>
          <w:w w:val="105"/>
        </w:rPr>
        <w:t>por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efecto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de</w:t>
      </w:r>
      <w:r>
        <w:rPr>
          <w:color w:val="626264"/>
          <w:spacing w:val="-14"/>
          <w:w w:val="105"/>
        </w:rPr>
        <w:t> </w:t>
      </w:r>
      <w:r>
        <w:rPr>
          <w:color w:val="343334"/>
          <w:w w:val="105"/>
        </w:rPr>
        <w:t>l</w:t>
      </w:r>
      <w:r>
        <w:rPr>
          <w:color w:val="626264"/>
          <w:w w:val="105"/>
        </w:rPr>
        <w:t>a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concesión</w:t>
      </w:r>
      <w:r>
        <w:rPr>
          <w:color w:val="626264"/>
          <w:spacing w:val="-14"/>
          <w:w w:val="105"/>
        </w:rPr>
        <w:t> </w:t>
      </w:r>
      <w:r>
        <w:rPr>
          <w:color w:val="626264"/>
          <w:w w:val="105"/>
        </w:rPr>
        <w:t>de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la</w:t>
      </w:r>
      <w:r>
        <w:rPr>
          <w:color w:val="626264"/>
          <w:spacing w:val="-14"/>
          <w:w w:val="105"/>
        </w:rPr>
        <w:t> </w:t>
      </w:r>
      <w:r>
        <w:rPr>
          <w:color w:val="4F4D4F"/>
          <w:w w:val="105"/>
        </w:rPr>
        <w:t>l</w:t>
      </w:r>
      <w:r>
        <w:rPr>
          <w:color w:val="7C7E80"/>
          <w:w w:val="105"/>
        </w:rPr>
        <w:t>i</w:t>
      </w:r>
      <w:r>
        <w:rPr>
          <w:color w:val="626264"/>
          <w:w w:val="105"/>
        </w:rPr>
        <w:t>cencia.</w:t>
      </w:r>
    </w:p>
    <w:p>
      <w:pPr>
        <w:pStyle w:val="BodyText"/>
        <w:spacing w:before="10"/>
      </w:pPr>
    </w:p>
    <w:p>
      <w:pPr>
        <w:pStyle w:val="BodyText"/>
        <w:spacing w:line="256" w:lineRule="auto"/>
        <w:ind w:left="834" w:right="745" w:firstLine="20"/>
        <w:jc w:val="both"/>
      </w:pPr>
      <w:r>
        <w:rPr>
          <w:rFonts w:ascii="Times New Roman" w:hAnsi="Times New Roman"/>
          <w:b/>
          <w:color w:val="343334"/>
          <w:sz w:val="21"/>
        </w:rPr>
        <w:t>PARÁGRAFO.</w:t>
      </w:r>
      <w:r>
        <w:rPr>
          <w:rFonts w:ascii="Times New Roman" w:hAnsi="Times New Roman"/>
          <w:b/>
          <w:color w:val="343334"/>
          <w:spacing w:val="26"/>
          <w:sz w:val="21"/>
        </w:rPr>
        <w:t> </w:t>
      </w:r>
      <w:r>
        <w:rPr>
          <w:color w:val="626264"/>
        </w:rPr>
        <w:t>El</w:t>
      </w:r>
      <w:r>
        <w:rPr>
          <w:color w:val="626264"/>
          <w:spacing w:val="-4"/>
        </w:rPr>
        <w:t> </w:t>
      </w:r>
      <w:r>
        <w:rPr>
          <w:color w:val="626264"/>
        </w:rPr>
        <w:t>acto</w:t>
      </w:r>
      <w:r>
        <w:rPr>
          <w:color w:val="626264"/>
          <w:spacing w:val="-6"/>
        </w:rPr>
        <w:t> </w:t>
      </w:r>
      <w:r>
        <w:rPr>
          <w:color w:val="626264"/>
        </w:rPr>
        <w:t>admin</w:t>
      </w:r>
      <w:r>
        <w:rPr>
          <w:color w:val="7C7E80"/>
        </w:rPr>
        <w:t>i</w:t>
      </w:r>
      <w:r>
        <w:rPr>
          <w:color w:val="626264"/>
        </w:rPr>
        <w:t>strativo q</w:t>
      </w:r>
      <w:r>
        <w:rPr>
          <w:color w:val="343334"/>
        </w:rPr>
        <w:t>u</w:t>
      </w:r>
      <w:r>
        <w:rPr>
          <w:color w:val="626264"/>
        </w:rPr>
        <w:t>e</w:t>
      </w:r>
      <w:r>
        <w:rPr>
          <w:color w:val="626264"/>
          <w:spacing w:val="-7"/>
        </w:rPr>
        <w:t> </w:t>
      </w:r>
      <w:r>
        <w:rPr>
          <w:color w:val="626264"/>
        </w:rPr>
        <w:t>adopte </w:t>
      </w:r>
      <w:r>
        <w:rPr>
          <w:color w:val="4F4D4F"/>
        </w:rPr>
        <w:t>la</w:t>
      </w:r>
      <w:r>
        <w:rPr>
          <w:color w:val="4F4D4F"/>
          <w:spacing w:val="-12"/>
        </w:rPr>
        <w:t> </w:t>
      </w:r>
      <w:r>
        <w:rPr>
          <w:color w:val="626264"/>
        </w:rPr>
        <w:t>concertación ambienta</w:t>
      </w:r>
      <w:r>
        <w:rPr>
          <w:color w:val="7C7E80"/>
        </w:rPr>
        <w:t>l</w:t>
      </w:r>
      <w:r>
        <w:rPr>
          <w:color w:val="7C7E80"/>
          <w:spacing w:val="-10"/>
        </w:rPr>
        <w:t> </w:t>
      </w:r>
      <w:r>
        <w:rPr>
          <w:color w:val="626264"/>
        </w:rPr>
        <w:t>en</w:t>
      </w:r>
      <w:r>
        <w:rPr>
          <w:color w:val="626264"/>
          <w:spacing w:val="-7"/>
        </w:rPr>
        <w:t> </w:t>
      </w:r>
      <w:r>
        <w:rPr>
          <w:color w:val="626264"/>
        </w:rPr>
        <w:t>el proceso de formu</w:t>
      </w:r>
      <w:r>
        <w:rPr>
          <w:color w:val="7C7E80"/>
        </w:rPr>
        <w:t>l</w:t>
      </w:r>
      <w:r>
        <w:rPr>
          <w:color w:val="4F4D4F"/>
        </w:rPr>
        <w:t>ac</w:t>
      </w:r>
      <w:r>
        <w:rPr>
          <w:color w:val="7C7E80"/>
        </w:rPr>
        <w:t>i</w:t>
      </w:r>
      <w:r>
        <w:rPr>
          <w:color w:val="626264"/>
        </w:rPr>
        <w:t>ón de un plan parc</w:t>
      </w:r>
      <w:r>
        <w:rPr>
          <w:color w:val="7C7E80"/>
        </w:rPr>
        <w:t>i</w:t>
      </w:r>
      <w:r>
        <w:rPr>
          <w:color w:val="626264"/>
        </w:rPr>
        <w:t>a</w:t>
      </w:r>
      <w:r>
        <w:rPr>
          <w:color w:val="7C7E80"/>
        </w:rPr>
        <w:t>l </w:t>
      </w:r>
      <w:r>
        <w:rPr>
          <w:color w:val="626264"/>
        </w:rPr>
        <w:t>se sujetará a </w:t>
      </w:r>
      <w:r>
        <w:rPr>
          <w:color w:val="4F4D4F"/>
        </w:rPr>
        <w:t>las </w:t>
      </w:r>
      <w:r>
        <w:rPr>
          <w:color w:val="626264"/>
        </w:rPr>
        <w:t>determinantes ambientales</w:t>
      </w:r>
      <w:r>
        <w:rPr>
          <w:color w:val="626264"/>
          <w:spacing w:val="33"/>
        </w:rPr>
        <w:t> </w:t>
      </w:r>
      <w:r>
        <w:rPr>
          <w:color w:val="7C7E80"/>
        </w:rPr>
        <w:t>i</w:t>
      </w:r>
      <w:r>
        <w:rPr>
          <w:color w:val="626264"/>
        </w:rPr>
        <w:t>ncorporadas en</w:t>
      </w:r>
      <w:r>
        <w:rPr>
          <w:color w:val="626264"/>
          <w:spacing w:val="-2"/>
        </w:rPr>
        <w:t> </w:t>
      </w:r>
      <w:r>
        <w:rPr>
          <w:color w:val="626264"/>
        </w:rPr>
        <w:t>el trámite</w:t>
      </w:r>
      <w:r>
        <w:rPr>
          <w:color w:val="626264"/>
          <w:spacing w:val="29"/>
        </w:rPr>
        <w:t> </w:t>
      </w:r>
      <w:r>
        <w:rPr>
          <w:color w:val="626264"/>
        </w:rPr>
        <w:t>de revisión o modificación de </w:t>
      </w:r>
      <w:r>
        <w:rPr>
          <w:color w:val="7C7E80"/>
        </w:rPr>
        <w:t>l</w:t>
      </w:r>
      <w:r>
        <w:rPr>
          <w:color w:val="626264"/>
        </w:rPr>
        <w:t>os planes de ordenamiento territor</w:t>
      </w:r>
      <w:r>
        <w:rPr>
          <w:color w:val="7C7E80"/>
        </w:rPr>
        <w:t>i</w:t>
      </w:r>
      <w:r>
        <w:rPr>
          <w:color w:val="626264"/>
        </w:rPr>
        <w:t>a</w:t>
      </w:r>
      <w:r>
        <w:rPr>
          <w:color w:val="7C7E80"/>
        </w:rPr>
        <w:t>l.</w:t>
      </w:r>
    </w:p>
    <w:p>
      <w:pPr>
        <w:pStyle w:val="BodyText"/>
        <w:spacing w:before="11"/>
        <w:rPr>
          <w:sz w:val="21"/>
        </w:rPr>
      </w:pPr>
    </w:p>
    <w:p>
      <w:pPr>
        <w:spacing w:before="0"/>
        <w:ind w:left="2436" w:right="2398" w:firstLine="0"/>
        <w:jc w:val="center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43334"/>
          <w:w w:val="95"/>
          <w:sz w:val="21"/>
        </w:rPr>
        <w:t>SUBSECCIÓN</w:t>
      </w:r>
      <w:r>
        <w:rPr>
          <w:rFonts w:ascii="Times New Roman" w:hAnsi="Times New Roman"/>
          <w:b/>
          <w:color w:val="343334"/>
          <w:spacing w:val="56"/>
          <w:sz w:val="21"/>
        </w:rPr>
        <w:t> </w:t>
      </w:r>
      <w:r>
        <w:rPr>
          <w:rFonts w:ascii="Times New Roman" w:hAnsi="Times New Roman"/>
          <w:b/>
          <w:color w:val="343334"/>
          <w:spacing w:val="-10"/>
          <w:sz w:val="21"/>
        </w:rPr>
        <w:t>5</w:t>
      </w:r>
    </w:p>
    <w:p>
      <w:pPr>
        <w:spacing w:before="47"/>
        <w:ind w:left="728" w:right="626" w:firstLine="0"/>
        <w:jc w:val="center"/>
        <w:rPr>
          <w:rFonts w:ascii="Times New Roman"/>
          <w:b/>
          <w:sz w:val="21"/>
        </w:rPr>
      </w:pPr>
      <w:r>
        <w:rPr>
          <w:rFonts w:ascii="Times New Roman"/>
          <w:b/>
          <w:color w:val="343334"/>
          <w:w w:val="95"/>
          <w:sz w:val="21"/>
        </w:rPr>
        <w:t>LEGALIDAD</w:t>
      </w:r>
      <w:r>
        <w:rPr>
          <w:rFonts w:ascii="Times New Roman"/>
          <w:b/>
          <w:color w:val="343334"/>
          <w:spacing w:val="-2"/>
          <w:sz w:val="21"/>
        </w:rPr>
        <w:t> </w:t>
      </w:r>
      <w:r>
        <w:rPr>
          <w:rFonts w:ascii="Times New Roman"/>
          <w:b/>
          <w:color w:val="343334"/>
          <w:w w:val="95"/>
          <w:sz w:val="21"/>
        </w:rPr>
        <w:t>EN</w:t>
      </w:r>
      <w:r>
        <w:rPr>
          <w:rFonts w:ascii="Times New Roman"/>
          <w:b/>
          <w:color w:val="343334"/>
          <w:spacing w:val="-1"/>
          <w:w w:val="95"/>
          <w:sz w:val="21"/>
        </w:rPr>
        <w:t> </w:t>
      </w:r>
      <w:r>
        <w:rPr>
          <w:rFonts w:ascii="Times New Roman"/>
          <w:b/>
          <w:color w:val="343334"/>
          <w:w w:val="95"/>
          <w:sz w:val="21"/>
        </w:rPr>
        <w:t>MATERIA</w:t>
      </w:r>
      <w:r>
        <w:rPr>
          <w:rFonts w:ascii="Times New Roman"/>
          <w:b/>
          <w:color w:val="343334"/>
          <w:spacing w:val="4"/>
          <w:sz w:val="21"/>
        </w:rPr>
        <w:t> </w:t>
      </w:r>
      <w:r>
        <w:rPr>
          <w:rFonts w:ascii="Times New Roman"/>
          <w:b/>
          <w:color w:val="343334"/>
          <w:w w:val="95"/>
          <w:sz w:val="21"/>
        </w:rPr>
        <w:t>DE</w:t>
      </w:r>
      <w:r>
        <w:rPr>
          <w:rFonts w:ascii="Times New Roman"/>
          <w:b/>
          <w:color w:val="343334"/>
          <w:spacing w:val="-11"/>
          <w:w w:val="95"/>
          <w:sz w:val="21"/>
        </w:rPr>
        <w:t> </w:t>
      </w:r>
      <w:r>
        <w:rPr>
          <w:rFonts w:ascii="Times New Roman"/>
          <w:b/>
          <w:color w:val="343334"/>
          <w:spacing w:val="-2"/>
          <w:w w:val="95"/>
          <w:sz w:val="21"/>
        </w:rPr>
        <w:t>INFRAESTRUCTURA</w:t>
      </w:r>
    </w:p>
    <w:p>
      <w:pPr>
        <w:pStyle w:val="BodyText"/>
        <w:spacing w:before="1"/>
        <w:rPr>
          <w:rFonts w:ascii="Times New Roman"/>
          <w:b/>
          <w:sz w:val="19"/>
        </w:rPr>
      </w:pPr>
    </w:p>
    <w:p>
      <w:pPr>
        <w:spacing w:before="0"/>
        <w:ind w:left="728" w:right="645" w:firstLine="0"/>
        <w:jc w:val="center"/>
        <w:rPr>
          <w:sz w:val="20"/>
        </w:rPr>
      </w:pPr>
      <w:r>
        <w:rPr>
          <w:rFonts w:ascii="Times New Roman" w:hAnsi="Times New Roman"/>
          <w:b/>
          <w:color w:val="343334"/>
          <w:spacing w:val="-2"/>
          <w:sz w:val="21"/>
        </w:rPr>
        <w:t>ARTÍCULO</w:t>
      </w:r>
      <w:r>
        <w:rPr>
          <w:rFonts w:ascii="Times New Roman" w:hAnsi="Times New Roman"/>
          <w:b/>
          <w:color w:val="343334"/>
          <w:spacing w:val="5"/>
          <w:sz w:val="21"/>
        </w:rPr>
        <w:t> </w:t>
      </w:r>
      <w:r>
        <w:rPr>
          <w:rFonts w:ascii="Times New Roman" w:hAnsi="Times New Roman"/>
          <w:b/>
          <w:color w:val="343334"/>
          <w:spacing w:val="-2"/>
          <w:sz w:val="22"/>
        </w:rPr>
        <w:t>88</w:t>
      </w:r>
      <w:r>
        <w:rPr>
          <w:rFonts w:ascii="Times New Roman" w:hAnsi="Times New Roman"/>
          <w:b/>
          <w:color w:val="4F4D4F"/>
          <w:spacing w:val="-2"/>
          <w:sz w:val="22"/>
        </w:rPr>
        <w:t>°</w:t>
      </w:r>
      <w:r>
        <w:rPr>
          <w:rFonts w:ascii="Times New Roman" w:hAnsi="Times New Roman"/>
          <w:b/>
          <w:color w:val="231F1F"/>
          <w:spacing w:val="-2"/>
          <w:sz w:val="22"/>
        </w:rPr>
        <w:t>.</w:t>
      </w:r>
      <w:r>
        <w:rPr>
          <w:rFonts w:ascii="Times New Roman" w:hAnsi="Times New Roman"/>
          <w:b/>
          <w:color w:val="231F1F"/>
          <w:spacing w:val="2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sz w:val="21"/>
        </w:rPr>
        <w:t>FONDO</w:t>
      </w:r>
      <w:r>
        <w:rPr>
          <w:rFonts w:ascii="Times New Roman" w:hAnsi="Times New Roman"/>
          <w:b/>
          <w:color w:val="343334"/>
          <w:spacing w:val="10"/>
          <w:sz w:val="21"/>
        </w:rPr>
        <w:t> </w:t>
      </w:r>
      <w:r>
        <w:rPr>
          <w:rFonts w:ascii="Times New Roman" w:hAnsi="Times New Roman"/>
          <w:b/>
          <w:color w:val="343334"/>
          <w:spacing w:val="-2"/>
          <w:sz w:val="21"/>
        </w:rPr>
        <w:t>DE</w:t>
      </w:r>
      <w:r>
        <w:rPr>
          <w:rFonts w:ascii="Times New Roman" w:hAnsi="Times New Roman"/>
          <w:b/>
          <w:color w:val="343334"/>
          <w:spacing w:val="-5"/>
          <w:sz w:val="21"/>
        </w:rPr>
        <w:t> </w:t>
      </w:r>
      <w:r>
        <w:rPr>
          <w:rFonts w:ascii="Times New Roman" w:hAnsi="Times New Roman"/>
          <w:b/>
          <w:color w:val="343334"/>
          <w:spacing w:val="-2"/>
          <w:sz w:val="21"/>
        </w:rPr>
        <w:t>CONTINGENCIAS</w:t>
      </w:r>
      <w:r>
        <w:rPr>
          <w:rFonts w:ascii="Times New Roman" w:hAnsi="Times New Roman"/>
          <w:b/>
          <w:color w:val="343334"/>
          <w:spacing w:val="14"/>
          <w:sz w:val="21"/>
        </w:rPr>
        <w:t> </w:t>
      </w:r>
      <w:r>
        <w:rPr>
          <w:rFonts w:ascii="Times New Roman" w:hAnsi="Times New Roman"/>
          <w:b/>
          <w:color w:val="343334"/>
          <w:spacing w:val="-2"/>
          <w:sz w:val="21"/>
        </w:rPr>
        <w:t>Y</w:t>
      </w:r>
      <w:r>
        <w:rPr>
          <w:rFonts w:ascii="Times New Roman" w:hAnsi="Times New Roman"/>
          <w:b/>
          <w:color w:val="343334"/>
          <w:spacing w:val="-12"/>
          <w:sz w:val="21"/>
        </w:rPr>
        <w:t> </w:t>
      </w:r>
      <w:r>
        <w:rPr>
          <w:rFonts w:ascii="Times New Roman" w:hAnsi="Times New Roman"/>
          <w:b/>
          <w:color w:val="343334"/>
          <w:spacing w:val="-2"/>
          <w:sz w:val="21"/>
        </w:rPr>
        <w:t>TRASLADOS</w:t>
      </w:r>
      <w:r>
        <w:rPr>
          <w:rFonts w:ascii="Times New Roman" w:hAnsi="Times New Roman"/>
          <w:b/>
          <w:color w:val="626264"/>
          <w:spacing w:val="-2"/>
          <w:sz w:val="21"/>
        </w:rPr>
        <w:t>. </w:t>
      </w:r>
      <w:r>
        <w:rPr>
          <w:color w:val="626264"/>
          <w:spacing w:val="-2"/>
          <w:sz w:val="20"/>
        </w:rPr>
        <w:t>Modifíquese</w:t>
      </w:r>
    </w:p>
    <w:p>
      <w:pPr>
        <w:pStyle w:val="BodyText"/>
        <w:spacing w:before="5"/>
        <w:ind w:left="843"/>
        <w:jc w:val="both"/>
      </w:pPr>
      <w:r>
        <w:rPr>
          <w:color w:val="626264"/>
        </w:rPr>
        <w:t>e</w:t>
      </w:r>
      <w:r>
        <w:rPr>
          <w:color w:val="7C7E80"/>
        </w:rPr>
        <w:t>l</w:t>
      </w:r>
      <w:r>
        <w:rPr>
          <w:color w:val="7C7E80"/>
          <w:spacing w:val="3"/>
        </w:rPr>
        <w:t> </w:t>
      </w:r>
      <w:r>
        <w:rPr>
          <w:color w:val="626264"/>
        </w:rPr>
        <w:t>artículo</w:t>
      </w:r>
      <w:r>
        <w:rPr>
          <w:color w:val="626264"/>
          <w:spacing w:val="3"/>
        </w:rPr>
        <w:t> </w:t>
      </w:r>
      <w:r>
        <w:rPr>
          <w:color w:val="626264"/>
        </w:rPr>
        <w:t>35</w:t>
      </w:r>
      <w:r>
        <w:rPr>
          <w:color w:val="626264"/>
          <w:spacing w:val="4"/>
        </w:rPr>
        <w:t> </w:t>
      </w:r>
      <w:r>
        <w:rPr>
          <w:color w:val="626264"/>
        </w:rPr>
        <w:t>de</w:t>
      </w:r>
      <w:r>
        <w:rPr>
          <w:color w:val="626264"/>
          <w:spacing w:val="-1"/>
        </w:rPr>
        <w:t> </w:t>
      </w:r>
      <w:r>
        <w:rPr>
          <w:color w:val="626264"/>
        </w:rPr>
        <w:t>la</w:t>
      </w:r>
      <w:r>
        <w:rPr>
          <w:color w:val="626264"/>
          <w:spacing w:val="5"/>
        </w:rPr>
        <w:t> </w:t>
      </w:r>
      <w:r>
        <w:rPr>
          <w:color w:val="626264"/>
        </w:rPr>
        <w:t>Ley</w:t>
      </w:r>
      <w:r>
        <w:rPr>
          <w:color w:val="626264"/>
          <w:spacing w:val="10"/>
        </w:rPr>
        <w:t> </w:t>
      </w:r>
      <w:r>
        <w:rPr>
          <w:color w:val="626264"/>
        </w:rPr>
        <w:t>1753</w:t>
      </w:r>
      <w:r>
        <w:rPr>
          <w:color w:val="626264"/>
          <w:spacing w:val="9"/>
        </w:rPr>
        <w:t> </w:t>
      </w:r>
      <w:r>
        <w:rPr>
          <w:color w:val="626264"/>
        </w:rPr>
        <w:t>de</w:t>
      </w:r>
      <w:r>
        <w:rPr>
          <w:color w:val="626264"/>
          <w:spacing w:val="-5"/>
        </w:rPr>
        <w:t> </w:t>
      </w:r>
      <w:r>
        <w:rPr>
          <w:color w:val="626264"/>
        </w:rPr>
        <w:t>2015,</w:t>
      </w:r>
      <w:r>
        <w:rPr>
          <w:color w:val="626264"/>
          <w:spacing w:val="-3"/>
        </w:rPr>
        <w:t> </w:t>
      </w:r>
      <w:r>
        <w:rPr>
          <w:color w:val="626264"/>
        </w:rPr>
        <w:t>el</w:t>
      </w:r>
      <w:r>
        <w:rPr>
          <w:color w:val="626264"/>
          <w:spacing w:val="-2"/>
        </w:rPr>
        <w:t> </w:t>
      </w:r>
      <w:r>
        <w:rPr>
          <w:color w:val="626264"/>
        </w:rPr>
        <w:t>cua</w:t>
      </w:r>
      <w:r>
        <w:rPr>
          <w:color w:val="7C7E80"/>
        </w:rPr>
        <w:t>l</w:t>
      </w:r>
      <w:r>
        <w:rPr>
          <w:color w:val="7C7E80"/>
          <w:spacing w:val="4"/>
        </w:rPr>
        <w:t> </w:t>
      </w:r>
      <w:r>
        <w:rPr>
          <w:color w:val="626264"/>
        </w:rPr>
        <w:t>quedará</w:t>
      </w:r>
      <w:r>
        <w:rPr>
          <w:color w:val="626264"/>
          <w:spacing w:val="12"/>
        </w:rPr>
        <w:t> </w:t>
      </w:r>
      <w:r>
        <w:rPr>
          <w:color w:val="4F4D4F"/>
          <w:spacing w:val="-4"/>
        </w:rPr>
        <w:t>así: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25" w:lineRule="exact"/>
        <w:ind w:left="851"/>
        <w:jc w:val="both"/>
      </w:pPr>
      <w:r>
        <w:rPr>
          <w:color w:val="626264"/>
        </w:rPr>
        <w:t>ARTÍCULO</w:t>
      </w:r>
      <w:r>
        <w:rPr>
          <w:color w:val="626264"/>
          <w:spacing w:val="44"/>
        </w:rPr>
        <w:t> </w:t>
      </w:r>
      <w:r>
        <w:rPr>
          <w:color w:val="626264"/>
        </w:rPr>
        <w:t>35.</w:t>
      </w:r>
      <w:r>
        <w:rPr>
          <w:color w:val="626264"/>
          <w:spacing w:val="35"/>
        </w:rPr>
        <w:t> </w:t>
      </w:r>
      <w:r>
        <w:rPr>
          <w:color w:val="626264"/>
        </w:rPr>
        <w:t>FONDO</w:t>
      </w:r>
      <w:r>
        <w:rPr>
          <w:color w:val="626264"/>
          <w:spacing w:val="44"/>
        </w:rPr>
        <w:t> </w:t>
      </w:r>
      <w:r>
        <w:rPr>
          <w:color w:val="4F4D4F"/>
        </w:rPr>
        <w:t>DE</w:t>
      </w:r>
      <w:r>
        <w:rPr>
          <w:color w:val="4F4D4F"/>
          <w:spacing w:val="26"/>
        </w:rPr>
        <w:t> </w:t>
      </w:r>
      <w:r>
        <w:rPr>
          <w:color w:val="626264"/>
        </w:rPr>
        <w:t>CONTINGENCIAS</w:t>
      </w:r>
      <w:r>
        <w:rPr>
          <w:color w:val="626264"/>
          <w:spacing w:val="53"/>
        </w:rPr>
        <w:t> </w:t>
      </w:r>
      <w:r>
        <w:rPr>
          <w:color w:val="626264"/>
        </w:rPr>
        <w:t>Y</w:t>
      </w:r>
      <w:r>
        <w:rPr>
          <w:color w:val="626264"/>
          <w:spacing w:val="33"/>
        </w:rPr>
        <w:t> </w:t>
      </w:r>
      <w:r>
        <w:rPr>
          <w:color w:val="626264"/>
        </w:rPr>
        <w:t>TRASLADOS.</w:t>
      </w:r>
      <w:r>
        <w:rPr>
          <w:color w:val="626264"/>
          <w:spacing w:val="53"/>
        </w:rPr>
        <w:t> </w:t>
      </w:r>
      <w:r>
        <w:rPr>
          <w:color w:val="626264"/>
        </w:rPr>
        <w:t>E</w:t>
      </w:r>
      <w:r>
        <w:rPr>
          <w:color w:val="343334"/>
        </w:rPr>
        <w:t>l</w:t>
      </w:r>
      <w:r>
        <w:rPr>
          <w:color w:val="343334"/>
          <w:spacing w:val="41"/>
        </w:rPr>
        <w:t> </w:t>
      </w:r>
      <w:r>
        <w:rPr>
          <w:color w:val="626264"/>
        </w:rPr>
        <w:t>Fondo</w:t>
      </w:r>
      <w:r>
        <w:rPr>
          <w:color w:val="626264"/>
          <w:spacing w:val="40"/>
        </w:rPr>
        <w:t> </w:t>
      </w:r>
      <w:r>
        <w:rPr>
          <w:color w:val="626264"/>
          <w:spacing w:val="-5"/>
        </w:rPr>
        <w:t>de</w:t>
      </w:r>
    </w:p>
    <w:p>
      <w:pPr>
        <w:pStyle w:val="BodyText"/>
        <w:spacing w:line="242" w:lineRule="auto"/>
        <w:ind w:left="837" w:right="726" w:firstLine="3"/>
        <w:jc w:val="both"/>
      </w:pPr>
      <w:r>
        <w:rPr>
          <w:color w:val="626264"/>
          <w:w w:val="105"/>
        </w:rPr>
        <w:t>Cont</w:t>
      </w:r>
      <w:r>
        <w:rPr>
          <w:color w:val="343334"/>
          <w:w w:val="105"/>
        </w:rPr>
        <w:t>i</w:t>
      </w:r>
      <w:r>
        <w:rPr>
          <w:color w:val="626264"/>
          <w:w w:val="105"/>
        </w:rPr>
        <w:t>ngencias</w:t>
      </w:r>
      <w:r>
        <w:rPr>
          <w:color w:val="626264"/>
          <w:spacing w:val="-8"/>
          <w:w w:val="105"/>
        </w:rPr>
        <w:t> </w:t>
      </w:r>
      <w:r>
        <w:rPr>
          <w:color w:val="626264"/>
          <w:w w:val="105"/>
        </w:rPr>
        <w:t>de </w:t>
      </w:r>
      <w:r>
        <w:rPr>
          <w:color w:val="7C7E80"/>
          <w:w w:val="105"/>
        </w:rPr>
        <w:t>l</w:t>
      </w:r>
      <w:r>
        <w:rPr>
          <w:color w:val="626264"/>
          <w:w w:val="105"/>
        </w:rPr>
        <w:t>as Entidades</w:t>
      </w:r>
      <w:r>
        <w:rPr>
          <w:color w:val="626264"/>
          <w:w w:val="105"/>
        </w:rPr>
        <w:t> Estata</w:t>
      </w:r>
      <w:r>
        <w:rPr>
          <w:color w:val="7C7E80"/>
          <w:w w:val="105"/>
        </w:rPr>
        <w:t>l</w:t>
      </w:r>
      <w:r>
        <w:rPr>
          <w:color w:val="626264"/>
          <w:w w:val="105"/>
        </w:rPr>
        <w:t>es</w:t>
      </w:r>
      <w:r>
        <w:rPr>
          <w:color w:val="626264"/>
          <w:spacing w:val="-9"/>
          <w:w w:val="105"/>
        </w:rPr>
        <w:t> </w:t>
      </w:r>
      <w:r>
        <w:rPr>
          <w:color w:val="626264"/>
          <w:w w:val="105"/>
        </w:rPr>
        <w:t>creado</w:t>
      </w:r>
      <w:r>
        <w:rPr>
          <w:color w:val="626264"/>
          <w:w w:val="105"/>
        </w:rPr>
        <w:t> por </w:t>
      </w:r>
      <w:r>
        <w:rPr>
          <w:color w:val="7C7E80"/>
          <w:w w:val="105"/>
        </w:rPr>
        <w:t>l</w:t>
      </w:r>
      <w:r>
        <w:rPr>
          <w:color w:val="626264"/>
          <w:w w:val="105"/>
        </w:rPr>
        <w:t>a Ley</w:t>
      </w:r>
      <w:r>
        <w:rPr>
          <w:color w:val="626264"/>
          <w:spacing w:val="-2"/>
          <w:w w:val="105"/>
        </w:rPr>
        <w:t> </w:t>
      </w:r>
      <w:r>
        <w:rPr>
          <w:color w:val="626264"/>
          <w:w w:val="105"/>
        </w:rPr>
        <w:t>448</w:t>
      </w:r>
      <w:r>
        <w:rPr>
          <w:color w:val="626264"/>
          <w:spacing w:val="-9"/>
          <w:w w:val="105"/>
        </w:rPr>
        <w:t> </w:t>
      </w:r>
      <w:r>
        <w:rPr>
          <w:color w:val="626264"/>
          <w:w w:val="105"/>
        </w:rPr>
        <w:t>de</w:t>
      </w:r>
      <w:r>
        <w:rPr>
          <w:color w:val="626264"/>
          <w:spacing w:val="-8"/>
          <w:w w:val="105"/>
        </w:rPr>
        <w:t> </w:t>
      </w:r>
      <w:r>
        <w:rPr>
          <w:color w:val="626264"/>
          <w:w w:val="105"/>
        </w:rPr>
        <w:t>1998</w:t>
      </w:r>
      <w:r>
        <w:rPr>
          <w:color w:val="626264"/>
          <w:w w:val="105"/>
        </w:rPr>
        <w:t> es</w:t>
      </w:r>
      <w:r>
        <w:rPr>
          <w:color w:val="626264"/>
          <w:spacing w:val="-11"/>
          <w:w w:val="105"/>
        </w:rPr>
        <w:t> </w:t>
      </w:r>
      <w:r>
        <w:rPr>
          <w:color w:val="626264"/>
          <w:w w:val="105"/>
        </w:rPr>
        <w:t>e</w:t>
      </w:r>
      <w:r>
        <w:rPr>
          <w:color w:val="7C7E80"/>
          <w:w w:val="105"/>
        </w:rPr>
        <w:t>l </w:t>
      </w:r>
      <w:r>
        <w:rPr>
          <w:color w:val="626264"/>
          <w:w w:val="105"/>
        </w:rPr>
        <w:t>mecanismo</w:t>
      </w:r>
      <w:r>
        <w:rPr>
          <w:color w:val="626264"/>
          <w:w w:val="105"/>
        </w:rPr>
        <w:t> de</w:t>
      </w:r>
      <w:r>
        <w:rPr>
          <w:color w:val="626264"/>
          <w:w w:val="105"/>
        </w:rPr>
        <w:t> primera</w:t>
      </w:r>
      <w:r>
        <w:rPr>
          <w:color w:val="626264"/>
          <w:w w:val="105"/>
        </w:rPr>
        <w:t> </w:t>
      </w:r>
      <w:r>
        <w:rPr>
          <w:color w:val="7C7E80"/>
          <w:w w:val="105"/>
        </w:rPr>
        <w:t>i</w:t>
      </w:r>
      <w:r>
        <w:rPr>
          <w:color w:val="626264"/>
          <w:w w:val="105"/>
        </w:rPr>
        <w:t>nstancia</w:t>
      </w:r>
      <w:r>
        <w:rPr>
          <w:color w:val="626264"/>
          <w:w w:val="105"/>
        </w:rPr>
        <w:t> autorizado</w:t>
      </w:r>
      <w:r>
        <w:rPr>
          <w:color w:val="626264"/>
          <w:w w:val="105"/>
        </w:rPr>
        <w:t> para</w:t>
      </w:r>
      <w:r>
        <w:rPr>
          <w:color w:val="626264"/>
          <w:w w:val="105"/>
        </w:rPr>
        <w:t> atender</w:t>
      </w:r>
      <w:r>
        <w:rPr>
          <w:color w:val="626264"/>
          <w:w w:val="105"/>
        </w:rPr>
        <w:t> e</w:t>
      </w:r>
      <w:r>
        <w:rPr>
          <w:color w:val="7C7E80"/>
          <w:w w:val="105"/>
        </w:rPr>
        <w:t>l</w:t>
      </w:r>
      <w:r>
        <w:rPr>
          <w:color w:val="7C7E80"/>
          <w:w w:val="105"/>
        </w:rPr>
        <w:t> </w:t>
      </w:r>
      <w:r>
        <w:rPr>
          <w:color w:val="626264"/>
          <w:w w:val="105"/>
        </w:rPr>
        <w:t>pago</w:t>
      </w:r>
      <w:r>
        <w:rPr>
          <w:color w:val="626264"/>
          <w:w w:val="105"/>
        </w:rPr>
        <w:t> de</w:t>
      </w:r>
      <w:r>
        <w:rPr>
          <w:color w:val="626264"/>
          <w:w w:val="105"/>
        </w:rPr>
        <w:t> las obligaciones</w:t>
      </w:r>
      <w:r>
        <w:rPr>
          <w:color w:val="626264"/>
          <w:w w:val="105"/>
        </w:rPr>
        <w:t> cont</w:t>
      </w:r>
      <w:r>
        <w:rPr>
          <w:color w:val="7C7E80"/>
          <w:w w:val="105"/>
        </w:rPr>
        <w:t>i</w:t>
      </w:r>
      <w:r>
        <w:rPr>
          <w:color w:val="626264"/>
          <w:w w:val="105"/>
        </w:rPr>
        <w:t>ngen</w:t>
      </w:r>
      <w:r>
        <w:rPr>
          <w:color w:val="343334"/>
          <w:w w:val="105"/>
        </w:rPr>
        <w:t>t</w:t>
      </w:r>
      <w:r>
        <w:rPr>
          <w:color w:val="626264"/>
          <w:w w:val="105"/>
        </w:rPr>
        <w:t>es</w:t>
      </w:r>
      <w:r>
        <w:rPr>
          <w:color w:val="626264"/>
          <w:spacing w:val="-5"/>
          <w:w w:val="105"/>
        </w:rPr>
        <w:t> </w:t>
      </w:r>
      <w:r>
        <w:rPr>
          <w:color w:val="626264"/>
          <w:w w:val="105"/>
        </w:rPr>
        <w:t>que</w:t>
      </w:r>
      <w:r>
        <w:rPr>
          <w:color w:val="626264"/>
          <w:w w:val="105"/>
        </w:rPr>
        <w:t> contraigan</w:t>
      </w:r>
      <w:r>
        <w:rPr>
          <w:color w:val="626264"/>
          <w:w w:val="105"/>
        </w:rPr>
        <w:t> </w:t>
      </w:r>
      <w:r>
        <w:rPr>
          <w:color w:val="7C7E80"/>
          <w:w w:val="105"/>
        </w:rPr>
        <w:t>l</w:t>
      </w:r>
      <w:r>
        <w:rPr>
          <w:color w:val="626264"/>
          <w:w w:val="105"/>
        </w:rPr>
        <w:t>as</w:t>
      </w:r>
      <w:r>
        <w:rPr>
          <w:color w:val="626264"/>
          <w:w w:val="105"/>
        </w:rPr>
        <w:t> entidades</w:t>
      </w:r>
      <w:r>
        <w:rPr>
          <w:color w:val="626264"/>
          <w:w w:val="105"/>
        </w:rPr>
        <w:t> sometidas</w:t>
      </w:r>
      <w:r>
        <w:rPr>
          <w:color w:val="626264"/>
          <w:w w:val="105"/>
        </w:rPr>
        <w:t> a</w:t>
      </w:r>
      <w:r>
        <w:rPr>
          <w:color w:val="7C7E80"/>
          <w:w w:val="105"/>
        </w:rPr>
        <w:t>l</w:t>
      </w:r>
      <w:r>
        <w:rPr>
          <w:color w:val="7C7E80"/>
          <w:w w:val="105"/>
        </w:rPr>
        <w:t> </w:t>
      </w:r>
      <w:r>
        <w:rPr>
          <w:color w:val="626264"/>
          <w:w w:val="105"/>
        </w:rPr>
        <w:t>régimen obl</w:t>
      </w:r>
      <w:r>
        <w:rPr>
          <w:color w:val="343334"/>
          <w:w w:val="105"/>
        </w:rPr>
        <w:t>i</w:t>
      </w:r>
      <w:r>
        <w:rPr>
          <w:color w:val="626264"/>
          <w:w w:val="105"/>
        </w:rPr>
        <w:t>gator</w:t>
      </w:r>
      <w:r>
        <w:rPr>
          <w:color w:val="7C7E80"/>
          <w:w w:val="105"/>
        </w:rPr>
        <w:t>i</w:t>
      </w:r>
      <w:r>
        <w:rPr>
          <w:color w:val="626264"/>
          <w:w w:val="105"/>
        </w:rPr>
        <w:t>o</w:t>
      </w:r>
      <w:r>
        <w:rPr>
          <w:color w:val="626264"/>
          <w:w w:val="105"/>
        </w:rPr>
        <w:t> de contingenc</w:t>
      </w:r>
      <w:r>
        <w:rPr>
          <w:color w:val="7C7E80"/>
          <w:w w:val="105"/>
        </w:rPr>
        <w:t>i</w:t>
      </w:r>
      <w:r>
        <w:rPr>
          <w:color w:val="626264"/>
          <w:w w:val="105"/>
        </w:rPr>
        <w:t>as</w:t>
      </w:r>
      <w:r>
        <w:rPr>
          <w:color w:val="626264"/>
          <w:w w:val="105"/>
        </w:rPr>
        <w:t> contractua</w:t>
      </w:r>
      <w:r>
        <w:rPr>
          <w:color w:val="343334"/>
          <w:w w:val="105"/>
        </w:rPr>
        <w:t>l</w:t>
      </w:r>
      <w:r>
        <w:rPr>
          <w:color w:val="626264"/>
          <w:w w:val="105"/>
        </w:rPr>
        <w:t>es</w:t>
      </w:r>
      <w:r>
        <w:rPr>
          <w:color w:val="626264"/>
          <w:w w:val="105"/>
        </w:rPr>
        <w:t> de</w:t>
      </w:r>
      <w:r>
        <w:rPr>
          <w:color w:val="7C7E80"/>
          <w:w w:val="105"/>
        </w:rPr>
        <w:t>l</w:t>
      </w:r>
      <w:r>
        <w:rPr>
          <w:color w:val="7C7E80"/>
          <w:w w:val="105"/>
        </w:rPr>
        <w:t> </w:t>
      </w:r>
      <w:r>
        <w:rPr>
          <w:color w:val="4F4D4F"/>
          <w:w w:val="105"/>
        </w:rPr>
        <w:t>Estado,</w:t>
      </w:r>
      <w:r>
        <w:rPr>
          <w:color w:val="4F4D4F"/>
          <w:w w:val="105"/>
        </w:rPr>
        <w:t> </w:t>
      </w:r>
      <w:r>
        <w:rPr>
          <w:color w:val="626264"/>
          <w:w w:val="105"/>
        </w:rPr>
        <w:t>en</w:t>
      </w:r>
      <w:r>
        <w:rPr>
          <w:color w:val="626264"/>
          <w:w w:val="105"/>
        </w:rPr>
        <w:t> cuanto</w:t>
      </w:r>
      <w:r>
        <w:rPr>
          <w:color w:val="626264"/>
          <w:w w:val="105"/>
        </w:rPr>
        <w:t> se</w:t>
      </w:r>
      <w:r>
        <w:rPr>
          <w:color w:val="626264"/>
          <w:w w:val="105"/>
        </w:rPr>
        <w:t> trate</w:t>
      </w:r>
      <w:r>
        <w:rPr>
          <w:color w:val="626264"/>
          <w:w w:val="105"/>
        </w:rPr>
        <w:t> </w:t>
      </w:r>
      <w:r>
        <w:rPr>
          <w:color w:val="4F4D4F"/>
          <w:w w:val="105"/>
        </w:rPr>
        <w:t>de </w:t>
      </w:r>
      <w:r>
        <w:rPr>
          <w:color w:val="626264"/>
        </w:rPr>
        <w:t>riesgos</w:t>
      </w:r>
      <w:r>
        <w:rPr>
          <w:color w:val="626264"/>
          <w:spacing w:val="-6"/>
        </w:rPr>
        <w:t> </w:t>
      </w:r>
      <w:r>
        <w:rPr>
          <w:color w:val="626264"/>
        </w:rPr>
        <w:t>comprend</w:t>
      </w:r>
      <w:r>
        <w:rPr>
          <w:color w:val="7C7E80"/>
        </w:rPr>
        <w:t>i</w:t>
      </w:r>
      <w:r>
        <w:rPr>
          <w:color w:val="626264"/>
        </w:rPr>
        <w:t>dos por</w:t>
      </w:r>
      <w:r>
        <w:rPr>
          <w:color w:val="626264"/>
          <w:spacing w:val="-11"/>
        </w:rPr>
        <w:t> </w:t>
      </w:r>
      <w:r>
        <w:rPr>
          <w:color w:val="626264"/>
        </w:rPr>
        <w:t>este</w:t>
      </w:r>
      <w:r>
        <w:rPr>
          <w:color w:val="626264"/>
          <w:spacing w:val="-8"/>
        </w:rPr>
        <w:t> </w:t>
      </w:r>
      <w:r>
        <w:rPr>
          <w:color w:val="626264"/>
        </w:rPr>
        <w:t>Fondo. Lo</w:t>
      </w:r>
      <w:r>
        <w:rPr>
          <w:color w:val="626264"/>
          <w:spacing w:val="-11"/>
        </w:rPr>
        <w:t> </w:t>
      </w:r>
      <w:r>
        <w:rPr>
          <w:color w:val="626264"/>
        </w:rPr>
        <w:t>anterior sin</w:t>
      </w:r>
      <w:r>
        <w:rPr>
          <w:color w:val="626264"/>
          <w:spacing w:val="-3"/>
        </w:rPr>
        <w:t> </w:t>
      </w:r>
      <w:r>
        <w:rPr>
          <w:color w:val="626264"/>
        </w:rPr>
        <w:t>perjuicio</w:t>
      </w:r>
      <w:r>
        <w:rPr>
          <w:color w:val="626264"/>
          <w:spacing w:val="-1"/>
        </w:rPr>
        <w:t> </w:t>
      </w:r>
      <w:r>
        <w:rPr>
          <w:color w:val="626264"/>
        </w:rPr>
        <w:t>de </w:t>
      </w:r>
      <w:r>
        <w:rPr>
          <w:color w:val="4F4D4F"/>
        </w:rPr>
        <w:t>la</w:t>
      </w:r>
      <w:r>
        <w:rPr>
          <w:color w:val="4F4D4F"/>
          <w:spacing w:val="-3"/>
        </w:rPr>
        <w:t> </w:t>
      </w:r>
      <w:r>
        <w:rPr>
          <w:color w:val="626264"/>
        </w:rPr>
        <w:t>ap</w:t>
      </w:r>
      <w:r>
        <w:rPr>
          <w:color w:val="343334"/>
        </w:rPr>
        <w:t>l</w:t>
      </w:r>
      <w:r>
        <w:rPr>
          <w:color w:val="4F4D4F"/>
        </w:rPr>
        <w:t>icac</w:t>
      </w:r>
      <w:r>
        <w:rPr>
          <w:color w:val="7C7E80"/>
        </w:rPr>
        <w:t>i</w:t>
      </w:r>
      <w:r>
        <w:rPr>
          <w:color w:val="626264"/>
        </w:rPr>
        <w:t>ón </w:t>
      </w:r>
      <w:r>
        <w:rPr>
          <w:color w:val="4F4D4F"/>
        </w:rPr>
        <w:t>de </w:t>
      </w:r>
      <w:r>
        <w:rPr>
          <w:color w:val="343334"/>
        </w:rPr>
        <w:t>l</w:t>
      </w:r>
      <w:r>
        <w:rPr>
          <w:color w:val="626264"/>
        </w:rPr>
        <w:t>os</w:t>
      </w:r>
      <w:r>
        <w:rPr>
          <w:color w:val="626264"/>
          <w:spacing w:val="-7"/>
        </w:rPr>
        <w:t> </w:t>
      </w:r>
      <w:r>
        <w:rPr>
          <w:color w:val="626264"/>
        </w:rPr>
        <w:t>mecanismos alternativos para </w:t>
      </w:r>
      <w:r>
        <w:rPr>
          <w:color w:val="4F4D4F"/>
        </w:rPr>
        <w:t>la</w:t>
      </w:r>
      <w:r>
        <w:rPr>
          <w:color w:val="4F4D4F"/>
          <w:spacing w:val="-6"/>
        </w:rPr>
        <w:t> </w:t>
      </w:r>
      <w:r>
        <w:rPr>
          <w:color w:val="4F4D4F"/>
        </w:rPr>
        <w:t>atención</w:t>
      </w:r>
      <w:r>
        <w:rPr>
          <w:color w:val="4F4D4F"/>
          <w:spacing w:val="-6"/>
        </w:rPr>
        <w:t> </w:t>
      </w:r>
      <w:r>
        <w:rPr>
          <w:color w:val="626264"/>
        </w:rPr>
        <w:t>de</w:t>
      </w:r>
      <w:r>
        <w:rPr>
          <w:color w:val="626264"/>
          <w:spacing w:val="-11"/>
        </w:rPr>
        <w:t> </w:t>
      </w:r>
      <w:r>
        <w:rPr>
          <w:color w:val="7C7E80"/>
        </w:rPr>
        <w:t>l</w:t>
      </w:r>
      <w:r>
        <w:rPr>
          <w:color w:val="626264"/>
        </w:rPr>
        <w:t>as</w:t>
      </w:r>
      <w:r>
        <w:rPr>
          <w:color w:val="626264"/>
          <w:spacing w:val="-10"/>
        </w:rPr>
        <w:t> </w:t>
      </w:r>
      <w:r>
        <w:rPr>
          <w:color w:val="626264"/>
        </w:rPr>
        <w:t>obl</w:t>
      </w:r>
      <w:r>
        <w:rPr>
          <w:color w:val="7C7E80"/>
        </w:rPr>
        <w:t>i</w:t>
      </w:r>
      <w:r>
        <w:rPr>
          <w:color w:val="626264"/>
        </w:rPr>
        <w:t>gac</w:t>
      </w:r>
      <w:r>
        <w:rPr>
          <w:color w:val="343334"/>
        </w:rPr>
        <w:t>i</w:t>
      </w:r>
      <w:r>
        <w:rPr>
          <w:color w:val="626264"/>
        </w:rPr>
        <w:t>ones</w:t>
      </w:r>
      <w:r>
        <w:rPr>
          <w:color w:val="626264"/>
          <w:spacing w:val="-11"/>
        </w:rPr>
        <w:t> </w:t>
      </w:r>
      <w:r>
        <w:rPr>
          <w:color w:val="626264"/>
        </w:rPr>
        <w:t>cont</w:t>
      </w:r>
      <w:r>
        <w:rPr>
          <w:color w:val="7C7E80"/>
        </w:rPr>
        <w:t>i</w:t>
      </w:r>
      <w:r>
        <w:rPr>
          <w:color w:val="626264"/>
        </w:rPr>
        <w:t>ngentes, de acuerdo con </w:t>
      </w:r>
      <w:r>
        <w:rPr>
          <w:color w:val="4F4D4F"/>
        </w:rPr>
        <w:t>los</w:t>
      </w:r>
      <w:r>
        <w:rPr>
          <w:color w:val="4F4D4F"/>
          <w:spacing w:val="-9"/>
        </w:rPr>
        <w:t> </w:t>
      </w:r>
      <w:r>
        <w:rPr>
          <w:color w:val="626264"/>
        </w:rPr>
        <w:t>lineamientos</w:t>
      </w:r>
      <w:r>
        <w:rPr>
          <w:color w:val="626264"/>
          <w:spacing w:val="16"/>
        </w:rPr>
        <w:t> </w:t>
      </w:r>
      <w:r>
        <w:rPr>
          <w:color w:val="626264"/>
        </w:rPr>
        <w:t>que para el efecto</w:t>
      </w:r>
      <w:r>
        <w:rPr>
          <w:color w:val="626264"/>
          <w:spacing w:val="20"/>
        </w:rPr>
        <w:t> </w:t>
      </w:r>
      <w:r>
        <w:rPr>
          <w:color w:val="4F4D4F"/>
        </w:rPr>
        <w:t>defina</w:t>
      </w:r>
      <w:r>
        <w:rPr>
          <w:color w:val="4F4D4F"/>
          <w:spacing w:val="17"/>
        </w:rPr>
        <w:t> </w:t>
      </w:r>
      <w:r>
        <w:rPr>
          <w:color w:val="626264"/>
        </w:rPr>
        <w:t>el</w:t>
      </w:r>
      <w:r>
        <w:rPr>
          <w:color w:val="626264"/>
          <w:spacing w:val="21"/>
        </w:rPr>
        <w:t> </w:t>
      </w:r>
      <w:r>
        <w:rPr>
          <w:color w:val="626264"/>
        </w:rPr>
        <w:t>Ministerio de</w:t>
      </w:r>
      <w:r>
        <w:rPr>
          <w:color w:val="626264"/>
          <w:spacing w:val="-3"/>
        </w:rPr>
        <w:t> </w:t>
      </w:r>
      <w:r>
        <w:rPr>
          <w:color w:val="626264"/>
        </w:rPr>
        <w:t>Hac</w:t>
      </w:r>
      <w:r>
        <w:rPr>
          <w:color w:val="7C7E80"/>
        </w:rPr>
        <w:t>i</w:t>
      </w:r>
      <w:r>
        <w:rPr>
          <w:color w:val="626264"/>
        </w:rPr>
        <w:t>enda </w:t>
      </w:r>
      <w:r>
        <w:rPr>
          <w:color w:val="626264"/>
          <w:w w:val="105"/>
        </w:rPr>
        <w:t>y</w:t>
      </w:r>
      <w:r>
        <w:rPr>
          <w:color w:val="626264"/>
          <w:w w:val="105"/>
        </w:rPr>
        <w:t> Créd</w:t>
      </w:r>
      <w:r>
        <w:rPr>
          <w:color w:val="7C7E80"/>
          <w:w w:val="105"/>
        </w:rPr>
        <w:t>i</w:t>
      </w:r>
      <w:r>
        <w:rPr>
          <w:color w:val="626264"/>
          <w:w w:val="105"/>
        </w:rPr>
        <w:t>to</w:t>
      </w:r>
      <w:r>
        <w:rPr>
          <w:color w:val="626264"/>
          <w:w w:val="105"/>
        </w:rPr>
        <w:t> </w:t>
      </w:r>
      <w:r>
        <w:rPr>
          <w:color w:val="4F4D4F"/>
          <w:w w:val="105"/>
        </w:rPr>
        <w:t>Público,</w:t>
      </w:r>
      <w:r>
        <w:rPr>
          <w:color w:val="4F4D4F"/>
          <w:w w:val="105"/>
        </w:rPr>
        <w:t> </w:t>
      </w:r>
      <w:r>
        <w:rPr>
          <w:color w:val="626264"/>
          <w:w w:val="105"/>
        </w:rPr>
        <w:t>los</w:t>
      </w:r>
      <w:r>
        <w:rPr>
          <w:color w:val="626264"/>
          <w:w w:val="105"/>
        </w:rPr>
        <w:t> cuales</w:t>
      </w:r>
      <w:r>
        <w:rPr>
          <w:color w:val="626264"/>
          <w:w w:val="105"/>
        </w:rPr>
        <w:t> podrán</w:t>
      </w:r>
      <w:r>
        <w:rPr>
          <w:color w:val="626264"/>
          <w:w w:val="105"/>
        </w:rPr>
        <w:t> contemp</w:t>
      </w:r>
      <w:r>
        <w:rPr>
          <w:color w:val="343334"/>
          <w:w w:val="105"/>
        </w:rPr>
        <w:t>l</w:t>
      </w:r>
      <w:r>
        <w:rPr>
          <w:color w:val="626264"/>
          <w:w w:val="105"/>
        </w:rPr>
        <w:t>ar</w:t>
      </w:r>
      <w:r>
        <w:rPr>
          <w:color w:val="626264"/>
          <w:w w:val="105"/>
        </w:rPr>
        <w:t> la</w:t>
      </w:r>
      <w:r>
        <w:rPr>
          <w:color w:val="626264"/>
          <w:w w:val="105"/>
        </w:rPr>
        <w:t> posib</w:t>
      </w:r>
      <w:r>
        <w:rPr>
          <w:color w:val="7C7E80"/>
          <w:w w:val="105"/>
        </w:rPr>
        <w:t>i</w:t>
      </w:r>
      <w:r>
        <w:rPr>
          <w:color w:val="626264"/>
          <w:w w:val="105"/>
        </w:rPr>
        <w:t>lidad</w:t>
      </w:r>
      <w:r>
        <w:rPr>
          <w:color w:val="626264"/>
          <w:w w:val="105"/>
        </w:rPr>
        <w:t> </w:t>
      </w:r>
      <w:r>
        <w:rPr>
          <w:color w:val="4F4D4F"/>
          <w:w w:val="105"/>
        </w:rPr>
        <w:t>de</w:t>
      </w:r>
      <w:r>
        <w:rPr>
          <w:color w:val="4F4D4F"/>
          <w:w w:val="105"/>
        </w:rPr>
        <w:t> </w:t>
      </w:r>
      <w:r>
        <w:rPr>
          <w:color w:val="626264"/>
          <w:w w:val="105"/>
        </w:rPr>
        <w:t>que</w:t>
      </w:r>
      <w:r>
        <w:rPr>
          <w:color w:val="626264"/>
          <w:w w:val="105"/>
        </w:rPr>
        <w:t> dichos mecan</w:t>
      </w:r>
      <w:r>
        <w:rPr>
          <w:color w:val="7C7E80"/>
          <w:w w:val="105"/>
        </w:rPr>
        <w:t>i</w:t>
      </w:r>
      <w:r>
        <w:rPr>
          <w:color w:val="626264"/>
          <w:w w:val="105"/>
        </w:rPr>
        <w:t>smos se pacten contractualmente.</w:t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spacing w:line="247" w:lineRule="auto" w:before="92"/>
        <w:ind w:left="847" w:firstLine="7"/>
      </w:pPr>
      <w:r>
        <w:rPr>
          <w:rFonts w:ascii="Times New Roman" w:hAnsi="Times New Roman"/>
          <w:b/>
          <w:color w:val="343334"/>
          <w:sz w:val="21"/>
        </w:rPr>
        <w:t>PARÁGRAFO</w:t>
      </w:r>
      <w:r>
        <w:rPr>
          <w:rFonts w:ascii="Times New Roman" w:hAnsi="Times New Roman"/>
          <w:b/>
          <w:color w:val="343334"/>
          <w:spacing w:val="24"/>
          <w:sz w:val="21"/>
        </w:rPr>
        <w:t> </w:t>
      </w:r>
      <w:r>
        <w:rPr>
          <w:b/>
          <w:color w:val="343334"/>
          <w:sz w:val="19"/>
        </w:rPr>
        <w:t>1.</w:t>
      </w:r>
      <w:r>
        <w:rPr>
          <w:b/>
          <w:color w:val="343334"/>
          <w:spacing w:val="37"/>
          <w:sz w:val="19"/>
        </w:rPr>
        <w:t> </w:t>
      </w:r>
      <w:r>
        <w:rPr>
          <w:color w:val="626264"/>
        </w:rPr>
        <w:t>Las</w:t>
      </w:r>
      <w:r>
        <w:rPr>
          <w:color w:val="626264"/>
          <w:spacing w:val="-3"/>
        </w:rPr>
        <w:t> </w:t>
      </w:r>
      <w:r>
        <w:rPr>
          <w:color w:val="626264"/>
        </w:rPr>
        <w:t>obligaciones contingentes que</w:t>
      </w:r>
      <w:r>
        <w:rPr>
          <w:color w:val="626264"/>
          <w:spacing w:val="-6"/>
        </w:rPr>
        <w:t> </w:t>
      </w:r>
      <w:r>
        <w:rPr>
          <w:color w:val="626264"/>
        </w:rPr>
        <w:t>son</w:t>
      </w:r>
      <w:r>
        <w:rPr>
          <w:color w:val="626264"/>
          <w:spacing w:val="-2"/>
        </w:rPr>
        <w:t> </w:t>
      </w:r>
      <w:r>
        <w:rPr>
          <w:color w:val="626264"/>
        </w:rPr>
        <w:t>atendidas por el Fondo mantendrán</w:t>
      </w:r>
      <w:r>
        <w:rPr>
          <w:color w:val="626264"/>
          <w:spacing w:val="20"/>
        </w:rPr>
        <w:t> </w:t>
      </w:r>
      <w:r>
        <w:rPr>
          <w:color w:val="626264"/>
        </w:rPr>
        <w:t>su naturaleza</w:t>
      </w:r>
      <w:r>
        <w:rPr>
          <w:color w:val="626264"/>
          <w:spacing w:val="34"/>
        </w:rPr>
        <w:t> </w:t>
      </w:r>
      <w:r>
        <w:rPr>
          <w:color w:val="4F4D4F"/>
        </w:rPr>
        <w:t>y</w:t>
      </w:r>
      <w:r>
        <w:rPr>
          <w:color w:val="4F4D4F"/>
          <w:spacing w:val="8"/>
        </w:rPr>
        <w:t> </w:t>
      </w:r>
      <w:r>
        <w:rPr>
          <w:color w:val="626264"/>
        </w:rPr>
        <w:t>condición</w:t>
      </w:r>
      <w:r>
        <w:rPr>
          <w:color w:val="626264"/>
          <w:spacing w:val="26"/>
        </w:rPr>
        <w:t> </w:t>
      </w:r>
      <w:r>
        <w:rPr>
          <w:color w:val="626264"/>
        </w:rPr>
        <w:t>de</w:t>
      </w:r>
      <w:r>
        <w:rPr>
          <w:color w:val="626264"/>
          <w:spacing w:val="4"/>
        </w:rPr>
        <w:t> </w:t>
      </w:r>
      <w:r>
        <w:rPr>
          <w:color w:val="626264"/>
        </w:rPr>
        <w:t>contingentes,</w:t>
      </w:r>
      <w:r>
        <w:rPr>
          <w:color w:val="626264"/>
          <w:spacing w:val="14"/>
        </w:rPr>
        <w:t> </w:t>
      </w:r>
      <w:r>
        <w:rPr>
          <w:color w:val="626264"/>
        </w:rPr>
        <w:t>siempre</w:t>
      </w:r>
      <w:r>
        <w:rPr>
          <w:color w:val="626264"/>
          <w:spacing w:val="21"/>
        </w:rPr>
        <w:t> </w:t>
      </w:r>
      <w:r>
        <w:rPr>
          <w:color w:val="626264"/>
        </w:rPr>
        <w:t>y</w:t>
      </w:r>
      <w:r>
        <w:rPr>
          <w:color w:val="626264"/>
          <w:spacing w:val="7"/>
        </w:rPr>
        <w:t> </w:t>
      </w:r>
      <w:r>
        <w:rPr>
          <w:color w:val="626264"/>
        </w:rPr>
        <w:t>cuando</w:t>
      </w:r>
      <w:r>
        <w:rPr>
          <w:color w:val="626264"/>
          <w:spacing w:val="4"/>
        </w:rPr>
        <w:t> </w:t>
      </w:r>
      <w:r>
        <w:rPr>
          <w:color w:val="626264"/>
          <w:spacing w:val="-2"/>
        </w:rPr>
        <w:t>estén</w:t>
      </w:r>
    </w:p>
    <w:p>
      <w:pPr>
        <w:pStyle w:val="BodyText"/>
        <w:spacing w:before="6"/>
        <w:rPr>
          <w:sz w:val="21"/>
        </w:rPr>
      </w:pPr>
    </w:p>
    <w:p>
      <w:pPr>
        <w:spacing w:before="0"/>
        <w:ind w:left="0" w:right="291" w:firstLine="0"/>
        <w:jc w:val="right"/>
        <w:rPr>
          <w:rFonts w:ascii="Times New Roman"/>
          <w:i/>
          <w:sz w:val="33"/>
        </w:rPr>
      </w:pPr>
      <w:r>
        <w:rPr>
          <w:rFonts w:ascii="Times New Roman"/>
          <w:i/>
          <w:color w:val="626264"/>
          <w:spacing w:val="-5"/>
          <w:w w:val="90"/>
          <w:sz w:val="33"/>
        </w:rPr>
        <w:t>J,8</w:t>
      </w:r>
    </w:p>
    <w:p>
      <w:pPr>
        <w:spacing w:after="0"/>
        <w:jc w:val="right"/>
        <w:rPr>
          <w:rFonts w:ascii="Times New Roman"/>
          <w:sz w:val="33"/>
        </w:rPr>
        <w:sectPr>
          <w:pgSz w:w="12240" w:h="15840"/>
          <w:pgMar w:top="920" w:bottom="280" w:left="1720" w:right="1660"/>
        </w:sectPr>
      </w:pPr>
    </w:p>
    <w:p>
      <w:pPr>
        <w:pStyle w:val="Heading1"/>
        <w:spacing w:before="76"/>
        <w:ind w:left="850"/>
      </w:pPr>
      <w:r>
        <w:rPr/>
        <w:pict>
          <v:shape style="position:absolute;margin-left:113.567596pt;margin-top:41.833668pt;width:388.6pt;height:681.9pt;mso-position-horizontal-relative:page;mso-position-vertical-relative:page;z-index:-19191296" id="docshape96" coordorigin="2271,837" coordsize="7772,13638" path="m2310,14416l2310,837m9994,14474l9994,856m2271,885l10043,885e" filled="false" stroked="true" strokeweight="2.408224pt" strokecolor="#000000">
            <v:path arrowok="t"/>
            <v:stroke dashstyle="solid"/>
            <w10:wrap type="none"/>
          </v:shape>
        </w:pict>
      </w:r>
      <w:r>
        <w:rPr>
          <w:color w:val="363436"/>
          <w:spacing w:val="-5"/>
        </w:rPr>
        <w:t>1</w:t>
      </w:r>
      <w:r>
        <w:rPr>
          <w:color w:val="666669"/>
          <w:spacing w:val="-5"/>
        </w:rPr>
        <w:t>95</w:t>
      </w:r>
    </w:p>
    <w:p>
      <w:pPr>
        <w:pStyle w:val="BodyText"/>
        <w:spacing w:before="7"/>
        <w:rPr>
          <w:rFonts w:ascii="Courier New"/>
          <w:b/>
          <w:sz w:val="35"/>
        </w:rPr>
      </w:pPr>
    </w:p>
    <w:p>
      <w:pPr>
        <w:pStyle w:val="BodyText"/>
        <w:spacing w:line="261" w:lineRule="auto"/>
        <w:ind w:left="669" w:right="859" w:hanging="10"/>
        <w:jc w:val="both"/>
      </w:pPr>
      <w:r>
        <w:rPr>
          <w:color w:val="666669"/>
          <w:w w:val="105"/>
        </w:rPr>
        <w:t>aprobadas</w:t>
      </w:r>
      <w:r>
        <w:rPr>
          <w:color w:val="666669"/>
          <w:spacing w:val="-15"/>
          <w:w w:val="105"/>
        </w:rPr>
        <w:t> </w:t>
      </w:r>
      <w:r>
        <w:rPr>
          <w:color w:val="666669"/>
          <w:w w:val="105"/>
        </w:rPr>
        <w:t>en</w:t>
      </w:r>
      <w:r>
        <w:rPr>
          <w:color w:val="666669"/>
          <w:spacing w:val="-15"/>
          <w:w w:val="105"/>
        </w:rPr>
        <w:t> </w:t>
      </w:r>
      <w:r>
        <w:rPr>
          <w:color w:val="666669"/>
          <w:w w:val="105"/>
        </w:rPr>
        <w:t>el</w:t>
      </w:r>
      <w:r>
        <w:rPr>
          <w:color w:val="666669"/>
          <w:spacing w:val="-14"/>
          <w:w w:val="105"/>
        </w:rPr>
        <w:t> </w:t>
      </w:r>
      <w:r>
        <w:rPr>
          <w:color w:val="666669"/>
          <w:w w:val="105"/>
        </w:rPr>
        <w:t>respectivo</w:t>
      </w:r>
      <w:r>
        <w:rPr>
          <w:color w:val="666669"/>
          <w:spacing w:val="-10"/>
          <w:w w:val="105"/>
        </w:rPr>
        <w:t> </w:t>
      </w:r>
      <w:r>
        <w:rPr>
          <w:color w:val="666669"/>
          <w:w w:val="105"/>
        </w:rPr>
        <w:t>plan</w:t>
      </w:r>
      <w:r>
        <w:rPr>
          <w:color w:val="666669"/>
          <w:spacing w:val="-15"/>
          <w:w w:val="105"/>
        </w:rPr>
        <w:t> </w:t>
      </w:r>
      <w:r>
        <w:rPr>
          <w:color w:val="77797C"/>
          <w:w w:val="105"/>
        </w:rPr>
        <w:t>de</w:t>
      </w:r>
      <w:r>
        <w:rPr>
          <w:color w:val="77797C"/>
          <w:spacing w:val="-14"/>
          <w:w w:val="105"/>
        </w:rPr>
        <w:t> </w:t>
      </w:r>
      <w:r>
        <w:rPr>
          <w:color w:val="666669"/>
          <w:w w:val="105"/>
        </w:rPr>
        <w:t>aportes</w:t>
      </w:r>
      <w:r>
        <w:rPr>
          <w:color w:val="666669"/>
          <w:spacing w:val="-15"/>
          <w:w w:val="105"/>
        </w:rPr>
        <w:t> </w:t>
      </w:r>
      <w:r>
        <w:rPr>
          <w:color w:val="666669"/>
          <w:w w:val="105"/>
        </w:rPr>
        <w:t>y</w:t>
      </w:r>
      <w:r>
        <w:rPr>
          <w:color w:val="666669"/>
          <w:spacing w:val="-3"/>
          <w:w w:val="105"/>
        </w:rPr>
        <w:t> </w:t>
      </w:r>
      <w:r>
        <w:rPr>
          <w:color w:val="77797C"/>
          <w:w w:val="105"/>
        </w:rPr>
        <w:t>hasta</w:t>
      </w:r>
      <w:r>
        <w:rPr>
          <w:color w:val="77797C"/>
          <w:spacing w:val="-12"/>
          <w:w w:val="105"/>
        </w:rPr>
        <w:t> </w:t>
      </w:r>
      <w:r>
        <w:rPr>
          <w:color w:val="666669"/>
          <w:w w:val="105"/>
        </w:rPr>
        <w:t>el</w:t>
      </w:r>
      <w:r>
        <w:rPr>
          <w:color w:val="666669"/>
          <w:spacing w:val="-5"/>
          <w:w w:val="105"/>
        </w:rPr>
        <w:t> </w:t>
      </w:r>
      <w:r>
        <w:rPr>
          <w:color w:val="666669"/>
          <w:w w:val="105"/>
        </w:rPr>
        <w:t>monto</w:t>
      </w:r>
      <w:r>
        <w:rPr>
          <w:color w:val="666669"/>
          <w:spacing w:val="-15"/>
          <w:w w:val="105"/>
        </w:rPr>
        <w:t> </w:t>
      </w:r>
      <w:r>
        <w:rPr>
          <w:color w:val="666669"/>
          <w:w w:val="105"/>
        </w:rPr>
        <w:t>estipulado</w:t>
      </w:r>
      <w:r>
        <w:rPr>
          <w:color w:val="666669"/>
          <w:spacing w:val="-11"/>
          <w:w w:val="105"/>
        </w:rPr>
        <w:t> </w:t>
      </w:r>
      <w:r>
        <w:rPr>
          <w:color w:val="666669"/>
          <w:w w:val="105"/>
        </w:rPr>
        <w:t>en</w:t>
      </w:r>
      <w:r>
        <w:rPr>
          <w:color w:val="666669"/>
          <w:spacing w:val="-4"/>
          <w:w w:val="105"/>
        </w:rPr>
        <w:t> </w:t>
      </w:r>
      <w:r>
        <w:rPr>
          <w:color w:val="666669"/>
          <w:w w:val="105"/>
        </w:rPr>
        <w:t>este, sin que su cobertura</w:t>
      </w:r>
      <w:r>
        <w:rPr>
          <w:color w:val="666669"/>
          <w:w w:val="105"/>
        </w:rPr>
        <w:t> quede</w:t>
      </w:r>
      <w:r>
        <w:rPr>
          <w:color w:val="666669"/>
          <w:spacing w:val="-2"/>
          <w:w w:val="105"/>
        </w:rPr>
        <w:t> </w:t>
      </w:r>
      <w:r>
        <w:rPr>
          <w:color w:val="666669"/>
          <w:w w:val="105"/>
        </w:rPr>
        <w:t>condicionada</w:t>
      </w:r>
      <w:r>
        <w:rPr>
          <w:color w:val="666669"/>
          <w:w w:val="105"/>
        </w:rPr>
        <w:t> al</w:t>
      </w:r>
      <w:r>
        <w:rPr>
          <w:color w:val="666669"/>
          <w:w w:val="105"/>
        </w:rPr>
        <w:t> </w:t>
      </w:r>
      <w:r>
        <w:rPr>
          <w:color w:val="77797C"/>
          <w:w w:val="105"/>
        </w:rPr>
        <w:t>momento</w:t>
      </w:r>
      <w:r>
        <w:rPr>
          <w:color w:val="77797C"/>
          <w:w w:val="105"/>
        </w:rPr>
        <w:t> </w:t>
      </w:r>
      <w:r>
        <w:rPr>
          <w:color w:val="666669"/>
          <w:w w:val="105"/>
        </w:rPr>
        <w:t>de </w:t>
      </w:r>
      <w:r>
        <w:rPr>
          <w:color w:val="77797C"/>
          <w:w w:val="105"/>
        </w:rPr>
        <w:t>la </w:t>
      </w:r>
      <w:r>
        <w:rPr>
          <w:color w:val="666669"/>
          <w:w w:val="105"/>
        </w:rPr>
        <w:t>realización</w:t>
      </w:r>
      <w:r>
        <w:rPr>
          <w:color w:val="666669"/>
          <w:w w:val="105"/>
        </w:rPr>
        <w:t> de </w:t>
      </w:r>
      <w:r>
        <w:rPr>
          <w:color w:val="77797C"/>
          <w:w w:val="105"/>
        </w:rPr>
        <w:t>los </w:t>
      </w:r>
      <w:r>
        <w:rPr>
          <w:color w:val="666669"/>
          <w:w w:val="105"/>
        </w:rPr>
        <w:t>aportes al </w:t>
      </w:r>
      <w:r>
        <w:rPr>
          <w:color w:val="77797C"/>
          <w:w w:val="105"/>
        </w:rPr>
        <w:t>Fondo.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61" w:lineRule="auto" w:before="1"/>
        <w:ind w:left="672" w:right="859" w:firstLine="4"/>
        <w:jc w:val="both"/>
        <w:rPr>
          <w:b/>
        </w:rPr>
      </w:pPr>
      <w:r>
        <w:rPr>
          <w:color w:val="666669"/>
        </w:rPr>
        <w:t>Así</w:t>
      </w:r>
      <w:r>
        <w:rPr>
          <w:color w:val="666669"/>
          <w:spacing w:val="-14"/>
        </w:rPr>
        <w:t> </w:t>
      </w:r>
      <w:r>
        <w:rPr>
          <w:color w:val="666669"/>
        </w:rPr>
        <w:t>mismo,</w:t>
      </w:r>
      <w:r>
        <w:rPr>
          <w:color w:val="666669"/>
          <w:spacing w:val="-14"/>
        </w:rPr>
        <w:t> </w:t>
      </w:r>
      <w:r>
        <w:rPr>
          <w:color w:val="666669"/>
        </w:rPr>
        <w:t>con</w:t>
      </w:r>
      <w:r>
        <w:rPr>
          <w:color w:val="666669"/>
          <w:spacing w:val="-14"/>
        </w:rPr>
        <w:t> </w:t>
      </w:r>
      <w:r>
        <w:rPr>
          <w:color w:val="666669"/>
        </w:rPr>
        <w:t>cargo</w:t>
      </w:r>
      <w:r>
        <w:rPr>
          <w:color w:val="666669"/>
          <w:spacing w:val="-14"/>
        </w:rPr>
        <w:t> </w:t>
      </w:r>
      <w:r>
        <w:rPr>
          <w:color w:val="666669"/>
        </w:rPr>
        <w:t>a</w:t>
      </w:r>
      <w:r>
        <w:rPr>
          <w:color w:val="666669"/>
          <w:spacing w:val="-14"/>
        </w:rPr>
        <w:t> </w:t>
      </w:r>
      <w:r>
        <w:rPr>
          <w:color w:val="666669"/>
        </w:rPr>
        <w:t>los</w:t>
      </w:r>
      <w:r>
        <w:rPr>
          <w:color w:val="666669"/>
          <w:spacing w:val="-14"/>
        </w:rPr>
        <w:t> </w:t>
      </w:r>
      <w:r>
        <w:rPr>
          <w:color w:val="77797C"/>
        </w:rPr>
        <w:t>recursos</w:t>
      </w:r>
      <w:r>
        <w:rPr>
          <w:color w:val="77797C"/>
          <w:spacing w:val="-14"/>
        </w:rPr>
        <w:t> </w:t>
      </w:r>
      <w:r>
        <w:rPr>
          <w:color w:val="666669"/>
        </w:rPr>
        <w:t>del</w:t>
      </w:r>
      <w:r>
        <w:rPr>
          <w:color w:val="666669"/>
          <w:spacing w:val="-14"/>
        </w:rPr>
        <w:t> </w:t>
      </w:r>
      <w:r>
        <w:rPr>
          <w:color w:val="77797C"/>
        </w:rPr>
        <w:t>Fondo</w:t>
      </w:r>
      <w:r>
        <w:rPr>
          <w:color w:val="77797C"/>
          <w:spacing w:val="-14"/>
        </w:rPr>
        <w:t> </w:t>
      </w:r>
      <w:r>
        <w:rPr>
          <w:color w:val="666669"/>
        </w:rPr>
        <w:t>de</w:t>
      </w:r>
      <w:r>
        <w:rPr>
          <w:color w:val="666669"/>
          <w:spacing w:val="-13"/>
        </w:rPr>
        <w:t> </w:t>
      </w:r>
      <w:r>
        <w:rPr>
          <w:color w:val="666669"/>
        </w:rPr>
        <w:t>Contingencias</w:t>
      </w:r>
      <w:r>
        <w:rPr>
          <w:color w:val="666669"/>
          <w:spacing w:val="-8"/>
        </w:rPr>
        <w:t> </w:t>
      </w:r>
      <w:r>
        <w:rPr>
          <w:color w:val="666669"/>
        </w:rPr>
        <w:t>se</w:t>
      </w:r>
      <w:r>
        <w:rPr>
          <w:color w:val="666669"/>
          <w:spacing w:val="-9"/>
        </w:rPr>
        <w:t> </w:t>
      </w:r>
      <w:r>
        <w:rPr>
          <w:color w:val="666669"/>
        </w:rPr>
        <w:t>podrán</w:t>
      </w:r>
      <w:r>
        <w:rPr>
          <w:color w:val="666669"/>
          <w:spacing w:val="-8"/>
        </w:rPr>
        <w:t> </w:t>
      </w:r>
      <w:r>
        <w:rPr>
          <w:color w:val="666669"/>
        </w:rPr>
        <w:t>atender </w:t>
      </w:r>
      <w:r>
        <w:rPr>
          <w:color w:val="77797C"/>
        </w:rPr>
        <w:t>los</w:t>
      </w:r>
      <w:r>
        <w:rPr>
          <w:color w:val="77797C"/>
          <w:spacing w:val="-14"/>
        </w:rPr>
        <w:t> </w:t>
      </w:r>
      <w:r>
        <w:rPr>
          <w:color w:val="77797C"/>
        </w:rPr>
        <w:t>intereses</w:t>
      </w:r>
      <w:r>
        <w:rPr>
          <w:color w:val="77797C"/>
          <w:spacing w:val="-2"/>
        </w:rPr>
        <w:t> </w:t>
      </w:r>
      <w:r>
        <w:rPr>
          <w:color w:val="666669"/>
        </w:rPr>
        <w:t>asociados a </w:t>
      </w:r>
      <w:r>
        <w:rPr>
          <w:color w:val="A3A5A7"/>
        </w:rPr>
        <w:t>l</w:t>
      </w:r>
      <w:r>
        <w:rPr>
          <w:color w:val="666669"/>
        </w:rPr>
        <w:t>as</w:t>
      </w:r>
      <w:r>
        <w:rPr>
          <w:color w:val="666669"/>
          <w:spacing w:val="-9"/>
        </w:rPr>
        <w:t> </w:t>
      </w:r>
      <w:r>
        <w:rPr>
          <w:color w:val="666669"/>
        </w:rPr>
        <w:t>obligaciones contingentes, exclusivamente</w:t>
      </w:r>
      <w:r>
        <w:rPr>
          <w:color w:val="666669"/>
          <w:spacing w:val="-14"/>
        </w:rPr>
        <w:t> </w:t>
      </w:r>
      <w:r>
        <w:rPr>
          <w:color w:val="666669"/>
        </w:rPr>
        <w:t>dentro</w:t>
      </w:r>
      <w:r>
        <w:rPr>
          <w:color w:val="666669"/>
          <w:spacing w:val="-2"/>
        </w:rPr>
        <w:t> </w:t>
      </w:r>
      <w:r>
        <w:rPr>
          <w:color w:val="666669"/>
        </w:rPr>
        <w:t>de </w:t>
      </w:r>
      <w:r>
        <w:rPr>
          <w:color w:val="77797C"/>
        </w:rPr>
        <w:t>los</w:t>
      </w:r>
      <w:r>
        <w:rPr>
          <w:color w:val="77797C"/>
          <w:spacing w:val="-8"/>
        </w:rPr>
        <w:t> </w:t>
      </w:r>
      <w:r>
        <w:rPr>
          <w:color w:val="666669"/>
        </w:rPr>
        <w:t>plazos</w:t>
      </w:r>
      <w:r>
        <w:rPr>
          <w:color w:val="666669"/>
          <w:spacing w:val="-6"/>
        </w:rPr>
        <w:t> </w:t>
      </w:r>
      <w:r>
        <w:rPr>
          <w:color w:val="666669"/>
        </w:rPr>
        <w:t>establecidos en</w:t>
      </w:r>
      <w:r>
        <w:rPr>
          <w:color w:val="666669"/>
          <w:spacing w:val="-11"/>
        </w:rPr>
        <w:t> </w:t>
      </w:r>
      <w:r>
        <w:rPr>
          <w:color w:val="666669"/>
        </w:rPr>
        <w:t>cada </w:t>
      </w:r>
      <w:r>
        <w:rPr>
          <w:color w:val="77797C"/>
        </w:rPr>
        <w:t>contrato. </w:t>
      </w:r>
      <w:r>
        <w:rPr>
          <w:color w:val="666669"/>
        </w:rPr>
        <w:t>Se podrán</w:t>
      </w:r>
      <w:r>
        <w:rPr>
          <w:color w:val="666669"/>
          <w:spacing w:val="-2"/>
        </w:rPr>
        <w:t> </w:t>
      </w:r>
      <w:r>
        <w:rPr>
          <w:color w:val="666669"/>
        </w:rPr>
        <w:t>cubrir con</w:t>
      </w:r>
      <w:r>
        <w:rPr>
          <w:color w:val="666669"/>
          <w:spacing w:val="-5"/>
        </w:rPr>
        <w:t> </w:t>
      </w:r>
      <w:r>
        <w:rPr>
          <w:color w:val="666669"/>
        </w:rPr>
        <w:t>plazos adicionales </w:t>
      </w:r>
      <w:r>
        <w:rPr>
          <w:color w:val="77797C"/>
        </w:rPr>
        <w:t>las</w:t>
      </w:r>
      <w:r>
        <w:rPr>
          <w:color w:val="77797C"/>
          <w:spacing w:val="-14"/>
        </w:rPr>
        <w:t> </w:t>
      </w:r>
      <w:r>
        <w:rPr>
          <w:color w:val="666669"/>
        </w:rPr>
        <w:t>contingencias</w:t>
      </w:r>
      <w:r>
        <w:rPr>
          <w:color w:val="666669"/>
          <w:spacing w:val="-13"/>
        </w:rPr>
        <w:t> </w:t>
      </w:r>
      <w:r>
        <w:rPr>
          <w:color w:val="525254"/>
        </w:rPr>
        <w:t>que</w:t>
      </w:r>
      <w:r>
        <w:rPr>
          <w:color w:val="525254"/>
          <w:spacing w:val="-12"/>
        </w:rPr>
        <w:t> </w:t>
      </w:r>
      <w:r>
        <w:rPr>
          <w:color w:val="666669"/>
        </w:rPr>
        <w:t>se</w:t>
      </w:r>
      <w:r>
        <w:rPr>
          <w:color w:val="666669"/>
          <w:spacing w:val="-14"/>
        </w:rPr>
        <w:t> </w:t>
      </w:r>
      <w:r>
        <w:rPr>
          <w:color w:val="666669"/>
        </w:rPr>
        <w:t>presenten en</w:t>
      </w:r>
      <w:r>
        <w:rPr>
          <w:color w:val="666669"/>
          <w:spacing w:val="-14"/>
        </w:rPr>
        <w:t> </w:t>
      </w:r>
      <w:r>
        <w:rPr>
          <w:color w:val="77797C"/>
        </w:rPr>
        <w:t>las</w:t>
      </w:r>
      <w:r>
        <w:rPr>
          <w:color w:val="77797C"/>
          <w:spacing w:val="-14"/>
        </w:rPr>
        <w:t> </w:t>
      </w:r>
      <w:r>
        <w:rPr>
          <w:color w:val="666669"/>
        </w:rPr>
        <w:t>concesiones viales</w:t>
      </w:r>
      <w:r>
        <w:rPr>
          <w:color w:val="666669"/>
          <w:spacing w:val="-9"/>
        </w:rPr>
        <w:t> </w:t>
      </w:r>
      <w:r>
        <w:rPr>
          <w:color w:val="666669"/>
        </w:rPr>
        <w:t>de</w:t>
      </w:r>
      <w:r>
        <w:rPr>
          <w:color w:val="666669"/>
          <w:spacing w:val="-14"/>
        </w:rPr>
        <w:t> </w:t>
      </w:r>
      <w:r>
        <w:rPr>
          <w:color w:val="666669"/>
        </w:rPr>
        <w:t>cuarta</w:t>
      </w:r>
      <w:r>
        <w:rPr>
          <w:color w:val="666669"/>
          <w:spacing w:val="-5"/>
        </w:rPr>
        <w:t> </w:t>
      </w:r>
      <w:r>
        <w:rPr>
          <w:color w:val="666669"/>
        </w:rPr>
        <w:t>generación </w:t>
      </w:r>
      <w:r>
        <w:rPr>
          <w:b/>
          <w:color w:val="666669"/>
          <w:spacing w:val="-4"/>
        </w:rPr>
        <w:t>4G</w:t>
      </w:r>
      <w:r>
        <w:rPr>
          <w:b/>
          <w:color w:val="363436"/>
          <w:spacing w:val="-4"/>
        </w:rPr>
        <w:t>.</w:t>
      </w:r>
    </w:p>
    <w:p>
      <w:pPr>
        <w:pStyle w:val="BodyText"/>
        <w:spacing w:before="9"/>
        <w:rPr>
          <w:b/>
        </w:rPr>
      </w:pPr>
    </w:p>
    <w:p>
      <w:pPr>
        <w:pStyle w:val="BodyText"/>
        <w:spacing w:line="259" w:lineRule="auto"/>
        <w:ind w:left="670" w:right="843" w:firstLine="10"/>
        <w:jc w:val="both"/>
      </w:pPr>
      <w:r>
        <w:rPr>
          <w:rFonts w:ascii="Times New Roman" w:hAnsi="Times New Roman"/>
          <w:b/>
          <w:color w:val="363436"/>
          <w:sz w:val="21"/>
        </w:rPr>
        <w:t>PARÁGRA</w:t>
      </w:r>
      <w:r>
        <w:rPr>
          <w:rFonts w:ascii="Times New Roman" w:hAnsi="Times New Roman"/>
          <w:b/>
          <w:color w:val="525254"/>
          <w:sz w:val="21"/>
        </w:rPr>
        <w:t>F</w:t>
      </w:r>
      <w:r>
        <w:rPr>
          <w:rFonts w:ascii="Times New Roman" w:hAnsi="Times New Roman"/>
          <w:b/>
          <w:color w:val="363436"/>
          <w:sz w:val="21"/>
        </w:rPr>
        <w:t>O 2</w:t>
      </w:r>
      <w:r>
        <w:rPr>
          <w:rFonts w:ascii="Times New Roman" w:hAnsi="Times New Roman"/>
          <w:b/>
          <w:color w:val="525254"/>
          <w:sz w:val="21"/>
        </w:rPr>
        <w:t>. </w:t>
      </w:r>
      <w:r>
        <w:rPr>
          <w:color w:val="666669"/>
        </w:rPr>
        <w:t>La entidad que administre el Fondo de Contingencias de </w:t>
      </w:r>
      <w:r>
        <w:rPr>
          <w:color w:val="525254"/>
        </w:rPr>
        <w:t>las </w:t>
      </w:r>
      <w:r>
        <w:rPr>
          <w:color w:val="666669"/>
        </w:rPr>
        <w:t>Entidades Estatales podrá, previa solicitud de </w:t>
      </w:r>
      <w:r>
        <w:rPr>
          <w:color w:val="77797C"/>
        </w:rPr>
        <w:t>la </w:t>
      </w:r>
      <w:r>
        <w:rPr>
          <w:color w:val="666669"/>
        </w:rPr>
        <w:t>entidad aportante, </w:t>
      </w:r>
      <w:r>
        <w:rPr>
          <w:color w:val="77797C"/>
        </w:rPr>
        <w:t>tra</w:t>
      </w:r>
      <w:r>
        <w:rPr>
          <w:color w:val="525254"/>
        </w:rPr>
        <w:t>nsfe</w:t>
      </w:r>
      <w:r>
        <w:rPr>
          <w:color w:val="77797C"/>
        </w:rPr>
        <w:t>rir </w:t>
      </w:r>
      <w:r>
        <w:rPr>
          <w:color w:val="666669"/>
        </w:rPr>
        <w:t>recursos</w:t>
      </w:r>
      <w:r>
        <w:rPr>
          <w:color w:val="666669"/>
          <w:spacing w:val="40"/>
        </w:rPr>
        <w:t> </w:t>
      </w:r>
      <w:r>
        <w:rPr>
          <w:color w:val="666669"/>
        </w:rPr>
        <w:t>de</w:t>
      </w:r>
      <w:r>
        <w:rPr>
          <w:color w:val="666669"/>
          <w:spacing w:val="27"/>
        </w:rPr>
        <w:t> </w:t>
      </w:r>
      <w:r>
        <w:rPr>
          <w:color w:val="666669"/>
        </w:rPr>
        <w:t>uno a</w:t>
      </w:r>
      <w:r>
        <w:rPr>
          <w:color w:val="666669"/>
          <w:spacing w:val="31"/>
        </w:rPr>
        <w:t> </w:t>
      </w:r>
      <w:r>
        <w:rPr>
          <w:color w:val="666669"/>
        </w:rPr>
        <w:t>otro riesgo</w:t>
      </w:r>
      <w:r>
        <w:rPr>
          <w:color w:val="666669"/>
          <w:spacing w:val="28"/>
        </w:rPr>
        <w:t> </w:t>
      </w:r>
      <w:r>
        <w:rPr>
          <w:color w:val="666669"/>
        </w:rPr>
        <w:t>del mismo</w:t>
      </w:r>
      <w:r>
        <w:rPr>
          <w:color w:val="666669"/>
          <w:spacing w:val="37"/>
        </w:rPr>
        <w:t> </w:t>
      </w:r>
      <w:r>
        <w:rPr>
          <w:color w:val="77797C"/>
        </w:rPr>
        <w:t>u</w:t>
      </w:r>
      <w:r>
        <w:rPr>
          <w:color w:val="77797C"/>
          <w:spacing w:val="40"/>
        </w:rPr>
        <w:t> </w:t>
      </w:r>
      <w:r>
        <w:rPr>
          <w:color w:val="525254"/>
        </w:rPr>
        <w:t>o</w:t>
      </w:r>
      <w:r>
        <w:rPr>
          <w:color w:val="77797C"/>
        </w:rPr>
        <w:t>tro</w:t>
      </w:r>
      <w:r>
        <w:rPr>
          <w:color w:val="77797C"/>
          <w:spacing w:val="40"/>
        </w:rPr>
        <w:t> </w:t>
      </w:r>
      <w:r>
        <w:rPr>
          <w:color w:val="666669"/>
        </w:rPr>
        <w:t>proyecto</w:t>
      </w:r>
      <w:r>
        <w:rPr>
          <w:color w:val="666669"/>
          <w:spacing w:val="40"/>
        </w:rPr>
        <w:t> </w:t>
      </w:r>
      <w:r>
        <w:rPr>
          <w:color w:val="666669"/>
        </w:rPr>
        <w:t>de</w:t>
      </w:r>
      <w:r>
        <w:rPr>
          <w:color w:val="666669"/>
          <w:spacing w:val="27"/>
        </w:rPr>
        <w:t> </w:t>
      </w:r>
      <w:r>
        <w:rPr>
          <w:color w:val="77797C"/>
        </w:rPr>
        <w:t>la </w:t>
      </w:r>
      <w:r>
        <w:rPr>
          <w:color w:val="666669"/>
        </w:rPr>
        <w:t>misma</w:t>
      </w:r>
      <w:r>
        <w:rPr>
          <w:color w:val="666669"/>
          <w:spacing w:val="40"/>
        </w:rPr>
        <w:t> </w:t>
      </w:r>
      <w:r>
        <w:rPr>
          <w:color w:val="666669"/>
        </w:rPr>
        <w:t>entidad, con </w:t>
      </w:r>
      <w:r>
        <w:rPr>
          <w:color w:val="77797C"/>
        </w:rPr>
        <w:t>la </w:t>
      </w:r>
      <w:r>
        <w:rPr>
          <w:color w:val="666669"/>
        </w:rPr>
        <w:t>finalidad de atender las obligaciones contingentes amparadas. Dicha </w:t>
      </w:r>
      <w:r>
        <w:rPr>
          <w:color w:val="77797C"/>
        </w:rPr>
        <w:t>transferencia </w:t>
      </w:r>
      <w:r>
        <w:rPr>
          <w:color w:val="666669"/>
        </w:rPr>
        <w:t>deberá contar con</w:t>
      </w:r>
      <w:r>
        <w:rPr>
          <w:color w:val="666669"/>
          <w:spacing w:val="-2"/>
        </w:rPr>
        <w:t> </w:t>
      </w:r>
      <w:r>
        <w:rPr>
          <w:color w:val="525254"/>
        </w:rPr>
        <w:t>la</w:t>
      </w:r>
      <w:r>
        <w:rPr>
          <w:color w:val="525254"/>
          <w:spacing w:val="-8"/>
        </w:rPr>
        <w:t> </w:t>
      </w:r>
      <w:r>
        <w:rPr>
          <w:color w:val="666669"/>
        </w:rPr>
        <w:t>aprobación previa del</w:t>
      </w:r>
      <w:r>
        <w:rPr>
          <w:color w:val="666669"/>
          <w:spacing w:val="-6"/>
        </w:rPr>
        <w:t> </w:t>
      </w:r>
      <w:r>
        <w:rPr>
          <w:color w:val="666669"/>
        </w:rPr>
        <w:t>plan</w:t>
      </w:r>
      <w:r>
        <w:rPr>
          <w:color w:val="666669"/>
          <w:spacing w:val="-8"/>
        </w:rPr>
        <w:t> </w:t>
      </w:r>
      <w:r>
        <w:rPr>
          <w:color w:val="666669"/>
        </w:rPr>
        <w:t>de</w:t>
      </w:r>
      <w:r>
        <w:rPr>
          <w:color w:val="666669"/>
          <w:spacing w:val="-3"/>
        </w:rPr>
        <w:t> </w:t>
      </w:r>
      <w:r>
        <w:rPr>
          <w:color w:val="666669"/>
        </w:rPr>
        <w:t>aportes</w:t>
      </w:r>
      <w:r>
        <w:rPr>
          <w:color w:val="666669"/>
          <w:spacing w:val="-3"/>
        </w:rPr>
        <w:t> </w:t>
      </w:r>
      <w:r>
        <w:rPr>
          <w:color w:val="666669"/>
        </w:rPr>
        <w:t>por</w:t>
      </w:r>
      <w:r>
        <w:rPr>
          <w:color w:val="666669"/>
          <w:spacing w:val="-8"/>
        </w:rPr>
        <w:t> </w:t>
      </w:r>
      <w:r>
        <w:rPr>
          <w:color w:val="666669"/>
        </w:rPr>
        <w:t>parte de </w:t>
      </w:r>
      <w:r>
        <w:rPr>
          <w:color w:val="525254"/>
        </w:rPr>
        <w:t>la </w:t>
      </w:r>
      <w:r>
        <w:rPr>
          <w:color w:val="666669"/>
        </w:rPr>
        <w:t>Dirección General de Crédito Público y Tesoro Nacional del Ministerio de Hacienda y Crédito</w:t>
      </w:r>
      <w:r>
        <w:rPr>
          <w:color w:val="666669"/>
          <w:spacing w:val="-2"/>
        </w:rPr>
        <w:t> </w:t>
      </w:r>
      <w:r>
        <w:rPr>
          <w:color w:val="666669"/>
        </w:rPr>
        <w:t>Público,</w:t>
      </w:r>
      <w:r>
        <w:rPr>
          <w:color w:val="666669"/>
          <w:spacing w:val="-11"/>
        </w:rPr>
        <w:t> </w:t>
      </w:r>
      <w:r>
        <w:rPr>
          <w:color w:val="666669"/>
        </w:rPr>
        <w:t>siempre y</w:t>
      </w:r>
      <w:r>
        <w:rPr>
          <w:color w:val="666669"/>
          <w:spacing w:val="-8"/>
        </w:rPr>
        <w:t> </w:t>
      </w:r>
      <w:r>
        <w:rPr>
          <w:color w:val="666669"/>
        </w:rPr>
        <w:t>cuando cumpla </w:t>
      </w:r>
      <w:r>
        <w:rPr>
          <w:color w:val="77797C"/>
        </w:rPr>
        <w:t>los</w:t>
      </w:r>
      <w:r>
        <w:rPr>
          <w:color w:val="77797C"/>
          <w:spacing w:val="-11"/>
        </w:rPr>
        <w:t> </w:t>
      </w:r>
      <w:r>
        <w:rPr>
          <w:color w:val="666669"/>
        </w:rPr>
        <w:t>siguientes requisitos: (i) cuando </w:t>
      </w:r>
      <w:r>
        <w:rPr>
          <w:color w:val="8A8C8E"/>
        </w:rPr>
        <w:t>l</w:t>
      </w:r>
      <w:r>
        <w:rPr>
          <w:color w:val="666669"/>
        </w:rPr>
        <w:t>a entidad aportante determine a </w:t>
      </w:r>
      <w:r>
        <w:rPr>
          <w:color w:val="77797C"/>
        </w:rPr>
        <w:t>través </w:t>
      </w:r>
      <w:r>
        <w:rPr>
          <w:color w:val="666669"/>
        </w:rPr>
        <w:t>del seguimiento que el riesgo ha disminuido</w:t>
      </w:r>
      <w:r>
        <w:rPr>
          <w:color w:val="666669"/>
          <w:spacing w:val="40"/>
        </w:rPr>
        <w:t> </w:t>
      </w:r>
      <w:r>
        <w:rPr>
          <w:color w:val="525254"/>
        </w:rPr>
        <w:t>tota</w:t>
      </w:r>
      <w:r>
        <w:rPr>
          <w:color w:val="77797C"/>
        </w:rPr>
        <w:t>lmente,</w:t>
      </w:r>
      <w:r>
        <w:rPr>
          <w:color w:val="77797C"/>
          <w:spacing w:val="40"/>
        </w:rPr>
        <w:t> </w:t>
      </w:r>
      <w:r>
        <w:rPr>
          <w:color w:val="666669"/>
        </w:rPr>
        <w:t>caso</w:t>
      </w:r>
      <w:r>
        <w:rPr>
          <w:color w:val="666669"/>
          <w:spacing w:val="40"/>
        </w:rPr>
        <w:t> </w:t>
      </w:r>
      <w:r>
        <w:rPr>
          <w:color w:val="666669"/>
        </w:rPr>
        <w:t>en</w:t>
      </w:r>
      <w:r>
        <w:rPr>
          <w:color w:val="666669"/>
          <w:spacing w:val="40"/>
        </w:rPr>
        <w:t> </w:t>
      </w:r>
      <w:r>
        <w:rPr>
          <w:color w:val="666669"/>
        </w:rPr>
        <w:t>el</w:t>
      </w:r>
      <w:r>
        <w:rPr>
          <w:color w:val="666669"/>
          <w:spacing w:val="40"/>
        </w:rPr>
        <w:t> </w:t>
      </w:r>
      <w:r>
        <w:rPr>
          <w:color w:val="666669"/>
        </w:rPr>
        <w:t>que</w:t>
      </w:r>
      <w:r>
        <w:rPr>
          <w:color w:val="666669"/>
          <w:spacing w:val="40"/>
        </w:rPr>
        <w:t> </w:t>
      </w:r>
      <w:r>
        <w:rPr>
          <w:color w:val="666669"/>
        </w:rPr>
        <w:t>el</w:t>
      </w:r>
      <w:r>
        <w:rPr>
          <w:color w:val="666669"/>
          <w:spacing w:val="40"/>
        </w:rPr>
        <w:t> </w:t>
      </w:r>
      <w:r>
        <w:rPr>
          <w:color w:val="666669"/>
        </w:rPr>
        <w:t>valor</w:t>
      </w:r>
      <w:r>
        <w:rPr>
          <w:color w:val="666669"/>
          <w:spacing w:val="40"/>
        </w:rPr>
        <w:t> </w:t>
      </w:r>
      <w:r>
        <w:rPr>
          <w:color w:val="666669"/>
        </w:rPr>
        <w:t>a</w:t>
      </w:r>
      <w:r>
        <w:rPr>
          <w:color w:val="666669"/>
          <w:spacing w:val="40"/>
        </w:rPr>
        <w:t> </w:t>
      </w:r>
      <w:r>
        <w:rPr>
          <w:color w:val="666669"/>
        </w:rPr>
        <w:t>transferir</w:t>
      </w:r>
      <w:r>
        <w:rPr>
          <w:color w:val="666669"/>
          <w:spacing w:val="40"/>
        </w:rPr>
        <w:t> </w:t>
      </w:r>
      <w:r>
        <w:rPr>
          <w:color w:val="666669"/>
        </w:rPr>
        <w:t>será</w:t>
      </w:r>
      <w:r>
        <w:rPr>
          <w:color w:val="666669"/>
          <w:spacing w:val="40"/>
        </w:rPr>
        <w:t> </w:t>
      </w:r>
      <w:r>
        <w:rPr>
          <w:color w:val="666669"/>
        </w:rPr>
        <w:t>el</w:t>
      </w:r>
      <w:r>
        <w:rPr>
          <w:color w:val="666669"/>
          <w:spacing w:val="40"/>
        </w:rPr>
        <w:t> </w:t>
      </w:r>
      <w:r>
        <w:rPr>
          <w:color w:val="77797C"/>
        </w:rPr>
        <w:t>100%</w:t>
      </w:r>
      <w:r>
        <w:rPr>
          <w:color w:val="77797C"/>
          <w:spacing w:val="40"/>
        </w:rPr>
        <w:t> </w:t>
      </w:r>
      <w:r>
        <w:rPr>
          <w:color w:val="666669"/>
        </w:rPr>
        <w:t>del saldo de </w:t>
      </w:r>
      <w:r>
        <w:rPr>
          <w:color w:val="77797C"/>
        </w:rPr>
        <w:t>la </w:t>
      </w:r>
      <w:r>
        <w:rPr>
          <w:color w:val="666669"/>
        </w:rPr>
        <w:t>subcuenta; o (ii) cuando la entidad aportante determine a través del segu</w:t>
      </w:r>
      <w:r>
        <w:rPr>
          <w:color w:val="8A8C8E"/>
        </w:rPr>
        <w:t>im</w:t>
      </w:r>
      <w:r>
        <w:rPr>
          <w:color w:val="666669"/>
        </w:rPr>
        <w:t>iento que el </w:t>
      </w:r>
      <w:r>
        <w:rPr>
          <w:color w:val="525254"/>
        </w:rPr>
        <w:t>r</w:t>
      </w:r>
      <w:r>
        <w:rPr>
          <w:color w:val="77797C"/>
        </w:rPr>
        <w:t>iesgo </w:t>
      </w:r>
      <w:r>
        <w:rPr>
          <w:color w:val="666669"/>
        </w:rPr>
        <w:t>ha disminuido parcialmente, caso en el cual el valor a transferir será el exceso del saldo en </w:t>
      </w:r>
      <w:r>
        <w:rPr>
          <w:color w:val="77797C"/>
        </w:rPr>
        <w:t>la </w:t>
      </w:r>
      <w:r>
        <w:rPr>
          <w:color w:val="666669"/>
        </w:rPr>
        <w:t>subcuenta.</w:t>
      </w:r>
    </w:p>
    <w:p>
      <w:pPr>
        <w:pStyle w:val="BodyText"/>
        <w:spacing w:before="11"/>
      </w:pPr>
    </w:p>
    <w:p>
      <w:pPr>
        <w:spacing w:before="0"/>
        <w:ind w:left="684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6"/>
          <w:w w:val="105"/>
          <w:sz w:val="21"/>
        </w:rPr>
        <w:t>AR</w:t>
      </w:r>
      <w:r>
        <w:rPr>
          <w:rFonts w:ascii="Times New Roman" w:hAnsi="Times New Roman"/>
          <w:b/>
          <w:color w:val="525254"/>
          <w:w w:val="105"/>
          <w:sz w:val="21"/>
        </w:rPr>
        <w:t>TÍ</w:t>
      </w:r>
      <w:r>
        <w:rPr>
          <w:rFonts w:ascii="Times New Roman" w:hAnsi="Times New Roman"/>
          <w:b/>
          <w:color w:val="363436"/>
          <w:w w:val="105"/>
          <w:sz w:val="21"/>
        </w:rPr>
        <w:t>CULO</w:t>
      </w:r>
      <w:r>
        <w:rPr>
          <w:rFonts w:ascii="Times New Roman" w:hAnsi="Times New Roman"/>
          <w:b/>
          <w:color w:val="363436"/>
          <w:spacing w:val="43"/>
          <w:w w:val="105"/>
          <w:sz w:val="21"/>
        </w:rPr>
        <w:t> </w:t>
      </w:r>
      <w:r>
        <w:rPr>
          <w:rFonts w:ascii="Times New Roman" w:hAnsi="Times New Roman"/>
          <w:b/>
          <w:color w:val="363436"/>
          <w:w w:val="105"/>
          <w:sz w:val="21"/>
        </w:rPr>
        <w:t>89</w:t>
      </w:r>
      <w:r>
        <w:rPr>
          <w:rFonts w:ascii="Times New Roman" w:hAnsi="Times New Roman"/>
          <w:b/>
          <w:color w:val="525254"/>
          <w:w w:val="105"/>
          <w:sz w:val="21"/>
        </w:rPr>
        <w:t>°.</w:t>
      </w:r>
      <w:r>
        <w:rPr>
          <w:rFonts w:ascii="Times New Roman" w:hAnsi="Times New Roman"/>
          <w:b/>
          <w:color w:val="525254"/>
          <w:spacing w:val="53"/>
          <w:w w:val="105"/>
          <w:sz w:val="21"/>
        </w:rPr>
        <w:t> </w:t>
      </w:r>
      <w:r>
        <w:rPr>
          <w:rFonts w:ascii="Times New Roman" w:hAnsi="Times New Roman"/>
          <w:b/>
          <w:color w:val="363436"/>
          <w:w w:val="105"/>
          <w:sz w:val="21"/>
        </w:rPr>
        <w:t>FONDO</w:t>
      </w:r>
      <w:r>
        <w:rPr>
          <w:rFonts w:ascii="Times New Roman" w:hAnsi="Times New Roman"/>
          <w:b/>
          <w:color w:val="363436"/>
          <w:spacing w:val="64"/>
          <w:w w:val="105"/>
          <w:sz w:val="21"/>
        </w:rPr>
        <w:t> </w:t>
      </w:r>
      <w:r>
        <w:rPr>
          <w:rFonts w:ascii="Times New Roman" w:hAnsi="Times New Roman"/>
          <w:b/>
          <w:color w:val="363436"/>
          <w:w w:val="105"/>
          <w:sz w:val="21"/>
        </w:rPr>
        <w:t>DE</w:t>
      </w:r>
      <w:r>
        <w:rPr>
          <w:rFonts w:ascii="Times New Roman" w:hAnsi="Times New Roman"/>
          <w:b/>
          <w:color w:val="363436"/>
          <w:spacing w:val="44"/>
          <w:w w:val="105"/>
          <w:sz w:val="21"/>
        </w:rPr>
        <w:t> </w:t>
      </w:r>
      <w:r>
        <w:rPr>
          <w:rFonts w:ascii="Times New Roman" w:hAnsi="Times New Roman"/>
          <w:b/>
          <w:color w:val="363436"/>
          <w:w w:val="105"/>
          <w:sz w:val="21"/>
        </w:rPr>
        <w:t>CON</w:t>
      </w:r>
      <w:r>
        <w:rPr>
          <w:rFonts w:ascii="Times New Roman" w:hAnsi="Times New Roman"/>
          <w:b/>
          <w:color w:val="525254"/>
          <w:w w:val="105"/>
          <w:sz w:val="21"/>
        </w:rPr>
        <w:t>TI</w:t>
      </w:r>
      <w:r>
        <w:rPr>
          <w:rFonts w:ascii="Times New Roman" w:hAnsi="Times New Roman"/>
          <w:b/>
          <w:color w:val="363436"/>
          <w:w w:val="105"/>
          <w:sz w:val="21"/>
        </w:rPr>
        <w:t>NGENCIA</w:t>
      </w:r>
      <w:r>
        <w:rPr>
          <w:rFonts w:ascii="Times New Roman" w:hAnsi="Times New Roman"/>
          <w:b/>
          <w:color w:val="525254"/>
          <w:w w:val="105"/>
          <w:sz w:val="21"/>
        </w:rPr>
        <w:t>S</w:t>
      </w:r>
      <w:r>
        <w:rPr>
          <w:rFonts w:ascii="Times New Roman" w:hAnsi="Times New Roman"/>
          <w:b/>
          <w:color w:val="525254"/>
          <w:spacing w:val="71"/>
          <w:w w:val="105"/>
          <w:sz w:val="21"/>
        </w:rPr>
        <w:t> </w:t>
      </w:r>
      <w:r>
        <w:rPr>
          <w:rFonts w:ascii="Times New Roman" w:hAnsi="Times New Roman"/>
          <w:b/>
          <w:color w:val="363436"/>
          <w:w w:val="105"/>
          <w:sz w:val="21"/>
        </w:rPr>
        <w:t>DE</w:t>
      </w:r>
      <w:r>
        <w:rPr>
          <w:rFonts w:ascii="Times New Roman" w:hAnsi="Times New Roman"/>
          <w:b/>
          <w:color w:val="363436"/>
          <w:spacing w:val="55"/>
          <w:w w:val="105"/>
          <w:sz w:val="21"/>
        </w:rPr>
        <w:t> </w:t>
      </w:r>
      <w:r>
        <w:rPr>
          <w:rFonts w:ascii="Times New Roman" w:hAnsi="Times New Roman"/>
          <w:b/>
          <w:color w:val="363436"/>
          <w:w w:val="105"/>
          <w:sz w:val="21"/>
        </w:rPr>
        <w:t>LAS</w:t>
      </w:r>
      <w:r>
        <w:rPr>
          <w:rFonts w:ascii="Times New Roman" w:hAnsi="Times New Roman"/>
          <w:b/>
          <w:color w:val="363436"/>
          <w:spacing w:val="62"/>
          <w:w w:val="105"/>
          <w:sz w:val="21"/>
        </w:rPr>
        <w:t> </w:t>
      </w:r>
      <w:r>
        <w:rPr>
          <w:rFonts w:ascii="Times New Roman" w:hAnsi="Times New Roman"/>
          <w:b/>
          <w:color w:val="363436"/>
          <w:spacing w:val="-2"/>
          <w:w w:val="105"/>
          <w:sz w:val="21"/>
        </w:rPr>
        <w:t>ENTIDADES</w:t>
      </w:r>
    </w:p>
    <w:p>
      <w:pPr>
        <w:pStyle w:val="BodyText"/>
        <w:spacing w:before="9"/>
        <w:ind w:left="701"/>
        <w:jc w:val="both"/>
      </w:pPr>
      <w:r>
        <w:rPr>
          <w:rFonts w:ascii="Times New Roman" w:hAnsi="Times New Roman"/>
          <w:b/>
          <w:color w:val="525254"/>
          <w:sz w:val="21"/>
        </w:rPr>
        <w:t>E</w:t>
      </w:r>
      <w:r>
        <w:rPr>
          <w:rFonts w:ascii="Times New Roman" w:hAnsi="Times New Roman"/>
          <w:b/>
          <w:color w:val="363436"/>
          <w:sz w:val="21"/>
        </w:rPr>
        <w:t>S</w:t>
      </w:r>
      <w:r>
        <w:rPr>
          <w:rFonts w:ascii="Times New Roman" w:hAnsi="Times New Roman"/>
          <w:b/>
          <w:color w:val="525254"/>
          <w:sz w:val="21"/>
        </w:rPr>
        <w:t>T</w:t>
      </w:r>
      <w:r>
        <w:rPr>
          <w:rFonts w:ascii="Times New Roman" w:hAnsi="Times New Roman"/>
          <w:b/>
          <w:color w:val="363436"/>
          <w:sz w:val="21"/>
        </w:rPr>
        <w:t>ATALES</w:t>
      </w:r>
      <w:r>
        <w:rPr>
          <w:rFonts w:ascii="Times New Roman" w:hAnsi="Times New Roman"/>
          <w:b/>
          <w:color w:val="525254"/>
          <w:sz w:val="21"/>
        </w:rPr>
        <w:t>.</w:t>
      </w:r>
      <w:r>
        <w:rPr>
          <w:rFonts w:ascii="Times New Roman" w:hAnsi="Times New Roman"/>
          <w:b/>
          <w:color w:val="525254"/>
          <w:spacing w:val="-13"/>
          <w:sz w:val="21"/>
        </w:rPr>
        <w:t> </w:t>
      </w:r>
      <w:r>
        <w:rPr>
          <w:color w:val="666669"/>
        </w:rPr>
        <w:t>Modifíquese</w:t>
      </w:r>
      <w:r>
        <w:rPr>
          <w:color w:val="666669"/>
          <w:spacing w:val="-3"/>
        </w:rPr>
        <w:t> </w:t>
      </w:r>
      <w:r>
        <w:rPr>
          <w:color w:val="666669"/>
        </w:rPr>
        <w:t>el</w:t>
      </w:r>
      <w:r>
        <w:rPr>
          <w:color w:val="666669"/>
          <w:spacing w:val="-17"/>
        </w:rPr>
        <w:t> </w:t>
      </w:r>
      <w:r>
        <w:rPr>
          <w:color w:val="666669"/>
        </w:rPr>
        <w:t>artículo</w:t>
      </w:r>
      <w:r>
        <w:rPr>
          <w:color w:val="666669"/>
          <w:spacing w:val="5"/>
        </w:rPr>
        <w:t> </w:t>
      </w:r>
      <w:r>
        <w:rPr>
          <w:color w:val="666669"/>
        </w:rPr>
        <w:t>2</w:t>
      </w:r>
      <w:r>
        <w:rPr>
          <w:color w:val="666669"/>
          <w:spacing w:val="-24"/>
        </w:rPr>
        <w:t> </w:t>
      </w:r>
      <w:r>
        <w:rPr>
          <w:color w:val="666669"/>
        </w:rPr>
        <w:t>de</w:t>
      </w:r>
      <w:r>
        <w:rPr>
          <w:color w:val="666669"/>
          <w:spacing w:val="-14"/>
        </w:rPr>
        <w:t> </w:t>
      </w:r>
      <w:r>
        <w:rPr>
          <w:color w:val="77797C"/>
        </w:rPr>
        <w:t>la</w:t>
      </w:r>
      <w:r>
        <w:rPr>
          <w:color w:val="77797C"/>
          <w:spacing w:val="-9"/>
        </w:rPr>
        <w:t> </w:t>
      </w:r>
      <w:r>
        <w:rPr>
          <w:color w:val="525254"/>
        </w:rPr>
        <w:t>Ley</w:t>
      </w:r>
      <w:r>
        <w:rPr>
          <w:color w:val="525254"/>
          <w:spacing w:val="-14"/>
        </w:rPr>
        <w:t> </w:t>
      </w:r>
      <w:r>
        <w:rPr>
          <w:color w:val="666669"/>
        </w:rPr>
        <w:t>448</w:t>
      </w:r>
      <w:r>
        <w:rPr>
          <w:color w:val="666669"/>
          <w:spacing w:val="-16"/>
        </w:rPr>
        <w:t> </w:t>
      </w:r>
      <w:r>
        <w:rPr>
          <w:color w:val="666669"/>
        </w:rPr>
        <w:t>de</w:t>
      </w:r>
      <w:r>
        <w:rPr>
          <w:color w:val="666669"/>
          <w:spacing w:val="-24"/>
        </w:rPr>
        <w:t> </w:t>
      </w:r>
      <w:r>
        <w:rPr>
          <w:color w:val="77797C"/>
        </w:rPr>
        <w:t>199</w:t>
      </w:r>
      <w:r>
        <w:rPr>
          <w:color w:val="525254"/>
        </w:rPr>
        <w:t>8,</w:t>
      </w:r>
      <w:r>
        <w:rPr>
          <w:color w:val="525254"/>
          <w:spacing w:val="-12"/>
        </w:rPr>
        <w:t> </w:t>
      </w:r>
      <w:r>
        <w:rPr>
          <w:color w:val="666669"/>
        </w:rPr>
        <w:t>el</w:t>
      </w:r>
      <w:r>
        <w:rPr>
          <w:color w:val="666669"/>
          <w:spacing w:val="-5"/>
        </w:rPr>
        <w:t> </w:t>
      </w:r>
      <w:r>
        <w:rPr>
          <w:color w:val="666669"/>
        </w:rPr>
        <w:t>cual</w:t>
      </w:r>
      <w:r>
        <w:rPr>
          <w:color w:val="666669"/>
          <w:spacing w:val="-23"/>
        </w:rPr>
        <w:t> </w:t>
      </w:r>
      <w:r>
        <w:rPr>
          <w:color w:val="666669"/>
        </w:rPr>
        <w:t>quedará</w:t>
      </w:r>
      <w:r>
        <w:rPr>
          <w:color w:val="666669"/>
          <w:spacing w:val="-7"/>
        </w:rPr>
        <w:t> </w:t>
      </w:r>
      <w:r>
        <w:rPr>
          <w:color w:val="666669"/>
          <w:spacing w:val="-4"/>
        </w:rPr>
        <w:t>así: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before="1"/>
        <w:ind w:left="686"/>
        <w:jc w:val="both"/>
      </w:pPr>
      <w:r>
        <w:rPr>
          <w:color w:val="666669"/>
          <w:w w:val="95"/>
        </w:rPr>
        <w:t>ARTÍCULO</w:t>
      </w:r>
      <w:r>
        <w:rPr>
          <w:color w:val="666669"/>
          <w:spacing w:val="18"/>
        </w:rPr>
        <w:t> </w:t>
      </w:r>
      <w:r>
        <w:rPr>
          <w:color w:val="666669"/>
          <w:w w:val="95"/>
        </w:rPr>
        <w:t>2.</w:t>
      </w:r>
      <w:r>
        <w:rPr>
          <w:color w:val="666669"/>
          <w:spacing w:val="-2"/>
          <w:w w:val="95"/>
        </w:rPr>
        <w:t> </w:t>
      </w:r>
      <w:r>
        <w:rPr>
          <w:color w:val="666669"/>
          <w:w w:val="95"/>
        </w:rPr>
        <w:t>FONDO</w:t>
      </w:r>
      <w:r>
        <w:rPr>
          <w:color w:val="666669"/>
          <w:spacing w:val="10"/>
        </w:rPr>
        <w:t> </w:t>
      </w:r>
      <w:r>
        <w:rPr>
          <w:color w:val="666669"/>
          <w:w w:val="95"/>
        </w:rPr>
        <w:t>DE</w:t>
      </w:r>
      <w:r>
        <w:rPr>
          <w:color w:val="666669"/>
          <w:spacing w:val="-10"/>
          <w:w w:val="95"/>
        </w:rPr>
        <w:t> </w:t>
      </w:r>
      <w:r>
        <w:rPr>
          <w:color w:val="666669"/>
          <w:w w:val="95"/>
        </w:rPr>
        <w:t>CONTINGENCIAS</w:t>
      </w:r>
      <w:r>
        <w:rPr>
          <w:color w:val="666669"/>
          <w:spacing w:val="14"/>
        </w:rPr>
        <w:t> </w:t>
      </w:r>
      <w:r>
        <w:rPr>
          <w:color w:val="666669"/>
          <w:w w:val="95"/>
        </w:rPr>
        <w:t>DE</w:t>
      </w:r>
      <w:r>
        <w:rPr>
          <w:color w:val="666669"/>
        </w:rPr>
        <w:t> </w:t>
      </w:r>
      <w:r>
        <w:rPr>
          <w:color w:val="666669"/>
          <w:w w:val="95"/>
        </w:rPr>
        <w:t>LAS</w:t>
      </w:r>
      <w:r>
        <w:rPr>
          <w:color w:val="666669"/>
          <w:spacing w:val="-1"/>
        </w:rPr>
        <w:t> </w:t>
      </w:r>
      <w:r>
        <w:rPr>
          <w:color w:val="666669"/>
          <w:w w:val="95"/>
        </w:rPr>
        <w:t>ENTIDADES</w:t>
      </w:r>
      <w:r>
        <w:rPr>
          <w:color w:val="666669"/>
          <w:spacing w:val="30"/>
        </w:rPr>
        <w:t> </w:t>
      </w:r>
      <w:r>
        <w:rPr>
          <w:color w:val="666669"/>
          <w:w w:val="95"/>
        </w:rPr>
        <w:t>ESTATALES.</w:t>
      </w:r>
      <w:r>
        <w:rPr>
          <w:color w:val="666669"/>
          <w:spacing w:val="15"/>
        </w:rPr>
        <w:t> </w:t>
      </w:r>
      <w:r>
        <w:rPr>
          <w:color w:val="666669"/>
          <w:spacing w:val="-5"/>
          <w:w w:val="95"/>
        </w:rPr>
        <w:t>El</w:t>
      </w:r>
    </w:p>
    <w:p>
      <w:pPr>
        <w:pStyle w:val="BodyText"/>
        <w:spacing w:line="261" w:lineRule="auto" w:before="20"/>
        <w:ind w:left="692" w:right="833" w:hanging="4"/>
        <w:jc w:val="both"/>
      </w:pPr>
      <w:r>
        <w:rPr>
          <w:color w:val="666669"/>
        </w:rPr>
        <w:t>Fondo de Contingencias de </w:t>
      </w:r>
      <w:r>
        <w:rPr>
          <w:color w:val="525254"/>
        </w:rPr>
        <w:t>las </w:t>
      </w:r>
      <w:r>
        <w:rPr>
          <w:color w:val="666669"/>
        </w:rPr>
        <w:t>Entidades Estatales es una cuenta especial sin personería </w:t>
      </w:r>
      <w:r>
        <w:rPr>
          <w:color w:val="77797C"/>
        </w:rPr>
        <w:t>jurí</w:t>
      </w:r>
      <w:r>
        <w:rPr>
          <w:color w:val="525254"/>
        </w:rPr>
        <w:t>d</w:t>
      </w:r>
      <w:r>
        <w:rPr>
          <w:color w:val="77797C"/>
        </w:rPr>
        <w:t>ica </w:t>
      </w:r>
      <w:r>
        <w:rPr>
          <w:color w:val="666669"/>
        </w:rPr>
        <w:t>administrada por el Ministerio de Hacienda y Crédito Público. </w:t>
      </w:r>
      <w:r>
        <w:rPr>
          <w:color w:val="525254"/>
        </w:rPr>
        <w:t>Los </w:t>
      </w:r>
      <w:r>
        <w:rPr>
          <w:color w:val="77797C"/>
        </w:rPr>
        <w:t>recursos, </w:t>
      </w:r>
      <w:r>
        <w:rPr>
          <w:color w:val="666669"/>
        </w:rPr>
        <w:t>así como los asuntos relacionados con pasivos del </w:t>
      </w:r>
      <w:r>
        <w:rPr>
          <w:color w:val="525254"/>
        </w:rPr>
        <w:t>Fondo, </w:t>
      </w:r>
      <w:r>
        <w:rPr>
          <w:color w:val="666669"/>
        </w:rPr>
        <w:t>serán administrados por </w:t>
      </w:r>
      <w:r>
        <w:rPr>
          <w:color w:val="77797C"/>
        </w:rPr>
        <w:t>la </w:t>
      </w:r>
      <w:r>
        <w:rPr>
          <w:color w:val="666669"/>
        </w:rPr>
        <w:t>Dirección General de</w:t>
      </w:r>
      <w:r>
        <w:rPr>
          <w:color w:val="666669"/>
          <w:spacing w:val="-2"/>
        </w:rPr>
        <w:t> </w:t>
      </w:r>
      <w:r>
        <w:rPr>
          <w:color w:val="666669"/>
        </w:rPr>
        <w:t>Crédito Público y Tesoro</w:t>
      </w:r>
      <w:r>
        <w:rPr>
          <w:color w:val="666669"/>
          <w:spacing w:val="-8"/>
        </w:rPr>
        <w:t> </w:t>
      </w:r>
      <w:r>
        <w:rPr>
          <w:color w:val="666669"/>
        </w:rPr>
        <w:t>Nacional.</w:t>
      </w:r>
    </w:p>
    <w:p>
      <w:pPr>
        <w:pStyle w:val="BodyText"/>
        <w:spacing w:before="10"/>
      </w:pPr>
    </w:p>
    <w:p>
      <w:pPr>
        <w:spacing w:before="0"/>
        <w:ind w:left="713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6"/>
          <w:w w:val="95"/>
          <w:sz w:val="21"/>
        </w:rPr>
        <w:t>A</w:t>
      </w:r>
      <w:r>
        <w:rPr>
          <w:rFonts w:ascii="Times New Roman" w:hAnsi="Times New Roman"/>
          <w:b/>
          <w:color w:val="525254"/>
          <w:w w:val="95"/>
          <w:sz w:val="21"/>
        </w:rPr>
        <w:t>R</w:t>
      </w:r>
      <w:r>
        <w:rPr>
          <w:rFonts w:ascii="Times New Roman" w:hAnsi="Times New Roman"/>
          <w:b/>
          <w:color w:val="363436"/>
          <w:w w:val="95"/>
          <w:sz w:val="21"/>
        </w:rPr>
        <w:t>T</w:t>
      </w:r>
      <w:r>
        <w:rPr>
          <w:rFonts w:ascii="Times New Roman" w:hAnsi="Times New Roman"/>
          <w:b/>
          <w:color w:val="525254"/>
          <w:w w:val="95"/>
          <w:sz w:val="21"/>
        </w:rPr>
        <w:t>Í</w:t>
      </w:r>
      <w:r>
        <w:rPr>
          <w:rFonts w:ascii="Times New Roman" w:hAnsi="Times New Roman"/>
          <w:b/>
          <w:color w:val="363436"/>
          <w:w w:val="95"/>
          <w:sz w:val="21"/>
        </w:rPr>
        <w:t>CULO</w:t>
      </w:r>
      <w:r>
        <w:rPr>
          <w:rFonts w:ascii="Times New Roman" w:hAnsi="Times New Roman"/>
          <w:b/>
          <w:color w:val="363436"/>
          <w:spacing w:val="10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90</w:t>
      </w:r>
      <w:r>
        <w:rPr>
          <w:rFonts w:ascii="Times New Roman" w:hAnsi="Times New Roman"/>
          <w:b/>
          <w:color w:val="525254"/>
          <w:w w:val="95"/>
          <w:sz w:val="21"/>
        </w:rPr>
        <w:t>°</w:t>
      </w:r>
      <w:r>
        <w:rPr>
          <w:rFonts w:ascii="Times New Roman" w:hAnsi="Times New Roman"/>
          <w:b/>
          <w:color w:val="363436"/>
          <w:w w:val="95"/>
          <w:sz w:val="21"/>
        </w:rPr>
        <w:t>.</w:t>
      </w:r>
      <w:r>
        <w:rPr>
          <w:rFonts w:ascii="Times New Roman" w:hAnsi="Times New Roman"/>
          <w:b/>
          <w:color w:val="363436"/>
          <w:spacing w:val="19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APROBACIÓN</w:t>
      </w:r>
      <w:r>
        <w:rPr>
          <w:rFonts w:ascii="Times New Roman" w:hAnsi="Times New Roman"/>
          <w:b/>
          <w:color w:val="363436"/>
          <w:spacing w:val="51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Y</w:t>
      </w:r>
      <w:r>
        <w:rPr>
          <w:rFonts w:ascii="Times New Roman" w:hAnsi="Times New Roman"/>
          <w:b/>
          <w:color w:val="363436"/>
          <w:spacing w:val="1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SEGUIMIENTO</w:t>
      </w:r>
      <w:r>
        <w:rPr>
          <w:rFonts w:ascii="Times New Roman" w:hAnsi="Times New Roman"/>
          <w:b/>
          <w:color w:val="363436"/>
          <w:spacing w:val="61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DE</w:t>
      </w:r>
      <w:r>
        <w:rPr>
          <w:rFonts w:ascii="Times New Roman" w:hAnsi="Times New Roman"/>
          <w:b/>
          <w:color w:val="363436"/>
          <w:spacing w:val="27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LA</w:t>
      </w:r>
      <w:r>
        <w:rPr>
          <w:rFonts w:ascii="Times New Roman" w:hAnsi="Times New Roman"/>
          <w:b/>
          <w:color w:val="363436"/>
          <w:spacing w:val="4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VALORACIÓN</w:t>
      </w:r>
      <w:r>
        <w:rPr>
          <w:rFonts w:ascii="Times New Roman" w:hAnsi="Times New Roman"/>
          <w:b/>
          <w:color w:val="363436"/>
          <w:spacing w:val="64"/>
          <w:sz w:val="21"/>
        </w:rPr>
        <w:t> </w:t>
      </w:r>
      <w:r>
        <w:rPr>
          <w:rFonts w:ascii="Times New Roman" w:hAnsi="Times New Roman"/>
          <w:b/>
          <w:color w:val="363436"/>
          <w:spacing w:val="-5"/>
          <w:w w:val="95"/>
          <w:sz w:val="21"/>
        </w:rPr>
        <w:t>DE</w:t>
      </w:r>
    </w:p>
    <w:p>
      <w:pPr>
        <w:spacing w:line="247" w:lineRule="auto" w:before="9"/>
        <w:ind w:left="703" w:right="828" w:firstLine="17"/>
        <w:jc w:val="both"/>
        <w:rPr>
          <w:sz w:val="20"/>
        </w:rPr>
      </w:pPr>
      <w:r>
        <w:rPr>
          <w:rFonts w:ascii="Times New Roman" w:hAnsi="Times New Roman"/>
          <w:b/>
          <w:color w:val="363436"/>
          <w:sz w:val="21"/>
        </w:rPr>
        <w:t>LAS CONTINGEN</w:t>
      </w:r>
      <w:r>
        <w:rPr>
          <w:rFonts w:ascii="Times New Roman" w:hAnsi="Times New Roman"/>
          <w:b/>
          <w:color w:val="525254"/>
          <w:sz w:val="21"/>
        </w:rPr>
        <w:t>C</w:t>
      </w:r>
      <w:r>
        <w:rPr>
          <w:rFonts w:ascii="Times New Roman" w:hAnsi="Times New Roman"/>
          <w:b/>
          <w:color w:val="363436"/>
          <w:sz w:val="21"/>
        </w:rPr>
        <w:t>IAS. </w:t>
      </w:r>
      <w:r>
        <w:rPr>
          <w:color w:val="666669"/>
          <w:sz w:val="20"/>
        </w:rPr>
        <w:t>Adiciónese un</w:t>
      </w:r>
      <w:r>
        <w:rPr>
          <w:color w:val="666669"/>
          <w:spacing w:val="32"/>
          <w:sz w:val="20"/>
        </w:rPr>
        <w:t> </w:t>
      </w:r>
      <w:r>
        <w:rPr>
          <w:color w:val="666669"/>
          <w:sz w:val="20"/>
        </w:rPr>
        <w:t>parágrafo al artículo 6 de </w:t>
      </w:r>
      <w:r>
        <w:rPr>
          <w:color w:val="525254"/>
          <w:sz w:val="20"/>
        </w:rPr>
        <w:t>la </w:t>
      </w:r>
      <w:r>
        <w:rPr>
          <w:color w:val="666669"/>
          <w:sz w:val="20"/>
        </w:rPr>
        <w:t>Ley </w:t>
      </w:r>
      <w:r>
        <w:rPr>
          <w:color w:val="525254"/>
          <w:sz w:val="20"/>
        </w:rPr>
        <w:t>448 </w:t>
      </w:r>
      <w:r>
        <w:rPr>
          <w:color w:val="666669"/>
          <w:sz w:val="20"/>
        </w:rPr>
        <w:t>de </w:t>
      </w:r>
      <w:r>
        <w:rPr>
          <w:color w:val="77797C"/>
          <w:sz w:val="20"/>
        </w:rPr>
        <w:t>1998</w:t>
      </w:r>
      <w:r>
        <w:rPr>
          <w:color w:val="525254"/>
          <w:sz w:val="20"/>
        </w:rPr>
        <w:t>, </w:t>
      </w:r>
      <w:r>
        <w:rPr>
          <w:color w:val="666669"/>
          <w:sz w:val="20"/>
        </w:rPr>
        <w:t>así:</w:t>
      </w:r>
    </w:p>
    <w:p>
      <w:pPr>
        <w:pStyle w:val="BodyText"/>
        <w:rPr>
          <w:sz w:val="23"/>
        </w:rPr>
      </w:pPr>
    </w:p>
    <w:p>
      <w:pPr>
        <w:pStyle w:val="BodyText"/>
        <w:spacing w:line="259" w:lineRule="auto"/>
        <w:ind w:left="698" w:right="819" w:firstLine="11"/>
        <w:jc w:val="both"/>
      </w:pPr>
      <w:r>
        <w:rPr>
          <w:rFonts w:ascii="Times New Roman" w:hAnsi="Times New Roman"/>
          <w:b/>
          <w:color w:val="363436"/>
          <w:sz w:val="21"/>
        </w:rPr>
        <w:t>PARÁGRAFO.</w:t>
      </w:r>
      <w:r>
        <w:rPr>
          <w:rFonts w:ascii="Times New Roman" w:hAnsi="Times New Roman"/>
          <w:b/>
          <w:color w:val="363436"/>
          <w:spacing w:val="40"/>
          <w:sz w:val="21"/>
        </w:rPr>
        <w:t> </w:t>
      </w:r>
      <w:r>
        <w:rPr>
          <w:color w:val="525254"/>
        </w:rPr>
        <w:t>Las </w:t>
      </w:r>
      <w:r>
        <w:rPr>
          <w:color w:val="666669"/>
        </w:rPr>
        <w:t>entidades </w:t>
      </w:r>
      <w:r>
        <w:rPr>
          <w:color w:val="525254"/>
        </w:rPr>
        <w:t>terri</w:t>
      </w:r>
      <w:r>
        <w:rPr>
          <w:color w:val="77797C"/>
        </w:rPr>
        <w:t>to</w:t>
      </w:r>
      <w:r>
        <w:rPr>
          <w:color w:val="525254"/>
        </w:rPr>
        <w:t>ria</w:t>
      </w:r>
      <w:r>
        <w:rPr>
          <w:color w:val="77797C"/>
        </w:rPr>
        <w:t>les </w:t>
      </w:r>
      <w:r>
        <w:rPr>
          <w:color w:val="666669"/>
        </w:rPr>
        <w:t>y sus descentralizadas </w:t>
      </w:r>
      <w:r>
        <w:rPr>
          <w:color w:val="525254"/>
        </w:rPr>
        <w:t>deberán </w:t>
      </w:r>
      <w:r>
        <w:rPr>
          <w:color w:val="666669"/>
        </w:rPr>
        <w:t>crear su prop</w:t>
      </w:r>
      <w:r>
        <w:rPr>
          <w:color w:val="8A8C8E"/>
        </w:rPr>
        <w:t>i</w:t>
      </w:r>
      <w:r>
        <w:rPr>
          <w:color w:val="666669"/>
        </w:rPr>
        <w:t>o fondo de</w:t>
      </w:r>
      <w:r>
        <w:rPr>
          <w:color w:val="666669"/>
          <w:spacing w:val="-1"/>
        </w:rPr>
        <w:t> </w:t>
      </w:r>
      <w:r>
        <w:rPr>
          <w:color w:val="666669"/>
        </w:rPr>
        <w:t>contingencias; para tal</w:t>
      </w:r>
      <w:r>
        <w:rPr>
          <w:color w:val="666669"/>
          <w:spacing w:val="39"/>
        </w:rPr>
        <w:t> </w:t>
      </w:r>
      <w:r>
        <w:rPr>
          <w:color w:val="666669"/>
        </w:rPr>
        <w:t>efecto determinarán</w:t>
      </w:r>
      <w:r>
        <w:rPr>
          <w:color w:val="666669"/>
          <w:spacing w:val="40"/>
        </w:rPr>
        <w:t> </w:t>
      </w:r>
      <w:r>
        <w:rPr>
          <w:color w:val="525254"/>
        </w:rPr>
        <w:t>las </w:t>
      </w:r>
      <w:r>
        <w:rPr>
          <w:color w:val="666669"/>
        </w:rPr>
        <w:t>metodologías de </w:t>
      </w:r>
      <w:r>
        <w:rPr>
          <w:color w:val="525254"/>
        </w:rPr>
        <w:t>va</w:t>
      </w:r>
      <w:r>
        <w:rPr>
          <w:color w:val="77797C"/>
        </w:rPr>
        <w:t>loració</w:t>
      </w:r>
      <w:r>
        <w:rPr>
          <w:color w:val="525254"/>
        </w:rPr>
        <w:t>n </w:t>
      </w:r>
      <w:r>
        <w:rPr>
          <w:color w:val="666669"/>
        </w:rPr>
        <w:t>según el</w:t>
      </w:r>
      <w:r>
        <w:rPr>
          <w:color w:val="666669"/>
          <w:spacing w:val="35"/>
        </w:rPr>
        <w:t> </w:t>
      </w:r>
      <w:r>
        <w:rPr>
          <w:color w:val="525254"/>
        </w:rPr>
        <w:t>tipo </w:t>
      </w:r>
      <w:r>
        <w:rPr>
          <w:color w:val="666669"/>
        </w:rPr>
        <w:t>de pasivo contingente</w:t>
      </w:r>
      <w:r>
        <w:rPr>
          <w:color w:val="666669"/>
          <w:spacing w:val="30"/>
        </w:rPr>
        <w:t> </w:t>
      </w:r>
      <w:r>
        <w:rPr>
          <w:color w:val="666669"/>
        </w:rPr>
        <w:t>previsto en el</w:t>
      </w:r>
      <w:r>
        <w:rPr>
          <w:color w:val="666669"/>
          <w:spacing w:val="30"/>
        </w:rPr>
        <w:t> </w:t>
      </w:r>
      <w:r>
        <w:rPr>
          <w:color w:val="666669"/>
        </w:rPr>
        <w:t>artículo</w:t>
      </w:r>
      <w:r>
        <w:rPr>
          <w:color w:val="666669"/>
          <w:spacing w:val="35"/>
        </w:rPr>
        <w:t> </w:t>
      </w:r>
      <w:r>
        <w:rPr>
          <w:color w:val="666669"/>
        </w:rPr>
        <w:t>3</w:t>
      </w:r>
      <w:r>
        <w:rPr>
          <w:color w:val="666669"/>
          <w:spacing w:val="30"/>
        </w:rPr>
        <w:t> </w:t>
      </w:r>
      <w:r>
        <w:rPr>
          <w:color w:val="666669"/>
        </w:rPr>
        <w:t>de la Ley 819 de 2003, </w:t>
      </w:r>
      <w:r>
        <w:rPr>
          <w:color w:val="77797C"/>
        </w:rPr>
        <w:t>las </w:t>
      </w:r>
      <w:r>
        <w:rPr>
          <w:color w:val="666669"/>
        </w:rPr>
        <w:t>condiciones de cada entidad y deberán </w:t>
      </w:r>
      <w:r>
        <w:rPr>
          <w:color w:val="77797C"/>
        </w:rPr>
        <w:t>incluir </w:t>
      </w:r>
      <w:r>
        <w:rPr>
          <w:color w:val="666669"/>
        </w:rPr>
        <w:t>en sus presupuestos </w:t>
      </w:r>
      <w:r>
        <w:rPr>
          <w:color w:val="525254"/>
        </w:rPr>
        <w:t>de </w:t>
      </w:r>
      <w:r>
        <w:rPr>
          <w:color w:val="666669"/>
        </w:rPr>
        <w:t>servicio de deuda, las apropiaciones necesarias. Los aportes realizados al Fondo se entenderán ejecutados una vez transferidos</w:t>
      </w:r>
      <w:r>
        <w:rPr>
          <w:color w:val="666669"/>
          <w:spacing w:val="40"/>
        </w:rPr>
        <w:t> </w:t>
      </w:r>
      <w:r>
        <w:rPr>
          <w:color w:val="666669"/>
        </w:rPr>
        <w:t>al mismo y sólo podrán ser reembolsados al presupuesto de </w:t>
      </w:r>
      <w:r>
        <w:rPr>
          <w:color w:val="77797C"/>
        </w:rPr>
        <w:t>la </w:t>
      </w:r>
      <w:r>
        <w:rPr>
          <w:color w:val="666669"/>
        </w:rPr>
        <w:t>entidad aportante como </w:t>
      </w:r>
      <w:r>
        <w:rPr>
          <w:color w:val="77797C"/>
        </w:rPr>
        <w:t>rec</w:t>
      </w:r>
      <w:r>
        <w:rPr>
          <w:color w:val="525254"/>
        </w:rPr>
        <w:t>u</w:t>
      </w:r>
      <w:r>
        <w:rPr>
          <w:color w:val="77797C"/>
        </w:rPr>
        <w:t>rsos </w:t>
      </w:r>
      <w:r>
        <w:rPr>
          <w:color w:val="666669"/>
        </w:rPr>
        <w:t>de capital</w:t>
      </w:r>
      <w:r>
        <w:rPr>
          <w:color w:val="666669"/>
          <w:spacing w:val="31"/>
        </w:rPr>
        <w:t> </w:t>
      </w:r>
      <w:r>
        <w:rPr>
          <w:color w:val="666669"/>
        </w:rPr>
        <w:t>cuando</w:t>
      </w:r>
      <w:r>
        <w:rPr>
          <w:color w:val="666669"/>
          <w:spacing w:val="38"/>
        </w:rPr>
        <w:t> </w:t>
      </w:r>
      <w:r>
        <w:rPr>
          <w:color w:val="666669"/>
        </w:rPr>
        <w:t>se</w:t>
      </w:r>
      <w:r>
        <w:rPr>
          <w:color w:val="666669"/>
          <w:spacing w:val="28"/>
        </w:rPr>
        <w:t> </w:t>
      </w:r>
      <w:r>
        <w:rPr>
          <w:color w:val="666669"/>
        </w:rPr>
        <w:t>verifique</w:t>
      </w:r>
      <w:r>
        <w:rPr>
          <w:color w:val="666669"/>
          <w:spacing w:val="31"/>
        </w:rPr>
        <w:t> </w:t>
      </w:r>
      <w:r>
        <w:rPr>
          <w:color w:val="666669"/>
        </w:rPr>
        <w:t>en</w:t>
      </w:r>
      <w:r>
        <w:rPr>
          <w:color w:val="666669"/>
          <w:spacing w:val="31"/>
        </w:rPr>
        <w:t> </w:t>
      </w:r>
      <w:r>
        <w:rPr>
          <w:color w:val="666669"/>
        </w:rPr>
        <w:t>forma</w:t>
      </w:r>
      <w:r>
        <w:rPr>
          <w:color w:val="666669"/>
          <w:spacing w:val="28"/>
        </w:rPr>
        <w:t> </w:t>
      </w:r>
      <w:r>
        <w:rPr>
          <w:color w:val="666669"/>
        </w:rPr>
        <w:t>definitiva</w:t>
      </w:r>
      <w:r>
        <w:rPr>
          <w:color w:val="666669"/>
          <w:spacing w:val="37"/>
        </w:rPr>
        <w:t> </w:t>
      </w:r>
      <w:r>
        <w:rPr>
          <w:color w:val="77797C"/>
        </w:rPr>
        <w:t>la</w:t>
      </w:r>
      <w:r>
        <w:rPr>
          <w:color w:val="77797C"/>
          <w:spacing w:val="35"/>
        </w:rPr>
        <w:t> </w:t>
      </w:r>
      <w:r>
        <w:rPr>
          <w:color w:val="525254"/>
        </w:rPr>
        <w:t>no</w:t>
      </w:r>
      <w:r>
        <w:rPr>
          <w:color w:val="525254"/>
          <w:spacing w:val="28"/>
        </w:rPr>
        <w:t> </w:t>
      </w:r>
      <w:r>
        <w:rPr>
          <w:color w:val="525254"/>
        </w:rPr>
        <w:t>real</w:t>
      </w:r>
      <w:r>
        <w:rPr>
          <w:color w:val="77797C"/>
        </w:rPr>
        <w:t>ización</w:t>
      </w:r>
      <w:r>
        <w:rPr>
          <w:color w:val="77797C"/>
          <w:spacing w:val="36"/>
        </w:rPr>
        <w:t> </w:t>
      </w:r>
      <w:r>
        <w:rPr>
          <w:color w:val="525254"/>
        </w:rPr>
        <w:t>de los r</w:t>
      </w:r>
      <w:r>
        <w:rPr>
          <w:color w:val="77797C"/>
        </w:rPr>
        <w:t>iesgos</w:t>
      </w:r>
      <w:r>
        <w:rPr>
          <w:color w:val="77797C"/>
          <w:spacing w:val="-22"/>
        </w:rPr>
        <w:t> </w:t>
      </w:r>
      <w:r>
        <w:rPr>
          <w:color w:val="666669"/>
        </w:rPr>
        <w:t>previstos.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54" w:lineRule="auto" w:before="1"/>
        <w:ind w:left="699" w:right="823"/>
        <w:jc w:val="both"/>
      </w:pPr>
      <w:r>
        <w:rPr>
          <w:color w:val="666669"/>
        </w:rPr>
        <w:t>La aprobación </w:t>
      </w:r>
      <w:r>
        <w:rPr>
          <w:color w:val="666669"/>
          <w:sz w:val="21"/>
        </w:rPr>
        <w:t>y </w:t>
      </w:r>
      <w:r>
        <w:rPr>
          <w:color w:val="666669"/>
        </w:rPr>
        <w:t>seguimiento </w:t>
      </w:r>
      <w:r>
        <w:rPr>
          <w:color w:val="525254"/>
        </w:rPr>
        <w:t>de </w:t>
      </w:r>
      <w:r>
        <w:rPr>
          <w:color w:val="77797C"/>
        </w:rPr>
        <w:t>las </w:t>
      </w:r>
      <w:r>
        <w:rPr>
          <w:color w:val="666669"/>
        </w:rPr>
        <w:t>valoraciones de </w:t>
      </w:r>
      <w:r>
        <w:rPr>
          <w:color w:val="77797C"/>
        </w:rPr>
        <w:t>las </w:t>
      </w:r>
      <w:r>
        <w:rPr>
          <w:color w:val="666669"/>
        </w:rPr>
        <w:t>que trata el presente parágrafo solamente se efectuarán por parte de </w:t>
      </w:r>
      <w:r>
        <w:rPr>
          <w:color w:val="525254"/>
        </w:rPr>
        <w:t>la </w:t>
      </w:r>
      <w:r>
        <w:rPr>
          <w:color w:val="666669"/>
        </w:rPr>
        <w:t>Dirección General de Crédito Público y Tesoro Nacional cuando los aportes al fondo de contingencias de </w:t>
      </w:r>
      <w:r>
        <w:rPr>
          <w:color w:val="8A8C8E"/>
        </w:rPr>
        <w:t>l</w:t>
      </w:r>
      <w:r>
        <w:rPr>
          <w:color w:val="666669"/>
        </w:rPr>
        <w:t>as entidades estatales se deriven de contingencias relacionadas con </w:t>
      </w:r>
      <w:r>
        <w:rPr>
          <w:color w:val="77797C"/>
        </w:rPr>
        <w:t>riesgos </w:t>
      </w:r>
      <w:r>
        <w:rPr>
          <w:color w:val="666669"/>
        </w:rPr>
        <w:t>contractuales,</w:t>
      </w:r>
      <w:r>
        <w:rPr>
          <w:color w:val="666669"/>
          <w:spacing w:val="-7"/>
        </w:rPr>
        <w:t> </w:t>
      </w:r>
      <w:r>
        <w:rPr>
          <w:color w:val="666669"/>
        </w:rPr>
        <w:t>providencias que</w:t>
      </w:r>
      <w:r>
        <w:rPr>
          <w:color w:val="666669"/>
          <w:spacing w:val="-3"/>
        </w:rPr>
        <w:t> </w:t>
      </w:r>
      <w:r>
        <w:rPr>
          <w:color w:val="77797C"/>
        </w:rPr>
        <w:t>imponga</w:t>
      </w:r>
      <w:r>
        <w:rPr>
          <w:color w:val="525254"/>
        </w:rPr>
        <w:t>n</w:t>
      </w:r>
      <w:r>
        <w:rPr>
          <w:color w:val="525254"/>
          <w:spacing w:val="-7"/>
        </w:rPr>
        <w:t> </w:t>
      </w:r>
      <w:r>
        <w:rPr>
          <w:color w:val="666669"/>
        </w:rPr>
        <w:t>condenas</w:t>
      </w:r>
      <w:r>
        <w:rPr>
          <w:color w:val="666669"/>
          <w:spacing w:val="31"/>
        </w:rPr>
        <w:t> </w:t>
      </w:r>
      <w:r>
        <w:rPr>
          <w:color w:val="666669"/>
        </w:rPr>
        <w:t>o aprueben conciliaciones,</w:t>
      </w:r>
      <w:r>
        <w:rPr>
          <w:color w:val="666669"/>
          <w:spacing w:val="-14"/>
        </w:rPr>
        <w:t> </w:t>
      </w:r>
      <w:r>
        <w:rPr>
          <w:color w:val="666669"/>
        </w:rPr>
        <w:t>y garantías,</w:t>
      </w:r>
      <w:r>
        <w:rPr>
          <w:color w:val="666669"/>
          <w:spacing w:val="-11"/>
        </w:rPr>
        <w:t> </w:t>
      </w:r>
      <w:r>
        <w:rPr>
          <w:color w:val="666669"/>
        </w:rPr>
        <w:t>en</w:t>
      </w:r>
      <w:r>
        <w:rPr>
          <w:color w:val="666669"/>
          <w:spacing w:val="-12"/>
        </w:rPr>
        <w:t> </w:t>
      </w:r>
      <w:r>
        <w:rPr>
          <w:color w:val="77797C"/>
        </w:rPr>
        <w:t>los</w:t>
      </w:r>
      <w:r>
        <w:rPr>
          <w:color w:val="77797C"/>
          <w:spacing w:val="-14"/>
        </w:rPr>
        <w:t> </w:t>
      </w:r>
      <w:r>
        <w:rPr>
          <w:color w:val="666669"/>
        </w:rPr>
        <w:t>casos</w:t>
      </w:r>
      <w:r>
        <w:rPr>
          <w:color w:val="666669"/>
          <w:spacing w:val="-14"/>
        </w:rPr>
        <w:t> </w:t>
      </w:r>
      <w:r>
        <w:rPr>
          <w:color w:val="666669"/>
        </w:rPr>
        <w:t>en</w:t>
      </w:r>
      <w:r>
        <w:rPr>
          <w:color w:val="666669"/>
          <w:spacing w:val="19"/>
        </w:rPr>
        <w:t> </w:t>
      </w:r>
      <w:r>
        <w:rPr>
          <w:color w:val="77797C"/>
        </w:rPr>
        <w:t>los</w:t>
      </w:r>
      <w:r>
        <w:rPr>
          <w:color w:val="77797C"/>
          <w:spacing w:val="-14"/>
        </w:rPr>
        <w:t> </w:t>
      </w:r>
      <w:r>
        <w:rPr>
          <w:color w:val="525254"/>
        </w:rPr>
        <w:t>que</w:t>
      </w:r>
      <w:r>
        <w:rPr>
          <w:color w:val="525254"/>
          <w:spacing w:val="-6"/>
        </w:rPr>
        <w:t> </w:t>
      </w:r>
      <w:r>
        <w:rPr>
          <w:color w:val="666669"/>
        </w:rPr>
        <w:t>secuente con</w:t>
      </w:r>
      <w:r>
        <w:rPr>
          <w:color w:val="666669"/>
          <w:spacing w:val="-14"/>
        </w:rPr>
        <w:t> </w:t>
      </w:r>
      <w:r>
        <w:rPr>
          <w:color w:val="666669"/>
        </w:rPr>
        <w:t>participación</w:t>
      </w:r>
      <w:r>
        <w:rPr>
          <w:color w:val="666669"/>
          <w:spacing w:val="28"/>
        </w:rPr>
        <w:t> </w:t>
      </w:r>
      <w:r>
        <w:rPr>
          <w:color w:val="666669"/>
        </w:rPr>
        <w:t>de</w:t>
      </w:r>
      <w:r>
        <w:rPr>
          <w:color w:val="666669"/>
          <w:spacing w:val="-14"/>
        </w:rPr>
        <w:t> </w:t>
      </w:r>
      <w:r>
        <w:rPr>
          <w:color w:val="666669"/>
        </w:rPr>
        <w:t>recursos</w:t>
      </w:r>
      <w:r>
        <w:rPr>
          <w:color w:val="666669"/>
          <w:spacing w:val="-2"/>
        </w:rPr>
        <w:t> </w:t>
      </w:r>
      <w:r>
        <w:rPr>
          <w:color w:val="666669"/>
        </w:rPr>
        <w:t>públicos </w:t>
      </w:r>
      <w:r>
        <w:rPr>
          <w:color w:val="666669"/>
          <w:u w:val="thick" w:color="525254"/>
        </w:rPr>
        <w:t>de orden nacional</w:t>
      </w:r>
      <w:r>
        <w:rPr>
          <w:color w:val="666669"/>
          <w:spacing w:val="26"/>
          <w:u w:val="thick" w:color="525254"/>
        </w:rPr>
        <w:t> </w:t>
      </w:r>
      <w:r>
        <w:rPr>
          <w:color w:val="666669"/>
          <w:u w:val="thick" w:color="525254"/>
        </w:rPr>
        <w:t>y/o</w:t>
      </w:r>
      <w:r>
        <w:rPr>
          <w:color w:val="666669"/>
          <w:spacing w:val="40"/>
          <w:u w:val="thick" w:color="525254"/>
        </w:rPr>
        <w:t> </w:t>
      </w:r>
      <w:r>
        <w:rPr>
          <w:color w:val="77797C"/>
          <w:u w:val="thick" w:color="525254"/>
        </w:rPr>
        <w:t>ha</w:t>
      </w:r>
      <w:r>
        <w:rPr>
          <w:color w:val="525254"/>
          <w:u w:val="thick" w:color="525254"/>
        </w:rPr>
        <w:t>ya </w:t>
      </w:r>
      <w:r>
        <w:rPr>
          <w:color w:val="666669"/>
          <w:u w:val="thick" w:color="525254"/>
        </w:rPr>
        <w:t>asunción</w:t>
      </w:r>
      <w:r>
        <w:rPr>
          <w:color w:val="666669"/>
          <w:spacing w:val="17"/>
          <w:u w:val="thick" w:color="525254"/>
        </w:rPr>
        <w:t> </w:t>
      </w:r>
      <w:r>
        <w:rPr>
          <w:color w:val="666669"/>
          <w:u w:val="thick" w:color="525254"/>
        </w:rPr>
        <w:t>de obligaciones</w:t>
      </w:r>
      <w:r>
        <w:rPr>
          <w:color w:val="666669"/>
          <w:spacing w:val="33"/>
          <w:u w:val="thick" w:color="525254"/>
        </w:rPr>
        <w:t> </w:t>
      </w:r>
      <w:r>
        <w:rPr>
          <w:color w:val="666669"/>
          <w:u w:val="thick" w:color="525254"/>
        </w:rPr>
        <w:t>continqentes</w:t>
      </w:r>
      <w:r>
        <w:rPr>
          <w:color w:val="666669"/>
          <w:spacing w:val="33"/>
          <w:u w:val="thick" w:color="525254"/>
        </w:rPr>
        <w:t> </w:t>
      </w:r>
      <w:r>
        <w:rPr>
          <w:color w:val="666669"/>
          <w:u w:val="thick" w:color="525254"/>
        </w:rPr>
        <w:t>por</w:t>
      </w:r>
      <w:r>
        <w:rPr>
          <w:color w:val="666669"/>
          <w:spacing w:val="29"/>
          <w:u w:val="thick" w:color="525254"/>
        </w:rPr>
        <w:t> </w:t>
      </w:r>
      <w:r>
        <w:rPr>
          <w:color w:val="666669"/>
          <w:u w:val="thick" w:color="525254"/>
        </w:rPr>
        <w:t>parte</w:t>
      </w:r>
      <w:r>
        <w:rPr>
          <w:color w:val="666669"/>
          <w:spacing w:val="27"/>
          <w:u w:val="thick" w:color="525254"/>
        </w:rPr>
        <w:t> </w:t>
      </w:r>
      <w:r>
        <w:rPr>
          <w:color w:val="525254"/>
          <w:u w:val="thick" w:color="525254"/>
        </w:rPr>
        <w:t>de</w:t>
      </w:r>
    </w:p>
    <w:p>
      <w:pPr>
        <w:spacing w:after="0" w:line="254" w:lineRule="auto"/>
        <w:jc w:val="both"/>
        <w:sectPr>
          <w:pgSz w:w="12240" w:h="15840"/>
          <w:pgMar w:top="260" w:bottom="280" w:left="1720" w:right="1660"/>
        </w:sectPr>
      </w:pPr>
    </w:p>
    <w:p>
      <w:pPr>
        <w:pStyle w:val="BodyText"/>
        <w:ind w:left="2917"/>
      </w:pPr>
      <w:r>
        <w:rPr/>
        <w:pict>
          <v:group style="position:absolute;margin-left:113.010925pt;margin-top:68.865021pt;width:387.35pt;height:677.45pt;mso-position-horizontal-relative:page;mso-position-vertical-relative:page;z-index:-19190784" id="docshapegroup97" coordorigin="2260,1377" coordsize="7747,13549">
            <v:shape style="position:absolute;left:2289;top:1377;width:7651;height:13549" id="docshape98" coordorigin="2289,1377" coordsize="7651,13549" path="m2289,14906l2289,1377m9939,14925l9939,1416e" filled="false" stroked="true" strokeweight="2.88879pt" strokecolor="#000000">
              <v:path arrowok="t"/>
              <v:stroke dashstyle="solid"/>
            </v:shape>
            <v:line style="position:absolute" from="2289,1435" to="10007,1435" stroked="true" strokeweight="2.408964pt" strokecolor="#000000">
              <v:stroke dashstyle="solid"/>
            </v:line>
            <w10:wrap type="none"/>
          </v:group>
        </w:pict>
      </w:r>
      <w:r>
        <w:rPr/>
        <w:drawing>
          <wp:inline distT="0" distB="0" distL="0" distR="0">
            <wp:extent cx="468753" cy="176783"/>
            <wp:effectExtent l="0" t="0" r="0" b="0"/>
            <wp:docPr id="51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753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11"/>
      </w:pPr>
    </w:p>
    <w:p>
      <w:pPr>
        <w:pStyle w:val="BodyText"/>
        <w:ind w:left="844"/>
        <w:jc w:val="both"/>
      </w:pPr>
      <w:r>
        <w:rPr>
          <w:color w:val="666769"/>
        </w:rPr>
        <w:t>la</w:t>
      </w:r>
      <w:r>
        <w:rPr>
          <w:color w:val="666769"/>
          <w:spacing w:val="-14"/>
        </w:rPr>
        <w:t> </w:t>
      </w:r>
      <w:r>
        <w:rPr>
          <w:color w:val="666769"/>
        </w:rPr>
        <w:t>Nación</w:t>
      </w:r>
      <w:r>
        <w:rPr>
          <w:color w:val="666769"/>
          <w:spacing w:val="-3"/>
        </w:rPr>
        <w:t> </w:t>
      </w:r>
      <w:r>
        <w:rPr>
          <w:color w:val="666769"/>
        </w:rPr>
        <w:t>o</w:t>
      </w:r>
      <w:r>
        <w:rPr>
          <w:color w:val="666769"/>
          <w:spacing w:val="7"/>
        </w:rPr>
        <w:t> </w:t>
      </w:r>
      <w:r>
        <w:rPr>
          <w:color w:val="343134"/>
        </w:rPr>
        <w:t>l</w:t>
      </w:r>
      <w:r>
        <w:rPr>
          <w:color w:val="666769"/>
        </w:rPr>
        <w:t>as</w:t>
      </w:r>
      <w:r>
        <w:rPr>
          <w:color w:val="666769"/>
          <w:spacing w:val="-11"/>
        </w:rPr>
        <w:t> </w:t>
      </w:r>
      <w:r>
        <w:rPr>
          <w:color w:val="666769"/>
        </w:rPr>
        <w:t>entidades</w:t>
      </w:r>
      <w:r>
        <w:rPr>
          <w:color w:val="666769"/>
          <w:spacing w:val="3"/>
        </w:rPr>
        <w:t> </w:t>
      </w:r>
      <w:r>
        <w:rPr>
          <w:color w:val="666769"/>
        </w:rPr>
        <w:t>descentralizadas</w:t>
      </w:r>
      <w:r>
        <w:rPr>
          <w:color w:val="666769"/>
          <w:spacing w:val="-14"/>
        </w:rPr>
        <w:t> </w:t>
      </w:r>
      <w:r>
        <w:rPr>
          <w:color w:val="666769"/>
        </w:rPr>
        <w:t>del</w:t>
      </w:r>
      <w:r>
        <w:rPr>
          <w:color w:val="666769"/>
          <w:spacing w:val="-7"/>
        </w:rPr>
        <w:t> </w:t>
      </w:r>
      <w:r>
        <w:rPr>
          <w:color w:val="666769"/>
        </w:rPr>
        <w:t>orden</w:t>
      </w:r>
      <w:r>
        <w:rPr>
          <w:color w:val="666769"/>
          <w:spacing w:val="-3"/>
        </w:rPr>
        <w:t> </w:t>
      </w:r>
      <w:r>
        <w:rPr>
          <w:color w:val="666769"/>
          <w:spacing w:val="-2"/>
        </w:rPr>
        <w:t>nacional.</w:t>
      </w:r>
    </w:p>
    <w:p>
      <w:pPr>
        <w:pStyle w:val="BodyText"/>
        <w:rPr>
          <w:sz w:val="22"/>
        </w:rPr>
      </w:pPr>
    </w:p>
    <w:p>
      <w:pPr>
        <w:pStyle w:val="BodyText"/>
        <w:spacing w:line="259" w:lineRule="auto"/>
        <w:ind w:left="822" w:right="740" w:firstLine="14"/>
        <w:jc w:val="both"/>
      </w:pPr>
      <w:r>
        <w:rPr>
          <w:rFonts w:ascii="Times New Roman" w:hAnsi="Times New Roman"/>
          <w:b/>
          <w:color w:val="343134"/>
          <w:w w:val="105"/>
          <w:sz w:val="21"/>
        </w:rPr>
        <w:t>ARTÍCULO</w:t>
      </w:r>
      <w:r>
        <w:rPr>
          <w:rFonts w:ascii="Times New Roman" w:hAnsi="Times New Roman"/>
          <w:b/>
          <w:color w:val="343134"/>
          <w:w w:val="105"/>
          <w:sz w:val="21"/>
        </w:rPr>
        <w:t> 91</w:t>
      </w:r>
      <w:r>
        <w:rPr>
          <w:rFonts w:ascii="Times New Roman" w:hAnsi="Times New Roman"/>
          <w:b/>
          <w:color w:val="565659"/>
          <w:w w:val="105"/>
          <w:sz w:val="21"/>
        </w:rPr>
        <w:t>°</w:t>
      </w:r>
      <w:r>
        <w:rPr>
          <w:rFonts w:ascii="Times New Roman" w:hAnsi="Times New Roman"/>
          <w:b/>
          <w:color w:val="343134"/>
          <w:w w:val="105"/>
          <w:sz w:val="21"/>
        </w:rPr>
        <w:t>.</w:t>
      </w:r>
      <w:r>
        <w:rPr>
          <w:rFonts w:ascii="Times New Roman" w:hAnsi="Times New Roman"/>
          <w:b/>
          <w:color w:val="343134"/>
          <w:w w:val="105"/>
          <w:sz w:val="21"/>
        </w:rPr>
        <w:t> BIENES</w:t>
      </w:r>
      <w:r>
        <w:rPr>
          <w:rFonts w:ascii="Times New Roman" w:hAnsi="Times New Roman"/>
          <w:b/>
          <w:color w:val="343134"/>
          <w:w w:val="105"/>
          <w:sz w:val="21"/>
        </w:rPr>
        <w:t> INMUEBLES</w:t>
      </w:r>
      <w:r>
        <w:rPr>
          <w:rFonts w:ascii="Times New Roman" w:hAnsi="Times New Roman"/>
          <w:b/>
          <w:color w:val="343134"/>
          <w:w w:val="105"/>
          <w:sz w:val="21"/>
        </w:rPr>
        <w:t> FISCALES</w:t>
      </w:r>
      <w:r>
        <w:rPr>
          <w:rFonts w:ascii="Times New Roman" w:hAnsi="Times New Roman"/>
          <w:b/>
          <w:color w:val="666769"/>
          <w:w w:val="105"/>
          <w:sz w:val="21"/>
        </w:rPr>
        <w:t>.</w:t>
      </w:r>
      <w:r>
        <w:rPr>
          <w:rFonts w:ascii="Times New Roman" w:hAnsi="Times New Roman"/>
          <w:b/>
          <w:color w:val="666769"/>
          <w:w w:val="105"/>
          <w:sz w:val="21"/>
        </w:rPr>
        <w:t> </w:t>
      </w:r>
      <w:r>
        <w:rPr>
          <w:color w:val="666769"/>
          <w:w w:val="105"/>
        </w:rPr>
        <w:t>Los</w:t>
      </w:r>
      <w:r>
        <w:rPr>
          <w:color w:val="666769"/>
          <w:w w:val="105"/>
        </w:rPr>
        <w:t> bienes</w:t>
      </w:r>
      <w:r>
        <w:rPr>
          <w:color w:val="666769"/>
          <w:w w:val="105"/>
        </w:rPr>
        <w:t> inmuebles </w:t>
      </w:r>
      <w:r>
        <w:rPr>
          <w:color w:val="666769"/>
        </w:rPr>
        <w:t>fiscales de</w:t>
      </w:r>
      <w:r>
        <w:rPr>
          <w:color w:val="666769"/>
          <w:spacing w:val="-8"/>
        </w:rPr>
        <w:t> </w:t>
      </w:r>
      <w:r>
        <w:rPr>
          <w:color w:val="666769"/>
        </w:rPr>
        <w:t>propiedad de</w:t>
      </w:r>
      <w:r>
        <w:rPr>
          <w:color w:val="666769"/>
          <w:spacing w:val="-12"/>
        </w:rPr>
        <w:t> </w:t>
      </w:r>
      <w:r>
        <w:rPr>
          <w:color w:val="666769"/>
        </w:rPr>
        <w:t>entidades públicas </w:t>
      </w:r>
      <w:r>
        <w:rPr>
          <w:color w:val="565659"/>
        </w:rPr>
        <w:t>de</w:t>
      </w:r>
      <w:r>
        <w:rPr>
          <w:color w:val="343134"/>
        </w:rPr>
        <w:t>l </w:t>
      </w:r>
      <w:r>
        <w:rPr>
          <w:color w:val="666769"/>
        </w:rPr>
        <w:t>orden nacional y </w:t>
      </w:r>
      <w:r>
        <w:rPr>
          <w:color w:val="565659"/>
        </w:rPr>
        <w:t>territoria</w:t>
      </w:r>
      <w:r>
        <w:rPr>
          <w:color w:val="7C7E80"/>
        </w:rPr>
        <w:t>l</w:t>
      </w:r>
      <w:r>
        <w:rPr>
          <w:color w:val="7C7E80"/>
          <w:spacing w:val="-10"/>
        </w:rPr>
        <w:t> </w:t>
      </w:r>
      <w:r>
        <w:rPr>
          <w:color w:val="666769"/>
        </w:rPr>
        <w:t>podrán </w:t>
      </w:r>
      <w:r>
        <w:rPr>
          <w:color w:val="565659"/>
          <w:w w:val="105"/>
        </w:rPr>
        <w:t>ut</w:t>
      </w:r>
      <w:r>
        <w:rPr>
          <w:color w:val="7C7E80"/>
          <w:w w:val="105"/>
        </w:rPr>
        <w:t>ilizarse</w:t>
      </w:r>
      <w:r>
        <w:rPr>
          <w:color w:val="7C7E80"/>
          <w:spacing w:val="-15"/>
          <w:w w:val="105"/>
        </w:rPr>
        <w:t> </w:t>
      </w:r>
      <w:r>
        <w:rPr>
          <w:color w:val="666769"/>
          <w:w w:val="105"/>
        </w:rPr>
        <w:t>como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medio</w:t>
      </w:r>
      <w:r>
        <w:rPr>
          <w:color w:val="666769"/>
          <w:spacing w:val="-14"/>
          <w:w w:val="105"/>
        </w:rPr>
        <w:t> </w:t>
      </w:r>
      <w:r>
        <w:rPr>
          <w:color w:val="565659"/>
          <w:w w:val="105"/>
        </w:rPr>
        <w:t>de</w:t>
      </w:r>
      <w:r>
        <w:rPr>
          <w:color w:val="565659"/>
          <w:spacing w:val="-15"/>
          <w:w w:val="105"/>
        </w:rPr>
        <w:t> </w:t>
      </w:r>
      <w:r>
        <w:rPr>
          <w:color w:val="666769"/>
          <w:w w:val="105"/>
        </w:rPr>
        <w:t>pago,</w:t>
      </w:r>
      <w:r>
        <w:rPr>
          <w:color w:val="666769"/>
          <w:spacing w:val="-14"/>
          <w:w w:val="105"/>
        </w:rPr>
        <w:t> </w:t>
      </w:r>
      <w:r>
        <w:rPr>
          <w:color w:val="666769"/>
          <w:w w:val="105"/>
        </w:rPr>
        <w:t>garantía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o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fuente</w:t>
      </w:r>
      <w:r>
        <w:rPr>
          <w:color w:val="666769"/>
          <w:spacing w:val="-14"/>
          <w:w w:val="105"/>
        </w:rPr>
        <w:t> </w:t>
      </w:r>
      <w:r>
        <w:rPr>
          <w:color w:val="666769"/>
          <w:w w:val="105"/>
        </w:rPr>
        <w:t>de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financiación</w:t>
      </w:r>
      <w:r>
        <w:rPr>
          <w:color w:val="666769"/>
          <w:spacing w:val="-14"/>
          <w:w w:val="105"/>
        </w:rPr>
        <w:t> </w:t>
      </w:r>
      <w:r>
        <w:rPr>
          <w:color w:val="666769"/>
          <w:w w:val="105"/>
        </w:rPr>
        <w:t>para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adelantar </w:t>
      </w:r>
      <w:r>
        <w:rPr>
          <w:color w:val="666769"/>
          <w:spacing w:val="-2"/>
          <w:w w:val="105"/>
        </w:rPr>
        <w:t>la formulación, estructuración</w:t>
      </w:r>
      <w:r>
        <w:rPr>
          <w:color w:val="666769"/>
          <w:spacing w:val="-9"/>
          <w:w w:val="105"/>
        </w:rPr>
        <w:t> </w:t>
      </w:r>
      <w:r>
        <w:rPr>
          <w:color w:val="565659"/>
          <w:spacing w:val="-2"/>
          <w:w w:val="105"/>
        </w:rPr>
        <w:t>y</w:t>
      </w:r>
      <w:r>
        <w:rPr>
          <w:color w:val="565659"/>
          <w:spacing w:val="-13"/>
          <w:w w:val="105"/>
        </w:rPr>
        <w:t> </w:t>
      </w:r>
      <w:r>
        <w:rPr>
          <w:color w:val="666769"/>
          <w:spacing w:val="-2"/>
          <w:w w:val="105"/>
        </w:rPr>
        <w:t>ejecución</w:t>
      </w:r>
      <w:r>
        <w:rPr>
          <w:color w:val="666769"/>
          <w:spacing w:val="-4"/>
          <w:w w:val="105"/>
        </w:rPr>
        <w:t> </w:t>
      </w:r>
      <w:r>
        <w:rPr>
          <w:color w:val="666769"/>
          <w:spacing w:val="-2"/>
          <w:w w:val="105"/>
        </w:rPr>
        <w:t>de</w:t>
      </w:r>
      <w:r>
        <w:rPr>
          <w:color w:val="666769"/>
          <w:spacing w:val="-13"/>
          <w:w w:val="105"/>
        </w:rPr>
        <w:t> </w:t>
      </w:r>
      <w:r>
        <w:rPr>
          <w:color w:val="666769"/>
          <w:spacing w:val="-2"/>
          <w:w w:val="105"/>
        </w:rPr>
        <w:t>proyectos </w:t>
      </w:r>
      <w:r>
        <w:rPr>
          <w:color w:val="7C7E80"/>
          <w:spacing w:val="-2"/>
          <w:w w:val="105"/>
        </w:rPr>
        <w:t>inmobiliar</w:t>
      </w:r>
      <w:r>
        <w:rPr>
          <w:color w:val="565659"/>
          <w:spacing w:val="-2"/>
          <w:w w:val="105"/>
        </w:rPr>
        <w:t>ios</w:t>
      </w:r>
      <w:r>
        <w:rPr>
          <w:color w:val="565659"/>
          <w:spacing w:val="-6"/>
          <w:w w:val="105"/>
        </w:rPr>
        <w:t> </w:t>
      </w:r>
      <w:r>
        <w:rPr>
          <w:color w:val="666769"/>
          <w:spacing w:val="-2"/>
          <w:w w:val="105"/>
        </w:rPr>
        <w:t>que</w:t>
      </w:r>
      <w:r>
        <w:rPr>
          <w:color w:val="666769"/>
          <w:spacing w:val="-5"/>
          <w:w w:val="105"/>
        </w:rPr>
        <w:t> </w:t>
      </w:r>
      <w:r>
        <w:rPr>
          <w:color w:val="666769"/>
          <w:spacing w:val="-2"/>
          <w:w w:val="105"/>
        </w:rPr>
        <w:t>tengan </w:t>
      </w:r>
      <w:r>
        <w:rPr>
          <w:color w:val="666769"/>
          <w:w w:val="105"/>
        </w:rPr>
        <w:t>como</w:t>
      </w:r>
      <w:r>
        <w:rPr>
          <w:color w:val="666769"/>
          <w:w w:val="105"/>
        </w:rPr>
        <w:t> propósito</w:t>
      </w:r>
      <w:r>
        <w:rPr>
          <w:color w:val="666769"/>
          <w:w w:val="105"/>
        </w:rPr>
        <w:t> o</w:t>
      </w:r>
      <w:r>
        <w:rPr>
          <w:color w:val="666769"/>
          <w:w w:val="105"/>
        </w:rPr>
        <w:t> consecuencia</w:t>
      </w:r>
      <w:r>
        <w:rPr>
          <w:color w:val="666769"/>
          <w:w w:val="105"/>
        </w:rPr>
        <w:t> resolver</w:t>
      </w:r>
      <w:r>
        <w:rPr>
          <w:color w:val="666769"/>
          <w:w w:val="105"/>
        </w:rPr>
        <w:t> necesidades en</w:t>
      </w:r>
      <w:r>
        <w:rPr>
          <w:color w:val="666769"/>
          <w:w w:val="105"/>
        </w:rPr>
        <w:t> materia</w:t>
      </w:r>
      <w:r>
        <w:rPr>
          <w:color w:val="666769"/>
          <w:w w:val="105"/>
        </w:rPr>
        <w:t> </w:t>
      </w:r>
      <w:r>
        <w:rPr>
          <w:color w:val="565659"/>
          <w:w w:val="105"/>
        </w:rPr>
        <w:t>de </w:t>
      </w:r>
      <w:r>
        <w:rPr>
          <w:color w:val="666769"/>
          <w:w w:val="105"/>
        </w:rPr>
        <w:t>infraestructura</w:t>
      </w:r>
      <w:r>
        <w:rPr>
          <w:color w:val="666769"/>
          <w:spacing w:val="-15"/>
          <w:w w:val="105"/>
        </w:rPr>
        <w:t> </w:t>
      </w:r>
      <w:r>
        <w:rPr>
          <w:color w:val="565659"/>
          <w:w w:val="105"/>
        </w:rPr>
        <w:t>para</w:t>
      </w:r>
      <w:r>
        <w:rPr>
          <w:color w:val="565659"/>
          <w:spacing w:val="-15"/>
          <w:w w:val="105"/>
        </w:rPr>
        <w:t> </w:t>
      </w:r>
      <w:r>
        <w:rPr>
          <w:color w:val="666769"/>
          <w:w w:val="105"/>
        </w:rPr>
        <w:t>sedes</w:t>
      </w:r>
      <w:r>
        <w:rPr>
          <w:color w:val="666769"/>
          <w:spacing w:val="-9"/>
          <w:w w:val="105"/>
        </w:rPr>
        <w:t> </w:t>
      </w:r>
      <w:r>
        <w:rPr>
          <w:color w:val="666769"/>
          <w:w w:val="105"/>
        </w:rPr>
        <w:t>administrativas,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o</w:t>
      </w:r>
      <w:r>
        <w:rPr>
          <w:color w:val="666769"/>
          <w:spacing w:val="-1"/>
          <w:w w:val="105"/>
        </w:rPr>
        <w:t> </w:t>
      </w:r>
      <w:r>
        <w:rPr>
          <w:color w:val="666769"/>
          <w:w w:val="105"/>
        </w:rPr>
        <w:t>misionales</w:t>
      </w:r>
      <w:r>
        <w:rPr>
          <w:color w:val="666769"/>
          <w:spacing w:val="-2"/>
          <w:w w:val="105"/>
        </w:rPr>
        <w:t> </w:t>
      </w:r>
      <w:r>
        <w:rPr>
          <w:color w:val="565659"/>
          <w:w w:val="105"/>
        </w:rPr>
        <w:t>de</w:t>
      </w:r>
      <w:r>
        <w:rPr>
          <w:color w:val="565659"/>
          <w:spacing w:val="-11"/>
          <w:w w:val="105"/>
        </w:rPr>
        <w:t> </w:t>
      </w:r>
      <w:r>
        <w:rPr>
          <w:color w:val="666769"/>
          <w:w w:val="105"/>
        </w:rPr>
        <w:t>entidades</w:t>
      </w:r>
      <w:r>
        <w:rPr>
          <w:color w:val="666769"/>
          <w:spacing w:val="-8"/>
          <w:w w:val="105"/>
        </w:rPr>
        <w:t> </w:t>
      </w:r>
      <w:r>
        <w:rPr>
          <w:color w:val="666769"/>
          <w:w w:val="105"/>
        </w:rPr>
        <w:t>públicas, </w:t>
      </w:r>
      <w:r>
        <w:rPr>
          <w:color w:val="7C7E80"/>
        </w:rPr>
        <w:t>inc</w:t>
      </w:r>
      <w:r>
        <w:rPr>
          <w:color w:val="565659"/>
        </w:rPr>
        <w:t>luyendo </w:t>
      </w:r>
      <w:r>
        <w:rPr>
          <w:color w:val="7C7E80"/>
        </w:rPr>
        <w:t>inst</w:t>
      </w:r>
      <w:r>
        <w:rPr>
          <w:color w:val="565659"/>
        </w:rPr>
        <w:t>alaciones </w:t>
      </w:r>
      <w:r>
        <w:rPr>
          <w:color w:val="666769"/>
        </w:rPr>
        <w:t>militares</w:t>
      </w:r>
      <w:r>
        <w:rPr>
          <w:color w:val="666769"/>
          <w:spacing w:val="-1"/>
        </w:rPr>
        <w:t> </w:t>
      </w:r>
      <w:r>
        <w:rPr>
          <w:color w:val="565659"/>
        </w:rPr>
        <w:t>y </w:t>
      </w:r>
      <w:r>
        <w:rPr>
          <w:color w:val="666769"/>
        </w:rPr>
        <w:t>carcelarias, así</w:t>
      </w:r>
      <w:r>
        <w:rPr>
          <w:color w:val="666769"/>
          <w:spacing w:val="-13"/>
        </w:rPr>
        <w:t> </w:t>
      </w:r>
      <w:r>
        <w:rPr>
          <w:color w:val="666769"/>
        </w:rPr>
        <w:t>como de</w:t>
      </w:r>
      <w:r>
        <w:rPr>
          <w:color w:val="666769"/>
          <w:spacing w:val="-4"/>
        </w:rPr>
        <w:t> </w:t>
      </w:r>
      <w:r>
        <w:rPr>
          <w:color w:val="666769"/>
        </w:rPr>
        <w:t>defensa y seguridad </w:t>
      </w:r>
      <w:r>
        <w:rPr>
          <w:color w:val="666769"/>
          <w:w w:val="105"/>
        </w:rPr>
        <w:t>del</w:t>
      </w:r>
      <w:r>
        <w:rPr>
          <w:color w:val="666769"/>
          <w:spacing w:val="-4"/>
          <w:w w:val="105"/>
        </w:rPr>
        <w:t> </w:t>
      </w:r>
      <w:r>
        <w:rPr>
          <w:color w:val="666769"/>
          <w:w w:val="105"/>
        </w:rPr>
        <w:t>Estado,</w:t>
      </w:r>
      <w:r>
        <w:rPr>
          <w:color w:val="666769"/>
          <w:spacing w:val="-6"/>
          <w:w w:val="105"/>
        </w:rPr>
        <w:t> </w:t>
      </w:r>
      <w:r>
        <w:rPr>
          <w:color w:val="666769"/>
          <w:w w:val="105"/>
        </w:rPr>
        <w:t>y</w:t>
      </w:r>
      <w:r>
        <w:rPr>
          <w:color w:val="666769"/>
          <w:spacing w:val="-5"/>
          <w:w w:val="105"/>
        </w:rPr>
        <w:t> </w:t>
      </w:r>
      <w:r>
        <w:rPr>
          <w:color w:val="666769"/>
          <w:w w:val="105"/>
        </w:rPr>
        <w:t>en</w:t>
      </w:r>
      <w:r>
        <w:rPr>
          <w:color w:val="666769"/>
          <w:spacing w:val="-14"/>
          <w:w w:val="105"/>
        </w:rPr>
        <w:t> </w:t>
      </w:r>
      <w:r>
        <w:rPr>
          <w:color w:val="565659"/>
          <w:w w:val="105"/>
        </w:rPr>
        <w:t>consecuencia</w:t>
      </w:r>
      <w:r>
        <w:rPr>
          <w:color w:val="565659"/>
          <w:spacing w:val="17"/>
          <w:w w:val="105"/>
        </w:rPr>
        <w:t> </w:t>
      </w:r>
      <w:r>
        <w:rPr>
          <w:color w:val="666769"/>
          <w:w w:val="105"/>
        </w:rPr>
        <w:t>se</w:t>
      </w:r>
      <w:r>
        <w:rPr>
          <w:color w:val="666769"/>
          <w:spacing w:val="-8"/>
          <w:w w:val="105"/>
        </w:rPr>
        <w:t> </w:t>
      </w:r>
      <w:r>
        <w:rPr>
          <w:color w:val="666769"/>
          <w:w w:val="105"/>
        </w:rPr>
        <w:t>entenderá</w:t>
      </w:r>
      <w:r>
        <w:rPr>
          <w:color w:val="666769"/>
          <w:w w:val="105"/>
        </w:rPr>
        <w:t> </w:t>
      </w:r>
      <w:r>
        <w:rPr>
          <w:color w:val="565659"/>
          <w:w w:val="105"/>
        </w:rPr>
        <w:t>que</w:t>
      </w:r>
      <w:r>
        <w:rPr>
          <w:color w:val="565659"/>
          <w:spacing w:val="-5"/>
          <w:w w:val="105"/>
        </w:rPr>
        <w:t> </w:t>
      </w:r>
      <w:r>
        <w:rPr>
          <w:color w:val="7C7E80"/>
          <w:w w:val="105"/>
        </w:rPr>
        <w:t>los</w:t>
      </w:r>
      <w:r>
        <w:rPr>
          <w:color w:val="7C7E80"/>
          <w:spacing w:val="-11"/>
          <w:w w:val="105"/>
        </w:rPr>
        <w:t> </w:t>
      </w:r>
      <w:r>
        <w:rPr>
          <w:color w:val="565659"/>
          <w:w w:val="105"/>
        </w:rPr>
        <w:t>respectivos</w:t>
      </w:r>
      <w:r>
        <w:rPr>
          <w:color w:val="565659"/>
          <w:spacing w:val="-3"/>
          <w:w w:val="105"/>
        </w:rPr>
        <w:t> </w:t>
      </w:r>
      <w:r>
        <w:rPr>
          <w:color w:val="7C7E80"/>
          <w:w w:val="105"/>
        </w:rPr>
        <w:t>inmuebles</w:t>
      </w:r>
      <w:r>
        <w:rPr>
          <w:color w:val="7C7E80"/>
          <w:w w:val="105"/>
        </w:rPr>
        <w:t> </w:t>
      </w:r>
      <w:r>
        <w:rPr>
          <w:color w:val="666769"/>
          <w:w w:val="105"/>
        </w:rPr>
        <w:t>se requieren para</w:t>
      </w:r>
      <w:r>
        <w:rPr>
          <w:color w:val="666769"/>
          <w:spacing w:val="-8"/>
          <w:w w:val="105"/>
        </w:rPr>
        <w:t> </w:t>
      </w:r>
      <w:r>
        <w:rPr>
          <w:color w:val="666769"/>
          <w:w w:val="105"/>
        </w:rPr>
        <w:t>el ejercicio de</w:t>
      </w:r>
      <w:r>
        <w:rPr>
          <w:color w:val="666769"/>
          <w:spacing w:val="-9"/>
          <w:w w:val="105"/>
        </w:rPr>
        <w:t> </w:t>
      </w:r>
      <w:r>
        <w:rPr>
          <w:color w:val="666769"/>
          <w:w w:val="105"/>
        </w:rPr>
        <w:t>sus</w:t>
      </w:r>
      <w:r>
        <w:rPr>
          <w:color w:val="666769"/>
          <w:spacing w:val="-2"/>
          <w:w w:val="105"/>
        </w:rPr>
        <w:t> </w:t>
      </w:r>
      <w:r>
        <w:rPr>
          <w:color w:val="666769"/>
          <w:w w:val="105"/>
        </w:rPr>
        <w:t>funciones.</w:t>
      </w:r>
    </w:p>
    <w:p>
      <w:pPr>
        <w:pStyle w:val="BodyText"/>
        <w:spacing w:before="7"/>
      </w:pPr>
    </w:p>
    <w:p>
      <w:pPr>
        <w:pStyle w:val="BodyText"/>
        <w:spacing w:line="259" w:lineRule="auto"/>
        <w:ind w:left="825" w:right="732" w:hanging="3"/>
        <w:jc w:val="both"/>
      </w:pPr>
      <w:r>
        <w:rPr>
          <w:color w:val="666769"/>
        </w:rPr>
        <w:t>En los </w:t>
      </w:r>
      <w:r>
        <w:rPr>
          <w:color w:val="565659"/>
        </w:rPr>
        <w:t>proyectos </w:t>
      </w:r>
      <w:r>
        <w:rPr>
          <w:color w:val="666769"/>
        </w:rPr>
        <w:t>inmobiliarios que se </w:t>
      </w:r>
      <w:r>
        <w:rPr>
          <w:color w:val="565659"/>
        </w:rPr>
        <w:t>ade</w:t>
      </w:r>
      <w:r>
        <w:rPr>
          <w:color w:val="7C7E80"/>
        </w:rPr>
        <w:t>lanten </w:t>
      </w:r>
      <w:r>
        <w:rPr>
          <w:color w:val="666769"/>
        </w:rPr>
        <w:t>para resolver necesidades del sector defensa, y se desarrollen a través </w:t>
      </w:r>
      <w:r>
        <w:rPr>
          <w:color w:val="565659"/>
        </w:rPr>
        <w:t>de otros organismos </w:t>
      </w:r>
      <w:r>
        <w:rPr>
          <w:color w:val="666769"/>
        </w:rPr>
        <w:t>del Presupuesto General </w:t>
      </w:r>
      <w:r>
        <w:rPr>
          <w:color w:val="565659"/>
        </w:rPr>
        <w:t>de</w:t>
      </w:r>
      <w:r>
        <w:rPr>
          <w:color w:val="565659"/>
          <w:spacing w:val="-9"/>
        </w:rPr>
        <w:t> </w:t>
      </w:r>
      <w:r>
        <w:rPr>
          <w:color w:val="7C7E80"/>
        </w:rPr>
        <w:t>la</w:t>
      </w:r>
      <w:r>
        <w:rPr>
          <w:color w:val="7C7E80"/>
          <w:spacing w:val="-5"/>
        </w:rPr>
        <w:t> </w:t>
      </w:r>
      <w:r>
        <w:rPr>
          <w:color w:val="565659"/>
        </w:rPr>
        <w:t>Nación,</w:t>
      </w:r>
      <w:r>
        <w:rPr>
          <w:color w:val="565659"/>
          <w:spacing w:val="-7"/>
        </w:rPr>
        <w:t> </w:t>
      </w:r>
      <w:r>
        <w:rPr>
          <w:color w:val="666769"/>
        </w:rPr>
        <w:t>que</w:t>
      </w:r>
      <w:r>
        <w:rPr>
          <w:color w:val="666769"/>
          <w:spacing w:val="-10"/>
        </w:rPr>
        <w:t> </w:t>
      </w:r>
      <w:r>
        <w:rPr>
          <w:color w:val="666769"/>
        </w:rPr>
        <w:t>involucren o no</w:t>
      </w:r>
      <w:r>
        <w:rPr>
          <w:color w:val="666769"/>
          <w:spacing w:val="-10"/>
        </w:rPr>
        <w:t> </w:t>
      </w:r>
      <w:r>
        <w:rPr>
          <w:color w:val="565659"/>
        </w:rPr>
        <w:t>mecanismos </w:t>
      </w:r>
      <w:r>
        <w:rPr>
          <w:color w:val="666769"/>
        </w:rPr>
        <w:t>como la fiducia </w:t>
      </w:r>
      <w:r>
        <w:rPr>
          <w:color w:val="565659"/>
        </w:rPr>
        <w:t>mercantil, </w:t>
      </w:r>
      <w:r>
        <w:rPr>
          <w:color w:val="666769"/>
        </w:rPr>
        <w:t>podrán</w:t>
      </w:r>
      <w:r>
        <w:rPr>
          <w:color w:val="666769"/>
          <w:spacing w:val="-14"/>
        </w:rPr>
        <w:t> </w:t>
      </w:r>
      <w:r>
        <w:rPr>
          <w:color w:val="666769"/>
        </w:rPr>
        <w:t>diseñarse procesos</w:t>
      </w:r>
      <w:r>
        <w:rPr>
          <w:color w:val="666769"/>
          <w:spacing w:val="-12"/>
        </w:rPr>
        <w:t> </w:t>
      </w:r>
      <w:r>
        <w:rPr>
          <w:color w:val="666769"/>
        </w:rPr>
        <w:t>de</w:t>
      </w:r>
      <w:r>
        <w:rPr>
          <w:color w:val="666769"/>
          <w:spacing w:val="-14"/>
        </w:rPr>
        <w:t> </w:t>
      </w:r>
      <w:r>
        <w:rPr>
          <w:color w:val="666769"/>
        </w:rPr>
        <w:t>selección</w:t>
      </w:r>
      <w:r>
        <w:rPr>
          <w:color w:val="666769"/>
          <w:spacing w:val="-14"/>
        </w:rPr>
        <w:t> </w:t>
      </w:r>
      <w:r>
        <w:rPr>
          <w:color w:val="666769"/>
        </w:rPr>
        <w:t>decontratistas</w:t>
      </w:r>
      <w:r>
        <w:rPr>
          <w:color w:val="666769"/>
          <w:spacing w:val="-6"/>
        </w:rPr>
        <w:t> </w:t>
      </w:r>
      <w:r>
        <w:rPr>
          <w:color w:val="666769"/>
        </w:rPr>
        <w:t>entre</w:t>
      </w:r>
      <w:r>
        <w:rPr>
          <w:color w:val="666769"/>
          <w:spacing w:val="-9"/>
        </w:rPr>
        <w:t> </w:t>
      </w:r>
      <w:r>
        <w:rPr>
          <w:color w:val="565659"/>
        </w:rPr>
        <w:t>aspirantes </w:t>
      </w:r>
      <w:r>
        <w:rPr>
          <w:color w:val="666769"/>
        </w:rPr>
        <w:t>a</w:t>
      </w:r>
      <w:r>
        <w:rPr>
          <w:color w:val="565659"/>
        </w:rPr>
        <w:t>contratar </w:t>
      </w:r>
      <w:r>
        <w:rPr>
          <w:color w:val="666769"/>
        </w:rPr>
        <w:t>que cuenten con el respaldo </w:t>
      </w:r>
      <w:r>
        <w:rPr>
          <w:color w:val="565659"/>
        </w:rPr>
        <w:t>de </w:t>
      </w:r>
      <w:r>
        <w:rPr>
          <w:color w:val="666769"/>
        </w:rPr>
        <w:t>países con los cuales el Ministerio de Defensa </w:t>
      </w:r>
      <w:r>
        <w:rPr>
          <w:color w:val="565659"/>
        </w:rPr>
        <w:t>Naciona</w:t>
      </w:r>
      <w:r>
        <w:rPr>
          <w:color w:val="7C7E80"/>
        </w:rPr>
        <w:t>l hub</w:t>
      </w:r>
      <w:r>
        <w:rPr>
          <w:color w:val="565659"/>
        </w:rPr>
        <w:t>iere </w:t>
      </w:r>
      <w:r>
        <w:rPr>
          <w:color w:val="666769"/>
        </w:rPr>
        <w:t>firmado </w:t>
      </w:r>
      <w:r>
        <w:rPr>
          <w:color w:val="565659"/>
        </w:rPr>
        <w:t>acuerdos </w:t>
      </w:r>
      <w:r>
        <w:rPr>
          <w:color w:val="666769"/>
        </w:rPr>
        <w:t>o </w:t>
      </w:r>
      <w:r>
        <w:rPr>
          <w:color w:val="565659"/>
        </w:rPr>
        <w:t>conven</w:t>
      </w:r>
      <w:r>
        <w:rPr>
          <w:color w:val="7C7E80"/>
        </w:rPr>
        <w:t>ios. </w:t>
      </w:r>
      <w:r>
        <w:rPr>
          <w:color w:val="666769"/>
        </w:rPr>
        <w:t>Los </w:t>
      </w:r>
      <w:r>
        <w:rPr>
          <w:color w:val="565659"/>
        </w:rPr>
        <w:t>contratos que </w:t>
      </w:r>
      <w:r>
        <w:rPr>
          <w:color w:val="666769"/>
        </w:rPr>
        <w:t>se celebren con</w:t>
      </w:r>
      <w:r>
        <w:rPr>
          <w:color w:val="666769"/>
          <w:spacing w:val="-9"/>
        </w:rPr>
        <w:t> </w:t>
      </w:r>
      <w:r>
        <w:rPr>
          <w:color w:val="565659"/>
        </w:rPr>
        <w:t>el </w:t>
      </w:r>
      <w:r>
        <w:rPr>
          <w:color w:val="666769"/>
        </w:rPr>
        <w:t>alcance </w:t>
      </w:r>
      <w:r>
        <w:rPr>
          <w:color w:val="565659"/>
        </w:rPr>
        <w:t>descr</w:t>
      </w:r>
      <w:r>
        <w:rPr>
          <w:color w:val="7C7E80"/>
        </w:rPr>
        <w:t>ito </w:t>
      </w:r>
      <w:r>
        <w:rPr>
          <w:color w:val="666769"/>
        </w:rPr>
        <w:t>en</w:t>
      </w:r>
      <w:r>
        <w:rPr>
          <w:color w:val="666769"/>
          <w:spacing w:val="-14"/>
        </w:rPr>
        <w:t> </w:t>
      </w:r>
      <w:r>
        <w:rPr>
          <w:color w:val="666769"/>
        </w:rPr>
        <w:t>este</w:t>
      </w:r>
      <w:r>
        <w:rPr>
          <w:color w:val="666769"/>
          <w:spacing w:val="-7"/>
        </w:rPr>
        <w:t> </w:t>
      </w:r>
      <w:r>
        <w:rPr>
          <w:color w:val="666769"/>
        </w:rPr>
        <w:t>inciso</w:t>
      </w:r>
      <w:r>
        <w:rPr>
          <w:color w:val="666769"/>
          <w:spacing w:val="-10"/>
        </w:rPr>
        <w:t> </w:t>
      </w:r>
      <w:r>
        <w:rPr>
          <w:color w:val="666769"/>
        </w:rPr>
        <w:t>son</w:t>
      </w:r>
      <w:r>
        <w:rPr>
          <w:color w:val="666769"/>
          <w:spacing w:val="-10"/>
        </w:rPr>
        <w:t> </w:t>
      </w:r>
      <w:r>
        <w:rPr>
          <w:color w:val="666769"/>
        </w:rPr>
        <w:t>de</w:t>
      </w:r>
      <w:r>
        <w:rPr>
          <w:color w:val="666769"/>
          <w:spacing w:val="-5"/>
        </w:rPr>
        <w:t> </w:t>
      </w:r>
      <w:r>
        <w:rPr>
          <w:color w:val="666769"/>
        </w:rPr>
        <w:t>defensa y seguridad del</w:t>
      </w:r>
      <w:r>
        <w:rPr>
          <w:color w:val="666769"/>
          <w:spacing w:val="-11"/>
        </w:rPr>
        <w:t> </w:t>
      </w:r>
      <w:r>
        <w:rPr>
          <w:color w:val="666769"/>
        </w:rPr>
        <w:t>Estado</w:t>
      </w:r>
      <w:r>
        <w:rPr>
          <w:color w:val="666769"/>
          <w:spacing w:val="-1"/>
        </w:rPr>
        <w:t> </w:t>
      </w:r>
      <w:r>
        <w:rPr>
          <w:color w:val="666769"/>
        </w:rPr>
        <w:t>para</w:t>
      </w:r>
    </w:p>
    <w:p>
      <w:pPr>
        <w:pStyle w:val="BodyText"/>
        <w:spacing w:line="225" w:lineRule="auto" w:before="7"/>
        <w:ind w:left="831" w:right="732" w:firstLine="3"/>
        <w:jc w:val="both"/>
      </w:pPr>
      <w:r>
        <w:rPr>
          <w:color w:val="666769"/>
        </w:rPr>
        <w:t>todos</w:t>
      </w:r>
      <w:r>
        <w:rPr>
          <w:color w:val="666769"/>
          <w:spacing w:val="33"/>
        </w:rPr>
        <w:t> </w:t>
      </w:r>
      <w:r>
        <w:rPr>
          <w:color w:val="666769"/>
        </w:rPr>
        <w:t>los</w:t>
      </w:r>
      <w:r>
        <w:rPr>
          <w:color w:val="666769"/>
          <w:spacing w:val="-3"/>
        </w:rPr>
        <w:t> </w:t>
      </w:r>
      <w:r>
        <w:rPr>
          <w:color w:val="666769"/>
        </w:rPr>
        <w:t>efectos </w:t>
      </w:r>
      <w:r>
        <w:rPr>
          <w:color w:val="565659"/>
        </w:rPr>
        <w:t>y </w:t>
      </w:r>
      <w:r>
        <w:rPr>
          <w:color w:val="666769"/>
        </w:rPr>
        <w:t>en especial</w:t>
      </w:r>
      <w:r>
        <w:rPr>
          <w:color w:val="666769"/>
          <w:spacing w:val="26"/>
        </w:rPr>
        <w:t> </w:t>
      </w:r>
      <w:r>
        <w:rPr>
          <w:color w:val="666769"/>
        </w:rPr>
        <w:t>para lo</w:t>
      </w:r>
      <w:r>
        <w:rPr>
          <w:color w:val="666769"/>
          <w:spacing w:val="27"/>
        </w:rPr>
        <w:t> </w:t>
      </w:r>
      <w:r>
        <w:rPr>
          <w:color w:val="666769"/>
        </w:rPr>
        <w:t>dispuesto</w:t>
      </w:r>
      <w:r>
        <w:rPr>
          <w:color w:val="666769"/>
          <w:spacing w:val="19"/>
        </w:rPr>
        <w:t> </w:t>
      </w:r>
      <w:r>
        <w:rPr>
          <w:color w:val="666769"/>
        </w:rPr>
        <w:t>en el artículo </w:t>
      </w:r>
      <w:r>
        <w:rPr>
          <w:color w:val="565659"/>
        </w:rPr>
        <w:t>33 </w:t>
      </w:r>
      <w:r>
        <w:rPr>
          <w:color w:val="666769"/>
        </w:rPr>
        <w:t>de la Ley 996 </w:t>
      </w:r>
      <w:r>
        <w:rPr>
          <w:color w:val="565659"/>
        </w:rPr>
        <w:t>de </w:t>
      </w:r>
      <w:r>
        <w:rPr>
          <w:rFonts w:ascii="Times New Roman" w:hAnsi="Times New Roman"/>
          <w:color w:val="666769"/>
          <w:sz w:val="23"/>
        </w:rPr>
        <w:t>2005, </w:t>
      </w:r>
      <w:r>
        <w:rPr>
          <w:color w:val="666769"/>
        </w:rPr>
        <w:t>o </w:t>
      </w:r>
      <w:r>
        <w:rPr>
          <w:color w:val="8E8E91"/>
        </w:rPr>
        <w:t>l</w:t>
      </w:r>
      <w:r>
        <w:rPr>
          <w:color w:val="666769"/>
        </w:rPr>
        <w:t>a </w:t>
      </w:r>
      <w:r>
        <w:rPr>
          <w:color w:val="565659"/>
        </w:rPr>
        <w:t>norma </w:t>
      </w:r>
      <w:r>
        <w:rPr>
          <w:color w:val="666769"/>
        </w:rPr>
        <w:t>que lo modifique, adicione o sustituya.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61" w:lineRule="auto"/>
        <w:ind w:left="831" w:right="723" w:hanging="3"/>
        <w:jc w:val="both"/>
      </w:pPr>
      <w:r>
        <w:rPr>
          <w:color w:val="666769"/>
        </w:rPr>
        <w:t>Si</w:t>
      </w:r>
      <w:r>
        <w:rPr>
          <w:color w:val="666769"/>
          <w:spacing w:val="-14"/>
        </w:rPr>
        <w:t> </w:t>
      </w:r>
      <w:r>
        <w:rPr>
          <w:color w:val="7C7E80"/>
        </w:rPr>
        <w:t>los</w:t>
      </w:r>
      <w:r>
        <w:rPr>
          <w:color w:val="7C7E80"/>
          <w:spacing w:val="-9"/>
        </w:rPr>
        <w:t> </w:t>
      </w:r>
      <w:r>
        <w:rPr>
          <w:color w:val="666769"/>
        </w:rPr>
        <w:t>proyectos a</w:t>
      </w:r>
      <w:r>
        <w:rPr>
          <w:color w:val="666769"/>
          <w:spacing w:val="-5"/>
        </w:rPr>
        <w:t> </w:t>
      </w:r>
      <w:r>
        <w:rPr>
          <w:color w:val="666769"/>
        </w:rPr>
        <w:t>que</w:t>
      </w:r>
      <w:r>
        <w:rPr>
          <w:color w:val="666769"/>
          <w:spacing w:val="-11"/>
        </w:rPr>
        <w:t> </w:t>
      </w:r>
      <w:r>
        <w:rPr>
          <w:color w:val="666769"/>
        </w:rPr>
        <w:t>se</w:t>
      </w:r>
      <w:r>
        <w:rPr>
          <w:color w:val="666769"/>
          <w:spacing w:val="-9"/>
        </w:rPr>
        <w:t> </w:t>
      </w:r>
      <w:r>
        <w:rPr>
          <w:color w:val="666769"/>
        </w:rPr>
        <w:t>refiere este artículo son</w:t>
      </w:r>
      <w:r>
        <w:rPr>
          <w:color w:val="666769"/>
          <w:spacing w:val="-8"/>
        </w:rPr>
        <w:t> </w:t>
      </w:r>
      <w:r>
        <w:rPr>
          <w:color w:val="666769"/>
        </w:rPr>
        <w:t>encargados para su</w:t>
      </w:r>
      <w:r>
        <w:rPr>
          <w:color w:val="666769"/>
          <w:spacing w:val="-12"/>
        </w:rPr>
        <w:t> </w:t>
      </w:r>
      <w:r>
        <w:rPr>
          <w:color w:val="666769"/>
        </w:rPr>
        <w:t>ejecución a un particular, </w:t>
      </w:r>
      <w:r>
        <w:rPr>
          <w:color w:val="565659"/>
        </w:rPr>
        <w:t>la </w:t>
      </w:r>
      <w:r>
        <w:rPr>
          <w:color w:val="666769"/>
        </w:rPr>
        <w:t>remuneración,</w:t>
      </w:r>
      <w:r>
        <w:rPr>
          <w:color w:val="666769"/>
          <w:spacing w:val="40"/>
        </w:rPr>
        <w:t> </w:t>
      </w:r>
      <w:r>
        <w:rPr>
          <w:color w:val="666769"/>
        </w:rPr>
        <w:t>total o parcial podrá </w:t>
      </w:r>
      <w:r>
        <w:rPr>
          <w:color w:val="565659"/>
        </w:rPr>
        <w:t>hacerse con </w:t>
      </w:r>
      <w:r>
        <w:rPr>
          <w:color w:val="666769"/>
        </w:rPr>
        <w:t>los aportes, en dinero o en especie, según el mecanismo juríd</w:t>
      </w:r>
      <w:r>
        <w:rPr>
          <w:color w:val="343134"/>
        </w:rPr>
        <w:t>i</w:t>
      </w:r>
      <w:r>
        <w:rPr>
          <w:color w:val="666769"/>
        </w:rPr>
        <w:t>co </w:t>
      </w:r>
      <w:r>
        <w:rPr>
          <w:color w:val="565659"/>
        </w:rPr>
        <w:t>d</w:t>
      </w:r>
      <w:r>
        <w:rPr>
          <w:color w:val="7C7E80"/>
        </w:rPr>
        <w:t>iseñado </w:t>
      </w:r>
      <w:r>
        <w:rPr>
          <w:color w:val="666769"/>
        </w:rPr>
        <w:t>para tal</w:t>
      </w:r>
      <w:r>
        <w:rPr>
          <w:color w:val="666769"/>
          <w:spacing w:val="40"/>
        </w:rPr>
        <w:t> </w:t>
      </w:r>
      <w:r>
        <w:rPr>
          <w:color w:val="666769"/>
        </w:rPr>
        <w:t>fin.</w:t>
      </w:r>
    </w:p>
    <w:p>
      <w:pPr>
        <w:pStyle w:val="BodyText"/>
        <w:spacing w:before="11"/>
      </w:pPr>
    </w:p>
    <w:p>
      <w:pPr>
        <w:pStyle w:val="BodyText"/>
        <w:spacing w:line="261" w:lineRule="auto"/>
        <w:ind w:left="834" w:right="728" w:firstLine="7"/>
        <w:jc w:val="both"/>
      </w:pPr>
      <w:r>
        <w:rPr>
          <w:color w:val="565659"/>
        </w:rPr>
        <w:t>E</w:t>
      </w:r>
      <w:r>
        <w:rPr>
          <w:color w:val="7C7E80"/>
        </w:rPr>
        <w:t>l</w:t>
      </w:r>
      <w:r>
        <w:rPr>
          <w:color w:val="7C7E80"/>
          <w:spacing w:val="-10"/>
        </w:rPr>
        <w:t> </w:t>
      </w:r>
      <w:r>
        <w:rPr>
          <w:color w:val="565659"/>
        </w:rPr>
        <w:t>M</w:t>
      </w:r>
      <w:r>
        <w:rPr>
          <w:color w:val="7C7E80"/>
        </w:rPr>
        <w:t>i</w:t>
      </w:r>
      <w:r>
        <w:rPr>
          <w:color w:val="565659"/>
        </w:rPr>
        <w:t>nister</w:t>
      </w:r>
      <w:r>
        <w:rPr>
          <w:color w:val="7C7E80"/>
        </w:rPr>
        <w:t>io </w:t>
      </w:r>
      <w:r>
        <w:rPr>
          <w:color w:val="666769"/>
        </w:rPr>
        <w:t>de</w:t>
      </w:r>
      <w:r>
        <w:rPr>
          <w:color w:val="666769"/>
          <w:spacing w:val="-9"/>
        </w:rPr>
        <w:t> </w:t>
      </w:r>
      <w:r>
        <w:rPr>
          <w:color w:val="666769"/>
        </w:rPr>
        <w:t>Defensa Nacional </w:t>
      </w:r>
      <w:r>
        <w:rPr>
          <w:color w:val="565659"/>
        </w:rPr>
        <w:t>y</w:t>
      </w:r>
      <w:r>
        <w:rPr>
          <w:color w:val="565659"/>
          <w:spacing w:val="-3"/>
        </w:rPr>
        <w:t> </w:t>
      </w:r>
      <w:r>
        <w:rPr>
          <w:color w:val="666769"/>
        </w:rPr>
        <w:t>la</w:t>
      </w:r>
      <w:r>
        <w:rPr>
          <w:color w:val="666769"/>
          <w:spacing w:val="-12"/>
        </w:rPr>
        <w:t> </w:t>
      </w:r>
      <w:r>
        <w:rPr>
          <w:color w:val="565659"/>
        </w:rPr>
        <w:t>Po</w:t>
      </w:r>
      <w:r>
        <w:rPr>
          <w:color w:val="7C7E80"/>
        </w:rPr>
        <w:t>licía</w:t>
      </w:r>
      <w:r>
        <w:rPr>
          <w:color w:val="7C7E80"/>
          <w:spacing w:val="-7"/>
        </w:rPr>
        <w:t> </w:t>
      </w:r>
      <w:r>
        <w:rPr>
          <w:color w:val="565659"/>
        </w:rPr>
        <w:t>Nac</w:t>
      </w:r>
      <w:r>
        <w:rPr>
          <w:color w:val="7C7E80"/>
        </w:rPr>
        <w:t>ional</w:t>
      </w:r>
      <w:r>
        <w:rPr>
          <w:color w:val="7C7E80"/>
          <w:spacing w:val="-8"/>
        </w:rPr>
        <w:t> </w:t>
      </w:r>
      <w:r>
        <w:rPr>
          <w:color w:val="666769"/>
        </w:rPr>
        <w:t>podrán</w:t>
      </w:r>
      <w:r>
        <w:rPr>
          <w:color w:val="666769"/>
          <w:spacing w:val="-10"/>
        </w:rPr>
        <w:t> </w:t>
      </w:r>
      <w:r>
        <w:rPr>
          <w:color w:val="666769"/>
        </w:rPr>
        <w:t>suscribir</w:t>
      </w:r>
      <w:r>
        <w:rPr>
          <w:color w:val="666769"/>
          <w:spacing w:val="-2"/>
        </w:rPr>
        <w:t> </w:t>
      </w:r>
      <w:r>
        <w:rPr>
          <w:color w:val="666769"/>
        </w:rPr>
        <w:t>convenios </w:t>
      </w:r>
      <w:r>
        <w:rPr>
          <w:color w:val="565659"/>
        </w:rPr>
        <w:t>con</w:t>
      </w:r>
      <w:r>
        <w:rPr>
          <w:color w:val="565659"/>
          <w:spacing w:val="-3"/>
        </w:rPr>
        <w:t> </w:t>
      </w:r>
      <w:r>
        <w:rPr>
          <w:color w:val="666769"/>
        </w:rPr>
        <w:t>entidades</w:t>
      </w:r>
      <w:r>
        <w:rPr>
          <w:color w:val="666769"/>
          <w:spacing w:val="-7"/>
        </w:rPr>
        <w:t> </w:t>
      </w:r>
      <w:r>
        <w:rPr>
          <w:color w:val="666769"/>
        </w:rPr>
        <w:t>públicas o privadas que</w:t>
      </w:r>
      <w:r>
        <w:rPr>
          <w:color w:val="666769"/>
          <w:spacing w:val="-6"/>
        </w:rPr>
        <w:t> </w:t>
      </w:r>
      <w:r>
        <w:rPr>
          <w:color w:val="7C7E80"/>
        </w:rPr>
        <w:t>l</w:t>
      </w:r>
      <w:r>
        <w:rPr>
          <w:color w:val="565659"/>
        </w:rPr>
        <w:t>es</w:t>
      </w:r>
      <w:r>
        <w:rPr>
          <w:color w:val="565659"/>
          <w:spacing w:val="-3"/>
        </w:rPr>
        <w:t> </w:t>
      </w:r>
      <w:r>
        <w:rPr>
          <w:color w:val="666769"/>
        </w:rPr>
        <w:t>permitan </w:t>
      </w:r>
      <w:r>
        <w:rPr>
          <w:color w:val="565659"/>
        </w:rPr>
        <w:t>recib</w:t>
      </w:r>
      <w:r>
        <w:rPr>
          <w:color w:val="8E8E91"/>
        </w:rPr>
        <w:t>i</w:t>
      </w:r>
      <w:r>
        <w:rPr>
          <w:color w:val="666769"/>
        </w:rPr>
        <w:t>r aportes para fortalecer </w:t>
      </w:r>
      <w:r>
        <w:rPr>
          <w:color w:val="7C7E80"/>
          <w:w w:val="105"/>
        </w:rPr>
        <w:t>las</w:t>
      </w:r>
      <w:r>
        <w:rPr>
          <w:color w:val="7C7E80"/>
          <w:w w:val="105"/>
        </w:rPr>
        <w:t> </w:t>
      </w:r>
      <w:r>
        <w:rPr>
          <w:color w:val="666769"/>
          <w:w w:val="105"/>
        </w:rPr>
        <w:t>capacidades</w:t>
      </w:r>
      <w:r>
        <w:rPr>
          <w:color w:val="666769"/>
          <w:w w:val="105"/>
        </w:rPr>
        <w:t> de</w:t>
      </w:r>
      <w:r>
        <w:rPr>
          <w:color w:val="666769"/>
          <w:w w:val="105"/>
        </w:rPr>
        <w:t> la</w:t>
      </w:r>
      <w:r>
        <w:rPr>
          <w:color w:val="666769"/>
          <w:w w:val="105"/>
        </w:rPr>
        <w:t> Fuerza</w:t>
      </w:r>
      <w:r>
        <w:rPr>
          <w:color w:val="666769"/>
          <w:w w:val="105"/>
        </w:rPr>
        <w:t> Pública</w:t>
      </w:r>
      <w:r>
        <w:rPr>
          <w:color w:val="666769"/>
          <w:w w:val="105"/>
        </w:rPr>
        <w:t> en</w:t>
      </w:r>
      <w:r>
        <w:rPr>
          <w:color w:val="666769"/>
          <w:w w:val="105"/>
        </w:rPr>
        <w:t> áreas</w:t>
      </w:r>
      <w:r>
        <w:rPr>
          <w:color w:val="666769"/>
          <w:w w:val="105"/>
        </w:rPr>
        <w:t> en</w:t>
      </w:r>
      <w:r>
        <w:rPr>
          <w:color w:val="666769"/>
          <w:w w:val="105"/>
        </w:rPr>
        <w:t> donde</w:t>
      </w:r>
      <w:r>
        <w:rPr>
          <w:color w:val="666769"/>
          <w:w w:val="105"/>
        </w:rPr>
        <w:t> se</w:t>
      </w:r>
      <w:r>
        <w:rPr>
          <w:color w:val="666769"/>
          <w:w w:val="105"/>
        </w:rPr>
        <w:t> concentre</w:t>
      </w:r>
      <w:r>
        <w:rPr>
          <w:color w:val="666769"/>
          <w:w w:val="105"/>
        </w:rPr>
        <w:t> </w:t>
      </w:r>
      <w:r>
        <w:rPr>
          <w:color w:val="7C7E80"/>
          <w:w w:val="105"/>
        </w:rPr>
        <w:t>la </w:t>
      </w:r>
      <w:r>
        <w:rPr>
          <w:color w:val="666769"/>
          <w:w w:val="105"/>
        </w:rPr>
        <w:t>infraestructura</w:t>
      </w:r>
      <w:r>
        <w:rPr>
          <w:color w:val="666769"/>
          <w:spacing w:val="-9"/>
          <w:w w:val="105"/>
        </w:rPr>
        <w:t> </w:t>
      </w:r>
      <w:r>
        <w:rPr>
          <w:color w:val="666769"/>
          <w:w w:val="105"/>
        </w:rPr>
        <w:t>crítica, product</w:t>
      </w:r>
      <w:r>
        <w:rPr>
          <w:color w:val="343134"/>
          <w:w w:val="105"/>
        </w:rPr>
        <w:t>i</w:t>
      </w:r>
      <w:r>
        <w:rPr>
          <w:color w:val="565659"/>
          <w:w w:val="105"/>
        </w:rPr>
        <w:t>va </w:t>
      </w:r>
      <w:r>
        <w:rPr>
          <w:color w:val="666769"/>
          <w:w w:val="105"/>
        </w:rPr>
        <w:t>y de</w:t>
      </w:r>
      <w:r>
        <w:rPr>
          <w:color w:val="666769"/>
          <w:spacing w:val="-9"/>
          <w:w w:val="105"/>
        </w:rPr>
        <w:t> </w:t>
      </w:r>
      <w:r>
        <w:rPr>
          <w:color w:val="666769"/>
          <w:w w:val="105"/>
        </w:rPr>
        <w:t>desarrol</w:t>
      </w:r>
      <w:r>
        <w:rPr>
          <w:color w:val="343134"/>
          <w:w w:val="105"/>
        </w:rPr>
        <w:t>l</w:t>
      </w:r>
      <w:r>
        <w:rPr>
          <w:color w:val="666769"/>
          <w:w w:val="105"/>
        </w:rPr>
        <w:t>o.</w:t>
      </w:r>
    </w:p>
    <w:p>
      <w:pPr>
        <w:pStyle w:val="BodyText"/>
        <w:spacing w:before="2"/>
      </w:pPr>
    </w:p>
    <w:p>
      <w:pPr>
        <w:spacing w:line="249" w:lineRule="auto" w:before="0"/>
        <w:ind w:left="846" w:right="728" w:hanging="10"/>
        <w:jc w:val="both"/>
        <w:rPr>
          <w:sz w:val="20"/>
        </w:rPr>
      </w:pPr>
      <w:r>
        <w:rPr>
          <w:rFonts w:ascii="Times New Roman" w:hAnsi="Times New Roman"/>
          <w:b/>
          <w:color w:val="343134"/>
          <w:sz w:val="21"/>
        </w:rPr>
        <w:t>ARTÍCULO 92</w:t>
      </w:r>
      <w:r>
        <w:rPr>
          <w:rFonts w:ascii="Times New Roman" w:hAnsi="Times New Roman"/>
          <w:b/>
          <w:color w:val="565659"/>
          <w:sz w:val="21"/>
        </w:rPr>
        <w:t>°. </w:t>
      </w:r>
      <w:r>
        <w:rPr>
          <w:rFonts w:ascii="Times New Roman" w:hAnsi="Times New Roman"/>
          <w:b/>
          <w:color w:val="343134"/>
          <w:sz w:val="21"/>
        </w:rPr>
        <w:t>ESTRUCTURACIÓN</w:t>
      </w:r>
      <w:r>
        <w:rPr>
          <w:rFonts w:ascii="Times New Roman" w:hAnsi="Times New Roman"/>
          <w:b/>
          <w:color w:val="343134"/>
          <w:spacing w:val="-5"/>
          <w:sz w:val="21"/>
        </w:rPr>
        <w:t> </w:t>
      </w:r>
      <w:r>
        <w:rPr>
          <w:rFonts w:ascii="Times New Roman" w:hAnsi="Times New Roman"/>
          <w:b/>
          <w:color w:val="343134"/>
          <w:sz w:val="21"/>
        </w:rPr>
        <w:t>DE</w:t>
      </w:r>
      <w:r>
        <w:rPr>
          <w:rFonts w:ascii="Times New Roman" w:hAnsi="Times New Roman"/>
          <w:b/>
          <w:color w:val="343134"/>
          <w:spacing w:val="-3"/>
          <w:sz w:val="21"/>
        </w:rPr>
        <w:t> </w:t>
      </w:r>
      <w:r>
        <w:rPr>
          <w:rFonts w:ascii="Times New Roman" w:hAnsi="Times New Roman"/>
          <w:b/>
          <w:color w:val="242123"/>
          <w:sz w:val="21"/>
        </w:rPr>
        <w:t>PROYECTO</w:t>
      </w:r>
      <w:r>
        <w:rPr>
          <w:rFonts w:ascii="Times New Roman" w:hAnsi="Times New Roman"/>
          <w:b/>
          <w:color w:val="565659"/>
          <w:sz w:val="21"/>
        </w:rPr>
        <w:t>S </w:t>
      </w:r>
      <w:r>
        <w:rPr>
          <w:rFonts w:ascii="Times New Roman" w:hAnsi="Times New Roman"/>
          <w:b/>
          <w:color w:val="343134"/>
          <w:sz w:val="21"/>
        </w:rPr>
        <w:t>POR PARTE D</w:t>
      </w:r>
      <w:r>
        <w:rPr>
          <w:rFonts w:ascii="Times New Roman" w:hAnsi="Times New Roman"/>
          <w:b/>
          <w:color w:val="565659"/>
          <w:sz w:val="21"/>
        </w:rPr>
        <w:t>E</w:t>
      </w:r>
      <w:r>
        <w:rPr>
          <w:rFonts w:ascii="Times New Roman" w:hAnsi="Times New Roman"/>
          <w:b/>
          <w:color w:val="565659"/>
          <w:spacing w:val="-7"/>
          <w:sz w:val="21"/>
        </w:rPr>
        <w:t> </w:t>
      </w:r>
      <w:r>
        <w:rPr>
          <w:rFonts w:ascii="Times New Roman" w:hAnsi="Times New Roman"/>
          <w:b/>
          <w:color w:val="343134"/>
          <w:sz w:val="21"/>
        </w:rPr>
        <w:t>LA </w:t>
      </w:r>
      <w:r>
        <w:rPr>
          <w:rFonts w:ascii="Times New Roman" w:hAnsi="Times New Roman"/>
          <w:b/>
          <w:color w:val="343134"/>
          <w:w w:val="95"/>
          <w:sz w:val="21"/>
        </w:rPr>
        <w:t>AGENCIA</w:t>
      </w:r>
      <w:r>
        <w:rPr>
          <w:rFonts w:ascii="Times New Roman" w:hAnsi="Times New Roman"/>
          <w:b/>
          <w:color w:val="343134"/>
          <w:spacing w:val="73"/>
          <w:sz w:val="21"/>
        </w:rPr>
        <w:t> </w:t>
      </w:r>
      <w:r>
        <w:rPr>
          <w:rFonts w:ascii="Times New Roman" w:hAnsi="Times New Roman"/>
          <w:b/>
          <w:color w:val="343134"/>
          <w:w w:val="95"/>
          <w:sz w:val="21"/>
        </w:rPr>
        <w:t>NACIONAL</w:t>
      </w:r>
      <w:r>
        <w:rPr>
          <w:rFonts w:ascii="Times New Roman" w:hAnsi="Times New Roman"/>
          <w:b/>
          <w:color w:val="343134"/>
          <w:spacing w:val="63"/>
          <w:sz w:val="21"/>
        </w:rPr>
        <w:t> </w:t>
      </w:r>
      <w:r>
        <w:rPr>
          <w:rFonts w:ascii="Times New Roman" w:hAnsi="Times New Roman"/>
          <w:b/>
          <w:color w:val="343134"/>
          <w:w w:val="95"/>
          <w:sz w:val="21"/>
        </w:rPr>
        <w:t>INMOBILIARIA</w:t>
      </w:r>
      <w:r>
        <w:rPr>
          <w:rFonts w:ascii="Times New Roman" w:hAnsi="Times New Roman"/>
          <w:b/>
          <w:color w:val="343134"/>
          <w:spacing w:val="64"/>
          <w:sz w:val="21"/>
        </w:rPr>
        <w:t> </w:t>
      </w:r>
      <w:r>
        <w:rPr>
          <w:rFonts w:ascii="Times New Roman" w:hAnsi="Times New Roman"/>
          <w:b/>
          <w:color w:val="565659"/>
          <w:w w:val="95"/>
          <w:sz w:val="21"/>
        </w:rPr>
        <w:t>"</w:t>
      </w:r>
      <w:r>
        <w:rPr>
          <w:rFonts w:ascii="Times New Roman" w:hAnsi="Times New Roman"/>
          <w:b/>
          <w:color w:val="343134"/>
          <w:w w:val="95"/>
          <w:sz w:val="21"/>
        </w:rPr>
        <w:t>VIRGILIO</w:t>
      </w:r>
      <w:r>
        <w:rPr>
          <w:rFonts w:ascii="Times New Roman" w:hAnsi="Times New Roman"/>
          <w:b/>
          <w:color w:val="343134"/>
          <w:spacing w:val="53"/>
          <w:sz w:val="21"/>
        </w:rPr>
        <w:t> </w:t>
      </w:r>
      <w:r>
        <w:rPr>
          <w:rFonts w:ascii="Times New Roman" w:hAnsi="Times New Roman"/>
          <w:b/>
          <w:color w:val="343134"/>
          <w:w w:val="95"/>
          <w:sz w:val="21"/>
        </w:rPr>
        <w:t>BARCO</w:t>
      </w:r>
      <w:r>
        <w:rPr>
          <w:rFonts w:ascii="Times New Roman" w:hAnsi="Times New Roman"/>
          <w:b/>
          <w:color w:val="343134"/>
          <w:spacing w:val="56"/>
          <w:sz w:val="21"/>
        </w:rPr>
        <w:t> </w:t>
      </w:r>
      <w:r>
        <w:rPr>
          <w:rFonts w:ascii="Times New Roman" w:hAnsi="Times New Roman"/>
          <w:b/>
          <w:color w:val="343134"/>
          <w:w w:val="95"/>
          <w:sz w:val="21"/>
        </w:rPr>
        <w:t>VARGAS</w:t>
      </w:r>
      <w:r>
        <w:rPr>
          <w:rFonts w:ascii="Times New Roman" w:hAnsi="Times New Roman"/>
          <w:b/>
          <w:color w:val="565659"/>
          <w:w w:val="95"/>
          <w:sz w:val="21"/>
        </w:rPr>
        <w:t>".</w:t>
      </w:r>
      <w:r>
        <w:rPr>
          <w:rFonts w:ascii="Times New Roman" w:hAnsi="Times New Roman"/>
          <w:b/>
          <w:color w:val="565659"/>
          <w:spacing w:val="67"/>
          <w:sz w:val="21"/>
        </w:rPr>
        <w:t> </w:t>
      </w:r>
      <w:r>
        <w:rPr>
          <w:color w:val="7C7E80"/>
          <w:spacing w:val="-5"/>
          <w:w w:val="95"/>
          <w:sz w:val="20"/>
        </w:rPr>
        <w:t>La</w:t>
      </w:r>
    </w:p>
    <w:p>
      <w:pPr>
        <w:pStyle w:val="BodyText"/>
        <w:spacing w:line="254" w:lineRule="auto" w:before="17"/>
        <w:ind w:left="840" w:right="724" w:hanging="1"/>
        <w:jc w:val="both"/>
      </w:pPr>
      <w:r>
        <w:rPr>
          <w:color w:val="666769"/>
          <w:w w:val="105"/>
        </w:rPr>
        <w:t>estructuración</w:t>
      </w:r>
      <w:r>
        <w:rPr>
          <w:color w:val="666769"/>
          <w:w w:val="105"/>
        </w:rPr>
        <w:t> y</w:t>
      </w:r>
      <w:r>
        <w:rPr>
          <w:color w:val="666769"/>
          <w:w w:val="105"/>
        </w:rPr>
        <w:t> ejecución</w:t>
      </w:r>
      <w:r>
        <w:rPr>
          <w:color w:val="666769"/>
          <w:w w:val="105"/>
        </w:rPr>
        <w:t> de</w:t>
      </w:r>
      <w:r>
        <w:rPr>
          <w:color w:val="666769"/>
          <w:w w:val="105"/>
        </w:rPr>
        <w:t> los</w:t>
      </w:r>
      <w:r>
        <w:rPr>
          <w:color w:val="666769"/>
          <w:w w:val="105"/>
        </w:rPr>
        <w:t> proyectos</w:t>
      </w:r>
      <w:r>
        <w:rPr>
          <w:color w:val="666769"/>
          <w:w w:val="105"/>
        </w:rPr>
        <w:t> </w:t>
      </w:r>
      <w:r>
        <w:rPr>
          <w:color w:val="7C7E80"/>
          <w:w w:val="105"/>
        </w:rPr>
        <w:t>inmo</w:t>
      </w:r>
      <w:r>
        <w:rPr>
          <w:color w:val="565659"/>
          <w:w w:val="105"/>
        </w:rPr>
        <w:t>b</w:t>
      </w:r>
      <w:r>
        <w:rPr>
          <w:color w:val="7C7E80"/>
          <w:w w:val="105"/>
        </w:rPr>
        <w:t>ilia</w:t>
      </w:r>
      <w:r>
        <w:rPr>
          <w:color w:val="565659"/>
          <w:w w:val="105"/>
        </w:rPr>
        <w:t>rios</w:t>
      </w:r>
      <w:r>
        <w:rPr>
          <w:color w:val="565659"/>
          <w:w w:val="105"/>
        </w:rPr>
        <w:t> </w:t>
      </w:r>
      <w:r>
        <w:rPr>
          <w:color w:val="666769"/>
          <w:w w:val="105"/>
        </w:rPr>
        <w:t>que</w:t>
      </w:r>
      <w:r>
        <w:rPr>
          <w:color w:val="666769"/>
          <w:w w:val="105"/>
        </w:rPr>
        <w:t> lleve</w:t>
      </w:r>
      <w:r>
        <w:rPr>
          <w:color w:val="666769"/>
          <w:w w:val="105"/>
        </w:rPr>
        <w:t> a</w:t>
      </w:r>
      <w:r>
        <w:rPr>
          <w:color w:val="666769"/>
          <w:w w:val="105"/>
        </w:rPr>
        <w:t> cabo</w:t>
      </w:r>
      <w:r>
        <w:rPr>
          <w:color w:val="666769"/>
          <w:w w:val="105"/>
        </w:rPr>
        <w:t> la Agenc</w:t>
      </w:r>
      <w:r>
        <w:rPr>
          <w:color w:val="8E8E91"/>
          <w:w w:val="105"/>
        </w:rPr>
        <w:t>i</w:t>
      </w:r>
      <w:r>
        <w:rPr>
          <w:color w:val="666769"/>
          <w:w w:val="105"/>
        </w:rPr>
        <w:t>a</w:t>
      </w:r>
      <w:r>
        <w:rPr>
          <w:color w:val="666769"/>
          <w:w w:val="105"/>
        </w:rPr>
        <w:t> </w:t>
      </w:r>
      <w:r>
        <w:rPr>
          <w:color w:val="565659"/>
          <w:w w:val="105"/>
        </w:rPr>
        <w:t>Nacional</w:t>
      </w:r>
      <w:r>
        <w:rPr>
          <w:color w:val="565659"/>
          <w:w w:val="105"/>
        </w:rPr>
        <w:t> </w:t>
      </w:r>
      <w:r>
        <w:rPr>
          <w:color w:val="666769"/>
          <w:w w:val="105"/>
        </w:rPr>
        <w:t>Inmobiliaria</w:t>
      </w:r>
      <w:r>
        <w:rPr>
          <w:color w:val="666769"/>
          <w:w w:val="105"/>
        </w:rPr>
        <w:t> "Virgilio</w:t>
      </w:r>
      <w:r>
        <w:rPr>
          <w:color w:val="666769"/>
          <w:w w:val="105"/>
        </w:rPr>
        <w:t> Barco</w:t>
      </w:r>
      <w:r>
        <w:rPr>
          <w:color w:val="666769"/>
          <w:w w:val="105"/>
        </w:rPr>
        <w:t> </w:t>
      </w:r>
      <w:r>
        <w:rPr>
          <w:color w:val="565659"/>
          <w:w w:val="105"/>
        </w:rPr>
        <w:t>Vargas"</w:t>
      </w:r>
      <w:r>
        <w:rPr>
          <w:color w:val="7C7E80"/>
          <w:w w:val="105"/>
        </w:rPr>
        <w:t>,</w:t>
      </w:r>
      <w:r>
        <w:rPr>
          <w:color w:val="7C7E80"/>
          <w:w w:val="105"/>
        </w:rPr>
        <w:t> </w:t>
      </w:r>
      <w:r>
        <w:rPr>
          <w:color w:val="666769"/>
          <w:w w:val="105"/>
        </w:rPr>
        <w:t>se</w:t>
      </w:r>
      <w:r>
        <w:rPr>
          <w:color w:val="666769"/>
          <w:w w:val="105"/>
        </w:rPr>
        <w:t> podrá</w:t>
      </w:r>
      <w:r>
        <w:rPr>
          <w:color w:val="666769"/>
          <w:w w:val="105"/>
        </w:rPr>
        <w:t> realizar</w:t>
      </w:r>
      <w:r>
        <w:rPr>
          <w:color w:val="666769"/>
          <w:w w:val="105"/>
        </w:rPr>
        <w:t> sin </w:t>
      </w:r>
      <w:r>
        <w:rPr>
          <w:color w:val="666769"/>
        </w:rPr>
        <w:t>requerir</w:t>
      </w:r>
      <w:r>
        <w:rPr>
          <w:color w:val="666769"/>
          <w:spacing w:val="-11"/>
        </w:rPr>
        <w:t> </w:t>
      </w:r>
      <w:r>
        <w:rPr>
          <w:color w:val="666769"/>
        </w:rPr>
        <w:t>desembolso de</w:t>
      </w:r>
      <w:r>
        <w:rPr>
          <w:color w:val="666769"/>
          <w:spacing w:val="-14"/>
        </w:rPr>
        <w:t> </w:t>
      </w:r>
      <w:r>
        <w:rPr>
          <w:color w:val="666769"/>
        </w:rPr>
        <w:t>recursos públicos</w:t>
      </w:r>
      <w:r>
        <w:rPr>
          <w:color w:val="666769"/>
          <w:spacing w:val="-8"/>
        </w:rPr>
        <w:t> </w:t>
      </w:r>
      <w:r>
        <w:rPr>
          <w:color w:val="666769"/>
        </w:rPr>
        <w:t>y de</w:t>
      </w:r>
      <w:r>
        <w:rPr>
          <w:color w:val="666769"/>
          <w:spacing w:val="-14"/>
        </w:rPr>
        <w:t> </w:t>
      </w:r>
      <w:r>
        <w:rPr>
          <w:color w:val="666769"/>
        </w:rPr>
        <w:t>acuerdo con</w:t>
      </w:r>
      <w:r>
        <w:rPr>
          <w:color w:val="666769"/>
          <w:spacing w:val="-14"/>
        </w:rPr>
        <w:t> </w:t>
      </w:r>
      <w:r>
        <w:rPr>
          <w:color w:val="7C7E80"/>
        </w:rPr>
        <w:t>l</w:t>
      </w:r>
      <w:r>
        <w:rPr>
          <w:color w:val="565659"/>
        </w:rPr>
        <w:t>a</w:t>
      </w:r>
      <w:r>
        <w:rPr>
          <w:color w:val="565659"/>
          <w:spacing w:val="-12"/>
        </w:rPr>
        <w:t> </w:t>
      </w:r>
      <w:r>
        <w:rPr>
          <w:color w:val="666769"/>
        </w:rPr>
        <w:t>normativa aplicable </w:t>
      </w:r>
      <w:r>
        <w:rPr>
          <w:color w:val="666769"/>
          <w:w w:val="105"/>
        </w:rPr>
        <w:t>al</w:t>
      </w:r>
      <w:r>
        <w:rPr>
          <w:color w:val="666769"/>
          <w:w w:val="105"/>
        </w:rPr>
        <w:t> mecanismo</w:t>
      </w:r>
      <w:r>
        <w:rPr>
          <w:color w:val="666769"/>
          <w:w w:val="105"/>
        </w:rPr>
        <w:t> </w:t>
      </w:r>
      <w:r>
        <w:rPr>
          <w:color w:val="7C7E80"/>
          <w:w w:val="105"/>
        </w:rPr>
        <w:t>fiduciario</w:t>
      </w:r>
      <w:r>
        <w:rPr>
          <w:color w:val="7C7E80"/>
          <w:w w:val="105"/>
        </w:rPr>
        <w:t> </w:t>
      </w:r>
      <w:r>
        <w:rPr>
          <w:color w:val="666769"/>
          <w:w w:val="105"/>
        </w:rPr>
        <w:t>utilizado</w:t>
      </w:r>
      <w:r>
        <w:rPr>
          <w:color w:val="666769"/>
          <w:w w:val="105"/>
        </w:rPr>
        <w:t> por</w:t>
      </w:r>
      <w:r>
        <w:rPr>
          <w:color w:val="666769"/>
          <w:w w:val="105"/>
        </w:rPr>
        <w:t> </w:t>
      </w:r>
      <w:r>
        <w:rPr>
          <w:color w:val="7C7E80"/>
          <w:w w:val="105"/>
        </w:rPr>
        <w:t>la</w:t>
      </w:r>
      <w:r>
        <w:rPr>
          <w:color w:val="7C7E80"/>
          <w:w w:val="105"/>
        </w:rPr>
        <w:t> </w:t>
      </w:r>
      <w:r>
        <w:rPr>
          <w:color w:val="666769"/>
          <w:w w:val="105"/>
        </w:rPr>
        <w:t>Agencia,</w:t>
      </w:r>
      <w:r>
        <w:rPr>
          <w:color w:val="666769"/>
          <w:w w:val="105"/>
        </w:rPr>
        <w:t> como</w:t>
      </w:r>
      <w:r>
        <w:rPr>
          <w:color w:val="666769"/>
          <w:w w:val="105"/>
        </w:rPr>
        <w:t> si</w:t>
      </w:r>
      <w:r>
        <w:rPr>
          <w:color w:val="666769"/>
          <w:w w:val="105"/>
        </w:rPr>
        <w:t> se</w:t>
      </w:r>
      <w:r>
        <w:rPr>
          <w:color w:val="666769"/>
          <w:w w:val="105"/>
        </w:rPr>
        <w:t> </w:t>
      </w:r>
      <w:r>
        <w:rPr>
          <w:color w:val="565659"/>
          <w:w w:val="105"/>
        </w:rPr>
        <w:t>tratara</w:t>
      </w:r>
      <w:r>
        <w:rPr>
          <w:color w:val="565659"/>
          <w:w w:val="105"/>
        </w:rPr>
        <w:t> </w:t>
      </w:r>
      <w:r>
        <w:rPr>
          <w:color w:val="666769"/>
          <w:w w:val="105"/>
        </w:rPr>
        <w:t>de</w:t>
      </w:r>
      <w:r>
        <w:rPr>
          <w:color w:val="666769"/>
          <w:w w:val="105"/>
        </w:rPr>
        <w:t> una asociación</w:t>
      </w:r>
      <w:r>
        <w:rPr>
          <w:color w:val="666769"/>
          <w:spacing w:val="-12"/>
          <w:w w:val="105"/>
        </w:rPr>
        <w:t> </w:t>
      </w:r>
      <w:r>
        <w:rPr>
          <w:color w:val="666769"/>
          <w:w w:val="105"/>
        </w:rPr>
        <w:t>público-privada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de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iniciativa</w:t>
      </w:r>
      <w:r>
        <w:rPr>
          <w:color w:val="666769"/>
          <w:spacing w:val="-2"/>
          <w:w w:val="105"/>
        </w:rPr>
        <w:t> </w:t>
      </w:r>
      <w:r>
        <w:rPr>
          <w:color w:val="666769"/>
          <w:w w:val="105"/>
        </w:rPr>
        <w:t>privada.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59" w:lineRule="auto"/>
        <w:ind w:left="849" w:right="705" w:firstLine="3"/>
        <w:jc w:val="both"/>
      </w:pPr>
      <w:r>
        <w:rPr>
          <w:color w:val="565659"/>
          <w:w w:val="105"/>
        </w:rPr>
        <w:t>Los</w:t>
      </w:r>
      <w:r>
        <w:rPr>
          <w:color w:val="565659"/>
          <w:spacing w:val="-7"/>
          <w:w w:val="105"/>
        </w:rPr>
        <w:t> </w:t>
      </w:r>
      <w:r>
        <w:rPr>
          <w:color w:val="666769"/>
          <w:w w:val="105"/>
        </w:rPr>
        <w:t>recursos</w:t>
      </w:r>
      <w:r>
        <w:rPr>
          <w:color w:val="666769"/>
          <w:spacing w:val="-6"/>
          <w:w w:val="105"/>
        </w:rPr>
        <w:t> </w:t>
      </w:r>
      <w:r>
        <w:rPr>
          <w:color w:val="666769"/>
          <w:w w:val="105"/>
        </w:rPr>
        <w:t>que</w:t>
      </w:r>
      <w:r>
        <w:rPr>
          <w:color w:val="666769"/>
          <w:spacing w:val="-11"/>
          <w:w w:val="105"/>
        </w:rPr>
        <w:t> </w:t>
      </w:r>
      <w:r>
        <w:rPr>
          <w:color w:val="666769"/>
          <w:w w:val="105"/>
        </w:rPr>
        <w:t>se</w:t>
      </w:r>
      <w:r>
        <w:rPr>
          <w:color w:val="666769"/>
          <w:spacing w:val="-5"/>
          <w:w w:val="105"/>
        </w:rPr>
        <w:t> </w:t>
      </w:r>
      <w:r>
        <w:rPr>
          <w:color w:val="666769"/>
          <w:w w:val="105"/>
        </w:rPr>
        <w:t>generen</w:t>
      </w:r>
      <w:r>
        <w:rPr>
          <w:color w:val="666769"/>
          <w:w w:val="105"/>
        </w:rPr>
        <w:t> en</w:t>
      </w:r>
      <w:r>
        <w:rPr>
          <w:color w:val="666769"/>
          <w:spacing w:val="-7"/>
          <w:w w:val="105"/>
        </w:rPr>
        <w:t> </w:t>
      </w:r>
      <w:r>
        <w:rPr>
          <w:color w:val="7C7E80"/>
          <w:w w:val="105"/>
        </w:rPr>
        <w:t>los</w:t>
      </w:r>
      <w:r>
        <w:rPr>
          <w:color w:val="7C7E80"/>
          <w:spacing w:val="-9"/>
          <w:w w:val="105"/>
        </w:rPr>
        <w:t> </w:t>
      </w:r>
      <w:r>
        <w:rPr>
          <w:color w:val="666769"/>
          <w:w w:val="105"/>
        </w:rPr>
        <w:t>proyectos</w:t>
      </w:r>
      <w:r>
        <w:rPr>
          <w:color w:val="666769"/>
          <w:w w:val="105"/>
        </w:rPr>
        <w:t> </w:t>
      </w:r>
      <w:r>
        <w:rPr>
          <w:color w:val="565659"/>
          <w:w w:val="105"/>
        </w:rPr>
        <w:t>inmobil</w:t>
      </w:r>
      <w:r>
        <w:rPr>
          <w:color w:val="7C7E80"/>
          <w:w w:val="105"/>
        </w:rPr>
        <w:t>iarios</w:t>
      </w:r>
      <w:r>
        <w:rPr>
          <w:color w:val="7C7E80"/>
          <w:spacing w:val="-10"/>
          <w:w w:val="105"/>
        </w:rPr>
        <w:t> </w:t>
      </w:r>
      <w:r>
        <w:rPr>
          <w:color w:val="666769"/>
          <w:w w:val="105"/>
        </w:rPr>
        <w:t>que</w:t>
      </w:r>
      <w:r>
        <w:rPr>
          <w:color w:val="666769"/>
          <w:spacing w:val="-5"/>
          <w:w w:val="105"/>
        </w:rPr>
        <w:t> </w:t>
      </w:r>
      <w:r>
        <w:rPr>
          <w:color w:val="666769"/>
          <w:w w:val="105"/>
        </w:rPr>
        <w:t>se</w:t>
      </w:r>
      <w:r>
        <w:rPr>
          <w:color w:val="666769"/>
          <w:spacing w:val="-6"/>
          <w:w w:val="105"/>
        </w:rPr>
        <w:t> </w:t>
      </w:r>
      <w:r>
        <w:rPr>
          <w:color w:val="565659"/>
          <w:w w:val="105"/>
        </w:rPr>
        <w:t>desarro</w:t>
      </w:r>
      <w:r>
        <w:rPr>
          <w:color w:val="7C7E80"/>
          <w:w w:val="105"/>
        </w:rPr>
        <w:t>llan </w:t>
      </w:r>
      <w:r>
        <w:rPr>
          <w:color w:val="666769"/>
        </w:rPr>
        <w:t>mediante contratos</w:t>
      </w:r>
      <w:r>
        <w:rPr>
          <w:color w:val="666769"/>
          <w:spacing w:val="-2"/>
        </w:rPr>
        <w:t> </w:t>
      </w:r>
      <w:r>
        <w:rPr>
          <w:color w:val="666769"/>
        </w:rPr>
        <w:t>de</w:t>
      </w:r>
      <w:r>
        <w:rPr>
          <w:color w:val="666769"/>
          <w:spacing w:val="-11"/>
        </w:rPr>
        <w:t> </w:t>
      </w:r>
      <w:r>
        <w:rPr>
          <w:color w:val="7C7E80"/>
        </w:rPr>
        <w:t>fiducia </w:t>
      </w:r>
      <w:r>
        <w:rPr>
          <w:color w:val="666769"/>
        </w:rPr>
        <w:t>mercantil, provenientes </w:t>
      </w:r>
      <w:r>
        <w:rPr>
          <w:color w:val="565659"/>
        </w:rPr>
        <w:t>de</w:t>
      </w:r>
      <w:r>
        <w:rPr>
          <w:color w:val="343134"/>
        </w:rPr>
        <w:t>l</w:t>
      </w:r>
      <w:r>
        <w:rPr>
          <w:color w:val="343134"/>
          <w:spacing w:val="-12"/>
        </w:rPr>
        <w:t> </w:t>
      </w:r>
      <w:r>
        <w:rPr>
          <w:color w:val="565659"/>
        </w:rPr>
        <w:t>intercamb</w:t>
      </w:r>
      <w:r>
        <w:rPr>
          <w:color w:val="7C7E80"/>
        </w:rPr>
        <w:t>io </w:t>
      </w:r>
      <w:r>
        <w:rPr>
          <w:color w:val="666769"/>
        </w:rPr>
        <w:t>u operación </w:t>
      </w:r>
      <w:r>
        <w:rPr>
          <w:color w:val="666769"/>
          <w:w w:val="105"/>
        </w:rPr>
        <w:t>predial</w:t>
      </w:r>
      <w:r>
        <w:rPr>
          <w:color w:val="666769"/>
          <w:spacing w:val="-9"/>
          <w:w w:val="105"/>
        </w:rPr>
        <w:t> </w:t>
      </w:r>
      <w:r>
        <w:rPr>
          <w:color w:val="565659"/>
          <w:w w:val="105"/>
        </w:rPr>
        <w:t>que</w:t>
      </w:r>
      <w:r>
        <w:rPr>
          <w:color w:val="565659"/>
          <w:spacing w:val="-13"/>
          <w:w w:val="105"/>
        </w:rPr>
        <w:t> </w:t>
      </w:r>
      <w:r>
        <w:rPr>
          <w:color w:val="565659"/>
          <w:w w:val="105"/>
        </w:rPr>
        <w:t>rea</w:t>
      </w:r>
      <w:r>
        <w:rPr>
          <w:color w:val="7C7E80"/>
          <w:w w:val="105"/>
        </w:rPr>
        <w:t>lice</w:t>
      </w:r>
      <w:r>
        <w:rPr>
          <w:color w:val="7C7E80"/>
          <w:spacing w:val="-6"/>
          <w:w w:val="105"/>
        </w:rPr>
        <w:t> </w:t>
      </w:r>
      <w:r>
        <w:rPr>
          <w:color w:val="565659"/>
          <w:w w:val="105"/>
        </w:rPr>
        <w:t>la</w:t>
      </w:r>
      <w:r>
        <w:rPr>
          <w:color w:val="565659"/>
          <w:spacing w:val="-6"/>
          <w:w w:val="105"/>
        </w:rPr>
        <w:t> </w:t>
      </w:r>
      <w:r>
        <w:rPr>
          <w:color w:val="565659"/>
          <w:w w:val="105"/>
        </w:rPr>
        <w:t>Agenc</w:t>
      </w:r>
      <w:r>
        <w:rPr>
          <w:color w:val="7C7E80"/>
          <w:w w:val="105"/>
        </w:rPr>
        <w:t>ia</w:t>
      </w:r>
      <w:r>
        <w:rPr>
          <w:color w:val="7C7E80"/>
          <w:spacing w:val="-8"/>
          <w:w w:val="105"/>
        </w:rPr>
        <w:t> </w:t>
      </w:r>
      <w:r>
        <w:rPr>
          <w:color w:val="666769"/>
          <w:w w:val="105"/>
        </w:rPr>
        <w:t>Nacional</w:t>
      </w:r>
      <w:r>
        <w:rPr>
          <w:color w:val="666769"/>
          <w:spacing w:val="-7"/>
          <w:w w:val="105"/>
        </w:rPr>
        <w:t> </w:t>
      </w:r>
      <w:r>
        <w:rPr>
          <w:color w:val="666769"/>
          <w:w w:val="105"/>
        </w:rPr>
        <w:t>Inmobiliaria</w:t>
      </w:r>
      <w:r>
        <w:rPr>
          <w:color w:val="666769"/>
          <w:spacing w:val="-6"/>
          <w:w w:val="105"/>
        </w:rPr>
        <w:t> </w:t>
      </w:r>
      <w:r>
        <w:rPr>
          <w:color w:val="666769"/>
          <w:w w:val="105"/>
        </w:rPr>
        <w:t>"Virgilio</w:t>
      </w:r>
      <w:r>
        <w:rPr>
          <w:color w:val="666769"/>
          <w:spacing w:val="-8"/>
          <w:w w:val="105"/>
        </w:rPr>
        <w:t> </w:t>
      </w:r>
      <w:r>
        <w:rPr>
          <w:color w:val="666769"/>
          <w:w w:val="105"/>
        </w:rPr>
        <w:t>Barco</w:t>
      </w:r>
      <w:r>
        <w:rPr>
          <w:color w:val="666769"/>
          <w:spacing w:val="-2"/>
          <w:w w:val="105"/>
        </w:rPr>
        <w:t> </w:t>
      </w:r>
      <w:r>
        <w:rPr>
          <w:color w:val="565659"/>
          <w:w w:val="105"/>
        </w:rPr>
        <w:t>Vargas",</w:t>
      </w:r>
      <w:r>
        <w:rPr>
          <w:color w:val="565659"/>
          <w:spacing w:val="-2"/>
          <w:w w:val="105"/>
        </w:rPr>
        <w:t> </w:t>
      </w:r>
      <w:r>
        <w:rPr>
          <w:color w:val="666769"/>
          <w:w w:val="105"/>
        </w:rPr>
        <w:t>así </w:t>
      </w:r>
      <w:r>
        <w:rPr>
          <w:color w:val="666769"/>
        </w:rPr>
        <w:t>como del</w:t>
      </w:r>
      <w:r>
        <w:rPr>
          <w:color w:val="666769"/>
          <w:spacing w:val="-4"/>
        </w:rPr>
        <w:t> </w:t>
      </w:r>
      <w:r>
        <w:rPr>
          <w:color w:val="666769"/>
        </w:rPr>
        <w:t>ejercicio </w:t>
      </w:r>
      <w:r>
        <w:rPr>
          <w:color w:val="565659"/>
        </w:rPr>
        <w:t>de</w:t>
      </w:r>
      <w:r>
        <w:rPr>
          <w:color w:val="565659"/>
          <w:spacing w:val="-9"/>
        </w:rPr>
        <w:t> </w:t>
      </w:r>
      <w:r>
        <w:rPr>
          <w:color w:val="666769"/>
        </w:rPr>
        <w:t>su</w:t>
      </w:r>
      <w:r>
        <w:rPr>
          <w:color w:val="666769"/>
          <w:spacing w:val="-5"/>
        </w:rPr>
        <w:t> </w:t>
      </w:r>
      <w:r>
        <w:rPr>
          <w:color w:val="666769"/>
        </w:rPr>
        <w:t>actividad, harán parte</w:t>
      </w:r>
      <w:r>
        <w:rPr>
          <w:color w:val="666769"/>
          <w:spacing w:val="-1"/>
        </w:rPr>
        <w:t> </w:t>
      </w:r>
      <w:r>
        <w:rPr>
          <w:color w:val="666769"/>
        </w:rPr>
        <w:t>de</w:t>
      </w:r>
      <w:r>
        <w:rPr>
          <w:color w:val="666769"/>
          <w:spacing w:val="-2"/>
        </w:rPr>
        <w:t> </w:t>
      </w:r>
      <w:r>
        <w:rPr>
          <w:color w:val="565659"/>
        </w:rPr>
        <w:t>los</w:t>
      </w:r>
      <w:r>
        <w:rPr>
          <w:color w:val="565659"/>
          <w:spacing w:val="-2"/>
        </w:rPr>
        <w:t> </w:t>
      </w:r>
      <w:r>
        <w:rPr>
          <w:color w:val="666769"/>
        </w:rPr>
        <w:t>proyectos</w:t>
      </w:r>
      <w:r>
        <w:rPr>
          <w:color w:val="666769"/>
          <w:spacing w:val="26"/>
        </w:rPr>
        <w:t> </w:t>
      </w:r>
      <w:r>
        <w:rPr>
          <w:color w:val="666769"/>
        </w:rPr>
        <w:t>que</w:t>
      </w:r>
      <w:r>
        <w:rPr>
          <w:color w:val="666769"/>
          <w:spacing w:val="-6"/>
        </w:rPr>
        <w:t> </w:t>
      </w:r>
      <w:r>
        <w:rPr>
          <w:color w:val="666769"/>
        </w:rPr>
        <w:t>se</w:t>
      </w:r>
      <w:r>
        <w:rPr>
          <w:color w:val="666769"/>
          <w:spacing w:val="-9"/>
        </w:rPr>
        <w:t> </w:t>
      </w:r>
      <w:r>
        <w:rPr>
          <w:color w:val="565659"/>
        </w:rPr>
        <w:t>ade</w:t>
      </w:r>
      <w:r>
        <w:rPr>
          <w:color w:val="7C7E80"/>
        </w:rPr>
        <w:t>lanten </w:t>
      </w:r>
      <w:r>
        <w:rPr>
          <w:color w:val="666769"/>
          <w:w w:val="105"/>
        </w:rPr>
        <w:t>por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este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mecanismo</w:t>
      </w:r>
      <w:r>
        <w:rPr>
          <w:color w:val="666769"/>
          <w:spacing w:val="-14"/>
          <w:w w:val="105"/>
        </w:rPr>
        <w:t> </w:t>
      </w:r>
      <w:r>
        <w:rPr>
          <w:color w:val="666769"/>
          <w:w w:val="105"/>
        </w:rPr>
        <w:t>y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se</w:t>
      </w:r>
      <w:r>
        <w:rPr>
          <w:color w:val="666769"/>
          <w:spacing w:val="-14"/>
          <w:w w:val="105"/>
        </w:rPr>
        <w:t> </w:t>
      </w:r>
      <w:r>
        <w:rPr>
          <w:color w:val="666769"/>
          <w:w w:val="105"/>
        </w:rPr>
        <w:t>ejecutarán</w:t>
      </w:r>
      <w:r>
        <w:rPr>
          <w:color w:val="666769"/>
          <w:spacing w:val="-14"/>
          <w:w w:val="105"/>
        </w:rPr>
        <w:t> </w:t>
      </w:r>
      <w:r>
        <w:rPr>
          <w:color w:val="666769"/>
          <w:w w:val="105"/>
        </w:rPr>
        <w:t>y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administrarán a</w:t>
      </w:r>
      <w:r>
        <w:rPr>
          <w:color w:val="666769"/>
          <w:spacing w:val="-4"/>
          <w:w w:val="105"/>
        </w:rPr>
        <w:t> </w:t>
      </w:r>
      <w:r>
        <w:rPr>
          <w:color w:val="565659"/>
          <w:w w:val="105"/>
        </w:rPr>
        <w:t>través</w:t>
      </w:r>
      <w:r>
        <w:rPr>
          <w:color w:val="565659"/>
          <w:spacing w:val="-12"/>
          <w:w w:val="105"/>
        </w:rPr>
        <w:t> </w:t>
      </w:r>
      <w:r>
        <w:rPr>
          <w:color w:val="666769"/>
          <w:w w:val="105"/>
        </w:rPr>
        <w:t>de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los</w:t>
      </w:r>
      <w:r>
        <w:rPr>
          <w:color w:val="666769"/>
          <w:spacing w:val="-15"/>
          <w:w w:val="105"/>
        </w:rPr>
        <w:t> </w:t>
      </w:r>
      <w:r>
        <w:rPr>
          <w:color w:val="565659"/>
          <w:w w:val="105"/>
        </w:rPr>
        <w:t>respect</w:t>
      </w:r>
      <w:r>
        <w:rPr>
          <w:color w:val="7C7E80"/>
          <w:w w:val="105"/>
        </w:rPr>
        <w:t>i</w:t>
      </w:r>
      <w:r>
        <w:rPr>
          <w:color w:val="565659"/>
          <w:w w:val="105"/>
        </w:rPr>
        <w:t>vos </w:t>
      </w:r>
      <w:r>
        <w:rPr>
          <w:color w:val="666769"/>
          <w:w w:val="105"/>
        </w:rPr>
        <w:t>patrimonios</w:t>
      </w:r>
      <w:r>
        <w:rPr>
          <w:color w:val="666769"/>
          <w:w w:val="105"/>
        </w:rPr>
        <w:t> autónomos,</w:t>
      </w:r>
      <w:r>
        <w:rPr>
          <w:color w:val="666769"/>
          <w:w w:val="105"/>
        </w:rPr>
        <w:t> sin</w:t>
      </w:r>
      <w:r>
        <w:rPr>
          <w:color w:val="666769"/>
          <w:w w:val="105"/>
        </w:rPr>
        <w:t> operación</w:t>
      </w:r>
      <w:r>
        <w:rPr>
          <w:color w:val="666769"/>
          <w:w w:val="105"/>
        </w:rPr>
        <w:t> presupuesta!</w:t>
      </w:r>
      <w:r>
        <w:rPr>
          <w:color w:val="666769"/>
          <w:w w:val="105"/>
        </w:rPr>
        <w:t> alguna</w:t>
      </w:r>
      <w:r>
        <w:rPr>
          <w:color w:val="666769"/>
          <w:w w:val="105"/>
        </w:rPr>
        <w:t> por</w:t>
      </w:r>
      <w:r>
        <w:rPr>
          <w:color w:val="666769"/>
          <w:w w:val="105"/>
        </w:rPr>
        <w:t> parte</w:t>
      </w:r>
      <w:r>
        <w:rPr>
          <w:color w:val="666769"/>
          <w:w w:val="105"/>
        </w:rPr>
        <w:t> de</w:t>
      </w:r>
      <w:r>
        <w:rPr>
          <w:color w:val="666769"/>
          <w:w w:val="105"/>
        </w:rPr>
        <w:t> </w:t>
      </w:r>
      <w:r>
        <w:rPr>
          <w:color w:val="565659"/>
          <w:w w:val="105"/>
        </w:rPr>
        <w:t>la </w:t>
      </w:r>
      <w:r>
        <w:rPr>
          <w:color w:val="565659"/>
          <w:spacing w:val="-2"/>
          <w:w w:val="105"/>
        </w:rPr>
        <w:t>Agenc</w:t>
      </w:r>
      <w:r>
        <w:rPr>
          <w:color w:val="7C7E80"/>
          <w:spacing w:val="-2"/>
          <w:w w:val="105"/>
        </w:rPr>
        <w:t>ia</w:t>
      </w:r>
      <w:r>
        <w:rPr>
          <w:color w:val="343134"/>
          <w:spacing w:val="-2"/>
          <w:w w:val="105"/>
        </w:rPr>
        <w:t>.</w:t>
      </w:r>
    </w:p>
    <w:p>
      <w:pPr>
        <w:pStyle w:val="BodyText"/>
        <w:spacing w:before="8"/>
      </w:pPr>
    </w:p>
    <w:p>
      <w:pPr>
        <w:spacing w:before="0"/>
        <w:ind w:left="856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43134"/>
          <w:sz w:val="21"/>
        </w:rPr>
        <w:t>ARTÍCULO</w:t>
      </w:r>
      <w:r>
        <w:rPr>
          <w:rFonts w:ascii="Times New Roman" w:hAnsi="Times New Roman"/>
          <w:b/>
          <w:color w:val="343134"/>
          <w:spacing w:val="65"/>
          <w:sz w:val="21"/>
        </w:rPr>
        <w:t>  </w:t>
      </w:r>
      <w:r>
        <w:rPr>
          <w:rFonts w:ascii="Times New Roman" w:hAnsi="Times New Roman"/>
          <w:b/>
          <w:color w:val="343134"/>
          <w:sz w:val="21"/>
        </w:rPr>
        <w:t>93</w:t>
      </w:r>
      <w:r>
        <w:rPr>
          <w:rFonts w:ascii="Times New Roman" w:hAnsi="Times New Roman"/>
          <w:b/>
          <w:color w:val="565659"/>
          <w:sz w:val="21"/>
        </w:rPr>
        <w:t>°</w:t>
      </w:r>
      <w:r>
        <w:rPr>
          <w:rFonts w:ascii="Times New Roman" w:hAnsi="Times New Roman"/>
          <w:b/>
          <w:color w:val="242123"/>
          <w:sz w:val="21"/>
        </w:rPr>
        <w:t>.</w:t>
      </w:r>
      <w:r>
        <w:rPr>
          <w:rFonts w:ascii="Times New Roman" w:hAnsi="Times New Roman"/>
          <w:b/>
          <w:color w:val="242123"/>
          <w:spacing w:val="64"/>
          <w:sz w:val="21"/>
        </w:rPr>
        <w:t>  </w:t>
      </w:r>
      <w:r>
        <w:rPr>
          <w:rFonts w:ascii="Times New Roman" w:hAnsi="Times New Roman"/>
          <w:b/>
          <w:color w:val="565659"/>
          <w:sz w:val="21"/>
        </w:rPr>
        <w:t>I</w:t>
      </w:r>
      <w:r>
        <w:rPr>
          <w:rFonts w:ascii="Times New Roman" w:hAnsi="Times New Roman"/>
          <w:b/>
          <w:color w:val="343134"/>
          <w:sz w:val="21"/>
        </w:rPr>
        <w:t>NFRAESTRUCTURA</w:t>
      </w:r>
      <w:r>
        <w:rPr>
          <w:rFonts w:ascii="Times New Roman" w:hAnsi="Times New Roman"/>
          <w:b/>
          <w:color w:val="343134"/>
          <w:spacing w:val="54"/>
          <w:sz w:val="21"/>
        </w:rPr>
        <w:t>  </w:t>
      </w:r>
      <w:r>
        <w:rPr>
          <w:rFonts w:ascii="Times New Roman" w:hAnsi="Times New Roman"/>
          <w:b/>
          <w:color w:val="343134"/>
          <w:sz w:val="21"/>
        </w:rPr>
        <w:t>INMOBILIARIA</w:t>
      </w:r>
      <w:r>
        <w:rPr>
          <w:rFonts w:ascii="Times New Roman" w:hAnsi="Times New Roman"/>
          <w:b/>
          <w:color w:val="343134"/>
          <w:spacing w:val="73"/>
          <w:sz w:val="21"/>
        </w:rPr>
        <w:t>  </w:t>
      </w:r>
      <w:r>
        <w:rPr>
          <w:rFonts w:ascii="Times New Roman" w:hAnsi="Times New Roman"/>
          <w:b/>
          <w:color w:val="343134"/>
          <w:sz w:val="21"/>
        </w:rPr>
        <w:t>PARA</w:t>
      </w:r>
      <w:r>
        <w:rPr>
          <w:rFonts w:ascii="Times New Roman" w:hAnsi="Times New Roman"/>
          <w:b/>
          <w:color w:val="343134"/>
          <w:spacing w:val="74"/>
          <w:w w:val="150"/>
          <w:sz w:val="21"/>
        </w:rPr>
        <w:t>  </w:t>
      </w:r>
      <w:r>
        <w:rPr>
          <w:rFonts w:ascii="Times New Roman" w:hAnsi="Times New Roman"/>
          <w:b/>
          <w:color w:val="343134"/>
          <w:spacing w:val="-5"/>
          <w:sz w:val="21"/>
        </w:rPr>
        <w:t>LA</w:t>
      </w:r>
    </w:p>
    <w:p>
      <w:pPr>
        <w:pStyle w:val="BodyText"/>
        <w:spacing w:line="256" w:lineRule="auto" w:before="9"/>
        <w:ind w:left="852" w:right="691" w:firstLine="3"/>
        <w:jc w:val="both"/>
      </w:pPr>
      <w:r>
        <w:rPr>
          <w:rFonts w:ascii="Times New Roman" w:hAnsi="Times New Roman"/>
          <w:b/>
          <w:color w:val="343134"/>
          <w:sz w:val="21"/>
        </w:rPr>
        <w:t>AD</w:t>
      </w:r>
      <w:r>
        <w:rPr>
          <w:rFonts w:ascii="Times New Roman" w:hAnsi="Times New Roman"/>
          <w:b/>
          <w:color w:val="565659"/>
          <w:sz w:val="21"/>
        </w:rPr>
        <w:t>M</w:t>
      </w:r>
      <w:r>
        <w:rPr>
          <w:rFonts w:ascii="Times New Roman" w:hAnsi="Times New Roman"/>
          <w:b/>
          <w:color w:val="343134"/>
          <w:sz w:val="21"/>
        </w:rPr>
        <w:t>INIST</w:t>
      </w:r>
      <w:r>
        <w:rPr>
          <w:rFonts w:ascii="Times New Roman" w:hAnsi="Times New Roman"/>
          <w:b/>
          <w:color w:val="565659"/>
          <w:sz w:val="21"/>
        </w:rPr>
        <w:t>RA</w:t>
      </w:r>
      <w:r>
        <w:rPr>
          <w:rFonts w:ascii="Times New Roman" w:hAnsi="Times New Roman"/>
          <w:b/>
          <w:color w:val="343134"/>
          <w:sz w:val="21"/>
        </w:rPr>
        <w:t>CIÓN PÚBLICA. </w:t>
      </w:r>
      <w:r>
        <w:rPr>
          <w:color w:val="666769"/>
        </w:rPr>
        <w:t>La</w:t>
      </w:r>
      <w:r>
        <w:rPr>
          <w:color w:val="666769"/>
          <w:spacing w:val="40"/>
        </w:rPr>
        <w:t> </w:t>
      </w:r>
      <w:r>
        <w:rPr>
          <w:color w:val="565659"/>
        </w:rPr>
        <w:t>Age</w:t>
      </w:r>
      <w:r>
        <w:rPr>
          <w:color w:val="7C7E80"/>
        </w:rPr>
        <w:t>ncia</w:t>
      </w:r>
      <w:r>
        <w:rPr>
          <w:color w:val="7C7E80"/>
          <w:spacing w:val="40"/>
        </w:rPr>
        <w:t> </w:t>
      </w:r>
      <w:r>
        <w:rPr>
          <w:color w:val="565659"/>
        </w:rPr>
        <w:t>Nacio</w:t>
      </w:r>
      <w:r>
        <w:rPr>
          <w:color w:val="7C7E80"/>
        </w:rPr>
        <w:t>nal</w:t>
      </w:r>
      <w:r>
        <w:rPr>
          <w:color w:val="7C7E80"/>
          <w:spacing w:val="80"/>
        </w:rPr>
        <w:t> </w:t>
      </w:r>
      <w:r>
        <w:rPr>
          <w:color w:val="666769"/>
        </w:rPr>
        <w:t>Inmobiliaria</w:t>
      </w:r>
      <w:r>
        <w:rPr>
          <w:color w:val="666769"/>
          <w:spacing w:val="80"/>
        </w:rPr>
        <w:t> </w:t>
      </w:r>
      <w:r>
        <w:rPr>
          <w:color w:val="565659"/>
        </w:rPr>
        <w:t>Virg</w:t>
      </w:r>
      <w:r>
        <w:rPr>
          <w:color w:val="8E8E91"/>
        </w:rPr>
        <w:t>ili</w:t>
      </w:r>
      <w:r>
        <w:rPr>
          <w:color w:val="666769"/>
        </w:rPr>
        <w:t>o Barco </w:t>
      </w:r>
      <w:r>
        <w:rPr>
          <w:color w:val="565659"/>
        </w:rPr>
        <w:t>Vargas, </w:t>
      </w:r>
      <w:r>
        <w:rPr>
          <w:color w:val="666769"/>
        </w:rPr>
        <w:t>en </w:t>
      </w:r>
      <w:r>
        <w:rPr>
          <w:color w:val="565659"/>
        </w:rPr>
        <w:t>desarrollo </w:t>
      </w:r>
      <w:r>
        <w:rPr>
          <w:color w:val="666769"/>
        </w:rPr>
        <w:t>de su objeto de construir o gestionar, mediante </w:t>
      </w:r>
      <w:r>
        <w:rPr>
          <w:color w:val="565659"/>
        </w:rPr>
        <w:t>Asociaciones </w:t>
      </w:r>
      <w:r>
        <w:rPr>
          <w:color w:val="666769"/>
        </w:rPr>
        <w:t>Público Privadas o contratación de obras, inmuebles </w:t>
      </w:r>
      <w:r>
        <w:rPr>
          <w:color w:val="565659"/>
        </w:rPr>
        <w:t>dest</w:t>
      </w:r>
      <w:r>
        <w:rPr>
          <w:color w:val="7C7E80"/>
        </w:rPr>
        <w:t>inados </w:t>
      </w:r>
      <w:r>
        <w:rPr>
          <w:color w:val="666769"/>
        </w:rPr>
        <w:t>a entidades oficiales del</w:t>
      </w:r>
      <w:r>
        <w:rPr>
          <w:color w:val="666769"/>
          <w:spacing w:val="-5"/>
        </w:rPr>
        <w:t> </w:t>
      </w:r>
      <w:r>
        <w:rPr>
          <w:color w:val="666769"/>
        </w:rPr>
        <w:t>orden naciona</w:t>
      </w:r>
      <w:r>
        <w:rPr>
          <w:color w:val="343134"/>
        </w:rPr>
        <w:t>l</w:t>
      </w:r>
      <w:r>
        <w:rPr>
          <w:color w:val="343134"/>
          <w:spacing w:val="-12"/>
        </w:rPr>
        <w:t> </w:t>
      </w:r>
      <w:r>
        <w:rPr>
          <w:color w:val="565659"/>
        </w:rPr>
        <w:t>o </w:t>
      </w:r>
      <w:r>
        <w:rPr>
          <w:color w:val="666769"/>
        </w:rPr>
        <w:t>territorial y </w:t>
      </w:r>
      <w:r>
        <w:rPr>
          <w:color w:val="565659"/>
        </w:rPr>
        <w:t>a</w:t>
      </w:r>
      <w:r>
        <w:rPr>
          <w:color w:val="565659"/>
          <w:spacing w:val="-2"/>
        </w:rPr>
        <w:t> </w:t>
      </w:r>
      <w:r>
        <w:rPr>
          <w:color w:val="666769"/>
        </w:rPr>
        <w:t>otros usos complementarios </w:t>
      </w:r>
      <w:r>
        <w:rPr>
          <w:color w:val="666769"/>
          <w:u w:val="thick" w:color="666769"/>
        </w:rPr>
        <w:t>que pueda tener</w:t>
      </w:r>
      <w:r>
        <w:rPr>
          <w:color w:val="666769"/>
          <w:spacing w:val="21"/>
          <w:u w:val="thick" w:color="666769"/>
        </w:rPr>
        <w:t> </w:t>
      </w:r>
      <w:r>
        <w:rPr>
          <w:color w:val="666769"/>
          <w:u w:val="thick" w:color="666769"/>
        </w:rPr>
        <w:t>el mismo provecto</w:t>
      </w:r>
      <w:r>
        <w:rPr>
          <w:color w:val="666769"/>
          <w:spacing w:val="80"/>
          <w:u w:val="thick" w:color="666769"/>
        </w:rPr>
        <w:t> </w:t>
      </w:r>
      <w:r>
        <w:rPr>
          <w:color w:val="666769"/>
          <w:u w:val="thick" w:color="666769"/>
        </w:rPr>
        <w:t>podrá suscribir</w:t>
      </w:r>
      <w:r>
        <w:rPr>
          <w:color w:val="666769"/>
          <w:spacing w:val="21"/>
          <w:u w:val="thick" w:color="666769"/>
        </w:rPr>
        <w:t> </w:t>
      </w:r>
      <w:r>
        <w:rPr>
          <w:color w:val="666769"/>
          <w:u w:val="thick" w:color="666769"/>
        </w:rPr>
        <w:t>contratos de </w:t>
      </w:r>
      <w:r>
        <w:rPr>
          <w:color w:val="565659"/>
          <w:u w:val="thick" w:color="666769"/>
        </w:rPr>
        <w:t>tracto</w:t>
      </w:r>
      <w:r>
        <w:rPr>
          <w:color w:val="565659"/>
          <w:spacing w:val="21"/>
          <w:u w:val="thick" w:color="666769"/>
        </w:rPr>
        <w:t> </w:t>
      </w:r>
      <w:r>
        <w:rPr>
          <w:color w:val="666769"/>
          <w:u w:val="thick" w:color="666769"/>
        </w:rPr>
        <w:t>sucesivo</w:t>
      </w:r>
    </w:p>
    <w:p>
      <w:pPr>
        <w:spacing w:after="0" w:line="256" w:lineRule="auto"/>
        <w:jc w:val="both"/>
        <w:sectPr>
          <w:pgSz w:w="12240" w:h="15840"/>
          <w:pgMar w:top="960" w:bottom="280" w:left="1720" w:right="1660"/>
        </w:sectPr>
      </w:pPr>
    </w:p>
    <w:p>
      <w:pPr>
        <w:pStyle w:val="BodyText"/>
        <w:ind w:left="2965"/>
      </w:pPr>
      <w:r>
        <w:rPr/>
        <w:pict>
          <v:shape style="position:absolute;margin-left:110.779579pt;margin-top:40.896099pt;width:391.25pt;height:680.4pt;mso-position-horizontal-relative:page;mso-position-vertical-relative:page;z-index:-19190272" id="docshape99" coordorigin="2216,818" coordsize="7825,13608" path="m2254,14358l2254,818m9963,14425l9963,818m2216,866l10040,866e" filled="false" stroked="true" strokeweight="2.409691pt" strokecolor="#000000">
            <v:path arrowok="t"/>
            <v:stroke dashstyle="solid"/>
            <w10:wrap type="none"/>
          </v:shape>
        </w:pict>
      </w:r>
      <w:r>
        <w:rPr/>
        <w:drawing>
          <wp:inline distT="0" distB="0" distL="0" distR="0">
            <wp:extent cx="470246" cy="188975"/>
            <wp:effectExtent l="0" t="0" r="0" b="0"/>
            <wp:docPr id="53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246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59" w:lineRule="auto" w:before="95"/>
        <w:ind w:left="607" w:right="887"/>
        <w:jc w:val="both"/>
      </w:pPr>
      <w:r>
        <w:rPr>
          <w:color w:val="69696B"/>
        </w:rPr>
        <w:t>ya sea de arrendamiento o con cualquier </w:t>
      </w:r>
      <w:r>
        <w:rPr>
          <w:color w:val="59595B"/>
        </w:rPr>
        <w:t>otro </w:t>
      </w:r>
      <w:r>
        <w:rPr>
          <w:color w:val="69696B"/>
        </w:rPr>
        <w:t>compromiso contractual, por el mismo</w:t>
      </w:r>
      <w:r>
        <w:rPr>
          <w:color w:val="69696B"/>
          <w:spacing w:val="-14"/>
        </w:rPr>
        <w:t> </w:t>
      </w:r>
      <w:r>
        <w:rPr>
          <w:color w:val="69696B"/>
        </w:rPr>
        <w:t>plazo</w:t>
      </w:r>
      <w:r>
        <w:rPr>
          <w:color w:val="69696B"/>
          <w:spacing w:val="-11"/>
        </w:rPr>
        <w:t> </w:t>
      </w:r>
      <w:r>
        <w:rPr>
          <w:color w:val="69696B"/>
        </w:rPr>
        <w:t>que</w:t>
      </w:r>
      <w:r>
        <w:rPr>
          <w:color w:val="69696B"/>
          <w:spacing w:val="-14"/>
        </w:rPr>
        <w:t> </w:t>
      </w:r>
      <w:r>
        <w:rPr>
          <w:color w:val="7E8082"/>
        </w:rPr>
        <w:t>la</w:t>
      </w:r>
      <w:r>
        <w:rPr>
          <w:color w:val="7E8082"/>
          <w:spacing w:val="-1"/>
        </w:rPr>
        <w:t> </w:t>
      </w:r>
      <w:r>
        <w:rPr>
          <w:color w:val="59595B"/>
        </w:rPr>
        <w:t>Asoc</w:t>
      </w:r>
      <w:r>
        <w:rPr>
          <w:color w:val="7E8082"/>
        </w:rPr>
        <w:t>iació</w:t>
      </w:r>
      <w:r>
        <w:rPr>
          <w:color w:val="59595B"/>
        </w:rPr>
        <w:t>n</w:t>
      </w:r>
      <w:r>
        <w:rPr>
          <w:color w:val="59595B"/>
          <w:spacing w:val="-3"/>
        </w:rPr>
        <w:t> </w:t>
      </w:r>
      <w:r>
        <w:rPr>
          <w:color w:val="69696B"/>
        </w:rPr>
        <w:t>Público</w:t>
      </w:r>
      <w:r>
        <w:rPr>
          <w:color w:val="69696B"/>
          <w:spacing w:val="-13"/>
        </w:rPr>
        <w:t> </w:t>
      </w:r>
      <w:r>
        <w:rPr>
          <w:color w:val="59595B"/>
        </w:rPr>
        <w:t>Privada </w:t>
      </w:r>
      <w:r>
        <w:rPr>
          <w:color w:val="69696B"/>
        </w:rPr>
        <w:t>o vehículo</w:t>
      </w:r>
      <w:r>
        <w:rPr>
          <w:color w:val="69696B"/>
          <w:spacing w:val="-7"/>
        </w:rPr>
        <w:t> </w:t>
      </w:r>
      <w:r>
        <w:rPr>
          <w:color w:val="69696B"/>
        </w:rPr>
        <w:t>contractual de</w:t>
      </w:r>
      <w:r>
        <w:rPr>
          <w:color w:val="69696B"/>
          <w:spacing w:val="-7"/>
        </w:rPr>
        <w:t> </w:t>
      </w:r>
      <w:r>
        <w:rPr>
          <w:color w:val="69696B"/>
        </w:rPr>
        <w:t>ejecución del proyecto</w:t>
      </w:r>
      <w:r>
        <w:rPr>
          <w:color w:val="69696B"/>
          <w:spacing w:val="33"/>
        </w:rPr>
        <w:t> </w:t>
      </w:r>
      <w:r>
        <w:rPr>
          <w:color w:val="69696B"/>
        </w:rPr>
        <w:t>inmobiliario </w:t>
      </w:r>
      <w:r>
        <w:rPr>
          <w:color w:val="59595B"/>
        </w:rPr>
        <w:t>requiera</w:t>
      </w:r>
      <w:r>
        <w:rPr>
          <w:color w:val="59595B"/>
          <w:spacing w:val="40"/>
        </w:rPr>
        <w:t> </w:t>
      </w:r>
      <w:r>
        <w:rPr>
          <w:color w:val="69696B"/>
        </w:rPr>
        <w:t>para </w:t>
      </w:r>
      <w:r>
        <w:rPr>
          <w:color w:val="59595B"/>
        </w:rPr>
        <w:t>la</w:t>
      </w:r>
      <w:r>
        <w:rPr>
          <w:color w:val="59595B"/>
          <w:spacing w:val="40"/>
        </w:rPr>
        <w:t> </w:t>
      </w:r>
      <w:r>
        <w:rPr>
          <w:color w:val="59595B"/>
        </w:rPr>
        <w:t>financiación</w:t>
      </w:r>
      <w:r>
        <w:rPr>
          <w:color w:val="59595B"/>
          <w:spacing w:val="36"/>
        </w:rPr>
        <w:t> </w:t>
      </w:r>
      <w:r>
        <w:rPr>
          <w:color w:val="69696B"/>
        </w:rPr>
        <w:t>del mismo y recuperación de </w:t>
      </w:r>
      <w:r>
        <w:rPr>
          <w:color w:val="7E8082"/>
        </w:rPr>
        <w:t>la </w:t>
      </w:r>
      <w:r>
        <w:rPr>
          <w:color w:val="69696B"/>
        </w:rPr>
        <w:t>inversión antes de </w:t>
      </w:r>
      <w:r>
        <w:rPr>
          <w:color w:val="9C9EA1"/>
        </w:rPr>
        <w:t>l</w:t>
      </w:r>
      <w:r>
        <w:rPr>
          <w:color w:val="69696B"/>
        </w:rPr>
        <w:t>a reversión del</w:t>
      </w:r>
      <w:r>
        <w:rPr>
          <w:color w:val="69696B"/>
          <w:spacing w:val="-2"/>
        </w:rPr>
        <w:t> </w:t>
      </w:r>
      <w:r>
        <w:rPr>
          <w:color w:val="7E8082"/>
        </w:rPr>
        <w:t>inmueb</w:t>
      </w:r>
      <w:r>
        <w:rPr>
          <w:color w:val="363436"/>
        </w:rPr>
        <w:t>l</w:t>
      </w:r>
      <w:r>
        <w:rPr>
          <w:color w:val="59595B"/>
        </w:rPr>
        <w:t>e </w:t>
      </w:r>
      <w:r>
        <w:rPr>
          <w:color w:val="69696B"/>
        </w:rPr>
        <w:t>a </w:t>
      </w:r>
      <w:r>
        <w:rPr>
          <w:color w:val="363436"/>
        </w:rPr>
        <w:t>l</w:t>
      </w:r>
      <w:r>
        <w:rPr>
          <w:color w:val="69696B"/>
        </w:rPr>
        <w:t>a misma</w:t>
      </w:r>
      <w:r>
        <w:rPr>
          <w:color w:val="69696B"/>
          <w:spacing w:val="32"/>
        </w:rPr>
        <w:t> </w:t>
      </w:r>
      <w:r>
        <w:rPr>
          <w:color w:val="59595B"/>
        </w:rPr>
        <w:t>Agencia</w:t>
      </w:r>
      <w:r>
        <w:rPr>
          <w:color w:val="59595B"/>
          <w:spacing w:val="35"/>
        </w:rPr>
        <w:t> </w:t>
      </w:r>
      <w:r>
        <w:rPr>
          <w:color w:val="69696B"/>
        </w:rPr>
        <w:t>cuando</w:t>
      </w:r>
      <w:r>
        <w:rPr>
          <w:color w:val="69696B"/>
          <w:spacing w:val="40"/>
        </w:rPr>
        <w:t> </w:t>
      </w:r>
      <w:r>
        <w:rPr>
          <w:color w:val="69696B"/>
        </w:rPr>
        <w:t>a ello hubiere </w:t>
      </w:r>
      <w:r>
        <w:rPr>
          <w:color w:val="59595B"/>
        </w:rPr>
        <w:t>lugar.</w:t>
      </w:r>
    </w:p>
    <w:p>
      <w:pPr>
        <w:pStyle w:val="BodyText"/>
        <w:spacing w:before="2"/>
      </w:pPr>
    </w:p>
    <w:p>
      <w:pPr>
        <w:tabs>
          <w:tab w:pos="2012" w:val="left" w:leader="none"/>
          <w:tab w:pos="2770" w:val="left" w:leader="none"/>
          <w:tab w:pos="4272" w:val="left" w:leader="none"/>
          <w:tab w:pos="5558" w:val="left" w:leader="none"/>
          <w:tab w:pos="6850" w:val="left" w:leader="none"/>
        </w:tabs>
        <w:spacing w:before="1"/>
        <w:ind w:left="619" w:right="0" w:firstLine="0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6"/>
          <w:spacing w:val="-2"/>
          <w:sz w:val="22"/>
        </w:rPr>
        <w:t>ARTÍCULO</w:t>
      </w:r>
      <w:r>
        <w:rPr>
          <w:rFonts w:ascii="Times New Roman" w:hAnsi="Times New Roman"/>
          <w:b/>
          <w:color w:val="363436"/>
          <w:sz w:val="22"/>
        </w:rPr>
        <w:tab/>
      </w:r>
      <w:r>
        <w:rPr>
          <w:rFonts w:ascii="Times New Roman" w:hAnsi="Times New Roman"/>
          <w:b/>
          <w:color w:val="363436"/>
          <w:spacing w:val="-4"/>
          <w:sz w:val="22"/>
        </w:rPr>
        <w:t>94</w:t>
      </w:r>
      <w:r>
        <w:rPr>
          <w:rFonts w:ascii="Times New Roman" w:hAnsi="Times New Roman"/>
          <w:b/>
          <w:color w:val="69696B"/>
          <w:spacing w:val="-4"/>
          <w:sz w:val="22"/>
        </w:rPr>
        <w:t>°</w:t>
      </w:r>
      <w:r>
        <w:rPr>
          <w:rFonts w:ascii="Times New Roman" w:hAnsi="Times New Roman"/>
          <w:b/>
          <w:color w:val="363436"/>
          <w:spacing w:val="-4"/>
          <w:sz w:val="22"/>
        </w:rPr>
        <w:t>.</w:t>
      </w:r>
      <w:r>
        <w:rPr>
          <w:rFonts w:ascii="Times New Roman" w:hAnsi="Times New Roman"/>
          <w:b/>
          <w:color w:val="363436"/>
          <w:sz w:val="22"/>
        </w:rPr>
        <w:tab/>
      </w:r>
      <w:r>
        <w:rPr>
          <w:rFonts w:ascii="Times New Roman" w:hAnsi="Times New Roman"/>
          <w:b/>
          <w:color w:val="363436"/>
          <w:spacing w:val="-2"/>
          <w:sz w:val="22"/>
        </w:rPr>
        <w:t>VIGENCIAS</w:t>
      </w:r>
      <w:r>
        <w:rPr>
          <w:rFonts w:ascii="Times New Roman" w:hAnsi="Times New Roman"/>
          <w:b/>
          <w:color w:val="363436"/>
          <w:sz w:val="22"/>
        </w:rPr>
        <w:tab/>
      </w:r>
      <w:r>
        <w:rPr>
          <w:rFonts w:ascii="Times New Roman" w:hAnsi="Times New Roman"/>
          <w:b/>
          <w:color w:val="363436"/>
          <w:spacing w:val="-2"/>
          <w:sz w:val="22"/>
        </w:rPr>
        <w:t>FUTURAS</w:t>
      </w:r>
      <w:r>
        <w:rPr>
          <w:rFonts w:ascii="Times New Roman" w:hAnsi="Times New Roman"/>
          <w:b/>
          <w:color w:val="363436"/>
          <w:sz w:val="22"/>
        </w:rPr>
        <w:tab/>
      </w:r>
      <w:r>
        <w:rPr>
          <w:rFonts w:ascii="Times New Roman" w:hAnsi="Times New Roman"/>
          <w:b/>
          <w:color w:val="363436"/>
          <w:spacing w:val="-2"/>
          <w:sz w:val="22"/>
        </w:rPr>
        <w:t>AGENCIA</w:t>
      </w:r>
      <w:r>
        <w:rPr>
          <w:rFonts w:ascii="Times New Roman" w:hAnsi="Times New Roman"/>
          <w:b/>
          <w:color w:val="363436"/>
          <w:sz w:val="22"/>
        </w:rPr>
        <w:tab/>
      </w:r>
      <w:r>
        <w:rPr>
          <w:rFonts w:ascii="Times New Roman" w:hAnsi="Times New Roman"/>
          <w:b/>
          <w:color w:val="363436"/>
          <w:spacing w:val="-2"/>
          <w:sz w:val="22"/>
        </w:rPr>
        <w:t>NACIONAL</w:t>
      </w:r>
    </w:p>
    <w:p>
      <w:pPr>
        <w:pStyle w:val="BodyText"/>
        <w:spacing w:line="252" w:lineRule="auto" w:before="7"/>
        <w:ind w:left="623" w:right="883" w:firstLine="2"/>
        <w:jc w:val="both"/>
      </w:pPr>
      <w:r>
        <w:rPr>
          <w:rFonts w:ascii="Times New Roman" w:hAnsi="Times New Roman"/>
          <w:b/>
          <w:color w:val="363436"/>
          <w:w w:val="95"/>
          <w:sz w:val="22"/>
        </w:rPr>
        <w:t>INMOBILIARIA</w:t>
      </w:r>
      <w:r>
        <w:rPr>
          <w:rFonts w:ascii="Times New Roman" w:hAnsi="Times New Roman"/>
          <w:b/>
          <w:color w:val="363436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VIRGILIO BARCO VARGAS. </w:t>
      </w:r>
      <w:r>
        <w:rPr>
          <w:color w:val="69696B"/>
          <w:w w:val="95"/>
        </w:rPr>
        <w:t>La autorización de compromisos </w:t>
      </w:r>
      <w:r>
        <w:rPr>
          <w:color w:val="59595B"/>
        </w:rPr>
        <w:t>de </w:t>
      </w:r>
      <w:r>
        <w:rPr>
          <w:color w:val="69696B"/>
        </w:rPr>
        <w:t>vigenc</w:t>
      </w:r>
      <w:r>
        <w:rPr>
          <w:color w:val="9C9EA1"/>
        </w:rPr>
        <w:t>i</w:t>
      </w:r>
      <w:r>
        <w:rPr>
          <w:color w:val="69696B"/>
        </w:rPr>
        <w:t>as futuras de</w:t>
      </w:r>
      <w:r>
        <w:rPr>
          <w:color w:val="69696B"/>
          <w:spacing w:val="-13"/>
        </w:rPr>
        <w:t> </w:t>
      </w:r>
      <w:r>
        <w:rPr>
          <w:color w:val="69696B"/>
        </w:rPr>
        <w:t>cualquier naturaleza</w:t>
      </w:r>
      <w:r>
        <w:rPr>
          <w:color w:val="69696B"/>
          <w:spacing w:val="34"/>
        </w:rPr>
        <w:t> </w:t>
      </w:r>
      <w:r>
        <w:rPr>
          <w:color w:val="59595B"/>
        </w:rPr>
        <w:t>para </w:t>
      </w:r>
      <w:r>
        <w:rPr>
          <w:color w:val="69696B"/>
        </w:rPr>
        <w:t>atender gastos</w:t>
      </w:r>
      <w:r>
        <w:rPr>
          <w:color w:val="69696B"/>
          <w:spacing w:val="-5"/>
        </w:rPr>
        <w:t> </w:t>
      </w:r>
      <w:r>
        <w:rPr>
          <w:color w:val="69696B"/>
        </w:rPr>
        <w:t>de proyectos en que participa </w:t>
      </w:r>
      <w:r>
        <w:rPr>
          <w:color w:val="363436"/>
        </w:rPr>
        <w:t>l</w:t>
      </w:r>
      <w:r>
        <w:rPr>
          <w:color w:val="69696B"/>
        </w:rPr>
        <w:t>a </w:t>
      </w:r>
      <w:r>
        <w:rPr>
          <w:color w:val="59595B"/>
        </w:rPr>
        <w:t>Agenc</w:t>
      </w:r>
      <w:r>
        <w:rPr>
          <w:color w:val="7E8082"/>
        </w:rPr>
        <w:t>ia </w:t>
      </w:r>
      <w:r>
        <w:rPr>
          <w:color w:val="69696B"/>
        </w:rPr>
        <w:t>Nacional </w:t>
      </w:r>
      <w:r>
        <w:rPr>
          <w:color w:val="59595B"/>
        </w:rPr>
        <w:t>Inmob</w:t>
      </w:r>
      <w:r>
        <w:rPr>
          <w:color w:val="7E8082"/>
        </w:rPr>
        <w:t>i</w:t>
      </w:r>
      <w:r>
        <w:rPr>
          <w:color w:val="59595B"/>
        </w:rPr>
        <w:t>liaria V</w:t>
      </w:r>
      <w:r>
        <w:rPr>
          <w:color w:val="7E8082"/>
        </w:rPr>
        <w:t>i</w:t>
      </w:r>
      <w:r>
        <w:rPr>
          <w:color w:val="59595B"/>
        </w:rPr>
        <w:t>rg</w:t>
      </w:r>
      <w:r>
        <w:rPr>
          <w:color w:val="7E8082"/>
        </w:rPr>
        <w:t>ilio </w:t>
      </w:r>
      <w:r>
        <w:rPr>
          <w:color w:val="69696B"/>
        </w:rPr>
        <w:t>Barco </w:t>
      </w:r>
      <w:r>
        <w:rPr>
          <w:color w:val="59595B"/>
        </w:rPr>
        <w:t>Vargas, </w:t>
      </w:r>
      <w:r>
        <w:rPr>
          <w:color w:val="69696B"/>
        </w:rPr>
        <w:t>no estará sujeta al límite </w:t>
      </w:r>
      <w:r>
        <w:rPr>
          <w:color w:val="59595B"/>
        </w:rPr>
        <w:t>de </w:t>
      </w:r>
      <w:r>
        <w:rPr>
          <w:color w:val="69696B"/>
        </w:rPr>
        <w:t>autorizaciones para comprometer</w:t>
      </w:r>
      <w:r>
        <w:rPr>
          <w:color w:val="69696B"/>
          <w:spacing w:val="40"/>
        </w:rPr>
        <w:t> </w:t>
      </w:r>
      <w:r>
        <w:rPr>
          <w:color w:val="69696B"/>
        </w:rPr>
        <w:t>vigencias</w:t>
      </w:r>
      <w:r>
        <w:rPr>
          <w:color w:val="69696B"/>
          <w:spacing w:val="40"/>
        </w:rPr>
        <w:t> </w:t>
      </w:r>
      <w:r>
        <w:rPr>
          <w:color w:val="59595B"/>
        </w:rPr>
        <w:t>futuras.</w:t>
      </w:r>
    </w:p>
    <w:p>
      <w:pPr>
        <w:pStyle w:val="BodyText"/>
        <w:spacing w:before="4"/>
        <w:rPr>
          <w:sz w:val="19"/>
        </w:rPr>
      </w:pPr>
    </w:p>
    <w:p>
      <w:pPr>
        <w:spacing w:line="247" w:lineRule="exact" w:before="1"/>
        <w:ind w:left="628" w:right="0" w:firstLine="0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6"/>
          <w:w w:val="90"/>
          <w:sz w:val="22"/>
        </w:rPr>
        <w:t>ARTÍCULO</w:t>
      </w:r>
      <w:r>
        <w:rPr>
          <w:rFonts w:ascii="Times New Roman" w:hAnsi="Times New Roman"/>
          <w:b/>
          <w:color w:val="363436"/>
          <w:spacing w:val="59"/>
          <w:sz w:val="22"/>
        </w:rPr>
        <w:t> </w:t>
      </w:r>
      <w:r>
        <w:rPr>
          <w:rFonts w:ascii="Times New Roman" w:hAnsi="Times New Roman"/>
          <w:b/>
          <w:color w:val="363436"/>
          <w:w w:val="90"/>
          <w:sz w:val="22"/>
        </w:rPr>
        <w:t>95</w:t>
      </w:r>
      <w:r>
        <w:rPr>
          <w:rFonts w:ascii="Times New Roman" w:hAnsi="Times New Roman"/>
          <w:b/>
          <w:color w:val="59595B"/>
          <w:w w:val="90"/>
          <w:sz w:val="22"/>
        </w:rPr>
        <w:t>°</w:t>
      </w:r>
      <w:r>
        <w:rPr>
          <w:rFonts w:ascii="Times New Roman" w:hAnsi="Times New Roman"/>
          <w:b/>
          <w:color w:val="363436"/>
          <w:w w:val="90"/>
          <w:sz w:val="22"/>
        </w:rPr>
        <w:t>.</w:t>
      </w:r>
      <w:r>
        <w:rPr>
          <w:rFonts w:ascii="Times New Roman" w:hAnsi="Times New Roman"/>
          <w:b/>
          <w:color w:val="363436"/>
          <w:spacing w:val="39"/>
          <w:sz w:val="22"/>
        </w:rPr>
        <w:t> </w:t>
      </w:r>
      <w:r>
        <w:rPr>
          <w:rFonts w:ascii="Times New Roman" w:hAnsi="Times New Roman"/>
          <w:b/>
          <w:color w:val="363436"/>
          <w:w w:val="90"/>
          <w:sz w:val="22"/>
        </w:rPr>
        <w:t>FORTALECIMIENTO</w:t>
      </w:r>
      <w:r>
        <w:rPr>
          <w:rFonts w:ascii="Times New Roman" w:hAnsi="Times New Roman"/>
          <w:b/>
          <w:color w:val="363436"/>
          <w:spacing w:val="51"/>
          <w:sz w:val="22"/>
        </w:rPr>
        <w:t> </w:t>
      </w:r>
      <w:r>
        <w:rPr>
          <w:rFonts w:ascii="Times New Roman" w:hAnsi="Times New Roman"/>
          <w:b/>
          <w:color w:val="363436"/>
          <w:w w:val="90"/>
          <w:sz w:val="22"/>
        </w:rPr>
        <w:t>DE</w:t>
      </w:r>
      <w:r>
        <w:rPr>
          <w:rFonts w:ascii="Times New Roman" w:hAnsi="Times New Roman"/>
          <w:b/>
          <w:color w:val="363436"/>
          <w:spacing w:val="55"/>
          <w:sz w:val="22"/>
        </w:rPr>
        <w:t> </w:t>
      </w:r>
      <w:r>
        <w:rPr>
          <w:rFonts w:ascii="Times New Roman" w:hAnsi="Times New Roman"/>
          <w:b/>
          <w:color w:val="363436"/>
          <w:w w:val="90"/>
          <w:sz w:val="22"/>
        </w:rPr>
        <w:t>LA</w:t>
      </w:r>
      <w:r>
        <w:rPr>
          <w:rFonts w:ascii="Times New Roman" w:hAnsi="Times New Roman"/>
          <w:b/>
          <w:color w:val="363436"/>
          <w:spacing w:val="42"/>
          <w:sz w:val="22"/>
        </w:rPr>
        <w:t> </w:t>
      </w:r>
      <w:r>
        <w:rPr>
          <w:rFonts w:ascii="Times New Roman" w:hAnsi="Times New Roman"/>
          <w:b/>
          <w:color w:val="363436"/>
          <w:w w:val="90"/>
          <w:sz w:val="22"/>
        </w:rPr>
        <w:t>INFRAESTRUCTURA</w:t>
      </w:r>
      <w:r>
        <w:rPr>
          <w:rFonts w:ascii="Times New Roman" w:hAnsi="Times New Roman"/>
          <w:b/>
          <w:color w:val="363436"/>
          <w:spacing w:val="32"/>
          <w:sz w:val="22"/>
        </w:rPr>
        <w:t> </w:t>
      </w:r>
      <w:r>
        <w:rPr>
          <w:rFonts w:ascii="Times New Roman" w:hAnsi="Times New Roman"/>
          <w:b/>
          <w:color w:val="363436"/>
          <w:spacing w:val="-2"/>
          <w:w w:val="90"/>
          <w:sz w:val="22"/>
        </w:rPr>
        <w:t>FÍSICA</w:t>
      </w:r>
    </w:p>
    <w:p>
      <w:pPr>
        <w:pStyle w:val="BodyText"/>
        <w:spacing w:line="242" w:lineRule="auto"/>
        <w:ind w:left="627" w:right="882" w:firstLine="19"/>
        <w:jc w:val="both"/>
      </w:pPr>
      <w:r>
        <w:rPr>
          <w:rFonts w:ascii="Times New Roman" w:hAnsi="Times New Roman"/>
          <w:b/>
          <w:color w:val="363436"/>
          <w:sz w:val="22"/>
        </w:rPr>
        <w:t>DE</w:t>
      </w:r>
      <w:r>
        <w:rPr>
          <w:rFonts w:ascii="Times New Roman" w:hAnsi="Times New Roman"/>
          <w:b/>
          <w:color w:val="363436"/>
          <w:spacing w:val="-14"/>
          <w:sz w:val="22"/>
        </w:rPr>
        <w:t> </w:t>
      </w:r>
      <w:r>
        <w:rPr>
          <w:rFonts w:ascii="Times New Roman" w:hAnsi="Times New Roman"/>
          <w:b/>
          <w:color w:val="363436"/>
          <w:sz w:val="22"/>
        </w:rPr>
        <w:t>LAS</w:t>
      </w:r>
      <w:r>
        <w:rPr>
          <w:rFonts w:ascii="Times New Roman" w:hAnsi="Times New Roman"/>
          <w:b/>
          <w:color w:val="363436"/>
          <w:spacing w:val="-14"/>
          <w:sz w:val="22"/>
        </w:rPr>
        <w:t> </w:t>
      </w:r>
      <w:r>
        <w:rPr>
          <w:rFonts w:ascii="Times New Roman" w:hAnsi="Times New Roman"/>
          <w:b/>
          <w:color w:val="363436"/>
          <w:sz w:val="22"/>
        </w:rPr>
        <w:t>ENTIDADES</w:t>
      </w:r>
      <w:r>
        <w:rPr>
          <w:rFonts w:ascii="Times New Roman" w:hAnsi="Times New Roman"/>
          <w:b/>
          <w:color w:val="363436"/>
          <w:spacing w:val="-8"/>
          <w:sz w:val="22"/>
        </w:rPr>
        <w:t> </w:t>
      </w:r>
      <w:r>
        <w:rPr>
          <w:rFonts w:ascii="Times New Roman" w:hAnsi="Times New Roman"/>
          <w:b/>
          <w:color w:val="363436"/>
          <w:sz w:val="22"/>
        </w:rPr>
        <w:t>DEL</w:t>
      </w:r>
      <w:r>
        <w:rPr>
          <w:rFonts w:ascii="Times New Roman" w:hAnsi="Times New Roman"/>
          <w:b/>
          <w:color w:val="363436"/>
          <w:spacing w:val="-13"/>
          <w:sz w:val="22"/>
        </w:rPr>
        <w:t> </w:t>
      </w:r>
      <w:r>
        <w:rPr>
          <w:rFonts w:ascii="Times New Roman" w:hAnsi="Times New Roman"/>
          <w:b/>
          <w:color w:val="363436"/>
          <w:sz w:val="22"/>
        </w:rPr>
        <w:t>ESTADO</w:t>
      </w:r>
      <w:r>
        <w:rPr>
          <w:rFonts w:ascii="Times New Roman" w:hAnsi="Times New Roman"/>
          <w:b/>
          <w:color w:val="59595B"/>
          <w:sz w:val="22"/>
        </w:rPr>
        <w:t>.</w:t>
      </w:r>
      <w:r>
        <w:rPr>
          <w:rFonts w:ascii="Times New Roman" w:hAnsi="Times New Roman"/>
          <w:b/>
          <w:color w:val="59595B"/>
          <w:spacing w:val="-14"/>
          <w:sz w:val="22"/>
        </w:rPr>
        <w:t> </w:t>
      </w:r>
      <w:r>
        <w:rPr>
          <w:color w:val="69696B"/>
        </w:rPr>
        <w:t>Con</w:t>
      </w:r>
      <w:r>
        <w:rPr>
          <w:color w:val="69696B"/>
          <w:spacing w:val="-14"/>
        </w:rPr>
        <w:t> </w:t>
      </w:r>
      <w:r>
        <w:rPr>
          <w:color w:val="69696B"/>
        </w:rPr>
        <w:t>el</w:t>
      </w:r>
      <w:r>
        <w:rPr>
          <w:color w:val="69696B"/>
          <w:spacing w:val="-7"/>
        </w:rPr>
        <w:t> </w:t>
      </w:r>
      <w:r>
        <w:rPr>
          <w:color w:val="69696B"/>
        </w:rPr>
        <w:t>propósito</w:t>
      </w:r>
      <w:r>
        <w:rPr>
          <w:color w:val="69696B"/>
          <w:spacing w:val="-11"/>
        </w:rPr>
        <w:t> </w:t>
      </w:r>
      <w:r>
        <w:rPr>
          <w:color w:val="69696B"/>
        </w:rPr>
        <w:t>de</w:t>
      </w:r>
      <w:r>
        <w:rPr>
          <w:color w:val="69696B"/>
          <w:spacing w:val="-14"/>
        </w:rPr>
        <w:t> </w:t>
      </w:r>
      <w:r>
        <w:rPr>
          <w:color w:val="69696B"/>
        </w:rPr>
        <w:t>modernizar,</w:t>
      </w:r>
      <w:r>
        <w:rPr>
          <w:color w:val="69696B"/>
          <w:spacing w:val="-8"/>
        </w:rPr>
        <w:t> </w:t>
      </w:r>
      <w:r>
        <w:rPr>
          <w:color w:val="69696B"/>
        </w:rPr>
        <w:t>tecnificar y consolidar la </w:t>
      </w:r>
      <w:r>
        <w:rPr>
          <w:color w:val="7E8082"/>
        </w:rPr>
        <w:t>instit</w:t>
      </w:r>
      <w:r>
        <w:rPr>
          <w:color w:val="59595B"/>
        </w:rPr>
        <w:t>ucionalidad </w:t>
      </w:r>
      <w:r>
        <w:rPr>
          <w:color w:val="69696B"/>
        </w:rPr>
        <w:t>de las </w:t>
      </w:r>
      <w:r>
        <w:rPr>
          <w:color w:val="59595B"/>
        </w:rPr>
        <w:t>ent</w:t>
      </w:r>
      <w:r>
        <w:rPr>
          <w:color w:val="7E8082"/>
        </w:rPr>
        <w:t>idades </w:t>
      </w:r>
      <w:r>
        <w:rPr>
          <w:color w:val="69696B"/>
        </w:rPr>
        <w:t>públicas, el Gobierno nacional podrá apropiar recursos </w:t>
      </w:r>
      <w:r>
        <w:rPr>
          <w:color w:val="59595B"/>
        </w:rPr>
        <w:t>para </w:t>
      </w:r>
      <w:r>
        <w:rPr>
          <w:color w:val="69696B"/>
        </w:rPr>
        <w:t>que </w:t>
      </w:r>
      <w:r>
        <w:rPr>
          <w:color w:val="59595B"/>
        </w:rPr>
        <w:t>dentro del </w:t>
      </w:r>
      <w:r>
        <w:rPr>
          <w:color w:val="69696B"/>
        </w:rPr>
        <w:t>Plan Plurianual de</w:t>
      </w:r>
      <w:r>
        <w:rPr>
          <w:color w:val="69696B"/>
          <w:spacing w:val="-1"/>
        </w:rPr>
        <w:t> </w:t>
      </w:r>
      <w:r>
        <w:rPr>
          <w:color w:val="69696B"/>
        </w:rPr>
        <w:t>Inversiones y</w:t>
      </w:r>
      <w:r>
        <w:rPr>
          <w:color w:val="69696B"/>
          <w:spacing w:val="-1"/>
        </w:rPr>
        <w:t> </w:t>
      </w:r>
      <w:r>
        <w:rPr>
          <w:color w:val="69696B"/>
        </w:rPr>
        <w:t>con cargo al </w:t>
      </w:r>
      <w:r>
        <w:rPr>
          <w:color w:val="59595B"/>
        </w:rPr>
        <w:t>Presupuesto Genera</w:t>
      </w:r>
      <w:r>
        <w:rPr>
          <w:color w:val="7E8082"/>
        </w:rPr>
        <w:t>l</w:t>
      </w:r>
      <w:r>
        <w:rPr>
          <w:color w:val="7E8082"/>
          <w:spacing w:val="-6"/>
        </w:rPr>
        <w:t> </w:t>
      </w:r>
      <w:r>
        <w:rPr>
          <w:color w:val="69696B"/>
        </w:rPr>
        <w:t>de</w:t>
      </w:r>
      <w:r>
        <w:rPr>
          <w:color w:val="69696B"/>
          <w:spacing w:val="-3"/>
        </w:rPr>
        <w:t> </w:t>
      </w:r>
      <w:r>
        <w:rPr>
          <w:color w:val="59595B"/>
        </w:rPr>
        <w:t>la </w:t>
      </w:r>
      <w:r>
        <w:rPr>
          <w:color w:val="69696B"/>
        </w:rPr>
        <w:t>Nación, a</w:t>
      </w:r>
      <w:r>
        <w:rPr>
          <w:color w:val="69696B"/>
          <w:spacing w:val="-5"/>
        </w:rPr>
        <w:t> </w:t>
      </w:r>
      <w:r>
        <w:rPr>
          <w:color w:val="69696B"/>
        </w:rPr>
        <w:t>partir de</w:t>
      </w:r>
      <w:r>
        <w:rPr>
          <w:color w:val="69696B"/>
          <w:spacing w:val="-1"/>
        </w:rPr>
        <w:t> </w:t>
      </w:r>
      <w:r>
        <w:rPr>
          <w:color w:val="7E8082"/>
        </w:rPr>
        <w:t>la </w:t>
      </w:r>
      <w:r>
        <w:rPr>
          <w:color w:val="69696B"/>
        </w:rPr>
        <w:t>vigencia</w:t>
      </w:r>
      <w:r>
        <w:rPr>
          <w:color w:val="69696B"/>
          <w:spacing w:val="36"/>
        </w:rPr>
        <w:t> </w:t>
      </w:r>
      <w:r>
        <w:rPr>
          <w:color w:val="69696B"/>
        </w:rPr>
        <w:t>de </w:t>
      </w:r>
      <w:r>
        <w:rPr>
          <w:color w:val="7E8082"/>
        </w:rPr>
        <w:t>l</w:t>
      </w:r>
      <w:r>
        <w:rPr>
          <w:color w:val="59595B"/>
        </w:rPr>
        <w:t>a </w:t>
      </w:r>
      <w:r>
        <w:rPr>
          <w:color w:val="69696B"/>
        </w:rPr>
        <w:t>presente Ley se corrija la deficiencia en </w:t>
      </w:r>
      <w:r>
        <w:rPr>
          <w:color w:val="59595B"/>
        </w:rPr>
        <w:t>la </w:t>
      </w:r>
      <w:r>
        <w:rPr>
          <w:color w:val="69696B"/>
        </w:rPr>
        <w:t>capacidad </w:t>
      </w:r>
      <w:r>
        <w:rPr>
          <w:color w:val="59595B"/>
        </w:rPr>
        <w:t>de </w:t>
      </w:r>
      <w:r>
        <w:rPr>
          <w:color w:val="7E8082"/>
        </w:rPr>
        <w:t>la infraestructura </w:t>
      </w:r>
      <w:r>
        <w:rPr>
          <w:color w:val="59595B"/>
        </w:rPr>
        <w:t>física </w:t>
      </w:r>
      <w:r>
        <w:rPr>
          <w:color w:val="69696B"/>
        </w:rPr>
        <w:t>de </w:t>
      </w:r>
      <w:r>
        <w:rPr>
          <w:color w:val="59595B"/>
        </w:rPr>
        <w:t>las </w:t>
      </w:r>
      <w:r>
        <w:rPr>
          <w:color w:val="7E8082"/>
          <w:spacing w:val="-2"/>
        </w:rPr>
        <w:t>ins</w:t>
      </w:r>
      <w:r>
        <w:rPr>
          <w:color w:val="59595B"/>
          <w:spacing w:val="-2"/>
        </w:rPr>
        <w:t>talac</w:t>
      </w:r>
      <w:r>
        <w:rPr>
          <w:color w:val="7E8082"/>
          <w:spacing w:val="-2"/>
        </w:rPr>
        <w:t>iones</w:t>
      </w:r>
      <w:r>
        <w:rPr>
          <w:color w:val="363436"/>
          <w:spacing w:val="-2"/>
        </w:rPr>
        <w:t>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56" w:lineRule="auto"/>
        <w:ind w:left="632" w:right="870" w:firstLine="11"/>
        <w:jc w:val="both"/>
      </w:pPr>
      <w:r>
        <w:rPr>
          <w:color w:val="69696B"/>
        </w:rPr>
        <w:t>En </w:t>
      </w:r>
      <w:r>
        <w:rPr>
          <w:color w:val="59595B"/>
        </w:rPr>
        <w:t>concurrenc</w:t>
      </w:r>
      <w:r>
        <w:rPr>
          <w:color w:val="363436"/>
        </w:rPr>
        <w:t>i</w:t>
      </w:r>
      <w:r>
        <w:rPr>
          <w:color w:val="69696B"/>
        </w:rPr>
        <w:t>a con </w:t>
      </w:r>
      <w:r>
        <w:rPr>
          <w:color w:val="7E8082"/>
        </w:rPr>
        <w:t>lo</w:t>
      </w:r>
      <w:r>
        <w:rPr>
          <w:color w:val="59595B"/>
        </w:rPr>
        <w:t>s recursos </w:t>
      </w:r>
      <w:r>
        <w:rPr>
          <w:color w:val="69696B"/>
        </w:rPr>
        <w:t>que</w:t>
      </w:r>
      <w:r>
        <w:rPr>
          <w:color w:val="69696B"/>
          <w:spacing w:val="-11"/>
        </w:rPr>
        <w:t> </w:t>
      </w:r>
      <w:r>
        <w:rPr>
          <w:color w:val="69696B"/>
        </w:rPr>
        <w:t>aporte el sector público del</w:t>
      </w:r>
      <w:r>
        <w:rPr>
          <w:color w:val="69696B"/>
          <w:spacing w:val="-6"/>
        </w:rPr>
        <w:t> </w:t>
      </w:r>
      <w:r>
        <w:rPr>
          <w:color w:val="69696B"/>
        </w:rPr>
        <w:t>orden nacional, </w:t>
      </w:r>
      <w:r>
        <w:rPr>
          <w:color w:val="69696B"/>
          <w:w w:val="105"/>
        </w:rPr>
        <w:t>también se</w:t>
      </w:r>
      <w:r>
        <w:rPr>
          <w:color w:val="69696B"/>
          <w:spacing w:val="-9"/>
          <w:w w:val="105"/>
        </w:rPr>
        <w:t> </w:t>
      </w:r>
      <w:r>
        <w:rPr>
          <w:color w:val="59595B"/>
          <w:w w:val="105"/>
        </w:rPr>
        <w:t>tendrán</w:t>
      </w:r>
      <w:r>
        <w:rPr>
          <w:color w:val="59595B"/>
          <w:spacing w:val="-2"/>
          <w:w w:val="105"/>
        </w:rPr>
        <w:t> </w:t>
      </w:r>
      <w:r>
        <w:rPr>
          <w:color w:val="69696B"/>
          <w:w w:val="105"/>
        </w:rPr>
        <w:t>como fuente </w:t>
      </w:r>
      <w:r>
        <w:rPr>
          <w:color w:val="59595B"/>
          <w:w w:val="105"/>
        </w:rPr>
        <w:t>los </w:t>
      </w:r>
      <w:r>
        <w:rPr>
          <w:color w:val="69696B"/>
          <w:w w:val="105"/>
        </w:rPr>
        <w:t>procedentes del</w:t>
      </w:r>
      <w:r>
        <w:rPr>
          <w:color w:val="69696B"/>
          <w:spacing w:val="-1"/>
          <w:w w:val="105"/>
        </w:rPr>
        <w:t> </w:t>
      </w:r>
      <w:r>
        <w:rPr>
          <w:color w:val="59595B"/>
          <w:w w:val="105"/>
        </w:rPr>
        <w:t>sector</w:t>
      </w:r>
      <w:r>
        <w:rPr>
          <w:color w:val="59595B"/>
          <w:w w:val="105"/>
        </w:rPr>
        <w:t> </w:t>
      </w:r>
      <w:r>
        <w:rPr>
          <w:color w:val="69696B"/>
          <w:w w:val="105"/>
        </w:rPr>
        <w:t>privado en </w:t>
      </w:r>
      <w:r>
        <w:rPr>
          <w:color w:val="59595B"/>
          <w:w w:val="105"/>
        </w:rPr>
        <w:t>a</w:t>
      </w:r>
      <w:r>
        <w:rPr>
          <w:color w:val="7E8082"/>
          <w:w w:val="105"/>
        </w:rPr>
        <w:t>lianz</w:t>
      </w:r>
      <w:r>
        <w:rPr>
          <w:color w:val="59595B"/>
          <w:w w:val="105"/>
        </w:rPr>
        <w:t>a </w:t>
      </w:r>
      <w:r>
        <w:rPr>
          <w:color w:val="69696B"/>
          <w:w w:val="105"/>
        </w:rPr>
        <w:t>con</w:t>
      </w:r>
      <w:r>
        <w:rPr>
          <w:color w:val="69696B"/>
          <w:spacing w:val="-7"/>
          <w:w w:val="105"/>
        </w:rPr>
        <w:t> </w:t>
      </w:r>
      <w:r>
        <w:rPr>
          <w:color w:val="69696B"/>
          <w:w w:val="105"/>
        </w:rPr>
        <w:t>Asociaciones</w:t>
      </w:r>
      <w:r>
        <w:rPr>
          <w:color w:val="69696B"/>
          <w:w w:val="105"/>
        </w:rPr>
        <w:t> </w:t>
      </w:r>
      <w:r>
        <w:rPr>
          <w:color w:val="59595B"/>
          <w:w w:val="105"/>
        </w:rPr>
        <w:t>Público</w:t>
      </w:r>
      <w:r>
        <w:rPr>
          <w:color w:val="59595B"/>
          <w:w w:val="105"/>
        </w:rPr>
        <w:t> </w:t>
      </w:r>
      <w:r>
        <w:rPr>
          <w:color w:val="69696B"/>
          <w:w w:val="105"/>
        </w:rPr>
        <w:t>-</w:t>
      </w:r>
      <w:r>
        <w:rPr>
          <w:color w:val="69696B"/>
          <w:spacing w:val="35"/>
          <w:w w:val="105"/>
        </w:rPr>
        <w:t> </w:t>
      </w:r>
      <w:r>
        <w:rPr>
          <w:color w:val="69696B"/>
          <w:w w:val="105"/>
        </w:rPr>
        <w:t>Privadas</w:t>
      </w:r>
      <w:r>
        <w:rPr>
          <w:color w:val="69696B"/>
          <w:spacing w:val="-1"/>
          <w:w w:val="105"/>
        </w:rPr>
        <w:t> </w:t>
      </w:r>
      <w:r>
        <w:rPr>
          <w:color w:val="69696B"/>
          <w:w w:val="105"/>
        </w:rPr>
        <w:t>y</w:t>
      </w:r>
      <w:r>
        <w:rPr>
          <w:color w:val="69696B"/>
          <w:w w:val="105"/>
        </w:rPr>
        <w:t> </w:t>
      </w:r>
      <w:r>
        <w:rPr>
          <w:color w:val="59595B"/>
          <w:w w:val="105"/>
        </w:rPr>
        <w:t>los</w:t>
      </w:r>
      <w:r>
        <w:rPr>
          <w:color w:val="59595B"/>
          <w:spacing w:val="-6"/>
          <w:w w:val="105"/>
        </w:rPr>
        <w:t> </w:t>
      </w:r>
      <w:r>
        <w:rPr>
          <w:color w:val="69696B"/>
          <w:w w:val="105"/>
        </w:rPr>
        <w:t>de</w:t>
      </w:r>
      <w:r>
        <w:rPr>
          <w:color w:val="69696B"/>
          <w:spacing w:val="-8"/>
          <w:w w:val="105"/>
        </w:rPr>
        <w:t> </w:t>
      </w:r>
      <w:r>
        <w:rPr>
          <w:color w:val="69696B"/>
          <w:w w:val="105"/>
        </w:rPr>
        <w:t>cooperación</w:t>
      </w:r>
      <w:r>
        <w:rPr>
          <w:color w:val="69696B"/>
          <w:w w:val="105"/>
        </w:rPr>
        <w:t> </w:t>
      </w:r>
      <w:r>
        <w:rPr>
          <w:color w:val="7E8082"/>
          <w:w w:val="105"/>
        </w:rPr>
        <w:t>intern</w:t>
      </w:r>
      <w:r>
        <w:rPr>
          <w:color w:val="59595B"/>
          <w:w w:val="105"/>
        </w:rPr>
        <w:t>ac</w:t>
      </w:r>
      <w:r>
        <w:rPr>
          <w:color w:val="7E8082"/>
          <w:w w:val="105"/>
        </w:rPr>
        <w:t>io</w:t>
      </w:r>
      <w:r>
        <w:rPr>
          <w:color w:val="59595B"/>
          <w:w w:val="105"/>
        </w:rPr>
        <w:t>nal,</w:t>
      </w:r>
      <w:r>
        <w:rPr>
          <w:color w:val="59595B"/>
          <w:w w:val="105"/>
        </w:rPr>
        <w:t> </w:t>
      </w:r>
      <w:r>
        <w:rPr>
          <w:color w:val="69696B"/>
          <w:w w:val="105"/>
        </w:rPr>
        <w:t>con</w:t>
      </w:r>
      <w:r>
        <w:rPr>
          <w:color w:val="69696B"/>
          <w:spacing w:val="-12"/>
          <w:w w:val="105"/>
        </w:rPr>
        <w:t> </w:t>
      </w:r>
      <w:r>
        <w:rPr>
          <w:color w:val="69696B"/>
          <w:w w:val="105"/>
        </w:rPr>
        <w:t>el objetivo</w:t>
      </w:r>
      <w:r>
        <w:rPr>
          <w:color w:val="69696B"/>
          <w:spacing w:val="-4"/>
          <w:w w:val="105"/>
        </w:rPr>
        <w:t> </w:t>
      </w:r>
      <w:r>
        <w:rPr>
          <w:color w:val="69696B"/>
          <w:w w:val="105"/>
        </w:rPr>
        <w:t>de</w:t>
      </w:r>
      <w:r>
        <w:rPr>
          <w:color w:val="69696B"/>
          <w:spacing w:val="-2"/>
          <w:w w:val="105"/>
        </w:rPr>
        <w:t> </w:t>
      </w:r>
      <w:r>
        <w:rPr>
          <w:color w:val="7E8082"/>
          <w:w w:val="105"/>
        </w:rPr>
        <w:t>log</w:t>
      </w:r>
      <w:r>
        <w:rPr>
          <w:color w:val="59595B"/>
          <w:w w:val="105"/>
        </w:rPr>
        <w:t>rar la </w:t>
      </w:r>
      <w:r>
        <w:rPr>
          <w:color w:val="69696B"/>
          <w:w w:val="105"/>
        </w:rPr>
        <w:t>eficiencia en</w:t>
      </w:r>
      <w:r>
        <w:rPr>
          <w:color w:val="69696B"/>
          <w:spacing w:val="-9"/>
          <w:w w:val="105"/>
        </w:rPr>
        <w:t> </w:t>
      </w:r>
      <w:r>
        <w:rPr>
          <w:color w:val="69696B"/>
          <w:w w:val="105"/>
        </w:rPr>
        <w:t>las</w:t>
      </w:r>
      <w:r>
        <w:rPr>
          <w:color w:val="69696B"/>
          <w:spacing w:val="-11"/>
          <w:w w:val="105"/>
        </w:rPr>
        <w:t> </w:t>
      </w:r>
      <w:r>
        <w:rPr>
          <w:color w:val="69696B"/>
          <w:w w:val="105"/>
        </w:rPr>
        <w:t>inversiones.</w:t>
      </w:r>
    </w:p>
    <w:p>
      <w:pPr>
        <w:pStyle w:val="BodyText"/>
        <w:spacing w:before="1"/>
        <w:rPr>
          <w:sz w:val="21"/>
        </w:rPr>
      </w:pPr>
    </w:p>
    <w:p>
      <w:pPr>
        <w:spacing w:line="237" w:lineRule="auto" w:before="0"/>
        <w:ind w:left="645" w:right="0" w:hanging="8"/>
        <w:jc w:val="left"/>
        <w:rPr>
          <w:sz w:val="20"/>
        </w:rPr>
      </w:pPr>
      <w:r>
        <w:rPr>
          <w:rFonts w:ascii="Times New Roman" w:hAnsi="Times New Roman"/>
          <w:b/>
          <w:color w:val="363436"/>
          <w:w w:val="95"/>
          <w:sz w:val="22"/>
        </w:rPr>
        <w:t>ARTÍCULO 96</w:t>
      </w:r>
      <w:r>
        <w:rPr>
          <w:rFonts w:ascii="Times New Roman" w:hAnsi="Times New Roman"/>
          <w:b/>
          <w:color w:val="59595B"/>
          <w:w w:val="95"/>
          <w:sz w:val="22"/>
        </w:rPr>
        <w:t>º</w:t>
      </w:r>
      <w:r>
        <w:rPr>
          <w:rFonts w:ascii="Times New Roman" w:hAnsi="Times New Roman"/>
          <w:b/>
          <w:color w:val="363436"/>
          <w:w w:val="95"/>
          <w:sz w:val="22"/>
        </w:rPr>
        <w:t>. PLANES</w:t>
      </w:r>
      <w:r>
        <w:rPr>
          <w:rFonts w:ascii="Times New Roman" w:hAnsi="Times New Roman"/>
          <w:b/>
          <w:color w:val="363436"/>
          <w:spacing w:val="24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DE MOVILIDAD</w:t>
      </w:r>
      <w:r>
        <w:rPr>
          <w:rFonts w:ascii="Times New Roman" w:hAnsi="Times New Roman"/>
          <w:b/>
          <w:color w:val="363436"/>
          <w:spacing w:val="16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SOSTENIBLE</w:t>
      </w:r>
      <w:r>
        <w:rPr>
          <w:rFonts w:ascii="Times New Roman" w:hAnsi="Times New Roman"/>
          <w:b/>
          <w:color w:val="363436"/>
          <w:spacing w:val="24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Y SEGURA</w:t>
      </w:r>
      <w:r>
        <w:rPr>
          <w:rFonts w:ascii="Times New Roman" w:hAnsi="Times New Roman"/>
          <w:b/>
          <w:color w:val="363436"/>
          <w:spacing w:val="15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PARA MUNICIPIOS</w:t>
      </w:r>
      <w:r>
        <w:rPr>
          <w:rFonts w:ascii="Times New Roman" w:hAnsi="Times New Roman"/>
          <w:b/>
          <w:color w:val="59595B"/>
          <w:w w:val="95"/>
          <w:sz w:val="22"/>
        </w:rPr>
        <w:t>,</w:t>
      </w:r>
      <w:r>
        <w:rPr>
          <w:rFonts w:ascii="Times New Roman" w:hAnsi="Times New Roman"/>
          <w:b/>
          <w:color w:val="59595B"/>
          <w:spacing w:val="54"/>
          <w:w w:val="150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DISTRITOS</w:t>
      </w:r>
      <w:r>
        <w:rPr>
          <w:rFonts w:ascii="Times New Roman" w:hAnsi="Times New Roman"/>
          <w:b/>
          <w:color w:val="363436"/>
          <w:spacing w:val="56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Y</w:t>
      </w:r>
      <w:r>
        <w:rPr>
          <w:rFonts w:ascii="Times New Roman" w:hAnsi="Times New Roman"/>
          <w:b/>
          <w:color w:val="363436"/>
          <w:spacing w:val="42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ÁREAS</w:t>
      </w:r>
      <w:r>
        <w:rPr>
          <w:rFonts w:ascii="Times New Roman" w:hAnsi="Times New Roman"/>
          <w:b/>
          <w:color w:val="363436"/>
          <w:spacing w:val="64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METROPOLITANAS</w:t>
      </w:r>
      <w:r>
        <w:rPr>
          <w:rFonts w:ascii="Times New Roman" w:hAnsi="Times New Roman"/>
          <w:b/>
          <w:color w:val="59595B"/>
          <w:w w:val="95"/>
          <w:sz w:val="22"/>
        </w:rPr>
        <w:t>.</w:t>
      </w:r>
      <w:r>
        <w:rPr>
          <w:rFonts w:ascii="Times New Roman" w:hAnsi="Times New Roman"/>
          <w:b/>
          <w:color w:val="59595B"/>
          <w:spacing w:val="41"/>
          <w:sz w:val="22"/>
        </w:rPr>
        <w:t> </w:t>
      </w:r>
      <w:r>
        <w:rPr>
          <w:color w:val="69696B"/>
          <w:w w:val="95"/>
          <w:sz w:val="20"/>
        </w:rPr>
        <w:t>Modifíquese</w:t>
      </w:r>
      <w:r>
        <w:rPr>
          <w:color w:val="69696B"/>
          <w:spacing w:val="62"/>
          <w:sz w:val="20"/>
        </w:rPr>
        <w:t> </w:t>
      </w:r>
      <w:r>
        <w:rPr>
          <w:color w:val="69696B"/>
          <w:spacing w:val="-5"/>
          <w:w w:val="95"/>
          <w:sz w:val="20"/>
        </w:rPr>
        <w:t>el</w:t>
      </w:r>
    </w:p>
    <w:p>
      <w:pPr>
        <w:pStyle w:val="BodyText"/>
        <w:spacing w:before="16"/>
        <w:ind w:left="642"/>
        <w:jc w:val="both"/>
      </w:pPr>
      <w:r>
        <w:rPr>
          <w:color w:val="69696B"/>
        </w:rPr>
        <w:t>artículo</w:t>
      </w:r>
      <w:r>
        <w:rPr>
          <w:color w:val="69696B"/>
          <w:spacing w:val="13"/>
        </w:rPr>
        <w:t> </w:t>
      </w:r>
      <w:r>
        <w:rPr>
          <w:color w:val="7E8082"/>
        </w:rPr>
        <w:t>1</w:t>
      </w:r>
      <w:r>
        <w:rPr>
          <w:color w:val="7E8082"/>
          <w:spacing w:val="6"/>
        </w:rPr>
        <w:t> </w:t>
      </w:r>
      <w:r>
        <w:rPr>
          <w:color w:val="69696B"/>
        </w:rPr>
        <w:t>de</w:t>
      </w:r>
      <w:r>
        <w:rPr>
          <w:color w:val="69696B"/>
          <w:spacing w:val="-2"/>
        </w:rPr>
        <w:t> </w:t>
      </w:r>
      <w:r>
        <w:rPr>
          <w:color w:val="69696B"/>
        </w:rPr>
        <w:t>la</w:t>
      </w:r>
      <w:r>
        <w:rPr>
          <w:color w:val="69696B"/>
          <w:spacing w:val="-1"/>
        </w:rPr>
        <w:t> </w:t>
      </w:r>
      <w:r>
        <w:rPr>
          <w:color w:val="69696B"/>
        </w:rPr>
        <w:t>Ley</w:t>
      </w:r>
      <w:r>
        <w:rPr>
          <w:color w:val="69696B"/>
          <w:spacing w:val="-3"/>
        </w:rPr>
        <w:t> </w:t>
      </w:r>
      <w:r>
        <w:rPr>
          <w:color w:val="69696B"/>
        </w:rPr>
        <w:t>1083</w:t>
      </w:r>
      <w:r>
        <w:rPr>
          <w:color w:val="69696B"/>
          <w:spacing w:val="11"/>
        </w:rPr>
        <w:t> </w:t>
      </w:r>
      <w:r>
        <w:rPr>
          <w:color w:val="59595B"/>
        </w:rPr>
        <w:t>de</w:t>
      </w:r>
      <w:r>
        <w:rPr>
          <w:color w:val="59595B"/>
          <w:spacing w:val="8"/>
        </w:rPr>
        <w:t> </w:t>
      </w:r>
      <w:r>
        <w:rPr>
          <w:color w:val="59595B"/>
        </w:rPr>
        <w:t>2006,</w:t>
      </w:r>
      <w:r>
        <w:rPr>
          <w:color w:val="59595B"/>
          <w:spacing w:val="-1"/>
        </w:rPr>
        <w:t> </w:t>
      </w:r>
      <w:r>
        <w:rPr>
          <w:color w:val="69696B"/>
        </w:rPr>
        <w:t>el</w:t>
      </w:r>
      <w:r>
        <w:rPr>
          <w:color w:val="69696B"/>
          <w:spacing w:val="10"/>
        </w:rPr>
        <w:t> </w:t>
      </w:r>
      <w:r>
        <w:rPr>
          <w:color w:val="69696B"/>
        </w:rPr>
        <w:t>cual</w:t>
      </w:r>
      <w:r>
        <w:rPr>
          <w:color w:val="69696B"/>
          <w:spacing w:val="2"/>
        </w:rPr>
        <w:t> </w:t>
      </w:r>
      <w:r>
        <w:rPr>
          <w:color w:val="69696B"/>
        </w:rPr>
        <w:t>quedará</w:t>
      </w:r>
      <w:r>
        <w:rPr>
          <w:color w:val="69696B"/>
          <w:spacing w:val="14"/>
        </w:rPr>
        <w:t> </w:t>
      </w:r>
      <w:r>
        <w:rPr>
          <w:color w:val="69696B"/>
          <w:spacing w:val="-4"/>
        </w:rPr>
        <w:t>así: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640"/>
        <w:jc w:val="both"/>
      </w:pPr>
      <w:r>
        <w:rPr>
          <w:color w:val="59595B"/>
        </w:rPr>
        <w:t>ARTÍCULO</w:t>
      </w:r>
      <w:r>
        <w:rPr>
          <w:color w:val="59595B"/>
          <w:spacing w:val="31"/>
        </w:rPr>
        <w:t>  </w:t>
      </w:r>
      <w:r>
        <w:rPr>
          <w:rFonts w:ascii="Times New Roman" w:hAnsi="Times New Roman"/>
          <w:color w:val="69696B"/>
        </w:rPr>
        <w:t>l.</w:t>
      </w:r>
      <w:r>
        <w:rPr>
          <w:rFonts w:ascii="Times New Roman" w:hAnsi="Times New Roman"/>
          <w:color w:val="69696B"/>
          <w:spacing w:val="50"/>
        </w:rPr>
        <w:t>  </w:t>
      </w:r>
      <w:r>
        <w:rPr>
          <w:color w:val="59595B"/>
        </w:rPr>
        <w:t>PLANES</w:t>
      </w:r>
      <w:r>
        <w:rPr>
          <w:color w:val="59595B"/>
          <w:spacing w:val="68"/>
          <w:w w:val="150"/>
        </w:rPr>
        <w:t> </w:t>
      </w:r>
      <w:r>
        <w:rPr>
          <w:color w:val="69696B"/>
        </w:rPr>
        <w:t>DE</w:t>
      </w:r>
      <w:r>
        <w:rPr>
          <w:color w:val="69696B"/>
          <w:spacing w:val="58"/>
          <w:w w:val="150"/>
        </w:rPr>
        <w:t> </w:t>
      </w:r>
      <w:r>
        <w:rPr>
          <w:color w:val="69696B"/>
        </w:rPr>
        <w:t>MOVILIDAD</w:t>
      </w:r>
      <w:r>
        <w:rPr>
          <w:color w:val="69696B"/>
          <w:spacing w:val="68"/>
          <w:w w:val="150"/>
        </w:rPr>
        <w:t> </w:t>
      </w:r>
      <w:r>
        <w:rPr>
          <w:color w:val="69696B"/>
        </w:rPr>
        <w:t>SOSTENIBLE</w:t>
      </w:r>
      <w:r>
        <w:rPr>
          <w:color w:val="69696B"/>
          <w:spacing w:val="76"/>
          <w:w w:val="150"/>
        </w:rPr>
        <w:t> </w:t>
      </w:r>
      <w:r>
        <w:rPr>
          <w:color w:val="59595B"/>
        </w:rPr>
        <w:t>Y</w:t>
      </w:r>
      <w:r>
        <w:rPr>
          <w:color w:val="59595B"/>
          <w:spacing w:val="60"/>
          <w:w w:val="150"/>
        </w:rPr>
        <w:t> </w:t>
      </w:r>
      <w:r>
        <w:rPr>
          <w:color w:val="69696B"/>
        </w:rPr>
        <w:t>SEGURA</w:t>
      </w:r>
      <w:r>
        <w:rPr>
          <w:color w:val="69696B"/>
          <w:spacing w:val="77"/>
          <w:w w:val="150"/>
        </w:rPr>
        <w:t> </w:t>
      </w:r>
      <w:r>
        <w:rPr>
          <w:color w:val="59595B"/>
          <w:spacing w:val="-4"/>
        </w:rPr>
        <w:t>PARA</w:t>
      </w:r>
    </w:p>
    <w:p>
      <w:pPr>
        <w:pStyle w:val="BodyText"/>
        <w:spacing w:line="261" w:lineRule="auto" w:before="20"/>
        <w:ind w:left="633" w:right="854" w:firstLine="1"/>
        <w:jc w:val="both"/>
      </w:pPr>
      <w:r>
        <w:rPr>
          <w:color w:val="69696B"/>
          <w:w w:val="95"/>
        </w:rPr>
        <w:t>MUNICIPIOS,</w:t>
      </w:r>
      <w:r>
        <w:rPr>
          <w:color w:val="69696B"/>
          <w:spacing w:val="40"/>
        </w:rPr>
        <w:t> </w:t>
      </w:r>
      <w:r>
        <w:rPr>
          <w:color w:val="59595B"/>
          <w:w w:val="95"/>
        </w:rPr>
        <w:t>DISTRITOS </w:t>
      </w:r>
      <w:r>
        <w:rPr>
          <w:color w:val="69696B"/>
          <w:w w:val="95"/>
        </w:rPr>
        <w:t>Y ÁREAS METROPOLITANAS. Los municipios</w:t>
      </w:r>
      <w:r>
        <w:rPr>
          <w:color w:val="69696B"/>
        </w:rPr>
        <w:t> </w:t>
      </w:r>
      <w:r>
        <w:rPr>
          <w:color w:val="69696B"/>
          <w:w w:val="95"/>
        </w:rPr>
        <w:t>y </w:t>
      </w:r>
      <w:r>
        <w:rPr>
          <w:color w:val="59595B"/>
          <w:w w:val="95"/>
        </w:rPr>
        <w:t>distr</w:t>
      </w:r>
      <w:r>
        <w:rPr>
          <w:color w:val="7E8082"/>
          <w:w w:val="95"/>
        </w:rPr>
        <w:t>itos </w:t>
      </w:r>
      <w:r>
        <w:rPr>
          <w:color w:val="69696B"/>
        </w:rPr>
        <w:t>que</w:t>
      </w:r>
      <w:r>
        <w:rPr>
          <w:color w:val="69696B"/>
          <w:spacing w:val="19"/>
        </w:rPr>
        <w:t> </w:t>
      </w:r>
      <w:r>
        <w:rPr>
          <w:color w:val="69696B"/>
        </w:rPr>
        <w:t>deben</w:t>
      </w:r>
      <w:r>
        <w:rPr>
          <w:color w:val="69696B"/>
          <w:spacing w:val="31"/>
        </w:rPr>
        <w:t> </w:t>
      </w:r>
      <w:r>
        <w:rPr>
          <w:color w:val="69696B"/>
        </w:rPr>
        <w:t>adoptar</w:t>
      </w:r>
      <w:r>
        <w:rPr>
          <w:color w:val="69696B"/>
          <w:spacing w:val="40"/>
        </w:rPr>
        <w:t> </w:t>
      </w:r>
      <w:r>
        <w:rPr>
          <w:color w:val="69696B"/>
        </w:rPr>
        <w:t>planes</w:t>
      </w:r>
      <w:r>
        <w:rPr>
          <w:color w:val="69696B"/>
          <w:spacing w:val="33"/>
        </w:rPr>
        <w:t> </w:t>
      </w:r>
      <w:r>
        <w:rPr>
          <w:color w:val="69696B"/>
        </w:rPr>
        <w:t>de</w:t>
      </w:r>
      <w:r>
        <w:rPr>
          <w:color w:val="69696B"/>
          <w:spacing w:val="19"/>
        </w:rPr>
        <w:t> </w:t>
      </w:r>
      <w:r>
        <w:rPr>
          <w:color w:val="69696B"/>
        </w:rPr>
        <w:t>ordenamiento</w:t>
      </w:r>
      <w:r>
        <w:rPr>
          <w:color w:val="69696B"/>
          <w:spacing w:val="40"/>
        </w:rPr>
        <w:t> </w:t>
      </w:r>
      <w:r>
        <w:rPr>
          <w:color w:val="69696B"/>
        </w:rPr>
        <w:t>territorial</w:t>
      </w:r>
      <w:r>
        <w:rPr>
          <w:color w:val="69696B"/>
          <w:spacing w:val="21"/>
        </w:rPr>
        <w:t> </w:t>
      </w:r>
      <w:r>
        <w:rPr>
          <w:color w:val="69696B"/>
        </w:rPr>
        <w:t>en</w:t>
      </w:r>
      <w:r>
        <w:rPr>
          <w:color w:val="69696B"/>
          <w:spacing w:val="29"/>
        </w:rPr>
        <w:t> </w:t>
      </w:r>
      <w:r>
        <w:rPr>
          <w:color w:val="7E8082"/>
        </w:rPr>
        <w:t>los</w:t>
      </w:r>
      <w:r>
        <w:rPr>
          <w:color w:val="7E8082"/>
          <w:spacing w:val="25"/>
        </w:rPr>
        <w:t> </w:t>
      </w:r>
      <w:r>
        <w:rPr>
          <w:color w:val="69696B"/>
        </w:rPr>
        <w:t>términos</w:t>
      </w:r>
      <w:r>
        <w:rPr>
          <w:color w:val="69696B"/>
          <w:spacing w:val="39"/>
        </w:rPr>
        <w:t> </w:t>
      </w:r>
      <w:r>
        <w:rPr>
          <w:color w:val="69696B"/>
        </w:rPr>
        <w:t>del</w:t>
      </w:r>
      <w:r>
        <w:rPr>
          <w:color w:val="69696B"/>
          <w:spacing w:val="29"/>
        </w:rPr>
        <w:t> </w:t>
      </w:r>
      <w:r>
        <w:rPr>
          <w:color w:val="7E8082"/>
        </w:rPr>
        <w:t>lite</w:t>
      </w:r>
      <w:r>
        <w:rPr>
          <w:color w:val="59595B"/>
        </w:rPr>
        <w:t>ra</w:t>
      </w:r>
      <w:r>
        <w:rPr>
          <w:color w:val="7E8082"/>
        </w:rPr>
        <w:t>l</w:t>
      </w:r>
    </w:p>
    <w:p>
      <w:pPr>
        <w:pStyle w:val="BodyText"/>
        <w:spacing w:line="261" w:lineRule="auto"/>
        <w:ind w:left="632" w:right="860" w:firstLine="10"/>
        <w:jc w:val="both"/>
      </w:pPr>
      <w:r>
        <w:rPr>
          <w:color w:val="69696B"/>
        </w:rPr>
        <w:t>a)</w:t>
      </w:r>
      <w:r>
        <w:rPr>
          <w:color w:val="69696B"/>
          <w:spacing w:val="-4"/>
        </w:rPr>
        <w:t> </w:t>
      </w:r>
      <w:r>
        <w:rPr>
          <w:color w:val="69696B"/>
        </w:rPr>
        <w:t>del artículo </w:t>
      </w:r>
      <w:r>
        <w:rPr>
          <w:color w:val="59595B"/>
        </w:rPr>
        <w:t>9 </w:t>
      </w:r>
      <w:r>
        <w:rPr>
          <w:color w:val="69696B"/>
        </w:rPr>
        <w:t>de </w:t>
      </w:r>
      <w:r>
        <w:rPr>
          <w:color w:val="7E8082"/>
        </w:rPr>
        <w:t>la</w:t>
      </w:r>
      <w:r>
        <w:rPr>
          <w:color w:val="7E8082"/>
          <w:spacing w:val="-1"/>
        </w:rPr>
        <w:t> </w:t>
      </w:r>
      <w:r>
        <w:rPr>
          <w:color w:val="69696B"/>
        </w:rPr>
        <w:t>Ley 388 de</w:t>
      </w:r>
      <w:r>
        <w:rPr>
          <w:color w:val="69696B"/>
          <w:spacing w:val="-11"/>
        </w:rPr>
        <w:t> </w:t>
      </w:r>
      <w:r>
        <w:rPr>
          <w:color w:val="69696B"/>
        </w:rPr>
        <w:t>1997, </w:t>
      </w:r>
      <w:r>
        <w:rPr>
          <w:color w:val="59595B"/>
        </w:rPr>
        <w:t>formularán, adoptarán </w:t>
      </w:r>
      <w:r>
        <w:rPr>
          <w:color w:val="69696B"/>
        </w:rPr>
        <w:t>yejecutarán</w:t>
      </w:r>
      <w:r>
        <w:rPr>
          <w:color w:val="69696B"/>
          <w:spacing w:val="32"/>
        </w:rPr>
        <w:t> </w:t>
      </w:r>
      <w:r>
        <w:rPr>
          <w:color w:val="69696B"/>
        </w:rPr>
        <w:t>planes </w:t>
      </w:r>
      <w:r>
        <w:rPr>
          <w:color w:val="59595B"/>
          <w:w w:val="105"/>
        </w:rPr>
        <w:t>de</w:t>
      </w:r>
      <w:r>
        <w:rPr>
          <w:color w:val="59595B"/>
          <w:spacing w:val="-13"/>
          <w:w w:val="105"/>
        </w:rPr>
        <w:t> </w:t>
      </w:r>
      <w:r>
        <w:rPr>
          <w:color w:val="69696B"/>
          <w:w w:val="105"/>
        </w:rPr>
        <w:t>movilidad.</w:t>
      </w:r>
      <w:r>
        <w:rPr>
          <w:color w:val="69696B"/>
          <w:spacing w:val="-6"/>
          <w:w w:val="105"/>
        </w:rPr>
        <w:t> </w:t>
      </w:r>
      <w:r>
        <w:rPr>
          <w:color w:val="69696B"/>
          <w:w w:val="105"/>
        </w:rPr>
        <w:t>Los</w:t>
      </w:r>
      <w:r>
        <w:rPr>
          <w:color w:val="69696B"/>
          <w:spacing w:val="-11"/>
          <w:w w:val="105"/>
        </w:rPr>
        <w:t> </w:t>
      </w:r>
      <w:r>
        <w:rPr>
          <w:color w:val="59595B"/>
          <w:w w:val="105"/>
        </w:rPr>
        <w:t>p</w:t>
      </w:r>
      <w:r>
        <w:rPr>
          <w:color w:val="7E8082"/>
          <w:w w:val="105"/>
        </w:rPr>
        <w:t>lanes</w:t>
      </w:r>
      <w:r>
        <w:rPr>
          <w:color w:val="7E8082"/>
          <w:spacing w:val="-14"/>
          <w:w w:val="105"/>
        </w:rPr>
        <w:t> </w:t>
      </w:r>
      <w:r>
        <w:rPr>
          <w:color w:val="59595B"/>
          <w:w w:val="105"/>
        </w:rPr>
        <w:t>de</w:t>
      </w:r>
      <w:r>
        <w:rPr>
          <w:color w:val="59595B"/>
          <w:spacing w:val="-13"/>
          <w:w w:val="105"/>
        </w:rPr>
        <w:t> </w:t>
      </w:r>
      <w:r>
        <w:rPr>
          <w:color w:val="69696B"/>
          <w:w w:val="105"/>
        </w:rPr>
        <w:t>movilidad</w:t>
      </w:r>
      <w:r>
        <w:rPr>
          <w:color w:val="69696B"/>
          <w:spacing w:val="-14"/>
          <w:w w:val="105"/>
        </w:rPr>
        <w:t> </w:t>
      </w:r>
      <w:r>
        <w:rPr>
          <w:color w:val="69696B"/>
          <w:w w:val="105"/>
        </w:rPr>
        <w:t>sostenible</w:t>
      </w:r>
      <w:r>
        <w:rPr>
          <w:color w:val="69696B"/>
          <w:spacing w:val="-11"/>
          <w:w w:val="105"/>
        </w:rPr>
        <w:t> </w:t>
      </w:r>
      <w:r>
        <w:rPr>
          <w:color w:val="69696B"/>
          <w:w w:val="105"/>
        </w:rPr>
        <w:t>y segura</w:t>
      </w:r>
      <w:r>
        <w:rPr>
          <w:color w:val="69696B"/>
          <w:spacing w:val="-1"/>
          <w:w w:val="105"/>
        </w:rPr>
        <w:t> </w:t>
      </w:r>
      <w:r>
        <w:rPr>
          <w:color w:val="69696B"/>
          <w:w w:val="105"/>
        </w:rPr>
        <w:t>darán</w:t>
      </w:r>
      <w:r>
        <w:rPr>
          <w:color w:val="69696B"/>
          <w:spacing w:val="-8"/>
          <w:w w:val="105"/>
        </w:rPr>
        <w:t> </w:t>
      </w:r>
      <w:r>
        <w:rPr>
          <w:color w:val="69696B"/>
          <w:w w:val="105"/>
        </w:rPr>
        <w:t>prelación</w:t>
      </w:r>
      <w:r>
        <w:rPr>
          <w:color w:val="69696B"/>
          <w:spacing w:val="-5"/>
          <w:w w:val="105"/>
        </w:rPr>
        <w:t> </w:t>
      </w:r>
      <w:r>
        <w:rPr>
          <w:color w:val="69696B"/>
          <w:w w:val="105"/>
        </w:rPr>
        <w:t>a</w:t>
      </w:r>
      <w:r>
        <w:rPr>
          <w:color w:val="69696B"/>
          <w:spacing w:val="-8"/>
          <w:w w:val="105"/>
        </w:rPr>
        <w:t> </w:t>
      </w:r>
      <w:r>
        <w:rPr>
          <w:color w:val="59595B"/>
          <w:w w:val="105"/>
        </w:rPr>
        <w:t>los </w:t>
      </w:r>
      <w:r>
        <w:rPr>
          <w:color w:val="69696B"/>
          <w:w w:val="105"/>
        </w:rPr>
        <w:t>medios</w:t>
      </w:r>
      <w:r>
        <w:rPr>
          <w:color w:val="69696B"/>
          <w:spacing w:val="-15"/>
          <w:w w:val="105"/>
        </w:rPr>
        <w:t> </w:t>
      </w:r>
      <w:r>
        <w:rPr>
          <w:color w:val="69696B"/>
          <w:w w:val="105"/>
        </w:rPr>
        <w:t>de</w:t>
      </w:r>
      <w:r>
        <w:rPr>
          <w:color w:val="69696B"/>
          <w:spacing w:val="-8"/>
          <w:w w:val="105"/>
        </w:rPr>
        <w:t> </w:t>
      </w:r>
      <w:r>
        <w:rPr>
          <w:color w:val="59595B"/>
          <w:w w:val="105"/>
        </w:rPr>
        <w:t>transporte</w:t>
      </w:r>
      <w:r>
        <w:rPr>
          <w:color w:val="59595B"/>
          <w:spacing w:val="-6"/>
          <w:w w:val="105"/>
        </w:rPr>
        <w:t> </w:t>
      </w:r>
      <w:r>
        <w:rPr>
          <w:color w:val="69696B"/>
          <w:w w:val="105"/>
        </w:rPr>
        <w:t>no</w:t>
      </w:r>
      <w:r>
        <w:rPr>
          <w:color w:val="69696B"/>
          <w:spacing w:val="-15"/>
          <w:w w:val="105"/>
        </w:rPr>
        <w:t> </w:t>
      </w:r>
      <w:r>
        <w:rPr>
          <w:color w:val="69696B"/>
          <w:w w:val="105"/>
        </w:rPr>
        <w:t>motorizados (peatón</w:t>
      </w:r>
      <w:r>
        <w:rPr>
          <w:color w:val="69696B"/>
          <w:spacing w:val="-6"/>
          <w:w w:val="105"/>
        </w:rPr>
        <w:t> </w:t>
      </w:r>
      <w:r>
        <w:rPr>
          <w:color w:val="69696B"/>
          <w:w w:val="105"/>
        </w:rPr>
        <w:t>y </w:t>
      </w:r>
      <w:r>
        <w:rPr>
          <w:color w:val="59595B"/>
          <w:w w:val="105"/>
        </w:rPr>
        <w:t>bic</w:t>
      </w:r>
      <w:r>
        <w:rPr>
          <w:color w:val="7E8082"/>
          <w:w w:val="105"/>
        </w:rPr>
        <w:t>icleta)</w:t>
      </w:r>
      <w:r>
        <w:rPr>
          <w:color w:val="7E8082"/>
          <w:spacing w:val="-3"/>
          <w:w w:val="105"/>
        </w:rPr>
        <w:t> </w:t>
      </w:r>
      <w:r>
        <w:rPr>
          <w:color w:val="69696B"/>
          <w:w w:val="105"/>
        </w:rPr>
        <w:t>y</w:t>
      </w:r>
      <w:r>
        <w:rPr>
          <w:color w:val="69696B"/>
          <w:spacing w:val="-8"/>
          <w:w w:val="105"/>
        </w:rPr>
        <w:t> </w:t>
      </w:r>
      <w:r>
        <w:rPr>
          <w:color w:val="69696B"/>
          <w:w w:val="105"/>
        </w:rPr>
        <w:t>al</w:t>
      </w:r>
      <w:r>
        <w:rPr>
          <w:color w:val="69696B"/>
          <w:spacing w:val="-15"/>
          <w:w w:val="105"/>
        </w:rPr>
        <w:t> </w:t>
      </w:r>
      <w:r>
        <w:rPr>
          <w:color w:val="69696B"/>
          <w:w w:val="105"/>
        </w:rPr>
        <w:t>transporte</w:t>
      </w:r>
      <w:r>
        <w:rPr>
          <w:color w:val="69696B"/>
          <w:spacing w:val="-4"/>
          <w:w w:val="105"/>
        </w:rPr>
        <w:t> </w:t>
      </w:r>
      <w:r>
        <w:rPr>
          <w:color w:val="69696B"/>
          <w:w w:val="105"/>
        </w:rPr>
        <w:t>público con</w:t>
      </w:r>
      <w:r>
        <w:rPr>
          <w:color w:val="69696B"/>
          <w:spacing w:val="-15"/>
          <w:w w:val="105"/>
        </w:rPr>
        <w:t> </w:t>
      </w:r>
      <w:r>
        <w:rPr>
          <w:color w:val="69696B"/>
          <w:w w:val="105"/>
        </w:rPr>
        <w:t>energéticos</w:t>
      </w:r>
      <w:r>
        <w:rPr>
          <w:color w:val="69696B"/>
          <w:spacing w:val="-1"/>
          <w:w w:val="105"/>
        </w:rPr>
        <w:t> </w:t>
      </w:r>
      <w:r>
        <w:rPr>
          <w:color w:val="69696B"/>
          <w:w w:val="105"/>
        </w:rPr>
        <w:t>y tecnologías</w:t>
      </w:r>
      <w:r>
        <w:rPr>
          <w:color w:val="69696B"/>
          <w:spacing w:val="-2"/>
          <w:w w:val="105"/>
        </w:rPr>
        <w:t> </w:t>
      </w:r>
      <w:r>
        <w:rPr>
          <w:color w:val="69696B"/>
          <w:w w:val="105"/>
        </w:rPr>
        <w:t>de</w:t>
      </w:r>
      <w:r>
        <w:rPr>
          <w:color w:val="69696B"/>
          <w:spacing w:val="-14"/>
          <w:w w:val="105"/>
        </w:rPr>
        <w:t> </w:t>
      </w:r>
      <w:r>
        <w:rPr>
          <w:color w:val="69696B"/>
          <w:w w:val="105"/>
        </w:rPr>
        <w:t>bajas</w:t>
      </w:r>
      <w:r>
        <w:rPr>
          <w:color w:val="69696B"/>
          <w:spacing w:val="-17"/>
          <w:w w:val="105"/>
        </w:rPr>
        <w:t> </w:t>
      </w:r>
      <w:r>
        <w:rPr>
          <w:color w:val="69696B"/>
          <w:w w:val="105"/>
        </w:rPr>
        <w:t>o</w:t>
      </w:r>
      <w:r>
        <w:rPr>
          <w:color w:val="69696B"/>
          <w:spacing w:val="-6"/>
          <w:w w:val="105"/>
        </w:rPr>
        <w:t> </w:t>
      </w:r>
      <w:r>
        <w:rPr>
          <w:color w:val="69696B"/>
          <w:w w:val="105"/>
        </w:rPr>
        <w:t>cero</w:t>
      </w:r>
      <w:r>
        <w:rPr>
          <w:color w:val="69696B"/>
          <w:spacing w:val="-12"/>
          <w:w w:val="105"/>
        </w:rPr>
        <w:t> </w:t>
      </w:r>
      <w:r>
        <w:rPr>
          <w:color w:val="69696B"/>
          <w:w w:val="105"/>
        </w:rPr>
        <w:t>emisiones.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56" w:lineRule="auto"/>
        <w:ind w:left="646" w:right="851" w:hanging="3"/>
        <w:jc w:val="both"/>
      </w:pPr>
      <w:r>
        <w:rPr>
          <w:color w:val="69696B"/>
          <w:w w:val="105"/>
        </w:rPr>
        <w:t>En</w:t>
      </w:r>
      <w:r>
        <w:rPr>
          <w:color w:val="69696B"/>
          <w:spacing w:val="-6"/>
          <w:w w:val="105"/>
        </w:rPr>
        <w:t> </w:t>
      </w:r>
      <w:r>
        <w:rPr>
          <w:color w:val="69696B"/>
          <w:w w:val="105"/>
        </w:rPr>
        <w:t>todo</w:t>
      </w:r>
      <w:r>
        <w:rPr>
          <w:color w:val="69696B"/>
          <w:spacing w:val="-9"/>
          <w:w w:val="105"/>
        </w:rPr>
        <w:t> </w:t>
      </w:r>
      <w:r>
        <w:rPr>
          <w:color w:val="69696B"/>
          <w:w w:val="105"/>
        </w:rPr>
        <w:t>caso,</w:t>
      </w:r>
      <w:r>
        <w:rPr>
          <w:color w:val="69696B"/>
          <w:spacing w:val="-4"/>
          <w:w w:val="105"/>
        </w:rPr>
        <w:t> </w:t>
      </w:r>
      <w:r>
        <w:rPr>
          <w:color w:val="69696B"/>
          <w:w w:val="105"/>
        </w:rPr>
        <w:t>los</w:t>
      </w:r>
      <w:r>
        <w:rPr>
          <w:color w:val="69696B"/>
          <w:spacing w:val="-8"/>
          <w:w w:val="105"/>
        </w:rPr>
        <w:t> </w:t>
      </w:r>
      <w:r>
        <w:rPr>
          <w:color w:val="69696B"/>
          <w:w w:val="105"/>
        </w:rPr>
        <w:t>planes</w:t>
      </w:r>
      <w:r>
        <w:rPr>
          <w:color w:val="69696B"/>
          <w:spacing w:val="-13"/>
          <w:w w:val="105"/>
        </w:rPr>
        <w:t> </w:t>
      </w:r>
      <w:r>
        <w:rPr>
          <w:color w:val="69696B"/>
          <w:w w:val="105"/>
        </w:rPr>
        <w:t>de</w:t>
      </w:r>
      <w:r>
        <w:rPr>
          <w:color w:val="69696B"/>
          <w:spacing w:val="-10"/>
          <w:w w:val="105"/>
        </w:rPr>
        <w:t> </w:t>
      </w:r>
      <w:r>
        <w:rPr>
          <w:color w:val="69696B"/>
          <w:w w:val="105"/>
        </w:rPr>
        <w:t>movilidad</w:t>
      </w:r>
      <w:r>
        <w:rPr>
          <w:color w:val="69696B"/>
          <w:spacing w:val="-15"/>
          <w:w w:val="105"/>
        </w:rPr>
        <w:t> </w:t>
      </w:r>
      <w:r>
        <w:rPr>
          <w:color w:val="69696B"/>
          <w:w w:val="105"/>
        </w:rPr>
        <w:t>deberán</w:t>
      </w:r>
      <w:r>
        <w:rPr>
          <w:color w:val="69696B"/>
          <w:spacing w:val="-1"/>
          <w:w w:val="105"/>
        </w:rPr>
        <w:t> </w:t>
      </w:r>
      <w:r>
        <w:rPr>
          <w:color w:val="59595B"/>
          <w:w w:val="105"/>
        </w:rPr>
        <w:t>determinar </w:t>
      </w:r>
      <w:r>
        <w:rPr>
          <w:color w:val="69696B"/>
          <w:w w:val="105"/>
        </w:rPr>
        <w:t>objetivos</w:t>
      </w:r>
      <w:r>
        <w:rPr>
          <w:color w:val="69696B"/>
          <w:spacing w:val="-2"/>
          <w:w w:val="105"/>
        </w:rPr>
        <w:t> </w:t>
      </w:r>
      <w:r>
        <w:rPr>
          <w:color w:val="69696B"/>
          <w:w w:val="105"/>
        </w:rPr>
        <w:t>y metas</w:t>
      </w:r>
      <w:r>
        <w:rPr>
          <w:color w:val="69696B"/>
          <w:spacing w:val="-8"/>
          <w:w w:val="105"/>
        </w:rPr>
        <w:t> </w:t>
      </w:r>
      <w:r>
        <w:rPr>
          <w:color w:val="69696B"/>
          <w:w w:val="105"/>
        </w:rPr>
        <w:t>de movilidad</w:t>
      </w:r>
      <w:r>
        <w:rPr>
          <w:color w:val="69696B"/>
          <w:w w:val="105"/>
        </w:rPr>
        <w:t> sostenible,</w:t>
      </w:r>
      <w:r>
        <w:rPr>
          <w:color w:val="69696B"/>
          <w:w w:val="105"/>
        </w:rPr>
        <w:t> articulados</w:t>
      </w:r>
      <w:r>
        <w:rPr>
          <w:color w:val="69696B"/>
          <w:w w:val="105"/>
        </w:rPr>
        <w:t> con</w:t>
      </w:r>
      <w:r>
        <w:rPr>
          <w:color w:val="69696B"/>
          <w:w w:val="105"/>
        </w:rPr>
        <w:t> </w:t>
      </w:r>
      <w:r>
        <w:rPr>
          <w:color w:val="7E8082"/>
          <w:w w:val="105"/>
        </w:rPr>
        <w:t>los</w:t>
      </w:r>
      <w:r>
        <w:rPr>
          <w:color w:val="7E8082"/>
          <w:w w:val="105"/>
        </w:rPr>
        <w:t> </w:t>
      </w:r>
      <w:r>
        <w:rPr>
          <w:color w:val="69696B"/>
          <w:w w:val="105"/>
        </w:rPr>
        <w:t>respectivos</w:t>
      </w:r>
      <w:r>
        <w:rPr>
          <w:color w:val="69696B"/>
          <w:w w:val="105"/>
        </w:rPr>
        <w:t> planes</w:t>
      </w:r>
      <w:r>
        <w:rPr>
          <w:color w:val="69696B"/>
          <w:w w:val="105"/>
        </w:rPr>
        <w:t> de</w:t>
      </w:r>
      <w:r>
        <w:rPr>
          <w:color w:val="69696B"/>
          <w:w w:val="105"/>
        </w:rPr>
        <w:t> ordenamiento </w:t>
      </w:r>
      <w:r>
        <w:rPr>
          <w:color w:val="59595B"/>
          <w:w w:val="105"/>
        </w:rPr>
        <w:t>territorial,</w:t>
      </w:r>
      <w:r>
        <w:rPr>
          <w:color w:val="59595B"/>
          <w:spacing w:val="-6"/>
          <w:w w:val="105"/>
        </w:rPr>
        <w:t> </w:t>
      </w:r>
      <w:r>
        <w:rPr>
          <w:color w:val="69696B"/>
          <w:w w:val="105"/>
        </w:rPr>
        <w:t>cuyo</w:t>
      </w:r>
      <w:r>
        <w:rPr>
          <w:color w:val="69696B"/>
          <w:spacing w:val="-7"/>
          <w:w w:val="105"/>
        </w:rPr>
        <w:t> </w:t>
      </w:r>
      <w:r>
        <w:rPr>
          <w:color w:val="59595B"/>
          <w:w w:val="105"/>
        </w:rPr>
        <w:t>tota</w:t>
      </w:r>
      <w:r>
        <w:rPr>
          <w:color w:val="7E8082"/>
          <w:w w:val="105"/>
        </w:rPr>
        <w:t>l</w:t>
      </w:r>
      <w:r>
        <w:rPr>
          <w:color w:val="7E8082"/>
          <w:spacing w:val="-8"/>
          <w:w w:val="105"/>
        </w:rPr>
        <w:t> </w:t>
      </w:r>
      <w:r>
        <w:rPr>
          <w:color w:val="69696B"/>
          <w:w w:val="105"/>
        </w:rPr>
        <w:t>cumplimiento deberá</w:t>
      </w:r>
      <w:r>
        <w:rPr>
          <w:color w:val="69696B"/>
          <w:spacing w:val="-1"/>
          <w:w w:val="105"/>
        </w:rPr>
        <w:t> </w:t>
      </w:r>
      <w:r>
        <w:rPr>
          <w:color w:val="69696B"/>
          <w:w w:val="105"/>
        </w:rPr>
        <w:t>garantizarse mediante la</w:t>
      </w:r>
      <w:r>
        <w:rPr>
          <w:color w:val="69696B"/>
          <w:spacing w:val="-4"/>
          <w:w w:val="105"/>
        </w:rPr>
        <w:t> </w:t>
      </w:r>
      <w:r>
        <w:rPr>
          <w:color w:val="69696B"/>
          <w:w w:val="105"/>
        </w:rPr>
        <w:t>formulación y</w:t>
      </w:r>
      <w:r>
        <w:rPr>
          <w:color w:val="69696B"/>
          <w:spacing w:val="-5"/>
          <w:w w:val="105"/>
        </w:rPr>
        <w:t> </w:t>
      </w:r>
      <w:r>
        <w:rPr>
          <w:color w:val="69696B"/>
          <w:w w:val="105"/>
        </w:rPr>
        <w:t>ejecución de</w:t>
      </w:r>
      <w:r>
        <w:rPr>
          <w:color w:val="69696B"/>
          <w:spacing w:val="-10"/>
          <w:w w:val="105"/>
        </w:rPr>
        <w:t> </w:t>
      </w:r>
      <w:r>
        <w:rPr>
          <w:color w:val="69696B"/>
          <w:w w:val="105"/>
        </w:rPr>
        <w:t>estrategias, programas</w:t>
      </w:r>
      <w:r>
        <w:rPr>
          <w:color w:val="69696B"/>
          <w:spacing w:val="-2"/>
          <w:w w:val="105"/>
        </w:rPr>
        <w:t> </w:t>
      </w:r>
      <w:r>
        <w:rPr>
          <w:color w:val="69696B"/>
          <w:w w:val="105"/>
        </w:rPr>
        <w:t>y proyectos.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56" w:lineRule="auto"/>
        <w:ind w:left="642" w:right="851" w:hanging="3"/>
        <w:jc w:val="both"/>
      </w:pPr>
      <w:r>
        <w:rPr>
          <w:color w:val="69696B"/>
          <w:w w:val="105"/>
        </w:rPr>
        <w:t>Cualquier</w:t>
      </w:r>
      <w:r>
        <w:rPr>
          <w:color w:val="69696B"/>
          <w:spacing w:val="-8"/>
          <w:w w:val="105"/>
        </w:rPr>
        <w:t> </w:t>
      </w:r>
      <w:r>
        <w:rPr>
          <w:color w:val="69696B"/>
          <w:w w:val="105"/>
        </w:rPr>
        <w:t>municipio</w:t>
      </w:r>
      <w:r>
        <w:rPr>
          <w:color w:val="69696B"/>
          <w:spacing w:val="-6"/>
          <w:w w:val="105"/>
        </w:rPr>
        <w:t> </w:t>
      </w:r>
      <w:r>
        <w:rPr>
          <w:color w:val="69696B"/>
          <w:w w:val="105"/>
        </w:rPr>
        <w:t>que</w:t>
      </w:r>
      <w:r>
        <w:rPr>
          <w:color w:val="69696B"/>
          <w:spacing w:val="-14"/>
          <w:w w:val="105"/>
        </w:rPr>
        <w:t> </w:t>
      </w:r>
      <w:r>
        <w:rPr>
          <w:color w:val="69696B"/>
          <w:w w:val="105"/>
        </w:rPr>
        <w:t>esté</w:t>
      </w:r>
      <w:r>
        <w:rPr>
          <w:color w:val="69696B"/>
          <w:spacing w:val="-8"/>
          <w:w w:val="105"/>
        </w:rPr>
        <w:t> </w:t>
      </w:r>
      <w:r>
        <w:rPr>
          <w:color w:val="69696B"/>
          <w:w w:val="105"/>
        </w:rPr>
        <w:t>fuera</w:t>
      </w:r>
      <w:r>
        <w:rPr>
          <w:color w:val="69696B"/>
          <w:spacing w:val="-8"/>
          <w:w w:val="105"/>
        </w:rPr>
        <w:t> </w:t>
      </w:r>
      <w:r>
        <w:rPr>
          <w:color w:val="69696B"/>
          <w:w w:val="105"/>
        </w:rPr>
        <w:t>de</w:t>
      </w:r>
      <w:r>
        <w:rPr>
          <w:color w:val="69696B"/>
          <w:spacing w:val="-15"/>
          <w:w w:val="105"/>
        </w:rPr>
        <w:t> </w:t>
      </w:r>
      <w:r>
        <w:rPr>
          <w:color w:val="59595B"/>
          <w:w w:val="105"/>
        </w:rPr>
        <w:t>esta</w:t>
      </w:r>
      <w:r>
        <w:rPr>
          <w:color w:val="59595B"/>
          <w:spacing w:val="-10"/>
          <w:w w:val="105"/>
        </w:rPr>
        <w:t> </w:t>
      </w:r>
      <w:r>
        <w:rPr>
          <w:color w:val="69696B"/>
          <w:w w:val="105"/>
        </w:rPr>
        <w:t>obligación</w:t>
      </w:r>
      <w:r>
        <w:rPr>
          <w:color w:val="69696B"/>
          <w:spacing w:val="-8"/>
          <w:w w:val="105"/>
        </w:rPr>
        <w:t> </w:t>
      </w:r>
      <w:r>
        <w:rPr>
          <w:color w:val="69696B"/>
          <w:w w:val="105"/>
        </w:rPr>
        <w:t>podrá</w:t>
      </w:r>
      <w:r>
        <w:rPr>
          <w:color w:val="69696B"/>
          <w:spacing w:val="-6"/>
          <w:w w:val="105"/>
        </w:rPr>
        <w:t> </w:t>
      </w:r>
      <w:r>
        <w:rPr>
          <w:color w:val="69696B"/>
          <w:w w:val="105"/>
        </w:rPr>
        <w:t>formular,</w:t>
      </w:r>
      <w:r>
        <w:rPr>
          <w:color w:val="69696B"/>
          <w:spacing w:val="-8"/>
          <w:w w:val="105"/>
        </w:rPr>
        <w:t> </w:t>
      </w:r>
      <w:r>
        <w:rPr>
          <w:color w:val="69696B"/>
          <w:w w:val="105"/>
        </w:rPr>
        <w:t>adoptar y ejecutar</w:t>
      </w:r>
      <w:r>
        <w:rPr>
          <w:color w:val="69696B"/>
          <w:spacing w:val="-2"/>
          <w:w w:val="105"/>
        </w:rPr>
        <w:t> </w:t>
      </w:r>
      <w:r>
        <w:rPr>
          <w:color w:val="69696B"/>
          <w:w w:val="105"/>
        </w:rPr>
        <w:t>su</w:t>
      </w:r>
      <w:r>
        <w:rPr>
          <w:color w:val="69696B"/>
          <w:spacing w:val="-15"/>
          <w:w w:val="105"/>
        </w:rPr>
        <w:t> </w:t>
      </w:r>
      <w:r>
        <w:rPr>
          <w:color w:val="69696B"/>
          <w:w w:val="105"/>
        </w:rPr>
        <w:t>plan</w:t>
      </w:r>
      <w:r>
        <w:rPr>
          <w:color w:val="69696B"/>
          <w:spacing w:val="-11"/>
          <w:w w:val="105"/>
        </w:rPr>
        <w:t> </w:t>
      </w:r>
      <w:r>
        <w:rPr>
          <w:color w:val="69696B"/>
          <w:w w:val="105"/>
        </w:rPr>
        <w:t>de</w:t>
      </w:r>
      <w:r>
        <w:rPr>
          <w:color w:val="69696B"/>
          <w:spacing w:val="-13"/>
          <w:w w:val="105"/>
        </w:rPr>
        <w:t> </w:t>
      </w:r>
      <w:r>
        <w:rPr>
          <w:color w:val="69696B"/>
          <w:w w:val="105"/>
        </w:rPr>
        <w:t>movilidad en</w:t>
      </w:r>
      <w:r>
        <w:rPr>
          <w:color w:val="69696B"/>
          <w:spacing w:val="-14"/>
          <w:w w:val="105"/>
        </w:rPr>
        <w:t> </w:t>
      </w:r>
      <w:r>
        <w:rPr>
          <w:color w:val="69696B"/>
          <w:w w:val="105"/>
        </w:rPr>
        <w:t>el</w:t>
      </w:r>
      <w:r>
        <w:rPr>
          <w:color w:val="69696B"/>
          <w:spacing w:val="-15"/>
          <w:w w:val="105"/>
        </w:rPr>
        <w:t> </w:t>
      </w:r>
      <w:r>
        <w:rPr>
          <w:color w:val="69696B"/>
          <w:w w:val="105"/>
        </w:rPr>
        <w:t>marco </w:t>
      </w:r>
      <w:r>
        <w:rPr>
          <w:color w:val="59595B"/>
          <w:w w:val="105"/>
        </w:rPr>
        <w:t>de</w:t>
      </w:r>
      <w:r>
        <w:rPr>
          <w:color w:val="59595B"/>
          <w:spacing w:val="-3"/>
          <w:w w:val="105"/>
        </w:rPr>
        <w:t> </w:t>
      </w:r>
      <w:r>
        <w:rPr>
          <w:color w:val="59595B"/>
          <w:w w:val="105"/>
        </w:rPr>
        <w:t>los</w:t>
      </w:r>
      <w:r>
        <w:rPr>
          <w:color w:val="59595B"/>
          <w:spacing w:val="-14"/>
          <w:w w:val="105"/>
        </w:rPr>
        <w:t> </w:t>
      </w:r>
      <w:r>
        <w:rPr>
          <w:color w:val="69696B"/>
          <w:w w:val="105"/>
        </w:rPr>
        <w:t>objetivos y metas</w:t>
      </w:r>
      <w:r>
        <w:rPr>
          <w:color w:val="69696B"/>
          <w:spacing w:val="-8"/>
          <w:w w:val="105"/>
        </w:rPr>
        <w:t> </w:t>
      </w:r>
      <w:r>
        <w:rPr>
          <w:color w:val="59595B"/>
          <w:w w:val="105"/>
        </w:rPr>
        <w:t>de</w:t>
      </w:r>
      <w:r>
        <w:rPr>
          <w:color w:val="59595B"/>
          <w:spacing w:val="-13"/>
          <w:w w:val="105"/>
        </w:rPr>
        <w:t> </w:t>
      </w:r>
      <w:r>
        <w:rPr>
          <w:color w:val="69696B"/>
          <w:w w:val="105"/>
        </w:rPr>
        <w:t>movilidad </w:t>
      </w:r>
      <w:r>
        <w:rPr>
          <w:color w:val="69696B"/>
        </w:rPr>
        <w:t>sostenible y segura, en</w:t>
      </w:r>
      <w:r>
        <w:rPr>
          <w:color w:val="69696B"/>
          <w:spacing w:val="-8"/>
        </w:rPr>
        <w:t> </w:t>
      </w:r>
      <w:r>
        <w:rPr>
          <w:color w:val="69696B"/>
        </w:rPr>
        <w:t>especial capitales departamentales,</w:t>
      </w:r>
      <w:r>
        <w:rPr>
          <w:color w:val="69696B"/>
          <w:spacing w:val="-14"/>
        </w:rPr>
        <w:t> </w:t>
      </w:r>
      <w:r>
        <w:rPr>
          <w:color w:val="69696B"/>
        </w:rPr>
        <w:t>municipios con nodos de</w:t>
      </w:r>
      <w:r>
        <w:rPr>
          <w:color w:val="69696B"/>
          <w:spacing w:val="-14"/>
        </w:rPr>
        <w:t> </w:t>
      </w:r>
      <w:r>
        <w:rPr>
          <w:color w:val="69696B"/>
        </w:rPr>
        <w:t>comercio</w:t>
      </w:r>
      <w:r>
        <w:rPr>
          <w:color w:val="69696B"/>
          <w:spacing w:val="-8"/>
        </w:rPr>
        <w:t> </w:t>
      </w:r>
      <w:r>
        <w:rPr>
          <w:color w:val="69696B"/>
        </w:rPr>
        <w:t>exterior,</w:t>
      </w:r>
      <w:r>
        <w:rPr>
          <w:color w:val="69696B"/>
          <w:spacing w:val="-5"/>
        </w:rPr>
        <w:t> </w:t>
      </w:r>
      <w:r>
        <w:rPr>
          <w:color w:val="69696B"/>
        </w:rPr>
        <w:t>con</w:t>
      </w:r>
      <w:r>
        <w:rPr>
          <w:color w:val="69696B"/>
          <w:spacing w:val="-13"/>
        </w:rPr>
        <w:t> </w:t>
      </w:r>
      <w:r>
        <w:rPr>
          <w:color w:val="59595B"/>
        </w:rPr>
        <w:t>intensidad </w:t>
      </w:r>
      <w:r>
        <w:rPr>
          <w:color w:val="69696B"/>
        </w:rPr>
        <w:t>turística,</w:t>
      </w:r>
      <w:r>
        <w:rPr>
          <w:color w:val="69696B"/>
          <w:spacing w:val="-1"/>
        </w:rPr>
        <w:t> </w:t>
      </w:r>
      <w:r>
        <w:rPr>
          <w:color w:val="69696B"/>
        </w:rPr>
        <w:t>o</w:t>
      </w:r>
      <w:r>
        <w:rPr>
          <w:color w:val="69696B"/>
          <w:spacing w:val="16"/>
        </w:rPr>
        <w:t> </w:t>
      </w:r>
      <w:r>
        <w:rPr>
          <w:color w:val="69696B"/>
        </w:rPr>
        <w:t>con</w:t>
      </w:r>
      <w:r>
        <w:rPr>
          <w:color w:val="69696B"/>
          <w:spacing w:val="-4"/>
        </w:rPr>
        <w:t> </w:t>
      </w:r>
      <w:r>
        <w:rPr>
          <w:color w:val="59595B"/>
        </w:rPr>
        <w:t>altos</w:t>
      </w:r>
      <w:r>
        <w:rPr>
          <w:color w:val="59595B"/>
          <w:spacing w:val="-14"/>
        </w:rPr>
        <w:t> </w:t>
      </w:r>
      <w:r>
        <w:rPr>
          <w:color w:val="69696B"/>
        </w:rPr>
        <w:t>índices de</w:t>
      </w:r>
      <w:r>
        <w:rPr>
          <w:color w:val="69696B"/>
          <w:spacing w:val="-1"/>
        </w:rPr>
        <w:t> </w:t>
      </w:r>
      <w:r>
        <w:rPr>
          <w:color w:val="69696B"/>
        </w:rPr>
        <w:t>contaminación </w:t>
      </w:r>
      <w:r>
        <w:rPr>
          <w:color w:val="69696B"/>
          <w:w w:val="105"/>
        </w:rPr>
        <w:t>o siniestralidad.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59" w:lineRule="auto" w:before="1"/>
        <w:ind w:left="652" w:right="853" w:hanging="8"/>
        <w:jc w:val="both"/>
      </w:pPr>
      <w:r>
        <w:rPr>
          <w:color w:val="69696B"/>
          <w:w w:val="105"/>
        </w:rPr>
        <w:t>Las</w:t>
      </w:r>
      <w:r>
        <w:rPr>
          <w:color w:val="69696B"/>
          <w:spacing w:val="-15"/>
          <w:w w:val="105"/>
        </w:rPr>
        <w:t> </w:t>
      </w:r>
      <w:r>
        <w:rPr>
          <w:color w:val="69696B"/>
          <w:w w:val="105"/>
        </w:rPr>
        <w:t>áreas</w:t>
      </w:r>
      <w:r>
        <w:rPr>
          <w:color w:val="69696B"/>
          <w:spacing w:val="-15"/>
          <w:w w:val="105"/>
        </w:rPr>
        <w:t> </w:t>
      </w:r>
      <w:r>
        <w:rPr>
          <w:color w:val="69696B"/>
          <w:w w:val="105"/>
        </w:rPr>
        <w:t>metropolitanas</w:t>
      </w:r>
      <w:r>
        <w:rPr>
          <w:color w:val="69696B"/>
          <w:spacing w:val="-14"/>
          <w:w w:val="105"/>
        </w:rPr>
        <w:t> </w:t>
      </w:r>
      <w:r>
        <w:rPr>
          <w:color w:val="69696B"/>
          <w:w w:val="105"/>
        </w:rPr>
        <w:t>definidas</w:t>
      </w:r>
      <w:r>
        <w:rPr>
          <w:color w:val="69696B"/>
          <w:spacing w:val="-15"/>
          <w:w w:val="105"/>
        </w:rPr>
        <w:t> </w:t>
      </w:r>
      <w:r>
        <w:rPr>
          <w:color w:val="69696B"/>
          <w:w w:val="105"/>
        </w:rPr>
        <w:t>por</w:t>
      </w:r>
      <w:r>
        <w:rPr>
          <w:color w:val="69696B"/>
          <w:spacing w:val="-14"/>
          <w:w w:val="105"/>
        </w:rPr>
        <w:t> </w:t>
      </w:r>
      <w:r>
        <w:rPr>
          <w:color w:val="69696B"/>
          <w:w w:val="105"/>
        </w:rPr>
        <w:t>el</w:t>
      </w:r>
      <w:r>
        <w:rPr>
          <w:color w:val="69696B"/>
          <w:spacing w:val="-15"/>
          <w:w w:val="105"/>
        </w:rPr>
        <w:t> </w:t>
      </w:r>
      <w:r>
        <w:rPr>
          <w:color w:val="69696B"/>
          <w:w w:val="105"/>
        </w:rPr>
        <w:t>artículo</w:t>
      </w:r>
      <w:r>
        <w:rPr>
          <w:color w:val="69696B"/>
          <w:spacing w:val="-15"/>
          <w:w w:val="105"/>
        </w:rPr>
        <w:t> </w:t>
      </w:r>
      <w:r>
        <w:rPr>
          <w:color w:val="69696B"/>
          <w:w w:val="105"/>
        </w:rPr>
        <w:t>319</w:t>
      </w:r>
      <w:r>
        <w:rPr>
          <w:color w:val="69696B"/>
          <w:spacing w:val="-14"/>
          <w:w w:val="105"/>
        </w:rPr>
        <w:t> </w:t>
      </w:r>
      <w:r>
        <w:rPr>
          <w:color w:val="69696B"/>
          <w:w w:val="105"/>
        </w:rPr>
        <w:t>de</w:t>
      </w:r>
      <w:r>
        <w:rPr>
          <w:color w:val="69696B"/>
          <w:spacing w:val="-15"/>
          <w:w w:val="105"/>
        </w:rPr>
        <w:t> </w:t>
      </w:r>
      <w:r>
        <w:rPr>
          <w:color w:val="69696B"/>
          <w:w w:val="105"/>
        </w:rPr>
        <w:t>la</w:t>
      </w:r>
      <w:r>
        <w:rPr>
          <w:color w:val="69696B"/>
          <w:spacing w:val="-14"/>
          <w:w w:val="105"/>
        </w:rPr>
        <w:t> </w:t>
      </w:r>
      <w:r>
        <w:rPr>
          <w:color w:val="69696B"/>
          <w:w w:val="105"/>
        </w:rPr>
        <w:t>Constitución</w:t>
      </w:r>
      <w:r>
        <w:rPr>
          <w:color w:val="69696B"/>
          <w:spacing w:val="-3"/>
          <w:w w:val="105"/>
        </w:rPr>
        <w:t> </w:t>
      </w:r>
      <w:r>
        <w:rPr>
          <w:color w:val="69696B"/>
          <w:w w:val="105"/>
        </w:rPr>
        <w:t>Política de</w:t>
      </w:r>
      <w:r>
        <w:rPr>
          <w:color w:val="69696B"/>
          <w:spacing w:val="-3"/>
          <w:w w:val="105"/>
        </w:rPr>
        <w:t> </w:t>
      </w:r>
      <w:r>
        <w:rPr>
          <w:color w:val="69696B"/>
          <w:w w:val="105"/>
        </w:rPr>
        <w:t>Colombia</w:t>
      </w:r>
      <w:r>
        <w:rPr>
          <w:color w:val="69696B"/>
          <w:w w:val="105"/>
        </w:rPr>
        <w:t> y que se</w:t>
      </w:r>
      <w:r>
        <w:rPr>
          <w:color w:val="69696B"/>
          <w:spacing w:val="-9"/>
          <w:w w:val="105"/>
        </w:rPr>
        <w:t> </w:t>
      </w:r>
      <w:r>
        <w:rPr>
          <w:color w:val="69696B"/>
          <w:w w:val="105"/>
        </w:rPr>
        <w:t>encuentren</w:t>
      </w:r>
      <w:r>
        <w:rPr>
          <w:color w:val="69696B"/>
          <w:w w:val="105"/>
        </w:rPr>
        <w:t> </w:t>
      </w:r>
      <w:r>
        <w:rPr>
          <w:color w:val="7E8082"/>
          <w:w w:val="105"/>
        </w:rPr>
        <w:t>lega</w:t>
      </w:r>
      <w:r>
        <w:rPr>
          <w:color w:val="59595B"/>
          <w:w w:val="105"/>
        </w:rPr>
        <w:t>lmente</w:t>
      </w:r>
      <w:r>
        <w:rPr>
          <w:color w:val="59595B"/>
          <w:w w:val="105"/>
        </w:rPr>
        <w:t> </w:t>
      </w:r>
      <w:r>
        <w:rPr>
          <w:color w:val="69696B"/>
          <w:w w:val="105"/>
        </w:rPr>
        <w:t>conformadas,</w:t>
      </w:r>
      <w:r>
        <w:rPr>
          <w:color w:val="69696B"/>
          <w:w w:val="105"/>
        </w:rPr>
        <w:t> deberán</w:t>
      </w:r>
      <w:r>
        <w:rPr>
          <w:color w:val="69696B"/>
          <w:w w:val="105"/>
        </w:rPr>
        <w:t> </w:t>
      </w:r>
      <w:r>
        <w:rPr>
          <w:color w:val="59595B"/>
          <w:w w:val="105"/>
        </w:rPr>
        <w:t>formular, </w:t>
      </w:r>
      <w:r>
        <w:rPr>
          <w:color w:val="69696B"/>
          <w:w w:val="105"/>
        </w:rPr>
        <w:t>adoptar</w:t>
      </w:r>
      <w:r>
        <w:rPr>
          <w:color w:val="69696B"/>
          <w:w w:val="105"/>
        </w:rPr>
        <w:t> </w:t>
      </w:r>
      <w:r>
        <w:rPr>
          <w:color w:val="59595B"/>
          <w:w w:val="105"/>
        </w:rPr>
        <w:t>y</w:t>
      </w:r>
      <w:r>
        <w:rPr>
          <w:color w:val="59595B"/>
          <w:w w:val="105"/>
        </w:rPr>
        <w:t> </w:t>
      </w:r>
      <w:r>
        <w:rPr>
          <w:color w:val="69696B"/>
          <w:w w:val="105"/>
        </w:rPr>
        <w:t>ejecutar</w:t>
      </w:r>
      <w:r>
        <w:rPr>
          <w:color w:val="69696B"/>
          <w:w w:val="105"/>
        </w:rPr>
        <w:t> planes</w:t>
      </w:r>
      <w:r>
        <w:rPr>
          <w:color w:val="69696B"/>
          <w:w w:val="105"/>
        </w:rPr>
        <w:t> </w:t>
      </w:r>
      <w:r>
        <w:rPr>
          <w:color w:val="59595B"/>
          <w:w w:val="105"/>
        </w:rPr>
        <w:t>de </w:t>
      </w:r>
      <w:r>
        <w:rPr>
          <w:color w:val="69696B"/>
          <w:w w:val="105"/>
        </w:rPr>
        <w:t>movilidad</w:t>
      </w:r>
      <w:r>
        <w:rPr>
          <w:color w:val="69696B"/>
          <w:w w:val="105"/>
        </w:rPr>
        <w:t> sobre</w:t>
      </w:r>
      <w:r>
        <w:rPr>
          <w:color w:val="69696B"/>
          <w:w w:val="105"/>
        </w:rPr>
        <w:t> la</w:t>
      </w:r>
      <w:r>
        <w:rPr>
          <w:color w:val="69696B"/>
          <w:w w:val="105"/>
        </w:rPr>
        <w:t> totalidad</w:t>
      </w:r>
      <w:r>
        <w:rPr>
          <w:color w:val="69696B"/>
          <w:w w:val="105"/>
        </w:rPr>
        <w:t> del territorio</w:t>
      </w:r>
      <w:r>
        <w:rPr>
          <w:color w:val="69696B"/>
          <w:w w:val="105"/>
        </w:rPr>
        <w:t> </w:t>
      </w:r>
      <w:r>
        <w:rPr>
          <w:color w:val="59595B"/>
          <w:w w:val="105"/>
        </w:rPr>
        <w:t>de</w:t>
      </w:r>
      <w:r>
        <w:rPr>
          <w:color w:val="59595B"/>
          <w:w w:val="105"/>
        </w:rPr>
        <w:t> </w:t>
      </w:r>
      <w:r>
        <w:rPr>
          <w:color w:val="7E8082"/>
          <w:w w:val="105"/>
        </w:rPr>
        <w:t>los </w:t>
      </w:r>
      <w:r>
        <w:rPr>
          <w:color w:val="69696B"/>
          <w:w w:val="105"/>
        </w:rPr>
        <w:t>municipios</w:t>
      </w:r>
      <w:r>
        <w:rPr>
          <w:color w:val="69696B"/>
          <w:w w:val="105"/>
        </w:rPr>
        <w:t> que</w:t>
      </w:r>
      <w:r>
        <w:rPr>
          <w:color w:val="69696B"/>
          <w:spacing w:val="-4"/>
          <w:w w:val="105"/>
        </w:rPr>
        <w:t> </w:t>
      </w:r>
      <w:r>
        <w:rPr>
          <w:color w:val="7E8082"/>
          <w:w w:val="105"/>
        </w:rPr>
        <w:t>la</w:t>
      </w:r>
      <w:r>
        <w:rPr>
          <w:color w:val="7E8082"/>
          <w:spacing w:val="-3"/>
          <w:w w:val="105"/>
        </w:rPr>
        <w:t> </w:t>
      </w:r>
      <w:r>
        <w:rPr>
          <w:color w:val="69696B"/>
          <w:w w:val="105"/>
        </w:rPr>
        <w:t>conforman.</w:t>
      </w:r>
      <w:r>
        <w:rPr>
          <w:color w:val="69696B"/>
          <w:w w:val="105"/>
        </w:rPr>
        <w:t> </w:t>
      </w:r>
      <w:r>
        <w:rPr>
          <w:color w:val="59595B"/>
          <w:w w:val="105"/>
        </w:rPr>
        <w:t>Los</w:t>
      </w:r>
      <w:r>
        <w:rPr>
          <w:color w:val="59595B"/>
          <w:spacing w:val="-2"/>
          <w:w w:val="105"/>
        </w:rPr>
        <w:t> </w:t>
      </w:r>
      <w:r>
        <w:rPr>
          <w:color w:val="69696B"/>
          <w:w w:val="105"/>
        </w:rPr>
        <w:t>planes de movilidad metropolitanos</w:t>
      </w:r>
      <w:r>
        <w:rPr>
          <w:color w:val="69696B"/>
          <w:spacing w:val="-12"/>
          <w:w w:val="105"/>
        </w:rPr>
        <w:t> </w:t>
      </w:r>
      <w:r>
        <w:rPr>
          <w:color w:val="59595B"/>
          <w:w w:val="105"/>
        </w:rPr>
        <w:t>deberán </w:t>
      </w:r>
      <w:r>
        <w:rPr>
          <w:color w:val="69696B"/>
          <w:u w:val="thick" w:color="7E8082"/>
        </w:rPr>
        <w:t>formularse, adoptarse y ejecutarse con los</w:t>
      </w:r>
      <w:r>
        <w:rPr>
          <w:color w:val="69696B"/>
          <w:spacing w:val="-3"/>
          <w:u w:val="thick" w:color="7E8082"/>
        </w:rPr>
        <w:t> </w:t>
      </w:r>
      <w:r>
        <w:rPr>
          <w:color w:val="69696B"/>
          <w:u w:val="thick" w:color="7E8082"/>
        </w:rPr>
        <w:t>mismos parámetros </w:t>
      </w:r>
      <w:r>
        <w:rPr>
          <w:color w:val="59595B"/>
          <w:u w:val="thick" w:color="7E8082"/>
        </w:rPr>
        <w:t>definidos </w:t>
      </w:r>
      <w:r>
        <w:rPr>
          <w:color w:val="69696B"/>
          <w:u w:val="thick" w:color="7E8082"/>
        </w:rPr>
        <w:t>para </w:t>
      </w:r>
      <w:r>
        <w:rPr>
          <w:color w:val="7E8082"/>
          <w:u w:val="thick" w:color="7E8082"/>
        </w:rPr>
        <w:t>los</w:t>
      </w:r>
    </w:p>
    <w:p>
      <w:pPr>
        <w:spacing w:after="0" w:line="259" w:lineRule="auto"/>
        <w:jc w:val="both"/>
        <w:sectPr>
          <w:pgSz w:w="12240" w:h="15840"/>
          <w:pgMar w:top="440" w:bottom="280" w:left="1720" w:right="1660"/>
        </w:sectPr>
      </w:pPr>
    </w:p>
    <w:p>
      <w:pPr>
        <w:pStyle w:val="BodyText"/>
        <w:ind w:left="3127"/>
      </w:pPr>
      <w:r>
        <w:rPr/>
        <w:pict>
          <v:shape style="position:absolute;margin-left:112.195526pt;margin-top:68.823196pt;width:387.25pt;height:678.95pt;mso-position-horizontal-relative:page;mso-position-vertical-relative:page;z-index:-19189760" id="docshape100" coordorigin="2244,1376" coordsize="7745,13579" path="m2292,14936l2292,1376m9940,14955l9940,1415m2292,1425l9988,1425m2244,14897l9979,14897e" filled="false" stroked="true" strokeweight="2.891151pt" strokecolor="#000000">
            <v:path arrowok="t"/>
            <v:stroke dashstyle="solid"/>
            <w10:wrap type="none"/>
          </v:shape>
        </w:pict>
      </w:r>
      <w:r>
        <w:rPr/>
        <w:drawing>
          <wp:inline distT="0" distB="0" distL="0" distR="0">
            <wp:extent cx="451776" cy="213359"/>
            <wp:effectExtent l="0" t="0" r="0" b="0"/>
            <wp:docPr id="55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776" cy="21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256" w:lineRule="auto" w:before="94"/>
        <w:ind w:left="819" w:right="759"/>
        <w:jc w:val="both"/>
      </w:pPr>
      <w:r>
        <w:rPr>
          <w:color w:val="626264"/>
        </w:rPr>
        <w:t>municipios y</w:t>
      </w:r>
      <w:r>
        <w:rPr>
          <w:color w:val="626264"/>
          <w:spacing w:val="-9"/>
        </w:rPr>
        <w:t> </w:t>
      </w:r>
      <w:r>
        <w:rPr>
          <w:color w:val="626264"/>
        </w:rPr>
        <w:t>distritos;</w:t>
      </w:r>
      <w:r>
        <w:rPr>
          <w:color w:val="626264"/>
          <w:spacing w:val="-6"/>
        </w:rPr>
        <w:t> </w:t>
      </w:r>
      <w:r>
        <w:rPr>
          <w:color w:val="626264"/>
        </w:rPr>
        <w:t>así</w:t>
      </w:r>
      <w:r>
        <w:rPr>
          <w:color w:val="626264"/>
          <w:spacing w:val="-6"/>
        </w:rPr>
        <w:t> </w:t>
      </w:r>
      <w:r>
        <w:rPr>
          <w:color w:val="626264"/>
        </w:rPr>
        <w:t>mismo,</w:t>
      </w:r>
      <w:r>
        <w:rPr>
          <w:color w:val="626264"/>
          <w:spacing w:val="-2"/>
        </w:rPr>
        <w:t> </w:t>
      </w:r>
      <w:r>
        <w:rPr>
          <w:color w:val="626264"/>
        </w:rPr>
        <w:t>deberán garantizar concordancia con</w:t>
      </w:r>
      <w:r>
        <w:rPr>
          <w:color w:val="626264"/>
          <w:spacing w:val="-7"/>
        </w:rPr>
        <w:t> </w:t>
      </w:r>
      <w:r>
        <w:rPr>
          <w:color w:val="626264"/>
        </w:rPr>
        <w:t>el nivel</w:t>
      </w:r>
      <w:r>
        <w:rPr>
          <w:color w:val="626264"/>
          <w:spacing w:val="-14"/>
        </w:rPr>
        <w:t> </w:t>
      </w:r>
      <w:r>
        <w:rPr>
          <w:color w:val="626264"/>
        </w:rPr>
        <w:t>de prevalencia</w:t>
      </w:r>
      <w:r>
        <w:rPr>
          <w:color w:val="626264"/>
          <w:spacing w:val="-7"/>
        </w:rPr>
        <w:t> </w:t>
      </w:r>
      <w:r>
        <w:rPr>
          <w:color w:val="626264"/>
        </w:rPr>
        <w:t>tanto</w:t>
      </w:r>
      <w:r>
        <w:rPr>
          <w:color w:val="626264"/>
          <w:spacing w:val="-1"/>
        </w:rPr>
        <w:t> </w:t>
      </w:r>
      <w:r>
        <w:rPr>
          <w:color w:val="626264"/>
        </w:rPr>
        <w:t>de</w:t>
      </w:r>
      <w:r>
        <w:rPr>
          <w:color w:val="626264"/>
          <w:spacing w:val="-14"/>
        </w:rPr>
        <w:t> </w:t>
      </w:r>
      <w:r>
        <w:rPr>
          <w:color w:val="757779"/>
        </w:rPr>
        <w:t>los</w:t>
      </w:r>
      <w:r>
        <w:rPr>
          <w:color w:val="757779"/>
          <w:spacing w:val="-14"/>
        </w:rPr>
        <w:t> </w:t>
      </w:r>
      <w:r>
        <w:rPr>
          <w:color w:val="626264"/>
        </w:rPr>
        <w:t>planes</w:t>
      </w:r>
      <w:r>
        <w:rPr>
          <w:color w:val="626264"/>
          <w:spacing w:val="-5"/>
        </w:rPr>
        <w:t> </w:t>
      </w:r>
      <w:r>
        <w:rPr>
          <w:color w:val="626264"/>
        </w:rPr>
        <w:t>integrales</w:t>
      </w:r>
      <w:r>
        <w:rPr>
          <w:color w:val="626264"/>
          <w:spacing w:val="-2"/>
        </w:rPr>
        <w:t> </w:t>
      </w:r>
      <w:r>
        <w:rPr>
          <w:color w:val="626264"/>
        </w:rPr>
        <w:t>de</w:t>
      </w:r>
      <w:r>
        <w:rPr>
          <w:color w:val="626264"/>
          <w:spacing w:val="-14"/>
        </w:rPr>
        <w:t> </w:t>
      </w:r>
      <w:r>
        <w:rPr>
          <w:color w:val="626264"/>
        </w:rPr>
        <w:t>desarrollo</w:t>
      </w:r>
      <w:r>
        <w:rPr>
          <w:color w:val="626264"/>
          <w:spacing w:val="14"/>
        </w:rPr>
        <w:t> </w:t>
      </w:r>
      <w:r>
        <w:rPr>
          <w:color w:val="626264"/>
        </w:rPr>
        <w:t>metropolitano</w:t>
      </w:r>
      <w:r>
        <w:rPr>
          <w:color w:val="626264"/>
          <w:spacing w:val="14"/>
        </w:rPr>
        <w:t> </w:t>
      </w:r>
      <w:r>
        <w:rPr>
          <w:color w:val="626264"/>
        </w:rPr>
        <w:t>como</w:t>
      </w:r>
      <w:r>
        <w:rPr>
          <w:color w:val="626264"/>
          <w:spacing w:val="-12"/>
        </w:rPr>
        <w:t> </w:t>
      </w:r>
      <w:r>
        <w:rPr>
          <w:color w:val="626264"/>
        </w:rPr>
        <w:t>de</w:t>
      </w:r>
      <w:r>
        <w:rPr>
          <w:color w:val="626264"/>
          <w:spacing w:val="-14"/>
        </w:rPr>
        <w:t> </w:t>
      </w:r>
      <w:r>
        <w:rPr>
          <w:color w:val="626264"/>
        </w:rPr>
        <w:t>los </w:t>
      </w:r>
      <w:r>
        <w:rPr>
          <w:color w:val="757779"/>
        </w:rPr>
        <w:t>planes </w:t>
      </w:r>
      <w:r>
        <w:rPr>
          <w:color w:val="626264"/>
        </w:rPr>
        <w:t>estratégicos de</w:t>
      </w:r>
      <w:r>
        <w:rPr>
          <w:color w:val="626264"/>
          <w:spacing w:val="-10"/>
        </w:rPr>
        <w:t> </w:t>
      </w:r>
      <w:r>
        <w:rPr>
          <w:color w:val="626264"/>
        </w:rPr>
        <w:t>ordenamiento</w:t>
      </w:r>
      <w:r>
        <w:rPr>
          <w:color w:val="626264"/>
          <w:spacing w:val="31"/>
        </w:rPr>
        <w:t> </w:t>
      </w:r>
      <w:r>
        <w:rPr>
          <w:color w:val="757779"/>
        </w:rPr>
        <w:t>t</w:t>
      </w:r>
      <w:r>
        <w:rPr>
          <w:color w:val="4F4D4F"/>
        </w:rPr>
        <w:t>erritorial</w:t>
      </w:r>
      <w:r>
        <w:rPr>
          <w:color w:val="4F4D4F"/>
          <w:spacing w:val="-5"/>
        </w:rPr>
        <w:t> </w:t>
      </w:r>
      <w:r>
        <w:rPr>
          <w:color w:val="626264"/>
        </w:rPr>
        <w:t>metropolitano definidos </w:t>
      </w:r>
      <w:r>
        <w:rPr>
          <w:color w:val="757779"/>
        </w:rPr>
        <w:t>por</w:t>
      </w:r>
      <w:r>
        <w:rPr>
          <w:color w:val="757779"/>
          <w:spacing w:val="-1"/>
        </w:rPr>
        <w:t> </w:t>
      </w:r>
      <w:r>
        <w:rPr>
          <w:color w:val="757779"/>
        </w:rPr>
        <w:t>la </w:t>
      </w:r>
      <w:r>
        <w:rPr>
          <w:color w:val="626264"/>
        </w:rPr>
        <w:t>Ley </w:t>
      </w:r>
      <w:r>
        <w:rPr>
          <w:color w:val="757779"/>
          <w:w w:val="105"/>
        </w:rPr>
        <w:t>1625</w:t>
      </w:r>
      <w:r>
        <w:rPr>
          <w:color w:val="757779"/>
          <w:spacing w:val="-10"/>
          <w:w w:val="105"/>
        </w:rPr>
        <w:t> </w:t>
      </w:r>
      <w:r>
        <w:rPr>
          <w:color w:val="626264"/>
          <w:w w:val="105"/>
        </w:rPr>
        <w:t>de</w:t>
      </w:r>
      <w:r>
        <w:rPr>
          <w:color w:val="626264"/>
          <w:spacing w:val="-12"/>
          <w:w w:val="105"/>
        </w:rPr>
        <w:t> </w:t>
      </w:r>
      <w:r>
        <w:rPr>
          <w:color w:val="626264"/>
          <w:w w:val="105"/>
        </w:rPr>
        <w:t>2013,</w:t>
      </w:r>
      <w:r>
        <w:rPr>
          <w:color w:val="626264"/>
          <w:spacing w:val="-1"/>
          <w:w w:val="105"/>
        </w:rPr>
        <w:t> </w:t>
      </w:r>
      <w:r>
        <w:rPr>
          <w:color w:val="626264"/>
          <w:w w:val="105"/>
        </w:rPr>
        <w:t>que</w:t>
      </w:r>
      <w:r>
        <w:rPr>
          <w:color w:val="626264"/>
          <w:spacing w:val="-10"/>
          <w:w w:val="105"/>
        </w:rPr>
        <w:t> </w:t>
      </w:r>
      <w:r>
        <w:rPr>
          <w:color w:val="4F4D4F"/>
          <w:w w:val="105"/>
        </w:rPr>
        <w:t>le</w:t>
      </w:r>
      <w:r>
        <w:rPr>
          <w:color w:val="4F4D4F"/>
          <w:spacing w:val="-7"/>
          <w:w w:val="105"/>
        </w:rPr>
        <w:t> </w:t>
      </w:r>
      <w:r>
        <w:rPr>
          <w:color w:val="626264"/>
          <w:w w:val="105"/>
        </w:rPr>
        <w:t>corresponda</w:t>
      </w:r>
      <w:r>
        <w:rPr>
          <w:color w:val="626264"/>
          <w:spacing w:val="12"/>
          <w:w w:val="105"/>
        </w:rPr>
        <w:t> </w:t>
      </w:r>
      <w:r>
        <w:rPr>
          <w:color w:val="626264"/>
          <w:w w:val="105"/>
        </w:rPr>
        <w:t>a</w:t>
      </w:r>
      <w:r>
        <w:rPr>
          <w:color w:val="626264"/>
          <w:spacing w:val="-9"/>
          <w:w w:val="105"/>
        </w:rPr>
        <w:t> </w:t>
      </w:r>
      <w:r>
        <w:rPr>
          <w:color w:val="626264"/>
          <w:w w:val="105"/>
        </w:rPr>
        <w:t>cada</w:t>
      </w:r>
      <w:r>
        <w:rPr>
          <w:color w:val="626264"/>
          <w:spacing w:val="-1"/>
          <w:w w:val="105"/>
        </w:rPr>
        <w:t> </w:t>
      </w:r>
      <w:r>
        <w:rPr>
          <w:color w:val="626264"/>
          <w:w w:val="105"/>
        </w:rPr>
        <w:t>área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metropoli</w:t>
      </w:r>
      <w:r>
        <w:rPr>
          <w:color w:val="363334"/>
          <w:w w:val="105"/>
        </w:rPr>
        <w:t>t</w:t>
      </w:r>
      <w:r>
        <w:rPr>
          <w:color w:val="626264"/>
          <w:w w:val="105"/>
        </w:rPr>
        <w:t>ana.</w:t>
      </w:r>
    </w:p>
    <w:p>
      <w:pPr>
        <w:pStyle w:val="BodyText"/>
        <w:spacing w:before="9"/>
      </w:pPr>
    </w:p>
    <w:p>
      <w:pPr>
        <w:pStyle w:val="BodyText"/>
        <w:spacing w:line="247" w:lineRule="auto"/>
        <w:ind w:left="809" w:right="757" w:hanging="2"/>
        <w:jc w:val="both"/>
      </w:pPr>
      <w:r>
        <w:rPr>
          <w:color w:val="626264"/>
        </w:rPr>
        <w:t>Los</w:t>
      </w:r>
      <w:r>
        <w:rPr>
          <w:color w:val="626264"/>
          <w:spacing w:val="-9"/>
        </w:rPr>
        <w:t> </w:t>
      </w:r>
      <w:r>
        <w:rPr>
          <w:color w:val="626264"/>
        </w:rPr>
        <w:t>contenidos</w:t>
      </w:r>
      <w:r>
        <w:rPr>
          <w:color w:val="626264"/>
          <w:spacing w:val="-4"/>
        </w:rPr>
        <w:t> </w:t>
      </w:r>
      <w:r>
        <w:rPr>
          <w:color w:val="626264"/>
        </w:rPr>
        <w:t>de</w:t>
      </w:r>
      <w:r>
        <w:rPr>
          <w:color w:val="626264"/>
          <w:spacing w:val="-8"/>
        </w:rPr>
        <w:t> </w:t>
      </w:r>
      <w:r>
        <w:rPr>
          <w:color w:val="757779"/>
        </w:rPr>
        <w:t>los</w:t>
      </w:r>
      <w:r>
        <w:rPr>
          <w:color w:val="757779"/>
          <w:spacing w:val="-14"/>
        </w:rPr>
        <w:t> </w:t>
      </w:r>
      <w:r>
        <w:rPr>
          <w:color w:val="626264"/>
        </w:rPr>
        <w:t>planes de</w:t>
      </w:r>
      <w:r>
        <w:rPr>
          <w:color w:val="626264"/>
          <w:spacing w:val="-9"/>
        </w:rPr>
        <w:t> </w:t>
      </w:r>
      <w:r>
        <w:rPr>
          <w:color w:val="626264"/>
        </w:rPr>
        <w:t>desarrollo municipal y distrital de</w:t>
      </w:r>
      <w:r>
        <w:rPr>
          <w:color w:val="626264"/>
          <w:spacing w:val="-10"/>
        </w:rPr>
        <w:t> </w:t>
      </w:r>
      <w:r>
        <w:rPr>
          <w:color w:val="626264"/>
        </w:rPr>
        <w:t>que</w:t>
      </w:r>
      <w:r>
        <w:rPr>
          <w:color w:val="626264"/>
          <w:spacing w:val="-5"/>
        </w:rPr>
        <w:t> </w:t>
      </w:r>
      <w:r>
        <w:rPr>
          <w:color w:val="626264"/>
        </w:rPr>
        <w:t>trata </w:t>
      </w:r>
      <w:r>
        <w:rPr>
          <w:color w:val="363334"/>
        </w:rPr>
        <w:t>l</w:t>
      </w:r>
      <w:r>
        <w:rPr>
          <w:color w:val="626264"/>
        </w:rPr>
        <w:t>a Ley </w:t>
      </w:r>
      <w:r>
        <w:rPr>
          <w:color w:val="757779"/>
        </w:rPr>
        <w:t>152 </w:t>
      </w:r>
      <w:r>
        <w:rPr>
          <w:color w:val="626264"/>
        </w:rPr>
        <w:t>de </w:t>
      </w:r>
      <w:r>
        <w:rPr>
          <w:color w:val="757779"/>
        </w:rPr>
        <w:t>1994, </w:t>
      </w:r>
      <w:r>
        <w:rPr>
          <w:color w:val="626264"/>
        </w:rPr>
        <w:t>deben armonizarse con </w:t>
      </w:r>
      <w:r>
        <w:rPr>
          <w:color w:val="757779"/>
        </w:rPr>
        <w:t>los </w:t>
      </w:r>
      <w:r>
        <w:rPr>
          <w:color w:val="626264"/>
        </w:rPr>
        <w:t>objetivos y metas </w:t>
      </w:r>
      <w:r>
        <w:rPr>
          <w:color w:val="4F4D4F"/>
        </w:rPr>
        <w:t>de </w:t>
      </w:r>
      <w:r>
        <w:rPr>
          <w:color w:val="757779"/>
        </w:rPr>
        <w:t>los </w:t>
      </w:r>
      <w:r>
        <w:rPr>
          <w:color w:val="626264"/>
        </w:rPr>
        <w:t>planes de </w:t>
      </w:r>
      <w:r>
        <w:rPr>
          <w:color w:val="626264"/>
          <w:spacing w:val="-2"/>
        </w:rPr>
        <w:t>movilidad.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61" w:lineRule="auto"/>
        <w:ind w:left="806" w:right="753" w:firstLine="1"/>
        <w:jc w:val="both"/>
      </w:pPr>
      <w:r>
        <w:rPr>
          <w:color w:val="626264"/>
          <w:w w:val="105"/>
        </w:rPr>
        <w:t>Los</w:t>
      </w:r>
      <w:r>
        <w:rPr>
          <w:color w:val="626264"/>
          <w:spacing w:val="-3"/>
          <w:w w:val="105"/>
        </w:rPr>
        <w:t> </w:t>
      </w:r>
      <w:r>
        <w:rPr>
          <w:color w:val="757779"/>
          <w:w w:val="105"/>
        </w:rPr>
        <w:t>munici</w:t>
      </w:r>
      <w:r>
        <w:rPr>
          <w:color w:val="4F4D4F"/>
          <w:w w:val="105"/>
        </w:rPr>
        <w:t>p</w:t>
      </w:r>
      <w:r>
        <w:rPr>
          <w:color w:val="757779"/>
          <w:w w:val="105"/>
        </w:rPr>
        <w:t>ios </w:t>
      </w:r>
      <w:r>
        <w:rPr>
          <w:color w:val="626264"/>
          <w:w w:val="105"/>
        </w:rPr>
        <w:t>y</w:t>
      </w:r>
      <w:r>
        <w:rPr>
          <w:color w:val="626264"/>
          <w:w w:val="105"/>
        </w:rPr>
        <w:t> distritos que </w:t>
      </w:r>
      <w:r>
        <w:rPr>
          <w:color w:val="757779"/>
          <w:w w:val="105"/>
        </w:rPr>
        <w:t>integran </w:t>
      </w:r>
      <w:r>
        <w:rPr>
          <w:color w:val="626264"/>
          <w:w w:val="105"/>
        </w:rPr>
        <w:t>y</w:t>
      </w:r>
      <w:r>
        <w:rPr>
          <w:color w:val="626264"/>
          <w:w w:val="105"/>
        </w:rPr>
        <w:t> hacen parte del</w:t>
      </w:r>
      <w:r>
        <w:rPr>
          <w:color w:val="626264"/>
          <w:w w:val="105"/>
        </w:rPr>
        <w:t> territorio</w:t>
      </w:r>
      <w:r>
        <w:rPr>
          <w:color w:val="626264"/>
          <w:w w:val="105"/>
        </w:rPr>
        <w:t> de un área </w:t>
      </w:r>
      <w:r>
        <w:rPr>
          <w:color w:val="626264"/>
          <w:spacing w:val="-2"/>
          <w:w w:val="105"/>
        </w:rPr>
        <w:t>metropolitana,</w:t>
      </w:r>
      <w:r>
        <w:rPr>
          <w:color w:val="626264"/>
          <w:spacing w:val="-13"/>
          <w:w w:val="105"/>
        </w:rPr>
        <w:t> </w:t>
      </w:r>
      <w:r>
        <w:rPr>
          <w:color w:val="626264"/>
          <w:spacing w:val="-2"/>
          <w:w w:val="105"/>
        </w:rPr>
        <w:t>deben</w:t>
      </w:r>
      <w:r>
        <w:rPr>
          <w:color w:val="626264"/>
          <w:spacing w:val="-11"/>
          <w:w w:val="105"/>
        </w:rPr>
        <w:t> </w:t>
      </w:r>
      <w:r>
        <w:rPr>
          <w:color w:val="626264"/>
          <w:spacing w:val="-2"/>
          <w:w w:val="105"/>
        </w:rPr>
        <w:t>armonizar </w:t>
      </w:r>
      <w:r>
        <w:rPr>
          <w:color w:val="757779"/>
          <w:spacing w:val="-2"/>
          <w:w w:val="105"/>
        </w:rPr>
        <w:t>igualmente</w:t>
      </w:r>
      <w:r>
        <w:rPr>
          <w:color w:val="757779"/>
          <w:spacing w:val="10"/>
          <w:w w:val="105"/>
        </w:rPr>
        <w:t> </w:t>
      </w:r>
      <w:r>
        <w:rPr>
          <w:color w:val="626264"/>
          <w:spacing w:val="-2"/>
          <w:w w:val="105"/>
        </w:rPr>
        <w:t>sus</w:t>
      </w:r>
      <w:r>
        <w:rPr>
          <w:color w:val="626264"/>
          <w:spacing w:val="-11"/>
          <w:w w:val="105"/>
        </w:rPr>
        <w:t> </w:t>
      </w:r>
      <w:r>
        <w:rPr>
          <w:color w:val="626264"/>
          <w:spacing w:val="-2"/>
          <w:w w:val="105"/>
        </w:rPr>
        <w:t>planes</w:t>
      </w:r>
      <w:r>
        <w:rPr>
          <w:color w:val="626264"/>
          <w:spacing w:val="-9"/>
          <w:w w:val="105"/>
        </w:rPr>
        <w:t> </w:t>
      </w:r>
      <w:r>
        <w:rPr>
          <w:color w:val="626264"/>
          <w:spacing w:val="-2"/>
          <w:w w:val="105"/>
        </w:rPr>
        <w:t>de</w:t>
      </w:r>
      <w:r>
        <w:rPr>
          <w:color w:val="626264"/>
          <w:spacing w:val="-13"/>
          <w:w w:val="105"/>
        </w:rPr>
        <w:t> </w:t>
      </w:r>
      <w:r>
        <w:rPr>
          <w:color w:val="626264"/>
          <w:spacing w:val="-2"/>
          <w:w w:val="105"/>
        </w:rPr>
        <w:t>desarrollo con</w:t>
      </w:r>
      <w:r>
        <w:rPr>
          <w:color w:val="626264"/>
          <w:spacing w:val="-13"/>
          <w:w w:val="105"/>
        </w:rPr>
        <w:t> </w:t>
      </w:r>
      <w:r>
        <w:rPr>
          <w:color w:val="757779"/>
          <w:spacing w:val="-2"/>
          <w:w w:val="105"/>
        </w:rPr>
        <w:t>el</w:t>
      </w:r>
      <w:r>
        <w:rPr>
          <w:color w:val="757779"/>
          <w:spacing w:val="-6"/>
          <w:w w:val="105"/>
        </w:rPr>
        <w:t> </w:t>
      </w:r>
      <w:r>
        <w:rPr>
          <w:color w:val="626264"/>
          <w:spacing w:val="-2"/>
          <w:w w:val="105"/>
        </w:rPr>
        <w:t>plan </w:t>
      </w:r>
      <w:r>
        <w:rPr>
          <w:color w:val="626264"/>
          <w:w w:val="105"/>
        </w:rPr>
        <w:t>de</w:t>
      </w:r>
      <w:r>
        <w:rPr>
          <w:color w:val="626264"/>
          <w:spacing w:val="-12"/>
          <w:w w:val="105"/>
        </w:rPr>
        <w:t> </w:t>
      </w:r>
      <w:r>
        <w:rPr>
          <w:color w:val="626264"/>
          <w:w w:val="105"/>
        </w:rPr>
        <w:t>movilidad</w:t>
      </w:r>
      <w:r>
        <w:rPr>
          <w:color w:val="626264"/>
          <w:w w:val="105"/>
        </w:rPr>
        <w:t> de</w:t>
      </w:r>
      <w:r>
        <w:rPr>
          <w:color w:val="626264"/>
          <w:spacing w:val="-11"/>
          <w:w w:val="105"/>
        </w:rPr>
        <w:t> </w:t>
      </w:r>
      <w:r>
        <w:rPr>
          <w:color w:val="626264"/>
          <w:w w:val="105"/>
        </w:rPr>
        <w:t>la</w:t>
      </w:r>
      <w:r>
        <w:rPr>
          <w:color w:val="626264"/>
          <w:spacing w:val="-5"/>
          <w:w w:val="105"/>
        </w:rPr>
        <w:t> </w:t>
      </w:r>
      <w:r>
        <w:rPr>
          <w:color w:val="757779"/>
          <w:w w:val="105"/>
        </w:rPr>
        <w:t>respectiva</w:t>
      </w:r>
      <w:r>
        <w:rPr>
          <w:color w:val="757779"/>
          <w:w w:val="105"/>
        </w:rPr>
        <w:t> </w:t>
      </w:r>
      <w:r>
        <w:rPr>
          <w:color w:val="626264"/>
          <w:w w:val="105"/>
        </w:rPr>
        <w:t>área metropolitana,</w:t>
      </w:r>
      <w:r>
        <w:rPr>
          <w:color w:val="626264"/>
          <w:spacing w:val="-9"/>
          <w:w w:val="105"/>
        </w:rPr>
        <w:t> </w:t>
      </w:r>
      <w:r>
        <w:rPr>
          <w:color w:val="626264"/>
          <w:w w:val="105"/>
        </w:rPr>
        <w:t>en</w:t>
      </w:r>
      <w:r>
        <w:rPr>
          <w:color w:val="626264"/>
          <w:spacing w:val="-9"/>
          <w:w w:val="105"/>
        </w:rPr>
        <w:t> </w:t>
      </w:r>
      <w:r>
        <w:rPr>
          <w:color w:val="626264"/>
          <w:w w:val="105"/>
        </w:rPr>
        <w:t>los</w:t>
      </w:r>
      <w:r>
        <w:rPr>
          <w:color w:val="626264"/>
          <w:spacing w:val="-2"/>
          <w:w w:val="105"/>
        </w:rPr>
        <w:t> </w:t>
      </w:r>
      <w:r>
        <w:rPr>
          <w:color w:val="626264"/>
          <w:w w:val="105"/>
        </w:rPr>
        <w:t>términos del</w:t>
      </w:r>
      <w:r>
        <w:rPr>
          <w:color w:val="626264"/>
          <w:spacing w:val="-8"/>
          <w:w w:val="105"/>
        </w:rPr>
        <w:t> </w:t>
      </w:r>
      <w:r>
        <w:rPr>
          <w:color w:val="626264"/>
          <w:w w:val="105"/>
        </w:rPr>
        <w:t>presente </w:t>
      </w:r>
      <w:r>
        <w:rPr>
          <w:color w:val="626264"/>
          <w:spacing w:val="-2"/>
          <w:w w:val="105"/>
        </w:rPr>
        <w:t>artículo.</w:t>
      </w:r>
    </w:p>
    <w:p>
      <w:pPr>
        <w:pStyle w:val="BodyText"/>
        <w:spacing w:before="9"/>
      </w:pPr>
    </w:p>
    <w:p>
      <w:pPr>
        <w:pStyle w:val="BodyText"/>
        <w:spacing w:line="261" w:lineRule="auto" w:before="1"/>
        <w:ind w:left="815" w:right="761" w:firstLine="2"/>
        <w:jc w:val="both"/>
      </w:pPr>
      <w:r>
        <w:rPr>
          <w:color w:val="626264"/>
        </w:rPr>
        <w:t>La</w:t>
      </w:r>
      <w:r>
        <w:rPr>
          <w:color w:val="626264"/>
          <w:spacing w:val="-11"/>
        </w:rPr>
        <w:t> </w:t>
      </w:r>
      <w:r>
        <w:rPr>
          <w:color w:val="757779"/>
        </w:rPr>
        <w:t>formulación</w:t>
      </w:r>
      <w:r>
        <w:rPr>
          <w:color w:val="757779"/>
          <w:spacing w:val="-6"/>
        </w:rPr>
        <w:t> </w:t>
      </w:r>
      <w:r>
        <w:rPr>
          <w:color w:val="626264"/>
        </w:rPr>
        <w:t>de</w:t>
      </w:r>
      <w:r>
        <w:rPr>
          <w:color w:val="626264"/>
          <w:spacing w:val="-14"/>
        </w:rPr>
        <w:t> </w:t>
      </w:r>
      <w:r>
        <w:rPr>
          <w:color w:val="757779"/>
        </w:rPr>
        <w:t>los</w:t>
      </w:r>
      <w:r>
        <w:rPr>
          <w:color w:val="757779"/>
          <w:spacing w:val="-13"/>
        </w:rPr>
        <w:t> </w:t>
      </w:r>
      <w:r>
        <w:rPr>
          <w:color w:val="626264"/>
        </w:rPr>
        <w:t>planes</w:t>
      </w:r>
      <w:r>
        <w:rPr>
          <w:color w:val="626264"/>
          <w:spacing w:val="-6"/>
        </w:rPr>
        <w:t> </w:t>
      </w:r>
      <w:r>
        <w:rPr>
          <w:color w:val="626264"/>
        </w:rPr>
        <w:t>de</w:t>
      </w:r>
      <w:r>
        <w:rPr>
          <w:color w:val="626264"/>
          <w:spacing w:val="-13"/>
        </w:rPr>
        <w:t> </w:t>
      </w:r>
      <w:r>
        <w:rPr>
          <w:color w:val="626264"/>
        </w:rPr>
        <w:t>movilidad sostenible</w:t>
      </w:r>
      <w:r>
        <w:rPr>
          <w:color w:val="626264"/>
          <w:spacing w:val="-11"/>
        </w:rPr>
        <w:t> </w:t>
      </w:r>
      <w:r>
        <w:rPr>
          <w:color w:val="626264"/>
        </w:rPr>
        <w:t>y segura deberá enmarcarse en</w:t>
      </w:r>
      <w:r>
        <w:rPr>
          <w:color w:val="626264"/>
          <w:spacing w:val="-7"/>
        </w:rPr>
        <w:t> </w:t>
      </w:r>
      <w:r>
        <w:rPr>
          <w:color w:val="757779"/>
        </w:rPr>
        <w:t>la</w:t>
      </w:r>
      <w:r>
        <w:rPr>
          <w:color w:val="757779"/>
          <w:spacing w:val="-12"/>
        </w:rPr>
        <w:t> </w:t>
      </w:r>
      <w:r>
        <w:rPr>
          <w:color w:val="626264"/>
        </w:rPr>
        <w:t>estrategia</w:t>
      </w:r>
      <w:r>
        <w:rPr>
          <w:color w:val="626264"/>
          <w:spacing w:val="30"/>
        </w:rPr>
        <w:t> </w:t>
      </w:r>
      <w:r>
        <w:rPr>
          <w:color w:val="626264"/>
        </w:rPr>
        <w:t>para </w:t>
      </w:r>
      <w:r>
        <w:rPr>
          <w:color w:val="757779"/>
        </w:rPr>
        <w:t>la </w:t>
      </w:r>
      <w:r>
        <w:rPr>
          <w:color w:val="626264"/>
        </w:rPr>
        <w:t>implementación</w:t>
      </w:r>
      <w:r>
        <w:rPr>
          <w:color w:val="626264"/>
          <w:spacing w:val="-3"/>
        </w:rPr>
        <w:t> </w:t>
      </w:r>
      <w:r>
        <w:rPr>
          <w:color w:val="626264"/>
        </w:rPr>
        <w:t>de</w:t>
      </w:r>
      <w:r>
        <w:rPr>
          <w:color w:val="626264"/>
          <w:spacing w:val="-10"/>
        </w:rPr>
        <w:t> </w:t>
      </w:r>
      <w:r>
        <w:rPr>
          <w:color w:val="626264"/>
        </w:rPr>
        <w:t>los</w:t>
      </w:r>
      <w:r>
        <w:rPr>
          <w:color w:val="626264"/>
          <w:spacing w:val="-5"/>
        </w:rPr>
        <w:t> </w:t>
      </w:r>
      <w:r>
        <w:rPr>
          <w:color w:val="626264"/>
        </w:rPr>
        <w:t>Objetivos</w:t>
      </w:r>
      <w:r>
        <w:rPr>
          <w:color w:val="626264"/>
          <w:spacing w:val="-3"/>
        </w:rPr>
        <w:t> </w:t>
      </w:r>
      <w:r>
        <w:rPr>
          <w:color w:val="626264"/>
        </w:rPr>
        <w:t>de </w:t>
      </w:r>
      <w:r>
        <w:rPr>
          <w:color w:val="4F4D4F"/>
        </w:rPr>
        <w:t>Desarrollo </w:t>
      </w:r>
      <w:r>
        <w:rPr>
          <w:color w:val="626264"/>
        </w:rPr>
        <w:t>Sostenible en</w:t>
      </w:r>
      <w:r>
        <w:rPr>
          <w:color w:val="626264"/>
          <w:spacing w:val="-3"/>
        </w:rPr>
        <w:t> </w:t>
      </w:r>
      <w:r>
        <w:rPr>
          <w:color w:val="626264"/>
        </w:rPr>
        <w:t>Colombia.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9" w:lineRule="auto" w:before="1"/>
        <w:ind w:left="817" w:right="742"/>
        <w:jc w:val="both"/>
      </w:pPr>
      <w:r>
        <w:rPr>
          <w:b/>
          <w:color w:val="363334"/>
        </w:rPr>
        <w:t>PA</w:t>
      </w:r>
      <w:r>
        <w:rPr>
          <w:b/>
          <w:color w:val="4F4D4F"/>
        </w:rPr>
        <w:t>RÁ</w:t>
      </w:r>
      <w:r>
        <w:rPr>
          <w:b/>
          <w:color w:val="363334"/>
        </w:rPr>
        <w:t>GRAFO</w:t>
      </w:r>
      <w:r>
        <w:rPr>
          <w:b/>
          <w:color w:val="4F4D4F"/>
        </w:rPr>
        <w:t>. </w:t>
      </w:r>
      <w:r>
        <w:rPr>
          <w:color w:val="626264"/>
        </w:rPr>
        <w:t>El Ministerio de Minas y Energía y el Ministerio de Ambiente y Desarrollo Sostenible, dentro de </w:t>
      </w:r>
      <w:r>
        <w:rPr>
          <w:color w:val="757779"/>
        </w:rPr>
        <w:t>los </w:t>
      </w:r>
      <w:r>
        <w:rPr>
          <w:color w:val="626264"/>
        </w:rPr>
        <w:t>seis</w:t>
      </w:r>
      <w:r>
        <w:rPr>
          <w:color w:val="626264"/>
          <w:spacing w:val="-4"/>
        </w:rPr>
        <w:t> </w:t>
      </w:r>
      <w:r>
        <w:rPr>
          <w:color w:val="626264"/>
        </w:rPr>
        <w:t>(6)</w:t>
      </w:r>
      <w:r>
        <w:rPr>
          <w:color w:val="626264"/>
          <w:spacing w:val="40"/>
        </w:rPr>
        <w:t> </w:t>
      </w:r>
      <w:r>
        <w:rPr>
          <w:color w:val="626264"/>
        </w:rPr>
        <w:t>meses siguientes a la promulgación de</w:t>
      </w:r>
      <w:r>
        <w:rPr>
          <w:color w:val="626264"/>
          <w:spacing w:val="-11"/>
        </w:rPr>
        <w:t> </w:t>
      </w:r>
      <w:r>
        <w:rPr>
          <w:color w:val="626264"/>
        </w:rPr>
        <w:t>esta Ley,</w:t>
      </w:r>
      <w:r>
        <w:rPr>
          <w:color w:val="626264"/>
          <w:spacing w:val="-11"/>
        </w:rPr>
        <w:t> </w:t>
      </w:r>
      <w:r>
        <w:rPr>
          <w:color w:val="626264"/>
        </w:rPr>
        <w:t>establecerá mediante </w:t>
      </w:r>
      <w:r>
        <w:rPr>
          <w:color w:val="757779"/>
        </w:rPr>
        <w:t>reglame</w:t>
      </w:r>
      <w:r>
        <w:rPr>
          <w:color w:val="4F4D4F"/>
        </w:rPr>
        <w:t>ntación la</w:t>
      </w:r>
      <w:r>
        <w:rPr>
          <w:color w:val="4F4D4F"/>
          <w:spacing w:val="-1"/>
        </w:rPr>
        <w:t> </w:t>
      </w:r>
      <w:r>
        <w:rPr>
          <w:color w:val="626264"/>
        </w:rPr>
        <w:t>definición de</w:t>
      </w:r>
      <w:r>
        <w:rPr>
          <w:color w:val="626264"/>
          <w:spacing w:val="-13"/>
        </w:rPr>
        <w:t> </w:t>
      </w:r>
      <w:r>
        <w:rPr>
          <w:color w:val="626264"/>
        </w:rPr>
        <w:t>energéticos de </w:t>
      </w:r>
      <w:r>
        <w:rPr>
          <w:color w:val="757779"/>
        </w:rPr>
        <w:t>bajas </w:t>
      </w:r>
      <w:r>
        <w:rPr>
          <w:color w:val="626264"/>
        </w:rPr>
        <w:t>o cero emisiones, teniendo como criterio fundamental su contenido de componentes nocivos </w:t>
      </w:r>
      <w:r>
        <w:rPr>
          <w:color w:val="757779"/>
        </w:rPr>
        <w:t>para </w:t>
      </w:r>
      <w:r>
        <w:rPr>
          <w:color w:val="626264"/>
        </w:rPr>
        <w:t>la salud y e</w:t>
      </w:r>
      <w:r>
        <w:rPr>
          <w:color w:val="363334"/>
        </w:rPr>
        <w:t>l </w:t>
      </w:r>
      <w:r>
        <w:rPr>
          <w:color w:val="757779"/>
        </w:rPr>
        <w:t>medio </w:t>
      </w:r>
      <w:r>
        <w:rPr>
          <w:color w:val="626264"/>
        </w:rPr>
        <w:t>ambiente. El Ministerio de Transporte y el Ministerio de Ambiente y </w:t>
      </w:r>
      <w:r>
        <w:rPr>
          <w:color w:val="4F4D4F"/>
        </w:rPr>
        <w:t>Desarrol</w:t>
      </w:r>
      <w:r>
        <w:rPr>
          <w:color w:val="757779"/>
        </w:rPr>
        <w:t>lo </w:t>
      </w:r>
      <w:r>
        <w:rPr>
          <w:color w:val="626264"/>
        </w:rPr>
        <w:t>Sostenible expedirán</w:t>
      </w:r>
      <w:r>
        <w:rPr>
          <w:color w:val="626264"/>
          <w:spacing w:val="40"/>
        </w:rPr>
        <w:t> </w:t>
      </w:r>
      <w:r>
        <w:rPr>
          <w:color w:val="626264"/>
        </w:rPr>
        <w:t>la reglamentación de </w:t>
      </w:r>
      <w:r>
        <w:rPr>
          <w:color w:val="757779"/>
        </w:rPr>
        <w:t>tecnologías </w:t>
      </w:r>
      <w:r>
        <w:rPr>
          <w:color w:val="626264"/>
        </w:rPr>
        <w:t>vehiculares </w:t>
      </w:r>
      <w:r>
        <w:rPr>
          <w:color w:val="4F4D4F"/>
        </w:rPr>
        <w:t>de </w:t>
      </w:r>
      <w:r>
        <w:rPr>
          <w:color w:val="626264"/>
        </w:rPr>
        <w:t>bajas o cero emisiones</w:t>
      </w:r>
      <w:r>
        <w:rPr>
          <w:color w:val="363334"/>
        </w:rPr>
        <w:t>. L</w:t>
      </w:r>
      <w:r>
        <w:rPr>
          <w:color w:val="626264"/>
        </w:rPr>
        <w:t>as definiciones y reglamentaciones deberán ser actualizadas de manera cuatrienal considerando </w:t>
      </w:r>
      <w:r>
        <w:rPr>
          <w:color w:val="757779"/>
        </w:rPr>
        <w:t>los </w:t>
      </w:r>
      <w:r>
        <w:rPr>
          <w:color w:val="626264"/>
        </w:rPr>
        <w:t>constantes avances en</w:t>
      </w:r>
      <w:r>
        <w:rPr>
          <w:color w:val="626264"/>
          <w:spacing w:val="38"/>
        </w:rPr>
        <w:t> </w:t>
      </w:r>
      <w:r>
        <w:rPr>
          <w:color w:val="4F4D4F"/>
        </w:rPr>
        <w:t>los </w:t>
      </w:r>
      <w:r>
        <w:rPr>
          <w:color w:val="626264"/>
        </w:rPr>
        <w:t>energéticos y en</w:t>
      </w:r>
      <w:r>
        <w:rPr>
          <w:color w:val="626264"/>
          <w:spacing w:val="-2"/>
        </w:rPr>
        <w:t> </w:t>
      </w:r>
      <w:r>
        <w:rPr>
          <w:color w:val="626264"/>
        </w:rPr>
        <w:t>las </w:t>
      </w:r>
      <w:r>
        <w:rPr>
          <w:color w:val="4F4D4F"/>
        </w:rPr>
        <w:t>tecno</w:t>
      </w:r>
      <w:r>
        <w:rPr>
          <w:color w:val="757779"/>
        </w:rPr>
        <w:t>logías</w:t>
      </w:r>
      <w:r>
        <w:rPr>
          <w:color w:val="4F4D4F"/>
        </w:rPr>
        <w:t>.</w:t>
      </w:r>
    </w:p>
    <w:p>
      <w:pPr>
        <w:pStyle w:val="BodyText"/>
        <w:spacing w:before="5"/>
        <w:rPr>
          <w:sz w:val="22"/>
        </w:rPr>
      </w:pPr>
    </w:p>
    <w:p>
      <w:pPr>
        <w:spacing w:before="0"/>
        <w:ind w:left="832" w:right="0" w:firstLine="0"/>
        <w:jc w:val="both"/>
        <w:rPr>
          <w:b/>
          <w:sz w:val="20"/>
        </w:rPr>
      </w:pPr>
      <w:r>
        <w:rPr>
          <w:b/>
          <w:color w:val="363334"/>
          <w:w w:val="105"/>
          <w:sz w:val="20"/>
        </w:rPr>
        <w:t>ARTÍCULO</w:t>
      </w:r>
      <w:r>
        <w:rPr>
          <w:b/>
          <w:color w:val="363334"/>
          <w:spacing w:val="30"/>
          <w:w w:val="105"/>
          <w:sz w:val="20"/>
        </w:rPr>
        <w:t>  </w:t>
      </w:r>
      <w:r>
        <w:rPr>
          <w:b/>
          <w:color w:val="363334"/>
          <w:w w:val="105"/>
          <w:sz w:val="20"/>
        </w:rPr>
        <w:t>97</w:t>
      </w:r>
      <w:r>
        <w:rPr>
          <w:b/>
          <w:color w:val="4F4D4F"/>
          <w:w w:val="105"/>
          <w:sz w:val="20"/>
        </w:rPr>
        <w:t>°</w:t>
      </w:r>
      <w:r>
        <w:rPr>
          <w:b/>
          <w:color w:val="363334"/>
          <w:w w:val="105"/>
          <w:sz w:val="20"/>
        </w:rPr>
        <w:t>.</w:t>
      </w:r>
      <w:r>
        <w:rPr>
          <w:b/>
          <w:color w:val="363334"/>
          <w:spacing w:val="77"/>
          <w:w w:val="150"/>
          <w:sz w:val="20"/>
        </w:rPr>
        <w:t> </w:t>
      </w:r>
      <w:r>
        <w:rPr>
          <w:b/>
          <w:color w:val="363334"/>
          <w:w w:val="105"/>
          <w:sz w:val="20"/>
        </w:rPr>
        <w:t>OTRAS</w:t>
      </w:r>
      <w:r>
        <w:rPr>
          <w:b/>
          <w:color w:val="363334"/>
          <w:spacing w:val="27"/>
          <w:w w:val="105"/>
          <w:sz w:val="20"/>
        </w:rPr>
        <w:t>  </w:t>
      </w:r>
      <w:r>
        <w:rPr>
          <w:b/>
          <w:color w:val="363334"/>
          <w:w w:val="105"/>
          <w:sz w:val="20"/>
        </w:rPr>
        <w:t>FUENTES</w:t>
      </w:r>
      <w:r>
        <w:rPr>
          <w:b/>
          <w:color w:val="363334"/>
          <w:spacing w:val="32"/>
          <w:w w:val="105"/>
          <w:sz w:val="20"/>
        </w:rPr>
        <w:t>  </w:t>
      </w:r>
      <w:r>
        <w:rPr>
          <w:b/>
          <w:color w:val="363334"/>
          <w:w w:val="105"/>
          <w:sz w:val="20"/>
        </w:rPr>
        <w:t>DE</w:t>
      </w:r>
      <w:r>
        <w:rPr>
          <w:b/>
          <w:color w:val="363334"/>
          <w:spacing w:val="28"/>
          <w:w w:val="105"/>
          <w:sz w:val="20"/>
        </w:rPr>
        <w:t>  </w:t>
      </w:r>
      <w:r>
        <w:rPr>
          <w:b/>
          <w:color w:val="363334"/>
          <w:w w:val="105"/>
          <w:sz w:val="20"/>
        </w:rPr>
        <w:t>FINANCIACIÓN</w:t>
      </w:r>
      <w:r>
        <w:rPr>
          <w:b/>
          <w:color w:val="363334"/>
          <w:spacing w:val="32"/>
          <w:w w:val="105"/>
          <w:sz w:val="20"/>
        </w:rPr>
        <w:t>  </w:t>
      </w:r>
      <w:r>
        <w:rPr>
          <w:b/>
          <w:color w:val="363334"/>
          <w:w w:val="105"/>
          <w:sz w:val="20"/>
        </w:rPr>
        <w:t>PARA</w:t>
      </w:r>
      <w:r>
        <w:rPr>
          <w:b/>
          <w:color w:val="363334"/>
          <w:spacing w:val="31"/>
          <w:w w:val="105"/>
          <w:sz w:val="20"/>
        </w:rPr>
        <w:t>  </w:t>
      </w:r>
      <w:r>
        <w:rPr>
          <w:b/>
          <w:color w:val="363334"/>
          <w:spacing w:val="-5"/>
          <w:w w:val="105"/>
          <w:sz w:val="20"/>
        </w:rPr>
        <w:t>LO</w:t>
      </w:r>
      <w:r>
        <w:rPr>
          <w:b/>
          <w:color w:val="4F4D4F"/>
          <w:spacing w:val="-5"/>
          <w:w w:val="105"/>
          <w:sz w:val="20"/>
        </w:rPr>
        <w:t>S</w:t>
      </w:r>
    </w:p>
    <w:p>
      <w:pPr>
        <w:spacing w:line="261" w:lineRule="auto" w:before="21"/>
        <w:ind w:left="836" w:right="740" w:hanging="11"/>
        <w:jc w:val="both"/>
        <w:rPr>
          <w:sz w:val="20"/>
        </w:rPr>
      </w:pPr>
      <w:r>
        <w:rPr>
          <w:b/>
          <w:color w:val="363334"/>
          <w:sz w:val="20"/>
        </w:rPr>
        <w:t>SISTEMAS DE TRANSPO</w:t>
      </w:r>
      <w:r>
        <w:rPr>
          <w:b/>
          <w:color w:val="4F4D4F"/>
          <w:sz w:val="20"/>
        </w:rPr>
        <w:t>R</w:t>
      </w:r>
      <w:r>
        <w:rPr>
          <w:b/>
          <w:color w:val="363334"/>
          <w:sz w:val="20"/>
        </w:rPr>
        <w:t>TE</w:t>
      </w:r>
      <w:r>
        <w:rPr>
          <w:b/>
          <w:color w:val="4F4D4F"/>
          <w:sz w:val="20"/>
        </w:rPr>
        <w:t>. </w:t>
      </w:r>
      <w:r>
        <w:rPr>
          <w:color w:val="626264"/>
          <w:sz w:val="20"/>
        </w:rPr>
        <w:t>Modifíquese el artículo 33 de </w:t>
      </w:r>
      <w:r>
        <w:rPr>
          <w:color w:val="757779"/>
          <w:sz w:val="20"/>
        </w:rPr>
        <w:t>la </w:t>
      </w:r>
      <w:r>
        <w:rPr>
          <w:color w:val="626264"/>
          <w:sz w:val="20"/>
        </w:rPr>
        <w:t>Ley 1753 de 2015, e</w:t>
      </w:r>
      <w:r>
        <w:rPr>
          <w:color w:val="A3A5A8"/>
          <w:sz w:val="20"/>
        </w:rPr>
        <w:t>l </w:t>
      </w:r>
      <w:r>
        <w:rPr>
          <w:color w:val="757779"/>
          <w:sz w:val="20"/>
        </w:rPr>
        <w:t>cual </w:t>
      </w:r>
      <w:r>
        <w:rPr>
          <w:color w:val="626264"/>
          <w:sz w:val="20"/>
        </w:rPr>
        <w:t>quedará así: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832"/>
        <w:jc w:val="both"/>
      </w:pPr>
      <w:r>
        <w:rPr>
          <w:color w:val="626264"/>
          <w:w w:val="95"/>
        </w:rPr>
        <w:t>ARTÍCULO</w:t>
      </w:r>
      <w:r>
        <w:rPr>
          <w:color w:val="626264"/>
          <w:spacing w:val="33"/>
        </w:rPr>
        <w:t> </w:t>
      </w:r>
      <w:r>
        <w:rPr>
          <w:color w:val="626264"/>
          <w:w w:val="95"/>
        </w:rPr>
        <w:t>33.</w:t>
      </w:r>
      <w:r>
        <w:rPr>
          <w:color w:val="626264"/>
          <w:spacing w:val="12"/>
        </w:rPr>
        <w:t> </w:t>
      </w:r>
      <w:r>
        <w:rPr>
          <w:color w:val="626264"/>
          <w:w w:val="95"/>
        </w:rPr>
        <w:t>OTRAS</w:t>
      </w:r>
      <w:r>
        <w:rPr>
          <w:color w:val="626264"/>
          <w:spacing w:val="13"/>
        </w:rPr>
        <w:t> </w:t>
      </w:r>
      <w:r>
        <w:rPr>
          <w:color w:val="626264"/>
          <w:w w:val="95"/>
        </w:rPr>
        <w:t>FUENTES</w:t>
      </w:r>
      <w:r>
        <w:rPr>
          <w:color w:val="626264"/>
          <w:spacing w:val="29"/>
        </w:rPr>
        <w:t> </w:t>
      </w:r>
      <w:r>
        <w:rPr>
          <w:color w:val="626264"/>
          <w:w w:val="95"/>
        </w:rPr>
        <w:t>DE</w:t>
      </w:r>
      <w:r>
        <w:rPr>
          <w:color w:val="626264"/>
          <w:spacing w:val="7"/>
        </w:rPr>
        <w:t> </w:t>
      </w:r>
      <w:r>
        <w:rPr>
          <w:color w:val="626264"/>
          <w:w w:val="95"/>
        </w:rPr>
        <w:t>FINANCIACIÓN</w:t>
      </w:r>
      <w:r>
        <w:rPr>
          <w:color w:val="626264"/>
          <w:spacing w:val="42"/>
        </w:rPr>
        <w:t> </w:t>
      </w:r>
      <w:r>
        <w:rPr>
          <w:color w:val="626264"/>
          <w:w w:val="95"/>
        </w:rPr>
        <w:t>PARA</w:t>
      </w:r>
      <w:r>
        <w:rPr>
          <w:color w:val="626264"/>
          <w:spacing w:val="21"/>
        </w:rPr>
        <w:t> </w:t>
      </w:r>
      <w:r>
        <w:rPr>
          <w:color w:val="626264"/>
          <w:w w:val="95"/>
        </w:rPr>
        <w:t>LOS</w:t>
      </w:r>
      <w:r>
        <w:rPr>
          <w:color w:val="626264"/>
          <w:spacing w:val="8"/>
        </w:rPr>
        <w:t> </w:t>
      </w:r>
      <w:r>
        <w:rPr>
          <w:color w:val="626264"/>
          <w:w w:val="95"/>
        </w:rPr>
        <w:t>SISTEMAS</w:t>
      </w:r>
      <w:r>
        <w:rPr>
          <w:color w:val="626264"/>
          <w:spacing w:val="27"/>
        </w:rPr>
        <w:t> </w:t>
      </w:r>
      <w:r>
        <w:rPr>
          <w:color w:val="626264"/>
          <w:spacing w:val="-5"/>
          <w:w w:val="95"/>
        </w:rPr>
        <w:t>DE</w:t>
      </w:r>
    </w:p>
    <w:p>
      <w:pPr>
        <w:pStyle w:val="BodyText"/>
        <w:spacing w:before="11"/>
        <w:ind w:left="834" w:right="730" w:hanging="16"/>
        <w:jc w:val="both"/>
      </w:pPr>
      <w:r>
        <w:rPr>
          <w:color w:val="757779"/>
        </w:rPr>
        <w:t>TRANSPORTE</w:t>
      </w:r>
      <w:r>
        <w:rPr>
          <w:color w:val="363334"/>
        </w:rPr>
        <w:t>. </w:t>
      </w:r>
      <w:r>
        <w:rPr>
          <w:color w:val="626264"/>
        </w:rPr>
        <w:t>Con el objeto</w:t>
      </w:r>
      <w:r>
        <w:rPr>
          <w:color w:val="626264"/>
          <w:spacing w:val="-4"/>
        </w:rPr>
        <w:t> </w:t>
      </w:r>
      <w:r>
        <w:rPr>
          <w:color w:val="626264"/>
        </w:rPr>
        <w:t>de</w:t>
      </w:r>
      <w:r>
        <w:rPr>
          <w:color w:val="626264"/>
          <w:spacing w:val="-1"/>
        </w:rPr>
        <w:t> </w:t>
      </w:r>
      <w:r>
        <w:rPr>
          <w:color w:val="626264"/>
        </w:rPr>
        <w:t>contribuir a </w:t>
      </w:r>
      <w:r>
        <w:rPr>
          <w:color w:val="757779"/>
        </w:rPr>
        <w:t>la </w:t>
      </w:r>
      <w:r>
        <w:rPr>
          <w:color w:val="626264"/>
        </w:rPr>
        <w:t>sostenibilidad</w:t>
      </w:r>
      <w:r>
        <w:rPr>
          <w:color w:val="626264"/>
          <w:spacing w:val="-5"/>
        </w:rPr>
        <w:t> </w:t>
      </w:r>
      <w:r>
        <w:rPr>
          <w:color w:val="626264"/>
        </w:rPr>
        <w:t>de </w:t>
      </w:r>
      <w:r>
        <w:rPr>
          <w:color w:val="4F4D4F"/>
        </w:rPr>
        <w:t>los </w:t>
      </w:r>
      <w:r>
        <w:rPr>
          <w:color w:val="626264"/>
        </w:rPr>
        <w:t>sistemas de </w:t>
      </w:r>
      <w:r>
        <w:rPr>
          <w:color w:val="757779"/>
        </w:rPr>
        <w:t>transporte, </w:t>
      </w:r>
      <w:r>
        <w:rPr>
          <w:color w:val="626264"/>
        </w:rPr>
        <w:t>a la calidad del servic</w:t>
      </w:r>
      <w:r>
        <w:rPr>
          <w:color w:val="363334"/>
        </w:rPr>
        <w:t>i</w:t>
      </w:r>
      <w:r>
        <w:rPr>
          <w:color w:val="626264"/>
        </w:rPr>
        <w:t>o y de su </w:t>
      </w:r>
      <w:r>
        <w:rPr>
          <w:color w:val="757779"/>
        </w:rPr>
        <w:t>infraestructu</w:t>
      </w:r>
      <w:r>
        <w:rPr>
          <w:color w:val="4F4D4F"/>
        </w:rPr>
        <w:t>ra, </w:t>
      </w:r>
      <w:r>
        <w:rPr>
          <w:color w:val="757779"/>
        </w:rPr>
        <w:t>inc</w:t>
      </w:r>
      <w:r>
        <w:rPr>
          <w:color w:val="4F4D4F"/>
        </w:rPr>
        <w:t>rementar </w:t>
      </w:r>
      <w:r>
        <w:rPr>
          <w:color w:val="626264"/>
        </w:rPr>
        <w:t>la seguridad ciudadana, </w:t>
      </w:r>
      <w:r>
        <w:rPr>
          <w:color w:val="757779"/>
        </w:rPr>
        <w:t>la </w:t>
      </w:r>
      <w:r>
        <w:rPr>
          <w:color w:val="626264"/>
        </w:rPr>
        <w:t>atención y protección al </w:t>
      </w:r>
      <w:r>
        <w:rPr>
          <w:color w:val="4F4D4F"/>
        </w:rPr>
        <w:t>usua</w:t>
      </w:r>
      <w:r>
        <w:rPr>
          <w:color w:val="757779"/>
        </w:rPr>
        <w:t>rio, </w:t>
      </w:r>
      <w:r>
        <w:rPr>
          <w:color w:val="626264"/>
        </w:rPr>
        <w:t>al mejoramiento continuo del sistema y contar con mecanismos de gestión de la demanda, las </w:t>
      </w:r>
      <w:r>
        <w:rPr>
          <w:color w:val="757779"/>
        </w:rPr>
        <w:t>entidades</w:t>
      </w:r>
      <w:r>
        <w:rPr>
          <w:color w:val="757779"/>
          <w:spacing w:val="-4"/>
        </w:rPr>
        <w:t> </w:t>
      </w:r>
      <w:r>
        <w:rPr>
          <w:color w:val="626264"/>
        </w:rPr>
        <w:t>territoriales</w:t>
      </w:r>
      <w:r>
        <w:rPr>
          <w:color w:val="626264"/>
          <w:spacing w:val="19"/>
        </w:rPr>
        <w:t> </w:t>
      </w:r>
      <w:r>
        <w:rPr>
          <w:color w:val="4F4D4F"/>
        </w:rPr>
        <w:t>podrán</w:t>
      </w:r>
      <w:r>
        <w:rPr>
          <w:color w:val="4F4D4F"/>
          <w:spacing w:val="-9"/>
        </w:rPr>
        <w:t> </w:t>
      </w:r>
      <w:r>
        <w:rPr>
          <w:color w:val="626264"/>
        </w:rPr>
        <w:t>establecer recursos complementarios</w:t>
      </w:r>
      <w:r>
        <w:rPr>
          <w:color w:val="626264"/>
          <w:spacing w:val="-14"/>
        </w:rPr>
        <w:t> </w:t>
      </w:r>
      <w:r>
        <w:rPr>
          <w:color w:val="626264"/>
        </w:rPr>
        <w:t>a</w:t>
      </w:r>
      <w:r>
        <w:rPr>
          <w:color w:val="626264"/>
          <w:spacing w:val="-7"/>
        </w:rPr>
        <w:t> </w:t>
      </w:r>
      <w:r>
        <w:rPr>
          <w:color w:val="626264"/>
        </w:rPr>
        <w:t>los</w:t>
      </w:r>
      <w:r>
        <w:rPr>
          <w:color w:val="626264"/>
          <w:spacing w:val="-3"/>
        </w:rPr>
        <w:t> </w:t>
      </w:r>
      <w:r>
        <w:rPr>
          <w:color w:val="626264"/>
        </w:rPr>
        <w:t>ingresos por</w:t>
      </w:r>
      <w:r>
        <w:rPr>
          <w:color w:val="626264"/>
          <w:spacing w:val="-6"/>
        </w:rPr>
        <w:t> </w:t>
      </w:r>
      <w:r>
        <w:rPr>
          <w:color w:val="757779"/>
        </w:rPr>
        <w:t>reca</w:t>
      </w:r>
      <w:r>
        <w:rPr>
          <w:color w:val="4F4D4F"/>
        </w:rPr>
        <w:t>udo </w:t>
      </w:r>
      <w:r>
        <w:rPr>
          <w:color w:val="626264"/>
        </w:rPr>
        <w:t>de</w:t>
      </w:r>
      <w:r>
        <w:rPr>
          <w:color w:val="626264"/>
          <w:spacing w:val="-7"/>
        </w:rPr>
        <w:t> </w:t>
      </w:r>
      <w:r>
        <w:rPr>
          <w:color w:val="757779"/>
        </w:rPr>
        <w:t>la </w:t>
      </w:r>
      <w:r>
        <w:rPr>
          <w:color w:val="626264"/>
        </w:rPr>
        <w:t>tarifa al</w:t>
      </w:r>
      <w:r>
        <w:rPr>
          <w:color w:val="626264"/>
          <w:spacing w:val="-6"/>
        </w:rPr>
        <w:t> </w:t>
      </w:r>
      <w:r>
        <w:rPr>
          <w:color w:val="626264"/>
        </w:rPr>
        <w:t>usuario, que</w:t>
      </w:r>
      <w:r>
        <w:rPr>
          <w:color w:val="626264"/>
          <w:spacing w:val="-7"/>
        </w:rPr>
        <w:t> </w:t>
      </w:r>
      <w:r>
        <w:rPr>
          <w:color w:val="626264"/>
        </w:rPr>
        <w:t>podrán ser</w:t>
      </w:r>
      <w:r>
        <w:rPr>
          <w:color w:val="626264"/>
          <w:spacing w:val="-10"/>
        </w:rPr>
        <w:t> </w:t>
      </w:r>
      <w:r>
        <w:rPr>
          <w:color w:val="757779"/>
        </w:rPr>
        <w:t>canalizados </w:t>
      </w:r>
      <w:r>
        <w:rPr>
          <w:color w:val="626264"/>
        </w:rPr>
        <w:t>a través de fondos </w:t>
      </w:r>
      <w:r>
        <w:rPr>
          <w:color w:val="757779"/>
        </w:rPr>
        <w:t>de </w:t>
      </w:r>
      <w:r>
        <w:rPr>
          <w:color w:val="626264"/>
        </w:rPr>
        <w:t>estabilización y subvención. Las fuentes podrán ser </w:t>
      </w:r>
      <w:r>
        <w:rPr>
          <w:color w:val="757779"/>
        </w:rPr>
        <w:t>las </w:t>
      </w:r>
      <w:r>
        <w:rPr>
          <w:color w:val="626264"/>
        </w:rPr>
        <w:t>siguientes:</w:t>
      </w: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22"/>
        </w:numPr>
        <w:tabs>
          <w:tab w:pos="1232" w:val="left" w:leader="none"/>
        </w:tabs>
        <w:spacing w:line="259" w:lineRule="auto" w:before="0" w:after="0"/>
        <w:ind w:left="834" w:right="727" w:firstLine="5"/>
        <w:jc w:val="both"/>
        <w:rPr>
          <w:color w:val="757779"/>
          <w:sz w:val="20"/>
        </w:rPr>
      </w:pPr>
      <w:r>
        <w:rPr>
          <w:color w:val="626264"/>
          <w:sz w:val="20"/>
        </w:rPr>
        <w:t>Recursos propios territoriales. Las autoridades de </w:t>
      </w:r>
      <w:r>
        <w:rPr>
          <w:color w:val="4F4D4F"/>
          <w:sz w:val="20"/>
        </w:rPr>
        <w:t>los </w:t>
      </w:r>
      <w:r>
        <w:rPr>
          <w:color w:val="626264"/>
          <w:sz w:val="20"/>
        </w:rPr>
        <w:t>departamentos, municipios, distritos o áreas metropolitanas podrán destinar recursos propios, </w:t>
      </w:r>
      <w:r>
        <w:rPr>
          <w:color w:val="757779"/>
          <w:sz w:val="20"/>
        </w:rPr>
        <w:t>incluyendo</w:t>
      </w:r>
      <w:r>
        <w:rPr>
          <w:color w:val="757779"/>
          <w:spacing w:val="-4"/>
          <w:sz w:val="20"/>
        </w:rPr>
        <w:t> </w:t>
      </w:r>
      <w:r>
        <w:rPr>
          <w:color w:val="363334"/>
          <w:sz w:val="20"/>
        </w:rPr>
        <w:t>r</w:t>
      </w:r>
      <w:r>
        <w:rPr>
          <w:color w:val="626264"/>
          <w:sz w:val="20"/>
        </w:rPr>
        <w:t>entasy</w:t>
      </w:r>
      <w:r>
        <w:rPr>
          <w:color w:val="626264"/>
          <w:spacing w:val="25"/>
          <w:sz w:val="20"/>
        </w:rPr>
        <w:t> </w:t>
      </w:r>
      <w:r>
        <w:rPr>
          <w:color w:val="4F4D4F"/>
          <w:sz w:val="20"/>
        </w:rPr>
        <w:t>rec</w:t>
      </w:r>
      <w:r>
        <w:rPr>
          <w:color w:val="757779"/>
          <w:sz w:val="20"/>
        </w:rPr>
        <w:t>ursos</w:t>
      </w:r>
      <w:r>
        <w:rPr>
          <w:color w:val="757779"/>
          <w:spacing w:val="-14"/>
          <w:sz w:val="20"/>
        </w:rPr>
        <w:t> </w:t>
      </w:r>
      <w:r>
        <w:rPr>
          <w:color w:val="626264"/>
          <w:sz w:val="20"/>
        </w:rPr>
        <w:t>de</w:t>
      </w:r>
      <w:r>
        <w:rPr>
          <w:color w:val="626264"/>
          <w:spacing w:val="-7"/>
          <w:sz w:val="20"/>
        </w:rPr>
        <w:t> </w:t>
      </w:r>
      <w:r>
        <w:rPr>
          <w:color w:val="626264"/>
          <w:sz w:val="20"/>
        </w:rPr>
        <w:t>capital.</w:t>
      </w:r>
      <w:r>
        <w:rPr>
          <w:color w:val="626264"/>
          <w:spacing w:val="-4"/>
          <w:sz w:val="20"/>
        </w:rPr>
        <w:t> </w:t>
      </w:r>
      <w:r>
        <w:rPr>
          <w:color w:val="626264"/>
          <w:sz w:val="20"/>
        </w:rPr>
        <w:t>La</w:t>
      </w:r>
      <w:r>
        <w:rPr>
          <w:color w:val="626264"/>
          <w:spacing w:val="-14"/>
          <w:sz w:val="20"/>
        </w:rPr>
        <w:t> </w:t>
      </w:r>
      <w:r>
        <w:rPr>
          <w:color w:val="626264"/>
          <w:sz w:val="20"/>
        </w:rPr>
        <w:t>decisión anterior se</w:t>
      </w:r>
      <w:r>
        <w:rPr>
          <w:color w:val="626264"/>
          <w:spacing w:val="-8"/>
          <w:sz w:val="20"/>
        </w:rPr>
        <w:t> </w:t>
      </w:r>
      <w:r>
        <w:rPr>
          <w:color w:val="626264"/>
          <w:sz w:val="20"/>
        </w:rPr>
        <w:t>adoptará mediante decreto </w:t>
      </w:r>
      <w:r>
        <w:rPr>
          <w:color w:val="757779"/>
          <w:sz w:val="20"/>
        </w:rPr>
        <w:t>mu</w:t>
      </w:r>
      <w:r>
        <w:rPr>
          <w:color w:val="4F4D4F"/>
          <w:sz w:val="20"/>
        </w:rPr>
        <w:t>nic</w:t>
      </w:r>
      <w:r>
        <w:rPr>
          <w:color w:val="757779"/>
          <w:sz w:val="20"/>
        </w:rPr>
        <w:t>ipal, </w:t>
      </w:r>
      <w:r>
        <w:rPr>
          <w:color w:val="626264"/>
          <w:sz w:val="20"/>
        </w:rPr>
        <w:t>distrital o mediante acuerdo metropolitano, el cual deberá contener como mínimo </w:t>
      </w:r>
      <w:r>
        <w:rPr>
          <w:color w:val="4F4D4F"/>
          <w:sz w:val="20"/>
        </w:rPr>
        <w:t>la </w:t>
      </w:r>
      <w:r>
        <w:rPr>
          <w:color w:val="626264"/>
          <w:sz w:val="20"/>
        </w:rPr>
        <w:t>destinación de </w:t>
      </w:r>
      <w:r>
        <w:rPr>
          <w:color w:val="757779"/>
          <w:sz w:val="20"/>
        </w:rPr>
        <w:t>los</w:t>
      </w:r>
      <w:r>
        <w:rPr>
          <w:color w:val="757779"/>
          <w:spacing w:val="-11"/>
          <w:sz w:val="20"/>
        </w:rPr>
        <w:t> </w:t>
      </w:r>
      <w:r>
        <w:rPr>
          <w:color w:val="626264"/>
          <w:sz w:val="20"/>
        </w:rPr>
        <w:t>recursos, la </w:t>
      </w:r>
      <w:r>
        <w:rPr>
          <w:color w:val="757779"/>
          <w:sz w:val="20"/>
        </w:rPr>
        <w:t>fuente </w:t>
      </w:r>
      <w:r>
        <w:rPr>
          <w:color w:val="626264"/>
          <w:sz w:val="20"/>
        </w:rPr>
        <w:t>presupuesta! y </w:t>
      </w:r>
      <w:r>
        <w:rPr>
          <w:color w:val="4F4D4F"/>
          <w:sz w:val="20"/>
        </w:rPr>
        <w:t>la </w:t>
      </w:r>
      <w:r>
        <w:rPr>
          <w:color w:val="626264"/>
          <w:sz w:val="20"/>
        </w:rPr>
        <w:t>garantía de </w:t>
      </w:r>
      <w:r>
        <w:rPr>
          <w:color w:val="4F4D4F"/>
          <w:sz w:val="20"/>
        </w:rPr>
        <w:t>la </w:t>
      </w:r>
      <w:r>
        <w:rPr>
          <w:color w:val="626264"/>
          <w:sz w:val="20"/>
        </w:rPr>
        <w:t>permanencia en el tiempo de los recursos, así como contar con concepto del CONFIS territorial o quien </w:t>
      </w:r>
      <w:r>
        <w:rPr>
          <w:color w:val="757779"/>
          <w:sz w:val="20"/>
        </w:rPr>
        <w:t>haga </w:t>
      </w:r>
      <w:r>
        <w:rPr>
          <w:color w:val="626264"/>
          <w:sz w:val="20"/>
        </w:rPr>
        <w:t>sus veces, y estar previstos en el Marco de Gasto de Mediano Plazo territorial con</w:t>
      </w:r>
      <w:r>
        <w:rPr>
          <w:color w:val="626264"/>
          <w:spacing w:val="-2"/>
          <w:sz w:val="20"/>
        </w:rPr>
        <w:t> </w:t>
      </w:r>
      <w:r>
        <w:rPr>
          <w:color w:val="626264"/>
          <w:sz w:val="20"/>
        </w:rPr>
        <w:t>criterios </w:t>
      </w:r>
      <w:r>
        <w:rPr>
          <w:color w:val="757779"/>
          <w:sz w:val="20"/>
        </w:rPr>
        <w:t>de </w:t>
      </w:r>
      <w:r>
        <w:rPr>
          <w:color w:val="626264"/>
          <w:sz w:val="20"/>
        </w:rPr>
        <w:t>sostenibilidadfiscal.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22"/>
        </w:numPr>
        <w:tabs>
          <w:tab w:pos="1161" w:val="left" w:leader="none"/>
        </w:tabs>
        <w:spacing w:line="256" w:lineRule="auto" w:before="0" w:after="0"/>
        <w:ind w:left="845" w:right="724" w:firstLine="0"/>
        <w:jc w:val="both"/>
        <w:rPr>
          <w:color w:val="626264"/>
          <w:sz w:val="20"/>
        </w:rPr>
      </w:pPr>
      <w:r>
        <w:rPr>
          <w:color w:val="626264"/>
          <w:sz w:val="20"/>
        </w:rPr>
        <w:t>Contribución </w:t>
      </w:r>
      <w:r>
        <w:rPr>
          <w:color w:val="757779"/>
          <w:sz w:val="20"/>
        </w:rPr>
        <w:t>por </w:t>
      </w:r>
      <w:r>
        <w:rPr>
          <w:color w:val="626264"/>
          <w:sz w:val="20"/>
        </w:rPr>
        <w:t>el</w:t>
      </w:r>
      <w:r>
        <w:rPr>
          <w:color w:val="626264"/>
          <w:spacing w:val="-6"/>
          <w:sz w:val="20"/>
        </w:rPr>
        <w:t> </w:t>
      </w:r>
      <w:r>
        <w:rPr>
          <w:color w:val="626264"/>
          <w:sz w:val="20"/>
        </w:rPr>
        <w:t>servicio de parqueadero</w:t>
      </w:r>
      <w:r>
        <w:rPr>
          <w:color w:val="626264"/>
          <w:spacing w:val="30"/>
          <w:sz w:val="20"/>
        </w:rPr>
        <w:t> </w:t>
      </w:r>
      <w:r>
        <w:rPr>
          <w:color w:val="626264"/>
          <w:sz w:val="20"/>
        </w:rPr>
        <w:t>o de</w:t>
      </w:r>
      <w:r>
        <w:rPr>
          <w:color w:val="626264"/>
          <w:spacing w:val="-4"/>
          <w:sz w:val="20"/>
        </w:rPr>
        <w:t> </w:t>
      </w:r>
      <w:r>
        <w:rPr>
          <w:color w:val="626264"/>
          <w:sz w:val="20"/>
        </w:rPr>
        <w:t>estacionamiento</w:t>
      </w:r>
      <w:r>
        <w:rPr>
          <w:color w:val="626264"/>
          <w:spacing w:val="-9"/>
          <w:sz w:val="20"/>
        </w:rPr>
        <w:t> </w:t>
      </w:r>
      <w:r>
        <w:rPr>
          <w:color w:val="626264"/>
          <w:sz w:val="20"/>
        </w:rPr>
        <w:t>en vía. Los órganos</w:t>
      </w:r>
      <w:r>
        <w:rPr>
          <w:color w:val="626264"/>
          <w:spacing w:val="31"/>
          <w:sz w:val="20"/>
        </w:rPr>
        <w:t> </w:t>
      </w:r>
      <w:r>
        <w:rPr>
          <w:color w:val="626264"/>
          <w:sz w:val="20"/>
        </w:rPr>
        <w:t>territoriales</w:t>
      </w:r>
      <w:r>
        <w:rPr>
          <w:color w:val="626264"/>
          <w:spacing w:val="40"/>
          <w:sz w:val="20"/>
        </w:rPr>
        <w:t> </w:t>
      </w:r>
      <w:r>
        <w:rPr>
          <w:color w:val="626264"/>
          <w:sz w:val="20"/>
        </w:rPr>
        <w:t>podrán establecer</w:t>
      </w:r>
      <w:r>
        <w:rPr>
          <w:color w:val="626264"/>
          <w:spacing w:val="40"/>
          <w:sz w:val="20"/>
        </w:rPr>
        <w:t> </w:t>
      </w:r>
      <w:r>
        <w:rPr>
          <w:color w:val="757779"/>
          <w:sz w:val="20"/>
        </w:rPr>
        <w:t>una</w:t>
      </w:r>
      <w:r>
        <w:rPr>
          <w:color w:val="757779"/>
          <w:spacing w:val="31"/>
          <w:sz w:val="20"/>
        </w:rPr>
        <w:t> </w:t>
      </w:r>
      <w:r>
        <w:rPr>
          <w:color w:val="626264"/>
          <w:sz w:val="20"/>
        </w:rPr>
        <w:t>contribución a</w:t>
      </w:r>
      <w:r>
        <w:rPr>
          <w:color w:val="626264"/>
          <w:spacing w:val="29"/>
          <w:sz w:val="20"/>
        </w:rPr>
        <w:t> </w:t>
      </w:r>
      <w:r>
        <w:rPr>
          <w:color w:val="626264"/>
          <w:sz w:val="20"/>
        </w:rPr>
        <w:t>las tarifas</w:t>
      </w:r>
      <w:r>
        <w:rPr>
          <w:color w:val="626264"/>
          <w:spacing w:val="28"/>
          <w:sz w:val="20"/>
        </w:rPr>
        <w:t> </w:t>
      </w:r>
      <w:r>
        <w:rPr>
          <w:color w:val="626264"/>
          <w:sz w:val="20"/>
        </w:rPr>
        <w:t>al</w:t>
      </w:r>
      <w:r>
        <w:rPr>
          <w:color w:val="626264"/>
          <w:spacing w:val="29"/>
          <w:sz w:val="20"/>
        </w:rPr>
        <w:t> </w:t>
      </w:r>
      <w:r>
        <w:rPr>
          <w:color w:val="626264"/>
          <w:sz w:val="20"/>
        </w:rPr>
        <w:t>usuario de</w:t>
      </w:r>
      <w:r>
        <w:rPr>
          <w:color w:val="626264"/>
          <w:spacing w:val="-19"/>
          <w:sz w:val="20"/>
        </w:rPr>
        <w:t> </w:t>
      </w:r>
      <w:r>
        <w:rPr>
          <w:color w:val="626264"/>
          <w:sz w:val="20"/>
        </w:rPr>
        <w:t>parqueaderos</w:t>
      </w:r>
      <w:r>
        <w:rPr>
          <w:color w:val="626264"/>
          <w:spacing w:val="15"/>
          <w:sz w:val="20"/>
        </w:rPr>
        <w:t> </w:t>
      </w:r>
      <w:r>
        <w:rPr>
          <w:color w:val="626264"/>
          <w:sz w:val="20"/>
        </w:rPr>
        <w:t>fuera</w:t>
      </w:r>
      <w:r>
        <w:rPr>
          <w:color w:val="626264"/>
          <w:spacing w:val="-19"/>
          <w:sz w:val="20"/>
        </w:rPr>
        <w:t> </w:t>
      </w:r>
      <w:r>
        <w:rPr>
          <w:color w:val="626264"/>
          <w:sz w:val="20"/>
        </w:rPr>
        <w:t>de</w:t>
      </w:r>
      <w:r>
        <w:rPr>
          <w:color w:val="626264"/>
          <w:spacing w:val="-18"/>
          <w:sz w:val="20"/>
        </w:rPr>
        <w:t> </w:t>
      </w:r>
      <w:r>
        <w:rPr>
          <w:color w:val="626264"/>
          <w:sz w:val="20"/>
        </w:rPr>
        <w:t>vía</w:t>
      </w:r>
      <w:r>
        <w:rPr>
          <w:color w:val="626264"/>
          <w:spacing w:val="-22"/>
          <w:sz w:val="20"/>
        </w:rPr>
        <w:t> </w:t>
      </w:r>
      <w:r>
        <w:rPr>
          <w:color w:val="626264"/>
          <w:sz w:val="20"/>
        </w:rPr>
        <w:t>o</w:t>
      </w:r>
      <w:r>
        <w:rPr>
          <w:color w:val="626264"/>
          <w:spacing w:val="-5"/>
          <w:sz w:val="20"/>
        </w:rPr>
        <w:t> </w:t>
      </w:r>
      <w:r>
        <w:rPr>
          <w:color w:val="626264"/>
          <w:sz w:val="20"/>
        </w:rPr>
        <w:t>estacionamientosen</w:t>
      </w:r>
      <w:r>
        <w:rPr>
          <w:color w:val="626264"/>
          <w:spacing w:val="-28"/>
          <w:sz w:val="20"/>
        </w:rPr>
        <w:t> </w:t>
      </w:r>
      <w:r>
        <w:rPr>
          <w:color w:val="626264"/>
          <w:sz w:val="20"/>
        </w:rPr>
        <w:t>vía</w:t>
      </w:r>
      <w:r>
        <w:rPr>
          <w:color w:val="626264"/>
          <w:spacing w:val="-6"/>
          <w:sz w:val="20"/>
        </w:rPr>
        <w:t> </w:t>
      </w:r>
      <w:r>
        <w:rPr>
          <w:color w:val="626264"/>
          <w:sz w:val="20"/>
        </w:rPr>
        <w:t>y</w:t>
      </w:r>
      <w:r>
        <w:rPr>
          <w:color w:val="626264"/>
          <w:spacing w:val="-3"/>
          <w:sz w:val="20"/>
        </w:rPr>
        <w:t> </w:t>
      </w:r>
      <w:r>
        <w:rPr>
          <w:color w:val="626264"/>
          <w:sz w:val="20"/>
        </w:rPr>
        <w:t>podrán</w:t>
      </w:r>
      <w:r>
        <w:rPr>
          <w:color w:val="626264"/>
          <w:spacing w:val="-9"/>
          <w:sz w:val="20"/>
        </w:rPr>
        <w:t> </w:t>
      </w:r>
      <w:r>
        <w:rPr>
          <w:color w:val="4F4D4F"/>
          <w:sz w:val="20"/>
        </w:rPr>
        <w:t>destina</w:t>
      </w:r>
      <w:r>
        <w:rPr>
          <w:color w:val="757779"/>
          <w:sz w:val="20"/>
        </w:rPr>
        <w:t>r</w:t>
      </w:r>
      <w:r>
        <w:rPr>
          <w:color w:val="757779"/>
          <w:spacing w:val="-11"/>
          <w:sz w:val="20"/>
        </w:rPr>
        <w:t> </w:t>
      </w:r>
      <w:r>
        <w:rPr>
          <w:color w:val="757779"/>
          <w:sz w:val="20"/>
        </w:rPr>
        <w:t>recursos</w:t>
      </w:r>
    </w:p>
    <w:p>
      <w:pPr>
        <w:spacing w:after="0" w:line="256" w:lineRule="auto"/>
        <w:jc w:val="both"/>
        <w:rPr>
          <w:sz w:val="20"/>
        </w:rPr>
        <w:sectPr>
          <w:pgSz w:w="12240" w:h="15840"/>
          <w:pgMar w:top="960" w:bottom="280" w:left="1720" w:right="1660"/>
        </w:sectPr>
      </w:pPr>
    </w:p>
    <w:p>
      <w:pPr>
        <w:pStyle w:val="Heading5"/>
        <w:spacing w:before="83"/>
        <w:ind w:left="2887" w:right="0"/>
        <w:jc w:val="left"/>
      </w:pPr>
      <w:r>
        <w:rPr/>
        <w:pict>
          <v:shape style="position:absolute;margin-left:114.51194pt;margin-top:39.957458pt;width:390.2pt;height:680.8pt;mso-position-horizontal-relative:page;mso-position-vertical-relative:page;z-index:-19189248" id="docshape101" coordorigin="2290,799" coordsize="7804,13616" path="m2348,14366l2348,799m10036,14415l10036,799m2290,847l10094,847m2309,14338l10084,14338e" filled="false" stroked="true" strokeweight="2.407243pt" strokecolor="#000000">
            <v:path arrowok="t"/>
            <v:stroke dashstyle="solid"/>
            <w10:wrap type="none"/>
          </v:shape>
        </w:pict>
      </w:r>
      <w:r>
        <w:rPr>
          <w:color w:val="525254"/>
          <w:spacing w:val="-4"/>
          <w:w w:val="95"/>
        </w:rPr>
        <w:t>195S</w:t>
      </w:r>
    </w:p>
    <w:p>
      <w:pPr>
        <w:pStyle w:val="BodyText"/>
        <w:spacing w:line="256" w:lineRule="auto" w:before="321"/>
        <w:ind w:left="707" w:right="800" w:hanging="10"/>
        <w:jc w:val="both"/>
      </w:pPr>
      <w:r>
        <w:rPr>
          <w:color w:val="666769"/>
          <w:w w:val="105"/>
        </w:rPr>
        <w:t>obtenidos por</w:t>
      </w:r>
      <w:r>
        <w:rPr>
          <w:color w:val="666769"/>
          <w:w w:val="105"/>
        </w:rPr>
        <w:t> esta</w:t>
      </w:r>
      <w:r>
        <w:rPr>
          <w:color w:val="666769"/>
          <w:w w:val="105"/>
        </w:rPr>
        <w:t> fuente </w:t>
      </w:r>
      <w:r>
        <w:rPr>
          <w:color w:val="79797C"/>
          <w:w w:val="105"/>
        </w:rPr>
        <w:t>para</w:t>
      </w:r>
      <w:r>
        <w:rPr>
          <w:color w:val="79797C"/>
          <w:w w:val="105"/>
        </w:rPr>
        <w:t> </w:t>
      </w:r>
      <w:r>
        <w:rPr>
          <w:color w:val="666769"/>
          <w:w w:val="105"/>
        </w:rPr>
        <w:t>la</w:t>
      </w:r>
      <w:r>
        <w:rPr>
          <w:color w:val="666769"/>
          <w:w w:val="105"/>
        </w:rPr>
        <w:t> sostenibi</w:t>
      </w:r>
      <w:r>
        <w:rPr>
          <w:color w:val="8E9093"/>
          <w:w w:val="105"/>
        </w:rPr>
        <w:t>li</w:t>
      </w:r>
      <w:r>
        <w:rPr>
          <w:color w:val="666769"/>
          <w:w w:val="105"/>
        </w:rPr>
        <w:t>dad</w:t>
      </w:r>
      <w:r>
        <w:rPr>
          <w:color w:val="666769"/>
          <w:w w:val="105"/>
        </w:rPr>
        <w:t> y calidad</w:t>
      </w:r>
      <w:r>
        <w:rPr>
          <w:color w:val="666769"/>
          <w:w w:val="105"/>
        </w:rPr>
        <w:t> de sus sistemas</w:t>
      </w:r>
      <w:r>
        <w:rPr>
          <w:color w:val="666769"/>
          <w:w w:val="105"/>
        </w:rPr>
        <w:t> de transporte.</w:t>
      </w:r>
      <w:r>
        <w:rPr>
          <w:color w:val="666769"/>
          <w:w w:val="105"/>
        </w:rPr>
        <w:t> El hecho generador</w:t>
      </w:r>
      <w:r>
        <w:rPr>
          <w:color w:val="666769"/>
          <w:w w:val="105"/>
        </w:rPr>
        <w:t> del tributo corresponde</w:t>
      </w:r>
      <w:r>
        <w:rPr>
          <w:color w:val="666769"/>
          <w:w w:val="105"/>
        </w:rPr>
        <w:t> al</w:t>
      </w:r>
      <w:r>
        <w:rPr>
          <w:color w:val="666769"/>
          <w:w w:val="105"/>
        </w:rPr>
        <w:t> uso del</w:t>
      </w:r>
      <w:r>
        <w:rPr>
          <w:color w:val="666769"/>
          <w:w w:val="105"/>
        </w:rPr>
        <w:t> servicio</w:t>
      </w:r>
      <w:r>
        <w:rPr>
          <w:color w:val="666769"/>
          <w:w w:val="105"/>
        </w:rPr>
        <w:t> de </w:t>
      </w:r>
      <w:r>
        <w:rPr>
          <w:color w:val="666769"/>
        </w:rPr>
        <w:t>parqueaderos fuera de vía</w:t>
      </w:r>
      <w:r>
        <w:rPr>
          <w:color w:val="666769"/>
          <w:spacing w:val="-1"/>
        </w:rPr>
        <w:t> </w:t>
      </w:r>
      <w:r>
        <w:rPr>
          <w:color w:val="666769"/>
        </w:rPr>
        <w:t>o</w:t>
      </w:r>
      <w:r>
        <w:rPr>
          <w:color w:val="666769"/>
          <w:spacing w:val="32"/>
        </w:rPr>
        <w:t> </w:t>
      </w:r>
      <w:r>
        <w:rPr>
          <w:color w:val="666769"/>
        </w:rPr>
        <w:t>estacionamiento</w:t>
      </w:r>
      <w:r>
        <w:rPr>
          <w:color w:val="666769"/>
          <w:spacing w:val="-8"/>
        </w:rPr>
        <w:t> </w:t>
      </w:r>
      <w:r>
        <w:rPr>
          <w:color w:val="79797C"/>
        </w:rPr>
        <w:t>en </w:t>
      </w:r>
      <w:r>
        <w:rPr>
          <w:color w:val="666769"/>
        </w:rPr>
        <w:t>vía, los</w:t>
      </w:r>
      <w:r>
        <w:rPr>
          <w:color w:val="666769"/>
          <w:spacing w:val="-12"/>
        </w:rPr>
        <w:t> </w:t>
      </w:r>
      <w:r>
        <w:rPr>
          <w:color w:val="666769"/>
        </w:rPr>
        <w:t>sujetos</w:t>
      </w:r>
      <w:r>
        <w:rPr>
          <w:color w:val="666769"/>
          <w:spacing w:val="-5"/>
        </w:rPr>
        <w:t> </w:t>
      </w:r>
      <w:r>
        <w:rPr>
          <w:color w:val="666769"/>
        </w:rPr>
        <w:t>activos serán </w:t>
      </w:r>
      <w:r>
        <w:rPr>
          <w:color w:val="525254"/>
        </w:rPr>
        <w:t>los </w:t>
      </w:r>
      <w:r>
        <w:rPr>
          <w:color w:val="666769"/>
          <w:w w:val="105"/>
        </w:rPr>
        <w:t>municipios, distritos</w:t>
      </w:r>
      <w:r>
        <w:rPr>
          <w:color w:val="666769"/>
          <w:spacing w:val="-8"/>
          <w:w w:val="105"/>
        </w:rPr>
        <w:t> </w:t>
      </w:r>
      <w:r>
        <w:rPr>
          <w:color w:val="666769"/>
          <w:w w:val="105"/>
        </w:rPr>
        <w:t>y</w:t>
      </w:r>
      <w:r>
        <w:rPr>
          <w:color w:val="666769"/>
          <w:spacing w:val="-8"/>
          <w:w w:val="105"/>
        </w:rPr>
        <w:t> </w:t>
      </w:r>
      <w:r>
        <w:rPr>
          <w:color w:val="666769"/>
          <w:w w:val="105"/>
        </w:rPr>
        <w:t>áreas</w:t>
      </w:r>
      <w:r>
        <w:rPr>
          <w:color w:val="666769"/>
          <w:spacing w:val="-12"/>
          <w:w w:val="105"/>
        </w:rPr>
        <w:t> </w:t>
      </w:r>
      <w:r>
        <w:rPr>
          <w:color w:val="666769"/>
          <w:w w:val="105"/>
        </w:rPr>
        <w:t>metropolitanas.</w:t>
      </w:r>
      <w:r>
        <w:rPr>
          <w:color w:val="666769"/>
          <w:spacing w:val="-5"/>
          <w:w w:val="105"/>
        </w:rPr>
        <w:t> </w:t>
      </w:r>
      <w:r>
        <w:rPr>
          <w:color w:val="666769"/>
          <w:w w:val="105"/>
        </w:rPr>
        <w:t>Serán</w:t>
      </w:r>
      <w:r>
        <w:rPr>
          <w:color w:val="666769"/>
          <w:spacing w:val="-5"/>
          <w:w w:val="105"/>
        </w:rPr>
        <w:t> </w:t>
      </w:r>
      <w:r>
        <w:rPr>
          <w:color w:val="666769"/>
          <w:w w:val="105"/>
        </w:rPr>
        <w:t>sujetos</w:t>
      </w:r>
      <w:r>
        <w:rPr>
          <w:color w:val="666769"/>
          <w:spacing w:val="-8"/>
          <w:w w:val="105"/>
        </w:rPr>
        <w:t> </w:t>
      </w:r>
      <w:r>
        <w:rPr>
          <w:color w:val="666769"/>
          <w:w w:val="105"/>
        </w:rPr>
        <w:t>pasivos los</w:t>
      </w:r>
      <w:r>
        <w:rPr>
          <w:color w:val="666769"/>
          <w:spacing w:val="-8"/>
          <w:w w:val="105"/>
        </w:rPr>
        <w:t> </w:t>
      </w:r>
      <w:r>
        <w:rPr>
          <w:color w:val="79797C"/>
          <w:w w:val="105"/>
        </w:rPr>
        <w:t>usua</w:t>
      </w:r>
      <w:r>
        <w:rPr>
          <w:color w:val="525254"/>
          <w:w w:val="105"/>
        </w:rPr>
        <w:t>r</w:t>
      </w:r>
      <w:r>
        <w:rPr>
          <w:color w:val="79797C"/>
          <w:w w:val="105"/>
        </w:rPr>
        <w:t>ios </w:t>
      </w:r>
      <w:r>
        <w:rPr>
          <w:color w:val="666769"/>
          <w:w w:val="105"/>
        </w:rPr>
        <w:t>del servicio gravado.</w:t>
      </w:r>
    </w:p>
    <w:p>
      <w:pPr>
        <w:pStyle w:val="BodyText"/>
        <w:rPr>
          <w:sz w:val="22"/>
        </w:rPr>
      </w:pPr>
    </w:p>
    <w:p>
      <w:pPr>
        <w:pStyle w:val="BodyText"/>
        <w:spacing w:line="261" w:lineRule="auto"/>
        <w:ind w:left="717" w:right="801" w:hanging="4"/>
        <w:jc w:val="both"/>
      </w:pPr>
      <w:r>
        <w:rPr>
          <w:color w:val="666769"/>
        </w:rPr>
        <w:t>Corresponderá a las asambleas o concejos pertinentes definir </w:t>
      </w:r>
      <w:r>
        <w:rPr>
          <w:color w:val="79797C"/>
        </w:rPr>
        <w:t>los </w:t>
      </w:r>
      <w:r>
        <w:rPr>
          <w:color w:val="666769"/>
        </w:rPr>
        <w:t>elementos del tributo y</w:t>
      </w:r>
      <w:r>
        <w:rPr>
          <w:color w:val="666769"/>
          <w:spacing w:val="-8"/>
        </w:rPr>
        <w:t> </w:t>
      </w:r>
      <w:r>
        <w:rPr>
          <w:color w:val="666769"/>
        </w:rPr>
        <w:t>e</w:t>
      </w:r>
      <w:r>
        <w:rPr>
          <w:color w:val="8E9093"/>
        </w:rPr>
        <w:t>l </w:t>
      </w:r>
      <w:r>
        <w:rPr>
          <w:color w:val="666769"/>
        </w:rPr>
        <w:t>sistema y método</w:t>
      </w:r>
      <w:r>
        <w:rPr>
          <w:color w:val="666769"/>
          <w:spacing w:val="-4"/>
        </w:rPr>
        <w:t> </w:t>
      </w:r>
      <w:r>
        <w:rPr>
          <w:color w:val="666769"/>
        </w:rPr>
        <w:t>para definir </w:t>
      </w:r>
      <w:r>
        <w:rPr>
          <w:color w:val="79797C"/>
        </w:rPr>
        <w:t>los </w:t>
      </w:r>
      <w:r>
        <w:rPr>
          <w:color w:val="666769"/>
        </w:rPr>
        <w:t>costos,</w:t>
      </w:r>
      <w:r>
        <w:rPr>
          <w:color w:val="666769"/>
          <w:spacing w:val="-11"/>
        </w:rPr>
        <w:t> </w:t>
      </w:r>
      <w:r>
        <w:rPr>
          <w:color w:val="666769"/>
        </w:rPr>
        <w:t>y</w:t>
      </w:r>
      <w:r>
        <w:rPr>
          <w:color w:val="666769"/>
          <w:spacing w:val="-2"/>
        </w:rPr>
        <w:t> </w:t>
      </w:r>
      <w:r>
        <w:rPr>
          <w:color w:val="79797C"/>
        </w:rPr>
        <w:t>los</w:t>
      </w:r>
      <w:r>
        <w:rPr>
          <w:color w:val="79797C"/>
          <w:spacing w:val="-6"/>
        </w:rPr>
        <w:t> </w:t>
      </w:r>
      <w:r>
        <w:rPr>
          <w:color w:val="666769"/>
        </w:rPr>
        <w:t>responsables del</w:t>
      </w:r>
      <w:r>
        <w:rPr>
          <w:color w:val="666769"/>
          <w:spacing w:val="39"/>
        </w:rPr>
        <w:t> </w:t>
      </w:r>
      <w:r>
        <w:rPr>
          <w:color w:val="666769"/>
        </w:rPr>
        <w:t>cobro, declaración y consignación de </w:t>
      </w:r>
      <w:r>
        <w:rPr>
          <w:color w:val="525254"/>
        </w:rPr>
        <w:t>los</w:t>
      </w:r>
      <w:r>
        <w:rPr>
          <w:color w:val="525254"/>
          <w:spacing w:val="-9"/>
        </w:rPr>
        <w:t> </w:t>
      </w:r>
      <w:r>
        <w:rPr>
          <w:color w:val="666769"/>
        </w:rPr>
        <w:t>recursos </w:t>
      </w:r>
      <w:r>
        <w:rPr>
          <w:color w:val="525254"/>
        </w:rPr>
        <w:t>recaudados, </w:t>
      </w:r>
      <w:r>
        <w:rPr>
          <w:color w:val="666769"/>
        </w:rPr>
        <w:t>de manera que</w:t>
      </w:r>
      <w:r>
        <w:rPr>
          <w:color w:val="666769"/>
          <w:spacing w:val="-4"/>
        </w:rPr>
        <w:t> </w:t>
      </w:r>
      <w:r>
        <w:rPr>
          <w:color w:val="666769"/>
        </w:rPr>
        <w:t>el tributo se ajuste a las condiciones locales.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6" w:lineRule="auto"/>
        <w:ind w:left="716" w:right="807" w:firstLine="2"/>
        <w:jc w:val="both"/>
      </w:pPr>
      <w:r>
        <w:rPr>
          <w:color w:val="666769"/>
        </w:rPr>
        <w:t>Deberá</w:t>
      </w:r>
      <w:r>
        <w:rPr>
          <w:color w:val="666769"/>
          <w:spacing w:val="-14"/>
        </w:rPr>
        <w:t> </w:t>
      </w:r>
      <w:r>
        <w:rPr>
          <w:color w:val="666769"/>
        </w:rPr>
        <w:t>cobrarse</w:t>
      </w:r>
      <w:r>
        <w:rPr>
          <w:color w:val="666769"/>
          <w:spacing w:val="-9"/>
        </w:rPr>
        <w:t> </w:t>
      </w:r>
      <w:r>
        <w:rPr>
          <w:color w:val="666769"/>
        </w:rPr>
        <w:t>a</w:t>
      </w:r>
      <w:r>
        <w:rPr>
          <w:color w:val="666769"/>
          <w:spacing w:val="-4"/>
        </w:rPr>
        <w:t> </w:t>
      </w:r>
      <w:r>
        <w:rPr>
          <w:color w:val="666769"/>
        </w:rPr>
        <w:t>todos</w:t>
      </w:r>
      <w:r>
        <w:rPr>
          <w:color w:val="666769"/>
          <w:spacing w:val="-8"/>
        </w:rPr>
        <w:t> </w:t>
      </w:r>
      <w:r>
        <w:rPr>
          <w:color w:val="666769"/>
        </w:rPr>
        <w:t>aquellos</w:t>
      </w:r>
      <w:r>
        <w:rPr>
          <w:color w:val="666769"/>
          <w:spacing w:val="-9"/>
        </w:rPr>
        <w:t> </w:t>
      </w:r>
      <w:r>
        <w:rPr>
          <w:color w:val="79797C"/>
        </w:rPr>
        <w:t>usuarios</w:t>
      </w:r>
      <w:r>
        <w:rPr>
          <w:color w:val="79797C"/>
          <w:spacing w:val="-14"/>
        </w:rPr>
        <w:t> </w:t>
      </w:r>
      <w:r>
        <w:rPr>
          <w:color w:val="666769"/>
        </w:rPr>
        <w:t>que</w:t>
      </w:r>
      <w:r>
        <w:rPr>
          <w:color w:val="666769"/>
          <w:spacing w:val="-14"/>
        </w:rPr>
        <w:t> </w:t>
      </w:r>
      <w:r>
        <w:rPr>
          <w:color w:val="666769"/>
        </w:rPr>
        <w:t>los</w:t>
      </w:r>
      <w:r>
        <w:rPr>
          <w:color w:val="666769"/>
          <w:spacing w:val="-14"/>
        </w:rPr>
        <w:t> </w:t>
      </w:r>
      <w:r>
        <w:rPr>
          <w:color w:val="79797C"/>
        </w:rPr>
        <w:t>estudios técnicos </w:t>
      </w:r>
      <w:r>
        <w:rPr>
          <w:color w:val="666769"/>
        </w:rPr>
        <w:t>recomienden, considerando </w:t>
      </w:r>
      <w:r>
        <w:rPr>
          <w:color w:val="79797C"/>
        </w:rPr>
        <w:t>las </w:t>
      </w:r>
      <w:r>
        <w:rPr>
          <w:color w:val="666769"/>
        </w:rPr>
        <w:t>vulnerabilidades de siniestralidad vial y </w:t>
      </w:r>
      <w:r>
        <w:rPr>
          <w:color w:val="79797C"/>
        </w:rPr>
        <w:t>la </w:t>
      </w:r>
      <w:r>
        <w:rPr>
          <w:color w:val="666769"/>
        </w:rPr>
        <w:t>promoción de </w:t>
      </w:r>
      <w:r>
        <w:rPr>
          <w:color w:val="79797C"/>
        </w:rPr>
        <w:t>energéticos </w:t>
      </w:r>
      <w:r>
        <w:rPr>
          <w:color w:val="666769"/>
        </w:rPr>
        <w:t>y </w:t>
      </w:r>
      <w:r>
        <w:rPr>
          <w:color w:val="525254"/>
        </w:rPr>
        <w:t>t</w:t>
      </w:r>
      <w:r>
        <w:rPr>
          <w:color w:val="79797C"/>
        </w:rPr>
        <w:t>ecnologías </w:t>
      </w:r>
      <w:r>
        <w:rPr>
          <w:color w:val="666769"/>
        </w:rPr>
        <w:t>de </w:t>
      </w:r>
      <w:r>
        <w:rPr>
          <w:color w:val="79797C"/>
        </w:rPr>
        <w:t>cero </w:t>
      </w:r>
      <w:r>
        <w:rPr>
          <w:color w:val="666769"/>
        </w:rPr>
        <w:t>o bajas emisiones.</w:t>
      </w: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0"/>
          <w:numId w:val="22"/>
        </w:numPr>
        <w:tabs>
          <w:tab w:pos="1046" w:val="left" w:leader="none"/>
        </w:tabs>
        <w:spacing w:line="261" w:lineRule="auto" w:before="0" w:after="0"/>
        <w:ind w:left="730" w:right="798" w:hanging="5"/>
        <w:jc w:val="both"/>
        <w:rPr>
          <w:color w:val="666769"/>
          <w:sz w:val="20"/>
        </w:rPr>
      </w:pPr>
      <w:r>
        <w:rPr>
          <w:color w:val="666769"/>
          <w:sz w:val="20"/>
        </w:rPr>
        <w:t>Estacionamiento en</w:t>
      </w:r>
      <w:r>
        <w:rPr>
          <w:color w:val="666769"/>
          <w:spacing w:val="40"/>
          <w:sz w:val="20"/>
        </w:rPr>
        <w:t> </w:t>
      </w:r>
      <w:r>
        <w:rPr>
          <w:color w:val="666769"/>
          <w:sz w:val="20"/>
        </w:rPr>
        <w:t>vía</w:t>
      </w:r>
      <w:r>
        <w:rPr>
          <w:color w:val="666769"/>
          <w:spacing w:val="40"/>
          <w:sz w:val="20"/>
        </w:rPr>
        <w:t> </w:t>
      </w:r>
      <w:r>
        <w:rPr>
          <w:color w:val="666769"/>
          <w:sz w:val="20"/>
        </w:rPr>
        <w:t>pública.</w:t>
      </w:r>
      <w:r>
        <w:rPr>
          <w:color w:val="666769"/>
          <w:spacing w:val="40"/>
          <w:sz w:val="20"/>
        </w:rPr>
        <w:t> </w:t>
      </w:r>
      <w:r>
        <w:rPr>
          <w:color w:val="666769"/>
          <w:sz w:val="20"/>
        </w:rPr>
        <w:t>Las autoridades</w:t>
      </w:r>
      <w:r>
        <w:rPr>
          <w:color w:val="666769"/>
          <w:spacing w:val="40"/>
          <w:sz w:val="20"/>
        </w:rPr>
        <w:t> </w:t>
      </w:r>
      <w:r>
        <w:rPr>
          <w:color w:val="666769"/>
          <w:sz w:val="20"/>
        </w:rPr>
        <w:t>territoriales</w:t>
      </w:r>
      <w:r>
        <w:rPr>
          <w:color w:val="666769"/>
          <w:spacing w:val="40"/>
          <w:sz w:val="20"/>
        </w:rPr>
        <w:t> </w:t>
      </w:r>
      <w:r>
        <w:rPr>
          <w:color w:val="666769"/>
          <w:sz w:val="20"/>
        </w:rPr>
        <w:t>podrán</w:t>
      </w:r>
      <w:r>
        <w:rPr>
          <w:color w:val="666769"/>
          <w:spacing w:val="40"/>
          <w:sz w:val="20"/>
        </w:rPr>
        <w:t> </w:t>
      </w:r>
      <w:r>
        <w:rPr>
          <w:color w:val="666769"/>
          <w:sz w:val="20"/>
        </w:rPr>
        <w:t>destinar para la sostenibilidad y calidad de sus sistemas de transporte, una parte de </w:t>
      </w:r>
      <w:r>
        <w:rPr>
          <w:color w:val="525254"/>
          <w:sz w:val="20"/>
        </w:rPr>
        <w:t>los </w:t>
      </w:r>
      <w:r>
        <w:rPr>
          <w:color w:val="79797C"/>
          <w:sz w:val="20"/>
        </w:rPr>
        <w:t>recursos</w:t>
      </w:r>
      <w:r>
        <w:rPr>
          <w:color w:val="79797C"/>
          <w:spacing w:val="-3"/>
          <w:sz w:val="20"/>
        </w:rPr>
        <w:t> </w:t>
      </w:r>
      <w:r>
        <w:rPr>
          <w:color w:val="666769"/>
          <w:sz w:val="20"/>
        </w:rPr>
        <w:t>que</w:t>
      </w:r>
      <w:r>
        <w:rPr>
          <w:color w:val="666769"/>
          <w:spacing w:val="-1"/>
          <w:sz w:val="20"/>
        </w:rPr>
        <w:t> </w:t>
      </w:r>
      <w:r>
        <w:rPr>
          <w:color w:val="666769"/>
          <w:sz w:val="20"/>
        </w:rPr>
        <w:t>se</w:t>
      </w:r>
      <w:r>
        <w:rPr>
          <w:color w:val="666769"/>
          <w:spacing w:val="-11"/>
          <w:sz w:val="20"/>
        </w:rPr>
        <w:t> </w:t>
      </w:r>
      <w:r>
        <w:rPr>
          <w:color w:val="666769"/>
          <w:sz w:val="20"/>
        </w:rPr>
        <w:t>hayan</w:t>
      </w:r>
      <w:r>
        <w:rPr>
          <w:color w:val="666769"/>
          <w:spacing w:val="-2"/>
          <w:sz w:val="20"/>
        </w:rPr>
        <w:t> </w:t>
      </w:r>
      <w:r>
        <w:rPr>
          <w:color w:val="666769"/>
          <w:sz w:val="20"/>
        </w:rPr>
        <w:t>obtenido </w:t>
      </w:r>
      <w:r>
        <w:rPr>
          <w:color w:val="525254"/>
          <w:sz w:val="20"/>
        </w:rPr>
        <w:t>de las</w:t>
      </w:r>
      <w:r>
        <w:rPr>
          <w:color w:val="525254"/>
          <w:spacing w:val="-1"/>
          <w:sz w:val="20"/>
        </w:rPr>
        <w:t> </w:t>
      </w:r>
      <w:r>
        <w:rPr>
          <w:color w:val="666769"/>
          <w:sz w:val="20"/>
        </w:rPr>
        <w:t>contraprestaciones</w:t>
      </w:r>
      <w:r>
        <w:rPr>
          <w:color w:val="666769"/>
          <w:spacing w:val="-6"/>
          <w:sz w:val="20"/>
        </w:rPr>
        <w:t> </w:t>
      </w:r>
      <w:r>
        <w:rPr>
          <w:color w:val="666769"/>
          <w:sz w:val="20"/>
        </w:rPr>
        <w:t>económicas</w:t>
      </w:r>
      <w:r>
        <w:rPr>
          <w:color w:val="666769"/>
          <w:spacing w:val="28"/>
          <w:sz w:val="20"/>
        </w:rPr>
        <w:t> </w:t>
      </w:r>
      <w:r>
        <w:rPr>
          <w:color w:val="666769"/>
          <w:sz w:val="20"/>
        </w:rPr>
        <w:t>percibidas por el uso de vías públicas para estacionamiento.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22"/>
        </w:numPr>
        <w:tabs>
          <w:tab w:pos="1139" w:val="left" w:leader="none"/>
        </w:tabs>
        <w:spacing w:line="259" w:lineRule="auto" w:before="1" w:after="0"/>
        <w:ind w:left="725" w:right="781" w:firstLine="5"/>
        <w:jc w:val="both"/>
        <w:rPr>
          <w:color w:val="666769"/>
          <w:sz w:val="20"/>
        </w:rPr>
      </w:pPr>
      <w:r>
        <w:rPr>
          <w:color w:val="666769"/>
          <w:w w:val="105"/>
          <w:sz w:val="20"/>
        </w:rPr>
        <w:t>Infraestructura</w:t>
      </w:r>
      <w:r>
        <w:rPr>
          <w:color w:val="666769"/>
          <w:w w:val="105"/>
          <w:sz w:val="20"/>
        </w:rPr>
        <w:t> nueva</w:t>
      </w:r>
      <w:r>
        <w:rPr>
          <w:color w:val="666769"/>
          <w:w w:val="105"/>
          <w:sz w:val="20"/>
        </w:rPr>
        <w:t> para</w:t>
      </w:r>
      <w:r>
        <w:rPr>
          <w:color w:val="666769"/>
          <w:w w:val="105"/>
          <w:sz w:val="20"/>
        </w:rPr>
        <w:t> minimizar</w:t>
      </w:r>
      <w:r>
        <w:rPr>
          <w:color w:val="666769"/>
          <w:w w:val="105"/>
          <w:sz w:val="20"/>
        </w:rPr>
        <w:t> </w:t>
      </w:r>
      <w:r>
        <w:rPr>
          <w:color w:val="525254"/>
          <w:w w:val="105"/>
          <w:sz w:val="20"/>
        </w:rPr>
        <w:t>la</w:t>
      </w:r>
      <w:r>
        <w:rPr>
          <w:color w:val="525254"/>
          <w:w w:val="105"/>
          <w:sz w:val="20"/>
        </w:rPr>
        <w:t> </w:t>
      </w:r>
      <w:r>
        <w:rPr>
          <w:color w:val="666769"/>
          <w:w w:val="105"/>
          <w:sz w:val="20"/>
        </w:rPr>
        <w:t>congestión.</w:t>
      </w:r>
      <w:r>
        <w:rPr>
          <w:color w:val="666769"/>
          <w:w w:val="105"/>
          <w:sz w:val="20"/>
        </w:rPr>
        <w:t> Las</w:t>
      </w:r>
      <w:r>
        <w:rPr>
          <w:color w:val="666769"/>
          <w:w w:val="105"/>
          <w:sz w:val="20"/>
        </w:rPr>
        <w:t> autoridades territoriales</w:t>
      </w:r>
      <w:r>
        <w:rPr>
          <w:color w:val="666769"/>
          <w:w w:val="105"/>
          <w:sz w:val="20"/>
        </w:rPr>
        <w:t> que </w:t>
      </w:r>
      <w:r>
        <w:rPr>
          <w:color w:val="79797C"/>
          <w:w w:val="105"/>
          <w:sz w:val="20"/>
        </w:rPr>
        <w:t>hayan </w:t>
      </w:r>
      <w:r>
        <w:rPr>
          <w:color w:val="666769"/>
          <w:w w:val="105"/>
          <w:sz w:val="20"/>
        </w:rPr>
        <w:t>adoptado</w:t>
      </w:r>
      <w:r>
        <w:rPr>
          <w:color w:val="666769"/>
          <w:w w:val="105"/>
          <w:sz w:val="20"/>
        </w:rPr>
        <w:t> p</w:t>
      </w:r>
      <w:r>
        <w:rPr>
          <w:color w:val="3F3D3F"/>
          <w:w w:val="105"/>
          <w:sz w:val="20"/>
        </w:rPr>
        <w:t>l</w:t>
      </w:r>
      <w:r>
        <w:rPr>
          <w:color w:val="666769"/>
          <w:w w:val="105"/>
          <w:sz w:val="20"/>
        </w:rPr>
        <w:t>an</w:t>
      </w:r>
      <w:r>
        <w:rPr>
          <w:color w:val="666769"/>
          <w:w w:val="105"/>
          <w:sz w:val="20"/>
        </w:rPr>
        <w:t> de movilidad</w:t>
      </w:r>
      <w:r>
        <w:rPr>
          <w:color w:val="666769"/>
          <w:w w:val="105"/>
          <w:sz w:val="20"/>
        </w:rPr>
        <w:t> podrán</w:t>
      </w:r>
      <w:r>
        <w:rPr>
          <w:color w:val="666769"/>
          <w:w w:val="105"/>
          <w:sz w:val="20"/>
        </w:rPr>
        <w:t> establecer</w:t>
      </w:r>
      <w:r>
        <w:rPr>
          <w:color w:val="666769"/>
          <w:w w:val="105"/>
          <w:sz w:val="20"/>
        </w:rPr>
        <w:t> precios públicos diferenciales por</w:t>
      </w:r>
      <w:r>
        <w:rPr>
          <w:color w:val="666769"/>
          <w:spacing w:val="-4"/>
          <w:w w:val="105"/>
          <w:sz w:val="20"/>
        </w:rPr>
        <w:t> </w:t>
      </w:r>
      <w:r>
        <w:rPr>
          <w:color w:val="666769"/>
          <w:w w:val="105"/>
          <w:sz w:val="20"/>
        </w:rPr>
        <w:t>acceso o</w:t>
      </w:r>
      <w:r>
        <w:rPr>
          <w:color w:val="666769"/>
          <w:w w:val="105"/>
          <w:sz w:val="20"/>
        </w:rPr>
        <w:t> </w:t>
      </w:r>
      <w:r>
        <w:rPr>
          <w:color w:val="79797C"/>
          <w:w w:val="105"/>
          <w:sz w:val="20"/>
        </w:rPr>
        <w:t>uso</w:t>
      </w:r>
      <w:r>
        <w:rPr>
          <w:color w:val="79797C"/>
          <w:spacing w:val="-4"/>
          <w:w w:val="105"/>
          <w:sz w:val="20"/>
        </w:rPr>
        <w:t> </w:t>
      </w:r>
      <w:r>
        <w:rPr>
          <w:color w:val="666769"/>
          <w:w w:val="105"/>
          <w:sz w:val="20"/>
        </w:rPr>
        <w:t>de</w:t>
      </w:r>
      <w:r>
        <w:rPr>
          <w:color w:val="666769"/>
          <w:spacing w:val="-4"/>
          <w:w w:val="105"/>
          <w:sz w:val="20"/>
        </w:rPr>
        <w:t> </w:t>
      </w:r>
      <w:r>
        <w:rPr>
          <w:color w:val="79797C"/>
          <w:w w:val="105"/>
          <w:sz w:val="20"/>
        </w:rPr>
        <w:t>infraes</w:t>
      </w:r>
      <w:r>
        <w:rPr>
          <w:color w:val="525254"/>
          <w:w w:val="105"/>
          <w:sz w:val="20"/>
        </w:rPr>
        <w:t>t</w:t>
      </w:r>
      <w:r>
        <w:rPr>
          <w:color w:val="79797C"/>
          <w:w w:val="105"/>
          <w:sz w:val="20"/>
        </w:rPr>
        <w:t>r</w:t>
      </w:r>
      <w:r>
        <w:rPr>
          <w:color w:val="525254"/>
          <w:w w:val="105"/>
          <w:sz w:val="20"/>
        </w:rPr>
        <w:t>uctu</w:t>
      </w:r>
      <w:r>
        <w:rPr>
          <w:color w:val="79797C"/>
          <w:w w:val="105"/>
          <w:sz w:val="20"/>
        </w:rPr>
        <w:t>ra </w:t>
      </w:r>
      <w:r>
        <w:rPr>
          <w:color w:val="666769"/>
          <w:w w:val="105"/>
          <w:sz w:val="20"/>
        </w:rPr>
        <w:t>de </w:t>
      </w:r>
      <w:r>
        <w:rPr>
          <w:color w:val="525254"/>
          <w:w w:val="105"/>
          <w:sz w:val="20"/>
        </w:rPr>
        <w:t>transporte </w:t>
      </w:r>
      <w:r>
        <w:rPr>
          <w:color w:val="666769"/>
          <w:w w:val="105"/>
          <w:sz w:val="20"/>
        </w:rPr>
        <w:t>nueva construida</w:t>
      </w:r>
      <w:r>
        <w:rPr>
          <w:color w:val="666769"/>
          <w:w w:val="105"/>
          <w:sz w:val="20"/>
        </w:rPr>
        <w:t> para</w:t>
      </w:r>
      <w:r>
        <w:rPr>
          <w:color w:val="666769"/>
          <w:w w:val="105"/>
          <w:sz w:val="20"/>
        </w:rPr>
        <w:t> minimizar</w:t>
      </w:r>
      <w:r>
        <w:rPr>
          <w:color w:val="666769"/>
          <w:w w:val="105"/>
          <w:sz w:val="20"/>
        </w:rPr>
        <w:t> </w:t>
      </w:r>
      <w:r>
        <w:rPr>
          <w:color w:val="79797C"/>
          <w:w w:val="105"/>
          <w:sz w:val="20"/>
        </w:rPr>
        <w:t>la</w:t>
      </w:r>
      <w:r>
        <w:rPr>
          <w:color w:val="79797C"/>
          <w:w w:val="105"/>
          <w:sz w:val="20"/>
        </w:rPr>
        <w:t> </w:t>
      </w:r>
      <w:r>
        <w:rPr>
          <w:color w:val="666769"/>
          <w:w w:val="105"/>
          <w:sz w:val="20"/>
        </w:rPr>
        <w:t>congestión. Las</w:t>
      </w:r>
      <w:r>
        <w:rPr>
          <w:color w:val="666769"/>
          <w:w w:val="105"/>
          <w:sz w:val="20"/>
        </w:rPr>
        <w:t> autoridades</w:t>
      </w:r>
      <w:r>
        <w:rPr>
          <w:color w:val="666769"/>
          <w:w w:val="105"/>
          <w:sz w:val="20"/>
        </w:rPr>
        <w:t> territoriales</w:t>
      </w:r>
      <w:r>
        <w:rPr>
          <w:color w:val="666769"/>
          <w:w w:val="105"/>
          <w:sz w:val="20"/>
        </w:rPr>
        <w:t> podrán </w:t>
      </w:r>
      <w:r>
        <w:rPr>
          <w:color w:val="666769"/>
          <w:sz w:val="20"/>
        </w:rPr>
        <w:t>destinar recursos obtenidos por</w:t>
      </w:r>
      <w:r>
        <w:rPr>
          <w:color w:val="666769"/>
          <w:spacing w:val="-2"/>
          <w:sz w:val="20"/>
        </w:rPr>
        <w:t> </w:t>
      </w:r>
      <w:r>
        <w:rPr>
          <w:color w:val="666769"/>
          <w:sz w:val="20"/>
        </w:rPr>
        <w:t>esta</w:t>
      </w:r>
      <w:r>
        <w:rPr>
          <w:color w:val="666769"/>
          <w:spacing w:val="-4"/>
          <w:sz w:val="20"/>
        </w:rPr>
        <w:t> </w:t>
      </w:r>
      <w:r>
        <w:rPr>
          <w:color w:val="666769"/>
          <w:sz w:val="20"/>
        </w:rPr>
        <w:t>fuente</w:t>
      </w:r>
      <w:r>
        <w:rPr>
          <w:color w:val="666769"/>
          <w:spacing w:val="-1"/>
          <w:sz w:val="20"/>
        </w:rPr>
        <w:t> </w:t>
      </w:r>
      <w:r>
        <w:rPr>
          <w:color w:val="666769"/>
          <w:sz w:val="20"/>
        </w:rPr>
        <w:t>para </w:t>
      </w:r>
      <w:r>
        <w:rPr>
          <w:color w:val="79797C"/>
          <w:sz w:val="20"/>
        </w:rPr>
        <w:t>la </w:t>
      </w:r>
      <w:r>
        <w:rPr>
          <w:color w:val="666769"/>
          <w:sz w:val="20"/>
        </w:rPr>
        <w:t>sostenibilidad</w:t>
      </w:r>
      <w:r>
        <w:rPr>
          <w:color w:val="666769"/>
          <w:spacing w:val="-14"/>
          <w:sz w:val="20"/>
        </w:rPr>
        <w:t> </w:t>
      </w:r>
      <w:r>
        <w:rPr>
          <w:color w:val="666769"/>
          <w:sz w:val="20"/>
        </w:rPr>
        <w:t>y calidad </w:t>
      </w:r>
      <w:r>
        <w:rPr>
          <w:color w:val="525254"/>
          <w:sz w:val="20"/>
        </w:rPr>
        <w:t>de</w:t>
      </w:r>
      <w:r>
        <w:rPr>
          <w:color w:val="525254"/>
          <w:spacing w:val="-2"/>
          <w:sz w:val="20"/>
        </w:rPr>
        <w:t> </w:t>
      </w:r>
      <w:r>
        <w:rPr>
          <w:color w:val="666769"/>
          <w:sz w:val="20"/>
        </w:rPr>
        <w:t>sus </w:t>
      </w:r>
      <w:r>
        <w:rPr>
          <w:color w:val="666769"/>
          <w:w w:val="105"/>
          <w:sz w:val="20"/>
        </w:rPr>
        <w:t>sistemas de transporte.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56" w:lineRule="auto"/>
        <w:ind w:left="739" w:right="788" w:hanging="3"/>
        <w:jc w:val="both"/>
      </w:pPr>
      <w:r>
        <w:rPr>
          <w:color w:val="666769"/>
        </w:rPr>
        <w:t>El precio será fijado </w:t>
      </w:r>
      <w:r>
        <w:rPr>
          <w:color w:val="525254"/>
        </w:rPr>
        <w:t>te</w:t>
      </w:r>
      <w:r>
        <w:rPr>
          <w:color w:val="79797C"/>
        </w:rPr>
        <w:t>niendo </w:t>
      </w:r>
      <w:r>
        <w:rPr>
          <w:color w:val="666769"/>
        </w:rPr>
        <w:t>en</w:t>
      </w:r>
      <w:r>
        <w:rPr>
          <w:color w:val="666769"/>
          <w:spacing w:val="-2"/>
        </w:rPr>
        <w:t> </w:t>
      </w:r>
      <w:r>
        <w:rPr>
          <w:color w:val="666769"/>
        </w:rPr>
        <w:t>cuenta el </w:t>
      </w:r>
      <w:r>
        <w:rPr>
          <w:color w:val="79797C"/>
        </w:rPr>
        <w:t>tipo </w:t>
      </w:r>
      <w:r>
        <w:rPr>
          <w:color w:val="666769"/>
        </w:rPr>
        <w:t>de vía o </w:t>
      </w:r>
      <w:r>
        <w:rPr>
          <w:color w:val="525254"/>
        </w:rPr>
        <w:t>zona; </w:t>
      </w:r>
      <w:r>
        <w:rPr>
          <w:color w:val="79797C"/>
        </w:rPr>
        <w:t>los </w:t>
      </w:r>
      <w:r>
        <w:rPr>
          <w:color w:val="666769"/>
        </w:rPr>
        <w:t>meses, días u horas determinadas de </w:t>
      </w:r>
      <w:r>
        <w:rPr>
          <w:color w:val="79797C"/>
        </w:rPr>
        <w:t>uso; </w:t>
      </w:r>
      <w:r>
        <w:rPr>
          <w:color w:val="666769"/>
        </w:rPr>
        <w:t>y el tipo de servicio del vehículo, </w:t>
      </w:r>
      <w:r>
        <w:rPr>
          <w:color w:val="79797C"/>
        </w:rPr>
        <w:t>el </w:t>
      </w:r>
      <w:r>
        <w:rPr>
          <w:color w:val="666769"/>
        </w:rPr>
        <w:t>número de pasajeros o </w:t>
      </w:r>
      <w:r>
        <w:rPr>
          <w:color w:val="79797C"/>
        </w:rPr>
        <w:t>el </w:t>
      </w:r>
      <w:r>
        <w:rPr>
          <w:color w:val="666769"/>
        </w:rPr>
        <w:t>tipo de vehículo.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261" w:lineRule="auto"/>
        <w:ind w:left="745" w:right="785" w:firstLine="2"/>
        <w:jc w:val="both"/>
      </w:pPr>
      <w:r>
        <w:rPr>
          <w:color w:val="666769"/>
        </w:rPr>
        <w:t>Deberá</w:t>
      </w:r>
      <w:r>
        <w:rPr>
          <w:color w:val="666769"/>
          <w:spacing w:val="-14"/>
        </w:rPr>
        <w:t> </w:t>
      </w:r>
      <w:r>
        <w:rPr>
          <w:color w:val="666769"/>
        </w:rPr>
        <w:t>cobrarse</w:t>
      </w:r>
      <w:r>
        <w:rPr>
          <w:color w:val="666769"/>
          <w:spacing w:val="-13"/>
        </w:rPr>
        <w:t> </w:t>
      </w:r>
      <w:r>
        <w:rPr>
          <w:color w:val="666769"/>
        </w:rPr>
        <w:t>a</w:t>
      </w:r>
      <w:r>
        <w:rPr>
          <w:color w:val="666769"/>
          <w:spacing w:val="-11"/>
        </w:rPr>
        <w:t> </w:t>
      </w:r>
      <w:r>
        <w:rPr>
          <w:color w:val="666769"/>
        </w:rPr>
        <w:t>todos</w:t>
      </w:r>
      <w:r>
        <w:rPr>
          <w:color w:val="666769"/>
          <w:spacing w:val="-3"/>
        </w:rPr>
        <w:t> </w:t>
      </w:r>
      <w:r>
        <w:rPr>
          <w:color w:val="666769"/>
        </w:rPr>
        <w:t>aquellos</w:t>
      </w:r>
      <w:r>
        <w:rPr>
          <w:color w:val="666769"/>
          <w:spacing w:val="-4"/>
        </w:rPr>
        <w:t> </w:t>
      </w:r>
      <w:r>
        <w:rPr>
          <w:color w:val="79797C"/>
        </w:rPr>
        <w:t>us</w:t>
      </w:r>
      <w:r>
        <w:rPr>
          <w:color w:val="525254"/>
        </w:rPr>
        <w:t>uar</w:t>
      </w:r>
      <w:r>
        <w:rPr>
          <w:color w:val="79797C"/>
        </w:rPr>
        <w:t>ios</w:t>
      </w:r>
      <w:r>
        <w:rPr>
          <w:color w:val="79797C"/>
          <w:spacing w:val="-14"/>
        </w:rPr>
        <w:t> </w:t>
      </w:r>
      <w:r>
        <w:rPr>
          <w:color w:val="666769"/>
        </w:rPr>
        <w:t>que</w:t>
      </w:r>
      <w:r>
        <w:rPr>
          <w:color w:val="666769"/>
          <w:spacing w:val="-14"/>
        </w:rPr>
        <w:t> </w:t>
      </w:r>
      <w:r>
        <w:rPr>
          <w:color w:val="79797C"/>
        </w:rPr>
        <w:t>los</w:t>
      </w:r>
      <w:r>
        <w:rPr>
          <w:color w:val="79797C"/>
          <w:spacing w:val="-14"/>
        </w:rPr>
        <w:t> </w:t>
      </w:r>
      <w:r>
        <w:rPr>
          <w:color w:val="666769"/>
        </w:rPr>
        <w:t>estudios</w:t>
      </w:r>
      <w:r>
        <w:rPr>
          <w:color w:val="666769"/>
          <w:spacing w:val="-7"/>
        </w:rPr>
        <w:t> </w:t>
      </w:r>
      <w:r>
        <w:rPr>
          <w:color w:val="666769"/>
        </w:rPr>
        <w:t>técnicos</w:t>
      </w:r>
      <w:r>
        <w:rPr>
          <w:color w:val="666769"/>
          <w:spacing w:val="9"/>
        </w:rPr>
        <w:t> </w:t>
      </w:r>
      <w:r>
        <w:rPr>
          <w:color w:val="525254"/>
        </w:rPr>
        <w:t>recom</w:t>
      </w:r>
      <w:r>
        <w:rPr>
          <w:color w:val="79797C"/>
        </w:rPr>
        <w:t>ie</w:t>
      </w:r>
      <w:r>
        <w:rPr>
          <w:color w:val="525254"/>
        </w:rPr>
        <w:t>nden, </w:t>
      </w:r>
      <w:r>
        <w:rPr>
          <w:color w:val="666769"/>
        </w:rPr>
        <w:t>considerando </w:t>
      </w:r>
      <w:r>
        <w:rPr>
          <w:color w:val="79797C"/>
        </w:rPr>
        <w:t>las </w:t>
      </w:r>
      <w:r>
        <w:rPr>
          <w:color w:val="666769"/>
        </w:rPr>
        <w:t>vulnerabilidades </w:t>
      </w:r>
      <w:r>
        <w:rPr>
          <w:color w:val="525254"/>
        </w:rPr>
        <w:t>de </w:t>
      </w:r>
      <w:r>
        <w:rPr>
          <w:color w:val="666769"/>
        </w:rPr>
        <w:t>siniestralidad vial y </w:t>
      </w:r>
      <w:r>
        <w:rPr>
          <w:color w:val="79797C"/>
        </w:rPr>
        <w:t>l</w:t>
      </w:r>
      <w:r>
        <w:rPr>
          <w:color w:val="525254"/>
        </w:rPr>
        <w:t>a </w:t>
      </w:r>
      <w:r>
        <w:rPr>
          <w:color w:val="666769"/>
        </w:rPr>
        <w:t>promoción de energéticos y </w:t>
      </w:r>
      <w:r>
        <w:rPr>
          <w:color w:val="525254"/>
        </w:rPr>
        <w:t>tecnologías de </w:t>
      </w:r>
      <w:r>
        <w:rPr>
          <w:color w:val="666769"/>
        </w:rPr>
        <w:t>cero o bajas emisiones.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735" w:right="767" w:firstLine="8"/>
        <w:jc w:val="both"/>
      </w:pPr>
      <w:r>
        <w:rPr>
          <w:color w:val="666769"/>
          <w:w w:val="105"/>
        </w:rPr>
        <w:t>S.</w:t>
      </w:r>
      <w:r>
        <w:rPr>
          <w:color w:val="666769"/>
          <w:spacing w:val="40"/>
          <w:w w:val="105"/>
        </w:rPr>
        <w:t> </w:t>
      </w:r>
      <w:r>
        <w:rPr>
          <w:color w:val="666769"/>
          <w:w w:val="105"/>
        </w:rPr>
        <w:t>Áreas con</w:t>
      </w:r>
      <w:r>
        <w:rPr>
          <w:color w:val="666769"/>
          <w:w w:val="105"/>
        </w:rPr>
        <w:t> restricción</w:t>
      </w:r>
      <w:r>
        <w:rPr>
          <w:color w:val="666769"/>
          <w:w w:val="105"/>
        </w:rPr>
        <w:t> vehicular.</w:t>
      </w:r>
      <w:r>
        <w:rPr>
          <w:color w:val="666769"/>
          <w:w w:val="105"/>
        </w:rPr>
        <w:t> Las autoridades</w:t>
      </w:r>
      <w:r>
        <w:rPr>
          <w:color w:val="666769"/>
          <w:w w:val="105"/>
        </w:rPr>
        <w:t> </w:t>
      </w:r>
      <w:r>
        <w:rPr>
          <w:color w:val="525254"/>
          <w:w w:val="105"/>
        </w:rPr>
        <w:t>te</w:t>
      </w:r>
      <w:r>
        <w:rPr>
          <w:color w:val="79797C"/>
          <w:w w:val="105"/>
        </w:rPr>
        <w:t>rritoriales </w:t>
      </w:r>
      <w:r>
        <w:rPr>
          <w:color w:val="666769"/>
          <w:w w:val="105"/>
        </w:rPr>
        <w:t>podrán</w:t>
      </w:r>
      <w:r>
        <w:rPr>
          <w:color w:val="666769"/>
          <w:w w:val="105"/>
        </w:rPr>
        <w:t> definir áreas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de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congestión</w:t>
      </w:r>
      <w:r>
        <w:rPr>
          <w:color w:val="666769"/>
          <w:spacing w:val="-14"/>
          <w:w w:val="105"/>
        </w:rPr>
        <w:t> </w:t>
      </w:r>
      <w:r>
        <w:rPr>
          <w:color w:val="666769"/>
          <w:w w:val="105"/>
        </w:rPr>
        <w:t>en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las</w:t>
      </w:r>
      <w:r>
        <w:rPr>
          <w:color w:val="666769"/>
          <w:spacing w:val="-14"/>
          <w:w w:val="105"/>
        </w:rPr>
        <w:t> </w:t>
      </w:r>
      <w:r>
        <w:rPr>
          <w:color w:val="666769"/>
          <w:w w:val="105"/>
        </w:rPr>
        <w:t>que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sea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necesario</w:t>
      </w:r>
      <w:r>
        <w:rPr>
          <w:color w:val="666769"/>
          <w:spacing w:val="-14"/>
          <w:w w:val="105"/>
        </w:rPr>
        <w:t> </w:t>
      </w:r>
      <w:r>
        <w:rPr>
          <w:color w:val="666769"/>
          <w:w w:val="105"/>
        </w:rPr>
        <w:t>condicionar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o</w:t>
      </w:r>
      <w:r>
        <w:rPr>
          <w:color w:val="666769"/>
          <w:spacing w:val="-8"/>
          <w:w w:val="105"/>
        </w:rPr>
        <w:t> </w:t>
      </w:r>
      <w:r>
        <w:rPr>
          <w:color w:val="79797C"/>
          <w:w w:val="105"/>
        </w:rPr>
        <w:t>res</w:t>
      </w:r>
      <w:r>
        <w:rPr>
          <w:color w:val="525254"/>
          <w:w w:val="105"/>
        </w:rPr>
        <w:t>tr</w:t>
      </w:r>
      <w:r>
        <w:rPr>
          <w:color w:val="79797C"/>
          <w:w w:val="105"/>
        </w:rPr>
        <w:t>ingir</w:t>
      </w:r>
      <w:r>
        <w:rPr>
          <w:color w:val="79797C"/>
          <w:spacing w:val="-7"/>
          <w:w w:val="105"/>
        </w:rPr>
        <w:t> </w:t>
      </w:r>
      <w:r>
        <w:rPr>
          <w:color w:val="666769"/>
          <w:w w:val="105"/>
        </w:rPr>
        <w:t>espacial</w:t>
      </w:r>
      <w:r>
        <w:rPr>
          <w:color w:val="666769"/>
          <w:spacing w:val="-8"/>
          <w:w w:val="105"/>
        </w:rPr>
        <w:t> </w:t>
      </w:r>
      <w:r>
        <w:rPr>
          <w:color w:val="666769"/>
          <w:w w:val="105"/>
        </w:rPr>
        <w:t>o tempora</w:t>
      </w:r>
      <w:r>
        <w:rPr>
          <w:color w:val="8E9093"/>
          <w:w w:val="105"/>
        </w:rPr>
        <w:t>l</w:t>
      </w:r>
      <w:r>
        <w:rPr>
          <w:color w:val="666769"/>
          <w:w w:val="105"/>
        </w:rPr>
        <w:t>mente</w:t>
      </w:r>
      <w:r>
        <w:rPr>
          <w:color w:val="666769"/>
          <w:w w:val="105"/>
        </w:rPr>
        <w:t> el</w:t>
      </w:r>
      <w:r>
        <w:rPr>
          <w:color w:val="666769"/>
          <w:w w:val="105"/>
        </w:rPr>
        <w:t> tránsito</w:t>
      </w:r>
      <w:r>
        <w:rPr>
          <w:color w:val="666769"/>
          <w:w w:val="105"/>
        </w:rPr>
        <w:t> vehicular. El</w:t>
      </w:r>
      <w:r>
        <w:rPr>
          <w:color w:val="666769"/>
          <w:w w:val="105"/>
        </w:rPr>
        <w:t> acceso</w:t>
      </w:r>
      <w:r>
        <w:rPr>
          <w:color w:val="666769"/>
          <w:w w:val="105"/>
        </w:rPr>
        <w:t> a</w:t>
      </w:r>
      <w:r>
        <w:rPr>
          <w:color w:val="666769"/>
          <w:w w:val="105"/>
        </w:rPr>
        <w:t> estas</w:t>
      </w:r>
      <w:r>
        <w:rPr>
          <w:color w:val="666769"/>
          <w:w w:val="105"/>
        </w:rPr>
        <w:t> áreas</w:t>
      </w:r>
      <w:r>
        <w:rPr>
          <w:color w:val="666769"/>
          <w:w w:val="105"/>
        </w:rPr>
        <w:t> podrá</w:t>
      </w:r>
      <w:r>
        <w:rPr>
          <w:color w:val="666769"/>
          <w:w w:val="105"/>
        </w:rPr>
        <w:t> generar contraprestaciones</w:t>
      </w:r>
      <w:r>
        <w:rPr>
          <w:color w:val="666769"/>
          <w:w w:val="105"/>
        </w:rPr>
        <w:t> o</w:t>
      </w:r>
      <w:r>
        <w:rPr>
          <w:color w:val="666769"/>
          <w:w w:val="105"/>
        </w:rPr>
        <w:t> precios</w:t>
      </w:r>
      <w:r>
        <w:rPr>
          <w:color w:val="666769"/>
          <w:w w:val="105"/>
        </w:rPr>
        <w:t> públicos</w:t>
      </w:r>
      <w:r>
        <w:rPr>
          <w:color w:val="666769"/>
          <w:w w:val="105"/>
        </w:rPr>
        <w:t> a</w:t>
      </w:r>
      <w:r>
        <w:rPr>
          <w:color w:val="666769"/>
          <w:w w:val="105"/>
        </w:rPr>
        <w:t> favor</w:t>
      </w:r>
      <w:r>
        <w:rPr>
          <w:color w:val="666769"/>
          <w:w w:val="105"/>
        </w:rPr>
        <w:t> de</w:t>
      </w:r>
      <w:r>
        <w:rPr>
          <w:color w:val="666769"/>
          <w:w w:val="105"/>
        </w:rPr>
        <w:t> </w:t>
      </w:r>
      <w:r>
        <w:rPr>
          <w:color w:val="525254"/>
          <w:w w:val="105"/>
        </w:rPr>
        <w:t>la</w:t>
      </w:r>
      <w:r>
        <w:rPr>
          <w:color w:val="525254"/>
          <w:w w:val="105"/>
        </w:rPr>
        <w:t> </w:t>
      </w:r>
      <w:r>
        <w:rPr>
          <w:color w:val="666769"/>
          <w:w w:val="105"/>
        </w:rPr>
        <w:t>entidad</w:t>
      </w:r>
      <w:r>
        <w:rPr>
          <w:color w:val="666769"/>
          <w:w w:val="105"/>
        </w:rPr>
        <w:t> territorial,</w:t>
      </w:r>
      <w:r>
        <w:rPr>
          <w:color w:val="666769"/>
          <w:w w:val="105"/>
        </w:rPr>
        <w:t> quien </w:t>
      </w:r>
      <w:r>
        <w:rPr>
          <w:color w:val="666769"/>
        </w:rPr>
        <w:t>definirá su</w:t>
      </w:r>
      <w:r>
        <w:rPr>
          <w:color w:val="666769"/>
          <w:spacing w:val="-1"/>
        </w:rPr>
        <w:t> </w:t>
      </w:r>
      <w:r>
        <w:rPr>
          <w:color w:val="666769"/>
        </w:rPr>
        <w:t>tarifa y condiciones con</w:t>
      </w:r>
      <w:r>
        <w:rPr>
          <w:color w:val="666769"/>
          <w:spacing w:val="-13"/>
        </w:rPr>
        <w:t> </w:t>
      </w:r>
      <w:r>
        <w:rPr>
          <w:color w:val="666769"/>
        </w:rPr>
        <w:t>base</w:t>
      </w:r>
      <w:r>
        <w:rPr>
          <w:color w:val="666769"/>
          <w:spacing w:val="-2"/>
        </w:rPr>
        <w:t> </w:t>
      </w:r>
      <w:r>
        <w:rPr>
          <w:color w:val="666769"/>
        </w:rPr>
        <w:t>en</w:t>
      </w:r>
      <w:r>
        <w:rPr>
          <w:color w:val="666769"/>
          <w:spacing w:val="-7"/>
        </w:rPr>
        <w:t> </w:t>
      </w:r>
      <w:r>
        <w:rPr>
          <w:color w:val="666769"/>
        </w:rPr>
        <w:t>estudios técnicos, con fundamento en </w:t>
      </w:r>
      <w:r>
        <w:rPr>
          <w:color w:val="666769"/>
          <w:w w:val="105"/>
        </w:rPr>
        <w:t>el</w:t>
      </w:r>
      <w:r>
        <w:rPr>
          <w:color w:val="666769"/>
          <w:spacing w:val="20"/>
          <w:w w:val="105"/>
        </w:rPr>
        <w:t> </w:t>
      </w:r>
      <w:r>
        <w:rPr>
          <w:color w:val="666769"/>
          <w:w w:val="105"/>
        </w:rPr>
        <w:t>tipo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de</w:t>
      </w:r>
      <w:r>
        <w:rPr>
          <w:color w:val="666769"/>
          <w:spacing w:val="-8"/>
          <w:w w:val="105"/>
        </w:rPr>
        <w:t> </w:t>
      </w:r>
      <w:r>
        <w:rPr>
          <w:color w:val="666769"/>
          <w:w w:val="105"/>
        </w:rPr>
        <w:t>vía</w:t>
      </w:r>
      <w:r>
        <w:rPr>
          <w:color w:val="666769"/>
          <w:spacing w:val="-9"/>
          <w:w w:val="105"/>
        </w:rPr>
        <w:t> </w:t>
      </w:r>
      <w:r>
        <w:rPr>
          <w:color w:val="666769"/>
          <w:w w:val="105"/>
        </w:rPr>
        <w:t>o zona;</w:t>
      </w:r>
      <w:r>
        <w:rPr>
          <w:color w:val="666769"/>
          <w:spacing w:val="-5"/>
          <w:w w:val="105"/>
        </w:rPr>
        <w:t> </w:t>
      </w:r>
      <w:r>
        <w:rPr>
          <w:color w:val="525254"/>
          <w:w w:val="105"/>
        </w:rPr>
        <w:t>los</w:t>
      </w:r>
      <w:r>
        <w:rPr>
          <w:color w:val="525254"/>
          <w:spacing w:val="-15"/>
          <w:w w:val="105"/>
        </w:rPr>
        <w:t> </w:t>
      </w:r>
      <w:r>
        <w:rPr>
          <w:color w:val="666769"/>
          <w:w w:val="105"/>
        </w:rPr>
        <w:t>meses,</w:t>
      </w:r>
      <w:r>
        <w:rPr>
          <w:color w:val="666769"/>
          <w:spacing w:val="-13"/>
          <w:w w:val="105"/>
        </w:rPr>
        <w:t> </w:t>
      </w:r>
      <w:r>
        <w:rPr>
          <w:color w:val="666769"/>
          <w:w w:val="105"/>
        </w:rPr>
        <w:t>días</w:t>
      </w:r>
      <w:r>
        <w:rPr>
          <w:color w:val="666769"/>
          <w:spacing w:val="-12"/>
          <w:w w:val="105"/>
        </w:rPr>
        <w:t> </w:t>
      </w:r>
      <w:r>
        <w:rPr>
          <w:color w:val="79797C"/>
          <w:w w:val="105"/>
        </w:rPr>
        <w:t>u </w:t>
      </w:r>
      <w:r>
        <w:rPr>
          <w:color w:val="525254"/>
          <w:w w:val="105"/>
        </w:rPr>
        <w:t>horas</w:t>
      </w:r>
      <w:r>
        <w:rPr>
          <w:color w:val="525254"/>
          <w:spacing w:val="-5"/>
          <w:w w:val="105"/>
        </w:rPr>
        <w:t> </w:t>
      </w:r>
      <w:r>
        <w:rPr>
          <w:color w:val="666769"/>
          <w:w w:val="105"/>
        </w:rPr>
        <w:t>determinadas </w:t>
      </w:r>
      <w:r>
        <w:rPr>
          <w:color w:val="525254"/>
          <w:w w:val="105"/>
        </w:rPr>
        <w:t>de</w:t>
      </w:r>
      <w:r>
        <w:rPr>
          <w:color w:val="525254"/>
          <w:spacing w:val="-7"/>
          <w:w w:val="105"/>
        </w:rPr>
        <w:t> </w:t>
      </w:r>
      <w:r>
        <w:rPr>
          <w:color w:val="525254"/>
          <w:w w:val="105"/>
        </w:rPr>
        <w:t>uso;</w:t>
      </w:r>
      <w:r>
        <w:rPr>
          <w:color w:val="525254"/>
          <w:spacing w:val="-7"/>
          <w:w w:val="105"/>
        </w:rPr>
        <w:t> </w:t>
      </w:r>
      <w:r>
        <w:rPr>
          <w:color w:val="666769"/>
          <w:w w:val="105"/>
        </w:rPr>
        <w:t>y</w:t>
      </w:r>
      <w:r>
        <w:rPr>
          <w:color w:val="666769"/>
          <w:spacing w:val="-7"/>
          <w:w w:val="105"/>
        </w:rPr>
        <w:t> </w:t>
      </w:r>
      <w:r>
        <w:rPr>
          <w:color w:val="666769"/>
          <w:w w:val="105"/>
        </w:rPr>
        <w:t>el tipo</w:t>
      </w:r>
      <w:r>
        <w:rPr>
          <w:color w:val="666769"/>
          <w:spacing w:val="-8"/>
          <w:w w:val="105"/>
        </w:rPr>
        <w:t> </w:t>
      </w:r>
      <w:r>
        <w:rPr>
          <w:color w:val="525254"/>
          <w:w w:val="105"/>
        </w:rPr>
        <w:t>de </w:t>
      </w:r>
      <w:r>
        <w:rPr>
          <w:color w:val="666769"/>
          <w:w w:val="105"/>
        </w:rPr>
        <w:t>servicio</w:t>
      </w:r>
      <w:r>
        <w:rPr>
          <w:color w:val="666769"/>
          <w:spacing w:val="-2"/>
          <w:w w:val="105"/>
        </w:rPr>
        <w:t> </w:t>
      </w:r>
      <w:r>
        <w:rPr>
          <w:color w:val="666769"/>
          <w:w w:val="105"/>
        </w:rPr>
        <w:t>del</w:t>
      </w:r>
      <w:r>
        <w:rPr>
          <w:color w:val="666769"/>
          <w:spacing w:val="-5"/>
          <w:w w:val="105"/>
        </w:rPr>
        <w:t> </w:t>
      </w:r>
      <w:r>
        <w:rPr>
          <w:color w:val="525254"/>
          <w:w w:val="105"/>
        </w:rPr>
        <w:t>veh</w:t>
      </w:r>
      <w:r>
        <w:rPr>
          <w:color w:val="79797C"/>
          <w:w w:val="105"/>
        </w:rPr>
        <w:t>ículo, </w:t>
      </w:r>
      <w:r>
        <w:rPr>
          <w:color w:val="666769"/>
          <w:w w:val="105"/>
        </w:rPr>
        <w:t>el</w:t>
      </w:r>
      <w:r>
        <w:rPr>
          <w:color w:val="666769"/>
          <w:spacing w:val="-7"/>
          <w:w w:val="105"/>
        </w:rPr>
        <w:t> </w:t>
      </w:r>
      <w:r>
        <w:rPr>
          <w:color w:val="666769"/>
          <w:w w:val="105"/>
        </w:rPr>
        <w:t>número</w:t>
      </w:r>
      <w:r>
        <w:rPr>
          <w:color w:val="666769"/>
          <w:spacing w:val="-2"/>
          <w:w w:val="105"/>
        </w:rPr>
        <w:t> </w:t>
      </w:r>
      <w:r>
        <w:rPr>
          <w:color w:val="666769"/>
          <w:w w:val="105"/>
        </w:rPr>
        <w:t>de</w:t>
      </w:r>
      <w:r>
        <w:rPr>
          <w:color w:val="666769"/>
          <w:spacing w:val="-10"/>
          <w:w w:val="105"/>
        </w:rPr>
        <w:t> </w:t>
      </w:r>
      <w:r>
        <w:rPr>
          <w:color w:val="666769"/>
          <w:w w:val="105"/>
        </w:rPr>
        <w:t>pasajeros o el tipo</w:t>
      </w:r>
      <w:r>
        <w:rPr>
          <w:color w:val="666769"/>
          <w:spacing w:val="-10"/>
          <w:w w:val="105"/>
        </w:rPr>
        <w:t> </w:t>
      </w:r>
      <w:r>
        <w:rPr>
          <w:color w:val="666769"/>
          <w:w w:val="105"/>
        </w:rPr>
        <w:t>de vehículo, entre otros. Las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autoridades</w:t>
      </w:r>
      <w:r>
        <w:rPr>
          <w:color w:val="666769"/>
          <w:spacing w:val="-10"/>
          <w:w w:val="105"/>
        </w:rPr>
        <w:t> </w:t>
      </w:r>
      <w:r>
        <w:rPr>
          <w:color w:val="666769"/>
          <w:w w:val="105"/>
        </w:rPr>
        <w:t>territoriales</w:t>
      </w:r>
      <w:r>
        <w:rPr>
          <w:color w:val="666769"/>
          <w:spacing w:val="-4"/>
          <w:w w:val="105"/>
        </w:rPr>
        <w:t> </w:t>
      </w:r>
      <w:r>
        <w:rPr>
          <w:color w:val="666769"/>
          <w:w w:val="105"/>
        </w:rPr>
        <w:t>podrán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destinar</w:t>
      </w:r>
      <w:r>
        <w:rPr>
          <w:color w:val="666769"/>
          <w:spacing w:val="-1"/>
          <w:w w:val="105"/>
        </w:rPr>
        <w:t> </w:t>
      </w:r>
      <w:r>
        <w:rPr>
          <w:color w:val="79797C"/>
          <w:w w:val="105"/>
        </w:rPr>
        <w:t>recursos</w:t>
      </w:r>
      <w:r>
        <w:rPr>
          <w:color w:val="79797C"/>
          <w:spacing w:val="-14"/>
          <w:w w:val="105"/>
        </w:rPr>
        <w:t> </w:t>
      </w:r>
      <w:r>
        <w:rPr>
          <w:color w:val="666769"/>
          <w:w w:val="105"/>
        </w:rPr>
        <w:t>obtenidos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por</w:t>
      </w:r>
      <w:r>
        <w:rPr>
          <w:color w:val="666769"/>
          <w:spacing w:val="-11"/>
          <w:w w:val="105"/>
        </w:rPr>
        <w:t> </w:t>
      </w:r>
      <w:r>
        <w:rPr>
          <w:color w:val="666769"/>
          <w:w w:val="105"/>
        </w:rPr>
        <w:t>esta</w:t>
      </w:r>
      <w:r>
        <w:rPr>
          <w:color w:val="666769"/>
          <w:w w:val="105"/>
        </w:rPr>
        <w:t> fuente para </w:t>
      </w:r>
      <w:r>
        <w:rPr>
          <w:color w:val="79797C"/>
          <w:w w:val="105"/>
        </w:rPr>
        <w:t>la</w:t>
      </w:r>
      <w:r>
        <w:rPr>
          <w:color w:val="79797C"/>
          <w:spacing w:val="-3"/>
          <w:w w:val="105"/>
        </w:rPr>
        <w:t> </w:t>
      </w:r>
      <w:r>
        <w:rPr>
          <w:color w:val="666769"/>
          <w:w w:val="105"/>
        </w:rPr>
        <w:t>sostenibilidad</w:t>
      </w:r>
      <w:r>
        <w:rPr>
          <w:color w:val="666769"/>
          <w:spacing w:val="-4"/>
          <w:w w:val="105"/>
        </w:rPr>
        <w:t> </w:t>
      </w:r>
      <w:r>
        <w:rPr>
          <w:color w:val="666769"/>
          <w:w w:val="105"/>
        </w:rPr>
        <w:t>y</w:t>
      </w:r>
      <w:r>
        <w:rPr>
          <w:color w:val="666769"/>
          <w:spacing w:val="-8"/>
          <w:w w:val="105"/>
        </w:rPr>
        <w:t> </w:t>
      </w:r>
      <w:r>
        <w:rPr>
          <w:color w:val="666769"/>
          <w:w w:val="105"/>
        </w:rPr>
        <w:t>calidad de</w:t>
      </w:r>
      <w:r>
        <w:rPr>
          <w:color w:val="666769"/>
          <w:spacing w:val="-11"/>
          <w:w w:val="105"/>
        </w:rPr>
        <w:t> </w:t>
      </w:r>
      <w:r>
        <w:rPr>
          <w:color w:val="666769"/>
          <w:w w:val="105"/>
        </w:rPr>
        <w:t>sus</w:t>
      </w:r>
      <w:r>
        <w:rPr>
          <w:color w:val="666769"/>
          <w:spacing w:val="-6"/>
          <w:w w:val="105"/>
        </w:rPr>
        <w:t> </w:t>
      </w:r>
      <w:r>
        <w:rPr>
          <w:color w:val="666769"/>
          <w:w w:val="105"/>
        </w:rPr>
        <w:t>sistemas de</w:t>
      </w:r>
      <w:r>
        <w:rPr>
          <w:color w:val="666769"/>
          <w:spacing w:val="-19"/>
          <w:w w:val="105"/>
        </w:rPr>
        <w:t> </w:t>
      </w:r>
      <w:r>
        <w:rPr>
          <w:color w:val="525254"/>
          <w:w w:val="105"/>
        </w:rPr>
        <w:t>transporte.</w:t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23"/>
        </w:numPr>
        <w:tabs>
          <w:tab w:pos="1085" w:val="left" w:leader="none"/>
        </w:tabs>
        <w:spacing w:line="256" w:lineRule="auto" w:before="0" w:after="0"/>
        <w:ind w:left="739" w:right="772" w:hanging="5"/>
        <w:jc w:val="both"/>
        <w:rPr>
          <w:sz w:val="20"/>
        </w:rPr>
      </w:pPr>
      <w:r>
        <w:rPr>
          <w:color w:val="666769"/>
          <w:w w:val="105"/>
          <w:sz w:val="20"/>
        </w:rPr>
        <w:t>Las</w:t>
      </w:r>
      <w:r>
        <w:rPr>
          <w:color w:val="666769"/>
          <w:spacing w:val="-15"/>
          <w:w w:val="105"/>
          <w:sz w:val="20"/>
        </w:rPr>
        <w:t> </w:t>
      </w:r>
      <w:r>
        <w:rPr>
          <w:color w:val="666769"/>
          <w:w w:val="105"/>
          <w:sz w:val="20"/>
        </w:rPr>
        <w:t>entidades</w:t>
      </w:r>
      <w:r>
        <w:rPr>
          <w:color w:val="666769"/>
          <w:spacing w:val="-4"/>
          <w:w w:val="105"/>
          <w:sz w:val="20"/>
        </w:rPr>
        <w:t> </w:t>
      </w:r>
      <w:r>
        <w:rPr>
          <w:color w:val="666769"/>
          <w:w w:val="105"/>
          <w:sz w:val="20"/>
        </w:rPr>
        <w:t>territor</w:t>
      </w:r>
      <w:r>
        <w:rPr>
          <w:color w:val="8E9093"/>
          <w:w w:val="105"/>
          <w:sz w:val="20"/>
        </w:rPr>
        <w:t>i</w:t>
      </w:r>
      <w:r>
        <w:rPr>
          <w:color w:val="666769"/>
          <w:w w:val="105"/>
          <w:sz w:val="20"/>
        </w:rPr>
        <w:t>ales</w:t>
      </w:r>
      <w:r>
        <w:rPr>
          <w:color w:val="666769"/>
          <w:spacing w:val="-8"/>
          <w:w w:val="105"/>
          <w:sz w:val="20"/>
        </w:rPr>
        <w:t> </w:t>
      </w:r>
      <w:r>
        <w:rPr>
          <w:color w:val="666769"/>
          <w:w w:val="105"/>
          <w:sz w:val="20"/>
        </w:rPr>
        <w:t>podrán</w:t>
      </w:r>
      <w:r>
        <w:rPr>
          <w:color w:val="666769"/>
          <w:spacing w:val="-12"/>
          <w:w w:val="105"/>
          <w:sz w:val="20"/>
        </w:rPr>
        <w:t> </w:t>
      </w:r>
      <w:r>
        <w:rPr>
          <w:color w:val="666769"/>
          <w:w w:val="105"/>
          <w:sz w:val="20"/>
        </w:rPr>
        <w:t>destinar</w:t>
      </w:r>
      <w:r>
        <w:rPr>
          <w:color w:val="666769"/>
          <w:w w:val="105"/>
          <w:sz w:val="20"/>
        </w:rPr>
        <w:t> un porcentaje hasta</w:t>
      </w:r>
      <w:r>
        <w:rPr>
          <w:color w:val="666769"/>
          <w:spacing w:val="-2"/>
          <w:w w:val="105"/>
          <w:sz w:val="20"/>
        </w:rPr>
        <w:t> </w:t>
      </w:r>
      <w:r>
        <w:rPr>
          <w:color w:val="666769"/>
          <w:w w:val="105"/>
          <w:sz w:val="20"/>
        </w:rPr>
        <w:t>del</w:t>
      </w:r>
      <w:r>
        <w:rPr>
          <w:color w:val="666769"/>
          <w:spacing w:val="-2"/>
          <w:w w:val="105"/>
          <w:sz w:val="20"/>
        </w:rPr>
        <w:t> </w:t>
      </w:r>
      <w:r>
        <w:rPr>
          <w:color w:val="666769"/>
          <w:w w:val="105"/>
          <w:sz w:val="20"/>
        </w:rPr>
        <w:t>60% del </w:t>
      </w:r>
      <w:r>
        <w:rPr>
          <w:color w:val="79797C"/>
          <w:sz w:val="20"/>
        </w:rPr>
        <w:t>recaudo </w:t>
      </w:r>
      <w:r>
        <w:rPr>
          <w:color w:val="666769"/>
          <w:sz w:val="20"/>
        </w:rPr>
        <w:t>correspondientea </w:t>
      </w:r>
      <w:r>
        <w:rPr>
          <w:color w:val="525254"/>
          <w:sz w:val="20"/>
        </w:rPr>
        <w:t>la </w:t>
      </w:r>
      <w:r>
        <w:rPr>
          <w:color w:val="666769"/>
          <w:sz w:val="20"/>
        </w:rPr>
        <w:t>entidad terri</w:t>
      </w:r>
      <w:r>
        <w:rPr>
          <w:color w:val="3F3D3F"/>
          <w:sz w:val="20"/>
        </w:rPr>
        <w:t>t</w:t>
      </w:r>
      <w:r>
        <w:rPr>
          <w:color w:val="666769"/>
          <w:sz w:val="20"/>
        </w:rPr>
        <w:t>orial</w:t>
      </w:r>
      <w:r>
        <w:rPr>
          <w:color w:val="666769"/>
          <w:spacing w:val="-3"/>
          <w:sz w:val="20"/>
        </w:rPr>
        <w:t> </w:t>
      </w:r>
      <w:r>
        <w:rPr>
          <w:color w:val="666769"/>
          <w:sz w:val="20"/>
        </w:rPr>
        <w:t>por</w:t>
      </w:r>
      <w:r>
        <w:rPr>
          <w:color w:val="666769"/>
          <w:spacing w:val="-5"/>
          <w:sz w:val="20"/>
        </w:rPr>
        <w:t> </w:t>
      </w:r>
      <w:r>
        <w:rPr>
          <w:color w:val="666769"/>
          <w:sz w:val="20"/>
        </w:rPr>
        <w:t>concepto </w:t>
      </w:r>
      <w:r>
        <w:rPr>
          <w:color w:val="525254"/>
          <w:sz w:val="20"/>
        </w:rPr>
        <w:t>de </w:t>
      </w:r>
      <w:r>
        <w:rPr>
          <w:color w:val="666769"/>
          <w:sz w:val="20"/>
        </w:rPr>
        <w:t>multas de</w:t>
      </w:r>
      <w:r>
        <w:rPr>
          <w:color w:val="666769"/>
          <w:spacing w:val="-3"/>
          <w:sz w:val="20"/>
        </w:rPr>
        <w:t> </w:t>
      </w:r>
      <w:r>
        <w:rPr>
          <w:color w:val="666769"/>
          <w:sz w:val="20"/>
        </w:rPr>
        <w:t>tránsito </w:t>
      </w:r>
      <w:r>
        <w:rPr>
          <w:color w:val="666769"/>
          <w:w w:val="105"/>
          <w:sz w:val="20"/>
        </w:rPr>
        <w:t>para</w:t>
      </w:r>
      <w:r>
        <w:rPr>
          <w:color w:val="666769"/>
          <w:spacing w:val="-15"/>
          <w:w w:val="105"/>
          <w:sz w:val="20"/>
        </w:rPr>
        <w:t> </w:t>
      </w:r>
      <w:r>
        <w:rPr>
          <w:color w:val="666769"/>
          <w:w w:val="105"/>
          <w:sz w:val="20"/>
        </w:rPr>
        <w:t>el</w:t>
      </w:r>
      <w:r>
        <w:rPr>
          <w:color w:val="666769"/>
          <w:spacing w:val="-15"/>
          <w:w w:val="105"/>
          <w:sz w:val="20"/>
        </w:rPr>
        <w:t> </w:t>
      </w:r>
      <w:r>
        <w:rPr>
          <w:color w:val="666769"/>
          <w:w w:val="105"/>
          <w:sz w:val="20"/>
        </w:rPr>
        <w:t>funcionamiento</w:t>
      </w:r>
      <w:r>
        <w:rPr>
          <w:color w:val="666769"/>
          <w:spacing w:val="-14"/>
          <w:w w:val="105"/>
          <w:sz w:val="20"/>
        </w:rPr>
        <w:t> </w:t>
      </w:r>
      <w:r>
        <w:rPr>
          <w:color w:val="666769"/>
          <w:w w:val="105"/>
          <w:sz w:val="20"/>
        </w:rPr>
        <w:t>sostenible</w:t>
      </w:r>
      <w:r>
        <w:rPr>
          <w:color w:val="666769"/>
          <w:spacing w:val="-15"/>
          <w:w w:val="105"/>
          <w:sz w:val="20"/>
        </w:rPr>
        <w:t> </w:t>
      </w:r>
      <w:r>
        <w:rPr>
          <w:color w:val="666769"/>
          <w:w w:val="105"/>
          <w:sz w:val="20"/>
        </w:rPr>
        <w:t>de</w:t>
      </w:r>
      <w:r>
        <w:rPr>
          <w:color w:val="666769"/>
          <w:spacing w:val="-14"/>
          <w:w w:val="105"/>
          <w:sz w:val="20"/>
        </w:rPr>
        <w:t> </w:t>
      </w:r>
      <w:r>
        <w:rPr>
          <w:color w:val="666769"/>
          <w:w w:val="105"/>
          <w:sz w:val="20"/>
        </w:rPr>
        <w:t>sus</w:t>
      </w:r>
      <w:r>
        <w:rPr>
          <w:color w:val="666769"/>
          <w:spacing w:val="-14"/>
          <w:w w:val="105"/>
          <w:sz w:val="20"/>
        </w:rPr>
        <w:t> </w:t>
      </w:r>
      <w:r>
        <w:rPr>
          <w:color w:val="666769"/>
          <w:w w:val="105"/>
          <w:sz w:val="20"/>
        </w:rPr>
        <w:t>s</w:t>
      </w:r>
      <w:r>
        <w:rPr>
          <w:color w:val="3F3D3F"/>
          <w:w w:val="105"/>
          <w:sz w:val="20"/>
        </w:rPr>
        <w:t>i</w:t>
      </w:r>
      <w:r>
        <w:rPr>
          <w:color w:val="666769"/>
          <w:w w:val="105"/>
          <w:sz w:val="20"/>
        </w:rPr>
        <w:t>stemas</w:t>
      </w:r>
      <w:r>
        <w:rPr>
          <w:color w:val="666769"/>
          <w:spacing w:val="-15"/>
          <w:w w:val="105"/>
          <w:sz w:val="20"/>
        </w:rPr>
        <w:t> </w:t>
      </w:r>
      <w:r>
        <w:rPr>
          <w:color w:val="666769"/>
          <w:w w:val="105"/>
          <w:sz w:val="20"/>
        </w:rPr>
        <w:t>de</w:t>
      </w:r>
      <w:r>
        <w:rPr>
          <w:color w:val="666769"/>
          <w:spacing w:val="-11"/>
          <w:w w:val="105"/>
          <w:sz w:val="20"/>
        </w:rPr>
        <w:t> </w:t>
      </w:r>
      <w:r>
        <w:rPr>
          <w:color w:val="666769"/>
          <w:w w:val="105"/>
          <w:sz w:val="20"/>
        </w:rPr>
        <w:t>transporte</w:t>
      </w:r>
      <w:r>
        <w:rPr>
          <w:color w:val="666769"/>
          <w:spacing w:val="-4"/>
          <w:w w:val="105"/>
          <w:sz w:val="20"/>
        </w:rPr>
        <w:t> </w:t>
      </w:r>
      <w:r>
        <w:rPr>
          <w:color w:val="666769"/>
          <w:w w:val="105"/>
          <w:sz w:val="20"/>
        </w:rPr>
        <w:t>público</w:t>
      </w:r>
      <w:r>
        <w:rPr>
          <w:color w:val="666769"/>
          <w:spacing w:val="-11"/>
          <w:w w:val="105"/>
          <w:sz w:val="20"/>
        </w:rPr>
        <w:t> </w:t>
      </w:r>
      <w:r>
        <w:rPr>
          <w:color w:val="666769"/>
          <w:w w:val="105"/>
          <w:sz w:val="20"/>
        </w:rPr>
        <w:t>masivo y colectivo o </w:t>
      </w:r>
      <w:r>
        <w:rPr>
          <w:color w:val="525254"/>
          <w:w w:val="105"/>
          <w:sz w:val="20"/>
        </w:rPr>
        <w:t>transporte</w:t>
      </w:r>
      <w:r>
        <w:rPr>
          <w:color w:val="525254"/>
          <w:spacing w:val="-8"/>
          <w:w w:val="105"/>
          <w:sz w:val="20"/>
        </w:rPr>
        <w:t> </w:t>
      </w:r>
      <w:r>
        <w:rPr>
          <w:color w:val="666769"/>
          <w:w w:val="105"/>
          <w:sz w:val="20"/>
        </w:rPr>
        <w:t>no</w:t>
      </w:r>
      <w:r>
        <w:rPr>
          <w:color w:val="666769"/>
          <w:spacing w:val="-3"/>
          <w:w w:val="105"/>
          <w:sz w:val="20"/>
        </w:rPr>
        <w:t> </w:t>
      </w:r>
      <w:r>
        <w:rPr>
          <w:color w:val="666769"/>
          <w:w w:val="105"/>
          <w:sz w:val="20"/>
        </w:rPr>
        <w:t>motorizado</w:t>
      </w:r>
      <w:r>
        <w:rPr>
          <w:color w:val="3F3D3F"/>
          <w:w w:val="105"/>
          <w:sz w:val="20"/>
        </w:rPr>
        <w:t>.</w:t>
      </w:r>
      <w:r>
        <w:rPr>
          <w:color w:val="3F3D3F"/>
          <w:spacing w:val="-6"/>
          <w:w w:val="105"/>
          <w:sz w:val="20"/>
        </w:rPr>
        <w:t> </w:t>
      </w:r>
      <w:r>
        <w:rPr>
          <w:color w:val="666769"/>
          <w:w w:val="105"/>
          <w:sz w:val="20"/>
        </w:rPr>
        <w:t>Dicho porcentaje deberá</w:t>
      </w:r>
      <w:r>
        <w:rPr>
          <w:color w:val="666769"/>
          <w:spacing w:val="-1"/>
          <w:w w:val="105"/>
          <w:sz w:val="20"/>
        </w:rPr>
        <w:t> </w:t>
      </w:r>
      <w:r>
        <w:rPr>
          <w:color w:val="525254"/>
          <w:w w:val="105"/>
          <w:sz w:val="20"/>
        </w:rPr>
        <w:t>ser</w:t>
      </w:r>
      <w:r>
        <w:rPr>
          <w:color w:val="525254"/>
          <w:spacing w:val="-3"/>
          <w:w w:val="105"/>
          <w:sz w:val="20"/>
        </w:rPr>
        <w:t> </w:t>
      </w:r>
      <w:r>
        <w:rPr>
          <w:color w:val="666769"/>
          <w:w w:val="105"/>
          <w:sz w:val="20"/>
        </w:rPr>
        <w:t>definido</w:t>
      </w:r>
      <w:r>
        <w:rPr>
          <w:color w:val="666769"/>
          <w:spacing w:val="37"/>
          <w:w w:val="105"/>
          <w:sz w:val="20"/>
        </w:rPr>
        <w:t> </w:t>
      </w:r>
      <w:r>
        <w:rPr>
          <w:color w:val="666769"/>
          <w:w w:val="105"/>
          <w:sz w:val="20"/>
        </w:rPr>
        <w:t>y soportado</w:t>
      </w:r>
      <w:r>
        <w:rPr>
          <w:color w:val="666769"/>
          <w:spacing w:val="-15"/>
          <w:w w:val="105"/>
          <w:sz w:val="20"/>
        </w:rPr>
        <w:t> </w:t>
      </w:r>
      <w:r>
        <w:rPr>
          <w:color w:val="666769"/>
          <w:w w:val="105"/>
          <w:sz w:val="20"/>
        </w:rPr>
        <w:t>por</w:t>
      </w:r>
      <w:r>
        <w:rPr>
          <w:color w:val="666769"/>
          <w:spacing w:val="-15"/>
          <w:w w:val="105"/>
          <w:sz w:val="20"/>
        </w:rPr>
        <w:t> </w:t>
      </w:r>
      <w:r>
        <w:rPr>
          <w:color w:val="525254"/>
          <w:w w:val="105"/>
          <w:sz w:val="20"/>
        </w:rPr>
        <w:t>un</w:t>
      </w:r>
      <w:r>
        <w:rPr>
          <w:color w:val="525254"/>
          <w:spacing w:val="-14"/>
          <w:w w:val="105"/>
          <w:sz w:val="20"/>
        </w:rPr>
        <w:t> </w:t>
      </w:r>
      <w:r>
        <w:rPr>
          <w:color w:val="666769"/>
          <w:w w:val="105"/>
          <w:sz w:val="20"/>
        </w:rPr>
        <w:t>análisis</w:t>
      </w:r>
      <w:r>
        <w:rPr>
          <w:color w:val="666769"/>
          <w:spacing w:val="-11"/>
          <w:w w:val="105"/>
          <w:sz w:val="20"/>
        </w:rPr>
        <w:t> </w:t>
      </w:r>
      <w:r>
        <w:rPr>
          <w:color w:val="666769"/>
          <w:w w:val="105"/>
          <w:sz w:val="20"/>
        </w:rPr>
        <w:t>técnico</w:t>
      </w:r>
      <w:r>
        <w:rPr>
          <w:color w:val="666769"/>
          <w:spacing w:val="-8"/>
          <w:w w:val="105"/>
          <w:sz w:val="20"/>
        </w:rPr>
        <w:t> </w:t>
      </w:r>
      <w:r>
        <w:rPr>
          <w:color w:val="666769"/>
          <w:w w:val="105"/>
          <w:sz w:val="20"/>
        </w:rPr>
        <w:t>y</w:t>
      </w:r>
      <w:r>
        <w:rPr>
          <w:color w:val="666769"/>
          <w:spacing w:val="-15"/>
          <w:w w:val="105"/>
          <w:sz w:val="20"/>
        </w:rPr>
        <w:t> </w:t>
      </w:r>
      <w:r>
        <w:rPr>
          <w:color w:val="666769"/>
          <w:w w:val="105"/>
          <w:sz w:val="20"/>
        </w:rPr>
        <w:t>financiero</w:t>
      </w:r>
      <w:r>
        <w:rPr>
          <w:color w:val="666769"/>
          <w:spacing w:val="-12"/>
          <w:w w:val="105"/>
          <w:sz w:val="20"/>
        </w:rPr>
        <w:t> </w:t>
      </w:r>
      <w:r>
        <w:rPr>
          <w:color w:val="666769"/>
          <w:w w:val="105"/>
          <w:sz w:val="20"/>
        </w:rPr>
        <w:t>que</w:t>
      </w:r>
      <w:r>
        <w:rPr>
          <w:color w:val="666769"/>
          <w:spacing w:val="-15"/>
          <w:w w:val="105"/>
          <w:sz w:val="20"/>
        </w:rPr>
        <w:t> </w:t>
      </w:r>
      <w:r>
        <w:rPr>
          <w:color w:val="525254"/>
          <w:w w:val="105"/>
          <w:sz w:val="20"/>
        </w:rPr>
        <w:t>ident</w:t>
      </w:r>
      <w:r>
        <w:rPr>
          <w:color w:val="79797C"/>
          <w:w w:val="105"/>
          <w:sz w:val="20"/>
        </w:rPr>
        <w:t>ifique</w:t>
      </w:r>
      <w:r>
        <w:rPr>
          <w:color w:val="79797C"/>
          <w:spacing w:val="-13"/>
          <w:w w:val="105"/>
          <w:sz w:val="20"/>
        </w:rPr>
        <w:t> </w:t>
      </w:r>
      <w:r>
        <w:rPr>
          <w:color w:val="3F3D3F"/>
          <w:w w:val="105"/>
          <w:sz w:val="20"/>
        </w:rPr>
        <w:t>l</w:t>
      </w:r>
      <w:r>
        <w:rPr>
          <w:color w:val="666769"/>
          <w:w w:val="105"/>
          <w:sz w:val="20"/>
        </w:rPr>
        <w:t>os</w:t>
      </w:r>
      <w:r>
        <w:rPr>
          <w:color w:val="666769"/>
          <w:spacing w:val="-15"/>
          <w:w w:val="105"/>
          <w:sz w:val="20"/>
        </w:rPr>
        <w:t> </w:t>
      </w:r>
      <w:r>
        <w:rPr>
          <w:color w:val="666769"/>
          <w:w w:val="105"/>
          <w:sz w:val="20"/>
        </w:rPr>
        <w:t>costos</w:t>
      </w:r>
      <w:r>
        <w:rPr>
          <w:color w:val="666769"/>
          <w:spacing w:val="-14"/>
          <w:w w:val="105"/>
          <w:sz w:val="20"/>
        </w:rPr>
        <w:t> </w:t>
      </w:r>
      <w:r>
        <w:rPr>
          <w:color w:val="666769"/>
          <w:w w:val="105"/>
          <w:sz w:val="20"/>
        </w:rPr>
        <w:t>y</w:t>
      </w:r>
      <w:r>
        <w:rPr>
          <w:color w:val="666769"/>
          <w:spacing w:val="-7"/>
          <w:w w:val="105"/>
          <w:sz w:val="20"/>
        </w:rPr>
        <w:t> </w:t>
      </w:r>
      <w:r>
        <w:rPr>
          <w:color w:val="666769"/>
          <w:w w:val="105"/>
          <w:sz w:val="20"/>
        </w:rPr>
        <w:t>gastos </w:t>
      </w:r>
      <w:r>
        <w:rPr>
          <w:color w:val="666769"/>
          <w:spacing w:val="-2"/>
          <w:w w:val="105"/>
          <w:sz w:val="20"/>
        </w:rPr>
        <w:t>financiados</w:t>
      </w:r>
      <w:r>
        <w:rPr>
          <w:color w:val="666769"/>
          <w:spacing w:val="-13"/>
          <w:w w:val="105"/>
          <w:sz w:val="20"/>
        </w:rPr>
        <w:t> </w:t>
      </w:r>
      <w:r>
        <w:rPr>
          <w:color w:val="666769"/>
          <w:spacing w:val="-2"/>
          <w:w w:val="105"/>
          <w:sz w:val="20"/>
        </w:rPr>
        <w:t>po</w:t>
      </w:r>
      <w:r>
        <w:rPr>
          <w:color w:val="3F3D3F"/>
          <w:spacing w:val="-2"/>
          <w:w w:val="105"/>
          <w:sz w:val="20"/>
        </w:rPr>
        <w:t>r</w:t>
      </w:r>
      <w:r>
        <w:rPr>
          <w:color w:val="3F3D3F"/>
          <w:spacing w:val="-8"/>
          <w:w w:val="105"/>
          <w:sz w:val="20"/>
        </w:rPr>
        <w:t> </w:t>
      </w:r>
      <w:r>
        <w:rPr>
          <w:color w:val="666769"/>
          <w:spacing w:val="-2"/>
          <w:w w:val="105"/>
          <w:sz w:val="20"/>
        </w:rPr>
        <w:t>el</w:t>
      </w:r>
      <w:r>
        <w:rPr>
          <w:color w:val="666769"/>
          <w:spacing w:val="-11"/>
          <w:w w:val="105"/>
          <w:sz w:val="20"/>
        </w:rPr>
        <w:t> </w:t>
      </w:r>
      <w:r>
        <w:rPr>
          <w:color w:val="666769"/>
          <w:spacing w:val="-2"/>
          <w:w w:val="105"/>
          <w:sz w:val="20"/>
        </w:rPr>
        <w:t>concepto</w:t>
      </w:r>
      <w:r>
        <w:rPr>
          <w:color w:val="666769"/>
          <w:spacing w:val="-13"/>
          <w:w w:val="105"/>
          <w:sz w:val="20"/>
        </w:rPr>
        <w:t> </w:t>
      </w:r>
      <w:r>
        <w:rPr>
          <w:color w:val="666769"/>
          <w:spacing w:val="-2"/>
          <w:w w:val="105"/>
          <w:sz w:val="20"/>
        </w:rPr>
        <w:t>de</w:t>
      </w:r>
      <w:r>
        <w:rPr>
          <w:color w:val="666769"/>
          <w:spacing w:val="-11"/>
          <w:w w:val="105"/>
          <w:sz w:val="20"/>
        </w:rPr>
        <w:t> </w:t>
      </w:r>
      <w:r>
        <w:rPr>
          <w:color w:val="666769"/>
          <w:spacing w:val="-2"/>
          <w:w w:val="105"/>
          <w:sz w:val="20"/>
        </w:rPr>
        <w:t>multas,</w:t>
      </w:r>
      <w:r>
        <w:rPr>
          <w:color w:val="666769"/>
          <w:spacing w:val="-5"/>
          <w:w w:val="105"/>
          <w:sz w:val="20"/>
        </w:rPr>
        <w:t> </w:t>
      </w:r>
      <w:r>
        <w:rPr>
          <w:color w:val="666769"/>
          <w:spacing w:val="-2"/>
          <w:w w:val="105"/>
          <w:sz w:val="20"/>
        </w:rPr>
        <w:t>los</w:t>
      </w:r>
      <w:r>
        <w:rPr>
          <w:color w:val="666769"/>
          <w:spacing w:val="-13"/>
          <w:w w:val="105"/>
          <w:sz w:val="20"/>
        </w:rPr>
        <w:t> </w:t>
      </w:r>
      <w:r>
        <w:rPr>
          <w:color w:val="666769"/>
          <w:spacing w:val="-2"/>
          <w:w w:val="105"/>
          <w:sz w:val="20"/>
        </w:rPr>
        <w:t>programas</w:t>
      </w:r>
      <w:r>
        <w:rPr>
          <w:color w:val="666769"/>
          <w:spacing w:val="-8"/>
          <w:w w:val="105"/>
          <w:sz w:val="20"/>
        </w:rPr>
        <w:t> </w:t>
      </w:r>
      <w:r>
        <w:rPr>
          <w:color w:val="666769"/>
          <w:spacing w:val="-2"/>
          <w:w w:val="105"/>
          <w:sz w:val="20"/>
        </w:rPr>
        <w:t>y proyectos</w:t>
      </w:r>
      <w:r>
        <w:rPr>
          <w:color w:val="666769"/>
          <w:spacing w:val="-8"/>
          <w:w w:val="105"/>
          <w:sz w:val="20"/>
        </w:rPr>
        <w:t> </w:t>
      </w:r>
      <w:r>
        <w:rPr>
          <w:color w:val="666769"/>
          <w:spacing w:val="-2"/>
          <w:w w:val="105"/>
          <w:sz w:val="20"/>
        </w:rPr>
        <w:t>que</w:t>
      </w:r>
      <w:r>
        <w:rPr>
          <w:color w:val="666769"/>
          <w:spacing w:val="-13"/>
          <w:w w:val="105"/>
          <w:sz w:val="20"/>
        </w:rPr>
        <w:t> </w:t>
      </w:r>
      <w:r>
        <w:rPr>
          <w:color w:val="666769"/>
          <w:spacing w:val="-2"/>
          <w:w w:val="105"/>
          <w:sz w:val="20"/>
        </w:rPr>
        <w:t>se</w:t>
      </w:r>
      <w:r>
        <w:rPr>
          <w:color w:val="666769"/>
          <w:spacing w:val="-13"/>
          <w:w w:val="105"/>
          <w:sz w:val="20"/>
        </w:rPr>
        <w:t> </w:t>
      </w:r>
      <w:r>
        <w:rPr>
          <w:color w:val="666769"/>
          <w:spacing w:val="-2"/>
          <w:w w:val="105"/>
          <w:sz w:val="20"/>
        </w:rPr>
        <w:t>pueden </w:t>
      </w:r>
      <w:r>
        <w:rPr>
          <w:color w:val="666769"/>
          <w:w w:val="105"/>
          <w:sz w:val="20"/>
        </w:rPr>
        <w:t>financiar y</w:t>
      </w:r>
      <w:r>
        <w:rPr>
          <w:color w:val="666769"/>
          <w:spacing w:val="-5"/>
          <w:w w:val="105"/>
          <w:sz w:val="20"/>
        </w:rPr>
        <w:t> </w:t>
      </w:r>
      <w:r>
        <w:rPr>
          <w:color w:val="79797C"/>
          <w:w w:val="105"/>
          <w:sz w:val="20"/>
        </w:rPr>
        <w:t>los</w:t>
      </w:r>
      <w:r>
        <w:rPr>
          <w:color w:val="79797C"/>
          <w:spacing w:val="-8"/>
          <w:w w:val="105"/>
          <w:sz w:val="20"/>
        </w:rPr>
        <w:t> </w:t>
      </w:r>
      <w:r>
        <w:rPr>
          <w:color w:val="666769"/>
          <w:w w:val="105"/>
          <w:sz w:val="20"/>
        </w:rPr>
        <w:t>indicadores de</w:t>
      </w:r>
      <w:r>
        <w:rPr>
          <w:color w:val="666769"/>
          <w:spacing w:val="-13"/>
          <w:w w:val="105"/>
          <w:sz w:val="20"/>
        </w:rPr>
        <w:t> </w:t>
      </w:r>
      <w:r>
        <w:rPr>
          <w:color w:val="666769"/>
          <w:w w:val="105"/>
          <w:sz w:val="20"/>
        </w:rPr>
        <w:t>seguimiento a</w:t>
      </w:r>
      <w:r>
        <w:rPr>
          <w:color w:val="666769"/>
          <w:spacing w:val="-2"/>
          <w:w w:val="105"/>
          <w:sz w:val="20"/>
        </w:rPr>
        <w:t> </w:t>
      </w:r>
      <w:r>
        <w:rPr>
          <w:color w:val="79797C"/>
          <w:w w:val="105"/>
          <w:sz w:val="20"/>
        </w:rPr>
        <w:t>los</w:t>
      </w:r>
      <w:r>
        <w:rPr>
          <w:color w:val="79797C"/>
          <w:spacing w:val="-11"/>
          <w:w w:val="105"/>
          <w:sz w:val="20"/>
        </w:rPr>
        <w:t> </w:t>
      </w:r>
      <w:r>
        <w:rPr>
          <w:color w:val="666769"/>
          <w:w w:val="105"/>
          <w:sz w:val="20"/>
        </w:rPr>
        <w:t>objetivos de</w:t>
      </w:r>
      <w:r>
        <w:rPr>
          <w:color w:val="666769"/>
          <w:spacing w:val="-3"/>
          <w:w w:val="105"/>
          <w:sz w:val="20"/>
        </w:rPr>
        <w:t> </w:t>
      </w:r>
      <w:r>
        <w:rPr>
          <w:color w:val="666769"/>
          <w:w w:val="105"/>
          <w:sz w:val="20"/>
        </w:rPr>
        <w:t>seguridad</w:t>
      </w:r>
      <w:r>
        <w:rPr>
          <w:color w:val="666769"/>
          <w:spacing w:val="-2"/>
          <w:w w:val="105"/>
          <w:sz w:val="20"/>
        </w:rPr>
        <w:t> </w:t>
      </w:r>
      <w:r>
        <w:rPr>
          <w:color w:val="666769"/>
          <w:w w:val="105"/>
          <w:sz w:val="20"/>
        </w:rPr>
        <w:t>vial.</w:t>
      </w:r>
    </w:p>
    <w:p>
      <w:pPr>
        <w:spacing w:after="0" w:line="256" w:lineRule="auto"/>
        <w:jc w:val="both"/>
        <w:rPr>
          <w:sz w:val="20"/>
        </w:rPr>
        <w:sectPr>
          <w:pgSz w:w="12240" w:h="15840"/>
          <w:pgMar w:top="320" w:bottom="280" w:left="1720" w:right="1660"/>
        </w:sectPr>
      </w:pPr>
    </w:p>
    <w:p>
      <w:pPr>
        <w:pStyle w:val="BodyText"/>
        <w:ind w:left="2929"/>
      </w:pPr>
      <w:r>
        <w:rPr/>
        <w:pict>
          <v:group style="position:absolute;margin-left:111.49437pt;margin-top:66.856438pt;width:388.95pt;height:680.45pt;mso-position-horizontal-relative:page;mso-position-vertical-relative:page;z-index:-19188736" id="docshapegroup102" coordorigin="2230,1337" coordsize="7779,13609">
            <v:line style="position:absolute" from="2288,14917" to="2288,1337" stroked="true" strokeweight="2.409715pt" strokecolor="#000000">
              <v:stroke dashstyle="solid"/>
            </v:line>
            <v:line style="position:absolute" from="9931,14946" to="9931,1395" stroked="true" strokeweight="2.891658pt" strokecolor="#000000">
              <v:stroke dashstyle="solid"/>
            </v:line>
            <v:line style="position:absolute" from="2297,1404" to="10008,1404" stroked="true" strokeweight="2.406036pt" strokecolor="#000000">
              <v:stroke dashstyle="solid"/>
            </v:line>
            <v:line style="position:absolute" from="2230,14869" to="9960,14869" stroked="true" strokeweight="2.887243pt" strokecolor="#000000">
              <v:stroke dashstyle="solid"/>
            </v:line>
            <w10:wrap type="none"/>
          </v:group>
        </w:pict>
      </w:r>
      <w:r>
        <w:rPr/>
        <w:drawing>
          <wp:inline distT="0" distB="0" distL="0" distR="0">
            <wp:extent cx="470109" cy="164592"/>
            <wp:effectExtent l="0" t="0" r="0" b="0"/>
            <wp:docPr id="57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09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0"/>
          <w:numId w:val="23"/>
        </w:numPr>
        <w:tabs>
          <w:tab w:pos="1113" w:val="left" w:leader="none"/>
        </w:tabs>
        <w:spacing w:line="256" w:lineRule="auto" w:before="0" w:after="0"/>
        <w:ind w:left="782" w:right="804" w:firstLine="16"/>
        <w:jc w:val="both"/>
        <w:rPr>
          <w:sz w:val="20"/>
        </w:rPr>
      </w:pPr>
      <w:r>
        <w:rPr>
          <w:color w:val="545456"/>
          <w:sz w:val="20"/>
        </w:rPr>
        <w:t>Las </w:t>
      </w:r>
      <w:r>
        <w:rPr>
          <w:color w:val="666769"/>
          <w:sz w:val="20"/>
        </w:rPr>
        <w:t>autoridades territoriales podrán modificar las tarifas de los servicios </w:t>
      </w:r>
      <w:r>
        <w:rPr>
          <w:color w:val="545456"/>
          <w:sz w:val="20"/>
        </w:rPr>
        <w:t>de </w:t>
      </w:r>
      <w:r>
        <w:rPr>
          <w:color w:val="666769"/>
          <w:sz w:val="20"/>
        </w:rPr>
        <w:t>transporte público complementario a partir de </w:t>
      </w:r>
      <w:r>
        <w:rPr>
          <w:color w:val="7C7E80"/>
          <w:sz w:val="20"/>
        </w:rPr>
        <w:t>la </w:t>
      </w:r>
      <w:r>
        <w:rPr>
          <w:color w:val="666769"/>
          <w:sz w:val="20"/>
        </w:rPr>
        <w:t>aplicación de factores tarifarios que</w:t>
      </w:r>
      <w:r>
        <w:rPr>
          <w:color w:val="666769"/>
          <w:spacing w:val="-14"/>
          <w:sz w:val="20"/>
        </w:rPr>
        <w:t> </w:t>
      </w:r>
      <w:r>
        <w:rPr>
          <w:color w:val="666769"/>
          <w:sz w:val="20"/>
        </w:rPr>
        <w:t>permitirán</w:t>
      </w:r>
      <w:r>
        <w:rPr>
          <w:color w:val="666769"/>
          <w:spacing w:val="-14"/>
          <w:sz w:val="20"/>
        </w:rPr>
        <w:t> </w:t>
      </w:r>
      <w:r>
        <w:rPr>
          <w:color w:val="666769"/>
          <w:sz w:val="20"/>
        </w:rPr>
        <w:t>obtener</w:t>
      </w:r>
      <w:r>
        <w:rPr>
          <w:color w:val="666769"/>
          <w:spacing w:val="-14"/>
          <w:sz w:val="20"/>
        </w:rPr>
        <w:t> </w:t>
      </w:r>
      <w:r>
        <w:rPr>
          <w:color w:val="666769"/>
          <w:sz w:val="20"/>
        </w:rPr>
        <w:t>recursos</w:t>
      </w:r>
      <w:r>
        <w:rPr>
          <w:color w:val="666769"/>
          <w:spacing w:val="7"/>
          <w:sz w:val="20"/>
        </w:rPr>
        <w:t> </w:t>
      </w:r>
      <w:r>
        <w:rPr>
          <w:color w:val="666769"/>
          <w:sz w:val="20"/>
        </w:rPr>
        <w:t>para</w:t>
      </w:r>
      <w:r>
        <w:rPr>
          <w:color w:val="666769"/>
          <w:spacing w:val="-2"/>
          <w:sz w:val="20"/>
        </w:rPr>
        <w:t> </w:t>
      </w:r>
      <w:r>
        <w:rPr>
          <w:color w:val="545456"/>
          <w:sz w:val="20"/>
        </w:rPr>
        <w:t>la</w:t>
      </w:r>
      <w:r>
        <w:rPr>
          <w:color w:val="545456"/>
          <w:spacing w:val="-14"/>
          <w:sz w:val="20"/>
        </w:rPr>
        <w:t> </w:t>
      </w:r>
      <w:r>
        <w:rPr>
          <w:color w:val="666769"/>
          <w:sz w:val="20"/>
        </w:rPr>
        <w:t>sostenibi</w:t>
      </w:r>
      <w:r>
        <w:rPr>
          <w:color w:val="282426"/>
          <w:sz w:val="20"/>
        </w:rPr>
        <w:t>l</w:t>
      </w:r>
      <w:r>
        <w:rPr>
          <w:color w:val="666769"/>
          <w:sz w:val="20"/>
        </w:rPr>
        <w:t>idad de</w:t>
      </w:r>
      <w:r>
        <w:rPr>
          <w:color w:val="666769"/>
          <w:spacing w:val="-14"/>
          <w:sz w:val="20"/>
        </w:rPr>
        <w:t> </w:t>
      </w:r>
      <w:r>
        <w:rPr>
          <w:color w:val="666769"/>
          <w:sz w:val="20"/>
        </w:rPr>
        <w:t>otros</w:t>
      </w:r>
      <w:r>
        <w:rPr>
          <w:color w:val="666769"/>
          <w:spacing w:val="-6"/>
          <w:sz w:val="20"/>
        </w:rPr>
        <w:t> </w:t>
      </w:r>
      <w:r>
        <w:rPr>
          <w:color w:val="666769"/>
          <w:sz w:val="20"/>
        </w:rPr>
        <w:t>servicios</w:t>
      </w:r>
      <w:r>
        <w:rPr>
          <w:color w:val="666769"/>
          <w:spacing w:val="-14"/>
          <w:sz w:val="20"/>
        </w:rPr>
        <w:t> </w:t>
      </w:r>
      <w:r>
        <w:rPr>
          <w:color w:val="666769"/>
          <w:sz w:val="20"/>
        </w:rPr>
        <w:t>colectivos o masivos que operen en su </w:t>
      </w:r>
      <w:r>
        <w:rPr>
          <w:color w:val="545456"/>
          <w:sz w:val="20"/>
        </w:rPr>
        <w:t>jurisd</w:t>
      </w:r>
      <w:r>
        <w:rPr>
          <w:color w:val="7C7E80"/>
          <w:sz w:val="20"/>
        </w:rPr>
        <w:t>icció</w:t>
      </w:r>
      <w:r>
        <w:rPr>
          <w:color w:val="545456"/>
          <w:sz w:val="20"/>
        </w:rPr>
        <w:t>n.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23"/>
        </w:numPr>
        <w:tabs>
          <w:tab w:pos="1083" w:val="left" w:leader="none"/>
        </w:tabs>
        <w:spacing w:line="259" w:lineRule="auto" w:before="0" w:after="0"/>
        <w:ind w:left="773" w:right="782" w:firstLine="8"/>
        <w:jc w:val="both"/>
        <w:rPr>
          <w:sz w:val="20"/>
        </w:rPr>
      </w:pPr>
      <w:r>
        <w:rPr>
          <w:color w:val="666769"/>
          <w:w w:val="105"/>
          <w:sz w:val="20"/>
        </w:rPr>
        <w:t>Derecho</w:t>
      </w:r>
      <w:r>
        <w:rPr>
          <w:color w:val="666769"/>
          <w:w w:val="105"/>
          <w:sz w:val="20"/>
        </w:rPr>
        <w:t> real</w:t>
      </w:r>
      <w:r>
        <w:rPr>
          <w:color w:val="666769"/>
          <w:spacing w:val="-3"/>
          <w:w w:val="105"/>
          <w:sz w:val="20"/>
        </w:rPr>
        <w:t> </w:t>
      </w:r>
      <w:r>
        <w:rPr>
          <w:color w:val="666769"/>
          <w:w w:val="105"/>
          <w:sz w:val="20"/>
        </w:rPr>
        <w:t>accesorio</w:t>
      </w:r>
      <w:r>
        <w:rPr>
          <w:color w:val="666769"/>
          <w:w w:val="105"/>
          <w:sz w:val="20"/>
        </w:rPr>
        <w:t> de</w:t>
      </w:r>
      <w:r>
        <w:rPr>
          <w:color w:val="666769"/>
          <w:w w:val="105"/>
          <w:sz w:val="20"/>
        </w:rPr>
        <w:t> superficie</w:t>
      </w:r>
      <w:r>
        <w:rPr>
          <w:color w:val="666769"/>
          <w:w w:val="105"/>
          <w:sz w:val="20"/>
        </w:rPr>
        <w:t> en</w:t>
      </w:r>
      <w:r>
        <w:rPr>
          <w:color w:val="666769"/>
          <w:spacing w:val="-1"/>
          <w:w w:val="105"/>
          <w:sz w:val="20"/>
        </w:rPr>
        <w:t> </w:t>
      </w:r>
      <w:r>
        <w:rPr>
          <w:color w:val="7C7E80"/>
          <w:w w:val="105"/>
          <w:sz w:val="20"/>
        </w:rPr>
        <w:t>infraes</w:t>
      </w:r>
      <w:r>
        <w:rPr>
          <w:color w:val="545456"/>
          <w:w w:val="105"/>
          <w:sz w:val="20"/>
        </w:rPr>
        <w:t>tr</w:t>
      </w:r>
      <w:r>
        <w:rPr>
          <w:color w:val="7C7E80"/>
          <w:w w:val="105"/>
          <w:sz w:val="20"/>
        </w:rPr>
        <w:t>uctura</w:t>
      </w:r>
      <w:r>
        <w:rPr>
          <w:color w:val="7C7E80"/>
          <w:w w:val="105"/>
          <w:sz w:val="20"/>
        </w:rPr>
        <w:t> </w:t>
      </w:r>
      <w:r>
        <w:rPr>
          <w:color w:val="666769"/>
          <w:w w:val="105"/>
          <w:sz w:val="20"/>
        </w:rPr>
        <w:t>de</w:t>
      </w:r>
      <w:r>
        <w:rPr>
          <w:color w:val="666769"/>
          <w:w w:val="105"/>
          <w:sz w:val="20"/>
        </w:rPr>
        <w:t> transporte.</w:t>
      </w:r>
      <w:r>
        <w:rPr>
          <w:color w:val="666769"/>
          <w:w w:val="105"/>
          <w:sz w:val="20"/>
        </w:rPr>
        <w:t> Una entidad</w:t>
      </w:r>
      <w:r>
        <w:rPr>
          <w:color w:val="666769"/>
          <w:spacing w:val="-15"/>
          <w:w w:val="105"/>
          <w:sz w:val="20"/>
        </w:rPr>
        <w:t> </w:t>
      </w:r>
      <w:r>
        <w:rPr>
          <w:color w:val="666769"/>
          <w:w w:val="105"/>
          <w:sz w:val="20"/>
        </w:rPr>
        <w:t>pública</w:t>
      </w:r>
      <w:r>
        <w:rPr>
          <w:color w:val="666769"/>
          <w:spacing w:val="-4"/>
          <w:w w:val="105"/>
          <w:sz w:val="20"/>
        </w:rPr>
        <w:t> </w:t>
      </w:r>
      <w:r>
        <w:rPr>
          <w:color w:val="666769"/>
          <w:w w:val="105"/>
          <w:sz w:val="20"/>
        </w:rPr>
        <w:t>denominada</w:t>
      </w:r>
      <w:r>
        <w:rPr>
          <w:color w:val="666769"/>
          <w:w w:val="105"/>
          <w:sz w:val="20"/>
        </w:rPr>
        <w:t> superficiante,</w:t>
      </w:r>
      <w:r>
        <w:rPr>
          <w:color w:val="666769"/>
          <w:spacing w:val="-12"/>
          <w:w w:val="105"/>
          <w:sz w:val="20"/>
        </w:rPr>
        <w:t> </w:t>
      </w:r>
      <w:r>
        <w:rPr>
          <w:color w:val="545456"/>
          <w:w w:val="105"/>
          <w:sz w:val="20"/>
        </w:rPr>
        <w:t>t</w:t>
      </w:r>
      <w:r>
        <w:rPr>
          <w:color w:val="7C7E80"/>
          <w:w w:val="105"/>
          <w:sz w:val="20"/>
        </w:rPr>
        <w:t>it</w:t>
      </w:r>
      <w:r>
        <w:rPr>
          <w:color w:val="545456"/>
          <w:w w:val="105"/>
          <w:sz w:val="20"/>
        </w:rPr>
        <w:t>u</w:t>
      </w:r>
      <w:r>
        <w:rPr>
          <w:color w:val="7C7E80"/>
          <w:w w:val="105"/>
          <w:sz w:val="20"/>
        </w:rPr>
        <w:t>lar</w:t>
      </w:r>
      <w:r>
        <w:rPr>
          <w:color w:val="7C7E80"/>
          <w:spacing w:val="-6"/>
          <w:w w:val="105"/>
          <w:sz w:val="20"/>
        </w:rPr>
        <w:t> </w:t>
      </w:r>
      <w:r>
        <w:rPr>
          <w:color w:val="666769"/>
          <w:w w:val="105"/>
          <w:sz w:val="20"/>
        </w:rPr>
        <w:t>absoluta</w:t>
      </w:r>
      <w:r>
        <w:rPr>
          <w:color w:val="666769"/>
          <w:w w:val="105"/>
          <w:sz w:val="20"/>
        </w:rPr>
        <w:t> de</w:t>
      </w:r>
      <w:r>
        <w:rPr>
          <w:color w:val="666769"/>
          <w:spacing w:val="-8"/>
          <w:w w:val="105"/>
          <w:sz w:val="20"/>
        </w:rPr>
        <w:t> </w:t>
      </w:r>
      <w:r>
        <w:rPr>
          <w:color w:val="666769"/>
          <w:w w:val="105"/>
          <w:sz w:val="20"/>
        </w:rPr>
        <w:t>un</w:t>
      </w:r>
      <w:r>
        <w:rPr>
          <w:color w:val="666769"/>
          <w:spacing w:val="-3"/>
          <w:w w:val="105"/>
          <w:sz w:val="20"/>
        </w:rPr>
        <w:t> </w:t>
      </w:r>
      <w:r>
        <w:rPr>
          <w:color w:val="666769"/>
          <w:w w:val="105"/>
          <w:sz w:val="20"/>
        </w:rPr>
        <w:t>bien</w:t>
      </w:r>
      <w:r>
        <w:rPr>
          <w:color w:val="666769"/>
          <w:spacing w:val="-12"/>
          <w:w w:val="105"/>
          <w:sz w:val="20"/>
        </w:rPr>
        <w:t> </w:t>
      </w:r>
      <w:r>
        <w:rPr>
          <w:color w:val="7C7E80"/>
          <w:w w:val="105"/>
          <w:sz w:val="20"/>
        </w:rPr>
        <w:t>inmueble </w:t>
      </w:r>
      <w:r>
        <w:rPr>
          <w:color w:val="666769"/>
          <w:w w:val="105"/>
          <w:sz w:val="20"/>
        </w:rPr>
        <w:t>fiscal</w:t>
      </w:r>
      <w:r>
        <w:rPr>
          <w:color w:val="666769"/>
          <w:spacing w:val="-10"/>
          <w:w w:val="105"/>
          <w:sz w:val="20"/>
        </w:rPr>
        <w:t> </w:t>
      </w:r>
      <w:r>
        <w:rPr>
          <w:color w:val="666769"/>
          <w:w w:val="105"/>
          <w:sz w:val="20"/>
        </w:rPr>
        <w:t>o de</w:t>
      </w:r>
      <w:r>
        <w:rPr>
          <w:color w:val="666769"/>
          <w:spacing w:val="-15"/>
          <w:w w:val="105"/>
          <w:sz w:val="20"/>
        </w:rPr>
        <w:t> </w:t>
      </w:r>
      <w:r>
        <w:rPr>
          <w:color w:val="666769"/>
          <w:w w:val="105"/>
          <w:sz w:val="20"/>
        </w:rPr>
        <w:t>uso</w:t>
      </w:r>
      <w:r>
        <w:rPr>
          <w:color w:val="666769"/>
          <w:spacing w:val="-8"/>
          <w:w w:val="105"/>
          <w:sz w:val="20"/>
        </w:rPr>
        <w:t> </w:t>
      </w:r>
      <w:r>
        <w:rPr>
          <w:color w:val="545456"/>
          <w:w w:val="105"/>
          <w:sz w:val="20"/>
        </w:rPr>
        <w:t>público</w:t>
      </w:r>
      <w:r>
        <w:rPr>
          <w:color w:val="545456"/>
          <w:spacing w:val="-2"/>
          <w:w w:val="105"/>
          <w:sz w:val="20"/>
        </w:rPr>
        <w:t> </w:t>
      </w:r>
      <w:r>
        <w:rPr>
          <w:color w:val="666769"/>
          <w:w w:val="105"/>
          <w:sz w:val="20"/>
        </w:rPr>
        <w:t>destinado a</w:t>
      </w:r>
      <w:r>
        <w:rPr>
          <w:color w:val="666769"/>
          <w:spacing w:val="-2"/>
          <w:w w:val="105"/>
          <w:sz w:val="20"/>
        </w:rPr>
        <w:t> </w:t>
      </w:r>
      <w:r>
        <w:rPr>
          <w:color w:val="666769"/>
          <w:w w:val="105"/>
          <w:sz w:val="20"/>
        </w:rPr>
        <w:t>la</w:t>
      </w:r>
      <w:r>
        <w:rPr>
          <w:color w:val="666769"/>
          <w:spacing w:val="-15"/>
          <w:w w:val="105"/>
          <w:sz w:val="20"/>
        </w:rPr>
        <w:t> </w:t>
      </w:r>
      <w:r>
        <w:rPr>
          <w:color w:val="666769"/>
          <w:w w:val="105"/>
          <w:sz w:val="20"/>
        </w:rPr>
        <w:t>Infraestructura</w:t>
      </w:r>
      <w:r>
        <w:rPr>
          <w:color w:val="666769"/>
          <w:spacing w:val="-10"/>
          <w:w w:val="105"/>
          <w:sz w:val="20"/>
        </w:rPr>
        <w:t> </w:t>
      </w:r>
      <w:r>
        <w:rPr>
          <w:color w:val="666769"/>
          <w:w w:val="105"/>
          <w:sz w:val="20"/>
        </w:rPr>
        <w:t>de</w:t>
      </w:r>
      <w:r>
        <w:rPr>
          <w:color w:val="666769"/>
          <w:spacing w:val="-15"/>
          <w:w w:val="105"/>
          <w:sz w:val="20"/>
        </w:rPr>
        <w:t> </w:t>
      </w:r>
      <w:r>
        <w:rPr>
          <w:color w:val="666769"/>
          <w:w w:val="105"/>
          <w:sz w:val="20"/>
        </w:rPr>
        <w:t>Transporte</w:t>
      </w:r>
      <w:r>
        <w:rPr>
          <w:color w:val="666769"/>
          <w:spacing w:val="-2"/>
          <w:w w:val="105"/>
          <w:sz w:val="20"/>
        </w:rPr>
        <w:t> </w:t>
      </w:r>
      <w:r>
        <w:rPr>
          <w:color w:val="666769"/>
          <w:w w:val="105"/>
          <w:sz w:val="20"/>
        </w:rPr>
        <w:t>conforme a </w:t>
      </w:r>
      <w:r>
        <w:rPr>
          <w:color w:val="7C7E80"/>
          <w:w w:val="105"/>
          <w:sz w:val="20"/>
        </w:rPr>
        <w:t>lo</w:t>
      </w:r>
      <w:r>
        <w:rPr>
          <w:color w:val="7C7E80"/>
          <w:spacing w:val="-10"/>
          <w:w w:val="105"/>
          <w:sz w:val="20"/>
        </w:rPr>
        <w:t> </w:t>
      </w:r>
      <w:r>
        <w:rPr>
          <w:color w:val="666769"/>
          <w:w w:val="105"/>
          <w:sz w:val="20"/>
        </w:rPr>
        <w:t>establecido</w:t>
      </w:r>
      <w:r>
        <w:rPr>
          <w:color w:val="666769"/>
          <w:spacing w:val="-7"/>
          <w:w w:val="105"/>
          <w:sz w:val="20"/>
        </w:rPr>
        <w:t> </w:t>
      </w:r>
      <w:r>
        <w:rPr>
          <w:color w:val="666769"/>
          <w:w w:val="105"/>
          <w:sz w:val="20"/>
        </w:rPr>
        <w:t>en el</w:t>
      </w:r>
      <w:r>
        <w:rPr>
          <w:color w:val="666769"/>
          <w:spacing w:val="-5"/>
          <w:w w:val="105"/>
          <w:sz w:val="20"/>
        </w:rPr>
        <w:t> </w:t>
      </w:r>
      <w:r>
        <w:rPr>
          <w:color w:val="666769"/>
          <w:w w:val="105"/>
          <w:sz w:val="20"/>
        </w:rPr>
        <w:t>artículo</w:t>
      </w:r>
      <w:r>
        <w:rPr>
          <w:color w:val="666769"/>
          <w:spacing w:val="-8"/>
          <w:w w:val="105"/>
          <w:sz w:val="20"/>
        </w:rPr>
        <w:t> </w:t>
      </w:r>
      <w:r>
        <w:rPr>
          <w:color w:val="666769"/>
          <w:w w:val="105"/>
          <w:sz w:val="20"/>
        </w:rPr>
        <w:t>4</w:t>
      </w:r>
      <w:r>
        <w:rPr>
          <w:color w:val="666769"/>
          <w:spacing w:val="-6"/>
          <w:w w:val="105"/>
          <w:sz w:val="20"/>
        </w:rPr>
        <w:t> </w:t>
      </w:r>
      <w:r>
        <w:rPr>
          <w:color w:val="666769"/>
          <w:w w:val="105"/>
          <w:sz w:val="20"/>
        </w:rPr>
        <w:t>de</w:t>
      </w:r>
      <w:r>
        <w:rPr>
          <w:color w:val="666769"/>
          <w:spacing w:val="-15"/>
          <w:w w:val="105"/>
          <w:sz w:val="20"/>
        </w:rPr>
        <w:t> </w:t>
      </w:r>
      <w:r>
        <w:rPr>
          <w:color w:val="666769"/>
          <w:w w:val="105"/>
          <w:sz w:val="20"/>
        </w:rPr>
        <w:t>la</w:t>
      </w:r>
      <w:r>
        <w:rPr>
          <w:color w:val="666769"/>
          <w:spacing w:val="-14"/>
          <w:w w:val="105"/>
          <w:sz w:val="20"/>
        </w:rPr>
        <w:t> </w:t>
      </w:r>
      <w:r>
        <w:rPr>
          <w:color w:val="666769"/>
          <w:w w:val="105"/>
          <w:sz w:val="20"/>
        </w:rPr>
        <w:t>Ley</w:t>
      </w:r>
      <w:r>
        <w:rPr>
          <w:color w:val="666769"/>
          <w:spacing w:val="-12"/>
          <w:w w:val="105"/>
          <w:sz w:val="20"/>
        </w:rPr>
        <w:t> </w:t>
      </w:r>
      <w:r>
        <w:rPr>
          <w:color w:val="666769"/>
          <w:w w:val="105"/>
          <w:sz w:val="20"/>
        </w:rPr>
        <w:t>1682</w:t>
      </w:r>
      <w:r>
        <w:rPr>
          <w:color w:val="666769"/>
          <w:spacing w:val="-15"/>
          <w:w w:val="105"/>
          <w:sz w:val="20"/>
        </w:rPr>
        <w:t> </w:t>
      </w:r>
      <w:r>
        <w:rPr>
          <w:color w:val="666769"/>
          <w:w w:val="105"/>
          <w:sz w:val="20"/>
        </w:rPr>
        <w:t>de</w:t>
      </w:r>
      <w:r>
        <w:rPr>
          <w:color w:val="666769"/>
          <w:spacing w:val="-14"/>
          <w:w w:val="105"/>
          <w:sz w:val="20"/>
        </w:rPr>
        <w:t> </w:t>
      </w:r>
      <w:r>
        <w:rPr>
          <w:color w:val="666769"/>
          <w:w w:val="105"/>
          <w:sz w:val="20"/>
        </w:rPr>
        <w:t>2013,</w:t>
      </w:r>
      <w:r>
        <w:rPr>
          <w:color w:val="666769"/>
          <w:spacing w:val="-8"/>
          <w:w w:val="105"/>
          <w:sz w:val="20"/>
        </w:rPr>
        <w:t> </w:t>
      </w:r>
      <w:r>
        <w:rPr>
          <w:color w:val="666769"/>
          <w:w w:val="105"/>
          <w:sz w:val="20"/>
        </w:rPr>
        <w:t>podrá</w:t>
      </w:r>
      <w:r>
        <w:rPr>
          <w:color w:val="666769"/>
          <w:spacing w:val="-2"/>
          <w:w w:val="105"/>
          <w:sz w:val="20"/>
        </w:rPr>
        <w:t> </w:t>
      </w:r>
      <w:r>
        <w:rPr>
          <w:color w:val="666769"/>
          <w:w w:val="105"/>
          <w:sz w:val="20"/>
        </w:rPr>
        <w:t>otorgar</w:t>
      </w:r>
      <w:r>
        <w:rPr>
          <w:color w:val="666769"/>
          <w:spacing w:val="-7"/>
          <w:w w:val="105"/>
          <w:sz w:val="20"/>
        </w:rPr>
        <w:t> </w:t>
      </w:r>
      <w:r>
        <w:rPr>
          <w:color w:val="666769"/>
          <w:w w:val="105"/>
          <w:sz w:val="20"/>
        </w:rPr>
        <w:t>el</w:t>
      </w:r>
      <w:r>
        <w:rPr>
          <w:color w:val="666769"/>
          <w:spacing w:val="-12"/>
          <w:w w:val="105"/>
          <w:sz w:val="20"/>
        </w:rPr>
        <w:t> </w:t>
      </w:r>
      <w:r>
        <w:rPr>
          <w:color w:val="666769"/>
          <w:w w:val="105"/>
          <w:sz w:val="20"/>
        </w:rPr>
        <w:t>derecho real</w:t>
      </w:r>
      <w:r>
        <w:rPr>
          <w:color w:val="666769"/>
          <w:w w:val="105"/>
          <w:sz w:val="20"/>
        </w:rPr>
        <w:t> de</w:t>
      </w:r>
      <w:r>
        <w:rPr>
          <w:color w:val="666769"/>
          <w:w w:val="105"/>
          <w:sz w:val="20"/>
        </w:rPr>
        <w:t> superficie</w:t>
      </w:r>
      <w:r>
        <w:rPr>
          <w:color w:val="666769"/>
          <w:w w:val="105"/>
          <w:sz w:val="20"/>
        </w:rPr>
        <w:t> de</w:t>
      </w:r>
      <w:r>
        <w:rPr>
          <w:color w:val="666769"/>
          <w:w w:val="105"/>
          <w:sz w:val="20"/>
        </w:rPr>
        <w:t> origen</w:t>
      </w:r>
      <w:r>
        <w:rPr>
          <w:color w:val="666769"/>
          <w:w w:val="105"/>
          <w:sz w:val="20"/>
        </w:rPr>
        <w:t> contractual,</w:t>
      </w:r>
      <w:r>
        <w:rPr>
          <w:color w:val="666769"/>
          <w:w w:val="105"/>
          <w:sz w:val="20"/>
        </w:rPr>
        <w:t> enajenab</w:t>
      </w:r>
      <w:r>
        <w:rPr>
          <w:color w:val="383638"/>
          <w:w w:val="105"/>
          <w:sz w:val="20"/>
        </w:rPr>
        <w:t>l</w:t>
      </w:r>
      <w:r>
        <w:rPr>
          <w:color w:val="666769"/>
          <w:w w:val="105"/>
          <w:sz w:val="20"/>
        </w:rPr>
        <w:t>e y</w:t>
      </w:r>
      <w:r>
        <w:rPr>
          <w:color w:val="666769"/>
          <w:w w:val="105"/>
          <w:sz w:val="20"/>
        </w:rPr>
        <w:t> oneroso,</w:t>
      </w:r>
      <w:r>
        <w:rPr>
          <w:color w:val="666769"/>
          <w:w w:val="105"/>
          <w:sz w:val="20"/>
        </w:rPr>
        <w:t> a</w:t>
      </w:r>
      <w:r>
        <w:rPr>
          <w:color w:val="666769"/>
          <w:w w:val="105"/>
          <w:sz w:val="20"/>
        </w:rPr>
        <w:t> </w:t>
      </w:r>
      <w:r>
        <w:rPr>
          <w:color w:val="7C7E80"/>
          <w:w w:val="105"/>
          <w:sz w:val="20"/>
        </w:rPr>
        <w:t>un</w:t>
      </w:r>
      <w:r>
        <w:rPr>
          <w:color w:val="7C7E80"/>
          <w:w w:val="105"/>
          <w:sz w:val="20"/>
        </w:rPr>
        <w:t> </w:t>
      </w:r>
      <w:r>
        <w:rPr>
          <w:color w:val="666769"/>
          <w:w w:val="105"/>
          <w:sz w:val="20"/>
        </w:rPr>
        <w:t>tercero </w:t>
      </w:r>
      <w:r>
        <w:rPr>
          <w:color w:val="666769"/>
          <w:sz w:val="20"/>
        </w:rPr>
        <w:t>denominado superficiario,</w:t>
      </w:r>
      <w:r>
        <w:rPr>
          <w:color w:val="666769"/>
          <w:spacing w:val="-14"/>
          <w:sz w:val="20"/>
        </w:rPr>
        <w:t> </w:t>
      </w:r>
      <w:r>
        <w:rPr>
          <w:color w:val="666769"/>
          <w:sz w:val="20"/>
        </w:rPr>
        <w:t>por</w:t>
      </w:r>
      <w:r>
        <w:rPr>
          <w:color w:val="666769"/>
          <w:spacing w:val="-8"/>
          <w:sz w:val="20"/>
        </w:rPr>
        <w:t> </w:t>
      </w:r>
      <w:r>
        <w:rPr>
          <w:color w:val="666769"/>
          <w:sz w:val="20"/>
        </w:rPr>
        <w:t>un</w:t>
      </w:r>
      <w:r>
        <w:rPr>
          <w:color w:val="666769"/>
          <w:spacing w:val="-5"/>
          <w:sz w:val="20"/>
        </w:rPr>
        <w:t> </w:t>
      </w:r>
      <w:r>
        <w:rPr>
          <w:color w:val="666769"/>
          <w:sz w:val="20"/>
        </w:rPr>
        <w:t>plazo</w:t>
      </w:r>
      <w:r>
        <w:rPr>
          <w:color w:val="666769"/>
          <w:spacing w:val="-14"/>
          <w:sz w:val="20"/>
        </w:rPr>
        <w:t> </w:t>
      </w:r>
      <w:r>
        <w:rPr>
          <w:color w:val="666769"/>
          <w:sz w:val="20"/>
        </w:rPr>
        <w:t>máximo de treinta</w:t>
      </w:r>
      <w:r>
        <w:rPr>
          <w:color w:val="666769"/>
          <w:spacing w:val="27"/>
          <w:sz w:val="20"/>
        </w:rPr>
        <w:t> </w:t>
      </w:r>
      <w:r>
        <w:rPr>
          <w:color w:val="666769"/>
          <w:sz w:val="20"/>
        </w:rPr>
        <w:t>(30) </w:t>
      </w:r>
      <w:r>
        <w:rPr>
          <w:color w:val="545456"/>
          <w:sz w:val="20"/>
        </w:rPr>
        <w:t>años, </w:t>
      </w:r>
      <w:r>
        <w:rPr>
          <w:color w:val="666769"/>
          <w:sz w:val="20"/>
        </w:rPr>
        <w:t>prorrogables </w:t>
      </w:r>
      <w:r>
        <w:rPr>
          <w:color w:val="666769"/>
          <w:w w:val="105"/>
          <w:sz w:val="20"/>
        </w:rPr>
        <w:t>hasta máximo</w:t>
      </w:r>
      <w:r>
        <w:rPr>
          <w:color w:val="666769"/>
          <w:w w:val="105"/>
          <w:sz w:val="20"/>
        </w:rPr>
        <w:t> veinte</w:t>
      </w:r>
      <w:r>
        <w:rPr>
          <w:color w:val="666769"/>
          <w:spacing w:val="-4"/>
          <w:w w:val="105"/>
          <w:sz w:val="20"/>
        </w:rPr>
        <w:t> </w:t>
      </w:r>
      <w:r>
        <w:rPr>
          <w:color w:val="666769"/>
          <w:w w:val="105"/>
          <w:sz w:val="20"/>
        </w:rPr>
        <w:t>(20) años</w:t>
      </w:r>
      <w:r>
        <w:rPr>
          <w:color w:val="666769"/>
          <w:spacing w:val="-5"/>
          <w:w w:val="105"/>
          <w:sz w:val="20"/>
        </w:rPr>
        <w:t> </w:t>
      </w:r>
      <w:r>
        <w:rPr>
          <w:color w:val="666769"/>
          <w:w w:val="105"/>
          <w:sz w:val="20"/>
        </w:rPr>
        <w:t>adicionales.</w:t>
      </w:r>
      <w:r>
        <w:rPr>
          <w:color w:val="666769"/>
          <w:w w:val="105"/>
          <w:sz w:val="20"/>
        </w:rPr>
        <w:t> </w:t>
      </w:r>
      <w:r>
        <w:rPr>
          <w:color w:val="545456"/>
          <w:w w:val="105"/>
          <w:sz w:val="20"/>
        </w:rPr>
        <w:t>El </w:t>
      </w:r>
      <w:r>
        <w:rPr>
          <w:color w:val="666769"/>
          <w:w w:val="105"/>
          <w:sz w:val="20"/>
        </w:rPr>
        <w:t>superficiario</w:t>
      </w:r>
      <w:r>
        <w:rPr>
          <w:color w:val="666769"/>
          <w:w w:val="105"/>
          <w:sz w:val="20"/>
        </w:rPr>
        <w:t> tendrá</w:t>
      </w:r>
      <w:r>
        <w:rPr>
          <w:color w:val="666769"/>
          <w:w w:val="105"/>
          <w:sz w:val="20"/>
        </w:rPr>
        <w:t> </w:t>
      </w:r>
      <w:r>
        <w:rPr>
          <w:color w:val="545456"/>
          <w:w w:val="105"/>
          <w:sz w:val="20"/>
        </w:rPr>
        <w:t>la</w:t>
      </w:r>
      <w:r>
        <w:rPr>
          <w:color w:val="545456"/>
          <w:w w:val="105"/>
          <w:sz w:val="20"/>
        </w:rPr>
        <w:t> </w:t>
      </w:r>
      <w:r>
        <w:rPr>
          <w:color w:val="666769"/>
          <w:w w:val="105"/>
          <w:sz w:val="20"/>
        </w:rPr>
        <w:t>facultad, </w:t>
      </w:r>
      <w:r>
        <w:rPr>
          <w:color w:val="666769"/>
          <w:sz w:val="20"/>
        </w:rPr>
        <w:t>conforme a </w:t>
      </w:r>
      <w:r>
        <w:rPr>
          <w:color w:val="545456"/>
          <w:sz w:val="20"/>
        </w:rPr>
        <w:t>la</w:t>
      </w:r>
      <w:r>
        <w:rPr>
          <w:color w:val="545456"/>
          <w:spacing w:val="-7"/>
          <w:sz w:val="20"/>
        </w:rPr>
        <w:t> </w:t>
      </w:r>
      <w:r>
        <w:rPr>
          <w:color w:val="666769"/>
          <w:sz w:val="20"/>
        </w:rPr>
        <w:t>normatividad </w:t>
      </w:r>
      <w:r>
        <w:rPr>
          <w:color w:val="545456"/>
          <w:sz w:val="20"/>
        </w:rPr>
        <w:t>de</w:t>
      </w:r>
      <w:r>
        <w:rPr>
          <w:color w:val="545456"/>
          <w:spacing w:val="-10"/>
          <w:sz w:val="20"/>
        </w:rPr>
        <w:t> </w:t>
      </w:r>
      <w:r>
        <w:rPr>
          <w:color w:val="666769"/>
          <w:sz w:val="20"/>
        </w:rPr>
        <w:t>ordenamiento</w:t>
      </w:r>
      <w:r>
        <w:rPr>
          <w:color w:val="666769"/>
          <w:spacing w:val="40"/>
          <w:sz w:val="20"/>
        </w:rPr>
        <w:t> </w:t>
      </w:r>
      <w:r>
        <w:rPr>
          <w:color w:val="666769"/>
          <w:sz w:val="20"/>
        </w:rPr>
        <w:t>territorial </w:t>
      </w:r>
      <w:r>
        <w:rPr>
          <w:color w:val="545456"/>
          <w:sz w:val="20"/>
        </w:rPr>
        <w:t>del </w:t>
      </w:r>
      <w:r>
        <w:rPr>
          <w:color w:val="7C7E80"/>
          <w:sz w:val="20"/>
        </w:rPr>
        <w:t>lugar </w:t>
      </w:r>
      <w:r>
        <w:rPr>
          <w:color w:val="666769"/>
          <w:sz w:val="20"/>
        </w:rPr>
        <w:t>donde se</w:t>
      </w:r>
      <w:r>
        <w:rPr>
          <w:color w:val="666769"/>
          <w:spacing w:val="-6"/>
          <w:sz w:val="20"/>
        </w:rPr>
        <w:t> </w:t>
      </w:r>
      <w:r>
        <w:rPr>
          <w:color w:val="666769"/>
          <w:sz w:val="20"/>
        </w:rPr>
        <w:t>ubique </w:t>
      </w:r>
      <w:r>
        <w:rPr>
          <w:color w:val="666769"/>
          <w:w w:val="105"/>
          <w:sz w:val="20"/>
        </w:rPr>
        <w:t>el</w:t>
      </w:r>
      <w:r>
        <w:rPr>
          <w:color w:val="666769"/>
          <w:spacing w:val="-15"/>
          <w:w w:val="105"/>
          <w:sz w:val="20"/>
        </w:rPr>
        <w:t> </w:t>
      </w:r>
      <w:r>
        <w:rPr>
          <w:color w:val="666769"/>
          <w:w w:val="105"/>
          <w:sz w:val="20"/>
        </w:rPr>
        <w:t>bien</w:t>
      </w:r>
      <w:r>
        <w:rPr>
          <w:color w:val="666769"/>
          <w:spacing w:val="-15"/>
          <w:w w:val="105"/>
          <w:sz w:val="20"/>
        </w:rPr>
        <w:t> </w:t>
      </w:r>
      <w:r>
        <w:rPr>
          <w:color w:val="7C7E80"/>
          <w:w w:val="105"/>
          <w:sz w:val="20"/>
        </w:rPr>
        <w:t>inmueble</w:t>
      </w:r>
      <w:r>
        <w:rPr>
          <w:color w:val="7C7E80"/>
          <w:spacing w:val="-14"/>
          <w:w w:val="105"/>
          <w:sz w:val="20"/>
        </w:rPr>
        <w:t> </w:t>
      </w:r>
      <w:r>
        <w:rPr>
          <w:color w:val="545456"/>
          <w:w w:val="105"/>
          <w:sz w:val="20"/>
        </w:rPr>
        <w:t>y</w:t>
      </w:r>
      <w:r>
        <w:rPr>
          <w:color w:val="545456"/>
          <w:spacing w:val="-15"/>
          <w:w w:val="105"/>
          <w:sz w:val="20"/>
        </w:rPr>
        <w:t> </w:t>
      </w:r>
      <w:r>
        <w:rPr>
          <w:color w:val="666769"/>
          <w:w w:val="105"/>
          <w:sz w:val="20"/>
        </w:rPr>
        <w:t>las</w:t>
      </w:r>
      <w:r>
        <w:rPr>
          <w:color w:val="666769"/>
          <w:spacing w:val="-14"/>
          <w:w w:val="105"/>
          <w:sz w:val="20"/>
        </w:rPr>
        <w:t> </w:t>
      </w:r>
      <w:r>
        <w:rPr>
          <w:color w:val="666769"/>
          <w:w w:val="105"/>
          <w:sz w:val="20"/>
        </w:rPr>
        <w:t>disposiciones</w:t>
      </w:r>
      <w:r>
        <w:rPr>
          <w:color w:val="666769"/>
          <w:spacing w:val="-15"/>
          <w:w w:val="105"/>
          <w:sz w:val="20"/>
        </w:rPr>
        <w:t> </w:t>
      </w:r>
      <w:r>
        <w:rPr>
          <w:color w:val="666769"/>
          <w:w w:val="105"/>
          <w:sz w:val="20"/>
        </w:rPr>
        <w:t>urbanísticas</w:t>
      </w:r>
      <w:r>
        <w:rPr>
          <w:color w:val="666769"/>
          <w:spacing w:val="-15"/>
          <w:w w:val="105"/>
          <w:sz w:val="20"/>
        </w:rPr>
        <w:t> </w:t>
      </w:r>
      <w:r>
        <w:rPr>
          <w:color w:val="545456"/>
          <w:w w:val="105"/>
          <w:sz w:val="20"/>
        </w:rPr>
        <w:t>vigentes,</w:t>
      </w:r>
      <w:r>
        <w:rPr>
          <w:color w:val="545456"/>
          <w:spacing w:val="-14"/>
          <w:w w:val="105"/>
          <w:sz w:val="20"/>
        </w:rPr>
        <w:t> </w:t>
      </w:r>
      <w:r>
        <w:rPr>
          <w:color w:val="666769"/>
          <w:w w:val="105"/>
          <w:sz w:val="20"/>
        </w:rPr>
        <w:t>de</w:t>
      </w:r>
      <w:r>
        <w:rPr>
          <w:color w:val="666769"/>
          <w:spacing w:val="-15"/>
          <w:w w:val="105"/>
          <w:sz w:val="20"/>
        </w:rPr>
        <w:t> </w:t>
      </w:r>
      <w:r>
        <w:rPr>
          <w:color w:val="666769"/>
          <w:w w:val="105"/>
          <w:sz w:val="20"/>
        </w:rPr>
        <w:t>realizar</w:t>
      </w:r>
      <w:r>
        <w:rPr>
          <w:color w:val="666769"/>
          <w:spacing w:val="-14"/>
          <w:w w:val="105"/>
          <w:sz w:val="20"/>
        </w:rPr>
        <w:t> </w:t>
      </w:r>
      <w:r>
        <w:rPr>
          <w:color w:val="666769"/>
          <w:w w:val="105"/>
          <w:sz w:val="20"/>
        </w:rPr>
        <w:t>y</w:t>
      </w:r>
      <w:r>
        <w:rPr>
          <w:color w:val="666769"/>
          <w:spacing w:val="-15"/>
          <w:w w:val="105"/>
          <w:sz w:val="20"/>
        </w:rPr>
        <w:t> </w:t>
      </w:r>
      <w:r>
        <w:rPr>
          <w:color w:val="545456"/>
          <w:w w:val="105"/>
          <w:sz w:val="20"/>
        </w:rPr>
        <w:t>exp</w:t>
      </w:r>
      <w:r>
        <w:rPr>
          <w:color w:val="7C7E80"/>
          <w:w w:val="105"/>
          <w:sz w:val="20"/>
        </w:rPr>
        <w:t>lota</w:t>
      </w:r>
      <w:r>
        <w:rPr>
          <w:color w:val="545456"/>
          <w:w w:val="105"/>
          <w:sz w:val="20"/>
        </w:rPr>
        <w:t>r </w:t>
      </w:r>
      <w:r>
        <w:rPr>
          <w:color w:val="666769"/>
          <w:w w:val="105"/>
          <w:sz w:val="20"/>
        </w:rPr>
        <w:t>por</w:t>
      </w:r>
      <w:r>
        <w:rPr>
          <w:color w:val="666769"/>
          <w:spacing w:val="-15"/>
          <w:w w:val="105"/>
          <w:sz w:val="20"/>
        </w:rPr>
        <w:t> </w:t>
      </w:r>
      <w:r>
        <w:rPr>
          <w:color w:val="666769"/>
          <w:w w:val="105"/>
          <w:sz w:val="20"/>
        </w:rPr>
        <w:t>su</w:t>
      </w:r>
      <w:r>
        <w:rPr>
          <w:color w:val="666769"/>
          <w:spacing w:val="-15"/>
          <w:w w:val="105"/>
          <w:sz w:val="20"/>
        </w:rPr>
        <w:t> </w:t>
      </w:r>
      <w:r>
        <w:rPr>
          <w:color w:val="666769"/>
          <w:w w:val="105"/>
          <w:sz w:val="20"/>
        </w:rPr>
        <w:t>exclusiva</w:t>
      </w:r>
      <w:r>
        <w:rPr>
          <w:color w:val="666769"/>
          <w:spacing w:val="-14"/>
          <w:w w:val="105"/>
          <w:sz w:val="20"/>
        </w:rPr>
        <w:t> </w:t>
      </w:r>
      <w:r>
        <w:rPr>
          <w:color w:val="666769"/>
          <w:w w:val="105"/>
          <w:sz w:val="20"/>
        </w:rPr>
        <w:t>cuenta</w:t>
      </w:r>
      <w:r>
        <w:rPr>
          <w:color w:val="666769"/>
          <w:spacing w:val="-14"/>
          <w:w w:val="105"/>
          <w:sz w:val="20"/>
        </w:rPr>
        <w:t> </w:t>
      </w:r>
      <w:r>
        <w:rPr>
          <w:color w:val="666769"/>
          <w:w w:val="105"/>
          <w:sz w:val="20"/>
        </w:rPr>
        <w:t>y</w:t>
      </w:r>
      <w:r>
        <w:rPr>
          <w:color w:val="666769"/>
          <w:spacing w:val="-6"/>
          <w:w w:val="105"/>
          <w:sz w:val="20"/>
        </w:rPr>
        <w:t> </w:t>
      </w:r>
      <w:r>
        <w:rPr>
          <w:color w:val="666769"/>
          <w:w w:val="105"/>
          <w:sz w:val="20"/>
        </w:rPr>
        <w:t>riesgo,</w:t>
      </w:r>
      <w:r>
        <w:rPr>
          <w:color w:val="666769"/>
          <w:spacing w:val="-15"/>
          <w:w w:val="105"/>
          <w:sz w:val="20"/>
        </w:rPr>
        <w:t> </w:t>
      </w:r>
      <w:r>
        <w:rPr>
          <w:color w:val="666769"/>
          <w:w w:val="105"/>
          <w:sz w:val="20"/>
        </w:rPr>
        <w:t>construcciones</w:t>
      </w:r>
      <w:r>
        <w:rPr>
          <w:color w:val="666769"/>
          <w:spacing w:val="-15"/>
          <w:w w:val="105"/>
          <w:sz w:val="20"/>
        </w:rPr>
        <w:t> </w:t>
      </w:r>
      <w:r>
        <w:rPr>
          <w:color w:val="666769"/>
          <w:w w:val="105"/>
          <w:sz w:val="20"/>
        </w:rPr>
        <w:t>o</w:t>
      </w:r>
      <w:r>
        <w:rPr>
          <w:color w:val="666769"/>
          <w:spacing w:val="-6"/>
          <w:w w:val="105"/>
          <w:sz w:val="20"/>
        </w:rPr>
        <w:t> </w:t>
      </w:r>
      <w:r>
        <w:rPr>
          <w:color w:val="666769"/>
          <w:w w:val="105"/>
          <w:sz w:val="20"/>
        </w:rPr>
        <w:t>edificaciones</w:t>
      </w:r>
      <w:r>
        <w:rPr>
          <w:color w:val="666769"/>
          <w:spacing w:val="-10"/>
          <w:w w:val="105"/>
          <w:sz w:val="20"/>
        </w:rPr>
        <w:t> </w:t>
      </w:r>
      <w:r>
        <w:rPr>
          <w:color w:val="666769"/>
          <w:w w:val="105"/>
          <w:sz w:val="20"/>
        </w:rPr>
        <w:t>en</w:t>
      </w:r>
      <w:r>
        <w:rPr>
          <w:color w:val="666769"/>
          <w:spacing w:val="-2"/>
          <w:w w:val="105"/>
          <w:sz w:val="20"/>
        </w:rPr>
        <w:t> </w:t>
      </w:r>
      <w:r>
        <w:rPr>
          <w:color w:val="666769"/>
          <w:w w:val="105"/>
          <w:sz w:val="20"/>
        </w:rPr>
        <w:t>áreas</w:t>
      </w:r>
      <w:r>
        <w:rPr>
          <w:color w:val="666769"/>
          <w:spacing w:val="-15"/>
          <w:w w:val="105"/>
          <w:sz w:val="20"/>
        </w:rPr>
        <w:t> </w:t>
      </w:r>
      <w:r>
        <w:rPr>
          <w:color w:val="666769"/>
          <w:w w:val="105"/>
          <w:sz w:val="20"/>
        </w:rPr>
        <w:t>libres </w:t>
      </w:r>
      <w:r>
        <w:rPr>
          <w:color w:val="666769"/>
          <w:spacing w:val="-2"/>
          <w:w w:val="105"/>
          <w:sz w:val="20"/>
        </w:rPr>
        <w:t>aprovechables</w:t>
      </w:r>
      <w:r>
        <w:rPr>
          <w:color w:val="666769"/>
          <w:spacing w:val="-13"/>
          <w:w w:val="105"/>
          <w:sz w:val="20"/>
        </w:rPr>
        <w:t> </w:t>
      </w:r>
      <w:r>
        <w:rPr>
          <w:color w:val="666769"/>
          <w:spacing w:val="-2"/>
          <w:w w:val="105"/>
          <w:sz w:val="20"/>
        </w:rPr>
        <w:t>con</w:t>
      </w:r>
      <w:r>
        <w:rPr>
          <w:color w:val="666769"/>
          <w:spacing w:val="-13"/>
          <w:w w:val="105"/>
          <w:sz w:val="20"/>
        </w:rPr>
        <w:t> </w:t>
      </w:r>
      <w:r>
        <w:rPr>
          <w:color w:val="666769"/>
          <w:spacing w:val="-2"/>
          <w:w w:val="105"/>
          <w:sz w:val="20"/>
        </w:rPr>
        <w:t>todos</w:t>
      </w:r>
      <w:r>
        <w:rPr>
          <w:color w:val="666769"/>
          <w:spacing w:val="-12"/>
          <w:w w:val="105"/>
          <w:sz w:val="20"/>
        </w:rPr>
        <w:t> </w:t>
      </w:r>
      <w:r>
        <w:rPr>
          <w:color w:val="666769"/>
          <w:spacing w:val="-2"/>
          <w:w w:val="105"/>
          <w:sz w:val="20"/>
        </w:rPr>
        <w:t>los</w:t>
      </w:r>
      <w:r>
        <w:rPr>
          <w:color w:val="666769"/>
          <w:spacing w:val="-13"/>
          <w:w w:val="105"/>
          <w:sz w:val="20"/>
        </w:rPr>
        <w:t> </w:t>
      </w:r>
      <w:r>
        <w:rPr>
          <w:color w:val="666769"/>
          <w:spacing w:val="-2"/>
          <w:w w:val="105"/>
          <w:sz w:val="20"/>
        </w:rPr>
        <w:t>atributos</w:t>
      </w:r>
      <w:r>
        <w:rPr>
          <w:color w:val="666769"/>
          <w:spacing w:val="-12"/>
          <w:w w:val="105"/>
          <w:sz w:val="20"/>
        </w:rPr>
        <w:t> </w:t>
      </w:r>
      <w:r>
        <w:rPr>
          <w:color w:val="666769"/>
          <w:spacing w:val="-2"/>
          <w:w w:val="105"/>
          <w:sz w:val="20"/>
        </w:rPr>
        <w:t>de</w:t>
      </w:r>
      <w:r>
        <w:rPr>
          <w:color w:val="666769"/>
          <w:spacing w:val="-13"/>
          <w:w w:val="105"/>
          <w:sz w:val="20"/>
        </w:rPr>
        <w:t> </w:t>
      </w:r>
      <w:r>
        <w:rPr>
          <w:color w:val="666769"/>
          <w:spacing w:val="-2"/>
          <w:w w:val="105"/>
          <w:sz w:val="20"/>
        </w:rPr>
        <w:t>uso,</w:t>
      </w:r>
      <w:r>
        <w:rPr>
          <w:color w:val="666769"/>
          <w:spacing w:val="-13"/>
          <w:w w:val="105"/>
          <w:sz w:val="20"/>
        </w:rPr>
        <w:t> </w:t>
      </w:r>
      <w:r>
        <w:rPr>
          <w:color w:val="666769"/>
          <w:spacing w:val="-2"/>
          <w:w w:val="105"/>
          <w:sz w:val="20"/>
        </w:rPr>
        <w:t>goce</w:t>
      </w:r>
      <w:r>
        <w:rPr>
          <w:color w:val="666769"/>
          <w:spacing w:val="-12"/>
          <w:w w:val="105"/>
          <w:sz w:val="20"/>
        </w:rPr>
        <w:t> </w:t>
      </w:r>
      <w:r>
        <w:rPr>
          <w:color w:val="666769"/>
          <w:spacing w:val="-2"/>
          <w:w w:val="105"/>
          <w:sz w:val="20"/>
        </w:rPr>
        <w:t>y</w:t>
      </w:r>
      <w:r>
        <w:rPr>
          <w:color w:val="666769"/>
          <w:spacing w:val="-13"/>
          <w:w w:val="105"/>
          <w:sz w:val="20"/>
        </w:rPr>
        <w:t> </w:t>
      </w:r>
      <w:r>
        <w:rPr>
          <w:color w:val="666769"/>
          <w:spacing w:val="-2"/>
          <w:w w:val="105"/>
          <w:sz w:val="20"/>
        </w:rPr>
        <w:t>disposición</w:t>
      </w:r>
      <w:r>
        <w:rPr>
          <w:color w:val="666769"/>
          <w:spacing w:val="32"/>
          <w:w w:val="105"/>
          <w:sz w:val="20"/>
        </w:rPr>
        <w:t> </w:t>
      </w:r>
      <w:r>
        <w:rPr>
          <w:color w:val="666769"/>
          <w:spacing w:val="-2"/>
          <w:w w:val="105"/>
          <w:sz w:val="20"/>
        </w:rPr>
        <w:t>de</w:t>
      </w:r>
      <w:r>
        <w:rPr>
          <w:color w:val="666769"/>
          <w:spacing w:val="-13"/>
          <w:w w:val="105"/>
          <w:sz w:val="20"/>
        </w:rPr>
        <w:t> </w:t>
      </w:r>
      <w:r>
        <w:rPr>
          <w:color w:val="7C7E80"/>
          <w:spacing w:val="-2"/>
          <w:w w:val="105"/>
          <w:sz w:val="20"/>
        </w:rPr>
        <w:t>las</w:t>
      </w:r>
      <w:r>
        <w:rPr>
          <w:color w:val="7C7E80"/>
          <w:spacing w:val="-12"/>
          <w:w w:val="105"/>
          <w:sz w:val="20"/>
        </w:rPr>
        <w:t> </w:t>
      </w:r>
      <w:r>
        <w:rPr>
          <w:color w:val="666769"/>
          <w:spacing w:val="-2"/>
          <w:w w:val="105"/>
          <w:sz w:val="20"/>
        </w:rPr>
        <w:t>mismas, </w:t>
      </w:r>
      <w:r>
        <w:rPr>
          <w:color w:val="666769"/>
          <w:w w:val="105"/>
          <w:sz w:val="20"/>
        </w:rPr>
        <w:t>a</w:t>
      </w:r>
      <w:r>
        <w:rPr>
          <w:color w:val="666769"/>
          <w:w w:val="105"/>
          <w:sz w:val="20"/>
        </w:rPr>
        <w:t> </w:t>
      </w:r>
      <w:r>
        <w:rPr>
          <w:color w:val="545456"/>
          <w:w w:val="105"/>
          <w:sz w:val="20"/>
        </w:rPr>
        <w:t>fin</w:t>
      </w:r>
      <w:r>
        <w:rPr>
          <w:color w:val="545456"/>
          <w:w w:val="105"/>
          <w:sz w:val="20"/>
        </w:rPr>
        <w:t> </w:t>
      </w:r>
      <w:r>
        <w:rPr>
          <w:color w:val="666769"/>
          <w:w w:val="105"/>
          <w:sz w:val="20"/>
        </w:rPr>
        <w:t>de</w:t>
      </w:r>
      <w:r>
        <w:rPr>
          <w:color w:val="666769"/>
          <w:w w:val="105"/>
          <w:sz w:val="20"/>
        </w:rPr>
        <w:t> </w:t>
      </w:r>
      <w:r>
        <w:rPr>
          <w:color w:val="545456"/>
          <w:w w:val="105"/>
          <w:sz w:val="20"/>
        </w:rPr>
        <w:t>que</w:t>
      </w:r>
      <w:r>
        <w:rPr>
          <w:color w:val="545456"/>
          <w:w w:val="105"/>
          <w:sz w:val="20"/>
        </w:rPr>
        <w:t> tales</w:t>
      </w:r>
      <w:r>
        <w:rPr>
          <w:color w:val="545456"/>
          <w:w w:val="105"/>
          <w:sz w:val="20"/>
        </w:rPr>
        <w:t> </w:t>
      </w:r>
      <w:r>
        <w:rPr>
          <w:color w:val="666769"/>
          <w:w w:val="105"/>
          <w:sz w:val="20"/>
        </w:rPr>
        <w:t>desarrollos</w:t>
      </w:r>
      <w:r>
        <w:rPr>
          <w:color w:val="666769"/>
          <w:w w:val="105"/>
          <w:sz w:val="20"/>
        </w:rPr>
        <w:t> puedan</w:t>
      </w:r>
      <w:r>
        <w:rPr>
          <w:color w:val="666769"/>
          <w:w w:val="105"/>
          <w:sz w:val="20"/>
        </w:rPr>
        <w:t> soportar</w:t>
      </w:r>
      <w:r>
        <w:rPr>
          <w:color w:val="666769"/>
          <w:w w:val="105"/>
          <w:sz w:val="20"/>
        </w:rPr>
        <w:t> gravámenes</w:t>
      </w:r>
      <w:r>
        <w:rPr>
          <w:color w:val="666769"/>
          <w:w w:val="105"/>
          <w:sz w:val="20"/>
        </w:rPr>
        <w:t> </w:t>
      </w:r>
      <w:r>
        <w:rPr>
          <w:color w:val="545456"/>
          <w:w w:val="105"/>
          <w:sz w:val="20"/>
        </w:rPr>
        <w:t>y</w:t>
      </w:r>
      <w:r>
        <w:rPr>
          <w:color w:val="545456"/>
          <w:w w:val="105"/>
          <w:sz w:val="20"/>
        </w:rPr>
        <w:t> </w:t>
      </w:r>
      <w:r>
        <w:rPr>
          <w:color w:val="666769"/>
          <w:w w:val="105"/>
          <w:sz w:val="20"/>
        </w:rPr>
        <w:t>limitaciones</w:t>
      </w:r>
      <w:r>
        <w:rPr>
          <w:color w:val="666769"/>
          <w:w w:val="105"/>
          <w:sz w:val="20"/>
        </w:rPr>
        <w:t> al dominio, sin</w:t>
      </w:r>
      <w:r>
        <w:rPr>
          <w:color w:val="666769"/>
          <w:spacing w:val="-3"/>
          <w:w w:val="105"/>
          <w:sz w:val="20"/>
        </w:rPr>
        <w:t> </w:t>
      </w:r>
      <w:r>
        <w:rPr>
          <w:color w:val="666769"/>
          <w:w w:val="105"/>
          <w:sz w:val="20"/>
        </w:rPr>
        <w:t>afectar</w:t>
      </w:r>
      <w:r>
        <w:rPr>
          <w:color w:val="666769"/>
          <w:w w:val="105"/>
          <w:sz w:val="20"/>
        </w:rPr>
        <w:t> el</w:t>
      </w:r>
      <w:r>
        <w:rPr>
          <w:color w:val="666769"/>
          <w:w w:val="105"/>
          <w:sz w:val="20"/>
        </w:rPr>
        <w:t> uso</w:t>
      </w:r>
      <w:r>
        <w:rPr>
          <w:color w:val="666769"/>
          <w:spacing w:val="-1"/>
          <w:w w:val="105"/>
          <w:sz w:val="20"/>
        </w:rPr>
        <w:t> </w:t>
      </w:r>
      <w:r>
        <w:rPr>
          <w:color w:val="666769"/>
          <w:w w:val="105"/>
          <w:sz w:val="20"/>
        </w:rPr>
        <w:t>público, </w:t>
      </w:r>
      <w:r>
        <w:rPr>
          <w:color w:val="7C7E80"/>
          <w:w w:val="105"/>
          <w:sz w:val="20"/>
        </w:rPr>
        <w:t>la</w:t>
      </w:r>
      <w:r>
        <w:rPr>
          <w:color w:val="7C7E80"/>
          <w:w w:val="105"/>
          <w:sz w:val="20"/>
        </w:rPr>
        <w:t> </w:t>
      </w:r>
      <w:r>
        <w:rPr>
          <w:color w:val="666769"/>
          <w:w w:val="105"/>
          <w:sz w:val="20"/>
        </w:rPr>
        <w:t>prestación</w:t>
      </w:r>
      <w:r>
        <w:rPr>
          <w:color w:val="666769"/>
          <w:w w:val="105"/>
          <w:sz w:val="20"/>
        </w:rPr>
        <w:t> del servicio</w:t>
      </w:r>
      <w:r>
        <w:rPr>
          <w:color w:val="666769"/>
          <w:w w:val="105"/>
          <w:sz w:val="20"/>
        </w:rPr>
        <w:t> de transporte,</w:t>
      </w:r>
      <w:r>
        <w:rPr>
          <w:color w:val="666769"/>
          <w:w w:val="105"/>
          <w:sz w:val="20"/>
        </w:rPr>
        <w:t> ni restringir </w:t>
      </w:r>
      <w:r>
        <w:rPr>
          <w:color w:val="7C7E80"/>
          <w:w w:val="105"/>
          <w:sz w:val="20"/>
        </w:rPr>
        <w:t>la </w:t>
      </w:r>
      <w:r>
        <w:rPr>
          <w:color w:val="666769"/>
          <w:w w:val="105"/>
          <w:sz w:val="20"/>
        </w:rPr>
        <w:t>propiedad del </w:t>
      </w:r>
      <w:r>
        <w:rPr>
          <w:color w:val="7C7E80"/>
          <w:w w:val="105"/>
          <w:sz w:val="20"/>
        </w:rPr>
        <w:t>inm</w:t>
      </w:r>
      <w:r>
        <w:rPr>
          <w:color w:val="545456"/>
          <w:w w:val="105"/>
          <w:sz w:val="20"/>
        </w:rPr>
        <w:t>ueb</w:t>
      </w:r>
      <w:r>
        <w:rPr>
          <w:color w:val="7C7E80"/>
          <w:w w:val="105"/>
          <w:sz w:val="20"/>
        </w:rPr>
        <w:t>le</w:t>
      </w:r>
      <w:r>
        <w:rPr>
          <w:color w:val="7C7E80"/>
          <w:spacing w:val="-3"/>
          <w:w w:val="105"/>
          <w:sz w:val="20"/>
        </w:rPr>
        <w:t> </w:t>
      </w:r>
      <w:r>
        <w:rPr>
          <w:color w:val="666769"/>
          <w:w w:val="105"/>
          <w:sz w:val="20"/>
        </w:rPr>
        <w:t>base</w:t>
      </w:r>
      <w:r>
        <w:rPr>
          <w:color w:val="666769"/>
          <w:spacing w:val="-3"/>
          <w:w w:val="105"/>
          <w:sz w:val="20"/>
        </w:rPr>
        <w:t> </w:t>
      </w:r>
      <w:r>
        <w:rPr>
          <w:color w:val="666769"/>
          <w:w w:val="105"/>
          <w:sz w:val="20"/>
        </w:rPr>
        <w:t>del</w:t>
      </w:r>
      <w:r>
        <w:rPr>
          <w:color w:val="666769"/>
          <w:spacing w:val="-4"/>
          <w:w w:val="105"/>
          <w:sz w:val="20"/>
        </w:rPr>
        <w:t> </w:t>
      </w:r>
      <w:r>
        <w:rPr>
          <w:color w:val="666769"/>
          <w:w w:val="105"/>
          <w:sz w:val="20"/>
        </w:rPr>
        <w:t>superficiante.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59" w:lineRule="auto"/>
        <w:ind w:left="791" w:right="767" w:firstLine="1"/>
        <w:jc w:val="both"/>
      </w:pPr>
      <w:r>
        <w:rPr>
          <w:color w:val="666769"/>
        </w:rPr>
        <w:t>El</w:t>
      </w:r>
      <w:r>
        <w:rPr>
          <w:color w:val="666769"/>
          <w:spacing w:val="-13"/>
        </w:rPr>
        <w:t> </w:t>
      </w:r>
      <w:r>
        <w:rPr>
          <w:color w:val="666769"/>
        </w:rPr>
        <w:t>derecho</w:t>
      </w:r>
      <w:r>
        <w:rPr>
          <w:color w:val="666769"/>
          <w:spacing w:val="-4"/>
        </w:rPr>
        <w:t> </w:t>
      </w:r>
      <w:r>
        <w:rPr>
          <w:color w:val="7C7E80"/>
        </w:rPr>
        <w:t>real</w:t>
      </w:r>
      <w:r>
        <w:rPr>
          <w:color w:val="7C7E80"/>
          <w:spacing w:val="-14"/>
        </w:rPr>
        <w:t> </w:t>
      </w:r>
      <w:r>
        <w:rPr>
          <w:color w:val="545456"/>
        </w:rPr>
        <w:t>de</w:t>
      </w:r>
      <w:r>
        <w:rPr>
          <w:color w:val="545456"/>
          <w:spacing w:val="-5"/>
        </w:rPr>
        <w:t> </w:t>
      </w:r>
      <w:r>
        <w:rPr>
          <w:color w:val="666769"/>
        </w:rPr>
        <w:t>superficie seconstituye mediante</w:t>
      </w:r>
      <w:r>
        <w:rPr>
          <w:color w:val="666769"/>
          <w:spacing w:val="-5"/>
        </w:rPr>
        <w:t> </w:t>
      </w:r>
      <w:r>
        <w:rPr>
          <w:color w:val="666769"/>
        </w:rPr>
        <w:t>contratos elevados</w:t>
      </w:r>
      <w:r>
        <w:rPr>
          <w:color w:val="666769"/>
          <w:spacing w:val="-11"/>
        </w:rPr>
        <w:t> </w:t>
      </w:r>
      <w:r>
        <w:rPr>
          <w:color w:val="666769"/>
        </w:rPr>
        <w:t>a</w:t>
      </w:r>
      <w:r>
        <w:rPr>
          <w:color w:val="666769"/>
          <w:spacing w:val="-12"/>
        </w:rPr>
        <w:t> </w:t>
      </w:r>
      <w:r>
        <w:rPr>
          <w:color w:val="666769"/>
        </w:rPr>
        <w:t>escritura pública suscritos entre e</w:t>
      </w:r>
      <w:r>
        <w:rPr>
          <w:color w:val="282426"/>
        </w:rPr>
        <w:t>l </w:t>
      </w:r>
      <w:r>
        <w:rPr>
          <w:color w:val="666769"/>
        </w:rPr>
        <w:t>titular del </w:t>
      </w:r>
      <w:r>
        <w:rPr>
          <w:color w:val="545456"/>
        </w:rPr>
        <w:t>inmueble </w:t>
      </w:r>
      <w:r>
        <w:rPr>
          <w:color w:val="666769"/>
        </w:rPr>
        <w:t>base y los terceros que serán superficiarios, </w:t>
      </w:r>
      <w:r>
        <w:rPr>
          <w:color w:val="545456"/>
        </w:rPr>
        <w:t>los </w:t>
      </w:r>
      <w:r>
        <w:rPr>
          <w:color w:val="666769"/>
        </w:rPr>
        <w:t>cuales contendrán </w:t>
      </w:r>
      <w:r>
        <w:rPr>
          <w:color w:val="545456"/>
        </w:rPr>
        <w:t>la </w:t>
      </w:r>
      <w:r>
        <w:rPr>
          <w:color w:val="666769"/>
        </w:rPr>
        <w:t>delimitación del área aprovechable, el plazo </w:t>
      </w:r>
      <w:r>
        <w:rPr>
          <w:color w:val="545456"/>
        </w:rPr>
        <w:t>de </w:t>
      </w:r>
      <w:r>
        <w:rPr>
          <w:color w:val="666769"/>
        </w:rPr>
        <w:t>otorgamiento </w:t>
      </w:r>
      <w:r>
        <w:rPr>
          <w:color w:val="545456"/>
        </w:rPr>
        <w:t>del </w:t>
      </w:r>
      <w:r>
        <w:rPr>
          <w:color w:val="666769"/>
        </w:rPr>
        <w:t>derecho, las condiciones </w:t>
      </w:r>
      <w:r>
        <w:rPr>
          <w:color w:val="545456"/>
        </w:rPr>
        <w:t>de </w:t>
      </w:r>
      <w:r>
        <w:rPr>
          <w:color w:val="666769"/>
        </w:rPr>
        <w:t>reversión de </w:t>
      </w:r>
      <w:r>
        <w:rPr>
          <w:color w:val="545456"/>
        </w:rPr>
        <w:t>las </w:t>
      </w:r>
      <w:r>
        <w:rPr>
          <w:color w:val="666769"/>
        </w:rPr>
        <w:t>construcciones, </w:t>
      </w:r>
      <w:r>
        <w:rPr>
          <w:color w:val="545456"/>
        </w:rPr>
        <w:t>las</w:t>
      </w:r>
      <w:r>
        <w:rPr>
          <w:color w:val="545456"/>
          <w:spacing w:val="-3"/>
        </w:rPr>
        <w:t> </w:t>
      </w:r>
      <w:r>
        <w:rPr>
          <w:color w:val="666769"/>
        </w:rPr>
        <w:t>causales </w:t>
      </w:r>
      <w:r>
        <w:rPr>
          <w:color w:val="545456"/>
        </w:rPr>
        <w:t>de </w:t>
      </w:r>
      <w:r>
        <w:rPr>
          <w:color w:val="666769"/>
        </w:rPr>
        <w:t>terminación del contrato, </w:t>
      </w:r>
      <w:r>
        <w:rPr>
          <w:color w:val="7C7E80"/>
        </w:rPr>
        <w:t>l</w:t>
      </w:r>
      <w:r>
        <w:rPr>
          <w:color w:val="545456"/>
        </w:rPr>
        <w:t>as </w:t>
      </w:r>
      <w:r>
        <w:rPr>
          <w:color w:val="666769"/>
        </w:rPr>
        <w:t>obligaciones de las partes y </w:t>
      </w:r>
      <w:r>
        <w:rPr>
          <w:color w:val="7C7E80"/>
        </w:rPr>
        <w:t>la </w:t>
      </w:r>
      <w:r>
        <w:rPr>
          <w:color w:val="545456"/>
        </w:rPr>
        <w:t>retr</w:t>
      </w:r>
      <w:r>
        <w:rPr>
          <w:color w:val="7C7E80"/>
        </w:rPr>
        <w:t>ibución </w:t>
      </w:r>
      <w:r>
        <w:rPr>
          <w:color w:val="666769"/>
        </w:rPr>
        <w:t>que corresponde al superficiante, debiendo </w:t>
      </w:r>
      <w:r>
        <w:rPr>
          <w:color w:val="545456"/>
        </w:rPr>
        <w:t>además </w:t>
      </w:r>
      <w:r>
        <w:rPr>
          <w:color w:val="666769"/>
        </w:rPr>
        <w:t>inscribirse ante la Oficina de Registro de Instrumentos Públicos en el folio de matrícula </w:t>
      </w:r>
      <w:r>
        <w:rPr>
          <w:color w:val="7C7E80"/>
        </w:rPr>
        <w:t>i</w:t>
      </w:r>
      <w:r>
        <w:rPr>
          <w:color w:val="545456"/>
        </w:rPr>
        <w:t>nmobi</w:t>
      </w:r>
      <w:r>
        <w:rPr>
          <w:color w:val="7C7E80"/>
        </w:rPr>
        <w:t>liar</w:t>
      </w:r>
      <w:r>
        <w:rPr>
          <w:color w:val="545456"/>
        </w:rPr>
        <w:t>ia </w:t>
      </w:r>
      <w:r>
        <w:rPr>
          <w:color w:val="666769"/>
        </w:rPr>
        <w:t>del predio sobre el cual se confiere e</w:t>
      </w:r>
      <w:r>
        <w:rPr>
          <w:color w:val="383638"/>
        </w:rPr>
        <w:t>l </w:t>
      </w:r>
      <w:r>
        <w:rPr>
          <w:color w:val="666769"/>
        </w:rPr>
        <w:t>derecho </w:t>
      </w:r>
      <w:r>
        <w:rPr>
          <w:color w:val="545456"/>
        </w:rPr>
        <w:t>real </w:t>
      </w:r>
      <w:r>
        <w:rPr>
          <w:color w:val="666769"/>
        </w:rPr>
        <w:t>de superficie, en el que deberá realizarse una anotación de este como derecho accesorio, identificándose el área conferida al superficiario y </w:t>
      </w:r>
      <w:r>
        <w:rPr>
          <w:color w:val="7C7E80"/>
        </w:rPr>
        <w:t>los </w:t>
      </w:r>
      <w:r>
        <w:rPr>
          <w:color w:val="666769"/>
        </w:rPr>
        <w:t>linderos de </w:t>
      </w:r>
      <w:r>
        <w:rPr>
          <w:color w:val="7C7E80"/>
        </w:rPr>
        <w:t>la misma </w:t>
      </w:r>
      <w:r>
        <w:rPr>
          <w:color w:val="666769"/>
        </w:rPr>
        <w:t>y</w:t>
      </w:r>
      <w:r>
        <w:rPr>
          <w:color w:val="666769"/>
          <w:spacing w:val="34"/>
        </w:rPr>
        <w:t> </w:t>
      </w:r>
      <w:r>
        <w:rPr>
          <w:color w:val="666769"/>
        </w:rPr>
        <w:t>las construcciones,</w:t>
      </w:r>
      <w:r>
        <w:rPr>
          <w:color w:val="666769"/>
          <w:spacing w:val="-5"/>
        </w:rPr>
        <w:t> </w:t>
      </w:r>
      <w:r>
        <w:rPr>
          <w:color w:val="666769"/>
        </w:rPr>
        <w:t>además </w:t>
      </w:r>
      <w:r>
        <w:rPr>
          <w:color w:val="545456"/>
        </w:rPr>
        <w:t>deberán </w:t>
      </w:r>
      <w:r>
        <w:rPr>
          <w:color w:val="666769"/>
        </w:rPr>
        <w:t>registrarse los actos </w:t>
      </w:r>
      <w:r>
        <w:rPr>
          <w:color w:val="7C7E80"/>
        </w:rPr>
        <w:t>ju</w:t>
      </w:r>
      <w:r>
        <w:rPr>
          <w:color w:val="545456"/>
        </w:rPr>
        <w:t>r</w:t>
      </w:r>
      <w:r>
        <w:rPr>
          <w:color w:val="7C7E80"/>
        </w:rPr>
        <w:t>íd</w:t>
      </w:r>
      <w:r>
        <w:rPr>
          <w:color w:val="545456"/>
        </w:rPr>
        <w:t>icos que </w:t>
      </w:r>
      <w:r>
        <w:rPr>
          <w:color w:val="666769"/>
        </w:rPr>
        <w:t>se</w:t>
      </w:r>
      <w:r>
        <w:rPr>
          <w:color w:val="666769"/>
          <w:spacing w:val="-1"/>
        </w:rPr>
        <w:t> </w:t>
      </w:r>
      <w:r>
        <w:rPr>
          <w:color w:val="666769"/>
        </w:rPr>
        <w:t>efectúen en relación con el derecho real de superficie.</w:t>
      </w:r>
    </w:p>
    <w:p>
      <w:pPr>
        <w:pStyle w:val="BodyText"/>
        <w:rPr>
          <w:sz w:val="22"/>
        </w:rPr>
      </w:pPr>
    </w:p>
    <w:p>
      <w:pPr>
        <w:pStyle w:val="BodyText"/>
        <w:spacing w:line="254" w:lineRule="auto"/>
        <w:ind w:left="802" w:right="767" w:hanging="9"/>
        <w:jc w:val="both"/>
      </w:pPr>
      <w:r>
        <w:rPr>
          <w:color w:val="666769"/>
          <w:w w:val="105"/>
        </w:rPr>
        <w:t>La</w:t>
      </w:r>
      <w:r>
        <w:rPr>
          <w:color w:val="666769"/>
          <w:spacing w:val="-6"/>
          <w:w w:val="105"/>
        </w:rPr>
        <w:t> </w:t>
      </w:r>
      <w:r>
        <w:rPr>
          <w:color w:val="666769"/>
          <w:w w:val="105"/>
        </w:rPr>
        <w:t>cancelación</w:t>
      </w:r>
      <w:r>
        <w:rPr>
          <w:color w:val="666769"/>
          <w:w w:val="105"/>
        </w:rPr>
        <w:t> </w:t>
      </w:r>
      <w:r>
        <w:rPr>
          <w:color w:val="545456"/>
          <w:w w:val="105"/>
        </w:rPr>
        <w:t>de</w:t>
      </w:r>
      <w:r>
        <w:rPr>
          <w:color w:val="545456"/>
          <w:spacing w:val="-11"/>
          <w:w w:val="105"/>
        </w:rPr>
        <w:t> </w:t>
      </w:r>
      <w:r>
        <w:rPr>
          <w:color w:val="7C7E80"/>
          <w:w w:val="105"/>
        </w:rPr>
        <w:t>la</w:t>
      </w:r>
      <w:r>
        <w:rPr>
          <w:color w:val="7C7E80"/>
          <w:spacing w:val="-1"/>
          <w:w w:val="105"/>
        </w:rPr>
        <w:t> </w:t>
      </w:r>
      <w:r>
        <w:rPr>
          <w:color w:val="666769"/>
          <w:w w:val="105"/>
        </w:rPr>
        <w:t>constitución</w:t>
      </w:r>
      <w:r>
        <w:rPr>
          <w:color w:val="666769"/>
          <w:w w:val="105"/>
        </w:rPr>
        <w:t> de</w:t>
      </w:r>
      <w:r>
        <w:rPr>
          <w:color w:val="666769"/>
          <w:spacing w:val="-6"/>
          <w:w w:val="105"/>
        </w:rPr>
        <w:t> </w:t>
      </w:r>
      <w:r>
        <w:rPr>
          <w:color w:val="666769"/>
          <w:w w:val="105"/>
        </w:rPr>
        <w:t>este</w:t>
      </w:r>
      <w:r>
        <w:rPr>
          <w:color w:val="666769"/>
          <w:spacing w:val="-10"/>
          <w:w w:val="105"/>
        </w:rPr>
        <w:t> </w:t>
      </w:r>
      <w:r>
        <w:rPr>
          <w:color w:val="666769"/>
          <w:w w:val="105"/>
        </w:rPr>
        <w:t>derecho</w:t>
      </w:r>
      <w:r>
        <w:rPr>
          <w:color w:val="666769"/>
          <w:w w:val="105"/>
        </w:rPr>
        <w:t> </w:t>
      </w:r>
      <w:r>
        <w:rPr>
          <w:color w:val="545456"/>
          <w:w w:val="105"/>
        </w:rPr>
        <w:t>real</w:t>
      </w:r>
      <w:r>
        <w:rPr>
          <w:color w:val="545456"/>
          <w:spacing w:val="-1"/>
          <w:w w:val="105"/>
        </w:rPr>
        <w:t> </w:t>
      </w:r>
      <w:r>
        <w:rPr>
          <w:color w:val="666769"/>
          <w:w w:val="105"/>
        </w:rPr>
        <w:t>accesorio</w:t>
      </w:r>
      <w:r>
        <w:rPr>
          <w:color w:val="666769"/>
          <w:w w:val="105"/>
        </w:rPr>
        <w:t> de</w:t>
      </w:r>
      <w:r>
        <w:rPr>
          <w:color w:val="666769"/>
          <w:w w:val="105"/>
        </w:rPr>
        <w:t> superficie </w:t>
      </w:r>
      <w:r>
        <w:rPr>
          <w:color w:val="666769"/>
          <w:spacing w:val="-2"/>
          <w:w w:val="105"/>
        </w:rPr>
        <w:t>procederá</w:t>
      </w:r>
      <w:r>
        <w:rPr>
          <w:color w:val="666769"/>
          <w:spacing w:val="-9"/>
          <w:w w:val="105"/>
        </w:rPr>
        <w:t> </w:t>
      </w:r>
      <w:r>
        <w:rPr>
          <w:color w:val="666769"/>
          <w:spacing w:val="-2"/>
          <w:w w:val="105"/>
        </w:rPr>
        <w:t>mediante escritura</w:t>
      </w:r>
      <w:r>
        <w:rPr>
          <w:color w:val="666769"/>
          <w:spacing w:val="-6"/>
          <w:w w:val="105"/>
        </w:rPr>
        <w:t> </w:t>
      </w:r>
      <w:r>
        <w:rPr>
          <w:color w:val="666769"/>
          <w:spacing w:val="-2"/>
          <w:w w:val="105"/>
        </w:rPr>
        <w:t>pública</w:t>
      </w:r>
      <w:r>
        <w:rPr>
          <w:color w:val="666769"/>
          <w:spacing w:val="-10"/>
          <w:w w:val="105"/>
        </w:rPr>
        <w:t> </w:t>
      </w:r>
      <w:r>
        <w:rPr>
          <w:color w:val="666769"/>
          <w:spacing w:val="-2"/>
          <w:w w:val="105"/>
        </w:rPr>
        <w:t>suscr</w:t>
      </w:r>
      <w:r>
        <w:rPr>
          <w:color w:val="383638"/>
          <w:spacing w:val="-2"/>
          <w:w w:val="105"/>
        </w:rPr>
        <w:t>i</w:t>
      </w:r>
      <w:r>
        <w:rPr>
          <w:color w:val="666769"/>
          <w:spacing w:val="-2"/>
          <w:w w:val="105"/>
        </w:rPr>
        <w:t>ta por las</w:t>
      </w:r>
      <w:r>
        <w:rPr>
          <w:color w:val="666769"/>
          <w:spacing w:val="-11"/>
          <w:w w:val="105"/>
        </w:rPr>
        <w:t> </w:t>
      </w:r>
      <w:r>
        <w:rPr>
          <w:color w:val="666769"/>
          <w:spacing w:val="-2"/>
          <w:w w:val="105"/>
        </w:rPr>
        <w:t>partes constituyentes,</w:t>
      </w:r>
      <w:r>
        <w:rPr>
          <w:color w:val="666769"/>
          <w:spacing w:val="-13"/>
          <w:w w:val="105"/>
        </w:rPr>
        <w:t> </w:t>
      </w:r>
      <w:r>
        <w:rPr>
          <w:color w:val="666769"/>
          <w:spacing w:val="-2"/>
          <w:w w:val="105"/>
        </w:rPr>
        <w:t>que </w:t>
      </w:r>
      <w:r>
        <w:rPr>
          <w:color w:val="666769"/>
        </w:rPr>
        <w:t>será</w:t>
      </w:r>
      <w:r>
        <w:rPr>
          <w:color w:val="666769"/>
          <w:spacing w:val="-1"/>
        </w:rPr>
        <w:t> </w:t>
      </w:r>
      <w:r>
        <w:rPr>
          <w:color w:val="666769"/>
        </w:rPr>
        <w:t>objeto de</w:t>
      </w:r>
      <w:r>
        <w:rPr>
          <w:color w:val="666769"/>
          <w:spacing w:val="-14"/>
        </w:rPr>
        <w:t> </w:t>
      </w:r>
      <w:r>
        <w:rPr>
          <w:color w:val="666769"/>
        </w:rPr>
        <w:t>registro</w:t>
      </w:r>
      <w:r>
        <w:rPr>
          <w:color w:val="666769"/>
          <w:spacing w:val="23"/>
        </w:rPr>
        <w:t> </w:t>
      </w:r>
      <w:r>
        <w:rPr>
          <w:color w:val="666769"/>
        </w:rPr>
        <w:t>en</w:t>
      </w:r>
      <w:r>
        <w:rPr>
          <w:color w:val="666769"/>
          <w:spacing w:val="-2"/>
        </w:rPr>
        <w:t> </w:t>
      </w:r>
      <w:r>
        <w:rPr>
          <w:color w:val="666769"/>
        </w:rPr>
        <w:t>el folio</w:t>
      </w:r>
      <w:r>
        <w:rPr>
          <w:color w:val="666769"/>
          <w:spacing w:val="-11"/>
        </w:rPr>
        <w:t> </w:t>
      </w:r>
      <w:r>
        <w:rPr>
          <w:color w:val="666769"/>
        </w:rPr>
        <w:t>de matrícula inmobiliaria correspondiente</w:t>
      </w:r>
      <w:r>
        <w:rPr>
          <w:color w:val="666769"/>
          <w:spacing w:val="-9"/>
        </w:rPr>
        <w:t> </w:t>
      </w:r>
      <w:r>
        <w:rPr>
          <w:color w:val="545456"/>
        </w:rPr>
        <w:t>y ante </w:t>
      </w:r>
      <w:r>
        <w:rPr>
          <w:color w:val="545456"/>
          <w:w w:val="105"/>
        </w:rPr>
        <w:t>la</w:t>
      </w:r>
      <w:r>
        <w:rPr>
          <w:color w:val="545456"/>
          <w:spacing w:val="-7"/>
          <w:w w:val="105"/>
        </w:rPr>
        <w:t> </w:t>
      </w:r>
      <w:r>
        <w:rPr>
          <w:color w:val="666769"/>
          <w:w w:val="105"/>
        </w:rPr>
        <w:t>Oficina de Registro competente.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59" w:lineRule="auto"/>
        <w:ind w:left="800" w:right="763" w:firstLine="2"/>
        <w:jc w:val="both"/>
      </w:pPr>
      <w:r>
        <w:rPr>
          <w:color w:val="666769"/>
          <w:w w:val="105"/>
        </w:rPr>
        <w:t>Para</w:t>
      </w:r>
      <w:r>
        <w:rPr>
          <w:color w:val="666769"/>
          <w:spacing w:val="-12"/>
          <w:w w:val="105"/>
        </w:rPr>
        <w:t> </w:t>
      </w:r>
      <w:r>
        <w:rPr>
          <w:color w:val="666769"/>
          <w:w w:val="105"/>
        </w:rPr>
        <w:t>otorgar</w:t>
      </w:r>
      <w:r>
        <w:rPr>
          <w:color w:val="666769"/>
          <w:spacing w:val="-9"/>
          <w:w w:val="105"/>
        </w:rPr>
        <w:t> </w:t>
      </w:r>
      <w:r>
        <w:rPr>
          <w:color w:val="666769"/>
          <w:w w:val="105"/>
        </w:rPr>
        <w:t>el</w:t>
      </w:r>
      <w:r>
        <w:rPr>
          <w:color w:val="666769"/>
          <w:spacing w:val="-7"/>
          <w:w w:val="105"/>
        </w:rPr>
        <w:t> </w:t>
      </w:r>
      <w:r>
        <w:rPr>
          <w:color w:val="545456"/>
          <w:w w:val="105"/>
        </w:rPr>
        <w:t>derecho</w:t>
      </w:r>
      <w:r>
        <w:rPr>
          <w:color w:val="545456"/>
          <w:spacing w:val="-9"/>
          <w:w w:val="105"/>
        </w:rPr>
        <w:t> </w:t>
      </w:r>
      <w:r>
        <w:rPr>
          <w:color w:val="666769"/>
          <w:w w:val="105"/>
        </w:rPr>
        <w:t>real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de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superficie</w:t>
      </w:r>
      <w:r>
        <w:rPr>
          <w:color w:val="666769"/>
          <w:spacing w:val="-14"/>
          <w:w w:val="105"/>
        </w:rPr>
        <w:t> </w:t>
      </w:r>
      <w:r>
        <w:rPr>
          <w:color w:val="666769"/>
          <w:w w:val="105"/>
        </w:rPr>
        <w:t>el</w:t>
      </w:r>
      <w:r>
        <w:rPr>
          <w:color w:val="666769"/>
          <w:spacing w:val="-4"/>
          <w:w w:val="105"/>
        </w:rPr>
        <w:t> </w:t>
      </w:r>
      <w:r>
        <w:rPr>
          <w:color w:val="666769"/>
          <w:w w:val="105"/>
        </w:rPr>
        <w:t>superficiante</w:t>
      </w:r>
      <w:r>
        <w:rPr>
          <w:color w:val="666769"/>
          <w:spacing w:val="-13"/>
          <w:w w:val="105"/>
        </w:rPr>
        <w:t> </w:t>
      </w:r>
      <w:r>
        <w:rPr>
          <w:color w:val="666769"/>
          <w:w w:val="105"/>
        </w:rPr>
        <w:t>deberá</w:t>
      </w:r>
      <w:r>
        <w:rPr>
          <w:color w:val="666769"/>
          <w:spacing w:val="-7"/>
          <w:w w:val="105"/>
        </w:rPr>
        <w:t> </w:t>
      </w:r>
      <w:r>
        <w:rPr>
          <w:color w:val="666769"/>
          <w:w w:val="105"/>
        </w:rPr>
        <w:t>contar</w:t>
      </w:r>
      <w:r>
        <w:rPr>
          <w:color w:val="666769"/>
          <w:spacing w:val="-7"/>
          <w:w w:val="105"/>
        </w:rPr>
        <w:t> </w:t>
      </w:r>
      <w:r>
        <w:rPr>
          <w:color w:val="666769"/>
          <w:w w:val="105"/>
        </w:rPr>
        <w:t>con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un </w:t>
      </w:r>
      <w:r>
        <w:rPr>
          <w:color w:val="545456"/>
          <w:w w:val="105"/>
        </w:rPr>
        <w:t>estudio</w:t>
      </w:r>
      <w:r>
        <w:rPr>
          <w:color w:val="545456"/>
          <w:spacing w:val="-1"/>
          <w:w w:val="105"/>
        </w:rPr>
        <w:t> </w:t>
      </w:r>
      <w:r>
        <w:rPr>
          <w:color w:val="666769"/>
          <w:w w:val="105"/>
        </w:rPr>
        <w:t>técnico,</w:t>
      </w:r>
      <w:r>
        <w:rPr>
          <w:color w:val="666769"/>
          <w:w w:val="105"/>
        </w:rPr>
        <w:t> financiero</w:t>
      </w:r>
      <w:r>
        <w:rPr>
          <w:color w:val="666769"/>
          <w:w w:val="105"/>
        </w:rPr>
        <w:t> </w:t>
      </w:r>
      <w:r>
        <w:rPr>
          <w:color w:val="545456"/>
          <w:w w:val="105"/>
        </w:rPr>
        <w:t>y</w:t>
      </w:r>
      <w:r>
        <w:rPr>
          <w:color w:val="545456"/>
          <w:w w:val="105"/>
        </w:rPr>
        <w:t> </w:t>
      </w:r>
      <w:r>
        <w:rPr>
          <w:color w:val="7C7E80"/>
          <w:w w:val="105"/>
        </w:rPr>
        <w:t>jurídico,</w:t>
      </w:r>
      <w:r>
        <w:rPr>
          <w:color w:val="7C7E80"/>
          <w:w w:val="105"/>
        </w:rPr>
        <w:t> </w:t>
      </w:r>
      <w:r>
        <w:rPr>
          <w:color w:val="666769"/>
          <w:w w:val="105"/>
        </w:rPr>
        <w:t>que</w:t>
      </w:r>
      <w:r>
        <w:rPr>
          <w:color w:val="666769"/>
          <w:spacing w:val="-5"/>
          <w:w w:val="105"/>
        </w:rPr>
        <w:t> </w:t>
      </w:r>
      <w:r>
        <w:rPr>
          <w:color w:val="666769"/>
          <w:w w:val="105"/>
        </w:rPr>
        <w:t>valide</w:t>
      </w:r>
      <w:r>
        <w:rPr>
          <w:color w:val="666769"/>
          <w:spacing w:val="-1"/>
          <w:w w:val="105"/>
        </w:rPr>
        <w:t> </w:t>
      </w:r>
      <w:r>
        <w:rPr>
          <w:color w:val="666769"/>
          <w:w w:val="105"/>
        </w:rPr>
        <w:t>y</w:t>
      </w:r>
      <w:r>
        <w:rPr>
          <w:color w:val="666769"/>
          <w:w w:val="105"/>
        </w:rPr>
        <w:t> determine</w:t>
      </w:r>
      <w:r>
        <w:rPr>
          <w:color w:val="666769"/>
          <w:w w:val="105"/>
        </w:rPr>
        <w:t> las</w:t>
      </w:r>
      <w:r>
        <w:rPr>
          <w:color w:val="666769"/>
          <w:spacing w:val="-9"/>
          <w:w w:val="105"/>
        </w:rPr>
        <w:t> </w:t>
      </w:r>
      <w:r>
        <w:rPr>
          <w:color w:val="666769"/>
          <w:w w:val="105"/>
        </w:rPr>
        <w:t>condiciones y </w:t>
      </w:r>
      <w:r>
        <w:rPr>
          <w:color w:val="666769"/>
        </w:rPr>
        <w:t>beneficios</w:t>
      </w:r>
      <w:r>
        <w:rPr>
          <w:color w:val="666769"/>
          <w:spacing w:val="-14"/>
        </w:rPr>
        <w:t> </w:t>
      </w:r>
      <w:r>
        <w:rPr>
          <w:color w:val="545456"/>
        </w:rPr>
        <w:t>f</w:t>
      </w:r>
      <w:r>
        <w:rPr>
          <w:color w:val="7C7E80"/>
        </w:rPr>
        <w:t>inancieros</w:t>
      </w:r>
      <w:r>
        <w:rPr>
          <w:color w:val="7C7E80"/>
          <w:spacing w:val="-14"/>
        </w:rPr>
        <w:t> </w:t>
      </w:r>
      <w:r>
        <w:rPr>
          <w:color w:val="666769"/>
        </w:rPr>
        <w:t>y</w:t>
      </w:r>
      <w:r>
        <w:rPr>
          <w:color w:val="666769"/>
          <w:spacing w:val="10"/>
        </w:rPr>
        <w:t> </w:t>
      </w:r>
      <w:r>
        <w:rPr>
          <w:color w:val="666769"/>
        </w:rPr>
        <w:t>económicos que</w:t>
      </w:r>
      <w:r>
        <w:rPr>
          <w:color w:val="666769"/>
          <w:spacing w:val="-14"/>
        </w:rPr>
        <w:t> </w:t>
      </w:r>
      <w:r>
        <w:rPr>
          <w:color w:val="666769"/>
        </w:rPr>
        <w:t>se</w:t>
      </w:r>
      <w:r>
        <w:rPr>
          <w:color w:val="666769"/>
          <w:spacing w:val="-14"/>
        </w:rPr>
        <w:t> </w:t>
      </w:r>
      <w:r>
        <w:rPr>
          <w:color w:val="666769"/>
        </w:rPr>
        <w:t>generan a</w:t>
      </w:r>
      <w:r>
        <w:rPr>
          <w:color w:val="666769"/>
          <w:spacing w:val="-8"/>
        </w:rPr>
        <w:t> </w:t>
      </w:r>
      <w:r>
        <w:rPr>
          <w:color w:val="666769"/>
        </w:rPr>
        <w:t>partir de</w:t>
      </w:r>
      <w:r>
        <w:rPr>
          <w:color w:val="666769"/>
          <w:spacing w:val="-14"/>
        </w:rPr>
        <w:t> </w:t>
      </w:r>
      <w:r>
        <w:rPr>
          <w:color w:val="666769"/>
        </w:rPr>
        <w:t>su</w:t>
      </w:r>
      <w:r>
        <w:rPr>
          <w:color w:val="666769"/>
          <w:spacing w:val="-14"/>
        </w:rPr>
        <w:t> </w:t>
      </w:r>
      <w:r>
        <w:rPr>
          <w:color w:val="666769"/>
        </w:rPr>
        <w:t>implementación </w:t>
      </w:r>
      <w:r>
        <w:rPr>
          <w:color w:val="545456"/>
        </w:rPr>
        <w:t>y </w:t>
      </w:r>
      <w:r>
        <w:rPr>
          <w:color w:val="666769"/>
        </w:rPr>
        <w:t>para</w:t>
      </w:r>
      <w:r>
        <w:rPr>
          <w:color w:val="666769"/>
          <w:spacing w:val="-2"/>
        </w:rPr>
        <w:t> </w:t>
      </w:r>
      <w:r>
        <w:rPr>
          <w:color w:val="7C7E80"/>
        </w:rPr>
        <w:t>la </w:t>
      </w:r>
      <w:r>
        <w:rPr>
          <w:color w:val="666769"/>
        </w:rPr>
        <w:t>selección del superficiario el superficiante deberá sujetarse a </w:t>
      </w:r>
      <w:r>
        <w:rPr>
          <w:color w:val="7C7E80"/>
        </w:rPr>
        <w:t>las</w:t>
      </w:r>
      <w:r>
        <w:rPr>
          <w:color w:val="7C7E80"/>
          <w:spacing w:val="-4"/>
        </w:rPr>
        <w:t> </w:t>
      </w:r>
      <w:r>
        <w:rPr>
          <w:color w:val="666769"/>
        </w:rPr>
        <w:t>reglas </w:t>
      </w:r>
      <w:r>
        <w:rPr>
          <w:color w:val="666769"/>
          <w:w w:val="105"/>
        </w:rPr>
        <w:t>propias</w:t>
      </w:r>
      <w:r>
        <w:rPr>
          <w:color w:val="666769"/>
          <w:w w:val="105"/>
        </w:rPr>
        <w:t> de</w:t>
      </w:r>
      <w:r>
        <w:rPr>
          <w:color w:val="666769"/>
          <w:w w:val="105"/>
        </w:rPr>
        <w:t> contratación</w:t>
      </w:r>
      <w:r>
        <w:rPr>
          <w:color w:val="666769"/>
          <w:w w:val="105"/>
        </w:rPr>
        <w:t> que </w:t>
      </w:r>
      <w:r>
        <w:rPr>
          <w:color w:val="545456"/>
          <w:w w:val="105"/>
        </w:rPr>
        <w:t>le </w:t>
      </w:r>
      <w:r>
        <w:rPr>
          <w:color w:val="666769"/>
          <w:w w:val="105"/>
        </w:rPr>
        <w:t>apliquen</w:t>
      </w:r>
      <w:r>
        <w:rPr>
          <w:color w:val="666769"/>
          <w:w w:val="105"/>
        </w:rPr>
        <w:t> </w:t>
      </w:r>
      <w:r>
        <w:rPr>
          <w:color w:val="545456"/>
          <w:w w:val="105"/>
        </w:rPr>
        <w:t>a</w:t>
      </w:r>
      <w:r>
        <w:rPr>
          <w:color w:val="545456"/>
          <w:w w:val="105"/>
        </w:rPr>
        <w:t> </w:t>
      </w:r>
      <w:r>
        <w:rPr>
          <w:color w:val="7C7E80"/>
          <w:w w:val="105"/>
        </w:rPr>
        <w:t>la </w:t>
      </w:r>
      <w:r>
        <w:rPr>
          <w:color w:val="666769"/>
          <w:w w:val="105"/>
        </w:rPr>
        <w:t>entidad pública que actúe</w:t>
      </w:r>
      <w:r>
        <w:rPr>
          <w:color w:val="666769"/>
          <w:w w:val="105"/>
        </w:rPr>
        <w:t> en tal </w:t>
      </w:r>
      <w:r>
        <w:rPr>
          <w:color w:val="666769"/>
          <w:spacing w:val="-2"/>
          <w:w w:val="105"/>
        </w:rPr>
        <w:t>calidad.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23"/>
        </w:numPr>
        <w:tabs>
          <w:tab w:pos="1147" w:val="left" w:leader="none"/>
        </w:tabs>
        <w:spacing w:line="256" w:lineRule="auto" w:before="0" w:after="0"/>
        <w:ind w:left="802" w:right="756" w:hanging="3"/>
        <w:jc w:val="both"/>
        <w:rPr>
          <w:sz w:val="20"/>
        </w:rPr>
      </w:pPr>
      <w:r>
        <w:rPr>
          <w:color w:val="545456"/>
          <w:sz w:val="20"/>
        </w:rPr>
        <w:t>Además </w:t>
      </w:r>
      <w:r>
        <w:rPr>
          <w:color w:val="666769"/>
          <w:sz w:val="20"/>
        </w:rPr>
        <w:t>de las anteriores </w:t>
      </w:r>
      <w:r>
        <w:rPr>
          <w:color w:val="545456"/>
          <w:sz w:val="20"/>
        </w:rPr>
        <w:t>fuentes </w:t>
      </w:r>
      <w:r>
        <w:rPr>
          <w:color w:val="666769"/>
          <w:sz w:val="20"/>
        </w:rPr>
        <w:t>de financiación y pago, se podrán </w:t>
      </w:r>
      <w:r>
        <w:rPr>
          <w:color w:val="545456"/>
          <w:sz w:val="20"/>
        </w:rPr>
        <w:t>util</w:t>
      </w:r>
      <w:r>
        <w:rPr>
          <w:color w:val="7C7E80"/>
          <w:sz w:val="20"/>
        </w:rPr>
        <w:t>iza</w:t>
      </w:r>
      <w:r>
        <w:rPr>
          <w:color w:val="545456"/>
          <w:sz w:val="20"/>
        </w:rPr>
        <w:t>r recursos de </w:t>
      </w:r>
      <w:r>
        <w:rPr>
          <w:color w:val="666769"/>
          <w:sz w:val="20"/>
        </w:rPr>
        <w:t>otras fuentes como valor residual de concesiones, valorización, subasta de norma </w:t>
      </w:r>
      <w:r>
        <w:rPr>
          <w:color w:val="7C7E80"/>
          <w:sz w:val="20"/>
        </w:rPr>
        <w:t>u</w:t>
      </w:r>
      <w:r>
        <w:rPr>
          <w:color w:val="545456"/>
          <w:sz w:val="20"/>
        </w:rPr>
        <w:t>rbaníst</w:t>
      </w:r>
      <w:r>
        <w:rPr>
          <w:color w:val="383638"/>
          <w:sz w:val="20"/>
        </w:rPr>
        <w:t>i</w:t>
      </w:r>
      <w:r>
        <w:rPr>
          <w:color w:val="666769"/>
          <w:sz w:val="20"/>
        </w:rPr>
        <w:t>ca, herram</w:t>
      </w:r>
      <w:r>
        <w:rPr>
          <w:color w:val="383638"/>
          <w:sz w:val="20"/>
        </w:rPr>
        <w:t>i</w:t>
      </w:r>
      <w:r>
        <w:rPr>
          <w:color w:val="666769"/>
          <w:sz w:val="20"/>
        </w:rPr>
        <w:t>entas de captura del valor </w:t>
      </w:r>
      <w:r>
        <w:rPr>
          <w:color w:val="545456"/>
          <w:sz w:val="20"/>
        </w:rPr>
        <w:t>del </w:t>
      </w:r>
      <w:r>
        <w:rPr>
          <w:color w:val="666769"/>
          <w:sz w:val="20"/>
        </w:rPr>
        <w:t>suelo, sobretasa</w:t>
      </w:r>
      <w:r>
        <w:rPr>
          <w:color w:val="666769"/>
          <w:spacing w:val="34"/>
          <w:sz w:val="20"/>
        </w:rPr>
        <w:t> </w:t>
      </w:r>
      <w:r>
        <w:rPr>
          <w:color w:val="666769"/>
          <w:sz w:val="20"/>
        </w:rPr>
        <w:t>a </w:t>
      </w:r>
      <w:r>
        <w:rPr>
          <w:color w:val="7C7E80"/>
          <w:sz w:val="20"/>
        </w:rPr>
        <w:t>la </w:t>
      </w:r>
      <w:r>
        <w:rPr>
          <w:color w:val="666769"/>
          <w:sz w:val="20"/>
        </w:rPr>
        <w:t>gasolina o al ACPM,</w:t>
      </w:r>
      <w:r>
        <w:rPr>
          <w:color w:val="666769"/>
          <w:spacing w:val="-1"/>
          <w:sz w:val="20"/>
        </w:rPr>
        <w:t> </w:t>
      </w:r>
      <w:r>
        <w:rPr>
          <w:color w:val="666769"/>
          <w:sz w:val="20"/>
        </w:rPr>
        <w:t>cobro o</w:t>
      </w:r>
      <w:r>
        <w:rPr>
          <w:color w:val="666769"/>
          <w:spacing w:val="-1"/>
          <w:sz w:val="20"/>
        </w:rPr>
        <w:t> </w:t>
      </w:r>
      <w:r>
        <w:rPr>
          <w:color w:val="666769"/>
          <w:sz w:val="20"/>
        </w:rPr>
        <w:t>aportes por edificabilidad</w:t>
      </w:r>
      <w:r>
        <w:rPr>
          <w:color w:val="666769"/>
          <w:spacing w:val="-14"/>
          <w:sz w:val="20"/>
        </w:rPr>
        <w:t> </w:t>
      </w:r>
      <w:r>
        <w:rPr>
          <w:color w:val="666769"/>
          <w:sz w:val="20"/>
        </w:rPr>
        <w:t>adicional </w:t>
      </w:r>
      <w:r>
        <w:rPr>
          <w:color w:val="545456"/>
          <w:sz w:val="20"/>
        </w:rPr>
        <w:t>y </w:t>
      </w:r>
      <w:r>
        <w:rPr>
          <w:color w:val="7C7E80"/>
          <w:sz w:val="20"/>
        </w:rPr>
        <w:t>ma</w:t>
      </w:r>
      <w:r>
        <w:rPr>
          <w:color w:val="545456"/>
          <w:sz w:val="20"/>
        </w:rPr>
        <w:t>yores valores </w:t>
      </w:r>
      <w:r>
        <w:rPr>
          <w:color w:val="666769"/>
          <w:sz w:val="20"/>
        </w:rPr>
        <w:t>de </w:t>
      </w:r>
      <w:r>
        <w:rPr>
          <w:color w:val="545456"/>
          <w:sz w:val="20"/>
        </w:rPr>
        <w:t>recaudo </w:t>
      </w:r>
      <w:r>
        <w:rPr>
          <w:color w:val="666769"/>
          <w:sz w:val="20"/>
        </w:rPr>
        <w:t>futuro generados en </w:t>
      </w:r>
      <w:r>
        <w:rPr>
          <w:color w:val="545456"/>
          <w:sz w:val="20"/>
        </w:rPr>
        <w:t>las zonas </w:t>
      </w:r>
      <w:r>
        <w:rPr>
          <w:color w:val="666769"/>
          <w:sz w:val="20"/>
        </w:rPr>
        <w:t>de influencia de proyectos de renovación urbana, así como recursos obtenidos a través de </w:t>
      </w:r>
      <w:r>
        <w:rPr>
          <w:color w:val="7C7E80"/>
          <w:sz w:val="20"/>
        </w:rPr>
        <w:t>ina</w:t>
      </w:r>
      <w:r>
        <w:rPr>
          <w:color w:val="545456"/>
          <w:sz w:val="20"/>
        </w:rPr>
        <w:t>resos </w:t>
      </w:r>
      <w:r>
        <w:rPr>
          <w:color w:val="666769"/>
          <w:sz w:val="20"/>
        </w:rPr>
        <w:t>no</w:t>
      </w:r>
      <w:r>
        <w:rPr>
          <w:color w:val="666769"/>
          <w:spacing w:val="-15"/>
          <w:sz w:val="20"/>
        </w:rPr>
        <w:t> </w:t>
      </w:r>
      <w:r>
        <w:rPr>
          <w:color w:val="666769"/>
          <w:sz w:val="20"/>
        </w:rPr>
        <w:t>operacionales.</w:t>
      </w:r>
    </w:p>
    <w:p>
      <w:pPr>
        <w:spacing w:after="0" w:line="256" w:lineRule="auto"/>
        <w:jc w:val="both"/>
        <w:rPr>
          <w:sz w:val="20"/>
        </w:rPr>
        <w:sectPr>
          <w:pgSz w:w="12240" w:h="15840"/>
          <w:pgMar w:top="960" w:bottom="280" w:left="1720" w:right="1660"/>
        </w:sectPr>
      </w:pPr>
    </w:p>
    <w:p>
      <w:pPr>
        <w:pStyle w:val="BodyText"/>
        <w:ind w:left="3144"/>
      </w:pPr>
      <w:r>
        <w:rPr/>
        <w:pict>
          <v:group style="position:absolute;margin-left:111.639267pt;margin-top:39.90884pt;width:389.55pt;height:681.9pt;mso-position-horizontal-relative:page;mso-position-vertical-relative:page;z-index:-19188224" id="docshapegroup103" coordorigin="2233,798" coordsize="7791,13638">
            <v:line style="position:absolute" from="2291,14378" to="2291,798" stroked="true" strokeweight="2.410411pt" strokecolor="#000000">
              <v:stroke dashstyle="solid"/>
            </v:line>
            <v:line style="position:absolute" from="9975,14436" to="9975,798" stroked="true" strokeweight="2.892494pt" strokecolor="#000000">
              <v:stroke dashstyle="solid"/>
            </v:line>
            <v:shape style="position:absolute;left:2232;top:846;width:7791;height:13503" id="docshape104" coordorigin="2233,846" coordsize="7791,13503" path="m2233,846l10023,846m2271,14349l10023,14349e" filled="false" stroked="true" strokeweight="2.408224pt" strokecolor="#000000">
              <v:path arrowok="t"/>
              <v:stroke dashstyle="solid"/>
            </v:shape>
            <w10:wrap type="none"/>
          </v:group>
        </w:pict>
      </w:r>
      <w:r>
        <w:rPr/>
        <w:drawing>
          <wp:inline distT="0" distB="0" distL="0" distR="0">
            <wp:extent cx="470245" cy="152400"/>
            <wp:effectExtent l="0" t="0" r="0" b="0"/>
            <wp:docPr id="59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24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9"/>
        </w:rPr>
      </w:pPr>
    </w:p>
    <w:p>
      <w:pPr>
        <w:spacing w:before="95"/>
        <w:ind w:left="686" w:right="0" w:firstLine="0"/>
        <w:jc w:val="left"/>
        <w:rPr>
          <w:b/>
          <w:sz w:val="20"/>
        </w:rPr>
      </w:pPr>
      <w:r>
        <w:rPr>
          <w:b/>
          <w:color w:val="363436"/>
          <w:w w:val="110"/>
          <w:sz w:val="20"/>
        </w:rPr>
        <w:t>ARTÍCULO</w:t>
      </w:r>
      <w:r>
        <w:rPr>
          <w:b/>
          <w:color w:val="363436"/>
          <w:spacing w:val="57"/>
          <w:w w:val="110"/>
          <w:sz w:val="20"/>
        </w:rPr>
        <w:t> </w:t>
      </w:r>
      <w:r>
        <w:rPr>
          <w:b/>
          <w:color w:val="363436"/>
          <w:w w:val="110"/>
          <w:sz w:val="20"/>
        </w:rPr>
        <w:t>98</w:t>
      </w:r>
      <w:r>
        <w:rPr>
          <w:b/>
          <w:color w:val="59595B"/>
          <w:w w:val="110"/>
          <w:sz w:val="20"/>
        </w:rPr>
        <w:t>º</w:t>
      </w:r>
      <w:r>
        <w:rPr>
          <w:b/>
          <w:color w:val="363436"/>
          <w:w w:val="110"/>
          <w:sz w:val="20"/>
        </w:rPr>
        <w:t>.</w:t>
      </w:r>
      <w:r>
        <w:rPr>
          <w:b/>
          <w:color w:val="363436"/>
          <w:spacing w:val="43"/>
          <w:w w:val="110"/>
          <w:sz w:val="20"/>
        </w:rPr>
        <w:t> </w:t>
      </w:r>
      <w:r>
        <w:rPr>
          <w:b/>
          <w:color w:val="363436"/>
          <w:w w:val="110"/>
          <w:sz w:val="20"/>
        </w:rPr>
        <w:t>SOSTENIBILIDAD</w:t>
      </w:r>
      <w:r>
        <w:rPr>
          <w:b/>
          <w:color w:val="363436"/>
          <w:spacing w:val="42"/>
          <w:w w:val="110"/>
          <w:sz w:val="20"/>
        </w:rPr>
        <w:t> </w:t>
      </w:r>
      <w:r>
        <w:rPr>
          <w:b/>
          <w:color w:val="363436"/>
          <w:w w:val="110"/>
          <w:sz w:val="20"/>
        </w:rPr>
        <w:t>DE</w:t>
      </w:r>
      <w:r>
        <w:rPr>
          <w:b/>
          <w:color w:val="363436"/>
          <w:spacing w:val="44"/>
          <w:w w:val="110"/>
          <w:sz w:val="20"/>
        </w:rPr>
        <w:t> </w:t>
      </w:r>
      <w:r>
        <w:rPr>
          <w:b/>
          <w:color w:val="363436"/>
          <w:w w:val="110"/>
          <w:sz w:val="20"/>
        </w:rPr>
        <w:t>SISTEMAS</w:t>
      </w:r>
      <w:r>
        <w:rPr>
          <w:b/>
          <w:color w:val="363436"/>
          <w:spacing w:val="59"/>
          <w:w w:val="110"/>
          <w:sz w:val="20"/>
        </w:rPr>
        <w:t> </w:t>
      </w:r>
      <w:r>
        <w:rPr>
          <w:b/>
          <w:color w:val="363436"/>
          <w:w w:val="110"/>
          <w:sz w:val="20"/>
        </w:rPr>
        <w:t>DE</w:t>
      </w:r>
      <w:r>
        <w:rPr>
          <w:b/>
          <w:color w:val="363436"/>
          <w:spacing w:val="45"/>
          <w:w w:val="110"/>
          <w:sz w:val="20"/>
        </w:rPr>
        <w:t> </w:t>
      </w:r>
      <w:r>
        <w:rPr>
          <w:b/>
          <w:color w:val="363436"/>
          <w:spacing w:val="-2"/>
          <w:w w:val="110"/>
          <w:sz w:val="20"/>
        </w:rPr>
        <w:t>TRANSPORTE</w:t>
      </w:r>
      <w:r>
        <w:rPr>
          <w:b/>
          <w:color w:val="67696B"/>
          <w:spacing w:val="-2"/>
          <w:w w:val="110"/>
          <w:sz w:val="20"/>
        </w:rPr>
        <w:t>.</w:t>
      </w:r>
    </w:p>
    <w:p>
      <w:pPr>
        <w:pStyle w:val="BodyText"/>
        <w:spacing w:before="29"/>
        <w:ind w:left="680"/>
        <w:jc w:val="both"/>
      </w:pPr>
      <w:r>
        <w:rPr>
          <w:color w:val="67696B"/>
        </w:rPr>
        <w:t>Modifíquese</w:t>
      </w:r>
      <w:r>
        <w:rPr>
          <w:color w:val="67696B"/>
          <w:spacing w:val="22"/>
        </w:rPr>
        <w:t> </w:t>
      </w:r>
      <w:r>
        <w:rPr>
          <w:color w:val="7C7E82"/>
        </w:rPr>
        <w:t>el</w:t>
      </w:r>
      <w:r>
        <w:rPr>
          <w:color w:val="7C7E82"/>
          <w:spacing w:val="19"/>
        </w:rPr>
        <w:t> </w:t>
      </w:r>
      <w:r>
        <w:rPr>
          <w:color w:val="67696B"/>
        </w:rPr>
        <w:t>artículo</w:t>
      </w:r>
      <w:r>
        <w:rPr>
          <w:color w:val="67696B"/>
          <w:spacing w:val="1"/>
        </w:rPr>
        <w:t> </w:t>
      </w:r>
      <w:r>
        <w:rPr>
          <w:color w:val="67696B"/>
        </w:rPr>
        <w:t>14</w:t>
      </w:r>
      <w:r>
        <w:rPr>
          <w:color w:val="67696B"/>
          <w:spacing w:val="-8"/>
        </w:rPr>
        <w:t> </w:t>
      </w:r>
      <w:r>
        <w:rPr>
          <w:color w:val="67696B"/>
        </w:rPr>
        <w:t>de</w:t>
      </w:r>
      <w:r>
        <w:rPr>
          <w:color w:val="67696B"/>
          <w:spacing w:val="-4"/>
        </w:rPr>
        <w:t> </w:t>
      </w:r>
      <w:r>
        <w:rPr>
          <w:color w:val="67696B"/>
        </w:rPr>
        <w:t>la</w:t>
      </w:r>
      <w:r>
        <w:rPr>
          <w:color w:val="67696B"/>
          <w:spacing w:val="5"/>
        </w:rPr>
        <w:t> </w:t>
      </w:r>
      <w:r>
        <w:rPr>
          <w:color w:val="67696B"/>
        </w:rPr>
        <w:t>Ley</w:t>
      </w:r>
      <w:r>
        <w:rPr>
          <w:color w:val="67696B"/>
          <w:spacing w:val="3"/>
        </w:rPr>
        <w:t> </w:t>
      </w:r>
      <w:r>
        <w:rPr>
          <w:color w:val="67696B"/>
        </w:rPr>
        <w:t>86</w:t>
      </w:r>
      <w:r>
        <w:rPr>
          <w:color w:val="67696B"/>
          <w:spacing w:val="-8"/>
        </w:rPr>
        <w:t> </w:t>
      </w:r>
      <w:r>
        <w:rPr>
          <w:color w:val="67696B"/>
        </w:rPr>
        <w:t>de</w:t>
      </w:r>
      <w:r>
        <w:rPr>
          <w:color w:val="67696B"/>
          <w:spacing w:val="-2"/>
        </w:rPr>
        <w:t> </w:t>
      </w:r>
      <w:r>
        <w:rPr>
          <w:color w:val="59595B"/>
        </w:rPr>
        <w:t>1989,</w:t>
      </w:r>
      <w:r>
        <w:rPr>
          <w:color w:val="59595B"/>
          <w:spacing w:val="-12"/>
        </w:rPr>
        <w:t> </w:t>
      </w:r>
      <w:r>
        <w:rPr>
          <w:color w:val="67696B"/>
        </w:rPr>
        <w:t>el</w:t>
      </w:r>
      <w:r>
        <w:rPr>
          <w:color w:val="67696B"/>
          <w:spacing w:val="18"/>
        </w:rPr>
        <w:t> </w:t>
      </w:r>
      <w:r>
        <w:rPr>
          <w:color w:val="67696B"/>
        </w:rPr>
        <w:t>cual</w:t>
      </w:r>
      <w:r>
        <w:rPr>
          <w:color w:val="67696B"/>
          <w:spacing w:val="1"/>
        </w:rPr>
        <w:t> </w:t>
      </w:r>
      <w:r>
        <w:rPr>
          <w:color w:val="67696B"/>
        </w:rPr>
        <w:t>quedará</w:t>
      </w:r>
      <w:r>
        <w:rPr>
          <w:color w:val="67696B"/>
          <w:spacing w:val="23"/>
        </w:rPr>
        <w:t> </w:t>
      </w:r>
      <w:r>
        <w:rPr>
          <w:color w:val="67696B"/>
          <w:spacing w:val="-4"/>
        </w:rPr>
        <w:t>así: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686"/>
      </w:pPr>
      <w:r>
        <w:rPr>
          <w:color w:val="59595B"/>
          <w:w w:val="95"/>
        </w:rPr>
        <w:t>ARTÍCULO</w:t>
      </w:r>
      <w:r>
        <w:rPr>
          <w:color w:val="59595B"/>
          <w:spacing w:val="23"/>
        </w:rPr>
        <w:t> </w:t>
      </w:r>
      <w:r>
        <w:rPr>
          <w:color w:val="67696B"/>
          <w:w w:val="95"/>
        </w:rPr>
        <w:t>14.</w:t>
      </w:r>
      <w:r>
        <w:rPr>
          <w:color w:val="67696B"/>
          <w:spacing w:val="-1"/>
        </w:rPr>
        <w:t> </w:t>
      </w:r>
      <w:r>
        <w:rPr>
          <w:color w:val="67696B"/>
          <w:w w:val="95"/>
        </w:rPr>
        <w:t>SOSTENIBILIDAD</w:t>
      </w:r>
      <w:r>
        <w:rPr>
          <w:color w:val="67696B"/>
          <w:spacing w:val="1"/>
        </w:rPr>
        <w:t> </w:t>
      </w:r>
      <w:r>
        <w:rPr>
          <w:color w:val="59595B"/>
          <w:w w:val="95"/>
        </w:rPr>
        <w:t>DE</w:t>
      </w:r>
      <w:r>
        <w:rPr>
          <w:color w:val="59595B"/>
          <w:spacing w:val="1"/>
        </w:rPr>
        <w:t> </w:t>
      </w:r>
      <w:r>
        <w:rPr>
          <w:color w:val="67696B"/>
          <w:w w:val="95"/>
        </w:rPr>
        <w:t>SISTEMAS</w:t>
      </w:r>
      <w:r>
        <w:rPr>
          <w:color w:val="67696B"/>
          <w:spacing w:val="19"/>
        </w:rPr>
        <w:t> </w:t>
      </w:r>
      <w:r>
        <w:rPr>
          <w:color w:val="67696B"/>
          <w:w w:val="95"/>
        </w:rPr>
        <w:t>DE</w:t>
      </w:r>
      <w:r>
        <w:rPr>
          <w:color w:val="67696B"/>
          <w:spacing w:val="5"/>
        </w:rPr>
        <w:t> </w:t>
      </w:r>
      <w:r>
        <w:rPr>
          <w:color w:val="67696B"/>
          <w:w w:val="95"/>
        </w:rPr>
        <w:t>TRANSPORTE</w:t>
      </w:r>
      <w:r>
        <w:rPr>
          <w:color w:val="363436"/>
          <w:w w:val="95"/>
        </w:rPr>
        <w:t>.</w:t>
      </w:r>
      <w:r>
        <w:rPr>
          <w:color w:val="363436"/>
          <w:spacing w:val="14"/>
        </w:rPr>
        <w:t> </w:t>
      </w:r>
      <w:r>
        <w:rPr>
          <w:color w:val="67696B"/>
          <w:w w:val="95"/>
        </w:rPr>
        <w:t>Los</w:t>
      </w:r>
      <w:r>
        <w:rPr>
          <w:color w:val="67696B"/>
          <w:spacing w:val="17"/>
        </w:rPr>
        <w:t> </w:t>
      </w:r>
      <w:r>
        <w:rPr>
          <w:color w:val="67696B"/>
          <w:spacing w:val="-2"/>
          <w:w w:val="95"/>
        </w:rPr>
        <w:t>sistemas</w:t>
      </w:r>
    </w:p>
    <w:p>
      <w:pPr>
        <w:pStyle w:val="BodyText"/>
        <w:spacing w:line="242" w:lineRule="auto" w:before="11"/>
        <w:ind w:left="679" w:right="831" w:firstLine="9"/>
        <w:jc w:val="both"/>
      </w:pPr>
      <w:r>
        <w:rPr>
          <w:color w:val="67696B"/>
          <w:w w:val="105"/>
        </w:rPr>
        <w:t>de</w:t>
      </w:r>
      <w:r>
        <w:rPr>
          <w:color w:val="67696B"/>
          <w:spacing w:val="-15"/>
          <w:w w:val="105"/>
        </w:rPr>
        <w:t> </w:t>
      </w:r>
      <w:r>
        <w:rPr>
          <w:color w:val="59595B"/>
          <w:w w:val="105"/>
        </w:rPr>
        <w:t>transporte</w:t>
      </w:r>
      <w:r>
        <w:rPr>
          <w:color w:val="59595B"/>
          <w:spacing w:val="-15"/>
          <w:w w:val="105"/>
        </w:rPr>
        <w:t> </w:t>
      </w:r>
      <w:r>
        <w:rPr>
          <w:color w:val="67696B"/>
          <w:w w:val="105"/>
        </w:rPr>
        <w:t>colectivo</w:t>
      </w:r>
      <w:r>
        <w:rPr>
          <w:color w:val="67696B"/>
          <w:spacing w:val="-14"/>
          <w:w w:val="105"/>
        </w:rPr>
        <w:t> </w:t>
      </w:r>
      <w:r>
        <w:rPr>
          <w:color w:val="67696B"/>
          <w:w w:val="105"/>
        </w:rPr>
        <w:t>y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masivo</w:t>
      </w:r>
      <w:r>
        <w:rPr>
          <w:color w:val="67696B"/>
          <w:spacing w:val="-14"/>
          <w:w w:val="105"/>
        </w:rPr>
        <w:t> </w:t>
      </w:r>
      <w:r>
        <w:rPr>
          <w:color w:val="67696B"/>
          <w:w w:val="105"/>
        </w:rPr>
        <w:t>deben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ser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sostenibles</w:t>
      </w:r>
      <w:r>
        <w:rPr>
          <w:color w:val="67696B"/>
          <w:spacing w:val="-14"/>
          <w:w w:val="105"/>
        </w:rPr>
        <w:t> </w:t>
      </w:r>
      <w:r>
        <w:rPr>
          <w:color w:val="67696B"/>
          <w:w w:val="105"/>
        </w:rPr>
        <w:t>basados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en</w:t>
      </w:r>
      <w:r>
        <w:rPr>
          <w:color w:val="67696B"/>
          <w:spacing w:val="-14"/>
          <w:w w:val="105"/>
        </w:rPr>
        <w:t> </w:t>
      </w:r>
      <w:r>
        <w:rPr>
          <w:color w:val="59595B"/>
          <w:w w:val="105"/>
        </w:rPr>
        <w:t>la</w:t>
      </w:r>
      <w:r>
        <w:rPr>
          <w:color w:val="59595B"/>
          <w:spacing w:val="-15"/>
          <w:w w:val="105"/>
        </w:rPr>
        <w:t> </w:t>
      </w:r>
      <w:r>
        <w:rPr>
          <w:color w:val="67696B"/>
          <w:w w:val="105"/>
        </w:rPr>
        <w:t>calidad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en </w:t>
      </w:r>
      <w:r>
        <w:rPr>
          <w:color w:val="7C7E82"/>
        </w:rPr>
        <w:t>la</w:t>
      </w:r>
      <w:r>
        <w:rPr>
          <w:color w:val="7C7E82"/>
          <w:spacing w:val="-4"/>
        </w:rPr>
        <w:t> </w:t>
      </w:r>
      <w:r>
        <w:rPr>
          <w:color w:val="67696B"/>
        </w:rPr>
        <w:t>prestación del</w:t>
      </w:r>
      <w:r>
        <w:rPr>
          <w:color w:val="67696B"/>
          <w:spacing w:val="-1"/>
        </w:rPr>
        <w:t> </w:t>
      </w:r>
      <w:r>
        <w:rPr>
          <w:color w:val="67696B"/>
        </w:rPr>
        <w:t>servicio</w:t>
      </w:r>
      <w:r>
        <w:rPr>
          <w:color w:val="67696B"/>
          <w:spacing w:val="-1"/>
        </w:rPr>
        <w:t> </w:t>
      </w:r>
      <w:r>
        <w:rPr>
          <w:color w:val="67696B"/>
        </w:rPr>
        <w:t>y en</w:t>
      </w:r>
      <w:r>
        <w:rPr>
          <w:color w:val="67696B"/>
          <w:spacing w:val="-14"/>
        </w:rPr>
        <w:t> </w:t>
      </w:r>
      <w:r>
        <w:rPr>
          <w:color w:val="67696B"/>
        </w:rPr>
        <w:t>el control</w:t>
      </w:r>
      <w:r>
        <w:rPr>
          <w:color w:val="67696B"/>
          <w:spacing w:val="-4"/>
        </w:rPr>
        <w:t> </w:t>
      </w:r>
      <w:r>
        <w:rPr>
          <w:color w:val="67696B"/>
        </w:rPr>
        <w:t>de</w:t>
      </w:r>
      <w:r>
        <w:rPr>
          <w:color w:val="67696B"/>
          <w:spacing w:val="-5"/>
        </w:rPr>
        <w:t> </w:t>
      </w:r>
      <w:r>
        <w:rPr>
          <w:color w:val="363436"/>
        </w:rPr>
        <w:t>l</w:t>
      </w:r>
      <w:r>
        <w:rPr>
          <w:color w:val="59595B"/>
        </w:rPr>
        <w:t>a</w:t>
      </w:r>
      <w:r>
        <w:rPr>
          <w:color w:val="59595B"/>
          <w:spacing w:val="-1"/>
        </w:rPr>
        <w:t> </w:t>
      </w:r>
      <w:r>
        <w:rPr>
          <w:color w:val="67696B"/>
        </w:rPr>
        <w:t>ilegalidad y </w:t>
      </w:r>
      <w:r>
        <w:rPr>
          <w:color w:val="7C7E82"/>
        </w:rPr>
        <w:t>la </w:t>
      </w:r>
      <w:r>
        <w:rPr>
          <w:color w:val="67696B"/>
        </w:rPr>
        <w:t>informalidad por parte </w:t>
      </w:r>
      <w:r>
        <w:rPr>
          <w:color w:val="59595B"/>
          <w:w w:val="105"/>
        </w:rPr>
        <w:t>de</w:t>
      </w:r>
      <w:r>
        <w:rPr>
          <w:color w:val="59595B"/>
          <w:spacing w:val="-15"/>
          <w:w w:val="105"/>
        </w:rPr>
        <w:t> </w:t>
      </w:r>
      <w:r>
        <w:rPr>
          <w:color w:val="7C7E82"/>
          <w:w w:val="105"/>
        </w:rPr>
        <w:t>las</w:t>
      </w:r>
      <w:r>
        <w:rPr>
          <w:color w:val="7C7E82"/>
          <w:spacing w:val="-15"/>
          <w:w w:val="105"/>
        </w:rPr>
        <w:t> </w:t>
      </w:r>
      <w:r>
        <w:rPr>
          <w:color w:val="67696B"/>
          <w:w w:val="105"/>
        </w:rPr>
        <w:t>entidades</w:t>
      </w:r>
      <w:r>
        <w:rPr>
          <w:color w:val="67696B"/>
          <w:spacing w:val="-14"/>
          <w:w w:val="105"/>
        </w:rPr>
        <w:t> </w:t>
      </w:r>
      <w:r>
        <w:rPr>
          <w:color w:val="67696B"/>
          <w:w w:val="105"/>
        </w:rPr>
        <w:t>territoriales.</w:t>
      </w:r>
      <w:r>
        <w:rPr>
          <w:color w:val="67696B"/>
          <w:spacing w:val="-15"/>
          <w:w w:val="105"/>
        </w:rPr>
        <w:t> </w:t>
      </w:r>
      <w:r>
        <w:rPr>
          <w:color w:val="59595B"/>
          <w:w w:val="105"/>
        </w:rPr>
        <w:t>Para</w:t>
      </w:r>
      <w:r>
        <w:rPr>
          <w:color w:val="59595B"/>
          <w:spacing w:val="-14"/>
          <w:w w:val="105"/>
        </w:rPr>
        <w:t> </w:t>
      </w:r>
      <w:r>
        <w:rPr>
          <w:color w:val="59595B"/>
          <w:w w:val="105"/>
        </w:rPr>
        <w:t>e</w:t>
      </w:r>
      <w:r>
        <w:rPr>
          <w:color w:val="7C7E82"/>
          <w:w w:val="105"/>
        </w:rPr>
        <w:t>llo</w:t>
      </w:r>
      <w:r>
        <w:rPr>
          <w:color w:val="7C7E82"/>
          <w:spacing w:val="-15"/>
          <w:w w:val="105"/>
        </w:rPr>
        <w:t> </w:t>
      </w:r>
      <w:r>
        <w:rPr>
          <w:color w:val="59595B"/>
          <w:w w:val="105"/>
        </w:rPr>
        <w:t>las</w:t>
      </w:r>
      <w:r>
        <w:rPr>
          <w:color w:val="59595B"/>
          <w:spacing w:val="-15"/>
          <w:w w:val="105"/>
        </w:rPr>
        <w:t> </w:t>
      </w:r>
      <w:r>
        <w:rPr>
          <w:color w:val="59595B"/>
          <w:w w:val="105"/>
        </w:rPr>
        <w:t>tarifas</w:t>
      </w:r>
      <w:r>
        <w:rPr>
          <w:color w:val="59595B"/>
          <w:spacing w:val="-14"/>
          <w:w w:val="105"/>
        </w:rPr>
        <w:t> </w:t>
      </w:r>
      <w:r>
        <w:rPr>
          <w:color w:val="59595B"/>
          <w:w w:val="105"/>
        </w:rPr>
        <w:t>que</w:t>
      </w:r>
      <w:r>
        <w:rPr>
          <w:color w:val="59595B"/>
          <w:spacing w:val="-15"/>
          <w:w w:val="105"/>
        </w:rPr>
        <w:t> </w:t>
      </w:r>
      <w:r>
        <w:rPr>
          <w:color w:val="67696B"/>
          <w:w w:val="105"/>
        </w:rPr>
        <w:t>se</w:t>
      </w:r>
      <w:r>
        <w:rPr>
          <w:color w:val="67696B"/>
          <w:spacing w:val="-14"/>
          <w:w w:val="105"/>
        </w:rPr>
        <w:t> </w:t>
      </w:r>
      <w:r>
        <w:rPr>
          <w:color w:val="67696B"/>
          <w:w w:val="105"/>
        </w:rPr>
        <w:t>cobren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por</w:t>
      </w:r>
      <w:r>
        <w:rPr>
          <w:color w:val="67696B"/>
          <w:spacing w:val="-15"/>
          <w:w w:val="105"/>
        </w:rPr>
        <w:t> </w:t>
      </w:r>
      <w:r>
        <w:rPr>
          <w:color w:val="7C7E82"/>
          <w:w w:val="105"/>
        </w:rPr>
        <w:t>la</w:t>
      </w:r>
      <w:r>
        <w:rPr>
          <w:color w:val="7C7E82"/>
          <w:spacing w:val="-14"/>
          <w:w w:val="105"/>
        </w:rPr>
        <w:t> </w:t>
      </w:r>
      <w:r>
        <w:rPr>
          <w:color w:val="67696B"/>
          <w:w w:val="105"/>
        </w:rPr>
        <w:t>prestación del</w:t>
      </w:r>
      <w:r>
        <w:rPr>
          <w:color w:val="67696B"/>
          <w:spacing w:val="-15"/>
          <w:w w:val="105"/>
        </w:rPr>
        <w:t> </w:t>
      </w:r>
      <w:r>
        <w:rPr>
          <w:color w:val="59595B"/>
          <w:w w:val="105"/>
        </w:rPr>
        <w:t>servic</w:t>
      </w:r>
      <w:r>
        <w:rPr>
          <w:color w:val="7C7E82"/>
          <w:w w:val="105"/>
        </w:rPr>
        <w:t>io,</w:t>
      </w:r>
      <w:r>
        <w:rPr>
          <w:color w:val="7C7E82"/>
          <w:spacing w:val="-15"/>
          <w:w w:val="105"/>
        </w:rPr>
        <w:t> </w:t>
      </w:r>
      <w:r>
        <w:rPr>
          <w:color w:val="67696B"/>
          <w:w w:val="105"/>
        </w:rPr>
        <w:t>sumadas</w:t>
      </w:r>
      <w:r>
        <w:rPr>
          <w:color w:val="67696B"/>
          <w:spacing w:val="-12"/>
          <w:w w:val="105"/>
        </w:rPr>
        <w:t> </w:t>
      </w:r>
      <w:r>
        <w:rPr>
          <w:color w:val="67696B"/>
          <w:w w:val="105"/>
        </w:rPr>
        <w:t>a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otras</w:t>
      </w:r>
      <w:r>
        <w:rPr>
          <w:color w:val="67696B"/>
          <w:spacing w:val="-12"/>
          <w:w w:val="105"/>
        </w:rPr>
        <w:t> </w:t>
      </w:r>
      <w:r>
        <w:rPr>
          <w:color w:val="67696B"/>
          <w:w w:val="105"/>
        </w:rPr>
        <w:t>fuentes</w:t>
      </w:r>
      <w:r>
        <w:rPr>
          <w:color w:val="67696B"/>
          <w:spacing w:val="-12"/>
          <w:w w:val="105"/>
        </w:rPr>
        <w:t> </w:t>
      </w:r>
      <w:r>
        <w:rPr>
          <w:color w:val="67696B"/>
          <w:w w:val="105"/>
        </w:rPr>
        <w:t>de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pago</w:t>
      </w:r>
      <w:r>
        <w:rPr>
          <w:color w:val="67696B"/>
          <w:spacing w:val="-8"/>
          <w:w w:val="105"/>
        </w:rPr>
        <w:t> </w:t>
      </w:r>
      <w:r>
        <w:rPr>
          <w:color w:val="59595B"/>
          <w:w w:val="105"/>
        </w:rPr>
        <w:t>de</w:t>
      </w:r>
      <w:r>
        <w:rPr>
          <w:color w:val="59595B"/>
          <w:spacing w:val="-15"/>
          <w:w w:val="105"/>
        </w:rPr>
        <w:t> </w:t>
      </w:r>
      <w:r>
        <w:rPr>
          <w:color w:val="59595B"/>
          <w:w w:val="105"/>
        </w:rPr>
        <w:t>origen</w:t>
      </w:r>
      <w:r>
        <w:rPr>
          <w:color w:val="59595B"/>
          <w:spacing w:val="-2"/>
          <w:w w:val="105"/>
        </w:rPr>
        <w:t> </w:t>
      </w:r>
      <w:r>
        <w:rPr>
          <w:color w:val="67696B"/>
          <w:w w:val="105"/>
        </w:rPr>
        <w:t>territorial si</w:t>
      </w:r>
      <w:r>
        <w:rPr>
          <w:color w:val="67696B"/>
          <w:spacing w:val="-15"/>
          <w:w w:val="105"/>
        </w:rPr>
        <w:t> </w:t>
      </w:r>
      <w:r>
        <w:rPr>
          <w:color w:val="59595B"/>
          <w:w w:val="105"/>
        </w:rPr>
        <w:t>las</w:t>
      </w:r>
      <w:r>
        <w:rPr>
          <w:color w:val="59595B"/>
          <w:spacing w:val="-8"/>
          <w:w w:val="105"/>
        </w:rPr>
        <w:t> </w:t>
      </w:r>
      <w:r>
        <w:rPr>
          <w:color w:val="59595B"/>
          <w:w w:val="105"/>
        </w:rPr>
        <w:t>h</w:t>
      </w:r>
      <w:r>
        <w:rPr>
          <w:color w:val="7C7E82"/>
          <w:w w:val="105"/>
        </w:rPr>
        <w:t>ubi</w:t>
      </w:r>
      <w:r>
        <w:rPr>
          <w:color w:val="59595B"/>
          <w:w w:val="105"/>
        </w:rPr>
        <w:t>ere, </w:t>
      </w:r>
      <w:r>
        <w:rPr>
          <w:color w:val="67696B"/>
          <w:w w:val="105"/>
        </w:rPr>
        <w:t>deberán</w:t>
      </w:r>
      <w:r>
        <w:rPr>
          <w:color w:val="67696B"/>
          <w:w w:val="105"/>
        </w:rPr>
        <w:t> ser</w:t>
      </w:r>
      <w:r>
        <w:rPr>
          <w:color w:val="67696B"/>
          <w:w w:val="105"/>
        </w:rPr>
        <w:t> suficientes</w:t>
      </w:r>
      <w:r>
        <w:rPr>
          <w:color w:val="67696B"/>
          <w:w w:val="105"/>
        </w:rPr>
        <w:t> para</w:t>
      </w:r>
      <w:r>
        <w:rPr>
          <w:color w:val="67696B"/>
          <w:w w:val="105"/>
        </w:rPr>
        <w:t> cubrir</w:t>
      </w:r>
      <w:r>
        <w:rPr>
          <w:color w:val="67696B"/>
          <w:w w:val="105"/>
        </w:rPr>
        <w:t> </w:t>
      </w:r>
      <w:r>
        <w:rPr>
          <w:color w:val="7C7E82"/>
          <w:w w:val="105"/>
        </w:rPr>
        <w:t>los</w:t>
      </w:r>
      <w:r>
        <w:rPr>
          <w:color w:val="7C7E82"/>
          <w:w w:val="105"/>
        </w:rPr>
        <w:t> </w:t>
      </w:r>
      <w:r>
        <w:rPr>
          <w:color w:val="67696B"/>
          <w:w w:val="105"/>
        </w:rPr>
        <w:t>costos</w:t>
      </w:r>
      <w:r>
        <w:rPr>
          <w:color w:val="67696B"/>
          <w:w w:val="105"/>
        </w:rPr>
        <w:t> </w:t>
      </w:r>
      <w:r>
        <w:rPr>
          <w:color w:val="59595B"/>
          <w:w w:val="105"/>
        </w:rPr>
        <w:t>de</w:t>
      </w:r>
      <w:r>
        <w:rPr>
          <w:color w:val="59595B"/>
          <w:w w:val="105"/>
        </w:rPr>
        <w:t> </w:t>
      </w:r>
      <w:r>
        <w:rPr>
          <w:color w:val="67696B"/>
          <w:w w:val="105"/>
        </w:rPr>
        <w:t>operación,</w:t>
      </w:r>
      <w:r>
        <w:rPr>
          <w:color w:val="67696B"/>
          <w:w w:val="105"/>
        </w:rPr>
        <w:t> administración, </w:t>
      </w:r>
      <w:r>
        <w:rPr>
          <w:color w:val="67696B"/>
        </w:rPr>
        <w:t>mantenimiento,</w:t>
      </w:r>
      <w:r>
        <w:rPr>
          <w:color w:val="67696B"/>
          <w:spacing w:val="-14"/>
        </w:rPr>
        <w:t> </w:t>
      </w:r>
      <w:r>
        <w:rPr>
          <w:color w:val="67696B"/>
        </w:rPr>
        <w:t>y reposición </w:t>
      </w:r>
      <w:r>
        <w:rPr>
          <w:color w:val="59595B"/>
        </w:rPr>
        <w:t>de los</w:t>
      </w:r>
      <w:r>
        <w:rPr>
          <w:color w:val="59595B"/>
          <w:spacing w:val="-11"/>
        </w:rPr>
        <w:t> </w:t>
      </w:r>
      <w:r>
        <w:rPr>
          <w:color w:val="67696B"/>
        </w:rPr>
        <w:t>equipos. </w:t>
      </w:r>
      <w:r>
        <w:rPr>
          <w:color w:val="59595B"/>
        </w:rPr>
        <w:t>En</w:t>
      </w:r>
      <w:r>
        <w:rPr>
          <w:color w:val="59595B"/>
          <w:spacing w:val="-2"/>
        </w:rPr>
        <w:t> </w:t>
      </w:r>
      <w:r>
        <w:rPr>
          <w:color w:val="67696B"/>
        </w:rPr>
        <w:t>ningún caso e</w:t>
      </w:r>
      <w:r>
        <w:rPr>
          <w:color w:val="363436"/>
        </w:rPr>
        <w:t>l </w:t>
      </w:r>
      <w:r>
        <w:rPr>
          <w:color w:val="67696B"/>
        </w:rPr>
        <w:t>Gobierno nacional </w:t>
      </w:r>
      <w:r>
        <w:rPr>
          <w:color w:val="67696B"/>
          <w:w w:val="105"/>
        </w:rPr>
        <w:t>podrá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realizar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transferencias</w:t>
      </w:r>
      <w:r>
        <w:rPr>
          <w:color w:val="67696B"/>
          <w:spacing w:val="-14"/>
          <w:w w:val="105"/>
        </w:rPr>
        <w:t> </w:t>
      </w:r>
      <w:r>
        <w:rPr>
          <w:color w:val="67696B"/>
          <w:w w:val="105"/>
        </w:rPr>
        <w:t>para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cubrir</w:t>
      </w:r>
      <w:r>
        <w:rPr>
          <w:color w:val="67696B"/>
          <w:spacing w:val="-14"/>
          <w:w w:val="105"/>
        </w:rPr>
        <w:t> </w:t>
      </w:r>
      <w:r>
        <w:rPr>
          <w:color w:val="7C7E82"/>
          <w:w w:val="105"/>
        </w:rPr>
        <w:t>los</w:t>
      </w:r>
      <w:r>
        <w:rPr>
          <w:color w:val="7C7E82"/>
          <w:spacing w:val="-15"/>
          <w:w w:val="105"/>
        </w:rPr>
        <w:t> </w:t>
      </w:r>
      <w:r>
        <w:rPr>
          <w:color w:val="67696B"/>
          <w:w w:val="105"/>
        </w:rPr>
        <w:t>costos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de</w:t>
      </w:r>
      <w:r>
        <w:rPr>
          <w:color w:val="67696B"/>
          <w:spacing w:val="-14"/>
          <w:w w:val="105"/>
        </w:rPr>
        <w:t> </w:t>
      </w:r>
      <w:r>
        <w:rPr>
          <w:color w:val="67696B"/>
          <w:w w:val="105"/>
        </w:rPr>
        <w:t>operación,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administración y mantenimiento.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61" w:lineRule="auto"/>
        <w:ind w:left="698" w:right="838" w:hanging="8"/>
        <w:jc w:val="both"/>
      </w:pPr>
      <w:r>
        <w:rPr>
          <w:color w:val="7C7E82"/>
          <w:w w:val="105"/>
        </w:rPr>
        <w:t>Los</w:t>
      </w:r>
      <w:r>
        <w:rPr>
          <w:color w:val="7C7E82"/>
          <w:w w:val="105"/>
        </w:rPr>
        <w:t> </w:t>
      </w:r>
      <w:r>
        <w:rPr>
          <w:color w:val="67696B"/>
          <w:w w:val="105"/>
        </w:rPr>
        <w:t>contratos</w:t>
      </w:r>
      <w:r>
        <w:rPr>
          <w:color w:val="67696B"/>
          <w:w w:val="105"/>
        </w:rPr>
        <w:t> de concesión</w:t>
      </w:r>
      <w:r>
        <w:rPr>
          <w:color w:val="67696B"/>
          <w:w w:val="105"/>
        </w:rPr>
        <w:t> y</w:t>
      </w:r>
      <w:r>
        <w:rPr>
          <w:color w:val="67696B"/>
          <w:w w:val="105"/>
        </w:rPr>
        <w:t> operación</w:t>
      </w:r>
      <w:r>
        <w:rPr>
          <w:color w:val="67696B"/>
          <w:w w:val="105"/>
        </w:rPr>
        <w:t> deben</w:t>
      </w:r>
      <w:r>
        <w:rPr>
          <w:color w:val="67696B"/>
          <w:w w:val="105"/>
        </w:rPr>
        <w:t> contemplar</w:t>
      </w:r>
      <w:r>
        <w:rPr>
          <w:color w:val="67696B"/>
          <w:w w:val="105"/>
        </w:rPr>
        <w:t> el</w:t>
      </w:r>
      <w:r>
        <w:rPr>
          <w:color w:val="67696B"/>
          <w:w w:val="105"/>
        </w:rPr>
        <w:t> concepto</w:t>
      </w:r>
      <w:r>
        <w:rPr>
          <w:color w:val="67696B"/>
          <w:w w:val="105"/>
        </w:rPr>
        <w:t> de </w:t>
      </w:r>
      <w:r>
        <w:rPr>
          <w:color w:val="67696B"/>
        </w:rPr>
        <w:t>sostenibilidad,</w:t>
      </w:r>
      <w:r>
        <w:rPr>
          <w:color w:val="67696B"/>
          <w:spacing w:val="-14"/>
        </w:rPr>
        <w:t> </w:t>
      </w:r>
      <w:r>
        <w:rPr>
          <w:color w:val="59595B"/>
        </w:rPr>
        <w:t>y</w:t>
      </w:r>
      <w:r>
        <w:rPr>
          <w:color w:val="59595B"/>
          <w:spacing w:val="18"/>
        </w:rPr>
        <w:t> </w:t>
      </w:r>
      <w:r>
        <w:rPr>
          <w:color w:val="67696B"/>
        </w:rPr>
        <w:t>para el</w:t>
      </w:r>
      <w:r>
        <w:rPr>
          <w:color w:val="67696B"/>
          <w:spacing w:val="-8"/>
        </w:rPr>
        <w:t> </w:t>
      </w:r>
      <w:r>
        <w:rPr>
          <w:color w:val="67696B"/>
        </w:rPr>
        <w:t>efecto se</w:t>
      </w:r>
      <w:r>
        <w:rPr>
          <w:color w:val="67696B"/>
          <w:spacing w:val="-7"/>
        </w:rPr>
        <w:t> </w:t>
      </w:r>
      <w:r>
        <w:rPr>
          <w:color w:val="59595B"/>
        </w:rPr>
        <w:t>podrán</w:t>
      </w:r>
      <w:r>
        <w:rPr>
          <w:color w:val="59595B"/>
          <w:spacing w:val="-4"/>
        </w:rPr>
        <w:t> </w:t>
      </w:r>
      <w:r>
        <w:rPr>
          <w:color w:val="67696B"/>
        </w:rPr>
        <w:t>realizar</w:t>
      </w:r>
      <w:r>
        <w:rPr>
          <w:color w:val="67696B"/>
          <w:spacing w:val="22"/>
        </w:rPr>
        <w:t> </w:t>
      </w:r>
      <w:r>
        <w:rPr>
          <w:color w:val="67696B"/>
        </w:rPr>
        <w:t>las</w:t>
      </w:r>
      <w:r>
        <w:rPr>
          <w:color w:val="67696B"/>
          <w:spacing w:val="-3"/>
        </w:rPr>
        <w:t> </w:t>
      </w:r>
      <w:r>
        <w:rPr>
          <w:color w:val="67696B"/>
        </w:rPr>
        <w:t>modificaciones</w:t>
      </w:r>
      <w:r>
        <w:rPr>
          <w:color w:val="67696B"/>
          <w:spacing w:val="-14"/>
        </w:rPr>
        <w:t> </w:t>
      </w:r>
      <w:r>
        <w:rPr>
          <w:color w:val="67696B"/>
        </w:rPr>
        <w:t>contractuales </w:t>
      </w:r>
      <w:r>
        <w:rPr>
          <w:color w:val="67696B"/>
          <w:w w:val="105"/>
        </w:rPr>
        <w:t>a </w:t>
      </w:r>
      <w:r>
        <w:rPr>
          <w:color w:val="59595B"/>
          <w:w w:val="105"/>
        </w:rPr>
        <w:t>que </w:t>
      </w:r>
      <w:r>
        <w:rPr>
          <w:color w:val="67696B"/>
          <w:w w:val="105"/>
        </w:rPr>
        <w:t>haya </w:t>
      </w:r>
      <w:r>
        <w:rPr>
          <w:color w:val="7C7E82"/>
          <w:w w:val="105"/>
        </w:rPr>
        <w:t>lugar.</w:t>
      </w:r>
    </w:p>
    <w:p>
      <w:pPr>
        <w:pStyle w:val="BodyText"/>
        <w:spacing w:before="9"/>
      </w:pPr>
    </w:p>
    <w:p>
      <w:pPr>
        <w:spacing w:before="0"/>
        <w:ind w:left="705" w:right="0" w:firstLine="0"/>
        <w:jc w:val="left"/>
        <w:rPr>
          <w:sz w:val="20"/>
        </w:rPr>
      </w:pPr>
      <w:r>
        <w:rPr>
          <w:b/>
          <w:color w:val="363436"/>
          <w:w w:val="105"/>
          <w:sz w:val="20"/>
        </w:rPr>
        <w:t>ARTÍCULO</w:t>
      </w:r>
      <w:r>
        <w:rPr>
          <w:b/>
          <w:color w:val="363436"/>
          <w:spacing w:val="11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99º.</w:t>
      </w:r>
      <w:r>
        <w:rPr>
          <w:b/>
          <w:color w:val="363436"/>
          <w:spacing w:val="5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APOYO</w:t>
      </w:r>
      <w:r>
        <w:rPr>
          <w:b/>
          <w:color w:val="363436"/>
          <w:spacing w:val="12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A</w:t>
      </w:r>
      <w:r>
        <w:rPr>
          <w:b/>
          <w:color w:val="363436"/>
          <w:spacing w:val="5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LOS SISTEMAS</w:t>
      </w:r>
      <w:r>
        <w:rPr>
          <w:b/>
          <w:color w:val="363436"/>
          <w:spacing w:val="12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DE</w:t>
      </w:r>
      <w:r>
        <w:rPr>
          <w:b/>
          <w:color w:val="363436"/>
          <w:spacing w:val="-1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TRANSPORTE</w:t>
      </w:r>
      <w:r>
        <w:rPr>
          <w:b/>
          <w:color w:val="67696B"/>
          <w:w w:val="105"/>
          <w:sz w:val="20"/>
        </w:rPr>
        <w:t>.</w:t>
      </w:r>
      <w:r>
        <w:rPr>
          <w:b/>
          <w:color w:val="67696B"/>
          <w:spacing w:val="5"/>
          <w:w w:val="105"/>
          <w:sz w:val="20"/>
        </w:rPr>
        <w:t> </w:t>
      </w:r>
      <w:r>
        <w:rPr>
          <w:color w:val="67696B"/>
          <w:w w:val="105"/>
          <w:sz w:val="20"/>
        </w:rPr>
        <w:t>El</w:t>
      </w:r>
      <w:r>
        <w:rPr>
          <w:color w:val="67696B"/>
          <w:spacing w:val="-3"/>
          <w:w w:val="105"/>
          <w:sz w:val="20"/>
        </w:rPr>
        <w:t> </w:t>
      </w:r>
      <w:r>
        <w:rPr>
          <w:color w:val="59595B"/>
          <w:spacing w:val="-2"/>
          <w:w w:val="105"/>
          <w:sz w:val="20"/>
        </w:rPr>
        <w:t>Gob</w:t>
      </w:r>
      <w:r>
        <w:rPr>
          <w:color w:val="7C7E82"/>
          <w:spacing w:val="-2"/>
          <w:w w:val="105"/>
          <w:sz w:val="20"/>
        </w:rPr>
        <w:t>ierno</w:t>
      </w:r>
    </w:p>
    <w:p>
      <w:pPr>
        <w:pStyle w:val="BodyText"/>
        <w:spacing w:line="242" w:lineRule="auto" w:before="1"/>
        <w:ind w:left="697" w:right="819" w:firstLine="4"/>
        <w:jc w:val="both"/>
      </w:pPr>
      <w:r>
        <w:rPr>
          <w:color w:val="67696B"/>
          <w:w w:val="105"/>
        </w:rPr>
        <w:t>nacional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podrá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apoyar</w:t>
      </w:r>
      <w:r>
        <w:rPr>
          <w:color w:val="67696B"/>
          <w:spacing w:val="-14"/>
          <w:w w:val="105"/>
        </w:rPr>
        <w:t> </w:t>
      </w:r>
      <w:r>
        <w:rPr>
          <w:color w:val="67696B"/>
          <w:w w:val="105"/>
        </w:rPr>
        <w:t>técnica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o</w:t>
      </w:r>
      <w:r>
        <w:rPr>
          <w:color w:val="67696B"/>
          <w:spacing w:val="-14"/>
          <w:w w:val="105"/>
        </w:rPr>
        <w:t> </w:t>
      </w:r>
      <w:r>
        <w:rPr>
          <w:color w:val="67696B"/>
          <w:w w:val="105"/>
        </w:rPr>
        <w:t>financieramente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la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implementación</w:t>
      </w:r>
      <w:r>
        <w:rPr>
          <w:color w:val="67696B"/>
          <w:spacing w:val="-14"/>
          <w:w w:val="105"/>
        </w:rPr>
        <w:t> </w:t>
      </w:r>
      <w:r>
        <w:rPr>
          <w:color w:val="67696B"/>
          <w:w w:val="105"/>
        </w:rPr>
        <w:t>de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sistemas </w:t>
      </w:r>
      <w:r>
        <w:rPr>
          <w:color w:val="59595B"/>
          <w:w w:val="105"/>
        </w:rPr>
        <w:t>de</w:t>
      </w:r>
      <w:r>
        <w:rPr>
          <w:color w:val="59595B"/>
          <w:w w:val="105"/>
        </w:rPr>
        <w:t> transporte</w:t>
      </w:r>
      <w:r>
        <w:rPr>
          <w:color w:val="59595B"/>
          <w:w w:val="105"/>
        </w:rPr>
        <w:t> </w:t>
      </w:r>
      <w:r>
        <w:rPr>
          <w:color w:val="67696B"/>
          <w:w w:val="105"/>
        </w:rPr>
        <w:t>público</w:t>
      </w:r>
      <w:r>
        <w:rPr>
          <w:color w:val="67696B"/>
          <w:w w:val="105"/>
        </w:rPr>
        <w:t> colectivo</w:t>
      </w:r>
      <w:r>
        <w:rPr>
          <w:color w:val="67696B"/>
          <w:w w:val="105"/>
        </w:rPr>
        <w:t> </w:t>
      </w:r>
      <w:r>
        <w:rPr>
          <w:color w:val="59595B"/>
          <w:w w:val="105"/>
        </w:rPr>
        <w:t>o</w:t>
      </w:r>
      <w:r>
        <w:rPr>
          <w:color w:val="59595B"/>
          <w:w w:val="105"/>
        </w:rPr>
        <w:t> </w:t>
      </w:r>
      <w:r>
        <w:rPr>
          <w:color w:val="67696B"/>
          <w:w w:val="105"/>
        </w:rPr>
        <w:t>masivo</w:t>
      </w:r>
      <w:r>
        <w:rPr>
          <w:color w:val="67696B"/>
          <w:w w:val="105"/>
        </w:rPr>
        <w:t> terrestres, marítimos</w:t>
      </w:r>
      <w:r>
        <w:rPr>
          <w:color w:val="67696B"/>
          <w:w w:val="105"/>
        </w:rPr>
        <w:t> o</w:t>
      </w:r>
      <w:r>
        <w:rPr>
          <w:color w:val="67696B"/>
          <w:w w:val="105"/>
        </w:rPr>
        <w:t> fluviales</w:t>
      </w:r>
      <w:r>
        <w:rPr>
          <w:color w:val="67696B"/>
          <w:w w:val="105"/>
        </w:rPr>
        <w:t> en cualquiera de</w:t>
      </w:r>
      <w:r>
        <w:rPr>
          <w:color w:val="67696B"/>
          <w:spacing w:val="-13"/>
          <w:w w:val="105"/>
        </w:rPr>
        <w:t> </w:t>
      </w:r>
      <w:r>
        <w:rPr>
          <w:color w:val="7C7E82"/>
          <w:w w:val="105"/>
        </w:rPr>
        <w:t>las</w:t>
      </w:r>
      <w:r>
        <w:rPr>
          <w:color w:val="7C7E82"/>
          <w:spacing w:val="-9"/>
          <w:w w:val="105"/>
        </w:rPr>
        <w:t> </w:t>
      </w:r>
      <w:r>
        <w:rPr>
          <w:color w:val="67696B"/>
          <w:w w:val="105"/>
        </w:rPr>
        <w:t>jurisdicciones</w:t>
      </w:r>
      <w:r>
        <w:rPr>
          <w:color w:val="67696B"/>
          <w:spacing w:val="-13"/>
          <w:w w:val="105"/>
        </w:rPr>
        <w:t> </w:t>
      </w:r>
      <w:r>
        <w:rPr>
          <w:color w:val="67696B"/>
          <w:w w:val="105"/>
        </w:rPr>
        <w:t>del</w:t>
      </w:r>
      <w:r>
        <w:rPr>
          <w:color w:val="67696B"/>
          <w:spacing w:val="-2"/>
          <w:w w:val="105"/>
        </w:rPr>
        <w:t> </w:t>
      </w:r>
      <w:r>
        <w:rPr>
          <w:color w:val="67696B"/>
          <w:w w:val="105"/>
        </w:rPr>
        <w:t>territorio nacional, en</w:t>
      </w:r>
      <w:r>
        <w:rPr>
          <w:color w:val="67696B"/>
          <w:spacing w:val="-13"/>
          <w:w w:val="105"/>
        </w:rPr>
        <w:t> </w:t>
      </w:r>
      <w:r>
        <w:rPr>
          <w:color w:val="67696B"/>
          <w:w w:val="105"/>
        </w:rPr>
        <w:t>sus</w:t>
      </w:r>
      <w:r>
        <w:rPr>
          <w:color w:val="67696B"/>
          <w:spacing w:val="-13"/>
          <w:w w:val="105"/>
        </w:rPr>
        <w:t> </w:t>
      </w:r>
      <w:r>
        <w:rPr>
          <w:color w:val="67696B"/>
          <w:w w:val="105"/>
        </w:rPr>
        <w:t>etapas de</w:t>
      </w:r>
      <w:r>
        <w:rPr>
          <w:color w:val="67696B"/>
          <w:spacing w:val="-7"/>
          <w:w w:val="105"/>
        </w:rPr>
        <w:t> </w:t>
      </w:r>
      <w:r>
        <w:rPr>
          <w:color w:val="67696B"/>
          <w:w w:val="105"/>
        </w:rPr>
        <w:t>diseño, </w:t>
      </w:r>
      <w:r>
        <w:rPr>
          <w:color w:val="67696B"/>
        </w:rPr>
        <w:t>ejecución</w:t>
      </w:r>
      <w:r>
        <w:rPr>
          <w:color w:val="67696B"/>
          <w:spacing w:val="-14"/>
        </w:rPr>
        <w:t> </w:t>
      </w:r>
      <w:r>
        <w:rPr>
          <w:color w:val="67696B"/>
        </w:rPr>
        <w:t>u operación. </w:t>
      </w:r>
      <w:r>
        <w:rPr>
          <w:color w:val="59595B"/>
        </w:rPr>
        <w:t>Lo</w:t>
      </w:r>
      <w:r>
        <w:rPr>
          <w:color w:val="59595B"/>
          <w:spacing w:val="-10"/>
        </w:rPr>
        <w:t> </w:t>
      </w:r>
      <w:r>
        <w:rPr>
          <w:color w:val="67696B"/>
        </w:rPr>
        <w:t>anterior de</w:t>
      </w:r>
      <w:r>
        <w:rPr>
          <w:color w:val="67696B"/>
          <w:spacing w:val="-14"/>
        </w:rPr>
        <w:t> </w:t>
      </w:r>
      <w:r>
        <w:rPr>
          <w:color w:val="67696B"/>
        </w:rPr>
        <w:t>conformidad con</w:t>
      </w:r>
      <w:r>
        <w:rPr>
          <w:color w:val="67696B"/>
          <w:spacing w:val="-14"/>
        </w:rPr>
        <w:t> </w:t>
      </w:r>
      <w:r>
        <w:rPr>
          <w:color w:val="67696B"/>
        </w:rPr>
        <w:t>el Marco</w:t>
      </w:r>
      <w:r>
        <w:rPr>
          <w:color w:val="67696B"/>
          <w:spacing w:val="-2"/>
        </w:rPr>
        <w:t> </w:t>
      </w:r>
      <w:r>
        <w:rPr>
          <w:color w:val="67696B"/>
        </w:rPr>
        <w:t>Fiscal </w:t>
      </w:r>
      <w:r>
        <w:rPr>
          <w:color w:val="59595B"/>
        </w:rPr>
        <w:t>de</w:t>
      </w:r>
      <w:r>
        <w:rPr>
          <w:color w:val="59595B"/>
          <w:spacing w:val="-8"/>
        </w:rPr>
        <w:t> </w:t>
      </w:r>
      <w:r>
        <w:rPr>
          <w:color w:val="67696B"/>
        </w:rPr>
        <w:t>Mediano </w:t>
      </w:r>
      <w:r>
        <w:rPr>
          <w:color w:val="67696B"/>
          <w:w w:val="105"/>
        </w:rPr>
        <w:t>Plazo y</w:t>
      </w:r>
      <w:r>
        <w:rPr>
          <w:color w:val="67696B"/>
          <w:spacing w:val="-5"/>
          <w:w w:val="105"/>
        </w:rPr>
        <w:t> </w:t>
      </w:r>
      <w:r>
        <w:rPr>
          <w:color w:val="59595B"/>
          <w:w w:val="105"/>
        </w:rPr>
        <w:t>lo</w:t>
      </w:r>
      <w:r>
        <w:rPr>
          <w:color w:val="59595B"/>
          <w:spacing w:val="-12"/>
          <w:w w:val="105"/>
        </w:rPr>
        <w:t> </w:t>
      </w:r>
      <w:r>
        <w:rPr>
          <w:color w:val="67696B"/>
          <w:w w:val="105"/>
        </w:rPr>
        <w:t>establecido en</w:t>
      </w:r>
      <w:r>
        <w:rPr>
          <w:color w:val="67696B"/>
          <w:spacing w:val="-10"/>
          <w:w w:val="105"/>
        </w:rPr>
        <w:t> </w:t>
      </w:r>
      <w:r>
        <w:rPr>
          <w:color w:val="67696B"/>
          <w:w w:val="105"/>
        </w:rPr>
        <w:t>e\</w:t>
      </w:r>
      <w:r>
        <w:rPr>
          <w:color w:val="67696B"/>
          <w:spacing w:val="-5"/>
          <w:w w:val="105"/>
        </w:rPr>
        <w:t> </w:t>
      </w:r>
      <w:r>
        <w:rPr>
          <w:color w:val="67696B"/>
          <w:w w:val="105"/>
        </w:rPr>
        <w:t>artículo 14</w:t>
      </w:r>
      <w:r>
        <w:rPr>
          <w:color w:val="67696B"/>
          <w:spacing w:val="-4"/>
          <w:w w:val="105"/>
        </w:rPr>
        <w:t> </w:t>
      </w:r>
      <w:r>
        <w:rPr>
          <w:color w:val="67696B"/>
          <w:w w:val="105"/>
        </w:rPr>
        <w:t>de</w:t>
      </w:r>
      <w:r>
        <w:rPr>
          <w:color w:val="67696B"/>
          <w:spacing w:val="-8"/>
          <w:w w:val="105"/>
        </w:rPr>
        <w:t> </w:t>
      </w:r>
      <w:r>
        <w:rPr>
          <w:color w:val="363436"/>
          <w:w w:val="105"/>
        </w:rPr>
        <w:t>l</w:t>
      </w:r>
      <w:r>
        <w:rPr>
          <w:color w:val="59595B"/>
          <w:w w:val="105"/>
        </w:rPr>
        <w:t>a</w:t>
      </w:r>
      <w:r>
        <w:rPr>
          <w:color w:val="59595B"/>
          <w:spacing w:val="-8"/>
          <w:w w:val="105"/>
        </w:rPr>
        <w:t> </w:t>
      </w:r>
      <w:r>
        <w:rPr>
          <w:color w:val="67696B"/>
          <w:w w:val="105"/>
        </w:rPr>
        <w:t>Ley 86</w:t>
      </w:r>
      <w:r>
        <w:rPr>
          <w:color w:val="67696B"/>
          <w:spacing w:val="-13"/>
          <w:w w:val="105"/>
        </w:rPr>
        <w:t> </w:t>
      </w:r>
      <w:r>
        <w:rPr>
          <w:color w:val="67696B"/>
          <w:w w:val="105"/>
        </w:rPr>
        <w:t>de</w:t>
      </w:r>
      <w:r>
        <w:rPr>
          <w:color w:val="67696B"/>
          <w:spacing w:val="-15"/>
          <w:w w:val="105"/>
        </w:rPr>
        <w:t> </w:t>
      </w:r>
      <w:r>
        <w:rPr>
          <w:color w:val="59595B"/>
          <w:w w:val="105"/>
        </w:rPr>
        <w:t>1989 y</w:t>
      </w:r>
      <w:r>
        <w:rPr>
          <w:color w:val="59595B"/>
          <w:spacing w:val="-8"/>
          <w:w w:val="105"/>
        </w:rPr>
        <w:t> </w:t>
      </w:r>
      <w:r>
        <w:rPr>
          <w:color w:val="67696B"/>
          <w:w w:val="105"/>
        </w:rPr>
        <w:t>en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la</w:t>
      </w:r>
      <w:r>
        <w:rPr>
          <w:color w:val="67696B"/>
          <w:spacing w:val="-4"/>
          <w:w w:val="105"/>
        </w:rPr>
        <w:t> </w:t>
      </w:r>
      <w:r>
        <w:rPr>
          <w:color w:val="67696B"/>
          <w:w w:val="105"/>
        </w:rPr>
        <w:t>Ley 310</w:t>
      </w:r>
      <w:r>
        <w:rPr>
          <w:color w:val="67696B"/>
          <w:spacing w:val="-10"/>
          <w:w w:val="105"/>
        </w:rPr>
        <w:t> </w:t>
      </w:r>
      <w:r>
        <w:rPr>
          <w:color w:val="67696B"/>
          <w:w w:val="105"/>
        </w:rPr>
        <w:t>de </w:t>
      </w:r>
      <w:r>
        <w:rPr>
          <w:color w:val="59595B"/>
          <w:spacing w:val="-2"/>
          <w:w w:val="105"/>
        </w:rPr>
        <w:t>1996.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59" w:lineRule="auto"/>
        <w:ind w:left="707" w:right="809" w:hanging="7"/>
        <w:jc w:val="both"/>
      </w:pPr>
      <w:r>
        <w:rPr>
          <w:color w:val="59595B"/>
        </w:rPr>
        <w:t>Los</w:t>
      </w:r>
      <w:r>
        <w:rPr>
          <w:color w:val="59595B"/>
          <w:spacing w:val="-11"/>
        </w:rPr>
        <w:t> </w:t>
      </w:r>
      <w:r>
        <w:rPr>
          <w:color w:val="67696B"/>
        </w:rPr>
        <w:t>sistemas</w:t>
      </w:r>
      <w:r>
        <w:rPr>
          <w:color w:val="67696B"/>
          <w:spacing w:val="-5"/>
        </w:rPr>
        <w:t> </w:t>
      </w:r>
      <w:r>
        <w:rPr>
          <w:color w:val="67696B"/>
        </w:rPr>
        <w:t>de</w:t>
      </w:r>
      <w:r>
        <w:rPr>
          <w:color w:val="67696B"/>
          <w:spacing w:val="-13"/>
        </w:rPr>
        <w:t> </w:t>
      </w:r>
      <w:r>
        <w:rPr>
          <w:color w:val="67696B"/>
        </w:rPr>
        <w:t>transporte</w:t>
      </w:r>
      <w:r>
        <w:rPr>
          <w:color w:val="67696B"/>
          <w:spacing w:val="-2"/>
        </w:rPr>
        <w:t> </w:t>
      </w:r>
      <w:r>
        <w:rPr>
          <w:color w:val="67696B"/>
        </w:rPr>
        <w:t>cofinanciados por </w:t>
      </w:r>
      <w:r>
        <w:rPr>
          <w:color w:val="7C7E82"/>
        </w:rPr>
        <w:t>la</w:t>
      </w:r>
      <w:r>
        <w:rPr>
          <w:color w:val="7C7E82"/>
          <w:spacing w:val="-5"/>
        </w:rPr>
        <w:t> </w:t>
      </w:r>
      <w:r>
        <w:rPr>
          <w:color w:val="67696B"/>
        </w:rPr>
        <w:t>Nación deberán</w:t>
      </w:r>
      <w:r>
        <w:rPr>
          <w:color w:val="67696B"/>
          <w:spacing w:val="-2"/>
        </w:rPr>
        <w:t> </w:t>
      </w:r>
      <w:r>
        <w:rPr>
          <w:color w:val="67696B"/>
        </w:rPr>
        <w:t>ser</w:t>
      </w:r>
      <w:r>
        <w:rPr>
          <w:color w:val="67696B"/>
          <w:spacing w:val="-1"/>
        </w:rPr>
        <w:t> </w:t>
      </w:r>
      <w:r>
        <w:rPr>
          <w:color w:val="67696B"/>
        </w:rPr>
        <w:t>soluciones </w:t>
      </w:r>
      <w:r>
        <w:rPr>
          <w:color w:val="59595B"/>
        </w:rPr>
        <w:t>de </w:t>
      </w:r>
      <w:r>
        <w:rPr>
          <w:color w:val="67696B"/>
        </w:rPr>
        <w:t>transporte que cumplan condiciones </w:t>
      </w:r>
      <w:r>
        <w:rPr>
          <w:color w:val="59595B"/>
        </w:rPr>
        <w:t>de </w:t>
      </w:r>
      <w:r>
        <w:rPr>
          <w:color w:val="67696B"/>
        </w:rPr>
        <w:t>calidad, utilizar eficientemente </w:t>
      </w:r>
      <w:r>
        <w:rPr>
          <w:color w:val="59595B"/>
        </w:rPr>
        <w:t>los recursos, </w:t>
      </w:r>
      <w:r>
        <w:rPr>
          <w:color w:val="7C7E82"/>
        </w:rPr>
        <w:t>i</w:t>
      </w:r>
      <w:r>
        <w:rPr>
          <w:color w:val="59595B"/>
        </w:rPr>
        <w:t>ncorporar </w:t>
      </w:r>
      <w:r>
        <w:rPr>
          <w:color w:val="67696B"/>
        </w:rPr>
        <w:t>energéticos y </w:t>
      </w:r>
      <w:r>
        <w:rPr>
          <w:color w:val="59595B"/>
        </w:rPr>
        <w:t>tecnologías veh</w:t>
      </w:r>
      <w:r>
        <w:rPr>
          <w:color w:val="7C7E82"/>
        </w:rPr>
        <w:t>icu</w:t>
      </w:r>
      <w:r>
        <w:rPr>
          <w:color w:val="59595B"/>
        </w:rPr>
        <w:t>lares </w:t>
      </w:r>
      <w:r>
        <w:rPr>
          <w:color w:val="67696B"/>
        </w:rPr>
        <w:t>de cero o bajas emisiones y </w:t>
      </w:r>
      <w:r>
        <w:rPr>
          <w:color w:val="7C7E82"/>
        </w:rPr>
        <w:t>faci</w:t>
      </w:r>
      <w:r>
        <w:rPr>
          <w:color w:val="59595B"/>
        </w:rPr>
        <w:t>litar el </w:t>
      </w:r>
      <w:r>
        <w:rPr>
          <w:color w:val="67696B"/>
        </w:rPr>
        <w:t>acceso</w:t>
      </w:r>
      <w:r>
        <w:rPr>
          <w:color w:val="67696B"/>
          <w:spacing w:val="-2"/>
        </w:rPr>
        <w:t> </w:t>
      </w:r>
      <w:r>
        <w:rPr>
          <w:color w:val="67696B"/>
        </w:rPr>
        <w:t>a personas</w:t>
      </w:r>
      <w:r>
        <w:rPr>
          <w:color w:val="67696B"/>
          <w:spacing w:val="-6"/>
        </w:rPr>
        <w:t> </w:t>
      </w:r>
      <w:r>
        <w:rPr>
          <w:color w:val="67696B"/>
        </w:rPr>
        <w:t>con discapacidad o movilidad </w:t>
      </w:r>
      <w:r>
        <w:rPr>
          <w:color w:val="59595B"/>
        </w:rPr>
        <w:t>red</w:t>
      </w:r>
      <w:r>
        <w:rPr>
          <w:color w:val="7C7E82"/>
        </w:rPr>
        <w:t>ucida</w:t>
      </w:r>
      <w:r>
        <w:rPr>
          <w:color w:val="59595B"/>
        </w:rPr>
        <w:t>, </w:t>
      </w:r>
      <w:r>
        <w:rPr>
          <w:color w:val="67696B"/>
        </w:rPr>
        <w:t>contemplar</w:t>
      </w:r>
      <w:r>
        <w:rPr>
          <w:color w:val="67696B"/>
          <w:spacing w:val="38"/>
        </w:rPr>
        <w:t> </w:t>
      </w:r>
      <w:r>
        <w:rPr>
          <w:color w:val="67696B"/>
        </w:rPr>
        <w:t>herramientas que contribuyan a </w:t>
      </w:r>
      <w:r>
        <w:rPr>
          <w:color w:val="7C7E82"/>
        </w:rPr>
        <w:t>la </w:t>
      </w:r>
      <w:r>
        <w:rPr>
          <w:color w:val="67696B"/>
        </w:rPr>
        <w:t>gestión del </w:t>
      </w:r>
      <w:r>
        <w:rPr>
          <w:color w:val="59595B"/>
        </w:rPr>
        <w:t>tráfico </w:t>
      </w:r>
      <w:r>
        <w:rPr>
          <w:color w:val="67696B"/>
        </w:rPr>
        <w:t>e </w:t>
      </w:r>
      <w:r>
        <w:rPr>
          <w:color w:val="7C7E82"/>
        </w:rPr>
        <w:t>i</w:t>
      </w:r>
      <w:r>
        <w:rPr>
          <w:color w:val="59595B"/>
        </w:rPr>
        <w:t>nvolucran </w:t>
      </w:r>
      <w:r>
        <w:rPr>
          <w:color w:val="67696B"/>
        </w:rPr>
        <w:t>en </w:t>
      </w:r>
      <w:r>
        <w:rPr>
          <w:color w:val="7C7E82"/>
        </w:rPr>
        <w:t>los </w:t>
      </w:r>
      <w:r>
        <w:rPr>
          <w:color w:val="67696B"/>
        </w:rPr>
        <w:t>diseños </w:t>
      </w:r>
      <w:r>
        <w:rPr>
          <w:color w:val="7C7E82"/>
        </w:rPr>
        <w:t>la integración </w:t>
      </w:r>
      <w:r>
        <w:rPr>
          <w:color w:val="59595B"/>
        </w:rPr>
        <w:t>operacional </w:t>
      </w:r>
      <w:r>
        <w:rPr>
          <w:color w:val="67696B"/>
        </w:rPr>
        <w:t>de </w:t>
      </w:r>
      <w:r>
        <w:rPr>
          <w:color w:val="7C7E82"/>
        </w:rPr>
        <w:t>los </w:t>
      </w:r>
      <w:r>
        <w:rPr>
          <w:color w:val="67696B"/>
        </w:rPr>
        <w:t>sistemas </w:t>
      </w:r>
      <w:r>
        <w:rPr>
          <w:color w:val="59595B"/>
        </w:rPr>
        <w:t>de </w:t>
      </w:r>
      <w:r>
        <w:rPr>
          <w:color w:val="67696B"/>
        </w:rPr>
        <w:t>transporte con </w:t>
      </w:r>
      <w:r>
        <w:rPr>
          <w:color w:val="59595B"/>
        </w:rPr>
        <w:t>los </w:t>
      </w:r>
      <w:r>
        <w:rPr>
          <w:color w:val="67696B"/>
        </w:rPr>
        <w:t>terminales de transporte habilitados por el </w:t>
      </w:r>
      <w:r>
        <w:rPr>
          <w:color w:val="59595B"/>
        </w:rPr>
        <w:t>M</w:t>
      </w:r>
      <w:r>
        <w:rPr>
          <w:color w:val="7C7E82"/>
        </w:rPr>
        <w:t>inis</w:t>
      </w:r>
      <w:r>
        <w:rPr>
          <w:color w:val="59595B"/>
        </w:rPr>
        <w:t>ter</w:t>
      </w:r>
      <w:r>
        <w:rPr>
          <w:color w:val="363436"/>
        </w:rPr>
        <w:t>i</w:t>
      </w:r>
      <w:r>
        <w:rPr>
          <w:color w:val="67696B"/>
        </w:rPr>
        <w:t>o de Transporte, aeropuertos, puertos</w:t>
      </w:r>
      <w:r>
        <w:rPr>
          <w:color w:val="67696B"/>
          <w:spacing w:val="-10"/>
        </w:rPr>
        <w:t> </w:t>
      </w:r>
      <w:r>
        <w:rPr>
          <w:color w:val="67696B"/>
        </w:rPr>
        <w:t>y pasos </w:t>
      </w:r>
      <w:r>
        <w:rPr>
          <w:color w:val="59595B"/>
        </w:rPr>
        <w:t>de</w:t>
      </w:r>
      <w:r>
        <w:rPr>
          <w:color w:val="59595B"/>
          <w:spacing w:val="-5"/>
        </w:rPr>
        <w:t> </w:t>
      </w:r>
      <w:r>
        <w:rPr>
          <w:color w:val="67696B"/>
        </w:rPr>
        <w:t>frontera según sea el caso,</w:t>
      </w:r>
      <w:r>
        <w:rPr>
          <w:color w:val="67696B"/>
          <w:spacing w:val="-3"/>
        </w:rPr>
        <w:t> </w:t>
      </w:r>
      <w:r>
        <w:rPr>
          <w:color w:val="67696B"/>
        </w:rPr>
        <w:t>s</w:t>
      </w:r>
      <w:r>
        <w:rPr>
          <w:color w:val="363436"/>
        </w:rPr>
        <w:t>i</w:t>
      </w:r>
      <w:r>
        <w:rPr>
          <w:color w:val="67696B"/>
        </w:rPr>
        <w:t>empre que</w:t>
      </w:r>
      <w:r>
        <w:rPr>
          <w:color w:val="67696B"/>
          <w:spacing w:val="-11"/>
        </w:rPr>
        <w:t> </w:t>
      </w:r>
      <w:r>
        <w:rPr>
          <w:color w:val="67696B"/>
        </w:rPr>
        <w:t>estas</w:t>
      </w:r>
      <w:r>
        <w:rPr>
          <w:color w:val="67696B"/>
          <w:spacing w:val="-1"/>
        </w:rPr>
        <w:t> </w:t>
      </w:r>
      <w:r>
        <w:rPr>
          <w:color w:val="7C7E82"/>
        </w:rPr>
        <w:t>infraestructuras </w:t>
      </w:r>
      <w:r>
        <w:rPr>
          <w:color w:val="67696B"/>
        </w:rPr>
        <w:t>se encuentren ubicadas dentro de la </w:t>
      </w:r>
      <w:r>
        <w:rPr>
          <w:color w:val="59595B"/>
        </w:rPr>
        <w:t>jurisd</w:t>
      </w:r>
      <w:r>
        <w:rPr>
          <w:color w:val="7C7E82"/>
        </w:rPr>
        <w:t>icción </w:t>
      </w:r>
      <w:r>
        <w:rPr>
          <w:color w:val="67696B"/>
        </w:rPr>
        <w:t>donde operan </w:t>
      </w:r>
      <w:r>
        <w:rPr>
          <w:color w:val="59595B"/>
        </w:rPr>
        <w:t>los </w:t>
      </w:r>
      <w:r>
        <w:rPr>
          <w:color w:val="67696B"/>
        </w:rPr>
        <w:t>sistemas de transporte; así como contar </w:t>
      </w:r>
      <w:r>
        <w:rPr>
          <w:color w:val="59595B"/>
        </w:rPr>
        <w:t>con </w:t>
      </w:r>
      <w:r>
        <w:rPr>
          <w:color w:val="67696B"/>
        </w:rPr>
        <w:t>medidas orientadas </w:t>
      </w:r>
      <w:r>
        <w:rPr>
          <w:color w:val="59595B"/>
        </w:rPr>
        <w:t>a </w:t>
      </w:r>
      <w:r>
        <w:rPr>
          <w:color w:val="67696B"/>
        </w:rPr>
        <w:t>incrementar el uso </w:t>
      </w:r>
      <w:r>
        <w:rPr>
          <w:color w:val="59595B"/>
        </w:rPr>
        <w:t>de </w:t>
      </w:r>
      <w:r>
        <w:rPr>
          <w:color w:val="67696B"/>
        </w:rPr>
        <w:t>medios no motorizados</w:t>
      </w:r>
      <w:r>
        <w:rPr>
          <w:color w:val="67696B"/>
          <w:spacing w:val="38"/>
        </w:rPr>
        <w:t> </w:t>
      </w:r>
      <w:r>
        <w:rPr>
          <w:color w:val="67696B"/>
        </w:rPr>
        <w:t>y con empresas</w:t>
      </w:r>
      <w:r>
        <w:rPr>
          <w:color w:val="67696B"/>
          <w:spacing w:val="39"/>
        </w:rPr>
        <w:t> </w:t>
      </w:r>
      <w:r>
        <w:rPr>
          <w:color w:val="67696B"/>
        </w:rPr>
        <w:t>administradoras </w:t>
      </w:r>
      <w:r>
        <w:rPr>
          <w:color w:val="7C7E82"/>
        </w:rPr>
        <w:t>integrales</w:t>
      </w:r>
      <w:r>
        <w:rPr>
          <w:color w:val="7C7E82"/>
          <w:spacing w:val="39"/>
        </w:rPr>
        <w:t> </w:t>
      </w:r>
      <w:r>
        <w:rPr>
          <w:color w:val="67696B"/>
        </w:rPr>
        <w:t>encargadas de </w:t>
      </w:r>
      <w:r>
        <w:rPr>
          <w:color w:val="7C7E82"/>
        </w:rPr>
        <w:t>la </w:t>
      </w:r>
      <w:r>
        <w:rPr>
          <w:color w:val="67696B"/>
        </w:rPr>
        <w:t>operación</w:t>
      </w:r>
      <w:r>
        <w:rPr>
          <w:color w:val="363436"/>
        </w:rPr>
        <w:t>.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59" w:lineRule="auto"/>
        <w:ind w:left="707" w:right="812" w:firstLine="1"/>
        <w:jc w:val="both"/>
      </w:pPr>
      <w:r>
        <w:rPr>
          <w:color w:val="67696B"/>
          <w:w w:val="105"/>
        </w:rPr>
        <w:t>Estos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sistemas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podrán</w:t>
      </w:r>
      <w:r>
        <w:rPr>
          <w:color w:val="67696B"/>
          <w:spacing w:val="-14"/>
          <w:w w:val="105"/>
        </w:rPr>
        <w:t> </w:t>
      </w:r>
      <w:r>
        <w:rPr>
          <w:color w:val="67696B"/>
          <w:w w:val="105"/>
        </w:rPr>
        <w:t>ser:</w:t>
      </w:r>
      <w:r>
        <w:rPr>
          <w:color w:val="67696B"/>
          <w:spacing w:val="-15"/>
          <w:w w:val="105"/>
        </w:rPr>
        <w:t> </w:t>
      </w:r>
      <w:r>
        <w:rPr>
          <w:color w:val="7C7E82"/>
          <w:w w:val="105"/>
        </w:rPr>
        <w:t>i</w:t>
      </w:r>
      <w:r>
        <w:rPr>
          <w:color w:val="59595B"/>
          <w:w w:val="105"/>
        </w:rPr>
        <w:t>)</w:t>
      </w:r>
      <w:r>
        <w:rPr>
          <w:color w:val="59595B"/>
          <w:spacing w:val="-14"/>
          <w:w w:val="105"/>
        </w:rPr>
        <w:t> </w:t>
      </w:r>
      <w:r>
        <w:rPr>
          <w:color w:val="59595B"/>
          <w:w w:val="105"/>
        </w:rPr>
        <w:t>Sistemas</w:t>
      </w:r>
      <w:r>
        <w:rPr>
          <w:color w:val="59595B"/>
          <w:spacing w:val="-15"/>
          <w:w w:val="105"/>
        </w:rPr>
        <w:t> </w:t>
      </w:r>
      <w:r>
        <w:rPr>
          <w:color w:val="59595B"/>
          <w:w w:val="105"/>
        </w:rPr>
        <w:t>Integrados</w:t>
      </w:r>
      <w:r>
        <w:rPr>
          <w:color w:val="59595B"/>
          <w:spacing w:val="-15"/>
          <w:w w:val="105"/>
        </w:rPr>
        <w:t> </w:t>
      </w:r>
      <w:r>
        <w:rPr>
          <w:color w:val="59595B"/>
          <w:w w:val="105"/>
        </w:rPr>
        <w:t>de</w:t>
      </w:r>
      <w:r>
        <w:rPr>
          <w:color w:val="59595B"/>
          <w:spacing w:val="-14"/>
          <w:w w:val="105"/>
        </w:rPr>
        <w:t> </w:t>
      </w:r>
      <w:r>
        <w:rPr>
          <w:color w:val="67696B"/>
          <w:w w:val="105"/>
        </w:rPr>
        <w:t>Transporte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Masivo</w:t>
      </w:r>
      <w:r>
        <w:rPr>
          <w:color w:val="67696B"/>
          <w:spacing w:val="-14"/>
          <w:w w:val="105"/>
        </w:rPr>
        <w:t> </w:t>
      </w:r>
      <w:r>
        <w:rPr>
          <w:color w:val="67696B"/>
          <w:w w:val="105"/>
        </w:rPr>
        <w:t>-</w:t>
      </w:r>
      <w:r>
        <w:rPr>
          <w:color w:val="67696B"/>
          <w:spacing w:val="-12"/>
          <w:w w:val="105"/>
        </w:rPr>
        <w:t> </w:t>
      </w:r>
      <w:r>
        <w:rPr>
          <w:color w:val="59595B"/>
          <w:w w:val="105"/>
        </w:rPr>
        <w:t>SITM </w:t>
      </w:r>
      <w:r>
        <w:rPr>
          <w:color w:val="67696B"/>
        </w:rPr>
        <w:t>en</w:t>
      </w:r>
      <w:r>
        <w:rPr>
          <w:color w:val="363436"/>
        </w:rPr>
        <w:t>t</w:t>
      </w:r>
      <w:r>
        <w:rPr>
          <w:color w:val="67696B"/>
        </w:rPr>
        <w:t>endidos</w:t>
      </w:r>
      <w:r>
        <w:rPr>
          <w:color w:val="67696B"/>
          <w:spacing w:val="-14"/>
        </w:rPr>
        <w:t> </w:t>
      </w:r>
      <w:r>
        <w:rPr>
          <w:color w:val="67696B"/>
        </w:rPr>
        <w:t>como aquellos que</w:t>
      </w:r>
      <w:r>
        <w:rPr>
          <w:color w:val="67696B"/>
          <w:spacing w:val="-14"/>
        </w:rPr>
        <w:t> </w:t>
      </w:r>
      <w:r>
        <w:rPr>
          <w:color w:val="67696B"/>
        </w:rPr>
        <w:t>cuentan con</w:t>
      </w:r>
      <w:r>
        <w:rPr>
          <w:color w:val="67696B"/>
          <w:spacing w:val="-7"/>
        </w:rPr>
        <w:t> </w:t>
      </w:r>
      <w:r>
        <w:rPr>
          <w:color w:val="67696B"/>
        </w:rPr>
        <w:t>infraestructura</w:t>
      </w:r>
      <w:r>
        <w:rPr>
          <w:color w:val="67696B"/>
          <w:spacing w:val="-14"/>
        </w:rPr>
        <w:t> </w:t>
      </w:r>
      <w:r>
        <w:rPr>
          <w:color w:val="67696B"/>
        </w:rPr>
        <w:t>segregada para su uso </w:t>
      </w:r>
      <w:r>
        <w:rPr>
          <w:color w:val="67696B"/>
          <w:w w:val="105"/>
        </w:rPr>
        <w:t>exclusivo</w:t>
      </w:r>
      <w:r>
        <w:rPr>
          <w:color w:val="67696B"/>
          <w:w w:val="105"/>
        </w:rPr>
        <w:t> y</w:t>
      </w:r>
      <w:r>
        <w:rPr>
          <w:color w:val="67696B"/>
          <w:w w:val="105"/>
        </w:rPr>
        <w:t> cuyos</w:t>
      </w:r>
      <w:r>
        <w:rPr>
          <w:color w:val="67696B"/>
          <w:w w:val="105"/>
        </w:rPr>
        <w:t> agentes</w:t>
      </w:r>
      <w:r>
        <w:rPr>
          <w:color w:val="67696B"/>
          <w:w w:val="105"/>
        </w:rPr>
        <w:t> operadores</w:t>
      </w:r>
      <w:r>
        <w:rPr>
          <w:color w:val="67696B"/>
          <w:w w:val="105"/>
        </w:rPr>
        <w:t> </w:t>
      </w:r>
      <w:r>
        <w:rPr>
          <w:color w:val="59595B"/>
          <w:w w:val="105"/>
        </w:rPr>
        <w:t>y</w:t>
      </w:r>
      <w:r>
        <w:rPr>
          <w:color w:val="59595B"/>
          <w:w w:val="105"/>
        </w:rPr>
        <w:t> de</w:t>
      </w:r>
      <w:r>
        <w:rPr>
          <w:color w:val="59595B"/>
          <w:w w:val="105"/>
        </w:rPr>
        <w:t> recaudo</w:t>
      </w:r>
      <w:r>
        <w:rPr>
          <w:color w:val="59595B"/>
          <w:w w:val="105"/>
        </w:rPr>
        <w:t> </w:t>
      </w:r>
      <w:r>
        <w:rPr>
          <w:color w:val="67696B"/>
          <w:w w:val="105"/>
        </w:rPr>
        <w:t>sean</w:t>
      </w:r>
      <w:r>
        <w:rPr>
          <w:color w:val="67696B"/>
          <w:w w:val="105"/>
        </w:rPr>
        <w:t> concesionados</w:t>
      </w:r>
      <w:r>
        <w:rPr>
          <w:color w:val="67696B"/>
          <w:w w:val="105"/>
        </w:rPr>
        <w:t> o </w:t>
      </w:r>
      <w:r>
        <w:rPr>
          <w:color w:val="67696B"/>
          <w:spacing w:val="-2"/>
          <w:w w:val="105"/>
        </w:rPr>
        <w:t>públicos;</w:t>
      </w:r>
      <w:r>
        <w:rPr>
          <w:color w:val="67696B"/>
          <w:spacing w:val="-11"/>
          <w:w w:val="105"/>
        </w:rPr>
        <w:t> </w:t>
      </w:r>
      <w:r>
        <w:rPr>
          <w:color w:val="7C7E82"/>
          <w:spacing w:val="-2"/>
          <w:w w:val="105"/>
        </w:rPr>
        <w:t>ii)</w:t>
      </w:r>
      <w:r>
        <w:rPr>
          <w:color w:val="7C7E82"/>
          <w:spacing w:val="-2"/>
          <w:w w:val="105"/>
        </w:rPr>
        <w:t> </w:t>
      </w:r>
      <w:r>
        <w:rPr>
          <w:color w:val="59595B"/>
          <w:spacing w:val="-2"/>
          <w:w w:val="105"/>
        </w:rPr>
        <w:t>Sistemas Estratég</w:t>
      </w:r>
      <w:r>
        <w:rPr>
          <w:color w:val="363436"/>
          <w:spacing w:val="-2"/>
          <w:w w:val="105"/>
        </w:rPr>
        <w:t>i</w:t>
      </w:r>
      <w:r>
        <w:rPr>
          <w:color w:val="67696B"/>
          <w:spacing w:val="-2"/>
          <w:w w:val="105"/>
        </w:rPr>
        <w:t>cos</w:t>
      </w:r>
      <w:r>
        <w:rPr>
          <w:color w:val="67696B"/>
          <w:spacing w:val="-8"/>
          <w:w w:val="105"/>
        </w:rPr>
        <w:t> </w:t>
      </w:r>
      <w:r>
        <w:rPr>
          <w:color w:val="59595B"/>
          <w:spacing w:val="-2"/>
          <w:w w:val="105"/>
        </w:rPr>
        <w:t>de</w:t>
      </w:r>
      <w:r>
        <w:rPr>
          <w:color w:val="59595B"/>
          <w:spacing w:val="-13"/>
          <w:w w:val="105"/>
        </w:rPr>
        <w:t> </w:t>
      </w:r>
      <w:r>
        <w:rPr>
          <w:color w:val="67696B"/>
          <w:spacing w:val="-2"/>
          <w:w w:val="105"/>
        </w:rPr>
        <w:t>Transporte</w:t>
      </w:r>
      <w:r>
        <w:rPr>
          <w:color w:val="67696B"/>
          <w:spacing w:val="-7"/>
          <w:w w:val="105"/>
        </w:rPr>
        <w:t> </w:t>
      </w:r>
      <w:r>
        <w:rPr>
          <w:color w:val="59595B"/>
          <w:spacing w:val="-2"/>
          <w:w w:val="105"/>
        </w:rPr>
        <w:t>Púb</w:t>
      </w:r>
      <w:r>
        <w:rPr>
          <w:color w:val="7C7E82"/>
          <w:spacing w:val="-2"/>
          <w:w w:val="105"/>
        </w:rPr>
        <w:t>lico </w:t>
      </w:r>
      <w:r>
        <w:rPr>
          <w:color w:val="59595B"/>
          <w:spacing w:val="-2"/>
          <w:w w:val="105"/>
        </w:rPr>
        <w:t>-</w:t>
      </w:r>
      <w:r>
        <w:rPr>
          <w:color w:val="59595B"/>
          <w:spacing w:val="-2"/>
          <w:w w:val="105"/>
        </w:rPr>
        <w:t> SETP</w:t>
      </w:r>
      <w:r>
        <w:rPr>
          <w:color w:val="59595B"/>
          <w:spacing w:val="-12"/>
          <w:w w:val="105"/>
        </w:rPr>
        <w:t> </w:t>
      </w:r>
      <w:r>
        <w:rPr>
          <w:color w:val="67696B"/>
          <w:spacing w:val="-2"/>
          <w:w w:val="105"/>
        </w:rPr>
        <w:t>como</w:t>
      </w:r>
      <w:r>
        <w:rPr>
          <w:color w:val="67696B"/>
          <w:spacing w:val="-4"/>
          <w:w w:val="105"/>
        </w:rPr>
        <w:t> </w:t>
      </w:r>
      <w:r>
        <w:rPr>
          <w:color w:val="67696B"/>
          <w:spacing w:val="-2"/>
          <w:w w:val="105"/>
        </w:rPr>
        <w:t>servicios de</w:t>
      </w:r>
      <w:r>
        <w:rPr>
          <w:color w:val="67696B"/>
          <w:spacing w:val="-20"/>
          <w:w w:val="105"/>
        </w:rPr>
        <w:t> </w:t>
      </w:r>
      <w:r>
        <w:rPr>
          <w:color w:val="67696B"/>
          <w:spacing w:val="-2"/>
          <w:w w:val="105"/>
        </w:rPr>
        <w:t>transporte</w:t>
      </w:r>
      <w:r>
        <w:rPr>
          <w:color w:val="67696B"/>
          <w:spacing w:val="-13"/>
          <w:w w:val="105"/>
        </w:rPr>
        <w:t> </w:t>
      </w:r>
      <w:r>
        <w:rPr>
          <w:color w:val="67696B"/>
          <w:spacing w:val="-2"/>
          <w:w w:val="105"/>
        </w:rPr>
        <w:t>colectivo integrados;</w:t>
      </w:r>
      <w:r>
        <w:rPr>
          <w:color w:val="67696B"/>
          <w:spacing w:val="6"/>
          <w:w w:val="105"/>
        </w:rPr>
        <w:t> </w:t>
      </w:r>
      <w:r>
        <w:rPr>
          <w:color w:val="67696B"/>
          <w:spacing w:val="-2"/>
          <w:w w:val="105"/>
        </w:rPr>
        <w:t>iii)</w:t>
      </w:r>
      <w:r>
        <w:rPr>
          <w:color w:val="67696B"/>
          <w:spacing w:val="-27"/>
          <w:w w:val="105"/>
        </w:rPr>
        <w:t> </w:t>
      </w:r>
      <w:r>
        <w:rPr>
          <w:color w:val="67696B"/>
          <w:spacing w:val="-2"/>
          <w:w w:val="105"/>
        </w:rPr>
        <w:t>Sistemas</w:t>
      </w:r>
      <w:r>
        <w:rPr>
          <w:color w:val="67696B"/>
          <w:spacing w:val="-10"/>
          <w:w w:val="105"/>
        </w:rPr>
        <w:t> </w:t>
      </w:r>
      <w:r>
        <w:rPr>
          <w:color w:val="59595B"/>
          <w:spacing w:val="-2"/>
          <w:w w:val="105"/>
        </w:rPr>
        <w:t>Integrados</w:t>
      </w:r>
      <w:r>
        <w:rPr>
          <w:color w:val="59595B"/>
          <w:spacing w:val="-11"/>
          <w:w w:val="105"/>
        </w:rPr>
        <w:t> </w:t>
      </w:r>
      <w:r>
        <w:rPr>
          <w:color w:val="59595B"/>
          <w:spacing w:val="-2"/>
          <w:w w:val="105"/>
        </w:rPr>
        <w:t>de</w:t>
      </w:r>
      <w:r>
        <w:rPr>
          <w:color w:val="59595B"/>
          <w:spacing w:val="-40"/>
          <w:w w:val="105"/>
        </w:rPr>
        <w:t> </w:t>
      </w:r>
      <w:r>
        <w:rPr>
          <w:color w:val="67696B"/>
          <w:spacing w:val="-2"/>
          <w:w w:val="105"/>
        </w:rPr>
        <w:t>Transporte</w:t>
      </w:r>
      <w:r>
        <w:rPr>
          <w:color w:val="67696B"/>
          <w:spacing w:val="-9"/>
          <w:w w:val="105"/>
        </w:rPr>
        <w:t> </w:t>
      </w:r>
      <w:r>
        <w:rPr>
          <w:color w:val="59595B"/>
          <w:spacing w:val="-2"/>
          <w:w w:val="105"/>
        </w:rPr>
        <w:t>Público</w:t>
      </w:r>
    </w:p>
    <w:p>
      <w:pPr>
        <w:pStyle w:val="BodyText"/>
        <w:spacing w:line="256" w:lineRule="auto"/>
        <w:ind w:left="700" w:right="809" w:firstLine="17"/>
        <w:jc w:val="both"/>
      </w:pPr>
      <w:r>
        <w:rPr>
          <w:color w:val="67696B"/>
          <w:w w:val="105"/>
        </w:rPr>
        <w:t>-</w:t>
      </w:r>
      <w:r>
        <w:rPr>
          <w:color w:val="67696B"/>
          <w:w w:val="105"/>
        </w:rPr>
        <w:t> SITP</w:t>
      </w:r>
      <w:r>
        <w:rPr>
          <w:color w:val="67696B"/>
          <w:w w:val="105"/>
        </w:rPr>
        <w:t> conformados</w:t>
      </w:r>
      <w:r>
        <w:rPr>
          <w:color w:val="67696B"/>
          <w:w w:val="105"/>
        </w:rPr>
        <w:t> por</w:t>
      </w:r>
      <w:r>
        <w:rPr>
          <w:color w:val="67696B"/>
          <w:w w:val="105"/>
        </w:rPr>
        <w:t> más</w:t>
      </w:r>
      <w:r>
        <w:rPr>
          <w:color w:val="67696B"/>
          <w:w w:val="105"/>
        </w:rPr>
        <w:t> de</w:t>
      </w:r>
      <w:r>
        <w:rPr>
          <w:color w:val="67696B"/>
          <w:w w:val="105"/>
        </w:rPr>
        <w:t> un</w:t>
      </w:r>
      <w:r>
        <w:rPr>
          <w:color w:val="67696B"/>
          <w:w w:val="105"/>
        </w:rPr>
        <w:t> modo</w:t>
      </w:r>
      <w:r>
        <w:rPr>
          <w:color w:val="67696B"/>
          <w:w w:val="105"/>
        </w:rPr>
        <w:t> o</w:t>
      </w:r>
      <w:r>
        <w:rPr>
          <w:color w:val="67696B"/>
          <w:w w:val="105"/>
        </w:rPr>
        <w:t> medio</w:t>
      </w:r>
      <w:r>
        <w:rPr>
          <w:color w:val="67696B"/>
          <w:w w:val="105"/>
        </w:rPr>
        <w:t> </w:t>
      </w:r>
      <w:r>
        <w:rPr>
          <w:color w:val="59595B"/>
          <w:w w:val="105"/>
        </w:rPr>
        <w:t>de</w:t>
      </w:r>
      <w:r>
        <w:rPr>
          <w:color w:val="59595B"/>
          <w:w w:val="105"/>
        </w:rPr>
        <w:t> </w:t>
      </w:r>
      <w:r>
        <w:rPr>
          <w:color w:val="67696B"/>
          <w:w w:val="105"/>
        </w:rPr>
        <w:t>transporte</w:t>
      </w:r>
      <w:r>
        <w:rPr>
          <w:color w:val="67696B"/>
          <w:w w:val="105"/>
        </w:rPr>
        <w:t> público </w:t>
      </w:r>
      <w:r>
        <w:rPr>
          <w:color w:val="59595B"/>
          <w:w w:val="105"/>
        </w:rPr>
        <w:t>integrados</w:t>
      </w:r>
      <w:r>
        <w:rPr>
          <w:color w:val="59595B"/>
          <w:w w:val="105"/>
        </w:rPr>
        <w:t> </w:t>
      </w:r>
      <w:r>
        <w:rPr>
          <w:color w:val="67696B"/>
          <w:w w:val="105"/>
        </w:rPr>
        <w:t>operacional</w:t>
      </w:r>
      <w:r>
        <w:rPr>
          <w:color w:val="67696B"/>
          <w:w w:val="105"/>
        </w:rPr>
        <w:t> y</w:t>
      </w:r>
      <w:r>
        <w:rPr>
          <w:color w:val="67696B"/>
          <w:w w:val="105"/>
        </w:rPr>
        <w:t> </w:t>
      </w:r>
      <w:r>
        <w:rPr>
          <w:color w:val="59595B"/>
          <w:w w:val="105"/>
        </w:rPr>
        <w:t>tarifariamente</w:t>
      </w:r>
      <w:r>
        <w:rPr>
          <w:color w:val="59595B"/>
          <w:w w:val="105"/>
        </w:rPr>
        <w:t> </w:t>
      </w:r>
      <w:r>
        <w:rPr>
          <w:color w:val="67696B"/>
          <w:w w:val="105"/>
        </w:rPr>
        <w:t>entre</w:t>
      </w:r>
      <w:r>
        <w:rPr>
          <w:color w:val="67696B"/>
          <w:w w:val="105"/>
        </w:rPr>
        <w:t> sí;</w:t>
      </w:r>
      <w:r>
        <w:rPr>
          <w:color w:val="67696B"/>
          <w:w w:val="105"/>
        </w:rPr>
        <w:t> iv)</w:t>
      </w:r>
      <w:r>
        <w:rPr>
          <w:color w:val="67696B"/>
          <w:w w:val="105"/>
        </w:rPr>
        <w:t> Sistemas</w:t>
      </w:r>
      <w:r>
        <w:rPr>
          <w:color w:val="67696B"/>
          <w:w w:val="105"/>
        </w:rPr>
        <w:t> Integrados</w:t>
      </w:r>
      <w:r>
        <w:rPr>
          <w:color w:val="67696B"/>
          <w:w w:val="105"/>
        </w:rPr>
        <w:t> de </w:t>
      </w:r>
      <w:r>
        <w:rPr>
          <w:color w:val="59595B"/>
          <w:w w:val="105"/>
        </w:rPr>
        <w:t>Transporte </w:t>
      </w:r>
      <w:r>
        <w:rPr>
          <w:color w:val="67696B"/>
          <w:w w:val="105"/>
        </w:rPr>
        <w:t>Regional </w:t>
      </w:r>
      <w:r>
        <w:rPr>
          <w:color w:val="59595B"/>
          <w:w w:val="105"/>
        </w:rPr>
        <w:t>- </w:t>
      </w:r>
      <w:r>
        <w:rPr>
          <w:color w:val="67696B"/>
          <w:w w:val="105"/>
        </w:rPr>
        <w:t>SITR.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52" w:lineRule="auto"/>
        <w:ind w:left="716" w:right="824" w:hanging="8"/>
        <w:jc w:val="both"/>
      </w:pPr>
      <w:r>
        <w:rPr>
          <w:color w:val="59595B"/>
          <w:w w:val="105"/>
        </w:rPr>
        <w:t>Dentro</w:t>
      </w:r>
      <w:r>
        <w:rPr>
          <w:color w:val="59595B"/>
          <w:spacing w:val="-15"/>
          <w:w w:val="105"/>
        </w:rPr>
        <w:t> </w:t>
      </w:r>
      <w:r>
        <w:rPr>
          <w:color w:val="67696B"/>
          <w:w w:val="105"/>
        </w:rPr>
        <w:t>de</w:t>
      </w:r>
      <w:r>
        <w:rPr>
          <w:color w:val="67696B"/>
          <w:spacing w:val="-15"/>
          <w:w w:val="105"/>
        </w:rPr>
        <w:t> </w:t>
      </w:r>
      <w:r>
        <w:rPr>
          <w:color w:val="59595B"/>
          <w:w w:val="105"/>
        </w:rPr>
        <w:t>los</w:t>
      </w:r>
      <w:r>
        <w:rPr>
          <w:color w:val="59595B"/>
          <w:spacing w:val="-14"/>
          <w:w w:val="105"/>
        </w:rPr>
        <w:t> </w:t>
      </w:r>
      <w:r>
        <w:rPr>
          <w:color w:val="67696B"/>
          <w:w w:val="105"/>
        </w:rPr>
        <w:t>Sistemas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de</w:t>
      </w:r>
      <w:r>
        <w:rPr>
          <w:color w:val="67696B"/>
          <w:spacing w:val="-14"/>
          <w:w w:val="105"/>
        </w:rPr>
        <w:t> </w:t>
      </w:r>
      <w:r>
        <w:rPr>
          <w:color w:val="59595B"/>
          <w:w w:val="105"/>
        </w:rPr>
        <w:t>Transporte</w:t>
      </w:r>
      <w:r>
        <w:rPr>
          <w:color w:val="59595B"/>
          <w:spacing w:val="-15"/>
          <w:w w:val="105"/>
        </w:rPr>
        <w:t> </w:t>
      </w:r>
      <w:r>
        <w:rPr>
          <w:color w:val="67696B"/>
          <w:w w:val="105"/>
        </w:rPr>
        <w:t>podrá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existir</w:t>
      </w:r>
      <w:r>
        <w:rPr>
          <w:color w:val="67696B"/>
          <w:spacing w:val="-14"/>
          <w:w w:val="105"/>
        </w:rPr>
        <w:t> </w:t>
      </w:r>
      <w:r>
        <w:rPr>
          <w:color w:val="67696B"/>
          <w:w w:val="105"/>
        </w:rPr>
        <w:t>un</w:t>
      </w:r>
      <w:r>
        <w:rPr>
          <w:color w:val="67696B"/>
          <w:spacing w:val="-15"/>
          <w:w w:val="105"/>
        </w:rPr>
        <w:t> </w:t>
      </w:r>
      <w:r>
        <w:rPr>
          <w:color w:val="59595B"/>
          <w:w w:val="105"/>
        </w:rPr>
        <w:t>subsistema</w:t>
      </w:r>
      <w:r>
        <w:rPr>
          <w:color w:val="59595B"/>
          <w:spacing w:val="-13"/>
          <w:w w:val="105"/>
        </w:rPr>
        <w:t> </w:t>
      </w:r>
      <w:r>
        <w:rPr>
          <w:color w:val="67696B"/>
          <w:w w:val="105"/>
        </w:rPr>
        <w:t>de</w:t>
      </w:r>
      <w:r>
        <w:rPr>
          <w:color w:val="67696B"/>
          <w:spacing w:val="-15"/>
          <w:w w:val="105"/>
        </w:rPr>
        <w:t> </w:t>
      </w:r>
      <w:r>
        <w:rPr>
          <w:color w:val="59595B"/>
          <w:w w:val="105"/>
        </w:rPr>
        <w:t>transporte </w:t>
      </w:r>
      <w:r>
        <w:rPr>
          <w:color w:val="67696B"/>
          <w:spacing w:val="-2"/>
          <w:w w:val="105"/>
        </w:rPr>
        <w:t>complementario</w:t>
      </w:r>
      <w:r>
        <w:rPr>
          <w:color w:val="67696B"/>
          <w:spacing w:val="-13"/>
          <w:w w:val="105"/>
        </w:rPr>
        <w:t> </w:t>
      </w:r>
      <w:r>
        <w:rPr>
          <w:color w:val="67696B"/>
          <w:spacing w:val="-2"/>
          <w:w w:val="105"/>
        </w:rPr>
        <w:t>el</w:t>
      </w:r>
      <w:r>
        <w:rPr>
          <w:color w:val="67696B"/>
          <w:spacing w:val="-13"/>
          <w:w w:val="105"/>
        </w:rPr>
        <w:t> </w:t>
      </w:r>
      <w:r>
        <w:rPr>
          <w:color w:val="67696B"/>
          <w:spacing w:val="-2"/>
          <w:w w:val="105"/>
        </w:rPr>
        <w:t>cual</w:t>
      </w:r>
      <w:r>
        <w:rPr>
          <w:color w:val="67696B"/>
          <w:spacing w:val="-12"/>
          <w:w w:val="105"/>
        </w:rPr>
        <w:t> </w:t>
      </w:r>
      <w:r>
        <w:rPr>
          <w:color w:val="67696B"/>
          <w:spacing w:val="-2"/>
          <w:w w:val="105"/>
        </w:rPr>
        <w:t>atenderá</w:t>
      </w:r>
      <w:r>
        <w:rPr>
          <w:color w:val="67696B"/>
          <w:spacing w:val="-13"/>
          <w:w w:val="105"/>
        </w:rPr>
        <w:t> </w:t>
      </w:r>
      <w:r>
        <w:rPr>
          <w:color w:val="67696B"/>
          <w:spacing w:val="-2"/>
          <w:w w:val="105"/>
        </w:rPr>
        <w:t>la</w:t>
      </w:r>
      <w:r>
        <w:rPr>
          <w:color w:val="67696B"/>
          <w:spacing w:val="-7"/>
          <w:w w:val="105"/>
        </w:rPr>
        <w:t> </w:t>
      </w:r>
      <w:r>
        <w:rPr>
          <w:color w:val="59595B"/>
          <w:spacing w:val="-2"/>
          <w:w w:val="105"/>
        </w:rPr>
        <w:t>demanda</w:t>
      </w:r>
      <w:r>
        <w:rPr>
          <w:color w:val="59595B"/>
          <w:spacing w:val="8"/>
          <w:w w:val="105"/>
        </w:rPr>
        <w:t> </w:t>
      </w:r>
      <w:r>
        <w:rPr>
          <w:color w:val="59595B"/>
          <w:spacing w:val="-2"/>
          <w:w w:val="105"/>
        </w:rPr>
        <w:t>de</w:t>
      </w:r>
      <w:r>
        <w:rPr>
          <w:color w:val="59595B"/>
          <w:spacing w:val="-9"/>
          <w:w w:val="105"/>
        </w:rPr>
        <w:t> </w:t>
      </w:r>
      <w:r>
        <w:rPr>
          <w:color w:val="67696B"/>
          <w:spacing w:val="-2"/>
          <w:w w:val="105"/>
        </w:rPr>
        <w:t>transporte</w:t>
      </w:r>
      <w:r>
        <w:rPr>
          <w:color w:val="67696B"/>
          <w:spacing w:val="-6"/>
          <w:w w:val="105"/>
        </w:rPr>
        <w:t> </w:t>
      </w:r>
      <w:r>
        <w:rPr>
          <w:color w:val="59595B"/>
          <w:spacing w:val="-2"/>
          <w:w w:val="105"/>
        </w:rPr>
        <w:t>público</w:t>
      </w:r>
      <w:r>
        <w:rPr>
          <w:color w:val="59595B"/>
          <w:spacing w:val="-6"/>
          <w:w w:val="105"/>
        </w:rPr>
        <w:t> </w:t>
      </w:r>
      <w:r>
        <w:rPr>
          <w:color w:val="67696B"/>
          <w:spacing w:val="-2"/>
          <w:w w:val="105"/>
        </w:rPr>
        <w:t>que</w:t>
      </w:r>
      <w:r>
        <w:rPr>
          <w:color w:val="67696B"/>
          <w:spacing w:val="-13"/>
          <w:w w:val="105"/>
        </w:rPr>
        <w:t> </w:t>
      </w:r>
      <w:r>
        <w:rPr>
          <w:color w:val="67696B"/>
          <w:spacing w:val="-2"/>
          <w:w w:val="105"/>
        </w:rPr>
        <w:t>no</w:t>
      </w:r>
      <w:r>
        <w:rPr>
          <w:color w:val="67696B"/>
          <w:spacing w:val="-13"/>
          <w:w w:val="105"/>
        </w:rPr>
        <w:t> </w:t>
      </w:r>
      <w:r>
        <w:rPr>
          <w:color w:val="67696B"/>
          <w:spacing w:val="-2"/>
          <w:w w:val="105"/>
        </w:rPr>
        <w:t>cubra </w:t>
      </w:r>
      <w:r>
        <w:rPr>
          <w:color w:val="67696B"/>
          <w:w w:val="105"/>
        </w:rPr>
        <w:t>el</w:t>
      </w:r>
      <w:r>
        <w:rPr>
          <w:color w:val="67696B"/>
          <w:spacing w:val="-2"/>
          <w:w w:val="105"/>
        </w:rPr>
        <w:t> </w:t>
      </w:r>
      <w:r>
        <w:rPr>
          <w:color w:val="67696B"/>
          <w:w w:val="105"/>
        </w:rPr>
        <w:t>sistema de</w:t>
      </w:r>
      <w:r>
        <w:rPr>
          <w:color w:val="67696B"/>
          <w:spacing w:val="-4"/>
          <w:w w:val="105"/>
        </w:rPr>
        <w:t> </w:t>
      </w:r>
      <w:r>
        <w:rPr>
          <w:color w:val="67696B"/>
          <w:w w:val="105"/>
        </w:rPr>
        <w:t>transporte</w:t>
      </w:r>
      <w:r>
        <w:rPr>
          <w:color w:val="67696B"/>
          <w:spacing w:val="-2"/>
          <w:w w:val="105"/>
        </w:rPr>
        <w:t> </w:t>
      </w:r>
      <w:r>
        <w:rPr>
          <w:color w:val="67696B"/>
          <w:w w:val="105"/>
        </w:rPr>
        <w:t>masivo,</w:t>
      </w:r>
      <w:r>
        <w:rPr>
          <w:color w:val="67696B"/>
          <w:spacing w:val="-4"/>
          <w:w w:val="105"/>
        </w:rPr>
        <w:t> </w:t>
      </w:r>
      <w:r>
        <w:rPr>
          <w:color w:val="59595B"/>
          <w:w w:val="105"/>
        </w:rPr>
        <w:t>integrado,</w:t>
      </w:r>
      <w:r>
        <w:rPr>
          <w:color w:val="59595B"/>
          <w:spacing w:val="-4"/>
          <w:w w:val="105"/>
        </w:rPr>
        <w:t> </w:t>
      </w:r>
      <w:r>
        <w:rPr>
          <w:color w:val="67696B"/>
          <w:w w:val="105"/>
        </w:rPr>
        <w:t>estratégico o </w:t>
      </w:r>
      <w:r>
        <w:rPr>
          <w:color w:val="59595B"/>
          <w:w w:val="105"/>
        </w:rPr>
        <w:t>regional.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ind w:left="719"/>
        <w:jc w:val="both"/>
      </w:pPr>
      <w:r>
        <w:rPr>
          <w:color w:val="67696B"/>
        </w:rPr>
        <w:t>La</w:t>
      </w:r>
      <w:r>
        <w:rPr>
          <w:color w:val="67696B"/>
          <w:spacing w:val="15"/>
        </w:rPr>
        <w:t> </w:t>
      </w:r>
      <w:r>
        <w:rPr>
          <w:color w:val="67696B"/>
        </w:rPr>
        <w:t>es</w:t>
      </w:r>
      <w:r>
        <w:rPr>
          <w:color w:val="363436"/>
        </w:rPr>
        <w:t>t</w:t>
      </w:r>
      <w:r>
        <w:rPr>
          <w:color w:val="59595B"/>
        </w:rPr>
        <w:t>ructurac</w:t>
      </w:r>
      <w:r>
        <w:rPr>
          <w:color w:val="363436"/>
        </w:rPr>
        <w:t>i</w:t>
      </w:r>
      <w:r>
        <w:rPr>
          <w:color w:val="67696B"/>
        </w:rPr>
        <w:t>ón</w:t>
      </w:r>
      <w:r>
        <w:rPr>
          <w:color w:val="67696B"/>
          <w:spacing w:val="28"/>
        </w:rPr>
        <w:t> </w:t>
      </w:r>
      <w:r>
        <w:rPr>
          <w:color w:val="59595B"/>
        </w:rPr>
        <w:t>de</w:t>
      </w:r>
      <w:r>
        <w:rPr>
          <w:color w:val="59595B"/>
          <w:spacing w:val="20"/>
        </w:rPr>
        <w:t> </w:t>
      </w:r>
      <w:r>
        <w:rPr>
          <w:color w:val="59595B"/>
        </w:rPr>
        <w:t>los</w:t>
      </w:r>
      <w:r>
        <w:rPr>
          <w:color w:val="59595B"/>
          <w:spacing w:val="6"/>
        </w:rPr>
        <w:t> </w:t>
      </w:r>
      <w:r>
        <w:rPr>
          <w:color w:val="67696B"/>
        </w:rPr>
        <w:t>sistemas</w:t>
      </w:r>
      <w:r>
        <w:rPr>
          <w:color w:val="67696B"/>
          <w:spacing w:val="14"/>
        </w:rPr>
        <w:t> </w:t>
      </w:r>
      <w:r>
        <w:rPr>
          <w:color w:val="59595B"/>
        </w:rPr>
        <w:t>de</w:t>
      </w:r>
      <w:r>
        <w:rPr>
          <w:color w:val="59595B"/>
          <w:spacing w:val="20"/>
        </w:rPr>
        <w:t> </w:t>
      </w:r>
      <w:r>
        <w:rPr>
          <w:color w:val="67696B"/>
        </w:rPr>
        <w:t>transporte</w:t>
      </w:r>
      <w:r>
        <w:rPr>
          <w:color w:val="67696B"/>
          <w:spacing w:val="29"/>
        </w:rPr>
        <w:t> </w:t>
      </w:r>
      <w:r>
        <w:rPr>
          <w:color w:val="67696B"/>
        </w:rPr>
        <w:t>se</w:t>
      </w:r>
      <w:r>
        <w:rPr>
          <w:color w:val="67696B"/>
          <w:spacing w:val="18"/>
        </w:rPr>
        <w:t> </w:t>
      </w:r>
      <w:r>
        <w:rPr>
          <w:color w:val="59595B"/>
        </w:rPr>
        <w:t>realizará</w:t>
      </w:r>
      <w:r>
        <w:rPr>
          <w:color w:val="59595B"/>
          <w:spacing w:val="29"/>
        </w:rPr>
        <w:t> </w:t>
      </w:r>
      <w:r>
        <w:rPr>
          <w:color w:val="67696B"/>
        </w:rPr>
        <w:t>con</w:t>
      </w:r>
      <w:r>
        <w:rPr>
          <w:color w:val="67696B"/>
          <w:spacing w:val="8"/>
        </w:rPr>
        <w:t> </w:t>
      </w:r>
      <w:r>
        <w:rPr>
          <w:color w:val="67696B"/>
        </w:rPr>
        <w:t>autonomía</w:t>
      </w:r>
      <w:r>
        <w:rPr>
          <w:color w:val="67696B"/>
          <w:spacing w:val="37"/>
        </w:rPr>
        <w:t> </w:t>
      </w:r>
      <w:r>
        <w:rPr>
          <w:color w:val="59595B"/>
          <w:spacing w:val="-5"/>
        </w:rPr>
        <w:t>por</w:t>
      </w:r>
    </w:p>
    <w:p>
      <w:pPr>
        <w:spacing w:after="0"/>
        <w:jc w:val="both"/>
        <w:sectPr>
          <w:pgSz w:w="12240" w:h="15840"/>
          <w:pgMar w:top="420" w:bottom="280" w:left="1720" w:right="1660"/>
        </w:sectPr>
      </w:pPr>
    </w:p>
    <w:p>
      <w:pPr>
        <w:pStyle w:val="Heading8"/>
        <w:spacing w:before="81"/>
        <w:ind w:left="674" w:right="2604"/>
      </w:pPr>
      <w:r>
        <w:rPr/>
        <w:pict>
          <v:group style="position:absolute;margin-left:112.127029pt;margin-top:66.856438pt;width:388.65pt;height:681.4pt;mso-position-horizontal-relative:page;mso-position-vertical-relative:page;z-index:-19187712" id="docshapegroup105" coordorigin="2243,1337" coordsize="7773,13628">
            <v:line style="position:absolute" from="2271,14936" to="2271,1337" stroked="true" strokeweight="2.892833pt" strokecolor="#000000">
              <v:stroke dashstyle="solid"/>
            </v:line>
            <v:line style="position:absolute" from="9937,14965" to="9937,1414" stroked="true" strokeweight="2.410695pt" strokecolor="#000000">
              <v:stroke dashstyle="solid"/>
            </v:line>
            <v:line style="position:absolute" from="2300,1414" to="10015,1414" stroked="true" strokeweight="2.887243pt" strokecolor="#000000">
              <v:stroke dashstyle="solid"/>
            </v:line>
            <w10:wrap type="none"/>
          </v:group>
        </w:pict>
      </w:r>
      <w:r>
        <w:rPr>
          <w:color w:val="505052"/>
          <w:spacing w:val="-4"/>
          <w:w w:val="95"/>
        </w:rPr>
        <w:t>195C</w:t>
      </w:r>
    </w:p>
    <w:p>
      <w:pPr>
        <w:pStyle w:val="BodyText"/>
        <w:spacing w:before="10"/>
        <w:rPr>
          <w:rFonts w:ascii="Courier New"/>
          <w:sz w:val="37"/>
        </w:rPr>
      </w:pPr>
    </w:p>
    <w:p>
      <w:pPr>
        <w:pStyle w:val="BodyText"/>
        <w:spacing w:line="256" w:lineRule="auto"/>
        <w:ind w:left="788" w:right="787" w:firstLine="9"/>
        <w:jc w:val="both"/>
      </w:pPr>
      <w:r>
        <w:rPr>
          <w:color w:val="777779"/>
        </w:rPr>
        <w:t>parte de las </w:t>
      </w:r>
      <w:r>
        <w:rPr>
          <w:color w:val="646466"/>
        </w:rPr>
        <w:t>entidades territoriales, de conformidad con </w:t>
      </w:r>
      <w:r>
        <w:rPr>
          <w:color w:val="505052"/>
        </w:rPr>
        <w:t>las </w:t>
      </w:r>
      <w:r>
        <w:rPr>
          <w:color w:val="777779"/>
        </w:rPr>
        <w:t>necesidades </w:t>
      </w:r>
      <w:r>
        <w:rPr>
          <w:color w:val="646466"/>
        </w:rPr>
        <w:t>propias de </w:t>
      </w:r>
      <w:r>
        <w:rPr>
          <w:color w:val="777779"/>
        </w:rPr>
        <w:t>la </w:t>
      </w:r>
      <w:r>
        <w:rPr>
          <w:color w:val="646466"/>
        </w:rPr>
        <w:t>ciudad o región</w:t>
      </w:r>
      <w:r>
        <w:rPr>
          <w:color w:val="343134"/>
        </w:rPr>
        <w:t>. </w:t>
      </w:r>
      <w:r>
        <w:rPr>
          <w:color w:val="646466"/>
        </w:rPr>
        <w:t>En caso de pretender </w:t>
      </w:r>
      <w:r>
        <w:rPr>
          <w:color w:val="777779"/>
        </w:rPr>
        <w:t>la </w:t>
      </w:r>
      <w:r>
        <w:rPr>
          <w:color w:val="646466"/>
        </w:rPr>
        <w:t>cofinanciación del Gobierno </w:t>
      </w:r>
      <w:r>
        <w:rPr>
          <w:color w:val="777779"/>
        </w:rPr>
        <w:t>nacional </w:t>
      </w:r>
      <w:r>
        <w:rPr>
          <w:color w:val="646466"/>
        </w:rPr>
        <w:t>se deberá involucrar</w:t>
      </w:r>
      <w:r>
        <w:rPr>
          <w:color w:val="646466"/>
          <w:spacing w:val="30"/>
        </w:rPr>
        <w:t> </w:t>
      </w:r>
      <w:r>
        <w:rPr>
          <w:color w:val="646466"/>
        </w:rPr>
        <w:t>a </w:t>
      </w:r>
      <w:r>
        <w:rPr>
          <w:color w:val="505052"/>
        </w:rPr>
        <w:t>las</w:t>
      </w:r>
      <w:r>
        <w:rPr>
          <w:color w:val="505052"/>
          <w:spacing w:val="-5"/>
        </w:rPr>
        <w:t> </w:t>
      </w:r>
      <w:r>
        <w:rPr>
          <w:color w:val="646466"/>
        </w:rPr>
        <w:t>entidades competentes</w:t>
      </w:r>
      <w:r>
        <w:rPr>
          <w:color w:val="646466"/>
          <w:spacing w:val="23"/>
        </w:rPr>
        <w:t> </w:t>
      </w:r>
      <w:r>
        <w:rPr>
          <w:color w:val="646466"/>
        </w:rPr>
        <w:t>de la Nación durante </w:t>
      </w:r>
      <w:r>
        <w:rPr>
          <w:color w:val="777779"/>
        </w:rPr>
        <w:t>la </w:t>
      </w:r>
      <w:r>
        <w:rPr>
          <w:color w:val="646466"/>
        </w:rPr>
        <w:t>elaborac</w:t>
      </w:r>
      <w:r>
        <w:rPr>
          <w:color w:val="8E9093"/>
        </w:rPr>
        <w:t>i</w:t>
      </w:r>
      <w:r>
        <w:rPr>
          <w:color w:val="646466"/>
        </w:rPr>
        <w:t>ón de </w:t>
      </w:r>
      <w:r>
        <w:rPr>
          <w:color w:val="777779"/>
        </w:rPr>
        <w:t>los </w:t>
      </w:r>
      <w:r>
        <w:rPr>
          <w:color w:val="646466"/>
        </w:rPr>
        <w:t>estudios.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59" w:lineRule="auto"/>
        <w:ind w:left="765" w:right="772" w:firstLine="12"/>
        <w:jc w:val="both"/>
      </w:pPr>
      <w:r>
        <w:rPr>
          <w:color w:val="646466"/>
        </w:rPr>
        <w:t>Las autoridades territoriales podrán </w:t>
      </w:r>
      <w:r>
        <w:rPr>
          <w:color w:val="777779"/>
        </w:rPr>
        <w:t>realizar </w:t>
      </w:r>
      <w:r>
        <w:rPr>
          <w:color w:val="646466"/>
        </w:rPr>
        <w:t>acciones </w:t>
      </w:r>
      <w:r>
        <w:rPr>
          <w:color w:val="777779"/>
        </w:rPr>
        <w:t>que </w:t>
      </w:r>
      <w:r>
        <w:rPr>
          <w:color w:val="646466"/>
        </w:rPr>
        <w:t>conduzcan a </w:t>
      </w:r>
      <w:r>
        <w:rPr>
          <w:color w:val="777779"/>
        </w:rPr>
        <w:t>la </w:t>
      </w:r>
      <w:r>
        <w:rPr>
          <w:color w:val="646466"/>
        </w:rPr>
        <w:t>sostenibilidad, calidad y cobertura de los sistemas de transporte público para </w:t>
      </w:r>
      <w:r>
        <w:rPr>
          <w:color w:val="777779"/>
        </w:rPr>
        <w:t>lo </w:t>
      </w:r>
      <w:r>
        <w:rPr>
          <w:color w:val="646466"/>
        </w:rPr>
        <w:t>cual pueden </w:t>
      </w:r>
      <w:r>
        <w:rPr>
          <w:color w:val="777779"/>
        </w:rPr>
        <w:t>recu</w:t>
      </w:r>
      <w:r>
        <w:rPr>
          <w:color w:val="505052"/>
        </w:rPr>
        <w:t>r</w:t>
      </w:r>
      <w:r>
        <w:rPr>
          <w:color w:val="777779"/>
        </w:rPr>
        <w:t>rir </w:t>
      </w:r>
      <w:r>
        <w:rPr>
          <w:color w:val="646466"/>
        </w:rPr>
        <w:t>a </w:t>
      </w:r>
      <w:r>
        <w:rPr>
          <w:color w:val="8E9093"/>
        </w:rPr>
        <w:t>l</w:t>
      </w:r>
      <w:r>
        <w:rPr>
          <w:color w:val="646466"/>
        </w:rPr>
        <w:t>a complementación, integración y articulación de </w:t>
      </w:r>
      <w:r>
        <w:rPr>
          <w:color w:val="777779"/>
        </w:rPr>
        <w:t>las </w:t>
      </w:r>
      <w:r>
        <w:rPr>
          <w:color w:val="646466"/>
        </w:rPr>
        <w:t>diferentes modalidades y servicios autorizados, haciendo uso de herramientas como </w:t>
      </w:r>
      <w:r>
        <w:rPr>
          <w:color w:val="777779"/>
        </w:rPr>
        <w:t>los </w:t>
      </w:r>
      <w:r>
        <w:rPr>
          <w:color w:val="646466"/>
        </w:rPr>
        <w:t>convenios de colaboración empresarial, acuerdos </w:t>
      </w:r>
      <w:r>
        <w:rPr>
          <w:color w:val="777779"/>
        </w:rPr>
        <w:t>comerciales </w:t>
      </w:r>
      <w:r>
        <w:rPr>
          <w:color w:val="646466"/>
        </w:rPr>
        <w:t>y todas aquellas acciones contra el transporte </w:t>
      </w:r>
      <w:r>
        <w:rPr>
          <w:color w:val="777779"/>
        </w:rPr>
        <w:t>ilegal.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61" w:lineRule="auto"/>
        <w:ind w:left="767" w:right="772"/>
        <w:jc w:val="both"/>
      </w:pPr>
      <w:r>
        <w:rPr>
          <w:color w:val="646466"/>
        </w:rPr>
        <w:t>El servicio de transporte automotor mixto podrá complementar o alimentar </w:t>
      </w:r>
      <w:r>
        <w:rPr>
          <w:color w:val="777779"/>
        </w:rPr>
        <w:t>los </w:t>
      </w:r>
      <w:r>
        <w:rPr>
          <w:color w:val="646466"/>
        </w:rPr>
        <w:t>sistemas de transporte para </w:t>
      </w:r>
      <w:r>
        <w:rPr>
          <w:color w:val="777779"/>
        </w:rPr>
        <w:t>brinda</w:t>
      </w:r>
      <w:r>
        <w:rPr>
          <w:color w:val="505052"/>
        </w:rPr>
        <w:t>r </w:t>
      </w:r>
      <w:r>
        <w:rPr>
          <w:color w:val="646466"/>
        </w:rPr>
        <w:t>conectividad entre </w:t>
      </w:r>
      <w:r>
        <w:rPr>
          <w:color w:val="777779"/>
        </w:rPr>
        <w:t>las </w:t>
      </w:r>
      <w:r>
        <w:rPr>
          <w:color w:val="646466"/>
        </w:rPr>
        <w:t>zonas </w:t>
      </w:r>
      <w:r>
        <w:rPr>
          <w:color w:val="505052"/>
        </w:rPr>
        <w:t>ru</w:t>
      </w:r>
      <w:r>
        <w:rPr>
          <w:color w:val="777779"/>
        </w:rPr>
        <w:t>rales </w:t>
      </w:r>
      <w:r>
        <w:rPr>
          <w:color w:val="505052"/>
        </w:rPr>
        <w:t>y </w:t>
      </w:r>
      <w:r>
        <w:rPr>
          <w:color w:val="646466"/>
          <w:spacing w:val="-2"/>
        </w:rPr>
        <w:t>urbanas.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776" w:right="769"/>
        <w:jc w:val="both"/>
      </w:pPr>
      <w:r>
        <w:rPr>
          <w:color w:val="646466"/>
          <w:w w:val="105"/>
        </w:rPr>
        <w:t>Para</w:t>
      </w:r>
      <w:r>
        <w:rPr>
          <w:color w:val="646466"/>
          <w:w w:val="105"/>
        </w:rPr>
        <w:t> </w:t>
      </w:r>
      <w:r>
        <w:rPr>
          <w:color w:val="777779"/>
          <w:w w:val="105"/>
        </w:rPr>
        <w:t>la</w:t>
      </w:r>
      <w:r>
        <w:rPr>
          <w:color w:val="777779"/>
          <w:w w:val="105"/>
        </w:rPr>
        <w:t> </w:t>
      </w:r>
      <w:r>
        <w:rPr>
          <w:color w:val="646466"/>
          <w:w w:val="105"/>
        </w:rPr>
        <w:t>integración</w:t>
      </w:r>
      <w:r>
        <w:rPr>
          <w:color w:val="646466"/>
          <w:w w:val="105"/>
        </w:rPr>
        <w:t> con</w:t>
      </w:r>
      <w:r>
        <w:rPr>
          <w:color w:val="646466"/>
          <w:w w:val="105"/>
        </w:rPr>
        <w:t> el</w:t>
      </w:r>
      <w:r>
        <w:rPr>
          <w:color w:val="646466"/>
          <w:w w:val="105"/>
        </w:rPr>
        <w:t> transporte</w:t>
      </w:r>
      <w:r>
        <w:rPr>
          <w:color w:val="646466"/>
          <w:w w:val="105"/>
        </w:rPr>
        <w:t> intermunicipal</w:t>
      </w:r>
      <w:r>
        <w:rPr>
          <w:color w:val="646466"/>
          <w:w w:val="105"/>
        </w:rPr>
        <w:t> de</w:t>
      </w:r>
      <w:r>
        <w:rPr>
          <w:color w:val="646466"/>
          <w:w w:val="105"/>
        </w:rPr>
        <w:t> pasajeros</w:t>
      </w:r>
      <w:r>
        <w:rPr>
          <w:color w:val="646466"/>
          <w:w w:val="105"/>
        </w:rPr>
        <w:t> de corta </w:t>
      </w:r>
      <w:r>
        <w:rPr>
          <w:color w:val="505052"/>
          <w:w w:val="105"/>
        </w:rPr>
        <w:t>d</w:t>
      </w:r>
      <w:r>
        <w:rPr>
          <w:color w:val="777779"/>
          <w:w w:val="105"/>
        </w:rPr>
        <w:t>istancia,</w:t>
      </w:r>
      <w:r>
        <w:rPr>
          <w:color w:val="777779"/>
          <w:spacing w:val="-15"/>
          <w:w w:val="105"/>
        </w:rPr>
        <w:t> </w:t>
      </w:r>
      <w:r>
        <w:rPr>
          <w:color w:val="777779"/>
          <w:w w:val="105"/>
        </w:rPr>
        <w:t>las</w:t>
      </w:r>
      <w:r>
        <w:rPr>
          <w:color w:val="777779"/>
          <w:spacing w:val="-15"/>
          <w:w w:val="105"/>
        </w:rPr>
        <w:t> </w:t>
      </w:r>
      <w:r>
        <w:rPr>
          <w:color w:val="646466"/>
          <w:w w:val="105"/>
        </w:rPr>
        <w:t>autoridades</w:t>
      </w:r>
      <w:r>
        <w:rPr>
          <w:color w:val="646466"/>
          <w:spacing w:val="5"/>
          <w:w w:val="105"/>
        </w:rPr>
        <w:t> </w:t>
      </w:r>
      <w:r>
        <w:rPr>
          <w:color w:val="646466"/>
          <w:w w:val="105"/>
        </w:rPr>
        <w:t>territoriales,</w:t>
      </w:r>
      <w:r>
        <w:rPr>
          <w:color w:val="646466"/>
          <w:spacing w:val="-15"/>
          <w:w w:val="105"/>
        </w:rPr>
        <w:t> </w:t>
      </w:r>
      <w:r>
        <w:rPr>
          <w:color w:val="777779"/>
          <w:w w:val="105"/>
        </w:rPr>
        <w:t>ju</w:t>
      </w:r>
      <w:r>
        <w:rPr>
          <w:color w:val="505052"/>
          <w:w w:val="105"/>
        </w:rPr>
        <w:t>nto</w:t>
      </w:r>
      <w:r>
        <w:rPr>
          <w:color w:val="505052"/>
          <w:spacing w:val="-5"/>
          <w:w w:val="105"/>
        </w:rPr>
        <w:t> </w:t>
      </w:r>
      <w:r>
        <w:rPr>
          <w:color w:val="646466"/>
          <w:w w:val="105"/>
        </w:rPr>
        <w:t>con</w:t>
      </w:r>
      <w:r>
        <w:rPr>
          <w:color w:val="646466"/>
          <w:spacing w:val="-15"/>
          <w:w w:val="105"/>
        </w:rPr>
        <w:t> </w:t>
      </w:r>
      <w:r>
        <w:rPr>
          <w:color w:val="777779"/>
          <w:w w:val="105"/>
        </w:rPr>
        <w:t>el</w:t>
      </w:r>
      <w:r>
        <w:rPr>
          <w:color w:val="777779"/>
          <w:spacing w:val="-7"/>
          <w:w w:val="105"/>
        </w:rPr>
        <w:t> </w:t>
      </w:r>
      <w:r>
        <w:rPr>
          <w:color w:val="505052"/>
          <w:w w:val="105"/>
        </w:rPr>
        <w:t>Mi</w:t>
      </w:r>
      <w:r>
        <w:rPr>
          <w:color w:val="777779"/>
          <w:w w:val="105"/>
        </w:rPr>
        <w:t>n</w:t>
      </w:r>
      <w:r>
        <w:rPr>
          <w:color w:val="505052"/>
          <w:w w:val="105"/>
        </w:rPr>
        <w:t>is</w:t>
      </w:r>
      <w:r>
        <w:rPr>
          <w:color w:val="777779"/>
          <w:w w:val="105"/>
        </w:rPr>
        <w:t>terio</w:t>
      </w:r>
      <w:r>
        <w:rPr>
          <w:color w:val="777779"/>
          <w:spacing w:val="-5"/>
          <w:w w:val="105"/>
        </w:rPr>
        <w:t> </w:t>
      </w:r>
      <w:r>
        <w:rPr>
          <w:color w:val="646466"/>
          <w:w w:val="105"/>
        </w:rPr>
        <w:t>de</w:t>
      </w:r>
      <w:r>
        <w:rPr>
          <w:color w:val="646466"/>
          <w:spacing w:val="-15"/>
          <w:w w:val="105"/>
        </w:rPr>
        <w:t> </w:t>
      </w:r>
      <w:r>
        <w:rPr>
          <w:color w:val="646466"/>
          <w:w w:val="105"/>
        </w:rPr>
        <w:t>Transporte y</w:t>
      </w:r>
      <w:r>
        <w:rPr>
          <w:color w:val="646466"/>
          <w:spacing w:val="-7"/>
          <w:w w:val="105"/>
        </w:rPr>
        <w:t> </w:t>
      </w:r>
      <w:r>
        <w:rPr>
          <w:color w:val="777779"/>
          <w:w w:val="105"/>
        </w:rPr>
        <w:t>la </w:t>
      </w:r>
      <w:r>
        <w:rPr>
          <w:color w:val="646466"/>
          <w:w w:val="105"/>
        </w:rPr>
        <w:t>sociedad</w:t>
      </w:r>
      <w:r>
        <w:rPr>
          <w:color w:val="646466"/>
          <w:spacing w:val="-13"/>
          <w:w w:val="105"/>
        </w:rPr>
        <w:t> </w:t>
      </w:r>
      <w:r>
        <w:rPr>
          <w:color w:val="777779"/>
          <w:w w:val="105"/>
        </w:rPr>
        <w:t>titular</w:t>
      </w:r>
      <w:r>
        <w:rPr>
          <w:color w:val="777779"/>
          <w:spacing w:val="-13"/>
          <w:w w:val="105"/>
        </w:rPr>
        <w:t> </w:t>
      </w:r>
      <w:r>
        <w:rPr>
          <w:color w:val="646466"/>
          <w:w w:val="105"/>
        </w:rPr>
        <w:t>del</w:t>
      </w:r>
      <w:r>
        <w:rPr>
          <w:color w:val="646466"/>
          <w:spacing w:val="-15"/>
          <w:w w:val="105"/>
        </w:rPr>
        <w:t> </w:t>
      </w:r>
      <w:r>
        <w:rPr>
          <w:color w:val="646466"/>
          <w:w w:val="105"/>
        </w:rPr>
        <w:t>sistema</w:t>
      </w:r>
      <w:r>
        <w:rPr>
          <w:color w:val="646466"/>
          <w:spacing w:val="-5"/>
          <w:w w:val="105"/>
        </w:rPr>
        <w:t> </w:t>
      </w:r>
      <w:r>
        <w:rPr>
          <w:color w:val="646466"/>
          <w:w w:val="105"/>
        </w:rPr>
        <w:t>de</w:t>
      </w:r>
      <w:r>
        <w:rPr>
          <w:color w:val="646466"/>
          <w:spacing w:val="-15"/>
          <w:w w:val="105"/>
        </w:rPr>
        <w:t> </w:t>
      </w:r>
      <w:r>
        <w:rPr>
          <w:color w:val="646466"/>
          <w:w w:val="105"/>
        </w:rPr>
        <w:t>transporte,</w:t>
      </w:r>
      <w:r>
        <w:rPr>
          <w:color w:val="646466"/>
          <w:spacing w:val="-9"/>
          <w:w w:val="105"/>
        </w:rPr>
        <w:t> </w:t>
      </w:r>
      <w:r>
        <w:rPr>
          <w:color w:val="646466"/>
          <w:w w:val="105"/>
        </w:rPr>
        <w:t>según</w:t>
      </w:r>
      <w:r>
        <w:rPr>
          <w:color w:val="646466"/>
          <w:spacing w:val="-9"/>
          <w:w w:val="105"/>
        </w:rPr>
        <w:t> </w:t>
      </w:r>
      <w:r>
        <w:rPr>
          <w:color w:val="646466"/>
          <w:w w:val="105"/>
        </w:rPr>
        <w:t>sea</w:t>
      </w:r>
      <w:r>
        <w:rPr>
          <w:color w:val="646466"/>
          <w:spacing w:val="-12"/>
          <w:w w:val="105"/>
        </w:rPr>
        <w:t> </w:t>
      </w:r>
      <w:r>
        <w:rPr>
          <w:color w:val="646466"/>
          <w:w w:val="105"/>
        </w:rPr>
        <w:t>el</w:t>
      </w:r>
      <w:r>
        <w:rPr>
          <w:color w:val="646466"/>
          <w:spacing w:val="-15"/>
          <w:w w:val="105"/>
        </w:rPr>
        <w:t> </w:t>
      </w:r>
      <w:r>
        <w:rPr>
          <w:color w:val="646466"/>
          <w:w w:val="105"/>
        </w:rPr>
        <w:t>caso,</w:t>
      </w:r>
      <w:r>
        <w:rPr>
          <w:color w:val="646466"/>
          <w:spacing w:val="-13"/>
          <w:w w:val="105"/>
        </w:rPr>
        <w:t> </w:t>
      </w:r>
      <w:r>
        <w:rPr>
          <w:color w:val="646466"/>
          <w:w w:val="105"/>
        </w:rPr>
        <w:t>podrán</w:t>
      </w:r>
      <w:r>
        <w:rPr>
          <w:color w:val="646466"/>
          <w:spacing w:val="-12"/>
          <w:w w:val="105"/>
        </w:rPr>
        <w:t> </w:t>
      </w:r>
      <w:r>
        <w:rPr>
          <w:color w:val="646466"/>
          <w:w w:val="105"/>
        </w:rPr>
        <w:t>aplicar</w:t>
      </w:r>
      <w:r>
        <w:rPr>
          <w:color w:val="646466"/>
          <w:spacing w:val="-11"/>
          <w:w w:val="105"/>
        </w:rPr>
        <w:t> </w:t>
      </w:r>
      <w:r>
        <w:rPr>
          <w:color w:val="777779"/>
          <w:w w:val="105"/>
        </w:rPr>
        <w:t>las </w:t>
      </w:r>
      <w:r>
        <w:rPr>
          <w:color w:val="505052"/>
        </w:rPr>
        <w:t>her</w:t>
      </w:r>
      <w:r>
        <w:rPr>
          <w:color w:val="777779"/>
        </w:rPr>
        <w:t>ramientas</w:t>
      </w:r>
      <w:r>
        <w:rPr>
          <w:color w:val="777779"/>
          <w:spacing w:val="-7"/>
        </w:rPr>
        <w:t> </w:t>
      </w:r>
      <w:r>
        <w:rPr>
          <w:color w:val="777779"/>
        </w:rPr>
        <w:t>indicadas, pa</w:t>
      </w:r>
      <w:r>
        <w:rPr>
          <w:color w:val="505052"/>
        </w:rPr>
        <w:t>ra</w:t>
      </w:r>
      <w:r>
        <w:rPr>
          <w:color w:val="505052"/>
          <w:spacing w:val="-8"/>
        </w:rPr>
        <w:t> </w:t>
      </w:r>
      <w:r>
        <w:rPr>
          <w:color w:val="777779"/>
        </w:rPr>
        <w:t>inic</w:t>
      </w:r>
      <w:r>
        <w:rPr>
          <w:color w:val="505052"/>
        </w:rPr>
        <w:t>iar, </w:t>
      </w:r>
      <w:r>
        <w:rPr>
          <w:color w:val="646466"/>
        </w:rPr>
        <w:t>terminar</w:t>
      </w:r>
      <w:r>
        <w:rPr>
          <w:color w:val="646466"/>
          <w:spacing w:val="27"/>
        </w:rPr>
        <w:t> </w:t>
      </w:r>
      <w:r>
        <w:rPr>
          <w:color w:val="646466"/>
        </w:rPr>
        <w:t>o </w:t>
      </w:r>
      <w:r>
        <w:rPr>
          <w:color w:val="505052"/>
        </w:rPr>
        <w:t>hacer </w:t>
      </w:r>
      <w:r>
        <w:rPr>
          <w:color w:val="646466"/>
        </w:rPr>
        <w:t>paradas</w:t>
      </w:r>
      <w:r>
        <w:rPr>
          <w:color w:val="646466"/>
          <w:spacing w:val="-13"/>
        </w:rPr>
        <w:t> </w:t>
      </w:r>
      <w:r>
        <w:rPr>
          <w:color w:val="646466"/>
        </w:rPr>
        <w:t>intermedias de</w:t>
      </w:r>
      <w:r>
        <w:rPr>
          <w:color w:val="646466"/>
          <w:spacing w:val="-1"/>
        </w:rPr>
        <w:t> </w:t>
      </w:r>
      <w:r>
        <w:rPr>
          <w:color w:val="646466"/>
        </w:rPr>
        <w:t>sus </w:t>
      </w:r>
      <w:r>
        <w:rPr>
          <w:color w:val="646466"/>
          <w:w w:val="105"/>
        </w:rPr>
        <w:t>recorridos</w:t>
      </w:r>
      <w:r>
        <w:rPr>
          <w:color w:val="646466"/>
          <w:spacing w:val="-14"/>
          <w:w w:val="105"/>
        </w:rPr>
        <w:t> </w:t>
      </w:r>
      <w:r>
        <w:rPr>
          <w:color w:val="646466"/>
          <w:w w:val="105"/>
        </w:rPr>
        <w:t>en</w:t>
      </w:r>
      <w:r>
        <w:rPr>
          <w:color w:val="646466"/>
          <w:spacing w:val="-5"/>
          <w:w w:val="105"/>
        </w:rPr>
        <w:t> </w:t>
      </w:r>
      <w:r>
        <w:rPr>
          <w:color w:val="646466"/>
          <w:w w:val="105"/>
        </w:rPr>
        <w:t>nodos</w:t>
      </w:r>
      <w:r>
        <w:rPr>
          <w:color w:val="646466"/>
          <w:spacing w:val="-12"/>
          <w:w w:val="105"/>
        </w:rPr>
        <w:t> </w:t>
      </w:r>
      <w:r>
        <w:rPr>
          <w:color w:val="646466"/>
          <w:w w:val="105"/>
        </w:rPr>
        <w:t>del</w:t>
      </w:r>
      <w:r>
        <w:rPr>
          <w:color w:val="646466"/>
          <w:spacing w:val="-12"/>
          <w:w w:val="105"/>
        </w:rPr>
        <w:t> </w:t>
      </w:r>
      <w:r>
        <w:rPr>
          <w:color w:val="646466"/>
          <w:w w:val="105"/>
        </w:rPr>
        <w:t>sistema</w:t>
      </w:r>
      <w:r>
        <w:rPr>
          <w:color w:val="646466"/>
          <w:spacing w:val="-3"/>
          <w:w w:val="105"/>
        </w:rPr>
        <w:t> </w:t>
      </w:r>
      <w:r>
        <w:rPr>
          <w:color w:val="646466"/>
          <w:w w:val="105"/>
        </w:rPr>
        <w:t>de</w:t>
      </w:r>
      <w:r>
        <w:rPr>
          <w:color w:val="646466"/>
          <w:spacing w:val="-13"/>
          <w:w w:val="105"/>
        </w:rPr>
        <w:t> </w:t>
      </w:r>
      <w:r>
        <w:rPr>
          <w:color w:val="646466"/>
          <w:w w:val="105"/>
        </w:rPr>
        <w:t>transporte</w:t>
      </w:r>
      <w:r>
        <w:rPr>
          <w:color w:val="646466"/>
          <w:spacing w:val="-6"/>
          <w:w w:val="105"/>
        </w:rPr>
        <w:t> </w:t>
      </w:r>
      <w:r>
        <w:rPr>
          <w:color w:val="646466"/>
          <w:w w:val="105"/>
        </w:rPr>
        <w:t>o</w:t>
      </w:r>
      <w:r>
        <w:rPr>
          <w:color w:val="646466"/>
          <w:spacing w:val="-15"/>
          <w:w w:val="105"/>
        </w:rPr>
        <w:t> </w:t>
      </w:r>
      <w:r>
        <w:rPr>
          <w:color w:val="646466"/>
          <w:w w:val="105"/>
        </w:rPr>
        <w:t>en</w:t>
      </w:r>
      <w:r>
        <w:rPr>
          <w:color w:val="646466"/>
          <w:spacing w:val="-3"/>
          <w:w w:val="105"/>
        </w:rPr>
        <w:t> </w:t>
      </w:r>
      <w:r>
        <w:rPr>
          <w:color w:val="777779"/>
          <w:w w:val="105"/>
        </w:rPr>
        <w:t>las</w:t>
      </w:r>
      <w:r>
        <w:rPr>
          <w:color w:val="777779"/>
          <w:spacing w:val="-12"/>
          <w:w w:val="105"/>
        </w:rPr>
        <w:t> </w:t>
      </w:r>
      <w:r>
        <w:rPr>
          <w:color w:val="646466"/>
          <w:w w:val="105"/>
        </w:rPr>
        <w:t>terminales</w:t>
      </w:r>
      <w:r>
        <w:rPr>
          <w:color w:val="646466"/>
          <w:spacing w:val="-9"/>
          <w:w w:val="105"/>
        </w:rPr>
        <w:t> </w:t>
      </w:r>
      <w:r>
        <w:rPr>
          <w:color w:val="646466"/>
          <w:w w:val="105"/>
        </w:rPr>
        <w:t>de</w:t>
      </w:r>
      <w:r>
        <w:rPr>
          <w:color w:val="646466"/>
          <w:spacing w:val="-15"/>
          <w:w w:val="105"/>
        </w:rPr>
        <w:t> </w:t>
      </w:r>
      <w:r>
        <w:rPr>
          <w:color w:val="505052"/>
          <w:w w:val="105"/>
        </w:rPr>
        <w:t>t</w:t>
      </w:r>
      <w:r>
        <w:rPr>
          <w:color w:val="777779"/>
          <w:w w:val="105"/>
        </w:rPr>
        <w:t>ra</w:t>
      </w:r>
      <w:r>
        <w:rPr>
          <w:color w:val="505052"/>
          <w:w w:val="105"/>
        </w:rPr>
        <w:t>nsporte </w:t>
      </w:r>
      <w:r>
        <w:rPr>
          <w:color w:val="646466"/>
          <w:w w:val="105"/>
        </w:rPr>
        <w:t>intermunicipal</w:t>
      </w:r>
      <w:r>
        <w:rPr>
          <w:color w:val="646466"/>
          <w:w w:val="105"/>
        </w:rPr>
        <w:t> hab</w:t>
      </w:r>
      <w:r>
        <w:rPr>
          <w:color w:val="8E9093"/>
          <w:w w:val="105"/>
        </w:rPr>
        <w:t>i</w:t>
      </w:r>
      <w:r>
        <w:rPr>
          <w:color w:val="505052"/>
          <w:w w:val="105"/>
        </w:rPr>
        <w:t>litadas</w:t>
      </w:r>
      <w:r>
        <w:rPr>
          <w:color w:val="505052"/>
          <w:w w:val="105"/>
        </w:rPr>
        <w:t> </w:t>
      </w:r>
      <w:r>
        <w:rPr>
          <w:color w:val="646466"/>
          <w:w w:val="105"/>
        </w:rPr>
        <w:t>por</w:t>
      </w:r>
      <w:r>
        <w:rPr>
          <w:color w:val="646466"/>
          <w:w w:val="105"/>
        </w:rPr>
        <w:t> el</w:t>
      </w:r>
      <w:r>
        <w:rPr>
          <w:color w:val="646466"/>
          <w:w w:val="105"/>
        </w:rPr>
        <w:t> Ministerio</w:t>
      </w:r>
      <w:r>
        <w:rPr>
          <w:color w:val="646466"/>
          <w:w w:val="105"/>
        </w:rPr>
        <w:t> de</w:t>
      </w:r>
      <w:r>
        <w:rPr>
          <w:color w:val="646466"/>
          <w:w w:val="105"/>
        </w:rPr>
        <w:t> Transporte,</w:t>
      </w:r>
      <w:r>
        <w:rPr>
          <w:color w:val="646466"/>
          <w:w w:val="105"/>
        </w:rPr>
        <w:t> incluidas</w:t>
      </w:r>
      <w:r>
        <w:rPr>
          <w:color w:val="646466"/>
          <w:w w:val="105"/>
        </w:rPr>
        <w:t> </w:t>
      </w:r>
      <w:r>
        <w:rPr>
          <w:color w:val="777779"/>
          <w:w w:val="105"/>
        </w:rPr>
        <w:t>las</w:t>
      </w:r>
      <w:r>
        <w:rPr>
          <w:color w:val="777779"/>
          <w:w w:val="105"/>
        </w:rPr>
        <w:t> </w:t>
      </w:r>
      <w:r>
        <w:rPr>
          <w:color w:val="646466"/>
          <w:w w:val="105"/>
        </w:rPr>
        <w:t>de </w:t>
      </w:r>
      <w:r>
        <w:rPr>
          <w:color w:val="646466"/>
        </w:rPr>
        <w:t>operación satélite periférica, para lo cual</w:t>
      </w:r>
      <w:r>
        <w:rPr>
          <w:color w:val="646466"/>
          <w:spacing w:val="-5"/>
        </w:rPr>
        <w:t> </w:t>
      </w:r>
      <w:r>
        <w:rPr>
          <w:color w:val="646466"/>
        </w:rPr>
        <w:t>deberán disponer de</w:t>
      </w:r>
      <w:r>
        <w:rPr>
          <w:color w:val="646466"/>
          <w:spacing w:val="-6"/>
        </w:rPr>
        <w:t> </w:t>
      </w:r>
      <w:r>
        <w:rPr>
          <w:color w:val="646466"/>
        </w:rPr>
        <w:t>la </w:t>
      </w:r>
      <w:r>
        <w:rPr>
          <w:color w:val="777779"/>
        </w:rPr>
        <w:t>i</w:t>
      </w:r>
      <w:r>
        <w:rPr>
          <w:color w:val="505052"/>
        </w:rPr>
        <w:t>nfraestructu</w:t>
      </w:r>
      <w:r>
        <w:rPr>
          <w:color w:val="777779"/>
        </w:rPr>
        <w:t>ra </w:t>
      </w:r>
      <w:r>
        <w:rPr>
          <w:color w:val="646466"/>
        </w:rPr>
        <w:t>o señalización </w:t>
      </w:r>
      <w:r>
        <w:rPr>
          <w:color w:val="777779"/>
        </w:rPr>
        <w:t>necesar</w:t>
      </w:r>
      <w:r>
        <w:rPr>
          <w:color w:val="505052"/>
        </w:rPr>
        <w:t>ia </w:t>
      </w:r>
      <w:r>
        <w:rPr>
          <w:color w:val="646466"/>
        </w:rPr>
        <w:t>que permita </w:t>
      </w:r>
      <w:r>
        <w:rPr>
          <w:color w:val="777779"/>
        </w:rPr>
        <w:t>l</w:t>
      </w:r>
      <w:r>
        <w:rPr>
          <w:color w:val="505052"/>
        </w:rPr>
        <w:t>a integ</w:t>
      </w:r>
      <w:r>
        <w:rPr>
          <w:color w:val="777779"/>
        </w:rPr>
        <w:t>ración. </w:t>
      </w:r>
      <w:r>
        <w:rPr>
          <w:color w:val="646466"/>
        </w:rPr>
        <w:t>En todo caso, </w:t>
      </w:r>
      <w:r>
        <w:rPr>
          <w:color w:val="505052"/>
        </w:rPr>
        <w:t>los </w:t>
      </w:r>
      <w:r>
        <w:rPr>
          <w:color w:val="646466"/>
        </w:rPr>
        <w:t>vehículos de </w:t>
      </w:r>
      <w:r>
        <w:rPr>
          <w:color w:val="646466"/>
          <w:w w:val="105"/>
        </w:rPr>
        <w:t>transporte intermunicipal</w:t>
      </w:r>
      <w:r>
        <w:rPr>
          <w:color w:val="646466"/>
          <w:spacing w:val="-3"/>
          <w:w w:val="105"/>
        </w:rPr>
        <w:t> </w:t>
      </w:r>
      <w:r>
        <w:rPr>
          <w:color w:val="646466"/>
          <w:w w:val="105"/>
        </w:rPr>
        <w:t>que</w:t>
      </w:r>
      <w:r>
        <w:rPr>
          <w:color w:val="646466"/>
          <w:spacing w:val="-15"/>
          <w:w w:val="105"/>
        </w:rPr>
        <w:t> </w:t>
      </w:r>
      <w:r>
        <w:rPr>
          <w:color w:val="777779"/>
          <w:w w:val="105"/>
        </w:rPr>
        <w:t>cub</w:t>
      </w:r>
      <w:r>
        <w:rPr>
          <w:color w:val="505052"/>
          <w:w w:val="105"/>
        </w:rPr>
        <w:t>ran </w:t>
      </w:r>
      <w:r>
        <w:rPr>
          <w:color w:val="646466"/>
          <w:w w:val="105"/>
        </w:rPr>
        <w:t>rutas</w:t>
      </w:r>
      <w:r>
        <w:rPr>
          <w:color w:val="646466"/>
          <w:spacing w:val="-2"/>
          <w:w w:val="105"/>
        </w:rPr>
        <w:t> </w:t>
      </w:r>
      <w:r>
        <w:rPr>
          <w:color w:val="646466"/>
          <w:w w:val="105"/>
        </w:rPr>
        <w:t>de</w:t>
      </w:r>
      <w:r>
        <w:rPr>
          <w:color w:val="646466"/>
          <w:spacing w:val="-3"/>
          <w:w w:val="105"/>
        </w:rPr>
        <w:t> </w:t>
      </w:r>
      <w:r>
        <w:rPr>
          <w:color w:val="646466"/>
          <w:w w:val="105"/>
        </w:rPr>
        <w:t>media y</w:t>
      </w:r>
      <w:r>
        <w:rPr>
          <w:color w:val="646466"/>
          <w:w w:val="105"/>
        </w:rPr>
        <w:t> </w:t>
      </w:r>
      <w:r>
        <w:rPr>
          <w:color w:val="777779"/>
          <w:w w:val="105"/>
        </w:rPr>
        <w:t>larga</w:t>
      </w:r>
      <w:r>
        <w:rPr>
          <w:color w:val="777779"/>
          <w:spacing w:val="-2"/>
          <w:w w:val="105"/>
        </w:rPr>
        <w:t> </w:t>
      </w:r>
      <w:r>
        <w:rPr>
          <w:color w:val="646466"/>
          <w:w w:val="105"/>
        </w:rPr>
        <w:t>distancia</w:t>
      </w:r>
      <w:r>
        <w:rPr>
          <w:color w:val="646466"/>
          <w:w w:val="105"/>
        </w:rPr>
        <w:t> </w:t>
      </w:r>
      <w:r>
        <w:rPr>
          <w:color w:val="505052"/>
          <w:w w:val="105"/>
        </w:rPr>
        <w:t>deberán </w:t>
      </w:r>
      <w:r>
        <w:rPr>
          <w:color w:val="777779"/>
          <w:w w:val="105"/>
        </w:rPr>
        <w:t>in</w:t>
      </w:r>
      <w:r>
        <w:rPr>
          <w:color w:val="505052"/>
          <w:w w:val="105"/>
        </w:rPr>
        <w:t>ic</w:t>
      </w:r>
      <w:r>
        <w:rPr>
          <w:color w:val="777779"/>
          <w:w w:val="105"/>
        </w:rPr>
        <w:t>iar</w:t>
      </w:r>
      <w:r>
        <w:rPr>
          <w:color w:val="777779"/>
          <w:spacing w:val="-15"/>
          <w:w w:val="105"/>
        </w:rPr>
        <w:t> </w:t>
      </w:r>
      <w:r>
        <w:rPr>
          <w:color w:val="646466"/>
          <w:w w:val="105"/>
        </w:rPr>
        <w:t>y</w:t>
      </w:r>
      <w:r>
        <w:rPr>
          <w:color w:val="646466"/>
          <w:spacing w:val="-15"/>
          <w:w w:val="105"/>
        </w:rPr>
        <w:t> </w:t>
      </w:r>
      <w:r>
        <w:rPr>
          <w:color w:val="646466"/>
          <w:w w:val="105"/>
        </w:rPr>
        <w:t>terminar</w:t>
      </w:r>
      <w:r>
        <w:rPr>
          <w:color w:val="646466"/>
          <w:spacing w:val="-14"/>
          <w:w w:val="105"/>
        </w:rPr>
        <w:t> </w:t>
      </w:r>
      <w:r>
        <w:rPr>
          <w:color w:val="646466"/>
          <w:w w:val="105"/>
        </w:rPr>
        <w:t>sus</w:t>
      </w:r>
      <w:r>
        <w:rPr>
          <w:color w:val="646466"/>
          <w:spacing w:val="-15"/>
          <w:w w:val="105"/>
        </w:rPr>
        <w:t> </w:t>
      </w:r>
      <w:r>
        <w:rPr>
          <w:color w:val="777779"/>
          <w:w w:val="105"/>
        </w:rPr>
        <w:t>recorridos</w:t>
      </w:r>
      <w:r>
        <w:rPr>
          <w:color w:val="777779"/>
          <w:spacing w:val="-14"/>
          <w:w w:val="105"/>
        </w:rPr>
        <w:t> </w:t>
      </w:r>
      <w:r>
        <w:rPr>
          <w:color w:val="646466"/>
          <w:w w:val="105"/>
        </w:rPr>
        <w:t>en</w:t>
      </w:r>
      <w:r>
        <w:rPr>
          <w:color w:val="646466"/>
          <w:spacing w:val="-15"/>
          <w:w w:val="105"/>
        </w:rPr>
        <w:t> </w:t>
      </w:r>
      <w:r>
        <w:rPr>
          <w:color w:val="777779"/>
          <w:w w:val="105"/>
        </w:rPr>
        <w:t>las</w:t>
      </w:r>
      <w:r>
        <w:rPr>
          <w:color w:val="777779"/>
          <w:spacing w:val="-15"/>
          <w:w w:val="105"/>
        </w:rPr>
        <w:t> </w:t>
      </w:r>
      <w:r>
        <w:rPr>
          <w:color w:val="646466"/>
          <w:w w:val="105"/>
        </w:rPr>
        <w:t>terminales</w:t>
      </w:r>
      <w:r>
        <w:rPr>
          <w:color w:val="646466"/>
          <w:spacing w:val="-14"/>
          <w:w w:val="105"/>
        </w:rPr>
        <w:t> </w:t>
      </w:r>
      <w:r>
        <w:rPr>
          <w:color w:val="646466"/>
          <w:w w:val="105"/>
        </w:rPr>
        <w:t>de</w:t>
      </w:r>
      <w:r>
        <w:rPr>
          <w:color w:val="646466"/>
          <w:spacing w:val="-15"/>
          <w:w w:val="105"/>
        </w:rPr>
        <w:t> </w:t>
      </w:r>
      <w:r>
        <w:rPr>
          <w:color w:val="646466"/>
          <w:w w:val="105"/>
        </w:rPr>
        <w:t>transporte</w:t>
      </w:r>
      <w:r>
        <w:rPr>
          <w:color w:val="646466"/>
          <w:spacing w:val="-14"/>
          <w:w w:val="105"/>
        </w:rPr>
        <w:t> </w:t>
      </w:r>
      <w:r>
        <w:rPr>
          <w:color w:val="646466"/>
          <w:w w:val="105"/>
        </w:rPr>
        <w:t>intermunicipales </w:t>
      </w:r>
      <w:r>
        <w:rPr>
          <w:color w:val="777779"/>
          <w:w w:val="105"/>
        </w:rPr>
        <w:t>habilitadas </w:t>
      </w:r>
      <w:r>
        <w:rPr>
          <w:color w:val="646466"/>
          <w:w w:val="105"/>
        </w:rPr>
        <w:t>para </w:t>
      </w:r>
      <w:r>
        <w:rPr>
          <w:color w:val="505052"/>
          <w:w w:val="105"/>
        </w:rPr>
        <w:t>tal </w:t>
      </w:r>
      <w:r>
        <w:rPr>
          <w:color w:val="646466"/>
          <w:w w:val="105"/>
        </w:rPr>
        <w:t>fin.</w:t>
      </w:r>
    </w:p>
    <w:p>
      <w:pPr>
        <w:pStyle w:val="BodyText"/>
        <w:spacing w:before="3"/>
      </w:pPr>
    </w:p>
    <w:p>
      <w:pPr>
        <w:pStyle w:val="BodyText"/>
        <w:spacing w:line="252" w:lineRule="auto"/>
        <w:ind w:left="774" w:right="773" w:firstLine="21"/>
        <w:jc w:val="both"/>
      </w:pPr>
      <w:r>
        <w:rPr>
          <w:rFonts w:ascii="Times New Roman" w:hAnsi="Times New Roman"/>
          <w:b/>
          <w:color w:val="343134"/>
          <w:sz w:val="22"/>
        </w:rPr>
        <w:t>PARÁGRAFO</w:t>
      </w:r>
      <w:r>
        <w:rPr>
          <w:rFonts w:ascii="Times New Roman" w:hAnsi="Times New Roman"/>
          <w:b/>
          <w:color w:val="343134"/>
          <w:spacing w:val="14"/>
          <w:sz w:val="22"/>
        </w:rPr>
        <w:t> </w:t>
      </w:r>
      <w:r>
        <w:rPr>
          <w:rFonts w:ascii="Times New Roman" w:hAnsi="Times New Roman"/>
          <w:b/>
          <w:color w:val="343134"/>
          <w:sz w:val="22"/>
        </w:rPr>
        <w:t>PRIMERO. </w:t>
      </w:r>
      <w:r>
        <w:rPr>
          <w:color w:val="646466"/>
        </w:rPr>
        <w:t>Es</w:t>
      </w:r>
      <w:r>
        <w:rPr>
          <w:color w:val="646466"/>
          <w:spacing w:val="-14"/>
        </w:rPr>
        <w:t> </w:t>
      </w:r>
      <w:r>
        <w:rPr>
          <w:color w:val="646466"/>
        </w:rPr>
        <w:t>deber</w:t>
      </w:r>
      <w:r>
        <w:rPr>
          <w:color w:val="646466"/>
          <w:spacing w:val="-6"/>
        </w:rPr>
        <w:t> </w:t>
      </w:r>
      <w:r>
        <w:rPr>
          <w:color w:val="646466"/>
        </w:rPr>
        <w:t>de</w:t>
      </w:r>
      <w:r>
        <w:rPr>
          <w:color w:val="646466"/>
          <w:spacing w:val="-9"/>
        </w:rPr>
        <w:t> </w:t>
      </w:r>
      <w:r>
        <w:rPr>
          <w:color w:val="777779"/>
        </w:rPr>
        <w:t>las</w:t>
      </w:r>
      <w:r>
        <w:rPr>
          <w:color w:val="777779"/>
          <w:spacing w:val="-14"/>
        </w:rPr>
        <w:t> </w:t>
      </w:r>
      <w:r>
        <w:rPr>
          <w:color w:val="646466"/>
        </w:rPr>
        <w:t>autoridades </w:t>
      </w:r>
      <w:r>
        <w:rPr>
          <w:color w:val="777779"/>
        </w:rPr>
        <w:t>locales,</w:t>
      </w:r>
      <w:r>
        <w:rPr>
          <w:color w:val="777779"/>
          <w:spacing w:val="-6"/>
        </w:rPr>
        <w:t> </w:t>
      </w:r>
      <w:r>
        <w:rPr>
          <w:color w:val="646466"/>
        </w:rPr>
        <w:t>entes</w:t>
      </w:r>
      <w:r>
        <w:rPr>
          <w:color w:val="646466"/>
          <w:spacing w:val="-7"/>
        </w:rPr>
        <w:t> </w:t>
      </w:r>
      <w:r>
        <w:rPr>
          <w:color w:val="646466"/>
        </w:rPr>
        <w:t>gestores, concesionarios</w:t>
      </w:r>
      <w:r>
        <w:rPr>
          <w:color w:val="646466"/>
          <w:spacing w:val="-13"/>
        </w:rPr>
        <w:t> </w:t>
      </w:r>
      <w:r>
        <w:rPr>
          <w:color w:val="646466"/>
        </w:rPr>
        <w:t>de</w:t>
      </w:r>
      <w:r>
        <w:rPr>
          <w:color w:val="646466"/>
          <w:spacing w:val="-5"/>
        </w:rPr>
        <w:t> </w:t>
      </w:r>
      <w:r>
        <w:rPr>
          <w:color w:val="646466"/>
        </w:rPr>
        <w:t>operación y de</w:t>
      </w:r>
      <w:r>
        <w:rPr>
          <w:color w:val="646466"/>
          <w:spacing w:val="-2"/>
        </w:rPr>
        <w:t> </w:t>
      </w:r>
      <w:r>
        <w:rPr>
          <w:color w:val="646466"/>
        </w:rPr>
        <w:t>recaudo, así</w:t>
      </w:r>
      <w:r>
        <w:rPr>
          <w:color w:val="646466"/>
          <w:spacing w:val="-1"/>
        </w:rPr>
        <w:t> </w:t>
      </w:r>
      <w:r>
        <w:rPr>
          <w:color w:val="646466"/>
        </w:rPr>
        <w:t>como de</w:t>
      </w:r>
      <w:r>
        <w:rPr>
          <w:color w:val="646466"/>
          <w:spacing w:val="-14"/>
        </w:rPr>
        <w:t> </w:t>
      </w:r>
      <w:r>
        <w:rPr>
          <w:color w:val="646466"/>
        </w:rPr>
        <w:t>las</w:t>
      </w:r>
      <w:r>
        <w:rPr>
          <w:color w:val="646466"/>
          <w:spacing w:val="-5"/>
        </w:rPr>
        <w:t> </w:t>
      </w:r>
      <w:r>
        <w:rPr>
          <w:color w:val="646466"/>
        </w:rPr>
        <w:t>empresas operadoras del</w:t>
      </w:r>
      <w:r>
        <w:rPr>
          <w:color w:val="646466"/>
          <w:spacing w:val="-4"/>
        </w:rPr>
        <w:t> </w:t>
      </w:r>
      <w:r>
        <w:rPr>
          <w:color w:val="646466"/>
        </w:rPr>
        <w:t>servicio de</w:t>
      </w:r>
      <w:r>
        <w:rPr>
          <w:color w:val="646466"/>
          <w:spacing w:val="-7"/>
        </w:rPr>
        <w:t> </w:t>
      </w:r>
      <w:r>
        <w:rPr>
          <w:color w:val="646466"/>
        </w:rPr>
        <w:t>transporte, suministrar cualquier</w:t>
      </w:r>
      <w:r>
        <w:rPr>
          <w:color w:val="646466"/>
          <w:spacing w:val="29"/>
        </w:rPr>
        <w:t> </w:t>
      </w:r>
      <w:r>
        <w:rPr>
          <w:color w:val="777779"/>
        </w:rPr>
        <w:t>tipo </w:t>
      </w:r>
      <w:r>
        <w:rPr>
          <w:color w:val="646466"/>
        </w:rPr>
        <w:t>de</w:t>
      </w:r>
      <w:r>
        <w:rPr>
          <w:color w:val="646466"/>
          <w:spacing w:val="-4"/>
        </w:rPr>
        <w:t> </w:t>
      </w:r>
      <w:r>
        <w:rPr>
          <w:color w:val="646466"/>
        </w:rPr>
        <w:t>información solicitada por el Gobierno nacional.</w:t>
      </w:r>
    </w:p>
    <w:p>
      <w:pPr>
        <w:pStyle w:val="BodyText"/>
        <w:rPr>
          <w:sz w:val="22"/>
        </w:rPr>
      </w:pPr>
    </w:p>
    <w:p>
      <w:pPr>
        <w:pStyle w:val="BodyText"/>
        <w:spacing w:line="256" w:lineRule="auto" w:before="163"/>
        <w:ind w:left="784" w:right="757" w:firstLine="12"/>
        <w:jc w:val="both"/>
      </w:pPr>
      <w:r>
        <w:rPr>
          <w:rFonts w:ascii="Times New Roman" w:hAnsi="Times New Roman"/>
          <w:b/>
          <w:color w:val="343134"/>
          <w:sz w:val="22"/>
        </w:rPr>
        <w:t>PARÁGRAFO SEGU</w:t>
      </w:r>
      <w:r>
        <w:rPr>
          <w:rFonts w:ascii="Times New Roman" w:hAnsi="Times New Roman"/>
          <w:b/>
          <w:color w:val="505052"/>
          <w:sz w:val="22"/>
        </w:rPr>
        <w:t>N</w:t>
      </w:r>
      <w:r>
        <w:rPr>
          <w:rFonts w:ascii="Times New Roman" w:hAnsi="Times New Roman"/>
          <w:b/>
          <w:color w:val="343134"/>
          <w:sz w:val="22"/>
        </w:rPr>
        <w:t>DO</w:t>
      </w:r>
      <w:r>
        <w:rPr>
          <w:rFonts w:ascii="Times New Roman" w:hAnsi="Times New Roman"/>
          <w:b/>
          <w:color w:val="505052"/>
          <w:sz w:val="22"/>
        </w:rPr>
        <w:t>. </w:t>
      </w:r>
      <w:r>
        <w:rPr>
          <w:color w:val="505052"/>
        </w:rPr>
        <w:t>Se </w:t>
      </w:r>
      <w:r>
        <w:rPr>
          <w:color w:val="646466"/>
        </w:rPr>
        <w:t>podrán realizar proyectos bajo esquemas de asociaciones</w:t>
      </w:r>
      <w:r>
        <w:rPr>
          <w:color w:val="646466"/>
          <w:spacing w:val="-14"/>
        </w:rPr>
        <w:t> </w:t>
      </w:r>
      <w:r>
        <w:rPr>
          <w:color w:val="646466"/>
        </w:rPr>
        <w:t>público-privadas,</w:t>
      </w:r>
      <w:r>
        <w:rPr>
          <w:color w:val="646466"/>
          <w:spacing w:val="-14"/>
        </w:rPr>
        <w:t> </w:t>
      </w:r>
      <w:r>
        <w:rPr>
          <w:color w:val="505052"/>
        </w:rPr>
        <w:t>de</w:t>
      </w:r>
      <w:r>
        <w:rPr>
          <w:color w:val="505052"/>
          <w:spacing w:val="-14"/>
        </w:rPr>
        <w:t> </w:t>
      </w:r>
      <w:r>
        <w:rPr>
          <w:color w:val="646466"/>
        </w:rPr>
        <w:t>conformidad</w:t>
      </w:r>
      <w:r>
        <w:rPr>
          <w:color w:val="646466"/>
          <w:spacing w:val="-14"/>
        </w:rPr>
        <w:t> </w:t>
      </w:r>
      <w:r>
        <w:rPr>
          <w:color w:val="646466"/>
        </w:rPr>
        <w:t>con</w:t>
      </w:r>
      <w:r>
        <w:rPr>
          <w:color w:val="646466"/>
          <w:spacing w:val="-14"/>
        </w:rPr>
        <w:t> </w:t>
      </w:r>
      <w:r>
        <w:rPr>
          <w:color w:val="646466"/>
        </w:rPr>
        <w:t>la</w:t>
      </w:r>
      <w:r>
        <w:rPr>
          <w:color w:val="646466"/>
          <w:spacing w:val="-14"/>
        </w:rPr>
        <w:t> </w:t>
      </w:r>
      <w:r>
        <w:rPr>
          <w:color w:val="646466"/>
        </w:rPr>
        <w:t>Ley</w:t>
      </w:r>
      <w:r>
        <w:rPr>
          <w:color w:val="646466"/>
          <w:spacing w:val="-14"/>
        </w:rPr>
        <w:t> </w:t>
      </w:r>
      <w:r>
        <w:rPr>
          <w:color w:val="646466"/>
        </w:rPr>
        <w:t>1508</w:t>
      </w:r>
      <w:r>
        <w:rPr>
          <w:color w:val="646466"/>
          <w:spacing w:val="-14"/>
        </w:rPr>
        <w:t> </w:t>
      </w:r>
      <w:r>
        <w:rPr>
          <w:color w:val="646466"/>
        </w:rPr>
        <w:t>de</w:t>
      </w:r>
      <w:r>
        <w:rPr>
          <w:color w:val="646466"/>
          <w:spacing w:val="-14"/>
        </w:rPr>
        <w:t> </w:t>
      </w:r>
      <w:r>
        <w:rPr>
          <w:color w:val="646466"/>
        </w:rPr>
        <w:t>2012</w:t>
      </w:r>
      <w:r>
        <w:rPr>
          <w:color w:val="646466"/>
          <w:spacing w:val="13"/>
        </w:rPr>
        <w:t> </w:t>
      </w:r>
      <w:r>
        <w:rPr>
          <w:color w:val="646466"/>
        </w:rPr>
        <w:t>o la</w:t>
      </w:r>
      <w:r>
        <w:rPr>
          <w:color w:val="646466"/>
          <w:spacing w:val="-14"/>
        </w:rPr>
        <w:t> </w:t>
      </w:r>
      <w:r>
        <w:rPr>
          <w:color w:val="505052"/>
        </w:rPr>
        <w:t>no</w:t>
      </w:r>
      <w:r>
        <w:rPr>
          <w:color w:val="777779"/>
        </w:rPr>
        <w:t>rma </w:t>
      </w:r>
      <w:r>
        <w:rPr>
          <w:color w:val="646466"/>
        </w:rPr>
        <w:t>que</w:t>
      </w:r>
      <w:r>
        <w:rPr>
          <w:color w:val="646466"/>
          <w:spacing w:val="-4"/>
        </w:rPr>
        <w:t> </w:t>
      </w:r>
      <w:r>
        <w:rPr>
          <w:color w:val="777779"/>
        </w:rPr>
        <w:t>lo </w:t>
      </w:r>
      <w:r>
        <w:rPr>
          <w:color w:val="646466"/>
        </w:rPr>
        <w:t>modifique o sustituya, para el desarrollo de sistemas de transporte público colectivo</w:t>
      </w:r>
      <w:r>
        <w:rPr>
          <w:color w:val="646466"/>
          <w:spacing w:val="-3"/>
        </w:rPr>
        <w:t> </w:t>
      </w:r>
      <w:r>
        <w:rPr>
          <w:color w:val="646466"/>
        </w:rPr>
        <w:t>o masivo o</w:t>
      </w:r>
      <w:r>
        <w:rPr>
          <w:color w:val="646466"/>
          <w:spacing w:val="-9"/>
        </w:rPr>
        <w:t> </w:t>
      </w:r>
      <w:r>
        <w:rPr>
          <w:color w:val="646466"/>
        </w:rPr>
        <w:t>de</w:t>
      </w:r>
      <w:r>
        <w:rPr>
          <w:color w:val="646466"/>
          <w:spacing w:val="-6"/>
        </w:rPr>
        <w:t> </w:t>
      </w:r>
      <w:r>
        <w:rPr>
          <w:color w:val="646466"/>
        </w:rPr>
        <w:t>algunos de</w:t>
      </w:r>
      <w:r>
        <w:rPr>
          <w:color w:val="646466"/>
          <w:spacing w:val="-4"/>
        </w:rPr>
        <w:t> </w:t>
      </w:r>
      <w:r>
        <w:rPr>
          <w:color w:val="646466"/>
        </w:rPr>
        <w:t>sus</w:t>
      </w:r>
      <w:r>
        <w:rPr>
          <w:color w:val="646466"/>
          <w:spacing w:val="-14"/>
        </w:rPr>
        <w:t> </w:t>
      </w:r>
      <w:r>
        <w:rPr>
          <w:color w:val="646466"/>
        </w:rPr>
        <w:t>componentes o</w:t>
      </w:r>
      <w:r>
        <w:rPr>
          <w:color w:val="646466"/>
          <w:spacing w:val="-4"/>
        </w:rPr>
        <w:t> </w:t>
      </w:r>
      <w:r>
        <w:rPr>
          <w:color w:val="505052"/>
        </w:rPr>
        <w:t>unidades </w:t>
      </w:r>
      <w:r>
        <w:rPr>
          <w:color w:val="646466"/>
        </w:rPr>
        <w:t>funcionales,</w:t>
      </w:r>
      <w:r>
        <w:rPr>
          <w:color w:val="646466"/>
          <w:spacing w:val="-1"/>
        </w:rPr>
        <w:t> </w:t>
      </w:r>
      <w:r>
        <w:rPr>
          <w:color w:val="646466"/>
        </w:rPr>
        <w:t>con </w:t>
      </w:r>
      <w:r>
        <w:rPr>
          <w:color w:val="505052"/>
        </w:rPr>
        <w:t>recursos</w:t>
      </w:r>
      <w:r>
        <w:rPr>
          <w:color w:val="505052"/>
          <w:spacing w:val="-12"/>
        </w:rPr>
        <w:t> </w:t>
      </w:r>
      <w:r>
        <w:rPr>
          <w:color w:val="646466"/>
        </w:rPr>
        <w:t>de</w:t>
      </w:r>
      <w:r>
        <w:rPr>
          <w:color w:val="646466"/>
          <w:spacing w:val="-14"/>
        </w:rPr>
        <w:t> </w:t>
      </w:r>
      <w:r>
        <w:rPr>
          <w:color w:val="646466"/>
        </w:rPr>
        <w:t>cofinanciaciónde</w:t>
      </w:r>
      <w:r>
        <w:rPr>
          <w:color w:val="646466"/>
          <w:spacing w:val="-13"/>
        </w:rPr>
        <w:t> </w:t>
      </w:r>
      <w:r>
        <w:rPr>
          <w:color w:val="777779"/>
        </w:rPr>
        <w:t>la</w:t>
      </w:r>
      <w:r>
        <w:rPr>
          <w:color w:val="777779"/>
          <w:spacing w:val="-14"/>
        </w:rPr>
        <w:t> </w:t>
      </w:r>
      <w:r>
        <w:rPr>
          <w:color w:val="646466"/>
        </w:rPr>
        <w:t>Nación.</w:t>
      </w:r>
      <w:r>
        <w:rPr>
          <w:color w:val="646466"/>
          <w:spacing w:val="-8"/>
        </w:rPr>
        <w:t> </w:t>
      </w:r>
      <w:r>
        <w:rPr>
          <w:color w:val="505052"/>
        </w:rPr>
        <w:t>Dicha </w:t>
      </w:r>
      <w:r>
        <w:rPr>
          <w:color w:val="646466"/>
        </w:rPr>
        <w:t>cofinanciaciónserá de hasta</w:t>
      </w:r>
      <w:r>
        <w:rPr>
          <w:color w:val="646466"/>
          <w:spacing w:val="-2"/>
        </w:rPr>
        <w:t> </w:t>
      </w:r>
      <w:r>
        <w:rPr>
          <w:color w:val="646466"/>
        </w:rPr>
        <w:t>el</w:t>
      </w:r>
      <w:r>
        <w:rPr>
          <w:color w:val="646466"/>
          <w:spacing w:val="19"/>
        </w:rPr>
        <w:t> </w:t>
      </w:r>
      <w:r>
        <w:rPr>
          <w:color w:val="646466"/>
        </w:rPr>
        <w:t>70% del menor </w:t>
      </w:r>
      <w:r>
        <w:rPr>
          <w:color w:val="505052"/>
        </w:rPr>
        <w:t>valo</w:t>
      </w:r>
      <w:r>
        <w:rPr>
          <w:color w:val="777779"/>
        </w:rPr>
        <w:t>r </w:t>
      </w:r>
      <w:r>
        <w:rPr>
          <w:color w:val="646466"/>
        </w:rPr>
        <w:t>que resulte entre </w:t>
      </w:r>
      <w:r>
        <w:rPr>
          <w:color w:val="777779"/>
        </w:rPr>
        <w:t>1) </w:t>
      </w:r>
      <w:r>
        <w:rPr>
          <w:color w:val="505052"/>
        </w:rPr>
        <w:t>los </w:t>
      </w:r>
      <w:r>
        <w:rPr>
          <w:color w:val="646466"/>
        </w:rPr>
        <w:t>desembolsos de recursos públicos solicitados para la ejecución </w:t>
      </w:r>
      <w:r>
        <w:rPr>
          <w:color w:val="505052"/>
        </w:rPr>
        <w:t>del </w:t>
      </w:r>
      <w:r>
        <w:rPr>
          <w:color w:val="646466"/>
        </w:rPr>
        <w:t>proyecto y 2) el valor estimado del costo y </w:t>
      </w:r>
      <w:r>
        <w:rPr>
          <w:color w:val="777779"/>
        </w:rPr>
        <w:t>la </w:t>
      </w:r>
      <w:r>
        <w:rPr>
          <w:color w:val="646466"/>
        </w:rPr>
        <w:t>financiación de las actividades de d</w:t>
      </w:r>
      <w:r>
        <w:rPr>
          <w:color w:val="343134"/>
        </w:rPr>
        <w:t>i</w:t>
      </w:r>
      <w:r>
        <w:rPr>
          <w:color w:val="646466"/>
        </w:rPr>
        <w:t>seño, preconstrucción y construcción del proyecto. Dicho porcentaje será certificado por parte de la Entidad Territorial </w:t>
      </w:r>
      <w:r>
        <w:rPr>
          <w:color w:val="505052"/>
        </w:rPr>
        <w:t>Beneficiaria </w:t>
      </w:r>
      <w:r>
        <w:rPr>
          <w:color w:val="646466"/>
        </w:rPr>
        <w:t>de </w:t>
      </w:r>
      <w:r>
        <w:rPr>
          <w:color w:val="777779"/>
        </w:rPr>
        <w:t>los </w:t>
      </w:r>
      <w:r>
        <w:rPr>
          <w:color w:val="646466"/>
        </w:rPr>
        <w:t>recursos </w:t>
      </w:r>
      <w:r>
        <w:rPr>
          <w:color w:val="505052"/>
        </w:rPr>
        <w:t>de </w:t>
      </w:r>
      <w:r>
        <w:rPr>
          <w:color w:val="646466"/>
        </w:rPr>
        <w:t>cofinanciación.</w:t>
      </w:r>
    </w:p>
    <w:p>
      <w:pPr>
        <w:pStyle w:val="BodyText"/>
        <w:spacing w:before="8"/>
      </w:pPr>
    </w:p>
    <w:p>
      <w:pPr>
        <w:pStyle w:val="BodyText"/>
        <w:spacing w:line="252" w:lineRule="auto"/>
        <w:ind w:left="784" w:right="768" w:firstLine="12"/>
        <w:jc w:val="both"/>
      </w:pPr>
      <w:r>
        <w:rPr>
          <w:rFonts w:ascii="Times New Roman" w:hAnsi="Times New Roman"/>
          <w:b/>
          <w:color w:val="343134"/>
          <w:sz w:val="22"/>
        </w:rPr>
        <w:t>PARÁGRAFO</w:t>
      </w:r>
      <w:r>
        <w:rPr>
          <w:rFonts w:ascii="Times New Roman" w:hAnsi="Times New Roman"/>
          <w:b/>
          <w:color w:val="343134"/>
          <w:spacing w:val="-14"/>
          <w:sz w:val="22"/>
        </w:rPr>
        <w:t> </w:t>
      </w:r>
      <w:r>
        <w:rPr>
          <w:rFonts w:ascii="Times New Roman" w:hAnsi="Times New Roman"/>
          <w:b/>
          <w:color w:val="343134"/>
          <w:sz w:val="22"/>
        </w:rPr>
        <w:t>TE</w:t>
      </w:r>
      <w:r>
        <w:rPr>
          <w:rFonts w:ascii="Times New Roman" w:hAnsi="Times New Roman"/>
          <w:b/>
          <w:color w:val="505052"/>
          <w:sz w:val="22"/>
        </w:rPr>
        <w:t>R</w:t>
      </w:r>
      <w:r>
        <w:rPr>
          <w:rFonts w:ascii="Times New Roman" w:hAnsi="Times New Roman"/>
          <w:b/>
          <w:color w:val="343134"/>
          <w:sz w:val="22"/>
        </w:rPr>
        <w:t>CERO</w:t>
      </w:r>
      <w:r>
        <w:rPr>
          <w:rFonts w:ascii="Times New Roman" w:hAnsi="Times New Roman"/>
          <w:b/>
          <w:color w:val="505052"/>
          <w:sz w:val="22"/>
        </w:rPr>
        <w:t>.</w:t>
      </w:r>
      <w:r>
        <w:rPr>
          <w:rFonts w:ascii="Times New Roman" w:hAnsi="Times New Roman"/>
          <w:b/>
          <w:color w:val="505052"/>
          <w:spacing w:val="-14"/>
          <w:sz w:val="22"/>
        </w:rPr>
        <w:t> </w:t>
      </w:r>
      <w:r>
        <w:rPr>
          <w:color w:val="646466"/>
        </w:rPr>
        <w:t>El</w:t>
      </w:r>
      <w:r>
        <w:rPr>
          <w:color w:val="646466"/>
          <w:spacing w:val="-14"/>
        </w:rPr>
        <w:t> </w:t>
      </w:r>
      <w:r>
        <w:rPr>
          <w:color w:val="505052"/>
        </w:rPr>
        <w:t>Min</w:t>
      </w:r>
      <w:r>
        <w:rPr>
          <w:color w:val="777779"/>
        </w:rPr>
        <w:t>ister</w:t>
      </w:r>
      <w:r>
        <w:rPr>
          <w:color w:val="505052"/>
        </w:rPr>
        <w:t>io</w:t>
      </w:r>
      <w:r>
        <w:rPr>
          <w:color w:val="505052"/>
          <w:spacing w:val="-14"/>
        </w:rPr>
        <w:t> </w:t>
      </w:r>
      <w:r>
        <w:rPr>
          <w:color w:val="646466"/>
        </w:rPr>
        <w:t>de</w:t>
      </w:r>
      <w:r>
        <w:rPr>
          <w:color w:val="646466"/>
          <w:spacing w:val="-14"/>
        </w:rPr>
        <w:t> </w:t>
      </w:r>
      <w:r>
        <w:rPr>
          <w:color w:val="646466"/>
        </w:rPr>
        <w:t>Transporte</w:t>
      </w:r>
      <w:r>
        <w:rPr>
          <w:color w:val="646466"/>
          <w:spacing w:val="-14"/>
        </w:rPr>
        <w:t> </w:t>
      </w:r>
      <w:r>
        <w:rPr>
          <w:color w:val="646466"/>
        </w:rPr>
        <w:t>reglamentará</w:t>
      </w:r>
      <w:r>
        <w:rPr>
          <w:color w:val="646466"/>
          <w:spacing w:val="-13"/>
        </w:rPr>
        <w:t> </w:t>
      </w:r>
      <w:r>
        <w:rPr>
          <w:color w:val="505052"/>
        </w:rPr>
        <w:t>la</w:t>
      </w:r>
      <w:r>
        <w:rPr>
          <w:color w:val="505052"/>
          <w:spacing w:val="-14"/>
        </w:rPr>
        <w:t> </w:t>
      </w:r>
      <w:r>
        <w:rPr>
          <w:color w:val="646466"/>
        </w:rPr>
        <w:t>definición </w:t>
      </w:r>
      <w:r>
        <w:rPr>
          <w:color w:val="646466"/>
          <w:w w:val="105"/>
        </w:rPr>
        <w:t>de</w:t>
      </w:r>
      <w:r>
        <w:rPr>
          <w:color w:val="646466"/>
          <w:w w:val="105"/>
        </w:rPr>
        <w:t> transporte</w:t>
      </w:r>
      <w:r>
        <w:rPr>
          <w:color w:val="646466"/>
          <w:w w:val="105"/>
        </w:rPr>
        <w:t> intermunicipal de corta,</w:t>
      </w:r>
      <w:r>
        <w:rPr>
          <w:color w:val="646466"/>
          <w:w w:val="105"/>
        </w:rPr>
        <w:t> media</w:t>
      </w:r>
      <w:r>
        <w:rPr>
          <w:color w:val="646466"/>
          <w:w w:val="105"/>
        </w:rPr>
        <w:t> y</w:t>
      </w:r>
      <w:r>
        <w:rPr>
          <w:color w:val="646466"/>
          <w:w w:val="105"/>
        </w:rPr>
        <w:t> </w:t>
      </w:r>
      <w:r>
        <w:rPr>
          <w:color w:val="777779"/>
          <w:w w:val="105"/>
        </w:rPr>
        <w:t>larga</w:t>
      </w:r>
      <w:r>
        <w:rPr>
          <w:color w:val="777779"/>
          <w:w w:val="105"/>
        </w:rPr>
        <w:t> </w:t>
      </w:r>
      <w:r>
        <w:rPr>
          <w:color w:val="505052"/>
          <w:w w:val="105"/>
        </w:rPr>
        <w:t>d</w:t>
      </w:r>
      <w:r>
        <w:rPr>
          <w:color w:val="777779"/>
          <w:w w:val="105"/>
        </w:rPr>
        <w:t>istancia.</w:t>
      </w:r>
      <w:r>
        <w:rPr>
          <w:color w:val="777779"/>
          <w:w w:val="105"/>
        </w:rPr>
        <w:t> </w:t>
      </w:r>
      <w:r>
        <w:rPr>
          <w:color w:val="646466"/>
          <w:w w:val="105"/>
        </w:rPr>
        <w:t>Basados</w:t>
      </w:r>
      <w:r>
        <w:rPr>
          <w:color w:val="646466"/>
          <w:w w:val="105"/>
        </w:rPr>
        <w:t> en la calidad</w:t>
      </w:r>
      <w:r>
        <w:rPr>
          <w:color w:val="646466"/>
          <w:w w:val="105"/>
        </w:rPr>
        <w:t> de</w:t>
      </w:r>
      <w:r>
        <w:rPr>
          <w:color w:val="646466"/>
          <w:w w:val="105"/>
        </w:rPr>
        <w:t> </w:t>
      </w:r>
      <w:r>
        <w:rPr>
          <w:color w:val="505052"/>
          <w:w w:val="105"/>
        </w:rPr>
        <w:t>la</w:t>
      </w:r>
      <w:r>
        <w:rPr>
          <w:color w:val="505052"/>
          <w:w w:val="105"/>
        </w:rPr>
        <w:t> </w:t>
      </w:r>
      <w:r>
        <w:rPr>
          <w:color w:val="646466"/>
          <w:w w:val="105"/>
        </w:rPr>
        <w:t>prestación</w:t>
      </w:r>
      <w:r>
        <w:rPr>
          <w:color w:val="646466"/>
          <w:w w:val="105"/>
        </w:rPr>
        <w:t> del</w:t>
      </w:r>
      <w:r>
        <w:rPr>
          <w:color w:val="646466"/>
          <w:w w:val="105"/>
        </w:rPr>
        <w:t> servicio</w:t>
      </w:r>
      <w:r>
        <w:rPr>
          <w:color w:val="646466"/>
          <w:w w:val="105"/>
        </w:rPr>
        <w:t> y</w:t>
      </w:r>
      <w:r>
        <w:rPr>
          <w:color w:val="646466"/>
          <w:w w:val="105"/>
        </w:rPr>
        <w:t> en</w:t>
      </w:r>
      <w:r>
        <w:rPr>
          <w:color w:val="646466"/>
          <w:w w:val="105"/>
        </w:rPr>
        <w:t> el</w:t>
      </w:r>
      <w:r>
        <w:rPr>
          <w:color w:val="646466"/>
          <w:w w:val="105"/>
        </w:rPr>
        <w:t> control</w:t>
      </w:r>
      <w:r>
        <w:rPr>
          <w:color w:val="646466"/>
          <w:w w:val="105"/>
        </w:rPr>
        <w:t> de</w:t>
      </w:r>
      <w:r>
        <w:rPr>
          <w:color w:val="646466"/>
          <w:w w:val="105"/>
        </w:rPr>
        <w:t> la</w:t>
      </w:r>
      <w:r>
        <w:rPr>
          <w:color w:val="646466"/>
          <w:w w:val="105"/>
        </w:rPr>
        <w:t> i</w:t>
      </w:r>
      <w:r>
        <w:rPr>
          <w:color w:val="343134"/>
          <w:w w:val="105"/>
        </w:rPr>
        <w:t>l</w:t>
      </w:r>
      <w:r>
        <w:rPr>
          <w:color w:val="646466"/>
          <w:w w:val="105"/>
        </w:rPr>
        <w:t>egalidad</w:t>
      </w:r>
      <w:r>
        <w:rPr>
          <w:color w:val="646466"/>
          <w:w w:val="105"/>
        </w:rPr>
        <w:t> y</w:t>
      </w:r>
      <w:r>
        <w:rPr>
          <w:color w:val="646466"/>
          <w:w w:val="105"/>
        </w:rPr>
        <w:t> la informalidad por</w:t>
      </w:r>
      <w:r>
        <w:rPr>
          <w:color w:val="646466"/>
          <w:spacing w:val="-4"/>
          <w:w w:val="105"/>
        </w:rPr>
        <w:t> </w:t>
      </w:r>
      <w:r>
        <w:rPr>
          <w:color w:val="646466"/>
          <w:w w:val="105"/>
        </w:rPr>
        <w:t>parte</w:t>
      </w:r>
      <w:r>
        <w:rPr>
          <w:color w:val="646466"/>
          <w:spacing w:val="-4"/>
          <w:w w:val="105"/>
        </w:rPr>
        <w:t> </w:t>
      </w:r>
      <w:r>
        <w:rPr>
          <w:color w:val="646466"/>
          <w:w w:val="105"/>
        </w:rPr>
        <w:t>de</w:t>
      </w:r>
      <w:r>
        <w:rPr>
          <w:color w:val="646466"/>
          <w:spacing w:val="-8"/>
          <w:w w:val="105"/>
        </w:rPr>
        <w:t> </w:t>
      </w:r>
      <w:r>
        <w:rPr>
          <w:color w:val="646466"/>
          <w:w w:val="105"/>
        </w:rPr>
        <w:t>las</w:t>
      </w:r>
      <w:r>
        <w:rPr>
          <w:color w:val="646466"/>
          <w:spacing w:val="-9"/>
          <w:w w:val="105"/>
        </w:rPr>
        <w:t> </w:t>
      </w:r>
      <w:r>
        <w:rPr>
          <w:color w:val="646466"/>
          <w:w w:val="105"/>
        </w:rPr>
        <w:t>autoridades competentes.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2" w:lineRule="auto"/>
        <w:ind w:left="787" w:right="760" w:firstLine="9"/>
        <w:jc w:val="both"/>
      </w:pPr>
      <w:r>
        <w:rPr>
          <w:rFonts w:ascii="Times New Roman" w:hAnsi="Times New Roman"/>
          <w:b/>
          <w:color w:val="343134"/>
          <w:sz w:val="22"/>
        </w:rPr>
        <w:t>PARÁGRAFO CUARTO</w:t>
      </w:r>
      <w:r>
        <w:rPr>
          <w:rFonts w:ascii="Times New Roman" w:hAnsi="Times New Roman"/>
          <w:b/>
          <w:color w:val="505052"/>
          <w:sz w:val="22"/>
        </w:rPr>
        <w:t>. </w:t>
      </w:r>
      <w:r>
        <w:rPr>
          <w:color w:val="646466"/>
        </w:rPr>
        <w:t>Las autoridades territoriales conjuntamente </w:t>
      </w:r>
      <w:r>
        <w:rPr>
          <w:color w:val="777779"/>
        </w:rPr>
        <w:t>con </w:t>
      </w:r>
      <w:r>
        <w:rPr>
          <w:color w:val="646466"/>
        </w:rPr>
        <w:t>el Ministerio de Transporte, según sea el caso, podrán promover mecanismos de </w:t>
      </w:r>
      <w:r>
        <w:rPr>
          <w:color w:val="646466"/>
          <w:u w:val="thick" w:color="777779"/>
        </w:rPr>
        <w:t>organización</w:t>
      </w:r>
      <w:r>
        <w:rPr>
          <w:color w:val="646466"/>
          <w:spacing w:val="41"/>
          <w:u w:val="thick" w:color="777779"/>
        </w:rPr>
        <w:t> </w:t>
      </w:r>
      <w:r>
        <w:rPr>
          <w:color w:val="646466"/>
          <w:u w:val="thick" w:color="777779"/>
        </w:rPr>
        <w:t>entre</w:t>
      </w:r>
      <w:r>
        <w:rPr>
          <w:color w:val="646466"/>
          <w:spacing w:val="32"/>
          <w:u w:val="thick" w:color="777779"/>
        </w:rPr>
        <w:t> </w:t>
      </w:r>
      <w:r>
        <w:rPr>
          <w:color w:val="777779"/>
          <w:u w:val="thick" w:color="777779"/>
        </w:rPr>
        <w:t>los</w:t>
      </w:r>
      <w:r>
        <w:rPr>
          <w:color w:val="777779"/>
          <w:spacing w:val="23"/>
          <w:u w:val="thick" w:color="777779"/>
        </w:rPr>
        <w:t> </w:t>
      </w:r>
      <w:r>
        <w:rPr>
          <w:color w:val="646466"/>
          <w:u w:val="thick" w:color="777779"/>
        </w:rPr>
        <w:t>sistemas</w:t>
      </w:r>
      <w:r>
        <w:rPr>
          <w:color w:val="646466"/>
          <w:spacing w:val="30"/>
          <w:u w:val="thick" w:color="777779"/>
        </w:rPr>
        <w:t> </w:t>
      </w:r>
      <w:r>
        <w:rPr>
          <w:color w:val="646466"/>
          <w:u w:val="thick" w:color="777779"/>
        </w:rPr>
        <w:t>de</w:t>
      </w:r>
      <w:r>
        <w:rPr>
          <w:color w:val="646466"/>
          <w:spacing w:val="29"/>
          <w:u w:val="thick" w:color="777779"/>
        </w:rPr>
        <w:t> </w:t>
      </w:r>
      <w:r>
        <w:rPr>
          <w:color w:val="646466"/>
          <w:u w:val="thick" w:color="777779"/>
        </w:rPr>
        <w:t>transporte</w:t>
      </w:r>
      <w:r>
        <w:rPr>
          <w:color w:val="646466"/>
          <w:spacing w:val="39"/>
          <w:u w:val="thick" w:color="777779"/>
        </w:rPr>
        <w:t> </w:t>
      </w:r>
      <w:r>
        <w:rPr>
          <w:color w:val="646466"/>
          <w:u w:val="thick" w:color="777779"/>
        </w:rPr>
        <w:t>público</w:t>
      </w:r>
      <w:r>
        <w:rPr>
          <w:color w:val="646466"/>
          <w:spacing w:val="23"/>
          <w:u w:val="thick" w:color="777779"/>
        </w:rPr>
        <w:t> </w:t>
      </w:r>
      <w:r>
        <w:rPr>
          <w:color w:val="646466"/>
          <w:u w:val="thick" w:color="777779"/>
        </w:rPr>
        <w:t>colectivo</w:t>
      </w:r>
      <w:r>
        <w:rPr>
          <w:color w:val="646466"/>
          <w:spacing w:val="46"/>
          <w:u w:val="thick" w:color="777779"/>
        </w:rPr>
        <w:t> </w:t>
      </w:r>
      <w:r>
        <w:rPr>
          <w:color w:val="646466"/>
          <w:u w:val="thick" w:color="777779"/>
        </w:rPr>
        <w:t>o</w:t>
      </w:r>
      <w:r>
        <w:rPr>
          <w:color w:val="646466"/>
          <w:spacing w:val="28"/>
          <w:u w:val="thick" w:color="777779"/>
        </w:rPr>
        <w:t> </w:t>
      </w:r>
      <w:r>
        <w:rPr>
          <w:color w:val="646466"/>
          <w:u w:val="thick" w:color="777779"/>
        </w:rPr>
        <w:t>masivo</w:t>
      </w:r>
      <w:r>
        <w:rPr>
          <w:color w:val="646466"/>
          <w:spacing w:val="33"/>
          <w:u w:val="thick" w:color="777779"/>
        </w:rPr>
        <w:t> </w:t>
      </w:r>
      <w:r>
        <w:rPr>
          <w:color w:val="646466"/>
          <w:u w:val="thick" w:color="777779"/>
        </w:rPr>
        <w:t>y</w:t>
      </w:r>
      <w:r>
        <w:rPr>
          <w:color w:val="646466"/>
          <w:spacing w:val="38"/>
          <w:u w:val="thick" w:color="777779"/>
        </w:rPr>
        <w:t> </w:t>
      </w:r>
      <w:r>
        <w:rPr>
          <w:color w:val="777779"/>
          <w:spacing w:val="-5"/>
          <w:u w:val="thick" w:color="777779"/>
        </w:rPr>
        <w:t>las</w:t>
      </w:r>
    </w:p>
    <w:p>
      <w:pPr>
        <w:spacing w:after="0" w:line="252" w:lineRule="auto"/>
        <w:jc w:val="both"/>
        <w:sectPr>
          <w:pgSz w:w="12240" w:h="15840"/>
          <w:pgMar w:top="820" w:bottom="280" w:left="1720" w:right="1660"/>
        </w:sectPr>
      </w:pPr>
    </w:p>
    <w:p>
      <w:pPr>
        <w:pStyle w:val="BodyText"/>
        <w:ind w:left="3029"/>
      </w:pPr>
      <w:r>
        <w:rPr/>
        <w:pict>
          <v:shape style="position:absolute;margin-left:110.438332pt;margin-top:39.836163pt;width:393.15pt;height:682.6pt;mso-position-horizontal-relative:page;mso-position-vertical-relative:page;z-index:-19187200" id="docshape106" coordorigin="2209,797" coordsize="7863,13652" path="m2267,14371l2267,797m9985,14448l9985,816m2247,854l10072,854m2209,14342l9985,14342e" filled="false" stroked="true" strokeweight="2.403829pt" strokecolor="#000000">
            <v:path arrowok="t"/>
            <v:stroke dashstyle="solid"/>
            <w10:wrap type="none"/>
          </v:shape>
        </w:pict>
      </w:r>
      <w:r>
        <w:rPr/>
        <w:drawing>
          <wp:inline distT="0" distB="0" distL="0" distR="0">
            <wp:extent cx="445811" cy="188975"/>
            <wp:effectExtent l="0" t="0" r="0" b="0"/>
            <wp:docPr id="61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811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23"/>
        </w:rPr>
      </w:pPr>
    </w:p>
    <w:p>
      <w:pPr>
        <w:spacing w:before="93"/>
        <w:ind w:left="643" w:right="0" w:firstLine="0"/>
        <w:jc w:val="left"/>
        <w:rPr>
          <w:sz w:val="24"/>
        </w:rPr>
      </w:pPr>
      <w:r>
        <w:rPr>
          <w:color w:val="69696B"/>
          <w:w w:val="85"/>
          <w:sz w:val="24"/>
        </w:rPr>
        <w:t>empresas</w:t>
      </w:r>
      <w:r>
        <w:rPr>
          <w:color w:val="69696B"/>
          <w:spacing w:val="-9"/>
          <w:sz w:val="24"/>
        </w:rPr>
        <w:t> </w:t>
      </w:r>
      <w:r>
        <w:rPr>
          <w:color w:val="7E8082"/>
          <w:w w:val="85"/>
          <w:sz w:val="24"/>
        </w:rPr>
        <w:t>de</w:t>
      </w:r>
      <w:r>
        <w:rPr>
          <w:color w:val="7E8082"/>
          <w:spacing w:val="-8"/>
          <w:w w:val="85"/>
          <w:sz w:val="24"/>
        </w:rPr>
        <w:t> </w:t>
      </w:r>
      <w:r>
        <w:rPr>
          <w:color w:val="69696B"/>
          <w:w w:val="85"/>
          <w:sz w:val="24"/>
        </w:rPr>
        <w:t>transporte</w:t>
      </w:r>
      <w:r>
        <w:rPr>
          <w:color w:val="69696B"/>
          <w:spacing w:val="1"/>
          <w:sz w:val="24"/>
        </w:rPr>
        <w:t> </w:t>
      </w:r>
      <w:r>
        <w:rPr>
          <w:color w:val="69696B"/>
          <w:w w:val="85"/>
          <w:sz w:val="24"/>
        </w:rPr>
        <w:t>intermunicipal</w:t>
      </w:r>
      <w:r>
        <w:rPr>
          <w:color w:val="69696B"/>
          <w:spacing w:val="-12"/>
          <w:w w:val="85"/>
          <w:sz w:val="24"/>
        </w:rPr>
        <w:t> </w:t>
      </w:r>
      <w:r>
        <w:rPr>
          <w:color w:val="59595B"/>
          <w:w w:val="85"/>
          <w:sz w:val="24"/>
        </w:rPr>
        <w:t>de</w:t>
      </w:r>
      <w:r>
        <w:rPr>
          <w:color w:val="59595B"/>
          <w:spacing w:val="-10"/>
          <w:w w:val="85"/>
          <w:sz w:val="24"/>
        </w:rPr>
        <w:t> </w:t>
      </w:r>
      <w:r>
        <w:rPr>
          <w:color w:val="69696B"/>
          <w:w w:val="85"/>
          <w:sz w:val="24"/>
        </w:rPr>
        <w:t>pasajeros</w:t>
      </w:r>
      <w:r>
        <w:rPr>
          <w:color w:val="69696B"/>
          <w:spacing w:val="10"/>
          <w:sz w:val="24"/>
        </w:rPr>
        <w:t> </w:t>
      </w:r>
      <w:r>
        <w:rPr>
          <w:color w:val="59595B"/>
          <w:w w:val="85"/>
          <w:sz w:val="24"/>
        </w:rPr>
        <w:t>de</w:t>
      </w:r>
      <w:r>
        <w:rPr>
          <w:color w:val="59595B"/>
          <w:spacing w:val="-13"/>
          <w:w w:val="85"/>
          <w:sz w:val="24"/>
        </w:rPr>
        <w:t> </w:t>
      </w:r>
      <w:r>
        <w:rPr>
          <w:color w:val="69696B"/>
          <w:w w:val="85"/>
          <w:sz w:val="24"/>
        </w:rPr>
        <w:t>corta</w:t>
      </w:r>
      <w:r>
        <w:rPr>
          <w:color w:val="69696B"/>
          <w:spacing w:val="-7"/>
          <w:sz w:val="24"/>
        </w:rPr>
        <w:t> </w:t>
      </w:r>
      <w:r>
        <w:rPr>
          <w:color w:val="69696B"/>
          <w:spacing w:val="-2"/>
          <w:w w:val="85"/>
          <w:sz w:val="24"/>
        </w:rPr>
        <w:t>distancia.</w:t>
      </w:r>
    </w:p>
    <w:p>
      <w:pPr>
        <w:pStyle w:val="BodyText"/>
        <w:spacing w:before="11"/>
        <w:rPr>
          <w:sz w:val="21"/>
        </w:rPr>
      </w:pPr>
    </w:p>
    <w:p>
      <w:pPr>
        <w:spacing w:before="0"/>
        <w:ind w:left="650" w:right="0" w:firstLine="0"/>
        <w:jc w:val="left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color w:val="363436"/>
          <w:w w:val="105"/>
          <w:sz w:val="20"/>
        </w:rPr>
        <w:t>ARTÍCULO</w:t>
      </w:r>
      <w:r>
        <w:rPr>
          <w:rFonts w:ascii="Times New Roman" w:hAnsi="Times New Roman"/>
          <w:b/>
          <w:color w:val="363436"/>
          <w:spacing w:val="64"/>
          <w:w w:val="105"/>
          <w:sz w:val="20"/>
        </w:rPr>
        <w:t> </w:t>
      </w:r>
      <w:r>
        <w:rPr>
          <w:rFonts w:ascii="Times New Roman" w:hAnsi="Times New Roman"/>
          <w:b/>
          <w:color w:val="363436"/>
          <w:w w:val="105"/>
          <w:sz w:val="20"/>
        </w:rPr>
        <w:t>100</w:t>
      </w:r>
      <w:r>
        <w:rPr>
          <w:rFonts w:ascii="Times New Roman" w:hAnsi="Times New Roman"/>
          <w:b/>
          <w:color w:val="59595B"/>
          <w:w w:val="105"/>
          <w:sz w:val="20"/>
        </w:rPr>
        <w:t>°.</w:t>
      </w:r>
      <w:r>
        <w:rPr>
          <w:rFonts w:ascii="Times New Roman" w:hAnsi="Times New Roman"/>
          <w:b/>
          <w:color w:val="59595B"/>
          <w:spacing w:val="61"/>
          <w:w w:val="105"/>
          <w:sz w:val="20"/>
        </w:rPr>
        <w:t> </w:t>
      </w:r>
      <w:r>
        <w:rPr>
          <w:rFonts w:ascii="Times New Roman" w:hAnsi="Times New Roman"/>
          <w:b/>
          <w:color w:val="363436"/>
          <w:w w:val="105"/>
          <w:sz w:val="20"/>
        </w:rPr>
        <w:t>COFINANCIACIÓN</w:t>
      </w:r>
      <w:r>
        <w:rPr>
          <w:rFonts w:ascii="Times New Roman" w:hAnsi="Times New Roman"/>
          <w:b/>
          <w:color w:val="363436"/>
          <w:spacing w:val="72"/>
          <w:w w:val="105"/>
          <w:sz w:val="20"/>
        </w:rPr>
        <w:t> </w:t>
      </w:r>
      <w:r>
        <w:rPr>
          <w:rFonts w:ascii="Times New Roman" w:hAnsi="Times New Roman"/>
          <w:b/>
          <w:color w:val="363436"/>
          <w:w w:val="105"/>
          <w:sz w:val="20"/>
        </w:rPr>
        <w:t>DE</w:t>
      </w:r>
      <w:r>
        <w:rPr>
          <w:rFonts w:ascii="Times New Roman" w:hAnsi="Times New Roman"/>
          <w:b/>
          <w:color w:val="363436"/>
          <w:spacing w:val="46"/>
          <w:w w:val="105"/>
          <w:sz w:val="20"/>
        </w:rPr>
        <w:t> </w:t>
      </w:r>
      <w:r>
        <w:rPr>
          <w:rFonts w:ascii="Times New Roman" w:hAnsi="Times New Roman"/>
          <w:b/>
          <w:color w:val="363436"/>
          <w:w w:val="105"/>
          <w:sz w:val="20"/>
        </w:rPr>
        <w:t>SISTEMAS</w:t>
      </w:r>
      <w:r>
        <w:rPr>
          <w:rFonts w:ascii="Times New Roman" w:hAnsi="Times New Roman"/>
          <w:b/>
          <w:color w:val="363436"/>
          <w:spacing w:val="71"/>
          <w:w w:val="105"/>
          <w:sz w:val="20"/>
        </w:rPr>
        <w:t> </w:t>
      </w:r>
      <w:r>
        <w:rPr>
          <w:rFonts w:ascii="Times New Roman" w:hAnsi="Times New Roman"/>
          <w:b/>
          <w:color w:val="363436"/>
          <w:w w:val="105"/>
          <w:sz w:val="20"/>
        </w:rPr>
        <w:t>DE</w:t>
      </w:r>
      <w:r>
        <w:rPr>
          <w:rFonts w:ascii="Times New Roman" w:hAnsi="Times New Roman"/>
          <w:b/>
          <w:color w:val="363436"/>
          <w:spacing w:val="39"/>
          <w:w w:val="105"/>
          <w:sz w:val="20"/>
        </w:rPr>
        <w:t> </w:t>
      </w:r>
      <w:r>
        <w:rPr>
          <w:rFonts w:ascii="Times New Roman" w:hAnsi="Times New Roman"/>
          <w:b/>
          <w:color w:val="363436"/>
          <w:spacing w:val="-2"/>
          <w:w w:val="105"/>
          <w:sz w:val="20"/>
        </w:rPr>
        <w:t>TRANSPORTE</w:t>
      </w:r>
      <w:r>
        <w:rPr>
          <w:rFonts w:ascii="Times New Roman" w:hAnsi="Times New Roman"/>
          <w:b/>
          <w:color w:val="69696B"/>
          <w:spacing w:val="-2"/>
          <w:w w:val="105"/>
          <w:sz w:val="20"/>
        </w:rPr>
        <w:t>.</w:t>
      </w:r>
    </w:p>
    <w:p>
      <w:pPr>
        <w:pStyle w:val="BodyText"/>
        <w:spacing w:before="19"/>
        <w:ind w:left="646"/>
      </w:pPr>
      <w:r>
        <w:rPr>
          <w:color w:val="69696B"/>
        </w:rPr>
        <w:t>Modifíquese</w:t>
      </w:r>
      <w:r>
        <w:rPr>
          <w:color w:val="69696B"/>
          <w:spacing w:val="13"/>
        </w:rPr>
        <w:t> </w:t>
      </w:r>
      <w:r>
        <w:rPr>
          <w:color w:val="69696B"/>
        </w:rPr>
        <w:t>el</w:t>
      </w:r>
      <w:r>
        <w:rPr>
          <w:color w:val="69696B"/>
          <w:spacing w:val="19"/>
        </w:rPr>
        <w:t> </w:t>
      </w:r>
      <w:r>
        <w:rPr>
          <w:color w:val="69696B"/>
        </w:rPr>
        <w:t>artículo</w:t>
      </w:r>
      <w:r>
        <w:rPr>
          <w:color w:val="69696B"/>
          <w:spacing w:val="8"/>
        </w:rPr>
        <w:t> </w:t>
      </w:r>
      <w:r>
        <w:rPr>
          <w:color w:val="69696B"/>
        </w:rPr>
        <w:t>2</w:t>
      </w:r>
      <w:r>
        <w:rPr>
          <w:color w:val="69696B"/>
          <w:spacing w:val="10"/>
        </w:rPr>
        <w:t> </w:t>
      </w:r>
      <w:r>
        <w:rPr>
          <w:color w:val="69696B"/>
        </w:rPr>
        <w:t>de </w:t>
      </w:r>
      <w:r>
        <w:rPr>
          <w:color w:val="7E8082"/>
        </w:rPr>
        <w:t>l</w:t>
      </w:r>
      <w:r>
        <w:rPr>
          <w:color w:val="59595B"/>
        </w:rPr>
        <w:t>a</w:t>
      </w:r>
      <w:r>
        <w:rPr>
          <w:color w:val="59595B"/>
          <w:spacing w:val="1"/>
        </w:rPr>
        <w:t> </w:t>
      </w:r>
      <w:r>
        <w:rPr>
          <w:color w:val="69696B"/>
        </w:rPr>
        <w:t>Ley</w:t>
      </w:r>
      <w:r>
        <w:rPr>
          <w:color w:val="69696B"/>
          <w:spacing w:val="4"/>
        </w:rPr>
        <w:t> </w:t>
      </w:r>
      <w:r>
        <w:rPr>
          <w:color w:val="69696B"/>
        </w:rPr>
        <w:t>310</w:t>
      </w:r>
      <w:r>
        <w:rPr>
          <w:color w:val="69696B"/>
          <w:spacing w:val="-1"/>
        </w:rPr>
        <w:t> </w:t>
      </w:r>
      <w:r>
        <w:rPr>
          <w:color w:val="69696B"/>
        </w:rPr>
        <w:t>de</w:t>
      </w:r>
      <w:r>
        <w:rPr>
          <w:color w:val="69696B"/>
          <w:spacing w:val="1"/>
        </w:rPr>
        <w:t> </w:t>
      </w:r>
      <w:r>
        <w:rPr>
          <w:color w:val="59595B"/>
        </w:rPr>
        <w:t>1996,</w:t>
      </w:r>
      <w:r>
        <w:rPr>
          <w:color w:val="59595B"/>
          <w:spacing w:val="3"/>
        </w:rPr>
        <w:t> </w:t>
      </w:r>
      <w:r>
        <w:rPr>
          <w:color w:val="59595B"/>
        </w:rPr>
        <w:t>el</w:t>
      </w:r>
      <w:r>
        <w:rPr>
          <w:color w:val="59595B"/>
          <w:spacing w:val="10"/>
        </w:rPr>
        <w:t> </w:t>
      </w:r>
      <w:r>
        <w:rPr>
          <w:color w:val="69696B"/>
        </w:rPr>
        <w:t>cual</w:t>
      </w:r>
      <w:r>
        <w:rPr>
          <w:color w:val="69696B"/>
          <w:spacing w:val="5"/>
        </w:rPr>
        <w:t> </w:t>
      </w:r>
      <w:r>
        <w:rPr>
          <w:color w:val="69696B"/>
        </w:rPr>
        <w:t>quedará</w:t>
      </w:r>
      <w:r>
        <w:rPr>
          <w:color w:val="69696B"/>
          <w:spacing w:val="22"/>
        </w:rPr>
        <w:t> </w:t>
      </w:r>
      <w:r>
        <w:rPr>
          <w:color w:val="69696B"/>
          <w:spacing w:val="-4"/>
        </w:rPr>
        <w:t>así: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ind w:left="662"/>
      </w:pPr>
      <w:r>
        <w:rPr>
          <w:color w:val="69696B"/>
          <w:w w:val="95"/>
        </w:rPr>
        <w:t>ARTÍCULO</w:t>
      </w:r>
      <w:r>
        <w:rPr>
          <w:color w:val="69696B"/>
          <w:spacing w:val="35"/>
        </w:rPr>
        <w:t> </w:t>
      </w:r>
      <w:r>
        <w:rPr>
          <w:color w:val="59595B"/>
          <w:w w:val="95"/>
        </w:rPr>
        <w:t>2.</w:t>
      </w:r>
      <w:r>
        <w:rPr>
          <w:color w:val="59595B"/>
          <w:spacing w:val="42"/>
        </w:rPr>
        <w:t> </w:t>
      </w:r>
      <w:r>
        <w:rPr>
          <w:color w:val="69696B"/>
          <w:w w:val="95"/>
        </w:rPr>
        <w:t>COFINANCIACIÓN</w:t>
      </w:r>
      <w:r>
        <w:rPr>
          <w:color w:val="69696B"/>
          <w:spacing w:val="5"/>
        </w:rPr>
        <w:t> </w:t>
      </w:r>
      <w:r>
        <w:rPr>
          <w:color w:val="69696B"/>
          <w:w w:val="95"/>
        </w:rPr>
        <w:t>DE</w:t>
      </w:r>
      <w:r>
        <w:rPr>
          <w:color w:val="69696B"/>
          <w:spacing w:val="7"/>
        </w:rPr>
        <w:t> </w:t>
      </w:r>
      <w:r>
        <w:rPr>
          <w:color w:val="69696B"/>
          <w:w w:val="95"/>
        </w:rPr>
        <w:t>SISTEMAS</w:t>
      </w:r>
      <w:r>
        <w:rPr>
          <w:color w:val="69696B"/>
          <w:spacing w:val="25"/>
        </w:rPr>
        <w:t> </w:t>
      </w:r>
      <w:r>
        <w:rPr>
          <w:color w:val="69696B"/>
          <w:w w:val="95"/>
        </w:rPr>
        <w:t>DE</w:t>
      </w:r>
      <w:r>
        <w:rPr>
          <w:color w:val="69696B"/>
          <w:spacing w:val="3"/>
        </w:rPr>
        <w:t> </w:t>
      </w:r>
      <w:r>
        <w:rPr>
          <w:color w:val="69696B"/>
          <w:w w:val="95"/>
        </w:rPr>
        <w:t>TRANSPORTE.</w:t>
      </w:r>
      <w:r>
        <w:rPr>
          <w:color w:val="69696B"/>
          <w:spacing w:val="43"/>
        </w:rPr>
        <w:t> </w:t>
      </w:r>
      <w:r>
        <w:rPr>
          <w:color w:val="59595B"/>
          <w:w w:val="95"/>
        </w:rPr>
        <w:t>La</w:t>
      </w:r>
      <w:r>
        <w:rPr>
          <w:color w:val="59595B"/>
          <w:spacing w:val="21"/>
        </w:rPr>
        <w:t> </w:t>
      </w:r>
      <w:r>
        <w:rPr>
          <w:color w:val="69696B"/>
          <w:w w:val="95"/>
        </w:rPr>
        <w:t>Nación</w:t>
      </w:r>
      <w:r>
        <w:rPr>
          <w:color w:val="69696B"/>
          <w:spacing w:val="62"/>
          <w:w w:val="150"/>
        </w:rPr>
        <w:t> </w:t>
      </w:r>
      <w:r>
        <w:rPr>
          <w:color w:val="69696B"/>
          <w:spacing w:val="-10"/>
          <w:w w:val="95"/>
        </w:rPr>
        <w:t>y</w:t>
      </w:r>
    </w:p>
    <w:p>
      <w:pPr>
        <w:pStyle w:val="BodyText"/>
        <w:spacing w:line="261" w:lineRule="auto" w:before="20"/>
        <w:ind w:left="654" w:right="837" w:firstLine="1"/>
        <w:jc w:val="both"/>
      </w:pPr>
      <w:r>
        <w:rPr>
          <w:color w:val="69696B"/>
        </w:rPr>
        <w:t>sus</w:t>
      </w:r>
      <w:r>
        <w:rPr>
          <w:color w:val="69696B"/>
          <w:spacing w:val="-11"/>
        </w:rPr>
        <w:t> </w:t>
      </w:r>
      <w:r>
        <w:rPr>
          <w:color w:val="69696B"/>
        </w:rPr>
        <w:t>entidades</w:t>
      </w:r>
      <w:r>
        <w:rPr>
          <w:color w:val="69696B"/>
          <w:spacing w:val="-1"/>
        </w:rPr>
        <w:t> </w:t>
      </w:r>
      <w:r>
        <w:rPr>
          <w:color w:val="59595B"/>
        </w:rPr>
        <w:t>descent</w:t>
      </w:r>
      <w:r>
        <w:rPr>
          <w:color w:val="7E8082"/>
        </w:rPr>
        <w:t>ralizadas</w:t>
      </w:r>
      <w:r>
        <w:rPr>
          <w:color w:val="7E8082"/>
          <w:spacing w:val="-14"/>
        </w:rPr>
        <w:t> </w:t>
      </w:r>
      <w:r>
        <w:rPr>
          <w:color w:val="69696B"/>
        </w:rPr>
        <w:t>podrán</w:t>
      </w:r>
      <w:r>
        <w:rPr>
          <w:color w:val="69696B"/>
          <w:spacing w:val="-8"/>
        </w:rPr>
        <w:t> </w:t>
      </w:r>
      <w:r>
        <w:rPr>
          <w:color w:val="69696B"/>
        </w:rPr>
        <w:t>realizar</w:t>
      </w:r>
      <w:r>
        <w:rPr>
          <w:color w:val="69696B"/>
          <w:spacing w:val="-11"/>
        </w:rPr>
        <w:t> </w:t>
      </w:r>
      <w:r>
        <w:rPr>
          <w:color w:val="69696B"/>
        </w:rPr>
        <w:t>inversiones </w:t>
      </w:r>
      <w:r>
        <w:rPr>
          <w:color w:val="59595B"/>
        </w:rPr>
        <w:t>d</w:t>
      </w:r>
      <w:r>
        <w:rPr>
          <w:color w:val="7E8082"/>
        </w:rPr>
        <w:t>en</w:t>
      </w:r>
      <w:r>
        <w:rPr>
          <w:color w:val="59595B"/>
        </w:rPr>
        <w:t>tro de</w:t>
      </w:r>
      <w:r>
        <w:rPr>
          <w:color w:val="7E8082"/>
        </w:rPr>
        <w:t>l</w:t>
      </w:r>
      <w:r>
        <w:rPr>
          <w:color w:val="7E8082"/>
          <w:spacing w:val="-11"/>
        </w:rPr>
        <w:t> </w:t>
      </w:r>
      <w:r>
        <w:rPr>
          <w:color w:val="69696B"/>
        </w:rPr>
        <w:t>Marco</w:t>
      </w:r>
      <w:r>
        <w:rPr>
          <w:color w:val="69696B"/>
          <w:spacing w:val="-7"/>
        </w:rPr>
        <w:t> </w:t>
      </w:r>
      <w:r>
        <w:rPr>
          <w:color w:val="69696B"/>
        </w:rPr>
        <w:t>Fiscal </w:t>
      </w:r>
      <w:r>
        <w:rPr>
          <w:color w:val="69696B"/>
          <w:w w:val="105"/>
        </w:rPr>
        <w:t>de</w:t>
      </w:r>
      <w:r>
        <w:rPr>
          <w:color w:val="69696B"/>
          <w:spacing w:val="-8"/>
          <w:w w:val="105"/>
        </w:rPr>
        <w:t> </w:t>
      </w:r>
      <w:r>
        <w:rPr>
          <w:color w:val="69696B"/>
          <w:w w:val="105"/>
        </w:rPr>
        <w:t>Mediano Plazo</w:t>
      </w:r>
      <w:r>
        <w:rPr>
          <w:color w:val="69696B"/>
          <w:spacing w:val="-6"/>
          <w:w w:val="105"/>
        </w:rPr>
        <w:t> </w:t>
      </w:r>
      <w:r>
        <w:rPr>
          <w:color w:val="69696B"/>
          <w:w w:val="105"/>
        </w:rPr>
        <w:t>con</w:t>
      </w:r>
      <w:r>
        <w:rPr>
          <w:color w:val="69696B"/>
          <w:spacing w:val="-13"/>
          <w:w w:val="105"/>
        </w:rPr>
        <w:t> </w:t>
      </w:r>
      <w:r>
        <w:rPr>
          <w:color w:val="69696B"/>
          <w:w w:val="105"/>
        </w:rPr>
        <w:t>un</w:t>
      </w:r>
      <w:r>
        <w:rPr>
          <w:color w:val="69696B"/>
          <w:spacing w:val="-7"/>
          <w:w w:val="105"/>
        </w:rPr>
        <w:t> </w:t>
      </w:r>
      <w:r>
        <w:rPr>
          <w:color w:val="69696B"/>
          <w:w w:val="105"/>
        </w:rPr>
        <w:t>mínimo del</w:t>
      </w:r>
      <w:r>
        <w:rPr>
          <w:color w:val="69696B"/>
          <w:spacing w:val="-11"/>
          <w:w w:val="105"/>
        </w:rPr>
        <w:t> </w:t>
      </w:r>
      <w:r>
        <w:rPr>
          <w:color w:val="69696B"/>
          <w:w w:val="105"/>
        </w:rPr>
        <w:t>40%</w:t>
      </w:r>
      <w:r>
        <w:rPr>
          <w:color w:val="69696B"/>
          <w:spacing w:val="-6"/>
          <w:w w:val="105"/>
        </w:rPr>
        <w:t> </w:t>
      </w:r>
      <w:r>
        <w:rPr>
          <w:color w:val="69696B"/>
          <w:w w:val="105"/>
        </w:rPr>
        <w:t>y hasta</w:t>
      </w:r>
      <w:r>
        <w:rPr>
          <w:color w:val="69696B"/>
          <w:spacing w:val="-4"/>
          <w:w w:val="105"/>
        </w:rPr>
        <w:t> </w:t>
      </w:r>
      <w:r>
        <w:rPr>
          <w:color w:val="69696B"/>
          <w:w w:val="105"/>
        </w:rPr>
        <w:t>por </w:t>
      </w:r>
      <w:r>
        <w:rPr>
          <w:color w:val="7E8082"/>
          <w:w w:val="105"/>
        </w:rPr>
        <w:t>un </w:t>
      </w:r>
      <w:r>
        <w:rPr>
          <w:color w:val="69696B"/>
          <w:w w:val="105"/>
        </w:rPr>
        <w:t>70% en proyectos</w:t>
      </w:r>
      <w:r>
        <w:rPr>
          <w:color w:val="69696B"/>
          <w:spacing w:val="-2"/>
          <w:w w:val="105"/>
        </w:rPr>
        <w:t> </w:t>
      </w:r>
      <w:r>
        <w:rPr>
          <w:color w:val="69696B"/>
          <w:w w:val="105"/>
        </w:rPr>
        <w:t>de sistemas </w:t>
      </w:r>
      <w:r>
        <w:rPr>
          <w:color w:val="59595B"/>
          <w:w w:val="105"/>
        </w:rPr>
        <w:t>de transporte</w:t>
      </w:r>
      <w:r>
        <w:rPr>
          <w:color w:val="59595B"/>
          <w:w w:val="105"/>
        </w:rPr>
        <w:t> </w:t>
      </w:r>
      <w:r>
        <w:rPr>
          <w:color w:val="69696B"/>
          <w:w w:val="105"/>
        </w:rPr>
        <w:t>público colectivo</w:t>
      </w:r>
      <w:r>
        <w:rPr>
          <w:color w:val="69696B"/>
          <w:w w:val="105"/>
        </w:rPr>
        <w:t> o masivo, con dinero</w:t>
      </w:r>
      <w:r>
        <w:rPr>
          <w:color w:val="69696B"/>
          <w:w w:val="105"/>
        </w:rPr>
        <w:t> </w:t>
      </w:r>
      <w:r>
        <w:rPr>
          <w:color w:val="59595B"/>
          <w:w w:val="105"/>
        </w:rPr>
        <w:t>a</w:t>
      </w:r>
      <w:r>
        <w:rPr>
          <w:color w:val="59595B"/>
          <w:w w:val="105"/>
        </w:rPr>
        <w:t> </w:t>
      </w:r>
      <w:r>
        <w:rPr>
          <w:color w:val="69696B"/>
          <w:w w:val="105"/>
        </w:rPr>
        <w:t>través de</w:t>
      </w:r>
      <w:r>
        <w:rPr>
          <w:color w:val="69696B"/>
          <w:spacing w:val="-1"/>
          <w:w w:val="105"/>
        </w:rPr>
        <w:t> </w:t>
      </w:r>
      <w:r>
        <w:rPr>
          <w:color w:val="69696B"/>
          <w:w w:val="105"/>
        </w:rPr>
        <w:t>una </w:t>
      </w:r>
      <w:r>
        <w:rPr>
          <w:color w:val="69696B"/>
          <w:spacing w:val="-2"/>
          <w:w w:val="105"/>
        </w:rPr>
        <w:t>fiducia,</w:t>
      </w:r>
      <w:r>
        <w:rPr>
          <w:color w:val="69696B"/>
          <w:spacing w:val="-13"/>
          <w:w w:val="105"/>
        </w:rPr>
        <w:t> </w:t>
      </w:r>
      <w:r>
        <w:rPr>
          <w:color w:val="69696B"/>
          <w:spacing w:val="-2"/>
          <w:w w:val="105"/>
        </w:rPr>
        <w:t>o</w:t>
      </w:r>
      <w:r>
        <w:rPr>
          <w:color w:val="69696B"/>
          <w:spacing w:val="-13"/>
          <w:w w:val="105"/>
        </w:rPr>
        <w:t> </w:t>
      </w:r>
      <w:r>
        <w:rPr>
          <w:color w:val="69696B"/>
          <w:spacing w:val="-2"/>
          <w:w w:val="105"/>
        </w:rPr>
        <w:t>en</w:t>
      </w:r>
      <w:r>
        <w:rPr>
          <w:color w:val="69696B"/>
          <w:spacing w:val="-12"/>
          <w:w w:val="105"/>
        </w:rPr>
        <w:t> </w:t>
      </w:r>
      <w:r>
        <w:rPr>
          <w:color w:val="69696B"/>
          <w:spacing w:val="-2"/>
          <w:w w:val="105"/>
        </w:rPr>
        <w:t>especie de</w:t>
      </w:r>
      <w:r>
        <w:rPr>
          <w:color w:val="69696B"/>
          <w:spacing w:val="-13"/>
          <w:w w:val="105"/>
        </w:rPr>
        <w:t> </w:t>
      </w:r>
      <w:r>
        <w:rPr>
          <w:color w:val="69696B"/>
          <w:spacing w:val="-2"/>
          <w:w w:val="105"/>
        </w:rPr>
        <w:t>acuerdo con</w:t>
      </w:r>
      <w:r>
        <w:rPr>
          <w:color w:val="69696B"/>
          <w:spacing w:val="-10"/>
          <w:w w:val="105"/>
        </w:rPr>
        <w:t> </w:t>
      </w:r>
      <w:r>
        <w:rPr>
          <w:color w:val="7E8082"/>
          <w:spacing w:val="-2"/>
          <w:w w:val="105"/>
        </w:rPr>
        <w:t>la</w:t>
      </w:r>
      <w:r>
        <w:rPr>
          <w:color w:val="7E8082"/>
          <w:spacing w:val="-9"/>
          <w:w w:val="105"/>
        </w:rPr>
        <w:t> </w:t>
      </w:r>
      <w:r>
        <w:rPr>
          <w:color w:val="69696B"/>
          <w:spacing w:val="-2"/>
          <w:w w:val="105"/>
        </w:rPr>
        <w:t>reglamentación</w:t>
      </w:r>
      <w:r>
        <w:rPr>
          <w:color w:val="69696B"/>
          <w:spacing w:val="-13"/>
          <w:w w:val="105"/>
        </w:rPr>
        <w:t> </w:t>
      </w:r>
      <w:r>
        <w:rPr>
          <w:color w:val="69696B"/>
          <w:spacing w:val="-2"/>
          <w:w w:val="105"/>
        </w:rPr>
        <w:t>que</w:t>
      </w:r>
      <w:r>
        <w:rPr>
          <w:color w:val="69696B"/>
          <w:spacing w:val="-6"/>
          <w:w w:val="105"/>
        </w:rPr>
        <w:t> </w:t>
      </w:r>
      <w:r>
        <w:rPr>
          <w:color w:val="69696B"/>
          <w:spacing w:val="-2"/>
          <w:w w:val="105"/>
        </w:rPr>
        <w:t>para</w:t>
      </w:r>
      <w:r>
        <w:rPr>
          <w:color w:val="69696B"/>
          <w:spacing w:val="-8"/>
          <w:w w:val="105"/>
        </w:rPr>
        <w:t> </w:t>
      </w:r>
      <w:r>
        <w:rPr>
          <w:color w:val="69696B"/>
          <w:spacing w:val="-2"/>
          <w:w w:val="105"/>
        </w:rPr>
        <w:t>el</w:t>
      </w:r>
      <w:r>
        <w:rPr>
          <w:color w:val="69696B"/>
          <w:spacing w:val="6"/>
          <w:w w:val="105"/>
        </w:rPr>
        <w:t> </w:t>
      </w:r>
      <w:r>
        <w:rPr>
          <w:color w:val="69696B"/>
          <w:spacing w:val="-2"/>
          <w:w w:val="105"/>
        </w:rPr>
        <w:t>efecto</w:t>
      </w:r>
      <w:r>
        <w:rPr>
          <w:color w:val="69696B"/>
          <w:spacing w:val="-6"/>
          <w:w w:val="105"/>
        </w:rPr>
        <w:t> </w:t>
      </w:r>
      <w:r>
        <w:rPr>
          <w:color w:val="69696B"/>
          <w:spacing w:val="-2"/>
          <w:w w:val="105"/>
        </w:rPr>
        <w:t>expida </w:t>
      </w:r>
      <w:r>
        <w:rPr>
          <w:color w:val="69696B"/>
          <w:w w:val="105"/>
        </w:rPr>
        <w:t>el Ministerio de </w:t>
      </w:r>
      <w:r>
        <w:rPr>
          <w:color w:val="363436"/>
          <w:w w:val="105"/>
        </w:rPr>
        <w:t>T</w:t>
      </w:r>
      <w:r>
        <w:rPr>
          <w:color w:val="69696B"/>
          <w:w w:val="105"/>
        </w:rPr>
        <w:t>ransporte.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59" w:lineRule="auto"/>
        <w:ind w:left="665" w:right="831" w:hanging="9"/>
        <w:jc w:val="both"/>
      </w:pPr>
      <w:r>
        <w:rPr>
          <w:color w:val="7E8082"/>
        </w:rPr>
        <w:t>Las</w:t>
      </w:r>
      <w:r>
        <w:rPr>
          <w:color w:val="7E8082"/>
          <w:spacing w:val="-9"/>
        </w:rPr>
        <w:t> </w:t>
      </w:r>
      <w:r>
        <w:rPr>
          <w:color w:val="7E8082"/>
        </w:rPr>
        <w:t>inversiones</w:t>
      </w:r>
      <w:r>
        <w:rPr>
          <w:color w:val="7E8082"/>
          <w:spacing w:val="22"/>
        </w:rPr>
        <w:t> </w:t>
      </w:r>
      <w:r>
        <w:rPr>
          <w:color w:val="69696B"/>
        </w:rPr>
        <w:t>financiables</w:t>
      </w:r>
      <w:r>
        <w:rPr>
          <w:color w:val="69696B"/>
          <w:spacing w:val="-10"/>
        </w:rPr>
        <w:t> </w:t>
      </w:r>
      <w:r>
        <w:rPr>
          <w:color w:val="69696B"/>
        </w:rPr>
        <w:t>podrán ser el servicio </w:t>
      </w:r>
      <w:r>
        <w:rPr>
          <w:color w:val="59595B"/>
        </w:rPr>
        <w:t>de</w:t>
      </w:r>
      <w:r>
        <w:rPr>
          <w:color w:val="59595B"/>
          <w:spacing w:val="-3"/>
        </w:rPr>
        <w:t> </w:t>
      </w:r>
      <w:r>
        <w:rPr>
          <w:color w:val="59595B"/>
        </w:rPr>
        <w:t>deuda;</w:t>
      </w:r>
      <w:r>
        <w:rPr>
          <w:color w:val="59595B"/>
          <w:spacing w:val="-2"/>
        </w:rPr>
        <w:t> </w:t>
      </w:r>
      <w:r>
        <w:rPr>
          <w:color w:val="69696B"/>
        </w:rPr>
        <w:t>infraestructura</w:t>
      </w:r>
      <w:r>
        <w:rPr>
          <w:color w:val="69696B"/>
          <w:spacing w:val="-6"/>
        </w:rPr>
        <w:t> </w:t>
      </w:r>
      <w:r>
        <w:rPr>
          <w:color w:val="59595B"/>
        </w:rPr>
        <w:t>física; </w:t>
      </w:r>
      <w:r>
        <w:rPr>
          <w:color w:val="69696B"/>
          <w:w w:val="105"/>
        </w:rPr>
        <w:t>sistemas</w:t>
      </w:r>
      <w:r>
        <w:rPr>
          <w:color w:val="69696B"/>
          <w:w w:val="105"/>
        </w:rPr>
        <w:t> inteligentes</w:t>
      </w:r>
      <w:r>
        <w:rPr>
          <w:color w:val="69696B"/>
          <w:w w:val="105"/>
        </w:rPr>
        <w:t> de</w:t>
      </w:r>
      <w:r>
        <w:rPr>
          <w:color w:val="69696B"/>
          <w:w w:val="105"/>
        </w:rPr>
        <w:t> transporte;</w:t>
      </w:r>
      <w:r>
        <w:rPr>
          <w:color w:val="69696B"/>
          <w:w w:val="105"/>
        </w:rPr>
        <w:t> y</w:t>
      </w:r>
      <w:r>
        <w:rPr>
          <w:color w:val="69696B"/>
          <w:w w:val="105"/>
        </w:rPr>
        <w:t> adquisición</w:t>
      </w:r>
      <w:r>
        <w:rPr>
          <w:color w:val="69696B"/>
          <w:w w:val="105"/>
        </w:rPr>
        <w:t> total o</w:t>
      </w:r>
      <w:r>
        <w:rPr>
          <w:color w:val="69696B"/>
          <w:w w:val="105"/>
        </w:rPr>
        <w:t> parcial</w:t>
      </w:r>
      <w:r>
        <w:rPr>
          <w:color w:val="69696B"/>
          <w:w w:val="105"/>
        </w:rPr>
        <w:t> </w:t>
      </w:r>
      <w:r>
        <w:rPr>
          <w:color w:val="59595B"/>
          <w:w w:val="105"/>
        </w:rPr>
        <w:t>de</w:t>
      </w:r>
      <w:r>
        <w:rPr>
          <w:color w:val="59595B"/>
          <w:w w:val="105"/>
        </w:rPr>
        <w:t> </w:t>
      </w:r>
      <w:r>
        <w:rPr>
          <w:color w:val="69696B"/>
          <w:w w:val="105"/>
        </w:rPr>
        <w:t>vehículos nuevos</w:t>
      </w:r>
      <w:r>
        <w:rPr>
          <w:color w:val="69696B"/>
          <w:spacing w:val="-15"/>
          <w:w w:val="105"/>
        </w:rPr>
        <w:t> </w:t>
      </w:r>
      <w:r>
        <w:rPr>
          <w:color w:val="69696B"/>
          <w:w w:val="105"/>
        </w:rPr>
        <w:t>o</w:t>
      </w:r>
      <w:r>
        <w:rPr>
          <w:color w:val="69696B"/>
          <w:spacing w:val="-5"/>
          <w:w w:val="105"/>
        </w:rPr>
        <w:t> </w:t>
      </w:r>
      <w:r>
        <w:rPr>
          <w:color w:val="69696B"/>
          <w:w w:val="105"/>
        </w:rPr>
        <w:t>material</w:t>
      </w:r>
      <w:r>
        <w:rPr>
          <w:color w:val="69696B"/>
          <w:spacing w:val="-10"/>
          <w:w w:val="105"/>
        </w:rPr>
        <w:t> </w:t>
      </w:r>
      <w:r>
        <w:rPr>
          <w:color w:val="69696B"/>
          <w:w w:val="105"/>
        </w:rPr>
        <w:t>rodante</w:t>
      </w:r>
      <w:r>
        <w:rPr>
          <w:color w:val="69696B"/>
          <w:spacing w:val="-6"/>
          <w:w w:val="105"/>
        </w:rPr>
        <w:t> </w:t>
      </w:r>
      <w:r>
        <w:rPr>
          <w:color w:val="69696B"/>
          <w:w w:val="105"/>
        </w:rPr>
        <w:t>nuevo</w:t>
      </w:r>
      <w:r>
        <w:rPr>
          <w:color w:val="69696B"/>
          <w:spacing w:val="-15"/>
          <w:w w:val="105"/>
        </w:rPr>
        <w:t> </w:t>
      </w:r>
      <w:r>
        <w:rPr>
          <w:color w:val="69696B"/>
          <w:w w:val="105"/>
        </w:rPr>
        <w:t>con</w:t>
      </w:r>
      <w:r>
        <w:rPr>
          <w:color w:val="69696B"/>
          <w:spacing w:val="-11"/>
          <w:w w:val="105"/>
        </w:rPr>
        <w:t> </w:t>
      </w:r>
      <w:r>
        <w:rPr>
          <w:color w:val="69696B"/>
          <w:w w:val="105"/>
        </w:rPr>
        <w:t>estándares</w:t>
      </w:r>
      <w:r>
        <w:rPr>
          <w:color w:val="69696B"/>
          <w:spacing w:val="-7"/>
          <w:w w:val="105"/>
        </w:rPr>
        <w:t> </w:t>
      </w:r>
      <w:r>
        <w:rPr>
          <w:color w:val="69696B"/>
          <w:w w:val="105"/>
        </w:rPr>
        <w:t>de</w:t>
      </w:r>
      <w:r>
        <w:rPr>
          <w:color w:val="69696B"/>
          <w:spacing w:val="-15"/>
          <w:w w:val="105"/>
        </w:rPr>
        <w:t> </w:t>
      </w:r>
      <w:r>
        <w:rPr>
          <w:color w:val="69696B"/>
          <w:w w:val="105"/>
        </w:rPr>
        <w:t>bajas</w:t>
      </w:r>
      <w:r>
        <w:rPr>
          <w:color w:val="69696B"/>
          <w:spacing w:val="-12"/>
          <w:w w:val="105"/>
        </w:rPr>
        <w:t> </w:t>
      </w:r>
      <w:r>
        <w:rPr>
          <w:color w:val="69696B"/>
          <w:w w:val="105"/>
        </w:rPr>
        <w:t>o</w:t>
      </w:r>
      <w:r>
        <w:rPr>
          <w:color w:val="69696B"/>
          <w:spacing w:val="-7"/>
          <w:w w:val="105"/>
        </w:rPr>
        <w:t> </w:t>
      </w:r>
      <w:r>
        <w:rPr>
          <w:color w:val="69696B"/>
          <w:w w:val="105"/>
        </w:rPr>
        <w:t>cero</w:t>
      </w:r>
      <w:r>
        <w:rPr>
          <w:color w:val="69696B"/>
          <w:spacing w:val="-12"/>
          <w:w w:val="105"/>
        </w:rPr>
        <w:t> </w:t>
      </w:r>
      <w:r>
        <w:rPr>
          <w:color w:val="69696B"/>
          <w:w w:val="105"/>
        </w:rPr>
        <w:t>emisiones,</w:t>
      </w:r>
      <w:r>
        <w:rPr>
          <w:color w:val="69696B"/>
          <w:spacing w:val="-3"/>
          <w:w w:val="105"/>
        </w:rPr>
        <w:t> </w:t>
      </w:r>
      <w:r>
        <w:rPr>
          <w:color w:val="69696B"/>
          <w:w w:val="105"/>
        </w:rPr>
        <w:t>sin </w:t>
      </w:r>
      <w:r>
        <w:rPr>
          <w:color w:val="69696B"/>
        </w:rPr>
        <w:t>afectar el monto </w:t>
      </w:r>
      <w:r>
        <w:rPr>
          <w:color w:val="7E8082"/>
        </w:rPr>
        <w:t>inicia</w:t>
      </w:r>
      <w:r>
        <w:rPr>
          <w:color w:val="59595B"/>
        </w:rPr>
        <w:t>l</w:t>
      </w:r>
      <w:r>
        <w:rPr>
          <w:color w:val="59595B"/>
          <w:spacing w:val="-1"/>
        </w:rPr>
        <w:t> </w:t>
      </w:r>
      <w:r>
        <w:rPr>
          <w:color w:val="69696B"/>
        </w:rPr>
        <w:t>de</w:t>
      </w:r>
      <w:r>
        <w:rPr>
          <w:color w:val="69696B"/>
          <w:spacing w:val="-10"/>
        </w:rPr>
        <w:t> </w:t>
      </w:r>
      <w:r>
        <w:rPr>
          <w:color w:val="7E8082"/>
        </w:rPr>
        <w:t>l</w:t>
      </w:r>
      <w:r>
        <w:rPr>
          <w:color w:val="59595B"/>
        </w:rPr>
        <w:t>os</w:t>
      </w:r>
      <w:r>
        <w:rPr>
          <w:color w:val="59595B"/>
          <w:spacing w:val="-5"/>
        </w:rPr>
        <w:t> </w:t>
      </w:r>
      <w:r>
        <w:rPr>
          <w:color w:val="69696B"/>
        </w:rPr>
        <w:t>recursos aprobados en</w:t>
      </w:r>
      <w:r>
        <w:rPr>
          <w:color w:val="69696B"/>
          <w:spacing w:val="-11"/>
        </w:rPr>
        <w:t> </w:t>
      </w:r>
      <w:r>
        <w:rPr>
          <w:color w:val="69696B"/>
        </w:rPr>
        <w:t>el CONPES </w:t>
      </w:r>
      <w:r>
        <w:rPr>
          <w:color w:val="59595B"/>
        </w:rPr>
        <w:t>que </w:t>
      </w:r>
      <w:r>
        <w:rPr>
          <w:color w:val="69696B"/>
        </w:rPr>
        <w:t>dio origen</w:t>
      </w:r>
      <w:r>
        <w:rPr>
          <w:color w:val="69696B"/>
          <w:spacing w:val="-4"/>
        </w:rPr>
        <w:t> </w:t>
      </w:r>
      <w:r>
        <w:rPr>
          <w:color w:val="69696B"/>
        </w:rPr>
        <w:t>a </w:t>
      </w:r>
      <w:r>
        <w:rPr>
          <w:color w:val="69696B"/>
          <w:w w:val="105"/>
        </w:rPr>
        <w:t>cada</w:t>
      </w:r>
      <w:r>
        <w:rPr>
          <w:color w:val="69696B"/>
          <w:w w:val="105"/>
        </w:rPr>
        <w:t> </w:t>
      </w:r>
      <w:r>
        <w:rPr>
          <w:color w:val="59595B"/>
          <w:w w:val="105"/>
        </w:rPr>
        <w:t>proyecto;</w:t>
      </w:r>
      <w:r>
        <w:rPr>
          <w:color w:val="59595B"/>
          <w:w w:val="105"/>
        </w:rPr>
        <w:t> </w:t>
      </w:r>
      <w:r>
        <w:rPr>
          <w:color w:val="69696B"/>
          <w:w w:val="105"/>
        </w:rPr>
        <w:t>que</w:t>
      </w:r>
      <w:r>
        <w:rPr>
          <w:color w:val="69696B"/>
          <w:w w:val="105"/>
        </w:rPr>
        <w:t> garanticen</w:t>
      </w:r>
      <w:r>
        <w:rPr>
          <w:color w:val="69696B"/>
          <w:w w:val="105"/>
        </w:rPr>
        <w:t> acces</w:t>
      </w:r>
      <w:r>
        <w:rPr>
          <w:color w:val="959799"/>
          <w:w w:val="105"/>
        </w:rPr>
        <w:t>i</w:t>
      </w:r>
      <w:r>
        <w:rPr>
          <w:color w:val="69696B"/>
          <w:w w:val="105"/>
        </w:rPr>
        <w:t>bilidad</w:t>
      </w:r>
      <w:r>
        <w:rPr>
          <w:color w:val="69696B"/>
          <w:w w:val="105"/>
        </w:rPr>
        <w:t> para</w:t>
      </w:r>
      <w:r>
        <w:rPr>
          <w:color w:val="69696B"/>
          <w:w w:val="105"/>
        </w:rPr>
        <w:t> población</w:t>
      </w:r>
      <w:r>
        <w:rPr>
          <w:color w:val="69696B"/>
          <w:w w:val="105"/>
        </w:rPr>
        <w:t> en</w:t>
      </w:r>
      <w:r>
        <w:rPr>
          <w:color w:val="69696B"/>
          <w:w w:val="105"/>
        </w:rPr>
        <w:t> condición</w:t>
      </w:r>
      <w:r>
        <w:rPr>
          <w:color w:val="69696B"/>
          <w:w w:val="105"/>
        </w:rPr>
        <w:t> de </w:t>
      </w:r>
      <w:r>
        <w:rPr>
          <w:color w:val="59595B"/>
        </w:rPr>
        <w:t>discapacidad </w:t>
      </w:r>
      <w:r>
        <w:rPr>
          <w:color w:val="69696B"/>
        </w:rPr>
        <w:t>o movilidad </w:t>
      </w:r>
      <w:r>
        <w:rPr>
          <w:color w:val="59595B"/>
        </w:rPr>
        <w:t>reducida. </w:t>
      </w:r>
      <w:r>
        <w:rPr>
          <w:color w:val="69696B"/>
        </w:rPr>
        <w:t>La</w:t>
      </w:r>
      <w:r>
        <w:rPr>
          <w:color w:val="69696B"/>
          <w:spacing w:val="-1"/>
        </w:rPr>
        <w:t> </w:t>
      </w:r>
      <w:r>
        <w:rPr>
          <w:color w:val="69696B"/>
        </w:rPr>
        <w:t>adquisición, operación y mantenimiento de </w:t>
      </w:r>
      <w:r>
        <w:rPr>
          <w:color w:val="59595B"/>
          <w:w w:val="105"/>
        </w:rPr>
        <w:t>los</w:t>
      </w:r>
      <w:r>
        <w:rPr>
          <w:color w:val="59595B"/>
          <w:spacing w:val="-15"/>
          <w:w w:val="105"/>
        </w:rPr>
        <w:t> </w:t>
      </w:r>
      <w:r>
        <w:rPr>
          <w:color w:val="69696B"/>
          <w:w w:val="105"/>
        </w:rPr>
        <w:t>activos</w:t>
      </w:r>
      <w:r>
        <w:rPr>
          <w:color w:val="69696B"/>
          <w:spacing w:val="-15"/>
          <w:w w:val="105"/>
        </w:rPr>
        <w:t> </w:t>
      </w:r>
      <w:r>
        <w:rPr>
          <w:color w:val="69696B"/>
          <w:w w:val="105"/>
        </w:rPr>
        <w:t>cofinanciados son</w:t>
      </w:r>
      <w:r>
        <w:rPr>
          <w:color w:val="69696B"/>
          <w:spacing w:val="-7"/>
          <w:w w:val="105"/>
        </w:rPr>
        <w:t> </w:t>
      </w:r>
      <w:r>
        <w:rPr>
          <w:color w:val="59595B"/>
          <w:w w:val="105"/>
        </w:rPr>
        <w:t>responsabi</w:t>
      </w:r>
      <w:r>
        <w:rPr>
          <w:color w:val="7E8082"/>
          <w:w w:val="105"/>
        </w:rPr>
        <w:t>l</w:t>
      </w:r>
      <w:r>
        <w:rPr>
          <w:color w:val="59595B"/>
          <w:w w:val="105"/>
        </w:rPr>
        <w:t>idad</w:t>
      </w:r>
      <w:r>
        <w:rPr>
          <w:color w:val="59595B"/>
          <w:spacing w:val="-4"/>
          <w:w w:val="105"/>
        </w:rPr>
        <w:t> </w:t>
      </w:r>
      <w:r>
        <w:rPr>
          <w:color w:val="59595B"/>
          <w:w w:val="105"/>
        </w:rPr>
        <w:t>de</w:t>
      </w:r>
      <w:r>
        <w:rPr>
          <w:color w:val="7E8082"/>
          <w:w w:val="105"/>
        </w:rPr>
        <w:t>l</w:t>
      </w:r>
      <w:r>
        <w:rPr>
          <w:color w:val="7E8082"/>
          <w:spacing w:val="-15"/>
          <w:w w:val="105"/>
        </w:rPr>
        <w:t> </w:t>
      </w:r>
      <w:r>
        <w:rPr>
          <w:color w:val="69696B"/>
          <w:w w:val="105"/>
        </w:rPr>
        <w:t>ente</w:t>
      </w:r>
      <w:r>
        <w:rPr>
          <w:color w:val="69696B"/>
          <w:spacing w:val="-10"/>
          <w:w w:val="105"/>
        </w:rPr>
        <w:t> </w:t>
      </w:r>
      <w:r>
        <w:rPr>
          <w:color w:val="69696B"/>
          <w:w w:val="105"/>
        </w:rPr>
        <w:t>territorial</w:t>
      </w:r>
      <w:r>
        <w:rPr>
          <w:color w:val="69696B"/>
          <w:spacing w:val="-11"/>
          <w:w w:val="105"/>
        </w:rPr>
        <w:t> </w:t>
      </w:r>
      <w:r>
        <w:rPr>
          <w:color w:val="69696B"/>
          <w:w w:val="105"/>
        </w:rPr>
        <w:t>o </w:t>
      </w:r>
      <w:r>
        <w:rPr>
          <w:color w:val="59595B"/>
          <w:w w:val="105"/>
        </w:rPr>
        <w:t>de</w:t>
      </w:r>
      <w:r>
        <w:rPr>
          <w:color w:val="59595B"/>
          <w:spacing w:val="-15"/>
          <w:w w:val="105"/>
        </w:rPr>
        <w:t> </w:t>
      </w:r>
      <w:r>
        <w:rPr>
          <w:color w:val="69696B"/>
          <w:w w:val="105"/>
        </w:rPr>
        <w:t>quien</w:t>
      </w:r>
      <w:r>
        <w:rPr>
          <w:color w:val="69696B"/>
          <w:spacing w:val="-15"/>
          <w:w w:val="105"/>
        </w:rPr>
        <w:t> </w:t>
      </w:r>
      <w:r>
        <w:rPr>
          <w:color w:val="69696B"/>
          <w:w w:val="105"/>
        </w:rPr>
        <w:t>éste </w:t>
      </w:r>
      <w:r>
        <w:rPr>
          <w:color w:val="69696B"/>
          <w:spacing w:val="-2"/>
          <w:w w:val="105"/>
        </w:rPr>
        <w:t>delegue.</w:t>
      </w:r>
      <w:r>
        <w:rPr>
          <w:color w:val="69696B"/>
          <w:spacing w:val="-13"/>
          <w:w w:val="105"/>
        </w:rPr>
        <w:t> </w:t>
      </w:r>
      <w:r>
        <w:rPr>
          <w:color w:val="69696B"/>
          <w:spacing w:val="-2"/>
          <w:w w:val="105"/>
        </w:rPr>
        <w:t>Las</w:t>
      </w:r>
      <w:r>
        <w:rPr>
          <w:color w:val="69696B"/>
          <w:spacing w:val="-13"/>
          <w:w w:val="105"/>
        </w:rPr>
        <w:t> </w:t>
      </w:r>
      <w:r>
        <w:rPr>
          <w:color w:val="69696B"/>
          <w:spacing w:val="-2"/>
          <w:w w:val="105"/>
        </w:rPr>
        <w:t>disposiciones de</w:t>
      </w:r>
      <w:r>
        <w:rPr>
          <w:color w:val="69696B"/>
          <w:spacing w:val="-13"/>
          <w:w w:val="105"/>
        </w:rPr>
        <w:t> </w:t>
      </w:r>
      <w:r>
        <w:rPr>
          <w:color w:val="69696B"/>
          <w:spacing w:val="-2"/>
          <w:w w:val="105"/>
        </w:rPr>
        <w:t>este</w:t>
      </w:r>
      <w:r>
        <w:rPr>
          <w:color w:val="69696B"/>
          <w:spacing w:val="-12"/>
          <w:w w:val="105"/>
        </w:rPr>
        <w:t> </w:t>
      </w:r>
      <w:r>
        <w:rPr>
          <w:color w:val="69696B"/>
          <w:spacing w:val="-2"/>
          <w:w w:val="105"/>
        </w:rPr>
        <w:t>artículo tendrán</w:t>
      </w:r>
      <w:r>
        <w:rPr>
          <w:color w:val="69696B"/>
          <w:spacing w:val="-8"/>
          <w:w w:val="105"/>
        </w:rPr>
        <w:t> </w:t>
      </w:r>
      <w:r>
        <w:rPr>
          <w:color w:val="59595B"/>
          <w:spacing w:val="-2"/>
          <w:w w:val="105"/>
        </w:rPr>
        <w:t>vocación</w:t>
      </w:r>
      <w:r>
        <w:rPr>
          <w:color w:val="59595B"/>
          <w:spacing w:val="-4"/>
          <w:w w:val="105"/>
        </w:rPr>
        <w:t> </w:t>
      </w:r>
      <w:r>
        <w:rPr>
          <w:color w:val="59595B"/>
          <w:spacing w:val="-2"/>
          <w:w w:val="105"/>
        </w:rPr>
        <w:t>de</w:t>
      </w:r>
      <w:r>
        <w:rPr>
          <w:color w:val="59595B"/>
          <w:spacing w:val="-11"/>
          <w:w w:val="105"/>
        </w:rPr>
        <w:t> </w:t>
      </w:r>
      <w:r>
        <w:rPr>
          <w:color w:val="59595B"/>
          <w:spacing w:val="-2"/>
          <w:w w:val="105"/>
        </w:rPr>
        <w:t>permanencia </w:t>
      </w:r>
      <w:r>
        <w:rPr>
          <w:color w:val="69696B"/>
          <w:spacing w:val="-2"/>
          <w:w w:val="105"/>
        </w:rPr>
        <w:t>en </w:t>
      </w:r>
      <w:r>
        <w:rPr>
          <w:color w:val="69696B"/>
          <w:w w:val="105"/>
        </w:rPr>
        <w:t>el </w:t>
      </w:r>
      <w:r>
        <w:rPr>
          <w:color w:val="59595B"/>
          <w:w w:val="105"/>
        </w:rPr>
        <w:t>tiempo.</w:t>
      </w:r>
    </w:p>
    <w:p>
      <w:pPr>
        <w:pStyle w:val="BodyText"/>
        <w:rPr>
          <w:sz w:val="22"/>
        </w:rPr>
      </w:pPr>
    </w:p>
    <w:p>
      <w:pPr>
        <w:pStyle w:val="BodyText"/>
        <w:ind w:left="675"/>
      </w:pPr>
      <w:r>
        <w:rPr>
          <w:color w:val="59595B"/>
        </w:rPr>
        <w:t>E</w:t>
      </w:r>
      <w:r>
        <w:rPr>
          <w:color w:val="7E8082"/>
        </w:rPr>
        <w:t>l</w:t>
      </w:r>
      <w:r>
        <w:rPr>
          <w:color w:val="7E8082"/>
          <w:spacing w:val="4"/>
        </w:rPr>
        <w:t> </w:t>
      </w:r>
      <w:r>
        <w:rPr>
          <w:color w:val="69696B"/>
        </w:rPr>
        <w:t>Ministerio</w:t>
      </w:r>
      <w:r>
        <w:rPr>
          <w:color w:val="69696B"/>
          <w:spacing w:val="7"/>
        </w:rPr>
        <w:t> </w:t>
      </w:r>
      <w:r>
        <w:rPr>
          <w:color w:val="59595B"/>
        </w:rPr>
        <w:t>de</w:t>
      </w:r>
      <w:r>
        <w:rPr>
          <w:color w:val="59595B"/>
          <w:spacing w:val="7"/>
        </w:rPr>
        <w:t> </w:t>
      </w:r>
      <w:r>
        <w:rPr>
          <w:color w:val="59595B"/>
        </w:rPr>
        <w:t>Transporte</w:t>
      </w:r>
      <w:r>
        <w:rPr>
          <w:color w:val="59595B"/>
          <w:spacing w:val="26"/>
        </w:rPr>
        <w:t> </w:t>
      </w:r>
      <w:r>
        <w:rPr>
          <w:color w:val="69696B"/>
        </w:rPr>
        <w:t>verifica</w:t>
      </w:r>
      <w:r>
        <w:rPr>
          <w:color w:val="69696B"/>
          <w:spacing w:val="28"/>
        </w:rPr>
        <w:t> </w:t>
      </w:r>
      <w:r>
        <w:rPr>
          <w:color w:val="69696B"/>
        </w:rPr>
        <w:t>el</w:t>
      </w:r>
      <w:r>
        <w:rPr>
          <w:color w:val="69696B"/>
          <w:spacing w:val="4"/>
        </w:rPr>
        <w:t> </w:t>
      </w:r>
      <w:r>
        <w:rPr>
          <w:color w:val="69696B"/>
        </w:rPr>
        <w:t>cumplimiento</w:t>
      </w:r>
      <w:r>
        <w:rPr>
          <w:color w:val="69696B"/>
          <w:spacing w:val="27"/>
        </w:rPr>
        <w:t> </w:t>
      </w:r>
      <w:r>
        <w:rPr>
          <w:color w:val="69696B"/>
        </w:rPr>
        <w:t>de</w:t>
      </w:r>
      <w:r>
        <w:rPr>
          <w:color w:val="69696B"/>
          <w:spacing w:val="7"/>
        </w:rPr>
        <w:t> </w:t>
      </w:r>
      <w:r>
        <w:rPr>
          <w:color w:val="7E8082"/>
        </w:rPr>
        <w:t>los</w:t>
      </w:r>
      <w:r>
        <w:rPr>
          <w:color w:val="7E8082"/>
          <w:spacing w:val="5"/>
        </w:rPr>
        <w:t> </w:t>
      </w:r>
      <w:r>
        <w:rPr>
          <w:color w:val="69696B"/>
        </w:rPr>
        <w:t>siguientes</w:t>
      </w:r>
      <w:r>
        <w:rPr>
          <w:color w:val="69696B"/>
          <w:spacing w:val="26"/>
        </w:rPr>
        <w:t> </w:t>
      </w:r>
      <w:r>
        <w:rPr>
          <w:color w:val="69696B"/>
          <w:spacing w:val="-2"/>
        </w:rPr>
        <w:t>requisitos:</w:t>
      </w:r>
    </w:p>
    <w:p>
      <w:pPr>
        <w:pStyle w:val="BodyText"/>
        <w:rPr>
          <w:sz w:val="31"/>
        </w:rPr>
      </w:pPr>
    </w:p>
    <w:p>
      <w:pPr>
        <w:pStyle w:val="ListParagraph"/>
        <w:numPr>
          <w:ilvl w:val="0"/>
          <w:numId w:val="24"/>
        </w:numPr>
        <w:tabs>
          <w:tab w:pos="1029" w:val="left" w:leader="none"/>
        </w:tabs>
        <w:spacing w:line="261" w:lineRule="auto" w:before="0" w:after="0"/>
        <w:ind w:left="673" w:right="811" w:firstLine="5"/>
        <w:jc w:val="both"/>
        <w:rPr>
          <w:color w:val="69696B"/>
          <w:sz w:val="20"/>
        </w:rPr>
      </w:pPr>
      <w:r>
        <w:rPr>
          <w:color w:val="69696B"/>
          <w:sz w:val="20"/>
        </w:rPr>
        <w:t>Que exista </w:t>
      </w:r>
      <w:r>
        <w:rPr>
          <w:color w:val="59595B"/>
          <w:sz w:val="20"/>
        </w:rPr>
        <w:t>o se </w:t>
      </w:r>
      <w:r>
        <w:rPr>
          <w:color w:val="69696B"/>
          <w:sz w:val="20"/>
        </w:rPr>
        <w:t>constituya una sociedad </w:t>
      </w:r>
      <w:r>
        <w:rPr>
          <w:color w:val="59595B"/>
          <w:sz w:val="20"/>
        </w:rPr>
        <w:t>titular </w:t>
      </w:r>
      <w:r>
        <w:rPr>
          <w:color w:val="69696B"/>
          <w:sz w:val="20"/>
        </w:rPr>
        <w:t>de carácter público que se encargue </w:t>
      </w:r>
      <w:r>
        <w:rPr>
          <w:color w:val="59595B"/>
          <w:sz w:val="20"/>
        </w:rPr>
        <w:t>de la </w:t>
      </w:r>
      <w:r>
        <w:rPr>
          <w:color w:val="69696B"/>
          <w:sz w:val="20"/>
        </w:rPr>
        <w:t>gestión del sistema </w:t>
      </w:r>
      <w:r>
        <w:rPr>
          <w:color w:val="59595B"/>
          <w:sz w:val="20"/>
        </w:rPr>
        <w:t>de </w:t>
      </w:r>
      <w:r>
        <w:rPr>
          <w:color w:val="69696B"/>
          <w:sz w:val="20"/>
        </w:rPr>
        <w:t>transporte. Esta sociedad deberá implementar</w:t>
      </w:r>
      <w:r>
        <w:rPr>
          <w:color w:val="69696B"/>
          <w:spacing w:val="40"/>
          <w:sz w:val="20"/>
        </w:rPr>
        <w:t> </w:t>
      </w:r>
      <w:r>
        <w:rPr>
          <w:color w:val="7E8082"/>
          <w:sz w:val="20"/>
        </w:rPr>
        <w:t>los lineamie</w:t>
      </w:r>
      <w:r>
        <w:rPr>
          <w:color w:val="59595B"/>
          <w:sz w:val="20"/>
        </w:rPr>
        <w:t>ntos </w:t>
      </w:r>
      <w:r>
        <w:rPr>
          <w:color w:val="69696B"/>
          <w:sz w:val="20"/>
        </w:rPr>
        <w:t>de gobierno</w:t>
      </w:r>
      <w:r>
        <w:rPr>
          <w:color w:val="69696B"/>
          <w:spacing w:val="40"/>
          <w:sz w:val="20"/>
        </w:rPr>
        <w:t> </w:t>
      </w:r>
      <w:r>
        <w:rPr>
          <w:color w:val="69696B"/>
          <w:sz w:val="20"/>
        </w:rPr>
        <w:t>corporativo</w:t>
      </w:r>
      <w:r>
        <w:rPr>
          <w:color w:val="69696B"/>
          <w:spacing w:val="40"/>
          <w:sz w:val="20"/>
        </w:rPr>
        <w:t> </w:t>
      </w:r>
      <w:r>
        <w:rPr>
          <w:color w:val="69696B"/>
          <w:sz w:val="20"/>
        </w:rPr>
        <w:t>emitidos</w:t>
      </w:r>
      <w:r>
        <w:rPr>
          <w:color w:val="69696B"/>
          <w:spacing w:val="40"/>
          <w:sz w:val="20"/>
        </w:rPr>
        <w:t> </w:t>
      </w:r>
      <w:r>
        <w:rPr>
          <w:color w:val="69696B"/>
          <w:sz w:val="20"/>
        </w:rPr>
        <w:t>por</w:t>
      </w:r>
      <w:r>
        <w:rPr>
          <w:color w:val="69696B"/>
          <w:spacing w:val="39"/>
          <w:sz w:val="20"/>
        </w:rPr>
        <w:t> </w:t>
      </w:r>
      <w:r>
        <w:rPr>
          <w:color w:val="69696B"/>
          <w:sz w:val="20"/>
        </w:rPr>
        <w:t>el</w:t>
      </w:r>
      <w:r>
        <w:rPr>
          <w:color w:val="69696B"/>
          <w:spacing w:val="33"/>
          <w:sz w:val="20"/>
        </w:rPr>
        <w:t> </w:t>
      </w:r>
      <w:r>
        <w:rPr>
          <w:color w:val="69696B"/>
          <w:sz w:val="20"/>
        </w:rPr>
        <w:t>Ministerio de </w:t>
      </w:r>
      <w:r>
        <w:rPr>
          <w:color w:val="59595B"/>
          <w:sz w:val="20"/>
        </w:rPr>
        <w:t>Hacienda </w:t>
      </w:r>
      <w:r>
        <w:rPr>
          <w:color w:val="69696B"/>
          <w:sz w:val="20"/>
        </w:rPr>
        <w:t>y Crédito Público para tal fin.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24"/>
        </w:numPr>
        <w:tabs>
          <w:tab w:pos="1048" w:val="left" w:leader="none"/>
        </w:tabs>
        <w:spacing w:line="261" w:lineRule="auto" w:before="0" w:after="0"/>
        <w:ind w:left="687" w:right="811" w:firstLine="7"/>
        <w:jc w:val="both"/>
        <w:rPr>
          <w:color w:val="69696B"/>
          <w:sz w:val="20"/>
        </w:rPr>
      </w:pPr>
      <w:r>
        <w:rPr>
          <w:color w:val="69696B"/>
          <w:w w:val="105"/>
          <w:sz w:val="20"/>
        </w:rPr>
        <w:t>Que</w:t>
      </w:r>
      <w:r>
        <w:rPr>
          <w:color w:val="69696B"/>
          <w:spacing w:val="-15"/>
          <w:w w:val="105"/>
          <w:sz w:val="20"/>
        </w:rPr>
        <w:t> </w:t>
      </w:r>
      <w:r>
        <w:rPr>
          <w:color w:val="69696B"/>
          <w:w w:val="105"/>
          <w:sz w:val="20"/>
        </w:rPr>
        <w:t>el</w:t>
      </w:r>
      <w:r>
        <w:rPr>
          <w:color w:val="69696B"/>
          <w:spacing w:val="-15"/>
          <w:w w:val="105"/>
          <w:sz w:val="20"/>
        </w:rPr>
        <w:t> </w:t>
      </w:r>
      <w:r>
        <w:rPr>
          <w:color w:val="69696B"/>
          <w:w w:val="105"/>
          <w:sz w:val="20"/>
        </w:rPr>
        <w:t>proyecto</w:t>
      </w:r>
      <w:r>
        <w:rPr>
          <w:color w:val="69696B"/>
          <w:spacing w:val="-14"/>
          <w:w w:val="105"/>
          <w:sz w:val="20"/>
        </w:rPr>
        <w:t> </w:t>
      </w:r>
      <w:r>
        <w:rPr>
          <w:color w:val="59595B"/>
          <w:w w:val="105"/>
          <w:sz w:val="20"/>
        </w:rPr>
        <w:t>respectivo</w:t>
      </w:r>
      <w:r>
        <w:rPr>
          <w:color w:val="59595B"/>
          <w:spacing w:val="-14"/>
          <w:w w:val="105"/>
          <w:sz w:val="20"/>
        </w:rPr>
        <w:t> </w:t>
      </w:r>
      <w:r>
        <w:rPr>
          <w:color w:val="69696B"/>
          <w:w w:val="105"/>
          <w:sz w:val="20"/>
        </w:rPr>
        <w:t>tenga</w:t>
      </w:r>
      <w:r>
        <w:rPr>
          <w:color w:val="69696B"/>
          <w:spacing w:val="-15"/>
          <w:w w:val="105"/>
          <w:sz w:val="20"/>
        </w:rPr>
        <w:t> </w:t>
      </w:r>
      <w:r>
        <w:rPr>
          <w:color w:val="69696B"/>
          <w:w w:val="105"/>
          <w:sz w:val="20"/>
        </w:rPr>
        <w:t>estudios</w:t>
      </w:r>
      <w:r>
        <w:rPr>
          <w:color w:val="69696B"/>
          <w:spacing w:val="-14"/>
          <w:w w:val="105"/>
          <w:sz w:val="20"/>
        </w:rPr>
        <w:t> </w:t>
      </w:r>
      <w:r>
        <w:rPr>
          <w:color w:val="69696B"/>
          <w:w w:val="105"/>
          <w:sz w:val="20"/>
        </w:rPr>
        <w:t>de</w:t>
      </w:r>
      <w:r>
        <w:rPr>
          <w:color w:val="69696B"/>
          <w:spacing w:val="-15"/>
          <w:w w:val="105"/>
          <w:sz w:val="20"/>
        </w:rPr>
        <w:t> </w:t>
      </w:r>
      <w:r>
        <w:rPr>
          <w:color w:val="69696B"/>
          <w:w w:val="105"/>
          <w:sz w:val="20"/>
        </w:rPr>
        <w:t>factibilidad técnica,</w:t>
      </w:r>
      <w:r>
        <w:rPr>
          <w:color w:val="69696B"/>
          <w:spacing w:val="-13"/>
          <w:w w:val="105"/>
          <w:sz w:val="20"/>
        </w:rPr>
        <w:t> </w:t>
      </w:r>
      <w:r>
        <w:rPr>
          <w:color w:val="69696B"/>
          <w:w w:val="105"/>
          <w:sz w:val="20"/>
        </w:rPr>
        <w:t>ambiental, </w:t>
      </w:r>
      <w:r>
        <w:rPr>
          <w:color w:val="59595B"/>
          <w:w w:val="105"/>
          <w:sz w:val="20"/>
        </w:rPr>
        <w:t>legales</w:t>
      </w:r>
      <w:r>
        <w:rPr>
          <w:color w:val="59595B"/>
          <w:spacing w:val="-4"/>
          <w:w w:val="105"/>
          <w:sz w:val="20"/>
        </w:rPr>
        <w:t> </w:t>
      </w:r>
      <w:r>
        <w:rPr>
          <w:color w:val="59595B"/>
          <w:w w:val="105"/>
          <w:sz w:val="20"/>
        </w:rPr>
        <w:t>y </w:t>
      </w:r>
      <w:r>
        <w:rPr>
          <w:color w:val="69696B"/>
          <w:w w:val="105"/>
          <w:sz w:val="20"/>
        </w:rPr>
        <w:t>financieros, aprobados</w:t>
      </w:r>
      <w:r>
        <w:rPr>
          <w:color w:val="69696B"/>
          <w:spacing w:val="-4"/>
          <w:w w:val="105"/>
          <w:sz w:val="20"/>
        </w:rPr>
        <w:t> </w:t>
      </w:r>
      <w:r>
        <w:rPr>
          <w:color w:val="69696B"/>
          <w:w w:val="105"/>
          <w:sz w:val="20"/>
        </w:rPr>
        <w:t>por</w:t>
      </w:r>
      <w:r>
        <w:rPr>
          <w:color w:val="69696B"/>
          <w:spacing w:val="-8"/>
          <w:w w:val="105"/>
          <w:sz w:val="20"/>
        </w:rPr>
        <w:t> </w:t>
      </w:r>
      <w:r>
        <w:rPr>
          <w:color w:val="69696B"/>
          <w:w w:val="105"/>
          <w:sz w:val="20"/>
        </w:rPr>
        <w:t>la</w:t>
      </w:r>
      <w:r>
        <w:rPr>
          <w:color w:val="69696B"/>
          <w:spacing w:val="-8"/>
          <w:w w:val="105"/>
          <w:sz w:val="20"/>
        </w:rPr>
        <w:t> </w:t>
      </w:r>
      <w:r>
        <w:rPr>
          <w:color w:val="69696B"/>
          <w:w w:val="105"/>
          <w:sz w:val="20"/>
        </w:rPr>
        <w:t>entidad</w:t>
      </w:r>
      <w:r>
        <w:rPr>
          <w:color w:val="69696B"/>
          <w:spacing w:val="-12"/>
          <w:w w:val="105"/>
          <w:sz w:val="20"/>
        </w:rPr>
        <w:t> </w:t>
      </w:r>
      <w:r>
        <w:rPr>
          <w:color w:val="69696B"/>
          <w:w w:val="105"/>
          <w:sz w:val="20"/>
        </w:rPr>
        <w:t>territorial</w:t>
      </w:r>
      <w:r>
        <w:rPr>
          <w:color w:val="69696B"/>
          <w:spacing w:val="-3"/>
          <w:w w:val="105"/>
          <w:sz w:val="20"/>
        </w:rPr>
        <w:t> </w:t>
      </w:r>
      <w:r>
        <w:rPr>
          <w:color w:val="69696B"/>
          <w:w w:val="105"/>
          <w:sz w:val="20"/>
        </w:rPr>
        <w:t>que</w:t>
      </w:r>
      <w:r>
        <w:rPr>
          <w:color w:val="69696B"/>
          <w:spacing w:val="-12"/>
          <w:w w:val="105"/>
          <w:sz w:val="20"/>
        </w:rPr>
        <w:t> </w:t>
      </w:r>
      <w:r>
        <w:rPr>
          <w:color w:val="69696B"/>
          <w:w w:val="105"/>
          <w:sz w:val="20"/>
        </w:rPr>
        <w:t>soporten,</w:t>
      </w:r>
      <w:r>
        <w:rPr>
          <w:color w:val="69696B"/>
          <w:spacing w:val="-3"/>
          <w:w w:val="105"/>
          <w:sz w:val="20"/>
        </w:rPr>
        <w:t> </w:t>
      </w:r>
      <w:r>
        <w:rPr>
          <w:color w:val="69696B"/>
          <w:w w:val="105"/>
          <w:sz w:val="20"/>
        </w:rPr>
        <w:t>para las </w:t>
      </w:r>
      <w:r>
        <w:rPr>
          <w:color w:val="59595B"/>
          <w:w w:val="105"/>
          <w:sz w:val="20"/>
        </w:rPr>
        <w:t>fases</w:t>
      </w:r>
      <w:r>
        <w:rPr>
          <w:color w:val="59595B"/>
          <w:spacing w:val="-10"/>
          <w:w w:val="105"/>
          <w:sz w:val="20"/>
        </w:rPr>
        <w:t> </w:t>
      </w:r>
      <w:r>
        <w:rPr>
          <w:color w:val="69696B"/>
          <w:w w:val="105"/>
          <w:sz w:val="20"/>
        </w:rPr>
        <w:t>de</w:t>
      </w:r>
      <w:r>
        <w:rPr>
          <w:color w:val="69696B"/>
          <w:spacing w:val="-15"/>
          <w:w w:val="105"/>
          <w:sz w:val="20"/>
        </w:rPr>
        <w:t> </w:t>
      </w:r>
      <w:r>
        <w:rPr>
          <w:color w:val="69696B"/>
          <w:w w:val="105"/>
          <w:sz w:val="20"/>
        </w:rPr>
        <w:t>planeación,</w:t>
      </w:r>
      <w:r>
        <w:rPr>
          <w:color w:val="69696B"/>
          <w:spacing w:val="-8"/>
          <w:w w:val="105"/>
          <w:sz w:val="20"/>
        </w:rPr>
        <w:t> </w:t>
      </w:r>
      <w:r>
        <w:rPr>
          <w:color w:val="69696B"/>
          <w:w w:val="105"/>
          <w:sz w:val="20"/>
        </w:rPr>
        <w:t>construcción, operación y seguimiento,</w:t>
      </w:r>
      <w:r>
        <w:rPr>
          <w:color w:val="69696B"/>
          <w:spacing w:val="-11"/>
          <w:w w:val="105"/>
          <w:sz w:val="20"/>
        </w:rPr>
        <w:t> </w:t>
      </w:r>
      <w:r>
        <w:rPr>
          <w:color w:val="7E8082"/>
          <w:w w:val="105"/>
          <w:sz w:val="20"/>
        </w:rPr>
        <w:t>lo</w:t>
      </w:r>
      <w:r>
        <w:rPr>
          <w:color w:val="7E8082"/>
          <w:spacing w:val="-7"/>
          <w:w w:val="105"/>
          <w:sz w:val="20"/>
        </w:rPr>
        <w:t> </w:t>
      </w:r>
      <w:r>
        <w:rPr>
          <w:color w:val="69696B"/>
          <w:w w:val="105"/>
          <w:sz w:val="20"/>
        </w:rPr>
        <w:t>siguiente:</w:t>
      </w:r>
    </w:p>
    <w:p>
      <w:pPr>
        <w:pStyle w:val="ListParagraph"/>
        <w:numPr>
          <w:ilvl w:val="1"/>
          <w:numId w:val="24"/>
        </w:numPr>
        <w:tabs>
          <w:tab w:pos="994" w:val="left" w:leader="none"/>
        </w:tabs>
        <w:spacing w:line="240" w:lineRule="auto" w:before="36" w:after="0"/>
        <w:ind w:left="993" w:right="0" w:hanging="311"/>
        <w:jc w:val="left"/>
        <w:rPr>
          <w:color w:val="59595B"/>
          <w:sz w:val="20"/>
        </w:rPr>
      </w:pPr>
      <w:r>
        <w:rPr>
          <w:color w:val="69696B"/>
          <w:sz w:val="20"/>
        </w:rPr>
        <w:t>Definición</w:t>
      </w:r>
      <w:r>
        <w:rPr>
          <w:color w:val="69696B"/>
          <w:spacing w:val="10"/>
          <w:sz w:val="20"/>
        </w:rPr>
        <w:t> </w:t>
      </w:r>
      <w:r>
        <w:rPr>
          <w:color w:val="69696B"/>
          <w:sz w:val="20"/>
        </w:rPr>
        <w:t>del</w:t>
      </w:r>
      <w:r>
        <w:rPr>
          <w:color w:val="69696B"/>
          <w:spacing w:val="-3"/>
          <w:sz w:val="20"/>
        </w:rPr>
        <w:t> </w:t>
      </w:r>
      <w:r>
        <w:rPr>
          <w:color w:val="69696B"/>
          <w:sz w:val="20"/>
        </w:rPr>
        <w:t>esquema</w:t>
      </w:r>
      <w:r>
        <w:rPr>
          <w:color w:val="69696B"/>
          <w:spacing w:val="15"/>
          <w:sz w:val="20"/>
        </w:rPr>
        <w:t> </w:t>
      </w:r>
      <w:r>
        <w:rPr>
          <w:color w:val="69696B"/>
          <w:sz w:val="20"/>
        </w:rPr>
        <w:t>operaciona</w:t>
      </w:r>
      <w:r>
        <w:rPr>
          <w:color w:val="363436"/>
          <w:sz w:val="20"/>
        </w:rPr>
        <w:t>l</w:t>
      </w:r>
      <w:r>
        <w:rPr>
          <w:color w:val="363436"/>
          <w:spacing w:val="-4"/>
          <w:sz w:val="20"/>
        </w:rPr>
        <w:t> </w:t>
      </w:r>
      <w:r>
        <w:rPr>
          <w:color w:val="59595B"/>
          <w:sz w:val="20"/>
        </w:rPr>
        <w:t>y</w:t>
      </w:r>
      <w:r>
        <w:rPr>
          <w:color w:val="59595B"/>
          <w:spacing w:val="21"/>
          <w:sz w:val="20"/>
        </w:rPr>
        <w:t> </w:t>
      </w:r>
      <w:r>
        <w:rPr>
          <w:color w:val="69696B"/>
          <w:spacing w:val="-2"/>
          <w:sz w:val="20"/>
        </w:rPr>
        <w:t>financiero</w:t>
      </w:r>
    </w:p>
    <w:p>
      <w:pPr>
        <w:pStyle w:val="ListParagraph"/>
        <w:numPr>
          <w:ilvl w:val="1"/>
          <w:numId w:val="24"/>
        </w:numPr>
        <w:tabs>
          <w:tab w:pos="984" w:val="left" w:leader="none"/>
        </w:tabs>
        <w:spacing w:line="240" w:lineRule="auto" w:before="49" w:after="0"/>
        <w:ind w:left="983" w:right="0" w:hanging="307"/>
        <w:jc w:val="left"/>
        <w:rPr>
          <w:color w:val="69696B"/>
          <w:sz w:val="20"/>
        </w:rPr>
      </w:pPr>
      <w:r>
        <w:rPr>
          <w:color w:val="69696B"/>
          <w:sz w:val="20"/>
        </w:rPr>
        <w:t>Definición</w:t>
      </w:r>
      <w:r>
        <w:rPr>
          <w:color w:val="69696B"/>
          <w:spacing w:val="21"/>
          <w:sz w:val="20"/>
        </w:rPr>
        <w:t> </w:t>
      </w:r>
      <w:r>
        <w:rPr>
          <w:color w:val="69696B"/>
          <w:sz w:val="20"/>
        </w:rPr>
        <w:t>del</w:t>
      </w:r>
      <w:r>
        <w:rPr>
          <w:color w:val="69696B"/>
          <w:spacing w:val="-13"/>
          <w:sz w:val="20"/>
        </w:rPr>
        <w:t> </w:t>
      </w:r>
      <w:r>
        <w:rPr>
          <w:color w:val="69696B"/>
          <w:sz w:val="20"/>
        </w:rPr>
        <w:t>esquema</w:t>
      </w:r>
      <w:r>
        <w:rPr>
          <w:color w:val="69696B"/>
          <w:spacing w:val="11"/>
          <w:sz w:val="20"/>
        </w:rPr>
        <w:t> </w:t>
      </w:r>
      <w:r>
        <w:rPr>
          <w:color w:val="7E8082"/>
          <w:spacing w:val="-2"/>
          <w:sz w:val="20"/>
        </w:rPr>
        <w:t>ins</w:t>
      </w:r>
      <w:r>
        <w:rPr>
          <w:color w:val="59595B"/>
          <w:spacing w:val="-2"/>
          <w:sz w:val="20"/>
        </w:rPr>
        <w:t>tituc</w:t>
      </w:r>
      <w:r>
        <w:rPr>
          <w:color w:val="7E8082"/>
          <w:spacing w:val="-2"/>
          <w:sz w:val="20"/>
        </w:rPr>
        <w:t>iona</w:t>
      </w:r>
      <w:r>
        <w:rPr>
          <w:color w:val="59595B"/>
          <w:spacing w:val="-2"/>
          <w:sz w:val="20"/>
        </w:rPr>
        <w:t>l</w:t>
      </w:r>
    </w:p>
    <w:p>
      <w:pPr>
        <w:pStyle w:val="ListParagraph"/>
        <w:numPr>
          <w:ilvl w:val="1"/>
          <w:numId w:val="24"/>
        </w:numPr>
        <w:tabs>
          <w:tab w:pos="971" w:val="left" w:leader="none"/>
        </w:tabs>
        <w:spacing w:line="240" w:lineRule="auto" w:before="58" w:after="0"/>
        <w:ind w:left="970" w:right="0" w:hanging="299"/>
        <w:jc w:val="left"/>
        <w:rPr>
          <w:color w:val="69696B"/>
          <w:sz w:val="21"/>
        </w:rPr>
      </w:pPr>
      <w:r>
        <w:rPr>
          <w:color w:val="59595B"/>
          <w:sz w:val="20"/>
        </w:rPr>
        <w:t>Apl</w:t>
      </w:r>
      <w:r>
        <w:rPr>
          <w:color w:val="7E8082"/>
          <w:sz w:val="20"/>
        </w:rPr>
        <w:t>i</w:t>
      </w:r>
      <w:r>
        <w:rPr>
          <w:color w:val="59595B"/>
          <w:sz w:val="20"/>
        </w:rPr>
        <w:t>cación</w:t>
      </w:r>
      <w:r>
        <w:rPr>
          <w:color w:val="59595B"/>
          <w:spacing w:val="9"/>
          <w:sz w:val="20"/>
        </w:rPr>
        <w:t> </w:t>
      </w:r>
      <w:r>
        <w:rPr>
          <w:color w:val="69696B"/>
          <w:sz w:val="20"/>
        </w:rPr>
        <w:t>de</w:t>
      </w:r>
      <w:r>
        <w:rPr>
          <w:color w:val="69696B"/>
          <w:spacing w:val="-1"/>
          <w:sz w:val="20"/>
        </w:rPr>
        <w:t> </w:t>
      </w:r>
      <w:r>
        <w:rPr>
          <w:color w:val="69696B"/>
          <w:sz w:val="20"/>
        </w:rPr>
        <w:t>medidas</w:t>
      </w:r>
      <w:r>
        <w:rPr>
          <w:color w:val="69696B"/>
          <w:spacing w:val="23"/>
          <w:sz w:val="20"/>
        </w:rPr>
        <w:t> </w:t>
      </w:r>
      <w:r>
        <w:rPr>
          <w:color w:val="69696B"/>
          <w:sz w:val="20"/>
        </w:rPr>
        <w:t>para</w:t>
      </w:r>
      <w:r>
        <w:rPr>
          <w:color w:val="69696B"/>
          <w:spacing w:val="12"/>
          <w:sz w:val="20"/>
        </w:rPr>
        <w:t> </w:t>
      </w:r>
      <w:r>
        <w:rPr>
          <w:color w:val="69696B"/>
          <w:sz w:val="20"/>
        </w:rPr>
        <w:t>controlar</w:t>
      </w:r>
      <w:r>
        <w:rPr>
          <w:color w:val="69696B"/>
          <w:spacing w:val="28"/>
          <w:sz w:val="20"/>
        </w:rPr>
        <w:t> </w:t>
      </w:r>
      <w:r>
        <w:rPr>
          <w:color w:val="69696B"/>
          <w:sz w:val="20"/>
        </w:rPr>
        <w:t>y</w:t>
      </w:r>
      <w:r>
        <w:rPr>
          <w:color w:val="69696B"/>
          <w:spacing w:val="5"/>
          <w:sz w:val="20"/>
        </w:rPr>
        <w:t> </w:t>
      </w:r>
      <w:r>
        <w:rPr>
          <w:color w:val="69696B"/>
          <w:sz w:val="20"/>
        </w:rPr>
        <w:t>minimizar</w:t>
      </w:r>
      <w:r>
        <w:rPr>
          <w:color w:val="69696B"/>
          <w:spacing w:val="11"/>
          <w:sz w:val="20"/>
        </w:rPr>
        <w:t> </w:t>
      </w:r>
      <w:r>
        <w:rPr>
          <w:color w:val="69696B"/>
          <w:sz w:val="20"/>
        </w:rPr>
        <w:t>la</w:t>
      </w:r>
      <w:r>
        <w:rPr>
          <w:color w:val="69696B"/>
          <w:spacing w:val="-3"/>
          <w:sz w:val="20"/>
        </w:rPr>
        <w:t> </w:t>
      </w:r>
      <w:r>
        <w:rPr>
          <w:color w:val="69696B"/>
          <w:spacing w:val="-2"/>
          <w:sz w:val="20"/>
        </w:rPr>
        <w:t>ilegalidad</w:t>
      </w:r>
    </w:p>
    <w:p>
      <w:pPr>
        <w:pStyle w:val="ListParagraph"/>
        <w:numPr>
          <w:ilvl w:val="1"/>
          <w:numId w:val="24"/>
        </w:numPr>
        <w:tabs>
          <w:tab w:pos="993" w:val="left" w:leader="none"/>
        </w:tabs>
        <w:spacing w:line="240" w:lineRule="auto" w:before="56" w:after="0"/>
        <w:ind w:left="992" w:right="0" w:hanging="319"/>
        <w:jc w:val="left"/>
        <w:rPr>
          <w:color w:val="69696B"/>
          <w:sz w:val="20"/>
        </w:rPr>
      </w:pPr>
      <w:r>
        <w:rPr>
          <w:color w:val="69696B"/>
          <w:sz w:val="20"/>
        </w:rPr>
        <w:t>Evaluación</w:t>
      </w:r>
      <w:r>
        <w:rPr>
          <w:color w:val="69696B"/>
          <w:spacing w:val="7"/>
          <w:sz w:val="20"/>
        </w:rPr>
        <w:t> </w:t>
      </w:r>
      <w:r>
        <w:rPr>
          <w:color w:val="69696B"/>
          <w:sz w:val="20"/>
        </w:rPr>
        <w:t>social</w:t>
      </w:r>
      <w:r>
        <w:rPr>
          <w:color w:val="69696B"/>
          <w:spacing w:val="-12"/>
          <w:sz w:val="20"/>
        </w:rPr>
        <w:t> </w:t>
      </w:r>
      <w:r>
        <w:rPr>
          <w:color w:val="69696B"/>
          <w:sz w:val="20"/>
        </w:rPr>
        <w:t>y</w:t>
      </w:r>
      <w:r>
        <w:rPr>
          <w:color w:val="69696B"/>
          <w:spacing w:val="6"/>
          <w:sz w:val="20"/>
        </w:rPr>
        <w:t> </w:t>
      </w:r>
      <w:r>
        <w:rPr>
          <w:color w:val="59595B"/>
          <w:spacing w:val="-2"/>
          <w:sz w:val="20"/>
        </w:rPr>
        <w:t>económ</w:t>
      </w:r>
      <w:r>
        <w:rPr>
          <w:color w:val="7E8082"/>
          <w:spacing w:val="-2"/>
          <w:sz w:val="20"/>
        </w:rPr>
        <w:t>ica</w:t>
      </w:r>
    </w:p>
    <w:p>
      <w:pPr>
        <w:pStyle w:val="ListParagraph"/>
        <w:numPr>
          <w:ilvl w:val="1"/>
          <w:numId w:val="24"/>
        </w:numPr>
        <w:tabs>
          <w:tab w:pos="974" w:val="left" w:leader="none"/>
        </w:tabs>
        <w:spacing w:line="240" w:lineRule="auto" w:before="68" w:after="0"/>
        <w:ind w:left="973" w:right="0" w:hanging="301"/>
        <w:jc w:val="left"/>
        <w:rPr>
          <w:color w:val="69696B"/>
          <w:sz w:val="20"/>
        </w:rPr>
      </w:pPr>
      <w:r>
        <w:rPr>
          <w:color w:val="69696B"/>
          <w:sz w:val="20"/>
        </w:rPr>
        <w:t>Definición</w:t>
      </w:r>
      <w:r>
        <w:rPr>
          <w:color w:val="69696B"/>
          <w:spacing w:val="7"/>
          <w:sz w:val="20"/>
        </w:rPr>
        <w:t> </w:t>
      </w:r>
      <w:r>
        <w:rPr>
          <w:color w:val="69696B"/>
          <w:sz w:val="20"/>
        </w:rPr>
        <w:t>de</w:t>
      </w:r>
      <w:r>
        <w:rPr>
          <w:color w:val="69696B"/>
          <w:spacing w:val="-7"/>
          <w:sz w:val="20"/>
        </w:rPr>
        <w:t> </w:t>
      </w:r>
      <w:r>
        <w:rPr>
          <w:color w:val="69696B"/>
          <w:sz w:val="20"/>
        </w:rPr>
        <w:t>estrategias</w:t>
      </w:r>
      <w:r>
        <w:rPr>
          <w:color w:val="69696B"/>
          <w:spacing w:val="18"/>
          <w:sz w:val="20"/>
        </w:rPr>
        <w:t> </w:t>
      </w:r>
      <w:r>
        <w:rPr>
          <w:color w:val="69696B"/>
          <w:sz w:val="20"/>
        </w:rPr>
        <w:t>para</w:t>
      </w:r>
      <w:r>
        <w:rPr>
          <w:color w:val="69696B"/>
          <w:spacing w:val="14"/>
          <w:sz w:val="20"/>
        </w:rPr>
        <w:t> </w:t>
      </w:r>
      <w:r>
        <w:rPr>
          <w:color w:val="69696B"/>
          <w:sz w:val="20"/>
        </w:rPr>
        <w:t>su</w:t>
      </w:r>
      <w:r>
        <w:rPr>
          <w:color w:val="69696B"/>
          <w:spacing w:val="-14"/>
          <w:sz w:val="20"/>
        </w:rPr>
        <w:t> </w:t>
      </w:r>
      <w:r>
        <w:rPr>
          <w:color w:val="69696B"/>
          <w:sz w:val="20"/>
        </w:rPr>
        <w:t>sostenibilidad,</w:t>
      </w:r>
      <w:r>
        <w:rPr>
          <w:color w:val="69696B"/>
          <w:spacing w:val="-11"/>
          <w:sz w:val="20"/>
        </w:rPr>
        <w:t> </w:t>
      </w:r>
      <w:r>
        <w:rPr>
          <w:color w:val="69696B"/>
          <w:sz w:val="20"/>
        </w:rPr>
        <w:t>mantenimiento</w:t>
      </w:r>
      <w:r>
        <w:rPr>
          <w:color w:val="69696B"/>
          <w:spacing w:val="23"/>
          <w:sz w:val="20"/>
        </w:rPr>
        <w:t> </w:t>
      </w:r>
      <w:r>
        <w:rPr>
          <w:color w:val="69696B"/>
          <w:sz w:val="20"/>
        </w:rPr>
        <w:t>y</w:t>
      </w:r>
      <w:r>
        <w:rPr>
          <w:color w:val="69696B"/>
          <w:spacing w:val="-5"/>
          <w:sz w:val="20"/>
        </w:rPr>
        <w:t> </w:t>
      </w:r>
      <w:r>
        <w:rPr>
          <w:color w:val="69696B"/>
          <w:spacing w:val="-2"/>
          <w:sz w:val="20"/>
        </w:rPr>
        <w:t>actualización</w:t>
      </w:r>
    </w:p>
    <w:p>
      <w:pPr>
        <w:pStyle w:val="ListParagraph"/>
        <w:numPr>
          <w:ilvl w:val="1"/>
          <w:numId w:val="24"/>
        </w:numPr>
        <w:tabs>
          <w:tab w:pos="990" w:val="left" w:leader="none"/>
        </w:tabs>
        <w:spacing w:line="235" w:lineRule="auto" w:before="45" w:after="0"/>
        <w:ind w:left="687" w:right="804" w:hanging="6"/>
        <w:jc w:val="left"/>
        <w:rPr>
          <w:rFonts w:ascii="Times New Roman" w:hAnsi="Times New Roman"/>
          <w:color w:val="59595B"/>
          <w:sz w:val="22"/>
        </w:rPr>
      </w:pPr>
      <w:r>
        <w:rPr>
          <w:color w:val="69696B"/>
          <w:w w:val="105"/>
          <w:sz w:val="20"/>
        </w:rPr>
        <w:t>Identificación de fuentes de pago</w:t>
      </w:r>
      <w:r>
        <w:rPr>
          <w:color w:val="69696B"/>
          <w:w w:val="105"/>
          <w:sz w:val="20"/>
        </w:rPr>
        <w:t> para</w:t>
      </w:r>
      <w:r>
        <w:rPr>
          <w:color w:val="69696B"/>
          <w:w w:val="105"/>
          <w:sz w:val="20"/>
        </w:rPr>
        <w:t> alimentar</w:t>
      </w:r>
      <w:r>
        <w:rPr>
          <w:color w:val="69696B"/>
          <w:spacing w:val="40"/>
          <w:w w:val="105"/>
          <w:sz w:val="20"/>
        </w:rPr>
        <w:t> </w:t>
      </w:r>
      <w:r>
        <w:rPr>
          <w:color w:val="69696B"/>
          <w:w w:val="105"/>
          <w:sz w:val="20"/>
        </w:rPr>
        <w:t>el fondo de estabilización </w:t>
      </w:r>
      <w:r>
        <w:rPr>
          <w:color w:val="69696B"/>
          <w:spacing w:val="-2"/>
          <w:w w:val="105"/>
          <w:sz w:val="20"/>
        </w:rPr>
        <w:t>tarifa</w:t>
      </w:r>
      <w:r>
        <w:rPr>
          <w:color w:val="59595B"/>
          <w:spacing w:val="-2"/>
          <w:w w:val="105"/>
          <w:sz w:val="20"/>
        </w:rPr>
        <w:t>ria</w:t>
      </w:r>
    </w:p>
    <w:p>
      <w:pPr>
        <w:pStyle w:val="ListParagraph"/>
        <w:numPr>
          <w:ilvl w:val="1"/>
          <w:numId w:val="24"/>
        </w:numPr>
        <w:tabs>
          <w:tab w:pos="990" w:val="left" w:leader="none"/>
        </w:tabs>
        <w:spacing w:line="240" w:lineRule="auto" w:before="68" w:after="0"/>
        <w:ind w:left="989" w:right="0" w:hanging="316"/>
        <w:jc w:val="left"/>
        <w:rPr>
          <w:color w:val="69696B"/>
          <w:sz w:val="20"/>
        </w:rPr>
      </w:pPr>
      <w:r>
        <w:rPr>
          <w:color w:val="59595B"/>
          <w:sz w:val="20"/>
        </w:rPr>
        <w:t>Anális</w:t>
      </w:r>
      <w:r>
        <w:rPr>
          <w:color w:val="959799"/>
          <w:sz w:val="20"/>
        </w:rPr>
        <w:t>i</w:t>
      </w:r>
      <w:r>
        <w:rPr>
          <w:color w:val="69696B"/>
          <w:sz w:val="20"/>
        </w:rPr>
        <w:t>s </w:t>
      </w:r>
      <w:r>
        <w:rPr>
          <w:color w:val="59595B"/>
          <w:sz w:val="20"/>
        </w:rPr>
        <w:t>de</w:t>
      </w:r>
      <w:r>
        <w:rPr>
          <w:color w:val="59595B"/>
          <w:spacing w:val="11"/>
          <w:sz w:val="20"/>
        </w:rPr>
        <w:t> </w:t>
      </w:r>
      <w:r>
        <w:rPr>
          <w:color w:val="59595B"/>
          <w:sz w:val="20"/>
        </w:rPr>
        <w:t>la</w:t>
      </w:r>
      <w:r>
        <w:rPr>
          <w:color w:val="59595B"/>
          <w:spacing w:val="-1"/>
          <w:sz w:val="20"/>
        </w:rPr>
        <w:t> </w:t>
      </w:r>
      <w:r>
        <w:rPr>
          <w:color w:val="59595B"/>
          <w:sz w:val="20"/>
        </w:rPr>
        <w:t>v</w:t>
      </w:r>
      <w:r>
        <w:rPr>
          <w:color w:val="959799"/>
          <w:sz w:val="20"/>
        </w:rPr>
        <w:t>i</w:t>
      </w:r>
      <w:r>
        <w:rPr>
          <w:color w:val="69696B"/>
          <w:sz w:val="20"/>
        </w:rPr>
        <w:t>abilidad</w:t>
      </w:r>
      <w:r>
        <w:rPr>
          <w:color w:val="69696B"/>
          <w:spacing w:val="14"/>
          <w:sz w:val="20"/>
        </w:rPr>
        <w:t> </w:t>
      </w:r>
      <w:r>
        <w:rPr>
          <w:color w:val="69696B"/>
          <w:spacing w:val="-2"/>
          <w:sz w:val="20"/>
        </w:rPr>
        <w:t>fiscal</w:t>
      </w:r>
    </w:p>
    <w:p>
      <w:pPr>
        <w:pStyle w:val="BodyText"/>
        <w:spacing w:before="2"/>
        <w:rPr>
          <w:sz w:val="25"/>
        </w:rPr>
      </w:pPr>
    </w:p>
    <w:p>
      <w:pPr>
        <w:pStyle w:val="ListParagraph"/>
        <w:numPr>
          <w:ilvl w:val="0"/>
          <w:numId w:val="24"/>
        </w:numPr>
        <w:tabs>
          <w:tab w:pos="1039" w:val="left" w:leader="none"/>
        </w:tabs>
        <w:spacing w:line="256" w:lineRule="auto" w:before="0" w:after="0"/>
        <w:ind w:left="673" w:right="808" w:firstLine="9"/>
        <w:jc w:val="both"/>
        <w:rPr>
          <w:color w:val="69696B"/>
          <w:sz w:val="20"/>
        </w:rPr>
      </w:pPr>
      <w:r>
        <w:rPr>
          <w:color w:val="69696B"/>
          <w:sz w:val="20"/>
        </w:rPr>
        <w:t>Que</w:t>
      </w:r>
      <w:r>
        <w:rPr>
          <w:color w:val="69696B"/>
          <w:spacing w:val="-5"/>
          <w:sz w:val="20"/>
        </w:rPr>
        <w:t> </w:t>
      </w:r>
      <w:r>
        <w:rPr>
          <w:color w:val="69696B"/>
          <w:sz w:val="20"/>
        </w:rPr>
        <w:t>el proyecto respectivo cuente con un documento CONPES, que </w:t>
      </w:r>
      <w:r>
        <w:rPr>
          <w:color w:val="59595B"/>
          <w:sz w:val="20"/>
        </w:rPr>
        <w:t>de</w:t>
      </w:r>
      <w:r>
        <w:rPr>
          <w:color w:val="7E8082"/>
          <w:sz w:val="20"/>
        </w:rPr>
        <w:t>fina </w:t>
      </w:r>
      <w:r>
        <w:rPr>
          <w:color w:val="69696B"/>
          <w:sz w:val="20"/>
        </w:rPr>
        <w:t>el sis</w:t>
      </w:r>
      <w:r>
        <w:rPr>
          <w:color w:val="363436"/>
          <w:sz w:val="20"/>
        </w:rPr>
        <w:t>t</w:t>
      </w:r>
      <w:r>
        <w:rPr>
          <w:color w:val="69696B"/>
          <w:sz w:val="20"/>
        </w:rPr>
        <w:t>ema de transporte, así como </w:t>
      </w:r>
      <w:r>
        <w:rPr>
          <w:color w:val="7E8082"/>
          <w:sz w:val="20"/>
        </w:rPr>
        <w:t>las </w:t>
      </w:r>
      <w:r>
        <w:rPr>
          <w:color w:val="69696B"/>
          <w:sz w:val="20"/>
        </w:rPr>
        <w:t>entidades encargadas de su diseño, construcción y operación con el cronograma respectivo, a partir del cual se autorizarán</w:t>
      </w:r>
      <w:r>
        <w:rPr>
          <w:color w:val="69696B"/>
          <w:spacing w:val="-9"/>
          <w:sz w:val="20"/>
        </w:rPr>
        <w:t> </w:t>
      </w:r>
      <w:r>
        <w:rPr>
          <w:color w:val="59595B"/>
          <w:sz w:val="20"/>
        </w:rPr>
        <w:t>los</w:t>
      </w:r>
      <w:r>
        <w:rPr>
          <w:color w:val="59595B"/>
          <w:spacing w:val="-33"/>
          <w:sz w:val="20"/>
        </w:rPr>
        <w:t> </w:t>
      </w:r>
      <w:r>
        <w:rPr>
          <w:color w:val="69696B"/>
          <w:sz w:val="20"/>
        </w:rPr>
        <w:t>desembolsos</w:t>
      </w:r>
      <w:r>
        <w:rPr>
          <w:color w:val="69696B"/>
          <w:spacing w:val="-4"/>
          <w:sz w:val="20"/>
        </w:rPr>
        <w:t> </w:t>
      </w:r>
      <w:r>
        <w:rPr>
          <w:color w:val="59595B"/>
          <w:sz w:val="20"/>
        </w:rPr>
        <w:t>de</w:t>
      </w:r>
      <w:r>
        <w:rPr>
          <w:color w:val="59595B"/>
          <w:spacing w:val="-19"/>
          <w:sz w:val="20"/>
        </w:rPr>
        <w:t> </w:t>
      </w:r>
      <w:r>
        <w:rPr>
          <w:color w:val="69696B"/>
          <w:sz w:val="20"/>
        </w:rPr>
        <w:t>manera</w:t>
      </w:r>
      <w:r>
        <w:rPr>
          <w:color w:val="69696B"/>
          <w:spacing w:val="-5"/>
          <w:sz w:val="20"/>
        </w:rPr>
        <w:t> </w:t>
      </w:r>
      <w:r>
        <w:rPr>
          <w:color w:val="69696B"/>
          <w:sz w:val="20"/>
        </w:rPr>
        <w:t>progresiva</w:t>
      </w:r>
      <w:r>
        <w:rPr>
          <w:color w:val="69696B"/>
          <w:spacing w:val="-4"/>
          <w:sz w:val="20"/>
        </w:rPr>
        <w:t> </w:t>
      </w:r>
      <w:r>
        <w:rPr>
          <w:color w:val="69696B"/>
          <w:sz w:val="20"/>
        </w:rPr>
        <w:t>de</w:t>
      </w:r>
      <w:r>
        <w:rPr>
          <w:color w:val="69696B"/>
          <w:spacing w:val="-25"/>
          <w:sz w:val="20"/>
        </w:rPr>
        <w:t> </w:t>
      </w:r>
      <w:r>
        <w:rPr>
          <w:color w:val="69696B"/>
          <w:sz w:val="20"/>
        </w:rPr>
        <w:t>acuerdo</w:t>
      </w:r>
      <w:r>
        <w:rPr>
          <w:color w:val="69696B"/>
          <w:spacing w:val="-12"/>
          <w:sz w:val="20"/>
        </w:rPr>
        <w:t> </w:t>
      </w:r>
      <w:r>
        <w:rPr>
          <w:color w:val="69696B"/>
          <w:sz w:val="20"/>
        </w:rPr>
        <w:t>con</w:t>
      </w:r>
      <w:r>
        <w:rPr>
          <w:color w:val="69696B"/>
          <w:spacing w:val="-10"/>
          <w:sz w:val="20"/>
        </w:rPr>
        <w:t> </w:t>
      </w:r>
      <w:r>
        <w:rPr>
          <w:color w:val="363436"/>
          <w:sz w:val="20"/>
        </w:rPr>
        <w:t>l</w:t>
      </w:r>
      <w:r>
        <w:rPr>
          <w:color w:val="69696B"/>
          <w:sz w:val="20"/>
        </w:rPr>
        <w:t>as</w:t>
      </w:r>
      <w:r>
        <w:rPr>
          <w:color w:val="69696B"/>
          <w:spacing w:val="-15"/>
          <w:sz w:val="20"/>
        </w:rPr>
        <w:t> </w:t>
      </w:r>
      <w:r>
        <w:rPr>
          <w:color w:val="69696B"/>
          <w:sz w:val="20"/>
        </w:rPr>
        <w:t>necesidades</w:t>
      </w:r>
    </w:p>
    <w:p>
      <w:pPr>
        <w:pStyle w:val="BodyText"/>
        <w:spacing w:line="230" w:lineRule="auto" w:before="22"/>
        <w:ind w:left="674" w:right="808" w:firstLine="3"/>
        <w:jc w:val="both"/>
      </w:pPr>
      <w:r>
        <w:rPr>
          <w:color w:val="59595B"/>
        </w:rPr>
        <w:t>y logros del </w:t>
      </w:r>
      <w:r>
        <w:rPr>
          <w:color w:val="69696B"/>
        </w:rPr>
        <w:t>proyecto, en especial aquellos</w:t>
      </w:r>
      <w:r>
        <w:rPr>
          <w:color w:val="69696B"/>
          <w:spacing w:val="-6"/>
        </w:rPr>
        <w:t> </w:t>
      </w:r>
      <w:r>
        <w:rPr>
          <w:color w:val="69696B"/>
        </w:rPr>
        <w:t>hitos</w:t>
      </w:r>
      <w:r>
        <w:rPr>
          <w:color w:val="69696B"/>
          <w:spacing w:val="-12"/>
        </w:rPr>
        <w:t> </w:t>
      </w:r>
      <w:r>
        <w:rPr>
          <w:color w:val="69696B"/>
        </w:rPr>
        <w:t>relacionados con </w:t>
      </w:r>
      <w:r>
        <w:rPr>
          <w:color w:val="7E8082"/>
        </w:rPr>
        <w:t>la </w:t>
      </w:r>
      <w:r>
        <w:rPr>
          <w:color w:val="69696B"/>
        </w:rPr>
        <w:t>sostenibilidad </w:t>
      </w:r>
      <w:r>
        <w:rPr>
          <w:color w:val="69696B"/>
          <w:w w:val="105"/>
        </w:rPr>
        <w:t>operacional de</w:t>
      </w:r>
      <w:r>
        <w:rPr>
          <w:color w:val="363436"/>
          <w:w w:val="105"/>
        </w:rPr>
        <w:t>l </w:t>
      </w:r>
      <w:r>
        <w:rPr>
          <w:color w:val="69696B"/>
          <w:w w:val="105"/>
        </w:rPr>
        <w:t>sistema.</w:t>
      </w: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0"/>
          <w:numId w:val="24"/>
        </w:numPr>
        <w:tabs>
          <w:tab w:pos="1077" w:val="left" w:leader="none"/>
        </w:tabs>
        <w:spacing w:line="256" w:lineRule="auto" w:before="0" w:after="0"/>
        <w:ind w:left="677" w:right="818" w:firstLine="10"/>
        <w:jc w:val="both"/>
        <w:rPr>
          <w:color w:val="69696B"/>
          <w:sz w:val="20"/>
        </w:rPr>
      </w:pPr>
      <w:r>
        <w:rPr>
          <w:color w:val="69696B"/>
          <w:w w:val="105"/>
          <w:sz w:val="20"/>
        </w:rPr>
        <w:t>Que el sistema </w:t>
      </w:r>
      <w:r>
        <w:rPr>
          <w:color w:val="59595B"/>
          <w:w w:val="105"/>
          <w:sz w:val="20"/>
        </w:rPr>
        <w:t>de</w:t>
      </w:r>
      <w:r>
        <w:rPr>
          <w:color w:val="59595B"/>
          <w:w w:val="105"/>
          <w:sz w:val="20"/>
        </w:rPr>
        <w:t> </w:t>
      </w:r>
      <w:r>
        <w:rPr>
          <w:color w:val="69696B"/>
          <w:w w:val="105"/>
          <w:sz w:val="20"/>
        </w:rPr>
        <w:t>transporte</w:t>
      </w:r>
      <w:r>
        <w:rPr>
          <w:color w:val="69696B"/>
          <w:w w:val="105"/>
          <w:sz w:val="20"/>
        </w:rPr>
        <w:t> sea</w:t>
      </w:r>
      <w:r>
        <w:rPr>
          <w:color w:val="69696B"/>
          <w:w w:val="105"/>
          <w:sz w:val="20"/>
        </w:rPr>
        <w:t> coherente</w:t>
      </w:r>
      <w:r>
        <w:rPr>
          <w:color w:val="69696B"/>
          <w:w w:val="105"/>
          <w:sz w:val="20"/>
        </w:rPr>
        <w:t> con los objetivos</w:t>
      </w:r>
      <w:r>
        <w:rPr>
          <w:color w:val="69696B"/>
          <w:w w:val="105"/>
          <w:sz w:val="20"/>
        </w:rPr>
        <w:t> </w:t>
      </w:r>
      <w:r>
        <w:rPr>
          <w:color w:val="59595B"/>
          <w:w w:val="105"/>
          <w:sz w:val="20"/>
        </w:rPr>
        <w:t>de</w:t>
      </w:r>
      <w:r>
        <w:rPr>
          <w:color w:val="7E8082"/>
          <w:w w:val="105"/>
          <w:sz w:val="20"/>
        </w:rPr>
        <w:t>l </w:t>
      </w:r>
      <w:r>
        <w:rPr>
          <w:color w:val="69696B"/>
          <w:w w:val="105"/>
          <w:sz w:val="20"/>
        </w:rPr>
        <w:t>plan de movilidad</w:t>
      </w:r>
      <w:r>
        <w:rPr>
          <w:color w:val="69696B"/>
          <w:spacing w:val="-4"/>
          <w:w w:val="105"/>
          <w:sz w:val="20"/>
        </w:rPr>
        <w:t> </w:t>
      </w:r>
      <w:r>
        <w:rPr>
          <w:color w:val="69696B"/>
          <w:w w:val="105"/>
          <w:sz w:val="20"/>
        </w:rPr>
        <w:t>adoptado en</w:t>
      </w:r>
      <w:r>
        <w:rPr>
          <w:color w:val="69696B"/>
          <w:spacing w:val="-14"/>
          <w:w w:val="105"/>
          <w:sz w:val="20"/>
        </w:rPr>
        <w:t> </w:t>
      </w:r>
      <w:r>
        <w:rPr>
          <w:color w:val="7E8082"/>
          <w:w w:val="105"/>
          <w:sz w:val="20"/>
        </w:rPr>
        <w:t>los</w:t>
      </w:r>
      <w:r>
        <w:rPr>
          <w:color w:val="7E8082"/>
          <w:spacing w:val="-15"/>
          <w:w w:val="105"/>
          <w:sz w:val="20"/>
        </w:rPr>
        <w:t> </w:t>
      </w:r>
      <w:r>
        <w:rPr>
          <w:color w:val="69696B"/>
          <w:w w:val="105"/>
          <w:sz w:val="20"/>
        </w:rPr>
        <w:t>casos</w:t>
      </w:r>
      <w:r>
        <w:rPr>
          <w:color w:val="69696B"/>
          <w:spacing w:val="-2"/>
          <w:w w:val="105"/>
          <w:sz w:val="20"/>
        </w:rPr>
        <w:t> </w:t>
      </w:r>
      <w:r>
        <w:rPr>
          <w:color w:val="69696B"/>
          <w:w w:val="105"/>
          <w:sz w:val="20"/>
        </w:rPr>
        <w:t>ordenados por</w:t>
      </w:r>
      <w:r>
        <w:rPr>
          <w:color w:val="69696B"/>
          <w:spacing w:val="-5"/>
          <w:w w:val="105"/>
          <w:sz w:val="20"/>
        </w:rPr>
        <w:t> </w:t>
      </w:r>
      <w:r>
        <w:rPr>
          <w:color w:val="59595B"/>
          <w:w w:val="105"/>
          <w:sz w:val="20"/>
        </w:rPr>
        <w:t>la</w:t>
      </w:r>
      <w:r>
        <w:rPr>
          <w:color w:val="59595B"/>
          <w:spacing w:val="-1"/>
          <w:w w:val="105"/>
          <w:sz w:val="20"/>
        </w:rPr>
        <w:t> </w:t>
      </w:r>
      <w:r>
        <w:rPr>
          <w:color w:val="69696B"/>
          <w:w w:val="105"/>
          <w:sz w:val="20"/>
        </w:rPr>
        <w:t>ley,</w:t>
      </w:r>
      <w:r>
        <w:rPr>
          <w:color w:val="69696B"/>
          <w:spacing w:val="-12"/>
          <w:w w:val="105"/>
          <w:sz w:val="20"/>
        </w:rPr>
        <w:t> </w:t>
      </w:r>
      <w:r>
        <w:rPr>
          <w:color w:val="69696B"/>
          <w:w w:val="105"/>
          <w:sz w:val="20"/>
        </w:rPr>
        <w:t>el</w:t>
      </w:r>
      <w:r>
        <w:rPr>
          <w:color w:val="69696B"/>
          <w:spacing w:val="-5"/>
          <w:w w:val="105"/>
          <w:sz w:val="20"/>
        </w:rPr>
        <w:t> </w:t>
      </w:r>
      <w:r>
        <w:rPr>
          <w:color w:val="69696B"/>
          <w:w w:val="105"/>
          <w:sz w:val="20"/>
        </w:rPr>
        <w:t>plan</w:t>
      </w:r>
      <w:r>
        <w:rPr>
          <w:color w:val="69696B"/>
          <w:spacing w:val="-6"/>
          <w:w w:val="105"/>
          <w:sz w:val="20"/>
        </w:rPr>
        <w:t> </w:t>
      </w:r>
      <w:r>
        <w:rPr>
          <w:color w:val="69696B"/>
          <w:w w:val="105"/>
          <w:sz w:val="20"/>
        </w:rPr>
        <w:t>de</w:t>
      </w:r>
      <w:r>
        <w:rPr>
          <w:color w:val="69696B"/>
          <w:spacing w:val="-11"/>
          <w:w w:val="105"/>
          <w:sz w:val="20"/>
        </w:rPr>
        <w:t> </w:t>
      </w:r>
      <w:r>
        <w:rPr>
          <w:color w:val="69696B"/>
          <w:w w:val="105"/>
          <w:sz w:val="20"/>
        </w:rPr>
        <w:t>ordenamiento territorial y el plan de </w:t>
      </w:r>
      <w:r>
        <w:rPr>
          <w:color w:val="59595B"/>
          <w:w w:val="105"/>
          <w:sz w:val="20"/>
        </w:rPr>
        <w:t>desarrollo territorial.</w:t>
      </w:r>
    </w:p>
    <w:p>
      <w:pPr>
        <w:spacing w:after="0" w:line="256" w:lineRule="auto"/>
        <w:jc w:val="both"/>
        <w:rPr>
          <w:sz w:val="20"/>
        </w:rPr>
        <w:sectPr>
          <w:pgSz w:w="12240" w:h="15840"/>
          <w:pgMar w:top="420" w:bottom="280" w:left="1720" w:right="1660"/>
        </w:sectPr>
      </w:pPr>
    </w:p>
    <w:p>
      <w:pPr>
        <w:pStyle w:val="Heading8"/>
        <w:spacing w:before="121"/>
        <w:jc w:val="right"/>
      </w:pPr>
      <w:r>
        <w:rPr>
          <w:color w:val="343334"/>
          <w:spacing w:val="-4"/>
        </w:rPr>
        <w:t>1</w:t>
      </w:r>
      <w:r>
        <w:rPr>
          <w:color w:val="646467"/>
          <w:spacing w:val="-4"/>
        </w:rPr>
        <w:t>85J</w:t>
      </w:r>
    </w:p>
    <w:p>
      <w:pPr>
        <w:spacing w:before="79"/>
        <w:ind w:left="1591" w:right="0" w:firstLine="0"/>
        <w:jc w:val="left"/>
        <w:rPr>
          <w:rFonts w:ascii="Times New Roman"/>
          <w:sz w:val="10"/>
        </w:rPr>
      </w:pPr>
      <w:r>
        <w:rPr/>
        <w:br w:type="column"/>
      </w:r>
      <w:r>
        <w:rPr>
          <w:rFonts w:ascii="Times New Roman"/>
          <w:color w:val="7E8082"/>
          <w:spacing w:val="-5"/>
          <w:w w:val="160"/>
          <w:sz w:val="10"/>
        </w:rPr>
        <w:t>J</w:t>
      </w:r>
      <w:r>
        <w:rPr>
          <w:rFonts w:ascii="Times New Roman"/>
          <w:color w:val="A0A1A5"/>
          <w:spacing w:val="-5"/>
          <w:w w:val="160"/>
          <w:sz w:val="10"/>
        </w:rPr>
        <w:t>.,</w:t>
      </w:r>
    </w:p>
    <w:p>
      <w:pPr>
        <w:spacing w:after="0"/>
        <w:jc w:val="left"/>
        <w:rPr>
          <w:rFonts w:ascii="Times New Roman"/>
          <w:sz w:val="10"/>
        </w:rPr>
        <w:sectPr>
          <w:pgSz w:w="12240" w:h="15840"/>
          <w:pgMar w:top="760" w:bottom="280" w:left="1720" w:right="1660"/>
          <w:cols w:num="2" w:equalWidth="0">
            <w:col w:w="3864" w:space="40"/>
            <w:col w:w="4956"/>
          </w:cols>
        </w:sectPr>
      </w:pPr>
    </w:p>
    <w:p>
      <w:pPr>
        <w:pStyle w:val="BodyText"/>
        <w:rPr>
          <w:rFonts w:ascii="Times New Roman"/>
        </w:rPr>
      </w:pPr>
      <w:r>
        <w:rPr/>
        <w:pict>
          <v:group style="position:absolute;margin-left:113.372337pt;margin-top:66.815826pt;width:387.2pt;height:680.5pt;mso-position-horizontal-relative:page;mso-position-vertical-relative:page;z-index:-19186688" id="docshapegroup107" coordorigin="2267,1336" coordsize="7744,13610">
            <v:shape style="position:absolute;left:2296;top:1336;width:7676;height:13610" id="docshape108" coordorigin="2296,1336" coordsize="7676,13610" path="m2296,14946l2296,1336m9972,14946l9972,1375e" filled="false" stroked="true" strokeweight="2.887392pt" strokecolor="#000000">
              <v:path arrowok="t"/>
              <v:stroke dashstyle="solid"/>
            </v:shape>
            <v:line style="position:absolute" from="2287,1394" to="10011,1394" stroked="true" strokeweight="2.404577pt" strokecolor="#000000">
              <v:stroke dashstyle="solid"/>
            </v:line>
            <w10:wrap type="none"/>
          </v:group>
        </w:pict>
      </w:r>
    </w:p>
    <w:p>
      <w:pPr>
        <w:pStyle w:val="BodyText"/>
        <w:spacing w:before="2"/>
        <w:rPr>
          <w:rFonts w:ascii="Times New Roman"/>
          <w:sz w:val="29"/>
        </w:rPr>
      </w:pPr>
    </w:p>
    <w:p>
      <w:pPr>
        <w:pStyle w:val="ListParagraph"/>
        <w:numPr>
          <w:ilvl w:val="0"/>
          <w:numId w:val="24"/>
        </w:numPr>
        <w:tabs>
          <w:tab w:pos="1165" w:val="left" w:leader="none"/>
        </w:tabs>
        <w:spacing w:line="256" w:lineRule="auto" w:before="94" w:after="0"/>
        <w:ind w:left="839" w:right="699" w:firstLine="17"/>
        <w:jc w:val="both"/>
        <w:rPr>
          <w:color w:val="646467"/>
          <w:sz w:val="20"/>
        </w:rPr>
      </w:pPr>
      <w:r>
        <w:rPr>
          <w:color w:val="646467"/>
          <w:sz w:val="20"/>
        </w:rPr>
        <w:t>Que e</w:t>
      </w:r>
      <w:r>
        <w:rPr>
          <w:color w:val="7E8082"/>
          <w:sz w:val="20"/>
        </w:rPr>
        <w:t>l </w:t>
      </w:r>
      <w:r>
        <w:rPr>
          <w:color w:val="646467"/>
          <w:sz w:val="20"/>
        </w:rPr>
        <w:t>proyecto propuesto esté deb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damente reg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st</w:t>
      </w:r>
      <w:r>
        <w:rPr>
          <w:color w:val="7E8082"/>
          <w:sz w:val="20"/>
        </w:rPr>
        <w:t>r</w:t>
      </w:r>
      <w:r>
        <w:rPr>
          <w:color w:val="646467"/>
          <w:sz w:val="20"/>
        </w:rPr>
        <w:t>ado e</w:t>
      </w:r>
      <w:r>
        <w:rPr>
          <w:color w:val="7E8082"/>
          <w:sz w:val="20"/>
        </w:rPr>
        <w:t>n </w:t>
      </w:r>
      <w:r>
        <w:rPr>
          <w:color w:val="646467"/>
          <w:sz w:val="20"/>
        </w:rPr>
        <w:t>el Banco de Proyectos de Invers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ón Nac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onal, y cumpla </w:t>
      </w:r>
      <w:r>
        <w:rPr>
          <w:color w:val="7E8082"/>
          <w:sz w:val="20"/>
        </w:rPr>
        <w:t>l</w:t>
      </w:r>
      <w:r>
        <w:rPr>
          <w:color w:val="646467"/>
          <w:sz w:val="20"/>
        </w:rPr>
        <w:t>os requ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sitos establecidos en las d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spos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ciones vige</w:t>
      </w:r>
      <w:r>
        <w:rPr>
          <w:color w:val="7E8082"/>
          <w:sz w:val="20"/>
        </w:rPr>
        <w:t>n</w:t>
      </w:r>
      <w:r>
        <w:rPr>
          <w:color w:val="646467"/>
          <w:sz w:val="20"/>
        </w:rPr>
        <w:t>tes sobre </w:t>
      </w:r>
      <w:r>
        <w:rPr>
          <w:color w:val="343334"/>
          <w:sz w:val="20"/>
        </w:rPr>
        <w:t>l</w:t>
      </w:r>
      <w:r>
        <w:rPr>
          <w:color w:val="646467"/>
          <w:sz w:val="20"/>
        </w:rPr>
        <w:t>a materia.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24"/>
        </w:numPr>
        <w:tabs>
          <w:tab w:pos="1185" w:val="left" w:leader="none"/>
        </w:tabs>
        <w:spacing w:line="261" w:lineRule="auto" w:before="0" w:after="0"/>
        <w:ind w:left="842" w:right="696" w:firstLine="5"/>
        <w:jc w:val="both"/>
        <w:rPr>
          <w:color w:val="646467"/>
          <w:sz w:val="20"/>
        </w:rPr>
      </w:pPr>
      <w:r>
        <w:rPr>
          <w:color w:val="646467"/>
          <w:sz w:val="20"/>
        </w:rPr>
        <w:t>Que</w:t>
      </w:r>
      <w:r>
        <w:rPr>
          <w:color w:val="646467"/>
          <w:spacing w:val="-5"/>
          <w:sz w:val="20"/>
        </w:rPr>
        <w:t> </w:t>
      </w:r>
      <w:r>
        <w:rPr>
          <w:color w:val="646467"/>
          <w:sz w:val="20"/>
        </w:rPr>
        <w:t>es</w:t>
      </w:r>
      <w:r>
        <w:rPr>
          <w:color w:val="7E8082"/>
          <w:sz w:val="20"/>
        </w:rPr>
        <w:t>t</w:t>
      </w:r>
      <w:r>
        <w:rPr>
          <w:color w:val="646467"/>
          <w:sz w:val="20"/>
        </w:rPr>
        <w:t>é forma</w:t>
      </w:r>
      <w:r>
        <w:rPr>
          <w:color w:val="7E8082"/>
          <w:sz w:val="20"/>
        </w:rPr>
        <w:t>l</w:t>
      </w:r>
      <w:r>
        <w:rPr>
          <w:color w:val="646467"/>
          <w:sz w:val="20"/>
        </w:rPr>
        <w:t>mente const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tu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da una autoridad de</w:t>
      </w:r>
      <w:r>
        <w:rPr>
          <w:color w:val="646467"/>
          <w:spacing w:val="-3"/>
          <w:sz w:val="20"/>
        </w:rPr>
        <w:t> </w:t>
      </w:r>
      <w:r>
        <w:rPr>
          <w:color w:val="646467"/>
          <w:sz w:val="20"/>
        </w:rPr>
        <w:t>transporte de</w:t>
      </w:r>
      <w:r>
        <w:rPr>
          <w:color w:val="7E8082"/>
          <w:sz w:val="20"/>
        </w:rPr>
        <w:t>l </w:t>
      </w:r>
      <w:r>
        <w:rPr>
          <w:color w:val="646467"/>
          <w:sz w:val="20"/>
        </w:rPr>
        <w:t>sistema de </w:t>
      </w:r>
      <w:r>
        <w:rPr>
          <w:color w:val="646467"/>
          <w:w w:val="105"/>
          <w:sz w:val="20"/>
        </w:rPr>
        <w:t>transporte propuesto.</w:t>
      </w:r>
    </w:p>
    <w:p>
      <w:pPr>
        <w:pStyle w:val="BodyText"/>
        <w:spacing w:before="1"/>
      </w:pPr>
    </w:p>
    <w:p>
      <w:pPr>
        <w:pStyle w:val="BodyText"/>
        <w:spacing w:line="256" w:lineRule="auto"/>
        <w:ind w:left="829" w:right="694" w:firstLine="20"/>
        <w:jc w:val="both"/>
      </w:pPr>
      <w:r>
        <w:rPr>
          <w:rFonts w:ascii="Times New Roman" w:hAnsi="Times New Roman"/>
          <w:b/>
          <w:color w:val="343334"/>
          <w:sz w:val="22"/>
        </w:rPr>
        <w:t>PARÁGRAFO PRIMERO. </w:t>
      </w:r>
      <w:r>
        <w:rPr>
          <w:color w:val="646467"/>
        </w:rPr>
        <w:t>Los estudios ambientales, técnicos, </w:t>
      </w:r>
      <w:r>
        <w:rPr>
          <w:color w:val="7E8082"/>
        </w:rPr>
        <w:t>l</w:t>
      </w:r>
      <w:r>
        <w:rPr>
          <w:color w:val="646467"/>
        </w:rPr>
        <w:t>ega</w:t>
      </w:r>
      <w:r>
        <w:rPr>
          <w:color w:val="343334"/>
        </w:rPr>
        <w:t>l</w:t>
      </w:r>
      <w:r>
        <w:rPr>
          <w:color w:val="646467"/>
        </w:rPr>
        <w:t>es o financieros que sean rea</w:t>
      </w:r>
      <w:r>
        <w:rPr>
          <w:color w:val="7E8082"/>
        </w:rPr>
        <w:t>li</w:t>
      </w:r>
      <w:r>
        <w:rPr>
          <w:color w:val="646467"/>
        </w:rPr>
        <w:t>zados por parte de las ent</w:t>
      </w:r>
      <w:r>
        <w:rPr>
          <w:color w:val="7E8082"/>
        </w:rPr>
        <w:t>i</w:t>
      </w:r>
      <w:r>
        <w:rPr>
          <w:color w:val="646467"/>
        </w:rPr>
        <w:t>dades territoria</w:t>
      </w:r>
      <w:r>
        <w:rPr>
          <w:color w:val="7E8082"/>
        </w:rPr>
        <w:t>l</w:t>
      </w:r>
      <w:r>
        <w:rPr>
          <w:color w:val="646467"/>
        </w:rPr>
        <w:t>es o quien estas de</w:t>
      </w:r>
      <w:r>
        <w:rPr>
          <w:color w:val="7E8082"/>
        </w:rPr>
        <w:t>l</w:t>
      </w:r>
      <w:r>
        <w:rPr>
          <w:color w:val="646467"/>
        </w:rPr>
        <w:t>eguen hacen </w:t>
      </w:r>
      <w:r>
        <w:rPr>
          <w:color w:val="4F4F52"/>
        </w:rPr>
        <w:t>parte </w:t>
      </w:r>
      <w:r>
        <w:rPr>
          <w:color w:val="646467"/>
        </w:rPr>
        <w:t>de su autonom</w:t>
      </w:r>
      <w:r>
        <w:rPr>
          <w:color w:val="7E8082"/>
        </w:rPr>
        <w:t>í</w:t>
      </w:r>
      <w:r>
        <w:rPr>
          <w:color w:val="646467"/>
        </w:rPr>
        <w:t>a territorial; el Gobierno nac</w:t>
      </w:r>
      <w:r>
        <w:rPr>
          <w:color w:val="7E8082"/>
        </w:rPr>
        <w:t>i</w:t>
      </w:r>
      <w:r>
        <w:rPr>
          <w:color w:val="646467"/>
        </w:rPr>
        <w:t>onal, brindará el</w:t>
      </w:r>
      <w:r>
        <w:rPr>
          <w:color w:val="646467"/>
          <w:spacing w:val="-6"/>
        </w:rPr>
        <w:t> </w:t>
      </w:r>
      <w:r>
        <w:rPr>
          <w:color w:val="646467"/>
        </w:rPr>
        <w:t>acompañam</w:t>
      </w:r>
      <w:r>
        <w:rPr>
          <w:color w:val="7E8082"/>
        </w:rPr>
        <w:t>i</w:t>
      </w:r>
      <w:r>
        <w:rPr>
          <w:color w:val="646467"/>
        </w:rPr>
        <w:t>ento</w:t>
      </w:r>
      <w:r>
        <w:rPr>
          <w:color w:val="646467"/>
          <w:spacing w:val="-1"/>
        </w:rPr>
        <w:t> </w:t>
      </w:r>
      <w:r>
        <w:rPr>
          <w:color w:val="646467"/>
        </w:rPr>
        <w:t>técnico necesario s</w:t>
      </w:r>
      <w:r>
        <w:rPr>
          <w:color w:val="7E8082"/>
        </w:rPr>
        <w:t>i</w:t>
      </w:r>
      <w:r>
        <w:rPr>
          <w:color w:val="646467"/>
        </w:rPr>
        <w:t>n</w:t>
      </w:r>
      <w:r>
        <w:rPr>
          <w:color w:val="646467"/>
          <w:spacing w:val="-6"/>
        </w:rPr>
        <w:t> </w:t>
      </w:r>
      <w:r>
        <w:rPr>
          <w:color w:val="646467"/>
        </w:rPr>
        <w:t>que</w:t>
      </w:r>
      <w:r>
        <w:rPr>
          <w:color w:val="646467"/>
          <w:spacing w:val="-9"/>
        </w:rPr>
        <w:t> </w:t>
      </w:r>
      <w:r>
        <w:rPr>
          <w:color w:val="646467"/>
        </w:rPr>
        <w:t>esto</w:t>
      </w:r>
      <w:r>
        <w:rPr>
          <w:color w:val="646467"/>
          <w:spacing w:val="-13"/>
        </w:rPr>
        <w:t> </w:t>
      </w:r>
      <w:r>
        <w:rPr>
          <w:color w:val="646467"/>
        </w:rPr>
        <w:t>imp</w:t>
      </w:r>
      <w:r>
        <w:rPr>
          <w:color w:val="7E8082"/>
        </w:rPr>
        <w:t>li</w:t>
      </w:r>
      <w:r>
        <w:rPr>
          <w:color w:val="646467"/>
        </w:rPr>
        <w:t>que su</w:t>
      </w:r>
      <w:r>
        <w:rPr>
          <w:color w:val="646467"/>
          <w:spacing w:val="-12"/>
        </w:rPr>
        <w:t> </w:t>
      </w:r>
      <w:r>
        <w:rPr>
          <w:color w:val="646467"/>
        </w:rPr>
        <w:t>validac</w:t>
      </w:r>
      <w:r>
        <w:rPr>
          <w:color w:val="7E8082"/>
        </w:rPr>
        <w:t>i</w:t>
      </w:r>
      <w:r>
        <w:rPr>
          <w:color w:val="646467"/>
        </w:rPr>
        <w:t>ón o aprobación a </w:t>
      </w:r>
      <w:r>
        <w:rPr>
          <w:color w:val="7E8082"/>
        </w:rPr>
        <w:t>l</w:t>
      </w:r>
      <w:r>
        <w:rPr>
          <w:color w:val="646467"/>
        </w:rPr>
        <w:t>os estudios real</w:t>
      </w:r>
      <w:r>
        <w:rPr>
          <w:color w:val="7E8082"/>
        </w:rPr>
        <w:t>i</w:t>
      </w:r>
      <w:r>
        <w:rPr>
          <w:color w:val="646467"/>
        </w:rPr>
        <w:t>zados.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261" w:lineRule="auto"/>
        <w:ind w:left="838" w:right="699" w:hanging="8"/>
        <w:jc w:val="both"/>
      </w:pPr>
      <w:r>
        <w:rPr>
          <w:color w:val="646467"/>
        </w:rPr>
        <w:t>Los</w:t>
      </w:r>
      <w:r>
        <w:rPr>
          <w:color w:val="646467"/>
          <w:spacing w:val="-14"/>
        </w:rPr>
        <w:t> </w:t>
      </w:r>
      <w:r>
        <w:rPr>
          <w:color w:val="646467"/>
        </w:rPr>
        <w:t>estudios</w:t>
      </w:r>
      <w:r>
        <w:rPr>
          <w:color w:val="646467"/>
          <w:spacing w:val="-14"/>
        </w:rPr>
        <w:t> </w:t>
      </w:r>
      <w:r>
        <w:rPr>
          <w:color w:val="646467"/>
        </w:rPr>
        <w:t>a</w:t>
      </w:r>
      <w:r>
        <w:rPr>
          <w:color w:val="646467"/>
          <w:spacing w:val="-14"/>
        </w:rPr>
        <w:t> </w:t>
      </w:r>
      <w:r>
        <w:rPr>
          <w:color w:val="7E8082"/>
        </w:rPr>
        <w:t>l</w:t>
      </w:r>
      <w:r>
        <w:rPr>
          <w:color w:val="646467"/>
        </w:rPr>
        <w:t>os</w:t>
      </w:r>
      <w:r>
        <w:rPr>
          <w:color w:val="646467"/>
          <w:spacing w:val="-14"/>
        </w:rPr>
        <w:t> </w:t>
      </w:r>
      <w:r>
        <w:rPr>
          <w:color w:val="646467"/>
        </w:rPr>
        <w:t>que</w:t>
      </w:r>
      <w:r>
        <w:rPr>
          <w:color w:val="646467"/>
          <w:spacing w:val="-14"/>
        </w:rPr>
        <w:t> </w:t>
      </w:r>
      <w:r>
        <w:rPr>
          <w:color w:val="646467"/>
        </w:rPr>
        <w:t>hace</w:t>
      </w:r>
      <w:r>
        <w:rPr>
          <w:color w:val="646467"/>
          <w:spacing w:val="-14"/>
        </w:rPr>
        <w:t> </w:t>
      </w:r>
      <w:r>
        <w:rPr>
          <w:color w:val="646467"/>
        </w:rPr>
        <w:t>alus</w:t>
      </w:r>
      <w:r>
        <w:rPr>
          <w:color w:val="7E8082"/>
        </w:rPr>
        <w:t>i</w:t>
      </w:r>
      <w:r>
        <w:rPr>
          <w:color w:val="646467"/>
        </w:rPr>
        <w:t>ón</w:t>
      </w:r>
      <w:r>
        <w:rPr>
          <w:color w:val="646467"/>
          <w:spacing w:val="-14"/>
        </w:rPr>
        <w:t> </w:t>
      </w:r>
      <w:r>
        <w:rPr>
          <w:color w:val="646467"/>
        </w:rPr>
        <w:t>este</w:t>
      </w:r>
      <w:r>
        <w:rPr>
          <w:color w:val="646467"/>
          <w:spacing w:val="-14"/>
        </w:rPr>
        <w:t> </w:t>
      </w:r>
      <w:r>
        <w:rPr>
          <w:color w:val="646467"/>
        </w:rPr>
        <w:t>parágrafo</w:t>
      </w:r>
      <w:r>
        <w:rPr>
          <w:color w:val="646467"/>
          <w:spacing w:val="-14"/>
        </w:rPr>
        <w:t> </w:t>
      </w:r>
      <w:r>
        <w:rPr>
          <w:color w:val="646467"/>
        </w:rPr>
        <w:t>deberán</w:t>
      </w:r>
      <w:r>
        <w:rPr>
          <w:color w:val="646467"/>
          <w:spacing w:val="-13"/>
        </w:rPr>
        <w:t> </w:t>
      </w:r>
      <w:r>
        <w:rPr>
          <w:color w:val="646467"/>
        </w:rPr>
        <w:t>rea</w:t>
      </w:r>
      <w:r>
        <w:rPr>
          <w:color w:val="343334"/>
        </w:rPr>
        <w:t>l</w:t>
      </w:r>
      <w:r>
        <w:rPr>
          <w:color w:val="646467"/>
        </w:rPr>
        <w:t>izarse</w:t>
      </w:r>
      <w:r>
        <w:rPr>
          <w:color w:val="646467"/>
          <w:spacing w:val="-14"/>
        </w:rPr>
        <w:t> </w:t>
      </w:r>
      <w:r>
        <w:rPr>
          <w:color w:val="646467"/>
        </w:rPr>
        <w:t>bajo</w:t>
      </w:r>
      <w:r>
        <w:rPr>
          <w:color w:val="646467"/>
          <w:spacing w:val="-14"/>
        </w:rPr>
        <w:t> </w:t>
      </w:r>
      <w:r>
        <w:rPr>
          <w:color w:val="646467"/>
        </w:rPr>
        <w:t>e</w:t>
      </w:r>
      <w:r>
        <w:rPr>
          <w:color w:val="7E8082"/>
        </w:rPr>
        <w:t>l</w:t>
      </w:r>
      <w:r>
        <w:rPr>
          <w:color w:val="7E8082"/>
          <w:spacing w:val="-14"/>
        </w:rPr>
        <w:t> </w:t>
      </w:r>
      <w:r>
        <w:rPr>
          <w:color w:val="646467"/>
        </w:rPr>
        <w:t>marco de </w:t>
      </w:r>
      <w:r>
        <w:rPr>
          <w:color w:val="4F4F52"/>
        </w:rPr>
        <w:t>la</w:t>
      </w:r>
      <w:r>
        <w:rPr>
          <w:color w:val="4F4F52"/>
          <w:spacing w:val="-1"/>
        </w:rPr>
        <w:t> </w:t>
      </w:r>
      <w:r>
        <w:rPr>
          <w:color w:val="646467"/>
        </w:rPr>
        <w:t>estrategia para la imp</w:t>
      </w:r>
      <w:r>
        <w:rPr>
          <w:color w:val="7E8082"/>
        </w:rPr>
        <w:t>l</w:t>
      </w:r>
      <w:r>
        <w:rPr>
          <w:color w:val="646467"/>
        </w:rPr>
        <w:t>ementación de los Objet</w:t>
      </w:r>
      <w:r>
        <w:rPr>
          <w:color w:val="7E8082"/>
        </w:rPr>
        <w:t>i</w:t>
      </w:r>
      <w:r>
        <w:rPr>
          <w:color w:val="646467"/>
        </w:rPr>
        <w:t>vos de Desarrollo Sostenible en</w:t>
      </w:r>
      <w:r>
        <w:rPr>
          <w:color w:val="646467"/>
          <w:spacing w:val="-7"/>
        </w:rPr>
        <w:t> </w:t>
      </w:r>
      <w:r>
        <w:rPr>
          <w:color w:val="646467"/>
        </w:rPr>
        <w:t>Colomb</w:t>
      </w:r>
      <w:r>
        <w:rPr>
          <w:color w:val="7E8082"/>
        </w:rPr>
        <w:t>i</w:t>
      </w:r>
      <w:r>
        <w:rPr>
          <w:color w:val="646467"/>
        </w:rPr>
        <w:t>a.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52" w:lineRule="auto"/>
        <w:ind w:left="838" w:right="704" w:firstLine="11"/>
        <w:jc w:val="both"/>
      </w:pPr>
      <w:r>
        <w:rPr>
          <w:rFonts w:ascii="Times New Roman" w:hAnsi="Times New Roman"/>
          <w:b/>
          <w:color w:val="343334"/>
          <w:w w:val="95"/>
          <w:sz w:val="22"/>
        </w:rPr>
        <w:t>PARÁGRAFO SEGUNDO</w:t>
      </w:r>
      <w:r>
        <w:rPr>
          <w:rFonts w:ascii="Times New Roman" w:hAnsi="Times New Roman"/>
          <w:b/>
          <w:color w:val="646467"/>
          <w:w w:val="95"/>
          <w:sz w:val="22"/>
        </w:rPr>
        <w:t>. </w:t>
      </w:r>
      <w:r>
        <w:rPr>
          <w:color w:val="646467"/>
          <w:w w:val="95"/>
        </w:rPr>
        <w:t>Para el caso de cof</w:t>
      </w:r>
      <w:r>
        <w:rPr>
          <w:color w:val="7E8082"/>
          <w:w w:val="95"/>
        </w:rPr>
        <w:t>i</w:t>
      </w:r>
      <w:r>
        <w:rPr>
          <w:color w:val="646467"/>
          <w:w w:val="95"/>
        </w:rPr>
        <w:t>nanciación de sistemas transporte,</w:t>
      </w:r>
      <w:r>
        <w:rPr>
          <w:color w:val="646467"/>
          <w:spacing w:val="40"/>
        </w:rPr>
        <w:t> </w:t>
      </w:r>
      <w:r>
        <w:rPr>
          <w:color w:val="646467"/>
        </w:rPr>
        <w:t>e</w:t>
      </w:r>
      <w:r>
        <w:rPr>
          <w:color w:val="7E8082"/>
        </w:rPr>
        <w:t>l </w:t>
      </w:r>
      <w:r>
        <w:rPr>
          <w:color w:val="646467"/>
        </w:rPr>
        <w:t>CONF</w:t>
      </w:r>
      <w:r>
        <w:rPr>
          <w:color w:val="7E8082"/>
        </w:rPr>
        <w:t>I</w:t>
      </w:r>
      <w:r>
        <w:rPr>
          <w:color w:val="646467"/>
        </w:rPr>
        <w:t>S podrá autor</w:t>
      </w:r>
      <w:r>
        <w:rPr>
          <w:color w:val="7E8082"/>
        </w:rPr>
        <w:t>i</w:t>
      </w:r>
      <w:r>
        <w:rPr>
          <w:color w:val="646467"/>
        </w:rPr>
        <w:t>zar vigenc</w:t>
      </w:r>
      <w:r>
        <w:rPr>
          <w:color w:val="7E8082"/>
        </w:rPr>
        <w:t>i</w:t>
      </w:r>
      <w:r>
        <w:rPr>
          <w:color w:val="646467"/>
        </w:rPr>
        <w:t>as futuras de acuerdo con el respectivo cupo sectorial para el desarrollo de </w:t>
      </w:r>
      <w:r>
        <w:rPr>
          <w:color w:val="4F4F52"/>
        </w:rPr>
        <w:t>Asociaciones </w:t>
      </w:r>
      <w:r>
        <w:rPr>
          <w:color w:val="646467"/>
        </w:rPr>
        <w:t>Púb</w:t>
      </w:r>
      <w:r>
        <w:rPr>
          <w:color w:val="343334"/>
        </w:rPr>
        <w:t>l</w:t>
      </w:r>
      <w:r>
        <w:rPr>
          <w:color w:val="646467"/>
        </w:rPr>
        <w:t>ico </w:t>
      </w:r>
      <w:r>
        <w:rPr>
          <w:color w:val="343334"/>
        </w:rPr>
        <w:t>-</w:t>
      </w:r>
      <w:r>
        <w:rPr>
          <w:color w:val="343334"/>
          <w:spacing w:val="40"/>
        </w:rPr>
        <w:t> </w:t>
      </w:r>
      <w:r>
        <w:rPr>
          <w:color w:val="646467"/>
        </w:rPr>
        <w:t>Privadas.</w:t>
      </w:r>
    </w:p>
    <w:p>
      <w:pPr>
        <w:pStyle w:val="BodyText"/>
        <w:spacing w:before="4"/>
        <w:rPr>
          <w:sz w:val="19"/>
        </w:rPr>
      </w:pPr>
    </w:p>
    <w:p>
      <w:pPr>
        <w:spacing w:line="242" w:lineRule="exact" w:before="1"/>
        <w:ind w:left="844" w:right="0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334"/>
          <w:sz w:val="22"/>
        </w:rPr>
        <w:t>ARTÍCULO</w:t>
      </w:r>
      <w:r>
        <w:rPr>
          <w:rFonts w:ascii="Times New Roman" w:hAnsi="Times New Roman"/>
          <w:b/>
          <w:color w:val="343334"/>
          <w:spacing w:val="42"/>
          <w:sz w:val="22"/>
        </w:rPr>
        <w:t>  </w:t>
      </w:r>
      <w:r>
        <w:rPr>
          <w:rFonts w:ascii="Times New Roman" w:hAnsi="Times New Roman"/>
          <w:b/>
          <w:color w:val="343334"/>
          <w:sz w:val="22"/>
        </w:rPr>
        <w:t>101</w:t>
      </w:r>
      <w:r>
        <w:rPr>
          <w:rFonts w:ascii="Times New Roman" w:hAnsi="Times New Roman"/>
          <w:b/>
          <w:color w:val="4F4F52"/>
          <w:sz w:val="22"/>
        </w:rPr>
        <w:t>°</w:t>
      </w:r>
      <w:r>
        <w:rPr>
          <w:rFonts w:ascii="Times New Roman" w:hAnsi="Times New Roman"/>
          <w:b/>
          <w:color w:val="343334"/>
          <w:sz w:val="22"/>
        </w:rPr>
        <w:t>.</w:t>
      </w:r>
      <w:r>
        <w:rPr>
          <w:rFonts w:ascii="Times New Roman" w:hAnsi="Times New Roman"/>
          <w:b/>
          <w:color w:val="343334"/>
          <w:spacing w:val="32"/>
          <w:sz w:val="22"/>
        </w:rPr>
        <w:t>  </w:t>
      </w:r>
      <w:r>
        <w:rPr>
          <w:rFonts w:ascii="Times New Roman" w:hAnsi="Times New Roman"/>
          <w:b/>
          <w:color w:val="343334"/>
          <w:sz w:val="22"/>
        </w:rPr>
        <w:t>CONCESIONES</w:t>
      </w:r>
      <w:r>
        <w:rPr>
          <w:rFonts w:ascii="Times New Roman" w:hAnsi="Times New Roman"/>
          <w:b/>
          <w:color w:val="343334"/>
          <w:spacing w:val="46"/>
          <w:sz w:val="22"/>
        </w:rPr>
        <w:t>  </w:t>
      </w:r>
      <w:r>
        <w:rPr>
          <w:rFonts w:ascii="Times New Roman" w:hAnsi="Times New Roman"/>
          <w:b/>
          <w:color w:val="343334"/>
          <w:sz w:val="22"/>
        </w:rPr>
        <w:t>PORTUARIAS</w:t>
      </w:r>
      <w:r>
        <w:rPr>
          <w:rFonts w:ascii="Times New Roman" w:hAnsi="Times New Roman"/>
          <w:b/>
          <w:color w:val="343334"/>
          <w:spacing w:val="38"/>
          <w:sz w:val="22"/>
        </w:rPr>
        <w:t>  </w:t>
      </w:r>
      <w:r>
        <w:rPr>
          <w:rFonts w:ascii="Times New Roman" w:hAnsi="Times New Roman"/>
          <w:b/>
          <w:color w:val="343334"/>
          <w:sz w:val="22"/>
        </w:rPr>
        <w:t>SOBRE</w:t>
      </w:r>
      <w:r>
        <w:rPr>
          <w:rFonts w:ascii="Times New Roman" w:hAnsi="Times New Roman"/>
          <w:b/>
          <w:color w:val="343334"/>
          <w:spacing w:val="38"/>
          <w:sz w:val="22"/>
        </w:rPr>
        <w:t>  </w:t>
      </w:r>
      <w:r>
        <w:rPr>
          <w:rFonts w:ascii="Times New Roman" w:hAnsi="Times New Roman"/>
          <w:b/>
          <w:color w:val="343334"/>
          <w:spacing w:val="-2"/>
          <w:sz w:val="22"/>
        </w:rPr>
        <w:t>NUEVOS</w:t>
      </w:r>
    </w:p>
    <w:p>
      <w:pPr>
        <w:pStyle w:val="BodyText"/>
        <w:spacing w:line="242" w:lineRule="auto"/>
        <w:ind w:left="838" w:right="679" w:firstLine="22"/>
        <w:jc w:val="both"/>
      </w:pPr>
      <w:r>
        <w:rPr>
          <w:rFonts w:ascii="Times New Roman" w:hAnsi="Times New Roman"/>
          <w:b/>
          <w:color w:val="343334"/>
          <w:sz w:val="22"/>
        </w:rPr>
        <w:t>EMPLAZAMIENTOS</w:t>
      </w:r>
      <w:r>
        <w:rPr>
          <w:rFonts w:ascii="Times New Roman" w:hAnsi="Times New Roman"/>
          <w:b/>
          <w:color w:val="4F4F52"/>
          <w:sz w:val="22"/>
        </w:rPr>
        <w:t>. </w:t>
      </w:r>
      <w:r>
        <w:rPr>
          <w:color w:val="646467"/>
        </w:rPr>
        <w:t>Tratándose de</w:t>
      </w:r>
      <w:r>
        <w:rPr>
          <w:color w:val="646467"/>
          <w:spacing w:val="-1"/>
        </w:rPr>
        <w:t> </w:t>
      </w:r>
      <w:r>
        <w:rPr>
          <w:color w:val="646467"/>
        </w:rPr>
        <w:t>concesiones portuar</w:t>
      </w:r>
      <w:r>
        <w:rPr>
          <w:color w:val="7E8082"/>
        </w:rPr>
        <w:t>i</w:t>
      </w:r>
      <w:r>
        <w:rPr>
          <w:color w:val="646467"/>
        </w:rPr>
        <w:t>as entiéndase como </w:t>
      </w:r>
      <w:r>
        <w:rPr>
          <w:color w:val="646467"/>
          <w:w w:val="105"/>
        </w:rPr>
        <w:t>puerto</w:t>
      </w:r>
      <w:r>
        <w:rPr>
          <w:color w:val="646467"/>
          <w:w w:val="105"/>
        </w:rPr>
        <w:t> Greenfield</w:t>
      </w:r>
      <w:r>
        <w:rPr>
          <w:color w:val="646467"/>
          <w:w w:val="105"/>
        </w:rPr>
        <w:t> el</w:t>
      </w:r>
      <w:r>
        <w:rPr>
          <w:color w:val="646467"/>
          <w:w w:val="105"/>
        </w:rPr>
        <w:t> nuevo</w:t>
      </w:r>
      <w:r>
        <w:rPr>
          <w:color w:val="646467"/>
          <w:w w:val="105"/>
        </w:rPr>
        <w:t> emp</w:t>
      </w:r>
      <w:r>
        <w:rPr>
          <w:color w:val="7E8082"/>
          <w:w w:val="105"/>
        </w:rPr>
        <w:t>l</w:t>
      </w:r>
      <w:r>
        <w:rPr>
          <w:color w:val="646467"/>
          <w:w w:val="105"/>
        </w:rPr>
        <w:t>azamiento</w:t>
      </w:r>
      <w:r>
        <w:rPr>
          <w:color w:val="646467"/>
          <w:w w:val="105"/>
        </w:rPr>
        <w:t> portuar</w:t>
      </w:r>
      <w:r>
        <w:rPr>
          <w:color w:val="7E8082"/>
          <w:w w:val="105"/>
        </w:rPr>
        <w:t>i</w:t>
      </w:r>
      <w:r>
        <w:rPr>
          <w:color w:val="646467"/>
          <w:w w:val="105"/>
        </w:rPr>
        <w:t>o</w:t>
      </w:r>
      <w:r>
        <w:rPr>
          <w:color w:val="646467"/>
          <w:w w:val="105"/>
        </w:rPr>
        <w:t> construido</w:t>
      </w:r>
      <w:r>
        <w:rPr>
          <w:color w:val="646467"/>
          <w:w w:val="105"/>
        </w:rPr>
        <w:t> en</w:t>
      </w:r>
      <w:r>
        <w:rPr>
          <w:color w:val="646467"/>
          <w:w w:val="105"/>
        </w:rPr>
        <w:t> aguas profundas,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es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decir</w:t>
      </w:r>
      <w:r>
        <w:rPr>
          <w:color w:val="646467"/>
          <w:spacing w:val="-13"/>
          <w:w w:val="105"/>
        </w:rPr>
        <w:t> </w:t>
      </w:r>
      <w:r>
        <w:rPr>
          <w:color w:val="646467"/>
          <w:w w:val="105"/>
        </w:rPr>
        <w:t>con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profund</w:t>
      </w:r>
      <w:r>
        <w:rPr>
          <w:color w:val="7E8082"/>
          <w:w w:val="105"/>
        </w:rPr>
        <w:t>i</w:t>
      </w:r>
      <w:r>
        <w:rPr>
          <w:color w:val="646467"/>
          <w:w w:val="105"/>
        </w:rPr>
        <w:t>dades</w:t>
      </w:r>
      <w:r>
        <w:rPr>
          <w:color w:val="646467"/>
          <w:spacing w:val="-9"/>
          <w:w w:val="105"/>
        </w:rPr>
        <w:t> </w:t>
      </w:r>
      <w:r>
        <w:rPr>
          <w:color w:val="646467"/>
          <w:w w:val="105"/>
        </w:rPr>
        <w:t>naturales</w:t>
      </w:r>
      <w:r>
        <w:rPr>
          <w:color w:val="646467"/>
          <w:spacing w:val="-15"/>
          <w:w w:val="105"/>
        </w:rPr>
        <w:t> </w:t>
      </w:r>
      <w:r>
        <w:rPr>
          <w:color w:val="4F4F52"/>
          <w:w w:val="105"/>
        </w:rPr>
        <w:t>iguales</w:t>
      </w:r>
      <w:r>
        <w:rPr>
          <w:color w:val="4F4F52"/>
          <w:spacing w:val="-6"/>
          <w:w w:val="105"/>
        </w:rPr>
        <w:t> </w:t>
      </w:r>
      <w:r>
        <w:rPr>
          <w:color w:val="646467"/>
          <w:w w:val="105"/>
        </w:rPr>
        <w:t>o</w:t>
      </w:r>
      <w:r>
        <w:rPr>
          <w:color w:val="646467"/>
          <w:spacing w:val="-2"/>
          <w:w w:val="105"/>
        </w:rPr>
        <w:t> </w:t>
      </w:r>
      <w:r>
        <w:rPr>
          <w:color w:val="646467"/>
          <w:w w:val="105"/>
        </w:rPr>
        <w:t>mayores</w:t>
      </w:r>
      <w:r>
        <w:rPr>
          <w:color w:val="646467"/>
          <w:spacing w:val="-7"/>
          <w:w w:val="105"/>
        </w:rPr>
        <w:t> </w:t>
      </w:r>
      <w:r>
        <w:rPr>
          <w:color w:val="646467"/>
          <w:w w:val="105"/>
        </w:rPr>
        <w:t>a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17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metros en</w:t>
      </w:r>
      <w:r>
        <w:rPr>
          <w:color w:val="646467"/>
          <w:w w:val="105"/>
        </w:rPr>
        <w:t> marea</w:t>
      </w:r>
      <w:r>
        <w:rPr>
          <w:color w:val="646467"/>
          <w:w w:val="105"/>
        </w:rPr>
        <w:t> cero,</w:t>
      </w:r>
      <w:r>
        <w:rPr>
          <w:color w:val="646467"/>
          <w:w w:val="105"/>
        </w:rPr>
        <w:t> que</w:t>
      </w:r>
      <w:r>
        <w:rPr>
          <w:color w:val="646467"/>
          <w:w w:val="105"/>
        </w:rPr>
        <w:t> requieren</w:t>
      </w:r>
      <w:r>
        <w:rPr>
          <w:color w:val="646467"/>
          <w:w w:val="105"/>
        </w:rPr>
        <w:t> e</w:t>
      </w:r>
      <w:r>
        <w:rPr>
          <w:color w:val="7E8082"/>
          <w:w w:val="105"/>
        </w:rPr>
        <w:t>l</w:t>
      </w:r>
      <w:r>
        <w:rPr>
          <w:color w:val="7E8082"/>
          <w:w w:val="105"/>
        </w:rPr>
        <w:t> </w:t>
      </w:r>
      <w:r>
        <w:rPr>
          <w:color w:val="646467"/>
          <w:w w:val="105"/>
        </w:rPr>
        <w:t>desarrollo</w:t>
      </w:r>
      <w:r>
        <w:rPr>
          <w:color w:val="646467"/>
          <w:w w:val="105"/>
        </w:rPr>
        <w:t> de</w:t>
      </w:r>
      <w:r>
        <w:rPr>
          <w:color w:val="646467"/>
          <w:w w:val="105"/>
        </w:rPr>
        <w:t> toda</w:t>
      </w:r>
      <w:r>
        <w:rPr>
          <w:color w:val="646467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46467"/>
          <w:w w:val="105"/>
        </w:rPr>
        <w:t>a </w:t>
      </w:r>
      <w:r>
        <w:rPr>
          <w:color w:val="7E8082"/>
          <w:w w:val="105"/>
        </w:rPr>
        <w:t>i</w:t>
      </w:r>
      <w:r>
        <w:rPr>
          <w:color w:val="646467"/>
          <w:w w:val="105"/>
        </w:rPr>
        <w:t>nfraestructura comp</w:t>
      </w:r>
      <w:r>
        <w:rPr>
          <w:color w:val="7E8082"/>
          <w:w w:val="105"/>
        </w:rPr>
        <w:t>l</w:t>
      </w:r>
      <w:r>
        <w:rPr>
          <w:color w:val="646467"/>
          <w:w w:val="105"/>
        </w:rPr>
        <w:t>ementaria</w:t>
      </w:r>
      <w:r>
        <w:rPr>
          <w:color w:val="646467"/>
          <w:w w:val="105"/>
        </w:rPr>
        <w:t> de</w:t>
      </w:r>
      <w:r>
        <w:rPr>
          <w:color w:val="646467"/>
          <w:w w:val="105"/>
        </w:rPr>
        <w:t> accesos</w:t>
      </w:r>
      <w:r>
        <w:rPr>
          <w:color w:val="646467"/>
          <w:w w:val="105"/>
        </w:rPr>
        <w:t> marítimos</w:t>
      </w:r>
      <w:r>
        <w:rPr>
          <w:color w:val="646467"/>
          <w:w w:val="105"/>
        </w:rPr>
        <w:t> y</w:t>
      </w:r>
      <w:r>
        <w:rPr>
          <w:color w:val="646467"/>
          <w:w w:val="105"/>
        </w:rPr>
        <w:t> terrestres</w:t>
      </w:r>
      <w:r>
        <w:rPr>
          <w:color w:val="646467"/>
          <w:w w:val="105"/>
        </w:rPr>
        <w:t> o</w:t>
      </w:r>
      <w:r>
        <w:rPr>
          <w:color w:val="646467"/>
          <w:w w:val="105"/>
        </w:rPr>
        <w:t> fluviales,</w:t>
      </w:r>
      <w:r>
        <w:rPr>
          <w:color w:val="646467"/>
          <w:w w:val="105"/>
        </w:rPr>
        <w:t> así</w:t>
      </w:r>
      <w:r>
        <w:rPr>
          <w:color w:val="646467"/>
          <w:w w:val="105"/>
        </w:rPr>
        <w:t> como</w:t>
      </w:r>
      <w:r>
        <w:rPr>
          <w:color w:val="646467"/>
          <w:w w:val="105"/>
        </w:rPr>
        <w:t> la </w:t>
      </w:r>
      <w:r>
        <w:rPr>
          <w:color w:val="646467"/>
        </w:rPr>
        <w:t>conectiv</w:t>
      </w:r>
      <w:r>
        <w:rPr>
          <w:color w:val="7E8082"/>
        </w:rPr>
        <w:t>i</w:t>
      </w:r>
      <w:r>
        <w:rPr>
          <w:color w:val="646467"/>
        </w:rPr>
        <w:t>dad con otros modos de transporte y</w:t>
      </w:r>
      <w:r>
        <w:rPr>
          <w:color w:val="646467"/>
          <w:spacing w:val="30"/>
        </w:rPr>
        <w:t> </w:t>
      </w:r>
      <w:r>
        <w:rPr>
          <w:color w:val="646467"/>
        </w:rPr>
        <w:t>de</w:t>
      </w:r>
      <w:r>
        <w:rPr>
          <w:color w:val="646467"/>
          <w:spacing w:val="-11"/>
        </w:rPr>
        <w:t> </w:t>
      </w:r>
      <w:r>
        <w:rPr>
          <w:color w:val="646467"/>
        </w:rPr>
        <w:t>comunicaciones</w:t>
      </w:r>
      <w:r>
        <w:rPr>
          <w:color w:val="646467"/>
          <w:spacing w:val="-5"/>
        </w:rPr>
        <w:t> </w:t>
      </w:r>
      <w:r>
        <w:rPr>
          <w:color w:val="646467"/>
        </w:rPr>
        <w:t>con</w:t>
      </w:r>
      <w:r>
        <w:rPr>
          <w:color w:val="646467"/>
          <w:spacing w:val="-1"/>
        </w:rPr>
        <w:t> </w:t>
      </w:r>
      <w:r>
        <w:rPr>
          <w:color w:val="646467"/>
        </w:rPr>
        <w:t>e</w:t>
      </w:r>
      <w:r>
        <w:rPr>
          <w:color w:val="7E8082"/>
        </w:rPr>
        <w:t>l </w:t>
      </w:r>
      <w:r>
        <w:rPr>
          <w:color w:val="646467"/>
        </w:rPr>
        <w:t>resto del </w:t>
      </w:r>
      <w:r>
        <w:rPr>
          <w:color w:val="646467"/>
          <w:w w:val="105"/>
        </w:rPr>
        <w:t>país</w:t>
      </w:r>
      <w:r>
        <w:rPr>
          <w:color w:val="646467"/>
          <w:w w:val="105"/>
        </w:rPr>
        <w:t> y</w:t>
      </w:r>
      <w:r>
        <w:rPr>
          <w:color w:val="646467"/>
          <w:w w:val="105"/>
        </w:rPr>
        <w:t> el</w:t>
      </w:r>
      <w:r>
        <w:rPr>
          <w:color w:val="646467"/>
          <w:w w:val="105"/>
        </w:rPr>
        <w:t> mundo.</w:t>
      </w:r>
      <w:r>
        <w:rPr>
          <w:color w:val="646467"/>
          <w:w w:val="105"/>
        </w:rPr>
        <w:t> Para</w:t>
      </w:r>
      <w:r>
        <w:rPr>
          <w:color w:val="646467"/>
          <w:w w:val="105"/>
        </w:rPr>
        <w:t> este</w:t>
      </w:r>
      <w:r>
        <w:rPr>
          <w:color w:val="646467"/>
          <w:w w:val="105"/>
        </w:rPr>
        <w:t> t</w:t>
      </w:r>
      <w:r>
        <w:rPr>
          <w:color w:val="7E8082"/>
          <w:w w:val="105"/>
        </w:rPr>
        <w:t>i</w:t>
      </w:r>
      <w:r>
        <w:rPr>
          <w:color w:val="646467"/>
          <w:w w:val="105"/>
        </w:rPr>
        <w:t>po</w:t>
      </w:r>
      <w:r>
        <w:rPr>
          <w:color w:val="646467"/>
          <w:w w:val="105"/>
        </w:rPr>
        <w:t> de concesiones,</w:t>
      </w:r>
      <w:r>
        <w:rPr>
          <w:color w:val="646467"/>
          <w:w w:val="105"/>
        </w:rPr>
        <w:t> el</w:t>
      </w:r>
      <w:r>
        <w:rPr>
          <w:color w:val="646467"/>
          <w:w w:val="105"/>
        </w:rPr>
        <w:t> financiamiento</w:t>
      </w:r>
      <w:r>
        <w:rPr>
          <w:color w:val="646467"/>
          <w:w w:val="105"/>
        </w:rPr>
        <w:t> de</w:t>
      </w:r>
      <w:r>
        <w:rPr>
          <w:color w:val="646467"/>
          <w:w w:val="105"/>
        </w:rPr>
        <w:t> las invers</w:t>
      </w:r>
      <w:r>
        <w:rPr>
          <w:color w:val="7E8082"/>
          <w:w w:val="105"/>
        </w:rPr>
        <w:t>i</w:t>
      </w:r>
      <w:r>
        <w:rPr>
          <w:color w:val="646467"/>
          <w:w w:val="105"/>
        </w:rPr>
        <w:t>ones</w:t>
      </w:r>
      <w:r>
        <w:rPr>
          <w:color w:val="646467"/>
          <w:spacing w:val="-13"/>
          <w:w w:val="105"/>
        </w:rPr>
        <w:t> </w:t>
      </w:r>
      <w:r>
        <w:rPr>
          <w:color w:val="646467"/>
          <w:w w:val="105"/>
        </w:rPr>
        <w:t>requeridas</w:t>
      </w:r>
      <w:r>
        <w:rPr>
          <w:color w:val="646467"/>
          <w:spacing w:val="-4"/>
          <w:w w:val="105"/>
        </w:rPr>
        <w:t> </w:t>
      </w:r>
      <w:r>
        <w:rPr>
          <w:color w:val="646467"/>
          <w:w w:val="105"/>
        </w:rPr>
        <w:t>en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accesos</w:t>
      </w:r>
      <w:r>
        <w:rPr>
          <w:color w:val="646467"/>
          <w:spacing w:val="-3"/>
          <w:w w:val="105"/>
        </w:rPr>
        <w:t> </w:t>
      </w:r>
      <w:r>
        <w:rPr>
          <w:color w:val="646467"/>
          <w:w w:val="105"/>
        </w:rPr>
        <w:t>y</w:t>
      </w:r>
      <w:r>
        <w:rPr>
          <w:color w:val="646467"/>
          <w:w w:val="105"/>
        </w:rPr>
        <w:t> conectiv</w:t>
      </w:r>
      <w:r>
        <w:rPr>
          <w:color w:val="7E8082"/>
          <w:w w:val="105"/>
        </w:rPr>
        <w:t>i</w:t>
      </w:r>
      <w:r>
        <w:rPr>
          <w:color w:val="646467"/>
          <w:w w:val="105"/>
        </w:rPr>
        <w:t>dad</w:t>
      </w:r>
      <w:r>
        <w:rPr>
          <w:color w:val="646467"/>
          <w:spacing w:val="-3"/>
          <w:w w:val="105"/>
        </w:rPr>
        <w:t> </w:t>
      </w:r>
      <w:r>
        <w:rPr>
          <w:color w:val="646467"/>
          <w:w w:val="105"/>
        </w:rPr>
        <w:t>podrá</w:t>
      </w:r>
      <w:r>
        <w:rPr>
          <w:color w:val="646467"/>
          <w:spacing w:val="-3"/>
          <w:w w:val="105"/>
        </w:rPr>
        <w:t> </w:t>
      </w:r>
      <w:r>
        <w:rPr>
          <w:color w:val="646467"/>
          <w:w w:val="105"/>
        </w:rPr>
        <w:t>ser</w:t>
      </w:r>
      <w:r>
        <w:rPr>
          <w:color w:val="646467"/>
          <w:spacing w:val="-4"/>
          <w:w w:val="105"/>
        </w:rPr>
        <w:t> </w:t>
      </w:r>
      <w:r>
        <w:rPr>
          <w:color w:val="646467"/>
          <w:w w:val="105"/>
        </w:rPr>
        <w:t>contemp</w:t>
      </w:r>
      <w:r>
        <w:rPr>
          <w:color w:val="343334"/>
          <w:w w:val="105"/>
        </w:rPr>
        <w:t>l</w:t>
      </w:r>
      <w:r>
        <w:rPr>
          <w:color w:val="646467"/>
          <w:w w:val="105"/>
        </w:rPr>
        <w:t>ado</w:t>
      </w:r>
      <w:r>
        <w:rPr>
          <w:color w:val="646467"/>
          <w:spacing w:val="-6"/>
          <w:w w:val="105"/>
        </w:rPr>
        <w:t> </w:t>
      </w:r>
      <w:r>
        <w:rPr>
          <w:color w:val="646467"/>
          <w:w w:val="105"/>
        </w:rPr>
        <w:t>en</w:t>
      </w:r>
      <w:r>
        <w:rPr>
          <w:color w:val="646467"/>
          <w:w w:val="105"/>
        </w:rPr>
        <w:t> el P</w:t>
      </w:r>
      <w:r>
        <w:rPr>
          <w:color w:val="7E8082"/>
          <w:w w:val="105"/>
        </w:rPr>
        <w:t>l</w:t>
      </w:r>
      <w:r>
        <w:rPr>
          <w:color w:val="646467"/>
          <w:w w:val="105"/>
        </w:rPr>
        <w:t>an</w:t>
      </w:r>
      <w:r>
        <w:rPr>
          <w:color w:val="646467"/>
          <w:spacing w:val="-7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8"/>
          <w:w w:val="105"/>
        </w:rPr>
        <w:t> </w:t>
      </w:r>
      <w:r>
        <w:rPr>
          <w:color w:val="646467"/>
          <w:w w:val="105"/>
        </w:rPr>
        <w:t>Negocio</w:t>
      </w:r>
      <w:r>
        <w:rPr>
          <w:color w:val="646467"/>
          <w:spacing w:val="-5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7E8082"/>
          <w:w w:val="105"/>
        </w:rPr>
        <w:t>l</w:t>
      </w:r>
      <w:r>
        <w:rPr>
          <w:color w:val="7E8082"/>
          <w:spacing w:val="-10"/>
          <w:w w:val="105"/>
        </w:rPr>
        <w:t> </w:t>
      </w:r>
      <w:r>
        <w:rPr>
          <w:color w:val="646467"/>
          <w:w w:val="105"/>
        </w:rPr>
        <w:t>conces</w:t>
      </w:r>
      <w:r>
        <w:rPr>
          <w:color w:val="7E8082"/>
          <w:w w:val="105"/>
        </w:rPr>
        <w:t>i</w:t>
      </w:r>
      <w:r>
        <w:rPr>
          <w:color w:val="646467"/>
          <w:w w:val="105"/>
        </w:rPr>
        <w:t>onar</w:t>
      </w:r>
      <w:r>
        <w:rPr>
          <w:color w:val="7E8082"/>
          <w:w w:val="105"/>
        </w:rPr>
        <w:t>i</w:t>
      </w:r>
      <w:r>
        <w:rPr>
          <w:color w:val="646467"/>
          <w:w w:val="105"/>
        </w:rPr>
        <w:t>o, y</w:t>
      </w:r>
      <w:r>
        <w:rPr>
          <w:color w:val="646467"/>
          <w:w w:val="105"/>
        </w:rPr>
        <w:t> el</w:t>
      </w:r>
      <w:r>
        <w:rPr>
          <w:color w:val="646467"/>
          <w:w w:val="105"/>
        </w:rPr>
        <w:t> plazo</w:t>
      </w:r>
      <w:r>
        <w:rPr>
          <w:color w:val="646467"/>
          <w:spacing w:val="-2"/>
          <w:w w:val="105"/>
        </w:rPr>
        <w:t> </w:t>
      </w:r>
      <w:r>
        <w:rPr>
          <w:color w:val="7E8082"/>
          <w:w w:val="105"/>
        </w:rPr>
        <w:t>i</w:t>
      </w:r>
      <w:r>
        <w:rPr>
          <w:color w:val="646467"/>
          <w:w w:val="105"/>
        </w:rPr>
        <w:t>n</w:t>
      </w:r>
      <w:r>
        <w:rPr>
          <w:color w:val="7E8082"/>
          <w:w w:val="105"/>
        </w:rPr>
        <w:t>i</w:t>
      </w:r>
      <w:r>
        <w:rPr>
          <w:color w:val="646467"/>
          <w:w w:val="105"/>
        </w:rPr>
        <w:t>c</w:t>
      </w:r>
      <w:r>
        <w:rPr>
          <w:color w:val="7E8082"/>
          <w:w w:val="105"/>
        </w:rPr>
        <w:t>i</w:t>
      </w:r>
      <w:r>
        <w:rPr>
          <w:color w:val="646467"/>
          <w:w w:val="105"/>
        </w:rPr>
        <w:t>a</w:t>
      </w:r>
      <w:r>
        <w:rPr>
          <w:color w:val="7E8082"/>
          <w:w w:val="105"/>
        </w:rPr>
        <w:t>l</w:t>
      </w:r>
      <w:r>
        <w:rPr>
          <w:color w:val="7E8082"/>
          <w:spacing w:val="-1"/>
          <w:w w:val="105"/>
        </w:rPr>
        <w:t> </w:t>
      </w:r>
      <w:r>
        <w:rPr>
          <w:color w:val="646467"/>
          <w:w w:val="105"/>
        </w:rPr>
        <w:t>de la concesión</w:t>
      </w:r>
      <w:r>
        <w:rPr>
          <w:color w:val="646467"/>
          <w:w w:val="105"/>
        </w:rPr>
        <w:t> podrá</w:t>
      </w:r>
      <w:r>
        <w:rPr>
          <w:color w:val="646467"/>
          <w:w w:val="105"/>
        </w:rPr>
        <w:t> ser hasta</w:t>
      </w:r>
      <w:r>
        <w:rPr>
          <w:color w:val="646467"/>
          <w:spacing w:val="-1"/>
          <w:w w:val="105"/>
        </w:rPr>
        <w:t> </w:t>
      </w:r>
      <w:r>
        <w:rPr>
          <w:color w:val="646467"/>
          <w:w w:val="105"/>
        </w:rPr>
        <w:t>de 40</w:t>
      </w:r>
      <w:r>
        <w:rPr>
          <w:color w:val="646467"/>
          <w:spacing w:val="-6"/>
          <w:w w:val="105"/>
        </w:rPr>
        <w:t> </w:t>
      </w:r>
      <w:r>
        <w:rPr>
          <w:color w:val="646467"/>
          <w:w w:val="105"/>
        </w:rPr>
        <w:t>años,</w:t>
      </w:r>
      <w:r>
        <w:rPr>
          <w:color w:val="646467"/>
          <w:spacing w:val="-6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confor</w:t>
      </w:r>
      <w:r>
        <w:rPr>
          <w:color w:val="7E8082"/>
          <w:w w:val="105"/>
        </w:rPr>
        <w:t>m</w:t>
      </w:r>
      <w:r>
        <w:rPr>
          <w:color w:val="646467"/>
          <w:w w:val="105"/>
        </w:rPr>
        <w:t>idad</w:t>
      </w:r>
      <w:r>
        <w:rPr>
          <w:color w:val="646467"/>
          <w:spacing w:val="-4"/>
          <w:w w:val="105"/>
        </w:rPr>
        <w:t> </w:t>
      </w:r>
      <w:r>
        <w:rPr>
          <w:color w:val="646467"/>
          <w:w w:val="105"/>
        </w:rPr>
        <w:t>con</w:t>
      </w:r>
      <w:r>
        <w:rPr>
          <w:color w:val="646467"/>
          <w:spacing w:val="-7"/>
          <w:w w:val="105"/>
        </w:rPr>
        <w:t> </w:t>
      </w:r>
      <w:r>
        <w:rPr>
          <w:color w:val="646467"/>
          <w:w w:val="105"/>
        </w:rPr>
        <w:t>el parágrafo </w:t>
      </w:r>
      <w:r>
        <w:rPr>
          <w:color w:val="4F4F52"/>
          <w:w w:val="105"/>
        </w:rPr>
        <w:t>1 </w:t>
      </w:r>
      <w:r>
        <w:rPr>
          <w:color w:val="646467"/>
          <w:w w:val="105"/>
        </w:rPr>
        <w:t>del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presente</w:t>
      </w:r>
      <w:r>
        <w:rPr>
          <w:color w:val="646467"/>
          <w:spacing w:val="-3"/>
          <w:w w:val="105"/>
        </w:rPr>
        <w:t> </w:t>
      </w:r>
      <w:r>
        <w:rPr>
          <w:color w:val="646467"/>
          <w:w w:val="105"/>
        </w:rPr>
        <w:t>artículo.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6" w:lineRule="auto" w:before="1"/>
        <w:ind w:left="848" w:right="677" w:firstLine="11"/>
        <w:jc w:val="both"/>
      </w:pPr>
      <w:r>
        <w:rPr>
          <w:rFonts w:ascii="Times New Roman" w:hAnsi="Times New Roman"/>
          <w:b/>
          <w:color w:val="343334"/>
          <w:sz w:val="22"/>
        </w:rPr>
        <w:t>PARÁGRAFO</w:t>
      </w:r>
      <w:r>
        <w:rPr>
          <w:rFonts w:ascii="Times New Roman" w:hAnsi="Times New Roman"/>
          <w:b/>
          <w:color w:val="343334"/>
          <w:spacing w:val="-14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PRIMERO</w:t>
      </w:r>
      <w:r>
        <w:rPr>
          <w:rFonts w:ascii="Times New Roman" w:hAnsi="Times New Roman"/>
          <w:b/>
          <w:color w:val="646467"/>
          <w:sz w:val="22"/>
        </w:rPr>
        <w:t>.</w:t>
      </w:r>
      <w:r>
        <w:rPr>
          <w:rFonts w:ascii="Times New Roman" w:hAnsi="Times New Roman"/>
          <w:b/>
          <w:color w:val="646467"/>
          <w:spacing w:val="-14"/>
          <w:sz w:val="22"/>
        </w:rPr>
        <w:t> </w:t>
      </w:r>
      <w:r>
        <w:rPr>
          <w:color w:val="646467"/>
        </w:rPr>
        <w:t>El</w:t>
      </w:r>
      <w:r>
        <w:rPr>
          <w:color w:val="646467"/>
          <w:spacing w:val="-14"/>
        </w:rPr>
        <w:t> </w:t>
      </w:r>
      <w:r>
        <w:rPr>
          <w:color w:val="646467"/>
        </w:rPr>
        <w:t>p</w:t>
      </w:r>
      <w:r>
        <w:rPr>
          <w:color w:val="343334"/>
        </w:rPr>
        <w:t>l</w:t>
      </w:r>
      <w:r>
        <w:rPr>
          <w:color w:val="646467"/>
        </w:rPr>
        <w:t>azo</w:t>
      </w:r>
      <w:r>
        <w:rPr>
          <w:color w:val="646467"/>
          <w:spacing w:val="-14"/>
        </w:rPr>
        <w:t>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646467"/>
        </w:rPr>
        <w:t>conces</w:t>
      </w:r>
      <w:r>
        <w:rPr>
          <w:color w:val="7E8082"/>
        </w:rPr>
        <w:t>i</w:t>
      </w:r>
      <w:r>
        <w:rPr>
          <w:color w:val="646467"/>
        </w:rPr>
        <w:t>ón</w:t>
      </w:r>
      <w:r>
        <w:rPr>
          <w:color w:val="646467"/>
          <w:spacing w:val="-13"/>
        </w:rPr>
        <w:t> </w:t>
      </w:r>
      <w:r>
        <w:rPr>
          <w:color w:val="646467"/>
        </w:rPr>
        <w:t>podrá</w:t>
      </w:r>
      <w:r>
        <w:rPr>
          <w:color w:val="646467"/>
          <w:spacing w:val="-6"/>
        </w:rPr>
        <w:t> </w:t>
      </w:r>
      <w:r>
        <w:rPr>
          <w:color w:val="646467"/>
        </w:rPr>
        <w:t>ser</w:t>
      </w:r>
      <w:r>
        <w:rPr>
          <w:color w:val="646467"/>
          <w:spacing w:val="-12"/>
        </w:rPr>
        <w:t> </w:t>
      </w:r>
      <w:r>
        <w:rPr>
          <w:color w:val="646467"/>
        </w:rPr>
        <w:t>prorrogado</w:t>
      </w:r>
      <w:r>
        <w:rPr>
          <w:color w:val="646467"/>
          <w:spacing w:val="-9"/>
        </w:rPr>
        <w:t> </w:t>
      </w:r>
      <w:r>
        <w:rPr>
          <w:color w:val="646467"/>
        </w:rPr>
        <w:t>hasta</w:t>
      </w:r>
      <w:r>
        <w:rPr>
          <w:color w:val="646467"/>
          <w:spacing w:val="-12"/>
        </w:rPr>
        <w:t> </w:t>
      </w:r>
      <w:r>
        <w:rPr>
          <w:color w:val="646467"/>
        </w:rPr>
        <w:t>por e</w:t>
      </w:r>
      <w:r>
        <w:rPr>
          <w:color w:val="7E8082"/>
        </w:rPr>
        <w:t>l </w:t>
      </w:r>
      <w:r>
        <w:rPr>
          <w:color w:val="646467"/>
        </w:rPr>
        <w:t>p</w:t>
      </w:r>
      <w:r>
        <w:rPr>
          <w:color w:val="7E8082"/>
        </w:rPr>
        <w:t>l</w:t>
      </w:r>
      <w:r>
        <w:rPr>
          <w:color w:val="646467"/>
        </w:rPr>
        <w:t>azo </w:t>
      </w:r>
      <w:r>
        <w:rPr>
          <w:color w:val="4F4F52"/>
        </w:rPr>
        <w:t>inicia</w:t>
      </w:r>
      <w:r>
        <w:rPr>
          <w:color w:val="7E8082"/>
        </w:rPr>
        <w:t>l</w:t>
      </w:r>
      <w:r>
        <w:rPr>
          <w:color w:val="646467"/>
        </w:rPr>
        <w:t>mente pactado, siempre que se cuente con e</w:t>
      </w:r>
      <w:r>
        <w:rPr>
          <w:color w:val="343334"/>
        </w:rPr>
        <w:t>l </w:t>
      </w:r>
      <w:r>
        <w:rPr>
          <w:color w:val="646467"/>
        </w:rPr>
        <w:t>concepto prev</w:t>
      </w:r>
      <w:r>
        <w:rPr>
          <w:color w:val="7E8082"/>
        </w:rPr>
        <w:t>i</w:t>
      </w:r>
      <w:r>
        <w:rPr>
          <w:color w:val="646467"/>
        </w:rPr>
        <w:t>o y favorab</w:t>
      </w:r>
      <w:r>
        <w:rPr>
          <w:color w:val="7E8082"/>
        </w:rPr>
        <w:t>l</w:t>
      </w:r>
      <w:r>
        <w:rPr>
          <w:color w:val="646467"/>
        </w:rPr>
        <w:t>e</w:t>
      </w:r>
      <w:r>
        <w:rPr>
          <w:color w:val="646467"/>
          <w:spacing w:val="-10"/>
        </w:rPr>
        <w:t> </w:t>
      </w:r>
      <w:r>
        <w:rPr>
          <w:color w:val="646467"/>
        </w:rPr>
        <w:t>del</w:t>
      </w:r>
      <w:r>
        <w:rPr>
          <w:color w:val="646467"/>
          <w:spacing w:val="-7"/>
        </w:rPr>
        <w:t> </w:t>
      </w:r>
      <w:r>
        <w:rPr>
          <w:color w:val="646467"/>
        </w:rPr>
        <w:t>CONPES, si</w:t>
      </w:r>
      <w:r>
        <w:rPr>
          <w:color w:val="646467"/>
          <w:spacing w:val="-12"/>
        </w:rPr>
        <w:t> </w:t>
      </w:r>
      <w:r>
        <w:rPr>
          <w:color w:val="646467"/>
        </w:rPr>
        <w:t>fuere</w:t>
      </w:r>
      <w:r>
        <w:rPr>
          <w:color w:val="646467"/>
          <w:spacing w:val="-2"/>
        </w:rPr>
        <w:t> </w:t>
      </w:r>
      <w:r>
        <w:rPr>
          <w:color w:val="646467"/>
        </w:rPr>
        <w:t>necesar</w:t>
      </w:r>
      <w:r>
        <w:rPr>
          <w:color w:val="7E8082"/>
        </w:rPr>
        <w:t>i</w:t>
      </w:r>
      <w:r>
        <w:rPr>
          <w:color w:val="646467"/>
        </w:rPr>
        <w:t>o para</w:t>
      </w:r>
      <w:r>
        <w:rPr>
          <w:color w:val="646467"/>
          <w:spacing w:val="-6"/>
        </w:rPr>
        <w:t> </w:t>
      </w:r>
      <w:r>
        <w:rPr>
          <w:color w:val="646467"/>
        </w:rPr>
        <w:t>que,</w:t>
      </w:r>
      <w:r>
        <w:rPr>
          <w:color w:val="646467"/>
          <w:spacing w:val="-7"/>
        </w:rPr>
        <w:t> </w:t>
      </w:r>
      <w:r>
        <w:rPr>
          <w:color w:val="646467"/>
        </w:rPr>
        <w:t>en</w:t>
      </w:r>
      <w:r>
        <w:rPr>
          <w:color w:val="646467"/>
          <w:spacing w:val="-14"/>
        </w:rPr>
        <w:t> </w:t>
      </w:r>
      <w:r>
        <w:rPr>
          <w:color w:val="646467"/>
        </w:rPr>
        <w:t>condiciones razonab</w:t>
      </w:r>
      <w:r>
        <w:rPr>
          <w:color w:val="343334"/>
        </w:rPr>
        <w:t>l</w:t>
      </w:r>
      <w:r>
        <w:rPr>
          <w:color w:val="646467"/>
        </w:rPr>
        <w:t>es</w:t>
      </w:r>
      <w:r>
        <w:rPr>
          <w:color w:val="646467"/>
          <w:spacing w:val="-5"/>
        </w:rPr>
        <w:t> </w:t>
      </w:r>
      <w:r>
        <w:rPr>
          <w:color w:val="646467"/>
        </w:rPr>
        <w:t>de operac</w:t>
      </w:r>
      <w:r>
        <w:rPr>
          <w:color w:val="7E8082"/>
        </w:rPr>
        <w:t>i</w:t>
      </w:r>
      <w:r>
        <w:rPr>
          <w:color w:val="646467"/>
        </w:rPr>
        <w:t>ón, los </w:t>
      </w:r>
      <w:r>
        <w:rPr>
          <w:color w:val="4F4F52"/>
        </w:rPr>
        <w:t>titulares </w:t>
      </w:r>
      <w:r>
        <w:rPr>
          <w:color w:val="646467"/>
        </w:rPr>
        <w:t>de</w:t>
      </w:r>
      <w:r>
        <w:rPr>
          <w:color w:val="646467"/>
          <w:spacing w:val="-3"/>
        </w:rPr>
        <w:t> </w:t>
      </w:r>
      <w:r>
        <w:rPr>
          <w:color w:val="4F4F52"/>
        </w:rPr>
        <w:t>los</w:t>
      </w:r>
      <w:r>
        <w:rPr>
          <w:color w:val="4F4F52"/>
          <w:spacing w:val="-5"/>
        </w:rPr>
        <w:t> </w:t>
      </w:r>
      <w:r>
        <w:rPr>
          <w:color w:val="646467"/>
        </w:rPr>
        <w:t>contratos de</w:t>
      </w:r>
      <w:r>
        <w:rPr>
          <w:color w:val="646467"/>
          <w:spacing w:val="-8"/>
        </w:rPr>
        <w:t> </w:t>
      </w:r>
      <w:r>
        <w:rPr>
          <w:color w:val="646467"/>
        </w:rPr>
        <w:t>conces</w:t>
      </w:r>
      <w:r>
        <w:rPr>
          <w:color w:val="7E8082"/>
        </w:rPr>
        <w:t>i</w:t>
      </w:r>
      <w:r>
        <w:rPr>
          <w:color w:val="646467"/>
        </w:rPr>
        <w:t>ón portuaria recuperen e</w:t>
      </w:r>
      <w:r>
        <w:rPr>
          <w:color w:val="7E8082"/>
        </w:rPr>
        <w:t>l </w:t>
      </w:r>
      <w:r>
        <w:rPr>
          <w:color w:val="646467"/>
        </w:rPr>
        <w:t>valor de </w:t>
      </w:r>
      <w:r>
        <w:rPr>
          <w:color w:val="7E8082"/>
        </w:rPr>
        <w:t>l</w:t>
      </w:r>
      <w:r>
        <w:rPr>
          <w:color w:val="646467"/>
        </w:rPr>
        <w:t>as </w:t>
      </w:r>
      <w:r>
        <w:rPr>
          <w:color w:val="7E8082"/>
        </w:rPr>
        <w:t>i</w:t>
      </w:r>
      <w:r>
        <w:rPr>
          <w:color w:val="646467"/>
        </w:rPr>
        <w:t>nvers</w:t>
      </w:r>
      <w:r>
        <w:rPr>
          <w:color w:val="7E8082"/>
        </w:rPr>
        <w:t>i</w:t>
      </w:r>
      <w:r>
        <w:rPr>
          <w:color w:val="646467"/>
        </w:rPr>
        <w:t>ones hechas o para estimular a éstos a prestar el servic</w:t>
      </w:r>
      <w:r>
        <w:rPr>
          <w:color w:val="7E8082"/>
        </w:rPr>
        <w:t>i</w:t>
      </w:r>
      <w:r>
        <w:rPr>
          <w:color w:val="646467"/>
        </w:rPr>
        <w:t>o público portuario y deberán soportarse en el mode</w:t>
      </w:r>
      <w:r>
        <w:rPr>
          <w:color w:val="7E8082"/>
        </w:rPr>
        <w:t>l</w:t>
      </w:r>
      <w:r>
        <w:rPr>
          <w:color w:val="646467"/>
        </w:rPr>
        <w:t>o financ</w:t>
      </w:r>
      <w:r>
        <w:rPr>
          <w:color w:val="343334"/>
        </w:rPr>
        <w:t>i</w:t>
      </w:r>
      <w:r>
        <w:rPr>
          <w:color w:val="646467"/>
        </w:rPr>
        <w:t>ero que</w:t>
      </w:r>
      <w:r>
        <w:rPr>
          <w:color w:val="646467"/>
          <w:spacing w:val="-3"/>
        </w:rPr>
        <w:t> </w:t>
      </w:r>
      <w:r>
        <w:rPr>
          <w:color w:val="646467"/>
        </w:rPr>
        <w:t>establezca el tiempo que se requiera para </w:t>
      </w:r>
      <w:r>
        <w:rPr>
          <w:color w:val="7E8082"/>
        </w:rPr>
        <w:t>l</w:t>
      </w:r>
      <w:r>
        <w:rPr>
          <w:color w:val="646467"/>
        </w:rPr>
        <w:t>a recuperac</w:t>
      </w:r>
      <w:r>
        <w:rPr>
          <w:color w:val="7E8082"/>
        </w:rPr>
        <w:t>i</w:t>
      </w:r>
      <w:r>
        <w:rPr>
          <w:color w:val="646467"/>
        </w:rPr>
        <w:t>ón de </w:t>
      </w:r>
      <w:r>
        <w:rPr>
          <w:color w:val="7E8082"/>
        </w:rPr>
        <w:t>l</w:t>
      </w:r>
      <w:r>
        <w:rPr>
          <w:color w:val="646467"/>
        </w:rPr>
        <w:t>as </w:t>
      </w:r>
      <w:r>
        <w:rPr>
          <w:color w:val="7E8082"/>
        </w:rPr>
        <w:t>i</w:t>
      </w:r>
      <w:r>
        <w:rPr>
          <w:color w:val="646467"/>
        </w:rPr>
        <w:t>nversiones efectuadas.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56" w:lineRule="auto"/>
        <w:ind w:left="852" w:right="679" w:firstLine="17"/>
        <w:jc w:val="both"/>
      </w:pPr>
      <w:r>
        <w:rPr>
          <w:rFonts w:ascii="Times New Roman" w:hAnsi="Times New Roman"/>
          <w:b/>
          <w:color w:val="343334"/>
          <w:spacing w:val="-2"/>
          <w:w w:val="105"/>
          <w:sz w:val="22"/>
        </w:rPr>
        <w:t>PARÁGRAFO</w:t>
      </w:r>
      <w:r>
        <w:rPr>
          <w:rFonts w:ascii="Times New Roman" w:hAnsi="Times New Roman"/>
          <w:b/>
          <w:color w:val="343334"/>
          <w:spacing w:val="-2"/>
          <w:w w:val="105"/>
          <w:sz w:val="22"/>
        </w:rPr>
        <w:t> SEGUNDO</w:t>
      </w:r>
      <w:r>
        <w:rPr>
          <w:rFonts w:ascii="Times New Roman" w:hAnsi="Times New Roman"/>
          <w:b/>
          <w:color w:val="646467"/>
          <w:spacing w:val="-2"/>
          <w:w w:val="105"/>
          <w:sz w:val="22"/>
        </w:rPr>
        <w:t>.</w:t>
      </w:r>
      <w:r>
        <w:rPr>
          <w:rFonts w:ascii="Times New Roman" w:hAnsi="Times New Roman"/>
          <w:b/>
          <w:color w:val="646467"/>
          <w:spacing w:val="-9"/>
          <w:w w:val="105"/>
          <w:sz w:val="22"/>
        </w:rPr>
        <w:t> </w:t>
      </w:r>
      <w:r>
        <w:rPr>
          <w:color w:val="646467"/>
          <w:spacing w:val="-2"/>
          <w:w w:val="105"/>
        </w:rPr>
        <w:t>Las</w:t>
      </w:r>
      <w:r>
        <w:rPr>
          <w:color w:val="646467"/>
          <w:spacing w:val="-9"/>
          <w:w w:val="105"/>
        </w:rPr>
        <w:t> </w:t>
      </w:r>
      <w:r>
        <w:rPr>
          <w:color w:val="646467"/>
          <w:spacing w:val="-2"/>
          <w:w w:val="105"/>
        </w:rPr>
        <w:t>condiciones</w:t>
      </w:r>
      <w:r>
        <w:rPr>
          <w:color w:val="646467"/>
          <w:spacing w:val="-2"/>
          <w:w w:val="105"/>
        </w:rPr>
        <w:t> de</w:t>
      </w:r>
      <w:r>
        <w:rPr>
          <w:color w:val="646467"/>
          <w:spacing w:val="-8"/>
          <w:w w:val="105"/>
        </w:rPr>
        <w:t> </w:t>
      </w:r>
      <w:r>
        <w:rPr>
          <w:color w:val="646467"/>
          <w:spacing w:val="-2"/>
          <w:w w:val="105"/>
        </w:rPr>
        <w:t>prórroga</w:t>
      </w:r>
      <w:r>
        <w:rPr>
          <w:color w:val="646467"/>
          <w:spacing w:val="-2"/>
          <w:w w:val="105"/>
        </w:rPr>
        <w:t> </w:t>
      </w:r>
      <w:r>
        <w:rPr>
          <w:color w:val="4F4F52"/>
          <w:spacing w:val="-2"/>
          <w:w w:val="105"/>
        </w:rPr>
        <w:t>y</w:t>
      </w:r>
      <w:r>
        <w:rPr>
          <w:color w:val="4F4F52"/>
          <w:spacing w:val="-6"/>
          <w:w w:val="105"/>
        </w:rPr>
        <w:t> </w:t>
      </w:r>
      <w:r>
        <w:rPr>
          <w:color w:val="646467"/>
          <w:spacing w:val="-2"/>
          <w:w w:val="105"/>
        </w:rPr>
        <w:t>revers</w:t>
      </w:r>
      <w:r>
        <w:rPr>
          <w:color w:val="7E8082"/>
          <w:spacing w:val="-2"/>
          <w:w w:val="105"/>
        </w:rPr>
        <w:t>i</w:t>
      </w:r>
      <w:r>
        <w:rPr>
          <w:color w:val="646467"/>
          <w:spacing w:val="-2"/>
          <w:w w:val="105"/>
        </w:rPr>
        <w:t>ón</w:t>
      </w:r>
      <w:r>
        <w:rPr>
          <w:color w:val="646467"/>
          <w:spacing w:val="-9"/>
          <w:w w:val="105"/>
        </w:rPr>
        <w:t> </w:t>
      </w:r>
      <w:r>
        <w:rPr>
          <w:color w:val="646467"/>
          <w:spacing w:val="-2"/>
          <w:w w:val="105"/>
        </w:rPr>
        <w:t>serán</w:t>
      </w:r>
      <w:r>
        <w:rPr>
          <w:color w:val="646467"/>
          <w:spacing w:val="-8"/>
          <w:w w:val="105"/>
        </w:rPr>
        <w:t> </w:t>
      </w:r>
      <w:r>
        <w:rPr>
          <w:color w:val="646467"/>
          <w:spacing w:val="-2"/>
          <w:w w:val="105"/>
        </w:rPr>
        <w:t>las </w:t>
      </w:r>
      <w:r>
        <w:rPr>
          <w:color w:val="646467"/>
          <w:w w:val="105"/>
        </w:rPr>
        <w:t>m</w:t>
      </w:r>
      <w:r>
        <w:rPr>
          <w:color w:val="7E8082"/>
          <w:w w:val="105"/>
        </w:rPr>
        <w:t>i</w:t>
      </w:r>
      <w:r>
        <w:rPr>
          <w:color w:val="646467"/>
          <w:w w:val="105"/>
        </w:rPr>
        <w:t>smas</w:t>
      </w:r>
      <w:r>
        <w:rPr>
          <w:color w:val="646467"/>
          <w:w w:val="105"/>
        </w:rPr>
        <w:t> contempladas</w:t>
      </w:r>
      <w:r>
        <w:rPr>
          <w:color w:val="646467"/>
          <w:w w:val="105"/>
        </w:rPr>
        <w:t> en</w:t>
      </w:r>
      <w:r>
        <w:rPr>
          <w:color w:val="646467"/>
          <w:w w:val="105"/>
        </w:rPr>
        <w:t> e</w:t>
      </w:r>
      <w:r>
        <w:rPr>
          <w:color w:val="7E8082"/>
          <w:w w:val="105"/>
        </w:rPr>
        <w:t>l</w:t>
      </w:r>
      <w:r>
        <w:rPr>
          <w:color w:val="7E8082"/>
          <w:w w:val="105"/>
        </w:rPr>
        <w:t> </w:t>
      </w:r>
      <w:r>
        <w:rPr>
          <w:color w:val="646467"/>
          <w:w w:val="105"/>
        </w:rPr>
        <w:t>art</w:t>
      </w:r>
      <w:r>
        <w:rPr>
          <w:color w:val="7E8082"/>
          <w:w w:val="105"/>
        </w:rPr>
        <w:t>í</w:t>
      </w:r>
      <w:r>
        <w:rPr>
          <w:color w:val="646467"/>
          <w:w w:val="105"/>
        </w:rPr>
        <w:t>cu</w:t>
      </w:r>
      <w:r>
        <w:rPr>
          <w:color w:val="7E8082"/>
          <w:w w:val="105"/>
        </w:rPr>
        <w:t>l</w:t>
      </w:r>
      <w:r>
        <w:rPr>
          <w:color w:val="646467"/>
          <w:w w:val="105"/>
        </w:rPr>
        <w:t>o</w:t>
      </w:r>
      <w:r>
        <w:rPr>
          <w:color w:val="646467"/>
          <w:w w:val="105"/>
        </w:rPr>
        <w:t> 8</w:t>
      </w:r>
      <w:r>
        <w:rPr>
          <w:color w:val="646467"/>
          <w:w w:val="105"/>
        </w:rPr>
        <w:t> de</w:t>
      </w:r>
      <w:r>
        <w:rPr>
          <w:color w:val="646467"/>
          <w:w w:val="105"/>
        </w:rPr>
        <w:t> </w:t>
      </w:r>
      <w:r>
        <w:rPr>
          <w:color w:val="4F4F52"/>
          <w:w w:val="105"/>
        </w:rPr>
        <w:t>la</w:t>
      </w:r>
      <w:r>
        <w:rPr>
          <w:color w:val="4F4F52"/>
          <w:w w:val="105"/>
        </w:rPr>
        <w:t> </w:t>
      </w:r>
      <w:r>
        <w:rPr>
          <w:color w:val="646467"/>
          <w:w w:val="105"/>
        </w:rPr>
        <w:t>Ley</w:t>
      </w:r>
      <w:r>
        <w:rPr>
          <w:color w:val="646467"/>
          <w:w w:val="105"/>
        </w:rPr>
        <w:t> 1</w:t>
      </w:r>
      <w:r>
        <w:rPr>
          <w:color w:val="646467"/>
          <w:w w:val="105"/>
        </w:rPr>
        <w:t> </w:t>
      </w:r>
      <w:r>
        <w:rPr>
          <w:color w:val="4F4F52"/>
          <w:w w:val="105"/>
        </w:rPr>
        <w:t>de</w:t>
      </w:r>
      <w:r>
        <w:rPr>
          <w:color w:val="4F4F52"/>
          <w:w w:val="105"/>
        </w:rPr>
        <w:t> </w:t>
      </w:r>
      <w:r>
        <w:rPr>
          <w:color w:val="646467"/>
          <w:w w:val="105"/>
        </w:rPr>
        <w:t>1991 o aque</w:t>
      </w:r>
      <w:r>
        <w:rPr>
          <w:color w:val="7E8082"/>
          <w:w w:val="105"/>
        </w:rPr>
        <w:t>l</w:t>
      </w:r>
      <w:r>
        <w:rPr>
          <w:color w:val="7E8082"/>
          <w:w w:val="105"/>
        </w:rPr>
        <w:t> </w:t>
      </w:r>
      <w:r>
        <w:rPr>
          <w:color w:val="646467"/>
          <w:w w:val="105"/>
        </w:rPr>
        <w:t>que</w:t>
      </w:r>
      <w:r>
        <w:rPr>
          <w:color w:val="646467"/>
          <w:w w:val="105"/>
        </w:rPr>
        <w:t> </w:t>
      </w:r>
      <w:r>
        <w:rPr>
          <w:color w:val="4F4F52"/>
          <w:w w:val="105"/>
        </w:rPr>
        <w:t>lo </w:t>
      </w:r>
      <w:r>
        <w:rPr>
          <w:color w:val="646467"/>
          <w:w w:val="105"/>
        </w:rPr>
        <w:t>modifique o comp</w:t>
      </w:r>
      <w:r>
        <w:rPr>
          <w:color w:val="7E8082"/>
          <w:w w:val="105"/>
        </w:rPr>
        <w:t>l</w:t>
      </w:r>
      <w:r>
        <w:rPr>
          <w:color w:val="646467"/>
          <w:w w:val="105"/>
        </w:rPr>
        <w:t>emente.</w:t>
      </w:r>
    </w:p>
    <w:p>
      <w:pPr>
        <w:pStyle w:val="BodyText"/>
        <w:spacing w:before="9"/>
        <w:rPr>
          <w:sz w:val="19"/>
        </w:rPr>
      </w:pPr>
    </w:p>
    <w:p>
      <w:pPr>
        <w:spacing w:line="251" w:lineRule="exact" w:before="0"/>
        <w:ind w:left="853" w:right="0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334"/>
          <w:w w:val="95"/>
          <w:sz w:val="22"/>
        </w:rPr>
        <w:t>ARTÍCULO</w:t>
      </w:r>
      <w:r>
        <w:rPr>
          <w:rFonts w:ascii="Times New Roman" w:hAnsi="Times New Roman"/>
          <w:b/>
          <w:color w:val="343334"/>
          <w:spacing w:val="46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102</w:t>
      </w:r>
      <w:r>
        <w:rPr>
          <w:rFonts w:ascii="Times New Roman" w:hAnsi="Times New Roman"/>
          <w:b/>
          <w:color w:val="4F4F52"/>
          <w:w w:val="95"/>
          <w:sz w:val="22"/>
        </w:rPr>
        <w:t>°</w:t>
      </w:r>
      <w:r>
        <w:rPr>
          <w:rFonts w:ascii="Times New Roman" w:hAnsi="Times New Roman"/>
          <w:b/>
          <w:color w:val="262123"/>
          <w:w w:val="95"/>
          <w:sz w:val="22"/>
        </w:rPr>
        <w:t>.</w:t>
      </w:r>
      <w:r>
        <w:rPr>
          <w:rFonts w:ascii="Times New Roman" w:hAnsi="Times New Roman"/>
          <w:b/>
          <w:color w:val="262123"/>
          <w:spacing w:val="27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CAMBIO</w:t>
      </w:r>
      <w:r>
        <w:rPr>
          <w:rFonts w:ascii="Times New Roman" w:hAnsi="Times New Roman"/>
          <w:b/>
          <w:color w:val="343334"/>
          <w:spacing w:val="34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EN</w:t>
      </w:r>
      <w:r>
        <w:rPr>
          <w:rFonts w:ascii="Times New Roman" w:hAnsi="Times New Roman"/>
          <w:b/>
          <w:color w:val="343334"/>
          <w:spacing w:val="37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LAS</w:t>
      </w:r>
      <w:r>
        <w:rPr>
          <w:rFonts w:ascii="Times New Roman" w:hAnsi="Times New Roman"/>
          <w:b/>
          <w:color w:val="343334"/>
          <w:spacing w:val="14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COND</w:t>
      </w:r>
      <w:r>
        <w:rPr>
          <w:rFonts w:ascii="Times New Roman" w:hAnsi="Times New Roman"/>
          <w:b/>
          <w:color w:val="4F4F52"/>
          <w:w w:val="95"/>
          <w:sz w:val="22"/>
        </w:rPr>
        <w:t>I</w:t>
      </w:r>
      <w:r>
        <w:rPr>
          <w:rFonts w:ascii="Times New Roman" w:hAnsi="Times New Roman"/>
          <w:b/>
          <w:color w:val="343334"/>
          <w:w w:val="95"/>
          <w:sz w:val="22"/>
        </w:rPr>
        <w:t>CIONES</w:t>
      </w:r>
      <w:r>
        <w:rPr>
          <w:rFonts w:ascii="Times New Roman" w:hAnsi="Times New Roman"/>
          <w:b/>
          <w:color w:val="343334"/>
          <w:spacing w:val="51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DE</w:t>
      </w:r>
      <w:r>
        <w:rPr>
          <w:rFonts w:ascii="Times New Roman" w:hAnsi="Times New Roman"/>
          <w:b/>
          <w:color w:val="343334"/>
          <w:spacing w:val="33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LA</w:t>
      </w:r>
      <w:r>
        <w:rPr>
          <w:rFonts w:ascii="Times New Roman" w:hAnsi="Times New Roman"/>
          <w:b/>
          <w:color w:val="343334"/>
          <w:spacing w:val="26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CONCESIÓN.</w:t>
      </w:r>
    </w:p>
    <w:p>
      <w:pPr>
        <w:pStyle w:val="BodyText"/>
        <w:spacing w:line="228" w:lineRule="exact"/>
        <w:ind w:left="850"/>
        <w:jc w:val="both"/>
      </w:pPr>
      <w:r>
        <w:rPr>
          <w:color w:val="646467"/>
        </w:rPr>
        <w:t>Modifíquese</w:t>
      </w:r>
      <w:r>
        <w:rPr>
          <w:color w:val="646467"/>
          <w:spacing w:val="10"/>
        </w:rPr>
        <w:t> </w:t>
      </w:r>
      <w:r>
        <w:rPr>
          <w:color w:val="646467"/>
        </w:rPr>
        <w:t>e</w:t>
      </w:r>
      <w:r>
        <w:rPr>
          <w:color w:val="7E8082"/>
        </w:rPr>
        <w:t>l</w:t>
      </w:r>
      <w:r>
        <w:rPr>
          <w:color w:val="7E8082"/>
          <w:spacing w:val="4"/>
        </w:rPr>
        <w:t> </w:t>
      </w:r>
      <w:r>
        <w:rPr>
          <w:color w:val="646467"/>
        </w:rPr>
        <w:t>artículo</w:t>
      </w:r>
      <w:r>
        <w:rPr>
          <w:color w:val="646467"/>
          <w:spacing w:val="12"/>
        </w:rPr>
        <w:t> </w:t>
      </w:r>
      <w:r>
        <w:rPr>
          <w:color w:val="646467"/>
        </w:rPr>
        <w:t>17</w:t>
      </w:r>
      <w:r>
        <w:rPr>
          <w:color w:val="646467"/>
          <w:spacing w:val="-9"/>
        </w:rPr>
        <w:t> </w:t>
      </w:r>
      <w:r>
        <w:rPr>
          <w:color w:val="646467"/>
        </w:rPr>
        <w:t>de</w:t>
      </w:r>
      <w:r>
        <w:rPr>
          <w:color w:val="646467"/>
          <w:spacing w:val="-3"/>
        </w:rPr>
        <w:t> </w:t>
      </w:r>
      <w:r>
        <w:rPr>
          <w:color w:val="646467"/>
        </w:rPr>
        <w:t>la</w:t>
      </w:r>
      <w:r>
        <w:rPr>
          <w:color w:val="646467"/>
          <w:spacing w:val="5"/>
        </w:rPr>
        <w:t> </w:t>
      </w:r>
      <w:r>
        <w:rPr>
          <w:color w:val="4F4F52"/>
        </w:rPr>
        <w:t>Ley</w:t>
      </w:r>
      <w:r>
        <w:rPr>
          <w:color w:val="4F4F52"/>
          <w:spacing w:val="9"/>
        </w:rPr>
        <w:t> </w:t>
      </w:r>
      <w:r>
        <w:rPr>
          <w:color w:val="646467"/>
        </w:rPr>
        <w:t>1</w:t>
      </w:r>
      <w:r>
        <w:rPr>
          <w:color w:val="646467"/>
          <w:spacing w:val="9"/>
        </w:rPr>
        <w:t> </w:t>
      </w:r>
      <w:r>
        <w:rPr>
          <w:color w:val="646467"/>
        </w:rPr>
        <w:t>de</w:t>
      </w:r>
      <w:r>
        <w:rPr>
          <w:color w:val="646467"/>
          <w:spacing w:val="-1"/>
        </w:rPr>
        <w:t> </w:t>
      </w:r>
      <w:r>
        <w:rPr>
          <w:color w:val="646467"/>
        </w:rPr>
        <w:t>1991,</w:t>
      </w:r>
      <w:r>
        <w:rPr>
          <w:color w:val="646467"/>
          <w:spacing w:val="9"/>
        </w:rPr>
        <w:t> </w:t>
      </w:r>
      <w:r>
        <w:rPr>
          <w:color w:val="646467"/>
        </w:rPr>
        <w:t>e</w:t>
      </w:r>
      <w:r>
        <w:rPr>
          <w:color w:val="7E8082"/>
        </w:rPr>
        <w:t>l</w:t>
      </w:r>
      <w:r>
        <w:rPr>
          <w:color w:val="7E8082"/>
          <w:spacing w:val="2"/>
        </w:rPr>
        <w:t> </w:t>
      </w:r>
      <w:r>
        <w:rPr>
          <w:color w:val="646467"/>
        </w:rPr>
        <w:t>cua</w:t>
      </w:r>
      <w:r>
        <w:rPr>
          <w:color w:val="7E8082"/>
        </w:rPr>
        <w:t>l</w:t>
      </w:r>
      <w:r>
        <w:rPr>
          <w:color w:val="7E8082"/>
          <w:spacing w:val="4"/>
        </w:rPr>
        <w:t> </w:t>
      </w:r>
      <w:r>
        <w:rPr>
          <w:color w:val="646467"/>
        </w:rPr>
        <w:t>quedará</w:t>
      </w:r>
      <w:r>
        <w:rPr>
          <w:color w:val="646467"/>
          <w:spacing w:val="22"/>
        </w:rPr>
        <w:t> </w:t>
      </w:r>
      <w:r>
        <w:rPr>
          <w:color w:val="646467"/>
          <w:spacing w:val="-4"/>
        </w:rPr>
        <w:t>así: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855"/>
        <w:jc w:val="both"/>
      </w:pPr>
      <w:r>
        <w:rPr>
          <w:color w:val="646467"/>
          <w:w w:val="95"/>
        </w:rPr>
        <w:t>ARTÍCULO</w:t>
      </w:r>
      <w:r>
        <w:rPr>
          <w:color w:val="646467"/>
          <w:spacing w:val="33"/>
        </w:rPr>
        <w:t> </w:t>
      </w:r>
      <w:r>
        <w:rPr>
          <w:color w:val="646467"/>
          <w:w w:val="95"/>
        </w:rPr>
        <w:t>17.</w:t>
      </w:r>
      <w:r>
        <w:rPr>
          <w:color w:val="646467"/>
          <w:spacing w:val="22"/>
        </w:rPr>
        <w:t> </w:t>
      </w:r>
      <w:r>
        <w:rPr>
          <w:color w:val="646467"/>
          <w:w w:val="95"/>
        </w:rPr>
        <w:t>CAMBIO</w:t>
      </w:r>
      <w:r>
        <w:rPr>
          <w:color w:val="646467"/>
          <w:spacing w:val="39"/>
        </w:rPr>
        <w:t> </w:t>
      </w:r>
      <w:r>
        <w:rPr>
          <w:color w:val="646467"/>
          <w:w w:val="95"/>
        </w:rPr>
        <w:t>EN</w:t>
      </w:r>
      <w:r>
        <w:rPr>
          <w:color w:val="646467"/>
          <w:spacing w:val="30"/>
        </w:rPr>
        <w:t> </w:t>
      </w:r>
      <w:r>
        <w:rPr>
          <w:color w:val="4F4F52"/>
          <w:w w:val="95"/>
        </w:rPr>
        <w:t>LAS</w:t>
      </w:r>
      <w:r>
        <w:rPr>
          <w:color w:val="4F4F52"/>
          <w:spacing w:val="25"/>
        </w:rPr>
        <w:t> </w:t>
      </w:r>
      <w:r>
        <w:rPr>
          <w:color w:val="646467"/>
          <w:w w:val="95"/>
        </w:rPr>
        <w:t>CONDICIONES</w:t>
      </w:r>
      <w:r>
        <w:rPr>
          <w:color w:val="646467"/>
          <w:spacing w:val="28"/>
        </w:rPr>
        <w:t> </w:t>
      </w:r>
      <w:r>
        <w:rPr>
          <w:color w:val="4F4F52"/>
          <w:w w:val="95"/>
        </w:rPr>
        <w:t>DE</w:t>
      </w:r>
      <w:r>
        <w:rPr>
          <w:color w:val="4F4F52"/>
          <w:spacing w:val="26"/>
        </w:rPr>
        <w:t> </w:t>
      </w:r>
      <w:r>
        <w:rPr>
          <w:color w:val="646467"/>
          <w:w w:val="95"/>
        </w:rPr>
        <w:t>LA</w:t>
      </w:r>
      <w:r>
        <w:rPr>
          <w:color w:val="646467"/>
          <w:spacing w:val="30"/>
        </w:rPr>
        <w:t> </w:t>
      </w:r>
      <w:r>
        <w:rPr>
          <w:color w:val="646467"/>
          <w:w w:val="95"/>
        </w:rPr>
        <w:t>CONCESIÓN.</w:t>
      </w:r>
      <w:r>
        <w:rPr>
          <w:color w:val="646467"/>
          <w:spacing w:val="43"/>
        </w:rPr>
        <w:t> </w:t>
      </w:r>
      <w:r>
        <w:rPr>
          <w:color w:val="646467"/>
          <w:w w:val="95"/>
        </w:rPr>
        <w:t>Para</w:t>
      </w:r>
      <w:r>
        <w:rPr>
          <w:color w:val="646467"/>
          <w:spacing w:val="27"/>
        </w:rPr>
        <w:t> </w:t>
      </w:r>
      <w:r>
        <w:rPr>
          <w:color w:val="646467"/>
          <w:spacing w:val="-5"/>
          <w:w w:val="95"/>
        </w:rPr>
        <w:t>que</w:t>
      </w:r>
    </w:p>
    <w:p>
      <w:pPr>
        <w:pStyle w:val="BodyText"/>
        <w:spacing w:line="237" w:lineRule="auto" w:before="12"/>
        <w:ind w:left="847" w:right="669" w:firstLine="4"/>
        <w:jc w:val="both"/>
      </w:pPr>
      <w:r>
        <w:rPr>
          <w:color w:val="646467"/>
        </w:rPr>
        <w:t>una soc</w:t>
      </w:r>
      <w:r>
        <w:rPr>
          <w:color w:val="343334"/>
        </w:rPr>
        <w:t>i</w:t>
      </w:r>
      <w:r>
        <w:rPr>
          <w:color w:val="646467"/>
        </w:rPr>
        <w:t>edad portuaria pueda camb</w:t>
      </w:r>
      <w:r>
        <w:rPr>
          <w:color w:val="7E8082"/>
        </w:rPr>
        <w:t>i</w:t>
      </w:r>
      <w:r>
        <w:rPr>
          <w:color w:val="646467"/>
        </w:rPr>
        <w:t>ar </w:t>
      </w:r>
      <w:r>
        <w:rPr>
          <w:color w:val="7E8082"/>
        </w:rPr>
        <w:t>l</w:t>
      </w:r>
      <w:r>
        <w:rPr>
          <w:color w:val="646467"/>
        </w:rPr>
        <w:t>as</w:t>
      </w:r>
      <w:r>
        <w:rPr>
          <w:color w:val="646467"/>
          <w:spacing w:val="-3"/>
        </w:rPr>
        <w:t> </w:t>
      </w:r>
      <w:r>
        <w:rPr>
          <w:color w:val="646467"/>
        </w:rPr>
        <w:t>condiciones en las</w:t>
      </w:r>
      <w:r>
        <w:rPr>
          <w:color w:val="646467"/>
          <w:spacing w:val="-4"/>
        </w:rPr>
        <w:t> </w:t>
      </w:r>
      <w:r>
        <w:rPr>
          <w:color w:val="646467"/>
        </w:rPr>
        <w:t>cuales</w:t>
      </w:r>
      <w:r>
        <w:rPr>
          <w:color w:val="646467"/>
          <w:spacing w:val="-3"/>
        </w:rPr>
        <w:t> </w:t>
      </w:r>
      <w:r>
        <w:rPr>
          <w:color w:val="646467"/>
        </w:rPr>
        <w:t>se </w:t>
      </w:r>
      <w:r>
        <w:rPr>
          <w:color w:val="7E8082"/>
        </w:rPr>
        <w:t>l</w:t>
      </w:r>
      <w:r>
        <w:rPr>
          <w:color w:val="646467"/>
        </w:rPr>
        <w:t>e aprobó </w:t>
      </w:r>
      <w:r>
        <w:rPr>
          <w:color w:val="646467"/>
          <w:w w:val="105"/>
        </w:rPr>
        <w:t>una concesión</w:t>
      </w:r>
      <w:r>
        <w:rPr>
          <w:color w:val="646467"/>
          <w:w w:val="105"/>
        </w:rPr>
        <w:t> portuaria, debe obtener perm</w:t>
      </w:r>
      <w:r>
        <w:rPr>
          <w:color w:val="7E8082"/>
          <w:w w:val="105"/>
        </w:rPr>
        <w:t>i</w:t>
      </w:r>
      <w:r>
        <w:rPr>
          <w:color w:val="646467"/>
          <w:w w:val="105"/>
        </w:rPr>
        <w:t>so previo</w:t>
      </w:r>
      <w:r>
        <w:rPr>
          <w:color w:val="646467"/>
          <w:w w:val="105"/>
        </w:rPr>
        <w:t> y</w:t>
      </w:r>
      <w:r>
        <w:rPr>
          <w:color w:val="646467"/>
          <w:w w:val="105"/>
        </w:rPr>
        <w:t> escrito</w:t>
      </w:r>
      <w:r>
        <w:rPr>
          <w:color w:val="646467"/>
          <w:w w:val="105"/>
        </w:rPr>
        <w:t> </w:t>
      </w:r>
      <w:r>
        <w:rPr>
          <w:color w:val="4F4F52"/>
          <w:w w:val="105"/>
        </w:rPr>
        <w:t>de la </w:t>
      </w:r>
      <w:r>
        <w:rPr>
          <w:color w:val="646467"/>
          <w:w w:val="105"/>
        </w:rPr>
        <w:t>entidad concedente,</w:t>
      </w:r>
      <w:r>
        <w:rPr>
          <w:color w:val="646467"/>
          <w:w w:val="105"/>
        </w:rPr>
        <w:t> que</w:t>
      </w:r>
      <w:r>
        <w:rPr>
          <w:color w:val="646467"/>
          <w:w w:val="105"/>
        </w:rPr>
        <w:t> sólo</w:t>
      </w:r>
      <w:r>
        <w:rPr>
          <w:color w:val="646467"/>
          <w:w w:val="105"/>
        </w:rPr>
        <w:t> lo</w:t>
      </w:r>
      <w:r>
        <w:rPr>
          <w:color w:val="646467"/>
          <w:w w:val="105"/>
        </w:rPr>
        <w:t> otorgará</w:t>
      </w:r>
      <w:r>
        <w:rPr>
          <w:color w:val="646467"/>
          <w:w w:val="105"/>
        </w:rPr>
        <w:t> si</w:t>
      </w:r>
      <w:r>
        <w:rPr>
          <w:color w:val="646467"/>
          <w:w w:val="105"/>
        </w:rPr>
        <w:t> con</w:t>
      </w:r>
      <w:r>
        <w:rPr>
          <w:color w:val="646467"/>
          <w:w w:val="105"/>
        </w:rPr>
        <w:t> ello</w:t>
      </w:r>
      <w:r>
        <w:rPr>
          <w:color w:val="646467"/>
          <w:w w:val="105"/>
        </w:rPr>
        <w:t> no</w:t>
      </w:r>
      <w:r>
        <w:rPr>
          <w:color w:val="646467"/>
          <w:w w:val="105"/>
        </w:rPr>
        <w:t> se</w:t>
      </w:r>
      <w:r>
        <w:rPr>
          <w:color w:val="646467"/>
          <w:w w:val="105"/>
        </w:rPr>
        <w:t> infiere</w:t>
      </w:r>
      <w:r>
        <w:rPr>
          <w:color w:val="646467"/>
          <w:w w:val="105"/>
        </w:rPr>
        <w:t> perju</w:t>
      </w:r>
      <w:r>
        <w:rPr>
          <w:color w:val="7E8082"/>
          <w:w w:val="105"/>
        </w:rPr>
        <w:t>i</w:t>
      </w:r>
      <w:r>
        <w:rPr>
          <w:color w:val="646467"/>
          <w:w w:val="105"/>
        </w:rPr>
        <w:t>cio</w:t>
      </w:r>
      <w:r>
        <w:rPr>
          <w:color w:val="646467"/>
          <w:w w:val="105"/>
        </w:rPr>
        <w:t> grave</w:t>
      </w:r>
      <w:r>
        <w:rPr>
          <w:color w:val="646467"/>
          <w:w w:val="105"/>
        </w:rPr>
        <w:t> e </w:t>
      </w:r>
      <w:r>
        <w:rPr>
          <w:color w:val="343334"/>
          <w:w w:val="105"/>
          <w:u w:val="thick" w:color="4F4F52"/>
        </w:rPr>
        <w:t>i</w:t>
      </w:r>
      <w:r>
        <w:rPr>
          <w:color w:val="646467"/>
          <w:w w:val="105"/>
          <w:u w:val="thick" w:color="4F4F52"/>
        </w:rPr>
        <w:t>njustificado</w:t>
      </w:r>
      <w:r>
        <w:rPr>
          <w:color w:val="646467"/>
          <w:spacing w:val="3"/>
          <w:w w:val="105"/>
          <w:u w:val="thick" w:color="4F4F52"/>
        </w:rPr>
        <w:t> </w:t>
      </w:r>
      <w:r>
        <w:rPr>
          <w:color w:val="646467"/>
          <w:w w:val="105"/>
          <w:u w:val="thick" w:color="4F4F52"/>
        </w:rPr>
        <w:t>a</w:t>
      </w:r>
      <w:r>
        <w:rPr>
          <w:color w:val="646467"/>
          <w:spacing w:val="-9"/>
          <w:w w:val="105"/>
          <w:u w:val="thick" w:color="4F4F52"/>
        </w:rPr>
        <w:t> </w:t>
      </w:r>
      <w:r>
        <w:rPr>
          <w:color w:val="646467"/>
          <w:w w:val="105"/>
          <w:u w:val="thick" w:color="4F4F52"/>
        </w:rPr>
        <w:t>terceros, y</w:t>
      </w:r>
      <w:r>
        <w:rPr>
          <w:color w:val="646467"/>
          <w:spacing w:val="5"/>
          <w:w w:val="105"/>
          <w:u w:val="thick" w:color="4F4F52"/>
        </w:rPr>
        <w:t> </w:t>
      </w:r>
      <w:r>
        <w:rPr>
          <w:color w:val="646467"/>
          <w:w w:val="105"/>
          <w:u w:val="thick" w:color="4F4F52"/>
        </w:rPr>
        <w:t>s</w:t>
      </w:r>
      <w:r>
        <w:rPr>
          <w:color w:val="7E8082"/>
          <w:w w:val="105"/>
          <w:u w:val="thick" w:color="4F4F52"/>
        </w:rPr>
        <w:t>i</w:t>
      </w:r>
      <w:r>
        <w:rPr>
          <w:color w:val="7E8082"/>
          <w:spacing w:val="-7"/>
          <w:w w:val="105"/>
          <w:u w:val="thick" w:color="4F4F52"/>
        </w:rPr>
        <w:t> </w:t>
      </w:r>
      <w:r>
        <w:rPr>
          <w:color w:val="646467"/>
          <w:w w:val="105"/>
          <w:u w:val="thick" w:color="4F4F52"/>
        </w:rPr>
        <w:t>el</w:t>
      </w:r>
      <w:r>
        <w:rPr>
          <w:color w:val="646467"/>
          <w:spacing w:val="1"/>
          <w:w w:val="105"/>
          <w:u w:val="thick" w:color="4F4F52"/>
        </w:rPr>
        <w:t> </w:t>
      </w:r>
      <w:r>
        <w:rPr>
          <w:color w:val="646467"/>
          <w:w w:val="105"/>
          <w:u w:val="thick" w:color="4F4F52"/>
        </w:rPr>
        <w:t>cambio</w:t>
      </w:r>
      <w:r>
        <w:rPr>
          <w:color w:val="646467"/>
          <w:spacing w:val="5"/>
          <w:w w:val="105"/>
          <w:u w:val="thick" w:color="4F4F52"/>
        </w:rPr>
        <w:t> </w:t>
      </w:r>
      <w:r>
        <w:rPr>
          <w:color w:val="646467"/>
          <w:w w:val="105"/>
          <w:u w:val="thick" w:color="4F4F52"/>
        </w:rPr>
        <w:t>no</w:t>
      </w:r>
      <w:r>
        <w:rPr>
          <w:color w:val="646467"/>
          <w:spacing w:val="-4"/>
          <w:w w:val="105"/>
          <w:u w:val="thick" w:color="4F4F52"/>
        </w:rPr>
        <w:t> </w:t>
      </w:r>
      <w:r>
        <w:rPr>
          <w:color w:val="646467"/>
          <w:w w:val="105"/>
          <w:u w:val="thick" w:color="4F4F52"/>
        </w:rPr>
        <w:t>es</w:t>
      </w:r>
      <w:r>
        <w:rPr>
          <w:color w:val="646467"/>
          <w:spacing w:val="-12"/>
          <w:w w:val="105"/>
          <w:u w:val="thick" w:color="4F4F52"/>
        </w:rPr>
        <w:t> </w:t>
      </w:r>
      <w:r>
        <w:rPr>
          <w:color w:val="646467"/>
          <w:w w:val="105"/>
          <w:u w:val="thick" w:color="4F4F52"/>
        </w:rPr>
        <w:t>de ta</w:t>
      </w:r>
      <w:r>
        <w:rPr>
          <w:color w:val="343334"/>
          <w:w w:val="105"/>
          <w:u w:val="thick" w:color="4F4F52"/>
        </w:rPr>
        <w:t>l</w:t>
      </w:r>
      <w:r>
        <w:rPr>
          <w:color w:val="343334"/>
          <w:spacing w:val="-7"/>
          <w:w w:val="105"/>
          <w:u w:val="thick" w:color="4F4F52"/>
        </w:rPr>
        <w:t> </w:t>
      </w:r>
      <w:r>
        <w:rPr>
          <w:color w:val="646467"/>
          <w:w w:val="105"/>
          <w:u w:val="thick" w:color="4F4F52"/>
        </w:rPr>
        <w:t>naturaleza</w:t>
      </w:r>
      <w:r>
        <w:rPr>
          <w:color w:val="646467"/>
          <w:spacing w:val="6"/>
          <w:w w:val="105"/>
          <w:u w:val="thick" w:color="4F4F52"/>
        </w:rPr>
        <w:t> </w:t>
      </w:r>
      <w:r>
        <w:rPr>
          <w:color w:val="646467"/>
          <w:w w:val="105"/>
          <w:u w:val="thick" w:color="4F4F52"/>
        </w:rPr>
        <w:t>que</w:t>
      </w:r>
      <w:r>
        <w:rPr>
          <w:color w:val="646467"/>
          <w:spacing w:val="-1"/>
          <w:w w:val="105"/>
          <w:u w:val="thick" w:color="4F4F52"/>
        </w:rPr>
        <w:t> </w:t>
      </w:r>
      <w:r>
        <w:rPr>
          <w:color w:val="646467"/>
          <w:w w:val="105"/>
          <w:u w:val="thick" w:color="4F4F52"/>
        </w:rPr>
        <w:t>desvirtúe</w:t>
      </w:r>
      <w:r>
        <w:rPr>
          <w:color w:val="646467"/>
          <w:spacing w:val="5"/>
          <w:w w:val="105"/>
          <w:u w:val="thick" w:color="4F4F52"/>
        </w:rPr>
        <w:t> </w:t>
      </w:r>
      <w:r>
        <w:rPr>
          <w:color w:val="4F4F52"/>
          <w:spacing w:val="-5"/>
          <w:w w:val="105"/>
          <w:u w:val="thick" w:color="4F4F52"/>
        </w:rPr>
        <w:t>los</w:t>
      </w:r>
    </w:p>
    <w:p>
      <w:pPr>
        <w:spacing w:after="0" w:line="237" w:lineRule="auto"/>
        <w:jc w:val="both"/>
        <w:sectPr>
          <w:type w:val="continuous"/>
          <w:pgSz w:w="12240" w:h="15840"/>
          <w:pgMar w:top="1380" w:bottom="280" w:left="1720" w:right="1660"/>
        </w:sectPr>
      </w:pPr>
    </w:p>
    <w:p>
      <w:pPr>
        <w:pStyle w:val="Heading5"/>
        <w:spacing w:before="87"/>
        <w:ind w:left="632"/>
      </w:pPr>
      <w:r>
        <w:rPr/>
        <w:pict>
          <v:group style="position:absolute;margin-left:108.632248pt;margin-top:38.922737pt;width:392.55pt;height:682.45pt;mso-position-horizontal-relative:page;mso-position-vertical-relative:page;z-index:-19186176" id="docshapegroup109" coordorigin="2173,778" coordsize="7851,13649">
            <v:line style="position:absolute" from="2221,14369" to="2221,778" stroked="true" strokeweight="2.8897pt" strokecolor="#000000">
              <v:stroke dashstyle="solid"/>
            </v:line>
            <v:shape style="position:absolute;left:2172;top:778;width:7851;height:13649" id="docshape110" coordorigin="2173,778" coordsize="7851,13649" path="m9975,14427l9975,778m2173,827l10023,827m2192,14331l10023,14331e" filled="false" stroked="true" strokeweight="2.40633pt" strokecolor="#000000">
              <v:path arrowok="t"/>
              <v:stroke dashstyle="solid"/>
            </v:shape>
            <w10:wrap type="none"/>
          </v:group>
        </w:pict>
      </w:r>
      <w:r>
        <w:rPr>
          <w:color w:val="666669"/>
          <w:spacing w:val="-4"/>
        </w:rPr>
        <w:t>193S</w:t>
      </w:r>
    </w:p>
    <w:p>
      <w:pPr>
        <w:pStyle w:val="BodyText"/>
        <w:spacing w:before="10"/>
        <w:rPr>
          <w:rFonts w:ascii="Courier New"/>
          <w:sz w:val="35"/>
        </w:rPr>
      </w:pPr>
    </w:p>
    <w:p>
      <w:pPr>
        <w:pStyle w:val="BodyText"/>
        <w:spacing w:line="242" w:lineRule="auto"/>
        <w:ind w:left="584" w:right="880" w:hanging="1"/>
        <w:jc w:val="both"/>
      </w:pPr>
      <w:r>
        <w:rPr>
          <w:color w:val="666669"/>
        </w:rPr>
        <w:t>propósitos de competencia</w:t>
      </w:r>
      <w:r>
        <w:rPr>
          <w:color w:val="666669"/>
          <w:spacing w:val="40"/>
        </w:rPr>
        <w:t> </w:t>
      </w:r>
      <w:r>
        <w:rPr>
          <w:color w:val="666669"/>
        </w:rPr>
        <w:t>en</w:t>
      </w:r>
      <w:r>
        <w:rPr>
          <w:color w:val="666669"/>
          <w:spacing w:val="-11"/>
        </w:rPr>
        <w:t> </w:t>
      </w:r>
      <w:r>
        <w:rPr>
          <w:color w:val="666669"/>
        </w:rPr>
        <w:t>los que se</w:t>
      </w:r>
      <w:r>
        <w:rPr>
          <w:color w:val="666669"/>
          <w:spacing w:val="-3"/>
        </w:rPr>
        <w:t> </w:t>
      </w:r>
      <w:r>
        <w:rPr>
          <w:color w:val="666669"/>
        </w:rPr>
        <w:t>inspiran los procedim</w:t>
      </w:r>
      <w:r>
        <w:rPr>
          <w:color w:val="7E8082"/>
        </w:rPr>
        <w:t>i</w:t>
      </w:r>
      <w:r>
        <w:rPr>
          <w:color w:val="666669"/>
        </w:rPr>
        <w:t>entos</w:t>
      </w:r>
      <w:r>
        <w:rPr>
          <w:color w:val="666669"/>
          <w:spacing w:val="-1"/>
        </w:rPr>
        <w:t> </w:t>
      </w:r>
      <w:r>
        <w:rPr>
          <w:color w:val="666669"/>
        </w:rPr>
        <w:t>descritos en </w:t>
      </w:r>
      <w:r>
        <w:rPr>
          <w:color w:val="7E8082"/>
          <w:w w:val="105"/>
        </w:rPr>
        <w:t>l</w:t>
      </w:r>
      <w:r>
        <w:rPr>
          <w:color w:val="666669"/>
          <w:w w:val="105"/>
        </w:rPr>
        <w:t>os</w:t>
      </w:r>
      <w:r>
        <w:rPr>
          <w:color w:val="666669"/>
          <w:spacing w:val="-9"/>
          <w:w w:val="105"/>
        </w:rPr>
        <w:t> </w:t>
      </w:r>
      <w:r>
        <w:rPr>
          <w:color w:val="666669"/>
          <w:w w:val="105"/>
        </w:rPr>
        <w:t>artícu</w:t>
      </w:r>
      <w:r>
        <w:rPr>
          <w:color w:val="7E8082"/>
          <w:w w:val="105"/>
        </w:rPr>
        <w:t>l</w:t>
      </w:r>
      <w:r>
        <w:rPr>
          <w:color w:val="666669"/>
          <w:w w:val="105"/>
        </w:rPr>
        <w:t>os</w:t>
      </w:r>
      <w:r>
        <w:rPr>
          <w:color w:val="666669"/>
          <w:spacing w:val="-1"/>
          <w:w w:val="105"/>
        </w:rPr>
        <w:t> </w:t>
      </w:r>
      <w:r>
        <w:rPr>
          <w:color w:val="666669"/>
          <w:w w:val="105"/>
        </w:rPr>
        <w:t>9, 10, 11 y 12,</w:t>
      </w:r>
      <w:r>
        <w:rPr>
          <w:color w:val="666669"/>
          <w:spacing w:val="-12"/>
          <w:w w:val="105"/>
        </w:rPr>
        <w:t> </w:t>
      </w:r>
      <w:r>
        <w:rPr>
          <w:color w:val="666669"/>
          <w:w w:val="105"/>
        </w:rPr>
        <w:t>de</w:t>
      </w:r>
      <w:r>
        <w:rPr>
          <w:color w:val="666669"/>
          <w:spacing w:val="-12"/>
          <w:w w:val="105"/>
        </w:rPr>
        <w:t> </w:t>
      </w:r>
      <w:r>
        <w:rPr>
          <w:color w:val="666669"/>
          <w:w w:val="105"/>
        </w:rPr>
        <w:t>esta Ley. En</w:t>
      </w:r>
      <w:r>
        <w:rPr>
          <w:color w:val="666669"/>
          <w:spacing w:val="-15"/>
          <w:w w:val="105"/>
        </w:rPr>
        <w:t> </w:t>
      </w:r>
      <w:r>
        <w:rPr>
          <w:color w:val="666669"/>
          <w:w w:val="105"/>
        </w:rPr>
        <w:t>e</w:t>
      </w:r>
      <w:r>
        <w:rPr>
          <w:color w:val="7E8082"/>
          <w:w w:val="105"/>
        </w:rPr>
        <w:t>l</w:t>
      </w:r>
      <w:r>
        <w:rPr>
          <w:color w:val="7E8082"/>
          <w:spacing w:val="-3"/>
          <w:w w:val="105"/>
        </w:rPr>
        <w:t> </w:t>
      </w:r>
      <w:r>
        <w:rPr>
          <w:color w:val="666669"/>
          <w:w w:val="105"/>
        </w:rPr>
        <w:t>caso</w:t>
      </w:r>
      <w:r>
        <w:rPr>
          <w:color w:val="666669"/>
          <w:spacing w:val="-4"/>
          <w:w w:val="105"/>
        </w:rPr>
        <w:t> </w:t>
      </w:r>
      <w:r>
        <w:rPr>
          <w:color w:val="666669"/>
          <w:w w:val="105"/>
        </w:rPr>
        <w:t>que</w:t>
      </w:r>
      <w:r>
        <w:rPr>
          <w:color w:val="666669"/>
          <w:spacing w:val="-10"/>
          <w:w w:val="105"/>
        </w:rPr>
        <w:t> </w:t>
      </w:r>
      <w:r>
        <w:rPr>
          <w:color w:val="666669"/>
          <w:w w:val="105"/>
        </w:rPr>
        <w:t>ocurran mod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ficaciones sustanc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a</w:t>
      </w:r>
      <w:r>
        <w:rPr>
          <w:color w:val="7E8082"/>
          <w:w w:val="105"/>
        </w:rPr>
        <w:t>l</w:t>
      </w:r>
      <w:r>
        <w:rPr>
          <w:color w:val="666669"/>
          <w:w w:val="105"/>
        </w:rPr>
        <w:t>es</w:t>
      </w:r>
      <w:r>
        <w:rPr>
          <w:color w:val="666669"/>
          <w:spacing w:val="-15"/>
          <w:w w:val="105"/>
        </w:rPr>
        <w:t> </w:t>
      </w:r>
      <w:r>
        <w:rPr>
          <w:color w:val="666669"/>
          <w:w w:val="105"/>
        </w:rPr>
        <w:t>podrá</w:t>
      </w:r>
      <w:r>
        <w:rPr>
          <w:color w:val="666669"/>
          <w:spacing w:val="-15"/>
          <w:w w:val="105"/>
        </w:rPr>
        <w:t> </w:t>
      </w:r>
      <w:r>
        <w:rPr>
          <w:color w:val="666669"/>
          <w:w w:val="105"/>
        </w:rPr>
        <w:t>variarse</w:t>
      </w:r>
      <w:r>
        <w:rPr>
          <w:color w:val="666669"/>
          <w:spacing w:val="-14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66669"/>
          <w:w w:val="105"/>
        </w:rPr>
        <w:t>a</w:t>
      </w:r>
      <w:r>
        <w:rPr>
          <w:color w:val="666669"/>
          <w:spacing w:val="-15"/>
          <w:w w:val="105"/>
        </w:rPr>
        <w:t> </w:t>
      </w:r>
      <w:r>
        <w:rPr>
          <w:color w:val="666669"/>
          <w:w w:val="105"/>
        </w:rPr>
        <w:t>metodología</w:t>
      </w:r>
      <w:r>
        <w:rPr>
          <w:color w:val="666669"/>
          <w:spacing w:val="-9"/>
          <w:w w:val="105"/>
        </w:rPr>
        <w:t> </w:t>
      </w:r>
      <w:r>
        <w:rPr>
          <w:color w:val="666669"/>
          <w:w w:val="105"/>
        </w:rPr>
        <w:t>de</w:t>
      </w:r>
      <w:r>
        <w:rPr>
          <w:color w:val="666669"/>
          <w:spacing w:val="-14"/>
          <w:w w:val="105"/>
        </w:rPr>
        <w:t> </w:t>
      </w:r>
      <w:r>
        <w:rPr>
          <w:color w:val="666669"/>
          <w:w w:val="105"/>
        </w:rPr>
        <w:t>la</w:t>
      </w:r>
      <w:r>
        <w:rPr>
          <w:color w:val="666669"/>
          <w:spacing w:val="-15"/>
          <w:w w:val="105"/>
        </w:rPr>
        <w:t> </w:t>
      </w:r>
      <w:r>
        <w:rPr>
          <w:color w:val="666669"/>
          <w:w w:val="105"/>
        </w:rPr>
        <w:t>contraprestación</w:t>
      </w:r>
      <w:r>
        <w:rPr>
          <w:color w:val="666669"/>
          <w:spacing w:val="-14"/>
          <w:w w:val="105"/>
        </w:rPr>
        <w:t> </w:t>
      </w:r>
      <w:r>
        <w:rPr>
          <w:color w:val="666669"/>
          <w:w w:val="105"/>
        </w:rPr>
        <w:t>que</w:t>
      </w:r>
      <w:r>
        <w:rPr>
          <w:color w:val="666669"/>
          <w:spacing w:val="-14"/>
          <w:w w:val="105"/>
        </w:rPr>
        <w:t> </w:t>
      </w:r>
      <w:r>
        <w:rPr>
          <w:color w:val="666669"/>
          <w:w w:val="105"/>
        </w:rPr>
        <w:t>se</w:t>
      </w:r>
      <w:r>
        <w:rPr>
          <w:color w:val="666669"/>
          <w:spacing w:val="-15"/>
          <w:w w:val="105"/>
        </w:rPr>
        <w:t> </w:t>
      </w:r>
      <w:r>
        <w:rPr>
          <w:color w:val="666669"/>
          <w:w w:val="105"/>
        </w:rPr>
        <w:t>paga</w:t>
      </w:r>
      <w:r>
        <w:rPr>
          <w:color w:val="666669"/>
          <w:spacing w:val="-11"/>
          <w:w w:val="105"/>
        </w:rPr>
        <w:t> </w:t>
      </w:r>
      <w:r>
        <w:rPr>
          <w:color w:val="666669"/>
          <w:w w:val="105"/>
        </w:rPr>
        <w:t>a la Nación. Se entiende por mod</w:t>
      </w:r>
      <w:r>
        <w:rPr>
          <w:color w:val="343134"/>
          <w:w w:val="105"/>
        </w:rPr>
        <w:t>i</w:t>
      </w:r>
      <w:r>
        <w:rPr>
          <w:color w:val="666669"/>
          <w:w w:val="105"/>
        </w:rPr>
        <w:t>ficación sustancial a la concesión</w:t>
      </w:r>
      <w:r>
        <w:rPr>
          <w:color w:val="666669"/>
          <w:w w:val="105"/>
        </w:rPr>
        <w:t> portuaria, el plazo,</w:t>
      </w:r>
      <w:r>
        <w:rPr>
          <w:color w:val="666669"/>
          <w:spacing w:val="-8"/>
          <w:w w:val="105"/>
        </w:rPr>
        <w:t> </w:t>
      </w:r>
      <w:r>
        <w:rPr>
          <w:color w:val="666669"/>
          <w:w w:val="105"/>
        </w:rPr>
        <w:t>como</w:t>
      </w:r>
      <w:r>
        <w:rPr>
          <w:color w:val="666669"/>
          <w:spacing w:val="-3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66669"/>
          <w:w w:val="105"/>
        </w:rPr>
        <w:t>a</w:t>
      </w:r>
      <w:r>
        <w:rPr>
          <w:color w:val="666669"/>
          <w:spacing w:val="-10"/>
          <w:w w:val="105"/>
        </w:rPr>
        <w:t> </w:t>
      </w:r>
      <w:r>
        <w:rPr>
          <w:color w:val="666669"/>
          <w:w w:val="105"/>
        </w:rPr>
        <w:t>modificac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ón</w:t>
      </w:r>
      <w:r>
        <w:rPr>
          <w:color w:val="666669"/>
          <w:spacing w:val="-12"/>
          <w:w w:val="105"/>
        </w:rPr>
        <w:t> </w:t>
      </w:r>
      <w:r>
        <w:rPr>
          <w:color w:val="666669"/>
          <w:w w:val="105"/>
        </w:rPr>
        <w:t>en</w:t>
      </w:r>
      <w:r>
        <w:rPr>
          <w:color w:val="666669"/>
          <w:spacing w:val="-8"/>
          <w:w w:val="105"/>
        </w:rPr>
        <w:t> </w:t>
      </w:r>
      <w:r>
        <w:rPr>
          <w:color w:val="666669"/>
          <w:w w:val="105"/>
        </w:rPr>
        <w:t>la</w:t>
      </w:r>
      <w:r>
        <w:rPr>
          <w:color w:val="666669"/>
          <w:spacing w:val="-8"/>
          <w:w w:val="105"/>
        </w:rPr>
        <w:t> </w:t>
      </w:r>
      <w:r>
        <w:rPr>
          <w:color w:val="666669"/>
          <w:w w:val="105"/>
        </w:rPr>
        <w:t>ubicación,</w:t>
      </w:r>
      <w:r>
        <w:rPr>
          <w:color w:val="666669"/>
          <w:spacing w:val="-2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66669"/>
          <w:w w:val="105"/>
        </w:rPr>
        <w:t>inderos</w:t>
      </w:r>
      <w:r>
        <w:rPr>
          <w:color w:val="666669"/>
          <w:spacing w:val="-7"/>
          <w:w w:val="105"/>
        </w:rPr>
        <w:t> </w:t>
      </w:r>
      <w:r>
        <w:rPr>
          <w:color w:val="666669"/>
          <w:w w:val="105"/>
        </w:rPr>
        <w:t>y/o</w:t>
      </w:r>
      <w:r>
        <w:rPr>
          <w:color w:val="666669"/>
          <w:spacing w:val="19"/>
          <w:w w:val="105"/>
        </w:rPr>
        <w:t> </w:t>
      </w:r>
      <w:r>
        <w:rPr>
          <w:color w:val="666669"/>
          <w:w w:val="105"/>
        </w:rPr>
        <w:t>extensión zona</w:t>
      </w:r>
      <w:r>
        <w:rPr>
          <w:color w:val="666669"/>
          <w:spacing w:val="-11"/>
          <w:w w:val="105"/>
        </w:rPr>
        <w:t> </w:t>
      </w:r>
      <w:r>
        <w:rPr>
          <w:color w:val="666669"/>
          <w:w w:val="105"/>
        </w:rPr>
        <w:t>de</w:t>
      </w:r>
      <w:r>
        <w:rPr>
          <w:color w:val="666669"/>
          <w:w w:val="105"/>
        </w:rPr>
        <w:t> uso públ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co otorgada en conces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ón.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59" w:lineRule="auto"/>
        <w:ind w:left="589" w:right="877" w:firstLine="11"/>
        <w:jc w:val="both"/>
      </w:pPr>
      <w:r>
        <w:rPr>
          <w:rFonts w:ascii="Times New Roman" w:hAnsi="Times New Roman"/>
          <w:b/>
          <w:color w:val="343134"/>
          <w:w w:val="105"/>
          <w:sz w:val="22"/>
        </w:rPr>
        <w:t>PARÁGRAFO</w:t>
      </w:r>
      <w:r>
        <w:rPr>
          <w:rFonts w:ascii="Times New Roman" w:hAnsi="Times New Roman"/>
          <w:b/>
          <w:color w:val="343134"/>
          <w:spacing w:val="5"/>
          <w:w w:val="105"/>
          <w:sz w:val="22"/>
        </w:rPr>
        <w:t> </w:t>
      </w:r>
      <w:r>
        <w:rPr>
          <w:rFonts w:ascii="Times New Roman" w:hAnsi="Times New Roman"/>
          <w:b/>
          <w:color w:val="343134"/>
          <w:w w:val="105"/>
          <w:sz w:val="22"/>
        </w:rPr>
        <w:t>PRIMERO</w:t>
      </w:r>
      <w:r>
        <w:rPr>
          <w:rFonts w:ascii="Times New Roman" w:hAnsi="Times New Roman"/>
          <w:b/>
          <w:color w:val="666669"/>
          <w:w w:val="105"/>
          <w:sz w:val="22"/>
        </w:rPr>
        <w:t>:</w:t>
      </w:r>
      <w:r>
        <w:rPr>
          <w:rFonts w:ascii="Times New Roman" w:hAnsi="Times New Roman"/>
          <w:b/>
          <w:color w:val="666669"/>
          <w:spacing w:val="-15"/>
          <w:w w:val="105"/>
          <w:sz w:val="22"/>
        </w:rPr>
        <w:t> </w:t>
      </w:r>
      <w:r>
        <w:rPr>
          <w:color w:val="666669"/>
          <w:w w:val="105"/>
        </w:rPr>
        <w:t>La</w:t>
      </w:r>
      <w:r>
        <w:rPr>
          <w:color w:val="666669"/>
          <w:spacing w:val="-10"/>
          <w:w w:val="105"/>
        </w:rPr>
        <w:t> </w:t>
      </w:r>
      <w:r>
        <w:rPr>
          <w:color w:val="666669"/>
          <w:w w:val="105"/>
        </w:rPr>
        <w:t>entidad</w:t>
      </w:r>
      <w:r>
        <w:rPr>
          <w:color w:val="666669"/>
          <w:spacing w:val="-12"/>
          <w:w w:val="105"/>
        </w:rPr>
        <w:t> </w:t>
      </w:r>
      <w:r>
        <w:rPr>
          <w:color w:val="666669"/>
          <w:w w:val="105"/>
        </w:rPr>
        <w:t>concedente</w:t>
      </w:r>
      <w:r>
        <w:rPr>
          <w:color w:val="666669"/>
          <w:spacing w:val="-8"/>
          <w:w w:val="105"/>
        </w:rPr>
        <w:t> </w:t>
      </w:r>
      <w:r>
        <w:rPr>
          <w:color w:val="666669"/>
          <w:w w:val="105"/>
        </w:rPr>
        <w:t>efectuará</w:t>
      </w:r>
      <w:r>
        <w:rPr>
          <w:color w:val="666669"/>
          <w:spacing w:val="-12"/>
          <w:w w:val="105"/>
        </w:rPr>
        <w:t> </w:t>
      </w:r>
      <w:r>
        <w:rPr>
          <w:color w:val="666669"/>
          <w:w w:val="105"/>
        </w:rPr>
        <w:t>el</w:t>
      </w:r>
      <w:r>
        <w:rPr>
          <w:color w:val="666669"/>
          <w:spacing w:val="-7"/>
          <w:w w:val="105"/>
        </w:rPr>
        <w:t> </w:t>
      </w:r>
      <w:r>
        <w:rPr>
          <w:color w:val="666669"/>
          <w:w w:val="105"/>
        </w:rPr>
        <w:t>estud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o</w:t>
      </w:r>
      <w:r>
        <w:rPr>
          <w:color w:val="666669"/>
          <w:spacing w:val="-9"/>
          <w:w w:val="105"/>
        </w:rPr>
        <w:t> </w:t>
      </w:r>
      <w:r>
        <w:rPr>
          <w:color w:val="666669"/>
          <w:w w:val="105"/>
        </w:rPr>
        <w:t>de</w:t>
      </w:r>
      <w:r>
        <w:rPr>
          <w:color w:val="666669"/>
          <w:spacing w:val="-14"/>
          <w:w w:val="105"/>
        </w:rPr>
        <w:t> </w:t>
      </w:r>
      <w:r>
        <w:rPr>
          <w:color w:val="666669"/>
          <w:w w:val="105"/>
        </w:rPr>
        <w:t>las solicitudes</w:t>
      </w:r>
      <w:r>
        <w:rPr>
          <w:color w:val="666669"/>
          <w:spacing w:val="-15"/>
          <w:w w:val="105"/>
        </w:rPr>
        <w:t> </w:t>
      </w:r>
      <w:r>
        <w:rPr>
          <w:color w:val="666669"/>
          <w:w w:val="105"/>
        </w:rPr>
        <w:t>de</w:t>
      </w:r>
      <w:r>
        <w:rPr>
          <w:color w:val="666669"/>
          <w:spacing w:val="-15"/>
          <w:w w:val="105"/>
        </w:rPr>
        <w:t> </w:t>
      </w:r>
      <w:r>
        <w:rPr>
          <w:color w:val="666669"/>
          <w:w w:val="105"/>
        </w:rPr>
        <w:t>modif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cac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ón</w:t>
      </w:r>
      <w:r>
        <w:rPr>
          <w:color w:val="666669"/>
          <w:spacing w:val="-14"/>
          <w:w w:val="105"/>
        </w:rPr>
        <w:t> </w:t>
      </w:r>
      <w:r>
        <w:rPr>
          <w:color w:val="666669"/>
          <w:w w:val="105"/>
        </w:rPr>
        <w:t>a</w:t>
      </w:r>
      <w:r>
        <w:rPr>
          <w:color w:val="666669"/>
          <w:spacing w:val="-15"/>
          <w:w w:val="105"/>
        </w:rPr>
        <w:t> </w:t>
      </w:r>
      <w:r>
        <w:rPr>
          <w:color w:val="666669"/>
          <w:w w:val="105"/>
        </w:rPr>
        <w:t>los</w:t>
      </w:r>
      <w:r>
        <w:rPr>
          <w:color w:val="666669"/>
          <w:spacing w:val="-14"/>
          <w:w w:val="105"/>
        </w:rPr>
        <w:t> </w:t>
      </w:r>
      <w:r>
        <w:rPr>
          <w:color w:val="666669"/>
          <w:w w:val="105"/>
        </w:rPr>
        <w:t>contratos</w:t>
      </w:r>
      <w:r>
        <w:rPr>
          <w:color w:val="666669"/>
          <w:spacing w:val="-13"/>
          <w:w w:val="105"/>
        </w:rPr>
        <w:t> </w:t>
      </w:r>
      <w:r>
        <w:rPr>
          <w:color w:val="666669"/>
          <w:w w:val="105"/>
        </w:rPr>
        <w:t>de</w:t>
      </w:r>
      <w:r>
        <w:rPr>
          <w:color w:val="666669"/>
          <w:spacing w:val="-15"/>
          <w:w w:val="105"/>
        </w:rPr>
        <w:t> </w:t>
      </w:r>
      <w:r>
        <w:rPr>
          <w:color w:val="666669"/>
          <w:w w:val="105"/>
        </w:rPr>
        <w:t>concesión</w:t>
      </w:r>
      <w:r>
        <w:rPr>
          <w:color w:val="666669"/>
          <w:spacing w:val="-8"/>
          <w:w w:val="105"/>
        </w:rPr>
        <w:t> </w:t>
      </w:r>
      <w:r>
        <w:rPr>
          <w:color w:val="666669"/>
          <w:w w:val="105"/>
        </w:rPr>
        <w:t>portuaria</w:t>
      </w:r>
      <w:r>
        <w:rPr>
          <w:color w:val="666669"/>
          <w:spacing w:val="3"/>
          <w:w w:val="105"/>
        </w:rPr>
        <w:t> </w:t>
      </w:r>
      <w:r>
        <w:rPr>
          <w:color w:val="666669"/>
          <w:w w:val="105"/>
        </w:rPr>
        <w:t>y</w:t>
      </w:r>
      <w:r>
        <w:rPr>
          <w:color w:val="666669"/>
          <w:spacing w:val="-13"/>
          <w:w w:val="105"/>
        </w:rPr>
        <w:t> </w:t>
      </w:r>
      <w:r>
        <w:rPr>
          <w:color w:val="666669"/>
          <w:w w:val="105"/>
        </w:rPr>
        <w:t>establecerá, en</w:t>
      </w:r>
      <w:r>
        <w:rPr>
          <w:color w:val="666669"/>
          <w:spacing w:val="-15"/>
          <w:w w:val="105"/>
        </w:rPr>
        <w:t> </w:t>
      </w:r>
      <w:r>
        <w:rPr>
          <w:color w:val="666669"/>
          <w:w w:val="105"/>
        </w:rPr>
        <w:t>cada</w:t>
      </w:r>
      <w:r>
        <w:rPr>
          <w:color w:val="666669"/>
          <w:spacing w:val="-9"/>
          <w:w w:val="105"/>
        </w:rPr>
        <w:t> </w:t>
      </w:r>
      <w:r>
        <w:rPr>
          <w:color w:val="666669"/>
          <w:w w:val="105"/>
        </w:rPr>
        <w:t>caso</w:t>
      </w:r>
      <w:r>
        <w:rPr>
          <w:color w:val="666669"/>
          <w:spacing w:val="-5"/>
          <w:w w:val="105"/>
        </w:rPr>
        <w:t> </w:t>
      </w:r>
      <w:r>
        <w:rPr>
          <w:color w:val="666669"/>
          <w:w w:val="105"/>
        </w:rPr>
        <w:t>y</w:t>
      </w:r>
      <w:r>
        <w:rPr>
          <w:color w:val="666669"/>
          <w:spacing w:val="-11"/>
          <w:w w:val="105"/>
        </w:rPr>
        <w:t> </w:t>
      </w:r>
      <w:r>
        <w:rPr>
          <w:color w:val="666669"/>
          <w:w w:val="105"/>
        </w:rPr>
        <w:t>conforme</w:t>
      </w:r>
      <w:r>
        <w:rPr>
          <w:color w:val="666669"/>
          <w:spacing w:val="-4"/>
          <w:w w:val="105"/>
        </w:rPr>
        <w:t> </w:t>
      </w:r>
      <w:r>
        <w:rPr>
          <w:color w:val="666669"/>
          <w:w w:val="105"/>
        </w:rPr>
        <w:t>las</w:t>
      </w:r>
      <w:r>
        <w:rPr>
          <w:color w:val="666669"/>
          <w:spacing w:val="-15"/>
          <w:w w:val="105"/>
        </w:rPr>
        <w:t> </w:t>
      </w:r>
      <w:r>
        <w:rPr>
          <w:color w:val="666669"/>
          <w:w w:val="105"/>
        </w:rPr>
        <w:t>disposiciones</w:t>
      </w:r>
      <w:r>
        <w:rPr>
          <w:color w:val="666669"/>
          <w:spacing w:val="-4"/>
          <w:w w:val="105"/>
        </w:rPr>
        <w:t> </w:t>
      </w:r>
      <w:r>
        <w:rPr>
          <w:color w:val="666669"/>
          <w:w w:val="105"/>
        </w:rPr>
        <w:t>contractuales,</w:t>
      </w:r>
      <w:r>
        <w:rPr>
          <w:color w:val="666669"/>
          <w:spacing w:val="-15"/>
          <w:w w:val="105"/>
        </w:rPr>
        <w:t> </w:t>
      </w:r>
      <w:r>
        <w:rPr>
          <w:color w:val="666669"/>
          <w:w w:val="105"/>
        </w:rPr>
        <w:t>si</w:t>
      </w:r>
      <w:r>
        <w:rPr>
          <w:color w:val="666669"/>
          <w:spacing w:val="-8"/>
          <w:w w:val="105"/>
        </w:rPr>
        <w:t> </w:t>
      </w:r>
      <w:r>
        <w:rPr>
          <w:color w:val="666669"/>
          <w:w w:val="105"/>
        </w:rPr>
        <w:t>lo</w:t>
      </w:r>
      <w:r>
        <w:rPr>
          <w:color w:val="666669"/>
          <w:spacing w:val="-5"/>
          <w:w w:val="105"/>
        </w:rPr>
        <w:t> </w:t>
      </w:r>
      <w:r>
        <w:rPr>
          <w:color w:val="666669"/>
          <w:w w:val="105"/>
        </w:rPr>
        <w:t>pretendido</w:t>
      </w:r>
      <w:r>
        <w:rPr>
          <w:color w:val="666669"/>
          <w:spacing w:val="-3"/>
          <w:w w:val="105"/>
        </w:rPr>
        <w:t> </w:t>
      </w:r>
      <w:r>
        <w:rPr>
          <w:color w:val="666669"/>
          <w:w w:val="105"/>
        </w:rPr>
        <w:t>con</w:t>
      </w:r>
      <w:r>
        <w:rPr>
          <w:color w:val="666669"/>
          <w:spacing w:val="-15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66669"/>
          <w:w w:val="105"/>
        </w:rPr>
        <w:t>a </w:t>
      </w:r>
      <w:r>
        <w:rPr>
          <w:color w:val="666669"/>
        </w:rPr>
        <w:t>solic</w:t>
      </w:r>
      <w:r>
        <w:rPr>
          <w:color w:val="7E8082"/>
        </w:rPr>
        <w:t>i</w:t>
      </w:r>
      <w:r>
        <w:rPr>
          <w:color w:val="666669"/>
        </w:rPr>
        <w:t>tud implica una modificación sustancial de la</w:t>
      </w:r>
      <w:r>
        <w:rPr>
          <w:color w:val="666669"/>
          <w:spacing w:val="-3"/>
        </w:rPr>
        <w:t> </w:t>
      </w:r>
      <w:r>
        <w:rPr>
          <w:color w:val="666669"/>
        </w:rPr>
        <w:t>concesión portuaria, caso en el </w:t>
      </w:r>
      <w:r>
        <w:rPr>
          <w:color w:val="666669"/>
          <w:w w:val="105"/>
        </w:rPr>
        <w:t>cual</w:t>
      </w:r>
      <w:r>
        <w:rPr>
          <w:color w:val="666669"/>
          <w:w w:val="105"/>
        </w:rPr>
        <w:t> deberá surtirse</w:t>
      </w:r>
      <w:r>
        <w:rPr>
          <w:color w:val="666669"/>
          <w:w w:val="105"/>
        </w:rPr>
        <w:t> el</w:t>
      </w:r>
      <w:r>
        <w:rPr>
          <w:color w:val="666669"/>
          <w:w w:val="105"/>
        </w:rPr>
        <w:t> procedimiento</w:t>
      </w:r>
      <w:r>
        <w:rPr>
          <w:color w:val="666669"/>
          <w:w w:val="105"/>
        </w:rPr>
        <w:t> que</w:t>
      </w:r>
      <w:r>
        <w:rPr>
          <w:color w:val="666669"/>
          <w:w w:val="105"/>
        </w:rPr>
        <w:t> para</w:t>
      </w:r>
      <w:r>
        <w:rPr>
          <w:color w:val="666669"/>
          <w:w w:val="105"/>
        </w:rPr>
        <w:t> tal</w:t>
      </w:r>
      <w:r>
        <w:rPr>
          <w:color w:val="666669"/>
          <w:w w:val="105"/>
        </w:rPr>
        <w:t> efecto</w:t>
      </w:r>
      <w:r>
        <w:rPr>
          <w:color w:val="666669"/>
          <w:w w:val="105"/>
        </w:rPr>
        <w:t> se</w:t>
      </w:r>
      <w:r>
        <w:rPr>
          <w:color w:val="666669"/>
          <w:w w:val="105"/>
        </w:rPr>
        <w:t> estab</w:t>
      </w:r>
      <w:r>
        <w:rPr>
          <w:color w:val="7E8082"/>
          <w:w w:val="105"/>
        </w:rPr>
        <w:t>l</w:t>
      </w:r>
      <w:r>
        <w:rPr>
          <w:color w:val="666669"/>
          <w:w w:val="105"/>
        </w:rPr>
        <w:t>ece</w:t>
      </w:r>
      <w:r>
        <w:rPr>
          <w:color w:val="666669"/>
          <w:w w:val="105"/>
        </w:rPr>
        <w:t> en</w:t>
      </w:r>
      <w:r>
        <w:rPr>
          <w:color w:val="666669"/>
          <w:w w:val="105"/>
        </w:rPr>
        <w:t> e</w:t>
      </w:r>
      <w:r>
        <w:rPr>
          <w:color w:val="7E8082"/>
          <w:w w:val="105"/>
        </w:rPr>
        <w:t>l </w:t>
      </w:r>
      <w:r>
        <w:rPr>
          <w:color w:val="666669"/>
          <w:spacing w:val="-2"/>
          <w:w w:val="105"/>
        </w:rPr>
        <w:t>artículo</w:t>
      </w:r>
      <w:r>
        <w:rPr>
          <w:color w:val="666669"/>
          <w:spacing w:val="-11"/>
          <w:w w:val="105"/>
        </w:rPr>
        <w:t> </w:t>
      </w:r>
      <w:r>
        <w:rPr>
          <w:color w:val="666669"/>
          <w:spacing w:val="-2"/>
          <w:w w:val="105"/>
        </w:rPr>
        <w:t>2.2.3.3</w:t>
      </w:r>
      <w:r>
        <w:rPr>
          <w:color w:val="444446"/>
          <w:spacing w:val="-2"/>
          <w:w w:val="105"/>
        </w:rPr>
        <w:t>.</w:t>
      </w:r>
      <w:r>
        <w:rPr>
          <w:color w:val="666669"/>
          <w:spacing w:val="-2"/>
          <w:w w:val="105"/>
        </w:rPr>
        <w:t>3.5</w:t>
      </w:r>
      <w:r>
        <w:rPr>
          <w:color w:val="666669"/>
          <w:spacing w:val="-12"/>
          <w:w w:val="105"/>
        </w:rPr>
        <w:t> </w:t>
      </w:r>
      <w:r>
        <w:rPr>
          <w:color w:val="666669"/>
          <w:spacing w:val="-2"/>
          <w:w w:val="105"/>
        </w:rPr>
        <w:t>del</w:t>
      </w:r>
      <w:r>
        <w:rPr>
          <w:color w:val="666669"/>
          <w:spacing w:val="-13"/>
          <w:w w:val="105"/>
        </w:rPr>
        <w:t> </w:t>
      </w:r>
      <w:r>
        <w:rPr>
          <w:color w:val="666669"/>
          <w:spacing w:val="-2"/>
          <w:w w:val="105"/>
        </w:rPr>
        <w:t>Decreto 1079 de</w:t>
      </w:r>
      <w:r>
        <w:rPr>
          <w:color w:val="666669"/>
          <w:spacing w:val="-6"/>
          <w:w w:val="105"/>
        </w:rPr>
        <w:t> </w:t>
      </w:r>
      <w:r>
        <w:rPr>
          <w:color w:val="666669"/>
          <w:spacing w:val="-2"/>
          <w:w w:val="105"/>
        </w:rPr>
        <w:t>2015,</w:t>
      </w:r>
      <w:r>
        <w:rPr>
          <w:color w:val="666669"/>
          <w:spacing w:val="-13"/>
          <w:w w:val="105"/>
        </w:rPr>
        <w:t> </w:t>
      </w:r>
      <w:r>
        <w:rPr>
          <w:color w:val="666669"/>
          <w:spacing w:val="-2"/>
          <w:w w:val="105"/>
        </w:rPr>
        <w:t>o</w:t>
      </w:r>
      <w:r>
        <w:rPr>
          <w:color w:val="666669"/>
          <w:spacing w:val="-5"/>
          <w:w w:val="105"/>
        </w:rPr>
        <w:t> </w:t>
      </w:r>
      <w:r>
        <w:rPr>
          <w:color w:val="666669"/>
          <w:spacing w:val="-2"/>
          <w:w w:val="105"/>
        </w:rPr>
        <w:t>aquel</w:t>
      </w:r>
      <w:r>
        <w:rPr>
          <w:color w:val="666669"/>
          <w:spacing w:val="-11"/>
          <w:w w:val="105"/>
        </w:rPr>
        <w:t> </w:t>
      </w:r>
      <w:r>
        <w:rPr>
          <w:color w:val="666669"/>
          <w:spacing w:val="-2"/>
          <w:w w:val="105"/>
        </w:rPr>
        <w:t>que</w:t>
      </w:r>
      <w:r>
        <w:rPr>
          <w:color w:val="666669"/>
          <w:spacing w:val="-13"/>
          <w:w w:val="105"/>
        </w:rPr>
        <w:t> </w:t>
      </w:r>
      <w:r>
        <w:rPr>
          <w:color w:val="7E8082"/>
          <w:spacing w:val="-2"/>
          <w:w w:val="105"/>
        </w:rPr>
        <w:t>l</w:t>
      </w:r>
      <w:r>
        <w:rPr>
          <w:color w:val="666669"/>
          <w:spacing w:val="-2"/>
          <w:w w:val="105"/>
        </w:rPr>
        <w:t>o</w:t>
      </w:r>
      <w:r>
        <w:rPr>
          <w:color w:val="666669"/>
          <w:spacing w:val="-4"/>
          <w:w w:val="105"/>
        </w:rPr>
        <w:t> </w:t>
      </w:r>
      <w:r>
        <w:rPr>
          <w:color w:val="666669"/>
          <w:spacing w:val="-2"/>
          <w:w w:val="105"/>
        </w:rPr>
        <w:t>sustituya,</w:t>
      </w:r>
      <w:r>
        <w:rPr>
          <w:color w:val="666669"/>
          <w:spacing w:val="13"/>
          <w:w w:val="105"/>
        </w:rPr>
        <w:t> </w:t>
      </w:r>
      <w:r>
        <w:rPr>
          <w:color w:val="666669"/>
          <w:spacing w:val="-2"/>
          <w:w w:val="105"/>
        </w:rPr>
        <w:t>mod</w:t>
      </w:r>
      <w:r>
        <w:rPr>
          <w:color w:val="7E8082"/>
          <w:spacing w:val="-2"/>
          <w:w w:val="105"/>
        </w:rPr>
        <w:t>i</w:t>
      </w:r>
      <w:r>
        <w:rPr>
          <w:color w:val="666669"/>
          <w:spacing w:val="-2"/>
          <w:w w:val="105"/>
        </w:rPr>
        <w:t>fique </w:t>
      </w:r>
      <w:r>
        <w:rPr>
          <w:color w:val="666669"/>
          <w:w w:val="105"/>
        </w:rPr>
        <w:t>o complemente.</w:t>
      </w:r>
    </w:p>
    <w:p>
      <w:pPr>
        <w:pStyle w:val="BodyText"/>
        <w:spacing w:before="1"/>
        <w:rPr>
          <w:sz w:val="18"/>
        </w:rPr>
      </w:pPr>
    </w:p>
    <w:p>
      <w:pPr>
        <w:spacing w:line="247" w:lineRule="exact" w:before="0"/>
        <w:ind w:left="605" w:right="0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134"/>
          <w:sz w:val="22"/>
        </w:rPr>
        <w:t>ARTÍCULO</w:t>
      </w:r>
      <w:r>
        <w:rPr>
          <w:rFonts w:ascii="Times New Roman" w:hAnsi="Times New Roman"/>
          <w:b/>
          <w:color w:val="343134"/>
          <w:spacing w:val="75"/>
          <w:sz w:val="22"/>
        </w:rPr>
        <w:t> </w:t>
      </w:r>
      <w:r>
        <w:rPr>
          <w:rFonts w:ascii="Times New Roman" w:hAnsi="Times New Roman"/>
          <w:b/>
          <w:color w:val="343134"/>
          <w:sz w:val="22"/>
        </w:rPr>
        <w:t>103</w:t>
      </w:r>
      <w:r>
        <w:rPr>
          <w:rFonts w:ascii="Times New Roman" w:hAnsi="Times New Roman"/>
          <w:b/>
          <w:color w:val="666669"/>
          <w:sz w:val="22"/>
        </w:rPr>
        <w:t>°.</w:t>
      </w:r>
      <w:r>
        <w:rPr>
          <w:rFonts w:ascii="Times New Roman" w:hAnsi="Times New Roman"/>
          <w:b/>
          <w:color w:val="666669"/>
          <w:spacing w:val="74"/>
          <w:sz w:val="22"/>
        </w:rPr>
        <w:t> </w:t>
      </w:r>
      <w:r>
        <w:rPr>
          <w:rFonts w:ascii="Times New Roman" w:hAnsi="Times New Roman"/>
          <w:b/>
          <w:color w:val="444446"/>
          <w:sz w:val="22"/>
        </w:rPr>
        <w:t>INTERVENCIÓN</w:t>
      </w:r>
      <w:r>
        <w:rPr>
          <w:rFonts w:ascii="Times New Roman" w:hAnsi="Times New Roman"/>
          <w:b/>
          <w:color w:val="444446"/>
          <w:spacing w:val="73"/>
          <w:w w:val="150"/>
          <w:sz w:val="22"/>
        </w:rPr>
        <w:t> </w:t>
      </w:r>
      <w:r>
        <w:rPr>
          <w:rFonts w:ascii="Times New Roman" w:hAnsi="Times New Roman"/>
          <w:b/>
          <w:color w:val="343134"/>
          <w:sz w:val="22"/>
        </w:rPr>
        <w:t>DE</w:t>
      </w:r>
      <w:r>
        <w:rPr>
          <w:rFonts w:ascii="Times New Roman" w:hAnsi="Times New Roman"/>
          <w:b/>
          <w:color w:val="343134"/>
          <w:spacing w:val="69"/>
          <w:sz w:val="22"/>
        </w:rPr>
        <w:t> </w:t>
      </w:r>
      <w:r>
        <w:rPr>
          <w:rFonts w:ascii="Times New Roman" w:hAnsi="Times New Roman"/>
          <w:b/>
          <w:color w:val="343134"/>
          <w:sz w:val="22"/>
        </w:rPr>
        <w:t>LA</w:t>
      </w:r>
      <w:r>
        <w:rPr>
          <w:rFonts w:ascii="Times New Roman" w:hAnsi="Times New Roman"/>
          <w:b/>
          <w:color w:val="343134"/>
          <w:spacing w:val="74"/>
          <w:sz w:val="22"/>
        </w:rPr>
        <w:t> </w:t>
      </w:r>
      <w:r>
        <w:rPr>
          <w:rFonts w:ascii="Times New Roman" w:hAnsi="Times New Roman"/>
          <w:b/>
          <w:color w:val="343134"/>
          <w:sz w:val="22"/>
        </w:rPr>
        <w:t>RED</w:t>
      </w:r>
      <w:r>
        <w:rPr>
          <w:rFonts w:ascii="Times New Roman" w:hAnsi="Times New Roman"/>
          <w:b/>
          <w:color w:val="343134"/>
          <w:spacing w:val="66"/>
          <w:sz w:val="22"/>
        </w:rPr>
        <w:t> </w:t>
      </w:r>
      <w:r>
        <w:rPr>
          <w:rFonts w:ascii="Times New Roman" w:hAnsi="Times New Roman"/>
          <w:b/>
          <w:color w:val="343134"/>
          <w:sz w:val="22"/>
        </w:rPr>
        <w:t>VIAL</w:t>
      </w:r>
      <w:r>
        <w:rPr>
          <w:rFonts w:ascii="Times New Roman" w:hAnsi="Times New Roman"/>
          <w:b/>
          <w:color w:val="666669"/>
          <w:sz w:val="22"/>
        </w:rPr>
        <w:t>,</w:t>
      </w:r>
      <w:r>
        <w:rPr>
          <w:rFonts w:ascii="Times New Roman" w:hAnsi="Times New Roman"/>
          <w:b/>
          <w:color w:val="666669"/>
          <w:spacing w:val="59"/>
          <w:w w:val="150"/>
          <w:sz w:val="22"/>
        </w:rPr>
        <w:t> </w:t>
      </w:r>
      <w:r>
        <w:rPr>
          <w:rFonts w:ascii="Times New Roman" w:hAnsi="Times New Roman"/>
          <w:b/>
          <w:color w:val="343134"/>
          <w:sz w:val="22"/>
        </w:rPr>
        <w:t>FLUVIAL</w:t>
      </w:r>
      <w:r>
        <w:rPr>
          <w:rFonts w:ascii="Times New Roman" w:hAnsi="Times New Roman"/>
          <w:b/>
          <w:color w:val="343134"/>
          <w:spacing w:val="39"/>
          <w:sz w:val="22"/>
        </w:rPr>
        <w:t>  </w:t>
      </w:r>
      <w:r>
        <w:rPr>
          <w:rFonts w:ascii="Times New Roman" w:hAnsi="Times New Roman"/>
          <w:b/>
          <w:color w:val="343134"/>
          <w:spacing w:val="-10"/>
          <w:sz w:val="22"/>
        </w:rPr>
        <w:t>Y</w:t>
      </w:r>
    </w:p>
    <w:p>
      <w:pPr>
        <w:pStyle w:val="BodyText"/>
        <w:spacing w:line="242" w:lineRule="auto"/>
        <w:ind w:left="601" w:right="853" w:firstLine="3"/>
        <w:jc w:val="both"/>
      </w:pPr>
      <w:r>
        <w:rPr>
          <w:rFonts w:ascii="Times New Roman" w:hAnsi="Times New Roman"/>
          <w:b/>
          <w:color w:val="343134"/>
          <w:w w:val="105"/>
          <w:sz w:val="22"/>
        </w:rPr>
        <w:t>AEROPUERTOS</w:t>
      </w:r>
      <w:r>
        <w:rPr>
          <w:rFonts w:ascii="Times New Roman" w:hAnsi="Times New Roman"/>
          <w:b/>
          <w:color w:val="343134"/>
          <w:w w:val="105"/>
          <w:sz w:val="22"/>
        </w:rPr>
        <w:t> REGIONALES</w:t>
      </w:r>
      <w:r>
        <w:rPr>
          <w:rFonts w:ascii="Times New Roman" w:hAnsi="Times New Roman"/>
          <w:b/>
          <w:color w:val="666669"/>
          <w:w w:val="105"/>
          <w:sz w:val="22"/>
        </w:rPr>
        <w:t>.</w:t>
      </w:r>
      <w:r>
        <w:rPr>
          <w:rFonts w:ascii="Times New Roman" w:hAnsi="Times New Roman"/>
          <w:b/>
          <w:color w:val="666669"/>
          <w:spacing w:val="-1"/>
          <w:w w:val="105"/>
          <w:sz w:val="22"/>
        </w:rPr>
        <w:t> </w:t>
      </w:r>
      <w:r>
        <w:rPr>
          <w:color w:val="666669"/>
          <w:w w:val="105"/>
        </w:rPr>
        <w:t>E</w:t>
      </w:r>
      <w:r>
        <w:rPr>
          <w:color w:val="7E8082"/>
          <w:w w:val="105"/>
        </w:rPr>
        <w:t>l</w:t>
      </w:r>
      <w:r>
        <w:rPr>
          <w:color w:val="7E8082"/>
          <w:spacing w:val="-8"/>
          <w:w w:val="105"/>
        </w:rPr>
        <w:t> </w:t>
      </w:r>
      <w:r>
        <w:rPr>
          <w:color w:val="666669"/>
          <w:w w:val="105"/>
        </w:rPr>
        <w:t>Instituto</w:t>
      </w:r>
      <w:r>
        <w:rPr>
          <w:color w:val="666669"/>
          <w:spacing w:val="-3"/>
          <w:w w:val="105"/>
        </w:rPr>
        <w:t> </w:t>
      </w:r>
      <w:r>
        <w:rPr>
          <w:color w:val="666669"/>
          <w:w w:val="105"/>
        </w:rPr>
        <w:t>Nacional</w:t>
      </w:r>
      <w:r>
        <w:rPr>
          <w:color w:val="666669"/>
          <w:w w:val="105"/>
        </w:rPr>
        <w:t> de</w:t>
      </w:r>
      <w:r>
        <w:rPr>
          <w:color w:val="666669"/>
          <w:spacing w:val="-3"/>
          <w:w w:val="105"/>
        </w:rPr>
        <w:t> </w:t>
      </w:r>
      <w:r>
        <w:rPr>
          <w:color w:val="666669"/>
          <w:w w:val="105"/>
        </w:rPr>
        <w:t>Vías</w:t>
      </w:r>
      <w:r>
        <w:rPr>
          <w:color w:val="666669"/>
          <w:spacing w:val="-3"/>
          <w:w w:val="105"/>
        </w:rPr>
        <w:t> </w:t>
      </w:r>
      <w:r>
        <w:rPr>
          <w:color w:val="666669"/>
          <w:w w:val="105"/>
        </w:rPr>
        <w:t>-</w:t>
      </w:r>
      <w:r>
        <w:rPr>
          <w:color w:val="666669"/>
          <w:w w:val="105"/>
        </w:rPr>
        <w:t> INVÍAS</w:t>
      </w:r>
      <w:r>
        <w:rPr>
          <w:color w:val="666669"/>
          <w:spacing w:val="-7"/>
          <w:w w:val="105"/>
        </w:rPr>
        <w:t> </w:t>
      </w:r>
      <w:r>
        <w:rPr>
          <w:color w:val="666669"/>
          <w:w w:val="105"/>
        </w:rPr>
        <w:t>y</w:t>
      </w:r>
      <w:r>
        <w:rPr>
          <w:color w:val="666669"/>
          <w:w w:val="105"/>
        </w:rPr>
        <w:t> la </w:t>
      </w:r>
      <w:r>
        <w:rPr>
          <w:color w:val="666669"/>
        </w:rPr>
        <w:t>Unidad Adm</w:t>
      </w:r>
      <w:r>
        <w:rPr>
          <w:color w:val="7E8082"/>
        </w:rPr>
        <w:t>i</w:t>
      </w:r>
      <w:r>
        <w:rPr>
          <w:color w:val="666669"/>
        </w:rPr>
        <w:t>n</w:t>
      </w:r>
      <w:r>
        <w:rPr>
          <w:color w:val="7E8082"/>
        </w:rPr>
        <w:t>i</w:t>
      </w:r>
      <w:r>
        <w:rPr>
          <w:color w:val="666669"/>
        </w:rPr>
        <w:t>strativa Especial de Aeronáut</w:t>
      </w:r>
      <w:r>
        <w:rPr>
          <w:color w:val="7E8082"/>
        </w:rPr>
        <w:t>i</w:t>
      </w:r>
      <w:r>
        <w:rPr>
          <w:color w:val="666669"/>
        </w:rPr>
        <w:t>ca Civil podrán apoyar </w:t>
      </w:r>
      <w:r>
        <w:rPr>
          <w:color w:val="444446"/>
        </w:rPr>
        <w:t>l</w:t>
      </w:r>
      <w:r>
        <w:rPr>
          <w:color w:val="666669"/>
        </w:rPr>
        <w:t>a financ</w:t>
      </w:r>
      <w:r>
        <w:rPr>
          <w:color w:val="7E8082"/>
        </w:rPr>
        <w:t>i</w:t>
      </w:r>
      <w:r>
        <w:rPr>
          <w:color w:val="666669"/>
        </w:rPr>
        <w:t>ac</w:t>
      </w:r>
      <w:r>
        <w:rPr>
          <w:color w:val="7E8082"/>
        </w:rPr>
        <w:t>i</w:t>
      </w:r>
      <w:r>
        <w:rPr>
          <w:color w:val="666669"/>
        </w:rPr>
        <w:t>ón </w:t>
      </w:r>
      <w:r>
        <w:rPr>
          <w:color w:val="666669"/>
          <w:w w:val="105"/>
        </w:rPr>
        <w:t>de</w:t>
      </w:r>
      <w:r>
        <w:rPr>
          <w:color w:val="666669"/>
          <w:w w:val="105"/>
        </w:rPr>
        <w:t> proyectos</w:t>
      </w:r>
      <w:r>
        <w:rPr>
          <w:color w:val="666669"/>
          <w:w w:val="105"/>
        </w:rPr>
        <w:t> para</w:t>
      </w:r>
      <w:r>
        <w:rPr>
          <w:color w:val="666669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66669"/>
          <w:w w:val="105"/>
        </w:rPr>
        <w:t>a</w:t>
      </w:r>
      <w:r>
        <w:rPr>
          <w:color w:val="666669"/>
          <w:w w:val="105"/>
        </w:rPr>
        <w:t> intervención</w:t>
      </w:r>
      <w:r>
        <w:rPr>
          <w:color w:val="666669"/>
          <w:w w:val="105"/>
        </w:rPr>
        <w:t> de</w:t>
      </w:r>
      <w:r>
        <w:rPr>
          <w:color w:val="666669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66669"/>
          <w:w w:val="105"/>
        </w:rPr>
        <w:t>a</w:t>
      </w:r>
      <w:r>
        <w:rPr>
          <w:color w:val="666669"/>
          <w:w w:val="105"/>
        </w:rPr>
        <w:t> red</w:t>
      </w:r>
      <w:r>
        <w:rPr>
          <w:color w:val="666669"/>
          <w:w w:val="105"/>
        </w:rPr>
        <w:t> v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a</w:t>
      </w:r>
      <w:r>
        <w:rPr>
          <w:color w:val="343134"/>
          <w:w w:val="105"/>
        </w:rPr>
        <w:t>l</w:t>
      </w:r>
      <w:r>
        <w:rPr>
          <w:color w:val="666669"/>
          <w:w w:val="105"/>
        </w:rPr>
        <w:t>,</w:t>
      </w:r>
      <w:r>
        <w:rPr>
          <w:color w:val="666669"/>
          <w:w w:val="105"/>
        </w:rPr>
        <w:t> </w:t>
      </w:r>
      <w:r>
        <w:rPr>
          <w:color w:val="7E8082"/>
          <w:w w:val="105"/>
        </w:rPr>
        <w:t>fl</w:t>
      </w:r>
      <w:r>
        <w:rPr>
          <w:color w:val="666669"/>
          <w:w w:val="105"/>
        </w:rPr>
        <w:t>uv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al</w:t>
      </w:r>
      <w:r>
        <w:rPr>
          <w:color w:val="666669"/>
          <w:w w:val="105"/>
        </w:rPr>
        <w:t> y</w:t>
      </w:r>
      <w:r>
        <w:rPr>
          <w:color w:val="666669"/>
          <w:w w:val="105"/>
        </w:rPr>
        <w:t> </w:t>
      </w:r>
      <w:r>
        <w:rPr>
          <w:color w:val="444446"/>
          <w:w w:val="105"/>
        </w:rPr>
        <w:t>l</w:t>
      </w:r>
      <w:r>
        <w:rPr>
          <w:color w:val="666669"/>
          <w:w w:val="105"/>
        </w:rPr>
        <w:t>os</w:t>
      </w:r>
      <w:r>
        <w:rPr>
          <w:color w:val="666669"/>
          <w:w w:val="105"/>
        </w:rPr>
        <w:t> aeropuertos reg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ona</w:t>
      </w:r>
      <w:r>
        <w:rPr>
          <w:color w:val="7E8082"/>
          <w:w w:val="105"/>
        </w:rPr>
        <w:t>l</w:t>
      </w:r>
      <w:r>
        <w:rPr>
          <w:color w:val="666669"/>
          <w:w w:val="105"/>
        </w:rPr>
        <w:t>es</w:t>
      </w:r>
      <w:r>
        <w:rPr>
          <w:color w:val="666669"/>
          <w:spacing w:val="-15"/>
          <w:w w:val="105"/>
        </w:rPr>
        <w:t> </w:t>
      </w:r>
      <w:r>
        <w:rPr>
          <w:color w:val="666669"/>
          <w:w w:val="105"/>
        </w:rPr>
        <w:t>de</w:t>
      </w:r>
      <w:r>
        <w:rPr>
          <w:color w:val="666669"/>
          <w:spacing w:val="-15"/>
          <w:w w:val="105"/>
        </w:rPr>
        <w:t> </w:t>
      </w:r>
      <w:r>
        <w:rPr>
          <w:color w:val="666669"/>
          <w:w w:val="105"/>
        </w:rPr>
        <w:t>competenc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a</w:t>
      </w:r>
      <w:r>
        <w:rPr>
          <w:color w:val="666669"/>
          <w:spacing w:val="-13"/>
          <w:w w:val="105"/>
        </w:rPr>
        <w:t> </w:t>
      </w:r>
      <w:r>
        <w:rPr>
          <w:color w:val="666669"/>
          <w:w w:val="105"/>
        </w:rPr>
        <w:t>de</w:t>
      </w:r>
      <w:r>
        <w:rPr>
          <w:color w:val="666669"/>
          <w:spacing w:val="-12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66669"/>
          <w:w w:val="105"/>
        </w:rPr>
        <w:t>as</w:t>
      </w:r>
      <w:r>
        <w:rPr>
          <w:color w:val="666669"/>
          <w:spacing w:val="-15"/>
          <w:w w:val="105"/>
        </w:rPr>
        <w:t> </w:t>
      </w:r>
      <w:r>
        <w:rPr>
          <w:color w:val="666669"/>
          <w:w w:val="105"/>
        </w:rPr>
        <w:t>ent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dades</w:t>
      </w:r>
      <w:r>
        <w:rPr>
          <w:color w:val="666669"/>
          <w:spacing w:val="-11"/>
          <w:w w:val="105"/>
        </w:rPr>
        <w:t> </w:t>
      </w:r>
      <w:r>
        <w:rPr>
          <w:color w:val="666669"/>
          <w:w w:val="105"/>
        </w:rPr>
        <w:t>territor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a</w:t>
      </w:r>
      <w:r>
        <w:rPr>
          <w:color w:val="7E8082"/>
          <w:w w:val="105"/>
        </w:rPr>
        <w:t>l</w:t>
      </w:r>
      <w:r>
        <w:rPr>
          <w:color w:val="666669"/>
          <w:w w:val="105"/>
        </w:rPr>
        <w:t>es, prev</w:t>
      </w:r>
      <w:r>
        <w:rPr>
          <w:color w:val="444446"/>
          <w:w w:val="105"/>
        </w:rPr>
        <w:t>i</w:t>
      </w:r>
      <w:r>
        <w:rPr>
          <w:color w:val="666669"/>
          <w:w w:val="105"/>
        </w:rPr>
        <w:t>o a</w:t>
      </w:r>
      <w:r>
        <w:rPr>
          <w:color w:val="666669"/>
          <w:spacing w:val="-8"/>
          <w:w w:val="105"/>
        </w:rPr>
        <w:t> </w:t>
      </w:r>
      <w:r>
        <w:rPr>
          <w:color w:val="666669"/>
          <w:w w:val="105"/>
        </w:rPr>
        <w:t>los</w:t>
      </w:r>
      <w:r>
        <w:rPr>
          <w:color w:val="666669"/>
          <w:spacing w:val="-15"/>
          <w:w w:val="105"/>
        </w:rPr>
        <w:t> </w:t>
      </w:r>
      <w:r>
        <w:rPr>
          <w:color w:val="666669"/>
          <w:w w:val="105"/>
        </w:rPr>
        <w:t>criter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os</w:t>
      </w:r>
      <w:r>
        <w:rPr>
          <w:color w:val="666669"/>
          <w:spacing w:val="-6"/>
          <w:w w:val="105"/>
        </w:rPr>
        <w:t> </w:t>
      </w:r>
      <w:r>
        <w:rPr>
          <w:color w:val="666669"/>
          <w:w w:val="105"/>
        </w:rPr>
        <w:t>de prior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zac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ón</w:t>
      </w:r>
      <w:r>
        <w:rPr>
          <w:color w:val="666669"/>
          <w:spacing w:val="-15"/>
          <w:w w:val="105"/>
        </w:rPr>
        <w:t> </w:t>
      </w:r>
      <w:r>
        <w:rPr>
          <w:color w:val="666669"/>
          <w:w w:val="105"/>
        </w:rPr>
        <w:t>definidos</w:t>
      </w:r>
      <w:r>
        <w:rPr>
          <w:color w:val="666669"/>
          <w:spacing w:val="-15"/>
          <w:w w:val="105"/>
        </w:rPr>
        <w:t> </w:t>
      </w:r>
      <w:r>
        <w:rPr>
          <w:color w:val="666669"/>
          <w:w w:val="105"/>
        </w:rPr>
        <w:t>por</w:t>
      </w:r>
      <w:r>
        <w:rPr>
          <w:color w:val="666669"/>
          <w:spacing w:val="-14"/>
          <w:w w:val="105"/>
        </w:rPr>
        <w:t> </w:t>
      </w:r>
      <w:r>
        <w:rPr>
          <w:color w:val="666669"/>
          <w:w w:val="105"/>
        </w:rPr>
        <w:t>el</w:t>
      </w:r>
      <w:r>
        <w:rPr>
          <w:color w:val="666669"/>
          <w:spacing w:val="-15"/>
          <w:w w:val="105"/>
        </w:rPr>
        <w:t> </w:t>
      </w:r>
      <w:r>
        <w:rPr>
          <w:color w:val="666669"/>
          <w:w w:val="105"/>
        </w:rPr>
        <w:t>Gob</w:t>
      </w:r>
      <w:r>
        <w:rPr>
          <w:color w:val="444446"/>
          <w:w w:val="105"/>
        </w:rPr>
        <w:t>i</w:t>
      </w:r>
      <w:r>
        <w:rPr>
          <w:color w:val="666669"/>
          <w:w w:val="105"/>
        </w:rPr>
        <w:t>erno</w:t>
      </w:r>
      <w:r>
        <w:rPr>
          <w:color w:val="666669"/>
          <w:spacing w:val="-14"/>
          <w:w w:val="105"/>
        </w:rPr>
        <w:t> </w:t>
      </w:r>
      <w:r>
        <w:rPr>
          <w:color w:val="666669"/>
          <w:w w:val="105"/>
        </w:rPr>
        <w:t>naciona</w:t>
      </w:r>
      <w:r>
        <w:rPr>
          <w:color w:val="7E8082"/>
          <w:w w:val="105"/>
        </w:rPr>
        <w:t>l</w:t>
      </w:r>
      <w:r>
        <w:rPr>
          <w:color w:val="7E8082"/>
          <w:spacing w:val="-10"/>
          <w:w w:val="105"/>
        </w:rPr>
        <w:t> </w:t>
      </w:r>
      <w:r>
        <w:rPr>
          <w:color w:val="666669"/>
          <w:w w:val="105"/>
        </w:rPr>
        <w:t>y</w:t>
      </w:r>
      <w:r>
        <w:rPr>
          <w:color w:val="666669"/>
          <w:spacing w:val="-8"/>
          <w:w w:val="105"/>
        </w:rPr>
        <w:t> </w:t>
      </w:r>
      <w:r>
        <w:rPr>
          <w:color w:val="666669"/>
          <w:w w:val="105"/>
        </w:rPr>
        <w:t>de</w:t>
      </w:r>
      <w:r>
        <w:rPr>
          <w:color w:val="666669"/>
          <w:spacing w:val="-15"/>
          <w:w w:val="105"/>
        </w:rPr>
        <w:t> </w:t>
      </w:r>
      <w:r>
        <w:rPr>
          <w:color w:val="666669"/>
          <w:w w:val="105"/>
        </w:rPr>
        <w:t>acuerdo</w:t>
      </w:r>
      <w:r>
        <w:rPr>
          <w:color w:val="666669"/>
          <w:spacing w:val="-3"/>
          <w:w w:val="105"/>
        </w:rPr>
        <w:t> </w:t>
      </w:r>
      <w:r>
        <w:rPr>
          <w:color w:val="666669"/>
          <w:w w:val="105"/>
        </w:rPr>
        <w:t>con</w:t>
      </w:r>
      <w:r>
        <w:rPr>
          <w:color w:val="666669"/>
          <w:spacing w:val="-11"/>
          <w:w w:val="105"/>
        </w:rPr>
        <w:t> </w:t>
      </w:r>
      <w:r>
        <w:rPr>
          <w:color w:val="666669"/>
          <w:w w:val="105"/>
        </w:rPr>
        <w:t>lo</w:t>
      </w:r>
      <w:r>
        <w:rPr>
          <w:color w:val="666669"/>
          <w:spacing w:val="-9"/>
          <w:w w:val="105"/>
        </w:rPr>
        <w:t> </w:t>
      </w:r>
      <w:r>
        <w:rPr>
          <w:color w:val="666669"/>
          <w:w w:val="105"/>
        </w:rPr>
        <w:t>previsto</w:t>
      </w:r>
      <w:r>
        <w:rPr>
          <w:color w:val="666669"/>
          <w:spacing w:val="-11"/>
          <w:w w:val="105"/>
        </w:rPr>
        <w:t> </w:t>
      </w:r>
      <w:r>
        <w:rPr>
          <w:color w:val="666669"/>
          <w:w w:val="105"/>
        </w:rPr>
        <w:t>en</w:t>
      </w:r>
      <w:r>
        <w:rPr>
          <w:color w:val="666669"/>
          <w:spacing w:val="-15"/>
          <w:w w:val="105"/>
        </w:rPr>
        <w:t> </w:t>
      </w:r>
      <w:r>
        <w:rPr>
          <w:color w:val="666669"/>
          <w:w w:val="105"/>
        </w:rPr>
        <w:t>el Marco</w:t>
      </w:r>
      <w:r>
        <w:rPr>
          <w:color w:val="666669"/>
          <w:w w:val="105"/>
        </w:rPr>
        <w:t> Fisca</w:t>
      </w:r>
      <w:r>
        <w:rPr>
          <w:color w:val="7E8082"/>
          <w:w w:val="105"/>
        </w:rPr>
        <w:t>l</w:t>
      </w:r>
      <w:r>
        <w:rPr>
          <w:color w:val="7E8082"/>
          <w:w w:val="105"/>
        </w:rPr>
        <w:t> </w:t>
      </w:r>
      <w:r>
        <w:rPr>
          <w:color w:val="666669"/>
          <w:w w:val="105"/>
        </w:rPr>
        <w:t>de</w:t>
      </w:r>
      <w:r>
        <w:rPr>
          <w:color w:val="666669"/>
          <w:w w:val="105"/>
        </w:rPr>
        <w:t> Mediano</w:t>
      </w:r>
      <w:r>
        <w:rPr>
          <w:color w:val="666669"/>
          <w:w w:val="105"/>
        </w:rPr>
        <w:t> P</w:t>
      </w:r>
      <w:r>
        <w:rPr>
          <w:color w:val="7E8082"/>
          <w:w w:val="105"/>
        </w:rPr>
        <w:t>l</w:t>
      </w:r>
      <w:r>
        <w:rPr>
          <w:color w:val="666669"/>
          <w:w w:val="105"/>
        </w:rPr>
        <w:t>azo</w:t>
      </w:r>
      <w:r>
        <w:rPr>
          <w:color w:val="666669"/>
          <w:w w:val="105"/>
        </w:rPr>
        <w:t> y</w:t>
      </w:r>
      <w:r>
        <w:rPr>
          <w:color w:val="666669"/>
          <w:w w:val="105"/>
        </w:rPr>
        <w:t> con</w:t>
      </w:r>
      <w:r>
        <w:rPr>
          <w:color w:val="666669"/>
          <w:w w:val="105"/>
        </w:rPr>
        <w:t> el</w:t>
      </w:r>
      <w:r>
        <w:rPr>
          <w:color w:val="666669"/>
          <w:w w:val="105"/>
        </w:rPr>
        <w:t> Marco</w:t>
      </w:r>
      <w:r>
        <w:rPr>
          <w:color w:val="666669"/>
          <w:w w:val="105"/>
        </w:rPr>
        <w:t> de Gasto</w:t>
      </w:r>
      <w:r>
        <w:rPr>
          <w:color w:val="666669"/>
          <w:w w:val="105"/>
        </w:rPr>
        <w:t> de</w:t>
      </w:r>
      <w:r>
        <w:rPr>
          <w:color w:val="7E8082"/>
          <w:w w:val="105"/>
        </w:rPr>
        <w:t>l</w:t>
      </w:r>
      <w:r>
        <w:rPr>
          <w:color w:val="7E8082"/>
          <w:w w:val="105"/>
        </w:rPr>
        <w:t> </w:t>
      </w:r>
      <w:r>
        <w:rPr>
          <w:color w:val="666669"/>
          <w:w w:val="105"/>
        </w:rPr>
        <w:t>correspondiente </w:t>
      </w:r>
      <w:r>
        <w:rPr>
          <w:color w:val="666669"/>
          <w:spacing w:val="-2"/>
          <w:w w:val="105"/>
        </w:rPr>
        <w:t>sector</w:t>
      </w:r>
      <w:r>
        <w:rPr>
          <w:color w:val="343134"/>
          <w:spacing w:val="-2"/>
          <w:w w:val="105"/>
        </w:rPr>
        <w:t>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61" w:lineRule="auto"/>
        <w:ind w:left="608" w:right="849" w:firstLine="1"/>
        <w:jc w:val="both"/>
      </w:pPr>
      <w:r>
        <w:rPr>
          <w:color w:val="666669"/>
          <w:w w:val="105"/>
        </w:rPr>
        <w:t>En</w:t>
      </w:r>
      <w:r>
        <w:rPr>
          <w:color w:val="666669"/>
          <w:w w:val="105"/>
        </w:rPr>
        <w:t> virtud</w:t>
      </w:r>
      <w:r>
        <w:rPr>
          <w:color w:val="666669"/>
          <w:w w:val="105"/>
        </w:rPr>
        <w:t> del</w:t>
      </w:r>
      <w:r>
        <w:rPr>
          <w:color w:val="666669"/>
          <w:w w:val="105"/>
        </w:rPr>
        <w:t> apoyo</w:t>
      </w:r>
      <w:r>
        <w:rPr>
          <w:color w:val="666669"/>
          <w:w w:val="105"/>
        </w:rPr>
        <w:t> a</w:t>
      </w:r>
      <w:r>
        <w:rPr>
          <w:color w:val="666669"/>
          <w:w w:val="105"/>
        </w:rPr>
        <w:t> las</w:t>
      </w:r>
      <w:r>
        <w:rPr>
          <w:color w:val="666669"/>
          <w:w w:val="105"/>
        </w:rPr>
        <w:t> ent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dades</w:t>
      </w:r>
      <w:r>
        <w:rPr>
          <w:color w:val="666669"/>
          <w:w w:val="105"/>
        </w:rPr>
        <w:t> territoria</w:t>
      </w:r>
      <w:r>
        <w:rPr>
          <w:color w:val="7E8082"/>
          <w:w w:val="105"/>
        </w:rPr>
        <w:t>l</w:t>
      </w:r>
      <w:r>
        <w:rPr>
          <w:color w:val="666669"/>
          <w:w w:val="105"/>
        </w:rPr>
        <w:t>es,</w:t>
      </w:r>
      <w:r>
        <w:rPr>
          <w:color w:val="666669"/>
          <w:w w:val="105"/>
        </w:rPr>
        <w:t> e</w:t>
      </w:r>
      <w:r>
        <w:rPr>
          <w:color w:val="7E8082"/>
          <w:w w:val="105"/>
        </w:rPr>
        <w:t>l</w:t>
      </w:r>
      <w:r>
        <w:rPr>
          <w:color w:val="7E8082"/>
          <w:w w:val="105"/>
        </w:rPr>
        <w:t> </w:t>
      </w:r>
      <w:r>
        <w:rPr>
          <w:color w:val="666669"/>
          <w:w w:val="105"/>
        </w:rPr>
        <w:t>INVÍAS</w:t>
      </w:r>
      <w:r>
        <w:rPr>
          <w:color w:val="666669"/>
          <w:w w:val="105"/>
        </w:rPr>
        <w:t> y</w:t>
      </w:r>
      <w:r>
        <w:rPr>
          <w:color w:val="666669"/>
          <w:w w:val="105"/>
        </w:rPr>
        <w:t> la</w:t>
      </w:r>
      <w:r>
        <w:rPr>
          <w:color w:val="666669"/>
          <w:w w:val="105"/>
        </w:rPr>
        <w:t> Unidad </w:t>
      </w:r>
      <w:r>
        <w:rPr>
          <w:color w:val="666669"/>
        </w:rPr>
        <w:t>Adm</w:t>
      </w:r>
      <w:r>
        <w:rPr>
          <w:color w:val="444446"/>
        </w:rPr>
        <w:t>i</w:t>
      </w:r>
      <w:r>
        <w:rPr>
          <w:color w:val="666669"/>
        </w:rPr>
        <w:t>n</w:t>
      </w:r>
      <w:r>
        <w:rPr>
          <w:color w:val="444446"/>
        </w:rPr>
        <w:t>i</w:t>
      </w:r>
      <w:r>
        <w:rPr>
          <w:color w:val="666669"/>
        </w:rPr>
        <w:t>strativa</w:t>
      </w:r>
      <w:r>
        <w:rPr>
          <w:color w:val="666669"/>
          <w:spacing w:val="23"/>
        </w:rPr>
        <w:t> </w:t>
      </w:r>
      <w:r>
        <w:rPr>
          <w:color w:val="666669"/>
        </w:rPr>
        <w:t>Especial</w:t>
      </w:r>
      <w:r>
        <w:rPr>
          <w:color w:val="666669"/>
          <w:spacing w:val="31"/>
        </w:rPr>
        <w:t> </w:t>
      </w:r>
      <w:r>
        <w:rPr>
          <w:color w:val="666669"/>
        </w:rPr>
        <w:t>de Aeronáut</w:t>
      </w:r>
      <w:r>
        <w:rPr>
          <w:color w:val="7E8082"/>
        </w:rPr>
        <w:t>i</w:t>
      </w:r>
      <w:r>
        <w:rPr>
          <w:color w:val="666669"/>
        </w:rPr>
        <w:t>ca Civi</w:t>
      </w:r>
      <w:r>
        <w:rPr>
          <w:color w:val="7E8082"/>
        </w:rPr>
        <w:t>l</w:t>
      </w:r>
      <w:r>
        <w:rPr>
          <w:color w:val="7E8082"/>
          <w:spacing w:val="23"/>
        </w:rPr>
        <w:t> </w:t>
      </w:r>
      <w:r>
        <w:rPr>
          <w:color w:val="666669"/>
        </w:rPr>
        <w:t>podrán adqu</w:t>
      </w:r>
      <w:r>
        <w:rPr>
          <w:color w:val="7E8082"/>
        </w:rPr>
        <w:t>i</w:t>
      </w:r>
      <w:r>
        <w:rPr>
          <w:color w:val="666669"/>
        </w:rPr>
        <w:t>rir,</w:t>
      </w:r>
      <w:r>
        <w:rPr>
          <w:color w:val="666669"/>
          <w:spacing w:val="22"/>
        </w:rPr>
        <w:t> </w:t>
      </w:r>
      <w:r>
        <w:rPr>
          <w:color w:val="666669"/>
        </w:rPr>
        <w:t>mater</w:t>
      </w:r>
      <w:r>
        <w:rPr>
          <w:color w:val="7E8082"/>
        </w:rPr>
        <w:t>i</w:t>
      </w:r>
      <w:r>
        <w:rPr>
          <w:color w:val="666669"/>
        </w:rPr>
        <w:t>a</w:t>
      </w:r>
      <w:r>
        <w:rPr>
          <w:color w:val="444446"/>
        </w:rPr>
        <w:t>l</w:t>
      </w:r>
      <w:r>
        <w:rPr>
          <w:color w:val="666669"/>
        </w:rPr>
        <w:t>es, equipos, </w:t>
      </w:r>
      <w:r>
        <w:rPr>
          <w:color w:val="666669"/>
          <w:w w:val="105"/>
        </w:rPr>
        <w:t>y</w:t>
      </w:r>
      <w:r>
        <w:rPr>
          <w:color w:val="666669"/>
          <w:w w:val="105"/>
        </w:rPr>
        <w:t> la</w:t>
      </w:r>
      <w:r>
        <w:rPr>
          <w:color w:val="666669"/>
          <w:w w:val="105"/>
        </w:rPr>
        <w:t> mano</w:t>
      </w:r>
      <w:r>
        <w:rPr>
          <w:color w:val="666669"/>
          <w:w w:val="105"/>
        </w:rPr>
        <w:t> de</w:t>
      </w:r>
      <w:r>
        <w:rPr>
          <w:color w:val="666669"/>
          <w:w w:val="105"/>
        </w:rPr>
        <w:t> obra</w:t>
      </w:r>
      <w:r>
        <w:rPr>
          <w:color w:val="666669"/>
          <w:w w:val="105"/>
        </w:rPr>
        <w:t> requerida</w:t>
      </w:r>
      <w:r>
        <w:rPr>
          <w:color w:val="666669"/>
          <w:w w:val="105"/>
        </w:rPr>
        <w:t> para</w:t>
      </w:r>
      <w:r>
        <w:rPr>
          <w:color w:val="666669"/>
          <w:w w:val="105"/>
        </w:rPr>
        <w:t> su</w:t>
      </w:r>
      <w:r>
        <w:rPr>
          <w:color w:val="666669"/>
          <w:w w:val="105"/>
        </w:rPr>
        <w:t> ejecución</w:t>
      </w:r>
      <w:r>
        <w:rPr>
          <w:color w:val="666669"/>
          <w:w w:val="105"/>
        </w:rPr>
        <w:t> y</w:t>
      </w:r>
      <w:r>
        <w:rPr>
          <w:color w:val="666669"/>
          <w:w w:val="105"/>
        </w:rPr>
        <w:t> podrán</w:t>
      </w:r>
      <w:r>
        <w:rPr>
          <w:color w:val="666669"/>
          <w:w w:val="105"/>
        </w:rPr>
        <w:t> concu</w:t>
      </w:r>
      <w:r>
        <w:rPr>
          <w:color w:val="444446"/>
          <w:w w:val="105"/>
        </w:rPr>
        <w:t>r</w:t>
      </w:r>
      <w:r>
        <w:rPr>
          <w:color w:val="666669"/>
          <w:w w:val="105"/>
        </w:rPr>
        <w:t>rir</w:t>
      </w:r>
      <w:r>
        <w:rPr>
          <w:color w:val="666669"/>
          <w:w w:val="105"/>
        </w:rPr>
        <w:t> en</w:t>
      </w:r>
      <w:r>
        <w:rPr>
          <w:color w:val="666669"/>
          <w:w w:val="105"/>
        </w:rPr>
        <w:t> la cofinanciación</w:t>
      </w:r>
      <w:r>
        <w:rPr>
          <w:color w:val="666669"/>
          <w:w w:val="105"/>
        </w:rPr>
        <w:t> entidades</w:t>
      </w:r>
      <w:r>
        <w:rPr>
          <w:color w:val="666669"/>
          <w:w w:val="105"/>
        </w:rPr>
        <w:t> de</w:t>
      </w:r>
      <w:r>
        <w:rPr>
          <w:color w:val="666669"/>
          <w:w w:val="105"/>
        </w:rPr>
        <w:t> carácter</w:t>
      </w:r>
      <w:r>
        <w:rPr>
          <w:color w:val="666669"/>
          <w:w w:val="105"/>
        </w:rPr>
        <w:t> privado.</w:t>
      </w:r>
      <w:r>
        <w:rPr>
          <w:color w:val="666669"/>
          <w:w w:val="105"/>
        </w:rPr>
        <w:t> En</w:t>
      </w:r>
      <w:r>
        <w:rPr>
          <w:color w:val="666669"/>
          <w:w w:val="105"/>
        </w:rPr>
        <w:t> todo</w:t>
      </w:r>
      <w:r>
        <w:rPr>
          <w:color w:val="666669"/>
          <w:w w:val="105"/>
        </w:rPr>
        <w:t> caso,</w:t>
      </w:r>
      <w:r>
        <w:rPr>
          <w:color w:val="666669"/>
          <w:w w:val="105"/>
        </w:rPr>
        <w:t> el INVÍAS</w:t>
      </w:r>
      <w:r>
        <w:rPr>
          <w:color w:val="666669"/>
          <w:w w:val="105"/>
        </w:rPr>
        <w:t> y</w:t>
      </w:r>
      <w:r>
        <w:rPr>
          <w:color w:val="666669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66669"/>
          <w:w w:val="105"/>
        </w:rPr>
        <w:t>a Aeronáut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ca</w:t>
      </w:r>
      <w:r>
        <w:rPr>
          <w:color w:val="666669"/>
          <w:w w:val="105"/>
        </w:rPr>
        <w:t> c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v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l</w:t>
      </w:r>
      <w:r>
        <w:rPr>
          <w:color w:val="666669"/>
          <w:w w:val="105"/>
        </w:rPr>
        <w:t> adoptarán</w:t>
      </w:r>
      <w:r>
        <w:rPr>
          <w:color w:val="666669"/>
          <w:w w:val="105"/>
        </w:rPr>
        <w:t> </w:t>
      </w:r>
      <w:r>
        <w:rPr>
          <w:color w:val="444446"/>
          <w:w w:val="105"/>
        </w:rPr>
        <w:t>l</w:t>
      </w:r>
      <w:r>
        <w:rPr>
          <w:color w:val="666669"/>
          <w:w w:val="105"/>
        </w:rPr>
        <w:t>as</w:t>
      </w:r>
      <w:r>
        <w:rPr>
          <w:color w:val="666669"/>
          <w:w w:val="105"/>
        </w:rPr>
        <w:t> med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das</w:t>
      </w:r>
      <w:r>
        <w:rPr>
          <w:color w:val="666669"/>
          <w:w w:val="105"/>
        </w:rPr>
        <w:t> requer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das</w:t>
      </w:r>
      <w:r>
        <w:rPr>
          <w:color w:val="666669"/>
          <w:w w:val="105"/>
        </w:rPr>
        <w:t> para</w:t>
      </w:r>
      <w:r>
        <w:rPr>
          <w:color w:val="666669"/>
          <w:w w:val="105"/>
        </w:rPr>
        <w:t> la</w:t>
      </w:r>
      <w:r>
        <w:rPr>
          <w:color w:val="666669"/>
          <w:w w:val="105"/>
        </w:rPr>
        <w:t> ejecuc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ón</w:t>
      </w:r>
      <w:r>
        <w:rPr>
          <w:color w:val="666669"/>
          <w:w w:val="105"/>
        </w:rPr>
        <w:t> de</w:t>
      </w:r>
      <w:r>
        <w:rPr>
          <w:color w:val="666669"/>
          <w:w w:val="105"/>
        </w:rPr>
        <w:t> los recursos, entre ot</w:t>
      </w:r>
      <w:r>
        <w:rPr>
          <w:color w:val="444446"/>
          <w:w w:val="105"/>
        </w:rPr>
        <w:t>r</w:t>
      </w:r>
      <w:r>
        <w:rPr>
          <w:color w:val="666669"/>
          <w:w w:val="105"/>
        </w:rPr>
        <w:t>os, en</w:t>
      </w:r>
      <w:r>
        <w:rPr>
          <w:color w:val="666669"/>
          <w:spacing w:val="-2"/>
          <w:w w:val="105"/>
        </w:rPr>
        <w:t> </w:t>
      </w:r>
      <w:r>
        <w:rPr>
          <w:color w:val="666669"/>
          <w:w w:val="105"/>
        </w:rPr>
        <w:t>conven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o con</w:t>
      </w:r>
      <w:r>
        <w:rPr>
          <w:color w:val="666669"/>
          <w:spacing w:val="-6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66669"/>
          <w:w w:val="105"/>
        </w:rPr>
        <w:t>os mun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c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p</w:t>
      </w:r>
      <w:r>
        <w:rPr>
          <w:color w:val="444446"/>
          <w:w w:val="105"/>
        </w:rPr>
        <w:t>i</w:t>
      </w:r>
      <w:r>
        <w:rPr>
          <w:color w:val="666669"/>
          <w:w w:val="105"/>
        </w:rPr>
        <w:t>os.</w:t>
      </w:r>
    </w:p>
    <w:p>
      <w:pPr>
        <w:pStyle w:val="BodyText"/>
        <w:spacing w:before="3"/>
        <w:rPr>
          <w:sz w:val="18"/>
        </w:rPr>
      </w:pPr>
    </w:p>
    <w:p>
      <w:pPr>
        <w:spacing w:line="247" w:lineRule="exact" w:before="0"/>
        <w:ind w:left="614" w:right="0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134"/>
          <w:sz w:val="22"/>
        </w:rPr>
        <w:t>ARTÍCULO</w:t>
      </w:r>
      <w:r>
        <w:rPr>
          <w:rFonts w:ascii="Times New Roman" w:hAnsi="Times New Roman"/>
          <w:b/>
          <w:color w:val="343134"/>
          <w:spacing w:val="42"/>
          <w:sz w:val="22"/>
        </w:rPr>
        <w:t> </w:t>
      </w:r>
      <w:r>
        <w:rPr>
          <w:rFonts w:ascii="Times New Roman" w:hAnsi="Times New Roman"/>
          <w:b/>
          <w:color w:val="343134"/>
          <w:sz w:val="22"/>
        </w:rPr>
        <w:t>104</w:t>
      </w:r>
      <w:r>
        <w:rPr>
          <w:rFonts w:ascii="Times New Roman" w:hAnsi="Times New Roman"/>
          <w:b/>
          <w:color w:val="666669"/>
          <w:sz w:val="22"/>
        </w:rPr>
        <w:t>°.</w:t>
      </w:r>
      <w:r>
        <w:rPr>
          <w:rFonts w:ascii="Times New Roman" w:hAnsi="Times New Roman"/>
          <w:b/>
          <w:color w:val="666669"/>
          <w:spacing w:val="38"/>
          <w:sz w:val="22"/>
        </w:rPr>
        <w:t> </w:t>
      </w:r>
      <w:r>
        <w:rPr>
          <w:rFonts w:ascii="Times New Roman" w:hAnsi="Times New Roman"/>
          <w:b/>
          <w:color w:val="343134"/>
          <w:sz w:val="22"/>
        </w:rPr>
        <w:t>PARTICIPACIÓN</w:t>
      </w:r>
      <w:r>
        <w:rPr>
          <w:rFonts w:ascii="Times New Roman" w:hAnsi="Times New Roman"/>
          <w:b/>
          <w:color w:val="343134"/>
          <w:spacing w:val="55"/>
          <w:sz w:val="22"/>
        </w:rPr>
        <w:t> </w:t>
      </w:r>
      <w:r>
        <w:rPr>
          <w:rFonts w:ascii="Times New Roman" w:hAnsi="Times New Roman"/>
          <w:b/>
          <w:color w:val="343134"/>
          <w:sz w:val="22"/>
        </w:rPr>
        <w:t>DE</w:t>
      </w:r>
      <w:r>
        <w:rPr>
          <w:rFonts w:ascii="Times New Roman" w:hAnsi="Times New Roman"/>
          <w:b/>
          <w:color w:val="343134"/>
          <w:spacing w:val="36"/>
          <w:sz w:val="22"/>
        </w:rPr>
        <w:t> </w:t>
      </w:r>
      <w:r>
        <w:rPr>
          <w:rFonts w:ascii="Times New Roman" w:hAnsi="Times New Roman"/>
          <w:b/>
          <w:color w:val="343134"/>
          <w:sz w:val="22"/>
        </w:rPr>
        <w:t>ENTIDADES</w:t>
      </w:r>
      <w:r>
        <w:rPr>
          <w:rFonts w:ascii="Times New Roman" w:hAnsi="Times New Roman"/>
          <w:b/>
          <w:color w:val="343134"/>
          <w:spacing w:val="52"/>
          <w:sz w:val="22"/>
        </w:rPr>
        <w:t> </w:t>
      </w:r>
      <w:r>
        <w:rPr>
          <w:rFonts w:ascii="Times New Roman" w:hAnsi="Times New Roman"/>
          <w:b/>
          <w:color w:val="343134"/>
          <w:sz w:val="22"/>
        </w:rPr>
        <w:t>DE</w:t>
      </w:r>
      <w:r>
        <w:rPr>
          <w:rFonts w:ascii="Times New Roman" w:hAnsi="Times New Roman"/>
          <w:b/>
          <w:color w:val="343134"/>
          <w:spacing w:val="30"/>
          <w:sz w:val="22"/>
        </w:rPr>
        <w:t> </w:t>
      </w:r>
      <w:r>
        <w:rPr>
          <w:rFonts w:ascii="Times New Roman" w:hAnsi="Times New Roman"/>
          <w:b/>
          <w:color w:val="343134"/>
          <w:spacing w:val="-2"/>
          <w:sz w:val="22"/>
        </w:rPr>
        <w:t>NATURALEZA</w:t>
      </w:r>
    </w:p>
    <w:p>
      <w:pPr>
        <w:pStyle w:val="BodyText"/>
        <w:spacing w:line="225" w:lineRule="auto" w:before="6"/>
        <w:ind w:left="620" w:right="848" w:firstLine="9"/>
        <w:jc w:val="both"/>
      </w:pPr>
      <w:r>
        <w:rPr>
          <w:rFonts w:ascii="Times New Roman" w:hAnsi="Times New Roman"/>
          <w:b/>
          <w:color w:val="343134"/>
          <w:sz w:val="22"/>
        </w:rPr>
        <w:t>PÚBLICA O MIXTA</w:t>
      </w:r>
      <w:r>
        <w:rPr>
          <w:rFonts w:ascii="Times New Roman" w:hAnsi="Times New Roman"/>
          <w:b/>
          <w:color w:val="666669"/>
          <w:sz w:val="22"/>
        </w:rPr>
        <w:t>. </w:t>
      </w:r>
      <w:r>
        <w:rPr>
          <w:color w:val="666669"/>
        </w:rPr>
        <w:t>Modif</w:t>
      </w:r>
      <w:r>
        <w:rPr>
          <w:color w:val="7E8082"/>
        </w:rPr>
        <w:t>í</w:t>
      </w:r>
      <w:r>
        <w:rPr>
          <w:color w:val="666669"/>
        </w:rPr>
        <w:t>quese e</w:t>
      </w:r>
      <w:r>
        <w:rPr>
          <w:color w:val="7E8082"/>
        </w:rPr>
        <w:t>l </w:t>
      </w:r>
      <w:r>
        <w:rPr>
          <w:color w:val="666669"/>
        </w:rPr>
        <w:t>parágrafo de</w:t>
      </w:r>
      <w:r>
        <w:rPr>
          <w:color w:val="7E8082"/>
        </w:rPr>
        <w:t>l </w:t>
      </w:r>
      <w:r>
        <w:rPr>
          <w:color w:val="666669"/>
        </w:rPr>
        <w:t>artículo 8 de la Ley 1508 de 2012, e</w:t>
      </w:r>
      <w:r>
        <w:rPr>
          <w:color w:val="7E8082"/>
        </w:rPr>
        <w:t>l </w:t>
      </w:r>
      <w:r>
        <w:rPr>
          <w:color w:val="666669"/>
        </w:rPr>
        <w:t>cua</w:t>
      </w:r>
      <w:r>
        <w:rPr>
          <w:color w:val="7E8082"/>
        </w:rPr>
        <w:t>l </w:t>
      </w:r>
      <w:r>
        <w:rPr>
          <w:color w:val="666669"/>
        </w:rPr>
        <w:t>quedará así:</w:t>
      </w:r>
    </w:p>
    <w:p>
      <w:pPr>
        <w:pStyle w:val="BodyText"/>
        <w:spacing w:before="6"/>
        <w:rPr>
          <w:sz w:val="30"/>
        </w:rPr>
      </w:pPr>
    </w:p>
    <w:p>
      <w:pPr>
        <w:pStyle w:val="BodyText"/>
        <w:spacing w:line="259" w:lineRule="auto"/>
        <w:ind w:left="615" w:right="840" w:firstLine="14"/>
        <w:jc w:val="both"/>
      </w:pPr>
      <w:r>
        <w:rPr>
          <w:rFonts w:ascii="Times New Roman" w:hAnsi="Times New Roman"/>
          <w:b/>
          <w:color w:val="343134"/>
          <w:w w:val="105"/>
          <w:sz w:val="22"/>
        </w:rPr>
        <w:t>PARÁGRAFO.</w:t>
      </w:r>
      <w:r>
        <w:rPr>
          <w:rFonts w:ascii="Times New Roman" w:hAnsi="Times New Roman"/>
          <w:b/>
          <w:color w:val="343134"/>
          <w:w w:val="105"/>
          <w:sz w:val="22"/>
        </w:rPr>
        <w:t> </w:t>
      </w:r>
      <w:r>
        <w:rPr>
          <w:color w:val="666669"/>
          <w:w w:val="105"/>
        </w:rPr>
        <w:t>Podrán</w:t>
      </w:r>
      <w:r>
        <w:rPr>
          <w:color w:val="666669"/>
          <w:w w:val="105"/>
        </w:rPr>
        <w:t> ser</w:t>
      </w:r>
      <w:r>
        <w:rPr>
          <w:color w:val="666669"/>
          <w:w w:val="105"/>
        </w:rPr>
        <w:t> contratantes</w:t>
      </w:r>
      <w:r>
        <w:rPr>
          <w:color w:val="666669"/>
          <w:w w:val="105"/>
        </w:rPr>
        <w:t> de</w:t>
      </w:r>
      <w:r>
        <w:rPr>
          <w:color w:val="666669"/>
          <w:w w:val="105"/>
        </w:rPr>
        <w:t> esquemas</w:t>
      </w:r>
      <w:r>
        <w:rPr>
          <w:color w:val="666669"/>
          <w:w w:val="105"/>
        </w:rPr>
        <w:t> de</w:t>
      </w:r>
      <w:r>
        <w:rPr>
          <w:color w:val="666669"/>
          <w:w w:val="105"/>
        </w:rPr>
        <w:t> Asoc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ación</w:t>
      </w:r>
      <w:r>
        <w:rPr>
          <w:color w:val="666669"/>
          <w:w w:val="105"/>
        </w:rPr>
        <w:t> Público Privada</w:t>
      </w:r>
      <w:r>
        <w:rPr>
          <w:color w:val="666669"/>
          <w:spacing w:val="-1"/>
          <w:w w:val="105"/>
        </w:rPr>
        <w:t> </w:t>
      </w:r>
      <w:r>
        <w:rPr>
          <w:color w:val="666669"/>
          <w:w w:val="105"/>
        </w:rPr>
        <w:t>bajo</w:t>
      </w:r>
      <w:r>
        <w:rPr>
          <w:color w:val="666669"/>
          <w:spacing w:val="-10"/>
          <w:w w:val="105"/>
        </w:rPr>
        <w:t> </w:t>
      </w:r>
      <w:r>
        <w:rPr>
          <w:color w:val="666669"/>
          <w:w w:val="105"/>
        </w:rPr>
        <w:t>e</w:t>
      </w:r>
      <w:r>
        <w:rPr>
          <w:color w:val="7E8082"/>
          <w:w w:val="105"/>
        </w:rPr>
        <w:t>l</w:t>
      </w:r>
      <w:r>
        <w:rPr>
          <w:color w:val="7E8082"/>
          <w:spacing w:val="-3"/>
          <w:w w:val="105"/>
        </w:rPr>
        <w:t> </w:t>
      </w:r>
      <w:r>
        <w:rPr>
          <w:color w:val="666669"/>
          <w:w w:val="105"/>
        </w:rPr>
        <w:t>rég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men</w:t>
      </w:r>
      <w:r>
        <w:rPr>
          <w:color w:val="666669"/>
          <w:spacing w:val="-10"/>
          <w:w w:val="105"/>
        </w:rPr>
        <w:t> </w:t>
      </w:r>
      <w:r>
        <w:rPr>
          <w:color w:val="666669"/>
          <w:w w:val="105"/>
        </w:rPr>
        <w:t>previs</w:t>
      </w:r>
      <w:r>
        <w:rPr>
          <w:color w:val="444446"/>
          <w:w w:val="105"/>
        </w:rPr>
        <w:t>t</w:t>
      </w:r>
      <w:r>
        <w:rPr>
          <w:color w:val="666669"/>
          <w:w w:val="105"/>
        </w:rPr>
        <w:t>o</w:t>
      </w:r>
      <w:r>
        <w:rPr>
          <w:color w:val="666669"/>
          <w:spacing w:val="-5"/>
          <w:w w:val="105"/>
        </w:rPr>
        <w:t> </w:t>
      </w:r>
      <w:r>
        <w:rPr>
          <w:color w:val="666669"/>
          <w:w w:val="105"/>
        </w:rPr>
        <w:t>en</w:t>
      </w:r>
      <w:r>
        <w:rPr>
          <w:color w:val="666669"/>
          <w:spacing w:val="-15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66669"/>
          <w:w w:val="105"/>
        </w:rPr>
        <w:t>a</w:t>
      </w:r>
      <w:r>
        <w:rPr>
          <w:color w:val="666669"/>
          <w:spacing w:val="-9"/>
          <w:w w:val="105"/>
        </w:rPr>
        <w:t> </w:t>
      </w:r>
      <w:r>
        <w:rPr>
          <w:color w:val="666669"/>
          <w:w w:val="105"/>
        </w:rPr>
        <w:t>presente</w:t>
      </w:r>
      <w:r>
        <w:rPr>
          <w:color w:val="666669"/>
          <w:spacing w:val="-11"/>
          <w:w w:val="105"/>
        </w:rPr>
        <w:t> </w:t>
      </w:r>
      <w:r>
        <w:rPr>
          <w:color w:val="666669"/>
          <w:w w:val="105"/>
        </w:rPr>
        <w:t>Ley,</w:t>
      </w:r>
      <w:r>
        <w:rPr>
          <w:color w:val="666669"/>
          <w:spacing w:val="-15"/>
          <w:w w:val="105"/>
        </w:rPr>
        <w:t> </w:t>
      </w:r>
      <w:r>
        <w:rPr>
          <w:color w:val="666669"/>
          <w:w w:val="105"/>
        </w:rPr>
        <w:t>las</w:t>
      </w:r>
      <w:r>
        <w:rPr>
          <w:color w:val="666669"/>
          <w:spacing w:val="-12"/>
          <w:w w:val="105"/>
        </w:rPr>
        <w:t> </w:t>
      </w:r>
      <w:r>
        <w:rPr>
          <w:color w:val="666669"/>
          <w:w w:val="105"/>
        </w:rPr>
        <w:t>Empresas</w:t>
      </w:r>
      <w:r>
        <w:rPr>
          <w:color w:val="666669"/>
          <w:spacing w:val="-12"/>
          <w:w w:val="105"/>
        </w:rPr>
        <w:t> </w:t>
      </w:r>
      <w:r>
        <w:rPr>
          <w:color w:val="666669"/>
          <w:w w:val="105"/>
        </w:rPr>
        <w:t>Indus</w:t>
      </w:r>
      <w:r>
        <w:rPr>
          <w:color w:val="444446"/>
          <w:w w:val="105"/>
        </w:rPr>
        <w:t>t</w:t>
      </w:r>
      <w:r>
        <w:rPr>
          <w:color w:val="666669"/>
          <w:w w:val="105"/>
        </w:rPr>
        <w:t>ria</w:t>
      </w:r>
      <w:r>
        <w:rPr>
          <w:color w:val="7E8082"/>
          <w:w w:val="105"/>
        </w:rPr>
        <w:t>l</w:t>
      </w:r>
      <w:r>
        <w:rPr>
          <w:color w:val="666669"/>
          <w:w w:val="105"/>
        </w:rPr>
        <w:t>es</w:t>
      </w:r>
      <w:r>
        <w:rPr>
          <w:color w:val="666669"/>
          <w:spacing w:val="-9"/>
          <w:w w:val="105"/>
        </w:rPr>
        <w:t> </w:t>
      </w:r>
      <w:r>
        <w:rPr>
          <w:color w:val="666669"/>
          <w:w w:val="105"/>
        </w:rPr>
        <w:t>y </w:t>
      </w:r>
      <w:r>
        <w:rPr>
          <w:color w:val="666669"/>
          <w:spacing w:val="-2"/>
          <w:w w:val="105"/>
        </w:rPr>
        <w:t>Comercia</w:t>
      </w:r>
      <w:r>
        <w:rPr>
          <w:color w:val="7E8082"/>
          <w:spacing w:val="-2"/>
          <w:w w:val="105"/>
        </w:rPr>
        <w:t>l</w:t>
      </w:r>
      <w:r>
        <w:rPr>
          <w:color w:val="666669"/>
          <w:spacing w:val="-2"/>
          <w:w w:val="105"/>
        </w:rPr>
        <w:t>es</w:t>
      </w:r>
      <w:r>
        <w:rPr>
          <w:color w:val="666669"/>
          <w:spacing w:val="-12"/>
          <w:w w:val="105"/>
        </w:rPr>
        <w:t> </w:t>
      </w:r>
      <w:r>
        <w:rPr>
          <w:color w:val="666669"/>
          <w:spacing w:val="-2"/>
          <w:w w:val="105"/>
        </w:rPr>
        <w:t>del</w:t>
      </w:r>
      <w:r>
        <w:rPr>
          <w:color w:val="666669"/>
          <w:spacing w:val="-13"/>
          <w:w w:val="105"/>
        </w:rPr>
        <w:t> </w:t>
      </w:r>
      <w:r>
        <w:rPr>
          <w:color w:val="666669"/>
          <w:spacing w:val="-2"/>
          <w:w w:val="105"/>
        </w:rPr>
        <w:t>Estado,</w:t>
      </w:r>
      <w:r>
        <w:rPr>
          <w:color w:val="666669"/>
          <w:spacing w:val="-8"/>
          <w:w w:val="105"/>
        </w:rPr>
        <w:t> </w:t>
      </w:r>
      <w:r>
        <w:rPr>
          <w:color w:val="666669"/>
          <w:spacing w:val="-2"/>
          <w:w w:val="105"/>
        </w:rPr>
        <w:t>las</w:t>
      </w:r>
      <w:r>
        <w:rPr>
          <w:color w:val="666669"/>
          <w:spacing w:val="-4"/>
          <w:w w:val="105"/>
        </w:rPr>
        <w:t> </w:t>
      </w:r>
      <w:r>
        <w:rPr>
          <w:color w:val="666669"/>
          <w:spacing w:val="-2"/>
          <w:w w:val="105"/>
        </w:rPr>
        <w:t>Soc</w:t>
      </w:r>
      <w:r>
        <w:rPr>
          <w:color w:val="7E8082"/>
          <w:spacing w:val="-2"/>
          <w:w w:val="105"/>
        </w:rPr>
        <w:t>i</w:t>
      </w:r>
      <w:r>
        <w:rPr>
          <w:color w:val="666669"/>
          <w:spacing w:val="-2"/>
          <w:w w:val="105"/>
        </w:rPr>
        <w:t>edades</w:t>
      </w:r>
      <w:r>
        <w:rPr>
          <w:color w:val="666669"/>
          <w:spacing w:val="-9"/>
          <w:w w:val="105"/>
        </w:rPr>
        <w:t> </w:t>
      </w:r>
      <w:r>
        <w:rPr>
          <w:color w:val="666669"/>
          <w:spacing w:val="-2"/>
          <w:w w:val="105"/>
        </w:rPr>
        <w:t>de</w:t>
      </w:r>
      <w:r>
        <w:rPr>
          <w:color w:val="666669"/>
          <w:spacing w:val="-12"/>
          <w:w w:val="105"/>
        </w:rPr>
        <w:t> </w:t>
      </w:r>
      <w:r>
        <w:rPr>
          <w:color w:val="666669"/>
          <w:spacing w:val="-2"/>
          <w:w w:val="105"/>
        </w:rPr>
        <w:t>Economía Mixta</w:t>
      </w:r>
      <w:r>
        <w:rPr>
          <w:color w:val="666669"/>
          <w:spacing w:val="-10"/>
          <w:w w:val="105"/>
        </w:rPr>
        <w:t> </w:t>
      </w:r>
      <w:r>
        <w:rPr>
          <w:color w:val="666669"/>
          <w:spacing w:val="-2"/>
          <w:w w:val="105"/>
        </w:rPr>
        <w:t>en</w:t>
      </w:r>
      <w:r>
        <w:rPr>
          <w:color w:val="666669"/>
          <w:spacing w:val="-3"/>
          <w:w w:val="105"/>
        </w:rPr>
        <w:t> </w:t>
      </w:r>
      <w:r>
        <w:rPr>
          <w:color w:val="7E8082"/>
          <w:spacing w:val="-2"/>
          <w:w w:val="105"/>
        </w:rPr>
        <w:t>l</w:t>
      </w:r>
      <w:r>
        <w:rPr>
          <w:color w:val="666669"/>
          <w:spacing w:val="-2"/>
          <w:w w:val="105"/>
        </w:rPr>
        <w:t>as que</w:t>
      </w:r>
      <w:r>
        <w:rPr>
          <w:color w:val="666669"/>
          <w:spacing w:val="-12"/>
          <w:w w:val="105"/>
        </w:rPr>
        <w:t> </w:t>
      </w:r>
      <w:r>
        <w:rPr>
          <w:color w:val="666669"/>
          <w:spacing w:val="-2"/>
          <w:w w:val="105"/>
        </w:rPr>
        <w:t>el</w:t>
      </w:r>
      <w:r>
        <w:rPr>
          <w:color w:val="666669"/>
          <w:spacing w:val="-4"/>
          <w:w w:val="105"/>
        </w:rPr>
        <w:t> </w:t>
      </w:r>
      <w:r>
        <w:rPr>
          <w:color w:val="666669"/>
          <w:spacing w:val="-2"/>
          <w:w w:val="105"/>
        </w:rPr>
        <w:t>Estado </w:t>
      </w:r>
      <w:r>
        <w:rPr>
          <w:color w:val="666669"/>
          <w:w w:val="105"/>
        </w:rPr>
        <w:t>tenga</w:t>
      </w:r>
      <w:r>
        <w:rPr>
          <w:color w:val="666669"/>
          <w:w w:val="105"/>
        </w:rPr>
        <w:t> part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cipac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ón</w:t>
      </w:r>
      <w:r>
        <w:rPr>
          <w:color w:val="666669"/>
          <w:w w:val="105"/>
        </w:rPr>
        <w:t> supe</w:t>
      </w:r>
      <w:r>
        <w:rPr>
          <w:color w:val="7E8082"/>
          <w:w w:val="105"/>
        </w:rPr>
        <w:t>r</w:t>
      </w:r>
      <w:r>
        <w:rPr>
          <w:color w:val="666669"/>
          <w:w w:val="105"/>
        </w:rPr>
        <w:t>ior</w:t>
      </w:r>
      <w:r>
        <w:rPr>
          <w:color w:val="666669"/>
          <w:w w:val="105"/>
        </w:rPr>
        <w:t> al</w:t>
      </w:r>
      <w:r>
        <w:rPr>
          <w:color w:val="666669"/>
          <w:w w:val="105"/>
        </w:rPr>
        <w:t> cincuenta</w:t>
      </w:r>
      <w:r>
        <w:rPr>
          <w:color w:val="666669"/>
          <w:w w:val="105"/>
        </w:rPr>
        <w:t> por</w:t>
      </w:r>
      <w:r>
        <w:rPr>
          <w:color w:val="666669"/>
          <w:w w:val="105"/>
        </w:rPr>
        <w:t> ciento</w:t>
      </w:r>
      <w:r>
        <w:rPr>
          <w:color w:val="666669"/>
          <w:w w:val="105"/>
        </w:rPr>
        <w:t> (50%),</w:t>
      </w:r>
      <w:r>
        <w:rPr>
          <w:color w:val="666669"/>
          <w:w w:val="105"/>
        </w:rPr>
        <w:t> sus</w:t>
      </w:r>
      <w:r>
        <w:rPr>
          <w:color w:val="666669"/>
          <w:w w:val="105"/>
        </w:rPr>
        <w:t> fil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a</w:t>
      </w:r>
      <w:r>
        <w:rPr>
          <w:color w:val="444446"/>
          <w:w w:val="105"/>
        </w:rPr>
        <w:t>l</w:t>
      </w:r>
      <w:r>
        <w:rPr>
          <w:color w:val="666669"/>
          <w:w w:val="105"/>
        </w:rPr>
        <w:t>es</w:t>
      </w:r>
      <w:r>
        <w:rPr>
          <w:color w:val="666669"/>
          <w:w w:val="105"/>
        </w:rPr>
        <w:t> y</w:t>
      </w:r>
      <w:r>
        <w:rPr>
          <w:color w:val="666669"/>
          <w:w w:val="105"/>
        </w:rPr>
        <w:t> las Soc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edades</w:t>
      </w:r>
      <w:r>
        <w:rPr>
          <w:color w:val="666669"/>
          <w:w w:val="105"/>
        </w:rPr>
        <w:t> entre</w:t>
      </w:r>
      <w:r>
        <w:rPr>
          <w:color w:val="666669"/>
          <w:w w:val="105"/>
        </w:rPr>
        <w:t> Ent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dades</w:t>
      </w:r>
      <w:r>
        <w:rPr>
          <w:color w:val="666669"/>
          <w:w w:val="105"/>
        </w:rPr>
        <w:t> Púb</w:t>
      </w:r>
      <w:r>
        <w:rPr>
          <w:color w:val="7E8082"/>
          <w:w w:val="105"/>
        </w:rPr>
        <w:t>li</w:t>
      </w:r>
      <w:r>
        <w:rPr>
          <w:color w:val="666669"/>
          <w:w w:val="105"/>
        </w:rPr>
        <w:t>cas</w:t>
      </w:r>
      <w:r>
        <w:rPr>
          <w:color w:val="666669"/>
          <w:w w:val="105"/>
        </w:rPr>
        <w:t> con</w:t>
      </w:r>
      <w:r>
        <w:rPr>
          <w:color w:val="666669"/>
          <w:w w:val="105"/>
        </w:rPr>
        <w:t> part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c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pac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ón</w:t>
      </w:r>
      <w:r>
        <w:rPr>
          <w:color w:val="666669"/>
          <w:w w:val="105"/>
        </w:rPr>
        <w:t> mayoritar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a</w:t>
      </w:r>
      <w:r>
        <w:rPr>
          <w:color w:val="666669"/>
          <w:w w:val="105"/>
        </w:rPr>
        <w:t> del</w:t>
      </w:r>
      <w:r>
        <w:rPr>
          <w:color w:val="666669"/>
          <w:w w:val="105"/>
        </w:rPr>
        <w:t> </w:t>
      </w:r>
      <w:r>
        <w:rPr>
          <w:color w:val="444446"/>
          <w:w w:val="105"/>
        </w:rPr>
        <w:t>E</w:t>
      </w:r>
      <w:r>
        <w:rPr>
          <w:color w:val="666669"/>
          <w:w w:val="105"/>
        </w:rPr>
        <w:t>stado superior</w:t>
      </w:r>
      <w:r>
        <w:rPr>
          <w:color w:val="666669"/>
          <w:w w:val="105"/>
        </w:rPr>
        <w:t> al</w:t>
      </w:r>
      <w:r>
        <w:rPr>
          <w:color w:val="666669"/>
          <w:w w:val="105"/>
        </w:rPr>
        <w:t> cincuenta</w:t>
      </w:r>
      <w:r>
        <w:rPr>
          <w:color w:val="666669"/>
          <w:w w:val="105"/>
        </w:rPr>
        <w:t> por</w:t>
      </w:r>
      <w:r>
        <w:rPr>
          <w:color w:val="666669"/>
          <w:w w:val="105"/>
        </w:rPr>
        <w:t> ciento</w:t>
      </w:r>
      <w:r>
        <w:rPr>
          <w:color w:val="666669"/>
          <w:w w:val="105"/>
        </w:rPr>
        <w:t> (50%)</w:t>
      </w:r>
      <w:r>
        <w:rPr>
          <w:color w:val="666669"/>
          <w:w w:val="105"/>
        </w:rPr>
        <w:t> y</w:t>
      </w:r>
      <w:r>
        <w:rPr>
          <w:color w:val="666669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66669"/>
          <w:w w:val="105"/>
        </w:rPr>
        <w:t>as</w:t>
      </w:r>
      <w:r>
        <w:rPr>
          <w:color w:val="666669"/>
          <w:w w:val="105"/>
        </w:rPr>
        <w:t> empresas</w:t>
      </w:r>
      <w:r>
        <w:rPr>
          <w:color w:val="666669"/>
          <w:w w:val="105"/>
        </w:rPr>
        <w:t> de</w:t>
      </w:r>
      <w:r>
        <w:rPr>
          <w:color w:val="666669"/>
          <w:w w:val="105"/>
        </w:rPr>
        <w:t> servic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os</w:t>
      </w:r>
      <w:r>
        <w:rPr>
          <w:color w:val="666669"/>
          <w:w w:val="105"/>
        </w:rPr>
        <w:t> púb</w:t>
      </w:r>
      <w:r>
        <w:rPr>
          <w:color w:val="7E8082"/>
          <w:w w:val="105"/>
        </w:rPr>
        <w:t>li</w:t>
      </w:r>
      <w:r>
        <w:rPr>
          <w:color w:val="666669"/>
          <w:w w:val="105"/>
        </w:rPr>
        <w:t>cos domiciliar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os ofic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a</w:t>
      </w:r>
      <w:r>
        <w:rPr>
          <w:color w:val="7E8082"/>
          <w:w w:val="105"/>
        </w:rPr>
        <w:t>l</w:t>
      </w:r>
      <w:r>
        <w:rPr>
          <w:color w:val="666669"/>
          <w:w w:val="105"/>
        </w:rPr>
        <w:t>es o m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xtas.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1" w:lineRule="auto"/>
        <w:ind w:left="622" w:right="839" w:hanging="3"/>
        <w:jc w:val="both"/>
      </w:pPr>
      <w:r>
        <w:rPr>
          <w:color w:val="666669"/>
          <w:w w:val="105"/>
        </w:rPr>
        <w:t>En</w:t>
      </w:r>
      <w:r>
        <w:rPr>
          <w:color w:val="666669"/>
          <w:spacing w:val="-15"/>
          <w:w w:val="105"/>
        </w:rPr>
        <w:t> </w:t>
      </w:r>
      <w:r>
        <w:rPr>
          <w:color w:val="666669"/>
          <w:w w:val="105"/>
        </w:rPr>
        <w:t>e</w:t>
      </w:r>
      <w:r>
        <w:rPr>
          <w:color w:val="7E8082"/>
          <w:w w:val="105"/>
        </w:rPr>
        <w:t>l</w:t>
      </w:r>
      <w:r>
        <w:rPr>
          <w:color w:val="7E8082"/>
          <w:spacing w:val="-3"/>
          <w:w w:val="105"/>
        </w:rPr>
        <w:t> </w:t>
      </w:r>
      <w:r>
        <w:rPr>
          <w:color w:val="666669"/>
          <w:w w:val="105"/>
        </w:rPr>
        <w:t>caso</w:t>
      </w:r>
      <w:r>
        <w:rPr>
          <w:color w:val="666669"/>
          <w:spacing w:val="-3"/>
          <w:w w:val="105"/>
        </w:rPr>
        <w:t> </w:t>
      </w:r>
      <w:r>
        <w:rPr>
          <w:color w:val="666669"/>
          <w:w w:val="105"/>
        </w:rPr>
        <w:t>en que</w:t>
      </w:r>
      <w:r>
        <w:rPr>
          <w:color w:val="666669"/>
          <w:spacing w:val="-15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66669"/>
          <w:w w:val="105"/>
        </w:rPr>
        <w:t>as</w:t>
      </w:r>
      <w:r>
        <w:rPr>
          <w:color w:val="666669"/>
          <w:spacing w:val="-7"/>
          <w:w w:val="105"/>
        </w:rPr>
        <w:t> </w:t>
      </w:r>
      <w:r>
        <w:rPr>
          <w:color w:val="666669"/>
          <w:w w:val="105"/>
        </w:rPr>
        <w:t>entidades</w:t>
      </w:r>
      <w:r>
        <w:rPr>
          <w:color w:val="666669"/>
          <w:spacing w:val="-2"/>
          <w:w w:val="105"/>
        </w:rPr>
        <w:t> </w:t>
      </w:r>
      <w:r>
        <w:rPr>
          <w:color w:val="666669"/>
          <w:w w:val="105"/>
        </w:rPr>
        <w:t>a</w:t>
      </w:r>
      <w:r>
        <w:rPr>
          <w:color w:val="666669"/>
          <w:spacing w:val="-12"/>
          <w:w w:val="105"/>
        </w:rPr>
        <w:t> </w:t>
      </w:r>
      <w:r>
        <w:rPr>
          <w:color w:val="666669"/>
          <w:w w:val="105"/>
        </w:rPr>
        <w:t>que</w:t>
      </w:r>
      <w:r>
        <w:rPr>
          <w:color w:val="666669"/>
          <w:spacing w:val="-9"/>
          <w:w w:val="105"/>
        </w:rPr>
        <w:t> </w:t>
      </w:r>
      <w:r>
        <w:rPr>
          <w:color w:val="666669"/>
          <w:w w:val="105"/>
        </w:rPr>
        <w:t>se</w:t>
      </w:r>
      <w:r>
        <w:rPr>
          <w:color w:val="666669"/>
          <w:spacing w:val="-8"/>
          <w:w w:val="105"/>
        </w:rPr>
        <w:t> </w:t>
      </w:r>
      <w:r>
        <w:rPr>
          <w:color w:val="666669"/>
          <w:w w:val="105"/>
        </w:rPr>
        <w:t>refiere</w:t>
      </w:r>
      <w:r>
        <w:rPr>
          <w:color w:val="666669"/>
          <w:spacing w:val="-3"/>
          <w:w w:val="105"/>
        </w:rPr>
        <w:t> </w:t>
      </w:r>
      <w:r>
        <w:rPr>
          <w:color w:val="666669"/>
          <w:w w:val="105"/>
        </w:rPr>
        <w:t>e</w:t>
      </w:r>
      <w:r>
        <w:rPr>
          <w:color w:val="7E8082"/>
          <w:w w:val="105"/>
        </w:rPr>
        <w:t>l</w:t>
      </w:r>
      <w:r>
        <w:rPr>
          <w:color w:val="7E8082"/>
          <w:spacing w:val="-7"/>
          <w:w w:val="105"/>
        </w:rPr>
        <w:t> 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nciso anterior decidan</w:t>
      </w:r>
      <w:r>
        <w:rPr>
          <w:color w:val="666669"/>
          <w:spacing w:val="-3"/>
          <w:w w:val="105"/>
        </w:rPr>
        <w:t> </w:t>
      </w:r>
      <w:r>
        <w:rPr>
          <w:color w:val="666669"/>
          <w:w w:val="105"/>
        </w:rPr>
        <w:t>optar por</w:t>
      </w:r>
      <w:r>
        <w:rPr>
          <w:color w:val="666669"/>
          <w:w w:val="105"/>
        </w:rPr>
        <w:t> esquemas</w:t>
      </w:r>
      <w:r>
        <w:rPr>
          <w:color w:val="666669"/>
          <w:w w:val="105"/>
        </w:rPr>
        <w:t> de</w:t>
      </w:r>
      <w:r>
        <w:rPr>
          <w:color w:val="666669"/>
          <w:w w:val="105"/>
        </w:rPr>
        <w:t> Asociación</w:t>
      </w:r>
      <w:r>
        <w:rPr>
          <w:color w:val="666669"/>
          <w:w w:val="105"/>
        </w:rPr>
        <w:t> Público</w:t>
      </w:r>
      <w:r>
        <w:rPr>
          <w:color w:val="666669"/>
          <w:w w:val="105"/>
        </w:rPr>
        <w:t> Privada</w:t>
      </w:r>
      <w:r>
        <w:rPr>
          <w:color w:val="666669"/>
          <w:w w:val="105"/>
        </w:rPr>
        <w:t> bajo</w:t>
      </w:r>
      <w:r>
        <w:rPr>
          <w:color w:val="666669"/>
          <w:w w:val="105"/>
        </w:rPr>
        <w:t> el</w:t>
      </w:r>
      <w:r>
        <w:rPr>
          <w:color w:val="666669"/>
          <w:w w:val="105"/>
        </w:rPr>
        <w:t> régimen</w:t>
      </w:r>
      <w:r>
        <w:rPr>
          <w:color w:val="666669"/>
          <w:w w:val="105"/>
        </w:rPr>
        <w:t> previs</w:t>
      </w:r>
      <w:r>
        <w:rPr>
          <w:color w:val="444446"/>
          <w:w w:val="105"/>
        </w:rPr>
        <w:t>t</w:t>
      </w:r>
      <w:r>
        <w:rPr>
          <w:color w:val="666669"/>
          <w:w w:val="105"/>
        </w:rPr>
        <w:t>o</w:t>
      </w:r>
      <w:r>
        <w:rPr>
          <w:color w:val="666669"/>
          <w:w w:val="105"/>
        </w:rPr>
        <w:t> en</w:t>
      </w:r>
      <w:r>
        <w:rPr>
          <w:color w:val="666669"/>
          <w:w w:val="105"/>
        </w:rPr>
        <w:t> la presente</w:t>
      </w:r>
      <w:r>
        <w:rPr>
          <w:color w:val="666669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66669"/>
          <w:w w:val="105"/>
        </w:rPr>
        <w:t>ey,</w:t>
      </w:r>
      <w:r>
        <w:rPr>
          <w:color w:val="666669"/>
          <w:w w:val="105"/>
        </w:rPr>
        <w:t> dichas</w:t>
      </w:r>
      <w:r>
        <w:rPr>
          <w:color w:val="666669"/>
          <w:w w:val="105"/>
        </w:rPr>
        <w:t> empresas o</w:t>
      </w:r>
      <w:r>
        <w:rPr>
          <w:color w:val="666669"/>
          <w:w w:val="105"/>
        </w:rPr>
        <w:t> sociedades</w:t>
      </w:r>
      <w:r>
        <w:rPr>
          <w:color w:val="666669"/>
          <w:w w:val="105"/>
        </w:rPr>
        <w:t> deberán</w:t>
      </w:r>
      <w:r>
        <w:rPr>
          <w:color w:val="666669"/>
          <w:w w:val="105"/>
        </w:rPr>
        <w:t> dar</w:t>
      </w:r>
      <w:r>
        <w:rPr>
          <w:color w:val="666669"/>
          <w:w w:val="105"/>
        </w:rPr>
        <w:t> cump</w:t>
      </w:r>
      <w:r>
        <w:rPr>
          <w:color w:val="7E8082"/>
          <w:w w:val="105"/>
        </w:rPr>
        <w:t>l</w:t>
      </w:r>
      <w:r>
        <w:rPr>
          <w:color w:val="666669"/>
          <w:w w:val="105"/>
        </w:rPr>
        <w:t>imiento</w:t>
      </w:r>
      <w:r>
        <w:rPr>
          <w:color w:val="666669"/>
          <w:w w:val="105"/>
        </w:rPr>
        <w:t> a</w:t>
      </w:r>
      <w:r>
        <w:rPr>
          <w:color w:val="666669"/>
          <w:w w:val="105"/>
        </w:rPr>
        <w:t> lo prev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sto</w:t>
      </w:r>
      <w:r>
        <w:rPr>
          <w:color w:val="666669"/>
          <w:w w:val="105"/>
        </w:rPr>
        <w:t> en</w:t>
      </w:r>
      <w:r>
        <w:rPr>
          <w:color w:val="666669"/>
          <w:w w:val="105"/>
        </w:rPr>
        <w:t> la</w:t>
      </w:r>
      <w:r>
        <w:rPr>
          <w:color w:val="666669"/>
          <w:w w:val="105"/>
        </w:rPr>
        <w:t> misma</w:t>
      </w:r>
      <w:r>
        <w:rPr>
          <w:color w:val="666669"/>
          <w:w w:val="105"/>
        </w:rPr>
        <w:t> y</w:t>
      </w:r>
      <w:r>
        <w:rPr>
          <w:color w:val="666669"/>
          <w:w w:val="105"/>
        </w:rPr>
        <w:t> sujetarse</w:t>
      </w:r>
      <w:r>
        <w:rPr>
          <w:color w:val="666669"/>
          <w:w w:val="105"/>
        </w:rPr>
        <w:t> a</w:t>
      </w:r>
      <w:r>
        <w:rPr>
          <w:color w:val="666669"/>
          <w:w w:val="105"/>
        </w:rPr>
        <w:t> las disposiciones</w:t>
      </w:r>
      <w:r>
        <w:rPr>
          <w:color w:val="666669"/>
          <w:w w:val="105"/>
        </w:rPr>
        <w:t> particulares</w:t>
      </w:r>
      <w:r>
        <w:rPr>
          <w:color w:val="666669"/>
          <w:w w:val="105"/>
        </w:rPr>
        <w:t> que les sean apl</w:t>
      </w:r>
      <w:r>
        <w:rPr>
          <w:color w:val="444446"/>
          <w:w w:val="105"/>
        </w:rPr>
        <w:t>i</w:t>
      </w:r>
      <w:r>
        <w:rPr>
          <w:color w:val="666669"/>
          <w:w w:val="105"/>
        </w:rPr>
        <w:t>cab</w:t>
      </w:r>
      <w:r>
        <w:rPr>
          <w:color w:val="444446"/>
          <w:w w:val="105"/>
        </w:rPr>
        <w:t>l</w:t>
      </w:r>
      <w:r>
        <w:rPr>
          <w:color w:val="666669"/>
          <w:w w:val="105"/>
        </w:rPr>
        <w:t>es</w:t>
      </w:r>
      <w:r>
        <w:rPr>
          <w:color w:val="666669"/>
          <w:spacing w:val="-6"/>
          <w:w w:val="105"/>
        </w:rPr>
        <w:t> </w:t>
      </w:r>
      <w:r>
        <w:rPr>
          <w:color w:val="666669"/>
          <w:w w:val="105"/>
        </w:rPr>
        <w:t>en mater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a contractua</w:t>
      </w:r>
      <w:r>
        <w:rPr>
          <w:color w:val="444446"/>
          <w:w w:val="105"/>
        </w:rPr>
        <w:t>l</w:t>
      </w:r>
      <w:r>
        <w:rPr>
          <w:color w:val="444446"/>
          <w:spacing w:val="-5"/>
          <w:w w:val="105"/>
        </w:rPr>
        <w:t> </w:t>
      </w:r>
      <w:r>
        <w:rPr>
          <w:color w:val="666669"/>
          <w:w w:val="105"/>
        </w:rPr>
        <w:t>y presupuesta!.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56" w:lineRule="auto"/>
        <w:ind w:left="629" w:right="850" w:hanging="4"/>
        <w:jc w:val="both"/>
      </w:pPr>
      <w:r>
        <w:rPr>
          <w:color w:val="666669"/>
          <w:w w:val="105"/>
        </w:rPr>
        <w:t>Cuando</w:t>
      </w:r>
      <w:r>
        <w:rPr>
          <w:color w:val="666669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66669"/>
          <w:w w:val="105"/>
        </w:rPr>
        <w:t>as</w:t>
      </w:r>
      <w:r>
        <w:rPr>
          <w:color w:val="666669"/>
          <w:w w:val="105"/>
        </w:rPr>
        <w:t> entidades a</w:t>
      </w:r>
      <w:r>
        <w:rPr>
          <w:color w:val="666669"/>
          <w:w w:val="105"/>
        </w:rPr>
        <w:t> que se refiere e</w:t>
      </w:r>
      <w:r>
        <w:rPr>
          <w:color w:val="444446"/>
          <w:w w:val="105"/>
        </w:rPr>
        <w:t>l </w:t>
      </w:r>
      <w:r>
        <w:rPr>
          <w:color w:val="666669"/>
          <w:w w:val="105"/>
        </w:rPr>
        <w:t>pr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mer inciso de</w:t>
      </w:r>
      <w:r>
        <w:rPr>
          <w:color w:val="444446"/>
          <w:w w:val="105"/>
        </w:rPr>
        <w:t>l</w:t>
      </w:r>
      <w:r>
        <w:rPr>
          <w:color w:val="444446"/>
          <w:w w:val="105"/>
        </w:rPr>
        <w:t> </w:t>
      </w:r>
      <w:r>
        <w:rPr>
          <w:color w:val="666669"/>
          <w:w w:val="105"/>
        </w:rPr>
        <w:t>presente</w:t>
      </w:r>
      <w:r>
        <w:rPr>
          <w:color w:val="666669"/>
          <w:w w:val="105"/>
        </w:rPr>
        <w:t> parágrafo </w:t>
      </w:r>
      <w:r>
        <w:rPr>
          <w:color w:val="666669"/>
        </w:rPr>
        <w:t>dec</w:t>
      </w:r>
      <w:r>
        <w:rPr>
          <w:color w:val="7E8082"/>
        </w:rPr>
        <w:t>i</w:t>
      </w:r>
      <w:r>
        <w:rPr>
          <w:color w:val="666669"/>
        </w:rPr>
        <w:t>dan</w:t>
      </w:r>
      <w:r>
        <w:rPr>
          <w:color w:val="666669"/>
          <w:spacing w:val="-14"/>
        </w:rPr>
        <w:t> </w:t>
      </w:r>
      <w:r>
        <w:rPr>
          <w:color w:val="666669"/>
        </w:rPr>
        <w:t>no</w:t>
      </w:r>
      <w:r>
        <w:rPr>
          <w:color w:val="666669"/>
          <w:spacing w:val="-14"/>
        </w:rPr>
        <w:t> </w:t>
      </w:r>
      <w:r>
        <w:rPr>
          <w:color w:val="666669"/>
        </w:rPr>
        <w:t>acogerse</w:t>
      </w:r>
      <w:r>
        <w:rPr>
          <w:color w:val="666669"/>
          <w:spacing w:val="-14"/>
        </w:rPr>
        <w:t> </w:t>
      </w:r>
      <w:r>
        <w:rPr>
          <w:color w:val="666669"/>
        </w:rPr>
        <w:t>a</w:t>
      </w:r>
      <w:r>
        <w:rPr>
          <w:color w:val="666669"/>
          <w:spacing w:val="-14"/>
        </w:rPr>
        <w:t> </w:t>
      </w:r>
      <w:r>
        <w:rPr>
          <w:color w:val="7E8082"/>
        </w:rPr>
        <w:t>l</w:t>
      </w:r>
      <w:r>
        <w:rPr>
          <w:color w:val="666669"/>
        </w:rPr>
        <w:t>os</w:t>
      </w:r>
      <w:r>
        <w:rPr>
          <w:color w:val="666669"/>
          <w:spacing w:val="-14"/>
        </w:rPr>
        <w:t> </w:t>
      </w:r>
      <w:r>
        <w:rPr>
          <w:color w:val="666669"/>
        </w:rPr>
        <w:t>esquemas</w:t>
      </w:r>
      <w:r>
        <w:rPr>
          <w:color w:val="666669"/>
          <w:spacing w:val="-14"/>
        </w:rPr>
        <w:t> </w:t>
      </w:r>
      <w:r>
        <w:rPr>
          <w:color w:val="666669"/>
        </w:rPr>
        <w:t>de</w:t>
      </w:r>
      <w:r>
        <w:rPr>
          <w:color w:val="666669"/>
          <w:spacing w:val="-14"/>
        </w:rPr>
        <w:t> </w:t>
      </w:r>
      <w:r>
        <w:rPr>
          <w:color w:val="444446"/>
        </w:rPr>
        <w:t>A</w:t>
      </w:r>
      <w:r>
        <w:rPr>
          <w:color w:val="666669"/>
        </w:rPr>
        <w:t>soc</w:t>
      </w:r>
      <w:r>
        <w:rPr>
          <w:color w:val="7E8082"/>
        </w:rPr>
        <w:t>i</w:t>
      </w:r>
      <w:r>
        <w:rPr>
          <w:color w:val="666669"/>
        </w:rPr>
        <w:t>ación</w:t>
      </w:r>
      <w:r>
        <w:rPr>
          <w:color w:val="666669"/>
          <w:spacing w:val="-14"/>
        </w:rPr>
        <w:t> </w:t>
      </w:r>
      <w:r>
        <w:rPr>
          <w:color w:val="666669"/>
        </w:rPr>
        <w:t>Púb</w:t>
      </w:r>
      <w:r>
        <w:rPr>
          <w:color w:val="7E8082"/>
        </w:rPr>
        <w:t>li</w:t>
      </w:r>
      <w:r>
        <w:rPr>
          <w:color w:val="666669"/>
        </w:rPr>
        <w:t>co</w:t>
      </w:r>
      <w:r>
        <w:rPr>
          <w:color w:val="666669"/>
          <w:spacing w:val="-13"/>
        </w:rPr>
        <w:t> </w:t>
      </w:r>
      <w:r>
        <w:rPr>
          <w:color w:val="666669"/>
        </w:rPr>
        <w:t>Privada</w:t>
      </w:r>
      <w:r>
        <w:rPr>
          <w:color w:val="666669"/>
          <w:spacing w:val="7"/>
        </w:rPr>
        <w:t> </w:t>
      </w:r>
      <w:r>
        <w:rPr>
          <w:color w:val="666669"/>
        </w:rPr>
        <w:t>bajo</w:t>
      </w:r>
      <w:r>
        <w:rPr>
          <w:color w:val="666669"/>
          <w:spacing w:val="-14"/>
        </w:rPr>
        <w:t> </w:t>
      </w:r>
      <w:r>
        <w:rPr>
          <w:color w:val="666669"/>
        </w:rPr>
        <w:t>el</w:t>
      </w:r>
      <w:r>
        <w:rPr>
          <w:color w:val="666669"/>
          <w:spacing w:val="-10"/>
        </w:rPr>
        <w:t> </w:t>
      </w:r>
      <w:r>
        <w:rPr>
          <w:color w:val="666669"/>
        </w:rPr>
        <w:t>régimen </w:t>
      </w:r>
      <w:r>
        <w:rPr>
          <w:color w:val="666669"/>
          <w:w w:val="105"/>
        </w:rPr>
        <w:t>prev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sto</w:t>
      </w:r>
      <w:r>
        <w:rPr>
          <w:color w:val="666669"/>
          <w:spacing w:val="-12"/>
          <w:w w:val="105"/>
        </w:rPr>
        <w:t> </w:t>
      </w:r>
      <w:r>
        <w:rPr>
          <w:color w:val="666669"/>
          <w:w w:val="105"/>
        </w:rPr>
        <w:t>en</w:t>
      </w:r>
      <w:r>
        <w:rPr>
          <w:color w:val="666669"/>
          <w:spacing w:val="-15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66669"/>
          <w:w w:val="105"/>
        </w:rPr>
        <w:t>a</w:t>
      </w:r>
      <w:r>
        <w:rPr>
          <w:color w:val="666669"/>
          <w:spacing w:val="-10"/>
          <w:w w:val="105"/>
        </w:rPr>
        <w:t> </w:t>
      </w:r>
      <w:r>
        <w:rPr>
          <w:color w:val="666669"/>
          <w:w w:val="105"/>
        </w:rPr>
        <w:t>presente</w:t>
      </w:r>
      <w:r>
        <w:rPr>
          <w:color w:val="666669"/>
          <w:spacing w:val="-10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66669"/>
          <w:w w:val="105"/>
        </w:rPr>
        <w:t>ey,</w:t>
      </w:r>
      <w:r>
        <w:rPr>
          <w:color w:val="666669"/>
          <w:spacing w:val="-5"/>
          <w:w w:val="105"/>
        </w:rPr>
        <w:t> </w:t>
      </w:r>
      <w:r>
        <w:rPr>
          <w:color w:val="666669"/>
          <w:w w:val="105"/>
        </w:rPr>
        <w:t>podrán</w:t>
      </w:r>
      <w:r>
        <w:rPr>
          <w:color w:val="666669"/>
          <w:spacing w:val="-7"/>
          <w:w w:val="105"/>
        </w:rPr>
        <w:t> </w:t>
      </w:r>
      <w:r>
        <w:rPr>
          <w:color w:val="666669"/>
          <w:w w:val="105"/>
        </w:rPr>
        <w:t>contratar esquemas</w:t>
      </w:r>
      <w:r>
        <w:rPr>
          <w:color w:val="666669"/>
          <w:spacing w:val="-5"/>
          <w:w w:val="105"/>
        </w:rPr>
        <w:t> </w:t>
      </w:r>
      <w:r>
        <w:rPr>
          <w:color w:val="666669"/>
          <w:w w:val="105"/>
        </w:rPr>
        <w:t>de</w:t>
      </w:r>
      <w:r>
        <w:rPr>
          <w:color w:val="666669"/>
          <w:spacing w:val="-15"/>
          <w:w w:val="105"/>
        </w:rPr>
        <w:t> </w:t>
      </w:r>
      <w:r>
        <w:rPr>
          <w:color w:val="666669"/>
          <w:w w:val="105"/>
        </w:rPr>
        <w:t>part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c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pac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ón</w:t>
      </w:r>
      <w:r>
        <w:rPr>
          <w:color w:val="666669"/>
          <w:spacing w:val="-2"/>
          <w:w w:val="105"/>
        </w:rPr>
        <w:t> </w:t>
      </w:r>
      <w:r>
        <w:rPr>
          <w:color w:val="666669"/>
          <w:w w:val="105"/>
        </w:rPr>
        <w:t>pr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vada en</w:t>
      </w:r>
      <w:r>
        <w:rPr>
          <w:color w:val="666669"/>
          <w:spacing w:val="62"/>
          <w:w w:val="105"/>
        </w:rPr>
        <w:t> </w:t>
      </w:r>
      <w:r>
        <w:rPr>
          <w:color w:val="666669"/>
          <w:w w:val="105"/>
        </w:rPr>
        <w:t>infraestructura</w:t>
      </w:r>
      <w:r>
        <w:rPr>
          <w:color w:val="666669"/>
          <w:spacing w:val="67"/>
          <w:w w:val="105"/>
        </w:rPr>
        <w:t> </w:t>
      </w:r>
      <w:r>
        <w:rPr>
          <w:color w:val="666669"/>
          <w:w w:val="105"/>
        </w:rPr>
        <w:t>conforme</w:t>
      </w:r>
      <w:r>
        <w:rPr>
          <w:color w:val="666669"/>
          <w:spacing w:val="76"/>
          <w:w w:val="105"/>
        </w:rPr>
        <w:t> </w:t>
      </w:r>
      <w:r>
        <w:rPr>
          <w:color w:val="666669"/>
          <w:w w:val="105"/>
        </w:rPr>
        <w:t>a</w:t>
      </w:r>
      <w:r>
        <w:rPr>
          <w:color w:val="666669"/>
          <w:spacing w:val="64"/>
          <w:w w:val="105"/>
        </w:rPr>
        <w:t> </w:t>
      </w:r>
      <w:r>
        <w:rPr>
          <w:color w:val="666669"/>
          <w:w w:val="105"/>
        </w:rPr>
        <w:t>su</w:t>
      </w:r>
      <w:r>
        <w:rPr>
          <w:color w:val="666669"/>
          <w:spacing w:val="63"/>
          <w:w w:val="105"/>
        </w:rPr>
        <w:t> </w:t>
      </w:r>
      <w:r>
        <w:rPr>
          <w:color w:val="666669"/>
          <w:w w:val="105"/>
        </w:rPr>
        <w:t>régimen</w:t>
      </w:r>
      <w:r>
        <w:rPr>
          <w:color w:val="666669"/>
          <w:spacing w:val="55"/>
          <w:w w:val="150"/>
        </w:rPr>
        <w:t> </w:t>
      </w:r>
      <w:r>
        <w:rPr>
          <w:color w:val="666669"/>
          <w:w w:val="105"/>
        </w:rPr>
        <w:t>de</w:t>
      </w:r>
      <w:r>
        <w:rPr>
          <w:color w:val="666669"/>
          <w:spacing w:val="66"/>
          <w:w w:val="105"/>
        </w:rPr>
        <w:t> </w:t>
      </w:r>
      <w:r>
        <w:rPr>
          <w:color w:val="666669"/>
          <w:w w:val="105"/>
        </w:rPr>
        <w:t>contratación,</w:t>
      </w:r>
      <w:r>
        <w:rPr>
          <w:color w:val="666669"/>
          <w:spacing w:val="57"/>
          <w:w w:val="150"/>
        </w:rPr>
        <w:t> </w:t>
      </w:r>
      <w:r>
        <w:rPr>
          <w:color w:val="666669"/>
          <w:w w:val="105"/>
        </w:rPr>
        <w:t>inc</w:t>
      </w:r>
      <w:r>
        <w:rPr>
          <w:color w:val="7E8082"/>
          <w:w w:val="105"/>
        </w:rPr>
        <w:t>l</w:t>
      </w:r>
      <w:r>
        <w:rPr>
          <w:color w:val="666669"/>
          <w:w w:val="105"/>
        </w:rPr>
        <w:t>uyendo</w:t>
      </w:r>
      <w:r>
        <w:rPr>
          <w:color w:val="666669"/>
          <w:spacing w:val="56"/>
          <w:w w:val="150"/>
        </w:rPr>
        <w:t> </w:t>
      </w:r>
      <w:r>
        <w:rPr>
          <w:color w:val="7E8082"/>
          <w:spacing w:val="-5"/>
          <w:w w:val="105"/>
        </w:rPr>
        <w:t>l</w:t>
      </w:r>
      <w:r>
        <w:rPr>
          <w:color w:val="666669"/>
          <w:spacing w:val="-5"/>
          <w:w w:val="105"/>
        </w:rPr>
        <w:t>a</w:t>
      </w:r>
    </w:p>
    <w:p>
      <w:pPr>
        <w:spacing w:after="0" w:line="256" w:lineRule="auto"/>
        <w:jc w:val="both"/>
        <w:sectPr>
          <w:pgSz w:w="12240" w:h="15840"/>
          <w:pgMar w:top="180" w:bottom="280" w:left="1720" w:right="1660"/>
        </w:sectPr>
      </w:pPr>
    </w:p>
    <w:p>
      <w:pPr>
        <w:spacing w:before="89"/>
        <w:ind w:left="986" w:right="2604" w:firstLine="0"/>
        <w:jc w:val="center"/>
        <w:rPr>
          <w:rFonts w:ascii="Courier New"/>
          <w:b/>
          <w:sz w:val="35"/>
        </w:rPr>
      </w:pPr>
      <w:r>
        <w:rPr/>
        <w:pict>
          <v:group style="position:absolute;margin-left:112.17498pt;margin-top:65.774101pt;width:385.95pt;height:678.75pt;mso-position-horizontal-relative:page;mso-position-vertical-relative:page;z-index:-19185664" id="docshapegroup111" coordorigin="2243,1315" coordsize="7719,13575">
            <v:line style="position:absolute" from="2292,14870" to="2292,1315" stroked="true" strokeweight="2.887102pt" strokecolor="#000000">
              <v:stroke dashstyle="solid"/>
            </v:line>
            <v:shape style="position:absolute;left:2243;top:1334;width:7719;height:13555" id="docshape112" coordorigin="2243,1335" coordsize="7719,13555" path="m9923,14890l9923,1335m2263,1354l9962,1354m2243,14813l9962,14813e" filled="false" stroked="true" strokeweight="2.40379pt" strokecolor="#000000">
              <v:path arrowok="t"/>
              <v:stroke dashstyle="solid"/>
            </v:shape>
            <w10:wrap type="none"/>
          </v:group>
        </w:pict>
      </w:r>
      <w:r>
        <w:rPr>
          <w:rFonts w:ascii="Courier New"/>
          <w:b/>
          <w:color w:val="333133"/>
          <w:spacing w:val="-4"/>
          <w:sz w:val="35"/>
        </w:rPr>
        <w:t>1</w:t>
      </w:r>
      <w:r>
        <w:rPr>
          <w:rFonts w:ascii="Courier New"/>
          <w:b/>
          <w:color w:val="5E5E60"/>
          <w:spacing w:val="-4"/>
          <w:sz w:val="35"/>
        </w:rPr>
        <w:t>95S</w:t>
      </w:r>
    </w:p>
    <w:p>
      <w:pPr>
        <w:pStyle w:val="BodyText"/>
        <w:spacing w:line="271" w:lineRule="auto" w:before="350"/>
        <w:ind w:left="805" w:right="812" w:hanging="7"/>
        <w:jc w:val="both"/>
      </w:pPr>
      <w:r>
        <w:rPr>
          <w:color w:val="5E5E60"/>
        </w:rPr>
        <w:t>utilización,</w:t>
      </w:r>
      <w:r>
        <w:rPr>
          <w:color w:val="5E5E60"/>
          <w:spacing w:val="31"/>
        </w:rPr>
        <w:t> </w:t>
      </w:r>
      <w:r>
        <w:rPr>
          <w:color w:val="5E5E60"/>
        </w:rPr>
        <w:t>cuando</w:t>
      </w:r>
      <w:r>
        <w:rPr>
          <w:color w:val="5E5E60"/>
          <w:spacing w:val="30"/>
        </w:rPr>
        <w:t> </w:t>
      </w:r>
      <w:r>
        <w:rPr>
          <w:color w:val="5E5E60"/>
        </w:rPr>
        <w:t>a e</w:t>
      </w:r>
      <w:r>
        <w:rPr>
          <w:color w:val="77797C"/>
        </w:rPr>
        <w:t>ll</w:t>
      </w:r>
      <w:r>
        <w:rPr>
          <w:color w:val="5E5E60"/>
        </w:rPr>
        <w:t>o haya lugar, de la concesión de que trata</w:t>
      </w:r>
      <w:r>
        <w:rPr>
          <w:color w:val="5E5E60"/>
          <w:spacing w:val="32"/>
        </w:rPr>
        <w:t> </w:t>
      </w:r>
      <w:r>
        <w:rPr>
          <w:color w:val="5E5E60"/>
        </w:rPr>
        <w:t>e</w:t>
      </w:r>
      <w:r>
        <w:rPr>
          <w:color w:val="77797C"/>
        </w:rPr>
        <w:t>l </w:t>
      </w:r>
      <w:r>
        <w:rPr>
          <w:color w:val="5E5E60"/>
        </w:rPr>
        <w:t>numera</w:t>
      </w:r>
      <w:r>
        <w:rPr>
          <w:color w:val="77797C"/>
        </w:rPr>
        <w:t>l </w:t>
      </w:r>
      <w:r>
        <w:rPr>
          <w:color w:val="5E5E60"/>
        </w:rPr>
        <w:t>4 de</w:t>
      </w:r>
      <w:r>
        <w:rPr>
          <w:color w:val="77797C"/>
        </w:rPr>
        <w:t>l </w:t>
      </w:r>
      <w:r>
        <w:rPr>
          <w:color w:val="5E5E60"/>
        </w:rPr>
        <w:t>artícu</w:t>
      </w:r>
      <w:r>
        <w:rPr>
          <w:color w:val="77797C"/>
        </w:rPr>
        <w:t>l</w:t>
      </w:r>
      <w:r>
        <w:rPr>
          <w:color w:val="5E5E60"/>
        </w:rPr>
        <w:t>o 32 de </w:t>
      </w:r>
      <w:r>
        <w:rPr>
          <w:color w:val="77797C"/>
        </w:rPr>
        <w:t>l</w:t>
      </w:r>
      <w:r>
        <w:rPr>
          <w:color w:val="5E5E60"/>
        </w:rPr>
        <w:t>a Ley 80 de 1993.</w:t>
      </w:r>
    </w:p>
    <w:p>
      <w:pPr>
        <w:pStyle w:val="BodyText"/>
      </w:pPr>
    </w:p>
    <w:p>
      <w:pPr>
        <w:pStyle w:val="BodyText"/>
        <w:spacing w:line="259" w:lineRule="auto"/>
        <w:ind w:left="799" w:right="787" w:firstLine="8"/>
        <w:jc w:val="both"/>
      </w:pPr>
      <w:r>
        <w:rPr>
          <w:color w:val="5E5E60"/>
        </w:rPr>
        <w:t>Lo</w:t>
      </w:r>
      <w:r>
        <w:rPr>
          <w:color w:val="5E5E60"/>
          <w:spacing w:val="-2"/>
        </w:rPr>
        <w:t> </w:t>
      </w:r>
      <w:r>
        <w:rPr>
          <w:color w:val="5E5E60"/>
        </w:rPr>
        <w:t>anterior,</w:t>
      </w:r>
      <w:r>
        <w:rPr>
          <w:color w:val="5E5E60"/>
          <w:spacing w:val="25"/>
        </w:rPr>
        <w:t> </w:t>
      </w:r>
      <w:r>
        <w:rPr>
          <w:color w:val="5E5E60"/>
        </w:rPr>
        <w:t>sin</w:t>
      </w:r>
      <w:r>
        <w:rPr>
          <w:color w:val="5E5E60"/>
          <w:spacing w:val="-3"/>
        </w:rPr>
        <w:t> </w:t>
      </w:r>
      <w:r>
        <w:rPr>
          <w:color w:val="5E5E60"/>
        </w:rPr>
        <w:t>perjuic</w:t>
      </w:r>
      <w:r>
        <w:rPr>
          <w:color w:val="77797C"/>
        </w:rPr>
        <w:t>i</w:t>
      </w:r>
      <w:r>
        <w:rPr>
          <w:color w:val="5E5E60"/>
        </w:rPr>
        <w:t>o de</w:t>
      </w:r>
      <w:r>
        <w:rPr>
          <w:color w:val="5E5E60"/>
          <w:spacing w:val="-1"/>
        </w:rPr>
        <w:t> </w:t>
      </w:r>
      <w:r>
        <w:rPr>
          <w:color w:val="5E5E60"/>
        </w:rPr>
        <w:t>que</w:t>
      </w:r>
      <w:r>
        <w:rPr>
          <w:color w:val="5E5E60"/>
          <w:spacing w:val="-8"/>
        </w:rPr>
        <w:t> </w:t>
      </w:r>
      <w:r>
        <w:rPr>
          <w:color w:val="77797C"/>
        </w:rPr>
        <w:t>l</w:t>
      </w:r>
      <w:r>
        <w:rPr>
          <w:color w:val="5E5E60"/>
        </w:rPr>
        <w:t>as</w:t>
      </w:r>
      <w:r>
        <w:rPr>
          <w:color w:val="5E5E60"/>
          <w:spacing w:val="-10"/>
        </w:rPr>
        <w:t> </w:t>
      </w:r>
      <w:r>
        <w:rPr>
          <w:color w:val="5E5E60"/>
        </w:rPr>
        <w:t>entidades</w:t>
      </w:r>
      <w:r>
        <w:rPr>
          <w:color w:val="5E5E60"/>
          <w:spacing w:val="-2"/>
        </w:rPr>
        <w:t> </w:t>
      </w:r>
      <w:r>
        <w:rPr>
          <w:color w:val="5E5E60"/>
        </w:rPr>
        <w:t>a</w:t>
      </w:r>
      <w:r>
        <w:rPr>
          <w:color w:val="5E5E60"/>
          <w:spacing w:val="-1"/>
        </w:rPr>
        <w:t> </w:t>
      </w:r>
      <w:r>
        <w:rPr>
          <w:color w:val="77797C"/>
        </w:rPr>
        <w:t>l</w:t>
      </w:r>
      <w:r>
        <w:rPr>
          <w:color w:val="5E5E60"/>
        </w:rPr>
        <w:t>as que se refiere e</w:t>
      </w:r>
      <w:r>
        <w:rPr>
          <w:color w:val="77797C"/>
        </w:rPr>
        <w:t>l </w:t>
      </w:r>
      <w:r>
        <w:rPr>
          <w:color w:val="5E5E60"/>
        </w:rPr>
        <w:t>primer inciso de este parágrafo puedan presentar oferta para participar en los procesos de se</w:t>
      </w:r>
      <w:r>
        <w:rPr>
          <w:color w:val="77797C"/>
        </w:rPr>
        <w:t>l</w:t>
      </w:r>
      <w:r>
        <w:rPr>
          <w:color w:val="5E5E60"/>
        </w:rPr>
        <w:t>ecc</w:t>
      </w:r>
      <w:r>
        <w:rPr>
          <w:color w:val="77797C"/>
        </w:rPr>
        <w:t>i</w:t>
      </w:r>
      <w:r>
        <w:rPr>
          <w:color w:val="5E5E60"/>
        </w:rPr>
        <w:t>ón de esquemas de asociación público pr</w:t>
      </w:r>
      <w:r>
        <w:rPr>
          <w:color w:val="77797C"/>
        </w:rPr>
        <w:t>i</w:t>
      </w:r>
      <w:r>
        <w:rPr>
          <w:color w:val="5E5E60"/>
        </w:rPr>
        <w:t>vada regidos por esta Ley, siempre que cumplan con </w:t>
      </w:r>
      <w:r>
        <w:rPr>
          <w:color w:val="484849"/>
        </w:rPr>
        <w:t>los </w:t>
      </w:r>
      <w:r>
        <w:rPr>
          <w:color w:val="5E5E60"/>
        </w:rPr>
        <w:t>requ</w:t>
      </w:r>
      <w:r>
        <w:rPr>
          <w:color w:val="77797C"/>
        </w:rPr>
        <w:t>i</w:t>
      </w:r>
      <w:r>
        <w:rPr>
          <w:color w:val="5E5E60"/>
        </w:rPr>
        <w:t>sitos estab</w:t>
      </w:r>
      <w:r>
        <w:rPr>
          <w:color w:val="77797C"/>
        </w:rPr>
        <w:t>l</w:t>
      </w:r>
      <w:r>
        <w:rPr>
          <w:color w:val="5E5E60"/>
        </w:rPr>
        <w:t>ec</w:t>
      </w:r>
      <w:r>
        <w:rPr>
          <w:color w:val="77797C"/>
        </w:rPr>
        <w:t>i</w:t>
      </w:r>
      <w:r>
        <w:rPr>
          <w:color w:val="5E5E60"/>
        </w:rPr>
        <w:t>dos para e</w:t>
      </w:r>
      <w:r>
        <w:rPr>
          <w:color w:val="77797C"/>
        </w:rPr>
        <w:t>l </w:t>
      </w:r>
      <w:r>
        <w:rPr>
          <w:color w:val="5E5E60"/>
        </w:rPr>
        <w:t>efecto en el respect</w:t>
      </w:r>
      <w:r>
        <w:rPr>
          <w:color w:val="77797C"/>
        </w:rPr>
        <w:t>i</w:t>
      </w:r>
      <w:r>
        <w:rPr>
          <w:color w:val="5E5E60"/>
        </w:rPr>
        <w:t>vo proceso de selección.</w:t>
      </w:r>
    </w:p>
    <w:p>
      <w:pPr>
        <w:pStyle w:val="BodyText"/>
        <w:spacing w:before="1"/>
        <w:rPr>
          <w:sz w:val="19"/>
        </w:rPr>
      </w:pPr>
    </w:p>
    <w:p>
      <w:pPr>
        <w:spacing w:before="0"/>
        <w:ind w:left="800" w:right="0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33133"/>
          <w:w w:val="95"/>
          <w:sz w:val="22"/>
        </w:rPr>
        <w:t>ARTÍCULO</w:t>
      </w:r>
      <w:r>
        <w:rPr>
          <w:rFonts w:ascii="Times New Roman" w:hAnsi="Times New Roman"/>
          <w:b/>
          <w:color w:val="333133"/>
          <w:spacing w:val="39"/>
          <w:sz w:val="22"/>
        </w:rPr>
        <w:t> </w:t>
      </w:r>
      <w:r>
        <w:rPr>
          <w:rFonts w:ascii="Times New Roman" w:hAnsi="Times New Roman"/>
          <w:b/>
          <w:color w:val="333133"/>
          <w:w w:val="95"/>
          <w:sz w:val="22"/>
        </w:rPr>
        <w:t>105</w:t>
      </w:r>
      <w:r>
        <w:rPr>
          <w:rFonts w:ascii="Times New Roman" w:hAnsi="Times New Roman"/>
          <w:b/>
          <w:color w:val="5E5E60"/>
          <w:w w:val="95"/>
          <w:sz w:val="22"/>
        </w:rPr>
        <w:t>°</w:t>
      </w:r>
      <w:r>
        <w:rPr>
          <w:rFonts w:ascii="Times New Roman" w:hAnsi="Times New Roman"/>
          <w:b/>
          <w:color w:val="333133"/>
          <w:w w:val="95"/>
          <w:sz w:val="22"/>
        </w:rPr>
        <w:t>.</w:t>
      </w:r>
      <w:r>
        <w:rPr>
          <w:rFonts w:ascii="Times New Roman" w:hAnsi="Times New Roman"/>
          <w:b/>
          <w:color w:val="333133"/>
          <w:spacing w:val="15"/>
          <w:sz w:val="22"/>
        </w:rPr>
        <w:t> </w:t>
      </w:r>
      <w:r>
        <w:rPr>
          <w:rFonts w:ascii="Times New Roman" w:hAnsi="Times New Roman"/>
          <w:b/>
          <w:color w:val="333133"/>
          <w:w w:val="95"/>
          <w:sz w:val="22"/>
        </w:rPr>
        <w:t>CELEBRACIÓN</w:t>
      </w:r>
      <w:r>
        <w:rPr>
          <w:rFonts w:ascii="Times New Roman" w:hAnsi="Times New Roman"/>
          <w:b/>
          <w:color w:val="333133"/>
          <w:spacing w:val="62"/>
          <w:sz w:val="22"/>
        </w:rPr>
        <w:t> </w:t>
      </w:r>
      <w:r>
        <w:rPr>
          <w:rFonts w:ascii="Times New Roman" w:hAnsi="Times New Roman"/>
          <w:b/>
          <w:color w:val="333133"/>
          <w:w w:val="95"/>
          <w:sz w:val="22"/>
        </w:rPr>
        <w:t>DE</w:t>
      </w:r>
      <w:r>
        <w:rPr>
          <w:rFonts w:ascii="Times New Roman" w:hAnsi="Times New Roman"/>
          <w:b/>
          <w:color w:val="333133"/>
          <w:spacing w:val="16"/>
          <w:sz w:val="22"/>
        </w:rPr>
        <w:t> </w:t>
      </w:r>
      <w:r>
        <w:rPr>
          <w:rFonts w:ascii="Times New Roman" w:hAnsi="Times New Roman"/>
          <w:b/>
          <w:color w:val="333133"/>
          <w:w w:val="95"/>
          <w:sz w:val="22"/>
        </w:rPr>
        <w:t>CONTRATOS</w:t>
      </w:r>
      <w:r>
        <w:rPr>
          <w:rFonts w:ascii="Times New Roman" w:hAnsi="Times New Roman"/>
          <w:b/>
          <w:color w:val="333133"/>
          <w:spacing w:val="38"/>
          <w:sz w:val="22"/>
        </w:rPr>
        <w:t> </w:t>
      </w:r>
      <w:r>
        <w:rPr>
          <w:rFonts w:ascii="Times New Roman" w:hAnsi="Times New Roman"/>
          <w:b/>
          <w:color w:val="333133"/>
          <w:w w:val="95"/>
          <w:sz w:val="22"/>
        </w:rPr>
        <w:t>DE</w:t>
      </w:r>
      <w:r>
        <w:rPr>
          <w:rFonts w:ascii="Times New Roman" w:hAnsi="Times New Roman"/>
          <w:b/>
          <w:color w:val="333133"/>
          <w:spacing w:val="18"/>
          <w:sz w:val="22"/>
        </w:rPr>
        <w:t> </w:t>
      </w:r>
      <w:r>
        <w:rPr>
          <w:rFonts w:ascii="Times New Roman" w:hAnsi="Times New Roman"/>
          <w:b/>
          <w:color w:val="333133"/>
          <w:w w:val="95"/>
          <w:sz w:val="22"/>
        </w:rPr>
        <w:t>OBRA</w:t>
      </w:r>
      <w:r>
        <w:rPr>
          <w:rFonts w:ascii="Times New Roman" w:hAnsi="Times New Roman"/>
          <w:b/>
          <w:color w:val="333133"/>
          <w:spacing w:val="30"/>
          <w:sz w:val="22"/>
        </w:rPr>
        <w:t> </w:t>
      </w:r>
      <w:r>
        <w:rPr>
          <w:rFonts w:ascii="Times New Roman" w:hAnsi="Times New Roman"/>
          <w:b/>
          <w:color w:val="333133"/>
          <w:spacing w:val="-2"/>
          <w:w w:val="95"/>
          <w:sz w:val="22"/>
        </w:rPr>
        <w:t>PÚBLICA</w:t>
      </w:r>
      <w:r>
        <w:rPr>
          <w:rFonts w:ascii="Times New Roman" w:hAnsi="Times New Roman"/>
          <w:b/>
          <w:color w:val="5E5E60"/>
          <w:spacing w:val="-2"/>
          <w:w w:val="95"/>
          <w:sz w:val="22"/>
        </w:rPr>
        <w:t>.</w:t>
      </w:r>
    </w:p>
    <w:p>
      <w:pPr>
        <w:pStyle w:val="BodyText"/>
        <w:spacing w:before="15"/>
        <w:ind w:left="797"/>
        <w:jc w:val="both"/>
      </w:pPr>
      <w:r>
        <w:rPr>
          <w:color w:val="5E5E60"/>
        </w:rPr>
        <w:t>Mod</w:t>
      </w:r>
      <w:r>
        <w:rPr>
          <w:color w:val="77797C"/>
        </w:rPr>
        <w:t>ifí</w:t>
      </w:r>
      <w:r>
        <w:rPr>
          <w:color w:val="5E5E60"/>
        </w:rPr>
        <w:t>quese</w:t>
      </w:r>
      <w:r>
        <w:rPr>
          <w:color w:val="5E5E60"/>
          <w:spacing w:val="1"/>
        </w:rPr>
        <w:t> </w:t>
      </w:r>
      <w:r>
        <w:rPr>
          <w:color w:val="5E5E60"/>
        </w:rPr>
        <w:t>e</w:t>
      </w:r>
      <w:r>
        <w:rPr>
          <w:color w:val="77797C"/>
        </w:rPr>
        <w:t>l </w:t>
      </w:r>
      <w:r>
        <w:rPr>
          <w:color w:val="5E5E60"/>
        </w:rPr>
        <w:t>art</w:t>
      </w:r>
      <w:r>
        <w:rPr>
          <w:color w:val="77797C"/>
        </w:rPr>
        <w:t>í</w:t>
      </w:r>
      <w:r>
        <w:rPr>
          <w:color w:val="5E5E60"/>
        </w:rPr>
        <w:t>cu</w:t>
      </w:r>
      <w:r>
        <w:rPr>
          <w:color w:val="77797C"/>
        </w:rPr>
        <w:t>l</w:t>
      </w:r>
      <w:r>
        <w:rPr>
          <w:color w:val="5E5E60"/>
        </w:rPr>
        <w:t>o</w:t>
      </w:r>
      <w:r>
        <w:rPr>
          <w:color w:val="5E5E60"/>
          <w:spacing w:val="13"/>
        </w:rPr>
        <w:t> </w:t>
      </w:r>
      <w:r>
        <w:rPr>
          <w:color w:val="5E5E60"/>
        </w:rPr>
        <w:t>205</w:t>
      </w:r>
      <w:r>
        <w:rPr>
          <w:color w:val="5E5E60"/>
          <w:spacing w:val="3"/>
        </w:rPr>
        <w:t> </w:t>
      </w:r>
      <w:r>
        <w:rPr>
          <w:color w:val="5E5E60"/>
        </w:rPr>
        <w:t>de</w:t>
      </w:r>
      <w:r>
        <w:rPr>
          <w:color w:val="5E5E60"/>
          <w:spacing w:val="4"/>
        </w:rPr>
        <w:t> </w:t>
      </w:r>
      <w:r>
        <w:rPr>
          <w:color w:val="5E5E60"/>
        </w:rPr>
        <w:t>la</w:t>
      </w:r>
      <w:r>
        <w:rPr>
          <w:color w:val="5E5E60"/>
          <w:spacing w:val="-10"/>
        </w:rPr>
        <w:t> </w:t>
      </w:r>
      <w:r>
        <w:rPr>
          <w:color w:val="5E5E60"/>
        </w:rPr>
        <w:t>Ley</w:t>
      </w:r>
      <w:r>
        <w:rPr>
          <w:color w:val="5E5E60"/>
          <w:spacing w:val="6"/>
        </w:rPr>
        <w:t> </w:t>
      </w:r>
      <w:r>
        <w:rPr>
          <w:color w:val="5E5E60"/>
        </w:rPr>
        <w:t>1753</w:t>
      </w:r>
      <w:r>
        <w:rPr>
          <w:color w:val="5E5E60"/>
          <w:spacing w:val="5"/>
        </w:rPr>
        <w:t> </w:t>
      </w:r>
      <w:r>
        <w:rPr>
          <w:color w:val="5E5E60"/>
        </w:rPr>
        <w:t>de</w:t>
      </w:r>
      <w:r>
        <w:rPr>
          <w:color w:val="5E5E60"/>
          <w:spacing w:val="-9"/>
        </w:rPr>
        <w:t> </w:t>
      </w:r>
      <w:r>
        <w:rPr>
          <w:color w:val="5E5E60"/>
        </w:rPr>
        <w:t>20</w:t>
      </w:r>
      <w:r>
        <w:rPr>
          <w:color w:val="77797C"/>
        </w:rPr>
        <w:t>1</w:t>
      </w:r>
      <w:r>
        <w:rPr>
          <w:color w:val="5E5E60"/>
        </w:rPr>
        <w:t>5,</w:t>
      </w:r>
      <w:r>
        <w:rPr>
          <w:color w:val="5E5E60"/>
          <w:spacing w:val="8"/>
        </w:rPr>
        <w:t> </w:t>
      </w:r>
      <w:r>
        <w:rPr>
          <w:color w:val="5E5E60"/>
        </w:rPr>
        <w:t>el cua</w:t>
      </w:r>
      <w:r>
        <w:rPr>
          <w:color w:val="77797C"/>
        </w:rPr>
        <w:t>l</w:t>
      </w:r>
      <w:r>
        <w:rPr>
          <w:color w:val="77797C"/>
          <w:spacing w:val="-1"/>
        </w:rPr>
        <w:t> </w:t>
      </w:r>
      <w:r>
        <w:rPr>
          <w:color w:val="5E5E60"/>
        </w:rPr>
        <w:t>quedará</w:t>
      </w:r>
      <w:r>
        <w:rPr>
          <w:color w:val="5E5E60"/>
          <w:spacing w:val="8"/>
        </w:rPr>
        <w:t> </w:t>
      </w:r>
      <w:r>
        <w:rPr>
          <w:color w:val="5E5E60"/>
          <w:spacing w:val="-4"/>
        </w:rPr>
        <w:t>así: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ind w:left="802"/>
        <w:jc w:val="both"/>
      </w:pPr>
      <w:r>
        <w:rPr>
          <w:color w:val="5E5E60"/>
        </w:rPr>
        <w:t>ARTÍCULO</w:t>
      </w:r>
      <w:r>
        <w:rPr>
          <w:color w:val="5E5E60"/>
          <w:spacing w:val="62"/>
        </w:rPr>
        <w:t> </w:t>
      </w:r>
      <w:r>
        <w:rPr>
          <w:color w:val="5E5E60"/>
        </w:rPr>
        <w:t>205.</w:t>
      </w:r>
      <w:r>
        <w:rPr>
          <w:color w:val="5E5E60"/>
          <w:spacing w:val="50"/>
        </w:rPr>
        <w:t> </w:t>
      </w:r>
      <w:r>
        <w:rPr>
          <w:color w:val="5E5E60"/>
        </w:rPr>
        <w:t>CE</w:t>
      </w:r>
      <w:r>
        <w:rPr>
          <w:color w:val="333133"/>
        </w:rPr>
        <w:t>L</w:t>
      </w:r>
      <w:r>
        <w:rPr>
          <w:color w:val="5E5E60"/>
        </w:rPr>
        <w:t>EBRACIÓN</w:t>
      </w:r>
      <w:r>
        <w:rPr>
          <w:color w:val="5E5E60"/>
          <w:spacing w:val="45"/>
        </w:rPr>
        <w:t> </w:t>
      </w:r>
      <w:r>
        <w:rPr>
          <w:color w:val="5E5E60"/>
        </w:rPr>
        <w:t>DE</w:t>
      </w:r>
      <w:r>
        <w:rPr>
          <w:color w:val="5E5E60"/>
          <w:spacing w:val="49"/>
        </w:rPr>
        <w:t> </w:t>
      </w:r>
      <w:r>
        <w:rPr>
          <w:color w:val="5E5E60"/>
        </w:rPr>
        <w:t>CONTRATOS</w:t>
      </w:r>
      <w:r>
        <w:rPr>
          <w:color w:val="5E5E60"/>
          <w:spacing w:val="68"/>
        </w:rPr>
        <w:t> </w:t>
      </w:r>
      <w:r>
        <w:rPr>
          <w:color w:val="5E5E60"/>
        </w:rPr>
        <w:t>DE</w:t>
      </w:r>
      <w:r>
        <w:rPr>
          <w:color w:val="5E5E60"/>
          <w:spacing w:val="50"/>
        </w:rPr>
        <w:t> </w:t>
      </w:r>
      <w:r>
        <w:rPr>
          <w:color w:val="5E5E60"/>
        </w:rPr>
        <w:t>OBRA</w:t>
      </w:r>
      <w:r>
        <w:rPr>
          <w:color w:val="5E5E60"/>
          <w:spacing w:val="56"/>
        </w:rPr>
        <w:t> </w:t>
      </w:r>
      <w:r>
        <w:rPr>
          <w:color w:val="5E5E60"/>
        </w:rPr>
        <w:t>PÚBLICA</w:t>
      </w:r>
      <w:r>
        <w:rPr>
          <w:color w:val="5E5E60"/>
          <w:spacing w:val="66"/>
        </w:rPr>
        <w:t> </w:t>
      </w:r>
      <w:r>
        <w:rPr>
          <w:color w:val="5E5E60"/>
          <w:spacing w:val="-5"/>
        </w:rPr>
        <w:t>EN</w:t>
      </w:r>
    </w:p>
    <w:p>
      <w:pPr>
        <w:pStyle w:val="BodyText"/>
        <w:spacing w:line="259" w:lineRule="auto" w:before="20"/>
        <w:ind w:left="804" w:right="785" w:hanging="11"/>
        <w:jc w:val="both"/>
      </w:pPr>
      <w:r>
        <w:rPr>
          <w:color w:val="5E5E60"/>
          <w:w w:val="95"/>
        </w:rPr>
        <w:t>INFRAESTRUCTURA CONCESIONADA. El</w:t>
      </w:r>
      <w:r>
        <w:rPr>
          <w:color w:val="5E5E60"/>
          <w:spacing w:val="-10"/>
          <w:w w:val="95"/>
        </w:rPr>
        <w:t> </w:t>
      </w:r>
      <w:r>
        <w:rPr>
          <w:color w:val="5E5E60"/>
          <w:w w:val="95"/>
        </w:rPr>
        <w:t>Inst</w:t>
      </w:r>
      <w:r>
        <w:rPr>
          <w:color w:val="77797C"/>
          <w:w w:val="95"/>
        </w:rPr>
        <w:t>i</w:t>
      </w:r>
      <w:r>
        <w:rPr>
          <w:color w:val="5E5E60"/>
          <w:w w:val="95"/>
        </w:rPr>
        <w:t>t</w:t>
      </w:r>
      <w:r>
        <w:rPr>
          <w:color w:val="77797C"/>
          <w:w w:val="95"/>
        </w:rPr>
        <w:t>u</w:t>
      </w:r>
      <w:r>
        <w:rPr>
          <w:color w:val="5E5E60"/>
          <w:w w:val="95"/>
        </w:rPr>
        <w:t>to Naciona</w:t>
      </w:r>
      <w:r>
        <w:rPr>
          <w:color w:val="333133"/>
          <w:w w:val="95"/>
        </w:rPr>
        <w:t>l </w:t>
      </w:r>
      <w:r>
        <w:rPr>
          <w:color w:val="5E5E60"/>
          <w:w w:val="95"/>
        </w:rPr>
        <w:t>de V</w:t>
      </w:r>
      <w:r>
        <w:rPr>
          <w:color w:val="77797C"/>
          <w:w w:val="95"/>
        </w:rPr>
        <w:t>í</w:t>
      </w:r>
      <w:r>
        <w:rPr>
          <w:color w:val="5E5E60"/>
          <w:w w:val="95"/>
        </w:rPr>
        <w:t>as </w:t>
      </w:r>
      <w:r>
        <w:rPr>
          <w:color w:val="77797C"/>
          <w:w w:val="95"/>
        </w:rPr>
        <w:t>- </w:t>
      </w:r>
      <w:r>
        <w:rPr>
          <w:color w:val="5E5E60"/>
          <w:w w:val="95"/>
        </w:rPr>
        <w:t>INVÍAS y </w:t>
      </w:r>
      <w:r>
        <w:rPr>
          <w:color w:val="77797C"/>
          <w:w w:val="95"/>
        </w:rPr>
        <w:t>l</w:t>
      </w:r>
      <w:r>
        <w:rPr>
          <w:color w:val="5E5E60"/>
          <w:w w:val="95"/>
        </w:rPr>
        <w:t>a </w:t>
      </w:r>
      <w:r>
        <w:rPr>
          <w:color w:val="5E5E60"/>
        </w:rPr>
        <w:t>Un</w:t>
      </w:r>
      <w:r>
        <w:rPr>
          <w:color w:val="77797C"/>
        </w:rPr>
        <w:t>i</w:t>
      </w:r>
      <w:r>
        <w:rPr>
          <w:color w:val="5E5E60"/>
        </w:rPr>
        <w:t>dad Admin</w:t>
      </w:r>
      <w:r>
        <w:rPr>
          <w:color w:val="77797C"/>
        </w:rPr>
        <w:t>i</w:t>
      </w:r>
      <w:r>
        <w:rPr>
          <w:color w:val="5E5E60"/>
        </w:rPr>
        <w:t>strat</w:t>
      </w:r>
      <w:r>
        <w:rPr>
          <w:color w:val="77797C"/>
        </w:rPr>
        <w:t>i</w:t>
      </w:r>
      <w:r>
        <w:rPr>
          <w:color w:val="5E5E60"/>
        </w:rPr>
        <w:t>va Espec</w:t>
      </w:r>
      <w:r>
        <w:rPr>
          <w:color w:val="77797C"/>
        </w:rPr>
        <w:t>i</w:t>
      </w:r>
      <w:r>
        <w:rPr>
          <w:color w:val="5E5E60"/>
        </w:rPr>
        <w:t>al de Aeronáutica Civil - Aeroc</w:t>
      </w:r>
      <w:r>
        <w:rPr>
          <w:color w:val="77797C"/>
        </w:rPr>
        <w:t>i</w:t>
      </w:r>
      <w:r>
        <w:rPr>
          <w:color w:val="5E5E60"/>
        </w:rPr>
        <w:t>v</w:t>
      </w:r>
      <w:r>
        <w:rPr>
          <w:color w:val="77797C"/>
        </w:rPr>
        <w:t>il </w:t>
      </w:r>
      <w:r>
        <w:rPr>
          <w:color w:val="5E5E60"/>
        </w:rPr>
        <w:t>podrán, excepcionalmente, ce</w:t>
      </w:r>
      <w:r>
        <w:rPr>
          <w:color w:val="77797C"/>
        </w:rPr>
        <w:t>l</w:t>
      </w:r>
      <w:r>
        <w:rPr>
          <w:color w:val="5E5E60"/>
        </w:rPr>
        <w:t>ebrar y ejecutar contratos de obra pública para real</w:t>
      </w:r>
      <w:r>
        <w:rPr>
          <w:color w:val="333133"/>
        </w:rPr>
        <w:t>i</w:t>
      </w:r>
      <w:r>
        <w:rPr>
          <w:color w:val="5E5E60"/>
        </w:rPr>
        <w:t>zar obras</w:t>
      </w:r>
      <w:r>
        <w:rPr>
          <w:color w:val="5E5E60"/>
          <w:spacing w:val="-14"/>
        </w:rPr>
        <w:t> </w:t>
      </w:r>
      <w:r>
        <w:rPr>
          <w:color w:val="5E5E60"/>
        </w:rPr>
        <w:t>complementar</w:t>
      </w:r>
      <w:r>
        <w:rPr>
          <w:color w:val="77797C"/>
        </w:rPr>
        <w:t>i</w:t>
      </w:r>
      <w:r>
        <w:rPr>
          <w:color w:val="5E5E60"/>
        </w:rPr>
        <w:t>as</w:t>
      </w:r>
      <w:r>
        <w:rPr>
          <w:color w:val="5E5E60"/>
          <w:spacing w:val="-14"/>
        </w:rPr>
        <w:t> </w:t>
      </w:r>
      <w:r>
        <w:rPr>
          <w:color w:val="5E5E60"/>
        </w:rPr>
        <w:t>sobre</w:t>
      </w:r>
      <w:r>
        <w:rPr>
          <w:color w:val="5E5E60"/>
          <w:spacing w:val="-13"/>
        </w:rPr>
        <w:t> </w:t>
      </w:r>
      <w:r>
        <w:rPr>
          <w:color w:val="5E5E60"/>
        </w:rPr>
        <w:t>infraestr</w:t>
      </w:r>
      <w:r>
        <w:rPr>
          <w:color w:val="77797C"/>
        </w:rPr>
        <w:t>u</w:t>
      </w:r>
      <w:r>
        <w:rPr>
          <w:color w:val="5E5E60"/>
        </w:rPr>
        <w:t>ct</w:t>
      </w:r>
      <w:r>
        <w:rPr>
          <w:color w:val="77797C"/>
        </w:rPr>
        <w:t>u</w:t>
      </w:r>
      <w:r>
        <w:rPr>
          <w:color w:val="5E5E60"/>
        </w:rPr>
        <w:t>ra</w:t>
      </w:r>
      <w:r>
        <w:rPr>
          <w:color w:val="5E5E60"/>
          <w:spacing w:val="-14"/>
        </w:rPr>
        <w:t> </w:t>
      </w:r>
      <w:r>
        <w:rPr>
          <w:color w:val="5E5E60"/>
        </w:rPr>
        <w:t>concesio</w:t>
      </w:r>
      <w:r>
        <w:rPr>
          <w:color w:val="77797C"/>
        </w:rPr>
        <w:t>n</w:t>
      </w:r>
      <w:r>
        <w:rPr>
          <w:color w:val="5E5E60"/>
        </w:rPr>
        <w:t>ada, s</w:t>
      </w:r>
      <w:r>
        <w:rPr>
          <w:color w:val="77797C"/>
        </w:rPr>
        <w:t>i</w:t>
      </w:r>
      <w:r>
        <w:rPr>
          <w:color w:val="5E5E60"/>
        </w:rPr>
        <w:t>n</w:t>
      </w:r>
      <w:r>
        <w:rPr>
          <w:color w:val="5E5E60"/>
          <w:spacing w:val="-14"/>
        </w:rPr>
        <w:t> </w:t>
      </w:r>
      <w:r>
        <w:rPr>
          <w:color w:val="5E5E60"/>
        </w:rPr>
        <w:t>que</w:t>
      </w:r>
      <w:r>
        <w:rPr>
          <w:color w:val="5E5E60"/>
          <w:spacing w:val="-6"/>
        </w:rPr>
        <w:t> </w:t>
      </w:r>
      <w:r>
        <w:rPr>
          <w:color w:val="5E5E60"/>
        </w:rPr>
        <w:t>sea</w:t>
      </w:r>
      <w:r>
        <w:rPr>
          <w:color w:val="5E5E60"/>
          <w:spacing w:val="-12"/>
        </w:rPr>
        <w:t> </w:t>
      </w:r>
      <w:r>
        <w:rPr>
          <w:color w:val="5E5E60"/>
        </w:rPr>
        <w:t>necesar</w:t>
      </w:r>
      <w:r>
        <w:rPr>
          <w:color w:val="77797C"/>
        </w:rPr>
        <w:t>i</w:t>
      </w:r>
      <w:r>
        <w:rPr>
          <w:color w:val="5E5E60"/>
        </w:rPr>
        <w:t>a la desafectación de </w:t>
      </w:r>
      <w:r>
        <w:rPr>
          <w:color w:val="77797C"/>
        </w:rPr>
        <w:t>l</w:t>
      </w:r>
      <w:r>
        <w:rPr>
          <w:color w:val="5E5E60"/>
        </w:rPr>
        <w:t>a inf</w:t>
      </w:r>
      <w:r>
        <w:rPr>
          <w:color w:val="77797C"/>
        </w:rPr>
        <w:t>r</w:t>
      </w:r>
      <w:r>
        <w:rPr>
          <w:color w:val="5E5E60"/>
        </w:rPr>
        <w:t>aestructura a </w:t>
      </w:r>
      <w:r>
        <w:rPr>
          <w:color w:val="77797C"/>
        </w:rPr>
        <w:t>i</w:t>
      </w:r>
      <w:r>
        <w:rPr>
          <w:color w:val="5E5E60"/>
        </w:rPr>
        <w:t>nterven</w:t>
      </w:r>
      <w:r>
        <w:rPr>
          <w:color w:val="77797C"/>
        </w:rPr>
        <w:t>i</w:t>
      </w:r>
      <w:r>
        <w:rPr>
          <w:color w:val="5E5E60"/>
        </w:rPr>
        <w:t>r, con e</w:t>
      </w:r>
      <w:r>
        <w:rPr>
          <w:color w:val="77797C"/>
        </w:rPr>
        <w:t>l </w:t>
      </w:r>
      <w:r>
        <w:rPr>
          <w:color w:val="5E5E60"/>
        </w:rPr>
        <w:t>fin de ga</w:t>
      </w:r>
      <w:r>
        <w:rPr>
          <w:color w:val="77797C"/>
        </w:rPr>
        <w:t>r</w:t>
      </w:r>
      <w:r>
        <w:rPr>
          <w:color w:val="5E5E60"/>
        </w:rPr>
        <w:t>ant</w:t>
      </w:r>
      <w:r>
        <w:rPr>
          <w:color w:val="77797C"/>
        </w:rPr>
        <w:t>i</w:t>
      </w:r>
      <w:r>
        <w:rPr>
          <w:color w:val="5E5E60"/>
        </w:rPr>
        <w:t>zar </w:t>
      </w:r>
      <w:r>
        <w:rPr>
          <w:color w:val="77797C"/>
        </w:rPr>
        <w:t>l</w:t>
      </w:r>
      <w:r>
        <w:rPr>
          <w:color w:val="5E5E60"/>
        </w:rPr>
        <w:t>a co</w:t>
      </w:r>
      <w:r>
        <w:rPr>
          <w:color w:val="77797C"/>
        </w:rPr>
        <w:t>n</w:t>
      </w:r>
      <w:r>
        <w:rPr>
          <w:color w:val="5E5E60"/>
        </w:rPr>
        <w:t>tinu</w:t>
      </w:r>
      <w:r>
        <w:rPr>
          <w:color w:val="77797C"/>
        </w:rPr>
        <w:t>i</w:t>
      </w:r>
      <w:r>
        <w:rPr>
          <w:color w:val="5E5E60"/>
        </w:rPr>
        <w:t>dad de </w:t>
      </w:r>
      <w:r>
        <w:rPr>
          <w:color w:val="77797C"/>
        </w:rPr>
        <w:t>l</w:t>
      </w:r>
      <w:r>
        <w:rPr>
          <w:color w:val="5E5E60"/>
        </w:rPr>
        <w:t>a prestación del servic</w:t>
      </w:r>
      <w:r>
        <w:rPr>
          <w:color w:val="77797C"/>
        </w:rPr>
        <w:t>i</w:t>
      </w:r>
      <w:r>
        <w:rPr>
          <w:color w:val="5E5E60"/>
        </w:rPr>
        <w:t>o en cond</w:t>
      </w:r>
      <w:r>
        <w:rPr>
          <w:color w:val="77797C"/>
        </w:rPr>
        <w:t>i</w:t>
      </w:r>
      <w:r>
        <w:rPr>
          <w:color w:val="5E5E60"/>
        </w:rPr>
        <w:t>ciones de segur</w:t>
      </w:r>
      <w:r>
        <w:rPr>
          <w:color w:val="77797C"/>
        </w:rPr>
        <w:t>i</w:t>
      </w:r>
      <w:r>
        <w:rPr>
          <w:color w:val="5E5E60"/>
        </w:rPr>
        <w:t>dad, transitab</w:t>
      </w:r>
      <w:r>
        <w:rPr>
          <w:color w:val="77797C"/>
        </w:rPr>
        <w:t>ili</w:t>
      </w:r>
      <w:r>
        <w:rPr>
          <w:color w:val="5E5E60"/>
        </w:rPr>
        <w:t>dad, fu</w:t>
      </w:r>
      <w:r>
        <w:rPr>
          <w:color w:val="77797C"/>
        </w:rPr>
        <w:t>n</w:t>
      </w:r>
      <w:r>
        <w:rPr>
          <w:color w:val="5E5E60"/>
        </w:rPr>
        <w:t>cionalidad y/o seg</w:t>
      </w:r>
      <w:r>
        <w:rPr>
          <w:color w:val="77797C"/>
        </w:rPr>
        <w:t>u</w:t>
      </w:r>
      <w:r>
        <w:rPr>
          <w:color w:val="484849"/>
        </w:rPr>
        <w:t>r</w:t>
      </w:r>
      <w:r>
        <w:rPr>
          <w:color w:val="77797C"/>
        </w:rPr>
        <w:t>i</w:t>
      </w:r>
      <w:r>
        <w:rPr>
          <w:color w:val="5E5E60"/>
        </w:rPr>
        <w:t>dad de </w:t>
      </w:r>
      <w:r>
        <w:rPr>
          <w:color w:val="484849"/>
        </w:rPr>
        <w:t>la </w:t>
      </w:r>
      <w:r>
        <w:rPr>
          <w:color w:val="5E5E60"/>
        </w:rPr>
        <w:t>infraestructura de t</w:t>
      </w:r>
      <w:r>
        <w:rPr>
          <w:color w:val="77797C"/>
        </w:rPr>
        <w:t>r</w:t>
      </w:r>
      <w:r>
        <w:rPr>
          <w:color w:val="5E5E60"/>
        </w:rPr>
        <w:t>ansporte; </w:t>
      </w:r>
      <w:r>
        <w:rPr>
          <w:color w:val="77797C"/>
        </w:rPr>
        <w:t>i</w:t>
      </w:r>
      <w:r>
        <w:rPr>
          <w:color w:val="5E5E60"/>
        </w:rPr>
        <w:t>mped</w:t>
      </w:r>
      <w:r>
        <w:rPr>
          <w:color w:val="77797C"/>
        </w:rPr>
        <w:t>ir </w:t>
      </w:r>
      <w:r>
        <w:rPr>
          <w:color w:val="5E5E60"/>
        </w:rPr>
        <w:t>e</w:t>
      </w:r>
      <w:r>
        <w:rPr>
          <w:color w:val="77797C"/>
        </w:rPr>
        <w:t>l </w:t>
      </w:r>
      <w:r>
        <w:rPr>
          <w:color w:val="5E5E60"/>
        </w:rPr>
        <w:t>deter</w:t>
      </w:r>
      <w:r>
        <w:rPr>
          <w:color w:val="77797C"/>
        </w:rPr>
        <w:t>i</w:t>
      </w:r>
      <w:r>
        <w:rPr>
          <w:color w:val="5E5E60"/>
        </w:rPr>
        <w:t>oro de la infraestructura o </w:t>
      </w:r>
      <w:r>
        <w:rPr>
          <w:color w:val="77797C"/>
        </w:rPr>
        <w:t>l</w:t>
      </w:r>
      <w:r>
        <w:rPr>
          <w:color w:val="5E5E60"/>
        </w:rPr>
        <w:t>a afectac</w:t>
      </w:r>
      <w:r>
        <w:rPr>
          <w:color w:val="77797C"/>
        </w:rPr>
        <w:t>i</w:t>
      </w:r>
      <w:r>
        <w:rPr>
          <w:color w:val="5E5E60"/>
        </w:rPr>
        <w:t>ón de la comunidad;</w:t>
      </w:r>
      <w:r>
        <w:rPr>
          <w:color w:val="5E5E60"/>
          <w:spacing w:val="40"/>
        </w:rPr>
        <w:t> </w:t>
      </w:r>
      <w:r>
        <w:rPr>
          <w:color w:val="5E5E60"/>
        </w:rPr>
        <w:t>y</w:t>
      </w:r>
      <w:r>
        <w:rPr>
          <w:color w:val="5E5E60"/>
          <w:spacing w:val="40"/>
        </w:rPr>
        <w:t> </w:t>
      </w:r>
      <w:r>
        <w:rPr>
          <w:color w:val="5E5E60"/>
        </w:rPr>
        <w:t>mit</w:t>
      </w:r>
      <w:r>
        <w:rPr>
          <w:color w:val="77797C"/>
        </w:rPr>
        <w:t>i</w:t>
      </w:r>
      <w:r>
        <w:rPr>
          <w:color w:val="5E5E60"/>
        </w:rPr>
        <w:t>gar el riesgo de pérdida del pat</w:t>
      </w:r>
      <w:r>
        <w:rPr>
          <w:color w:val="77797C"/>
        </w:rPr>
        <w:t>r</w:t>
      </w:r>
      <w:r>
        <w:rPr>
          <w:color w:val="5E5E60"/>
        </w:rPr>
        <w:t>imon</w:t>
      </w:r>
      <w:r>
        <w:rPr>
          <w:color w:val="77797C"/>
        </w:rPr>
        <w:t>i</w:t>
      </w:r>
      <w:r>
        <w:rPr>
          <w:color w:val="5E5E60"/>
        </w:rPr>
        <w:t>o v</w:t>
      </w:r>
      <w:r>
        <w:rPr>
          <w:color w:val="77797C"/>
        </w:rPr>
        <w:t>i</w:t>
      </w:r>
      <w:r>
        <w:rPr>
          <w:color w:val="5E5E60"/>
        </w:rPr>
        <w:t>al.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261" w:lineRule="auto"/>
        <w:ind w:left="803" w:right="776" w:firstLine="2"/>
        <w:jc w:val="both"/>
      </w:pPr>
      <w:r>
        <w:rPr>
          <w:color w:val="77797C"/>
        </w:rPr>
        <w:t>El </w:t>
      </w:r>
      <w:r>
        <w:rPr>
          <w:color w:val="5E5E60"/>
        </w:rPr>
        <w:t>objeto de dichos cont</w:t>
      </w:r>
      <w:r>
        <w:rPr>
          <w:color w:val="77797C"/>
        </w:rPr>
        <w:t>r</w:t>
      </w:r>
      <w:r>
        <w:rPr>
          <w:color w:val="5E5E60"/>
        </w:rPr>
        <w:t>atos de ob</w:t>
      </w:r>
      <w:r>
        <w:rPr>
          <w:color w:val="77797C"/>
        </w:rPr>
        <w:t>r</w:t>
      </w:r>
      <w:r>
        <w:rPr>
          <w:color w:val="5E5E60"/>
        </w:rPr>
        <w:t>a públ</w:t>
      </w:r>
      <w:r>
        <w:rPr>
          <w:color w:val="77797C"/>
        </w:rPr>
        <w:t>i</w:t>
      </w:r>
      <w:r>
        <w:rPr>
          <w:color w:val="5E5E60"/>
        </w:rPr>
        <w:t>ca no podrá comp</w:t>
      </w:r>
      <w:r>
        <w:rPr>
          <w:color w:val="77797C"/>
        </w:rPr>
        <w:t>r</w:t>
      </w:r>
      <w:r>
        <w:rPr>
          <w:color w:val="5E5E60"/>
        </w:rPr>
        <w:t>ender obras o </w:t>
      </w:r>
      <w:r>
        <w:rPr>
          <w:color w:val="77797C"/>
        </w:rPr>
        <w:t>i</w:t>
      </w:r>
      <w:r>
        <w:rPr>
          <w:color w:val="5E5E60"/>
        </w:rPr>
        <w:t>nvers</w:t>
      </w:r>
      <w:r>
        <w:rPr>
          <w:color w:val="77797C"/>
        </w:rPr>
        <w:t>i</w:t>
      </w:r>
      <w:r>
        <w:rPr>
          <w:color w:val="5E5E60"/>
        </w:rPr>
        <w:t>ones</w:t>
      </w:r>
      <w:r>
        <w:rPr>
          <w:color w:val="5E5E60"/>
          <w:spacing w:val="-4"/>
        </w:rPr>
        <w:t> </w:t>
      </w:r>
      <w:r>
        <w:rPr>
          <w:color w:val="5E5E60"/>
        </w:rPr>
        <w:t>que camb</w:t>
      </w:r>
      <w:r>
        <w:rPr>
          <w:color w:val="77797C"/>
        </w:rPr>
        <w:t>i</w:t>
      </w:r>
      <w:r>
        <w:rPr>
          <w:color w:val="5E5E60"/>
        </w:rPr>
        <w:t>en s</w:t>
      </w:r>
      <w:r>
        <w:rPr>
          <w:color w:val="77797C"/>
        </w:rPr>
        <w:t>u</w:t>
      </w:r>
      <w:r>
        <w:rPr>
          <w:color w:val="5E5E60"/>
        </w:rPr>
        <w:t>stanc</w:t>
      </w:r>
      <w:r>
        <w:rPr>
          <w:color w:val="77797C"/>
        </w:rPr>
        <w:t>i</w:t>
      </w:r>
      <w:r>
        <w:rPr>
          <w:color w:val="5E5E60"/>
        </w:rPr>
        <w:t>a</w:t>
      </w:r>
      <w:r>
        <w:rPr>
          <w:color w:val="77797C"/>
        </w:rPr>
        <w:t>l</w:t>
      </w:r>
      <w:r>
        <w:rPr>
          <w:color w:val="5E5E60"/>
        </w:rPr>
        <w:t>mente e</w:t>
      </w:r>
      <w:r>
        <w:rPr>
          <w:color w:val="77797C"/>
        </w:rPr>
        <w:t>l </w:t>
      </w:r>
      <w:r>
        <w:rPr>
          <w:color w:val="5E5E60"/>
        </w:rPr>
        <w:t>alcance del proyecto. La rea</w:t>
      </w:r>
      <w:r>
        <w:rPr>
          <w:color w:val="77797C"/>
        </w:rPr>
        <w:t>li</w:t>
      </w:r>
      <w:r>
        <w:rPr>
          <w:color w:val="5E5E60"/>
        </w:rPr>
        <w:t>zac</w:t>
      </w:r>
      <w:r>
        <w:rPr>
          <w:color w:val="77797C"/>
        </w:rPr>
        <w:t>i</w:t>
      </w:r>
      <w:r>
        <w:rPr>
          <w:color w:val="5E5E60"/>
        </w:rPr>
        <w:t>ón de </w:t>
      </w:r>
      <w:r>
        <w:rPr>
          <w:color w:val="77797C"/>
        </w:rPr>
        <w:t>l</w:t>
      </w:r>
      <w:r>
        <w:rPr>
          <w:color w:val="5E5E60"/>
        </w:rPr>
        <w:t>a obra pública debe</w:t>
      </w:r>
      <w:r>
        <w:rPr>
          <w:color w:val="77797C"/>
        </w:rPr>
        <w:t>r</w:t>
      </w:r>
      <w:r>
        <w:rPr>
          <w:color w:val="5E5E60"/>
        </w:rPr>
        <w:t>á ser pactada media</w:t>
      </w:r>
      <w:r>
        <w:rPr>
          <w:color w:val="77797C"/>
        </w:rPr>
        <w:t>n</w:t>
      </w:r>
      <w:r>
        <w:rPr>
          <w:color w:val="5E5E60"/>
        </w:rPr>
        <w:t>te conven</w:t>
      </w:r>
      <w:r>
        <w:rPr>
          <w:color w:val="77797C"/>
        </w:rPr>
        <w:t>i</w:t>
      </w:r>
      <w:r>
        <w:rPr>
          <w:color w:val="5E5E60"/>
        </w:rPr>
        <w:t>o a cele</w:t>
      </w:r>
      <w:r>
        <w:rPr>
          <w:color w:val="77797C"/>
        </w:rPr>
        <w:t>br</w:t>
      </w:r>
      <w:r>
        <w:rPr>
          <w:color w:val="5E5E60"/>
        </w:rPr>
        <w:t>arse e</w:t>
      </w:r>
      <w:r>
        <w:rPr>
          <w:color w:val="77797C"/>
        </w:rPr>
        <w:t>n</w:t>
      </w:r>
      <w:r>
        <w:rPr>
          <w:color w:val="5E5E60"/>
        </w:rPr>
        <w:t>tre el INVÍAS o </w:t>
      </w:r>
      <w:r>
        <w:rPr>
          <w:color w:val="77797C"/>
        </w:rPr>
        <w:t>l</w:t>
      </w:r>
      <w:r>
        <w:rPr>
          <w:color w:val="5E5E60"/>
        </w:rPr>
        <w:t>a Aerociv</w:t>
      </w:r>
      <w:r>
        <w:rPr>
          <w:color w:val="77797C"/>
        </w:rPr>
        <w:t>il </w:t>
      </w:r>
      <w:r>
        <w:rPr>
          <w:color w:val="5E5E60"/>
        </w:rPr>
        <w:t>y </w:t>
      </w:r>
      <w:r>
        <w:rPr>
          <w:color w:val="77797C"/>
        </w:rPr>
        <w:t>l</w:t>
      </w:r>
      <w:r>
        <w:rPr>
          <w:color w:val="5E5E60"/>
        </w:rPr>
        <w:t>a ent</w:t>
      </w:r>
      <w:r>
        <w:rPr>
          <w:color w:val="77797C"/>
        </w:rPr>
        <w:t>i</w:t>
      </w:r>
      <w:r>
        <w:rPr>
          <w:color w:val="5E5E60"/>
        </w:rPr>
        <w:t>dad púb</w:t>
      </w:r>
      <w:r>
        <w:rPr>
          <w:color w:val="77797C"/>
        </w:rPr>
        <w:t>li</w:t>
      </w:r>
      <w:r>
        <w:rPr>
          <w:color w:val="5E5E60"/>
        </w:rPr>
        <w:t>ca a ca</w:t>
      </w:r>
      <w:r>
        <w:rPr>
          <w:color w:val="77797C"/>
        </w:rPr>
        <w:t>r</w:t>
      </w:r>
      <w:r>
        <w:rPr>
          <w:color w:val="5E5E60"/>
        </w:rPr>
        <w:t>go del cont</w:t>
      </w:r>
      <w:r>
        <w:rPr>
          <w:color w:val="77797C"/>
        </w:rPr>
        <w:t>r</w:t>
      </w:r>
      <w:r>
        <w:rPr>
          <w:color w:val="5E5E60"/>
        </w:rPr>
        <w:t>ato de concesión. E</w:t>
      </w:r>
      <w:r>
        <w:rPr>
          <w:color w:val="77797C"/>
        </w:rPr>
        <w:t>n </w:t>
      </w:r>
      <w:r>
        <w:rPr>
          <w:color w:val="5E5E60"/>
        </w:rPr>
        <w:t>estos convenios</w:t>
      </w:r>
      <w:r>
        <w:rPr>
          <w:color w:val="5E5E60"/>
          <w:spacing w:val="-1"/>
        </w:rPr>
        <w:t> </w:t>
      </w:r>
      <w:r>
        <w:rPr>
          <w:color w:val="5E5E60"/>
        </w:rPr>
        <w:t>se definirá </w:t>
      </w:r>
      <w:r>
        <w:rPr>
          <w:color w:val="333133"/>
        </w:rPr>
        <w:t>l</w:t>
      </w:r>
      <w:r>
        <w:rPr>
          <w:color w:val="5E5E60"/>
        </w:rPr>
        <w:t>a f</w:t>
      </w:r>
      <w:r>
        <w:rPr>
          <w:color w:val="77797C"/>
        </w:rPr>
        <w:t>u</w:t>
      </w:r>
      <w:r>
        <w:rPr>
          <w:color w:val="5E5E60"/>
        </w:rPr>
        <w:t>e</w:t>
      </w:r>
      <w:r>
        <w:rPr>
          <w:color w:val="77797C"/>
        </w:rPr>
        <w:t>n</w:t>
      </w:r>
      <w:r>
        <w:rPr>
          <w:color w:val="5E5E60"/>
        </w:rPr>
        <w:t>te de fi</w:t>
      </w:r>
      <w:r>
        <w:rPr>
          <w:color w:val="77797C"/>
        </w:rPr>
        <w:t>n</w:t>
      </w:r>
      <w:r>
        <w:rPr>
          <w:color w:val="5E5E60"/>
        </w:rPr>
        <w:t>a</w:t>
      </w:r>
      <w:r>
        <w:rPr>
          <w:color w:val="77797C"/>
        </w:rPr>
        <w:t>n</w:t>
      </w:r>
      <w:r>
        <w:rPr>
          <w:color w:val="5E5E60"/>
        </w:rPr>
        <w:t>ciación</w:t>
      </w:r>
      <w:r>
        <w:rPr>
          <w:color w:val="5E5E60"/>
          <w:spacing w:val="-1"/>
        </w:rPr>
        <w:t> </w:t>
      </w:r>
      <w:r>
        <w:rPr>
          <w:color w:val="5E5E60"/>
        </w:rPr>
        <w:t>y entidad responsable de </w:t>
      </w:r>
      <w:r>
        <w:rPr>
          <w:color w:val="77797C"/>
        </w:rPr>
        <w:t>l</w:t>
      </w:r>
      <w:r>
        <w:rPr>
          <w:color w:val="5E5E60"/>
        </w:rPr>
        <w:t>a ejecución</w:t>
      </w:r>
      <w:r>
        <w:rPr>
          <w:color w:val="5E5E60"/>
          <w:spacing w:val="-4"/>
        </w:rPr>
        <w:t> </w:t>
      </w:r>
      <w:r>
        <w:rPr>
          <w:color w:val="5E5E60"/>
        </w:rPr>
        <w:t>y</w:t>
      </w:r>
      <w:r>
        <w:rPr>
          <w:color w:val="5E5E60"/>
          <w:spacing w:val="-4"/>
        </w:rPr>
        <w:t> </w:t>
      </w:r>
      <w:r>
        <w:rPr>
          <w:color w:val="5E5E60"/>
        </w:rPr>
        <w:t>manten</w:t>
      </w:r>
      <w:r>
        <w:rPr>
          <w:color w:val="77797C"/>
        </w:rPr>
        <w:t>i</w:t>
      </w:r>
      <w:r>
        <w:rPr>
          <w:color w:val="5E5E60"/>
        </w:rPr>
        <w:t>m</w:t>
      </w:r>
      <w:r>
        <w:rPr>
          <w:color w:val="77797C"/>
        </w:rPr>
        <w:t>i</w:t>
      </w:r>
      <w:r>
        <w:rPr>
          <w:color w:val="5E5E60"/>
        </w:rPr>
        <w:t>ento</w:t>
      </w:r>
      <w:r>
        <w:rPr>
          <w:color w:val="5E5E60"/>
          <w:spacing w:val="-12"/>
        </w:rPr>
        <w:t> </w:t>
      </w:r>
      <w:r>
        <w:rPr>
          <w:color w:val="5E5E60"/>
        </w:rPr>
        <w:t>de</w:t>
      </w:r>
      <w:r>
        <w:rPr>
          <w:color w:val="5E5E60"/>
          <w:spacing w:val="-8"/>
        </w:rPr>
        <w:t> </w:t>
      </w:r>
      <w:r>
        <w:rPr>
          <w:color w:val="77797C"/>
        </w:rPr>
        <w:t>l</w:t>
      </w:r>
      <w:r>
        <w:rPr>
          <w:color w:val="5E5E60"/>
        </w:rPr>
        <w:t>a obra,</w:t>
      </w:r>
      <w:r>
        <w:rPr>
          <w:color w:val="5E5E60"/>
          <w:spacing w:val="-10"/>
        </w:rPr>
        <w:t> </w:t>
      </w:r>
      <w:r>
        <w:rPr>
          <w:color w:val="5E5E60"/>
        </w:rPr>
        <w:t>as</w:t>
      </w:r>
      <w:r>
        <w:rPr>
          <w:color w:val="77797C"/>
        </w:rPr>
        <w:t>í</w:t>
      </w:r>
      <w:r>
        <w:rPr>
          <w:color w:val="5E5E60"/>
        </w:rPr>
        <w:t>como </w:t>
      </w:r>
      <w:r>
        <w:rPr>
          <w:color w:val="77797C"/>
        </w:rPr>
        <w:t>l</w:t>
      </w:r>
      <w:r>
        <w:rPr>
          <w:color w:val="5E5E60"/>
        </w:rPr>
        <w:t>as</w:t>
      </w:r>
      <w:r>
        <w:rPr>
          <w:color w:val="5E5E60"/>
          <w:spacing w:val="-9"/>
        </w:rPr>
        <w:t> </w:t>
      </w:r>
      <w:r>
        <w:rPr>
          <w:color w:val="5E5E60"/>
        </w:rPr>
        <w:t>demás</w:t>
      </w:r>
      <w:r>
        <w:rPr>
          <w:color w:val="5E5E60"/>
          <w:spacing w:val="-7"/>
        </w:rPr>
        <w:t> </w:t>
      </w:r>
      <w:r>
        <w:rPr>
          <w:color w:val="5E5E60"/>
        </w:rPr>
        <w:t>condiciones necesarias para el efecto. Previamente,</w:t>
      </w:r>
      <w:r>
        <w:rPr>
          <w:color w:val="5E5E60"/>
          <w:spacing w:val="27"/>
        </w:rPr>
        <w:t> </w:t>
      </w:r>
      <w:r>
        <w:rPr>
          <w:color w:val="484849"/>
        </w:rPr>
        <w:t>la </w:t>
      </w:r>
      <w:r>
        <w:rPr>
          <w:color w:val="5E5E60"/>
        </w:rPr>
        <w:t>entidad estatal concedente de</w:t>
      </w:r>
      <w:r>
        <w:rPr>
          <w:color w:val="5E5E60"/>
          <w:spacing w:val="-8"/>
        </w:rPr>
        <w:t> </w:t>
      </w:r>
      <w:r>
        <w:rPr>
          <w:color w:val="333133"/>
        </w:rPr>
        <w:t>l</w:t>
      </w:r>
      <w:r>
        <w:rPr>
          <w:color w:val="5E5E60"/>
        </w:rPr>
        <w:t>a</w:t>
      </w:r>
      <w:r>
        <w:rPr>
          <w:color w:val="5E5E60"/>
          <w:spacing w:val="-5"/>
        </w:rPr>
        <w:t> </w:t>
      </w:r>
      <w:r>
        <w:rPr>
          <w:color w:val="5E5E60"/>
        </w:rPr>
        <w:t>infraestructura</w:t>
      </w:r>
      <w:r>
        <w:rPr>
          <w:color w:val="5E5E60"/>
          <w:spacing w:val="-5"/>
        </w:rPr>
        <w:t> </w:t>
      </w:r>
      <w:r>
        <w:rPr>
          <w:color w:val="5E5E60"/>
        </w:rPr>
        <w:t>y e</w:t>
      </w:r>
      <w:r>
        <w:rPr>
          <w:color w:val="77797C"/>
        </w:rPr>
        <w:t>l</w:t>
      </w:r>
      <w:r>
        <w:rPr>
          <w:color w:val="77797C"/>
          <w:spacing w:val="-3"/>
        </w:rPr>
        <w:t> </w:t>
      </w:r>
      <w:r>
        <w:rPr>
          <w:color w:val="5E5E60"/>
        </w:rPr>
        <w:t>concesionario,</w:t>
      </w:r>
      <w:r>
        <w:rPr>
          <w:color w:val="5E5E60"/>
          <w:spacing w:val="-14"/>
        </w:rPr>
        <w:t> </w:t>
      </w:r>
      <w:r>
        <w:rPr>
          <w:color w:val="5E5E60"/>
        </w:rPr>
        <w:t>debe</w:t>
      </w:r>
      <w:r>
        <w:rPr>
          <w:color w:val="77797C"/>
        </w:rPr>
        <w:t>r</w:t>
      </w:r>
      <w:r>
        <w:rPr>
          <w:color w:val="5E5E60"/>
        </w:rPr>
        <w:t>á</w:t>
      </w:r>
      <w:r>
        <w:rPr>
          <w:color w:val="77797C"/>
        </w:rPr>
        <w:t>n </w:t>
      </w:r>
      <w:r>
        <w:rPr>
          <w:color w:val="5E5E60"/>
        </w:rPr>
        <w:t>acorda</w:t>
      </w:r>
      <w:r>
        <w:rPr>
          <w:color w:val="77797C"/>
        </w:rPr>
        <w:t>r l</w:t>
      </w:r>
      <w:r>
        <w:rPr>
          <w:color w:val="5E5E60"/>
        </w:rPr>
        <w:t>os térmi</w:t>
      </w:r>
      <w:r>
        <w:rPr>
          <w:color w:val="77797C"/>
        </w:rPr>
        <w:t>n</w:t>
      </w:r>
      <w:r>
        <w:rPr>
          <w:color w:val="5E5E60"/>
        </w:rPr>
        <w:t>os en que este</w:t>
      </w:r>
      <w:r>
        <w:rPr>
          <w:color w:val="5E5E60"/>
          <w:spacing w:val="-10"/>
        </w:rPr>
        <w:t> </w:t>
      </w:r>
      <w:r>
        <w:rPr>
          <w:color w:val="5E5E60"/>
        </w:rPr>
        <w:t>colaborará</w:t>
      </w:r>
      <w:r>
        <w:rPr>
          <w:color w:val="5E5E60"/>
          <w:spacing w:val="27"/>
        </w:rPr>
        <w:t> </w:t>
      </w:r>
      <w:r>
        <w:rPr>
          <w:color w:val="5E5E60"/>
        </w:rPr>
        <w:t>y apoya</w:t>
      </w:r>
      <w:r>
        <w:rPr>
          <w:color w:val="77797C"/>
        </w:rPr>
        <w:t>r</w:t>
      </w:r>
      <w:r>
        <w:rPr>
          <w:color w:val="5E5E60"/>
        </w:rPr>
        <w:t>á la rea</w:t>
      </w:r>
      <w:r>
        <w:rPr>
          <w:color w:val="77797C"/>
        </w:rPr>
        <w:t>li</w:t>
      </w:r>
      <w:r>
        <w:rPr>
          <w:color w:val="5E5E60"/>
        </w:rPr>
        <w:t>zación de d</w:t>
      </w:r>
      <w:r>
        <w:rPr>
          <w:color w:val="77797C"/>
        </w:rPr>
        <w:t>i</w:t>
      </w:r>
      <w:r>
        <w:rPr>
          <w:color w:val="5E5E60"/>
        </w:rPr>
        <w:t>chas obras.</w:t>
      </w:r>
    </w:p>
    <w:p>
      <w:pPr>
        <w:pStyle w:val="BodyText"/>
        <w:spacing w:before="8"/>
        <w:rPr>
          <w:sz w:val="18"/>
        </w:rPr>
      </w:pPr>
    </w:p>
    <w:p>
      <w:pPr>
        <w:pStyle w:val="BodyText"/>
        <w:spacing w:line="254" w:lineRule="auto"/>
        <w:ind w:left="816" w:right="768" w:firstLine="9"/>
        <w:jc w:val="both"/>
      </w:pPr>
      <w:r>
        <w:rPr>
          <w:rFonts w:ascii="Times New Roman" w:hAnsi="Times New Roman"/>
          <w:b/>
          <w:color w:val="333133"/>
          <w:sz w:val="22"/>
        </w:rPr>
        <w:t>PARÁGRAFO. </w:t>
      </w:r>
      <w:r>
        <w:rPr>
          <w:color w:val="5E5E60"/>
        </w:rPr>
        <w:t>La </w:t>
      </w:r>
      <w:r>
        <w:rPr>
          <w:color w:val="77797C"/>
        </w:rPr>
        <w:t>i</w:t>
      </w:r>
      <w:r>
        <w:rPr>
          <w:color w:val="5E5E60"/>
        </w:rPr>
        <w:t>nfraestructura de transporte-modo carretero a ca</w:t>
      </w:r>
      <w:r>
        <w:rPr>
          <w:color w:val="77797C"/>
        </w:rPr>
        <w:t>r</w:t>
      </w:r>
      <w:r>
        <w:rPr>
          <w:color w:val="5E5E60"/>
        </w:rPr>
        <w:t>go de </w:t>
      </w:r>
      <w:r>
        <w:rPr>
          <w:color w:val="77797C"/>
        </w:rPr>
        <w:t>l</w:t>
      </w:r>
      <w:r>
        <w:rPr>
          <w:color w:val="5E5E60"/>
        </w:rPr>
        <w:t>a Nación, construida a part</w:t>
      </w:r>
      <w:r>
        <w:rPr>
          <w:color w:val="77797C"/>
        </w:rPr>
        <w:t>i</w:t>
      </w:r>
      <w:r>
        <w:rPr>
          <w:color w:val="484849"/>
        </w:rPr>
        <w:t>r </w:t>
      </w:r>
      <w:r>
        <w:rPr>
          <w:color w:val="5E5E60"/>
        </w:rPr>
        <w:t>de la fecha de exped</w:t>
      </w:r>
      <w:r>
        <w:rPr>
          <w:color w:val="77797C"/>
        </w:rPr>
        <w:t>i</w:t>
      </w:r>
      <w:r>
        <w:rPr>
          <w:color w:val="5E5E60"/>
        </w:rPr>
        <w:t>ción de </w:t>
      </w:r>
      <w:r>
        <w:rPr>
          <w:color w:val="77797C"/>
        </w:rPr>
        <w:t>l</w:t>
      </w:r>
      <w:r>
        <w:rPr>
          <w:color w:val="5E5E60"/>
        </w:rPr>
        <w:t>a presente Ley, entendiéndose tanto</w:t>
      </w:r>
      <w:r>
        <w:rPr>
          <w:color w:val="5E5E60"/>
          <w:spacing w:val="-10"/>
        </w:rPr>
        <w:t> </w:t>
      </w:r>
      <w:r>
        <w:rPr>
          <w:color w:val="5E5E60"/>
        </w:rPr>
        <w:t>la</w:t>
      </w:r>
      <w:r>
        <w:rPr>
          <w:color w:val="5E5E60"/>
          <w:spacing w:val="-14"/>
        </w:rPr>
        <w:t> </w:t>
      </w:r>
      <w:r>
        <w:rPr>
          <w:color w:val="5E5E60"/>
        </w:rPr>
        <w:t>concesionada como no</w:t>
      </w:r>
      <w:r>
        <w:rPr>
          <w:color w:val="5E5E60"/>
          <w:spacing w:val="-14"/>
        </w:rPr>
        <w:t> </w:t>
      </w:r>
      <w:r>
        <w:rPr>
          <w:color w:val="5E5E60"/>
        </w:rPr>
        <w:t>concesionada deberá</w:t>
      </w:r>
      <w:r>
        <w:rPr>
          <w:color w:val="5E5E60"/>
          <w:spacing w:val="-5"/>
        </w:rPr>
        <w:t> </w:t>
      </w:r>
      <w:r>
        <w:rPr>
          <w:color w:val="5E5E60"/>
        </w:rPr>
        <w:t>garant</w:t>
      </w:r>
      <w:r>
        <w:rPr>
          <w:color w:val="77797C"/>
        </w:rPr>
        <w:t>i</w:t>
      </w:r>
      <w:r>
        <w:rPr>
          <w:color w:val="5E5E60"/>
        </w:rPr>
        <w:t>zar</w:t>
      </w:r>
      <w:r>
        <w:rPr>
          <w:color w:val="5E5E60"/>
          <w:spacing w:val="-1"/>
        </w:rPr>
        <w:t> </w:t>
      </w:r>
      <w:r>
        <w:rPr>
          <w:color w:val="77797C"/>
        </w:rPr>
        <w:t>l</w:t>
      </w:r>
      <w:r>
        <w:rPr>
          <w:color w:val="5E5E60"/>
        </w:rPr>
        <w:t>a adecuada</w:t>
      </w:r>
      <w:r>
        <w:rPr>
          <w:color w:val="5E5E60"/>
          <w:spacing w:val="-14"/>
        </w:rPr>
        <w:t> </w:t>
      </w:r>
      <w:r>
        <w:rPr>
          <w:color w:val="5E5E60"/>
        </w:rPr>
        <w:t>d</w:t>
      </w:r>
      <w:r>
        <w:rPr>
          <w:color w:val="77797C"/>
        </w:rPr>
        <w:t>i</w:t>
      </w:r>
      <w:r>
        <w:rPr>
          <w:color w:val="5E5E60"/>
        </w:rPr>
        <w:t>sponibil</w:t>
      </w:r>
      <w:r>
        <w:rPr>
          <w:color w:val="77797C"/>
        </w:rPr>
        <w:t>i</w:t>
      </w:r>
      <w:r>
        <w:rPr>
          <w:color w:val="5E5E60"/>
        </w:rPr>
        <w:t>dad</w:t>
      </w:r>
      <w:r>
        <w:rPr>
          <w:color w:val="5E5E60"/>
          <w:spacing w:val="-8"/>
        </w:rPr>
        <w:t> </w:t>
      </w:r>
      <w:r>
        <w:rPr>
          <w:color w:val="5E5E60"/>
        </w:rPr>
        <w:t>de</w:t>
      </w:r>
      <w:r>
        <w:rPr>
          <w:color w:val="5E5E60"/>
          <w:spacing w:val="-6"/>
        </w:rPr>
        <w:t> </w:t>
      </w:r>
      <w:r>
        <w:rPr>
          <w:color w:val="5E5E60"/>
        </w:rPr>
        <w:t>zonas</w:t>
      </w:r>
      <w:r>
        <w:rPr>
          <w:color w:val="5E5E60"/>
          <w:spacing w:val="-10"/>
        </w:rPr>
        <w:t> </w:t>
      </w:r>
      <w:r>
        <w:rPr>
          <w:color w:val="5E5E60"/>
        </w:rPr>
        <w:t>de</w:t>
      </w:r>
      <w:r>
        <w:rPr>
          <w:color w:val="5E5E60"/>
          <w:spacing w:val="-14"/>
        </w:rPr>
        <w:t> </w:t>
      </w:r>
      <w:r>
        <w:rPr>
          <w:color w:val="5E5E60"/>
        </w:rPr>
        <w:t>servic</w:t>
      </w:r>
      <w:r>
        <w:rPr>
          <w:color w:val="77797C"/>
        </w:rPr>
        <w:t>i</w:t>
      </w:r>
      <w:r>
        <w:rPr>
          <w:color w:val="5E5E60"/>
        </w:rPr>
        <w:t>os</w:t>
      </w:r>
      <w:r>
        <w:rPr>
          <w:color w:val="5E5E60"/>
          <w:spacing w:val="-14"/>
        </w:rPr>
        <w:t> </w:t>
      </w:r>
      <w:r>
        <w:rPr>
          <w:color w:val="5E5E60"/>
        </w:rPr>
        <w:t>complementar</w:t>
      </w:r>
      <w:r>
        <w:rPr>
          <w:color w:val="77797C"/>
        </w:rPr>
        <w:t>i</w:t>
      </w:r>
      <w:r>
        <w:rPr>
          <w:color w:val="5E5E60"/>
        </w:rPr>
        <w:t>os</w:t>
      </w:r>
      <w:r>
        <w:rPr>
          <w:color w:val="5E5E60"/>
          <w:spacing w:val="-14"/>
        </w:rPr>
        <w:t> </w:t>
      </w:r>
      <w:r>
        <w:rPr>
          <w:color w:val="5E5E60"/>
        </w:rPr>
        <w:t>como:</w:t>
      </w:r>
      <w:r>
        <w:rPr>
          <w:color w:val="5E5E60"/>
          <w:spacing w:val="-2"/>
        </w:rPr>
        <w:t> </w:t>
      </w:r>
      <w:r>
        <w:rPr>
          <w:color w:val="5E5E60"/>
        </w:rPr>
        <w:t>estacio</w:t>
      </w:r>
      <w:r>
        <w:rPr>
          <w:color w:val="77797C"/>
        </w:rPr>
        <w:t>n</w:t>
      </w:r>
      <w:r>
        <w:rPr>
          <w:color w:val="5E5E60"/>
        </w:rPr>
        <w:t>es </w:t>
      </w:r>
      <w:r>
        <w:rPr>
          <w:color w:val="77797C"/>
        </w:rPr>
        <w:t>d</w:t>
      </w:r>
      <w:r>
        <w:rPr>
          <w:color w:val="5E5E60"/>
        </w:rPr>
        <w:t>e comb</w:t>
      </w:r>
      <w:r>
        <w:rPr>
          <w:color w:val="77797C"/>
        </w:rPr>
        <w:t>u</w:t>
      </w:r>
      <w:r>
        <w:rPr>
          <w:color w:val="5E5E60"/>
        </w:rPr>
        <w:t>st</w:t>
      </w:r>
      <w:r>
        <w:rPr>
          <w:color w:val="77797C"/>
        </w:rPr>
        <w:t>i</w:t>
      </w:r>
      <w:r>
        <w:rPr>
          <w:color w:val="5E5E60"/>
        </w:rPr>
        <w:t>ble, zo</w:t>
      </w:r>
      <w:r>
        <w:rPr>
          <w:color w:val="77797C"/>
        </w:rPr>
        <w:t>n</w:t>
      </w:r>
      <w:r>
        <w:rPr>
          <w:color w:val="5E5E60"/>
        </w:rPr>
        <w:t>as de descanso, servicios sanita</w:t>
      </w:r>
      <w:r>
        <w:rPr>
          <w:color w:val="77797C"/>
        </w:rPr>
        <w:t>ri</w:t>
      </w:r>
      <w:r>
        <w:rPr>
          <w:color w:val="5E5E60"/>
        </w:rPr>
        <w:t>os y de alimentac</w:t>
      </w:r>
      <w:r>
        <w:rPr>
          <w:color w:val="77797C"/>
        </w:rPr>
        <w:t>i</w:t>
      </w:r>
      <w:r>
        <w:rPr>
          <w:color w:val="5E5E60"/>
        </w:rPr>
        <w:t>ón para </w:t>
      </w:r>
      <w:r>
        <w:rPr>
          <w:color w:val="484849"/>
        </w:rPr>
        <w:t>los </w:t>
      </w:r>
      <w:r>
        <w:rPr>
          <w:color w:val="5E5E60"/>
        </w:rPr>
        <w:t>us</w:t>
      </w:r>
      <w:r>
        <w:rPr>
          <w:color w:val="77797C"/>
        </w:rPr>
        <w:t>u</w:t>
      </w:r>
      <w:r>
        <w:rPr>
          <w:color w:val="5E5E60"/>
        </w:rPr>
        <w:t>a</w:t>
      </w:r>
      <w:r>
        <w:rPr>
          <w:color w:val="77797C"/>
        </w:rPr>
        <w:t>r</w:t>
      </w:r>
      <w:r>
        <w:rPr>
          <w:color w:val="5E5E60"/>
        </w:rPr>
        <w:t>ios de las ca</w:t>
      </w:r>
      <w:r>
        <w:rPr>
          <w:color w:val="77797C"/>
        </w:rPr>
        <w:t>rr</w:t>
      </w:r>
      <w:r>
        <w:rPr>
          <w:color w:val="5E5E60"/>
        </w:rPr>
        <w:t>eteras.</w:t>
      </w:r>
    </w:p>
    <w:p>
      <w:pPr>
        <w:pStyle w:val="BodyText"/>
        <w:spacing w:before="8"/>
      </w:pPr>
    </w:p>
    <w:p>
      <w:pPr>
        <w:spacing w:line="232" w:lineRule="auto" w:before="0"/>
        <w:ind w:left="836" w:right="764" w:hanging="8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33133"/>
          <w:sz w:val="22"/>
        </w:rPr>
        <w:t>ARTÍCULO 106°</w:t>
      </w:r>
      <w:r>
        <w:rPr>
          <w:rFonts w:ascii="Times New Roman" w:hAnsi="Times New Roman"/>
          <w:b/>
          <w:color w:val="5E5E60"/>
          <w:sz w:val="22"/>
        </w:rPr>
        <w:t>. </w:t>
      </w:r>
      <w:r>
        <w:rPr>
          <w:rFonts w:ascii="Times New Roman" w:hAnsi="Times New Roman"/>
          <w:b/>
          <w:color w:val="333133"/>
          <w:sz w:val="22"/>
        </w:rPr>
        <w:t>DESTINACIÓN DE APORTES DE LA AGENCIA NACIONAL DE INFRAESTRUCTURA </w:t>
      </w:r>
      <w:r>
        <w:rPr>
          <w:rFonts w:ascii="Times New Roman" w:hAnsi="Times New Roman"/>
          <w:b/>
          <w:color w:val="484849"/>
          <w:sz w:val="22"/>
        </w:rPr>
        <w:t>- </w:t>
      </w:r>
      <w:r>
        <w:rPr>
          <w:rFonts w:ascii="Times New Roman" w:hAnsi="Times New Roman"/>
          <w:b/>
          <w:color w:val="333133"/>
          <w:sz w:val="22"/>
        </w:rPr>
        <w:t>ANI EN SITUACIONES DE </w:t>
      </w:r>
      <w:r>
        <w:rPr>
          <w:rFonts w:ascii="Times New Roman" w:hAnsi="Times New Roman"/>
          <w:b/>
          <w:color w:val="333133"/>
          <w:w w:val="90"/>
          <w:sz w:val="22"/>
        </w:rPr>
        <w:t>REVERSIÓN</w:t>
      </w:r>
      <w:r>
        <w:rPr>
          <w:rFonts w:ascii="Times New Roman" w:hAnsi="Times New Roman"/>
          <w:b/>
          <w:color w:val="333133"/>
          <w:spacing w:val="80"/>
          <w:sz w:val="22"/>
        </w:rPr>
        <w:t> </w:t>
      </w:r>
      <w:r>
        <w:rPr>
          <w:rFonts w:ascii="Times New Roman" w:hAnsi="Times New Roman"/>
          <w:b/>
          <w:color w:val="333133"/>
          <w:w w:val="90"/>
          <w:sz w:val="22"/>
        </w:rPr>
        <w:t>DE</w:t>
      </w:r>
      <w:r>
        <w:rPr>
          <w:rFonts w:ascii="Times New Roman" w:hAnsi="Times New Roman"/>
          <w:b/>
          <w:color w:val="333133"/>
          <w:spacing w:val="39"/>
          <w:sz w:val="22"/>
        </w:rPr>
        <w:t> </w:t>
      </w:r>
      <w:r>
        <w:rPr>
          <w:rFonts w:ascii="Times New Roman" w:hAnsi="Times New Roman"/>
          <w:b/>
          <w:color w:val="333133"/>
          <w:w w:val="90"/>
          <w:sz w:val="22"/>
        </w:rPr>
        <w:t>INFRAESTRUCTURA</w:t>
      </w:r>
      <w:r>
        <w:rPr>
          <w:rFonts w:ascii="Times New Roman" w:hAnsi="Times New Roman"/>
          <w:b/>
          <w:color w:val="333133"/>
          <w:spacing w:val="40"/>
          <w:sz w:val="22"/>
        </w:rPr>
        <w:t> </w:t>
      </w:r>
      <w:r>
        <w:rPr>
          <w:rFonts w:ascii="Times New Roman" w:hAnsi="Times New Roman"/>
          <w:b/>
          <w:color w:val="333133"/>
          <w:w w:val="90"/>
          <w:sz w:val="22"/>
        </w:rPr>
        <w:t>POR</w:t>
      </w:r>
      <w:r>
        <w:rPr>
          <w:rFonts w:ascii="Times New Roman" w:hAnsi="Times New Roman"/>
          <w:b/>
          <w:color w:val="333133"/>
          <w:sz w:val="22"/>
        </w:rPr>
        <w:t> </w:t>
      </w:r>
      <w:r>
        <w:rPr>
          <w:rFonts w:ascii="Times New Roman" w:hAnsi="Times New Roman"/>
          <w:b/>
          <w:color w:val="333133"/>
          <w:w w:val="90"/>
          <w:sz w:val="22"/>
        </w:rPr>
        <w:t>TERMINACIÓN</w:t>
      </w:r>
      <w:r>
        <w:rPr>
          <w:rFonts w:ascii="Times New Roman" w:hAnsi="Times New Roman"/>
          <w:b/>
          <w:color w:val="333133"/>
          <w:spacing w:val="40"/>
          <w:sz w:val="22"/>
        </w:rPr>
        <w:t> </w:t>
      </w:r>
      <w:r>
        <w:rPr>
          <w:rFonts w:ascii="Times New Roman" w:hAnsi="Times New Roman"/>
          <w:b/>
          <w:color w:val="333133"/>
          <w:w w:val="90"/>
          <w:sz w:val="22"/>
        </w:rPr>
        <w:t>ANTICIPADA</w:t>
      </w:r>
      <w:r>
        <w:rPr>
          <w:rFonts w:ascii="Times New Roman" w:hAnsi="Times New Roman"/>
          <w:b/>
          <w:color w:val="5E5E60"/>
          <w:w w:val="90"/>
          <w:sz w:val="22"/>
        </w:rPr>
        <w:t>.</w:t>
      </w:r>
    </w:p>
    <w:p>
      <w:pPr>
        <w:pStyle w:val="BodyText"/>
        <w:spacing w:line="259" w:lineRule="auto" w:before="16"/>
        <w:ind w:left="823" w:right="755" w:hanging="2"/>
        <w:jc w:val="both"/>
      </w:pPr>
      <w:r>
        <w:rPr>
          <w:color w:val="5E5E60"/>
        </w:rPr>
        <w:t>Cuando por la terminación an</w:t>
      </w:r>
      <w:r>
        <w:rPr>
          <w:color w:val="333133"/>
        </w:rPr>
        <w:t>t</w:t>
      </w:r>
      <w:r>
        <w:rPr>
          <w:color w:val="5E5E60"/>
        </w:rPr>
        <w:t>ic</w:t>
      </w:r>
      <w:r>
        <w:rPr>
          <w:color w:val="77797C"/>
        </w:rPr>
        <w:t>i</w:t>
      </w:r>
      <w:r>
        <w:rPr>
          <w:color w:val="5E5E60"/>
        </w:rPr>
        <w:t>pada de</w:t>
      </w:r>
      <w:r>
        <w:rPr>
          <w:color w:val="333133"/>
        </w:rPr>
        <w:t>l </w:t>
      </w:r>
      <w:r>
        <w:rPr>
          <w:color w:val="5E5E60"/>
        </w:rPr>
        <w:t>contrato de concesión, se efectúe </w:t>
      </w:r>
      <w:r>
        <w:rPr>
          <w:color w:val="484849"/>
        </w:rPr>
        <w:t>la </w:t>
      </w:r>
      <w:r>
        <w:rPr>
          <w:color w:val="5E5E60"/>
        </w:rPr>
        <w:t>revers</w:t>
      </w:r>
      <w:r>
        <w:rPr>
          <w:color w:val="77797C"/>
        </w:rPr>
        <w:t>i</w:t>
      </w:r>
      <w:r>
        <w:rPr>
          <w:color w:val="5E5E60"/>
        </w:rPr>
        <w:t>ón de infraestructura, se podrán destinar parcia</w:t>
      </w:r>
      <w:r>
        <w:rPr>
          <w:color w:val="77797C"/>
        </w:rPr>
        <w:t>l </w:t>
      </w:r>
      <w:r>
        <w:rPr>
          <w:color w:val="5E5E60"/>
        </w:rPr>
        <w:t>o tota</w:t>
      </w:r>
      <w:r>
        <w:rPr>
          <w:color w:val="77797C"/>
        </w:rPr>
        <w:t>l</w:t>
      </w:r>
      <w:r>
        <w:rPr>
          <w:color w:val="5E5E60"/>
        </w:rPr>
        <w:t>mente los aportes prev</w:t>
      </w:r>
      <w:r>
        <w:rPr>
          <w:color w:val="77797C"/>
        </w:rPr>
        <w:t>i</w:t>
      </w:r>
      <w:r>
        <w:rPr>
          <w:color w:val="5E5E60"/>
        </w:rPr>
        <w:t>stos para la Agenc</w:t>
      </w:r>
      <w:r>
        <w:rPr>
          <w:color w:val="77797C"/>
        </w:rPr>
        <w:t>i</w:t>
      </w:r>
      <w:r>
        <w:rPr>
          <w:color w:val="5E5E60"/>
        </w:rPr>
        <w:t>a Nacional de I</w:t>
      </w:r>
      <w:r>
        <w:rPr>
          <w:color w:val="77797C"/>
        </w:rPr>
        <w:t>n</w:t>
      </w:r>
      <w:r>
        <w:rPr>
          <w:color w:val="5E5E60"/>
        </w:rPr>
        <w:t>fraestructura q</w:t>
      </w:r>
      <w:r>
        <w:rPr>
          <w:color w:val="77797C"/>
        </w:rPr>
        <w:t>u</w:t>
      </w:r>
      <w:r>
        <w:rPr>
          <w:color w:val="5E5E60"/>
        </w:rPr>
        <w:t>e habrían de ser transfe</w:t>
      </w:r>
      <w:r>
        <w:rPr>
          <w:color w:val="77797C"/>
        </w:rPr>
        <w:t>r</w:t>
      </w:r>
      <w:r>
        <w:rPr>
          <w:color w:val="5E5E60"/>
        </w:rPr>
        <w:t>idos</w:t>
      </w:r>
      <w:r>
        <w:rPr>
          <w:color w:val="5E5E60"/>
          <w:spacing w:val="-14"/>
        </w:rPr>
        <w:t> </w:t>
      </w:r>
      <w:r>
        <w:rPr>
          <w:color w:val="5E5E60"/>
        </w:rPr>
        <w:t>a</w:t>
      </w:r>
      <w:r>
        <w:rPr>
          <w:color w:val="5E5E60"/>
          <w:spacing w:val="-14"/>
        </w:rPr>
        <w:t> </w:t>
      </w:r>
      <w:r>
        <w:rPr>
          <w:color w:val="77797C"/>
        </w:rPr>
        <w:t>l</w:t>
      </w:r>
      <w:r>
        <w:rPr>
          <w:color w:val="5E5E60"/>
        </w:rPr>
        <w:t>os</w:t>
      </w:r>
      <w:r>
        <w:rPr>
          <w:color w:val="5E5E60"/>
          <w:spacing w:val="-14"/>
        </w:rPr>
        <w:t> </w:t>
      </w:r>
      <w:r>
        <w:rPr>
          <w:color w:val="5E5E60"/>
        </w:rPr>
        <w:t>concesionarios</w:t>
      </w:r>
      <w:r>
        <w:rPr>
          <w:color w:val="5E5E60"/>
          <w:spacing w:val="-14"/>
        </w:rPr>
        <w:t> </w:t>
      </w:r>
      <w:r>
        <w:rPr>
          <w:color w:val="5E5E60"/>
        </w:rPr>
        <w:t>en</w:t>
      </w:r>
      <w:r>
        <w:rPr>
          <w:color w:val="5E5E60"/>
          <w:spacing w:val="-14"/>
        </w:rPr>
        <w:t> </w:t>
      </w:r>
      <w:r>
        <w:rPr>
          <w:color w:val="5E5E60"/>
        </w:rPr>
        <w:t>las</w:t>
      </w:r>
      <w:r>
        <w:rPr>
          <w:color w:val="5E5E60"/>
          <w:spacing w:val="-14"/>
        </w:rPr>
        <w:t> </w:t>
      </w:r>
      <w:r>
        <w:rPr>
          <w:color w:val="5E5E60"/>
        </w:rPr>
        <w:t>v</w:t>
      </w:r>
      <w:r>
        <w:rPr>
          <w:color w:val="77797C"/>
        </w:rPr>
        <w:t>i</w:t>
      </w:r>
      <w:r>
        <w:rPr>
          <w:color w:val="5E5E60"/>
        </w:rPr>
        <w:t>genc</w:t>
      </w:r>
      <w:r>
        <w:rPr>
          <w:color w:val="77797C"/>
        </w:rPr>
        <w:t>i</w:t>
      </w:r>
      <w:r>
        <w:rPr>
          <w:color w:val="5E5E60"/>
        </w:rPr>
        <w:t>as</w:t>
      </w:r>
      <w:r>
        <w:rPr>
          <w:color w:val="5E5E60"/>
          <w:spacing w:val="-5"/>
        </w:rPr>
        <w:t> </w:t>
      </w:r>
      <w:r>
        <w:rPr>
          <w:color w:val="5E5E60"/>
        </w:rPr>
        <w:t>anuales</w:t>
      </w:r>
      <w:r>
        <w:rPr>
          <w:color w:val="5E5E60"/>
          <w:spacing w:val="-13"/>
        </w:rPr>
        <w:t> </w:t>
      </w:r>
      <w:r>
        <w:rPr>
          <w:color w:val="5E5E60"/>
        </w:rPr>
        <w:t>suces</w:t>
      </w:r>
      <w:r>
        <w:rPr>
          <w:color w:val="333133"/>
        </w:rPr>
        <w:t>i</w:t>
      </w:r>
      <w:r>
        <w:rPr>
          <w:color w:val="5E5E60"/>
        </w:rPr>
        <w:t>vas</w:t>
      </w:r>
      <w:r>
        <w:rPr>
          <w:color w:val="5E5E60"/>
          <w:spacing w:val="-8"/>
        </w:rPr>
        <w:t> </w:t>
      </w:r>
      <w:r>
        <w:rPr>
          <w:color w:val="77797C"/>
        </w:rPr>
        <w:t>r</w:t>
      </w:r>
      <w:r>
        <w:rPr>
          <w:color w:val="5E5E60"/>
        </w:rPr>
        <w:t>espetando </w:t>
      </w:r>
      <w:r>
        <w:rPr>
          <w:color w:val="484849"/>
        </w:rPr>
        <w:t>la </w:t>
      </w:r>
      <w:r>
        <w:rPr>
          <w:color w:val="5E5E60"/>
        </w:rPr>
        <w:t>an</w:t>
      </w:r>
      <w:r>
        <w:rPr>
          <w:color w:val="77797C"/>
        </w:rPr>
        <w:t>u</w:t>
      </w:r>
      <w:r>
        <w:rPr>
          <w:color w:val="5E5E60"/>
        </w:rPr>
        <w:t>al</w:t>
      </w:r>
      <w:r>
        <w:rPr>
          <w:color w:val="77797C"/>
        </w:rPr>
        <w:t>i</w:t>
      </w:r>
      <w:r>
        <w:rPr>
          <w:color w:val="5E5E60"/>
        </w:rPr>
        <w:t>dad correspondiente, así como </w:t>
      </w:r>
      <w:r>
        <w:rPr>
          <w:color w:val="77797C"/>
        </w:rPr>
        <w:t>l</w:t>
      </w:r>
      <w:r>
        <w:rPr>
          <w:color w:val="5E5E60"/>
        </w:rPr>
        <w:t>os ingresos provenientes de los peajes prev</w:t>
      </w:r>
      <w:r>
        <w:rPr>
          <w:color w:val="77797C"/>
        </w:rPr>
        <w:t>i</w:t>
      </w:r>
      <w:r>
        <w:rPr>
          <w:color w:val="5E5E60"/>
        </w:rPr>
        <w:t>stos en e</w:t>
      </w:r>
      <w:r>
        <w:rPr>
          <w:color w:val="77797C"/>
        </w:rPr>
        <w:t>l </w:t>
      </w:r>
      <w:r>
        <w:rPr>
          <w:color w:val="5E5E60"/>
        </w:rPr>
        <w:t>mode</w:t>
      </w:r>
      <w:r>
        <w:rPr>
          <w:color w:val="77797C"/>
        </w:rPr>
        <w:t>l</w:t>
      </w:r>
      <w:r>
        <w:rPr>
          <w:color w:val="5E5E60"/>
        </w:rPr>
        <w:t>o financiero como </w:t>
      </w:r>
      <w:r>
        <w:rPr>
          <w:color w:val="77797C"/>
        </w:rPr>
        <w:t>i</w:t>
      </w:r>
      <w:r>
        <w:rPr>
          <w:color w:val="5E5E60"/>
        </w:rPr>
        <w:t>ngresos de </w:t>
      </w:r>
      <w:r>
        <w:rPr>
          <w:color w:val="484849"/>
        </w:rPr>
        <w:t>los </w:t>
      </w:r>
      <w:r>
        <w:rPr>
          <w:color w:val="5E5E60"/>
        </w:rPr>
        <w:t>concesionarios, para dar co</w:t>
      </w:r>
      <w:r>
        <w:rPr>
          <w:color w:val="77797C"/>
        </w:rPr>
        <w:t>n</w:t>
      </w:r>
      <w:r>
        <w:rPr>
          <w:color w:val="5E5E60"/>
        </w:rPr>
        <w:t>t</w:t>
      </w:r>
      <w:r>
        <w:rPr>
          <w:color w:val="77797C"/>
        </w:rPr>
        <w:t>i</w:t>
      </w:r>
      <w:r>
        <w:rPr>
          <w:color w:val="5E5E60"/>
        </w:rPr>
        <w:t>nuidad a las</w:t>
      </w:r>
      <w:r>
        <w:rPr>
          <w:color w:val="5E5E60"/>
          <w:spacing w:val="-10"/>
        </w:rPr>
        <w:t> </w:t>
      </w:r>
      <w:r>
        <w:rPr>
          <w:color w:val="5E5E60"/>
        </w:rPr>
        <w:t>obras,</w:t>
      </w:r>
      <w:r>
        <w:rPr>
          <w:color w:val="5E5E60"/>
          <w:spacing w:val="-7"/>
        </w:rPr>
        <w:t> </w:t>
      </w:r>
      <w:r>
        <w:rPr>
          <w:color w:val="5E5E60"/>
        </w:rPr>
        <w:t>garantiza</w:t>
      </w:r>
      <w:r>
        <w:rPr>
          <w:color w:val="77797C"/>
        </w:rPr>
        <w:t>r</w:t>
      </w:r>
      <w:r>
        <w:rPr>
          <w:color w:val="77797C"/>
          <w:spacing w:val="-1"/>
        </w:rPr>
        <w:t> </w:t>
      </w:r>
      <w:r>
        <w:rPr>
          <w:color w:val="484849"/>
        </w:rPr>
        <w:t>la </w:t>
      </w:r>
      <w:r>
        <w:rPr>
          <w:color w:val="5E5E60"/>
        </w:rPr>
        <w:t>tra</w:t>
      </w:r>
      <w:r>
        <w:rPr>
          <w:color w:val="77797C"/>
        </w:rPr>
        <w:t>n</w:t>
      </w:r>
      <w:r>
        <w:rPr>
          <w:color w:val="5E5E60"/>
        </w:rPr>
        <w:t>sitabilidad, funciona</w:t>
      </w:r>
      <w:r>
        <w:rPr>
          <w:color w:val="77797C"/>
        </w:rPr>
        <w:t>l</w:t>
      </w:r>
      <w:r>
        <w:rPr>
          <w:color w:val="5E5E60"/>
        </w:rPr>
        <w:t>idad y seguridad de </w:t>
      </w:r>
      <w:r>
        <w:rPr>
          <w:color w:val="77797C"/>
        </w:rPr>
        <w:t>l</w:t>
      </w:r>
      <w:r>
        <w:rPr>
          <w:color w:val="5E5E60"/>
        </w:rPr>
        <w:t>a </w:t>
      </w:r>
      <w:r>
        <w:rPr>
          <w:color w:val="77797C"/>
        </w:rPr>
        <w:t>i</w:t>
      </w:r>
      <w:r>
        <w:rPr>
          <w:color w:val="5E5E60"/>
        </w:rPr>
        <w:t>nfraestructura de transporte revertida, así</w:t>
      </w:r>
      <w:r>
        <w:rPr>
          <w:color w:val="5E5E60"/>
          <w:spacing w:val="-9"/>
        </w:rPr>
        <w:t> </w:t>
      </w:r>
      <w:r>
        <w:rPr>
          <w:color w:val="5E5E60"/>
        </w:rPr>
        <w:t>como para atender </w:t>
      </w:r>
      <w:r>
        <w:rPr>
          <w:color w:val="77797C"/>
        </w:rPr>
        <w:t>n</w:t>
      </w:r>
      <w:r>
        <w:rPr>
          <w:color w:val="5E5E60"/>
        </w:rPr>
        <w:t>ecesidades de</w:t>
      </w:r>
      <w:r>
        <w:rPr>
          <w:color w:val="77797C"/>
        </w:rPr>
        <w:t>l </w:t>
      </w:r>
      <w:r>
        <w:rPr>
          <w:color w:val="5E5E60"/>
        </w:rPr>
        <w:t>sector tra</w:t>
      </w:r>
      <w:r>
        <w:rPr>
          <w:color w:val="77797C"/>
        </w:rPr>
        <w:t>n</w:t>
      </w:r>
      <w:r>
        <w:rPr>
          <w:color w:val="5E5E60"/>
        </w:rPr>
        <w:t>sporte.</w:t>
      </w:r>
    </w:p>
    <w:p>
      <w:pPr>
        <w:pStyle w:val="BodyText"/>
        <w:rPr>
          <w:sz w:val="22"/>
        </w:rPr>
      </w:pPr>
    </w:p>
    <w:p>
      <w:pPr>
        <w:spacing w:before="89"/>
        <w:ind w:left="0" w:right="281" w:firstLine="0"/>
        <w:jc w:val="right"/>
        <w:rPr>
          <w:rFonts w:ascii="Times New Roman"/>
          <w:i/>
          <w:sz w:val="28"/>
        </w:rPr>
      </w:pPr>
      <w:r>
        <w:rPr>
          <w:rFonts w:ascii="Times New Roman"/>
          <w:i/>
          <w:color w:val="5E5E60"/>
          <w:spacing w:val="-5"/>
          <w:sz w:val="28"/>
        </w:rPr>
        <w:t>:34</w:t>
      </w:r>
    </w:p>
    <w:p>
      <w:pPr>
        <w:spacing w:after="0"/>
        <w:jc w:val="right"/>
        <w:rPr>
          <w:rFonts w:ascii="Times New Roman"/>
          <w:sz w:val="28"/>
        </w:rPr>
        <w:sectPr>
          <w:pgSz w:w="12240" w:h="15840"/>
          <w:pgMar w:top="820" w:bottom="280" w:left="1720" w:right="1660"/>
        </w:sectPr>
      </w:pPr>
    </w:p>
    <w:p>
      <w:pPr>
        <w:pStyle w:val="Heading5"/>
        <w:ind w:left="788"/>
      </w:pPr>
      <w:r>
        <w:rPr/>
        <w:pict>
          <v:group style="position:absolute;margin-left:113.567596pt;margin-top:38.946426pt;width:389.55pt;height:681.9pt;mso-position-horizontal-relative:page;mso-position-vertical-relative:page;z-index:-19185152" id="docshapegroup113" coordorigin="2271,779" coordsize="7791,13638">
            <v:shape style="position:absolute;left:2271;top:778;width:7791;height:13638" id="docshape114" coordorigin="2271,779" coordsize="7791,13638" path="m2310,14359l2310,779m9994,14416l9994,798m2271,837l10062,837e" filled="false" stroked="true" strokeweight="2.408224pt" strokecolor="#000000">
              <v:path arrowok="t"/>
              <v:stroke dashstyle="solid"/>
            </v:shape>
            <v:line style="position:absolute" from="2271,14330" to="10023,14330" stroked="true" strokeweight="2.887243pt" strokecolor="#000000">
              <v:stroke dashstyle="solid"/>
            </v:line>
            <w10:wrap type="none"/>
          </v:group>
        </w:pict>
      </w:r>
      <w:r>
        <w:rPr>
          <w:color w:val="575759"/>
          <w:spacing w:val="-4"/>
          <w:w w:val="95"/>
        </w:rPr>
        <w:t>195S</w:t>
      </w:r>
    </w:p>
    <w:p>
      <w:pPr>
        <w:pStyle w:val="BodyText"/>
        <w:spacing w:before="9"/>
        <w:rPr>
          <w:rFonts w:ascii="Courier New"/>
          <w:sz w:val="58"/>
        </w:rPr>
      </w:pPr>
    </w:p>
    <w:p>
      <w:pPr>
        <w:pStyle w:val="BodyText"/>
        <w:spacing w:line="261" w:lineRule="auto"/>
        <w:ind w:left="673" w:right="849" w:hanging="3"/>
        <w:jc w:val="both"/>
      </w:pPr>
      <w:r>
        <w:rPr>
          <w:color w:val="67696B"/>
        </w:rPr>
        <w:t>Para ello, el Ministerio </w:t>
      </w:r>
      <w:r>
        <w:rPr>
          <w:color w:val="7C7E80"/>
        </w:rPr>
        <w:t>de </w:t>
      </w:r>
      <w:r>
        <w:rPr>
          <w:color w:val="67696B"/>
        </w:rPr>
        <w:t>Transporte y sus entidades adscritas y</w:t>
      </w:r>
      <w:r>
        <w:rPr>
          <w:color w:val="67696B"/>
          <w:spacing w:val="40"/>
        </w:rPr>
        <w:t> </w:t>
      </w:r>
      <w:r>
        <w:rPr>
          <w:color w:val="67696B"/>
        </w:rPr>
        <w:t>vinculadas podrán reprogramar vigencias futuras autorizadas en </w:t>
      </w:r>
      <w:r>
        <w:rPr>
          <w:color w:val="7C7E80"/>
        </w:rPr>
        <w:t>los</w:t>
      </w:r>
      <w:r>
        <w:rPr>
          <w:color w:val="7C7E80"/>
          <w:spacing w:val="-1"/>
        </w:rPr>
        <w:t> </w:t>
      </w:r>
      <w:r>
        <w:rPr>
          <w:color w:val="67696B"/>
        </w:rPr>
        <w:t>diferentes </w:t>
      </w:r>
      <w:r>
        <w:rPr>
          <w:color w:val="575759"/>
        </w:rPr>
        <w:t>proyectos </w:t>
      </w:r>
      <w:r>
        <w:rPr>
          <w:color w:val="67696B"/>
        </w:rPr>
        <w:t>de inversión en la vigencia en la cual ocurra </w:t>
      </w:r>
      <w:r>
        <w:rPr>
          <w:color w:val="7C7E80"/>
        </w:rPr>
        <w:t>la </w:t>
      </w:r>
      <w:r>
        <w:rPr>
          <w:color w:val="575759"/>
        </w:rPr>
        <w:t>reversión.</w:t>
      </w:r>
    </w:p>
    <w:p>
      <w:pPr>
        <w:pStyle w:val="BodyText"/>
        <w:spacing w:before="3"/>
      </w:pPr>
    </w:p>
    <w:p>
      <w:pPr>
        <w:spacing w:line="237" w:lineRule="auto" w:before="1"/>
        <w:ind w:left="677" w:right="848" w:firstLine="7"/>
        <w:jc w:val="both"/>
        <w:rPr>
          <w:sz w:val="20"/>
        </w:rPr>
      </w:pPr>
      <w:r>
        <w:rPr>
          <w:rFonts w:ascii="Times New Roman" w:hAnsi="Times New Roman"/>
          <w:b/>
          <w:color w:val="363434"/>
          <w:sz w:val="22"/>
        </w:rPr>
        <w:t>ARTÍC</w:t>
      </w:r>
      <w:r>
        <w:rPr>
          <w:rFonts w:ascii="Times New Roman" w:hAnsi="Times New Roman"/>
          <w:b/>
          <w:color w:val="575759"/>
          <w:sz w:val="22"/>
        </w:rPr>
        <w:t>U</w:t>
      </w:r>
      <w:r>
        <w:rPr>
          <w:rFonts w:ascii="Times New Roman" w:hAnsi="Times New Roman"/>
          <w:b/>
          <w:color w:val="363434"/>
          <w:sz w:val="22"/>
        </w:rPr>
        <w:t>LO 107</w:t>
      </w:r>
      <w:r>
        <w:rPr>
          <w:rFonts w:ascii="Times New Roman" w:hAnsi="Times New Roman"/>
          <w:b/>
          <w:color w:val="575759"/>
          <w:sz w:val="22"/>
        </w:rPr>
        <w:t>°. </w:t>
      </w:r>
      <w:r>
        <w:rPr>
          <w:rFonts w:ascii="Times New Roman" w:hAnsi="Times New Roman"/>
          <w:b/>
          <w:color w:val="363434"/>
          <w:sz w:val="22"/>
        </w:rPr>
        <w:t>AVALES Y GARANTÍAS EN EL MARCO DE LA COFINANCIACIÓN</w:t>
      </w:r>
      <w:r>
        <w:rPr>
          <w:rFonts w:ascii="Times New Roman" w:hAnsi="Times New Roman"/>
          <w:b/>
          <w:color w:val="363434"/>
          <w:spacing w:val="26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DE</w:t>
      </w:r>
      <w:r>
        <w:rPr>
          <w:rFonts w:ascii="Times New Roman" w:hAnsi="Times New Roman"/>
          <w:b/>
          <w:color w:val="363434"/>
          <w:spacing w:val="13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SISTEMAS</w:t>
      </w:r>
      <w:r>
        <w:rPr>
          <w:rFonts w:ascii="Times New Roman" w:hAnsi="Times New Roman"/>
          <w:b/>
          <w:color w:val="363434"/>
          <w:spacing w:val="36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DE</w:t>
      </w:r>
      <w:r>
        <w:rPr>
          <w:rFonts w:ascii="Times New Roman" w:hAnsi="Times New Roman"/>
          <w:b/>
          <w:color w:val="363434"/>
          <w:spacing w:val="15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TRANSPORTE</w:t>
      </w:r>
      <w:r>
        <w:rPr>
          <w:rFonts w:ascii="Times New Roman" w:hAnsi="Times New Roman"/>
          <w:b/>
          <w:color w:val="67696B"/>
          <w:sz w:val="22"/>
        </w:rPr>
        <w:t>.</w:t>
      </w:r>
      <w:r>
        <w:rPr>
          <w:rFonts w:ascii="Times New Roman" w:hAnsi="Times New Roman"/>
          <w:b/>
          <w:color w:val="67696B"/>
          <w:spacing w:val="75"/>
          <w:w w:val="150"/>
          <w:sz w:val="22"/>
        </w:rPr>
        <w:t> </w:t>
      </w:r>
      <w:r>
        <w:rPr>
          <w:color w:val="67696B"/>
          <w:sz w:val="20"/>
        </w:rPr>
        <w:t>La</w:t>
      </w:r>
      <w:r>
        <w:rPr>
          <w:color w:val="67696B"/>
          <w:spacing w:val="16"/>
          <w:sz w:val="20"/>
        </w:rPr>
        <w:t> </w:t>
      </w:r>
      <w:r>
        <w:rPr>
          <w:color w:val="575759"/>
          <w:sz w:val="20"/>
        </w:rPr>
        <w:t>Nac</w:t>
      </w:r>
      <w:r>
        <w:rPr>
          <w:color w:val="7C7E80"/>
          <w:sz w:val="20"/>
        </w:rPr>
        <w:t>ión</w:t>
      </w:r>
      <w:r>
        <w:rPr>
          <w:color w:val="7C7E80"/>
          <w:spacing w:val="52"/>
          <w:sz w:val="20"/>
        </w:rPr>
        <w:t> </w:t>
      </w:r>
      <w:r>
        <w:rPr>
          <w:color w:val="67696B"/>
          <w:sz w:val="20"/>
        </w:rPr>
        <w:t>podrá</w:t>
      </w:r>
    </w:p>
    <w:p>
      <w:pPr>
        <w:pStyle w:val="BodyText"/>
        <w:spacing w:line="259" w:lineRule="auto" w:before="15"/>
        <w:ind w:left="678" w:right="840"/>
        <w:jc w:val="both"/>
      </w:pPr>
      <w:r>
        <w:rPr>
          <w:color w:val="67696B"/>
        </w:rPr>
        <w:t>otorgar</w:t>
      </w:r>
      <w:r>
        <w:rPr>
          <w:color w:val="67696B"/>
          <w:spacing w:val="15"/>
        </w:rPr>
        <w:t> </w:t>
      </w:r>
      <w:r>
        <w:rPr>
          <w:color w:val="7C7E80"/>
        </w:rPr>
        <w:t>los</w:t>
      </w:r>
      <w:r>
        <w:rPr>
          <w:color w:val="7C7E80"/>
          <w:spacing w:val="-8"/>
        </w:rPr>
        <w:t> </w:t>
      </w:r>
      <w:r>
        <w:rPr>
          <w:color w:val="67696B"/>
        </w:rPr>
        <w:t>avales</w:t>
      </w:r>
      <w:r>
        <w:rPr>
          <w:color w:val="67696B"/>
          <w:spacing w:val="-9"/>
        </w:rPr>
        <w:t> </w:t>
      </w:r>
      <w:r>
        <w:rPr>
          <w:color w:val="67696B"/>
        </w:rPr>
        <w:t>o garantías</w:t>
      </w:r>
      <w:r>
        <w:rPr>
          <w:color w:val="67696B"/>
          <w:spacing w:val="-6"/>
        </w:rPr>
        <w:t> </w:t>
      </w:r>
      <w:r>
        <w:rPr>
          <w:color w:val="67696B"/>
        </w:rPr>
        <w:t>a</w:t>
      </w:r>
      <w:r>
        <w:rPr>
          <w:color w:val="67696B"/>
          <w:spacing w:val="-8"/>
        </w:rPr>
        <w:t> </w:t>
      </w:r>
      <w:r>
        <w:rPr>
          <w:color w:val="7C7E80"/>
        </w:rPr>
        <w:t>las</w:t>
      </w:r>
      <w:r>
        <w:rPr>
          <w:color w:val="7C7E80"/>
          <w:spacing w:val="-14"/>
        </w:rPr>
        <w:t> </w:t>
      </w:r>
      <w:r>
        <w:rPr>
          <w:color w:val="67696B"/>
        </w:rPr>
        <w:t>operaciones de</w:t>
      </w:r>
      <w:r>
        <w:rPr>
          <w:color w:val="67696B"/>
          <w:spacing w:val="-4"/>
        </w:rPr>
        <w:t> </w:t>
      </w:r>
      <w:r>
        <w:rPr>
          <w:color w:val="67696B"/>
        </w:rPr>
        <w:t>financiamiento</w:t>
      </w:r>
      <w:r>
        <w:rPr>
          <w:color w:val="67696B"/>
          <w:spacing w:val="-14"/>
        </w:rPr>
        <w:t> </w:t>
      </w:r>
      <w:r>
        <w:rPr>
          <w:color w:val="67696B"/>
        </w:rPr>
        <w:t>que</w:t>
      </w:r>
      <w:r>
        <w:rPr>
          <w:color w:val="67696B"/>
          <w:spacing w:val="-5"/>
        </w:rPr>
        <w:t> </w:t>
      </w:r>
      <w:r>
        <w:rPr>
          <w:color w:val="575759"/>
        </w:rPr>
        <w:t>realicen </w:t>
      </w:r>
      <w:r>
        <w:rPr>
          <w:color w:val="7C7E80"/>
        </w:rPr>
        <w:t>las </w:t>
      </w:r>
      <w:r>
        <w:rPr>
          <w:color w:val="67696B"/>
          <w:w w:val="105"/>
        </w:rPr>
        <w:t>entidades</w:t>
      </w:r>
      <w:r>
        <w:rPr>
          <w:color w:val="67696B"/>
          <w:spacing w:val="-7"/>
          <w:w w:val="105"/>
        </w:rPr>
        <w:t> </w:t>
      </w:r>
      <w:r>
        <w:rPr>
          <w:color w:val="67696B"/>
          <w:w w:val="105"/>
        </w:rPr>
        <w:t>en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el</w:t>
      </w:r>
      <w:r>
        <w:rPr>
          <w:color w:val="67696B"/>
          <w:spacing w:val="-11"/>
          <w:w w:val="105"/>
        </w:rPr>
        <w:t> </w:t>
      </w:r>
      <w:r>
        <w:rPr>
          <w:color w:val="67696B"/>
          <w:w w:val="105"/>
        </w:rPr>
        <w:t>marco</w:t>
      </w:r>
      <w:r>
        <w:rPr>
          <w:color w:val="67696B"/>
          <w:spacing w:val="-9"/>
          <w:w w:val="105"/>
        </w:rPr>
        <w:t> </w:t>
      </w:r>
      <w:r>
        <w:rPr>
          <w:color w:val="67696B"/>
          <w:w w:val="105"/>
        </w:rPr>
        <w:t>de</w:t>
      </w:r>
      <w:r>
        <w:rPr>
          <w:color w:val="67696B"/>
          <w:spacing w:val="-14"/>
          <w:w w:val="105"/>
        </w:rPr>
        <w:t> </w:t>
      </w:r>
      <w:r>
        <w:rPr>
          <w:color w:val="7C7E80"/>
          <w:w w:val="105"/>
        </w:rPr>
        <w:t>la</w:t>
      </w:r>
      <w:r>
        <w:rPr>
          <w:color w:val="7C7E80"/>
          <w:spacing w:val="-10"/>
          <w:w w:val="105"/>
        </w:rPr>
        <w:t> </w:t>
      </w:r>
      <w:r>
        <w:rPr>
          <w:color w:val="67696B"/>
          <w:w w:val="105"/>
        </w:rPr>
        <w:t>cofinanciación</w:t>
      </w:r>
      <w:r>
        <w:rPr>
          <w:color w:val="67696B"/>
          <w:spacing w:val="-8"/>
          <w:w w:val="105"/>
        </w:rPr>
        <w:t> </w:t>
      </w:r>
      <w:r>
        <w:rPr>
          <w:color w:val="67696B"/>
          <w:w w:val="105"/>
        </w:rPr>
        <w:t>de</w:t>
      </w:r>
      <w:r>
        <w:rPr>
          <w:color w:val="67696B"/>
          <w:spacing w:val="-12"/>
          <w:w w:val="105"/>
        </w:rPr>
        <w:t> </w:t>
      </w:r>
      <w:r>
        <w:rPr>
          <w:color w:val="7C7E80"/>
          <w:w w:val="105"/>
        </w:rPr>
        <w:t>l</w:t>
      </w:r>
      <w:r>
        <w:rPr>
          <w:color w:val="575759"/>
          <w:w w:val="105"/>
        </w:rPr>
        <w:t>a</w:t>
      </w:r>
      <w:r>
        <w:rPr>
          <w:color w:val="575759"/>
          <w:spacing w:val="-15"/>
          <w:w w:val="105"/>
        </w:rPr>
        <w:t> </w:t>
      </w:r>
      <w:r>
        <w:rPr>
          <w:color w:val="67696B"/>
          <w:w w:val="105"/>
        </w:rPr>
        <w:t>que</w:t>
      </w:r>
      <w:r>
        <w:rPr>
          <w:color w:val="67696B"/>
          <w:spacing w:val="-13"/>
          <w:w w:val="105"/>
        </w:rPr>
        <w:t> </w:t>
      </w:r>
      <w:r>
        <w:rPr>
          <w:color w:val="67696B"/>
          <w:w w:val="105"/>
        </w:rPr>
        <w:t>trata</w:t>
      </w:r>
      <w:r>
        <w:rPr>
          <w:color w:val="67696B"/>
          <w:spacing w:val="-6"/>
          <w:w w:val="105"/>
        </w:rPr>
        <w:t> </w:t>
      </w:r>
      <w:r>
        <w:rPr>
          <w:color w:val="67696B"/>
          <w:w w:val="105"/>
        </w:rPr>
        <w:t>el</w:t>
      </w:r>
      <w:r>
        <w:rPr>
          <w:color w:val="67696B"/>
          <w:spacing w:val="-6"/>
          <w:w w:val="105"/>
        </w:rPr>
        <w:t> </w:t>
      </w:r>
      <w:r>
        <w:rPr>
          <w:color w:val="7C7E80"/>
          <w:w w:val="105"/>
        </w:rPr>
        <w:t>inciso</w:t>
      </w:r>
      <w:r>
        <w:rPr>
          <w:color w:val="7C7E80"/>
          <w:spacing w:val="-2"/>
          <w:w w:val="105"/>
        </w:rPr>
        <w:t> </w:t>
      </w:r>
      <w:r>
        <w:rPr>
          <w:color w:val="67696B"/>
          <w:w w:val="105"/>
        </w:rPr>
        <w:t>2</w:t>
      </w:r>
      <w:r>
        <w:rPr>
          <w:color w:val="67696B"/>
          <w:spacing w:val="-12"/>
          <w:w w:val="105"/>
        </w:rPr>
        <w:t> </w:t>
      </w:r>
      <w:r>
        <w:rPr>
          <w:color w:val="67696B"/>
          <w:w w:val="105"/>
        </w:rPr>
        <w:t>del</w:t>
      </w:r>
      <w:r>
        <w:rPr>
          <w:color w:val="67696B"/>
          <w:spacing w:val="-13"/>
          <w:w w:val="105"/>
        </w:rPr>
        <w:t> </w:t>
      </w:r>
      <w:r>
        <w:rPr>
          <w:color w:val="67696B"/>
          <w:w w:val="105"/>
        </w:rPr>
        <w:t>artículo 14</w:t>
      </w:r>
      <w:r>
        <w:rPr>
          <w:color w:val="67696B"/>
          <w:spacing w:val="-2"/>
          <w:w w:val="105"/>
        </w:rPr>
        <w:t> </w:t>
      </w:r>
      <w:r>
        <w:rPr>
          <w:color w:val="67696B"/>
          <w:w w:val="105"/>
        </w:rPr>
        <w:t>de</w:t>
      </w:r>
      <w:r>
        <w:rPr>
          <w:color w:val="67696B"/>
          <w:spacing w:val="-5"/>
          <w:w w:val="105"/>
        </w:rPr>
        <w:t> </w:t>
      </w:r>
      <w:r>
        <w:rPr>
          <w:color w:val="7C7E80"/>
          <w:w w:val="105"/>
        </w:rPr>
        <w:t>la</w:t>
      </w:r>
      <w:r>
        <w:rPr>
          <w:color w:val="7C7E80"/>
          <w:spacing w:val="-1"/>
          <w:w w:val="105"/>
        </w:rPr>
        <w:t> </w:t>
      </w:r>
      <w:r>
        <w:rPr>
          <w:color w:val="67696B"/>
          <w:w w:val="105"/>
        </w:rPr>
        <w:t>Ley</w:t>
      </w:r>
      <w:r>
        <w:rPr>
          <w:color w:val="67696B"/>
          <w:spacing w:val="-1"/>
          <w:w w:val="105"/>
        </w:rPr>
        <w:t> </w:t>
      </w:r>
      <w:r>
        <w:rPr>
          <w:color w:val="67696B"/>
          <w:w w:val="105"/>
        </w:rPr>
        <w:t>86</w:t>
      </w:r>
      <w:r>
        <w:rPr>
          <w:color w:val="67696B"/>
          <w:spacing w:val="-10"/>
          <w:w w:val="105"/>
        </w:rPr>
        <w:t> </w:t>
      </w:r>
      <w:r>
        <w:rPr>
          <w:color w:val="67696B"/>
          <w:w w:val="105"/>
        </w:rPr>
        <w:t>de</w:t>
      </w:r>
      <w:r>
        <w:rPr>
          <w:color w:val="67696B"/>
          <w:spacing w:val="-14"/>
          <w:w w:val="105"/>
        </w:rPr>
        <w:t> </w:t>
      </w:r>
      <w:r>
        <w:rPr>
          <w:color w:val="7C7E80"/>
          <w:w w:val="105"/>
        </w:rPr>
        <w:t>1989</w:t>
      </w:r>
      <w:r>
        <w:rPr>
          <w:color w:val="575759"/>
          <w:w w:val="105"/>
        </w:rPr>
        <w:t>,</w:t>
      </w:r>
      <w:r>
        <w:rPr>
          <w:color w:val="575759"/>
          <w:spacing w:val="-7"/>
          <w:w w:val="105"/>
        </w:rPr>
        <w:t> </w:t>
      </w:r>
      <w:r>
        <w:rPr>
          <w:color w:val="67696B"/>
          <w:w w:val="105"/>
        </w:rPr>
        <w:t>modificada por</w:t>
      </w:r>
      <w:r>
        <w:rPr>
          <w:color w:val="67696B"/>
          <w:spacing w:val="-7"/>
          <w:w w:val="105"/>
        </w:rPr>
        <w:t> </w:t>
      </w:r>
      <w:r>
        <w:rPr>
          <w:color w:val="67696B"/>
          <w:w w:val="105"/>
        </w:rPr>
        <w:t>el artículo 31</w:t>
      </w:r>
      <w:r>
        <w:rPr>
          <w:color w:val="67696B"/>
          <w:spacing w:val="-1"/>
          <w:w w:val="105"/>
        </w:rPr>
        <w:t> </w:t>
      </w:r>
      <w:r>
        <w:rPr>
          <w:color w:val="67696B"/>
          <w:w w:val="105"/>
        </w:rPr>
        <w:t>de</w:t>
      </w:r>
      <w:r>
        <w:rPr>
          <w:color w:val="67696B"/>
          <w:spacing w:val="-6"/>
          <w:w w:val="105"/>
        </w:rPr>
        <w:t> </w:t>
      </w:r>
      <w:r>
        <w:rPr>
          <w:color w:val="7C7E80"/>
          <w:w w:val="105"/>
        </w:rPr>
        <w:t>l</w:t>
      </w:r>
      <w:r>
        <w:rPr>
          <w:color w:val="575759"/>
          <w:w w:val="105"/>
        </w:rPr>
        <w:t>a</w:t>
      </w:r>
      <w:r>
        <w:rPr>
          <w:color w:val="575759"/>
          <w:spacing w:val="-5"/>
          <w:w w:val="105"/>
        </w:rPr>
        <w:t> </w:t>
      </w:r>
      <w:r>
        <w:rPr>
          <w:color w:val="575759"/>
          <w:w w:val="105"/>
        </w:rPr>
        <w:t>Ley </w:t>
      </w:r>
      <w:r>
        <w:rPr>
          <w:color w:val="7C7E80"/>
          <w:w w:val="105"/>
        </w:rPr>
        <w:t>1753 </w:t>
      </w:r>
      <w:r>
        <w:rPr>
          <w:color w:val="575759"/>
          <w:w w:val="105"/>
        </w:rPr>
        <w:t>de </w:t>
      </w:r>
      <w:r>
        <w:rPr>
          <w:color w:val="67696B"/>
          <w:w w:val="105"/>
        </w:rPr>
        <w:t>2015. En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estos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eventos,</w:t>
      </w:r>
      <w:r>
        <w:rPr>
          <w:color w:val="67696B"/>
          <w:spacing w:val="-14"/>
          <w:w w:val="105"/>
        </w:rPr>
        <w:t> </w:t>
      </w:r>
      <w:r>
        <w:rPr>
          <w:color w:val="7C7E80"/>
          <w:w w:val="105"/>
        </w:rPr>
        <w:t>las</w:t>
      </w:r>
      <w:r>
        <w:rPr>
          <w:color w:val="7C7E80"/>
          <w:spacing w:val="-15"/>
          <w:w w:val="105"/>
        </w:rPr>
        <w:t> </w:t>
      </w:r>
      <w:r>
        <w:rPr>
          <w:color w:val="67696B"/>
          <w:w w:val="105"/>
        </w:rPr>
        <w:t>entidades</w:t>
      </w:r>
      <w:r>
        <w:rPr>
          <w:color w:val="67696B"/>
          <w:spacing w:val="-14"/>
          <w:w w:val="105"/>
        </w:rPr>
        <w:t> </w:t>
      </w:r>
      <w:r>
        <w:rPr>
          <w:color w:val="575759"/>
          <w:w w:val="105"/>
        </w:rPr>
        <w:t>estatales</w:t>
      </w:r>
      <w:r>
        <w:rPr>
          <w:color w:val="575759"/>
          <w:spacing w:val="-1"/>
          <w:w w:val="105"/>
        </w:rPr>
        <w:t> </w:t>
      </w:r>
      <w:r>
        <w:rPr>
          <w:color w:val="67696B"/>
          <w:w w:val="105"/>
        </w:rPr>
        <w:t>podrán</w:t>
      </w:r>
      <w:r>
        <w:rPr>
          <w:color w:val="67696B"/>
          <w:spacing w:val="-15"/>
          <w:w w:val="105"/>
        </w:rPr>
        <w:t> </w:t>
      </w:r>
      <w:r>
        <w:rPr>
          <w:color w:val="575759"/>
          <w:w w:val="105"/>
        </w:rPr>
        <w:t>ut</w:t>
      </w:r>
      <w:r>
        <w:rPr>
          <w:color w:val="7C7E80"/>
          <w:w w:val="105"/>
        </w:rPr>
        <w:t>iliza</w:t>
      </w:r>
      <w:r>
        <w:rPr>
          <w:color w:val="575759"/>
          <w:w w:val="105"/>
        </w:rPr>
        <w:t>r</w:t>
      </w:r>
      <w:r>
        <w:rPr>
          <w:color w:val="575759"/>
          <w:spacing w:val="-1"/>
          <w:w w:val="105"/>
        </w:rPr>
        <w:t> </w:t>
      </w:r>
      <w:r>
        <w:rPr>
          <w:color w:val="67696B"/>
          <w:w w:val="105"/>
        </w:rPr>
        <w:t>para la</w:t>
      </w:r>
      <w:r>
        <w:rPr>
          <w:color w:val="67696B"/>
          <w:spacing w:val="-5"/>
          <w:w w:val="105"/>
        </w:rPr>
        <w:t> </w:t>
      </w:r>
      <w:r>
        <w:rPr>
          <w:color w:val="67696B"/>
          <w:w w:val="105"/>
        </w:rPr>
        <w:t>constitución</w:t>
      </w:r>
      <w:r>
        <w:rPr>
          <w:color w:val="67696B"/>
          <w:spacing w:val="-9"/>
          <w:w w:val="105"/>
        </w:rPr>
        <w:t> </w:t>
      </w:r>
      <w:r>
        <w:rPr>
          <w:color w:val="67696B"/>
          <w:w w:val="105"/>
        </w:rPr>
        <w:t>de </w:t>
      </w:r>
      <w:r>
        <w:rPr>
          <w:color w:val="7C7E80"/>
          <w:w w:val="105"/>
        </w:rPr>
        <w:t>las</w:t>
      </w:r>
      <w:r>
        <w:rPr>
          <w:color w:val="7C7E80"/>
          <w:spacing w:val="-15"/>
          <w:w w:val="105"/>
        </w:rPr>
        <w:t> </w:t>
      </w:r>
      <w:r>
        <w:rPr>
          <w:color w:val="67696B"/>
          <w:w w:val="105"/>
        </w:rPr>
        <w:t>contragarantías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a</w:t>
      </w:r>
      <w:r>
        <w:rPr>
          <w:color w:val="67696B"/>
          <w:spacing w:val="-14"/>
          <w:w w:val="105"/>
        </w:rPr>
        <w:t> </w:t>
      </w:r>
      <w:r>
        <w:rPr>
          <w:color w:val="67696B"/>
          <w:w w:val="105"/>
        </w:rPr>
        <w:t>favor</w:t>
      </w:r>
      <w:r>
        <w:rPr>
          <w:color w:val="67696B"/>
          <w:spacing w:val="-15"/>
          <w:w w:val="105"/>
        </w:rPr>
        <w:t> </w:t>
      </w:r>
      <w:r>
        <w:rPr>
          <w:color w:val="575759"/>
          <w:w w:val="105"/>
        </w:rPr>
        <w:t>de</w:t>
      </w:r>
      <w:r>
        <w:rPr>
          <w:color w:val="575759"/>
          <w:spacing w:val="-14"/>
          <w:w w:val="105"/>
        </w:rPr>
        <w:t> </w:t>
      </w:r>
      <w:r>
        <w:rPr>
          <w:color w:val="575759"/>
          <w:w w:val="105"/>
        </w:rPr>
        <w:t>la</w:t>
      </w:r>
      <w:r>
        <w:rPr>
          <w:color w:val="575759"/>
          <w:spacing w:val="-15"/>
          <w:w w:val="105"/>
        </w:rPr>
        <w:t> </w:t>
      </w:r>
      <w:r>
        <w:rPr>
          <w:color w:val="67696B"/>
          <w:w w:val="105"/>
        </w:rPr>
        <w:t>Nación,</w:t>
      </w:r>
      <w:r>
        <w:rPr>
          <w:color w:val="67696B"/>
          <w:spacing w:val="-13"/>
          <w:w w:val="105"/>
        </w:rPr>
        <w:t> </w:t>
      </w:r>
      <w:r>
        <w:rPr>
          <w:color w:val="575759"/>
          <w:w w:val="105"/>
        </w:rPr>
        <w:t>entre</w:t>
      </w:r>
      <w:r>
        <w:rPr>
          <w:color w:val="575759"/>
          <w:spacing w:val="-10"/>
          <w:w w:val="105"/>
        </w:rPr>
        <w:t> </w:t>
      </w:r>
      <w:r>
        <w:rPr>
          <w:color w:val="67696B"/>
          <w:w w:val="105"/>
        </w:rPr>
        <w:t>otras,</w:t>
      </w:r>
      <w:r>
        <w:rPr>
          <w:color w:val="67696B"/>
          <w:spacing w:val="-15"/>
          <w:w w:val="105"/>
        </w:rPr>
        <w:t> </w:t>
      </w:r>
      <w:r>
        <w:rPr>
          <w:color w:val="7C7E80"/>
          <w:w w:val="105"/>
        </w:rPr>
        <w:t>l</w:t>
      </w:r>
      <w:r>
        <w:rPr>
          <w:color w:val="575759"/>
          <w:w w:val="105"/>
        </w:rPr>
        <w:t>os</w:t>
      </w:r>
      <w:r>
        <w:rPr>
          <w:color w:val="575759"/>
          <w:spacing w:val="-7"/>
          <w:w w:val="105"/>
        </w:rPr>
        <w:t> </w:t>
      </w:r>
      <w:r>
        <w:rPr>
          <w:color w:val="67696B"/>
          <w:w w:val="105"/>
        </w:rPr>
        <w:t>flujos</w:t>
      </w:r>
      <w:r>
        <w:rPr>
          <w:color w:val="67696B"/>
          <w:spacing w:val="-2"/>
          <w:w w:val="105"/>
        </w:rPr>
        <w:t> </w:t>
      </w:r>
      <w:r>
        <w:rPr>
          <w:color w:val="67696B"/>
          <w:w w:val="105"/>
        </w:rPr>
        <w:t>correspondientes a</w:t>
      </w:r>
      <w:r>
        <w:rPr>
          <w:color w:val="67696B"/>
          <w:spacing w:val="-15"/>
          <w:w w:val="105"/>
        </w:rPr>
        <w:t> </w:t>
      </w:r>
      <w:r>
        <w:rPr>
          <w:color w:val="7C7E80"/>
          <w:w w:val="105"/>
        </w:rPr>
        <w:t>las</w:t>
      </w:r>
      <w:r>
        <w:rPr>
          <w:color w:val="7C7E80"/>
          <w:spacing w:val="-10"/>
          <w:w w:val="105"/>
        </w:rPr>
        <w:t> </w:t>
      </w:r>
      <w:r>
        <w:rPr>
          <w:color w:val="67696B"/>
          <w:w w:val="105"/>
        </w:rPr>
        <w:t>vigencias futuras</w:t>
      </w:r>
      <w:r>
        <w:rPr>
          <w:color w:val="67696B"/>
          <w:spacing w:val="-7"/>
          <w:w w:val="105"/>
        </w:rPr>
        <w:t> </w:t>
      </w:r>
      <w:r>
        <w:rPr>
          <w:color w:val="67696B"/>
          <w:w w:val="105"/>
        </w:rPr>
        <w:t>aprobadas por</w:t>
      </w:r>
      <w:r>
        <w:rPr>
          <w:color w:val="67696B"/>
          <w:spacing w:val="-1"/>
          <w:w w:val="105"/>
        </w:rPr>
        <w:t> </w:t>
      </w:r>
      <w:r>
        <w:rPr>
          <w:color w:val="363434"/>
          <w:w w:val="105"/>
        </w:rPr>
        <w:t>l</w:t>
      </w:r>
      <w:r>
        <w:rPr>
          <w:color w:val="67696B"/>
          <w:w w:val="105"/>
        </w:rPr>
        <w:t>a</w:t>
      </w:r>
      <w:r>
        <w:rPr>
          <w:color w:val="67696B"/>
          <w:spacing w:val="-10"/>
          <w:w w:val="105"/>
        </w:rPr>
        <w:t> </w:t>
      </w:r>
      <w:r>
        <w:rPr>
          <w:color w:val="7C7E80"/>
          <w:w w:val="105"/>
        </w:rPr>
        <w:t>instanc</w:t>
      </w:r>
      <w:r>
        <w:rPr>
          <w:color w:val="575759"/>
          <w:w w:val="105"/>
        </w:rPr>
        <w:t>ia</w:t>
      </w:r>
      <w:r>
        <w:rPr>
          <w:color w:val="575759"/>
          <w:spacing w:val="-15"/>
          <w:w w:val="105"/>
        </w:rPr>
        <w:t> </w:t>
      </w:r>
      <w:r>
        <w:rPr>
          <w:color w:val="67696B"/>
          <w:w w:val="105"/>
        </w:rPr>
        <w:t>correspondiente.</w:t>
      </w:r>
    </w:p>
    <w:p>
      <w:pPr>
        <w:pStyle w:val="BodyText"/>
        <w:spacing w:before="4"/>
      </w:pPr>
    </w:p>
    <w:p>
      <w:pPr>
        <w:pStyle w:val="BodyText"/>
        <w:spacing w:line="259" w:lineRule="auto"/>
        <w:ind w:left="692" w:right="841" w:firstLine="16"/>
        <w:jc w:val="both"/>
      </w:pPr>
      <w:r>
        <w:rPr>
          <w:rFonts w:ascii="Times New Roman" w:hAnsi="Times New Roman"/>
          <w:b/>
          <w:color w:val="363434"/>
          <w:sz w:val="22"/>
        </w:rPr>
        <w:t>PARÁGRAFO</w:t>
      </w:r>
      <w:r>
        <w:rPr>
          <w:rFonts w:ascii="Times New Roman" w:hAnsi="Times New Roman"/>
          <w:b/>
          <w:color w:val="363434"/>
          <w:spacing w:val="5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PRIMERO</w:t>
      </w:r>
      <w:r>
        <w:rPr>
          <w:rFonts w:ascii="Times New Roman" w:hAnsi="Times New Roman"/>
          <w:b/>
          <w:color w:val="575759"/>
          <w:sz w:val="22"/>
        </w:rPr>
        <w:t>.</w:t>
      </w:r>
      <w:r>
        <w:rPr>
          <w:rFonts w:ascii="Times New Roman" w:hAnsi="Times New Roman"/>
          <w:b/>
          <w:color w:val="575759"/>
          <w:spacing w:val="-12"/>
          <w:sz w:val="22"/>
        </w:rPr>
        <w:t> </w:t>
      </w:r>
      <w:r>
        <w:rPr>
          <w:color w:val="67696B"/>
        </w:rPr>
        <w:t>Para</w:t>
      </w:r>
      <w:r>
        <w:rPr>
          <w:color w:val="67696B"/>
          <w:spacing w:val="-14"/>
        </w:rPr>
        <w:t> </w:t>
      </w:r>
      <w:r>
        <w:rPr>
          <w:color w:val="67696B"/>
        </w:rPr>
        <w:t>la</w:t>
      </w:r>
      <w:r>
        <w:rPr>
          <w:color w:val="67696B"/>
          <w:spacing w:val="-8"/>
        </w:rPr>
        <w:t> </w:t>
      </w:r>
      <w:r>
        <w:rPr>
          <w:color w:val="67696B"/>
        </w:rPr>
        <w:t>constitución</w:t>
      </w:r>
      <w:r>
        <w:rPr>
          <w:color w:val="67696B"/>
          <w:spacing w:val="-3"/>
        </w:rPr>
        <w:t> </w:t>
      </w:r>
      <w:r>
        <w:rPr>
          <w:color w:val="67696B"/>
        </w:rPr>
        <w:t>de</w:t>
      </w:r>
      <w:r>
        <w:rPr>
          <w:color w:val="67696B"/>
          <w:spacing w:val="-14"/>
        </w:rPr>
        <w:t> </w:t>
      </w:r>
      <w:r>
        <w:rPr>
          <w:color w:val="7C7E80"/>
        </w:rPr>
        <w:t>las</w:t>
      </w:r>
      <w:r>
        <w:rPr>
          <w:color w:val="7C7E80"/>
          <w:spacing w:val="-12"/>
        </w:rPr>
        <w:t> </w:t>
      </w:r>
      <w:r>
        <w:rPr>
          <w:color w:val="67696B"/>
        </w:rPr>
        <w:t>contragarantías</w:t>
      </w:r>
      <w:r>
        <w:rPr>
          <w:color w:val="67696B"/>
          <w:spacing w:val="-14"/>
        </w:rPr>
        <w:t> </w:t>
      </w:r>
      <w:r>
        <w:rPr>
          <w:color w:val="67696B"/>
        </w:rPr>
        <w:t>a</w:t>
      </w:r>
      <w:r>
        <w:rPr>
          <w:color w:val="67696B"/>
          <w:spacing w:val="-11"/>
        </w:rPr>
        <w:t> </w:t>
      </w:r>
      <w:r>
        <w:rPr>
          <w:color w:val="67696B"/>
        </w:rPr>
        <w:t>favor</w:t>
      </w:r>
      <w:r>
        <w:rPr>
          <w:color w:val="67696B"/>
          <w:spacing w:val="-8"/>
        </w:rPr>
        <w:t> </w:t>
      </w:r>
      <w:r>
        <w:rPr>
          <w:color w:val="67696B"/>
        </w:rPr>
        <w:t>de </w:t>
      </w:r>
      <w:r>
        <w:rPr>
          <w:color w:val="7C7E80"/>
        </w:rPr>
        <w:t>la</w:t>
      </w:r>
      <w:r>
        <w:rPr>
          <w:color w:val="7C7E80"/>
          <w:spacing w:val="-8"/>
        </w:rPr>
        <w:t> </w:t>
      </w:r>
      <w:r>
        <w:rPr>
          <w:color w:val="67696B"/>
        </w:rPr>
        <w:t>Nación, se</w:t>
      </w:r>
      <w:r>
        <w:rPr>
          <w:color w:val="67696B"/>
          <w:spacing w:val="-14"/>
        </w:rPr>
        <w:t> </w:t>
      </w:r>
      <w:r>
        <w:rPr>
          <w:color w:val="67696B"/>
        </w:rPr>
        <w:t>podrán</w:t>
      </w:r>
      <w:r>
        <w:rPr>
          <w:color w:val="67696B"/>
          <w:spacing w:val="-5"/>
        </w:rPr>
        <w:t> </w:t>
      </w:r>
      <w:r>
        <w:rPr>
          <w:color w:val="67696B"/>
        </w:rPr>
        <w:t>otorgar como contragarantía</w:t>
      </w:r>
      <w:r>
        <w:rPr>
          <w:color w:val="67696B"/>
          <w:spacing w:val="-14"/>
        </w:rPr>
        <w:t> </w:t>
      </w:r>
      <w:r>
        <w:rPr>
          <w:color w:val="7C7E80"/>
        </w:rPr>
        <w:t>los </w:t>
      </w:r>
      <w:r>
        <w:rPr>
          <w:color w:val="67696B"/>
        </w:rPr>
        <w:t>flujos</w:t>
      </w:r>
      <w:r>
        <w:rPr>
          <w:color w:val="67696B"/>
          <w:spacing w:val="-10"/>
        </w:rPr>
        <w:t> </w:t>
      </w:r>
      <w:r>
        <w:rPr>
          <w:color w:val="67696B"/>
        </w:rPr>
        <w:t>correspondientes</w:t>
      </w:r>
      <w:r>
        <w:rPr>
          <w:color w:val="67696B"/>
          <w:spacing w:val="-2"/>
        </w:rPr>
        <w:t> </w:t>
      </w:r>
      <w:r>
        <w:rPr>
          <w:color w:val="67696B"/>
        </w:rPr>
        <w:t>a</w:t>
      </w:r>
      <w:r>
        <w:rPr>
          <w:color w:val="67696B"/>
          <w:spacing w:val="-3"/>
        </w:rPr>
        <w:t> </w:t>
      </w:r>
      <w:r>
        <w:rPr>
          <w:color w:val="575759"/>
        </w:rPr>
        <w:t>las </w:t>
      </w:r>
      <w:r>
        <w:rPr>
          <w:color w:val="67696B"/>
        </w:rPr>
        <w:t>vigencias futuras </w:t>
      </w:r>
      <w:r>
        <w:rPr>
          <w:color w:val="575759"/>
        </w:rPr>
        <w:t>de </w:t>
      </w:r>
      <w:r>
        <w:rPr>
          <w:color w:val="7C7E80"/>
        </w:rPr>
        <w:t>las </w:t>
      </w:r>
      <w:r>
        <w:rPr>
          <w:color w:val="67696B"/>
        </w:rPr>
        <w:t>entidades </w:t>
      </w:r>
      <w:r>
        <w:rPr>
          <w:color w:val="575759"/>
        </w:rPr>
        <w:t>de </w:t>
      </w:r>
      <w:r>
        <w:rPr>
          <w:color w:val="7C7E80"/>
        </w:rPr>
        <w:t>l</w:t>
      </w:r>
      <w:r>
        <w:rPr>
          <w:color w:val="575759"/>
        </w:rPr>
        <w:t>os </w:t>
      </w:r>
      <w:r>
        <w:rPr>
          <w:color w:val="67696B"/>
        </w:rPr>
        <w:t>órdenes nacionales o territoria</w:t>
      </w:r>
      <w:r>
        <w:rPr>
          <w:color w:val="363434"/>
        </w:rPr>
        <w:t>l</w:t>
      </w:r>
      <w:r>
        <w:rPr>
          <w:color w:val="67696B"/>
        </w:rPr>
        <w:t>es aprobados por las </w:t>
      </w:r>
      <w:r>
        <w:rPr>
          <w:color w:val="7C7E80"/>
        </w:rPr>
        <w:t>ins</w:t>
      </w:r>
      <w:r>
        <w:rPr>
          <w:color w:val="575759"/>
        </w:rPr>
        <w:t>tancias </w:t>
      </w:r>
      <w:r>
        <w:rPr>
          <w:color w:val="67696B"/>
        </w:rPr>
        <w:t>correspondientes.</w:t>
      </w:r>
    </w:p>
    <w:p>
      <w:pPr>
        <w:pStyle w:val="BodyText"/>
        <w:spacing w:before="2"/>
      </w:pPr>
    </w:p>
    <w:p>
      <w:pPr>
        <w:pStyle w:val="BodyText"/>
        <w:spacing w:line="254" w:lineRule="auto" w:before="1"/>
        <w:ind w:left="698" w:right="838" w:firstLine="10"/>
        <w:jc w:val="both"/>
      </w:pPr>
      <w:r>
        <w:rPr>
          <w:rFonts w:ascii="Times New Roman" w:hAnsi="Times New Roman"/>
          <w:b/>
          <w:color w:val="363434"/>
          <w:sz w:val="22"/>
        </w:rPr>
        <w:t>PARÁGRAFO</w:t>
      </w:r>
      <w:r>
        <w:rPr>
          <w:rFonts w:ascii="Times New Roman" w:hAnsi="Times New Roman"/>
          <w:b/>
          <w:color w:val="363434"/>
          <w:spacing w:val="-14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SEGUNDO</w:t>
      </w:r>
      <w:r>
        <w:rPr>
          <w:rFonts w:ascii="Times New Roman" w:hAnsi="Times New Roman"/>
          <w:b/>
          <w:color w:val="575759"/>
          <w:sz w:val="22"/>
        </w:rPr>
        <w:t>.</w:t>
      </w:r>
      <w:r>
        <w:rPr>
          <w:rFonts w:ascii="Times New Roman" w:hAnsi="Times New Roman"/>
          <w:b/>
          <w:color w:val="575759"/>
          <w:spacing w:val="-14"/>
          <w:sz w:val="22"/>
        </w:rPr>
        <w:t> </w:t>
      </w:r>
      <w:r>
        <w:rPr>
          <w:color w:val="67696B"/>
        </w:rPr>
        <w:t>En</w:t>
      </w:r>
      <w:r>
        <w:rPr>
          <w:color w:val="67696B"/>
          <w:spacing w:val="-14"/>
        </w:rPr>
        <w:t> </w:t>
      </w:r>
      <w:r>
        <w:rPr>
          <w:color w:val="7C7E80"/>
        </w:rPr>
        <w:t>lo</w:t>
      </w:r>
      <w:r>
        <w:rPr>
          <w:color w:val="7C7E80"/>
          <w:spacing w:val="-14"/>
        </w:rPr>
        <w:t> </w:t>
      </w:r>
      <w:r>
        <w:rPr>
          <w:color w:val="67696B"/>
        </w:rPr>
        <w:t>no</w:t>
      </w:r>
      <w:r>
        <w:rPr>
          <w:color w:val="67696B"/>
          <w:spacing w:val="-14"/>
        </w:rPr>
        <w:t> </w:t>
      </w:r>
      <w:r>
        <w:rPr>
          <w:color w:val="67696B"/>
        </w:rPr>
        <w:t>previsto</w:t>
      </w:r>
      <w:r>
        <w:rPr>
          <w:color w:val="67696B"/>
          <w:spacing w:val="-13"/>
        </w:rPr>
        <w:t> </w:t>
      </w:r>
      <w:r>
        <w:rPr>
          <w:color w:val="67696B"/>
        </w:rPr>
        <w:t>en</w:t>
      </w:r>
      <w:r>
        <w:rPr>
          <w:color w:val="67696B"/>
          <w:spacing w:val="-14"/>
        </w:rPr>
        <w:t> </w:t>
      </w:r>
      <w:r>
        <w:rPr>
          <w:color w:val="67696B"/>
        </w:rPr>
        <w:t>el</w:t>
      </w:r>
      <w:r>
        <w:rPr>
          <w:color w:val="67696B"/>
          <w:spacing w:val="-14"/>
        </w:rPr>
        <w:t> </w:t>
      </w:r>
      <w:r>
        <w:rPr>
          <w:color w:val="67696B"/>
        </w:rPr>
        <w:t>presente</w:t>
      </w:r>
      <w:r>
        <w:rPr>
          <w:color w:val="67696B"/>
          <w:spacing w:val="-8"/>
        </w:rPr>
        <w:t> </w:t>
      </w:r>
      <w:r>
        <w:rPr>
          <w:color w:val="67696B"/>
        </w:rPr>
        <w:t>artículo</w:t>
      </w:r>
      <w:r>
        <w:rPr>
          <w:color w:val="67696B"/>
          <w:spacing w:val="-8"/>
        </w:rPr>
        <w:t> </w:t>
      </w:r>
      <w:r>
        <w:rPr>
          <w:color w:val="67696B"/>
        </w:rPr>
        <w:t>se</w:t>
      </w:r>
      <w:r>
        <w:rPr>
          <w:color w:val="67696B"/>
          <w:spacing w:val="-14"/>
        </w:rPr>
        <w:t> </w:t>
      </w:r>
      <w:r>
        <w:rPr>
          <w:color w:val="67696B"/>
        </w:rPr>
        <w:t>apl</w:t>
      </w:r>
      <w:r>
        <w:rPr>
          <w:color w:val="363434"/>
        </w:rPr>
        <w:t>i</w:t>
      </w:r>
      <w:r>
        <w:rPr>
          <w:color w:val="67696B"/>
        </w:rPr>
        <w:t>cará</w:t>
      </w:r>
      <w:r>
        <w:rPr>
          <w:color w:val="67696B"/>
          <w:spacing w:val="-3"/>
        </w:rPr>
        <w:t> </w:t>
      </w:r>
      <w:r>
        <w:rPr>
          <w:color w:val="575759"/>
        </w:rPr>
        <w:t>lo d</w:t>
      </w:r>
      <w:r>
        <w:rPr>
          <w:color w:val="7C7E80"/>
        </w:rPr>
        <w:t>ispuesto </w:t>
      </w:r>
      <w:r>
        <w:rPr>
          <w:color w:val="67696B"/>
        </w:rPr>
        <w:t>en el Decreto </w:t>
      </w:r>
      <w:r>
        <w:rPr>
          <w:color w:val="7C7E80"/>
        </w:rPr>
        <w:t>1068 </w:t>
      </w:r>
      <w:r>
        <w:rPr>
          <w:color w:val="67696B"/>
        </w:rPr>
        <w:t>de 2015 y</w:t>
      </w:r>
      <w:r>
        <w:rPr>
          <w:color w:val="67696B"/>
          <w:spacing w:val="40"/>
        </w:rPr>
        <w:t> </w:t>
      </w:r>
      <w:r>
        <w:rPr>
          <w:color w:val="67696B"/>
        </w:rPr>
        <w:t>demás normas vigentes.</w:t>
      </w:r>
    </w:p>
    <w:p>
      <w:pPr>
        <w:pStyle w:val="BodyText"/>
        <w:spacing w:before="1"/>
        <w:rPr>
          <w:sz w:val="19"/>
        </w:rPr>
      </w:pPr>
    </w:p>
    <w:p>
      <w:pPr>
        <w:spacing w:line="247" w:lineRule="exact" w:before="0"/>
        <w:ind w:left="703" w:right="0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4"/>
          <w:w w:val="95"/>
          <w:sz w:val="22"/>
        </w:rPr>
        <w:t>ARTÍCULO</w:t>
      </w:r>
      <w:r>
        <w:rPr>
          <w:rFonts w:ascii="Times New Roman" w:hAnsi="Times New Roman"/>
          <w:b/>
          <w:color w:val="363434"/>
          <w:spacing w:val="25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108</w:t>
      </w:r>
      <w:r>
        <w:rPr>
          <w:rFonts w:ascii="Times New Roman" w:hAnsi="Times New Roman"/>
          <w:b/>
          <w:color w:val="575759"/>
          <w:w w:val="95"/>
          <w:sz w:val="22"/>
        </w:rPr>
        <w:t>°.</w:t>
      </w:r>
      <w:r>
        <w:rPr>
          <w:rFonts w:ascii="Times New Roman" w:hAnsi="Times New Roman"/>
          <w:b/>
          <w:color w:val="575759"/>
          <w:spacing w:val="2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CONTRIBUCIÓN</w:t>
      </w:r>
      <w:r>
        <w:rPr>
          <w:rFonts w:ascii="Times New Roman" w:hAnsi="Times New Roman"/>
          <w:b/>
          <w:color w:val="363434"/>
          <w:spacing w:val="43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ESPECIAL</w:t>
      </w:r>
      <w:r>
        <w:rPr>
          <w:rFonts w:ascii="Times New Roman" w:hAnsi="Times New Roman"/>
          <w:b/>
          <w:color w:val="363434"/>
          <w:spacing w:val="13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DE</w:t>
      </w:r>
      <w:r>
        <w:rPr>
          <w:rFonts w:ascii="Times New Roman" w:hAnsi="Times New Roman"/>
          <w:b/>
          <w:color w:val="363434"/>
          <w:spacing w:val="8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VIGILANCIA</w:t>
      </w:r>
      <w:r>
        <w:rPr>
          <w:rFonts w:ascii="Times New Roman" w:hAnsi="Times New Roman"/>
          <w:b/>
          <w:color w:val="363434"/>
          <w:spacing w:val="39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PARA</w:t>
      </w:r>
      <w:r>
        <w:rPr>
          <w:rFonts w:ascii="Times New Roman" w:hAnsi="Times New Roman"/>
          <w:b/>
          <w:color w:val="363434"/>
          <w:spacing w:val="18"/>
          <w:sz w:val="22"/>
        </w:rPr>
        <w:t> </w:t>
      </w:r>
      <w:r>
        <w:rPr>
          <w:rFonts w:ascii="Times New Roman" w:hAnsi="Times New Roman"/>
          <w:b/>
          <w:color w:val="363434"/>
          <w:spacing w:val="-5"/>
          <w:w w:val="95"/>
          <w:sz w:val="22"/>
        </w:rPr>
        <w:t>LA</w:t>
      </w:r>
    </w:p>
    <w:p>
      <w:pPr>
        <w:spacing w:line="235" w:lineRule="auto" w:before="0"/>
        <w:ind w:left="703" w:right="830" w:hanging="10"/>
        <w:jc w:val="both"/>
        <w:rPr>
          <w:sz w:val="20"/>
        </w:rPr>
      </w:pPr>
      <w:r>
        <w:rPr>
          <w:rFonts w:ascii="Times New Roman" w:hAnsi="Times New Roman"/>
          <w:b/>
          <w:color w:val="363434"/>
          <w:spacing w:val="-2"/>
          <w:sz w:val="22"/>
        </w:rPr>
        <w:t>SUPE</w:t>
      </w:r>
      <w:r>
        <w:rPr>
          <w:rFonts w:ascii="Times New Roman" w:hAnsi="Times New Roman"/>
          <w:b/>
          <w:color w:val="575759"/>
          <w:spacing w:val="-2"/>
          <w:sz w:val="22"/>
        </w:rPr>
        <w:t>R</w:t>
      </w:r>
      <w:r>
        <w:rPr>
          <w:rFonts w:ascii="Times New Roman" w:hAnsi="Times New Roman"/>
          <w:b/>
          <w:color w:val="363434"/>
          <w:spacing w:val="-2"/>
          <w:sz w:val="22"/>
        </w:rPr>
        <w:t>INTENDENCIA</w:t>
      </w:r>
      <w:r>
        <w:rPr>
          <w:rFonts w:ascii="Times New Roman" w:hAnsi="Times New Roman"/>
          <w:b/>
          <w:color w:val="363434"/>
          <w:spacing w:val="-12"/>
          <w:sz w:val="22"/>
        </w:rPr>
        <w:t> </w:t>
      </w:r>
      <w:r>
        <w:rPr>
          <w:rFonts w:ascii="Times New Roman" w:hAnsi="Times New Roman"/>
          <w:b/>
          <w:color w:val="363434"/>
          <w:spacing w:val="-2"/>
          <w:sz w:val="22"/>
        </w:rPr>
        <w:t>DE</w:t>
      </w:r>
      <w:r>
        <w:rPr>
          <w:rFonts w:ascii="Times New Roman" w:hAnsi="Times New Roman"/>
          <w:b/>
          <w:color w:val="363434"/>
          <w:spacing w:val="-12"/>
          <w:sz w:val="22"/>
        </w:rPr>
        <w:t> </w:t>
      </w:r>
      <w:r>
        <w:rPr>
          <w:rFonts w:ascii="Times New Roman" w:hAnsi="Times New Roman"/>
          <w:b/>
          <w:color w:val="363434"/>
          <w:spacing w:val="-2"/>
          <w:sz w:val="22"/>
        </w:rPr>
        <w:t>TRANSPORTE</w:t>
      </w:r>
      <w:r>
        <w:rPr>
          <w:rFonts w:ascii="Times New Roman" w:hAnsi="Times New Roman"/>
          <w:b/>
          <w:color w:val="575759"/>
          <w:spacing w:val="-2"/>
          <w:sz w:val="22"/>
        </w:rPr>
        <w:t>.</w:t>
      </w:r>
      <w:r>
        <w:rPr>
          <w:rFonts w:ascii="Times New Roman" w:hAnsi="Times New Roman"/>
          <w:b/>
          <w:color w:val="575759"/>
          <w:spacing w:val="-12"/>
          <w:sz w:val="22"/>
        </w:rPr>
        <w:t> </w:t>
      </w:r>
      <w:r>
        <w:rPr>
          <w:color w:val="67696B"/>
          <w:spacing w:val="-2"/>
          <w:sz w:val="20"/>
        </w:rPr>
        <w:t>Modifíquese</w:t>
      </w:r>
      <w:r>
        <w:rPr>
          <w:color w:val="67696B"/>
          <w:spacing w:val="-11"/>
          <w:sz w:val="20"/>
        </w:rPr>
        <w:t> </w:t>
      </w:r>
      <w:r>
        <w:rPr>
          <w:color w:val="67696B"/>
          <w:spacing w:val="-2"/>
          <w:sz w:val="20"/>
        </w:rPr>
        <w:t>el artículo 36</w:t>
      </w:r>
      <w:r>
        <w:rPr>
          <w:color w:val="67696B"/>
          <w:spacing w:val="-9"/>
          <w:sz w:val="20"/>
        </w:rPr>
        <w:t> </w:t>
      </w:r>
      <w:r>
        <w:rPr>
          <w:color w:val="575759"/>
          <w:spacing w:val="-2"/>
          <w:sz w:val="20"/>
        </w:rPr>
        <w:t>de</w:t>
      </w:r>
      <w:r>
        <w:rPr>
          <w:color w:val="575759"/>
          <w:spacing w:val="-11"/>
          <w:sz w:val="20"/>
        </w:rPr>
        <w:t> </w:t>
      </w:r>
      <w:r>
        <w:rPr>
          <w:color w:val="575759"/>
          <w:spacing w:val="-2"/>
          <w:sz w:val="20"/>
        </w:rPr>
        <w:t>la </w:t>
      </w:r>
      <w:r>
        <w:rPr>
          <w:color w:val="67696B"/>
          <w:spacing w:val="-2"/>
          <w:sz w:val="20"/>
        </w:rPr>
        <w:t>Ley </w:t>
      </w:r>
      <w:r>
        <w:rPr>
          <w:color w:val="67696B"/>
          <w:sz w:val="20"/>
        </w:rPr>
        <w:t>1753 </w:t>
      </w:r>
      <w:r>
        <w:rPr>
          <w:color w:val="575759"/>
          <w:sz w:val="20"/>
        </w:rPr>
        <w:t>de </w:t>
      </w:r>
      <w:r>
        <w:rPr>
          <w:color w:val="67696B"/>
          <w:sz w:val="20"/>
        </w:rPr>
        <w:t>2015, el cual quedará así: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715"/>
        <w:jc w:val="both"/>
      </w:pPr>
      <w:r>
        <w:rPr>
          <w:color w:val="575759"/>
        </w:rPr>
        <w:t>ARTÍCULO</w:t>
      </w:r>
      <w:r>
        <w:rPr>
          <w:color w:val="575759"/>
          <w:spacing w:val="34"/>
        </w:rPr>
        <w:t>  </w:t>
      </w:r>
      <w:r>
        <w:rPr>
          <w:color w:val="67696B"/>
        </w:rPr>
        <w:t>36.</w:t>
      </w:r>
      <w:r>
        <w:rPr>
          <w:color w:val="67696B"/>
          <w:spacing w:val="28"/>
        </w:rPr>
        <w:t>  </w:t>
      </w:r>
      <w:r>
        <w:rPr>
          <w:color w:val="67696B"/>
        </w:rPr>
        <w:t>CONTRIBUCIÓN</w:t>
      </w:r>
      <w:r>
        <w:rPr>
          <w:color w:val="67696B"/>
          <w:spacing w:val="37"/>
        </w:rPr>
        <w:t>  </w:t>
      </w:r>
      <w:r>
        <w:rPr>
          <w:color w:val="67696B"/>
        </w:rPr>
        <w:t>ESPECIAL</w:t>
      </w:r>
      <w:r>
        <w:rPr>
          <w:color w:val="67696B"/>
          <w:spacing w:val="32"/>
        </w:rPr>
        <w:t>  </w:t>
      </w:r>
      <w:r>
        <w:rPr>
          <w:color w:val="67696B"/>
        </w:rPr>
        <w:t>DE</w:t>
      </w:r>
      <w:r>
        <w:rPr>
          <w:color w:val="67696B"/>
          <w:spacing w:val="31"/>
        </w:rPr>
        <w:t>  </w:t>
      </w:r>
      <w:r>
        <w:rPr>
          <w:color w:val="575759"/>
        </w:rPr>
        <w:t>VIGILANCIA</w:t>
      </w:r>
      <w:r>
        <w:rPr>
          <w:color w:val="575759"/>
          <w:spacing w:val="42"/>
        </w:rPr>
        <w:t>  </w:t>
      </w:r>
      <w:r>
        <w:rPr>
          <w:color w:val="67696B"/>
        </w:rPr>
        <w:t>PARA</w:t>
      </w:r>
      <w:r>
        <w:rPr>
          <w:color w:val="67696B"/>
          <w:spacing w:val="35"/>
        </w:rPr>
        <w:t>  </w:t>
      </w:r>
      <w:r>
        <w:rPr>
          <w:color w:val="575759"/>
          <w:spacing w:val="-5"/>
        </w:rPr>
        <w:t>LA</w:t>
      </w:r>
    </w:p>
    <w:p>
      <w:pPr>
        <w:pStyle w:val="BodyText"/>
        <w:spacing w:line="261" w:lineRule="auto" w:before="11"/>
        <w:ind w:left="707" w:right="808" w:hanging="2"/>
        <w:jc w:val="both"/>
      </w:pPr>
      <w:r>
        <w:rPr>
          <w:color w:val="575759"/>
          <w:w w:val="95"/>
        </w:rPr>
        <w:t>SUPERINTENDENCIA </w:t>
      </w:r>
      <w:r>
        <w:rPr>
          <w:color w:val="67696B"/>
          <w:w w:val="95"/>
        </w:rPr>
        <w:t>DE</w:t>
      </w:r>
      <w:r>
        <w:rPr>
          <w:color w:val="67696B"/>
          <w:spacing w:val="-10"/>
          <w:w w:val="95"/>
        </w:rPr>
        <w:t> </w:t>
      </w:r>
      <w:r>
        <w:rPr>
          <w:color w:val="67696B"/>
          <w:w w:val="95"/>
        </w:rPr>
        <w:t>TRANSPORTE.</w:t>
      </w:r>
      <w:r>
        <w:rPr>
          <w:color w:val="67696B"/>
          <w:spacing w:val="40"/>
        </w:rPr>
        <w:t> </w:t>
      </w:r>
      <w:r>
        <w:rPr>
          <w:color w:val="575759"/>
          <w:w w:val="95"/>
        </w:rPr>
        <w:t>La Superintendencia</w:t>
      </w:r>
      <w:r>
        <w:rPr>
          <w:color w:val="575759"/>
          <w:spacing w:val="-12"/>
          <w:w w:val="95"/>
        </w:rPr>
        <w:t> </w:t>
      </w:r>
      <w:r>
        <w:rPr>
          <w:color w:val="67696B"/>
          <w:w w:val="95"/>
        </w:rPr>
        <w:t>de</w:t>
      </w:r>
      <w:r>
        <w:rPr>
          <w:color w:val="67696B"/>
          <w:spacing w:val="-8"/>
          <w:w w:val="95"/>
        </w:rPr>
        <w:t> </w:t>
      </w:r>
      <w:r>
        <w:rPr>
          <w:color w:val="67696B"/>
          <w:w w:val="95"/>
        </w:rPr>
        <w:t>Transporte como </w:t>
      </w:r>
      <w:r>
        <w:rPr>
          <w:color w:val="67696B"/>
        </w:rPr>
        <w:t>establecimiento</w:t>
      </w:r>
      <w:r>
        <w:rPr>
          <w:color w:val="67696B"/>
          <w:spacing w:val="-14"/>
        </w:rPr>
        <w:t> </w:t>
      </w:r>
      <w:r>
        <w:rPr>
          <w:color w:val="67696B"/>
        </w:rPr>
        <w:t>público</w:t>
      </w:r>
      <w:r>
        <w:rPr>
          <w:color w:val="67696B"/>
          <w:spacing w:val="-9"/>
        </w:rPr>
        <w:t> </w:t>
      </w:r>
      <w:r>
        <w:rPr>
          <w:color w:val="67696B"/>
        </w:rPr>
        <w:t>con</w:t>
      </w:r>
      <w:r>
        <w:rPr>
          <w:color w:val="67696B"/>
          <w:spacing w:val="-12"/>
        </w:rPr>
        <w:t> </w:t>
      </w:r>
      <w:r>
        <w:rPr>
          <w:color w:val="67696B"/>
        </w:rPr>
        <w:t>personería </w:t>
      </w:r>
      <w:r>
        <w:rPr>
          <w:color w:val="7C7E80"/>
        </w:rPr>
        <w:t>j</w:t>
      </w:r>
      <w:r>
        <w:rPr>
          <w:color w:val="575759"/>
        </w:rPr>
        <w:t>urídica, </w:t>
      </w:r>
      <w:r>
        <w:rPr>
          <w:color w:val="67696B"/>
        </w:rPr>
        <w:t>cobrará </w:t>
      </w:r>
      <w:r>
        <w:rPr>
          <w:color w:val="575759"/>
        </w:rPr>
        <w:t>una </w:t>
      </w:r>
      <w:r>
        <w:rPr>
          <w:color w:val="67696B"/>
        </w:rPr>
        <w:t>contribución especial de</w:t>
      </w:r>
      <w:r>
        <w:rPr>
          <w:color w:val="67696B"/>
          <w:spacing w:val="21"/>
        </w:rPr>
        <w:t> </w:t>
      </w:r>
      <w:r>
        <w:rPr>
          <w:color w:val="67696B"/>
        </w:rPr>
        <w:t>vigilancia, </w:t>
      </w:r>
      <w:r>
        <w:rPr>
          <w:color w:val="575759"/>
        </w:rPr>
        <w:t>la</w:t>
      </w:r>
      <w:r>
        <w:rPr>
          <w:color w:val="575759"/>
          <w:spacing w:val="-13"/>
        </w:rPr>
        <w:t> </w:t>
      </w:r>
      <w:r>
        <w:rPr>
          <w:color w:val="67696B"/>
        </w:rPr>
        <w:t>cual,</w:t>
      </w:r>
      <w:r>
        <w:rPr>
          <w:color w:val="67696B"/>
          <w:spacing w:val="-12"/>
        </w:rPr>
        <w:t> </w:t>
      </w:r>
      <w:r>
        <w:rPr>
          <w:color w:val="67696B"/>
        </w:rPr>
        <w:t>junto con</w:t>
      </w:r>
      <w:r>
        <w:rPr>
          <w:color w:val="67696B"/>
          <w:spacing w:val="-7"/>
        </w:rPr>
        <w:t> </w:t>
      </w:r>
      <w:r>
        <w:rPr>
          <w:color w:val="363434"/>
        </w:rPr>
        <w:t>l</w:t>
      </w:r>
      <w:r>
        <w:rPr>
          <w:color w:val="67696B"/>
        </w:rPr>
        <w:t>as multas </w:t>
      </w:r>
      <w:r>
        <w:rPr>
          <w:color w:val="575759"/>
        </w:rPr>
        <w:t>impuestas </w:t>
      </w:r>
      <w:r>
        <w:rPr>
          <w:color w:val="67696B"/>
        </w:rPr>
        <w:t>en</w:t>
      </w:r>
      <w:r>
        <w:rPr>
          <w:color w:val="67696B"/>
          <w:spacing w:val="-14"/>
        </w:rPr>
        <w:t> </w:t>
      </w:r>
      <w:r>
        <w:rPr>
          <w:color w:val="67696B"/>
        </w:rPr>
        <w:t>ejercicio de</w:t>
      </w:r>
      <w:r>
        <w:rPr>
          <w:color w:val="67696B"/>
          <w:spacing w:val="-10"/>
        </w:rPr>
        <w:t> </w:t>
      </w:r>
      <w:r>
        <w:rPr>
          <w:color w:val="67696B"/>
        </w:rPr>
        <w:t>sus</w:t>
      </w:r>
      <w:r>
        <w:rPr>
          <w:color w:val="67696B"/>
          <w:spacing w:val="-10"/>
        </w:rPr>
        <w:t> </w:t>
      </w:r>
      <w:r>
        <w:rPr>
          <w:color w:val="67696B"/>
        </w:rPr>
        <w:t>funciones, </w:t>
      </w:r>
      <w:r>
        <w:rPr>
          <w:color w:val="575759"/>
        </w:rPr>
        <w:t>tendrán</w:t>
      </w:r>
      <w:r>
        <w:rPr>
          <w:color w:val="575759"/>
          <w:spacing w:val="-4"/>
        </w:rPr>
        <w:t> </w:t>
      </w:r>
      <w:r>
        <w:rPr>
          <w:color w:val="67696B"/>
        </w:rPr>
        <w:t>como</w:t>
      </w:r>
      <w:r>
        <w:rPr>
          <w:color w:val="67696B"/>
          <w:spacing w:val="-8"/>
        </w:rPr>
        <w:t> </w:t>
      </w:r>
      <w:r>
        <w:rPr>
          <w:color w:val="67696B"/>
        </w:rPr>
        <w:t>destino</w:t>
      </w:r>
      <w:r>
        <w:rPr>
          <w:color w:val="67696B"/>
          <w:spacing w:val="-8"/>
        </w:rPr>
        <w:t> </w:t>
      </w:r>
      <w:r>
        <w:rPr>
          <w:color w:val="67696B"/>
        </w:rPr>
        <w:t>el presupuesto</w:t>
      </w:r>
      <w:r>
        <w:rPr>
          <w:color w:val="67696B"/>
          <w:spacing w:val="24"/>
        </w:rPr>
        <w:t> </w:t>
      </w:r>
      <w:r>
        <w:rPr>
          <w:color w:val="67696B"/>
        </w:rPr>
        <w:t>de</w:t>
      </w:r>
      <w:r>
        <w:rPr>
          <w:color w:val="67696B"/>
          <w:spacing w:val="-2"/>
        </w:rPr>
        <w:t> </w:t>
      </w:r>
      <w:r>
        <w:rPr>
          <w:color w:val="575759"/>
        </w:rPr>
        <w:t>la</w:t>
      </w:r>
      <w:r>
        <w:rPr>
          <w:color w:val="575759"/>
          <w:spacing w:val="-14"/>
        </w:rPr>
        <w:t> </w:t>
      </w:r>
      <w:r>
        <w:rPr>
          <w:color w:val="67696B"/>
        </w:rPr>
        <w:t>Superintendencia.</w:t>
      </w:r>
      <w:r>
        <w:rPr>
          <w:color w:val="67696B"/>
          <w:spacing w:val="-14"/>
        </w:rPr>
        <w:t> </w:t>
      </w:r>
      <w:r>
        <w:rPr>
          <w:color w:val="67696B"/>
        </w:rPr>
        <w:t>La</w:t>
      </w:r>
      <w:r>
        <w:rPr>
          <w:color w:val="67696B"/>
          <w:spacing w:val="-8"/>
        </w:rPr>
        <w:t> </w:t>
      </w:r>
      <w:r>
        <w:rPr>
          <w:color w:val="67696B"/>
        </w:rPr>
        <w:t>contribución</w:t>
      </w:r>
      <w:r>
        <w:rPr>
          <w:color w:val="67696B"/>
          <w:spacing w:val="26"/>
        </w:rPr>
        <w:t> </w:t>
      </w:r>
      <w:r>
        <w:rPr>
          <w:color w:val="67696B"/>
        </w:rPr>
        <w:t>será cancelada anualmente por todas las </w:t>
      </w:r>
      <w:r>
        <w:rPr>
          <w:color w:val="575759"/>
        </w:rPr>
        <w:t>personas </w:t>
      </w:r>
      <w:r>
        <w:rPr>
          <w:color w:val="67696B"/>
        </w:rPr>
        <w:t>naturales </w:t>
      </w:r>
      <w:r>
        <w:rPr>
          <w:color w:val="575759"/>
        </w:rPr>
        <w:t>y/o</w:t>
      </w:r>
      <w:r>
        <w:rPr>
          <w:color w:val="575759"/>
          <w:spacing w:val="40"/>
        </w:rPr>
        <w:t> </w:t>
      </w:r>
      <w:r>
        <w:rPr>
          <w:color w:val="67696B"/>
        </w:rPr>
        <w:t>jurídicas que estén sometidas a su v</w:t>
      </w:r>
      <w:r>
        <w:rPr>
          <w:color w:val="363434"/>
        </w:rPr>
        <w:t>i</w:t>
      </w:r>
      <w:r>
        <w:rPr>
          <w:color w:val="67696B"/>
        </w:rPr>
        <w:t>gilancia, </w:t>
      </w:r>
      <w:r>
        <w:rPr>
          <w:color w:val="7C7E80"/>
        </w:rPr>
        <w:t>inspecc</w:t>
      </w:r>
      <w:r>
        <w:rPr>
          <w:color w:val="575759"/>
        </w:rPr>
        <w:t>ión </w:t>
      </w:r>
      <w:r>
        <w:rPr>
          <w:color w:val="67696B"/>
        </w:rPr>
        <w:t>y/o contro</w:t>
      </w:r>
      <w:r>
        <w:rPr>
          <w:color w:val="363434"/>
        </w:rPr>
        <w:t>l </w:t>
      </w:r>
      <w:r>
        <w:rPr>
          <w:color w:val="67696B"/>
        </w:rPr>
        <w:t>de acuerdo con </w:t>
      </w:r>
      <w:r>
        <w:rPr>
          <w:color w:val="575759"/>
        </w:rPr>
        <w:t>la </w:t>
      </w:r>
      <w:r>
        <w:rPr>
          <w:color w:val="7C7E80"/>
        </w:rPr>
        <w:t>ley </w:t>
      </w:r>
      <w:r>
        <w:rPr>
          <w:color w:val="67696B"/>
        </w:rPr>
        <w:t>o el </w:t>
      </w:r>
      <w:r>
        <w:rPr>
          <w:color w:val="67696B"/>
          <w:spacing w:val="-2"/>
        </w:rPr>
        <w:t>reglamento.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1" w:lineRule="auto"/>
        <w:ind w:left="710" w:right="811" w:hanging="1"/>
        <w:jc w:val="both"/>
      </w:pPr>
      <w:r>
        <w:rPr>
          <w:color w:val="67696B"/>
        </w:rPr>
        <w:t>La contribución</w:t>
      </w:r>
      <w:r>
        <w:rPr>
          <w:color w:val="67696B"/>
          <w:spacing w:val="-1"/>
        </w:rPr>
        <w:t> </w:t>
      </w:r>
      <w:r>
        <w:rPr>
          <w:color w:val="67696B"/>
        </w:rPr>
        <w:t>especial de</w:t>
      </w:r>
      <w:r>
        <w:rPr>
          <w:color w:val="67696B"/>
          <w:spacing w:val="-14"/>
        </w:rPr>
        <w:t> </w:t>
      </w:r>
      <w:r>
        <w:rPr>
          <w:color w:val="67696B"/>
        </w:rPr>
        <w:t>vigilancia se</w:t>
      </w:r>
      <w:r>
        <w:rPr>
          <w:color w:val="67696B"/>
          <w:spacing w:val="-2"/>
        </w:rPr>
        <w:t> </w:t>
      </w:r>
      <w:r>
        <w:rPr>
          <w:color w:val="67696B"/>
        </w:rPr>
        <w:t>fijará por </w:t>
      </w:r>
      <w:r>
        <w:rPr>
          <w:color w:val="575759"/>
        </w:rPr>
        <w:t>parte</w:t>
      </w:r>
      <w:r>
        <w:rPr>
          <w:color w:val="575759"/>
          <w:spacing w:val="-1"/>
        </w:rPr>
        <w:t> </w:t>
      </w:r>
      <w:r>
        <w:rPr>
          <w:color w:val="67696B"/>
        </w:rPr>
        <w:t>de</w:t>
      </w:r>
      <w:r>
        <w:rPr>
          <w:color w:val="67696B"/>
          <w:spacing w:val="-5"/>
        </w:rPr>
        <w:t> </w:t>
      </w:r>
      <w:r>
        <w:rPr>
          <w:color w:val="67696B"/>
        </w:rPr>
        <w:t>la</w:t>
      </w:r>
      <w:r>
        <w:rPr>
          <w:color w:val="67696B"/>
          <w:spacing w:val="-14"/>
        </w:rPr>
        <w:t> </w:t>
      </w:r>
      <w:r>
        <w:rPr>
          <w:color w:val="575759"/>
        </w:rPr>
        <w:t>Superintendencia de </w:t>
      </w:r>
      <w:r>
        <w:rPr>
          <w:color w:val="67696B"/>
          <w:w w:val="105"/>
        </w:rPr>
        <w:t>Transporte conforme a </w:t>
      </w:r>
      <w:r>
        <w:rPr>
          <w:color w:val="7C7E80"/>
          <w:w w:val="105"/>
        </w:rPr>
        <w:t>los </w:t>
      </w:r>
      <w:r>
        <w:rPr>
          <w:color w:val="67696B"/>
          <w:w w:val="105"/>
        </w:rPr>
        <w:t>siguientes criterios: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4" w:lineRule="auto"/>
        <w:ind w:left="711" w:right="808" w:firstLine="16"/>
        <w:jc w:val="both"/>
      </w:pPr>
      <w:r>
        <w:rPr>
          <w:rFonts w:ascii="Times New Roman" w:hAnsi="Times New Roman"/>
          <w:color w:val="67696B"/>
        </w:rPr>
        <w:t>l.</w:t>
      </w:r>
      <w:r>
        <w:rPr>
          <w:rFonts w:ascii="Times New Roman" w:hAnsi="Times New Roman"/>
          <w:color w:val="67696B"/>
          <w:spacing w:val="80"/>
        </w:rPr>
        <w:t> </w:t>
      </w:r>
      <w:r>
        <w:rPr>
          <w:color w:val="67696B"/>
        </w:rPr>
        <w:t>Con base en </w:t>
      </w:r>
      <w:r>
        <w:rPr>
          <w:color w:val="7C7E80"/>
        </w:rPr>
        <w:t>los </w:t>
      </w:r>
      <w:r>
        <w:rPr>
          <w:color w:val="575759"/>
        </w:rPr>
        <w:t>ingresos </w:t>
      </w:r>
      <w:r>
        <w:rPr>
          <w:color w:val="67696B"/>
        </w:rPr>
        <w:t>brutos derivados de </w:t>
      </w:r>
      <w:r>
        <w:rPr>
          <w:color w:val="7C7E80"/>
        </w:rPr>
        <w:t>la </w:t>
      </w:r>
      <w:r>
        <w:rPr>
          <w:color w:val="67696B"/>
        </w:rPr>
        <w:t>actividad de </w:t>
      </w:r>
      <w:r>
        <w:rPr>
          <w:color w:val="575759"/>
        </w:rPr>
        <w:t>transporte </w:t>
      </w:r>
      <w:r>
        <w:rPr>
          <w:color w:val="67696B"/>
        </w:rPr>
        <w:t>que perciba el sujeto supervisado </w:t>
      </w:r>
      <w:r>
        <w:rPr>
          <w:color w:val="575759"/>
        </w:rPr>
        <w:t>durante </w:t>
      </w:r>
      <w:r>
        <w:rPr>
          <w:color w:val="67696B"/>
        </w:rPr>
        <w:t>el período anual anterior, </w:t>
      </w:r>
      <w:r>
        <w:rPr>
          <w:color w:val="7C7E80"/>
        </w:rPr>
        <w:t>la </w:t>
      </w:r>
      <w:r>
        <w:rPr>
          <w:color w:val="67696B"/>
        </w:rPr>
        <w:t>Superintendencia de</w:t>
      </w:r>
      <w:r>
        <w:rPr>
          <w:color w:val="67696B"/>
          <w:spacing w:val="-6"/>
        </w:rPr>
        <w:t> </w:t>
      </w:r>
      <w:r>
        <w:rPr>
          <w:color w:val="67696B"/>
        </w:rPr>
        <w:t>Transporte, mediante </w:t>
      </w:r>
      <w:r>
        <w:rPr>
          <w:color w:val="575759"/>
        </w:rPr>
        <w:t>resol</w:t>
      </w:r>
      <w:r>
        <w:rPr>
          <w:color w:val="7C7E80"/>
        </w:rPr>
        <w:t>ución, </w:t>
      </w:r>
      <w:r>
        <w:rPr>
          <w:color w:val="67696B"/>
        </w:rPr>
        <w:t>establecerá </w:t>
      </w:r>
      <w:r>
        <w:rPr>
          <w:color w:val="7C7E80"/>
        </w:rPr>
        <w:t>la </w:t>
      </w:r>
      <w:r>
        <w:rPr>
          <w:color w:val="67696B"/>
        </w:rPr>
        <w:t>tarifa de </w:t>
      </w:r>
      <w:r>
        <w:rPr>
          <w:color w:val="575759"/>
        </w:rPr>
        <w:t>la </w:t>
      </w:r>
      <w:r>
        <w:rPr>
          <w:color w:val="67696B"/>
        </w:rPr>
        <w:t>contribución a cobrar que no </w:t>
      </w:r>
      <w:r>
        <w:rPr>
          <w:color w:val="575759"/>
        </w:rPr>
        <w:t>podrá </w:t>
      </w:r>
      <w:r>
        <w:rPr>
          <w:color w:val="67696B"/>
        </w:rPr>
        <w:t>ser superior al cero coma veintiuno porciento (0,21</w:t>
      </w:r>
      <w:r>
        <w:rPr>
          <w:rFonts w:ascii="Times New Roman" w:hAnsi="Times New Roman"/>
          <w:color w:val="67696B"/>
          <w:sz w:val="22"/>
        </w:rPr>
        <w:t>%) </w:t>
      </w:r>
      <w:r>
        <w:rPr>
          <w:color w:val="67696B"/>
        </w:rPr>
        <w:t>de dichos </w:t>
      </w:r>
      <w:r>
        <w:rPr>
          <w:color w:val="7C7E80"/>
        </w:rPr>
        <w:t>ing</w:t>
      </w:r>
      <w:r>
        <w:rPr>
          <w:color w:val="575759"/>
        </w:rPr>
        <w:t>resos </w:t>
      </w:r>
      <w:r>
        <w:rPr>
          <w:color w:val="67696B"/>
        </w:rPr>
        <w:t>brutos.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76" w:lineRule="auto"/>
        <w:ind w:left="718" w:right="807" w:firstLine="10"/>
        <w:jc w:val="both"/>
      </w:pPr>
      <w:r>
        <w:rPr>
          <w:color w:val="575759"/>
        </w:rPr>
        <w:t>2.</w:t>
      </w:r>
      <w:r>
        <w:rPr>
          <w:color w:val="575759"/>
          <w:spacing w:val="80"/>
        </w:rPr>
        <w:t> </w:t>
      </w:r>
      <w:r>
        <w:rPr>
          <w:color w:val="67696B"/>
        </w:rPr>
        <w:t>La</w:t>
      </w:r>
      <w:r>
        <w:rPr>
          <w:color w:val="67696B"/>
          <w:spacing w:val="-14"/>
        </w:rPr>
        <w:t> </w:t>
      </w:r>
      <w:r>
        <w:rPr>
          <w:color w:val="67696B"/>
        </w:rPr>
        <w:t>contribución deberá cancelarse anualmente, en</w:t>
      </w:r>
      <w:r>
        <w:rPr>
          <w:color w:val="67696B"/>
          <w:spacing w:val="-13"/>
        </w:rPr>
        <w:t> </w:t>
      </w:r>
      <w:r>
        <w:rPr>
          <w:color w:val="67696B"/>
        </w:rPr>
        <w:t>el</w:t>
      </w:r>
      <w:r>
        <w:rPr>
          <w:color w:val="67696B"/>
          <w:spacing w:val="-3"/>
        </w:rPr>
        <w:t> </w:t>
      </w:r>
      <w:r>
        <w:rPr>
          <w:color w:val="67696B"/>
        </w:rPr>
        <w:t>plazo</w:t>
      </w:r>
      <w:r>
        <w:rPr>
          <w:color w:val="67696B"/>
          <w:spacing w:val="-8"/>
        </w:rPr>
        <w:t> </w:t>
      </w:r>
      <w:r>
        <w:rPr>
          <w:color w:val="67696B"/>
        </w:rPr>
        <w:t>que</w:t>
      </w:r>
      <w:r>
        <w:rPr>
          <w:color w:val="67696B"/>
          <w:spacing w:val="-11"/>
        </w:rPr>
        <w:t> </w:t>
      </w:r>
      <w:r>
        <w:rPr>
          <w:color w:val="67696B"/>
        </w:rPr>
        <w:t>para tal efecto </w:t>
      </w:r>
      <w:r>
        <w:rPr>
          <w:color w:val="575759"/>
        </w:rPr>
        <w:t>determine</w:t>
      </w:r>
      <w:r>
        <w:rPr>
          <w:color w:val="575759"/>
          <w:spacing w:val="-13"/>
        </w:rPr>
        <w:t> </w:t>
      </w:r>
      <w:r>
        <w:rPr>
          <w:color w:val="7C7E80"/>
        </w:rPr>
        <w:t>la</w:t>
      </w:r>
      <w:r>
        <w:rPr>
          <w:color w:val="7C7E80"/>
          <w:spacing w:val="-3"/>
        </w:rPr>
        <w:t> </w:t>
      </w:r>
      <w:r>
        <w:rPr>
          <w:color w:val="67696B"/>
        </w:rPr>
        <w:t>entidad</w:t>
      </w:r>
      <w:r>
        <w:rPr>
          <w:color w:val="67696B"/>
          <w:spacing w:val="-12"/>
        </w:rPr>
        <w:t> </w:t>
      </w:r>
      <w:r>
        <w:rPr>
          <w:color w:val="575759"/>
        </w:rPr>
        <w:t>y</w:t>
      </w:r>
      <w:r>
        <w:rPr>
          <w:color w:val="575759"/>
          <w:spacing w:val="-5"/>
        </w:rPr>
        <w:t> </w:t>
      </w:r>
      <w:r>
        <w:rPr>
          <w:color w:val="67696B"/>
        </w:rPr>
        <w:t>será</w:t>
      </w:r>
      <w:r>
        <w:rPr>
          <w:color w:val="67696B"/>
          <w:spacing w:val="-14"/>
        </w:rPr>
        <w:t> </w:t>
      </w:r>
      <w:r>
        <w:rPr>
          <w:color w:val="67696B"/>
        </w:rPr>
        <w:t>diferencial</w:t>
      </w:r>
      <w:r>
        <w:rPr>
          <w:color w:val="67696B"/>
          <w:spacing w:val="11"/>
        </w:rPr>
        <w:t> </w:t>
      </w:r>
      <w:r>
        <w:rPr>
          <w:color w:val="67696B"/>
        </w:rPr>
        <w:t>dependiendo</w:t>
      </w:r>
      <w:r>
        <w:rPr>
          <w:color w:val="67696B"/>
          <w:spacing w:val="-10"/>
        </w:rPr>
        <w:t> </w:t>
      </w:r>
      <w:r>
        <w:rPr>
          <w:color w:val="67696B"/>
        </w:rPr>
        <w:t>de</w:t>
      </w:r>
      <w:r>
        <w:rPr>
          <w:color w:val="67696B"/>
          <w:spacing w:val="-14"/>
        </w:rPr>
        <w:t> </w:t>
      </w:r>
      <w:r>
        <w:rPr>
          <w:color w:val="67696B"/>
        </w:rPr>
        <w:t>si</w:t>
      </w:r>
      <w:r>
        <w:rPr>
          <w:color w:val="67696B"/>
          <w:spacing w:val="-12"/>
        </w:rPr>
        <w:t> </w:t>
      </w:r>
      <w:r>
        <w:rPr>
          <w:color w:val="575759"/>
        </w:rPr>
        <w:t>la</w:t>
      </w:r>
      <w:r>
        <w:rPr>
          <w:color w:val="575759"/>
          <w:spacing w:val="-8"/>
        </w:rPr>
        <w:t> </w:t>
      </w:r>
      <w:r>
        <w:rPr>
          <w:color w:val="67696B"/>
        </w:rPr>
        <w:t>supervisión es</w:t>
      </w:r>
      <w:r>
        <w:rPr>
          <w:color w:val="67696B"/>
          <w:spacing w:val="-14"/>
        </w:rPr>
        <w:t> </w:t>
      </w:r>
      <w:r>
        <w:rPr>
          <w:color w:val="575759"/>
        </w:rPr>
        <w:t>integra</w:t>
      </w:r>
      <w:r>
        <w:rPr>
          <w:color w:val="7C7E80"/>
        </w:rPr>
        <w:t>l, </w:t>
      </w:r>
      <w:r>
        <w:rPr>
          <w:color w:val="67696B"/>
          <w:w w:val="105"/>
        </w:rPr>
        <w:t>objetiva o subjetiva.</w:t>
      </w:r>
    </w:p>
    <w:p>
      <w:pPr>
        <w:pStyle w:val="BodyText"/>
        <w:spacing w:before="8"/>
      </w:pPr>
    </w:p>
    <w:p>
      <w:pPr>
        <w:pStyle w:val="BodyText"/>
        <w:spacing w:line="252" w:lineRule="auto"/>
        <w:ind w:left="730" w:right="803" w:firstLine="7"/>
        <w:jc w:val="both"/>
      </w:pPr>
      <w:r>
        <w:rPr>
          <w:rFonts w:ascii="Times New Roman" w:hAnsi="Times New Roman"/>
          <w:b/>
          <w:color w:val="363434"/>
          <w:spacing w:val="-2"/>
          <w:w w:val="105"/>
          <w:sz w:val="22"/>
        </w:rPr>
        <w:t>PARÁGRAFO</w:t>
      </w:r>
      <w:r>
        <w:rPr>
          <w:rFonts w:ascii="Times New Roman" w:hAnsi="Times New Roman"/>
          <w:b/>
          <w:color w:val="363434"/>
          <w:spacing w:val="12"/>
          <w:w w:val="105"/>
          <w:sz w:val="22"/>
        </w:rPr>
        <w:t> </w:t>
      </w:r>
      <w:r>
        <w:rPr>
          <w:rFonts w:ascii="Times New Roman" w:hAnsi="Times New Roman"/>
          <w:b/>
          <w:color w:val="363434"/>
          <w:spacing w:val="-2"/>
          <w:w w:val="105"/>
          <w:sz w:val="22"/>
        </w:rPr>
        <w:t>1</w:t>
      </w:r>
      <w:r>
        <w:rPr>
          <w:rFonts w:ascii="Times New Roman" w:hAnsi="Times New Roman"/>
          <w:b/>
          <w:color w:val="575759"/>
          <w:spacing w:val="-2"/>
          <w:w w:val="105"/>
          <w:sz w:val="22"/>
        </w:rPr>
        <w:t>.</w:t>
      </w:r>
      <w:r>
        <w:rPr>
          <w:rFonts w:ascii="Times New Roman" w:hAnsi="Times New Roman"/>
          <w:b/>
          <w:color w:val="575759"/>
          <w:spacing w:val="-13"/>
          <w:w w:val="105"/>
          <w:sz w:val="22"/>
        </w:rPr>
        <w:t> </w:t>
      </w:r>
      <w:r>
        <w:rPr>
          <w:color w:val="67696B"/>
          <w:spacing w:val="-2"/>
          <w:w w:val="105"/>
        </w:rPr>
        <w:t>Para</w:t>
      </w:r>
      <w:r>
        <w:rPr>
          <w:color w:val="67696B"/>
          <w:spacing w:val="-4"/>
          <w:w w:val="105"/>
        </w:rPr>
        <w:t> </w:t>
      </w:r>
      <w:r>
        <w:rPr>
          <w:color w:val="67696B"/>
          <w:spacing w:val="-2"/>
          <w:w w:val="105"/>
        </w:rPr>
        <w:t>efectos</w:t>
      </w:r>
      <w:r>
        <w:rPr>
          <w:color w:val="67696B"/>
          <w:spacing w:val="-2"/>
          <w:w w:val="105"/>
        </w:rPr>
        <w:t> del</w:t>
      </w:r>
      <w:r>
        <w:rPr>
          <w:color w:val="67696B"/>
          <w:spacing w:val="-13"/>
          <w:w w:val="105"/>
        </w:rPr>
        <w:t> </w:t>
      </w:r>
      <w:r>
        <w:rPr>
          <w:color w:val="67696B"/>
          <w:spacing w:val="-2"/>
          <w:w w:val="105"/>
        </w:rPr>
        <w:t>presente</w:t>
      </w:r>
      <w:r>
        <w:rPr>
          <w:color w:val="67696B"/>
          <w:spacing w:val="-5"/>
          <w:w w:val="105"/>
        </w:rPr>
        <w:t> </w:t>
      </w:r>
      <w:r>
        <w:rPr>
          <w:color w:val="67696B"/>
          <w:spacing w:val="-2"/>
          <w:w w:val="105"/>
        </w:rPr>
        <w:t>artículo,</w:t>
      </w:r>
      <w:r>
        <w:rPr>
          <w:color w:val="67696B"/>
          <w:spacing w:val="-7"/>
          <w:w w:val="105"/>
        </w:rPr>
        <w:t> </w:t>
      </w:r>
      <w:r>
        <w:rPr>
          <w:color w:val="67696B"/>
          <w:spacing w:val="-2"/>
          <w:w w:val="105"/>
        </w:rPr>
        <w:t>se</w:t>
      </w:r>
      <w:r>
        <w:rPr>
          <w:color w:val="67696B"/>
          <w:spacing w:val="-8"/>
          <w:w w:val="105"/>
        </w:rPr>
        <w:t> </w:t>
      </w:r>
      <w:r>
        <w:rPr>
          <w:color w:val="575759"/>
          <w:spacing w:val="-2"/>
          <w:w w:val="105"/>
        </w:rPr>
        <w:t>entende</w:t>
      </w:r>
      <w:r>
        <w:rPr>
          <w:color w:val="7C7E80"/>
          <w:spacing w:val="-2"/>
          <w:w w:val="105"/>
        </w:rPr>
        <w:t>rá</w:t>
      </w:r>
      <w:r>
        <w:rPr>
          <w:color w:val="7C7E80"/>
          <w:spacing w:val="-10"/>
          <w:w w:val="105"/>
        </w:rPr>
        <w:t> </w:t>
      </w:r>
      <w:r>
        <w:rPr>
          <w:color w:val="575759"/>
          <w:spacing w:val="-2"/>
          <w:w w:val="105"/>
        </w:rPr>
        <w:t>por</w:t>
      </w:r>
      <w:r>
        <w:rPr>
          <w:color w:val="575759"/>
          <w:spacing w:val="-9"/>
          <w:w w:val="105"/>
        </w:rPr>
        <w:t> </w:t>
      </w:r>
      <w:r>
        <w:rPr>
          <w:color w:val="67696B"/>
          <w:spacing w:val="-2"/>
          <w:w w:val="105"/>
        </w:rPr>
        <w:t>ingresos </w:t>
      </w:r>
      <w:r>
        <w:rPr>
          <w:color w:val="67696B"/>
          <w:w w:val="105"/>
        </w:rPr>
        <w:t>brutos</w:t>
      </w:r>
      <w:r>
        <w:rPr>
          <w:color w:val="67696B"/>
          <w:w w:val="105"/>
        </w:rPr>
        <w:t> derivados </w:t>
      </w:r>
      <w:r>
        <w:rPr>
          <w:color w:val="575759"/>
          <w:w w:val="105"/>
        </w:rPr>
        <w:t>de</w:t>
      </w:r>
      <w:r>
        <w:rPr>
          <w:color w:val="575759"/>
          <w:w w:val="105"/>
        </w:rPr>
        <w:t> la</w:t>
      </w:r>
      <w:r>
        <w:rPr>
          <w:color w:val="575759"/>
          <w:w w:val="105"/>
        </w:rPr>
        <w:t> </w:t>
      </w:r>
      <w:r>
        <w:rPr>
          <w:color w:val="67696B"/>
          <w:w w:val="105"/>
        </w:rPr>
        <w:t>actividad</w:t>
      </w:r>
      <w:r>
        <w:rPr>
          <w:color w:val="67696B"/>
          <w:w w:val="105"/>
        </w:rPr>
        <w:t> de</w:t>
      </w:r>
      <w:r>
        <w:rPr>
          <w:color w:val="67696B"/>
          <w:w w:val="105"/>
        </w:rPr>
        <w:t> </w:t>
      </w:r>
      <w:r>
        <w:rPr>
          <w:color w:val="575759"/>
          <w:w w:val="105"/>
        </w:rPr>
        <w:t>transporte, todos</w:t>
      </w:r>
      <w:r>
        <w:rPr>
          <w:color w:val="575759"/>
          <w:w w:val="105"/>
        </w:rPr>
        <w:t> </w:t>
      </w:r>
      <w:r>
        <w:rPr>
          <w:color w:val="67696B"/>
          <w:w w:val="105"/>
        </w:rPr>
        <w:t>aquellos</w:t>
      </w:r>
      <w:r>
        <w:rPr>
          <w:color w:val="67696B"/>
          <w:w w:val="105"/>
        </w:rPr>
        <w:t> que</w:t>
      </w:r>
      <w:r>
        <w:rPr>
          <w:color w:val="67696B"/>
          <w:w w:val="105"/>
        </w:rPr>
        <w:t> recibe</w:t>
      </w:r>
      <w:r>
        <w:rPr>
          <w:color w:val="67696B"/>
          <w:w w:val="105"/>
        </w:rPr>
        <w:t> el supervisado</w:t>
      </w:r>
      <w:r>
        <w:rPr>
          <w:color w:val="67696B"/>
          <w:w w:val="105"/>
        </w:rPr>
        <w:t> por</w:t>
      </w:r>
      <w:r>
        <w:rPr>
          <w:color w:val="67696B"/>
          <w:w w:val="105"/>
        </w:rPr>
        <w:t> las</w:t>
      </w:r>
      <w:r>
        <w:rPr>
          <w:color w:val="67696B"/>
          <w:w w:val="105"/>
        </w:rPr>
        <w:t> actividades</w:t>
      </w:r>
      <w:r>
        <w:rPr>
          <w:color w:val="67696B"/>
          <w:w w:val="105"/>
        </w:rPr>
        <w:t> relacionadas</w:t>
      </w:r>
      <w:r>
        <w:rPr>
          <w:color w:val="67696B"/>
          <w:w w:val="105"/>
        </w:rPr>
        <w:t> con</w:t>
      </w:r>
      <w:r>
        <w:rPr>
          <w:color w:val="67696B"/>
          <w:w w:val="105"/>
        </w:rPr>
        <w:t> el</w:t>
      </w:r>
      <w:r>
        <w:rPr>
          <w:color w:val="67696B"/>
          <w:w w:val="105"/>
        </w:rPr>
        <w:t> tránsito,</w:t>
      </w:r>
      <w:r>
        <w:rPr>
          <w:color w:val="67696B"/>
          <w:w w:val="105"/>
        </w:rPr>
        <w:t> </w:t>
      </w:r>
      <w:r>
        <w:rPr>
          <w:color w:val="575759"/>
          <w:w w:val="105"/>
        </w:rPr>
        <w:t>transporte,</w:t>
      </w:r>
      <w:r>
        <w:rPr>
          <w:color w:val="575759"/>
          <w:w w:val="105"/>
        </w:rPr>
        <w:t> </w:t>
      </w:r>
      <w:r>
        <w:rPr>
          <w:color w:val="67696B"/>
          <w:w w:val="105"/>
        </w:rPr>
        <w:t>su </w:t>
      </w:r>
      <w:r>
        <w:rPr>
          <w:color w:val="575759"/>
          <w:w w:val="105"/>
        </w:rPr>
        <w:t>infraestructura</w:t>
      </w:r>
      <w:r>
        <w:rPr>
          <w:color w:val="575759"/>
          <w:spacing w:val="-6"/>
          <w:w w:val="105"/>
        </w:rPr>
        <w:t> </w:t>
      </w:r>
      <w:r>
        <w:rPr>
          <w:color w:val="67696B"/>
          <w:w w:val="105"/>
        </w:rPr>
        <w:t>o</w:t>
      </w:r>
      <w:r>
        <w:rPr>
          <w:color w:val="67696B"/>
          <w:spacing w:val="6"/>
          <w:w w:val="105"/>
        </w:rPr>
        <w:t> </w:t>
      </w:r>
      <w:r>
        <w:rPr>
          <w:color w:val="67696B"/>
          <w:w w:val="105"/>
        </w:rPr>
        <w:t>sus</w:t>
      </w:r>
      <w:r>
        <w:rPr>
          <w:color w:val="67696B"/>
          <w:spacing w:val="2"/>
          <w:w w:val="105"/>
        </w:rPr>
        <w:t> </w:t>
      </w:r>
      <w:r>
        <w:rPr>
          <w:color w:val="67696B"/>
          <w:w w:val="105"/>
        </w:rPr>
        <w:t>servicios</w:t>
      </w:r>
      <w:r>
        <w:rPr>
          <w:color w:val="67696B"/>
          <w:spacing w:val="4"/>
          <w:w w:val="105"/>
        </w:rPr>
        <w:t> </w:t>
      </w:r>
      <w:r>
        <w:rPr>
          <w:color w:val="67696B"/>
          <w:w w:val="105"/>
        </w:rPr>
        <w:t>conexos</w:t>
      </w:r>
      <w:r>
        <w:rPr>
          <w:color w:val="67696B"/>
          <w:spacing w:val="5"/>
          <w:w w:val="105"/>
        </w:rPr>
        <w:t> </w:t>
      </w:r>
      <w:r>
        <w:rPr>
          <w:color w:val="67696B"/>
          <w:w w:val="105"/>
        </w:rPr>
        <w:t>y</w:t>
      </w:r>
      <w:r>
        <w:rPr>
          <w:color w:val="67696B"/>
          <w:spacing w:val="15"/>
          <w:w w:val="105"/>
        </w:rPr>
        <w:t> </w:t>
      </w:r>
      <w:r>
        <w:rPr>
          <w:color w:val="67696B"/>
          <w:w w:val="105"/>
        </w:rPr>
        <w:t>complementarios,</w:t>
      </w:r>
      <w:r>
        <w:rPr>
          <w:color w:val="67696B"/>
          <w:spacing w:val="-9"/>
          <w:w w:val="105"/>
        </w:rPr>
        <w:t> </w:t>
      </w:r>
      <w:r>
        <w:rPr>
          <w:color w:val="67696B"/>
          <w:w w:val="105"/>
        </w:rPr>
        <w:t>durante</w:t>
      </w:r>
      <w:r>
        <w:rPr>
          <w:color w:val="67696B"/>
          <w:spacing w:val="5"/>
          <w:w w:val="105"/>
        </w:rPr>
        <w:t> </w:t>
      </w:r>
      <w:r>
        <w:rPr>
          <w:color w:val="67696B"/>
          <w:w w:val="105"/>
        </w:rPr>
        <w:t>el</w:t>
      </w:r>
      <w:r>
        <w:rPr>
          <w:color w:val="67696B"/>
          <w:spacing w:val="2"/>
          <w:w w:val="105"/>
        </w:rPr>
        <w:t> </w:t>
      </w:r>
      <w:r>
        <w:rPr>
          <w:color w:val="67696B"/>
          <w:spacing w:val="-2"/>
          <w:w w:val="105"/>
        </w:rPr>
        <w:t>período</w:t>
      </w:r>
    </w:p>
    <w:p>
      <w:pPr>
        <w:spacing w:after="0" w:line="252" w:lineRule="auto"/>
        <w:jc w:val="both"/>
        <w:sectPr>
          <w:pgSz w:w="12240" w:h="15840"/>
          <w:pgMar w:top="200" w:bottom="280" w:left="1720" w:right="1660"/>
        </w:sectPr>
      </w:pPr>
    </w:p>
    <w:p>
      <w:pPr>
        <w:pStyle w:val="BodyText"/>
        <w:ind w:left="3458"/>
      </w:pPr>
      <w:r>
        <w:rPr/>
        <w:pict>
          <v:group style="position:absolute;margin-left:115.543266pt;margin-top:66.734764pt;width:386.9pt;height:677.75pt;mso-position-horizontal-relative:page;mso-position-vertical-relative:page;z-index:-19184640" id="docshapegroup115" coordorigin="2311,1335" coordsize="7738,13555">
            <v:line style="position:absolute" from="2349,14890" to="2349,1335" stroked="true" strokeweight="2.405918pt" strokecolor="#000000">
              <v:stroke dashstyle="solid"/>
            </v:line>
            <v:line style="position:absolute" from="9981,14880" to="9981,1354" stroked="true" strokeweight="2.887102pt" strokecolor="#000000">
              <v:stroke dashstyle="solid"/>
            </v:line>
            <v:shape style="position:absolute;left:2310;top:1382;width:7738;height:13450" id="docshape116" coordorigin="2311,1383" coordsize="7738,13450" path="m2311,1383l10010,1383m2330,14832l10048,14832e" filled="false" stroked="true" strokeweight="2.40379pt" strokecolor="#000000">
              <v:path arrowok="t"/>
              <v:stroke dashstyle="solid"/>
            </v:shape>
            <w10:wrap type="none"/>
          </v:group>
        </w:pict>
      </w:r>
      <w:r>
        <w:rPr/>
        <w:drawing>
          <wp:inline distT="0" distB="0" distL="0" distR="0">
            <wp:extent cx="470224" cy="188975"/>
            <wp:effectExtent l="0" t="0" r="0" b="0"/>
            <wp:docPr id="63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224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9"/>
        <w:rPr>
          <w:sz w:val="29"/>
        </w:rPr>
      </w:pPr>
    </w:p>
    <w:p>
      <w:pPr>
        <w:pStyle w:val="BodyText"/>
        <w:spacing w:line="261" w:lineRule="auto" w:before="94"/>
        <w:ind w:left="895" w:right="726" w:hanging="5"/>
        <w:jc w:val="both"/>
      </w:pPr>
      <w:r>
        <w:rPr>
          <w:color w:val="676769"/>
        </w:rPr>
        <w:t>anual</w:t>
      </w:r>
      <w:r>
        <w:rPr>
          <w:color w:val="676769"/>
          <w:spacing w:val="-14"/>
        </w:rPr>
        <w:t> </w:t>
      </w:r>
      <w:r>
        <w:rPr>
          <w:color w:val="676769"/>
        </w:rPr>
        <w:t>anter</w:t>
      </w:r>
      <w:r>
        <w:rPr>
          <w:color w:val="7E8082"/>
        </w:rPr>
        <w:t>i</w:t>
      </w:r>
      <w:r>
        <w:rPr>
          <w:color w:val="676769"/>
        </w:rPr>
        <w:t>or,</w:t>
      </w:r>
      <w:r>
        <w:rPr>
          <w:color w:val="676769"/>
          <w:spacing w:val="-2"/>
        </w:rPr>
        <w:t> </w:t>
      </w:r>
      <w:r>
        <w:rPr>
          <w:color w:val="676769"/>
        </w:rPr>
        <w:t>s</w:t>
      </w:r>
      <w:r>
        <w:rPr>
          <w:color w:val="7E8082"/>
        </w:rPr>
        <w:t>i</w:t>
      </w:r>
      <w:r>
        <w:rPr>
          <w:color w:val="676769"/>
        </w:rPr>
        <w:t>n</w:t>
      </w:r>
      <w:r>
        <w:rPr>
          <w:color w:val="676769"/>
          <w:spacing w:val="-6"/>
        </w:rPr>
        <w:t> </w:t>
      </w:r>
      <w:r>
        <w:rPr>
          <w:color w:val="676769"/>
        </w:rPr>
        <w:t>restarle</w:t>
      </w:r>
      <w:r>
        <w:rPr>
          <w:color w:val="676769"/>
          <w:spacing w:val="-8"/>
        </w:rPr>
        <w:t> </w:t>
      </w:r>
      <w:r>
        <w:rPr>
          <w:color w:val="7E8082"/>
        </w:rPr>
        <w:t>l</w:t>
      </w:r>
      <w:r>
        <w:rPr>
          <w:color w:val="676769"/>
        </w:rPr>
        <w:t>as</w:t>
      </w:r>
      <w:r>
        <w:rPr>
          <w:color w:val="676769"/>
          <w:spacing w:val="-14"/>
        </w:rPr>
        <w:t> </w:t>
      </w:r>
      <w:r>
        <w:rPr>
          <w:color w:val="676769"/>
        </w:rPr>
        <w:t>contribuciones,</w:t>
      </w:r>
      <w:r>
        <w:rPr>
          <w:color w:val="676769"/>
          <w:spacing w:val="-14"/>
        </w:rPr>
        <w:t> </w:t>
      </w:r>
      <w:r>
        <w:rPr>
          <w:color w:val="676769"/>
        </w:rPr>
        <w:t>gastos,</w:t>
      </w:r>
      <w:r>
        <w:rPr>
          <w:color w:val="676769"/>
          <w:spacing w:val="-2"/>
        </w:rPr>
        <w:t> </w:t>
      </w:r>
      <w:r>
        <w:rPr>
          <w:color w:val="676769"/>
        </w:rPr>
        <w:t>costos, tributos, descuentos </w:t>
      </w:r>
      <w:r>
        <w:rPr>
          <w:color w:val="565759"/>
        </w:rPr>
        <w:t>y </w:t>
      </w:r>
      <w:r>
        <w:rPr>
          <w:color w:val="676769"/>
        </w:rPr>
        <w:t>deducc</w:t>
      </w:r>
      <w:r>
        <w:rPr>
          <w:color w:val="7E8082"/>
        </w:rPr>
        <w:t>i</w:t>
      </w:r>
      <w:r>
        <w:rPr>
          <w:color w:val="676769"/>
        </w:rPr>
        <w:t>ones.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59" w:lineRule="auto"/>
        <w:ind w:left="881" w:right="701" w:firstLine="31"/>
        <w:jc w:val="both"/>
      </w:pPr>
      <w:r>
        <w:rPr>
          <w:rFonts w:ascii="Times New Roman" w:hAnsi="Times New Roman"/>
          <w:b/>
          <w:color w:val="343334"/>
          <w:sz w:val="22"/>
        </w:rPr>
        <w:t>PARÁGRAFO 2. </w:t>
      </w:r>
      <w:r>
        <w:rPr>
          <w:color w:val="676769"/>
        </w:rPr>
        <w:t>Para concesiones </w:t>
      </w:r>
      <w:r>
        <w:rPr>
          <w:color w:val="565759"/>
        </w:rPr>
        <w:t>y </w:t>
      </w:r>
      <w:r>
        <w:rPr>
          <w:color w:val="676769"/>
        </w:rPr>
        <w:t>otras </w:t>
      </w:r>
      <w:r>
        <w:rPr>
          <w:color w:val="565759"/>
        </w:rPr>
        <w:t>formas </w:t>
      </w:r>
      <w:r>
        <w:rPr>
          <w:color w:val="676769"/>
        </w:rPr>
        <w:t>de </w:t>
      </w:r>
      <w:r>
        <w:rPr>
          <w:color w:val="565759"/>
        </w:rPr>
        <w:t>asoc1ac1ones </w:t>
      </w:r>
      <w:r>
        <w:rPr>
          <w:color w:val="676769"/>
        </w:rPr>
        <w:t>público pr</w:t>
      </w:r>
      <w:r>
        <w:rPr>
          <w:color w:val="7E8082"/>
        </w:rPr>
        <w:t>i</w:t>
      </w:r>
      <w:r>
        <w:rPr>
          <w:color w:val="565759"/>
        </w:rPr>
        <w:t>vadas</w:t>
      </w:r>
      <w:r>
        <w:rPr>
          <w:color w:val="565759"/>
          <w:spacing w:val="-4"/>
        </w:rPr>
        <w:t> </w:t>
      </w:r>
      <w:r>
        <w:rPr>
          <w:color w:val="676769"/>
        </w:rPr>
        <w:t>se</w:t>
      </w:r>
      <w:r>
        <w:rPr>
          <w:color w:val="676769"/>
          <w:spacing w:val="-9"/>
        </w:rPr>
        <w:t> </w:t>
      </w:r>
      <w:r>
        <w:rPr>
          <w:color w:val="676769"/>
        </w:rPr>
        <w:t>entenderá</w:t>
      </w:r>
      <w:r>
        <w:rPr>
          <w:color w:val="676769"/>
          <w:spacing w:val="15"/>
        </w:rPr>
        <w:t> </w:t>
      </w:r>
      <w:r>
        <w:rPr>
          <w:color w:val="676769"/>
        </w:rPr>
        <w:t>por</w:t>
      </w:r>
      <w:r>
        <w:rPr>
          <w:color w:val="676769"/>
          <w:spacing w:val="-12"/>
        </w:rPr>
        <w:t> </w:t>
      </w:r>
      <w:r>
        <w:rPr>
          <w:color w:val="7E8082"/>
        </w:rPr>
        <w:t>i</w:t>
      </w:r>
      <w:r>
        <w:rPr>
          <w:color w:val="676769"/>
        </w:rPr>
        <w:t>ngresos</w:t>
      </w:r>
      <w:r>
        <w:rPr>
          <w:color w:val="676769"/>
          <w:spacing w:val="-13"/>
        </w:rPr>
        <w:t> </w:t>
      </w:r>
      <w:r>
        <w:rPr>
          <w:color w:val="565759"/>
        </w:rPr>
        <w:t>brutos</w:t>
      </w:r>
      <w:r>
        <w:rPr>
          <w:color w:val="565759"/>
          <w:spacing w:val="-13"/>
        </w:rPr>
        <w:t> </w:t>
      </w:r>
      <w:r>
        <w:rPr>
          <w:color w:val="676769"/>
        </w:rPr>
        <w:t>der</w:t>
      </w:r>
      <w:r>
        <w:rPr>
          <w:color w:val="7E8082"/>
        </w:rPr>
        <w:t>i</w:t>
      </w:r>
      <w:r>
        <w:rPr>
          <w:color w:val="565759"/>
        </w:rPr>
        <w:t>vados</w:t>
      </w:r>
      <w:r>
        <w:rPr>
          <w:color w:val="565759"/>
          <w:spacing w:val="-14"/>
        </w:rPr>
        <w:t> </w:t>
      </w:r>
      <w:r>
        <w:rPr>
          <w:color w:val="676769"/>
        </w:rPr>
        <w:t>de</w:t>
      </w:r>
      <w:r>
        <w:rPr>
          <w:color w:val="676769"/>
          <w:spacing w:val="-2"/>
        </w:rPr>
        <w:t> </w:t>
      </w:r>
      <w:r>
        <w:rPr>
          <w:color w:val="676769"/>
        </w:rPr>
        <w:t>la</w:t>
      </w:r>
      <w:r>
        <w:rPr>
          <w:color w:val="676769"/>
          <w:spacing w:val="-12"/>
        </w:rPr>
        <w:t> </w:t>
      </w:r>
      <w:r>
        <w:rPr>
          <w:color w:val="676769"/>
        </w:rPr>
        <w:t>act</w:t>
      </w:r>
      <w:r>
        <w:rPr>
          <w:color w:val="7E8082"/>
        </w:rPr>
        <w:t>i</w:t>
      </w:r>
      <w:r>
        <w:rPr>
          <w:color w:val="676769"/>
        </w:rPr>
        <w:t>vidad </w:t>
      </w:r>
      <w:r>
        <w:rPr>
          <w:color w:val="565759"/>
        </w:rPr>
        <w:t>de</w:t>
      </w:r>
      <w:r>
        <w:rPr>
          <w:color w:val="565759"/>
          <w:spacing w:val="-3"/>
        </w:rPr>
        <w:t> </w:t>
      </w:r>
      <w:r>
        <w:rPr>
          <w:color w:val="676769"/>
        </w:rPr>
        <w:t>transporte, aque</w:t>
      </w:r>
      <w:r>
        <w:rPr>
          <w:color w:val="7E8082"/>
        </w:rPr>
        <w:t>l</w:t>
      </w:r>
      <w:r>
        <w:rPr>
          <w:color w:val="565759"/>
        </w:rPr>
        <w:t>los ingresos </w:t>
      </w:r>
      <w:r>
        <w:rPr>
          <w:color w:val="676769"/>
        </w:rPr>
        <w:t>del </w:t>
      </w:r>
      <w:r>
        <w:rPr>
          <w:color w:val="565759"/>
        </w:rPr>
        <w:t>conces</w:t>
      </w:r>
      <w:r>
        <w:rPr>
          <w:color w:val="7E8082"/>
        </w:rPr>
        <w:t>i</w:t>
      </w:r>
      <w:r>
        <w:rPr>
          <w:color w:val="676769"/>
        </w:rPr>
        <w:t>onar</w:t>
      </w:r>
      <w:r>
        <w:rPr>
          <w:color w:val="7E8082"/>
        </w:rPr>
        <w:t>i</w:t>
      </w:r>
      <w:r>
        <w:rPr>
          <w:color w:val="676769"/>
        </w:rPr>
        <w:t>o en </w:t>
      </w:r>
      <w:r>
        <w:rPr>
          <w:color w:val="565759"/>
        </w:rPr>
        <w:t>virtud del </w:t>
      </w:r>
      <w:r>
        <w:rPr>
          <w:color w:val="676769"/>
        </w:rPr>
        <w:t>contrato, y que se </w:t>
      </w:r>
      <w:r>
        <w:rPr>
          <w:color w:val="7E8082"/>
        </w:rPr>
        <w:t>l</w:t>
      </w:r>
      <w:r>
        <w:rPr>
          <w:color w:val="565759"/>
        </w:rPr>
        <w:t>iquidaran ten</w:t>
      </w:r>
      <w:r>
        <w:rPr>
          <w:color w:val="7E8082"/>
        </w:rPr>
        <w:t>i</w:t>
      </w:r>
      <w:r>
        <w:rPr>
          <w:color w:val="676769"/>
        </w:rPr>
        <w:t>endo </w:t>
      </w:r>
      <w:r>
        <w:rPr>
          <w:color w:val="565759"/>
        </w:rPr>
        <w:t>en</w:t>
      </w:r>
      <w:r>
        <w:rPr>
          <w:color w:val="565759"/>
          <w:spacing w:val="-4"/>
        </w:rPr>
        <w:t> </w:t>
      </w:r>
      <w:r>
        <w:rPr>
          <w:color w:val="565759"/>
        </w:rPr>
        <w:t>cuenta los </w:t>
      </w:r>
      <w:r>
        <w:rPr>
          <w:color w:val="676769"/>
        </w:rPr>
        <w:t>ingresos brutos ordinarios y</w:t>
      </w:r>
      <w:r>
        <w:rPr>
          <w:color w:val="676769"/>
          <w:spacing w:val="-1"/>
        </w:rPr>
        <w:t> </w:t>
      </w:r>
      <w:r>
        <w:rPr>
          <w:color w:val="676769"/>
        </w:rPr>
        <w:t>extraordinarios</w:t>
      </w:r>
      <w:r>
        <w:rPr>
          <w:color w:val="676769"/>
          <w:spacing w:val="-5"/>
        </w:rPr>
        <w:t> </w:t>
      </w:r>
      <w:r>
        <w:rPr>
          <w:color w:val="676769"/>
        </w:rPr>
        <w:t>determinados </w:t>
      </w:r>
      <w:r>
        <w:rPr>
          <w:color w:val="565759"/>
        </w:rPr>
        <w:t>con </w:t>
      </w:r>
      <w:r>
        <w:rPr>
          <w:color w:val="676769"/>
        </w:rPr>
        <w:t>base en </w:t>
      </w:r>
      <w:r>
        <w:rPr>
          <w:color w:val="7E8082"/>
        </w:rPr>
        <w:t>l</w:t>
      </w:r>
      <w:r>
        <w:rPr>
          <w:color w:val="565759"/>
        </w:rPr>
        <w:t>as </w:t>
      </w:r>
      <w:r>
        <w:rPr>
          <w:color w:val="676769"/>
        </w:rPr>
        <w:t>normas estab</w:t>
      </w:r>
      <w:r>
        <w:rPr>
          <w:color w:val="7E8082"/>
        </w:rPr>
        <w:t>l</w:t>
      </w:r>
      <w:r>
        <w:rPr>
          <w:color w:val="676769"/>
        </w:rPr>
        <w:t>ecidas para el </w:t>
      </w:r>
      <w:r>
        <w:rPr>
          <w:color w:val="565759"/>
        </w:rPr>
        <w:t>impuesto </w:t>
      </w:r>
      <w:r>
        <w:rPr>
          <w:color w:val="676769"/>
        </w:rPr>
        <w:t>sobre </w:t>
      </w:r>
      <w:r>
        <w:rPr>
          <w:color w:val="565759"/>
        </w:rPr>
        <w:t>la </w:t>
      </w:r>
      <w:r>
        <w:rPr>
          <w:color w:val="676769"/>
        </w:rPr>
        <w:t>renta y complementarios fi</w:t>
      </w:r>
      <w:r>
        <w:rPr>
          <w:color w:val="7E8082"/>
        </w:rPr>
        <w:t>j</w:t>
      </w:r>
      <w:r>
        <w:rPr>
          <w:color w:val="676769"/>
        </w:rPr>
        <w:t>adas en e</w:t>
      </w:r>
      <w:r>
        <w:rPr>
          <w:color w:val="7E8082"/>
        </w:rPr>
        <w:t>l </w:t>
      </w:r>
      <w:r>
        <w:rPr>
          <w:color w:val="676769"/>
        </w:rPr>
        <w:t>estatuto tributario y su </w:t>
      </w:r>
      <w:r>
        <w:rPr>
          <w:color w:val="565759"/>
        </w:rPr>
        <w:t>reg</w:t>
      </w:r>
      <w:r>
        <w:rPr>
          <w:color w:val="7E8082"/>
        </w:rPr>
        <w:t>l</w:t>
      </w:r>
      <w:r>
        <w:rPr>
          <w:color w:val="676769"/>
        </w:rPr>
        <w:t>amentación, </w:t>
      </w:r>
      <w:r>
        <w:rPr>
          <w:color w:val="565759"/>
        </w:rPr>
        <w:t>d</w:t>
      </w:r>
      <w:r>
        <w:rPr>
          <w:color w:val="7E8082"/>
        </w:rPr>
        <w:t>i</w:t>
      </w:r>
      <w:r>
        <w:rPr>
          <w:color w:val="676769"/>
        </w:rPr>
        <w:t>ferentes de</w:t>
      </w:r>
      <w:r>
        <w:rPr>
          <w:color w:val="676769"/>
          <w:spacing w:val="-14"/>
        </w:rPr>
        <w:t> </w:t>
      </w:r>
      <w:r>
        <w:rPr>
          <w:color w:val="676769"/>
        </w:rPr>
        <w:t>los</w:t>
      </w:r>
      <w:r>
        <w:rPr>
          <w:color w:val="676769"/>
          <w:spacing w:val="-14"/>
        </w:rPr>
        <w:t> </w:t>
      </w:r>
      <w:r>
        <w:rPr>
          <w:color w:val="565759"/>
        </w:rPr>
        <w:t>ingresos </w:t>
      </w:r>
      <w:r>
        <w:rPr>
          <w:color w:val="676769"/>
        </w:rPr>
        <w:t>recibidos con</w:t>
      </w:r>
      <w:r>
        <w:rPr>
          <w:color w:val="676769"/>
          <w:spacing w:val="-14"/>
        </w:rPr>
        <w:t> </w:t>
      </w:r>
      <w:r>
        <w:rPr>
          <w:color w:val="676769"/>
        </w:rPr>
        <w:t>fuente</w:t>
      </w:r>
      <w:r>
        <w:rPr>
          <w:color w:val="676769"/>
          <w:spacing w:val="-1"/>
        </w:rPr>
        <w:t> </w:t>
      </w:r>
      <w:r>
        <w:rPr>
          <w:color w:val="676769"/>
        </w:rPr>
        <w:t>Presupuesto Genera</w:t>
      </w:r>
      <w:r>
        <w:rPr>
          <w:color w:val="7E8082"/>
        </w:rPr>
        <w:t>l</w:t>
      </w:r>
      <w:r>
        <w:rPr>
          <w:color w:val="7E8082"/>
          <w:spacing w:val="-2"/>
        </w:rPr>
        <w:t> </w:t>
      </w:r>
      <w:r>
        <w:rPr>
          <w:color w:val="676769"/>
        </w:rPr>
        <w:t>de</w:t>
      </w:r>
      <w:r>
        <w:rPr>
          <w:color w:val="676769"/>
          <w:spacing w:val="-10"/>
        </w:rPr>
        <w:t> </w:t>
      </w:r>
      <w:r>
        <w:rPr>
          <w:color w:val="676769"/>
        </w:rPr>
        <w:t>la</w:t>
      </w:r>
      <w:r>
        <w:rPr>
          <w:color w:val="676769"/>
          <w:spacing w:val="-3"/>
        </w:rPr>
        <w:t> </w:t>
      </w:r>
      <w:r>
        <w:rPr>
          <w:color w:val="676769"/>
        </w:rPr>
        <w:t>Nación,</w:t>
      </w:r>
      <w:r>
        <w:rPr>
          <w:color w:val="676769"/>
          <w:spacing w:val="-6"/>
        </w:rPr>
        <w:t> </w:t>
      </w:r>
      <w:r>
        <w:rPr>
          <w:color w:val="676769"/>
        </w:rPr>
        <w:t>ent</w:t>
      </w:r>
      <w:r>
        <w:rPr>
          <w:color w:val="7E8082"/>
        </w:rPr>
        <w:t>i</w:t>
      </w:r>
      <w:r>
        <w:rPr>
          <w:color w:val="676769"/>
        </w:rPr>
        <w:t>dades territoriales </w:t>
      </w:r>
      <w:r>
        <w:rPr>
          <w:color w:val="565759"/>
        </w:rPr>
        <w:t>u </w:t>
      </w:r>
      <w:r>
        <w:rPr>
          <w:color w:val="676769"/>
        </w:rPr>
        <w:t>otros fondos públ</w:t>
      </w:r>
      <w:r>
        <w:rPr>
          <w:color w:val="7E8082"/>
        </w:rPr>
        <w:t>i</w:t>
      </w:r>
      <w:r>
        <w:rPr>
          <w:color w:val="676769"/>
        </w:rPr>
        <w:t>cos.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56" w:lineRule="auto"/>
        <w:ind w:left="885" w:right="690" w:firstLine="17"/>
        <w:jc w:val="both"/>
      </w:pPr>
      <w:r>
        <w:rPr>
          <w:rFonts w:ascii="Times New Roman" w:hAnsi="Times New Roman"/>
          <w:b/>
          <w:color w:val="343334"/>
          <w:sz w:val="22"/>
        </w:rPr>
        <w:t>PARÁGRAFO 3.</w:t>
      </w:r>
      <w:r>
        <w:rPr>
          <w:rFonts w:ascii="Times New Roman" w:hAnsi="Times New Roman"/>
          <w:b/>
          <w:color w:val="343334"/>
          <w:spacing w:val="39"/>
          <w:sz w:val="22"/>
        </w:rPr>
        <w:t> </w:t>
      </w:r>
      <w:r>
        <w:rPr>
          <w:color w:val="676769"/>
        </w:rPr>
        <w:t>Los</w:t>
      </w:r>
      <w:r>
        <w:rPr>
          <w:color w:val="676769"/>
          <w:spacing w:val="-6"/>
        </w:rPr>
        <w:t> </w:t>
      </w:r>
      <w:r>
        <w:rPr>
          <w:color w:val="676769"/>
        </w:rPr>
        <w:t>concesionarios</w:t>
      </w:r>
      <w:r>
        <w:rPr>
          <w:color w:val="676769"/>
          <w:spacing w:val="-9"/>
        </w:rPr>
        <w:t> </w:t>
      </w:r>
      <w:r>
        <w:rPr>
          <w:color w:val="676769"/>
        </w:rPr>
        <w:t>de puertos de</w:t>
      </w:r>
      <w:r>
        <w:rPr>
          <w:color w:val="676769"/>
          <w:spacing w:val="-1"/>
        </w:rPr>
        <w:t> </w:t>
      </w:r>
      <w:r>
        <w:rPr>
          <w:color w:val="676769"/>
        </w:rPr>
        <w:t>servic</w:t>
      </w:r>
      <w:r>
        <w:rPr>
          <w:color w:val="7E8082"/>
        </w:rPr>
        <w:t>i</w:t>
      </w:r>
      <w:r>
        <w:rPr>
          <w:color w:val="676769"/>
        </w:rPr>
        <w:t>o pr</w:t>
      </w:r>
      <w:r>
        <w:rPr>
          <w:color w:val="7E8082"/>
        </w:rPr>
        <w:t>i</w:t>
      </w:r>
      <w:r>
        <w:rPr>
          <w:color w:val="676769"/>
        </w:rPr>
        <w:t>vado </w:t>
      </w:r>
      <w:r>
        <w:rPr>
          <w:color w:val="565759"/>
        </w:rPr>
        <w:t>pagarán </w:t>
      </w:r>
      <w:r>
        <w:rPr>
          <w:color w:val="676769"/>
        </w:rPr>
        <w:t>la contr</w:t>
      </w:r>
      <w:r>
        <w:rPr>
          <w:color w:val="7E8082"/>
        </w:rPr>
        <w:t>i</w:t>
      </w:r>
      <w:r>
        <w:rPr>
          <w:color w:val="565759"/>
        </w:rPr>
        <w:t>buc</w:t>
      </w:r>
      <w:r>
        <w:rPr>
          <w:color w:val="7E8082"/>
        </w:rPr>
        <w:t>i</w:t>
      </w:r>
      <w:r>
        <w:rPr>
          <w:color w:val="676769"/>
        </w:rPr>
        <w:t>ón </w:t>
      </w:r>
      <w:r>
        <w:rPr>
          <w:color w:val="565759"/>
        </w:rPr>
        <w:t>espec</w:t>
      </w:r>
      <w:r>
        <w:rPr>
          <w:color w:val="7E8082"/>
        </w:rPr>
        <w:t>i</w:t>
      </w:r>
      <w:r>
        <w:rPr>
          <w:color w:val="676769"/>
        </w:rPr>
        <w:t>a</w:t>
      </w:r>
      <w:r>
        <w:rPr>
          <w:color w:val="7E8082"/>
        </w:rPr>
        <w:t>l </w:t>
      </w:r>
      <w:r>
        <w:rPr>
          <w:color w:val="676769"/>
        </w:rPr>
        <w:t>de vig</w:t>
      </w:r>
      <w:r>
        <w:rPr>
          <w:color w:val="7E8082"/>
        </w:rPr>
        <w:t>il</w:t>
      </w:r>
      <w:r>
        <w:rPr>
          <w:color w:val="676769"/>
        </w:rPr>
        <w:t>anc</w:t>
      </w:r>
      <w:r>
        <w:rPr>
          <w:color w:val="7E8082"/>
        </w:rPr>
        <w:t>i</w:t>
      </w:r>
      <w:r>
        <w:rPr>
          <w:color w:val="676769"/>
        </w:rPr>
        <w:t>a ten</w:t>
      </w:r>
      <w:r>
        <w:rPr>
          <w:color w:val="7E8082"/>
        </w:rPr>
        <w:t>i</w:t>
      </w:r>
      <w:r>
        <w:rPr>
          <w:color w:val="676769"/>
        </w:rPr>
        <w:t>endo </w:t>
      </w:r>
      <w:r>
        <w:rPr>
          <w:color w:val="565759"/>
        </w:rPr>
        <w:t>en </w:t>
      </w:r>
      <w:r>
        <w:rPr>
          <w:color w:val="676769"/>
        </w:rPr>
        <w:t>cuenta como base </w:t>
      </w:r>
      <w:r>
        <w:rPr>
          <w:color w:val="565759"/>
        </w:rPr>
        <w:t>de </w:t>
      </w:r>
      <w:r>
        <w:rPr>
          <w:color w:val="676769"/>
        </w:rPr>
        <w:t>liqu</w:t>
      </w:r>
      <w:r>
        <w:rPr>
          <w:color w:val="7E8082"/>
        </w:rPr>
        <w:t>i</w:t>
      </w:r>
      <w:r>
        <w:rPr>
          <w:color w:val="676769"/>
        </w:rPr>
        <w:t>dación, </w:t>
      </w:r>
      <w:r>
        <w:rPr>
          <w:color w:val="565759"/>
        </w:rPr>
        <w:t>la </w:t>
      </w:r>
      <w:r>
        <w:rPr>
          <w:color w:val="676769"/>
        </w:rPr>
        <w:t>cifra </w:t>
      </w:r>
      <w:r>
        <w:rPr>
          <w:color w:val="565759"/>
        </w:rPr>
        <w:t>resultante </w:t>
      </w:r>
      <w:r>
        <w:rPr>
          <w:color w:val="676769"/>
        </w:rPr>
        <w:t>de m</w:t>
      </w:r>
      <w:r>
        <w:rPr>
          <w:color w:val="7E8082"/>
        </w:rPr>
        <w:t>ul</w:t>
      </w:r>
      <w:r>
        <w:rPr>
          <w:color w:val="676769"/>
        </w:rPr>
        <w:t>tipl</w:t>
      </w:r>
      <w:r>
        <w:rPr>
          <w:color w:val="7E8082"/>
        </w:rPr>
        <w:t>i</w:t>
      </w:r>
      <w:r>
        <w:rPr>
          <w:color w:val="676769"/>
        </w:rPr>
        <w:t>car las toneladas mov</w:t>
      </w:r>
      <w:r>
        <w:rPr>
          <w:color w:val="7E8082"/>
        </w:rPr>
        <w:t>il</w:t>
      </w:r>
      <w:r>
        <w:rPr>
          <w:color w:val="676769"/>
        </w:rPr>
        <w:t>izadas </w:t>
      </w:r>
      <w:r>
        <w:rPr>
          <w:color w:val="565759"/>
        </w:rPr>
        <w:t>en </w:t>
      </w:r>
      <w:r>
        <w:rPr>
          <w:color w:val="676769"/>
        </w:rPr>
        <w:t>e</w:t>
      </w:r>
      <w:r>
        <w:rPr>
          <w:color w:val="7E8082"/>
        </w:rPr>
        <w:t>l </w:t>
      </w:r>
      <w:r>
        <w:rPr>
          <w:color w:val="676769"/>
        </w:rPr>
        <w:t>año inmed</w:t>
      </w:r>
      <w:r>
        <w:rPr>
          <w:color w:val="7E8082"/>
        </w:rPr>
        <w:t>i</w:t>
      </w:r>
      <w:r>
        <w:rPr>
          <w:color w:val="676769"/>
        </w:rPr>
        <w:t>atamente anterior por la tarifa calculada anua</w:t>
      </w:r>
      <w:r>
        <w:rPr>
          <w:color w:val="7E8082"/>
        </w:rPr>
        <w:t>l</w:t>
      </w:r>
      <w:r>
        <w:rPr>
          <w:color w:val="565759"/>
        </w:rPr>
        <w:t>mente </w:t>
      </w:r>
      <w:r>
        <w:rPr>
          <w:color w:val="676769"/>
        </w:rPr>
        <w:t>por </w:t>
      </w:r>
      <w:r>
        <w:rPr>
          <w:color w:val="7E8082"/>
        </w:rPr>
        <w:t>l</w:t>
      </w:r>
      <w:r>
        <w:rPr>
          <w:color w:val="676769"/>
        </w:rPr>
        <w:t>a Superintendenc</w:t>
      </w:r>
      <w:r>
        <w:rPr>
          <w:color w:val="7E8082"/>
        </w:rPr>
        <w:t>i</w:t>
      </w:r>
      <w:r>
        <w:rPr>
          <w:color w:val="676769"/>
        </w:rPr>
        <w:t>a de </w:t>
      </w:r>
      <w:r>
        <w:rPr>
          <w:color w:val="565759"/>
        </w:rPr>
        <w:t>Transporte </w:t>
      </w:r>
      <w:r>
        <w:rPr>
          <w:color w:val="676769"/>
        </w:rPr>
        <w:t>para cada tipo </w:t>
      </w:r>
      <w:r>
        <w:rPr>
          <w:color w:val="565759"/>
        </w:rPr>
        <w:t>de </w:t>
      </w:r>
      <w:r>
        <w:rPr>
          <w:color w:val="676769"/>
        </w:rPr>
        <w:t>carga de acuerdo con </w:t>
      </w:r>
      <w:r>
        <w:rPr>
          <w:color w:val="7E8082"/>
        </w:rPr>
        <w:t>l</w:t>
      </w:r>
      <w:r>
        <w:rPr>
          <w:color w:val="676769"/>
        </w:rPr>
        <w:t>a metodo</w:t>
      </w:r>
      <w:r>
        <w:rPr>
          <w:color w:val="7E8082"/>
        </w:rPr>
        <w:t>l</w:t>
      </w:r>
      <w:r>
        <w:rPr>
          <w:color w:val="676769"/>
        </w:rPr>
        <w:t>og</w:t>
      </w:r>
      <w:r>
        <w:rPr>
          <w:color w:val="7E8082"/>
        </w:rPr>
        <w:t>í</w:t>
      </w:r>
      <w:r>
        <w:rPr>
          <w:color w:val="676769"/>
        </w:rPr>
        <w:t>a estab</w:t>
      </w:r>
      <w:r>
        <w:rPr>
          <w:color w:val="7E8082"/>
        </w:rPr>
        <w:t>l</w:t>
      </w:r>
      <w:r>
        <w:rPr>
          <w:color w:val="676769"/>
        </w:rPr>
        <w:t>ecida en </w:t>
      </w:r>
      <w:r>
        <w:rPr>
          <w:color w:val="565759"/>
        </w:rPr>
        <w:t>los </w:t>
      </w:r>
      <w:r>
        <w:rPr>
          <w:color w:val="676769"/>
        </w:rPr>
        <w:t>planes </w:t>
      </w:r>
      <w:r>
        <w:rPr>
          <w:color w:val="565759"/>
        </w:rPr>
        <w:t>de </w:t>
      </w:r>
      <w:r>
        <w:rPr>
          <w:color w:val="676769"/>
        </w:rPr>
        <w:t>expansión </w:t>
      </w:r>
      <w:r>
        <w:rPr>
          <w:color w:val="565759"/>
        </w:rPr>
        <w:t>portuaria y </w:t>
      </w:r>
      <w:r>
        <w:rPr>
          <w:color w:val="676769"/>
        </w:rPr>
        <w:t>demás normas </w:t>
      </w:r>
      <w:r>
        <w:rPr>
          <w:color w:val="676769"/>
          <w:spacing w:val="-2"/>
        </w:rPr>
        <w:t>concordantes.</w:t>
      </w:r>
    </w:p>
    <w:p>
      <w:pPr>
        <w:pStyle w:val="BodyText"/>
        <w:rPr>
          <w:sz w:val="21"/>
        </w:rPr>
      </w:pPr>
    </w:p>
    <w:p>
      <w:pPr>
        <w:pStyle w:val="BodyText"/>
        <w:spacing w:line="256" w:lineRule="auto"/>
        <w:ind w:left="895" w:right="683" w:firstLine="7"/>
        <w:jc w:val="both"/>
      </w:pPr>
      <w:r>
        <w:rPr>
          <w:rFonts w:ascii="Times New Roman" w:hAnsi="Times New Roman"/>
          <w:b/>
          <w:color w:val="343334"/>
          <w:sz w:val="22"/>
        </w:rPr>
        <w:t>PARÁGRAFO 4.</w:t>
      </w:r>
      <w:r>
        <w:rPr>
          <w:rFonts w:ascii="Times New Roman" w:hAnsi="Times New Roman"/>
          <w:b/>
          <w:color w:val="343334"/>
          <w:spacing w:val="40"/>
          <w:sz w:val="22"/>
        </w:rPr>
        <w:t> </w:t>
      </w:r>
      <w:r>
        <w:rPr>
          <w:color w:val="676769"/>
        </w:rPr>
        <w:t>Para efectos del control en el pago de la contribución aquí prev</w:t>
      </w:r>
      <w:r>
        <w:rPr>
          <w:color w:val="7E8082"/>
        </w:rPr>
        <w:t>i</w:t>
      </w:r>
      <w:r>
        <w:rPr>
          <w:color w:val="676769"/>
        </w:rPr>
        <w:t>s</w:t>
      </w:r>
      <w:r>
        <w:rPr>
          <w:color w:val="343334"/>
        </w:rPr>
        <w:t>t</w:t>
      </w:r>
      <w:r>
        <w:rPr>
          <w:color w:val="676769"/>
        </w:rPr>
        <w:t>a,</w:t>
      </w:r>
      <w:r>
        <w:rPr>
          <w:color w:val="676769"/>
          <w:spacing w:val="-3"/>
        </w:rPr>
        <w:t> </w:t>
      </w:r>
      <w:r>
        <w:rPr>
          <w:color w:val="676769"/>
        </w:rPr>
        <w:t>la Super</w:t>
      </w:r>
      <w:r>
        <w:rPr>
          <w:color w:val="343334"/>
        </w:rPr>
        <w:t>i</w:t>
      </w:r>
      <w:r>
        <w:rPr>
          <w:color w:val="565759"/>
        </w:rPr>
        <w:t>ntendencia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676769"/>
        </w:rPr>
        <w:t>Transporte reglamentará</w:t>
      </w:r>
      <w:r>
        <w:rPr>
          <w:color w:val="676769"/>
          <w:spacing w:val="29"/>
        </w:rPr>
        <w:t> </w:t>
      </w:r>
      <w:r>
        <w:rPr>
          <w:color w:val="676769"/>
        </w:rPr>
        <w:t>la </w:t>
      </w:r>
      <w:r>
        <w:rPr>
          <w:color w:val="565759"/>
        </w:rPr>
        <w:t>inscripción </w:t>
      </w:r>
      <w:r>
        <w:rPr>
          <w:color w:val="676769"/>
        </w:rPr>
        <w:t>y</w:t>
      </w:r>
      <w:r>
        <w:rPr>
          <w:color w:val="676769"/>
          <w:spacing w:val="-3"/>
        </w:rPr>
        <w:t> </w:t>
      </w:r>
      <w:r>
        <w:rPr>
          <w:color w:val="7E8082"/>
        </w:rPr>
        <w:t>r</w:t>
      </w:r>
      <w:r>
        <w:rPr>
          <w:color w:val="676769"/>
        </w:rPr>
        <w:t>egistro de </w:t>
      </w:r>
      <w:r>
        <w:rPr>
          <w:color w:val="7E8082"/>
        </w:rPr>
        <w:t>l</w:t>
      </w:r>
      <w:r>
        <w:rPr>
          <w:color w:val="676769"/>
        </w:rPr>
        <w:t>os operadores portuarios, mar</w:t>
      </w:r>
      <w:r>
        <w:rPr>
          <w:color w:val="7E8082"/>
        </w:rPr>
        <w:t>í</w:t>
      </w:r>
      <w:r>
        <w:rPr>
          <w:color w:val="676769"/>
        </w:rPr>
        <w:t>timos y fluviales.</w:t>
      </w:r>
    </w:p>
    <w:p>
      <w:pPr>
        <w:pStyle w:val="BodyText"/>
        <w:spacing w:before="6"/>
      </w:pPr>
    </w:p>
    <w:p>
      <w:pPr>
        <w:spacing w:before="0"/>
        <w:ind w:left="906" w:right="0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334"/>
          <w:w w:val="95"/>
          <w:sz w:val="22"/>
        </w:rPr>
        <w:t>ARTÍCULO</w:t>
      </w:r>
      <w:r>
        <w:rPr>
          <w:rFonts w:ascii="Times New Roman" w:hAnsi="Times New Roman"/>
          <w:b/>
          <w:color w:val="343334"/>
          <w:spacing w:val="-5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109</w:t>
      </w:r>
      <w:r>
        <w:rPr>
          <w:rFonts w:ascii="Times New Roman" w:hAnsi="Times New Roman"/>
          <w:b/>
          <w:color w:val="565759"/>
          <w:w w:val="95"/>
          <w:sz w:val="22"/>
        </w:rPr>
        <w:t>º</w:t>
      </w:r>
      <w:r>
        <w:rPr>
          <w:rFonts w:ascii="Times New Roman" w:hAnsi="Times New Roman"/>
          <w:b/>
          <w:color w:val="343334"/>
          <w:w w:val="95"/>
          <w:sz w:val="22"/>
        </w:rPr>
        <w:t>.</w:t>
      </w:r>
      <w:r>
        <w:rPr>
          <w:rFonts w:ascii="Times New Roman" w:hAnsi="Times New Roman"/>
          <w:b/>
          <w:color w:val="343334"/>
          <w:spacing w:val="-4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PROTECCIÓN</w:t>
      </w:r>
      <w:r>
        <w:rPr>
          <w:rFonts w:ascii="Times New Roman" w:hAnsi="Times New Roman"/>
          <w:b/>
          <w:color w:val="343334"/>
          <w:spacing w:val="14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DE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USUARIOS</w:t>
      </w:r>
      <w:r>
        <w:rPr>
          <w:rFonts w:ascii="Times New Roman" w:hAnsi="Times New Roman"/>
          <w:b/>
          <w:color w:val="343334"/>
          <w:spacing w:val="7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DE</w:t>
      </w:r>
      <w:r>
        <w:rPr>
          <w:rFonts w:ascii="Times New Roman" w:hAnsi="Times New Roman"/>
          <w:b/>
          <w:color w:val="343334"/>
          <w:spacing w:val="-11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TRANSPORTE</w:t>
      </w:r>
      <w:r>
        <w:rPr>
          <w:rFonts w:ascii="Times New Roman" w:hAnsi="Times New Roman"/>
          <w:b/>
          <w:color w:val="343334"/>
          <w:spacing w:val="7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AÉREO</w:t>
      </w:r>
      <w:r>
        <w:rPr>
          <w:rFonts w:ascii="Times New Roman" w:hAnsi="Times New Roman"/>
          <w:b/>
          <w:color w:val="565759"/>
          <w:spacing w:val="-2"/>
          <w:w w:val="95"/>
          <w:sz w:val="22"/>
        </w:rPr>
        <w:t>.</w:t>
      </w:r>
    </w:p>
    <w:p>
      <w:pPr>
        <w:pStyle w:val="BodyText"/>
        <w:spacing w:line="259" w:lineRule="auto" w:before="15"/>
        <w:ind w:left="899" w:right="682" w:firstLine="4"/>
        <w:jc w:val="both"/>
      </w:pPr>
      <w:r>
        <w:rPr>
          <w:color w:val="343334"/>
        </w:rPr>
        <w:t>L</w:t>
      </w:r>
      <w:r>
        <w:rPr>
          <w:color w:val="676769"/>
        </w:rPr>
        <w:t>a Super</w:t>
      </w:r>
      <w:r>
        <w:rPr>
          <w:color w:val="7E8082"/>
        </w:rPr>
        <w:t>i</w:t>
      </w:r>
      <w:r>
        <w:rPr>
          <w:color w:val="676769"/>
        </w:rPr>
        <w:t>ntendencia</w:t>
      </w:r>
      <w:r>
        <w:rPr>
          <w:color w:val="676769"/>
          <w:spacing w:val="-2"/>
        </w:rPr>
        <w:t> </w:t>
      </w:r>
      <w:r>
        <w:rPr>
          <w:color w:val="676769"/>
        </w:rPr>
        <w:t>de</w:t>
      </w:r>
      <w:r>
        <w:rPr>
          <w:color w:val="676769"/>
          <w:spacing w:val="-13"/>
        </w:rPr>
        <w:t> </w:t>
      </w:r>
      <w:r>
        <w:rPr>
          <w:color w:val="565759"/>
        </w:rPr>
        <w:t>Transporte </w:t>
      </w:r>
      <w:r>
        <w:rPr>
          <w:color w:val="676769"/>
        </w:rPr>
        <w:t>es la </w:t>
      </w:r>
      <w:r>
        <w:rPr>
          <w:color w:val="565759"/>
        </w:rPr>
        <w:t>autoridad </w:t>
      </w:r>
      <w:r>
        <w:rPr>
          <w:color w:val="676769"/>
        </w:rPr>
        <w:t>competente </w:t>
      </w:r>
      <w:r>
        <w:rPr>
          <w:color w:val="565759"/>
        </w:rPr>
        <w:t>para ve</w:t>
      </w:r>
      <w:r>
        <w:rPr>
          <w:color w:val="7E8082"/>
        </w:rPr>
        <w:t>l</w:t>
      </w:r>
      <w:r>
        <w:rPr>
          <w:color w:val="676769"/>
        </w:rPr>
        <w:t>ar por la observanc</w:t>
      </w:r>
      <w:r>
        <w:rPr>
          <w:color w:val="7E8082"/>
        </w:rPr>
        <w:t>i</w:t>
      </w:r>
      <w:r>
        <w:rPr>
          <w:color w:val="676769"/>
        </w:rPr>
        <w:t>a</w:t>
      </w:r>
      <w:r>
        <w:rPr>
          <w:color w:val="676769"/>
          <w:spacing w:val="-3"/>
        </w:rPr>
        <w:t> </w:t>
      </w:r>
      <w:r>
        <w:rPr>
          <w:color w:val="565759"/>
        </w:rPr>
        <w:t>de</w:t>
      </w:r>
      <w:r>
        <w:rPr>
          <w:color w:val="565759"/>
          <w:spacing w:val="-10"/>
        </w:rPr>
        <w:t> </w:t>
      </w:r>
      <w:r>
        <w:rPr>
          <w:color w:val="7E8082"/>
        </w:rPr>
        <w:t>l</w:t>
      </w:r>
      <w:r>
        <w:rPr>
          <w:color w:val="565759"/>
        </w:rPr>
        <w:t>as</w:t>
      </w:r>
      <w:r>
        <w:rPr>
          <w:color w:val="565759"/>
          <w:spacing w:val="-11"/>
        </w:rPr>
        <w:t> </w:t>
      </w:r>
      <w:r>
        <w:rPr>
          <w:color w:val="565759"/>
        </w:rPr>
        <w:t>dispos</w:t>
      </w:r>
      <w:r>
        <w:rPr>
          <w:color w:val="7E8082"/>
        </w:rPr>
        <w:t>i</w:t>
      </w:r>
      <w:r>
        <w:rPr>
          <w:color w:val="676769"/>
        </w:rPr>
        <w:t>ciones</w:t>
      </w:r>
      <w:r>
        <w:rPr>
          <w:color w:val="676769"/>
          <w:spacing w:val="-11"/>
        </w:rPr>
        <w:t> </w:t>
      </w:r>
      <w:r>
        <w:rPr>
          <w:color w:val="676769"/>
        </w:rPr>
        <w:t>sobre</w:t>
      </w:r>
      <w:r>
        <w:rPr>
          <w:color w:val="676769"/>
          <w:spacing w:val="-14"/>
        </w:rPr>
        <w:t> </w:t>
      </w:r>
      <w:r>
        <w:rPr>
          <w:color w:val="676769"/>
        </w:rPr>
        <w:t>protección al usuario</w:t>
      </w:r>
      <w:r>
        <w:rPr>
          <w:color w:val="676769"/>
          <w:spacing w:val="-5"/>
        </w:rPr>
        <w:t> </w:t>
      </w:r>
      <w:r>
        <w:rPr>
          <w:color w:val="676769"/>
        </w:rPr>
        <w:t>del</w:t>
      </w:r>
      <w:r>
        <w:rPr>
          <w:color w:val="676769"/>
          <w:spacing w:val="-7"/>
        </w:rPr>
        <w:t> </w:t>
      </w:r>
      <w:r>
        <w:rPr>
          <w:color w:val="565759"/>
        </w:rPr>
        <w:t>transporte</w:t>
      </w:r>
      <w:r>
        <w:rPr>
          <w:color w:val="565759"/>
          <w:spacing w:val="-1"/>
        </w:rPr>
        <w:t> </w:t>
      </w:r>
      <w:r>
        <w:rPr>
          <w:color w:val="565759"/>
        </w:rPr>
        <w:t>aéreo, </w:t>
      </w:r>
      <w:r>
        <w:rPr>
          <w:color w:val="676769"/>
        </w:rPr>
        <w:t>así</w:t>
      </w:r>
      <w:r>
        <w:rPr>
          <w:color w:val="676769"/>
          <w:spacing w:val="-6"/>
        </w:rPr>
        <w:t> </w:t>
      </w:r>
      <w:r>
        <w:rPr>
          <w:color w:val="676769"/>
        </w:rPr>
        <w:t>como para adelantar</w:t>
      </w:r>
      <w:r>
        <w:rPr>
          <w:color w:val="676769"/>
          <w:spacing w:val="38"/>
        </w:rPr>
        <w:t> </w:t>
      </w:r>
      <w:r>
        <w:rPr>
          <w:color w:val="343334"/>
        </w:rPr>
        <w:t>l</w:t>
      </w:r>
      <w:r>
        <w:rPr>
          <w:color w:val="676769"/>
        </w:rPr>
        <w:t>as investigaciones e imponer </w:t>
      </w:r>
      <w:r>
        <w:rPr>
          <w:color w:val="565759"/>
        </w:rPr>
        <w:t>las </w:t>
      </w:r>
      <w:r>
        <w:rPr>
          <w:color w:val="676769"/>
        </w:rPr>
        <w:t>sanciones o medidas adm</w:t>
      </w:r>
      <w:r>
        <w:rPr>
          <w:color w:val="7E8082"/>
        </w:rPr>
        <w:t>i</w:t>
      </w:r>
      <w:r>
        <w:rPr>
          <w:color w:val="676769"/>
        </w:rPr>
        <w:t>nistrativas a que haya </w:t>
      </w:r>
      <w:r>
        <w:rPr>
          <w:color w:val="7E8082"/>
        </w:rPr>
        <w:t>l</w:t>
      </w:r>
      <w:r>
        <w:rPr>
          <w:color w:val="676769"/>
        </w:rPr>
        <w:t>ugar por </w:t>
      </w:r>
      <w:r>
        <w:rPr>
          <w:color w:val="7E8082"/>
        </w:rPr>
        <w:t>l</w:t>
      </w:r>
      <w:r>
        <w:rPr>
          <w:color w:val="676769"/>
        </w:rPr>
        <w:t>as infracciones a </w:t>
      </w:r>
      <w:r>
        <w:rPr>
          <w:color w:val="565759"/>
        </w:rPr>
        <w:t>las normas </w:t>
      </w:r>
      <w:r>
        <w:rPr>
          <w:color w:val="676769"/>
        </w:rPr>
        <w:t>aeronáuticas en </w:t>
      </w:r>
      <w:r>
        <w:rPr>
          <w:color w:val="7E8082"/>
        </w:rPr>
        <w:t>l</w:t>
      </w:r>
      <w:r>
        <w:rPr>
          <w:color w:val="676769"/>
        </w:rPr>
        <w:t>o referente a </w:t>
      </w:r>
      <w:r>
        <w:rPr>
          <w:color w:val="7E8082"/>
        </w:rPr>
        <w:t>l</w:t>
      </w:r>
      <w:r>
        <w:rPr>
          <w:color w:val="676769"/>
        </w:rPr>
        <w:t>os </w:t>
      </w:r>
      <w:r>
        <w:rPr>
          <w:color w:val="565759"/>
        </w:rPr>
        <w:t>derec</w:t>
      </w:r>
      <w:r>
        <w:rPr>
          <w:color w:val="7E8082"/>
        </w:rPr>
        <w:t>h</w:t>
      </w:r>
      <w:r>
        <w:rPr>
          <w:color w:val="676769"/>
        </w:rPr>
        <w:t>os y </w:t>
      </w:r>
      <w:r>
        <w:rPr>
          <w:color w:val="565759"/>
        </w:rPr>
        <w:t>deberes </w:t>
      </w:r>
      <w:r>
        <w:rPr>
          <w:color w:val="676769"/>
        </w:rPr>
        <w:t>de </w:t>
      </w:r>
      <w:r>
        <w:rPr>
          <w:color w:val="7E8082"/>
        </w:rPr>
        <w:t>l</w:t>
      </w:r>
      <w:r>
        <w:rPr>
          <w:color w:val="676769"/>
        </w:rPr>
        <w:t>os usuarios de</w:t>
      </w:r>
      <w:r>
        <w:rPr>
          <w:color w:val="343334"/>
        </w:rPr>
        <w:t>l </w:t>
      </w:r>
      <w:r>
        <w:rPr>
          <w:color w:val="676769"/>
        </w:rPr>
        <w:t>transporte aéreo, excluyendo aquellas disposiciones relac</w:t>
      </w:r>
      <w:r>
        <w:rPr>
          <w:color w:val="7E8082"/>
        </w:rPr>
        <w:t>i</w:t>
      </w:r>
      <w:r>
        <w:rPr>
          <w:color w:val="676769"/>
        </w:rPr>
        <w:t>onadas con la seguridad operac</w:t>
      </w:r>
      <w:r>
        <w:rPr>
          <w:color w:val="7E8082"/>
        </w:rPr>
        <w:t>i</w:t>
      </w:r>
      <w:r>
        <w:rPr>
          <w:color w:val="676769"/>
        </w:rPr>
        <w:t>onal y seguridad de </w:t>
      </w:r>
      <w:r>
        <w:rPr>
          <w:color w:val="565759"/>
        </w:rPr>
        <w:t>la </w:t>
      </w:r>
      <w:r>
        <w:rPr>
          <w:color w:val="676769"/>
        </w:rPr>
        <w:t>av</w:t>
      </w:r>
      <w:r>
        <w:rPr>
          <w:color w:val="7E8082"/>
        </w:rPr>
        <w:t>i</w:t>
      </w:r>
      <w:r>
        <w:rPr>
          <w:color w:val="565759"/>
        </w:rPr>
        <w:t>ación </w:t>
      </w:r>
      <w:r>
        <w:rPr>
          <w:color w:val="676769"/>
        </w:rPr>
        <w:t>c</w:t>
      </w:r>
      <w:r>
        <w:rPr>
          <w:color w:val="7E8082"/>
        </w:rPr>
        <w:t>i</w:t>
      </w:r>
      <w:r>
        <w:rPr>
          <w:color w:val="676769"/>
        </w:rPr>
        <w:t>vil; cuya competencia </w:t>
      </w:r>
      <w:r>
        <w:rPr>
          <w:color w:val="565759"/>
        </w:rPr>
        <w:t>permanecerá </w:t>
      </w:r>
      <w:r>
        <w:rPr>
          <w:color w:val="676769"/>
        </w:rPr>
        <w:t>en </w:t>
      </w:r>
      <w:r>
        <w:rPr>
          <w:color w:val="565759"/>
        </w:rPr>
        <w:t>la </w:t>
      </w:r>
      <w:r>
        <w:rPr>
          <w:color w:val="676769"/>
        </w:rPr>
        <w:t>Unidad Adm</w:t>
      </w:r>
      <w:r>
        <w:rPr>
          <w:color w:val="7E8082"/>
        </w:rPr>
        <w:t>i</w:t>
      </w:r>
      <w:r>
        <w:rPr>
          <w:color w:val="676769"/>
        </w:rPr>
        <w:t>nistrativa Espec</w:t>
      </w:r>
      <w:r>
        <w:rPr>
          <w:color w:val="7E8082"/>
        </w:rPr>
        <w:t>i</w:t>
      </w:r>
      <w:r>
        <w:rPr>
          <w:color w:val="676769"/>
        </w:rPr>
        <w:t>a</w:t>
      </w:r>
      <w:r>
        <w:rPr>
          <w:color w:val="7E8082"/>
        </w:rPr>
        <w:t>l </w:t>
      </w:r>
      <w:r>
        <w:rPr>
          <w:color w:val="676769"/>
        </w:rPr>
        <w:t>de Aeronáutica Civi</w:t>
      </w:r>
      <w:r>
        <w:rPr>
          <w:color w:val="7E8082"/>
        </w:rPr>
        <w:t>l. </w:t>
      </w:r>
      <w:r>
        <w:rPr>
          <w:color w:val="676769"/>
        </w:rPr>
        <w:t>Las multas impuestas </w:t>
      </w:r>
      <w:r>
        <w:rPr>
          <w:color w:val="565759"/>
        </w:rPr>
        <w:t>por la </w:t>
      </w:r>
      <w:r>
        <w:rPr>
          <w:color w:val="676769"/>
        </w:rPr>
        <w:t>Super</w:t>
      </w:r>
      <w:r>
        <w:rPr>
          <w:color w:val="7E8082"/>
        </w:rPr>
        <w:t>i</w:t>
      </w:r>
      <w:r>
        <w:rPr>
          <w:color w:val="676769"/>
        </w:rPr>
        <w:t>ntendenc</w:t>
      </w:r>
      <w:r>
        <w:rPr>
          <w:color w:val="7E8082"/>
        </w:rPr>
        <w:t>i</w:t>
      </w:r>
      <w:r>
        <w:rPr>
          <w:color w:val="676769"/>
        </w:rPr>
        <w:t>a de </w:t>
      </w:r>
      <w:r>
        <w:rPr>
          <w:color w:val="565759"/>
        </w:rPr>
        <w:t>Transporte </w:t>
      </w:r>
      <w:r>
        <w:rPr>
          <w:color w:val="676769"/>
        </w:rPr>
        <w:t>tendrán como destino el presupuesto de</w:t>
      </w:r>
      <w:r>
        <w:rPr>
          <w:color w:val="676769"/>
          <w:spacing w:val="-18"/>
        </w:rPr>
        <w:t> </w:t>
      </w:r>
      <w:r>
        <w:rPr>
          <w:color w:val="676769"/>
        </w:rPr>
        <w:t>ésta.</w:t>
      </w:r>
    </w:p>
    <w:p>
      <w:pPr>
        <w:pStyle w:val="BodyText"/>
        <w:spacing w:before="4"/>
      </w:pPr>
    </w:p>
    <w:p>
      <w:pPr>
        <w:pStyle w:val="BodyText"/>
        <w:spacing w:line="256" w:lineRule="auto" w:before="1"/>
        <w:ind w:left="908" w:right="679" w:firstLine="3"/>
        <w:jc w:val="both"/>
      </w:pPr>
      <w:r>
        <w:rPr>
          <w:rFonts w:ascii="Times New Roman" w:hAnsi="Times New Roman"/>
          <w:b/>
          <w:color w:val="343334"/>
          <w:sz w:val="22"/>
        </w:rPr>
        <w:t>PARÁGRAFO. </w:t>
      </w:r>
      <w:r>
        <w:rPr>
          <w:color w:val="676769"/>
        </w:rPr>
        <w:t>Los </w:t>
      </w:r>
      <w:r>
        <w:rPr>
          <w:color w:val="565759"/>
        </w:rPr>
        <w:t>cargos y </w:t>
      </w:r>
      <w:r>
        <w:rPr>
          <w:color w:val="676769"/>
        </w:rPr>
        <w:t>recursos </w:t>
      </w:r>
      <w:r>
        <w:rPr>
          <w:color w:val="565759"/>
        </w:rPr>
        <w:t>de </w:t>
      </w:r>
      <w:r>
        <w:rPr>
          <w:color w:val="7E8082"/>
        </w:rPr>
        <w:t>l</w:t>
      </w:r>
      <w:r>
        <w:rPr>
          <w:color w:val="565759"/>
        </w:rPr>
        <w:t>a </w:t>
      </w:r>
      <w:r>
        <w:rPr>
          <w:color w:val="676769"/>
        </w:rPr>
        <w:t>Unidad Administrativa </w:t>
      </w:r>
      <w:r>
        <w:rPr>
          <w:color w:val="565759"/>
        </w:rPr>
        <w:t>Especial de </w:t>
      </w:r>
      <w:r>
        <w:rPr>
          <w:color w:val="676769"/>
        </w:rPr>
        <w:t>Aeronáutica Civi</w:t>
      </w:r>
      <w:r>
        <w:rPr>
          <w:color w:val="7E8082"/>
        </w:rPr>
        <w:t>l </w:t>
      </w:r>
      <w:r>
        <w:rPr>
          <w:color w:val="565759"/>
        </w:rPr>
        <w:t>para la </w:t>
      </w:r>
      <w:r>
        <w:rPr>
          <w:color w:val="676769"/>
        </w:rPr>
        <w:t>protecc</w:t>
      </w:r>
      <w:r>
        <w:rPr>
          <w:color w:val="7E8082"/>
        </w:rPr>
        <w:t>i</w:t>
      </w:r>
      <w:r>
        <w:rPr>
          <w:color w:val="676769"/>
        </w:rPr>
        <w:t>ón de usuarios </w:t>
      </w:r>
      <w:r>
        <w:rPr>
          <w:color w:val="565759"/>
        </w:rPr>
        <w:t>del </w:t>
      </w:r>
      <w:r>
        <w:rPr>
          <w:color w:val="676769"/>
        </w:rPr>
        <w:t>modo de transporte </w:t>
      </w:r>
      <w:r>
        <w:rPr>
          <w:color w:val="565759"/>
        </w:rPr>
        <w:t>aéreo </w:t>
      </w:r>
      <w:r>
        <w:rPr>
          <w:color w:val="676769"/>
        </w:rPr>
        <w:t>serán</w:t>
      </w:r>
      <w:r>
        <w:rPr>
          <w:color w:val="676769"/>
          <w:spacing w:val="-14"/>
        </w:rPr>
        <w:t> </w:t>
      </w:r>
      <w:r>
        <w:rPr>
          <w:color w:val="676769"/>
        </w:rPr>
        <w:t>tras</w:t>
      </w:r>
      <w:r>
        <w:rPr>
          <w:color w:val="7E8082"/>
        </w:rPr>
        <w:t>l</w:t>
      </w:r>
      <w:r>
        <w:rPr>
          <w:color w:val="676769"/>
        </w:rPr>
        <w:t>adados</w:t>
      </w:r>
      <w:r>
        <w:rPr>
          <w:color w:val="676769"/>
          <w:spacing w:val="-14"/>
        </w:rPr>
        <w:t> </w:t>
      </w:r>
      <w:r>
        <w:rPr>
          <w:color w:val="676769"/>
        </w:rPr>
        <w:t>a</w:t>
      </w:r>
      <w:r>
        <w:rPr>
          <w:color w:val="676769"/>
          <w:spacing w:val="-8"/>
        </w:rPr>
        <w:t> </w:t>
      </w:r>
      <w:r>
        <w:rPr>
          <w:color w:val="565759"/>
        </w:rPr>
        <w:t>la</w:t>
      </w:r>
      <w:r>
        <w:rPr>
          <w:color w:val="565759"/>
          <w:spacing w:val="-9"/>
        </w:rPr>
        <w:t> </w:t>
      </w:r>
      <w:r>
        <w:rPr>
          <w:color w:val="676769"/>
        </w:rPr>
        <w:t>Superintendencia </w:t>
      </w:r>
      <w:r>
        <w:rPr>
          <w:color w:val="565759"/>
        </w:rPr>
        <w:t>de</w:t>
      </w:r>
      <w:r>
        <w:rPr>
          <w:color w:val="565759"/>
          <w:spacing w:val="-14"/>
        </w:rPr>
        <w:t> </w:t>
      </w:r>
      <w:r>
        <w:rPr>
          <w:color w:val="676769"/>
        </w:rPr>
        <w:t>Transporte.</w:t>
      </w:r>
      <w:r>
        <w:rPr>
          <w:color w:val="676769"/>
          <w:spacing w:val="13"/>
        </w:rPr>
        <w:t> </w:t>
      </w:r>
      <w:r>
        <w:rPr>
          <w:color w:val="676769"/>
        </w:rPr>
        <w:t>En</w:t>
      </w:r>
      <w:r>
        <w:rPr>
          <w:color w:val="676769"/>
          <w:spacing w:val="-14"/>
        </w:rPr>
        <w:t> </w:t>
      </w:r>
      <w:r>
        <w:rPr>
          <w:color w:val="676769"/>
        </w:rPr>
        <w:t>todo</w:t>
      </w:r>
      <w:r>
        <w:rPr>
          <w:color w:val="676769"/>
          <w:spacing w:val="-11"/>
        </w:rPr>
        <w:t> </w:t>
      </w:r>
      <w:r>
        <w:rPr>
          <w:color w:val="676769"/>
        </w:rPr>
        <w:t>caso,</w:t>
      </w:r>
      <w:r>
        <w:rPr>
          <w:color w:val="676769"/>
          <w:spacing w:val="-10"/>
        </w:rPr>
        <w:t> </w:t>
      </w:r>
      <w:r>
        <w:rPr>
          <w:color w:val="676769"/>
        </w:rPr>
        <w:t>el Gobierno </w:t>
      </w:r>
      <w:r>
        <w:rPr>
          <w:color w:val="565759"/>
        </w:rPr>
        <w:t>nac</w:t>
      </w:r>
      <w:r>
        <w:rPr>
          <w:color w:val="7E8082"/>
        </w:rPr>
        <w:t>i</w:t>
      </w:r>
      <w:r>
        <w:rPr>
          <w:color w:val="676769"/>
        </w:rPr>
        <w:t>onal garantizará que </w:t>
      </w:r>
      <w:r>
        <w:rPr>
          <w:color w:val="565759"/>
        </w:rPr>
        <w:t>la </w:t>
      </w:r>
      <w:r>
        <w:rPr>
          <w:color w:val="676769"/>
        </w:rPr>
        <w:t>Superintendenc</w:t>
      </w:r>
      <w:r>
        <w:rPr>
          <w:color w:val="7E8082"/>
        </w:rPr>
        <w:t>i</w:t>
      </w:r>
      <w:r>
        <w:rPr>
          <w:color w:val="676769"/>
        </w:rPr>
        <w:t>a de </w:t>
      </w:r>
      <w:r>
        <w:rPr>
          <w:color w:val="565759"/>
        </w:rPr>
        <w:t>Transporte </w:t>
      </w:r>
      <w:r>
        <w:rPr>
          <w:color w:val="676769"/>
        </w:rPr>
        <w:t>cuente con el pres</w:t>
      </w:r>
      <w:r>
        <w:rPr>
          <w:color w:val="7E8082"/>
        </w:rPr>
        <w:t>u</w:t>
      </w:r>
      <w:r>
        <w:rPr>
          <w:color w:val="676769"/>
        </w:rPr>
        <w:t>puesto necesario para</w:t>
      </w:r>
      <w:r>
        <w:rPr>
          <w:color w:val="676769"/>
          <w:spacing w:val="40"/>
        </w:rPr>
        <w:t> </w:t>
      </w:r>
      <w:r>
        <w:rPr>
          <w:color w:val="565759"/>
        </w:rPr>
        <w:t>la </w:t>
      </w:r>
      <w:r>
        <w:rPr>
          <w:color w:val="676769"/>
        </w:rPr>
        <w:t>protección de </w:t>
      </w:r>
      <w:r>
        <w:rPr>
          <w:color w:val="7E8082"/>
        </w:rPr>
        <w:t>l</w:t>
      </w:r>
      <w:r>
        <w:rPr>
          <w:color w:val="676769"/>
        </w:rPr>
        <w:t>os usuar</w:t>
      </w:r>
      <w:r>
        <w:rPr>
          <w:color w:val="7E8082"/>
        </w:rPr>
        <w:t>i</w:t>
      </w:r>
      <w:r>
        <w:rPr>
          <w:color w:val="676769"/>
        </w:rPr>
        <w:t>os del sector.</w:t>
      </w:r>
    </w:p>
    <w:p>
      <w:pPr>
        <w:pStyle w:val="BodyText"/>
        <w:rPr>
          <w:sz w:val="27"/>
        </w:rPr>
      </w:pPr>
    </w:p>
    <w:p>
      <w:pPr>
        <w:spacing w:line="247" w:lineRule="auto" w:before="0"/>
        <w:ind w:left="910" w:right="678" w:hanging="5"/>
        <w:jc w:val="both"/>
        <w:rPr>
          <w:sz w:val="20"/>
        </w:rPr>
      </w:pPr>
      <w:r>
        <w:rPr>
          <w:rFonts w:ascii="Times New Roman" w:hAnsi="Times New Roman"/>
          <w:b/>
          <w:color w:val="343334"/>
          <w:sz w:val="22"/>
        </w:rPr>
        <w:t>ARTÍCULO</w:t>
      </w:r>
      <w:r>
        <w:rPr>
          <w:rFonts w:ascii="Times New Roman" w:hAnsi="Times New Roman"/>
          <w:b/>
          <w:color w:val="343334"/>
          <w:spacing w:val="-2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110</w:t>
      </w:r>
      <w:r>
        <w:rPr>
          <w:rFonts w:ascii="Times New Roman" w:hAnsi="Times New Roman"/>
          <w:b/>
          <w:color w:val="565759"/>
          <w:sz w:val="22"/>
        </w:rPr>
        <w:t>º. </w:t>
      </w:r>
      <w:r>
        <w:rPr>
          <w:rFonts w:ascii="Times New Roman" w:hAnsi="Times New Roman"/>
          <w:b/>
          <w:color w:val="343334"/>
          <w:sz w:val="22"/>
        </w:rPr>
        <w:t>PROTECCIÓN AL</w:t>
      </w:r>
      <w:r>
        <w:rPr>
          <w:rFonts w:ascii="Times New Roman" w:hAnsi="Times New Roman"/>
          <w:b/>
          <w:color w:val="343334"/>
          <w:spacing w:val="-14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TURISTA</w:t>
      </w:r>
      <w:r>
        <w:rPr>
          <w:rFonts w:ascii="Times New Roman" w:hAnsi="Times New Roman"/>
          <w:b/>
          <w:color w:val="565759"/>
          <w:sz w:val="22"/>
        </w:rPr>
        <w:t>.</w:t>
      </w:r>
      <w:r>
        <w:rPr>
          <w:rFonts w:ascii="Times New Roman" w:hAnsi="Times New Roman"/>
          <w:b/>
          <w:color w:val="565759"/>
          <w:spacing w:val="-11"/>
          <w:sz w:val="22"/>
        </w:rPr>
        <w:t> </w:t>
      </w:r>
      <w:r>
        <w:rPr>
          <w:color w:val="676769"/>
          <w:sz w:val="20"/>
        </w:rPr>
        <w:t>Mod</w:t>
      </w:r>
      <w:r>
        <w:rPr>
          <w:color w:val="7E8082"/>
          <w:sz w:val="20"/>
        </w:rPr>
        <w:t>i</w:t>
      </w:r>
      <w:r>
        <w:rPr>
          <w:color w:val="676769"/>
          <w:sz w:val="20"/>
        </w:rPr>
        <w:t>fíquese</w:t>
      </w:r>
      <w:r>
        <w:rPr>
          <w:color w:val="676769"/>
          <w:spacing w:val="-11"/>
          <w:sz w:val="20"/>
        </w:rPr>
        <w:t> </w:t>
      </w:r>
      <w:r>
        <w:rPr>
          <w:color w:val="676769"/>
          <w:sz w:val="20"/>
        </w:rPr>
        <w:t>el</w:t>
      </w:r>
      <w:r>
        <w:rPr>
          <w:color w:val="676769"/>
          <w:spacing w:val="-3"/>
          <w:sz w:val="20"/>
        </w:rPr>
        <w:t> </w:t>
      </w:r>
      <w:r>
        <w:rPr>
          <w:color w:val="676769"/>
          <w:sz w:val="20"/>
        </w:rPr>
        <w:t>parágrafo</w:t>
      </w:r>
      <w:r>
        <w:rPr>
          <w:color w:val="676769"/>
          <w:spacing w:val="-5"/>
          <w:sz w:val="20"/>
        </w:rPr>
        <w:t> </w:t>
      </w:r>
      <w:r>
        <w:rPr>
          <w:color w:val="676769"/>
          <w:sz w:val="20"/>
        </w:rPr>
        <w:t>2</w:t>
      </w:r>
      <w:r>
        <w:rPr>
          <w:color w:val="676769"/>
          <w:spacing w:val="-13"/>
          <w:sz w:val="20"/>
        </w:rPr>
        <w:t> </w:t>
      </w:r>
      <w:r>
        <w:rPr>
          <w:color w:val="676769"/>
          <w:sz w:val="20"/>
        </w:rPr>
        <w:t>y ad</w:t>
      </w:r>
      <w:r>
        <w:rPr>
          <w:color w:val="7E8082"/>
          <w:sz w:val="20"/>
        </w:rPr>
        <w:t>i</w:t>
      </w:r>
      <w:r>
        <w:rPr>
          <w:color w:val="676769"/>
          <w:sz w:val="20"/>
        </w:rPr>
        <w:t>ciónese un parágrafo transitor</w:t>
      </w:r>
      <w:r>
        <w:rPr>
          <w:color w:val="7E8082"/>
          <w:sz w:val="20"/>
        </w:rPr>
        <w:t>i</w:t>
      </w:r>
      <w:r>
        <w:rPr>
          <w:color w:val="676769"/>
          <w:sz w:val="20"/>
        </w:rPr>
        <w:t>o </w:t>
      </w:r>
      <w:r>
        <w:rPr>
          <w:color w:val="565759"/>
          <w:sz w:val="20"/>
        </w:rPr>
        <w:t>al artículo </w:t>
      </w:r>
      <w:r>
        <w:rPr>
          <w:rFonts w:ascii="Times New Roman" w:hAnsi="Times New Roman"/>
          <w:color w:val="565759"/>
          <w:sz w:val="21"/>
        </w:rPr>
        <w:t>25 </w:t>
      </w:r>
      <w:r>
        <w:rPr>
          <w:color w:val="565759"/>
          <w:sz w:val="20"/>
        </w:rPr>
        <w:t>de </w:t>
      </w:r>
      <w:r>
        <w:rPr>
          <w:color w:val="676769"/>
          <w:sz w:val="20"/>
        </w:rPr>
        <w:t>la Ley </w:t>
      </w:r>
      <w:r>
        <w:rPr>
          <w:rFonts w:ascii="Times New Roman" w:hAnsi="Times New Roman"/>
          <w:color w:val="676769"/>
          <w:sz w:val="21"/>
        </w:rPr>
        <w:t>1558 </w:t>
      </w:r>
      <w:r>
        <w:rPr>
          <w:color w:val="676769"/>
          <w:sz w:val="20"/>
        </w:rPr>
        <w:t>de </w:t>
      </w:r>
      <w:r>
        <w:rPr>
          <w:rFonts w:ascii="Times New Roman" w:hAnsi="Times New Roman"/>
          <w:color w:val="676769"/>
          <w:sz w:val="21"/>
        </w:rPr>
        <w:t>2012 </w:t>
      </w:r>
      <w:r>
        <w:rPr>
          <w:color w:val="676769"/>
          <w:sz w:val="20"/>
        </w:rPr>
        <w:t>el c</w:t>
      </w:r>
      <w:r>
        <w:rPr>
          <w:color w:val="7E8082"/>
          <w:sz w:val="20"/>
        </w:rPr>
        <w:t>u</w:t>
      </w:r>
      <w:r>
        <w:rPr>
          <w:color w:val="676769"/>
          <w:sz w:val="20"/>
        </w:rPr>
        <w:t>a</w:t>
      </w:r>
      <w:r>
        <w:rPr>
          <w:color w:val="7E8082"/>
          <w:sz w:val="20"/>
        </w:rPr>
        <w:t>l </w:t>
      </w:r>
      <w:r>
        <w:rPr>
          <w:color w:val="565759"/>
          <w:sz w:val="20"/>
        </w:rPr>
        <w:t>quedará </w:t>
      </w:r>
      <w:r>
        <w:rPr>
          <w:color w:val="676769"/>
          <w:sz w:val="20"/>
        </w:rPr>
        <w:t>así:</w:t>
      </w:r>
    </w:p>
    <w:p>
      <w:pPr>
        <w:pStyle w:val="BodyText"/>
        <w:rPr>
          <w:sz w:val="22"/>
        </w:rPr>
      </w:pPr>
    </w:p>
    <w:p>
      <w:pPr>
        <w:pStyle w:val="BodyText"/>
        <w:spacing w:line="256" w:lineRule="auto"/>
        <w:ind w:left="899" w:right="676" w:firstLine="22"/>
        <w:jc w:val="both"/>
      </w:pPr>
      <w:r>
        <w:rPr>
          <w:rFonts w:ascii="Times New Roman" w:hAnsi="Times New Roman"/>
          <w:b/>
          <w:color w:val="343334"/>
          <w:w w:val="95"/>
          <w:sz w:val="22"/>
        </w:rPr>
        <w:t>PARÁGRAFO</w:t>
      </w:r>
      <w:r>
        <w:rPr>
          <w:rFonts w:ascii="Times New Roman" w:hAnsi="Times New Roman"/>
          <w:b/>
          <w:color w:val="343334"/>
          <w:spacing w:val="40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2.</w:t>
      </w:r>
      <w:r>
        <w:rPr>
          <w:rFonts w:ascii="Times New Roman" w:hAnsi="Times New Roman"/>
          <w:b/>
          <w:color w:val="343334"/>
          <w:spacing w:val="40"/>
          <w:sz w:val="22"/>
        </w:rPr>
        <w:t> </w:t>
      </w:r>
      <w:r>
        <w:rPr>
          <w:color w:val="676769"/>
          <w:w w:val="95"/>
        </w:rPr>
        <w:t>Las reclamaciones</w:t>
      </w:r>
      <w:r>
        <w:rPr>
          <w:color w:val="676769"/>
          <w:spacing w:val="24"/>
        </w:rPr>
        <w:t> </w:t>
      </w:r>
      <w:r>
        <w:rPr>
          <w:color w:val="565759"/>
          <w:w w:val="95"/>
        </w:rPr>
        <w:t>que</w:t>
      </w:r>
      <w:r>
        <w:rPr>
          <w:color w:val="565759"/>
          <w:spacing w:val="-1"/>
          <w:w w:val="95"/>
        </w:rPr>
        <w:t> </w:t>
      </w:r>
      <w:r>
        <w:rPr>
          <w:color w:val="676769"/>
          <w:w w:val="95"/>
        </w:rPr>
        <w:t>se</w:t>
      </w:r>
      <w:r>
        <w:rPr>
          <w:color w:val="676769"/>
          <w:spacing w:val="-12"/>
          <w:w w:val="95"/>
        </w:rPr>
        <w:t> </w:t>
      </w:r>
      <w:r>
        <w:rPr>
          <w:color w:val="676769"/>
          <w:w w:val="95"/>
        </w:rPr>
        <w:t>susciten</w:t>
      </w:r>
      <w:r>
        <w:rPr>
          <w:color w:val="676769"/>
          <w:spacing w:val="16"/>
        </w:rPr>
        <w:t> </w:t>
      </w:r>
      <w:r>
        <w:rPr>
          <w:color w:val="676769"/>
          <w:w w:val="95"/>
        </w:rPr>
        <w:t>en</w:t>
      </w:r>
      <w:r>
        <w:rPr>
          <w:color w:val="676769"/>
          <w:spacing w:val="-12"/>
          <w:w w:val="95"/>
        </w:rPr>
        <w:t> </w:t>
      </w:r>
      <w:r>
        <w:rPr>
          <w:color w:val="676769"/>
          <w:w w:val="95"/>
        </w:rPr>
        <w:t>desarro</w:t>
      </w:r>
      <w:r>
        <w:rPr>
          <w:color w:val="343334"/>
          <w:w w:val="95"/>
        </w:rPr>
        <w:t>ll</w:t>
      </w:r>
      <w:r>
        <w:rPr>
          <w:color w:val="676769"/>
          <w:w w:val="95"/>
        </w:rPr>
        <w:t>o de</w:t>
      </w:r>
      <w:r>
        <w:rPr>
          <w:color w:val="676769"/>
          <w:spacing w:val="-12"/>
          <w:w w:val="95"/>
        </w:rPr>
        <w:t> </w:t>
      </w:r>
      <w:r>
        <w:rPr>
          <w:color w:val="676769"/>
          <w:w w:val="95"/>
        </w:rPr>
        <w:t>la </w:t>
      </w:r>
      <w:r>
        <w:rPr>
          <w:color w:val="565759"/>
          <w:w w:val="95"/>
        </w:rPr>
        <w:t>prestación </w:t>
      </w:r>
      <w:r>
        <w:rPr>
          <w:color w:val="565759"/>
          <w:sz w:val="19"/>
        </w:rPr>
        <w:t>y </w:t>
      </w:r>
      <w:r>
        <w:rPr>
          <w:color w:val="676769"/>
        </w:rPr>
        <w:t>comercialización del servicio del transporte aéreo, serán resueltas </w:t>
      </w:r>
      <w:r>
        <w:rPr>
          <w:color w:val="565759"/>
        </w:rPr>
        <w:t>por </w:t>
      </w:r>
      <w:r>
        <w:rPr>
          <w:color w:val="676769"/>
        </w:rPr>
        <w:t>la </w:t>
      </w:r>
      <w:r>
        <w:rPr>
          <w:color w:val="565759"/>
        </w:rPr>
        <w:t>Superintendencia de </w:t>
      </w:r>
      <w:r>
        <w:rPr>
          <w:color w:val="676769"/>
        </w:rPr>
        <w:t>Transporte como única entidad competente </w:t>
      </w:r>
      <w:r>
        <w:rPr>
          <w:color w:val="565759"/>
        </w:rPr>
        <w:t>del </w:t>
      </w:r>
      <w:r>
        <w:rPr>
          <w:color w:val="676769"/>
        </w:rPr>
        <w:t>sector, dando </w:t>
      </w:r>
      <w:r>
        <w:rPr>
          <w:color w:val="565759"/>
        </w:rPr>
        <w:t>ap</w:t>
      </w:r>
      <w:r>
        <w:rPr>
          <w:color w:val="7E8082"/>
        </w:rPr>
        <w:t>li</w:t>
      </w:r>
      <w:r>
        <w:rPr>
          <w:color w:val="676769"/>
        </w:rPr>
        <w:t>cación a</w:t>
      </w:r>
      <w:r>
        <w:rPr>
          <w:color w:val="7E8082"/>
        </w:rPr>
        <w:t>l </w:t>
      </w:r>
      <w:r>
        <w:rPr>
          <w:color w:val="676769"/>
        </w:rPr>
        <w:t>procedimiento sancionatorio de</w:t>
      </w:r>
      <w:r>
        <w:rPr>
          <w:color w:val="7E8082"/>
        </w:rPr>
        <w:t>l </w:t>
      </w:r>
      <w:r>
        <w:rPr>
          <w:color w:val="676769"/>
        </w:rPr>
        <w:t>Código de Procedimiento Admin</w:t>
      </w:r>
      <w:r>
        <w:rPr>
          <w:color w:val="7E8082"/>
        </w:rPr>
        <w:t>i</w:t>
      </w:r>
      <w:r>
        <w:rPr>
          <w:color w:val="676769"/>
        </w:rPr>
        <w:t>strat</w:t>
      </w:r>
      <w:r>
        <w:rPr>
          <w:color w:val="7E8082"/>
        </w:rPr>
        <w:t>i</w:t>
      </w:r>
      <w:r>
        <w:rPr>
          <w:color w:val="676769"/>
        </w:rPr>
        <w:t>vo</w:t>
      </w:r>
      <w:r>
        <w:rPr>
          <w:color w:val="676769"/>
          <w:spacing w:val="-4"/>
        </w:rPr>
        <w:t> </w:t>
      </w:r>
      <w:r>
        <w:rPr>
          <w:color w:val="676769"/>
        </w:rPr>
        <w:t>y</w:t>
      </w:r>
      <w:r>
        <w:rPr>
          <w:color w:val="676769"/>
          <w:spacing w:val="6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7E8082"/>
        </w:rPr>
        <w:t>l</w:t>
      </w:r>
      <w:r>
        <w:rPr>
          <w:color w:val="676769"/>
        </w:rPr>
        <w:t>o</w:t>
      </w:r>
      <w:r>
        <w:rPr>
          <w:color w:val="676769"/>
          <w:spacing w:val="1"/>
        </w:rPr>
        <w:t> </w:t>
      </w:r>
      <w:r>
        <w:rPr>
          <w:color w:val="676769"/>
        </w:rPr>
        <w:t>Contenc</w:t>
      </w:r>
      <w:r>
        <w:rPr>
          <w:color w:val="7E8082"/>
        </w:rPr>
        <w:t>i</w:t>
      </w:r>
      <w:r>
        <w:rPr>
          <w:color w:val="676769"/>
        </w:rPr>
        <w:t>oso</w:t>
      </w:r>
      <w:r>
        <w:rPr>
          <w:color w:val="676769"/>
          <w:spacing w:val="12"/>
        </w:rPr>
        <w:t> </w:t>
      </w:r>
      <w:r>
        <w:rPr>
          <w:color w:val="676769"/>
        </w:rPr>
        <w:t>Administrativo</w:t>
      </w:r>
      <w:r>
        <w:rPr>
          <w:color w:val="676769"/>
          <w:spacing w:val="-14"/>
        </w:rPr>
        <w:t> </w:t>
      </w:r>
      <w:r>
        <w:rPr>
          <w:color w:val="676769"/>
          <w:sz w:val="19"/>
        </w:rPr>
        <w:t>y</w:t>
      </w:r>
      <w:r>
        <w:rPr>
          <w:color w:val="676769"/>
          <w:spacing w:val="13"/>
          <w:sz w:val="19"/>
        </w:rPr>
        <w:t> </w:t>
      </w:r>
      <w:r>
        <w:rPr>
          <w:color w:val="676769"/>
        </w:rPr>
        <w:t>demás</w:t>
      </w:r>
      <w:r>
        <w:rPr>
          <w:color w:val="676769"/>
          <w:spacing w:val="-9"/>
        </w:rPr>
        <w:t> </w:t>
      </w:r>
      <w:r>
        <w:rPr>
          <w:color w:val="676769"/>
        </w:rPr>
        <w:t>normas</w:t>
      </w:r>
      <w:r>
        <w:rPr>
          <w:color w:val="676769"/>
          <w:spacing w:val="-2"/>
        </w:rPr>
        <w:t> concordantes.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922" w:right="0" w:firstLine="0"/>
        <w:jc w:val="both"/>
        <w:rPr>
          <w:sz w:val="20"/>
        </w:rPr>
      </w:pPr>
      <w:r>
        <w:rPr>
          <w:rFonts w:ascii="Times New Roman" w:hAnsi="Times New Roman"/>
          <w:b/>
          <w:color w:val="343334"/>
          <w:w w:val="95"/>
          <w:sz w:val="22"/>
        </w:rPr>
        <w:t>PARÁGRAFO</w:t>
      </w:r>
      <w:r>
        <w:rPr>
          <w:rFonts w:ascii="Times New Roman" w:hAnsi="Times New Roman"/>
          <w:b/>
          <w:color w:val="343334"/>
          <w:spacing w:val="43"/>
          <w:sz w:val="22"/>
        </w:rPr>
        <w:t> </w:t>
      </w:r>
      <w:r>
        <w:rPr>
          <w:rFonts w:ascii="Times New Roman" w:hAnsi="Times New Roman"/>
          <w:b/>
          <w:color w:val="565759"/>
          <w:w w:val="95"/>
          <w:sz w:val="22"/>
        </w:rPr>
        <w:t>T</w:t>
      </w:r>
      <w:r>
        <w:rPr>
          <w:rFonts w:ascii="Times New Roman" w:hAnsi="Times New Roman"/>
          <w:b/>
          <w:color w:val="343334"/>
          <w:w w:val="95"/>
          <w:sz w:val="22"/>
        </w:rPr>
        <w:t>RANSITORIO.</w:t>
      </w:r>
      <w:r>
        <w:rPr>
          <w:rFonts w:ascii="Times New Roman" w:hAnsi="Times New Roman"/>
          <w:b/>
          <w:color w:val="343334"/>
          <w:spacing w:val="21"/>
          <w:sz w:val="22"/>
        </w:rPr>
        <w:t> </w:t>
      </w:r>
      <w:r>
        <w:rPr>
          <w:color w:val="676769"/>
          <w:w w:val="95"/>
          <w:sz w:val="20"/>
        </w:rPr>
        <w:t>Las</w:t>
      </w:r>
      <w:r>
        <w:rPr>
          <w:color w:val="676769"/>
          <w:spacing w:val="17"/>
          <w:sz w:val="20"/>
        </w:rPr>
        <w:t> </w:t>
      </w:r>
      <w:r>
        <w:rPr>
          <w:color w:val="676769"/>
          <w:w w:val="95"/>
          <w:sz w:val="20"/>
        </w:rPr>
        <w:t>investigac</w:t>
      </w:r>
      <w:r>
        <w:rPr>
          <w:color w:val="7E8082"/>
          <w:w w:val="95"/>
          <w:sz w:val="20"/>
        </w:rPr>
        <w:t>i</w:t>
      </w:r>
      <w:r>
        <w:rPr>
          <w:color w:val="676769"/>
          <w:w w:val="95"/>
          <w:sz w:val="20"/>
        </w:rPr>
        <w:t>ones</w:t>
      </w:r>
      <w:r>
        <w:rPr>
          <w:color w:val="676769"/>
          <w:spacing w:val="16"/>
          <w:sz w:val="20"/>
        </w:rPr>
        <w:t> </w:t>
      </w:r>
      <w:r>
        <w:rPr>
          <w:color w:val="676769"/>
          <w:w w:val="95"/>
          <w:sz w:val="20"/>
        </w:rPr>
        <w:t>iniciadas</w:t>
      </w:r>
      <w:r>
        <w:rPr>
          <w:color w:val="676769"/>
          <w:spacing w:val="18"/>
          <w:sz w:val="20"/>
        </w:rPr>
        <w:t> </w:t>
      </w:r>
      <w:r>
        <w:rPr>
          <w:color w:val="676769"/>
          <w:w w:val="95"/>
          <w:sz w:val="20"/>
        </w:rPr>
        <w:t>con</w:t>
      </w:r>
      <w:r>
        <w:rPr>
          <w:color w:val="676769"/>
          <w:spacing w:val="10"/>
          <w:sz w:val="20"/>
        </w:rPr>
        <w:t> </w:t>
      </w:r>
      <w:r>
        <w:rPr>
          <w:color w:val="676769"/>
          <w:w w:val="95"/>
          <w:sz w:val="20"/>
        </w:rPr>
        <w:t>anter</w:t>
      </w:r>
      <w:r>
        <w:rPr>
          <w:color w:val="7E8082"/>
          <w:w w:val="95"/>
          <w:sz w:val="20"/>
        </w:rPr>
        <w:t>i</w:t>
      </w:r>
      <w:r>
        <w:rPr>
          <w:color w:val="676769"/>
          <w:w w:val="95"/>
          <w:sz w:val="20"/>
        </w:rPr>
        <w:t>or</w:t>
      </w:r>
      <w:r>
        <w:rPr>
          <w:color w:val="7E8082"/>
          <w:w w:val="95"/>
          <w:sz w:val="20"/>
        </w:rPr>
        <w:t>i</w:t>
      </w:r>
      <w:r>
        <w:rPr>
          <w:color w:val="676769"/>
          <w:w w:val="95"/>
          <w:sz w:val="20"/>
        </w:rPr>
        <w:t>dad</w:t>
      </w:r>
      <w:r>
        <w:rPr>
          <w:color w:val="676769"/>
          <w:spacing w:val="49"/>
          <w:sz w:val="20"/>
        </w:rPr>
        <w:t> </w:t>
      </w:r>
      <w:r>
        <w:rPr>
          <w:color w:val="676769"/>
          <w:spacing w:val="-10"/>
          <w:w w:val="95"/>
          <w:sz w:val="20"/>
        </w:rPr>
        <w:t>a</w:t>
      </w:r>
    </w:p>
    <w:p>
      <w:pPr>
        <w:spacing w:after="0"/>
        <w:jc w:val="both"/>
        <w:rPr>
          <w:sz w:val="20"/>
        </w:rPr>
        <w:sectPr>
          <w:pgSz w:w="12240" w:h="15840"/>
          <w:pgMar w:top="920" w:bottom="280" w:left="1720" w:right="1660"/>
        </w:sectPr>
      </w:pPr>
    </w:p>
    <w:p>
      <w:pPr>
        <w:pStyle w:val="BodyText"/>
        <w:ind w:left="3095"/>
      </w:pPr>
      <w:r>
        <w:rPr/>
        <w:pict>
          <v:shape style="position:absolute;margin-left:110.218674pt;margin-top:38.946426pt;width:389.8pt;height:682.85pt;mso-position-horizontal-relative:page;mso-position-vertical-relative:page;z-index:-19184128" id="docshape117" coordorigin="2204,779" coordsize="7796,13657" path="m2262,14359l2262,779m9942,14436l9942,817m2233,837l10000,837m2204,14339l9952,14339e" filled="false" stroked="true" strokeweight="2.407583pt" strokecolor="#000000">
            <v:path arrowok="t"/>
            <v:stroke dashstyle="solid"/>
            <w10:wrap type="none"/>
          </v:shape>
        </w:pict>
      </w:r>
      <w:r>
        <w:rPr/>
        <w:drawing>
          <wp:inline distT="0" distB="0" distL="0" distR="0">
            <wp:extent cx="457787" cy="201168"/>
            <wp:effectExtent l="0" t="0" r="0" b="0"/>
            <wp:docPr id="65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87" cy="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256" w:lineRule="auto"/>
        <w:ind w:left="632" w:right="911" w:hanging="7"/>
        <w:jc w:val="both"/>
      </w:pPr>
      <w:r>
        <w:rPr>
          <w:color w:val="676769"/>
        </w:rPr>
        <w:t>la</w:t>
      </w:r>
      <w:r>
        <w:rPr>
          <w:color w:val="676769"/>
          <w:spacing w:val="-7"/>
        </w:rPr>
        <w:t> </w:t>
      </w:r>
      <w:r>
        <w:rPr>
          <w:color w:val="676769"/>
        </w:rPr>
        <w:t>entrada</w:t>
      </w:r>
      <w:r>
        <w:rPr>
          <w:color w:val="676769"/>
          <w:spacing w:val="23"/>
        </w:rPr>
        <w:t> </w:t>
      </w:r>
      <w:r>
        <w:rPr>
          <w:color w:val="676769"/>
        </w:rPr>
        <w:t>en</w:t>
      </w:r>
      <w:r>
        <w:rPr>
          <w:color w:val="676769"/>
          <w:spacing w:val="-14"/>
        </w:rPr>
        <w:t> </w:t>
      </w:r>
      <w:r>
        <w:rPr>
          <w:color w:val="676769"/>
        </w:rPr>
        <w:t>vigenc</w:t>
      </w:r>
      <w:r>
        <w:rPr>
          <w:color w:val="808083"/>
        </w:rPr>
        <w:t>i</w:t>
      </w:r>
      <w:r>
        <w:rPr>
          <w:color w:val="676769"/>
        </w:rPr>
        <w:t>a de</w:t>
      </w:r>
      <w:r>
        <w:rPr>
          <w:color w:val="676769"/>
          <w:spacing w:val="-14"/>
        </w:rPr>
        <w:t> </w:t>
      </w:r>
      <w:r>
        <w:rPr>
          <w:color w:val="676769"/>
        </w:rPr>
        <w:t>esta </w:t>
      </w:r>
      <w:r>
        <w:rPr>
          <w:color w:val="808083"/>
        </w:rPr>
        <w:t>l</w:t>
      </w:r>
      <w:r>
        <w:rPr>
          <w:color w:val="676769"/>
        </w:rPr>
        <w:t>ey segu</w:t>
      </w:r>
      <w:r>
        <w:rPr>
          <w:color w:val="808083"/>
        </w:rPr>
        <w:t>i</w:t>
      </w:r>
      <w:r>
        <w:rPr>
          <w:color w:val="676769"/>
        </w:rPr>
        <w:t>rán</w:t>
      </w:r>
      <w:r>
        <w:rPr>
          <w:color w:val="676769"/>
          <w:spacing w:val="-1"/>
        </w:rPr>
        <w:t> </w:t>
      </w:r>
      <w:r>
        <w:rPr>
          <w:color w:val="676769"/>
        </w:rPr>
        <w:t>en cabeza</w:t>
      </w:r>
      <w:r>
        <w:rPr>
          <w:color w:val="A8AAAC"/>
        </w:rPr>
        <w:t>.</w:t>
      </w:r>
      <w:r>
        <w:rPr>
          <w:color w:val="676769"/>
        </w:rPr>
        <w:t>de la</w:t>
      </w:r>
      <w:r>
        <w:rPr>
          <w:color w:val="676769"/>
          <w:spacing w:val="-3"/>
        </w:rPr>
        <w:t> </w:t>
      </w:r>
      <w:r>
        <w:rPr>
          <w:color w:val="676769"/>
        </w:rPr>
        <w:t>Unidad Adm</w:t>
      </w:r>
      <w:r>
        <w:rPr>
          <w:color w:val="808083"/>
        </w:rPr>
        <w:t>i</w:t>
      </w:r>
      <w:r>
        <w:rPr>
          <w:color w:val="676769"/>
        </w:rPr>
        <w:t>nistrativa Espec</w:t>
      </w:r>
      <w:r>
        <w:rPr>
          <w:color w:val="808083"/>
        </w:rPr>
        <w:t>i</w:t>
      </w:r>
      <w:r>
        <w:rPr>
          <w:color w:val="676769"/>
        </w:rPr>
        <w:t>al</w:t>
      </w:r>
      <w:r>
        <w:rPr>
          <w:color w:val="676769"/>
          <w:spacing w:val="-2"/>
        </w:rPr>
        <w:t> </w:t>
      </w:r>
      <w:r>
        <w:rPr>
          <w:color w:val="676769"/>
        </w:rPr>
        <w:t>de</w:t>
      </w:r>
      <w:r>
        <w:rPr>
          <w:color w:val="676769"/>
          <w:spacing w:val="-4"/>
        </w:rPr>
        <w:t> </w:t>
      </w:r>
      <w:r>
        <w:rPr>
          <w:color w:val="676769"/>
        </w:rPr>
        <w:t>Aeronáutica C</w:t>
      </w:r>
      <w:r>
        <w:rPr>
          <w:color w:val="808083"/>
        </w:rPr>
        <w:t>i</w:t>
      </w:r>
      <w:r>
        <w:rPr>
          <w:color w:val="676769"/>
        </w:rPr>
        <w:t>vil</w:t>
      </w:r>
      <w:r>
        <w:rPr>
          <w:color w:val="676769"/>
          <w:spacing w:val="-3"/>
        </w:rPr>
        <w:t> </w:t>
      </w:r>
      <w:r>
        <w:rPr>
          <w:color w:val="676769"/>
        </w:rPr>
        <w:t>y</w:t>
      </w:r>
      <w:r>
        <w:rPr>
          <w:color w:val="676769"/>
          <w:spacing w:val="-9"/>
        </w:rPr>
        <w:t> </w:t>
      </w:r>
      <w:r>
        <w:rPr>
          <w:color w:val="676769"/>
        </w:rPr>
        <w:t>culm</w:t>
      </w:r>
      <w:r>
        <w:rPr>
          <w:color w:val="808083"/>
        </w:rPr>
        <w:t>i</w:t>
      </w:r>
      <w:r>
        <w:rPr>
          <w:color w:val="676769"/>
        </w:rPr>
        <w:t>narán de</w:t>
      </w:r>
      <w:r>
        <w:rPr>
          <w:color w:val="676769"/>
          <w:spacing w:val="-14"/>
        </w:rPr>
        <w:t> </w:t>
      </w:r>
      <w:r>
        <w:rPr>
          <w:color w:val="676769"/>
        </w:rPr>
        <w:t>conformidad con</w:t>
      </w:r>
      <w:r>
        <w:rPr>
          <w:color w:val="676769"/>
          <w:spacing w:val="-6"/>
        </w:rPr>
        <w:t> </w:t>
      </w:r>
      <w:r>
        <w:rPr>
          <w:color w:val="676769"/>
        </w:rPr>
        <w:t>e</w:t>
      </w:r>
      <w:r>
        <w:rPr>
          <w:color w:val="808083"/>
        </w:rPr>
        <w:t>l </w:t>
      </w:r>
      <w:r>
        <w:rPr>
          <w:color w:val="676769"/>
        </w:rPr>
        <w:t>régimen jur</w:t>
      </w:r>
      <w:r>
        <w:rPr>
          <w:color w:val="808083"/>
        </w:rPr>
        <w:t>í</w:t>
      </w:r>
      <w:r>
        <w:rPr>
          <w:color w:val="676769"/>
        </w:rPr>
        <w:t>dico </w:t>
      </w:r>
      <w:r>
        <w:rPr>
          <w:color w:val="676769"/>
          <w:w w:val="105"/>
        </w:rPr>
        <w:t>y proced</w:t>
      </w:r>
      <w:r>
        <w:rPr>
          <w:color w:val="919395"/>
          <w:w w:val="105"/>
        </w:rPr>
        <w:t>i</w:t>
      </w:r>
      <w:r>
        <w:rPr>
          <w:color w:val="676769"/>
          <w:w w:val="105"/>
        </w:rPr>
        <w:t>m</w:t>
      </w:r>
      <w:r>
        <w:rPr>
          <w:color w:val="808083"/>
          <w:w w:val="105"/>
        </w:rPr>
        <w:t>i</w:t>
      </w:r>
      <w:r>
        <w:rPr>
          <w:color w:val="676769"/>
          <w:w w:val="105"/>
        </w:rPr>
        <w:t>ento con el cua</w:t>
      </w:r>
      <w:r>
        <w:rPr>
          <w:color w:val="808083"/>
          <w:w w:val="105"/>
        </w:rPr>
        <w:t>l </w:t>
      </w:r>
      <w:r>
        <w:rPr>
          <w:color w:val="676769"/>
          <w:w w:val="105"/>
        </w:rPr>
        <w:t>se </w:t>
      </w:r>
      <w:r>
        <w:rPr>
          <w:color w:val="808083"/>
          <w:w w:val="105"/>
        </w:rPr>
        <w:t>i</w:t>
      </w:r>
      <w:r>
        <w:rPr>
          <w:color w:val="676769"/>
          <w:w w:val="105"/>
        </w:rPr>
        <w:t>n</w:t>
      </w:r>
      <w:r>
        <w:rPr>
          <w:color w:val="363436"/>
          <w:w w:val="105"/>
        </w:rPr>
        <w:t>i</w:t>
      </w:r>
      <w:r>
        <w:rPr>
          <w:color w:val="676769"/>
          <w:w w:val="105"/>
        </w:rPr>
        <w:t>c</w:t>
      </w:r>
      <w:r>
        <w:rPr>
          <w:color w:val="808083"/>
          <w:w w:val="105"/>
        </w:rPr>
        <w:t>i</w:t>
      </w:r>
      <w:r>
        <w:rPr>
          <w:color w:val="676769"/>
          <w:w w:val="105"/>
        </w:rPr>
        <w:t>aron.</w:t>
      </w:r>
    </w:p>
    <w:p>
      <w:pPr>
        <w:pStyle w:val="BodyText"/>
        <w:spacing w:before="7"/>
        <w:rPr>
          <w:sz w:val="19"/>
        </w:rPr>
      </w:pPr>
    </w:p>
    <w:p>
      <w:pPr>
        <w:spacing w:before="0"/>
        <w:ind w:left="636" w:right="0" w:firstLine="0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6"/>
          <w:w w:val="95"/>
          <w:sz w:val="22"/>
        </w:rPr>
        <w:t>ARTÍCULO</w:t>
      </w:r>
      <w:r>
        <w:rPr>
          <w:rFonts w:ascii="Times New Roman" w:hAnsi="Times New Roman"/>
          <w:b/>
          <w:color w:val="363436"/>
          <w:spacing w:val="72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111°.</w:t>
      </w:r>
      <w:r>
        <w:rPr>
          <w:rFonts w:ascii="Times New Roman" w:hAnsi="Times New Roman"/>
          <w:b/>
          <w:color w:val="363436"/>
          <w:spacing w:val="60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REPROGRAMACIÓN</w:t>
      </w:r>
      <w:r>
        <w:rPr>
          <w:rFonts w:ascii="Times New Roman" w:hAnsi="Times New Roman"/>
          <w:b/>
          <w:color w:val="363436"/>
          <w:spacing w:val="73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DE</w:t>
      </w:r>
      <w:r>
        <w:rPr>
          <w:rFonts w:ascii="Times New Roman" w:hAnsi="Times New Roman"/>
          <w:b/>
          <w:color w:val="363436"/>
          <w:spacing w:val="55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VIGENCIAS</w:t>
      </w:r>
      <w:r>
        <w:rPr>
          <w:rFonts w:ascii="Times New Roman" w:hAnsi="Times New Roman"/>
          <w:b/>
          <w:color w:val="363436"/>
          <w:spacing w:val="74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FUTURAS</w:t>
      </w:r>
      <w:r>
        <w:rPr>
          <w:rFonts w:ascii="Times New Roman" w:hAnsi="Times New Roman"/>
          <w:b/>
          <w:color w:val="363436"/>
          <w:spacing w:val="65"/>
          <w:sz w:val="22"/>
        </w:rPr>
        <w:t> </w:t>
      </w:r>
      <w:r>
        <w:rPr>
          <w:rFonts w:ascii="Times New Roman" w:hAnsi="Times New Roman"/>
          <w:b/>
          <w:color w:val="363436"/>
          <w:spacing w:val="-5"/>
          <w:w w:val="95"/>
          <w:sz w:val="22"/>
        </w:rPr>
        <w:t>DEL</w:t>
      </w:r>
    </w:p>
    <w:p>
      <w:pPr>
        <w:pStyle w:val="BodyText"/>
        <w:spacing w:line="259" w:lineRule="auto" w:before="7"/>
        <w:ind w:left="624" w:right="894" w:firstLine="2"/>
        <w:jc w:val="both"/>
      </w:pPr>
      <w:r>
        <w:rPr>
          <w:rFonts w:ascii="Times New Roman" w:hAnsi="Times New Roman"/>
          <w:b/>
          <w:color w:val="363436"/>
          <w:sz w:val="22"/>
        </w:rPr>
        <w:t>SECTOR TRANSPORTE. </w:t>
      </w:r>
      <w:r>
        <w:rPr>
          <w:color w:val="676769"/>
        </w:rPr>
        <w:t>Con e</w:t>
      </w:r>
      <w:r>
        <w:rPr>
          <w:color w:val="808083"/>
        </w:rPr>
        <w:t>l </w:t>
      </w:r>
      <w:r>
        <w:rPr>
          <w:color w:val="676769"/>
        </w:rPr>
        <w:t>fin de atender gastos prioritar</w:t>
      </w:r>
      <w:r>
        <w:rPr>
          <w:color w:val="363436"/>
        </w:rPr>
        <w:t>i</w:t>
      </w:r>
      <w:r>
        <w:rPr>
          <w:color w:val="676769"/>
        </w:rPr>
        <w:t>os de</w:t>
      </w:r>
      <w:r>
        <w:rPr>
          <w:color w:val="808083"/>
        </w:rPr>
        <w:t>l </w:t>
      </w:r>
      <w:r>
        <w:rPr>
          <w:color w:val="676769"/>
        </w:rPr>
        <w:t>Sec</w:t>
      </w:r>
      <w:r>
        <w:rPr>
          <w:color w:val="363436"/>
        </w:rPr>
        <w:t>t</w:t>
      </w:r>
      <w:r>
        <w:rPr>
          <w:color w:val="676769"/>
        </w:rPr>
        <w:t>or Transporte</w:t>
      </w:r>
      <w:r>
        <w:rPr>
          <w:color w:val="676769"/>
          <w:spacing w:val="-14"/>
        </w:rPr>
        <w:t> </w:t>
      </w:r>
      <w:r>
        <w:rPr>
          <w:color w:val="676769"/>
        </w:rPr>
        <w:t>y</w:t>
      </w:r>
      <w:r>
        <w:rPr>
          <w:color w:val="676769"/>
          <w:spacing w:val="-6"/>
        </w:rPr>
        <w:t> </w:t>
      </w:r>
      <w:r>
        <w:rPr>
          <w:color w:val="676769"/>
        </w:rPr>
        <w:t>mantener la</w:t>
      </w:r>
      <w:r>
        <w:rPr>
          <w:color w:val="676769"/>
          <w:spacing w:val="-14"/>
        </w:rPr>
        <w:t> </w:t>
      </w:r>
      <w:r>
        <w:rPr>
          <w:color w:val="676769"/>
        </w:rPr>
        <w:t>cons</w:t>
      </w:r>
      <w:r>
        <w:rPr>
          <w:color w:val="808083"/>
        </w:rPr>
        <w:t>i</w:t>
      </w:r>
      <w:r>
        <w:rPr>
          <w:color w:val="676769"/>
        </w:rPr>
        <w:t>stencia</w:t>
      </w:r>
      <w:r>
        <w:rPr>
          <w:color w:val="676769"/>
          <w:spacing w:val="-7"/>
        </w:rPr>
        <w:t> </w:t>
      </w:r>
      <w:r>
        <w:rPr>
          <w:color w:val="676769"/>
        </w:rPr>
        <w:t>fiscal</w:t>
      </w:r>
      <w:r>
        <w:rPr>
          <w:color w:val="676769"/>
          <w:spacing w:val="-13"/>
        </w:rPr>
        <w:t> </w:t>
      </w:r>
      <w:r>
        <w:rPr>
          <w:color w:val="676769"/>
        </w:rPr>
        <w:t>de</w:t>
      </w:r>
      <w:r>
        <w:rPr>
          <w:color w:val="808083"/>
        </w:rPr>
        <w:t>l</w:t>
      </w:r>
      <w:r>
        <w:rPr>
          <w:color w:val="808083"/>
          <w:spacing w:val="-14"/>
        </w:rPr>
        <w:t> </w:t>
      </w:r>
      <w:r>
        <w:rPr>
          <w:color w:val="676769"/>
        </w:rPr>
        <w:t>Presupuesto</w:t>
      </w:r>
      <w:r>
        <w:rPr>
          <w:color w:val="676769"/>
          <w:spacing w:val="9"/>
        </w:rPr>
        <w:t> </w:t>
      </w:r>
      <w:r>
        <w:rPr>
          <w:color w:val="676769"/>
        </w:rPr>
        <w:t>General</w:t>
      </w:r>
      <w:r>
        <w:rPr>
          <w:color w:val="676769"/>
          <w:spacing w:val="-11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808083"/>
        </w:rPr>
        <w:t>l</w:t>
      </w:r>
      <w:r>
        <w:rPr>
          <w:color w:val="676769"/>
        </w:rPr>
        <w:t>a</w:t>
      </w:r>
      <w:r>
        <w:rPr>
          <w:color w:val="676769"/>
          <w:spacing w:val="-11"/>
        </w:rPr>
        <w:t> </w:t>
      </w:r>
      <w:r>
        <w:rPr>
          <w:color w:val="676769"/>
        </w:rPr>
        <w:t>Nac</w:t>
      </w:r>
      <w:r>
        <w:rPr>
          <w:color w:val="363436"/>
        </w:rPr>
        <w:t>i</w:t>
      </w:r>
      <w:r>
        <w:rPr>
          <w:color w:val="676769"/>
        </w:rPr>
        <w:t>ón, </w:t>
      </w:r>
      <w:r>
        <w:rPr>
          <w:color w:val="808083"/>
        </w:rPr>
        <w:t>l</w:t>
      </w:r>
      <w:r>
        <w:rPr>
          <w:color w:val="676769"/>
        </w:rPr>
        <w:t>as ent</w:t>
      </w:r>
      <w:r>
        <w:rPr>
          <w:color w:val="808083"/>
        </w:rPr>
        <w:t>i</w:t>
      </w:r>
      <w:r>
        <w:rPr>
          <w:color w:val="676769"/>
        </w:rPr>
        <w:t>dades que conforman el Sector podrán recomponer el presupuesto</w:t>
      </w:r>
      <w:r>
        <w:rPr>
          <w:color w:val="676769"/>
          <w:spacing w:val="40"/>
        </w:rPr>
        <w:t> </w:t>
      </w:r>
      <w:r>
        <w:rPr>
          <w:color w:val="676769"/>
        </w:rPr>
        <w:t>a través de</w:t>
      </w:r>
      <w:r>
        <w:rPr>
          <w:color w:val="676769"/>
          <w:spacing w:val="-9"/>
        </w:rPr>
        <w:t> </w:t>
      </w:r>
      <w:r>
        <w:rPr>
          <w:color w:val="919395"/>
        </w:rPr>
        <w:t>l</w:t>
      </w:r>
      <w:r>
        <w:rPr>
          <w:color w:val="676769"/>
        </w:rPr>
        <w:t>a reprogramac</w:t>
      </w:r>
      <w:r>
        <w:rPr>
          <w:color w:val="808083"/>
        </w:rPr>
        <w:t>i</w:t>
      </w:r>
      <w:r>
        <w:rPr>
          <w:color w:val="676769"/>
        </w:rPr>
        <w:t>ón de </w:t>
      </w:r>
      <w:r>
        <w:rPr>
          <w:color w:val="808083"/>
        </w:rPr>
        <w:t>l</w:t>
      </w:r>
      <w:r>
        <w:rPr>
          <w:color w:val="676769"/>
        </w:rPr>
        <w:t>os</w:t>
      </w:r>
      <w:r>
        <w:rPr>
          <w:color w:val="676769"/>
          <w:spacing w:val="-9"/>
        </w:rPr>
        <w:t> </w:t>
      </w:r>
      <w:r>
        <w:rPr>
          <w:color w:val="676769"/>
        </w:rPr>
        <w:t>comprom</w:t>
      </w:r>
      <w:r>
        <w:rPr>
          <w:color w:val="808083"/>
        </w:rPr>
        <w:t>i</w:t>
      </w:r>
      <w:r>
        <w:rPr>
          <w:color w:val="676769"/>
        </w:rPr>
        <w:t>sos</w:t>
      </w:r>
      <w:r>
        <w:rPr>
          <w:color w:val="676769"/>
          <w:spacing w:val="-3"/>
        </w:rPr>
        <w:t> </w:t>
      </w:r>
      <w:r>
        <w:rPr>
          <w:color w:val="676769"/>
        </w:rPr>
        <w:t>real</w:t>
      </w:r>
      <w:r>
        <w:rPr>
          <w:color w:val="808083"/>
        </w:rPr>
        <w:t>i</w:t>
      </w:r>
      <w:r>
        <w:rPr>
          <w:color w:val="676769"/>
        </w:rPr>
        <w:t>zados con</w:t>
      </w:r>
      <w:r>
        <w:rPr>
          <w:color w:val="676769"/>
          <w:spacing w:val="-5"/>
        </w:rPr>
        <w:t> </w:t>
      </w:r>
      <w:r>
        <w:rPr>
          <w:color w:val="676769"/>
        </w:rPr>
        <w:t>cargo a v</w:t>
      </w:r>
      <w:r>
        <w:rPr>
          <w:color w:val="808083"/>
        </w:rPr>
        <w:t>i</w:t>
      </w:r>
      <w:r>
        <w:rPr>
          <w:color w:val="676769"/>
        </w:rPr>
        <w:t>gencias futuras, autor</w:t>
      </w:r>
      <w:r>
        <w:rPr>
          <w:color w:val="808083"/>
        </w:rPr>
        <w:t>i</w:t>
      </w:r>
      <w:r>
        <w:rPr>
          <w:color w:val="676769"/>
        </w:rPr>
        <w:t>zadas en </w:t>
      </w:r>
      <w:r>
        <w:rPr>
          <w:color w:val="808083"/>
        </w:rPr>
        <w:t>l</w:t>
      </w:r>
      <w:r>
        <w:rPr>
          <w:color w:val="676769"/>
        </w:rPr>
        <w:t>os d</w:t>
      </w:r>
      <w:r>
        <w:rPr>
          <w:color w:val="808083"/>
        </w:rPr>
        <w:t>i</w:t>
      </w:r>
      <w:r>
        <w:rPr>
          <w:color w:val="676769"/>
        </w:rPr>
        <w:t>ferentes proyectos de invers</w:t>
      </w:r>
      <w:r>
        <w:rPr>
          <w:color w:val="808083"/>
        </w:rPr>
        <w:t>i</w:t>
      </w:r>
      <w:r>
        <w:rPr>
          <w:color w:val="676769"/>
        </w:rPr>
        <w:t>ón.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52" w:lineRule="auto"/>
        <w:ind w:left="634" w:right="890" w:firstLine="7"/>
        <w:jc w:val="both"/>
      </w:pPr>
      <w:r>
        <w:rPr>
          <w:color w:val="676769"/>
        </w:rPr>
        <w:t>El Gobierno nac</w:t>
      </w:r>
      <w:r>
        <w:rPr>
          <w:color w:val="808083"/>
        </w:rPr>
        <w:t>i</w:t>
      </w:r>
      <w:r>
        <w:rPr>
          <w:color w:val="676769"/>
        </w:rPr>
        <w:t>onal hará los ajustes necesar</w:t>
      </w:r>
      <w:r>
        <w:rPr>
          <w:color w:val="808083"/>
        </w:rPr>
        <w:t>i</w:t>
      </w:r>
      <w:r>
        <w:rPr>
          <w:color w:val="676769"/>
        </w:rPr>
        <w:t>os mediante decreto anual, debidamente mot</w:t>
      </w:r>
      <w:r>
        <w:rPr>
          <w:color w:val="808083"/>
        </w:rPr>
        <w:t>i</w:t>
      </w:r>
      <w:r>
        <w:rPr>
          <w:color w:val="676769"/>
        </w:rPr>
        <w:t>vado, sin cambiar, en todo caso, e</w:t>
      </w:r>
      <w:r>
        <w:rPr>
          <w:color w:val="808083"/>
        </w:rPr>
        <w:t>l </w:t>
      </w:r>
      <w:r>
        <w:rPr>
          <w:color w:val="676769"/>
        </w:rPr>
        <w:t>monto tota</w:t>
      </w:r>
      <w:r>
        <w:rPr>
          <w:color w:val="808083"/>
        </w:rPr>
        <w:t>l </w:t>
      </w:r>
      <w:r>
        <w:rPr>
          <w:color w:val="676769"/>
        </w:rPr>
        <w:t>de gasto de invers</w:t>
      </w:r>
      <w:r>
        <w:rPr>
          <w:color w:val="808083"/>
        </w:rPr>
        <w:t>i</w:t>
      </w:r>
      <w:r>
        <w:rPr>
          <w:color w:val="676769"/>
        </w:rPr>
        <w:t>ón de</w:t>
      </w:r>
      <w:r>
        <w:rPr>
          <w:color w:val="808083"/>
        </w:rPr>
        <w:t>l </w:t>
      </w:r>
      <w:r>
        <w:rPr>
          <w:color w:val="676769"/>
        </w:rPr>
        <w:t>sector para la v</w:t>
      </w:r>
      <w:r>
        <w:rPr>
          <w:color w:val="808083"/>
        </w:rPr>
        <w:t>i</w:t>
      </w:r>
      <w:r>
        <w:rPr>
          <w:color w:val="676769"/>
        </w:rPr>
        <w:t>gencia fiscal, aprobado por el Congreso.</w:t>
      </w:r>
    </w:p>
    <w:p>
      <w:pPr>
        <w:pStyle w:val="BodyText"/>
        <w:rPr>
          <w:sz w:val="21"/>
        </w:rPr>
      </w:pPr>
    </w:p>
    <w:p>
      <w:pPr>
        <w:tabs>
          <w:tab w:pos="1934" w:val="left" w:leader="none"/>
          <w:tab w:pos="4073" w:val="left" w:leader="none"/>
          <w:tab w:pos="5241" w:val="left" w:leader="none"/>
          <w:tab w:pos="5722" w:val="left" w:leader="none"/>
          <w:tab w:pos="6186" w:val="left" w:leader="none"/>
          <w:tab w:pos="7218" w:val="left" w:leader="none"/>
        </w:tabs>
        <w:spacing w:line="237" w:lineRule="auto" w:before="0"/>
        <w:ind w:left="663" w:right="895" w:hanging="7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6"/>
          <w:spacing w:val="-2"/>
          <w:sz w:val="22"/>
        </w:rPr>
        <w:t>ARTÍCULO</w:t>
      </w:r>
      <w:r>
        <w:rPr>
          <w:rFonts w:ascii="Times New Roman" w:hAnsi="Times New Roman"/>
          <w:b/>
          <w:color w:val="363436"/>
          <w:sz w:val="22"/>
        </w:rPr>
        <w:tab/>
        <w:t>112</w:t>
      </w:r>
      <w:r>
        <w:rPr>
          <w:rFonts w:ascii="Times New Roman" w:hAnsi="Times New Roman"/>
          <w:b/>
          <w:color w:val="676769"/>
          <w:sz w:val="22"/>
        </w:rPr>
        <w:t>°</w:t>
      </w:r>
      <w:r>
        <w:rPr>
          <w:rFonts w:ascii="Times New Roman" w:hAnsi="Times New Roman"/>
          <w:b/>
          <w:color w:val="363436"/>
          <w:sz w:val="22"/>
        </w:rPr>
        <w:t>.</w:t>
      </w:r>
      <w:r>
        <w:rPr>
          <w:rFonts w:ascii="Times New Roman" w:hAnsi="Times New Roman"/>
          <w:b/>
          <w:color w:val="363436"/>
          <w:spacing w:val="80"/>
          <w:sz w:val="22"/>
        </w:rPr>
        <w:t> </w:t>
      </w:r>
      <w:r>
        <w:rPr>
          <w:rFonts w:ascii="Times New Roman" w:hAnsi="Times New Roman"/>
          <w:b/>
          <w:color w:val="363436"/>
          <w:sz w:val="22"/>
        </w:rPr>
        <w:t>VIGENCIAS</w:t>
        <w:tab/>
      </w:r>
      <w:r>
        <w:rPr>
          <w:rFonts w:ascii="Times New Roman" w:hAnsi="Times New Roman"/>
          <w:b/>
          <w:color w:val="363436"/>
          <w:spacing w:val="-2"/>
          <w:sz w:val="22"/>
        </w:rPr>
        <w:t>FUTURAS</w:t>
      </w:r>
      <w:r>
        <w:rPr>
          <w:rFonts w:ascii="Times New Roman" w:hAnsi="Times New Roman"/>
          <w:b/>
          <w:color w:val="363436"/>
          <w:sz w:val="22"/>
        </w:rPr>
        <w:tab/>
      </w:r>
      <w:r>
        <w:rPr>
          <w:rFonts w:ascii="Times New Roman" w:hAnsi="Times New Roman"/>
          <w:b/>
          <w:color w:val="363436"/>
          <w:spacing w:val="-6"/>
          <w:sz w:val="22"/>
        </w:rPr>
        <w:t>DE</w:t>
      </w:r>
      <w:r>
        <w:rPr>
          <w:rFonts w:ascii="Times New Roman" w:hAnsi="Times New Roman"/>
          <w:b/>
          <w:color w:val="363436"/>
          <w:sz w:val="22"/>
        </w:rPr>
        <w:tab/>
      </w:r>
      <w:r>
        <w:rPr>
          <w:rFonts w:ascii="Times New Roman" w:hAnsi="Times New Roman"/>
          <w:b/>
          <w:color w:val="363436"/>
          <w:spacing w:val="-6"/>
          <w:sz w:val="22"/>
        </w:rPr>
        <w:t>LA</w:t>
      </w:r>
      <w:r>
        <w:rPr>
          <w:rFonts w:ascii="Times New Roman" w:hAnsi="Times New Roman"/>
          <w:b/>
          <w:color w:val="363436"/>
          <w:sz w:val="22"/>
        </w:rPr>
        <w:tab/>
      </w:r>
      <w:r>
        <w:rPr>
          <w:rFonts w:ascii="Times New Roman" w:hAnsi="Times New Roman"/>
          <w:b/>
          <w:color w:val="363436"/>
          <w:spacing w:val="-2"/>
          <w:sz w:val="22"/>
        </w:rPr>
        <w:t>NACIÓN</w:t>
      </w:r>
      <w:r>
        <w:rPr>
          <w:rFonts w:ascii="Times New Roman" w:hAnsi="Times New Roman"/>
          <w:b/>
          <w:color w:val="363436"/>
          <w:sz w:val="22"/>
        </w:rPr>
        <w:tab/>
        <w:t>Y</w:t>
      </w:r>
      <w:r>
        <w:rPr>
          <w:rFonts w:ascii="Times New Roman" w:hAnsi="Times New Roman"/>
          <w:b/>
          <w:color w:val="363436"/>
          <w:spacing w:val="74"/>
          <w:sz w:val="22"/>
        </w:rPr>
        <w:t> </w:t>
      </w:r>
      <w:r>
        <w:rPr>
          <w:rFonts w:ascii="Times New Roman" w:hAnsi="Times New Roman"/>
          <w:b/>
          <w:color w:val="363436"/>
          <w:sz w:val="22"/>
        </w:rPr>
        <w:t>LAS </w:t>
      </w:r>
      <w:r>
        <w:rPr>
          <w:rFonts w:ascii="Times New Roman" w:hAnsi="Times New Roman"/>
          <w:b/>
          <w:color w:val="363436"/>
          <w:w w:val="90"/>
          <w:sz w:val="22"/>
        </w:rPr>
        <w:t>ENTIDADES</w:t>
      </w:r>
      <w:r>
        <w:rPr>
          <w:rFonts w:ascii="Times New Roman" w:hAnsi="Times New Roman"/>
          <w:b/>
          <w:color w:val="363436"/>
          <w:spacing w:val="40"/>
          <w:sz w:val="22"/>
        </w:rPr>
        <w:t> </w:t>
      </w:r>
      <w:r>
        <w:rPr>
          <w:rFonts w:ascii="Times New Roman" w:hAnsi="Times New Roman"/>
          <w:b/>
          <w:color w:val="363436"/>
          <w:w w:val="90"/>
          <w:sz w:val="22"/>
        </w:rPr>
        <w:t>ESTATALES</w:t>
      </w:r>
      <w:r>
        <w:rPr>
          <w:rFonts w:ascii="Times New Roman" w:hAnsi="Times New Roman"/>
          <w:b/>
          <w:color w:val="363436"/>
          <w:spacing w:val="43"/>
          <w:sz w:val="22"/>
        </w:rPr>
        <w:t> </w:t>
      </w:r>
      <w:r>
        <w:rPr>
          <w:rFonts w:ascii="Times New Roman" w:hAnsi="Times New Roman"/>
          <w:b/>
          <w:color w:val="363436"/>
          <w:w w:val="90"/>
          <w:sz w:val="22"/>
        </w:rPr>
        <w:t>DEL</w:t>
      </w:r>
      <w:r>
        <w:rPr>
          <w:rFonts w:ascii="Times New Roman" w:hAnsi="Times New Roman"/>
          <w:b/>
          <w:color w:val="363436"/>
          <w:spacing w:val="12"/>
          <w:sz w:val="22"/>
        </w:rPr>
        <w:t> </w:t>
      </w:r>
      <w:r>
        <w:rPr>
          <w:rFonts w:ascii="Times New Roman" w:hAnsi="Times New Roman"/>
          <w:b/>
          <w:color w:val="363436"/>
          <w:w w:val="90"/>
          <w:sz w:val="22"/>
        </w:rPr>
        <w:t>ORDEN</w:t>
      </w:r>
      <w:r>
        <w:rPr>
          <w:rFonts w:ascii="Times New Roman" w:hAnsi="Times New Roman"/>
          <w:b/>
          <w:color w:val="363436"/>
          <w:spacing w:val="55"/>
          <w:sz w:val="22"/>
        </w:rPr>
        <w:t> </w:t>
      </w:r>
      <w:r>
        <w:rPr>
          <w:rFonts w:ascii="Times New Roman" w:hAnsi="Times New Roman"/>
          <w:b/>
          <w:color w:val="363436"/>
          <w:w w:val="90"/>
          <w:sz w:val="22"/>
        </w:rPr>
        <w:t>NACIONAL</w:t>
      </w:r>
      <w:r>
        <w:rPr>
          <w:rFonts w:ascii="Times New Roman" w:hAnsi="Times New Roman"/>
          <w:b/>
          <w:color w:val="363436"/>
          <w:spacing w:val="27"/>
          <w:sz w:val="22"/>
        </w:rPr>
        <w:t> </w:t>
      </w:r>
      <w:r>
        <w:rPr>
          <w:rFonts w:ascii="Times New Roman" w:hAnsi="Times New Roman"/>
          <w:b/>
          <w:color w:val="363436"/>
          <w:w w:val="90"/>
          <w:sz w:val="22"/>
        </w:rPr>
        <w:t>PARA</w:t>
      </w:r>
      <w:r>
        <w:rPr>
          <w:rFonts w:ascii="Times New Roman" w:hAnsi="Times New Roman"/>
          <w:b/>
          <w:color w:val="363436"/>
          <w:spacing w:val="42"/>
          <w:sz w:val="22"/>
        </w:rPr>
        <w:t> </w:t>
      </w:r>
      <w:r>
        <w:rPr>
          <w:rFonts w:ascii="Times New Roman" w:hAnsi="Times New Roman"/>
          <w:b/>
          <w:color w:val="363436"/>
          <w:w w:val="90"/>
          <w:sz w:val="22"/>
        </w:rPr>
        <w:t>PROYECTOS</w:t>
      </w:r>
      <w:r>
        <w:rPr>
          <w:rFonts w:ascii="Times New Roman" w:hAnsi="Times New Roman"/>
          <w:b/>
          <w:color w:val="363436"/>
          <w:spacing w:val="45"/>
          <w:sz w:val="22"/>
        </w:rPr>
        <w:t> </w:t>
      </w:r>
      <w:r>
        <w:rPr>
          <w:rFonts w:ascii="Times New Roman" w:hAnsi="Times New Roman"/>
          <w:b/>
          <w:color w:val="363436"/>
          <w:spacing w:val="-5"/>
          <w:w w:val="90"/>
          <w:sz w:val="22"/>
        </w:rPr>
        <w:t>DE</w:t>
      </w:r>
    </w:p>
    <w:p>
      <w:pPr>
        <w:spacing w:line="254" w:lineRule="auto" w:before="0"/>
        <w:ind w:left="660" w:right="900" w:hanging="5"/>
        <w:jc w:val="both"/>
        <w:rPr>
          <w:sz w:val="20"/>
        </w:rPr>
      </w:pPr>
      <w:r>
        <w:rPr>
          <w:rFonts w:ascii="Times New Roman" w:hAnsi="Times New Roman"/>
          <w:b/>
          <w:color w:val="363436"/>
          <w:sz w:val="22"/>
        </w:rPr>
        <w:t>ASOCIACIÓN PÚBLICO PRIVADA. </w:t>
      </w:r>
      <w:r>
        <w:rPr>
          <w:color w:val="676769"/>
          <w:sz w:val="20"/>
        </w:rPr>
        <w:t>Adiciónese e</w:t>
      </w:r>
      <w:r>
        <w:rPr>
          <w:color w:val="363436"/>
          <w:sz w:val="20"/>
        </w:rPr>
        <w:t>l </w:t>
      </w:r>
      <w:r>
        <w:rPr>
          <w:color w:val="676769"/>
          <w:sz w:val="20"/>
        </w:rPr>
        <w:t>siguiente parágrafo a</w:t>
      </w:r>
      <w:r>
        <w:rPr>
          <w:color w:val="808083"/>
          <w:sz w:val="20"/>
        </w:rPr>
        <w:t>l </w:t>
      </w:r>
      <w:r>
        <w:rPr>
          <w:color w:val="676769"/>
          <w:sz w:val="20"/>
        </w:rPr>
        <w:t>art</w:t>
      </w:r>
      <w:r>
        <w:rPr>
          <w:color w:val="808083"/>
          <w:sz w:val="20"/>
        </w:rPr>
        <w:t>í</w:t>
      </w:r>
      <w:r>
        <w:rPr>
          <w:color w:val="676769"/>
          <w:sz w:val="20"/>
        </w:rPr>
        <w:t>culo 26 de </w:t>
      </w:r>
      <w:r>
        <w:rPr>
          <w:color w:val="808083"/>
          <w:sz w:val="20"/>
        </w:rPr>
        <w:t>l</w:t>
      </w:r>
      <w:r>
        <w:rPr>
          <w:color w:val="676769"/>
          <w:sz w:val="20"/>
        </w:rPr>
        <w:t>a Ley 1508 de 2012: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59" w:lineRule="auto"/>
        <w:ind w:left="652" w:right="875" w:firstLine="19"/>
        <w:jc w:val="both"/>
      </w:pPr>
      <w:r>
        <w:rPr>
          <w:rFonts w:ascii="Times New Roman" w:hAnsi="Times New Roman"/>
          <w:b/>
          <w:color w:val="363436"/>
          <w:sz w:val="22"/>
        </w:rPr>
        <w:t>PARÁGRAFO. </w:t>
      </w:r>
      <w:r>
        <w:rPr>
          <w:color w:val="676769"/>
        </w:rPr>
        <w:t>Las ent</w:t>
      </w:r>
      <w:r>
        <w:rPr>
          <w:color w:val="808083"/>
        </w:rPr>
        <w:t>i</w:t>
      </w:r>
      <w:r>
        <w:rPr>
          <w:color w:val="676769"/>
        </w:rPr>
        <w:t>dades estata</w:t>
      </w:r>
      <w:r>
        <w:rPr>
          <w:color w:val="808083"/>
        </w:rPr>
        <w:t>l</w:t>
      </w:r>
      <w:r>
        <w:rPr>
          <w:color w:val="676769"/>
        </w:rPr>
        <w:t>es de</w:t>
      </w:r>
      <w:r>
        <w:rPr>
          <w:color w:val="808083"/>
        </w:rPr>
        <w:t>l </w:t>
      </w:r>
      <w:r>
        <w:rPr>
          <w:color w:val="676769"/>
        </w:rPr>
        <w:t>orden naciona</w:t>
      </w:r>
      <w:r>
        <w:rPr>
          <w:color w:val="808083"/>
        </w:rPr>
        <w:t>l </w:t>
      </w:r>
      <w:r>
        <w:rPr>
          <w:color w:val="676769"/>
        </w:rPr>
        <w:t>que cuenten con recursos propios o fondos especiales destinados al desarrol</w:t>
      </w:r>
      <w:r>
        <w:rPr>
          <w:color w:val="363436"/>
        </w:rPr>
        <w:t>l</w:t>
      </w:r>
      <w:r>
        <w:rPr>
          <w:color w:val="676769"/>
        </w:rPr>
        <w:t>o de proyectos de infraestructura,</w:t>
      </w:r>
      <w:r>
        <w:rPr>
          <w:color w:val="676769"/>
          <w:spacing w:val="-1"/>
        </w:rPr>
        <w:t> </w:t>
      </w:r>
      <w:r>
        <w:rPr>
          <w:color w:val="676769"/>
        </w:rPr>
        <w:t>podrán</w:t>
      </w:r>
      <w:r>
        <w:rPr>
          <w:color w:val="676769"/>
          <w:spacing w:val="-5"/>
        </w:rPr>
        <w:t> </w:t>
      </w:r>
      <w:r>
        <w:rPr>
          <w:color w:val="676769"/>
        </w:rPr>
        <w:t>destinar estos</w:t>
      </w:r>
      <w:r>
        <w:rPr>
          <w:color w:val="676769"/>
          <w:spacing w:val="-8"/>
        </w:rPr>
        <w:t> </w:t>
      </w:r>
      <w:r>
        <w:rPr>
          <w:color w:val="676769"/>
        </w:rPr>
        <w:t>recursos para</w:t>
      </w:r>
      <w:r>
        <w:rPr>
          <w:color w:val="676769"/>
          <w:spacing w:val="-2"/>
        </w:rPr>
        <w:t> </w:t>
      </w:r>
      <w:r>
        <w:rPr>
          <w:color w:val="676769"/>
        </w:rPr>
        <w:t>el desarrollo de</w:t>
      </w:r>
      <w:r>
        <w:rPr>
          <w:color w:val="676769"/>
          <w:spacing w:val="-2"/>
        </w:rPr>
        <w:t> </w:t>
      </w:r>
      <w:r>
        <w:rPr>
          <w:color w:val="676769"/>
        </w:rPr>
        <w:t>proyectos de Asoc</w:t>
      </w:r>
      <w:r>
        <w:rPr>
          <w:color w:val="808083"/>
        </w:rPr>
        <w:t>i</w:t>
      </w:r>
      <w:r>
        <w:rPr>
          <w:color w:val="676769"/>
        </w:rPr>
        <w:t>ac</w:t>
      </w:r>
      <w:r>
        <w:rPr>
          <w:color w:val="808083"/>
        </w:rPr>
        <w:t>i</w:t>
      </w:r>
      <w:r>
        <w:rPr>
          <w:color w:val="676769"/>
        </w:rPr>
        <w:t>ón Públ</w:t>
      </w:r>
      <w:r>
        <w:rPr>
          <w:color w:val="808083"/>
        </w:rPr>
        <w:t>i</w:t>
      </w:r>
      <w:r>
        <w:rPr>
          <w:color w:val="676769"/>
        </w:rPr>
        <w:t>co Privada - APP, sin que estos sean contab</w:t>
      </w:r>
      <w:r>
        <w:rPr>
          <w:color w:val="808083"/>
        </w:rPr>
        <w:t>il</w:t>
      </w:r>
      <w:r>
        <w:rPr>
          <w:color w:val="676769"/>
        </w:rPr>
        <w:t>izados dentro del lím</w:t>
      </w:r>
      <w:r>
        <w:rPr>
          <w:color w:val="808083"/>
        </w:rPr>
        <w:t>i</w:t>
      </w:r>
      <w:r>
        <w:rPr>
          <w:color w:val="676769"/>
        </w:rPr>
        <w:t>te anual de autor</w:t>
      </w:r>
      <w:r>
        <w:rPr>
          <w:color w:val="808083"/>
        </w:rPr>
        <w:t>i</w:t>
      </w:r>
      <w:r>
        <w:rPr>
          <w:color w:val="676769"/>
        </w:rPr>
        <w:t>zac</w:t>
      </w:r>
      <w:r>
        <w:rPr>
          <w:color w:val="808083"/>
        </w:rPr>
        <w:t>i</w:t>
      </w:r>
      <w:r>
        <w:rPr>
          <w:color w:val="676769"/>
        </w:rPr>
        <w:t>ones de vigenc</w:t>
      </w:r>
      <w:r>
        <w:rPr>
          <w:color w:val="808083"/>
        </w:rPr>
        <w:t>i</w:t>
      </w:r>
      <w:r>
        <w:rPr>
          <w:color w:val="676769"/>
        </w:rPr>
        <w:t>as futuras estab</w:t>
      </w:r>
      <w:r>
        <w:rPr>
          <w:color w:val="808083"/>
        </w:rPr>
        <w:t>l</w:t>
      </w:r>
      <w:r>
        <w:rPr>
          <w:color w:val="676769"/>
        </w:rPr>
        <w:t>ecido por e</w:t>
      </w:r>
      <w:r>
        <w:rPr>
          <w:color w:val="808083"/>
        </w:rPr>
        <w:t>l </w:t>
      </w:r>
      <w:r>
        <w:rPr>
          <w:color w:val="676769"/>
        </w:rPr>
        <w:t>Consejo Nac</w:t>
      </w:r>
      <w:r>
        <w:rPr>
          <w:color w:val="808083"/>
        </w:rPr>
        <w:t>i</w:t>
      </w:r>
      <w:r>
        <w:rPr>
          <w:color w:val="676769"/>
        </w:rPr>
        <w:t>ona</w:t>
      </w:r>
      <w:r>
        <w:rPr>
          <w:color w:val="919395"/>
        </w:rPr>
        <w:t>l </w:t>
      </w:r>
      <w:r>
        <w:rPr>
          <w:color w:val="676769"/>
        </w:rPr>
        <w:t>de Po</w:t>
      </w:r>
      <w:r>
        <w:rPr>
          <w:color w:val="808083"/>
        </w:rPr>
        <w:t>l</w:t>
      </w:r>
      <w:r>
        <w:rPr>
          <w:color w:val="676769"/>
        </w:rPr>
        <w:t>ítica Económica y Soc</w:t>
      </w:r>
      <w:r>
        <w:rPr>
          <w:color w:val="808083"/>
        </w:rPr>
        <w:t>i</w:t>
      </w:r>
      <w:r>
        <w:rPr>
          <w:color w:val="676769"/>
        </w:rPr>
        <w:t>al </w:t>
      </w:r>
      <w:r>
        <w:rPr>
          <w:color w:val="363436"/>
        </w:rPr>
        <w:t>- </w:t>
      </w:r>
      <w:r>
        <w:rPr>
          <w:color w:val="676769"/>
        </w:rPr>
        <w:t>CONPES para el desarrol</w:t>
      </w:r>
      <w:r>
        <w:rPr>
          <w:color w:val="808083"/>
        </w:rPr>
        <w:t>l</w:t>
      </w:r>
      <w:r>
        <w:rPr>
          <w:color w:val="676769"/>
        </w:rPr>
        <w:t>o de dichos proyectos. S</w:t>
      </w:r>
      <w:r>
        <w:rPr>
          <w:color w:val="808083"/>
        </w:rPr>
        <w:t>i</w:t>
      </w:r>
      <w:r>
        <w:rPr>
          <w:color w:val="676769"/>
        </w:rPr>
        <w:t>n perjuic</w:t>
      </w:r>
      <w:r>
        <w:rPr>
          <w:color w:val="808083"/>
        </w:rPr>
        <w:t>i</w:t>
      </w:r>
      <w:r>
        <w:rPr>
          <w:color w:val="676769"/>
        </w:rPr>
        <w:t>o de </w:t>
      </w:r>
      <w:r>
        <w:rPr>
          <w:color w:val="808083"/>
        </w:rPr>
        <w:t>l</w:t>
      </w:r>
      <w:r>
        <w:rPr>
          <w:color w:val="676769"/>
        </w:rPr>
        <w:t>o anterior, la so</w:t>
      </w:r>
      <w:r>
        <w:rPr>
          <w:color w:val="808083"/>
        </w:rPr>
        <w:t>l</w:t>
      </w:r>
      <w:r>
        <w:rPr>
          <w:color w:val="676769"/>
        </w:rPr>
        <w:t>icitud de autorización de vigenc</w:t>
      </w:r>
      <w:r>
        <w:rPr>
          <w:color w:val="808083"/>
        </w:rPr>
        <w:t>i</w:t>
      </w:r>
      <w:r>
        <w:rPr>
          <w:color w:val="676769"/>
        </w:rPr>
        <w:t>a </w:t>
      </w:r>
      <w:r>
        <w:rPr>
          <w:color w:val="676769"/>
          <w:spacing w:val="-2"/>
        </w:rPr>
        <w:t>futuras</w:t>
      </w:r>
      <w:r>
        <w:rPr>
          <w:color w:val="676769"/>
          <w:spacing w:val="-12"/>
        </w:rPr>
        <w:t> </w:t>
      </w:r>
      <w:r>
        <w:rPr>
          <w:color w:val="676769"/>
          <w:spacing w:val="-2"/>
        </w:rPr>
        <w:t>a</w:t>
      </w:r>
      <w:r>
        <w:rPr>
          <w:color w:val="808083"/>
          <w:spacing w:val="-2"/>
        </w:rPr>
        <w:t>l</w:t>
      </w:r>
      <w:r>
        <w:rPr>
          <w:color w:val="808083"/>
          <w:spacing w:val="-12"/>
        </w:rPr>
        <w:t> </w:t>
      </w:r>
      <w:r>
        <w:rPr>
          <w:color w:val="676769"/>
          <w:spacing w:val="-2"/>
        </w:rPr>
        <w:t>Consejo</w:t>
      </w:r>
      <w:r>
        <w:rPr>
          <w:color w:val="676769"/>
          <w:spacing w:val="-12"/>
        </w:rPr>
        <w:t> </w:t>
      </w:r>
      <w:r>
        <w:rPr>
          <w:color w:val="676769"/>
          <w:spacing w:val="-2"/>
        </w:rPr>
        <w:t>de</w:t>
      </w:r>
      <w:r>
        <w:rPr>
          <w:color w:val="676769"/>
          <w:spacing w:val="-12"/>
        </w:rPr>
        <w:t> </w:t>
      </w:r>
      <w:r>
        <w:rPr>
          <w:color w:val="676769"/>
          <w:spacing w:val="-2"/>
        </w:rPr>
        <w:t>Polít</w:t>
      </w:r>
      <w:r>
        <w:rPr>
          <w:color w:val="808083"/>
          <w:spacing w:val="-2"/>
        </w:rPr>
        <w:t>i</w:t>
      </w:r>
      <w:r>
        <w:rPr>
          <w:color w:val="676769"/>
          <w:spacing w:val="-2"/>
        </w:rPr>
        <w:t>ca</w:t>
      </w:r>
      <w:r>
        <w:rPr>
          <w:color w:val="676769"/>
          <w:spacing w:val="-12"/>
        </w:rPr>
        <w:t> </w:t>
      </w:r>
      <w:r>
        <w:rPr>
          <w:color w:val="676769"/>
          <w:spacing w:val="-2"/>
        </w:rPr>
        <w:t>Fisca</w:t>
      </w:r>
      <w:r>
        <w:rPr>
          <w:color w:val="808083"/>
          <w:spacing w:val="-2"/>
        </w:rPr>
        <w:t>l</w:t>
      </w:r>
      <w:r>
        <w:rPr>
          <w:color w:val="808083"/>
          <w:spacing w:val="-11"/>
        </w:rPr>
        <w:t> </w:t>
      </w:r>
      <w:r>
        <w:rPr>
          <w:color w:val="676769"/>
          <w:spacing w:val="-2"/>
        </w:rPr>
        <w:t>-</w:t>
      </w:r>
      <w:r>
        <w:rPr>
          <w:color w:val="676769"/>
          <w:spacing w:val="11"/>
        </w:rPr>
        <w:t> </w:t>
      </w:r>
      <w:r>
        <w:rPr>
          <w:color w:val="676769"/>
          <w:spacing w:val="-2"/>
        </w:rPr>
        <w:t>CONFIS</w:t>
      </w:r>
      <w:r>
        <w:rPr>
          <w:color w:val="676769"/>
          <w:spacing w:val="-6"/>
        </w:rPr>
        <w:t> </w:t>
      </w:r>
      <w:r>
        <w:rPr>
          <w:color w:val="676769"/>
          <w:spacing w:val="-2"/>
        </w:rPr>
        <w:t>para proyectos</w:t>
      </w:r>
      <w:r>
        <w:rPr>
          <w:color w:val="676769"/>
        </w:rPr>
        <w:t> </w:t>
      </w:r>
      <w:r>
        <w:rPr>
          <w:color w:val="676769"/>
          <w:spacing w:val="-2"/>
        </w:rPr>
        <w:t>de</w:t>
      </w:r>
      <w:r>
        <w:rPr>
          <w:color w:val="676769"/>
          <w:spacing w:val="-12"/>
        </w:rPr>
        <w:t> </w:t>
      </w:r>
      <w:r>
        <w:rPr>
          <w:color w:val="676769"/>
          <w:spacing w:val="-2"/>
        </w:rPr>
        <w:t>Asociac</w:t>
      </w:r>
      <w:r>
        <w:rPr>
          <w:color w:val="808083"/>
          <w:spacing w:val="-2"/>
        </w:rPr>
        <w:t>i</w:t>
      </w:r>
      <w:r>
        <w:rPr>
          <w:color w:val="676769"/>
          <w:spacing w:val="-2"/>
        </w:rPr>
        <w:t>ón Público </w:t>
      </w:r>
      <w:r>
        <w:rPr>
          <w:color w:val="676769"/>
        </w:rPr>
        <w:t>Privada deberá estar</w:t>
      </w:r>
      <w:r>
        <w:rPr>
          <w:color w:val="676769"/>
          <w:spacing w:val="-2"/>
        </w:rPr>
        <w:t> </w:t>
      </w:r>
      <w:r>
        <w:rPr>
          <w:color w:val="676769"/>
        </w:rPr>
        <w:t>acompañada</w:t>
      </w:r>
      <w:r>
        <w:rPr>
          <w:color w:val="676769"/>
          <w:spacing w:val="18"/>
        </w:rPr>
        <w:t> </w:t>
      </w:r>
      <w:r>
        <w:rPr>
          <w:color w:val="676769"/>
        </w:rPr>
        <w:t>de</w:t>
      </w:r>
      <w:r>
        <w:rPr>
          <w:color w:val="676769"/>
          <w:spacing w:val="-13"/>
        </w:rPr>
        <w:t> </w:t>
      </w:r>
      <w:r>
        <w:rPr>
          <w:color w:val="676769"/>
        </w:rPr>
        <w:t>un</w:t>
      </w:r>
      <w:r>
        <w:rPr>
          <w:color w:val="676769"/>
          <w:spacing w:val="-11"/>
        </w:rPr>
        <w:t> </w:t>
      </w:r>
      <w:r>
        <w:rPr>
          <w:color w:val="676769"/>
        </w:rPr>
        <w:t>aná</w:t>
      </w:r>
      <w:r>
        <w:rPr>
          <w:color w:val="808083"/>
        </w:rPr>
        <w:t>li</w:t>
      </w:r>
      <w:r>
        <w:rPr>
          <w:color w:val="676769"/>
        </w:rPr>
        <w:t>sis</w:t>
      </w:r>
      <w:r>
        <w:rPr>
          <w:color w:val="676769"/>
          <w:spacing w:val="-14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676769"/>
        </w:rPr>
        <w:t>disponib</w:t>
      </w:r>
      <w:r>
        <w:rPr>
          <w:color w:val="808083"/>
        </w:rPr>
        <w:t>ili</w:t>
      </w:r>
      <w:r>
        <w:rPr>
          <w:color w:val="676769"/>
        </w:rPr>
        <w:t>dad</w:t>
      </w:r>
      <w:r>
        <w:rPr>
          <w:color w:val="676769"/>
          <w:spacing w:val="-1"/>
        </w:rPr>
        <w:t> </w:t>
      </w:r>
      <w:r>
        <w:rPr>
          <w:color w:val="676769"/>
        </w:rPr>
        <w:t>y sostenibil</w:t>
      </w:r>
      <w:r>
        <w:rPr>
          <w:color w:val="808083"/>
        </w:rPr>
        <w:t>i</w:t>
      </w:r>
      <w:r>
        <w:rPr>
          <w:color w:val="676769"/>
        </w:rPr>
        <w:t>dad de </w:t>
      </w:r>
      <w:r>
        <w:rPr>
          <w:color w:val="808083"/>
        </w:rPr>
        <w:t>l</w:t>
      </w:r>
      <w:r>
        <w:rPr>
          <w:color w:val="676769"/>
        </w:rPr>
        <w:t>os </w:t>
      </w:r>
      <w:r>
        <w:rPr>
          <w:color w:val="808083"/>
        </w:rPr>
        <w:t>i</w:t>
      </w:r>
      <w:r>
        <w:rPr>
          <w:color w:val="676769"/>
        </w:rPr>
        <w:t>ngresos propios o de </w:t>
      </w:r>
      <w:r>
        <w:rPr>
          <w:color w:val="808083"/>
        </w:rPr>
        <w:t>l</w:t>
      </w:r>
      <w:r>
        <w:rPr>
          <w:color w:val="676769"/>
        </w:rPr>
        <w:t>a fuente de ingreso del respectivo fondo púb</w:t>
      </w:r>
      <w:r>
        <w:rPr>
          <w:color w:val="808083"/>
        </w:rPr>
        <w:t>l</w:t>
      </w:r>
      <w:r>
        <w:rPr>
          <w:color w:val="676769"/>
        </w:rPr>
        <w:t>ico durante e</w:t>
      </w:r>
      <w:r>
        <w:rPr>
          <w:color w:val="808083"/>
        </w:rPr>
        <w:t>l </w:t>
      </w:r>
      <w:r>
        <w:rPr>
          <w:color w:val="676769"/>
        </w:rPr>
        <w:t>periodo que demande </w:t>
      </w:r>
      <w:r>
        <w:rPr>
          <w:color w:val="808083"/>
        </w:rPr>
        <w:t>l</w:t>
      </w:r>
      <w:r>
        <w:rPr>
          <w:color w:val="676769"/>
        </w:rPr>
        <w:t>a ejecución</w:t>
      </w:r>
      <w:r>
        <w:rPr>
          <w:color w:val="676769"/>
          <w:spacing w:val="40"/>
        </w:rPr>
        <w:t> </w:t>
      </w:r>
      <w:r>
        <w:rPr>
          <w:color w:val="676769"/>
        </w:rPr>
        <w:t>del proyecto, de conformidad</w:t>
      </w:r>
      <w:r>
        <w:rPr>
          <w:color w:val="676769"/>
          <w:spacing w:val="40"/>
        </w:rPr>
        <w:t> </w:t>
      </w:r>
      <w:r>
        <w:rPr>
          <w:color w:val="676769"/>
        </w:rPr>
        <w:t>con los compromisos de pago proyectados.</w:t>
      </w:r>
    </w:p>
    <w:p>
      <w:pPr>
        <w:pStyle w:val="BodyText"/>
        <w:spacing w:before="10"/>
      </w:pPr>
    </w:p>
    <w:p>
      <w:pPr>
        <w:spacing w:line="237" w:lineRule="auto" w:before="0"/>
        <w:ind w:left="681" w:right="739" w:hanging="16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6"/>
          <w:w w:val="95"/>
          <w:sz w:val="22"/>
        </w:rPr>
        <w:t>ARTÍCULO</w:t>
      </w:r>
      <w:r>
        <w:rPr>
          <w:rFonts w:ascii="Times New Roman" w:hAnsi="Times New Roman"/>
          <w:b/>
          <w:color w:val="363436"/>
          <w:spacing w:val="80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113</w:t>
      </w:r>
      <w:r>
        <w:rPr>
          <w:rFonts w:ascii="Times New Roman" w:hAnsi="Times New Roman"/>
          <w:b/>
          <w:color w:val="676769"/>
          <w:w w:val="95"/>
          <w:sz w:val="22"/>
        </w:rPr>
        <w:t>°</w:t>
      </w:r>
      <w:r>
        <w:rPr>
          <w:rFonts w:ascii="Times New Roman" w:hAnsi="Times New Roman"/>
          <w:b/>
          <w:color w:val="363436"/>
          <w:w w:val="95"/>
          <w:sz w:val="22"/>
        </w:rPr>
        <w:t>.</w:t>
      </w:r>
      <w:r>
        <w:rPr>
          <w:rFonts w:ascii="Times New Roman" w:hAnsi="Times New Roman"/>
          <w:b/>
          <w:color w:val="363436"/>
          <w:spacing w:val="80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REQUISITOS</w:t>
      </w:r>
      <w:r>
        <w:rPr>
          <w:rFonts w:ascii="Times New Roman" w:hAnsi="Times New Roman"/>
          <w:b/>
          <w:color w:val="363436"/>
          <w:spacing w:val="80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PARA</w:t>
      </w:r>
      <w:r>
        <w:rPr>
          <w:rFonts w:ascii="Times New Roman" w:hAnsi="Times New Roman"/>
          <w:b/>
          <w:color w:val="363436"/>
          <w:spacing w:val="80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PROYECTOS</w:t>
      </w:r>
      <w:r>
        <w:rPr>
          <w:rFonts w:ascii="Times New Roman" w:hAnsi="Times New Roman"/>
          <w:b/>
          <w:color w:val="363436"/>
          <w:spacing w:val="80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DE</w:t>
      </w:r>
      <w:r>
        <w:rPr>
          <w:rFonts w:ascii="Times New Roman" w:hAnsi="Times New Roman"/>
          <w:b/>
          <w:color w:val="363436"/>
          <w:spacing w:val="40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ASOCIACIÓN PÚBLICO</w:t>
      </w:r>
      <w:r>
        <w:rPr>
          <w:rFonts w:ascii="Times New Roman" w:hAnsi="Times New Roman"/>
          <w:b/>
          <w:color w:val="363436"/>
          <w:spacing w:val="45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PRIVADA</w:t>
      </w:r>
      <w:r>
        <w:rPr>
          <w:rFonts w:ascii="Times New Roman" w:hAnsi="Times New Roman"/>
          <w:b/>
          <w:color w:val="363436"/>
          <w:spacing w:val="36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QUE</w:t>
      </w:r>
      <w:r>
        <w:rPr>
          <w:rFonts w:ascii="Times New Roman" w:hAnsi="Times New Roman"/>
          <w:b/>
          <w:color w:val="363436"/>
          <w:spacing w:val="37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REQUIEREN</w:t>
      </w:r>
      <w:r>
        <w:rPr>
          <w:rFonts w:ascii="Times New Roman" w:hAnsi="Times New Roman"/>
          <w:b/>
          <w:color w:val="363436"/>
          <w:spacing w:val="63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DESEMBOLSOS</w:t>
      </w:r>
      <w:r>
        <w:rPr>
          <w:rFonts w:ascii="Times New Roman" w:hAnsi="Times New Roman"/>
          <w:b/>
          <w:color w:val="363436"/>
          <w:spacing w:val="50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DE</w:t>
      </w:r>
      <w:r>
        <w:rPr>
          <w:rFonts w:ascii="Times New Roman" w:hAnsi="Times New Roman"/>
          <w:b/>
          <w:color w:val="363436"/>
          <w:spacing w:val="40"/>
          <w:sz w:val="22"/>
        </w:rPr>
        <w:t> </w:t>
      </w:r>
      <w:r>
        <w:rPr>
          <w:rFonts w:ascii="Times New Roman" w:hAnsi="Times New Roman"/>
          <w:b/>
          <w:color w:val="363436"/>
          <w:spacing w:val="-2"/>
          <w:w w:val="95"/>
          <w:sz w:val="22"/>
        </w:rPr>
        <w:t>RECURSOS</w:t>
      </w:r>
    </w:p>
    <w:p>
      <w:pPr>
        <w:spacing w:line="254" w:lineRule="auto" w:before="0"/>
        <w:ind w:left="663" w:right="881" w:firstLine="17"/>
        <w:jc w:val="both"/>
        <w:rPr>
          <w:sz w:val="20"/>
        </w:rPr>
      </w:pPr>
      <w:r>
        <w:rPr>
          <w:rFonts w:ascii="Times New Roman" w:hAnsi="Times New Roman"/>
          <w:b/>
          <w:color w:val="363436"/>
          <w:sz w:val="22"/>
        </w:rPr>
        <w:t>PÚBLICOS EN ENTIDADES</w:t>
      </w:r>
      <w:r>
        <w:rPr>
          <w:rFonts w:ascii="Times New Roman" w:hAnsi="Times New Roman"/>
          <w:b/>
          <w:color w:val="363436"/>
          <w:spacing w:val="-11"/>
          <w:sz w:val="22"/>
        </w:rPr>
        <w:t> </w:t>
      </w:r>
      <w:r>
        <w:rPr>
          <w:rFonts w:ascii="Times New Roman" w:hAnsi="Times New Roman"/>
          <w:b/>
          <w:color w:val="363436"/>
          <w:sz w:val="22"/>
        </w:rPr>
        <w:t>TERRITORIALES.</w:t>
      </w:r>
      <w:r>
        <w:rPr>
          <w:rFonts w:ascii="Times New Roman" w:hAnsi="Times New Roman"/>
          <w:b/>
          <w:color w:val="363436"/>
          <w:spacing w:val="-10"/>
          <w:sz w:val="22"/>
        </w:rPr>
        <w:t> </w:t>
      </w:r>
      <w:r>
        <w:rPr>
          <w:color w:val="676769"/>
          <w:sz w:val="20"/>
        </w:rPr>
        <w:t>Mod</w:t>
      </w:r>
      <w:r>
        <w:rPr>
          <w:color w:val="808083"/>
          <w:sz w:val="20"/>
        </w:rPr>
        <w:t>i</w:t>
      </w:r>
      <w:r>
        <w:rPr>
          <w:color w:val="676769"/>
          <w:sz w:val="20"/>
        </w:rPr>
        <w:t>fica</w:t>
      </w:r>
      <w:r>
        <w:rPr>
          <w:color w:val="676769"/>
          <w:spacing w:val="-14"/>
          <w:sz w:val="20"/>
        </w:rPr>
        <w:t> </w:t>
      </w:r>
      <w:r>
        <w:rPr>
          <w:color w:val="676769"/>
          <w:sz w:val="20"/>
        </w:rPr>
        <w:t>el</w:t>
      </w:r>
      <w:r>
        <w:rPr>
          <w:color w:val="676769"/>
          <w:spacing w:val="-2"/>
          <w:sz w:val="20"/>
        </w:rPr>
        <w:t> </w:t>
      </w:r>
      <w:r>
        <w:rPr>
          <w:color w:val="676769"/>
          <w:sz w:val="20"/>
        </w:rPr>
        <w:t>numera</w:t>
      </w:r>
      <w:r>
        <w:rPr>
          <w:color w:val="808083"/>
          <w:sz w:val="20"/>
        </w:rPr>
        <w:t>l</w:t>
      </w:r>
      <w:r>
        <w:rPr>
          <w:color w:val="808083"/>
          <w:spacing w:val="-10"/>
          <w:sz w:val="20"/>
        </w:rPr>
        <w:t> </w:t>
      </w:r>
      <w:r>
        <w:rPr>
          <w:color w:val="676769"/>
          <w:sz w:val="20"/>
        </w:rPr>
        <w:t>6,</w:t>
      </w:r>
      <w:r>
        <w:rPr>
          <w:color w:val="676769"/>
          <w:spacing w:val="-3"/>
          <w:sz w:val="20"/>
        </w:rPr>
        <w:t> </w:t>
      </w:r>
      <w:r>
        <w:rPr>
          <w:color w:val="676769"/>
          <w:sz w:val="20"/>
        </w:rPr>
        <w:t>7</w:t>
      </w:r>
      <w:r>
        <w:rPr>
          <w:color w:val="676769"/>
          <w:spacing w:val="-10"/>
          <w:sz w:val="20"/>
        </w:rPr>
        <w:t> </w:t>
      </w:r>
      <w:r>
        <w:rPr>
          <w:color w:val="676769"/>
          <w:sz w:val="20"/>
        </w:rPr>
        <w:t>y</w:t>
      </w:r>
      <w:r>
        <w:rPr>
          <w:color w:val="676769"/>
          <w:spacing w:val="-3"/>
          <w:sz w:val="20"/>
        </w:rPr>
        <w:t> </w:t>
      </w:r>
      <w:r>
        <w:rPr>
          <w:color w:val="676769"/>
          <w:sz w:val="20"/>
        </w:rPr>
        <w:t>e</w:t>
      </w:r>
      <w:r>
        <w:rPr>
          <w:color w:val="808083"/>
          <w:sz w:val="20"/>
        </w:rPr>
        <w:t>l </w:t>
      </w:r>
      <w:r>
        <w:rPr>
          <w:color w:val="676769"/>
          <w:sz w:val="20"/>
        </w:rPr>
        <w:t>parágrafo 2 de</w:t>
      </w:r>
      <w:r>
        <w:rPr>
          <w:color w:val="808083"/>
          <w:sz w:val="20"/>
        </w:rPr>
        <w:t>l </w:t>
      </w:r>
      <w:r>
        <w:rPr>
          <w:color w:val="676769"/>
          <w:sz w:val="20"/>
        </w:rPr>
        <w:t>artícu</w:t>
      </w:r>
      <w:r>
        <w:rPr>
          <w:color w:val="808083"/>
          <w:sz w:val="20"/>
        </w:rPr>
        <w:t>l</w:t>
      </w:r>
      <w:r>
        <w:rPr>
          <w:color w:val="676769"/>
          <w:sz w:val="20"/>
        </w:rPr>
        <w:t>o 27 de la Ley 1508 de 2012, así:</w:t>
      </w: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0"/>
          <w:numId w:val="25"/>
        </w:numPr>
        <w:tabs>
          <w:tab w:pos="991" w:val="left" w:leader="none"/>
        </w:tabs>
        <w:spacing w:line="254" w:lineRule="auto" w:before="0" w:after="0"/>
        <w:ind w:left="651" w:right="861" w:firstLine="8"/>
        <w:jc w:val="both"/>
        <w:rPr>
          <w:sz w:val="20"/>
        </w:rPr>
      </w:pPr>
      <w:r>
        <w:rPr>
          <w:color w:val="676769"/>
          <w:sz w:val="20"/>
        </w:rPr>
        <w:t>La autorización por parte de la Asamb</w:t>
      </w:r>
      <w:r>
        <w:rPr>
          <w:color w:val="808083"/>
          <w:sz w:val="20"/>
        </w:rPr>
        <w:t>l</w:t>
      </w:r>
      <w:r>
        <w:rPr>
          <w:color w:val="676769"/>
          <w:sz w:val="20"/>
        </w:rPr>
        <w:t>ea o Concejo respectivo, para asum</w:t>
      </w:r>
      <w:r>
        <w:rPr>
          <w:color w:val="808083"/>
          <w:sz w:val="20"/>
        </w:rPr>
        <w:t>i</w:t>
      </w:r>
      <w:r>
        <w:rPr>
          <w:color w:val="676769"/>
          <w:sz w:val="20"/>
        </w:rPr>
        <w:t>r ob</w:t>
      </w:r>
      <w:r>
        <w:rPr>
          <w:color w:val="363436"/>
          <w:sz w:val="20"/>
        </w:rPr>
        <w:t>li</w:t>
      </w:r>
      <w:r>
        <w:rPr>
          <w:color w:val="676769"/>
          <w:sz w:val="20"/>
        </w:rPr>
        <w:t>gacio</w:t>
      </w:r>
      <w:r>
        <w:rPr>
          <w:color w:val="808083"/>
          <w:sz w:val="20"/>
        </w:rPr>
        <w:t>n</w:t>
      </w:r>
      <w:r>
        <w:rPr>
          <w:color w:val="676769"/>
          <w:sz w:val="20"/>
        </w:rPr>
        <w:t>es con cargo al presupuesto de vigencias futuras para proyectos de Asoc</w:t>
      </w:r>
      <w:r>
        <w:rPr>
          <w:color w:val="808083"/>
          <w:sz w:val="20"/>
        </w:rPr>
        <w:t>i</w:t>
      </w:r>
      <w:r>
        <w:rPr>
          <w:color w:val="676769"/>
          <w:sz w:val="20"/>
        </w:rPr>
        <w:t>ación Púb</w:t>
      </w:r>
      <w:r>
        <w:rPr>
          <w:color w:val="363436"/>
          <w:sz w:val="20"/>
        </w:rPr>
        <w:t>l</w:t>
      </w:r>
      <w:r>
        <w:rPr>
          <w:color w:val="676769"/>
          <w:sz w:val="20"/>
        </w:rPr>
        <w:t>ico Pr</w:t>
      </w:r>
      <w:r>
        <w:rPr>
          <w:color w:val="808083"/>
          <w:sz w:val="20"/>
        </w:rPr>
        <w:t>i</w:t>
      </w:r>
      <w:r>
        <w:rPr>
          <w:color w:val="676769"/>
          <w:sz w:val="20"/>
        </w:rPr>
        <w:t>vada podrá efectuarse en cualquier momento y superar el período de gobierno del respectivo gobernador o alca</w:t>
      </w:r>
      <w:r>
        <w:rPr>
          <w:color w:val="808083"/>
          <w:sz w:val="20"/>
        </w:rPr>
        <w:t>l</w:t>
      </w:r>
      <w:r>
        <w:rPr>
          <w:color w:val="676769"/>
          <w:sz w:val="20"/>
        </w:rPr>
        <w:t>de. El plazo de dicha autorización no podrá exceder el plazo</w:t>
      </w:r>
      <w:r>
        <w:rPr>
          <w:color w:val="676769"/>
          <w:spacing w:val="-2"/>
          <w:sz w:val="20"/>
        </w:rPr>
        <w:t> </w:t>
      </w:r>
      <w:r>
        <w:rPr>
          <w:color w:val="676769"/>
          <w:sz w:val="20"/>
        </w:rPr>
        <w:t>previsto en e</w:t>
      </w:r>
      <w:r>
        <w:rPr>
          <w:color w:val="808083"/>
          <w:sz w:val="20"/>
        </w:rPr>
        <w:t>l </w:t>
      </w:r>
      <w:r>
        <w:rPr>
          <w:color w:val="676769"/>
          <w:sz w:val="20"/>
        </w:rPr>
        <w:t>artículo 6 de </w:t>
      </w:r>
      <w:r>
        <w:rPr>
          <w:color w:val="808083"/>
          <w:sz w:val="20"/>
        </w:rPr>
        <w:t>l</w:t>
      </w:r>
      <w:r>
        <w:rPr>
          <w:color w:val="676769"/>
          <w:sz w:val="20"/>
        </w:rPr>
        <w:t>a ley 1508 de </w:t>
      </w:r>
      <w:r>
        <w:rPr>
          <w:color w:val="676769"/>
          <w:spacing w:val="-2"/>
          <w:sz w:val="20"/>
        </w:rPr>
        <w:t>2012.</w:t>
      </w:r>
    </w:p>
    <w:p>
      <w:pPr>
        <w:pStyle w:val="BodyText"/>
        <w:spacing w:before="3"/>
        <w:rPr>
          <w:sz w:val="24"/>
        </w:rPr>
      </w:pPr>
    </w:p>
    <w:p>
      <w:pPr>
        <w:pStyle w:val="ListParagraph"/>
        <w:numPr>
          <w:ilvl w:val="0"/>
          <w:numId w:val="25"/>
        </w:numPr>
        <w:tabs>
          <w:tab w:pos="962" w:val="left" w:leader="none"/>
        </w:tabs>
        <w:spacing w:line="254" w:lineRule="auto" w:before="0" w:after="0"/>
        <w:ind w:left="654" w:right="862" w:firstLine="3"/>
        <w:jc w:val="both"/>
        <w:rPr>
          <w:sz w:val="20"/>
        </w:rPr>
      </w:pPr>
      <w:r>
        <w:rPr>
          <w:color w:val="676769"/>
          <w:sz w:val="20"/>
        </w:rPr>
        <w:t>Las</w:t>
      </w:r>
      <w:r>
        <w:rPr>
          <w:color w:val="676769"/>
          <w:spacing w:val="-8"/>
          <w:sz w:val="20"/>
        </w:rPr>
        <w:t> </w:t>
      </w:r>
      <w:r>
        <w:rPr>
          <w:color w:val="676769"/>
          <w:sz w:val="20"/>
        </w:rPr>
        <w:t>vigenc</w:t>
      </w:r>
      <w:r>
        <w:rPr>
          <w:color w:val="808083"/>
          <w:sz w:val="20"/>
        </w:rPr>
        <w:t>i</w:t>
      </w:r>
      <w:r>
        <w:rPr>
          <w:color w:val="676769"/>
          <w:sz w:val="20"/>
        </w:rPr>
        <w:t>as futuras que</w:t>
      </w:r>
      <w:r>
        <w:rPr>
          <w:color w:val="676769"/>
          <w:spacing w:val="-6"/>
          <w:sz w:val="20"/>
        </w:rPr>
        <w:t> </w:t>
      </w:r>
      <w:r>
        <w:rPr>
          <w:color w:val="676769"/>
          <w:sz w:val="20"/>
        </w:rPr>
        <w:t>se</w:t>
      </w:r>
      <w:r>
        <w:rPr>
          <w:color w:val="676769"/>
          <w:spacing w:val="-10"/>
          <w:sz w:val="20"/>
        </w:rPr>
        <w:t> </w:t>
      </w:r>
      <w:r>
        <w:rPr>
          <w:color w:val="676769"/>
          <w:sz w:val="20"/>
        </w:rPr>
        <w:t>expidan deberán</w:t>
      </w:r>
      <w:r>
        <w:rPr>
          <w:color w:val="676769"/>
          <w:spacing w:val="-7"/>
          <w:sz w:val="20"/>
        </w:rPr>
        <w:t> </w:t>
      </w:r>
      <w:r>
        <w:rPr>
          <w:color w:val="676769"/>
          <w:sz w:val="20"/>
        </w:rPr>
        <w:t>cumplir las normas</w:t>
      </w:r>
      <w:r>
        <w:rPr>
          <w:color w:val="676769"/>
          <w:spacing w:val="-2"/>
          <w:sz w:val="20"/>
        </w:rPr>
        <w:t> </w:t>
      </w:r>
      <w:r>
        <w:rPr>
          <w:color w:val="676769"/>
          <w:sz w:val="20"/>
        </w:rPr>
        <w:t>vigentes que regulan</w:t>
      </w:r>
      <w:r>
        <w:rPr>
          <w:color w:val="676769"/>
          <w:spacing w:val="24"/>
          <w:sz w:val="20"/>
        </w:rPr>
        <w:t> </w:t>
      </w:r>
      <w:r>
        <w:rPr>
          <w:color w:val="676769"/>
          <w:sz w:val="20"/>
        </w:rPr>
        <w:t>la materia</w:t>
      </w:r>
      <w:r>
        <w:rPr>
          <w:color w:val="676769"/>
          <w:spacing w:val="33"/>
          <w:sz w:val="20"/>
        </w:rPr>
        <w:t> </w:t>
      </w:r>
      <w:r>
        <w:rPr>
          <w:color w:val="676769"/>
          <w:sz w:val="20"/>
        </w:rPr>
        <w:t>y </w:t>
      </w:r>
      <w:r>
        <w:rPr>
          <w:color w:val="808083"/>
          <w:sz w:val="20"/>
        </w:rPr>
        <w:t>l</w:t>
      </w:r>
      <w:r>
        <w:rPr>
          <w:color w:val="676769"/>
          <w:sz w:val="20"/>
        </w:rPr>
        <w:t>os parámetros</w:t>
      </w:r>
      <w:r>
        <w:rPr>
          <w:color w:val="676769"/>
          <w:spacing w:val="26"/>
          <w:sz w:val="20"/>
        </w:rPr>
        <w:t> </w:t>
      </w:r>
      <w:r>
        <w:rPr>
          <w:color w:val="676769"/>
          <w:sz w:val="20"/>
        </w:rPr>
        <w:t>prev</w:t>
      </w:r>
      <w:r>
        <w:rPr>
          <w:color w:val="363436"/>
          <w:sz w:val="20"/>
        </w:rPr>
        <w:t>i</w:t>
      </w:r>
      <w:r>
        <w:rPr>
          <w:color w:val="676769"/>
          <w:sz w:val="20"/>
        </w:rPr>
        <w:t>stos</w:t>
      </w:r>
      <w:r>
        <w:rPr>
          <w:color w:val="676769"/>
          <w:spacing w:val="-5"/>
          <w:sz w:val="20"/>
        </w:rPr>
        <w:t> </w:t>
      </w:r>
      <w:r>
        <w:rPr>
          <w:color w:val="676769"/>
          <w:sz w:val="20"/>
        </w:rPr>
        <w:t>en</w:t>
      </w:r>
      <w:r>
        <w:rPr>
          <w:color w:val="676769"/>
          <w:spacing w:val="20"/>
          <w:sz w:val="20"/>
        </w:rPr>
        <w:t> </w:t>
      </w:r>
      <w:r>
        <w:rPr>
          <w:color w:val="676769"/>
          <w:sz w:val="20"/>
        </w:rPr>
        <w:t>e</w:t>
      </w:r>
      <w:r>
        <w:rPr>
          <w:color w:val="808083"/>
          <w:sz w:val="20"/>
        </w:rPr>
        <w:t>l</w:t>
      </w:r>
      <w:r>
        <w:rPr>
          <w:color w:val="808083"/>
          <w:spacing w:val="20"/>
          <w:sz w:val="20"/>
        </w:rPr>
        <w:t> </w:t>
      </w:r>
      <w:r>
        <w:rPr>
          <w:color w:val="676769"/>
          <w:sz w:val="20"/>
        </w:rPr>
        <w:t>presente</w:t>
      </w:r>
      <w:r>
        <w:rPr>
          <w:color w:val="676769"/>
          <w:spacing w:val="30"/>
          <w:sz w:val="20"/>
        </w:rPr>
        <w:t> </w:t>
      </w:r>
      <w:r>
        <w:rPr>
          <w:color w:val="676769"/>
          <w:sz w:val="20"/>
        </w:rPr>
        <w:t>artícu</w:t>
      </w:r>
      <w:r>
        <w:rPr>
          <w:color w:val="808083"/>
          <w:sz w:val="20"/>
        </w:rPr>
        <w:t>l</w:t>
      </w:r>
      <w:r>
        <w:rPr>
          <w:color w:val="676769"/>
          <w:sz w:val="20"/>
        </w:rPr>
        <w:t>o, incluyendo la aprobación previa de </w:t>
      </w:r>
      <w:r>
        <w:rPr>
          <w:color w:val="808083"/>
          <w:sz w:val="20"/>
        </w:rPr>
        <w:t>l</w:t>
      </w:r>
      <w:r>
        <w:rPr>
          <w:color w:val="676769"/>
          <w:sz w:val="20"/>
        </w:rPr>
        <w:t>a va</w:t>
      </w:r>
      <w:r>
        <w:rPr>
          <w:color w:val="808083"/>
          <w:sz w:val="20"/>
        </w:rPr>
        <w:t>l</w:t>
      </w:r>
      <w:r>
        <w:rPr>
          <w:color w:val="676769"/>
          <w:sz w:val="20"/>
        </w:rPr>
        <w:t>oración de</w:t>
      </w:r>
      <w:r>
        <w:rPr>
          <w:color w:val="676769"/>
          <w:spacing w:val="-9"/>
          <w:sz w:val="20"/>
        </w:rPr>
        <w:t> </w:t>
      </w:r>
      <w:r>
        <w:rPr>
          <w:color w:val="676769"/>
          <w:sz w:val="20"/>
        </w:rPr>
        <w:t>r</w:t>
      </w:r>
      <w:r>
        <w:rPr>
          <w:color w:val="808083"/>
          <w:sz w:val="20"/>
        </w:rPr>
        <w:t>i</w:t>
      </w:r>
      <w:r>
        <w:rPr>
          <w:color w:val="676769"/>
          <w:sz w:val="20"/>
        </w:rPr>
        <w:t>esgos y pasivos contingentes por parte del Ministerio de</w:t>
      </w:r>
      <w:r>
        <w:rPr>
          <w:color w:val="676769"/>
          <w:spacing w:val="-2"/>
          <w:sz w:val="20"/>
        </w:rPr>
        <w:t> </w:t>
      </w:r>
      <w:r>
        <w:rPr>
          <w:color w:val="676769"/>
          <w:sz w:val="20"/>
        </w:rPr>
        <w:t>Hacienda</w:t>
      </w:r>
      <w:r>
        <w:rPr>
          <w:color w:val="676769"/>
          <w:spacing w:val="40"/>
          <w:sz w:val="20"/>
        </w:rPr>
        <w:t> </w:t>
      </w:r>
      <w:r>
        <w:rPr>
          <w:color w:val="676769"/>
          <w:sz w:val="20"/>
        </w:rPr>
        <w:t>y Crédito Público.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52" w:lineRule="auto"/>
        <w:ind w:left="673" w:right="885" w:hanging="3"/>
        <w:jc w:val="both"/>
      </w:pPr>
      <w:r>
        <w:rPr>
          <w:color w:val="676769"/>
        </w:rPr>
        <w:t>Estas vigencias</w:t>
      </w:r>
      <w:r>
        <w:rPr>
          <w:color w:val="676769"/>
          <w:spacing w:val="22"/>
        </w:rPr>
        <w:t> </w:t>
      </w:r>
      <w:r>
        <w:rPr>
          <w:color w:val="676769"/>
        </w:rPr>
        <w:t>futuras podrán ser aprobadas en</w:t>
      </w:r>
      <w:r>
        <w:rPr>
          <w:color w:val="676769"/>
          <w:spacing w:val="-12"/>
        </w:rPr>
        <w:t> </w:t>
      </w:r>
      <w:r>
        <w:rPr>
          <w:color w:val="676769"/>
        </w:rPr>
        <w:t>el</w:t>
      </w:r>
      <w:r>
        <w:rPr>
          <w:color w:val="676769"/>
          <w:spacing w:val="-2"/>
        </w:rPr>
        <w:t> </w:t>
      </w:r>
      <w:r>
        <w:rPr>
          <w:color w:val="676769"/>
        </w:rPr>
        <w:t>último</w:t>
      </w:r>
      <w:r>
        <w:rPr>
          <w:color w:val="676769"/>
          <w:spacing w:val="-10"/>
        </w:rPr>
        <w:t> </w:t>
      </w:r>
      <w:r>
        <w:rPr>
          <w:color w:val="676769"/>
        </w:rPr>
        <w:t>año</w:t>
      </w:r>
      <w:r>
        <w:rPr>
          <w:color w:val="676769"/>
          <w:spacing w:val="-9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676769"/>
        </w:rPr>
        <w:t>gob</w:t>
      </w:r>
      <w:r>
        <w:rPr>
          <w:color w:val="808083"/>
        </w:rPr>
        <w:t>i</w:t>
      </w:r>
      <w:r>
        <w:rPr>
          <w:color w:val="676769"/>
        </w:rPr>
        <w:t>erno, hasta </w:t>
      </w:r>
      <w:r>
        <w:rPr>
          <w:color w:val="676769"/>
          <w:w w:val="105"/>
        </w:rPr>
        <w:t>por el plazo</w:t>
      </w:r>
      <w:r>
        <w:rPr>
          <w:color w:val="676769"/>
          <w:spacing w:val="-2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9"/>
          <w:w w:val="105"/>
        </w:rPr>
        <w:t> </w:t>
      </w:r>
      <w:r>
        <w:rPr>
          <w:color w:val="676769"/>
          <w:w w:val="105"/>
        </w:rPr>
        <w:t>duración de</w:t>
      </w:r>
      <w:r>
        <w:rPr>
          <w:color w:val="676769"/>
          <w:spacing w:val="-4"/>
          <w:w w:val="105"/>
        </w:rPr>
        <w:t> </w:t>
      </w:r>
      <w:r>
        <w:rPr>
          <w:color w:val="676769"/>
          <w:w w:val="105"/>
        </w:rPr>
        <w:t>proyecto respect</w:t>
      </w:r>
      <w:r>
        <w:rPr>
          <w:color w:val="363436"/>
          <w:w w:val="105"/>
        </w:rPr>
        <w:t>i</w:t>
      </w:r>
      <w:r>
        <w:rPr>
          <w:color w:val="676769"/>
          <w:w w:val="105"/>
        </w:rPr>
        <w:t>vo.</w:t>
      </w:r>
    </w:p>
    <w:p>
      <w:pPr>
        <w:spacing w:after="0" w:line="252" w:lineRule="auto"/>
        <w:jc w:val="both"/>
        <w:sectPr>
          <w:pgSz w:w="12240" w:h="15840"/>
          <w:pgMar w:top="340" w:bottom="280" w:left="1720" w:right="1660"/>
        </w:sectPr>
      </w:pPr>
    </w:p>
    <w:p>
      <w:pPr>
        <w:pStyle w:val="Heading6"/>
        <w:spacing w:before="84"/>
        <w:ind w:left="2948"/>
      </w:pPr>
      <w:r>
        <w:rPr/>
        <w:pict>
          <v:group style="position:absolute;margin-left:112.678482pt;margin-top:69.658951pt;width:388.95pt;height:679.65pt;mso-position-horizontal-relative:page;mso-position-vertical-relative:page;z-index:-19183616" id="docshapegroup118" coordorigin="2254,1393" coordsize="7779,13593">
            <v:shape style="position:absolute;left:2301;top:1393;width:7731;height:13593" id="docshape119" coordorigin="2302,1393" coordsize="7731,13593" path="m2302,14976l2302,1393m9964,14985l9964,1451m2311,1460l10032,1460e" filled="false" stroked="true" strokeweight="2.885852pt" strokecolor="#000000">
              <v:path arrowok="t"/>
              <v:stroke dashstyle="solid"/>
            </v:shape>
            <v:line style="position:absolute" from="2254,14928" to="10013,14928" stroked="true" strokeweight="2.403118pt" strokecolor="#000000">
              <v:stroke dashstyle="solid"/>
            </v:line>
            <w10:wrap type="none"/>
          </v:group>
        </w:pict>
      </w:r>
      <w:r>
        <w:rPr>
          <w:color w:val="363436"/>
          <w:spacing w:val="-4"/>
        </w:rPr>
        <w:t>1</w:t>
      </w:r>
      <w:r>
        <w:rPr>
          <w:color w:val="646467"/>
          <w:spacing w:val="-4"/>
        </w:rPr>
        <w:t>955</w:t>
      </w:r>
    </w:p>
    <w:p>
      <w:pPr>
        <w:pStyle w:val="BodyText"/>
        <w:spacing w:line="261" w:lineRule="auto" w:before="281"/>
        <w:ind w:left="815" w:right="755"/>
        <w:jc w:val="both"/>
      </w:pPr>
      <w:r>
        <w:rPr>
          <w:color w:val="646467"/>
        </w:rPr>
        <w:t>PARÁGRA</w:t>
      </w:r>
      <w:r>
        <w:rPr>
          <w:color w:val="7C7E80"/>
        </w:rPr>
        <w:t>F</w:t>
      </w:r>
      <w:r>
        <w:rPr>
          <w:color w:val="646467"/>
        </w:rPr>
        <w:t>O</w:t>
      </w:r>
      <w:r>
        <w:rPr>
          <w:color w:val="646467"/>
          <w:spacing w:val="-14"/>
        </w:rPr>
        <w:t> </w:t>
      </w:r>
      <w:r>
        <w:rPr>
          <w:color w:val="646467"/>
        </w:rPr>
        <w:t>2.</w:t>
      </w:r>
      <w:r>
        <w:rPr>
          <w:color w:val="646467"/>
          <w:spacing w:val="-14"/>
        </w:rPr>
        <w:t> </w:t>
      </w:r>
      <w:r>
        <w:rPr>
          <w:color w:val="646467"/>
        </w:rPr>
        <w:t>Para</w:t>
      </w:r>
      <w:r>
        <w:rPr>
          <w:color w:val="646467"/>
          <w:spacing w:val="-14"/>
        </w:rPr>
        <w:t> </w:t>
      </w:r>
      <w:r>
        <w:rPr>
          <w:color w:val="7C7E80"/>
        </w:rPr>
        <w:t>l</w:t>
      </w:r>
      <w:r>
        <w:rPr>
          <w:color w:val="646467"/>
        </w:rPr>
        <w:t>a</w:t>
      </w:r>
      <w:r>
        <w:rPr>
          <w:color w:val="646467"/>
          <w:spacing w:val="-14"/>
        </w:rPr>
        <w:t> </w:t>
      </w:r>
      <w:r>
        <w:rPr>
          <w:color w:val="646467"/>
        </w:rPr>
        <w:t>presentación</w:t>
      </w:r>
      <w:r>
        <w:rPr>
          <w:color w:val="646467"/>
          <w:spacing w:val="-14"/>
        </w:rPr>
        <w:t>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646467"/>
        </w:rPr>
        <w:t>estos</w:t>
      </w:r>
      <w:r>
        <w:rPr>
          <w:color w:val="646467"/>
          <w:spacing w:val="-14"/>
        </w:rPr>
        <w:t> </w:t>
      </w:r>
      <w:r>
        <w:rPr>
          <w:color w:val="646467"/>
        </w:rPr>
        <w:t>p</w:t>
      </w:r>
      <w:r>
        <w:rPr>
          <w:color w:val="7C7E80"/>
        </w:rPr>
        <w:t>r</w:t>
      </w:r>
      <w:r>
        <w:rPr>
          <w:color w:val="646467"/>
        </w:rPr>
        <w:t>oyectos</w:t>
      </w:r>
      <w:r>
        <w:rPr>
          <w:color w:val="646467"/>
          <w:spacing w:val="-14"/>
        </w:rPr>
        <w:t> </w:t>
      </w:r>
      <w:r>
        <w:rPr>
          <w:color w:val="646467"/>
        </w:rPr>
        <w:t>a</w:t>
      </w:r>
      <w:r>
        <w:rPr>
          <w:color w:val="7C7E80"/>
        </w:rPr>
        <w:t>l</w:t>
      </w:r>
      <w:r>
        <w:rPr>
          <w:color w:val="7C7E80"/>
          <w:spacing w:val="-14"/>
        </w:rPr>
        <w:t> </w:t>
      </w:r>
      <w:r>
        <w:rPr>
          <w:color w:val="646467"/>
        </w:rPr>
        <w:t>Min</w:t>
      </w:r>
      <w:r>
        <w:rPr>
          <w:color w:val="7C7E80"/>
        </w:rPr>
        <w:t>i</w:t>
      </w:r>
      <w:r>
        <w:rPr>
          <w:color w:val="646467"/>
        </w:rPr>
        <w:t>ster</w:t>
      </w:r>
      <w:r>
        <w:rPr>
          <w:color w:val="7C7E80"/>
        </w:rPr>
        <w:t>i</w:t>
      </w:r>
      <w:r>
        <w:rPr>
          <w:color w:val="646467"/>
        </w:rPr>
        <w:t>o</w:t>
      </w:r>
      <w:r>
        <w:rPr>
          <w:color w:val="646467"/>
          <w:spacing w:val="-13"/>
        </w:rPr>
        <w:t>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646467"/>
        </w:rPr>
        <w:t>Hac</w:t>
      </w:r>
      <w:r>
        <w:rPr>
          <w:color w:val="7C7E80"/>
        </w:rPr>
        <w:t>i</w:t>
      </w:r>
      <w:r>
        <w:rPr>
          <w:color w:val="646467"/>
        </w:rPr>
        <w:t>e</w:t>
      </w:r>
      <w:r>
        <w:rPr>
          <w:color w:val="7C7E80"/>
        </w:rPr>
        <w:t>n</w:t>
      </w:r>
      <w:r>
        <w:rPr>
          <w:color w:val="646467"/>
        </w:rPr>
        <w:t>da y</w:t>
      </w:r>
      <w:r>
        <w:rPr>
          <w:color w:val="646467"/>
          <w:spacing w:val="-14"/>
        </w:rPr>
        <w:t> </w:t>
      </w:r>
      <w:r>
        <w:rPr>
          <w:color w:val="646467"/>
        </w:rPr>
        <w:t>Créd</w:t>
      </w:r>
      <w:r>
        <w:rPr>
          <w:color w:val="7C7E80"/>
        </w:rPr>
        <w:t>i</w:t>
      </w:r>
      <w:r>
        <w:rPr>
          <w:color w:val="646467"/>
        </w:rPr>
        <w:t>to</w:t>
      </w:r>
      <w:r>
        <w:rPr>
          <w:color w:val="646467"/>
          <w:spacing w:val="-14"/>
        </w:rPr>
        <w:t> </w:t>
      </w:r>
      <w:r>
        <w:rPr>
          <w:color w:val="646467"/>
        </w:rPr>
        <w:t>P</w:t>
      </w:r>
      <w:r>
        <w:rPr>
          <w:color w:val="7C7E80"/>
        </w:rPr>
        <w:t>ú</w:t>
      </w:r>
      <w:r>
        <w:rPr>
          <w:color w:val="646467"/>
        </w:rPr>
        <w:t>blico</w:t>
      </w:r>
      <w:r>
        <w:rPr>
          <w:color w:val="646467"/>
          <w:spacing w:val="-2"/>
        </w:rPr>
        <w:t> </w:t>
      </w:r>
      <w:r>
        <w:rPr>
          <w:color w:val="646467"/>
        </w:rPr>
        <w:t>se</w:t>
      </w:r>
      <w:r>
        <w:rPr>
          <w:color w:val="646467"/>
          <w:spacing w:val="-14"/>
        </w:rPr>
        <w:t> </w:t>
      </w:r>
      <w:r>
        <w:rPr>
          <w:color w:val="646467"/>
        </w:rPr>
        <w:t>deberá</w:t>
      </w:r>
      <w:r>
        <w:rPr>
          <w:color w:val="646467"/>
          <w:spacing w:val="-7"/>
        </w:rPr>
        <w:t> </w:t>
      </w:r>
      <w:r>
        <w:rPr>
          <w:color w:val="646467"/>
        </w:rPr>
        <w:t>contar</w:t>
      </w:r>
      <w:r>
        <w:rPr>
          <w:color w:val="646467"/>
          <w:spacing w:val="-2"/>
        </w:rPr>
        <w:t> </w:t>
      </w:r>
      <w:r>
        <w:rPr>
          <w:color w:val="646467"/>
        </w:rPr>
        <w:t>con</w:t>
      </w:r>
      <w:r>
        <w:rPr>
          <w:color w:val="646467"/>
          <w:spacing w:val="-11"/>
        </w:rPr>
        <w:t> </w:t>
      </w:r>
      <w:r>
        <w:rPr>
          <w:color w:val="7C7E80"/>
        </w:rPr>
        <w:t>l</w:t>
      </w:r>
      <w:r>
        <w:rPr>
          <w:color w:val="646467"/>
        </w:rPr>
        <w:t>a</w:t>
      </w:r>
      <w:r>
        <w:rPr>
          <w:color w:val="646467"/>
          <w:spacing w:val="-5"/>
        </w:rPr>
        <w:t> </w:t>
      </w:r>
      <w:r>
        <w:rPr>
          <w:color w:val="646467"/>
        </w:rPr>
        <w:t>va</w:t>
      </w:r>
      <w:r>
        <w:rPr>
          <w:color w:val="7C7E80"/>
        </w:rPr>
        <w:t>li</w:t>
      </w:r>
      <w:r>
        <w:rPr>
          <w:color w:val="646467"/>
        </w:rPr>
        <w:t>dación financiera por parte</w:t>
      </w:r>
      <w:r>
        <w:rPr>
          <w:color w:val="646467"/>
          <w:spacing w:val="-7"/>
        </w:rPr>
        <w:t>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646467"/>
        </w:rPr>
        <w:t>a</w:t>
      </w:r>
      <w:r>
        <w:rPr>
          <w:color w:val="7C7E80"/>
        </w:rPr>
        <w:t>l</w:t>
      </w:r>
      <w:r>
        <w:rPr>
          <w:color w:val="646467"/>
        </w:rPr>
        <w:t>guna de </w:t>
      </w:r>
      <w:r>
        <w:rPr>
          <w:color w:val="525254"/>
        </w:rPr>
        <w:t>las</w:t>
      </w:r>
      <w:r>
        <w:rPr>
          <w:color w:val="525254"/>
          <w:spacing w:val="-5"/>
        </w:rPr>
        <w:t> </w:t>
      </w:r>
      <w:r>
        <w:rPr>
          <w:color w:val="646467"/>
        </w:rPr>
        <w:t>ent</w:t>
      </w:r>
      <w:r>
        <w:rPr>
          <w:color w:val="7C7E80"/>
        </w:rPr>
        <w:t>i</w:t>
      </w:r>
      <w:r>
        <w:rPr>
          <w:color w:val="646467"/>
        </w:rPr>
        <w:t>dades f</w:t>
      </w:r>
      <w:r>
        <w:rPr>
          <w:color w:val="7C7E80"/>
        </w:rPr>
        <w:t>i</w:t>
      </w:r>
      <w:r>
        <w:rPr>
          <w:color w:val="646467"/>
        </w:rPr>
        <w:t>nancieras púb</w:t>
      </w:r>
      <w:r>
        <w:rPr>
          <w:color w:val="7C7E80"/>
        </w:rPr>
        <w:t>li</w:t>
      </w:r>
      <w:r>
        <w:rPr>
          <w:color w:val="646467"/>
        </w:rPr>
        <w:t>cas</w:t>
      </w:r>
      <w:r>
        <w:rPr>
          <w:color w:val="646467"/>
          <w:spacing w:val="-2"/>
        </w:rPr>
        <w:t> </w:t>
      </w:r>
      <w:r>
        <w:rPr>
          <w:color w:val="646467"/>
        </w:rPr>
        <w:t>de segundo p</w:t>
      </w:r>
      <w:r>
        <w:rPr>
          <w:color w:val="7C7E80"/>
        </w:rPr>
        <w:t>i</w:t>
      </w:r>
      <w:r>
        <w:rPr>
          <w:color w:val="646467"/>
        </w:rPr>
        <w:t>so o estructuradoras</w:t>
      </w:r>
      <w:r>
        <w:rPr>
          <w:color w:val="646467"/>
          <w:spacing w:val="-14"/>
        </w:rPr>
        <w:t> </w:t>
      </w:r>
      <w:r>
        <w:rPr>
          <w:color w:val="646467"/>
        </w:rPr>
        <w:t>públicas </w:t>
      </w:r>
      <w:r>
        <w:rPr>
          <w:color w:val="646467"/>
          <w:w w:val="105"/>
        </w:rPr>
        <w:t>de</w:t>
      </w:r>
      <w:r>
        <w:rPr>
          <w:color w:val="7C7E80"/>
          <w:w w:val="105"/>
        </w:rPr>
        <w:t>l </w:t>
      </w:r>
      <w:r>
        <w:rPr>
          <w:color w:val="646467"/>
          <w:w w:val="105"/>
        </w:rPr>
        <w:t>orden nac</w:t>
      </w:r>
      <w:r>
        <w:rPr>
          <w:color w:val="7C7E80"/>
          <w:w w:val="105"/>
        </w:rPr>
        <w:t>i</w:t>
      </w:r>
      <w:r>
        <w:rPr>
          <w:color w:val="646467"/>
          <w:w w:val="105"/>
        </w:rPr>
        <w:t>onal.</w:t>
      </w:r>
    </w:p>
    <w:p>
      <w:pPr>
        <w:pStyle w:val="BodyText"/>
        <w:spacing w:before="8"/>
      </w:pPr>
    </w:p>
    <w:p>
      <w:pPr>
        <w:pStyle w:val="BodyText"/>
        <w:spacing w:line="261" w:lineRule="auto"/>
        <w:ind w:left="805" w:right="753" w:hanging="2"/>
        <w:jc w:val="both"/>
      </w:pPr>
      <w:r>
        <w:rPr>
          <w:color w:val="646467"/>
        </w:rPr>
        <w:t>Se except</w:t>
      </w:r>
      <w:r>
        <w:rPr>
          <w:color w:val="7C7E80"/>
        </w:rPr>
        <w:t>ú</w:t>
      </w:r>
      <w:r>
        <w:rPr>
          <w:color w:val="646467"/>
        </w:rPr>
        <w:t>an </w:t>
      </w:r>
      <w:r>
        <w:rPr>
          <w:color w:val="525254"/>
        </w:rPr>
        <w:t>de </w:t>
      </w:r>
      <w:r>
        <w:rPr>
          <w:color w:val="7C7E80"/>
        </w:rPr>
        <w:t>l</w:t>
      </w:r>
      <w:r>
        <w:rPr>
          <w:color w:val="646467"/>
        </w:rPr>
        <w:t>a menc</w:t>
      </w:r>
      <w:r>
        <w:rPr>
          <w:color w:val="7C7E80"/>
        </w:rPr>
        <w:t>i</w:t>
      </w:r>
      <w:r>
        <w:rPr>
          <w:color w:val="646467"/>
        </w:rPr>
        <w:t>onada val</w:t>
      </w:r>
      <w:r>
        <w:rPr>
          <w:color w:val="7C7E80"/>
        </w:rPr>
        <w:t>i</w:t>
      </w:r>
      <w:r>
        <w:rPr>
          <w:color w:val="646467"/>
        </w:rPr>
        <w:t>dac</w:t>
      </w:r>
      <w:r>
        <w:rPr>
          <w:color w:val="363436"/>
        </w:rPr>
        <w:t>i</w:t>
      </w:r>
      <w:r>
        <w:rPr>
          <w:color w:val="646467"/>
        </w:rPr>
        <w:t>ón, aquellos proyectos que han s</w:t>
      </w:r>
      <w:r>
        <w:rPr>
          <w:color w:val="7C7E80"/>
        </w:rPr>
        <w:t>i</w:t>
      </w:r>
      <w:r>
        <w:rPr>
          <w:color w:val="646467"/>
        </w:rPr>
        <w:t>do est</w:t>
      </w:r>
      <w:r>
        <w:rPr>
          <w:color w:val="7C7E80"/>
        </w:rPr>
        <w:t>ru</w:t>
      </w:r>
      <w:r>
        <w:rPr>
          <w:color w:val="646467"/>
        </w:rPr>
        <w:t>cturados por una estruct</w:t>
      </w:r>
      <w:r>
        <w:rPr>
          <w:color w:val="7C7E80"/>
        </w:rPr>
        <w:t>u</w:t>
      </w:r>
      <w:r>
        <w:rPr>
          <w:color w:val="646467"/>
        </w:rPr>
        <w:t>radora p</w:t>
      </w:r>
      <w:r>
        <w:rPr>
          <w:color w:val="7C7E80"/>
        </w:rPr>
        <w:t>ú</w:t>
      </w:r>
      <w:r>
        <w:rPr>
          <w:color w:val="646467"/>
        </w:rPr>
        <w:t>blica del orden nac</w:t>
      </w:r>
      <w:r>
        <w:rPr>
          <w:color w:val="7C7E80"/>
        </w:rPr>
        <w:t>i</w:t>
      </w:r>
      <w:r>
        <w:rPr>
          <w:color w:val="646467"/>
        </w:rPr>
        <w:t>ona</w:t>
      </w:r>
      <w:r>
        <w:rPr>
          <w:color w:val="7C7E80"/>
        </w:rPr>
        <w:t>l </w:t>
      </w:r>
      <w:r>
        <w:rPr>
          <w:color w:val="646467"/>
        </w:rPr>
        <w:t>o e</w:t>
      </w:r>
      <w:r>
        <w:rPr>
          <w:color w:val="363436"/>
        </w:rPr>
        <w:t>l </w:t>
      </w:r>
      <w:r>
        <w:rPr>
          <w:color w:val="646467"/>
        </w:rPr>
        <w:t>Departamento Nac</w:t>
      </w:r>
      <w:r>
        <w:rPr>
          <w:color w:val="7C7E80"/>
        </w:rPr>
        <w:t>i</w:t>
      </w:r>
      <w:r>
        <w:rPr>
          <w:color w:val="646467"/>
        </w:rPr>
        <w:t>onal de P</w:t>
      </w:r>
      <w:r>
        <w:rPr>
          <w:color w:val="7C7E80"/>
        </w:rPr>
        <w:t>l</w:t>
      </w:r>
      <w:r>
        <w:rPr>
          <w:color w:val="646467"/>
        </w:rPr>
        <w:t>aneación.</w:t>
      </w:r>
    </w:p>
    <w:p>
      <w:pPr>
        <w:pStyle w:val="BodyText"/>
        <w:spacing w:before="1"/>
        <w:rPr>
          <w:sz w:val="19"/>
        </w:rPr>
      </w:pPr>
    </w:p>
    <w:p>
      <w:pPr>
        <w:spacing w:before="0"/>
        <w:ind w:left="801" w:right="0" w:firstLine="0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6"/>
          <w:w w:val="95"/>
          <w:sz w:val="22"/>
        </w:rPr>
        <w:t>ARTÍCULO</w:t>
      </w:r>
      <w:r>
        <w:rPr>
          <w:rFonts w:ascii="Times New Roman" w:hAnsi="Times New Roman"/>
          <w:b/>
          <w:color w:val="363436"/>
          <w:spacing w:val="12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114</w:t>
      </w:r>
      <w:r>
        <w:rPr>
          <w:rFonts w:ascii="Times New Roman" w:hAnsi="Times New Roman"/>
          <w:b/>
          <w:color w:val="525254"/>
          <w:w w:val="95"/>
          <w:sz w:val="22"/>
        </w:rPr>
        <w:t>º.</w:t>
      </w:r>
      <w:r>
        <w:rPr>
          <w:rFonts w:ascii="Times New Roman" w:hAnsi="Times New Roman"/>
          <w:b/>
          <w:color w:val="525254"/>
          <w:spacing w:val="-11"/>
          <w:w w:val="95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TRÁMITES</w:t>
      </w:r>
      <w:r>
        <w:rPr>
          <w:rFonts w:ascii="Times New Roman" w:hAnsi="Times New Roman"/>
          <w:b/>
          <w:color w:val="363436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DE</w:t>
      </w:r>
      <w:r>
        <w:rPr>
          <w:rFonts w:ascii="Times New Roman" w:hAnsi="Times New Roman"/>
          <w:b/>
          <w:color w:val="363436"/>
          <w:spacing w:val="-2"/>
          <w:w w:val="95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PROYECTOS</w:t>
      </w:r>
      <w:r>
        <w:rPr>
          <w:rFonts w:ascii="Times New Roman" w:hAnsi="Times New Roman"/>
          <w:b/>
          <w:color w:val="363436"/>
          <w:spacing w:val="15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DE</w:t>
      </w:r>
      <w:r>
        <w:rPr>
          <w:rFonts w:ascii="Times New Roman" w:hAnsi="Times New Roman"/>
          <w:b/>
          <w:color w:val="363436"/>
          <w:spacing w:val="-2"/>
          <w:w w:val="95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INTERÉS</w:t>
      </w:r>
      <w:r>
        <w:rPr>
          <w:rFonts w:ascii="Times New Roman" w:hAnsi="Times New Roman"/>
          <w:b/>
          <w:color w:val="363436"/>
          <w:spacing w:val="48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NACIONAL</w:t>
      </w:r>
      <w:r>
        <w:rPr>
          <w:rFonts w:ascii="Times New Roman" w:hAnsi="Times New Roman"/>
          <w:b/>
          <w:color w:val="363436"/>
          <w:sz w:val="22"/>
        </w:rPr>
        <w:t> </w:t>
      </w:r>
      <w:r>
        <w:rPr>
          <w:rFonts w:ascii="Times New Roman" w:hAnsi="Times New Roman"/>
          <w:b/>
          <w:color w:val="363436"/>
          <w:spacing w:val="-10"/>
          <w:w w:val="95"/>
          <w:sz w:val="22"/>
        </w:rPr>
        <w:t>Y</w:t>
      </w:r>
    </w:p>
    <w:p>
      <w:pPr>
        <w:pStyle w:val="BodyText"/>
        <w:spacing w:line="254" w:lineRule="auto" w:before="7"/>
        <w:ind w:left="806" w:right="737" w:firstLine="11"/>
        <w:jc w:val="both"/>
      </w:pPr>
      <w:r>
        <w:rPr>
          <w:rFonts w:ascii="Times New Roman" w:hAnsi="Times New Roman"/>
          <w:b/>
          <w:color w:val="363436"/>
          <w:sz w:val="22"/>
        </w:rPr>
        <w:t>ESTRATÉGICO</w:t>
      </w:r>
      <w:r>
        <w:rPr>
          <w:rFonts w:ascii="Times New Roman" w:hAnsi="Times New Roman"/>
          <w:b/>
          <w:color w:val="525254"/>
          <w:sz w:val="22"/>
        </w:rPr>
        <w:t>. </w:t>
      </w:r>
      <w:r>
        <w:rPr>
          <w:color w:val="7C7E80"/>
        </w:rPr>
        <w:t>L</w:t>
      </w:r>
      <w:r>
        <w:rPr>
          <w:color w:val="646467"/>
        </w:rPr>
        <w:t>as entidades que determ</w:t>
      </w:r>
      <w:r>
        <w:rPr>
          <w:color w:val="7C7E80"/>
        </w:rPr>
        <w:t>i</w:t>
      </w:r>
      <w:r>
        <w:rPr>
          <w:color w:val="646467"/>
        </w:rPr>
        <w:t>nan la viab</w:t>
      </w:r>
      <w:r>
        <w:rPr>
          <w:color w:val="7C7E80"/>
        </w:rPr>
        <w:t>i</w:t>
      </w:r>
      <w:r>
        <w:rPr>
          <w:color w:val="646467"/>
        </w:rPr>
        <w:t>lidad o que expidan perm</w:t>
      </w:r>
      <w:r>
        <w:rPr>
          <w:color w:val="7C7E80"/>
        </w:rPr>
        <w:t>i</w:t>
      </w:r>
      <w:r>
        <w:rPr>
          <w:color w:val="646467"/>
        </w:rPr>
        <w:t>sos y </w:t>
      </w:r>
      <w:r>
        <w:rPr>
          <w:color w:val="7C7E80"/>
        </w:rPr>
        <w:t>li</w:t>
      </w:r>
      <w:r>
        <w:rPr>
          <w:color w:val="646467"/>
        </w:rPr>
        <w:t>cenc</w:t>
      </w:r>
      <w:r>
        <w:rPr>
          <w:color w:val="7C7E80"/>
        </w:rPr>
        <w:t>i</w:t>
      </w:r>
      <w:r>
        <w:rPr>
          <w:color w:val="646467"/>
        </w:rPr>
        <w:t>as para e</w:t>
      </w:r>
      <w:r>
        <w:rPr>
          <w:color w:val="7C7E80"/>
        </w:rPr>
        <w:t>l </w:t>
      </w:r>
      <w:r>
        <w:rPr>
          <w:color w:val="646467"/>
        </w:rPr>
        <w:t>desarrol</w:t>
      </w:r>
      <w:r>
        <w:rPr>
          <w:color w:val="7C7E80"/>
        </w:rPr>
        <w:t>l</w:t>
      </w:r>
      <w:r>
        <w:rPr>
          <w:color w:val="646467"/>
        </w:rPr>
        <w:t>o de los Proyectos de Interés Nac</w:t>
      </w:r>
      <w:r>
        <w:rPr>
          <w:color w:val="7C7E80"/>
        </w:rPr>
        <w:t>i</w:t>
      </w:r>
      <w:r>
        <w:rPr>
          <w:color w:val="646467"/>
        </w:rPr>
        <w:t>ona</w:t>
      </w:r>
      <w:r>
        <w:rPr>
          <w:color w:val="363436"/>
        </w:rPr>
        <w:t>l </w:t>
      </w:r>
      <w:r>
        <w:rPr>
          <w:color w:val="646467"/>
        </w:rPr>
        <w:t>y Estratégico, deberán darle prioridad a dichos proyectos sobre cualquie</w:t>
      </w:r>
      <w:r>
        <w:rPr>
          <w:color w:val="363436"/>
        </w:rPr>
        <w:t>r </w:t>
      </w:r>
      <w:r>
        <w:rPr>
          <w:color w:val="646467"/>
        </w:rPr>
        <w:t>otro </w:t>
      </w:r>
      <w:r>
        <w:rPr>
          <w:color w:val="646467"/>
          <w:spacing w:val="-2"/>
        </w:rPr>
        <w:t>proyec</w:t>
      </w:r>
      <w:r>
        <w:rPr>
          <w:color w:val="363436"/>
          <w:spacing w:val="-2"/>
        </w:rPr>
        <w:t>t</w:t>
      </w:r>
      <w:r>
        <w:rPr>
          <w:color w:val="646467"/>
          <w:spacing w:val="-2"/>
        </w:rPr>
        <w:t>o.</w:t>
      </w:r>
    </w:p>
    <w:p>
      <w:pPr>
        <w:pStyle w:val="BodyText"/>
        <w:spacing w:before="1"/>
      </w:pPr>
    </w:p>
    <w:p>
      <w:pPr>
        <w:tabs>
          <w:tab w:pos="2213" w:val="left" w:leader="none"/>
          <w:tab w:pos="3092" w:val="left" w:leader="none"/>
          <w:tab w:pos="5033" w:val="left" w:leader="none"/>
          <w:tab w:pos="7555" w:val="left" w:leader="none"/>
        </w:tabs>
        <w:spacing w:before="0"/>
        <w:ind w:left="811" w:right="0" w:firstLine="0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6"/>
          <w:spacing w:val="-2"/>
          <w:sz w:val="22"/>
        </w:rPr>
        <w:t>ARTÍCULO</w:t>
      </w:r>
      <w:r>
        <w:rPr>
          <w:rFonts w:ascii="Times New Roman" w:hAnsi="Times New Roman"/>
          <w:b/>
          <w:color w:val="363436"/>
          <w:sz w:val="22"/>
        </w:rPr>
        <w:tab/>
      </w:r>
      <w:r>
        <w:rPr>
          <w:rFonts w:ascii="Times New Roman" w:hAnsi="Times New Roman"/>
          <w:b/>
          <w:color w:val="363436"/>
          <w:spacing w:val="-4"/>
          <w:sz w:val="22"/>
        </w:rPr>
        <w:t>115</w:t>
      </w:r>
      <w:r>
        <w:rPr>
          <w:rFonts w:ascii="Times New Roman" w:hAnsi="Times New Roman"/>
          <w:b/>
          <w:color w:val="525254"/>
          <w:spacing w:val="-4"/>
          <w:sz w:val="22"/>
        </w:rPr>
        <w:t>°.</w:t>
      </w:r>
      <w:r>
        <w:rPr>
          <w:rFonts w:ascii="Times New Roman" w:hAnsi="Times New Roman"/>
          <w:b/>
          <w:color w:val="525254"/>
          <w:sz w:val="22"/>
        </w:rPr>
        <w:tab/>
      </w:r>
      <w:r>
        <w:rPr>
          <w:rFonts w:ascii="Times New Roman" w:hAnsi="Times New Roman"/>
          <w:b/>
          <w:color w:val="363436"/>
          <w:spacing w:val="-2"/>
          <w:sz w:val="22"/>
        </w:rPr>
        <w:t>ASOCIACIONES</w:t>
      </w:r>
      <w:r>
        <w:rPr>
          <w:rFonts w:ascii="Times New Roman" w:hAnsi="Times New Roman"/>
          <w:b/>
          <w:color w:val="363436"/>
          <w:sz w:val="22"/>
        </w:rPr>
        <w:tab/>
      </w:r>
      <w:r>
        <w:rPr>
          <w:rFonts w:ascii="Times New Roman" w:hAnsi="Times New Roman"/>
          <w:b/>
          <w:color w:val="363436"/>
          <w:w w:val="95"/>
          <w:sz w:val="22"/>
        </w:rPr>
        <w:t>PÚBLICO-</w:t>
      </w:r>
      <w:r>
        <w:rPr>
          <w:rFonts w:ascii="Times New Roman" w:hAnsi="Times New Roman"/>
          <w:b/>
          <w:color w:val="363436"/>
          <w:spacing w:val="-2"/>
          <w:w w:val="95"/>
          <w:sz w:val="22"/>
        </w:rPr>
        <w:t>PRIVADAS</w:t>
      </w:r>
      <w:r>
        <w:rPr>
          <w:rFonts w:ascii="Times New Roman" w:hAnsi="Times New Roman"/>
          <w:b/>
          <w:color w:val="363436"/>
          <w:sz w:val="22"/>
        </w:rPr>
        <w:tab/>
      </w:r>
      <w:r>
        <w:rPr>
          <w:rFonts w:ascii="Times New Roman" w:hAnsi="Times New Roman"/>
          <w:b/>
          <w:color w:val="363436"/>
          <w:spacing w:val="-4"/>
          <w:sz w:val="22"/>
        </w:rPr>
        <w:t>PARA</w:t>
      </w:r>
    </w:p>
    <w:p>
      <w:pPr>
        <w:pStyle w:val="BodyText"/>
        <w:spacing w:line="256" w:lineRule="auto" w:before="7"/>
        <w:ind w:left="809" w:right="733" w:firstLine="8"/>
        <w:jc w:val="both"/>
      </w:pPr>
      <w:r>
        <w:rPr>
          <w:rFonts w:ascii="Times New Roman" w:hAnsi="Times New Roman"/>
          <w:b/>
          <w:color w:val="363436"/>
          <w:sz w:val="22"/>
        </w:rPr>
        <w:t>ESCENARIOS PÚBLICOS. </w:t>
      </w:r>
      <w:r>
        <w:rPr>
          <w:color w:val="646467"/>
        </w:rPr>
        <w:t>Para</w:t>
      </w:r>
      <w:r>
        <w:rPr>
          <w:color w:val="646467"/>
          <w:spacing w:val="-10"/>
        </w:rPr>
        <w:t> </w:t>
      </w:r>
      <w:r>
        <w:rPr>
          <w:color w:val="646467"/>
        </w:rPr>
        <w:t>el </w:t>
      </w:r>
      <w:r>
        <w:rPr>
          <w:color w:val="525254"/>
        </w:rPr>
        <w:t>trám</w:t>
      </w:r>
      <w:r>
        <w:rPr>
          <w:color w:val="7C7E80"/>
        </w:rPr>
        <w:t>i</w:t>
      </w:r>
      <w:r>
        <w:rPr>
          <w:color w:val="525254"/>
        </w:rPr>
        <w:t>te</w:t>
      </w:r>
      <w:r>
        <w:rPr>
          <w:color w:val="525254"/>
          <w:spacing w:val="-3"/>
        </w:rPr>
        <w:t>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646467"/>
        </w:rPr>
        <w:t>asociaciones</w:t>
      </w:r>
      <w:r>
        <w:rPr>
          <w:color w:val="646467"/>
          <w:spacing w:val="-9"/>
        </w:rPr>
        <w:t> </w:t>
      </w:r>
      <w:r>
        <w:rPr>
          <w:color w:val="646467"/>
        </w:rPr>
        <w:t>púb</w:t>
      </w:r>
      <w:r>
        <w:rPr>
          <w:color w:val="7C7E80"/>
        </w:rPr>
        <w:t>l</w:t>
      </w:r>
      <w:r>
        <w:rPr>
          <w:color w:val="646467"/>
        </w:rPr>
        <w:t>ico</w:t>
      </w:r>
      <w:r>
        <w:rPr>
          <w:color w:val="646467"/>
          <w:spacing w:val="-1"/>
        </w:rPr>
        <w:t> </w:t>
      </w:r>
      <w:r>
        <w:rPr>
          <w:color w:val="646467"/>
        </w:rPr>
        <w:t>p</w:t>
      </w:r>
      <w:r>
        <w:rPr>
          <w:color w:val="363436"/>
        </w:rPr>
        <w:t>r</w:t>
      </w:r>
      <w:r>
        <w:rPr>
          <w:color w:val="646467"/>
        </w:rPr>
        <w:t>ivadas</w:t>
      </w:r>
      <w:r>
        <w:rPr>
          <w:color w:val="646467"/>
          <w:spacing w:val="-10"/>
        </w:rPr>
        <w:t> </w:t>
      </w:r>
      <w:r>
        <w:rPr>
          <w:color w:val="646467"/>
        </w:rPr>
        <w:t>de in</w:t>
      </w:r>
      <w:r>
        <w:rPr>
          <w:color w:val="7C7E80"/>
        </w:rPr>
        <w:t>i</w:t>
      </w:r>
      <w:r>
        <w:rPr>
          <w:color w:val="646467"/>
        </w:rPr>
        <w:t>ciat</w:t>
      </w:r>
      <w:r>
        <w:rPr>
          <w:color w:val="7C7E80"/>
        </w:rPr>
        <w:t>i</w:t>
      </w:r>
      <w:r>
        <w:rPr>
          <w:color w:val="646467"/>
        </w:rPr>
        <w:t>va pr</w:t>
      </w:r>
      <w:r>
        <w:rPr>
          <w:color w:val="7C7E80"/>
        </w:rPr>
        <w:t>i</w:t>
      </w:r>
      <w:r>
        <w:rPr>
          <w:color w:val="646467"/>
        </w:rPr>
        <w:t>vada para la construcc</w:t>
      </w:r>
      <w:r>
        <w:rPr>
          <w:color w:val="7C7E80"/>
        </w:rPr>
        <w:t>i</w:t>
      </w:r>
      <w:r>
        <w:rPr>
          <w:color w:val="646467"/>
        </w:rPr>
        <w:t>ón, administración, manten</w:t>
      </w:r>
      <w:r>
        <w:rPr>
          <w:color w:val="7C7E80"/>
        </w:rPr>
        <w:t>i</w:t>
      </w:r>
      <w:r>
        <w:rPr>
          <w:color w:val="646467"/>
        </w:rPr>
        <w:t>miento y adecuación de escenar</w:t>
      </w:r>
      <w:r>
        <w:rPr>
          <w:color w:val="7C7E80"/>
        </w:rPr>
        <w:t>i</w:t>
      </w:r>
      <w:r>
        <w:rPr>
          <w:color w:val="646467"/>
        </w:rPr>
        <w:t>os públ</w:t>
      </w:r>
      <w:r>
        <w:rPr>
          <w:color w:val="7C7E80"/>
        </w:rPr>
        <w:t>i</w:t>
      </w:r>
      <w:r>
        <w:rPr>
          <w:color w:val="646467"/>
        </w:rPr>
        <w:t>cos tales como estadios, col</w:t>
      </w:r>
      <w:r>
        <w:rPr>
          <w:color w:val="7C7E80"/>
        </w:rPr>
        <w:t>i</w:t>
      </w:r>
      <w:r>
        <w:rPr>
          <w:color w:val="646467"/>
        </w:rPr>
        <w:t>seos deport</w:t>
      </w:r>
      <w:r>
        <w:rPr>
          <w:color w:val="7C7E80"/>
        </w:rPr>
        <w:t>i</w:t>
      </w:r>
      <w:r>
        <w:rPr>
          <w:color w:val="646467"/>
        </w:rPr>
        <w:t>vos, centros de convenc</w:t>
      </w:r>
      <w:r>
        <w:rPr>
          <w:color w:val="7C7E80"/>
        </w:rPr>
        <w:t>i</w:t>
      </w:r>
      <w:r>
        <w:rPr>
          <w:color w:val="646467"/>
        </w:rPr>
        <w:t>ones o sim</w:t>
      </w:r>
      <w:r>
        <w:rPr>
          <w:color w:val="7C7E80"/>
        </w:rPr>
        <w:t>i</w:t>
      </w:r>
      <w:r>
        <w:rPr>
          <w:color w:val="363436"/>
        </w:rPr>
        <w:t>l</w:t>
      </w:r>
      <w:r>
        <w:rPr>
          <w:color w:val="646467"/>
        </w:rPr>
        <w:t>ares, </w:t>
      </w:r>
      <w:r>
        <w:rPr>
          <w:color w:val="7C7E80"/>
        </w:rPr>
        <w:t>l</w:t>
      </w:r>
      <w:r>
        <w:rPr>
          <w:color w:val="646467"/>
        </w:rPr>
        <w:t>os tiempos para la evaluación se podrán reducir </w:t>
      </w:r>
      <w:r>
        <w:rPr>
          <w:color w:val="7C7E80"/>
        </w:rPr>
        <w:t>h</w:t>
      </w:r>
      <w:r>
        <w:rPr>
          <w:color w:val="646467"/>
        </w:rPr>
        <w:t>asta la m</w:t>
      </w:r>
      <w:r>
        <w:rPr>
          <w:color w:val="7C7E80"/>
        </w:rPr>
        <w:t>i</w:t>
      </w:r>
      <w:r>
        <w:rPr>
          <w:color w:val="646467"/>
        </w:rPr>
        <w:t>tad.</w:t>
      </w:r>
    </w:p>
    <w:p>
      <w:pPr>
        <w:pStyle w:val="BodyText"/>
        <w:spacing w:before="3"/>
        <w:rPr>
          <w:sz w:val="21"/>
        </w:rPr>
      </w:pPr>
    </w:p>
    <w:p>
      <w:pPr>
        <w:spacing w:line="228" w:lineRule="auto" w:before="0"/>
        <w:ind w:left="826" w:right="0" w:hanging="6"/>
        <w:jc w:val="left"/>
        <w:rPr>
          <w:sz w:val="20"/>
        </w:rPr>
      </w:pPr>
      <w:r>
        <w:rPr>
          <w:rFonts w:ascii="Times New Roman" w:hAnsi="Times New Roman"/>
          <w:b/>
          <w:color w:val="363436"/>
          <w:w w:val="95"/>
          <w:sz w:val="22"/>
        </w:rPr>
        <w:t>ARTÍCULO</w:t>
      </w:r>
      <w:r>
        <w:rPr>
          <w:rFonts w:ascii="Times New Roman" w:hAnsi="Times New Roman"/>
          <w:b/>
          <w:color w:val="363436"/>
          <w:spacing w:val="38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116</w:t>
      </w:r>
      <w:r>
        <w:rPr>
          <w:rFonts w:ascii="Times New Roman" w:hAnsi="Times New Roman"/>
          <w:b/>
          <w:color w:val="525254"/>
          <w:w w:val="95"/>
          <w:sz w:val="21"/>
        </w:rPr>
        <w:t>°</w:t>
      </w:r>
      <w:r>
        <w:rPr>
          <w:rFonts w:ascii="Times New Roman" w:hAnsi="Times New Roman"/>
          <w:b/>
          <w:color w:val="363436"/>
          <w:w w:val="95"/>
          <w:sz w:val="21"/>
        </w:rPr>
        <w:t>.</w:t>
      </w:r>
      <w:r>
        <w:rPr>
          <w:rFonts w:ascii="Times New Roman" w:hAnsi="Times New Roman"/>
          <w:b/>
          <w:color w:val="363436"/>
          <w:spacing w:val="35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EVALUACIÓN</w:t>
      </w:r>
      <w:r>
        <w:rPr>
          <w:rFonts w:ascii="Times New Roman" w:hAnsi="Times New Roman"/>
          <w:b/>
          <w:color w:val="363436"/>
          <w:spacing w:val="40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DE</w:t>
      </w:r>
      <w:r>
        <w:rPr>
          <w:rFonts w:ascii="Times New Roman" w:hAnsi="Times New Roman"/>
          <w:b/>
          <w:color w:val="363436"/>
          <w:spacing w:val="33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LOS</w:t>
      </w:r>
      <w:r>
        <w:rPr>
          <w:rFonts w:ascii="Times New Roman" w:hAnsi="Times New Roman"/>
          <w:b/>
          <w:color w:val="363436"/>
          <w:spacing w:val="18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PROYECTOS</w:t>
      </w:r>
      <w:r>
        <w:rPr>
          <w:rFonts w:ascii="Times New Roman" w:hAnsi="Times New Roman"/>
          <w:b/>
          <w:color w:val="363436"/>
          <w:spacing w:val="37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DE</w:t>
      </w:r>
      <w:r>
        <w:rPr>
          <w:rFonts w:ascii="Times New Roman" w:hAnsi="Times New Roman"/>
          <w:b/>
          <w:color w:val="363436"/>
          <w:spacing w:val="19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ASOCIAC</w:t>
      </w:r>
      <w:r>
        <w:rPr>
          <w:rFonts w:ascii="Times New Roman" w:hAnsi="Times New Roman"/>
          <w:b/>
          <w:color w:val="525254"/>
          <w:w w:val="95"/>
          <w:sz w:val="22"/>
        </w:rPr>
        <w:t>I</w:t>
      </w:r>
      <w:r>
        <w:rPr>
          <w:rFonts w:ascii="Times New Roman" w:hAnsi="Times New Roman"/>
          <w:b/>
          <w:color w:val="363436"/>
          <w:w w:val="95"/>
          <w:sz w:val="22"/>
        </w:rPr>
        <w:t>ÓN PÚBLICO</w:t>
      </w:r>
      <w:r>
        <w:rPr>
          <w:rFonts w:ascii="Times New Roman" w:hAnsi="Times New Roman"/>
          <w:b/>
          <w:color w:val="363436"/>
          <w:spacing w:val="18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PRIVADA</w:t>
      </w:r>
      <w:r>
        <w:rPr>
          <w:rFonts w:ascii="Times New Roman" w:hAnsi="Times New Roman"/>
          <w:b/>
          <w:color w:val="363436"/>
          <w:spacing w:val="31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DE</w:t>
      </w:r>
      <w:r>
        <w:rPr>
          <w:rFonts w:ascii="Times New Roman" w:hAnsi="Times New Roman"/>
          <w:b/>
          <w:color w:val="363436"/>
          <w:spacing w:val="-5"/>
          <w:w w:val="95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INICIATIVA</w:t>
      </w:r>
      <w:r>
        <w:rPr>
          <w:rFonts w:ascii="Times New Roman" w:hAnsi="Times New Roman"/>
          <w:b/>
          <w:color w:val="363436"/>
          <w:spacing w:val="31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PRIVADA.</w:t>
      </w:r>
      <w:r>
        <w:rPr>
          <w:rFonts w:ascii="Times New Roman" w:hAnsi="Times New Roman"/>
          <w:b/>
          <w:color w:val="363436"/>
          <w:spacing w:val="14"/>
          <w:sz w:val="22"/>
        </w:rPr>
        <w:t> </w:t>
      </w:r>
      <w:r>
        <w:rPr>
          <w:color w:val="646467"/>
          <w:w w:val="95"/>
          <w:sz w:val="20"/>
        </w:rPr>
        <w:t>El</w:t>
      </w:r>
      <w:r>
        <w:rPr>
          <w:color w:val="646467"/>
          <w:spacing w:val="-7"/>
          <w:w w:val="95"/>
          <w:sz w:val="20"/>
        </w:rPr>
        <w:t> </w:t>
      </w:r>
      <w:r>
        <w:rPr>
          <w:color w:val="525254"/>
          <w:w w:val="95"/>
          <w:sz w:val="20"/>
        </w:rPr>
        <w:t>artícu</w:t>
      </w:r>
      <w:r>
        <w:rPr>
          <w:color w:val="7C7E80"/>
          <w:w w:val="95"/>
          <w:sz w:val="20"/>
        </w:rPr>
        <w:t>l</w:t>
      </w:r>
      <w:r>
        <w:rPr>
          <w:color w:val="646467"/>
          <w:w w:val="95"/>
          <w:sz w:val="20"/>
        </w:rPr>
        <w:t>o</w:t>
      </w:r>
      <w:r>
        <w:rPr>
          <w:color w:val="646467"/>
          <w:spacing w:val="5"/>
          <w:sz w:val="20"/>
        </w:rPr>
        <w:t> </w:t>
      </w:r>
      <w:r>
        <w:rPr>
          <w:color w:val="525254"/>
          <w:w w:val="95"/>
          <w:sz w:val="20"/>
        </w:rPr>
        <w:t>19</w:t>
      </w:r>
      <w:r>
        <w:rPr>
          <w:color w:val="525254"/>
          <w:spacing w:val="-2"/>
          <w:w w:val="95"/>
          <w:sz w:val="20"/>
        </w:rPr>
        <w:t> </w:t>
      </w:r>
      <w:r>
        <w:rPr>
          <w:color w:val="646467"/>
          <w:w w:val="95"/>
          <w:sz w:val="20"/>
        </w:rPr>
        <w:t>de</w:t>
      </w:r>
      <w:r>
        <w:rPr>
          <w:color w:val="646467"/>
          <w:spacing w:val="-14"/>
          <w:w w:val="95"/>
          <w:sz w:val="20"/>
        </w:rPr>
        <w:t> </w:t>
      </w:r>
      <w:r>
        <w:rPr>
          <w:color w:val="646467"/>
          <w:w w:val="95"/>
          <w:sz w:val="20"/>
        </w:rPr>
        <w:t>la</w:t>
      </w:r>
      <w:r>
        <w:rPr>
          <w:color w:val="646467"/>
          <w:spacing w:val="-2"/>
          <w:sz w:val="20"/>
        </w:rPr>
        <w:t> </w:t>
      </w:r>
      <w:r>
        <w:rPr>
          <w:color w:val="525254"/>
          <w:w w:val="95"/>
          <w:sz w:val="20"/>
        </w:rPr>
        <w:t>Ley</w:t>
      </w:r>
      <w:r>
        <w:rPr>
          <w:color w:val="525254"/>
          <w:spacing w:val="4"/>
          <w:sz w:val="20"/>
        </w:rPr>
        <w:t> </w:t>
      </w:r>
      <w:r>
        <w:rPr>
          <w:color w:val="646467"/>
          <w:spacing w:val="-4"/>
          <w:w w:val="95"/>
          <w:sz w:val="20"/>
        </w:rPr>
        <w:t>1882</w:t>
      </w:r>
    </w:p>
    <w:p>
      <w:pPr>
        <w:pStyle w:val="BodyText"/>
        <w:spacing w:before="27"/>
        <w:ind w:left="815"/>
        <w:jc w:val="both"/>
      </w:pPr>
      <w:r>
        <w:rPr>
          <w:color w:val="646467"/>
        </w:rPr>
        <w:t>de</w:t>
      </w:r>
      <w:r>
        <w:rPr>
          <w:color w:val="646467"/>
          <w:spacing w:val="3"/>
        </w:rPr>
        <w:t> </w:t>
      </w:r>
      <w:r>
        <w:rPr>
          <w:color w:val="646467"/>
        </w:rPr>
        <w:t>2018</w:t>
      </w:r>
      <w:r>
        <w:rPr>
          <w:color w:val="646467"/>
          <w:spacing w:val="3"/>
        </w:rPr>
        <w:t> </w:t>
      </w:r>
      <w:r>
        <w:rPr>
          <w:color w:val="646467"/>
        </w:rPr>
        <w:t>quedará</w:t>
      </w:r>
      <w:r>
        <w:rPr>
          <w:color w:val="646467"/>
          <w:spacing w:val="8"/>
        </w:rPr>
        <w:t> </w:t>
      </w:r>
      <w:r>
        <w:rPr>
          <w:color w:val="646467"/>
          <w:spacing w:val="-4"/>
        </w:rPr>
        <w:t>así: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ind w:left="813"/>
        <w:jc w:val="both"/>
      </w:pPr>
      <w:r>
        <w:rPr>
          <w:color w:val="646467"/>
          <w:w w:val="95"/>
        </w:rPr>
        <w:t>ARTÍCULO</w:t>
      </w:r>
      <w:r>
        <w:rPr>
          <w:color w:val="646467"/>
          <w:spacing w:val="32"/>
        </w:rPr>
        <w:t> </w:t>
      </w:r>
      <w:r>
        <w:rPr>
          <w:color w:val="646467"/>
          <w:w w:val="95"/>
        </w:rPr>
        <w:t>19.</w:t>
      </w:r>
      <w:r>
        <w:rPr>
          <w:color w:val="646467"/>
          <w:spacing w:val="23"/>
        </w:rPr>
        <w:t> </w:t>
      </w:r>
      <w:r>
        <w:rPr>
          <w:color w:val="646467"/>
          <w:w w:val="95"/>
        </w:rPr>
        <w:t>EVALUACIÓN</w:t>
      </w:r>
      <w:r>
        <w:rPr>
          <w:color w:val="646467"/>
          <w:spacing w:val="47"/>
        </w:rPr>
        <w:t> </w:t>
      </w:r>
      <w:r>
        <w:rPr>
          <w:color w:val="646467"/>
          <w:w w:val="95"/>
        </w:rPr>
        <w:t>DE</w:t>
      </w:r>
      <w:r>
        <w:rPr>
          <w:color w:val="646467"/>
          <w:spacing w:val="17"/>
        </w:rPr>
        <w:t> </w:t>
      </w:r>
      <w:r>
        <w:rPr>
          <w:color w:val="525254"/>
          <w:w w:val="95"/>
        </w:rPr>
        <w:t>LOS</w:t>
      </w:r>
      <w:r>
        <w:rPr>
          <w:color w:val="525254"/>
          <w:spacing w:val="27"/>
        </w:rPr>
        <w:t> </w:t>
      </w:r>
      <w:r>
        <w:rPr>
          <w:color w:val="646467"/>
          <w:w w:val="95"/>
        </w:rPr>
        <w:t>PROYECTOS</w:t>
      </w:r>
      <w:r>
        <w:rPr>
          <w:color w:val="646467"/>
          <w:spacing w:val="32"/>
        </w:rPr>
        <w:t> </w:t>
      </w:r>
      <w:r>
        <w:rPr>
          <w:color w:val="646467"/>
          <w:w w:val="95"/>
        </w:rPr>
        <w:t>DE</w:t>
      </w:r>
      <w:r>
        <w:rPr>
          <w:color w:val="646467"/>
          <w:spacing w:val="20"/>
        </w:rPr>
        <w:t> </w:t>
      </w:r>
      <w:r>
        <w:rPr>
          <w:color w:val="646467"/>
          <w:w w:val="95"/>
        </w:rPr>
        <w:t>ASOCIACIÓN</w:t>
      </w:r>
      <w:r>
        <w:rPr>
          <w:color w:val="646467"/>
          <w:spacing w:val="39"/>
        </w:rPr>
        <w:t> </w:t>
      </w:r>
      <w:r>
        <w:rPr>
          <w:color w:val="646467"/>
          <w:spacing w:val="-2"/>
          <w:w w:val="95"/>
        </w:rPr>
        <w:t>PÚBLICO</w:t>
      </w:r>
    </w:p>
    <w:p>
      <w:pPr>
        <w:pStyle w:val="BodyText"/>
        <w:spacing w:line="256" w:lineRule="auto" w:before="20"/>
        <w:ind w:left="814" w:right="737" w:firstLine="2"/>
        <w:jc w:val="both"/>
      </w:pPr>
      <w:r>
        <w:rPr>
          <w:color w:val="646467"/>
        </w:rPr>
        <w:t>PRIVADA</w:t>
      </w:r>
      <w:r>
        <w:rPr>
          <w:color w:val="646467"/>
          <w:spacing w:val="-6"/>
        </w:rPr>
        <w:t>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525254"/>
        </w:rPr>
        <w:t>INICIATIVA </w:t>
      </w:r>
      <w:r>
        <w:rPr>
          <w:color w:val="646467"/>
        </w:rPr>
        <w:t>PRIVADA.</w:t>
      </w:r>
      <w:r>
        <w:rPr>
          <w:color w:val="646467"/>
          <w:spacing w:val="-3"/>
        </w:rPr>
        <w:t> </w:t>
      </w:r>
      <w:r>
        <w:rPr>
          <w:color w:val="646467"/>
        </w:rPr>
        <w:t>Los</w:t>
      </w:r>
      <w:r>
        <w:rPr>
          <w:color w:val="646467"/>
          <w:spacing w:val="-14"/>
        </w:rPr>
        <w:t> </w:t>
      </w:r>
      <w:r>
        <w:rPr>
          <w:color w:val="646467"/>
        </w:rPr>
        <w:t>or</w:t>
      </w:r>
      <w:r>
        <w:rPr>
          <w:color w:val="7C7E80"/>
        </w:rPr>
        <w:t>i</w:t>
      </w:r>
      <w:r>
        <w:rPr>
          <w:color w:val="646467"/>
        </w:rPr>
        <w:t>ginadores</w:t>
      </w:r>
      <w:r>
        <w:rPr>
          <w:color w:val="646467"/>
          <w:spacing w:val="-7"/>
        </w:rPr>
        <w:t> </w:t>
      </w:r>
      <w:r>
        <w:rPr>
          <w:color w:val="646467"/>
        </w:rPr>
        <w:t>de</w:t>
      </w:r>
      <w:r>
        <w:rPr>
          <w:color w:val="646467"/>
          <w:spacing w:val="-7"/>
        </w:rPr>
        <w:t> </w:t>
      </w:r>
      <w:r>
        <w:rPr>
          <w:color w:val="646467"/>
        </w:rPr>
        <w:t>proyectos</w:t>
      </w:r>
      <w:r>
        <w:rPr>
          <w:color w:val="646467"/>
          <w:spacing w:val="-5"/>
        </w:rPr>
        <w:t> </w:t>
      </w:r>
      <w:r>
        <w:rPr>
          <w:color w:val="646467"/>
        </w:rPr>
        <w:t>de</w:t>
      </w:r>
      <w:r>
        <w:rPr>
          <w:color w:val="646467"/>
          <w:spacing w:val="-12"/>
        </w:rPr>
        <w:t> </w:t>
      </w:r>
      <w:r>
        <w:rPr>
          <w:color w:val="646467"/>
        </w:rPr>
        <w:t>Asociac</w:t>
      </w:r>
      <w:r>
        <w:rPr>
          <w:color w:val="7C7E80"/>
        </w:rPr>
        <w:t>i</w:t>
      </w:r>
      <w:r>
        <w:rPr>
          <w:color w:val="646467"/>
        </w:rPr>
        <w:t>ón Pública Pr</w:t>
      </w:r>
      <w:r>
        <w:rPr>
          <w:color w:val="7C7E80"/>
        </w:rPr>
        <w:t>i</w:t>
      </w:r>
      <w:r>
        <w:rPr>
          <w:color w:val="646467"/>
        </w:rPr>
        <w:t>vada de iniciat</w:t>
      </w:r>
      <w:r>
        <w:rPr>
          <w:color w:val="7C7E80"/>
        </w:rPr>
        <w:t>i</w:t>
      </w:r>
      <w:r>
        <w:rPr>
          <w:color w:val="646467"/>
        </w:rPr>
        <w:t>va pr</w:t>
      </w:r>
      <w:r>
        <w:rPr>
          <w:color w:val="7C7E80"/>
        </w:rPr>
        <w:t>i</w:t>
      </w:r>
      <w:r>
        <w:rPr>
          <w:color w:val="646467"/>
        </w:rPr>
        <w:t>vada, asum</w:t>
      </w:r>
      <w:r>
        <w:rPr>
          <w:color w:val="7C7E80"/>
        </w:rPr>
        <w:t>i</w:t>
      </w:r>
      <w:r>
        <w:rPr>
          <w:color w:val="646467"/>
        </w:rPr>
        <w:t>rán por su propia cuen</w:t>
      </w:r>
      <w:r>
        <w:rPr>
          <w:color w:val="363436"/>
        </w:rPr>
        <w:t>t</w:t>
      </w:r>
      <w:r>
        <w:rPr>
          <w:color w:val="646467"/>
        </w:rPr>
        <w:t>a y riesgo, el costo estimado de su </w:t>
      </w:r>
      <w:r>
        <w:rPr>
          <w:color w:val="525254"/>
        </w:rPr>
        <w:t>rev</w:t>
      </w:r>
      <w:r>
        <w:rPr>
          <w:color w:val="7C7E80"/>
        </w:rPr>
        <w:t>i</w:t>
      </w:r>
      <w:r>
        <w:rPr>
          <w:color w:val="646467"/>
        </w:rPr>
        <w:t>sión y/o</w:t>
      </w:r>
      <w:r>
        <w:rPr>
          <w:color w:val="646467"/>
          <w:spacing w:val="40"/>
        </w:rPr>
        <w:t> </w:t>
      </w:r>
      <w:r>
        <w:rPr>
          <w:color w:val="646467"/>
        </w:rPr>
        <w:t>eva</w:t>
      </w:r>
      <w:r>
        <w:rPr>
          <w:color w:val="7C7E80"/>
        </w:rPr>
        <w:t>l</w:t>
      </w:r>
      <w:r>
        <w:rPr>
          <w:color w:val="646467"/>
        </w:rPr>
        <w:t>uación en la etapa de fac</w:t>
      </w:r>
      <w:r>
        <w:rPr>
          <w:color w:val="363436"/>
        </w:rPr>
        <w:t>t</w:t>
      </w:r>
      <w:r>
        <w:rPr>
          <w:color w:val="646467"/>
        </w:rPr>
        <w:t>ibi</w:t>
      </w:r>
      <w:r>
        <w:rPr>
          <w:color w:val="7C7E80"/>
        </w:rPr>
        <w:t>li</w:t>
      </w:r>
      <w:r>
        <w:rPr>
          <w:color w:val="646467"/>
        </w:rPr>
        <w:t>dad.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1"/>
        <w:ind w:left="826"/>
        <w:jc w:val="both"/>
      </w:pPr>
      <w:r>
        <w:rPr>
          <w:color w:val="525254"/>
        </w:rPr>
        <w:t>Para</w:t>
      </w:r>
      <w:r>
        <w:rPr>
          <w:color w:val="525254"/>
          <w:spacing w:val="9"/>
        </w:rPr>
        <w:t> </w:t>
      </w:r>
      <w:r>
        <w:rPr>
          <w:color w:val="646467"/>
        </w:rPr>
        <w:t>el</w:t>
      </w:r>
      <w:r>
        <w:rPr>
          <w:color w:val="646467"/>
          <w:spacing w:val="22"/>
        </w:rPr>
        <w:t> </w:t>
      </w:r>
      <w:r>
        <w:rPr>
          <w:color w:val="646467"/>
        </w:rPr>
        <w:t>efecto, el</w:t>
      </w:r>
      <w:r>
        <w:rPr>
          <w:color w:val="646467"/>
          <w:spacing w:val="8"/>
        </w:rPr>
        <w:t> </w:t>
      </w:r>
      <w:r>
        <w:rPr>
          <w:color w:val="646467"/>
        </w:rPr>
        <w:t>or</w:t>
      </w:r>
      <w:r>
        <w:rPr>
          <w:color w:val="7C7E80"/>
        </w:rPr>
        <w:t>i</w:t>
      </w:r>
      <w:r>
        <w:rPr>
          <w:color w:val="646467"/>
        </w:rPr>
        <w:t>ginador</w:t>
      </w:r>
      <w:r>
        <w:rPr>
          <w:color w:val="646467"/>
          <w:spacing w:val="9"/>
        </w:rPr>
        <w:t> </w:t>
      </w:r>
      <w:r>
        <w:rPr>
          <w:color w:val="646467"/>
        </w:rPr>
        <w:t>deberá</w:t>
      </w:r>
      <w:r>
        <w:rPr>
          <w:color w:val="646467"/>
          <w:spacing w:val="12"/>
        </w:rPr>
        <w:t> </w:t>
      </w:r>
      <w:r>
        <w:rPr>
          <w:color w:val="646467"/>
        </w:rPr>
        <w:t>aportar,</w:t>
      </w:r>
      <w:r>
        <w:rPr>
          <w:color w:val="646467"/>
          <w:spacing w:val="1"/>
        </w:rPr>
        <w:t> </w:t>
      </w:r>
      <w:r>
        <w:rPr>
          <w:color w:val="646467"/>
        </w:rPr>
        <w:t>según</w:t>
      </w:r>
      <w:r>
        <w:rPr>
          <w:color w:val="646467"/>
          <w:spacing w:val="4"/>
        </w:rPr>
        <w:t> </w:t>
      </w:r>
      <w:r>
        <w:rPr>
          <w:color w:val="646467"/>
          <w:spacing w:val="-2"/>
        </w:rPr>
        <w:t>corresponda: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1"/>
          <w:numId w:val="25"/>
        </w:numPr>
        <w:tabs>
          <w:tab w:pos="1817" w:val="left" w:leader="none"/>
          <w:tab w:pos="1818" w:val="left" w:leader="none"/>
        </w:tabs>
        <w:spacing w:line="254" w:lineRule="auto" w:before="0" w:after="0"/>
        <w:ind w:left="823" w:right="724" w:firstLine="0"/>
        <w:jc w:val="both"/>
        <w:rPr>
          <w:sz w:val="20"/>
        </w:rPr>
      </w:pPr>
      <w:r>
        <w:rPr>
          <w:color w:val="646467"/>
          <w:sz w:val="20"/>
        </w:rPr>
        <w:t>El</w:t>
      </w:r>
      <w:r>
        <w:rPr>
          <w:color w:val="646467"/>
          <w:spacing w:val="-8"/>
          <w:sz w:val="20"/>
        </w:rPr>
        <w:t> </w:t>
      </w:r>
      <w:r>
        <w:rPr>
          <w:color w:val="646467"/>
          <w:sz w:val="20"/>
        </w:rPr>
        <w:t>equivalente a 500 SMLMV en</w:t>
      </w:r>
      <w:r>
        <w:rPr>
          <w:color w:val="646467"/>
          <w:spacing w:val="34"/>
          <w:sz w:val="20"/>
        </w:rPr>
        <w:t> </w:t>
      </w:r>
      <w:r>
        <w:rPr>
          <w:color w:val="646467"/>
          <w:sz w:val="20"/>
        </w:rPr>
        <w:t>caso de proyectos cuyo presupuesto est</w:t>
      </w:r>
      <w:r>
        <w:rPr>
          <w:color w:val="7C7E80"/>
          <w:sz w:val="20"/>
        </w:rPr>
        <w:t>i</w:t>
      </w:r>
      <w:r>
        <w:rPr>
          <w:color w:val="646467"/>
          <w:sz w:val="20"/>
        </w:rPr>
        <w:t>mado de </w:t>
      </w:r>
      <w:r>
        <w:rPr>
          <w:color w:val="7C7E80"/>
          <w:sz w:val="20"/>
        </w:rPr>
        <w:t>i</w:t>
      </w:r>
      <w:r>
        <w:rPr>
          <w:color w:val="646467"/>
          <w:sz w:val="20"/>
        </w:rPr>
        <w:t>nversión sea infer</w:t>
      </w:r>
      <w:r>
        <w:rPr>
          <w:color w:val="7C7E80"/>
          <w:sz w:val="20"/>
        </w:rPr>
        <w:t>i</w:t>
      </w:r>
      <w:r>
        <w:rPr>
          <w:color w:val="646467"/>
          <w:sz w:val="20"/>
        </w:rPr>
        <w:t>or a 400.000 SMLMV, calculado en precios constantes</w:t>
      </w:r>
      <w:r>
        <w:rPr>
          <w:color w:val="646467"/>
          <w:spacing w:val="28"/>
          <w:sz w:val="20"/>
        </w:rPr>
        <w:t> </w:t>
      </w:r>
      <w:r>
        <w:rPr>
          <w:color w:val="646467"/>
          <w:sz w:val="20"/>
        </w:rPr>
        <w:t>a</w:t>
      </w:r>
      <w:r>
        <w:rPr>
          <w:color w:val="7C7E80"/>
          <w:sz w:val="20"/>
        </w:rPr>
        <w:t>l </w:t>
      </w:r>
      <w:r>
        <w:rPr>
          <w:color w:val="646467"/>
          <w:sz w:val="20"/>
        </w:rPr>
        <w:t>momento en que </w:t>
      </w:r>
      <w:r>
        <w:rPr>
          <w:color w:val="7C7E80"/>
          <w:sz w:val="20"/>
        </w:rPr>
        <w:t>l</w:t>
      </w:r>
      <w:r>
        <w:rPr>
          <w:color w:val="646467"/>
          <w:sz w:val="20"/>
        </w:rPr>
        <w:t>a entidad pública competente una</w:t>
      </w:r>
      <w:r>
        <w:rPr>
          <w:color w:val="646467"/>
          <w:spacing w:val="32"/>
          <w:sz w:val="20"/>
        </w:rPr>
        <w:t> </w:t>
      </w:r>
      <w:r>
        <w:rPr>
          <w:color w:val="646467"/>
          <w:sz w:val="20"/>
        </w:rPr>
        <w:t>vez finalizada la etapa de prefact</w:t>
      </w:r>
      <w:r>
        <w:rPr>
          <w:color w:val="7C7E80"/>
          <w:sz w:val="20"/>
        </w:rPr>
        <w:t>i</w:t>
      </w:r>
      <w:r>
        <w:rPr>
          <w:color w:val="646467"/>
          <w:sz w:val="20"/>
        </w:rPr>
        <w:t>bilidad man</w:t>
      </w:r>
      <w:r>
        <w:rPr>
          <w:color w:val="7C7E80"/>
          <w:sz w:val="20"/>
        </w:rPr>
        <w:t>i</w:t>
      </w:r>
      <w:r>
        <w:rPr>
          <w:color w:val="646467"/>
          <w:sz w:val="20"/>
        </w:rPr>
        <w:t>fiesta que e</w:t>
      </w:r>
      <w:r>
        <w:rPr>
          <w:color w:val="7C7E80"/>
          <w:sz w:val="20"/>
        </w:rPr>
        <w:t>l </w:t>
      </w:r>
      <w:r>
        <w:rPr>
          <w:color w:val="646467"/>
          <w:sz w:val="20"/>
        </w:rPr>
        <w:t>proyecto es</w:t>
      </w:r>
      <w:r>
        <w:rPr>
          <w:color w:val="646467"/>
          <w:spacing w:val="-11"/>
          <w:sz w:val="20"/>
        </w:rPr>
        <w:t> </w:t>
      </w:r>
      <w:r>
        <w:rPr>
          <w:color w:val="646467"/>
          <w:sz w:val="20"/>
        </w:rPr>
        <w:t>de su interés, o</w:t>
      </w:r>
    </w:p>
    <w:p>
      <w:pPr>
        <w:pStyle w:val="ListParagraph"/>
        <w:numPr>
          <w:ilvl w:val="1"/>
          <w:numId w:val="25"/>
        </w:numPr>
        <w:tabs>
          <w:tab w:pos="1817" w:val="left" w:leader="none"/>
          <w:tab w:pos="1818" w:val="left" w:leader="none"/>
        </w:tabs>
        <w:spacing w:line="259" w:lineRule="auto" w:before="5" w:after="0"/>
        <w:ind w:left="822" w:right="724" w:firstLine="5"/>
        <w:jc w:val="both"/>
        <w:rPr>
          <w:sz w:val="20"/>
        </w:rPr>
      </w:pPr>
      <w:r>
        <w:rPr>
          <w:color w:val="646467"/>
          <w:sz w:val="20"/>
        </w:rPr>
        <w:t>El equ</w:t>
      </w:r>
      <w:r>
        <w:rPr>
          <w:color w:val="7C7E80"/>
          <w:sz w:val="20"/>
        </w:rPr>
        <w:t>i</w:t>
      </w:r>
      <w:r>
        <w:rPr>
          <w:color w:val="646467"/>
          <w:sz w:val="20"/>
        </w:rPr>
        <w:t>va</w:t>
      </w:r>
      <w:r>
        <w:rPr>
          <w:color w:val="7C7E80"/>
          <w:sz w:val="20"/>
        </w:rPr>
        <w:t>l</w:t>
      </w:r>
      <w:r>
        <w:rPr>
          <w:color w:val="646467"/>
          <w:sz w:val="20"/>
        </w:rPr>
        <w:t>ente a</w:t>
      </w:r>
      <w:r>
        <w:rPr>
          <w:color w:val="7C7E80"/>
          <w:sz w:val="20"/>
        </w:rPr>
        <w:t>l </w:t>
      </w:r>
      <w:r>
        <w:rPr>
          <w:color w:val="646467"/>
          <w:sz w:val="20"/>
        </w:rPr>
        <w:t>0,1% del presup</w:t>
      </w:r>
      <w:r>
        <w:rPr>
          <w:color w:val="363436"/>
          <w:sz w:val="20"/>
        </w:rPr>
        <w:t>u</w:t>
      </w:r>
      <w:r>
        <w:rPr>
          <w:color w:val="646467"/>
          <w:sz w:val="20"/>
        </w:rPr>
        <w:t>esto estimado de inversión para proyectos</w:t>
      </w:r>
      <w:r>
        <w:rPr>
          <w:color w:val="646467"/>
          <w:spacing w:val="-5"/>
          <w:sz w:val="20"/>
        </w:rPr>
        <w:t> </w:t>
      </w:r>
      <w:r>
        <w:rPr>
          <w:color w:val="646467"/>
          <w:sz w:val="20"/>
        </w:rPr>
        <w:t>cuyo</w:t>
      </w:r>
      <w:r>
        <w:rPr>
          <w:color w:val="646467"/>
          <w:spacing w:val="-1"/>
          <w:sz w:val="20"/>
        </w:rPr>
        <w:t> </w:t>
      </w:r>
      <w:r>
        <w:rPr>
          <w:color w:val="646467"/>
          <w:sz w:val="20"/>
        </w:rPr>
        <w:t>presupuesto est</w:t>
      </w:r>
      <w:r>
        <w:rPr>
          <w:color w:val="7C7E80"/>
          <w:sz w:val="20"/>
        </w:rPr>
        <w:t>i</w:t>
      </w:r>
      <w:r>
        <w:rPr>
          <w:color w:val="646467"/>
          <w:sz w:val="20"/>
        </w:rPr>
        <w:t>mado de</w:t>
      </w:r>
      <w:r>
        <w:rPr>
          <w:color w:val="646467"/>
          <w:spacing w:val="-6"/>
          <w:sz w:val="20"/>
        </w:rPr>
        <w:t> </w:t>
      </w:r>
      <w:r>
        <w:rPr>
          <w:color w:val="7C7E80"/>
          <w:sz w:val="20"/>
        </w:rPr>
        <w:t>i</w:t>
      </w:r>
      <w:r>
        <w:rPr>
          <w:color w:val="646467"/>
          <w:sz w:val="20"/>
        </w:rPr>
        <w:t>nversión sea</w:t>
      </w:r>
      <w:r>
        <w:rPr>
          <w:color w:val="646467"/>
          <w:spacing w:val="-5"/>
          <w:sz w:val="20"/>
        </w:rPr>
        <w:t> </w:t>
      </w:r>
      <w:r>
        <w:rPr>
          <w:color w:val="646467"/>
          <w:sz w:val="20"/>
        </w:rPr>
        <w:t>igual</w:t>
      </w:r>
      <w:r>
        <w:rPr>
          <w:color w:val="646467"/>
          <w:spacing w:val="-4"/>
          <w:sz w:val="20"/>
        </w:rPr>
        <w:t> </w:t>
      </w:r>
      <w:r>
        <w:rPr>
          <w:color w:val="646467"/>
          <w:sz w:val="20"/>
        </w:rPr>
        <w:t>o superior a 400.000 </w:t>
      </w:r>
      <w:r>
        <w:rPr>
          <w:color w:val="525254"/>
          <w:sz w:val="20"/>
        </w:rPr>
        <w:t>SM</w:t>
      </w:r>
      <w:r>
        <w:rPr>
          <w:color w:val="7C7E80"/>
          <w:sz w:val="20"/>
        </w:rPr>
        <w:t>L</w:t>
      </w:r>
      <w:r>
        <w:rPr>
          <w:color w:val="646467"/>
          <w:sz w:val="20"/>
        </w:rPr>
        <w:t>MV, calcu</w:t>
      </w:r>
      <w:r>
        <w:rPr>
          <w:color w:val="7C7E80"/>
          <w:sz w:val="20"/>
        </w:rPr>
        <w:t>l</w:t>
      </w:r>
      <w:r>
        <w:rPr>
          <w:color w:val="646467"/>
          <w:sz w:val="20"/>
        </w:rPr>
        <w:t>ado en precios constantes a</w:t>
      </w:r>
      <w:r>
        <w:rPr>
          <w:color w:val="7C7E80"/>
          <w:sz w:val="20"/>
        </w:rPr>
        <w:t>l </w:t>
      </w:r>
      <w:r>
        <w:rPr>
          <w:color w:val="646467"/>
          <w:sz w:val="20"/>
        </w:rPr>
        <w:t>momento en que </w:t>
      </w:r>
      <w:r>
        <w:rPr>
          <w:color w:val="7C7E80"/>
          <w:sz w:val="20"/>
        </w:rPr>
        <w:t>l</w:t>
      </w:r>
      <w:r>
        <w:rPr>
          <w:color w:val="646467"/>
          <w:sz w:val="20"/>
        </w:rPr>
        <w:t>a entidad pública competente una vez final</w:t>
      </w:r>
      <w:r>
        <w:rPr>
          <w:color w:val="7C7E80"/>
          <w:sz w:val="20"/>
        </w:rPr>
        <w:t>i</w:t>
      </w:r>
      <w:r>
        <w:rPr>
          <w:color w:val="646467"/>
          <w:sz w:val="20"/>
        </w:rPr>
        <w:t>zada </w:t>
      </w:r>
      <w:r>
        <w:rPr>
          <w:color w:val="7C7E80"/>
          <w:sz w:val="20"/>
        </w:rPr>
        <w:t>l</w:t>
      </w:r>
      <w:r>
        <w:rPr>
          <w:color w:val="646467"/>
          <w:sz w:val="20"/>
        </w:rPr>
        <w:t>a etapa </w:t>
      </w:r>
      <w:r>
        <w:rPr>
          <w:color w:val="525254"/>
          <w:sz w:val="20"/>
        </w:rPr>
        <w:t>de </w:t>
      </w:r>
      <w:r>
        <w:rPr>
          <w:color w:val="646467"/>
          <w:sz w:val="20"/>
        </w:rPr>
        <w:t>prefact</w:t>
      </w:r>
      <w:r>
        <w:rPr>
          <w:color w:val="7C7E80"/>
          <w:sz w:val="20"/>
        </w:rPr>
        <w:t>i</w:t>
      </w:r>
      <w:r>
        <w:rPr>
          <w:color w:val="646467"/>
          <w:sz w:val="20"/>
        </w:rPr>
        <w:t>bilidad manifiesta que e</w:t>
      </w:r>
      <w:r>
        <w:rPr>
          <w:color w:val="7C7E80"/>
          <w:sz w:val="20"/>
        </w:rPr>
        <w:t>l </w:t>
      </w:r>
      <w:r>
        <w:rPr>
          <w:color w:val="646467"/>
          <w:sz w:val="20"/>
        </w:rPr>
        <w:t>proyecto es de su </w:t>
      </w:r>
      <w:r>
        <w:rPr>
          <w:color w:val="7C7E80"/>
          <w:sz w:val="20"/>
        </w:rPr>
        <w:t>i</w:t>
      </w:r>
      <w:r>
        <w:rPr>
          <w:color w:val="646467"/>
          <w:sz w:val="20"/>
        </w:rPr>
        <w:t>nterés.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56" w:lineRule="auto"/>
        <w:ind w:left="825" w:right="712" w:firstLine="1"/>
        <w:jc w:val="both"/>
      </w:pPr>
      <w:r>
        <w:rPr>
          <w:color w:val="7C7E80"/>
        </w:rPr>
        <w:t>L</w:t>
      </w:r>
      <w:r>
        <w:rPr>
          <w:color w:val="646467"/>
        </w:rPr>
        <w:t>a</w:t>
      </w:r>
      <w:r>
        <w:rPr>
          <w:color w:val="646467"/>
          <w:spacing w:val="-14"/>
        </w:rPr>
        <w:t> </w:t>
      </w:r>
      <w:r>
        <w:rPr>
          <w:color w:val="646467"/>
        </w:rPr>
        <w:t>admin</w:t>
      </w:r>
      <w:r>
        <w:rPr>
          <w:color w:val="7C7E80"/>
        </w:rPr>
        <w:t>i</w:t>
      </w:r>
      <w:r>
        <w:rPr>
          <w:color w:val="646467"/>
        </w:rPr>
        <w:t>stración</w:t>
      </w:r>
      <w:r>
        <w:rPr>
          <w:color w:val="646467"/>
          <w:spacing w:val="-3"/>
        </w:rPr>
        <w:t> </w:t>
      </w:r>
      <w:r>
        <w:rPr>
          <w:color w:val="646467"/>
        </w:rPr>
        <w:t>y manejo</w:t>
      </w:r>
      <w:r>
        <w:rPr>
          <w:color w:val="646467"/>
          <w:spacing w:val="-8"/>
        </w:rPr>
        <w:t>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646467"/>
        </w:rPr>
        <w:t>los</w:t>
      </w:r>
      <w:r>
        <w:rPr>
          <w:color w:val="646467"/>
          <w:spacing w:val="-14"/>
        </w:rPr>
        <w:t> </w:t>
      </w:r>
      <w:r>
        <w:rPr>
          <w:color w:val="525254"/>
        </w:rPr>
        <w:t>recursos </w:t>
      </w:r>
      <w:r>
        <w:rPr>
          <w:color w:val="646467"/>
        </w:rPr>
        <w:t>aportados por</w:t>
      </w:r>
      <w:r>
        <w:rPr>
          <w:color w:val="646467"/>
          <w:spacing w:val="-8"/>
        </w:rPr>
        <w:t> </w:t>
      </w:r>
      <w:r>
        <w:rPr>
          <w:color w:val="646467"/>
        </w:rPr>
        <w:t>el</w:t>
      </w:r>
      <w:r>
        <w:rPr>
          <w:color w:val="646467"/>
          <w:spacing w:val="-7"/>
        </w:rPr>
        <w:t> </w:t>
      </w:r>
      <w:r>
        <w:rPr>
          <w:color w:val="646467"/>
        </w:rPr>
        <w:t>o</w:t>
      </w:r>
      <w:r>
        <w:rPr>
          <w:color w:val="363436"/>
        </w:rPr>
        <w:t>r</w:t>
      </w:r>
      <w:r>
        <w:rPr>
          <w:color w:val="646467"/>
        </w:rPr>
        <w:t>ig</w:t>
      </w:r>
      <w:r>
        <w:rPr>
          <w:color w:val="7C7E80"/>
        </w:rPr>
        <w:t>i</w:t>
      </w:r>
      <w:r>
        <w:rPr>
          <w:color w:val="646467"/>
        </w:rPr>
        <w:t>nador dest</w:t>
      </w:r>
      <w:r>
        <w:rPr>
          <w:color w:val="7C7E80"/>
        </w:rPr>
        <w:t>i</w:t>
      </w:r>
      <w:r>
        <w:rPr>
          <w:color w:val="646467"/>
        </w:rPr>
        <w:t>nados a la </w:t>
      </w:r>
      <w:r>
        <w:rPr>
          <w:color w:val="525254"/>
        </w:rPr>
        <w:t>rev</w:t>
      </w:r>
      <w:r>
        <w:rPr>
          <w:color w:val="7C7E80"/>
        </w:rPr>
        <w:t>i</w:t>
      </w:r>
      <w:r>
        <w:rPr>
          <w:color w:val="525254"/>
        </w:rPr>
        <w:t>sión </w:t>
      </w:r>
      <w:r>
        <w:rPr>
          <w:color w:val="646467"/>
        </w:rPr>
        <w:t>y/o evaluación del proyecto en etapa de factibilidad se </w:t>
      </w:r>
      <w:r>
        <w:rPr>
          <w:color w:val="525254"/>
        </w:rPr>
        <w:t>rea</w:t>
      </w:r>
      <w:r>
        <w:rPr>
          <w:color w:val="363436"/>
        </w:rPr>
        <w:t>l</w:t>
      </w:r>
      <w:r>
        <w:rPr>
          <w:color w:val="646467"/>
        </w:rPr>
        <w:t>izará a través de un patr</w:t>
      </w:r>
      <w:r>
        <w:rPr>
          <w:color w:val="7C7E80"/>
        </w:rPr>
        <w:t>i</w:t>
      </w:r>
      <w:r>
        <w:rPr>
          <w:color w:val="646467"/>
        </w:rPr>
        <w:t>mon</w:t>
      </w:r>
      <w:r>
        <w:rPr>
          <w:color w:val="7C7E80"/>
        </w:rPr>
        <w:t>i</w:t>
      </w:r>
      <w:r>
        <w:rPr>
          <w:color w:val="646467"/>
        </w:rPr>
        <w:t>o autónomo que constituirá el originador. Los costos que genere</w:t>
      </w:r>
      <w:r>
        <w:rPr>
          <w:color w:val="646467"/>
          <w:spacing w:val="-5"/>
        </w:rPr>
        <w:t> </w:t>
      </w:r>
      <w:r>
        <w:rPr>
          <w:color w:val="7C7E80"/>
        </w:rPr>
        <w:t>l</w:t>
      </w:r>
      <w:r>
        <w:rPr>
          <w:color w:val="646467"/>
        </w:rPr>
        <w:t>a adm</w:t>
      </w:r>
      <w:r>
        <w:rPr>
          <w:color w:val="7C7E80"/>
        </w:rPr>
        <w:t>i</w:t>
      </w:r>
      <w:r>
        <w:rPr>
          <w:color w:val="646467"/>
        </w:rPr>
        <w:t>nistración</w:t>
      </w:r>
      <w:r>
        <w:rPr>
          <w:color w:val="646467"/>
          <w:spacing w:val="-3"/>
        </w:rPr>
        <w:t>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646467"/>
        </w:rPr>
        <w:t>dicho</w:t>
      </w:r>
      <w:r>
        <w:rPr>
          <w:color w:val="646467"/>
          <w:spacing w:val="-8"/>
        </w:rPr>
        <w:t> </w:t>
      </w:r>
      <w:r>
        <w:rPr>
          <w:color w:val="646467"/>
        </w:rPr>
        <w:t>patrimonio autónomo deberán</w:t>
      </w:r>
      <w:r>
        <w:rPr>
          <w:color w:val="646467"/>
          <w:spacing w:val="-1"/>
        </w:rPr>
        <w:t> </w:t>
      </w:r>
      <w:r>
        <w:rPr>
          <w:color w:val="646467"/>
        </w:rPr>
        <w:t>ser</w:t>
      </w:r>
      <w:r>
        <w:rPr>
          <w:color w:val="646467"/>
          <w:spacing w:val="-3"/>
        </w:rPr>
        <w:t> </w:t>
      </w:r>
      <w:r>
        <w:rPr>
          <w:color w:val="646467"/>
        </w:rPr>
        <w:t>cubiertos por el or</w:t>
      </w:r>
      <w:r>
        <w:rPr>
          <w:color w:val="7C7E80"/>
        </w:rPr>
        <w:t>i</w:t>
      </w:r>
      <w:r>
        <w:rPr>
          <w:color w:val="646467"/>
        </w:rPr>
        <w:t>ginador de la inic</w:t>
      </w:r>
      <w:r>
        <w:rPr>
          <w:color w:val="7C7E80"/>
        </w:rPr>
        <w:t>i</w:t>
      </w:r>
      <w:r>
        <w:rPr>
          <w:color w:val="646467"/>
        </w:rPr>
        <w:t>ativa pr</w:t>
      </w:r>
      <w:r>
        <w:rPr>
          <w:color w:val="7C7E80"/>
        </w:rPr>
        <w:t>i</w:t>
      </w:r>
      <w:r>
        <w:rPr>
          <w:color w:val="646467"/>
        </w:rPr>
        <w:t>vada.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56" w:lineRule="auto" w:before="1"/>
        <w:ind w:left="835" w:right="715" w:firstLine="1"/>
        <w:jc w:val="both"/>
      </w:pPr>
      <w:r>
        <w:rPr>
          <w:color w:val="525254"/>
          <w:w w:val="105"/>
        </w:rPr>
        <w:t>La</w:t>
      </w:r>
      <w:r>
        <w:rPr>
          <w:color w:val="525254"/>
          <w:spacing w:val="-1"/>
          <w:w w:val="105"/>
        </w:rPr>
        <w:t> </w:t>
      </w:r>
      <w:r>
        <w:rPr>
          <w:color w:val="646467"/>
          <w:w w:val="105"/>
        </w:rPr>
        <w:t>entidad</w:t>
      </w:r>
      <w:r>
        <w:rPr>
          <w:color w:val="646467"/>
          <w:spacing w:val="-4"/>
          <w:w w:val="105"/>
        </w:rPr>
        <w:t> </w:t>
      </w:r>
      <w:r>
        <w:rPr>
          <w:color w:val="646467"/>
          <w:w w:val="105"/>
        </w:rPr>
        <w:t>estatal</w:t>
      </w:r>
      <w:r>
        <w:rPr>
          <w:color w:val="646467"/>
          <w:spacing w:val="-1"/>
          <w:w w:val="105"/>
        </w:rPr>
        <w:t> </w:t>
      </w:r>
      <w:r>
        <w:rPr>
          <w:color w:val="646467"/>
          <w:w w:val="105"/>
        </w:rPr>
        <w:t>encargada</w:t>
      </w:r>
      <w:r>
        <w:rPr>
          <w:color w:val="646467"/>
          <w:w w:val="105"/>
        </w:rPr>
        <w:t> de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la</w:t>
      </w:r>
      <w:r>
        <w:rPr>
          <w:color w:val="646467"/>
          <w:spacing w:val="-13"/>
          <w:w w:val="105"/>
        </w:rPr>
        <w:t> </w:t>
      </w:r>
      <w:r>
        <w:rPr>
          <w:color w:val="646467"/>
          <w:w w:val="105"/>
        </w:rPr>
        <w:t>rev</w:t>
      </w:r>
      <w:r>
        <w:rPr>
          <w:color w:val="7C7E80"/>
          <w:w w:val="105"/>
        </w:rPr>
        <w:t>i</w:t>
      </w:r>
      <w:r>
        <w:rPr>
          <w:color w:val="646467"/>
          <w:w w:val="105"/>
        </w:rPr>
        <w:t>sión</w:t>
      </w:r>
      <w:r>
        <w:rPr>
          <w:color w:val="646467"/>
          <w:spacing w:val="-6"/>
          <w:w w:val="105"/>
        </w:rPr>
        <w:t> </w:t>
      </w:r>
      <w:r>
        <w:rPr>
          <w:color w:val="646467"/>
          <w:w w:val="105"/>
        </w:rPr>
        <w:t>y/o</w:t>
      </w:r>
      <w:r>
        <w:rPr>
          <w:color w:val="646467"/>
          <w:w w:val="105"/>
        </w:rPr>
        <w:t> evaluac</w:t>
      </w:r>
      <w:r>
        <w:rPr>
          <w:color w:val="7C7E80"/>
          <w:w w:val="105"/>
        </w:rPr>
        <w:t>i</w:t>
      </w:r>
      <w:r>
        <w:rPr>
          <w:color w:val="646467"/>
          <w:w w:val="105"/>
        </w:rPr>
        <w:t>ón</w:t>
      </w:r>
      <w:r>
        <w:rPr>
          <w:color w:val="646467"/>
          <w:spacing w:val="-1"/>
          <w:w w:val="105"/>
        </w:rPr>
        <w:t> </w:t>
      </w:r>
      <w:r>
        <w:rPr>
          <w:color w:val="646467"/>
          <w:w w:val="105"/>
        </w:rPr>
        <w:t>del</w:t>
      </w:r>
      <w:r>
        <w:rPr>
          <w:color w:val="646467"/>
          <w:spacing w:val="-12"/>
          <w:w w:val="105"/>
        </w:rPr>
        <w:t> </w:t>
      </w:r>
      <w:r>
        <w:rPr>
          <w:color w:val="646467"/>
          <w:w w:val="105"/>
        </w:rPr>
        <w:t>proyecto será</w:t>
      </w:r>
      <w:r>
        <w:rPr>
          <w:color w:val="646467"/>
          <w:spacing w:val="-6"/>
          <w:w w:val="105"/>
        </w:rPr>
        <w:t> </w:t>
      </w:r>
      <w:r>
        <w:rPr>
          <w:color w:val="646467"/>
          <w:w w:val="105"/>
        </w:rPr>
        <w:t>la beneficiaria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7C7E80"/>
          <w:w w:val="105"/>
        </w:rPr>
        <w:t>l</w:t>
      </w:r>
      <w:r>
        <w:rPr>
          <w:color w:val="7C7E80"/>
          <w:spacing w:val="-15"/>
          <w:w w:val="105"/>
        </w:rPr>
        <w:t> </w:t>
      </w:r>
      <w:r>
        <w:rPr>
          <w:color w:val="646467"/>
          <w:w w:val="105"/>
        </w:rPr>
        <w:t>patr</w:t>
      </w:r>
      <w:r>
        <w:rPr>
          <w:color w:val="363436"/>
          <w:w w:val="105"/>
        </w:rPr>
        <w:t>i</w:t>
      </w:r>
      <w:r>
        <w:rPr>
          <w:color w:val="646467"/>
          <w:w w:val="105"/>
        </w:rPr>
        <w:t>monio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autónomo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y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la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encargada</w:t>
      </w:r>
      <w:r>
        <w:rPr>
          <w:color w:val="646467"/>
          <w:spacing w:val="-3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autor</w:t>
      </w:r>
      <w:r>
        <w:rPr>
          <w:color w:val="363436"/>
          <w:w w:val="105"/>
        </w:rPr>
        <w:t>i</w:t>
      </w:r>
      <w:r>
        <w:rPr>
          <w:color w:val="646467"/>
          <w:w w:val="105"/>
        </w:rPr>
        <w:t>zar</w:t>
      </w:r>
      <w:r>
        <w:rPr>
          <w:color w:val="646467"/>
          <w:spacing w:val="-14"/>
          <w:w w:val="105"/>
        </w:rPr>
        <w:t> </w:t>
      </w:r>
      <w:r>
        <w:rPr>
          <w:color w:val="525254"/>
          <w:w w:val="105"/>
        </w:rPr>
        <w:t>la</w:t>
      </w:r>
      <w:r>
        <w:rPr>
          <w:color w:val="525254"/>
          <w:spacing w:val="-15"/>
          <w:w w:val="105"/>
        </w:rPr>
        <w:t> </w:t>
      </w:r>
      <w:r>
        <w:rPr>
          <w:color w:val="646467"/>
          <w:w w:val="105"/>
        </w:rPr>
        <w:t>celebración de los</w:t>
      </w:r>
      <w:r>
        <w:rPr>
          <w:color w:val="646467"/>
          <w:spacing w:val="-12"/>
          <w:w w:val="105"/>
        </w:rPr>
        <w:t> </w:t>
      </w:r>
      <w:r>
        <w:rPr>
          <w:color w:val="646467"/>
          <w:w w:val="105"/>
        </w:rPr>
        <w:t>contra</w:t>
      </w:r>
      <w:r>
        <w:rPr>
          <w:color w:val="363436"/>
          <w:w w:val="105"/>
        </w:rPr>
        <w:t>t</w:t>
      </w:r>
      <w:r>
        <w:rPr>
          <w:color w:val="646467"/>
          <w:w w:val="105"/>
        </w:rPr>
        <w:t>os</w:t>
      </w:r>
      <w:r>
        <w:rPr>
          <w:color w:val="646467"/>
          <w:spacing w:val="-6"/>
          <w:w w:val="105"/>
        </w:rPr>
        <w:t> </w:t>
      </w:r>
      <w:r>
        <w:rPr>
          <w:color w:val="525254"/>
          <w:w w:val="105"/>
        </w:rPr>
        <w:t>requeridos para</w:t>
      </w:r>
      <w:r>
        <w:rPr>
          <w:color w:val="525254"/>
          <w:spacing w:val="-1"/>
          <w:w w:val="105"/>
        </w:rPr>
        <w:t> </w:t>
      </w:r>
      <w:r>
        <w:rPr>
          <w:color w:val="646467"/>
          <w:w w:val="105"/>
        </w:rPr>
        <w:t>e</w:t>
      </w:r>
      <w:r>
        <w:rPr>
          <w:color w:val="7C7E80"/>
          <w:w w:val="105"/>
        </w:rPr>
        <w:t>l </w:t>
      </w:r>
      <w:r>
        <w:rPr>
          <w:color w:val="646467"/>
          <w:w w:val="105"/>
        </w:rPr>
        <w:t>efecto, así</w:t>
      </w:r>
      <w:r>
        <w:rPr>
          <w:color w:val="646467"/>
          <w:spacing w:val="-9"/>
          <w:w w:val="105"/>
        </w:rPr>
        <w:t> </w:t>
      </w:r>
      <w:r>
        <w:rPr>
          <w:color w:val="646467"/>
          <w:w w:val="105"/>
        </w:rPr>
        <w:t>como autorizar</w:t>
      </w:r>
      <w:r>
        <w:rPr>
          <w:color w:val="646467"/>
          <w:w w:val="105"/>
        </w:rPr>
        <w:t> los pagos a que</w:t>
      </w:r>
    </w:p>
    <w:p>
      <w:pPr>
        <w:spacing w:after="0" w:line="256" w:lineRule="auto"/>
        <w:jc w:val="both"/>
        <w:sectPr>
          <w:pgSz w:w="12240" w:h="15840"/>
          <w:pgMar w:top="980" w:bottom="280" w:left="1720" w:right="1660"/>
        </w:sectPr>
      </w:pPr>
    </w:p>
    <w:p>
      <w:pPr>
        <w:spacing w:line="317" w:lineRule="exact" w:before="68"/>
        <w:ind w:left="541" w:right="2604" w:firstLine="0"/>
        <w:jc w:val="center"/>
        <w:rPr>
          <w:rFonts w:ascii="Times New Roman"/>
          <w:sz w:val="28"/>
        </w:rPr>
      </w:pPr>
      <w:r>
        <w:rPr/>
        <w:pict>
          <v:group style="position:absolute;margin-left:108.660179pt;margin-top:39.482552pt;width:392.75pt;height:682.2pt;mso-position-horizontal-relative:page;mso-position-vertical-relative:page;z-index:-19183104" id="docshapegroup120" coordorigin="2173,790" coordsize="7855,13644">
            <v:line style="position:absolute" from="2241,14385" to="2241,799" stroked="true" strokeweight="2.412432pt" strokecolor="#000000">
              <v:stroke dashstyle="solid"/>
            </v:line>
            <v:line style="position:absolute" from="9970,14434" to="9970,790" stroked="true" strokeweight="2.894918pt" strokecolor="#000000">
              <v:stroke dashstyle="solid"/>
            </v:line>
            <v:line style="position:absolute" from="2183,838" to="10028,838" stroked="true" strokeweight="2.40719pt" strokecolor="#000000">
              <v:stroke dashstyle="solid"/>
            </v:line>
            <v:line style="position:absolute" from="2173,14347" to="9989,14347" stroked="true" strokeweight="2.888628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236.471695pt;margin-top:7.053175pt;width:24.15pt;height:18.9pt;mso-position-horizontal-relative:page;mso-position-vertical-relative:paragraph;z-index:-19182592" type="#_x0000_t202" id="docshape121" filled="false" stroked="false">
            <v:textbox inset="0,0,0,0">
              <w:txbxContent>
                <w:p>
                  <w:pPr>
                    <w:spacing w:line="377" w:lineRule="exact" w:before="0"/>
                    <w:ind w:left="0" w:right="0" w:firstLine="0"/>
                    <w:jc w:val="left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color w:val="606062"/>
                      <w:w w:val="125"/>
                      <w:sz w:val="34"/>
                    </w:rPr>
                    <w:t>l</w:t>
                  </w:r>
                  <w:r>
                    <w:rPr>
                      <w:rFonts w:ascii="Times New Roman"/>
                      <w:color w:val="606062"/>
                      <w:spacing w:val="-25"/>
                      <w:w w:val="125"/>
                      <w:sz w:val="34"/>
                    </w:rPr>
                    <w:t> </w:t>
                  </w:r>
                  <w:r>
                    <w:rPr>
                      <w:color w:val="6E7072"/>
                      <w:w w:val="160"/>
                      <w:position w:val="1"/>
                      <w:sz w:val="19"/>
                    </w:rPr>
                    <w:t>.</w:t>
                  </w:r>
                  <w:r>
                    <w:rPr>
                      <w:color w:val="A1A3A5"/>
                      <w:w w:val="160"/>
                      <w:position w:val="1"/>
                      <w:sz w:val="19"/>
                    </w:rPr>
                    <w:t>'</w:t>
                  </w:r>
                  <w:r>
                    <w:rPr>
                      <w:color w:val="A1A3A5"/>
                      <w:spacing w:val="3"/>
                      <w:w w:val="160"/>
                      <w:position w:val="1"/>
                      <w:sz w:val="19"/>
                    </w:rPr>
                    <w:t> </w:t>
                  </w:r>
                  <w:r>
                    <w:rPr>
                      <w:color w:val="6E7072"/>
                      <w:spacing w:val="-24"/>
                      <w:position w:val="1"/>
                      <w:sz w:val="18"/>
                    </w:rPr>
                    <w:t>'</w:t>
                  </w:r>
                  <w:r>
                    <w:rPr>
                      <w:rFonts w:ascii="Times New Roman"/>
                      <w:color w:val="838587"/>
                      <w:spacing w:val="-24"/>
                      <w:position w:val="1"/>
                      <w:sz w:val="21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606062"/>
          <w:spacing w:val="-2"/>
          <w:w w:val="110"/>
          <w:sz w:val="28"/>
        </w:rPr>
        <w:t>oe:;-</w:t>
      </w:r>
    </w:p>
    <w:p>
      <w:pPr>
        <w:spacing w:line="99" w:lineRule="exact" w:before="0"/>
        <w:ind w:left="684" w:right="2604" w:firstLine="0"/>
        <w:jc w:val="center"/>
        <w:rPr>
          <w:rFonts w:ascii="Times New Roman"/>
          <w:sz w:val="9"/>
        </w:rPr>
      </w:pPr>
      <w:r>
        <w:rPr>
          <w:rFonts w:ascii="Times New Roman"/>
          <w:color w:val="6E7072"/>
          <w:w w:val="200"/>
          <w:sz w:val="9"/>
        </w:rPr>
        <w:t>'-'-.,;</w:t>
      </w:r>
      <w:r>
        <w:rPr>
          <w:rFonts w:ascii="Times New Roman"/>
          <w:color w:val="6E7072"/>
          <w:spacing w:val="-8"/>
          <w:w w:val="200"/>
          <w:sz w:val="9"/>
        </w:rPr>
        <w:t> </w:t>
      </w:r>
      <w:r>
        <w:rPr>
          <w:rFonts w:ascii="Times New Roman"/>
          <w:color w:val="6E7072"/>
          <w:spacing w:val="-10"/>
          <w:w w:val="200"/>
          <w:sz w:val="9"/>
        </w:rPr>
        <w:t>V</w:t>
      </w: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spacing w:before="1"/>
        <w:rPr>
          <w:rFonts w:ascii="Times New Roman"/>
          <w:sz w:val="8"/>
        </w:rPr>
      </w:pPr>
    </w:p>
    <w:p>
      <w:pPr>
        <w:pStyle w:val="BodyText"/>
        <w:ind w:left="603"/>
        <w:jc w:val="both"/>
      </w:pPr>
      <w:r>
        <w:rPr>
          <w:color w:val="6E7072"/>
          <w:spacing w:val="-2"/>
          <w:w w:val="105"/>
        </w:rPr>
        <w:t>hubiere</w:t>
      </w:r>
      <w:r>
        <w:rPr>
          <w:color w:val="6E7072"/>
          <w:spacing w:val="-8"/>
          <w:w w:val="105"/>
        </w:rPr>
        <w:t> </w:t>
      </w:r>
      <w:r>
        <w:rPr>
          <w:color w:val="6E7072"/>
          <w:spacing w:val="-2"/>
          <w:w w:val="105"/>
        </w:rPr>
        <w:t>lugar</w:t>
      </w:r>
      <w:r>
        <w:rPr>
          <w:color w:val="6E7072"/>
          <w:spacing w:val="-11"/>
          <w:w w:val="105"/>
        </w:rPr>
        <w:t> </w:t>
      </w:r>
      <w:r>
        <w:rPr>
          <w:color w:val="6E7072"/>
          <w:spacing w:val="-2"/>
          <w:w w:val="105"/>
        </w:rPr>
        <w:t>en</w:t>
      </w:r>
      <w:r>
        <w:rPr>
          <w:color w:val="6E7072"/>
          <w:spacing w:val="-5"/>
          <w:w w:val="105"/>
        </w:rPr>
        <w:t> </w:t>
      </w:r>
      <w:r>
        <w:rPr>
          <w:color w:val="6E7072"/>
          <w:spacing w:val="-2"/>
          <w:w w:val="105"/>
        </w:rPr>
        <w:t>desarrollo</w:t>
      </w:r>
      <w:r>
        <w:rPr>
          <w:color w:val="6E7072"/>
          <w:spacing w:val="8"/>
          <w:w w:val="105"/>
        </w:rPr>
        <w:t> </w:t>
      </w:r>
      <w:r>
        <w:rPr>
          <w:color w:val="606062"/>
          <w:spacing w:val="-2"/>
          <w:w w:val="105"/>
        </w:rPr>
        <w:t>de</w:t>
      </w:r>
      <w:r>
        <w:rPr>
          <w:color w:val="606062"/>
          <w:spacing w:val="-11"/>
          <w:w w:val="105"/>
        </w:rPr>
        <w:t> </w:t>
      </w:r>
      <w:r>
        <w:rPr>
          <w:color w:val="6E7072"/>
          <w:spacing w:val="-2"/>
          <w:w w:val="105"/>
        </w:rPr>
        <w:t>los</w:t>
      </w:r>
      <w:r>
        <w:rPr>
          <w:color w:val="6E7072"/>
          <w:spacing w:val="-12"/>
          <w:w w:val="105"/>
        </w:rPr>
        <w:t> </w:t>
      </w:r>
      <w:r>
        <w:rPr>
          <w:color w:val="6E7072"/>
          <w:spacing w:val="-2"/>
          <w:w w:val="105"/>
        </w:rPr>
        <w:t>mismos.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59" w:lineRule="auto"/>
        <w:ind w:left="609" w:right="857" w:firstLine="1"/>
        <w:jc w:val="both"/>
      </w:pPr>
      <w:r>
        <w:rPr>
          <w:color w:val="6E7072"/>
          <w:spacing w:val="-2"/>
          <w:w w:val="105"/>
        </w:rPr>
        <w:t>El</w:t>
      </w:r>
      <w:r>
        <w:rPr>
          <w:color w:val="6E7072"/>
          <w:spacing w:val="-13"/>
          <w:w w:val="105"/>
        </w:rPr>
        <w:t> </w:t>
      </w:r>
      <w:r>
        <w:rPr>
          <w:color w:val="6E7072"/>
          <w:spacing w:val="-2"/>
          <w:w w:val="105"/>
        </w:rPr>
        <w:t>costo</w:t>
      </w:r>
      <w:r>
        <w:rPr>
          <w:color w:val="6E7072"/>
          <w:spacing w:val="-13"/>
          <w:w w:val="105"/>
        </w:rPr>
        <w:t> </w:t>
      </w:r>
      <w:r>
        <w:rPr>
          <w:color w:val="6E7072"/>
          <w:spacing w:val="-2"/>
          <w:w w:val="105"/>
        </w:rPr>
        <w:t>estimado</w:t>
      </w:r>
      <w:r>
        <w:rPr>
          <w:color w:val="6E7072"/>
          <w:spacing w:val="-9"/>
          <w:w w:val="105"/>
        </w:rPr>
        <w:t> </w:t>
      </w:r>
      <w:r>
        <w:rPr>
          <w:color w:val="6E7072"/>
          <w:spacing w:val="-2"/>
          <w:w w:val="105"/>
        </w:rPr>
        <w:t>de</w:t>
      </w:r>
      <w:r>
        <w:rPr>
          <w:color w:val="6E7072"/>
          <w:spacing w:val="-9"/>
          <w:w w:val="105"/>
        </w:rPr>
        <w:t> </w:t>
      </w:r>
      <w:r>
        <w:rPr>
          <w:color w:val="838587"/>
          <w:spacing w:val="-2"/>
          <w:w w:val="105"/>
        </w:rPr>
        <w:t>la</w:t>
      </w:r>
      <w:r>
        <w:rPr>
          <w:color w:val="838587"/>
          <w:spacing w:val="-7"/>
          <w:w w:val="105"/>
        </w:rPr>
        <w:t> </w:t>
      </w:r>
      <w:r>
        <w:rPr>
          <w:color w:val="6E7072"/>
          <w:spacing w:val="-2"/>
          <w:w w:val="105"/>
        </w:rPr>
        <w:t>evaluación</w:t>
      </w:r>
      <w:r>
        <w:rPr>
          <w:color w:val="6E7072"/>
          <w:spacing w:val="-13"/>
          <w:w w:val="105"/>
        </w:rPr>
        <w:t> </w:t>
      </w:r>
      <w:r>
        <w:rPr>
          <w:color w:val="6E7072"/>
          <w:spacing w:val="-2"/>
          <w:w w:val="105"/>
        </w:rPr>
        <w:t>del</w:t>
      </w:r>
      <w:r>
        <w:rPr>
          <w:color w:val="6E7072"/>
          <w:spacing w:val="-13"/>
          <w:w w:val="105"/>
        </w:rPr>
        <w:t> </w:t>
      </w:r>
      <w:r>
        <w:rPr>
          <w:color w:val="6E7072"/>
          <w:spacing w:val="-2"/>
          <w:w w:val="105"/>
        </w:rPr>
        <w:t>proyecto</w:t>
      </w:r>
      <w:r>
        <w:rPr>
          <w:color w:val="6E7072"/>
          <w:spacing w:val="-8"/>
          <w:w w:val="105"/>
        </w:rPr>
        <w:t> </w:t>
      </w:r>
      <w:r>
        <w:rPr>
          <w:color w:val="6E7072"/>
          <w:spacing w:val="-2"/>
          <w:w w:val="105"/>
        </w:rPr>
        <w:t>en</w:t>
      </w:r>
      <w:r>
        <w:rPr>
          <w:color w:val="6E7072"/>
          <w:spacing w:val="-6"/>
          <w:w w:val="105"/>
        </w:rPr>
        <w:t> </w:t>
      </w:r>
      <w:r>
        <w:rPr>
          <w:color w:val="6E7072"/>
          <w:spacing w:val="-2"/>
          <w:w w:val="105"/>
        </w:rPr>
        <w:t>la</w:t>
      </w:r>
      <w:r>
        <w:rPr>
          <w:color w:val="6E7072"/>
          <w:spacing w:val="-3"/>
          <w:w w:val="105"/>
        </w:rPr>
        <w:t> </w:t>
      </w:r>
      <w:r>
        <w:rPr>
          <w:color w:val="6E7072"/>
          <w:spacing w:val="-2"/>
          <w:w w:val="105"/>
        </w:rPr>
        <w:t>etapa de factibilidad</w:t>
      </w:r>
      <w:r>
        <w:rPr>
          <w:color w:val="6E7072"/>
          <w:spacing w:val="-9"/>
          <w:w w:val="105"/>
        </w:rPr>
        <w:t> </w:t>
      </w:r>
      <w:r>
        <w:rPr>
          <w:color w:val="6E7072"/>
          <w:spacing w:val="-2"/>
          <w:w w:val="105"/>
        </w:rPr>
        <w:t>deberá girarse</w:t>
      </w:r>
      <w:r>
        <w:rPr>
          <w:color w:val="6E7072"/>
          <w:spacing w:val="-13"/>
          <w:w w:val="105"/>
        </w:rPr>
        <w:t> </w:t>
      </w:r>
      <w:r>
        <w:rPr>
          <w:color w:val="6E7072"/>
          <w:spacing w:val="-2"/>
          <w:w w:val="105"/>
        </w:rPr>
        <w:t>al</w:t>
      </w:r>
      <w:r>
        <w:rPr>
          <w:color w:val="6E7072"/>
          <w:spacing w:val="-13"/>
          <w:w w:val="105"/>
        </w:rPr>
        <w:t> </w:t>
      </w:r>
      <w:r>
        <w:rPr>
          <w:color w:val="6E7072"/>
          <w:spacing w:val="-2"/>
          <w:w w:val="105"/>
        </w:rPr>
        <w:t>patrimonio</w:t>
      </w:r>
      <w:r>
        <w:rPr>
          <w:color w:val="6E7072"/>
          <w:spacing w:val="-10"/>
          <w:w w:val="105"/>
        </w:rPr>
        <w:t> </w:t>
      </w:r>
      <w:r>
        <w:rPr>
          <w:color w:val="606062"/>
          <w:spacing w:val="-2"/>
          <w:w w:val="105"/>
        </w:rPr>
        <w:t>autónomo</w:t>
      </w:r>
      <w:r>
        <w:rPr>
          <w:color w:val="606062"/>
          <w:spacing w:val="-3"/>
          <w:w w:val="105"/>
        </w:rPr>
        <w:t> </w:t>
      </w:r>
      <w:r>
        <w:rPr>
          <w:color w:val="6E7072"/>
          <w:spacing w:val="-2"/>
          <w:w w:val="105"/>
        </w:rPr>
        <w:t>en</w:t>
      </w:r>
      <w:r>
        <w:rPr>
          <w:color w:val="6E7072"/>
          <w:spacing w:val="-5"/>
          <w:w w:val="105"/>
        </w:rPr>
        <w:t> </w:t>
      </w:r>
      <w:r>
        <w:rPr>
          <w:color w:val="6E7072"/>
          <w:spacing w:val="-2"/>
          <w:w w:val="105"/>
        </w:rPr>
        <w:t>el plazo</w:t>
      </w:r>
      <w:r>
        <w:rPr>
          <w:color w:val="6E7072"/>
          <w:spacing w:val="-13"/>
          <w:w w:val="105"/>
        </w:rPr>
        <w:t> </w:t>
      </w:r>
      <w:r>
        <w:rPr>
          <w:color w:val="6E7072"/>
          <w:spacing w:val="-2"/>
          <w:w w:val="105"/>
        </w:rPr>
        <w:t>establecido</w:t>
      </w:r>
      <w:r>
        <w:rPr>
          <w:color w:val="6E7072"/>
          <w:spacing w:val="13"/>
          <w:w w:val="105"/>
        </w:rPr>
        <w:t> </w:t>
      </w:r>
      <w:r>
        <w:rPr>
          <w:color w:val="6E7072"/>
          <w:spacing w:val="-2"/>
          <w:w w:val="105"/>
        </w:rPr>
        <w:t>por</w:t>
      </w:r>
      <w:r>
        <w:rPr>
          <w:color w:val="6E7072"/>
          <w:spacing w:val="-13"/>
          <w:w w:val="105"/>
        </w:rPr>
        <w:t> </w:t>
      </w:r>
      <w:r>
        <w:rPr>
          <w:color w:val="606062"/>
          <w:spacing w:val="-2"/>
          <w:w w:val="105"/>
        </w:rPr>
        <w:t>la</w:t>
      </w:r>
      <w:r>
        <w:rPr>
          <w:color w:val="606062"/>
          <w:spacing w:val="-13"/>
          <w:w w:val="105"/>
        </w:rPr>
        <w:t> </w:t>
      </w:r>
      <w:r>
        <w:rPr>
          <w:color w:val="6E7072"/>
          <w:spacing w:val="-2"/>
          <w:w w:val="105"/>
        </w:rPr>
        <w:t>entidad</w:t>
      </w:r>
      <w:r>
        <w:rPr>
          <w:color w:val="6E7072"/>
          <w:spacing w:val="-12"/>
          <w:w w:val="105"/>
        </w:rPr>
        <w:t> </w:t>
      </w:r>
      <w:r>
        <w:rPr>
          <w:color w:val="6E7072"/>
          <w:spacing w:val="-2"/>
          <w:w w:val="105"/>
        </w:rPr>
        <w:t>al</w:t>
      </w:r>
      <w:r>
        <w:rPr>
          <w:color w:val="6E7072"/>
          <w:spacing w:val="-6"/>
          <w:w w:val="105"/>
        </w:rPr>
        <w:t> </w:t>
      </w:r>
      <w:r>
        <w:rPr>
          <w:color w:val="6E7072"/>
          <w:spacing w:val="-2"/>
          <w:w w:val="105"/>
        </w:rPr>
        <w:t>momento </w:t>
      </w:r>
      <w:r>
        <w:rPr>
          <w:color w:val="6E7072"/>
          <w:w w:val="105"/>
        </w:rPr>
        <w:t>de</w:t>
      </w:r>
      <w:r>
        <w:rPr>
          <w:color w:val="6E7072"/>
          <w:spacing w:val="-15"/>
          <w:w w:val="105"/>
        </w:rPr>
        <w:t> </w:t>
      </w:r>
      <w:r>
        <w:rPr>
          <w:color w:val="6E7072"/>
          <w:w w:val="105"/>
        </w:rPr>
        <w:t>pronunciarse</w:t>
      </w:r>
      <w:r>
        <w:rPr>
          <w:color w:val="6E7072"/>
          <w:spacing w:val="-15"/>
          <w:w w:val="105"/>
        </w:rPr>
        <w:t> </w:t>
      </w:r>
      <w:r>
        <w:rPr>
          <w:color w:val="6E7072"/>
          <w:w w:val="105"/>
        </w:rPr>
        <w:t>sobre</w:t>
      </w:r>
      <w:r>
        <w:rPr>
          <w:color w:val="6E7072"/>
          <w:spacing w:val="-14"/>
          <w:w w:val="105"/>
        </w:rPr>
        <w:t> </w:t>
      </w:r>
      <w:r>
        <w:rPr>
          <w:color w:val="6E7072"/>
          <w:w w:val="105"/>
        </w:rPr>
        <w:t>el</w:t>
      </w:r>
      <w:r>
        <w:rPr>
          <w:color w:val="6E7072"/>
          <w:spacing w:val="-15"/>
          <w:w w:val="105"/>
        </w:rPr>
        <w:t> </w:t>
      </w:r>
      <w:r>
        <w:rPr>
          <w:color w:val="6E7072"/>
          <w:w w:val="105"/>
        </w:rPr>
        <w:t>mismo</w:t>
      </w:r>
      <w:r>
        <w:rPr>
          <w:color w:val="6E7072"/>
          <w:spacing w:val="-14"/>
          <w:w w:val="105"/>
        </w:rPr>
        <w:t> </w:t>
      </w:r>
      <w:r>
        <w:rPr>
          <w:color w:val="6E7072"/>
          <w:w w:val="105"/>
        </w:rPr>
        <w:t>una</w:t>
      </w:r>
      <w:r>
        <w:rPr>
          <w:color w:val="6E7072"/>
          <w:spacing w:val="-15"/>
          <w:w w:val="105"/>
        </w:rPr>
        <w:t> </w:t>
      </w:r>
      <w:r>
        <w:rPr>
          <w:color w:val="606062"/>
          <w:w w:val="105"/>
        </w:rPr>
        <w:t>vez</w:t>
      </w:r>
      <w:r>
        <w:rPr>
          <w:color w:val="606062"/>
          <w:spacing w:val="-15"/>
          <w:w w:val="105"/>
        </w:rPr>
        <w:t> </w:t>
      </w:r>
      <w:r>
        <w:rPr>
          <w:color w:val="6E7072"/>
          <w:w w:val="105"/>
        </w:rPr>
        <w:t>finalizada</w:t>
      </w:r>
      <w:r>
        <w:rPr>
          <w:color w:val="6E7072"/>
          <w:spacing w:val="-14"/>
          <w:w w:val="105"/>
        </w:rPr>
        <w:t> </w:t>
      </w:r>
      <w:r>
        <w:rPr>
          <w:color w:val="6E7072"/>
          <w:w w:val="105"/>
        </w:rPr>
        <w:t>la</w:t>
      </w:r>
      <w:r>
        <w:rPr>
          <w:color w:val="6E7072"/>
          <w:spacing w:val="-15"/>
          <w:w w:val="105"/>
        </w:rPr>
        <w:t> </w:t>
      </w:r>
      <w:r>
        <w:rPr>
          <w:color w:val="6E7072"/>
          <w:w w:val="105"/>
        </w:rPr>
        <w:t>etapa</w:t>
      </w:r>
      <w:r>
        <w:rPr>
          <w:color w:val="6E7072"/>
          <w:spacing w:val="-14"/>
          <w:w w:val="105"/>
        </w:rPr>
        <w:t> </w:t>
      </w:r>
      <w:r>
        <w:rPr>
          <w:color w:val="606062"/>
          <w:w w:val="105"/>
        </w:rPr>
        <w:t>de</w:t>
      </w:r>
      <w:r>
        <w:rPr>
          <w:color w:val="606062"/>
          <w:spacing w:val="-15"/>
          <w:w w:val="105"/>
        </w:rPr>
        <w:t> </w:t>
      </w:r>
      <w:r>
        <w:rPr>
          <w:color w:val="6E7072"/>
          <w:w w:val="105"/>
        </w:rPr>
        <w:t>prefactibilidad.</w:t>
      </w:r>
      <w:r>
        <w:rPr>
          <w:color w:val="6E7072"/>
          <w:spacing w:val="-15"/>
          <w:w w:val="105"/>
        </w:rPr>
        <w:t> </w:t>
      </w:r>
      <w:r>
        <w:rPr>
          <w:color w:val="6E7072"/>
          <w:w w:val="105"/>
        </w:rPr>
        <w:t>En caso </w:t>
      </w:r>
      <w:r>
        <w:rPr>
          <w:color w:val="606062"/>
          <w:w w:val="105"/>
        </w:rPr>
        <w:t>de</w:t>
      </w:r>
      <w:r>
        <w:rPr>
          <w:color w:val="606062"/>
          <w:spacing w:val="-2"/>
          <w:w w:val="105"/>
        </w:rPr>
        <w:t> </w:t>
      </w:r>
      <w:r>
        <w:rPr>
          <w:color w:val="6E7072"/>
          <w:w w:val="105"/>
        </w:rPr>
        <w:t>que</w:t>
      </w:r>
      <w:r>
        <w:rPr>
          <w:color w:val="6E7072"/>
          <w:spacing w:val="-3"/>
          <w:w w:val="105"/>
        </w:rPr>
        <w:t> </w:t>
      </w:r>
      <w:r>
        <w:rPr>
          <w:color w:val="6E7072"/>
          <w:w w:val="105"/>
        </w:rPr>
        <w:t>el</w:t>
      </w:r>
      <w:r>
        <w:rPr>
          <w:color w:val="6E7072"/>
          <w:spacing w:val="-3"/>
          <w:w w:val="105"/>
        </w:rPr>
        <w:t> </w:t>
      </w:r>
      <w:r>
        <w:rPr>
          <w:color w:val="6E7072"/>
          <w:w w:val="105"/>
        </w:rPr>
        <w:t>originador</w:t>
      </w:r>
      <w:r>
        <w:rPr>
          <w:color w:val="6E7072"/>
          <w:w w:val="105"/>
        </w:rPr>
        <w:t> no consigne</w:t>
      </w:r>
      <w:r>
        <w:rPr>
          <w:color w:val="6E7072"/>
          <w:spacing w:val="-2"/>
          <w:w w:val="105"/>
        </w:rPr>
        <w:t> </w:t>
      </w:r>
      <w:r>
        <w:rPr>
          <w:color w:val="6E7072"/>
          <w:w w:val="105"/>
        </w:rPr>
        <w:t>el valor de la evaluación del proyecto </w:t>
      </w:r>
      <w:r>
        <w:rPr>
          <w:color w:val="606062"/>
          <w:w w:val="105"/>
        </w:rPr>
        <w:t>la </w:t>
      </w:r>
      <w:r>
        <w:rPr>
          <w:color w:val="6E7072"/>
          <w:w w:val="105"/>
        </w:rPr>
        <w:t>entidad</w:t>
      </w:r>
      <w:r>
        <w:rPr>
          <w:color w:val="6E7072"/>
          <w:spacing w:val="-9"/>
          <w:w w:val="105"/>
        </w:rPr>
        <w:t> </w:t>
      </w:r>
      <w:r>
        <w:rPr>
          <w:color w:val="6E7072"/>
          <w:w w:val="105"/>
        </w:rPr>
        <w:t>estatal</w:t>
      </w:r>
      <w:r>
        <w:rPr>
          <w:color w:val="6E7072"/>
          <w:spacing w:val="-13"/>
          <w:w w:val="105"/>
        </w:rPr>
        <w:t> </w:t>
      </w:r>
      <w:r>
        <w:rPr>
          <w:color w:val="6E7072"/>
          <w:w w:val="105"/>
        </w:rPr>
        <w:t>no adelantará</w:t>
      </w:r>
      <w:r>
        <w:rPr>
          <w:color w:val="6E7072"/>
          <w:spacing w:val="18"/>
          <w:w w:val="105"/>
        </w:rPr>
        <w:t> </w:t>
      </w:r>
      <w:r>
        <w:rPr>
          <w:color w:val="6E7072"/>
          <w:w w:val="105"/>
        </w:rPr>
        <w:t>su</w:t>
      </w:r>
      <w:r>
        <w:rPr>
          <w:color w:val="6E7072"/>
          <w:spacing w:val="-17"/>
          <w:w w:val="105"/>
        </w:rPr>
        <w:t> </w:t>
      </w:r>
      <w:r>
        <w:rPr>
          <w:color w:val="6E7072"/>
          <w:w w:val="105"/>
        </w:rPr>
        <w:t>respectiva evaluación.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266" w:lineRule="auto"/>
        <w:ind w:left="619" w:right="860" w:hanging="10"/>
        <w:jc w:val="both"/>
      </w:pPr>
      <w:r>
        <w:rPr>
          <w:color w:val="6E7072"/>
        </w:rPr>
        <w:t>Finalizada </w:t>
      </w:r>
      <w:r>
        <w:rPr>
          <w:color w:val="838587"/>
        </w:rPr>
        <w:t>la </w:t>
      </w:r>
      <w:r>
        <w:rPr>
          <w:color w:val="6E7072"/>
        </w:rPr>
        <w:t>evaluación del</w:t>
      </w:r>
      <w:r>
        <w:rPr>
          <w:color w:val="6E7072"/>
          <w:spacing w:val="-1"/>
        </w:rPr>
        <w:t> </w:t>
      </w:r>
      <w:r>
        <w:rPr>
          <w:color w:val="6E7072"/>
        </w:rPr>
        <w:t>proyecto, se</w:t>
      </w:r>
      <w:r>
        <w:rPr>
          <w:color w:val="6E7072"/>
          <w:spacing w:val="-6"/>
        </w:rPr>
        <w:t> </w:t>
      </w:r>
      <w:r>
        <w:rPr>
          <w:color w:val="6E7072"/>
        </w:rPr>
        <w:t>procederá a </w:t>
      </w:r>
      <w:r>
        <w:rPr>
          <w:color w:val="606062"/>
        </w:rPr>
        <w:t>la liquidación </w:t>
      </w:r>
      <w:r>
        <w:rPr>
          <w:color w:val="6E7072"/>
        </w:rPr>
        <w:t>del patrimonio </w:t>
      </w:r>
      <w:r>
        <w:rPr>
          <w:color w:val="6E7072"/>
          <w:w w:val="105"/>
        </w:rPr>
        <w:t>autónomo</w:t>
      </w:r>
      <w:r>
        <w:rPr>
          <w:color w:val="6E7072"/>
          <w:spacing w:val="-15"/>
          <w:w w:val="105"/>
        </w:rPr>
        <w:t> </w:t>
      </w:r>
      <w:r>
        <w:rPr>
          <w:color w:val="6E7072"/>
          <w:w w:val="105"/>
        </w:rPr>
        <w:t>y</w:t>
      </w:r>
      <w:r>
        <w:rPr>
          <w:color w:val="6E7072"/>
          <w:spacing w:val="-12"/>
          <w:w w:val="105"/>
        </w:rPr>
        <w:t> </w:t>
      </w:r>
      <w:r>
        <w:rPr>
          <w:color w:val="6E7072"/>
          <w:w w:val="105"/>
        </w:rPr>
        <w:t>sus</w:t>
      </w:r>
      <w:r>
        <w:rPr>
          <w:color w:val="6E7072"/>
          <w:spacing w:val="-14"/>
          <w:w w:val="105"/>
        </w:rPr>
        <w:t> </w:t>
      </w:r>
      <w:r>
        <w:rPr>
          <w:color w:val="6E7072"/>
          <w:w w:val="105"/>
        </w:rPr>
        <w:t>excedentes</w:t>
      </w:r>
      <w:r>
        <w:rPr>
          <w:color w:val="6E7072"/>
          <w:spacing w:val="-11"/>
          <w:w w:val="105"/>
        </w:rPr>
        <w:t> </w:t>
      </w:r>
      <w:r>
        <w:rPr>
          <w:color w:val="6E7072"/>
          <w:w w:val="105"/>
        </w:rPr>
        <w:t>si</w:t>
      </w:r>
      <w:r>
        <w:rPr>
          <w:color w:val="6E7072"/>
          <w:spacing w:val="-14"/>
          <w:w w:val="105"/>
        </w:rPr>
        <w:t> </w:t>
      </w:r>
      <w:r>
        <w:rPr>
          <w:color w:val="6E7072"/>
          <w:w w:val="105"/>
        </w:rPr>
        <w:t>los</w:t>
      </w:r>
      <w:r>
        <w:rPr>
          <w:color w:val="6E7072"/>
          <w:spacing w:val="-15"/>
          <w:w w:val="105"/>
        </w:rPr>
        <w:t> </w:t>
      </w:r>
      <w:r>
        <w:rPr>
          <w:color w:val="6E7072"/>
          <w:w w:val="105"/>
        </w:rPr>
        <w:t>hubiere</w:t>
      </w:r>
      <w:r>
        <w:rPr>
          <w:color w:val="6E7072"/>
          <w:spacing w:val="-12"/>
          <w:w w:val="105"/>
        </w:rPr>
        <w:t> </w:t>
      </w:r>
      <w:r>
        <w:rPr>
          <w:color w:val="6E7072"/>
          <w:w w:val="105"/>
        </w:rPr>
        <w:t>serán</w:t>
      </w:r>
      <w:r>
        <w:rPr>
          <w:color w:val="6E7072"/>
          <w:spacing w:val="-10"/>
          <w:w w:val="105"/>
        </w:rPr>
        <w:t> </w:t>
      </w:r>
      <w:r>
        <w:rPr>
          <w:color w:val="6E7072"/>
          <w:w w:val="105"/>
        </w:rPr>
        <w:t>consignados</w:t>
      </w:r>
      <w:r>
        <w:rPr>
          <w:color w:val="6E7072"/>
          <w:spacing w:val="-7"/>
          <w:w w:val="105"/>
        </w:rPr>
        <w:t> </w:t>
      </w:r>
      <w:r>
        <w:rPr>
          <w:color w:val="6E7072"/>
          <w:w w:val="105"/>
        </w:rPr>
        <w:t>a</w:t>
      </w:r>
      <w:r>
        <w:rPr>
          <w:color w:val="6E7072"/>
          <w:spacing w:val="-12"/>
          <w:w w:val="105"/>
        </w:rPr>
        <w:t> </w:t>
      </w:r>
      <w:r>
        <w:rPr>
          <w:color w:val="6E7072"/>
          <w:w w:val="105"/>
        </w:rPr>
        <w:t>orden</w:t>
      </w:r>
      <w:r>
        <w:rPr>
          <w:color w:val="6E7072"/>
          <w:spacing w:val="-15"/>
          <w:w w:val="105"/>
        </w:rPr>
        <w:t> </w:t>
      </w:r>
      <w:r>
        <w:rPr>
          <w:color w:val="6E7072"/>
          <w:w w:val="105"/>
        </w:rPr>
        <w:t>del</w:t>
      </w:r>
      <w:r>
        <w:rPr>
          <w:color w:val="6E7072"/>
          <w:spacing w:val="-9"/>
          <w:w w:val="105"/>
        </w:rPr>
        <w:t> </w:t>
      </w:r>
      <w:r>
        <w:rPr>
          <w:color w:val="6E7072"/>
          <w:w w:val="105"/>
        </w:rPr>
        <w:t>tesoro </w:t>
      </w:r>
      <w:r>
        <w:rPr>
          <w:color w:val="6E7072"/>
          <w:spacing w:val="-2"/>
          <w:w w:val="105"/>
        </w:rPr>
        <w:t>nacional.</w:t>
      </w:r>
    </w:p>
    <w:p>
      <w:pPr>
        <w:pStyle w:val="BodyText"/>
        <w:spacing w:before="7"/>
        <w:rPr>
          <w:sz w:val="19"/>
        </w:rPr>
      </w:pPr>
    </w:p>
    <w:p>
      <w:pPr>
        <w:spacing w:before="0"/>
        <w:ind w:left="636" w:right="0" w:firstLine="0"/>
        <w:jc w:val="both"/>
        <w:rPr>
          <w:b/>
          <w:sz w:val="20"/>
        </w:rPr>
      </w:pPr>
      <w:r>
        <w:rPr>
          <w:b/>
          <w:color w:val="363436"/>
          <w:w w:val="105"/>
          <w:sz w:val="20"/>
        </w:rPr>
        <w:t>ARTÍCULO</w:t>
      </w:r>
      <w:r>
        <w:rPr>
          <w:b/>
          <w:color w:val="363436"/>
          <w:spacing w:val="62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117</w:t>
      </w:r>
      <w:r>
        <w:rPr>
          <w:b/>
          <w:color w:val="606062"/>
          <w:w w:val="105"/>
          <w:sz w:val="20"/>
        </w:rPr>
        <w:t>º.</w:t>
      </w:r>
      <w:r>
        <w:rPr>
          <w:b/>
          <w:color w:val="606062"/>
          <w:spacing w:val="44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SISTEMA</w:t>
      </w:r>
      <w:r>
        <w:rPr>
          <w:b/>
          <w:color w:val="363436"/>
          <w:spacing w:val="57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DE</w:t>
      </w:r>
      <w:r>
        <w:rPr>
          <w:b/>
          <w:color w:val="363436"/>
          <w:spacing w:val="37"/>
          <w:w w:val="105"/>
          <w:sz w:val="20"/>
        </w:rPr>
        <w:t> </w:t>
      </w:r>
      <w:r>
        <w:rPr>
          <w:b/>
          <w:color w:val="464648"/>
          <w:w w:val="105"/>
          <w:sz w:val="20"/>
        </w:rPr>
        <w:t>RECAUDO</w:t>
      </w:r>
      <w:r>
        <w:rPr>
          <w:b/>
          <w:color w:val="464648"/>
          <w:spacing w:val="49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Y</w:t>
      </w:r>
      <w:r>
        <w:rPr>
          <w:b/>
          <w:color w:val="363436"/>
          <w:spacing w:val="50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SISTEMA</w:t>
      </w:r>
      <w:r>
        <w:rPr>
          <w:b/>
          <w:color w:val="363436"/>
          <w:spacing w:val="60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DE</w:t>
      </w:r>
      <w:r>
        <w:rPr>
          <w:b/>
          <w:color w:val="363436"/>
          <w:spacing w:val="42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GESTIÓN</w:t>
      </w:r>
      <w:r>
        <w:rPr>
          <w:b/>
          <w:color w:val="363436"/>
          <w:spacing w:val="55"/>
          <w:w w:val="105"/>
          <w:sz w:val="20"/>
        </w:rPr>
        <w:t> </w:t>
      </w:r>
      <w:r>
        <w:rPr>
          <w:b/>
          <w:color w:val="363436"/>
          <w:spacing w:val="-10"/>
          <w:w w:val="105"/>
          <w:sz w:val="20"/>
        </w:rPr>
        <w:t>Y</w:t>
      </w:r>
    </w:p>
    <w:p>
      <w:pPr>
        <w:pStyle w:val="BodyText"/>
        <w:spacing w:line="259" w:lineRule="auto" w:before="21"/>
        <w:ind w:left="628" w:right="839" w:hanging="2"/>
        <w:jc w:val="both"/>
      </w:pPr>
      <w:r>
        <w:rPr>
          <w:b/>
          <w:color w:val="363436"/>
          <w:spacing w:val="-2"/>
          <w:w w:val="105"/>
        </w:rPr>
        <w:t>CONTROL</w:t>
      </w:r>
      <w:r>
        <w:rPr>
          <w:b/>
          <w:color w:val="363436"/>
          <w:spacing w:val="-13"/>
          <w:w w:val="105"/>
        </w:rPr>
        <w:t> </w:t>
      </w:r>
      <w:r>
        <w:rPr>
          <w:b/>
          <w:color w:val="363436"/>
          <w:spacing w:val="-2"/>
          <w:w w:val="105"/>
        </w:rPr>
        <w:t>DE</w:t>
      </w:r>
      <w:r>
        <w:rPr>
          <w:b/>
          <w:color w:val="363436"/>
          <w:spacing w:val="-13"/>
          <w:w w:val="105"/>
        </w:rPr>
        <w:t> </w:t>
      </w:r>
      <w:r>
        <w:rPr>
          <w:b/>
          <w:color w:val="363436"/>
          <w:spacing w:val="-2"/>
          <w:w w:val="105"/>
        </w:rPr>
        <w:t>FLOTA</w:t>
      </w:r>
      <w:r>
        <w:rPr>
          <w:b/>
          <w:color w:val="363436"/>
          <w:spacing w:val="-12"/>
          <w:w w:val="105"/>
        </w:rPr>
        <w:t> </w:t>
      </w:r>
      <w:r>
        <w:rPr>
          <w:b/>
          <w:color w:val="363436"/>
          <w:spacing w:val="-2"/>
          <w:w w:val="105"/>
        </w:rPr>
        <w:t>DE</w:t>
      </w:r>
      <w:r>
        <w:rPr>
          <w:b/>
          <w:color w:val="363436"/>
          <w:spacing w:val="-13"/>
          <w:w w:val="105"/>
        </w:rPr>
        <w:t> </w:t>
      </w:r>
      <w:r>
        <w:rPr>
          <w:b/>
          <w:color w:val="363436"/>
          <w:spacing w:val="-2"/>
          <w:w w:val="105"/>
        </w:rPr>
        <w:t>TRANSPORTE.</w:t>
      </w:r>
      <w:r>
        <w:rPr>
          <w:b/>
          <w:color w:val="363436"/>
          <w:w w:val="105"/>
        </w:rPr>
        <w:t> </w:t>
      </w:r>
      <w:r>
        <w:rPr>
          <w:color w:val="606062"/>
          <w:spacing w:val="-2"/>
          <w:w w:val="105"/>
        </w:rPr>
        <w:t>Los</w:t>
      </w:r>
      <w:r>
        <w:rPr>
          <w:color w:val="606062"/>
          <w:spacing w:val="-13"/>
          <w:w w:val="105"/>
        </w:rPr>
        <w:t> </w:t>
      </w:r>
      <w:r>
        <w:rPr>
          <w:color w:val="6E7072"/>
          <w:spacing w:val="-2"/>
          <w:w w:val="105"/>
        </w:rPr>
        <w:t>sistemas</w:t>
      </w:r>
      <w:r>
        <w:rPr>
          <w:color w:val="6E7072"/>
          <w:spacing w:val="-10"/>
          <w:w w:val="105"/>
        </w:rPr>
        <w:t> </w:t>
      </w:r>
      <w:r>
        <w:rPr>
          <w:color w:val="6E7072"/>
          <w:spacing w:val="-2"/>
          <w:w w:val="105"/>
        </w:rPr>
        <w:t>de</w:t>
      </w:r>
      <w:r>
        <w:rPr>
          <w:color w:val="6E7072"/>
          <w:spacing w:val="-13"/>
          <w:w w:val="105"/>
        </w:rPr>
        <w:t> </w:t>
      </w:r>
      <w:r>
        <w:rPr>
          <w:color w:val="606062"/>
          <w:spacing w:val="-2"/>
          <w:w w:val="105"/>
        </w:rPr>
        <w:t>transporte que</w:t>
      </w:r>
      <w:r>
        <w:rPr>
          <w:color w:val="606062"/>
          <w:spacing w:val="-9"/>
          <w:w w:val="105"/>
        </w:rPr>
        <w:t> </w:t>
      </w:r>
      <w:r>
        <w:rPr>
          <w:color w:val="6E7072"/>
          <w:spacing w:val="-2"/>
          <w:w w:val="105"/>
        </w:rPr>
        <w:t>sean </w:t>
      </w:r>
      <w:r>
        <w:rPr>
          <w:color w:val="6E7072"/>
          <w:w w:val="105"/>
        </w:rPr>
        <w:t>cofinanciados</w:t>
      </w:r>
      <w:r>
        <w:rPr>
          <w:color w:val="6E7072"/>
          <w:w w:val="105"/>
        </w:rPr>
        <w:t> con</w:t>
      </w:r>
      <w:r>
        <w:rPr>
          <w:color w:val="6E7072"/>
          <w:w w:val="105"/>
        </w:rPr>
        <w:t> </w:t>
      </w:r>
      <w:r>
        <w:rPr>
          <w:color w:val="606062"/>
          <w:w w:val="105"/>
        </w:rPr>
        <w:t>recursos</w:t>
      </w:r>
      <w:r>
        <w:rPr>
          <w:color w:val="606062"/>
          <w:w w:val="105"/>
        </w:rPr>
        <w:t> de</w:t>
      </w:r>
      <w:r>
        <w:rPr>
          <w:color w:val="606062"/>
          <w:w w:val="105"/>
        </w:rPr>
        <w:t> </w:t>
      </w:r>
      <w:r>
        <w:rPr>
          <w:color w:val="6E7072"/>
          <w:w w:val="105"/>
        </w:rPr>
        <w:t>la</w:t>
      </w:r>
      <w:r>
        <w:rPr>
          <w:color w:val="6E7072"/>
          <w:w w:val="105"/>
        </w:rPr>
        <w:t> nación,</w:t>
      </w:r>
      <w:r>
        <w:rPr>
          <w:color w:val="6E7072"/>
          <w:w w:val="105"/>
        </w:rPr>
        <w:t> adoptarán</w:t>
      </w:r>
      <w:r>
        <w:rPr>
          <w:color w:val="6E7072"/>
          <w:w w:val="105"/>
        </w:rPr>
        <w:t> un</w:t>
      </w:r>
      <w:r>
        <w:rPr>
          <w:color w:val="6E7072"/>
          <w:w w:val="105"/>
        </w:rPr>
        <w:t> sistema</w:t>
      </w:r>
      <w:r>
        <w:rPr>
          <w:color w:val="6E7072"/>
          <w:w w:val="105"/>
        </w:rPr>
        <w:t> de</w:t>
      </w:r>
      <w:r>
        <w:rPr>
          <w:color w:val="6E7072"/>
          <w:w w:val="105"/>
        </w:rPr>
        <w:t> recaudo </w:t>
      </w:r>
      <w:r>
        <w:rPr>
          <w:color w:val="606062"/>
          <w:w w:val="105"/>
        </w:rPr>
        <w:t>centralizado, </w:t>
      </w:r>
      <w:r>
        <w:rPr>
          <w:color w:val="6E7072"/>
          <w:w w:val="105"/>
        </w:rPr>
        <w:t>así</w:t>
      </w:r>
      <w:r>
        <w:rPr>
          <w:color w:val="6E7072"/>
          <w:spacing w:val="-15"/>
          <w:w w:val="105"/>
        </w:rPr>
        <w:t> </w:t>
      </w:r>
      <w:r>
        <w:rPr>
          <w:color w:val="6E7072"/>
          <w:w w:val="105"/>
        </w:rPr>
        <w:t>como un </w:t>
      </w:r>
      <w:r>
        <w:rPr>
          <w:color w:val="606062"/>
          <w:w w:val="105"/>
        </w:rPr>
        <w:t>sistema </w:t>
      </w:r>
      <w:r>
        <w:rPr>
          <w:color w:val="6E7072"/>
          <w:w w:val="105"/>
        </w:rPr>
        <w:t>de gestión y control </w:t>
      </w:r>
      <w:r>
        <w:rPr>
          <w:color w:val="606062"/>
          <w:w w:val="105"/>
        </w:rPr>
        <w:t>de</w:t>
      </w:r>
      <w:r>
        <w:rPr>
          <w:color w:val="606062"/>
          <w:spacing w:val="-5"/>
          <w:w w:val="105"/>
        </w:rPr>
        <w:t> </w:t>
      </w:r>
      <w:r>
        <w:rPr>
          <w:color w:val="6E7072"/>
          <w:w w:val="105"/>
        </w:rPr>
        <w:t>flota,</w:t>
      </w:r>
      <w:r>
        <w:rPr>
          <w:color w:val="6E7072"/>
          <w:spacing w:val="-4"/>
          <w:w w:val="105"/>
        </w:rPr>
        <w:t> </w:t>
      </w:r>
      <w:r>
        <w:rPr>
          <w:color w:val="6E7072"/>
          <w:w w:val="105"/>
        </w:rPr>
        <w:t>que integre </w:t>
      </w:r>
      <w:r>
        <w:rPr>
          <w:color w:val="606062"/>
          <w:w w:val="105"/>
        </w:rPr>
        <w:t>los </w:t>
      </w:r>
      <w:r>
        <w:rPr>
          <w:color w:val="6E7072"/>
          <w:w w:val="105"/>
        </w:rPr>
        <w:t>subsistemas</w:t>
      </w:r>
      <w:r>
        <w:rPr>
          <w:color w:val="6E7072"/>
          <w:w w:val="105"/>
        </w:rPr>
        <w:t> de transporte complementario y</w:t>
      </w:r>
      <w:r>
        <w:rPr>
          <w:color w:val="6E7072"/>
          <w:w w:val="105"/>
        </w:rPr>
        <w:t> de</w:t>
      </w:r>
      <w:r>
        <w:rPr>
          <w:color w:val="6E7072"/>
          <w:w w:val="105"/>
        </w:rPr>
        <w:t> transporte</w:t>
      </w:r>
      <w:r>
        <w:rPr>
          <w:color w:val="6E7072"/>
          <w:w w:val="105"/>
        </w:rPr>
        <w:t> masivo,</w:t>
      </w:r>
      <w:r>
        <w:rPr>
          <w:color w:val="6E7072"/>
          <w:w w:val="105"/>
        </w:rPr>
        <w:t> integrado, estratégico</w:t>
      </w:r>
      <w:r>
        <w:rPr>
          <w:color w:val="6E7072"/>
          <w:spacing w:val="-15"/>
          <w:w w:val="105"/>
        </w:rPr>
        <w:t> </w:t>
      </w:r>
      <w:r>
        <w:rPr>
          <w:color w:val="6E7072"/>
          <w:w w:val="105"/>
        </w:rPr>
        <w:t>o</w:t>
      </w:r>
      <w:r>
        <w:rPr>
          <w:color w:val="6E7072"/>
          <w:spacing w:val="-15"/>
          <w:w w:val="105"/>
        </w:rPr>
        <w:t> </w:t>
      </w:r>
      <w:r>
        <w:rPr>
          <w:color w:val="6E7072"/>
          <w:w w:val="105"/>
        </w:rPr>
        <w:t>regional,</w:t>
      </w:r>
      <w:r>
        <w:rPr>
          <w:color w:val="6E7072"/>
          <w:spacing w:val="-14"/>
          <w:w w:val="105"/>
        </w:rPr>
        <w:t> </w:t>
      </w:r>
      <w:r>
        <w:rPr>
          <w:color w:val="6E7072"/>
          <w:w w:val="105"/>
        </w:rPr>
        <w:t>utilizando</w:t>
      </w:r>
      <w:r>
        <w:rPr>
          <w:color w:val="6E7072"/>
          <w:spacing w:val="-15"/>
          <w:w w:val="105"/>
        </w:rPr>
        <w:t> </w:t>
      </w:r>
      <w:r>
        <w:rPr>
          <w:color w:val="6E7072"/>
          <w:w w:val="105"/>
        </w:rPr>
        <w:t>mecanismos</w:t>
      </w:r>
      <w:r>
        <w:rPr>
          <w:color w:val="6E7072"/>
          <w:spacing w:val="-14"/>
          <w:w w:val="105"/>
        </w:rPr>
        <w:t> </w:t>
      </w:r>
      <w:r>
        <w:rPr>
          <w:color w:val="6E7072"/>
          <w:w w:val="105"/>
        </w:rPr>
        <w:t>que</w:t>
      </w:r>
      <w:r>
        <w:rPr>
          <w:color w:val="6E7072"/>
          <w:spacing w:val="-15"/>
          <w:w w:val="105"/>
        </w:rPr>
        <w:t> </w:t>
      </w:r>
      <w:r>
        <w:rPr>
          <w:color w:val="6E7072"/>
          <w:w w:val="105"/>
        </w:rPr>
        <w:t>así</w:t>
      </w:r>
      <w:r>
        <w:rPr>
          <w:color w:val="6E7072"/>
          <w:spacing w:val="-15"/>
          <w:w w:val="105"/>
        </w:rPr>
        <w:t> </w:t>
      </w:r>
      <w:r>
        <w:rPr>
          <w:color w:val="606062"/>
          <w:w w:val="105"/>
        </w:rPr>
        <w:t>lo</w:t>
      </w:r>
      <w:r>
        <w:rPr>
          <w:color w:val="606062"/>
          <w:spacing w:val="-13"/>
          <w:w w:val="105"/>
        </w:rPr>
        <w:t> </w:t>
      </w:r>
      <w:r>
        <w:rPr>
          <w:color w:val="6E7072"/>
          <w:w w:val="105"/>
        </w:rPr>
        <w:t>permitan,</w:t>
      </w:r>
      <w:r>
        <w:rPr>
          <w:color w:val="6E7072"/>
          <w:spacing w:val="-5"/>
          <w:w w:val="105"/>
        </w:rPr>
        <w:t> </w:t>
      </w:r>
      <w:r>
        <w:rPr>
          <w:color w:val="6E7072"/>
          <w:w w:val="105"/>
        </w:rPr>
        <w:t>en</w:t>
      </w:r>
      <w:r>
        <w:rPr>
          <w:color w:val="6E7072"/>
          <w:spacing w:val="-9"/>
          <w:w w:val="105"/>
        </w:rPr>
        <w:t> </w:t>
      </w:r>
      <w:r>
        <w:rPr>
          <w:color w:val="6E7072"/>
          <w:w w:val="105"/>
        </w:rPr>
        <w:t>especial</w:t>
      </w:r>
      <w:r>
        <w:rPr>
          <w:color w:val="6E7072"/>
          <w:spacing w:val="-13"/>
          <w:w w:val="105"/>
        </w:rPr>
        <w:t> </w:t>
      </w:r>
      <w:r>
        <w:rPr>
          <w:color w:val="6E7072"/>
          <w:w w:val="105"/>
        </w:rPr>
        <w:t>el sistema</w:t>
      </w:r>
      <w:r>
        <w:rPr>
          <w:color w:val="6E7072"/>
          <w:spacing w:val="-6"/>
          <w:w w:val="105"/>
        </w:rPr>
        <w:t> </w:t>
      </w:r>
      <w:r>
        <w:rPr>
          <w:color w:val="6E7072"/>
          <w:w w:val="105"/>
        </w:rPr>
        <w:t>de</w:t>
      </w:r>
      <w:r>
        <w:rPr>
          <w:color w:val="6E7072"/>
          <w:spacing w:val="-15"/>
          <w:w w:val="105"/>
        </w:rPr>
        <w:t> </w:t>
      </w:r>
      <w:r>
        <w:rPr>
          <w:color w:val="6E7072"/>
          <w:w w:val="105"/>
        </w:rPr>
        <w:t>recaudo</w:t>
      </w:r>
      <w:r>
        <w:rPr>
          <w:color w:val="6E7072"/>
          <w:spacing w:val="-6"/>
          <w:w w:val="105"/>
        </w:rPr>
        <w:t> </w:t>
      </w:r>
      <w:r>
        <w:rPr>
          <w:color w:val="6E7072"/>
          <w:w w:val="105"/>
        </w:rPr>
        <w:t>unificado,</w:t>
      </w:r>
      <w:r>
        <w:rPr>
          <w:color w:val="6E7072"/>
          <w:spacing w:val="-10"/>
          <w:w w:val="105"/>
        </w:rPr>
        <w:t> </w:t>
      </w:r>
      <w:r>
        <w:rPr>
          <w:color w:val="6E7072"/>
          <w:w w:val="105"/>
        </w:rPr>
        <w:t>el cual</w:t>
      </w:r>
      <w:r>
        <w:rPr>
          <w:color w:val="6E7072"/>
          <w:spacing w:val="-2"/>
          <w:w w:val="105"/>
        </w:rPr>
        <w:t> </w:t>
      </w:r>
      <w:r>
        <w:rPr>
          <w:color w:val="6E7072"/>
          <w:w w:val="105"/>
        </w:rPr>
        <w:t>permitirá el</w:t>
      </w:r>
      <w:r>
        <w:rPr>
          <w:color w:val="6E7072"/>
          <w:spacing w:val="-2"/>
          <w:w w:val="105"/>
        </w:rPr>
        <w:t> </w:t>
      </w:r>
      <w:r>
        <w:rPr>
          <w:color w:val="6E7072"/>
          <w:w w:val="105"/>
        </w:rPr>
        <w:t>pago</w:t>
      </w:r>
      <w:r>
        <w:rPr>
          <w:color w:val="6E7072"/>
          <w:spacing w:val="-6"/>
          <w:w w:val="105"/>
        </w:rPr>
        <w:t> </w:t>
      </w:r>
      <w:r>
        <w:rPr>
          <w:color w:val="6E7072"/>
          <w:w w:val="105"/>
        </w:rPr>
        <w:t>electrónico</w:t>
      </w:r>
      <w:r>
        <w:rPr>
          <w:color w:val="6E7072"/>
          <w:spacing w:val="-2"/>
          <w:w w:val="105"/>
        </w:rPr>
        <w:t> </w:t>
      </w:r>
      <w:r>
        <w:rPr>
          <w:color w:val="6E7072"/>
          <w:w w:val="105"/>
        </w:rPr>
        <w:t>y en</w:t>
      </w:r>
      <w:r>
        <w:rPr>
          <w:color w:val="6E7072"/>
          <w:spacing w:val="-9"/>
          <w:w w:val="105"/>
        </w:rPr>
        <w:t> </w:t>
      </w:r>
      <w:r>
        <w:rPr>
          <w:color w:val="6E7072"/>
          <w:w w:val="105"/>
        </w:rPr>
        <w:t>efectivo validado</w:t>
      </w:r>
      <w:r>
        <w:rPr>
          <w:color w:val="6E7072"/>
          <w:w w:val="105"/>
        </w:rPr>
        <w:t> por</w:t>
      </w:r>
      <w:r>
        <w:rPr>
          <w:color w:val="6E7072"/>
          <w:w w:val="105"/>
        </w:rPr>
        <w:t> medios</w:t>
      </w:r>
      <w:r>
        <w:rPr>
          <w:color w:val="6E7072"/>
          <w:w w:val="105"/>
        </w:rPr>
        <w:t> electrónicos,</w:t>
      </w:r>
      <w:r>
        <w:rPr>
          <w:color w:val="6E7072"/>
          <w:w w:val="105"/>
        </w:rPr>
        <w:t> y</w:t>
      </w:r>
      <w:r>
        <w:rPr>
          <w:color w:val="6E7072"/>
          <w:w w:val="105"/>
        </w:rPr>
        <w:t> los</w:t>
      </w:r>
      <w:r>
        <w:rPr>
          <w:color w:val="6E7072"/>
          <w:w w:val="105"/>
        </w:rPr>
        <w:t> sistemas</w:t>
      </w:r>
      <w:r>
        <w:rPr>
          <w:color w:val="6E7072"/>
          <w:w w:val="105"/>
        </w:rPr>
        <w:t> de</w:t>
      </w:r>
      <w:r>
        <w:rPr>
          <w:color w:val="6E7072"/>
          <w:w w:val="105"/>
        </w:rPr>
        <w:t> compensación</w:t>
      </w:r>
      <w:r>
        <w:rPr>
          <w:color w:val="6E7072"/>
          <w:w w:val="105"/>
        </w:rPr>
        <w:t> </w:t>
      </w:r>
      <w:r>
        <w:rPr>
          <w:color w:val="606062"/>
          <w:w w:val="105"/>
        </w:rPr>
        <w:t>entre </w:t>
      </w:r>
      <w:r>
        <w:rPr>
          <w:color w:val="6E7072"/>
          <w:w w:val="105"/>
        </w:rPr>
        <w:t>operadores,</w:t>
      </w:r>
      <w:r>
        <w:rPr>
          <w:color w:val="6E7072"/>
          <w:w w:val="105"/>
        </w:rPr>
        <w:t> </w:t>
      </w:r>
      <w:r>
        <w:rPr>
          <w:color w:val="606062"/>
          <w:w w:val="105"/>
        </w:rPr>
        <w:t>de</w:t>
      </w:r>
      <w:r>
        <w:rPr>
          <w:color w:val="606062"/>
          <w:w w:val="105"/>
        </w:rPr>
        <w:t> </w:t>
      </w:r>
      <w:r>
        <w:rPr>
          <w:color w:val="6E7072"/>
          <w:w w:val="105"/>
        </w:rPr>
        <w:t>conformidad</w:t>
      </w:r>
      <w:r>
        <w:rPr>
          <w:color w:val="6E7072"/>
          <w:w w:val="105"/>
        </w:rPr>
        <w:t> con</w:t>
      </w:r>
      <w:r>
        <w:rPr>
          <w:color w:val="6E7072"/>
          <w:w w:val="105"/>
        </w:rPr>
        <w:t> lo</w:t>
      </w:r>
      <w:r>
        <w:rPr>
          <w:color w:val="6E7072"/>
          <w:w w:val="105"/>
        </w:rPr>
        <w:t> dispuesto</w:t>
      </w:r>
      <w:r>
        <w:rPr>
          <w:color w:val="6E7072"/>
          <w:w w:val="105"/>
        </w:rPr>
        <w:t> por</w:t>
      </w:r>
      <w:r>
        <w:rPr>
          <w:color w:val="6E7072"/>
          <w:w w:val="105"/>
        </w:rPr>
        <w:t> </w:t>
      </w:r>
      <w:r>
        <w:rPr>
          <w:color w:val="606062"/>
          <w:w w:val="105"/>
        </w:rPr>
        <w:t>la</w:t>
      </w:r>
      <w:r>
        <w:rPr>
          <w:color w:val="606062"/>
          <w:w w:val="105"/>
        </w:rPr>
        <w:t> </w:t>
      </w:r>
      <w:r>
        <w:rPr>
          <w:color w:val="6E7072"/>
          <w:w w:val="105"/>
        </w:rPr>
        <w:t>autoridad</w:t>
      </w:r>
      <w:r>
        <w:rPr>
          <w:color w:val="6E7072"/>
          <w:w w:val="105"/>
        </w:rPr>
        <w:t> de</w:t>
      </w:r>
      <w:r>
        <w:rPr>
          <w:color w:val="6E7072"/>
          <w:w w:val="105"/>
        </w:rPr>
        <w:t> transporte competente de</w:t>
      </w:r>
      <w:r>
        <w:rPr>
          <w:color w:val="6E7072"/>
          <w:spacing w:val="-2"/>
          <w:w w:val="105"/>
        </w:rPr>
        <w:t> </w:t>
      </w:r>
      <w:r>
        <w:rPr>
          <w:color w:val="6E7072"/>
          <w:w w:val="105"/>
        </w:rPr>
        <w:t>acuerdo</w:t>
      </w:r>
      <w:r>
        <w:rPr>
          <w:color w:val="6E7072"/>
          <w:spacing w:val="-11"/>
          <w:w w:val="105"/>
        </w:rPr>
        <w:t> </w:t>
      </w:r>
      <w:r>
        <w:rPr>
          <w:color w:val="6E7072"/>
          <w:w w:val="105"/>
        </w:rPr>
        <w:t>con</w:t>
      </w:r>
      <w:r>
        <w:rPr>
          <w:color w:val="6E7072"/>
          <w:spacing w:val="-14"/>
          <w:w w:val="105"/>
        </w:rPr>
        <w:t> </w:t>
      </w:r>
      <w:r>
        <w:rPr>
          <w:color w:val="6E7072"/>
          <w:w w:val="105"/>
        </w:rPr>
        <w:t>los</w:t>
      </w:r>
      <w:r>
        <w:rPr>
          <w:color w:val="6E7072"/>
          <w:spacing w:val="-7"/>
          <w:w w:val="105"/>
        </w:rPr>
        <w:t> </w:t>
      </w:r>
      <w:r>
        <w:rPr>
          <w:color w:val="6E7072"/>
          <w:w w:val="105"/>
        </w:rPr>
        <w:t>resultados </w:t>
      </w:r>
      <w:r>
        <w:rPr>
          <w:color w:val="606062"/>
          <w:w w:val="105"/>
        </w:rPr>
        <w:t>de</w:t>
      </w:r>
      <w:r>
        <w:rPr>
          <w:color w:val="606062"/>
          <w:spacing w:val="-7"/>
          <w:w w:val="105"/>
        </w:rPr>
        <w:t> </w:t>
      </w:r>
      <w:r>
        <w:rPr>
          <w:color w:val="838587"/>
          <w:w w:val="105"/>
        </w:rPr>
        <w:t>los</w:t>
      </w:r>
      <w:r>
        <w:rPr>
          <w:color w:val="838587"/>
          <w:spacing w:val="-11"/>
          <w:w w:val="105"/>
        </w:rPr>
        <w:t> </w:t>
      </w:r>
      <w:r>
        <w:rPr>
          <w:color w:val="6E7072"/>
          <w:w w:val="105"/>
        </w:rPr>
        <w:t>estudios</w:t>
      </w:r>
      <w:r>
        <w:rPr>
          <w:color w:val="6E7072"/>
          <w:spacing w:val="-7"/>
          <w:w w:val="105"/>
        </w:rPr>
        <w:t> </w:t>
      </w:r>
      <w:r>
        <w:rPr>
          <w:color w:val="6E7072"/>
          <w:w w:val="105"/>
        </w:rPr>
        <w:t>técnicos.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64" w:lineRule="auto"/>
        <w:ind w:left="648" w:right="824" w:hanging="2"/>
        <w:jc w:val="both"/>
      </w:pPr>
      <w:r>
        <w:rPr>
          <w:color w:val="6E7072"/>
          <w:w w:val="105"/>
        </w:rPr>
        <w:t>Se</w:t>
      </w:r>
      <w:r>
        <w:rPr>
          <w:color w:val="6E7072"/>
          <w:w w:val="105"/>
        </w:rPr>
        <w:t> entiende</w:t>
      </w:r>
      <w:r>
        <w:rPr>
          <w:color w:val="6E7072"/>
          <w:w w:val="105"/>
        </w:rPr>
        <w:t> como</w:t>
      </w:r>
      <w:r>
        <w:rPr>
          <w:color w:val="6E7072"/>
          <w:w w:val="105"/>
        </w:rPr>
        <w:t> recaudo</w:t>
      </w:r>
      <w:r>
        <w:rPr>
          <w:color w:val="6E7072"/>
          <w:w w:val="105"/>
        </w:rPr>
        <w:t> centralizado,</w:t>
      </w:r>
      <w:r>
        <w:rPr>
          <w:color w:val="6E7072"/>
          <w:w w:val="105"/>
        </w:rPr>
        <w:t> aquel sistema</w:t>
      </w:r>
      <w:r>
        <w:rPr>
          <w:color w:val="6E7072"/>
          <w:w w:val="105"/>
        </w:rPr>
        <w:t> mediante el</w:t>
      </w:r>
      <w:r>
        <w:rPr>
          <w:color w:val="6E7072"/>
          <w:w w:val="105"/>
        </w:rPr>
        <w:t> cual</w:t>
      </w:r>
      <w:r>
        <w:rPr>
          <w:color w:val="6E7072"/>
          <w:w w:val="105"/>
        </w:rPr>
        <w:t> se </w:t>
      </w:r>
      <w:r>
        <w:rPr>
          <w:color w:val="606062"/>
        </w:rPr>
        <w:t>recaudan</w:t>
      </w:r>
      <w:r>
        <w:rPr>
          <w:color w:val="606062"/>
          <w:spacing w:val="15"/>
        </w:rPr>
        <w:t> </w:t>
      </w:r>
      <w:r>
        <w:rPr>
          <w:color w:val="838587"/>
        </w:rPr>
        <w:t>los</w:t>
      </w:r>
      <w:r>
        <w:rPr>
          <w:color w:val="838587"/>
          <w:spacing w:val="-11"/>
        </w:rPr>
        <w:t> </w:t>
      </w:r>
      <w:r>
        <w:rPr>
          <w:color w:val="6E7072"/>
        </w:rPr>
        <w:t>dineros</w:t>
      </w:r>
      <w:r>
        <w:rPr>
          <w:color w:val="6E7072"/>
          <w:spacing w:val="-11"/>
        </w:rPr>
        <w:t> </w:t>
      </w:r>
      <w:r>
        <w:rPr>
          <w:color w:val="6E7072"/>
        </w:rPr>
        <w:t>por</w:t>
      </w:r>
      <w:r>
        <w:rPr>
          <w:color w:val="6E7072"/>
          <w:spacing w:val="-10"/>
        </w:rPr>
        <w:t> </w:t>
      </w:r>
      <w:r>
        <w:rPr>
          <w:color w:val="6E7072"/>
        </w:rPr>
        <w:t>concepto de</w:t>
      </w:r>
      <w:r>
        <w:rPr>
          <w:color w:val="6E7072"/>
          <w:spacing w:val="-14"/>
        </w:rPr>
        <w:t> </w:t>
      </w:r>
      <w:r>
        <w:rPr>
          <w:color w:val="6E7072"/>
        </w:rPr>
        <w:t>la </w:t>
      </w:r>
      <w:r>
        <w:rPr>
          <w:color w:val="606062"/>
        </w:rPr>
        <w:t>tarifa</w:t>
      </w:r>
      <w:r>
        <w:rPr>
          <w:color w:val="606062"/>
          <w:spacing w:val="-8"/>
        </w:rPr>
        <w:t> </w:t>
      </w:r>
      <w:r>
        <w:rPr>
          <w:color w:val="6E7072"/>
        </w:rPr>
        <w:t>al usuario del</w:t>
      </w:r>
      <w:r>
        <w:rPr>
          <w:color w:val="6E7072"/>
          <w:spacing w:val="-5"/>
        </w:rPr>
        <w:t> </w:t>
      </w:r>
      <w:r>
        <w:rPr>
          <w:color w:val="6E7072"/>
        </w:rPr>
        <w:t>sistema de transporte, </w:t>
      </w:r>
      <w:r>
        <w:rPr>
          <w:color w:val="606062"/>
          <w:w w:val="105"/>
        </w:rPr>
        <w:t>los</w:t>
      </w:r>
      <w:r>
        <w:rPr>
          <w:color w:val="606062"/>
          <w:spacing w:val="-15"/>
          <w:w w:val="105"/>
        </w:rPr>
        <w:t> </w:t>
      </w:r>
      <w:r>
        <w:rPr>
          <w:color w:val="6E7072"/>
          <w:w w:val="105"/>
        </w:rPr>
        <w:t>cuales se</w:t>
      </w:r>
      <w:r>
        <w:rPr>
          <w:color w:val="6E7072"/>
          <w:spacing w:val="-1"/>
          <w:w w:val="105"/>
        </w:rPr>
        <w:t> </w:t>
      </w:r>
      <w:r>
        <w:rPr>
          <w:color w:val="606062"/>
          <w:w w:val="105"/>
        </w:rPr>
        <w:t>administran </w:t>
      </w:r>
      <w:r>
        <w:rPr>
          <w:color w:val="6E7072"/>
          <w:w w:val="105"/>
        </w:rPr>
        <w:t>a través de</w:t>
      </w:r>
      <w:r>
        <w:rPr>
          <w:color w:val="6E7072"/>
          <w:spacing w:val="-6"/>
          <w:w w:val="105"/>
        </w:rPr>
        <w:t> </w:t>
      </w:r>
      <w:r>
        <w:rPr>
          <w:color w:val="6E7072"/>
          <w:w w:val="105"/>
        </w:rPr>
        <w:t>un</w:t>
      </w:r>
      <w:r>
        <w:rPr>
          <w:color w:val="6E7072"/>
          <w:spacing w:val="-1"/>
          <w:w w:val="105"/>
        </w:rPr>
        <w:t> </w:t>
      </w:r>
      <w:r>
        <w:rPr>
          <w:color w:val="6E7072"/>
          <w:w w:val="105"/>
        </w:rPr>
        <w:t>patrimonio autónomo</w:t>
      </w:r>
      <w:r>
        <w:rPr>
          <w:color w:val="6E7072"/>
          <w:w w:val="105"/>
        </w:rPr>
        <w:t> o cualquier otro esquema</w:t>
      </w:r>
      <w:r>
        <w:rPr>
          <w:color w:val="6E7072"/>
          <w:w w:val="105"/>
        </w:rPr>
        <w:t> de</w:t>
      </w:r>
      <w:r>
        <w:rPr>
          <w:color w:val="6E7072"/>
          <w:w w:val="105"/>
        </w:rPr>
        <w:t> administración</w:t>
      </w:r>
      <w:r>
        <w:rPr>
          <w:color w:val="6E7072"/>
          <w:w w:val="105"/>
        </w:rPr>
        <w:t> </w:t>
      </w:r>
      <w:r>
        <w:rPr>
          <w:color w:val="606062"/>
          <w:w w:val="105"/>
        </w:rPr>
        <w:t>de</w:t>
      </w:r>
      <w:r>
        <w:rPr>
          <w:color w:val="606062"/>
          <w:w w:val="105"/>
        </w:rPr>
        <w:t> recursos</w:t>
      </w:r>
      <w:r>
        <w:rPr>
          <w:color w:val="606062"/>
          <w:w w:val="105"/>
        </w:rPr>
        <w:t> </w:t>
      </w:r>
      <w:r>
        <w:rPr>
          <w:color w:val="6E7072"/>
          <w:w w:val="105"/>
        </w:rPr>
        <w:t>autorizado</w:t>
      </w:r>
      <w:r>
        <w:rPr>
          <w:color w:val="6E7072"/>
          <w:w w:val="105"/>
        </w:rPr>
        <w:t> y</w:t>
      </w:r>
      <w:r>
        <w:rPr>
          <w:color w:val="6E7072"/>
          <w:w w:val="105"/>
        </w:rPr>
        <w:t> administrado</w:t>
      </w:r>
      <w:r>
        <w:rPr>
          <w:color w:val="6E7072"/>
          <w:w w:val="105"/>
        </w:rPr>
        <w:t> por</w:t>
      </w:r>
      <w:r>
        <w:rPr>
          <w:color w:val="6E7072"/>
          <w:w w:val="105"/>
        </w:rPr>
        <w:t> una entidad</w:t>
      </w:r>
      <w:r>
        <w:rPr>
          <w:color w:val="6E7072"/>
          <w:spacing w:val="-15"/>
          <w:w w:val="105"/>
        </w:rPr>
        <w:t> </w:t>
      </w:r>
      <w:r>
        <w:rPr>
          <w:color w:val="6E7072"/>
          <w:w w:val="105"/>
        </w:rPr>
        <w:t>vigilada</w:t>
      </w:r>
      <w:r>
        <w:rPr>
          <w:color w:val="6E7072"/>
          <w:spacing w:val="-15"/>
          <w:w w:val="105"/>
        </w:rPr>
        <w:t> </w:t>
      </w:r>
      <w:r>
        <w:rPr>
          <w:color w:val="6E7072"/>
          <w:w w:val="105"/>
        </w:rPr>
        <w:t>por</w:t>
      </w:r>
      <w:r>
        <w:rPr>
          <w:color w:val="6E7072"/>
          <w:spacing w:val="-14"/>
          <w:w w:val="105"/>
        </w:rPr>
        <w:t> </w:t>
      </w:r>
      <w:r>
        <w:rPr>
          <w:color w:val="838587"/>
          <w:w w:val="105"/>
        </w:rPr>
        <w:t>la</w:t>
      </w:r>
      <w:r>
        <w:rPr>
          <w:color w:val="838587"/>
          <w:spacing w:val="-15"/>
          <w:w w:val="105"/>
        </w:rPr>
        <w:t> </w:t>
      </w:r>
      <w:r>
        <w:rPr>
          <w:color w:val="6E7072"/>
          <w:w w:val="105"/>
        </w:rPr>
        <w:t>Superintendencia</w:t>
      </w:r>
      <w:r>
        <w:rPr>
          <w:color w:val="6E7072"/>
          <w:spacing w:val="-14"/>
          <w:w w:val="105"/>
        </w:rPr>
        <w:t> </w:t>
      </w:r>
      <w:r>
        <w:rPr>
          <w:color w:val="606062"/>
          <w:w w:val="105"/>
        </w:rPr>
        <w:t>Financiera</w:t>
      </w:r>
      <w:r>
        <w:rPr>
          <w:color w:val="606062"/>
          <w:spacing w:val="-15"/>
          <w:w w:val="105"/>
        </w:rPr>
        <w:t> </w:t>
      </w:r>
      <w:r>
        <w:rPr>
          <w:color w:val="6E7072"/>
          <w:w w:val="105"/>
        </w:rPr>
        <w:t>de</w:t>
      </w:r>
      <w:r>
        <w:rPr>
          <w:color w:val="6E7072"/>
          <w:spacing w:val="-15"/>
          <w:w w:val="105"/>
        </w:rPr>
        <w:t> </w:t>
      </w:r>
      <w:r>
        <w:rPr>
          <w:color w:val="6E7072"/>
          <w:w w:val="105"/>
        </w:rPr>
        <w:t>Co</w:t>
      </w:r>
      <w:r>
        <w:rPr>
          <w:color w:val="464648"/>
          <w:w w:val="105"/>
        </w:rPr>
        <w:t>l</w:t>
      </w:r>
      <w:r>
        <w:rPr>
          <w:color w:val="6E7072"/>
          <w:w w:val="105"/>
        </w:rPr>
        <w:t>ombia,</w:t>
      </w:r>
      <w:r>
        <w:rPr>
          <w:color w:val="6E7072"/>
          <w:spacing w:val="-14"/>
          <w:w w:val="105"/>
        </w:rPr>
        <w:t> </w:t>
      </w:r>
      <w:r>
        <w:rPr>
          <w:color w:val="6E7072"/>
          <w:w w:val="105"/>
        </w:rPr>
        <w:t>constituido</w:t>
      </w:r>
      <w:r>
        <w:rPr>
          <w:color w:val="6E7072"/>
          <w:spacing w:val="-15"/>
          <w:w w:val="105"/>
        </w:rPr>
        <w:t> </w:t>
      </w:r>
      <w:r>
        <w:rPr>
          <w:color w:val="6E7072"/>
          <w:w w:val="105"/>
        </w:rPr>
        <w:t>por el</w:t>
      </w:r>
      <w:r>
        <w:rPr>
          <w:color w:val="6E7072"/>
          <w:spacing w:val="-15"/>
          <w:w w:val="105"/>
        </w:rPr>
        <w:t> </w:t>
      </w:r>
      <w:r>
        <w:rPr>
          <w:color w:val="6E7072"/>
          <w:w w:val="105"/>
        </w:rPr>
        <w:t>agente</w:t>
      </w:r>
      <w:r>
        <w:rPr>
          <w:color w:val="6E7072"/>
          <w:spacing w:val="-13"/>
          <w:w w:val="105"/>
        </w:rPr>
        <w:t> </w:t>
      </w:r>
      <w:r>
        <w:rPr>
          <w:color w:val="6E7072"/>
          <w:w w:val="105"/>
        </w:rPr>
        <w:t>recaudador</w:t>
      </w:r>
      <w:r>
        <w:rPr>
          <w:color w:val="6E7072"/>
          <w:spacing w:val="-2"/>
          <w:w w:val="105"/>
        </w:rPr>
        <w:t> </w:t>
      </w:r>
      <w:r>
        <w:rPr>
          <w:color w:val="6E7072"/>
          <w:w w:val="105"/>
        </w:rPr>
        <w:t>el</w:t>
      </w:r>
      <w:r>
        <w:rPr>
          <w:color w:val="6E7072"/>
          <w:spacing w:val="-6"/>
          <w:w w:val="105"/>
        </w:rPr>
        <w:t> </w:t>
      </w:r>
      <w:r>
        <w:rPr>
          <w:color w:val="6E7072"/>
          <w:w w:val="105"/>
        </w:rPr>
        <w:t>cual</w:t>
      </w:r>
      <w:r>
        <w:rPr>
          <w:color w:val="6E7072"/>
          <w:spacing w:val="-15"/>
          <w:w w:val="105"/>
        </w:rPr>
        <w:t> </w:t>
      </w:r>
      <w:r>
        <w:rPr>
          <w:color w:val="6E7072"/>
          <w:w w:val="105"/>
        </w:rPr>
        <w:t>estará</w:t>
      </w:r>
      <w:r>
        <w:rPr>
          <w:color w:val="6E7072"/>
          <w:spacing w:val="-4"/>
          <w:w w:val="105"/>
        </w:rPr>
        <w:t> </w:t>
      </w:r>
      <w:r>
        <w:rPr>
          <w:color w:val="6E7072"/>
          <w:w w:val="105"/>
        </w:rPr>
        <w:t>sujeto</w:t>
      </w:r>
      <w:r>
        <w:rPr>
          <w:color w:val="6E7072"/>
          <w:spacing w:val="-15"/>
          <w:w w:val="105"/>
        </w:rPr>
        <w:t> </w:t>
      </w:r>
      <w:r>
        <w:rPr>
          <w:color w:val="606062"/>
          <w:w w:val="105"/>
        </w:rPr>
        <w:t>a</w:t>
      </w:r>
      <w:r>
        <w:rPr>
          <w:color w:val="606062"/>
          <w:spacing w:val="-12"/>
          <w:w w:val="105"/>
        </w:rPr>
        <w:t> </w:t>
      </w:r>
      <w:r>
        <w:rPr>
          <w:color w:val="606062"/>
          <w:w w:val="105"/>
        </w:rPr>
        <w:t>la</w:t>
      </w:r>
      <w:r>
        <w:rPr>
          <w:color w:val="606062"/>
          <w:spacing w:val="-15"/>
          <w:w w:val="105"/>
        </w:rPr>
        <w:t> </w:t>
      </w:r>
      <w:r>
        <w:rPr>
          <w:color w:val="6E7072"/>
          <w:w w:val="105"/>
        </w:rPr>
        <w:t>auditoría permanente</w:t>
      </w:r>
      <w:r>
        <w:rPr>
          <w:color w:val="6E7072"/>
          <w:spacing w:val="-11"/>
          <w:w w:val="105"/>
        </w:rPr>
        <w:t> </w:t>
      </w:r>
      <w:r>
        <w:rPr>
          <w:color w:val="6E7072"/>
          <w:w w:val="105"/>
        </w:rPr>
        <w:t>e</w:t>
      </w:r>
      <w:r>
        <w:rPr>
          <w:color w:val="6E7072"/>
          <w:spacing w:val="-8"/>
          <w:w w:val="105"/>
        </w:rPr>
        <w:t> </w:t>
      </w:r>
      <w:r>
        <w:rPr>
          <w:color w:val="606062"/>
          <w:w w:val="105"/>
        </w:rPr>
        <w:t>irrestricta </w:t>
      </w:r>
      <w:r>
        <w:rPr>
          <w:color w:val="6E7072"/>
          <w:w w:val="105"/>
        </w:rPr>
        <w:t>de </w:t>
      </w:r>
      <w:r>
        <w:rPr>
          <w:color w:val="838587"/>
          <w:w w:val="105"/>
        </w:rPr>
        <w:t>la </w:t>
      </w:r>
      <w:r>
        <w:rPr>
          <w:color w:val="6E7072"/>
          <w:w w:val="105"/>
        </w:rPr>
        <w:t>autoridad </w:t>
      </w:r>
      <w:r>
        <w:rPr>
          <w:color w:val="606062"/>
          <w:w w:val="105"/>
        </w:rPr>
        <w:t>de </w:t>
      </w:r>
      <w:r>
        <w:rPr>
          <w:color w:val="6E7072"/>
          <w:w w:val="105"/>
        </w:rPr>
        <w:t>transporte correspondiente.</w:t>
      </w:r>
    </w:p>
    <w:p>
      <w:pPr>
        <w:pStyle w:val="BodyText"/>
        <w:spacing w:before="2"/>
      </w:pPr>
    </w:p>
    <w:p>
      <w:pPr>
        <w:pStyle w:val="BodyText"/>
        <w:spacing w:line="259" w:lineRule="auto"/>
        <w:ind w:left="657" w:right="808" w:hanging="7"/>
        <w:jc w:val="both"/>
      </w:pPr>
      <w:r>
        <w:rPr>
          <w:color w:val="606062"/>
          <w:w w:val="105"/>
        </w:rPr>
        <w:t>Los </w:t>
      </w:r>
      <w:r>
        <w:rPr>
          <w:color w:val="6E7072"/>
          <w:w w:val="105"/>
        </w:rPr>
        <w:t>sistemas</w:t>
      </w:r>
      <w:r>
        <w:rPr>
          <w:color w:val="6E7072"/>
          <w:w w:val="105"/>
        </w:rPr>
        <w:t> </w:t>
      </w:r>
      <w:r>
        <w:rPr>
          <w:color w:val="606062"/>
          <w:w w:val="105"/>
        </w:rPr>
        <w:t>de</w:t>
      </w:r>
      <w:r>
        <w:rPr>
          <w:color w:val="606062"/>
          <w:w w:val="105"/>
        </w:rPr>
        <w:t> recaudo </w:t>
      </w:r>
      <w:r>
        <w:rPr>
          <w:color w:val="6E7072"/>
          <w:w w:val="105"/>
        </w:rPr>
        <w:t>centralizado,</w:t>
      </w:r>
      <w:r>
        <w:rPr>
          <w:color w:val="6E7072"/>
          <w:w w:val="105"/>
        </w:rPr>
        <w:t> de control</w:t>
      </w:r>
      <w:r>
        <w:rPr>
          <w:color w:val="6E7072"/>
          <w:w w:val="105"/>
        </w:rPr>
        <w:t> </w:t>
      </w:r>
      <w:r>
        <w:rPr>
          <w:color w:val="606062"/>
          <w:w w:val="105"/>
        </w:rPr>
        <w:t>de</w:t>
      </w:r>
      <w:r>
        <w:rPr>
          <w:color w:val="606062"/>
          <w:w w:val="105"/>
        </w:rPr>
        <w:t> </w:t>
      </w:r>
      <w:r>
        <w:rPr>
          <w:color w:val="6E7072"/>
          <w:w w:val="105"/>
        </w:rPr>
        <w:t>flota</w:t>
      </w:r>
      <w:r>
        <w:rPr>
          <w:color w:val="6E7072"/>
          <w:w w:val="105"/>
        </w:rPr>
        <w:t> y</w:t>
      </w:r>
      <w:r>
        <w:rPr>
          <w:color w:val="6E7072"/>
          <w:w w:val="105"/>
        </w:rPr>
        <w:t> </w:t>
      </w:r>
      <w:r>
        <w:rPr>
          <w:color w:val="606062"/>
          <w:w w:val="105"/>
        </w:rPr>
        <w:t>de</w:t>
      </w:r>
      <w:r>
        <w:rPr>
          <w:color w:val="606062"/>
          <w:w w:val="105"/>
        </w:rPr>
        <w:t> </w:t>
      </w:r>
      <w:r>
        <w:rPr>
          <w:color w:val="838587"/>
          <w:w w:val="105"/>
        </w:rPr>
        <w:t>in</w:t>
      </w:r>
      <w:r>
        <w:rPr>
          <w:color w:val="606062"/>
          <w:w w:val="105"/>
        </w:rPr>
        <w:t>formac</w:t>
      </w:r>
      <w:r>
        <w:rPr>
          <w:color w:val="838587"/>
          <w:w w:val="105"/>
        </w:rPr>
        <w:t>ión</w:t>
      </w:r>
      <w:r>
        <w:rPr>
          <w:color w:val="838587"/>
          <w:w w:val="105"/>
        </w:rPr>
        <w:t> </w:t>
      </w:r>
      <w:r>
        <w:rPr>
          <w:color w:val="6E7072"/>
          <w:w w:val="105"/>
        </w:rPr>
        <w:t>y servicio</w:t>
      </w:r>
      <w:r>
        <w:rPr>
          <w:color w:val="6E7072"/>
          <w:spacing w:val="-13"/>
          <w:w w:val="105"/>
        </w:rPr>
        <w:t> </w:t>
      </w:r>
      <w:r>
        <w:rPr>
          <w:color w:val="606062"/>
          <w:w w:val="105"/>
        </w:rPr>
        <w:t>al</w:t>
      </w:r>
      <w:r>
        <w:rPr>
          <w:color w:val="606062"/>
          <w:spacing w:val="-6"/>
          <w:w w:val="105"/>
        </w:rPr>
        <w:t> </w:t>
      </w:r>
      <w:r>
        <w:rPr>
          <w:color w:val="6E7072"/>
          <w:w w:val="105"/>
        </w:rPr>
        <w:t>usuario,</w:t>
      </w:r>
      <w:r>
        <w:rPr>
          <w:color w:val="6E7072"/>
          <w:spacing w:val="-13"/>
          <w:w w:val="105"/>
        </w:rPr>
        <w:t> </w:t>
      </w:r>
      <w:r>
        <w:rPr>
          <w:color w:val="6E7072"/>
          <w:w w:val="105"/>
        </w:rPr>
        <w:t>se</w:t>
      </w:r>
      <w:r>
        <w:rPr>
          <w:color w:val="6E7072"/>
          <w:spacing w:val="-15"/>
          <w:w w:val="105"/>
        </w:rPr>
        <w:t> </w:t>
      </w:r>
      <w:r>
        <w:rPr>
          <w:color w:val="6E7072"/>
          <w:w w:val="105"/>
        </w:rPr>
        <w:t>constituyen en</w:t>
      </w:r>
      <w:r>
        <w:rPr>
          <w:color w:val="6E7072"/>
          <w:spacing w:val="-14"/>
          <w:w w:val="105"/>
        </w:rPr>
        <w:t> </w:t>
      </w:r>
      <w:r>
        <w:rPr>
          <w:color w:val="6E7072"/>
          <w:w w:val="105"/>
        </w:rPr>
        <w:t>la</w:t>
      </w:r>
      <w:r>
        <w:rPr>
          <w:color w:val="6E7072"/>
          <w:spacing w:val="-1"/>
          <w:w w:val="105"/>
        </w:rPr>
        <w:t> </w:t>
      </w:r>
      <w:r>
        <w:rPr>
          <w:color w:val="6E7072"/>
          <w:w w:val="105"/>
        </w:rPr>
        <w:t>herramienta</w:t>
      </w:r>
      <w:r>
        <w:rPr>
          <w:color w:val="6E7072"/>
          <w:w w:val="105"/>
        </w:rPr>
        <w:t> tecnológica que</w:t>
      </w:r>
      <w:r>
        <w:rPr>
          <w:color w:val="6E7072"/>
          <w:spacing w:val="-15"/>
          <w:w w:val="105"/>
        </w:rPr>
        <w:t> </w:t>
      </w:r>
      <w:r>
        <w:rPr>
          <w:color w:val="6E7072"/>
          <w:w w:val="105"/>
        </w:rPr>
        <w:t>controla </w:t>
      </w:r>
      <w:r>
        <w:rPr>
          <w:color w:val="838587"/>
          <w:w w:val="105"/>
        </w:rPr>
        <w:t>la </w:t>
      </w:r>
      <w:r>
        <w:rPr>
          <w:color w:val="6E7072"/>
          <w:w w:val="105"/>
        </w:rPr>
        <w:t>calidad,</w:t>
      </w:r>
      <w:r>
        <w:rPr>
          <w:color w:val="6E7072"/>
          <w:w w:val="105"/>
        </w:rPr>
        <w:t> </w:t>
      </w:r>
      <w:r>
        <w:rPr>
          <w:color w:val="A1A3A5"/>
          <w:w w:val="105"/>
        </w:rPr>
        <w:t>l</w:t>
      </w:r>
      <w:r>
        <w:rPr>
          <w:color w:val="6E7072"/>
          <w:w w:val="105"/>
        </w:rPr>
        <w:t>a</w:t>
      </w:r>
      <w:r>
        <w:rPr>
          <w:color w:val="6E7072"/>
          <w:w w:val="105"/>
        </w:rPr>
        <w:t> cobertura</w:t>
      </w:r>
      <w:r>
        <w:rPr>
          <w:color w:val="6E7072"/>
          <w:w w:val="105"/>
        </w:rPr>
        <w:t> </w:t>
      </w:r>
      <w:r>
        <w:rPr>
          <w:color w:val="606062"/>
          <w:w w:val="105"/>
        </w:rPr>
        <w:t>y</w:t>
      </w:r>
      <w:r>
        <w:rPr>
          <w:color w:val="606062"/>
          <w:w w:val="105"/>
        </w:rPr>
        <w:t> </w:t>
      </w:r>
      <w:r>
        <w:rPr>
          <w:color w:val="838587"/>
          <w:w w:val="105"/>
        </w:rPr>
        <w:t>la</w:t>
      </w:r>
      <w:r>
        <w:rPr>
          <w:color w:val="838587"/>
          <w:w w:val="105"/>
        </w:rPr>
        <w:t> </w:t>
      </w:r>
      <w:r>
        <w:rPr>
          <w:color w:val="6E7072"/>
          <w:w w:val="105"/>
        </w:rPr>
        <w:t>continuidad</w:t>
      </w:r>
      <w:r>
        <w:rPr>
          <w:color w:val="6E7072"/>
          <w:w w:val="105"/>
        </w:rPr>
        <w:t> </w:t>
      </w:r>
      <w:r>
        <w:rPr>
          <w:color w:val="606062"/>
          <w:w w:val="105"/>
        </w:rPr>
        <w:t>de</w:t>
      </w:r>
      <w:r>
        <w:rPr>
          <w:color w:val="838587"/>
          <w:w w:val="105"/>
        </w:rPr>
        <w:t>l</w:t>
      </w:r>
      <w:r>
        <w:rPr>
          <w:color w:val="838587"/>
          <w:w w:val="105"/>
        </w:rPr>
        <w:t> </w:t>
      </w:r>
      <w:r>
        <w:rPr>
          <w:color w:val="606062"/>
          <w:w w:val="105"/>
        </w:rPr>
        <w:t>servicio</w:t>
      </w:r>
      <w:r>
        <w:rPr>
          <w:color w:val="606062"/>
          <w:w w:val="105"/>
        </w:rPr>
        <w:t> </w:t>
      </w:r>
      <w:r>
        <w:rPr>
          <w:color w:val="6E7072"/>
          <w:w w:val="105"/>
        </w:rPr>
        <w:t>del</w:t>
      </w:r>
      <w:r>
        <w:rPr>
          <w:color w:val="6E7072"/>
          <w:w w:val="105"/>
        </w:rPr>
        <w:t> respectivo</w:t>
      </w:r>
      <w:r>
        <w:rPr>
          <w:color w:val="6E7072"/>
          <w:w w:val="105"/>
        </w:rPr>
        <w:t> sistema</w:t>
      </w:r>
      <w:r>
        <w:rPr>
          <w:color w:val="6E7072"/>
          <w:w w:val="105"/>
        </w:rPr>
        <w:t> de transporte,</w:t>
      </w:r>
      <w:r>
        <w:rPr>
          <w:color w:val="6E7072"/>
          <w:spacing w:val="-6"/>
          <w:w w:val="105"/>
        </w:rPr>
        <w:t> </w:t>
      </w:r>
      <w:r>
        <w:rPr>
          <w:color w:val="6E7072"/>
          <w:w w:val="105"/>
        </w:rPr>
        <w:t>que</w:t>
      </w:r>
      <w:r>
        <w:rPr>
          <w:color w:val="6E7072"/>
          <w:spacing w:val="-15"/>
          <w:w w:val="105"/>
        </w:rPr>
        <w:t> </w:t>
      </w:r>
      <w:r>
        <w:rPr>
          <w:color w:val="6E7072"/>
          <w:w w:val="105"/>
        </w:rPr>
        <w:t>deberá ser </w:t>
      </w:r>
      <w:r>
        <w:rPr>
          <w:color w:val="838587"/>
          <w:w w:val="105"/>
        </w:rPr>
        <w:t>in</w:t>
      </w:r>
      <w:r>
        <w:rPr>
          <w:color w:val="606062"/>
          <w:w w:val="105"/>
        </w:rPr>
        <w:t>teroperab</w:t>
      </w:r>
      <w:r>
        <w:rPr>
          <w:color w:val="838587"/>
          <w:w w:val="105"/>
        </w:rPr>
        <w:t>l</w:t>
      </w:r>
      <w:r>
        <w:rPr>
          <w:color w:val="606062"/>
          <w:w w:val="105"/>
        </w:rPr>
        <w:t>e</w:t>
      </w:r>
      <w:r>
        <w:rPr>
          <w:color w:val="606062"/>
          <w:spacing w:val="-7"/>
          <w:w w:val="105"/>
        </w:rPr>
        <w:t> </w:t>
      </w:r>
      <w:r>
        <w:rPr>
          <w:color w:val="6E7072"/>
          <w:w w:val="105"/>
        </w:rPr>
        <w:t>y suministrar </w:t>
      </w:r>
      <w:r>
        <w:rPr>
          <w:color w:val="A1A3A5"/>
          <w:w w:val="105"/>
        </w:rPr>
        <w:t>i</w:t>
      </w:r>
      <w:r>
        <w:rPr>
          <w:color w:val="6E7072"/>
          <w:w w:val="105"/>
        </w:rPr>
        <w:t>nformación para </w:t>
      </w:r>
      <w:r>
        <w:rPr>
          <w:color w:val="606062"/>
          <w:w w:val="105"/>
        </w:rPr>
        <w:t>que</w:t>
      </w:r>
      <w:r>
        <w:rPr>
          <w:color w:val="606062"/>
          <w:spacing w:val="-9"/>
          <w:w w:val="105"/>
        </w:rPr>
        <w:t> </w:t>
      </w:r>
      <w:r>
        <w:rPr>
          <w:color w:val="838587"/>
          <w:w w:val="105"/>
        </w:rPr>
        <w:t>l</w:t>
      </w:r>
      <w:r>
        <w:rPr>
          <w:color w:val="606062"/>
          <w:w w:val="105"/>
        </w:rPr>
        <w:t>as autoridades </w:t>
      </w:r>
      <w:r>
        <w:rPr>
          <w:color w:val="6E7072"/>
          <w:w w:val="105"/>
        </w:rPr>
        <w:t>definan</w:t>
      </w:r>
      <w:r>
        <w:rPr>
          <w:color w:val="6E7072"/>
          <w:spacing w:val="-3"/>
          <w:w w:val="105"/>
        </w:rPr>
        <w:t> </w:t>
      </w:r>
      <w:r>
        <w:rPr>
          <w:color w:val="6E7072"/>
          <w:w w:val="105"/>
        </w:rPr>
        <w:t>políticas</w:t>
      </w:r>
      <w:r>
        <w:rPr>
          <w:color w:val="6E7072"/>
          <w:spacing w:val="-4"/>
          <w:w w:val="105"/>
        </w:rPr>
        <w:t> </w:t>
      </w:r>
      <w:r>
        <w:rPr>
          <w:color w:val="6E7072"/>
          <w:w w:val="105"/>
        </w:rPr>
        <w:t>de</w:t>
      </w:r>
      <w:r>
        <w:rPr>
          <w:color w:val="6E7072"/>
          <w:spacing w:val="-7"/>
          <w:w w:val="105"/>
        </w:rPr>
        <w:t> </w:t>
      </w:r>
      <w:r>
        <w:rPr>
          <w:color w:val="6E7072"/>
          <w:w w:val="105"/>
        </w:rPr>
        <w:t>movilidad, </w:t>
      </w:r>
      <w:r>
        <w:rPr>
          <w:color w:val="838587"/>
          <w:w w:val="105"/>
        </w:rPr>
        <w:t>inc</w:t>
      </w:r>
      <w:r>
        <w:rPr>
          <w:color w:val="606062"/>
          <w:w w:val="105"/>
        </w:rPr>
        <w:t>luyendo</w:t>
      </w:r>
      <w:r>
        <w:rPr>
          <w:color w:val="606062"/>
          <w:spacing w:val="-7"/>
          <w:w w:val="105"/>
        </w:rPr>
        <w:t> </w:t>
      </w:r>
      <w:r>
        <w:rPr>
          <w:color w:val="6E7072"/>
          <w:w w:val="105"/>
        </w:rPr>
        <w:t>demanda,</w:t>
      </w:r>
      <w:r>
        <w:rPr>
          <w:color w:val="6E7072"/>
          <w:spacing w:val="-3"/>
          <w:w w:val="105"/>
        </w:rPr>
        <w:t> </w:t>
      </w:r>
      <w:r>
        <w:rPr>
          <w:color w:val="6E7072"/>
          <w:w w:val="105"/>
        </w:rPr>
        <w:t>oferta, tarifa</w:t>
      </w:r>
      <w:r>
        <w:rPr>
          <w:color w:val="6E7072"/>
          <w:spacing w:val="-3"/>
          <w:w w:val="105"/>
        </w:rPr>
        <w:t> </w:t>
      </w:r>
      <w:r>
        <w:rPr>
          <w:color w:val="606062"/>
          <w:w w:val="105"/>
        </w:rPr>
        <w:t>y </w:t>
      </w:r>
      <w:r>
        <w:rPr>
          <w:color w:val="6E7072"/>
          <w:w w:val="105"/>
        </w:rPr>
        <w:t>derechos</w:t>
      </w:r>
      <w:r>
        <w:rPr>
          <w:color w:val="6E7072"/>
          <w:w w:val="105"/>
        </w:rPr>
        <w:t> de</w:t>
      </w:r>
      <w:r>
        <w:rPr>
          <w:color w:val="6E7072"/>
          <w:w w:val="105"/>
        </w:rPr>
        <w:t> participación</w:t>
      </w:r>
      <w:r>
        <w:rPr>
          <w:color w:val="6E7072"/>
          <w:w w:val="105"/>
        </w:rPr>
        <w:t> de</w:t>
      </w:r>
      <w:r>
        <w:rPr>
          <w:color w:val="6E7072"/>
          <w:w w:val="105"/>
        </w:rPr>
        <w:t> </w:t>
      </w:r>
      <w:r>
        <w:rPr>
          <w:color w:val="838587"/>
          <w:w w:val="105"/>
        </w:rPr>
        <w:t>los</w:t>
      </w:r>
      <w:r>
        <w:rPr>
          <w:color w:val="838587"/>
          <w:w w:val="105"/>
        </w:rPr>
        <w:t> </w:t>
      </w:r>
      <w:r>
        <w:rPr>
          <w:color w:val="6E7072"/>
          <w:w w:val="105"/>
        </w:rPr>
        <w:t>agentes.</w:t>
      </w:r>
      <w:r>
        <w:rPr>
          <w:color w:val="6E7072"/>
          <w:w w:val="105"/>
        </w:rPr>
        <w:t> </w:t>
      </w:r>
      <w:r>
        <w:rPr>
          <w:color w:val="606062"/>
          <w:w w:val="105"/>
        </w:rPr>
        <w:t>La</w:t>
      </w:r>
      <w:r>
        <w:rPr>
          <w:color w:val="606062"/>
          <w:w w:val="105"/>
        </w:rPr>
        <w:t> </w:t>
      </w:r>
      <w:r>
        <w:rPr>
          <w:color w:val="6E7072"/>
          <w:w w:val="105"/>
        </w:rPr>
        <w:t>totalidad</w:t>
      </w:r>
      <w:r>
        <w:rPr>
          <w:color w:val="6E7072"/>
          <w:w w:val="105"/>
        </w:rPr>
        <w:t> de</w:t>
      </w:r>
      <w:r>
        <w:rPr>
          <w:color w:val="6E7072"/>
          <w:w w:val="105"/>
        </w:rPr>
        <w:t> la</w:t>
      </w:r>
      <w:r>
        <w:rPr>
          <w:color w:val="6E7072"/>
          <w:w w:val="105"/>
        </w:rPr>
        <w:t> información recolectada</w:t>
      </w:r>
      <w:r>
        <w:rPr>
          <w:color w:val="6E7072"/>
          <w:spacing w:val="15"/>
          <w:w w:val="105"/>
        </w:rPr>
        <w:t> </w:t>
      </w:r>
      <w:r>
        <w:rPr>
          <w:color w:val="6E7072"/>
          <w:w w:val="105"/>
        </w:rPr>
        <w:t>es</w:t>
      </w:r>
      <w:r>
        <w:rPr>
          <w:color w:val="6E7072"/>
          <w:spacing w:val="-14"/>
          <w:w w:val="105"/>
        </w:rPr>
        <w:t> </w:t>
      </w:r>
      <w:r>
        <w:rPr>
          <w:color w:val="6E7072"/>
          <w:w w:val="105"/>
        </w:rPr>
        <w:t>propiedad</w:t>
      </w:r>
      <w:r>
        <w:rPr>
          <w:color w:val="6E7072"/>
          <w:spacing w:val="-14"/>
          <w:w w:val="105"/>
        </w:rPr>
        <w:t> </w:t>
      </w:r>
      <w:r>
        <w:rPr>
          <w:color w:val="6E7072"/>
          <w:w w:val="105"/>
        </w:rPr>
        <w:t>del</w:t>
      </w:r>
      <w:r>
        <w:rPr>
          <w:color w:val="6E7072"/>
          <w:spacing w:val="-14"/>
          <w:w w:val="105"/>
        </w:rPr>
        <w:t> </w:t>
      </w:r>
      <w:r>
        <w:rPr>
          <w:color w:val="6E7072"/>
          <w:w w:val="105"/>
        </w:rPr>
        <w:t>ente</w:t>
      </w:r>
      <w:r>
        <w:rPr>
          <w:color w:val="6E7072"/>
          <w:spacing w:val="-3"/>
          <w:w w:val="105"/>
        </w:rPr>
        <w:t> </w:t>
      </w:r>
      <w:r>
        <w:rPr>
          <w:color w:val="606062"/>
          <w:w w:val="105"/>
        </w:rPr>
        <w:t>terr</w:t>
      </w:r>
      <w:r>
        <w:rPr>
          <w:color w:val="838587"/>
          <w:w w:val="105"/>
        </w:rPr>
        <w:t>it</w:t>
      </w:r>
      <w:r>
        <w:rPr>
          <w:color w:val="606062"/>
          <w:w w:val="105"/>
        </w:rPr>
        <w:t>orial </w:t>
      </w:r>
      <w:r>
        <w:rPr>
          <w:color w:val="6E7072"/>
          <w:w w:val="105"/>
        </w:rPr>
        <w:t>o</w:t>
      </w:r>
      <w:r>
        <w:rPr>
          <w:color w:val="6E7072"/>
          <w:spacing w:val="-9"/>
          <w:w w:val="105"/>
        </w:rPr>
        <w:t> </w:t>
      </w:r>
      <w:r>
        <w:rPr>
          <w:color w:val="6E7072"/>
          <w:w w:val="105"/>
        </w:rPr>
        <w:t>quien</w:t>
      </w:r>
      <w:r>
        <w:rPr>
          <w:color w:val="6E7072"/>
          <w:spacing w:val="-15"/>
          <w:w w:val="105"/>
        </w:rPr>
        <w:t> </w:t>
      </w:r>
      <w:r>
        <w:rPr>
          <w:color w:val="6E7072"/>
          <w:w w:val="105"/>
        </w:rPr>
        <w:t>este</w:t>
      </w:r>
      <w:r>
        <w:rPr>
          <w:color w:val="6E7072"/>
          <w:spacing w:val="-13"/>
          <w:w w:val="105"/>
        </w:rPr>
        <w:t> </w:t>
      </w:r>
      <w:r>
        <w:rPr>
          <w:color w:val="6E7072"/>
          <w:w w:val="105"/>
        </w:rPr>
        <w:t>delegue,</w:t>
      </w:r>
      <w:r>
        <w:rPr>
          <w:color w:val="6E7072"/>
          <w:spacing w:val="-4"/>
          <w:w w:val="105"/>
        </w:rPr>
        <w:t> </w:t>
      </w:r>
      <w:r>
        <w:rPr>
          <w:color w:val="6E7072"/>
          <w:w w:val="105"/>
        </w:rPr>
        <w:t>teniendo</w:t>
      </w:r>
      <w:r>
        <w:rPr>
          <w:color w:val="6E7072"/>
          <w:spacing w:val="-4"/>
          <w:w w:val="105"/>
        </w:rPr>
        <w:t> </w:t>
      </w:r>
      <w:r>
        <w:rPr>
          <w:color w:val="6E7072"/>
          <w:w w:val="105"/>
        </w:rPr>
        <w:t>libre acceso </w:t>
      </w:r>
      <w:r>
        <w:rPr>
          <w:color w:val="606062"/>
          <w:w w:val="105"/>
        </w:rPr>
        <w:t>a </w:t>
      </w:r>
      <w:r>
        <w:rPr>
          <w:color w:val="838587"/>
          <w:w w:val="105"/>
        </w:rPr>
        <w:t>las </w:t>
      </w:r>
      <w:r>
        <w:rPr>
          <w:color w:val="6E7072"/>
          <w:w w:val="105"/>
        </w:rPr>
        <w:t>bases de</w:t>
      </w:r>
      <w:r>
        <w:rPr>
          <w:color w:val="6E7072"/>
          <w:spacing w:val="-3"/>
          <w:w w:val="105"/>
        </w:rPr>
        <w:t> </w:t>
      </w:r>
      <w:r>
        <w:rPr>
          <w:color w:val="6E7072"/>
          <w:w w:val="105"/>
        </w:rPr>
        <w:t>datos.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59" w:lineRule="auto" w:before="1"/>
        <w:ind w:left="662" w:right="796" w:hanging="4"/>
        <w:jc w:val="both"/>
      </w:pPr>
      <w:r>
        <w:rPr>
          <w:color w:val="6E7072"/>
          <w:w w:val="105"/>
        </w:rPr>
        <w:t>En</w:t>
      </w:r>
      <w:r>
        <w:rPr>
          <w:color w:val="6E7072"/>
          <w:w w:val="105"/>
        </w:rPr>
        <w:t> </w:t>
      </w:r>
      <w:r>
        <w:rPr>
          <w:color w:val="838587"/>
          <w:w w:val="105"/>
        </w:rPr>
        <w:t>los</w:t>
      </w:r>
      <w:r>
        <w:rPr>
          <w:color w:val="838587"/>
          <w:w w:val="105"/>
        </w:rPr>
        <w:t> </w:t>
      </w:r>
      <w:r>
        <w:rPr>
          <w:color w:val="6E7072"/>
          <w:w w:val="105"/>
        </w:rPr>
        <w:t>sistemas</w:t>
      </w:r>
      <w:r>
        <w:rPr>
          <w:color w:val="6E7072"/>
          <w:w w:val="105"/>
        </w:rPr>
        <w:t> de</w:t>
      </w:r>
      <w:r>
        <w:rPr>
          <w:color w:val="6E7072"/>
          <w:w w:val="105"/>
        </w:rPr>
        <w:t> transporte</w:t>
      </w:r>
      <w:r>
        <w:rPr>
          <w:color w:val="6E7072"/>
          <w:w w:val="105"/>
        </w:rPr>
        <w:t> masivos,</w:t>
      </w:r>
      <w:r>
        <w:rPr>
          <w:color w:val="6E7072"/>
          <w:w w:val="105"/>
        </w:rPr>
        <w:t> ni</w:t>
      </w:r>
      <w:r>
        <w:rPr>
          <w:color w:val="6E7072"/>
          <w:w w:val="105"/>
        </w:rPr>
        <w:t> los</w:t>
      </w:r>
      <w:r>
        <w:rPr>
          <w:color w:val="6E7072"/>
          <w:w w:val="105"/>
        </w:rPr>
        <w:t> operadores</w:t>
      </w:r>
      <w:r>
        <w:rPr>
          <w:color w:val="6E7072"/>
          <w:w w:val="105"/>
        </w:rPr>
        <w:t> o</w:t>
      </w:r>
      <w:r>
        <w:rPr>
          <w:color w:val="6E7072"/>
          <w:w w:val="105"/>
        </w:rPr>
        <w:t> empresas</w:t>
      </w:r>
      <w:r>
        <w:rPr>
          <w:color w:val="6E7072"/>
          <w:w w:val="105"/>
        </w:rPr>
        <w:t> de transporte,</w:t>
      </w:r>
      <w:r>
        <w:rPr>
          <w:color w:val="6E7072"/>
          <w:w w:val="105"/>
        </w:rPr>
        <w:t> ni</w:t>
      </w:r>
      <w:r>
        <w:rPr>
          <w:color w:val="6E7072"/>
          <w:w w:val="105"/>
        </w:rPr>
        <w:t> sus</w:t>
      </w:r>
      <w:r>
        <w:rPr>
          <w:color w:val="6E7072"/>
          <w:w w:val="105"/>
        </w:rPr>
        <w:t> </w:t>
      </w:r>
      <w:r>
        <w:rPr>
          <w:color w:val="606062"/>
          <w:w w:val="105"/>
        </w:rPr>
        <w:t>vinculados</w:t>
      </w:r>
      <w:r>
        <w:rPr>
          <w:color w:val="606062"/>
          <w:w w:val="105"/>
        </w:rPr>
        <w:t> </w:t>
      </w:r>
      <w:r>
        <w:rPr>
          <w:color w:val="6E7072"/>
          <w:w w:val="105"/>
        </w:rPr>
        <w:t>económicos</w:t>
      </w:r>
      <w:r>
        <w:rPr>
          <w:color w:val="6E7072"/>
          <w:w w:val="105"/>
        </w:rPr>
        <w:t> podrán</w:t>
      </w:r>
      <w:r>
        <w:rPr>
          <w:color w:val="6E7072"/>
          <w:w w:val="105"/>
        </w:rPr>
        <w:t> participar</w:t>
      </w:r>
      <w:r>
        <w:rPr>
          <w:color w:val="6E7072"/>
          <w:w w:val="105"/>
        </w:rPr>
        <w:t> en</w:t>
      </w:r>
      <w:r>
        <w:rPr>
          <w:color w:val="6E7072"/>
          <w:w w:val="105"/>
        </w:rPr>
        <w:t> </w:t>
      </w:r>
      <w:r>
        <w:rPr>
          <w:color w:val="606062"/>
          <w:w w:val="105"/>
        </w:rPr>
        <w:t>la</w:t>
      </w:r>
      <w:r>
        <w:rPr>
          <w:color w:val="606062"/>
          <w:w w:val="105"/>
        </w:rPr>
        <w:t> </w:t>
      </w:r>
      <w:r>
        <w:rPr>
          <w:color w:val="6E7072"/>
          <w:w w:val="105"/>
        </w:rPr>
        <w:t>operación</w:t>
      </w:r>
      <w:r>
        <w:rPr>
          <w:color w:val="6E7072"/>
          <w:w w:val="105"/>
        </w:rPr>
        <w:t> y administración</w:t>
      </w:r>
      <w:r>
        <w:rPr>
          <w:color w:val="6E7072"/>
          <w:spacing w:val="-15"/>
          <w:w w:val="105"/>
        </w:rPr>
        <w:t> </w:t>
      </w:r>
      <w:r>
        <w:rPr>
          <w:color w:val="6E7072"/>
          <w:w w:val="105"/>
        </w:rPr>
        <w:t>de</w:t>
      </w:r>
      <w:r>
        <w:rPr>
          <w:color w:val="6E7072"/>
          <w:spacing w:val="-15"/>
          <w:w w:val="105"/>
        </w:rPr>
        <w:t> </w:t>
      </w:r>
      <w:r>
        <w:rPr>
          <w:color w:val="6E7072"/>
          <w:w w:val="105"/>
        </w:rPr>
        <w:t>sistema</w:t>
      </w:r>
      <w:r>
        <w:rPr>
          <w:color w:val="6E7072"/>
          <w:spacing w:val="-14"/>
          <w:w w:val="105"/>
        </w:rPr>
        <w:t> </w:t>
      </w:r>
      <w:r>
        <w:rPr>
          <w:color w:val="6E7072"/>
          <w:w w:val="105"/>
        </w:rPr>
        <w:t>de</w:t>
      </w:r>
      <w:r>
        <w:rPr>
          <w:color w:val="6E7072"/>
          <w:spacing w:val="-15"/>
          <w:w w:val="105"/>
        </w:rPr>
        <w:t> </w:t>
      </w:r>
      <w:r>
        <w:rPr>
          <w:color w:val="6E7072"/>
          <w:w w:val="105"/>
        </w:rPr>
        <w:t>recaudo,</w:t>
      </w:r>
      <w:r>
        <w:rPr>
          <w:color w:val="6E7072"/>
          <w:spacing w:val="-14"/>
          <w:w w:val="105"/>
        </w:rPr>
        <w:t> </w:t>
      </w:r>
      <w:r>
        <w:rPr>
          <w:color w:val="6E7072"/>
          <w:w w:val="105"/>
        </w:rPr>
        <w:t>salvo</w:t>
      </w:r>
      <w:r>
        <w:rPr>
          <w:color w:val="6E7072"/>
          <w:spacing w:val="-15"/>
          <w:w w:val="105"/>
        </w:rPr>
        <w:t> </w:t>
      </w:r>
      <w:r>
        <w:rPr>
          <w:color w:val="6E7072"/>
          <w:w w:val="105"/>
        </w:rPr>
        <w:t>que</w:t>
      </w:r>
      <w:r>
        <w:rPr>
          <w:color w:val="6E7072"/>
          <w:spacing w:val="-15"/>
          <w:w w:val="105"/>
        </w:rPr>
        <w:t> </w:t>
      </w:r>
      <w:r>
        <w:rPr>
          <w:color w:val="606062"/>
          <w:w w:val="105"/>
        </w:rPr>
        <w:t>se</w:t>
      </w:r>
      <w:r>
        <w:rPr>
          <w:color w:val="606062"/>
          <w:spacing w:val="-14"/>
          <w:w w:val="105"/>
        </w:rPr>
        <w:t> </w:t>
      </w:r>
      <w:r>
        <w:rPr>
          <w:color w:val="6E7072"/>
          <w:w w:val="105"/>
        </w:rPr>
        <w:t>trate</w:t>
      </w:r>
      <w:r>
        <w:rPr>
          <w:color w:val="6E7072"/>
          <w:spacing w:val="-15"/>
          <w:w w:val="105"/>
        </w:rPr>
        <w:t> </w:t>
      </w:r>
      <w:r>
        <w:rPr>
          <w:color w:val="6E7072"/>
          <w:w w:val="105"/>
        </w:rPr>
        <w:t>de</w:t>
      </w:r>
      <w:r>
        <w:rPr>
          <w:color w:val="6E7072"/>
          <w:spacing w:val="-14"/>
          <w:w w:val="105"/>
        </w:rPr>
        <w:t> </w:t>
      </w:r>
      <w:r>
        <w:rPr>
          <w:color w:val="606062"/>
          <w:w w:val="105"/>
        </w:rPr>
        <w:t>una</w:t>
      </w:r>
      <w:r>
        <w:rPr>
          <w:color w:val="606062"/>
          <w:spacing w:val="-15"/>
          <w:w w:val="105"/>
        </w:rPr>
        <w:t> </w:t>
      </w:r>
      <w:r>
        <w:rPr>
          <w:color w:val="6E7072"/>
          <w:w w:val="105"/>
        </w:rPr>
        <w:t>entidad</w:t>
      </w:r>
      <w:r>
        <w:rPr>
          <w:color w:val="6E7072"/>
          <w:spacing w:val="-15"/>
          <w:w w:val="105"/>
        </w:rPr>
        <w:t> </w:t>
      </w:r>
      <w:r>
        <w:rPr>
          <w:color w:val="6E7072"/>
          <w:w w:val="105"/>
        </w:rPr>
        <w:t>pública. </w:t>
      </w:r>
      <w:r>
        <w:rPr>
          <w:color w:val="606062"/>
          <w:w w:val="105"/>
        </w:rPr>
        <w:t>Vincu</w:t>
      </w:r>
      <w:r>
        <w:rPr>
          <w:color w:val="838587"/>
          <w:w w:val="105"/>
        </w:rPr>
        <w:t>lados</w:t>
      </w:r>
      <w:r>
        <w:rPr>
          <w:color w:val="838587"/>
          <w:w w:val="105"/>
        </w:rPr>
        <w:t> </w:t>
      </w:r>
      <w:r>
        <w:rPr>
          <w:color w:val="6E7072"/>
          <w:w w:val="105"/>
        </w:rPr>
        <w:t>económicos</w:t>
      </w:r>
      <w:r>
        <w:rPr>
          <w:color w:val="6E7072"/>
          <w:w w:val="105"/>
        </w:rPr>
        <w:t> entendidos</w:t>
      </w:r>
      <w:r>
        <w:rPr>
          <w:color w:val="6E7072"/>
          <w:w w:val="105"/>
        </w:rPr>
        <w:t> como</w:t>
      </w:r>
      <w:r>
        <w:rPr>
          <w:color w:val="6E7072"/>
          <w:w w:val="105"/>
        </w:rPr>
        <w:t> </w:t>
      </w:r>
      <w:r>
        <w:rPr>
          <w:color w:val="606062"/>
          <w:w w:val="105"/>
        </w:rPr>
        <w:t>ta</w:t>
      </w:r>
      <w:r>
        <w:rPr>
          <w:color w:val="838587"/>
          <w:w w:val="105"/>
        </w:rPr>
        <w:t>les</w:t>
      </w:r>
      <w:r>
        <w:rPr>
          <w:color w:val="838587"/>
          <w:w w:val="105"/>
        </w:rPr>
        <w:t> </w:t>
      </w:r>
      <w:r>
        <w:rPr>
          <w:color w:val="606062"/>
          <w:w w:val="105"/>
        </w:rPr>
        <w:t>los</w:t>
      </w:r>
      <w:r>
        <w:rPr>
          <w:color w:val="606062"/>
          <w:w w:val="105"/>
        </w:rPr>
        <w:t> </w:t>
      </w:r>
      <w:r>
        <w:rPr>
          <w:color w:val="6E7072"/>
          <w:w w:val="105"/>
        </w:rPr>
        <w:t>que</w:t>
      </w:r>
      <w:r>
        <w:rPr>
          <w:color w:val="6E7072"/>
          <w:w w:val="105"/>
        </w:rPr>
        <w:t> se</w:t>
      </w:r>
      <w:r>
        <w:rPr>
          <w:color w:val="6E7072"/>
          <w:w w:val="105"/>
        </w:rPr>
        <w:t> encuentren</w:t>
      </w:r>
      <w:r>
        <w:rPr>
          <w:color w:val="6E7072"/>
          <w:w w:val="105"/>
        </w:rPr>
        <w:t> en </w:t>
      </w:r>
      <w:r>
        <w:rPr>
          <w:color w:val="606062"/>
          <w:w w:val="105"/>
        </w:rPr>
        <w:t>los supuestos </w:t>
      </w:r>
      <w:r>
        <w:rPr>
          <w:color w:val="6E7072"/>
          <w:w w:val="105"/>
        </w:rPr>
        <w:t>previstos</w:t>
      </w:r>
      <w:r>
        <w:rPr>
          <w:color w:val="6E7072"/>
          <w:spacing w:val="-1"/>
          <w:w w:val="105"/>
        </w:rPr>
        <w:t> </w:t>
      </w:r>
      <w:r>
        <w:rPr>
          <w:color w:val="6E7072"/>
          <w:w w:val="105"/>
        </w:rPr>
        <w:t>por </w:t>
      </w:r>
      <w:r>
        <w:rPr>
          <w:color w:val="838587"/>
          <w:w w:val="105"/>
        </w:rPr>
        <w:t>los</w:t>
      </w:r>
      <w:r>
        <w:rPr>
          <w:color w:val="838587"/>
          <w:spacing w:val="-4"/>
          <w:w w:val="105"/>
        </w:rPr>
        <w:t> </w:t>
      </w:r>
      <w:r>
        <w:rPr>
          <w:color w:val="6E7072"/>
          <w:w w:val="105"/>
        </w:rPr>
        <w:t>artículos</w:t>
      </w:r>
      <w:r>
        <w:rPr>
          <w:color w:val="6E7072"/>
          <w:spacing w:val="-1"/>
          <w:w w:val="105"/>
        </w:rPr>
        <w:t> </w:t>
      </w:r>
      <w:r>
        <w:rPr>
          <w:color w:val="6E7072"/>
          <w:w w:val="105"/>
        </w:rPr>
        <w:t>450 </w:t>
      </w:r>
      <w:r>
        <w:rPr>
          <w:color w:val="606062"/>
          <w:w w:val="105"/>
        </w:rPr>
        <w:t>a</w:t>
      </w:r>
      <w:r>
        <w:rPr>
          <w:color w:val="606062"/>
          <w:spacing w:val="-3"/>
          <w:w w:val="105"/>
        </w:rPr>
        <w:t> </w:t>
      </w:r>
      <w:r>
        <w:rPr>
          <w:color w:val="606062"/>
          <w:w w:val="105"/>
        </w:rPr>
        <w:t>452 </w:t>
      </w:r>
      <w:r>
        <w:rPr>
          <w:color w:val="6E7072"/>
          <w:w w:val="105"/>
        </w:rPr>
        <w:t>del </w:t>
      </w:r>
      <w:r>
        <w:rPr>
          <w:color w:val="606062"/>
          <w:w w:val="105"/>
        </w:rPr>
        <w:t>Estatuto</w:t>
      </w:r>
      <w:r>
        <w:rPr>
          <w:color w:val="606062"/>
          <w:spacing w:val="-11"/>
          <w:w w:val="105"/>
        </w:rPr>
        <w:t> </w:t>
      </w:r>
      <w:r>
        <w:rPr>
          <w:color w:val="606062"/>
          <w:w w:val="105"/>
        </w:rPr>
        <w:t>Tributar</w:t>
      </w:r>
      <w:r>
        <w:rPr>
          <w:color w:val="838587"/>
          <w:w w:val="105"/>
        </w:rPr>
        <w:t>io</w:t>
      </w:r>
      <w:r>
        <w:rPr>
          <w:color w:val="606062"/>
          <w:w w:val="105"/>
        </w:rPr>
        <w:t>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667" w:right="800" w:firstLine="1"/>
        <w:jc w:val="both"/>
      </w:pPr>
      <w:r>
        <w:rPr>
          <w:color w:val="606062"/>
          <w:w w:val="105"/>
        </w:rPr>
        <w:t>Para</w:t>
      </w:r>
      <w:r>
        <w:rPr>
          <w:color w:val="606062"/>
          <w:w w:val="105"/>
        </w:rPr>
        <w:t> </w:t>
      </w:r>
      <w:r>
        <w:rPr>
          <w:color w:val="6E7072"/>
          <w:w w:val="105"/>
        </w:rPr>
        <w:t>los sistemas estratégicos</w:t>
      </w:r>
      <w:r>
        <w:rPr>
          <w:color w:val="6E7072"/>
          <w:w w:val="105"/>
        </w:rPr>
        <w:t> de transporte </w:t>
      </w:r>
      <w:r>
        <w:rPr>
          <w:color w:val="606062"/>
          <w:w w:val="105"/>
        </w:rPr>
        <w:t>público</w:t>
      </w:r>
      <w:r>
        <w:rPr>
          <w:color w:val="606062"/>
          <w:w w:val="105"/>
        </w:rPr>
        <w:t> </w:t>
      </w:r>
      <w:r>
        <w:rPr>
          <w:color w:val="6E7072"/>
          <w:w w:val="105"/>
        </w:rPr>
        <w:t>una entidad pública,</w:t>
      </w:r>
      <w:r>
        <w:rPr>
          <w:color w:val="6E7072"/>
          <w:w w:val="105"/>
        </w:rPr>
        <w:t> o</w:t>
      </w:r>
      <w:r>
        <w:rPr>
          <w:color w:val="6E7072"/>
          <w:w w:val="105"/>
        </w:rPr>
        <w:t> el agente</w:t>
      </w:r>
      <w:r>
        <w:rPr>
          <w:color w:val="6E7072"/>
          <w:w w:val="105"/>
        </w:rPr>
        <w:t> operador</w:t>
      </w:r>
      <w:r>
        <w:rPr>
          <w:color w:val="6E7072"/>
          <w:w w:val="105"/>
        </w:rPr>
        <w:t> de</w:t>
      </w:r>
      <w:r>
        <w:rPr>
          <w:color w:val="6E7072"/>
          <w:w w:val="105"/>
        </w:rPr>
        <w:t> transporte</w:t>
      </w:r>
      <w:r>
        <w:rPr>
          <w:color w:val="6E7072"/>
          <w:w w:val="105"/>
        </w:rPr>
        <w:t> o</w:t>
      </w:r>
      <w:r>
        <w:rPr>
          <w:color w:val="6E7072"/>
          <w:w w:val="105"/>
        </w:rPr>
        <w:t> sus</w:t>
      </w:r>
      <w:r>
        <w:rPr>
          <w:color w:val="6E7072"/>
          <w:w w:val="105"/>
        </w:rPr>
        <w:t> </w:t>
      </w:r>
      <w:r>
        <w:rPr>
          <w:color w:val="606062"/>
          <w:w w:val="105"/>
        </w:rPr>
        <w:t>vinculados</w:t>
      </w:r>
      <w:r>
        <w:rPr>
          <w:color w:val="606062"/>
          <w:w w:val="105"/>
        </w:rPr>
        <w:t> </w:t>
      </w:r>
      <w:r>
        <w:rPr>
          <w:color w:val="6E7072"/>
          <w:w w:val="105"/>
        </w:rPr>
        <w:t>podrán</w:t>
      </w:r>
      <w:r>
        <w:rPr>
          <w:color w:val="6E7072"/>
          <w:w w:val="105"/>
        </w:rPr>
        <w:t> operar</w:t>
      </w:r>
      <w:r>
        <w:rPr>
          <w:color w:val="6E7072"/>
          <w:w w:val="105"/>
        </w:rPr>
        <w:t> el</w:t>
      </w:r>
      <w:r>
        <w:rPr>
          <w:color w:val="6E7072"/>
          <w:w w:val="105"/>
        </w:rPr>
        <w:t> sistema</w:t>
      </w:r>
      <w:r>
        <w:rPr>
          <w:color w:val="6E7072"/>
          <w:w w:val="105"/>
        </w:rPr>
        <w:t> de </w:t>
      </w:r>
      <w:r>
        <w:rPr>
          <w:color w:val="606062"/>
        </w:rPr>
        <w:t>recaudo </w:t>
      </w:r>
      <w:r>
        <w:rPr>
          <w:color w:val="6E7072"/>
        </w:rPr>
        <w:t>centralizado, caso</w:t>
      </w:r>
      <w:r>
        <w:rPr>
          <w:color w:val="6E7072"/>
          <w:spacing w:val="-12"/>
        </w:rPr>
        <w:t> </w:t>
      </w:r>
      <w:r>
        <w:rPr>
          <w:color w:val="6E7072"/>
        </w:rPr>
        <w:t>en</w:t>
      </w:r>
      <w:r>
        <w:rPr>
          <w:color w:val="6E7072"/>
          <w:spacing w:val="-2"/>
        </w:rPr>
        <w:t> </w:t>
      </w:r>
      <w:r>
        <w:rPr>
          <w:color w:val="6E7072"/>
        </w:rPr>
        <w:t>el cual el </w:t>
      </w:r>
      <w:r>
        <w:rPr>
          <w:color w:val="606062"/>
        </w:rPr>
        <w:t>Ministerio </w:t>
      </w:r>
      <w:r>
        <w:rPr>
          <w:color w:val="6E7072"/>
        </w:rPr>
        <w:t>de Transporte reglamentará </w:t>
      </w:r>
      <w:r>
        <w:rPr>
          <w:color w:val="838587"/>
        </w:rPr>
        <w:t>las </w:t>
      </w:r>
      <w:r>
        <w:rPr>
          <w:color w:val="6E7072"/>
          <w:w w:val="105"/>
        </w:rPr>
        <w:t>condiciones,</w:t>
      </w:r>
      <w:r>
        <w:rPr>
          <w:color w:val="6E7072"/>
          <w:w w:val="105"/>
        </w:rPr>
        <w:t> </w:t>
      </w:r>
      <w:r>
        <w:rPr>
          <w:color w:val="606062"/>
          <w:w w:val="105"/>
        </w:rPr>
        <w:t>garan</w:t>
      </w:r>
      <w:r>
        <w:rPr>
          <w:color w:val="464648"/>
          <w:w w:val="105"/>
        </w:rPr>
        <w:t>t</w:t>
      </w:r>
      <w:r>
        <w:rPr>
          <w:color w:val="6E7072"/>
          <w:w w:val="105"/>
        </w:rPr>
        <w:t>izando</w:t>
      </w:r>
      <w:r>
        <w:rPr>
          <w:color w:val="6E7072"/>
          <w:w w:val="105"/>
        </w:rPr>
        <w:t> la</w:t>
      </w:r>
      <w:r>
        <w:rPr>
          <w:color w:val="6E7072"/>
          <w:w w:val="105"/>
        </w:rPr>
        <w:t> estabilidad</w:t>
      </w:r>
      <w:r>
        <w:rPr>
          <w:color w:val="6E7072"/>
          <w:w w:val="105"/>
        </w:rPr>
        <w:t> </w:t>
      </w:r>
      <w:r>
        <w:rPr>
          <w:color w:val="606062"/>
          <w:w w:val="105"/>
        </w:rPr>
        <w:t>jurídica</w:t>
      </w:r>
      <w:r>
        <w:rPr>
          <w:color w:val="606062"/>
          <w:w w:val="105"/>
        </w:rPr>
        <w:t> </w:t>
      </w:r>
      <w:r>
        <w:rPr>
          <w:color w:val="6E7072"/>
          <w:w w:val="105"/>
        </w:rPr>
        <w:t>de</w:t>
      </w:r>
      <w:r>
        <w:rPr>
          <w:color w:val="6E7072"/>
          <w:w w:val="105"/>
        </w:rPr>
        <w:t> los</w:t>
      </w:r>
      <w:r>
        <w:rPr>
          <w:color w:val="6E7072"/>
          <w:w w:val="105"/>
        </w:rPr>
        <w:t> actos</w:t>
      </w:r>
      <w:r>
        <w:rPr>
          <w:color w:val="6E7072"/>
          <w:w w:val="105"/>
        </w:rPr>
        <w:t> </w:t>
      </w:r>
      <w:r>
        <w:rPr>
          <w:color w:val="606062"/>
          <w:w w:val="105"/>
        </w:rPr>
        <w:t>administrativos </w:t>
      </w:r>
      <w:r>
        <w:rPr>
          <w:color w:val="6E7072"/>
        </w:rPr>
        <w:t>expedidos </w:t>
      </w:r>
      <w:r>
        <w:rPr>
          <w:color w:val="606062"/>
        </w:rPr>
        <w:t>a la</w:t>
      </w:r>
      <w:r>
        <w:rPr>
          <w:color w:val="606062"/>
          <w:spacing w:val="-20"/>
        </w:rPr>
        <w:t> </w:t>
      </w:r>
      <w:r>
        <w:rPr>
          <w:color w:val="6E7072"/>
        </w:rPr>
        <w:t>entrada</w:t>
      </w:r>
      <w:r>
        <w:rPr>
          <w:color w:val="6E7072"/>
          <w:spacing w:val="-5"/>
        </w:rPr>
        <w:t> </w:t>
      </w:r>
      <w:r>
        <w:rPr>
          <w:color w:val="6E7072"/>
        </w:rPr>
        <w:t>en</w:t>
      </w:r>
      <w:r>
        <w:rPr>
          <w:color w:val="6E7072"/>
          <w:spacing w:val="-7"/>
        </w:rPr>
        <w:t> </w:t>
      </w:r>
      <w:r>
        <w:rPr>
          <w:color w:val="606062"/>
        </w:rPr>
        <w:t>vigencia de</w:t>
      </w:r>
      <w:r>
        <w:rPr>
          <w:color w:val="606062"/>
          <w:spacing w:val="-11"/>
        </w:rPr>
        <w:t> </w:t>
      </w:r>
      <w:r>
        <w:rPr>
          <w:color w:val="606062"/>
        </w:rPr>
        <w:t>la</w:t>
      </w:r>
      <w:r>
        <w:rPr>
          <w:color w:val="606062"/>
          <w:spacing w:val="-14"/>
        </w:rPr>
        <w:t> </w:t>
      </w:r>
      <w:r>
        <w:rPr>
          <w:color w:val="6E7072"/>
        </w:rPr>
        <w:t>presente</w:t>
      </w:r>
      <w:r>
        <w:rPr>
          <w:color w:val="6E7072"/>
          <w:spacing w:val="-8"/>
        </w:rPr>
        <w:t> </w:t>
      </w:r>
      <w:r>
        <w:rPr>
          <w:color w:val="838587"/>
        </w:rPr>
        <w:t>ley</w:t>
      </w:r>
      <w:r>
        <w:rPr>
          <w:color w:val="838587"/>
          <w:spacing w:val="-2"/>
        </w:rPr>
        <w:t> </w:t>
      </w:r>
      <w:r>
        <w:rPr>
          <w:color w:val="6E7072"/>
        </w:rPr>
        <w:t>por</w:t>
      </w:r>
      <w:r>
        <w:rPr>
          <w:color w:val="6E7072"/>
          <w:spacing w:val="-5"/>
        </w:rPr>
        <w:t> </w:t>
      </w:r>
      <w:r>
        <w:rPr>
          <w:color w:val="606062"/>
        </w:rPr>
        <w:t>las </w:t>
      </w:r>
      <w:r>
        <w:rPr>
          <w:color w:val="6E7072"/>
        </w:rPr>
        <w:t>entidades </w:t>
      </w:r>
      <w:r>
        <w:rPr>
          <w:color w:val="606062"/>
        </w:rPr>
        <w:t>terr</w:t>
      </w:r>
      <w:r>
        <w:rPr>
          <w:color w:val="838587"/>
        </w:rPr>
        <w:t>ito</w:t>
      </w:r>
      <w:r>
        <w:rPr>
          <w:color w:val="606062"/>
        </w:rPr>
        <w:t>riales.</w:t>
      </w:r>
    </w:p>
    <w:p>
      <w:pPr>
        <w:spacing w:after="0" w:line="259" w:lineRule="auto"/>
        <w:jc w:val="both"/>
        <w:sectPr>
          <w:pgSz w:w="12240" w:h="15840"/>
          <w:pgMar w:top="200" w:bottom="280" w:left="1720" w:right="1660"/>
        </w:sectPr>
      </w:pPr>
    </w:p>
    <w:p>
      <w:pPr>
        <w:pStyle w:val="Heading8"/>
        <w:spacing w:before="86"/>
        <w:ind w:left="941" w:right="2604"/>
      </w:pPr>
      <w:r>
        <w:rPr/>
        <w:pict>
          <v:group style="position:absolute;margin-left:111.403877pt;margin-top:67.777756pt;width:389.75pt;height:680.05pt;mso-position-horizontal-relative:page;mso-position-vertical-relative:page;z-index:-19182080" id="docshapegroup122" coordorigin="2228,1356" coordsize="7795,13601">
            <v:line style="position:absolute" from="2305,14927" to="2305,1356" stroked="true" strokeweight="2.890293pt" strokecolor="#000000">
              <v:stroke dashstyle="solid"/>
            </v:line>
            <v:line style="position:absolute" from="9936,14956" to="9936,1413" stroked="true" strokeweight="2.408578pt" strokecolor="#000000">
              <v:stroke dashstyle="solid"/>
            </v:line>
            <v:shape style="position:absolute;left:2228;top:1422;width:7795;height:13466" id="docshape123" coordorigin="2228,1423" coordsize="7795,13466" path="m2315,1423l10022,1423m2228,14889l9955,14889e" filled="false" stroked="true" strokeweight="2.887893pt" strokecolor="#000000">
              <v:path arrowok="t"/>
              <v:stroke dashstyle="solid"/>
            </v:shape>
            <w10:wrap type="none"/>
          </v:group>
        </w:pict>
      </w:r>
      <w:r>
        <w:rPr>
          <w:color w:val="363434"/>
          <w:spacing w:val="-4"/>
        </w:rPr>
        <w:t>1</w:t>
      </w:r>
      <w:r>
        <w:rPr>
          <w:color w:val="646467"/>
          <w:spacing w:val="-4"/>
        </w:rPr>
        <w:t>855</w:t>
      </w:r>
    </w:p>
    <w:p>
      <w:pPr>
        <w:pStyle w:val="BodyText"/>
        <w:spacing w:line="256" w:lineRule="auto" w:before="313"/>
        <w:ind w:left="808" w:right="776" w:firstLine="7"/>
        <w:jc w:val="both"/>
      </w:pPr>
      <w:r>
        <w:rPr>
          <w:color w:val="646467"/>
        </w:rPr>
        <w:t>Cuando ex</w:t>
      </w:r>
      <w:r>
        <w:rPr>
          <w:color w:val="7E8082"/>
        </w:rPr>
        <w:t>i</w:t>
      </w:r>
      <w:r>
        <w:rPr>
          <w:color w:val="646467"/>
        </w:rPr>
        <w:t>s</w:t>
      </w:r>
      <w:r>
        <w:rPr>
          <w:color w:val="363434"/>
        </w:rPr>
        <w:t>t</w:t>
      </w:r>
      <w:r>
        <w:rPr>
          <w:color w:val="646467"/>
        </w:rPr>
        <w:t>an dos o más agentes operadores de transporte, estos y sus v</w:t>
      </w:r>
      <w:r>
        <w:rPr>
          <w:color w:val="7E8082"/>
        </w:rPr>
        <w:t>i</w:t>
      </w:r>
      <w:r>
        <w:rPr>
          <w:color w:val="646467"/>
        </w:rPr>
        <w:t>ncu</w:t>
      </w:r>
      <w:r>
        <w:rPr>
          <w:color w:val="7E8082"/>
        </w:rPr>
        <w:t>l</w:t>
      </w:r>
      <w:r>
        <w:rPr>
          <w:color w:val="646467"/>
        </w:rPr>
        <w:t>ados económicos podrán participar en </w:t>
      </w:r>
      <w:r>
        <w:rPr>
          <w:color w:val="363434"/>
        </w:rPr>
        <w:t>l</w:t>
      </w:r>
      <w:r>
        <w:rPr>
          <w:color w:val="646467"/>
        </w:rPr>
        <w:t>a operación y administración del sistema de recaudo, siempre y cuando todos ellos conformen un ún</w:t>
      </w:r>
      <w:r>
        <w:rPr>
          <w:color w:val="7E8082"/>
        </w:rPr>
        <w:t>i</w:t>
      </w:r>
      <w:r>
        <w:rPr>
          <w:color w:val="646467"/>
        </w:rPr>
        <w:t>co agente recaudador; cuando.no se logre </w:t>
      </w:r>
      <w:r>
        <w:rPr>
          <w:color w:val="7E8082"/>
        </w:rPr>
        <w:t>l</w:t>
      </w:r>
      <w:r>
        <w:rPr>
          <w:color w:val="646467"/>
        </w:rPr>
        <w:t>a participac</w:t>
      </w:r>
      <w:r>
        <w:rPr>
          <w:color w:val="7E8082"/>
        </w:rPr>
        <w:t>i</w:t>
      </w:r>
      <w:r>
        <w:rPr>
          <w:color w:val="646467"/>
        </w:rPr>
        <w:t>ón de todos los operadores de transporte en e</w:t>
      </w:r>
      <w:r>
        <w:rPr>
          <w:color w:val="7E8082"/>
        </w:rPr>
        <w:t>l </w:t>
      </w:r>
      <w:r>
        <w:rPr>
          <w:color w:val="646467"/>
        </w:rPr>
        <w:t>agente de recaudo, la ent</w:t>
      </w:r>
      <w:r>
        <w:rPr>
          <w:color w:val="7E8082"/>
        </w:rPr>
        <w:t>i</w:t>
      </w:r>
      <w:r>
        <w:rPr>
          <w:color w:val="646467"/>
        </w:rPr>
        <w:t>dad territorial, el ente gestor o quien estos</w:t>
      </w:r>
      <w:r>
        <w:rPr>
          <w:color w:val="646467"/>
          <w:spacing w:val="-14"/>
        </w:rPr>
        <w:t> </w:t>
      </w:r>
      <w:r>
        <w:rPr>
          <w:color w:val="646467"/>
        </w:rPr>
        <w:t>de</w:t>
      </w:r>
      <w:r>
        <w:rPr>
          <w:color w:val="7E8082"/>
        </w:rPr>
        <w:t>l</w:t>
      </w:r>
      <w:r>
        <w:rPr>
          <w:color w:val="646467"/>
        </w:rPr>
        <w:t>eguen</w:t>
      </w:r>
      <w:r>
        <w:rPr>
          <w:color w:val="646467"/>
          <w:spacing w:val="-14"/>
        </w:rPr>
        <w:t> </w:t>
      </w:r>
      <w:r>
        <w:rPr>
          <w:color w:val="646467"/>
        </w:rPr>
        <w:t>deberá adjudicar la</w:t>
      </w:r>
      <w:r>
        <w:rPr>
          <w:color w:val="646467"/>
          <w:spacing w:val="-14"/>
        </w:rPr>
        <w:t> </w:t>
      </w:r>
      <w:r>
        <w:rPr>
          <w:color w:val="646467"/>
        </w:rPr>
        <w:t>operac</w:t>
      </w:r>
      <w:r>
        <w:rPr>
          <w:color w:val="7E8082"/>
        </w:rPr>
        <w:t>i</w:t>
      </w:r>
      <w:r>
        <w:rPr>
          <w:color w:val="646467"/>
        </w:rPr>
        <w:t>ón</w:t>
      </w:r>
      <w:r>
        <w:rPr>
          <w:color w:val="646467"/>
          <w:spacing w:val="-14"/>
        </w:rPr>
        <w:t> </w:t>
      </w:r>
      <w:r>
        <w:rPr>
          <w:color w:val="646467"/>
        </w:rPr>
        <w:t>del servicio</w:t>
      </w:r>
      <w:r>
        <w:rPr>
          <w:color w:val="646467"/>
          <w:spacing w:val="-4"/>
        </w:rPr>
        <w:t> </w:t>
      </w:r>
      <w:r>
        <w:rPr>
          <w:color w:val="646467"/>
        </w:rPr>
        <w:t>de</w:t>
      </w:r>
      <w:r>
        <w:rPr>
          <w:color w:val="646467"/>
          <w:spacing w:val="-12"/>
        </w:rPr>
        <w:t> </w:t>
      </w:r>
      <w:r>
        <w:rPr>
          <w:color w:val="646467"/>
        </w:rPr>
        <w:t>recaudo centralizado med</w:t>
      </w:r>
      <w:r>
        <w:rPr>
          <w:color w:val="7E8082"/>
        </w:rPr>
        <w:t>i</w:t>
      </w:r>
      <w:r>
        <w:rPr>
          <w:color w:val="646467"/>
        </w:rPr>
        <w:t>ante </w:t>
      </w:r>
      <w:r>
        <w:rPr>
          <w:color w:val="7E8082"/>
        </w:rPr>
        <w:t>li</w:t>
      </w:r>
      <w:r>
        <w:rPr>
          <w:color w:val="646467"/>
        </w:rPr>
        <w:t>citac</w:t>
      </w:r>
      <w:r>
        <w:rPr>
          <w:color w:val="7E8082"/>
        </w:rPr>
        <w:t>i</w:t>
      </w:r>
      <w:r>
        <w:rPr>
          <w:color w:val="646467"/>
        </w:rPr>
        <w:t>ón púb</w:t>
      </w:r>
      <w:r>
        <w:rPr>
          <w:color w:val="7E8082"/>
        </w:rPr>
        <w:t>li</w:t>
      </w:r>
      <w:r>
        <w:rPr>
          <w:color w:val="646467"/>
        </w:rPr>
        <w:t>ca o conven</w:t>
      </w:r>
      <w:r>
        <w:rPr>
          <w:color w:val="7E8082"/>
        </w:rPr>
        <w:t>i</w:t>
      </w:r>
      <w:r>
        <w:rPr>
          <w:color w:val="646467"/>
        </w:rPr>
        <w:t>o </w:t>
      </w:r>
      <w:r>
        <w:rPr>
          <w:color w:val="7E8082"/>
        </w:rPr>
        <w:t>i</w:t>
      </w:r>
      <w:r>
        <w:rPr>
          <w:color w:val="646467"/>
        </w:rPr>
        <w:t>nteradm</w:t>
      </w:r>
      <w:r>
        <w:rPr>
          <w:color w:val="7E8082"/>
        </w:rPr>
        <w:t>i</w:t>
      </w:r>
      <w:r>
        <w:rPr>
          <w:color w:val="646467"/>
        </w:rPr>
        <w:t>n</w:t>
      </w:r>
      <w:r>
        <w:rPr>
          <w:color w:val="7E8082"/>
        </w:rPr>
        <w:t>i</w:t>
      </w:r>
      <w:r>
        <w:rPr>
          <w:color w:val="646467"/>
        </w:rPr>
        <w:t>strativo.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56" w:lineRule="auto"/>
        <w:ind w:left="799" w:right="773" w:firstLine="2"/>
        <w:jc w:val="both"/>
      </w:pPr>
      <w:r>
        <w:rPr>
          <w:color w:val="7E8082"/>
        </w:rPr>
        <w:t>L</w:t>
      </w:r>
      <w:r>
        <w:rPr>
          <w:color w:val="646467"/>
        </w:rPr>
        <w:t>a autoridad competente cance</w:t>
      </w:r>
      <w:r>
        <w:rPr>
          <w:color w:val="7E8082"/>
        </w:rPr>
        <w:t>l</w:t>
      </w:r>
      <w:r>
        <w:rPr>
          <w:color w:val="646467"/>
        </w:rPr>
        <w:t>ará </w:t>
      </w:r>
      <w:r>
        <w:rPr>
          <w:color w:val="363434"/>
        </w:rPr>
        <w:t>l</w:t>
      </w:r>
      <w:r>
        <w:rPr>
          <w:color w:val="646467"/>
        </w:rPr>
        <w:t>as hab</w:t>
      </w:r>
      <w:r>
        <w:rPr>
          <w:color w:val="7E8082"/>
        </w:rPr>
        <w:t>i</w:t>
      </w:r>
      <w:r>
        <w:rPr>
          <w:color w:val="525254"/>
        </w:rPr>
        <w:t>l</w:t>
      </w:r>
      <w:r>
        <w:rPr>
          <w:color w:val="7E8082"/>
        </w:rPr>
        <w:t>i</w:t>
      </w:r>
      <w:r>
        <w:rPr>
          <w:color w:val="646467"/>
        </w:rPr>
        <w:t>taciones correspond</w:t>
      </w:r>
      <w:r>
        <w:rPr>
          <w:color w:val="7E8082"/>
        </w:rPr>
        <w:t>i</w:t>
      </w:r>
      <w:r>
        <w:rPr>
          <w:color w:val="646467"/>
        </w:rPr>
        <w:t>entes a </w:t>
      </w:r>
      <w:r>
        <w:rPr>
          <w:color w:val="7E8082"/>
        </w:rPr>
        <w:t>l</w:t>
      </w:r>
      <w:r>
        <w:rPr>
          <w:color w:val="646467"/>
        </w:rPr>
        <w:t>as empresas</w:t>
      </w:r>
      <w:r>
        <w:rPr>
          <w:color w:val="646467"/>
          <w:spacing w:val="-2"/>
        </w:rPr>
        <w:t>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646467"/>
        </w:rPr>
        <w:t>transporte</w:t>
      </w:r>
      <w:r>
        <w:rPr>
          <w:color w:val="646467"/>
          <w:spacing w:val="-12"/>
        </w:rPr>
        <w:t> </w:t>
      </w:r>
      <w:r>
        <w:rPr>
          <w:color w:val="646467"/>
        </w:rPr>
        <w:t>mas</w:t>
      </w:r>
      <w:r>
        <w:rPr>
          <w:color w:val="7E8082"/>
        </w:rPr>
        <w:t>i</w:t>
      </w:r>
      <w:r>
        <w:rPr>
          <w:color w:val="646467"/>
        </w:rPr>
        <w:t>vo,</w:t>
      </w:r>
      <w:r>
        <w:rPr>
          <w:color w:val="646467"/>
          <w:spacing w:val="-5"/>
        </w:rPr>
        <w:t> </w:t>
      </w:r>
      <w:r>
        <w:rPr>
          <w:color w:val="646467"/>
        </w:rPr>
        <w:t>in</w:t>
      </w:r>
      <w:r>
        <w:rPr>
          <w:color w:val="363434"/>
        </w:rPr>
        <w:t>t</w:t>
      </w:r>
      <w:r>
        <w:rPr>
          <w:color w:val="646467"/>
        </w:rPr>
        <w:t>egrado,</w:t>
      </w:r>
      <w:r>
        <w:rPr>
          <w:color w:val="646467"/>
          <w:spacing w:val="-9"/>
        </w:rPr>
        <w:t> </w:t>
      </w:r>
      <w:r>
        <w:rPr>
          <w:color w:val="646467"/>
        </w:rPr>
        <w:t>estratégico, reg</w:t>
      </w:r>
      <w:r>
        <w:rPr>
          <w:color w:val="7E8082"/>
        </w:rPr>
        <w:t>i</w:t>
      </w:r>
      <w:r>
        <w:rPr>
          <w:color w:val="646467"/>
        </w:rPr>
        <w:t>onal</w:t>
      </w:r>
      <w:r>
        <w:rPr>
          <w:color w:val="646467"/>
          <w:spacing w:val="-8"/>
        </w:rPr>
        <w:t> </w:t>
      </w:r>
      <w:r>
        <w:rPr>
          <w:color w:val="646467"/>
        </w:rPr>
        <w:t>o</w:t>
      </w:r>
      <w:r>
        <w:rPr>
          <w:color w:val="646467"/>
          <w:spacing w:val="-14"/>
        </w:rPr>
        <w:t> </w:t>
      </w:r>
      <w:r>
        <w:rPr>
          <w:color w:val="646467"/>
        </w:rPr>
        <w:t>complementar</w:t>
      </w:r>
      <w:r>
        <w:rPr>
          <w:color w:val="7E8082"/>
        </w:rPr>
        <w:t>i</w:t>
      </w:r>
      <w:r>
        <w:rPr>
          <w:color w:val="646467"/>
        </w:rPr>
        <w:t>o que </w:t>
      </w:r>
      <w:r>
        <w:rPr>
          <w:color w:val="7E8082"/>
        </w:rPr>
        <w:t>n</w:t>
      </w:r>
      <w:r>
        <w:rPr>
          <w:color w:val="646467"/>
        </w:rPr>
        <w:t>o se </w:t>
      </w:r>
      <w:r>
        <w:rPr>
          <w:color w:val="7E8082"/>
        </w:rPr>
        <w:t>i</w:t>
      </w:r>
      <w:r>
        <w:rPr>
          <w:color w:val="646467"/>
        </w:rPr>
        <w:t>ntegren a</w:t>
      </w:r>
      <w:r>
        <w:rPr>
          <w:color w:val="7E8082"/>
        </w:rPr>
        <w:t>l </w:t>
      </w:r>
      <w:r>
        <w:rPr>
          <w:color w:val="646467"/>
        </w:rPr>
        <w:t>sistema de recaudo centra</w:t>
      </w:r>
      <w:r>
        <w:rPr>
          <w:color w:val="7E8082"/>
        </w:rPr>
        <w:t>l</w:t>
      </w:r>
      <w:r>
        <w:rPr>
          <w:color w:val="646467"/>
        </w:rPr>
        <w:t>izado siempre y cuando los s</w:t>
      </w:r>
      <w:r>
        <w:rPr>
          <w:color w:val="7E8082"/>
        </w:rPr>
        <w:t>i</w:t>
      </w:r>
      <w:r>
        <w:rPr>
          <w:color w:val="646467"/>
        </w:rPr>
        <w:t>stemas a </w:t>
      </w:r>
      <w:r>
        <w:rPr>
          <w:color w:val="7E8082"/>
        </w:rPr>
        <w:t>i</w:t>
      </w:r>
      <w:r>
        <w:rPr>
          <w:color w:val="646467"/>
        </w:rPr>
        <w:t>ntegrar hayan sido cofinanciados con recursos de </w:t>
      </w:r>
      <w:r>
        <w:rPr>
          <w:color w:val="525254"/>
        </w:rPr>
        <w:t>la </w:t>
      </w:r>
      <w:r>
        <w:rPr>
          <w:color w:val="646467"/>
        </w:rPr>
        <w:t>Nac</w:t>
      </w:r>
      <w:r>
        <w:rPr>
          <w:color w:val="7E8082"/>
        </w:rPr>
        <w:t>i</w:t>
      </w:r>
      <w:r>
        <w:rPr>
          <w:color w:val="646467"/>
        </w:rPr>
        <w:t>ón.</w:t>
      </w:r>
    </w:p>
    <w:p>
      <w:pPr>
        <w:pStyle w:val="BodyText"/>
        <w:spacing w:before="9"/>
      </w:pPr>
    </w:p>
    <w:p>
      <w:pPr>
        <w:pStyle w:val="BodyText"/>
        <w:spacing w:line="259" w:lineRule="auto"/>
        <w:ind w:left="803" w:right="762" w:firstLine="16"/>
        <w:jc w:val="both"/>
      </w:pPr>
      <w:r>
        <w:rPr>
          <w:rFonts w:ascii="Times New Roman" w:hAnsi="Times New Roman"/>
          <w:b/>
          <w:color w:val="363434"/>
          <w:w w:val="105"/>
          <w:sz w:val="22"/>
        </w:rPr>
        <w:t>PARÁGRAFO</w:t>
      </w:r>
      <w:r>
        <w:rPr>
          <w:rFonts w:ascii="Times New Roman" w:hAnsi="Times New Roman"/>
          <w:b/>
          <w:color w:val="363434"/>
          <w:w w:val="105"/>
          <w:sz w:val="22"/>
        </w:rPr>
        <w:t> PRIMERO.</w:t>
      </w:r>
      <w:r>
        <w:rPr>
          <w:rFonts w:ascii="Times New Roman" w:hAnsi="Times New Roman"/>
          <w:b/>
          <w:color w:val="363434"/>
          <w:spacing w:val="-2"/>
          <w:w w:val="105"/>
          <w:sz w:val="22"/>
        </w:rPr>
        <w:t> </w:t>
      </w:r>
      <w:r>
        <w:rPr>
          <w:color w:val="646467"/>
          <w:w w:val="105"/>
        </w:rPr>
        <w:t>La</w:t>
      </w:r>
      <w:r>
        <w:rPr>
          <w:color w:val="646467"/>
          <w:spacing w:val="-12"/>
          <w:w w:val="105"/>
        </w:rPr>
        <w:t> </w:t>
      </w:r>
      <w:r>
        <w:rPr>
          <w:color w:val="646467"/>
          <w:w w:val="105"/>
        </w:rPr>
        <w:t>entidad</w:t>
      </w:r>
      <w:r>
        <w:rPr>
          <w:color w:val="646467"/>
          <w:spacing w:val="-10"/>
          <w:w w:val="105"/>
        </w:rPr>
        <w:t> </w:t>
      </w:r>
      <w:r>
        <w:rPr>
          <w:color w:val="646467"/>
          <w:w w:val="105"/>
        </w:rPr>
        <w:t>terr</w:t>
      </w:r>
      <w:r>
        <w:rPr>
          <w:color w:val="7E8082"/>
          <w:w w:val="105"/>
        </w:rPr>
        <w:t>i</w:t>
      </w:r>
      <w:r>
        <w:rPr>
          <w:color w:val="646467"/>
          <w:w w:val="105"/>
        </w:rPr>
        <w:t>toria</w:t>
      </w:r>
      <w:r>
        <w:rPr>
          <w:color w:val="7E8082"/>
          <w:w w:val="105"/>
        </w:rPr>
        <w:t>l</w:t>
      </w:r>
      <w:r>
        <w:rPr>
          <w:color w:val="646467"/>
          <w:w w:val="105"/>
        </w:rPr>
        <w:t>,</w:t>
      </w:r>
      <w:r>
        <w:rPr>
          <w:color w:val="646467"/>
          <w:spacing w:val="-10"/>
          <w:w w:val="105"/>
        </w:rPr>
        <w:t> </w:t>
      </w:r>
      <w:r>
        <w:rPr>
          <w:color w:val="646467"/>
          <w:w w:val="105"/>
        </w:rPr>
        <w:t>e</w:t>
      </w:r>
      <w:r>
        <w:rPr>
          <w:color w:val="7E8082"/>
          <w:w w:val="105"/>
        </w:rPr>
        <w:t>l</w:t>
      </w:r>
      <w:r>
        <w:rPr>
          <w:color w:val="7E8082"/>
          <w:spacing w:val="-14"/>
          <w:w w:val="105"/>
        </w:rPr>
        <w:t> </w:t>
      </w:r>
      <w:r>
        <w:rPr>
          <w:color w:val="646467"/>
          <w:w w:val="105"/>
        </w:rPr>
        <w:t>ente</w:t>
      </w:r>
      <w:r>
        <w:rPr>
          <w:color w:val="646467"/>
          <w:spacing w:val="-12"/>
          <w:w w:val="105"/>
        </w:rPr>
        <w:t> </w:t>
      </w:r>
      <w:r>
        <w:rPr>
          <w:color w:val="646467"/>
          <w:w w:val="105"/>
        </w:rPr>
        <w:t>gestor</w:t>
      </w:r>
      <w:r>
        <w:rPr>
          <w:color w:val="646467"/>
          <w:spacing w:val="-8"/>
          <w:w w:val="105"/>
        </w:rPr>
        <w:t> </w:t>
      </w:r>
      <w:r>
        <w:rPr>
          <w:color w:val="646467"/>
          <w:w w:val="105"/>
        </w:rPr>
        <w:t>o</w:t>
      </w:r>
      <w:r>
        <w:rPr>
          <w:color w:val="646467"/>
          <w:spacing w:val="-7"/>
          <w:w w:val="105"/>
        </w:rPr>
        <w:t> </w:t>
      </w:r>
      <w:r>
        <w:rPr>
          <w:color w:val="646467"/>
          <w:w w:val="105"/>
        </w:rPr>
        <w:t>quien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estos de</w:t>
      </w:r>
      <w:r>
        <w:rPr>
          <w:color w:val="7E8082"/>
          <w:w w:val="105"/>
        </w:rPr>
        <w:t>l</w:t>
      </w:r>
      <w:r>
        <w:rPr>
          <w:color w:val="646467"/>
          <w:w w:val="105"/>
        </w:rPr>
        <w:t>eguen</w:t>
      </w:r>
      <w:r>
        <w:rPr>
          <w:color w:val="646467"/>
          <w:w w:val="105"/>
        </w:rPr>
        <w:t> podrá</w:t>
      </w:r>
      <w:r>
        <w:rPr>
          <w:color w:val="646467"/>
          <w:w w:val="105"/>
        </w:rPr>
        <w:t> </w:t>
      </w:r>
      <w:r>
        <w:rPr>
          <w:color w:val="525254"/>
          <w:w w:val="105"/>
        </w:rPr>
        <w:t>ostentar</w:t>
      </w:r>
      <w:r>
        <w:rPr>
          <w:color w:val="525254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46467"/>
          <w:w w:val="105"/>
        </w:rPr>
        <w:t>a</w:t>
      </w:r>
      <w:r>
        <w:rPr>
          <w:color w:val="646467"/>
          <w:w w:val="105"/>
        </w:rPr>
        <w:t> calidad</w:t>
      </w:r>
      <w:r>
        <w:rPr>
          <w:color w:val="646467"/>
          <w:w w:val="105"/>
        </w:rPr>
        <w:t> de</w:t>
      </w:r>
      <w:r>
        <w:rPr>
          <w:color w:val="646467"/>
          <w:w w:val="105"/>
        </w:rPr>
        <w:t> operador del</w:t>
      </w:r>
      <w:r>
        <w:rPr>
          <w:color w:val="646467"/>
          <w:w w:val="105"/>
        </w:rPr>
        <w:t> s</w:t>
      </w:r>
      <w:r>
        <w:rPr>
          <w:color w:val="7E8082"/>
          <w:w w:val="105"/>
        </w:rPr>
        <w:t>i</w:t>
      </w:r>
      <w:r>
        <w:rPr>
          <w:color w:val="646467"/>
          <w:w w:val="105"/>
        </w:rPr>
        <w:t>stema</w:t>
      </w:r>
      <w:r>
        <w:rPr>
          <w:color w:val="646467"/>
          <w:w w:val="105"/>
        </w:rPr>
        <w:t> </w:t>
      </w:r>
      <w:r>
        <w:rPr>
          <w:color w:val="525254"/>
          <w:w w:val="105"/>
        </w:rPr>
        <w:t>de </w:t>
      </w:r>
      <w:r>
        <w:rPr>
          <w:color w:val="646467"/>
          <w:w w:val="105"/>
        </w:rPr>
        <w:t>recaudo,</w:t>
      </w:r>
      <w:r>
        <w:rPr>
          <w:color w:val="646467"/>
          <w:w w:val="105"/>
        </w:rPr>
        <w:t> del s</w:t>
      </w:r>
      <w:r>
        <w:rPr>
          <w:color w:val="7E8082"/>
          <w:w w:val="105"/>
        </w:rPr>
        <w:t>i</w:t>
      </w:r>
      <w:r>
        <w:rPr>
          <w:color w:val="646467"/>
          <w:w w:val="105"/>
        </w:rPr>
        <w:t>stem</w:t>
      </w:r>
      <w:r>
        <w:rPr>
          <w:color w:val="7E8082"/>
          <w:w w:val="105"/>
        </w:rPr>
        <w:t>a </w:t>
      </w:r>
      <w:r>
        <w:rPr>
          <w:color w:val="646467"/>
          <w:w w:val="105"/>
        </w:rPr>
        <w:t>de contro</w:t>
      </w:r>
      <w:r>
        <w:rPr>
          <w:color w:val="7E8082"/>
          <w:w w:val="105"/>
        </w:rPr>
        <w:t>l</w:t>
      </w:r>
      <w:r>
        <w:rPr>
          <w:color w:val="7E8082"/>
          <w:w w:val="105"/>
        </w:rPr>
        <w:t> </w:t>
      </w:r>
      <w:r>
        <w:rPr>
          <w:color w:val="646467"/>
          <w:w w:val="105"/>
        </w:rPr>
        <w:t>y gest</w:t>
      </w:r>
      <w:r>
        <w:rPr>
          <w:color w:val="7E8082"/>
          <w:w w:val="105"/>
        </w:rPr>
        <w:t>i</w:t>
      </w:r>
      <w:r>
        <w:rPr>
          <w:color w:val="646467"/>
          <w:w w:val="105"/>
        </w:rPr>
        <w:t>ón</w:t>
      </w:r>
      <w:r>
        <w:rPr>
          <w:color w:val="646467"/>
          <w:w w:val="105"/>
        </w:rPr>
        <w:t> de flota y del sistema</w:t>
      </w:r>
      <w:r>
        <w:rPr>
          <w:color w:val="646467"/>
          <w:w w:val="105"/>
        </w:rPr>
        <w:t> de informac</w:t>
      </w:r>
      <w:r>
        <w:rPr>
          <w:color w:val="7E8082"/>
          <w:w w:val="105"/>
        </w:rPr>
        <w:t>i</w:t>
      </w:r>
      <w:r>
        <w:rPr>
          <w:color w:val="646467"/>
          <w:w w:val="105"/>
        </w:rPr>
        <w:t>ón a</w:t>
      </w:r>
      <w:r>
        <w:rPr>
          <w:color w:val="7E8082"/>
          <w:w w:val="105"/>
        </w:rPr>
        <w:t>l</w:t>
      </w:r>
      <w:r>
        <w:rPr>
          <w:color w:val="7E8082"/>
          <w:w w:val="105"/>
        </w:rPr>
        <w:t> </w:t>
      </w:r>
      <w:r>
        <w:rPr>
          <w:color w:val="646467"/>
          <w:w w:val="105"/>
        </w:rPr>
        <w:t>usuario, </w:t>
      </w:r>
      <w:r>
        <w:rPr>
          <w:color w:val="646467"/>
        </w:rPr>
        <w:t>siempre y cuando </w:t>
      </w:r>
      <w:r>
        <w:rPr>
          <w:color w:val="7E8082"/>
        </w:rPr>
        <w:t>l</w:t>
      </w:r>
      <w:r>
        <w:rPr>
          <w:color w:val="646467"/>
        </w:rPr>
        <w:t>os</w:t>
      </w:r>
      <w:r>
        <w:rPr>
          <w:color w:val="646467"/>
          <w:spacing w:val="-1"/>
        </w:rPr>
        <w:t> </w:t>
      </w:r>
      <w:r>
        <w:rPr>
          <w:color w:val="646467"/>
        </w:rPr>
        <w:t>estudios</w:t>
      </w:r>
      <w:r>
        <w:rPr>
          <w:color w:val="646467"/>
          <w:spacing w:val="-6"/>
        </w:rPr>
        <w:t> </w:t>
      </w:r>
      <w:r>
        <w:rPr>
          <w:color w:val="646467"/>
        </w:rPr>
        <w:t>as</w:t>
      </w:r>
      <w:r>
        <w:rPr>
          <w:color w:val="363434"/>
        </w:rPr>
        <w:t>í</w:t>
      </w:r>
      <w:r>
        <w:rPr>
          <w:color w:val="363434"/>
          <w:spacing w:val="-12"/>
        </w:rPr>
        <w:t> </w:t>
      </w:r>
      <w:r>
        <w:rPr>
          <w:color w:val="7E8082"/>
        </w:rPr>
        <w:t>l</w:t>
      </w:r>
      <w:r>
        <w:rPr>
          <w:color w:val="646467"/>
        </w:rPr>
        <w:t>o recomienden. En</w:t>
      </w:r>
      <w:r>
        <w:rPr>
          <w:color w:val="646467"/>
          <w:spacing w:val="-7"/>
        </w:rPr>
        <w:t> </w:t>
      </w:r>
      <w:r>
        <w:rPr>
          <w:color w:val="646467"/>
        </w:rPr>
        <w:t>todo</w:t>
      </w:r>
      <w:r>
        <w:rPr>
          <w:color w:val="646467"/>
          <w:spacing w:val="-2"/>
        </w:rPr>
        <w:t> </w:t>
      </w:r>
      <w:r>
        <w:rPr>
          <w:color w:val="646467"/>
        </w:rPr>
        <w:t>caso se</w:t>
      </w:r>
      <w:r>
        <w:rPr>
          <w:color w:val="646467"/>
          <w:spacing w:val="-14"/>
        </w:rPr>
        <w:t> </w:t>
      </w:r>
      <w:r>
        <w:rPr>
          <w:color w:val="646467"/>
        </w:rPr>
        <w:t>garantizará</w:t>
      </w:r>
      <w:r>
        <w:rPr>
          <w:color w:val="646467"/>
          <w:spacing w:val="22"/>
        </w:rPr>
        <w:t> </w:t>
      </w:r>
      <w:r>
        <w:rPr>
          <w:color w:val="7E8082"/>
        </w:rPr>
        <w:t>l</w:t>
      </w:r>
      <w:r>
        <w:rPr>
          <w:color w:val="646467"/>
        </w:rPr>
        <w:t>a estabil</w:t>
      </w:r>
      <w:r>
        <w:rPr>
          <w:color w:val="7E8082"/>
        </w:rPr>
        <w:t>i</w:t>
      </w:r>
      <w:r>
        <w:rPr>
          <w:color w:val="646467"/>
        </w:rPr>
        <w:t>dad</w:t>
      </w:r>
      <w:r>
        <w:rPr>
          <w:color w:val="646467"/>
          <w:spacing w:val="21"/>
        </w:rPr>
        <w:t> </w:t>
      </w:r>
      <w:r>
        <w:rPr>
          <w:color w:val="646467"/>
        </w:rPr>
        <w:t>juríd</w:t>
      </w:r>
      <w:r>
        <w:rPr>
          <w:color w:val="7E8082"/>
        </w:rPr>
        <w:t>i</w:t>
      </w:r>
      <w:r>
        <w:rPr>
          <w:color w:val="646467"/>
        </w:rPr>
        <w:t>ca de</w:t>
      </w:r>
      <w:r>
        <w:rPr>
          <w:color w:val="646467"/>
          <w:spacing w:val="-14"/>
        </w:rPr>
        <w:t> </w:t>
      </w:r>
      <w:r>
        <w:rPr>
          <w:color w:val="7E8082"/>
        </w:rPr>
        <w:t>l</w:t>
      </w:r>
      <w:r>
        <w:rPr>
          <w:color w:val="525254"/>
        </w:rPr>
        <w:t>os</w:t>
      </w:r>
      <w:r>
        <w:rPr>
          <w:color w:val="525254"/>
          <w:spacing w:val="-5"/>
        </w:rPr>
        <w:t> </w:t>
      </w:r>
      <w:r>
        <w:rPr>
          <w:color w:val="646467"/>
        </w:rPr>
        <w:t>actos</w:t>
      </w:r>
      <w:r>
        <w:rPr>
          <w:color w:val="646467"/>
          <w:spacing w:val="-14"/>
        </w:rPr>
        <w:t> </w:t>
      </w:r>
      <w:r>
        <w:rPr>
          <w:color w:val="646467"/>
        </w:rPr>
        <w:t>administrativos</w:t>
      </w:r>
      <w:r>
        <w:rPr>
          <w:color w:val="646467"/>
          <w:spacing w:val="-14"/>
        </w:rPr>
        <w:t> </w:t>
      </w:r>
      <w:r>
        <w:rPr>
          <w:color w:val="646467"/>
        </w:rPr>
        <w:t>expedidos</w:t>
      </w:r>
      <w:r>
        <w:rPr>
          <w:color w:val="646467"/>
          <w:spacing w:val="-5"/>
        </w:rPr>
        <w:t> </w:t>
      </w:r>
      <w:r>
        <w:rPr>
          <w:color w:val="646467"/>
        </w:rPr>
        <w:t>a</w:t>
      </w:r>
      <w:r>
        <w:rPr>
          <w:color w:val="646467"/>
          <w:spacing w:val="-6"/>
        </w:rPr>
        <w:t> </w:t>
      </w:r>
      <w:r>
        <w:rPr>
          <w:color w:val="7E8082"/>
        </w:rPr>
        <w:t>l</w:t>
      </w:r>
      <w:r>
        <w:rPr>
          <w:color w:val="646467"/>
        </w:rPr>
        <w:t>a</w:t>
      </w:r>
      <w:r>
        <w:rPr>
          <w:color w:val="646467"/>
          <w:spacing w:val="-6"/>
        </w:rPr>
        <w:t> </w:t>
      </w:r>
      <w:r>
        <w:rPr>
          <w:color w:val="646467"/>
        </w:rPr>
        <w:t>entrada en</w:t>
      </w:r>
      <w:r>
        <w:rPr>
          <w:color w:val="646467"/>
          <w:spacing w:val="-11"/>
        </w:rPr>
        <w:t> </w:t>
      </w:r>
      <w:r>
        <w:rPr>
          <w:color w:val="646467"/>
        </w:rPr>
        <w:t>vigor de </w:t>
      </w:r>
      <w:r>
        <w:rPr>
          <w:color w:val="7E8082"/>
        </w:rPr>
        <w:t>l</w:t>
      </w:r>
      <w:r>
        <w:rPr>
          <w:color w:val="646467"/>
        </w:rPr>
        <w:t>a</w:t>
      </w:r>
      <w:r>
        <w:rPr>
          <w:color w:val="646467"/>
          <w:spacing w:val="-7"/>
        </w:rPr>
        <w:t> </w:t>
      </w:r>
      <w:r>
        <w:rPr>
          <w:color w:val="646467"/>
        </w:rPr>
        <w:t>presente </w:t>
      </w:r>
      <w:r>
        <w:rPr>
          <w:color w:val="7E8082"/>
        </w:rPr>
        <w:t>l</w:t>
      </w:r>
      <w:r>
        <w:rPr>
          <w:color w:val="646467"/>
        </w:rPr>
        <w:t>ey por </w:t>
      </w:r>
      <w:r>
        <w:rPr>
          <w:color w:val="7E8082"/>
        </w:rPr>
        <w:t>l</w:t>
      </w:r>
      <w:r>
        <w:rPr>
          <w:color w:val="646467"/>
        </w:rPr>
        <w:t>as entidades </w:t>
      </w:r>
      <w:r>
        <w:rPr>
          <w:color w:val="525254"/>
        </w:rPr>
        <w:t>terr</w:t>
      </w:r>
      <w:r>
        <w:rPr>
          <w:color w:val="7E8082"/>
        </w:rPr>
        <w:t>i</w:t>
      </w:r>
      <w:r>
        <w:rPr>
          <w:color w:val="646467"/>
        </w:rPr>
        <w:t>toriales. El Gob</w:t>
      </w:r>
      <w:r>
        <w:rPr>
          <w:color w:val="7E8082"/>
        </w:rPr>
        <w:t>i</w:t>
      </w:r>
      <w:r>
        <w:rPr>
          <w:color w:val="646467"/>
        </w:rPr>
        <w:t>erno Naciona</w:t>
      </w:r>
      <w:r>
        <w:rPr>
          <w:color w:val="7E8082"/>
        </w:rPr>
        <w:t>l </w:t>
      </w:r>
      <w:r>
        <w:rPr>
          <w:color w:val="646467"/>
        </w:rPr>
        <w:t>reglamentará </w:t>
      </w:r>
      <w:r>
        <w:rPr>
          <w:color w:val="7E8082"/>
          <w:w w:val="105"/>
        </w:rPr>
        <w:t>l</w:t>
      </w:r>
      <w:r>
        <w:rPr>
          <w:color w:val="646467"/>
          <w:w w:val="105"/>
        </w:rPr>
        <w:t>as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condic</w:t>
      </w:r>
      <w:r>
        <w:rPr>
          <w:color w:val="A1A3A7"/>
          <w:w w:val="105"/>
        </w:rPr>
        <w:t>i</w:t>
      </w:r>
      <w:r>
        <w:rPr>
          <w:color w:val="646467"/>
          <w:w w:val="105"/>
        </w:rPr>
        <w:t>ones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técn</w:t>
      </w:r>
      <w:r>
        <w:rPr>
          <w:color w:val="7E8082"/>
          <w:w w:val="105"/>
        </w:rPr>
        <w:t>i</w:t>
      </w:r>
      <w:r>
        <w:rPr>
          <w:color w:val="646467"/>
          <w:w w:val="105"/>
        </w:rPr>
        <w:t>cas,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operat</w:t>
      </w:r>
      <w:r>
        <w:rPr>
          <w:color w:val="7E8082"/>
          <w:w w:val="105"/>
        </w:rPr>
        <w:t>i</w:t>
      </w:r>
      <w:r>
        <w:rPr>
          <w:color w:val="646467"/>
          <w:w w:val="105"/>
        </w:rPr>
        <w:t>vas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y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segur</w:t>
      </w:r>
      <w:r>
        <w:rPr>
          <w:color w:val="7E8082"/>
          <w:w w:val="105"/>
        </w:rPr>
        <w:t>i</w:t>
      </w:r>
      <w:r>
        <w:rPr>
          <w:color w:val="646467"/>
          <w:w w:val="105"/>
        </w:rPr>
        <w:t>dad</w:t>
      </w:r>
      <w:r>
        <w:rPr>
          <w:color w:val="646467"/>
          <w:spacing w:val="-9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5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46467"/>
          <w:w w:val="105"/>
        </w:rPr>
        <w:t>os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sistemas</w:t>
      </w:r>
      <w:r>
        <w:rPr>
          <w:color w:val="646467"/>
          <w:spacing w:val="-6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recaudo en e</w:t>
      </w:r>
      <w:r>
        <w:rPr>
          <w:color w:val="7E8082"/>
          <w:w w:val="105"/>
        </w:rPr>
        <w:t>l </w:t>
      </w:r>
      <w:r>
        <w:rPr>
          <w:color w:val="646467"/>
          <w:w w:val="105"/>
        </w:rPr>
        <w:t>pa</w:t>
      </w:r>
      <w:r>
        <w:rPr>
          <w:color w:val="7E8082"/>
          <w:w w:val="105"/>
        </w:rPr>
        <w:t>í</w:t>
      </w:r>
      <w:r>
        <w:rPr>
          <w:color w:val="646467"/>
          <w:w w:val="105"/>
        </w:rPr>
        <w:t>s.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59" w:lineRule="auto"/>
        <w:ind w:left="808" w:right="762" w:firstLine="11"/>
        <w:jc w:val="both"/>
      </w:pPr>
      <w:r>
        <w:rPr>
          <w:rFonts w:ascii="Times New Roman" w:hAnsi="Times New Roman"/>
          <w:b/>
          <w:color w:val="363434"/>
          <w:sz w:val="22"/>
        </w:rPr>
        <w:t>PARÁGRAFO SEGUNDO</w:t>
      </w:r>
      <w:r>
        <w:rPr>
          <w:rFonts w:ascii="Times New Roman" w:hAnsi="Times New Roman"/>
          <w:b/>
          <w:color w:val="525254"/>
          <w:sz w:val="22"/>
        </w:rPr>
        <w:t>. </w:t>
      </w:r>
      <w:r>
        <w:rPr>
          <w:color w:val="525254"/>
        </w:rPr>
        <w:t>Los </w:t>
      </w:r>
      <w:r>
        <w:rPr>
          <w:color w:val="646467"/>
        </w:rPr>
        <w:t>agentes recaudadores de transporte público podrán </w:t>
      </w:r>
      <w:r>
        <w:rPr>
          <w:color w:val="525254"/>
        </w:rPr>
        <w:t>ser </w:t>
      </w:r>
      <w:r>
        <w:rPr>
          <w:color w:val="646467"/>
        </w:rPr>
        <w:t>habll</w:t>
      </w:r>
      <w:r>
        <w:rPr>
          <w:color w:val="7E8082"/>
        </w:rPr>
        <w:t>i</w:t>
      </w:r>
      <w:r>
        <w:rPr>
          <w:color w:val="646467"/>
        </w:rPr>
        <w:t>tados</w:t>
      </w:r>
      <w:r>
        <w:rPr>
          <w:color w:val="646467"/>
          <w:spacing w:val="-1"/>
        </w:rPr>
        <w:t> </w:t>
      </w:r>
      <w:r>
        <w:rPr>
          <w:color w:val="646467"/>
        </w:rPr>
        <w:t>por</w:t>
      </w:r>
      <w:r>
        <w:rPr>
          <w:color w:val="646467"/>
          <w:spacing w:val="-1"/>
        </w:rPr>
        <w:t> </w:t>
      </w:r>
      <w:r>
        <w:rPr>
          <w:color w:val="525254"/>
        </w:rPr>
        <w:t>la</w:t>
      </w:r>
      <w:r>
        <w:rPr>
          <w:color w:val="525254"/>
          <w:spacing w:val="-12"/>
        </w:rPr>
        <w:t> </w:t>
      </w:r>
      <w:r>
        <w:rPr>
          <w:color w:val="646467"/>
        </w:rPr>
        <w:t>autor</w:t>
      </w:r>
      <w:r>
        <w:rPr>
          <w:color w:val="7E8082"/>
        </w:rPr>
        <w:t>i</w:t>
      </w:r>
      <w:r>
        <w:rPr>
          <w:color w:val="646467"/>
        </w:rPr>
        <w:t>dad compe</w:t>
      </w:r>
      <w:r>
        <w:rPr>
          <w:color w:val="7E8082"/>
        </w:rPr>
        <w:t>t</w:t>
      </w:r>
      <w:r>
        <w:rPr>
          <w:color w:val="646467"/>
        </w:rPr>
        <w:t>ente</w:t>
      </w:r>
      <w:r>
        <w:rPr>
          <w:color w:val="646467"/>
          <w:spacing w:val="-3"/>
        </w:rPr>
        <w:t> </w:t>
      </w:r>
      <w:r>
        <w:rPr>
          <w:color w:val="646467"/>
        </w:rPr>
        <w:t>para q</w:t>
      </w:r>
      <w:r>
        <w:rPr>
          <w:color w:val="7E8082"/>
        </w:rPr>
        <w:t>u</w:t>
      </w:r>
      <w:r>
        <w:rPr>
          <w:color w:val="646467"/>
        </w:rPr>
        <w:t>e además de</w:t>
      </w:r>
      <w:r>
        <w:rPr>
          <w:color w:val="646467"/>
          <w:spacing w:val="-14"/>
        </w:rPr>
        <w:t> </w:t>
      </w:r>
      <w:r>
        <w:rPr>
          <w:color w:val="646467"/>
        </w:rPr>
        <w:t>recauda</w:t>
      </w:r>
      <w:r>
        <w:rPr>
          <w:color w:val="7E8082"/>
        </w:rPr>
        <w:t>r </w:t>
      </w:r>
      <w:r>
        <w:rPr>
          <w:color w:val="363434"/>
        </w:rPr>
        <w:t>l</w:t>
      </w:r>
      <w:r>
        <w:rPr>
          <w:color w:val="646467"/>
        </w:rPr>
        <w:t>a</w:t>
      </w:r>
      <w:r>
        <w:rPr>
          <w:color w:val="646467"/>
          <w:spacing w:val="-2"/>
        </w:rPr>
        <w:t> </w:t>
      </w:r>
      <w:r>
        <w:rPr>
          <w:color w:val="646467"/>
        </w:rPr>
        <w:t>tarifa</w:t>
      </w:r>
      <w:r>
        <w:rPr>
          <w:color w:val="646467"/>
          <w:spacing w:val="-6"/>
        </w:rPr>
        <w:t> </w:t>
      </w:r>
      <w:r>
        <w:rPr>
          <w:color w:val="646467"/>
        </w:rPr>
        <w:t>del servicio de</w:t>
      </w:r>
      <w:r>
        <w:rPr>
          <w:color w:val="646467"/>
          <w:spacing w:val="-5"/>
        </w:rPr>
        <w:t> </w:t>
      </w:r>
      <w:r>
        <w:rPr>
          <w:color w:val="646467"/>
        </w:rPr>
        <w:t>transporte</w:t>
      </w:r>
      <w:r>
        <w:rPr>
          <w:color w:val="646467"/>
          <w:spacing w:val="-2"/>
        </w:rPr>
        <w:t> </w:t>
      </w:r>
      <w:r>
        <w:rPr>
          <w:color w:val="646467"/>
        </w:rPr>
        <w:t>público, en</w:t>
      </w:r>
      <w:r>
        <w:rPr>
          <w:color w:val="646467"/>
          <w:spacing w:val="-5"/>
        </w:rPr>
        <w:t> </w:t>
      </w:r>
      <w:r>
        <w:rPr>
          <w:color w:val="646467"/>
        </w:rPr>
        <w:t>sus</w:t>
      </w:r>
      <w:r>
        <w:rPr>
          <w:color w:val="646467"/>
          <w:spacing w:val="-5"/>
        </w:rPr>
        <w:t> </w:t>
      </w:r>
      <w:r>
        <w:rPr>
          <w:color w:val="646467"/>
        </w:rPr>
        <w:t>diferentes moda</w:t>
      </w:r>
      <w:r>
        <w:rPr>
          <w:color w:val="7E8082"/>
        </w:rPr>
        <w:t>li</w:t>
      </w:r>
      <w:r>
        <w:rPr>
          <w:color w:val="646467"/>
        </w:rPr>
        <w:t>dades, puedan recaudar el precio de</w:t>
      </w:r>
      <w:r>
        <w:rPr>
          <w:color w:val="646467"/>
          <w:spacing w:val="-14"/>
        </w:rPr>
        <w:t> </w:t>
      </w:r>
      <w:r>
        <w:rPr>
          <w:color w:val="646467"/>
        </w:rPr>
        <w:t>otros</w:t>
      </w:r>
      <w:r>
        <w:rPr>
          <w:color w:val="646467"/>
          <w:spacing w:val="-5"/>
        </w:rPr>
        <w:t> </w:t>
      </w:r>
      <w:r>
        <w:rPr>
          <w:color w:val="646467"/>
        </w:rPr>
        <w:t>productos o serv</w:t>
      </w:r>
      <w:r>
        <w:rPr>
          <w:color w:val="7E8082"/>
        </w:rPr>
        <w:t>i</w:t>
      </w:r>
      <w:r>
        <w:rPr>
          <w:color w:val="646467"/>
        </w:rPr>
        <w:t>cios</w:t>
      </w:r>
      <w:r>
        <w:rPr>
          <w:color w:val="646467"/>
          <w:spacing w:val="-12"/>
        </w:rPr>
        <w:t> </w:t>
      </w:r>
      <w:r>
        <w:rPr>
          <w:color w:val="646467"/>
        </w:rPr>
        <w:t>afines</w:t>
      </w:r>
      <w:r>
        <w:rPr>
          <w:color w:val="646467"/>
          <w:spacing w:val="-9"/>
        </w:rPr>
        <w:t> </w:t>
      </w:r>
      <w:r>
        <w:rPr>
          <w:color w:val="646467"/>
        </w:rPr>
        <w:t>o conexos a</w:t>
      </w:r>
      <w:r>
        <w:rPr>
          <w:color w:val="646467"/>
          <w:spacing w:val="-1"/>
        </w:rPr>
        <w:t> </w:t>
      </w:r>
      <w:r>
        <w:rPr>
          <w:color w:val="646467"/>
        </w:rPr>
        <w:t>la mov</w:t>
      </w:r>
      <w:r>
        <w:rPr>
          <w:color w:val="7E8082"/>
        </w:rPr>
        <w:t>i</w:t>
      </w:r>
      <w:r>
        <w:rPr>
          <w:color w:val="363434"/>
        </w:rPr>
        <w:t>l</w:t>
      </w:r>
      <w:r>
        <w:rPr>
          <w:color w:val="646467"/>
        </w:rPr>
        <w:t>idad. Para el</w:t>
      </w:r>
      <w:r>
        <w:rPr>
          <w:color w:val="646467"/>
          <w:spacing w:val="26"/>
        </w:rPr>
        <w:t> </w:t>
      </w:r>
      <w:r>
        <w:rPr>
          <w:color w:val="646467"/>
        </w:rPr>
        <w:t>efecto en e</w:t>
      </w:r>
      <w:r>
        <w:rPr>
          <w:color w:val="7E8082"/>
        </w:rPr>
        <w:t>l </w:t>
      </w:r>
      <w:r>
        <w:rPr>
          <w:color w:val="525254"/>
        </w:rPr>
        <w:t>patr</w:t>
      </w:r>
      <w:r>
        <w:rPr>
          <w:color w:val="7E8082"/>
        </w:rPr>
        <w:t>i</w:t>
      </w:r>
      <w:r>
        <w:rPr>
          <w:color w:val="646467"/>
        </w:rPr>
        <w:t>monio a</w:t>
      </w:r>
      <w:r>
        <w:rPr>
          <w:color w:val="363434"/>
        </w:rPr>
        <w:t>u</w:t>
      </w:r>
      <w:r>
        <w:rPr>
          <w:color w:val="525254"/>
        </w:rPr>
        <w:t>tónomo </w:t>
      </w:r>
      <w:r>
        <w:rPr>
          <w:color w:val="646467"/>
        </w:rPr>
        <w:t>o esquema</w:t>
      </w:r>
      <w:r>
        <w:rPr>
          <w:color w:val="646467"/>
          <w:spacing w:val="26"/>
        </w:rPr>
        <w:t> </w:t>
      </w:r>
      <w:r>
        <w:rPr>
          <w:color w:val="646467"/>
        </w:rPr>
        <w:t>financiero constit</w:t>
      </w:r>
      <w:r>
        <w:rPr>
          <w:color w:val="363434"/>
        </w:rPr>
        <w:t>u</w:t>
      </w:r>
      <w:r>
        <w:rPr>
          <w:color w:val="646467"/>
        </w:rPr>
        <w:t>ido pa</w:t>
      </w:r>
      <w:r>
        <w:rPr>
          <w:color w:val="363434"/>
        </w:rPr>
        <w:t>r</w:t>
      </w:r>
      <w:r>
        <w:rPr>
          <w:color w:val="525254"/>
        </w:rPr>
        <w:t>a </w:t>
      </w:r>
      <w:r>
        <w:rPr>
          <w:color w:val="646467"/>
        </w:rPr>
        <w:t>e</w:t>
      </w:r>
      <w:r>
        <w:rPr>
          <w:color w:val="7E8082"/>
        </w:rPr>
        <w:t>l </w:t>
      </w:r>
      <w:r>
        <w:rPr>
          <w:color w:val="646467"/>
        </w:rPr>
        <w:t>recaudo cent</w:t>
      </w:r>
      <w:r>
        <w:rPr>
          <w:color w:val="7E8082"/>
        </w:rPr>
        <w:t>r</w:t>
      </w:r>
      <w:r>
        <w:rPr>
          <w:color w:val="646467"/>
        </w:rPr>
        <w:t>alizado se deberán generar subcuentas por cada concep</w:t>
      </w:r>
      <w:r>
        <w:rPr>
          <w:color w:val="363434"/>
        </w:rPr>
        <w:t>t</w:t>
      </w:r>
      <w:r>
        <w:rPr>
          <w:color w:val="646467"/>
        </w:rPr>
        <w:t>o de </w:t>
      </w:r>
      <w:r>
        <w:rPr>
          <w:color w:val="646467"/>
          <w:spacing w:val="-2"/>
        </w:rPr>
        <w:t>pago.</w:t>
      </w:r>
    </w:p>
    <w:p>
      <w:pPr>
        <w:pStyle w:val="BodyText"/>
        <w:spacing w:before="4"/>
        <w:rPr>
          <w:sz w:val="22"/>
        </w:rPr>
      </w:pPr>
    </w:p>
    <w:p>
      <w:pPr>
        <w:spacing w:line="228" w:lineRule="auto" w:before="0"/>
        <w:ind w:left="808" w:right="768" w:firstLine="6"/>
        <w:jc w:val="both"/>
        <w:rPr>
          <w:sz w:val="20"/>
        </w:rPr>
      </w:pPr>
      <w:r>
        <w:rPr>
          <w:rFonts w:ascii="Times New Roman" w:hAnsi="Times New Roman"/>
          <w:b/>
          <w:color w:val="363434"/>
          <w:sz w:val="22"/>
        </w:rPr>
        <w:t>ARTÍCULO 118</w:t>
      </w:r>
      <w:r>
        <w:rPr>
          <w:rFonts w:ascii="Times New Roman" w:hAnsi="Times New Roman"/>
          <w:b/>
          <w:color w:val="646467"/>
          <w:sz w:val="22"/>
        </w:rPr>
        <w:t>°. </w:t>
      </w:r>
      <w:r>
        <w:rPr>
          <w:rFonts w:ascii="Times New Roman" w:hAnsi="Times New Roman"/>
          <w:b/>
          <w:color w:val="363434"/>
          <w:sz w:val="22"/>
        </w:rPr>
        <w:t>NUEVAS FUENTES DE MATERIALES PARA MANTENIMIENTO</w:t>
      </w:r>
      <w:r>
        <w:rPr>
          <w:rFonts w:ascii="Times New Roman" w:hAnsi="Times New Roman"/>
          <w:b/>
          <w:color w:val="525254"/>
          <w:sz w:val="22"/>
        </w:rPr>
        <w:t>, </w:t>
      </w:r>
      <w:r>
        <w:rPr>
          <w:rFonts w:ascii="Times New Roman" w:hAnsi="Times New Roman"/>
          <w:b/>
          <w:color w:val="363434"/>
          <w:sz w:val="22"/>
        </w:rPr>
        <w:t>MEJORAMIENTO Y REHABILITACIÓN DE VÍAS </w:t>
      </w:r>
      <w:r>
        <w:rPr>
          <w:rFonts w:ascii="Times New Roman" w:hAnsi="Times New Roman"/>
          <w:b/>
          <w:color w:val="363434"/>
          <w:w w:val="95"/>
          <w:sz w:val="22"/>
        </w:rPr>
        <w:t>TERCIARIAS</w:t>
      </w:r>
      <w:r>
        <w:rPr>
          <w:rFonts w:ascii="Times New Roman" w:hAnsi="Times New Roman"/>
          <w:b/>
          <w:color w:val="363434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Y</w:t>
      </w:r>
      <w:r>
        <w:rPr>
          <w:rFonts w:ascii="Times New Roman" w:hAnsi="Times New Roman"/>
          <w:b/>
          <w:color w:val="363434"/>
          <w:spacing w:val="5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PARA</w:t>
      </w:r>
      <w:r>
        <w:rPr>
          <w:rFonts w:ascii="Times New Roman" w:hAnsi="Times New Roman"/>
          <w:b/>
          <w:color w:val="363434"/>
          <w:spacing w:val="17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EL</w:t>
      </w:r>
      <w:r>
        <w:rPr>
          <w:rFonts w:ascii="Times New Roman" w:hAnsi="Times New Roman"/>
          <w:b/>
          <w:color w:val="363434"/>
          <w:spacing w:val="8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PROGRAMA</w:t>
      </w:r>
      <w:r>
        <w:rPr>
          <w:rFonts w:ascii="Times New Roman" w:hAnsi="Times New Roman"/>
          <w:b/>
          <w:color w:val="363434"/>
          <w:sz w:val="22"/>
        </w:rPr>
        <w:t> </w:t>
      </w:r>
      <w:r>
        <w:rPr>
          <w:rFonts w:ascii="Times New Roman" w:hAnsi="Times New Roman"/>
          <w:b/>
          <w:color w:val="525254"/>
          <w:w w:val="95"/>
          <w:sz w:val="22"/>
        </w:rPr>
        <w:t>"</w:t>
      </w:r>
      <w:r>
        <w:rPr>
          <w:rFonts w:ascii="Times New Roman" w:hAnsi="Times New Roman"/>
          <w:b/>
          <w:color w:val="363434"/>
          <w:w w:val="95"/>
          <w:sz w:val="22"/>
        </w:rPr>
        <w:t>COLOMBIA</w:t>
      </w:r>
      <w:r>
        <w:rPr>
          <w:rFonts w:ascii="Times New Roman" w:hAnsi="Times New Roman"/>
          <w:b/>
          <w:color w:val="363434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RURAL</w:t>
      </w:r>
      <w:r>
        <w:rPr>
          <w:rFonts w:ascii="Times New Roman" w:hAnsi="Times New Roman"/>
          <w:b/>
          <w:color w:val="525254"/>
          <w:w w:val="95"/>
          <w:sz w:val="22"/>
        </w:rPr>
        <w:t>".</w:t>
      </w:r>
      <w:r>
        <w:rPr>
          <w:rFonts w:ascii="Times New Roman" w:hAnsi="Times New Roman"/>
          <w:b/>
          <w:color w:val="525254"/>
          <w:spacing w:val="-27"/>
          <w:w w:val="95"/>
          <w:sz w:val="22"/>
        </w:rPr>
        <w:t> </w:t>
      </w:r>
      <w:r>
        <w:rPr>
          <w:color w:val="646467"/>
          <w:w w:val="95"/>
          <w:sz w:val="20"/>
        </w:rPr>
        <w:t>En el</w:t>
      </w:r>
      <w:r>
        <w:rPr>
          <w:color w:val="646467"/>
          <w:spacing w:val="8"/>
          <w:sz w:val="20"/>
        </w:rPr>
        <w:t> </w:t>
      </w:r>
      <w:r>
        <w:rPr>
          <w:color w:val="646467"/>
          <w:w w:val="95"/>
          <w:sz w:val="20"/>
        </w:rPr>
        <w:t>evento</w:t>
      </w:r>
    </w:p>
    <w:p>
      <w:pPr>
        <w:pStyle w:val="BodyText"/>
        <w:spacing w:line="256" w:lineRule="auto" w:before="27"/>
        <w:ind w:left="812" w:right="751" w:hanging="4"/>
        <w:jc w:val="both"/>
      </w:pPr>
      <w:r>
        <w:rPr>
          <w:color w:val="646467"/>
          <w:w w:val="105"/>
        </w:rPr>
        <w:t>que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no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utilicen</w:t>
      </w:r>
      <w:r>
        <w:rPr>
          <w:color w:val="646467"/>
          <w:spacing w:val="-6"/>
          <w:w w:val="105"/>
        </w:rPr>
        <w:t> </w:t>
      </w:r>
      <w:r>
        <w:rPr>
          <w:color w:val="646467"/>
          <w:w w:val="105"/>
        </w:rPr>
        <w:t>fuentes</w:t>
      </w:r>
      <w:r>
        <w:rPr>
          <w:color w:val="646467"/>
          <w:spacing w:val="-8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3"/>
          <w:w w:val="105"/>
        </w:rPr>
        <w:t> </w:t>
      </w:r>
      <w:r>
        <w:rPr>
          <w:color w:val="646467"/>
          <w:w w:val="105"/>
        </w:rPr>
        <w:t>mater</w:t>
      </w:r>
      <w:r>
        <w:rPr>
          <w:color w:val="7E8082"/>
          <w:w w:val="105"/>
        </w:rPr>
        <w:t>i</w:t>
      </w:r>
      <w:r>
        <w:rPr>
          <w:color w:val="646467"/>
          <w:w w:val="105"/>
        </w:rPr>
        <w:t>a</w:t>
      </w:r>
      <w:r>
        <w:rPr>
          <w:color w:val="7E8082"/>
          <w:w w:val="105"/>
        </w:rPr>
        <w:t>l</w:t>
      </w:r>
      <w:r>
        <w:rPr>
          <w:color w:val="7E8082"/>
          <w:spacing w:val="-6"/>
          <w:w w:val="105"/>
        </w:rPr>
        <w:t> </w:t>
      </w:r>
      <w:r>
        <w:rPr>
          <w:color w:val="646467"/>
          <w:w w:val="105"/>
        </w:rPr>
        <w:t>t</w:t>
      </w:r>
      <w:r>
        <w:rPr>
          <w:color w:val="7E8082"/>
          <w:w w:val="105"/>
        </w:rPr>
        <w:t>i</w:t>
      </w:r>
      <w:r>
        <w:rPr>
          <w:color w:val="646467"/>
          <w:w w:val="105"/>
        </w:rPr>
        <w:t>tu</w:t>
      </w:r>
      <w:r>
        <w:rPr>
          <w:color w:val="7E8082"/>
          <w:w w:val="105"/>
        </w:rPr>
        <w:t>l</w:t>
      </w:r>
      <w:r>
        <w:rPr>
          <w:color w:val="646467"/>
          <w:w w:val="105"/>
        </w:rPr>
        <w:t>ado</w:t>
      </w:r>
      <w:r>
        <w:rPr>
          <w:color w:val="646467"/>
          <w:spacing w:val="-11"/>
          <w:w w:val="105"/>
        </w:rPr>
        <w:t> </w:t>
      </w:r>
      <w:r>
        <w:rPr>
          <w:color w:val="646467"/>
          <w:w w:val="105"/>
        </w:rPr>
        <w:t>y licenc</w:t>
      </w:r>
      <w:r>
        <w:rPr>
          <w:color w:val="7E8082"/>
          <w:w w:val="105"/>
        </w:rPr>
        <w:t>i</w:t>
      </w:r>
      <w:r>
        <w:rPr>
          <w:color w:val="646467"/>
          <w:w w:val="105"/>
        </w:rPr>
        <w:t>ado</w:t>
      </w:r>
      <w:r>
        <w:rPr>
          <w:color w:val="646467"/>
          <w:spacing w:val="-7"/>
          <w:w w:val="105"/>
        </w:rPr>
        <w:t> </w:t>
      </w:r>
      <w:r>
        <w:rPr>
          <w:color w:val="646467"/>
          <w:w w:val="105"/>
        </w:rPr>
        <w:t>a</w:t>
      </w:r>
      <w:r>
        <w:rPr>
          <w:color w:val="7E8082"/>
          <w:w w:val="105"/>
        </w:rPr>
        <w:t>m</w:t>
      </w:r>
      <w:r>
        <w:rPr>
          <w:color w:val="646467"/>
          <w:w w:val="105"/>
        </w:rPr>
        <w:t>b</w:t>
      </w:r>
      <w:r>
        <w:rPr>
          <w:color w:val="7E8082"/>
          <w:w w:val="105"/>
        </w:rPr>
        <w:t>i</w:t>
      </w:r>
      <w:r>
        <w:rPr>
          <w:color w:val="646467"/>
          <w:w w:val="105"/>
        </w:rPr>
        <w:t>enta</w:t>
      </w:r>
      <w:r>
        <w:rPr>
          <w:color w:val="7E8082"/>
          <w:w w:val="105"/>
        </w:rPr>
        <w:t>l</w:t>
      </w:r>
      <w:r>
        <w:rPr>
          <w:color w:val="646467"/>
          <w:w w:val="105"/>
        </w:rPr>
        <w:t>mente</w:t>
      </w:r>
      <w:r>
        <w:rPr>
          <w:color w:val="646467"/>
          <w:spacing w:val="-4"/>
          <w:w w:val="105"/>
        </w:rPr>
        <w:t> </w:t>
      </w:r>
      <w:r>
        <w:rPr>
          <w:color w:val="525254"/>
          <w:w w:val="105"/>
        </w:rPr>
        <w:t>para</w:t>
      </w:r>
      <w:r>
        <w:rPr>
          <w:color w:val="525254"/>
          <w:spacing w:val="-4"/>
          <w:w w:val="105"/>
        </w:rPr>
        <w:t> </w:t>
      </w:r>
      <w:r>
        <w:rPr>
          <w:color w:val="646467"/>
          <w:w w:val="105"/>
        </w:rPr>
        <w:t>e</w:t>
      </w:r>
      <w:r>
        <w:rPr>
          <w:color w:val="7E8082"/>
          <w:w w:val="105"/>
        </w:rPr>
        <w:t>l </w:t>
      </w:r>
      <w:r>
        <w:rPr>
          <w:color w:val="646467"/>
          <w:w w:val="105"/>
        </w:rPr>
        <w:t>mantenim</w:t>
      </w:r>
      <w:r>
        <w:rPr>
          <w:color w:val="7E8082"/>
          <w:w w:val="105"/>
        </w:rPr>
        <w:t>i</w:t>
      </w:r>
      <w:r>
        <w:rPr>
          <w:color w:val="646467"/>
          <w:w w:val="105"/>
        </w:rPr>
        <w:t>ento,</w:t>
      </w:r>
      <w:r>
        <w:rPr>
          <w:color w:val="646467"/>
          <w:w w:val="105"/>
        </w:rPr>
        <w:t> mejoramiento</w:t>
      </w:r>
      <w:r>
        <w:rPr>
          <w:color w:val="646467"/>
          <w:w w:val="105"/>
        </w:rPr>
        <w:t> y</w:t>
      </w:r>
      <w:r>
        <w:rPr>
          <w:color w:val="646467"/>
          <w:w w:val="105"/>
        </w:rPr>
        <w:t> rehabilitac</w:t>
      </w:r>
      <w:r>
        <w:rPr>
          <w:color w:val="7E8082"/>
          <w:w w:val="105"/>
        </w:rPr>
        <w:t>i</w:t>
      </w:r>
      <w:r>
        <w:rPr>
          <w:color w:val="646467"/>
          <w:w w:val="105"/>
        </w:rPr>
        <w:t>ón</w:t>
      </w:r>
      <w:r>
        <w:rPr>
          <w:color w:val="646467"/>
          <w:w w:val="105"/>
        </w:rPr>
        <w:t> de</w:t>
      </w:r>
      <w:r>
        <w:rPr>
          <w:color w:val="646467"/>
          <w:w w:val="105"/>
        </w:rPr>
        <w:t> vías</w:t>
      </w:r>
      <w:r>
        <w:rPr>
          <w:color w:val="646467"/>
          <w:w w:val="105"/>
        </w:rPr>
        <w:t> terc</w:t>
      </w:r>
      <w:r>
        <w:rPr>
          <w:color w:val="7E8082"/>
          <w:w w:val="105"/>
        </w:rPr>
        <w:t>i</w:t>
      </w:r>
      <w:r>
        <w:rPr>
          <w:color w:val="646467"/>
          <w:w w:val="105"/>
        </w:rPr>
        <w:t>arias;</w:t>
      </w:r>
      <w:r>
        <w:rPr>
          <w:color w:val="646467"/>
          <w:w w:val="105"/>
        </w:rPr>
        <w:t> previo</w:t>
      </w:r>
      <w:r>
        <w:rPr>
          <w:color w:val="646467"/>
          <w:w w:val="105"/>
        </w:rPr>
        <w:t> a</w:t>
      </w:r>
      <w:r>
        <w:rPr>
          <w:color w:val="646467"/>
          <w:w w:val="105"/>
        </w:rPr>
        <w:t> la ejecució</w:t>
      </w:r>
      <w:r>
        <w:rPr>
          <w:color w:val="7E8082"/>
          <w:w w:val="105"/>
        </w:rPr>
        <w:t>n</w:t>
      </w:r>
      <w:r>
        <w:rPr>
          <w:color w:val="7E8082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w w:val="105"/>
        </w:rPr>
        <w:t> </w:t>
      </w:r>
      <w:r>
        <w:rPr>
          <w:color w:val="525254"/>
          <w:w w:val="105"/>
        </w:rPr>
        <w:t>las</w:t>
      </w:r>
      <w:r>
        <w:rPr>
          <w:color w:val="525254"/>
          <w:w w:val="105"/>
        </w:rPr>
        <w:t> </w:t>
      </w:r>
      <w:r>
        <w:rPr>
          <w:color w:val="646467"/>
          <w:w w:val="105"/>
        </w:rPr>
        <w:t>obras,</w:t>
      </w:r>
      <w:r>
        <w:rPr>
          <w:color w:val="646467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46467"/>
          <w:w w:val="105"/>
        </w:rPr>
        <w:t>a</w:t>
      </w:r>
      <w:r>
        <w:rPr>
          <w:color w:val="646467"/>
          <w:w w:val="105"/>
        </w:rPr>
        <w:t> ent</w:t>
      </w:r>
      <w:r>
        <w:rPr>
          <w:color w:val="7E8082"/>
          <w:w w:val="105"/>
        </w:rPr>
        <w:t>i</w:t>
      </w:r>
      <w:r>
        <w:rPr>
          <w:color w:val="646467"/>
          <w:w w:val="105"/>
        </w:rPr>
        <w:t>dad</w:t>
      </w:r>
      <w:r>
        <w:rPr>
          <w:color w:val="646467"/>
          <w:w w:val="105"/>
        </w:rPr>
        <w:t> territorial</w:t>
      </w:r>
      <w:r>
        <w:rPr>
          <w:color w:val="646467"/>
          <w:w w:val="105"/>
        </w:rPr>
        <w:t> </w:t>
      </w:r>
      <w:r>
        <w:rPr>
          <w:color w:val="525254"/>
          <w:w w:val="105"/>
        </w:rPr>
        <w:t>def</w:t>
      </w:r>
      <w:r>
        <w:rPr>
          <w:color w:val="7E8082"/>
          <w:w w:val="105"/>
        </w:rPr>
        <w:t>i</w:t>
      </w:r>
      <w:r>
        <w:rPr>
          <w:color w:val="646467"/>
          <w:w w:val="105"/>
        </w:rPr>
        <w:t>n</w:t>
      </w:r>
      <w:r>
        <w:rPr>
          <w:color w:val="7E8082"/>
          <w:w w:val="105"/>
        </w:rPr>
        <w:t>i</w:t>
      </w:r>
      <w:r>
        <w:rPr>
          <w:color w:val="646467"/>
          <w:w w:val="105"/>
        </w:rPr>
        <w:t>rá</w:t>
      </w:r>
      <w:r>
        <w:rPr>
          <w:color w:val="646467"/>
          <w:w w:val="105"/>
        </w:rPr>
        <w:t> conju</w:t>
      </w:r>
      <w:r>
        <w:rPr>
          <w:color w:val="7E8082"/>
          <w:w w:val="105"/>
        </w:rPr>
        <w:t>n</w:t>
      </w:r>
      <w:r>
        <w:rPr>
          <w:color w:val="646467"/>
          <w:w w:val="105"/>
        </w:rPr>
        <w:t>tamente</w:t>
      </w:r>
      <w:r>
        <w:rPr>
          <w:color w:val="646467"/>
          <w:w w:val="105"/>
        </w:rPr>
        <w:t> con</w:t>
      </w:r>
      <w:r>
        <w:rPr>
          <w:color w:val="646467"/>
          <w:w w:val="105"/>
        </w:rPr>
        <w:t> la </w:t>
      </w:r>
      <w:r>
        <w:rPr>
          <w:color w:val="646467"/>
        </w:rPr>
        <w:t>autor</w:t>
      </w:r>
      <w:r>
        <w:rPr>
          <w:color w:val="7E8082"/>
        </w:rPr>
        <w:t>i</w:t>
      </w:r>
      <w:r>
        <w:rPr>
          <w:color w:val="646467"/>
        </w:rPr>
        <w:t>dad ambiental </w:t>
      </w:r>
      <w:r>
        <w:rPr>
          <w:color w:val="525254"/>
        </w:rPr>
        <w:t>reg</w:t>
      </w:r>
      <w:r>
        <w:rPr>
          <w:color w:val="7E8082"/>
        </w:rPr>
        <w:t>i</w:t>
      </w:r>
      <w:r>
        <w:rPr>
          <w:color w:val="646467"/>
        </w:rPr>
        <w:t>onal</w:t>
      </w:r>
      <w:r>
        <w:rPr>
          <w:color w:val="646467"/>
          <w:spacing w:val="-8"/>
        </w:rPr>
        <w:t> </w:t>
      </w:r>
      <w:r>
        <w:rPr>
          <w:color w:val="646467"/>
        </w:rPr>
        <w:t>y</w:t>
      </w:r>
      <w:r>
        <w:rPr>
          <w:color w:val="646467"/>
          <w:spacing w:val="-2"/>
        </w:rPr>
        <w:t> </w:t>
      </w:r>
      <w:r>
        <w:rPr>
          <w:color w:val="646467"/>
        </w:rPr>
        <w:t>la</w:t>
      </w:r>
      <w:r>
        <w:rPr>
          <w:color w:val="646467"/>
          <w:spacing w:val="-11"/>
        </w:rPr>
        <w:t> </w:t>
      </w:r>
      <w:r>
        <w:rPr>
          <w:color w:val="646467"/>
        </w:rPr>
        <w:t>autor</w:t>
      </w:r>
      <w:r>
        <w:rPr>
          <w:color w:val="7E8082"/>
        </w:rPr>
        <w:t>i</w:t>
      </w:r>
      <w:r>
        <w:rPr>
          <w:color w:val="646467"/>
        </w:rPr>
        <w:t>dad m</w:t>
      </w:r>
      <w:r>
        <w:rPr>
          <w:color w:val="7E8082"/>
        </w:rPr>
        <w:t>i</w:t>
      </w:r>
      <w:r>
        <w:rPr>
          <w:color w:val="646467"/>
        </w:rPr>
        <w:t>nera competentes,</w:t>
      </w:r>
      <w:r>
        <w:rPr>
          <w:color w:val="646467"/>
          <w:spacing w:val="30"/>
        </w:rPr>
        <w:t> </w:t>
      </w:r>
      <w:r>
        <w:rPr>
          <w:color w:val="525254"/>
        </w:rPr>
        <w:t>la ubicación </w:t>
      </w:r>
      <w:r>
        <w:rPr>
          <w:color w:val="646467"/>
        </w:rPr>
        <w:t>y el </w:t>
      </w:r>
      <w:r>
        <w:rPr>
          <w:color w:val="646467"/>
          <w:w w:val="105"/>
        </w:rPr>
        <w:t>volumen estimado de</w:t>
      </w:r>
      <w:r>
        <w:rPr>
          <w:color w:val="646467"/>
          <w:spacing w:val="-12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46467"/>
          <w:w w:val="105"/>
        </w:rPr>
        <w:t>as</w:t>
      </w:r>
      <w:r>
        <w:rPr>
          <w:color w:val="646467"/>
          <w:spacing w:val="-9"/>
          <w:w w:val="105"/>
        </w:rPr>
        <w:t> </w:t>
      </w:r>
      <w:r>
        <w:rPr>
          <w:color w:val="646467"/>
          <w:w w:val="105"/>
        </w:rPr>
        <w:t>fuentes</w:t>
      </w:r>
      <w:r>
        <w:rPr>
          <w:color w:val="646467"/>
          <w:spacing w:val="-8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materia</w:t>
      </w:r>
      <w:r>
        <w:rPr>
          <w:color w:val="7E8082"/>
          <w:w w:val="105"/>
        </w:rPr>
        <w:t>l</w:t>
      </w:r>
      <w:r>
        <w:rPr>
          <w:color w:val="7E8082"/>
          <w:spacing w:val="-5"/>
          <w:w w:val="105"/>
        </w:rPr>
        <w:t> </w:t>
      </w:r>
      <w:r>
        <w:rPr>
          <w:color w:val="646467"/>
          <w:w w:val="105"/>
        </w:rPr>
        <w:t>requer</w:t>
      </w:r>
      <w:r>
        <w:rPr>
          <w:color w:val="7E8082"/>
          <w:w w:val="105"/>
        </w:rPr>
        <w:t>i</w:t>
      </w:r>
      <w:r>
        <w:rPr>
          <w:color w:val="525254"/>
          <w:w w:val="105"/>
        </w:rPr>
        <w:t>do</w:t>
      </w:r>
      <w:r>
        <w:rPr>
          <w:color w:val="525254"/>
          <w:spacing w:val="-5"/>
          <w:w w:val="105"/>
        </w:rPr>
        <w:t> </w:t>
      </w:r>
      <w:r>
        <w:rPr>
          <w:color w:val="646467"/>
          <w:w w:val="105"/>
        </w:rPr>
        <w:t>para</w:t>
      </w:r>
      <w:r>
        <w:rPr>
          <w:color w:val="646467"/>
          <w:spacing w:val="-6"/>
          <w:w w:val="105"/>
        </w:rPr>
        <w:t> </w:t>
      </w:r>
      <w:r>
        <w:rPr>
          <w:color w:val="525254"/>
          <w:w w:val="105"/>
        </w:rPr>
        <w:t>el </w:t>
      </w:r>
      <w:r>
        <w:rPr>
          <w:color w:val="646467"/>
          <w:w w:val="105"/>
        </w:rPr>
        <w:t>manten</w:t>
      </w:r>
      <w:r>
        <w:rPr>
          <w:color w:val="7E8082"/>
          <w:w w:val="105"/>
        </w:rPr>
        <w:t>i</w:t>
      </w:r>
      <w:r>
        <w:rPr>
          <w:color w:val="646467"/>
          <w:w w:val="105"/>
        </w:rPr>
        <w:t>miento, </w:t>
      </w:r>
      <w:r>
        <w:rPr>
          <w:color w:val="646467"/>
        </w:rPr>
        <w:t>mejoram</w:t>
      </w:r>
      <w:r>
        <w:rPr>
          <w:color w:val="7E8082"/>
        </w:rPr>
        <w:t>i</w:t>
      </w:r>
      <w:r>
        <w:rPr>
          <w:color w:val="646467"/>
        </w:rPr>
        <w:t>ento y rehab</w:t>
      </w:r>
      <w:r>
        <w:rPr>
          <w:color w:val="7E8082"/>
        </w:rPr>
        <w:t>i</w:t>
      </w:r>
      <w:r>
        <w:rPr>
          <w:color w:val="525254"/>
        </w:rPr>
        <w:t>litac</w:t>
      </w:r>
      <w:r>
        <w:rPr>
          <w:color w:val="7E8082"/>
        </w:rPr>
        <w:t>i</w:t>
      </w:r>
      <w:r>
        <w:rPr>
          <w:color w:val="646467"/>
        </w:rPr>
        <w:t>ón de vías terc</w:t>
      </w:r>
      <w:r>
        <w:rPr>
          <w:color w:val="7E8082"/>
        </w:rPr>
        <w:t>i</w:t>
      </w:r>
      <w:r>
        <w:rPr>
          <w:color w:val="646467"/>
        </w:rPr>
        <w:t>a</w:t>
      </w:r>
      <w:r>
        <w:rPr>
          <w:color w:val="7E8082"/>
        </w:rPr>
        <w:t>r</w:t>
      </w:r>
      <w:r>
        <w:rPr>
          <w:color w:val="646467"/>
        </w:rPr>
        <w:t>ias y de</w:t>
      </w:r>
      <w:r>
        <w:rPr>
          <w:color w:val="7E8082"/>
        </w:rPr>
        <w:t>l </w:t>
      </w:r>
      <w:r>
        <w:rPr>
          <w:color w:val="646467"/>
        </w:rPr>
        <w:t>programa</w:t>
      </w:r>
      <w:r>
        <w:rPr>
          <w:color w:val="646467"/>
          <w:spacing w:val="-1"/>
        </w:rPr>
        <w:t> </w:t>
      </w:r>
      <w:r>
        <w:rPr>
          <w:color w:val="646467"/>
        </w:rPr>
        <w:t>"Colombia Rural" en</w:t>
      </w:r>
      <w:r>
        <w:rPr>
          <w:color w:val="646467"/>
          <w:spacing w:val="-9"/>
        </w:rPr>
        <w:t> </w:t>
      </w:r>
      <w:r>
        <w:rPr>
          <w:color w:val="646467"/>
        </w:rPr>
        <w:t>e</w:t>
      </w:r>
      <w:r>
        <w:rPr>
          <w:color w:val="7E8082"/>
        </w:rPr>
        <w:t>l </w:t>
      </w:r>
      <w:r>
        <w:rPr>
          <w:color w:val="525254"/>
        </w:rPr>
        <w:t>respectivo </w:t>
      </w:r>
      <w:r>
        <w:rPr>
          <w:color w:val="646467"/>
        </w:rPr>
        <w:t>municip</w:t>
      </w:r>
      <w:r>
        <w:rPr>
          <w:color w:val="7E8082"/>
        </w:rPr>
        <w:t>i</w:t>
      </w:r>
      <w:r>
        <w:rPr>
          <w:color w:val="646467"/>
        </w:rPr>
        <w:t>o.</w:t>
      </w:r>
      <w:r>
        <w:rPr>
          <w:color w:val="646467"/>
          <w:spacing w:val="-4"/>
        </w:rPr>
        <w:t> </w:t>
      </w:r>
      <w:r>
        <w:rPr>
          <w:color w:val="646467"/>
        </w:rPr>
        <w:t>Con base en esta información </w:t>
      </w:r>
      <w:r>
        <w:rPr>
          <w:color w:val="7E8082"/>
        </w:rPr>
        <w:t>l</w:t>
      </w:r>
      <w:r>
        <w:rPr>
          <w:color w:val="646467"/>
        </w:rPr>
        <w:t>a autor</w:t>
      </w:r>
      <w:r>
        <w:rPr>
          <w:color w:val="7E8082"/>
        </w:rPr>
        <w:t>i</w:t>
      </w:r>
      <w:r>
        <w:rPr>
          <w:color w:val="646467"/>
        </w:rPr>
        <w:t>dad ambiental, </w:t>
      </w:r>
      <w:r>
        <w:rPr>
          <w:color w:val="646467"/>
          <w:w w:val="105"/>
        </w:rPr>
        <w:t>una</w:t>
      </w:r>
      <w:r>
        <w:rPr>
          <w:color w:val="646467"/>
          <w:w w:val="105"/>
        </w:rPr>
        <w:t> vez</w:t>
      </w:r>
      <w:r>
        <w:rPr>
          <w:color w:val="646467"/>
          <w:w w:val="105"/>
        </w:rPr>
        <w:t> otorgada</w:t>
      </w:r>
      <w:r>
        <w:rPr>
          <w:color w:val="646467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46467"/>
          <w:w w:val="105"/>
        </w:rPr>
        <w:t>a</w:t>
      </w:r>
      <w:r>
        <w:rPr>
          <w:color w:val="646467"/>
          <w:w w:val="105"/>
        </w:rPr>
        <w:t> autorización</w:t>
      </w:r>
      <w:r>
        <w:rPr>
          <w:color w:val="646467"/>
          <w:w w:val="105"/>
        </w:rPr>
        <w:t> temporal</w:t>
      </w:r>
      <w:r>
        <w:rPr>
          <w:color w:val="646467"/>
          <w:w w:val="105"/>
        </w:rPr>
        <w:t> por</w:t>
      </w:r>
      <w:r>
        <w:rPr>
          <w:color w:val="646467"/>
          <w:w w:val="105"/>
        </w:rPr>
        <w:t> parte</w:t>
      </w:r>
      <w:r>
        <w:rPr>
          <w:color w:val="646467"/>
          <w:w w:val="105"/>
        </w:rPr>
        <w:t> de</w:t>
      </w:r>
      <w:r>
        <w:rPr>
          <w:color w:val="646467"/>
          <w:w w:val="105"/>
        </w:rPr>
        <w:t> la</w:t>
      </w:r>
      <w:r>
        <w:rPr>
          <w:color w:val="646467"/>
          <w:w w:val="105"/>
        </w:rPr>
        <w:t> autoridad</w:t>
      </w:r>
      <w:r>
        <w:rPr>
          <w:color w:val="646467"/>
          <w:w w:val="105"/>
        </w:rPr>
        <w:t> m</w:t>
      </w:r>
      <w:r>
        <w:rPr>
          <w:color w:val="7E8082"/>
          <w:w w:val="105"/>
        </w:rPr>
        <w:t>i</w:t>
      </w:r>
      <w:r>
        <w:rPr>
          <w:color w:val="646467"/>
          <w:w w:val="105"/>
        </w:rPr>
        <w:t>nera </w:t>
      </w:r>
      <w:r>
        <w:rPr>
          <w:color w:val="646467"/>
        </w:rPr>
        <w:t>competente, </w:t>
      </w:r>
      <w:r>
        <w:rPr>
          <w:color w:val="525254"/>
        </w:rPr>
        <w:t>procederá </w:t>
      </w:r>
      <w:r>
        <w:rPr>
          <w:color w:val="646467"/>
        </w:rPr>
        <w:t>a pronunc</w:t>
      </w:r>
      <w:r>
        <w:rPr>
          <w:color w:val="7E8082"/>
        </w:rPr>
        <w:t>i</w:t>
      </w:r>
      <w:r>
        <w:rPr>
          <w:color w:val="646467"/>
        </w:rPr>
        <w:t>arse, e</w:t>
      </w:r>
      <w:r>
        <w:rPr>
          <w:color w:val="7E8082"/>
        </w:rPr>
        <w:t>n </w:t>
      </w:r>
      <w:r>
        <w:rPr>
          <w:color w:val="646467"/>
        </w:rPr>
        <w:t>un término máximo</w:t>
      </w:r>
      <w:r>
        <w:rPr>
          <w:color w:val="646467"/>
          <w:spacing w:val="-2"/>
        </w:rPr>
        <w:t> </w:t>
      </w:r>
      <w:r>
        <w:rPr>
          <w:color w:val="646467"/>
        </w:rPr>
        <w:t>de dos</w:t>
      </w:r>
      <w:r>
        <w:rPr>
          <w:color w:val="646467"/>
          <w:spacing w:val="-3"/>
        </w:rPr>
        <w:t> </w:t>
      </w:r>
      <w:r>
        <w:rPr>
          <w:color w:val="646467"/>
        </w:rPr>
        <w:t>(2) meses </w:t>
      </w:r>
      <w:r>
        <w:rPr>
          <w:color w:val="646467"/>
          <w:w w:val="105"/>
        </w:rPr>
        <w:t>sobre</w:t>
      </w:r>
      <w:r>
        <w:rPr>
          <w:color w:val="646467"/>
          <w:spacing w:val="-6"/>
          <w:w w:val="105"/>
        </w:rPr>
        <w:t> </w:t>
      </w:r>
      <w:r>
        <w:rPr>
          <w:color w:val="525254"/>
          <w:w w:val="105"/>
        </w:rPr>
        <w:t>la</w:t>
      </w:r>
      <w:r>
        <w:rPr>
          <w:color w:val="525254"/>
          <w:spacing w:val="-10"/>
          <w:w w:val="105"/>
        </w:rPr>
        <w:t> </w:t>
      </w:r>
      <w:r>
        <w:rPr>
          <w:color w:val="646467"/>
          <w:w w:val="105"/>
        </w:rPr>
        <w:t>v</w:t>
      </w:r>
      <w:r>
        <w:rPr>
          <w:color w:val="7E8082"/>
          <w:w w:val="105"/>
        </w:rPr>
        <w:t>i</w:t>
      </w:r>
      <w:r>
        <w:rPr>
          <w:color w:val="646467"/>
          <w:w w:val="105"/>
        </w:rPr>
        <w:t>ab</w:t>
      </w:r>
      <w:r>
        <w:rPr>
          <w:color w:val="7E8082"/>
          <w:w w:val="105"/>
        </w:rPr>
        <w:t>i</w:t>
      </w:r>
      <w:r>
        <w:rPr>
          <w:color w:val="525254"/>
          <w:w w:val="105"/>
        </w:rPr>
        <w:t>lidad</w:t>
      </w:r>
      <w:r>
        <w:rPr>
          <w:color w:val="525254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9"/>
          <w:w w:val="105"/>
        </w:rPr>
        <w:t> </w:t>
      </w:r>
      <w:r>
        <w:rPr>
          <w:color w:val="646467"/>
          <w:w w:val="105"/>
        </w:rPr>
        <w:t>la</w:t>
      </w:r>
      <w:r>
        <w:rPr>
          <w:color w:val="646467"/>
          <w:spacing w:val="-3"/>
          <w:w w:val="105"/>
        </w:rPr>
        <w:t> </w:t>
      </w:r>
      <w:r>
        <w:rPr>
          <w:color w:val="646467"/>
          <w:w w:val="105"/>
        </w:rPr>
        <w:t>lícenc</w:t>
      </w:r>
      <w:r>
        <w:rPr>
          <w:color w:val="7E8082"/>
          <w:w w:val="105"/>
        </w:rPr>
        <w:t>i</w:t>
      </w:r>
      <w:r>
        <w:rPr>
          <w:color w:val="646467"/>
          <w:w w:val="105"/>
        </w:rPr>
        <w:t>a</w:t>
      </w:r>
      <w:r>
        <w:rPr>
          <w:color w:val="646467"/>
          <w:spacing w:val="-4"/>
          <w:w w:val="105"/>
        </w:rPr>
        <w:t> </w:t>
      </w:r>
      <w:r>
        <w:rPr>
          <w:color w:val="646467"/>
          <w:w w:val="105"/>
        </w:rPr>
        <w:t>ambiental</w:t>
      </w:r>
      <w:r>
        <w:rPr>
          <w:color w:val="646467"/>
          <w:w w:val="105"/>
        </w:rPr>
        <w:t> a</w:t>
      </w:r>
      <w:r>
        <w:rPr>
          <w:color w:val="646467"/>
          <w:spacing w:val="-7"/>
          <w:w w:val="105"/>
        </w:rPr>
        <w:t> </w:t>
      </w:r>
      <w:r>
        <w:rPr>
          <w:color w:val="646467"/>
          <w:w w:val="105"/>
        </w:rPr>
        <w:t>estas</w:t>
      </w:r>
      <w:r>
        <w:rPr>
          <w:color w:val="646467"/>
          <w:spacing w:val="-5"/>
          <w:w w:val="105"/>
        </w:rPr>
        <w:t> </w:t>
      </w:r>
      <w:r>
        <w:rPr>
          <w:color w:val="646467"/>
          <w:w w:val="105"/>
        </w:rPr>
        <w:t>fuentes</w:t>
      </w:r>
      <w:r>
        <w:rPr>
          <w:color w:val="646467"/>
          <w:spacing w:val="-4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9"/>
          <w:w w:val="105"/>
        </w:rPr>
        <w:t> </w:t>
      </w:r>
      <w:r>
        <w:rPr>
          <w:color w:val="646467"/>
          <w:w w:val="105"/>
        </w:rPr>
        <w:t>materiales,</w:t>
      </w:r>
      <w:r>
        <w:rPr>
          <w:color w:val="646467"/>
          <w:w w:val="105"/>
        </w:rPr>
        <w:t> c</w:t>
      </w:r>
      <w:r>
        <w:rPr>
          <w:color w:val="7E8082"/>
          <w:w w:val="105"/>
        </w:rPr>
        <w:t>u</w:t>
      </w:r>
      <w:r>
        <w:rPr>
          <w:color w:val="646467"/>
          <w:w w:val="105"/>
        </w:rPr>
        <w:t>ya v</w:t>
      </w:r>
      <w:r>
        <w:rPr>
          <w:color w:val="7E8082"/>
          <w:w w:val="105"/>
        </w:rPr>
        <w:t>i</w:t>
      </w:r>
      <w:r>
        <w:rPr>
          <w:color w:val="646467"/>
          <w:w w:val="105"/>
        </w:rPr>
        <w:t>gencia no</w:t>
      </w:r>
      <w:r>
        <w:rPr>
          <w:color w:val="646467"/>
          <w:spacing w:val="-6"/>
          <w:w w:val="105"/>
        </w:rPr>
        <w:t> </w:t>
      </w:r>
      <w:r>
        <w:rPr>
          <w:color w:val="525254"/>
          <w:w w:val="105"/>
        </w:rPr>
        <w:t>podrá</w:t>
      </w:r>
      <w:r>
        <w:rPr>
          <w:color w:val="525254"/>
          <w:spacing w:val="-4"/>
          <w:w w:val="105"/>
        </w:rPr>
        <w:t> </w:t>
      </w:r>
      <w:r>
        <w:rPr>
          <w:color w:val="646467"/>
          <w:w w:val="105"/>
        </w:rPr>
        <w:t>ser</w:t>
      </w:r>
      <w:r>
        <w:rPr>
          <w:color w:val="646467"/>
          <w:spacing w:val="-3"/>
          <w:w w:val="105"/>
        </w:rPr>
        <w:t> </w:t>
      </w:r>
      <w:r>
        <w:rPr>
          <w:color w:val="525254"/>
          <w:w w:val="105"/>
        </w:rPr>
        <w:t>infer</w:t>
      </w:r>
      <w:r>
        <w:rPr>
          <w:color w:val="7E8082"/>
          <w:w w:val="105"/>
        </w:rPr>
        <w:t>i</w:t>
      </w:r>
      <w:r>
        <w:rPr>
          <w:color w:val="646467"/>
          <w:w w:val="105"/>
        </w:rPr>
        <w:t>or a</w:t>
      </w:r>
      <w:r>
        <w:rPr>
          <w:color w:val="646467"/>
          <w:spacing w:val="-9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46467"/>
          <w:w w:val="105"/>
        </w:rPr>
        <w:t>a</w:t>
      </w:r>
      <w:r>
        <w:rPr>
          <w:color w:val="646467"/>
          <w:spacing w:val="-8"/>
          <w:w w:val="105"/>
        </w:rPr>
        <w:t> </w:t>
      </w:r>
      <w:r>
        <w:rPr>
          <w:color w:val="525254"/>
          <w:w w:val="105"/>
        </w:rPr>
        <w:t>de</w:t>
      </w:r>
      <w:r>
        <w:rPr>
          <w:color w:val="525254"/>
          <w:spacing w:val="-5"/>
          <w:w w:val="105"/>
        </w:rPr>
        <w:t> </w:t>
      </w:r>
      <w:r>
        <w:rPr>
          <w:color w:val="646467"/>
          <w:w w:val="105"/>
        </w:rPr>
        <w:t>la</w:t>
      </w:r>
      <w:r>
        <w:rPr>
          <w:color w:val="646467"/>
          <w:spacing w:val="-1"/>
          <w:w w:val="105"/>
        </w:rPr>
        <w:t> </w:t>
      </w:r>
      <w:r>
        <w:rPr>
          <w:color w:val="646467"/>
          <w:w w:val="105"/>
        </w:rPr>
        <w:t>autorización</w:t>
      </w:r>
      <w:r>
        <w:rPr>
          <w:color w:val="646467"/>
          <w:spacing w:val="-8"/>
          <w:w w:val="105"/>
        </w:rPr>
        <w:t> </w:t>
      </w:r>
      <w:r>
        <w:rPr>
          <w:color w:val="525254"/>
          <w:w w:val="105"/>
        </w:rPr>
        <w:t>m</w:t>
      </w:r>
      <w:r>
        <w:rPr>
          <w:color w:val="363434"/>
          <w:w w:val="105"/>
        </w:rPr>
        <w:t>i</w:t>
      </w:r>
      <w:r>
        <w:rPr>
          <w:color w:val="525254"/>
          <w:w w:val="105"/>
        </w:rPr>
        <w:t>nera.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52" w:lineRule="auto"/>
        <w:ind w:left="813" w:right="752" w:firstLine="16"/>
        <w:jc w:val="both"/>
      </w:pPr>
      <w:r>
        <w:rPr>
          <w:rFonts w:ascii="Times New Roman" w:hAnsi="Times New Roman"/>
          <w:b/>
          <w:color w:val="363434"/>
          <w:sz w:val="22"/>
        </w:rPr>
        <w:t>PARÁGRAFO</w:t>
      </w:r>
      <w:r>
        <w:rPr>
          <w:rFonts w:ascii="Times New Roman" w:hAnsi="Times New Roman"/>
          <w:b/>
          <w:color w:val="646467"/>
          <w:sz w:val="22"/>
        </w:rPr>
        <w:t>. </w:t>
      </w:r>
      <w:r>
        <w:rPr>
          <w:color w:val="646467"/>
        </w:rPr>
        <w:t>El Ministerio de </w:t>
      </w:r>
      <w:r>
        <w:rPr>
          <w:color w:val="525254"/>
        </w:rPr>
        <w:t>Ambiente </w:t>
      </w:r>
      <w:r>
        <w:rPr>
          <w:color w:val="646467"/>
        </w:rPr>
        <w:t>y Desarro</w:t>
      </w:r>
      <w:r>
        <w:rPr>
          <w:color w:val="7E8082"/>
        </w:rPr>
        <w:t>ll</w:t>
      </w:r>
      <w:r>
        <w:rPr>
          <w:color w:val="646467"/>
        </w:rPr>
        <w:t>o Sosten</w:t>
      </w:r>
      <w:r>
        <w:rPr>
          <w:color w:val="7E8082"/>
        </w:rPr>
        <w:t>i</w:t>
      </w:r>
      <w:r>
        <w:rPr>
          <w:color w:val="646467"/>
        </w:rPr>
        <w:t>ble expedirá los térm</w:t>
      </w:r>
      <w:r>
        <w:rPr>
          <w:color w:val="7E8082"/>
        </w:rPr>
        <w:t>i</w:t>
      </w:r>
      <w:r>
        <w:rPr>
          <w:color w:val="646467"/>
        </w:rPr>
        <w:t>nos de referenc</w:t>
      </w:r>
      <w:r>
        <w:rPr>
          <w:color w:val="7E8082"/>
        </w:rPr>
        <w:t>i</w:t>
      </w:r>
      <w:r>
        <w:rPr>
          <w:color w:val="646467"/>
        </w:rPr>
        <w:t>a</w:t>
      </w:r>
      <w:r>
        <w:rPr>
          <w:color w:val="646467"/>
          <w:spacing w:val="29"/>
        </w:rPr>
        <w:t> </w:t>
      </w:r>
      <w:r>
        <w:rPr>
          <w:color w:val="646467"/>
        </w:rPr>
        <w:t>para</w:t>
      </w:r>
      <w:r>
        <w:rPr>
          <w:color w:val="646467"/>
          <w:spacing w:val="35"/>
        </w:rPr>
        <w:t> </w:t>
      </w:r>
      <w:r>
        <w:rPr>
          <w:color w:val="646467"/>
        </w:rPr>
        <w:t>la</w:t>
      </w:r>
      <w:r>
        <w:rPr>
          <w:color w:val="646467"/>
          <w:spacing w:val="31"/>
        </w:rPr>
        <w:t> </w:t>
      </w:r>
      <w:r>
        <w:rPr>
          <w:color w:val="646467"/>
        </w:rPr>
        <w:t>e</w:t>
      </w:r>
      <w:r>
        <w:rPr>
          <w:color w:val="7E8082"/>
        </w:rPr>
        <w:t>l</w:t>
      </w:r>
      <w:r>
        <w:rPr>
          <w:color w:val="646467"/>
        </w:rPr>
        <w:t>aboración</w:t>
      </w:r>
      <w:r>
        <w:rPr>
          <w:color w:val="646467"/>
          <w:spacing w:val="25"/>
        </w:rPr>
        <w:t> </w:t>
      </w:r>
      <w:r>
        <w:rPr>
          <w:color w:val="646467"/>
        </w:rPr>
        <w:t>del estudio</w:t>
      </w:r>
      <w:r>
        <w:rPr>
          <w:color w:val="646467"/>
          <w:spacing w:val="20"/>
        </w:rPr>
        <w:t> </w:t>
      </w:r>
      <w:r>
        <w:rPr>
          <w:color w:val="525254"/>
        </w:rPr>
        <w:t>de </w:t>
      </w:r>
      <w:r>
        <w:rPr>
          <w:color w:val="646467"/>
        </w:rPr>
        <w:t>impacto</w:t>
      </w:r>
      <w:r>
        <w:rPr>
          <w:color w:val="646467"/>
          <w:spacing w:val="31"/>
        </w:rPr>
        <w:t> </w:t>
      </w:r>
      <w:r>
        <w:rPr>
          <w:color w:val="646467"/>
        </w:rPr>
        <w:t>amb</w:t>
      </w:r>
      <w:r>
        <w:rPr>
          <w:color w:val="7E8082"/>
        </w:rPr>
        <w:t>i</w:t>
      </w:r>
      <w:r>
        <w:rPr>
          <w:color w:val="646467"/>
        </w:rPr>
        <w:t>enta</w:t>
      </w:r>
      <w:r>
        <w:rPr>
          <w:color w:val="7E8082"/>
        </w:rPr>
        <w:t>l</w:t>
      </w:r>
      <w:r>
        <w:rPr>
          <w:color w:val="7E8082"/>
          <w:spacing w:val="23"/>
        </w:rPr>
        <w:t> </w:t>
      </w:r>
      <w:r>
        <w:rPr>
          <w:color w:val="646467"/>
        </w:rPr>
        <w:t>de </w:t>
      </w:r>
      <w:r>
        <w:rPr>
          <w:color w:val="7E8082"/>
        </w:rPr>
        <w:t>l</w:t>
      </w:r>
      <w:r>
        <w:rPr>
          <w:color w:val="646467"/>
        </w:rPr>
        <w:t>a licencia amb</w:t>
      </w:r>
      <w:r>
        <w:rPr>
          <w:color w:val="7E8082"/>
        </w:rPr>
        <w:t>i</w:t>
      </w:r>
      <w:r>
        <w:rPr>
          <w:color w:val="646467"/>
        </w:rPr>
        <w:t>enta</w:t>
      </w:r>
      <w:r>
        <w:rPr>
          <w:color w:val="7E8082"/>
        </w:rPr>
        <w:t>l </w:t>
      </w:r>
      <w:r>
        <w:rPr>
          <w:color w:val="646467"/>
        </w:rPr>
        <w:t>de que</w:t>
      </w:r>
      <w:r>
        <w:rPr>
          <w:color w:val="646467"/>
          <w:spacing w:val="-2"/>
        </w:rPr>
        <w:t> </w:t>
      </w:r>
      <w:r>
        <w:rPr>
          <w:color w:val="525254"/>
        </w:rPr>
        <w:t>trata </w:t>
      </w:r>
      <w:r>
        <w:rPr>
          <w:color w:val="646467"/>
        </w:rPr>
        <w:t>e</w:t>
      </w:r>
      <w:r>
        <w:rPr>
          <w:color w:val="7E8082"/>
        </w:rPr>
        <w:t>l</w:t>
      </w:r>
      <w:r>
        <w:rPr>
          <w:color w:val="7E8082"/>
          <w:spacing w:val="22"/>
        </w:rPr>
        <w:t> </w:t>
      </w:r>
      <w:r>
        <w:rPr>
          <w:color w:val="646467"/>
        </w:rPr>
        <w:t>presente artículo, dentro del mes</w:t>
      </w:r>
      <w:r>
        <w:rPr>
          <w:color w:val="646467"/>
          <w:spacing w:val="-5"/>
        </w:rPr>
        <w:t> </w:t>
      </w:r>
      <w:r>
        <w:rPr>
          <w:color w:val="646467"/>
        </w:rPr>
        <w:t>siguiente a </w:t>
      </w:r>
      <w:r>
        <w:rPr>
          <w:color w:val="7E8082"/>
        </w:rPr>
        <w:t>l</w:t>
      </w:r>
      <w:r>
        <w:rPr>
          <w:color w:val="646467"/>
        </w:rPr>
        <w:t>a </w:t>
      </w:r>
      <w:r>
        <w:rPr>
          <w:color w:val="525254"/>
        </w:rPr>
        <w:t>exped</w:t>
      </w:r>
      <w:r>
        <w:rPr>
          <w:color w:val="7E8082"/>
        </w:rPr>
        <w:t>i</w:t>
      </w:r>
      <w:r>
        <w:rPr>
          <w:color w:val="646467"/>
        </w:rPr>
        <w:t>c</w:t>
      </w:r>
      <w:r>
        <w:rPr>
          <w:color w:val="7E8082"/>
        </w:rPr>
        <w:t>i</w:t>
      </w:r>
      <w:r>
        <w:rPr>
          <w:color w:val="646467"/>
        </w:rPr>
        <w:t>ón </w:t>
      </w:r>
      <w:r>
        <w:rPr>
          <w:color w:val="525254"/>
        </w:rPr>
        <w:t>de </w:t>
      </w:r>
      <w:r>
        <w:rPr>
          <w:color w:val="7E8082"/>
        </w:rPr>
        <w:t>l</w:t>
      </w:r>
      <w:r>
        <w:rPr>
          <w:color w:val="646467"/>
        </w:rPr>
        <w:t>a presente </w:t>
      </w:r>
      <w:r>
        <w:rPr>
          <w:color w:val="525254"/>
        </w:rPr>
        <w:t>ley.</w:t>
      </w:r>
    </w:p>
    <w:p>
      <w:pPr>
        <w:pStyle w:val="BodyText"/>
        <w:spacing w:before="8"/>
        <w:rPr>
          <w:sz w:val="22"/>
        </w:rPr>
      </w:pPr>
    </w:p>
    <w:p>
      <w:pPr>
        <w:spacing w:line="228" w:lineRule="auto" w:before="0"/>
        <w:ind w:left="824" w:right="769" w:hanging="1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4"/>
          <w:w w:val="95"/>
          <w:sz w:val="22"/>
        </w:rPr>
        <w:t>ARTÍCULO 119°</w:t>
      </w:r>
      <w:r>
        <w:rPr>
          <w:rFonts w:ascii="Times New Roman" w:hAnsi="Times New Roman"/>
          <w:b/>
          <w:color w:val="525254"/>
          <w:w w:val="95"/>
          <w:sz w:val="22"/>
        </w:rPr>
        <w:t>.</w:t>
      </w:r>
      <w:r>
        <w:rPr>
          <w:rFonts w:ascii="Times New Roman" w:hAnsi="Times New Roman"/>
          <w:b/>
          <w:color w:val="525254"/>
          <w:spacing w:val="-9"/>
          <w:w w:val="95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PRIORIZACIÓN</w:t>
      </w:r>
      <w:r>
        <w:rPr>
          <w:rFonts w:ascii="Times New Roman" w:hAnsi="Times New Roman"/>
          <w:b/>
          <w:color w:val="363434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PARA PROYECTOS</w:t>
      </w:r>
      <w:r>
        <w:rPr>
          <w:rFonts w:ascii="Times New Roman" w:hAnsi="Times New Roman"/>
          <w:b/>
          <w:color w:val="363434"/>
          <w:w w:val="95"/>
          <w:sz w:val="22"/>
        </w:rPr>
        <w:t> DE</w:t>
      </w:r>
      <w:r>
        <w:rPr>
          <w:rFonts w:ascii="Times New Roman" w:hAnsi="Times New Roman"/>
          <w:b/>
          <w:color w:val="363434"/>
          <w:spacing w:val="-11"/>
          <w:w w:val="95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INVERSIÓN</w:t>
      </w:r>
      <w:r>
        <w:rPr>
          <w:rFonts w:ascii="Times New Roman" w:hAnsi="Times New Roman"/>
          <w:b/>
          <w:color w:val="363434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EN </w:t>
      </w:r>
      <w:r>
        <w:rPr>
          <w:rFonts w:ascii="Times New Roman" w:hAnsi="Times New Roman"/>
          <w:b/>
          <w:color w:val="363434"/>
          <w:w w:val="90"/>
          <w:sz w:val="22"/>
        </w:rPr>
        <w:t>AGUA POTABLE</w:t>
      </w:r>
      <w:r>
        <w:rPr>
          <w:rFonts w:ascii="Times New Roman" w:hAnsi="Times New Roman"/>
          <w:b/>
          <w:color w:val="525254"/>
          <w:w w:val="90"/>
          <w:sz w:val="22"/>
        </w:rPr>
        <w:t>,</w:t>
      </w:r>
      <w:r>
        <w:rPr>
          <w:rFonts w:ascii="Times New Roman" w:hAnsi="Times New Roman"/>
          <w:b/>
          <w:color w:val="525254"/>
          <w:sz w:val="22"/>
        </w:rPr>
        <w:t> </w:t>
      </w:r>
      <w:r>
        <w:rPr>
          <w:rFonts w:ascii="Times New Roman" w:hAnsi="Times New Roman"/>
          <w:b/>
          <w:color w:val="363434"/>
          <w:w w:val="90"/>
          <w:sz w:val="22"/>
        </w:rPr>
        <w:t>SANEAMIENTO</w:t>
      </w:r>
      <w:r>
        <w:rPr>
          <w:rFonts w:ascii="Times New Roman" w:hAnsi="Times New Roman"/>
          <w:b/>
          <w:color w:val="363434"/>
          <w:spacing w:val="40"/>
          <w:sz w:val="22"/>
        </w:rPr>
        <w:t> </w:t>
      </w:r>
      <w:r>
        <w:rPr>
          <w:rFonts w:ascii="Times New Roman" w:hAnsi="Times New Roman"/>
          <w:b/>
          <w:color w:val="363434"/>
          <w:w w:val="90"/>
          <w:sz w:val="22"/>
        </w:rPr>
        <w:t>BÁSICO</w:t>
      </w:r>
      <w:r>
        <w:rPr>
          <w:rFonts w:ascii="Times New Roman" w:hAnsi="Times New Roman"/>
          <w:b/>
          <w:color w:val="525254"/>
          <w:w w:val="90"/>
          <w:sz w:val="22"/>
        </w:rPr>
        <w:t>,</w:t>
      </w:r>
      <w:r>
        <w:rPr>
          <w:rFonts w:ascii="Times New Roman" w:hAnsi="Times New Roman"/>
          <w:b/>
          <w:color w:val="525254"/>
          <w:sz w:val="22"/>
        </w:rPr>
        <w:t> </w:t>
      </w:r>
      <w:r>
        <w:rPr>
          <w:rFonts w:ascii="Times New Roman" w:hAnsi="Times New Roman"/>
          <w:b/>
          <w:color w:val="363434"/>
          <w:w w:val="90"/>
          <w:sz w:val="22"/>
        </w:rPr>
        <w:t>VÍAS TERCIARIAS Y</w:t>
      </w:r>
      <w:r>
        <w:rPr>
          <w:rFonts w:ascii="Times New Roman" w:hAnsi="Times New Roman"/>
          <w:b/>
          <w:color w:val="363434"/>
          <w:sz w:val="22"/>
        </w:rPr>
        <w:t> </w:t>
      </w:r>
      <w:r>
        <w:rPr>
          <w:rFonts w:ascii="Times New Roman" w:hAnsi="Times New Roman"/>
          <w:b/>
          <w:color w:val="363434"/>
          <w:w w:val="90"/>
          <w:sz w:val="22"/>
        </w:rPr>
        <w:t>ENERGÍA</w:t>
      </w:r>
    </w:p>
    <w:p>
      <w:pPr>
        <w:spacing w:after="0" w:line="228" w:lineRule="auto"/>
        <w:jc w:val="both"/>
        <w:rPr>
          <w:rFonts w:ascii="Times New Roman" w:hAnsi="Times New Roman"/>
          <w:sz w:val="22"/>
        </w:rPr>
        <w:sectPr>
          <w:pgSz w:w="12240" w:h="15840"/>
          <w:pgMar w:top="920" w:bottom="280" w:left="1720" w:right="1660"/>
        </w:sectPr>
      </w:pPr>
    </w:p>
    <w:p>
      <w:pPr>
        <w:pStyle w:val="BodyText"/>
        <w:ind w:left="2955"/>
        <w:rPr>
          <w:rFonts w:ascii="Times New Roman"/>
        </w:rPr>
      </w:pPr>
      <w:r>
        <w:rPr/>
        <w:pict>
          <v:group style="position:absolute;margin-left:113.489128pt;margin-top:38.381828pt;width:388.75pt;height:681.55pt;mso-position-horizontal-relative:page;mso-position-vertical-relative:page;z-index:-19181568" id="docshapegroup124" coordorigin="2270,768" coordsize="7775,13631">
            <v:shape style="position:absolute;left:2269;top:767;width:7775;height:13631" id="docshape125" coordorigin="2270,768" coordsize="7775,13631" path="m2308,14360l2308,768m10006,14398l10006,768m2270,816l10044,816e" filled="false" stroked="true" strokeweight="2.406822pt" strokecolor="#000000">
              <v:path arrowok="t"/>
              <v:stroke dashstyle="solid"/>
            </v:shape>
            <v:line style="position:absolute" from="2270,14321" to="10044,14321" stroked="true" strokeweight="2.889864pt" strokecolor="#000000">
              <v:stroke dashstyle="solid"/>
            </v:line>
            <w10:wrap type="none"/>
          </v:group>
        </w:pict>
      </w:r>
      <w:r>
        <w:rPr>
          <w:rFonts w:ascii="Times New Roman"/>
        </w:rPr>
        <w:drawing>
          <wp:inline distT="0" distB="0" distL="0" distR="0">
            <wp:extent cx="457855" cy="159448"/>
            <wp:effectExtent l="0" t="0" r="0" b="0"/>
            <wp:docPr id="67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855" cy="15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rPr>
          <w:rFonts w:ascii="Times New Roman"/>
          <w:b/>
          <w:sz w:val="25"/>
        </w:rPr>
      </w:pPr>
    </w:p>
    <w:p>
      <w:pPr>
        <w:pStyle w:val="BodyText"/>
        <w:spacing w:line="259" w:lineRule="auto" w:before="93"/>
        <w:ind w:left="667" w:right="848" w:firstLine="2"/>
        <w:jc w:val="both"/>
      </w:pPr>
      <w:r>
        <w:rPr>
          <w:b/>
          <w:color w:val="363436"/>
          <w:w w:val="90"/>
        </w:rPr>
        <w:t>ELÉCTRICA</w:t>
      </w:r>
      <w:r>
        <w:rPr>
          <w:b/>
          <w:color w:val="6B6D6E"/>
          <w:w w:val="90"/>
        </w:rPr>
        <w:t>.</w:t>
      </w:r>
      <w:r>
        <w:rPr>
          <w:b/>
          <w:color w:val="6B6D6E"/>
        </w:rPr>
        <w:t> </w:t>
      </w:r>
      <w:r>
        <w:rPr>
          <w:color w:val="6B6D6E"/>
          <w:w w:val="90"/>
          <w:sz w:val="23"/>
        </w:rPr>
        <w:t>A partir de</w:t>
      </w:r>
      <w:r>
        <w:rPr>
          <w:color w:val="6B6D6E"/>
          <w:spacing w:val="-3"/>
          <w:w w:val="90"/>
          <w:sz w:val="23"/>
        </w:rPr>
        <w:t> </w:t>
      </w:r>
      <w:r>
        <w:rPr>
          <w:color w:val="808083"/>
          <w:w w:val="90"/>
          <w:sz w:val="23"/>
        </w:rPr>
        <w:t>la</w:t>
      </w:r>
      <w:r>
        <w:rPr>
          <w:color w:val="808083"/>
          <w:spacing w:val="-8"/>
          <w:w w:val="90"/>
          <w:sz w:val="23"/>
        </w:rPr>
        <w:t> </w:t>
      </w:r>
      <w:r>
        <w:rPr>
          <w:color w:val="6B6D6E"/>
          <w:w w:val="90"/>
          <w:sz w:val="23"/>
        </w:rPr>
        <w:t>expedición</w:t>
      </w:r>
      <w:r>
        <w:rPr>
          <w:color w:val="6B6D6E"/>
          <w:sz w:val="23"/>
        </w:rPr>
        <w:t> </w:t>
      </w:r>
      <w:r>
        <w:rPr>
          <w:color w:val="6B6D6E"/>
          <w:w w:val="90"/>
          <w:sz w:val="23"/>
        </w:rPr>
        <w:t>de</w:t>
      </w:r>
      <w:r>
        <w:rPr>
          <w:color w:val="6B6D6E"/>
          <w:spacing w:val="-3"/>
          <w:w w:val="90"/>
          <w:sz w:val="23"/>
        </w:rPr>
        <w:t> </w:t>
      </w:r>
      <w:r>
        <w:rPr>
          <w:color w:val="808083"/>
          <w:w w:val="90"/>
          <w:sz w:val="23"/>
        </w:rPr>
        <w:t>la </w:t>
      </w:r>
      <w:r>
        <w:rPr>
          <w:color w:val="6B6D6E"/>
          <w:w w:val="90"/>
          <w:sz w:val="23"/>
        </w:rPr>
        <w:t>presente Ley y durante su vigencia, </w:t>
      </w:r>
      <w:r>
        <w:rPr>
          <w:color w:val="6B6D6E"/>
        </w:rPr>
        <w:t>el</w:t>
      </w:r>
      <w:r>
        <w:rPr>
          <w:color w:val="6B6D6E"/>
          <w:spacing w:val="35"/>
        </w:rPr>
        <w:t> </w:t>
      </w:r>
      <w:r>
        <w:rPr>
          <w:color w:val="6B6D6E"/>
        </w:rPr>
        <w:t>órgano Colegiado </w:t>
      </w:r>
      <w:r>
        <w:rPr>
          <w:color w:val="808083"/>
        </w:rPr>
        <w:t>de </w:t>
      </w:r>
      <w:r>
        <w:rPr>
          <w:color w:val="6B6D6E"/>
        </w:rPr>
        <w:t>Administración y Decisión </w:t>
      </w:r>
      <w:r>
        <w:rPr>
          <w:color w:val="5B5D5E"/>
        </w:rPr>
        <w:t>PAZ -</w:t>
      </w:r>
      <w:r>
        <w:rPr>
          <w:color w:val="5B5D5E"/>
          <w:spacing w:val="40"/>
        </w:rPr>
        <w:t> </w:t>
      </w:r>
      <w:r>
        <w:rPr>
          <w:color w:val="6B6D6E"/>
        </w:rPr>
        <w:t>OCAD PAZ garantizará </w:t>
      </w:r>
      <w:r>
        <w:rPr>
          <w:color w:val="5B5D5E"/>
        </w:rPr>
        <w:t>la </w:t>
      </w:r>
      <w:r>
        <w:rPr>
          <w:color w:val="6B6D6E"/>
        </w:rPr>
        <w:t>priorización de proyectos para mejorar</w:t>
      </w:r>
      <w:r>
        <w:rPr>
          <w:color w:val="6B6D6E"/>
          <w:spacing w:val="40"/>
        </w:rPr>
        <w:t> </w:t>
      </w:r>
      <w:r>
        <w:rPr>
          <w:color w:val="5B5D5E"/>
        </w:rPr>
        <w:t>los </w:t>
      </w:r>
      <w:r>
        <w:rPr>
          <w:color w:val="808083"/>
        </w:rPr>
        <w:t>índices </w:t>
      </w:r>
      <w:r>
        <w:rPr>
          <w:color w:val="6B6D6E"/>
        </w:rPr>
        <w:t>de cobertura</w:t>
      </w:r>
      <w:r>
        <w:rPr>
          <w:color w:val="6B6D6E"/>
          <w:spacing w:val="40"/>
        </w:rPr>
        <w:t> </w:t>
      </w:r>
      <w:r>
        <w:rPr>
          <w:color w:val="6B6D6E"/>
        </w:rPr>
        <w:t>de agua potable, saneamiento básico, desarrollo de vías terciarias y generación y ampliación</w:t>
      </w:r>
      <w:r>
        <w:rPr>
          <w:color w:val="6B6D6E"/>
          <w:spacing w:val="-4"/>
        </w:rPr>
        <w:t> </w:t>
      </w:r>
      <w:r>
        <w:rPr>
          <w:color w:val="6B6D6E"/>
        </w:rPr>
        <w:t>de</w:t>
      </w:r>
      <w:r>
        <w:rPr>
          <w:color w:val="6B6D6E"/>
          <w:spacing w:val="-13"/>
        </w:rPr>
        <w:t> </w:t>
      </w:r>
      <w:r>
        <w:rPr>
          <w:color w:val="6B6D6E"/>
        </w:rPr>
        <w:t>cobertura del</w:t>
      </w:r>
      <w:r>
        <w:rPr>
          <w:color w:val="6B6D6E"/>
          <w:spacing w:val="-6"/>
        </w:rPr>
        <w:t> </w:t>
      </w:r>
      <w:r>
        <w:rPr>
          <w:color w:val="6B6D6E"/>
        </w:rPr>
        <w:t>servicio</w:t>
      </w:r>
      <w:r>
        <w:rPr>
          <w:color w:val="6B6D6E"/>
          <w:spacing w:val="-11"/>
        </w:rPr>
        <w:t> </w:t>
      </w:r>
      <w:r>
        <w:rPr>
          <w:color w:val="5B5D5E"/>
        </w:rPr>
        <w:t>público </w:t>
      </w:r>
      <w:r>
        <w:rPr>
          <w:color w:val="6B6D6E"/>
        </w:rPr>
        <w:t>de</w:t>
      </w:r>
      <w:r>
        <w:rPr>
          <w:color w:val="6B6D6E"/>
          <w:spacing w:val="-14"/>
        </w:rPr>
        <w:t> </w:t>
      </w:r>
      <w:r>
        <w:rPr>
          <w:color w:val="6B6D6E"/>
        </w:rPr>
        <w:t>energía eléctrica hasta por</w:t>
      </w:r>
      <w:r>
        <w:rPr>
          <w:color w:val="6B6D6E"/>
          <w:spacing w:val="-5"/>
        </w:rPr>
        <w:t> </w:t>
      </w:r>
      <w:r>
        <w:rPr>
          <w:color w:val="6B6D6E"/>
        </w:rPr>
        <w:t>la</w:t>
      </w:r>
      <w:r>
        <w:rPr>
          <w:color w:val="6B6D6E"/>
          <w:spacing w:val="-3"/>
        </w:rPr>
        <w:t> </w:t>
      </w:r>
      <w:r>
        <w:rPr>
          <w:color w:val="6B6D6E"/>
        </w:rPr>
        <w:t>suma de uno punto cinco</w:t>
      </w:r>
      <w:r>
        <w:rPr>
          <w:color w:val="6B6D6E"/>
          <w:spacing w:val="28"/>
        </w:rPr>
        <w:t> </w:t>
      </w:r>
      <w:r>
        <w:rPr>
          <w:color w:val="6B6D6E"/>
        </w:rPr>
        <w:t>billones</w:t>
      </w:r>
      <w:r>
        <w:rPr>
          <w:color w:val="6B6D6E"/>
          <w:spacing w:val="30"/>
        </w:rPr>
        <w:t> </w:t>
      </w:r>
      <w:r>
        <w:rPr>
          <w:color w:val="6B6D6E"/>
        </w:rPr>
        <w:t>de pesos discriminados</w:t>
      </w:r>
      <w:r>
        <w:rPr>
          <w:color w:val="6B6D6E"/>
          <w:spacing w:val="37"/>
        </w:rPr>
        <w:t> </w:t>
      </w:r>
      <w:r>
        <w:rPr>
          <w:color w:val="6B6D6E"/>
        </w:rPr>
        <w:t>así:</w:t>
      </w:r>
      <w:r>
        <w:rPr>
          <w:color w:val="6B6D6E"/>
          <w:spacing w:val="31"/>
        </w:rPr>
        <w:t> </w:t>
      </w:r>
      <w:r>
        <w:rPr>
          <w:color w:val="6B6D6E"/>
        </w:rPr>
        <w:t>quinientos</w:t>
      </w:r>
      <w:r>
        <w:rPr>
          <w:color w:val="6B6D6E"/>
          <w:spacing w:val="26"/>
        </w:rPr>
        <w:t> </w:t>
      </w:r>
      <w:r>
        <w:rPr>
          <w:color w:val="6B6D6E"/>
        </w:rPr>
        <w:t>mil</w:t>
      </w:r>
      <w:r>
        <w:rPr>
          <w:color w:val="6B6D6E"/>
          <w:spacing w:val="40"/>
        </w:rPr>
        <w:t> </w:t>
      </w:r>
      <w:r>
        <w:rPr>
          <w:color w:val="6B6D6E"/>
        </w:rPr>
        <w:t>millones de</w:t>
      </w:r>
      <w:r>
        <w:rPr>
          <w:color w:val="6B6D6E"/>
          <w:spacing w:val="-14"/>
        </w:rPr>
        <w:t> </w:t>
      </w:r>
      <w:r>
        <w:rPr>
          <w:color w:val="6B6D6E"/>
        </w:rPr>
        <w:t>pesos para</w:t>
      </w:r>
      <w:r>
        <w:rPr>
          <w:color w:val="6B6D6E"/>
          <w:spacing w:val="-4"/>
        </w:rPr>
        <w:t> </w:t>
      </w:r>
      <w:r>
        <w:rPr>
          <w:color w:val="6B6D6E"/>
        </w:rPr>
        <w:t>agua y saneamiento básico,</w:t>
      </w:r>
      <w:r>
        <w:rPr>
          <w:color w:val="6B6D6E"/>
          <w:spacing w:val="-10"/>
        </w:rPr>
        <w:t> </w:t>
      </w:r>
      <w:r>
        <w:rPr>
          <w:color w:val="6B6D6E"/>
        </w:rPr>
        <w:t>quinientos </w:t>
      </w:r>
      <w:r>
        <w:rPr>
          <w:color w:val="808083"/>
        </w:rPr>
        <w:t>mil </w:t>
      </w:r>
      <w:r>
        <w:rPr>
          <w:color w:val="6B6D6E"/>
        </w:rPr>
        <w:t>miHones de</w:t>
      </w:r>
      <w:r>
        <w:rPr>
          <w:color w:val="6B6D6E"/>
          <w:spacing w:val="-4"/>
        </w:rPr>
        <w:t> </w:t>
      </w:r>
      <w:r>
        <w:rPr>
          <w:color w:val="6B6D6E"/>
        </w:rPr>
        <w:t>pesos para vías terciarias y quinientos mil millones de pesos para generación y ampliación y cobertura del servicio público de energía eléctrica. </w:t>
      </w:r>
      <w:r>
        <w:rPr>
          <w:color w:val="808083"/>
        </w:rPr>
        <w:t>La </w:t>
      </w:r>
      <w:r>
        <w:rPr>
          <w:color w:val="6B6D6E"/>
        </w:rPr>
        <w:t>presente partida corresponde</w:t>
      </w:r>
      <w:r>
        <w:rPr>
          <w:color w:val="6B6D6E"/>
          <w:spacing w:val="-14"/>
        </w:rPr>
        <w:t> </w:t>
      </w:r>
      <w:r>
        <w:rPr>
          <w:color w:val="6B6D6E"/>
        </w:rPr>
        <w:t>al</w:t>
      </w:r>
      <w:r>
        <w:rPr>
          <w:color w:val="6B6D6E"/>
          <w:spacing w:val="-14"/>
        </w:rPr>
        <w:t> </w:t>
      </w:r>
      <w:r>
        <w:rPr>
          <w:color w:val="6B6D6E"/>
        </w:rPr>
        <w:t>bienio</w:t>
      </w:r>
      <w:r>
        <w:rPr>
          <w:color w:val="6B6D6E"/>
          <w:spacing w:val="-13"/>
        </w:rPr>
        <w:t> </w:t>
      </w:r>
      <w:r>
        <w:rPr>
          <w:color w:val="6B6D6E"/>
        </w:rPr>
        <w:t>2019-2020</w:t>
      </w:r>
      <w:r>
        <w:rPr>
          <w:color w:val="6B6D6E"/>
          <w:spacing w:val="-6"/>
        </w:rPr>
        <w:t> </w:t>
      </w:r>
      <w:r>
        <w:rPr>
          <w:color w:val="6B6D6E"/>
        </w:rPr>
        <w:t>del</w:t>
      </w:r>
      <w:r>
        <w:rPr>
          <w:color w:val="6B6D6E"/>
          <w:spacing w:val="-14"/>
        </w:rPr>
        <w:t> </w:t>
      </w:r>
      <w:r>
        <w:rPr>
          <w:color w:val="5B5D5E"/>
        </w:rPr>
        <w:t>Pres</w:t>
      </w:r>
      <w:r>
        <w:rPr>
          <w:color w:val="808083"/>
        </w:rPr>
        <w:t>upuesto</w:t>
      </w:r>
      <w:r>
        <w:rPr>
          <w:color w:val="808083"/>
          <w:spacing w:val="-8"/>
        </w:rPr>
        <w:t> </w:t>
      </w:r>
      <w:r>
        <w:rPr>
          <w:color w:val="5B5D5E"/>
        </w:rPr>
        <w:t>de</w:t>
      </w:r>
      <w:r>
        <w:rPr>
          <w:color w:val="808083"/>
        </w:rPr>
        <w:t>l</w:t>
      </w:r>
      <w:r>
        <w:rPr>
          <w:color w:val="808083"/>
          <w:spacing w:val="-14"/>
        </w:rPr>
        <w:t> </w:t>
      </w:r>
      <w:r>
        <w:rPr>
          <w:color w:val="6B6D6E"/>
        </w:rPr>
        <w:t>Sistema</w:t>
      </w:r>
      <w:r>
        <w:rPr>
          <w:color w:val="6B6D6E"/>
          <w:spacing w:val="-13"/>
        </w:rPr>
        <w:t> </w:t>
      </w:r>
      <w:r>
        <w:rPr>
          <w:color w:val="6B6D6E"/>
        </w:rPr>
        <w:t>General</w:t>
      </w:r>
      <w:r>
        <w:rPr>
          <w:color w:val="6B6D6E"/>
          <w:spacing w:val="-5"/>
        </w:rPr>
        <w:t> </w:t>
      </w:r>
      <w:r>
        <w:rPr>
          <w:color w:val="6B6D6E"/>
        </w:rPr>
        <w:t>de</w:t>
      </w:r>
      <w:r>
        <w:rPr>
          <w:color w:val="6B6D6E"/>
          <w:spacing w:val="-14"/>
        </w:rPr>
        <w:t> </w:t>
      </w:r>
      <w:r>
        <w:rPr>
          <w:color w:val="6B6D6E"/>
        </w:rPr>
        <w:t>Regalías </w:t>
      </w:r>
      <w:r>
        <w:rPr>
          <w:color w:val="5B5D5E"/>
        </w:rPr>
        <w:t>y</w:t>
      </w:r>
      <w:r>
        <w:rPr>
          <w:color w:val="5B5D5E"/>
          <w:spacing w:val="40"/>
        </w:rPr>
        <w:t> </w:t>
      </w:r>
      <w:r>
        <w:rPr>
          <w:color w:val="6B6D6E"/>
        </w:rPr>
        <w:t>se mantendrá en similar proporción para el bienio 2021-2022.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66" w:lineRule="auto"/>
        <w:ind w:left="686" w:right="837" w:hanging="8"/>
        <w:jc w:val="both"/>
      </w:pPr>
      <w:r>
        <w:rPr>
          <w:color w:val="808083"/>
        </w:rPr>
        <w:t>La </w:t>
      </w:r>
      <w:r>
        <w:rPr>
          <w:color w:val="6B6D6E"/>
        </w:rPr>
        <w:t>contratación de proyectos </w:t>
      </w:r>
      <w:r>
        <w:rPr>
          <w:color w:val="5B5D5E"/>
        </w:rPr>
        <w:t>para </w:t>
      </w:r>
      <w:r>
        <w:rPr>
          <w:color w:val="6B6D6E"/>
        </w:rPr>
        <w:t>el desarrollo de </w:t>
      </w:r>
      <w:r>
        <w:rPr>
          <w:color w:val="5B5D5E"/>
        </w:rPr>
        <w:t>vías </w:t>
      </w:r>
      <w:r>
        <w:rPr>
          <w:color w:val="6B6D6E"/>
        </w:rPr>
        <w:t>terciarias, se realizará atendiendo </w:t>
      </w:r>
      <w:r>
        <w:rPr>
          <w:color w:val="5B5D5E"/>
        </w:rPr>
        <w:t>las </w:t>
      </w:r>
      <w:r>
        <w:rPr>
          <w:color w:val="6B6D6E"/>
        </w:rPr>
        <w:t>normas vigentes, en particular </w:t>
      </w:r>
      <w:r>
        <w:rPr>
          <w:color w:val="5B5D5E"/>
        </w:rPr>
        <w:t>las </w:t>
      </w:r>
      <w:r>
        <w:rPr>
          <w:color w:val="808083"/>
        </w:rPr>
        <w:t>leyes </w:t>
      </w:r>
      <w:r>
        <w:rPr>
          <w:color w:val="6B6D6E"/>
        </w:rPr>
        <w:t>1682 de 2013 y 1882 de 2018, y </w:t>
      </w:r>
      <w:r>
        <w:rPr>
          <w:color w:val="5B5D5E"/>
        </w:rPr>
        <w:t>a</w:t>
      </w:r>
      <w:r>
        <w:rPr>
          <w:color w:val="808083"/>
        </w:rPr>
        <w:t>quellas </w:t>
      </w:r>
      <w:r>
        <w:rPr>
          <w:color w:val="6B6D6E"/>
        </w:rPr>
        <w:t>que </w:t>
      </w:r>
      <w:r>
        <w:rPr>
          <w:color w:val="808083"/>
        </w:rPr>
        <w:t>las </w:t>
      </w:r>
      <w:r>
        <w:rPr>
          <w:color w:val="6B6D6E"/>
        </w:rPr>
        <w:t>modifiquen o sustituyan.</w:t>
      </w:r>
    </w:p>
    <w:p>
      <w:pPr>
        <w:pStyle w:val="BodyText"/>
        <w:spacing w:before="6"/>
      </w:pPr>
    </w:p>
    <w:p>
      <w:pPr>
        <w:pStyle w:val="BodyText"/>
        <w:spacing w:line="264" w:lineRule="auto"/>
        <w:ind w:left="705" w:right="831" w:hanging="8"/>
        <w:jc w:val="both"/>
      </w:pPr>
      <w:r>
        <w:rPr>
          <w:color w:val="6B6D6E"/>
        </w:rPr>
        <w:t>En</w:t>
      </w:r>
      <w:r>
        <w:rPr>
          <w:color w:val="6B6D6E"/>
          <w:spacing w:val="-13"/>
        </w:rPr>
        <w:t> </w:t>
      </w:r>
      <w:r>
        <w:rPr>
          <w:color w:val="6B6D6E"/>
        </w:rPr>
        <w:t>la </w:t>
      </w:r>
      <w:r>
        <w:rPr>
          <w:color w:val="808083"/>
        </w:rPr>
        <w:t>financiación </w:t>
      </w:r>
      <w:r>
        <w:rPr>
          <w:color w:val="6B6D6E"/>
        </w:rPr>
        <w:t>de</w:t>
      </w:r>
      <w:r>
        <w:rPr>
          <w:color w:val="6B6D6E"/>
          <w:spacing w:val="-5"/>
        </w:rPr>
        <w:t> </w:t>
      </w:r>
      <w:r>
        <w:rPr>
          <w:color w:val="6B6D6E"/>
        </w:rPr>
        <w:t>las</w:t>
      </w:r>
      <w:r>
        <w:rPr>
          <w:color w:val="6B6D6E"/>
          <w:spacing w:val="-14"/>
        </w:rPr>
        <w:t> </w:t>
      </w:r>
      <w:r>
        <w:rPr>
          <w:color w:val="6B6D6E"/>
        </w:rPr>
        <w:t>iniciativas </w:t>
      </w:r>
      <w:r>
        <w:rPr>
          <w:color w:val="5B5D5E"/>
        </w:rPr>
        <w:t>de desarrollo</w:t>
      </w:r>
      <w:r>
        <w:rPr>
          <w:color w:val="5B5D5E"/>
          <w:spacing w:val="26"/>
        </w:rPr>
        <w:t> </w:t>
      </w:r>
      <w:r>
        <w:rPr>
          <w:color w:val="5B5D5E"/>
        </w:rPr>
        <w:t>de</w:t>
      </w:r>
      <w:r>
        <w:rPr>
          <w:color w:val="5B5D5E"/>
          <w:spacing w:val="-8"/>
        </w:rPr>
        <w:t> </w:t>
      </w:r>
      <w:r>
        <w:rPr>
          <w:color w:val="6B6D6E"/>
        </w:rPr>
        <w:t>qué trata este</w:t>
      </w:r>
      <w:r>
        <w:rPr>
          <w:color w:val="6B6D6E"/>
          <w:spacing w:val="-5"/>
        </w:rPr>
        <w:t> </w:t>
      </w:r>
      <w:r>
        <w:rPr>
          <w:color w:val="6B6D6E"/>
        </w:rPr>
        <w:t>artículo podrán concurrir diferentes </w:t>
      </w:r>
      <w:r>
        <w:rPr>
          <w:color w:val="808083"/>
        </w:rPr>
        <w:t>fuentes </w:t>
      </w:r>
      <w:r>
        <w:rPr>
          <w:color w:val="5B5D5E"/>
        </w:rPr>
        <w:t>o </w:t>
      </w:r>
      <w:r>
        <w:rPr>
          <w:color w:val="6B6D6E"/>
        </w:rPr>
        <w:t>mecanismos, entre otros,</w:t>
      </w:r>
      <w:r>
        <w:rPr>
          <w:color w:val="6B6D6E"/>
          <w:spacing w:val="-1"/>
        </w:rPr>
        <w:t> </w:t>
      </w:r>
      <w:r>
        <w:rPr>
          <w:color w:val="808083"/>
        </w:rPr>
        <w:t>recursos </w:t>
      </w:r>
      <w:r>
        <w:rPr>
          <w:color w:val="6B6D6E"/>
        </w:rPr>
        <w:t>provenientes </w:t>
      </w:r>
      <w:r>
        <w:rPr>
          <w:color w:val="5B5D5E"/>
        </w:rPr>
        <w:t>de Asociac</w:t>
      </w:r>
      <w:r>
        <w:rPr>
          <w:color w:val="808083"/>
        </w:rPr>
        <w:t>iones </w:t>
      </w:r>
      <w:r>
        <w:rPr>
          <w:color w:val="6B6D6E"/>
        </w:rPr>
        <w:t>Público - </w:t>
      </w:r>
      <w:r>
        <w:rPr>
          <w:color w:val="5B5D5E"/>
        </w:rPr>
        <w:t>Pr</w:t>
      </w:r>
      <w:r>
        <w:rPr>
          <w:color w:val="808083"/>
        </w:rPr>
        <w:t>ivadas - </w:t>
      </w:r>
      <w:r>
        <w:rPr>
          <w:color w:val="6B6D6E"/>
        </w:rPr>
        <w:t>APP, obras por </w:t>
      </w:r>
      <w:r>
        <w:rPr>
          <w:color w:val="808083"/>
        </w:rPr>
        <w:t>impuestos </w:t>
      </w:r>
      <w:r>
        <w:rPr>
          <w:color w:val="6B6D6E"/>
        </w:rPr>
        <w:t>y otros aportes del Presupuesto General de </w:t>
      </w:r>
      <w:r>
        <w:rPr>
          <w:color w:val="5B5D5E"/>
        </w:rPr>
        <w:t>la </w:t>
      </w:r>
      <w:r>
        <w:rPr>
          <w:color w:val="6B6D6E"/>
        </w:rPr>
        <w:t>Nación.</w:t>
      </w:r>
    </w:p>
    <w:p>
      <w:pPr>
        <w:pStyle w:val="BodyText"/>
        <w:spacing w:before="10"/>
      </w:pPr>
    </w:p>
    <w:p>
      <w:pPr>
        <w:pStyle w:val="BodyText"/>
        <w:spacing w:line="261" w:lineRule="auto" w:before="1"/>
        <w:ind w:left="700" w:right="822" w:firstLine="7"/>
        <w:jc w:val="both"/>
      </w:pPr>
      <w:r>
        <w:rPr>
          <w:color w:val="6B6D6E"/>
        </w:rPr>
        <w:t>Para definir </w:t>
      </w:r>
      <w:r>
        <w:rPr>
          <w:color w:val="808083"/>
        </w:rPr>
        <w:t>la </w:t>
      </w:r>
      <w:r>
        <w:rPr>
          <w:color w:val="5B5D5E"/>
        </w:rPr>
        <w:t>pr</w:t>
      </w:r>
      <w:r>
        <w:rPr>
          <w:color w:val="808083"/>
        </w:rPr>
        <w:t>io</w:t>
      </w:r>
      <w:r>
        <w:rPr>
          <w:color w:val="5B5D5E"/>
        </w:rPr>
        <w:t>r</w:t>
      </w:r>
      <w:r>
        <w:rPr>
          <w:color w:val="808083"/>
        </w:rPr>
        <w:t>i</w:t>
      </w:r>
      <w:r>
        <w:rPr>
          <w:color w:val="5B5D5E"/>
        </w:rPr>
        <w:t>zación </w:t>
      </w:r>
      <w:r>
        <w:rPr>
          <w:color w:val="6B6D6E"/>
        </w:rPr>
        <w:t>de </w:t>
      </w:r>
      <w:r>
        <w:rPr>
          <w:color w:val="5B5D5E"/>
        </w:rPr>
        <w:t>los </w:t>
      </w:r>
      <w:r>
        <w:rPr>
          <w:color w:val="6B6D6E"/>
        </w:rPr>
        <w:t>proyectos de que trata el </w:t>
      </w:r>
      <w:r>
        <w:rPr>
          <w:color w:val="5B5D5E"/>
        </w:rPr>
        <w:t>inciso </w:t>
      </w:r>
      <w:r>
        <w:rPr>
          <w:color w:val="6B6D6E"/>
        </w:rPr>
        <w:t>primero del presente artículo, se tendrán en cuenta los criterios establecidos en</w:t>
      </w:r>
      <w:r>
        <w:rPr>
          <w:color w:val="6B6D6E"/>
          <w:spacing w:val="40"/>
        </w:rPr>
        <w:t> </w:t>
      </w:r>
      <w:r>
        <w:rPr>
          <w:color w:val="6B6D6E"/>
        </w:rPr>
        <w:t>el</w:t>
      </w:r>
      <w:r>
        <w:rPr>
          <w:color w:val="6B6D6E"/>
          <w:spacing w:val="40"/>
        </w:rPr>
        <w:t> </w:t>
      </w:r>
      <w:r>
        <w:rPr>
          <w:color w:val="6B6D6E"/>
        </w:rPr>
        <w:t>Decreto </w:t>
      </w:r>
      <w:r>
        <w:rPr>
          <w:color w:val="5B5D5E"/>
        </w:rPr>
        <w:t>Ley </w:t>
      </w:r>
      <w:r>
        <w:rPr>
          <w:color w:val="6B6D6E"/>
        </w:rPr>
        <w:t>413 del 2018.</w:t>
      </w:r>
    </w:p>
    <w:p>
      <w:pPr>
        <w:pStyle w:val="BodyText"/>
        <w:spacing w:before="10"/>
      </w:pPr>
    </w:p>
    <w:p>
      <w:pPr>
        <w:pStyle w:val="BodyText"/>
        <w:spacing w:line="271" w:lineRule="auto"/>
        <w:ind w:left="700" w:right="807" w:hanging="2"/>
        <w:jc w:val="both"/>
      </w:pPr>
      <w:r>
        <w:rPr>
          <w:color w:val="808083"/>
        </w:rPr>
        <w:t>Lo</w:t>
      </w:r>
      <w:r>
        <w:rPr>
          <w:color w:val="808083"/>
          <w:spacing w:val="-12"/>
        </w:rPr>
        <w:t> </w:t>
      </w:r>
      <w:r>
        <w:rPr>
          <w:color w:val="6B6D6E"/>
        </w:rPr>
        <w:t>dispuesto en</w:t>
      </w:r>
      <w:r>
        <w:rPr>
          <w:color w:val="6B6D6E"/>
          <w:spacing w:val="-11"/>
        </w:rPr>
        <w:t> </w:t>
      </w:r>
      <w:r>
        <w:rPr>
          <w:color w:val="6B6D6E"/>
        </w:rPr>
        <w:t>el presente artículo guardará concordancia con el mecanismo de hoja de </w:t>
      </w:r>
      <w:r>
        <w:rPr>
          <w:color w:val="5B5D5E"/>
        </w:rPr>
        <w:t>ruta </w:t>
      </w:r>
      <w:r>
        <w:rPr>
          <w:color w:val="6B6D6E"/>
        </w:rPr>
        <w:t>establecido</w:t>
      </w:r>
      <w:r>
        <w:rPr>
          <w:color w:val="6B6D6E"/>
          <w:spacing w:val="40"/>
        </w:rPr>
        <w:t> </w:t>
      </w:r>
      <w:r>
        <w:rPr>
          <w:color w:val="6B6D6E"/>
        </w:rPr>
        <w:t>en el artículo</w:t>
      </w:r>
      <w:r>
        <w:rPr>
          <w:color w:val="6B6D6E"/>
          <w:spacing w:val="40"/>
        </w:rPr>
        <w:t> </w:t>
      </w:r>
      <w:r>
        <w:rPr>
          <w:color w:val="6B6D6E"/>
        </w:rPr>
        <w:t>281</w:t>
      </w:r>
      <w:r>
        <w:rPr>
          <w:color w:val="6B6D6E"/>
          <w:spacing w:val="-2"/>
        </w:rPr>
        <w:t> </w:t>
      </w:r>
      <w:r>
        <w:rPr>
          <w:color w:val="6B6D6E"/>
        </w:rPr>
        <w:t>de </w:t>
      </w:r>
      <w:r>
        <w:rPr>
          <w:color w:val="808083"/>
        </w:rPr>
        <w:t>la </w:t>
      </w:r>
      <w:r>
        <w:rPr>
          <w:color w:val="6B6D6E"/>
        </w:rPr>
        <w:t>presente </w:t>
      </w:r>
      <w:r>
        <w:rPr>
          <w:color w:val="808083"/>
        </w:rPr>
        <w:t>ley.</w:t>
      </w:r>
    </w:p>
    <w:p>
      <w:pPr>
        <w:pStyle w:val="BodyText"/>
        <w:spacing w:before="1"/>
      </w:pPr>
    </w:p>
    <w:p>
      <w:pPr>
        <w:spacing w:before="0"/>
        <w:ind w:left="713" w:right="0" w:firstLine="0"/>
        <w:jc w:val="both"/>
        <w:rPr>
          <w:b/>
          <w:sz w:val="20"/>
        </w:rPr>
      </w:pPr>
      <w:r>
        <w:rPr>
          <w:b/>
          <w:color w:val="363436"/>
          <w:w w:val="105"/>
          <w:sz w:val="20"/>
        </w:rPr>
        <w:t>ARTÍCULO</w:t>
      </w:r>
      <w:r>
        <w:rPr>
          <w:b/>
          <w:color w:val="363436"/>
          <w:spacing w:val="49"/>
          <w:w w:val="105"/>
          <w:sz w:val="20"/>
        </w:rPr>
        <w:t>  </w:t>
      </w:r>
      <w:r>
        <w:rPr>
          <w:b/>
          <w:color w:val="363436"/>
          <w:w w:val="105"/>
          <w:sz w:val="20"/>
        </w:rPr>
        <w:t>120</w:t>
      </w:r>
      <w:r>
        <w:rPr>
          <w:b/>
          <w:color w:val="5B5D5E"/>
          <w:w w:val="105"/>
          <w:sz w:val="20"/>
        </w:rPr>
        <w:t>°</w:t>
      </w:r>
      <w:r>
        <w:rPr>
          <w:b/>
          <w:color w:val="363436"/>
          <w:w w:val="105"/>
          <w:sz w:val="20"/>
        </w:rPr>
        <w:t>,</w:t>
      </w:r>
      <w:r>
        <w:rPr>
          <w:b/>
          <w:color w:val="363436"/>
          <w:spacing w:val="47"/>
          <w:w w:val="105"/>
          <w:sz w:val="20"/>
        </w:rPr>
        <w:t>  </w:t>
      </w:r>
      <w:r>
        <w:rPr>
          <w:b/>
          <w:color w:val="363436"/>
          <w:w w:val="105"/>
          <w:sz w:val="20"/>
        </w:rPr>
        <w:t>PERMISOS</w:t>
      </w:r>
      <w:r>
        <w:rPr>
          <w:b/>
          <w:color w:val="363436"/>
          <w:spacing w:val="51"/>
          <w:w w:val="105"/>
          <w:sz w:val="20"/>
        </w:rPr>
        <w:t>  </w:t>
      </w:r>
      <w:r>
        <w:rPr>
          <w:b/>
          <w:color w:val="363436"/>
          <w:w w:val="105"/>
          <w:sz w:val="20"/>
        </w:rPr>
        <w:t>ESPECIALES</w:t>
      </w:r>
      <w:r>
        <w:rPr>
          <w:b/>
          <w:color w:val="363436"/>
          <w:spacing w:val="57"/>
          <w:w w:val="105"/>
          <w:sz w:val="20"/>
        </w:rPr>
        <w:t>  </w:t>
      </w:r>
      <w:r>
        <w:rPr>
          <w:b/>
          <w:color w:val="363436"/>
          <w:w w:val="105"/>
          <w:sz w:val="20"/>
        </w:rPr>
        <w:t>Y</w:t>
      </w:r>
      <w:r>
        <w:rPr>
          <w:b/>
          <w:color w:val="363436"/>
          <w:spacing w:val="47"/>
          <w:w w:val="105"/>
          <w:sz w:val="20"/>
        </w:rPr>
        <w:t>  </w:t>
      </w:r>
      <w:r>
        <w:rPr>
          <w:b/>
          <w:color w:val="363436"/>
          <w:w w:val="105"/>
          <w:sz w:val="20"/>
        </w:rPr>
        <w:t>TEMPORALES</w:t>
      </w:r>
      <w:r>
        <w:rPr>
          <w:b/>
          <w:color w:val="363436"/>
          <w:spacing w:val="62"/>
          <w:w w:val="150"/>
          <w:sz w:val="20"/>
        </w:rPr>
        <w:t>  </w:t>
      </w:r>
      <w:r>
        <w:rPr>
          <w:b/>
          <w:color w:val="363436"/>
          <w:spacing w:val="-5"/>
          <w:w w:val="105"/>
          <w:sz w:val="20"/>
        </w:rPr>
        <w:t>DE</w:t>
      </w:r>
    </w:p>
    <w:p>
      <w:pPr>
        <w:pStyle w:val="BodyText"/>
        <w:spacing w:line="244" w:lineRule="auto" w:before="2"/>
        <w:ind w:left="704" w:right="808" w:firstLine="9"/>
        <w:jc w:val="both"/>
      </w:pPr>
      <w:r>
        <w:rPr>
          <w:b/>
          <w:color w:val="363436"/>
          <w:w w:val="105"/>
        </w:rPr>
        <w:t>VEHÍCULOS COMBINADOS DE</w:t>
      </w:r>
      <w:r>
        <w:rPr>
          <w:b/>
          <w:color w:val="363436"/>
          <w:spacing w:val="-14"/>
          <w:w w:val="105"/>
        </w:rPr>
        <w:t> </w:t>
      </w:r>
      <w:r>
        <w:rPr>
          <w:b/>
          <w:color w:val="363436"/>
          <w:w w:val="105"/>
        </w:rPr>
        <w:t>CARGA (VCC). </w:t>
      </w:r>
      <w:r>
        <w:rPr>
          <w:color w:val="6B6D6E"/>
          <w:w w:val="105"/>
        </w:rPr>
        <w:t>El</w:t>
      </w:r>
      <w:r>
        <w:rPr>
          <w:color w:val="6B6D6E"/>
          <w:spacing w:val="-10"/>
          <w:w w:val="105"/>
        </w:rPr>
        <w:t> </w:t>
      </w:r>
      <w:r>
        <w:rPr>
          <w:color w:val="6B6D6E"/>
          <w:w w:val="105"/>
        </w:rPr>
        <w:t>Instituto</w:t>
      </w:r>
      <w:r>
        <w:rPr>
          <w:color w:val="6B6D6E"/>
          <w:spacing w:val="-2"/>
          <w:w w:val="105"/>
        </w:rPr>
        <w:t> </w:t>
      </w:r>
      <w:r>
        <w:rPr>
          <w:color w:val="5B5D5E"/>
          <w:w w:val="105"/>
        </w:rPr>
        <w:t>Nac</w:t>
      </w:r>
      <w:r>
        <w:rPr>
          <w:color w:val="808083"/>
          <w:w w:val="105"/>
        </w:rPr>
        <w:t>ional </w:t>
      </w:r>
      <w:r>
        <w:rPr>
          <w:color w:val="6B6D6E"/>
          <w:w w:val="105"/>
        </w:rPr>
        <w:t>de</w:t>
      </w:r>
      <w:r>
        <w:rPr>
          <w:color w:val="6B6D6E"/>
          <w:spacing w:val="-6"/>
          <w:w w:val="105"/>
        </w:rPr>
        <w:t> </w:t>
      </w:r>
      <w:r>
        <w:rPr>
          <w:color w:val="5B5D5E"/>
          <w:w w:val="105"/>
        </w:rPr>
        <w:t>V</w:t>
      </w:r>
      <w:r>
        <w:rPr>
          <w:color w:val="808083"/>
          <w:w w:val="105"/>
        </w:rPr>
        <w:t>í</w:t>
      </w:r>
      <w:r>
        <w:rPr>
          <w:color w:val="5B5D5E"/>
          <w:w w:val="105"/>
        </w:rPr>
        <w:t>as </w:t>
      </w:r>
      <w:r>
        <w:rPr>
          <w:color w:val="6B6D6E"/>
          <w:w w:val="105"/>
        </w:rPr>
        <w:t>concederá</w:t>
      </w:r>
      <w:r>
        <w:rPr>
          <w:color w:val="6B6D6E"/>
          <w:spacing w:val="-4"/>
          <w:w w:val="105"/>
        </w:rPr>
        <w:t> </w:t>
      </w:r>
      <w:r>
        <w:rPr>
          <w:color w:val="6B6D6E"/>
          <w:w w:val="105"/>
        </w:rPr>
        <w:t>permisos</w:t>
      </w:r>
      <w:r>
        <w:rPr>
          <w:color w:val="6B6D6E"/>
          <w:spacing w:val="-3"/>
          <w:w w:val="105"/>
        </w:rPr>
        <w:t> </w:t>
      </w:r>
      <w:r>
        <w:rPr>
          <w:color w:val="6B6D6E"/>
          <w:w w:val="105"/>
        </w:rPr>
        <w:t>especiales,</w:t>
      </w:r>
      <w:r>
        <w:rPr>
          <w:color w:val="6B6D6E"/>
          <w:w w:val="105"/>
        </w:rPr>
        <w:t> </w:t>
      </w:r>
      <w:r>
        <w:rPr>
          <w:color w:val="808083"/>
          <w:w w:val="105"/>
        </w:rPr>
        <w:t>ind</w:t>
      </w:r>
      <w:r>
        <w:rPr>
          <w:color w:val="5B5D5E"/>
          <w:w w:val="105"/>
        </w:rPr>
        <w:t>iv</w:t>
      </w:r>
      <w:r>
        <w:rPr>
          <w:color w:val="808083"/>
          <w:w w:val="105"/>
        </w:rPr>
        <w:t>iduales</w:t>
      </w:r>
      <w:r>
        <w:rPr>
          <w:color w:val="808083"/>
          <w:spacing w:val="-15"/>
          <w:w w:val="105"/>
        </w:rPr>
        <w:t> </w:t>
      </w:r>
      <w:r>
        <w:rPr>
          <w:color w:val="6B6D6E"/>
          <w:w w:val="105"/>
        </w:rPr>
        <w:t>o</w:t>
      </w:r>
      <w:r>
        <w:rPr>
          <w:color w:val="6B6D6E"/>
          <w:w w:val="105"/>
        </w:rPr>
        <w:t> </w:t>
      </w:r>
      <w:r>
        <w:rPr>
          <w:color w:val="5B5D5E"/>
          <w:w w:val="105"/>
        </w:rPr>
        <w:t>colectivos,</w:t>
      </w:r>
      <w:r>
        <w:rPr>
          <w:color w:val="5B5D5E"/>
          <w:w w:val="105"/>
        </w:rPr>
        <w:t> temporales,</w:t>
      </w:r>
      <w:r>
        <w:rPr>
          <w:color w:val="5B5D5E"/>
          <w:spacing w:val="-1"/>
          <w:w w:val="105"/>
        </w:rPr>
        <w:t> </w:t>
      </w:r>
      <w:r>
        <w:rPr>
          <w:color w:val="6B6D6E"/>
          <w:w w:val="105"/>
        </w:rPr>
        <w:t>con</w:t>
      </w:r>
      <w:r>
        <w:rPr>
          <w:color w:val="6B6D6E"/>
          <w:spacing w:val="-13"/>
          <w:w w:val="105"/>
        </w:rPr>
        <w:t> </w:t>
      </w:r>
      <w:r>
        <w:rPr>
          <w:color w:val="6B6D6E"/>
          <w:w w:val="105"/>
        </w:rPr>
        <w:t>una </w:t>
      </w:r>
      <w:r>
        <w:rPr>
          <w:color w:val="6B6D6E"/>
        </w:rPr>
        <w:t>vigencia máxima de</w:t>
      </w:r>
      <w:r>
        <w:rPr>
          <w:color w:val="6B6D6E"/>
          <w:spacing w:val="-1"/>
        </w:rPr>
        <w:t> </w:t>
      </w:r>
      <w:r>
        <w:rPr>
          <w:color w:val="6B6D6E"/>
        </w:rPr>
        <w:t>dos</w:t>
      </w:r>
      <w:r>
        <w:rPr>
          <w:color w:val="6B6D6E"/>
          <w:spacing w:val="-14"/>
        </w:rPr>
        <w:t> </w:t>
      </w:r>
      <w:r>
        <w:rPr>
          <w:color w:val="6B6D6E"/>
        </w:rPr>
        <w:t>(2)</w:t>
      </w:r>
      <w:r>
        <w:rPr>
          <w:color w:val="6B6D6E"/>
          <w:spacing w:val="33"/>
        </w:rPr>
        <w:t> </w:t>
      </w:r>
      <w:r>
        <w:rPr>
          <w:color w:val="6B6D6E"/>
        </w:rPr>
        <w:t>años,</w:t>
      </w:r>
      <w:r>
        <w:rPr>
          <w:color w:val="6B6D6E"/>
          <w:spacing w:val="-1"/>
        </w:rPr>
        <w:t> </w:t>
      </w:r>
      <w:r>
        <w:rPr>
          <w:color w:val="6B6D6E"/>
        </w:rPr>
        <w:t>para</w:t>
      </w:r>
      <w:r>
        <w:rPr>
          <w:color w:val="6B6D6E"/>
          <w:spacing w:val="-10"/>
        </w:rPr>
        <w:t> </w:t>
      </w:r>
      <w:r>
        <w:rPr>
          <w:color w:val="6B6D6E"/>
        </w:rPr>
        <w:t>el transporte de</w:t>
      </w:r>
      <w:r>
        <w:rPr>
          <w:color w:val="6B6D6E"/>
          <w:spacing w:val="-14"/>
        </w:rPr>
        <w:t> </w:t>
      </w:r>
      <w:r>
        <w:rPr>
          <w:color w:val="6B6D6E"/>
        </w:rPr>
        <w:t>carga</w:t>
      </w:r>
      <w:r>
        <w:rPr>
          <w:color w:val="6B6D6E"/>
          <w:spacing w:val="-5"/>
        </w:rPr>
        <w:t> </w:t>
      </w:r>
      <w:r>
        <w:rPr>
          <w:color w:val="6B6D6E"/>
        </w:rPr>
        <w:t>divisible por</w:t>
      </w:r>
      <w:r>
        <w:rPr>
          <w:color w:val="6B6D6E"/>
          <w:spacing w:val="-4"/>
        </w:rPr>
        <w:t> </w:t>
      </w:r>
      <w:r>
        <w:rPr>
          <w:color w:val="808083"/>
        </w:rPr>
        <w:t>las</w:t>
      </w:r>
      <w:r>
        <w:rPr>
          <w:color w:val="808083"/>
          <w:spacing w:val="-6"/>
        </w:rPr>
        <w:t> </w:t>
      </w:r>
      <w:r>
        <w:rPr>
          <w:color w:val="6B6D6E"/>
        </w:rPr>
        <w:t>vías </w:t>
      </w:r>
      <w:r>
        <w:rPr>
          <w:color w:val="6B6D6E"/>
          <w:w w:val="105"/>
        </w:rPr>
        <w:t>nacionales,</w:t>
      </w:r>
      <w:r>
        <w:rPr>
          <w:color w:val="6B6D6E"/>
          <w:w w:val="105"/>
        </w:rPr>
        <w:t> concesionadas</w:t>
      </w:r>
      <w:r>
        <w:rPr>
          <w:color w:val="6B6D6E"/>
          <w:w w:val="105"/>
        </w:rPr>
        <w:t> </w:t>
      </w:r>
      <w:r>
        <w:rPr>
          <w:color w:val="5B5D5E"/>
          <w:w w:val="105"/>
        </w:rPr>
        <w:t>o</w:t>
      </w:r>
      <w:r>
        <w:rPr>
          <w:color w:val="5B5D5E"/>
          <w:w w:val="105"/>
        </w:rPr>
        <w:t> </w:t>
      </w:r>
      <w:r>
        <w:rPr>
          <w:color w:val="6B6D6E"/>
          <w:w w:val="105"/>
        </w:rPr>
        <w:t>no,</w:t>
      </w:r>
      <w:r>
        <w:rPr>
          <w:color w:val="6B6D6E"/>
          <w:w w:val="105"/>
        </w:rPr>
        <w:t> con</w:t>
      </w:r>
      <w:r>
        <w:rPr>
          <w:color w:val="6B6D6E"/>
          <w:w w:val="105"/>
        </w:rPr>
        <w:t> vehículos</w:t>
      </w:r>
      <w:r>
        <w:rPr>
          <w:color w:val="6B6D6E"/>
          <w:w w:val="105"/>
        </w:rPr>
        <w:t> combinados</w:t>
      </w:r>
      <w:r>
        <w:rPr>
          <w:color w:val="6B6D6E"/>
          <w:w w:val="105"/>
        </w:rPr>
        <w:t> de</w:t>
      </w:r>
      <w:r>
        <w:rPr>
          <w:color w:val="6B6D6E"/>
          <w:w w:val="105"/>
        </w:rPr>
        <w:t> carga,</w:t>
      </w:r>
      <w:r>
        <w:rPr>
          <w:color w:val="6B6D6E"/>
          <w:w w:val="105"/>
        </w:rPr>
        <w:t> de conformidad</w:t>
      </w:r>
      <w:r>
        <w:rPr>
          <w:color w:val="6B6D6E"/>
          <w:spacing w:val="-15"/>
          <w:w w:val="105"/>
        </w:rPr>
        <w:t> </w:t>
      </w:r>
      <w:r>
        <w:rPr>
          <w:color w:val="6B6D6E"/>
          <w:w w:val="105"/>
        </w:rPr>
        <w:t>con</w:t>
      </w:r>
      <w:r>
        <w:rPr>
          <w:color w:val="6B6D6E"/>
          <w:spacing w:val="-15"/>
          <w:w w:val="105"/>
        </w:rPr>
        <w:t> </w:t>
      </w:r>
      <w:r>
        <w:rPr>
          <w:color w:val="6B6D6E"/>
          <w:w w:val="105"/>
        </w:rPr>
        <w:t>los</w:t>
      </w:r>
      <w:r>
        <w:rPr>
          <w:color w:val="6B6D6E"/>
          <w:spacing w:val="-14"/>
          <w:w w:val="105"/>
        </w:rPr>
        <w:t> </w:t>
      </w:r>
      <w:r>
        <w:rPr>
          <w:color w:val="6B6D6E"/>
          <w:w w:val="105"/>
        </w:rPr>
        <w:t>criterios</w:t>
      </w:r>
      <w:r>
        <w:rPr>
          <w:color w:val="6B6D6E"/>
          <w:spacing w:val="-15"/>
          <w:w w:val="105"/>
        </w:rPr>
        <w:t> </w:t>
      </w:r>
      <w:r>
        <w:rPr>
          <w:color w:val="6B6D6E"/>
          <w:w w:val="105"/>
        </w:rPr>
        <w:t>técnicos</w:t>
      </w:r>
      <w:r>
        <w:rPr>
          <w:color w:val="6B6D6E"/>
          <w:spacing w:val="-14"/>
          <w:w w:val="105"/>
        </w:rPr>
        <w:t> </w:t>
      </w:r>
      <w:r>
        <w:rPr>
          <w:color w:val="6B6D6E"/>
          <w:w w:val="105"/>
        </w:rPr>
        <w:t>y</w:t>
      </w:r>
      <w:r>
        <w:rPr>
          <w:color w:val="6B6D6E"/>
          <w:spacing w:val="-15"/>
          <w:w w:val="105"/>
        </w:rPr>
        <w:t> </w:t>
      </w:r>
      <w:r>
        <w:rPr>
          <w:color w:val="6B6D6E"/>
          <w:w w:val="105"/>
        </w:rPr>
        <w:t>jurídicos,</w:t>
      </w:r>
      <w:r>
        <w:rPr>
          <w:color w:val="6B6D6E"/>
          <w:spacing w:val="-15"/>
          <w:w w:val="105"/>
        </w:rPr>
        <w:t> </w:t>
      </w:r>
      <w:r>
        <w:rPr>
          <w:color w:val="6B6D6E"/>
          <w:w w:val="105"/>
        </w:rPr>
        <w:t>determinados</w:t>
      </w:r>
      <w:r>
        <w:rPr>
          <w:color w:val="6B6D6E"/>
          <w:spacing w:val="-1"/>
          <w:w w:val="105"/>
        </w:rPr>
        <w:t> </w:t>
      </w:r>
      <w:r>
        <w:rPr>
          <w:color w:val="6B6D6E"/>
          <w:w w:val="105"/>
        </w:rPr>
        <w:t>por</w:t>
      </w:r>
      <w:r>
        <w:rPr>
          <w:color w:val="6B6D6E"/>
          <w:spacing w:val="-9"/>
          <w:w w:val="105"/>
        </w:rPr>
        <w:t> </w:t>
      </w:r>
      <w:r>
        <w:rPr>
          <w:color w:val="6B6D6E"/>
          <w:w w:val="105"/>
        </w:rPr>
        <w:t>el</w:t>
      </w:r>
      <w:r>
        <w:rPr>
          <w:color w:val="6B6D6E"/>
          <w:spacing w:val="-15"/>
          <w:w w:val="105"/>
        </w:rPr>
        <w:t> </w:t>
      </w:r>
      <w:r>
        <w:rPr>
          <w:color w:val="6B6D6E"/>
          <w:w w:val="105"/>
        </w:rPr>
        <w:t>Ministerio de</w:t>
      </w:r>
      <w:r>
        <w:rPr>
          <w:color w:val="6B6D6E"/>
          <w:w w:val="105"/>
        </w:rPr>
        <w:t> Transporte</w:t>
      </w:r>
      <w:r>
        <w:rPr>
          <w:color w:val="6B6D6E"/>
          <w:w w:val="105"/>
        </w:rPr>
        <w:t> y</w:t>
      </w:r>
      <w:r>
        <w:rPr>
          <w:color w:val="6B6D6E"/>
          <w:w w:val="105"/>
        </w:rPr>
        <w:t> el</w:t>
      </w:r>
      <w:r>
        <w:rPr>
          <w:color w:val="6B6D6E"/>
          <w:w w:val="105"/>
        </w:rPr>
        <w:t> Instituto</w:t>
      </w:r>
      <w:r>
        <w:rPr>
          <w:color w:val="6B6D6E"/>
          <w:w w:val="105"/>
        </w:rPr>
        <w:t> Nacional</w:t>
      </w:r>
      <w:r>
        <w:rPr>
          <w:color w:val="6B6D6E"/>
          <w:w w:val="105"/>
        </w:rPr>
        <w:t> de</w:t>
      </w:r>
      <w:r>
        <w:rPr>
          <w:color w:val="6B6D6E"/>
          <w:w w:val="105"/>
        </w:rPr>
        <w:t> Vías,</w:t>
      </w:r>
      <w:r>
        <w:rPr>
          <w:color w:val="6B6D6E"/>
          <w:w w:val="105"/>
        </w:rPr>
        <w:t> relativos</w:t>
      </w:r>
      <w:r>
        <w:rPr>
          <w:color w:val="6B6D6E"/>
          <w:w w:val="105"/>
        </w:rPr>
        <w:t> a</w:t>
      </w:r>
      <w:r>
        <w:rPr>
          <w:color w:val="6B6D6E"/>
          <w:w w:val="105"/>
        </w:rPr>
        <w:t> </w:t>
      </w:r>
      <w:r>
        <w:rPr>
          <w:color w:val="808083"/>
          <w:w w:val="105"/>
        </w:rPr>
        <w:t>la</w:t>
      </w:r>
      <w:r>
        <w:rPr>
          <w:color w:val="808083"/>
          <w:w w:val="105"/>
        </w:rPr>
        <w:t> </w:t>
      </w:r>
      <w:r>
        <w:rPr>
          <w:color w:val="6B6D6E"/>
          <w:w w:val="105"/>
        </w:rPr>
        <w:t>seguridad</w:t>
      </w:r>
      <w:r>
        <w:rPr>
          <w:color w:val="6B6D6E"/>
          <w:w w:val="105"/>
        </w:rPr>
        <w:t> vial, infraestructura,</w:t>
      </w:r>
      <w:r>
        <w:rPr>
          <w:color w:val="6B6D6E"/>
          <w:w w:val="105"/>
        </w:rPr>
        <w:t> movilidad</w:t>
      </w:r>
      <w:r>
        <w:rPr>
          <w:color w:val="6B6D6E"/>
          <w:w w:val="105"/>
        </w:rPr>
        <w:t> y</w:t>
      </w:r>
      <w:r>
        <w:rPr>
          <w:color w:val="6B6D6E"/>
          <w:w w:val="105"/>
        </w:rPr>
        <w:t> </w:t>
      </w:r>
      <w:r>
        <w:rPr>
          <w:color w:val="5B5D5E"/>
          <w:w w:val="105"/>
        </w:rPr>
        <w:t>log</w:t>
      </w:r>
      <w:r>
        <w:rPr>
          <w:color w:val="808083"/>
          <w:w w:val="105"/>
        </w:rPr>
        <w:t>ística.</w:t>
      </w:r>
      <w:r>
        <w:rPr>
          <w:color w:val="808083"/>
          <w:w w:val="105"/>
        </w:rPr>
        <w:t> </w:t>
      </w:r>
      <w:r>
        <w:rPr>
          <w:color w:val="6B6D6E"/>
          <w:w w:val="105"/>
        </w:rPr>
        <w:t>Tales</w:t>
      </w:r>
      <w:r>
        <w:rPr>
          <w:color w:val="6B6D6E"/>
          <w:w w:val="105"/>
        </w:rPr>
        <w:t> permisos</w:t>
      </w:r>
      <w:r>
        <w:rPr>
          <w:color w:val="6B6D6E"/>
          <w:w w:val="105"/>
        </w:rPr>
        <w:t> se concederán</w:t>
      </w:r>
      <w:r>
        <w:rPr>
          <w:color w:val="6B6D6E"/>
          <w:w w:val="105"/>
        </w:rPr>
        <w:t> por</w:t>
      </w:r>
      <w:r>
        <w:rPr>
          <w:color w:val="6B6D6E"/>
          <w:w w:val="105"/>
        </w:rPr>
        <w:t> el </w:t>
      </w:r>
      <w:r>
        <w:rPr>
          <w:color w:val="6B6D6E"/>
        </w:rPr>
        <w:t>Instituto Nacional de</w:t>
      </w:r>
      <w:r>
        <w:rPr>
          <w:color w:val="6B6D6E"/>
          <w:spacing w:val="-2"/>
        </w:rPr>
        <w:t> </w:t>
      </w:r>
      <w:r>
        <w:rPr>
          <w:color w:val="6B6D6E"/>
        </w:rPr>
        <w:t>Vías hasta </w:t>
      </w:r>
      <w:r>
        <w:rPr>
          <w:color w:val="5B5D5E"/>
        </w:rPr>
        <w:t>tanto </w:t>
      </w:r>
      <w:r>
        <w:rPr>
          <w:color w:val="6B6D6E"/>
        </w:rPr>
        <w:t>se</w:t>
      </w:r>
      <w:r>
        <w:rPr>
          <w:color w:val="6B6D6E"/>
          <w:spacing w:val="-10"/>
        </w:rPr>
        <w:t> </w:t>
      </w:r>
      <w:r>
        <w:rPr>
          <w:color w:val="6B6D6E"/>
        </w:rPr>
        <w:t>establezca</w:t>
      </w:r>
      <w:r>
        <w:rPr>
          <w:color w:val="6B6D6E"/>
          <w:spacing w:val="29"/>
        </w:rPr>
        <w:t> </w:t>
      </w:r>
      <w:r>
        <w:rPr>
          <w:color w:val="808083"/>
        </w:rPr>
        <w:t>l</w:t>
      </w:r>
      <w:r>
        <w:rPr>
          <w:color w:val="5B5D5E"/>
        </w:rPr>
        <w:t>a</w:t>
      </w:r>
      <w:r>
        <w:rPr>
          <w:color w:val="5B5D5E"/>
          <w:spacing w:val="-3"/>
        </w:rPr>
        <w:t> </w:t>
      </w:r>
      <w:r>
        <w:rPr>
          <w:color w:val="6B6D6E"/>
        </w:rPr>
        <w:t>regulación que especifique </w:t>
      </w:r>
      <w:r>
        <w:rPr>
          <w:color w:val="5B5D5E"/>
          <w:w w:val="105"/>
        </w:rPr>
        <w:t>los</w:t>
      </w:r>
      <w:r>
        <w:rPr>
          <w:color w:val="5B5D5E"/>
          <w:spacing w:val="-10"/>
          <w:w w:val="105"/>
        </w:rPr>
        <w:t> </w:t>
      </w:r>
      <w:r>
        <w:rPr>
          <w:color w:val="6B6D6E"/>
          <w:w w:val="105"/>
        </w:rPr>
        <w:t>criterios</w:t>
      </w:r>
      <w:r>
        <w:rPr>
          <w:color w:val="6B6D6E"/>
          <w:spacing w:val="-1"/>
          <w:w w:val="105"/>
        </w:rPr>
        <w:t> </w:t>
      </w:r>
      <w:r>
        <w:rPr>
          <w:color w:val="6B6D6E"/>
          <w:w w:val="105"/>
        </w:rPr>
        <w:t>definitivos</w:t>
      </w:r>
      <w:r>
        <w:rPr>
          <w:color w:val="6B6D6E"/>
          <w:spacing w:val="-2"/>
          <w:w w:val="105"/>
        </w:rPr>
        <w:t> </w:t>
      </w:r>
      <w:r>
        <w:rPr>
          <w:color w:val="6B6D6E"/>
          <w:w w:val="105"/>
        </w:rPr>
        <w:t>para</w:t>
      </w:r>
      <w:r>
        <w:rPr>
          <w:color w:val="6B6D6E"/>
          <w:spacing w:val="-5"/>
          <w:w w:val="105"/>
        </w:rPr>
        <w:t> </w:t>
      </w:r>
      <w:r>
        <w:rPr>
          <w:color w:val="5B5D5E"/>
          <w:w w:val="105"/>
        </w:rPr>
        <w:t>la</w:t>
      </w:r>
      <w:r>
        <w:rPr>
          <w:color w:val="5B5D5E"/>
          <w:spacing w:val="-11"/>
          <w:w w:val="105"/>
        </w:rPr>
        <w:t> </w:t>
      </w:r>
      <w:r>
        <w:rPr>
          <w:color w:val="5B5D5E"/>
          <w:w w:val="105"/>
        </w:rPr>
        <w:t>operac</w:t>
      </w:r>
      <w:r>
        <w:rPr>
          <w:color w:val="808083"/>
          <w:w w:val="105"/>
        </w:rPr>
        <w:t>ió</w:t>
      </w:r>
      <w:r>
        <w:rPr>
          <w:color w:val="5B5D5E"/>
          <w:w w:val="105"/>
        </w:rPr>
        <w:t>n</w:t>
      </w:r>
      <w:r>
        <w:rPr>
          <w:color w:val="5B5D5E"/>
          <w:spacing w:val="-1"/>
          <w:w w:val="105"/>
        </w:rPr>
        <w:t> </w:t>
      </w:r>
      <w:r>
        <w:rPr>
          <w:color w:val="6B6D6E"/>
          <w:w w:val="105"/>
        </w:rPr>
        <w:t>de</w:t>
      </w:r>
      <w:r>
        <w:rPr>
          <w:color w:val="6B6D6E"/>
          <w:spacing w:val="-15"/>
          <w:w w:val="105"/>
        </w:rPr>
        <w:t> </w:t>
      </w:r>
      <w:r>
        <w:rPr>
          <w:color w:val="808083"/>
          <w:w w:val="105"/>
        </w:rPr>
        <w:t>los</w:t>
      </w:r>
      <w:r>
        <w:rPr>
          <w:color w:val="808083"/>
          <w:spacing w:val="-13"/>
          <w:w w:val="105"/>
        </w:rPr>
        <w:t> </w:t>
      </w:r>
      <w:r>
        <w:rPr>
          <w:color w:val="6B6D6E"/>
          <w:w w:val="105"/>
        </w:rPr>
        <w:t>vehículos combinados</w:t>
      </w:r>
      <w:r>
        <w:rPr>
          <w:color w:val="6B6D6E"/>
          <w:w w:val="105"/>
        </w:rPr>
        <w:t> de</w:t>
      </w:r>
      <w:r>
        <w:rPr>
          <w:color w:val="6B6D6E"/>
          <w:spacing w:val="-12"/>
          <w:w w:val="105"/>
        </w:rPr>
        <w:t> </w:t>
      </w:r>
      <w:r>
        <w:rPr>
          <w:color w:val="6B6D6E"/>
          <w:w w:val="105"/>
        </w:rPr>
        <w:t>carga siempre</w:t>
      </w:r>
      <w:r>
        <w:rPr>
          <w:color w:val="6B6D6E"/>
          <w:spacing w:val="-4"/>
          <w:w w:val="105"/>
        </w:rPr>
        <w:t> </w:t>
      </w:r>
      <w:r>
        <w:rPr>
          <w:color w:val="6B6D6E"/>
          <w:w w:val="105"/>
        </w:rPr>
        <w:t>y cuando</w:t>
      </w:r>
      <w:r>
        <w:rPr>
          <w:color w:val="6B6D6E"/>
          <w:spacing w:val="-1"/>
          <w:w w:val="105"/>
        </w:rPr>
        <w:t> </w:t>
      </w:r>
      <w:r>
        <w:rPr>
          <w:color w:val="5B5D5E"/>
          <w:w w:val="105"/>
        </w:rPr>
        <w:t>los</w:t>
      </w:r>
      <w:r>
        <w:rPr>
          <w:color w:val="5B5D5E"/>
          <w:spacing w:val="-15"/>
          <w:w w:val="105"/>
        </w:rPr>
        <w:t> </w:t>
      </w:r>
      <w:r>
        <w:rPr>
          <w:color w:val="6B6D6E"/>
          <w:w w:val="105"/>
        </w:rPr>
        <w:t>estudios</w:t>
      </w:r>
      <w:r>
        <w:rPr>
          <w:color w:val="6B6D6E"/>
          <w:spacing w:val="-13"/>
          <w:w w:val="105"/>
        </w:rPr>
        <w:t> </w:t>
      </w:r>
      <w:r>
        <w:rPr>
          <w:color w:val="6B6D6E"/>
          <w:w w:val="105"/>
        </w:rPr>
        <w:t>técnicos</w:t>
      </w:r>
      <w:r>
        <w:rPr>
          <w:color w:val="6B6D6E"/>
          <w:spacing w:val="-2"/>
          <w:w w:val="105"/>
        </w:rPr>
        <w:t> </w:t>
      </w:r>
      <w:r>
        <w:rPr>
          <w:color w:val="5B5D5E"/>
          <w:w w:val="105"/>
        </w:rPr>
        <w:t>determinen </w:t>
      </w:r>
      <w:r>
        <w:rPr>
          <w:color w:val="6B6D6E"/>
          <w:w w:val="105"/>
        </w:rPr>
        <w:t>su</w:t>
      </w:r>
      <w:r>
        <w:rPr>
          <w:color w:val="6B6D6E"/>
          <w:spacing w:val="-16"/>
          <w:w w:val="105"/>
        </w:rPr>
        <w:t> </w:t>
      </w:r>
      <w:r>
        <w:rPr>
          <w:color w:val="6B6D6E"/>
          <w:w w:val="105"/>
        </w:rPr>
        <w:t>viabilidad.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252" w:lineRule="auto"/>
        <w:ind w:left="714" w:right="807" w:hanging="2"/>
        <w:jc w:val="both"/>
      </w:pPr>
      <w:r>
        <w:rPr>
          <w:color w:val="6B6D6E"/>
          <w:w w:val="105"/>
        </w:rPr>
        <w:t>Cuando</w:t>
      </w:r>
      <w:r>
        <w:rPr>
          <w:color w:val="6B6D6E"/>
          <w:w w:val="105"/>
        </w:rPr>
        <w:t> e</w:t>
      </w:r>
      <w:r>
        <w:rPr>
          <w:color w:val="9EA0A1"/>
          <w:w w:val="105"/>
        </w:rPr>
        <w:t>l</w:t>
      </w:r>
      <w:r>
        <w:rPr>
          <w:color w:val="9EA0A1"/>
          <w:w w:val="105"/>
        </w:rPr>
        <w:t> </w:t>
      </w:r>
      <w:r>
        <w:rPr>
          <w:color w:val="6B6D6E"/>
          <w:w w:val="105"/>
        </w:rPr>
        <w:t>permiso</w:t>
      </w:r>
      <w:r>
        <w:rPr>
          <w:color w:val="6B6D6E"/>
          <w:w w:val="105"/>
        </w:rPr>
        <w:t> verse</w:t>
      </w:r>
      <w:r>
        <w:rPr>
          <w:color w:val="6B6D6E"/>
          <w:w w:val="105"/>
        </w:rPr>
        <w:t> sobre</w:t>
      </w:r>
      <w:r>
        <w:rPr>
          <w:color w:val="6B6D6E"/>
          <w:w w:val="105"/>
        </w:rPr>
        <w:t> vías</w:t>
      </w:r>
      <w:r>
        <w:rPr>
          <w:color w:val="6B6D6E"/>
          <w:w w:val="105"/>
        </w:rPr>
        <w:t> concesionadas, se</w:t>
      </w:r>
      <w:r>
        <w:rPr>
          <w:color w:val="6B6D6E"/>
          <w:w w:val="105"/>
        </w:rPr>
        <w:t> deberá</w:t>
      </w:r>
      <w:r>
        <w:rPr>
          <w:color w:val="6B6D6E"/>
          <w:w w:val="105"/>
        </w:rPr>
        <w:t> contar</w:t>
      </w:r>
      <w:r>
        <w:rPr>
          <w:color w:val="6B6D6E"/>
          <w:w w:val="105"/>
        </w:rPr>
        <w:t> con</w:t>
      </w:r>
      <w:r>
        <w:rPr>
          <w:color w:val="6B6D6E"/>
          <w:w w:val="105"/>
        </w:rPr>
        <w:t> el concepto previo</w:t>
      </w:r>
      <w:r>
        <w:rPr>
          <w:color w:val="6B6D6E"/>
          <w:spacing w:val="-2"/>
          <w:w w:val="105"/>
        </w:rPr>
        <w:t> </w:t>
      </w:r>
      <w:r>
        <w:rPr>
          <w:color w:val="5B5D5E"/>
          <w:w w:val="105"/>
        </w:rPr>
        <w:t>de</w:t>
      </w:r>
      <w:r>
        <w:rPr>
          <w:color w:val="5B5D5E"/>
          <w:spacing w:val="-6"/>
          <w:w w:val="105"/>
        </w:rPr>
        <w:t> </w:t>
      </w:r>
      <w:r>
        <w:rPr>
          <w:color w:val="808083"/>
          <w:w w:val="105"/>
        </w:rPr>
        <w:t>la </w:t>
      </w:r>
      <w:r>
        <w:rPr>
          <w:color w:val="6B6D6E"/>
          <w:w w:val="105"/>
        </w:rPr>
        <w:t>Agencia Nacional</w:t>
      </w:r>
      <w:r>
        <w:rPr>
          <w:color w:val="6B6D6E"/>
          <w:spacing w:val="-3"/>
          <w:w w:val="105"/>
        </w:rPr>
        <w:t> </w:t>
      </w:r>
      <w:r>
        <w:rPr>
          <w:color w:val="6B6D6E"/>
          <w:w w:val="105"/>
        </w:rPr>
        <w:t>de</w:t>
      </w:r>
      <w:r>
        <w:rPr>
          <w:color w:val="6B6D6E"/>
          <w:spacing w:val="-14"/>
          <w:w w:val="105"/>
        </w:rPr>
        <w:t> </w:t>
      </w:r>
      <w:r>
        <w:rPr>
          <w:color w:val="6B6D6E"/>
          <w:w w:val="105"/>
        </w:rPr>
        <w:t>Infraestructura.</w:t>
      </w:r>
    </w:p>
    <w:p>
      <w:pPr>
        <w:pStyle w:val="BodyText"/>
        <w:spacing w:before="6"/>
        <w:rPr>
          <w:sz w:val="22"/>
        </w:rPr>
      </w:pPr>
    </w:p>
    <w:p>
      <w:pPr>
        <w:spacing w:line="261" w:lineRule="auto" w:before="0"/>
        <w:ind w:left="717" w:right="792" w:firstLine="5"/>
        <w:jc w:val="both"/>
        <w:rPr>
          <w:sz w:val="20"/>
        </w:rPr>
      </w:pPr>
      <w:r>
        <w:rPr>
          <w:b/>
          <w:color w:val="363436"/>
          <w:w w:val="105"/>
          <w:sz w:val="20"/>
        </w:rPr>
        <w:t>ARTÍCULO</w:t>
      </w:r>
      <w:r>
        <w:rPr>
          <w:b/>
          <w:color w:val="363436"/>
          <w:spacing w:val="-15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121</w:t>
      </w:r>
      <w:r>
        <w:rPr>
          <w:b/>
          <w:color w:val="363436"/>
          <w:spacing w:val="-15"/>
          <w:w w:val="105"/>
          <w:sz w:val="20"/>
        </w:rPr>
        <w:t> </w:t>
      </w:r>
      <w:r>
        <w:rPr>
          <w:b/>
          <w:color w:val="5B5D5E"/>
          <w:w w:val="105"/>
          <w:sz w:val="20"/>
        </w:rPr>
        <w:t>º</w:t>
      </w:r>
      <w:r>
        <w:rPr>
          <w:b/>
          <w:color w:val="262324"/>
          <w:w w:val="105"/>
          <w:sz w:val="20"/>
        </w:rPr>
        <w:t>.</w:t>
      </w:r>
      <w:r>
        <w:rPr>
          <w:b/>
          <w:color w:val="262324"/>
          <w:spacing w:val="-14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VEHÍCULOS</w:t>
      </w:r>
      <w:r>
        <w:rPr>
          <w:b/>
          <w:color w:val="363436"/>
          <w:spacing w:val="-15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CON</w:t>
      </w:r>
      <w:r>
        <w:rPr>
          <w:b/>
          <w:color w:val="363436"/>
          <w:spacing w:val="-14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MATRÍCULA</w:t>
      </w:r>
      <w:r>
        <w:rPr>
          <w:b/>
          <w:color w:val="363436"/>
          <w:spacing w:val="-15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EXTRANJERA</w:t>
      </w:r>
      <w:r>
        <w:rPr>
          <w:b/>
          <w:color w:val="363436"/>
          <w:spacing w:val="-15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EN</w:t>
      </w:r>
      <w:r>
        <w:rPr>
          <w:b/>
          <w:color w:val="363436"/>
          <w:spacing w:val="-14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ZONAS DE</w:t>
      </w:r>
      <w:r>
        <w:rPr>
          <w:b/>
          <w:color w:val="363436"/>
          <w:spacing w:val="-15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FRONTERA</w:t>
      </w:r>
      <w:r>
        <w:rPr>
          <w:b/>
          <w:color w:val="363436"/>
          <w:spacing w:val="2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CUYO</w:t>
      </w:r>
      <w:r>
        <w:rPr>
          <w:b/>
          <w:color w:val="363436"/>
          <w:spacing w:val="-3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MODELO</w:t>
      </w:r>
      <w:r>
        <w:rPr>
          <w:b/>
          <w:color w:val="363436"/>
          <w:spacing w:val="4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NO</w:t>
      </w:r>
      <w:r>
        <w:rPr>
          <w:b/>
          <w:color w:val="363436"/>
          <w:spacing w:val="-14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SUPERE</w:t>
      </w:r>
      <w:r>
        <w:rPr>
          <w:b/>
          <w:color w:val="363436"/>
          <w:spacing w:val="-4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EL</w:t>
      </w:r>
      <w:r>
        <w:rPr>
          <w:b/>
          <w:color w:val="363436"/>
          <w:spacing w:val="-10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AÑO</w:t>
      </w:r>
      <w:r>
        <w:rPr>
          <w:b/>
          <w:color w:val="363436"/>
          <w:spacing w:val="2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2016.</w:t>
      </w:r>
      <w:r>
        <w:rPr>
          <w:b/>
          <w:color w:val="363436"/>
          <w:spacing w:val="51"/>
          <w:w w:val="105"/>
          <w:sz w:val="20"/>
        </w:rPr>
        <w:t> </w:t>
      </w:r>
      <w:r>
        <w:rPr>
          <w:color w:val="6B6D6E"/>
          <w:w w:val="105"/>
          <w:sz w:val="20"/>
        </w:rPr>
        <w:t>Los</w:t>
      </w:r>
      <w:r>
        <w:rPr>
          <w:color w:val="6B6D6E"/>
          <w:spacing w:val="-5"/>
          <w:w w:val="105"/>
          <w:sz w:val="20"/>
        </w:rPr>
        <w:t> </w:t>
      </w:r>
      <w:r>
        <w:rPr>
          <w:color w:val="5B5D5E"/>
          <w:spacing w:val="-2"/>
          <w:w w:val="105"/>
          <w:sz w:val="20"/>
        </w:rPr>
        <w:t>res</w:t>
      </w:r>
      <w:r>
        <w:rPr>
          <w:color w:val="808083"/>
          <w:spacing w:val="-2"/>
          <w:w w:val="105"/>
          <w:sz w:val="20"/>
        </w:rPr>
        <w:t>i</w:t>
      </w:r>
      <w:r>
        <w:rPr>
          <w:color w:val="5B5D5E"/>
          <w:spacing w:val="-2"/>
          <w:w w:val="105"/>
          <w:sz w:val="20"/>
        </w:rPr>
        <w:t>dentes</w:t>
      </w:r>
    </w:p>
    <w:p>
      <w:pPr>
        <w:pStyle w:val="BodyText"/>
        <w:spacing w:line="256" w:lineRule="auto"/>
        <w:ind w:left="719" w:right="788" w:hanging="4"/>
        <w:jc w:val="both"/>
      </w:pPr>
      <w:r>
        <w:rPr>
          <w:color w:val="6B6D6E"/>
        </w:rPr>
        <w:t>de</w:t>
      </w:r>
      <w:r>
        <w:rPr>
          <w:color w:val="6B6D6E"/>
          <w:spacing w:val="-14"/>
        </w:rPr>
        <w:t> </w:t>
      </w:r>
      <w:r>
        <w:rPr>
          <w:color w:val="808083"/>
        </w:rPr>
        <w:t>las</w:t>
      </w:r>
      <w:r>
        <w:rPr>
          <w:color w:val="808083"/>
          <w:spacing w:val="-14"/>
        </w:rPr>
        <w:t> </w:t>
      </w:r>
      <w:r>
        <w:rPr>
          <w:color w:val="5B5D5E"/>
        </w:rPr>
        <w:t>Unidades</w:t>
      </w:r>
      <w:r>
        <w:rPr>
          <w:color w:val="5B5D5E"/>
          <w:spacing w:val="-14"/>
        </w:rPr>
        <w:t> </w:t>
      </w:r>
      <w:r>
        <w:rPr>
          <w:color w:val="6B6D6E"/>
        </w:rPr>
        <w:t>Especiales</w:t>
      </w:r>
      <w:r>
        <w:rPr>
          <w:color w:val="6B6D6E"/>
          <w:spacing w:val="-14"/>
        </w:rPr>
        <w:t> </w:t>
      </w:r>
      <w:r>
        <w:rPr>
          <w:color w:val="5B5D5E"/>
        </w:rPr>
        <w:t>de</w:t>
      </w:r>
      <w:r>
        <w:rPr>
          <w:color w:val="5B5D5E"/>
          <w:spacing w:val="-14"/>
        </w:rPr>
        <w:t> </w:t>
      </w:r>
      <w:r>
        <w:rPr>
          <w:color w:val="5B5D5E"/>
        </w:rPr>
        <w:t>Desarrol</w:t>
      </w:r>
      <w:r>
        <w:rPr>
          <w:color w:val="363436"/>
        </w:rPr>
        <w:t>l</w:t>
      </w:r>
      <w:r>
        <w:rPr>
          <w:color w:val="6B6D6E"/>
        </w:rPr>
        <w:t>o</w:t>
      </w:r>
      <w:r>
        <w:rPr>
          <w:color w:val="6B6D6E"/>
          <w:spacing w:val="-14"/>
        </w:rPr>
        <w:t> </w:t>
      </w:r>
      <w:r>
        <w:rPr>
          <w:color w:val="6B6D6E"/>
        </w:rPr>
        <w:t>Fronterizo</w:t>
      </w:r>
      <w:r>
        <w:rPr>
          <w:color w:val="6B6D6E"/>
          <w:spacing w:val="-14"/>
        </w:rPr>
        <w:t> </w:t>
      </w:r>
      <w:r>
        <w:rPr>
          <w:color w:val="6B6D6E"/>
        </w:rPr>
        <w:t>-</w:t>
      </w:r>
      <w:r>
        <w:rPr>
          <w:color w:val="6B6D6E"/>
          <w:spacing w:val="-4"/>
        </w:rPr>
        <w:t> </w:t>
      </w:r>
      <w:r>
        <w:rPr>
          <w:color w:val="5B5D5E"/>
        </w:rPr>
        <w:t>UEDF</w:t>
      </w:r>
      <w:r>
        <w:rPr>
          <w:color w:val="5B5D5E"/>
          <w:spacing w:val="-6"/>
        </w:rPr>
        <w:t> </w:t>
      </w:r>
      <w:r>
        <w:rPr>
          <w:color w:val="6B6D6E"/>
        </w:rPr>
        <w:t>de</w:t>
      </w:r>
      <w:r>
        <w:rPr>
          <w:color w:val="6B6D6E"/>
          <w:spacing w:val="-14"/>
        </w:rPr>
        <w:t> </w:t>
      </w:r>
      <w:r>
        <w:rPr>
          <w:color w:val="6B6D6E"/>
        </w:rPr>
        <w:t>que</w:t>
      </w:r>
      <w:r>
        <w:rPr>
          <w:color w:val="6B6D6E"/>
          <w:spacing w:val="-14"/>
        </w:rPr>
        <w:t> </w:t>
      </w:r>
      <w:r>
        <w:rPr>
          <w:color w:val="6B6D6E"/>
        </w:rPr>
        <w:t>trata</w:t>
      </w:r>
      <w:r>
        <w:rPr>
          <w:color w:val="6B6D6E"/>
          <w:spacing w:val="9"/>
        </w:rPr>
        <w:t> </w:t>
      </w:r>
      <w:r>
        <w:rPr>
          <w:color w:val="6B6D6E"/>
        </w:rPr>
        <w:t>el</w:t>
      </w:r>
      <w:r>
        <w:rPr>
          <w:color w:val="6B6D6E"/>
          <w:spacing w:val="16"/>
        </w:rPr>
        <w:t> </w:t>
      </w:r>
      <w:r>
        <w:rPr>
          <w:color w:val="6B6D6E"/>
        </w:rPr>
        <w:t>artículo 4</w:t>
      </w:r>
      <w:r>
        <w:rPr>
          <w:color w:val="6B6D6E"/>
          <w:spacing w:val="23"/>
        </w:rPr>
        <w:t> </w:t>
      </w:r>
      <w:r>
        <w:rPr>
          <w:color w:val="5B5D5E"/>
        </w:rPr>
        <w:t>de</w:t>
      </w:r>
      <w:r>
        <w:rPr>
          <w:color w:val="5B5D5E"/>
          <w:spacing w:val="13"/>
        </w:rPr>
        <w:t> </w:t>
      </w:r>
      <w:r>
        <w:rPr>
          <w:color w:val="5B5D5E"/>
        </w:rPr>
        <w:t>la</w:t>
      </w:r>
      <w:r>
        <w:rPr>
          <w:color w:val="5B5D5E"/>
          <w:spacing w:val="-3"/>
        </w:rPr>
        <w:t> </w:t>
      </w:r>
      <w:r>
        <w:rPr>
          <w:color w:val="5B5D5E"/>
        </w:rPr>
        <w:t>Ley </w:t>
      </w:r>
      <w:r>
        <w:rPr>
          <w:color w:val="6B6D6E"/>
        </w:rPr>
        <w:t>191</w:t>
      </w:r>
      <w:r>
        <w:rPr>
          <w:color w:val="6B6D6E"/>
          <w:spacing w:val="-14"/>
        </w:rPr>
        <w:t> </w:t>
      </w:r>
      <w:r>
        <w:rPr>
          <w:color w:val="6B6D6E"/>
        </w:rPr>
        <w:t>de</w:t>
      </w:r>
      <w:r>
        <w:rPr>
          <w:color w:val="6B6D6E"/>
          <w:spacing w:val="15"/>
        </w:rPr>
        <w:t> </w:t>
      </w:r>
      <w:r>
        <w:rPr>
          <w:color w:val="6B6D6E"/>
        </w:rPr>
        <w:t>1995,</w:t>
      </w:r>
      <w:r>
        <w:rPr>
          <w:color w:val="6B6D6E"/>
          <w:spacing w:val="80"/>
        </w:rPr>
        <w:t> </w:t>
      </w:r>
      <w:r>
        <w:rPr>
          <w:color w:val="6B6D6E"/>
        </w:rPr>
        <w:t>propietarios</w:t>
      </w:r>
      <w:r>
        <w:rPr>
          <w:color w:val="6B6D6E"/>
          <w:spacing w:val="80"/>
        </w:rPr>
        <w:t> </w:t>
      </w:r>
      <w:r>
        <w:rPr>
          <w:color w:val="6B6D6E"/>
        </w:rPr>
        <w:t>o</w:t>
      </w:r>
      <w:r>
        <w:rPr>
          <w:color w:val="6B6D6E"/>
          <w:spacing w:val="80"/>
        </w:rPr>
        <w:t> </w:t>
      </w:r>
      <w:r>
        <w:rPr>
          <w:color w:val="6B6D6E"/>
        </w:rPr>
        <w:t>tenedores</w:t>
      </w:r>
      <w:r>
        <w:rPr>
          <w:color w:val="6B6D6E"/>
          <w:spacing w:val="80"/>
        </w:rPr>
        <w:t> </w:t>
      </w:r>
      <w:r>
        <w:rPr>
          <w:color w:val="6B6D6E"/>
        </w:rPr>
        <w:t>de</w:t>
      </w:r>
      <w:r>
        <w:rPr>
          <w:color w:val="6B6D6E"/>
          <w:spacing w:val="80"/>
        </w:rPr>
        <w:t> </w:t>
      </w:r>
      <w:r>
        <w:rPr>
          <w:color w:val="6B6D6E"/>
        </w:rPr>
        <w:t>vehículos, motocicletas </w:t>
      </w:r>
      <w:r>
        <w:rPr>
          <w:color w:val="5B5D5E"/>
        </w:rPr>
        <w:t>y </w:t>
      </w:r>
      <w:r>
        <w:rPr>
          <w:color w:val="6B6D6E"/>
        </w:rPr>
        <w:t>embarcaciones fluviales menores, de</w:t>
      </w:r>
      <w:r>
        <w:rPr>
          <w:color w:val="6B6D6E"/>
          <w:spacing w:val="-11"/>
        </w:rPr>
        <w:t> </w:t>
      </w:r>
      <w:r>
        <w:rPr>
          <w:color w:val="6B6D6E"/>
        </w:rPr>
        <w:t>matrícula del</w:t>
      </w:r>
      <w:r>
        <w:rPr>
          <w:color w:val="6B6D6E"/>
          <w:spacing w:val="-5"/>
        </w:rPr>
        <w:t> </w:t>
      </w:r>
      <w:r>
        <w:rPr>
          <w:color w:val="6B6D6E"/>
        </w:rPr>
        <w:t>país</w:t>
      </w:r>
      <w:r>
        <w:rPr>
          <w:color w:val="6B6D6E"/>
          <w:spacing w:val="-3"/>
        </w:rPr>
        <w:t> </w:t>
      </w:r>
      <w:r>
        <w:rPr>
          <w:color w:val="6B6D6E"/>
        </w:rPr>
        <w:t>vecino, cuyo modelo no supere el año 2016, que al 19 de agosto de 2015 </w:t>
      </w:r>
      <w:r>
        <w:rPr>
          <w:color w:val="808083"/>
        </w:rPr>
        <w:t>hubieren ingresado </w:t>
      </w:r>
      <w:r>
        <w:rPr>
          <w:color w:val="6B6D6E"/>
        </w:rPr>
        <w:t>y se encuentren circulando en </w:t>
      </w:r>
      <w:r>
        <w:rPr>
          <w:color w:val="808083"/>
        </w:rPr>
        <w:t>la </w:t>
      </w:r>
      <w:r>
        <w:rPr>
          <w:color w:val="6B6D6E"/>
        </w:rPr>
        <w:t>jurisdicción de</w:t>
      </w:r>
      <w:r>
        <w:rPr>
          <w:color w:val="6B6D6E"/>
          <w:spacing w:val="-8"/>
        </w:rPr>
        <w:t> </w:t>
      </w:r>
      <w:r>
        <w:rPr>
          <w:color w:val="808083"/>
        </w:rPr>
        <w:t>los </w:t>
      </w:r>
      <w:r>
        <w:rPr>
          <w:color w:val="6B6D6E"/>
        </w:rPr>
        <w:t>departamentos</w:t>
      </w:r>
      <w:r>
        <w:rPr>
          <w:color w:val="6B6D6E"/>
          <w:spacing w:val="40"/>
        </w:rPr>
        <w:t> </w:t>
      </w:r>
      <w:r>
        <w:rPr>
          <w:color w:val="6B6D6E"/>
        </w:rPr>
        <w:t>al que pertenecen las</w:t>
      </w:r>
      <w:r>
        <w:rPr>
          <w:color w:val="6B6D6E"/>
          <w:spacing w:val="-10"/>
        </w:rPr>
        <w:t> </w:t>
      </w:r>
      <w:r>
        <w:rPr>
          <w:color w:val="6B6D6E"/>
        </w:rPr>
        <w:t>UEDF,</w:t>
      </w:r>
      <w:r>
        <w:rPr>
          <w:color w:val="6B6D6E"/>
          <w:spacing w:val="-2"/>
        </w:rPr>
        <w:t> </w:t>
      </w:r>
      <w:r>
        <w:rPr>
          <w:color w:val="6B6D6E"/>
        </w:rPr>
        <w:t>deberán proceder al registro de</w:t>
      </w:r>
      <w:r>
        <w:rPr>
          <w:color w:val="6B6D6E"/>
          <w:spacing w:val="-12"/>
        </w:rPr>
        <w:t> </w:t>
      </w:r>
      <w:r>
        <w:rPr>
          <w:color w:val="6B6D6E"/>
        </w:rPr>
        <w:t>dichos bienes</w:t>
      </w:r>
      <w:r>
        <w:rPr>
          <w:color w:val="6B6D6E"/>
          <w:spacing w:val="-2"/>
        </w:rPr>
        <w:t> </w:t>
      </w:r>
      <w:r>
        <w:rPr>
          <w:color w:val="6B6D6E"/>
        </w:rPr>
        <w:t>ante</w:t>
      </w:r>
      <w:r>
        <w:rPr>
          <w:color w:val="6B6D6E"/>
          <w:spacing w:val="-6"/>
        </w:rPr>
        <w:t> </w:t>
      </w:r>
      <w:r>
        <w:rPr>
          <w:color w:val="5B5D5E"/>
        </w:rPr>
        <w:t>los</w:t>
      </w:r>
      <w:r>
        <w:rPr>
          <w:color w:val="5B5D5E"/>
          <w:spacing w:val="-6"/>
        </w:rPr>
        <w:t> </w:t>
      </w:r>
      <w:r>
        <w:rPr>
          <w:color w:val="6B6D6E"/>
        </w:rPr>
        <w:t>municipios de</w:t>
      </w:r>
      <w:r>
        <w:rPr>
          <w:color w:val="6B6D6E"/>
          <w:spacing w:val="-9"/>
        </w:rPr>
        <w:t> </w:t>
      </w:r>
      <w:r>
        <w:rPr>
          <w:color w:val="808083"/>
        </w:rPr>
        <w:t>la </w:t>
      </w:r>
      <w:r>
        <w:rPr>
          <w:color w:val="6B6D6E"/>
        </w:rPr>
        <w:t>UEDF o ante las autoridades locales que estos deleguen, dentro de los tres (3) meses</w:t>
      </w:r>
      <w:r>
        <w:rPr>
          <w:color w:val="6B6D6E"/>
          <w:spacing w:val="30"/>
        </w:rPr>
        <w:t> </w:t>
      </w:r>
      <w:r>
        <w:rPr>
          <w:color w:val="6B6D6E"/>
        </w:rPr>
        <w:t>siguientes</w:t>
      </w:r>
      <w:r>
        <w:rPr>
          <w:color w:val="6B6D6E"/>
          <w:spacing w:val="18"/>
        </w:rPr>
        <w:t> </w:t>
      </w:r>
      <w:r>
        <w:rPr>
          <w:color w:val="6B6D6E"/>
        </w:rPr>
        <w:t>al</w:t>
      </w:r>
      <w:r>
        <w:rPr>
          <w:color w:val="6B6D6E"/>
          <w:spacing w:val="21"/>
        </w:rPr>
        <w:t> </w:t>
      </w:r>
      <w:r>
        <w:rPr>
          <w:color w:val="6B6D6E"/>
        </w:rPr>
        <w:t>vencimiento</w:t>
      </w:r>
      <w:r>
        <w:rPr>
          <w:color w:val="6B6D6E"/>
          <w:spacing w:val="20"/>
        </w:rPr>
        <w:t> </w:t>
      </w:r>
      <w:r>
        <w:rPr>
          <w:color w:val="6B6D6E"/>
        </w:rPr>
        <w:t>del plazo de que trata</w:t>
      </w:r>
      <w:r>
        <w:rPr>
          <w:color w:val="6B6D6E"/>
          <w:spacing w:val="18"/>
        </w:rPr>
        <w:t> </w:t>
      </w:r>
      <w:r>
        <w:rPr>
          <w:color w:val="6B6D6E"/>
        </w:rPr>
        <w:t>el siguiente </w:t>
      </w:r>
      <w:r>
        <w:rPr>
          <w:color w:val="5B5D5E"/>
        </w:rPr>
        <w:t>inciso, </w:t>
      </w:r>
      <w:r>
        <w:rPr>
          <w:color w:val="6B6D6E"/>
        </w:rPr>
        <w:t>con</w:t>
      </w:r>
      <w:r>
        <w:rPr>
          <w:color w:val="6B6D6E"/>
          <w:spacing w:val="-5"/>
        </w:rPr>
        <w:t> </w:t>
      </w:r>
      <w:r>
        <w:rPr>
          <w:color w:val="6B6D6E"/>
        </w:rPr>
        <w:t>el</w:t>
      </w:r>
    </w:p>
    <w:p>
      <w:pPr>
        <w:spacing w:after="0" w:line="256" w:lineRule="auto"/>
        <w:jc w:val="both"/>
        <w:sectPr>
          <w:pgSz w:w="12240" w:h="15840"/>
          <w:pgMar w:top="420" w:bottom="280" w:left="1720" w:right="1660"/>
        </w:sectPr>
      </w:pPr>
    </w:p>
    <w:p>
      <w:pPr>
        <w:spacing w:before="90"/>
        <w:ind w:left="830" w:right="2604" w:firstLine="0"/>
        <w:jc w:val="center"/>
        <w:rPr>
          <w:rFonts w:ascii="Courier New"/>
          <w:b/>
          <w:sz w:val="35"/>
        </w:rPr>
      </w:pPr>
      <w:r>
        <w:rPr/>
        <w:pict>
          <v:group style="position:absolute;margin-left:113.395988pt;margin-top:68.739586pt;width:387.35pt;height:680.5pt;mso-position-horizontal-relative:page;mso-position-vertical-relative:page;z-index:-19181056" id="docshapegroup126" coordorigin="2268,1375" coordsize="7747,13610">
            <v:shape style="position:absolute;left:2316;top:1374;width:7641;height:13610" id="docshape127" coordorigin="2316,1375" coordsize="7641,13610" path="m2316,14965l2316,1375m9957,14985l9957,1413e" filled="false" stroked="true" strokeweight="2.887969pt" strokecolor="#000000">
              <v:path arrowok="t"/>
              <v:stroke dashstyle="solid"/>
            </v:shape>
            <v:shape style="position:absolute;left:2267;top:1432;width:7747;height:13476" id="docshape128" coordorigin="2268,1433" coordsize="7747,13476" path="m2306,1433l10014,1433m2268,14908l10014,14908e" filled="false" stroked="true" strokeweight="2.406641pt" strokecolor="#000000">
              <v:path arrowok="t"/>
              <v:stroke dashstyle="solid"/>
            </v:shape>
            <w10:wrap type="none"/>
          </v:group>
        </w:pict>
      </w:r>
      <w:r>
        <w:rPr>
          <w:rFonts w:ascii="Courier New"/>
          <w:b/>
          <w:color w:val="383638"/>
          <w:spacing w:val="-4"/>
          <w:sz w:val="35"/>
        </w:rPr>
        <w:t>1</w:t>
      </w:r>
      <w:r>
        <w:rPr>
          <w:rFonts w:ascii="Courier New"/>
          <w:b/>
          <w:color w:val="545456"/>
          <w:spacing w:val="-4"/>
          <w:sz w:val="35"/>
        </w:rPr>
        <w:t>95S</w:t>
      </w:r>
    </w:p>
    <w:p>
      <w:pPr>
        <w:pStyle w:val="BodyText"/>
        <w:spacing w:before="9"/>
        <w:rPr>
          <w:rFonts w:ascii="Courier New"/>
          <w:b/>
          <w:sz w:val="37"/>
        </w:rPr>
      </w:pPr>
    </w:p>
    <w:p>
      <w:pPr>
        <w:pStyle w:val="BodyText"/>
        <w:spacing w:line="261" w:lineRule="auto" w:before="1"/>
        <w:ind w:left="820" w:right="774" w:firstLine="4"/>
        <w:jc w:val="both"/>
      </w:pPr>
      <w:r>
        <w:rPr>
          <w:color w:val="646667"/>
        </w:rPr>
        <w:t>fin de pode</w:t>
      </w:r>
      <w:r>
        <w:rPr>
          <w:color w:val="7C7E80"/>
        </w:rPr>
        <w:t>r </w:t>
      </w:r>
      <w:r>
        <w:rPr>
          <w:color w:val="646667"/>
        </w:rPr>
        <w:t>ci</w:t>
      </w:r>
      <w:r>
        <w:rPr>
          <w:color w:val="7C7E80"/>
        </w:rPr>
        <w:t>r</w:t>
      </w:r>
      <w:r>
        <w:rPr>
          <w:color w:val="646667"/>
        </w:rPr>
        <w:t>c</w:t>
      </w:r>
      <w:r>
        <w:rPr>
          <w:color w:val="7C7E80"/>
        </w:rPr>
        <w:t>ul</w:t>
      </w:r>
      <w:r>
        <w:rPr>
          <w:color w:val="646667"/>
        </w:rPr>
        <w:t>ar de ma</w:t>
      </w:r>
      <w:r>
        <w:rPr>
          <w:color w:val="7C7E80"/>
        </w:rPr>
        <w:t>n</w:t>
      </w:r>
      <w:r>
        <w:rPr>
          <w:color w:val="646667"/>
        </w:rPr>
        <w:t>e</w:t>
      </w:r>
      <w:r>
        <w:rPr>
          <w:color w:val="7C7E80"/>
        </w:rPr>
        <w:t>r</w:t>
      </w:r>
      <w:r>
        <w:rPr>
          <w:color w:val="646667"/>
        </w:rPr>
        <w:t>a </w:t>
      </w:r>
      <w:r>
        <w:rPr>
          <w:color w:val="7C7E80"/>
        </w:rPr>
        <w:t>l</w:t>
      </w:r>
      <w:r>
        <w:rPr>
          <w:color w:val="646667"/>
        </w:rPr>
        <w:t>egal dentro de </w:t>
      </w:r>
      <w:r>
        <w:rPr>
          <w:color w:val="7C7E80"/>
        </w:rPr>
        <w:t>l</w:t>
      </w:r>
      <w:r>
        <w:rPr>
          <w:color w:val="646667"/>
        </w:rPr>
        <w:t>a j</w:t>
      </w:r>
      <w:r>
        <w:rPr>
          <w:color w:val="7C7E80"/>
        </w:rPr>
        <w:t>u</w:t>
      </w:r>
      <w:r>
        <w:rPr>
          <w:color w:val="646667"/>
        </w:rPr>
        <w:t>risdicción de ese </w:t>
      </w:r>
      <w:r>
        <w:rPr>
          <w:color w:val="646667"/>
          <w:spacing w:val="-2"/>
        </w:rPr>
        <w:t>departamento.</w:t>
      </w:r>
    </w:p>
    <w:p>
      <w:pPr>
        <w:pStyle w:val="BodyText"/>
        <w:spacing w:before="9"/>
      </w:pPr>
    </w:p>
    <w:p>
      <w:pPr>
        <w:pStyle w:val="BodyText"/>
        <w:spacing w:line="261" w:lineRule="auto"/>
        <w:ind w:left="812" w:right="769" w:firstLine="8"/>
        <w:jc w:val="both"/>
      </w:pPr>
      <w:r>
        <w:rPr>
          <w:color w:val="646667"/>
        </w:rPr>
        <w:t>Dentro de</w:t>
      </w:r>
      <w:r>
        <w:rPr>
          <w:color w:val="646667"/>
          <w:spacing w:val="-4"/>
        </w:rPr>
        <w:t> </w:t>
      </w:r>
      <w:r>
        <w:rPr>
          <w:color w:val="7C7E80"/>
        </w:rPr>
        <w:t>l</w:t>
      </w:r>
      <w:r>
        <w:rPr>
          <w:color w:val="646667"/>
        </w:rPr>
        <w:t>os tre</w:t>
      </w:r>
      <w:r>
        <w:rPr>
          <w:color w:val="7C7E80"/>
        </w:rPr>
        <w:t>i</w:t>
      </w:r>
      <w:r>
        <w:rPr>
          <w:color w:val="646667"/>
        </w:rPr>
        <w:t>nta</w:t>
      </w:r>
      <w:r>
        <w:rPr>
          <w:color w:val="646667"/>
          <w:spacing w:val="-1"/>
        </w:rPr>
        <w:t> </w:t>
      </w:r>
      <w:r>
        <w:rPr>
          <w:color w:val="646667"/>
        </w:rPr>
        <w:t>(</w:t>
      </w:r>
      <w:r>
        <w:rPr>
          <w:color w:val="7C7E80"/>
        </w:rPr>
        <w:t>30</w:t>
      </w:r>
      <w:r>
        <w:rPr>
          <w:color w:val="646667"/>
        </w:rPr>
        <w:t>) d</w:t>
      </w:r>
      <w:r>
        <w:rPr>
          <w:color w:val="7C7E80"/>
        </w:rPr>
        <w:t>í</w:t>
      </w:r>
      <w:r>
        <w:rPr>
          <w:color w:val="646667"/>
        </w:rPr>
        <w:t>as</w:t>
      </w:r>
      <w:r>
        <w:rPr>
          <w:color w:val="646667"/>
          <w:spacing w:val="-1"/>
        </w:rPr>
        <w:t> </w:t>
      </w:r>
      <w:r>
        <w:rPr>
          <w:color w:val="646667"/>
        </w:rPr>
        <w:t>háb</w:t>
      </w:r>
      <w:r>
        <w:rPr>
          <w:color w:val="7C7E80"/>
        </w:rPr>
        <w:t>il</w:t>
      </w:r>
      <w:r>
        <w:rPr>
          <w:color w:val="646667"/>
        </w:rPr>
        <w:t>es</w:t>
      </w:r>
      <w:r>
        <w:rPr>
          <w:color w:val="646667"/>
          <w:spacing w:val="-4"/>
        </w:rPr>
        <w:t> </w:t>
      </w:r>
      <w:r>
        <w:rPr>
          <w:color w:val="646667"/>
        </w:rPr>
        <w:t>sigu</w:t>
      </w:r>
      <w:r>
        <w:rPr>
          <w:color w:val="7C7E80"/>
        </w:rPr>
        <w:t>i</w:t>
      </w:r>
      <w:r>
        <w:rPr>
          <w:color w:val="646667"/>
        </w:rPr>
        <w:t>e</w:t>
      </w:r>
      <w:r>
        <w:rPr>
          <w:color w:val="7C7E80"/>
        </w:rPr>
        <w:t>nt</w:t>
      </w:r>
      <w:r>
        <w:rPr>
          <w:color w:val="646667"/>
        </w:rPr>
        <w:t>es</w:t>
      </w:r>
      <w:r>
        <w:rPr>
          <w:color w:val="646667"/>
          <w:spacing w:val="-7"/>
        </w:rPr>
        <w:t> </w:t>
      </w:r>
      <w:r>
        <w:rPr>
          <w:color w:val="646667"/>
        </w:rPr>
        <w:t>a</w:t>
      </w:r>
      <w:r>
        <w:rPr>
          <w:color w:val="646667"/>
          <w:spacing w:val="-8"/>
        </w:rPr>
        <w:t> </w:t>
      </w:r>
      <w:r>
        <w:rPr>
          <w:color w:val="7C7E80"/>
        </w:rPr>
        <w:t>l</w:t>
      </w:r>
      <w:r>
        <w:rPr>
          <w:color w:val="646667"/>
        </w:rPr>
        <w:t>a</w:t>
      </w:r>
      <w:r>
        <w:rPr>
          <w:color w:val="646667"/>
          <w:spacing w:val="-3"/>
        </w:rPr>
        <w:t> </w:t>
      </w:r>
      <w:r>
        <w:rPr>
          <w:color w:val="646667"/>
        </w:rPr>
        <w:t>promu</w:t>
      </w:r>
      <w:r>
        <w:rPr>
          <w:color w:val="7C7E80"/>
        </w:rPr>
        <w:t>l</w:t>
      </w:r>
      <w:r>
        <w:rPr>
          <w:color w:val="646667"/>
        </w:rPr>
        <w:t>gación de</w:t>
      </w:r>
      <w:r>
        <w:rPr>
          <w:color w:val="646667"/>
          <w:spacing w:val="-7"/>
        </w:rPr>
        <w:t> </w:t>
      </w:r>
      <w:r>
        <w:rPr>
          <w:color w:val="646667"/>
        </w:rPr>
        <w:t>la</w:t>
      </w:r>
      <w:r>
        <w:rPr>
          <w:color w:val="646667"/>
          <w:spacing w:val="-8"/>
        </w:rPr>
        <w:t> </w:t>
      </w:r>
      <w:r>
        <w:rPr>
          <w:color w:val="646667"/>
        </w:rPr>
        <w:t>p</w:t>
      </w:r>
      <w:r>
        <w:rPr>
          <w:color w:val="7C7E80"/>
        </w:rPr>
        <w:t>r</w:t>
      </w:r>
      <w:r>
        <w:rPr>
          <w:color w:val="646667"/>
        </w:rPr>
        <w:t>esente </w:t>
      </w:r>
      <w:r>
        <w:rPr>
          <w:color w:val="545456"/>
        </w:rPr>
        <w:t>Ley, </w:t>
      </w:r>
      <w:r>
        <w:rPr>
          <w:color w:val="646667"/>
        </w:rPr>
        <w:t>el mun</w:t>
      </w:r>
      <w:r>
        <w:rPr>
          <w:color w:val="7C7E80"/>
        </w:rPr>
        <w:t>i</w:t>
      </w:r>
      <w:r>
        <w:rPr>
          <w:color w:val="646667"/>
        </w:rPr>
        <w:t>c</w:t>
      </w:r>
      <w:r>
        <w:rPr>
          <w:color w:val="7C7E80"/>
        </w:rPr>
        <w:t>i</w:t>
      </w:r>
      <w:r>
        <w:rPr>
          <w:color w:val="646667"/>
        </w:rPr>
        <w:t>pio de </w:t>
      </w:r>
      <w:r>
        <w:rPr>
          <w:color w:val="7C7E80"/>
        </w:rPr>
        <w:t>l</w:t>
      </w:r>
      <w:r>
        <w:rPr>
          <w:color w:val="646667"/>
        </w:rPr>
        <w:t>a UEDF </w:t>
      </w:r>
      <w:r>
        <w:rPr>
          <w:color w:val="7C7E80"/>
        </w:rPr>
        <w:t>i</w:t>
      </w:r>
      <w:r>
        <w:rPr>
          <w:color w:val="646667"/>
        </w:rPr>
        <w:t>nformará a los </w:t>
      </w:r>
      <w:r>
        <w:rPr>
          <w:color w:val="7C7E80"/>
        </w:rPr>
        <w:t>i</w:t>
      </w:r>
      <w:r>
        <w:rPr>
          <w:color w:val="646667"/>
        </w:rPr>
        <w:t>n</w:t>
      </w:r>
      <w:r>
        <w:rPr>
          <w:color w:val="7C7E80"/>
        </w:rPr>
        <w:t>t</w:t>
      </w:r>
      <w:r>
        <w:rPr>
          <w:color w:val="646667"/>
        </w:rPr>
        <w:t>eresados el procedim</w:t>
      </w:r>
      <w:r>
        <w:rPr>
          <w:color w:val="7C7E80"/>
        </w:rPr>
        <w:t>i</w:t>
      </w:r>
      <w:r>
        <w:rPr>
          <w:color w:val="646667"/>
        </w:rPr>
        <w:t>ento para adelantar</w:t>
      </w:r>
      <w:r>
        <w:rPr>
          <w:color w:val="646667"/>
          <w:spacing w:val="-14"/>
        </w:rPr>
        <w:t> </w:t>
      </w:r>
      <w:r>
        <w:rPr>
          <w:color w:val="646667"/>
        </w:rPr>
        <w:t>e</w:t>
      </w:r>
      <w:r>
        <w:rPr>
          <w:color w:val="7C7E80"/>
        </w:rPr>
        <w:t>l</w:t>
      </w:r>
      <w:r>
        <w:rPr>
          <w:color w:val="7C7E80"/>
          <w:spacing w:val="-14"/>
        </w:rPr>
        <w:t> </w:t>
      </w:r>
      <w:r>
        <w:rPr>
          <w:color w:val="646667"/>
        </w:rPr>
        <w:t>registro</w:t>
      </w:r>
      <w:r>
        <w:rPr>
          <w:color w:val="646667"/>
          <w:spacing w:val="-14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646667"/>
        </w:rPr>
        <w:t>q</w:t>
      </w:r>
      <w:r>
        <w:rPr>
          <w:color w:val="7C7E80"/>
        </w:rPr>
        <w:t>u</w:t>
      </w:r>
      <w:r>
        <w:rPr>
          <w:color w:val="646667"/>
        </w:rPr>
        <w:t>e</w:t>
      </w:r>
      <w:r>
        <w:rPr>
          <w:color w:val="646667"/>
          <w:spacing w:val="-14"/>
        </w:rPr>
        <w:t> </w:t>
      </w:r>
      <w:r>
        <w:rPr>
          <w:color w:val="646667"/>
        </w:rPr>
        <w:t>t</w:t>
      </w:r>
      <w:r>
        <w:rPr>
          <w:color w:val="7C7E80"/>
        </w:rPr>
        <w:t>r</w:t>
      </w:r>
      <w:r>
        <w:rPr>
          <w:color w:val="646667"/>
        </w:rPr>
        <w:t>ata</w:t>
      </w:r>
      <w:r>
        <w:rPr>
          <w:color w:val="646667"/>
          <w:spacing w:val="-14"/>
        </w:rPr>
        <w:t> </w:t>
      </w:r>
      <w:r>
        <w:rPr>
          <w:color w:val="646667"/>
        </w:rPr>
        <w:t>el</w:t>
      </w:r>
      <w:r>
        <w:rPr>
          <w:color w:val="646667"/>
          <w:spacing w:val="-5"/>
        </w:rPr>
        <w:t> </w:t>
      </w:r>
      <w:r>
        <w:rPr>
          <w:color w:val="646667"/>
        </w:rPr>
        <w:t>p</w:t>
      </w:r>
      <w:r>
        <w:rPr>
          <w:color w:val="7C7E80"/>
        </w:rPr>
        <w:t>r</w:t>
      </w:r>
      <w:r>
        <w:rPr>
          <w:color w:val="646667"/>
        </w:rPr>
        <w:t>esente</w:t>
      </w:r>
      <w:r>
        <w:rPr>
          <w:color w:val="646667"/>
          <w:spacing w:val="-10"/>
        </w:rPr>
        <w:t> </w:t>
      </w:r>
      <w:r>
        <w:rPr>
          <w:color w:val="646667"/>
        </w:rPr>
        <w:t>artíc</w:t>
      </w:r>
      <w:r>
        <w:rPr>
          <w:color w:val="7C7E80"/>
        </w:rPr>
        <w:t>ul</w:t>
      </w:r>
      <w:r>
        <w:rPr>
          <w:color w:val="646667"/>
        </w:rPr>
        <w:t>o,</w:t>
      </w:r>
      <w:r>
        <w:rPr>
          <w:color w:val="646667"/>
          <w:spacing w:val="-14"/>
        </w:rPr>
        <w:t> </w:t>
      </w:r>
      <w:r>
        <w:rPr>
          <w:color w:val="646667"/>
        </w:rPr>
        <w:t>el</w:t>
      </w:r>
      <w:r>
        <w:rPr>
          <w:color w:val="646667"/>
          <w:spacing w:val="-1"/>
        </w:rPr>
        <w:t> </w:t>
      </w:r>
      <w:r>
        <w:rPr>
          <w:color w:val="646667"/>
        </w:rPr>
        <w:t>cual</w:t>
      </w:r>
      <w:r>
        <w:rPr>
          <w:color w:val="646667"/>
          <w:spacing w:val="-14"/>
        </w:rPr>
        <w:t> </w:t>
      </w:r>
      <w:r>
        <w:rPr>
          <w:color w:val="646667"/>
        </w:rPr>
        <w:t>deberá</w:t>
      </w:r>
      <w:r>
        <w:rPr>
          <w:color w:val="646667"/>
          <w:spacing w:val="-14"/>
        </w:rPr>
        <w:t> </w:t>
      </w:r>
      <w:r>
        <w:rPr>
          <w:color w:val="646667"/>
        </w:rPr>
        <w:t>conte</w:t>
      </w:r>
      <w:r>
        <w:rPr>
          <w:color w:val="7C7E80"/>
        </w:rPr>
        <w:t>n</w:t>
      </w:r>
      <w:r>
        <w:rPr>
          <w:color w:val="646667"/>
        </w:rPr>
        <w:t>e</w:t>
      </w:r>
      <w:r>
        <w:rPr>
          <w:color w:val="7C7E80"/>
        </w:rPr>
        <w:t>r</w:t>
      </w:r>
      <w:r>
        <w:rPr>
          <w:color w:val="7C7E80"/>
          <w:spacing w:val="-14"/>
        </w:rPr>
        <w:t> </w:t>
      </w:r>
      <w:r>
        <w:rPr>
          <w:color w:val="646667"/>
        </w:rPr>
        <w:t>como mínimo </w:t>
      </w:r>
      <w:r>
        <w:rPr>
          <w:color w:val="7C7E80"/>
        </w:rPr>
        <w:t>l</w:t>
      </w:r>
      <w:r>
        <w:rPr>
          <w:color w:val="646667"/>
        </w:rPr>
        <w:t>a s</w:t>
      </w:r>
      <w:r>
        <w:rPr>
          <w:color w:val="7C7E80"/>
        </w:rPr>
        <w:t>i</w:t>
      </w:r>
      <w:r>
        <w:rPr>
          <w:color w:val="646667"/>
        </w:rPr>
        <w:t>guie</w:t>
      </w:r>
      <w:r>
        <w:rPr>
          <w:color w:val="7C7E80"/>
        </w:rPr>
        <w:t>n</w:t>
      </w:r>
      <w:r>
        <w:rPr>
          <w:color w:val="646667"/>
        </w:rPr>
        <w:t>te </w:t>
      </w:r>
      <w:r>
        <w:rPr>
          <w:color w:val="7C7E80"/>
        </w:rPr>
        <w:t>i</w:t>
      </w:r>
      <w:r>
        <w:rPr>
          <w:color w:val="646667"/>
        </w:rPr>
        <w:t>nformación: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26"/>
        </w:numPr>
        <w:tabs>
          <w:tab w:pos="1083" w:val="left" w:leader="none"/>
        </w:tabs>
        <w:spacing w:line="271" w:lineRule="auto" w:before="0" w:after="0"/>
        <w:ind w:left="809" w:right="757" w:firstLine="5"/>
        <w:jc w:val="both"/>
        <w:rPr>
          <w:color w:val="7C7E80"/>
          <w:sz w:val="20"/>
        </w:rPr>
      </w:pPr>
      <w:r>
        <w:rPr>
          <w:color w:val="545456"/>
          <w:sz w:val="20"/>
        </w:rPr>
        <w:t>La</w:t>
      </w:r>
      <w:r>
        <w:rPr>
          <w:color w:val="545456"/>
          <w:spacing w:val="-14"/>
          <w:sz w:val="20"/>
        </w:rPr>
        <w:t> </w:t>
      </w:r>
      <w:r>
        <w:rPr>
          <w:color w:val="7C7E80"/>
          <w:sz w:val="20"/>
        </w:rPr>
        <w:t>i</w:t>
      </w:r>
      <w:r>
        <w:rPr>
          <w:color w:val="646667"/>
          <w:sz w:val="20"/>
        </w:rPr>
        <w:t>de</w:t>
      </w:r>
      <w:r>
        <w:rPr>
          <w:color w:val="7C7E80"/>
          <w:sz w:val="20"/>
        </w:rPr>
        <w:t>n</w:t>
      </w:r>
      <w:r>
        <w:rPr>
          <w:color w:val="646667"/>
          <w:sz w:val="20"/>
        </w:rPr>
        <w:t>t</w:t>
      </w:r>
      <w:r>
        <w:rPr>
          <w:color w:val="7C7E80"/>
          <w:sz w:val="20"/>
        </w:rPr>
        <w:t>i</w:t>
      </w:r>
      <w:r>
        <w:rPr>
          <w:color w:val="646667"/>
          <w:sz w:val="20"/>
        </w:rPr>
        <w:t>ficac</w:t>
      </w:r>
      <w:r>
        <w:rPr>
          <w:color w:val="7C7E80"/>
          <w:sz w:val="20"/>
        </w:rPr>
        <w:t>i</w:t>
      </w:r>
      <w:r>
        <w:rPr>
          <w:color w:val="646667"/>
          <w:sz w:val="20"/>
        </w:rPr>
        <w:t>ón</w:t>
      </w:r>
      <w:r>
        <w:rPr>
          <w:color w:val="646667"/>
          <w:spacing w:val="-14"/>
          <w:sz w:val="20"/>
        </w:rPr>
        <w:t> </w:t>
      </w:r>
      <w:r>
        <w:rPr>
          <w:color w:val="646667"/>
          <w:sz w:val="20"/>
        </w:rPr>
        <w:t>de</w:t>
      </w:r>
      <w:r>
        <w:rPr>
          <w:color w:val="7C7E80"/>
          <w:sz w:val="20"/>
        </w:rPr>
        <w:t>l</w:t>
      </w:r>
      <w:r>
        <w:rPr>
          <w:color w:val="7C7E80"/>
          <w:spacing w:val="-14"/>
          <w:sz w:val="20"/>
        </w:rPr>
        <w:t> </w:t>
      </w:r>
      <w:r>
        <w:rPr>
          <w:color w:val="646667"/>
          <w:sz w:val="20"/>
        </w:rPr>
        <w:t>propietario</w:t>
      </w:r>
      <w:r>
        <w:rPr>
          <w:color w:val="646667"/>
          <w:spacing w:val="-11"/>
          <w:sz w:val="20"/>
        </w:rPr>
        <w:t> </w:t>
      </w:r>
      <w:r>
        <w:rPr>
          <w:color w:val="646667"/>
          <w:sz w:val="20"/>
        </w:rPr>
        <w:t>o tenedor,</w:t>
      </w:r>
      <w:r>
        <w:rPr>
          <w:color w:val="646667"/>
          <w:spacing w:val="-9"/>
          <w:sz w:val="20"/>
        </w:rPr>
        <w:t> </w:t>
      </w:r>
      <w:r>
        <w:rPr>
          <w:color w:val="7C7E80"/>
          <w:sz w:val="20"/>
        </w:rPr>
        <w:t>i</w:t>
      </w:r>
      <w:r>
        <w:rPr>
          <w:color w:val="646667"/>
          <w:sz w:val="20"/>
        </w:rPr>
        <w:t>nd</w:t>
      </w:r>
      <w:r>
        <w:rPr>
          <w:color w:val="7C7E80"/>
          <w:sz w:val="20"/>
        </w:rPr>
        <w:t>i</w:t>
      </w:r>
      <w:r>
        <w:rPr>
          <w:color w:val="646667"/>
          <w:sz w:val="20"/>
        </w:rPr>
        <w:t>cando</w:t>
      </w:r>
      <w:r>
        <w:rPr>
          <w:color w:val="646667"/>
          <w:spacing w:val="-1"/>
          <w:sz w:val="20"/>
        </w:rPr>
        <w:t> </w:t>
      </w:r>
      <w:r>
        <w:rPr>
          <w:color w:val="646667"/>
          <w:sz w:val="20"/>
        </w:rPr>
        <w:t>e</w:t>
      </w:r>
      <w:r>
        <w:rPr>
          <w:color w:val="7C7E80"/>
          <w:sz w:val="20"/>
        </w:rPr>
        <w:t>l</w:t>
      </w:r>
      <w:r>
        <w:rPr>
          <w:color w:val="7C7E80"/>
          <w:spacing w:val="-12"/>
          <w:sz w:val="20"/>
        </w:rPr>
        <w:t> </w:t>
      </w:r>
      <w:r>
        <w:rPr>
          <w:color w:val="646667"/>
          <w:sz w:val="20"/>
        </w:rPr>
        <w:t>número</w:t>
      </w:r>
      <w:r>
        <w:rPr>
          <w:color w:val="646667"/>
          <w:spacing w:val="-1"/>
          <w:sz w:val="20"/>
        </w:rPr>
        <w:t> </w:t>
      </w:r>
      <w:r>
        <w:rPr>
          <w:color w:val="646667"/>
          <w:sz w:val="20"/>
        </w:rPr>
        <w:t>de</w:t>
      </w:r>
      <w:r>
        <w:rPr>
          <w:color w:val="646667"/>
          <w:spacing w:val="-14"/>
          <w:sz w:val="20"/>
        </w:rPr>
        <w:t> </w:t>
      </w:r>
      <w:r>
        <w:rPr>
          <w:color w:val="646667"/>
          <w:sz w:val="20"/>
        </w:rPr>
        <w:t>identificación </w:t>
      </w:r>
      <w:r>
        <w:rPr>
          <w:color w:val="646667"/>
          <w:spacing w:val="-2"/>
          <w:sz w:val="20"/>
        </w:rPr>
        <w:t>correspond</w:t>
      </w:r>
      <w:r>
        <w:rPr>
          <w:color w:val="7C7E80"/>
          <w:spacing w:val="-2"/>
          <w:sz w:val="20"/>
        </w:rPr>
        <w:t>i</w:t>
      </w:r>
      <w:r>
        <w:rPr>
          <w:color w:val="646667"/>
          <w:spacing w:val="-2"/>
          <w:sz w:val="20"/>
        </w:rPr>
        <w:t>ente.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26"/>
        </w:numPr>
        <w:tabs>
          <w:tab w:pos="1121" w:val="left" w:leader="none"/>
        </w:tabs>
        <w:spacing w:line="266" w:lineRule="auto" w:before="0" w:after="0"/>
        <w:ind w:left="810" w:right="766" w:firstLine="11"/>
        <w:jc w:val="both"/>
        <w:rPr>
          <w:color w:val="646667"/>
          <w:sz w:val="20"/>
        </w:rPr>
      </w:pPr>
      <w:r>
        <w:rPr>
          <w:color w:val="646667"/>
          <w:sz w:val="20"/>
        </w:rPr>
        <w:t>La </w:t>
      </w:r>
      <w:r>
        <w:rPr>
          <w:color w:val="7C7E80"/>
          <w:sz w:val="20"/>
        </w:rPr>
        <w:t>in</w:t>
      </w:r>
      <w:r>
        <w:rPr>
          <w:color w:val="646667"/>
          <w:sz w:val="20"/>
        </w:rPr>
        <w:t>d</w:t>
      </w:r>
      <w:r>
        <w:rPr>
          <w:color w:val="7C7E80"/>
          <w:sz w:val="20"/>
        </w:rPr>
        <w:t>i</w:t>
      </w:r>
      <w:r>
        <w:rPr>
          <w:color w:val="646667"/>
          <w:sz w:val="20"/>
        </w:rPr>
        <w:t>v</w:t>
      </w:r>
      <w:r>
        <w:rPr>
          <w:color w:val="7C7E80"/>
          <w:sz w:val="20"/>
        </w:rPr>
        <w:t>i</w:t>
      </w:r>
      <w:r>
        <w:rPr>
          <w:color w:val="646667"/>
          <w:sz w:val="20"/>
        </w:rPr>
        <w:t>dua</w:t>
      </w:r>
      <w:r>
        <w:rPr>
          <w:color w:val="7C7E80"/>
          <w:sz w:val="20"/>
        </w:rPr>
        <w:t>li</w:t>
      </w:r>
      <w:r>
        <w:rPr>
          <w:color w:val="646667"/>
          <w:sz w:val="20"/>
        </w:rPr>
        <w:t>zac</w:t>
      </w:r>
      <w:r>
        <w:rPr>
          <w:color w:val="7C7E80"/>
          <w:sz w:val="20"/>
        </w:rPr>
        <w:t>i</w:t>
      </w:r>
      <w:r>
        <w:rPr>
          <w:color w:val="646667"/>
          <w:sz w:val="20"/>
        </w:rPr>
        <w:t>ón</w:t>
      </w:r>
      <w:r>
        <w:rPr>
          <w:color w:val="646667"/>
          <w:spacing w:val="-6"/>
          <w:sz w:val="20"/>
        </w:rPr>
        <w:t> </w:t>
      </w:r>
      <w:r>
        <w:rPr>
          <w:color w:val="646667"/>
          <w:sz w:val="20"/>
        </w:rPr>
        <w:t>de</w:t>
      </w:r>
      <w:r>
        <w:rPr>
          <w:color w:val="7C7E80"/>
          <w:sz w:val="20"/>
        </w:rPr>
        <w:t>l</w:t>
      </w:r>
      <w:r>
        <w:rPr>
          <w:color w:val="7C7E80"/>
          <w:spacing w:val="-5"/>
          <w:sz w:val="20"/>
        </w:rPr>
        <w:t> </w:t>
      </w:r>
      <w:r>
        <w:rPr>
          <w:color w:val="646667"/>
          <w:sz w:val="20"/>
        </w:rPr>
        <w:t>bien</w:t>
      </w:r>
      <w:r>
        <w:rPr>
          <w:color w:val="646667"/>
          <w:spacing w:val="-2"/>
          <w:sz w:val="20"/>
        </w:rPr>
        <w:t> </w:t>
      </w:r>
      <w:r>
        <w:rPr>
          <w:color w:val="646667"/>
          <w:sz w:val="20"/>
        </w:rPr>
        <w:t>objeto</w:t>
      </w:r>
      <w:r>
        <w:rPr>
          <w:color w:val="646667"/>
          <w:spacing w:val="-2"/>
          <w:sz w:val="20"/>
        </w:rPr>
        <w:t> </w:t>
      </w:r>
      <w:r>
        <w:rPr>
          <w:color w:val="646667"/>
          <w:sz w:val="20"/>
        </w:rPr>
        <w:t>de</w:t>
      </w:r>
      <w:r>
        <w:rPr>
          <w:color w:val="646667"/>
          <w:spacing w:val="-4"/>
          <w:sz w:val="20"/>
        </w:rPr>
        <w:t> </w:t>
      </w:r>
      <w:r>
        <w:rPr>
          <w:color w:val="646667"/>
          <w:sz w:val="20"/>
        </w:rPr>
        <w:t>registro, </w:t>
      </w:r>
      <w:r>
        <w:rPr>
          <w:color w:val="7C7E80"/>
          <w:sz w:val="20"/>
        </w:rPr>
        <w:t>i</w:t>
      </w:r>
      <w:r>
        <w:rPr>
          <w:color w:val="646667"/>
          <w:sz w:val="20"/>
        </w:rPr>
        <w:t>ndicando cuando ap</w:t>
      </w:r>
      <w:r>
        <w:rPr>
          <w:color w:val="7C7E80"/>
          <w:sz w:val="20"/>
        </w:rPr>
        <w:t>li</w:t>
      </w:r>
      <w:r>
        <w:rPr>
          <w:color w:val="646667"/>
          <w:sz w:val="20"/>
        </w:rPr>
        <w:t>que</w:t>
      </w:r>
      <w:r>
        <w:rPr>
          <w:color w:val="646667"/>
          <w:spacing w:val="-2"/>
          <w:sz w:val="20"/>
        </w:rPr>
        <w:t> </w:t>
      </w:r>
      <w:r>
        <w:rPr>
          <w:color w:val="646667"/>
          <w:sz w:val="20"/>
        </w:rPr>
        <w:t>para e</w:t>
      </w:r>
      <w:r>
        <w:rPr>
          <w:color w:val="7C7E80"/>
          <w:sz w:val="20"/>
        </w:rPr>
        <w:t>l </w:t>
      </w:r>
      <w:r>
        <w:rPr>
          <w:color w:val="545456"/>
          <w:sz w:val="20"/>
        </w:rPr>
        <w:t>t</w:t>
      </w:r>
      <w:r>
        <w:rPr>
          <w:color w:val="7C7E80"/>
          <w:sz w:val="20"/>
        </w:rPr>
        <w:t>i</w:t>
      </w:r>
      <w:r>
        <w:rPr>
          <w:color w:val="646667"/>
          <w:sz w:val="20"/>
        </w:rPr>
        <w:t>po de</w:t>
      </w:r>
      <w:r>
        <w:rPr>
          <w:color w:val="646667"/>
          <w:spacing w:val="-5"/>
          <w:sz w:val="20"/>
        </w:rPr>
        <w:t> </w:t>
      </w:r>
      <w:r>
        <w:rPr>
          <w:color w:val="646667"/>
          <w:sz w:val="20"/>
        </w:rPr>
        <w:t>b</w:t>
      </w:r>
      <w:r>
        <w:rPr>
          <w:color w:val="7C7E80"/>
          <w:sz w:val="20"/>
        </w:rPr>
        <w:t>i</w:t>
      </w:r>
      <w:r>
        <w:rPr>
          <w:color w:val="646667"/>
          <w:sz w:val="20"/>
        </w:rPr>
        <w:t>e</w:t>
      </w:r>
      <w:r>
        <w:rPr>
          <w:color w:val="7C7E80"/>
          <w:sz w:val="20"/>
        </w:rPr>
        <w:t>n</w:t>
      </w:r>
      <w:r>
        <w:rPr>
          <w:color w:val="646667"/>
          <w:sz w:val="20"/>
        </w:rPr>
        <w:t>, e</w:t>
      </w:r>
      <w:r>
        <w:rPr>
          <w:color w:val="7C7E80"/>
          <w:sz w:val="20"/>
        </w:rPr>
        <w:t>l </w:t>
      </w:r>
      <w:r>
        <w:rPr>
          <w:color w:val="646667"/>
          <w:sz w:val="20"/>
        </w:rPr>
        <w:t>número </w:t>
      </w:r>
      <w:r>
        <w:rPr>
          <w:color w:val="545456"/>
          <w:sz w:val="20"/>
        </w:rPr>
        <w:t>VIN,</w:t>
      </w:r>
      <w:r>
        <w:rPr>
          <w:color w:val="545456"/>
          <w:spacing w:val="-5"/>
          <w:sz w:val="20"/>
        </w:rPr>
        <w:t> </w:t>
      </w:r>
      <w:r>
        <w:rPr>
          <w:color w:val="646667"/>
          <w:sz w:val="20"/>
        </w:rPr>
        <w:t>el número de serie de</w:t>
      </w:r>
      <w:r>
        <w:rPr>
          <w:color w:val="646667"/>
          <w:spacing w:val="-5"/>
          <w:sz w:val="20"/>
        </w:rPr>
        <w:t> </w:t>
      </w:r>
      <w:r>
        <w:rPr>
          <w:color w:val="646667"/>
          <w:sz w:val="20"/>
        </w:rPr>
        <w:t>motor,</w:t>
      </w:r>
      <w:r>
        <w:rPr>
          <w:color w:val="646667"/>
          <w:spacing w:val="-2"/>
          <w:sz w:val="20"/>
        </w:rPr>
        <w:t> </w:t>
      </w:r>
      <w:r>
        <w:rPr>
          <w:color w:val="646667"/>
          <w:sz w:val="20"/>
        </w:rPr>
        <w:t>o</w:t>
      </w:r>
      <w:r>
        <w:rPr>
          <w:color w:val="646667"/>
          <w:spacing w:val="-2"/>
          <w:sz w:val="20"/>
        </w:rPr>
        <w:t> </w:t>
      </w:r>
      <w:r>
        <w:rPr>
          <w:color w:val="646667"/>
          <w:sz w:val="20"/>
        </w:rPr>
        <w:t>el número de</w:t>
      </w:r>
      <w:r>
        <w:rPr>
          <w:color w:val="646667"/>
          <w:spacing w:val="-11"/>
          <w:sz w:val="20"/>
        </w:rPr>
        <w:t> </w:t>
      </w:r>
      <w:r>
        <w:rPr>
          <w:color w:val="646667"/>
          <w:sz w:val="20"/>
        </w:rPr>
        <w:t>serie que ident</w:t>
      </w:r>
      <w:r>
        <w:rPr>
          <w:color w:val="7C7E80"/>
          <w:sz w:val="20"/>
        </w:rPr>
        <w:t>i</w:t>
      </w:r>
      <w:r>
        <w:rPr>
          <w:color w:val="646667"/>
          <w:sz w:val="20"/>
        </w:rPr>
        <w:t>fi</w:t>
      </w:r>
      <w:r>
        <w:rPr>
          <w:color w:val="7C7E80"/>
          <w:sz w:val="20"/>
        </w:rPr>
        <w:t>qu</w:t>
      </w:r>
      <w:r>
        <w:rPr>
          <w:color w:val="646667"/>
          <w:sz w:val="20"/>
        </w:rPr>
        <w:t>e el b</w:t>
      </w:r>
      <w:r>
        <w:rPr>
          <w:color w:val="7C7E80"/>
          <w:sz w:val="20"/>
        </w:rPr>
        <w:t>i</w:t>
      </w:r>
      <w:r>
        <w:rPr>
          <w:color w:val="646667"/>
          <w:sz w:val="20"/>
        </w:rPr>
        <w:t>e</w:t>
      </w:r>
      <w:r>
        <w:rPr>
          <w:color w:val="7C7E80"/>
          <w:sz w:val="20"/>
        </w:rPr>
        <w:t>n</w:t>
      </w:r>
      <w:r>
        <w:rPr>
          <w:color w:val="646667"/>
          <w:sz w:val="20"/>
        </w:rPr>
        <w:t>, e</w:t>
      </w:r>
      <w:r>
        <w:rPr>
          <w:color w:val="7C7E80"/>
          <w:sz w:val="20"/>
        </w:rPr>
        <w:t>l </w:t>
      </w:r>
      <w:r>
        <w:rPr>
          <w:color w:val="646667"/>
          <w:sz w:val="20"/>
        </w:rPr>
        <w:t>número </w:t>
      </w:r>
      <w:r>
        <w:rPr>
          <w:color w:val="545456"/>
          <w:sz w:val="20"/>
        </w:rPr>
        <w:t>de </w:t>
      </w:r>
      <w:r>
        <w:rPr>
          <w:color w:val="646667"/>
          <w:sz w:val="20"/>
        </w:rPr>
        <w:t>placa.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26"/>
        </w:numPr>
        <w:tabs>
          <w:tab w:pos="1121" w:val="left" w:leader="none"/>
        </w:tabs>
        <w:spacing w:line="240" w:lineRule="auto" w:before="0" w:after="0"/>
        <w:ind w:left="1120" w:right="0" w:hanging="303"/>
        <w:jc w:val="both"/>
        <w:rPr>
          <w:color w:val="646667"/>
          <w:sz w:val="20"/>
        </w:rPr>
      </w:pPr>
      <w:r>
        <w:rPr>
          <w:color w:val="646667"/>
          <w:sz w:val="20"/>
        </w:rPr>
        <w:t>Dec</w:t>
      </w:r>
      <w:r>
        <w:rPr>
          <w:color w:val="7C7E80"/>
          <w:sz w:val="20"/>
        </w:rPr>
        <w:t>l</w:t>
      </w:r>
      <w:r>
        <w:rPr>
          <w:color w:val="646667"/>
          <w:sz w:val="20"/>
        </w:rPr>
        <w:t>a</w:t>
      </w:r>
      <w:r>
        <w:rPr>
          <w:color w:val="7C7E80"/>
          <w:sz w:val="20"/>
        </w:rPr>
        <w:t>r</w:t>
      </w:r>
      <w:r>
        <w:rPr>
          <w:color w:val="646667"/>
          <w:sz w:val="20"/>
        </w:rPr>
        <w:t>ac</w:t>
      </w:r>
      <w:r>
        <w:rPr>
          <w:color w:val="7C7E80"/>
          <w:sz w:val="20"/>
        </w:rPr>
        <w:t>i</w:t>
      </w:r>
      <w:r>
        <w:rPr>
          <w:color w:val="646667"/>
          <w:sz w:val="20"/>
        </w:rPr>
        <w:t>ón</w:t>
      </w:r>
      <w:r>
        <w:rPr>
          <w:color w:val="646667"/>
          <w:spacing w:val="12"/>
          <w:sz w:val="20"/>
        </w:rPr>
        <w:t> </w:t>
      </w:r>
      <w:r>
        <w:rPr>
          <w:color w:val="646667"/>
          <w:sz w:val="20"/>
        </w:rPr>
        <w:t>del</w:t>
      </w:r>
      <w:r>
        <w:rPr>
          <w:color w:val="646667"/>
          <w:spacing w:val="-5"/>
          <w:sz w:val="20"/>
        </w:rPr>
        <w:t> </w:t>
      </w:r>
      <w:r>
        <w:rPr>
          <w:color w:val="646667"/>
          <w:sz w:val="20"/>
        </w:rPr>
        <w:t>prop</w:t>
      </w:r>
      <w:r>
        <w:rPr>
          <w:color w:val="7C7E80"/>
          <w:sz w:val="20"/>
        </w:rPr>
        <w:t>i</w:t>
      </w:r>
      <w:r>
        <w:rPr>
          <w:color w:val="646667"/>
          <w:sz w:val="20"/>
        </w:rPr>
        <w:t>etario</w:t>
      </w:r>
      <w:r>
        <w:rPr>
          <w:color w:val="646667"/>
          <w:spacing w:val="12"/>
          <w:sz w:val="20"/>
        </w:rPr>
        <w:t> </w:t>
      </w:r>
      <w:r>
        <w:rPr>
          <w:color w:val="646667"/>
          <w:sz w:val="20"/>
        </w:rPr>
        <w:t>o</w:t>
      </w:r>
      <w:r>
        <w:rPr>
          <w:color w:val="646667"/>
          <w:spacing w:val="17"/>
          <w:sz w:val="20"/>
        </w:rPr>
        <w:t> </w:t>
      </w:r>
      <w:r>
        <w:rPr>
          <w:color w:val="646667"/>
          <w:sz w:val="20"/>
        </w:rPr>
        <w:t>te</w:t>
      </w:r>
      <w:r>
        <w:rPr>
          <w:color w:val="7C7E80"/>
          <w:sz w:val="20"/>
        </w:rPr>
        <w:t>n</w:t>
      </w:r>
      <w:r>
        <w:rPr>
          <w:color w:val="646667"/>
          <w:sz w:val="20"/>
        </w:rPr>
        <w:t>edor</w:t>
      </w:r>
      <w:r>
        <w:rPr>
          <w:color w:val="646667"/>
          <w:spacing w:val="17"/>
          <w:sz w:val="20"/>
        </w:rPr>
        <w:t> </w:t>
      </w:r>
      <w:r>
        <w:rPr>
          <w:color w:val="646667"/>
          <w:sz w:val="20"/>
        </w:rPr>
        <w:t>en</w:t>
      </w:r>
      <w:r>
        <w:rPr>
          <w:color w:val="646667"/>
          <w:spacing w:val="-7"/>
          <w:sz w:val="20"/>
        </w:rPr>
        <w:t> </w:t>
      </w:r>
      <w:r>
        <w:rPr>
          <w:color w:val="646667"/>
          <w:sz w:val="20"/>
        </w:rPr>
        <w:t>la</w:t>
      </w:r>
      <w:r>
        <w:rPr>
          <w:color w:val="646667"/>
          <w:spacing w:val="8"/>
          <w:sz w:val="20"/>
        </w:rPr>
        <w:t> </w:t>
      </w:r>
      <w:r>
        <w:rPr>
          <w:color w:val="646667"/>
          <w:sz w:val="20"/>
        </w:rPr>
        <w:t>que</w:t>
      </w:r>
      <w:r>
        <w:rPr>
          <w:color w:val="646667"/>
          <w:spacing w:val="2"/>
          <w:sz w:val="20"/>
        </w:rPr>
        <w:t> </w:t>
      </w:r>
      <w:r>
        <w:rPr>
          <w:color w:val="646667"/>
          <w:spacing w:val="-2"/>
          <w:sz w:val="20"/>
        </w:rPr>
        <w:t>manifieste: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1"/>
          <w:numId w:val="26"/>
        </w:numPr>
        <w:tabs>
          <w:tab w:pos="1291" w:val="left" w:leader="none"/>
        </w:tabs>
        <w:spacing w:line="252" w:lineRule="auto" w:before="1" w:after="0"/>
        <w:ind w:left="823" w:right="773" w:hanging="6"/>
        <w:jc w:val="both"/>
        <w:rPr>
          <w:sz w:val="20"/>
        </w:rPr>
      </w:pPr>
      <w:r>
        <w:rPr>
          <w:color w:val="646667"/>
          <w:sz w:val="20"/>
        </w:rPr>
        <w:t>Ser res</w:t>
      </w:r>
      <w:r>
        <w:rPr>
          <w:color w:val="7C7E80"/>
          <w:sz w:val="20"/>
        </w:rPr>
        <w:t>i</w:t>
      </w:r>
      <w:r>
        <w:rPr>
          <w:color w:val="646667"/>
          <w:sz w:val="20"/>
        </w:rPr>
        <w:t>dente en</w:t>
      </w:r>
      <w:r>
        <w:rPr>
          <w:color w:val="646667"/>
          <w:spacing w:val="-1"/>
          <w:sz w:val="20"/>
        </w:rPr>
        <w:t> </w:t>
      </w:r>
      <w:r>
        <w:rPr>
          <w:color w:val="7C7E80"/>
          <w:sz w:val="20"/>
        </w:rPr>
        <w:t>l</w:t>
      </w:r>
      <w:r>
        <w:rPr>
          <w:color w:val="646667"/>
          <w:sz w:val="20"/>
        </w:rPr>
        <w:t>a</w:t>
      </w:r>
      <w:r>
        <w:rPr>
          <w:color w:val="646667"/>
          <w:spacing w:val="-7"/>
          <w:sz w:val="20"/>
        </w:rPr>
        <w:t> </w:t>
      </w:r>
      <w:r>
        <w:rPr>
          <w:color w:val="646667"/>
          <w:sz w:val="20"/>
        </w:rPr>
        <w:t>Un</w:t>
      </w:r>
      <w:r>
        <w:rPr>
          <w:color w:val="7C7E80"/>
          <w:sz w:val="20"/>
        </w:rPr>
        <w:t>i</w:t>
      </w:r>
      <w:r>
        <w:rPr>
          <w:color w:val="646667"/>
          <w:sz w:val="20"/>
        </w:rPr>
        <w:t>dad Especial de</w:t>
      </w:r>
      <w:r>
        <w:rPr>
          <w:color w:val="646667"/>
          <w:spacing w:val="-9"/>
          <w:sz w:val="20"/>
        </w:rPr>
        <w:t> </w:t>
      </w:r>
      <w:r>
        <w:rPr>
          <w:color w:val="646667"/>
          <w:sz w:val="20"/>
        </w:rPr>
        <w:t>Desarrollo F</w:t>
      </w:r>
      <w:r>
        <w:rPr>
          <w:color w:val="7C7E80"/>
          <w:sz w:val="20"/>
        </w:rPr>
        <w:t>r</w:t>
      </w:r>
      <w:r>
        <w:rPr>
          <w:color w:val="646667"/>
          <w:sz w:val="20"/>
        </w:rPr>
        <w:t>onterizo en</w:t>
      </w:r>
      <w:r>
        <w:rPr>
          <w:color w:val="646667"/>
          <w:spacing w:val="-3"/>
          <w:sz w:val="20"/>
        </w:rPr>
        <w:t> </w:t>
      </w:r>
      <w:r>
        <w:rPr>
          <w:color w:val="646667"/>
          <w:sz w:val="20"/>
        </w:rPr>
        <w:t>la que está </w:t>
      </w:r>
      <w:r>
        <w:rPr>
          <w:color w:val="646667"/>
          <w:w w:val="105"/>
          <w:sz w:val="20"/>
        </w:rPr>
        <w:t>rea</w:t>
      </w:r>
      <w:r>
        <w:rPr>
          <w:color w:val="7C7E80"/>
          <w:w w:val="105"/>
          <w:sz w:val="20"/>
        </w:rPr>
        <w:t>li</w:t>
      </w:r>
      <w:r>
        <w:rPr>
          <w:color w:val="646667"/>
          <w:w w:val="105"/>
          <w:sz w:val="20"/>
        </w:rPr>
        <w:t>zando e</w:t>
      </w:r>
      <w:r>
        <w:rPr>
          <w:color w:val="A3A5A8"/>
          <w:w w:val="105"/>
          <w:sz w:val="20"/>
        </w:rPr>
        <w:t>l </w:t>
      </w:r>
      <w:r>
        <w:rPr>
          <w:color w:val="646667"/>
          <w:w w:val="105"/>
          <w:sz w:val="20"/>
        </w:rPr>
        <w:t>reg</w:t>
      </w:r>
      <w:r>
        <w:rPr>
          <w:color w:val="7C7E80"/>
          <w:w w:val="105"/>
          <w:sz w:val="20"/>
        </w:rPr>
        <w:t>i</w:t>
      </w:r>
      <w:r>
        <w:rPr>
          <w:color w:val="646667"/>
          <w:w w:val="105"/>
          <w:sz w:val="20"/>
        </w:rPr>
        <w:t>stro correspondiente;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1"/>
          <w:numId w:val="26"/>
        </w:numPr>
        <w:tabs>
          <w:tab w:pos="1291" w:val="left" w:leader="none"/>
        </w:tabs>
        <w:spacing w:line="240" w:lineRule="auto" w:before="0" w:after="0"/>
        <w:ind w:left="1290" w:right="0" w:hanging="473"/>
        <w:jc w:val="both"/>
        <w:rPr>
          <w:sz w:val="20"/>
        </w:rPr>
      </w:pPr>
      <w:r>
        <w:rPr>
          <w:color w:val="646667"/>
          <w:sz w:val="20"/>
        </w:rPr>
        <w:t>Que</w:t>
      </w:r>
      <w:r>
        <w:rPr>
          <w:color w:val="646667"/>
          <w:spacing w:val="3"/>
          <w:sz w:val="20"/>
        </w:rPr>
        <w:t> </w:t>
      </w:r>
      <w:r>
        <w:rPr>
          <w:color w:val="646667"/>
          <w:sz w:val="20"/>
        </w:rPr>
        <w:t>el</w:t>
      </w:r>
      <w:r>
        <w:rPr>
          <w:color w:val="646667"/>
          <w:spacing w:val="26"/>
          <w:sz w:val="20"/>
        </w:rPr>
        <w:t> </w:t>
      </w:r>
      <w:r>
        <w:rPr>
          <w:color w:val="646667"/>
          <w:sz w:val="20"/>
        </w:rPr>
        <w:t>origen</w:t>
      </w:r>
      <w:r>
        <w:rPr>
          <w:color w:val="646667"/>
          <w:spacing w:val="12"/>
          <w:sz w:val="20"/>
        </w:rPr>
        <w:t> </w:t>
      </w:r>
      <w:r>
        <w:rPr>
          <w:color w:val="646667"/>
          <w:sz w:val="20"/>
        </w:rPr>
        <w:t>de</w:t>
      </w:r>
      <w:r>
        <w:rPr>
          <w:color w:val="7C7E80"/>
          <w:sz w:val="20"/>
        </w:rPr>
        <w:t>l</w:t>
      </w:r>
      <w:r>
        <w:rPr>
          <w:color w:val="7C7E80"/>
          <w:spacing w:val="2"/>
          <w:sz w:val="20"/>
        </w:rPr>
        <w:t> </w:t>
      </w:r>
      <w:r>
        <w:rPr>
          <w:color w:val="646667"/>
          <w:sz w:val="20"/>
        </w:rPr>
        <w:t>bien</w:t>
      </w:r>
      <w:r>
        <w:rPr>
          <w:color w:val="646667"/>
          <w:spacing w:val="-3"/>
          <w:sz w:val="20"/>
        </w:rPr>
        <w:t> </w:t>
      </w:r>
      <w:r>
        <w:rPr>
          <w:color w:val="646667"/>
          <w:sz w:val="20"/>
        </w:rPr>
        <w:t>ob</w:t>
      </w:r>
      <w:r>
        <w:rPr>
          <w:color w:val="7C7E80"/>
          <w:sz w:val="20"/>
        </w:rPr>
        <w:t>j</w:t>
      </w:r>
      <w:r>
        <w:rPr>
          <w:color w:val="646667"/>
          <w:sz w:val="20"/>
        </w:rPr>
        <w:t>eto</w:t>
      </w:r>
      <w:r>
        <w:rPr>
          <w:color w:val="646667"/>
          <w:spacing w:val="12"/>
          <w:sz w:val="20"/>
        </w:rPr>
        <w:t> </w:t>
      </w:r>
      <w:r>
        <w:rPr>
          <w:color w:val="646667"/>
          <w:sz w:val="20"/>
        </w:rPr>
        <w:t>de</w:t>
      </w:r>
      <w:r>
        <w:rPr>
          <w:color w:val="646667"/>
          <w:spacing w:val="3"/>
          <w:sz w:val="20"/>
        </w:rPr>
        <w:t> </w:t>
      </w:r>
      <w:r>
        <w:rPr>
          <w:color w:val="646667"/>
          <w:sz w:val="20"/>
        </w:rPr>
        <w:t>reg</w:t>
      </w:r>
      <w:r>
        <w:rPr>
          <w:color w:val="7C7E80"/>
          <w:sz w:val="20"/>
        </w:rPr>
        <w:t>i</w:t>
      </w:r>
      <w:r>
        <w:rPr>
          <w:color w:val="646667"/>
          <w:sz w:val="20"/>
        </w:rPr>
        <w:t>stro</w:t>
      </w:r>
      <w:r>
        <w:rPr>
          <w:color w:val="646667"/>
          <w:spacing w:val="14"/>
          <w:sz w:val="20"/>
        </w:rPr>
        <w:t> </w:t>
      </w:r>
      <w:r>
        <w:rPr>
          <w:color w:val="646667"/>
          <w:sz w:val="20"/>
        </w:rPr>
        <w:t>es</w:t>
      </w:r>
      <w:r>
        <w:rPr>
          <w:color w:val="646667"/>
          <w:spacing w:val="-8"/>
          <w:sz w:val="20"/>
        </w:rPr>
        <w:t> </w:t>
      </w:r>
      <w:r>
        <w:rPr>
          <w:color w:val="7C7E80"/>
          <w:spacing w:val="-2"/>
          <w:sz w:val="20"/>
        </w:rPr>
        <w:t>l</w:t>
      </w:r>
      <w:r>
        <w:rPr>
          <w:color w:val="646667"/>
          <w:spacing w:val="-2"/>
          <w:sz w:val="20"/>
        </w:rPr>
        <w:t>ega</w:t>
      </w:r>
      <w:r>
        <w:rPr>
          <w:color w:val="7C7E80"/>
          <w:spacing w:val="-2"/>
          <w:sz w:val="20"/>
        </w:rPr>
        <w:t>l.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71" w:lineRule="auto"/>
        <w:ind w:left="835" w:right="759" w:hanging="15"/>
        <w:jc w:val="both"/>
      </w:pPr>
      <w:r>
        <w:rPr>
          <w:color w:val="646667"/>
        </w:rPr>
        <w:t>Esta dec</w:t>
      </w:r>
      <w:r>
        <w:rPr>
          <w:color w:val="7C7E80"/>
        </w:rPr>
        <w:t>l</w:t>
      </w:r>
      <w:r>
        <w:rPr>
          <w:color w:val="646667"/>
        </w:rPr>
        <w:t>arac</w:t>
      </w:r>
      <w:r>
        <w:rPr>
          <w:color w:val="7C7E80"/>
        </w:rPr>
        <w:t>i</w:t>
      </w:r>
      <w:r>
        <w:rPr>
          <w:color w:val="646667"/>
        </w:rPr>
        <w:t>ón se entenderá prestada bajo la gravedad de</w:t>
      </w:r>
      <w:r>
        <w:rPr>
          <w:color w:val="7C7E80"/>
        </w:rPr>
        <w:t>l </w:t>
      </w:r>
      <w:r>
        <w:rPr>
          <w:color w:val="646667"/>
        </w:rPr>
        <w:t>juramento con la firma de</w:t>
      </w:r>
      <w:r>
        <w:rPr>
          <w:color w:val="7C7E80"/>
        </w:rPr>
        <w:t>l </w:t>
      </w:r>
      <w:r>
        <w:rPr>
          <w:color w:val="646667"/>
        </w:rPr>
        <w:t>registro cor</w:t>
      </w:r>
      <w:r>
        <w:rPr>
          <w:color w:val="7C7E80"/>
        </w:rPr>
        <w:t>r</w:t>
      </w:r>
      <w:r>
        <w:rPr>
          <w:color w:val="646667"/>
        </w:rPr>
        <w:t>espondiente</w:t>
      </w:r>
      <w:r>
        <w:rPr>
          <w:color w:val="383638"/>
        </w:rPr>
        <w:t>.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26"/>
        </w:numPr>
        <w:tabs>
          <w:tab w:pos="1140" w:val="left" w:leader="none"/>
        </w:tabs>
        <w:spacing w:line="261" w:lineRule="auto" w:before="0" w:after="0"/>
        <w:ind w:left="821" w:right="750" w:firstLine="3"/>
        <w:jc w:val="both"/>
        <w:rPr>
          <w:color w:val="646667"/>
          <w:sz w:val="20"/>
        </w:rPr>
      </w:pPr>
      <w:r>
        <w:rPr>
          <w:color w:val="646667"/>
          <w:sz w:val="20"/>
        </w:rPr>
        <w:t>Pa</w:t>
      </w:r>
      <w:r>
        <w:rPr>
          <w:color w:val="7C7E80"/>
          <w:sz w:val="20"/>
        </w:rPr>
        <w:t>r</w:t>
      </w:r>
      <w:r>
        <w:rPr>
          <w:color w:val="646667"/>
          <w:sz w:val="20"/>
        </w:rPr>
        <w:t>a</w:t>
      </w:r>
      <w:r>
        <w:rPr>
          <w:color w:val="646667"/>
          <w:spacing w:val="-1"/>
          <w:sz w:val="20"/>
        </w:rPr>
        <w:t> </w:t>
      </w:r>
      <w:r>
        <w:rPr>
          <w:color w:val="646667"/>
          <w:sz w:val="20"/>
        </w:rPr>
        <w:t>vehíc</w:t>
      </w:r>
      <w:r>
        <w:rPr>
          <w:color w:val="7C7E80"/>
          <w:sz w:val="20"/>
        </w:rPr>
        <w:t>u</w:t>
      </w:r>
      <w:r>
        <w:rPr>
          <w:color w:val="646667"/>
          <w:sz w:val="20"/>
        </w:rPr>
        <w:t>los</w:t>
      </w:r>
      <w:r>
        <w:rPr>
          <w:color w:val="646667"/>
          <w:spacing w:val="-11"/>
          <w:sz w:val="20"/>
        </w:rPr>
        <w:t> </w:t>
      </w:r>
      <w:r>
        <w:rPr>
          <w:color w:val="646667"/>
          <w:sz w:val="20"/>
        </w:rPr>
        <w:t>y motocic</w:t>
      </w:r>
      <w:r>
        <w:rPr>
          <w:color w:val="7C7E80"/>
          <w:sz w:val="20"/>
        </w:rPr>
        <w:t>l</w:t>
      </w:r>
      <w:r>
        <w:rPr>
          <w:color w:val="646667"/>
          <w:sz w:val="20"/>
        </w:rPr>
        <w:t>etas</w:t>
      </w:r>
      <w:r>
        <w:rPr>
          <w:color w:val="646667"/>
          <w:spacing w:val="-14"/>
          <w:sz w:val="20"/>
        </w:rPr>
        <w:t> </w:t>
      </w:r>
      <w:r>
        <w:rPr>
          <w:color w:val="646667"/>
          <w:sz w:val="20"/>
        </w:rPr>
        <w:t>deberá</w:t>
      </w:r>
      <w:r>
        <w:rPr>
          <w:color w:val="646667"/>
          <w:spacing w:val="-2"/>
          <w:sz w:val="20"/>
        </w:rPr>
        <w:t> </w:t>
      </w:r>
      <w:r>
        <w:rPr>
          <w:color w:val="646667"/>
          <w:sz w:val="20"/>
        </w:rPr>
        <w:t>acreditar </w:t>
      </w:r>
      <w:r>
        <w:rPr>
          <w:color w:val="7C7E80"/>
          <w:sz w:val="20"/>
        </w:rPr>
        <w:t>l</w:t>
      </w:r>
      <w:r>
        <w:rPr>
          <w:color w:val="646667"/>
          <w:sz w:val="20"/>
        </w:rPr>
        <w:t>a</w:t>
      </w:r>
      <w:r>
        <w:rPr>
          <w:color w:val="646667"/>
          <w:spacing w:val="-6"/>
          <w:sz w:val="20"/>
        </w:rPr>
        <w:t> </w:t>
      </w:r>
      <w:r>
        <w:rPr>
          <w:color w:val="646667"/>
          <w:sz w:val="20"/>
        </w:rPr>
        <w:t>existencia del</w:t>
      </w:r>
      <w:r>
        <w:rPr>
          <w:color w:val="646667"/>
          <w:spacing w:val="-6"/>
          <w:sz w:val="20"/>
        </w:rPr>
        <w:t> </w:t>
      </w:r>
      <w:r>
        <w:rPr>
          <w:color w:val="646667"/>
          <w:sz w:val="20"/>
        </w:rPr>
        <w:t>Certificado de Rev</w:t>
      </w:r>
      <w:r>
        <w:rPr>
          <w:color w:val="7C7E80"/>
          <w:sz w:val="20"/>
        </w:rPr>
        <w:t>i</w:t>
      </w:r>
      <w:r>
        <w:rPr>
          <w:color w:val="646667"/>
          <w:sz w:val="20"/>
        </w:rPr>
        <w:t>sión</w:t>
      </w:r>
      <w:r>
        <w:rPr>
          <w:color w:val="646667"/>
          <w:spacing w:val="-2"/>
          <w:sz w:val="20"/>
        </w:rPr>
        <w:t> </w:t>
      </w:r>
      <w:r>
        <w:rPr>
          <w:color w:val="646667"/>
          <w:sz w:val="20"/>
        </w:rPr>
        <w:t>Técn</w:t>
      </w:r>
      <w:r>
        <w:rPr>
          <w:color w:val="7C7E80"/>
          <w:sz w:val="20"/>
        </w:rPr>
        <w:t>i</w:t>
      </w:r>
      <w:r>
        <w:rPr>
          <w:color w:val="646667"/>
          <w:sz w:val="20"/>
        </w:rPr>
        <w:t>co -</w:t>
      </w:r>
      <w:r>
        <w:rPr>
          <w:color w:val="646667"/>
          <w:spacing w:val="40"/>
          <w:sz w:val="20"/>
        </w:rPr>
        <w:t> </w:t>
      </w:r>
      <w:r>
        <w:rPr>
          <w:color w:val="646667"/>
          <w:sz w:val="20"/>
        </w:rPr>
        <w:t>mecánica y de</w:t>
      </w:r>
      <w:r>
        <w:rPr>
          <w:color w:val="7C7E80"/>
          <w:sz w:val="20"/>
        </w:rPr>
        <w:t>l</w:t>
      </w:r>
      <w:r>
        <w:rPr>
          <w:color w:val="7C7E80"/>
          <w:spacing w:val="-10"/>
          <w:sz w:val="20"/>
        </w:rPr>
        <w:t> </w:t>
      </w:r>
      <w:r>
        <w:rPr>
          <w:color w:val="646667"/>
          <w:sz w:val="20"/>
        </w:rPr>
        <w:t>Seguro Ob</w:t>
      </w:r>
      <w:r>
        <w:rPr>
          <w:color w:val="7C7E80"/>
          <w:sz w:val="20"/>
        </w:rPr>
        <w:t>l</w:t>
      </w:r>
      <w:r>
        <w:rPr>
          <w:color w:val="646667"/>
          <w:sz w:val="20"/>
        </w:rPr>
        <w:t>igator</w:t>
      </w:r>
      <w:r>
        <w:rPr>
          <w:color w:val="7C7E80"/>
          <w:sz w:val="20"/>
        </w:rPr>
        <w:t>i</w:t>
      </w:r>
      <w:r>
        <w:rPr>
          <w:color w:val="646667"/>
          <w:sz w:val="20"/>
        </w:rPr>
        <w:t>o de</w:t>
      </w:r>
      <w:r>
        <w:rPr>
          <w:color w:val="646667"/>
          <w:spacing w:val="-10"/>
          <w:sz w:val="20"/>
        </w:rPr>
        <w:t> </w:t>
      </w:r>
      <w:r>
        <w:rPr>
          <w:color w:val="646667"/>
          <w:sz w:val="20"/>
        </w:rPr>
        <w:t>Acc</w:t>
      </w:r>
      <w:r>
        <w:rPr>
          <w:color w:val="7C7E80"/>
          <w:sz w:val="20"/>
        </w:rPr>
        <w:t>i</w:t>
      </w:r>
      <w:r>
        <w:rPr>
          <w:color w:val="646667"/>
          <w:sz w:val="20"/>
        </w:rPr>
        <w:t>de</w:t>
      </w:r>
      <w:r>
        <w:rPr>
          <w:color w:val="7C7E80"/>
          <w:sz w:val="20"/>
        </w:rPr>
        <w:t>n</w:t>
      </w:r>
      <w:r>
        <w:rPr>
          <w:color w:val="646667"/>
          <w:sz w:val="20"/>
        </w:rPr>
        <w:t>tes</w:t>
      </w:r>
      <w:r>
        <w:rPr>
          <w:color w:val="646667"/>
          <w:spacing w:val="-4"/>
          <w:sz w:val="20"/>
        </w:rPr>
        <w:t> </w:t>
      </w:r>
      <w:r>
        <w:rPr>
          <w:color w:val="646667"/>
          <w:sz w:val="20"/>
        </w:rPr>
        <w:t>de</w:t>
      </w:r>
      <w:r>
        <w:rPr>
          <w:color w:val="646667"/>
          <w:spacing w:val="-13"/>
          <w:sz w:val="20"/>
        </w:rPr>
        <w:t> </w:t>
      </w:r>
      <w:r>
        <w:rPr>
          <w:color w:val="646667"/>
          <w:sz w:val="20"/>
        </w:rPr>
        <w:t>Tránsito, </w:t>
      </w:r>
      <w:r>
        <w:rPr>
          <w:color w:val="646667"/>
          <w:spacing w:val="-2"/>
          <w:sz w:val="20"/>
        </w:rPr>
        <w:t>vigentes.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56" w:lineRule="auto"/>
        <w:ind w:left="831" w:right="749"/>
        <w:jc w:val="both"/>
      </w:pPr>
      <w:r>
        <w:rPr>
          <w:color w:val="545456"/>
          <w:w w:val="105"/>
        </w:rPr>
        <w:t>Los</w:t>
      </w:r>
      <w:r>
        <w:rPr>
          <w:color w:val="545456"/>
          <w:spacing w:val="-9"/>
          <w:w w:val="105"/>
        </w:rPr>
        <w:t> </w:t>
      </w:r>
      <w:r>
        <w:rPr>
          <w:color w:val="646667"/>
          <w:w w:val="105"/>
        </w:rPr>
        <w:t>bienes</w:t>
      </w:r>
      <w:r>
        <w:rPr>
          <w:color w:val="646667"/>
          <w:spacing w:val="-7"/>
          <w:w w:val="105"/>
        </w:rPr>
        <w:t> </w:t>
      </w:r>
      <w:r>
        <w:rPr>
          <w:color w:val="646667"/>
          <w:w w:val="105"/>
        </w:rPr>
        <w:t>q</w:t>
      </w:r>
      <w:r>
        <w:rPr>
          <w:color w:val="383638"/>
          <w:w w:val="105"/>
        </w:rPr>
        <w:t>u</w:t>
      </w:r>
      <w:r>
        <w:rPr>
          <w:color w:val="646667"/>
          <w:w w:val="105"/>
        </w:rPr>
        <w:t>e</w:t>
      </w:r>
      <w:r>
        <w:rPr>
          <w:color w:val="646667"/>
          <w:spacing w:val="-11"/>
          <w:w w:val="105"/>
        </w:rPr>
        <w:t> </w:t>
      </w:r>
      <w:r>
        <w:rPr>
          <w:color w:val="646667"/>
          <w:w w:val="105"/>
        </w:rPr>
        <w:t>hayan</w:t>
      </w:r>
      <w:r>
        <w:rPr>
          <w:color w:val="646667"/>
          <w:spacing w:val="-7"/>
          <w:w w:val="105"/>
        </w:rPr>
        <w:t> </w:t>
      </w:r>
      <w:r>
        <w:rPr>
          <w:color w:val="646667"/>
          <w:w w:val="105"/>
        </w:rPr>
        <w:t>s</w:t>
      </w:r>
      <w:r>
        <w:rPr>
          <w:color w:val="7C7E80"/>
          <w:w w:val="105"/>
        </w:rPr>
        <w:t>i</w:t>
      </w:r>
      <w:r>
        <w:rPr>
          <w:color w:val="545456"/>
          <w:w w:val="105"/>
        </w:rPr>
        <w:t>do</w:t>
      </w:r>
      <w:r>
        <w:rPr>
          <w:color w:val="545456"/>
          <w:spacing w:val="-6"/>
          <w:w w:val="105"/>
        </w:rPr>
        <w:t> </w:t>
      </w:r>
      <w:r>
        <w:rPr>
          <w:color w:val="646667"/>
          <w:w w:val="105"/>
        </w:rPr>
        <w:t>ob</w:t>
      </w:r>
      <w:r>
        <w:rPr>
          <w:color w:val="7C7E80"/>
          <w:w w:val="105"/>
        </w:rPr>
        <w:t>j</w:t>
      </w:r>
      <w:r>
        <w:rPr>
          <w:color w:val="646667"/>
          <w:w w:val="105"/>
        </w:rPr>
        <w:t>eto</w:t>
      </w:r>
      <w:r>
        <w:rPr>
          <w:color w:val="646667"/>
          <w:spacing w:val="-6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7C7E80"/>
          <w:w w:val="105"/>
        </w:rPr>
        <w:t>l</w:t>
      </w:r>
      <w:r>
        <w:rPr>
          <w:color w:val="7C7E80"/>
          <w:spacing w:val="-4"/>
          <w:w w:val="105"/>
        </w:rPr>
        <w:t> </w:t>
      </w:r>
      <w:r>
        <w:rPr>
          <w:color w:val="545456"/>
          <w:w w:val="105"/>
        </w:rPr>
        <w:t>registro</w:t>
      </w:r>
      <w:r>
        <w:rPr>
          <w:color w:val="545456"/>
          <w:spacing w:val="-4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que</w:t>
      </w:r>
      <w:r>
        <w:rPr>
          <w:color w:val="646667"/>
          <w:spacing w:val="-3"/>
          <w:w w:val="105"/>
        </w:rPr>
        <w:t> </w:t>
      </w:r>
      <w:r>
        <w:rPr>
          <w:color w:val="646667"/>
          <w:w w:val="105"/>
        </w:rPr>
        <w:t>trata</w:t>
      </w:r>
      <w:r>
        <w:rPr>
          <w:color w:val="646667"/>
          <w:spacing w:val="-3"/>
          <w:w w:val="105"/>
        </w:rPr>
        <w:t> </w:t>
      </w:r>
      <w:r>
        <w:rPr>
          <w:color w:val="646667"/>
          <w:w w:val="105"/>
        </w:rPr>
        <w:t>el</w:t>
      </w:r>
      <w:r>
        <w:rPr>
          <w:color w:val="646667"/>
          <w:spacing w:val="-1"/>
          <w:w w:val="105"/>
        </w:rPr>
        <w:t> </w:t>
      </w:r>
      <w:r>
        <w:rPr>
          <w:color w:val="646667"/>
          <w:w w:val="105"/>
        </w:rPr>
        <w:t>presente art</w:t>
      </w:r>
      <w:r>
        <w:rPr>
          <w:color w:val="7C7E80"/>
          <w:w w:val="105"/>
        </w:rPr>
        <w:t>í</w:t>
      </w:r>
      <w:r>
        <w:rPr>
          <w:color w:val="646667"/>
          <w:w w:val="105"/>
        </w:rPr>
        <w:t>cu</w:t>
      </w:r>
      <w:r>
        <w:rPr>
          <w:color w:val="7C7E80"/>
          <w:w w:val="105"/>
        </w:rPr>
        <w:t>l</w:t>
      </w:r>
      <w:r>
        <w:rPr>
          <w:color w:val="646667"/>
          <w:w w:val="105"/>
        </w:rPr>
        <w:t>o, no</w:t>
      </w:r>
      <w:r>
        <w:rPr>
          <w:color w:val="646667"/>
          <w:w w:val="105"/>
        </w:rPr>
        <w:t> deberán</w:t>
      </w:r>
      <w:r>
        <w:rPr>
          <w:color w:val="646667"/>
          <w:w w:val="105"/>
        </w:rPr>
        <w:t> ser</w:t>
      </w:r>
      <w:r>
        <w:rPr>
          <w:color w:val="646667"/>
          <w:w w:val="105"/>
        </w:rPr>
        <w:t> sometidos</w:t>
      </w:r>
      <w:r>
        <w:rPr>
          <w:color w:val="646667"/>
          <w:w w:val="105"/>
        </w:rPr>
        <w:t> al</w:t>
      </w:r>
      <w:r>
        <w:rPr>
          <w:color w:val="646667"/>
          <w:w w:val="105"/>
        </w:rPr>
        <w:t> trámite</w:t>
      </w:r>
      <w:r>
        <w:rPr>
          <w:color w:val="646667"/>
          <w:w w:val="105"/>
        </w:rPr>
        <w:t> de</w:t>
      </w:r>
      <w:r>
        <w:rPr>
          <w:color w:val="646667"/>
          <w:w w:val="105"/>
        </w:rPr>
        <w:t> internación</w:t>
      </w:r>
      <w:r>
        <w:rPr>
          <w:color w:val="646667"/>
          <w:w w:val="105"/>
        </w:rPr>
        <w:t> </w:t>
      </w:r>
      <w:r>
        <w:rPr>
          <w:color w:val="545456"/>
          <w:w w:val="105"/>
        </w:rPr>
        <w:t>tempora</w:t>
      </w:r>
      <w:r>
        <w:rPr>
          <w:color w:val="7C7E80"/>
          <w:w w:val="105"/>
        </w:rPr>
        <w:t>l</w:t>
      </w:r>
      <w:r>
        <w:rPr>
          <w:color w:val="7C7E80"/>
          <w:w w:val="105"/>
        </w:rPr>
        <w:t> </w:t>
      </w:r>
      <w:r>
        <w:rPr>
          <w:color w:val="646667"/>
          <w:w w:val="105"/>
        </w:rPr>
        <w:t>previsto</w:t>
      </w:r>
      <w:r>
        <w:rPr>
          <w:color w:val="646667"/>
          <w:w w:val="105"/>
        </w:rPr>
        <w:t> en</w:t>
      </w:r>
      <w:r>
        <w:rPr>
          <w:color w:val="646667"/>
          <w:w w:val="105"/>
        </w:rPr>
        <w:t> el Decreto 2229 de</w:t>
      </w:r>
      <w:r>
        <w:rPr>
          <w:color w:val="646667"/>
          <w:spacing w:val="-2"/>
          <w:w w:val="105"/>
        </w:rPr>
        <w:t> </w:t>
      </w:r>
      <w:r>
        <w:rPr>
          <w:color w:val="646667"/>
          <w:w w:val="105"/>
        </w:rPr>
        <w:t>20</w:t>
      </w:r>
      <w:r>
        <w:rPr>
          <w:color w:val="7C7E80"/>
          <w:w w:val="105"/>
        </w:rPr>
        <w:t>1</w:t>
      </w:r>
      <w:r>
        <w:rPr>
          <w:color w:val="646667"/>
          <w:w w:val="105"/>
        </w:rPr>
        <w:t>7 o</w:t>
      </w:r>
      <w:r>
        <w:rPr>
          <w:color w:val="646667"/>
          <w:spacing w:val="-6"/>
          <w:w w:val="105"/>
        </w:rPr>
        <w:t> </w:t>
      </w:r>
      <w:r>
        <w:rPr>
          <w:color w:val="646667"/>
          <w:w w:val="105"/>
        </w:rPr>
        <w:t>en</w:t>
      </w:r>
      <w:r>
        <w:rPr>
          <w:color w:val="646667"/>
          <w:spacing w:val="-6"/>
          <w:w w:val="105"/>
        </w:rPr>
        <w:t> </w:t>
      </w:r>
      <w:r>
        <w:rPr>
          <w:color w:val="7C7E80"/>
          <w:w w:val="105"/>
        </w:rPr>
        <w:t>l</w:t>
      </w:r>
      <w:r>
        <w:rPr>
          <w:color w:val="646667"/>
          <w:w w:val="105"/>
        </w:rPr>
        <w:t>as</w:t>
      </w:r>
      <w:r>
        <w:rPr>
          <w:color w:val="646667"/>
          <w:spacing w:val="-5"/>
          <w:w w:val="105"/>
        </w:rPr>
        <w:t> </w:t>
      </w:r>
      <w:r>
        <w:rPr>
          <w:color w:val="646667"/>
          <w:w w:val="105"/>
        </w:rPr>
        <w:t>normas</w:t>
      </w:r>
      <w:r>
        <w:rPr>
          <w:color w:val="646667"/>
          <w:spacing w:val="-5"/>
          <w:w w:val="105"/>
        </w:rPr>
        <w:t> </w:t>
      </w:r>
      <w:r>
        <w:rPr>
          <w:color w:val="646667"/>
          <w:w w:val="105"/>
        </w:rPr>
        <w:t>que</w:t>
      </w:r>
      <w:r>
        <w:rPr>
          <w:color w:val="646667"/>
          <w:spacing w:val="-7"/>
          <w:w w:val="105"/>
        </w:rPr>
        <w:t> </w:t>
      </w:r>
      <w:r>
        <w:rPr>
          <w:color w:val="646667"/>
          <w:w w:val="105"/>
        </w:rPr>
        <w:t>lo modifiquen</w:t>
      </w:r>
      <w:r>
        <w:rPr>
          <w:color w:val="383638"/>
          <w:w w:val="105"/>
        </w:rPr>
        <w:t>.</w:t>
      </w:r>
    </w:p>
    <w:p>
      <w:pPr>
        <w:pStyle w:val="BodyText"/>
        <w:spacing w:before="5"/>
      </w:pPr>
    </w:p>
    <w:p>
      <w:pPr>
        <w:pStyle w:val="BodyText"/>
        <w:spacing w:line="254" w:lineRule="auto"/>
        <w:ind w:left="828" w:right="749" w:firstLine="12"/>
        <w:jc w:val="both"/>
      </w:pPr>
      <w:r>
        <w:rPr>
          <w:rFonts w:ascii="Times New Roman" w:hAnsi="Times New Roman"/>
          <w:b/>
          <w:color w:val="383638"/>
          <w:sz w:val="22"/>
        </w:rPr>
        <w:t>PARÁGRAFO</w:t>
      </w:r>
      <w:r>
        <w:rPr>
          <w:rFonts w:ascii="Times New Roman" w:hAnsi="Times New Roman"/>
          <w:b/>
          <w:color w:val="383638"/>
          <w:spacing w:val="27"/>
          <w:sz w:val="22"/>
        </w:rPr>
        <w:t> </w:t>
      </w:r>
      <w:r>
        <w:rPr>
          <w:rFonts w:ascii="Times New Roman" w:hAnsi="Times New Roman"/>
          <w:b/>
          <w:color w:val="383638"/>
          <w:sz w:val="22"/>
        </w:rPr>
        <w:t>PRIMERO. </w:t>
      </w:r>
      <w:r>
        <w:rPr>
          <w:color w:val="646667"/>
        </w:rPr>
        <w:t>El</w:t>
      </w:r>
      <w:r>
        <w:rPr>
          <w:color w:val="646667"/>
          <w:spacing w:val="-2"/>
        </w:rPr>
        <w:t> </w:t>
      </w:r>
      <w:r>
        <w:rPr>
          <w:color w:val="646667"/>
        </w:rPr>
        <w:t>Reg</w:t>
      </w:r>
      <w:r>
        <w:rPr>
          <w:color w:val="7C7E80"/>
        </w:rPr>
        <w:t>i</w:t>
      </w:r>
      <w:r>
        <w:rPr>
          <w:color w:val="646667"/>
        </w:rPr>
        <w:t>stro</w:t>
      </w:r>
      <w:r>
        <w:rPr>
          <w:color w:val="646667"/>
          <w:spacing w:val="-1"/>
        </w:rPr>
        <w:t> </w:t>
      </w:r>
      <w:r>
        <w:rPr>
          <w:color w:val="646667"/>
        </w:rPr>
        <w:t>de que</w:t>
      </w:r>
      <w:r>
        <w:rPr>
          <w:color w:val="646667"/>
          <w:spacing w:val="-1"/>
        </w:rPr>
        <w:t> </w:t>
      </w:r>
      <w:r>
        <w:rPr>
          <w:color w:val="646667"/>
        </w:rPr>
        <w:t>trata el</w:t>
      </w:r>
      <w:r>
        <w:rPr>
          <w:color w:val="646667"/>
          <w:spacing w:val="-2"/>
        </w:rPr>
        <w:t> </w:t>
      </w:r>
      <w:r>
        <w:rPr>
          <w:color w:val="646667"/>
        </w:rPr>
        <w:t>p</w:t>
      </w:r>
      <w:r>
        <w:rPr>
          <w:color w:val="7C7E80"/>
        </w:rPr>
        <w:t>r</w:t>
      </w:r>
      <w:r>
        <w:rPr>
          <w:color w:val="646667"/>
        </w:rPr>
        <w:t>ese</w:t>
      </w:r>
      <w:r>
        <w:rPr>
          <w:color w:val="7C7E80"/>
        </w:rPr>
        <w:t>n</w:t>
      </w:r>
      <w:r>
        <w:rPr>
          <w:color w:val="646667"/>
        </w:rPr>
        <w:t>te art</w:t>
      </w:r>
      <w:r>
        <w:rPr>
          <w:color w:val="7C7E80"/>
        </w:rPr>
        <w:t>í</w:t>
      </w:r>
      <w:r>
        <w:rPr>
          <w:color w:val="646667"/>
        </w:rPr>
        <w:t>culo deberá exhib</w:t>
      </w:r>
      <w:r>
        <w:rPr>
          <w:color w:val="7C7E80"/>
        </w:rPr>
        <w:t>i</w:t>
      </w:r>
      <w:r>
        <w:rPr>
          <w:color w:val="545456"/>
        </w:rPr>
        <w:t>rse </w:t>
      </w:r>
      <w:r>
        <w:rPr>
          <w:color w:val="646667"/>
        </w:rPr>
        <w:t>ante las</w:t>
      </w:r>
      <w:r>
        <w:rPr>
          <w:color w:val="646667"/>
          <w:spacing w:val="-1"/>
        </w:rPr>
        <w:t> </w:t>
      </w:r>
      <w:r>
        <w:rPr>
          <w:color w:val="646667"/>
        </w:rPr>
        <w:t>autoridades que lo requieran como documento que</w:t>
      </w:r>
      <w:r>
        <w:rPr>
          <w:color w:val="646667"/>
          <w:spacing w:val="-3"/>
        </w:rPr>
        <w:t> </w:t>
      </w:r>
      <w:r>
        <w:rPr>
          <w:color w:val="646667"/>
        </w:rPr>
        <w:t>acredita la circulac</w:t>
      </w:r>
      <w:r>
        <w:rPr>
          <w:color w:val="7C7E80"/>
        </w:rPr>
        <w:t>i</w:t>
      </w:r>
      <w:r>
        <w:rPr>
          <w:color w:val="646667"/>
        </w:rPr>
        <w:t>ón </w:t>
      </w:r>
      <w:r>
        <w:rPr>
          <w:color w:val="383638"/>
        </w:rPr>
        <w:t>l</w:t>
      </w:r>
      <w:r>
        <w:rPr>
          <w:color w:val="646667"/>
        </w:rPr>
        <w:t>ega</w:t>
      </w:r>
      <w:r>
        <w:rPr>
          <w:color w:val="7C7E80"/>
        </w:rPr>
        <w:t>l </w:t>
      </w:r>
      <w:r>
        <w:rPr>
          <w:color w:val="646667"/>
        </w:rPr>
        <w:t>perma</w:t>
      </w:r>
      <w:r>
        <w:rPr>
          <w:color w:val="383638"/>
        </w:rPr>
        <w:t>n</w:t>
      </w:r>
      <w:r>
        <w:rPr>
          <w:color w:val="646667"/>
        </w:rPr>
        <w:t>ente del bien, dentro de </w:t>
      </w:r>
      <w:r>
        <w:rPr>
          <w:color w:val="383638"/>
        </w:rPr>
        <w:t>l</w:t>
      </w:r>
      <w:r>
        <w:rPr>
          <w:color w:val="646667"/>
        </w:rPr>
        <w:t>a </w:t>
      </w:r>
      <w:r>
        <w:rPr>
          <w:color w:val="545456"/>
        </w:rPr>
        <w:t>jurisdicción </w:t>
      </w:r>
      <w:r>
        <w:rPr>
          <w:color w:val="646667"/>
        </w:rPr>
        <w:t>del respectivo </w:t>
      </w:r>
      <w:r>
        <w:rPr>
          <w:color w:val="646667"/>
          <w:spacing w:val="-2"/>
        </w:rPr>
        <w:t>departa</w:t>
      </w:r>
      <w:r>
        <w:rPr>
          <w:color w:val="7C7E80"/>
          <w:spacing w:val="-2"/>
        </w:rPr>
        <w:t>m</w:t>
      </w:r>
      <w:r>
        <w:rPr>
          <w:color w:val="646667"/>
          <w:spacing w:val="-2"/>
        </w:rPr>
        <w:t>ento.</w:t>
      </w:r>
    </w:p>
    <w:p>
      <w:pPr>
        <w:pStyle w:val="BodyText"/>
        <w:spacing w:before="1"/>
      </w:pPr>
    </w:p>
    <w:p>
      <w:pPr>
        <w:pStyle w:val="BodyText"/>
        <w:spacing w:line="254" w:lineRule="auto"/>
        <w:ind w:left="839" w:right="731" w:firstLine="11"/>
        <w:jc w:val="both"/>
      </w:pPr>
      <w:r>
        <w:rPr>
          <w:rFonts w:ascii="Times New Roman" w:hAnsi="Times New Roman"/>
          <w:b/>
          <w:color w:val="383638"/>
          <w:sz w:val="22"/>
        </w:rPr>
        <w:t>PARÁGRAFO SEGUNDO</w:t>
      </w:r>
      <w:r>
        <w:rPr>
          <w:rFonts w:ascii="Times New Roman" w:hAnsi="Times New Roman"/>
          <w:b/>
          <w:color w:val="231F1F"/>
          <w:sz w:val="22"/>
        </w:rPr>
        <w:t>. </w:t>
      </w:r>
      <w:r>
        <w:rPr>
          <w:color w:val="545456"/>
        </w:rPr>
        <w:t>El reg</w:t>
      </w:r>
      <w:r>
        <w:rPr>
          <w:color w:val="7C7E80"/>
        </w:rPr>
        <w:t>i</w:t>
      </w:r>
      <w:r>
        <w:rPr>
          <w:color w:val="646667"/>
        </w:rPr>
        <w:t>stro de que trata el presente artículo no </w:t>
      </w:r>
      <w:r>
        <w:rPr>
          <w:color w:val="545456"/>
        </w:rPr>
        <w:t>deter</w:t>
      </w:r>
      <w:r>
        <w:rPr>
          <w:color w:val="7C7E80"/>
        </w:rPr>
        <w:t>mi</w:t>
      </w:r>
      <w:r>
        <w:rPr>
          <w:color w:val="646667"/>
        </w:rPr>
        <w:t>na </w:t>
      </w:r>
      <w:r>
        <w:rPr>
          <w:color w:val="7C7E80"/>
        </w:rPr>
        <w:t>l</w:t>
      </w:r>
      <w:r>
        <w:rPr>
          <w:color w:val="646667"/>
        </w:rPr>
        <w:t>a prop</w:t>
      </w:r>
      <w:r>
        <w:rPr>
          <w:color w:val="7C7E80"/>
        </w:rPr>
        <w:t>i</w:t>
      </w:r>
      <w:r>
        <w:rPr>
          <w:color w:val="646667"/>
        </w:rPr>
        <w:t>edad cuando este sea</w:t>
      </w:r>
      <w:r>
        <w:rPr>
          <w:color w:val="646667"/>
          <w:spacing w:val="-2"/>
        </w:rPr>
        <w:t> </w:t>
      </w:r>
      <w:r>
        <w:rPr>
          <w:color w:val="646667"/>
        </w:rPr>
        <w:t>ade</w:t>
      </w:r>
      <w:r>
        <w:rPr>
          <w:color w:val="7C7E80"/>
        </w:rPr>
        <w:t>l</w:t>
      </w:r>
      <w:r>
        <w:rPr>
          <w:color w:val="646667"/>
        </w:rPr>
        <w:t>antado por e</w:t>
      </w:r>
      <w:r>
        <w:rPr>
          <w:color w:val="7C7E80"/>
        </w:rPr>
        <w:t>l </w:t>
      </w:r>
      <w:r>
        <w:rPr>
          <w:color w:val="646667"/>
        </w:rPr>
        <w:t>poseedor. As</w:t>
      </w:r>
      <w:r>
        <w:rPr>
          <w:color w:val="7C7E80"/>
        </w:rPr>
        <w:t>í</w:t>
      </w:r>
      <w:r>
        <w:rPr>
          <w:color w:val="7C7E80"/>
          <w:spacing w:val="-2"/>
        </w:rPr>
        <w:t> </w:t>
      </w:r>
      <w:r>
        <w:rPr>
          <w:color w:val="646667"/>
        </w:rPr>
        <w:t>m</w:t>
      </w:r>
      <w:r>
        <w:rPr>
          <w:color w:val="7C7E80"/>
        </w:rPr>
        <w:t>i</w:t>
      </w:r>
      <w:r>
        <w:rPr>
          <w:color w:val="646667"/>
        </w:rPr>
        <w:t>smo, no subsana </w:t>
      </w:r>
      <w:r>
        <w:rPr>
          <w:color w:val="7C7E80"/>
        </w:rPr>
        <w:t>i</w:t>
      </w:r>
      <w:r>
        <w:rPr>
          <w:color w:val="646667"/>
        </w:rPr>
        <w:t>rregu</w:t>
      </w:r>
      <w:r>
        <w:rPr>
          <w:color w:val="7C7E80"/>
        </w:rPr>
        <w:t>l</w:t>
      </w:r>
      <w:r>
        <w:rPr>
          <w:color w:val="646667"/>
        </w:rPr>
        <w:t>aridades en su poses</w:t>
      </w:r>
      <w:r>
        <w:rPr>
          <w:color w:val="7C7E80"/>
        </w:rPr>
        <w:t>i</w:t>
      </w:r>
      <w:r>
        <w:rPr>
          <w:color w:val="646667"/>
        </w:rPr>
        <w:t>ón o eventua</w:t>
      </w:r>
      <w:r>
        <w:rPr>
          <w:color w:val="7C7E80"/>
        </w:rPr>
        <w:t>l</w:t>
      </w:r>
      <w:r>
        <w:rPr>
          <w:color w:val="646667"/>
        </w:rPr>
        <w:t>es hechos </w:t>
      </w:r>
      <w:r>
        <w:rPr>
          <w:color w:val="7C7E80"/>
        </w:rPr>
        <w:t>i</w:t>
      </w:r>
      <w:r>
        <w:rPr>
          <w:color w:val="646667"/>
        </w:rPr>
        <w:t>lícitos que se hayan presentado</w:t>
      </w:r>
      <w:r>
        <w:rPr>
          <w:color w:val="646667"/>
          <w:spacing w:val="23"/>
        </w:rPr>
        <w:t> </w:t>
      </w:r>
      <w:r>
        <w:rPr>
          <w:color w:val="646667"/>
        </w:rPr>
        <w:t>en</w:t>
      </w:r>
      <w:r>
        <w:rPr>
          <w:color w:val="646667"/>
          <w:spacing w:val="-2"/>
        </w:rPr>
        <w:t> </w:t>
      </w:r>
      <w:r>
        <w:rPr>
          <w:color w:val="646667"/>
        </w:rPr>
        <w:t>su</w:t>
      </w:r>
      <w:r>
        <w:rPr>
          <w:color w:val="646667"/>
          <w:spacing w:val="-4"/>
        </w:rPr>
        <w:t> </w:t>
      </w:r>
      <w:r>
        <w:rPr>
          <w:color w:val="646667"/>
        </w:rPr>
        <w:t>adquisic</w:t>
      </w:r>
      <w:r>
        <w:rPr>
          <w:color w:val="7C7E80"/>
        </w:rPr>
        <w:t>i</w:t>
      </w:r>
      <w:r>
        <w:rPr>
          <w:color w:val="646667"/>
        </w:rPr>
        <w:t>ón, y su</w:t>
      </w:r>
      <w:r>
        <w:rPr>
          <w:color w:val="646667"/>
          <w:spacing w:val="-2"/>
        </w:rPr>
        <w:t> </w:t>
      </w:r>
      <w:r>
        <w:rPr>
          <w:color w:val="646667"/>
        </w:rPr>
        <w:t>d</w:t>
      </w:r>
      <w:r>
        <w:rPr>
          <w:color w:val="7C7E80"/>
        </w:rPr>
        <w:t>i</w:t>
      </w:r>
      <w:r>
        <w:rPr>
          <w:color w:val="646667"/>
        </w:rPr>
        <w:t>spos</w:t>
      </w:r>
      <w:r>
        <w:rPr>
          <w:color w:val="7C7E80"/>
        </w:rPr>
        <w:t>i</w:t>
      </w:r>
      <w:r>
        <w:rPr>
          <w:color w:val="646667"/>
        </w:rPr>
        <w:t>c</w:t>
      </w:r>
      <w:r>
        <w:rPr>
          <w:color w:val="7C7E80"/>
        </w:rPr>
        <w:t>i</w:t>
      </w:r>
      <w:r>
        <w:rPr>
          <w:color w:val="646667"/>
        </w:rPr>
        <w:t>ón se encuentra</w:t>
      </w:r>
      <w:r>
        <w:rPr>
          <w:color w:val="646667"/>
          <w:spacing w:val="37"/>
        </w:rPr>
        <w:t> </w:t>
      </w:r>
      <w:r>
        <w:rPr>
          <w:color w:val="646667"/>
        </w:rPr>
        <w:t>restringida</w:t>
      </w:r>
      <w:r>
        <w:rPr>
          <w:color w:val="646667"/>
          <w:spacing w:val="34"/>
        </w:rPr>
        <w:t> </w:t>
      </w:r>
      <w:r>
        <w:rPr>
          <w:color w:val="646667"/>
        </w:rPr>
        <w:t>a la</w:t>
      </w:r>
      <w:r>
        <w:rPr>
          <w:color w:val="646667"/>
          <w:spacing w:val="-14"/>
        </w:rPr>
        <w:t> </w:t>
      </w:r>
      <w:r>
        <w:rPr>
          <w:color w:val="646667"/>
        </w:rPr>
        <w:t>circ</w:t>
      </w:r>
      <w:r>
        <w:rPr>
          <w:color w:val="7C7E80"/>
        </w:rPr>
        <w:t>ul</w:t>
      </w:r>
      <w:r>
        <w:rPr>
          <w:color w:val="646667"/>
        </w:rPr>
        <w:t>ac</w:t>
      </w:r>
      <w:r>
        <w:rPr>
          <w:color w:val="7C7E80"/>
        </w:rPr>
        <w:t>i</w:t>
      </w:r>
      <w:r>
        <w:rPr>
          <w:color w:val="646667"/>
        </w:rPr>
        <w:t>ón</w:t>
      </w:r>
      <w:r>
        <w:rPr>
          <w:color w:val="646667"/>
          <w:spacing w:val="-5"/>
        </w:rPr>
        <w:t> </w:t>
      </w:r>
      <w:r>
        <w:rPr>
          <w:color w:val="646667"/>
        </w:rPr>
        <w:t>del bien dentro de</w:t>
      </w:r>
      <w:r>
        <w:rPr>
          <w:color w:val="646667"/>
          <w:spacing w:val="-1"/>
        </w:rPr>
        <w:t> </w:t>
      </w:r>
      <w:r>
        <w:rPr>
          <w:color w:val="7C7E80"/>
        </w:rPr>
        <w:t>l</w:t>
      </w:r>
      <w:r>
        <w:rPr>
          <w:color w:val="646667"/>
        </w:rPr>
        <w:t>a ju</w:t>
      </w:r>
      <w:r>
        <w:rPr>
          <w:color w:val="7C7E80"/>
        </w:rPr>
        <w:t>r</w:t>
      </w:r>
      <w:r>
        <w:rPr>
          <w:color w:val="646667"/>
        </w:rPr>
        <w:t>isdicc</w:t>
      </w:r>
      <w:r>
        <w:rPr>
          <w:color w:val="7C7E80"/>
        </w:rPr>
        <w:t>i</w:t>
      </w:r>
      <w:r>
        <w:rPr>
          <w:color w:val="646667"/>
        </w:rPr>
        <w:t>ón</w:t>
      </w:r>
      <w:r>
        <w:rPr>
          <w:color w:val="646667"/>
          <w:spacing w:val="-6"/>
        </w:rPr>
        <w:t> </w:t>
      </w:r>
      <w:r>
        <w:rPr>
          <w:color w:val="646667"/>
        </w:rPr>
        <w:t>del departamento</w:t>
      </w:r>
      <w:r>
        <w:rPr>
          <w:color w:val="646667"/>
          <w:spacing w:val="19"/>
        </w:rPr>
        <w:t> </w:t>
      </w:r>
      <w:r>
        <w:rPr>
          <w:color w:val="646667"/>
        </w:rPr>
        <w:t>en</w:t>
      </w:r>
      <w:r>
        <w:rPr>
          <w:color w:val="646667"/>
          <w:spacing w:val="-14"/>
        </w:rPr>
        <w:t> </w:t>
      </w:r>
      <w:r>
        <w:rPr>
          <w:color w:val="646667"/>
        </w:rPr>
        <w:t>donde se</w:t>
      </w:r>
      <w:r>
        <w:rPr>
          <w:color w:val="646667"/>
          <w:spacing w:val="-4"/>
        </w:rPr>
        <w:t> </w:t>
      </w:r>
      <w:r>
        <w:rPr>
          <w:color w:val="545456"/>
        </w:rPr>
        <w:t>h</w:t>
      </w:r>
      <w:r>
        <w:rPr>
          <w:color w:val="7C7E80"/>
        </w:rPr>
        <w:t>i</w:t>
      </w:r>
      <w:r>
        <w:rPr>
          <w:color w:val="646667"/>
        </w:rPr>
        <w:t>zo e</w:t>
      </w:r>
      <w:r>
        <w:rPr>
          <w:color w:val="7C7E80"/>
        </w:rPr>
        <w:t>l r</w:t>
      </w:r>
      <w:r>
        <w:rPr>
          <w:color w:val="646667"/>
        </w:rPr>
        <w:t>egistro.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56" w:lineRule="auto"/>
        <w:ind w:left="840" w:right="733" w:firstLine="10"/>
        <w:jc w:val="both"/>
      </w:pPr>
      <w:r>
        <w:rPr>
          <w:rFonts w:ascii="Times New Roman" w:hAnsi="Times New Roman"/>
          <w:b/>
          <w:color w:val="383638"/>
          <w:sz w:val="22"/>
        </w:rPr>
        <w:t>PARÁGRAFO TERCERO</w:t>
      </w:r>
      <w:r>
        <w:rPr>
          <w:rFonts w:ascii="Times New Roman" w:hAnsi="Times New Roman"/>
          <w:b/>
          <w:color w:val="231F1F"/>
          <w:sz w:val="22"/>
        </w:rPr>
        <w:t>. </w:t>
      </w:r>
      <w:r>
        <w:rPr>
          <w:color w:val="646667"/>
        </w:rPr>
        <w:t>La D</w:t>
      </w:r>
      <w:r>
        <w:rPr>
          <w:color w:val="7C7E80"/>
        </w:rPr>
        <w:t>i</w:t>
      </w:r>
      <w:r>
        <w:rPr>
          <w:color w:val="646667"/>
        </w:rPr>
        <w:t>rección de Impuestos y Aduanas Nac</w:t>
      </w:r>
      <w:r>
        <w:rPr>
          <w:color w:val="7C7E80"/>
        </w:rPr>
        <w:t>i</w:t>
      </w:r>
      <w:r>
        <w:rPr>
          <w:color w:val="646667"/>
        </w:rPr>
        <w:t>ona</w:t>
      </w:r>
      <w:r>
        <w:rPr>
          <w:color w:val="383638"/>
        </w:rPr>
        <w:t>l</w:t>
      </w:r>
      <w:r>
        <w:rPr>
          <w:color w:val="646667"/>
        </w:rPr>
        <w:t>es podrá aprehender y decom</w:t>
      </w:r>
      <w:r>
        <w:rPr>
          <w:color w:val="7C7E80"/>
        </w:rPr>
        <w:t>i</w:t>
      </w:r>
      <w:r>
        <w:rPr>
          <w:color w:val="646667"/>
        </w:rPr>
        <w:t>sar </w:t>
      </w:r>
      <w:r>
        <w:rPr>
          <w:color w:val="7C7E80"/>
        </w:rPr>
        <w:t>l</w:t>
      </w:r>
      <w:r>
        <w:rPr>
          <w:color w:val="646667"/>
        </w:rPr>
        <w:t>os bienes de</w:t>
      </w:r>
      <w:r>
        <w:rPr>
          <w:color w:val="646667"/>
          <w:spacing w:val="-14"/>
        </w:rPr>
        <w:t> </w:t>
      </w:r>
      <w:r>
        <w:rPr>
          <w:color w:val="646667"/>
        </w:rPr>
        <w:t>que trata</w:t>
      </w:r>
      <w:r>
        <w:rPr>
          <w:color w:val="646667"/>
          <w:spacing w:val="-3"/>
        </w:rPr>
        <w:t> </w:t>
      </w:r>
      <w:r>
        <w:rPr>
          <w:color w:val="646667"/>
        </w:rPr>
        <w:t>e</w:t>
      </w:r>
      <w:r>
        <w:rPr>
          <w:color w:val="7C7E80"/>
        </w:rPr>
        <w:t>l </w:t>
      </w:r>
      <w:r>
        <w:rPr>
          <w:color w:val="646667"/>
        </w:rPr>
        <w:t>presente art</w:t>
      </w:r>
      <w:r>
        <w:rPr>
          <w:color w:val="7C7E80"/>
        </w:rPr>
        <w:t>í</w:t>
      </w:r>
      <w:r>
        <w:rPr>
          <w:color w:val="646667"/>
        </w:rPr>
        <w:t>culo en </w:t>
      </w:r>
      <w:r>
        <w:rPr>
          <w:color w:val="7C7E80"/>
        </w:rPr>
        <w:t>l</w:t>
      </w:r>
      <w:r>
        <w:rPr>
          <w:color w:val="646667"/>
        </w:rPr>
        <w:t>os s</w:t>
      </w:r>
      <w:r>
        <w:rPr>
          <w:color w:val="7C7E80"/>
        </w:rPr>
        <w:t>i</w:t>
      </w:r>
      <w:r>
        <w:rPr>
          <w:color w:val="646667"/>
        </w:rPr>
        <w:t>guientes</w:t>
      </w:r>
      <w:r>
        <w:rPr>
          <w:color w:val="646667"/>
          <w:spacing w:val="-14"/>
        </w:rPr>
        <w:t> </w:t>
      </w:r>
      <w:r>
        <w:rPr>
          <w:color w:val="646667"/>
        </w:rPr>
        <w:t>casos: </w:t>
      </w:r>
      <w:r>
        <w:rPr>
          <w:color w:val="545456"/>
        </w:rPr>
        <w:t>i) </w:t>
      </w:r>
      <w:r>
        <w:rPr>
          <w:color w:val="646667"/>
        </w:rPr>
        <w:t>Cuando</w:t>
      </w:r>
      <w:r>
        <w:rPr>
          <w:color w:val="646667"/>
          <w:spacing w:val="-10"/>
        </w:rPr>
        <w:t> </w:t>
      </w:r>
      <w:r>
        <w:rPr>
          <w:color w:val="646667"/>
        </w:rPr>
        <w:t>los</w:t>
      </w:r>
      <w:r>
        <w:rPr>
          <w:color w:val="646667"/>
          <w:spacing w:val="-14"/>
        </w:rPr>
        <w:t> </w:t>
      </w:r>
      <w:r>
        <w:rPr>
          <w:color w:val="545456"/>
        </w:rPr>
        <w:t>vehículos, </w:t>
      </w:r>
      <w:r>
        <w:rPr>
          <w:color w:val="646667"/>
        </w:rPr>
        <w:t>motocicletas y</w:t>
      </w:r>
      <w:r>
        <w:rPr>
          <w:color w:val="646667"/>
          <w:spacing w:val="-10"/>
        </w:rPr>
        <w:t> </w:t>
      </w:r>
      <w:r>
        <w:rPr>
          <w:color w:val="646667"/>
        </w:rPr>
        <w:t>embarcaciones f</w:t>
      </w:r>
      <w:r>
        <w:rPr>
          <w:color w:val="383638"/>
        </w:rPr>
        <w:t>l</w:t>
      </w:r>
      <w:r>
        <w:rPr>
          <w:color w:val="646667"/>
        </w:rPr>
        <w:t>uvia</w:t>
      </w:r>
      <w:r>
        <w:rPr>
          <w:color w:val="383638"/>
        </w:rPr>
        <w:t>l</w:t>
      </w:r>
      <w:r>
        <w:rPr>
          <w:color w:val="646667"/>
        </w:rPr>
        <w:t>es menores, de matr</w:t>
      </w:r>
      <w:r>
        <w:rPr>
          <w:color w:val="7C7E80"/>
        </w:rPr>
        <w:t>í</w:t>
      </w:r>
      <w:r>
        <w:rPr>
          <w:color w:val="646667"/>
        </w:rPr>
        <w:t>c</w:t>
      </w:r>
      <w:r>
        <w:rPr>
          <w:color w:val="7C7E80"/>
        </w:rPr>
        <w:t>u</w:t>
      </w:r>
      <w:r>
        <w:rPr>
          <w:color w:val="545456"/>
        </w:rPr>
        <w:t>la </w:t>
      </w:r>
      <w:r>
        <w:rPr>
          <w:color w:val="646667"/>
        </w:rPr>
        <w:t>del país vec</w:t>
      </w:r>
      <w:r>
        <w:rPr>
          <w:color w:val="7C7E80"/>
        </w:rPr>
        <w:t>i</w:t>
      </w:r>
      <w:r>
        <w:rPr>
          <w:color w:val="646667"/>
        </w:rPr>
        <w:t>no, no cuenten con el registro dentro de los plazos y </w:t>
      </w:r>
      <w:r>
        <w:rPr>
          <w:color w:val="545456"/>
        </w:rPr>
        <w:t>términos </w:t>
      </w:r>
      <w:r>
        <w:rPr>
          <w:color w:val="646667"/>
        </w:rPr>
        <w:t>aqu</w:t>
      </w:r>
      <w:r>
        <w:rPr>
          <w:color w:val="7C7E80"/>
        </w:rPr>
        <w:t>í </w:t>
      </w:r>
      <w:r>
        <w:rPr>
          <w:color w:val="646667"/>
        </w:rPr>
        <w:t>seña</w:t>
      </w:r>
      <w:r>
        <w:rPr>
          <w:color w:val="7C7E80"/>
        </w:rPr>
        <w:t>l</w:t>
      </w:r>
      <w:r>
        <w:rPr>
          <w:color w:val="646667"/>
        </w:rPr>
        <w:t>ados y i</w:t>
      </w:r>
      <w:r>
        <w:rPr>
          <w:color w:val="7C7E80"/>
        </w:rPr>
        <w:t>i</w:t>
      </w:r>
      <w:r>
        <w:rPr>
          <w:color w:val="646667"/>
        </w:rPr>
        <w:t>) cuando se encuentren vehículos, motocic</w:t>
      </w:r>
      <w:r>
        <w:rPr>
          <w:color w:val="7C7E80"/>
        </w:rPr>
        <w:t>l</w:t>
      </w:r>
      <w:r>
        <w:rPr>
          <w:color w:val="646667"/>
        </w:rPr>
        <w:t>etas</w:t>
      </w:r>
      <w:r>
        <w:rPr>
          <w:color w:val="646667"/>
          <w:spacing w:val="-12"/>
        </w:rPr>
        <w:t> </w:t>
      </w:r>
      <w:r>
        <w:rPr>
          <w:color w:val="646667"/>
        </w:rPr>
        <w:t>y embarcaciones</w:t>
      </w:r>
      <w:r>
        <w:rPr>
          <w:color w:val="646667"/>
          <w:spacing w:val="21"/>
        </w:rPr>
        <w:t> </w:t>
      </w:r>
      <w:r>
        <w:rPr>
          <w:color w:val="646667"/>
        </w:rPr>
        <w:t>fluv</w:t>
      </w:r>
      <w:r>
        <w:rPr>
          <w:color w:val="7C7E80"/>
        </w:rPr>
        <w:t>i</w:t>
      </w:r>
      <w:r>
        <w:rPr>
          <w:color w:val="646667"/>
        </w:rPr>
        <w:t>a</w:t>
      </w:r>
      <w:r>
        <w:rPr>
          <w:color w:val="383638"/>
        </w:rPr>
        <w:t>l</w:t>
      </w:r>
      <w:r>
        <w:rPr>
          <w:color w:val="646667"/>
        </w:rPr>
        <w:t>es</w:t>
      </w:r>
      <w:r>
        <w:rPr>
          <w:color w:val="646667"/>
          <w:spacing w:val="-14"/>
        </w:rPr>
        <w:t> </w:t>
      </w:r>
      <w:r>
        <w:rPr>
          <w:color w:val="646667"/>
        </w:rPr>
        <w:t>menores,</w:t>
      </w:r>
      <w:r>
        <w:rPr>
          <w:color w:val="646667"/>
          <w:spacing w:val="-14"/>
        </w:rPr>
        <w:t> </w:t>
      </w:r>
      <w:r>
        <w:rPr>
          <w:color w:val="646667"/>
        </w:rPr>
        <w:t>de</w:t>
      </w:r>
      <w:r>
        <w:rPr>
          <w:color w:val="646667"/>
          <w:spacing w:val="-13"/>
        </w:rPr>
        <w:t> </w:t>
      </w:r>
      <w:r>
        <w:rPr>
          <w:color w:val="646667"/>
        </w:rPr>
        <w:t>matrícula</w:t>
      </w:r>
      <w:r>
        <w:rPr>
          <w:color w:val="646667"/>
          <w:spacing w:val="-3"/>
        </w:rPr>
        <w:t> </w:t>
      </w:r>
      <w:r>
        <w:rPr>
          <w:color w:val="646667"/>
        </w:rPr>
        <w:t>del</w:t>
      </w:r>
      <w:r>
        <w:rPr>
          <w:color w:val="646667"/>
          <w:spacing w:val="-7"/>
        </w:rPr>
        <w:t> </w:t>
      </w:r>
      <w:r>
        <w:rPr>
          <w:color w:val="646667"/>
        </w:rPr>
        <w:t>país</w:t>
      </w:r>
      <w:r>
        <w:rPr>
          <w:color w:val="646667"/>
          <w:spacing w:val="-14"/>
        </w:rPr>
        <w:t> </w:t>
      </w:r>
      <w:r>
        <w:rPr>
          <w:color w:val="646667"/>
        </w:rPr>
        <w:t>vecino,</w:t>
      </w:r>
      <w:r>
        <w:rPr>
          <w:color w:val="646667"/>
          <w:spacing w:val="-4"/>
        </w:rPr>
        <w:t> </w:t>
      </w:r>
      <w:r>
        <w:rPr>
          <w:color w:val="646667"/>
        </w:rPr>
        <w:t>por fuera de</w:t>
      </w:r>
      <w:r>
        <w:rPr>
          <w:color w:val="646667"/>
          <w:spacing w:val="-1"/>
        </w:rPr>
        <w:t> </w:t>
      </w:r>
      <w:r>
        <w:rPr>
          <w:color w:val="383638"/>
        </w:rPr>
        <w:t>l</w:t>
      </w:r>
      <w:r>
        <w:rPr>
          <w:color w:val="545456"/>
        </w:rPr>
        <w:t>a</w:t>
      </w:r>
      <w:r>
        <w:rPr>
          <w:color w:val="545456"/>
          <w:spacing w:val="17"/>
        </w:rPr>
        <w:t> </w:t>
      </w:r>
      <w:r>
        <w:rPr>
          <w:color w:val="646667"/>
        </w:rPr>
        <w:t>jurisdicción</w:t>
      </w:r>
      <w:r>
        <w:rPr>
          <w:color w:val="646667"/>
          <w:spacing w:val="35"/>
        </w:rPr>
        <w:t> </w:t>
      </w:r>
      <w:r>
        <w:rPr>
          <w:color w:val="646667"/>
        </w:rPr>
        <w:t>del departamento</w:t>
      </w:r>
      <w:r>
        <w:rPr>
          <w:color w:val="646667"/>
          <w:spacing w:val="40"/>
        </w:rPr>
        <w:t> </w:t>
      </w:r>
      <w:r>
        <w:rPr>
          <w:color w:val="545456"/>
        </w:rPr>
        <w:t>que </w:t>
      </w:r>
      <w:r>
        <w:rPr>
          <w:color w:val="646667"/>
        </w:rPr>
        <w:t>fuera</w:t>
      </w:r>
      <w:r>
        <w:rPr>
          <w:color w:val="646667"/>
          <w:spacing w:val="28"/>
        </w:rPr>
        <w:t> </w:t>
      </w:r>
      <w:r>
        <w:rPr>
          <w:color w:val="545456"/>
        </w:rPr>
        <w:t>señalada</w:t>
      </w:r>
      <w:r>
        <w:rPr>
          <w:color w:val="545456"/>
          <w:spacing w:val="31"/>
        </w:rPr>
        <w:t> </w:t>
      </w:r>
      <w:r>
        <w:rPr>
          <w:color w:val="646667"/>
        </w:rPr>
        <w:t>en e</w:t>
      </w:r>
      <w:r>
        <w:rPr>
          <w:color w:val="383638"/>
        </w:rPr>
        <w:t>l</w:t>
      </w:r>
      <w:r>
        <w:rPr>
          <w:color w:val="383638"/>
          <w:spacing w:val="19"/>
        </w:rPr>
        <w:t> </w:t>
      </w:r>
      <w:r>
        <w:rPr>
          <w:color w:val="646667"/>
        </w:rPr>
        <w:t>Reg</w:t>
      </w:r>
      <w:r>
        <w:rPr>
          <w:color w:val="383638"/>
        </w:rPr>
        <w:t>i</w:t>
      </w:r>
      <w:r>
        <w:rPr>
          <w:color w:val="646667"/>
        </w:rPr>
        <w:t>stro,</w:t>
      </w:r>
      <w:r>
        <w:rPr>
          <w:color w:val="646667"/>
          <w:spacing w:val="28"/>
        </w:rPr>
        <w:t> </w:t>
      </w:r>
      <w:r>
        <w:rPr>
          <w:color w:val="646667"/>
        </w:rPr>
        <w:t>de</w:t>
      </w:r>
    </w:p>
    <w:p>
      <w:pPr>
        <w:spacing w:after="0" w:line="256" w:lineRule="auto"/>
        <w:jc w:val="both"/>
        <w:sectPr>
          <w:pgSz w:w="12240" w:h="15840"/>
          <w:pgMar w:top="820" w:bottom="280" w:left="1720" w:right="1660"/>
        </w:sectPr>
      </w:pPr>
    </w:p>
    <w:p>
      <w:pPr>
        <w:pStyle w:val="BodyText"/>
        <w:ind w:left="2659"/>
      </w:pPr>
      <w:r>
        <w:rPr/>
        <w:pict>
          <v:shape style="position:absolute;margin-left:109.765152pt;margin-top:39.957458pt;width:392.6pt;height:682.7pt;mso-position-horizontal-relative:page;mso-position-vertical-relative:page;z-index:-19180544" id="docshape129" coordorigin="2195,799" coordsize="7852,13654" path="m2272,14395l2272,799m9961,14453l9961,818m2243,857l10047,857m2195,14366l9970,14366e" filled="false" stroked="true" strokeweight="2.407302pt" strokecolor="#000000">
            <v:path arrowok="t"/>
            <v:stroke dashstyle="solid"/>
            <w10:wrap type="none"/>
          </v:shape>
        </w:pict>
      </w:r>
      <w:r>
        <w:rPr/>
        <w:drawing>
          <wp:inline distT="0" distB="0" distL="0" distR="0">
            <wp:extent cx="462656" cy="176783"/>
            <wp:effectExtent l="0" t="0" r="0" b="0"/>
            <wp:docPr id="69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656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before="94"/>
        <w:ind w:left="641"/>
        <w:jc w:val="both"/>
      </w:pPr>
      <w:r>
        <w:rPr>
          <w:color w:val="646667"/>
          <w:w w:val="105"/>
        </w:rPr>
        <w:t>que</w:t>
      </w:r>
      <w:r>
        <w:rPr>
          <w:color w:val="646667"/>
          <w:spacing w:val="-12"/>
          <w:w w:val="105"/>
        </w:rPr>
        <w:t> </w:t>
      </w:r>
      <w:r>
        <w:rPr>
          <w:color w:val="646667"/>
          <w:w w:val="105"/>
        </w:rPr>
        <w:t>trata</w:t>
      </w:r>
      <w:r>
        <w:rPr>
          <w:color w:val="646667"/>
          <w:spacing w:val="5"/>
          <w:w w:val="105"/>
        </w:rPr>
        <w:t> </w:t>
      </w:r>
      <w:r>
        <w:rPr>
          <w:color w:val="646667"/>
          <w:w w:val="105"/>
        </w:rPr>
        <w:t>este</w:t>
      </w:r>
      <w:r>
        <w:rPr>
          <w:color w:val="646667"/>
          <w:spacing w:val="-10"/>
          <w:w w:val="105"/>
        </w:rPr>
        <w:t> </w:t>
      </w:r>
      <w:r>
        <w:rPr>
          <w:color w:val="646667"/>
          <w:spacing w:val="-2"/>
          <w:w w:val="105"/>
        </w:rPr>
        <w:t>artículo.</w:t>
      </w:r>
    </w:p>
    <w:p>
      <w:pPr>
        <w:pStyle w:val="BodyText"/>
        <w:spacing w:before="10"/>
        <w:rPr>
          <w:sz w:val="22"/>
        </w:rPr>
      </w:pPr>
    </w:p>
    <w:p>
      <w:pPr>
        <w:tabs>
          <w:tab w:pos="1923" w:val="left" w:leader="none"/>
          <w:tab w:pos="5659" w:val="left" w:leader="none"/>
        </w:tabs>
        <w:spacing w:before="0"/>
        <w:ind w:left="663" w:right="887" w:hanging="8"/>
        <w:jc w:val="left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6"/>
          <w:spacing w:val="-2"/>
          <w:sz w:val="21"/>
        </w:rPr>
        <w:t>ARTÍCULO</w:t>
      </w:r>
      <w:r>
        <w:rPr>
          <w:rFonts w:ascii="Times New Roman" w:hAnsi="Times New Roman"/>
          <w:b/>
          <w:color w:val="363436"/>
          <w:sz w:val="21"/>
        </w:rPr>
        <w:tab/>
        <w:t>122</w:t>
      </w:r>
      <w:r>
        <w:rPr>
          <w:rFonts w:ascii="Times New Roman" w:hAnsi="Times New Roman"/>
          <w:b/>
          <w:color w:val="646667"/>
          <w:sz w:val="21"/>
        </w:rPr>
        <w:t>°</w:t>
      </w:r>
      <w:r>
        <w:rPr>
          <w:rFonts w:ascii="Times New Roman" w:hAnsi="Times New Roman"/>
          <w:b/>
          <w:color w:val="363436"/>
          <w:sz w:val="21"/>
        </w:rPr>
        <w:t>.</w:t>
      </w:r>
      <w:r>
        <w:rPr>
          <w:rFonts w:ascii="Times New Roman" w:hAnsi="Times New Roman"/>
          <w:b/>
          <w:color w:val="363436"/>
          <w:spacing w:val="80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INTERNACIÓN</w:t>
      </w:r>
      <w:r>
        <w:rPr>
          <w:rFonts w:ascii="Times New Roman" w:hAnsi="Times New Roman"/>
          <w:b/>
          <w:color w:val="363436"/>
          <w:spacing w:val="80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TEMPORAL</w:t>
        <w:tab/>
        <w:t>DE</w:t>
      </w:r>
      <w:r>
        <w:rPr>
          <w:rFonts w:ascii="Times New Roman" w:hAnsi="Times New Roman"/>
          <w:b/>
          <w:color w:val="363436"/>
          <w:spacing w:val="68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VEHÍCULOS</w:t>
      </w:r>
      <w:r>
        <w:rPr>
          <w:rFonts w:ascii="Times New Roman" w:hAnsi="Times New Roman"/>
          <w:b/>
          <w:color w:val="363436"/>
          <w:spacing w:val="80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CON </w:t>
      </w:r>
      <w:r>
        <w:rPr>
          <w:rFonts w:ascii="Times New Roman" w:hAnsi="Times New Roman"/>
          <w:b/>
          <w:color w:val="363436"/>
          <w:w w:val="95"/>
          <w:sz w:val="21"/>
        </w:rPr>
        <w:t>MATRÍCULA</w:t>
      </w:r>
      <w:r>
        <w:rPr>
          <w:rFonts w:ascii="Times New Roman" w:hAnsi="Times New Roman"/>
          <w:b/>
          <w:color w:val="363436"/>
          <w:spacing w:val="4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EXTRANJERA</w:t>
      </w:r>
      <w:r>
        <w:rPr>
          <w:rFonts w:ascii="Times New Roman" w:hAnsi="Times New Roman"/>
          <w:b/>
          <w:color w:val="363436"/>
          <w:spacing w:val="10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EN</w:t>
      </w:r>
      <w:r>
        <w:rPr>
          <w:rFonts w:ascii="Times New Roman" w:hAnsi="Times New Roman"/>
          <w:b/>
          <w:color w:val="363436"/>
          <w:spacing w:val="-11"/>
          <w:w w:val="95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ZONAS</w:t>
      </w:r>
      <w:r>
        <w:rPr>
          <w:rFonts w:ascii="Times New Roman" w:hAnsi="Times New Roman"/>
          <w:b/>
          <w:color w:val="363436"/>
          <w:spacing w:val="-3"/>
          <w:w w:val="95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DE</w:t>
      </w:r>
      <w:r>
        <w:rPr>
          <w:rFonts w:ascii="Times New Roman" w:hAnsi="Times New Roman"/>
          <w:b/>
          <w:color w:val="363436"/>
          <w:spacing w:val="-11"/>
          <w:w w:val="95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FRONTERA</w:t>
      </w:r>
      <w:r>
        <w:rPr>
          <w:rFonts w:ascii="Times New Roman" w:hAnsi="Times New Roman"/>
          <w:b/>
          <w:color w:val="363436"/>
          <w:spacing w:val="-4"/>
          <w:w w:val="95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CUYO</w:t>
      </w:r>
      <w:r>
        <w:rPr>
          <w:rFonts w:ascii="Times New Roman" w:hAnsi="Times New Roman"/>
          <w:b/>
          <w:color w:val="363436"/>
          <w:spacing w:val="-5"/>
          <w:w w:val="95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MODELO</w:t>
      </w:r>
      <w:r>
        <w:rPr>
          <w:rFonts w:ascii="Times New Roman" w:hAnsi="Times New Roman"/>
          <w:b/>
          <w:color w:val="363436"/>
          <w:spacing w:val="-9"/>
          <w:w w:val="95"/>
          <w:sz w:val="21"/>
        </w:rPr>
        <w:t> </w:t>
      </w:r>
      <w:r>
        <w:rPr>
          <w:rFonts w:ascii="Times New Roman" w:hAnsi="Times New Roman"/>
          <w:b/>
          <w:color w:val="363436"/>
          <w:spacing w:val="-5"/>
          <w:w w:val="95"/>
          <w:sz w:val="21"/>
        </w:rPr>
        <w:t>SEA</w:t>
      </w:r>
    </w:p>
    <w:p>
      <w:pPr>
        <w:pStyle w:val="BodyText"/>
        <w:spacing w:line="261" w:lineRule="auto"/>
        <w:ind w:left="650" w:right="868" w:firstLine="5"/>
        <w:jc w:val="both"/>
      </w:pPr>
      <w:r>
        <w:rPr>
          <w:rFonts w:ascii="Times New Roman" w:hAnsi="Times New Roman"/>
          <w:b/>
          <w:color w:val="363436"/>
          <w:sz w:val="21"/>
        </w:rPr>
        <w:t>AÑO 2017 Y SIGUIENTES. </w:t>
      </w:r>
      <w:r>
        <w:rPr>
          <w:color w:val="646667"/>
        </w:rPr>
        <w:t>Lo previsto </w:t>
      </w:r>
      <w:r>
        <w:rPr>
          <w:color w:val="77777B"/>
        </w:rPr>
        <w:t>en </w:t>
      </w:r>
      <w:r>
        <w:rPr>
          <w:color w:val="646667"/>
        </w:rPr>
        <w:t>el artículo anterior no aplica para vehículos, </w:t>
      </w:r>
      <w:r>
        <w:rPr>
          <w:color w:val="77777B"/>
        </w:rPr>
        <w:t>motocicletas </w:t>
      </w:r>
      <w:r>
        <w:rPr>
          <w:color w:val="646667"/>
        </w:rPr>
        <w:t>y embarcaciones</w:t>
      </w:r>
      <w:r>
        <w:rPr>
          <w:color w:val="646667"/>
          <w:spacing w:val="32"/>
        </w:rPr>
        <w:t> </w:t>
      </w:r>
      <w:r>
        <w:rPr>
          <w:color w:val="77777B"/>
        </w:rPr>
        <w:t>fluviales menores, </w:t>
      </w:r>
      <w:r>
        <w:rPr>
          <w:color w:val="646667"/>
        </w:rPr>
        <w:t>de matrícula del</w:t>
      </w:r>
      <w:r>
        <w:rPr>
          <w:color w:val="646667"/>
          <w:spacing w:val="-2"/>
        </w:rPr>
        <w:t> </w:t>
      </w:r>
      <w:r>
        <w:rPr>
          <w:color w:val="646667"/>
        </w:rPr>
        <w:t>país vecino, cuyo modelo sea posterior al</w:t>
      </w:r>
      <w:r>
        <w:rPr>
          <w:color w:val="646667"/>
          <w:spacing w:val="-3"/>
        </w:rPr>
        <w:t> </w:t>
      </w:r>
      <w:r>
        <w:rPr>
          <w:color w:val="646667"/>
        </w:rPr>
        <w:t>año 2016. En</w:t>
      </w:r>
      <w:r>
        <w:rPr>
          <w:color w:val="646667"/>
          <w:spacing w:val="-13"/>
        </w:rPr>
        <w:t> </w:t>
      </w:r>
      <w:r>
        <w:rPr>
          <w:color w:val="646667"/>
        </w:rPr>
        <w:t>consecuenc</w:t>
      </w:r>
      <w:r>
        <w:rPr>
          <w:color w:val="4D4D4F"/>
        </w:rPr>
        <w:t>i</w:t>
      </w:r>
      <w:r>
        <w:rPr>
          <w:color w:val="646667"/>
        </w:rPr>
        <w:t>a, </w:t>
      </w:r>
      <w:r>
        <w:rPr>
          <w:color w:val="77777B"/>
        </w:rPr>
        <w:t>los </w:t>
      </w:r>
      <w:r>
        <w:rPr>
          <w:color w:val="646667"/>
        </w:rPr>
        <w:t>bienes cuyo </w:t>
      </w:r>
      <w:r>
        <w:rPr>
          <w:color w:val="77777B"/>
        </w:rPr>
        <w:t>modelo </w:t>
      </w:r>
      <w:r>
        <w:rPr>
          <w:color w:val="646667"/>
        </w:rPr>
        <w:t>sea 2017 y posteriores, dentro de los </w:t>
      </w:r>
      <w:r>
        <w:rPr>
          <w:color w:val="77777B"/>
        </w:rPr>
        <w:t>tres </w:t>
      </w:r>
      <w:r>
        <w:rPr>
          <w:color w:val="646667"/>
        </w:rPr>
        <w:t>(3) </w:t>
      </w:r>
      <w:r>
        <w:rPr>
          <w:color w:val="77777B"/>
        </w:rPr>
        <w:t>meses </w:t>
      </w:r>
      <w:r>
        <w:rPr>
          <w:color w:val="646667"/>
        </w:rPr>
        <w:t>siguientes a </w:t>
      </w:r>
      <w:r>
        <w:rPr>
          <w:color w:val="77777B"/>
        </w:rPr>
        <w:t>la </w:t>
      </w:r>
      <w:r>
        <w:rPr>
          <w:color w:val="646667"/>
        </w:rPr>
        <w:t>entrada</w:t>
      </w:r>
      <w:r>
        <w:rPr>
          <w:color w:val="646667"/>
          <w:spacing w:val="40"/>
        </w:rPr>
        <w:t> </w:t>
      </w:r>
      <w:r>
        <w:rPr>
          <w:color w:val="77777B"/>
        </w:rPr>
        <w:t>en</w:t>
      </w:r>
      <w:r>
        <w:rPr>
          <w:color w:val="77777B"/>
          <w:spacing w:val="30"/>
        </w:rPr>
        <w:t> </w:t>
      </w:r>
      <w:r>
        <w:rPr>
          <w:color w:val="646667"/>
        </w:rPr>
        <w:t>vigencia</w:t>
      </w:r>
      <w:r>
        <w:rPr>
          <w:color w:val="646667"/>
          <w:spacing w:val="30"/>
        </w:rPr>
        <w:t> </w:t>
      </w:r>
      <w:r>
        <w:rPr>
          <w:color w:val="646667"/>
        </w:rPr>
        <w:t>de </w:t>
      </w:r>
      <w:r>
        <w:rPr>
          <w:color w:val="77777B"/>
        </w:rPr>
        <w:t>la </w:t>
      </w:r>
      <w:r>
        <w:rPr>
          <w:color w:val="646667"/>
        </w:rPr>
        <w:t>presente Ley deberán cumplir</w:t>
      </w:r>
      <w:r>
        <w:rPr>
          <w:color w:val="646667"/>
          <w:spacing w:val="35"/>
        </w:rPr>
        <w:t> </w:t>
      </w:r>
      <w:r>
        <w:rPr>
          <w:color w:val="77777B"/>
        </w:rPr>
        <w:t>los </w:t>
      </w:r>
      <w:r>
        <w:rPr>
          <w:color w:val="646667"/>
        </w:rPr>
        <w:t>requisitos</w:t>
      </w:r>
      <w:r>
        <w:rPr>
          <w:color w:val="646667"/>
          <w:spacing w:val="40"/>
        </w:rPr>
        <w:t> </w:t>
      </w:r>
      <w:r>
        <w:rPr>
          <w:color w:val="646667"/>
        </w:rPr>
        <w:t>previstos en el Decreto</w:t>
      </w:r>
      <w:r>
        <w:rPr>
          <w:color w:val="646667"/>
          <w:spacing w:val="35"/>
        </w:rPr>
        <w:t> </w:t>
      </w:r>
      <w:r>
        <w:rPr>
          <w:color w:val="646667"/>
        </w:rPr>
        <w:t>2229</w:t>
      </w:r>
      <w:r>
        <w:rPr>
          <w:color w:val="646667"/>
          <w:spacing w:val="22"/>
        </w:rPr>
        <w:t> </w:t>
      </w:r>
      <w:r>
        <w:rPr>
          <w:color w:val="646667"/>
        </w:rPr>
        <w:t>de</w:t>
      </w:r>
      <w:r>
        <w:rPr>
          <w:color w:val="646667"/>
          <w:spacing w:val="20"/>
        </w:rPr>
        <w:t> </w:t>
      </w:r>
      <w:r>
        <w:rPr>
          <w:color w:val="646667"/>
        </w:rPr>
        <w:t>2017,</w:t>
      </w:r>
      <w:r>
        <w:rPr>
          <w:color w:val="646667"/>
          <w:spacing w:val="26"/>
        </w:rPr>
        <w:t> </w:t>
      </w:r>
      <w:r>
        <w:rPr>
          <w:color w:val="646667"/>
        </w:rPr>
        <w:t>modificado</w:t>
      </w:r>
      <w:r>
        <w:rPr>
          <w:color w:val="646667"/>
          <w:spacing w:val="34"/>
        </w:rPr>
        <w:t> </w:t>
      </w:r>
      <w:r>
        <w:rPr>
          <w:color w:val="77777B"/>
        </w:rPr>
        <w:t>por</w:t>
      </w:r>
      <w:r>
        <w:rPr>
          <w:color w:val="77777B"/>
          <w:spacing w:val="22"/>
        </w:rPr>
        <w:t> </w:t>
      </w:r>
      <w:r>
        <w:rPr>
          <w:color w:val="77777B"/>
        </w:rPr>
        <w:t>el </w:t>
      </w:r>
      <w:r>
        <w:rPr>
          <w:color w:val="646667"/>
        </w:rPr>
        <w:t>Decreto</w:t>
      </w:r>
      <w:r>
        <w:rPr>
          <w:color w:val="646667"/>
          <w:spacing w:val="35"/>
        </w:rPr>
        <w:t> </w:t>
      </w:r>
      <w:r>
        <w:rPr>
          <w:color w:val="646667"/>
        </w:rPr>
        <w:t>2453</w:t>
      </w:r>
      <w:r>
        <w:rPr>
          <w:color w:val="646667"/>
          <w:spacing w:val="23"/>
        </w:rPr>
        <w:t> </w:t>
      </w:r>
      <w:r>
        <w:rPr>
          <w:color w:val="646667"/>
        </w:rPr>
        <w:t>de</w:t>
      </w:r>
      <w:r>
        <w:rPr>
          <w:color w:val="646667"/>
          <w:spacing w:val="32"/>
        </w:rPr>
        <w:t> </w:t>
      </w:r>
      <w:r>
        <w:rPr>
          <w:color w:val="646667"/>
        </w:rPr>
        <w:t>2018,</w:t>
      </w:r>
      <w:r>
        <w:rPr>
          <w:color w:val="646667"/>
          <w:spacing w:val="24"/>
        </w:rPr>
        <w:t> </w:t>
      </w:r>
      <w:r>
        <w:rPr>
          <w:color w:val="646667"/>
        </w:rPr>
        <w:t>so</w:t>
      </w:r>
      <w:r>
        <w:rPr>
          <w:color w:val="646667"/>
          <w:spacing w:val="24"/>
        </w:rPr>
        <w:t> </w:t>
      </w:r>
      <w:r>
        <w:rPr>
          <w:color w:val="646667"/>
        </w:rPr>
        <w:t>pena de</w:t>
      </w:r>
      <w:r>
        <w:rPr>
          <w:color w:val="646667"/>
          <w:spacing w:val="-2"/>
        </w:rPr>
        <w:t> </w:t>
      </w:r>
      <w:r>
        <w:rPr>
          <w:color w:val="77777B"/>
        </w:rPr>
        <w:t>la </w:t>
      </w:r>
      <w:r>
        <w:rPr>
          <w:color w:val="646667"/>
        </w:rPr>
        <w:t>aprehensión y </w:t>
      </w:r>
      <w:r>
        <w:rPr>
          <w:color w:val="77777B"/>
        </w:rPr>
        <w:t>decomiso realizada </w:t>
      </w:r>
      <w:r>
        <w:rPr>
          <w:color w:val="646667"/>
        </w:rPr>
        <w:t>por</w:t>
      </w:r>
      <w:r>
        <w:rPr>
          <w:color w:val="646667"/>
          <w:spacing w:val="-1"/>
        </w:rPr>
        <w:t> </w:t>
      </w:r>
      <w:r>
        <w:rPr>
          <w:color w:val="77777B"/>
        </w:rPr>
        <w:t>la Dirección </w:t>
      </w:r>
      <w:r>
        <w:rPr>
          <w:color w:val="646667"/>
        </w:rPr>
        <w:t>de</w:t>
      </w:r>
      <w:r>
        <w:rPr>
          <w:color w:val="646667"/>
          <w:spacing w:val="-9"/>
        </w:rPr>
        <w:t> </w:t>
      </w:r>
      <w:r>
        <w:rPr>
          <w:color w:val="646667"/>
        </w:rPr>
        <w:t>Impuestos y Aduanas </w:t>
      </w:r>
      <w:r>
        <w:rPr>
          <w:color w:val="77777B"/>
          <w:spacing w:val="-2"/>
        </w:rPr>
        <w:t>Nacionales.</w:t>
      </w:r>
    </w:p>
    <w:p>
      <w:pPr>
        <w:pStyle w:val="BodyText"/>
        <w:spacing w:before="7"/>
        <w:rPr>
          <w:sz w:val="19"/>
        </w:rPr>
      </w:pPr>
    </w:p>
    <w:p>
      <w:pPr>
        <w:spacing w:line="249" w:lineRule="auto" w:before="0"/>
        <w:ind w:left="665" w:right="0" w:firstLine="0"/>
        <w:jc w:val="left"/>
        <w:rPr>
          <w:sz w:val="20"/>
        </w:rPr>
      </w:pPr>
      <w:r>
        <w:rPr>
          <w:rFonts w:ascii="Times New Roman" w:hAnsi="Times New Roman"/>
          <w:b/>
          <w:color w:val="363436"/>
          <w:sz w:val="21"/>
        </w:rPr>
        <w:t>ARTÍCULO</w:t>
      </w:r>
      <w:r>
        <w:rPr>
          <w:rFonts w:ascii="Times New Roman" w:hAnsi="Times New Roman"/>
          <w:b/>
          <w:color w:val="363436"/>
          <w:spacing w:val="76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123</w:t>
      </w:r>
      <w:r>
        <w:rPr>
          <w:rFonts w:ascii="Times New Roman" w:hAnsi="Times New Roman"/>
          <w:b/>
          <w:color w:val="646667"/>
          <w:sz w:val="21"/>
        </w:rPr>
        <w:t>º.</w:t>
      </w:r>
      <w:r>
        <w:rPr>
          <w:rFonts w:ascii="Times New Roman" w:hAnsi="Times New Roman"/>
          <w:b/>
          <w:color w:val="646667"/>
          <w:spacing w:val="71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IMPUESTO</w:t>
      </w:r>
      <w:r>
        <w:rPr>
          <w:rFonts w:ascii="Times New Roman" w:hAnsi="Times New Roman"/>
          <w:b/>
          <w:color w:val="363436"/>
          <w:spacing w:val="80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DE</w:t>
      </w:r>
      <w:r>
        <w:rPr>
          <w:rFonts w:ascii="Times New Roman" w:hAnsi="Times New Roman"/>
          <w:b/>
          <w:color w:val="363436"/>
          <w:spacing w:val="40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VEHÍCULOS</w:t>
      </w:r>
      <w:r>
        <w:rPr>
          <w:rFonts w:ascii="Times New Roman" w:hAnsi="Times New Roman"/>
          <w:b/>
          <w:color w:val="363436"/>
          <w:spacing w:val="77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AUTOMOTORES</w:t>
      </w:r>
      <w:r>
        <w:rPr>
          <w:rFonts w:ascii="Times New Roman" w:hAnsi="Times New Roman"/>
          <w:b/>
          <w:color w:val="363436"/>
          <w:spacing w:val="80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PARA </w:t>
      </w:r>
      <w:r>
        <w:rPr>
          <w:rFonts w:ascii="Times New Roman" w:hAnsi="Times New Roman"/>
          <w:b/>
          <w:color w:val="363436"/>
          <w:w w:val="95"/>
          <w:sz w:val="21"/>
        </w:rPr>
        <w:t>VEHÍCULOS</w:t>
      </w:r>
      <w:r>
        <w:rPr>
          <w:rFonts w:ascii="Times New Roman" w:hAnsi="Times New Roman"/>
          <w:b/>
          <w:color w:val="363436"/>
          <w:spacing w:val="9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DE</w:t>
      </w:r>
      <w:r>
        <w:rPr>
          <w:rFonts w:ascii="Times New Roman" w:hAnsi="Times New Roman"/>
          <w:b/>
          <w:color w:val="363436"/>
          <w:spacing w:val="-9"/>
          <w:w w:val="95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MATRÍCULA</w:t>
      </w:r>
      <w:r>
        <w:rPr>
          <w:rFonts w:ascii="Times New Roman" w:hAnsi="Times New Roman"/>
          <w:b/>
          <w:color w:val="363436"/>
          <w:spacing w:val="15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EXTRANJERA</w:t>
      </w:r>
      <w:r>
        <w:rPr>
          <w:rFonts w:ascii="Times New Roman" w:hAnsi="Times New Roman"/>
          <w:b/>
          <w:color w:val="363436"/>
          <w:spacing w:val="15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EN</w:t>
      </w:r>
      <w:r>
        <w:rPr>
          <w:rFonts w:ascii="Times New Roman" w:hAnsi="Times New Roman"/>
          <w:b/>
          <w:color w:val="363436"/>
          <w:spacing w:val="-5"/>
          <w:w w:val="95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ZONAS</w:t>
      </w:r>
      <w:r>
        <w:rPr>
          <w:rFonts w:ascii="Times New Roman" w:hAnsi="Times New Roman"/>
          <w:b/>
          <w:color w:val="363436"/>
          <w:spacing w:val="6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DE</w:t>
      </w:r>
      <w:r>
        <w:rPr>
          <w:rFonts w:ascii="Times New Roman" w:hAnsi="Times New Roman"/>
          <w:b/>
          <w:color w:val="363436"/>
          <w:spacing w:val="3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FRONTERA.</w:t>
      </w:r>
      <w:r>
        <w:rPr>
          <w:rFonts w:ascii="Times New Roman" w:hAnsi="Times New Roman"/>
          <w:b/>
          <w:color w:val="363436"/>
          <w:spacing w:val="-3"/>
          <w:sz w:val="21"/>
        </w:rPr>
        <w:t> </w:t>
      </w:r>
      <w:r>
        <w:rPr>
          <w:color w:val="363436"/>
          <w:spacing w:val="-5"/>
          <w:w w:val="95"/>
          <w:sz w:val="20"/>
        </w:rPr>
        <w:t>L</w:t>
      </w:r>
      <w:r>
        <w:rPr>
          <w:color w:val="646667"/>
          <w:spacing w:val="-5"/>
          <w:w w:val="95"/>
          <w:sz w:val="20"/>
        </w:rPr>
        <w:t>os</w:t>
      </w:r>
    </w:p>
    <w:p>
      <w:pPr>
        <w:pStyle w:val="BodyText"/>
        <w:spacing w:line="261" w:lineRule="auto" w:before="8"/>
        <w:ind w:left="669" w:right="854" w:firstLine="5"/>
        <w:jc w:val="both"/>
      </w:pPr>
      <w:r>
        <w:rPr>
          <w:color w:val="646667"/>
          <w:w w:val="105"/>
        </w:rPr>
        <w:t>vehículos,</w:t>
      </w:r>
      <w:r>
        <w:rPr>
          <w:color w:val="646667"/>
          <w:spacing w:val="-4"/>
          <w:w w:val="105"/>
        </w:rPr>
        <w:t> </w:t>
      </w:r>
      <w:r>
        <w:rPr>
          <w:color w:val="646667"/>
          <w:w w:val="105"/>
        </w:rPr>
        <w:t>motocicletas</w:t>
      </w:r>
      <w:r>
        <w:rPr>
          <w:color w:val="646667"/>
          <w:spacing w:val="-5"/>
          <w:w w:val="105"/>
        </w:rPr>
        <w:t> </w:t>
      </w:r>
      <w:r>
        <w:rPr>
          <w:color w:val="646667"/>
          <w:w w:val="105"/>
        </w:rPr>
        <w:t>y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embarcaciones</w:t>
      </w:r>
      <w:r>
        <w:rPr>
          <w:color w:val="646667"/>
          <w:w w:val="105"/>
        </w:rPr>
        <w:t> </w:t>
      </w:r>
      <w:r>
        <w:rPr>
          <w:color w:val="77777B"/>
          <w:w w:val="105"/>
        </w:rPr>
        <w:t>fluviales</w:t>
      </w:r>
      <w:r>
        <w:rPr>
          <w:color w:val="77777B"/>
          <w:spacing w:val="-11"/>
          <w:w w:val="105"/>
        </w:rPr>
        <w:t> </w:t>
      </w:r>
      <w:r>
        <w:rPr>
          <w:color w:val="77777B"/>
          <w:w w:val="105"/>
        </w:rPr>
        <w:t>menores,</w:t>
      </w:r>
      <w:r>
        <w:rPr>
          <w:color w:val="77777B"/>
          <w:spacing w:val="-6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1"/>
          <w:w w:val="105"/>
        </w:rPr>
        <w:t> </w:t>
      </w:r>
      <w:r>
        <w:rPr>
          <w:color w:val="646667"/>
          <w:w w:val="105"/>
        </w:rPr>
        <w:t>matrícu</w:t>
      </w:r>
      <w:r>
        <w:rPr>
          <w:color w:val="4D4D4F"/>
          <w:w w:val="105"/>
        </w:rPr>
        <w:t>l</w:t>
      </w:r>
      <w:r>
        <w:rPr>
          <w:color w:val="646667"/>
          <w:w w:val="105"/>
        </w:rPr>
        <w:t>a</w:t>
      </w:r>
      <w:r>
        <w:rPr>
          <w:color w:val="646667"/>
          <w:spacing w:val="-12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un país</w:t>
      </w:r>
      <w:r>
        <w:rPr>
          <w:color w:val="646667"/>
          <w:w w:val="105"/>
        </w:rPr>
        <w:t> vecino</w:t>
      </w:r>
      <w:r>
        <w:rPr>
          <w:color w:val="646667"/>
          <w:w w:val="105"/>
        </w:rPr>
        <w:t> inscritos</w:t>
      </w:r>
      <w:r>
        <w:rPr>
          <w:color w:val="646667"/>
          <w:w w:val="105"/>
        </w:rPr>
        <w:t> en el </w:t>
      </w:r>
      <w:r>
        <w:rPr>
          <w:color w:val="4D4D4F"/>
          <w:w w:val="105"/>
        </w:rPr>
        <w:t>r</w:t>
      </w:r>
      <w:r>
        <w:rPr>
          <w:color w:val="646667"/>
          <w:w w:val="105"/>
        </w:rPr>
        <w:t>egistro de que t</w:t>
      </w:r>
      <w:r>
        <w:rPr>
          <w:color w:val="4D4D4F"/>
          <w:w w:val="105"/>
        </w:rPr>
        <w:t>r</w:t>
      </w:r>
      <w:r>
        <w:rPr>
          <w:color w:val="646667"/>
          <w:w w:val="105"/>
        </w:rPr>
        <w:t>ata e</w:t>
      </w:r>
      <w:r>
        <w:rPr>
          <w:color w:val="4D4D4F"/>
          <w:w w:val="105"/>
        </w:rPr>
        <w:t>l </w:t>
      </w:r>
      <w:r>
        <w:rPr>
          <w:color w:val="646667"/>
          <w:w w:val="105"/>
        </w:rPr>
        <w:t>artícu</w:t>
      </w:r>
      <w:r>
        <w:rPr>
          <w:color w:val="4D4D4F"/>
          <w:w w:val="105"/>
        </w:rPr>
        <w:t>l</w:t>
      </w:r>
      <w:r>
        <w:rPr>
          <w:color w:val="646667"/>
          <w:w w:val="105"/>
        </w:rPr>
        <w:t>o </w:t>
      </w:r>
      <w:r>
        <w:rPr>
          <w:color w:val="77777B"/>
          <w:w w:val="105"/>
        </w:rPr>
        <w:t>121</w:t>
      </w:r>
      <w:r>
        <w:rPr>
          <w:color w:val="77777B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w w:val="105"/>
        </w:rPr>
        <w:t> esta </w:t>
      </w:r>
      <w:r>
        <w:rPr>
          <w:color w:val="77777B"/>
          <w:w w:val="105"/>
        </w:rPr>
        <w:t>Ley, </w:t>
      </w:r>
      <w:r>
        <w:rPr>
          <w:color w:val="646667"/>
          <w:w w:val="105"/>
        </w:rPr>
        <w:t>y aquellos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que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se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hayan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acogido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a</w:t>
      </w:r>
      <w:r>
        <w:rPr>
          <w:color w:val="646667"/>
          <w:spacing w:val="-15"/>
          <w:w w:val="105"/>
        </w:rPr>
        <w:t> </w:t>
      </w:r>
      <w:r>
        <w:rPr>
          <w:color w:val="77777B"/>
          <w:w w:val="105"/>
        </w:rPr>
        <w:t>la</w:t>
      </w:r>
      <w:r>
        <w:rPr>
          <w:color w:val="77777B"/>
          <w:spacing w:val="-15"/>
          <w:w w:val="105"/>
        </w:rPr>
        <w:t> </w:t>
      </w:r>
      <w:r>
        <w:rPr>
          <w:color w:val="646667"/>
          <w:w w:val="105"/>
        </w:rPr>
        <w:t>med</w:t>
      </w:r>
      <w:r>
        <w:rPr>
          <w:color w:val="363436"/>
          <w:w w:val="105"/>
        </w:rPr>
        <w:t>i</w:t>
      </w:r>
      <w:r>
        <w:rPr>
          <w:color w:val="646667"/>
          <w:w w:val="105"/>
        </w:rPr>
        <w:t>da</w:t>
      </w:r>
      <w:r>
        <w:rPr>
          <w:color w:val="646667"/>
          <w:spacing w:val="-12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internación</w:t>
      </w:r>
      <w:r>
        <w:rPr>
          <w:color w:val="646667"/>
          <w:spacing w:val="-9"/>
          <w:w w:val="105"/>
        </w:rPr>
        <w:t> </w:t>
      </w:r>
      <w:r>
        <w:rPr>
          <w:color w:val="646667"/>
          <w:w w:val="105"/>
        </w:rPr>
        <w:t>temporal</w:t>
      </w:r>
      <w:r>
        <w:rPr>
          <w:color w:val="646667"/>
          <w:spacing w:val="-8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5"/>
          <w:w w:val="105"/>
        </w:rPr>
        <w:t> </w:t>
      </w:r>
      <w:r>
        <w:rPr>
          <w:color w:val="77777B"/>
          <w:w w:val="105"/>
        </w:rPr>
        <w:t>que</w:t>
      </w:r>
      <w:r>
        <w:rPr>
          <w:color w:val="77777B"/>
          <w:spacing w:val="-15"/>
          <w:w w:val="105"/>
        </w:rPr>
        <w:t> </w:t>
      </w:r>
      <w:r>
        <w:rPr>
          <w:color w:val="646667"/>
          <w:w w:val="105"/>
        </w:rPr>
        <w:t>trata el</w:t>
      </w:r>
      <w:r>
        <w:rPr>
          <w:color w:val="646667"/>
          <w:w w:val="105"/>
        </w:rPr>
        <w:t> artícu</w:t>
      </w:r>
      <w:r>
        <w:rPr>
          <w:color w:val="4D4D4F"/>
          <w:w w:val="105"/>
        </w:rPr>
        <w:t>l</w:t>
      </w:r>
      <w:r>
        <w:rPr>
          <w:color w:val="646667"/>
          <w:w w:val="105"/>
        </w:rPr>
        <w:t>o</w:t>
      </w:r>
      <w:r>
        <w:rPr>
          <w:color w:val="646667"/>
          <w:w w:val="105"/>
        </w:rPr>
        <w:t> anterior,</w:t>
      </w:r>
      <w:r>
        <w:rPr>
          <w:color w:val="646667"/>
          <w:w w:val="105"/>
        </w:rPr>
        <w:t> causarán</w:t>
      </w:r>
      <w:r>
        <w:rPr>
          <w:color w:val="646667"/>
          <w:w w:val="105"/>
        </w:rPr>
        <w:t> anualmente,</w:t>
      </w:r>
      <w:r>
        <w:rPr>
          <w:color w:val="646667"/>
          <w:w w:val="105"/>
        </w:rPr>
        <w:t> en</w:t>
      </w:r>
      <w:r>
        <w:rPr>
          <w:color w:val="646667"/>
          <w:w w:val="105"/>
        </w:rPr>
        <w:t> su</w:t>
      </w:r>
      <w:r>
        <w:rPr>
          <w:color w:val="646667"/>
          <w:w w:val="105"/>
        </w:rPr>
        <w:t> totalidad,</w:t>
      </w:r>
      <w:r>
        <w:rPr>
          <w:color w:val="646667"/>
          <w:w w:val="105"/>
        </w:rPr>
        <w:t> y a</w:t>
      </w:r>
      <w:r>
        <w:rPr>
          <w:color w:val="646667"/>
          <w:w w:val="105"/>
        </w:rPr>
        <w:t> favor</w:t>
      </w:r>
      <w:r>
        <w:rPr>
          <w:color w:val="646667"/>
          <w:w w:val="105"/>
        </w:rPr>
        <w:t> de</w:t>
      </w:r>
      <w:r>
        <w:rPr>
          <w:color w:val="646667"/>
          <w:w w:val="105"/>
        </w:rPr>
        <w:t> </w:t>
      </w:r>
      <w:r>
        <w:rPr>
          <w:color w:val="77777B"/>
          <w:w w:val="105"/>
        </w:rPr>
        <w:t>las </w:t>
      </w:r>
      <w:r>
        <w:rPr>
          <w:color w:val="646667"/>
          <w:w w:val="105"/>
        </w:rPr>
        <w:t>Unidades</w:t>
      </w:r>
      <w:r>
        <w:rPr>
          <w:color w:val="646667"/>
          <w:w w:val="105"/>
        </w:rPr>
        <w:t> Especiales de</w:t>
      </w:r>
      <w:r>
        <w:rPr>
          <w:color w:val="646667"/>
          <w:w w:val="105"/>
        </w:rPr>
        <w:t> Desarrollo</w:t>
      </w:r>
      <w:r>
        <w:rPr>
          <w:color w:val="646667"/>
          <w:w w:val="105"/>
        </w:rPr>
        <w:t> Fronterizo,</w:t>
      </w:r>
      <w:r>
        <w:rPr>
          <w:color w:val="646667"/>
          <w:w w:val="105"/>
        </w:rPr>
        <w:t> el</w:t>
      </w:r>
      <w:r>
        <w:rPr>
          <w:color w:val="646667"/>
          <w:w w:val="105"/>
        </w:rPr>
        <w:t> </w:t>
      </w:r>
      <w:r>
        <w:rPr>
          <w:color w:val="77777B"/>
          <w:w w:val="105"/>
        </w:rPr>
        <w:t>impuesto</w:t>
      </w:r>
      <w:r>
        <w:rPr>
          <w:color w:val="77777B"/>
          <w:w w:val="105"/>
        </w:rPr>
        <w:t> </w:t>
      </w:r>
      <w:r>
        <w:rPr>
          <w:color w:val="646667"/>
          <w:w w:val="105"/>
        </w:rPr>
        <w:t>de vehículos automotores de</w:t>
      </w:r>
      <w:r>
        <w:rPr>
          <w:color w:val="646667"/>
          <w:spacing w:val="-9"/>
          <w:w w:val="105"/>
        </w:rPr>
        <w:t> </w:t>
      </w:r>
      <w:r>
        <w:rPr>
          <w:color w:val="646667"/>
          <w:w w:val="105"/>
        </w:rPr>
        <w:t>que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trata</w:t>
      </w:r>
      <w:r>
        <w:rPr>
          <w:color w:val="646667"/>
          <w:spacing w:val="-1"/>
          <w:w w:val="105"/>
        </w:rPr>
        <w:t> </w:t>
      </w:r>
      <w:r>
        <w:rPr>
          <w:color w:val="77777B"/>
          <w:w w:val="105"/>
        </w:rPr>
        <w:t>la</w:t>
      </w:r>
      <w:r>
        <w:rPr>
          <w:color w:val="77777B"/>
          <w:spacing w:val="-5"/>
          <w:w w:val="105"/>
        </w:rPr>
        <w:t> </w:t>
      </w:r>
      <w:r>
        <w:rPr>
          <w:color w:val="4D4D4F"/>
          <w:w w:val="105"/>
        </w:rPr>
        <w:t>L</w:t>
      </w:r>
      <w:r>
        <w:rPr>
          <w:color w:val="646667"/>
          <w:w w:val="105"/>
        </w:rPr>
        <w:t>ey 488</w:t>
      </w:r>
      <w:r>
        <w:rPr>
          <w:color w:val="646667"/>
          <w:spacing w:val="-5"/>
          <w:w w:val="105"/>
        </w:rPr>
        <w:t> </w:t>
      </w:r>
      <w:r>
        <w:rPr>
          <w:color w:val="646667"/>
          <w:w w:val="105"/>
        </w:rPr>
        <w:t>de </w:t>
      </w:r>
      <w:r>
        <w:rPr>
          <w:color w:val="77777B"/>
          <w:w w:val="105"/>
        </w:rPr>
        <w:t>1998.</w:t>
      </w:r>
      <w:r>
        <w:rPr>
          <w:color w:val="77777B"/>
          <w:spacing w:val="-3"/>
          <w:w w:val="105"/>
        </w:rPr>
        <w:t> </w:t>
      </w:r>
      <w:r>
        <w:rPr>
          <w:color w:val="646667"/>
          <w:w w:val="105"/>
        </w:rPr>
        <w:t>El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Ministerio de</w:t>
      </w:r>
      <w:r>
        <w:rPr>
          <w:color w:val="646667"/>
          <w:spacing w:val="-15"/>
          <w:w w:val="105"/>
        </w:rPr>
        <w:t> </w:t>
      </w:r>
      <w:r>
        <w:rPr>
          <w:color w:val="77777B"/>
          <w:w w:val="105"/>
        </w:rPr>
        <w:t>Transporte </w:t>
      </w:r>
      <w:r>
        <w:rPr>
          <w:color w:val="646667"/>
          <w:w w:val="105"/>
        </w:rPr>
        <w:t>fijará </w:t>
      </w:r>
      <w:r>
        <w:rPr>
          <w:color w:val="77777B"/>
          <w:w w:val="105"/>
        </w:rPr>
        <w:t>la</w:t>
      </w:r>
      <w:r>
        <w:rPr>
          <w:color w:val="77777B"/>
          <w:spacing w:val="-2"/>
          <w:w w:val="105"/>
        </w:rPr>
        <w:t> </w:t>
      </w:r>
      <w:r>
        <w:rPr>
          <w:color w:val="646667"/>
          <w:w w:val="105"/>
        </w:rPr>
        <w:t>tabla de</w:t>
      </w:r>
      <w:r>
        <w:rPr>
          <w:color w:val="646667"/>
          <w:spacing w:val="-3"/>
          <w:w w:val="105"/>
        </w:rPr>
        <w:t> </w:t>
      </w:r>
      <w:r>
        <w:rPr>
          <w:color w:val="646667"/>
          <w:w w:val="105"/>
        </w:rPr>
        <w:t>ava</w:t>
      </w:r>
      <w:r>
        <w:rPr>
          <w:color w:val="4D4D4F"/>
          <w:w w:val="105"/>
        </w:rPr>
        <w:t>l</w:t>
      </w:r>
      <w:r>
        <w:rPr>
          <w:color w:val="646667"/>
          <w:w w:val="105"/>
        </w:rPr>
        <w:t>úo</w:t>
      </w:r>
      <w:r>
        <w:rPr>
          <w:color w:val="646667"/>
          <w:spacing w:val="-2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20"/>
          <w:w w:val="105"/>
        </w:rPr>
        <w:t> </w:t>
      </w:r>
      <w:r>
        <w:rPr>
          <w:color w:val="77777B"/>
          <w:w w:val="105"/>
        </w:rPr>
        <w:t>los</w:t>
      </w:r>
      <w:r>
        <w:rPr>
          <w:color w:val="77777B"/>
          <w:spacing w:val="-7"/>
          <w:w w:val="105"/>
        </w:rPr>
        <w:t> </w:t>
      </w:r>
      <w:r>
        <w:rPr>
          <w:color w:val="646667"/>
          <w:w w:val="105"/>
        </w:rPr>
        <w:t>vehículos a</w:t>
      </w:r>
      <w:r>
        <w:rPr>
          <w:color w:val="646667"/>
          <w:spacing w:val="-6"/>
          <w:w w:val="105"/>
        </w:rPr>
        <w:t> </w:t>
      </w:r>
      <w:r>
        <w:rPr>
          <w:color w:val="77777B"/>
          <w:w w:val="105"/>
        </w:rPr>
        <w:t>que</w:t>
      </w:r>
      <w:r>
        <w:rPr>
          <w:color w:val="77777B"/>
          <w:spacing w:val="-2"/>
          <w:w w:val="105"/>
        </w:rPr>
        <w:t> </w:t>
      </w:r>
      <w:r>
        <w:rPr>
          <w:color w:val="646667"/>
          <w:w w:val="105"/>
        </w:rPr>
        <w:t>se</w:t>
      </w:r>
      <w:r>
        <w:rPr>
          <w:color w:val="646667"/>
          <w:spacing w:val="-10"/>
          <w:w w:val="105"/>
        </w:rPr>
        <w:t> </w:t>
      </w:r>
      <w:r>
        <w:rPr>
          <w:color w:val="646667"/>
          <w:w w:val="105"/>
        </w:rPr>
        <w:t>refiere</w:t>
      </w:r>
      <w:r>
        <w:rPr>
          <w:color w:val="646667"/>
          <w:spacing w:val="-9"/>
          <w:w w:val="105"/>
        </w:rPr>
        <w:t> </w:t>
      </w:r>
      <w:r>
        <w:rPr>
          <w:color w:val="646667"/>
          <w:w w:val="105"/>
        </w:rPr>
        <w:t>el presente</w:t>
      </w:r>
      <w:r>
        <w:rPr>
          <w:color w:val="646667"/>
          <w:spacing w:val="-2"/>
          <w:w w:val="105"/>
        </w:rPr>
        <w:t> </w:t>
      </w:r>
      <w:r>
        <w:rPr>
          <w:color w:val="646667"/>
          <w:w w:val="105"/>
        </w:rPr>
        <w:t>artículo.</w:t>
      </w:r>
    </w:p>
    <w:p>
      <w:pPr>
        <w:pStyle w:val="BodyText"/>
        <w:spacing w:before="5"/>
        <w:rPr>
          <w:sz w:val="28"/>
        </w:rPr>
      </w:pPr>
    </w:p>
    <w:p>
      <w:pPr>
        <w:spacing w:line="374" w:lineRule="auto" w:before="0"/>
        <w:ind w:left="2395" w:right="2513" w:firstLine="1147"/>
        <w:jc w:val="left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6"/>
          <w:sz w:val="21"/>
        </w:rPr>
        <w:t>SUBSECCIÓN</w:t>
      </w:r>
      <w:r>
        <w:rPr>
          <w:rFonts w:ascii="Times New Roman" w:hAnsi="Times New Roman"/>
          <w:b/>
          <w:color w:val="363436"/>
          <w:spacing w:val="40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6 LEGALIDAD</w:t>
      </w:r>
      <w:r>
        <w:rPr>
          <w:rFonts w:ascii="Times New Roman" w:hAnsi="Times New Roman"/>
          <w:b/>
          <w:color w:val="363436"/>
          <w:spacing w:val="-4"/>
          <w:sz w:val="21"/>
        </w:rPr>
        <w:t> </w:t>
      </w:r>
      <w:r>
        <w:rPr>
          <w:rFonts w:ascii="Times New Roman" w:hAnsi="Times New Roman"/>
          <w:b/>
          <w:color w:val="646667"/>
          <w:sz w:val="21"/>
        </w:rPr>
        <w:t>-</w:t>
      </w:r>
      <w:r>
        <w:rPr>
          <w:rFonts w:ascii="Times New Roman" w:hAnsi="Times New Roman"/>
          <w:b/>
          <w:color w:val="646667"/>
          <w:spacing w:val="-3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OTRAS</w:t>
      </w:r>
      <w:r>
        <w:rPr>
          <w:rFonts w:ascii="Times New Roman" w:hAnsi="Times New Roman"/>
          <w:b/>
          <w:color w:val="363436"/>
          <w:spacing w:val="-6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DISPOSICIONES</w:t>
      </w:r>
    </w:p>
    <w:p>
      <w:pPr>
        <w:spacing w:line="251" w:lineRule="exact" w:before="153"/>
        <w:ind w:left="685" w:right="0" w:firstLine="0"/>
        <w:jc w:val="left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6"/>
          <w:sz w:val="21"/>
        </w:rPr>
        <w:t>ARTÍCULO</w:t>
      </w:r>
      <w:r>
        <w:rPr>
          <w:rFonts w:ascii="Times New Roman" w:hAnsi="Times New Roman"/>
          <w:b/>
          <w:color w:val="363436"/>
          <w:spacing w:val="63"/>
          <w:sz w:val="21"/>
        </w:rPr>
        <w:t> </w:t>
      </w:r>
      <w:r>
        <w:rPr>
          <w:rFonts w:ascii="Times New Roman" w:hAnsi="Times New Roman"/>
          <w:b/>
          <w:color w:val="363436"/>
          <w:sz w:val="22"/>
        </w:rPr>
        <w:t>124</w:t>
      </w:r>
      <w:r>
        <w:rPr>
          <w:rFonts w:ascii="Times New Roman" w:hAnsi="Times New Roman"/>
          <w:b/>
          <w:color w:val="646667"/>
          <w:sz w:val="22"/>
        </w:rPr>
        <w:t>°</w:t>
      </w:r>
      <w:r>
        <w:rPr>
          <w:rFonts w:ascii="Times New Roman" w:hAnsi="Times New Roman"/>
          <w:b/>
          <w:color w:val="363436"/>
          <w:sz w:val="22"/>
        </w:rPr>
        <w:t>.</w:t>
      </w:r>
      <w:r>
        <w:rPr>
          <w:rFonts w:ascii="Times New Roman" w:hAnsi="Times New Roman"/>
          <w:b/>
          <w:color w:val="363436"/>
          <w:spacing w:val="63"/>
          <w:sz w:val="22"/>
        </w:rPr>
        <w:t> </w:t>
      </w:r>
      <w:r>
        <w:rPr>
          <w:rFonts w:ascii="Times New Roman" w:hAnsi="Times New Roman"/>
          <w:b/>
          <w:color w:val="363436"/>
          <w:sz w:val="21"/>
        </w:rPr>
        <w:t>REQUISITOS</w:t>
      </w:r>
      <w:r>
        <w:rPr>
          <w:rFonts w:ascii="Times New Roman" w:hAnsi="Times New Roman"/>
          <w:b/>
          <w:color w:val="363436"/>
          <w:spacing w:val="63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PARA</w:t>
      </w:r>
      <w:r>
        <w:rPr>
          <w:rFonts w:ascii="Times New Roman" w:hAnsi="Times New Roman"/>
          <w:b/>
          <w:color w:val="363436"/>
          <w:spacing w:val="65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LA</w:t>
      </w:r>
      <w:r>
        <w:rPr>
          <w:rFonts w:ascii="Times New Roman" w:hAnsi="Times New Roman"/>
          <w:b/>
          <w:color w:val="363436"/>
          <w:spacing w:val="45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CREACIÓN</w:t>
      </w:r>
      <w:r>
        <w:rPr>
          <w:rFonts w:ascii="Times New Roman" w:hAnsi="Times New Roman"/>
          <w:b/>
          <w:color w:val="363436"/>
          <w:spacing w:val="60"/>
          <w:w w:val="150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DE</w:t>
      </w:r>
      <w:r>
        <w:rPr>
          <w:rFonts w:ascii="Times New Roman" w:hAnsi="Times New Roman"/>
          <w:b/>
          <w:color w:val="363436"/>
          <w:spacing w:val="59"/>
          <w:sz w:val="21"/>
        </w:rPr>
        <w:t> </w:t>
      </w:r>
      <w:r>
        <w:rPr>
          <w:rFonts w:ascii="Times New Roman" w:hAnsi="Times New Roman"/>
          <w:b/>
          <w:color w:val="363436"/>
          <w:spacing w:val="-2"/>
          <w:sz w:val="21"/>
        </w:rPr>
        <w:t>DISTRITOS</w:t>
      </w:r>
      <w:r>
        <w:rPr>
          <w:rFonts w:ascii="Times New Roman" w:hAnsi="Times New Roman"/>
          <w:b/>
          <w:color w:val="4D4D4F"/>
          <w:spacing w:val="-2"/>
          <w:sz w:val="21"/>
        </w:rPr>
        <w:t>.</w:t>
      </w:r>
    </w:p>
    <w:p>
      <w:pPr>
        <w:pStyle w:val="BodyText"/>
        <w:spacing w:line="228" w:lineRule="exact"/>
        <w:ind w:left="681"/>
        <w:jc w:val="both"/>
      </w:pPr>
      <w:r>
        <w:rPr>
          <w:color w:val="646667"/>
        </w:rPr>
        <w:t>Modifíquese</w:t>
      </w:r>
      <w:r>
        <w:rPr>
          <w:color w:val="646667"/>
          <w:spacing w:val="8"/>
        </w:rPr>
        <w:t> </w:t>
      </w:r>
      <w:r>
        <w:rPr>
          <w:color w:val="77777B"/>
        </w:rPr>
        <w:t>el</w:t>
      </w:r>
      <w:r>
        <w:rPr>
          <w:color w:val="77777B"/>
          <w:spacing w:val="14"/>
        </w:rPr>
        <w:t> </w:t>
      </w:r>
      <w:r>
        <w:rPr>
          <w:color w:val="646667"/>
        </w:rPr>
        <w:t>artículo</w:t>
      </w:r>
      <w:r>
        <w:rPr>
          <w:color w:val="646667"/>
          <w:spacing w:val="-1"/>
        </w:rPr>
        <w:t> </w:t>
      </w:r>
      <w:r>
        <w:rPr>
          <w:color w:val="646667"/>
        </w:rPr>
        <w:t>8</w:t>
      </w:r>
      <w:r>
        <w:rPr>
          <w:color w:val="646667"/>
          <w:spacing w:val="7"/>
        </w:rPr>
        <w:t> </w:t>
      </w:r>
      <w:r>
        <w:rPr>
          <w:color w:val="646667"/>
        </w:rPr>
        <w:t>de</w:t>
      </w:r>
      <w:r>
        <w:rPr>
          <w:color w:val="646667"/>
          <w:spacing w:val="-3"/>
        </w:rPr>
        <w:t> </w:t>
      </w:r>
      <w:r>
        <w:rPr>
          <w:color w:val="77777B"/>
        </w:rPr>
        <w:t>la</w:t>
      </w:r>
      <w:r>
        <w:rPr>
          <w:color w:val="77777B"/>
          <w:spacing w:val="4"/>
        </w:rPr>
        <w:t> </w:t>
      </w:r>
      <w:r>
        <w:rPr>
          <w:color w:val="646667"/>
        </w:rPr>
        <w:t>Ley</w:t>
      </w:r>
      <w:r>
        <w:rPr>
          <w:color w:val="646667"/>
          <w:spacing w:val="7"/>
        </w:rPr>
        <w:t> </w:t>
      </w:r>
      <w:r>
        <w:rPr>
          <w:color w:val="77777B"/>
        </w:rPr>
        <w:t>1617</w:t>
      </w:r>
      <w:r>
        <w:rPr>
          <w:color w:val="77777B"/>
          <w:spacing w:val="8"/>
        </w:rPr>
        <w:t> </w:t>
      </w:r>
      <w:r>
        <w:rPr>
          <w:color w:val="646667"/>
        </w:rPr>
        <w:t>de</w:t>
      </w:r>
      <w:r>
        <w:rPr>
          <w:color w:val="646667"/>
          <w:spacing w:val="5"/>
        </w:rPr>
        <w:t> </w:t>
      </w:r>
      <w:r>
        <w:rPr>
          <w:color w:val="646667"/>
        </w:rPr>
        <w:t>2013,</w:t>
      </w:r>
      <w:r>
        <w:rPr>
          <w:color w:val="646667"/>
          <w:spacing w:val="-5"/>
        </w:rPr>
        <w:t> </w:t>
      </w:r>
      <w:r>
        <w:rPr>
          <w:color w:val="646667"/>
        </w:rPr>
        <w:t>el</w:t>
      </w:r>
      <w:r>
        <w:rPr>
          <w:color w:val="646667"/>
          <w:spacing w:val="6"/>
        </w:rPr>
        <w:t> </w:t>
      </w:r>
      <w:r>
        <w:rPr>
          <w:color w:val="646667"/>
        </w:rPr>
        <w:t>cual</w:t>
      </w:r>
      <w:r>
        <w:rPr>
          <w:color w:val="646667"/>
          <w:spacing w:val="9"/>
        </w:rPr>
        <w:t> </w:t>
      </w:r>
      <w:r>
        <w:rPr>
          <w:color w:val="646667"/>
        </w:rPr>
        <w:t>quedará</w:t>
      </w:r>
      <w:r>
        <w:rPr>
          <w:color w:val="646667"/>
          <w:spacing w:val="10"/>
        </w:rPr>
        <w:t> </w:t>
      </w:r>
      <w:r>
        <w:rPr>
          <w:color w:val="646667"/>
          <w:spacing w:val="-4"/>
        </w:rPr>
        <w:t>así: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687"/>
        <w:jc w:val="both"/>
      </w:pPr>
      <w:r>
        <w:rPr>
          <w:color w:val="646667"/>
        </w:rPr>
        <w:t>ARTÍCU</w:t>
      </w:r>
      <w:r>
        <w:rPr>
          <w:color w:val="4D4D4F"/>
        </w:rPr>
        <w:t>L</w:t>
      </w:r>
      <w:r>
        <w:rPr>
          <w:color w:val="646667"/>
        </w:rPr>
        <w:t>O</w:t>
      </w:r>
      <w:r>
        <w:rPr>
          <w:color w:val="646667"/>
          <w:spacing w:val="3"/>
        </w:rPr>
        <w:t> </w:t>
      </w:r>
      <w:r>
        <w:rPr>
          <w:color w:val="646667"/>
        </w:rPr>
        <w:t>8.</w:t>
      </w:r>
      <w:r>
        <w:rPr>
          <w:color w:val="646667"/>
          <w:spacing w:val="-1"/>
        </w:rPr>
        <w:t> </w:t>
      </w:r>
      <w:r>
        <w:rPr>
          <w:color w:val="646667"/>
        </w:rPr>
        <w:t>REQUISITOS</w:t>
      </w:r>
      <w:r>
        <w:rPr>
          <w:color w:val="646667"/>
          <w:spacing w:val="16"/>
        </w:rPr>
        <w:t> </w:t>
      </w:r>
      <w:r>
        <w:rPr>
          <w:color w:val="646667"/>
        </w:rPr>
        <w:t>PARA</w:t>
      </w:r>
      <w:r>
        <w:rPr>
          <w:color w:val="646667"/>
          <w:spacing w:val="4"/>
        </w:rPr>
        <w:t> </w:t>
      </w:r>
      <w:r>
        <w:rPr>
          <w:color w:val="646667"/>
        </w:rPr>
        <w:t>LA</w:t>
      </w:r>
      <w:r>
        <w:rPr>
          <w:color w:val="646667"/>
          <w:spacing w:val="-1"/>
        </w:rPr>
        <w:t> </w:t>
      </w:r>
      <w:r>
        <w:rPr>
          <w:color w:val="646667"/>
        </w:rPr>
        <w:t>CREACIÓN</w:t>
      </w:r>
      <w:r>
        <w:rPr>
          <w:color w:val="646667"/>
          <w:spacing w:val="9"/>
        </w:rPr>
        <w:t> </w:t>
      </w:r>
      <w:r>
        <w:rPr>
          <w:color w:val="646667"/>
        </w:rPr>
        <w:t>DE DISTRITOS.</w:t>
      </w:r>
      <w:r>
        <w:rPr>
          <w:color w:val="646667"/>
          <w:spacing w:val="11"/>
        </w:rPr>
        <w:t> </w:t>
      </w:r>
      <w:r>
        <w:rPr>
          <w:color w:val="77777B"/>
        </w:rPr>
        <w:t>La</w:t>
      </w:r>
      <w:r>
        <w:rPr>
          <w:color w:val="77777B"/>
          <w:spacing w:val="2"/>
        </w:rPr>
        <w:t> </w:t>
      </w:r>
      <w:r>
        <w:rPr>
          <w:color w:val="77777B"/>
        </w:rPr>
        <w:t>ley</w:t>
      </w:r>
      <w:r>
        <w:rPr>
          <w:color w:val="77777B"/>
          <w:spacing w:val="6"/>
        </w:rPr>
        <w:t> </w:t>
      </w:r>
      <w:r>
        <w:rPr>
          <w:color w:val="646667"/>
          <w:spacing w:val="-2"/>
        </w:rPr>
        <w:t>podrá</w:t>
      </w:r>
    </w:p>
    <w:p>
      <w:pPr>
        <w:pStyle w:val="BodyText"/>
        <w:spacing w:before="2"/>
        <w:ind w:left="680" w:right="824" w:hanging="1"/>
        <w:jc w:val="both"/>
      </w:pPr>
      <w:r>
        <w:rPr>
          <w:color w:val="646667"/>
        </w:rPr>
        <w:t>decretar </w:t>
      </w:r>
      <w:r>
        <w:rPr>
          <w:color w:val="77777B"/>
        </w:rPr>
        <w:t>la </w:t>
      </w:r>
      <w:r>
        <w:rPr>
          <w:color w:val="646667"/>
        </w:rPr>
        <w:t>conformación de nuevos distritos, siempre que se cump</w:t>
      </w:r>
      <w:r>
        <w:rPr>
          <w:color w:val="4D4D4F"/>
        </w:rPr>
        <w:t>l</w:t>
      </w:r>
      <w:r>
        <w:rPr>
          <w:color w:val="646667"/>
        </w:rPr>
        <w:t>an las siguientes condiciones: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49" w:lineRule="auto"/>
        <w:ind w:left="678" w:right="836" w:firstLine="30"/>
        <w:jc w:val="both"/>
      </w:pPr>
      <w:r>
        <w:rPr>
          <w:rFonts w:ascii="Times New Roman" w:hAnsi="Times New Roman"/>
          <w:color w:val="646667"/>
        </w:rPr>
        <w:t>l.</w:t>
      </w:r>
      <w:r>
        <w:rPr>
          <w:rFonts w:ascii="Times New Roman" w:hAnsi="Times New Roman"/>
          <w:color w:val="646667"/>
          <w:spacing w:val="40"/>
        </w:rPr>
        <w:t> </w:t>
      </w:r>
      <w:r>
        <w:rPr>
          <w:color w:val="646667"/>
        </w:rPr>
        <w:t>Contar po</w:t>
      </w:r>
      <w:r>
        <w:rPr>
          <w:color w:val="4D4D4F"/>
        </w:rPr>
        <w:t>r </w:t>
      </w:r>
      <w:r>
        <w:rPr>
          <w:color w:val="646667"/>
        </w:rPr>
        <w:t>lo menos con quinientos mil (500.000) habitantes, según</w:t>
      </w:r>
      <w:r>
        <w:rPr>
          <w:color w:val="646667"/>
          <w:spacing w:val="40"/>
        </w:rPr>
        <w:t> </w:t>
      </w:r>
      <w:r>
        <w:rPr>
          <w:color w:val="646667"/>
        </w:rPr>
        <w:t>certificación expedida por el</w:t>
      </w:r>
      <w:r>
        <w:rPr>
          <w:color w:val="646667"/>
          <w:spacing w:val="-8"/>
        </w:rPr>
        <w:t> </w:t>
      </w:r>
      <w:r>
        <w:rPr>
          <w:color w:val="646667"/>
        </w:rPr>
        <w:t>Departamento</w:t>
      </w:r>
      <w:r>
        <w:rPr>
          <w:color w:val="646667"/>
          <w:spacing w:val="30"/>
        </w:rPr>
        <w:t> </w:t>
      </w:r>
      <w:r>
        <w:rPr>
          <w:color w:val="4D4D4F"/>
        </w:rPr>
        <w:t>A</w:t>
      </w:r>
      <w:r>
        <w:rPr>
          <w:color w:val="646667"/>
        </w:rPr>
        <w:t>dministrativo</w:t>
      </w:r>
      <w:r>
        <w:rPr>
          <w:color w:val="646667"/>
          <w:spacing w:val="-8"/>
        </w:rPr>
        <w:t> </w:t>
      </w:r>
      <w:r>
        <w:rPr>
          <w:color w:val="646667"/>
        </w:rPr>
        <w:t>Nacional</w:t>
      </w:r>
      <w:r>
        <w:rPr>
          <w:color w:val="646667"/>
          <w:spacing w:val="-9"/>
        </w:rPr>
        <w:t> </w:t>
      </w:r>
      <w:r>
        <w:rPr>
          <w:color w:val="77777B"/>
        </w:rPr>
        <w:t>de</w:t>
      </w:r>
      <w:r>
        <w:rPr>
          <w:color w:val="77777B"/>
          <w:spacing w:val="-12"/>
        </w:rPr>
        <w:t> </w:t>
      </w:r>
      <w:r>
        <w:rPr>
          <w:color w:val="77777B"/>
        </w:rPr>
        <w:t>Estadística</w:t>
      </w:r>
    </w:p>
    <w:p>
      <w:pPr>
        <w:pStyle w:val="BodyText"/>
        <w:spacing w:line="256" w:lineRule="auto" w:before="22"/>
        <w:ind w:left="689" w:right="827" w:hanging="9"/>
        <w:jc w:val="both"/>
      </w:pPr>
      <w:r>
        <w:rPr>
          <w:color w:val="77777B"/>
        </w:rPr>
        <w:t>-</w:t>
      </w:r>
      <w:r>
        <w:rPr>
          <w:color w:val="77777B"/>
          <w:spacing w:val="34"/>
        </w:rPr>
        <w:t> </w:t>
      </w:r>
      <w:r>
        <w:rPr>
          <w:color w:val="646667"/>
        </w:rPr>
        <w:t>DANE,</w:t>
      </w:r>
      <w:r>
        <w:rPr>
          <w:color w:val="646667"/>
          <w:spacing w:val="-14"/>
        </w:rPr>
        <w:t> </w:t>
      </w:r>
      <w:r>
        <w:rPr>
          <w:color w:val="646667"/>
        </w:rPr>
        <w:t>de</w:t>
      </w:r>
      <w:r>
        <w:rPr>
          <w:color w:val="646667"/>
          <w:spacing w:val="-13"/>
        </w:rPr>
        <w:t> </w:t>
      </w:r>
      <w:r>
        <w:rPr>
          <w:color w:val="646667"/>
        </w:rPr>
        <w:t>acuerdo con</w:t>
      </w:r>
      <w:r>
        <w:rPr>
          <w:color w:val="646667"/>
          <w:spacing w:val="-14"/>
        </w:rPr>
        <w:t> </w:t>
      </w:r>
      <w:r>
        <w:rPr>
          <w:color w:val="646667"/>
        </w:rPr>
        <w:t>el último</w:t>
      </w:r>
      <w:r>
        <w:rPr>
          <w:color w:val="646667"/>
          <w:spacing w:val="-8"/>
        </w:rPr>
        <w:t> </w:t>
      </w:r>
      <w:r>
        <w:rPr>
          <w:color w:val="646667"/>
        </w:rPr>
        <w:t>censo realizado por esta</w:t>
      </w:r>
      <w:r>
        <w:rPr>
          <w:color w:val="646667"/>
          <w:spacing w:val="-14"/>
        </w:rPr>
        <w:t> </w:t>
      </w:r>
      <w:r>
        <w:rPr>
          <w:color w:val="646667"/>
        </w:rPr>
        <w:t>entidad</w:t>
      </w:r>
      <w:r>
        <w:rPr>
          <w:color w:val="646667"/>
          <w:spacing w:val="-13"/>
        </w:rPr>
        <w:t> </w:t>
      </w:r>
      <w:r>
        <w:rPr>
          <w:color w:val="646667"/>
        </w:rPr>
        <w:t>o</w:t>
      </w:r>
      <w:r>
        <w:rPr>
          <w:color w:val="646667"/>
          <w:spacing w:val="-1"/>
        </w:rPr>
        <w:t> </w:t>
      </w:r>
      <w:r>
        <w:rPr>
          <w:color w:val="646667"/>
        </w:rPr>
        <w:t>estar ubicado en</w:t>
      </w:r>
      <w:r>
        <w:rPr>
          <w:color w:val="646667"/>
          <w:spacing w:val="-1"/>
        </w:rPr>
        <w:t> </w:t>
      </w:r>
      <w:r>
        <w:rPr>
          <w:color w:val="646667"/>
        </w:rPr>
        <w:t>zonas costeras, ser capital de</w:t>
      </w:r>
      <w:r>
        <w:rPr>
          <w:color w:val="646667"/>
          <w:spacing w:val="-9"/>
        </w:rPr>
        <w:t> </w:t>
      </w:r>
      <w:r>
        <w:rPr>
          <w:color w:val="646667"/>
        </w:rPr>
        <w:t>departamento, municipio</w:t>
      </w:r>
      <w:r>
        <w:rPr>
          <w:color w:val="646667"/>
          <w:spacing w:val="37"/>
        </w:rPr>
        <w:t> </w:t>
      </w:r>
      <w:r>
        <w:rPr>
          <w:color w:val="77777B"/>
        </w:rPr>
        <w:t>fronterizo </w:t>
      </w:r>
      <w:r>
        <w:rPr>
          <w:color w:val="646667"/>
        </w:rPr>
        <w:t>o con</w:t>
      </w:r>
      <w:r>
        <w:rPr>
          <w:color w:val="4D4D4F"/>
        </w:rPr>
        <w:t>t</w:t>
      </w:r>
      <w:r>
        <w:rPr>
          <w:color w:val="646667"/>
        </w:rPr>
        <w:t>ar</w:t>
      </w:r>
      <w:r>
        <w:rPr>
          <w:color w:val="646667"/>
          <w:spacing w:val="-1"/>
        </w:rPr>
        <w:t> </w:t>
      </w:r>
      <w:r>
        <w:rPr>
          <w:color w:val="646667"/>
        </w:rPr>
        <w:t>con </w:t>
      </w:r>
      <w:r>
        <w:rPr>
          <w:color w:val="646667"/>
          <w:w w:val="105"/>
        </w:rPr>
        <w:t>declaratoria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22"/>
          <w:w w:val="105"/>
        </w:rPr>
        <w:t> </w:t>
      </w:r>
      <w:r>
        <w:rPr>
          <w:color w:val="646667"/>
          <w:w w:val="105"/>
        </w:rPr>
        <w:t>Patrimonio</w:t>
      </w:r>
      <w:r>
        <w:rPr>
          <w:color w:val="646667"/>
          <w:spacing w:val="-17"/>
          <w:w w:val="105"/>
        </w:rPr>
        <w:t> </w:t>
      </w:r>
      <w:r>
        <w:rPr>
          <w:color w:val="646667"/>
          <w:w w:val="105"/>
        </w:rPr>
        <w:t>Histórico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20"/>
          <w:w w:val="105"/>
        </w:rPr>
        <w:t> </w:t>
      </w:r>
      <w:r>
        <w:rPr>
          <w:color w:val="77777B"/>
          <w:w w:val="105"/>
        </w:rPr>
        <w:t>la</w:t>
      </w:r>
      <w:r>
        <w:rPr>
          <w:color w:val="77777B"/>
          <w:spacing w:val="-15"/>
          <w:w w:val="105"/>
        </w:rPr>
        <w:t> </w:t>
      </w:r>
      <w:r>
        <w:rPr>
          <w:color w:val="646667"/>
          <w:w w:val="105"/>
        </w:rPr>
        <w:t>Humanidad</w:t>
      </w:r>
      <w:r>
        <w:rPr>
          <w:color w:val="646667"/>
          <w:spacing w:val="-9"/>
          <w:w w:val="105"/>
        </w:rPr>
        <w:t> </w:t>
      </w:r>
      <w:r>
        <w:rPr>
          <w:color w:val="646667"/>
          <w:w w:val="105"/>
        </w:rPr>
        <w:t>por</w:t>
      </w:r>
      <w:r>
        <w:rPr>
          <w:color w:val="646667"/>
          <w:spacing w:val="-3"/>
          <w:w w:val="105"/>
        </w:rPr>
        <w:t> </w:t>
      </w:r>
      <w:r>
        <w:rPr>
          <w:color w:val="646667"/>
          <w:w w:val="105"/>
        </w:rPr>
        <w:t>parte</w:t>
      </w:r>
      <w:r>
        <w:rPr>
          <w:color w:val="646667"/>
          <w:spacing w:val="-3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la</w:t>
      </w:r>
      <w:r>
        <w:rPr>
          <w:color w:val="646667"/>
          <w:spacing w:val="-10"/>
          <w:w w:val="105"/>
        </w:rPr>
        <w:t> </w:t>
      </w:r>
      <w:r>
        <w:rPr>
          <w:color w:val="646667"/>
          <w:w w:val="105"/>
        </w:rPr>
        <w:t>Unesco.</w:t>
      </w: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0"/>
          <w:numId w:val="27"/>
        </w:numPr>
        <w:tabs>
          <w:tab w:pos="961" w:val="left" w:leader="none"/>
        </w:tabs>
        <w:spacing w:line="259" w:lineRule="auto" w:before="0" w:after="0"/>
        <w:ind w:left="689" w:right="828" w:firstLine="11"/>
        <w:jc w:val="both"/>
        <w:rPr>
          <w:sz w:val="20"/>
        </w:rPr>
      </w:pPr>
      <w:r>
        <w:rPr>
          <w:color w:val="646667"/>
          <w:w w:val="105"/>
          <w:sz w:val="20"/>
        </w:rPr>
        <w:t>Presentar</w:t>
      </w:r>
      <w:r>
        <w:rPr>
          <w:color w:val="646667"/>
          <w:w w:val="105"/>
          <w:sz w:val="20"/>
        </w:rPr>
        <w:t> un</w:t>
      </w:r>
      <w:r>
        <w:rPr>
          <w:color w:val="646667"/>
          <w:w w:val="105"/>
          <w:sz w:val="20"/>
        </w:rPr>
        <w:t> documento</w:t>
      </w:r>
      <w:r>
        <w:rPr>
          <w:color w:val="646667"/>
          <w:w w:val="105"/>
          <w:sz w:val="20"/>
        </w:rPr>
        <w:t> con </w:t>
      </w:r>
      <w:r>
        <w:rPr>
          <w:color w:val="77777B"/>
          <w:w w:val="105"/>
          <w:sz w:val="20"/>
        </w:rPr>
        <w:t>la</w:t>
      </w:r>
      <w:r>
        <w:rPr>
          <w:color w:val="77777B"/>
          <w:w w:val="105"/>
          <w:sz w:val="20"/>
        </w:rPr>
        <w:t> </w:t>
      </w:r>
      <w:r>
        <w:rPr>
          <w:color w:val="646667"/>
          <w:w w:val="105"/>
          <w:sz w:val="20"/>
        </w:rPr>
        <w:t>sustentación</w:t>
      </w:r>
      <w:r>
        <w:rPr>
          <w:color w:val="646667"/>
          <w:w w:val="105"/>
          <w:sz w:val="20"/>
        </w:rPr>
        <w:t> técnica</w:t>
      </w:r>
      <w:r>
        <w:rPr>
          <w:color w:val="646667"/>
          <w:w w:val="105"/>
          <w:sz w:val="20"/>
        </w:rPr>
        <w:t> del</w:t>
      </w:r>
      <w:r>
        <w:rPr>
          <w:color w:val="646667"/>
          <w:w w:val="105"/>
          <w:sz w:val="20"/>
        </w:rPr>
        <w:t> potencial</w:t>
      </w:r>
      <w:r>
        <w:rPr>
          <w:color w:val="646667"/>
          <w:w w:val="105"/>
          <w:sz w:val="20"/>
        </w:rPr>
        <w:t> para</w:t>
      </w:r>
      <w:r>
        <w:rPr>
          <w:color w:val="646667"/>
          <w:w w:val="105"/>
          <w:sz w:val="20"/>
        </w:rPr>
        <w:t> e</w:t>
      </w:r>
      <w:r>
        <w:rPr>
          <w:color w:val="4D4D4F"/>
          <w:w w:val="105"/>
          <w:sz w:val="20"/>
        </w:rPr>
        <w:t>l </w:t>
      </w:r>
      <w:r>
        <w:rPr>
          <w:color w:val="646667"/>
          <w:spacing w:val="-2"/>
          <w:w w:val="105"/>
          <w:sz w:val="20"/>
        </w:rPr>
        <w:t>desarrollo</w:t>
      </w:r>
      <w:r>
        <w:rPr>
          <w:color w:val="646667"/>
          <w:spacing w:val="-13"/>
          <w:w w:val="105"/>
          <w:sz w:val="20"/>
        </w:rPr>
        <w:t> </w:t>
      </w:r>
      <w:r>
        <w:rPr>
          <w:color w:val="646667"/>
          <w:spacing w:val="-2"/>
          <w:w w:val="105"/>
          <w:sz w:val="20"/>
        </w:rPr>
        <w:t>de</w:t>
      </w:r>
      <w:r>
        <w:rPr>
          <w:color w:val="646667"/>
          <w:spacing w:val="-13"/>
          <w:w w:val="105"/>
          <w:sz w:val="20"/>
        </w:rPr>
        <w:t> </w:t>
      </w:r>
      <w:r>
        <w:rPr>
          <w:color w:val="646667"/>
          <w:spacing w:val="-2"/>
          <w:w w:val="105"/>
          <w:sz w:val="20"/>
        </w:rPr>
        <w:t>puertos</w:t>
      </w:r>
      <w:r>
        <w:rPr>
          <w:color w:val="646667"/>
          <w:spacing w:val="-12"/>
          <w:w w:val="105"/>
          <w:sz w:val="20"/>
        </w:rPr>
        <w:t> </w:t>
      </w:r>
      <w:r>
        <w:rPr>
          <w:color w:val="646667"/>
          <w:spacing w:val="-2"/>
          <w:w w:val="105"/>
          <w:sz w:val="20"/>
        </w:rPr>
        <w:t>o</w:t>
      </w:r>
      <w:r>
        <w:rPr>
          <w:color w:val="646667"/>
          <w:spacing w:val="-4"/>
          <w:w w:val="105"/>
          <w:sz w:val="20"/>
        </w:rPr>
        <w:t> </w:t>
      </w:r>
      <w:r>
        <w:rPr>
          <w:color w:val="646667"/>
          <w:spacing w:val="-2"/>
          <w:w w:val="105"/>
          <w:sz w:val="20"/>
        </w:rPr>
        <w:t>para</w:t>
      </w:r>
      <w:r>
        <w:rPr>
          <w:color w:val="646667"/>
          <w:spacing w:val="-13"/>
          <w:w w:val="105"/>
          <w:sz w:val="20"/>
        </w:rPr>
        <w:t> </w:t>
      </w:r>
      <w:r>
        <w:rPr>
          <w:color w:val="646667"/>
          <w:spacing w:val="-2"/>
          <w:w w:val="105"/>
          <w:sz w:val="20"/>
        </w:rPr>
        <w:t>el</w:t>
      </w:r>
      <w:r>
        <w:rPr>
          <w:color w:val="646667"/>
          <w:spacing w:val="-10"/>
          <w:w w:val="105"/>
          <w:sz w:val="20"/>
        </w:rPr>
        <w:t> </w:t>
      </w:r>
      <w:r>
        <w:rPr>
          <w:color w:val="646667"/>
          <w:spacing w:val="-2"/>
          <w:w w:val="105"/>
          <w:sz w:val="20"/>
        </w:rPr>
        <w:t>desarrollo de</w:t>
      </w:r>
      <w:r>
        <w:rPr>
          <w:color w:val="646667"/>
          <w:spacing w:val="-13"/>
          <w:w w:val="105"/>
          <w:sz w:val="20"/>
        </w:rPr>
        <w:t> </w:t>
      </w:r>
      <w:r>
        <w:rPr>
          <w:color w:val="646667"/>
          <w:spacing w:val="-2"/>
          <w:w w:val="105"/>
          <w:sz w:val="20"/>
        </w:rPr>
        <w:t>actividades</w:t>
      </w:r>
      <w:r>
        <w:rPr>
          <w:color w:val="646667"/>
          <w:spacing w:val="4"/>
          <w:w w:val="105"/>
          <w:sz w:val="20"/>
        </w:rPr>
        <w:t> </w:t>
      </w:r>
      <w:r>
        <w:rPr>
          <w:color w:val="4D4D4F"/>
          <w:spacing w:val="-2"/>
          <w:w w:val="105"/>
          <w:sz w:val="20"/>
        </w:rPr>
        <w:t>t</w:t>
      </w:r>
      <w:r>
        <w:rPr>
          <w:color w:val="646667"/>
          <w:spacing w:val="-2"/>
          <w:w w:val="105"/>
          <w:sz w:val="20"/>
        </w:rPr>
        <w:t>urísticas,</w:t>
      </w:r>
      <w:r>
        <w:rPr>
          <w:color w:val="646667"/>
          <w:spacing w:val="-7"/>
          <w:w w:val="105"/>
          <w:sz w:val="20"/>
        </w:rPr>
        <w:t> </w:t>
      </w:r>
      <w:r>
        <w:rPr>
          <w:color w:val="4D4D4F"/>
          <w:spacing w:val="-2"/>
          <w:w w:val="105"/>
          <w:sz w:val="20"/>
        </w:rPr>
        <w:t>i</w:t>
      </w:r>
      <w:r>
        <w:rPr>
          <w:color w:val="77777B"/>
          <w:spacing w:val="-2"/>
          <w:w w:val="105"/>
          <w:sz w:val="20"/>
        </w:rPr>
        <w:t>ndustriales,</w:t>
      </w:r>
      <w:r>
        <w:rPr>
          <w:color w:val="77777B"/>
          <w:spacing w:val="-10"/>
          <w:w w:val="105"/>
          <w:sz w:val="20"/>
        </w:rPr>
        <w:t> </w:t>
      </w:r>
      <w:r>
        <w:rPr>
          <w:color w:val="646667"/>
          <w:spacing w:val="-2"/>
          <w:w w:val="105"/>
          <w:sz w:val="20"/>
        </w:rPr>
        <w:t>o </w:t>
      </w:r>
      <w:r>
        <w:rPr>
          <w:color w:val="646667"/>
          <w:w w:val="105"/>
          <w:sz w:val="20"/>
        </w:rPr>
        <w:t>económicas</w:t>
      </w:r>
      <w:r>
        <w:rPr>
          <w:color w:val="646667"/>
          <w:w w:val="105"/>
          <w:sz w:val="20"/>
        </w:rPr>
        <w:t> de</w:t>
      </w:r>
      <w:r>
        <w:rPr>
          <w:color w:val="646667"/>
          <w:w w:val="105"/>
          <w:sz w:val="20"/>
        </w:rPr>
        <w:t> gran</w:t>
      </w:r>
      <w:r>
        <w:rPr>
          <w:color w:val="646667"/>
          <w:w w:val="105"/>
          <w:sz w:val="20"/>
        </w:rPr>
        <w:t> relevancia</w:t>
      </w:r>
      <w:r>
        <w:rPr>
          <w:color w:val="646667"/>
          <w:w w:val="105"/>
          <w:sz w:val="20"/>
        </w:rPr>
        <w:t> y/o</w:t>
      </w:r>
      <w:r>
        <w:rPr>
          <w:color w:val="646667"/>
          <w:w w:val="105"/>
          <w:sz w:val="20"/>
        </w:rPr>
        <w:t> culturales,</w:t>
      </w:r>
      <w:r>
        <w:rPr>
          <w:color w:val="646667"/>
          <w:w w:val="105"/>
          <w:sz w:val="20"/>
        </w:rPr>
        <w:t> que</w:t>
      </w:r>
      <w:r>
        <w:rPr>
          <w:color w:val="646667"/>
          <w:w w:val="105"/>
          <w:sz w:val="20"/>
        </w:rPr>
        <w:t> acredite</w:t>
      </w:r>
      <w:r>
        <w:rPr>
          <w:color w:val="646667"/>
          <w:w w:val="105"/>
          <w:sz w:val="20"/>
        </w:rPr>
        <w:t> </w:t>
      </w:r>
      <w:r>
        <w:rPr>
          <w:color w:val="77777B"/>
          <w:w w:val="105"/>
          <w:sz w:val="20"/>
        </w:rPr>
        <w:t>la</w:t>
      </w:r>
      <w:r>
        <w:rPr>
          <w:color w:val="77777B"/>
          <w:w w:val="105"/>
          <w:sz w:val="20"/>
        </w:rPr>
        <w:t> </w:t>
      </w:r>
      <w:r>
        <w:rPr>
          <w:color w:val="646667"/>
          <w:w w:val="105"/>
          <w:sz w:val="20"/>
        </w:rPr>
        <w:t>capacidad institucional</w:t>
      </w:r>
      <w:r>
        <w:rPr>
          <w:color w:val="4D4D4F"/>
          <w:w w:val="105"/>
          <w:sz w:val="20"/>
        </w:rPr>
        <w:t>,</w:t>
      </w:r>
      <w:r>
        <w:rPr>
          <w:color w:val="4D4D4F"/>
          <w:spacing w:val="-15"/>
          <w:w w:val="105"/>
          <w:sz w:val="20"/>
        </w:rPr>
        <w:t> </w:t>
      </w:r>
      <w:r>
        <w:rPr>
          <w:color w:val="646667"/>
          <w:w w:val="105"/>
          <w:sz w:val="20"/>
        </w:rPr>
        <w:t>de</w:t>
      </w:r>
      <w:r>
        <w:rPr>
          <w:color w:val="646667"/>
          <w:spacing w:val="-23"/>
          <w:w w:val="105"/>
          <w:sz w:val="20"/>
        </w:rPr>
        <w:t> </w:t>
      </w:r>
      <w:r>
        <w:rPr>
          <w:color w:val="646667"/>
          <w:w w:val="105"/>
          <w:sz w:val="20"/>
        </w:rPr>
        <w:t>gestión</w:t>
      </w:r>
      <w:r>
        <w:rPr>
          <w:color w:val="646667"/>
          <w:spacing w:val="-19"/>
          <w:w w:val="105"/>
          <w:sz w:val="20"/>
        </w:rPr>
        <w:t> </w:t>
      </w:r>
      <w:r>
        <w:rPr>
          <w:color w:val="646667"/>
          <w:w w:val="105"/>
          <w:sz w:val="20"/>
        </w:rPr>
        <w:t>y</w:t>
      </w:r>
      <w:r>
        <w:rPr>
          <w:color w:val="646667"/>
          <w:spacing w:val="-6"/>
          <w:w w:val="105"/>
          <w:sz w:val="20"/>
        </w:rPr>
        <w:t> </w:t>
      </w:r>
      <w:r>
        <w:rPr>
          <w:color w:val="646667"/>
          <w:w w:val="105"/>
          <w:sz w:val="20"/>
        </w:rPr>
        <w:t>financiación</w:t>
      </w:r>
      <w:r>
        <w:rPr>
          <w:color w:val="646667"/>
          <w:spacing w:val="-13"/>
          <w:w w:val="105"/>
          <w:sz w:val="20"/>
        </w:rPr>
        <w:t> </w:t>
      </w:r>
      <w:r>
        <w:rPr>
          <w:color w:val="77777B"/>
          <w:w w:val="105"/>
          <w:sz w:val="20"/>
        </w:rPr>
        <w:t>para</w:t>
      </w:r>
      <w:r>
        <w:rPr>
          <w:color w:val="77777B"/>
          <w:spacing w:val="-20"/>
          <w:w w:val="105"/>
          <w:sz w:val="20"/>
        </w:rPr>
        <w:t> </w:t>
      </w:r>
      <w:r>
        <w:rPr>
          <w:color w:val="646667"/>
          <w:w w:val="105"/>
          <w:sz w:val="20"/>
        </w:rPr>
        <w:t>el</w:t>
      </w:r>
      <w:r>
        <w:rPr>
          <w:color w:val="646667"/>
          <w:spacing w:val="-8"/>
          <w:w w:val="105"/>
          <w:sz w:val="20"/>
        </w:rPr>
        <w:t> </w:t>
      </w:r>
      <w:r>
        <w:rPr>
          <w:color w:val="646667"/>
          <w:w w:val="105"/>
          <w:sz w:val="20"/>
        </w:rPr>
        <w:t>desarro</w:t>
      </w:r>
      <w:r>
        <w:rPr>
          <w:color w:val="4D4D4F"/>
          <w:w w:val="105"/>
          <w:sz w:val="20"/>
        </w:rPr>
        <w:t>l</w:t>
      </w:r>
      <w:r>
        <w:rPr>
          <w:color w:val="646667"/>
          <w:w w:val="105"/>
          <w:sz w:val="20"/>
        </w:rPr>
        <w:t>lo</w:t>
      </w:r>
      <w:r>
        <w:rPr>
          <w:color w:val="646667"/>
          <w:spacing w:val="-4"/>
          <w:w w:val="105"/>
          <w:sz w:val="20"/>
        </w:rPr>
        <w:t> </w:t>
      </w:r>
      <w:r>
        <w:rPr>
          <w:color w:val="646667"/>
          <w:w w:val="105"/>
          <w:sz w:val="20"/>
        </w:rPr>
        <w:t>de</w:t>
      </w:r>
      <w:r>
        <w:rPr>
          <w:color w:val="646667"/>
          <w:spacing w:val="-5"/>
          <w:w w:val="105"/>
          <w:sz w:val="20"/>
        </w:rPr>
        <w:t> </w:t>
      </w:r>
      <w:r>
        <w:rPr>
          <w:color w:val="646667"/>
          <w:w w:val="105"/>
          <w:sz w:val="20"/>
        </w:rPr>
        <w:t>d</w:t>
      </w:r>
      <w:r>
        <w:rPr>
          <w:color w:val="363436"/>
          <w:w w:val="105"/>
          <w:sz w:val="20"/>
        </w:rPr>
        <w:t>i</w:t>
      </w:r>
      <w:r>
        <w:rPr>
          <w:color w:val="646667"/>
          <w:w w:val="105"/>
          <w:sz w:val="20"/>
        </w:rPr>
        <w:t>cha</w:t>
      </w:r>
      <w:r>
        <w:rPr>
          <w:color w:val="646667"/>
          <w:spacing w:val="-10"/>
          <w:w w:val="105"/>
          <w:sz w:val="20"/>
        </w:rPr>
        <w:t> </w:t>
      </w:r>
      <w:r>
        <w:rPr>
          <w:color w:val="646667"/>
          <w:w w:val="105"/>
          <w:sz w:val="20"/>
        </w:rPr>
        <w:t>vocación</w:t>
      </w:r>
      <w:r>
        <w:rPr>
          <w:color w:val="4D4D4F"/>
          <w:w w:val="105"/>
          <w:sz w:val="20"/>
        </w:rPr>
        <w:t>.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27"/>
        </w:numPr>
        <w:tabs>
          <w:tab w:pos="1018" w:val="left" w:leader="none"/>
        </w:tabs>
        <w:spacing w:line="256" w:lineRule="auto" w:before="0" w:after="0"/>
        <w:ind w:left="688" w:right="829" w:firstLine="9"/>
        <w:jc w:val="both"/>
        <w:rPr>
          <w:sz w:val="20"/>
        </w:rPr>
      </w:pPr>
      <w:r>
        <w:rPr>
          <w:color w:val="646667"/>
          <w:sz w:val="20"/>
        </w:rPr>
        <w:t>Presentar un análisis</w:t>
      </w:r>
      <w:r>
        <w:rPr>
          <w:color w:val="646667"/>
          <w:spacing w:val="-8"/>
          <w:sz w:val="20"/>
        </w:rPr>
        <w:t> </w:t>
      </w:r>
      <w:r>
        <w:rPr>
          <w:color w:val="646667"/>
          <w:sz w:val="20"/>
        </w:rPr>
        <w:t>de</w:t>
      </w:r>
      <w:r>
        <w:rPr>
          <w:color w:val="646667"/>
          <w:spacing w:val="-2"/>
          <w:sz w:val="20"/>
        </w:rPr>
        <w:t> </w:t>
      </w:r>
      <w:r>
        <w:rPr>
          <w:color w:val="77777B"/>
          <w:sz w:val="20"/>
        </w:rPr>
        <w:t>la</w:t>
      </w:r>
      <w:r>
        <w:rPr>
          <w:color w:val="77777B"/>
          <w:spacing w:val="-9"/>
          <w:sz w:val="20"/>
        </w:rPr>
        <w:t> </w:t>
      </w:r>
      <w:r>
        <w:rPr>
          <w:color w:val="646667"/>
          <w:sz w:val="20"/>
        </w:rPr>
        <w:t>capacidad</w:t>
      </w:r>
      <w:r>
        <w:rPr>
          <w:color w:val="646667"/>
          <w:spacing w:val="24"/>
          <w:sz w:val="20"/>
        </w:rPr>
        <w:t> </w:t>
      </w:r>
      <w:r>
        <w:rPr>
          <w:color w:val="646667"/>
          <w:sz w:val="20"/>
        </w:rPr>
        <w:t>fiscal que</w:t>
      </w:r>
      <w:r>
        <w:rPr>
          <w:color w:val="646667"/>
          <w:spacing w:val="-5"/>
          <w:sz w:val="20"/>
        </w:rPr>
        <w:t> </w:t>
      </w:r>
      <w:r>
        <w:rPr>
          <w:color w:val="646667"/>
          <w:sz w:val="20"/>
        </w:rPr>
        <w:t>demuestre su</w:t>
      </w:r>
      <w:r>
        <w:rPr>
          <w:color w:val="646667"/>
          <w:spacing w:val="-14"/>
          <w:sz w:val="20"/>
        </w:rPr>
        <w:t> </w:t>
      </w:r>
      <w:r>
        <w:rPr>
          <w:color w:val="646667"/>
          <w:sz w:val="20"/>
        </w:rPr>
        <w:t>suficienc</w:t>
      </w:r>
      <w:r>
        <w:rPr>
          <w:color w:val="4D4D4F"/>
          <w:sz w:val="20"/>
        </w:rPr>
        <w:t>i</w:t>
      </w:r>
      <w:r>
        <w:rPr>
          <w:color w:val="646667"/>
          <w:sz w:val="20"/>
        </w:rPr>
        <w:t>a para </w:t>
      </w:r>
      <w:r>
        <w:rPr>
          <w:color w:val="646667"/>
          <w:w w:val="105"/>
          <w:sz w:val="20"/>
        </w:rPr>
        <w:t>asumir</w:t>
      </w:r>
      <w:r>
        <w:rPr>
          <w:color w:val="646667"/>
          <w:spacing w:val="-13"/>
          <w:w w:val="105"/>
          <w:sz w:val="20"/>
        </w:rPr>
        <w:t> </w:t>
      </w:r>
      <w:r>
        <w:rPr>
          <w:color w:val="646667"/>
          <w:w w:val="105"/>
          <w:sz w:val="20"/>
        </w:rPr>
        <w:t>las</w:t>
      </w:r>
      <w:r>
        <w:rPr>
          <w:color w:val="646667"/>
          <w:spacing w:val="-15"/>
          <w:w w:val="105"/>
          <w:sz w:val="20"/>
        </w:rPr>
        <w:t> </w:t>
      </w:r>
      <w:r>
        <w:rPr>
          <w:color w:val="77777B"/>
          <w:w w:val="105"/>
          <w:sz w:val="20"/>
        </w:rPr>
        <w:t>necesidades</w:t>
      </w:r>
      <w:r>
        <w:rPr>
          <w:color w:val="77777B"/>
          <w:spacing w:val="-4"/>
          <w:w w:val="105"/>
          <w:sz w:val="20"/>
        </w:rPr>
        <w:t> </w:t>
      </w:r>
      <w:r>
        <w:rPr>
          <w:color w:val="646667"/>
          <w:w w:val="105"/>
          <w:sz w:val="20"/>
        </w:rPr>
        <w:t>institucionales</w:t>
      </w:r>
      <w:r>
        <w:rPr>
          <w:color w:val="646667"/>
          <w:spacing w:val="-15"/>
          <w:w w:val="105"/>
          <w:sz w:val="20"/>
        </w:rPr>
        <w:t> </w:t>
      </w:r>
      <w:r>
        <w:rPr>
          <w:color w:val="646667"/>
          <w:w w:val="105"/>
          <w:sz w:val="20"/>
        </w:rPr>
        <w:t>y</w:t>
      </w:r>
      <w:r>
        <w:rPr>
          <w:color w:val="646667"/>
          <w:spacing w:val="-12"/>
          <w:w w:val="105"/>
          <w:sz w:val="20"/>
        </w:rPr>
        <w:t> </w:t>
      </w:r>
      <w:r>
        <w:rPr>
          <w:color w:val="646667"/>
          <w:w w:val="105"/>
          <w:sz w:val="20"/>
        </w:rPr>
        <w:t>estructura</w:t>
      </w:r>
      <w:r>
        <w:rPr>
          <w:color w:val="646667"/>
          <w:w w:val="105"/>
          <w:sz w:val="20"/>
        </w:rPr>
        <w:t> administrativa</w:t>
      </w:r>
      <w:r>
        <w:rPr>
          <w:color w:val="646667"/>
          <w:spacing w:val="-13"/>
          <w:w w:val="105"/>
          <w:sz w:val="20"/>
        </w:rPr>
        <w:t> </w:t>
      </w:r>
      <w:r>
        <w:rPr>
          <w:color w:val="646667"/>
          <w:w w:val="105"/>
          <w:sz w:val="20"/>
        </w:rPr>
        <w:t>asociada</w:t>
      </w:r>
      <w:r>
        <w:rPr>
          <w:color w:val="646667"/>
          <w:w w:val="105"/>
          <w:sz w:val="20"/>
        </w:rPr>
        <w:t> a</w:t>
      </w:r>
      <w:r>
        <w:rPr>
          <w:color w:val="646667"/>
          <w:spacing w:val="-8"/>
          <w:w w:val="105"/>
          <w:sz w:val="20"/>
        </w:rPr>
        <w:t> </w:t>
      </w:r>
      <w:r>
        <w:rPr>
          <w:color w:val="77777B"/>
          <w:w w:val="105"/>
          <w:sz w:val="20"/>
        </w:rPr>
        <w:t>la </w:t>
      </w:r>
      <w:r>
        <w:rPr>
          <w:color w:val="646667"/>
          <w:w w:val="105"/>
          <w:sz w:val="20"/>
        </w:rPr>
        <w:t>conformación de </w:t>
      </w:r>
      <w:r>
        <w:rPr>
          <w:color w:val="4D4D4F"/>
          <w:w w:val="105"/>
          <w:sz w:val="20"/>
        </w:rPr>
        <w:t>l</w:t>
      </w:r>
      <w:r>
        <w:rPr>
          <w:color w:val="646667"/>
          <w:w w:val="105"/>
          <w:sz w:val="20"/>
        </w:rPr>
        <w:t>ocalidades.</w:t>
      </w: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0"/>
          <w:numId w:val="27"/>
        </w:numPr>
        <w:tabs>
          <w:tab w:pos="1018" w:val="left" w:leader="none"/>
        </w:tabs>
        <w:spacing w:line="256" w:lineRule="auto" w:before="0" w:after="0"/>
        <w:ind w:left="695" w:right="832" w:firstLine="8"/>
        <w:jc w:val="both"/>
        <w:rPr>
          <w:sz w:val="20"/>
        </w:rPr>
      </w:pPr>
      <w:r>
        <w:rPr>
          <w:color w:val="646667"/>
          <w:sz w:val="20"/>
        </w:rPr>
        <w:t>Presentar </w:t>
      </w:r>
      <w:r>
        <w:rPr>
          <w:color w:val="77777B"/>
          <w:sz w:val="20"/>
        </w:rPr>
        <w:t>los</w:t>
      </w:r>
      <w:r>
        <w:rPr>
          <w:color w:val="77777B"/>
          <w:spacing w:val="-7"/>
          <w:sz w:val="20"/>
        </w:rPr>
        <w:t> </w:t>
      </w:r>
      <w:r>
        <w:rPr>
          <w:color w:val="77777B"/>
          <w:sz w:val="20"/>
        </w:rPr>
        <w:t>resultados </w:t>
      </w:r>
      <w:r>
        <w:rPr>
          <w:color w:val="646667"/>
          <w:sz w:val="20"/>
        </w:rPr>
        <w:t>de </w:t>
      </w:r>
      <w:r>
        <w:rPr>
          <w:color w:val="77777B"/>
          <w:sz w:val="20"/>
        </w:rPr>
        <w:t>la</w:t>
      </w:r>
      <w:r>
        <w:rPr>
          <w:color w:val="77777B"/>
          <w:spacing w:val="-3"/>
          <w:sz w:val="20"/>
        </w:rPr>
        <w:t> </w:t>
      </w:r>
      <w:r>
        <w:rPr>
          <w:color w:val="646667"/>
          <w:sz w:val="20"/>
        </w:rPr>
        <w:t>diligencia de deslinde efectuada por el</w:t>
      </w:r>
      <w:r>
        <w:rPr>
          <w:color w:val="646667"/>
          <w:spacing w:val="-1"/>
          <w:sz w:val="20"/>
        </w:rPr>
        <w:t> </w:t>
      </w:r>
      <w:r>
        <w:rPr>
          <w:color w:val="77777B"/>
          <w:sz w:val="20"/>
        </w:rPr>
        <w:t>Instituto </w:t>
      </w:r>
      <w:r>
        <w:rPr>
          <w:color w:val="646667"/>
          <w:sz w:val="20"/>
        </w:rPr>
        <w:t>Geográfico</w:t>
      </w:r>
      <w:r>
        <w:rPr>
          <w:color w:val="646667"/>
          <w:spacing w:val="-14"/>
          <w:sz w:val="20"/>
        </w:rPr>
        <w:t> </w:t>
      </w:r>
      <w:r>
        <w:rPr>
          <w:color w:val="646667"/>
          <w:sz w:val="20"/>
        </w:rPr>
        <w:t>Agustín</w:t>
      </w:r>
      <w:r>
        <w:rPr>
          <w:color w:val="646667"/>
          <w:spacing w:val="-14"/>
          <w:sz w:val="20"/>
        </w:rPr>
        <w:t> </w:t>
      </w:r>
      <w:r>
        <w:rPr>
          <w:color w:val="646667"/>
          <w:sz w:val="20"/>
        </w:rPr>
        <w:t>Codazzi</w:t>
      </w:r>
      <w:r>
        <w:rPr>
          <w:color w:val="646667"/>
          <w:spacing w:val="-10"/>
          <w:sz w:val="20"/>
        </w:rPr>
        <w:t> </w:t>
      </w:r>
      <w:r>
        <w:rPr>
          <w:color w:val="4D4D4F"/>
          <w:sz w:val="20"/>
        </w:rPr>
        <w:t>-</w:t>
      </w:r>
      <w:r>
        <w:rPr>
          <w:color w:val="646667"/>
          <w:sz w:val="20"/>
        </w:rPr>
        <w:t>IGAC</w:t>
      </w:r>
      <w:r>
        <w:rPr>
          <w:color w:val="646667"/>
          <w:spacing w:val="-14"/>
          <w:sz w:val="20"/>
        </w:rPr>
        <w:t> </w:t>
      </w:r>
      <w:r>
        <w:rPr>
          <w:color w:val="646667"/>
          <w:sz w:val="20"/>
        </w:rPr>
        <w:t>de</w:t>
      </w:r>
      <w:r>
        <w:rPr>
          <w:color w:val="646667"/>
          <w:spacing w:val="-14"/>
          <w:sz w:val="20"/>
        </w:rPr>
        <w:t> </w:t>
      </w:r>
      <w:r>
        <w:rPr>
          <w:color w:val="646667"/>
          <w:sz w:val="20"/>
        </w:rPr>
        <w:t>conformidad</w:t>
      </w:r>
      <w:r>
        <w:rPr>
          <w:color w:val="646667"/>
          <w:spacing w:val="-2"/>
          <w:sz w:val="20"/>
        </w:rPr>
        <w:t> </w:t>
      </w:r>
      <w:r>
        <w:rPr>
          <w:color w:val="646667"/>
          <w:sz w:val="20"/>
        </w:rPr>
        <w:t>con</w:t>
      </w:r>
      <w:r>
        <w:rPr>
          <w:color w:val="646667"/>
          <w:spacing w:val="-14"/>
          <w:sz w:val="20"/>
        </w:rPr>
        <w:t> </w:t>
      </w:r>
      <w:r>
        <w:rPr>
          <w:color w:val="77777B"/>
          <w:sz w:val="20"/>
        </w:rPr>
        <w:t>lo </w:t>
      </w:r>
      <w:r>
        <w:rPr>
          <w:color w:val="646667"/>
          <w:sz w:val="20"/>
        </w:rPr>
        <w:t>es</w:t>
      </w:r>
      <w:r>
        <w:rPr>
          <w:color w:val="4D4D4F"/>
          <w:sz w:val="20"/>
        </w:rPr>
        <w:t>t</w:t>
      </w:r>
      <w:r>
        <w:rPr>
          <w:color w:val="646667"/>
          <w:sz w:val="20"/>
        </w:rPr>
        <w:t>ablecido</w:t>
      </w:r>
      <w:r>
        <w:rPr>
          <w:color w:val="646667"/>
          <w:spacing w:val="-3"/>
          <w:sz w:val="20"/>
        </w:rPr>
        <w:t> </w:t>
      </w:r>
      <w:r>
        <w:rPr>
          <w:color w:val="646667"/>
          <w:sz w:val="20"/>
        </w:rPr>
        <w:t>en</w:t>
      </w:r>
      <w:r>
        <w:rPr>
          <w:color w:val="646667"/>
          <w:spacing w:val="-14"/>
          <w:sz w:val="20"/>
        </w:rPr>
        <w:t> </w:t>
      </w:r>
      <w:r>
        <w:rPr>
          <w:color w:val="646667"/>
          <w:sz w:val="20"/>
        </w:rPr>
        <w:t>el</w:t>
      </w:r>
      <w:r>
        <w:rPr>
          <w:color w:val="646667"/>
          <w:spacing w:val="-9"/>
          <w:sz w:val="20"/>
        </w:rPr>
        <w:t> </w:t>
      </w:r>
      <w:r>
        <w:rPr>
          <w:color w:val="646667"/>
          <w:sz w:val="20"/>
        </w:rPr>
        <w:t>a</w:t>
      </w:r>
      <w:r>
        <w:rPr>
          <w:color w:val="4D4D4F"/>
          <w:sz w:val="20"/>
        </w:rPr>
        <w:t>rtí</w:t>
      </w:r>
      <w:r>
        <w:rPr>
          <w:color w:val="646667"/>
          <w:sz w:val="20"/>
        </w:rPr>
        <w:t>culo 10 de </w:t>
      </w:r>
      <w:r>
        <w:rPr>
          <w:color w:val="77777B"/>
          <w:sz w:val="20"/>
        </w:rPr>
        <w:t>la </w:t>
      </w:r>
      <w:r>
        <w:rPr>
          <w:color w:val="646667"/>
          <w:sz w:val="20"/>
        </w:rPr>
        <w:t>Ley 1617 de 2013.</w:t>
      </w:r>
    </w:p>
    <w:p>
      <w:pPr>
        <w:spacing w:after="0" w:line="256" w:lineRule="auto"/>
        <w:jc w:val="both"/>
        <w:rPr>
          <w:sz w:val="20"/>
        </w:rPr>
        <w:sectPr>
          <w:pgSz w:w="12240" w:h="15840"/>
          <w:pgMar w:top="420" w:bottom="280" w:left="1720" w:right="1660"/>
        </w:sectPr>
      </w:pPr>
    </w:p>
    <w:p>
      <w:pPr>
        <w:pStyle w:val="Heading6"/>
        <w:ind w:left="637" w:right="2604"/>
        <w:jc w:val="center"/>
      </w:pPr>
      <w:r>
        <w:rPr/>
        <w:pict>
          <v:group style="position:absolute;margin-left:113.812462pt;margin-top:68.739586pt;width:386.35pt;height:678.6pt;mso-position-horizontal-relative:page;mso-position-vertical-relative:page;z-index:-19180032" id="docshapegroup130" coordorigin="2276,1375" coordsize="7727,13572">
            <v:line style="position:absolute" from="2315,14946" to="2315,1375" stroked="true" strokeweight="2.408578pt" strokecolor="#000000">
              <v:stroke dashstyle="solid"/>
            </v:line>
            <v:shape style="position:absolute;left:2276;top:1394;width:7727;height:13543" id="docshape131" coordorigin="2276,1394" coordsize="7727,13543" path="m9945,14937l9945,1394m2296,1423l9984,1423m2276,14889l10003,14889e" filled="false" stroked="true" strokeweight="2.887893pt" strokecolor="#000000">
              <v:path arrowok="t"/>
              <v:stroke dashstyle="solid"/>
            </v:shape>
            <w10:wrap type="none"/>
          </v:group>
        </w:pict>
      </w:r>
      <w:r>
        <w:rPr>
          <w:color w:val="343133"/>
          <w:spacing w:val="-4"/>
        </w:rPr>
        <w:t>1</w:t>
      </w:r>
      <w:r>
        <w:rPr>
          <w:color w:val="626264"/>
          <w:spacing w:val="-4"/>
        </w:rPr>
        <w:t>955</w:t>
      </w:r>
    </w:p>
    <w:p>
      <w:pPr>
        <w:pStyle w:val="BodyText"/>
        <w:spacing w:line="256" w:lineRule="auto" w:before="177"/>
        <w:ind w:left="825" w:right="761" w:firstLine="1"/>
        <w:jc w:val="both"/>
      </w:pPr>
      <w:r>
        <w:rPr>
          <w:color w:val="757779"/>
          <w:sz w:val="27"/>
        </w:rPr>
        <w:t>s. </w:t>
      </w:r>
      <w:r>
        <w:rPr>
          <w:color w:val="626264"/>
        </w:rPr>
        <w:t>Contar con concepto previo y favorable sobre la conveniencia de crear el </w:t>
      </w:r>
      <w:r>
        <w:rPr>
          <w:color w:val="757779"/>
        </w:rPr>
        <w:t>nuevo</w:t>
      </w:r>
      <w:r>
        <w:rPr>
          <w:color w:val="757779"/>
          <w:spacing w:val="-5"/>
        </w:rPr>
        <w:t> </w:t>
      </w:r>
      <w:r>
        <w:rPr>
          <w:color w:val="626264"/>
        </w:rPr>
        <w:t>distrito, emitido por </w:t>
      </w:r>
      <w:r>
        <w:rPr>
          <w:color w:val="757779"/>
        </w:rPr>
        <w:t>las</w:t>
      </w:r>
      <w:r>
        <w:rPr>
          <w:color w:val="757779"/>
          <w:spacing w:val="-2"/>
        </w:rPr>
        <w:t> </w:t>
      </w:r>
      <w:r>
        <w:rPr>
          <w:color w:val="626264"/>
        </w:rPr>
        <w:t>Comisiones Especiales de</w:t>
      </w:r>
      <w:r>
        <w:rPr>
          <w:color w:val="626264"/>
          <w:spacing w:val="-3"/>
        </w:rPr>
        <w:t> </w:t>
      </w:r>
      <w:r>
        <w:rPr>
          <w:color w:val="626264"/>
        </w:rPr>
        <w:t>Seguimiento al </w:t>
      </w:r>
      <w:r>
        <w:rPr>
          <w:color w:val="4F4F50"/>
        </w:rPr>
        <w:t>Proc</w:t>
      </w:r>
      <w:r>
        <w:rPr>
          <w:color w:val="757779"/>
        </w:rPr>
        <w:t>eso </w:t>
      </w:r>
      <w:r>
        <w:rPr>
          <w:color w:val="626264"/>
        </w:rPr>
        <w:t>de</w:t>
      </w:r>
      <w:r>
        <w:rPr>
          <w:color w:val="626264"/>
          <w:spacing w:val="-7"/>
        </w:rPr>
        <w:t> </w:t>
      </w:r>
      <w:r>
        <w:rPr>
          <w:color w:val="626264"/>
        </w:rPr>
        <w:t>Descentralización y Ordenamiento </w:t>
      </w:r>
      <w:r>
        <w:rPr>
          <w:color w:val="757779"/>
        </w:rPr>
        <w:t>Territorial </w:t>
      </w:r>
      <w:r>
        <w:rPr>
          <w:color w:val="626264"/>
        </w:rPr>
        <w:t>del</w:t>
      </w:r>
      <w:r>
        <w:rPr>
          <w:color w:val="626264"/>
          <w:spacing w:val="-4"/>
        </w:rPr>
        <w:t> </w:t>
      </w:r>
      <w:r>
        <w:rPr>
          <w:color w:val="626264"/>
        </w:rPr>
        <w:t>Senado de la República y la Cámara de Representantes, y </w:t>
      </w:r>
      <w:r>
        <w:rPr>
          <w:color w:val="757779"/>
        </w:rPr>
        <w:t>la </w:t>
      </w:r>
      <w:r>
        <w:rPr>
          <w:color w:val="626264"/>
        </w:rPr>
        <w:t>Comisión de Ordenamiento </w:t>
      </w:r>
      <w:r>
        <w:rPr>
          <w:color w:val="757779"/>
        </w:rPr>
        <w:t>Territoria</w:t>
      </w:r>
      <w:r>
        <w:rPr>
          <w:color w:val="343133"/>
        </w:rPr>
        <w:t>l </w:t>
      </w:r>
      <w:r>
        <w:rPr>
          <w:color w:val="626264"/>
        </w:rPr>
        <w:t>como organismo</w:t>
      </w:r>
      <w:r>
        <w:rPr>
          <w:color w:val="626264"/>
          <w:spacing w:val="13"/>
        </w:rPr>
        <w:t> </w:t>
      </w:r>
      <w:r>
        <w:rPr>
          <w:color w:val="626264"/>
        </w:rPr>
        <w:t>técnico</w:t>
      </w:r>
      <w:r>
        <w:rPr>
          <w:color w:val="626264"/>
          <w:spacing w:val="-9"/>
        </w:rPr>
        <w:t> </w:t>
      </w:r>
      <w:r>
        <w:rPr>
          <w:color w:val="626264"/>
        </w:rPr>
        <w:t>asesor,</w:t>
      </w:r>
      <w:r>
        <w:rPr>
          <w:color w:val="626264"/>
          <w:spacing w:val="-8"/>
        </w:rPr>
        <w:t> </w:t>
      </w:r>
      <w:r>
        <w:rPr>
          <w:color w:val="626264"/>
        </w:rPr>
        <w:t>o</w:t>
      </w:r>
      <w:r>
        <w:rPr>
          <w:color w:val="626264"/>
          <w:spacing w:val="-3"/>
        </w:rPr>
        <w:t> </w:t>
      </w:r>
      <w:r>
        <w:rPr>
          <w:color w:val="626264"/>
        </w:rPr>
        <w:t>el organismo que</w:t>
      </w:r>
      <w:r>
        <w:rPr>
          <w:color w:val="626264"/>
          <w:spacing w:val="-13"/>
        </w:rPr>
        <w:t> </w:t>
      </w:r>
      <w:r>
        <w:rPr>
          <w:color w:val="757779"/>
        </w:rPr>
        <w:t>haga</w:t>
      </w:r>
      <w:r>
        <w:rPr>
          <w:color w:val="757779"/>
          <w:spacing w:val="-2"/>
        </w:rPr>
        <w:t> </w:t>
      </w:r>
      <w:r>
        <w:rPr>
          <w:color w:val="626264"/>
        </w:rPr>
        <w:t>sus</w:t>
      </w:r>
      <w:r>
        <w:rPr>
          <w:color w:val="626264"/>
          <w:spacing w:val="-9"/>
        </w:rPr>
        <w:t> </w:t>
      </w:r>
      <w:r>
        <w:rPr>
          <w:color w:val="626264"/>
        </w:rPr>
        <w:t>veces,</w:t>
      </w:r>
      <w:r>
        <w:rPr>
          <w:color w:val="626264"/>
          <w:spacing w:val="-14"/>
        </w:rPr>
        <w:t> </w:t>
      </w:r>
      <w:r>
        <w:rPr>
          <w:color w:val="626264"/>
        </w:rPr>
        <w:t>concepto</w:t>
      </w:r>
      <w:r>
        <w:rPr>
          <w:color w:val="626264"/>
          <w:spacing w:val="-9"/>
        </w:rPr>
        <w:t> </w:t>
      </w:r>
      <w:r>
        <w:rPr>
          <w:color w:val="626264"/>
        </w:rPr>
        <w:t>que</w:t>
      </w:r>
      <w:r>
        <w:rPr>
          <w:color w:val="626264"/>
          <w:spacing w:val="-14"/>
        </w:rPr>
        <w:t> </w:t>
      </w:r>
      <w:r>
        <w:rPr>
          <w:color w:val="626264"/>
        </w:rPr>
        <w:t>será sometido a consideración de las Plenarias de</w:t>
      </w:r>
      <w:r>
        <w:rPr>
          <w:color w:val="343133"/>
        </w:rPr>
        <w:t>l </w:t>
      </w:r>
      <w:r>
        <w:rPr>
          <w:color w:val="626264"/>
        </w:rPr>
        <w:t>Senado </w:t>
      </w:r>
      <w:r>
        <w:rPr>
          <w:color w:val="757779"/>
        </w:rPr>
        <w:t>de la </w:t>
      </w:r>
      <w:r>
        <w:rPr>
          <w:color w:val="626264"/>
        </w:rPr>
        <w:t>República y de </w:t>
      </w:r>
      <w:r>
        <w:rPr>
          <w:color w:val="757779"/>
        </w:rPr>
        <w:t>la </w:t>
      </w:r>
      <w:r>
        <w:rPr>
          <w:color w:val="626264"/>
        </w:rPr>
        <w:t>Cámara</w:t>
      </w:r>
      <w:r>
        <w:rPr>
          <w:color w:val="626264"/>
          <w:spacing w:val="40"/>
        </w:rPr>
        <w:t> </w:t>
      </w:r>
      <w:r>
        <w:rPr>
          <w:color w:val="626264"/>
        </w:rPr>
        <w:t>de Representantes, </w:t>
      </w:r>
      <w:r>
        <w:rPr>
          <w:color w:val="757779"/>
        </w:rPr>
        <w:t>respectivamente.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828"/>
        <w:jc w:val="both"/>
      </w:pPr>
      <w:r>
        <w:rPr>
          <w:color w:val="757779"/>
        </w:rPr>
        <w:t>6.</w:t>
      </w:r>
      <w:r>
        <w:rPr>
          <w:color w:val="757779"/>
          <w:spacing w:val="70"/>
        </w:rPr>
        <w:t> </w:t>
      </w:r>
      <w:r>
        <w:rPr>
          <w:color w:val="626264"/>
        </w:rPr>
        <w:t>Contar</w:t>
      </w:r>
      <w:r>
        <w:rPr>
          <w:color w:val="626264"/>
          <w:spacing w:val="4"/>
        </w:rPr>
        <w:t> </w:t>
      </w:r>
      <w:r>
        <w:rPr>
          <w:color w:val="626264"/>
        </w:rPr>
        <w:t>con</w:t>
      </w:r>
      <w:r>
        <w:rPr>
          <w:color w:val="626264"/>
          <w:spacing w:val="1"/>
        </w:rPr>
        <w:t> </w:t>
      </w:r>
      <w:r>
        <w:rPr>
          <w:color w:val="626264"/>
        </w:rPr>
        <w:t>concepto</w:t>
      </w:r>
      <w:r>
        <w:rPr>
          <w:color w:val="626264"/>
          <w:spacing w:val="-2"/>
        </w:rPr>
        <w:t> </w:t>
      </w:r>
      <w:r>
        <w:rPr>
          <w:color w:val="626264"/>
        </w:rPr>
        <w:t>previo</w:t>
      </w:r>
      <w:r>
        <w:rPr>
          <w:color w:val="626264"/>
          <w:spacing w:val="7"/>
        </w:rPr>
        <w:t> </w:t>
      </w:r>
      <w:r>
        <w:rPr>
          <w:color w:val="626264"/>
        </w:rPr>
        <w:t>y</w:t>
      </w:r>
      <w:r>
        <w:rPr>
          <w:color w:val="626264"/>
          <w:spacing w:val="6"/>
        </w:rPr>
        <w:t> </w:t>
      </w:r>
      <w:r>
        <w:rPr>
          <w:color w:val="757779"/>
        </w:rPr>
        <w:t>favorable</w:t>
      </w:r>
      <w:r>
        <w:rPr>
          <w:color w:val="757779"/>
          <w:spacing w:val="8"/>
        </w:rPr>
        <w:t> </w:t>
      </w:r>
      <w:r>
        <w:rPr>
          <w:color w:val="626264"/>
        </w:rPr>
        <w:t>de</w:t>
      </w:r>
      <w:r>
        <w:rPr>
          <w:color w:val="626264"/>
          <w:spacing w:val="-1"/>
        </w:rPr>
        <w:t> </w:t>
      </w:r>
      <w:r>
        <w:rPr>
          <w:color w:val="757779"/>
        </w:rPr>
        <w:t>los</w:t>
      </w:r>
      <w:r>
        <w:rPr>
          <w:color w:val="757779"/>
          <w:spacing w:val="-5"/>
        </w:rPr>
        <w:t> </w:t>
      </w:r>
      <w:r>
        <w:rPr>
          <w:color w:val="626264"/>
        </w:rPr>
        <w:t>concejos</w:t>
      </w:r>
      <w:r>
        <w:rPr>
          <w:color w:val="626264"/>
          <w:spacing w:val="-1"/>
        </w:rPr>
        <w:t> </w:t>
      </w:r>
      <w:r>
        <w:rPr>
          <w:color w:val="626264"/>
          <w:spacing w:val="-2"/>
        </w:rPr>
        <w:t>municipales.</w:t>
      </w:r>
    </w:p>
    <w:p>
      <w:pPr>
        <w:pStyle w:val="BodyText"/>
        <w:rPr>
          <w:sz w:val="31"/>
        </w:rPr>
      </w:pPr>
    </w:p>
    <w:p>
      <w:pPr>
        <w:pStyle w:val="BodyText"/>
        <w:spacing w:line="261" w:lineRule="auto" w:before="1"/>
        <w:ind w:left="827" w:right="750" w:hanging="8"/>
        <w:jc w:val="both"/>
      </w:pPr>
      <w:r>
        <w:rPr>
          <w:color w:val="626264"/>
        </w:rPr>
        <w:t>PARÁGRAFO TRANSITORIO. Los distritos conformados con anterioridad a la entrada</w:t>
      </w:r>
      <w:r>
        <w:rPr>
          <w:color w:val="626264"/>
          <w:spacing w:val="-14"/>
        </w:rPr>
        <w:t> </w:t>
      </w:r>
      <w:r>
        <w:rPr>
          <w:color w:val="626264"/>
        </w:rPr>
        <w:t>en</w:t>
      </w:r>
      <w:r>
        <w:rPr>
          <w:color w:val="626264"/>
          <w:spacing w:val="-14"/>
        </w:rPr>
        <w:t> </w:t>
      </w:r>
      <w:r>
        <w:rPr>
          <w:color w:val="626264"/>
        </w:rPr>
        <w:t>vigencia</w:t>
      </w:r>
      <w:r>
        <w:rPr>
          <w:color w:val="626264"/>
          <w:spacing w:val="-14"/>
        </w:rPr>
        <w:t> </w:t>
      </w:r>
      <w:r>
        <w:rPr>
          <w:color w:val="626264"/>
        </w:rPr>
        <w:t>de</w:t>
      </w:r>
      <w:r>
        <w:rPr>
          <w:color w:val="626264"/>
          <w:spacing w:val="-14"/>
        </w:rPr>
        <w:t> </w:t>
      </w:r>
      <w:r>
        <w:rPr>
          <w:color w:val="757779"/>
        </w:rPr>
        <w:t>la</w:t>
      </w:r>
      <w:r>
        <w:rPr>
          <w:color w:val="757779"/>
          <w:spacing w:val="-14"/>
        </w:rPr>
        <w:t> </w:t>
      </w:r>
      <w:r>
        <w:rPr>
          <w:color w:val="626264"/>
        </w:rPr>
        <w:t>presente</w:t>
      </w:r>
      <w:r>
        <w:rPr>
          <w:color w:val="626264"/>
          <w:spacing w:val="-14"/>
        </w:rPr>
        <w:t> </w:t>
      </w:r>
      <w:r>
        <w:rPr>
          <w:color w:val="626264"/>
        </w:rPr>
        <w:t>Ley</w:t>
      </w:r>
      <w:r>
        <w:rPr>
          <w:color w:val="626264"/>
          <w:spacing w:val="-14"/>
        </w:rPr>
        <w:t> </w:t>
      </w:r>
      <w:r>
        <w:rPr>
          <w:color w:val="626264"/>
        </w:rPr>
        <w:t>continuarán</w:t>
      </w:r>
      <w:r>
        <w:rPr>
          <w:color w:val="626264"/>
          <w:spacing w:val="-14"/>
        </w:rPr>
        <w:t> </w:t>
      </w:r>
      <w:r>
        <w:rPr>
          <w:color w:val="626264"/>
        </w:rPr>
        <w:t>sometiéndose</w:t>
      </w:r>
      <w:r>
        <w:rPr>
          <w:color w:val="626264"/>
          <w:spacing w:val="-14"/>
        </w:rPr>
        <w:t> </w:t>
      </w:r>
      <w:r>
        <w:rPr>
          <w:color w:val="626264"/>
        </w:rPr>
        <w:t>asus</w:t>
      </w:r>
      <w:r>
        <w:rPr>
          <w:color w:val="626264"/>
          <w:spacing w:val="-13"/>
        </w:rPr>
        <w:t> </w:t>
      </w:r>
      <w:r>
        <w:rPr>
          <w:color w:val="626264"/>
        </w:rPr>
        <w:t>respectivas </w:t>
      </w:r>
      <w:r>
        <w:rPr>
          <w:color w:val="4F4F50"/>
        </w:rPr>
        <w:t>normas</w:t>
      </w:r>
      <w:r>
        <w:rPr>
          <w:color w:val="4F4F50"/>
          <w:spacing w:val="-14"/>
        </w:rPr>
        <w:t> </w:t>
      </w:r>
      <w:r>
        <w:rPr>
          <w:color w:val="626264"/>
        </w:rPr>
        <w:t>decreación; </w:t>
      </w:r>
      <w:r>
        <w:rPr>
          <w:color w:val="343133"/>
        </w:rPr>
        <w:t>L</w:t>
      </w:r>
      <w:r>
        <w:rPr>
          <w:color w:val="626264"/>
        </w:rPr>
        <w:t>os </w:t>
      </w:r>
      <w:r>
        <w:rPr>
          <w:color w:val="757779"/>
        </w:rPr>
        <w:t>municipios </w:t>
      </w:r>
      <w:r>
        <w:rPr>
          <w:color w:val="626264"/>
        </w:rPr>
        <w:t>que</w:t>
      </w:r>
      <w:r>
        <w:rPr>
          <w:color w:val="626264"/>
          <w:spacing w:val="-2"/>
        </w:rPr>
        <w:t> </w:t>
      </w:r>
      <w:r>
        <w:rPr>
          <w:color w:val="757779"/>
        </w:rPr>
        <w:t>hayan</w:t>
      </w:r>
      <w:r>
        <w:rPr>
          <w:color w:val="757779"/>
          <w:spacing w:val="-2"/>
        </w:rPr>
        <w:t> </w:t>
      </w:r>
      <w:r>
        <w:rPr>
          <w:color w:val="757779"/>
        </w:rPr>
        <w:t>iniciado </w:t>
      </w:r>
      <w:r>
        <w:rPr>
          <w:color w:val="626264"/>
        </w:rPr>
        <w:t>el trámite para</w:t>
      </w:r>
      <w:r>
        <w:rPr>
          <w:color w:val="626264"/>
          <w:spacing w:val="-5"/>
        </w:rPr>
        <w:t> </w:t>
      </w:r>
      <w:r>
        <w:rPr>
          <w:color w:val="626264"/>
        </w:rPr>
        <w:t>convertirse en Distritos antes del 30 de abril de </w:t>
      </w:r>
      <w:r>
        <w:rPr>
          <w:color w:val="4F4F50"/>
        </w:rPr>
        <w:t>2019, </w:t>
      </w:r>
      <w:r>
        <w:rPr>
          <w:color w:val="626264"/>
        </w:rPr>
        <w:t>seguirán rigiéndose por </w:t>
      </w:r>
      <w:r>
        <w:rPr>
          <w:color w:val="757779"/>
        </w:rPr>
        <w:t>las </w:t>
      </w:r>
      <w:r>
        <w:rPr>
          <w:color w:val="626264"/>
        </w:rPr>
        <w:t>normas constitucionales</w:t>
      </w:r>
      <w:r>
        <w:rPr>
          <w:color w:val="626264"/>
          <w:spacing w:val="-6"/>
        </w:rPr>
        <w:t> </w:t>
      </w:r>
      <w:r>
        <w:rPr>
          <w:color w:val="626264"/>
        </w:rPr>
        <w:t>o </w:t>
      </w:r>
      <w:r>
        <w:rPr>
          <w:color w:val="757779"/>
        </w:rPr>
        <w:t>legales </w:t>
      </w:r>
      <w:r>
        <w:rPr>
          <w:color w:val="626264"/>
        </w:rPr>
        <w:t>con que iniciaron.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56" w:lineRule="auto"/>
        <w:ind w:left="838" w:right="750" w:hanging="5"/>
        <w:jc w:val="both"/>
      </w:pPr>
      <w:r>
        <w:rPr>
          <w:rFonts w:ascii="Times New Roman" w:hAnsi="Times New Roman"/>
          <w:b/>
          <w:color w:val="343133"/>
          <w:sz w:val="21"/>
        </w:rPr>
        <w:t>ARTÍCULO </w:t>
      </w:r>
      <w:r>
        <w:rPr>
          <w:rFonts w:ascii="Times New Roman" w:hAnsi="Times New Roman"/>
          <w:b/>
          <w:color w:val="4F4F50"/>
          <w:sz w:val="21"/>
        </w:rPr>
        <w:t>1</w:t>
      </w:r>
      <w:r>
        <w:rPr>
          <w:rFonts w:ascii="Times New Roman" w:hAnsi="Times New Roman"/>
          <w:b/>
          <w:color w:val="343133"/>
          <w:sz w:val="21"/>
        </w:rPr>
        <w:t>25</w:t>
      </w:r>
      <w:r>
        <w:rPr>
          <w:rFonts w:ascii="Times New Roman" w:hAnsi="Times New Roman"/>
          <w:b/>
          <w:color w:val="4F4F50"/>
          <w:sz w:val="21"/>
        </w:rPr>
        <w:t>º</w:t>
      </w:r>
      <w:r>
        <w:rPr>
          <w:rFonts w:ascii="Times New Roman" w:hAnsi="Times New Roman"/>
          <w:b/>
          <w:color w:val="343133"/>
          <w:sz w:val="21"/>
        </w:rPr>
        <w:t>. FUSIÓN Y DENOMINACIÓN</w:t>
      </w:r>
      <w:r>
        <w:rPr>
          <w:rFonts w:ascii="Times New Roman" w:hAnsi="Times New Roman"/>
          <w:b/>
          <w:color w:val="757779"/>
          <w:sz w:val="21"/>
        </w:rPr>
        <w:t>. </w:t>
      </w:r>
      <w:r>
        <w:rPr>
          <w:color w:val="757779"/>
        </w:rPr>
        <w:t>Fusiónese </w:t>
      </w:r>
      <w:r>
        <w:rPr>
          <w:color w:val="626264"/>
        </w:rPr>
        <w:t>el </w:t>
      </w:r>
      <w:r>
        <w:rPr>
          <w:color w:val="757779"/>
        </w:rPr>
        <w:t>Departamento </w:t>
      </w:r>
      <w:r>
        <w:rPr>
          <w:color w:val="626264"/>
        </w:rPr>
        <w:t>Administrativo de Ciencia, </w:t>
      </w:r>
      <w:r>
        <w:rPr>
          <w:color w:val="757779"/>
        </w:rPr>
        <w:t>Tecnología </w:t>
      </w:r>
      <w:r>
        <w:rPr>
          <w:color w:val="626264"/>
        </w:rPr>
        <w:t>e </w:t>
      </w:r>
      <w:r>
        <w:rPr>
          <w:color w:val="757779"/>
        </w:rPr>
        <w:t>Innovación </w:t>
      </w:r>
      <w:r>
        <w:rPr>
          <w:color w:val="626264"/>
        </w:rPr>
        <w:t>- COLCIENCIAS, en el Ministerio de Ciencia, </w:t>
      </w:r>
      <w:r>
        <w:rPr>
          <w:color w:val="757779"/>
        </w:rPr>
        <w:t>Tecnología</w:t>
      </w:r>
      <w:r>
        <w:rPr>
          <w:color w:val="757779"/>
          <w:spacing w:val="39"/>
        </w:rPr>
        <w:t> </w:t>
      </w:r>
      <w:r>
        <w:rPr>
          <w:color w:val="626264"/>
        </w:rPr>
        <w:t>e </w:t>
      </w:r>
      <w:r>
        <w:rPr>
          <w:color w:val="757779"/>
        </w:rPr>
        <w:t>Innovación, </w:t>
      </w:r>
      <w:r>
        <w:rPr>
          <w:color w:val="626264"/>
        </w:rPr>
        <w:t>el cual continuará con la misma </w:t>
      </w:r>
      <w:r>
        <w:rPr>
          <w:color w:val="4F4F50"/>
        </w:rPr>
        <w:t>d</w:t>
      </w:r>
      <w:r>
        <w:rPr>
          <w:color w:val="757779"/>
        </w:rPr>
        <w:t>enominación</w:t>
      </w:r>
      <w:r>
        <w:rPr>
          <w:color w:val="757779"/>
          <w:spacing w:val="-5"/>
        </w:rPr>
        <w:t> </w:t>
      </w:r>
      <w:r>
        <w:rPr>
          <w:color w:val="626264"/>
        </w:rPr>
        <w:t>y</w:t>
      </w:r>
      <w:r>
        <w:rPr>
          <w:color w:val="626264"/>
          <w:spacing w:val="-10"/>
        </w:rPr>
        <w:t> </w:t>
      </w:r>
      <w:r>
        <w:rPr>
          <w:color w:val="626264"/>
        </w:rPr>
        <w:t>como</w:t>
      </w:r>
      <w:r>
        <w:rPr>
          <w:color w:val="626264"/>
          <w:spacing w:val="-4"/>
        </w:rPr>
        <w:t> </w:t>
      </w:r>
      <w:r>
        <w:rPr>
          <w:color w:val="626264"/>
        </w:rPr>
        <w:t>organismo principal</w:t>
      </w:r>
      <w:r>
        <w:rPr>
          <w:color w:val="626264"/>
          <w:spacing w:val="-5"/>
        </w:rPr>
        <w:t> </w:t>
      </w:r>
      <w:r>
        <w:rPr>
          <w:color w:val="626264"/>
        </w:rPr>
        <w:t>de</w:t>
      </w:r>
      <w:r>
        <w:rPr>
          <w:color w:val="626264"/>
          <w:spacing w:val="-11"/>
        </w:rPr>
        <w:t> </w:t>
      </w:r>
      <w:r>
        <w:rPr>
          <w:color w:val="626264"/>
        </w:rPr>
        <w:t>la Administración</w:t>
      </w:r>
      <w:r>
        <w:rPr>
          <w:color w:val="626264"/>
          <w:spacing w:val="-6"/>
        </w:rPr>
        <w:t> </w:t>
      </w:r>
      <w:r>
        <w:rPr>
          <w:color w:val="626264"/>
        </w:rPr>
        <w:t>Pública del</w:t>
      </w:r>
      <w:r>
        <w:rPr>
          <w:color w:val="626264"/>
          <w:spacing w:val="-14"/>
        </w:rPr>
        <w:t> </w:t>
      </w:r>
      <w:r>
        <w:rPr>
          <w:color w:val="626264"/>
        </w:rPr>
        <w:t>Sector Administrativo de Ciencia, </w:t>
      </w:r>
      <w:r>
        <w:rPr>
          <w:color w:val="757779"/>
        </w:rPr>
        <w:t>Tecnología</w:t>
      </w:r>
      <w:r>
        <w:rPr>
          <w:color w:val="757779"/>
          <w:spacing w:val="40"/>
        </w:rPr>
        <w:t> </w:t>
      </w:r>
      <w:r>
        <w:rPr>
          <w:color w:val="626264"/>
        </w:rPr>
        <w:t>e Innovación.</w: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spacing w:line="180" w:lineRule="auto"/>
        <w:ind w:left="842" w:right="749" w:hanging="3"/>
        <w:jc w:val="both"/>
      </w:pPr>
      <w:r>
        <w:rPr>
          <w:color w:val="626264"/>
        </w:rPr>
        <w:t>El</w:t>
      </w:r>
      <w:r>
        <w:rPr>
          <w:color w:val="626264"/>
          <w:spacing w:val="-11"/>
        </w:rPr>
        <w:t> </w:t>
      </w:r>
      <w:r>
        <w:rPr>
          <w:color w:val="626264"/>
        </w:rPr>
        <w:t>Ministerio de</w:t>
      </w:r>
      <w:r>
        <w:rPr>
          <w:color w:val="626264"/>
          <w:spacing w:val="-9"/>
        </w:rPr>
        <w:t> </w:t>
      </w:r>
      <w:r>
        <w:rPr>
          <w:color w:val="626264"/>
        </w:rPr>
        <w:t>Ciencia,</w:t>
      </w:r>
      <w:r>
        <w:rPr>
          <w:color w:val="626264"/>
          <w:spacing w:val="-5"/>
        </w:rPr>
        <w:t> </w:t>
      </w:r>
      <w:r>
        <w:rPr>
          <w:color w:val="626264"/>
        </w:rPr>
        <w:t>Tecnología e Innovación tendrá como domicilio principal </w:t>
      </w:r>
      <w:r>
        <w:rPr>
          <w:color w:val="757779"/>
        </w:rPr>
        <w:t>la</w:t>
      </w:r>
      <w:r>
        <w:rPr>
          <w:color w:val="757779"/>
          <w:spacing w:val="-22"/>
        </w:rPr>
        <w:t> </w:t>
      </w:r>
      <w:r>
        <w:rPr>
          <w:color w:val="626264"/>
        </w:rPr>
        <w:t>ciudad</w:t>
      </w:r>
      <w:r>
        <w:rPr>
          <w:color w:val="626264"/>
          <w:spacing w:val="-14"/>
        </w:rPr>
        <w:t> </w:t>
      </w:r>
      <w:r>
        <w:rPr>
          <w:color w:val="626264"/>
        </w:rPr>
        <w:t>de</w:t>
      </w:r>
      <w:r>
        <w:rPr>
          <w:color w:val="626264"/>
          <w:spacing w:val="-26"/>
        </w:rPr>
        <w:t> </w:t>
      </w:r>
      <w:r>
        <w:rPr>
          <w:color w:val="626264"/>
        </w:rPr>
        <w:t>Bogotá</w:t>
      </w:r>
      <w:r>
        <w:rPr>
          <w:color w:val="626264"/>
          <w:spacing w:val="-11"/>
        </w:rPr>
        <w:t> </w:t>
      </w:r>
      <w:r>
        <w:rPr>
          <w:rFonts w:ascii="Times New Roman" w:hAnsi="Times New Roman"/>
          <w:color w:val="626264"/>
          <w:sz w:val="30"/>
        </w:rPr>
        <w:t>o.e.,</w:t>
      </w:r>
      <w:r>
        <w:rPr>
          <w:rFonts w:ascii="Times New Roman" w:hAnsi="Times New Roman"/>
          <w:color w:val="626264"/>
          <w:spacing w:val="-34"/>
          <w:sz w:val="30"/>
        </w:rPr>
        <w:t> </w:t>
      </w:r>
      <w:r>
        <w:rPr>
          <w:color w:val="626264"/>
        </w:rPr>
        <w:t>y</w:t>
      </w:r>
      <w:r>
        <w:rPr>
          <w:color w:val="626264"/>
          <w:spacing w:val="-14"/>
        </w:rPr>
        <w:t> </w:t>
      </w:r>
      <w:r>
        <w:rPr>
          <w:color w:val="626264"/>
        </w:rPr>
        <w:t>cumplirá</w:t>
      </w:r>
      <w:r>
        <w:rPr>
          <w:color w:val="626264"/>
          <w:spacing w:val="-5"/>
        </w:rPr>
        <w:t> </w:t>
      </w:r>
      <w:r>
        <w:rPr>
          <w:color w:val="626264"/>
        </w:rPr>
        <w:t>los</w:t>
      </w:r>
      <w:r>
        <w:rPr>
          <w:color w:val="626264"/>
          <w:spacing w:val="-27"/>
        </w:rPr>
        <w:t> </w:t>
      </w:r>
      <w:r>
        <w:rPr>
          <w:color w:val="626264"/>
        </w:rPr>
        <w:t>objetivos</w:t>
      </w:r>
      <w:r>
        <w:rPr>
          <w:color w:val="626264"/>
          <w:spacing w:val="-11"/>
        </w:rPr>
        <w:t> </w:t>
      </w:r>
      <w:r>
        <w:rPr>
          <w:color w:val="626264"/>
        </w:rPr>
        <w:t>señalados</w:t>
      </w:r>
      <w:r>
        <w:rPr>
          <w:color w:val="626264"/>
          <w:spacing w:val="2"/>
        </w:rPr>
        <w:t> </w:t>
      </w:r>
      <w:r>
        <w:rPr>
          <w:color w:val="626264"/>
        </w:rPr>
        <w:t>en</w:t>
      </w:r>
      <w:r>
        <w:rPr>
          <w:color w:val="626264"/>
          <w:spacing w:val="-14"/>
        </w:rPr>
        <w:t> </w:t>
      </w:r>
      <w:r>
        <w:rPr>
          <w:color w:val="626264"/>
        </w:rPr>
        <w:t>el</w:t>
      </w:r>
      <w:r>
        <w:rPr>
          <w:color w:val="626264"/>
          <w:spacing w:val="-12"/>
        </w:rPr>
        <w:t> </w:t>
      </w:r>
      <w:r>
        <w:rPr>
          <w:color w:val="626264"/>
        </w:rPr>
        <w:t>acto</w:t>
      </w:r>
      <w:r>
        <w:rPr>
          <w:color w:val="626264"/>
          <w:spacing w:val="-24"/>
        </w:rPr>
        <w:t> </w:t>
      </w:r>
      <w:r>
        <w:rPr>
          <w:color w:val="626264"/>
        </w:rPr>
        <w:t>de</w:t>
      </w:r>
      <w:r>
        <w:rPr>
          <w:color w:val="626264"/>
          <w:spacing w:val="-30"/>
        </w:rPr>
        <w:t> </w:t>
      </w:r>
      <w:r>
        <w:rPr>
          <w:color w:val="626264"/>
          <w:spacing w:val="-2"/>
        </w:rPr>
        <w:t>creación</w:t>
      </w:r>
    </w:p>
    <w:p>
      <w:pPr>
        <w:pStyle w:val="BodyText"/>
        <w:spacing w:before="12"/>
        <w:ind w:left="837"/>
        <w:jc w:val="both"/>
      </w:pPr>
      <w:r>
        <w:rPr>
          <w:color w:val="626264"/>
          <w:w w:val="105"/>
        </w:rPr>
        <w:t>contenido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en</w:t>
      </w:r>
      <w:r>
        <w:rPr>
          <w:color w:val="626264"/>
          <w:spacing w:val="-17"/>
          <w:w w:val="105"/>
        </w:rPr>
        <w:t> </w:t>
      </w:r>
      <w:r>
        <w:rPr>
          <w:color w:val="757779"/>
          <w:w w:val="105"/>
        </w:rPr>
        <w:t>la</w:t>
      </w:r>
      <w:r>
        <w:rPr>
          <w:color w:val="757779"/>
          <w:spacing w:val="-14"/>
          <w:w w:val="105"/>
        </w:rPr>
        <w:t> </w:t>
      </w:r>
      <w:r>
        <w:rPr>
          <w:color w:val="626264"/>
          <w:w w:val="105"/>
        </w:rPr>
        <w:t>Ley</w:t>
      </w:r>
      <w:r>
        <w:rPr>
          <w:color w:val="626264"/>
          <w:spacing w:val="-9"/>
          <w:w w:val="105"/>
        </w:rPr>
        <w:t> </w:t>
      </w:r>
      <w:r>
        <w:rPr>
          <w:color w:val="626264"/>
          <w:w w:val="105"/>
        </w:rPr>
        <w:t>1951</w:t>
      </w:r>
      <w:r>
        <w:rPr>
          <w:color w:val="626264"/>
          <w:spacing w:val="-29"/>
          <w:w w:val="105"/>
        </w:rPr>
        <w:t> </w:t>
      </w:r>
      <w:r>
        <w:rPr>
          <w:color w:val="626264"/>
          <w:w w:val="105"/>
        </w:rPr>
        <w:t>de</w:t>
      </w:r>
      <w:r>
        <w:rPr>
          <w:color w:val="626264"/>
          <w:spacing w:val="-9"/>
          <w:w w:val="105"/>
        </w:rPr>
        <w:t> </w:t>
      </w:r>
      <w:r>
        <w:rPr>
          <w:color w:val="626264"/>
          <w:spacing w:val="-2"/>
          <w:w w:val="105"/>
        </w:rPr>
        <w:t>2019.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259" w:lineRule="auto"/>
        <w:ind w:left="841" w:right="723" w:hanging="3"/>
        <w:jc w:val="both"/>
      </w:pPr>
      <w:r>
        <w:rPr>
          <w:color w:val="626264"/>
          <w:w w:val="105"/>
        </w:rPr>
        <w:t>El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Gobierno</w:t>
      </w:r>
      <w:r>
        <w:rPr>
          <w:color w:val="626264"/>
          <w:spacing w:val="-15"/>
          <w:w w:val="105"/>
        </w:rPr>
        <w:t> </w:t>
      </w:r>
      <w:r>
        <w:rPr>
          <w:color w:val="757779"/>
          <w:w w:val="105"/>
        </w:rPr>
        <w:t>nac</w:t>
      </w:r>
      <w:r>
        <w:rPr>
          <w:color w:val="4F4F50"/>
          <w:w w:val="105"/>
        </w:rPr>
        <w:t>io</w:t>
      </w:r>
      <w:r>
        <w:rPr>
          <w:color w:val="757779"/>
          <w:w w:val="105"/>
        </w:rPr>
        <w:t>na</w:t>
      </w:r>
      <w:r>
        <w:rPr>
          <w:color w:val="4F4F50"/>
          <w:w w:val="105"/>
        </w:rPr>
        <w:t>l,</w:t>
      </w:r>
      <w:r>
        <w:rPr>
          <w:color w:val="4F4F50"/>
          <w:spacing w:val="-14"/>
          <w:w w:val="105"/>
        </w:rPr>
        <w:t> </w:t>
      </w:r>
      <w:r>
        <w:rPr>
          <w:color w:val="626264"/>
          <w:w w:val="105"/>
        </w:rPr>
        <w:t>en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ejercicio</w:t>
      </w:r>
      <w:r>
        <w:rPr>
          <w:color w:val="626264"/>
          <w:spacing w:val="-14"/>
          <w:w w:val="105"/>
        </w:rPr>
        <w:t> </w:t>
      </w:r>
      <w:r>
        <w:rPr>
          <w:color w:val="626264"/>
          <w:w w:val="105"/>
        </w:rPr>
        <w:t>de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las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competencias</w:t>
      </w:r>
      <w:r>
        <w:rPr>
          <w:color w:val="626264"/>
          <w:spacing w:val="-14"/>
          <w:w w:val="105"/>
        </w:rPr>
        <w:t> </w:t>
      </w:r>
      <w:r>
        <w:rPr>
          <w:color w:val="626264"/>
          <w:w w:val="105"/>
        </w:rPr>
        <w:t>permanentes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conferidas mediante</w:t>
      </w:r>
      <w:r>
        <w:rPr>
          <w:color w:val="626264"/>
          <w:w w:val="105"/>
        </w:rPr>
        <w:t> </w:t>
      </w:r>
      <w:r>
        <w:rPr>
          <w:color w:val="757779"/>
          <w:w w:val="105"/>
        </w:rPr>
        <w:t>la</w:t>
      </w:r>
      <w:r>
        <w:rPr>
          <w:color w:val="757779"/>
          <w:w w:val="105"/>
        </w:rPr>
        <w:t> </w:t>
      </w:r>
      <w:r>
        <w:rPr>
          <w:color w:val="4F4F50"/>
          <w:w w:val="105"/>
        </w:rPr>
        <w:t>Ley</w:t>
      </w:r>
      <w:r>
        <w:rPr>
          <w:color w:val="4F4F50"/>
          <w:w w:val="105"/>
        </w:rPr>
        <w:t> </w:t>
      </w:r>
      <w:r>
        <w:rPr>
          <w:color w:val="626264"/>
          <w:w w:val="105"/>
        </w:rPr>
        <w:t>489</w:t>
      </w:r>
      <w:r>
        <w:rPr>
          <w:color w:val="626264"/>
          <w:w w:val="105"/>
        </w:rPr>
        <w:t> de</w:t>
      </w:r>
      <w:r>
        <w:rPr>
          <w:color w:val="626264"/>
          <w:w w:val="105"/>
        </w:rPr>
        <w:t> 1998, adoptará</w:t>
      </w:r>
      <w:r>
        <w:rPr>
          <w:color w:val="626264"/>
          <w:w w:val="105"/>
        </w:rPr>
        <w:t> la</w:t>
      </w:r>
      <w:r>
        <w:rPr>
          <w:color w:val="626264"/>
          <w:w w:val="105"/>
        </w:rPr>
        <w:t> estructura</w:t>
      </w:r>
      <w:r>
        <w:rPr>
          <w:color w:val="626264"/>
          <w:w w:val="105"/>
        </w:rPr>
        <w:t> </w:t>
      </w:r>
      <w:r>
        <w:rPr>
          <w:color w:val="757779"/>
          <w:w w:val="105"/>
        </w:rPr>
        <w:t>interna</w:t>
      </w:r>
      <w:r>
        <w:rPr>
          <w:color w:val="757779"/>
          <w:w w:val="105"/>
        </w:rPr>
        <w:t> </w:t>
      </w:r>
      <w:r>
        <w:rPr>
          <w:color w:val="626264"/>
          <w:w w:val="105"/>
        </w:rPr>
        <w:t>y</w:t>
      </w:r>
      <w:r>
        <w:rPr>
          <w:color w:val="626264"/>
          <w:w w:val="105"/>
        </w:rPr>
        <w:t> </w:t>
      </w:r>
      <w:r>
        <w:rPr>
          <w:color w:val="4F4F50"/>
          <w:w w:val="105"/>
        </w:rPr>
        <w:t>la</w:t>
      </w:r>
      <w:r>
        <w:rPr>
          <w:color w:val="4F4F50"/>
          <w:w w:val="105"/>
        </w:rPr>
        <w:t> </w:t>
      </w:r>
      <w:r>
        <w:rPr>
          <w:color w:val="626264"/>
          <w:w w:val="105"/>
        </w:rPr>
        <w:t>planta</w:t>
      </w:r>
      <w:r>
        <w:rPr>
          <w:color w:val="626264"/>
          <w:w w:val="105"/>
        </w:rPr>
        <w:t> de personal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que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requiera</w:t>
      </w:r>
      <w:r>
        <w:rPr>
          <w:color w:val="626264"/>
          <w:spacing w:val="-14"/>
          <w:w w:val="105"/>
        </w:rPr>
        <w:t> </w:t>
      </w:r>
      <w:r>
        <w:rPr>
          <w:color w:val="626264"/>
          <w:w w:val="105"/>
        </w:rPr>
        <w:t>el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Ministerio</w:t>
      </w:r>
      <w:r>
        <w:rPr>
          <w:color w:val="626264"/>
          <w:spacing w:val="-14"/>
          <w:w w:val="105"/>
        </w:rPr>
        <w:t> </w:t>
      </w:r>
      <w:r>
        <w:rPr>
          <w:color w:val="626264"/>
          <w:w w:val="105"/>
        </w:rPr>
        <w:t>de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Ciencia,</w:t>
      </w:r>
      <w:r>
        <w:rPr>
          <w:color w:val="626264"/>
          <w:spacing w:val="-15"/>
          <w:w w:val="105"/>
        </w:rPr>
        <w:t> </w:t>
      </w:r>
      <w:r>
        <w:rPr>
          <w:color w:val="757779"/>
          <w:w w:val="105"/>
        </w:rPr>
        <w:t>Tecno</w:t>
      </w:r>
      <w:r>
        <w:rPr>
          <w:color w:val="4F4F50"/>
          <w:w w:val="105"/>
        </w:rPr>
        <w:t>logía</w:t>
      </w:r>
      <w:r>
        <w:rPr>
          <w:color w:val="4F4F50"/>
          <w:spacing w:val="-14"/>
          <w:w w:val="105"/>
        </w:rPr>
        <w:t> </w:t>
      </w:r>
      <w:r>
        <w:rPr>
          <w:color w:val="757779"/>
          <w:w w:val="105"/>
        </w:rPr>
        <w:t>e</w:t>
      </w:r>
      <w:r>
        <w:rPr>
          <w:color w:val="757779"/>
          <w:spacing w:val="-15"/>
          <w:w w:val="105"/>
        </w:rPr>
        <w:t> </w:t>
      </w:r>
      <w:r>
        <w:rPr>
          <w:color w:val="626264"/>
          <w:w w:val="105"/>
        </w:rPr>
        <w:t>Innovación</w:t>
      </w:r>
      <w:r>
        <w:rPr>
          <w:color w:val="626264"/>
          <w:spacing w:val="-14"/>
          <w:w w:val="105"/>
        </w:rPr>
        <w:t> </w:t>
      </w:r>
      <w:r>
        <w:rPr>
          <w:color w:val="626264"/>
          <w:w w:val="105"/>
        </w:rPr>
        <w:t>para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su funcionamiento.</w:t>
      </w:r>
      <w:r>
        <w:rPr>
          <w:color w:val="626264"/>
          <w:w w:val="105"/>
        </w:rPr>
        <w:t> </w:t>
      </w:r>
      <w:r>
        <w:rPr>
          <w:color w:val="4F4F50"/>
          <w:w w:val="105"/>
        </w:rPr>
        <w:t>Los</w:t>
      </w:r>
      <w:r>
        <w:rPr>
          <w:color w:val="4F4F50"/>
          <w:w w:val="105"/>
        </w:rPr>
        <w:t> </w:t>
      </w:r>
      <w:r>
        <w:rPr>
          <w:color w:val="626264"/>
          <w:w w:val="105"/>
        </w:rPr>
        <w:t>actuales</w:t>
      </w:r>
      <w:r>
        <w:rPr>
          <w:color w:val="626264"/>
          <w:w w:val="105"/>
        </w:rPr>
        <w:t> servidores</w:t>
      </w:r>
      <w:r>
        <w:rPr>
          <w:color w:val="626264"/>
          <w:w w:val="105"/>
        </w:rPr>
        <w:t> de</w:t>
      </w:r>
      <w:r>
        <w:rPr>
          <w:color w:val="626264"/>
          <w:w w:val="105"/>
        </w:rPr>
        <w:t> </w:t>
      </w:r>
      <w:r>
        <w:rPr>
          <w:color w:val="4F4F50"/>
          <w:w w:val="105"/>
        </w:rPr>
        <w:t>la</w:t>
      </w:r>
      <w:r>
        <w:rPr>
          <w:color w:val="4F4F50"/>
          <w:w w:val="105"/>
        </w:rPr>
        <w:t> </w:t>
      </w:r>
      <w:r>
        <w:rPr>
          <w:color w:val="626264"/>
          <w:w w:val="105"/>
        </w:rPr>
        <w:t>planta</w:t>
      </w:r>
      <w:r>
        <w:rPr>
          <w:color w:val="626264"/>
          <w:w w:val="105"/>
        </w:rPr>
        <w:t> de</w:t>
      </w:r>
      <w:r>
        <w:rPr>
          <w:color w:val="626264"/>
          <w:w w:val="105"/>
        </w:rPr>
        <w:t> personal</w:t>
      </w:r>
      <w:r>
        <w:rPr>
          <w:color w:val="626264"/>
          <w:w w:val="105"/>
        </w:rPr>
        <w:t> del Departamento</w:t>
      </w:r>
      <w:r>
        <w:rPr>
          <w:color w:val="626264"/>
          <w:spacing w:val="-12"/>
          <w:w w:val="105"/>
        </w:rPr>
        <w:t> </w:t>
      </w:r>
      <w:r>
        <w:rPr>
          <w:color w:val="626264"/>
          <w:w w:val="105"/>
        </w:rPr>
        <w:t>Administrativo</w:t>
      </w:r>
      <w:r>
        <w:rPr>
          <w:color w:val="626264"/>
          <w:spacing w:val="-14"/>
          <w:w w:val="105"/>
        </w:rPr>
        <w:t> </w:t>
      </w:r>
      <w:r>
        <w:rPr>
          <w:color w:val="4F4F50"/>
          <w:w w:val="105"/>
        </w:rPr>
        <w:t>de</w:t>
      </w:r>
      <w:r>
        <w:rPr>
          <w:color w:val="4F4F50"/>
          <w:spacing w:val="-14"/>
          <w:w w:val="105"/>
        </w:rPr>
        <w:t> </w:t>
      </w:r>
      <w:r>
        <w:rPr>
          <w:color w:val="626264"/>
          <w:w w:val="105"/>
        </w:rPr>
        <w:t>Ciencia,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Tecnología</w:t>
      </w:r>
      <w:r>
        <w:rPr>
          <w:color w:val="626264"/>
          <w:w w:val="105"/>
        </w:rPr>
        <w:t> e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Innovación</w:t>
      </w:r>
      <w:r>
        <w:rPr>
          <w:color w:val="626264"/>
          <w:spacing w:val="-2"/>
          <w:w w:val="105"/>
        </w:rPr>
        <w:t> </w:t>
      </w:r>
      <w:r>
        <w:rPr>
          <w:color w:val="626264"/>
          <w:w w:val="105"/>
        </w:rPr>
        <w:t>continuarán ejerciendo</w:t>
      </w:r>
      <w:r>
        <w:rPr>
          <w:color w:val="626264"/>
          <w:w w:val="105"/>
        </w:rPr>
        <w:t> las</w:t>
      </w:r>
      <w:r>
        <w:rPr>
          <w:color w:val="626264"/>
          <w:w w:val="105"/>
        </w:rPr>
        <w:t> atribuciones</w:t>
      </w:r>
      <w:r>
        <w:rPr>
          <w:color w:val="626264"/>
          <w:w w:val="105"/>
        </w:rPr>
        <w:t> a</w:t>
      </w:r>
      <w:r>
        <w:rPr>
          <w:color w:val="626264"/>
          <w:w w:val="105"/>
        </w:rPr>
        <w:t> ellos</w:t>
      </w:r>
      <w:r>
        <w:rPr>
          <w:color w:val="626264"/>
          <w:w w:val="105"/>
        </w:rPr>
        <w:t> asignadas,</w:t>
      </w:r>
      <w:r>
        <w:rPr>
          <w:color w:val="626264"/>
          <w:w w:val="105"/>
        </w:rPr>
        <w:t> bajo</w:t>
      </w:r>
      <w:r>
        <w:rPr>
          <w:color w:val="626264"/>
          <w:w w:val="105"/>
        </w:rPr>
        <w:t> </w:t>
      </w:r>
      <w:r>
        <w:rPr>
          <w:color w:val="757779"/>
          <w:w w:val="105"/>
        </w:rPr>
        <w:t>la</w:t>
      </w:r>
      <w:r>
        <w:rPr>
          <w:color w:val="757779"/>
          <w:w w:val="105"/>
        </w:rPr>
        <w:t> </w:t>
      </w:r>
      <w:r>
        <w:rPr>
          <w:color w:val="626264"/>
          <w:w w:val="105"/>
        </w:rPr>
        <w:t>misma</w:t>
      </w:r>
      <w:r>
        <w:rPr>
          <w:color w:val="626264"/>
          <w:w w:val="105"/>
        </w:rPr>
        <w:t> estructura</w:t>
      </w:r>
      <w:r>
        <w:rPr>
          <w:color w:val="626264"/>
          <w:w w:val="105"/>
        </w:rPr>
        <w:t> y </w:t>
      </w:r>
      <w:r>
        <w:rPr>
          <w:color w:val="626264"/>
        </w:rPr>
        <w:t>percibiendo </w:t>
      </w:r>
      <w:r>
        <w:rPr>
          <w:color w:val="757779"/>
        </w:rPr>
        <w:t>la</w:t>
      </w:r>
      <w:r>
        <w:rPr>
          <w:color w:val="757779"/>
          <w:spacing w:val="-2"/>
        </w:rPr>
        <w:t> </w:t>
      </w:r>
      <w:r>
        <w:rPr>
          <w:color w:val="626264"/>
        </w:rPr>
        <w:t>misma</w:t>
      </w:r>
      <w:r>
        <w:rPr>
          <w:color w:val="626264"/>
          <w:spacing w:val="-5"/>
        </w:rPr>
        <w:t> </w:t>
      </w:r>
      <w:r>
        <w:rPr>
          <w:color w:val="626264"/>
        </w:rPr>
        <w:t>remuneración, hasta</w:t>
      </w:r>
      <w:r>
        <w:rPr>
          <w:color w:val="626264"/>
          <w:spacing w:val="-7"/>
        </w:rPr>
        <w:t> </w:t>
      </w:r>
      <w:r>
        <w:rPr>
          <w:color w:val="626264"/>
        </w:rPr>
        <w:t>tanto</w:t>
      </w:r>
      <w:r>
        <w:rPr>
          <w:color w:val="626264"/>
          <w:spacing w:val="-10"/>
        </w:rPr>
        <w:t> </w:t>
      </w:r>
      <w:r>
        <w:rPr>
          <w:color w:val="4F4F50"/>
        </w:rPr>
        <w:t>sean</w:t>
      </w:r>
      <w:r>
        <w:rPr>
          <w:color w:val="4F4F50"/>
          <w:spacing w:val="-2"/>
        </w:rPr>
        <w:t> </w:t>
      </w:r>
      <w:r>
        <w:rPr>
          <w:color w:val="626264"/>
        </w:rPr>
        <w:t>incorporados</w:t>
      </w:r>
      <w:r>
        <w:rPr>
          <w:color w:val="626264"/>
          <w:spacing w:val="24"/>
        </w:rPr>
        <w:t> </w:t>
      </w:r>
      <w:r>
        <w:rPr>
          <w:color w:val="626264"/>
        </w:rPr>
        <w:t>a</w:t>
      </w:r>
      <w:r>
        <w:rPr>
          <w:color w:val="626264"/>
          <w:spacing w:val="-1"/>
        </w:rPr>
        <w:t> </w:t>
      </w:r>
      <w:r>
        <w:rPr>
          <w:color w:val="757779"/>
        </w:rPr>
        <w:t>la </w:t>
      </w:r>
      <w:r>
        <w:rPr>
          <w:color w:val="626264"/>
        </w:rPr>
        <w:t>planta de </w:t>
      </w:r>
      <w:r>
        <w:rPr>
          <w:color w:val="626264"/>
          <w:w w:val="105"/>
        </w:rPr>
        <w:t>personal</w:t>
      </w:r>
      <w:r>
        <w:rPr>
          <w:color w:val="626264"/>
          <w:spacing w:val="-12"/>
          <w:w w:val="105"/>
        </w:rPr>
        <w:t> </w:t>
      </w:r>
      <w:r>
        <w:rPr>
          <w:color w:val="626264"/>
          <w:w w:val="105"/>
        </w:rPr>
        <w:t>adoptada de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conformidad con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lo</w:t>
      </w:r>
      <w:r>
        <w:rPr>
          <w:color w:val="626264"/>
          <w:spacing w:val="-7"/>
          <w:w w:val="105"/>
        </w:rPr>
        <w:t> </w:t>
      </w:r>
      <w:r>
        <w:rPr>
          <w:color w:val="626264"/>
          <w:w w:val="105"/>
        </w:rPr>
        <w:t>dispuesto</w:t>
      </w:r>
      <w:r>
        <w:rPr>
          <w:color w:val="626264"/>
          <w:spacing w:val="-8"/>
          <w:w w:val="105"/>
        </w:rPr>
        <w:t> </w:t>
      </w:r>
      <w:r>
        <w:rPr>
          <w:color w:val="626264"/>
          <w:w w:val="105"/>
        </w:rPr>
        <w:t>en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el</w:t>
      </w:r>
      <w:r>
        <w:rPr>
          <w:color w:val="626264"/>
          <w:spacing w:val="-12"/>
          <w:w w:val="105"/>
        </w:rPr>
        <w:t> </w:t>
      </w:r>
      <w:r>
        <w:rPr>
          <w:color w:val="626264"/>
          <w:w w:val="105"/>
        </w:rPr>
        <w:t>presente</w:t>
      </w:r>
      <w:r>
        <w:rPr>
          <w:color w:val="626264"/>
          <w:spacing w:val="-21"/>
          <w:w w:val="105"/>
        </w:rPr>
        <w:t> </w:t>
      </w:r>
      <w:r>
        <w:rPr>
          <w:color w:val="4F4F50"/>
          <w:w w:val="105"/>
        </w:rPr>
        <w:t>artícu</w:t>
      </w:r>
      <w:r>
        <w:rPr>
          <w:color w:val="757779"/>
          <w:w w:val="105"/>
        </w:rPr>
        <w:t>lo</w:t>
      </w:r>
      <w:r>
        <w:rPr>
          <w:color w:val="4F4F50"/>
          <w:w w:val="105"/>
        </w:rPr>
        <w:t>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56" w:lineRule="auto"/>
        <w:ind w:left="848" w:right="729"/>
        <w:jc w:val="both"/>
      </w:pPr>
      <w:r>
        <w:rPr>
          <w:color w:val="626264"/>
        </w:rPr>
        <w:t>Dentro de </w:t>
      </w:r>
      <w:r>
        <w:rPr>
          <w:color w:val="757779"/>
        </w:rPr>
        <w:t>lo </w:t>
      </w:r>
      <w:r>
        <w:rPr>
          <w:color w:val="626264"/>
        </w:rPr>
        <w:t>seis (6)</w:t>
      </w:r>
      <w:r>
        <w:rPr>
          <w:color w:val="626264"/>
          <w:spacing w:val="40"/>
        </w:rPr>
        <w:t> </w:t>
      </w:r>
      <w:r>
        <w:rPr>
          <w:color w:val="626264"/>
        </w:rPr>
        <w:t>meses siguientes a la expedición de la presente Ley, el Director del Departamento Administrativo de Ciencia, </w:t>
      </w:r>
      <w:r>
        <w:rPr>
          <w:color w:val="4F4F50"/>
        </w:rPr>
        <w:t>Tec</w:t>
      </w:r>
      <w:r>
        <w:rPr>
          <w:color w:val="757779"/>
        </w:rPr>
        <w:t>no</w:t>
      </w:r>
      <w:r>
        <w:rPr>
          <w:color w:val="4F4F50"/>
        </w:rPr>
        <w:t>logía </w:t>
      </w:r>
      <w:r>
        <w:rPr>
          <w:color w:val="626264"/>
        </w:rPr>
        <w:t>e Innovación deberá ordenar </w:t>
      </w:r>
      <w:r>
        <w:rPr>
          <w:color w:val="4F4F50"/>
        </w:rPr>
        <w:t>y </w:t>
      </w:r>
      <w:r>
        <w:rPr>
          <w:color w:val="626264"/>
        </w:rPr>
        <w:t>ejecutar las medidas administrativas </w:t>
      </w:r>
      <w:r>
        <w:rPr>
          <w:color w:val="757779"/>
        </w:rPr>
        <w:t>necesarias, </w:t>
      </w:r>
      <w:r>
        <w:rPr>
          <w:color w:val="626264"/>
        </w:rPr>
        <w:t>así como </w:t>
      </w:r>
      <w:r>
        <w:rPr>
          <w:color w:val="757779"/>
        </w:rPr>
        <w:t>la </w:t>
      </w:r>
      <w:r>
        <w:rPr>
          <w:color w:val="626264"/>
        </w:rPr>
        <w:t>adecuación y operación de </w:t>
      </w:r>
      <w:r>
        <w:rPr>
          <w:color w:val="343133"/>
        </w:rPr>
        <w:t>l</w:t>
      </w:r>
      <w:r>
        <w:rPr>
          <w:color w:val="626264"/>
        </w:rPr>
        <w:t>os sistemas contables, financieros, de </w:t>
      </w:r>
      <w:r>
        <w:rPr>
          <w:color w:val="4F4F50"/>
        </w:rPr>
        <w:t>teso</w:t>
      </w:r>
      <w:r>
        <w:rPr>
          <w:color w:val="757779"/>
        </w:rPr>
        <w:t>rería, </w:t>
      </w:r>
      <w:r>
        <w:rPr>
          <w:color w:val="626264"/>
        </w:rPr>
        <w:t>almacenes y demás servicios de apoyo, para asegurar la correcta puesta en funcionamiento del Ministerio. Los acuerdos, contratos y convenios vigentes al momento de </w:t>
      </w:r>
      <w:r>
        <w:rPr>
          <w:color w:val="343133"/>
        </w:rPr>
        <w:t>l</w:t>
      </w:r>
      <w:r>
        <w:rPr>
          <w:color w:val="4F4F50"/>
        </w:rPr>
        <w:t>a </w:t>
      </w:r>
      <w:r>
        <w:rPr>
          <w:color w:val="626264"/>
        </w:rPr>
        <w:t>expedición de esta Ley, suscritos por el Departamento Administrativo de Ciencia, </w:t>
      </w:r>
      <w:r>
        <w:rPr>
          <w:color w:val="757779"/>
        </w:rPr>
        <w:t>Tecno</w:t>
      </w:r>
      <w:r>
        <w:rPr>
          <w:color w:val="4F4F50"/>
        </w:rPr>
        <w:t>logía </w:t>
      </w:r>
      <w:r>
        <w:rPr>
          <w:color w:val="626264"/>
        </w:rPr>
        <w:t>e </w:t>
      </w:r>
      <w:r>
        <w:rPr>
          <w:color w:val="4F4F50"/>
        </w:rPr>
        <w:t>I</w:t>
      </w:r>
      <w:r>
        <w:rPr>
          <w:color w:val="757779"/>
        </w:rPr>
        <w:t>nnovac</w:t>
      </w:r>
      <w:r>
        <w:rPr>
          <w:color w:val="4F4F50"/>
        </w:rPr>
        <w:t>ión </w:t>
      </w:r>
      <w:r>
        <w:rPr>
          <w:color w:val="626264"/>
        </w:rPr>
        <w:t>se entienden subrogados al Ministerio</w:t>
      </w:r>
      <w:r>
        <w:rPr>
          <w:color w:val="626264"/>
          <w:spacing w:val="-14"/>
        </w:rPr>
        <w:t> </w:t>
      </w:r>
      <w:r>
        <w:rPr>
          <w:color w:val="626264"/>
        </w:rPr>
        <w:t>de Ciencia, </w:t>
      </w:r>
      <w:r>
        <w:rPr>
          <w:color w:val="757779"/>
        </w:rPr>
        <w:t>Tecnología</w:t>
      </w:r>
      <w:r>
        <w:rPr>
          <w:color w:val="757779"/>
          <w:spacing w:val="34"/>
        </w:rPr>
        <w:t> </w:t>
      </w:r>
      <w:r>
        <w:rPr>
          <w:color w:val="626264"/>
        </w:rPr>
        <w:t>e</w:t>
      </w:r>
      <w:r>
        <w:rPr>
          <w:color w:val="626264"/>
          <w:spacing w:val="-14"/>
        </w:rPr>
        <w:t> </w:t>
      </w:r>
      <w:r>
        <w:rPr>
          <w:color w:val="757779"/>
        </w:rPr>
        <w:t>Innovación, </w:t>
      </w:r>
      <w:r>
        <w:rPr>
          <w:color w:val="626264"/>
        </w:rPr>
        <w:t>quien</w:t>
      </w:r>
      <w:r>
        <w:rPr>
          <w:color w:val="626264"/>
          <w:spacing w:val="-14"/>
        </w:rPr>
        <w:t> </w:t>
      </w:r>
      <w:r>
        <w:rPr>
          <w:color w:val="626264"/>
        </w:rPr>
        <w:t>continuará con suejecución en los mismos términos y condiciones, sin que para ello sea </w:t>
      </w:r>
      <w:r>
        <w:rPr>
          <w:color w:val="4F4F50"/>
        </w:rPr>
        <w:t>necesa</w:t>
      </w:r>
      <w:r>
        <w:rPr>
          <w:color w:val="757779"/>
        </w:rPr>
        <w:t>ria </w:t>
      </w:r>
      <w:r>
        <w:rPr>
          <w:color w:val="626264"/>
        </w:rPr>
        <w:t>la suscripción de documento adicional a</w:t>
      </w:r>
      <w:r>
        <w:rPr>
          <w:color w:val="343133"/>
        </w:rPr>
        <w:t>l</w:t>
      </w:r>
      <w:r>
        <w:rPr>
          <w:color w:val="626264"/>
        </w:rPr>
        <w:t>guno.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59" w:lineRule="auto" w:before="1"/>
        <w:ind w:left="845" w:right="717" w:firstLine="9"/>
        <w:jc w:val="both"/>
      </w:pPr>
      <w:r>
        <w:rPr>
          <w:color w:val="626264"/>
          <w:w w:val="105"/>
        </w:rPr>
        <w:t>A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partir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de</w:t>
      </w:r>
      <w:r>
        <w:rPr>
          <w:color w:val="626264"/>
          <w:spacing w:val="-14"/>
          <w:w w:val="105"/>
        </w:rPr>
        <w:t> </w:t>
      </w:r>
      <w:r>
        <w:rPr>
          <w:color w:val="757779"/>
          <w:w w:val="105"/>
        </w:rPr>
        <w:t>la</w:t>
      </w:r>
      <w:r>
        <w:rPr>
          <w:color w:val="757779"/>
          <w:spacing w:val="-8"/>
          <w:w w:val="105"/>
        </w:rPr>
        <w:t> </w:t>
      </w:r>
      <w:r>
        <w:rPr>
          <w:color w:val="626264"/>
          <w:w w:val="105"/>
        </w:rPr>
        <w:t>fecha</w:t>
      </w:r>
      <w:r>
        <w:rPr>
          <w:color w:val="626264"/>
          <w:spacing w:val="-7"/>
          <w:w w:val="105"/>
        </w:rPr>
        <w:t> </w:t>
      </w:r>
      <w:r>
        <w:rPr>
          <w:color w:val="626264"/>
          <w:w w:val="105"/>
        </w:rPr>
        <w:t>de</w:t>
      </w:r>
      <w:r>
        <w:rPr>
          <w:color w:val="626264"/>
          <w:spacing w:val="-6"/>
          <w:w w:val="105"/>
        </w:rPr>
        <w:t> </w:t>
      </w:r>
      <w:r>
        <w:rPr>
          <w:color w:val="626264"/>
          <w:w w:val="105"/>
        </w:rPr>
        <w:t>expedición</w:t>
      </w:r>
      <w:r>
        <w:rPr>
          <w:color w:val="626264"/>
          <w:spacing w:val="-1"/>
          <w:w w:val="105"/>
        </w:rPr>
        <w:t> </w:t>
      </w:r>
      <w:r>
        <w:rPr>
          <w:color w:val="626264"/>
          <w:w w:val="105"/>
        </w:rPr>
        <w:t>de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la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presente</w:t>
      </w:r>
      <w:r>
        <w:rPr>
          <w:color w:val="626264"/>
          <w:spacing w:val="-11"/>
          <w:w w:val="105"/>
        </w:rPr>
        <w:t> </w:t>
      </w:r>
      <w:r>
        <w:rPr>
          <w:color w:val="4F4F50"/>
          <w:w w:val="105"/>
        </w:rPr>
        <w:t>Ley,</w:t>
      </w:r>
      <w:r>
        <w:rPr>
          <w:color w:val="4F4F50"/>
          <w:spacing w:val="-15"/>
          <w:w w:val="105"/>
        </w:rPr>
        <w:t> </w:t>
      </w:r>
      <w:r>
        <w:rPr>
          <w:color w:val="626264"/>
          <w:w w:val="105"/>
        </w:rPr>
        <w:t>se</w:t>
      </w:r>
      <w:r>
        <w:rPr>
          <w:color w:val="626264"/>
          <w:spacing w:val="-15"/>
          <w:w w:val="105"/>
        </w:rPr>
        <w:t> </w:t>
      </w:r>
      <w:r>
        <w:rPr>
          <w:color w:val="757779"/>
          <w:w w:val="105"/>
        </w:rPr>
        <w:t>entienden </w:t>
      </w:r>
      <w:r>
        <w:rPr>
          <w:color w:val="626264"/>
          <w:w w:val="105"/>
        </w:rPr>
        <w:t>transferidos </w:t>
      </w:r>
      <w:r>
        <w:rPr>
          <w:color w:val="4F4F50"/>
        </w:rPr>
        <w:t>los</w:t>
      </w:r>
      <w:r>
        <w:rPr>
          <w:color w:val="4F4F50"/>
          <w:spacing w:val="-14"/>
        </w:rPr>
        <w:t> </w:t>
      </w:r>
      <w:r>
        <w:rPr>
          <w:color w:val="626264"/>
        </w:rPr>
        <w:t>derechos</w:t>
      </w:r>
      <w:r>
        <w:rPr>
          <w:color w:val="626264"/>
          <w:spacing w:val="-14"/>
        </w:rPr>
        <w:t> </w:t>
      </w:r>
      <w:r>
        <w:rPr>
          <w:color w:val="626264"/>
        </w:rPr>
        <w:t>y</w:t>
      </w:r>
      <w:r>
        <w:rPr>
          <w:color w:val="626264"/>
          <w:spacing w:val="-14"/>
        </w:rPr>
        <w:t> </w:t>
      </w:r>
      <w:r>
        <w:rPr>
          <w:color w:val="626264"/>
        </w:rPr>
        <w:t>bienes</w:t>
      </w:r>
      <w:r>
        <w:rPr>
          <w:color w:val="626264"/>
          <w:spacing w:val="-14"/>
        </w:rPr>
        <w:t> </w:t>
      </w:r>
      <w:r>
        <w:rPr>
          <w:color w:val="626264"/>
        </w:rPr>
        <w:t>muebles</w:t>
      </w:r>
      <w:r>
        <w:rPr>
          <w:color w:val="626264"/>
          <w:spacing w:val="-14"/>
        </w:rPr>
        <w:t> </w:t>
      </w:r>
      <w:r>
        <w:rPr>
          <w:color w:val="626264"/>
        </w:rPr>
        <w:t>e</w:t>
      </w:r>
      <w:r>
        <w:rPr>
          <w:color w:val="626264"/>
          <w:spacing w:val="-2"/>
        </w:rPr>
        <w:t> </w:t>
      </w:r>
      <w:r>
        <w:rPr>
          <w:color w:val="4F4F50"/>
        </w:rPr>
        <w:t>inmueb</w:t>
      </w:r>
      <w:r>
        <w:rPr>
          <w:color w:val="757779"/>
        </w:rPr>
        <w:t>les,</w:t>
      </w:r>
      <w:r>
        <w:rPr>
          <w:color w:val="757779"/>
          <w:spacing w:val="-12"/>
        </w:rPr>
        <w:t> </w:t>
      </w:r>
      <w:r>
        <w:rPr>
          <w:color w:val="626264"/>
        </w:rPr>
        <w:t>así</w:t>
      </w:r>
      <w:r>
        <w:rPr>
          <w:color w:val="626264"/>
          <w:spacing w:val="-14"/>
        </w:rPr>
        <w:t> </w:t>
      </w:r>
      <w:r>
        <w:rPr>
          <w:color w:val="626264"/>
        </w:rPr>
        <w:t>como</w:t>
      </w:r>
      <w:r>
        <w:rPr>
          <w:color w:val="626264"/>
          <w:spacing w:val="-10"/>
        </w:rPr>
        <w:t> </w:t>
      </w:r>
      <w:r>
        <w:rPr>
          <w:color w:val="626264"/>
        </w:rPr>
        <w:t>subrogadas</w:t>
      </w:r>
      <w:r>
        <w:rPr>
          <w:color w:val="626264"/>
          <w:spacing w:val="-3"/>
        </w:rPr>
        <w:t> </w:t>
      </w:r>
      <w:r>
        <w:rPr>
          <w:color w:val="626264"/>
        </w:rPr>
        <w:t>las</w:t>
      </w:r>
      <w:r>
        <w:rPr>
          <w:color w:val="626264"/>
          <w:spacing w:val="-14"/>
        </w:rPr>
        <w:t> </w:t>
      </w:r>
      <w:r>
        <w:rPr>
          <w:color w:val="626264"/>
        </w:rPr>
        <w:t>obligac</w:t>
      </w:r>
      <w:r>
        <w:rPr>
          <w:color w:val="343133"/>
        </w:rPr>
        <w:t>i</w:t>
      </w:r>
      <w:r>
        <w:rPr>
          <w:color w:val="626264"/>
        </w:rPr>
        <w:t>ones </w:t>
      </w:r>
      <w:r>
        <w:rPr>
          <w:color w:val="626264"/>
          <w:w w:val="105"/>
        </w:rPr>
        <w:t>en</w:t>
      </w:r>
      <w:r>
        <w:rPr>
          <w:color w:val="626264"/>
          <w:spacing w:val="-7"/>
          <w:w w:val="105"/>
        </w:rPr>
        <w:t> </w:t>
      </w:r>
      <w:r>
        <w:rPr>
          <w:color w:val="4F4F50"/>
          <w:w w:val="105"/>
        </w:rPr>
        <w:t>las</w:t>
      </w:r>
      <w:r>
        <w:rPr>
          <w:color w:val="4F4F50"/>
          <w:spacing w:val="-15"/>
          <w:w w:val="105"/>
        </w:rPr>
        <w:t> </w:t>
      </w:r>
      <w:r>
        <w:rPr>
          <w:color w:val="626264"/>
          <w:w w:val="105"/>
        </w:rPr>
        <w:t>que</w:t>
      </w:r>
      <w:r>
        <w:rPr>
          <w:color w:val="626264"/>
          <w:spacing w:val="-9"/>
          <w:w w:val="105"/>
        </w:rPr>
        <w:t> </w:t>
      </w:r>
      <w:r>
        <w:rPr>
          <w:color w:val="626264"/>
          <w:w w:val="105"/>
        </w:rPr>
        <w:t>sea</w:t>
      </w:r>
      <w:r>
        <w:rPr>
          <w:color w:val="626264"/>
          <w:spacing w:val="-6"/>
          <w:w w:val="105"/>
        </w:rPr>
        <w:t> </w:t>
      </w:r>
      <w:r>
        <w:rPr>
          <w:color w:val="4F4F50"/>
          <w:w w:val="105"/>
        </w:rPr>
        <w:t>parte </w:t>
      </w:r>
      <w:r>
        <w:rPr>
          <w:color w:val="757779"/>
          <w:w w:val="105"/>
        </w:rPr>
        <w:t>el</w:t>
      </w:r>
      <w:r>
        <w:rPr>
          <w:color w:val="757779"/>
          <w:spacing w:val="-1"/>
          <w:w w:val="105"/>
        </w:rPr>
        <w:t> </w:t>
      </w:r>
      <w:r>
        <w:rPr>
          <w:color w:val="626264"/>
          <w:w w:val="105"/>
        </w:rPr>
        <w:t>Departamento</w:t>
      </w:r>
      <w:r>
        <w:rPr>
          <w:color w:val="626264"/>
          <w:spacing w:val="18"/>
          <w:w w:val="105"/>
        </w:rPr>
        <w:t> </w:t>
      </w:r>
      <w:r>
        <w:rPr>
          <w:color w:val="626264"/>
          <w:w w:val="105"/>
        </w:rPr>
        <w:t>Administrativo</w:t>
      </w:r>
      <w:r>
        <w:rPr>
          <w:color w:val="626264"/>
          <w:spacing w:val="-4"/>
          <w:w w:val="105"/>
        </w:rPr>
        <w:t> </w:t>
      </w:r>
      <w:r>
        <w:rPr>
          <w:color w:val="626264"/>
          <w:w w:val="105"/>
        </w:rPr>
        <w:t>de</w:t>
      </w:r>
      <w:r>
        <w:rPr>
          <w:color w:val="626264"/>
          <w:spacing w:val="-4"/>
          <w:w w:val="105"/>
        </w:rPr>
        <w:t> </w:t>
      </w:r>
      <w:r>
        <w:rPr>
          <w:color w:val="626264"/>
          <w:w w:val="105"/>
        </w:rPr>
        <w:t>Ciencia,</w:t>
      </w:r>
      <w:r>
        <w:rPr>
          <w:color w:val="626264"/>
          <w:spacing w:val="-3"/>
          <w:w w:val="105"/>
        </w:rPr>
        <w:t> </w:t>
      </w:r>
      <w:r>
        <w:rPr>
          <w:color w:val="626264"/>
          <w:w w:val="105"/>
        </w:rPr>
        <w:t>Tecnología</w:t>
      </w:r>
      <w:r>
        <w:rPr>
          <w:color w:val="626264"/>
          <w:w w:val="105"/>
        </w:rPr>
        <w:t> e </w:t>
      </w:r>
      <w:r>
        <w:rPr>
          <w:color w:val="757779"/>
          <w:w w:val="105"/>
        </w:rPr>
        <w:t>Innovación</w:t>
      </w:r>
      <w:r>
        <w:rPr>
          <w:color w:val="757779"/>
          <w:w w:val="105"/>
        </w:rPr>
        <w:t> </w:t>
      </w:r>
      <w:r>
        <w:rPr>
          <w:color w:val="626264"/>
          <w:w w:val="105"/>
        </w:rPr>
        <w:t>a</w:t>
      </w:r>
      <w:r>
        <w:rPr>
          <w:color w:val="343133"/>
          <w:w w:val="105"/>
        </w:rPr>
        <w:t>l</w:t>
      </w:r>
      <w:r>
        <w:rPr>
          <w:color w:val="343133"/>
          <w:w w:val="105"/>
        </w:rPr>
        <w:t> </w:t>
      </w:r>
      <w:r>
        <w:rPr>
          <w:color w:val="626264"/>
          <w:w w:val="105"/>
        </w:rPr>
        <w:t>Ministerio</w:t>
      </w:r>
      <w:r>
        <w:rPr>
          <w:color w:val="626264"/>
          <w:w w:val="105"/>
        </w:rPr>
        <w:t> de </w:t>
      </w:r>
      <w:r>
        <w:rPr>
          <w:color w:val="4F4F50"/>
          <w:w w:val="105"/>
        </w:rPr>
        <w:t>Cienc</w:t>
      </w:r>
      <w:r>
        <w:rPr>
          <w:color w:val="757779"/>
          <w:w w:val="105"/>
        </w:rPr>
        <w:t>ia,</w:t>
      </w:r>
      <w:r>
        <w:rPr>
          <w:color w:val="757779"/>
          <w:w w:val="105"/>
        </w:rPr>
        <w:t> </w:t>
      </w:r>
      <w:r>
        <w:rPr>
          <w:color w:val="626264"/>
          <w:w w:val="105"/>
        </w:rPr>
        <w:t>Tecnología</w:t>
      </w:r>
      <w:r>
        <w:rPr>
          <w:color w:val="626264"/>
          <w:w w:val="105"/>
        </w:rPr>
        <w:t> e</w:t>
      </w:r>
      <w:r>
        <w:rPr>
          <w:color w:val="626264"/>
          <w:w w:val="105"/>
        </w:rPr>
        <w:t> Innovación,</w:t>
      </w:r>
      <w:r>
        <w:rPr>
          <w:color w:val="626264"/>
          <w:w w:val="105"/>
        </w:rPr>
        <w:t> en</w:t>
      </w:r>
      <w:r>
        <w:rPr>
          <w:color w:val="626264"/>
          <w:w w:val="105"/>
        </w:rPr>
        <w:t> los</w:t>
      </w:r>
      <w:r>
        <w:rPr>
          <w:color w:val="626264"/>
          <w:w w:val="105"/>
        </w:rPr>
        <w:t> mismos términos</w:t>
      </w:r>
      <w:r>
        <w:rPr>
          <w:color w:val="626264"/>
          <w:spacing w:val="-15"/>
          <w:w w:val="105"/>
        </w:rPr>
        <w:t> </w:t>
      </w:r>
      <w:r>
        <w:rPr>
          <w:color w:val="4F4F50"/>
          <w:w w:val="105"/>
        </w:rPr>
        <w:t>y</w:t>
      </w:r>
      <w:r>
        <w:rPr>
          <w:color w:val="4F4F50"/>
          <w:spacing w:val="-15"/>
          <w:w w:val="105"/>
        </w:rPr>
        <w:t> </w:t>
      </w:r>
      <w:r>
        <w:rPr>
          <w:color w:val="626264"/>
          <w:w w:val="105"/>
        </w:rPr>
        <w:t>condiciones</w:t>
      </w:r>
      <w:r>
        <w:rPr>
          <w:color w:val="626264"/>
          <w:spacing w:val="-14"/>
          <w:w w:val="105"/>
        </w:rPr>
        <w:t> </w:t>
      </w:r>
      <w:r>
        <w:rPr>
          <w:color w:val="626264"/>
          <w:w w:val="105"/>
        </w:rPr>
        <w:t>bajo</w:t>
      </w:r>
      <w:r>
        <w:rPr>
          <w:color w:val="626264"/>
          <w:spacing w:val="-15"/>
          <w:w w:val="105"/>
        </w:rPr>
        <w:t> </w:t>
      </w:r>
      <w:r>
        <w:rPr>
          <w:color w:val="757779"/>
          <w:w w:val="105"/>
        </w:rPr>
        <w:t>las</w:t>
      </w:r>
      <w:r>
        <w:rPr>
          <w:color w:val="757779"/>
          <w:spacing w:val="-14"/>
          <w:w w:val="105"/>
        </w:rPr>
        <w:t> </w:t>
      </w:r>
      <w:r>
        <w:rPr>
          <w:color w:val="626264"/>
          <w:w w:val="105"/>
        </w:rPr>
        <w:t>cuales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se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encuentran</w:t>
      </w:r>
      <w:r>
        <w:rPr>
          <w:color w:val="626264"/>
          <w:spacing w:val="-3"/>
          <w:w w:val="105"/>
        </w:rPr>
        <w:t> </w:t>
      </w:r>
      <w:r>
        <w:rPr>
          <w:color w:val="626264"/>
          <w:w w:val="105"/>
        </w:rPr>
        <w:t>pactadas.</w:t>
      </w:r>
    </w:p>
    <w:p>
      <w:pPr>
        <w:spacing w:after="0" w:line="259" w:lineRule="auto"/>
        <w:jc w:val="both"/>
        <w:sectPr>
          <w:pgSz w:w="12240" w:h="15840"/>
          <w:pgMar w:top="980" w:bottom="280" w:left="1720" w:right="1660"/>
        </w:sectPr>
      </w:pPr>
    </w:p>
    <w:p>
      <w:pPr>
        <w:pStyle w:val="BodyText"/>
        <w:ind w:left="2380"/>
      </w:pPr>
      <w:r>
        <w:rPr/>
        <w:pict>
          <v:shape style="position:absolute;margin-left:108.802895pt;margin-top:39.957458pt;width:389.75pt;height:681.75pt;mso-position-horizontal-relative:page;mso-position-vertical-relative:page;z-index:-19179520" id="docshape132" coordorigin="2176,799" coordsize="7795,13635" path="m2243,14395l2243,799m9932,14434l9932,818m2195,857l9970,857m2176,14366l9951,14366e" filled="false" stroked="true" strokeweight="2.407302pt" strokecolor="#000000">
            <v:path arrowok="t"/>
            <v:stroke dashstyle="solid"/>
            <w10:wrap type="none"/>
          </v:shape>
        </w:pict>
      </w:r>
      <w:r>
        <w:rPr/>
        <w:drawing>
          <wp:inline distT="0" distB="0" distL="0" distR="0">
            <wp:extent cx="462656" cy="152400"/>
            <wp:effectExtent l="0" t="0" r="0" b="0"/>
            <wp:docPr id="71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65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9"/>
        <w:rPr>
          <w:sz w:val="26"/>
        </w:rPr>
      </w:pPr>
    </w:p>
    <w:p>
      <w:pPr>
        <w:pStyle w:val="BodyText"/>
        <w:spacing w:line="261" w:lineRule="auto" w:before="94"/>
        <w:ind w:left="613" w:right="919" w:hanging="9"/>
        <w:jc w:val="both"/>
      </w:pPr>
      <w:r>
        <w:rPr>
          <w:color w:val="666769"/>
          <w:w w:val="105"/>
        </w:rPr>
        <w:t>Los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proced</w:t>
      </w:r>
      <w:r>
        <w:rPr>
          <w:color w:val="808083"/>
          <w:w w:val="105"/>
        </w:rPr>
        <w:t>i</w:t>
      </w:r>
      <w:r>
        <w:rPr>
          <w:color w:val="666769"/>
          <w:w w:val="105"/>
        </w:rPr>
        <w:t>mientos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administrativos,</w:t>
      </w:r>
      <w:r>
        <w:rPr>
          <w:color w:val="666769"/>
          <w:spacing w:val="-14"/>
          <w:w w:val="105"/>
        </w:rPr>
        <w:t> </w:t>
      </w:r>
      <w:r>
        <w:rPr>
          <w:color w:val="666769"/>
          <w:w w:val="105"/>
        </w:rPr>
        <w:t>las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acciones</w:t>
      </w:r>
      <w:r>
        <w:rPr>
          <w:color w:val="666769"/>
          <w:spacing w:val="-14"/>
          <w:w w:val="105"/>
        </w:rPr>
        <w:t> </w:t>
      </w:r>
      <w:r>
        <w:rPr>
          <w:color w:val="666769"/>
          <w:w w:val="105"/>
        </w:rPr>
        <w:t>constitucionales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y,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en</w:t>
      </w:r>
      <w:r>
        <w:rPr>
          <w:color w:val="666769"/>
          <w:spacing w:val="-14"/>
          <w:w w:val="105"/>
        </w:rPr>
        <w:t> </w:t>
      </w:r>
      <w:r>
        <w:rPr>
          <w:color w:val="666769"/>
          <w:w w:val="105"/>
        </w:rPr>
        <w:t>general, </w:t>
      </w:r>
      <w:r>
        <w:rPr>
          <w:color w:val="666769"/>
        </w:rPr>
        <w:t>todos los</w:t>
      </w:r>
      <w:r>
        <w:rPr>
          <w:color w:val="666769"/>
          <w:spacing w:val="-3"/>
        </w:rPr>
        <w:t> </w:t>
      </w:r>
      <w:r>
        <w:rPr>
          <w:color w:val="666769"/>
        </w:rPr>
        <w:t>procesos judiciales en</w:t>
      </w:r>
      <w:r>
        <w:rPr>
          <w:color w:val="666769"/>
          <w:spacing w:val="-14"/>
        </w:rPr>
        <w:t> </w:t>
      </w:r>
      <w:r>
        <w:rPr>
          <w:color w:val="808083"/>
        </w:rPr>
        <w:t>l</w:t>
      </w:r>
      <w:r>
        <w:rPr>
          <w:color w:val="666769"/>
        </w:rPr>
        <w:t>os</w:t>
      </w:r>
      <w:r>
        <w:rPr>
          <w:color w:val="666769"/>
          <w:spacing w:val="-6"/>
        </w:rPr>
        <w:t> </w:t>
      </w:r>
      <w:r>
        <w:rPr>
          <w:color w:val="666769"/>
        </w:rPr>
        <w:t>que</w:t>
      </w:r>
      <w:r>
        <w:rPr>
          <w:color w:val="666769"/>
          <w:spacing w:val="-7"/>
        </w:rPr>
        <w:t> </w:t>
      </w:r>
      <w:r>
        <w:rPr>
          <w:color w:val="666769"/>
        </w:rPr>
        <w:t>sea parte</w:t>
      </w:r>
      <w:r>
        <w:rPr>
          <w:color w:val="666769"/>
          <w:spacing w:val="-3"/>
        </w:rPr>
        <w:t> </w:t>
      </w:r>
      <w:r>
        <w:rPr>
          <w:color w:val="666769"/>
        </w:rPr>
        <w:t>el Departamento Admin</w:t>
      </w:r>
      <w:r>
        <w:rPr>
          <w:color w:val="808083"/>
        </w:rPr>
        <w:t>i</w:t>
      </w:r>
      <w:r>
        <w:rPr>
          <w:color w:val="666769"/>
        </w:rPr>
        <w:t>strativo </w:t>
      </w:r>
      <w:r>
        <w:rPr>
          <w:color w:val="666769"/>
          <w:w w:val="105"/>
        </w:rPr>
        <w:t>de</w:t>
      </w:r>
      <w:r>
        <w:rPr>
          <w:color w:val="666769"/>
          <w:w w:val="105"/>
        </w:rPr>
        <w:t> Cienc</w:t>
      </w:r>
      <w:r>
        <w:rPr>
          <w:color w:val="808083"/>
          <w:w w:val="105"/>
        </w:rPr>
        <w:t>i</w:t>
      </w:r>
      <w:r>
        <w:rPr>
          <w:color w:val="666769"/>
          <w:w w:val="105"/>
        </w:rPr>
        <w:t>a,</w:t>
      </w:r>
      <w:r>
        <w:rPr>
          <w:color w:val="666769"/>
          <w:w w:val="105"/>
        </w:rPr>
        <w:t> Tecnolog</w:t>
      </w:r>
      <w:r>
        <w:rPr>
          <w:color w:val="808083"/>
          <w:w w:val="105"/>
        </w:rPr>
        <w:t>í</w:t>
      </w:r>
      <w:r>
        <w:rPr>
          <w:color w:val="666769"/>
          <w:w w:val="105"/>
        </w:rPr>
        <w:t>a</w:t>
      </w:r>
      <w:r>
        <w:rPr>
          <w:color w:val="666769"/>
          <w:w w:val="105"/>
        </w:rPr>
        <w:t> e</w:t>
      </w:r>
      <w:r>
        <w:rPr>
          <w:color w:val="666769"/>
          <w:w w:val="105"/>
        </w:rPr>
        <w:t> </w:t>
      </w:r>
      <w:r>
        <w:rPr>
          <w:color w:val="4D4D4F"/>
          <w:w w:val="105"/>
        </w:rPr>
        <w:t>I</w:t>
      </w:r>
      <w:r>
        <w:rPr>
          <w:color w:val="666769"/>
          <w:w w:val="105"/>
        </w:rPr>
        <w:t>nnovación</w:t>
      </w:r>
      <w:r>
        <w:rPr>
          <w:color w:val="666769"/>
          <w:w w:val="105"/>
        </w:rPr>
        <w:t> cont</w:t>
      </w:r>
      <w:r>
        <w:rPr>
          <w:color w:val="808083"/>
          <w:w w:val="105"/>
        </w:rPr>
        <w:t>i</w:t>
      </w:r>
      <w:r>
        <w:rPr>
          <w:color w:val="666769"/>
          <w:w w:val="105"/>
        </w:rPr>
        <w:t>nuarán</w:t>
      </w:r>
      <w:r>
        <w:rPr>
          <w:color w:val="666769"/>
          <w:w w:val="105"/>
        </w:rPr>
        <w:t> siendo</w:t>
      </w:r>
      <w:r>
        <w:rPr>
          <w:color w:val="666769"/>
          <w:w w:val="105"/>
        </w:rPr>
        <w:t> atendidos</w:t>
      </w:r>
      <w:r>
        <w:rPr>
          <w:color w:val="666769"/>
          <w:w w:val="105"/>
        </w:rPr>
        <w:t> por</w:t>
      </w:r>
      <w:r>
        <w:rPr>
          <w:color w:val="666769"/>
          <w:w w:val="105"/>
        </w:rPr>
        <w:t> e</w:t>
      </w:r>
      <w:r>
        <w:rPr>
          <w:color w:val="4D4D4F"/>
          <w:w w:val="105"/>
        </w:rPr>
        <w:t>l </w:t>
      </w:r>
      <w:r>
        <w:rPr>
          <w:color w:val="666769"/>
          <w:w w:val="105"/>
        </w:rPr>
        <w:t>Ministerio de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Ciencia,</w:t>
      </w:r>
      <w:r>
        <w:rPr>
          <w:color w:val="666769"/>
          <w:spacing w:val="-18"/>
          <w:w w:val="105"/>
        </w:rPr>
        <w:t> </w:t>
      </w:r>
      <w:r>
        <w:rPr>
          <w:color w:val="666769"/>
          <w:w w:val="105"/>
        </w:rPr>
        <w:t>Tecno</w:t>
      </w:r>
      <w:r>
        <w:rPr>
          <w:color w:val="808083"/>
          <w:w w:val="105"/>
        </w:rPr>
        <w:t>l</w:t>
      </w:r>
      <w:r>
        <w:rPr>
          <w:color w:val="666769"/>
          <w:w w:val="105"/>
        </w:rPr>
        <w:t>ogía e</w:t>
      </w:r>
      <w:r>
        <w:rPr>
          <w:color w:val="666769"/>
          <w:spacing w:val="-4"/>
          <w:w w:val="105"/>
        </w:rPr>
        <w:t> </w:t>
      </w:r>
      <w:r>
        <w:rPr>
          <w:color w:val="666769"/>
          <w:w w:val="105"/>
        </w:rPr>
        <w:t>Innovación.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 w:before="1"/>
        <w:ind w:left="612" w:right="911"/>
        <w:jc w:val="both"/>
      </w:pPr>
      <w:r>
        <w:rPr>
          <w:color w:val="666769"/>
        </w:rPr>
        <w:t>El Minister</w:t>
      </w:r>
      <w:r>
        <w:rPr>
          <w:color w:val="808083"/>
        </w:rPr>
        <w:t>i</w:t>
      </w:r>
      <w:r>
        <w:rPr>
          <w:color w:val="666769"/>
        </w:rPr>
        <w:t>o de Ciencia, Tecnología</w:t>
      </w:r>
      <w:r>
        <w:rPr>
          <w:color w:val="666769"/>
          <w:spacing w:val="40"/>
        </w:rPr>
        <w:t> </w:t>
      </w:r>
      <w:r>
        <w:rPr>
          <w:color w:val="666769"/>
        </w:rPr>
        <w:t>e </w:t>
      </w:r>
      <w:r>
        <w:rPr>
          <w:color w:val="4D4D4F"/>
        </w:rPr>
        <w:t>I</w:t>
      </w:r>
      <w:r>
        <w:rPr>
          <w:color w:val="666769"/>
        </w:rPr>
        <w:t>nnovación cont</w:t>
      </w:r>
      <w:r>
        <w:rPr>
          <w:color w:val="808083"/>
        </w:rPr>
        <w:t>i</w:t>
      </w:r>
      <w:r>
        <w:rPr>
          <w:color w:val="666769"/>
        </w:rPr>
        <w:t>nuará a cargo del Fondo Nacional</w:t>
      </w:r>
      <w:r>
        <w:rPr>
          <w:color w:val="666769"/>
          <w:spacing w:val="-2"/>
        </w:rPr>
        <w:t> </w:t>
      </w:r>
      <w:r>
        <w:rPr>
          <w:color w:val="666769"/>
        </w:rPr>
        <w:t>de</w:t>
      </w:r>
      <w:r>
        <w:rPr>
          <w:color w:val="666769"/>
          <w:spacing w:val="-3"/>
        </w:rPr>
        <w:t> </w:t>
      </w:r>
      <w:r>
        <w:rPr>
          <w:color w:val="666769"/>
        </w:rPr>
        <w:t>Financiamiento</w:t>
      </w:r>
      <w:r>
        <w:rPr>
          <w:color w:val="666769"/>
          <w:spacing w:val="-7"/>
        </w:rPr>
        <w:t> </w:t>
      </w:r>
      <w:r>
        <w:rPr>
          <w:color w:val="666769"/>
        </w:rPr>
        <w:t>para </w:t>
      </w:r>
      <w:r>
        <w:rPr>
          <w:color w:val="808083"/>
        </w:rPr>
        <w:t>l</w:t>
      </w:r>
      <w:r>
        <w:rPr>
          <w:color w:val="666769"/>
        </w:rPr>
        <w:t>a Cienc</w:t>
      </w:r>
      <w:r>
        <w:rPr>
          <w:color w:val="808083"/>
        </w:rPr>
        <w:t>i</w:t>
      </w:r>
      <w:r>
        <w:rPr>
          <w:color w:val="666769"/>
        </w:rPr>
        <w:t>a, </w:t>
      </w:r>
      <w:r>
        <w:rPr>
          <w:color w:val="808083"/>
        </w:rPr>
        <w:t>l</w:t>
      </w:r>
      <w:r>
        <w:rPr>
          <w:color w:val="666769"/>
        </w:rPr>
        <w:t>a Tecnolog</w:t>
      </w:r>
      <w:r>
        <w:rPr>
          <w:color w:val="808083"/>
        </w:rPr>
        <w:t>í</w:t>
      </w:r>
      <w:r>
        <w:rPr>
          <w:color w:val="666769"/>
        </w:rPr>
        <w:t>a y </w:t>
      </w:r>
      <w:r>
        <w:rPr>
          <w:color w:val="808083"/>
        </w:rPr>
        <w:t>l</w:t>
      </w:r>
      <w:r>
        <w:rPr>
          <w:color w:val="666769"/>
        </w:rPr>
        <w:t>a Innovac</w:t>
      </w:r>
      <w:r>
        <w:rPr>
          <w:color w:val="808083"/>
        </w:rPr>
        <w:t>i</w:t>
      </w:r>
      <w:r>
        <w:rPr>
          <w:color w:val="666769"/>
        </w:rPr>
        <w:t>ón, Fondo </w:t>
      </w:r>
      <w:r>
        <w:rPr>
          <w:color w:val="666769"/>
          <w:spacing w:val="-2"/>
        </w:rPr>
        <w:t>Francisco</w:t>
      </w:r>
      <w:r>
        <w:rPr>
          <w:color w:val="666769"/>
          <w:spacing w:val="-12"/>
        </w:rPr>
        <w:t> </w:t>
      </w:r>
      <w:r>
        <w:rPr>
          <w:color w:val="666769"/>
          <w:spacing w:val="-2"/>
        </w:rPr>
        <w:t>José</w:t>
      </w:r>
      <w:r>
        <w:rPr>
          <w:color w:val="666769"/>
          <w:spacing w:val="-12"/>
        </w:rPr>
        <w:t> </w:t>
      </w:r>
      <w:r>
        <w:rPr>
          <w:color w:val="666769"/>
          <w:spacing w:val="-2"/>
        </w:rPr>
        <w:t>de</w:t>
      </w:r>
      <w:r>
        <w:rPr>
          <w:color w:val="666769"/>
          <w:spacing w:val="-12"/>
        </w:rPr>
        <w:t> </w:t>
      </w:r>
      <w:r>
        <w:rPr>
          <w:color w:val="666769"/>
          <w:spacing w:val="-2"/>
        </w:rPr>
        <w:t>Caldas</w:t>
      </w:r>
      <w:r>
        <w:rPr>
          <w:color w:val="666769"/>
          <w:spacing w:val="-12"/>
        </w:rPr>
        <w:t> </w:t>
      </w:r>
      <w:r>
        <w:rPr>
          <w:color w:val="666769"/>
          <w:spacing w:val="-2"/>
        </w:rPr>
        <w:t>y</w:t>
      </w:r>
      <w:r>
        <w:rPr>
          <w:color w:val="666769"/>
          <w:spacing w:val="-7"/>
        </w:rPr>
        <w:t> </w:t>
      </w:r>
      <w:r>
        <w:rPr>
          <w:color w:val="666769"/>
          <w:spacing w:val="-2"/>
        </w:rPr>
        <w:t>cump</w:t>
      </w:r>
      <w:r>
        <w:rPr>
          <w:color w:val="808083"/>
          <w:spacing w:val="-2"/>
        </w:rPr>
        <w:t>li</w:t>
      </w:r>
      <w:r>
        <w:rPr>
          <w:color w:val="666769"/>
          <w:spacing w:val="-2"/>
        </w:rPr>
        <w:t>endo</w:t>
      </w:r>
      <w:r>
        <w:rPr>
          <w:color w:val="666769"/>
          <w:spacing w:val="6"/>
        </w:rPr>
        <w:t> </w:t>
      </w:r>
      <w:r>
        <w:rPr>
          <w:color w:val="666769"/>
          <w:spacing w:val="-2"/>
        </w:rPr>
        <w:t>las</w:t>
      </w:r>
      <w:r>
        <w:rPr>
          <w:color w:val="666769"/>
          <w:spacing w:val="-8"/>
        </w:rPr>
        <w:t> </w:t>
      </w:r>
      <w:r>
        <w:rPr>
          <w:color w:val="666769"/>
          <w:spacing w:val="-2"/>
        </w:rPr>
        <w:t>funciones</w:t>
      </w:r>
      <w:r>
        <w:rPr>
          <w:color w:val="666769"/>
        </w:rPr>
        <w:t> </w:t>
      </w:r>
      <w:r>
        <w:rPr>
          <w:color w:val="666769"/>
          <w:spacing w:val="-2"/>
        </w:rPr>
        <w:t>que en</w:t>
      </w:r>
      <w:r>
        <w:rPr>
          <w:color w:val="666769"/>
          <w:spacing w:val="-6"/>
        </w:rPr>
        <w:t> </w:t>
      </w:r>
      <w:r>
        <w:rPr>
          <w:color w:val="666769"/>
          <w:spacing w:val="-2"/>
        </w:rPr>
        <w:t>re</w:t>
      </w:r>
      <w:r>
        <w:rPr>
          <w:color w:val="808083"/>
          <w:spacing w:val="-2"/>
        </w:rPr>
        <w:t>l</w:t>
      </w:r>
      <w:r>
        <w:rPr>
          <w:color w:val="666769"/>
          <w:spacing w:val="-2"/>
        </w:rPr>
        <w:t>ación</w:t>
      </w:r>
      <w:r>
        <w:rPr>
          <w:color w:val="666769"/>
          <w:spacing w:val="-12"/>
        </w:rPr>
        <w:t> </w:t>
      </w:r>
      <w:r>
        <w:rPr>
          <w:color w:val="666769"/>
          <w:spacing w:val="-2"/>
        </w:rPr>
        <w:t>con</w:t>
      </w:r>
      <w:r>
        <w:rPr>
          <w:color w:val="666769"/>
          <w:spacing w:val="-12"/>
        </w:rPr>
        <w:t> </w:t>
      </w:r>
      <w:r>
        <w:rPr>
          <w:color w:val="666769"/>
          <w:spacing w:val="-2"/>
        </w:rPr>
        <w:t>los</w:t>
      </w:r>
      <w:r>
        <w:rPr>
          <w:color w:val="666769"/>
          <w:spacing w:val="-12"/>
        </w:rPr>
        <w:t> </w:t>
      </w:r>
      <w:r>
        <w:rPr>
          <w:color w:val="666769"/>
          <w:spacing w:val="-2"/>
        </w:rPr>
        <w:t>demás </w:t>
      </w:r>
      <w:r>
        <w:rPr>
          <w:color w:val="666769"/>
        </w:rPr>
        <w:t>fondos </w:t>
      </w:r>
      <w:r>
        <w:rPr>
          <w:color w:val="808083"/>
        </w:rPr>
        <w:t>l</w:t>
      </w:r>
      <w:r>
        <w:rPr>
          <w:color w:val="666769"/>
        </w:rPr>
        <w:t>e fueron asignadas por </w:t>
      </w:r>
      <w:r>
        <w:rPr>
          <w:color w:val="808083"/>
        </w:rPr>
        <w:t>l</w:t>
      </w:r>
      <w:r>
        <w:rPr>
          <w:color w:val="666769"/>
        </w:rPr>
        <w:t>a Const</w:t>
      </w:r>
      <w:r>
        <w:rPr>
          <w:color w:val="808083"/>
        </w:rPr>
        <w:t>i</w:t>
      </w:r>
      <w:r>
        <w:rPr>
          <w:color w:val="666769"/>
        </w:rPr>
        <w:t>tución y la </w:t>
      </w:r>
      <w:r>
        <w:rPr>
          <w:color w:val="808083"/>
        </w:rPr>
        <w:t>L</w:t>
      </w:r>
      <w:r>
        <w:rPr>
          <w:color w:val="666769"/>
        </w:rPr>
        <w:t>ey a</w:t>
      </w:r>
      <w:r>
        <w:rPr>
          <w:color w:val="4D4D4F"/>
        </w:rPr>
        <w:t>l </w:t>
      </w:r>
      <w:r>
        <w:rPr>
          <w:color w:val="666769"/>
        </w:rPr>
        <w:t>Departamento Admin</w:t>
      </w:r>
      <w:r>
        <w:rPr>
          <w:color w:val="808083"/>
        </w:rPr>
        <w:t>i</w:t>
      </w:r>
      <w:r>
        <w:rPr>
          <w:color w:val="666769"/>
        </w:rPr>
        <w:t>strativo de C</w:t>
      </w:r>
      <w:r>
        <w:rPr>
          <w:color w:val="808083"/>
        </w:rPr>
        <w:t>i</w:t>
      </w:r>
      <w:r>
        <w:rPr>
          <w:color w:val="666769"/>
        </w:rPr>
        <w:t>enc</w:t>
      </w:r>
      <w:r>
        <w:rPr>
          <w:color w:val="4D4D4F"/>
        </w:rPr>
        <w:t>i</w:t>
      </w:r>
      <w:r>
        <w:rPr>
          <w:color w:val="666769"/>
        </w:rPr>
        <w:t>a, Tecno</w:t>
      </w:r>
      <w:r>
        <w:rPr>
          <w:color w:val="808083"/>
        </w:rPr>
        <w:t>l</w:t>
      </w:r>
      <w:r>
        <w:rPr>
          <w:color w:val="666769"/>
        </w:rPr>
        <w:t>ogía e</w:t>
      </w:r>
      <w:r>
        <w:rPr>
          <w:color w:val="666769"/>
          <w:spacing w:val="-6"/>
        </w:rPr>
        <w:t> </w:t>
      </w:r>
      <w:r>
        <w:rPr>
          <w:color w:val="666769"/>
        </w:rPr>
        <w:t>Innovación -</w:t>
      </w:r>
      <w:r>
        <w:rPr>
          <w:color w:val="666769"/>
          <w:spacing w:val="40"/>
        </w:rPr>
        <w:t> </w:t>
      </w:r>
      <w:r>
        <w:rPr>
          <w:color w:val="666769"/>
        </w:rPr>
        <w:t>CO</w:t>
      </w:r>
      <w:r>
        <w:rPr>
          <w:color w:val="808083"/>
        </w:rPr>
        <w:t>L</w:t>
      </w:r>
      <w:r>
        <w:rPr>
          <w:color w:val="666769"/>
        </w:rPr>
        <w:t>CIENCIAS.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61" w:lineRule="auto"/>
        <w:ind w:left="624" w:right="911" w:firstLine="4"/>
        <w:jc w:val="both"/>
      </w:pPr>
      <w:r>
        <w:rPr>
          <w:color w:val="666769"/>
          <w:w w:val="105"/>
        </w:rPr>
        <w:t>A</w:t>
      </w:r>
      <w:r>
        <w:rPr>
          <w:color w:val="666769"/>
          <w:spacing w:val="-3"/>
          <w:w w:val="105"/>
        </w:rPr>
        <w:t> </w:t>
      </w:r>
      <w:r>
        <w:rPr>
          <w:color w:val="666769"/>
          <w:w w:val="105"/>
        </w:rPr>
        <w:t>partir de</w:t>
      </w:r>
      <w:r>
        <w:rPr>
          <w:color w:val="666769"/>
          <w:spacing w:val="-10"/>
          <w:w w:val="105"/>
        </w:rPr>
        <w:t> </w:t>
      </w:r>
      <w:r>
        <w:rPr>
          <w:color w:val="808083"/>
          <w:w w:val="105"/>
        </w:rPr>
        <w:t>l</w:t>
      </w:r>
      <w:r>
        <w:rPr>
          <w:color w:val="666769"/>
          <w:w w:val="105"/>
        </w:rPr>
        <w:t>a</w:t>
      </w:r>
      <w:r>
        <w:rPr>
          <w:color w:val="666769"/>
          <w:spacing w:val="-3"/>
          <w:w w:val="105"/>
        </w:rPr>
        <w:t> </w:t>
      </w:r>
      <w:r>
        <w:rPr>
          <w:color w:val="666769"/>
          <w:w w:val="105"/>
        </w:rPr>
        <w:t>entrada en</w:t>
      </w:r>
      <w:r>
        <w:rPr>
          <w:color w:val="666769"/>
          <w:spacing w:val="-7"/>
          <w:w w:val="105"/>
        </w:rPr>
        <w:t> </w:t>
      </w:r>
      <w:r>
        <w:rPr>
          <w:color w:val="666769"/>
          <w:w w:val="105"/>
        </w:rPr>
        <w:t>vige</w:t>
      </w:r>
      <w:r>
        <w:rPr>
          <w:color w:val="4D4D4F"/>
          <w:w w:val="105"/>
        </w:rPr>
        <w:t>n</w:t>
      </w:r>
      <w:r>
        <w:rPr>
          <w:color w:val="666769"/>
          <w:w w:val="105"/>
        </w:rPr>
        <w:t>c</w:t>
      </w:r>
      <w:r>
        <w:rPr>
          <w:color w:val="808083"/>
          <w:w w:val="105"/>
        </w:rPr>
        <w:t>i</w:t>
      </w:r>
      <w:r>
        <w:rPr>
          <w:color w:val="666769"/>
          <w:w w:val="105"/>
        </w:rPr>
        <w:t>a</w:t>
      </w:r>
      <w:r>
        <w:rPr>
          <w:color w:val="666769"/>
          <w:spacing w:val="-10"/>
          <w:w w:val="105"/>
        </w:rPr>
        <w:t> </w:t>
      </w:r>
      <w:r>
        <w:rPr>
          <w:color w:val="666769"/>
          <w:w w:val="105"/>
        </w:rPr>
        <w:t>de</w:t>
      </w:r>
      <w:r>
        <w:rPr>
          <w:color w:val="666769"/>
          <w:spacing w:val="-10"/>
          <w:w w:val="105"/>
        </w:rPr>
        <w:t> </w:t>
      </w:r>
      <w:r>
        <w:rPr>
          <w:color w:val="808083"/>
          <w:w w:val="105"/>
        </w:rPr>
        <w:t>l</w:t>
      </w:r>
      <w:r>
        <w:rPr>
          <w:color w:val="666769"/>
          <w:w w:val="105"/>
        </w:rPr>
        <w:t>a presente</w:t>
      </w:r>
      <w:r>
        <w:rPr>
          <w:color w:val="666769"/>
          <w:spacing w:val="-3"/>
          <w:w w:val="105"/>
        </w:rPr>
        <w:t> </w:t>
      </w:r>
      <w:r>
        <w:rPr>
          <w:color w:val="666769"/>
          <w:w w:val="105"/>
        </w:rPr>
        <w:t>Ley,</w:t>
      </w:r>
      <w:r>
        <w:rPr>
          <w:color w:val="666769"/>
          <w:spacing w:val="-9"/>
          <w:w w:val="105"/>
        </w:rPr>
        <w:t> </w:t>
      </w:r>
      <w:r>
        <w:rPr>
          <w:color w:val="666769"/>
          <w:w w:val="105"/>
        </w:rPr>
        <w:t>todas</w:t>
      </w:r>
      <w:r>
        <w:rPr>
          <w:color w:val="666769"/>
          <w:spacing w:val="-2"/>
          <w:w w:val="105"/>
        </w:rPr>
        <w:t> </w:t>
      </w:r>
      <w:r>
        <w:rPr>
          <w:color w:val="666769"/>
          <w:w w:val="105"/>
        </w:rPr>
        <w:t>las</w:t>
      </w:r>
      <w:r>
        <w:rPr>
          <w:color w:val="666769"/>
          <w:spacing w:val="-9"/>
          <w:w w:val="105"/>
        </w:rPr>
        <w:t> </w:t>
      </w:r>
      <w:r>
        <w:rPr>
          <w:color w:val="666769"/>
          <w:w w:val="105"/>
        </w:rPr>
        <w:t>referencias q</w:t>
      </w:r>
      <w:r>
        <w:rPr>
          <w:color w:val="4D4D4F"/>
          <w:w w:val="105"/>
        </w:rPr>
        <w:t>u</w:t>
      </w:r>
      <w:r>
        <w:rPr>
          <w:color w:val="666769"/>
          <w:w w:val="105"/>
        </w:rPr>
        <w:t>e hagan</w:t>
      </w:r>
      <w:r>
        <w:rPr>
          <w:color w:val="666769"/>
          <w:w w:val="105"/>
        </w:rPr>
        <w:t> </w:t>
      </w:r>
      <w:r>
        <w:rPr>
          <w:color w:val="808083"/>
          <w:w w:val="105"/>
        </w:rPr>
        <w:t>l</w:t>
      </w:r>
      <w:r>
        <w:rPr>
          <w:color w:val="666769"/>
          <w:w w:val="105"/>
        </w:rPr>
        <w:t>as</w:t>
      </w:r>
      <w:r>
        <w:rPr>
          <w:color w:val="666769"/>
          <w:w w:val="105"/>
        </w:rPr>
        <w:t> normas</w:t>
      </w:r>
      <w:r>
        <w:rPr>
          <w:color w:val="666769"/>
          <w:w w:val="105"/>
        </w:rPr>
        <w:t> v</w:t>
      </w:r>
      <w:r>
        <w:rPr>
          <w:color w:val="808083"/>
          <w:w w:val="105"/>
        </w:rPr>
        <w:t>i</w:t>
      </w:r>
      <w:r>
        <w:rPr>
          <w:color w:val="666769"/>
          <w:w w:val="105"/>
        </w:rPr>
        <w:t>gentes</w:t>
      </w:r>
      <w:r>
        <w:rPr>
          <w:color w:val="666769"/>
          <w:w w:val="105"/>
        </w:rPr>
        <w:t> a</w:t>
      </w:r>
      <w:r>
        <w:rPr>
          <w:color w:val="808083"/>
          <w:w w:val="105"/>
        </w:rPr>
        <w:t>l</w:t>
      </w:r>
      <w:r>
        <w:rPr>
          <w:color w:val="808083"/>
          <w:w w:val="105"/>
        </w:rPr>
        <w:t> </w:t>
      </w:r>
      <w:r>
        <w:rPr>
          <w:color w:val="666769"/>
          <w:w w:val="105"/>
        </w:rPr>
        <w:t>Departamento</w:t>
      </w:r>
      <w:r>
        <w:rPr>
          <w:color w:val="666769"/>
          <w:w w:val="105"/>
        </w:rPr>
        <w:t> Administrat</w:t>
      </w:r>
      <w:r>
        <w:rPr>
          <w:color w:val="808083"/>
          <w:w w:val="105"/>
        </w:rPr>
        <w:t>i</w:t>
      </w:r>
      <w:r>
        <w:rPr>
          <w:color w:val="666769"/>
          <w:w w:val="105"/>
        </w:rPr>
        <w:t>vo</w:t>
      </w:r>
      <w:r>
        <w:rPr>
          <w:color w:val="666769"/>
          <w:w w:val="105"/>
        </w:rPr>
        <w:t> de</w:t>
      </w:r>
      <w:r>
        <w:rPr>
          <w:color w:val="666769"/>
          <w:w w:val="105"/>
        </w:rPr>
        <w:t> Ciencia, Tecno</w:t>
      </w:r>
      <w:r>
        <w:rPr>
          <w:color w:val="808083"/>
          <w:w w:val="105"/>
        </w:rPr>
        <w:t>l</w:t>
      </w:r>
      <w:r>
        <w:rPr>
          <w:color w:val="666769"/>
          <w:w w:val="105"/>
        </w:rPr>
        <w:t>ogía</w:t>
      </w:r>
      <w:r>
        <w:rPr>
          <w:color w:val="666769"/>
          <w:w w:val="105"/>
        </w:rPr>
        <w:t> e</w:t>
      </w:r>
      <w:r>
        <w:rPr>
          <w:color w:val="666769"/>
          <w:w w:val="105"/>
        </w:rPr>
        <w:t> Innovac</w:t>
      </w:r>
      <w:r>
        <w:rPr>
          <w:color w:val="808083"/>
          <w:w w:val="105"/>
        </w:rPr>
        <w:t>i</w:t>
      </w:r>
      <w:r>
        <w:rPr>
          <w:color w:val="666769"/>
          <w:w w:val="105"/>
        </w:rPr>
        <w:t>ón,</w:t>
      </w:r>
      <w:r>
        <w:rPr>
          <w:color w:val="666769"/>
          <w:w w:val="105"/>
        </w:rPr>
        <w:t> se</w:t>
      </w:r>
      <w:r>
        <w:rPr>
          <w:color w:val="666769"/>
          <w:w w:val="105"/>
        </w:rPr>
        <w:t> entenderán</w:t>
      </w:r>
      <w:r>
        <w:rPr>
          <w:color w:val="666769"/>
          <w:w w:val="105"/>
        </w:rPr>
        <w:t> efectuadas</w:t>
      </w:r>
      <w:r>
        <w:rPr>
          <w:color w:val="666769"/>
          <w:w w:val="105"/>
        </w:rPr>
        <w:t> al</w:t>
      </w:r>
      <w:r>
        <w:rPr>
          <w:color w:val="666769"/>
          <w:w w:val="105"/>
        </w:rPr>
        <w:t> Ministerio</w:t>
      </w:r>
      <w:r>
        <w:rPr>
          <w:color w:val="666769"/>
          <w:w w:val="105"/>
        </w:rPr>
        <w:t> de</w:t>
      </w:r>
      <w:r>
        <w:rPr>
          <w:color w:val="666769"/>
          <w:w w:val="105"/>
        </w:rPr>
        <w:t> Ciencia, Tecnología e Innovación.</w:t>
      </w:r>
    </w:p>
    <w:p>
      <w:pPr>
        <w:pStyle w:val="BodyText"/>
        <w:spacing w:before="10"/>
      </w:pPr>
    </w:p>
    <w:p>
      <w:pPr>
        <w:pStyle w:val="BodyText"/>
        <w:spacing w:line="261" w:lineRule="auto"/>
        <w:ind w:left="632" w:right="908"/>
        <w:jc w:val="both"/>
      </w:pPr>
      <w:r>
        <w:rPr>
          <w:color w:val="666769"/>
          <w:spacing w:val="-2"/>
          <w:w w:val="105"/>
        </w:rPr>
        <w:t>Para</w:t>
      </w:r>
      <w:r>
        <w:rPr>
          <w:color w:val="666769"/>
          <w:spacing w:val="-5"/>
          <w:w w:val="105"/>
        </w:rPr>
        <w:t> </w:t>
      </w:r>
      <w:r>
        <w:rPr>
          <w:color w:val="666769"/>
          <w:spacing w:val="-2"/>
          <w:w w:val="105"/>
        </w:rPr>
        <w:t>todos</w:t>
      </w:r>
      <w:r>
        <w:rPr>
          <w:color w:val="666769"/>
          <w:spacing w:val="-12"/>
          <w:w w:val="105"/>
        </w:rPr>
        <w:t> </w:t>
      </w:r>
      <w:r>
        <w:rPr>
          <w:color w:val="808083"/>
          <w:spacing w:val="-2"/>
          <w:w w:val="105"/>
        </w:rPr>
        <w:t>l</w:t>
      </w:r>
      <w:r>
        <w:rPr>
          <w:color w:val="666769"/>
          <w:spacing w:val="-2"/>
          <w:w w:val="105"/>
        </w:rPr>
        <w:t>os</w:t>
      </w:r>
      <w:r>
        <w:rPr>
          <w:color w:val="666769"/>
          <w:spacing w:val="-12"/>
          <w:w w:val="105"/>
        </w:rPr>
        <w:t> </w:t>
      </w:r>
      <w:r>
        <w:rPr>
          <w:color w:val="666769"/>
          <w:spacing w:val="-2"/>
          <w:w w:val="105"/>
        </w:rPr>
        <w:t>efectos</w:t>
      </w:r>
      <w:r>
        <w:rPr>
          <w:color w:val="666769"/>
          <w:spacing w:val="-5"/>
          <w:w w:val="105"/>
        </w:rPr>
        <w:t> </w:t>
      </w:r>
      <w:r>
        <w:rPr>
          <w:color w:val="4D4D4F"/>
          <w:spacing w:val="-2"/>
          <w:w w:val="105"/>
        </w:rPr>
        <w:t>l</w:t>
      </w:r>
      <w:r>
        <w:rPr>
          <w:color w:val="666769"/>
          <w:spacing w:val="-2"/>
          <w:w w:val="105"/>
        </w:rPr>
        <w:t>egales, e</w:t>
      </w:r>
      <w:r>
        <w:rPr>
          <w:color w:val="4D4D4F"/>
          <w:spacing w:val="-2"/>
          <w:w w:val="105"/>
        </w:rPr>
        <w:t>l</w:t>
      </w:r>
      <w:r>
        <w:rPr>
          <w:color w:val="4D4D4F"/>
          <w:spacing w:val="-13"/>
          <w:w w:val="105"/>
        </w:rPr>
        <w:t> </w:t>
      </w:r>
      <w:r>
        <w:rPr>
          <w:color w:val="666769"/>
          <w:spacing w:val="-2"/>
          <w:w w:val="105"/>
        </w:rPr>
        <w:t>Ministerio</w:t>
      </w:r>
      <w:r>
        <w:rPr>
          <w:color w:val="666769"/>
          <w:spacing w:val="-6"/>
          <w:w w:val="105"/>
        </w:rPr>
        <w:t> </w:t>
      </w:r>
      <w:r>
        <w:rPr>
          <w:color w:val="666769"/>
          <w:spacing w:val="-2"/>
          <w:w w:val="105"/>
        </w:rPr>
        <w:t>de</w:t>
      </w:r>
      <w:r>
        <w:rPr>
          <w:color w:val="666769"/>
          <w:spacing w:val="-13"/>
          <w:w w:val="105"/>
        </w:rPr>
        <w:t> </w:t>
      </w:r>
      <w:r>
        <w:rPr>
          <w:color w:val="666769"/>
          <w:spacing w:val="-2"/>
          <w:w w:val="105"/>
        </w:rPr>
        <w:t>Cienc</w:t>
      </w:r>
      <w:r>
        <w:rPr>
          <w:color w:val="343334"/>
          <w:spacing w:val="-2"/>
          <w:w w:val="105"/>
        </w:rPr>
        <w:t>i</w:t>
      </w:r>
      <w:r>
        <w:rPr>
          <w:color w:val="666769"/>
          <w:spacing w:val="-2"/>
          <w:w w:val="105"/>
        </w:rPr>
        <w:t>a,</w:t>
      </w:r>
      <w:r>
        <w:rPr>
          <w:color w:val="666769"/>
          <w:spacing w:val="-13"/>
          <w:w w:val="105"/>
        </w:rPr>
        <w:t> </w:t>
      </w:r>
      <w:r>
        <w:rPr>
          <w:color w:val="666769"/>
          <w:spacing w:val="-2"/>
          <w:w w:val="105"/>
        </w:rPr>
        <w:t>Tecnología</w:t>
      </w:r>
      <w:r>
        <w:rPr>
          <w:color w:val="666769"/>
          <w:spacing w:val="9"/>
          <w:w w:val="105"/>
        </w:rPr>
        <w:t> </w:t>
      </w:r>
      <w:r>
        <w:rPr>
          <w:color w:val="666769"/>
          <w:spacing w:val="-2"/>
          <w:w w:val="105"/>
        </w:rPr>
        <w:t>e</w:t>
      </w:r>
      <w:r>
        <w:rPr>
          <w:color w:val="666769"/>
          <w:spacing w:val="-9"/>
          <w:w w:val="105"/>
        </w:rPr>
        <w:t> </w:t>
      </w:r>
      <w:r>
        <w:rPr>
          <w:color w:val="666769"/>
          <w:spacing w:val="-2"/>
          <w:w w:val="105"/>
        </w:rPr>
        <w:t>Innovación creado</w:t>
      </w:r>
      <w:r>
        <w:rPr>
          <w:color w:val="666769"/>
          <w:spacing w:val="-13"/>
          <w:w w:val="105"/>
        </w:rPr>
        <w:t> </w:t>
      </w:r>
      <w:r>
        <w:rPr>
          <w:color w:val="666769"/>
          <w:spacing w:val="-2"/>
          <w:w w:val="105"/>
        </w:rPr>
        <w:t>med</w:t>
      </w:r>
      <w:r>
        <w:rPr>
          <w:color w:val="808083"/>
          <w:spacing w:val="-2"/>
          <w:w w:val="105"/>
        </w:rPr>
        <w:t>i</w:t>
      </w:r>
      <w:r>
        <w:rPr>
          <w:color w:val="666769"/>
          <w:spacing w:val="-2"/>
          <w:w w:val="105"/>
        </w:rPr>
        <w:t>ante</w:t>
      </w:r>
      <w:r>
        <w:rPr>
          <w:color w:val="666769"/>
          <w:spacing w:val="-8"/>
          <w:w w:val="105"/>
        </w:rPr>
        <w:t> </w:t>
      </w:r>
      <w:r>
        <w:rPr>
          <w:color w:val="808083"/>
          <w:spacing w:val="-2"/>
          <w:w w:val="105"/>
        </w:rPr>
        <w:t>l</w:t>
      </w:r>
      <w:r>
        <w:rPr>
          <w:color w:val="666769"/>
          <w:spacing w:val="-2"/>
          <w:w w:val="105"/>
        </w:rPr>
        <w:t>a</w:t>
      </w:r>
      <w:r>
        <w:rPr>
          <w:color w:val="666769"/>
          <w:spacing w:val="-12"/>
          <w:w w:val="105"/>
        </w:rPr>
        <w:t> </w:t>
      </w:r>
      <w:r>
        <w:rPr>
          <w:color w:val="666769"/>
          <w:spacing w:val="-2"/>
          <w:w w:val="105"/>
        </w:rPr>
        <w:t>Ley</w:t>
      </w:r>
      <w:r>
        <w:rPr>
          <w:color w:val="666769"/>
          <w:spacing w:val="-4"/>
          <w:w w:val="105"/>
        </w:rPr>
        <w:t> </w:t>
      </w:r>
      <w:r>
        <w:rPr>
          <w:color w:val="666769"/>
          <w:spacing w:val="-2"/>
          <w:w w:val="105"/>
        </w:rPr>
        <w:t>1951</w:t>
      </w:r>
      <w:r>
        <w:rPr>
          <w:color w:val="666769"/>
          <w:spacing w:val="-13"/>
          <w:w w:val="105"/>
        </w:rPr>
        <w:t> </w:t>
      </w:r>
      <w:r>
        <w:rPr>
          <w:color w:val="666769"/>
          <w:spacing w:val="-2"/>
          <w:w w:val="105"/>
        </w:rPr>
        <w:t>de</w:t>
      </w:r>
      <w:r>
        <w:rPr>
          <w:color w:val="666769"/>
          <w:spacing w:val="-13"/>
          <w:w w:val="105"/>
        </w:rPr>
        <w:t> </w:t>
      </w:r>
      <w:r>
        <w:rPr>
          <w:color w:val="666769"/>
          <w:spacing w:val="-2"/>
          <w:w w:val="105"/>
        </w:rPr>
        <w:t>2019, sustituye</w:t>
      </w:r>
      <w:r>
        <w:rPr>
          <w:color w:val="666769"/>
          <w:spacing w:val="-4"/>
          <w:w w:val="105"/>
        </w:rPr>
        <w:t> </w:t>
      </w:r>
      <w:r>
        <w:rPr>
          <w:color w:val="666769"/>
          <w:spacing w:val="-2"/>
          <w:w w:val="105"/>
        </w:rPr>
        <w:t>al Departamento</w:t>
      </w:r>
      <w:r>
        <w:rPr>
          <w:color w:val="666769"/>
          <w:spacing w:val="17"/>
          <w:w w:val="105"/>
        </w:rPr>
        <w:t> </w:t>
      </w:r>
      <w:r>
        <w:rPr>
          <w:color w:val="666769"/>
          <w:spacing w:val="-2"/>
          <w:w w:val="105"/>
        </w:rPr>
        <w:t>Administrat</w:t>
      </w:r>
      <w:r>
        <w:rPr>
          <w:color w:val="808083"/>
          <w:spacing w:val="-2"/>
          <w:w w:val="105"/>
        </w:rPr>
        <w:t>i</w:t>
      </w:r>
      <w:r>
        <w:rPr>
          <w:color w:val="666769"/>
          <w:spacing w:val="-2"/>
          <w:w w:val="105"/>
        </w:rPr>
        <w:t>vo </w:t>
      </w:r>
      <w:r>
        <w:rPr>
          <w:color w:val="666769"/>
          <w:w w:val="105"/>
        </w:rPr>
        <w:t>de</w:t>
      </w:r>
      <w:r>
        <w:rPr>
          <w:color w:val="666769"/>
          <w:spacing w:val="-8"/>
          <w:w w:val="105"/>
        </w:rPr>
        <w:t> </w:t>
      </w:r>
      <w:r>
        <w:rPr>
          <w:color w:val="666769"/>
          <w:w w:val="105"/>
        </w:rPr>
        <w:t>C</w:t>
      </w:r>
      <w:r>
        <w:rPr>
          <w:color w:val="4D4D4F"/>
          <w:w w:val="105"/>
        </w:rPr>
        <w:t>i</w:t>
      </w:r>
      <w:r>
        <w:rPr>
          <w:color w:val="666769"/>
          <w:w w:val="105"/>
        </w:rPr>
        <w:t>encia, Tecno</w:t>
      </w:r>
      <w:r>
        <w:rPr>
          <w:color w:val="808083"/>
          <w:w w:val="105"/>
        </w:rPr>
        <w:t>l</w:t>
      </w:r>
      <w:r>
        <w:rPr>
          <w:color w:val="666769"/>
          <w:w w:val="105"/>
        </w:rPr>
        <w:t>og</w:t>
      </w:r>
      <w:r>
        <w:rPr>
          <w:color w:val="808083"/>
          <w:w w:val="105"/>
        </w:rPr>
        <w:t>í</w:t>
      </w:r>
      <w:r>
        <w:rPr>
          <w:color w:val="666769"/>
          <w:w w:val="105"/>
        </w:rPr>
        <w:t>a e </w:t>
      </w:r>
      <w:r>
        <w:rPr>
          <w:color w:val="808083"/>
          <w:w w:val="105"/>
        </w:rPr>
        <w:t>I</w:t>
      </w:r>
      <w:r>
        <w:rPr>
          <w:color w:val="666769"/>
          <w:w w:val="105"/>
        </w:rPr>
        <w:t>nnovación.</w:t>
      </w:r>
    </w:p>
    <w:p>
      <w:pPr>
        <w:pStyle w:val="BodyText"/>
        <w:rPr>
          <w:sz w:val="21"/>
        </w:rPr>
      </w:pPr>
    </w:p>
    <w:p>
      <w:pPr>
        <w:spacing w:line="249" w:lineRule="auto" w:before="0"/>
        <w:ind w:left="644" w:right="891" w:hanging="8"/>
        <w:jc w:val="both"/>
        <w:rPr>
          <w:sz w:val="20"/>
        </w:rPr>
      </w:pPr>
      <w:r>
        <w:rPr>
          <w:rFonts w:ascii="Times New Roman" w:hAnsi="Times New Roman"/>
          <w:b/>
          <w:color w:val="343334"/>
          <w:w w:val="105"/>
          <w:sz w:val="21"/>
        </w:rPr>
        <w:t>ARTÍCULO</w:t>
      </w:r>
      <w:r>
        <w:rPr>
          <w:rFonts w:ascii="Times New Roman" w:hAnsi="Times New Roman"/>
          <w:b/>
          <w:color w:val="343334"/>
          <w:w w:val="105"/>
          <w:sz w:val="21"/>
        </w:rPr>
        <w:t> 126</w:t>
      </w:r>
      <w:r>
        <w:rPr>
          <w:rFonts w:ascii="Times New Roman" w:hAnsi="Times New Roman"/>
          <w:b/>
          <w:color w:val="4D4D4F"/>
          <w:w w:val="105"/>
          <w:sz w:val="21"/>
        </w:rPr>
        <w:t>°</w:t>
      </w:r>
      <w:r>
        <w:rPr>
          <w:rFonts w:ascii="Times New Roman" w:hAnsi="Times New Roman"/>
          <w:b/>
          <w:color w:val="343334"/>
          <w:w w:val="105"/>
          <w:sz w:val="21"/>
        </w:rPr>
        <w:t>.</w:t>
      </w:r>
      <w:r>
        <w:rPr>
          <w:rFonts w:ascii="Times New Roman" w:hAnsi="Times New Roman"/>
          <w:b/>
          <w:color w:val="343334"/>
          <w:w w:val="105"/>
          <w:sz w:val="21"/>
        </w:rPr>
        <w:t> OBJETIVOS</w:t>
      </w:r>
      <w:r>
        <w:rPr>
          <w:rFonts w:ascii="Times New Roman" w:hAnsi="Times New Roman"/>
          <w:b/>
          <w:color w:val="343334"/>
          <w:w w:val="105"/>
          <w:sz w:val="21"/>
        </w:rPr>
        <w:t> GENERALES</w:t>
      </w:r>
      <w:r>
        <w:rPr>
          <w:rFonts w:ascii="Times New Roman" w:hAnsi="Times New Roman"/>
          <w:b/>
          <w:color w:val="343334"/>
          <w:w w:val="105"/>
          <w:sz w:val="21"/>
        </w:rPr>
        <w:t> Y</w:t>
      </w:r>
      <w:r>
        <w:rPr>
          <w:rFonts w:ascii="Times New Roman" w:hAnsi="Times New Roman"/>
          <w:b/>
          <w:color w:val="343334"/>
          <w:w w:val="105"/>
          <w:sz w:val="21"/>
        </w:rPr>
        <w:t> ESPECÍFICOS</w:t>
      </w:r>
      <w:r>
        <w:rPr>
          <w:rFonts w:ascii="Times New Roman" w:hAnsi="Times New Roman"/>
          <w:b/>
          <w:color w:val="343334"/>
          <w:w w:val="105"/>
          <w:sz w:val="21"/>
        </w:rPr>
        <w:t> DEL </w:t>
      </w:r>
      <w:r>
        <w:rPr>
          <w:rFonts w:ascii="Times New Roman" w:hAnsi="Times New Roman"/>
          <w:b/>
          <w:color w:val="343334"/>
          <w:sz w:val="21"/>
        </w:rPr>
        <w:t>MINISTERIO</w:t>
      </w:r>
      <w:r>
        <w:rPr>
          <w:rFonts w:ascii="Times New Roman" w:hAnsi="Times New Roman"/>
          <w:b/>
          <w:color w:val="343334"/>
          <w:spacing w:val="25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DE</w:t>
      </w:r>
      <w:r>
        <w:rPr>
          <w:rFonts w:ascii="Times New Roman" w:hAnsi="Times New Roman"/>
          <w:b/>
          <w:color w:val="343334"/>
          <w:spacing w:val="-5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CIENCIA,</w:t>
      </w:r>
      <w:r>
        <w:rPr>
          <w:rFonts w:ascii="Times New Roman" w:hAnsi="Times New Roman"/>
          <w:b/>
          <w:color w:val="343334"/>
          <w:spacing w:val="2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TECNOLOGÍA</w:t>
      </w:r>
      <w:r>
        <w:rPr>
          <w:rFonts w:ascii="Times New Roman" w:hAnsi="Times New Roman"/>
          <w:b/>
          <w:color w:val="343334"/>
          <w:spacing w:val="23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E</w:t>
      </w:r>
      <w:r>
        <w:rPr>
          <w:rFonts w:ascii="Times New Roman" w:hAnsi="Times New Roman"/>
          <w:b/>
          <w:color w:val="343334"/>
          <w:spacing w:val="-4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INNOVACIÓN</w:t>
      </w:r>
      <w:r>
        <w:rPr>
          <w:rFonts w:ascii="Times New Roman" w:hAnsi="Times New Roman"/>
          <w:b/>
          <w:color w:val="666769"/>
          <w:sz w:val="21"/>
        </w:rPr>
        <w:t>.</w:t>
      </w:r>
      <w:r>
        <w:rPr>
          <w:rFonts w:ascii="Times New Roman" w:hAnsi="Times New Roman"/>
          <w:b/>
          <w:color w:val="666769"/>
          <w:spacing w:val="5"/>
          <w:sz w:val="21"/>
        </w:rPr>
        <w:t> </w:t>
      </w:r>
      <w:r>
        <w:rPr>
          <w:color w:val="666769"/>
          <w:sz w:val="20"/>
        </w:rPr>
        <w:t>Mod</w:t>
      </w:r>
      <w:r>
        <w:rPr>
          <w:color w:val="808083"/>
          <w:sz w:val="20"/>
        </w:rPr>
        <w:t>i</w:t>
      </w:r>
      <w:r>
        <w:rPr>
          <w:color w:val="666769"/>
          <w:sz w:val="20"/>
        </w:rPr>
        <w:t>fíquese</w:t>
      </w:r>
      <w:r>
        <w:rPr>
          <w:color w:val="666769"/>
          <w:spacing w:val="-1"/>
          <w:sz w:val="20"/>
        </w:rPr>
        <w:t> </w:t>
      </w:r>
      <w:r>
        <w:rPr>
          <w:color w:val="666769"/>
          <w:spacing w:val="-5"/>
          <w:sz w:val="20"/>
        </w:rPr>
        <w:t>e</w:t>
      </w:r>
      <w:r>
        <w:rPr>
          <w:color w:val="808083"/>
          <w:spacing w:val="-5"/>
          <w:sz w:val="20"/>
        </w:rPr>
        <w:t>l</w:t>
      </w:r>
    </w:p>
    <w:p>
      <w:pPr>
        <w:pStyle w:val="BodyText"/>
        <w:spacing w:before="17"/>
        <w:ind w:left="631"/>
        <w:jc w:val="both"/>
      </w:pPr>
      <w:r>
        <w:rPr>
          <w:color w:val="666769"/>
          <w:w w:val="105"/>
        </w:rPr>
        <w:t>art</w:t>
      </w:r>
      <w:r>
        <w:rPr>
          <w:color w:val="808083"/>
          <w:w w:val="105"/>
        </w:rPr>
        <w:t>í</w:t>
      </w:r>
      <w:r>
        <w:rPr>
          <w:color w:val="666769"/>
          <w:w w:val="105"/>
        </w:rPr>
        <w:t>culo</w:t>
      </w:r>
      <w:r>
        <w:rPr>
          <w:color w:val="666769"/>
          <w:spacing w:val="-5"/>
          <w:w w:val="105"/>
        </w:rPr>
        <w:t> </w:t>
      </w:r>
      <w:r>
        <w:rPr>
          <w:color w:val="666769"/>
          <w:w w:val="105"/>
        </w:rPr>
        <w:t>2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de</w:t>
      </w:r>
      <w:r>
        <w:rPr>
          <w:color w:val="666769"/>
          <w:spacing w:val="-14"/>
          <w:w w:val="105"/>
        </w:rPr>
        <w:t> </w:t>
      </w:r>
      <w:r>
        <w:rPr>
          <w:color w:val="666769"/>
          <w:w w:val="105"/>
        </w:rPr>
        <w:t>la</w:t>
      </w:r>
      <w:r>
        <w:rPr>
          <w:color w:val="666769"/>
          <w:spacing w:val="-9"/>
          <w:w w:val="105"/>
        </w:rPr>
        <w:t> </w:t>
      </w:r>
      <w:r>
        <w:rPr>
          <w:color w:val="666769"/>
          <w:w w:val="105"/>
        </w:rPr>
        <w:t>Ley</w:t>
      </w:r>
      <w:r>
        <w:rPr>
          <w:color w:val="666769"/>
          <w:spacing w:val="-6"/>
          <w:w w:val="105"/>
        </w:rPr>
        <w:t> </w:t>
      </w:r>
      <w:r>
        <w:rPr>
          <w:color w:val="666769"/>
          <w:w w:val="105"/>
        </w:rPr>
        <w:t>1951</w:t>
      </w:r>
      <w:r>
        <w:rPr>
          <w:color w:val="666769"/>
          <w:spacing w:val="-34"/>
          <w:w w:val="105"/>
        </w:rPr>
        <w:t> </w:t>
      </w:r>
      <w:r>
        <w:rPr>
          <w:color w:val="666769"/>
          <w:w w:val="105"/>
        </w:rPr>
        <w:t>de</w:t>
      </w:r>
      <w:r>
        <w:rPr>
          <w:color w:val="666769"/>
          <w:spacing w:val="-9"/>
          <w:w w:val="105"/>
        </w:rPr>
        <w:t> </w:t>
      </w:r>
      <w:r>
        <w:rPr>
          <w:color w:val="666769"/>
          <w:w w:val="105"/>
        </w:rPr>
        <w:t>2019,</w:t>
      </w:r>
      <w:r>
        <w:rPr>
          <w:color w:val="666769"/>
          <w:spacing w:val="-14"/>
          <w:w w:val="105"/>
        </w:rPr>
        <w:t> </w:t>
      </w:r>
      <w:r>
        <w:rPr>
          <w:color w:val="666769"/>
          <w:w w:val="105"/>
        </w:rPr>
        <w:t>el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cua</w:t>
      </w:r>
      <w:r>
        <w:rPr>
          <w:color w:val="808083"/>
          <w:w w:val="105"/>
        </w:rPr>
        <w:t>l</w:t>
      </w:r>
      <w:r>
        <w:rPr>
          <w:color w:val="808083"/>
          <w:spacing w:val="-11"/>
          <w:w w:val="105"/>
        </w:rPr>
        <w:t> </w:t>
      </w:r>
      <w:r>
        <w:rPr>
          <w:color w:val="666769"/>
          <w:w w:val="105"/>
        </w:rPr>
        <w:t>q</w:t>
      </w:r>
      <w:r>
        <w:rPr>
          <w:color w:val="4D4D4F"/>
          <w:w w:val="105"/>
        </w:rPr>
        <w:t>u</w:t>
      </w:r>
      <w:r>
        <w:rPr>
          <w:color w:val="666769"/>
          <w:w w:val="105"/>
        </w:rPr>
        <w:t>eda</w:t>
      </w:r>
      <w:r>
        <w:rPr>
          <w:color w:val="343334"/>
          <w:w w:val="105"/>
        </w:rPr>
        <w:t>r</w:t>
      </w:r>
      <w:r>
        <w:rPr>
          <w:color w:val="666769"/>
          <w:w w:val="105"/>
        </w:rPr>
        <w:t>á</w:t>
      </w:r>
      <w:r>
        <w:rPr>
          <w:color w:val="666769"/>
          <w:spacing w:val="-9"/>
          <w:w w:val="105"/>
        </w:rPr>
        <w:t> </w:t>
      </w:r>
      <w:r>
        <w:rPr>
          <w:color w:val="666769"/>
          <w:spacing w:val="-4"/>
          <w:w w:val="105"/>
        </w:rPr>
        <w:t>así</w:t>
      </w:r>
      <w:r>
        <w:rPr>
          <w:color w:val="4D4D4F"/>
          <w:spacing w:val="-4"/>
          <w:w w:val="105"/>
        </w:rPr>
        <w:t>: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61" w:lineRule="auto" w:before="1"/>
        <w:ind w:left="633" w:right="881" w:firstLine="5"/>
        <w:jc w:val="both"/>
      </w:pPr>
      <w:r>
        <w:rPr>
          <w:color w:val="666769"/>
          <w:w w:val="95"/>
        </w:rPr>
        <w:t>ARTÍCULO 2. OBJETIVOS GENERALES Y</w:t>
      </w:r>
      <w:r>
        <w:rPr>
          <w:color w:val="666769"/>
          <w:spacing w:val="-4"/>
          <w:w w:val="95"/>
        </w:rPr>
        <w:t> </w:t>
      </w:r>
      <w:r>
        <w:rPr>
          <w:color w:val="666769"/>
          <w:w w:val="95"/>
        </w:rPr>
        <w:t>ESPECÍFICOS. Po</w:t>
      </w:r>
      <w:r>
        <w:rPr>
          <w:color w:val="808083"/>
          <w:w w:val="95"/>
        </w:rPr>
        <w:t>r </w:t>
      </w:r>
      <w:r>
        <w:rPr>
          <w:color w:val="666769"/>
          <w:w w:val="95"/>
        </w:rPr>
        <w:t>medio</w:t>
      </w:r>
      <w:r>
        <w:rPr>
          <w:color w:val="666769"/>
          <w:spacing w:val="-2"/>
          <w:w w:val="95"/>
        </w:rPr>
        <w:t> </w:t>
      </w:r>
      <w:r>
        <w:rPr>
          <w:color w:val="666769"/>
          <w:w w:val="95"/>
        </w:rPr>
        <w:t>de</w:t>
      </w:r>
      <w:r>
        <w:rPr>
          <w:color w:val="666769"/>
          <w:spacing w:val="-8"/>
          <w:w w:val="95"/>
        </w:rPr>
        <w:t> </w:t>
      </w:r>
      <w:r>
        <w:rPr>
          <w:color w:val="666769"/>
          <w:w w:val="95"/>
        </w:rPr>
        <w:t>la</w:t>
      </w:r>
      <w:r>
        <w:rPr>
          <w:color w:val="666769"/>
          <w:spacing w:val="-1"/>
          <w:w w:val="95"/>
        </w:rPr>
        <w:t> </w:t>
      </w:r>
      <w:r>
        <w:rPr>
          <w:color w:val="666769"/>
          <w:w w:val="95"/>
        </w:rPr>
        <w:t>p</w:t>
      </w:r>
      <w:r>
        <w:rPr>
          <w:color w:val="4D4D4F"/>
          <w:w w:val="95"/>
        </w:rPr>
        <w:t>r</w:t>
      </w:r>
      <w:r>
        <w:rPr>
          <w:color w:val="666769"/>
          <w:w w:val="95"/>
        </w:rPr>
        <w:t>esente </w:t>
      </w:r>
      <w:r>
        <w:rPr>
          <w:color w:val="808083"/>
        </w:rPr>
        <w:t>L</w:t>
      </w:r>
      <w:r>
        <w:rPr>
          <w:color w:val="666769"/>
        </w:rPr>
        <w:t>ey se reconocen y actualizan </w:t>
      </w:r>
      <w:r>
        <w:rPr>
          <w:color w:val="808083"/>
        </w:rPr>
        <w:t>l</w:t>
      </w:r>
      <w:r>
        <w:rPr>
          <w:color w:val="666769"/>
        </w:rPr>
        <w:t>os derechos de </w:t>
      </w:r>
      <w:r>
        <w:rPr>
          <w:color w:val="808083"/>
        </w:rPr>
        <w:t>l</w:t>
      </w:r>
      <w:r>
        <w:rPr>
          <w:color w:val="666769"/>
        </w:rPr>
        <w:t>os ciudadanos y los deberes de</w:t>
      </w:r>
      <w:r>
        <w:rPr>
          <w:color w:val="808083"/>
        </w:rPr>
        <w:t>l </w:t>
      </w:r>
      <w:r>
        <w:rPr>
          <w:color w:val="666769"/>
        </w:rPr>
        <w:t>Estado en mater</w:t>
      </w:r>
      <w:r>
        <w:rPr>
          <w:color w:val="808083"/>
        </w:rPr>
        <w:t>i</w:t>
      </w:r>
      <w:r>
        <w:rPr>
          <w:color w:val="666769"/>
        </w:rPr>
        <w:t>a del desarro</w:t>
      </w:r>
      <w:r>
        <w:rPr>
          <w:color w:val="808083"/>
        </w:rPr>
        <w:t>l</w:t>
      </w:r>
      <w:r>
        <w:rPr>
          <w:color w:val="666769"/>
        </w:rPr>
        <w:t>lo del conocimiento científico, tecno</w:t>
      </w:r>
      <w:r>
        <w:rPr>
          <w:color w:val="808083"/>
        </w:rPr>
        <w:t>l</w:t>
      </w:r>
      <w:r>
        <w:rPr>
          <w:color w:val="666769"/>
        </w:rPr>
        <w:t>ógico y de </w:t>
      </w:r>
      <w:r>
        <w:rPr>
          <w:color w:val="808083"/>
        </w:rPr>
        <w:t>i</w:t>
      </w:r>
      <w:r>
        <w:rPr>
          <w:color w:val="666769"/>
        </w:rPr>
        <w:t>nnovac</w:t>
      </w:r>
      <w:r>
        <w:rPr>
          <w:color w:val="808083"/>
        </w:rPr>
        <w:t>i</w:t>
      </w:r>
      <w:r>
        <w:rPr>
          <w:color w:val="666769"/>
        </w:rPr>
        <w:t>ón, que consolidan </w:t>
      </w:r>
      <w:r>
        <w:rPr>
          <w:color w:val="4D4D4F"/>
        </w:rPr>
        <w:t>l</w:t>
      </w:r>
      <w:r>
        <w:rPr>
          <w:color w:val="666769"/>
        </w:rPr>
        <w:t>os avances hechos por las</w:t>
      </w:r>
      <w:r>
        <w:rPr>
          <w:color w:val="666769"/>
          <w:spacing w:val="-1"/>
        </w:rPr>
        <w:t> </w:t>
      </w:r>
      <w:r>
        <w:rPr>
          <w:color w:val="666769"/>
        </w:rPr>
        <w:t>Leyes 29 de 1990 y 1286 de 2009, med</w:t>
      </w:r>
      <w:r>
        <w:rPr>
          <w:color w:val="808083"/>
        </w:rPr>
        <w:t>i</w:t>
      </w:r>
      <w:r>
        <w:rPr>
          <w:color w:val="666769"/>
        </w:rPr>
        <w:t>ante </w:t>
      </w:r>
      <w:r>
        <w:rPr>
          <w:color w:val="808083"/>
        </w:rPr>
        <w:t>l</w:t>
      </w:r>
      <w:r>
        <w:rPr>
          <w:color w:val="666769"/>
        </w:rPr>
        <w:t>os s</w:t>
      </w:r>
      <w:r>
        <w:rPr>
          <w:color w:val="808083"/>
        </w:rPr>
        <w:t>i</w:t>
      </w:r>
      <w:r>
        <w:rPr>
          <w:color w:val="666769"/>
        </w:rPr>
        <w:t>gu</w:t>
      </w:r>
      <w:r>
        <w:rPr>
          <w:color w:val="808083"/>
        </w:rPr>
        <w:t>i</w:t>
      </w:r>
      <w:r>
        <w:rPr>
          <w:color w:val="666769"/>
        </w:rPr>
        <w:t>entes objetivos genera</w:t>
      </w:r>
      <w:r>
        <w:rPr>
          <w:color w:val="808083"/>
        </w:rPr>
        <w:t>l</w:t>
      </w:r>
      <w:r>
        <w:rPr>
          <w:color w:val="666769"/>
        </w:rPr>
        <w:t>es y específicos: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648"/>
        <w:jc w:val="both"/>
      </w:pPr>
      <w:r>
        <w:rPr>
          <w:color w:val="666769"/>
          <w:w w:val="105"/>
        </w:rPr>
        <w:t>OBJmvos</w:t>
      </w:r>
      <w:r>
        <w:rPr>
          <w:color w:val="666769"/>
          <w:spacing w:val="37"/>
          <w:w w:val="105"/>
        </w:rPr>
        <w:t>  </w:t>
      </w:r>
      <w:r>
        <w:rPr>
          <w:color w:val="666769"/>
          <w:spacing w:val="-2"/>
          <w:w w:val="105"/>
        </w:rPr>
        <w:t>GEN</w:t>
      </w:r>
      <w:r>
        <w:rPr>
          <w:color w:val="4D4D4F"/>
          <w:spacing w:val="-2"/>
          <w:w w:val="105"/>
        </w:rPr>
        <w:t>E</w:t>
      </w:r>
      <w:r>
        <w:rPr>
          <w:color w:val="666769"/>
          <w:spacing w:val="-2"/>
          <w:w w:val="105"/>
        </w:rPr>
        <w:t>RALES: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before="1"/>
        <w:ind w:left="661"/>
        <w:jc w:val="both"/>
      </w:pPr>
      <w:r>
        <w:rPr>
          <w:rFonts w:ascii="Times New Roman" w:hAnsi="Times New Roman"/>
          <w:color w:val="666769"/>
          <w:sz w:val="19"/>
        </w:rPr>
        <w:t>l.</w:t>
      </w:r>
      <w:r>
        <w:rPr>
          <w:rFonts w:ascii="Times New Roman" w:hAnsi="Times New Roman"/>
          <w:color w:val="666769"/>
          <w:spacing w:val="46"/>
          <w:sz w:val="19"/>
        </w:rPr>
        <w:t>  </w:t>
      </w:r>
      <w:r>
        <w:rPr>
          <w:color w:val="666769"/>
        </w:rPr>
        <w:t>Fo</w:t>
      </w:r>
      <w:r>
        <w:rPr>
          <w:color w:val="4D4D4F"/>
        </w:rPr>
        <w:t>r</w:t>
      </w:r>
      <w:r>
        <w:rPr>
          <w:color w:val="666769"/>
        </w:rPr>
        <w:t>mu</w:t>
      </w:r>
      <w:r>
        <w:rPr>
          <w:color w:val="808083"/>
        </w:rPr>
        <w:t>l</w:t>
      </w:r>
      <w:r>
        <w:rPr>
          <w:color w:val="666769"/>
        </w:rPr>
        <w:t>ar</w:t>
      </w:r>
      <w:r>
        <w:rPr>
          <w:color w:val="666769"/>
          <w:spacing w:val="6"/>
        </w:rPr>
        <w:t> </w:t>
      </w:r>
      <w:r>
        <w:rPr>
          <w:color w:val="666769"/>
        </w:rPr>
        <w:t>la</w:t>
      </w:r>
      <w:r>
        <w:rPr>
          <w:color w:val="666769"/>
          <w:spacing w:val="11"/>
        </w:rPr>
        <w:t> </w:t>
      </w:r>
      <w:r>
        <w:rPr>
          <w:color w:val="666769"/>
        </w:rPr>
        <w:t>po</w:t>
      </w:r>
      <w:r>
        <w:rPr>
          <w:color w:val="343334"/>
        </w:rPr>
        <w:t>l</w:t>
      </w:r>
      <w:r>
        <w:rPr>
          <w:color w:val="666769"/>
        </w:rPr>
        <w:t>ítica</w:t>
      </w:r>
      <w:r>
        <w:rPr>
          <w:color w:val="666769"/>
          <w:spacing w:val="-2"/>
        </w:rPr>
        <w:t> </w:t>
      </w:r>
      <w:r>
        <w:rPr>
          <w:color w:val="666769"/>
        </w:rPr>
        <w:t>púb</w:t>
      </w:r>
      <w:r>
        <w:rPr>
          <w:color w:val="4D4D4F"/>
        </w:rPr>
        <w:t>l</w:t>
      </w:r>
      <w:r>
        <w:rPr>
          <w:color w:val="808083"/>
        </w:rPr>
        <w:t>i</w:t>
      </w:r>
      <w:r>
        <w:rPr>
          <w:color w:val="666769"/>
        </w:rPr>
        <w:t>ca</w:t>
      </w:r>
      <w:r>
        <w:rPr>
          <w:color w:val="666769"/>
          <w:spacing w:val="5"/>
        </w:rPr>
        <w:t> </w:t>
      </w:r>
      <w:r>
        <w:rPr>
          <w:color w:val="666769"/>
        </w:rPr>
        <w:t>de</w:t>
      </w:r>
      <w:r>
        <w:rPr>
          <w:color w:val="666769"/>
          <w:spacing w:val="-7"/>
        </w:rPr>
        <w:t> </w:t>
      </w:r>
      <w:r>
        <w:rPr>
          <w:color w:val="666769"/>
        </w:rPr>
        <w:t>ciencia,</w:t>
      </w:r>
      <w:r>
        <w:rPr>
          <w:color w:val="666769"/>
          <w:spacing w:val="7"/>
        </w:rPr>
        <w:t> </w:t>
      </w:r>
      <w:r>
        <w:rPr>
          <w:color w:val="666769"/>
        </w:rPr>
        <w:t>tecno</w:t>
      </w:r>
      <w:r>
        <w:rPr>
          <w:color w:val="808083"/>
        </w:rPr>
        <w:t>l</w:t>
      </w:r>
      <w:r>
        <w:rPr>
          <w:color w:val="666769"/>
        </w:rPr>
        <w:t>ogía</w:t>
      </w:r>
      <w:r>
        <w:rPr>
          <w:color w:val="666769"/>
          <w:spacing w:val="5"/>
        </w:rPr>
        <w:t> </w:t>
      </w:r>
      <w:r>
        <w:rPr>
          <w:color w:val="666769"/>
        </w:rPr>
        <w:t>e</w:t>
      </w:r>
      <w:r>
        <w:rPr>
          <w:color w:val="666769"/>
          <w:spacing w:val="14"/>
        </w:rPr>
        <w:t> </w:t>
      </w:r>
      <w:r>
        <w:rPr>
          <w:color w:val="666769"/>
        </w:rPr>
        <w:t>innovación</w:t>
      </w:r>
      <w:r>
        <w:rPr>
          <w:color w:val="666769"/>
          <w:spacing w:val="16"/>
        </w:rPr>
        <w:t> </w:t>
      </w:r>
      <w:r>
        <w:rPr>
          <w:color w:val="666769"/>
        </w:rPr>
        <w:t>del</w:t>
      </w:r>
      <w:r>
        <w:rPr>
          <w:color w:val="666769"/>
          <w:spacing w:val="-20"/>
        </w:rPr>
        <w:t> </w:t>
      </w:r>
      <w:r>
        <w:rPr>
          <w:color w:val="666769"/>
          <w:spacing w:val="-2"/>
        </w:rPr>
        <w:t>pa</w:t>
      </w:r>
      <w:r>
        <w:rPr>
          <w:color w:val="808083"/>
          <w:spacing w:val="-2"/>
        </w:rPr>
        <w:t>í</w:t>
      </w:r>
      <w:r>
        <w:rPr>
          <w:color w:val="666769"/>
          <w:spacing w:val="-2"/>
        </w:rPr>
        <w:t>s.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0"/>
          <w:numId w:val="28"/>
        </w:numPr>
        <w:tabs>
          <w:tab w:pos="989" w:val="left" w:leader="none"/>
        </w:tabs>
        <w:spacing w:line="261" w:lineRule="auto" w:before="0" w:after="0"/>
        <w:ind w:left="643" w:right="874" w:firstLine="8"/>
        <w:jc w:val="both"/>
        <w:rPr>
          <w:sz w:val="20"/>
        </w:rPr>
      </w:pPr>
      <w:r>
        <w:rPr>
          <w:color w:val="666769"/>
          <w:sz w:val="20"/>
        </w:rPr>
        <w:t>Establecer est</w:t>
      </w:r>
      <w:r>
        <w:rPr>
          <w:color w:val="4D4D4F"/>
          <w:sz w:val="20"/>
        </w:rPr>
        <w:t>r</w:t>
      </w:r>
      <w:r>
        <w:rPr>
          <w:color w:val="666769"/>
          <w:sz w:val="20"/>
        </w:rPr>
        <w:t>ategias de transferencia y aprop</w:t>
      </w:r>
      <w:r>
        <w:rPr>
          <w:color w:val="808083"/>
          <w:sz w:val="20"/>
        </w:rPr>
        <w:t>i</w:t>
      </w:r>
      <w:r>
        <w:rPr>
          <w:color w:val="666769"/>
          <w:sz w:val="20"/>
        </w:rPr>
        <w:t>ac</w:t>
      </w:r>
      <w:r>
        <w:rPr>
          <w:color w:val="808083"/>
          <w:sz w:val="20"/>
        </w:rPr>
        <w:t>i</w:t>
      </w:r>
      <w:r>
        <w:rPr>
          <w:color w:val="666769"/>
          <w:sz w:val="20"/>
        </w:rPr>
        <w:t>ón Socia</w:t>
      </w:r>
      <w:r>
        <w:rPr>
          <w:color w:val="808083"/>
          <w:sz w:val="20"/>
        </w:rPr>
        <w:t>l </w:t>
      </w:r>
      <w:r>
        <w:rPr>
          <w:color w:val="666769"/>
          <w:sz w:val="20"/>
        </w:rPr>
        <w:t>de </w:t>
      </w:r>
      <w:r>
        <w:rPr>
          <w:color w:val="808083"/>
          <w:sz w:val="20"/>
        </w:rPr>
        <w:t>l</w:t>
      </w:r>
      <w:r>
        <w:rPr>
          <w:color w:val="666769"/>
          <w:sz w:val="20"/>
        </w:rPr>
        <w:t>a C</w:t>
      </w:r>
      <w:r>
        <w:rPr>
          <w:color w:val="808083"/>
          <w:sz w:val="20"/>
        </w:rPr>
        <w:t>i</w:t>
      </w:r>
      <w:r>
        <w:rPr>
          <w:color w:val="666769"/>
          <w:sz w:val="20"/>
        </w:rPr>
        <w:t>enc</w:t>
      </w:r>
      <w:r>
        <w:rPr>
          <w:color w:val="808083"/>
          <w:sz w:val="20"/>
        </w:rPr>
        <w:t>i</w:t>
      </w:r>
      <w:r>
        <w:rPr>
          <w:color w:val="666769"/>
          <w:sz w:val="20"/>
        </w:rPr>
        <w:t>a, la Tecno</w:t>
      </w:r>
      <w:r>
        <w:rPr>
          <w:color w:val="4D4D4F"/>
          <w:sz w:val="20"/>
        </w:rPr>
        <w:t>l</w:t>
      </w:r>
      <w:r>
        <w:rPr>
          <w:color w:val="666769"/>
          <w:sz w:val="20"/>
        </w:rPr>
        <w:t>ogía, la Innovación para </w:t>
      </w:r>
      <w:r>
        <w:rPr>
          <w:color w:val="4D4D4F"/>
          <w:sz w:val="20"/>
        </w:rPr>
        <w:t>l</w:t>
      </w:r>
      <w:r>
        <w:rPr>
          <w:color w:val="666769"/>
          <w:sz w:val="20"/>
        </w:rPr>
        <w:t>a conso</w:t>
      </w:r>
      <w:r>
        <w:rPr>
          <w:color w:val="808083"/>
          <w:sz w:val="20"/>
        </w:rPr>
        <w:t>li</w:t>
      </w:r>
      <w:r>
        <w:rPr>
          <w:color w:val="666769"/>
          <w:sz w:val="20"/>
        </w:rPr>
        <w:t>dac</w:t>
      </w:r>
      <w:r>
        <w:rPr>
          <w:color w:val="808083"/>
          <w:sz w:val="20"/>
        </w:rPr>
        <w:t>i</w:t>
      </w:r>
      <w:r>
        <w:rPr>
          <w:color w:val="666769"/>
          <w:sz w:val="20"/>
        </w:rPr>
        <w:t>ón de una soc</w:t>
      </w:r>
      <w:r>
        <w:rPr>
          <w:color w:val="4D4D4F"/>
          <w:sz w:val="20"/>
        </w:rPr>
        <w:t>i</w:t>
      </w:r>
      <w:r>
        <w:rPr>
          <w:color w:val="666769"/>
          <w:sz w:val="20"/>
        </w:rPr>
        <w:t>edad basada en el </w:t>
      </w:r>
      <w:r>
        <w:rPr>
          <w:color w:val="666769"/>
          <w:spacing w:val="-2"/>
          <w:sz w:val="20"/>
        </w:rPr>
        <w:t>conocimiento.</w:t>
      </w:r>
    </w:p>
    <w:p>
      <w:pPr>
        <w:pStyle w:val="BodyText"/>
        <w:spacing w:before="1"/>
        <w:rPr>
          <w:sz w:val="30"/>
        </w:rPr>
      </w:pPr>
    </w:p>
    <w:p>
      <w:pPr>
        <w:pStyle w:val="ListParagraph"/>
        <w:numPr>
          <w:ilvl w:val="0"/>
          <w:numId w:val="28"/>
        </w:numPr>
        <w:tabs>
          <w:tab w:pos="996" w:val="left" w:leader="none"/>
        </w:tabs>
        <w:spacing w:line="266" w:lineRule="auto" w:before="1" w:after="0"/>
        <w:ind w:left="652" w:right="873" w:hanging="3"/>
        <w:jc w:val="both"/>
        <w:rPr>
          <w:sz w:val="20"/>
        </w:rPr>
      </w:pPr>
      <w:r>
        <w:rPr>
          <w:color w:val="666769"/>
          <w:sz w:val="20"/>
        </w:rPr>
        <w:t>Impu</w:t>
      </w:r>
      <w:r>
        <w:rPr>
          <w:color w:val="808083"/>
          <w:sz w:val="20"/>
        </w:rPr>
        <w:t>l</w:t>
      </w:r>
      <w:r>
        <w:rPr>
          <w:color w:val="666769"/>
          <w:sz w:val="20"/>
        </w:rPr>
        <w:t>sar e</w:t>
      </w:r>
      <w:r>
        <w:rPr>
          <w:color w:val="808083"/>
          <w:sz w:val="20"/>
        </w:rPr>
        <w:t>l </w:t>
      </w:r>
      <w:r>
        <w:rPr>
          <w:color w:val="666769"/>
          <w:sz w:val="20"/>
        </w:rPr>
        <w:t>desarro</w:t>
      </w:r>
      <w:r>
        <w:rPr>
          <w:color w:val="808083"/>
          <w:sz w:val="20"/>
        </w:rPr>
        <w:t>ll</w:t>
      </w:r>
      <w:r>
        <w:rPr>
          <w:color w:val="666769"/>
          <w:sz w:val="20"/>
        </w:rPr>
        <w:t>o c</w:t>
      </w:r>
      <w:r>
        <w:rPr>
          <w:color w:val="808083"/>
          <w:sz w:val="20"/>
        </w:rPr>
        <w:t>i</w:t>
      </w:r>
      <w:r>
        <w:rPr>
          <w:color w:val="666769"/>
          <w:sz w:val="20"/>
        </w:rPr>
        <w:t>entífico, tecno</w:t>
      </w:r>
      <w:r>
        <w:rPr>
          <w:color w:val="808083"/>
          <w:sz w:val="20"/>
        </w:rPr>
        <w:t>l</w:t>
      </w:r>
      <w:r>
        <w:rPr>
          <w:color w:val="666769"/>
          <w:sz w:val="20"/>
        </w:rPr>
        <w:t>ógico y </w:t>
      </w:r>
      <w:r>
        <w:rPr>
          <w:color w:val="808083"/>
          <w:sz w:val="20"/>
        </w:rPr>
        <w:t>l</w:t>
      </w:r>
      <w:r>
        <w:rPr>
          <w:color w:val="666769"/>
          <w:sz w:val="20"/>
        </w:rPr>
        <w:t>a </w:t>
      </w:r>
      <w:r>
        <w:rPr>
          <w:color w:val="808083"/>
          <w:sz w:val="20"/>
        </w:rPr>
        <w:t>i</w:t>
      </w:r>
      <w:r>
        <w:rPr>
          <w:color w:val="666769"/>
          <w:sz w:val="20"/>
        </w:rPr>
        <w:t>nnovación de </w:t>
      </w:r>
      <w:r>
        <w:rPr>
          <w:color w:val="808083"/>
          <w:sz w:val="20"/>
        </w:rPr>
        <w:t>l</w:t>
      </w:r>
      <w:r>
        <w:rPr>
          <w:color w:val="666769"/>
          <w:sz w:val="20"/>
        </w:rPr>
        <w:t>a </w:t>
      </w:r>
      <w:r>
        <w:rPr>
          <w:color w:val="4D4D4F"/>
          <w:sz w:val="20"/>
        </w:rPr>
        <w:t>N</w:t>
      </w:r>
      <w:r>
        <w:rPr>
          <w:color w:val="666769"/>
          <w:sz w:val="20"/>
        </w:rPr>
        <w:t>ac</w:t>
      </w:r>
      <w:r>
        <w:rPr>
          <w:color w:val="343334"/>
          <w:sz w:val="20"/>
        </w:rPr>
        <w:t>i</w:t>
      </w:r>
      <w:r>
        <w:rPr>
          <w:color w:val="666769"/>
          <w:sz w:val="20"/>
        </w:rPr>
        <w:t>ón</w:t>
      </w:r>
      <w:r>
        <w:rPr>
          <w:color w:val="4D4D4F"/>
          <w:sz w:val="20"/>
        </w:rPr>
        <w:t>, </w:t>
      </w:r>
      <w:r>
        <w:rPr>
          <w:color w:val="666769"/>
          <w:sz w:val="20"/>
        </w:rPr>
        <w:t>programados en la Const</w:t>
      </w:r>
      <w:r>
        <w:rPr>
          <w:color w:val="808083"/>
          <w:sz w:val="20"/>
        </w:rPr>
        <w:t>i</w:t>
      </w:r>
      <w:r>
        <w:rPr>
          <w:color w:val="666769"/>
          <w:sz w:val="20"/>
        </w:rPr>
        <w:t>tución Po</w:t>
      </w:r>
      <w:r>
        <w:rPr>
          <w:color w:val="4D4D4F"/>
          <w:sz w:val="20"/>
        </w:rPr>
        <w:t>l</w:t>
      </w:r>
      <w:r>
        <w:rPr>
          <w:color w:val="666769"/>
          <w:sz w:val="20"/>
        </w:rPr>
        <w:t>ítica de 1991 y en e</w:t>
      </w:r>
      <w:r>
        <w:rPr>
          <w:color w:val="808083"/>
          <w:sz w:val="20"/>
        </w:rPr>
        <w:t>l </w:t>
      </w:r>
      <w:r>
        <w:rPr>
          <w:color w:val="666769"/>
          <w:sz w:val="20"/>
        </w:rPr>
        <w:t>P</w:t>
      </w:r>
      <w:r>
        <w:rPr>
          <w:color w:val="808083"/>
          <w:sz w:val="20"/>
        </w:rPr>
        <w:t>l</w:t>
      </w:r>
      <w:r>
        <w:rPr>
          <w:color w:val="666769"/>
          <w:sz w:val="20"/>
        </w:rPr>
        <w:t>an Nacional de Desarro</w:t>
      </w:r>
      <w:r>
        <w:rPr>
          <w:color w:val="808083"/>
          <w:sz w:val="20"/>
        </w:rPr>
        <w:t>ll</w:t>
      </w:r>
      <w:r>
        <w:rPr>
          <w:color w:val="666769"/>
          <w:sz w:val="20"/>
        </w:rPr>
        <w:t>o, de acuerdo con </w:t>
      </w:r>
      <w:r>
        <w:rPr>
          <w:color w:val="343334"/>
          <w:sz w:val="20"/>
        </w:rPr>
        <w:t>l</w:t>
      </w:r>
      <w:r>
        <w:rPr>
          <w:color w:val="666769"/>
          <w:sz w:val="20"/>
        </w:rPr>
        <w:t>as orientaciones trazadas por el Gob</w:t>
      </w:r>
      <w:r>
        <w:rPr>
          <w:color w:val="343334"/>
          <w:sz w:val="20"/>
        </w:rPr>
        <w:t>i</w:t>
      </w:r>
      <w:r>
        <w:rPr>
          <w:color w:val="666769"/>
          <w:sz w:val="20"/>
        </w:rPr>
        <w:t>erno naciona</w:t>
      </w:r>
      <w:r>
        <w:rPr>
          <w:color w:val="808083"/>
          <w:sz w:val="20"/>
        </w:rPr>
        <w:t>l.</w:t>
      </w:r>
    </w:p>
    <w:p>
      <w:pPr>
        <w:pStyle w:val="BodyText"/>
        <w:spacing w:before="6"/>
      </w:pPr>
    </w:p>
    <w:p>
      <w:pPr>
        <w:pStyle w:val="ListParagraph"/>
        <w:numPr>
          <w:ilvl w:val="0"/>
          <w:numId w:val="28"/>
        </w:numPr>
        <w:tabs>
          <w:tab w:pos="1014" w:val="left" w:leader="none"/>
        </w:tabs>
        <w:spacing w:line="261" w:lineRule="auto" w:before="0" w:after="0"/>
        <w:ind w:left="654" w:right="881" w:firstLine="0"/>
        <w:jc w:val="both"/>
        <w:rPr>
          <w:sz w:val="20"/>
        </w:rPr>
      </w:pPr>
      <w:r>
        <w:rPr>
          <w:color w:val="666769"/>
          <w:sz w:val="20"/>
        </w:rPr>
        <w:t>Garantizar </w:t>
      </w:r>
      <w:r>
        <w:rPr>
          <w:color w:val="808083"/>
          <w:sz w:val="20"/>
        </w:rPr>
        <w:t>l</w:t>
      </w:r>
      <w:r>
        <w:rPr>
          <w:color w:val="666769"/>
          <w:sz w:val="20"/>
        </w:rPr>
        <w:t>as cond</w:t>
      </w:r>
      <w:r>
        <w:rPr>
          <w:color w:val="808083"/>
          <w:sz w:val="20"/>
        </w:rPr>
        <w:t>i</w:t>
      </w:r>
      <w:r>
        <w:rPr>
          <w:color w:val="666769"/>
          <w:sz w:val="20"/>
        </w:rPr>
        <w:t>ciones necesarias para que </w:t>
      </w:r>
      <w:r>
        <w:rPr>
          <w:color w:val="808083"/>
          <w:sz w:val="20"/>
        </w:rPr>
        <w:t>l</w:t>
      </w:r>
      <w:r>
        <w:rPr>
          <w:color w:val="666769"/>
          <w:sz w:val="20"/>
        </w:rPr>
        <w:t>os desarrollos científicos, tecnológ</w:t>
      </w:r>
      <w:r>
        <w:rPr>
          <w:color w:val="808083"/>
          <w:sz w:val="20"/>
        </w:rPr>
        <w:t>i</w:t>
      </w:r>
      <w:r>
        <w:rPr>
          <w:color w:val="666769"/>
          <w:sz w:val="20"/>
        </w:rPr>
        <w:t>cos e</w:t>
      </w:r>
      <w:r>
        <w:rPr>
          <w:color w:val="666769"/>
          <w:spacing w:val="25"/>
          <w:sz w:val="20"/>
        </w:rPr>
        <w:t> </w:t>
      </w:r>
      <w:r>
        <w:rPr>
          <w:color w:val="808083"/>
          <w:sz w:val="20"/>
        </w:rPr>
        <w:t>i</w:t>
      </w:r>
      <w:r>
        <w:rPr>
          <w:color w:val="666769"/>
          <w:sz w:val="20"/>
        </w:rPr>
        <w:t>nnovadores, se relacionen con</w:t>
      </w:r>
      <w:r>
        <w:rPr>
          <w:color w:val="666769"/>
          <w:spacing w:val="-3"/>
          <w:sz w:val="20"/>
        </w:rPr>
        <w:t> </w:t>
      </w:r>
      <w:r>
        <w:rPr>
          <w:color w:val="666769"/>
          <w:sz w:val="20"/>
        </w:rPr>
        <w:t>e</w:t>
      </w:r>
      <w:r>
        <w:rPr>
          <w:color w:val="808083"/>
          <w:sz w:val="20"/>
        </w:rPr>
        <w:t>l</w:t>
      </w:r>
      <w:r>
        <w:rPr>
          <w:color w:val="808083"/>
          <w:spacing w:val="27"/>
          <w:sz w:val="20"/>
        </w:rPr>
        <w:t> </w:t>
      </w:r>
      <w:r>
        <w:rPr>
          <w:color w:val="666769"/>
          <w:sz w:val="20"/>
        </w:rPr>
        <w:t>sec</w:t>
      </w:r>
      <w:r>
        <w:rPr>
          <w:color w:val="4D4D4F"/>
          <w:sz w:val="20"/>
        </w:rPr>
        <w:t>t</w:t>
      </w:r>
      <w:r>
        <w:rPr>
          <w:color w:val="666769"/>
          <w:sz w:val="20"/>
        </w:rPr>
        <w:t>or</w:t>
      </w:r>
      <w:r>
        <w:rPr>
          <w:color w:val="666769"/>
          <w:spacing w:val="27"/>
          <w:sz w:val="20"/>
        </w:rPr>
        <w:t> </w:t>
      </w:r>
      <w:r>
        <w:rPr>
          <w:color w:val="666769"/>
          <w:sz w:val="20"/>
        </w:rPr>
        <w:t>productivo</w:t>
      </w:r>
      <w:r>
        <w:rPr>
          <w:color w:val="666769"/>
          <w:spacing w:val="29"/>
          <w:sz w:val="20"/>
        </w:rPr>
        <w:t> </w:t>
      </w:r>
      <w:r>
        <w:rPr>
          <w:color w:val="666769"/>
          <w:sz w:val="20"/>
        </w:rPr>
        <w:t>y</w:t>
      </w:r>
      <w:r>
        <w:rPr>
          <w:color w:val="666769"/>
          <w:spacing w:val="32"/>
          <w:sz w:val="20"/>
        </w:rPr>
        <w:t> </w:t>
      </w:r>
      <w:r>
        <w:rPr>
          <w:color w:val="666769"/>
          <w:sz w:val="20"/>
        </w:rPr>
        <w:t>favorezcan </w:t>
      </w:r>
      <w:r>
        <w:rPr>
          <w:color w:val="808083"/>
          <w:sz w:val="20"/>
        </w:rPr>
        <w:t>l</w:t>
      </w:r>
      <w:r>
        <w:rPr>
          <w:color w:val="666769"/>
          <w:sz w:val="20"/>
        </w:rPr>
        <w:t>a productiv</w:t>
      </w:r>
      <w:r>
        <w:rPr>
          <w:color w:val="808083"/>
          <w:sz w:val="20"/>
        </w:rPr>
        <w:t>i</w:t>
      </w:r>
      <w:r>
        <w:rPr>
          <w:color w:val="666769"/>
          <w:sz w:val="20"/>
        </w:rPr>
        <w:t>dad y </w:t>
      </w:r>
      <w:r>
        <w:rPr>
          <w:color w:val="808083"/>
          <w:sz w:val="20"/>
        </w:rPr>
        <w:t>l</w:t>
      </w:r>
      <w:r>
        <w:rPr>
          <w:color w:val="666769"/>
          <w:sz w:val="20"/>
        </w:rPr>
        <w:t>a compet</w:t>
      </w:r>
      <w:r>
        <w:rPr>
          <w:color w:val="808083"/>
          <w:sz w:val="20"/>
        </w:rPr>
        <w:t>i</w:t>
      </w:r>
      <w:r>
        <w:rPr>
          <w:color w:val="666769"/>
          <w:sz w:val="20"/>
        </w:rPr>
        <w:t>t</w:t>
      </w:r>
      <w:r>
        <w:rPr>
          <w:color w:val="808083"/>
          <w:sz w:val="20"/>
        </w:rPr>
        <w:t>i</w:t>
      </w:r>
      <w:r>
        <w:rPr>
          <w:color w:val="666769"/>
          <w:sz w:val="20"/>
        </w:rPr>
        <w:t>vidad</w:t>
      </w:r>
      <w:r>
        <w:rPr>
          <w:color w:val="4D4D4F"/>
          <w:sz w:val="20"/>
        </w:rPr>
        <w:t>.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28"/>
        </w:numPr>
        <w:tabs>
          <w:tab w:pos="985" w:val="left" w:leader="none"/>
        </w:tabs>
        <w:spacing w:line="261" w:lineRule="auto" w:before="0" w:after="0"/>
        <w:ind w:left="653" w:right="880" w:firstLine="5"/>
        <w:jc w:val="both"/>
        <w:rPr>
          <w:sz w:val="20"/>
        </w:rPr>
      </w:pPr>
      <w:r>
        <w:rPr>
          <w:color w:val="666769"/>
          <w:sz w:val="20"/>
        </w:rPr>
        <w:t>Velar por </w:t>
      </w:r>
      <w:r>
        <w:rPr>
          <w:color w:val="4D4D4F"/>
          <w:sz w:val="20"/>
        </w:rPr>
        <w:t>l</w:t>
      </w:r>
      <w:r>
        <w:rPr>
          <w:color w:val="666769"/>
          <w:sz w:val="20"/>
        </w:rPr>
        <w:t>a conso</w:t>
      </w:r>
      <w:r>
        <w:rPr>
          <w:color w:val="4D4D4F"/>
          <w:sz w:val="20"/>
        </w:rPr>
        <w:t>li</w:t>
      </w:r>
      <w:r>
        <w:rPr>
          <w:color w:val="666769"/>
          <w:sz w:val="20"/>
        </w:rPr>
        <w:t>dación y forta</w:t>
      </w:r>
      <w:r>
        <w:rPr>
          <w:color w:val="343334"/>
          <w:sz w:val="20"/>
        </w:rPr>
        <w:t>l</w:t>
      </w:r>
      <w:r>
        <w:rPr>
          <w:color w:val="666769"/>
          <w:sz w:val="20"/>
        </w:rPr>
        <w:t>ecim</w:t>
      </w:r>
      <w:r>
        <w:rPr>
          <w:color w:val="4D4D4F"/>
          <w:sz w:val="20"/>
        </w:rPr>
        <w:t>i</w:t>
      </w:r>
      <w:r>
        <w:rPr>
          <w:color w:val="666769"/>
          <w:sz w:val="20"/>
        </w:rPr>
        <w:t>ento del Sistema Nacional de</w:t>
      </w:r>
      <w:r>
        <w:rPr>
          <w:color w:val="666769"/>
          <w:spacing w:val="-1"/>
          <w:sz w:val="20"/>
        </w:rPr>
        <w:t> </w:t>
      </w:r>
      <w:r>
        <w:rPr>
          <w:color w:val="666769"/>
          <w:sz w:val="20"/>
        </w:rPr>
        <w:t>Cienc</w:t>
      </w:r>
      <w:r>
        <w:rPr>
          <w:color w:val="808083"/>
          <w:sz w:val="20"/>
        </w:rPr>
        <w:t>i</w:t>
      </w:r>
      <w:r>
        <w:rPr>
          <w:color w:val="666769"/>
          <w:sz w:val="20"/>
        </w:rPr>
        <w:t>a, Tecnología e Innovación </w:t>
      </w:r>
      <w:r>
        <w:rPr>
          <w:color w:val="808083"/>
          <w:sz w:val="20"/>
        </w:rPr>
        <w:t>- </w:t>
      </w:r>
      <w:r>
        <w:rPr>
          <w:color w:val="666769"/>
          <w:sz w:val="20"/>
        </w:rPr>
        <w:t>SNCT</w:t>
      </w:r>
      <w:r>
        <w:rPr>
          <w:color w:val="4D4D4F"/>
          <w:sz w:val="20"/>
        </w:rPr>
        <w:t>I.</w:t>
      </w:r>
    </w:p>
    <w:p>
      <w:pPr>
        <w:pStyle w:val="BodyText"/>
        <w:spacing w:before="1"/>
      </w:pPr>
    </w:p>
    <w:p>
      <w:pPr>
        <w:pStyle w:val="BodyText"/>
        <w:ind w:left="658"/>
        <w:jc w:val="both"/>
      </w:pPr>
      <w:r>
        <w:rPr>
          <w:color w:val="666769"/>
          <w:w w:val="95"/>
        </w:rPr>
        <w:t>OBJETIVOS</w:t>
      </w:r>
      <w:r>
        <w:rPr>
          <w:color w:val="666769"/>
          <w:spacing w:val="-10"/>
          <w:w w:val="95"/>
        </w:rPr>
        <w:t> </w:t>
      </w:r>
      <w:r>
        <w:rPr>
          <w:color w:val="666769"/>
          <w:spacing w:val="-2"/>
        </w:rPr>
        <w:t>ESPECÍFICOS.</w:t>
      </w:r>
    </w:p>
    <w:p>
      <w:pPr>
        <w:spacing w:after="0"/>
        <w:jc w:val="both"/>
        <w:sectPr>
          <w:pgSz w:w="12240" w:h="15840"/>
          <w:pgMar w:top="500" w:bottom="280" w:left="1720" w:right="1660"/>
        </w:sectPr>
      </w:pPr>
    </w:p>
    <w:p>
      <w:pPr>
        <w:pStyle w:val="Heading2"/>
        <w:ind w:left="2844" w:right="0"/>
        <w:jc w:val="left"/>
      </w:pPr>
      <w:r>
        <w:rPr/>
        <w:pict>
          <v:group style="position:absolute;margin-left:112.781586pt;margin-top:67.777657pt;width:387.25pt;height:677.15pt;mso-position-horizontal-relative:page;mso-position-vertical-relative:page;z-index:-19179008" id="docshapegroup133" coordorigin="2256,1356" coordsize="7745,13543">
            <v:shape style="position:absolute;left:2294;top:1355;width:7659;height:13543" id="docshape134" coordorigin="2294,1356" coordsize="7659,13543" path="m2294,14898l2294,1356m9952,14898l9952,1375e" filled="false" stroked="true" strokeweight="2.887658pt" strokecolor="#000000">
              <v:path arrowok="t"/>
              <v:stroke dashstyle="solid"/>
            </v:shape>
            <v:line style="position:absolute" from="2256,1413" to="10000,1413" stroked="true" strokeweight="2.404577pt" strokecolor="#000000">
              <v:stroke dashstyle="solid"/>
            </v:line>
            <v:line style="position:absolute" from="2256,14860" to="9991,14860" stroked="true" strokeweight="2.885492pt" strokecolor="#000000">
              <v:stroke dashstyle="solid"/>
            </v:line>
            <w10:wrap type="none"/>
          </v:group>
        </w:pict>
      </w:r>
      <w:r>
        <w:rPr>
          <w:color w:val="444244"/>
          <w:spacing w:val="-4"/>
        </w:rPr>
        <w:t>1</w:t>
      </w:r>
      <w:r>
        <w:rPr>
          <w:color w:val="646467"/>
          <w:spacing w:val="-4"/>
        </w:rPr>
        <w:t>95S</w:t>
      </w:r>
    </w:p>
    <w:p>
      <w:pPr>
        <w:spacing w:line="280" w:lineRule="auto" w:before="357"/>
        <w:ind w:left="792" w:right="778" w:firstLine="15"/>
        <w:jc w:val="both"/>
        <w:rPr>
          <w:sz w:val="19"/>
        </w:rPr>
      </w:pPr>
      <w:r>
        <w:rPr>
          <w:rFonts w:ascii="Times New Roman" w:hAnsi="Times New Roman"/>
          <w:color w:val="646467"/>
          <w:w w:val="105"/>
          <w:sz w:val="21"/>
        </w:rPr>
        <w:t>l.</w:t>
      </w:r>
      <w:r>
        <w:rPr>
          <w:rFonts w:ascii="Times New Roman" w:hAnsi="Times New Roman"/>
          <w:color w:val="646467"/>
          <w:spacing w:val="40"/>
          <w:w w:val="105"/>
          <w:sz w:val="21"/>
        </w:rPr>
        <w:t> </w:t>
      </w:r>
      <w:r>
        <w:rPr>
          <w:color w:val="646467"/>
          <w:w w:val="105"/>
          <w:sz w:val="19"/>
        </w:rPr>
        <w:t>Forta</w:t>
      </w:r>
      <w:r>
        <w:rPr>
          <w:color w:val="7E8082"/>
          <w:w w:val="105"/>
          <w:sz w:val="19"/>
        </w:rPr>
        <w:t>l</w:t>
      </w:r>
      <w:r>
        <w:rPr>
          <w:color w:val="646467"/>
          <w:w w:val="105"/>
          <w:sz w:val="19"/>
        </w:rPr>
        <w:t>ecer una cu</w:t>
      </w:r>
      <w:r>
        <w:rPr>
          <w:color w:val="7E8082"/>
          <w:w w:val="105"/>
          <w:sz w:val="19"/>
        </w:rPr>
        <w:t>l</w:t>
      </w:r>
      <w:r>
        <w:rPr>
          <w:color w:val="646467"/>
          <w:w w:val="105"/>
          <w:sz w:val="19"/>
        </w:rPr>
        <w:t>tura basada en </w:t>
      </w:r>
      <w:r>
        <w:rPr>
          <w:color w:val="7E8082"/>
          <w:w w:val="105"/>
          <w:sz w:val="19"/>
        </w:rPr>
        <w:t>l</w:t>
      </w:r>
      <w:r>
        <w:rPr>
          <w:color w:val="646467"/>
          <w:w w:val="105"/>
          <w:sz w:val="19"/>
        </w:rPr>
        <w:t>a generación, apropiación y d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vu</w:t>
      </w:r>
      <w:r>
        <w:rPr>
          <w:color w:val="7E8082"/>
          <w:w w:val="105"/>
          <w:sz w:val="19"/>
        </w:rPr>
        <w:t>l</w:t>
      </w:r>
      <w:r>
        <w:rPr>
          <w:color w:val="646467"/>
          <w:w w:val="105"/>
          <w:sz w:val="19"/>
        </w:rPr>
        <w:t>gac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ón del conocim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ento y </w:t>
      </w:r>
      <w:r>
        <w:rPr>
          <w:color w:val="7E8082"/>
          <w:w w:val="105"/>
          <w:sz w:val="19"/>
        </w:rPr>
        <w:t>l</w:t>
      </w:r>
      <w:r>
        <w:rPr>
          <w:color w:val="646467"/>
          <w:w w:val="105"/>
          <w:sz w:val="19"/>
        </w:rPr>
        <w:t>a investigac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ón c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entífica, e</w:t>
      </w:r>
      <w:r>
        <w:rPr>
          <w:color w:val="7E8082"/>
          <w:w w:val="105"/>
          <w:sz w:val="19"/>
        </w:rPr>
        <w:t>l </w:t>
      </w:r>
      <w:r>
        <w:rPr>
          <w:color w:val="646467"/>
          <w:w w:val="105"/>
          <w:sz w:val="19"/>
        </w:rPr>
        <w:t>desarrollo</w:t>
      </w:r>
      <w:r>
        <w:rPr>
          <w:color w:val="646467"/>
          <w:spacing w:val="21"/>
          <w:w w:val="105"/>
          <w:sz w:val="19"/>
        </w:rPr>
        <w:t> </w:t>
      </w:r>
      <w:r>
        <w:rPr>
          <w:color w:val="646467"/>
          <w:w w:val="105"/>
          <w:sz w:val="19"/>
        </w:rPr>
        <w:t>tecno</w:t>
      </w:r>
      <w:r>
        <w:rPr>
          <w:color w:val="7E8082"/>
          <w:w w:val="105"/>
          <w:sz w:val="19"/>
        </w:rPr>
        <w:t>l</w:t>
      </w:r>
      <w:r>
        <w:rPr>
          <w:color w:val="646467"/>
          <w:w w:val="105"/>
          <w:sz w:val="19"/>
        </w:rPr>
        <w:t>óg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co,</w:t>
      </w:r>
      <w:r>
        <w:rPr>
          <w:color w:val="646467"/>
          <w:spacing w:val="23"/>
          <w:w w:val="105"/>
          <w:sz w:val="19"/>
        </w:rPr>
        <w:t> </w:t>
      </w:r>
      <w:r>
        <w:rPr>
          <w:color w:val="7E8082"/>
          <w:w w:val="105"/>
          <w:sz w:val="19"/>
        </w:rPr>
        <w:t>l</w:t>
      </w:r>
      <w:r>
        <w:rPr>
          <w:color w:val="646467"/>
          <w:w w:val="105"/>
          <w:sz w:val="19"/>
        </w:rPr>
        <w:t>a innovación</w:t>
      </w:r>
      <w:r>
        <w:rPr>
          <w:color w:val="646467"/>
          <w:spacing w:val="40"/>
          <w:w w:val="105"/>
          <w:sz w:val="19"/>
        </w:rPr>
        <w:t> </w:t>
      </w:r>
      <w:r>
        <w:rPr>
          <w:color w:val="646467"/>
          <w:w w:val="105"/>
          <w:sz w:val="19"/>
        </w:rPr>
        <w:t>y e</w:t>
      </w:r>
      <w:r>
        <w:rPr>
          <w:color w:val="7E8082"/>
          <w:w w:val="105"/>
          <w:sz w:val="19"/>
        </w:rPr>
        <w:t>l </w:t>
      </w:r>
      <w:r>
        <w:rPr>
          <w:color w:val="646467"/>
          <w:w w:val="105"/>
          <w:sz w:val="19"/>
        </w:rPr>
        <w:t>aprend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zaje permanente.</w:t>
      </w:r>
    </w:p>
    <w:p>
      <w:pPr>
        <w:pStyle w:val="BodyText"/>
        <w:spacing w:before="5"/>
        <w:rPr>
          <w:sz w:val="19"/>
        </w:rPr>
      </w:pPr>
    </w:p>
    <w:p>
      <w:pPr>
        <w:pStyle w:val="ListParagraph"/>
        <w:numPr>
          <w:ilvl w:val="0"/>
          <w:numId w:val="29"/>
        </w:numPr>
        <w:tabs>
          <w:tab w:pos="1090" w:val="left" w:leader="none"/>
        </w:tabs>
        <w:spacing w:line="295" w:lineRule="auto" w:before="1" w:after="0"/>
        <w:ind w:left="788" w:right="792" w:firstLine="11"/>
        <w:jc w:val="both"/>
        <w:rPr>
          <w:color w:val="646467"/>
          <w:sz w:val="19"/>
        </w:rPr>
      </w:pPr>
      <w:r>
        <w:rPr>
          <w:color w:val="646467"/>
          <w:sz w:val="19"/>
        </w:rPr>
        <w:t>Defin</w:t>
      </w:r>
      <w:r>
        <w:rPr>
          <w:color w:val="7E8082"/>
          <w:sz w:val="19"/>
        </w:rPr>
        <w:t>i</w:t>
      </w:r>
      <w:r>
        <w:rPr>
          <w:color w:val="646467"/>
          <w:sz w:val="19"/>
        </w:rPr>
        <w:t>r </w:t>
      </w:r>
      <w:r>
        <w:rPr>
          <w:color w:val="7E8082"/>
          <w:sz w:val="19"/>
        </w:rPr>
        <w:t>l</w:t>
      </w:r>
      <w:r>
        <w:rPr>
          <w:color w:val="646467"/>
          <w:sz w:val="19"/>
        </w:rPr>
        <w:t>as bases para</w:t>
      </w:r>
      <w:r>
        <w:rPr>
          <w:color w:val="646467"/>
          <w:spacing w:val="17"/>
          <w:sz w:val="19"/>
        </w:rPr>
        <w:t> </w:t>
      </w:r>
      <w:r>
        <w:rPr>
          <w:color w:val="646467"/>
          <w:sz w:val="19"/>
        </w:rPr>
        <w:t>la</w:t>
      </w:r>
      <w:r>
        <w:rPr>
          <w:color w:val="646467"/>
          <w:spacing w:val="23"/>
          <w:sz w:val="19"/>
        </w:rPr>
        <w:t> </w:t>
      </w:r>
      <w:r>
        <w:rPr>
          <w:color w:val="646467"/>
          <w:sz w:val="19"/>
        </w:rPr>
        <w:t>formu</w:t>
      </w:r>
      <w:r>
        <w:rPr>
          <w:color w:val="7E8082"/>
          <w:sz w:val="19"/>
        </w:rPr>
        <w:t>l</w:t>
      </w:r>
      <w:r>
        <w:rPr>
          <w:color w:val="646467"/>
          <w:sz w:val="19"/>
        </w:rPr>
        <w:t>ación</w:t>
      </w:r>
      <w:r>
        <w:rPr>
          <w:color w:val="646467"/>
          <w:spacing w:val="18"/>
          <w:sz w:val="19"/>
        </w:rPr>
        <w:t> </w:t>
      </w:r>
      <w:r>
        <w:rPr>
          <w:color w:val="646467"/>
          <w:sz w:val="19"/>
        </w:rPr>
        <w:t>de</w:t>
      </w:r>
      <w:r>
        <w:rPr>
          <w:color w:val="646467"/>
          <w:spacing w:val="-5"/>
          <w:sz w:val="19"/>
        </w:rPr>
        <w:t> </w:t>
      </w:r>
      <w:r>
        <w:rPr>
          <w:color w:val="646467"/>
          <w:sz w:val="19"/>
        </w:rPr>
        <w:t>un Plan</w:t>
      </w:r>
      <w:r>
        <w:rPr>
          <w:color w:val="646467"/>
          <w:spacing w:val="-8"/>
          <w:sz w:val="19"/>
        </w:rPr>
        <w:t> </w:t>
      </w:r>
      <w:r>
        <w:rPr>
          <w:color w:val="646467"/>
          <w:sz w:val="19"/>
        </w:rPr>
        <w:t>Nac</w:t>
      </w:r>
      <w:r>
        <w:rPr>
          <w:color w:val="7E8082"/>
          <w:sz w:val="19"/>
        </w:rPr>
        <w:t>i</w:t>
      </w:r>
      <w:r>
        <w:rPr>
          <w:color w:val="646467"/>
          <w:sz w:val="19"/>
        </w:rPr>
        <w:t>onal</w:t>
      </w:r>
      <w:r>
        <w:rPr>
          <w:color w:val="646467"/>
          <w:spacing w:val="-6"/>
          <w:sz w:val="19"/>
        </w:rPr>
        <w:t> </w:t>
      </w:r>
      <w:r>
        <w:rPr>
          <w:color w:val="646467"/>
          <w:sz w:val="19"/>
        </w:rPr>
        <w:t>de</w:t>
      </w:r>
      <w:r>
        <w:rPr>
          <w:color w:val="646467"/>
          <w:spacing w:val="22"/>
          <w:sz w:val="19"/>
        </w:rPr>
        <w:t> </w:t>
      </w:r>
      <w:r>
        <w:rPr>
          <w:color w:val="646467"/>
          <w:sz w:val="19"/>
        </w:rPr>
        <w:t>C</w:t>
      </w:r>
      <w:r>
        <w:rPr>
          <w:color w:val="444244"/>
          <w:sz w:val="19"/>
        </w:rPr>
        <w:t>i</w:t>
      </w:r>
      <w:r>
        <w:rPr>
          <w:color w:val="646467"/>
          <w:sz w:val="19"/>
        </w:rPr>
        <w:t>encia, Tecno</w:t>
      </w:r>
      <w:r>
        <w:rPr>
          <w:color w:val="7E8082"/>
          <w:sz w:val="19"/>
        </w:rPr>
        <w:t>l</w:t>
      </w:r>
      <w:r>
        <w:rPr>
          <w:color w:val="646467"/>
          <w:sz w:val="19"/>
        </w:rPr>
        <w:t>ogía </w:t>
      </w:r>
      <w:r>
        <w:rPr>
          <w:color w:val="646467"/>
          <w:w w:val="105"/>
          <w:sz w:val="19"/>
        </w:rPr>
        <w:t>e I</w:t>
      </w:r>
      <w:r>
        <w:rPr>
          <w:color w:val="7E8082"/>
          <w:w w:val="105"/>
          <w:sz w:val="19"/>
        </w:rPr>
        <w:t>n</w:t>
      </w:r>
      <w:r>
        <w:rPr>
          <w:color w:val="646467"/>
          <w:w w:val="105"/>
          <w:sz w:val="19"/>
        </w:rPr>
        <w:t>novac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ón.</w:t>
      </w:r>
    </w:p>
    <w:p>
      <w:pPr>
        <w:pStyle w:val="ListParagraph"/>
        <w:numPr>
          <w:ilvl w:val="0"/>
          <w:numId w:val="29"/>
        </w:numPr>
        <w:tabs>
          <w:tab w:pos="1106" w:val="left" w:leader="none"/>
        </w:tabs>
        <w:spacing w:line="271" w:lineRule="auto" w:before="176" w:after="0"/>
        <w:ind w:left="783" w:right="773" w:firstLine="3"/>
        <w:jc w:val="both"/>
        <w:rPr>
          <w:rFonts w:ascii="Times New Roman" w:hAnsi="Times New Roman"/>
          <w:color w:val="646467"/>
          <w:sz w:val="22"/>
        </w:rPr>
      </w:pPr>
      <w:r>
        <w:rPr>
          <w:color w:val="646467"/>
          <w:w w:val="105"/>
          <w:sz w:val="19"/>
        </w:rPr>
        <w:t>Incorporar </w:t>
      </w:r>
      <w:r>
        <w:rPr>
          <w:color w:val="7E8082"/>
          <w:w w:val="105"/>
          <w:sz w:val="19"/>
        </w:rPr>
        <w:t>l</w:t>
      </w:r>
      <w:r>
        <w:rPr>
          <w:color w:val="646467"/>
          <w:w w:val="105"/>
          <w:sz w:val="19"/>
        </w:rPr>
        <w:t>a Cienc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a, Tecno</w:t>
      </w:r>
      <w:r>
        <w:rPr>
          <w:color w:val="7E8082"/>
          <w:w w:val="105"/>
          <w:sz w:val="19"/>
        </w:rPr>
        <w:t>l</w:t>
      </w:r>
      <w:r>
        <w:rPr>
          <w:color w:val="646467"/>
          <w:w w:val="105"/>
          <w:sz w:val="19"/>
        </w:rPr>
        <w:t>ogía e 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nnovación, como ejes transversa</w:t>
      </w:r>
      <w:r>
        <w:rPr>
          <w:color w:val="7E8082"/>
          <w:w w:val="105"/>
          <w:sz w:val="19"/>
        </w:rPr>
        <w:t>l</w:t>
      </w:r>
      <w:r>
        <w:rPr>
          <w:color w:val="646467"/>
          <w:w w:val="105"/>
          <w:sz w:val="19"/>
        </w:rPr>
        <w:t>es </w:t>
      </w:r>
      <w:r>
        <w:rPr>
          <w:color w:val="525254"/>
          <w:w w:val="105"/>
          <w:sz w:val="19"/>
        </w:rPr>
        <w:t>de </w:t>
      </w:r>
      <w:r>
        <w:rPr>
          <w:color w:val="646467"/>
          <w:w w:val="105"/>
          <w:sz w:val="19"/>
        </w:rPr>
        <w:t>la pol</w:t>
      </w:r>
      <w:r>
        <w:rPr>
          <w:color w:val="7E8082"/>
          <w:w w:val="105"/>
          <w:sz w:val="19"/>
        </w:rPr>
        <w:t>í</w:t>
      </w:r>
      <w:r>
        <w:rPr>
          <w:color w:val="646467"/>
          <w:w w:val="105"/>
          <w:sz w:val="19"/>
        </w:rPr>
        <w:t>t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ca económica y soc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a</w:t>
      </w:r>
      <w:r>
        <w:rPr>
          <w:color w:val="7E8082"/>
          <w:w w:val="105"/>
          <w:sz w:val="19"/>
        </w:rPr>
        <w:t>l </w:t>
      </w:r>
      <w:r>
        <w:rPr>
          <w:color w:val="646467"/>
          <w:w w:val="105"/>
          <w:sz w:val="19"/>
        </w:rPr>
        <w:t>del país.</w:t>
      </w:r>
    </w:p>
    <w:p>
      <w:pPr>
        <w:pStyle w:val="BodyText"/>
        <w:spacing w:before="10"/>
        <w:rPr>
          <w:sz w:val="18"/>
        </w:rPr>
      </w:pPr>
    </w:p>
    <w:p>
      <w:pPr>
        <w:pStyle w:val="ListParagraph"/>
        <w:numPr>
          <w:ilvl w:val="0"/>
          <w:numId w:val="29"/>
        </w:numPr>
        <w:tabs>
          <w:tab w:pos="1127" w:val="left" w:leader="none"/>
        </w:tabs>
        <w:spacing w:line="276" w:lineRule="auto" w:before="0" w:after="0"/>
        <w:ind w:left="789" w:right="764" w:firstLine="2"/>
        <w:jc w:val="both"/>
        <w:rPr>
          <w:rFonts w:ascii="Times New Roman" w:hAnsi="Times New Roman"/>
          <w:color w:val="646467"/>
          <w:sz w:val="21"/>
        </w:rPr>
      </w:pPr>
      <w:r>
        <w:rPr>
          <w:color w:val="646467"/>
          <w:w w:val="105"/>
          <w:sz w:val="19"/>
        </w:rPr>
        <w:t>Fortalecer e</w:t>
      </w:r>
      <w:r>
        <w:rPr>
          <w:color w:val="7E8082"/>
          <w:w w:val="105"/>
          <w:sz w:val="19"/>
        </w:rPr>
        <w:t>l </w:t>
      </w:r>
      <w:r>
        <w:rPr>
          <w:color w:val="646467"/>
          <w:w w:val="105"/>
          <w:sz w:val="19"/>
        </w:rPr>
        <w:t>S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stema Naciona</w:t>
      </w:r>
      <w:r>
        <w:rPr>
          <w:color w:val="7E8082"/>
          <w:w w:val="105"/>
          <w:sz w:val="19"/>
        </w:rPr>
        <w:t>l </w:t>
      </w:r>
      <w:r>
        <w:rPr>
          <w:color w:val="525254"/>
          <w:w w:val="105"/>
          <w:sz w:val="19"/>
        </w:rPr>
        <w:t>de</w:t>
      </w:r>
      <w:r>
        <w:rPr>
          <w:color w:val="525254"/>
          <w:spacing w:val="-6"/>
          <w:w w:val="105"/>
          <w:sz w:val="19"/>
        </w:rPr>
        <w:t> </w:t>
      </w:r>
      <w:r>
        <w:rPr>
          <w:color w:val="646467"/>
          <w:w w:val="105"/>
          <w:sz w:val="19"/>
        </w:rPr>
        <w:t>Cienc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a, </w:t>
      </w:r>
      <w:r>
        <w:rPr>
          <w:color w:val="525254"/>
          <w:w w:val="105"/>
          <w:sz w:val="19"/>
        </w:rPr>
        <w:t>Tecnología </w:t>
      </w:r>
      <w:r>
        <w:rPr>
          <w:color w:val="646467"/>
          <w:w w:val="105"/>
          <w:sz w:val="19"/>
        </w:rPr>
        <w:t>e Innovación - SNCTI, otorgando a</w:t>
      </w:r>
      <w:r>
        <w:rPr>
          <w:color w:val="7E8082"/>
          <w:w w:val="105"/>
          <w:sz w:val="19"/>
        </w:rPr>
        <w:t>l </w:t>
      </w:r>
      <w:r>
        <w:rPr>
          <w:color w:val="646467"/>
          <w:w w:val="105"/>
          <w:sz w:val="19"/>
        </w:rPr>
        <w:t>nuevo</w:t>
      </w:r>
      <w:r>
        <w:rPr>
          <w:color w:val="646467"/>
          <w:spacing w:val="-2"/>
          <w:w w:val="105"/>
          <w:sz w:val="19"/>
        </w:rPr>
        <w:t> </w:t>
      </w:r>
      <w:r>
        <w:rPr>
          <w:color w:val="646467"/>
          <w:w w:val="105"/>
          <w:sz w:val="19"/>
        </w:rPr>
        <w:t>Ministerio</w:t>
      </w:r>
      <w:r>
        <w:rPr>
          <w:color w:val="646467"/>
          <w:spacing w:val="-8"/>
          <w:w w:val="105"/>
          <w:sz w:val="19"/>
        </w:rPr>
        <w:t> </w:t>
      </w:r>
      <w:r>
        <w:rPr>
          <w:color w:val="646467"/>
          <w:w w:val="105"/>
          <w:sz w:val="19"/>
        </w:rPr>
        <w:t>e</w:t>
      </w:r>
      <w:r>
        <w:rPr>
          <w:color w:val="444244"/>
          <w:w w:val="105"/>
          <w:sz w:val="19"/>
        </w:rPr>
        <w:t>l</w:t>
      </w:r>
      <w:r>
        <w:rPr>
          <w:color w:val="444244"/>
          <w:spacing w:val="-5"/>
          <w:w w:val="105"/>
          <w:sz w:val="19"/>
        </w:rPr>
        <w:t> </w:t>
      </w:r>
      <w:r>
        <w:rPr>
          <w:color w:val="7E8082"/>
          <w:w w:val="105"/>
          <w:sz w:val="19"/>
        </w:rPr>
        <w:t>l</w:t>
      </w:r>
      <w:r>
        <w:rPr>
          <w:color w:val="525254"/>
          <w:w w:val="105"/>
          <w:sz w:val="19"/>
        </w:rPr>
        <w:t>iderazgo </w:t>
      </w:r>
      <w:r>
        <w:rPr>
          <w:color w:val="646467"/>
          <w:w w:val="105"/>
          <w:sz w:val="19"/>
        </w:rPr>
        <w:t>que</w:t>
      </w:r>
      <w:r>
        <w:rPr>
          <w:color w:val="646467"/>
          <w:spacing w:val="-10"/>
          <w:w w:val="105"/>
          <w:sz w:val="19"/>
        </w:rPr>
        <w:t> </w:t>
      </w:r>
      <w:r>
        <w:rPr>
          <w:color w:val="646467"/>
          <w:w w:val="105"/>
          <w:sz w:val="19"/>
        </w:rPr>
        <w:t>conlleve a la</w:t>
      </w:r>
      <w:r>
        <w:rPr>
          <w:color w:val="646467"/>
          <w:spacing w:val="-3"/>
          <w:w w:val="105"/>
          <w:sz w:val="19"/>
        </w:rPr>
        <w:t> </w:t>
      </w:r>
      <w:r>
        <w:rPr>
          <w:color w:val="646467"/>
          <w:w w:val="105"/>
          <w:sz w:val="19"/>
        </w:rPr>
        <w:t>óptima</w:t>
      </w:r>
      <w:r>
        <w:rPr>
          <w:color w:val="646467"/>
          <w:spacing w:val="-3"/>
          <w:w w:val="105"/>
          <w:sz w:val="19"/>
        </w:rPr>
        <w:t> </w:t>
      </w:r>
      <w:r>
        <w:rPr>
          <w:color w:val="646467"/>
          <w:w w:val="105"/>
          <w:sz w:val="19"/>
        </w:rPr>
        <w:t>art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culación de </w:t>
      </w:r>
      <w:r>
        <w:rPr>
          <w:color w:val="7E8082"/>
          <w:w w:val="105"/>
          <w:sz w:val="19"/>
        </w:rPr>
        <w:t>l</w:t>
      </w:r>
      <w:r>
        <w:rPr>
          <w:color w:val="646467"/>
          <w:w w:val="105"/>
          <w:sz w:val="19"/>
        </w:rPr>
        <w:t>as organ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zaciones púb</w:t>
      </w:r>
      <w:r>
        <w:rPr>
          <w:color w:val="444244"/>
          <w:w w:val="105"/>
          <w:sz w:val="19"/>
        </w:rPr>
        <w:t>l</w:t>
      </w:r>
      <w:r>
        <w:rPr>
          <w:color w:val="646467"/>
          <w:w w:val="105"/>
          <w:sz w:val="19"/>
        </w:rPr>
        <w:t>icas y pr</w:t>
      </w:r>
      <w:r>
        <w:rPr>
          <w:color w:val="444244"/>
          <w:w w:val="105"/>
          <w:sz w:val="19"/>
        </w:rPr>
        <w:t>iv</w:t>
      </w:r>
      <w:r>
        <w:rPr>
          <w:color w:val="646467"/>
          <w:w w:val="105"/>
          <w:sz w:val="19"/>
        </w:rPr>
        <w:t>adas,</w:t>
      </w:r>
      <w:r>
        <w:rPr>
          <w:color w:val="646467"/>
          <w:w w:val="105"/>
          <w:sz w:val="19"/>
        </w:rPr>
        <w:t> reg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onales,</w:t>
      </w:r>
      <w:r>
        <w:rPr>
          <w:color w:val="646467"/>
          <w:w w:val="105"/>
          <w:sz w:val="19"/>
        </w:rPr>
        <w:t> nacionales e </w:t>
      </w:r>
      <w:r>
        <w:rPr>
          <w:color w:val="7E8082"/>
          <w:w w:val="105"/>
          <w:sz w:val="19"/>
        </w:rPr>
        <w:t>i</w:t>
      </w:r>
      <w:r>
        <w:rPr>
          <w:color w:val="525254"/>
          <w:w w:val="105"/>
          <w:sz w:val="19"/>
        </w:rPr>
        <w:t>nternacionales, </w:t>
      </w:r>
      <w:r>
        <w:rPr>
          <w:color w:val="646467"/>
          <w:w w:val="105"/>
          <w:sz w:val="19"/>
        </w:rPr>
        <w:t>que perm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tan el desarrollo </w:t>
      </w:r>
      <w:r>
        <w:rPr>
          <w:color w:val="525254"/>
          <w:w w:val="105"/>
          <w:sz w:val="19"/>
        </w:rPr>
        <w:t>de </w:t>
      </w:r>
      <w:r>
        <w:rPr>
          <w:color w:val="646467"/>
          <w:w w:val="105"/>
          <w:sz w:val="19"/>
        </w:rPr>
        <w:t>una sociedad del conoc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m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ento.</w:t>
      </w:r>
    </w:p>
    <w:p>
      <w:pPr>
        <w:spacing w:line="264" w:lineRule="auto" w:before="161"/>
        <w:ind w:left="799" w:right="764" w:hanging="3"/>
        <w:jc w:val="both"/>
        <w:rPr>
          <w:sz w:val="19"/>
        </w:rPr>
      </w:pPr>
      <w:r>
        <w:rPr>
          <w:color w:val="646467"/>
          <w:w w:val="105"/>
          <w:sz w:val="27"/>
        </w:rPr>
        <w:t>s.</w:t>
      </w:r>
      <w:r>
        <w:rPr>
          <w:color w:val="646467"/>
          <w:spacing w:val="40"/>
          <w:w w:val="105"/>
          <w:sz w:val="27"/>
        </w:rPr>
        <w:t> </w:t>
      </w:r>
      <w:r>
        <w:rPr>
          <w:color w:val="646467"/>
          <w:w w:val="105"/>
          <w:sz w:val="19"/>
        </w:rPr>
        <w:t>Definir</w:t>
      </w:r>
      <w:r>
        <w:rPr>
          <w:color w:val="646467"/>
          <w:spacing w:val="-12"/>
          <w:w w:val="105"/>
          <w:sz w:val="19"/>
        </w:rPr>
        <w:t> </w:t>
      </w:r>
      <w:r>
        <w:rPr>
          <w:color w:val="525254"/>
          <w:w w:val="105"/>
          <w:sz w:val="19"/>
        </w:rPr>
        <w:t>las</w:t>
      </w:r>
      <w:r>
        <w:rPr>
          <w:color w:val="525254"/>
          <w:spacing w:val="-14"/>
          <w:w w:val="105"/>
          <w:sz w:val="19"/>
        </w:rPr>
        <w:t> </w:t>
      </w:r>
      <w:r>
        <w:rPr>
          <w:color w:val="646467"/>
          <w:w w:val="105"/>
          <w:sz w:val="19"/>
        </w:rPr>
        <w:t>instancias e</w:t>
      </w:r>
      <w:r>
        <w:rPr>
          <w:color w:val="646467"/>
          <w:spacing w:val="-10"/>
          <w:w w:val="105"/>
          <w:sz w:val="19"/>
        </w:rPr>
        <w:t> </w:t>
      </w:r>
      <w:r>
        <w:rPr>
          <w:color w:val="525254"/>
          <w:w w:val="105"/>
          <w:sz w:val="19"/>
        </w:rPr>
        <w:t>instrumentos</w:t>
      </w:r>
      <w:r>
        <w:rPr>
          <w:color w:val="525254"/>
          <w:spacing w:val="-7"/>
          <w:w w:val="105"/>
          <w:sz w:val="19"/>
        </w:rPr>
        <w:t> </w:t>
      </w:r>
      <w:r>
        <w:rPr>
          <w:color w:val="646467"/>
          <w:w w:val="105"/>
          <w:sz w:val="19"/>
        </w:rPr>
        <w:t>admin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strativos</w:t>
      </w:r>
      <w:r>
        <w:rPr>
          <w:color w:val="646467"/>
          <w:spacing w:val="-9"/>
          <w:w w:val="105"/>
          <w:sz w:val="19"/>
        </w:rPr>
        <w:t> </w:t>
      </w:r>
      <w:r>
        <w:rPr>
          <w:color w:val="646467"/>
          <w:w w:val="105"/>
          <w:sz w:val="19"/>
        </w:rPr>
        <w:t>y financieros</w:t>
      </w:r>
      <w:r>
        <w:rPr>
          <w:color w:val="646467"/>
          <w:spacing w:val="-2"/>
          <w:w w:val="105"/>
          <w:sz w:val="19"/>
        </w:rPr>
        <w:t> </w:t>
      </w:r>
      <w:r>
        <w:rPr>
          <w:color w:val="646467"/>
          <w:w w:val="105"/>
          <w:sz w:val="19"/>
        </w:rPr>
        <w:t>por</w:t>
      </w:r>
      <w:r>
        <w:rPr>
          <w:color w:val="646467"/>
          <w:spacing w:val="-4"/>
          <w:w w:val="105"/>
          <w:sz w:val="19"/>
        </w:rPr>
        <w:t> </w:t>
      </w:r>
      <w:r>
        <w:rPr>
          <w:color w:val="646467"/>
          <w:w w:val="105"/>
          <w:sz w:val="19"/>
        </w:rPr>
        <w:t>medio</w:t>
      </w:r>
      <w:r>
        <w:rPr>
          <w:color w:val="646467"/>
          <w:spacing w:val="-14"/>
          <w:w w:val="105"/>
          <w:sz w:val="19"/>
        </w:rPr>
        <w:t> </w:t>
      </w:r>
      <w:r>
        <w:rPr>
          <w:color w:val="646467"/>
          <w:w w:val="105"/>
          <w:sz w:val="19"/>
        </w:rPr>
        <w:t>de los</w:t>
      </w:r>
      <w:r>
        <w:rPr>
          <w:color w:val="646467"/>
          <w:spacing w:val="-14"/>
          <w:w w:val="105"/>
          <w:sz w:val="19"/>
        </w:rPr>
        <w:t> </w:t>
      </w:r>
      <w:r>
        <w:rPr>
          <w:color w:val="646467"/>
          <w:w w:val="105"/>
          <w:sz w:val="19"/>
        </w:rPr>
        <w:t>cuales</w:t>
      </w:r>
      <w:r>
        <w:rPr>
          <w:color w:val="646467"/>
          <w:spacing w:val="-8"/>
          <w:w w:val="105"/>
          <w:sz w:val="19"/>
        </w:rPr>
        <w:t> </w:t>
      </w:r>
      <w:r>
        <w:rPr>
          <w:color w:val="646467"/>
          <w:w w:val="105"/>
          <w:sz w:val="19"/>
        </w:rPr>
        <w:t>se promueve la destinación de</w:t>
      </w:r>
      <w:r>
        <w:rPr>
          <w:color w:val="646467"/>
          <w:spacing w:val="-1"/>
          <w:w w:val="105"/>
          <w:sz w:val="19"/>
        </w:rPr>
        <w:t> </w:t>
      </w:r>
      <w:r>
        <w:rPr>
          <w:color w:val="646467"/>
          <w:w w:val="105"/>
          <w:sz w:val="19"/>
        </w:rPr>
        <w:t>recursos púb</w:t>
      </w:r>
      <w:r>
        <w:rPr>
          <w:color w:val="7E8082"/>
          <w:w w:val="105"/>
          <w:sz w:val="19"/>
        </w:rPr>
        <w:t>l</w:t>
      </w:r>
      <w:r>
        <w:rPr>
          <w:color w:val="646467"/>
          <w:w w:val="105"/>
          <w:sz w:val="19"/>
        </w:rPr>
        <w:t>icos</w:t>
      </w:r>
      <w:r>
        <w:rPr>
          <w:color w:val="646467"/>
          <w:spacing w:val="-2"/>
          <w:w w:val="105"/>
          <w:sz w:val="19"/>
        </w:rPr>
        <w:t> </w:t>
      </w:r>
      <w:r>
        <w:rPr>
          <w:color w:val="646467"/>
          <w:w w:val="105"/>
          <w:sz w:val="19"/>
        </w:rPr>
        <w:t>y privados al fomento de </w:t>
      </w:r>
      <w:r>
        <w:rPr>
          <w:color w:val="7E8082"/>
          <w:w w:val="105"/>
          <w:sz w:val="19"/>
        </w:rPr>
        <w:t>l</w:t>
      </w:r>
      <w:r>
        <w:rPr>
          <w:color w:val="646467"/>
          <w:w w:val="105"/>
          <w:sz w:val="19"/>
        </w:rPr>
        <w:t>a Cienc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a, Tecno</w:t>
      </w:r>
      <w:r>
        <w:rPr>
          <w:color w:val="7E8082"/>
          <w:w w:val="105"/>
          <w:sz w:val="19"/>
        </w:rPr>
        <w:t>l</w:t>
      </w:r>
      <w:r>
        <w:rPr>
          <w:color w:val="646467"/>
          <w:w w:val="105"/>
          <w:sz w:val="19"/>
        </w:rPr>
        <w:t>ogía e </w:t>
      </w:r>
      <w:r>
        <w:rPr>
          <w:color w:val="525254"/>
          <w:w w:val="105"/>
          <w:sz w:val="19"/>
        </w:rPr>
        <w:t>Innovación.</w:t>
      </w:r>
    </w:p>
    <w:p>
      <w:pPr>
        <w:pStyle w:val="BodyText"/>
        <w:spacing w:before="10"/>
        <w:rPr>
          <w:sz w:val="18"/>
        </w:rPr>
      </w:pPr>
    </w:p>
    <w:p>
      <w:pPr>
        <w:pStyle w:val="ListParagraph"/>
        <w:numPr>
          <w:ilvl w:val="0"/>
          <w:numId w:val="30"/>
        </w:numPr>
        <w:tabs>
          <w:tab w:pos="1127" w:val="left" w:leader="none"/>
        </w:tabs>
        <w:spacing w:line="266" w:lineRule="auto" w:before="0" w:after="0"/>
        <w:ind w:left="802" w:right="745" w:firstLine="2"/>
        <w:jc w:val="both"/>
        <w:rPr>
          <w:rFonts w:ascii="Times New Roman" w:hAnsi="Times New Roman"/>
          <w:color w:val="646467"/>
          <w:sz w:val="23"/>
        </w:rPr>
      </w:pPr>
      <w:r>
        <w:rPr>
          <w:color w:val="646467"/>
          <w:w w:val="105"/>
          <w:sz w:val="19"/>
        </w:rPr>
        <w:t>Fortalecer</w:t>
      </w:r>
      <w:r>
        <w:rPr>
          <w:color w:val="646467"/>
          <w:w w:val="105"/>
          <w:sz w:val="19"/>
        </w:rPr>
        <w:t> la</w:t>
      </w:r>
      <w:r>
        <w:rPr>
          <w:color w:val="646467"/>
          <w:w w:val="105"/>
          <w:sz w:val="19"/>
        </w:rPr>
        <w:t> capac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dad</w:t>
      </w:r>
      <w:r>
        <w:rPr>
          <w:color w:val="646467"/>
          <w:w w:val="105"/>
          <w:sz w:val="19"/>
        </w:rPr>
        <w:t> de</w:t>
      </w:r>
      <w:r>
        <w:rPr>
          <w:color w:val="646467"/>
          <w:w w:val="105"/>
          <w:sz w:val="19"/>
        </w:rPr>
        <w:t> transferencia</w:t>
      </w:r>
      <w:r>
        <w:rPr>
          <w:color w:val="646467"/>
          <w:w w:val="105"/>
          <w:sz w:val="19"/>
        </w:rPr>
        <w:t> </w:t>
      </w:r>
      <w:r>
        <w:rPr>
          <w:color w:val="525254"/>
          <w:w w:val="105"/>
          <w:sz w:val="19"/>
        </w:rPr>
        <w:t>de </w:t>
      </w:r>
      <w:r>
        <w:rPr>
          <w:color w:val="7E8082"/>
          <w:w w:val="105"/>
          <w:sz w:val="19"/>
        </w:rPr>
        <w:t>l</w:t>
      </w:r>
      <w:r>
        <w:rPr>
          <w:color w:val="646467"/>
          <w:w w:val="105"/>
          <w:sz w:val="19"/>
        </w:rPr>
        <w:t>a</w:t>
      </w:r>
      <w:r>
        <w:rPr>
          <w:color w:val="646467"/>
          <w:w w:val="105"/>
          <w:sz w:val="19"/>
        </w:rPr>
        <w:t> tecno</w:t>
      </w:r>
      <w:r>
        <w:rPr>
          <w:color w:val="7E8082"/>
          <w:w w:val="105"/>
          <w:sz w:val="19"/>
        </w:rPr>
        <w:t>l</w:t>
      </w:r>
      <w:r>
        <w:rPr>
          <w:color w:val="646467"/>
          <w:w w:val="105"/>
          <w:sz w:val="19"/>
        </w:rPr>
        <w:t>og</w:t>
      </w:r>
      <w:r>
        <w:rPr>
          <w:color w:val="7E8082"/>
          <w:w w:val="105"/>
          <w:sz w:val="19"/>
        </w:rPr>
        <w:t>í</w:t>
      </w:r>
      <w:r>
        <w:rPr>
          <w:color w:val="646467"/>
          <w:w w:val="105"/>
          <w:sz w:val="19"/>
        </w:rPr>
        <w:t>a</w:t>
      </w:r>
      <w:r>
        <w:rPr>
          <w:color w:val="646467"/>
          <w:w w:val="105"/>
          <w:sz w:val="19"/>
        </w:rPr>
        <w:t> produc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da</w:t>
      </w:r>
      <w:r>
        <w:rPr>
          <w:color w:val="646467"/>
          <w:w w:val="105"/>
          <w:sz w:val="19"/>
        </w:rPr>
        <w:t> en</w:t>
      </w:r>
      <w:r>
        <w:rPr>
          <w:color w:val="646467"/>
          <w:w w:val="105"/>
          <w:sz w:val="19"/>
        </w:rPr>
        <w:t> las un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versidades</w:t>
      </w:r>
      <w:r>
        <w:rPr>
          <w:color w:val="646467"/>
          <w:spacing w:val="-3"/>
          <w:w w:val="105"/>
          <w:sz w:val="19"/>
        </w:rPr>
        <w:t> </w:t>
      </w:r>
      <w:r>
        <w:rPr>
          <w:color w:val="646467"/>
          <w:w w:val="105"/>
          <w:sz w:val="19"/>
        </w:rPr>
        <w:t>y centros </w:t>
      </w:r>
      <w:r>
        <w:rPr>
          <w:color w:val="525254"/>
          <w:w w:val="105"/>
          <w:sz w:val="19"/>
        </w:rPr>
        <w:t>de</w:t>
      </w:r>
      <w:r>
        <w:rPr>
          <w:color w:val="525254"/>
          <w:spacing w:val="-2"/>
          <w:w w:val="105"/>
          <w:sz w:val="19"/>
        </w:rPr>
        <w:t> </w:t>
      </w:r>
      <w:r>
        <w:rPr>
          <w:color w:val="525254"/>
          <w:w w:val="105"/>
          <w:sz w:val="19"/>
        </w:rPr>
        <w:t>invest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gación y desarro</w:t>
      </w:r>
      <w:r>
        <w:rPr>
          <w:color w:val="7E8082"/>
          <w:w w:val="105"/>
          <w:sz w:val="19"/>
        </w:rPr>
        <w:t>l</w:t>
      </w:r>
      <w:r>
        <w:rPr>
          <w:color w:val="525254"/>
          <w:w w:val="105"/>
          <w:sz w:val="19"/>
        </w:rPr>
        <w:t>lo tecno</w:t>
      </w:r>
      <w:r>
        <w:rPr>
          <w:color w:val="7E8082"/>
          <w:w w:val="105"/>
          <w:sz w:val="19"/>
        </w:rPr>
        <w:t>l</w:t>
      </w:r>
      <w:r>
        <w:rPr>
          <w:color w:val="646467"/>
          <w:w w:val="105"/>
          <w:sz w:val="19"/>
        </w:rPr>
        <w:t>ógico en beneficio de</w:t>
      </w:r>
      <w:r>
        <w:rPr>
          <w:color w:val="7E8082"/>
          <w:w w:val="105"/>
          <w:sz w:val="19"/>
        </w:rPr>
        <w:t>l </w:t>
      </w:r>
      <w:r>
        <w:rPr>
          <w:color w:val="646467"/>
          <w:w w:val="105"/>
          <w:sz w:val="19"/>
        </w:rPr>
        <w:t>sector</w:t>
      </w:r>
      <w:r>
        <w:rPr>
          <w:color w:val="646467"/>
          <w:w w:val="105"/>
          <w:sz w:val="19"/>
        </w:rPr>
        <w:t> productivo nacional, a través del mejoramiento</w:t>
      </w:r>
      <w:r>
        <w:rPr>
          <w:color w:val="646467"/>
          <w:w w:val="105"/>
          <w:sz w:val="19"/>
        </w:rPr>
        <w:t> de </w:t>
      </w:r>
      <w:r>
        <w:rPr>
          <w:color w:val="7E8082"/>
          <w:w w:val="105"/>
          <w:sz w:val="19"/>
        </w:rPr>
        <w:t>l</w:t>
      </w:r>
      <w:r>
        <w:rPr>
          <w:color w:val="646467"/>
          <w:w w:val="105"/>
          <w:sz w:val="19"/>
        </w:rPr>
        <w:t>a conectividad de las redes académ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cas de investigación y educación.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30"/>
        </w:numPr>
        <w:tabs>
          <w:tab w:pos="1143" w:val="left" w:leader="none"/>
        </w:tabs>
        <w:spacing w:line="273" w:lineRule="auto" w:before="0" w:after="0"/>
        <w:ind w:left="814" w:right="745" w:firstLine="1"/>
        <w:jc w:val="both"/>
        <w:rPr>
          <w:color w:val="646467"/>
          <w:sz w:val="19"/>
        </w:rPr>
      </w:pPr>
      <w:r>
        <w:rPr>
          <w:color w:val="646467"/>
          <w:w w:val="105"/>
          <w:sz w:val="19"/>
        </w:rPr>
        <w:t>Art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cular y optim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zar </w:t>
      </w:r>
      <w:r>
        <w:rPr>
          <w:color w:val="444244"/>
          <w:w w:val="105"/>
          <w:sz w:val="19"/>
        </w:rPr>
        <w:t>l</w:t>
      </w:r>
      <w:r>
        <w:rPr>
          <w:color w:val="646467"/>
          <w:w w:val="105"/>
          <w:sz w:val="19"/>
        </w:rPr>
        <w:t>as </w:t>
      </w:r>
      <w:r>
        <w:rPr>
          <w:color w:val="525254"/>
          <w:w w:val="105"/>
          <w:sz w:val="19"/>
        </w:rPr>
        <w:t>instancias </w:t>
      </w:r>
      <w:r>
        <w:rPr>
          <w:color w:val="646467"/>
          <w:w w:val="105"/>
          <w:sz w:val="19"/>
        </w:rPr>
        <w:t>de </w:t>
      </w:r>
      <w:r>
        <w:rPr>
          <w:color w:val="525254"/>
          <w:w w:val="105"/>
          <w:sz w:val="19"/>
        </w:rPr>
        <w:t>l</w:t>
      </w:r>
      <w:r>
        <w:rPr>
          <w:color w:val="7E8082"/>
          <w:w w:val="105"/>
          <w:sz w:val="19"/>
        </w:rPr>
        <w:t>i</w:t>
      </w:r>
      <w:r>
        <w:rPr>
          <w:color w:val="525254"/>
          <w:w w:val="105"/>
          <w:sz w:val="19"/>
        </w:rPr>
        <w:t>derazgo, </w:t>
      </w:r>
      <w:r>
        <w:rPr>
          <w:color w:val="646467"/>
          <w:w w:val="105"/>
          <w:sz w:val="19"/>
        </w:rPr>
        <w:t>coordinación y ejecución del Gobierno</w:t>
      </w:r>
      <w:r>
        <w:rPr>
          <w:color w:val="646467"/>
          <w:w w:val="105"/>
          <w:sz w:val="19"/>
        </w:rPr>
        <w:t> nacional</w:t>
      </w:r>
      <w:r>
        <w:rPr>
          <w:color w:val="646467"/>
          <w:w w:val="105"/>
          <w:sz w:val="19"/>
        </w:rPr>
        <w:t> </w:t>
      </w:r>
      <w:r>
        <w:rPr>
          <w:color w:val="525254"/>
          <w:w w:val="105"/>
          <w:sz w:val="19"/>
        </w:rPr>
        <w:t>y</w:t>
      </w:r>
      <w:r>
        <w:rPr>
          <w:color w:val="525254"/>
          <w:w w:val="105"/>
          <w:sz w:val="19"/>
        </w:rPr>
        <w:t> </w:t>
      </w:r>
      <w:r>
        <w:rPr>
          <w:color w:val="7E8082"/>
          <w:w w:val="105"/>
          <w:sz w:val="19"/>
        </w:rPr>
        <w:t>l</w:t>
      </w:r>
      <w:r>
        <w:rPr>
          <w:color w:val="646467"/>
          <w:w w:val="105"/>
          <w:sz w:val="19"/>
        </w:rPr>
        <w:t>a</w:t>
      </w:r>
      <w:r>
        <w:rPr>
          <w:color w:val="646467"/>
          <w:w w:val="105"/>
          <w:sz w:val="19"/>
        </w:rPr>
        <w:t> part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cipac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ón</w:t>
      </w:r>
      <w:r>
        <w:rPr>
          <w:color w:val="646467"/>
          <w:w w:val="105"/>
          <w:sz w:val="19"/>
        </w:rPr>
        <w:t> </w:t>
      </w:r>
      <w:r>
        <w:rPr>
          <w:color w:val="525254"/>
          <w:w w:val="105"/>
          <w:sz w:val="19"/>
        </w:rPr>
        <w:t>de </w:t>
      </w:r>
      <w:r>
        <w:rPr>
          <w:color w:val="646467"/>
          <w:w w:val="105"/>
          <w:sz w:val="19"/>
        </w:rPr>
        <w:t>los d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feren</w:t>
      </w:r>
      <w:r>
        <w:rPr>
          <w:color w:val="444244"/>
          <w:w w:val="105"/>
          <w:sz w:val="19"/>
        </w:rPr>
        <w:t>t</w:t>
      </w:r>
      <w:r>
        <w:rPr>
          <w:color w:val="646467"/>
          <w:w w:val="105"/>
          <w:sz w:val="19"/>
        </w:rPr>
        <w:t>es</w:t>
      </w:r>
      <w:r>
        <w:rPr>
          <w:color w:val="646467"/>
          <w:w w:val="105"/>
          <w:sz w:val="19"/>
        </w:rPr>
        <w:t> actores</w:t>
      </w:r>
      <w:r>
        <w:rPr>
          <w:color w:val="646467"/>
          <w:w w:val="105"/>
          <w:sz w:val="19"/>
        </w:rPr>
        <w:t> de</w:t>
      </w:r>
      <w:r>
        <w:rPr>
          <w:color w:val="646467"/>
          <w:w w:val="105"/>
          <w:sz w:val="19"/>
        </w:rPr>
        <w:t> la</w:t>
      </w:r>
      <w:r>
        <w:rPr>
          <w:color w:val="646467"/>
          <w:w w:val="105"/>
          <w:sz w:val="19"/>
        </w:rPr>
        <w:t> po</w:t>
      </w:r>
      <w:r>
        <w:rPr>
          <w:color w:val="7E8082"/>
          <w:w w:val="105"/>
          <w:sz w:val="19"/>
        </w:rPr>
        <w:t>l</w:t>
      </w:r>
      <w:r>
        <w:rPr>
          <w:color w:val="646467"/>
          <w:w w:val="105"/>
          <w:sz w:val="19"/>
        </w:rPr>
        <w:t>ítica</w:t>
      </w:r>
      <w:r>
        <w:rPr>
          <w:color w:val="646467"/>
          <w:w w:val="105"/>
          <w:sz w:val="19"/>
        </w:rPr>
        <w:t> de Ciencia, Tecnolog</w:t>
      </w:r>
      <w:r>
        <w:rPr>
          <w:color w:val="7E8082"/>
          <w:w w:val="105"/>
          <w:sz w:val="19"/>
        </w:rPr>
        <w:t>í</w:t>
      </w:r>
      <w:r>
        <w:rPr>
          <w:color w:val="646467"/>
          <w:w w:val="105"/>
          <w:sz w:val="19"/>
        </w:rPr>
        <w:t>a e 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nnovación.</w:t>
      </w:r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0"/>
          <w:numId w:val="30"/>
        </w:numPr>
        <w:tabs>
          <w:tab w:pos="1233" w:val="left" w:leader="none"/>
        </w:tabs>
        <w:spacing w:line="264" w:lineRule="auto" w:before="0" w:after="0"/>
        <w:ind w:left="818" w:right="736" w:hanging="7"/>
        <w:jc w:val="both"/>
        <w:rPr>
          <w:rFonts w:ascii="Times New Roman" w:hAnsi="Times New Roman"/>
          <w:color w:val="646467"/>
          <w:sz w:val="22"/>
        </w:rPr>
      </w:pPr>
      <w:r>
        <w:rPr>
          <w:color w:val="646467"/>
          <w:w w:val="105"/>
          <w:sz w:val="19"/>
        </w:rPr>
        <w:t>Forta</w:t>
      </w:r>
      <w:r>
        <w:rPr>
          <w:color w:val="7E8082"/>
          <w:w w:val="105"/>
          <w:sz w:val="19"/>
        </w:rPr>
        <w:t>l</w:t>
      </w:r>
      <w:r>
        <w:rPr>
          <w:color w:val="646467"/>
          <w:w w:val="105"/>
          <w:sz w:val="19"/>
        </w:rPr>
        <w:t>ecer</w:t>
      </w:r>
      <w:r>
        <w:rPr>
          <w:color w:val="646467"/>
          <w:w w:val="105"/>
          <w:sz w:val="19"/>
        </w:rPr>
        <w:t> el</w:t>
      </w:r>
      <w:r>
        <w:rPr>
          <w:color w:val="646467"/>
          <w:w w:val="105"/>
          <w:sz w:val="19"/>
        </w:rPr>
        <w:t> desarrollo</w:t>
      </w:r>
      <w:r>
        <w:rPr>
          <w:color w:val="646467"/>
          <w:w w:val="105"/>
          <w:sz w:val="19"/>
        </w:rPr>
        <w:t> reg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onal</w:t>
      </w:r>
      <w:r>
        <w:rPr>
          <w:color w:val="646467"/>
          <w:w w:val="105"/>
          <w:sz w:val="19"/>
        </w:rPr>
        <w:t> a</w:t>
      </w:r>
      <w:r>
        <w:rPr>
          <w:color w:val="646467"/>
          <w:w w:val="105"/>
          <w:sz w:val="19"/>
        </w:rPr>
        <w:t> través</w:t>
      </w:r>
      <w:r>
        <w:rPr>
          <w:color w:val="646467"/>
          <w:w w:val="105"/>
          <w:sz w:val="19"/>
        </w:rPr>
        <w:t> de</w:t>
      </w:r>
      <w:r>
        <w:rPr>
          <w:color w:val="646467"/>
          <w:w w:val="105"/>
          <w:sz w:val="19"/>
        </w:rPr>
        <w:t> po</w:t>
      </w:r>
      <w:r>
        <w:rPr>
          <w:color w:val="7E8082"/>
          <w:w w:val="105"/>
          <w:sz w:val="19"/>
        </w:rPr>
        <w:t>l</w:t>
      </w:r>
      <w:r>
        <w:rPr>
          <w:color w:val="646467"/>
          <w:w w:val="105"/>
          <w:sz w:val="19"/>
        </w:rPr>
        <w:t>ít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cas</w:t>
      </w:r>
      <w:r>
        <w:rPr>
          <w:color w:val="646467"/>
          <w:w w:val="105"/>
          <w:sz w:val="19"/>
        </w:rPr>
        <w:t> 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ntegra</w:t>
      </w:r>
      <w:r>
        <w:rPr>
          <w:color w:val="7E8082"/>
          <w:w w:val="105"/>
          <w:sz w:val="19"/>
        </w:rPr>
        <w:t>l</w:t>
      </w:r>
      <w:r>
        <w:rPr>
          <w:color w:val="646467"/>
          <w:w w:val="105"/>
          <w:sz w:val="19"/>
        </w:rPr>
        <w:t>es</w:t>
      </w:r>
      <w:r>
        <w:rPr>
          <w:color w:val="646467"/>
          <w:w w:val="105"/>
          <w:sz w:val="19"/>
        </w:rPr>
        <w:t> de descentra</w:t>
      </w:r>
      <w:r>
        <w:rPr>
          <w:color w:val="7E8082"/>
          <w:w w:val="105"/>
          <w:sz w:val="19"/>
        </w:rPr>
        <w:t>l</w:t>
      </w:r>
      <w:r>
        <w:rPr>
          <w:color w:val="646467"/>
          <w:w w:val="105"/>
          <w:sz w:val="19"/>
        </w:rPr>
        <w:t>izac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ón</w:t>
      </w:r>
      <w:r>
        <w:rPr>
          <w:color w:val="646467"/>
          <w:w w:val="105"/>
          <w:sz w:val="19"/>
        </w:rPr>
        <w:t> de </w:t>
      </w:r>
      <w:r>
        <w:rPr>
          <w:color w:val="7E8082"/>
          <w:w w:val="105"/>
          <w:sz w:val="19"/>
        </w:rPr>
        <w:t>l</w:t>
      </w:r>
      <w:r>
        <w:rPr>
          <w:color w:val="646467"/>
          <w:w w:val="105"/>
          <w:sz w:val="19"/>
        </w:rPr>
        <w:t>as</w:t>
      </w:r>
      <w:r>
        <w:rPr>
          <w:color w:val="646467"/>
          <w:w w:val="105"/>
          <w:sz w:val="19"/>
        </w:rPr>
        <w:t> activ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dades</w:t>
      </w:r>
      <w:r>
        <w:rPr>
          <w:color w:val="646467"/>
          <w:w w:val="105"/>
          <w:sz w:val="19"/>
        </w:rPr>
        <w:t> científicas,</w:t>
      </w:r>
      <w:r>
        <w:rPr>
          <w:color w:val="646467"/>
          <w:w w:val="105"/>
          <w:sz w:val="19"/>
        </w:rPr>
        <w:t> de</w:t>
      </w:r>
      <w:r>
        <w:rPr>
          <w:color w:val="646467"/>
          <w:w w:val="105"/>
          <w:sz w:val="19"/>
        </w:rPr>
        <w:t> </w:t>
      </w:r>
      <w:r>
        <w:rPr>
          <w:color w:val="525254"/>
          <w:w w:val="105"/>
          <w:sz w:val="19"/>
        </w:rPr>
        <w:t>desarrollo</w:t>
      </w:r>
      <w:r>
        <w:rPr>
          <w:color w:val="525254"/>
          <w:w w:val="105"/>
          <w:sz w:val="19"/>
        </w:rPr>
        <w:t> </w:t>
      </w:r>
      <w:r>
        <w:rPr>
          <w:color w:val="646467"/>
          <w:w w:val="105"/>
          <w:sz w:val="19"/>
        </w:rPr>
        <w:t>tecnológico y</w:t>
      </w:r>
      <w:r>
        <w:rPr>
          <w:color w:val="646467"/>
          <w:w w:val="105"/>
          <w:sz w:val="19"/>
        </w:rPr>
        <w:t> de </w:t>
      </w:r>
      <w:r>
        <w:rPr>
          <w:color w:val="646467"/>
          <w:spacing w:val="-2"/>
          <w:w w:val="105"/>
          <w:sz w:val="19"/>
        </w:rPr>
        <w:t>innovación</w:t>
      </w:r>
      <w:r>
        <w:rPr>
          <w:color w:val="444244"/>
          <w:spacing w:val="-2"/>
          <w:w w:val="105"/>
          <w:sz w:val="19"/>
        </w:rPr>
        <w:t>.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30"/>
        </w:numPr>
        <w:tabs>
          <w:tab w:pos="1156" w:val="left" w:leader="none"/>
        </w:tabs>
        <w:spacing w:line="264" w:lineRule="auto" w:before="0" w:after="0"/>
        <w:ind w:left="831" w:right="748" w:hanging="16"/>
        <w:jc w:val="both"/>
        <w:rPr>
          <w:rFonts w:ascii="Times New Roman" w:hAnsi="Times New Roman"/>
          <w:color w:val="646467"/>
          <w:sz w:val="22"/>
        </w:rPr>
      </w:pPr>
      <w:r>
        <w:rPr>
          <w:color w:val="646467"/>
          <w:w w:val="105"/>
          <w:sz w:val="19"/>
        </w:rPr>
        <w:t>Forta</w:t>
      </w:r>
      <w:r>
        <w:rPr>
          <w:color w:val="7E8082"/>
          <w:w w:val="105"/>
          <w:sz w:val="19"/>
        </w:rPr>
        <w:t>l</w:t>
      </w:r>
      <w:r>
        <w:rPr>
          <w:color w:val="646467"/>
          <w:w w:val="105"/>
          <w:sz w:val="19"/>
        </w:rPr>
        <w:t>ecer </w:t>
      </w:r>
      <w:r>
        <w:rPr>
          <w:color w:val="7E8082"/>
          <w:w w:val="105"/>
          <w:sz w:val="19"/>
        </w:rPr>
        <w:t>l</w:t>
      </w:r>
      <w:r>
        <w:rPr>
          <w:color w:val="646467"/>
          <w:w w:val="105"/>
          <w:sz w:val="19"/>
        </w:rPr>
        <w:t>a internacionalización de </w:t>
      </w:r>
      <w:r>
        <w:rPr>
          <w:color w:val="525254"/>
          <w:w w:val="105"/>
          <w:sz w:val="19"/>
        </w:rPr>
        <w:t>las </w:t>
      </w:r>
      <w:r>
        <w:rPr>
          <w:color w:val="646467"/>
          <w:w w:val="105"/>
          <w:sz w:val="19"/>
        </w:rPr>
        <w:t>actividades cient</w:t>
      </w:r>
      <w:r>
        <w:rPr>
          <w:color w:val="7E8082"/>
          <w:w w:val="105"/>
          <w:sz w:val="19"/>
        </w:rPr>
        <w:t>í</w:t>
      </w:r>
      <w:r>
        <w:rPr>
          <w:color w:val="646467"/>
          <w:w w:val="105"/>
          <w:sz w:val="19"/>
        </w:rPr>
        <w:t>ficas, de desarrollo tecnológico y de 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nnovación, de acuerdo con </w:t>
      </w:r>
      <w:r>
        <w:rPr>
          <w:color w:val="7E8082"/>
          <w:w w:val="105"/>
          <w:sz w:val="19"/>
        </w:rPr>
        <w:t>l</w:t>
      </w:r>
      <w:r>
        <w:rPr>
          <w:color w:val="646467"/>
          <w:w w:val="105"/>
          <w:sz w:val="19"/>
        </w:rPr>
        <w:t>as dinámicas in</w:t>
      </w:r>
      <w:r>
        <w:rPr>
          <w:color w:val="444244"/>
          <w:w w:val="105"/>
          <w:sz w:val="19"/>
        </w:rPr>
        <w:t>t</w:t>
      </w:r>
      <w:r>
        <w:rPr>
          <w:color w:val="646467"/>
          <w:w w:val="105"/>
          <w:sz w:val="19"/>
        </w:rPr>
        <w:t>ernacionales.</w:t>
      </w: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0"/>
          <w:numId w:val="30"/>
        </w:numPr>
        <w:tabs>
          <w:tab w:pos="1143" w:val="left" w:leader="none"/>
        </w:tabs>
        <w:spacing w:line="266" w:lineRule="auto" w:before="0" w:after="0"/>
        <w:ind w:left="826" w:right="744" w:firstLine="1"/>
        <w:jc w:val="both"/>
        <w:rPr>
          <w:rFonts w:ascii="Times New Roman" w:hAnsi="Times New Roman"/>
          <w:color w:val="7E8082"/>
          <w:sz w:val="20"/>
        </w:rPr>
      </w:pPr>
      <w:r>
        <w:rPr>
          <w:color w:val="646467"/>
          <w:w w:val="105"/>
          <w:sz w:val="19"/>
        </w:rPr>
        <w:t>Or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entar</w:t>
      </w:r>
      <w:r>
        <w:rPr>
          <w:color w:val="646467"/>
          <w:spacing w:val="27"/>
          <w:w w:val="105"/>
          <w:sz w:val="19"/>
        </w:rPr>
        <w:t> </w:t>
      </w:r>
      <w:r>
        <w:rPr>
          <w:color w:val="646467"/>
          <w:w w:val="105"/>
          <w:sz w:val="19"/>
        </w:rPr>
        <w:t>e</w:t>
      </w:r>
      <w:r>
        <w:rPr>
          <w:color w:val="7E8082"/>
          <w:w w:val="105"/>
          <w:sz w:val="19"/>
        </w:rPr>
        <w:t>l</w:t>
      </w:r>
      <w:r>
        <w:rPr>
          <w:color w:val="7E8082"/>
          <w:spacing w:val="22"/>
          <w:w w:val="105"/>
          <w:sz w:val="19"/>
        </w:rPr>
        <w:t> </w:t>
      </w:r>
      <w:r>
        <w:rPr>
          <w:color w:val="646467"/>
          <w:w w:val="105"/>
          <w:sz w:val="19"/>
        </w:rPr>
        <w:t>fomento de actividades de c</w:t>
      </w:r>
      <w:r>
        <w:rPr>
          <w:color w:val="7E8082"/>
          <w:w w:val="105"/>
          <w:sz w:val="19"/>
        </w:rPr>
        <w:t>i</w:t>
      </w:r>
      <w:r>
        <w:rPr>
          <w:color w:val="525254"/>
          <w:w w:val="105"/>
          <w:sz w:val="19"/>
        </w:rPr>
        <w:t>encia, </w:t>
      </w:r>
      <w:r>
        <w:rPr>
          <w:color w:val="646467"/>
          <w:w w:val="105"/>
          <w:sz w:val="19"/>
        </w:rPr>
        <w:t>tecnología</w:t>
      </w:r>
      <w:r>
        <w:rPr>
          <w:color w:val="646467"/>
          <w:spacing w:val="26"/>
          <w:w w:val="105"/>
          <w:sz w:val="19"/>
        </w:rPr>
        <w:t> </w:t>
      </w:r>
      <w:r>
        <w:rPr>
          <w:color w:val="525254"/>
          <w:w w:val="105"/>
          <w:sz w:val="19"/>
        </w:rPr>
        <w:t>e</w:t>
      </w:r>
      <w:r>
        <w:rPr>
          <w:color w:val="525254"/>
          <w:spacing w:val="27"/>
          <w:w w:val="105"/>
          <w:sz w:val="19"/>
        </w:rPr>
        <w:t> </w:t>
      </w:r>
      <w:r>
        <w:rPr>
          <w:color w:val="525254"/>
          <w:w w:val="105"/>
          <w:sz w:val="19"/>
        </w:rPr>
        <w:t>innovación</w:t>
      </w:r>
      <w:r>
        <w:rPr>
          <w:color w:val="525254"/>
          <w:spacing w:val="25"/>
          <w:w w:val="105"/>
          <w:sz w:val="19"/>
        </w:rPr>
        <w:t> </w:t>
      </w:r>
      <w:r>
        <w:rPr>
          <w:color w:val="525254"/>
          <w:w w:val="105"/>
          <w:sz w:val="19"/>
        </w:rPr>
        <w:t>hac</w:t>
      </w:r>
      <w:r>
        <w:rPr>
          <w:color w:val="7E8082"/>
          <w:w w:val="105"/>
          <w:sz w:val="19"/>
        </w:rPr>
        <w:t>i</w:t>
      </w:r>
      <w:r>
        <w:rPr>
          <w:color w:val="525254"/>
          <w:w w:val="105"/>
          <w:sz w:val="19"/>
        </w:rPr>
        <w:t>a </w:t>
      </w:r>
      <w:r>
        <w:rPr>
          <w:color w:val="646467"/>
          <w:w w:val="105"/>
          <w:sz w:val="19"/>
        </w:rPr>
        <w:t>el</w:t>
      </w:r>
      <w:r>
        <w:rPr>
          <w:color w:val="646467"/>
          <w:w w:val="105"/>
          <w:sz w:val="19"/>
        </w:rPr>
        <w:t> mejoramiento</w:t>
      </w:r>
      <w:r>
        <w:rPr>
          <w:color w:val="646467"/>
          <w:w w:val="105"/>
          <w:sz w:val="19"/>
        </w:rPr>
        <w:t> de la competitividad, estableciendo</w:t>
      </w:r>
      <w:r>
        <w:rPr>
          <w:color w:val="646467"/>
          <w:w w:val="105"/>
          <w:sz w:val="19"/>
        </w:rPr>
        <w:t> víncu</w:t>
      </w:r>
      <w:r>
        <w:rPr>
          <w:color w:val="444244"/>
          <w:w w:val="105"/>
          <w:sz w:val="19"/>
        </w:rPr>
        <w:t>l</w:t>
      </w:r>
      <w:r>
        <w:rPr>
          <w:color w:val="646467"/>
          <w:w w:val="105"/>
          <w:sz w:val="19"/>
        </w:rPr>
        <w:t>os</w:t>
      </w:r>
      <w:r>
        <w:rPr>
          <w:color w:val="646467"/>
          <w:w w:val="105"/>
          <w:sz w:val="19"/>
        </w:rPr>
        <w:t> desde el</w:t>
      </w:r>
      <w:r>
        <w:rPr>
          <w:color w:val="646467"/>
          <w:w w:val="105"/>
          <w:sz w:val="19"/>
        </w:rPr>
        <w:t> Sistema Naciona</w:t>
      </w:r>
      <w:r>
        <w:rPr>
          <w:color w:val="7E8082"/>
          <w:w w:val="105"/>
          <w:sz w:val="19"/>
        </w:rPr>
        <w:t>l </w:t>
      </w:r>
      <w:r>
        <w:rPr>
          <w:color w:val="525254"/>
          <w:w w:val="105"/>
          <w:sz w:val="19"/>
        </w:rPr>
        <w:t>de </w:t>
      </w:r>
      <w:r>
        <w:rPr>
          <w:color w:val="646467"/>
          <w:w w:val="105"/>
          <w:sz w:val="19"/>
        </w:rPr>
        <w:t>Cienc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a, Tecnología e Innovación -</w:t>
      </w:r>
      <w:r>
        <w:rPr>
          <w:color w:val="646467"/>
          <w:w w:val="105"/>
          <w:sz w:val="19"/>
        </w:rPr>
        <w:t> SNCTI, con</w:t>
      </w:r>
      <w:r>
        <w:rPr>
          <w:color w:val="646467"/>
          <w:w w:val="105"/>
          <w:sz w:val="19"/>
        </w:rPr>
        <w:t> otros sistemas ta</w:t>
      </w:r>
      <w:r>
        <w:rPr>
          <w:color w:val="7E8082"/>
          <w:w w:val="105"/>
          <w:sz w:val="19"/>
        </w:rPr>
        <w:t>l</w:t>
      </w:r>
      <w:r>
        <w:rPr>
          <w:color w:val="646467"/>
          <w:w w:val="105"/>
          <w:sz w:val="19"/>
        </w:rPr>
        <w:t>es como</w:t>
      </w:r>
      <w:r>
        <w:rPr>
          <w:color w:val="646467"/>
          <w:spacing w:val="-14"/>
          <w:w w:val="105"/>
          <w:sz w:val="19"/>
        </w:rPr>
        <w:t> </w:t>
      </w:r>
      <w:r>
        <w:rPr>
          <w:color w:val="646467"/>
          <w:w w:val="105"/>
          <w:sz w:val="19"/>
        </w:rPr>
        <w:t>e</w:t>
      </w:r>
      <w:r>
        <w:rPr>
          <w:color w:val="444244"/>
          <w:w w:val="105"/>
          <w:sz w:val="19"/>
        </w:rPr>
        <w:t>l</w:t>
      </w:r>
      <w:r>
        <w:rPr>
          <w:color w:val="444244"/>
          <w:spacing w:val="-14"/>
          <w:w w:val="105"/>
          <w:sz w:val="19"/>
        </w:rPr>
        <w:t> </w:t>
      </w:r>
      <w:r>
        <w:rPr>
          <w:color w:val="646467"/>
          <w:w w:val="105"/>
          <w:sz w:val="19"/>
        </w:rPr>
        <w:t>Sistema</w:t>
      </w:r>
      <w:r>
        <w:rPr>
          <w:color w:val="646467"/>
          <w:spacing w:val="-14"/>
          <w:w w:val="105"/>
          <w:sz w:val="19"/>
        </w:rPr>
        <w:t> </w:t>
      </w:r>
      <w:r>
        <w:rPr>
          <w:color w:val="646467"/>
          <w:w w:val="105"/>
          <w:sz w:val="19"/>
        </w:rPr>
        <w:t>Nac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onal</w:t>
      </w:r>
      <w:r>
        <w:rPr>
          <w:color w:val="646467"/>
          <w:spacing w:val="-14"/>
          <w:w w:val="105"/>
          <w:sz w:val="19"/>
        </w:rPr>
        <w:t> </w:t>
      </w:r>
      <w:r>
        <w:rPr>
          <w:color w:val="646467"/>
          <w:w w:val="105"/>
          <w:sz w:val="19"/>
        </w:rPr>
        <w:t>de</w:t>
      </w:r>
      <w:r>
        <w:rPr>
          <w:color w:val="646467"/>
          <w:spacing w:val="-14"/>
          <w:w w:val="105"/>
          <w:sz w:val="19"/>
        </w:rPr>
        <w:t> </w:t>
      </w:r>
      <w:r>
        <w:rPr>
          <w:color w:val="525254"/>
          <w:w w:val="105"/>
          <w:sz w:val="19"/>
        </w:rPr>
        <w:t>Innovación</w:t>
      </w:r>
      <w:r>
        <w:rPr>
          <w:color w:val="525254"/>
          <w:spacing w:val="-14"/>
          <w:w w:val="105"/>
          <w:sz w:val="19"/>
        </w:rPr>
        <w:t> </w:t>
      </w:r>
      <w:r>
        <w:rPr>
          <w:color w:val="646467"/>
          <w:w w:val="105"/>
          <w:sz w:val="19"/>
        </w:rPr>
        <w:t>Agropecuaria</w:t>
      </w:r>
      <w:r>
        <w:rPr>
          <w:color w:val="646467"/>
          <w:spacing w:val="4"/>
          <w:w w:val="105"/>
          <w:sz w:val="19"/>
        </w:rPr>
        <w:t> </w:t>
      </w:r>
      <w:r>
        <w:rPr>
          <w:color w:val="646467"/>
          <w:w w:val="105"/>
          <w:sz w:val="19"/>
        </w:rPr>
        <w:t>-</w:t>
      </w:r>
      <w:r>
        <w:rPr>
          <w:color w:val="646467"/>
          <w:spacing w:val="-9"/>
          <w:w w:val="105"/>
          <w:sz w:val="19"/>
        </w:rPr>
        <w:t> </w:t>
      </w:r>
      <w:r>
        <w:rPr>
          <w:color w:val="646467"/>
          <w:w w:val="105"/>
          <w:sz w:val="19"/>
        </w:rPr>
        <w:t>SNIA,</w:t>
      </w:r>
      <w:r>
        <w:rPr>
          <w:color w:val="646467"/>
          <w:spacing w:val="-14"/>
          <w:w w:val="105"/>
          <w:sz w:val="19"/>
        </w:rPr>
        <w:t> </w:t>
      </w:r>
      <w:r>
        <w:rPr>
          <w:color w:val="646467"/>
          <w:w w:val="105"/>
          <w:sz w:val="19"/>
        </w:rPr>
        <w:t>el</w:t>
      </w:r>
      <w:r>
        <w:rPr>
          <w:color w:val="646467"/>
          <w:spacing w:val="-14"/>
          <w:w w:val="105"/>
          <w:sz w:val="19"/>
        </w:rPr>
        <w:t> </w:t>
      </w:r>
      <w:r>
        <w:rPr>
          <w:color w:val="646467"/>
          <w:w w:val="105"/>
          <w:sz w:val="19"/>
        </w:rPr>
        <w:t>Sistema Nacional </w:t>
      </w:r>
      <w:r>
        <w:rPr>
          <w:color w:val="525254"/>
          <w:w w:val="105"/>
          <w:sz w:val="19"/>
        </w:rPr>
        <w:t>Amb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enta</w:t>
      </w:r>
      <w:r>
        <w:rPr>
          <w:color w:val="7E8082"/>
          <w:w w:val="105"/>
          <w:sz w:val="19"/>
        </w:rPr>
        <w:t>l</w:t>
      </w:r>
      <w:r>
        <w:rPr>
          <w:color w:val="7E8082"/>
          <w:w w:val="105"/>
          <w:sz w:val="19"/>
        </w:rPr>
        <w:t> </w:t>
      </w:r>
      <w:r>
        <w:rPr>
          <w:color w:val="646467"/>
          <w:w w:val="105"/>
          <w:sz w:val="19"/>
        </w:rPr>
        <w:t>-</w:t>
      </w:r>
      <w:r>
        <w:rPr>
          <w:color w:val="646467"/>
          <w:w w:val="105"/>
          <w:sz w:val="19"/>
        </w:rPr>
        <w:t> SINA,</w:t>
      </w:r>
      <w:r>
        <w:rPr>
          <w:color w:val="646467"/>
          <w:w w:val="105"/>
          <w:sz w:val="19"/>
        </w:rPr>
        <w:t> el</w:t>
      </w:r>
      <w:r>
        <w:rPr>
          <w:color w:val="646467"/>
          <w:w w:val="105"/>
          <w:sz w:val="19"/>
        </w:rPr>
        <w:t> sistema</w:t>
      </w:r>
      <w:r>
        <w:rPr>
          <w:color w:val="646467"/>
          <w:w w:val="105"/>
          <w:sz w:val="19"/>
        </w:rPr>
        <w:t> educativo,</w:t>
      </w:r>
      <w:r>
        <w:rPr>
          <w:color w:val="646467"/>
          <w:w w:val="105"/>
          <w:sz w:val="19"/>
        </w:rPr>
        <w:t> entre otros, en</w:t>
      </w:r>
      <w:r>
        <w:rPr>
          <w:color w:val="646467"/>
          <w:w w:val="105"/>
          <w:sz w:val="19"/>
        </w:rPr>
        <w:t> el</w:t>
      </w:r>
      <w:r>
        <w:rPr>
          <w:color w:val="646467"/>
          <w:w w:val="105"/>
          <w:sz w:val="19"/>
        </w:rPr>
        <w:t> marco</w:t>
      </w:r>
      <w:r>
        <w:rPr>
          <w:color w:val="646467"/>
          <w:w w:val="105"/>
          <w:sz w:val="19"/>
        </w:rPr>
        <w:t> de</w:t>
      </w:r>
      <w:r>
        <w:rPr>
          <w:color w:val="7E8082"/>
          <w:w w:val="105"/>
          <w:sz w:val="19"/>
        </w:rPr>
        <w:t>l</w:t>
      </w:r>
      <w:r>
        <w:rPr>
          <w:color w:val="7E8082"/>
          <w:w w:val="105"/>
          <w:sz w:val="19"/>
        </w:rPr>
        <w:t> </w:t>
      </w:r>
      <w:r>
        <w:rPr>
          <w:color w:val="646467"/>
          <w:w w:val="105"/>
          <w:sz w:val="19"/>
        </w:rPr>
        <w:t>Sistema Nac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onal de Competitiv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dad - SNC.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30"/>
        </w:numPr>
        <w:tabs>
          <w:tab w:pos="1330" w:val="left" w:leader="none"/>
        </w:tabs>
        <w:spacing w:line="273" w:lineRule="auto" w:before="0" w:after="0"/>
        <w:ind w:left="826" w:right="733" w:firstLine="6"/>
        <w:jc w:val="both"/>
        <w:rPr>
          <w:color w:val="646467"/>
          <w:sz w:val="19"/>
        </w:rPr>
      </w:pPr>
      <w:r>
        <w:rPr>
          <w:color w:val="646467"/>
          <w:w w:val="105"/>
          <w:sz w:val="19"/>
        </w:rPr>
        <w:t>Establecer</w:t>
      </w:r>
      <w:r>
        <w:rPr>
          <w:color w:val="646467"/>
          <w:w w:val="105"/>
          <w:sz w:val="19"/>
        </w:rPr>
        <w:t> dispos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ciones</w:t>
      </w:r>
      <w:r>
        <w:rPr>
          <w:color w:val="646467"/>
          <w:w w:val="105"/>
          <w:sz w:val="19"/>
        </w:rPr>
        <w:t> generales</w:t>
      </w:r>
      <w:r>
        <w:rPr>
          <w:color w:val="646467"/>
          <w:w w:val="105"/>
          <w:sz w:val="19"/>
        </w:rPr>
        <w:t> que</w:t>
      </w:r>
      <w:r>
        <w:rPr>
          <w:color w:val="646467"/>
          <w:w w:val="105"/>
          <w:sz w:val="19"/>
        </w:rPr>
        <w:t> con</w:t>
      </w:r>
      <w:r>
        <w:rPr>
          <w:color w:val="7E8082"/>
          <w:w w:val="105"/>
          <w:sz w:val="19"/>
        </w:rPr>
        <w:t>ll</w:t>
      </w:r>
      <w:r>
        <w:rPr>
          <w:color w:val="646467"/>
          <w:w w:val="105"/>
          <w:sz w:val="19"/>
        </w:rPr>
        <w:t>even</w:t>
      </w:r>
      <w:r>
        <w:rPr>
          <w:color w:val="646467"/>
          <w:w w:val="105"/>
          <w:sz w:val="19"/>
        </w:rPr>
        <w:t> al</w:t>
      </w:r>
      <w:r>
        <w:rPr>
          <w:color w:val="646467"/>
          <w:w w:val="105"/>
          <w:sz w:val="19"/>
        </w:rPr>
        <w:t> fortalecim</w:t>
      </w:r>
      <w:r>
        <w:rPr>
          <w:color w:val="444244"/>
          <w:w w:val="105"/>
          <w:sz w:val="19"/>
        </w:rPr>
        <w:t>ie</w:t>
      </w:r>
      <w:r>
        <w:rPr>
          <w:color w:val="646467"/>
          <w:w w:val="105"/>
          <w:sz w:val="19"/>
        </w:rPr>
        <w:t>nto</w:t>
      </w:r>
      <w:r>
        <w:rPr>
          <w:color w:val="646467"/>
          <w:w w:val="105"/>
          <w:sz w:val="19"/>
        </w:rPr>
        <w:t> del conocimiento</w:t>
      </w:r>
      <w:r>
        <w:rPr>
          <w:color w:val="646467"/>
          <w:w w:val="105"/>
          <w:sz w:val="19"/>
        </w:rPr>
        <w:t> científico</w:t>
      </w:r>
      <w:r>
        <w:rPr>
          <w:color w:val="646467"/>
          <w:w w:val="105"/>
          <w:sz w:val="19"/>
        </w:rPr>
        <w:t> y</w:t>
      </w:r>
      <w:r>
        <w:rPr>
          <w:color w:val="646467"/>
          <w:w w:val="105"/>
          <w:sz w:val="19"/>
        </w:rPr>
        <w:t> e</w:t>
      </w:r>
      <w:r>
        <w:rPr>
          <w:color w:val="7E8082"/>
          <w:w w:val="105"/>
          <w:sz w:val="19"/>
        </w:rPr>
        <w:t>l</w:t>
      </w:r>
      <w:r>
        <w:rPr>
          <w:color w:val="7E8082"/>
          <w:w w:val="105"/>
          <w:sz w:val="19"/>
        </w:rPr>
        <w:t> </w:t>
      </w:r>
      <w:r>
        <w:rPr>
          <w:color w:val="646467"/>
          <w:w w:val="105"/>
          <w:sz w:val="19"/>
        </w:rPr>
        <w:t>desarrollo</w:t>
      </w:r>
      <w:r>
        <w:rPr>
          <w:color w:val="646467"/>
          <w:w w:val="105"/>
          <w:sz w:val="19"/>
        </w:rPr>
        <w:t> </w:t>
      </w:r>
      <w:r>
        <w:rPr>
          <w:color w:val="525254"/>
          <w:w w:val="105"/>
          <w:sz w:val="19"/>
        </w:rPr>
        <w:t>de</w:t>
      </w:r>
      <w:r>
        <w:rPr>
          <w:color w:val="525254"/>
          <w:w w:val="105"/>
          <w:sz w:val="19"/>
        </w:rPr>
        <w:t> </w:t>
      </w:r>
      <w:r>
        <w:rPr>
          <w:color w:val="646467"/>
          <w:w w:val="105"/>
          <w:sz w:val="19"/>
        </w:rPr>
        <w:t>la</w:t>
      </w:r>
      <w:r>
        <w:rPr>
          <w:color w:val="646467"/>
          <w:w w:val="105"/>
          <w:sz w:val="19"/>
        </w:rPr>
        <w:t> </w:t>
      </w:r>
      <w:r>
        <w:rPr>
          <w:color w:val="525254"/>
          <w:w w:val="105"/>
          <w:sz w:val="19"/>
        </w:rPr>
        <w:t>innovación</w:t>
      </w:r>
      <w:r>
        <w:rPr>
          <w:color w:val="525254"/>
          <w:w w:val="105"/>
          <w:sz w:val="19"/>
        </w:rPr>
        <w:t> </w:t>
      </w:r>
      <w:r>
        <w:rPr>
          <w:color w:val="646467"/>
          <w:w w:val="105"/>
          <w:sz w:val="19"/>
        </w:rPr>
        <w:t>para</w:t>
      </w:r>
      <w:r>
        <w:rPr>
          <w:color w:val="646467"/>
          <w:w w:val="105"/>
          <w:sz w:val="19"/>
        </w:rPr>
        <w:t> el efectivo cump</w:t>
      </w:r>
      <w:r>
        <w:rPr>
          <w:color w:val="444244"/>
          <w:w w:val="105"/>
          <w:sz w:val="19"/>
        </w:rPr>
        <w:t>l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m</w:t>
      </w:r>
      <w:r>
        <w:rPr>
          <w:color w:val="7E8082"/>
          <w:w w:val="105"/>
          <w:sz w:val="19"/>
        </w:rPr>
        <w:t>i</w:t>
      </w:r>
      <w:r>
        <w:rPr>
          <w:color w:val="646467"/>
          <w:w w:val="105"/>
          <w:sz w:val="19"/>
        </w:rPr>
        <w:t>ento de la presente Ley.</w:t>
      </w:r>
    </w:p>
    <w:p>
      <w:pPr>
        <w:pStyle w:val="BodyText"/>
        <w:spacing w:before="7"/>
        <w:rPr>
          <w:sz w:val="19"/>
        </w:rPr>
      </w:pPr>
    </w:p>
    <w:p>
      <w:pPr>
        <w:spacing w:before="0"/>
        <w:ind w:left="832" w:right="0" w:firstLine="0"/>
        <w:jc w:val="both"/>
        <w:rPr>
          <w:sz w:val="19"/>
        </w:rPr>
      </w:pPr>
      <w:r>
        <w:rPr>
          <w:rFonts w:ascii="Times New Roman" w:hAnsi="Times New Roman"/>
          <w:b/>
          <w:color w:val="332F31"/>
          <w:w w:val="95"/>
          <w:sz w:val="22"/>
        </w:rPr>
        <w:t>ARTÍCULO</w:t>
      </w:r>
      <w:r>
        <w:rPr>
          <w:rFonts w:ascii="Times New Roman" w:hAnsi="Times New Roman"/>
          <w:b/>
          <w:color w:val="332F31"/>
          <w:spacing w:val="-1"/>
          <w:sz w:val="22"/>
        </w:rPr>
        <w:t> </w:t>
      </w:r>
      <w:r>
        <w:rPr>
          <w:rFonts w:ascii="Times New Roman" w:hAnsi="Times New Roman"/>
          <w:b/>
          <w:color w:val="332F31"/>
          <w:w w:val="95"/>
          <w:sz w:val="22"/>
        </w:rPr>
        <w:t>127º</w:t>
      </w:r>
      <w:r>
        <w:rPr>
          <w:rFonts w:ascii="Times New Roman" w:hAnsi="Times New Roman"/>
          <w:b/>
          <w:color w:val="525254"/>
          <w:w w:val="95"/>
          <w:sz w:val="22"/>
        </w:rPr>
        <w:t>.</w:t>
      </w:r>
      <w:r>
        <w:rPr>
          <w:rFonts w:ascii="Times New Roman" w:hAnsi="Times New Roman"/>
          <w:b/>
          <w:color w:val="525254"/>
          <w:sz w:val="22"/>
        </w:rPr>
        <w:t> </w:t>
      </w:r>
      <w:r>
        <w:rPr>
          <w:rFonts w:ascii="Times New Roman" w:hAnsi="Times New Roman"/>
          <w:b/>
          <w:color w:val="332F31"/>
          <w:w w:val="95"/>
          <w:sz w:val="22"/>
        </w:rPr>
        <w:t>LIBERTAD</w:t>
      </w:r>
      <w:r>
        <w:rPr>
          <w:rFonts w:ascii="Times New Roman" w:hAnsi="Times New Roman"/>
          <w:b/>
          <w:color w:val="332F31"/>
          <w:spacing w:val="13"/>
          <w:sz w:val="22"/>
        </w:rPr>
        <w:t> </w:t>
      </w:r>
      <w:r>
        <w:rPr>
          <w:rFonts w:ascii="Times New Roman" w:hAnsi="Times New Roman"/>
          <w:b/>
          <w:color w:val="332F31"/>
          <w:w w:val="95"/>
          <w:sz w:val="22"/>
        </w:rPr>
        <w:t>RELIGIOSA,</w:t>
      </w:r>
      <w:r>
        <w:rPr>
          <w:rFonts w:ascii="Times New Roman" w:hAnsi="Times New Roman"/>
          <w:b/>
          <w:color w:val="332F31"/>
          <w:spacing w:val="11"/>
          <w:sz w:val="22"/>
        </w:rPr>
        <w:t> </w:t>
      </w:r>
      <w:r>
        <w:rPr>
          <w:rFonts w:ascii="Times New Roman" w:hAnsi="Times New Roman"/>
          <w:b/>
          <w:color w:val="332F31"/>
          <w:w w:val="95"/>
          <w:sz w:val="22"/>
        </w:rPr>
        <w:t>DE</w:t>
      </w:r>
      <w:r>
        <w:rPr>
          <w:rFonts w:ascii="Times New Roman" w:hAnsi="Times New Roman"/>
          <w:b/>
          <w:color w:val="332F31"/>
          <w:spacing w:val="-11"/>
          <w:w w:val="95"/>
          <w:sz w:val="22"/>
        </w:rPr>
        <w:t> </w:t>
      </w:r>
      <w:r>
        <w:rPr>
          <w:rFonts w:ascii="Times New Roman" w:hAnsi="Times New Roman"/>
          <w:b/>
          <w:color w:val="332F31"/>
          <w:w w:val="95"/>
          <w:sz w:val="22"/>
        </w:rPr>
        <w:t>CULTOS</w:t>
      </w:r>
      <w:r>
        <w:rPr>
          <w:rFonts w:ascii="Times New Roman" w:hAnsi="Times New Roman"/>
          <w:b/>
          <w:color w:val="332F31"/>
          <w:spacing w:val="1"/>
          <w:sz w:val="22"/>
        </w:rPr>
        <w:t> </w:t>
      </w:r>
      <w:r>
        <w:rPr>
          <w:rFonts w:ascii="Times New Roman" w:hAnsi="Times New Roman"/>
          <w:b/>
          <w:color w:val="332F31"/>
          <w:w w:val="95"/>
          <w:sz w:val="22"/>
        </w:rPr>
        <w:t>Y</w:t>
      </w:r>
      <w:r>
        <w:rPr>
          <w:rFonts w:ascii="Times New Roman" w:hAnsi="Times New Roman"/>
          <w:b/>
          <w:color w:val="332F31"/>
          <w:spacing w:val="-11"/>
          <w:w w:val="95"/>
          <w:sz w:val="22"/>
        </w:rPr>
        <w:t> </w:t>
      </w:r>
      <w:r>
        <w:rPr>
          <w:rFonts w:ascii="Times New Roman" w:hAnsi="Times New Roman"/>
          <w:b/>
          <w:color w:val="332F31"/>
          <w:w w:val="95"/>
          <w:sz w:val="22"/>
        </w:rPr>
        <w:t>CONCIENCIA.</w:t>
      </w:r>
      <w:r>
        <w:rPr>
          <w:rFonts w:ascii="Times New Roman" w:hAnsi="Times New Roman"/>
          <w:b/>
          <w:color w:val="332F31"/>
          <w:spacing w:val="12"/>
          <w:sz w:val="22"/>
        </w:rPr>
        <w:t> </w:t>
      </w:r>
      <w:r>
        <w:rPr>
          <w:color w:val="646467"/>
          <w:spacing w:val="-5"/>
          <w:w w:val="95"/>
          <w:sz w:val="19"/>
        </w:rPr>
        <w:t>E</w:t>
      </w:r>
      <w:r>
        <w:rPr>
          <w:color w:val="7E8082"/>
          <w:spacing w:val="-5"/>
          <w:w w:val="95"/>
          <w:sz w:val="19"/>
        </w:rPr>
        <w:t>l</w:t>
      </w:r>
    </w:p>
    <w:p>
      <w:pPr>
        <w:spacing w:line="268" w:lineRule="auto" w:before="25"/>
        <w:ind w:left="837" w:right="727" w:hanging="4"/>
        <w:jc w:val="both"/>
        <w:rPr>
          <w:sz w:val="19"/>
        </w:rPr>
      </w:pPr>
      <w:r>
        <w:rPr>
          <w:color w:val="646467"/>
          <w:w w:val="110"/>
          <w:sz w:val="19"/>
        </w:rPr>
        <w:t>Gobierno</w:t>
      </w:r>
      <w:r>
        <w:rPr>
          <w:color w:val="646467"/>
          <w:w w:val="110"/>
          <w:sz w:val="19"/>
        </w:rPr>
        <w:t> nacional</w:t>
      </w:r>
      <w:r>
        <w:rPr>
          <w:color w:val="646467"/>
          <w:w w:val="110"/>
          <w:sz w:val="19"/>
        </w:rPr>
        <w:t> con</w:t>
      </w:r>
      <w:r>
        <w:rPr>
          <w:color w:val="646467"/>
          <w:w w:val="110"/>
          <w:sz w:val="19"/>
        </w:rPr>
        <w:t> </w:t>
      </w:r>
      <w:r>
        <w:rPr>
          <w:color w:val="7E8082"/>
          <w:w w:val="110"/>
          <w:sz w:val="19"/>
        </w:rPr>
        <w:t>l</w:t>
      </w:r>
      <w:r>
        <w:rPr>
          <w:color w:val="646467"/>
          <w:w w:val="110"/>
          <w:sz w:val="19"/>
        </w:rPr>
        <w:t>a</w:t>
      </w:r>
      <w:r>
        <w:rPr>
          <w:color w:val="646467"/>
          <w:w w:val="110"/>
          <w:sz w:val="19"/>
        </w:rPr>
        <w:t> coord</w:t>
      </w:r>
      <w:r>
        <w:rPr>
          <w:color w:val="7E8082"/>
          <w:w w:val="110"/>
          <w:sz w:val="19"/>
        </w:rPr>
        <w:t>i</w:t>
      </w:r>
      <w:r>
        <w:rPr>
          <w:color w:val="646467"/>
          <w:w w:val="110"/>
          <w:sz w:val="19"/>
        </w:rPr>
        <w:t>nación</w:t>
      </w:r>
      <w:r>
        <w:rPr>
          <w:color w:val="646467"/>
          <w:w w:val="110"/>
          <w:sz w:val="19"/>
        </w:rPr>
        <w:t> del</w:t>
      </w:r>
      <w:r>
        <w:rPr>
          <w:color w:val="646467"/>
          <w:w w:val="110"/>
          <w:sz w:val="19"/>
        </w:rPr>
        <w:t> Ministerio</w:t>
      </w:r>
      <w:r>
        <w:rPr>
          <w:color w:val="646467"/>
          <w:w w:val="110"/>
          <w:sz w:val="19"/>
        </w:rPr>
        <w:t> del</w:t>
      </w:r>
      <w:r>
        <w:rPr>
          <w:color w:val="646467"/>
          <w:w w:val="110"/>
          <w:sz w:val="19"/>
        </w:rPr>
        <w:t> </w:t>
      </w:r>
      <w:r>
        <w:rPr>
          <w:color w:val="525254"/>
          <w:w w:val="110"/>
          <w:sz w:val="19"/>
        </w:rPr>
        <w:t>Interior,</w:t>
      </w:r>
      <w:r>
        <w:rPr>
          <w:color w:val="525254"/>
          <w:w w:val="110"/>
          <w:sz w:val="19"/>
        </w:rPr>
        <w:t> </w:t>
      </w:r>
      <w:r>
        <w:rPr>
          <w:color w:val="646467"/>
          <w:w w:val="110"/>
          <w:sz w:val="19"/>
        </w:rPr>
        <w:t>emprenderá acciones</w:t>
      </w:r>
      <w:r>
        <w:rPr>
          <w:color w:val="646467"/>
          <w:w w:val="110"/>
          <w:sz w:val="19"/>
        </w:rPr>
        <w:t> que</w:t>
      </w:r>
      <w:r>
        <w:rPr>
          <w:color w:val="646467"/>
          <w:w w:val="110"/>
          <w:sz w:val="19"/>
        </w:rPr>
        <w:t> promuevan</w:t>
      </w:r>
      <w:r>
        <w:rPr>
          <w:color w:val="646467"/>
          <w:w w:val="110"/>
          <w:sz w:val="19"/>
        </w:rPr>
        <w:t> </w:t>
      </w:r>
      <w:r>
        <w:rPr>
          <w:color w:val="525254"/>
          <w:w w:val="110"/>
          <w:sz w:val="19"/>
        </w:rPr>
        <w:t>la</w:t>
      </w:r>
      <w:r>
        <w:rPr>
          <w:color w:val="525254"/>
          <w:w w:val="110"/>
          <w:sz w:val="19"/>
        </w:rPr>
        <w:t> </w:t>
      </w:r>
      <w:r>
        <w:rPr>
          <w:color w:val="646467"/>
          <w:w w:val="110"/>
          <w:sz w:val="19"/>
        </w:rPr>
        <w:t>articulación</w:t>
      </w:r>
      <w:r>
        <w:rPr>
          <w:color w:val="646467"/>
          <w:w w:val="110"/>
          <w:sz w:val="19"/>
        </w:rPr>
        <w:t> </w:t>
      </w:r>
      <w:r>
        <w:rPr>
          <w:color w:val="7E8082"/>
          <w:w w:val="110"/>
          <w:sz w:val="19"/>
        </w:rPr>
        <w:t>i</w:t>
      </w:r>
      <w:r>
        <w:rPr>
          <w:color w:val="646467"/>
          <w:w w:val="110"/>
          <w:sz w:val="19"/>
        </w:rPr>
        <w:t>ntersectorial,</w:t>
      </w:r>
      <w:r>
        <w:rPr>
          <w:color w:val="646467"/>
          <w:w w:val="110"/>
          <w:sz w:val="19"/>
        </w:rPr>
        <w:t> inter</w:t>
      </w:r>
      <w:r>
        <w:rPr>
          <w:color w:val="444244"/>
          <w:w w:val="110"/>
          <w:sz w:val="19"/>
        </w:rPr>
        <w:t>i</w:t>
      </w:r>
      <w:r>
        <w:rPr>
          <w:color w:val="646467"/>
          <w:w w:val="110"/>
          <w:sz w:val="19"/>
        </w:rPr>
        <w:t>nstitucional</w:t>
      </w:r>
      <w:r>
        <w:rPr>
          <w:color w:val="646467"/>
          <w:w w:val="110"/>
          <w:sz w:val="19"/>
        </w:rPr>
        <w:t> y territoria</w:t>
      </w:r>
      <w:r>
        <w:rPr>
          <w:color w:val="7E8082"/>
          <w:w w:val="110"/>
          <w:sz w:val="19"/>
        </w:rPr>
        <w:t>l </w:t>
      </w:r>
      <w:r>
        <w:rPr>
          <w:color w:val="646467"/>
          <w:w w:val="110"/>
          <w:sz w:val="19"/>
        </w:rPr>
        <w:t>para </w:t>
      </w:r>
      <w:r>
        <w:rPr>
          <w:color w:val="332F31"/>
          <w:w w:val="110"/>
          <w:sz w:val="19"/>
        </w:rPr>
        <w:t>l</w:t>
      </w:r>
      <w:r>
        <w:rPr>
          <w:color w:val="525254"/>
          <w:w w:val="110"/>
          <w:sz w:val="19"/>
        </w:rPr>
        <w:t>a</w:t>
      </w:r>
      <w:r>
        <w:rPr>
          <w:color w:val="525254"/>
          <w:spacing w:val="-6"/>
          <w:w w:val="110"/>
          <w:sz w:val="19"/>
        </w:rPr>
        <w:t> </w:t>
      </w:r>
      <w:r>
        <w:rPr>
          <w:color w:val="646467"/>
          <w:w w:val="110"/>
          <w:sz w:val="19"/>
        </w:rPr>
        <w:t>garantía</w:t>
      </w:r>
      <w:r>
        <w:rPr>
          <w:color w:val="646467"/>
          <w:w w:val="110"/>
          <w:sz w:val="19"/>
        </w:rPr>
        <w:t> y</w:t>
      </w:r>
      <w:r>
        <w:rPr>
          <w:color w:val="646467"/>
          <w:spacing w:val="-1"/>
          <w:w w:val="110"/>
          <w:sz w:val="19"/>
        </w:rPr>
        <w:t> </w:t>
      </w:r>
      <w:r>
        <w:rPr>
          <w:color w:val="646467"/>
          <w:w w:val="110"/>
          <w:sz w:val="19"/>
        </w:rPr>
        <w:t>goce</w:t>
      </w:r>
      <w:r>
        <w:rPr>
          <w:color w:val="646467"/>
          <w:spacing w:val="-3"/>
          <w:w w:val="110"/>
          <w:sz w:val="19"/>
        </w:rPr>
        <w:t> </w:t>
      </w:r>
      <w:r>
        <w:rPr>
          <w:color w:val="646467"/>
          <w:w w:val="110"/>
          <w:sz w:val="19"/>
        </w:rPr>
        <w:t>efectivo</w:t>
      </w:r>
      <w:r>
        <w:rPr>
          <w:color w:val="646467"/>
          <w:spacing w:val="-5"/>
          <w:w w:val="110"/>
          <w:sz w:val="19"/>
        </w:rPr>
        <w:t> </w:t>
      </w:r>
      <w:r>
        <w:rPr>
          <w:color w:val="646467"/>
          <w:w w:val="110"/>
          <w:sz w:val="19"/>
        </w:rPr>
        <w:t>del</w:t>
      </w:r>
      <w:r>
        <w:rPr>
          <w:color w:val="646467"/>
          <w:spacing w:val="-2"/>
          <w:w w:val="110"/>
          <w:sz w:val="19"/>
        </w:rPr>
        <w:t> </w:t>
      </w:r>
      <w:r>
        <w:rPr>
          <w:color w:val="646467"/>
          <w:w w:val="110"/>
          <w:sz w:val="19"/>
        </w:rPr>
        <w:t>ejerc</w:t>
      </w:r>
      <w:r>
        <w:rPr>
          <w:color w:val="444244"/>
          <w:w w:val="110"/>
          <w:sz w:val="19"/>
        </w:rPr>
        <w:t>i</w:t>
      </w:r>
      <w:r>
        <w:rPr>
          <w:color w:val="646467"/>
          <w:w w:val="110"/>
          <w:sz w:val="19"/>
        </w:rPr>
        <w:t>cio</w:t>
      </w:r>
      <w:r>
        <w:rPr>
          <w:color w:val="646467"/>
          <w:w w:val="110"/>
          <w:sz w:val="19"/>
        </w:rPr>
        <w:t> de</w:t>
      </w:r>
      <w:r>
        <w:rPr>
          <w:color w:val="7E8082"/>
          <w:w w:val="110"/>
          <w:sz w:val="19"/>
        </w:rPr>
        <w:t>l </w:t>
      </w:r>
      <w:r>
        <w:rPr>
          <w:color w:val="646467"/>
          <w:w w:val="110"/>
          <w:sz w:val="19"/>
        </w:rPr>
        <w:t>derecho a</w:t>
      </w:r>
      <w:r>
        <w:rPr>
          <w:color w:val="646467"/>
          <w:spacing w:val="-4"/>
          <w:w w:val="110"/>
          <w:sz w:val="19"/>
        </w:rPr>
        <w:t> </w:t>
      </w:r>
      <w:r>
        <w:rPr>
          <w:color w:val="332F31"/>
          <w:w w:val="110"/>
          <w:sz w:val="19"/>
        </w:rPr>
        <w:t>l</w:t>
      </w:r>
      <w:r>
        <w:rPr>
          <w:color w:val="646467"/>
          <w:w w:val="110"/>
          <w:sz w:val="19"/>
        </w:rPr>
        <w:t>a </w:t>
      </w:r>
      <w:r>
        <w:rPr>
          <w:color w:val="525254"/>
          <w:w w:val="110"/>
          <w:sz w:val="19"/>
        </w:rPr>
        <w:t>libertad </w:t>
      </w:r>
      <w:r>
        <w:rPr>
          <w:color w:val="646467"/>
          <w:w w:val="105"/>
          <w:sz w:val="19"/>
        </w:rPr>
        <w:t>religiosa,</w:t>
      </w:r>
      <w:r>
        <w:rPr>
          <w:color w:val="646467"/>
          <w:spacing w:val="-14"/>
          <w:w w:val="105"/>
          <w:sz w:val="19"/>
        </w:rPr>
        <w:t> </w:t>
      </w:r>
      <w:r>
        <w:rPr>
          <w:color w:val="646467"/>
          <w:w w:val="105"/>
          <w:sz w:val="19"/>
        </w:rPr>
        <w:t>de</w:t>
      </w:r>
      <w:r>
        <w:rPr>
          <w:color w:val="646467"/>
          <w:spacing w:val="-7"/>
          <w:w w:val="105"/>
          <w:sz w:val="19"/>
        </w:rPr>
        <w:t> </w:t>
      </w:r>
      <w:r>
        <w:rPr>
          <w:color w:val="646467"/>
          <w:w w:val="105"/>
          <w:sz w:val="19"/>
        </w:rPr>
        <w:t>cultos</w:t>
      </w:r>
      <w:r>
        <w:rPr>
          <w:color w:val="646467"/>
          <w:spacing w:val="-4"/>
          <w:w w:val="105"/>
          <w:sz w:val="19"/>
        </w:rPr>
        <w:t> </w:t>
      </w:r>
      <w:r>
        <w:rPr>
          <w:color w:val="646467"/>
          <w:w w:val="105"/>
          <w:sz w:val="19"/>
        </w:rPr>
        <w:t>y</w:t>
      </w:r>
      <w:r>
        <w:rPr>
          <w:color w:val="646467"/>
          <w:spacing w:val="-1"/>
          <w:w w:val="105"/>
          <w:sz w:val="19"/>
        </w:rPr>
        <w:t> </w:t>
      </w:r>
      <w:r>
        <w:rPr>
          <w:color w:val="646467"/>
          <w:w w:val="105"/>
          <w:sz w:val="19"/>
        </w:rPr>
        <w:t>conc</w:t>
      </w:r>
      <w:r>
        <w:rPr>
          <w:color w:val="444244"/>
          <w:w w:val="105"/>
          <w:sz w:val="19"/>
        </w:rPr>
        <w:t>i</w:t>
      </w:r>
      <w:r>
        <w:rPr>
          <w:color w:val="646467"/>
          <w:w w:val="105"/>
          <w:sz w:val="19"/>
        </w:rPr>
        <w:t>enc</w:t>
      </w:r>
      <w:r>
        <w:rPr>
          <w:color w:val="444244"/>
          <w:w w:val="105"/>
          <w:sz w:val="19"/>
        </w:rPr>
        <w:t>i</w:t>
      </w:r>
      <w:r>
        <w:rPr>
          <w:color w:val="646467"/>
          <w:w w:val="105"/>
          <w:sz w:val="19"/>
        </w:rPr>
        <w:t>a en el </w:t>
      </w:r>
      <w:r>
        <w:rPr>
          <w:color w:val="525254"/>
          <w:w w:val="105"/>
          <w:sz w:val="19"/>
        </w:rPr>
        <w:t>territorio </w:t>
      </w:r>
      <w:r>
        <w:rPr>
          <w:color w:val="646467"/>
          <w:w w:val="105"/>
          <w:sz w:val="19"/>
        </w:rPr>
        <w:t>nacional.</w:t>
      </w:r>
      <w:r>
        <w:rPr>
          <w:color w:val="646467"/>
          <w:spacing w:val="-1"/>
          <w:w w:val="105"/>
          <w:sz w:val="19"/>
        </w:rPr>
        <w:t> </w:t>
      </w:r>
      <w:r>
        <w:rPr>
          <w:color w:val="646467"/>
          <w:w w:val="105"/>
          <w:sz w:val="19"/>
        </w:rPr>
        <w:t>Para</w:t>
      </w:r>
      <w:r>
        <w:rPr>
          <w:color w:val="646467"/>
          <w:spacing w:val="-9"/>
          <w:w w:val="105"/>
          <w:sz w:val="19"/>
        </w:rPr>
        <w:t> </w:t>
      </w:r>
      <w:r>
        <w:rPr>
          <w:color w:val="646467"/>
          <w:w w:val="105"/>
          <w:sz w:val="19"/>
        </w:rPr>
        <w:t>e</w:t>
      </w:r>
      <w:r>
        <w:rPr>
          <w:color w:val="7E8082"/>
          <w:w w:val="105"/>
          <w:sz w:val="19"/>
        </w:rPr>
        <w:t>l</w:t>
      </w:r>
      <w:r>
        <w:rPr>
          <w:color w:val="7E8082"/>
          <w:spacing w:val="-11"/>
          <w:w w:val="105"/>
          <w:sz w:val="19"/>
        </w:rPr>
        <w:t> </w:t>
      </w:r>
      <w:r>
        <w:rPr>
          <w:color w:val="646467"/>
          <w:w w:val="105"/>
          <w:sz w:val="19"/>
        </w:rPr>
        <w:t>efecto,</w:t>
      </w:r>
      <w:r>
        <w:rPr>
          <w:color w:val="646467"/>
          <w:spacing w:val="-14"/>
          <w:w w:val="105"/>
          <w:sz w:val="19"/>
        </w:rPr>
        <w:t> </w:t>
      </w:r>
      <w:r>
        <w:rPr>
          <w:color w:val="646467"/>
          <w:w w:val="105"/>
          <w:sz w:val="19"/>
        </w:rPr>
        <w:t>promoverá </w:t>
      </w:r>
      <w:r>
        <w:rPr>
          <w:color w:val="646467"/>
          <w:w w:val="110"/>
          <w:sz w:val="19"/>
        </w:rPr>
        <w:t>e</w:t>
      </w:r>
      <w:r>
        <w:rPr>
          <w:color w:val="646467"/>
          <w:spacing w:val="-15"/>
          <w:w w:val="110"/>
          <w:sz w:val="19"/>
        </w:rPr>
        <w:t> </w:t>
      </w:r>
      <w:r>
        <w:rPr>
          <w:color w:val="646467"/>
          <w:w w:val="110"/>
          <w:sz w:val="19"/>
        </w:rPr>
        <w:t>impulsará</w:t>
      </w:r>
      <w:r>
        <w:rPr>
          <w:color w:val="646467"/>
          <w:spacing w:val="-4"/>
          <w:w w:val="110"/>
          <w:sz w:val="19"/>
        </w:rPr>
        <w:t> </w:t>
      </w:r>
      <w:r>
        <w:rPr>
          <w:color w:val="646467"/>
          <w:w w:val="110"/>
          <w:sz w:val="19"/>
        </w:rPr>
        <w:t>la</w:t>
      </w:r>
      <w:r>
        <w:rPr>
          <w:color w:val="646467"/>
          <w:spacing w:val="-14"/>
          <w:w w:val="110"/>
          <w:sz w:val="19"/>
        </w:rPr>
        <w:t> </w:t>
      </w:r>
      <w:r>
        <w:rPr>
          <w:color w:val="646467"/>
          <w:w w:val="110"/>
          <w:sz w:val="19"/>
        </w:rPr>
        <w:t>participación</w:t>
      </w:r>
      <w:r>
        <w:rPr>
          <w:color w:val="646467"/>
          <w:spacing w:val="-9"/>
          <w:w w:val="110"/>
          <w:sz w:val="19"/>
        </w:rPr>
        <w:t> </w:t>
      </w:r>
      <w:r>
        <w:rPr>
          <w:color w:val="646467"/>
          <w:w w:val="110"/>
          <w:sz w:val="19"/>
        </w:rPr>
        <w:t>de</w:t>
      </w:r>
      <w:r>
        <w:rPr>
          <w:color w:val="646467"/>
          <w:spacing w:val="-14"/>
          <w:w w:val="110"/>
          <w:sz w:val="19"/>
        </w:rPr>
        <w:t> </w:t>
      </w:r>
      <w:r>
        <w:rPr>
          <w:color w:val="646467"/>
          <w:w w:val="110"/>
          <w:sz w:val="19"/>
        </w:rPr>
        <w:t>los</w:t>
      </w:r>
      <w:r>
        <w:rPr>
          <w:color w:val="646467"/>
          <w:spacing w:val="-15"/>
          <w:w w:val="110"/>
          <w:sz w:val="19"/>
        </w:rPr>
        <w:t> </w:t>
      </w:r>
      <w:r>
        <w:rPr>
          <w:color w:val="646467"/>
          <w:w w:val="110"/>
          <w:sz w:val="19"/>
        </w:rPr>
        <w:t>representantes</w:t>
      </w:r>
      <w:r>
        <w:rPr>
          <w:color w:val="646467"/>
          <w:spacing w:val="-14"/>
          <w:w w:val="110"/>
          <w:sz w:val="19"/>
        </w:rPr>
        <w:t> </w:t>
      </w:r>
      <w:r>
        <w:rPr>
          <w:color w:val="525254"/>
          <w:w w:val="110"/>
          <w:sz w:val="19"/>
        </w:rPr>
        <w:t>de</w:t>
      </w:r>
      <w:r>
        <w:rPr>
          <w:color w:val="525254"/>
          <w:spacing w:val="-15"/>
          <w:w w:val="110"/>
          <w:sz w:val="19"/>
        </w:rPr>
        <w:t> </w:t>
      </w:r>
      <w:r>
        <w:rPr>
          <w:color w:val="646467"/>
          <w:w w:val="110"/>
          <w:sz w:val="19"/>
        </w:rPr>
        <w:t>las</w:t>
      </w:r>
      <w:r>
        <w:rPr>
          <w:color w:val="646467"/>
          <w:spacing w:val="-15"/>
          <w:w w:val="110"/>
          <w:sz w:val="19"/>
        </w:rPr>
        <w:t> </w:t>
      </w:r>
      <w:r>
        <w:rPr>
          <w:color w:val="646467"/>
          <w:w w:val="110"/>
          <w:sz w:val="19"/>
        </w:rPr>
        <w:t>entidades</w:t>
      </w:r>
      <w:r>
        <w:rPr>
          <w:color w:val="646467"/>
          <w:spacing w:val="-14"/>
          <w:w w:val="110"/>
          <w:sz w:val="19"/>
        </w:rPr>
        <w:t> </w:t>
      </w:r>
      <w:r>
        <w:rPr>
          <w:color w:val="646467"/>
          <w:w w:val="110"/>
          <w:sz w:val="19"/>
        </w:rPr>
        <w:t>re</w:t>
      </w:r>
      <w:r>
        <w:rPr>
          <w:color w:val="7E8082"/>
          <w:w w:val="110"/>
          <w:sz w:val="19"/>
        </w:rPr>
        <w:t>l</w:t>
      </w:r>
      <w:r>
        <w:rPr>
          <w:color w:val="646467"/>
          <w:w w:val="110"/>
          <w:sz w:val="19"/>
        </w:rPr>
        <w:t>igiosas,</w:t>
      </w:r>
      <w:r>
        <w:rPr>
          <w:color w:val="646467"/>
          <w:spacing w:val="-15"/>
          <w:w w:val="110"/>
          <w:sz w:val="19"/>
        </w:rPr>
        <w:t> </w:t>
      </w:r>
      <w:r>
        <w:rPr>
          <w:color w:val="646467"/>
          <w:w w:val="110"/>
          <w:sz w:val="19"/>
        </w:rPr>
        <w:t>el</w:t>
      </w:r>
    </w:p>
    <w:p>
      <w:pPr>
        <w:pStyle w:val="BodyText"/>
        <w:spacing w:before="8"/>
        <w:rPr>
          <w:sz w:val="25"/>
        </w:rPr>
      </w:pPr>
    </w:p>
    <w:p>
      <w:pPr>
        <w:spacing w:before="90"/>
        <w:ind w:left="0" w:right="109" w:firstLine="0"/>
        <w:jc w:val="right"/>
        <w:rPr>
          <w:rFonts w:ascii="Times New Roman"/>
          <w:i/>
          <w:sz w:val="26"/>
        </w:rPr>
      </w:pPr>
      <w:r>
        <w:rPr>
          <w:rFonts w:ascii="Times New Roman"/>
          <w:i/>
          <w:color w:val="646467"/>
          <w:spacing w:val="-5"/>
          <w:w w:val="105"/>
          <w:sz w:val="26"/>
        </w:rPr>
        <w:t>40</w:t>
      </w:r>
    </w:p>
    <w:p>
      <w:pPr>
        <w:spacing w:after="0"/>
        <w:jc w:val="right"/>
        <w:rPr>
          <w:rFonts w:ascii="Times New Roman"/>
          <w:sz w:val="26"/>
        </w:rPr>
        <w:sectPr>
          <w:pgSz w:w="12240" w:h="15840"/>
          <w:pgMar w:top="840" w:bottom="280" w:left="1720" w:right="1660"/>
        </w:sectPr>
      </w:pPr>
    </w:p>
    <w:p>
      <w:pPr>
        <w:spacing w:line="175" w:lineRule="exact" w:before="70"/>
        <w:ind w:left="2945" w:right="0" w:firstLine="0"/>
        <w:jc w:val="left"/>
        <w:rPr>
          <w:sz w:val="18"/>
        </w:rPr>
      </w:pPr>
      <w:r>
        <w:rPr/>
        <w:pict>
          <v:shape style="position:absolute;margin-left:109.332451pt;margin-top:42.822098pt;width:391.25pt;height:680.4pt;mso-position-horizontal-relative:page;mso-position-vertical-relative:page;z-index:-19178496" id="docshape135" coordorigin="2187,856" coordsize="7825,13608" path="m2245,14396l2245,856m9953,14464l9953,856m2235,905l10011,905m2187,14377l9963,14377e" filled="false" stroked="true" strokeweight="2.409691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221.307999pt;margin-top:3.89901pt;width:11.9pt;height:17.8pt;mso-position-horizontal-relative:page;mso-position-vertical-relative:paragraph;z-index:15771136" type="#_x0000_t202" id="docshape136" filled="false" stroked="false">
            <v:textbox inset="0,0,0,0">
              <w:txbxContent>
                <w:p>
                  <w:pPr>
                    <w:spacing w:line="355" w:lineRule="exact" w:before="0"/>
                    <w:ind w:left="0" w:right="0" w:firstLine="0"/>
                    <w:jc w:val="left"/>
                    <w:rPr>
                      <w:rFonts w:ascii="Times New Roman"/>
                      <w:sz w:val="32"/>
                    </w:rPr>
                  </w:pPr>
                  <w:r>
                    <w:rPr>
                      <w:rFonts w:ascii="Times New Roman"/>
                      <w:color w:val="4B4B4D"/>
                      <w:w w:val="148"/>
                      <w:sz w:val="32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color w:val="676769"/>
          <w:w w:val="125"/>
          <w:sz w:val="18"/>
        </w:rPr>
        <w:t>0</w:t>
      </w:r>
      <w:r>
        <w:rPr>
          <w:color w:val="676769"/>
          <w:spacing w:val="45"/>
          <w:w w:val="125"/>
          <w:sz w:val="18"/>
        </w:rPr>
        <w:t>  </w:t>
      </w:r>
      <w:r>
        <w:rPr>
          <w:color w:val="4B4B4D"/>
          <w:spacing w:val="-4"/>
          <w:w w:val="95"/>
          <w:sz w:val="18"/>
        </w:rPr>
        <w:t>....</w:t>
      </w:r>
      <w:r>
        <w:rPr>
          <w:color w:val="676769"/>
          <w:spacing w:val="-4"/>
          <w:w w:val="95"/>
          <w:sz w:val="18"/>
        </w:rPr>
        <w:t>.</w:t>
      </w:r>
    </w:p>
    <w:p>
      <w:pPr>
        <w:spacing w:line="152" w:lineRule="exact" w:before="0"/>
        <w:ind w:left="2935" w:right="0" w:firstLine="0"/>
        <w:jc w:val="left"/>
        <w:rPr>
          <w:b/>
          <w:sz w:val="16"/>
        </w:rPr>
      </w:pPr>
      <w:r>
        <w:rPr>
          <w:b/>
          <w:color w:val="676769"/>
          <w:spacing w:val="-5"/>
          <w:w w:val="170"/>
          <w:sz w:val="16"/>
        </w:rPr>
        <w:t>v</w:t>
      </w:r>
      <w:r>
        <w:rPr>
          <w:b/>
          <w:color w:val="4B4B4D"/>
          <w:spacing w:val="-5"/>
          <w:w w:val="170"/>
          <w:sz w:val="16"/>
        </w:rPr>
        <w:t>v</w:t>
      </w:r>
      <w:r>
        <w:rPr>
          <w:b/>
          <w:color w:val="676769"/>
          <w:spacing w:val="-5"/>
          <w:w w:val="170"/>
          <w:sz w:val="16"/>
        </w:rPr>
        <w:t>u</w:t>
      </w: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23"/>
        </w:rPr>
      </w:pPr>
    </w:p>
    <w:p>
      <w:pPr>
        <w:pStyle w:val="BodyText"/>
        <w:spacing w:line="261" w:lineRule="auto"/>
        <w:ind w:left="614" w:right="882" w:firstLine="3"/>
        <w:jc w:val="both"/>
      </w:pPr>
      <w:r>
        <w:rPr>
          <w:color w:val="676769"/>
          <w:w w:val="105"/>
        </w:rPr>
        <w:t>reconocimiento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las</w:t>
      </w:r>
      <w:r>
        <w:rPr>
          <w:color w:val="676769"/>
          <w:spacing w:val="-14"/>
          <w:w w:val="105"/>
        </w:rPr>
        <w:t> </w:t>
      </w:r>
      <w:r>
        <w:rPr>
          <w:color w:val="676769"/>
          <w:w w:val="105"/>
        </w:rPr>
        <w:t>mismas,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la</w:t>
      </w:r>
      <w:r>
        <w:rPr>
          <w:color w:val="676769"/>
          <w:spacing w:val="-14"/>
          <w:w w:val="105"/>
        </w:rPr>
        <w:t> </w:t>
      </w:r>
      <w:r>
        <w:rPr>
          <w:color w:val="676769"/>
          <w:w w:val="105"/>
        </w:rPr>
        <w:t>garantía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del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libre</w:t>
      </w:r>
      <w:r>
        <w:rPr>
          <w:color w:val="676769"/>
          <w:spacing w:val="-14"/>
          <w:w w:val="105"/>
        </w:rPr>
        <w:t> </w:t>
      </w:r>
      <w:r>
        <w:rPr>
          <w:color w:val="676769"/>
          <w:w w:val="105"/>
        </w:rPr>
        <w:t>ejercicio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14"/>
          <w:w w:val="105"/>
        </w:rPr>
        <w:t> </w:t>
      </w:r>
      <w:r>
        <w:rPr>
          <w:color w:val="676769"/>
          <w:w w:val="105"/>
        </w:rPr>
        <w:t>estos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derechos</w:t>
      </w:r>
      <w:r>
        <w:rPr>
          <w:color w:val="676769"/>
          <w:spacing w:val="-12"/>
          <w:w w:val="105"/>
        </w:rPr>
        <w:t> </w:t>
      </w:r>
      <w:r>
        <w:rPr>
          <w:color w:val="676769"/>
          <w:w w:val="105"/>
        </w:rPr>
        <w:t>y rea</w:t>
      </w:r>
      <w:r>
        <w:rPr>
          <w:color w:val="7E8082"/>
          <w:w w:val="105"/>
        </w:rPr>
        <w:t>l</w:t>
      </w:r>
      <w:r>
        <w:rPr>
          <w:color w:val="676769"/>
          <w:w w:val="105"/>
        </w:rPr>
        <w:t>izará</w:t>
      </w:r>
      <w:r>
        <w:rPr>
          <w:color w:val="676769"/>
          <w:w w:val="105"/>
        </w:rPr>
        <w:t> </w:t>
      </w:r>
      <w:r>
        <w:rPr>
          <w:color w:val="4B4B4D"/>
          <w:w w:val="105"/>
        </w:rPr>
        <w:t>l</w:t>
      </w:r>
      <w:r>
        <w:rPr>
          <w:color w:val="676769"/>
          <w:w w:val="105"/>
        </w:rPr>
        <w:t>as</w:t>
      </w:r>
      <w:r>
        <w:rPr>
          <w:color w:val="676769"/>
          <w:w w:val="105"/>
        </w:rPr>
        <w:t> acciones</w:t>
      </w:r>
      <w:r>
        <w:rPr>
          <w:color w:val="676769"/>
          <w:w w:val="105"/>
        </w:rPr>
        <w:t> que</w:t>
      </w:r>
      <w:r>
        <w:rPr>
          <w:color w:val="676769"/>
          <w:w w:val="105"/>
        </w:rPr>
        <w:t> permitan</w:t>
      </w:r>
      <w:r>
        <w:rPr>
          <w:color w:val="676769"/>
          <w:w w:val="105"/>
        </w:rPr>
        <w:t> determ</w:t>
      </w:r>
      <w:r>
        <w:rPr>
          <w:color w:val="7E8082"/>
          <w:w w:val="105"/>
        </w:rPr>
        <w:t>i</w:t>
      </w:r>
      <w:r>
        <w:rPr>
          <w:color w:val="676769"/>
          <w:w w:val="105"/>
        </w:rPr>
        <w:t>nar</w:t>
      </w:r>
      <w:r>
        <w:rPr>
          <w:color w:val="676769"/>
          <w:w w:val="105"/>
        </w:rPr>
        <w:t> e</w:t>
      </w:r>
      <w:r>
        <w:rPr>
          <w:color w:val="7E8082"/>
          <w:w w:val="105"/>
        </w:rPr>
        <w:t>l</w:t>
      </w:r>
      <w:r>
        <w:rPr>
          <w:color w:val="7E8082"/>
          <w:w w:val="105"/>
        </w:rPr>
        <w:t> </w:t>
      </w:r>
      <w:r>
        <w:rPr>
          <w:color w:val="676769"/>
          <w:w w:val="105"/>
        </w:rPr>
        <w:t>impacto</w:t>
      </w:r>
      <w:r>
        <w:rPr>
          <w:color w:val="676769"/>
          <w:w w:val="105"/>
        </w:rPr>
        <w:t> soc</w:t>
      </w:r>
      <w:r>
        <w:rPr>
          <w:color w:val="7E8082"/>
          <w:w w:val="105"/>
        </w:rPr>
        <w:t>i</w:t>
      </w:r>
      <w:r>
        <w:rPr>
          <w:color w:val="676769"/>
          <w:w w:val="105"/>
        </w:rPr>
        <w:t>a</w:t>
      </w:r>
      <w:r>
        <w:rPr>
          <w:color w:val="7E8082"/>
          <w:w w:val="105"/>
        </w:rPr>
        <w:t>l</w:t>
      </w:r>
      <w:r>
        <w:rPr>
          <w:color w:val="7E8082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w w:val="105"/>
        </w:rPr>
        <w:t> las organizaciones</w:t>
      </w:r>
      <w:r>
        <w:rPr>
          <w:color w:val="676769"/>
          <w:spacing w:val="-22"/>
          <w:w w:val="105"/>
        </w:rPr>
        <w:t> </w:t>
      </w:r>
      <w:r>
        <w:rPr>
          <w:color w:val="676769"/>
          <w:w w:val="105"/>
        </w:rPr>
        <w:t>y entidades</w:t>
      </w:r>
      <w:r>
        <w:rPr>
          <w:color w:val="676769"/>
          <w:spacing w:val="-3"/>
          <w:w w:val="105"/>
        </w:rPr>
        <w:t> </w:t>
      </w:r>
      <w:r>
        <w:rPr>
          <w:color w:val="676769"/>
          <w:w w:val="105"/>
        </w:rPr>
        <w:t>relig</w:t>
      </w:r>
      <w:r>
        <w:rPr>
          <w:color w:val="7E8082"/>
          <w:w w:val="105"/>
        </w:rPr>
        <w:t>i</w:t>
      </w:r>
      <w:r>
        <w:rPr>
          <w:color w:val="676769"/>
          <w:w w:val="105"/>
        </w:rPr>
        <w:t>osas,</w:t>
      </w:r>
      <w:r>
        <w:rPr>
          <w:color w:val="676769"/>
          <w:spacing w:val="-10"/>
          <w:w w:val="105"/>
        </w:rPr>
        <w:t> </w:t>
      </w:r>
      <w:r>
        <w:rPr>
          <w:color w:val="676769"/>
          <w:w w:val="105"/>
        </w:rPr>
        <w:t>conforme a</w:t>
      </w:r>
      <w:r>
        <w:rPr>
          <w:color w:val="676769"/>
          <w:spacing w:val="-5"/>
          <w:w w:val="105"/>
        </w:rPr>
        <w:t> </w:t>
      </w:r>
      <w:r>
        <w:rPr>
          <w:color w:val="676769"/>
          <w:w w:val="105"/>
        </w:rPr>
        <w:t>la</w:t>
      </w:r>
      <w:r>
        <w:rPr>
          <w:color w:val="676769"/>
          <w:spacing w:val="-12"/>
          <w:w w:val="105"/>
        </w:rPr>
        <w:t> </w:t>
      </w:r>
      <w:r>
        <w:rPr>
          <w:color w:val="676769"/>
          <w:w w:val="105"/>
        </w:rPr>
        <w:t>Const</w:t>
      </w:r>
      <w:r>
        <w:rPr>
          <w:color w:val="7E8082"/>
          <w:w w:val="105"/>
        </w:rPr>
        <w:t>i</w:t>
      </w:r>
      <w:r>
        <w:rPr>
          <w:color w:val="676769"/>
          <w:w w:val="105"/>
        </w:rPr>
        <w:t>tuc</w:t>
      </w:r>
      <w:r>
        <w:rPr>
          <w:color w:val="7E8082"/>
          <w:w w:val="105"/>
        </w:rPr>
        <w:t>i</w:t>
      </w:r>
      <w:r>
        <w:rPr>
          <w:color w:val="676769"/>
          <w:w w:val="105"/>
        </w:rPr>
        <w:t>ón</w:t>
      </w:r>
      <w:r>
        <w:rPr>
          <w:color w:val="676769"/>
          <w:spacing w:val="-11"/>
          <w:w w:val="105"/>
        </w:rPr>
        <w:t> </w:t>
      </w:r>
      <w:r>
        <w:rPr>
          <w:color w:val="676769"/>
          <w:w w:val="105"/>
        </w:rPr>
        <w:t>y </w:t>
      </w:r>
      <w:r>
        <w:rPr>
          <w:color w:val="7E8082"/>
          <w:w w:val="105"/>
        </w:rPr>
        <w:t>l</w:t>
      </w:r>
      <w:r>
        <w:rPr>
          <w:color w:val="676769"/>
          <w:w w:val="105"/>
        </w:rPr>
        <w:t>a</w:t>
      </w:r>
      <w:r>
        <w:rPr>
          <w:color w:val="676769"/>
          <w:spacing w:val="-13"/>
          <w:w w:val="105"/>
        </w:rPr>
        <w:t> </w:t>
      </w:r>
      <w:r>
        <w:rPr>
          <w:color w:val="676769"/>
          <w:w w:val="105"/>
        </w:rPr>
        <w:t>Ley</w:t>
      </w:r>
      <w:r>
        <w:rPr>
          <w:color w:val="4B4B4D"/>
          <w:w w:val="105"/>
        </w:rPr>
        <w:t>.</w:t>
      </w:r>
    </w:p>
    <w:p>
      <w:pPr>
        <w:pStyle w:val="BodyText"/>
        <w:spacing w:before="1"/>
      </w:pPr>
    </w:p>
    <w:p>
      <w:pPr>
        <w:spacing w:line="256" w:lineRule="auto" w:before="0"/>
        <w:ind w:left="627" w:right="892" w:hanging="8"/>
        <w:jc w:val="both"/>
        <w:rPr>
          <w:sz w:val="20"/>
        </w:rPr>
      </w:pPr>
      <w:r>
        <w:rPr>
          <w:rFonts w:ascii="Times New Roman" w:hAnsi="Times New Roman"/>
          <w:b/>
          <w:color w:val="363436"/>
          <w:sz w:val="21"/>
        </w:rPr>
        <w:t>ARTÍCULO 128</w:t>
      </w:r>
      <w:r>
        <w:rPr>
          <w:rFonts w:ascii="Times New Roman" w:hAnsi="Times New Roman"/>
          <w:b/>
          <w:color w:val="676769"/>
          <w:sz w:val="21"/>
        </w:rPr>
        <w:t>º</w:t>
      </w:r>
      <w:r>
        <w:rPr>
          <w:rFonts w:ascii="Times New Roman" w:hAnsi="Times New Roman"/>
          <w:b/>
          <w:color w:val="363436"/>
          <w:sz w:val="21"/>
        </w:rPr>
        <w:t>. FUNCIONES DE LOS MUNICIPIOS</w:t>
      </w:r>
      <w:r>
        <w:rPr>
          <w:rFonts w:ascii="Times New Roman" w:hAnsi="Times New Roman"/>
          <w:b/>
          <w:color w:val="676769"/>
          <w:sz w:val="21"/>
        </w:rPr>
        <w:t>.</w:t>
      </w:r>
      <w:r>
        <w:rPr>
          <w:rFonts w:ascii="Times New Roman" w:hAnsi="Times New Roman"/>
          <w:b/>
          <w:color w:val="676769"/>
          <w:spacing w:val="-3"/>
          <w:sz w:val="21"/>
        </w:rPr>
        <w:t> </w:t>
      </w:r>
      <w:r>
        <w:rPr>
          <w:color w:val="676769"/>
          <w:sz w:val="20"/>
        </w:rPr>
        <w:t>Ad</w:t>
      </w:r>
      <w:r>
        <w:rPr>
          <w:color w:val="4B4B4D"/>
          <w:sz w:val="20"/>
        </w:rPr>
        <w:t>i</w:t>
      </w:r>
      <w:r>
        <w:rPr>
          <w:color w:val="676769"/>
          <w:sz w:val="20"/>
        </w:rPr>
        <w:t>ciónese</w:t>
      </w:r>
      <w:r>
        <w:rPr>
          <w:color w:val="676769"/>
          <w:spacing w:val="-4"/>
          <w:sz w:val="20"/>
        </w:rPr>
        <w:t> </w:t>
      </w:r>
      <w:r>
        <w:rPr>
          <w:color w:val="676769"/>
          <w:sz w:val="20"/>
        </w:rPr>
        <w:t>el siguiente </w:t>
      </w:r>
      <w:r>
        <w:rPr>
          <w:color w:val="676769"/>
          <w:w w:val="105"/>
          <w:sz w:val="20"/>
        </w:rPr>
        <w:t>parágrafo</w:t>
      </w:r>
      <w:r>
        <w:rPr>
          <w:color w:val="676769"/>
          <w:spacing w:val="-2"/>
          <w:w w:val="105"/>
          <w:sz w:val="20"/>
        </w:rPr>
        <w:t> </w:t>
      </w:r>
      <w:r>
        <w:rPr>
          <w:color w:val="676769"/>
          <w:w w:val="105"/>
          <w:sz w:val="20"/>
        </w:rPr>
        <w:t>al artículo 6 de</w:t>
      </w:r>
      <w:r>
        <w:rPr>
          <w:color w:val="676769"/>
          <w:spacing w:val="-9"/>
          <w:w w:val="105"/>
          <w:sz w:val="20"/>
        </w:rPr>
        <w:t> </w:t>
      </w:r>
      <w:r>
        <w:rPr>
          <w:color w:val="676769"/>
          <w:w w:val="105"/>
          <w:sz w:val="20"/>
        </w:rPr>
        <w:t>la</w:t>
      </w:r>
      <w:r>
        <w:rPr>
          <w:color w:val="676769"/>
          <w:spacing w:val="-12"/>
          <w:w w:val="105"/>
          <w:sz w:val="20"/>
        </w:rPr>
        <w:t> </w:t>
      </w:r>
      <w:r>
        <w:rPr>
          <w:color w:val="676769"/>
          <w:w w:val="105"/>
          <w:sz w:val="20"/>
        </w:rPr>
        <w:t>Ley 1551</w:t>
      </w:r>
      <w:r>
        <w:rPr>
          <w:color w:val="676769"/>
          <w:spacing w:val="-20"/>
          <w:w w:val="105"/>
          <w:sz w:val="20"/>
        </w:rPr>
        <w:t> </w:t>
      </w:r>
      <w:r>
        <w:rPr>
          <w:color w:val="676769"/>
          <w:w w:val="105"/>
          <w:sz w:val="20"/>
        </w:rPr>
        <w:t>de 2012 e</w:t>
      </w:r>
      <w:r>
        <w:rPr>
          <w:color w:val="4B4B4D"/>
          <w:w w:val="105"/>
          <w:sz w:val="20"/>
        </w:rPr>
        <w:t>l</w:t>
      </w:r>
      <w:r>
        <w:rPr>
          <w:color w:val="4B4B4D"/>
          <w:spacing w:val="-13"/>
          <w:w w:val="105"/>
          <w:sz w:val="20"/>
        </w:rPr>
        <w:t> </w:t>
      </w:r>
      <w:r>
        <w:rPr>
          <w:color w:val="676769"/>
          <w:w w:val="105"/>
          <w:sz w:val="20"/>
        </w:rPr>
        <w:t>cua</w:t>
      </w:r>
      <w:r>
        <w:rPr>
          <w:color w:val="7E8082"/>
          <w:w w:val="105"/>
          <w:sz w:val="20"/>
        </w:rPr>
        <w:t>l</w:t>
      </w:r>
      <w:r>
        <w:rPr>
          <w:color w:val="7E8082"/>
          <w:spacing w:val="-3"/>
          <w:w w:val="105"/>
          <w:sz w:val="20"/>
        </w:rPr>
        <w:t> </w:t>
      </w:r>
      <w:r>
        <w:rPr>
          <w:color w:val="676769"/>
          <w:w w:val="105"/>
          <w:sz w:val="20"/>
        </w:rPr>
        <w:t>quedará así: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1" w:lineRule="auto"/>
        <w:ind w:left="614" w:right="878" w:firstLine="10"/>
        <w:jc w:val="both"/>
      </w:pPr>
      <w:r>
        <w:rPr>
          <w:color w:val="676769"/>
        </w:rPr>
        <w:t>PARÁGRAFO</w:t>
      </w:r>
      <w:r>
        <w:rPr>
          <w:color w:val="676769"/>
          <w:spacing w:val="-11"/>
        </w:rPr>
        <w:t> </w:t>
      </w:r>
      <w:r>
        <w:rPr>
          <w:color w:val="676769"/>
        </w:rPr>
        <w:t>5.</w:t>
      </w:r>
      <w:r>
        <w:rPr>
          <w:color w:val="676769"/>
          <w:spacing w:val="21"/>
        </w:rPr>
        <w:t> </w:t>
      </w:r>
      <w:r>
        <w:rPr>
          <w:color w:val="676769"/>
        </w:rPr>
        <w:t>Los</w:t>
      </w:r>
      <w:r>
        <w:rPr>
          <w:color w:val="676769"/>
          <w:spacing w:val="-10"/>
        </w:rPr>
        <w:t> </w:t>
      </w:r>
      <w:r>
        <w:rPr>
          <w:color w:val="676769"/>
        </w:rPr>
        <w:t>denom</w:t>
      </w:r>
      <w:r>
        <w:rPr>
          <w:color w:val="7E8082"/>
        </w:rPr>
        <w:t>i</w:t>
      </w:r>
      <w:r>
        <w:rPr>
          <w:color w:val="676769"/>
        </w:rPr>
        <w:t>nados</w:t>
      </w:r>
      <w:r>
        <w:rPr>
          <w:color w:val="676769"/>
          <w:spacing w:val="-13"/>
        </w:rPr>
        <w:t> </w:t>
      </w:r>
      <w:r>
        <w:rPr>
          <w:color w:val="676769"/>
        </w:rPr>
        <w:t>convenios</w:t>
      </w:r>
      <w:r>
        <w:rPr>
          <w:color w:val="676769"/>
          <w:spacing w:val="-1"/>
        </w:rPr>
        <w:t> </w:t>
      </w:r>
      <w:r>
        <w:rPr>
          <w:color w:val="676769"/>
        </w:rPr>
        <w:t>sol</w:t>
      </w:r>
      <w:r>
        <w:rPr>
          <w:color w:val="7E8082"/>
        </w:rPr>
        <w:t>i</w:t>
      </w:r>
      <w:r>
        <w:rPr>
          <w:color w:val="676769"/>
        </w:rPr>
        <w:t>dar</w:t>
      </w:r>
      <w:r>
        <w:rPr>
          <w:color w:val="4B4B4D"/>
        </w:rPr>
        <w:t>i</w:t>
      </w:r>
      <w:r>
        <w:rPr>
          <w:color w:val="676769"/>
        </w:rPr>
        <w:t>os</w:t>
      </w:r>
      <w:r>
        <w:rPr>
          <w:color w:val="676769"/>
          <w:spacing w:val="-14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676769"/>
        </w:rPr>
        <w:t>que</w:t>
      </w:r>
      <w:r>
        <w:rPr>
          <w:color w:val="676769"/>
          <w:spacing w:val="-14"/>
        </w:rPr>
        <w:t> </w:t>
      </w:r>
      <w:r>
        <w:rPr>
          <w:color w:val="676769"/>
        </w:rPr>
        <w:t>trata</w:t>
      </w:r>
      <w:r>
        <w:rPr>
          <w:color w:val="676769"/>
          <w:spacing w:val="-4"/>
        </w:rPr>
        <w:t> </w:t>
      </w:r>
      <w:r>
        <w:rPr>
          <w:color w:val="676769"/>
        </w:rPr>
        <w:t>el</w:t>
      </w:r>
      <w:r>
        <w:rPr>
          <w:color w:val="676769"/>
          <w:spacing w:val="-9"/>
        </w:rPr>
        <w:t> </w:t>
      </w:r>
      <w:r>
        <w:rPr>
          <w:color w:val="676769"/>
        </w:rPr>
        <w:t>parágrafo 3 del presen</w:t>
      </w:r>
      <w:r>
        <w:rPr>
          <w:color w:val="4B4B4D"/>
        </w:rPr>
        <w:t>t</w:t>
      </w:r>
      <w:r>
        <w:rPr>
          <w:color w:val="676769"/>
        </w:rPr>
        <w:t>e artícu</w:t>
      </w:r>
      <w:r>
        <w:rPr>
          <w:color w:val="7E8082"/>
        </w:rPr>
        <w:t>l</w:t>
      </w:r>
      <w:r>
        <w:rPr>
          <w:color w:val="676769"/>
        </w:rPr>
        <w:t>o también podrán</w:t>
      </w:r>
      <w:r>
        <w:rPr>
          <w:color w:val="676769"/>
          <w:spacing w:val="-5"/>
        </w:rPr>
        <w:t> </w:t>
      </w:r>
      <w:r>
        <w:rPr>
          <w:color w:val="676769"/>
        </w:rPr>
        <w:t>ser celebrados entre </w:t>
      </w:r>
      <w:r>
        <w:rPr>
          <w:color w:val="7E8082"/>
        </w:rPr>
        <w:t>l</w:t>
      </w:r>
      <w:r>
        <w:rPr>
          <w:color w:val="676769"/>
        </w:rPr>
        <w:t>as</w:t>
      </w:r>
      <w:r>
        <w:rPr>
          <w:color w:val="676769"/>
          <w:spacing w:val="-14"/>
        </w:rPr>
        <w:t> </w:t>
      </w:r>
      <w:r>
        <w:rPr>
          <w:color w:val="676769"/>
        </w:rPr>
        <w:t>entidades</w:t>
      </w:r>
      <w:r>
        <w:rPr>
          <w:color w:val="676769"/>
          <w:spacing w:val="-4"/>
        </w:rPr>
        <w:t> </w:t>
      </w:r>
      <w:r>
        <w:rPr>
          <w:color w:val="676769"/>
        </w:rPr>
        <w:t>de</w:t>
      </w:r>
      <w:r>
        <w:rPr>
          <w:color w:val="4B4B4D"/>
        </w:rPr>
        <w:t>l</w:t>
      </w:r>
      <w:r>
        <w:rPr>
          <w:color w:val="4B4B4D"/>
          <w:spacing w:val="33"/>
        </w:rPr>
        <w:t> </w:t>
      </w:r>
      <w:r>
        <w:rPr>
          <w:color w:val="676769"/>
        </w:rPr>
        <w:t>orden nac</w:t>
      </w:r>
      <w:r>
        <w:rPr>
          <w:color w:val="7E8082"/>
        </w:rPr>
        <w:t>i</w:t>
      </w:r>
      <w:r>
        <w:rPr>
          <w:color w:val="676769"/>
        </w:rPr>
        <w:t>ona</w:t>
      </w:r>
      <w:r>
        <w:rPr>
          <w:color w:val="7E8082"/>
        </w:rPr>
        <w:t>l </w:t>
      </w:r>
      <w:r>
        <w:rPr>
          <w:color w:val="676769"/>
        </w:rPr>
        <w:t>y </w:t>
      </w:r>
      <w:r>
        <w:rPr>
          <w:color w:val="7E8082"/>
        </w:rPr>
        <w:t>l</w:t>
      </w:r>
      <w:r>
        <w:rPr>
          <w:color w:val="676769"/>
        </w:rPr>
        <w:t>os organ</w:t>
      </w:r>
      <w:r>
        <w:rPr>
          <w:color w:val="7E8082"/>
        </w:rPr>
        <w:t>i</w:t>
      </w:r>
      <w:r>
        <w:rPr>
          <w:color w:val="676769"/>
        </w:rPr>
        <w:t>smos de acc</w:t>
      </w:r>
      <w:r>
        <w:rPr>
          <w:color w:val="4B4B4D"/>
        </w:rPr>
        <w:t>i</w:t>
      </w:r>
      <w:r>
        <w:rPr>
          <w:color w:val="676769"/>
        </w:rPr>
        <w:t>ón comuna</w:t>
      </w:r>
      <w:r>
        <w:rPr>
          <w:color w:val="7E8082"/>
        </w:rPr>
        <w:t>l </w:t>
      </w:r>
      <w:r>
        <w:rPr>
          <w:color w:val="676769"/>
        </w:rPr>
        <w:t>para la ejecución de proyectos inclu</w:t>
      </w:r>
      <w:r>
        <w:rPr>
          <w:color w:val="4B4B4D"/>
        </w:rPr>
        <w:t>i</w:t>
      </w:r>
      <w:r>
        <w:rPr>
          <w:color w:val="676769"/>
        </w:rPr>
        <w:t>dos en el respec</w:t>
      </w:r>
      <w:r>
        <w:rPr>
          <w:color w:val="4B4B4D"/>
        </w:rPr>
        <w:t>t</w:t>
      </w:r>
      <w:r>
        <w:rPr>
          <w:color w:val="7E8082"/>
        </w:rPr>
        <w:t>i</w:t>
      </w:r>
      <w:r>
        <w:rPr>
          <w:color w:val="676769"/>
        </w:rPr>
        <w:t>vo Plan Nacional de Desarrollo.</w:t>
      </w:r>
    </w:p>
    <w:p>
      <w:pPr>
        <w:pStyle w:val="BodyText"/>
        <w:spacing w:before="1"/>
      </w:pPr>
    </w:p>
    <w:p>
      <w:pPr>
        <w:spacing w:before="1"/>
        <w:ind w:left="629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6"/>
          <w:sz w:val="21"/>
        </w:rPr>
        <w:t>ARTÍCULO</w:t>
      </w:r>
      <w:r>
        <w:rPr>
          <w:rFonts w:ascii="Times New Roman" w:hAnsi="Times New Roman"/>
          <w:b/>
          <w:color w:val="363436"/>
          <w:spacing w:val="18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129º</w:t>
      </w:r>
      <w:r>
        <w:rPr>
          <w:rFonts w:ascii="Times New Roman" w:hAnsi="Times New Roman"/>
          <w:b/>
          <w:color w:val="676769"/>
          <w:sz w:val="21"/>
        </w:rPr>
        <w:t>.</w:t>
      </w:r>
      <w:r>
        <w:rPr>
          <w:rFonts w:ascii="Times New Roman" w:hAnsi="Times New Roman"/>
          <w:b/>
          <w:color w:val="676769"/>
          <w:spacing w:val="14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RESERVA</w:t>
      </w:r>
      <w:r>
        <w:rPr>
          <w:rFonts w:ascii="Times New Roman" w:hAnsi="Times New Roman"/>
          <w:b/>
          <w:color w:val="363436"/>
          <w:spacing w:val="25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LEGAL</w:t>
      </w:r>
      <w:r>
        <w:rPr>
          <w:rFonts w:ascii="Times New Roman" w:hAnsi="Times New Roman"/>
          <w:b/>
          <w:color w:val="363436"/>
          <w:spacing w:val="11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DE</w:t>
      </w:r>
      <w:r>
        <w:rPr>
          <w:rFonts w:ascii="Times New Roman" w:hAnsi="Times New Roman"/>
          <w:b/>
          <w:color w:val="363436"/>
          <w:spacing w:val="8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LAS</w:t>
      </w:r>
      <w:r>
        <w:rPr>
          <w:rFonts w:ascii="Times New Roman" w:hAnsi="Times New Roman"/>
          <w:b/>
          <w:color w:val="363436"/>
          <w:spacing w:val="4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ESTRATEGIAS</w:t>
      </w:r>
      <w:r>
        <w:rPr>
          <w:rFonts w:ascii="Times New Roman" w:hAnsi="Times New Roman"/>
          <w:b/>
          <w:color w:val="363436"/>
          <w:spacing w:val="19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DE</w:t>
      </w:r>
      <w:r>
        <w:rPr>
          <w:rFonts w:ascii="Times New Roman" w:hAnsi="Times New Roman"/>
          <w:b/>
          <w:color w:val="363436"/>
          <w:spacing w:val="9"/>
          <w:sz w:val="21"/>
        </w:rPr>
        <w:t> </w:t>
      </w:r>
      <w:r>
        <w:rPr>
          <w:rFonts w:ascii="Times New Roman" w:hAnsi="Times New Roman"/>
          <w:b/>
          <w:color w:val="363436"/>
          <w:spacing w:val="-2"/>
          <w:sz w:val="21"/>
        </w:rPr>
        <w:t>DEFENSA</w:t>
      </w:r>
    </w:p>
    <w:p>
      <w:pPr>
        <w:pStyle w:val="BodyText"/>
        <w:spacing w:line="256" w:lineRule="auto" w:before="8"/>
        <w:ind w:left="630" w:right="878" w:hanging="2"/>
        <w:jc w:val="both"/>
      </w:pPr>
      <w:r>
        <w:rPr>
          <w:rFonts w:ascii="Times New Roman" w:hAnsi="Times New Roman"/>
          <w:b/>
          <w:color w:val="363436"/>
          <w:sz w:val="21"/>
        </w:rPr>
        <w:t>JURÍDICA NACIONAL E INTERNACIONAL. </w:t>
      </w:r>
      <w:r>
        <w:rPr>
          <w:color w:val="4B4B4D"/>
        </w:rPr>
        <w:t>L</w:t>
      </w:r>
      <w:r>
        <w:rPr>
          <w:color w:val="676769"/>
        </w:rPr>
        <w:t>as estrategias de defensa </w:t>
      </w:r>
      <w:r>
        <w:rPr>
          <w:color w:val="7E8082"/>
        </w:rPr>
        <w:t>j</w:t>
      </w:r>
      <w:r>
        <w:rPr>
          <w:color w:val="676769"/>
        </w:rPr>
        <w:t>ur</w:t>
      </w:r>
      <w:r>
        <w:rPr>
          <w:color w:val="7E8082"/>
        </w:rPr>
        <w:t>í</w:t>
      </w:r>
      <w:r>
        <w:rPr>
          <w:color w:val="676769"/>
        </w:rPr>
        <w:t>d</w:t>
      </w:r>
      <w:r>
        <w:rPr>
          <w:color w:val="7E8082"/>
        </w:rPr>
        <w:t>i</w:t>
      </w:r>
      <w:r>
        <w:rPr>
          <w:color w:val="676769"/>
        </w:rPr>
        <w:t>ca nacional e internac</w:t>
      </w:r>
      <w:r>
        <w:rPr>
          <w:color w:val="7E8082"/>
        </w:rPr>
        <w:t>i</w:t>
      </w:r>
      <w:r>
        <w:rPr>
          <w:color w:val="676769"/>
        </w:rPr>
        <w:t>onal gozarán de reserva lega</w:t>
      </w:r>
      <w:r>
        <w:rPr>
          <w:color w:val="7E8082"/>
        </w:rPr>
        <w:t>l </w:t>
      </w:r>
      <w:r>
        <w:rPr>
          <w:color w:val="676769"/>
        </w:rPr>
        <w:t>conforme</w:t>
      </w:r>
      <w:r>
        <w:rPr>
          <w:color w:val="676769"/>
          <w:spacing w:val="38"/>
        </w:rPr>
        <w:t> </w:t>
      </w:r>
      <w:r>
        <w:rPr>
          <w:color w:val="4B4B4D"/>
        </w:rPr>
        <w:t>l</w:t>
      </w:r>
      <w:r>
        <w:rPr>
          <w:color w:val="676769"/>
        </w:rPr>
        <w:t>o dispuesto</w:t>
      </w:r>
      <w:r>
        <w:rPr>
          <w:color w:val="676769"/>
          <w:spacing w:val="40"/>
        </w:rPr>
        <w:t> </w:t>
      </w:r>
      <w:r>
        <w:rPr>
          <w:color w:val="676769"/>
        </w:rPr>
        <w:t>en</w:t>
      </w:r>
      <w:r>
        <w:rPr>
          <w:color w:val="676769"/>
          <w:spacing w:val="-3"/>
        </w:rPr>
        <w:t> </w:t>
      </w:r>
      <w:r>
        <w:rPr>
          <w:color w:val="7E8082"/>
        </w:rPr>
        <w:t>l</w:t>
      </w:r>
      <w:r>
        <w:rPr>
          <w:color w:val="676769"/>
        </w:rPr>
        <w:t>os</w:t>
      </w:r>
      <w:r>
        <w:rPr>
          <w:color w:val="676769"/>
          <w:spacing w:val="-3"/>
        </w:rPr>
        <w:t> </w:t>
      </w:r>
      <w:r>
        <w:rPr>
          <w:color w:val="7E8082"/>
        </w:rPr>
        <w:t>li</w:t>
      </w:r>
      <w:r>
        <w:rPr>
          <w:color w:val="676769"/>
        </w:rPr>
        <w:t>tera</w:t>
      </w:r>
      <w:r>
        <w:rPr>
          <w:color w:val="7E8082"/>
        </w:rPr>
        <w:t>l</w:t>
      </w:r>
      <w:r>
        <w:rPr>
          <w:color w:val="676769"/>
        </w:rPr>
        <w:t>es e) y h) y el pa</w:t>
      </w:r>
      <w:r>
        <w:rPr>
          <w:color w:val="4B4B4D"/>
        </w:rPr>
        <w:t>r</w:t>
      </w:r>
      <w:r>
        <w:rPr>
          <w:color w:val="676769"/>
        </w:rPr>
        <w:t>ágrafo de</w:t>
      </w:r>
      <w:r>
        <w:rPr>
          <w:color w:val="7E8082"/>
        </w:rPr>
        <w:t>l </w:t>
      </w:r>
      <w:r>
        <w:rPr>
          <w:color w:val="676769"/>
        </w:rPr>
        <w:t>artícu</w:t>
      </w:r>
      <w:r>
        <w:rPr>
          <w:color w:val="7E8082"/>
        </w:rPr>
        <w:t>l</w:t>
      </w:r>
      <w:r>
        <w:rPr>
          <w:color w:val="676769"/>
        </w:rPr>
        <w:t>o 19 de </w:t>
      </w:r>
      <w:r>
        <w:rPr>
          <w:color w:val="7E8082"/>
        </w:rPr>
        <w:t>l</w:t>
      </w:r>
      <w:r>
        <w:rPr>
          <w:color w:val="676769"/>
        </w:rPr>
        <w:t>a Ley 1712 de 2014, o</w:t>
      </w:r>
      <w:r>
        <w:rPr>
          <w:color w:val="676769"/>
          <w:spacing w:val="40"/>
        </w:rPr>
        <w:t> </w:t>
      </w:r>
      <w:r>
        <w:rPr>
          <w:color w:val="676769"/>
        </w:rPr>
        <w:t>la norma que los mod</w:t>
      </w:r>
      <w:r>
        <w:rPr>
          <w:color w:val="7E8082"/>
        </w:rPr>
        <w:t>i</w:t>
      </w:r>
      <w:r>
        <w:rPr>
          <w:color w:val="676769"/>
        </w:rPr>
        <w:t>fique, adicione o sustituya.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261" w:lineRule="auto" w:before="1"/>
        <w:ind w:left="632" w:right="872" w:firstLine="3"/>
        <w:jc w:val="both"/>
      </w:pPr>
      <w:r>
        <w:rPr>
          <w:color w:val="676769"/>
        </w:rPr>
        <w:t>Las est</w:t>
      </w:r>
      <w:r>
        <w:rPr>
          <w:color w:val="7E8082"/>
        </w:rPr>
        <w:t>r</w:t>
      </w:r>
      <w:r>
        <w:rPr>
          <w:color w:val="676769"/>
        </w:rPr>
        <w:t>ategias de defensa jurídi</w:t>
      </w:r>
      <w:r>
        <w:rPr>
          <w:color w:val="4B4B4D"/>
        </w:rPr>
        <w:t>c</w:t>
      </w:r>
      <w:r>
        <w:rPr>
          <w:color w:val="676769"/>
        </w:rPr>
        <w:t>a nacional e </w:t>
      </w:r>
      <w:r>
        <w:rPr>
          <w:color w:val="7E8082"/>
        </w:rPr>
        <w:t>i</w:t>
      </w:r>
      <w:r>
        <w:rPr>
          <w:color w:val="676769"/>
        </w:rPr>
        <w:t>nternacional son </w:t>
      </w:r>
      <w:r>
        <w:rPr>
          <w:color w:val="7E8082"/>
        </w:rPr>
        <w:t>l</w:t>
      </w:r>
      <w:r>
        <w:rPr>
          <w:color w:val="676769"/>
        </w:rPr>
        <w:t>os documen</w:t>
      </w:r>
      <w:r>
        <w:rPr>
          <w:color w:val="4B4B4D"/>
        </w:rPr>
        <w:t>t</w:t>
      </w:r>
      <w:r>
        <w:rPr>
          <w:color w:val="676769"/>
        </w:rPr>
        <w:t>os, conceptos, lineamientos e información a los que acuden </w:t>
      </w:r>
      <w:r>
        <w:rPr>
          <w:color w:val="7E8082"/>
        </w:rPr>
        <w:t>l</w:t>
      </w:r>
      <w:r>
        <w:rPr>
          <w:color w:val="676769"/>
        </w:rPr>
        <w:t>a Agenc</w:t>
      </w:r>
      <w:r>
        <w:rPr>
          <w:color w:val="7E8082"/>
        </w:rPr>
        <w:t>i</w:t>
      </w:r>
      <w:r>
        <w:rPr>
          <w:color w:val="676769"/>
        </w:rPr>
        <w:t>a Nac</w:t>
      </w:r>
      <w:r>
        <w:rPr>
          <w:color w:val="7E8082"/>
        </w:rPr>
        <w:t>i</w:t>
      </w:r>
      <w:r>
        <w:rPr>
          <w:color w:val="676769"/>
        </w:rPr>
        <w:t>onal de Defensa Juríd</w:t>
      </w:r>
      <w:r>
        <w:rPr>
          <w:color w:val="4B4B4D"/>
        </w:rPr>
        <w:t>i</w:t>
      </w:r>
      <w:r>
        <w:rPr>
          <w:color w:val="676769"/>
        </w:rPr>
        <w:t>ca de</w:t>
      </w:r>
      <w:r>
        <w:rPr>
          <w:color w:val="7E8082"/>
        </w:rPr>
        <w:t>l </w:t>
      </w:r>
      <w:r>
        <w:rPr>
          <w:color w:val="676769"/>
        </w:rPr>
        <w:t>Estado y/o</w:t>
      </w:r>
      <w:r>
        <w:rPr>
          <w:color w:val="676769"/>
          <w:spacing w:val="40"/>
        </w:rPr>
        <w:t> </w:t>
      </w:r>
      <w:r>
        <w:rPr>
          <w:color w:val="7E8082"/>
        </w:rPr>
        <w:t>l</w:t>
      </w:r>
      <w:r>
        <w:rPr>
          <w:color w:val="676769"/>
        </w:rPr>
        <w:t>as ent</w:t>
      </w:r>
      <w:r>
        <w:rPr>
          <w:color w:val="7E8082"/>
        </w:rPr>
        <w:t>i</w:t>
      </w:r>
      <w:r>
        <w:rPr>
          <w:color w:val="676769"/>
        </w:rPr>
        <w:t>dades púb</w:t>
      </w:r>
      <w:r>
        <w:rPr>
          <w:color w:val="7E8082"/>
        </w:rPr>
        <w:t>li</w:t>
      </w:r>
      <w:r>
        <w:rPr>
          <w:color w:val="676769"/>
        </w:rPr>
        <w:t>cas encargadas de hacer efect</w:t>
      </w:r>
      <w:r>
        <w:rPr>
          <w:color w:val="7E8082"/>
        </w:rPr>
        <w:t>i</w:t>
      </w:r>
      <w:r>
        <w:rPr>
          <w:color w:val="676769"/>
        </w:rPr>
        <w:t>va \a defensa</w:t>
      </w:r>
      <w:r>
        <w:rPr>
          <w:color w:val="676769"/>
          <w:spacing w:val="40"/>
        </w:rPr>
        <w:t> </w:t>
      </w:r>
      <w:r>
        <w:rPr>
          <w:color w:val="676769"/>
        </w:rPr>
        <w:t>jurídica del Estado y</w:t>
      </w:r>
      <w:r>
        <w:rPr>
          <w:color w:val="676769"/>
          <w:spacing w:val="40"/>
        </w:rPr>
        <w:t> </w:t>
      </w:r>
      <w:r>
        <w:rPr>
          <w:color w:val="676769"/>
        </w:rPr>
        <w:t>de proteger sus </w:t>
      </w:r>
      <w:r>
        <w:rPr>
          <w:color w:val="7E8082"/>
        </w:rPr>
        <w:t>i</w:t>
      </w:r>
      <w:r>
        <w:rPr>
          <w:color w:val="676769"/>
        </w:rPr>
        <w:t>ntereses lit</w:t>
      </w:r>
      <w:r>
        <w:rPr>
          <w:color w:val="7E8082"/>
        </w:rPr>
        <w:t>i</w:t>
      </w:r>
      <w:r>
        <w:rPr>
          <w:color w:val="676769"/>
        </w:rPr>
        <w:t>giosos</w:t>
      </w:r>
      <w:r>
        <w:rPr>
          <w:color w:val="4B4B4D"/>
        </w:rPr>
        <w:t>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6" w:lineRule="auto"/>
        <w:ind w:left="634" w:right="859"/>
        <w:jc w:val="both"/>
      </w:pPr>
      <w:r>
        <w:rPr>
          <w:color w:val="676769"/>
        </w:rPr>
        <w:t>La reserva cubrirá todas las e</w:t>
      </w:r>
      <w:r>
        <w:rPr>
          <w:color w:val="4B4B4D"/>
        </w:rPr>
        <w:t>t</w:t>
      </w:r>
      <w:r>
        <w:rPr>
          <w:color w:val="676769"/>
        </w:rPr>
        <w:t>apas de la controvers</w:t>
      </w:r>
      <w:r>
        <w:rPr>
          <w:color w:val="7E8082"/>
        </w:rPr>
        <w:t>i</w:t>
      </w:r>
      <w:r>
        <w:rPr>
          <w:color w:val="676769"/>
        </w:rPr>
        <w:t>a o del proceso respect</w:t>
      </w:r>
      <w:r>
        <w:rPr>
          <w:color w:val="7E8082"/>
        </w:rPr>
        <w:t>i</w:t>
      </w:r>
      <w:r>
        <w:rPr>
          <w:color w:val="676769"/>
        </w:rPr>
        <w:t>vo. Podrán publicarse parc</w:t>
      </w:r>
      <w:r>
        <w:rPr>
          <w:color w:val="4B4B4D"/>
        </w:rPr>
        <w:t>i</w:t>
      </w:r>
      <w:r>
        <w:rPr>
          <w:color w:val="676769"/>
        </w:rPr>
        <w:t>almen</w:t>
      </w:r>
      <w:r>
        <w:rPr>
          <w:color w:val="4B4B4D"/>
        </w:rPr>
        <w:t>t</w:t>
      </w:r>
      <w:r>
        <w:rPr>
          <w:color w:val="676769"/>
        </w:rPr>
        <w:t>e documentos y piezas de </w:t>
      </w:r>
      <w:r>
        <w:rPr>
          <w:color w:val="7E8082"/>
        </w:rPr>
        <w:t>i</w:t>
      </w:r>
      <w:r>
        <w:rPr>
          <w:color w:val="676769"/>
        </w:rPr>
        <w:t>nformac</w:t>
      </w:r>
      <w:r>
        <w:rPr>
          <w:color w:val="7E8082"/>
        </w:rPr>
        <w:t>i</w:t>
      </w:r>
      <w:r>
        <w:rPr>
          <w:color w:val="676769"/>
        </w:rPr>
        <w:t>ón c</w:t>
      </w:r>
      <w:r>
        <w:rPr>
          <w:color w:val="7E8082"/>
        </w:rPr>
        <w:t>u</w:t>
      </w:r>
      <w:r>
        <w:rPr>
          <w:color w:val="676769"/>
        </w:rPr>
        <w:t>ya revelac</w:t>
      </w:r>
      <w:r>
        <w:rPr>
          <w:color w:val="7E8082"/>
        </w:rPr>
        <w:t>i</w:t>
      </w:r>
      <w:r>
        <w:rPr>
          <w:color w:val="676769"/>
        </w:rPr>
        <w:t>ón no afecte la est</w:t>
      </w:r>
      <w:r>
        <w:rPr>
          <w:color w:val="4B4B4D"/>
        </w:rPr>
        <w:t>r</w:t>
      </w:r>
      <w:r>
        <w:rPr>
          <w:color w:val="676769"/>
        </w:rPr>
        <w:t>ateg</w:t>
      </w:r>
      <w:r>
        <w:rPr>
          <w:color w:val="7E8082"/>
        </w:rPr>
        <w:t>i</w:t>
      </w:r>
      <w:r>
        <w:rPr>
          <w:color w:val="676769"/>
        </w:rPr>
        <w:t>a de defensa o </w:t>
      </w:r>
      <w:r>
        <w:rPr>
          <w:color w:val="7E8082"/>
        </w:rPr>
        <w:t>l</w:t>
      </w:r>
      <w:r>
        <w:rPr>
          <w:color w:val="676769"/>
        </w:rPr>
        <w:t>os intereses </w:t>
      </w:r>
      <w:r>
        <w:rPr>
          <w:color w:val="7E8082"/>
        </w:rPr>
        <w:t>l</w:t>
      </w:r>
      <w:r>
        <w:rPr>
          <w:color w:val="676769"/>
        </w:rPr>
        <w:t>eg</w:t>
      </w:r>
      <w:r>
        <w:rPr>
          <w:color w:val="7E8082"/>
        </w:rPr>
        <w:t>í</w:t>
      </w:r>
      <w:r>
        <w:rPr>
          <w:color w:val="676769"/>
        </w:rPr>
        <w:t>t</w:t>
      </w:r>
      <w:r>
        <w:rPr>
          <w:color w:val="7E8082"/>
        </w:rPr>
        <w:t>i</w:t>
      </w:r>
      <w:r>
        <w:rPr>
          <w:color w:val="676769"/>
        </w:rPr>
        <w:t>mos del Estado.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59" w:lineRule="auto"/>
        <w:ind w:left="643" w:right="849" w:firstLine="11"/>
        <w:jc w:val="both"/>
      </w:pPr>
      <w:r>
        <w:rPr>
          <w:rFonts w:ascii="Times New Roman" w:hAnsi="Times New Roman"/>
          <w:b/>
          <w:color w:val="363436"/>
          <w:w w:val="105"/>
          <w:sz w:val="21"/>
        </w:rPr>
        <w:t>PARÁGRAFO</w:t>
      </w:r>
      <w:r>
        <w:rPr>
          <w:rFonts w:ascii="Times New Roman" w:hAnsi="Times New Roman"/>
          <w:b/>
          <w:color w:val="363436"/>
          <w:w w:val="105"/>
          <w:sz w:val="21"/>
        </w:rPr>
        <w:t> PRIMERO.</w:t>
      </w:r>
      <w:r>
        <w:rPr>
          <w:rFonts w:ascii="Times New Roman" w:hAnsi="Times New Roman"/>
          <w:b/>
          <w:color w:val="363436"/>
          <w:w w:val="105"/>
          <w:sz w:val="21"/>
        </w:rPr>
        <w:t> </w:t>
      </w:r>
      <w:r>
        <w:rPr>
          <w:color w:val="676769"/>
          <w:w w:val="105"/>
        </w:rPr>
        <w:t>Cuando</w:t>
      </w:r>
      <w:r>
        <w:rPr>
          <w:color w:val="676769"/>
          <w:spacing w:val="-8"/>
          <w:w w:val="105"/>
        </w:rPr>
        <w:t> </w:t>
      </w:r>
      <w:r>
        <w:rPr>
          <w:color w:val="676769"/>
          <w:w w:val="105"/>
        </w:rPr>
        <w:t>la</w:t>
      </w:r>
      <w:r>
        <w:rPr>
          <w:color w:val="676769"/>
          <w:w w:val="105"/>
        </w:rPr>
        <w:t> pub</w:t>
      </w:r>
      <w:r>
        <w:rPr>
          <w:color w:val="7E8082"/>
          <w:w w:val="105"/>
        </w:rPr>
        <w:t>l</w:t>
      </w:r>
      <w:r>
        <w:rPr>
          <w:color w:val="676769"/>
          <w:w w:val="105"/>
        </w:rPr>
        <w:t>icación</w:t>
      </w:r>
      <w:r>
        <w:rPr>
          <w:color w:val="676769"/>
          <w:spacing w:val="-10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8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76769"/>
          <w:w w:val="105"/>
        </w:rPr>
        <w:t>os</w:t>
      </w:r>
      <w:r>
        <w:rPr>
          <w:color w:val="676769"/>
          <w:spacing w:val="-9"/>
          <w:w w:val="105"/>
        </w:rPr>
        <w:t> </w:t>
      </w:r>
      <w:r>
        <w:rPr>
          <w:color w:val="676769"/>
          <w:w w:val="105"/>
        </w:rPr>
        <w:t>acuerdos</w:t>
      </w:r>
      <w:r>
        <w:rPr>
          <w:color w:val="676769"/>
          <w:spacing w:val="-2"/>
          <w:w w:val="105"/>
        </w:rPr>
        <w:t> </w:t>
      </w:r>
      <w:r>
        <w:rPr>
          <w:color w:val="676769"/>
          <w:w w:val="105"/>
        </w:rPr>
        <w:t>o</w:t>
      </w:r>
      <w:r>
        <w:rPr>
          <w:color w:val="676769"/>
          <w:spacing w:val="-8"/>
          <w:w w:val="105"/>
        </w:rPr>
        <w:t> </w:t>
      </w:r>
      <w:r>
        <w:rPr>
          <w:color w:val="676769"/>
          <w:w w:val="105"/>
        </w:rPr>
        <w:t>contratos producto</w:t>
      </w:r>
      <w:r>
        <w:rPr>
          <w:color w:val="676769"/>
          <w:w w:val="105"/>
        </w:rPr>
        <w:t> del</w:t>
      </w:r>
      <w:r>
        <w:rPr>
          <w:color w:val="676769"/>
          <w:w w:val="105"/>
        </w:rPr>
        <w:t> uso</w:t>
      </w:r>
      <w:r>
        <w:rPr>
          <w:color w:val="676769"/>
          <w:w w:val="105"/>
        </w:rPr>
        <w:t> de</w:t>
      </w:r>
      <w:r>
        <w:rPr>
          <w:color w:val="676769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76769"/>
          <w:w w:val="105"/>
        </w:rPr>
        <w:t>os</w:t>
      </w:r>
      <w:r>
        <w:rPr>
          <w:color w:val="676769"/>
          <w:w w:val="105"/>
        </w:rPr>
        <w:t> mecan</w:t>
      </w:r>
      <w:r>
        <w:rPr>
          <w:color w:val="7E8082"/>
          <w:w w:val="105"/>
        </w:rPr>
        <w:t>i</w:t>
      </w:r>
      <w:r>
        <w:rPr>
          <w:color w:val="676769"/>
          <w:w w:val="105"/>
        </w:rPr>
        <w:t>smos</w:t>
      </w:r>
      <w:r>
        <w:rPr>
          <w:color w:val="676769"/>
          <w:w w:val="105"/>
        </w:rPr>
        <w:t> alternativos de</w:t>
      </w:r>
      <w:r>
        <w:rPr>
          <w:color w:val="676769"/>
          <w:w w:val="105"/>
        </w:rPr>
        <w:t> a</w:t>
      </w:r>
      <w:r>
        <w:rPr>
          <w:color w:val="4B4B4D"/>
          <w:w w:val="105"/>
        </w:rPr>
        <w:t>rr</w:t>
      </w:r>
      <w:r>
        <w:rPr>
          <w:color w:val="676769"/>
          <w:w w:val="105"/>
        </w:rPr>
        <w:t>eglo</w:t>
      </w:r>
      <w:r>
        <w:rPr>
          <w:color w:val="676769"/>
          <w:w w:val="105"/>
        </w:rPr>
        <w:t> d</w:t>
      </w:r>
      <w:r>
        <w:rPr>
          <w:color w:val="7E8082"/>
          <w:w w:val="105"/>
        </w:rPr>
        <w:t>i</w:t>
      </w:r>
      <w:r>
        <w:rPr>
          <w:color w:val="676769"/>
          <w:w w:val="105"/>
        </w:rPr>
        <w:t>rec</w:t>
      </w:r>
      <w:r>
        <w:rPr>
          <w:color w:val="4B4B4D"/>
          <w:w w:val="105"/>
        </w:rPr>
        <w:t>t</w:t>
      </w:r>
      <w:r>
        <w:rPr>
          <w:color w:val="676769"/>
          <w:w w:val="105"/>
        </w:rPr>
        <w:t>o</w:t>
      </w:r>
      <w:r>
        <w:rPr>
          <w:color w:val="676769"/>
          <w:w w:val="105"/>
        </w:rPr>
        <w:t> o negociac</w:t>
      </w:r>
      <w:r>
        <w:rPr>
          <w:color w:val="7E8082"/>
          <w:w w:val="105"/>
        </w:rPr>
        <w:t>i</w:t>
      </w:r>
      <w:r>
        <w:rPr>
          <w:color w:val="676769"/>
          <w:w w:val="105"/>
        </w:rPr>
        <w:t>ones</w:t>
      </w:r>
      <w:r>
        <w:rPr>
          <w:color w:val="676769"/>
          <w:spacing w:val="-3"/>
          <w:w w:val="105"/>
        </w:rPr>
        <w:t> </w:t>
      </w:r>
      <w:r>
        <w:rPr>
          <w:color w:val="676769"/>
          <w:w w:val="105"/>
        </w:rPr>
        <w:t>en</w:t>
      </w:r>
      <w:r>
        <w:rPr>
          <w:color w:val="676769"/>
          <w:spacing w:val="-8"/>
          <w:w w:val="105"/>
        </w:rPr>
        <w:t> </w:t>
      </w:r>
      <w:r>
        <w:rPr>
          <w:color w:val="676769"/>
          <w:w w:val="105"/>
        </w:rPr>
        <w:t>mater</w:t>
      </w:r>
      <w:r>
        <w:rPr>
          <w:color w:val="7E8082"/>
          <w:w w:val="105"/>
        </w:rPr>
        <w:t>i</w:t>
      </w:r>
      <w:r>
        <w:rPr>
          <w:color w:val="676769"/>
          <w:w w:val="105"/>
        </w:rPr>
        <w:t>a de</w:t>
      </w:r>
      <w:r>
        <w:rPr>
          <w:color w:val="676769"/>
          <w:spacing w:val="-5"/>
          <w:w w:val="105"/>
        </w:rPr>
        <w:t> </w:t>
      </w:r>
      <w:r>
        <w:rPr>
          <w:color w:val="676769"/>
          <w:w w:val="105"/>
        </w:rPr>
        <w:t>conf</w:t>
      </w:r>
      <w:r>
        <w:rPr>
          <w:color w:val="4B4B4D"/>
          <w:w w:val="105"/>
        </w:rPr>
        <w:t>l</w:t>
      </w:r>
      <w:r>
        <w:rPr>
          <w:color w:val="7E8082"/>
          <w:w w:val="105"/>
        </w:rPr>
        <w:t>i</w:t>
      </w:r>
      <w:r>
        <w:rPr>
          <w:color w:val="676769"/>
          <w:w w:val="105"/>
        </w:rPr>
        <w:t>ctos</w:t>
      </w:r>
      <w:r>
        <w:rPr>
          <w:color w:val="676769"/>
          <w:spacing w:val="-2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1"/>
          <w:w w:val="105"/>
        </w:rPr>
        <w:t> </w:t>
      </w:r>
      <w:r>
        <w:rPr>
          <w:color w:val="676769"/>
          <w:w w:val="105"/>
        </w:rPr>
        <w:t>invers</w:t>
      </w:r>
      <w:r>
        <w:rPr>
          <w:color w:val="4B4B4D"/>
          <w:w w:val="105"/>
        </w:rPr>
        <w:t>i</w:t>
      </w:r>
      <w:r>
        <w:rPr>
          <w:color w:val="676769"/>
          <w:w w:val="105"/>
        </w:rPr>
        <w:t>ón</w:t>
      </w:r>
      <w:r>
        <w:rPr>
          <w:color w:val="676769"/>
          <w:spacing w:val="-3"/>
          <w:w w:val="105"/>
        </w:rPr>
        <w:t> </w:t>
      </w:r>
      <w:r>
        <w:rPr>
          <w:color w:val="676769"/>
          <w:w w:val="105"/>
        </w:rPr>
        <w:t>en el ámbito internacional, </w:t>
      </w:r>
      <w:r>
        <w:rPr>
          <w:color w:val="676769"/>
        </w:rPr>
        <w:t>pueda inc</w:t>
      </w:r>
      <w:r>
        <w:rPr>
          <w:color w:val="7E8082"/>
        </w:rPr>
        <w:t>i</w:t>
      </w:r>
      <w:r>
        <w:rPr>
          <w:color w:val="676769"/>
        </w:rPr>
        <w:t>dir</w:t>
      </w:r>
      <w:r>
        <w:rPr>
          <w:color w:val="676769"/>
          <w:spacing w:val="-1"/>
        </w:rPr>
        <w:t> </w:t>
      </w:r>
      <w:r>
        <w:rPr>
          <w:color w:val="676769"/>
        </w:rPr>
        <w:t>en</w:t>
      </w:r>
      <w:r>
        <w:rPr>
          <w:color w:val="676769"/>
          <w:spacing w:val="-14"/>
        </w:rPr>
        <w:t> </w:t>
      </w:r>
      <w:r>
        <w:rPr>
          <w:color w:val="676769"/>
        </w:rPr>
        <w:t>la gest</w:t>
      </w:r>
      <w:r>
        <w:rPr>
          <w:color w:val="7E8082"/>
        </w:rPr>
        <w:t>i</w:t>
      </w:r>
      <w:r>
        <w:rPr>
          <w:color w:val="676769"/>
        </w:rPr>
        <w:t>ón</w:t>
      </w:r>
      <w:r>
        <w:rPr>
          <w:color w:val="676769"/>
          <w:spacing w:val="-7"/>
        </w:rPr>
        <w:t> </w:t>
      </w:r>
      <w:r>
        <w:rPr>
          <w:color w:val="676769"/>
        </w:rPr>
        <w:t>de</w:t>
      </w:r>
      <w:r>
        <w:rPr>
          <w:color w:val="676769"/>
          <w:spacing w:val="-10"/>
        </w:rPr>
        <w:t> </w:t>
      </w:r>
      <w:r>
        <w:rPr>
          <w:color w:val="676769"/>
        </w:rPr>
        <w:t>otros p</w:t>
      </w:r>
      <w:r>
        <w:rPr>
          <w:color w:val="7E8082"/>
        </w:rPr>
        <w:t>r</w:t>
      </w:r>
      <w:r>
        <w:rPr>
          <w:color w:val="676769"/>
        </w:rPr>
        <w:t>ocesos</w:t>
      </w:r>
      <w:r>
        <w:rPr>
          <w:color w:val="676769"/>
          <w:spacing w:val="-5"/>
        </w:rPr>
        <w:t> </w:t>
      </w:r>
      <w:r>
        <w:rPr>
          <w:color w:val="676769"/>
        </w:rPr>
        <w:t>o acuerdos, estos</w:t>
      </w:r>
      <w:r>
        <w:rPr>
          <w:color w:val="676769"/>
          <w:spacing w:val="-11"/>
        </w:rPr>
        <w:t> </w:t>
      </w:r>
      <w:r>
        <w:rPr>
          <w:color w:val="676769"/>
        </w:rPr>
        <w:t>podrán</w:t>
      </w:r>
      <w:r>
        <w:rPr>
          <w:color w:val="676769"/>
          <w:spacing w:val="-3"/>
        </w:rPr>
        <w:t> </w:t>
      </w:r>
      <w:r>
        <w:rPr>
          <w:color w:val="676769"/>
        </w:rPr>
        <w:t>ser materia </w:t>
      </w:r>
      <w:r>
        <w:rPr>
          <w:color w:val="676769"/>
          <w:w w:val="105"/>
        </w:rPr>
        <w:t>de</w:t>
      </w:r>
      <w:r>
        <w:rPr>
          <w:color w:val="676769"/>
          <w:spacing w:val="-18"/>
          <w:w w:val="105"/>
        </w:rPr>
        <w:t> </w:t>
      </w:r>
      <w:r>
        <w:rPr>
          <w:color w:val="676769"/>
          <w:w w:val="105"/>
        </w:rPr>
        <w:t>reserva.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54" w:lineRule="auto" w:before="1"/>
        <w:ind w:left="643" w:right="852" w:firstLine="20"/>
        <w:jc w:val="both"/>
      </w:pPr>
      <w:r>
        <w:rPr>
          <w:rFonts w:ascii="Times New Roman" w:hAnsi="Times New Roman"/>
          <w:b/>
          <w:color w:val="363436"/>
          <w:w w:val="105"/>
          <w:sz w:val="21"/>
        </w:rPr>
        <w:t>PARÁGRAFO</w:t>
      </w:r>
      <w:r>
        <w:rPr>
          <w:rFonts w:ascii="Times New Roman" w:hAnsi="Times New Roman"/>
          <w:b/>
          <w:color w:val="363436"/>
          <w:w w:val="105"/>
          <w:sz w:val="21"/>
        </w:rPr>
        <w:t> SEGUNDO.</w:t>
      </w:r>
      <w:r>
        <w:rPr>
          <w:rFonts w:ascii="Times New Roman" w:hAnsi="Times New Roman"/>
          <w:b/>
          <w:color w:val="363436"/>
          <w:w w:val="105"/>
          <w:sz w:val="21"/>
        </w:rPr>
        <w:t> </w:t>
      </w:r>
      <w:r>
        <w:rPr>
          <w:color w:val="676769"/>
          <w:w w:val="105"/>
        </w:rPr>
        <w:t>El</w:t>
      </w:r>
      <w:r>
        <w:rPr>
          <w:color w:val="676769"/>
          <w:w w:val="105"/>
        </w:rPr>
        <w:t> térm</w:t>
      </w:r>
      <w:r>
        <w:rPr>
          <w:color w:val="7E8082"/>
          <w:w w:val="105"/>
        </w:rPr>
        <w:t>i</w:t>
      </w:r>
      <w:r>
        <w:rPr>
          <w:color w:val="676769"/>
          <w:w w:val="105"/>
        </w:rPr>
        <w:t>no</w:t>
      </w:r>
      <w:r>
        <w:rPr>
          <w:color w:val="676769"/>
          <w:w w:val="105"/>
        </w:rPr>
        <w:t> de</w:t>
      </w:r>
      <w:r>
        <w:rPr>
          <w:color w:val="676769"/>
          <w:w w:val="105"/>
        </w:rPr>
        <w:t> la</w:t>
      </w:r>
      <w:r>
        <w:rPr>
          <w:color w:val="676769"/>
          <w:w w:val="105"/>
        </w:rPr>
        <w:t> reserva</w:t>
      </w:r>
      <w:r>
        <w:rPr>
          <w:color w:val="676769"/>
          <w:w w:val="105"/>
        </w:rPr>
        <w:t> sob</w:t>
      </w:r>
      <w:r>
        <w:rPr>
          <w:color w:val="4B4B4D"/>
          <w:w w:val="105"/>
        </w:rPr>
        <w:t>r</w:t>
      </w:r>
      <w:r>
        <w:rPr>
          <w:color w:val="676769"/>
          <w:w w:val="105"/>
        </w:rPr>
        <w:t>e</w:t>
      </w:r>
      <w:r>
        <w:rPr>
          <w:color w:val="676769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76769"/>
          <w:w w:val="105"/>
        </w:rPr>
        <w:t>as</w:t>
      </w:r>
      <w:r>
        <w:rPr>
          <w:color w:val="676769"/>
          <w:w w:val="105"/>
        </w:rPr>
        <w:t> estra</w:t>
      </w:r>
      <w:r>
        <w:rPr>
          <w:color w:val="4B4B4D"/>
          <w:w w:val="105"/>
        </w:rPr>
        <w:t>t</w:t>
      </w:r>
      <w:r>
        <w:rPr>
          <w:color w:val="676769"/>
          <w:w w:val="105"/>
        </w:rPr>
        <w:t>eg</w:t>
      </w:r>
      <w:r>
        <w:rPr>
          <w:color w:val="7E8082"/>
          <w:w w:val="105"/>
        </w:rPr>
        <w:t>i</w:t>
      </w:r>
      <w:r>
        <w:rPr>
          <w:color w:val="676769"/>
          <w:w w:val="105"/>
        </w:rPr>
        <w:t>as</w:t>
      </w:r>
      <w:r>
        <w:rPr>
          <w:color w:val="676769"/>
          <w:w w:val="105"/>
        </w:rPr>
        <w:t> de defensa</w:t>
      </w:r>
      <w:r>
        <w:rPr>
          <w:color w:val="676769"/>
          <w:w w:val="105"/>
        </w:rPr>
        <w:t> jurídica</w:t>
      </w:r>
      <w:r>
        <w:rPr>
          <w:color w:val="676769"/>
          <w:w w:val="105"/>
        </w:rPr>
        <w:t> nacional</w:t>
      </w:r>
      <w:r>
        <w:rPr>
          <w:color w:val="676769"/>
          <w:w w:val="105"/>
        </w:rPr>
        <w:t> e</w:t>
      </w:r>
      <w:r>
        <w:rPr>
          <w:color w:val="676769"/>
          <w:w w:val="105"/>
        </w:rPr>
        <w:t> internaciona</w:t>
      </w:r>
      <w:r>
        <w:rPr>
          <w:color w:val="7E8082"/>
          <w:w w:val="105"/>
        </w:rPr>
        <w:t>l</w:t>
      </w:r>
      <w:r>
        <w:rPr>
          <w:color w:val="7E8082"/>
          <w:w w:val="105"/>
        </w:rPr>
        <w:t> </w:t>
      </w:r>
      <w:r>
        <w:rPr>
          <w:color w:val="676769"/>
          <w:w w:val="105"/>
        </w:rPr>
        <w:t>del</w:t>
      </w:r>
      <w:r>
        <w:rPr>
          <w:color w:val="676769"/>
          <w:w w:val="105"/>
        </w:rPr>
        <w:t> Estado,</w:t>
      </w:r>
      <w:r>
        <w:rPr>
          <w:color w:val="676769"/>
          <w:w w:val="105"/>
        </w:rPr>
        <w:t> podrá</w:t>
      </w:r>
      <w:r>
        <w:rPr>
          <w:color w:val="676769"/>
          <w:w w:val="105"/>
        </w:rPr>
        <w:t> extenderse</w:t>
      </w:r>
      <w:r>
        <w:rPr>
          <w:color w:val="676769"/>
          <w:w w:val="105"/>
        </w:rPr>
        <w:t> por</w:t>
      </w:r>
      <w:r>
        <w:rPr>
          <w:color w:val="676769"/>
          <w:w w:val="105"/>
        </w:rPr>
        <w:t> el término máx</w:t>
      </w:r>
      <w:r>
        <w:rPr>
          <w:color w:val="7E8082"/>
          <w:w w:val="105"/>
        </w:rPr>
        <w:t>i</w:t>
      </w:r>
      <w:r>
        <w:rPr>
          <w:color w:val="676769"/>
          <w:w w:val="105"/>
        </w:rPr>
        <w:t>mo autorizado en la ley.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54" w:lineRule="auto" w:before="1"/>
        <w:ind w:left="646" w:right="841" w:firstLine="17"/>
        <w:jc w:val="both"/>
      </w:pPr>
      <w:r>
        <w:rPr>
          <w:rFonts w:ascii="Times New Roman" w:hAnsi="Times New Roman"/>
          <w:b/>
          <w:color w:val="363436"/>
          <w:sz w:val="21"/>
        </w:rPr>
        <w:t>PARÁGRAFO TERCERO. </w:t>
      </w:r>
      <w:r>
        <w:rPr>
          <w:color w:val="676769"/>
        </w:rPr>
        <w:t>La reserva no abarcará aque</w:t>
      </w:r>
      <w:r>
        <w:rPr>
          <w:color w:val="7E8082"/>
        </w:rPr>
        <w:t>ll</w:t>
      </w:r>
      <w:r>
        <w:rPr>
          <w:color w:val="676769"/>
        </w:rPr>
        <w:t>os documentos e </w:t>
      </w:r>
      <w:r>
        <w:rPr>
          <w:color w:val="7E8082"/>
        </w:rPr>
        <w:t>i</w:t>
      </w:r>
      <w:r>
        <w:rPr>
          <w:color w:val="676769"/>
        </w:rPr>
        <w:t>nformes que constituya</w:t>
      </w:r>
      <w:r>
        <w:rPr>
          <w:color w:val="4B4B4D"/>
        </w:rPr>
        <w:t>n </w:t>
      </w:r>
      <w:r>
        <w:rPr>
          <w:color w:val="676769"/>
        </w:rPr>
        <w:t>prueba necesar</w:t>
      </w:r>
      <w:r>
        <w:rPr>
          <w:color w:val="7E8082"/>
        </w:rPr>
        <w:t>i</w:t>
      </w:r>
      <w:r>
        <w:rPr>
          <w:color w:val="676769"/>
        </w:rPr>
        <w:t>a a favor de qu</w:t>
      </w:r>
      <w:r>
        <w:rPr>
          <w:color w:val="7E8082"/>
        </w:rPr>
        <w:t>i</w:t>
      </w:r>
      <w:r>
        <w:rPr>
          <w:color w:val="676769"/>
        </w:rPr>
        <w:t>en los solicita y que se encuentren en poder del Estado en e</w:t>
      </w:r>
      <w:r>
        <w:rPr>
          <w:color w:val="7E8082"/>
        </w:rPr>
        <w:t>j</w:t>
      </w:r>
      <w:r>
        <w:rPr>
          <w:color w:val="676769"/>
        </w:rPr>
        <w:t>ercicio de una func</w:t>
      </w:r>
      <w:r>
        <w:rPr>
          <w:color w:val="4B4B4D"/>
        </w:rPr>
        <w:t>i</w:t>
      </w:r>
      <w:r>
        <w:rPr>
          <w:color w:val="676769"/>
        </w:rPr>
        <w:t>ón prevista en el ordenam</w:t>
      </w:r>
      <w:r>
        <w:rPr>
          <w:color w:val="7E8082"/>
        </w:rPr>
        <w:t>i</w:t>
      </w:r>
      <w:r>
        <w:rPr>
          <w:color w:val="676769"/>
        </w:rPr>
        <w:t>ento jurídico.</w:t>
      </w:r>
    </w:p>
    <w:p>
      <w:pPr>
        <w:pStyle w:val="BodyText"/>
        <w:spacing w:before="3"/>
        <w:rPr>
          <w:sz w:val="21"/>
        </w:rPr>
      </w:pPr>
    </w:p>
    <w:p>
      <w:pPr>
        <w:spacing w:before="0"/>
        <w:ind w:left="657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6"/>
          <w:w w:val="105"/>
          <w:sz w:val="21"/>
        </w:rPr>
        <w:t>ARTÍCULO</w:t>
      </w:r>
      <w:r>
        <w:rPr>
          <w:rFonts w:ascii="Times New Roman" w:hAnsi="Times New Roman"/>
          <w:b/>
          <w:color w:val="363436"/>
          <w:spacing w:val="66"/>
          <w:w w:val="105"/>
          <w:sz w:val="21"/>
        </w:rPr>
        <w:t>  </w:t>
      </w:r>
      <w:r>
        <w:rPr>
          <w:rFonts w:ascii="Times New Roman" w:hAnsi="Times New Roman"/>
          <w:b/>
          <w:color w:val="363436"/>
          <w:w w:val="105"/>
          <w:sz w:val="21"/>
        </w:rPr>
        <w:t>130</w:t>
      </w:r>
      <w:r>
        <w:rPr>
          <w:rFonts w:ascii="Times New Roman" w:hAnsi="Times New Roman"/>
          <w:b/>
          <w:color w:val="676769"/>
          <w:w w:val="105"/>
          <w:sz w:val="21"/>
        </w:rPr>
        <w:t>°</w:t>
      </w:r>
      <w:r>
        <w:rPr>
          <w:rFonts w:ascii="Times New Roman" w:hAnsi="Times New Roman"/>
          <w:b/>
          <w:color w:val="363436"/>
          <w:w w:val="105"/>
          <w:sz w:val="21"/>
        </w:rPr>
        <w:t>.</w:t>
      </w:r>
      <w:r>
        <w:rPr>
          <w:rFonts w:ascii="Times New Roman" w:hAnsi="Times New Roman"/>
          <w:b/>
          <w:color w:val="363436"/>
          <w:spacing w:val="60"/>
          <w:w w:val="105"/>
          <w:sz w:val="21"/>
        </w:rPr>
        <w:t>  </w:t>
      </w:r>
      <w:r>
        <w:rPr>
          <w:rFonts w:ascii="Times New Roman" w:hAnsi="Times New Roman"/>
          <w:b/>
          <w:color w:val="363436"/>
          <w:w w:val="105"/>
          <w:sz w:val="21"/>
        </w:rPr>
        <w:t>CONTRIBUCIÓN</w:t>
      </w:r>
      <w:r>
        <w:rPr>
          <w:rFonts w:ascii="Times New Roman" w:hAnsi="Times New Roman"/>
          <w:b/>
          <w:color w:val="363436"/>
          <w:spacing w:val="75"/>
          <w:w w:val="105"/>
          <w:sz w:val="21"/>
        </w:rPr>
        <w:t>  </w:t>
      </w:r>
      <w:r>
        <w:rPr>
          <w:rFonts w:ascii="Times New Roman" w:hAnsi="Times New Roman"/>
          <w:b/>
          <w:color w:val="363436"/>
          <w:w w:val="105"/>
          <w:sz w:val="21"/>
        </w:rPr>
        <w:t>ESPECIAL</w:t>
      </w:r>
      <w:r>
        <w:rPr>
          <w:rFonts w:ascii="Times New Roman" w:hAnsi="Times New Roman"/>
          <w:b/>
          <w:color w:val="363436"/>
          <w:spacing w:val="72"/>
          <w:w w:val="105"/>
          <w:sz w:val="21"/>
        </w:rPr>
        <w:t>  </w:t>
      </w:r>
      <w:r>
        <w:rPr>
          <w:rFonts w:ascii="Times New Roman" w:hAnsi="Times New Roman"/>
          <w:b/>
          <w:color w:val="363436"/>
          <w:w w:val="105"/>
          <w:sz w:val="21"/>
        </w:rPr>
        <w:t>PARA</w:t>
      </w:r>
      <w:r>
        <w:rPr>
          <w:rFonts w:ascii="Times New Roman" w:hAnsi="Times New Roman"/>
          <w:b/>
          <w:color w:val="363436"/>
          <w:spacing w:val="74"/>
          <w:w w:val="150"/>
          <w:sz w:val="21"/>
        </w:rPr>
        <w:t>  </w:t>
      </w:r>
      <w:r>
        <w:rPr>
          <w:rFonts w:ascii="Times New Roman" w:hAnsi="Times New Roman"/>
          <w:b/>
          <w:color w:val="363436"/>
          <w:spacing w:val="-2"/>
          <w:w w:val="105"/>
          <w:sz w:val="21"/>
        </w:rPr>
        <w:t>LAUDOS</w:t>
      </w:r>
    </w:p>
    <w:p>
      <w:pPr>
        <w:pStyle w:val="BodyText"/>
        <w:spacing w:line="256" w:lineRule="auto" w:before="19"/>
        <w:ind w:left="665" w:right="839" w:firstLine="1"/>
        <w:jc w:val="both"/>
      </w:pPr>
      <w:r>
        <w:rPr>
          <w:rFonts w:ascii="Times New Roman" w:hAnsi="Times New Roman"/>
          <w:b/>
          <w:color w:val="363436"/>
          <w:sz w:val="21"/>
        </w:rPr>
        <w:t>ARBITRALES</w:t>
      </w:r>
      <w:r>
        <w:rPr>
          <w:rFonts w:ascii="Times New Roman" w:hAnsi="Times New Roman"/>
          <w:b/>
          <w:color w:val="363436"/>
          <w:spacing w:val="-7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DE</w:t>
      </w:r>
      <w:r>
        <w:rPr>
          <w:rFonts w:ascii="Times New Roman" w:hAnsi="Times New Roman"/>
          <w:b/>
          <w:color w:val="363436"/>
          <w:spacing w:val="-13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CONTENIDO</w:t>
      </w:r>
      <w:r>
        <w:rPr>
          <w:rFonts w:ascii="Times New Roman" w:hAnsi="Times New Roman"/>
          <w:b/>
          <w:color w:val="363436"/>
          <w:spacing w:val="-7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ECONÓMICO. </w:t>
      </w:r>
      <w:r>
        <w:rPr>
          <w:color w:val="676769"/>
        </w:rPr>
        <w:t>Créase</w:t>
      </w:r>
      <w:r>
        <w:rPr>
          <w:color w:val="676769"/>
          <w:spacing w:val="-8"/>
        </w:rPr>
        <w:t> </w:t>
      </w:r>
      <w:r>
        <w:rPr>
          <w:color w:val="4B4B4D"/>
        </w:rPr>
        <w:t>l</w:t>
      </w:r>
      <w:r>
        <w:rPr>
          <w:color w:val="676769"/>
        </w:rPr>
        <w:t>a</w:t>
      </w:r>
      <w:r>
        <w:rPr>
          <w:color w:val="676769"/>
          <w:spacing w:val="-14"/>
        </w:rPr>
        <w:t> </w:t>
      </w:r>
      <w:r>
        <w:rPr>
          <w:color w:val="676769"/>
        </w:rPr>
        <w:t>contribución espec</w:t>
      </w:r>
      <w:r>
        <w:rPr>
          <w:color w:val="7E8082"/>
        </w:rPr>
        <w:t>i</w:t>
      </w:r>
      <w:r>
        <w:rPr>
          <w:color w:val="676769"/>
        </w:rPr>
        <w:t>a</w:t>
      </w:r>
      <w:r>
        <w:rPr>
          <w:color w:val="7E8082"/>
        </w:rPr>
        <w:t>l </w:t>
      </w:r>
      <w:r>
        <w:rPr>
          <w:color w:val="676769"/>
        </w:rPr>
        <w:t>para laudos arbi</w:t>
      </w:r>
      <w:r>
        <w:rPr>
          <w:color w:val="4B4B4D"/>
        </w:rPr>
        <w:t>t</w:t>
      </w:r>
      <w:r>
        <w:rPr>
          <w:color w:val="676769"/>
        </w:rPr>
        <w:t>rales de co</w:t>
      </w:r>
      <w:r>
        <w:rPr>
          <w:color w:val="4B4B4D"/>
        </w:rPr>
        <w:t>n</w:t>
      </w:r>
      <w:r>
        <w:rPr>
          <w:color w:val="676769"/>
        </w:rPr>
        <w:t>tenido económico a cargo de la persona natural o jur</w:t>
      </w:r>
      <w:r>
        <w:rPr>
          <w:color w:val="7E8082"/>
        </w:rPr>
        <w:t>í</w:t>
      </w:r>
      <w:r>
        <w:rPr>
          <w:color w:val="676769"/>
        </w:rPr>
        <w:t>d</w:t>
      </w:r>
      <w:r>
        <w:rPr>
          <w:color w:val="4B4B4D"/>
        </w:rPr>
        <w:t>i</w:t>
      </w:r>
      <w:r>
        <w:rPr>
          <w:color w:val="676769"/>
        </w:rPr>
        <w:t>ca</w:t>
      </w:r>
      <w:r>
        <w:rPr>
          <w:color w:val="676769"/>
          <w:spacing w:val="-14"/>
        </w:rPr>
        <w:t> </w:t>
      </w:r>
      <w:r>
        <w:rPr>
          <w:color w:val="676769"/>
        </w:rPr>
        <w:t>o</w:t>
      </w:r>
      <w:r>
        <w:rPr>
          <w:color w:val="676769"/>
          <w:spacing w:val="-7"/>
        </w:rPr>
        <w:t> </w:t>
      </w:r>
      <w:r>
        <w:rPr>
          <w:color w:val="676769"/>
        </w:rPr>
        <w:t>e</w:t>
      </w:r>
      <w:r>
        <w:rPr>
          <w:color w:val="7E8082"/>
        </w:rPr>
        <w:t>l</w:t>
      </w:r>
      <w:r>
        <w:rPr>
          <w:color w:val="7E8082"/>
          <w:spacing w:val="-5"/>
        </w:rPr>
        <w:t> </w:t>
      </w:r>
      <w:r>
        <w:rPr>
          <w:color w:val="676769"/>
        </w:rPr>
        <w:t>patrimonio autónomo a</w:t>
      </w:r>
      <w:r>
        <w:rPr>
          <w:color w:val="676769"/>
          <w:spacing w:val="-14"/>
        </w:rPr>
        <w:t> </w:t>
      </w:r>
      <w:r>
        <w:rPr>
          <w:color w:val="676769"/>
        </w:rPr>
        <w:t>cuyo </w:t>
      </w:r>
      <w:r>
        <w:rPr>
          <w:color w:val="4B4B4D"/>
        </w:rPr>
        <w:t>f</w:t>
      </w:r>
      <w:r>
        <w:rPr>
          <w:color w:val="676769"/>
        </w:rPr>
        <w:t>avor se</w:t>
      </w:r>
      <w:r>
        <w:rPr>
          <w:color w:val="676769"/>
          <w:spacing w:val="-14"/>
        </w:rPr>
        <w:t> </w:t>
      </w:r>
      <w:r>
        <w:rPr>
          <w:color w:val="676769"/>
        </w:rPr>
        <w:t>ordene el pago</w:t>
      </w:r>
      <w:r>
        <w:rPr>
          <w:color w:val="676769"/>
          <w:spacing w:val="-1"/>
        </w:rPr>
        <w:t> </w:t>
      </w:r>
      <w:r>
        <w:rPr>
          <w:color w:val="676769"/>
        </w:rPr>
        <w:t>de</w:t>
      </w:r>
      <w:r>
        <w:rPr>
          <w:color w:val="676769"/>
          <w:spacing w:val="-2"/>
        </w:rPr>
        <w:t> </w:t>
      </w:r>
      <w:r>
        <w:rPr>
          <w:color w:val="676769"/>
        </w:rPr>
        <w:t>va</w:t>
      </w:r>
      <w:r>
        <w:rPr>
          <w:color w:val="7E8082"/>
        </w:rPr>
        <w:t>l</w:t>
      </w:r>
      <w:r>
        <w:rPr>
          <w:color w:val="676769"/>
        </w:rPr>
        <w:t>or super</w:t>
      </w:r>
      <w:r>
        <w:rPr>
          <w:color w:val="7E8082"/>
        </w:rPr>
        <w:t>i</w:t>
      </w:r>
      <w:r>
        <w:rPr>
          <w:color w:val="676769"/>
        </w:rPr>
        <w:t>or a</w:t>
      </w:r>
      <w:r>
        <w:rPr>
          <w:color w:val="676769"/>
          <w:spacing w:val="-2"/>
        </w:rPr>
        <w:t> </w:t>
      </w:r>
      <w:r>
        <w:rPr>
          <w:color w:val="676769"/>
        </w:rPr>
        <w:t>se</w:t>
      </w:r>
      <w:r>
        <w:rPr>
          <w:color w:val="4B4B4D"/>
        </w:rPr>
        <w:t>t</w:t>
      </w:r>
      <w:r>
        <w:rPr>
          <w:color w:val="676769"/>
        </w:rPr>
        <w:t>en</w:t>
      </w:r>
      <w:r>
        <w:rPr>
          <w:color w:val="4B4B4D"/>
        </w:rPr>
        <w:t>t</w:t>
      </w:r>
      <w:r>
        <w:rPr>
          <w:color w:val="676769"/>
        </w:rPr>
        <w:t>a y tres</w:t>
      </w:r>
      <w:r>
        <w:rPr>
          <w:color w:val="676769"/>
          <w:spacing w:val="-13"/>
        </w:rPr>
        <w:t> </w:t>
      </w:r>
      <w:r>
        <w:rPr>
          <w:color w:val="676769"/>
        </w:rPr>
        <w:t>(73) sa</w:t>
      </w:r>
      <w:r>
        <w:rPr>
          <w:color w:val="7E8082"/>
        </w:rPr>
        <w:t>l</w:t>
      </w:r>
      <w:r>
        <w:rPr>
          <w:color w:val="676769"/>
        </w:rPr>
        <w:t>ar</w:t>
      </w:r>
      <w:r>
        <w:rPr>
          <w:color w:val="4B4B4D"/>
        </w:rPr>
        <w:t>i</w:t>
      </w:r>
      <w:r>
        <w:rPr>
          <w:color w:val="676769"/>
        </w:rPr>
        <w:t>os</w:t>
      </w:r>
      <w:r>
        <w:rPr>
          <w:color w:val="676769"/>
          <w:spacing w:val="-3"/>
        </w:rPr>
        <w:t> </w:t>
      </w:r>
      <w:r>
        <w:rPr>
          <w:color w:val="676769"/>
        </w:rPr>
        <w:t>m</w:t>
      </w:r>
      <w:r>
        <w:rPr>
          <w:color w:val="7E8082"/>
        </w:rPr>
        <w:t>í</w:t>
      </w:r>
      <w:r>
        <w:rPr>
          <w:color w:val="676769"/>
        </w:rPr>
        <w:t>nimos legales</w:t>
      </w:r>
      <w:r>
        <w:rPr>
          <w:color w:val="676769"/>
          <w:spacing w:val="-9"/>
        </w:rPr>
        <w:t> </w:t>
      </w:r>
      <w:r>
        <w:rPr>
          <w:color w:val="676769"/>
        </w:rPr>
        <w:t>mensua</w:t>
      </w:r>
      <w:r>
        <w:rPr>
          <w:color w:val="363436"/>
        </w:rPr>
        <w:t>l</w:t>
      </w:r>
      <w:r>
        <w:rPr>
          <w:color w:val="676769"/>
        </w:rPr>
        <w:t>es vigentes. Estos recursos se destinarán a la financiac</w:t>
      </w:r>
      <w:r>
        <w:rPr>
          <w:color w:val="7E8082"/>
        </w:rPr>
        <w:t>i</w:t>
      </w:r>
      <w:r>
        <w:rPr>
          <w:color w:val="676769"/>
        </w:rPr>
        <w:t>ón del sector Justicia y de </w:t>
      </w:r>
      <w:r>
        <w:rPr>
          <w:color w:val="7E8082"/>
        </w:rPr>
        <w:t>l</w:t>
      </w:r>
      <w:r>
        <w:rPr>
          <w:color w:val="676769"/>
        </w:rPr>
        <w:t>a Rama</w:t>
      </w:r>
      <w:r>
        <w:rPr>
          <w:color w:val="676769"/>
          <w:spacing w:val="-12"/>
        </w:rPr>
        <w:t> </w:t>
      </w:r>
      <w:r>
        <w:rPr>
          <w:color w:val="676769"/>
        </w:rPr>
        <w:t>Judicial.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52" w:lineRule="auto"/>
        <w:ind w:left="661" w:right="851" w:firstLine="8"/>
        <w:jc w:val="both"/>
      </w:pPr>
      <w:r>
        <w:rPr>
          <w:color w:val="676769"/>
        </w:rPr>
        <w:t>Serán sujetos activos de </w:t>
      </w:r>
      <w:r>
        <w:rPr>
          <w:color w:val="7E8082"/>
        </w:rPr>
        <w:t>l</w:t>
      </w:r>
      <w:r>
        <w:rPr>
          <w:color w:val="676769"/>
        </w:rPr>
        <w:t>a contribución especia</w:t>
      </w:r>
      <w:r>
        <w:rPr>
          <w:color w:val="363436"/>
        </w:rPr>
        <w:t>l</w:t>
      </w:r>
      <w:r>
        <w:rPr>
          <w:color w:val="676769"/>
        </w:rPr>
        <w:t>, e</w:t>
      </w:r>
      <w:r>
        <w:rPr>
          <w:color w:val="7E8082"/>
        </w:rPr>
        <w:t>l </w:t>
      </w:r>
      <w:r>
        <w:rPr>
          <w:color w:val="676769"/>
        </w:rPr>
        <w:t>Consejo Superior de </w:t>
      </w:r>
      <w:r>
        <w:rPr>
          <w:color w:val="7E8082"/>
        </w:rPr>
        <w:t>l</w:t>
      </w:r>
      <w:r>
        <w:rPr>
          <w:color w:val="676769"/>
        </w:rPr>
        <w:t>a </w:t>
      </w:r>
      <w:r>
        <w:rPr>
          <w:color w:val="4B4B4D"/>
        </w:rPr>
        <w:t>J</w:t>
      </w:r>
      <w:r>
        <w:rPr>
          <w:color w:val="676769"/>
        </w:rPr>
        <w:t>udicatura,</w:t>
      </w:r>
      <w:r>
        <w:rPr>
          <w:color w:val="676769"/>
          <w:spacing w:val="-9"/>
        </w:rPr>
        <w:t> </w:t>
      </w:r>
      <w:r>
        <w:rPr>
          <w:color w:val="676769"/>
        </w:rPr>
        <w:t>Direcc</w:t>
      </w:r>
      <w:r>
        <w:rPr>
          <w:color w:val="7E8082"/>
        </w:rPr>
        <w:t>i</w:t>
      </w:r>
      <w:r>
        <w:rPr>
          <w:color w:val="676769"/>
        </w:rPr>
        <w:t>ón</w:t>
      </w:r>
      <w:r>
        <w:rPr>
          <w:color w:val="676769"/>
          <w:spacing w:val="-5"/>
        </w:rPr>
        <w:t> </w:t>
      </w:r>
      <w:r>
        <w:rPr>
          <w:color w:val="676769"/>
        </w:rPr>
        <w:t>Ejecutiva de</w:t>
      </w:r>
      <w:r>
        <w:rPr>
          <w:color w:val="676769"/>
          <w:spacing w:val="-10"/>
        </w:rPr>
        <w:t> </w:t>
      </w:r>
      <w:r>
        <w:rPr>
          <w:color w:val="676769"/>
        </w:rPr>
        <w:t>AdministraciónJudicia</w:t>
      </w:r>
      <w:r>
        <w:rPr>
          <w:color w:val="7E8082"/>
        </w:rPr>
        <w:t>l</w:t>
      </w:r>
      <w:r>
        <w:rPr>
          <w:color w:val="676769"/>
        </w:rPr>
        <w:t>, o</w:t>
      </w:r>
      <w:r>
        <w:rPr>
          <w:color w:val="676769"/>
          <w:spacing w:val="-1"/>
        </w:rPr>
        <w:t> </w:t>
      </w:r>
      <w:r>
        <w:rPr>
          <w:color w:val="676769"/>
        </w:rPr>
        <w:t>quien</w:t>
      </w:r>
      <w:r>
        <w:rPr>
          <w:color w:val="676769"/>
          <w:spacing w:val="-7"/>
        </w:rPr>
        <w:t> </w:t>
      </w:r>
      <w:r>
        <w:rPr>
          <w:color w:val="676769"/>
        </w:rPr>
        <w:t>haga</w:t>
      </w:r>
      <w:r>
        <w:rPr>
          <w:color w:val="676769"/>
          <w:spacing w:val="-1"/>
        </w:rPr>
        <w:t> </w:t>
      </w:r>
      <w:r>
        <w:rPr>
          <w:color w:val="676769"/>
        </w:rPr>
        <w:t>sus</w:t>
      </w:r>
      <w:r>
        <w:rPr>
          <w:color w:val="676769"/>
          <w:spacing w:val="-10"/>
        </w:rPr>
        <w:t> </w:t>
      </w:r>
      <w:r>
        <w:rPr>
          <w:color w:val="676769"/>
        </w:rPr>
        <w:t>veces, con</w:t>
      </w:r>
      <w:r>
        <w:rPr>
          <w:color w:val="676769"/>
          <w:spacing w:val="26"/>
        </w:rPr>
        <w:t> </w:t>
      </w:r>
      <w:r>
        <w:rPr>
          <w:color w:val="676769"/>
        </w:rPr>
        <w:t>dest</w:t>
      </w:r>
      <w:r>
        <w:rPr>
          <w:color w:val="7E8082"/>
        </w:rPr>
        <w:t>i</w:t>
      </w:r>
      <w:r>
        <w:rPr>
          <w:color w:val="676769"/>
        </w:rPr>
        <w:t>no</w:t>
      </w:r>
      <w:r>
        <w:rPr>
          <w:color w:val="676769"/>
          <w:spacing w:val="34"/>
        </w:rPr>
        <w:t> </w:t>
      </w:r>
      <w:r>
        <w:rPr>
          <w:color w:val="676769"/>
        </w:rPr>
        <w:t>a</w:t>
      </w:r>
      <w:r>
        <w:rPr>
          <w:color w:val="7E8082"/>
        </w:rPr>
        <w:t>l</w:t>
      </w:r>
      <w:r>
        <w:rPr>
          <w:color w:val="7E8082"/>
          <w:spacing w:val="32"/>
        </w:rPr>
        <w:t> </w:t>
      </w:r>
      <w:r>
        <w:rPr>
          <w:color w:val="676769"/>
        </w:rPr>
        <w:t>Fondo</w:t>
      </w:r>
      <w:r>
        <w:rPr>
          <w:color w:val="676769"/>
          <w:spacing w:val="43"/>
        </w:rPr>
        <w:t> </w:t>
      </w:r>
      <w:r>
        <w:rPr>
          <w:color w:val="676769"/>
        </w:rPr>
        <w:t>para</w:t>
      </w:r>
      <w:r>
        <w:rPr>
          <w:color w:val="676769"/>
          <w:spacing w:val="40"/>
        </w:rPr>
        <w:t> </w:t>
      </w:r>
      <w:r>
        <w:rPr>
          <w:color w:val="676769"/>
        </w:rPr>
        <w:t>la</w:t>
      </w:r>
      <w:r>
        <w:rPr>
          <w:color w:val="676769"/>
          <w:spacing w:val="31"/>
        </w:rPr>
        <w:t> </w:t>
      </w:r>
      <w:r>
        <w:rPr>
          <w:color w:val="676769"/>
        </w:rPr>
        <w:t>Modernizac</w:t>
      </w:r>
      <w:r>
        <w:rPr>
          <w:color w:val="7E8082"/>
        </w:rPr>
        <w:t>i</w:t>
      </w:r>
      <w:r>
        <w:rPr>
          <w:color w:val="676769"/>
        </w:rPr>
        <w:t>ón,</w:t>
      </w:r>
      <w:r>
        <w:rPr>
          <w:color w:val="676769"/>
          <w:spacing w:val="43"/>
        </w:rPr>
        <w:t> </w:t>
      </w:r>
      <w:r>
        <w:rPr>
          <w:color w:val="676769"/>
        </w:rPr>
        <w:t>Descongest</w:t>
      </w:r>
      <w:r>
        <w:rPr>
          <w:color w:val="7E8082"/>
        </w:rPr>
        <w:t>i</w:t>
      </w:r>
      <w:r>
        <w:rPr>
          <w:color w:val="676769"/>
        </w:rPr>
        <w:t>ón</w:t>
      </w:r>
      <w:r>
        <w:rPr>
          <w:color w:val="676769"/>
          <w:spacing w:val="38"/>
        </w:rPr>
        <w:t> </w:t>
      </w:r>
      <w:r>
        <w:rPr>
          <w:color w:val="676769"/>
        </w:rPr>
        <w:t>y</w:t>
      </w:r>
      <w:r>
        <w:rPr>
          <w:color w:val="676769"/>
          <w:spacing w:val="39"/>
        </w:rPr>
        <w:t> </w:t>
      </w:r>
      <w:r>
        <w:rPr>
          <w:color w:val="4B4B4D"/>
        </w:rPr>
        <w:t>B</w:t>
      </w:r>
      <w:r>
        <w:rPr>
          <w:color w:val="676769"/>
        </w:rPr>
        <w:t>ienestar</w:t>
      </w:r>
      <w:r>
        <w:rPr>
          <w:color w:val="676769"/>
          <w:spacing w:val="50"/>
        </w:rPr>
        <w:t> </w:t>
      </w:r>
      <w:r>
        <w:rPr>
          <w:color w:val="676769"/>
        </w:rPr>
        <w:t>de</w:t>
      </w:r>
      <w:r>
        <w:rPr>
          <w:color w:val="676769"/>
          <w:spacing w:val="37"/>
        </w:rPr>
        <w:t> </w:t>
      </w:r>
      <w:r>
        <w:rPr>
          <w:color w:val="7E8082"/>
          <w:spacing w:val="-5"/>
        </w:rPr>
        <w:t>l</w:t>
      </w:r>
      <w:r>
        <w:rPr>
          <w:color w:val="676769"/>
          <w:spacing w:val="-5"/>
        </w:rPr>
        <w:t>a</w:t>
      </w:r>
    </w:p>
    <w:p>
      <w:pPr>
        <w:spacing w:after="0" w:line="252" w:lineRule="auto"/>
        <w:jc w:val="both"/>
        <w:sectPr>
          <w:pgSz w:w="12240" w:h="15840"/>
          <w:pgMar w:top="300" w:bottom="280" w:left="1720" w:right="1660"/>
        </w:sectPr>
      </w:pPr>
    </w:p>
    <w:p>
      <w:pPr>
        <w:pStyle w:val="BodyText"/>
      </w:pPr>
      <w:r>
        <w:rPr/>
        <w:pict>
          <v:group style="position:absolute;margin-left:110.96209pt;margin-top:52.901402pt;width:389.95pt;height:695.35pt;mso-position-horizontal-relative:page;mso-position-vertical-relative:page;z-index:-19177472" id="docshapegroup137" coordorigin="2219,1058" coordsize="7799,13907">
            <v:shape style="position:absolute;left:4638;top:1058;width:743;height:280" type="#_x0000_t75" id="docshape138" stroked="false">
              <v:imagedata r:id="rId45" o:title=""/>
            </v:shape>
            <v:shape style="position:absolute;left:2296;top:1356;width:7722;height:13609" id="docshape139" coordorigin="2296,1356" coordsize="7722,13609" path="m2296,14936l2296,1356m9941,14965l9941,1414m2306,1433l10018,1433e" filled="false" stroked="true" strokeweight="2.889624pt" strokecolor="#000000">
              <v:path arrowok="t"/>
              <v:stroke dashstyle="solid"/>
            </v:shape>
            <v:line style="position:absolute" from="2219,14898" to="9951,14898" stroked="true" strokeweight="2.406036pt" strokecolor="#000000">
              <v:stroke dashstyle="solid"/>
            </v:line>
            <w10:wrap type="none"/>
          </v:group>
        </w:pict>
      </w:r>
    </w:p>
    <w:p>
      <w:pPr>
        <w:pStyle w:val="BodyText"/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61" w:lineRule="auto"/>
        <w:ind w:left="784" w:right="815" w:hanging="6"/>
        <w:jc w:val="both"/>
      </w:pPr>
      <w:r>
        <w:rPr>
          <w:color w:val="646467"/>
        </w:rPr>
        <w:t>Administrac</w:t>
      </w:r>
      <w:r>
        <w:rPr>
          <w:color w:val="7C7E80"/>
        </w:rPr>
        <w:t>i</w:t>
      </w:r>
      <w:r>
        <w:rPr>
          <w:color w:val="646467"/>
        </w:rPr>
        <w:t>ón de Just</w:t>
      </w:r>
      <w:r>
        <w:rPr>
          <w:color w:val="7C7E80"/>
        </w:rPr>
        <w:t>i</w:t>
      </w:r>
      <w:r>
        <w:rPr>
          <w:color w:val="646467"/>
        </w:rPr>
        <w:t>c</w:t>
      </w:r>
      <w:r>
        <w:rPr>
          <w:color w:val="7C7E80"/>
        </w:rPr>
        <w:t>i</w:t>
      </w:r>
      <w:r>
        <w:rPr>
          <w:color w:val="646467"/>
        </w:rPr>
        <w:t>a La cont</w:t>
      </w:r>
      <w:r>
        <w:rPr>
          <w:color w:val="7C7E80"/>
        </w:rPr>
        <w:t>ri</w:t>
      </w:r>
      <w:r>
        <w:rPr>
          <w:color w:val="646467"/>
        </w:rPr>
        <w:t>buc</w:t>
      </w:r>
      <w:r>
        <w:rPr>
          <w:color w:val="7C7E80"/>
        </w:rPr>
        <w:t>i</w:t>
      </w:r>
      <w:r>
        <w:rPr>
          <w:color w:val="646467"/>
        </w:rPr>
        <w:t>ón especial se</w:t>
      </w:r>
      <w:r>
        <w:rPr>
          <w:color w:val="646467"/>
          <w:spacing w:val="-3"/>
        </w:rPr>
        <w:t> </w:t>
      </w:r>
      <w:r>
        <w:rPr>
          <w:color w:val="646467"/>
        </w:rPr>
        <w:t>causa cuando se haga e</w:t>
      </w:r>
      <w:r>
        <w:rPr>
          <w:color w:val="484849"/>
        </w:rPr>
        <w:t>l </w:t>
      </w:r>
      <w:r>
        <w:rPr>
          <w:color w:val="646467"/>
        </w:rPr>
        <w:t>pago vol</w:t>
      </w:r>
      <w:r>
        <w:rPr>
          <w:color w:val="7C7E80"/>
        </w:rPr>
        <w:t>u</w:t>
      </w:r>
      <w:r>
        <w:rPr>
          <w:color w:val="646467"/>
        </w:rPr>
        <w:t>ntario o por ejecución forzosa</w:t>
      </w:r>
      <w:r>
        <w:rPr>
          <w:color w:val="646467"/>
          <w:spacing w:val="40"/>
        </w:rPr>
        <w:t> </w:t>
      </w:r>
      <w:r>
        <w:rPr>
          <w:color w:val="646467"/>
        </w:rPr>
        <w:t>de</w:t>
      </w:r>
      <w:r>
        <w:rPr>
          <w:color w:val="484849"/>
        </w:rPr>
        <w:t>l </w:t>
      </w:r>
      <w:r>
        <w:rPr>
          <w:color w:val="646467"/>
        </w:rPr>
        <w:t>correspondiente laudo.</w:t>
      </w:r>
    </w:p>
    <w:p>
      <w:pPr>
        <w:pStyle w:val="BodyText"/>
        <w:spacing w:before="1"/>
      </w:pPr>
    </w:p>
    <w:p>
      <w:pPr>
        <w:pStyle w:val="BodyText"/>
        <w:spacing w:line="254" w:lineRule="auto"/>
        <w:ind w:left="772" w:right="802" w:firstLine="10"/>
        <w:jc w:val="both"/>
      </w:pPr>
      <w:r>
        <w:rPr>
          <w:color w:val="646467"/>
          <w:sz w:val="21"/>
        </w:rPr>
        <w:t>La </w:t>
      </w:r>
      <w:r>
        <w:rPr>
          <w:color w:val="646467"/>
        </w:rPr>
        <w:t>base gravable de la contr</w:t>
      </w:r>
      <w:r>
        <w:rPr>
          <w:color w:val="484849"/>
        </w:rPr>
        <w:t>i</w:t>
      </w:r>
      <w:r>
        <w:rPr>
          <w:color w:val="646467"/>
        </w:rPr>
        <w:t>bución espec</w:t>
      </w:r>
      <w:r>
        <w:rPr>
          <w:color w:val="7C7E80"/>
        </w:rPr>
        <w:t>i</w:t>
      </w:r>
      <w:r>
        <w:rPr>
          <w:color w:val="646467"/>
        </w:rPr>
        <w:t>a</w:t>
      </w:r>
      <w:r>
        <w:rPr>
          <w:color w:val="484849"/>
        </w:rPr>
        <w:t>l </w:t>
      </w:r>
      <w:r>
        <w:rPr>
          <w:color w:val="646467"/>
        </w:rPr>
        <w:t>será e</w:t>
      </w:r>
      <w:r>
        <w:rPr>
          <w:color w:val="7C7E80"/>
        </w:rPr>
        <w:t>l </w:t>
      </w:r>
      <w:r>
        <w:rPr>
          <w:color w:val="646467"/>
        </w:rPr>
        <w:t>va</w:t>
      </w:r>
      <w:r>
        <w:rPr>
          <w:color w:val="7C7E80"/>
        </w:rPr>
        <w:t>l</w:t>
      </w:r>
      <w:r>
        <w:rPr>
          <w:color w:val="646467"/>
        </w:rPr>
        <w:t>or </w:t>
      </w:r>
      <w:r>
        <w:rPr>
          <w:color w:val="484849"/>
        </w:rPr>
        <w:t>t</w:t>
      </w:r>
      <w:r>
        <w:rPr>
          <w:color w:val="646467"/>
        </w:rPr>
        <w:t>otal de </w:t>
      </w:r>
      <w:r>
        <w:rPr>
          <w:color w:val="7C7E80"/>
        </w:rPr>
        <w:t>l</w:t>
      </w:r>
      <w:r>
        <w:rPr>
          <w:color w:val="646467"/>
        </w:rPr>
        <w:t>os pagos o</w:t>
      </w:r>
      <w:r>
        <w:rPr>
          <w:color w:val="484849"/>
        </w:rPr>
        <w:t>r</w:t>
      </w:r>
      <w:r>
        <w:rPr>
          <w:color w:val="646467"/>
        </w:rPr>
        <w:t>denados</w:t>
      </w:r>
      <w:r>
        <w:rPr>
          <w:color w:val="646467"/>
          <w:spacing w:val="-8"/>
        </w:rPr>
        <w:t> </w:t>
      </w:r>
      <w:r>
        <w:rPr>
          <w:color w:val="646467"/>
        </w:rPr>
        <w:t>en</w:t>
      </w:r>
      <w:r>
        <w:rPr>
          <w:color w:val="646467"/>
          <w:spacing w:val="-9"/>
        </w:rPr>
        <w:t> </w:t>
      </w:r>
      <w:r>
        <w:rPr>
          <w:color w:val="646467"/>
        </w:rPr>
        <w:t>e</w:t>
      </w:r>
      <w:r>
        <w:rPr>
          <w:color w:val="7C7E80"/>
        </w:rPr>
        <w:t>l</w:t>
      </w:r>
      <w:r>
        <w:rPr>
          <w:color w:val="7C7E80"/>
          <w:spacing w:val="-1"/>
        </w:rPr>
        <w:t> </w:t>
      </w:r>
      <w:r>
        <w:rPr>
          <w:color w:val="646467"/>
        </w:rPr>
        <w:t>correspondiente</w:t>
      </w:r>
      <w:r>
        <w:rPr>
          <w:color w:val="646467"/>
          <w:spacing w:val="-7"/>
        </w:rPr>
        <w:t> </w:t>
      </w:r>
      <w:r>
        <w:rPr>
          <w:color w:val="484849"/>
        </w:rPr>
        <w:t>l</w:t>
      </w:r>
      <w:r>
        <w:rPr>
          <w:color w:val="646467"/>
        </w:rPr>
        <w:t>audo, prov</w:t>
      </w:r>
      <w:r>
        <w:rPr>
          <w:color w:val="7C7E80"/>
        </w:rPr>
        <w:t>i</w:t>
      </w:r>
      <w:r>
        <w:rPr>
          <w:color w:val="646467"/>
        </w:rPr>
        <w:t>denc</w:t>
      </w:r>
      <w:r>
        <w:rPr>
          <w:color w:val="343134"/>
        </w:rPr>
        <w:t>i</w:t>
      </w:r>
      <w:r>
        <w:rPr>
          <w:color w:val="646467"/>
        </w:rPr>
        <w:t>a o sentencia condenatoria</w:t>
      </w:r>
      <w:r>
        <w:rPr>
          <w:color w:val="484849"/>
        </w:rPr>
        <w:t>. </w:t>
      </w:r>
      <w:r>
        <w:rPr>
          <w:color w:val="646467"/>
        </w:rPr>
        <w:t>La tarifa</w:t>
      </w:r>
      <w:r>
        <w:rPr>
          <w:color w:val="646467"/>
          <w:spacing w:val="25"/>
        </w:rPr>
        <w:t> </w:t>
      </w:r>
      <w:r>
        <w:rPr>
          <w:color w:val="646467"/>
        </w:rPr>
        <w:t>será</w:t>
      </w:r>
      <w:r>
        <w:rPr>
          <w:color w:val="646467"/>
          <w:spacing w:val="36"/>
        </w:rPr>
        <w:t> </w:t>
      </w:r>
      <w:r>
        <w:rPr>
          <w:color w:val="646467"/>
        </w:rPr>
        <w:t>e</w:t>
      </w:r>
      <w:r>
        <w:rPr>
          <w:color w:val="7C7E80"/>
        </w:rPr>
        <w:t>l</w:t>
      </w:r>
      <w:r>
        <w:rPr>
          <w:color w:val="7C7E80"/>
          <w:spacing w:val="32"/>
        </w:rPr>
        <w:t> </w:t>
      </w:r>
      <w:r>
        <w:rPr>
          <w:color w:val="646467"/>
        </w:rPr>
        <w:t>dos por</w:t>
      </w:r>
      <w:r>
        <w:rPr>
          <w:color w:val="646467"/>
          <w:spacing w:val="22"/>
        </w:rPr>
        <w:t> </w:t>
      </w:r>
      <w:r>
        <w:rPr>
          <w:color w:val="646467"/>
        </w:rPr>
        <w:t>ciento (2%).</w:t>
      </w:r>
      <w:r>
        <w:rPr>
          <w:color w:val="646467"/>
          <w:spacing w:val="21"/>
        </w:rPr>
        <w:t> </w:t>
      </w:r>
      <w:r>
        <w:rPr>
          <w:color w:val="646467"/>
        </w:rPr>
        <w:t>En</w:t>
      </w:r>
      <w:r>
        <w:rPr>
          <w:color w:val="646467"/>
          <w:spacing w:val="33"/>
        </w:rPr>
        <w:t> </w:t>
      </w:r>
      <w:r>
        <w:rPr>
          <w:color w:val="646467"/>
        </w:rPr>
        <w:t>todo caso,</w:t>
      </w:r>
      <w:r>
        <w:rPr>
          <w:color w:val="646467"/>
          <w:spacing w:val="26"/>
        </w:rPr>
        <w:t> </w:t>
      </w:r>
      <w:r>
        <w:rPr>
          <w:color w:val="646467"/>
        </w:rPr>
        <w:t>el valor</w:t>
      </w:r>
      <w:r>
        <w:rPr>
          <w:color w:val="646467"/>
          <w:spacing w:val="39"/>
        </w:rPr>
        <w:t> </w:t>
      </w:r>
      <w:r>
        <w:rPr>
          <w:color w:val="646467"/>
        </w:rPr>
        <w:t>a</w:t>
      </w:r>
      <w:r>
        <w:rPr>
          <w:color w:val="646467"/>
          <w:spacing w:val="23"/>
        </w:rPr>
        <w:t> </w:t>
      </w:r>
      <w:r>
        <w:rPr>
          <w:color w:val="646467"/>
        </w:rPr>
        <w:t>pagar</w:t>
      </w:r>
      <w:r>
        <w:rPr>
          <w:color w:val="646467"/>
          <w:spacing w:val="36"/>
        </w:rPr>
        <w:t> </w:t>
      </w:r>
      <w:r>
        <w:rPr>
          <w:color w:val="646467"/>
        </w:rPr>
        <w:t>por</w:t>
      </w:r>
      <w:r>
        <w:rPr>
          <w:color w:val="646467"/>
          <w:spacing w:val="22"/>
        </w:rPr>
        <w:t> </w:t>
      </w:r>
      <w:r>
        <w:rPr>
          <w:color w:val="646467"/>
        </w:rPr>
        <w:t>concepto de</w:t>
      </w:r>
      <w:r>
        <w:rPr>
          <w:color w:val="7C7E80"/>
        </w:rPr>
        <w:t>l</w:t>
      </w:r>
      <w:r>
        <w:rPr>
          <w:color w:val="7C7E80"/>
          <w:spacing w:val="-14"/>
        </w:rPr>
        <w:t> </w:t>
      </w:r>
      <w:r>
        <w:rPr>
          <w:color w:val="7C7E80"/>
        </w:rPr>
        <w:t>i</w:t>
      </w:r>
      <w:r>
        <w:rPr>
          <w:color w:val="646467"/>
        </w:rPr>
        <w:t>mpuesto no</w:t>
      </w:r>
      <w:r>
        <w:rPr>
          <w:color w:val="646467"/>
          <w:spacing w:val="-14"/>
        </w:rPr>
        <w:t> </w:t>
      </w:r>
      <w:r>
        <w:rPr>
          <w:color w:val="646467"/>
        </w:rPr>
        <w:t>pod</w:t>
      </w:r>
      <w:r>
        <w:rPr>
          <w:color w:val="7C7E80"/>
        </w:rPr>
        <w:t>r</w:t>
      </w:r>
      <w:r>
        <w:rPr>
          <w:color w:val="646467"/>
        </w:rPr>
        <w:t>á</w:t>
      </w:r>
      <w:r>
        <w:rPr>
          <w:color w:val="646467"/>
          <w:spacing w:val="-12"/>
        </w:rPr>
        <w:t> </w:t>
      </w:r>
      <w:r>
        <w:rPr>
          <w:color w:val="646467"/>
        </w:rPr>
        <w:t>exceder de</w:t>
      </w:r>
      <w:r>
        <w:rPr>
          <w:color w:val="646467"/>
          <w:spacing w:val="-9"/>
        </w:rPr>
        <w:t> </w:t>
      </w:r>
      <w:r>
        <w:rPr>
          <w:color w:val="646467"/>
        </w:rPr>
        <w:t>mil (1.000) salar</w:t>
      </w:r>
      <w:r>
        <w:rPr>
          <w:color w:val="7C7E80"/>
        </w:rPr>
        <w:t>i</w:t>
      </w:r>
      <w:r>
        <w:rPr>
          <w:color w:val="646467"/>
        </w:rPr>
        <w:t>os</w:t>
      </w:r>
      <w:r>
        <w:rPr>
          <w:color w:val="646467"/>
          <w:spacing w:val="-6"/>
        </w:rPr>
        <w:t> </w:t>
      </w:r>
      <w:r>
        <w:rPr>
          <w:color w:val="7C7E80"/>
        </w:rPr>
        <w:t>m</w:t>
      </w:r>
      <w:r>
        <w:rPr>
          <w:color w:val="646467"/>
        </w:rPr>
        <w:t>ínimos</w:t>
      </w:r>
      <w:r>
        <w:rPr>
          <w:color w:val="646467"/>
          <w:spacing w:val="-6"/>
        </w:rPr>
        <w:t> </w:t>
      </w:r>
      <w:r>
        <w:rPr>
          <w:color w:val="7C7E80"/>
        </w:rPr>
        <w:t>l</w:t>
      </w:r>
      <w:r>
        <w:rPr>
          <w:color w:val="646467"/>
        </w:rPr>
        <w:t>ega</w:t>
      </w:r>
      <w:r>
        <w:rPr>
          <w:color w:val="7C7E80"/>
        </w:rPr>
        <w:t>l</w:t>
      </w:r>
      <w:r>
        <w:rPr>
          <w:color w:val="646467"/>
        </w:rPr>
        <w:t>es</w:t>
      </w:r>
      <w:r>
        <w:rPr>
          <w:color w:val="646467"/>
          <w:spacing w:val="-6"/>
        </w:rPr>
        <w:t> </w:t>
      </w:r>
      <w:r>
        <w:rPr>
          <w:color w:val="646467"/>
        </w:rPr>
        <w:t>mensuales </w:t>
      </w:r>
      <w:r>
        <w:rPr>
          <w:color w:val="646467"/>
          <w:spacing w:val="-2"/>
        </w:rPr>
        <w:t>vige</w:t>
      </w:r>
      <w:r>
        <w:rPr>
          <w:color w:val="7C7E80"/>
          <w:spacing w:val="-2"/>
        </w:rPr>
        <w:t>n</w:t>
      </w:r>
      <w:r>
        <w:rPr>
          <w:color w:val="646467"/>
          <w:spacing w:val="-2"/>
        </w:rPr>
        <w:t>tes.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59" w:lineRule="auto"/>
        <w:ind w:left="765" w:right="790" w:firstLine="8"/>
        <w:jc w:val="both"/>
      </w:pPr>
      <w:r>
        <w:rPr>
          <w:color w:val="646467"/>
        </w:rPr>
        <w:t>La e</w:t>
      </w:r>
      <w:r>
        <w:rPr>
          <w:color w:val="7C7E80"/>
        </w:rPr>
        <w:t>n</w:t>
      </w:r>
      <w:r>
        <w:rPr>
          <w:color w:val="646467"/>
        </w:rPr>
        <w:t>tidad pagadora, ya sea perso</w:t>
      </w:r>
      <w:r>
        <w:rPr>
          <w:color w:val="7C7E80"/>
        </w:rPr>
        <w:t>n</w:t>
      </w:r>
      <w:r>
        <w:rPr>
          <w:color w:val="646467"/>
        </w:rPr>
        <w:t>a natura</w:t>
      </w:r>
      <w:r>
        <w:rPr>
          <w:color w:val="7C7E80"/>
        </w:rPr>
        <w:t>l </w:t>
      </w:r>
      <w:r>
        <w:rPr>
          <w:color w:val="646467"/>
        </w:rPr>
        <w:t>o en</w:t>
      </w:r>
      <w:r>
        <w:rPr>
          <w:color w:val="484849"/>
        </w:rPr>
        <w:t>t</w:t>
      </w:r>
      <w:r>
        <w:rPr>
          <w:color w:val="646467"/>
        </w:rPr>
        <w:t>idad pública o privada, e</w:t>
      </w:r>
      <w:r>
        <w:rPr>
          <w:color w:val="7C7E80"/>
        </w:rPr>
        <w:t>n </w:t>
      </w:r>
      <w:r>
        <w:rPr>
          <w:color w:val="646467"/>
        </w:rPr>
        <w:t>e</w:t>
      </w:r>
      <w:r>
        <w:rPr>
          <w:color w:val="7C7E80"/>
        </w:rPr>
        <w:t>l </w:t>
      </w:r>
      <w:r>
        <w:rPr>
          <w:color w:val="646467"/>
        </w:rPr>
        <w:t>momento en que efectúe pagos tota</w:t>
      </w:r>
      <w:r>
        <w:rPr>
          <w:color w:val="484849"/>
        </w:rPr>
        <w:t>l</w:t>
      </w:r>
      <w:r>
        <w:rPr>
          <w:color w:val="646467"/>
        </w:rPr>
        <w:t>es o parc</w:t>
      </w:r>
      <w:r>
        <w:rPr>
          <w:color w:val="7C7E80"/>
        </w:rPr>
        <w:t>i</w:t>
      </w:r>
      <w:r>
        <w:rPr>
          <w:color w:val="646467"/>
        </w:rPr>
        <w:t>a</w:t>
      </w:r>
      <w:r>
        <w:rPr>
          <w:color w:val="484849"/>
        </w:rPr>
        <w:t>l</w:t>
      </w:r>
      <w:r>
        <w:rPr>
          <w:color w:val="646467"/>
        </w:rPr>
        <w:t>es de </w:t>
      </w:r>
      <w:r>
        <w:rPr>
          <w:color w:val="7C7E80"/>
        </w:rPr>
        <w:t>l</w:t>
      </w:r>
      <w:r>
        <w:rPr>
          <w:color w:val="646467"/>
        </w:rPr>
        <w:t>as c</w:t>
      </w:r>
      <w:r>
        <w:rPr>
          <w:color w:val="7C7E80"/>
        </w:rPr>
        <w:t>u</w:t>
      </w:r>
      <w:r>
        <w:rPr>
          <w:color w:val="646467"/>
        </w:rPr>
        <w:t>antías</w:t>
      </w:r>
      <w:r>
        <w:rPr>
          <w:color w:val="646467"/>
          <w:spacing w:val="-7"/>
        </w:rPr>
        <w:t> </w:t>
      </w:r>
      <w:r>
        <w:rPr>
          <w:color w:val="646467"/>
        </w:rPr>
        <w:t>orde</w:t>
      </w:r>
      <w:r>
        <w:rPr>
          <w:color w:val="7C7E80"/>
        </w:rPr>
        <w:t>n</w:t>
      </w:r>
      <w:r>
        <w:rPr>
          <w:color w:val="646467"/>
        </w:rPr>
        <w:t>adas en el laudo arbit</w:t>
      </w:r>
      <w:r>
        <w:rPr>
          <w:color w:val="484849"/>
        </w:rPr>
        <w:t>r</w:t>
      </w:r>
      <w:r>
        <w:rPr>
          <w:color w:val="646467"/>
        </w:rPr>
        <w:t>al, deberá re</w:t>
      </w:r>
      <w:r>
        <w:rPr>
          <w:color w:val="484849"/>
        </w:rPr>
        <w:t>t</w:t>
      </w:r>
      <w:r>
        <w:rPr>
          <w:color w:val="646467"/>
        </w:rPr>
        <w:t>ener en la fuente la tota</w:t>
      </w:r>
      <w:r>
        <w:rPr>
          <w:color w:val="7C7E80"/>
        </w:rPr>
        <w:t>li</w:t>
      </w:r>
      <w:r>
        <w:rPr>
          <w:color w:val="646467"/>
        </w:rPr>
        <w:t>dad de </w:t>
      </w:r>
      <w:r>
        <w:rPr>
          <w:color w:val="7C7E80"/>
        </w:rPr>
        <w:t>l</w:t>
      </w:r>
      <w:r>
        <w:rPr>
          <w:color w:val="646467"/>
        </w:rPr>
        <w:t>a contr</w:t>
      </w:r>
      <w:r>
        <w:rPr>
          <w:color w:val="7C7E80"/>
        </w:rPr>
        <w:t>i</w:t>
      </w:r>
      <w:r>
        <w:rPr>
          <w:color w:val="646467"/>
        </w:rPr>
        <w:t>bució</w:t>
      </w:r>
      <w:r>
        <w:rPr>
          <w:color w:val="7C7E80"/>
        </w:rPr>
        <w:t>n</w:t>
      </w:r>
      <w:r>
        <w:rPr>
          <w:color w:val="7C7E80"/>
          <w:spacing w:val="40"/>
        </w:rPr>
        <w:t> </w:t>
      </w:r>
      <w:r>
        <w:rPr>
          <w:color w:val="646467"/>
        </w:rPr>
        <w:t>espec</w:t>
      </w:r>
      <w:r>
        <w:rPr>
          <w:color w:val="7C7E80"/>
        </w:rPr>
        <w:t>i</w:t>
      </w:r>
      <w:r>
        <w:rPr>
          <w:color w:val="646467"/>
        </w:rPr>
        <w:t>al ca</w:t>
      </w:r>
      <w:r>
        <w:rPr>
          <w:color w:val="7C7E80"/>
        </w:rPr>
        <w:t>u</w:t>
      </w:r>
      <w:r>
        <w:rPr>
          <w:color w:val="646467"/>
        </w:rPr>
        <w:t>sada con el respect</w:t>
      </w:r>
      <w:r>
        <w:rPr>
          <w:color w:val="484849"/>
        </w:rPr>
        <w:t>i</w:t>
      </w:r>
      <w:r>
        <w:rPr>
          <w:color w:val="646467"/>
        </w:rPr>
        <w:t>vo pago. La retenc</w:t>
      </w:r>
      <w:r>
        <w:rPr>
          <w:color w:val="7C7E80"/>
        </w:rPr>
        <w:t>i</w:t>
      </w:r>
      <w:r>
        <w:rPr>
          <w:color w:val="646467"/>
        </w:rPr>
        <w:t>ón pract</w:t>
      </w:r>
      <w:r>
        <w:rPr>
          <w:color w:val="7C7E80"/>
        </w:rPr>
        <w:t>i</w:t>
      </w:r>
      <w:r>
        <w:rPr>
          <w:color w:val="646467"/>
        </w:rPr>
        <w:t>cada deberá ser inc</w:t>
      </w:r>
      <w:r>
        <w:rPr>
          <w:color w:val="7C7E80"/>
        </w:rPr>
        <w:t>l</w:t>
      </w:r>
      <w:r>
        <w:rPr>
          <w:color w:val="646467"/>
        </w:rPr>
        <w:t>uida</w:t>
      </w:r>
      <w:r>
        <w:rPr>
          <w:color w:val="646467"/>
          <w:spacing w:val="-1"/>
        </w:rPr>
        <w:t> </w:t>
      </w:r>
      <w:r>
        <w:rPr>
          <w:color w:val="646467"/>
        </w:rPr>
        <w:t>y pagada en</w:t>
      </w:r>
      <w:r>
        <w:rPr>
          <w:color w:val="646467"/>
          <w:spacing w:val="-14"/>
        </w:rPr>
        <w:t> </w:t>
      </w:r>
      <w:r>
        <w:rPr>
          <w:color w:val="7C7E80"/>
        </w:rPr>
        <w:t>l</w:t>
      </w:r>
      <w:r>
        <w:rPr>
          <w:color w:val="646467"/>
        </w:rPr>
        <w:t>a</w:t>
      </w:r>
      <w:r>
        <w:rPr>
          <w:color w:val="646467"/>
          <w:spacing w:val="-9"/>
        </w:rPr>
        <w:t> </w:t>
      </w:r>
      <w:r>
        <w:rPr>
          <w:color w:val="646467"/>
        </w:rPr>
        <w:t>respect</w:t>
      </w:r>
      <w:r>
        <w:rPr>
          <w:color w:val="7C7E80"/>
        </w:rPr>
        <w:t>i</w:t>
      </w:r>
      <w:r>
        <w:rPr>
          <w:color w:val="646467"/>
        </w:rPr>
        <w:t>va</w:t>
      </w:r>
      <w:r>
        <w:rPr>
          <w:color w:val="646467"/>
          <w:spacing w:val="-14"/>
        </w:rPr>
        <w:t> </w:t>
      </w:r>
      <w:r>
        <w:rPr>
          <w:color w:val="646467"/>
        </w:rPr>
        <w:t>dec</w:t>
      </w:r>
      <w:r>
        <w:rPr>
          <w:color w:val="7C7E80"/>
        </w:rPr>
        <w:t>l</w:t>
      </w:r>
      <w:r>
        <w:rPr>
          <w:color w:val="646467"/>
        </w:rPr>
        <w:t>arac</w:t>
      </w:r>
      <w:r>
        <w:rPr>
          <w:color w:val="7C7E80"/>
        </w:rPr>
        <w:t>i</w:t>
      </w:r>
      <w:r>
        <w:rPr>
          <w:color w:val="646467"/>
        </w:rPr>
        <w:t>ón</w:t>
      </w:r>
      <w:r>
        <w:rPr>
          <w:color w:val="646467"/>
          <w:spacing w:val="-9"/>
        </w:rPr>
        <w:t> </w:t>
      </w:r>
      <w:r>
        <w:rPr>
          <w:color w:val="646467"/>
        </w:rPr>
        <w:t>mensual</w:t>
      </w:r>
      <w:r>
        <w:rPr>
          <w:color w:val="646467"/>
          <w:spacing w:val="-12"/>
        </w:rPr>
        <w:t> </w:t>
      </w:r>
      <w:r>
        <w:rPr>
          <w:color w:val="646467"/>
        </w:rPr>
        <w:t>de</w:t>
      </w:r>
      <w:r>
        <w:rPr>
          <w:color w:val="646467"/>
          <w:spacing w:val="-12"/>
        </w:rPr>
        <w:t> </w:t>
      </w:r>
      <w:r>
        <w:rPr>
          <w:color w:val="646467"/>
        </w:rPr>
        <w:t>retenc</w:t>
      </w:r>
      <w:r>
        <w:rPr>
          <w:color w:val="7C7E80"/>
        </w:rPr>
        <w:t>i</w:t>
      </w:r>
      <w:r>
        <w:rPr>
          <w:color w:val="646467"/>
        </w:rPr>
        <w:t>onese</w:t>
      </w:r>
      <w:r>
        <w:rPr>
          <w:color w:val="7C7E80"/>
        </w:rPr>
        <w:t>n</w:t>
      </w:r>
      <w:r>
        <w:rPr>
          <w:color w:val="7C7E80"/>
          <w:spacing w:val="-9"/>
        </w:rPr>
        <w:t> </w:t>
      </w:r>
      <w:r>
        <w:rPr>
          <w:color w:val="7C7E80"/>
        </w:rPr>
        <w:t>l</w:t>
      </w:r>
      <w:r>
        <w:rPr>
          <w:color w:val="646467"/>
        </w:rPr>
        <w:t>a fuente de</w:t>
      </w:r>
      <w:r>
        <w:rPr>
          <w:color w:val="484849"/>
        </w:rPr>
        <w:t>l </w:t>
      </w:r>
      <w:r>
        <w:rPr>
          <w:color w:val="646467"/>
        </w:rPr>
        <w:t>agente retenedor, de acuerdo co</w:t>
      </w:r>
      <w:r>
        <w:rPr>
          <w:color w:val="7C7E80"/>
        </w:rPr>
        <w:t>n </w:t>
      </w:r>
      <w:r>
        <w:rPr>
          <w:color w:val="646467"/>
        </w:rPr>
        <w:t>las normas que regu</w:t>
      </w:r>
      <w:r>
        <w:rPr>
          <w:color w:val="7C7E80"/>
        </w:rPr>
        <w:t>l</w:t>
      </w:r>
      <w:r>
        <w:rPr>
          <w:color w:val="646467"/>
        </w:rPr>
        <w:t>an la re</w:t>
      </w:r>
      <w:r>
        <w:rPr>
          <w:color w:val="484849"/>
        </w:rPr>
        <w:t>t</w:t>
      </w:r>
      <w:r>
        <w:rPr>
          <w:color w:val="646467"/>
        </w:rPr>
        <w:t>ención en la f</w:t>
      </w:r>
      <w:r>
        <w:rPr>
          <w:color w:val="484849"/>
        </w:rPr>
        <w:t>u</w:t>
      </w:r>
      <w:r>
        <w:rPr>
          <w:color w:val="646467"/>
        </w:rPr>
        <w:t>ente conten</w:t>
      </w:r>
      <w:r>
        <w:rPr>
          <w:color w:val="484849"/>
        </w:rPr>
        <w:t>i</w:t>
      </w:r>
      <w:r>
        <w:rPr>
          <w:color w:val="646467"/>
        </w:rPr>
        <w:t>das en e</w:t>
      </w:r>
      <w:r>
        <w:rPr>
          <w:color w:val="7C7E80"/>
        </w:rPr>
        <w:t>l </w:t>
      </w:r>
      <w:r>
        <w:rPr>
          <w:color w:val="646467"/>
        </w:rPr>
        <w:t>Estatuto Tributario. En e</w:t>
      </w:r>
      <w:r>
        <w:rPr>
          <w:color w:val="484849"/>
        </w:rPr>
        <w:t>l </w:t>
      </w:r>
      <w:r>
        <w:rPr>
          <w:color w:val="646467"/>
        </w:rPr>
        <w:t>evento de q</w:t>
      </w:r>
      <w:r>
        <w:rPr>
          <w:color w:val="484849"/>
        </w:rPr>
        <w:t>u</w:t>
      </w:r>
      <w:r>
        <w:rPr>
          <w:color w:val="646467"/>
        </w:rPr>
        <w:t>e e</w:t>
      </w:r>
      <w:r>
        <w:rPr>
          <w:color w:val="7C7E80"/>
        </w:rPr>
        <w:t>l </w:t>
      </w:r>
      <w:r>
        <w:rPr>
          <w:color w:val="646467"/>
        </w:rPr>
        <w:t>pagador no tenga</w:t>
      </w:r>
      <w:r>
        <w:rPr>
          <w:color w:val="646467"/>
          <w:spacing w:val="25"/>
        </w:rPr>
        <w:t> </w:t>
      </w:r>
      <w:r>
        <w:rPr>
          <w:color w:val="646467"/>
        </w:rPr>
        <w:t>la</w:t>
      </w:r>
      <w:r>
        <w:rPr>
          <w:color w:val="646467"/>
          <w:spacing w:val="20"/>
        </w:rPr>
        <w:t> </w:t>
      </w:r>
      <w:r>
        <w:rPr>
          <w:color w:val="646467"/>
        </w:rPr>
        <w:t>calidad de agente retenedor, e</w:t>
      </w:r>
      <w:r>
        <w:rPr>
          <w:color w:val="7C7E80"/>
        </w:rPr>
        <w:t>l </w:t>
      </w:r>
      <w:r>
        <w:rPr>
          <w:color w:val="646467"/>
        </w:rPr>
        <w:t>perceptor</w:t>
      </w:r>
      <w:r>
        <w:rPr>
          <w:color w:val="646467"/>
          <w:spacing w:val="24"/>
        </w:rPr>
        <w:t> </w:t>
      </w:r>
      <w:r>
        <w:rPr>
          <w:color w:val="646467"/>
        </w:rPr>
        <w:t>de</w:t>
      </w:r>
      <w:r>
        <w:rPr>
          <w:color w:val="7C7E80"/>
        </w:rPr>
        <w:t>l </w:t>
      </w:r>
      <w:r>
        <w:rPr>
          <w:color w:val="646467"/>
        </w:rPr>
        <w:t>pago</w:t>
      </w:r>
      <w:r>
        <w:rPr>
          <w:color w:val="646467"/>
          <w:spacing w:val="20"/>
        </w:rPr>
        <w:t> </w:t>
      </w:r>
      <w:r>
        <w:rPr>
          <w:color w:val="646467"/>
        </w:rPr>
        <w:t>deberá</w:t>
      </w:r>
      <w:r>
        <w:rPr>
          <w:color w:val="646467"/>
          <w:spacing w:val="24"/>
        </w:rPr>
        <w:t> </w:t>
      </w:r>
      <w:r>
        <w:rPr>
          <w:color w:val="646467"/>
        </w:rPr>
        <w:t>autorretener el monto de la contr</w:t>
      </w:r>
      <w:r>
        <w:rPr>
          <w:color w:val="7C7E80"/>
        </w:rPr>
        <w:t>i</w:t>
      </w:r>
      <w:r>
        <w:rPr>
          <w:color w:val="646467"/>
        </w:rPr>
        <w:t>b</w:t>
      </w:r>
      <w:r>
        <w:rPr>
          <w:color w:val="7C7E80"/>
        </w:rPr>
        <w:t>u</w:t>
      </w:r>
      <w:r>
        <w:rPr>
          <w:color w:val="646467"/>
        </w:rPr>
        <w:t>ción espec</w:t>
      </w:r>
      <w:r>
        <w:rPr>
          <w:color w:val="7C7E80"/>
        </w:rPr>
        <w:t>i</w:t>
      </w:r>
      <w:r>
        <w:rPr>
          <w:color w:val="646467"/>
        </w:rPr>
        <w:t>a</w:t>
      </w:r>
      <w:r>
        <w:rPr>
          <w:color w:val="7C7E80"/>
        </w:rPr>
        <w:t>l </w:t>
      </w:r>
      <w:r>
        <w:rPr>
          <w:color w:val="646467"/>
        </w:rPr>
        <w:t>ca</w:t>
      </w:r>
      <w:r>
        <w:rPr>
          <w:color w:val="484849"/>
        </w:rPr>
        <w:t>u</w:t>
      </w:r>
      <w:r>
        <w:rPr>
          <w:color w:val="646467"/>
        </w:rPr>
        <w:t>sada de acuerdo con </w:t>
      </w:r>
      <w:r>
        <w:rPr>
          <w:color w:val="7C7E80"/>
        </w:rPr>
        <w:t>l</w:t>
      </w:r>
      <w:r>
        <w:rPr>
          <w:color w:val="646467"/>
        </w:rPr>
        <w:t>as disposic</w:t>
      </w:r>
      <w:r>
        <w:rPr>
          <w:color w:val="484849"/>
        </w:rPr>
        <w:t>i</w:t>
      </w:r>
      <w:r>
        <w:rPr>
          <w:color w:val="646467"/>
        </w:rPr>
        <w:t>ones establec</w:t>
      </w:r>
      <w:r>
        <w:rPr>
          <w:color w:val="7C7E80"/>
        </w:rPr>
        <w:t>i</w:t>
      </w:r>
      <w:r>
        <w:rPr>
          <w:color w:val="646467"/>
        </w:rPr>
        <w:t>das sobre e</w:t>
      </w:r>
      <w:r>
        <w:rPr>
          <w:color w:val="7C7E80"/>
        </w:rPr>
        <w:t>l </w:t>
      </w:r>
      <w:r>
        <w:rPr>
          <w:color w:val="646467"/>
        </w:rPr>
        <w:t>part</w:t>
      </w:r>
      <w:r>
        <w:rPr>
          <w:color w:val="7C7E80"/>
        </w:rPr>
        <w:t>i</w:t>
      </w:r>
      <w:r>
        <w:rPr>
          <w:color w:val="646467"/>
        </w:rPr>
        <w:t>cular en el Estatuto Tributario.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782"/>
        <w:jc w:val="both"/>
      </w:pPr>
      <w:r>
        <w:rPr>
          <w:color w:val="646467"/>
        </w:rPr>
        <w:t>Esta</w:t>
      </w:r>
      <w:r>
        <w:rPr>
          <w:color w:val="646467"/>
          <w:spacing w:val="10"/>
        </w:rPr>
        <w:t> </w:t>
      </w:r>
      <w:r>
        <w:rPr>
          <w:color w:val="646467"/>
        </w:rPr>
        <w:t>contrib</w:t>
      </w:r>
      <w:r>
        <w:rPr>
          <w:color w:val="484849"/>
        </w:rPr>
        <w:t>u</w:t>
      </w:r>
      <w:r>
        <w:rPr>
          <w:color w:val="646467"/>
        </w:rPr>
        <w:t>ción</w:t>
      </w:r>
      <w:r>
        <w:rPr>
          <w:color w:val="646467"/>
          <w:spacing w:val="1"/>
        </w:rPr>
        <w:t> </w:t>
      </w:r>
      <w:r>
        <w:rPr>
          <w:color w:val="646467"/>
        </w:rPr>
        <w:t>no</w:t>
      </w:r>
      <w:r>
        <w:rPr>
          <w:color w:val="646467"/>
          <w:spacing w:val="-4"/>
        </w:rPr>
        <w:t> </w:t>
      </w:r>
      <w:r>
        <w:rPr>
          <w:color w:val="646467"/>
        </w:rPr>
        <w:t>ap</w:t>
      </w:r>
      <w:r>
        <w:rPr>
          <w:color w:val="7C7E80"/>
        </w:rPr>
        <w:t>l</w:t>
      </w:r>
      <w:r>
        <w:rPr>
          <w:color w:val="646467"/>
        </w:rPr>
        <w:t>ica para</w:t>
      </w:r>
      <w:r>
        <w:rPr>
          <w:color w:val="646467"/>
          <w:spacing w:val="3"/>
        </w:rPr>
        <w:t> </w:t>
      </w:r>
      <w:r>
        <w:rPr>
          <w:color w:val="7C7E80"/>
        </w:rPr>
        <w:t>l</w:t>
      </w:r>
      <w:r>
        <w:rPr>
          <w:color w:val="646467"/>
        </w:rPr>
        <w:t>audos</w:t>
      </w:r>
      <w:r>
        <w:rPr>
          <w:color w:val="646467"/>
          <w:spacing w:val="9"/>
        </w:rPr>
        <w:t> </w:t>
      </w:r>
      <w:r>
        <w:rPr>
          <w:color w:val="646467"/>
        </w:rPr>
        <w:t>arb</w:t>
      </w:r>
      <w:r>
        <w:rPr>
          <w:color w:val="7C7E80"/>
        </w:rPr>
        <w:t>i</w:t>
      </w:r>
      <w:r>
        <w:rPr>
          <w:color w:val="646467"/>
        </w:rPr>
        <w:t>trales</w:t>
      </w:r>
      <w:r>
        <w:rPr>
          <w:color w:val="646467"/>
          <w:spacing w:val="2"/>
        </w:rPr>
        <w:t> </w:t>
      </w:r>
      <w:r>
        <w:rPr>
          <w:color w:val="484849"/>
          <w:spacing w:val="-2"/>
        </w:rPr>
        <w:t>in</w:t>
      </w:r>
      <w:r>
        <w:rPr>
          <w:color w:val="646467"/>
          <w:spacing w:val="-2"/>
        </w:rPr>
        <w:t>ternac</w:t>
      </w:r>
      <w:r>
        <w:rPr>
          <w:color w:val="7C7E80"/>
          <w:spacing w:val="-2"/>
        </w:rPr>
        <w:t>i</w:t>
      </w:r>
      <w:r>
        <w:rPr>
          <w:color w:val="646467"/>
          <w:spacing w:val="-2"/>
        </w:rPr>
        <w:t>onales.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80" w:lineRule="auto"/>
        <w:ind w:left="779" w:right="798" w:firstLine="13"/>
        <w:jc w:val="both"/>
      </w:pPr>
      <w:r>
        <w:rPr>
          <w:rFonts w:ascii="Times New Roman" w:hAnsi="Times New Roman"/>
          <w:b/>
          <w:color w:val="343134"/>
          <w:sz w:val="22"/>
        </w:rPr>
        <w:t>PARÁGRAFO.</w:t>
      </w:r>
      <w:r>
        <w:rPr>
          <w:rFonts w:ascii="Times New Roman" w:hAnsi="Times New Roman"/>
          <w:b/>
          <w:color w:val="343134"/>
          <w:spacing w:val="-10"/>
          <w:sz w:val="22"/>
        </w:rPr>
        <w:t> </w:t>
      </w:r>
      <w:r>
        <w:rPr>
          <w:color w:val="646467"/>
        </w:rPr>
        <w:t>El</w:t>
      </w:r>
      <w:r>
        <w:rPr>
          <w:color w:val="646467"/>
          <w:spacing w:val="-14"/>
        </w:rPr>
        <w:t> </w:t>
      </w:r>
      <w:r>
        <w:rPr>
          <w:color w:val="646467"/>
        </w:rPr>
        <w:t>Gob</w:t>
      </w:r>
      <w:r>
        <w:rPr>
          <w:color w:val="7C7E80"/>
        </w:rPr>
        <w:t>i</w:t>
      </w:r>
      <w:r>
        <w:rPr>
          <w:color w:val="646467"/>
        </w:rPr>
        <w:t>erno</w:t>
      </w:r>
      <w:r>
        <w:rPr>
          <w:color w:val="646467"/>
          <w:spacing w:val="-14"/>
        </w:rPr>
        <w:t> </w:t>
      </w:r>
      <w:r>
        <w:rPr>
          <w:color w:val="646467"/>
        </w:rPr>
        <w:t>nac</w:t>
      </w:r>
      <w:r>
        <w:rPr>
          <w:color w:val="7C7E80"/>
        </w:rPr>
        <w:t>i</w:t>
      </w:r>
      <w:r>
        <w:rPr>
          <w:color w:val="646467"/>
        </w:rPr>
        <w:t>onal</w:t>
      </w:r>
      <w:r>
        <w:rPr>
          <w:color w:val="646467"/>
          <w:spacing w:val="-11"/>
        </w:rPr>
        <w:t> </w:t>
      </w:r>
      <w:r>
        <w:rPr>
          <w:color w:val="646467"/>
        </w:rPr>
        <w:t>deberá</w:t>
      </w:r>
      <w:r>
        <w:rPr>
          <w:color w:val="646467"/>
          <w:spacing w:val="-12"/>
        </w:rPr>
        <w:t> </w:t>
      </w:r>
      <w:r>
        <w:rPr>
          <w:color w:val="646467"/>
        </w:rPr>
        <w:t>gi</w:t>
      </w:r>
      <w:r>
        <w:rPr>
          <w:color w:val="484849"/>
        </w:rPr>
        <w:t>r</w:t>
      </w:r>
      <w:r>
        <w:rPr>
          <w:color w:val="646467"/>
        </w:rPr>
        <w:t>ar</w:t>
      </w:r>
      <w:r>
        <w:rPr>
          <w:color w:val="646467"/>
          <w:spacing w:val="-14"/>
        </w:rPr>
        <w:t> </w:t>
      </w:r>
      <w:r>
        <w:rPr>
          <w:color w:val="646467"/>
        </w:rPr>
        <w:t>en</w:t>
      </w:r>
      <w:r>
        <w:rPr>
          <w:color w:val="646467"/>
          <w:spacing w:val="-14"/>
        </w:rPr>
        <w:t> </w:t>
      </w:r>
      <w:r>
        <w:rPr>
          <w:color w:val="646467"/>
        </w:rPr>
        <w:t>la</w:t>
      </w:r>
      <w:r>
        <w:rPr>
          <w:color w:val="646467"/>
          <w:spacing w:val="-14"/>
        </w:rPr>
        <w:t> </w:t>
      </w:r>
      <w:r>
        <w:rPr>
          <w:color w:val="646467"/>
        </w:rPr>
        <w:t>primera</w:t>
      </w:r>
      <w:r>
        <w:rPr>
          <w:color w:val="646467"/>
          <w:spacing w:val="-13"/>
        </w:rPr>
        <w:t> </w:t>
      </w:r>
      <w:r>
        <w:rPr>
          <w:color w:val="646467"/>
        </w:rPr>
        <w:t>quincena</w:t>
      </w:r>
      <w:r>
        <w:rPr>
          <w:color w:val="646467"/>
          <w:spacing w:val="-6"/>
        </w:rPr>
        <w:t>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646467"/>
        </w:rPr>
        <w:t>cada semestre a</w:t>
      </w:r>
      <w:r>
        <w:rPr>
          <w:color w:val="7C7E80"/>
        </w:rPr>
        <w:t>l</w:t>
      </w:r>
      <w:r>
        <w:rPr>
          <w:color w:val="7C7E80"/>
          <w:spacing w:val="80"/>
        </w:rPr>
        <w:t> </w:t>
      </w:r>
      <w:r>
        <w:rPr>
          <w:color w:val="646467"/>
        </w:rPr>
        <w:t>Fondo para </w:t>
      </w:r>
      <w:r>
        <w:rPr>
          <w:color w:val="484849"/>
        </w:rPr>
        <w:t>l</w:t>
      </w:r>
      <w:r>
        <w:rPr>
          <w:color w:val="646467"/>
        </w:rPr>
        <w:t>a Modernización, Descongest</w:t>
      </w:r>
      <w:r>
        <w:rPr>
          <w:color w:val="7C7E80"/>
        </w:rPr>
        <w:t>i</w:t>
      </w:r>
      <w:r>
        <w:rPr>
          <w:color w:val="646467"/>
        </w:rPr>
        <w:t>ón y Bienestar de la Adm</w:t>
      </w:r>
      <w:r>
        <w:rPr>
          <w:color w:val="7C7E80"/>
        </w:rPr>
        <w:t>i</w:t>
      </w:r>
      <w:r>
        <w:rPr>
          <w:color w:val="646467"/>
        </w:rPr>
        <w:t>n</w:t>
      </w:r>
      <w:r>
        <w:rPr>
          <w:color w:val="7C7E80"/>
        </w:rPr>
        <w:t>i</w:t>
      </w:r>
      <w:r>
        <w:rPr>
          <w:color w:val="646467"/>
        </w:rPr>
        <w:t>strac</w:t>
      </w:r>
      <w:r>
        <w:rPr>
          <w:color w:val="7C7E80"/>
        </w:rPr>
        <w:t>i</w:t>
      </w:r>
      <w:r>
        <w:rPr>
          <w:color w:val="646467"/>
        </w:rPr>
        <w:t>ón de J</w:t>
      </w:r>
      <w:r>
        <w:rPr>
          <w:color w:val="484849"/>
        </w:rPr>
        <w:t>u</w:t>
      </w:r>
      <w:r>
        <w:rPr>
          <w:color w:val="646467"/>
        </w:rPr>
        <w:t>st</w:t>
      </w:r>
      <w:r>
        <w:rPr>
          <w:color w:val="7C7E80"/>
        </w:rPr>
        <w:t>i</w:t>
      </w:r>
      <w:r>
        <w:rPr>
          <w:color w:val="646467"/>
        </w:rPr>
        <w:t>cia, el monto recaudado por concepto de </w:t>
      </w:r>
      <w:r>
        <w:rPr>
          <w:color w:val="7C7E80"/>
        </w:rPr>
        <w:t>l</w:t>
      </w:r>
      <w:r>
        <w:rPr>
          <w:color w:val="646467"/>
        </w:rPr>
        <w:t>a contribuc</w:t>
      </w:r>
      <w:r>
        <w:rPr>
          <w:color w:val="7C7E80"/>
        </w:rPr>
        <w:t>i</w:t>
      </w:r>
      <w:r>
        <w:rPr>
          <w:color w:val="646467"/>
        </w:rPr>
        <w:t>ón espec</w:t>
      </w:r>
      <w:r>
        <w:rPr>
          <w:color w:val="7C7E80"/>
        </w:rPr>
        <w:t>i</w:t>
      </w:r>
      <w:r>
        <w:rPr>
          <w:color w:val="646467"/>
        </w:rPr>
        <w:t>al para </w:t>
      </w:r>
      <w:r>
        <w:rPr>
          <w:color w:val="7C7E80"/>
        </w:rPr>
        <w:t>l</w:t>
      </w:r>
      <w:r>
        <w:rPr>
          <w:color w:val="646467"/>
        </w:rPr>
        <w:t>a</w:t>
      </w:r>
      <w:r>
        <w:rPr>
          <w:color w:val="7C7E80"/>
        </w:rPr>
        <w:t>u</w:t>
      </w:r>
      <w:r>
        <w:rPr>
          <w:color w:val="646467"/>
        </w:rPr>
        <w:t>dos arbitra</w:t>
      </w:r>
      <w:r>
        <w:rPr>
          <w:color w:val="7C7E80"/>
        </w:rPr>
        <w:t>l</w:t>
      </w:r>
      <w:r>
        <w:rPr>
          <w:color w:val="646467"/>
        </w:rPr>
        <w:t>es de conten</w:t>
      </w:r>
      <w:r>
        <w:rPr>
          <w:color w:val="7C7E80"/>
        </w:rPr>
        <w:t>i</w:t>
      </w:r>
      <w:r>
        <w:rPr>
          <w:color w:val="646467"/>
        </w:rPr>
        <w:t>do eco</w:t>
      </w:r>
      <w:r>
        <w:rPr>
          <w:color w:val="7C7E80"/>
        </w:rPr>
        <w:t>n</w:t>
      </w:r>
      <w:r>
        <w:rPr>
          <w:color w:val="646467"/>
        </w:rPr>
        <w:t>óm</w:t>
      </w:r>
      <w:r>
        <w:rPr>
          <w:color w:val="7C7E80"/>
        </w:rPr>
        <w:t>i</w:t>
      </w:r>
      <w:r>
        <w:rPr>
          <w:color w:val="646467"/>
        </w:rPr>
        <w:t>co.</w:t>
      </w:r>
    </w:p>
    <w:p>
      <w:pPr>
        <w:pStyle w:val="BodyText"/>
        <w:spacing w:before="6"/>
      </w:pPr>
    </w:p>
    <w:p>
      <w:pPr>
        <w:spacing w:line="237" w:lineRule="auto" w:before="1"/>
        <w:ind w:left="793" w:right="801" w:hanging="8"/>
        <w:jc w:val="both"/>
        <w:rPr>
          <w:sz w:val="20"/>
        </w:rPr>
      </w:pPr>
      <w:r>
        <w:rPr>
          <w:rFonts w:ascii="Times New Roman" w:hAnsi="Times New Roman"/>
          <w:b/>
          <w:color w:val="343134"/>
          <w:sz w:val="22"/>
        </w:rPr>
        <w:t>ARTÍCULO</w:t>
      </w:r>
      <w:r>
        <w:rPr>
          <w:rFonts w:ascii="Times New Roman" w:hAnsi="Times New Roman"/>
          <w:b/>
          <w:color w:val="343134"/>
          <w:spacing w:val="-14"/>
          <w:sz w:val="22"/>
        </w:rPr>
        <w:t> </w:t>
      </w:r>
      <w:r>
        <w:rPr>
          <w:rFonts w:ascii="Times New Roman" w:hAnsi="Times New Roman"/>
          <w:b/>
          <w:color w:val="484849"/>
          <w:sz w:val="22"/>
        </w:rPr>
        <w:t>131</w:t>
      </w:r>
      <w:r>
        <w:rPr>
          <w:rFonts w:ascii="Times New Roman" w:hAnsi="Times New Roman"/>
          <w:b/>
          <w:color w:val="484849"/>
          <w:spacing w:val="-14"/>
          <w:sz w:val="22"/>
        </w:rPr>
        <w:t> </w:t>
      </w:r>
      <w:r>
        <w:rPr>
          <w:rFonts w:ascii="Times New Roman" w:hAnsi="Times New Roman"/>
          <w:b/>
          <w:color w:val="484849"/>
          <w:sz w:val="22"/>
        </w:rPr>
        <w:t>°. </w:t>
      </w:r>
      <w:r>
        <w:rPr>
          <w:rFonts w:ascii="Times New Roman" w:hAnsi="Times New Roman"/>
          <w:b/>
          <w:color w:val="343134"/>
          <w:sz w:val="22"/>
        </w:rPr>
        <w:t>REGISTRO</w:t>
      </w:r>
      <w:r>
        <w:rPr>
          <w:rFonts w:ascii="Times New Roman" w:hAnsi="Times New Roman"/>
          <w:b/>
          <w:color w:val="343134"/>
          <w:spacing w:val="-6"/>
          <w:sz w:val="22"/>
        </w:rPr>
        <w:t> </w:t>
      </w:r>
      <w:r>
        <w:rPr>
          <w:rFonts w:ascii="Times New Roman" w:hAnsi="Times New Roman"/>
          <w:b/>
          <w:color w:val="343134"/>
          <w:sz w:val="22"/>
        </w:rPr>
        <w:t>ÚNICO</w:t>
      </w:r>
      <w:r>
        <w:rPr>
          <w:rFonts w:ascii="Times New Roman" w:hAnsi="Times New Roman"/>
          <w:b/>
          <w:color w:val="343134"/>
          <w:spacing w:val="-9"/>
          <w:sz w:val="22"/>
        </w:rPr>
        <w:t> </w:t>
      </w:r>
      <w:r>
        <w:rPr>
          <w:rFonts w:ascii="Times New Roman" w:hAnsi="Times New Roman"/>
          <w:b/>
          <w:color w:val="343134"/>
          <w:sz w:val="22"/>
        </w:rPr>
        <w:t>DE</w:t>
      </w:r>
      <w:r>
        <w:rPr>
          <w:rFonts w:ascii="Times New Roman" w:hAnsi="Times New Roman"/>
          <w:b/>
          <w:color w:val="343134"/>
          <w:spacing w:val="-14"/>
          <w:sz w:val="22"/>
        </w:rPr>
        <w:t> </w:t>
      </w:r>
      <w:r>
        <w:rPr>
          <w:rFonts w:ascii="Times New Roman" w:hAnsi="Times New Roman"/>
          <w:b/>
          <w:color w:val="343134"/>
          <w:sz w:val="22"/>
        </w:rPr>
        <w:t>DECISIONES</w:t>
      </w:r>
      <w:r>
        <w:rPr>
          <w:rFonts w:ascii="Times New Roman" w:hAnsi="Times New Roman"/>
          <w:b/>
          <w:color w:val="343134"/>
          <w:spacing w:val="-10"/>
          <w:sz w:val="22"/>
        </w:rPr>
        <w:t> </w:t>
      </w:r>
      <w:r>
        <w:rPr>
          <w:rFonts w:ascii="Times New Roman" w:hAnsi="Times New Roman"/>
          <w:b/>
          <w:color w:val="343134"/>
          <w:sz w:val="22"/>
        </w:rPr>
        <w:t>JUDICIALES</w:t>
      </w:r>
      <w:r>
        <w:rPr>
          <w:rFonts w:ascii="Times New Roman" w:hAnsi="Times New Roman"/>
          <w:b/>
          <w:color w:val="343134"/>
          <w:spacing w:val="-3"/>
          <w:sz w:val="22"/>
        </w:rPr>
        <w:t> </w:t>
      </w:r>
      <w:r>
        <w:rPr>
          <w:rFonts w:ascii="Times New Roman" w:hAnsi="Times New Roman"/>
          <w:b/>
          <w:color w:val="343134"/>
          <w:sz w:val="22"/>
        </w:rPr>
        <w:t>EN </w:t>
      </w:r>
      <w:r>
        <w:rPr>
          <w:rFonts w:ascii="Times New Roman" w:hAnsi="Times New Roman"/>
          <w:b/>
          <w:color w:val="343134"/>
          <w:w w:val="95"/>
          <w:sz w:val="22"/>
        </w:rPr>
        <w:t>MATERIA</w:t>
      </w:r>
      <w:r>
        <w:rPr>
          <w:rFonts w:ascii="Times New Roman" w:hAnsi="Times New Roman"/>
          <w:b/>
          <w:color w:val="343134"/>
          <w:spacing w:val="67"/>
          <w:sz w:val="22"/>
        </w:rPr>
        <w:t> </w:t>
      </w:r>
      <w:r>
        <w:rPr>
          <w:rFonts w:ascii="Times New Roman" w:hAnsi="Times New Roman"/>
          <w:b/>
          <w:color w:val="343134"/>
          <w:w w:val="95"/>
          <w:sz w:val="22"/>
        </w:rPr>
        <w:t>PENAL</w:t>
      </w:r>
      <w:r>
        <w:rPr>
          <w:rFonts w:ascii="Times New Roman" w:hAnsi="Times New Roman"/>
          <w:b/>
          <w:color w:val="343134"/>
          <w:spacing w:val="46"/>
          <w:sz w:val="22"/>
        </w:rPr>
        <w:t> </w:t>
      </w:r>
      <w:r>
        <w:rPr>
          <w:rFonts w:ascii="Times New Roman" w:hAnsi="Times New Roman"/>
          <w:b/>
          <w:color w:val="343134"/>
          <w:w w:val="95"/>
          <w:sz w:val="22"/>
        </w:rPr>
        <w:t>Y</w:t>
      </w:r>
      <w:r>
        <w:rPr>
          <w:rFonts w:ascii="Times New Roman" w:hAnsi="Times New Roman"/>
          <w:b/>
          <w:color w:val="343134"/>
          <w:spacing w:val="37"/>
          <w:sz w:val="22"/>
        </w:rPr>
        <w:t> </w:t>
      </w:r>
      <w:r>
        <w:rPr>
          <w:rFonts w:ascii="Times New Roman" w:hAnsi="Times New Roman"/>
          <w:b/>
          <w:color w:val="343134"/>
          <w:w w:val="95"/>
          <w:sz w:val="22"/>
        </w:rPr>
        <w:t>JURISDICCIONES</w:t>
      </w:r>
      <w:r>
        <w:rPr>
          <w:rFonts w:ascii="Times New Roman" w:hAnsi="Times New Roman"/>
          <w:b/>
          <w:color w:val="343134"/>
          <w:spacing w:val="34"/>
          <w:sz w:val="22"/>
        </w:rPr>
        <w:t> </w:t>
      </w:r>
      <w:r>
        <w:rPr>
          <w:rFonts w:ascii="Times New Roman" w:hAnsi="Times New Roman"/>
          <w:b/>
          <w:color w:val="343134"/>
          <w:w w:val="95"/>
          <w:sz w:val="22"/>
        </w:rPr>
        <w:t>ESPECIALES</w:t>
      </w:r>
      <w:r>
        <w:rPr>
          <w:rFonts w:ascii="Times New Roman" w:hAnsi="Times New Roman"/>
          <w:b/>
          <w:color w:val="646467"/>
          <w:w w:val="95"/>
          <w:sz w:val="22"/>
        </w:rPr>
        <w:t>.</w:t>
      </w:r>
      <w:r>
        <w:rPr>
          <w:rFonts w:ascii="Times New Roman" w:hAnsi="Times New Roman"/>
          <w:b/>
          <w:color w:val="646467"/>
          <w:spacing w:val="41"/>
          <w:sz w:val="22"/>
        </w:rPr>
        <w:t> </w:t>
      </w:r>
      <w:r>
        <w:rPr>
          <w:color w:val="646467"/>
          <w:w w:val="95"/>
          <w:sz w:val="20"/>
        </w:rPr>
        <w:t>Créase</w:t>
      </w:r>
      <w:r>
        <w:rPr>
          <w:color w:val="646467"/>
          <w:spacing w:val="43"/>
          <w:sz w:val="20"/>
        </w:rPr>
        <w:t> </w:t>
      </w:r>
      <w:r>
        <w:rPr>
          <w:color w:val="646467"/>
          <w:w w:val="95"/>
          <w:sz w:val="20"/>
        </w:rPr>
        <w:t>e</w:t>
      </w:r>
      <w:r>
        <w:rPr>
          <w:color w:val="7C7E80"/>
          <w:w w:val="95"/>
          <w:sz w:val="20"/>
        </w:rPr>
        <w:t>l</w:t>
      </w:r>
      <w:r>
        <w:rPr>
          <w:color w:val="7C7E80"/>
          <w:spacing w:val="44"/>
          <w:sz w:val="20"/>
        </w:rPr>
        <w:t> </w:t>
      </w:r>
      <w:r>
        <w:rPr>
          <w:color w:val="646467"/>
          <w:spacing w:val="-2"/>
          <w:w w:val="95"/>
          <w:sz w:val="20"/>
        </w:rPr>
        <w:t>Registro</w:t>
      </w:r>
    </w:p>
    <w:p>
      <w:pPr>
        <w:pStyle w:val="BodyText"/>
        <w:spacing w:line="261" w:lineRule="auto" w:before="5"/>
        <w:ind w:left="779" w:right="801" w:firstLine="2"/>
        <w:jc w:val="both"/>
      </w:pPr>
      <w:r>
        <w:rPr>
          <w:color w:val="646467"/>
        </w:rPr>
        <w:t>Único de Decisiones Judicia</w:t>
      </w:r>
      <w:r>
        <w:rPr>
          <w:color w:val="7C7E80"/>
        </w:rPr>
        <w:t>l</w:t>
      </w:r>
      <w:r>
        <w:rPr>
          <w:color w:val="646467"/>
        </w:rPr>
        <w:t>es en Materia Penal y j</w:t>
      </w:r>
      <w:r>
        <w:rPr>
          <w:color w:val="7C7E80"/>
        </w:rPr>
        <w:t>u</w:t>
      </w:r>
      <w:r>
        <w:rPr>
          <w:color w:val="646467"/>
        </w:rPr>
        <w:t>risd</w:t>
      </w:r>
      <w:r>
        <w:rPr>
          <w:color w:val="484849"/>
        </w:rPr>
        <w:t>i</w:t>
      </w:r>
      <w:r>
        <w:rPr>
          <w:color w:val="646467"/>
        </w:rPr>
        <w:t>ccio</w:t>
      </w:r>
      <w:r>
        <w:rPr>
          <w:color w:val="7C7E80"/>
        </w:rPr>
        <w:t>n</w:t>
      </w:r>
      <w:r>
        <w:rPr>
          <w:color w:val="646467"/>
        </w:rPr>
        <w:t>es especiales, admin</w:t>
      </w:r>
      <w:r>
        <w:rPr>
          <w:color w:val="7C7E80"/>
        </w:rPr>
        <w:t>i</w:t>
      </w:r>
      <w:r>
        <w:rPr>
          <w:color w:val="646467"/>
        </w:rPr>
        <w:t>strado por la Policía Nac</w:t>
      </w:r>
      <w:r>
        <w:rPr>
          <w:color w:val="7C7E80"/>
        </w:rPr>
        <w:t>i</w:t>
      </w:r>
      <w:r>
        <w:rPr>
          <w:color w:val="646467"/>
        </w:rPr>
        <w:t>o</w:t>
      </w:r>
      <w:r>
        <w:rPr>
          <w:color w:val="484849"/>
        </w:rPr>
        <w:t>n</w:t>
      </w:r>
      <w:r>
        <w:rPr>
          <w:color w:val="646467"/>
        </w:rPr>
        <w:t>a</w:t>
      </w:r>
      <w:r>
        <w:rPr>
          <w:color w:val="484849"/>
        </w:rPr>
        <w:t>l </w:t>
      </w:r>
      <w:r>
        <w:rPr>
          <w:color w:val="7C7E80"/>
        </w:rPr>
        <w:t>- </w:t>
      </w:r>
      <w:r>
        <w:rPr>
          <w:color w:val="646467"/>
        </w:rPr>
        <w:t>D</w:t>
      </w:r>
      <w:r>
        <w:rPr>
          <w:color w:val="7C7E80"/>
        </w:rPr>
        <w:t>i</w:t>
      </w:r>
      <w:r>
        <w:rPr>
          <w:color w:val="646467"/>
        </w:rPr>
        <w:t>rección de I</w:t>
      </w:r>
      <w:r>
        <w:rPr>
          <w:color w:val="7C7E80"/>
        </w:rPr>
        <w:t>n</w:t>
      </w:r>
      <w:r>
        <w:rPr>
          <w:color w:val="646467"/>
        </w:rPr>
        <w:t>vestigac</w:t>
      </w:r>
      <w:r>
        <w:rPr>
          <w:color w:val="7C7E80"/>
        </w:rPr>
        <w:t>i</w:t>
      </w:r>
      <w:r>
        <w:rPr>
          <w:color w:val="646467"/>
        </w:rPr>
        <w:t>ón C</w:t>
      </w:r>
      <w:r>
        <w:rPr>
          <w:color w:val="7C7E80"/>
        </w:rPr>
        <w:t>r</w:t>
      </w:r>
      <w:r>
        <w:rPr>
          <w:color w:val="646467"/>
        </w:rPr>
        <w:t>im</w:t>
      </w:r>
      <w:r>
        <w:rPr>
          <w:color w:val="7C7E80"/>
        </w:rPr>
        <w:t>i</w:t>
      </w:r>
      <w:r>
        <w:rPr>
          <w:color w:val="646467"/>
        </w:rPr>
        <w:t>na</w:t>
      </w:r>
      <w:r>
        <w:rPr>
          <w:color w:val="7C7E80"/>
        </w:rPr>
        <w:t>l e </w:t>
      </w:r>
      <w:r>
        <w:rPr>
          <w:color w:val="646467"/>
          <w:spacing w:val="-2"/>
        </w:rPr>
        <w:t>I</w:t>
      </w:r>
      <w:r>
        <w:rPr>
          <w:color w:val="7C7E80"/>
          <w:spacing w:val="-2"/>
        </w:rPr>
        <w:t>n</w:t>
      </w:r>
      <w:r>
        <w:rPr>
          <w:color w:val="646467"/>
          <w:spacing w:val="-2"/>
        </w:rPr>
        <w:t>terpol.</w:t>
      </w:r>
    </w:p>
    <w:p>
      <w:pPr>
        <w:pStyle w:val="BodyText"/>
        <w:spacing w:before="9"/>
      </w:pPr>
    </w:p>
    <w:p>
      <w:pPr>
        <w:pStyle w:val="BodyText"/>
        <w:spacing w:line="256" w:lineRule="auto" w:before="1"/>
        <w:ind w:left="790" w:right="784" w:hanging="9"/>
        <w:jc w:val="both"/>
      </w:pPr>
      <w:r>
        <w:rPr>
          <w:color w:val="646467"/>
        </w:rPr>
        <w:t>E</w:t>
      </w:r>
      <w:r>
        <w:rPr>
          <w:color w:val="7C7E80"/>
        </w:rPr>
        <w:t>l </w:t>
      </w:r>
      <w:r>
        <w:rPr>
          <w:color w:val="646467"/>
        </w:rPr>
        <w:t>adm</w:t>
      </w:r>
      <w:r>
        <w:rPr>
          <w:color w:val="7C7E80"/>
        </w:rPr>
        <w:t>i</w:t>
      </w:r>
      <w:r>
        <w:rPr>
          <w:color w:val="646467"/>
        </w:rPr>
        <w:t>nistrador garant</w:t>
      </w:r>
      <w:r>
        <w:rPr>
          <w:color w:val="7C7E80"/>
        </w:rPr>
        <w:t>i</w:t>
      </w:r>
      <w:r>
        <w:rPr>
          <w:color w:val="646467"/>
        </w:rPr>
        <w:t>zará a </w:t>
      </w:r>
      <w:r>
        <w:rPr>
          <w:color w:val="7C7E80"/>
        </w:rPr>
        <w:t>l</w:t>
      </w:r>
      <w:r>
        <w:rPr>
          <w:color w:val="646467"/>
        </w:rPr>
        <w:t>a Fisca</w:t>
      </w:r>
      <w:r>
        <w:rPr>
          <w:color w:val="7C7E80"/>
        </w:rPr>
        <w:t>l</w:t>
      </w:r>
      <w:r>
        <w:rPr>
          <w:color w:val="646467"/>
        </w:rPr>
        <w:t>ía Genera</w:t>
      </w:r>
      <w:r>
        <w:rPr>
          <w:color w:val="7C7E80"/>
        </w:rPr>
        <w:t>l </w:t>
      </w:r>
      <w:r>
        <w:rPr>
          <w:color w:val="646467"/>
        </w:rPr>
        <w:t>de la Nación y demás autor</w:t>
      </w:r>
      <w:r>
        <w:rPr>
          <w:color w:val="7C7E80"/>
        </w:rPr>
        <w:t>i</w:t>
      </w:r>
      <w:r>
        <w:rPr>
          <w:color w:val="646467"/>
        </w:rPr>
        <w:t>dades j</w:t>
      </w:r>
      <w:r>
        <w:rPr>
          <w:color w:val="7C7E80"/>
        </w:rPr>
        <w:t>u</w:t>
      </w:r>
      <w:r>
        <w:rPr>
          <w:color w:val="646467"/>
        </w:rPr>
        <w:t>dicia</w:t>
      </w:r>
      <w:r>
        <w:rPr>
          <w:color w:val="484849"/>
        </w:rPr>
        <w:t>l</w:t>
      </w:r>
      <w:r>
        <w:rPr>
          <w:color w:val="646467"/>
        </w:rPr>
        <w:t>es, e</w:t>
      </w:r>
      <w:r>
        <w:rPr>
          <w:color w:val="7C7E80"/>
        </w:rPr>
        <w:t>l </w:t>
      </w:r>
      <w:r>
        <w:rPr>
          <w:color w:val="646467"/>
        </w:rPr>
        <w:t>acceso, consulta y actua</w:t>
      </w:r>
      <w:r>
        <w:rPr>
          <w:color w:val="7C7E80"/>
        </w:rPr>
        <w:t>li</w:t>
      </w:r>
      <w:r>
        <w:rPr>
          <w:color w:val="646467"/>
        </w:rPr>
        <w:t>zació</w:t>
      </w:r>
      <w:r>
        <w:rPr>
          <w:color w:val="7C7E80"/>
        </w:rPr>
        <w:t>n </w:t>
      </w:r>
      <w:r>
        <w:rPr>
          <w:color w:val="646467"/>
        </w:rPr>
        <w:t>al</w:t>
      </w:r>
      <w:r>
        <w:rPr>
          <w:color w:val="646467"/>
          <w:spacing w:val="-5"/>
        </w:rPr>
        <w:t> </w:t>
      </w:r>
      <w:r>
        <w:rPr>
          <w:color w:val="646467"/>
        </w:rPr>
        <w:t>Reg</w:t>
      </w:r>
      <w:r>
        <w:rPr>
          <w:color w:val="343134"/>
        </w:rPr>
        <w:t>i</w:t>
      </w:r>
      <w:r>
        <w:rPr>
          <w:color w:val="646467"/>
        </w:rPr>
        <w:t>stro así</w:t>
      </w:r>
      <w:r>
        <w:rPr>
          <w:color w:val="646467"/>
          <w:spacing w:val="-14"/>
        </w:rPr>
        <w:t> </w:t>
      </w:r>
      <w:r>
        <w:rPr>
          <w:color w:val="646467"/>
        </w:rPr>
        <w:t>como la protección</w:t>
      </w:r>
      <w:r>
        <w:rPr>
          <w:color w:val="646467"/>
          <w:spacing w:val="-14"/>
        </w:rPr>
        <w:t> </w:t>
      </w:r>
      <w:r>
        <w:rPr>
          <w:color w:val="646467"/>
        </w:rPr>
        <w:t>de</w:t>
      </w:r>
      <w:r>
        <w:rPr>
          <w:color w:val="484849"/>
        </w:rPr>
        <w:t>l</w:t>
      </w:r>
      <w:r>
        <w:rPr>
          <w:color w:val="484849"/>
          <w:spacing w:val="-14"/>
        </w:rPr>
        <w:t> </w:t>
      </w:r>
      <w:r>
        <w:rPr>
          <w:color w:val="646467"/>
        </w:rPr>
        <w:t>derecho</w:t>
      </w:r>
      <w:r>
        <w:rPr>
          <w:color w:val="646467"/>
          <w:spacing w:val="-9"/>
        </w:rPr>
        <w:t> </w:t>
      </w:r>
      <w:r>
        <w:rPr>
          <w:color w:val="646467"/>
        </w:rPr>
        <w:t>de</w:t>
      </w:r>
      <w:r>
        <w:rPr>
          <w:color w:val="7C7E80"/>
        </w:rPr>
        <w:t>l</w:t>
      </w:r>
      <w:r>
        <w:rPr>
          <w:color w:val="7C7E80"/>
          <w:spacing w:val="-9"/>
        </w:rPr>
        <w:t> </w:t>
      </w:r>
      <w:r>
        <w:rPr>
          <w:color w:val="646467"/>
        </w:rPr>
        <w:t>habeas</w:t>
      </w:r>
      <w:r>
        <w:rPr>
          <w:color w:val="646467"/>
          <w:spacing w:val="-4"/>
        </w:rPr>
        <w:t> </w:t>
      </w:r>
      <w:r>
        <w:rPr>
          <w:color w:val="646467"/>
        </w:rPr>
        <w:t>data</w:t>
      </w:r>
      <w:r>
        <w:rPr>
          <w:color w:val="646467"/>
          <w:spacing w:val="-11"/>
        </w:rPr>
        <w:t>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7C7E80"/>
        </w:rPr>
        <w:t>l</w:t>
      </w:r>
      <w:r>
        <w:rPr>
          <w:color w:val="646467"/>
        </w:rPr>
        <w:t>os</w:t>
      </w:r>
      <w:r>
        <w:rPr>
          <w:color w:val="646467"/>
          <w:spacing w:val="-14"/>
        </w:rPr>
        <w:t> </w:t>
      </w:r>
      <w:r>
        <w:rPr>
          <w:color w:val="646467"/>
        </w:rPr>
        <w:t>ci</w:t>
      </w:r>
      <w:r>
        <w:rPr>
          <w:color w:val="484849"/>
        </w:rPr>
        <w:t>u</w:t>
      </w:r>
      <w:r>
        <w:rPr>
          <w:color w:val="646467"/>
        </w:rPr>
        <w:t>dadanos.</w:t>
      </w:r>
      <w:r>
        <w:rPr>
          <w:color w:val="646467"/>
          <w:spacing w:val="-3"/>
        </w:rPr>
        <w:t> </w:t>
      </w:r>
      <w:r>
        <w:rPr>
          <w:color w:val="646467"/>
        </w:rPr>
        <w:t>Este</w:t>
      </w:r>
      <w:r>
        <w:rPr>
          <w:color w:val="646467"/>
          <w:spacing w:val="-14"/>
        </w:rPr>
        <w:t> </w:t>
      </w:r>
      <w:r>
        <w:rPr>
          <w:color w:val="646467"/>
        </w:rPr>
        <w:t>registro contendrá los antecede</w:t>
      </w:r>
      <w:r>
        <w:rPr>
          <w:color w:val="7C7E80"/>
        </w:rPr>
        <w:t>n</w:t>
      </w:r>
      <w:r>
        <w:rPr>
          <w:color w:val="646467"/>
        </w:rPr>
        <w:t>tes pena</w:t>
      </w:r>
      <w:r>
        <w:rPr>
          <w:color w:val="7C7E80"/>
        </w:rPr>
        <w:t>l</w:t>
      </w:r>
      <w:r>
        <w:rPr>
          <w:color w:val="646467"/>
        </w:rPr>
        <w:t>es, req</w:t>
      </w:r>
      <w:r>
        <w:rPr>
          <w:color w:val="7C7E80"/>
        </w:rPr>
        <w:t>u</w:t>
      </w:r>
      <w:r>
        <w:rPr>
          <w:color w:val="646467"/>
        </w:rPr>
        <w:t>erim</w:t>
      </w:r>
      <w:r>
        <w:rPr>
          <w:color w:val="484849"/>
        </w:rPr>
        <w:t>i</w:t>
      </w:r>
      <w:r>
        <w:rPr>
          <w:color w:val="646467"/>
        </w:rPr>
        <w:t>en</w:t>
      </w:r>
      <w:r>
        <w:rPr>
          <w:color w:val="484849"/>
        </w:rPr>
        <w:t>t</w:t>
      </w:r>
      <w:r>
        <w:rPr>
          <w:color w:val="646467"/>
        </w:rPr>
        <w:t>os, anotaciones, sen</w:t>
      </w:r>
      <w:r>
        <w:rPr>
          <w:color w:val="484849"/>
        </w:rPr>
        <w:t>t</w:t>
      </w:r>
      <w:r>
        <w:rPr>
          <w:color w:val="646467"/>
        </w:rPr>
        <w:t>encias y demás decisiones judic</w:t>
      </w:r>
      <w:r>
        <w:rPr>
          <w:color w:val="7C7E80"/>
        </w:rPr>
        <w:t>i</w:t>
      </w:r>
      <w:r>
        <w:rPr>
          <w:color w:val="646467"/>
        </w:rPr>
        <w:t>a</w:t>
      </w:r>
      <w:r>
        <w:rPr>
          <w:color w:val="7C7E80"/>
        </w:rPr>
        <w:t>l</w:t>
      </w:r>
      <w:r>
        <w:rPr>
          <w:color w:val="646467"/>
        </w:rPr>
        <w:t>es que hagan trá</w:t>
      </w:r>
      <w:r>
        <w:rPr>
          <w:color w:val="7C7E80"/>
        </w:rPr>
        <w:t>n</w:t>
      </w:r>
      <w:r>
        <w:rPr>
          <w:color w:val="646467"/>
        </w:rPr>
        <w:t>sito a cosa juzgada, proferidas por la Jur</w:t>
      </w:r>
      <w:r>
        <w:rPr>
          <w:color w:val="7C7E80"/>
        </w:rPr>
        <w:t>i</w:t>
      </w:r>
      <w:r>
        <w:rPr>
          <w:color w:val="646467"/>
        </w:rPr>
        <w:t>sdicción</w:t>
      </w:r>
      <w:r>
        <w:rPr>
          <w:color w:val="646467"/>
          <w:spacing w:val="-4"/>
        </w:rPr>
        <w:t> </w:t>
      </w:r>
      <w:r>
        <w:rPr>
          <w:color w:val="646467"/>
        </w:rPr>
        <w:t>Ord</w:t>
      </w:r>
      <w:r>
        <w:rPr>
          <w:color w:val="7C7E80"/>
        </w:rPr>
        <w:t>i</w:t>
      </w:r>
      <w:r>
        <w:rPr>
          <w:color w:val="646467"/>
        </w:rPr>
        <w:t>naria,</w:t>
      </w:r>
      <w:r>
        <w:rPr>
          <w:color w:val="646467"/>
          <w:spacing w:val="-2"/>
        </w:rPr>
        <w:t> </w:t>
      </w:r>
      <w:r>
        <w:rPr>
          <w:color w:val="646467"/>
        </w:rPr>
        <w:t>la</w:t>
      </w:r>
      <w:r>
        <w:rPr>
          <w:color w:val="646467"/>
          <w:spacing w:val="-7"/>
        </w:rPr>
        <w:t> </w:t>
      </w:r>
      <w:r>
        <w:rPr>
          <w:color w:val="646467"/>
        </w:rPr>
        <w:t>Justic</w:t>
      </w:r>
      <w:r>
        <w:rPr>
          <w:color w:val="7C7E80"/>
        </w:rPr>
        <w:t>i</w:t>
      </w:r>
      <w:r>
        <w:rPr>
          <w:color w:val="646467"/>
        </w:rPr>
        <w:t>a</w:t>
      </w:r>
      <w:r>
        <w:rPr>
          <w:color w:val="646467"/>
          <w:spacing w:val="-10"/>
        </w:rPr>
        <w:t> </w:t>
      </w:r>
      <w:r>
        <w:rPr>
          <w:color w:val="646467"/>
        </w:rPr>
        <w:t>Pena</w:t>
      </w:r>
      <w:r>
        <w:rPr>
          <w:color w:val="7C7E80"/>
        </w:rPr>
        <w:t>l</w:t>
      </w:r>
      <w:r>
        <w:rPr>
          <w:color w:val="7C7E80"/>
          <w:spacing w:val="-11"/>
        </w:rPr>
        <w:t> </w:t>
      </w:r>
      <w:r>
        <w:rPr>
          <w:color w:val="646467"/>
        </w:rPr>
        <w:t>Mil</w:t>
      </w:r>
      <w:r>
        <w:rPr>
          <w:color w:val="484849"/>
        </w:rPr>
        <w:t>i</w:t>
      </w:r>
      <w:r>
        <w:rPr>
          <w:color w:val="646467"/>
        </w:rPr>
        <w:t>tar,</w:t>
      </w:r>
      <w:r>
        <w:rPr>
          <w:color w:val="646467"/>
          <w:spacing w:val="-2"/>
        </w:rPr>
        <w:t> </w:t>
      </w:r>
      <w:r>
        <w:rPr>
          <w:color w:val="646467"/>
        </w:rPr>
        <w:t>la</w:t>
      </w:r>
      <w:r>
        <w:rPr>
          <w:color w:val="646467"/>
          <w:spacing w:val="-13"/>
        </w:rPr>
        <w:t> </w:t>
      </w:r>
      <w:r>
        <w:rPr>
          <w:color w:val="646467"/>
        </w:rPr>
        <w:t>Jurisdicció</w:t>
      </w:r>
      <w:r>
        <w:rPr>
          <w:color w:val="7C7E80"/>
        </w:rPr>
        <w:t>n</w:t>
      </w:r>
      <w:r>
        <w:rPr>
          <w:color w:val="7C7E80"/>
          <w:spacing w:val="-11"/>
        </w:rPr>
        <w:t> </w:t>
      </w:r>
      <w:r>
        <w:rPr>
          <w:color w:val="646467"/>
        </w:rPr>
        <w:t>Especia</w:t>
      </w:r>
      <w:r>
        <w:rPr>
          <w:color w:val="343134"/>
        </w:rPr>
        <w:t>l</w:t>
      </w:r>
      <w:r>
        <w:rPr>
          <w:color w:val="343134"/>
          <w:spacing w:val="-1"/>
        </w:rPr>
        <w:t> </w:t>
      </w:r>
      <w:r>
        <w:rPr>
          <w:color w:val="646467"/>
        </w:rPr>
        <w:t>para</w:t>
      </w:r>
      <w:r>
        <w:rPr>
          <w:color w:val="646467"/>
          <w:spacing w:val="-3"/>
        </w:rPr>
        <w:t> </w:t>
      </w:r>
      <w:r>
        <w:rPr>
          <w:color w:val="484849"/>
        </w:rPr>
        <w:t>l</w:t>
      </w:r>
      <w:r>
        <w:rPr>
          <w:color w:val="646467"/>
        </w:rPr>
        <w:t>a</w:t>
      </w:r>
      <w:r>
        <w:rPr>
          <w:color w:val="646467"/>
          <w:spacing w:val="-10"/>
        </w:rPr>
        <w:t> </w:t>
      </w:r>
      <w:r>
        <w:rPr>
          <w:color w:val="646467"/>
        </w:rPr>
        <w:t>Paz y demás jurisd</w:t>
      </w:r>
      <w:r>
        <w:rPr>
          <w:color w:val="7C7E80"/>
        </w:rPr>
        <w:t>i</w:t>
      </w:r>
      <w:r>
        <w:rPr>
          <w:color w:val="646467"/>
        </w:rPr>
        <w:t>cciones especia</w:t>
      </w:r>
      <w:r>
        <w:rPr>
          <w:color w:val="7C7E80"/>
        </w:rPr>
        <w:t>l</w:t>
      </w:r>
      <w:r>
        <w:rPr>
          <w:color w:val="646467"/>
        </w:rPr>
        <w:t>es reconocidas por la Constituc</w:t>
      </w:r>
      <w:r>
        <w:rPr>
          <w:color w:val="484849"/>
        </w:rPr>
        <w:t>i</w:t>
      </w:r>
      <w:r>
        <w:rPr>
          <w:color w:val="646467"/>
        </w:rPr>
        <w:t>ón Polít</w:t>
      </w:r>
      <w:r>
        <w:rPr>
          <w:color w:val="7C7E80"/>
        </w:rPr>
        <w:t>i</w:t>
      </w:r>
      <w:r>
        <w:rPr>
          <w:color w:val="646467"/>
        </w:rPr>
        <w:t>ca.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61" w:lineRule="auto"/>
        <w:ind w:left="805" w:right="776" w:hanging="15"/>
        <w:jc w:val="both"/>
      </w:pPr>
      <w:r>
        <w:rPr>
          <w:color w:val="646467"/>
        </w:rPr>
        <w:t>E</w:t>
      </w:r>
      <w:r>
        <w:rPr>
          <w:color w:val="484849"/>
        </w:rPr>
        <w:t>l </w:t>
      </w:r>
      <w:r>
        <w:rPr>
          <w:color w:val="646467"/>
        </w:rPr>
        <w:t>Gobierno nac</w:t>
      </w:r>
      <w:r>
        <w:rPr>
          <w:color w:val="7C7E80"/>
        </w:rPr>
        <w:t>i</w:t>
      </w:r>
      <w:r>
        <w:rPr>
          <w:color w:val="646467"/>
        </w:rPr>
        <w:t>ona</w:t>
      </w:r>
      <w:r>
        <w:rPr>
          <w:color w:val="7C7E80"/>
        </w:rPr>
        <w:t>l </w:t>
      </w:r>
      <w:r>
        <w:rPr>
          <w:color w:val="646467"/>
        </w:rPr>
        <w:t>reglamentará las materias necesarias para garant</w:t>
      </w:r>
      <w:r>
        <w:rPr>
          <w:color w:val="7C7E80"/>
        </w:rPr>
        <w:t>i</w:t>
      </w:r>
      <w:r>
        <w:rPr>
          <w:color w:val="646467"/>
        </w:rPr>
        <w:t>zar e</w:t>
      </w:r>
      <w:r>
        <w:rPr>
          <w:color w:val="484849"/>
        </w:rPr>
        <w:t>l </w:t>
      </w:r>
      <w:r>
        <w:rPr>
          <w:color w:val="646467"/>
        </w:rPr>
        <w:t>f</w:t>
      </w:r>
      <w:r>
        <w:rPr>
          <w:color w:val="484849"/>
        </w:rPr>
        <w:t>u</w:t>
      </w:r>
      <w:r>
        <w:rPr>
          <w:color w:val="646467"/>
        </w:rPr>
        <w:t>nc</w:t>
      </w:r>
      <w:r>
        <w:rPr>
          <w:color w:val="7C7E80"/>
        </w:rPr>
        <w:t>i</w:t>
      </w:r>
      <w:r>
        <w:rPr>
          <w:color w:val="646467"/>
        </w:rPr>
        <w:t>onam</w:t>
      </w:r>
      <w:r>
        <w:rPr>
          <w:color w:val="7C7E80"/>
        </w:rPr>
        <w:t>i</w:t>
      </w:r>
      <w:r>
        <w:rPr>
          <w:color w:val="646467"/>
        </w:rPr>
        <w:t>ento del registro y el proceso de actualización</w:t>
      </w:r>
      <w:r>
        <w:rPr>
          <w:color w:val="646467"/>
          <w:spacing w:val="40"/>
        </w:rPr>
        <w:t> </w:t>
      </w:r>
      <w:r>
        <w:rPr>
          <w:color w:val="646467"/>
        </w:rPr>
        <w:t>de la </w:t>
      </w:r>
      <w:r>
        <w:rPr>
          <w:color w:val="7C7E80"/>
        </w:rPr>
        <w:t>i</w:t>
      </w:r>
      <w:r>
        <w:rPr>
          <w:color w:val="646467"/>
        </w:rPr>
        <w:t>nformac</w:t>
      </w:r>
      <w:r>
        <w:rPr>
          <w:color w:val="484849"/>
        </w:rPr>
        <w:t>i</w:t>
      </w:r>
      <w:r>
        <w:rPr>
          <w:color w:val="646467"/>
        </w:rPr>
        <w:t>ón.</w:t>
      </w:r>
    </w:p>
    <w:p>
      <w:pPr>
        <w:pStyle w:val="BodyText"/>
        <w:spacing w:before="2"/>
      </w:pPr>
    </w:p>
    <w:p>
      <w:pPr>
        <w:pStyle w:val="BodyText"/>
        <w:spacing w:line="256" w:lineRule="auto"/>
        <w:ind w:left="791" w:right="766" w:firstLine="20"/>
        <w:jc w:val="both"/>
      </w:pPr>
      <w:r>
        <w:rPr>
          <w:rFonts w:ascii="Times New Roman" w:hAnsi="Times New Roman"/>
          <w:b/>
          <w:color w:val="343134"/>
          <w:w w:val="95"/>
          <w:sz w:val="22"/>
        </w:rPr>
        <w:t>PARÁGRAFO</w:t>
      </w:r>
      <w:r>
        <w:rPr>
          <w:rFonts w:ascii="Times New Roman" w:hAnsi="Times New Roman"/>
          <w:b/>
          <w:color w:val="343134"/>
          <w:spacing w:val="40"/>
          <w:sz w:val="22"/>
        </w:rPr>
        <w:t> </w:t>
      </w:r>
      <w:r>
        <w:rPr>
          <w:rFonts w:ascii="Times New Roman" w:hAnsi="Times New Roman"/>
          <w:b/>
          <w:color w:val="343134"/>
          <w:w w:val="95"/>
          <w:sz w:val="22"/>
        </w:rPr>
        <w:t>PRIMERO</w:t>
      </w:r>
      <w:r>
        <w:rPr>
          <w:rFonts w:ascii="Times New Roman" w:hAnsi="Times New Roman"/>
          <w:b/>
          <w:color w:val="646467"/>
          <w:w w:val="95"/>
          <w:sz w:val="22"/>
        </w:rPr>
        <w:t>. </w:t>
      </w:r>
      <w:r>
        <w:rPr>
          <w:color w:val="646467"/>
          <w:w w:val="95"/>
        </w:rPr>
        <w:t>El Consejo Supe</w:t>
      </w:r>
      <w:r>
        <w:rPr>
          <w:color w:val="7C7E80"/>
          <w:w w:val="95"/>
        </w:rPr>
        <w:t>r</w:t>
      </w:r>
      <w:r>
        <w:rPr>
          <w:color w:val="646467"/>
          <w:w w:val="95"/>
        </w:rPr>
        <w:t>ior de </w:t>
      </w:r>
      <w:r>
        <w:rPr>
          <w:color w:val="7C7E80"/>
          <w:w w:val="95"/>
        </w:rPr>
        <w:t>l</w:t>
      </w:r>
      <w:r>
        <w:rPr>
          <w:color w:val="646467"/>
          <w:w w:val="95"/>
        </w:rPr>
        <w:t>a Judicatura, la Justicia Pe</w:t>
      </w:r>
      <w:r>
        <w:rPr>
          <w:color w:val="7C7E80"/>
          <w:w w:val="95"/>
        </w:rPr>
        <w:t>n</w:t>
      </w:r>
      <w:r>
        <w:rPr>
          <w:color w:val="646467"/>
          <w:w w:val="95"/>
        </w:rPr>
        <w:t>al </w:t>
      </w:r>
      <w:r>
        <w:rPr>
          <w:color w:val="646467"/>
        </w:rPr>
        <w:t>M</w:t>
      </w:r>
      <w:r>
        <w:rPr>
          <w:color w:val="7C7E80"/>
        </w:rPr>
        <w:t>ili</w:t>
      </w:r>
      <w:r>
        <w:rPr>
          <w:color w:val="646467"/>
        </w:rPr>
        <w:t>tar, la Jurisdicción Especial para </w:t>
      </w:r>
      <w:r>
        <w:rPr>
          <w:color w:val="7C7E80"/>
        </w:rPr>
        <w:t>l</w:t>
      </w:r>
      <w:r>
        <w:rPr>
          <w:color w:val="646467"/>
        </w:rPr>
        <w:t>a Paz</w:t>
      </w:r>
      <w:r>
        <w:rPr>
          <w:color w:val="484849"/>
        </w:rPr>
        <w:t>, </w:t>
      </w:r>
      <w:r>
        <w:rPr>
          <w:color w:val="7C7E80"/>
        </w:rPr>
        <w:t>l</w:t>
      </w:r>
      <w:r>
        <w:rPr>
          <w:color w:val="646467"/>
        </w:rPr>
        <w:t>a Fiscalía General de </w:t>
      </w:r>
      <w:r>
        <w:rPr>
          <w:color w:val="484849"/>
        </w:rPr>
        <w:t>l</w:t>
      </w:r>
      <w:r>
        <w:rPr>
          <w:color w:val="646467"/>
        </w:rPr>
        <w:t>a Nac</w:t>
      </w:r>
      <w:r>
        <w:rPr>
          <w:color w:val="7C7E80"/>
        </w:rPr>
        <w:t>i</w:t>
      </w:r>
      <w:r>
        <w:rPr>
          <w:color w:val="646467"/>
        </w:rPr>
        <w:t>ón deberán actua</w:t>
      </w:r>
      <w:r>
        <w:rPr>
          <w:color w:val="7C7E80"/>
        </w:rPr>
        <w:t>l</w:t>
      </w:r>
      <w:r>
        <w:rPr>
          <w:color w:val="646467"/>
        </w:rPr>
        <w:t>izar el s</w:t>
      </w:r>
      <w:r>
        <w:rPr>
          <w:color w:val="484849"/>
        </w:rPr>
        <w:t>i</w:t>
      </w:r>
      <w:r>
        <w:rPr>
          <w:color w:val="646467"/>
        </w:rPr>
        <w:t>stema de </w:t>
      </w:r>
      <w:r>
        <w:rPr>
          <w:color w:val="484849"/>
        </w:rPr>
        <w:t>i</w:t>
      </w:r>
      <w:r>
        <w:rPr>
          <w:color w:val="646467"/>
        </w:rPr>
        <w:t>nfo</w:t>
      </w:r>
      <w:r>
        <w:rPr>
          <w:color w:val="484849"/>
        </w:rPr>
        <w:t>r</w:t>
      </w:r>
      <w:r>
        <w:rPr>
          <w:color w:val="646467"/>
        </w:rPr>
        <w:t>mación de acuerdo con los parámetros y protoco</w:t>
      </w:r>
      <w:r>
        <w:rPr>
          <w:color w:val="484849"/>
        </w:rPr>
        <w:t>l</w:t>
      </w:r>
      <w:r>
        <w:rPr>
          <w:color w:val="646467"/>
        </w:rPr>
        <w:t>os</w:t>
      </w:r>
      <w:r>
        <w:rPr>
          <w:color w:val="646467"/>
          <w:spacing w:val="25"/>
        </w:rPr>
        <w:t> </w:t>
      </w:r>
      <w:r>
        <w:rPr>
          <w:color w:val="646467"/>
        </w:rPr>
        <w:t>que</w:t>
      </w:r>
      <w:r>
        <w:rPr>
          <w:color w:val="646467"/>
          <w:spacing w:val="27"/>
        </w:rPr>
        <w:t> </w:t>
      </w:r>
      <w:r>
        <w:rPr>
          <w:color w:val="646467"/>
        </w:rPr>
        <w:t>pa</w:t>
      </w:r>
      <w:r>
        <w:rPr>
          <w:color w:val="484849"/>
        </w:rPr>
        <w:t>r</w:t>
      </w:r>
      <w:r>
        <w:rPr>
          <w:color w:val="646467"/>
        </w:rPr>
        <w:t>a</w:t>
      </w:r>
      <w:r>
        <w:rPr>
          <w:color w:val="646467"/>
          <w:spacing w:val="39"/>
        </w:rPr>
        <w:t> </w:t>
      </w:r>
      <w:r>
        <w:rPr>
          <w:color w:val="646467"/>
        </w:rPr>
        <w:t>ta</w:t>
      </w:r>
      <w:r>
        <w:rPr>
          <w:color w:val="7C7E80"/>
        </w:rPr>
        <w:t>l </w:t>
      </w:r>
      <w:r>
        <w:rPr>
          <w:color w:val="646467"/>
        </w:rPr>
        <w:t>efecto disponga</w:t>
      </w:r>
      <w:r>
        <w:rPr>
          <w:color w:val="646467"/>
          <w:spacing w:val="38"/>
        </w:rPr>
        <w:t> </w:t>
      </w:r>
      <w:r>
        <w:rPr>
          <w:color w:val="646467"/>
        </w:rPr>
        <w:t>el</w:t>
      </w:r>
      <w:r>
        <w:rPr>
          <w:color w:val="646467"/>
          <w:spacing w:val="40"/>
        </w:rPr>
        <w:t> </w:t>
      </w:r>
      <w:r>
        <w:rPr>
          <w:color w:val="646467"/>
        </w:rPr>
        <w:t>administrador</w:t>
      </w:r>
      <w:r>
        <w:rPr>
          <w:color w:val="646467"/>
          <w:spacing w:val="40"/>
        </w:rPr>
        <w:t> </w:t>
      </w:r>
      <w:r>
        <w:rPr>
          <w:color w:val="646467"/>
        </w:rPr>
        <w:t>del reg</w:t>
      </w:r>
      <w:r>
        <w:rPr>
          <w:color w:val="484849"/>
        </w:rPr>
        <w:t>i</w:t>
      </w:r>
      <w:r>
        <w:rPr>
          <w:color w:val="646467"/>
        </w:rPr>
        <w:t>stro. Con este fin</w:t>
      </w:r>
      <w:r>
        <w:rPr>
          <w:color w:val="646467"/>
          <w:spacing w:val="34"/>
        </w:rPr>
        <w:t> </w:t>
      </w:r>
      <w:r>
        <w:rPr>
          <w:color w:val="646467"/>
        </w:rPr>
        <w:t>en</w:t>
      </w:r>
      <w:r>
        <w:rPr>
          <w:color w:val="646467"/>
          <w:spacing w:val="22"/>
        </w:rPr>
        <w:t> </w:t>
      </w:r>
      <w:r>
        <w:rPr>
          <w:color w:val="646467"/>
        </w:rPr>
        <w:t>un</w:t>
      </w:r>
      <w:r>
        <w:rPr>
          <w:color w:val="646467"/>
          <w:spacing w:val="21"/>
        </w:rPr>
        <w:t> </w:t>
      </w:r>
      <w:r>
        <w:rPr>
          <w:color w:val="646467"/>
        </w:rPr>
        <w:t>térm</w:t>
      </w:r>
      <w:r>
        <w:rPr>
          <w:color w:val="7C7E80"/>
        </w:rPr>
        <w:t>i</w:t>
      </w:r>
      <w:r>
        <w:rPr>
          <w:color w:val="646467"/>
        </w:rPr>
        <w:t>no</w:t>
      </w:r>
      <w:r>
        <w:rPr>
          <w:color w:val="646467"/>
          <w:spacing w:val="27"/>
        </w:rPr>
        <w:t> </w:t>
      </w:r>
      <w:r>
        <w:rPr>
          <w:color w:val="646467"/>
        </w:rPr>
        <w:t>de</w:t>
      </w:r>
      <w:r>
        <w:rPr>
          <w:color w:val="646467"/>
          <w:spacing w:val="14"/>
        </w:rPr>
        <w:t> </w:t>
      </w:r>
      <w:r>
        <w:rPr>
          <w:color w:val="646467"/>
        </w:rPr>
        <w:t>doce</w:t>
      </w:r>
      <w:r>
        <w:rPr>
          <w:color w:val="646467"/>
          <w:spacing w:val="24"/>
        </w:rPr>
        <w:t> </w:t>
      </w:r>
      <w:r>
        <w:rPr>
          <w:color w:val="646467"/>
        </w:rPr>
        <w:t>(12)</w:t>
      </w:r>
      <w:r>
        <w:rPr>
          <w:color w:val="646467"/>
          <w:spacing w:val="22"/>
        </w:rPr>
        <w:t> </w:t>
      </w:r>
      <w:r>
        <w:rPr>
          <w:color w:val="646467"/>
        </w:rPr>
        <w:t>meses, adoptarán</w:t>
      </w:r>
      <w:r>
        <w:rPr>
          <w:color w:val="646467"/>
          <w:spacing w:val="24"/>
        </w:rPr>
        <w:t> </w:t>
      </w:r>
      <w:r>
        <w:rPr>
          <w:color w:val="646467"/>
        </w:rPr>
        <w:t>las</w:t>
      </w:r>
      <w:r>
        <w:rPr>
          <w:color w:val="646467"/>
          <w:spacing w:val="16"/>
        </w:rPr>
        <w:t> </w:t>
      </w:r>
      <w:r>
        <w:rPr>
          <w:color w:val="646467"/>
        </w:rPr>
        <w:t>so</w:t>
      </w:r>
      <w:r>
        <w:rPr>
          <w:color w:val="484849"/>
        </w:rPr>
        <w:t>l</w:t>
      </w:r>
      <w:r>
        <w:rPr>
          <w:color w:val="646467"/>
        </w:rPr>
        <w:t>uciones</w:t>
      </w:r>
      <w:r>
        <w:rPr>
          <w:color w:val="646467"/>
          <w:spacing w:val="17"/>
        </w:rPr>
        <w:t> </w:t>
      </w:r>
      <w:r>
        <w:rPr>
          <w:color w:val="646467"/>
        </w:rPr>
        <w:t>adm</w:t>
      </w:r>
      <w:r>
        <w:rPr>
          <w:color w:val="7C7E80"/>
        </w:rPr>
        <w:t>i</w:t>
      </w:r>
      <w:r>
        <w:rPr>
          <w:color w:val="646467"/>
        </w:rPr>
        <w:t>nistrativas y tecno</w:t>
      </w:r>
      <w:r>
        <w:rPr>
          <w:color w:val="7C7E80"/>
        </w:rPr>
        <w:t>l</w:t>
      </w:r>
      <w:r>
        <w:rPr>
          <w:color w:val="646467"/>
        </w:rPr>
        <w:t>óg</w:t>
      </w:r>
      <w:r>
        <w:rPr>
          <w:color w:val="7C7E80"/>
        </w:rPr>
        <w:t>i</w:t>
      </w:r>
      <w:r>
        <w:rPr>
          <w:color w:val="646467"/>
        </w:rPr>
        <w:t>cas necesa</w:t>
      </w:r>
      <w:r>
        <w:rPr>
          <w:color w:val="7C7E80"/>
        </w:rPr>
        <w:t>r</w:t>
      </w:r>
      <w:r>
        <w:rPr>
          <w:color w:val="646467"/>
        </w:rPr>
        <w:t>ia para garantizar e</w:t>
      </w:r>
      <w:r>
        <w:rPr>
          <w:color w:val="7C7E80"/>
        </w:rPr>
        <w:t>l </w:t>
      </w:r>
      <w:r>
        <w:rPr>
          <w:color w:val="646467"/>
        </w:rPr>
        <w:t>sumi</w:t>
      </w:r>
      <w:r>
        <w:rPr>
          <w:color w:val="484849"/>
        </w:rPr>
        <w:t>n</w:t>
      </w:r>
      <w:r>
        <w:rPr>
          <w:color w:val="646467"/>
        </w:rPr>
        <w:t>istro, registro y actual</w:t>
      </w:r>
      <w:r>
        <w:rPr>
          <w:color w:val="7C7E80"/>
        </w:rPr>
        <w:t>i</w:t>
      </w:r>
      <w:r>
        <w:rPr>
          <w:color w:val="646467"/>
        </w:rPr>
        <w:t>zac</w:t>
      </w:r>
      <w:r>
        <w:rPr>
          <w:color w:val="7C7E80"/>
        </w:rPr>
        <w:t>i</w:t>
      </w:r>
      <w:r>
        <w:rPr>
          <w:color w:val="646467"/>
        </w:rPr>
        <w:t>ón de lainformación</w:t>
      </w:r>
      <w:r>
        <w:rPr>
          <w:color w:val="646467"/>
          <w:spacing w:val="-14"/>
        </w:rPr>
        <w:t> </w:t>
      </w:r>
      <w:r>
        <w:rPr>
          <w:color w:val="646467"/>
        </w:rPr>
        <w:t>a través</w:t>
      </w:r>
      <w:r>
        <w:rPr>
          <w:color w:val="646467"/>
          <w:spacing w:val="-14"/>
        </w:rPr>
        <w:t>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646467"/>
        </w:rPr>
        <w:t>canales</w:t>
      </w:r>
      <w:r>
        <w:rPr>
          <w:color w:val="646467"/>
          <w:spacing w:val="-9"/>
        </w:rPr>
        <w:t> </w:t>
      </w:r>
      <w:r>
        <w:rPr>
          <w:color w:val="646467"/>
        </w:rPr>
        <w:t>seguros</w:t>
      </w:r>
      <w:r>
        <w:rPr>
          <w:color w:val="646467"/>
          <w:spacing w:val="-4"/>
        </w:rPr>
        <w:t> </w:t>
      </w:r>
      <w:r>
        <w:rPr>
          <w:color w:val="646467"/>
        </w:rPr>
        <w:t>q</w:t>
      </w:r>
      <w:r>
        <w:rPr>
          <w:color w:val="7C7E80"/>
        </w:rPr>
        <w:t>u</w:t>
      </w:r>
      <w:r>
        <w:rPr>
          <w:color w:val="646467"/>
        </w:rPr>
        <w:t>e</w:t>
      </w:r>
      <w:r>
        <w:rPr>
          <w:color w:val="646467"/>
          <w:spacing w:val="-6"/>
        </w:rPr>
        <w:t> </w:t>
      </w:r>
      <w:r>
        <w:rPr>
          <w:color w:val="646467"/>
        </w:rPr>
        <w:t>garanticen su</w:t>
      </w:r>
      <w:r>
        <w:rPr>
          <w:color w:val="646467"/>
          <w:spacing w:val="-14"/>
        </w:rPr>
        <w:t> </w:t>
      </w:r>
      <w:r>
        <w:rPr>
          <w:color w:val="646467"/>
        </w:rPr>
        <w:t>integridad,</w:t>
      </w:r>
      <w:r>
        <w:rPr>
          <w:color w:val="646467"/>
          <w:spacing w:val="13"/>
        </w:rPr>
        <w:t> </w:t>
      </w:r>
      <w:r>
        <w:rPr>
          <w:color w:val="646467"/>
        </w:rPr>
        <w:t>seguridad y confiab</w:t>
      </w:r>
      <w:r>
        <w:rPr>
          <w:color w:val="7C7E80"/>
        </w:rPr>
        <w:t>ili</w:t>
      </w:r>
      <w:r>
        <w:rPr>
          <w:color w:val="646467"/>
        </w:rPr>
        <w:t>dad.</w:t>
      </w:r>
    </w:p>
    <w:p>
      <w:pPr>
        <w:pStyle w:val="BodyText"/>
        <w:spacing w:before="4"/>
        <w:rPr>
          <w:sz w:val="19"/>
        </w:rPr>
      </w:pPr>
    </w:p>
    <w:p>
      <w:pPr>
        <w:spacing w:before="93"/>
        <w:ind w:left="0" w:right="343" w:firstLine="0"/>
        <w:jc w:val="right"/>
        <w:rPr>
          <w:rFonts w:ascii="Times New Roman"/>
          <w:i/>
          <w:sz w:val="18"/>
        </w:rPr>
      </w:pPr>
      <w:r>
        <w:rPr>
          <w:rFonts w:ascii="Times New Roman"/>
          <w:i/>
          <w:color w:val="646467"/>
          <w:sz w:val="18"/>
        </w:rPr>
        <w:t>l{</w:t>
      </w:r>
      <w:r>
        <w:rPr>
          <w:rFonts w:ascii="Times New Roman"/>
          <w:i/>
          <w:color w:val="646467"/>
          <w:spacing w:val="8"/>
          <w:sz w:val="18"/>
        </w:rPr>
        <w:t> </w:t>
      </w:r>
      <w:r>
        <w:rPr>
          <w:rFonts w:ascii="Times New Roman"/>
          <w:i/>
          <w:color w:val="646467"/>
          <w:spacing w:val="-12"/>
          <w:sz w:val="18"/>
        </w:rPr>
        <w:t>{</w:t>
      </w:r>
    </w:p>
    <w:p>
      <w:pPr>
        <w:spacing w:after="0"/>
        <w:jc w:val="right"/>
        <w:rPr>
          <w:rFonts w:ascii="Times New Roman"/>
          <w:sz w:val="18"/>
        </w:rPr>
        <w:sectPr>
          <w:pgSz w:w="12240" w:h="15840"/>
          <w:pgMar w:top="1060" w:bottom="280" w:left="1720" w:right="1660"/>
        </w:sectPr>
      </w:pPr>
    </w:p>
    <w:p>
      <w:pPr>
        <w:pStyle w:val="Heading2"/>
        <w:ind w:left="829"/>
      </w:pPr>
      <w:r>
        <w:rPr/>
        <w:pict>
          <v:shape style="position:absolute;margin-left:109.228859pt;margin-top:40.871254pt;width:391.95pt;height:682.85pt;mso-position-horizontal-relative:page;mso-position-vertical-relative:page;z-index:-19176960" id="docshape140" coordorigin="2185,817" coordsize="7839,13657" path="m2271,14397l2271,817m9956,14474l9956,856m2271,875l10023,875m2185,14378l9956,14378e" filled="false" stroked="true" strokeweight="2.408224pt" strokecolor="#000000">
            <v:path arrowok="t"/>
            <v:stroke dashstyle="solid"/>
            <w10:wrap type="none"/>
          </v:shape>
        </w:pict>
      </w:r>
      <w:r>
        <w:rPr>
          <w:color w:val="343133"/>
          <w:spacing w:val="-4"/>
        </w:rPr>
        <w:t>1</w:t>
      </w:r>
      <w:r>
        <w:rPr>
          <w:color w:val="676769"/>
          <w:spacing w:val="-4"/>
        </w:rPr>
        <w:t>85J</w:t>
      </w:r>
    </w:p>
    <w:p>
      <w:pPr>
        <w:pStyle w:val="BodyText"/>
        <w:spacing w:before="10"/>
        <w:rPr>
          <w:rFonts w:ascii="Courier New"/>
          <w:sz w:val="46"/>
        </w:rPr>
      </w:pPr>
    </w:p>
    <w:p>
      <w:pPr>
        <w:pStyle w:val="BodyText"/>
        <w:spacing w:line="254" w:lineRule="auto"/>
        <w:ind w:left="659" w:right="872" w:firstLine="11"/>
        <w:jc w:val="both"/>
      </w:pPr>
      <w:r>
        <w:rPr>
          <w:rFonts w:ascii="Times New Roman" w:hAnsi="Times New Roman"/>
          <w:b/>
          <w:color w:val="343133"/>
          <w:sz w:val="22"/>
        </w:rPr>
        <w:t>PARÁGRAFO SEGUNDO</w:t>
      </w:r>
      <w:r>
        <w:rPr>
          <w:rFonts w:ascii="Times New Roman" w:hAnsi="Times New Roman"/>
          <w:b/>
          <w:color w:val="676769"/>
          <w:sz w:val="22"/>
        </w:rPr>
        <w:t>. </w:t>
      </w:r>
      <w:r>
        <w:rPr>
          <w:color w:val="676769"/>
        </w:rPr>
        <w:t>El Instituto Nacional Pen</w:t>
      </w:r>
      <w:r>
        <w:rPr>
          <w:color w:val="7E8083"/>
        </w:rPr>
        <w:t>i</w:t>
      </w:r>
      <w:r>
        <w:rPr>
          <w:color w:val="676769"/>
        </w:rPr>
        <w:t>tenciario y Carce</w:t>
      </w:r>
      <w:r>
        <w:rPr>
          <w:color w:val="7E8083"/>
        </w:rPr>
        <w:t>l</w:t>
      </w:r>
      <w:r>
        <w:rPr>
          <w:color w:val="676769"/>
        </w:rPr>
        <w:t>ar</w:t>
      </w:r>
      <w:r>
        <w:rPr>
          <w:color w:val="7E8083"/>
        </w:rPr>
        <w:t>i</w:t>
      </w:r>
      <w:r>
        <w:rPr>
          <w:color w:val="676769"/>
        </w:rPr>
        <w:t>o y demás</w:t>
      </w:r>
      <w:r>
        <w:rPr>
          <w:color w:val="676769"/>
          <w:spacing w:val="-2"/>
        </w:rPr>
        <w:t> </w:t>
      </w:r>
      <w:r>
        <w:rPr>
          <w:color w:val="676769"/>
        </w:rPr>
        <w:t>Centros Carce</w:t>
      </w:r>
      <w:r>
        <w:rPr>
          <w:color w:val="7E8083"/>
        </w:rPr>
        <w:t>l</w:t>
      </w:r>
      <w:r>
        <w:rPr>
          <w:color w:val="676769"/>
        </w:rPr>
        <w:t>ar</w:t>
      </w:r>
      <w:r>
        <w:rPr>
          <w:color w:val="7E8083"/>
        </w:rPr>
        <w:t>i</w:t>
      </w:r>
      <w:r>
        <w:rPr>
          <w:color w:val="676769"/>
        </w:rPr>
        <w:t>os</w:t>
      </w:r>
      <w:r>
        <w:rPr>
          <w:color w:val="676769"/>
          <w:spacing w:val="-13"/>
        </w:rPr>
        <w:t> </w:t>
      </w:r>
      <w:r>
        <w:rPr>
          <w:color w:val="676769"/>
        </w:rPr>
        <w:t>como ejecutores de</w:t>
      </w:r>
      <w:r>
        <w:rPr>
          <w:color w:val="676769"/>
          <w:spacing w:val="-2"/>
        </w:rPr>
        <w:t> </w:t>
      </w:r>
      <w:r>
        <w:rPr>
          <w:color w:val="676769"/>
        </w:rPr>
        <w:t>las</w:t>
      </w:r>
      <w:r>
        <w:rPr>
          <w:color w:val="676769"/>
          <w:spacing w:val="-3"/>
        </w:rPr>
        <w:t> </w:t>
      </w:r>
      <w:r>
        <w:rPr>
          <w:color w:val="676769"/>
        </w:rPr>
        <w:t>decisiones judic</w:t>
      </w:r>
      <w:r>
        <w:rPr>
          <w:color w:val="7E8083"/>
        </w:rPr>
        <w:t>i</w:t>
      </w:r>
      <w:r>
        <w:rPr>
          <w:color w:val="676769"/>
        </w:rPr>
        <w:t>ales, deberán actua</w:t>
      </w:r>
      <w:r>
        <w:rPr>
          <w:color w:val="7E8083"/>
        </w:rPr>
        <w:t>li</w:t>
      </w:r>
      <w:r>
        <w:rPr>
          <w:color w:val="676769"/>
        </w:rPr>
        <w:t>zar y proporc</w:t>
      </w:r>
      <w:r>
        <w:rPr>
          <w:color w:val="7E8083"/>
        </w:rPr>
        <w:t>i</w:t>
      </w:r>
      <w:r>
        <w:rPr>
          <w:color w:val="676769"/>
        </w:rPr>
        <w:t>onar</w:t>
      </w:r>
      <w:r>
        <w:rPr>
          <w:color w:val="676769"/>
          <w:spacing w:val="-8"/>
        </w:rPr>
        <w:t> </w:t>
      </w:r>
      <w:r>
        <w:rPr>
          <w:color w:val="676769"/>
        </w:rPr>
        <w:t>la</w:t>
      </w:r>
      <w:r>
        <w:rPr>
          <w:color w:val="676769"/>
          <w:spacing w:val="-8"/>
        </w:rPr>
        <w:t> </w:t>
      </w:r>
      <w:r>
        <w:rPr>
          <w:color w:val="676769"/>
        </w:rPr>
        <w:t>informac</w:t>
      </w:r>
      <w:r>
        <w:rPr>
          <w:color w:val="7E8083"/>
        </w:rPr>
        <w:t>i</w:t>
      </w:r>
      <w:r>
        <w:rPr>
          <w:color w:val="676769"/>
        </w:rPr>
        <w:t>ón</w:t>
      </w:r>
      <w:r>
        <w:rPr>
          <w:color w:val="676769"/>
          <w:spacing w:val="-2"/>
        </w:rPr>
        <w:t> </w:t>
      </w:r>
      <w:r>
        <w:rPr>
          <w:color w:val="676769"/>
        </w:rPr>
        <w:t>necesar</w:t>
      </w:r>
      <w:r>
        <w:rPr>
          <w:color w:val="7E8083"/>
        </w:rPr>
        <w:t>i</w:t>
      </w:r>
      <w:r>
        <w:rPr>
          <w:color w:val="676769"/>
        </w:rPr>
        <w:t>a, de</w:t>
      </w:r>
      <w:r>
        <w:rPr>
          <w:color w:val="676769"/>
          <w:spacing w:val="-11"/>
        </w:rPr>
        <w:t> </w:t>
      </w:r>
      <w:r>
        <w:rPr>
          <w:color w:val="676769"/>
        </w:rPr>
        <w:t>acuerdo con </w:t>
      </w:r>
      <w:r>
        <w:rPr>
          <w:color w:val="545456"/>
        </w:rPr>
        <w:t>los</w:t>
      </w:r>
      <w:r>
        <w:rPr>
          <w:color w:val="545456"/>
          <w:spacing w:val="-4"/>
        </w:rPr>
        <w:t> </w:t>
      </w:r>
      <w:r>
        <w:rPr>
          <w:color w:val="676769"/>
        </w:rPr>
        <w:t>parámetros y</w:t>
      </w:r>
      <w:r>
        <w:rPr>
          <w:color w:val="676769"/>
          <w:spacing w:val="40"/>
        </w:rPr>
        <w:t> </w:t>
      </w:r>
      <w:r>
        <w:rPr>
          <w:color w:val="676769"/>
        </w:rPr>
        <w:t>protocolos que para tal</w:t>
      </w:r>
      <w:r>
        <w:rPr>
          <w:color w:val="676769"/>
          <w:spacing w:val="40"/>
        </w:rPr>
        <w:t> </w:t>
      </w:r>
      <w:r>
        <w:rPr>
          <w:color w:val="676769"/>
        </w:rPr>
        <w:t>efecto d</w:t>
      </w:r>
      <w:r>
        <w:rPr>
          <w:color w:val="7E8083"/>
        </w:rPr>
        <w:t>i</w:t>
      </w:r>
      <w:r>
        <w:rPr>
          <w:color w:val="676769"/>
        </w:rPr>
        <w:t>sponga el administrador</w:t>
      </w:r>
      <w:r>
        <w:rPr>
          <w:color w:val="676769"/>
          <w:spacing w:val="40"/>
        </w:rPr>
        <w:t> </w:t>
      </w:r>
      <w:r>
        <w:rPr>
          <w:color w:val="676769"/>
        </w:rPr>
        <w:t>del registro.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2" w:lineRule="auto"/>
        <w:ind w:left="668" w:right="850" w:firstLine="12"/>
        <w:jc w:val="both"/>
      </w:pPr>
      <w:r>
        <w:rPr>
          <w:rFonts w:ascii="Times New Roman" w:hAnsi="Times New Roman"/>
          <w:b/>
          <w:color w:val="343133"/>
          <w:sz w:val="22"/>
        </w:rPr>
        <w:t>PARÁGRAFO</w:t>
      </w:r>
      <w:r>
        <w:rPr>
          <w:rFonts w:ascii="Times New Roman" w:hAnsi="Times New Roman"/>
          <w:b/>
          <w:color w:val="343133"/>
          <w:spacing w:val="-14"/>
          <w:sz w:val="22"/>
        </w:rPr>
        <w:t> </w:t>
      </w:r>
      <w:r>
        <w:rPr>
          <w:rFonts w:ascii="Times New Roman" w:hAnsi="Times New Roman"/>
          <w:b/>
          <w:color w:val="343133"/>
          <w:sz w:val="22"/>
        </w:rPr>
        <w:t>TERCERO.</w:t>
      </w:r>
      <w:r>
        <w:rPr>
          <w:rFonts w:ascii="Times New Roman" w:hAnsi="Times New Roman"/>
          <w:b/>
          <w:color w:val="343133"/>
          <w:spacing w:val="14"/>
          <w:sz w:val="22"/>
        </w:rPr>
        <w:t> </w:t>
      </w:r>
      <w:r>
        <w:rPr>
          <w:color w:val="545456"/>
        </w:rPr>
        <w:t>Los</w:t>
      </w:r>
      <w:r>
        <w:rPr>
          <w:color w:val="545456"/>
          <w:spacing w:val="-14"/>
        </w:rPr>
        <w:t> </w:t>
      </w:r>
      <w:r>
        <w:rPr>
          <w:color w:val="676769"/>
        </w:rPr>
        <w:t>reg</w:t>
      </w:r>
      <w:r>
        <w:rPr>
          <w:color w:val="7E8083"/>
        </w:rPr>
        <w:t>i</w:t>
      </w:r>
      <w:r>
        <w:rPr>
          <w:color w:val="676769"/>
        </w:rPr>
        <w:t>stros</w:t>
      </w:r>
      <w:r>
        <w:rPr>
          <w:color w:val="676769"/>
          <w:spacing w:val="-14"/>
        </w:rPr>
        <w:t> </w:t>
      </w:r>
      <w:r>
        <w:rPr>
          <w:color w:val="676769"/>
        </w:rPr>
        <w:t>refe</w:t>
      </w:r>
      <w:r>
        <w:rPr>
          <w:color w:val="424244"/>
        </w:rPr>
        <w:t>r</w:t>
      </w:r>
      <w:r>
        <w:rPr>
          <w:color w:val="7E8083"/>
        </w:rPr>
        <w:t>i</w:t>
      </w:r>
      <w:r>
        <w:rPr>
          <w:color w:val="676769"/>
        </w:rPr>
        <w:t>dos</w:t>
      </w:r>
      <w:r>
        <w:rPr>
          <w:color w:val="676769"/>
          <w:spacing w:val="-14"/>
        </w:rPr>
        <w:t> </w:t>
      </w:r>
      <w:r>
        <w:rPr>
          <w:color w:val="676769"/>
        </w:rPr>
        <w:t>en</w:t>
      </w:r>
      <w:r>
        <w:rPr>
          <w:color w:val="676769"/>
          <w:spacing w:val="-14"/>
        </w:rPr>
        <w:t> </w:t>
      </w:r>
      <w:r>
        <w:rPr>
          <w:color w:val="7E8083"/>
        </w:rPr>
        <w:t>l</w:t>
      </w:r>
      <w:r>
        <w:rPr>
          <w:color w:val="676769"/>
        </w:rPr>
        <w:t>os</w:t>
      </w:r>
      <w:r>
        <w:rPr>
          <w:color w:val="676769"/>
          <w:spacing w:val="-10"/>
        </w:rPr>
        <w:t> </w:t>
      </w:r>
      <w:r>
        <w:rPr>
          <w:color w:val="676769"/>
        </w:rPr>
        <w:t>art</w:t>
      </w:r>
      <w:r>
        <w:rPr>
          <w:color w:val="7E8083"/>
        </w:rPr>
        <w:t>í</w:t>
      </w:r>
      <w:r>
        <w:rPr>
          <w:color w:val="676769"/>
        </w:rPr>
        <w:t>c</w:t>
      </w:r>
      <w:r>
        <w:rPr>
          <w:color w:val="7E8083"/>
        </w:rPr>
        <w:t>ul</w:t>
      </w:r>
      <w:r>
        <w:rPr>
          <w:color w:val="676769"/>
        </w:rPr>
        <w:t>os </w:t>
      </w:r>
      <w:r>
        <w:rPr>
          <w:color w:val="545456"/>
        </w:rPr>
        <w:t>166,</w:t>
      </w:r>
      <w:r>
        <w:rPr>
          <w:color w:val="545456"/>
          <w:spacing w:val="-14"/>
        </w:rPr>
        <w:t> </w:t>
      </w:r>
      <w:r>
        <w:rPr>
          <w:color w:val="676769"/>
        </w:rPr>
        <w:t>167,</w:t>
      </w:r>
      <w:r>
        <w:rPr>
          <w:color w:val="676769"/>
          <w:spacing w:val="-5"/>
        </w:rPr>
        <w:t> </w:t>
      </w:r>
      <w:r>
        <w:rPr>
          <w:color w:val="545456"/>
        </w:rPr>
        <w:t>299, </w:t>
      </w:r>
      <w:r>
        <w:rPr>
          <w:color w:val="676769"/>
        </w:rPr>
        <w:t>305A</w:t>
      </w:r>
      <w:r>
        <w:rPr>
          <w:color w:val="676769"/>
          <w:spacing w:val="-4"/>
        </w:rPr>
        <w:t> </w:t>
      </w:r>
      <w:r>
        <w:rPr>
          <w:color w:val="676769"/>
        </w:rPr>
        <w:t>y</w:t>
      </w:r>
      <w:r>
        <w:rPr>
          <w:color w:val="676769"/>
          <w:spacing w:val="21"/>
        </w:rPr>
        <w:t> </w:t>
      </w:r>
      <w:r>
        <w:rPr>
          <w:color w:val="676769"/>
        </w:rPr>
        <w:t>320</w:t>
      </w:r>
      <w:r>
        <w:rPr>
          <w:color w:val="676769"/>
          <w:spacing w:val="-6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676769"/>
        </w:rPr>
        <w:t>la</w:t>
      </w:r>
      <w:r>
        <w:rPr>
          <w:color w:val="676769"/>
          <w:spacing w:val="-10"/>
        </w:rPr>
        <w:t> </w:t>
      </w:r>
      <w:r>
        <w:rPr>
          <w:color w:val="676769"/>
        </w:rPr>
        <w:t>Ley</w:t>
      </w:r>
      <w:r>
        <w:rPr>
          <w:color w:val="676769"/>
          <w:spacing w:val="-10"/>
        </w:rPr>
        <w:t> </w:t>
      </w:r>
      <w:r>
        <w:rPr>
          <w:color w:val="676769"/>
        </w:rPr>
        <w:t>906</w:t>
      </w:r>
      <w:r>
        <w:rPr>
          <w:color w:val="676769"/>
          <w:spacing w:val="-14"/>
        </w:rPr>
        <w:t> </w:t>
      </w:r>
      <w:r>
        <w:rPr>
          <w:color w:val="676769"/>
        </w:rPr>
        <w:t>de</w:t>
      </w:r>
      <w:r>
        <w:rPr>
          <w:color w:val="676769"/>
          <w:spacing w:val="-9"/>
        </w:rPr>
        <w:t> </w:t>
      </w:r>
      <w:r>
        <w:rPr>
          <w:color w:val="676769"/>
        </w:rPr>
        <w:t>2004 formarán</w:t>
      </w:r>
      <w:r>
        <w:rPr>
          <w:color w:val="676769"/>
          <w:spacing w:val="14"/>
        </w:rPr>
        <w:t> </w:t>
      </w:r>
      <w:r>
        <w:rPr>
          <w:color w:val="676769"/>
        </w:rPr>
        <w:t>parte</w:t>
      </w:r>
      <w:r>
        <w:rPr>
          <w:color w:val="676769"/>
          <w:spacing w:val="-14"/>
        </w:rPr>
        <w:t> </w:t>
      </w:r>
      <w:r>
        <w:rPr>
          <w:color w:val="676769"/>
        </w:rPr>
        <w:t>del</w:t>
      </w:r>
      <w:r>
        <w:rPr>
          <w:color w:val="676769"/>
          <w:spacing w:val="-10"/>
        </w:rPr>
        <w:t> </w:t>
      </w:r>
      <w:r>
        <w:rPr>
          <w:color w:val="676769"/>
        </w:rPr>
        <w:t>reg</w:t>
      </w:r>
      <w:r>
        <w:rPr>
          <w:color w:val="7E8083"/>
        </w:rPr>
        <w:t>i</w:t>
      </w:r>
      <w:r>
        <w:rPr>
          <w:color w:val="676769"/>
        </w:rPr>
        <w:t>stro que</w:t>
      </w:r>
      <w:r>
        <w:rPr>
          <w:color w:val="676769"/>
          <w:spacing w:val="-4"/>
        </w:rPr>
        <w:t> </w:t>
      </w:r>
      <w:r>
        <w:rPr>
          <w:color w:val="676769"/>
        </w:rPr>
        <w:t>trata</w:t>
      </w:r>
      <w:r>
        <w:rPr>
          <w:color w:val="676769"/>
          <w:spacing w:val="-6"/>
        </w:rPr>
        <w:t> </w:t>
      </w:r>
      <w:r>
        <w:rPr>
          <w:color w:val="676769"/>
        </w:rPr>
        <w:t>el presente </w:t>
      </w:r>
      <w:r>
        <w:rPr>
          <w:color w:val="676769"/>
          <w:spacing w:val="-2"/>
        </w:rPr>
        <w:t>art</w:t>
      </w:r>
      <w:r>
        <w:rPr>
          <w:color w:val="7E8083"/>
          <w:spacing w:val="-2"/>
        </w:rPr>
        <w:t>í</w:t>
      </w:r>
      <w:r>
        <w:rPr>
          <w:color w:val="676769"/>
          <w:spacing w:val="-2"/>
        </w:rPr>
        <w:t>cu</w:t>
      </w:r>
      <w:r>
        <w:rPr>
          <w:color w:val="7E8083"/>
          <w:spacing w:val="-2"/>
        </w:rPr>
        <w:t>l</w:t>
      </w:r>
      <w:r>
        <w:rPr>
          <w:color w:val="676769"/>
          <w:spacing w:val="-2"/>
        </w:rPr>
        <w:t>o.</w:t>
      </w:r>
    </w:p>
    <w:p>
      <w:pPr>
        <w:pStyle w:val="BodyText"/>
        <w:spacing w:before="3"/>
        <w:rPr>
          <w:sz w:val="21"/>
        </w:rPr>
      </w:pPr>
    </w:p>
    <w:p>
      <w:pPr>
        <w:spacing w:line="237" w:lineRule="auto" w:before="0"/>
        <w:ind w:left="674" w:right="869" w:firstLine="0"/>
        <w:jc w:val="both"/>
        <w:rPr>
          <w:sz w:val="20"/>
        </w:rPr>
      </w:pPr>
      <w:r>
        <w:rPr>
          <w:rFonts w:ascii="Times New Roman" w:hAnsi="Times New Roman"/>
          <w:b/>
          <w:color w:val="343133"/>
          <w:spacing w:val="-2"/>
          <w:w w:val="95"/>
          <w:sz w:val="22"/>
        </w:rPr>
        <w:t>ARTÍCULO</w:t>
      </w:r>
      <w:r>
        <w:rPr>
          <w:rFonts w:ascii="Times New Roman" w:hAnsi="Times New Roman"/>
          <w:b/>
          <w:color w:val="343133"/>
          <w:spacing w:val="-9"/>
          <w:w w:val="95"/>
          <w:sz w:val="22"/>
        </w:rPr>
        <w:t> </w:t>
      </w:r>
      <w:r>
        <w:rPr>
          <w:rFonts w:ascii="Times New Roman" w:hAnsi="Times New Roman"/>
          <w:b/>
          <w:color w:val="343133"/>
          <w:spacing w:val="-2"/>
          <w:w w:val="95"/>
          <w:sz w:val="22"/>
        </w:rPr>
        <w:t>132</w:t>
      </w:r>
      <w:r>
        <w:rPr>
          <w:rFonts w:ascii="Times New Roman" w:hAnsi="Times New Roman"/>
          <w:b/>
          <w:color w:val="545456"/>
          <w:spacing w:val="-2"/>
          <w:w w:val="95"/>
          <w:sz w:val="22"/>
        </w:rPr>
        <w:t>°.</w:t>
      </w:r>
      <w:r>
        <w:rPr>
          <w:rFonts w:ascii="Times New Roman" w:hAnsi="Times New Roman"/>
          <w:b/>
          <w:color w:val="545456"/>
          <w:spacing w:val="-9"/>
          <w:w w:val="95"/>
          <w:sz w:val="22"/>
        </w:rPr>
        <w:t> </w:t>
      </w:r>
      <w:r>
        <w:rPr>
          <w:rFonts w:ascii="Times New Roman" w:hAnsi="Times New Roman"/>
          <w:b/>
          <w:color w:val="343133"/>
          <w:spacing w:val="-2"/>
          <w:w w:val="95"/>
          <w:sz w:val="22"/>
        </w:rPr>
        <w:t>ARMONIZACIÓN</w:t>
      </w:r>
      <w:r>
        <w:rPr>
          <w:rFonts w:ascii="Times New Roman" w:hAnsi="Times New Roman"/>
          <w:b/>
          <w:color w:val="343133"/>
          <w:spacing w:val="-3"/>
          <w:sz w:val="22"/>
        </w:rPr>
        <w:t> </w:t>
      </w:r>
      <w:r>
        <w:rPr>
          <w:rFonts w:ascii="Times New Roman" w:hAnsi="Times New Roman"/>
          <w:b/>
          <w:color w:val="343133"/>
          <w:spacing w:val="-2"/>
          <w:w w:val="95"/>
          <w:sz w:val="22"/>
        </w:rPr>
        <w:t>DEL</w:t>
      </w:r>
      <w:r>
        <w:rPr>
          <w:rFonts w:ascii="Times New Roman" w:hAnsi="Times New Roman"/>
          <w:b/>
          <w:color w:val="343133"/>
          <w:spacing w:val="-9"/>
          <w:w w:val="95"/>
          <w:sz w:val="22"/>
        </w:rPr>
        <w:t> </w:t>
      </w:r>
      <w:r>
        <w:rPr>
          <w:rFonts w:ascii="Times New Roman" w:hAnsi="Times New Roman"/>
          <w:b/>
          <w:color w:val="424244"/>
          <w:spacing w:val="-2"/>
          <w:w w:val="95"/>
          <w:sz w:val="22"/>
        </w:rPr>
        <w:t>PLAN</w:t>
      </w:r>
      <w:r>
        <w:rPr>
          <w:rFonts w:ascii="Times New Roman" w:hAnsi="Times New Roman"/>
          <w:b/>
          <w:color w:val="424244"/>
          <w:sz w:val="22"/>
        </w:rPr>
        <w:t> </w:t>
      </w:r>
      <w:r>
        <w:rPr>
          <w:rFonts w:ascii="Times New Roman" w:hAnsi="Times New Roman"/>
          <w:b/>
          <w:color w:val="343133"/>
          <w:spacing w:val="-2"/>
          <w:w w:val="95"/>
          <w:sz w:val="22"/>
        </w:rPr>
        <w:t>DECENAL</w:t>
      </w:r>
      <w:r>
        <w:rPr>
          <w:rFonts w:ascii="Times New Roman" w:hAnsi="Times New Roman"/>
          <w:b/>
          <w:color w:val="343133"/>
          <w:spacing w:val="-9"/>
          <w:w w:val="95"/>
          <w:sz w:val="22"/>
        </w:rPr>
        <w:t> </w:t>
      </w:r>
      <w:r>
        <w:rPr>
          <w:rFonts w:ascii="Times New Roman" w:hAnsi="Times New Roman"/>
          <w:b/>
          <w:color w:val="343133"/>
          <w:spacing w:val="-2"/>
          <w:w w:val="95"/>
          <w:sz w:val="22"/>
        </w:rPr>
        <w:t>DEL</w:t>
      </w:r>
      <w:r>
        <w:rPr>
          <w:rFonts w:ascii="Times New Roman" w:hAnsi="Times New Roman"/>
          <w:b/>
          <w:color w:val="343133"/>
          <w:spacing w:val="-9"/>
          <w:w w:val="95"/>
          <w:sz w:val="22"/>
        </w:rPr>
        <w:t> </w:t>
      </w:r>
      <w:r>
        <w:rPr>
          <w:rFonts w:ascii="Times New Roman" w:hAnsi="Times New Roman"/>
          <w:b/>
          <w:color w:val="343133"/>
          <w:spacing w:val="-2"/>
          <w:w w:val="95"/>
          <w:sz w:val="22"/>
        </w:rPr>
        <w:t>SISTEMA</w:t>
      </w:r>
      <w:r>
        <w:rPr>
          <w:rFonts w:ascii="Times New Roman" w:hAnsi="Times New Roman"/>
          <w:b/>
          <w:color w:val="343133"/>
          <w:sz w:val="22"/>
        </w:rPr>
        <w:t> </w:t>
      </w:r>
      <w:r>
        <w:rPr>
          <w:rFonts w:ascii="Times New Roman" w:hAnsi="Times New Roman"/>
          <w:b/>
          <w:color w:val="343133"/>
          <w:spacing w:val="-2"/>
          <w:w w:val="95"/>
          <w:sz w:val="22"/>
        </w:rPr>
        <w:t>DE </w:t>
      </w:r>
      <w:r>
        <w:rPr>
          <w:rFonts w:ascii="Times New Roman" w:hAnsi="Times New Roman"/>
          <w:b/>
          <w:color w:val="343133"/>
          <w:w w:val="95"/>
          <w:sz w:val="22"/>
        </w:rPr>
        <w:t>JUSTICIA</w:t>
      </w:r>
      <w:r>
        <w:rPr>
          <w:rFonts w:ascii="Times New Roman" w:hAnsi="Times New Roman"/>
          <w:b/>
          <w:color w:val="343133"/>
          <w:spacing w:val="-11"/>
          <w:w w:val="95"/>
          <w:sz w:val="22"/>
        </w:rPr>
        <w:t> </w:t>
      </w:r>
      <w:r>
        <w:rPr>
          <w:rFonts w:ascii="Times New Roman" w:hAnsi="Times New Roman"/>
          <w:b/>
          <w:color w:val="343133"/>
          <w:w w:val="95"/>
          <w:sz w:val="22"/>
        </w:rPr>
        <w:t>CON</w:t>
      </w:r>
      <w:r>
        <w:rPr>
          <w:rFonts w:ascii="Times New Roman" w:hAnsi="Times New Roman"/>
          <w:b/>
          <w:color w:val="343133"/>
          <w:spacing w:val="-9"/>
          <w:w w:val="95"/>
          <w:sz w:val="22"/>
        </w:rPr>
        <w:t> </w:t>
      </w:r>
      <w:r>
        <w:rPr>
          <w:rFonts w:ascii="Times New Roman" w:hAnsi="Times New Roman"/>
          <w:b/>
          <w:color w:val="343133"/>
          <w:w w:val="95"/>
          <w:sz w:val="22"/>
        </w:rPr>
        <w:t>LOS</w:t>
      </w:r>
      <w:r>
        <w:rPr>
          <w:rFonts w:ascii="Times New Roman" w:hAnsi="Times New Roman"/>
          <w:b/>
          <w:color w:val="343133"/>
          <w:spacing w:val="-11"/>
          <w:w w:val="95"/>
          <w:sz w:val="22"/>
        </w:rPr>
        <w:t> </w:t>
      </w:r>
      <w:r>
        <w:rPr>
          <w:rFonts w:ascii="Times New Roman" w:hAnsi="Times New Roman"/>
          <w:b/>
          <w:color w:val="343133"/>
          <w:w w:val="95"/>
          <w:sz w:val="22"/>
        </w:rPr>
        <w:t>PLANES</w:t>
      </w:r>
      <w:r>
        <w:rPr>
          <w:rFonts w:ascii="Times New Roman" w:hAnsi="Times New Roman"/>
          <w:b/>
          <w:color w:val="343133"/>
          <w:spacing w:val="-11"/>
          <w:w w:val="95"/>
          <w:sz w:val="22"/>
        </w:rPr>
        <w:t> </w:t>
      </w:r>
      <w:r>
        <w:rPr>
          <w:rFonts w:ascii="Times New Roman" w:hAnsi="Times New Roman"/>
          <w:b/>
          <w:color w:val="424244"/>
          <w:w w:val="95"/>
          <w:sz w:val="22"/>
        </w:rPr>
        <w:t>NACIONALES</w:t>
      </w:r>
      <w:r>
        <w:rPr>
          <w:rFonts w:ascii="Times New Roman" w:hAnsi="Times New Roman"/>
          <w:b/>
          <w:color w:val="424244"/>
          <w:spacing w:val="-5"/>
          <w:w w:val="95"/>
          <w:sz w:val="22"/>
        </w:rPr>
        <w:t> </w:t>
      </w:r>
      <w:r>
        <w:rPr>
          <w:rFonts w:ascii="Times New Roman" w:hAnsi="Times New Roman"/>
          <w:b/>
          <w:color w:val="343133"/>
          <w:w w:val="95"/>
          <w:sz w:val="22"/>
        </w:rPr>
        <w:t>DE</w:t>
      </w:r>
      <w:r>
        <w:rPr>
          <w:rFonts w:ascii="Times New Roman" w:hAnsi="Times New Roman"/>
          <w:b/>
          <w:color w:val="343133"/>
          <w:spacing w:val="-11"/>
          <w:w w:val="95"/>
          <w:sz w:val="22"/>
        </w:rPr>
        <w:t> </w:t>
      </w:r>
      <w:r>
        <w:rPr>
          <w:rFonts w:ascii="Times New Roman" w:hAnsi="Times New Roman"/>
          <w:b/>
          <w:color w:val="343133"/>
          <w:w w:val="95"/>
          <w:sz w:val="22"/>
        </w:rPr>
        <w:t>DESARROLLO</w:t>
      </w:r>
      <w:r>
        <w:rPr>
          <w:rFonts w:ascii="Times New Roman" w:hAnsi="Times New Roman"/>
          <w:b/>
          <w:color w:val="545456"/>
          <w:w w:val="95"/>
          <w:sz w:val="22"/>
        </w:rPr>
        <w:t>.</w:t>
      </w:r>
      <w:r>
        <w:rPr>
          <w:rFonts w:ascii="Times New Roman" w:hAnsi="Times New Roman"/>
          <w:b/>
          <w:color w:val="545456"/>
          <w:spacing w:val="-11"/>
          <w:w w:val="95"/>
          <w:sz w:val="22"/>
        </w:rPr>
        <w:t> </w:t>
      </w:r>
      <w:r>
        <w:rPr>
          <w:color w:val="676769"/>
          <w:w w:val="95"/>
          <w:sz w:val="20"/>
        </w:rPr>
        <w:t>Con</w:t>
      </w:r>
      <w:r>
        <w:rPr>
          <w:color w:val="676769"/>
          <w:spacing w:val="-11"/>
          <w:w w:val="95"/>
          <w:sz w:val="20"/>
        </w:rPr>
        <w:t> </w:t>
      </w:r>
      <w:r>
        <w:rPr>
          <w:color w:val="676769"/>
          <w:w w:val="95"/>
          <w:sz w:val="20"/>
        </w:rPr>
        <w:t>e</w:t>
      </w:r>
      <w:r>
        <w:rPr>
          <w:color w:val="7E8083"/>
          <w:w w:val="95"/>
          <w:sz w:val="20"/>
        </w:rPr>
        <w:t>l</w:t>
      </w:r>
      <w:r>
        <w:rPr>
          <w:color w:val="7E8083"/>
          <w:spacing w:val="-11"/>
          <w:w w:val="95"/>
          <w:sz w:val="20"/>
        </w:rPr>
        <w:t> </w:t>
      </w:r>
      <w:r>
        <w:rPr>
          <w:color w:val="676769"/>
          <w:w w:val="95"/>
          <w:sz w:val="20"/>
        </w:rPr>
        <w:t>objeto</w:t>
      </w:r>
    </w:p>
    <w:p>
      <w:pPr>
        <w:pStyle w:val="BodyText"/>
        <w:spacing w:line="259" w:lineRule="auto" w:before="16"/>
        <w:ind w:left="669" w:right="852"/>
        <w:jc w:val="both"/>
      </w:pPr>
      <w:r>
        <w:rPr>
          <w:color w:val="676769"/>
        </w:rPr>
        <w:t>de promover </w:t>
      </w:r>
      <w:r>
        <w:rPr>
          <w:color w:val="7E8083"/>
        </w:rPr>
        <w:t>l</w:t>
      </w:r>
      <w:r>
        <w:rPr>
          <w:color w:val="676769"/>
        </w:rPr>
        <w:t>a coord</w:t>
      </w:r>
      <w:r>
        <w:rPr>
          <w:color w:val="7E8083"/>
        </w:rPr>
        <w:t>i</w:t>
      </w:r>
      <w:r>
        <w:rPr>
          <w:color w:val="676769"/>
        </w:rPr>
        <w:t>nación, eficiencia, eficacia y modernizac</w:t>
      </w:r>
      <w:r>
        <w:rPr>
          <w:color w:val="7E8083"/>
        </w:rPr>
        <w:t>i</w:t>
      </w:r>
      <w:r>
        <w:rPr>
          <w:color w:val="676769"/>
        </w:rPr>
        <w:t>ón en la administrac</w:t>
      </w:r>
      <w:r>
        <w:rPr>
          <w:color w:val="7E8083"/>
        </w:rPr>
        <w:t>i</w:t>
      </w:r>
      <w:r>
        <w:rPr>
          <w:color w:val="676769"/>
        </w:rPr>
        <w:t>ón de justicia </w:t>
      </w:r>
      <w:r>
        <w:rPr>
          <w:color w:val="545456"/>
        </w:rPr>
        <w:t>y </w:t>
      </w:r>
      <w:r>
        <w:rPr>
          <w:color w:val="676769"/>
        </w:rPr>
        <w:t>en </w:t>
      </w:r>
      <w:r>
        <w:rPr>
          <w:color w:val="7E8083"/>
        </w:rPr>
        <w:t>l</w:t>
      </w:r>
      <w:r>
        <w:rPr>
          <w:color w:val="676769"/>
        </w:rPr>
        <w:t>as funciones de </w:t>
      </w:r>
      <w:r>
        <w:rPr>
          <w:color w:val="7E8083"/>
        </w:rPr>
        <w:t>l</w:t>
      </w:r>
      <w:r>
        <w:rPr>
          <w:color w:val="676769"/>
        </w:rPr>
        <w:t>os organismos de control, e</w:t>
      </w:r>
      <w:r>
        <w:rPr>
          <w:color w:val="7E8083"/>
        </w:rPr>
        <w:t>l </w:t>
      </w:r>
      <w:r>
        <w:rPr>
          <w:color w:val="676769"/>
        </w:rPr>
        <w:t>Minister</w:t>
      </w:r>
      <w:r>
        <w:rPr>
          <w:color w:val="7E8083"/>
        </w:rPr>
        <w:t>i</w:t>
      </w:r>
      <w:r>
        <w:rPr>
          <w:color w:val="676769"/>
        </w:rPr>
        <w:t>o de</w:t>
      </w:r>
      <w:r>
        <w:rPr>
          <w:color w:val="676769"/>
          <w:spacing w:val="-2"/>
        </w:rPr>
        <w:t> </w:t>
      </w:r>
      <w:r>
        <w:rPr>
          <w:color w:val="545456"/>
        </w:rPr>
        <w:t>Justic</w:t>
      </w:r>
      <w:r>
        <w:rPr>
          <w:color w:val="7E8083"/>
        </w:rPr>
        <w:t>i</w:t>
      </w:r>
      <w:r>
        <w:rPr>
          <w:color w:val="676769"/>
        </w:rPr>
        <w:t>a y de</w:t>
      </w:r>
      <w:r>
        <w:rPr>
          <w:color w:val="7E8083"/>
        </w:rPr>
        <w:t>l </w:t>
      </w:r>
      <w:r>
        <w:rPr>
          <w:color w:val="676769"/>
        </w:rPr>
        <w:t>Derecho, el Departamento Naciona</w:t>
      </w:r>
      <w:r>
        <w:rPr>
          <w:color w:val="7E8083"/>
        </w:rPr>
        <w:t>l </w:t>
      </w:r>
      <w:r>
        <w:rPr>
          <w:color w:val="676769"/>
        </w:rPr>
        <w:t>de P</w:t>
      </w:r>
      <w:r>
        <w:rPr>
          <w:color w:val="7E8083"/>
        </w:rPr>
        <w:t>l</w:t>
      </w:r>
      <w:r>
        <w:rPr>
          <w:color w:val="676769"/>
        </w:rPr>
        <w:t>aneac</w:t>
      </w:r>
      <w:r>
        <w:rPr>
          <w:color w:val="7E8083"/>
        </w:rPr>
        <w:t>i</w:t>
      </w:r>
      <w:r>
        <w:rPr>
          <w:color w:val="676769"/>
        </w:rPr>
        <w:t>ón, e</w:t>
      </w:r>
      <w:r>
        <w:rPr>
          <w:color w:val="7E8083"/>
        </w:rPr>
        <w:t>l </w:t>
      </w:r>
      <w:r>
        <w:rPr>
          <w:color w:val="676769"/>
        </w:rPr>
        <w:t>Consejo Superior de </w:t>
      </w:r>
      <w:r>
        <w:rPr>
          <w:color w:val="7E8083"/>
        </w:rPr>
        <w:t>l</w:t>
      </w:r>
      <w:r>
        <w:rPr>
          <w:color w:val="676769"/>
        </w:rPr>
        <w:t>a Jud</w:t>
      </w:r>
      <w:r>
        <w:rPr>
          <w:color w:val="7E8083"/>
        </w:rPr>
        <w:t>i</w:t>
      </w:r>
      <w:r>
        <w:rPr>
          <w:color w:val="676769"/>
        </w:rPr>
        <w:t>catura, </w:t>
      </w:r>
      <w:r>
        <w:rPr>
          <w:color w:val="7E8083"/>
        </w:rPr>
        <w:t>l</w:t>
      </w:r>
      <w:r>
        <w:rPr>
          <w:color w:val="676769"/>
        </w:rPr>
        <w:t>a Fisca</w:t>
      </w:r>
      <w:r>
        <w:rPr>
          <w:color w:val="7E8083"/>
        </w:rPr>
        <w:t>lí</w:t>
      </w:r>
      <w:r>
        <w:rPr>
          <w:color w:val="676769"/>
        </w:rPr>
        <w:t>a General de </w:t>
      </w:r>
      <w:r>
        <w:rPr>
          <w:color w:val="424244"/>
        </w:rPr>
        <w:t>l</w:t>
      </w:r>
      <w:r>
        <w:rPr>
          <w:color w:val="676769"/>
        </w:rPr>
        <w:t>a Nación, e</w:t>
      </w:r>
      <w:r>
        <w:rPr>
          <w:color w:val="7E8083"/>
        </w:rPr>
        <w:t>l </w:t>
      </w:r>
      <w:r>
        <w:rPr>
          <w:color w:val="676769"/>
        </w:rPr>
        <w:t>Institu</w:t>
      </w:r>
      <w:r>
        <w:rPr>
          <w:color w:val="424244"/>
        </w:rPr>
        <w:t>t</w:t>
      </w:r>
      <w:r>
        <w:rPr>
          <w:color w:val="676769"/>
        </w:rPr>
        <w:t>o Nac</w:t>
      </w:r>
      <w:r>
        <w:rPr>
          <w:color w:val="7E8083"/>
        </w:rPr>
        <w:t>i</w:t>
      </w:r>
      <w:r>
        <w:rPr>
          <w:color w:val="676769"/>
        </w:rPr>
        <w:t>onal de Medicina Legal y C</w:t>
      </w:r>
      <w:r>
        <w:rPr>
          <w:color w:val="7E8083"/>
        </w:rPr>
        <w:t>i</w:t>
      </w:r>
      <w:r>
        <w:rPr>
          <w:color w:val="676769"/>
        </w:rPr>
        <w:t>encias Forenses, la Contra</w:t>
      </w:r>
      <w:r>
        <w:rPr>
          <w:color w:val="7E8083"/>
        </w:rPr>
        <w:t>l</w:t>
      </w:r>
      <w:r>
        <w:rPr>
          <w:color w:val="676769"/>
        </w:rPr>
        <w:t>or</w:t>
      </w:r>
      <w:r>
        <w:rPr>
          <w:color w:val="7E8083"/>
        </w:rPr>
        <w:t>í</w:t>
      </w:r>
      <w:r>
        <w:rPr>
          <w:color w:val="676769"/>
        </w:rPr>
        <w:t>a </w:t>
      </w:r>
      <w:r>
        <w:rPr>
          <w:color w:val="545456"/>
        </w:rPr>
        <w:t>Genera</w:t>
      </w:r>
      <w:r>
        <w:rPr>
          <w:color w:val="7E8083"/>
        </w:rPr>
        <w:t>l </w:t>
      </w:r>
      <w:r>
        <w:rPr>
          <w:color w:val="676769"/>
        </w:rPr>
        <w:t>de la Repúb</w:t>
      </w:r>
      <w:r>
        <w:rPr>
          <w:color w:val="7E8083"/>
        </w:rPr>
        <w:t>l</w:t>
      </w:r>
      <w:r>
        <w:rPr>
          <w:color w:val="676769"/>
        </w:rPr>
        <w:t>ica, </w:t>
      </w:r>
      <w:r>
        <w:rPr>
          <w:color w:val="7E8083"/>
        </w:rPr>
        <w:t>l</w:t>
      </w:r>
      <w:r>
        <w:rPr>
          <w:color w:val="676769"/>
        </w:rPr>
        <w:t>a Procuradur</w:t>
      </w:r>
      <w:r>
        <w:rPr>
          <w:color w:val="7E8083"/>
        </w:rPr>
        <w:t>í</w:t>
      </w:r>
      <w:r>
        <w:rPr>
          <w:color w:val="676769"/>
        </w:rPr>
        <w:t>a Genera</w:t>
      </w:r>
      <w:r>
        <w:rPr>
          <w:color w:val="7E8083"/>
        </w:rPr>
        <w:t>l </w:t>
      </w:r>
      <w:r>
        <w:rPr>
          <w:color w:val="676769"/>
        </w:rPr>
        <w:t>de </w:t>
      </w:r>
      <w:r>
        <w:rPr>
          <w:color w:val="424244"/>
        </w:rPr>
        <w:t>l</w:t>
      </w:r>
      <w:r>
        <w:rPr>
          <w:color w:val="676769"/>
        </w:rPr>
        <w:t>a </w:t>
      </w:r>
      <w:r>
        <w:rPr>
          <w:color w:val="545456"/>
        </w:rPr>
        <w:t>Nación </w:t>
      </w:r>
      <w:r>
        <w:rPr>
          <w:color w:val="676769"/>
        </w:rPr>
        <w:t>y la Defensoría de</w:t>
      </w:r>
      <w:r>
        <w:rPr>
          <w:color w:val="7E8083"/>
        </w:rPr>
        <w:t>l </w:t>
      </w:r>
      <w:r>
        <w:rPr>
          <w:color w:val="676769"/>
        </w:rPr>
        <w:t>Pueblo o </w:t>
      </w:r>
      <w:r>
        <w:rPr>
          <w:color w:val="545456"/>
        </w:rPr>
        <w:t>quienes </w:t>
      </w:r>
      <w:r>
        <w:rPr>
          <w:color w:val="676769"/>
        </w:rPr>
        <w:t>hagan sus veces, concurrirán para ade</w:t>
      </w:r>
      <w:r>
        <w:rPr>
          <w:color w:val="7E8083"/>
        </w:rPr>
        <w:t>l</w:t>
      </w:r>
      <w:r>
        <w:rPr>
          <w:color w:val="676769"/>
        </w:rPr>
        <w:t>antar </w:t>
      </w:r>
      <w:r>
        <w:rPr>
          <w:color w:val="7E8083"/>
        </w:rPr>
        <w:t>l</w:t>
      </w:r>
      <w:r>
        <w:rPr>
          <w:color w:val="676769"/>
        </w:rPr>
        <w:t>as armonizac</w:t>
      </w:r>
      <w:r>
        <w:rPr>
          <w:color w:val="7E8083"/>
        </w:rPr>
        <w:t>i</w:t>
      </w:r>
      <w:r>
        <w:rPr>
          <w:color w:val="676769"/>
        </w:rPr>
        <w:t>ones necesarias</w:t>
      </w:r>
      <w:r>
        <w:rPr>
          <w:color w:val="676769"/>
          <w:spacing w:val="-14"/>
        </w:rPr>
        <w:t> </w:t>
      </w:r>
      <w:r>
        <w:rPr>
          <w:color w:val="676769"/>
        </w:rPr>
        <w:t>a</w:t>
      </w:r>
      <w:r>
        <w:rPr>
          <w:color w:val="7E8083"/>
        </w:rPr>
        <w:t>l</w:t>
      </w:r>
      <w:r>
        <w:rPr>
          <w:color w:val="7E8083"/>
          <w:spacing w:val="-14"/>
        </w:rPr>
        <w:t> </w:t>
      </w:r>
      <w:r>
        <w:rPr>
          <w:color w:val="676769"/>
        </w:rPr>
        <w:t>Plan</w:t>
      </w:r>
      <w:r>
        <w:rPr>
          <w:color w:val="676769"/>
          <w:spacing w:val="-11"/>
        </w:rPr>
        <w:t> </w:t>
      </w:r>
      <w:r>
        <w:rPr>
          <w:color w:val="545456"/>
        </w:rPr>
        <w:t>Decena!</w:t>
      </w:r>
      <w:r>
        <w:rPr>
          <w:color w:val="545456"/>
          <w:spacing w:val="-10"/>
        </w:rPr>
        <w:t> </w:t>
      </w:r>
      <w:r>
        <w:rPr>
          <w:color w:val="676769"/>
        </w:rPr>
        <w:t>del</w:t>
      </w:r>
      <w:r>
        <w:rPr>
          <w:color w:val="676769"/>
          <w:spacing w:val="-14"/>
        </w:rPr>
        <w:t> </w:t>
      </w:r>
      <w:r>
        <w:rPr>
          <w:color w:val="676769"/>
        </w:rPr>
        <w:t>S</w:t>
      </w:r>
      <w:r>
        <w:rPr>
          <w:color w:val="7E8083"/>
        </w:rPr>
        <w:t>i</w:t>
      </w:r>
      <w:r>
        <w:rPr>
          <w:color w:val="676769"/>
        </w:rPr>
        <w:t>stema</w:t>
      </w:r>
      <w:r>
        <w:rPr>
          <w:color w:val="676769"/>
          <w:spacing w:val="-14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676769"/>
        </w:rPr>
        <w:t>Justicia</w:t>
      </w:r>
      <w:r>
        <w:rPr>
          <w:color w:val="676769"/>
          <w:spacing w:val="-2"/>
        </w:rPr>
        <w:t> </w:t>
      </w:r>
      <w:r>
        <w:rPr>
          <w:color w:val="676769"/>
        </w:rPr>
        <w:t>en</w:t>
      </w:r>
      <w:r>
        <w:rPr>
          <w:color w:val="676769"/>
          <w:spacing w:val="-14"/>
        </w:rPr>
        <w:t> </w:t>
      </w:r>
      <w:r>
        <w:rPr>
          <w:color w:val="676769"/>
        </w:rPr>
        <w:t>concordancia</w:t>
      </w:r>
      <w:r>
        <w:rPr>
          <w:color w:val="676769"/>
          <w:spacing w:val="13"/>
        </w:rPr>
        <w:t> </w:t>
      </w:r>
      <w:r>
        <w:rPr>
          <w:color w:val="676769"/>
        </w:rPr>
        <w:t>con</w:t>
      </w:r>
      <w:r>
        <w:rPr>
          <w:color w:val="676769"/>
          <w:spacing w:val="-10"/>
        </w:rPr>
        <w:t> </w:t>
      </w:r>
      <w:r>
        <w:rPr>
          <w:color w:val="7E8083"/>
        </w:rPr>
        <w:t>l</w:t>
      </w:r>
      <w:r>
        <w:rPr>
          <w:color w:val="676769"/>
        </w:rPr>
        <w:t>os</w:t>
      </w:r>
      <w:r>
        <w:rPr>
          <w:color w:val="676769"/>
          <w:spacing w:val="-14"/>
        </w:rPr>
        <w:t> </w:t>
      </w:r>
      <w:r>
        <w:rPr>
          <w:color w:val="545456"/>
        </w:rPr>
        <w:t>Planes </w:t>
      </w:r>
      <w:r>
        <w:rPr>
          <w:color w:val="676769"/>
        </w:rPr>
        <w:t>Naciona</w:t>
      </w:r>
      <w:r>
        <w:rPr>
          <w:color w:val="7E8083"/>
        </w:rPr>
        <w:t>l</w:t>
      </w:r>
      <w:r>
        <w:rPr>
          <w:color w:val="676769"/>
        </w:rPr>
        <w:t>es de Desarrollo, de acuerdo con las pr</w:t>
      </w:r>
      <w:r>
        <w:rPr>
          <w:color w:val="7E8083"/>
        </w:rPr>
        <w:t>i</w:t>
      </w:r>
      <w:r>
        <w:rPr>
          <w:color w:val="676769"/>
        </w:rPr>
        <w:t>or</w:t>
      </w:r>
      <w:r>
        <w:rPr>
          <w:color w:val="7E8083"/>
        </w:rPr>
        <w:t>i</w:t>
      </w:r>
      <w:r>
        <w:rPr>
          <w:color w:val="676769"/>
        </w:rPr>
        <w:t>dades que dichas ent</w:t>
      </w:r>
      <w:r>
        <w:rPr>
          <w:color w:val="343133"/>
        </w:rPr>
        <w:t>i</w:t>
      </w:r>
      <w:r>
        <w:rPr>
          <w:color w:val="676769"/>
        </w:rPr>
        <w:t>dades identif</w:t>
      </w:r>
      <w:r>
        <w:rPr>
          <w:color w:val="7E8083"/>
        </w:rPr>
        <w:t>i</w:t>
      </w:r>
      <w:r>
        <w:rPr>
          <w:color w:val="676769"/>
        </w:rPr>
        <w:t>quen en</w:t>
      </w:r>
      <w:r>
        <w:rPr>
          <w:color w:val="676769"/>
          <w:spacing w:val="24"/>
        </w:rPr>
        <w:t> </w:t>
      </w:r>
      <w:r>
        <w:rPr>
          <w:color w:val="676769"/>
        </w:rPr>
        <w:t>e</w:t>
      </w:r>
      <w:r>
        <w:rPr>
          <w:color w:val="7E8083"/>
        </w:rPr>
        <w:t>l</w:t>
      </w:r>
      <w:r>
        <w:rPr>
          <w:color w:val="7E8083"/>
          <w:spacing w:val="27"/>
        </w:rPr>
        <w:t> </w:t>
      </w:r>
      <w:r>
        <w:rPr>
          <w:color w:val="676769"/>
        </w:rPr>
        <w:t>s</w:t>
      </w:r>
      <w:r>
        <w:rPr>
          <w:color w:val="7E8083"/>
        </w:rPr>
        <w:t>i</w:t>
      </w:r>
      <w:r>
        <w:rPr>
          <w:color w:val="676769"/>
        </w:rPr>
        <w:t>stema</w:t>
      </w:r>
      <w:r>
        <w:rPr>
          <w:color w:val="676769"/>
          <w:spacing w:val="28"/>
        </w:rPr>
        <w:t> </w:t>
      </w:r>
      <w:r>
        <w:rPr>
          <w:color w:val="676769"/>
        </w:rPr>
        <w:t>de</w:t>
      </w:r>
      <w:r>
        <w:rPr>
          <w:color w:val="676769"/>
          <w:spacing w:val="23"/>
        </w:rPr>
        <w:t> </w:t>
      </w:r>
      <w:r>
        <w:rPr>
          <w:color w:val="676769"/>
        </w:rPr>
        <w:t>justicia,</w:t>
      </w:r>
      <w:r>
        <w:rPr>
          <w:color w:val="676769"/>
          <w:spacing w:val="31"/>
        </w:rPr>
        <w:t> </w:t>
      </w:r>
      <w:r>
        <w:rPr>
          <w:color w:val="676769"/>
        </w:rPr>
        <w:t>y</w:t>
      </w:r>
      <w:r>
        <w:rPr>
          <w:color w:val="676769"/>
          <w:spacing w:val="40"/>
        </w:rPr>
        <w:t> </w:t>
      </w:r>
      <w:r>
        <w:rPr>
          <w:color w:val="545456"/>
        </w:rPr>
        <w:t>ten</w:t>
      </w:r>
      <w:r>
        <w:rPr>
          <w:color w:val="7E8083"/>
        </w:rPr>
        <w:t>i</w:t>
      </w:r>
      <w:r>
        <w:rPr>
          <w:color w:val="676769"/>
        </w:rPr>
        <w:t>endo</w:t>
      </w:r>
      <w:r>
        <w:rPr>
          <w:color w:val="676769"/>
          <w:spacing w:val="27"/>
        </w:rPr>
        <w:t> </w:t>
      </w:r>
      <w:r>
        <w:rPr>
          <w:color w:val="676769"/>
        </w:rPr>
        <w:t>en cuenta</w:t>
      </w:r>
      <w:r>
        <w:rPr>
          <w:color w:val="676769"/>
          <w:spacing w:val="32"/>
        </w:rPr>
        <w:t> </w:t>
      </w:r>
      <w:r>
        <w:rPr>
          <w:color w:val="676769"/>
        </w:rPr>
        <w:t>el</w:t>
      </w:r>
      <w:r>
        <w:rPr>
          <w:color w:val="676769"/>
          <w:spacing w:val="39"/>
        </w:rPr>
        <w:t> </w:t>
      </w:r>
      <w:r>
        <w:rPr>
          <w:color w:val="676769"/>
        </w:rPr>
        <w:t>proceso</w:t>
      </w:r>
      <w:r>
        <w:rPr>
          <w:color w:val="676769"/>
          <w:spacing w:val="26"/>
        </w:rPr>
        <w:t> </w:t>
      </w:r>
      <w:r>
        <w:rPr>
          <w:color w:val="676769"/>
        </w:rPr>
        <w:t>continuo de </w:t>
      </w:r>
      <w:r>
        <w:rPr>
          <w:color w:val="545456"/>
        </w:rPr>
        <w:t>p</w:t>
      </w:r>
      <w:r>
        <w:rPr>
          <w:color w:val="7E8083"/>
        </w:rPr>
        <w:t>l</w:t>
      </w:r>
      <w:r>
        <w:rPr>
          <w:color w:val="676769"/>
        </w:rPr>
        <w:t>aneación que comprende la formulac</w:t>
      </w:r>
      <w:r>
        <w:rPr>
          <w:color w:val="7E8083"/>
        </w:rPr>
        <w:t>i</w:t>
      </w:r>
      <w:r>
        <w:rPr>
          <w:color w:val="676769"/>
        </w:rPr>
        <w:t>ón, la aprobac</w:t>
      </w:r>
      <w:r>
        <w:rPr>
          <w:color w:val="7E8083"/>
        </w:rPr>
        <w:t>i</w:t>
      </w:r>
      <w:r>
        <w:rPr>
          <w:color w:val="676769"/>
        </w:rPr>
        <w:t>ón, la ejecuc</w:t>
      </w:r>
      <w:r>
        <w:rPr>
          <w:color w:val="7E8083"/>
        </w:rPr>
        <w:t>i</w:t>
      </w:r>
      <w:r>
        <w:rPr>
          <w:color w:val="676769"/>
        </w:rPr>
        <w:t>ón, el segu</w:t>
      </w:r>
      <w:r>
        <w:rPr>
          <w:color w:val="7E8083"/>
        </w:rPr>
        <w:t>i</w:t>
      </w:r>
      <w:r>
        <w:rPr>
          <w:color w:val="676769"/>
        </w:rPr>
        <w:t>m</w:t>
      </w:r>
      <w:r>
        <w:rPr>
          <w:color w:val="7E8083"/>
        </w:rPr>
        <w:t>i</w:t>
      </w:r>
      <w:r>
        <w:rPr>
          <w:color w:val="676769"/>
        </w:rPr>
        <w:t>ento y </w:t>
      </w:r>
      <w:r>
        <w:rPr>
          <w:color w:val="545456"/>
        </w:rPr>
        <w:t>la </w:t>
      </w:r>
      <w:r>
        <w:rPr>
          <w:color w:val="676769"/>
        </w:rPr>
        <w:t>evaluac</w:t>
      </w:r>
      <w:r>
        <w:rPr>
          <w:color w:val="7E8083"/>
        </w:rPr>
        <w:t>i</w:t>
      </w:r>
      <w:r>
        <w:rPr>
          <w:color w:val="676769"/>
        </w:rPr>
        <w:t>ón.</w:t>
      </w:r>
    </w:p>
    <w:p>
      <w:pPr>
        <w:pStyle w:val="BodyText"/>
        <w:spacing w:before="9"/>
        <w:rPr>
          <w:sz w:val="28"/>
        </w:rPr>
      </w:pPr>
    </w:p>
    <w:p>
      <w:pPr>
        <w:spacing w:before="0"/>
        <w:ind w:left="684" w:right="0" w:firstLine="0"/>
        <w:jc w:val="both"/>
        <w:rPr>
          <w:sz w:val="20"/>
        </w:rPr>
      </w:pPr>
      <w:r>
        <w:rPr>
          <w:rFonts w:ascii="Times New Roman" w:hAnsi="Times New Roman"/>
          <w:b/>
          <w:color w:val="343133"/>
          <w:w w:val="90"/>
          <w:sz w:val="22"/>
        </w:rPr>
        <w:t>ARTÍCULO</w:t>
      </w:r>
      <w:r>
        <w:rPr>
          <w:rFonts w:ascii="Times New Roman" w:hAnsi="Times New Roman"/>
          <w:b/>
          <w:color w:val="343133"/>
          <w:spacing w:val="42"/>
          <w:sz w:val="22"/>
        </w:rPr>
        <w:t> </w:t>
      </w:r>
      <w:r>
        <w:rPr>
          <w:rFonts w:ascii="Times New Roman" w:hAnsi="Times New Roman"/>
          <w:b/>
          <w:color w:val="343133"/>
          <w:w w:val="90"/>
          <w:sz w:val="22"/>
        </w:rPr>
        <w:t>133</w:t>
      </w:r>
      <w:r>
        <w:rPr>
          <w:rFonts w:ascii="Times New Roman" w:hAnsi="Times New Roman"/>
          <w:b/>
          <w:color w:val="545456"/>
          <w:w w:val="90"/>
          <w:sz w:val="22"/>
        </w:rPr>
        <w:t>°.</w:t>
      </w:r>
      <w:r>
        <w:rPr>
          <w:rFonts w:ascii="Times New Roman" w:hAnsi="Times New Roman"/>
          <w:b/>
          <w:color w:val="545456"/>
          <w:spacing w:val="21"/>
          <w:sz w:val="22"/>
        </w:rPr>
        <w:t> </w:t>
      </w:r>
      <w:r>
        <w:rPr>
          <w:rFonts w:ascii="Times New Roman" w:hAnsi="Times New Roman"/>
          <w:b/>
          <w:color w:val="343133"/>
          <w:w w:val="90"/>
          <w:sz w:val="22"/>
        </w:rPr>
        <w:t>ESTRATEGIA</w:t>
      </w:r>
      <w:r>
        <w:rPr>
          <w:rFonts w:ascii="Times New Roman" w:hAnsi="Times New Roman"/>
          <w:b/>
          <w:color w:val="343133"/>
          <w:spacing w:val="40"/>
          <w:sz w:val="22"/>
        </w:rPr>
        <w:t> </w:t>
      </w:r>
      <w:r>
        <w:rPr>
          <w:rFonts w:ascii="Times New Roman" w:hAnsi="Times New Roman"/>
          <w:b/>
          <w:color w:val="343133"/>
          <w:w w:val="90"/>
          <w:sz w:val="22"/>
        </w:rPr>
        <w:t>DE</w:t>
      </w:r>
      <w:r>
        <w:rPr>
          <w:rFonts w:ascii="Times New Roman" w:hAnsi="Times New Roman"/>
          <w:b/>
          <w:color w:val="343133"/>
          <w:spacing w:val="-3"/>
          <w:sz w:val="22"/>
        </w:rPr>
        <w:t> </w:t>
      </w:r>
      <w:r>
        <w:rPr>
          <w:rFonts w:ascii="Times New Roman" w:hAnsi="Times New Roman"/>
          <w:b/>
          <w:color w:val="343133"/>
          <w:w w:val="90"/>
          <w:sz w:val="22"/>
        </w:rPr>
        <w:t>CÁRCELES</w:t>
      </w:r>
      <w:r>
        <w:rPr>
          <w:rFonts w:ascii="Times New Roman" w:hAnsi="Times New Roman"/>
          <w:b/>
          <w:color w:val="343133"/>
          <w:spacing w:val="32"/>
          <w:sz w:val="22"/>
        </w:rPr>
        <w:t> </w:t>
      </w:r>
      <w:r>
        <w:rPr>
          <w:rFonts w:ascii="Times New Roman" w:hAnsi="Times New Roman"/>
          <w:b/>
          <w:color w:val="343133"/>
          <w:w w:val="90"/>
          <w:sz w:val="22"/>
        </w:rPr>
        <w:t>DEL</w:t>
      </w:r>
      <w:r>
        <w:rPr>
          <w:rFonts w:ascii="Times New Roman" w:hAnsi="Times New Roman"/>
          <w:b/>
          <w:color w:val="343133"/>
          <w:spacing w:val="-5"/>
          <w:sz w:val="22"/>
        </w:rPr>
        <w:t> </w:t>
      </w:r>
      <w:r>
        <w:rPr>
          <w:rFonts w:ascii="Times New Roman" w:hAnsi="Times New Roman"/>
          <w:b/>
          <w:color w:val="343133"/>
          <w:w w:val="90"/>
          <w:sz w:val="22"/>
        </w:rPr>
        <w:t>ORDEN</w:t>
      </w:r>
      <w:r>
        <w:rPr>
          <w:rFonts w:ascii="Times New Roman" w:hAnsi="Times New Roman"/>
          <w:b/>
          <w:color w:val="343133"/>
          <w:spacing w:val="41"/>
          <w:sz w:val="22"/>
        </w:rPr>
        <w:t> </w:t>
      </w:r>
      <w:r>
        <w:rPr>
          <w:rFonts w:ascii="Times New Roman" w:hAnsi="Times New Roman"/>
          <w:b/>
          <w:color w:val="343133"/>
          <w:w w:val="90"/>
          <w:sz w:val="22"/>
        </w:rPr>
        <w:t>NACIONAL.</w:t>
      </w:r>
      <w:r>
        <w:rPr>
          <w:rFonts w:ascii="Times New Roman" w:hAnsi="Times New Roman"/>
          <w:b/>
          <w:color w:val="343133"/>
          <w:spacing w:val="31"/>
          <w:sz w:val="22"/>
        </w:rPr>
        <w:t> </w:t>
      </w:r>
      <w:r>
        <w:rPr>
          <w:color w:val="676769"/>
          <w:spacing w:val="-5"/>
          <w:w w:val="90"/>
          <w:sz w:val="20"/>
        </w:rPr>
        <w:t>La</w:t>
      </w:r>
    </w:p>
    <w:p>
      <w:pPr>
        <w:pStyle w:val="BodyText"/>
        <w:spacing w:line="261" w:lineRule="auto" w:before="15"/>
        <w:ind w:left="679" w:right="848" w:firstLine="1"/>
        <w:jc w:val="both"/>
      </w:pPr>
      <w:r>
        <w:rPr>
          <w:color w:val="676769"/>
          <w:w w:val="105"/>
        </w:rPr>
        <w:t>Nación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podrá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ade</w:t>
      </w:r>
      <w:r>
        <w:rPr>
          <w:color w:val="424244"/>
          <w:w w:val="105"/>
        </w:rPr>
        <w:t>l</w:t>
      </w:r>
      <w:r>
        <w:rPr>
          <w:color w:val="676769"/>
          <w:w w:val="105"/>
        </w:rPr>
        <w:t>antar</w:t>
      </w:r>
      <w:r>
        <w:rPr>
          <w:color w:val="676769"/>
          <w:spacing w:val="-14"/>
          <w:w w:val="105"/>
        </w:rPr>
        <w:t> </w:t>
      </w:r>
      <w:r>
        <w:rPr>
          <w:color w:val="676769"/>
          <w:w w:val="105"/>
        </w:rPr>
        <w:t>gest</w:t>
      </w:r>
      <w:r>
        <w:rPr>
          <w:color w:val="7E8083"/>
          <w:w w:val="105"/>
        </w:rPr>
        <w:t>i</w:t>
      </w:r>
      <w:r>
        <w:rPr>
          <w:color w:val="676769"/>
          <w:w w:val="105"/>
        </w:rPr>
        <w:t>ones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para</w:t>
      </w:r>
      <w:r>
        <w:rPr>
          <w:color w:val="676769"/>
          <w:spacing w:val="-13"/>
          <w:w w:val="105"/>
        </w:rPr>
        <w:t> </w:t>
      </w:r>
      <w:r>
        <w:rPr>
          <w:color w:val="7E8083"/>
          <w:w w:val="105"/>
        </w:rPr>
        <w:t>l</w:t>
      </w:r>
      <w:r>
        <w:rPr>
          <w:color w:val="676769"/>
          <w:w w:val="105"/>
        </w:rPr>
        <w:t>a</w:t>
      </w:r>
      <w:r>
        <w:rPr>
          <w:color w:val="676769"/>
          <w:spacing w:val="-14"/>
          <w:w w:val="105"/>
        </w:rPr>
        <w:t> </w:t>
      </w:r>
      <w:r>
        <w:rPr>
          <w:color w:val="676769"/>
          <w:w w:val="105"/>
        </w:rPr>
        <w:t>creación,</w:t>
      </w:r>
      <w:r>
        <w:rPr>
          <w:color w:val="676769"/>
          <w:spacing w:val="-8"/>
          <w:w w:val="105"/>
        </w:rPr>
        <w:t> </w:t>
      </w:r>
      <w:r>
        <w:rPr>
          <w:color w:val="676769"/>
          <w:w w:val="105"/>
        </w:rPr>
        <w:t>fusión,</w:t>
      </w:r>
      <w:r>
        <w:rPr>
          <w:color w:val="676769"/>
          <w:spacing w:val="-13"/>
          <w:w w:val="105"/>
        </w:rPr>
        <w:t> </w:t>
      </w:r>
      <w:r>
        <w:rPr>
          <w:color w:val="676769"/>
          <w:w w:val="105"/>
        </w:rPr>
        <w:t>supresión,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dirección, organ</w:t>
      </w:r>
      <w:r>
        <w:rPr>
          <w:color w:val="7E8083"/>
          <w:w w:val="105"/>
        </w:rPr>
        <w:t>i</w:t>
      </w:r>
      <w:r>
        <w:rPr>
          <w:color w:val="676769"/>
          <w:w w:val="105"/>
        </w:rPr>
        <w:t>zación,</w:t>
      </w:r>
      <w:r>
        <w:rPr>
          <w:color w:val="676769"/>
          <w:w w:val="105"/>
        </w:rPr>
        <w:t> administración,</w:t>
      </w:r>
      <w:r>
        <w:rPr>
          <w:color w:val="676769"/>
          <w:w w:val="105"/>
        </w:rPr>
        <w:t> sostenimiento</w:t>
      </w:r>
      <w:r>
        <w:rPr>
          <w:color w:val="676769"/>
          <w:w w:val="105"/>
        </w:rPr>
        <w:t> y</w:t>
      </w:r>
      <w:r>
        <w:rPr>
          <w:color w:val="676769"/>
          <w:w w:val="105"/>
        </w:rPr>
        <w:t> vig</w:t>
      </w:r>
      <w:r>
        <w:rPr>
          <w:color w:val="7E8083"/>
          <w:w w:val="105"/>
        </w:rPr>
        <w:t>il</w:t>
      </w:r>
      <w:r>
        <w:rPr>
          <w:color w:val="676769"/>
          <w:w w:val="105"/>
        </w:rPr>
        <w:t>anc</w:t>
      </w:r>
      <w:r>
        <w:rPr>
          <w:color w:val="7E8083"/>
          <w:w w:val="105"/>
        </w:rPr>
        <w:t>i</w:t>
      </w:r>
      <w:r>
        <w:rPr>
          <w:color w:val="676769"/>
          <w:w w:val="105"/>
        </w:rPr>
        <w:t>a</w:t>
      </w:r>
      <w:r>
        <w:rPr>
          <w:color w:val="676769"/>
          <w:w w:val="105"/>
        </w:rPr>
        <w:t> de</w:t>
      </w:r>
      <w:r>
        <w:rPr>
          <w:color w:val="676769"/>
          <w:w w:val="105"/>
        </w:rPr>
        <w:t> cárceles</w:t>
      </w:r>
      <w:r>
        <w:rPr>
          <w:color w:val="676769"/>
          <w:w w:val="105"/>
        </w:rPr>
        <w:t> para </w:t>
      </w:r>
      <w:r>
        <w:rPr>
          <w:color w:val="676769"/>
        </w:rPr>
        <w:t>personas detenidas preventivamente; sin perju</w:t>
      </w:r>
      <w:r>
        <w:rPr>
          <w:color w:val="7E8083"/>
        </w:rPr>
        <w:t>i</w:t>
      </w:r>
      <w:r>
        <w:rPr>
          <w:color w:val="676769"/>
        </w:rPr>
        <w:t>cio de </w:t>
      </w:r>
      <w:r>
        <w:rPr>
          <w:color w:val="7E8083"/>
        </w:rPr>
        <w:t>l</w:t>
      </w:r>
      <w:r>
        <w:rPr>
          <w:color w:val="545456"/>
        </w:rPr>
        <w:t>a responsab</w:t>
      </w:r>
      <w:r>
        <w:rPr>
          <w:color w:val="7E8083"/>
        </w:rPr>
        <w:t>ili</w:t>
      </w:r>
      <w:r>
        <w:rPr>
          <w:color w:val="676769"/>
        </w:rPr>
        <w:t>dad</w:t>
      </w:r>
      <w:r>
        <w:rPr>
          <w:color w:val="676769"/>
          <w:spacing w:val="30"/>
        </w:rPr>
        <w:t> </w:t>
      </w:r>
      <w:r>
        <w:rPr>
          <w:color w:val="676769"/>
        </w:rPr>
        <w:t>que </w:t>
      </w:r>
      <w:r>
        <w:rPr>
          <w:color w:val="545456"/>
        </w:rPr>
        <w:t>hoy </w:t>
      </w:r>
      <w:r>
        <w:rPr>
          <w:color w:val="7E8083"/>
          <w:w w:val="105"/>
        </w:rPr>
        <w:t>l</w:t>
      </w:r>
      <w:r>
        <w:rPr>
          <w:color w:val="676769"/>
          <w:w w:val="105"/>
        </w:rPr>
        <w:t>e</w:t>
      </w:r>
      <w:r>
        <w:rPr>
          <w:color w:val="676769"/>
          <w:spacing w:val="-2"/>
          <w:w w:val="105"/>
        </w:rPr>
        <w:t> </w:t>
      </w:r>
      <w:r>
        <w:rPr>
          <w:color w:val="676769"/>
          <w:w w:val="105"/>
        </w:rPr>
        <w:t>asiste</w:t>
      </w:r>
      <w:r>
        <w:rPr>
          <w:color w:val="676769"/>
          <w:spacing w:val="-5"/>
          <w:w w:val="105"/>
        </w:rPr>
        <w:t> </w:t>
      </w:r>
      <w:r>
        <w:rPr>
          <w:color w:val="676769"/>
          <w:w w:val="105"/>
        </w:rPr>
        <w:t>a</w:t>
      </w:r>
      <w:r>
        <w:rPr>
          <w:color w:val="676769"/>
          <w:spacing w:val="-11"/>
          <w:w w:val="105"/>
        </w:rPr>
        <w:t> </w:t>
      </w:r>
      <w:r>
        <w:rPr>
          <w:color w:val="7E8083"/>
          <w:w w:val="105"/>
        </w:rPr>
        <w:t>l</w:t>
      </w:r>
      <w:r>
        <w:rPr>
          <w:color w:val="676769"/>
          <w:w w:val="105"/>
        </w:rPr>
        <w:t>as</w:t>
      </w:r>
      <w:r>
        <w:rPr>
          <w:color w:val="676769"/>
          <w:spacing w:val="-10"/>
          <w:w w:val="105"/>
        </w:rPr>
        <w:t> </w:t>
      </w:r>
      <w:r>
        <w:rPr>
          <w:color w:val="676769"/>
          <w:w w:val="105"/>
        </w:rPr>
        <w:t>ent</w:t>
      </w:r>
      <w:r>
        <w:rPr>
          <w:color w:val="7E8083"/>
          <w:w w:val="105"/>
        </w:rPr>
        <w:t>i</w:t>
      </w:r>
      <w:r>
        <w:rPr>
          <w:color w:val="676769"/>
          <w:w w:val="105"/>
        </w:rPr>
        <w:t>dades</w:t>
      </w:r>
      <w:r>
        <w:rPr>
          <w:color w:val="676769"/>
          <w:spacing w:val="-6"/>
          <w:w w:val="105"/>
        </w:rPr>
        <w:t> </w:t>
      </w:r>
      <w:r>
        <w:rPr>
          <w:color w:val="676769"/>
          <w:w w:val="105"/>
        </w:rPr>
        <w:t>territoriales,</w:t>
      </w:r>
      <w:r>
        <w:rPr>
          <w:color w:val="676769"/>
          <w:spacing w:val="-13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13"/>
          <w:w w:val="105"/>
        </w:rPr>
        <w:t> </w:t>
      </w:r>
      <w:r>
        <w:rPr>
          <w:color w:val="676769"/>
          <w:w w:val="105"/>
        </w:rPr>
        <w:t>acuerdo con</w:t>
      </w:r>
      <w:r>
        <w:rPr>
          <w:color w:val="676769"/>
          <w:spacing w:val="-7"/>
          <w:w w:val="105"/>
        </w:rPr>
        <w:t> </w:t>
      </w:r>
      <w:r>
        <w:rPr>
          <w:color w:val="676769"/>
          <w:w w:val="105"/>
        </w:rPr>
        <w:t>e</w:t>
      </w:r>
      <w:r>
        <w:rPr>
          <w:color w:val="7E8083"/>
          <w:w w:val="105"/>
        </w:rPr>
        <w:t>l</w:t>
      </w:r>
      <w:r>
        <w:rPr>
          <w:color w:val="7E8083"/>
          <w:spacing w:val="-4"/>
          <w:w w:val="105"/>
        </w:rPr>
        <w:t> </w:t>
      </w:r>
      <w:r>
        <w:rPr>
          <w:color w:val="676769"/>
          <w:w w:val="105"/>
        </w:rPr>
        <w:t>artículo 17</w:t>
      </w:r>
      <w:r>
        <w:rPr>
          <w:color w:val="676769"/>
          <w:spacing w:val="-13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9"/>
          <w:w w:val="105"/>
        </w:rPr>
        <w:t> </w:t>
      </w:r>
      <w:r>
        <w:rPr>
          <w:color w:val="7E8083"/>
          <w:w w:val="105"/>
        </w:rPr>
        <w:t>l</w:t>
      </w:r>
      <w:r>
        <w:rPr>
          <w:color w:val="676769"/>
          <w:w w:val="105"/>
        </w:rPr>
        <w:t>a Ley</w:t>
      </w:r>
      <w:r>
        <w:rPr>
          <w:color w:val="676769"/>
          <w:spacing w:val="-7"/>
          <w:w w:val="105"/>
        </w:rPr>
        <w:t> </w:t>
      </w:r>
      <w:r>
        <w:rPr>
          <w:color w:val="676769"/>
          <w:w w:val="105"/>
        </w:rPr>
        <w:t>65 de</w:t>
      </w:r>
      <w:r>
        <w:rPr>
          <w:color w:val="676769"/>
          <w:spacing w:val="-7"/>
          <w:w w:val="105"/>
        </w:rPr>
        <w:t> </w:t>
      </w:r>
      <w:r>
        <w:rPr>
          <w:color w:val="545456"/>
          <w:w w:val="105"/>
        </w:rPr>
        <w:t>1993. </w:t>
      </w:r>
      <w:r>
        <w:rPr>
          <w:color w:val="676769"/>
          <w:w w:val="105"/>
        </w:rPr>
        <w:t>Lo</w:t>
      </w:r>
      <w:r>
        <w:rPr>
          <w:color w:val="676769"/>
          <w:spacing w:val="-10"/>
          <w:w w:val="105"/>
        </w:rPr>
        <w:t> </w:t>
      </w:r>
      <w:r>
        <w:rPr>
          <w:color w:val="676769"/>
          <w:w w:val="105"/>
        </w:rPr>
        <w:t>anter</w:t>
      </w:r>
      <w:r>
        <w:rPr>
          <w:color w:val="424244"/>
          <w:w w:val="105"/>
        </w:rPr>
        <w:t>i</w:t>
      </w:r>
      <w:r>
        <w:rPr>
          <w:color w:val="676769"/>
          <w:w w:val="105"/>
        </w:rPr>
        <w:t>or, </w:t>
      </w:r>
      <w:r>
        <w:rPr>
          <w:color w:val="545456"/>
          <w:w w:val="105"/>
        </w:rPr>
        <w:t>ten</w:t>
      </w:r>
      <w:r>
        <w:rPr>
          <w:color w:val="7E8083"/>
          <w:w w:val="105"/>
        </w:rPr>
        <w:t>i</w:t>
      </w:r>
      <w:r>
        <w:rPr>
          <w:color w:val="676769"/>
          <w:w w:val="105"/>
        </w:rPr>
        <w:t>endo en</w:t>
      </w:r>
      <w:r>
        <w:rPr>
          <w:color w:val="676769"/>
          <w:spacing w:val="-10"/>
          <w:w w:val="105"/>
        </w:rPr>
        <w:t> </w:t>
      </w:r>
      <w:r>
        <w:rPr>
          <w:color w:val="676769"/>
          <w:w w:val="105"/>
        </w:rPr>
        <w:t>cuenta las</w:t>
      </w:r>
      <w:r>
        <w:rPr>
          <w:color w:val="676769"/>
          <w:spacing w:val="-8"/>
          <w:w w:val="105"/>
        </w:rPr>
        <w:t> </w:t>
      </w:r>
      <w:r>
        <w:rPr>
          <w:color w:val="676769"/>
          <w:w w:val="105"/>
        </w:rPr>
        <w:t>s</w:t>
      </w:r>
      <w:r>
        <w:rPr>
          <w:color w:val="424244"/>
          <w:w w:val="105"/>
        </w:rPr>
        <w:t>i</w:t>
      </w:r>
      <w:r>
        <w:rPr>
          <w:color w:val="676769"/>
          <w:w w:val="105"/>
        </w:rPr>
        <w:t>gu</w:t>
      </w:r>
      <w:r>
        <w:rPr>
          <w:color w:val="7E8083"/>
          <w:w w:val="105"/>
        </w:rPr>
        <w:t>i</w:t>
      </w:r>
      <w:r>
        <w:rPr>
          <w:color w:val="676769"/>
          <w:w w:val="105"/>
        </w:rPr>
        <w:t>entes</w:t>
      </w:r>
      <w:r>
        <w:rPr>
          <w:color w:val="676769"/>
          <w:spacing w:val="-17"/>
          <w:w w:val="105"/>
        </w:rPr>
        <w:t> </w:t>
      </w:r>
      <w:r>
        <w:rPr>
          <w:color w:val="676769"/>
          <w:w w:val="105"/>
        </w:rPr>
        <w:t>d</w:t>
      </w:r>
      <w:r>
        <w:rPr>
          <w:color w:val="7E8083"/>
          <w:w w:val="105"/>
        </w:rPr>
        <w:t>i</w:t>
      </w:r>
      <w:r>
        <w:rPr>
          <w:color w:val="676769"/>
          <w:w w:val="105"/>
        </w:rPr>
        <w:t>sposiciones: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0"/>
          <w:numId w:val="31"/>
        </w:numPr>
        <w:tabs>
          <w:tab w:pos="1058" w:val="left" w:leader="none"/>
        </w:tabs>
        <w:spacing w:line="259" w:lineRule="auto" w:before="0" w:after="0"/>
        <w:ind w:left="678" w:right="837" w:firstLine="0"/>
        <w:jc w:val="both"/>
        <w:rPr>
          <w:sz w:val="20"/>
        </w:rPr>
      </w:pPr>
      <w:r>
        <w:rPr>
          <w:color w:val="676769"/>
          <w:sz w:val="20"/>
        </w:rPr>
        <w:t>Las entidades terr</w:t>
      </w:r>
      <w:r>
        <w:rPr>
          <w:color w:val="7E8083"/>
          <w:sz w:val="20"/>
        </w:rPr>
        <w:t>i</w:t>
      </w:r>
      <w:r>
        <w:rPr>
          <w:color w:val="676769"/>
          <w:sz w:val="20"/>
        </w:rPr>
        <w:t>toriales </w:t>
      </w:r>
      <w:r>
        <w:rPr>
          <w:color w:val="7E8083"/>
          <w:sz w:val="20"/>
        </w:rPr>
        <w:t>i</w:t>
      </w:r>
      <w:r>
        <w:rPr>
          <w:color w:val="676769"/>
          <w:sz w:val="20"/>
        </w:rPr>
        <w:t>dentificarán predios para la </w:t>
      </w:r>
      <w:r>
        <w:rPr>
          <w:color w:val="545456"/>
          <w:sz w:val="20"/>
        </w:rPr>
        <w:t>local</w:t>
      </w:r>
      <w:r>
        <w:rPr>
          <w:color w:val="7E8083"/>
          <w:sz w:val="20"/>
        </w:rPr>
        <w:t>i</w:t>
      </w:r>
      <w:r>
        <w:rPr>
          <w:color w:val="545456"/>
          <w:sz w:val="20"/>
        </w:rPr>
        <w:t>zac</w:t>
      </w:r>
      <w:r>
        <w:rPr>
          <w:color w:val="7E8083"/>
          <w:sz w:val="20"/>
        </w:rPr>
        <w:t>i</w:t>
      </w:r>
      <w:r>
        <w:rPr>
          <w:color w:val="676769"/>
          <w:sz w:val="20"/>
        </w:rPr>
        <w:t>ón de las cárce</w:t>
      </w:r>
      <w:r>
        <w:rPr>
          <w:color w:val="7E8083"/>
          <w:sz w:val="20"/>
        </w:rPr>
        <w:t>l</w:t>
      </w:r>
      <w:r>
        <w:rPr>
          <w:color w:val="676769"/>
          <w:sz w:val="20"/>
        </w:rPr>
        <w:t>es, sobre</w:t>
      </w:r>
      <w:r>
        <w:rPr>
          <w:color w:val="676769"/>
          <w:spacing w:val="-4"/>
          <w:sz w:val="20"/>
        </w:rPr>
        <w:t> </w:t>
      </w:r>
      <w:r>
        <w:rPr>
          <w:color w:val="545456"/>
          <w:sz w:val="20"/>
        </w:rPr>
        <w:t>los</w:t>
      </w:r>
      <w:r>
        <w:rPr>
          <w:color w:val="545456"/>
          <w:spacing w:val="-12"/>
          <w:sz w:val="20"/>
        </w:rPr>
        <w:t> </w:t>
      </w:r>
      <w:r>
        <w:rPr>
          <w:color w:val="676769"/>
          <w:sz w:val="20"/>
        </w:rPr>
        <w:t>cua</w:t>
      </w:r>
      <w:r>
        <w:rPr>
          <w:color w:val="7E8083"/>
          <w:sz w:val="20"/>
        </w:rPr>
        <w:t>l</w:t>
      </w:r>
      <w:r>
        <w:rPr>
          <w:color w:val="676769"/>
          <w:sz w:val="20"/>
        </w:rPr>
        <w:t>es</w:t>
      </w:r>
      <w:r>
        <w:rPr>
          <w:color w:val="676769"/>
          <w:spacing w:val="-6"/>
          <w:sz w:val="20"/>
        </w:rPr>
        <w:t> </w:t>
      </w:r>
      <w:r>
        <w:rPr>
          <w:color w:val="7E8083"/>
          <w:sz w:val="20"/>
        </w:rPr>
        <w:t>l</w:t>
      </w:r>
      <w:r>
        <w:rPr>
          <w:color w:val="676769"/>
          <w:sz w:val="20"/>
        </w:rPr>
        <w:t>a USPEC</w:t>
      </w:r>
      <w:r>
        <w:rPr>
          <w:color w:val="676769"/>
          <w:spacing w:val="-9"/>
          <w:sz w:val="20"/>
        </w:rPr>
        <w:t> </w:t>
      </w:r>
      <w:r>
        <w:rPr>
          <w:color w:val="676769"/>
          <w:sz w:val="20"/>
        </w:rPr>
        <w:t>y</w:t>
      </w:r>
      <w:r>
        <w:rPr>
          <w:color w:val="676769"/>
          <w:spacing w:val="21"/>
          <w:sz w:val="20"/>
        </w:rPr>
        <w:t> </w:t>
      </w:r>
      <w:r>
        <w:rPr>
          <w:color w:val="676769"/>
          <w:sz w:val="20"/>
        </w:rPr>
        <w:t>e</w:t>
      </w:r>
      <w:r>
        <w:rPr>
          <w:color w:val="7E8083"/>
          <w:sz w:val="20"/>
        </w:rPr>
        <w:t>l</w:t>
      </w:r>
      <w:r>
        <w:rPr>
          <w:color w:val="7E8083"/>
          <w:spacing w:val="-14"/>
          <w:sz w:val="20"/>
        </w:rPr>
        <w:t> </w:t>
      </w:r>
      <w:r>
        <w:rPr>
          <w:color w:val="676769"/>
          <w:sz w:val="20"/>
        </w:rPr>
        <w:t>INPEC</w:t>
      </w:r>
      <w:r>
        <w:rPr>
          <w:color w:val="676769"/>
          <w:spacing w:val="-9"/>
          <w:sz w:val="20"/>
        </w:rPr>
        <w:t> </w:t>
      </w:r>
      <w:r>
        <w:rPr>
          <w:color w:val="676769"/>
          <w:sz w:val="20"/>
        </w:rPr>
        <w:t>real</w:t>
      </w:r>
      <w:r>
        <w:rPr>
          <w:color w:val="7E8083"/>
          <w:sz w:val="20"/>
        </w:rPr>
        <w:t>i</w:t>
      </w:r>
      <w:r>
        <w:rPr>
          <w:color w:val="676769"/>
          <w:sz w:val="20"/>
        </w:rPr>
        <w:t>zarán</w:t>
      </w:r>
      <w:r>
        <w:rPr>
          <w:color w:val="676769"/>
          <w:spacing w:val="-7"/>
          <w:sz w:val="20"/>
        </w:rPr>
        <w:t> </w:t>
      </w:r>
      <w:r>
        <w:rPr>
          <w:color w:val="676769"/>
          <w:sz w:val="20"/>
        </w:rPr>
        <w:t>una eva</w:t>
      </w:r>
      <w:r>
        <w:rPr>
          <w:color w:val="424244"/>
          <w:sz w:val="20"/>
        </w:rPr>
        <w:t>l</w:t>
      </w:r>
      <w:r>
        <w:rPr>
          <w:color w:val="676769"/>
          <w:sz w:val="20"/>
        </w:rPr>
        <w:t>uación</w:t>
      </w:r>
      <w:r>
        <w:rPr>
          <w:color w:val="676769"/>
          <w:spacing w:val="-2"/>
          <w:sz w:val="20"/>
        </w:rPr>
        <w:t> </w:t>
      </w:r>
      <w:r>
        <w:rPr>
          <w:color w:val="676769"/>
          <w:sz w:val="20"/>
        </w:rPr>
        <w:t>a</w:t>
      </w:r>
      <w:r>
        <w:rPr>
          <w:color w:val="676769"/>
          <w:spacing w:val="-1"/>
          <w:sz w:val="20"/>
        </w:rPr>
        <w:t> </w:t>
      </w:r>
      <w:r>
        <w:rPr>
          <w:color w:val="676769"/>
          <w:sz w:val="20"/>
        </w:rPr>
        <w:t>fin</w:t>
      </w:r>
      <w:r>
        <w:rPr>
          <w:color w:val="676769"/>
          <w:spacing w:val="-3"/>
          <w:sz w:val="20"/>
        </w:rPr>
        <w:t> </w:t>
      </w:r>
      <w:r>
        <w:rPr>
          <w:color w:val="676769"/>
          <w:sz w:val="20"/>
        </w:rPr>
        <w:t>de estab</w:t>
      </w:r>
      <w:r>
        <w:rPr>
          <w:color w:val="7E8083"/>
          <w:sz w:val="20"/>
        </w:rPr>
        <w:t>l</w:t>
      </w:r>
      <w:r>
        <w:rPr>
          <w:color w:val="676769"/>
          <w:sz w:val="20"/>
        </w:rPr>
        <w:t>ecer la v</w:t>
      </w:r>
      <w:r>
        <w:rPr>
          <w:color w:val="7E8083"/>
          <w:sz w:val="20"/>
        </w:rPr>
        <w:t>i</w:t>
      </w:r>
      <w:r>
        <w:rPr>
          <w:color w:val="676769"/>
          <w:sz w:val="20"/>
        </w:rPr>
        <w:t>abilidad operativa de </w:t>
      </w:r>
      <w:r>
        <w:rPr>
          <w:color w:val="424244"/>
          <w:sz w:val="20"/>
        </w:rPr>
        <w:t>l</w:t>
      </w:r>
      <w:r>
        <w:rPr>
          <w:color w:val="676769"/>
          <w:sz w:val="20"/>
        </w:rPr>
        <w:t>os m</w:t>
      </w:r>
      <w:r>
        <w:rPr>
          <w:color w:val="7E8083"/>
          <w:sz w:val="20"/>
        </w:rPr>
        <w:t>i</w:t>
      </w:r>
      <w:r>
        <w:rPr>
          <w:color w:val="676769"/>
          <w:sz w:val="20"/>
        </w:rPr>
        <w:t>smos</w:t>
      </w:r>
      <w:r>
        <w:rPr>
          <w:color w:val="343133"/>
          <w:sz w:val="20"/>
        </w:rPr>
        <w:t>. </w:t>
      </w:r>
      <w:r>
        <w:rPr>
          <w:color w:val="676769"/>
          <w:sz w:val="20"/>
        </w:rPr>
        <w:t>Los predios identificados como viables deberán ser incorporados</w:t>
      </w:r>
      <w:r>
        <w:rPr>
          <w:color w:val="676769"/>
          <w:spacing w:val="38"/>
          <w:sz w:val="20"/>
        </w:rPr>
        <w:t> </w:t>
      </w:r>
      <w:r>
        <w:rPr>
          <w:color w:val="676769"/>
          <w:sz w:val="20"/>
        </w:rPr>
        <w:t>a los</w:t>
      </w:r>
      <w:r>
        <w:rPr>
          <w:color w:val="676769"/>
          <w:spacing w:val="-4"/>
          <w:sz w:val="20"/>
        </w:rPr>
        <w:t> </w:t>
      </w:r>
      <w:r>
        <w:rPr>
          <w:color w:val="424244"/>
          <w:sz w:val="20"/>
        </w:rPr>
        <w:t>in</w:t>
      </w:r>
      <w:r>
        <w:rPr>
          <w:color w:val="676769"/>
          <w:sz w:val="20"/>
        </w:rPr>
        <w:t>strumentos de planeación territorial que correspondan</w:t>
      </w:r>
      <w:r>
        <w:rPr>
          <w:color w:val="676769"/>
          <w:spacing w:val="10"/>
          <w:sz w:val="20"/>
        </w:rPr>
        <w:t> </w:t>
      </w:r>
      <w:r>
        <w:rPr>
          <w:color w:val="676769"/>
          <w:sz w:val="20"/>
        </w:rPr>
        <w:t>con</w:t>
      </w:r>
      <w:r>
        <w:rPr>
          <w:color w:val="676769"/>
          <w:spacing w:val="-19"/>
          <w:sz w:val="20"/>
        </w:rPr>
        <w:t> </w:t>
      </w:r>
      <w:r>
        <w:rPr>
          <w:color w:val="676769"/>
          <w:sz w:val="20"/>
        </w:rPr>
        <w:t>e</w:t>
      </w:r>
      <w:r>
        <w:rPr>
          <w:color w:val="7E8083"/>
          <w:sz w:val="20"/>
        </w:rPr>
        <w:t>l</w:t>
      </w:r>
      <w:r>
        <w:rPr>
          <w:color w:val="7E8083"/>
          <w:spacing w:val="-7"/>
          <w:sz w:val="20"/>
        </w:rPr>
        <w:t> </w:t>
      </w:r>
      <w:r>
        <w:rPr>
          <w:color w:val="676769"/>
          <w:sz w:val="20"/>
        </w:rPr>
        <w:t>uso</w:t>
      </w:r>
      <w:r>
        <w:rPr>
          <w:color w:val="676769"/>
          <w:spacing w:val="-20"/>
          <w:sz w:val="20"/>
        </w:rPr>
        <w:t> </w:t>
      </w:r>
      <w:r>
        <w:rPr>
          <w:color w:val="676769"/>
          <w:sz w:val="20"/>
        </w:rPr>
        <w:t>de</w:t>
      </w:r>
      <w:r>
        <w:rPr>
          <w:color w:val="424244"/>
          <w:sz w:val="20"/>
        </w:rPr>
        <w:t>l</w:t>
      </w:r>
      <w:r>
        <w:rPr>
          <w:color w:val="424244"/>
          <w:spacing w:val="-23"/>
          <w:sz w:val="20"/>
        </w:rPr>
        <w:t> </w:t>
      </w:r>
      <w:r>
        <w:rPr>
          <w:color w:val="676769"/>
          <w:sz w:val="20"/>
        </w:rPr>
        <w:t>sue</w:t>
      </w:r>
      <w:r>
        <w:rPr>
          <w:color w:val="7E8083"/>
          <w:sz w:val="20"/>
        </w:rPr>
        <w:t>l</w:t>
      </w:r>
      <w:r>
        <w:rPr>
          <w:color w:val="676769"/>
          <w:sz w:val="20"/>
        </w:rPr>
        <w:t>o</w:t>
      </w:r>
      <w:r>
        <w:rPr>
          <w:color w:val="676769"/>
          <w:spacing w:val="-4"/>
          <w:sz w:val="20"/>
        </w:rPr>
        <w:t> </w:t>
      </w:r>
      <w:r>
        <w:rPr>
          <w:color w:val="676769"/>
          <w:sz w:val="20"/>
        </w:rPr>
        <w:t>requer</w:t>
      </w:r>
      <w:r>
        <w:rPr>
          <w:color w:val="424244"/>
          <w:sz w:val="20"/>
        </w:rPr>
        <w:t>i</w:t>
      </w:r>
      <w:r>
        <w:rPr>
          <w:color w:val="676769"/>
          <w:sz w:val="20"/>
        </w:rPr>
        <w:t>do</w:t>
      </w:r>
      <w:r>
        <w:rPr>
          <w:color w:val="676769"/>
          <w:spacing w:val="-16"/>
          <w:sz w:val="20"/>
        </w:rPr>
        <w:t> </w:t>
      </w:r>
      <w:r>
        <w:rPr>
          <w:color w:val="545456"/>
          <w:sz w:val="20"/>
        </w:rPr>
        <w:t>para</w:t>
      </w:r>
      <w:r>
        <w:rPr>
          <w:color w:val="545456"/>
          <w:spacing w:val="-2"/>
          <w:sz w:val="20"/>
        </w:rPr>
        <w:t> </w:t>
      </w:r>
      <w:r>
        <w:rPr>
          <w:color w:val="676769"/>
          <w:sz w:val="20"/>
        </w:rPr>
        <w:t>la</w:t>
      </w:r>
      <w:r>
        <w:rPr>
          <w:color w:val="676769"/>
          <w:spacing w:val="-9"/>
          <w:sz w:val="20"/>
        </w:rPr>
        <w:t> </w:t>
      </w:r>
      <w:r>
        <w:rPr>
          <w:color w:val="7E8083"/>
          <w:sz w:val="20"/>
        </w:rPr>
        <w:t>l</w:t>
      </w:r>
      <w:r>
        <w:rPr>
          <w:color w:val="676769"/>
          <w:sz w:val="20"/>
        </w:rPr>
        <w:t>ocalización</w:t>
      </w:r>
      <w:r>
        <w:rPr>
          <w:color w:val="676769"/>
          <w:spacing w:val="-9"/>
          <w:sz w:val="20"/>
        </w:rPr>
        <w:t> </w:t>
      </w:r>
      <w:r>
        <w:rPr>
          <w:color w:val="676769"/>
          <w:sz w:val="20"/>
        </w:rPr>
        <w:t>de</w:t>
      </w:r>
      <w:r>
        <w:rPr>
          <w:color w:val="7E8083"/>
          <w:sz w:val="20"/>
        </w:rPr>
        <w:t>l</w:t>
      </w:r>
      <w:r>
        <w:rPr>
          <w:color w:val="7E8083"/>
          <w:spacing w:val="-12"/>
          <w:sz w:val="20"/>
        </w:rPr>
        <w:t> </w:t>
      </w:r>
      <w:r>
        <w:rPr>
          <w:color w:val="676769"/>
          <w:spacing w:val="-2"/>
          <w:sz w:val="20"/>
        </w:rPr>
        <w:t>equipam</w:t>
      </w:r>
      <w:r>
        <w:rPr>
          <w:color w:val="424244"/>
          <w:spacing w:val="-2"/>
          <w:sz w:val="20"/>
        </w:rPr>
        <w:t>i</w:t>
      </w:r>
      <w:r>
        <w:rPr>
          <w:color w:val="676769"/>
          <w:spacing w:val="-2"/>
          <w:sz w:val="20"/>
        </w:rPr>
        <w:t>ento.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31"/>
        </w:numPr>
        <w:tabs>
          <w:tab w:pos="1010" w:val="left" w:leader="none"/>
        </w:tabs>
        <w:spacing w:line="261" w:lineRule="auto" w:before="0" w:after="0"/>
        <w:ind w:left="679" w:right="839" w:firstLine="3"/>
        <w:jc w:val="both"/>
        <w:rPr>
          <w:sz w:val="20"/>
        </w:rPr>
      </w:pPr>
      <w:r>
        <w:rPr>
          <w:color w:val="424244"/>
          <w:sz w:val="20"/>
        </w:rPr>
        <w:t>L</w:t>
      </w:r>
      <w:r>
        <w:rPr>
          <w:color w:val="676769"/>
          <w:sz w:val="20"/>
        </w:rPr>
        <w:t>as ent</w:t>
      </w:r>
      <w:r>
        <w:rPr>
          <w:color w:val="7E8083"/>
          <w:sz w:val="20"/>
        </w:rPr>
        <w:t>i</w:t>
      </w:r>
      <w:r>
        <w:rPr>
          <w:color w:val="676769"/>
          <w:sz w:val="20"/>
        </w:rPr>
        <w:t>dades terr</w:t>
      </w:r>
      <w:r>
        <w:rPr>
          <w:color w:val="7E8083"/>
          <w:sz w:val="20"/>
        </w:rPr>
        <w:t>i</w:t>
      </w:r>
      <w:r>
        <w:rPr>
          <w:color w:val="676769"/>
          <w:sz w:val="20"/>
        </w:rPr>
        <w:t>toria</w:t>
      </w:r>
      <w:r>
        <w:rPr>
          <w:color w:val="7E8083"/>
          <w:sz w:val="20"/>
        </w:rPr>
        <w:t>l</w:t>
      </w:r>
      <w:r>
        <w:rPr>
          <w:color w:val="676769"/>
          <w:sz w:val="20"/>
        </w:rPr>
        <w:t>es</w:t>
      </w:r>
      <w:r>
        <w:rPr>
          <w:color w:val="676769"/>
          <w:spacing w:val="-8"/>
          <w:sz w:val="20"/>
        </w:rPr>
        <w:t> </w:t>
      </w:r>
      <w:r>
        <w:rPr>
          <w:color w:val="676769"/>
          <w:sz w:val="20"/>
        </w:rPr>
        <w:t>podrán identificar, adqu</w:t>
      </w:r>
      <w:r>
        <w:rPr>
          <w:color w:val="7E8083"/>
          <w:sz w:val="20"/>
        </w:rPr>
        <w:t>i</w:t>
      </w:r>
      <w:r>
        <w:rPr>
          <w:color w:val="676769"/>
          <w:sz w:val="20"/>
        </w:rPr>
        <w:t>rir, habilitar y ceder a título gra</w:t>
      </w:r>
      <w:r>
        <w:rPr>
          <w:color w:val="424244"/>
          <w:sz w:val="20"/>
        </w:rPr>
        <w:t>t</w:t>
      </w:r>
      <w:r>
        <w:rPr>
          <w:color w:val="676769"/>
          <w:sz w:val="20"/>
        </w:rPr>
        <w:t>uito</w:t>
      </w:r>
      <w:r>
        <w:rPr>
          <w:color w:val="676769"/>
          <w:spacing w:val="-6"/>
          <w:sz w:val="20"/>
        </w:rPr>
        <w:t> </w:t>
      </w:r>
      <w:r>
        <w:rPr>
          <w:color w:val="676769"/>
          <w:sz w:val="20"/>
        </w:rPr>
        <w:t>a</w:t>
      </w:r>
      <w:r>
        <w:rPr>
          <w:color w:val="7E8083"/>
          <w:sz w:val="20"/>
        </w:rPr>
        <w:t>l</w:t>
      </w:r>
      <w:r>
        <w:rPr>
          <w:color w:val="7E8083"/>
          <w:spacing w:val="-7"/>
          <w:sz w:val="20"/>
        </w:rPr>
        <w:t> </w:t>
      </w:r>
      <w:r>
        <w:rPr>
          <w:color w:val="676769"/>
          <w:sz w:val="20"/>
        </w:rPr>
        <w:t>INPEC,</w:t>
      </w:r>
      <w:r>
        <w:rPr>
          <w:color w:val="676769"/>
          <w:spacing w:val="-14"/>
          <w:sz w:val="20"/>
        </w:rPr>
        <w:t> </w:t>
      </w:r>
      <w:r>
        <w:rPr>
          <w:color w:val="676769"/>
          <w:sz w:val="20"/>
        </w:rPr>
        <w:t>el</w:t>
      </w:r>
      <w:r>
        <w:rPr>
          <w:color w:val="676769"/>
          <w:spacing w:val="15"/>
          <w:sz w:val="20"/>
        </w:rPr>
        <w:t> </w:t>
      </w:r>
      <w:r>
        <w:rPr>
          <w:color w:val="676769"/>
          <w:sz w:val="20"/>
        </w:rPr>
        <w:t>sue</w:t>
      </w:r>
      <w:r>
        <w:rPr>
          <w:color w:val="424244"/>
          <w:sz w:val="20"/>
        </w:rPr>
        <w:t>l</w:t>
      </w:r>
      <w:r>
        <w:rPr>
          <w:color w:val="676769"/>
          <w:sz w:val="20"/>
        </w:rPr>
        <w:t>o</w:t>
      </w:r>
      <w:r>
        <w:rPr>
          <w:color w:val="676769"/>
          <w:spacing w:val="-3"/>
          <w:sz w:val="20"/>
        </w:rPr>
        <w:t> </w:t>
      </w:r>
      <w:r>
        <w:rPr>
          <w:color w:val="676769"/>
          <w:sz w:val="20"/>
        </w:rPr>
        <w:t>con</w:t>
      </w:r>
      <w:r>
        <w:rPr>
          <w:color w:val="676769"/>
          <w:spacing w:val="-13"/>
          <w:sz w:val="20"/>
        </w:rPr>
        <w:t> </w:t>
      </w:r>
      <w:r>
        <w:rPr>
          <w:color w:val="676769"/>
          <w:sz w:val="20"/>
        </w:rPr>
        <w:t>urbanismo y</w:t>
      </w:r>
      <w:r>
        <w:rPr>
          <w:color w:val="676769"/>
          <w:spacing w:val="-9"/>
          <w:sz w:val="20"/>
        </w:rPr>
        <w:t> </w:t>
      </w:r>
      <w:r>
        <w:rPr>
          <w:color w:val="676769"/>
          <w:sz w:val="20"/>
        </w:rPr>
        <w:t>servicios</w:t>
      </w:r>
      <w:r>
        <w:rPr>
          <w:color w:val="676769"/>
          <w:spacing w:val="-1"/>
          <w:sz w:val="20"/>
        </w:rPr>
        <w:t> </w:t>
      </w:r>
      <w:r>
        <w:rPr>
          <w:color w:val="676769"/>
          <w:sz w:val="20"/>
        </w:rPr>
        <w:t>públicos </w:t>
      </w:r>
      <w:r>
        <w:rPr>
          <w:color w:val="545456"/>
          <w:sz w:val="20"/>
        </w:rPr>
        <w:t>para</w:t>
      </w:r>
      <w:r>
        <w:rPr>
          <w:color w:val="545456"/>
          <w:spacing w:val="-7"/>
          <w:sz w:val="20"/>
        </w:rPr>
        <w:t> </w:t>
      </w:r>
      <w:r>
        <w:rPr>
          <w:color w:val="676769"/>
          <w:sz w:val="20"/>
        </w:rPr>
        <w:t>la</w:t>
      </w:r>
      <w:r>
        <w:rPr>
          <w:color w:val="676769"/>
          <w:spacing w:val="-8"/>
          <w:sz w:val="20"/>
        </w:rPr>
        <w:t> </w:t>
      </w:r>
      <w:r>
        <w:rPr>
          <w:color w:val="676769"/>
          <w:sz w:val="20"/>
        </w:rPr>
        <w:t>construcción de </w:t>
      </w:r>
      <w:r>
        <w:rPr>
          <w:color w:val="7E8083"/>
          <w:sz w:val="20"/>
        </w:rPr>
        <w:t>l</w:t>
      </w:r>
      <w:r>
        <w:rPr>
          <w:color w:val="676769"/>
          <w:sz w:val="20"/>
        </w:rPr>
        <w:t>os estab</w:t>
      </w:r>
      <w:r>
        <w:rPr>
          <w:color w:val="7E8083"/>
          <w:sz w:val="20"/>
        </w:rPr>
        <w:t>l</w:t>
      </w:r>
      <w:r>
        <w:rPr>
          <w:color w:val="676769"/>
          <w:sz w:val="20"/>
        </w:rPr>
        <w:t>ecimientos de reclus</w:t>
      </w:r>
      <w:r>
        <w:rPr>
          <w:color w:val="7E8083"/>
          <w:sz w:val="20"/>
        </w:rPr>
        <w:t>i</w:t>
      </w:r>
      <w:r>
        <w:rPr>
          <w:color w:val="676769"/>
          <w:sz w:val="20"/>
        </w:rPr>
        <w:t>ón</w:t>
      </w:r>
      <w:r>
        <w:rPr>
          <w:color w:val="676769"/>
          <w:spacing w:val="31"/>
          <w:sz w:val="20"/>
        </w:rPr>
        <w:t> </w:t>
      </w:r>
      <w:r>
        <w:rPr>
          <w:color w:val="676769"/>
          <w:sz w:val="20"/>
        </w:rPr>
        <w:t>nacionales,</w:t>
      </w:r>
      <w:r>
        <w:rPr>
          <w:color w:val="676769"/>
          <w:spacing w:val="31"/>
          <w:sz w:val="20"/>
        </w:rPr>
        <w:t> </w:t>
      </w:r>
      <w:r>
        <w:rPr>
          <w:color w:val="676769"/>
          <w:sz w:val="20"/>
        </w:rPr>
        <w:t>sin perju</w:t>
      </w:r>
      <w:r>
        <w:rPr>
          <w:color w:val="7E8083"/>
          <w:sz w:val="20"/>
        </w:rPr>
        <w:t>i</w:t>
      </w:r>
      <w:r>
        <w:rPr>
          <w:color w:val="676769"/>
          <w:sz w:val="20"/>
        </w:rPr>
        <w:t>cio de la</w:t>
      </w:r>
      <w:r>
        <w:rPr>
          <w:color w:val="676769"/>
          <w:spacing w:val="40"/>
          <w:sz w:val="20"/>
        </w:rPr>
        <w:t> </w:t>
      </w:r>
      <w:r>
        <w:rPr>
          <w:color w:val="676769"/>
          <w:sz w:val="20"/>
        </w:rPr>
        <w:t>facultad que les asiste para construir, administrar</w:t>
      </w:r>
      <w:r>
        <w:rPr>
          <w:color w:val="676769"/>
          <w:spacing w:val="40"/>
          <w:sz w:val="20"/>
        </w:rPr>
        <w:t> </w:t>
      </w:r>
      <w:r>
        <w:rPr>
          <w:color w:val="676769"/>
          <w:sz w:val="20"/>
        </w:rPr>
        <w:t>y operar</w:t>
      </w:r>
      <w:r>
        <w:rPr>
          <w:color w:val="676769"/>
          <w:spacing w:val="40"/>
          <w:sz w:val="20"/>
        </w:rPr>
        <w:t> </w:t>
      </w:r>
      <w:r>
        <w:rPr>
          <w:color w:val="676769"/>
          <w:sz w:val="20"/>
        </w:rPr>
        <w:t>cárceles del</w:t>
      </w:r>
      <w:r>
        <w:rPr>
          <w:color w:val="676769"/>
          <w:spacing w:val="40"/>
          <w:sz w:val="20"/>
        </w:rPr>
        <w:t> </w:t>
      </w:r>
      <w:r>
        <w:rPr>
          <w:color w:val="676769"/>
          <w:sz w:val="20"/>
        </w:rPr>
        <w:t>orden </w:t>
      </w:r>
      <w:r>
        <w:rPr>
          <w:color w:val="545456"/>
          <w:sz w:val="20"/>
        </w:rPr>
        <w:t>territorial.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31"/>
        </w:numPr>
        <w:tabs>
          <w:tab w:pos="1010" w:val="left" w:leader="none"/>
        </w:tabs>
        <w:spacing w:line="256" w:lineRule="auto" w:before="0" w:after="0"/>
        <w:ind w:left="682" w:right="837" w:firstLine="5"/>
        <w:jc w:val="both"/>
        <w:rPr>
          <w:sz w:val="20"/>
        </w:rPr>
      </w:pPr>
      <w:r>
        <w:rPr>
          <w:color w:val="676769"/>
          <w:sz w:val="20"/>
        </w:rPr>
        <w:t>Las ent</w:t>
      </w:r>
      <w:r>
        <w:rPr>
          <w:color w:val="7E8083"/>
          <w:sz w:val="20"/>
        </w:rPr>
        <w:t>i</w:t>
      </w:r>
      <w:r>
        <w:rPr>
          <w:color w:val="676769"/>
          <w:sz w:val="20"/>
        </w:rPr>
        <w:t>dades territoriales podrán convenir entre ellas </w:t>
      </w:r>
      <w:r>
        <w:rPr>
          <w:color w:val="7E8083"/>
          <w:sz w:val="20"/>
        </w:rPr>
        <w:t>l</w:t>
      </w:r>
      <w:r>
        <w:rPr>
          <w:color w:val="676769"/>
          <w:sz w:val="20"/>
        </w:rPr>
        <w:t>a hab</w:t>
      </w:r>
      <w:r>
        <w:rPr>
          <w:color w:val="7E8083"/>
          <w:sz w:val="20"/>
        </w:rPr>
        <w:t>i</w:t>
      </w:r>
      <w:r>
        <w:rPr>
          <w:color w:val="676769"/>
          <w:sz w:val="20"/>
        </w:rPr>
        <w:t>litación de suelo para </w:t>
      </w:r>
      <w:r>
        <w:rPr>
          <w:color w:val="7E8083"/>
          <w:sz w:val="20"/>
        </w:rPr>
        <w:t>l</w:t>
      </w:r>
      <w:r>
        <w:rPr>
          <w:color w:val="676769"/>
          <w:sz w:val="20"/>
        </w:rPr>
        <w:t>a construcción de establecimientos de </w:t>
      </w:r>
      <w:r>
        <w:rPr>
          <w:color w:val="545456"/>
          <w:sz w:val="20"/>
        </w:rPr>
        <w:t>rec</w:t>
      </w:r>
      <w:r>
        <w:rPr>
          <w:color w:val="7E8083"/>
          <w:sz w:val="20"/>
        </w:rPr>
        <w:t>l</w:t>
      </w:r>
      <w:r>
        <w:rPr>
          <w:color w:val="676769"/>
          <w:sz w:val="20"/>
        </w:rPr>
        <w:t>usión, as</w:t>
      </w:r>
      <w:r>
        <w:rPr>
          <w:color w:val="424244"/>
          <w:sz w:val="20"/>
        </w:rPr>
        <w:t>í </w:t>
      </w:r>
      <w:r>
        <w:rPr>
          <w:color w:val="676769"/>
          <w:sz w:val="20"/>
        </w:rPr>
        <w:t>como su operac</w:t>
      </w:r>
      <w:r>
        <w:rPr>
          <w:color w:val="7E8083"/>
          <w:sz w:val="20"/>
        </w:rPr>
        <w:t>i</w:t>
      </w:r>
      <w:r>
        <w:rPr>
          <w:color w:val="676769"/>
          <w:sz w:val="20"/>
        </w:rPr>
        <w:t>ón y mantenim</w:t>
      </w:r>
      <w:r>
        <w:rPr>
          <w:color w:val="7E8083"/>
          <w:sz w:val="20"/>
        </w:rPr>
        <w:t>i</w:t>
      </w:r>
      <w:r>
        <w:rPr>
          <w:color w:val="676769"/>
          <w:sz w:val="20"/>
        </w:rPr>
        <w:t>ento conjunto. Igua</w:t>
      </w:r>
      <w:r>
        <w:rPr>
          <w:color w:val="424244"/>
          <w:sz w:val="20"/>
        </w:rPr>
        <w:t>l</w:t>
      </w:r>
      <w:r>
        <w:rPr>
          <w:color w:val="676769"/>
          <w:sz w:val="20"/>
        </w:rPr>
        <w:t>mente, podrán celebrar convenios con la USPEC para </w:t>
      </w:r>
      <w:r>
        <w:rPr>
          <w:color w:val="545456"/>
          <w:sz w:val="20"/>
        </w:rPr>
        <w:t>la </w:t>
      </w:r>
      <w:r>
        <w:rPr>
          <w:color w:val="676769"/>
          <w:sz w:val="20"/>
        </w:rPr>
        <w:t>construcción,</w:t>
      </w:r>
      <w:r>
        <w:rPr>
          <w:color w:val="676769"/>
          <w:spacing w:val="40"/>
          <w:sz w:val="20"/>
        </w:rPr>
        <w:t> </w:t>
      </w:r>
      <w:r>
        <w:rPr>
          <w:color w:val="676769"/>
          <w:sz w:val="20"/>
        </w:rPr>
        <w:t>operación y mantenimiento</w:t>
      </w:r>
      <w:r>
        <w:rPr>
          <w:color w:val="676769"/>
          <w:spacing w:val="40"/>
          <w:sz w:val="20"/>
        </w:rPr>
        <w:t> </w:t>
      </w:r>
      <w:r>
        <w:rPr>
          <w:color w:val="676769"/>
          <w:sz w:val="20"/>
        </w:rPr>
        <w:t>de centros de reclus</w:t>
      </w:r>
      <w:r>
        <w:rPr>
          <w:color w:val="7E8083"/>
          <w:sz w:val="20"/>
        </w:rPr>
        <w:t>i</w:t>
      </w:r>
      <w:r>
        <w:rPr>
          <w:color w:val="676769"/>
          <w:sz w:val="20"/>
        </w:rPr>
        <w:t>ón.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31"/>
        </w:numPr>
        <w:tabs>
          <w:tab w:pos="1047" w:val="left" w:leader="none"/>
        </w:tabs>
        <w:spacing w:line="240" w:lineRule="auto" w:before="0" w:after="0"/>
        <w:ind w:left="678" w:right="840" w:firstLine="1"/>
        <w:jc w:val="both"/>
        <w:rPr>
          <w:sz w:val="20"/>
        </w:rPr>
      </w:pPr>
      <w:r>
        <w:rPr>
          <w:color w:val="676769"/>
          <w:sz w:val="20"/>
        </w:rPr>
        <w:t>Habilítese a </w:t>
      </w:r>
      <w:r>
        <w:rPr>
          <w:color w:val="545456"/>
          <w:sz w:val="20"/>
        </w:rPr>
        <w:t>la </w:t>
      </w:r>
      <w:r>
        <w:rPr>
          <w:color w:val="676769"/>
          <w:sz w:val="20"/>
        </w:rPr>
        <w:t>USPEC a realizar gest</w:t>
      </w:r>
      <w:r>
        <w:rPr>
          <w:color w:val="7E8083"/>
          <w:sz w:val="20"/>
        </w:rPr>
        <w:t>i</w:t>
      </w:r>
      <w:r>
        <w:rPr>
          <w:color w:val="676769"/>
          <w:sz w:val="20"/>
        </w:rPr>
        <w:t>ones para </w:t>
      </w:r>
      <w:r>
        <w:rPr>
          <w:color w:val="424244"/>
          <w:sz w:val="20"/>
        </w:rPr>
        <w:t>l</w:t>
      </w:r>
      <w:r>
        <w:rPr>
          <w:color w:val="676769"/>
          <w:sz w:val="20"/>
        </w:rPr>
        <w:t>a construcción conjunta de ciudade</w:t>
      </w:r>
      <w:r>
        <w:rPr>
          <w:color w:val="7E8083"/>
          <w:sz w:val="20"/>
        </w:rPr>
        <w:t>l</w:t>
      </w:r>
      <w:r>
        <w:rPr>
          <w:color w:val="676769"/>
          <w:sz w:val="20"/>
        </w:rPr>
        <w:t>as judiciales, establecidas en el artícu</w:t>
      </w:r>
      <w:r>
        <w:rPr>
          <w:color w:val="7E8083"/>
          <w:sz w:val="20"/>
        </w:rPr>
        <w:t>l</w:t>
      </w:r>
      <w:r>
        <w:rPr>
          <w:color w:val="676769"/>
          <w:sz w:val="20"/>
        </w:rPr>
        <w:t>o</w:t>
      </w:r>
      <w:r>
        <w:rPr>
          <w:color w:val="676769"/>
          <w:spacing w:val="40"/>
          <w:sz w:val="20"/>
        </w:rPr>
        <w:t> </w:t>
      </w:r>
      <w:r>
        <w:rPr>
          <w:color w:val="676769"/>
          <w:sz w:val="20"/>
        </w:rPr>
        <w:t>21 de </w:t>
      </w:r>
      <w:r>
        <w:rPr>
          <w:color w:val="7E8083"/>
          <w:sz w:val="20"/>
        </w:rPr>
        <w:t>l</w:t>
      </w:r>
      <w:r>
        <w:rPr>
          <w:color w:val="676769"/>
          <w:sz w:val="20"/>
        </w:rPr>
        <w:t>a Ley 65 de</w:t>
      </w:r>
      <w:r>
        <w:rPr>
          <w:color w:val="676769"/>
          <w:spacing w:val="-13"/>
          <w:sz w:val="20"/>
        </w:rPr>
        <w:t> </w:t>
      </w:r>
      <w:r>
        <w:rPr>
          <w:color w:val="676769"/>
          <w:sz w:val="20"/>
        </w:rPr>
        <w:t>1993.</w:t>
      </w:r>
    </w:p>
    <w:p>
      <w:pPr>
        <w:pStyle w:val="BodyText"/>
        <w:spacing w:before="10"/>
        <w:rPr>
          <w:sz w:val="22"/>
        </w:rPr>
      </w:pPr>
    </w:p>
    <w:p>
      <w:pPr>
        <w:spacing w:before="1"/>
        <w:ind w:left="700" w:right="0" w:firstLine="0"/>
        <w:jc w:val="both"/>
        <w:rPr>
          <w:sz w:val="20"/>
        </w:rPr>
      </w:pPr>
      <w:r>
        <w:rPr>
          <w:rFonts w:ascii="Times New Roman" w:hAnsi="Times New Roman"/>
          <w:b/>
          <w:color w:val="343133"/>
          <w:w w:val="95"/>
          <w:sz w:val="22"/>
        </w:rPr>
        <w:t>PARÁGRAFO</w:t>
      </w:r>
      <w:r>
        <w:rPr>
          <w:rFonts w:ascii="Times New Roman" w:hAnsi="Times New Roman"/>
          <w:b/>
          <w:color w:val="343133"/>
          <w:spacing w:val="31"/>
          <w:sz w:val="22"/>
        </w:rPr>
        <w:t> </w:t>
      </w:r>
      <w:r>
        <w:rPr>
          <w:rFonts w:ascii="Times New Roman" w:hAnsi="Times New Roman"/>
          <w:b/>
          <w:color w:val="343133"/>
          <w:w w:val="95"/>
          <w:sz w:val="22"/>
        </w:rPr>
        <w:t>PRIMERO.</w:t>
      </w:r>
      <w:r>
        <w:rPr>
          <w:rFonts w:ascii="Times New Roman" w:hAnsi="Times New Roman"/>
          <w:b/>
          <w:color w:val="343133"/>
          <w:spacing w:val="25"/>
          <w:sz w:val="22"/>
        </w:rPr>
        <w:t> </w:t>
      </w:r>
      <w:r>
        <w:rPr>
          <w:color w:val="676769"/>
          <w:w w:val="95"/>
          <w:sz w:val="20"/>
        </w:rPr>
        <w:t>Las</w:t>
      </w:r>
      <w:r>
        <w:rPr>
          <w:color w:val="676769"/>
          <w:spacing w:val="6"/>
          <w:sz w:val="20"/>
        </w:rPr>
        <w:t> </w:t>
      </w:r>
      <w:r>
        <w:rPr>
          <w:color w:val="676769"/>
          <w:w w:val="95"/>
          <w:sz w:val="20"/>
        </w:rPr>
        <w:t>d</w:t>
      </w:r>
      <w:r>
        <w:rPr>
          <w:color w:val="7E8083"/>
          <w:w w:val="95"/>
          <w:sz w:val="20"/>
        </w:rPr>
        <w:t>i</w:t>
      </w:r>
      <w:r>
        <w:rPr>
          <w:color w:val="676769"/>
          <w:w w:val="95"/>
          <w:sz w:val="20"/>
        </w:rPr>
        <w:t>spos</w:t>
      </w:r>
      <w:r>
        <w:rPr>
          <w:color w:val="7E8083"/>
          <w:w w:val="95"/>
          <w:sz w:val="20"/>
        </w:rPr>
        <w:t>i</w:t>
      </w:r>
      <w:r>
        <w:rPr>
          <w:color w:val="676769"/>
          <w:w w:val="95"/>
          <w:sz w:val="20"/>
        </w:rPr>
        <w:t>ciones</w:t>
      </w:r>
      <w:r>
        <w:rPr>
          <w:color w:val="676769"/>
          <w:spacing w:val="-6"/>
          <w:w w:val="95"/>
          <w:sz w:val="20"/>
        </w:rPr>
        <w:t> </w:t>
      </w:r>
      <w:r>
        <w:rPr>
          <w:color w:val="676769"/>
          <w:w w:val="95"/>
          <w:sz w:val="20"/>
        </w:rPr>
        <w:t>estab</w:t>
      </w:r>
      <w:r>
        <w:rPr>
          <w:color w:val="7E8083"/>
          <w:w w:val="95"/>
          <w:sz w:val="20"/>
        </w:rPr>
        <w:t>l</w:t>
      </w:r>
      <w:r>
        <w:rPr>
          <w:color w:val="676769"/>
          <w:w w:val="95"/>
          <w:sz w:val="20"/>
        </w:rPr>
        <w:t>ec</w:t>
      </w:r>
      <w:r>
        <w:rPr>
          <w:color w:val="7E8083"/>
          <w:w w:val="95"/>
          <w:sz w:val="20"/>
        </w:rPr>
        <w:t>i</w:t>
      </w:r>
      <w:r>
        <w:rPr>
          <w:color w:val="676769"/>
          <w:w w:val="95"/>
          <w:sz w:val="20"/>
        </w:rPr>
        <w:t>das</w:t>
      </w:r>
      <w:r>
        <w:rPr>
          <w:color w:val="676769"/>
          <w:spacing w:val="3"/>
          <w:sz w:val="20"/>
        </w:rPr>
        <w:t> </w:t>
      </w:r>
      <w:r>
        <w:rPr>
          <w:color w:val="676769"/>
          <w:w w:val="95"/>
          <w:sz w:val="20"/>
        </w:rPr>
        <w:t>en</w:t>
      </w:r>
      <w:r>
        <w:rPr>
          <w:color w:val="676769"/>
          <w:spacing w:val="3"/>
          <w:sz w:val="20"/>
        </w:rPr>
        <w:t> </w:t>
      </w:r>
      <w:r>
        <w:rPr>
          <w:color w:val="676769"/>
          <w:w w:val="95"/>
          <w:sz w:val="20"/>
        </w:rPr>
        <w:t>e</w:t>
      </w:r>
      <w:r>
        <w:rPr>
          <w:color w:val="7E8083"/>
          <w:w w:val="95"/>
          <w:sz w:val="20"/>
        </w:rPr>
        <w:t>l</w:t>
      </w:r>
      <w:r>
        <w:rPr>
          <w:color w:val="7E8083"/>
          <w:spacing w:val="3"/>
          <w:sz w:val="20"/>
        </w:rPr>
        <w:t> </w:t>
      </w:r>
      <w:r>
        <w:rPr>
          <w:color w:val="676769"/>
          <w:w w:val="95"/>
          <w:sz w:val="20"/>
        </w:rPr>
        <w:t>presente</w:t>
      </w:r>
      <w:r>
        <w:rPr>
          <w:color w:val="676769"/>
          <w:spacing w:val="13"/>
          <w:sz w:val="20"/>
        </w:rPr>
        <w:t> </w:t>
      </w:r>
      <w:r>
        <w:rPr>
          <w:color w:val="676769"/>
          <w:spacing w:val="-2"/>
          <w:w w:val="95"/>
          <w:sz w:val="20"/>
        </w:rPr>
        <w:t>art</w:t>
      </w:r>
      <w:r>
        <w:rPr>
          <w:color w:val="7E8083"/>
          <w:spacing w:val="-2"/>
          <w:w w:val="95"/>
          <w:sz w:val="20"/>
        </w:rPr>
        <w:t>í</w:t>
      </w:r>
      <w:r>
        <w:rPr>
          <w:color w:val="676769"/>
          <w:spacing w:val="-2"/>
          <w:w w:val="95"/>
          <w:sz w:val="20"/>
        </w:rPr>
        <w:t>cu</w:t>
      </w:r>
      <w:r>
        <w:rPr>
          <w:color w:val="7E8083"/>
          <w:spacing w:val="-2"/>
          <w:w w:val="95"/>
          <w:sz w:val="20"/>
        </w:rPr>
        <w:t>l</w:t>
      </w:r>
      <w:r>
        <w:rPr>
          <w:color w:val="676769"/>
          <w:spacing w:val="-2"/>
          <w:w w:val="95"/>
          <w:sz w:val="20"/>
        </w:rPr>
        <w:t>o,</w:t>
      </w:r>
    </w:p>
    <w:p>
      <w:pPr>
        <w:spacing w:after="0"/>
        <w:jc w:val="both"/>
        <w:rPr>
          <w:sz w:val="20"/>
        </w:rPr>
        <w:sectPr>
          <w:pgSz w:w="12240" w:h="15840"/>
          <w:pgMar w:top="340" w:bottom="280" w:left="1720" w:right="1660"/>
        </w:sectPr>
      </w:pPr>
    </w:p>
    <w:p>
      <w:pPr>
        <w:pStyle w:val="Heading8"/>
        <w:spacing w:before="87"/>
        <w:ind w:left="2814"/>
        <w:jc w:val="left"/>
      </w:pPr>
      <w:r>
        <w:rPr/>
        <w:pict>
          <v:group style="position:absolute;margin-left:112.637474pt;margin-top:69.659050pt;width:387.65pt;height:679.65pt;mso-position-horizontal-relative:page;mso-position-vertical-relative:page;z-index:-19176448" id="docshapegroup141" coordorigin="2253,1393" coordsize="7753,13593">
            <v:shape style="position:absolute;left:2310;top:1393;width:7627;height:13593" id="docshape142" coordorigin="2311,1393" coordsize="7627,13593" path="m2311,14956l2311,1393m9937,14985l9937,1451e" filled="false" stroked="true" strokeweight="2.886359pt" strokecolor="#000000">
              <v:path arrowok="t"/>
              <v:stroke dashstyle="solid"/>
            </v:shape>
            <v:shape style="position:absolute;left:2252;top:1460;width:7753;height:13458" id="docshape143" coordorigin="2253,1460" coordsize="7753,13458" path="m2320,1460l10005,1460m2253,14918l9976,14918e" filled="false" stroked="true" strokeweight="2.405299pt" strokecolor="#000000">
              <v:path arrowok="t"/>
              <v:stroke dashstyle="solid"/>
            </v:shape>
            <w10:wrap type="none"/>
          </v:group>
        </w:pict>
      </w:r>
      <w:r>
        <w:rPr>
          <w:color w:val="424142"/>
          <w:spacing w:val="-4"/>
        </w:rPr>
        <w:t>1</w:t>
      </w:r>
      <w:r>
        <w:rPr>
          <w:color w:val="646667"/>
          <w:spacing w:val="-4"/>
        </w:rPr>
        <w:t>95:</w:t>
      </w:r>
    </w:p>
    <w:p>
      <w:pPr>
        <w:pStyle w:val="BodyText"/>
        <w:spacing w:before="1"/>
        <w:rPr>
          <w:rFonts w:ascii="Courier New"/>
          <w:sz w:val="36"/>
        </w:rPr>
      </w:pPr>
    </w:p>
    <w:p>
      <w:pPr>
        <w:spacing w:line="247" w:lineRule="auto" w:before="0"/>
        <w:ind w:left="784" w:right="834" w:firstLine="4"/>
        <w:jc w:val="both"/>
        <w:rPr>
          <w:sz w:val="21"/>
        </w:rPr>
      </w:pPr>
      <w:r>
        <w:rPr>
          <w:color w:val="646667"/>
          <w:sz w:val="21"/>
        </w:rPr>
        <w:t>podrán desarrollarse med</w:t>
      </w:r>
      <w:r>
        <w:rPr>
          <w:color w:val="808083"/>
          <w:sz w:val="21"/>
        </w:rPr>
        <w:t>i</w:t>
      </w:r>
      <w:r>
        <w:rPr>
          <w:color w:val="646667"/>
          <w:sz w:val="21"/>
        </w:rPr>
        <w:t>ante el esquema de asoc</w:t>
      </w:r>
      <w:r>
        <w:rPr>
          <w:color w:val="424142"/>
          <w:sz w:val="21"/>
        </w:rPr>
        <w:t>i</w:t>
      </w:r>
      <w:r>
        <w:rPr>
          <w:color w:val="646667"/>
          <w:sz w:val="21"/>
        </w:rPr>
        <w:t>ación público privado, concesión</w:t>
      </w:r>
      <w:r>
        <w:rPr>
          <w:color w:val="646667"/>
          <w:spacing w:val="-11"/>
          <w:sz w:val="21"/>
        </w:rPr>
        <w:t> </w:t>
      </w:r>
      <w:r>
        <w:rPr>
          <w:color w:val="646667"/>
          <w:sz w:val="21"/>
        </w:rPr>
        <w:t>u</w:t>
      </w:r>
      <w:r>
        <w:rPr>
          <w:color w:val="646667"/>
          <w:spacing w:val="9"/>
          <w:sz w:val="21"/>
        </w:rPr>
        <w:t> </w:t>
      </w:r>
      <w:r>
        <w:rPr>
          <w:color w:val="646667"/>
          <w:sz w:val="21"/>
        </w:rPr>
        <w:t>otras</w:t>
      </w:r>
      <w:r>
        <w:rPr>
          <w:color w:val="646667"/>
          <w:spacing w:val="-5"/>
          <w:sz w:val="21"/>
        </w:rPr>
        <w:t> </w:t>
      </w:r>
      <w:r>
        <w:rPr>
          <w:color w:val="646667"/>
          <w:sz w:val="21"/>
        </w:rPr>
        <w:t>formas</w:t>
      </w:r>
      <w:r>
        <w:rPr>
          <w:color w:val="646667"/>
          <w:spacing w:val="-7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contratación</w:t>
      </w:r>
      <w:r>
        <w:rPr>
          <w:color w:val="646667"/>
          <w:spacing w:val="-9"/>
          <w:sz w:val="21"/>
        </w:rPr>
        <w:t> </w:t>
      </w:r>
      <w:r>
        <w:rPr>
          <w:color w:val="646667"/>
          <w:sz w:val="21"/>
        </w:rPr>
        <w:t>estab</w:t>
      </w:r>
      <w:r>
        <w:rPr>
          <w:color w:val="808083"/>
          <w:sz w:val="21"/>
        </w:rPr>
        <w:t>l</w:t>
      </w:r>
      <w:r>
        <w:rPr>
          <w:color w:val="646667"/>
          <w:sz w:val="21"/>
        </w:rPr>
        <w:t>ecidas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en</w:t>
      </w:r>
      <w:r>
        <w:rPr>
          <w:color w:val="646667"/>
          <w:spacing w:val="-17"/>
          <w:sz w:val="21"/>
        </w:rPr>
        <w:t> </w:t>
      </w:r>
      <w:r>
        <w:rPr>
          <w:color w:val="808083"/>
          <w:sz w:val="21"/>
        </w:rPr>
        <w:t>l</w:t>
      </w:r>
      <w:r>
        <w:rPr>
          <w:color w:val="646667"/>
          <w:sz w:val="21"/>
        </w:rPr>
        <w:t>a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ley</w:t>
      </w:r>
      <w:r>
        <w:rPr>
          <w:color w:val="231F1F"/>
          <w:sz w:val="21"/>
        </w:rPr>
        <w:t>.</w:t>
      </w:r>
    </w:p>
    <w:p>
      <w:pPr>
        <w:pStyle w:val="BodyText"/>
        <w:spacing w:before="4"/>
      </w:pPr>
    </w:p>
    <w:p>
      <w:pPr>
        <w:spacing w:line="247" w:lineRule="auto" w:before="1"/>
        <w:ind w:left="778" w:right="808" w:firstLine="27"/>
        <w:jc w:val="both"/>
        <w:rPr>
          <w:sz w:val="21"/>
        </w:rPr>
      </w:pPr>
      <w:r>
        <w:rPr>
          <w:rFonts w:ascii="Times New Roman" w:hAnsi="Times New Roman"/>
          <w:b/>
          <w:color w:val="333131"/>
          <w:w w:val="95"/>
          <w:sz w:val="22"/>
        </w:rPr>
        <w:t>PARÁGRAFO SEGUNDO. </w:t>
      </w:r>
      <w:r>
        <w:rPr>
          <w:color w:val="646667"/>
          <w:w w:val="95"/>
          <w:sz w:val="21"/>
        </w:rPr>
        <w:t>El</w:t>
      </w:r>
      <w:r>
        <w:rPr>
          <w:color w:val="646667"/>
          <w:spacing w:val="-12"/>
          <w:w w:val="95"/>
          <w:sz w:val="21"/>
        </w:rPr>
        <w:t> </w:t>
      </w:r>
      <w:r>
        <w:rPr>
          <w:color w:val="646667"/>
          <w:w w:val="95"/>
          <w:sz w:val="21"/>
        </w:rPr>
        <w:t>Gobierno nacional tendrá en</w:t>
      </w:r>
      <w:r>
        <w:rPr>
          <w:color w:val="646667"/>
          <w:spacing w:val="-3"/>
          <w:w w:val="95"/>
          <w:sz w:val="21"/>
        </w:rPr>
        <w:t> </w:t>
      </w:r>
      <w:r>
        <w:rPr>
          <w:color w:val="646667"/>
          <w:w w:val="95"/>
          <w:sz w:val="21"/>
        </w:rPr>
        <w:t>cuenta e</w:t>
      </w:r>
      <w:r>
        <w:rPr>
          <w:color w:val="808083"/>
          <w:w w:val="95"/>
          <w:sz w:val="21"/>
        </w:rPr>
        <w:t>l </w:t>
      </w:r>
      <w:r>
        <w:rPr>
          <w:color w:val="646667"/>
          <w:w w:val="95"/>
          <w:sz w:val="21"/>
        </w:rPr>
        <w:t>aná</w:t>
      </w:r>
      <w:r>
        <w:rPr>
          <w:color w:val="424142"/>
          <w:w w:val="95"/>
          <w:sz w:val="21"/>
        </w:rPr>
        <w:t>l</w:t>
      </w:r>
      <w:r>
        <w:rPr>
          <w:color w:val="808083"/>
          <w:w w:val="95"/>
          <w:sz w:val="21"/>
        </w:rPr>
        <w:t>i</w:t>
      </w:r>
      <w:r>
        <w:rPr>
          <w:color w:val="646667"/>
          <w:w w:val="95"/>
          <w:sz w:val="21"/>
        </w:rPr>
        <w:t>sis</w:t>
      </w:r>
      <w:r>
        <w:rPr>
          <w:color w:val="646667"/>
          <w:spacing w:val="-6"/>
          <w:w w:val="95"/>
          <w:sz w:val="21"/>
        </w:rPr>
        <w:t> </w:t>
      </w:r>
      <w:r>
        <w:rPr>
          <w:color w:val="646667"/>
          <w:w w:val="95"/>
          <w:sz w:val="21"/>
        </w:rPr>
        <w:t>de </w:t>
      </w:r>
      <w:r>
        <w:rPr>
          <w:color w:val="646667"/>
          <w:sz w:val="21"/>
        </w:rPr>
        <w:t>impacto</w:t>
      </w:r>
      <w:r>
        <w:rPr>
          <w:color w:val="646667"/>
          <w:spacing w:val="-3"/>
          <w:sz w:val="21"/>
        </w:rPr>
        <w:t> </w:t>
      </w:r>
      <w:r>
        <w:rPr>
          <w:color w:val="646667"/>
          <w:sz w:val="21"/>
        </w:rPr>
        <w:t>fisca</w:t>
      </w:r>
      <w:r>
        <w:rPr>
          <w:color w:val="808083"/>
          <w:sz w:val="21"/>
        </w:rPr>
        <w:t>l</w:t>
      </w:r>
      <w:r>
        <w:rPr>
          <w:color w:val="808083"/>
          <w:spacing w:val="-13"/>
          <w:sz w:val="21"/>
        </w:rPr>
        <w:t> </w:t>
      </w:r>
      <w:r>
        <w:rPr>
          <w:color w:val="646667"/>
          <w:sz w:val="21"/>
        </w:rPr>
        <w:t>que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se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genera</w:t>
      </w:r>
      <w:r>
        <w:rPr>
          <w:color w:val="646667"/>
          <w:spacing w:val="-3"/>
          <w:sz w:val="21"/>
        </w:rPr>
        <w:t> </w:t>
      </w:r>
      <w:r>
        <w:rPr>
          <w:color w:val="646667"/>
          <w:sz w:val="21"/>
        </w:rPr>
        <w:t>con</w:t>
      </w:r>
      <w:r>
        <w:rPr>
          <w:color w:val="646667"/>
          <w:spacing w:val="-10"/>
          <w:sz w:val="21"/>
        </w:rPr>
        <w:t> </w:t>
      </w:r>
      <w:r>
        <w:rPr>
          <w:color w:val="646667"/>
          <w:sz w:val="21"/>
        </w:rPr>
        <w:t>la</w:t>
      </w:r>
      <w:r>
        <w:rPr>
          <w:color w:val="646667"/>
          <w:spacing w:val="-10"/>
          <w:sz w:val="21"/>
        </w:rPr>
        <w:t> </w:t>
      </w:r>
      <w:r>
        <w:rPr>
          <w:color w:val="808083"/>
          <w:sz w:val="21"/>
        </w:rPr>
        <w:t>i</w:t>
      </w:r>
      <w:r>
        <w:rPr>
          <w:color w:val="646667"/>
          <w:sz w:val="21"/>
        </w:rPr>
        <w:t>mp</w:t>
      </w:r>
      <w:r>
        <w:rPr>
          <w:color w:val="808083"/>
          <w:sz w:val="21"/>
        </w:rPr>
        <w:t>l</w:t>
      </w:r>
      <w:r>
        <w:rPr>
          <w:color w:val="646667"/>
          <w:sz w:val="21"/>
        </w:rPr>
        <w:t>ementación</w:t>
      </w:r>
      <w:r>
        <w:rPr>
          <w:color w:val="646667"/>
          <w:spacing w:val="-6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-15"/>
          <w:sz w:val="21"/>
        </w:rPr>
        <w:t> </w:t>
      </w:r>
      <w:r>
        <w:rPr>
          <w:color w:val="808083"/>
          <w:sz w:val="21"/>
        </w:rPr>
        <w:t>l</w:t>
      </w:r>
      <w:r>
        <w:rPr>
          <w:color w:val="646667"/>
          <w:sz w:val="21"/>
        </w:rPr>
        <w:t>a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medida y señalará</w:t>
      </w:r>
      <w:r>
        <w:rPr>
          <w:color w:val="646667"/>
          <w:spacing w:val="-2"/>
          <w:sz w:val="21"/>
        </w:rPr>
        <w:t> </w:t>
      </w:r>
      <w:r>
        <w:rPr>
          <w:color w:val="808083"/>
          <w:sz w:val="21"/>
        </w:rPr>
        <w:t>l</w:t>
      </w:r>
      <w:r>
        <w:rPr>
          <w:color w:val="646667"/>
          <w:sz w:val="21"/>
        </w:rPr>
        <w:t>a correspondiente </w:t>
      </w:r>
      <w:r>
        <w:rPr>
          <w:color w:val="545456"/>
          <w:sz w:val="21"/>
        </w:rPr>
        <w:t>fuente </w:t>
      </w:r>
      <w:r>
        <w:rPr>
          <w:color w:val="646667"/>
          <w:sz w:val="21"/>
        </w:rPr>
        <w:t>sustitut</w:t>
      </w:r>
      <w:r>
        <w:rPr>
          <w:color w:val="808083"/>
          <w:sz w:val="21"/>
        </w:rPr>
        <w:t>i</w:t>
      </w:r>
      <w:r>
        <w:rPr>
          <w:color w:val="646667"/>
          <w:sz w:val="21"/>
        </w:rPr>
        <w:t>va</w:t>
      </w:r>
      <w:r>
        <w:rPr>
          <w:color w:val="424142"/>
          <w:sz w:val="21"/>
        </w:rPr>
        <w:t>.</w:t>
      </w:r>
    </w:p>
    <w:p>
      <w:pPr>
        <w:pStyle w:val="BodyText"/>
        <w:spacing w:before="2"/>
      </w:pPr>
    </w:p>
    <w:p>
      <w:pPr>
        <w:spacing w:line="247" w:lineRule="auto" w:before="0"/>
        <w:ind w:left="774" w:right="789" w:firstLine="31"/>
        <w:jc w:val="both"/>
        <w:rPr>
          <w:sz w:val="21"/>
        </w:rPr>
      </w:pPr>
      <w:r>
        <w:rPr>
          <w:rFonts w:ascii="Times New Roman" w:hAnsi="Times New Roman"/>
          <w:b/>
          <w:color w:val="333131"/>
          <w:spacing w:val="-2"/>
          <w:sz w:val="22"/>
        </w:rPr>
        <w:t>PARÁGRAFO</w:t>
      </w:r>
      <w:r>
        <w:rPr>
          <w:rFonts w:ascii="Times New Roman" w:hAnsi="Times New Roman"/>
          <w:b/>
          <w:color w:val="333131"/>
          <w:spacing w:val="-12"/>
          <w:sz w:val="22"/>
        </w:rPr>
        <w:t> </w:t>
      </w:r>
      <w:r>
        <w:rPr>
          <w:rFonts w:ascii="Times New Roman" w:hAnsi="Times New Roman"/>
          <w:b/>
          <w:color w:val="333131"/>
          <w:spacing w:val="-2"/>
          <w:sz w:val="22"/>
        </w:rPr>
        <w:t>TERCERO.</w:t>
      </w:r>
      <w:r>
        <w:rPr>
          <w:rFonts w:ascii="Times New Roman" w:hAnsi="Times New Roman"/>
          <w:b/>
          <w:color w:val="333131"/>
          <w:spacing w:val="-10"/>
          <w:sz w:val="22"/>
        </w:rPr>
        <w:t> </w:t>
      </w:r>
      <w:r>
        <w:rPr>
          <w:color w:val="646667"/>
          <w:spacing w:val="-2"/>
          <w:sz w:val="21"/>
        </w:rPr>
        <w:t>Con</w:t>
      </w:r>
      <w:r>
        <w:rPr>
          <w:color w:val="646667"/>
          <w:spacing w:val="-12"/>
          <w:sz w:val="21"/>
        </w:rPr>
        <w:t> </w:t>
      </w:r>
      <w:r>
        <w:rPr>
          <w:color w:val="646667"/>
          <w:spacing w:val="-2"/>
          <w:sz w:val="21"/>
        </w:rPr>
        <w:t>el</w:t>
      </w:r>
      <w:r>
        <w:rPr>
          <w:color w:val="646667"/>
          <w:spacing w:val="-11"/>
          <w:sz w:val="21"/>
        </w:rPr>
        <w:t> </w:t>
      </w:r>
      <w:r>
        <w:rPr>
          <w:color w:val="646667"/>
          <w:spacing w:val="-2"/>
          <w:sz w:val="21"/>
        </w:rPr>
        <w:t>fin</w:t>
      </w:r>
      <w:r>
        <w:rPr>
          <w:color w:val="646667"/>
          <w:spacing w:val="-13"/>
          <w:sz w:val="21"/>
        </w:rPr>
        <w:t> </w:t>
      </w:r>
      <w:r>
        <w:rPr>
          <w:color w:val="646667"/>
          <w:spacing w:val="-2"/>
          <w:sz w:val="21"/>
        </w:rPr>
        <w:t>de</w:t>
      </w:r>
      <w:r>
        <w:rPr>
          <w:color w:val="646667"/>
          <w:spacing w:val="-13"/>
          <w:sz w:val="21"/>
        </w:rPr>
        <w:t> </w:t>
      </w:r>
      <w:r>
        <w:rPr>
          <w:color w:val="646667"/>
          <w:spacing w:val="-2"/>
          <w:sz w:val="21"/>
        </w:rPr>
        <w:t>garantizar </w:t>
      </w:r>
      <w:r>
        <w:rPr>
          <w:color w:val="545456"/>
          <w:spacing w:val="-2"/>
          <w:sz w:val="21"/>
        </w:rPr>
        <w:t>la</w:t>
      </w:r>
      <w:r>
        <w:rPr>
          <w:color w:val="545456"/>
          <w:spacing w:val="-7"/>
          <w:sz w:val="21"/>
        </w:rPr>
        <w:t> </w:t>
      </w:r>
      <w:r>
        <w:rPr>
          <w:color w:val="646667"/>
          <w:spacing w:val="-2"/>
          <w:sz w:val="21"/>
        </w:rPr>
        <w:t>financiación de</w:t>
      </w:r>
      <w:r>
        <w:rPr>
          <w:color w:val="646667"/>
          <w:spacing w:val="-13"/>
          <w:sz w:val="21"/>
        </w:rPr>
        <w:t> </w:t>
      </w:r>
      <w:r>
        <w:rPr>
          <w:color w:val="808083"/>
          <w:spacing w:val="-2"/>
          <w:sz w:val="21"/>
        </w:rPr>
        <w:t>l</w:t>
      </w:r>
      <w:r>
        <w:rPr>
          <w:color w:val="646667"/>
          <w:spacing w:val="-2"/>
          <w:sz w:val="21"/>
        </w:rPr>
        <w:t>a</w:t>
      </w:r>
      <w:r>
        <w:rPr>
          <w:color w:val="646667"/>
          <w:spacing w:val="-13"/>
          <w:sz w:val="21"/>
        </w:rPr>
        <w:t> </w:t>
      </w:r>
      <w:r>
        <w:rPr>
          <w:color w:val="646667"/>
          <w:spacing w:val="-2"/>
          <w:sz w:val="21"/>
        </w:rPr>
        <w:t>po</w:t>
      </w:r>
      <w:r>
        <w:rPr>
          <w:color w:val="808083"/>
          <w:spacing w:val="-2"/>
          <w:sz w:val="21"/>
        </w:rPr>
        <w:t>l</w:t>
      </w:r>
      <w:r>
        <w:rPr>
          <w:color w:val="646667"/>
          <w:spacing w:val="-2"/>
          <w:sz w:val="21"/>
        </w:rPr>
        <w:t>ítica </w:t>
      </w:r>
      <w:r>
        <w:rPr>
          <w:color w:val="646667"/>
          <w:sz w:val="21"/>
        </w:rPr>
        <w:t>carcelaria para personas detenidas preven</w:t>
      </w:r>
      <w:r>
        <w:rPr>
          <w:color w:val="424142"/>
          <w:sz w:val="21"/>
        </w:rPr>
        <w:t>t</w:t>
      </w:r>
      <w:r>
        <w:rPr>
          <w:color w:val="808083"/>
          <w:sz w:val="21"/>
        </w:rPr>
        <w:t>i</w:t>
      </w:r>
      <w:r>
        <w:rPr>
          <w:color w:val="646667"/>
          <w:sz w:val="21"/>
        </w:rPr>
        <w:t>vamente y condenadas por </w:t>
      </w:r>
      <w:r>
        <w:rPr>
          <w:color w:val="646667"/>
          <w:w w:val="95"/>
          <w:sz w:val="21"/>
        </w:rPr>
        <w:t>contravenciones que </w:t>
      </w:r>
      <w:r>
        <w:rPr>
          <w:color w:val="808083"/>
          <w:w w:val="95"/>
          <w:sz w:val="21"/>
        </w:rPr>
        <w:t>i</w:t>
      </w:r>
      <w:r>
        <w:rPr>
          <w:color w:val="646667"/>
          <w:w w:val="95"/>
          <w:sz w:val="21"/>
        </w:rPr>
        <w:t>mp</w:t>
      </w:r>
      <w:r>
        <w:rPr>
          <w:color w:val="808083"/>
          <w:w w:val="95"/>
          <w:sz w:val="21"/>
        </w:rPr>
        <w:t>li</w:t>
      </w:r>
      <w:r>
        <w:rPr>
          <w:color w:val="646667"/>
          <w:w w:val="95"/>
          <w:sz w:val="21"/>
        </w:rPr>
        <w:t>quen privación</w:t>
      </w:r>
      <w:r>
        <w:rPr>
          <w:color w:val="646667"/>
          <w:sz w:val="21"/>
        </w:rPr>
        <w:t> </w:t>
      </w:r>
      <w:r>
        <w:rPr>
          <w:color w:val="646667"/>
          <w:w w:val="95"/>
          <w:sz w:val="21"/>
        </w:rPr>
        <w:t>de </w:t>
      </w:r>
      <w:r>
        <w:rPr>
          <w:color w:val="808083"/>
          <w:w w:val="95"/>
          <w:sz w:val="21"/>
        </w:rPr>
        <w:t>l</w:t>
      </w:r>
      <w:r>
        <w:rPr>
          <w:color w:val="646667"/>
          <w:w w:val="95"/>
          <w:sz w:val="21"/>
        </w:rPr>
        <w:t>a l</w:t>
      </w:r>
      <w:r>
        <w:rPr>
          <w:color w:val="808083"/>
          <w:w w:val="95"/>
          <w:sz w:val="21"/>
        </w:rPr>
        <w:t>i</w:t>
      </w:r>
      <w:r>
        <w:rPr>
          <w:color w:val="646667"/>
          <w:w w:val="95"/>
          <w:sz w:val="21"/>
        </w:rPr>
        <w:t>bertad, </w:t>
      </w:r>
      <w:r>
        <w:rPr>
          <w:color w:val="808083"/>
          <w:w w:val="95"/>
          <w:sz w:val="21"/>
        </w:rPr>
        <w:t>l</w:t>
      </w:r>
      <w:r>
        <w:rPr>
          <w:color w:val="646667"/>
          <w:w w:val="95"/>
          <w:sz w:val="21"/>
        </w:rPr>
        <w:t>as</w:t>
      </w:r>
      <w:r>
        <w:rPr>
          <w:color w:val="646667"/>
          <w:spacing w:val="-8"/>
          <w:w w:val="95"/>
          <w:sz w:val="21"/>
        </w:rPr>
        <w:t> </w:t>
      </w:r>
      <w:r>
        <w:rPr>
          <w:color w:val="646667"/>
          <w:w w:val="95"/>
          <w:sz w:val="21"/>
        </w:rPr>
        <w:t>entidades ter</w:t>
      </w:r>
      <w:r>
        <w:rPr>
          <w:color w:val="424142"/>
          <w:w w:val="95"/>
          <w:sz w:val="21"/>
        </w:rPr>
        <w:t>r</w:t>
      </w:r>
      <w:r>
        <w:rPr>
          <w:color w:val="646667"/>
          <w:w w:val="95"/>
          <w:sz w:val="21"/>
        </w:rPr>
        <w:t>itoria</w:t>
      </w:r>
      <w:r>
        <w:rPr>
          <w:color w:val="808083"/>
          <w:w w:val="95"/>
          <w:sz w:val="21"/>
        </w:rPr>
        <w:t>l</w:t>
      </w:r>
      <w:r>
        <w:rPr>
          <w:color w:val="646667"/>
          <w:w w:val="95"/>
          <w:sz w:val="21"/>
        </w:rPr>
        <w:t>es podrán crear un fondo de</w:t>
      </w:r>
      <w:r>
        <w:rPr>
          <w:color w:val="646667"/>
          <w:spacing w:val="-2"/>
          <w:w w:val="95"/>
          <w:sz w:val="21"/>
        </w:rPr>
        <w:t> </w:t>
      </w:r>
      <w:r>
        <w:rPr>
          <w:color w:val="646667"/>
          <w:w w:val="95"/>
          <w:sz w:val="21"/>
        </w:rPr>
        <w:t>infraestructura</w:t>
      </w:r>
      <w:r>
        <w:rPr>
          <w:color w:val="646667"/>
          <w:spacing w:val="-8"/>
          <w:w w:val="95"/>
          <w:sz w:val="21"/>
        </w:rPr>
        <w:t> </w:t>
      </w:r>
      <w:r>
        <w:rPr>
          <w:color w:val="646667"/>
          <w:w w:val="95"/>
          <w:sz w:val="21"/>
        </w:rPr>
        <w:t>carcelaria con ingresos p</w:t>
      </w:r>
      <w:r>
        <w:rPr>
          <w:color w:val="424142"/>
          <w:w w:val="95"/>
          <w:sz w:val="21"/>
        </w:rPr>
        <w:t>r</w:t>
      </w:r>
      <w:r>
        <w:rPr>
          <w:color w:val="646667"/>
          <w:w w:val="95"/>
          <w:sz w:val="21"/>
        </w:rPr>
        <w:t>ovenientes de </w:t>
      </w:r>
      <w:r>
        <w:rPr>
          <w:color w:val="808083"/>
          <w:sz w:val="21"/>
        </w:rPr>
        <w:t>l</w:t>
      </w:r>
      <w:r>
        <w:rPr>
          <w:color w:val="646667"/>
          <w:sz w:val="21"/>
        </w:rPr>
        <w:t>as sigu</w:t>
      </w:r>
      <w:r>
        <w:rPr>
          <w:color w:val="808083"/>
          <w:sz w:val="21"/>
        </w:rPr>
        <w:t>i</w:t>
      </w:r>
      <w:r>
        <w:rPr>
          <w:color w:val="646667"/>
          <w:sz w:val="21"/>
        </w:rPr>
        <w:t>entes </w:t>
      </w:r>
      <w:r>
        <w:rPr>
          <w:color w:val="424142"/>
          <w:sz w:val="21"/>
        </w:rPr>
        <w:t>f</w:t>
      </w:r>
      <w:r>
        <w:rPr>
          <w:color w:val="646667"/>
          <w:sz w:val="21"/>
        </w:rPr>
        <w:t>uentes: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31"/>
        </w:numPr>
        <w:tabs>
          <w:tab w:pos="1043" w:val="left" w:leader="none"/>
        </w:tabs>
        <w:spacing w:line="247" w:lineRule="auto" w:before="0" w:after="0"/>
        <w:ind w:left="789" w:right="799" w:firstLine="0"/>
        <w:jc w:val="left"/>
        <w:rPr>
          <w:sz w:val="21"/>
        </w:rPr>
      </w:pPr>
      <w:r>
        <w:rPr>
          <w:color w:val="646667"/>
          <w:sz w:val="21"/>
        </w:rPr>
        <w:t>Contr</w:t>
      </w:r>
      <w:r>
        <w:rPr>
          <w:color w:val="808083"/>
          <w:sz w:val="21"/>
        </w:rPr>
        <w:t>i</w:t>
      </w:r>
      <w:r>
        <w:rPr>
          <w:color w:val="646667"/>
          <w:sz w:val="21"/>
        </w:rPr>
        <w:t>bución</w:t>
      </w:r>
      <w:r>
        <w:rPr>
          <w:color w:val="646667"/>
          <w:spacing w:val="-5"/>
          <w:sz w:val="21"/>
        </w:rPr>
        <w:t> </w:t>
      </w:r>
      <w:r>
        <w:rPr>
          <w:color w:val="646667"/>
          <w:sz w:val="21"/>
        </w:rPr>
        <w:t>especial de</w:t>
      </w:r>
      <w:r>
        <w:rPr>
          <w:color w:val="646667"/>
          <w:spacing w:val="-10"/>
          <w:sz w:val="21"/>
        </w:rPr>
        <w:t> </w:t>
      </w:r>
      <w:r>
        <w:rPr>
          <w:color w:val="646667"/>
          <w:sz w:val="21"/>
        </w:rPr>
        <w:t>obra pública establecida</w:t>
      </w:r>
      <w:r>
        <w:rPr>
          <w:color w:val="646667"/>
          <w:spacing w:val="14"/>
          <w:sz w:val="21"/>
        </w:rPr>
        <w:t> </w:t>
      </w:r>
      <w:r>
        <w:rPr>
          <w:color w:val="646667"/>
          <w:sz w:val="21"/>
        </w:rPr>
        <w:t>en</w:t>
      </w:r>
      <w:r>
        <w:rPr>
          <w:color w:val="646667"/>
          <w:spacing w:val="-8"/>
          <w:sz w:val="21"/>
        </w:rPr>
        <w:t> </w:t>
      </w:r>
      <w:r>
        <w:rPr>
          <w:color w:val="646667"/>
          <w:sz w:val="21"/>
        </w:rPr>
        <w:t>el</w:t>
      </w:r>
      <w:r>
        <w:rPr>
          <w:color w:val="646667"/>
          <w:spacing w:val="-1"/>
          <w:sz w:val="21"/>
        </w:rPr>
        <w:t> </w:t>
      </w:r>
      <w:r>
        <w:rPr>
          <w:color w:val="646667"/>
          <w:sz w:val="21"/>
        </w:rPr>
        <w:t>artícu</w:t>
      </w:r>
      <w:r>
        <w:rPr>
          <w:color w:val="808083"/>
          <w:sz w:val="21"/>
        </w:rPr>
        <w:t>l</w:t>
      </w:r>
      <w:r>
        <w:rPr>
          <w:color w:val="646667"/>
          <w:sz w:val="21"/>
        </w:rPr>
        <w:t>o 6</w:t>
      </w:r>
      <w:r>
        <w:rPr>
          <w:color w:val="646667"/>
          <w:spacing w:val="-4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-7"/>
          <w:sz w:val="21"/>
        </w:rPr>
        <w:t> </w:t>
      </w:r>
      <w:r>
        <w:rPr>
          <w:color w:val="808083"/>
          <w:sz w:val="21"/>
        </w:rPr>
        <w:t>l</w:t>
      </w:r>
      <w:r>
        <w:rPr>
          <w:color w:val="646667"/>
          <w:sz w:val="21"/>
        </w:rPr>
        <w:t>a Ley 1106 de 2006.</w:t>
      </w:r>
    </w:p>
    <w:p>
      <w:pPr>
        <w:pStyle w:val="ListParagraph"/>
        <w:numPr>
          <w:ilvl w:val="1"/>
          <w:numId w:val="31"/>
        </w:numPr>
        <w:tabs>
          <w:tab w:pos="1028" w:val="left" w:leader="none"/>
        </w:tabs>
        <w:spacing w:line="247" w:lineRule="auto" w:before="0" w:after="0"/>
        <w:ind w:left="785" w:right="782" w:firstLine="10"/>
        <w:jc w:val="left"/>
        <w:rPr>
          <w:sz w:val="21"/>
        </w:rPr>
      </w:pPr>
      <w:r>
        <w:rPr>
          <w:color w:val="646667"/>
          <w:sz w:val="21"/>
        </w:rPr>
        <w:t>Las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tasas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y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1"/>
        </w:rPr>
        <w:t>sobretasas</w:t>
      </w:r>
      <w:r>
        <w:rPr>
          <w:color w:val="646667"/>
          <w:spacing w:val="-12"/>
          <w:sz w:val="21"/>
        </w:rPr>
        <w:t> </w:t>
      </w:r>
      <w:r>
        <w:rPr>
          <w:color w:val="545456"/>
          <w:sz w:val="21"/>
        </w:rPr>
        <w:t>de</w:t>
      </w:r>
      <w:r>
        <w:rPr>
          <w:color w:val="545456"/>
          <w:spacing w:val="-15"/>
          <w:sz w:val="21"/>
        </w:rPr>
        <w:t> </w:t>
      </w:r>
      <w:r>
        <w:rPr>
          <w:color w:val="646667"/>
          <w:sz w:val="21"/>
        </w:rPr>
        <w:t>seguridad</w:t>
      </w:r>
      <w:r>
        <w:rPr>
          <w:color w:val="646667"/>
          <w:spacing w:val="-7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que</w:t>
      </w:r>
      <w:r>
        <w:rPr>
          <w:color w:val="646667"/>
          <w:spacing w:val="-8"/>
          <w:sz w:val="21"/>
        </w:rPr>
        <w:t> </w:t>
      </w:r>
      <w:r>
        <w:rPr>
          <w:color w:val="646667"/>
          <w:sz w:val="21"/>
        </w:rPr>
        <w:t>trata</w:t>
      </w:r>
      <w:r>
        <w:rPr>
          <w:color w:val="646667"/>
          <w:spacing w:val="-3"/>
          <w:sz w:val="21"/>
        </w:rPr>
        <w:t> </w:t>
      </w:r>
      <w:r>
        <w:rPr>
          <w:color w:val="646667"/>
          <w:sz w:val="21"/>
        </w:rPr>
        <w:t>e</w:t>
      </w:r>
      <w:r>
        <w:rPr>
          <w:color w:val="424142"/>
          <w:sz w:val="21"/>
        </w:rPr>
        <w:t>l</w:t>
      </w:r>
      <w:r>
        <w:rPr>
          <w:color w:val="424142"/>
          <w:spacing w:val="-15"/>
          <w:sz w:val="21"/>
        </w:rPr>
        <w:t> </w:t>
      </w:r>
      <w:r>
        <w:rPr>
          <w:color w:val="646667"/>
          <w:sz w:val="21"/>
        </w:rPr>
        <w:t>artícu</w:t>
      </w:r>
      <w:r>
        <w:rPr>
          <w:color w:val="808083"/>
          <w:sz w:val="21"/>
        </w:rPr>
        <w:t>l</w:t>
      </w:r>
      <w:r>
        <w:rPr>
          <w:color w:val="646667"/>
          <w:sz w:val="21"/>
        </w:rPr>
        <w:t>o</w:t>
      </w:r>
      <w:r>
        <w:rPr>
          <w:color w:val="646667"/>
          <w:spacing w:val="-10"/>
          <w:sz w:val="21"/>
        </w:rPr>
        <w:t> </w:t>
      </w:r>
      <w:r>
        <w:rPr>
          <w:color w:val="646667"/>
          <w:sz w:val="21"/>
        </w:rPr>
        <w:t>8</w:t>
      </w:r>
      <w:r>
        <w:rPr>
          <w:color w:val="646667"/>
          <w:spacing w:val="-2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-15"/>
          <w:sz w:val="21"/>
        </w:rPr>
        <w:t> </w:t>
      </w:r>
      <w:r>
        <w:rPr>
          <w:color w:val="808083"/>
          <w:sz w:val="21"/>
        </w:rPr>
        <w:t>l</w:t>
      </w:r>
      <w:r>
        <w:rPr>
          <w:color w:val="646667"/>
          <w:sz w:val="21"/>
        </w:rPr>
        <w:t>a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Ley</w:t>
      </w:r>
      <w:r>
        <w:rPr>
          <w:color w:val="646667"/>
          <w:spacing w:val="-12"/>
          <w:sz w:val="21"/>
        </w:rPr>
        <w:t> </w:t>
      </w:r>
      <w:r>
        <w:rPr>
          <w:color w:val="646667"/>
          <w:sz w:val="21"/>
        </w:rPr>
        <w:t>1421 de</w:t>
      </w:r>
      <w:r>
        <w:rPr>
          <w:color w:val="646667"/>
          <w:spacing w:val="-8"/>
          <w:sz w:val="21"/>
        </w:rPr>
        <w:t> </w:t>
      </w:r>
      <w:r>
        <w:rPr>
          <w:color w:val="646667"/>
          <w:sz w:val="21"/>
        </w:rPr>
        <w:t>2010.</w:t>
      </w:r>
    </w:p>
    <w:p>
      <w:pPr>
        <w:pStyle w:val="BodyText"/>
        <w:spacing w:before="4"/>
        <w:rPr>
          <w:sz w:val="22"/>
        </w:rPr>
      </w:pPr>
    </w:p>
    <w:p>
      <w:pPr>
        <w:spacing w:line="228" w:lineRule="auto" w:before="0"/>
        <w:ind w:left="793" w:right="786" w:hanging="3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33131"/>
          <w:sz w:val="22"/>
        </w:rPr>
        <w:t>ARTÍCULO 134</w:t>
      </w:r>
      <w:r>
        <w:rPr>
          <w:rFonts w:ascii="Times New Roman" w:hAnsi="Times New Roman"/>
          <w:b/>
          <w:color w:val="545456"/>
          <w:sz w:val="22"/>
        </w:rPr>
        <w:t>°. </w:t>
      </w:r>
      <w:r>
        <w:rPr>
          <w:rFonts w:ascii="Times New Roman" w:hAnsi="Times New Roman"/>
          <w:b/>
          <w:color w:val="333131"/>
          <w:sz w:val="22"/>
        </w:rPr>
        <w:t>COMPORTAMIENTOS RELACIONADOS CON EL </w:t>
      </w:r>
      <w:r>
        <w:rPr>
          <w:rFonts w:ascii="Times New Roman" w:hAnsi="Times New Roman"/>
          <w:b/>
          <w:color w:val="333131"/>
          <w:w w:val="90"/>
          <w:sz w:val="22"/>
        </w:rPr>
        <w:t>CUMPLIMIENTO</w:t>
      </w:r>
      <w:r>
        <w:rPr>
          <w:rFonts w:ascii="Times New Roman" w:hAnsi="Times New Roman"/>
          <w:b/>
          <w:color w:val="333131"/>
          <w:spacing w:val="40"/>
          <w:sz w:val="22"/>
        </w:rPr>
        <w:t> </w:t>
      </w:r>
      <w:r>
        <w:rPr>
          <w:rFonts w:ascii="Times New Roman" w:hAnsi="Times New Roman"/>
          <w:b/>
          <w:color w:val="333131"/>
          <w:w w:val="90"/>
          <w:sz w:val="22"/>
        </w:rPr>
        <w:t>DE</w:t>
      </w:r>
      <w:r>
        <w:rPr>
          <w:rFonts w:ascii="Times New Roman" w:hAnsi="Times New Roman"/>
          <w:b/>
          <w:color w:val="333131"/>
          <w:sz w:val="22"/>
        </w:rPr>
        <w:t> </w:t>
      </w:r>
      <w:r>
        <w:rPr>
          <w:rFonts w:ascii="Times New Roman" w:hAnsi="Times New Roman"/>
          <w:b/>
          <w:color w:val="333131"/>
          <w:w w:val="90"/>
          <w:sz w:val="22"/>
        </w:rPr>
        <w:t>LA</w:t>
      </w:r>
      <w:r>
        <w:rPr>
          <w:rFonts w:ascii="Times New Roman" w:hAnsi="Times New Roman"/>
          <w:b/>
          <w:color w:val="333131"/>
          <w:sz w:val="22"/>
        </w:rPr>
        <w:t> </w:t>
      </w:r>
      <w:r>
        <w:rPr>
          <w:rFonts w:ascii="Times New Roman" w:hAnsi="Times New Roman"/>
          <w:b/>
          <w:color w:val="333131"/>
          <w:w w:val="90"/>
          <w:sz w:val="22"/>
        </w:rPr>
        <w:t>NORMATIVIDAD</w:t>
      </w:r>
      <w:r>
        <w:rPr>
          <w:rFonts w:ascii="Times New Roman" w:hAnsi="Times New Roman"/>
          <w:b/>
          <w:color w:val="333131"/>
          <w:spacing w:val="32"/>
          <w:sz w:val="22"/>
        </w:rPr>
        <w:t> </w:t>
      </w:r>
      <w:r>
        <w:rPr>
          <w:rFonts w:ascii="Times New Roman" w:hAnsi="Times New Roman"/>
          <w:b/>
          <w:color w:val="333131"/>
          <w:w w:val="90"/>
          <w:sz w:val="22"/>
        </w:rPr>
        <w:t>QUE</w:t>
      </w:r>
      <w:r>
        <w:rPr>
          <w:rFonts w:ascii="Times New Roman" w:hAnsi="Times New Roman"/>
          <w:b/>
          <w:color w:val="333131"/>
          <w:sz w:val="22"/>
        </w:rPr>
        <w:t> </w:t>
      </w:r>
      <w:r>
        <w:rPr>
          <w:rFonts w:ascii="Times New Roman" w:hAnsi="Times New Roman"/>
          <w:b/>
          <w:color w:val="333131"/>
          <w:w w:val="90"/>
          <w:sz w:val="22"/>
        </w:rPr>
        <w:t>AFECTAN</w:t>
      </w:r>
      <w:r>
        <w:rPr>
          <w:rFonts w:ascii="Times New Roman" w:hAnsi="Times New Roman"/>
          <w:b/>
          <w:color w:val="333131"/>
          <w:spacing w:val="40"/>
          <w:sz w:val="22"/>
        </w:rPr>
        <w:t> </w:t>
      </w:r>
      <w:r>
        <w:rPr>
          <w:rFonts w:ascii="Times New Roman" w:hAnsi="Times New Roman"/>
          <w:b/>
          <w:color w:val="333131"/>
          <w:w w:val="90"/>
          <w:sz w:val="22"/>
        </w:rPr>
        <w:t>LA ACTIVIDAD</w:t>
      </w:r>
    </w:p>
    <w:p>
      <w:pPr>
        <w:spacing w:line="235" w:lineRule="auto" w:before="13"/>
        <w:ind w:left="806" w:right="789" w:firstLine="1"/>
        <w:jc w:val="both"/>
        <w:rPr>
          <w:sz w:val="21"/>
        </w:rPr>
      </w:pPr>
      <w:r>
        <w:rPr>
          <w:rFonts w:ascii="Times New Roman" w:hAnsi="Times New Roman"/>
          <w:b/>
          <w:color w:val="333131"/>
          <w:sz w:val="22"/>
        </w:rPr>
        <w:t>ECONÓMICA.</w:t>
      </w:r>
      <w:r>
        <w:rPr>
          <w:rFonts w:ascii="Times New Roman" w:hAnsi="Times New Roman"/>
          <w:b/>
          <w:color w:val="333131"/>
          <w:spacing w:val="-14"/>
          <w:sz w:val="22"/>
        </w:rPr>
        <w:t> </w:t>
      </w:r>
      <w:r>
        <w:rPr>
          <w:color w:val="545456"/>
          <w:sz w:val="21"/>
        </w:rPr>
        <w:t>Adiciónese</w:t>
      </w:r>
      <w:r>
        <w:rPr>
          <w:color w:val="545456"/>
          <w:spacing w:val="-15"/>
          <w:sz w:val="21"/>
        </w:rPr>
        <w:t> </w:t>
      </w:r>
      <w:r>
        <w:rPr>
          <w:color w:val="646667"/>
          <w:sz w:val="21"/>
        </w:rPr>
        <w:t>un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1"/>
        </w:rPr>
        <w:t>parágrafo</w:t>
      </w:r>
      <w:r>
        <w:rPr>
          <w:color w:val="646667"/>
          <w:spacing w:val="-15"/>
          <w:sz w:val="21"/>
        </w:rPr>
        <w:t> </w:t>
      </w:r>
      <w:r>
        <w:rPr>
          <w:color w:val="545456"/>
          <w:sz w:val="21"/>
        </w:rPr>
        <w:t>nuevo</w:t>
      </w:r>
      <w:r>
        <w:rPr>
          <w:color w:val="545456"/>
          <w:spacing w:val="-15"/>
          <w:sz w:val="21"/>
        </w:rPr>
        <w:t> </w:t>
      </w:r>
      <w:r>
        <w:rPr>
          <w:color w:val="646667"/>
          <w:sz w:val="21"/>
        </w:rPr>
        <w:t>al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1"/>
        </w:rPr>
        <w:t>artículo</w:t>
      </w:r>
      <w:r>
        <w:rPr>
          <w:color w:val="646667"/>
          <w:spacing w:val="-15"/>
          <w:sz w:val="21"/>
        </w:rPr>
        <w:t> </w:t>
      </w:r>
      <w:r>
        <w:rPr>
          <w:color w:val="545456"/>
          <w:sz w:val="21"/>
        </w:rPr>
        <w:t>92</w:t>
      </w:r>
      <w:r>
        <w:rPr>
          <w:color w:val="545456"/>
          <w:spacing w:val="-14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-15"/>
          <w:sz w:val="21"/>
        </w:rPr>
        <w:t> </w:t>
      </w:r>
      <w:r>
        <w:rPr>
          <w:color w:val="808083"/>
          <w:sz w:val="21"/>
        </w:rPr>
        <w:t>l</w:t>
      </w:r>
      <w:r>
        <w:rPr>
          <w:color w:val="646667"/>
          <w:sz w:val="21"/>
        </w:rPr>
        <w:t>a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Ley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1"/>
        </w:rPr>
        <w:t>1801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de </w:t>
      </w:r>
      <w:r>
        <w:rPr>
          <w:color w:val="646667"/>
          <w:spacing w:val="-2"/>
          <w:sz w:val="21"/>
        </w:rPr>
        <w:t>2016,</w:t>
      </w:r>
      <w:r>
        <w:rPr>
          <w:color w:val="646667"/>
          <w:spacing w:val="-13"/>
          <w:sz w:val="21"/>
        </w:rPr>
        <w:t> </w:t>
      </w:r>
      <w:r>
        <w:rPr>
          <w:color w:val="646667"/>
          <w:spacing w:val="-2"/>
          <w:sz w:val="21"/>
        </w:rPr>
        <w:t>Cód</w:t>
      </w:r>
      <w:r>
        <w:rPr>
          <w:color w:val="808083"/>
          <w:spacing w:val="-2"/>
          <w:sz w:val="21"/>
        </w:rPr>
        <w:t>i</w:t>
      </w:r>
      <w:r>
        <w:rPr>
          <w:color w:val="646667"/>
          <w:spacing w:val="-2"/>
          <w:sz w:val="21"/>
        </w:rPr>
        <w:t>go</w:t>
      </w:r>
      <w:r>
        <w:rPr>
          <w:color w:val="646667"/>
          <w:spacing w:val="-13"/>
          <w:sz w:val="21"/>
        </w:rPr>
        <w:t> </w:t>
      </w:r>
      <w:r>
        <w:rPr>
          <w:color w:val="646667"/>
          <w:spacing w:val="-2"/>
          <w:sz w:val="21"/>
        </w:rPr>
        <w:t>Nacional</w:t>
      </w:r>
      <w:r>
        <w:rPr>
          <w:color w:val="646667"/>
          <w:spacing w:val="-12"/>
          <w:sz w:val="21"/>
        </w:rPr>
        <w:t> </w:t>
      </w:r>
      <w:r>
        <w:rPr>
          <w:color w:val="646667"/>
          <w:spacing w:val="-2"/>
          <w:sz w:val="21"/>
        </w:rPr>
        <w:t>de</w:t>
      </w:r>
      <w:r>
        <w:rPr>
          <w:color w:val="646667"/>
          <w:spacing w:val="-11"/>
          <w:sz w:val="21"/>
        </w:rPr>
        <w:t> </w:t>
      </w:r>
      <w:r>
        <w:rPr>
          <w:color w:val="646667"/>
          <w:spacing w:val="-2"/>
          <w:sz w:val="21"/>
        </w:rPr>
        <w:t>Policía</w:t>
      </w:r>
      <w:r>
        <w:rPr>
          <w:color w:val="646667"/>
          <w:spacing w:val="-4"/>
          <w:sz w:val="21"/>
        </w:rPr>
        <w:t> </w:t>
      </w:r>
      <w:r>
        <w:rPr>
          <w:color w:val="646667"/>
          <w:spacing w:val="-2"/>
          <w:sz w:val="21"/>
        </w:rPr>
        <w:t>y</w:t>
      </w:r>
      <w:r>
        <w:rPr>
          <w:color w:val="646667"/>
          <w:sz w:val="21"/>
        </w:rPr>
        <w:t> </w:t>
      </w:r>
      <w:r>
        <w:rPr>
          <w:color w:val="646667"/>
          <w:spacing w:val="-2"/>
          <w:sz w:val="21"/>
        </w:rPr>
        <w:t>Convivenc</w:t>
      </w:r>
      <w:r>
        <w:rPr>
          <w:color w:val="808083"/>
          <w:spacing w:val="-2"/>
          <w:sz w:val="21"/>
        </w:rPr>
        <w:t>i</w:t>
      </w:r>
      <w:r>
        <w:rPr>
          <w:color w:val="646667"/>
          <w:spacing w:val="-2"/>
          <w:sz w:val="21"/>
        </w:rPr>
        <w:t>a,</w:t>
      </w:r>
      <w:r>
        <w:rPr>
          <w:color w:val="646667"/>
          <w:spacing w:val="-8"/>
          <w:sz w:val="21"/>
        </w:rPr>
        <w:t> </w:t>
      </w:r>
      <w:r>
        <w:rPr>
          <w:color w:val="646667"/>
          <w:spacing w:val="-2"/>
          <w:sz w:val="21"/>
        </w:rPr>
        <w:t>el</w:t>
      </w:r>
      <w:r>
        <w:rPr>
          <w:color w:val="646667"/>
          <w:spacing w:val="-13"/>
          <w:sz w:val="21"/>
        </w:rPr>
        <w:t> </w:t>
      </w:r>
      <w:r>
        <w:rPr>
          <w:color w:val="646667"/>
          <w:spacing w:val="-2"/>
          <w:sz w:val="21"/>
        </w:rPr>
        <w:t>cual</w:t>
      </w:r>
      <w:r>
        <w:rPr>
          <w:color w:val="646667"/>
          <w:spacing w:val="-13"/>
          <w:sz w:val="21"/>
        </w:rPr>
        <w:t> </w:t>
      </w:r>
      <w:r>
        <w:rPr>
          <w:color w:val="646667"/>
          <w:spacing w:val="-2"/>
          <w:sz w:val="21"/>
        </w:rPr>
        <w:t>quedará as</w:t>
      </w:r>
      <w:r>
        <w:rPr>
          <w:color w:val="808083"/>
          <w:spacing w:val="-2"/>
          <w:sz w:val="21"/>
        </w:rPr>
        <w:t>í</w:t>
      </w:r>
      <w:r>
        <w:rPr>
          <w:color w:val="646667"/>
          <w:spacing w:val="-2"/>
          <w:sz w:val="21"/>
        </w:rPr>
        <w:t>:</w:t>
      </w:r>
    </w:p>
    <w:p>
      <w:pPr>
        <w:pStyle w:val="BodyText"/>
        <w:spacing w:before="10"/>
        <w:rPr>
          <w:sz w:val="21"/>
        </w:rPr>
      </w:pPr>
    </w:p>
    <w:p>
      <w:pPr>
        <w:spacing w:line="247" w:lineRule="auto" w:before="0"/>
        <w:ind w:left="793" w:right="763" w:firstLine="1"/>
        <w:jc w:val="both"/>
        <w:rPr>
          <w:sz w:val="21"/>
        </w:rPr>
      </w:pPr>
      <w:r>
        <w:rPr>
          <w:color w:val="545456"/>
          <w:w w:val="95"/>
          <w:sz w:val="21"/>
        </w:rPr>
        <w:t>PARÁGRAFO</w:t>
      </w:r>
      <w:r>
        <w:rPr>
          <w:color w:val="545456"/>
          <w:spacing w:val="12"/>
          <w:sz w:val="21"/>
        </w:rPr>
        <w:t> </w:t>
      </w:r>
      <w:r>
        <w:rPr>
          <w:rFonts w:ascii="Times New Roman" w:hAnsi="Times New Roman"/>
          <w:color w:val="646667"/>
          <w:w w:val="95"/>
          <w:sz w:val="22"/>
        </w:rPr>
        <w:t>7°.</w:t>
      </w:r>
      <w:r>
        <w:rPr>
          <w:rFonts w:ascii="Times New Roman" w:hAnsi="Times New Roman"/>
          <w:color w:val="646667"/>
          <w:spacing w:val="-11"/>
          <w:w w:val="95"/>
          <w:sz w:val="22"/>
        </w:rPr>
        <w:t> </w:t>
      </w:r>
      <w:r>
        <w:rPr>
          <w:color w:val="646667"/>
          <w:w w:val="95"/>
          <w:sz w:val="21"/>
        </w:rPr>
        <w:t>Para</w:t>
      </w:r>
      <w:r>
        <w:rPr>
          <w:color w:val="646667"/>
          <w:spacing w:val="-3"/>
          <w:w w:val="95"/>
          <w:sz w:val="21"/>
        </w:rPr>
        <w:t> </w:t>
      </w:r>
      <w:r>
        <w:rPr>
          <w:color w:val="646667"/>
          <w:w w:val="95"/>
          <w:sz w:val="21"/>
        </w:rPr>
        <w:t>efecto</w:t>
      </w:r>
      <w:r>
        <w:rPr>
          <w:color w:val="646667"/>
          <w:spacing w:val="-10"/>
          <w:w w:val="95"/>
          <w:sz w:val="21"/>
        </w:rPr>
        <w:t> </w:t>
      </w:r>
      <w:r>
        <w:rPr>
          <w:color w:val="646667"/>
          <w:w w:val="95"/>
          <w:sz w:val="21"/>
        </w:rPr>
        <w:t>de</w:t>
      </w:r>
      <w:r>
        <w:rPr>
          <w:color w:val="646667"/>
          <w:spacing w:val="-12"/>
          <w:w w:val="95"/>
          <w:sz w:val="21"/>
        </w:rPr>
        <w:t> </w:t>
      </w:r>
      <w:r>
        <w:rPr>
          <w:color w:val="808083"/>
          <w:w w:val="95"/>
          <w:sz w:val="21"/>
        </w:rPr>
        <w:t>l</w:t>
      </w:r>
      <w:r>
        <w:rPr>
          <w:color w:val="646667"/>
          <w:w w:val="95"/>
          <w:sz w:val="21"/>
        </w:rPr>
        <w:t>a</w:t>
      </w:r>
      <w:r>
        <w:rPr>
          <w:color w:val="646667"/>
          <w:spacing w:val="-12"/>
          <w:w w:val="95"/>
          <w:sz w:val="21"/>
        </w:rPr>
        <w:t> </w:t>
      </w:r>
      <w:r>
        <w:rPr>
          <w:color w:val="646667"/>
          <w:w w:val="95"/>
          <w:sz w:val="21"/>
        </w:rPr>
        <w:t>apl</w:t>
      </w:r>
      <w:r>
        <w:rPr>
          <w:color w:val="424142"/>
          <w:w w:val="95"/>
          <w:sz w:val="21"/>
        </w:rPr>
        <w:t>i</w:t>
      </w:r>
      <w:r>
        <w:rPr>
          <w:color w:val="646667"/>
          <w:w w:val="95"/>
          <w:sz w:val="21"/>
        </w:rPr>
        <w:t>cac</w:t>
      </w:r>
      <w:r>
        <w:rPr>
          <w:color w:val="808083"/>
          <w:w w:val="95"/>
          <w:sz w:val="21"/>
        </w:rPr>
        <w:t>i</w:t>
      </w:r>
      <w:r>
        <w:rPr>
          <w:color w:val="646667"/>
          <w:w w:val="95"/>
          <w:sz w:val="21"/>
        </w:rPr>
        <w:t>ón</w:t>
      </w:r>
      <w:r>
        <w:rPr>
          <w:color w:val="646667"/>
          <w:spacing w:val="-11"/>
          <w:w w:val="95"/>
          <w:sz w:val="21"/>
        </w:rPr>
        <w:t> </w:t>
      </w:r>
      <w:r>
        <w:rPr>
          <w:color w:val="646667"/>
          <w:w w:val="95"/>
          <w:sz w:val="21"/>
        </w:rPr>
        <w:t>de</w:t>
      </w:r>
      <w:r>
        <w:rPr>
          <w:color w:val="808083"/>
          <w:w w:val="95"/>
          <w:sz w:val="21"/>
        </w:rPr>
        <w:t>l</w:t>
      </w:r>
      <w:r>
        <w:rPr>
          <w:color w:val="808083"/>
          <w:spacing w:val="-9"/>
          <w:w w:val="95"/>
          <w:sz w:val="21"/>
        </w:rPr>
        <w:t> </w:t>
      </w:r>
      <w:r>
        <w:rPr>
          <w:color w:val="646667"/>
          <w:w w:val="95"/>
          <w:sz w:val="21"/>
        </w:rPr>
        <w:t>numera</w:t>
      </w:r>
      <w:r>
        <w:rPr>
          <w:color w:val="808083"/>
          <w:w w:val="95"/>
          <w:sz w:val="21"/>
        </w:rPr>
        <w:t>l</w:t>
      </w:r>
      <w:r>
        <w:rPr>
          <w:color w:val="808083"/>
          <w:spacing w:val="-8"/>
          <w:w w:val="95"/>
          <w:sz w:val="21"/>
        </w:rPr>
        <w:t> </w:t>
      </w:r>
      <w:r>
        <w:rPr>
          <w:color w:val="646667"/>
          <w:w w:val="95"/>
          <w:sz w:val="21"/>
        </w:rPr>
        <w:t>16</w:t>
      </w:r>
      <w:r>
        <w:rPr>
          <w:color w:val="646667"/>
          <w:spacing w:val="-9"/>
          <w:w w:val="95"/>
          <w:sz w:val="21"/>
        </w:rPr>
        <w:t> </w:t>
      </w:r>
      <w:r>
        <w:rPr>
          <w:color w:val="646667"/>
          <w:w w:val="95"/>
          <w:sz w:val="21"/>
        </w:rPr>
        <w:t>del</w:t>
      </w:r>
      <w:r>
        <w:rPr>
          <w:color w:val="646667"/>
          <w:spacing w:val="-10"/>
          <w:w w:val="95"/>
          <w:sz w:val="21"/>
        </w:rPr>
        <w:t> </w:t>
      </w:r>
      <w:r>
        <w:rPr>
          <w:color w:val="646667"/>
          <w:w w:val="95"/>
          <w:sz w:val="21"/>
        </w:rPr>
        <w:t>presente</w:t>
      </w:r>
      <w:r>
        <w:rPr>
          <w:color w:val="646667"/>
          <w:spacing w:val="-6"/>
          <w:w w:val="95"/>
          <w:sz w:val="21"/>
        </w:rPr>
        <w:t> </w:t>
      </w:r>
      <w:r>
        <w:rPr>
          <w:color w:val="646667"/>
          <w:w w:val="95"/>
          <w:sz w:val="21"/>
        </w:rPr>
        <w:t>art</w:t>
      </w:r>
      <w:r>
        <w:rPr>
          <w:color w:val="808083"/>
          <w:w w:val="95"/>
          <w:sz w:val="21"/>
        </w:rPr>
        <w:t>í</w:t>
      </w:r>
      <w:r>
        <w:rPr>
          <w:color w:val="646667"/>
          <w:w w:val="95"/>
          <w:sz w:val="21"/>
        </w:rPr>
        <w:t>culo, </w:t>
      </w:r>
      <w:r>
        <w:rPr>
          <w:color w:val="646667"/>
          <w:sz w:val="21"/>
        </w:rPr>
        <w:t>sobre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comportam</w:t>
      </w:r>
      <w:r>
        <w:rPr>
          <w:color w:val="808083"/>
          <w:sz w:val="21"/>
        </w:rPr>
        <w:t>i</w:t>
      </w:r>
      <w:r>
        <w:rPr>
          <w:color w:val="646667"/>
          <w:sz w:val="21"/>
        </w:rPr>
        <w:t>entos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relac</w:t>
      </w:r>
      <w:r>
        <w:rPr>
          <w:color w:val="808083"/>
          <w:sz w:val="21"/>
        </w:rPr>
        <w:t>i</w:t>
      </w:r>
      <w:r>
        <w:rPr>
          <w:color w:val="646667"/>
          <w:sz w:val="21"/>
        </w:rPr>
        <w:t>onados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1"/>
        </w:rPr>
        <w:t>con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desarrollar</w:t>
      </w:r>
      <w:r>
        <w:rPr>
          <w:color w:val="646667"/>
          <w:spacing w:val="-14"/>
          <w:sz w:val="21"/>
        </w:rPr>
        <w:t> </w:t>
      </w:r>
      <w:r>
        <w:rPr>
          <w:color w:val="808083"/>
          <w:sz w:val="21"/>
        </w:rPr>
        <w:t>l</w:t>
      </w:r>
      <w:r>
        <w:rPr>
          <w:color w:val="646667"/>
          <w:sz w:val="21"/>
        </w:rPr>
        <w:t>a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actividad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económ</w:t>
      </w:r>
      <w:r>
        <w:rPr>
          <w:color w:val="808083"/>
          <w:sz w:val="21"/>
        </w:rPr>
        <w:t>i</w:t>
      </w:r>
      <w:r>
        <w:rPr>
          <w:color w:val="646667"/>
          <w:sz w:val="21"/>
        </w:rPr>
        <w:t>ca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1"/>
        </w:rPr>
        <w:t>sin cumplir cua</w:t>
      </w:r>
      <w:r>
        <w:rPr>
          <w:color w:val="808083"/>
          <w:sz w:val="21"/>
        </w:rPr>
        <w:t>l</w:t>
      </w:r>
      <w:r>
        <w:rPr>
          <w:color w:val="646667"/>
          <w:sz w:val="21"/>
        </w:rPr>
        <w:t>quiera</w:t>
      </w:r>
      <w:r>
        <w:rPr>
          <w:color w:val="646667"/>
          <w:spacing w:val="-12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-6"/>
          <w:sz w:val="21"/>
        </w:rPr>
        <w:t> </w:t>
      </w:r>
      <w:r>
        <w:rPr>
          <w:color w:val="808083"/>
          <w:sz w:val="21"/>
        </w:rPr>
        <w:t>l</w:t>
      </w:r>
      <w:r>
        <w:rPr>
          <w:color w:val="545456"/>
          <w:sz w:val="21"/>
        </w:rPr>
        <w:t>os</w:t>
      </w:r>
      <w:r>
        <w:rPr>
          <w:color w:val="545456"/>
          <w:spacing w:val="-8"/>
          <w:sz w:val="21"/>
        </w:rPr>
        <w:t> </w:t>
      </w:r>
      <w:r>
        <w:rPr>
          <w:color w:val="646667"/>
          <w:sz w:val="21"/>
        </w:rPr>
        <w:t>requis</w:t>
      </w:r>
      <w:r>
        <w:rPr>
          <w:color w:val="808083"/>
          <w:sz w:val="21"/>
        </w:rPr>
        <w:t>i</w:t>
      </w:r>
      <w:r>
        <w:rPr>
          <w:color w:val="646667"/>
          <w:sz w:val="21"/>
        </w:rPr>
        <w:t>tos</w:t>
      </w:r>
      <w:r>
        <w:rPr>
          <w:color w:val="646667"/>
          <w:spacing w:val="-11"/>
          <w:sz w:val="21"/>
        </w:rPr>
        <w:t> </w:t>
      </w:r>
      <w:r>
        <w:rPr>
          <w:color w:val="646667"/>
          <w:sz w:val="21"/>
        </w:rPr>
        <w:t>establecidos en</w:t>
      </w:r>
      <w:r>
        <w:rPr>
          <w:color w:val="646667"/>
          <w:spacing w:val="-5"/>
          <w:sz w:val="21"/>
        </w:rPr>
        <w:t> </w:t>
      </w:r>
      <w:r>
        <w:rPr>
          <w:color w:val="545456"/>
          <w:sz w:val="21"/>
        </w:rPr>
        <w:t>la</w:t>
      </w:r>
      <w:r>
        <w:rPr>
          <w:color w:val="545456"/>
          <w:spacing w:val="-8"/>
          <w:sz w:val="21"/>
        </w:rPr>
        <w:t> </w:t>
      </w:r>
      <w:r>
        <w:rPr>
          <w:color w:val="646667"/>
          <w:sz w:val="21"/>
        </w:rPr>
        <w:t>normatividad vigente,</w:t>
      </w:r>
      <w:r>
        <w:rPr>
          <w:color w:val="646667"/>
          <w:spacing w:val="-3"/>
          <w:sz w:val="21"/>
        </w:rPr>
        <w:t> </w:t>
      </w:r>
      <w:r>
        <w:rPr>
          <w:color w:val="646667"/>
          <w:sz w:val="21"/>
        </w:rPr>
        <w:t>el </w:t>
      </w:r>
      <w:r>
        <w:rPr>
          <w:color w:val="646667"/>
          <w:w w:val="95"/>
          <w:sz w:val="21"/>
        </w:rPr>
        <w:t>mismo se</w:t>
      </w:r>
      <w:r>
        <w:rPr>
          <w:color w:val="646667"/>
          <w:spacing w:val="-12"/>
          <w:w w:val="95"/>
          <w:sz w:val="21"/>
        </w:rPr>
        <w:t> </w:t>
      </w:r>
      <w:r>
        <w:rPr>
          <w:color w:val="646667"/>
          <w:w w:val="95"/>
          <w:sz w:val="21"/>
        </w:rPr>
        <w:t>deberá</w:t>
      </w:r>
      <w:r>
        <w:rPr>
          <w:color w:val="646667"/>
          <w:spacing w:val="-4"/>
          <w:w w:val="95"/>
          <w:sz w:val="21"/>
        </w:rPr>
        <w:t> </w:t>
      </w:r>
      <w:r>
        <w:rPr>
          <w:color w:val="646667"/>
          <w:w w:val="95"/>
          <w:sz w:val="21"/>
        </w:rPr>
        <w:t>interpretar</w:t>
      </w:r>
      <w:r>
        <w:rPr>
          <w:color w:val="646667"/>
          <w:spacing w:val="-2"/>
          <w:w w:val="95"/>
          <w:sz w:val="21"/>
        </w:rPr>
        <w:t> </w:t>
      </w:r>
      <w:r>
        <w:rPr>
          <w:color w:val="646667"/>
          <w:w w:val="95"/>
          <w:sz w:val="21"/>
        </w:rPr>
        <w:t>y</w:t>
      </w:r>
      <w:r>
        <w:rPr>
          <w:color w:val="646667"/>
          <w:sz w:val="21"/>
        </w:rPr>
        <w:t> </w:t>
      </w:r>
      <w:r>
        <w:rPr>
          <w:color w:val="545456"/>
          <w:w w:val="95"/>
          <w:sz w:val="21"/>
        </w:rPr>
        <w:t>ap</w:t>
      </w:r>
      <w:r>
        <w:rPr>
          <w:color w:val="808083"/>
          <w:w w:val="95"/>
          <w:sz w:val="21"/>
        </w:rPr>
        <w:t>li</w:t>
      </w:r>
      <w:r>
        <w:rPr>
          <w:color w:val="646667"/>
          <w:w w:val="95"/>
          <w:sz w:val="21"/>
        </w:rPr>
        <w:t>car</w:t>
      </w:r>
      <w:r>
        <w:rPr>
          <w:color w:val="646667"/>
          <w:spacing w:val="-12"/>
          <w:w w:val="95"/>
          <w:sz w:val="21"/>
        </w:rPr>
        <w:t> </w:t>
      </w:r>
      <w:r>
        <w:rPr>
          <w:color w:val="646667"/>
          <w:w w:val="95"/>
          <w:sz w:val="21"/>
        </w:rPr>
        <w:t>únicamente teniendo encuenta </w:t>
      </w:r>
      <w:r>
        <w:rPr>
          <w:color w:val="808083"/>
          <w:w w:val="95"/>
          <w:sz w:val="21"/>
        </w:rPr>
        <w:t>l</w:t>
      </w:r>
      <w:r>
        <w:rPr>
          <w:color w:val="646667"/>
          <w:w w:val="95"/>
          <w:sz w:val="21"/>
        </w:rPr>
        <w:t>osrequis</w:t>
      </w:r>
      <w:r>
        <w:rPr>
          <w:color w:val="808083"/>
          <w:w w:val="95"/>
          <w:sz w:val="21"/>
        </w:rPr>
        <w:t>i</w:t>
      </w:r>
      <w:r>
        <w:rPr>
          <w:color w:val="646667"/>
          <w:w w:val="95"/>
          <w:sz w:val="21"/>
        </w:rPr>
        <w:t>tos </w:t>
      </w:r>
      <w:r>
        <w:rPr>
          <w:color w:val="646667"/>
          <w:sz w:val="21"/>
        </w:rPr>
        <w:t>de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apertura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y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1"/>
        </w:rPr>
        <w:t>func</w:t>
      </w:r>
      <w:r>
        <w:rPr>
          <w:color w:val="808083"/>
          <w:sz w:val="21"/>
        </w:rPr>
        <w:t>i</w:t>
      </w:r>
      <w:r>
        <w:rPr>
          <w:color w:val="646667"/>
          <w:sz w:val="21"/>
        </w:rPr>
        <w:t>onam</w:t>
      </w:r>
      <w:r>
        <w:rPr>
          <w:color w:val="808083"/>
          <w:sz w:val="21"/>
        </w:rPr>
        <w:t>i</w:t>
      </w:r>
      <w:r>
        <w:rPr>
          <w:color w:val="646667"/>
          <w:sz w:val="21"/>
        </w:rPr>
        <w:t>ento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que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1"/>
        </w:rPr>
        <w:t>se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es</w:t>
      </w:r>
      <w:r>
        <w:rPr>
          <w:color w:val="424142"/>
          <w:sz w:val="21"/>
        </w:rPr>
        <w:t>ta</w:t>
      </w:r>
      <w:r>
        <w:rPr>
          <w:color w:val="646667"/>
          <w:sz w:val="21"/>
        </w:rPr>
        <w:t>b</w:t>
      </w:r>
      <w:r>
        <w:rPr>
          <w:color w:val="808083"/>
          <w:sz w:val="21"/>
        </w:rPr>
        <w:t>l</w:t>
      </w:r>
      <w:r>
        <w:rPr>
          <w:color w:val="646667"/>
          <w:sz w:val="21"/>
        </w:rPr>
        <w:t>ecen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en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1"/>
        </w:rPr>
        <w:t>el</w:t>
      </w:r>
      <w:r>
        <w:rPr>
          <w:color w:val="646667"/>
          <w:spacing w:val="-15"/>
          <w:sz w:val="21"/>
        </w:rPr>
        <w:t> </w:t>
      </w:r>
      <w:r>
        <w:rPr>
          <w:color w:val="545456"/>
          <w:sz w:val="21"/>
        </w:rPr>
        <w:t>artículo</w:t>
      </w:r>
      <w:r>
        <w:rPr>
          <w:color w:val="545456"/>
          <w:spacing w:val="-14"/>
          <w:sz w:val="21"/>
        </w:rPr>
        <w:t> </w:t>
      </w:r>
      <w:r>
        <w:rPr>
          <w:color w:val="646667"/>
          <w:sz w:val="21"/>
        </w:rPr>
        <w:t>87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-15"/>
          <w:sz w:val="21"/>
        </w:rPr>
        <w:t> </w:t>
      </w:r>
      <w:r>
        <w:rPr>
          <w:color w:val="545456"/>
          <w:sz w:val="21"/>
        </w:rPr>
        <w:t>la</w:t>
      </w:r>
      <w:r>
        <w:rPr>
          <w:color w:val="545456"/>
          <w:spacing w:val="-14"/>
          <w:sz w:val="21"/>
        </w:rPr>
        <w:t> </w:t>
      </w:r>
      <w:r>
        <w:rPr>
          <w:color w:val="646667"/>
          <w:sz w:val="21"/>
        </w:rPr>
        <w:t>Ley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1801 de 2016.</w:t>
      </w:r>
    </w:p>
    <w:p>
      <w:pPr>
        <w:pStyle w:val="BodyText"/>
        <w:spacing w:before="6"/>
        <w:rPr>
          <w:sz w:val="29"/>
        </w:rPr>
      </w:pPr>
    </w:p>
    <w:p>
      <w:pPr>
        <w:spacing w:line="244" w:lineRule="auto" w:before="1"/>
        <w:ind w:left="804" w:right="769" w:firstLine="0"/>
        <w:jc w:val="both"/>
        <w:rPr>
          <w:sz w:val="21"/>
        </w:rPr>
      </w:pPr>
      <w:r>
        <w:rPr>
          <w:color w:val="424142"/>
          <w:sz w:val="21"/>
        </w:rPr>
        <w:t>E</w:t>
      </w:r>
      <w:r>
        <w:rPr>
          <w:color w:val="646667"/>
          <w:sz w:val="21"/>
        </w:rPr>
        <w:t>n</w:t>
      </w:r>
      <w:r>
        <w:rPr>
          <w:color w:val="646667"/>
          <w:spacing w:val="-2"/>
          <w:sz w:val="21"/>
        </w:rPr>
        <w:t> </w:t>
      </w:r>
      <w:r>
        <w:rPr>
          <w:color w:val="646667"/>
          <w:sz w:val="21"/>
        </w:rPr>
        <w:t>todo caso,</w:t>
      </w:r>
      <w:r>
        <w:rPr>
          <w:color w:val="646667"/>
          <w:spacing w:val="-5"/>
          <w:sz w:val="21"/>
        </w:rPr>
        <w:t> </w:t>
      </w:r>
      <w:r>
        <w:rPr>
          <w:color w:val="646667"/>
          <w:sz w:val="21"/>
        </w:rPr>
        <w:t>e</w:t>
      </w:r>
      <w:r>
        <w:rPr>
          <w:color w:val="808083"/>
          <w:sz w:val="21"/>
        </w:rPr>
        <w:t>l</w:t>
      </w:r>
      <w:r>
        <w:rPr>
          <w:color w:val="808083"/>
          <w:spacing w:val="-5"/>
          <w:sz w:val="21"/>
        </w:rPr>
        <w:t> </w:t>
      </w:r>
      <w:r>
        <w:rPr>
          <w:color w:val="646667"/>
          <w:sz w:val="21"/>
        </w:rPr>
        <w:t>control</w:t>
      </w:r>
      <w:r>
        <w:rPr>
          <w:color w:val="646667"/>
          <w:spacing w:val="-2"/>
          <w:sz w:val="21"/>
        </w:rPr>
        <w:t> </w:t>
      </w:r>
      <w:r>
        <w:rPr>
          <w:color w:val="545456"/>
          <w:sz w:val="21"/>
        </w:rPr>
        <w:t>de</w:t>
      </w:r>
      <w:r>
        <w:rPr>
          <w:color w:val="545456"/>
          <w:spacing w:val="-6"/>
          <w:sz w:val="21"/>
        </w:rPr>
        <w:t> </w:t>
      </w:r>
      <w:r>
        <w:rPr>
          <w:color w:val="646667"/>
          <w:sz w:val="21"/>
        </w:rPr>
        <w:t>uso</w:t>
      </w:r>
      <w:r>
        <w:rPr>
          <w:color w:val="646667"/>
          <w:spacing w:val="-5"/>
          <w:sz w:val="21"/>
        </w:rPr>
        <w:t> </w:t>
      </w:r>
      <w:r>
        <w:rPr>
          <w:color w:val="545456"/>
          <w:sz w:val="21"/>
        </w:rPr>
        <w:t>reglamentado </w:t>
      </w:r>
      <w:r>
        <w:rPr>
          <w:color w:val="646667"/>
          <w:sz w:val="21"/>
        </w:rPr>
        <w:t>de</w:t>
      </w:r>
      <w:r>
        <w:rPr>
          <w:color w:val="808083"/>
          <w:sz w:val="21"/>
        </w:rPr>
        <w:t>l </w:t>
      </w:r>
      <w:r>
        <w:rPr>
          <w:color w:val="646667"/>
          <w:sz w:val="21"/>
        </w:rPr>
        <w:t>suelo y las disposiciones de ubicac</w:t>
      </w:r>
      <w:r>
        <w:rPr>
          <w:color w:val="808083"/>
          <w:sz w:val="21"/>
        </w:rPr>
        <w:t>i</w:t>
      </w:r>
      <w:r>
        <w:rPr>
          <w:color w:val="646667"/>
          <w:sz w:val="21"/>
        </w:rPr>
        <w:t>ón,</w:t>
      </w:r>
      <w:r>
        <w:rPr>
          <w:color w:val="646667"/>
          <w:spacing w:val="-1"/>
          <w:sz w:val="21"/>
        </w:rPr>
        <w:t> </w:t>
      </w:r>
      <w:r>
        <w:rPr>
          <w:color w:val="646667"/>
          <w:sz w:val="21"/>
        </w:rPr>
        <w:t>destinación o finalidad, para </w:t>
      </w:r>
      <w:r>
        <w:rPr>
          <w:color w:val="545456"/>
          <w:sz w:val="21"/>
        </w:rPr>
        <w:t>la </w:t>
      </w:r>
      <w:r>
        <w:rPr>
          <w:color w:val="646667"/>
          <w:sz w:val="21"/>
        </w:rPr>
        <w:t>que fue</w:t>
      </w:r>
      <w:r>
        <w:rPr>
          <w:color w:val="646667"/>
          <w:spacing w:val="-11"/>
          <w:sz w:val="21"/>
        </w:rPr>
        <w:t> </w:t>
      </w:r>
      <w:r>
        <w:rPr>
          <w:color w:val="646667"/>
          <w:sz w:val="21"/>
        </w:rPr>
        <w:t>construida la</w:t>
      </w:r>
      <w:r>
        <w:rPr>
          <w:color w:val="646667"/>
          <w:spacing w:val="-7"/>
          <w:sz w:val="21"/>
        </w:rPr>
        <w:t> </w:t>
      </w:r>
      <w:r>
        <w:rPr>
          <w:color w:val="646667"/>
          <w:sz w:val="21"/>
        </w:rPr>
        <w:t>edificac</w:t>
      </w:r>
      <w:r>
        <w:rPr>
          <w:color w:val="808083"/>
          <w:sz w:val="21"/>
        </w:rPr>
        <w:t>i</w:t>
      </w:r>
      <w:r>
        <w:rPr>
          <w:color w:val="646667"/>
          <w:sz w:val="21"/>
        </w:rPr>
        <w:t>ón,</w:t>
      </w:r>
      <w:r>
        <w:rPr>
          <w:color w:val="646667"/>
          <w:spacing w:val="-2"/>
          <w:sz w:val="21"/>
        </w:rPr>
        <w:t> </w:t>
      </w:r>
      <w:r>
        <w:rPr>
          <w:color w:val="646667"/>
          <w:sz w:val="21"/>
        </w:rPr>
        <w:t>es exclus</w:t>
      </w:r>
      <w:r>
        <w:rPr>
          <w:color w:val="808083"/>
          <w:sz w:val="21"/>
        </w:rPr>
        <w:t>i</w:t>
      </w:r>
      <w:r>
        <w:rPr>
          <w:color w:val="646667"/>
          <w:sz w:val="21"/>
        </w:rPr>
        <w:t>va</w:t>
      </w:r>
      <w:r>
        <w:rPr>
          <w:color w:val="646667"/>
          <w:spacing w:val="-2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-4"/>
          <w:sz w:val="21"/>
        </w:rPr>
        <w:t> </w:t>
      </w:r>
      <w:r>
        <w:rPr>
          <w:color w:val="646667"/>
          <w:sz w:val="21"/>
        </w:rPr>
        <w:t>los</w:t>
      </w:r>
      <w:r>
        <w:rPr>
          <w:color w:val="646667"/>
          <w:spacing w:val="-8"/>
          <w:sz w:val="21"/>
        </w:rPr>
        <w:t> </w:t>
      </w:r>
      <w:r>
        <w:rPr>
          <w:color w:val="646667"/>
          <w:sz w:val="21"/>
        </w:rPr>
        <w:t>Inspectores de</w:t>
      </w:r>
      <w:r>
        <w:rPr>
          <w:color w:val="646667"/>
          <w:spacing w:val="-7"/>
          <w:sz w:val="21"/>
        </w:rPr>
        <w:t> </w:t>
      </w:r>
      <w:r>
        <w:rPr>
          <w:color w:val="646667"/>
          <w:sz w:val="21"/>
        </w:rPr>
        <w:t>Policía </w:t>
      </w:r>
      <w:r>
        <w:rPr>
          <w:color w:val="545456"/>
          <w:sz w:val="21"/>
        </w:rPr>
        <w:t>de </w:t>
      </w:r>
      <w:r>
        <w:rPr>
          <w:color w:val="646667"/>
          <w:sz w:val="21"/>
        </w:rPr>
        <w:t>conformidad con e</w:t>
      </w:r>
      <w:r>
        <w:rPr>
          <w:color w:val="808083"/>
          <w:sz w:val="21"/>
        </w:rPr>
        <w:t>l </w:t>
      </w:r>
      <w:r>
        <w:rPr>
          <w:color w:val="545456"/>
          <w:sz w:val="21"/>
        </w:rPr>
        <w:t>numera</w:t>
      </w:r>
      <w:r>
        <w:rPr>
          <w:color w:val="808083"/>
          <w:sz w:val="21"/>
        </w:rPr>
        <w:t>l </w:t>
      </w:r>
      <w:r>
        <w:rPr>
          <w:color w:val="646667"/>
          <w:sz w:val="21"/>
        </w:rPr>
        <w:t>12 </w:t>
      </w:r>
      <w:r>
        <w:rPr>
          <w:color w:val="545456"/>
          <w:sz w:val="21"/>
        </w:rPr>
        <w:t>del </w:t>
      </w:r>
      <w:r>
        <w:rPr>
          <w:color w:val="646667"/>
          <w:w w:val="95"/>
          <w:sz w:val="21"/>
        </w:rPr>
        <w:t>presente</w:t>
      </w:r>
      <w:r>
        <w:rPr>
          <w:color w:val="646667"/>
          <w:spacing w:val="-15"/>
          <w:w w:val="95"/>
          <w:sz w:val="21"/>
        </w:rPr>
        <w:t> </w:t>
      </w:r>
      <w:r>
        <w:rPr>
          <w:color w:val="646667"/>
          <w:w w:val="95"/>
          <w:sz w:val="21"/>
        </w:rPr>
        <w:t>artículo.</w:t>
      </w:r>
      <w:r>
        <w:rPr>
          <w:color w:val="646667"/>
          <w:spacing w:val="-7"/>
          <w:w w:val="95"/>
          <w:sz w:val="21"/>
        </w:rPr>
        <w:t> </w:t>
      </w:r>
      <w:r>
        <w:rPr>
          <w:color w:val="545456"/>
          <w:w w:val="95"/>
          <w:sz w:val="21"/>
        </w:rPr>
        <w:t>No</w:t>
      </w:r>
      <w:r>
        <w:rPr>
          <w:color w:val="545456"/>
          <w:spacing w:val="-10"/>
          <w:w w:val="95"/>
          <w:sz w:val="21"/>
        </w:rPr>
        <w:t> </w:t>
      </w:r>
      <w:r>
        <w:rPr>
          <w:color w:val="545456"/>
          <w:w w:val="95"/>
          <w:sz w:val="21"/>
        </w:rPr>
        <w:t>procederá</w:t>
      </w:r>
      <w:r>
        <w:rPr>
          <w:color w:val="545456"/>
          <w:sz w:val="21"/>
        </w:rPr>
        <w:t> </w:t>
      </w:r>
      <w:r>
        <w:rPr>
          <w:color w:val="545456"/>
          <w:w w:val="95"/>
          <w:sz w:val="21"/>
        </w:rPr>
        <w:t>la</w:t>
      </w:r>
      <w:r>
        <w:rPr>
          <w:color w:val="545456"/>
          <w:spacing w:val="-2"/>
          <w:w w:val="95"/>
          <w:sz w:val="21"/>
        </w:rPr>
        <w:t> </w:t>
      </w:r>
      <w:r>
        <w:rPr>
          <w:color w:val="646667"/>
          <w:w w:val="95"/>
          <w:sz w:val="21"/>
        </w:rPr>
        <w:t>medida</w:t>
      </w:r>
      <w:r>
        <w:rPr>
          <w:color w:val="646667"/>
          <w:spacing w:val="-7"/>
          <w:w w:val="95"/>
          <w:sz w:val="21"/>
        </w:rPr>
        <w:t> </w:t>
      </w:r>
      <w:r>
        <w:rPr>
          <w:color w:val="646667"/>
          <w:w w:val="95"/>
          <w:sz w:val="21"/>
        </w:rPr>
        <w:t>de</w:t>
      </w:r>
      <w:r>
        <w:rPr>
          <w:color w:val="646667"/>
          <w:spacing w:val="-27"/>
          <w:w w:val="95"/>
          <w:sz w:val="21"/>
        </w:rPr>
        <w:t> </w:t>
      </w:r>
      <w:r>
        <w:rPr>
          <w:color w:val="646667"/>
          <w:w w:val="95"/>
          <w:sz w:val="21"/>
        </w:rPr>
        <w:t>suspensión</w:t>
      </w:r>
      <w:r>
        <w:rPr>
          <w:color w:val="646667"/>
          <w:spacing w:val="9"/>
          <w:sz w:val="21"/>
        </w:rPr>
        <w:t> </w:t>
      </w:r>
      <w:r>
        <w:rPr>
          <w:color w:val="424142"/>
          <w:w w:val="95"/>
          <w:sz w:val="21"/>
        </w:rPr>
        <w:t>t</w:t>
      </w:r>
      <w:r>
        <w:rPr>
          <w:color w:val="646667"/>
          <w:w w:val="95"/>
          <w:sz w:val="21"/>
        </w:rPr>
        <w:t>emporal</w:t>
      </w:r>
      <w:r>
        <w:rPr>
          <w:color w:val="646667"/>
          <w:spacing w:val="-19"/>
          <w:w w:val="95"/>
          <w:sz w:val="21"/>
        </w:rPr>
        <w:t> </w:t>
      </w:r>
      <w:r>
        <w:rPr>
          <w:color w:val="646667"/>
          <w:w w:val="95"/>
          <w:sz w:val="21"/>
        </w:rPr>
        <w:t>de</w:t>
      </w:r>
      <w:r>
        <w:rPr>
          <w:color w:val="646667"/>
          <w:spacing w:val="-17"/>
          <w:w w:val="95"/>
          <w:sz w:val="21"/>
        </w:rPr>
        <w:t> </w:t>
      </w:r>
      <w:r>
        <w:rPr>
          <w:color w:val="646667"/>
          <w:spacing w:val="-2"/>
          <w:w w:val="95"/>
          <w:sz w:val="21"/>
        </w:rPr>
        <w:t>activ</w:t>
      </w:r>
      <w:r>
        <w:rPr>
          <w:color w:val="424142"/>
          <w:spacing w:val="-2"/>
          <w:w w:val="95"/>
          <w:sz w:val="21"/>
        </w:rPr>
        <w:t>id</w:t>
      </w:r>
      <w:r>
        <w:rPr>
          <w:color w:val="646667"/>
          <w:spacing w:val="-2"/>
          <w:w w:val="95"/>
          <w:sz w:val="21"/>
        </w:rPr>
        <w:t>ades.</w:t>
      </w:r>
    </w:p>
    <w:p>
      <w:pPr>
        <w:pStyle w:val="BodyText"/>
        <w:spacing w:before="10"/>
        <w:rPr>
          <w:sz w:val="18"/>
        </w:rPr>
      </w:pPr>
    </w:p>
    <w:p>
      <w:pPr>
        <w:spacing w:line="242" w:lineRule="exact" w:before="0"/>
        <w:ind w:left="810" w:right="0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33131"/>
          <w:w w:val="95"/>
          <w:sz w:val="22"/>
        </w:rPr>
        <w:t>ARTÍCULO</w:t>
      </w:r>
      <w:r>
        <w:rPr>
          <w:rFonts w:ascii="Times New Roman" w:hAnsi="Times New Roman"/>
          <w:b/>
          <w:color w:val="333131"/>
          <w:spacing w:val="46"/>
          <w:sz w:val="22"/>
        </w:rPr>
        <w:t> </w:t>
      </w:r>
      <w:r>
        <w:rPr>
          <w:rFonts w:ascii="Times New Roman" w:hAnsi="Times New Roman"/>
          <w:b/>
          <w:color w:val="333131"/>
          <w:w w:val="95"/>
          <w:sz w:val="22"/>
        </w:rPr>
        <w:t>135°</w:t>
      </w:r>
      <w:r>
        <w:rPr>
          <w:rFonts w:ascii="Times New Roman" w:hAnsi="Times New Roman"/>
          <w:b/>
          <w:color w:val="545456"/>
          <w:w w:val="95"/>
          <w:sz w:val="22"/>
        </w:rPr>
        <w:t>.</w:t>
      </w:r>
      <w:r>
        <w:rPr>
          <w:rFonts w:ascii="Times New Roman" w:hAnsi="Times New Roman"/>
          <w:b/>
          <w:color w:val="545456"/>
          <w:spacing w:val="40"/>
          <w:sz w:val="22"/>
        </w:rPr>
        <w:t> </w:t>
      </w:r>
      <w:r>
        <w:rPr>
          <w:rFonts w:ascii="Times New Roman" w:hAnsi="Times New Roman"/>
          <w:b/>
          <w:color w:val="333131"/>
          <w:w w:val="95"/>
          <w:sz w:val="22"/>
        </w:rPr>
        <w:t>DISPOSITIVOS</w:t>
      </w:r>
      <w:r>
        <w:rPr>
          <w:rFonts w:ascii="Times New Roman" w:hAnsi="Times New Roman"/>
          <w:b/>
          <w:color w:val="333131"/>
          <w:spacing w:val="65"/>
          <w:sz w:val="22"/>
        </w:rPr>
        <w:t> </w:t>
      </w:r>
      <w:r>
        <w:rPr>
          <w:rFonts w:ascii="Times New Roman" w:hAnsi="Times New Roman"/>
          <w:b/>
          <w:color w:val="333131"/>
          <w:w w:val="95"/>
          <w:sz w:val="22"/>
        </w:rPr>
        <w:t>DE</w:t>
      </w:r>
      <w:r>
        <w:rPr>
          <w:rFonts w:ascii="Times New Roman" w:hAnsi="Times New Roman"/>
          <w:b/>
          <w:color w:val="333131"/>
          <w:spacing w:val="33"/>
          <w:sz w:val="22"/>
        </w:rPr>
        <w:t> </w:t>
      </w:r>
      <w:r>
        <w:rPr>
          <w:rFonts w:ascii="Times New Roman" w:hAnsi="Times New Roman"/>
          <w:b/>
          <w:color w:val="333131"/>
          <w:w w:val="95"/>
          <w:sz w:val="22"/>
        </w:rPr>
        <w:t>ESCANEO</w:t>
      </w:r>
      <w:r>
        <w:rPr>
          <w:rFonts w:ascii="Times New Roman" w:hAnsi="Times New Roman"/>
          <w:b/>
          <w:color w:val="333131"/>
          <w:spacing w:val="51"/>
          <w:sz w:val="22"/>
        </w:rPr>
        <w:t> </w:t>
      </w:r>
      <w:r>
        <w:rPr>
          <w:rFonts w:ascii="Times New Roman" w:hAnsi="Times New Roman"/>
          <w:b/>
          <w:color w:val="333131"/>
          <w:w w:val="95"/>
          <w:sz w:val="22"/>
        </w:rPr>
        <w:t>PARA</w:t>
      </w:r>
      <w:r>
        <w:rPr>
          <w:rFonts w:ascii="Times New Roman" w:hAnsi="Times New Roman"/>
          <w:b/>
          <w:color w:val="333131"/>
          <w:spacing w:val="45"/>
          <w:sz w:val="22"/>
        </w:rPr>
        <w:t> </w:t>
      </w:r>
      <w:r>
        <w:rPr>
          <w:rFonts w:ascii="Times New Roman" w:hAnsi="Times New Roman"/>
          <w:b/>
          <w:color w:val="424142"/>
          <w:w w:val="95"/>
          <w:sz w:val="22"/>
        </w:rPr>
        <w:t>LA</w:t>
      </w:r>
      <w:r>
        <w:rPr>
          <w:rFonts w:ascii="Times New Roman" w:hAnsi="Times New Roman"/>
          <w:b/>
          <w:color w:val="424142"/>
          <w:spacing w:val="33"/>
          <w:sz w:val="22"/>
        </w:rPr>
        <w:t> </w:t>
      </w:r>
      <w:r>
        <w:rPr>
          <w:rFonts w:ascii="Times New Roman" w:hAnsi="Times New Roman"/>
          <w:b/>
          <w:color w:val="333131"/>
          <w:spacing w:val="-2"/>
          <w:w w:val="95"/>
          <w:sz w:val="22"/>
        </w:rPr>
        <w:t>VIGILANCIA</w:t>
      </w:r>
    </w:p>
    <w:p>
      <w:pPr>
        <w:spacing w:line="230" w:lineRule="auto" w:before="0"/>
        <w:ind w:left="805" w:right="763" w:firstLine="20"/>
        <w:jc w:val="both"/>
        <w:rPr>
          <w:sz w:val="21"/>
        </w:rPr>
      </w:pPr>
      <w:r>
        <w:rPr>
          <w:rFonts w:ascii="Times New Roman" w:hAnsi="Times New Roman"/>
          <w:b/>
          <w:color w:val="424142"/>
          <w:spacing w:val="-2"/>
          <w:sz w:val="22"/>
        </w:rPr>
        <w:t>FRONTERIZA</w:t>
      </w:r>
      <w:r>
        <w:rPr>
          <w:rFonts w:ascii="Times New Roman" w:hAnsi="Times New Roman"/>
          <w:b/>
          <w:color w:val="424142"/>
          <w:spacing w:val="-12"/>
          <w:sz w:val="22"/>
        </w:rPr>
        <w:t> </w:t>
      </w:r>
      <w:r>
        <w:rPr>
          <w:rFonts w:ascii="Times New Roman" w:hAnsi="Times New Roman"/>
          <w:b/>
          <w:color w:val="333131"/>
          <w:spacing w:val="-2"/>
          <w:sz w:val="22"/>
        </w:rPr>
        <w:t>Y</w:t>
      </w:r>
      <w:r>
        <w:rPr>
          <w:rFonts w:ascii="Times New Roman" w:hAnsi="Times New Roman"/>
          <w:b/>
          <w:color w:val="333131"/>
          <w:spacing w:val="-8"/>
          <w:sz w:val="22"/>
        </w:rPr>
        <w:t> </w:t>
      </w:r>
      <w:r>
        <w:rPr>
          <w:rFonts w:ascii="Times New Roman" w:hAnsi="Times New Roman"/>
          <w:b/>
          <w:color w:val="333131"/>
          <w:spacing w:val="-2"/>
          <w:sz w:val="22"/>
        </w:rPr>
        <w:t>NACIONAL.</w:t>
      </w:r>
      <w:r>
        <w:rPr>
          <w:rFonts w:ascii="Times New Roman" w:hAnsi="Times New Roman"/>
          <w:b/>
          <w:color w:val="333131"/>
          <w:spacing w:val="10"/>
          <w:sz w:val="22"/>
        </w:rPr>
        <w:t> </w:t>
      </w:r>
      <w:r>
        <w:rPr>
          <w:color w:val="545456"/>
          <w:spacing w:val="-2"/>
          <w:sz w:val="21"/>
        </w:rPr>
        <w:t>El</w:t>
      </w:r>
      <w:r>
        <w:rPr>
          <w:color w:val="545456"/>
          <w:spacing w:val="-13"/>
          <w:sz w:val="21"/>
        </w:rPr>
        <w:t> </w:t>
      </w:r>
      <w:r>
        <w:rPr>
          <w:color w:val="646667"/>
          <w:spacing w:val="-2"/>
          <w:sz w:val="21"/>
        </w:rPr>
        <w:t>Gobierno</w:t>
      </w:r>
      <w:r>
        <w:rPr>
          <w:color w:val="646667"/>
          <w:spacing w:val="-10"/>
          <w:sz w:val="21"/>
        </w:rPr>
        <w:t> </w:t>
      </w:r>
      <w:r>
        <w:rPr>
          <w:color w:val="646667"/>
          <w:spacing w:val="-2"/>
          <w:sz w:val="21"/>
        </w:rPr>
        <w:t>nacional,</w:t>
      </w:r>
      <w:r>
        <w:rPr>
          <w:color w:val="646667"/>
          <w:spacing w:val="-9"/>
          <w:sz w:val="21"/>
        </w:rPr>
        <w:t> </w:t>
      </w:r>
      <w:r>
        <w:rPr>
          <w:color w:val="646667"/>
          <w:spacing w:val="-2"/>
          <w:sz w:val="21"/>
        </w:rPr>
        <w:t>a</w:t>
      </w:r>
      <w:r>
        <w:rPr>
          <w:color w:val="646667"/>
          <w:spacing w:val="-13"/>
          <w:sz w:val="21"/>
        </w:rPr>
        <w:t> </w:t>
      </w:r>
      <w:r>
        <w:rPr>
          <w:color w:val="646667"/>
          <w:spacing w:val="-2"/>
          <w:sz w:val="21"/>
        </w:rPr>
        <w:t>través</w:t>
      </w:r>
      <w:r>
        <w:rPr>
          <w:color w:val="646667"/>
          <w:spacing w:val="-12"/>
          <w:sz w:val="21"/>
        </w:rPr>
        <w:t> </w:t>
      </w:r>
      <w:r>
        <w:rPr>
          <w:color w:val="646667"/>
          <w:spacing w:val="-2"/>
          <w:sz w:val="21"/>
        </w:rPr>
        <w:t>del</w:t>
      </w:r>
      <w:r>
        <w:rPr>
          <w:color w:val="646667"/>
          <w:spacing w:val="-13"/>
          <w:sz w:val="21"/>
        </w:rPr>
        <w:t> </w:t>
      </w:r>
      <w:r>
        <w:rPr>
          <w:color w:val="646667"/>
          <w:spacing w:val="-2"/>
          <w:sz w:val="21"/>
        </w:rPr>
        <w:t>M</w:t>
      </w:r>
      <w:r>
        <w:rPr>
          <w:color w:val="424142"/>
          <w:spacing w:val="-2"/>
          <w:sz w:val="21"/>
        </w:rPr>
        <w:t>i</w:t>
      </w:r>
      <w:r>
        <w:rPr>
          <w:color w:val="646667"/>
          <w:spacing w:val="-2"/>
          <w:sz w:val="21"/>
        </w:rPr>
        <w:t>nisterio</w:t>
      </w:r>
      <w:r>
        <w:rPr>
          <w:color w:val="646667"/>
          <w:spacing w:val="-13"/>
          <w:sz w:val="21"/>
        </w:rPr>
        <w:t> </w:t>
      </w:r>
      <w:r>
        <w:rPr>
          <w:color w:val="646667"/>
          <w:spacing w:val="-2"/>
          <w:sz w:val="21"/>
        </w:rPr>
        <w:t>de Defensa</w:t>
      </w:r>
      <w:r>
        <w:rPr>
          <w:color w:val="646667"/>
          <w:spacing w:val="-13"/>
          <w:sz w:val="21"/>
        </w:rPr>
        <w:t> </w:t>
      </w:r>
      <w:r>
        <w:rPr>
          <w:color w:val="646667"/>
          <w:spacing w:val="-2"/>
          <w:sz w:val="21"/>
        </w:rPr>
        <w:t>Nacional</w:t>
      </w:r>
      <w:r>
        <w:rPr>
          <w:color w:val="646667"/>
          <w:spacing w:val="-4"/>
          <w:sz w:val="21"/>
        </w:rPr>
        <w:t> </w:t>
      </w:r>
      <w:r>
        <w:rPr>
          <w:color w:val="646667"/>
          <w:spacing w:val="-2"/>
          <w:sz w:val="21"/>
        </w:rPr>
        <w:t>y la</w:t>
      </w:r>
      <w:r>
        <w:rPr>
          <w:color w:val="646667"/>
          <w:spacing w:val="-13"/>
          <w:sz w:val="21"/>
        </w:rPr>
        <w:t> </w:t>
      </w:r>
      <w:r>
        <w:rPr>
          <w:color w:val="646667"/>
          <w:spacing w:val="-2"/>
          <w:sz w:val="21"/>
        </w:rPr>
        <w:t>Policía</w:t>
      </w:r>
      <w:r>
        <w:rPr>
          <w:color w:val="646667"/>
          <w:spacing w:val="-4"/>
          <w:sz w:val="21"/>
        </w:rPr>
        <w:t> </w:t>
      </w:r>
      <w:r>
        <w:rPr>
          <w:color w:val="646667"/>
          <w:spacing w:val="-2"/>
          <w:sz w:val="21"/>
        </w:rPr>
        <w:t>Nacional o</w:t>
      </w:r>
      <w:r>
        <w:rPr>
          <w:color w:val="646667"/>
          <w:spacing w:val="-5"/>
          <w:sz w:val="21"/>
        </w:rPr>
        <w:t> </w:t>
      </w:r>
      <w:r>
        <w:rPr>
          <w:color w:val="646667"/>
          <w:spacing w:val="-2"/>
          <w:sz w:val="21"/>
        </w:rPr>
        <w:t>por</w:t>
      </w:r>
      <w:r>
        <w:rPr>
          <w:color w:val="646667"/>
          <w:spacing w:val="-9"/>
          <w:sz w:val="21"/>
        </w:rPr>
        <w:t> </w:t>
      </w:r>
      <w:r>
        <w:rPr>
          <w:color w:val="646667"/>
          <w:spacing w:val="-2"/>
          <w:sz w:val="21"/>
        </w:rPr>
        <w:t>intermed</w:t>
      </w:r>
      <w:r>
        <w:rPr>
          <w:color w:val="808083"/>
          <w:spacing w:val="-2"/>
          <w:sz w:val="21"/>
        </w:rPr>
        <w:t>i</w:t>
      </w:r>
      <w:r>
        <w:rPr>
          <w:color w:val="646667"/>
          <w:spacing w:val="-2"/>
          <w:sz w:val="21"/>
        </w:rPr>
        <w:t>o</w:t>
      </w:r>
      <w:r>
        <w:rPr>
          <w:color w:val="646667"/>
          <w:spacing w:val="-9"/>
          <w:sz w:val="21"/>
        </w:rPr>
        <w:t> </w:t>
      </w:r>
      <w:r>
        <w:rPr>
          <w:color w:val="646667"/>
          <w:spacing w:val="-2"/>
          <w:sz w:val="21"/>
        </w:rPr>
        <w:t>de</w:t>
      </w:r>
      <w:r>
        <w:rPr>
          <w:color w:val="646667"/>
          <w:spacing w:val="-11"/>
          <w:sz w:val="21"/>
        </w:rPr>
        <w:t> </w:t>
      </w:r>
      <w:r>
        <w:rPr>
          <w:color w:val="646667"/>
          <w:spacing w:val="-2"/>
          <w:sz w:val="21"/>
        </w:rPr>
        <w:t>los</w:t>
      </w:r>
      <w:r>
        <w:rPr>
          <w:color w:val="646667"/>
          <w:spacing w:val="-13"/>
          <w:sz w:val="21"/>
        </w:rPr>
        <w:t> </w:t>
      </w:r>
      <w:r>
        <w:rPr>
          <w:color w:val="646667"/>
          <w:spacing w:val="-2"/>
          <w:sz w:val="21"/>
        </w:rPr>
        <w:t>órganos</w:t>
      </w:r>
      <w:r>
        <w:rPr>
          <w:color w:val="646667"/>
          <w:spacing w:val="-10"/>
          <w:sz w:val="21"/>
        </w:rPr>
        <w:t> </w:t>
      </w:r>
      <w:r>
        <w:rPr>
          <w:color w:val="646667"/>
          <w:spacing w:val="-2"/>
          <w:sz w:val="21"/>
        </w:rPr>
        <w:t>que</w:t>
      </w:r>
      <w:r>
        <w:rPr>
          <w:color w:val="646667"/>
          <w:spacing w:val="-13"/>
          <w:sz w:val="21"/>
        </w:rPr>
        <w:t> </w:t>
      </w:r>
      <w:r>
        <w:rPr>
          <w:color w:val="646667"/>
          <w:spacing w:val="-2"/>
          <w:sz w:val="21"/>
        </w:rPr>
        <w:t>este </w:t>
      </w:r>
      <w:r>
        <w:rPr>
          <w:color w:val="646667"/>
          <w:w w:val="95"/>
          <w:sz w:val="21"/>
        </w:rPr>
        <w:t>determ</w:t>
      </w:r>
      <w:r>
        <w:rPr>
          <w:color w:val="808083"/>
          <w:w w:val="95"/>
          <w:sz w:val="21"/>
        </w:rPr>
        <w:t>i</w:t>
      </w:r>
      <w:r>
        <w:rPr>
          <w:color w:val="646667"/>
          <w:w w:val="95"/>
          <w:sz w:val="21"/>
        </w:rPr>
        <w:t>ne, en</w:t>
      </w:r>
      <w:r>
        <w:rPr>
          <w:color w:val="646667"/>
          <w:spacing w:val="-5"/>
          <w:w w:val="95"/>
          <w:sz w:val="21"/>
        </w:rPr>
        <w:t> </w:t>
      </w:r>
      <w:r>
        <w:rPr>
          <w:color w:val="646667"/>
          <w:w w:val="95"/>
          <w:sz w:val="21"/>
        </w:rPr>
        <w:t>desarrollo</w:t>
      </w:r>
      <w:r>
        <w:rPr>
          <w:color w:val="646667"/>
          <w:spacing w:val="22"/>
          <w:sz w:val="21"/>
        </w:rPr>
        <w:t> </w:t>
      </w:r>
      <w:r>
        <w:rPr>
          <w:color w:val="646667"/>
          <w:w w:val="95"/>
          <w:sz w:val="21"/>
        </w:rPr>
        <w:t>de</w:t>
      </w:r>
      <w:r>
        <w:rPr>
          <w:color w:val="646667"/>
          <w:spacing w:val="-5"/>
          <w:w w:val="95"/>
          <w:sz w:val="21"/>
        </w:rPr>
        <w:t> </w:t>
      </w:r>
      <w:r>
        <w:rPr>
          <w:color w:val="646667"/>
          <w:w w:val="95"/>
          <w:sz w:val="21"/>
        </w:rPr>
        <w:t>la</w:t>
      </w:r>
      <w:r>
        <w:rPr>
          <w:color w:val="646667"/>
          <w:spacing w:val="-12"/>
          <w:w w:val="95"/>
          <w:sz w:val="21"/>
        </w:rPr>
        <w:t> </w:t>
      </w:r>
      <w:r>
        <w:rPr>
          <w:color w:val="646667"/>
          <w:w w:val="95"/>
          <w:sz w:val="21"/>
        </w:rPr>
        <w:t>estrategia </w:t>
      </w:r>
      <w:r>
        <w:rPr>
          <w:color w:val="545456"/>
          <w:w w:val="95"/>
          <w:sz w:val="21"/>
        </w:rPr>
        <w:t>de</w:t>
      </w:r>
      <w:r>
        <w:rPr>
          <w:color w:val="545456"/>
          <w:spacing w:val="-5"/>
          <w:w w:val="95"/>
          <w:sz w:val="21"/>
        </w:rPr>
        <w:t> </w:t>
      </w:r>
      <w:r>
        <w:rPr>
          <w:color w:val="646667"/>
          <w:w w:val="95"/>
          <w:sz w:val="21"/>
        </w:rPr>
        <w:t>polít</w:t>
      </w:r>
      <w:r>
        <w:rPr>
          <w:color w:val="808083"/>
          <w:w w:val="95"/>
          <w:sz w:val="21"/>
        </w:rPr>
        <w:t>i</w:t>
      </w:r>
      <w:r>
        <w:rPr>
          <w:color w:val="646667"/>
          <w:w w:val="95"/>
          <w:sz w:val="21"/>
        </w:rPr>
        <w:t>ca pública sobre</w:t>
      </w:r>
      <w:r>
        <w:rPr>
          <w:color w:val="646667"/>
          <w:spacing w:val="-12"/>
          <w:w w:val="95"/>
          <w:sz w:val="21"/>
        </w:rPr>
        <w:t> </w:t>
      </w:r>
      <w:r>
        <w:rPr>
          <w:color w:val="646667"/>
          <w:w w:val="95"/>
          <w:sz w:val="21"/>
        </w:rPr>
        <w:t>la</w:t>
      </w:r>
      <w:r>
        <w:rPr>
          <w:color w:val="646667"/>
          <w:spacing w:val="-1"/>
          <w:w w:val="95"/>
          <w:sz w:val="21"/>
        </w:rPr>
        <w:t> </w:t>
      </w:r>
      <w:r>
        <w:rPr>
          <w:color w:val="646667"/>
          <w:w w:val="95"/>
          <w:sz w:val="21"/>
        </w:rPr>
        <w:t>consolidación </w:t>
      </w:r>
      <w:r>
        <w:rPr>
          <w:color w:val="646667"/>
          <w:sz w:val="21"/>
        </w:rPr>
        <w:t>de contro</w:t>
      </w:r>
      <w:r>
        <w:rPr>
          <w:color w:val="808083"/>
          <w:sz w:val="21"/>
        </w:rPr>
        <w:t>l </w:t>
      </w:r>
      <w:r>
        <w:rPr>
          <w:color w:val="646667"/>
          <w:sz w:val="21"/>
        </w:rPr>
        <w:t>inst</w:t>
      </w:r>
      <w:r>
        <w:rPr>
          <w:color w:val="808083"/>
          <w:sz w:val="21"/>
        </w:rPr>
        <w:t>i</w:t>
      </w:r>
      <w:r>
        <w:rPr>
          <w:color w:val="646667"/>
          <w:sz w:val="21"/>
        </w:rPr>
        <w:t>tucional de </w:t>
      </w:r>
      <w:r>
        <w:rPr>
          <w:color w:val="333131"/>
          <w:sz w:val="21"/>
        </w:rPr>
        <w:t>l</w:t>
      </w:r>
      <w:r>
        <w:rPr>
          <w:color w:val="646667"/>
          <w:sz w:val="21"/>
        </w:rPr>
        <w:t>os </w:t>
      </w:r>
      <w:r>
        <w:rPr>
          <w:color w:val="545456"/>
          <w:sz w:val="21"/>
        </w:rPr>
        <w:t>terr</w:t>
      </w:r>
      <w:r>
        <w:rPr>
          <w:color w:val="808083"/>
          <w:sz w:val="21"/>
        </w:rPr>
        <w:t>i</w:t>
      </w:r>
      <w:r>
        <w:rPr>
          <w:color w:val="646667"/>
          <w:sz w:val="21"/>
        </w:rPr>
        <w:t>torios, que enfrente la criminalidad y las </w:t>
      </w:r>
      <w:r>
        <w:rPr>
          <w:color w:val="646667"/>
          <w:w w:val="95"/>
          <w:sz w:val="21"/>
        </w:rPr>
        <w:t>economías ilegales, imp</w:t>
      </w:r>
      <w:r>
        <w:rPr>
          <w:color w:val="808083"/>
          <w:w w:val="95"/>
          <w:sz w:val="21"/>
        </w:rPr>
        <w:t>l</w:t>
      </w:r>
      <w:r>
        <w:rPr>
          <w:color w:val="646667"/>
          <w:w w:val="95"/>
          <w:sz w:val="21"/>
        </w:rPr>
        <w:t>ementará y dispondrá de los mecanismos e inversiones </w:t>
      </w:r>
      <w:r>
        <w:rPr>
          <w:color w:val="646667"/>
          <w:sz w:val="21"/>
        </w:rPr>
        <w:t>necesarias </w:t>
      </w:r>
      <w:r>
        <w:rPr>
          <w:color w:val="545456"/>
          <w:sz w:val="21"/>
        </w:rPr>
        <w:t>que </w:t>
      </w:r>
      <w:r>
        <w:rPr>
          <w:color w:val="646667"/>
          <w:sz w:val="21"/>
        </w:rPr>
        <w:t>perm</w:t>
      </w:r>
      <w:r>
        <w:rPr>
          <w:color w:val="808083"/>
          <w:sz w:val="21"/>
        </w:rPr>
        <w:t>i</w:t>
      </w:r>
      <w:r>
        <w:rPr>
          <w:color w:val="646667"/>
          <w:sz w:val="21"/>
        </w:rPr>
        <w:t>tan la adquisición a </w:t>
      </w:r>
      <w:r>
        <w:rPr>
          <w:color w:val="545456"/>
          <w:sz w:val="21"/>
        </w:rPr>
        <w:t>cualquier </w:t>
      </w:r>
      <w:r>
        <w:rPr>
          <w:color w:val="646667"/>
          <w:sz w:val="21"/>
        </w:rPr>
        <w:t>títu</w:t>
      </w:r>
      <w:r>
        <w:rPr>
          <w:color w:val="808083"/>
          <w:sz w:val="21"/>
        </w:rPr>
        <w:t>l</w:t>
      </w:r>
      <w:r>
        <w:rPr>
          <w:color w:val="646667"/>
          <w:sz w:val="21"/>
        </w:rPr>
        <w:t>o de equ</w:t>
      </w:r>
      <w:r>
        <w:rPr>
          <w:color w:val="424142"/>
          <w:sz w:val="21"/>
        </w:rPr>
        <w:t>i</w:t>
      </w:r>
      <w:r>
        <w:rPr>
          <w:color w:val="646667"/>
          <w:sz w:val="21"/>
        </w:rPr>
        <w:t>pos e </w:t>
      </w:r>
      <w:r>
        <w:rPr>
          <w:color w:val="545456"/>
          <w:spacing w:val="-2"/>
          <w:sz w:val="21"/>
        </w:rPr>
        <w:t>infraestructura</w:t>
      </w:r>
      <w:r>
        <w:rPr>
          <w:color w:val="545456"/>
          <w:spacing w:val="-13"/>
          <w:sz w:val="21"/>
        </w:rPr>
        <w:t> </w:t>
      </w:r>
      <w:r>
        <w:rPr>
          <w:color w:val="545456"/>
          <w:spacing w:val="-2"/>
          <w:sz w:val="21"/>
        </w:rPr>
        <w:t>tecnológica</w:t>
      </w:r>
      <w:r>
        <w:rPr>
          <w:color w:val="545456"/>
          <w:spacing w:val="7"/>
          <w:sz w:val="21"/>
        </w:rPr>
        <w:t> </w:t>
      </w:r>
      <w:r>
        <w:rPr>
          <w:color w:val="646667"/>
          <w:spacing w:val="-2"/>
          <w:sz w:val="21"/>
        </w:rPr>
        <w:t>que</w:t>
      </w:r>
      <w:r>
        <w:rPr>
          <w:color w:val="646667"/>
          <w:spacing w:val="-7"/>
          <w:sz w:val="21"/>
        </w:rPr>
        <w:t> </w:t>
      </w:r>
      <w:r>
        <w:rPr>
          <w:color w:val="646667"/>
          <w:spacing w:val="-2"/>
          <w:sz w:val="21"/>
        </w:rPr>
        <w:t>facilite</w:t>
      </w:r>
      <w:r>
        <w:rPr>
          <w:color w:val="646667"/>
          <w:spacing w:val="-12"/>
          <w:sz w:val="21"/>
        </w:rPr>
        <w:t> </w:t>
      </w:r>
      <w:r>
        <w:rPr>
          <w:color w:val="545456"/>
          <w:spacing w:val="-2"/>
          <w:sz w:val="21"/>
        </w:rPr>
        <w:t>y </w:t>
      </w:r>
      <w:r>
        <w:rPr>
          <w:color w:val="646667"/>
          <w:spacing w:val="-2"/>
          <w:sz w:val="21"/>
        </w:rPr>
        <w:t>coadyuve</w:t>
      </w:r>
      <w:r>
        <w:rPr>
          <w:color w:val="646667"/>
          <w:spacing w:val="-3"/>
          <w:sz w:val="21"/>
        </w:rPr>
        <w:t> </w:t>
      </w:r>
      <w:r>
        <w:rPr>
          <w:color w:val="545456"/>
          <w:spacing w:val="-2"/>
          <w:sz w:val="21"/>
        </w:rPr>
        <w:t>a</w:t>
      </w:r>
      <w:r>
        <w:rPr>
          <w:color w:val="545456"/>
          <w:spacing w:val="-5"/>
          <w:sz w:val="21"/>
        </w:rPr>
        <w:t> </w:t>
      </w:r>
      <w:r>
        <w:rPr>
          <w:color w:val="545456"/>
          <w:spacing w:val="-2"/>
          <w:sz w:val="21"/>
        </w:rPr>
        <w:t>la</w:t>
      </w:r>
      <w:r>
        <w:rPr>
          <w:color w:val="545456"/>
          <w:spacing w:val="-13"/>
          <w:sz w:val="21"/>
        </w:rPr>
        <w:t> </w:t>
      </w:r>
      <w:r>
        <w:rPr>
          <w:color w:val="646667"/>
          <w:spacing w:val="-2"/>
          <w:sz w:val="21"/>
        </w:rPr>
        <w:t>vig</w:t>
      </w:r>
      <w:r>
        <w:rPr>
          <w:color w:val="808083"/>
          <w:spacing w:val="-2"/>
          <w:sz w:val="21"/>
        </w:rPr>
        <w:t>i</w:t>
      </w:r>
      <w:r>
        <w:rPr>
          <w:color w:val="646667"/>
          <w:spacing w:val="-2"/>
          <w:sz w:val="21"/>
        </w:rPr>
        <w:t>lancia</w:t>
      </w:r>
      <w:r>
        <w:rPr>
          <w:color w:val="646667"/>
          <w:spacing w:val="-13"/>
          <w:sz w:val="21"/>
        </w:rPr>
        <w:t> </w:t>
      </w:r>
      <w:r>
        <w:rPr>
          <w:color w:val="646667"/>
          <w:spacing w:val="-2"/>
          <w:sz w:val="21"/>
        </w:rPr>
        <w:t>móvil fronteriza </w:t>
      </w:r>
      <w:r>
        <w:rPr>
          <w:color w:val="646667"/>
          <w:w w:val="95"/>
          <w:sz w:val="21"/>
        </w:rPr>
        <w:t>y naciona</w:t>
      </w:r>
      <w:r>
        <w:rPr>
          <w:color w:val="808083"/>
          <w:w w:val="95"/>
          <w:sz w:val="21"/>
        </w:rPr>
        <w:t>l</w:t>
      </w:r>
      <w:r>
        <w:rPr>
          <w:color w:val="646667"/>
          <w:w w:val="95"/>
          <w:sz w:val="21"/>
        </w:rPr>
        <w:t>, buscando con ello, salvaguardar </w:t>
      </w:r>
      <w:r>
        <w:rPr>
          <w:color w:val="808083"/>
          <w:w w:val="95"/>
          <w:sz w:val="21"/>
        </w:rPr>
        <w:t>l</w:t>
      </w:r>
      <w:r>
        <w:rPr>
          <w:color w:val="646667"/>
          <w:w w:val="95"/>
          <w:sz w:val="21"/>
        </w:rPr>
        <w:t>a</w:t>
      </w:r>
      <w:r>
        <w:rPr>
          <w:color w:val="646667"/>
          <w:spacing w:val="-1"/>
          <w:w w:val="95"/>
          <w:sz w:val="21"/>
        </w:rPr>
        <w:t> </w:t>
      </w:r>
      <w:r>
        <w:rPr>
          <w:color w:val="646667"/>
          <w:w w:val="95"/>
          <w:sz w:val="21"/>
        </w:rPr>
        <w:t>Segur</w:t>
      </w:r>
      <w:r>
        <w:rPr>
          <w:color w:val="808083"/>
          <w:w w:val="95"/>
          <w:sz w:val="21"/>
        </w:rPr>
        <w:t>i</w:t>
      </w:r>
      <w:r>
        <w:rPr>
          <w:color w:val="646667"/>
          <w:w w:val="95"/>
          <w:sz w:val="21"/>
        </w:rPr>
        <w:t>dad y Defensa Nac</w:t>
      </w:r>
      <w:r>
        <w:rPr>
          <w:color w:val="808083"/>
          <w:w w:val="95"/>
          <w:sz w:val="21"/>
        </w:rPr>
        <w:t>i</w:t>
      </w:r>
      <w:r>
        <w:rPr>
          <w:color w:val="646667"/>
          <w:w w:val="95"/>
          <w:sz w:val="21"/>
        </w:rPr>
        <w:t>ona</w:t>
      </w:r>
      <w:r>
        <w:rPr>
          <w:color w:val="424142"/>
          <w:w w:val="95"/>
          <w:sz w:val="21"/>
        </w:rPr>
        <w:t>l</w:t>
      </w:r>
      <w:r>
        <w:rPr>
          <w:color w:val="424142"/>
          <w:spacing w:val="-8"/>
          <w:w w:val="95"/>
          <w:sz w:val="21"/>
        </w:rPr>
        <w:t> </w:t>
      </w:r>
      <w:r>
        <w:rPr>
          <w:color w:val="646667"/>
          <w:w w:val="95"/>
          <w:sz w:val="21"/>
        </w:rPr>
        <w:t>del </w:t>
      </w:r>
      <w:r>
        <w:rPr>
          <w:color w:val="646667"/>
          <w:sz w:val="21"/>
        </w:rPr>
        <w:t>Estado, contro</w:t>
      </w:r>
      <w:r>
        <w:rPr>
          <w:color w:val="808083"/>
          <w:sz w:val="21"/>
        </w:rPr>
        <w:t>l</w:t>
      </w:r>
      <w:r>
        <w:rPr>
          <w:color w:val="646667"/>
          <w:sz w:val="21"/>
        </w:rPr>
        <w:t>ar </w:t>
      </w:r>
      <w:r>
        <w:rPr>
          <w:color w:val="808083"/>
          <w:sz w:val="21"/>
        </w:rPr>
        <w:t>l</w:t>
      </w:r>
      <w:r>
        <w:rPr>
          <w:color w:val="646667"/>
          <w:sz w:val="21"/>
        </w:rPr>
        <w:t>os </w:t>
      </w:r>
      <w:r>
        <w:rPr>
          <w:color w:val="545456"/>
          <w:sz w:val="21"/>
        </w:rPr>
        <w:t>pasos </w:t>
      </w:r>
      <w:r>
        <w:rPr>
          <w:color w:val="646667"/>
          <w:sz w:val="21"/>
        </w:rPr>
        <w:t>de frontera, </w:t>
      </w:r>
      <w:r>
        <w:rPr>
          <w:color w:val="808083"/>
          <w:sz w:val="21"/>
        </w:rPr>
        <w:t>l</w:t>
      </w:r>
      <w:r>
        <w:rPr>
          <w:color w:val="646667"/>
          <w:sz w:val="21"/>
        </w:rPr>
        <w:t>uchar contra las economías </w:t>
      </w:r>
      <w:r>
        <w:rPr>
          <w:color w:val="808083"/>
          <w:sz w:val="21"/>
        </w:rPr>
        <w:t>i</w:t>
      </w:r>
      <w:r>
        <w:rPr>
          <w:color w:val="424142"/>
          <w:sz w:val="21"/>
        </w:rPr>
        <w:t>l</w:t>
      </w:r>
      <w:r>
        <w:rPr>
          <w:color w:val="646667"/>
          <w:sz w:val="21"/>
        </w:rPr>
        <w:t>egales, </w:t>
      </w:r>
      <w:r>
        <w:rPr>
          <w:color w:val="646667"/>
          <w:w w:val="95"/>
          <w:sz w:val="21"/>
        </w:rPr>
        <w:t>defender</w:t>
      </w:r>
      <w:r>
        <w:rPr>
          <w:color w:val="646667"/>
          <w:sz w:val="21"/>
        </w:rPr>
        <w:t> </w:t>
      </w:r>
      <w:r>
        <w:rPr>
          <w:color w:val="646667"/>
          <w:w w:val="95"/>
          <w:sz w:val="21"/>
        </w:rPr>
        <w:t>y</w:t>
      </w:r>
      <w:r>
        <w:rPr>
          <w:color w:val="646667"/>
          <w:spacing w:val="-7"/>
          <w:w w:val="95"/>
          <w:sz w:val="21"/>
        </w:rPr>
        <w:t> </w:t>
      </w:r>
      <w:r>
        <w:rPr>
          <w:color w:val="646667"/>
          <w:w w:val="95"/>
          <w:sz w:val="21"/>
        </w:rPr>
        <w:t>proteger</w:t>
      </w:r>
      <w:r>
        <w:rPr>
          <w:color w:val="646667"/>
          <w:sz w:val="21"/>
        </w:rPr>
        <w:t> </w:t>
      </w:r>
      <w:r>
        <w:rPr>
          <w:color w:val="646667"/>
          <w:w w:val="95"/>
          <w:sz w:val="21"/>
        </w:rPr>
        <w:t>a</w:t>
      </w:r>
      <w:r>
        <w:rPr>
          <w:color w:val="646667"/>
          <w:spacing w:val="-12"/>
          <w:w w:val="95"/>
          <w:sz w:val="21"/>
        </w:rPr>
        <w:t> </w:t>
      </w:r>
      <w:r>
        <w:rPr>
          <w:color w:val="646667"/>
          <w:w w:val="95"/>
          <w:sz w:val="21"/>
        </w:rPr>
        <w:t>la</w:t>
      </w:r>
      <w:r>
        <w:rPr>
          <w:color w:val="646667"/>
          <w:spacing w:val="-1"/>
          <w:w w:val="95"/>
          <w:sz w:val="21"/>
        </w:rPr>
        <w:t> </w:t>
      </w:r>
      <w:r>
        <w:rPr>
          <w:color w:val="646667"/>
          <w:w w:val="95"/>
          <w:sz w:val="21"/>
        </w:rPr>
        <w:t>pob</w:t>
      </w:r>
      <w:r>
        <w:rPr>
          <w:color w:val="808083"/>
          <w:w w:val="95"/>
          <w:sz w:val="21"/>
        </w:rPr>
        <w:t>l</w:t>
      </w:r>
      <w:r>
        <w:rPr>
          <w:color w:val="646667"/>
          <w:w w:val="95"/>
          <w:sz w:val="21"/>
        </w:rPr>
        <w:t>ación</w:t>
      </w:r>
      <w:r>
        <w:rPr>
          <w:color w:val="646667"/>
          <w:spacing w:val="-10"/>
          <w:w w:val="95"/>
          <w:sz w:val="21"/>
        </w:rPr>
        <w:t> </w:t>
      </w:r>
      <w:r>
        <w:rPr>
          <w:color w:val="646667"/>
          <w:w w:val="95"/>
          <w:sz w:val="21"/>
        </w:rPr>
        <w:t>civil</w:t>
      </w:r>
      <w:r>
        <w:rPr>
          <w:color w:val="646667"/>
          <w:spacing w:val="-4"/>
          <w:w w:val="95"/>
          <w:sz w:val="21"/>
        </w:rPr>
        <w:t> </w:t>
      </w:r>
      <w:r>
        <w:rPr>
          <w:color w:val="646667"/>
          <w:w w:val="95"/>
          <w:sz w:val="21"/>
        </w:rPr>
        <w:t>y las</w:t>
      </w:r>
      <w:r>
        <w:rPr>
          <w:color w:val="646667"/>
          <w:spacing w:val="-12"/>
          <w:w w:val="95"/>
          <w:sz w:val="21"/>
        </w:rPr>
        <w:t> </w:t>
      </w:r>
      <w:r>
        <w:rPr>
          <w:color w:val="646667"/>
          <w:w w:val="95"/>
          <w:sz w:val="21"/>
        </w:rPr>
        <w:t>estructu</w:t>
      </w:r>
      <w:r>
        <w:rPr>
          <w:color w:val="424142"/>
          <w:w w:val="95"/>
          <w:sz w:val="21"/>
        </w:rPr>
        <w:t>ra</w:t>
      </w:r>
      <w:r>
        <w:rPr>
          <w:color w:val="646667"/>
          <w:w w:val="95"/>
          <w:sz w:val="21"/>
        </w:rPr>
        <w:t>s</w:t>
      </w:r>
      <w:r>
        <w:rPr>
          <w:color w:val="646667"/>
          <w:spacing w:val="-12"/>
          <w:w w:val="95"/>
          <w:sz w:val="21"/>
        </w:rPr>
        <w:t> </w:t>
      </w:r>
      <w:r>
        <w:rPr>
          <w:color w:val="646667"/>
          <w:w w:val="95"/>
          <w:sz w:val="21"/>
        </w:rPr>
        <w:t>milita</w:t>
      </w:r>
      <w:r>
        <w:rPr>
          <w:color w:val="424142"/>
          <w:w w:val="95"/>
          <w:sz w:val="21"/>
        </w:rPr>
        <w:t>r</w:t>
      </w:r>
      <w:r>
        <w:rPr>
          <w:color w:val="646667"/>
          <w:w w:val="95"/>
          <w:sz w:val="21"/>
        </w:rPr>
        <w:t>es</w:t>
      </w:r>
      <w:r>
        <w:rPr>
          <w:color w:val="646667"/>
          <w:spacing w:val="-11"/>
          <w:w w:val="95"/>
          <w:sz w:val="21"/>
        </w:rPr>
        <w:t> </w:t>
      </w:r>
      <w:r>
        <w:rPr>
          <w:color w:val="646667"/>
          <w:w w:val="95"/>
          <w:sz w:val="21"/>
        </w:rPr>
        <w:t>del</w:t>
      </w:r>
      <w:r>
        <w:rPr>
          <w:color w:val="646667"/>
          <w:spacing w:val="-12"/>
          <w:w w:val="95"/>
          <w:sz w:val="21"/>
        </w:rPr>
        <w:t> </w:t>
      </w:r>
      <w:r>
        <w:rPr>
          <w:color w:val="545456"/>
          <w:w w:val="95"/>
          <w:sz w:val="21"/>
        </w:rPr>
        <w:t>Estado</w:t>
      </w:r>
      <w:r>
        <w:rPr>
          <w:color w:val="545456"/>
          <w:spacing w:val="19"/>
          <w:sz w:val="21"/>
        </w:rPr>
        <w:t> </w:t>
      </w:r>
      <w:r>
        <w:rPr>
          <w:color w:val="646667"/>
          <w:w w:val="95"/>
          <w:sz w:val="21"/>
        </w:rPr>
        <w:t>frente a</w:t>
      </w:r>
      <w:r>
        <w:rPr>
          <w:color w:val="646667"/>
          <w:spacing w:val="-12"/>
          <w:w w:val="95"/>
          <w:sz w:val="21"/>
        </w:rPr>
        <w:t> </w:t>
      </w:r>
      <w:r>
        <w:rPr>
          <w:color w:val="646667"/>
          <w:w w:val="95"/>
          <w:sz w:val="21"/>
        </w:rPr>
        <w:t>eventuales</w:t>
      </w:r>
      <w:r>
        <w:rPr>
          <w:color w:val="646667"/>
          <w:spacing w:val="-1"/>
          <w:w w:val="95"/>
          <w:sz w:val="21"/>
        </w:rPr>
        <w:t> </w:t>
      </w:r>
      <w:r>
        <w:rPr>
          <w:color w:val="545456"/>
          <w:w w:val="95"/>
          <w:sz w:val="21"/>
        </w:rPr>
        <w:t>ataques </w:t>
      </w:r>
      <w:r>
        <w:rPr>
          <w:color w:val="646667"/>
          <w:w w:val="95"/>
          <w:sz w:val="21"/>
        </w:rPr>
        <w:t>terroristas, combatir el</w:t>
      </w:r>
      <w:r>
        <w:rPr>
          <w:color w:val="646667"/>
          <w:sz w:val="21"/>
        </w:rPr>
        <w:t> </w:t>
      </w:r>
      <w:r>
        <w:rPr>
          <w:color w:val="545456"/>
          <w:w w:val="95"/>
          <w:sz w:val="21"/>
        </w:rPr>
        <w:t>tráfico </w:t>
      </w:r>
      <w:r>
        <w:rPr>
          <w:color w:val="646667"/>
          <w:w w:val="95"/>
          <w:sz w:val="21"/>
        </w:rPr>
        <w:t>de</w:t>
      </w:r>
      <w:r>
        <w:rPr>
          <w:color w:val="646667"/>
          <w:spacing w:val="-12"/>
          <w:w w:val="95"/>
          <w:sz w:val="21"/>
        </w:rPr>
        <w:t> </w:t>
      </w:r>
      <w:r>
        <w:rPr>
          <w:color w:val="646667"/>
          <w:w w:val="95"/>
          <w:sz w:val="21"/>
        </w:rPr>
        <w:t>d</w:t>
      </w:r>
      <w:r>
        <w:rPr>
          <w:color w:val="424142"/>
          <w:w w:val="95"/>
          <w:sz w:val="21"/>
        </w:rPr>
        <w:t>r</w:t>
      </w:r>
      <w:r>
        <w:rPr>
          <w:color w:val="646667"/>
          <w:w w:val="95"/>
          <w:sz w:val="21"/>
        </w:rPr>
        <w:t>ogas,</w:t>
      </w:r>
      <w:r>
        <w:rPr>
          <w:color w:val="646667"/>
          <w:spacing w:val="-2"/>
          <w:w w:val="95"/>
          <w:sz w:val="21"/>
        </w:rPr>
        <w:t> </w:t>
      </w:r>
      <w:r>
        <w:rPr>
          <w:color w:val="646667"/>
          <w:w w:val="95"/>
          <w:sz w:val="21"/>
        </w:rPr>
        <w:t>armas,</w:t>
      </w:r>
      <w:r>
        <w:rPr>
          <w:color w:val="646667"/>
          <w:spacing w:val="-9"/>
          <w:w w:val="95"/>
          <w:sz w:val="21"/>
        </w:rPr>
        <w:t> </w:t>
      </w:r>
      <w:r>
        <w:rPr>
          <w:color w:val="646667"/>
          <w:w w:val="95"/>
          <w:sz w:val="21"/>
        </w:rPr>
        <w:t>explosivos, </w:t>
      </w:r>
      <w:r>
        <w:rPr>
          <w:color w:val="646667"/>
          <w:sz w:val="21"/>
        </w:rPr>
        <w:t>el</w:t>
      </w:r>
      <w:r>
        <w:rPr>
          <w:color w:val="646667"/>
          <w:spacing w:val="-23"/>
          <w:sz w:val="21"/>
        </w:rPr>
        <w:t> </w:t>
      </w:r>
      <w:r>
        <w:rPr>
          <w:color w:val="646667"/>
          <w:sz w:val="21"/>
        </w:rPr>
        <w:t>contrabando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y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combatir</w:t>
      </w:r>
      <w:r>
        <w:rPr>
          <w:color w:val="646667"/>
          <w:spacing w:val="-14"/>
          <w:sz w:val="21"/>
        </w:rPr>
        <w:t> </w:t>
      </w:r>
      <w:r>
        <w:rPr>
          <w:color w:val="545456"/>
          <w:sz w:val="21"/>
        </w:rPr>
        <w:t>la</w:t>
      </w:r>
      <w:r>
        <w:rPr>
          <w:color w:val="545456"/>
          <w:spacing w:val="-15"/>
          <w:sz w:val="21"/>
        </w:rPr>
        <w:t> </w:t>
      </w:r>
      <w:r>
        <w:rPr>
          <w:color w:val="646667"/>
          <w:sz w:val="21"/>
        </w:rPr>
        <w:t>trata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-21"/>
          <w:sz w:val="21"/>
        </w:rPr>
        <w:t> </w:t>
      </w:r>
      <w:r>
        <w:rPr>
          <w:color w:val="646667"/>
          <w:sz w:val="21"/>
        </w:rPr>
        <w:t>personas,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entre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o</w:t>
      </w:r>
      <w:r>
        <w:rPr>
          <w:color w:val="424142"/>
          <w:sz w:val="21"/>
        </w:rPr>
        <w:t>t</w:t>
      </w:r>
      <w:r>
        <w:rPr>
          <w:color w:val="646667"/>
          <w:sz w:val="21"/>
        </w:rPr>
        <w:t>ras</w:t>
      </w:r>
      <w:r>
        <w:rPr>
          <w:color w:val="646667"/>
          <w:spacing w:val="-16"/>
          <w:sz w:val="21"/>
        </w:rPr>
        <w:t> </w:t>
      </w:r>
      <w:r>
        <w:rPr>
          <w:color w:val="545456"/>
          <w:sz w:val="21"/>
        </w:rPr>
        <w:t>conductas</w:t>
      </w:r>
      <w:r>
        <w:rPr>
          <w:color w:val="545456"/>
          <w:spacing w:val="-26"/>
          <w:sz w:val="21"/>
        </w:rPr>
        <w:t> </w:t>
      </w:r>
      <w:r>
        <w:rPr>
          <w:color w:val="646667"/>
          <w:sz w:val="21"/>
        </w:rPr>
        <w:t>delictivas.</w:t>
      </w:r>
    </w:p>
    <w:p>
      <w:pPr>
        <w:pStyle w:val="BodyText"/>
        <w:spacing w:before="10"/>
        <w:rPr>
          <w:sz w:val="21"/>
        </w:rPr>
      </w:pPr>
    </w:p>
    <w:p>
      <w:pPr>
        <w:spacing w:line="242" w:lineRule="auto" w:before="0"/>
        <w:ind w:left="817" w:right="763" w:hanging="2"/>
        <w:jc w:val="both"/>
        <w:rPr>
          <w:sz w:val="21"/>
        </w:rPr>
      </w:pPr>
      <w:r>
        <w:rPr>
          <w:color w:val="646667"/>
          <w:sz w:val="21"/>
        </w:rPr>
        <w:t>Los equ</w:t>
      </w:r>
      <w:r>
        <w:rPr>
          <w:color w:val="808083"/>
          <w:sz w:val="21"/>
        </w:rPr>
        <w:t>i</w:t>
      </w:r>
      <w:r>
        <w:rPr>
          <w:color w:val="646667"/>
          <w:sz w:val="21"/>
        </w:rPr>
        <w:t>pos, infraestructura o software que se adquieran deberán facilitar y perm</w:t>
      </w:r>
      <w:r>
        <w:rPr>
          <w:color w:val="808083"/>
          <w:sz w:val="21"/>
        </w:rPr>
        <w:t>i</w:t>
      </w:r>
      <w:r>
        <w:rPr>
          <w:color w:val="646667"/>
          <w:sz w:val="21"/>
        </w:rPr>
        <w:t>tir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manera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1"/>
        </w:rPr>
        <w:t>estacionar</w:t>
      </w:r>
      <w:r>
        <w:rPr>
          <w:color w:val="808083"/>
          <w:sz w:val="21"/>
        </w:rPr>
        <w:t>i</w:t>
      </w:r>
      <w:r>
        <w:rPr>
          <w:color w:val="646667"/>
          <w:sz w:val="21"/>
        </w:rPr>
        <w:t>a,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móvil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1"/>
        </w:rPr>
        <w:t>o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remota,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1"/>
        </w:rPr>
        <w:t>el</w:t>
      </w:r>
      <w:r>
        <w:rPr>
          <w:color w:val="646667"/>
          <w:spacing w:val="-15"/>
          <w:sz w:val="21"/>
        </w:rPr>
        <w:t> </w:t>
      </w:r>
      <w:r>
        <w:rPr>
          <w:color w:val="545456"/>
          <w:sz w:val="21"/>
        </w:rPr>
        <w:t>rastreo,</w:t>
      </w:r>
      <w:r>
        <w:rPr>
          <w:color w:val="545456"/>
          <w:spacing w:val="-4"/>
          <w:sz w:val="21"/>
        </w:rPr>
        <w:t> </w:t>
      </w:r>
      <w:r>
        <w:rPr>
          <w:color w:val="646667"/>
          <w:sz w:val="21"/>
        </w:rPr>
        <w:t>escaneo,</w:t>
      </w:r>
      <w:r>
        <w:rPr>
          <w:color w:val="646667"/>
          <w:spacing w:val="-6"/>
          <w:sz w:val="21"/>
        </w:rPr>
        <w:t> </w:t>
      </w:r>
      <w:r>
        <w:rPr>
          <w:color w:val="545456"/>
          <w:sz w:val="21"/>
        </w:rPr>
        <w:t>detección </w:t>
      </w:r>
      <w:r>
        <w:rPr>
          <w:color w:val="646667"/>
          <w:sz w:val="22"/>
        </w:rPr>
        <w:t>y</w:t>
      </w:r>
      <w:r>
        <w:rPr>
          <w:color w:val="646667"/>
          <w:spacing w:val="-5"/>
          <w:sz w:val="22"/>
        </w:rPr>
        <w:t> </w:t>
      </w:r>
      <w:r>
        <w:rPr>
          <w:color w:val="545456"/>
          <w:sz w:val="21"/>
        </w:rPr>
        <w:t>transmis</w:t>
      </w:r>
      <w:r>
        <w:rPr>
          <w:color w:val="808083"/>
          <w:sz w:val="21"/>
        </w:rPr>
        <w:t>i</w:t>
      </w:r>
      <w:r>
        <w:rPr>
          <w:color w:val="646667"/>
          <w:sz w:val="21"/>
        </w:rPr>
        <w:t>ón</w:t>
      </w:r>
      <w:r>
        <w:rPr>
          <w:color w:val="646667"/>
          <w:spacing w:val="-2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-12"/>
          <w:sz w:val="21"/>
        </w:rPr>
        <w:t> </w:t>
      </w:r>
      <w:r>
        <w:rPr>
          <w:color w:val="646667"/>
          <w:sz w:val="21"/>
        </w:rPr>
        <w:t>imágenes</w:t>
      </w:r>
      <w:r>
        <w:rPr>
          <w:color w:val="646667"/>
          <w:spacing w:val="-2"/>
          <w:sz w:val="21"/>
        </w:rPr>
        <w:t> </w:t>
      </w:r>
      <w:r>
        <w:rPr>
          <w:color w:val="646667"/>
          <w:sz w:val="21"/>
        </w:rPr>
        <w:t>que </w:t>
      </w:r>
      <w:r>
        <w:rPr>
          <w:color w:val="545456"/>
          <w:sz w:val="21"/>
        </w:rPr>
        <w:t>faciliten</w:t>
      </w:r>
      <w:r>
        <w:rPr>
          <w:color w:val="545456"/>
          <w:spacing w:val="-2"/>
          <w:sz w:val="21"/>
        </w:rPr>
        <w:t> </w:t>
      </w:r>
      <w:r>
        <w:rPr>
          <w:color w:val="646667"/>
          <w:sz w:val="21"/>
        </w:rPr>
        <w:t>el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control,</w:t>
      </w:r>
      <w:r>
        <w:rPr>
          <w:color w:val="646667"/>
          <w:spacing w:val="-4"/>
          <w:sz w:val="21"/>
        </w:rPr>
        <w:t> </w:t>
      </w:r>
      <w:r>
        <w:rPr>
          <w:color w:val="646667"/>
          <w:sz w:val="21"/>
        </w:rPr>
        <w:t>vigilancia y lucha</w:t>
      </w:r>
      <w:r>
        <w:rPr>
          <w:color w:val="646667"/>
          <w:spacing w:val="-3"/>
          <w:sz w:val="21"/>
        </w:rPr>
        <w:t> </w:t>
      </w:r>
      <w:r>
        <w:rPr>
          <w:color w:val="646667"/>
          <w:sz w:val="21"/>
        </w:rPr>
        <w:t>contra las conductas antijuríd</w:t>
      </w:r>
      <w:r>
        <w:rPr>
          <w:color w:val="808083"/>
          <w:sz w:val="21"/>
        </w:rPr>
        <w:t>i</w:t>
      </w:r>
      <w:r>
        <w:rPr>
          <w:color w:val="646667"/>
          <w:sz w:val="21"/>
        </w:rPr>
        <w:t>cas</w:t>
      </w:r>
      <w:r>
        <w:rPr>
          <w:color w:val="646667"/>
          <w:spacing w:val="-2"/>
          <w:sz w:val="21"/>
        </w:rPr>
        <w:t> </w:t>
      </w:r>
      <w:r>
        <w:rPr>
          <w:color w:val="646667"/>
          <w:sz w:val="21"/>
        </w:rPr>
        <w:t>antes refe</w:t>
      </w:r>
      <w:r>
        <w:rPr>
          <w:color w:val="424142"/>
          <w:sz w:val="21"/>
        </w:rPr>
        <w:t>r</w:t>
      </w:r>
      <w:r>
        <w:rPr>
          <w:color w:val="646667"/>
          <w:sz w:val="21"/>
        </w:rPr>
        <w:t>idas</w:t>
      </w:r>
      <w:r>
        <w:rPr>
          <w:color w:val="646667"/>
          <w:spacing w:val="-1"/>
          <w:sz w:val="21"/>
        </w:rPr>
        <w:t> </w:t>
      </w:r>
      <w:r>
        <w:rPr>
          <w:color w:val="646667"/>
          <w:sz w:val="21"/>
        </w:rPr>
        <w:t>o</w:t>
      </w:r>
      <w:r>
        <w:rPr>
          <w:color w:val="646667"/>
          <w:spacing w:val="12"/>
          <w:sz w:val="21"/>
        </w:rPr>
        <w:t> </w:t>
      </w:r>
      <w:r>
        <w:rPr>
          <w:color w:val="646667"/>
          <w:sz w:val="21"/>
        </w:rPr>
        <w:t>para cualquier otra que</w:t>
      </w:r>
      <w:r>
        <w:rPr>
          <w:color w:val="646667"/>
          <w:spacing w:val="-2"/>
          <w:sz w:val="21"/>
        </w:rPr>
        <w:t> </w:t>
      </w:r>
      <w:r>
        <w:rPr>
          <w:color w:val="646667"/>
          <w:sz w:val="21"/>
        </w:rPr>
        <w:t>llegare a</w:t>
      </w:r>
      <w:r>
        <w:rPr>
          <w:color w:val="646667"/>
          <w:spacing w:val="-2"/>
          <w:sz w:val="21"/>
        </w:rPr>
        <w:t> </w:t>
      </w:r>
      <w:r>
        <w:rPr>
          <w:color w:val="646667"/>
          <w:sz w:val="21"/>
        </w:rPr>
        <w:t>ser</w:t>
      </w:r>
    </w:p>
    <w:p>
      <w:pPr>
        <w:pStyle w:val="BodyText"/>
        <w:spacing w:before="5"/>
        <w:rPr>
          <w:sz w:val="17"/>
        </w:rPr>
      </w:pPr>
    </w:p>
    <w:p>
      <w:pPr>
        <w:spacing w:before="92"/>
        <w:ind w:left="0" w:right="346" w:firstLine="0"/>
        <w:jc w:val="right"/>
        <w:rPr>
          <w:i/>
          <w:sz w:val="25"/>
        </w:rPr>
      </w:pPr>
      <w:r>
        <w:rPr>
          <w:i/>
          <w:color w:val="646667"/>
          <w:spacing w:val="-4"/>
          <w:w w:val="70"/>
          <w:sz w:val="25"/>
        </w:rPr>
        <w:t>t.J2</w:t>
      </w:r>
    </w:p>
    <w:p>
      <w:pPr>
        <w:spacing w:after="0"/>
        <w:jc w:val="right"/>
        <w:rPr>
          <w:sz w:val="25"/>
        </w:rPr>
        <w:sectPr>
          <w:pgSz w:w="12240" w:h="15840"/>
          <w:pgMar w:top="880" w:bottom="280" w:left="1720" w:right="1660"/>
        </w:sectPr>
      </w:pPr>
    </w:p>
    <w:p>
      <w:pPr>
        <w:pStyle w:val="BodyText"/>
        <w:ind w:left="3068"/>
      </w:pPr>
      <w:r>
        <w:rPr/>
        <w:pict>
          <v:shape style="position:absolute;margin-left:110.680611pt;margin-top:38.946426pt;width:388.65pt;height:680.95pt;mso-position-horizontal-relative:page;mso-position-vertical-relative:page;z-index:-19175936" id="docshape144" coordorigin="2214,779" coordsize="7773,13619" path="m2252,14359l2252,779m9928,14397l9928,798m2214,827l9986,827m2214,14320l9966,14320e" filled="false" stroked="true" strokeweight="2.408365pt" strokecolor="#000000">
            <v:path arrowok="t"/>
            <v:stroke dashstyle="solid"/>
            <w10:wrap type="none"/>
          </v:shape>
        </w:pict>
      </w:r>
      <w:r>
        <w:rPr/>
        <w:drawing>
          <wp:inline distT="0" distB="0" distL="0" distR="0">
            <wp:extent cx="461258" cy="168021"/>
            <wp:effectExtent l="0" t="0" r="0" b="0"/>
            <wp:docPr id="7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258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i/>
        </w:rPr>
      </w:pPr>
    </w:p>
    <w:p>
      <w:pPr>
        <w:spacing w:line="151" w:lineRule="exact" w:before="95"/>
        <w:ind w:left="0" w:right="2504" w:firstLine="0"/>
        <w:jc w:val="center"/>
        <w:rPr>
          <w:sz w:val="17"/>
        </w:rPr>
      </w:pPr>
      <w:r>
        <w:rPr>
          <w:color w:val="B8BABC"/>
          <w:w w:val="62"/>
          <w:sz w:val="17"/>
        </w:rPr>
        <w:t>'</w:t>
      </w:r>
    </w:p>
    <w:p>
      <w:pPr>
        <w:spacing w:line="197" w:lineRule="exact" w:before="0"/>
        <w:ind w:left="610" w:right="0" w:firstLine="0"/>
        <w:jc w:val="both"/>
        <w:rPr>
          <w:sz w:val="21"/>
        </w:rPr>
      </w:pPr>
      <w:r>
        <w:rPr>
          <w:color w:val="69696B"/>
          <w:sz w:val="21"/>
        </w:rPr>
        <w:t>considerada</w:t>
      </w:r>
      <w:r>
        <w:rPr>
          <w:color w:val="69696B"/>
          <w:spacing w:val="35"/>
          <w:sz w:val="21"/>
        </w:rPr>
        <w:t> </w:t>
      </w:r>
      <w:r>
        <w:rPr>
          <w:color w:val="575759"/>
          <w:sz w:val="21"/>
        </w:rPr>
        <w:t>de</w:t>
      </w:r>
      <w:r>
        <w:rPr>
          <w:color w:val="575759"/>
          <w:spacing w:val="7"/>
          <w:sz w:val="21"/>
        </w:rPr>
        <w:t> </w:t>
      </w:r>
      <w:r>
        <w:rPr>
          <w:color w:val="575759"/>
          <w:sz w:val="21"/>
        </w:rPr>
        <w:t>importancia</w:t>
      </w:r>
      <w:r>
        <w:rPr>
          <w:color w:val="575759"/>
          <w:spacing w:val="31"/>
          <w:sz w:val="21"/>
        </w:rPr>
        <w:t> </w:t>
      </w:r>
      <w:r>
        <w:rPr>
          <w:color w:val="69696B"/>
          <w:sz w:val="21"/>
        </w:rPr>
        <w:t>para</w:t>
      </w:r>
      <w:r>
        <w:rPr>
          <w:color w:val="69696B"/>
          <w:spacing w:val="18"/>
          <w:sz w:val="21"/>
        </w:rPr>
        <w:t> </w:t>
      </w:r>
      <w:r>
        <w:rPr>
          <w:color w:val="69696B"/>
          <w:sz w:val="21"/>
        </w:rPr>
        <w:t>la</w:t>
      </w:r>
      <w:r>
        <w:rPr>
          <w:color w:val="69696B"/>
          <w:spacing w:val="18"/>
          <w:sz w:val="21"/>
        </w:rPr>
        <w:t> </w:t>
      </w:r>
      <w:r>
        <w:rPr>
          <w:color w:val="69696B"/>
          <w:sz w:val="21"/>
        </w:rPr>
        <w:t>defensa</w:t>
      </w:r>
      <w:r>
        <w:rPr>
          <w:color w:val="69696B"/>
          <w:spacing w:val="23"/>
          <w:sz w:val="21"/>
        </w:rPr>
        <w:t> </w:t>
      </w:r>
      <w:r>
        <w:rPr>
          <w:color w:val="575759"/>
          <w:sz w:val="21"/>
        </w:rPr>
        <w:t>y</w:t>
      </w:r>
      <w:r>
        <w:rPr>
          <w:color w:val="575759"/>
          <w:spacing w:val="23"/>
          <w:sz w:val="21"/>
        </w:rPr>
        <w:t> </w:t>
      </w:r>
      <w:r>
        <w:rPr>
          <w:color w:val="69696B"/>
          <w:sz w:val="21"/>
        </w:rPr>
        <w:t>seguridad</w:t>
      </w:r>
      <w:r>
        <w:rPr>
          <w:color w:val="69696B"/>
          <w:spacing w:val="28"/>
          <w:sz w:val="21"/>
        </w:rPr>
        <w:t> </w:t>
      </w:r>
      <w:r>
        <w:rPr>
          <w:color w:val="69696B"/>
          <w:sz w:val="21"/>
        </w:rPr>
        <w:t>nacional</w:t>
      </w:r>
      <w:r>
        <w:rPr>
          <w:color w:val="69696B"/>
          <w:spacing w:val="27"/>
          <w:sz w:val="21"/>
        </w:rPr>
        <w:t> </w:t>
      </w:r>
      <w:r>
        <w:rPr>
          <w:color w:val="575759"/>
          <w:sz w:val="21"/>
        </w:rPr>
        <w:t>y</w:t>
      </w:r>
      <w:r>
        <w:rPr>
          <w:color w:val="575759"/>
          <w:spacing w:val="15"/>
          <w:sz w:val="21"/>
        </w:rPr>
        <w:t> </w:t>
      </w:r>
      <w:r>
        <w:rPr>
          <w:color w:val="69696B"/>
          <w:spacing w:val="-2"/>
          <w:sz w:val="21"/>
        </w:rPr>
        <w:t>deberán</w:t>
      </w:r>
    </w:p>
    <w:p>
      <w:pPr>
        <w:spacing w:line="249" w:lineRule="auto" w:before="0"/>
        <w:ind w:left="621" w:right="914" w:firstLine="3"/>
        <w:jc w:val="both"/>
        <w:rPr>
          <w:sz w:val="21"/>
        </w:rPr>
      </w:pPr>
      <w:r>
        <w:rPr>
          <w:color w:val="69696B"/>
          <w:sz w:val="21"/>
        </w:rPr>
        <w:t>permitir</w:t>
      </w:r>
      <w:r>
        <w:rPr>
          <w:color w:val="69696B"/>
          <w:spacing w:val="-8"/>
          <w:sz w:val="21"/>
        </w:rPr>
        <w:t> </w:t>
      </w:r>
      <w:r>
        <w:rPr>
          <w:color w:val="69696B"/>
          <w:sz w:val="21"/>
        </w:rPr>
        <w:t>entre</w:t>
      </w:r>
      <w:r>
        <w:rPr>
          <w:color w:val="69696B"/>
          <w:spacing w:val="-15"/>
          <w:sz w:val="21"/>
        </w:rPr>
        <w:t> </w:t>
      </w:r>
      <w:r>
        <w:rPr>
          <w:color w:val="69696B"/>
          <w:sz w:val="21"/>
        </w:rPr>
        <w:t>otros</w:t>
      </w:r>
      <w:r>
        <w:rPr>
          <w:color w:val="69696B"/>
          <w:spacing w:val="-7"/>
          <w:sz w:val="21"/>
        </w:rPr>
        <w:t> </w:t>
      </w:r>
      <w:r>
        <w:rPr>
          <w:color w:val="575759"/>
          <w:sz w:val="21"/>
        </w:rPr>
        <w:t>aspectos,</w:t>
      </w:r>
      <w:r>
        <w:rPr>
          <w:color w:val="575759"/>
          <w:spacing w:val="-6"/>
          <w:sz w:val="21"/>
        </w:rPr>
        <w:t> </w:t>
      </w:r>
      <w:r>
        <w:rPr>
          <w:color w:val="69696B"/>
          <w:sz w:val="21"/>
        </w:rPr>
        <w:t>(detección</w:t>
      </w:r>
      <w:r>
        <w:rPr>
          <w:color w:val="69696B"/>
          <w:spacing w:val="-4"/>
          <w:sz w:val="21"/>
        </w:rPr>
        <w:t> </w:t>
      </w:r>
      <w:r>
        <w:rPr>
          <w:color w:val="69696B"/>
          <w:sz w:val="21"/>
        </w:rPr>
        <w:t>de</w:t>
      </w:r>
      <w:r>
        <w:rPr>
          <w:color w:val="69696B"/>
          <w:spacing w:val="-15"/>
          <w:sz w:val="21"/>
        </w:rPr>
        <w:t> </w:t>
      </w:r>
      <w:r>
        <w:rPr>
          <w:color w:val="69696B"/>
          <w:sz w:val="21"/>
        </w:rPr>
        <w:t>objetos</w:t>
      </w:r>
      <w:r>
        <w:rPr>
          <w:color w:val="69696B"/>
          <w:spacing w:val="-7"/>
          <w:sz w:val="21"/>
        </w:rPr>
        <w:t> </w:t>
      </w:r>
      <w:r>
        <w:rPr>
          <w:color w:val="69696B"/>
          <w:sz w:val="21"/>
        </w:rPr>
        <w:t>y</w:t>
      </w:r>
      <w:r>
        <w:rPr>
          <w:color w:val="69696B"/>
          <w:spacing w:val="-1"/>
          <w:sz w:val="21"/>
        </w:rPr>
        <w:t> </w:t>
      </w:r>
      <w:r>
        <w:rPr>
          <w:color w:val="69696B"/>
          <w:sz w:val="21"/>
        </w:rPr>
        <w:t>personas) y</w:t>
      </w:r>
      <w:r>
        <w:rPr>
          <w:color w:val="69696B"/>
          <w:spacing w:val="-4"/>
          <w:sz w:val="21"/>
        </w:rPr>
        <w:t> </w:t>
      </w:r>
      <w:r>
        <w:rPr>
          <w:color w:val="69696B"/>
          <w:sz w:val="21"/>
        </w:rPr>
        <w:t>visualización </w:t>
      </w:r>
      <w:r>
        <w:rPr>
          <w:color w:val="69696B"/>
          <w:w w:val="95"/>
          <w:sz w:val="21"/>
        </w:rPr>
        <w:t>de </w:t>
      </w:r>
      <w:r>
        <w:rPr>
          <w:color w:val="575759"/>
          <w:w w:val="95"/>
          <w:sz w:val="21"/>
        </w:rPr>
        <w:t>rayos </w:t>
      </w:r>
      <w:r>
        <w:rPr>
          <w:color w:val="69696B"/>
          <w:w w:val="95"/>
          <w:sz w:val="21"/>
        </w:rPr>
        <w:t>x,</w:t>
      </w:r>
      <w:r>
        <w:rPr>
          <w:color w:val="69696B"/>
          <w:sz w:val="21"/>
        </w:rPr>
        <w:t> </w:t>
      </w:r>
      <w:r>
        <w:rPr>
          <w:color w:val="69696B"/>
          <w:w w:val="95"/>
          <w:sz w:val="21"/>
        </w:rPr>
        <w:t>gamma, neutrones, retrodispersión u</w:t>
      </w:r>
      <w:r>
        <w:rPr>
          <w:color w:val="69696B"/>
          <w:sz w:val="21"/>
        </w:rPr>
        <w:t> </w:t>
      </w:r>
      <w:r>
        <w:rPr>
          <w:color w:val="69696B"/>
          <w:w w:val="95"/>
          <w:sz w:val="21"/>
        </w:rPr>
        <w:t>otras tecnologías, que permitan</w:t>
      </w:r>
      <w:r>
        <w:rPr>
          <w:color w:val="69696B"/>
          <w:spacing w:val="80"/>
          <w:sz w:val="21"/>
        </w:rPr>
        <w:t> </w:t>
      </w:r>
      <w:r>
        <w:rPr>
          <w:color w:val="69696B"/>
          <w:sz w:val="21"/>
        </w:rPr>
        <w:t>a</w:t>
      </w:r>
      <w:r>
        <w:rPr>
          <w:color w:val="69696B"/>
          <w:spacing w:val="-12"/>
          <w:sz w:val="21"/>
        </w:rPr>
        <w:t> </w:t>
      </w:r>
      <w:r>
        <w:rPr>
          <w:color w:val="575759"/>
          <w:sz w:val="21"/>
        </w:rPr>
        <w:t>la</w:t>
      </w:r>
      <w:r>
        <w:rPr>
          <w:color w:val="575759"/>
          <w:spacing w:val="-11"/>
          <w:sz w:val="21"/>
        </w:rPr>
        <w:t> </w:t>
      </w:r>
      <w:r>
        <w:rPr>
          <w:color w:val="69696B"/>
          <w:sz w:val="21"/>
        </w:rPr>
        <w:t>transmisión</w:t>
      </w:r>
      <w:r>
        <w:rPr>
          <w:color w:val="69696B"/>
          <w:spacing w:val="-1"/>
          <w:sz w:val="21"/>
        </w:rPr>
        <w:t> </w:t>
      </w:r>
      <w:r>
        <w:rPr>
          <w:color w:val="69696B"/>
          <w:sz w:val="21"/>
        </w:rPr>
        <w:t>de</w:t>
      </w:r>
      <w:r>
        <w:rPr>
          <w:color w:val="69696B"/>
          <w:spacing w:val="-9"/>
          <w:sz w:val="21"/>
        </w:rPr>
        <w:t> </w:t>
      </w:r>
      <w:r>
        <w:rPr>
          <w:color w:val="575759"/>
          <w:sz w:val="21"/>
        </w:rPr>
        <w:t>las</w:t>
      </w:r>
      <w:r>
        <w:rPr>
          <w:color w:val="575759"/>
          <w:spacing w:val="-15"/>
          <w:sz w:val="21"/>
        </w:rPr>
        <w:t> </w:t>
      </w:r>
      <w:r>
        <w:rPr>
          <w:color w:val="69696B"/>
          <w:sz w:val="21"/>
        </w:rPr>
        <w:t>imágenes detectadas por</w:t>
      </w:r>
      <w:r>
        <w:rPr>
          <w:color w:val="69696B"/>
          <w:spacing w:val="-8"/>
          <w:sz w:val="21"/>
        </w:rPr>
        <w:t> </w:t>
      </w:r>
      <w:r>
        <w:rPr>
          <w:color w:val="69696B"/>
          <w:sz w:val="21"/>
        </w:rPr>
        <w:t>los</w:t>
      </w:r>
      <w:r>
        <w:rPr>
          <w:color w:val="69696B"/>
          <w:spacing w:val="-11"/>
          <w:sz w:val="21"/>
        </w:rPr>
        <w:t> </w:t>
      </w:r>
      <w:r>
        <w:rPr>
          <w:color w:val="69696B"/>
          <w:sz w:val="21"/>
        </w:rPr>
        <w:t>dispositivos</w:t>
      </w:r>
      <w:r>
        <w:rPr>
          <w:color w:val="69696B"/>
          <w:spacing w:val="-7"/>
          <w:sz w:val="21"/>
        </w:rPr>
        <w:t> </w:t>
      </w:r>
      <w:r>
        <w:rPr>
          <w:color w:val="69696B"/>
          <w:sz w:val="21"/>
        </w:rPr>
        <w:t>que</w:t>
      </w:r>
      <w:r>
        <w:rPr>
          <w:color w:val="69696B"/>
          <w:spacing w:val="-7"/>
          <w:sz w:val="21"/>
        </w:rPr>
        <w:t> </w:t>
      </w:r>
      <w:r>
        <w:rPr>
          <w:color w:val="69696B"/>
          <w:sz w:val="21"/>
        </w:rPr>
        <w:t>llegaren</w:t>
      </w:r>
      <w:r>
        <w:rPr>
          <w:color w:val="69696B"/>
          <w:spacing w:val="-8"/>
          <w:sz w:val="21"/>
        </w:rPr>
        <w:t> </w:t>
      </w:r>
      <w:r>
        <w:rPr>
          <w:color w:val="69696B"/>
          <w:sz w:val="21"/>
        </w:rPr>
        <w:t>a ser</w:t>
      </w:r>
      <w:r>
        <w:rPr>
          <w:color w:val="69696B"/>
          <w:spacing w:val="-15"/>
          <w:sz w:val="21"/>
        </w:rPr>
        <w:t> </w:t>
      </w:r>
      <w:r>
        <w:rPr>
          <w:color w:val="69696B"/>
          <w:sz w:val="21"/>
        </w:rPr>
        <w:t>adquiridos</w:t>
      </w:r>
      <w:r>
        <w:rPr>
          <w:color w:val="69696B"/>
          <w:spacing w:val="-15"/>
          <w:sz w:val="21"/>
        </w:rPr>
        <w:t> </w:t>
      </w:r>
      <w:r>
        <w:rPr>
          <w:color w:val="69696B"/>
          <w:sz w:val="21"/>
        </w:rPr>
        <w:t>para</w:t>
      </w:r>
      <w:r>
        <w:rPr>
          <w:color w:val="69696B"/>
          <w:spacing w:val="-14"/>
          <w:sz w:val="21"/>
        </w:rPr>
        <w:t> </w:t>
      </w:r>
      <w:r>
        <w:rPr>
          <w:color w:val="575759"/>
          <w:sz w:val="21"/>
        </w:rPr>
        <w:t>las</w:t>
      </w:r>
      <w:r>
        <w:rPr>
          <w:color w:val="575759"/>
          <w:spacing w:val="-15"/>
          <w:sz w:val="21"/>
        </w:rPr>
        <w:t> </w:t>
      </w:r>
      <w:r>
        <w:rPr>
          <w:color w:val="69696B"/>
          <w:sz w:val="21"/>
        </w:rPr>
        <w:t>finalidades</w:t>
      </w:r>
      <w:r>
        <w:rPr>
          <w:color w:val="69696B"/>
          <w:spacing w:val="-14"/>
          <w:sz w:val="21"/>
        </w:rPr>
        <w:t> </w:t>
      </w:r>
      <w:r>
        <w:rPr>
          <w:color w:val="69696B"/>
          <w:sz w:val="21"/>
        </w:rPr>
        <w:t>previamente</w:t>
      </w:r>
      <w:r>
        <w:rPr>
          <w:color w:val="69696B"/>
          <w:spacing w:val="-15"/>
          <w:sz w:val="21"/>
        </w:rPr>
        <w:t> </w:t>
      </w:r>
      <w:r>
        <w:rPr>
          <w:color w:val="69696B"/>
          <w:sz w:val="21"/>
        </w:rPr>
        <w:t>mencionadas.</w:t>
      </w:r>
    </w:p>
    <w:p>
      <w:pPr>
        <w:pStyle w:val="BodyText"/>
        <w:spacing w:before="7"/>
      </w:pPr>
    </w:p>
    <w:p>
      <w:pPr>
        <w:spacing w:line="247" w:lineRule="auto" w:before="0"/>
        <w:ind w:left="630" w:right="895" w:firstLine="5"/>
        <w:jc w:val="both"/>
        <w:rPr>
          <w:sz w:val="21"/>
        </w:rPr>
      </w:pPr>
      <w:r>
        <w:rPr>
          <w:rFonts w:ascii="Times New Roman" w:hAnsi="Times New Roman"/>
          <w:b/>
          <w:color w:val="383636"/>
          <w:w w:val="95"/>
          <w:sz w:val="22"/>
        </w:rPr>
        <w:t>ARTÍCU</w:t>
      </w:r>
      <w:r>
        <w:rPr>
          <w:rFonts w:ascii="Times New Roman" w:hAnsi="Times New Roman"/>
          <w:b/>
          <w:color w:val="575759"/>
          <w:w w:val="95"/>
          <w:sz w:val="22"/>
        </w:rPr>
        <w:t>L</w:t>
      </w:r>
      <w:r>
        <w:rPr>
          <w:rFonts w:ascii="Times New Roman" w:hAnsi="Times New Roman"/>
          <w:b/>
          <w:color w:val="383636"/>
          <w:w w:val="95"/>
          <w:sz w:val="22"/>
        </w:rPr>
        <w:t>O 136</w:t>
      </w:r>
      <w:r>
        <w:rPr>
          <w:rFonts w:ascii="Times New Roman" w:hAnsi="Times New Roman"/>
          <w:b/>
          <w:color w:val="575759"/>
          <w:w w:val="95"/>
          <w:sz w:val="22"/>
        </w:rPr>
        <w:t>°. </w:t>
      </w:r>
      <w:r>
        <w:rPr>
          <w:rFonts w:ascii="Times New Roman" w:hAnsi="Times New Roman"/>
          <w:b/>
          <w:color w:val="383636"/>
          <w:w w:val="95"/>
          <w:sz w:val="22"/>
        </w:rPr>
        <w:t>ACCESO A</w:t>
      </w:r>
      <w:r>
        <w:rPr>
          <w:rFonts w:ascii="Times New Roman" w:hAnsi="Times New Roman"/>
          <w:b/>
          <w:color w:val="383636"/>
          <w:w w:val="95"/>
          <w:sz w:val="22"/>
        </w:rPr>
        <w:t> LA INFORMACIÓN.</w:t>
      </w:r>
      <w:r>
        <w:rPr>
          <w:rFonts w:ascii="Times New Roman" w:hAnsi="Times New Roman"/>
          <w:b/>
          <w:color w:val="383636"/>
          <w:spacing w:val="40"/>
          <w:sz w:val="22"/>
        </w:rPr>
        <w:t> </w:t>
      </w:r>
      <w:r>
        <w:rPr>
          <w:color w:val="69696B"/>
          <w:w w:val="95"/>
          <w:sz w:val="21"/>
        </w:rPr>
        <w:t>La Contraloría</w:t>
      </w:r>
      <w:r>
        <w:rPr>
          <w:color w:val="69696B"/>
          <w:w w:val="95"/>
          <w:sz w:val="21"/>
        </w:rPr>
        <w:t> Genera</w:t>
      </w:r>
      <w:r>
        <w:rPr>
          <w:color w:val="808283"/>
          <w:w w:val="95"/>
          <w:sz w:val="21"/>
        </w:rPr>
        <w:t>l </w:t>
      </w:r>
      <w:r>
        <w:rPr>
          <w:color w:val="575759"/>
          <w:w w:val="95"/>
          <w:sz w:val="21"/>
        </w:rPr>
        <w:t>de la</w:t>
      </w:r>
      <w:r>
        <w:rPr>
          <w:color w:val="575759"/>
          <w:spacing w:val="-12"/>
          <w:w w:val="95"/>
          <w:sz w:val="21"/>
        </w:rPr>
        <w:t> </w:t>
      </w:r>
      <w:r>
        <w:rPr>
          <w:color w:val="69696B"/>
          <w:w w:val="95"/>
          <w:sz w:val="21"/>
        </w:rPr>
        <w:t>República</w:t>
      </w:r>
      <w:r>
        <w:rPr>
          <w:color w:val="69696B"/>
          <w:spacing w:val="-12"/>
          <w:w w:val="95"/>
          <w:sz w:val="21"/>
        </w:rPr>
        <w:t> </w:t>
      </w:r>
      <w:r>
        <w:rPr>
          <w:color w:val="69696B"/>
          <w:w w:val="95"/>
          <w:sz w:val="21"/>
        </w:rPr>
        <w:t>para</w:t>
      </w:r>
      <w:r>
        <w:rPr>
          <w:color w:val="69696B"/>
          <w:spacing w:val="-11"/>
          <w:w w:val="95"/>
          <w:sz w:val="21"/>
        </w:rPr>
        <w:t> </w:t>
      </w:r>
      <w:r>
        <w:rPr>
          <w:color w:val="69696B"/>
          <w:w w:val="95"/>
          <w:sz w:val="21"/>
        </w:rPr>
        <w:t>el</w:t>
      </w:r>
      <w:r>
        <w:rPr>
          <w:color w:val="69696B"/>
          <w:spacing w:val="-12"/>
          <w:w w:val="95"/>
          <w:sz w:val="21"/>
        </w:rPr>
        <w:t> </w:t>
      </w:r>
      <w:r>
        <w:rPr>
          <w:color w:val="69696B"/>
          <w:w w:val="95"/>
          <w:sz w:val="21"/>
        </w:rPr>
        <w:t>cumplimiento</w:t>
      </w:r>
      <w:r>
        <w:rPr>
          <w:color w:val="69696B"/>
          <w:spacing w:val="-1"/>
          <w:w w:val="95"/>
          <w:sz w:val="21"/>
        </w:rPr>
        <w:t> </w:t>
      </w:r>
      <w:r>
        <w:rPr>
          <w:color w:val="575759"/>
          <w:w w:val="95"/>
          <w:sz w:val="21"/>
        </w:rPr>
        <w:t>de</w:t>
      </w:r>
      <w:r>
        <w:rPr>
          <w:color w:val="69696B"/>
          <w:w w:val="95"/>
          <w:sz w:val="21"/>
        </w:rPr>
        <w:t>sus </w:t>
      </w:r>
      <w:r>
        <w:rPr>
          <w:color w:val="575759"/>
          <w:w w:val="95"/>
          <w:sz w:val="21"/>
        </w:rPr>
        <w:t>funciones, </w:t>
      </w:r>
      <w:r>
        <w:rPr>
          <w:color w:val="69696B"/>
          <w:w w:val="95"/>
          <w:sz w:val="21"/>
        </w:rPr>
        <w:t>tendrá acceso sin</w:t>
      </w:r>
      <w:r>
        <w:rPr>
          <w:color w:val="69696B"/>
          <w:spacing w:val="-12"/>
          <w:w w:val="95"/>
          <w:sz w:val="21"/>
        </w:rPr>
        <w:t> </w:t>
      </w:r>
      <w:r>
        <w:rPr>
          <w:color w:val="69696B"/>
          <w:w w:val="95"/>
          <w:sz w:val="21"/>
        </w:rPr>
        <w:t>restricciones a</w:t>
      </w:r>
      <w:r>
        <w:rPr>
          <w:color w:val="69696B"/>
          <w:spacing w:val="-12"/>
          <w:w w:val="95"/>
          <w:sz w:val="21"/>
        </w:rPr>
        <w:t> </w:t>
      </w:r>
      <w:r>
        <w:rPr>
          <w:color w:val="69696B"/>
          <w:w w:val="95"/>
          <w:sz w:val="21"/>
        </w:rPr>
        <w:t>los</w:t>
      </w:r>
      <w:r>
        <w:rPr>
          <w:color w:val="69696B"/>
          <w:spacing w:val="-12"/>
          <w:w w:val="95"/>
          <w:sz w:val="21"/>
        </w:rPr>
        <w:t> </w:t>
      </w:r>
      <w:r>
        <w:rPr>
          <w:color w:val="69696B"/>
          <w:w w:val="95"/>
          <w:sz w:val="21"/>
        </w:rPr>
        <w:t>sistemas</w:t>
      </w:r>
      <w:r>
        <w:rPr>
          <w:color w:val="69696B"/>
          <w:spacing w:val="-11"/>
          <w:w w:val="95"/>
          <w:sz w:val="21"/>
        </w:rPr>
        <w:t> </w:t>
      </w:r>
      <w:r>
        <w:rPr>
          <w:color w:val="69696B"/>
          <w:w w:val="95"/>
          <w:sz w:val="21"/>
        </w:rPr>
        <w:t>de</w:t>
      </w:r>
      <w:r>
        <w:rPr>
          <w:color w:val="69696B"/>
          <w:spacing w:val="-12"/>
          <w:w w:val="95"/>
          <w:sz w:val="21"/>
        </w:rPr>
        <w:t> </w:t>
      </w:r>
      <w:r>
        <w:rPr>
          <w:color w:val="383636"/>
          <w:w w:val="95"/>
          <w:sz w:val="21"/>
        </w:rPr>
        <w:t>i</w:t>
      </w:r>
      <w:r>
        <w:rPr>
          <w:color w:val="575759"/>
          <w:w w:val="95"/>
          <w:sz w:val="21"/>
        </w:rPr>
        <w:t>nformación</w:t>
      </w:r>
      <w:r>
        <w:rPr>
          <w:color w:val="69696B"/>
          <w:w w:val="95"/>
          <w:sz w:val="21"/>
        </w:rPr>
        <w:t>o</w:t>
      </w:r>
      <w:r>
        <w:rPr>
          <w:color w:val="69696B"/>
          <w:spacing w:val="-12"/>
          <w:w w:val="95"/>
          <w:sz w:val="21"/>
        </w:rPr>
        <w:t> </w:t>
      </w:r>
      <w:r>
        <w:rPr>
          <w:color w:val="69696B"/>
          <w:w w:val="95"/>
          <w:sz w:val="21"/>
        </w:rPr>
        <w:t>bases</w:t>
      </w:r>
      <w:r>
        <w:rPr>
          <w:color w:val="69696B"/>
          <w:spacing w:val="-12"/>
          <w:w w:val="95"/>
          <w:sz w:val="21"/>
        </w:rPr>
        <w:t> </w:t>
      </w:r>
      <w:r>
        <w:rPr>
          <w:color w:val="69696B"/>
          <w:w w:val="95"/>
          <w:sz w:val="21"/>
        </w:rPr>
        <w:t>de</w:t>
      </w:r>
      <w:r>
        <w:rPr>
          <w:color w:val="69696B"/>
          <w:spacing w:val="-11"/>
          <w:w w:val="95"/>
          <w:sz w:val="21"/>
        </w:rPr>
        <w:t> </w:t>
      </w:r>
      <w:r>
        <w:rPr>
          <w:color w:val="575759"/>
          <w:w w:val="95"/>
          <w:sz w:val="21"/>
        </w:rPr>
        <w:t>datos</w:t>
      </w:r>
      <w:r>
        <w:rPr>
          <w:color w:val="575759"/>
          <w:spacing w:val="-12"/>
          <w:w w:val="95"/>
          <w:sz w:val="21"/>
        </w:rPr>
        <w:t> </w:t>
      </w:r>
      <w:r>
        <w:rPr>
          <w:color w:val="575759"/>
          <w:w w:val="95"/>
          <w:sz w:val="21"/>
        </w:rPr>
        <w:t>de</w:t>
      </w:r>
      <w:r>
        <w:rPr>
          <w:color w:val="575759"/>
          <w:spacing w:val="-12"/>
          <w:w w:val="95"/>
          <w:sz w:val="21"/>
        </w:rPr>
        <w:t> </w:t>
      </w:r>
      <w:r>
        <w:rPr>
          <w:color w:val="575759"/>
          <w:w w:val="95"/>
          <w:sz w:val="21"/>
        </w:rPr>
        <w:t>las</w:t>
      </w:r>
      <w:r>
        <w:rPr>
          <w:color w:val="575759"/>
          <w:spacing w:val="-11"/>
          <w:w w:val="95"/>
          <w:sz w:val="21"/>
        </w:rPr>
        <w:t> </w:t>
      </w:r>
      <w:r>
        <w:rPr>
          <w:color w:val="69696B"/>
          <w:w w:val="95"/>
          <w:sz w:val="21"/>
        </w:rPr>
        <w:t>entidades</w:t>
      </w:r>
      <w:r>
        <w:rPr>
          <w:color w:val="69696B"/>
          <w:spacing w:val="-4"/>
          <w:w w:val="95"/>
          <w:sz w:val="21"/>
        </w:rPr>
        <w:t> </w:t>
      </w:r>
      <w:r>
        <w:rPr>
          <w:color w:val="69696B"/>
          <w:w w:val="95"/>
          <w:sz w:val="21"/>
        </w:rPr>
        <w:t>públicas</w:t>
      </w:r>
      <w:r>
        <w:rPr>
          <w:color w:val="69696B"/>
          <w:sz w:val="21"/>
        </w:rPr>
        <w:t> </w:t>
      </w:r>
      <w:r>
        <w:rPr>
          <w:color w:val="69696B"/>
          <w:w w:val="95"/>
          <w:sz w:val="21"/>
        </w:rPr>
        <w:t>y privadas </w:t>
      </w:r>
      <w:r>
        <w:rPr>
          <w:color w:val="69696B"/>
          <w:sz w:val="21"/>
        </w:rPr>
        <w:t>que</w:t>
      </w:r>
      <w:r>
        <w:rPr>
          <w:color w:val="69696B"/>
          <w:spacing w:val="-15"/>
          <w:sz w:val="21"/>
        </w:rPr>
        <w:t> </w:t>
      </w:r>
      <w:r>
        <w:rPr>
          <w:color w:val="69696B"/>
          <w:sz w:val="21"/>
        </w:rPr>
        <w:t>dispongan</w:t>
      </w:r>
      <w:r>
        <w:rPr>
          <w:color w:val="69696B"/>
          <w:spacing w:val="-14"/>
          <w:sz w:val="21"/>
        </w:rPr>
        <w:t> </w:t>
      </w:r>
      <w:r>
        <w:rPr>
          <w:color w:val="69696B"/>
          <w:sz w:val="21"/>
        </w:rPr>
        <w:t>o</w:t>
      </w:r>
      <w:r>
        <w:rPr>
          <w:color w:val="69696B"/>
          <w:spacing w:val="-7"/>
          <w:sz w:val="21"/>
        </w:rPr>
        <w:t> </w:t>
      </w:r>
      <w:r>
        <w:rPr>
          <w:color w:val="575759"/>
          <w:sz w:val="21"/>
        </w:rPr>
        <w:t>administren</w:t>
      </w:r>
      <w:r>
        <w:rPr>
          <w:color w:val="575759"/>
          <w:spacing w:val="-2"/>
          <w:sz w:val="21"/>
        </w:rPr>
        <w:t> </w:t>
      </w:r>
      <w:r>
        <w:rPr>
          <w:color w:val="575759"/>
          <w:sz w:val="21"/>
        </w:rPr>
        <w:t>recursos</w:t>
      </w:r>
      <w:r>
        <w:rPr>
          <w:color w:val="575759"/>
          <w:spacing w:val="-14"/>
          <w:sz w:val="21"/>
        </w:rPr>
        <w:t> </w:t>
      </w:r>
      <w:r>
        <w:rPr>
          <w:color w:val="69696B"/>
          <w:sz w:val="21"/>
        </w:rPr>
        <w:t>y/o</w:t>
      </w:r>
      <w:r>
        <w:rPr>
          <w:color w:val="69696B"/>
          <w:spacing w:val="-15"/>
          <w:sz w:val="21"/>
        </w:rPr>
        <w:t> </w:t>
      </w:r>
      <w:r>
        <w:rPr>
          <w:color w:val="69696B"/>
          <w:sz w:val="21"/>
        </w:rPr>
        <w:t>ejerzan</w:t>
      </w:r>
      <w:r>
        <w:rPr>
          <w:color w:val="69696B"/>
          <w:spacing w:val="-10"/>
          <w:sz w:val="21"/>
        </w:rPr>
        <w:t> </w:t>
      </w:r>
      <w:r>
        <w:rPr>
          <w:color w:val="69696B"/>
          <w:sz w:val="21"/>
        </w:rPr>
        <w:t>funciones</w:t>
      </w:r>
      <w:r>
        <w:rPr>
          <w:color w:val="69696B"/>
          <w:spacing w:val="-10"/>
          <w:sz w:val="21"/>
        </w:rPr>
        <w:t> </w:t>
      </w:r>
      <w:r>
        <w:rPr>
          <w:color w:val="69696B"/>
          <w:sz w:val="21"/>
        </w:rPr>
        <w:t>públicas.</w:t>
      </w:r>
    </w:p>
    <w:p>
      <w:pPr>
        <w:pStyle w:val="BodyText"/>
        <w:rPr>
          <w:sz w:val="22"/>
        </w:rPr>
      </w:pPr>
    </w:p>
    <w:p>
      <w:pPr>
        <w:spacing w:line="244" w:lineRule="auto" w:before="0"/>
        <w:ind w:left="627" w:right="898" w:firstLine="5"/>
        <w:jc w:val="both"/>
        <w:rPr>
          <w:sz w:val="21"/>
        </w:rPr>
      </w:pPr>
      <w:r>
        <w:rPr>
          <w:color w:val="575759"/>
          <w:w w:val="95"/>
          <w:sz w:val="21"/>
        </w:rPr>
        <w:t>La</w:t>
      </w:r>
      <w:r>
        <w:rPr>
          <w:color w:val="575759"/>
          <w:spacing w:val="-4"/>
          <w:w w:val="95"/>
          <w:sz w:val="21"/>
        </w:rPr>
        <w:t> </w:t>
      </w:r>
      <w:r>
        <w:rPr>
          <w:color w:val="69696B"/>
          <w:w w:val="95"/>
          <w:sz w:val="21"/>
        </w:rPr>
        <w:t>reserva </w:t>
      </w:r>
      <w:r>
        <w:rPr>
          <w:color w:val="575759"/>
          <w:w w:val="95"/>
          <w:sz w:val="21"/>
        </w:rPr>
        <w:t>legal </w:t>
      </w:r>
      <w:r>
        <w:rPr>
          <w:color w:val="69696B"/>
          <w:w w:val="95"/>
          <w:sz w:val="21"/>
        </w:rPr>
        <w:t>de</w:t>
      </w:r>
      <w:r>
        <w:rPr>
          <w:color w:val="69696B"/>
          <w:spacing w:val="-8"/>
          <w:w w:val="95"/>
          <w:sz w:val="21"/>
        </w:rPr>
        <w:t> </w:t>
      </w:r>
      <w:r>
        <w:rPr>
          <w:color w:val="808283"/>
          <w:w w:val="95"/>
          <w:sz w:val="21"/>
        </w:rPr>
        <w:t>i</w:t>
      </w:r>
      <w:r>
        <w:rPr>
          <w:color w:val="69696B"/>
          <w:w w:val="95"/>
          <w:sz w:val="21"/>
        </w:rPr>
        <w:t>nformación</w:t>
      </w:r>
      <w:r>
        <w:rPr>
          <w:color w:val="69696B"/>
          <w:spacing w:val="-3"/>
          <w:w w:val="95"/>
          <w:sz w:val="21"/>
        </w:rPr>
        <w:t> </w:t>
      </w:r>
      <w:r>
        <w:rPr>
          <w:color w:val="69696B"/>
          <w:w w:val="95"/>
          <w:sz w:val="21"/>
        </w:rPr>
        <w:t>o documentos no</w:t>
      </w:r>
      <w:r>
        <w:rPr>
          <w:color w:val="69696B"/>
          <w:spacing w:val="-5"/>
          <w:w w:val="95"/>
          <w:sz w:val="21"/>
        </w:rPr>
        <w:t> </w:t>
      </w:r>
      <w:r>
        <w:rPr>
          <w:color w:val="808283"/>
          <w:w w:val="95"/>
          <w:sz w:val="21"/>
        </w:rPr>
        <w:t>l</w:t>
      </w:r>
      <w:r>
        <w:rPr>
          <w:color w:val="69696B"/>
          <w:w w:val="95"/>
          <w:sz w:val="21"/>
        </w:rPr>
        <w:t>e será oponib</w:t>
      </w:r>
      <w:r>
        <w:rPr>
          <w:color w:val="808283"/>
          <w:w w:val="95"/>
          <w:sz w:val="21"/>
        </w:rPr>
        <w:t>l</w:t>
      </w:r>
      <w:r>
        <w:rPr>
          <w:color w:val="69696B"/>
          <w:w w:val="95"/>
          <w:sz w:val="21"/>
        </w:rPr>
        <w:t>e</w:t>
      </w:r>
      <w:r>
        <w:rPr>
          <w:color w:val="69696B"/>
          <w:spacing w:val="-4"/>
          <w:w w:val="95"/>
          <w:sz w:val="21"/>
        </w:rPr>
        <w:t> </w:t>
      </w:r>
      <w:r>
        <w:rPr>
          <w:color w:val="69696B"/>
          <w:w w:val="95"/>
          <w:sz w:val="21"/>
        </w:rPr>
        <w:t>a la</w:t>
      </w:r>
      <w:r>
        <w:rPr>
          <w:color w:val="69696B"/>
          <w:spacing w:val="-5"/>
          <w:w w:val="95"/>
          <w:sz w:val="21"/>
        </w:rPr>
        <w:t> </w:t>
      </w:r>
      <w:r>
        <w:rPr>
          <w:color w:val="69696B"/>
          <w:w w:val="95"/>
          <w:sz w:val="21"/>
        </w:rPr>
        <w:t>Contra</w:t>
      </w:r>
      <w:r>
        <w:rPr>
          <w:color w:val="808283"/>
          <w:w w:val="95"/>
          <w:sz w:val="21"/>
        </w:rPr>
        <w:t>l</w:t>
      </w:r>
      <w:r>
        <w:rPr>
          <w:color w:val="69696B"/>
          <w:w w:val="95"/>
          <w:sz w:val="21"/>
        </w:rPr>
        <w:t>oría General de </w:t>
      </w:r>
      <w:r>
        <w:rPr>
          <w:color w:val="808283"/>
          <w:w w:val="95"/>
          <w:sz w:val="21"/>
        </w:rPr>
        <w:t>l</w:t>
      </w:r>
      <w:r>
        <w:rPr>
          <w:color w:val="575759"/>
          <w:w w:val="95"/>
          <w:sz w:val="21"/>
        </w:rPr>
        <w:t>a</w:t>
      </w:r>
      <w:r>
        <w:rPr>
          <w:color w:val="575759"/>
          <w:spacing w:val="-7"/>
          <w:w w:val="95"/>
          <w:sz w:val="21"/>
        </w:rPr>
        <w:t> </w:t>
      </w:r>
      <w:r>
        <w:rPr>
          <w:color w:val="69696B"/>
          <w:w w:val="95"/>
          <w:sz w:val="21"/>
        </w:rPr>
        <w:t>República</w:t>
      </w:r>
      <w:r>
        <w:rPr>
          <w:color w:val="69696B"/>
          <w:sz w:val="21"/>
        </w:rPr>
        <w:t> </w:t>
      </w:r>
      <w:r>
        <w:rPr>
          <w:color w:val="575759"/>
          <w:w w:val="95"/>
          <w:sz w:val="21"/>
        </w:rPr>
        <w:t>y </w:t>
      </w:r>
      <w:r>
        <w:rPr>
          <w:color w:val="69696B"/>
          <w:w w:val="95"/>
          <w:sz w:val="21"/>
        </w:rPr>
        <w:t>se</w:t>
      </w:r>
      <w:r>
        <w:rPr>
          <w:color w:val="69696B"/>
          <w:spacing w:val="-5"/>
          <w:w w:val="95"/>
          <w:sz w:val="21"/>
        </w:rPr>
        <w:t> </w:t>
      </w:r>
      <w:r>
        <w:rPr>
          <w:color w:val="69696B"/>
          <w:w w:val="95"/>
          <w:sz w:val="21"/>
        </w:rPr>
        <w:t>entenderá extendida</w:t>
      </w:r>
      <w:r>
        <w:rPr>
          <w:color w:val="69696B"/>
          <w:sz w:val="21"/>
        </w:rPr>
        <w:t> </w:t>
      </w:r>
      <w:r>
        <w:rPr>
          <w:color w:val="69696B"/>
          <w:w w:val="95"/>
          <w:sz w:val="21"/>
        </w:rPr>
        <w:t>exclus</w:t>
      </w:r>
      <w:r>
        <w:rPr>
          <w:color w:val="808283"/>
          <w:w w:val="95"/>
          <w:sz w:val="21"/>
        </w:rPr>
        <w:t>i</w:t>
      </w:r>
      <w:r>
        <w:rPr>
          <w:color w:val="69696B"/>
          <w:w w:val="95"/>
          <w:sz w:val="21"/>
        </w:rPr>
        <w:t>vamente</w:t>
      </w:r>
      <w:r>
        <w:rPr>
          <w:color w:val="69696B"/>
          <w:spacing w:val="-4"/>
          <w:w w:val="95"/>
          <w:sz w:val="21"/>
        </w:rPr>
        <w:t> </w:t>
      </w:r>
      <w:r>
        <w:rPr>
          <w:color w:val="69696B"/>
          <w:w w:val="95"/>
          <w:sz w:val="21"/>
        </w:rPr>
        <w:t>para su</w:t>
      </w:r>
      <w:r>
        <w:rPr>
          <w:color w:val="69696B"/>
          <w:spacing w:val="-10"/>
          <w:w w:val="95"/>
          <w:sz w:val="21"/>
        </w:rPr>
        <w:t> </w:t>
      </w:r>
      <w:r>
        <w:rPr>
          <w:color w:val="69696B"/>
          <w:w w:val="95"/>
          <w:sz w:val="21"/>
        </w:rPr>
        <w:t>uso</w:t>
      </w:r>
      <w:r>
        <w:rPr>
          <w:color w:val="69696B"/>
          <w:spacing w:val="-12"/>
          <w:w w:val="95"/>
          <w:sz w:val="21"/>
        </w:rPr>
        <w:t> </w:t>
      </w:r>
      <w:r>
        <w:rPr>
          <w:color w:val="69696B"/>
          <w:w w:val="95"/>
          <w:sz w:val="21"/>
        </w:rPr>
        <w:t>en </w:t>
      </w:r>
      <w:r>
        <w:rPr>
          <w:color w:val="69696B"/>
          <w:sz w:val="21"/>
        </w:rPr>
        <w:t>e</w:t>
      </w:r>
      <w:r>
        <w:rPr>
          <w:color w:val="383636"/>
          <w:sz w:val="21"/>
        </w:rPr>
        <w:t>l</w:t>
      </w:r>
      <w:r>
        <w:rPr>
          <w:color w:val="383636"/>
          <w:spacing w:val="-6"/>
          <w:sz w:val="21"/>
        </w:rPr>
        <w:t> </w:t>
      </w:r>
      <w:r>
        <w:rPr>
          <w:color w:val="69696B"/>
          <w:sz w:val="21"/>
        </w:rPr>
        <w:t>marco</w:t>
      </w:r>
      <w:r>
        <w:rPr>
          <w:color w:val="69696B"/>
          <w:spacing w:val="-6"/>
          <w:sz w:val="21"/>
        </w:rPr>
        <w:t> </w:t>
      </w:r>
      <w:r>
        <w:rPr>
          <w:color w:val="69696B"/>
          <w:sz w:val="21"/>
        </w:rPr>
        <w:t>de</w:t>
      </w:r>
      <w:r>
        <w:rPr>
          <w:color w:val="69696B"/>
          <w:spacing w:val="-14"/>
          <w:sz w:val="21"/>
        </w:rPr>
        <w:t> </w:t>
      </w:r>
      <w:r>
        <w:rPr>
          <w:color w:val="69696B"/>
          <w:sz w:val="21"/>
        </w:rPr>
        <w:t>sus</w:t>
      </w:r>
      <w:r>
        <w:rPr>
          <w:color w:val="69696B"/>
          <w:spacing w:val="-6"/>
          <w:sz w:val="21"/>
        </w:rPr>
        <w:t> </w:t>
      </w:r>
      <w:r>
        <w:rPr>
          <w:color w:val="69696B"/>
          <w:sz w:val="21"/>
        </w:rPr>
        <w:t>funciones constitucionales</w:t>
      </w:r>
      <w:r>
        <w:rPr>
          <w:color w:val="69696B"/>
          <w:spacing w:val="-13"/>
          <w:sz w:val="21"/>
        </w:rPr>
        <w:t> </w:t>
      </w:r>
      <w:r>
        <w:rPr>
          <w:color w:val="69696B"/>
          <w:sz w:val="21"/>
        </w:rPr>
        <w:t>y</w:t>
      </w:r>
      <w:r>
        <w:rPr>
          <w:color w:val="69696B"/>
          <w:spacing w:val="-8"/>
          <w:sz w:val="21"/>
        </w:rPr>
        <w:t> </w:t>
      </w:r>
      <w:r>
        <w:rPr>
          <w:color w:val="575759"/>
          <w:sz w:val="21"/>
        </w:rPr>
        <w:t>legales.</w:t>
      </w:r>
    </w:p>
    <w:p>
      <w:pPr>
        <w:pStyle w:val="BodyText"/>
        <w:spacing w:before="9"/>
        <w:rPr>
          <w:sz w:val="28"/>
        </w:rPr>
      </w:pPr>
    </w:p>
    <w:p>
      <w:pPr>
        <w:spacing w:line="252" w:lineRule="auto" w:before="0"/>
        <w:ind w:left="650" w:right="920" w:firstLine="10"/>
        <w:jc w:val="both"/>
        <w:rPr>
          <w:sz w:val="21"/>
        </w:rPr>
      </w:pPr>
      <w:r>
        <w:rPr>
          <w:rFonts w:ascii="Times New Roman" w:hAnsi="Times New Roman"/>
          <w:b/>
          <w:color w:val="282426"/>
          <w:spacing w:val="-2"/>
          <w:sz w:val="22"/>
        </w:rPr>
        <w:t>PARÁGRAFO</w:t>
      </w:r>
      <w:r>
        <w:rPr>
          <w:rFonts w:ascii="Times New Roman" w:hAnsi="Times New Roman"/>
          <w:b/>
          <w:color w:val="282426"/>
          <w:spacing w:val="10"/>
          <w:sz w:val="22"/>
        </w:rPr>
        <w:t> </w:t>
      </w:r>
      <w:r>
        <w:rPr>
          <w:rFonts w:ascii="Times New Roman" w:hAnsi="Times New Roman"/>
          <w:b/>
          <w:color w:val="383636"/>
          <w:spacing w:val="-2"/>
          <w:sz w:val="22"/>
        </w:rPr>
        <w:t>PRIMERO.</w:t>
      </w:r>
      <w:r>
        <w:rPr>
          <w:rFonts w:ascii="Times New Roman" w:hAnsi="Times New Roman"/>
          <w:b/>
          <w:color w:val="383636"/>
          <w:spacing w:val="-2"/>
          <w:sz w:val="22"/>
        </w:rPr>
        <w:t> </w:t>
      </w:r>
      <w:r>
        <w:rPr>
          <w:color w:val="69696B"/>
          <w:spacing w:val="-2"/>
          <w:sz w:val="21"/>
        </w:rPr>
        <w:t>Cada</w:t>
      </w:r>
      <w:r>
        <w:rPr>
          <w:color w:val="69696B"/>
          <w:spacing w:val="-10"/>
          <w:sz w:val="21"/>
        </w:rPr>
        <w:t> </w:t>
      </w:r>
      <w:r>
        <w:rPr>
          <w:color w:val="69696B"/>
          <w:spacing w:val="-2"/>
          <w:sz w:val="21"/>
        </w:rPr>
        <w:t>entidad</w:t>
      </w:r>
      <w:r>
        <w:rPr>
          <w:color w:val="69696B"/>
          <w:spacing w:val="-13"/>
          <w:sz w:val="21"/>
        </w:rPr>
        <w:t> </w:t>
      </w:r>
      <w:r>
        <w:rPr>
          <w:color w:val="69696B"/>
          <w:spacing w:val="-2"/>
          <w:sz w:val="21"/>
        </w:rPr>
        <w:t>deberá</w:t>
      </w:r>
      <w:r>
        <w:rPr>
          <w:color w:val="69696B"/>
          <w:spacing w:val="-10"/>
          <w:sz w:val="21"/>
        </w:rPr>
        <w:t> </w:t>
      </w:r>
      <w:r>
        <w:rPr>
          <w:color w:val="69696B"/>
          <w:spacing w:val="-2"/>
          <w:sz w:val="21"/>
        </w:rPr>
        <w:t>disponer</w:t>
      </w:r>
      <w:r>
        <w:rPr>
          <w:color w:val="69696B"/>
          <w:spacing w:val="-6"/>
          <w:sz w:val="21"/>
        </w:rPr>
        <w:t> </w:t>
      </w:r>
      <w:r>
        <w:rPr>
          <w:color w:val="575759"/>
          <w:spacing w:val="-2"/>
          <w:sz w:val="21"/>
        </w:rPr>
        <w:t>de</w:t>
      </w:r>
      <w:r>
        <w:rPr>
          <w:color w:val="575759"/>
          <w:spacing w:val="-12"/>
          <w:sz w:val="21"/>
        </w:rPr>
        <w:t> </w:t>
      </w:r>
      <w:r>
        <w:rPr>
          <w:color w:val="69696B"/>
          <w:spacing w:val="-2"/>
          <w:sz w:val="21"/>
        </w:rPr>
        <w:t>lo</w:t>
      </w:r>
      <w:r>
        <w:rPr>
          <w:color w:val="69696B"/>
          <w:spacing w:val="-13"/>
          <w:sz w:val="21"/>
        </w:rPr>
        <w:t> </w:t>
      </w:r>
      <w:r>
        <w:rPr>
          <w:color w:val="575759"/>
          <w:spacing w:val="-2"/>
          <w:sz w:val="21"/>
        </w:rPr>
        <w:t>necesario</w:t>
      </w:r>
      <w:r>
        <w:rPr>
          <w:color w:val="575759"/>
          <w:spacing w:val="-9"/>
          <w:sz w:val="21"/>
        </w:rPr>
        <w:t> </w:t>
      </w:r>
      <w:r>
        <w:rPr>
          <w:color w:val="69696B"/>
          <w:spacing w:val="-2"/>
          <w:sz w:val="21"/>
        </w:rPr>
        <w:t>para </w:t>
      </w:r>
      <w:r>
        <w:rPr>
          <w:color w:val="575759"/>
          <w:sz w:val="21"/>
        </w:rPr>
        <w:t>garant</w:t>
      </w:r>
      <w:r>
        <w:rPr>
          <w:color w:val="808283"/>
          <w:sz w:val="21"/>
        </w:rPr>
        <w:t>i</w:t>
      </w:r>
      <w:r>
        <w:rPr>
          <w:color w:val="69696B"/>
          <w:sz w:val="21"/>
        </w:rPr>
        <w:t>zar</w:t>
      </w:r>
      <w:r>
        <w:rPr>
          <w:color w:val="69696B"/>
          <w:spacing w:val="-1"/>
          <w:sz w:val="21"/>
        </w:rPr>
        <w:t> </w:t>
      </w:r>
      <w:r>
        <w:rPr>
          <w:color w:val="69696B"/>
          <w:sz w:val="21"/>
        </w:rPr>
        <w:t>e</w:t>
      </w:r>
      <w:r>
        <w:rPr>
          <w:color w:val="808283"/>
          <w:sz w:val="21"/>
        </w:rPr>
        <w:t>l </w:t>
      </w:r>
      <w:r>
        <w:rPr>
          <w:color w:val="69696B"/>
          <w:sz w:val="21"/>
        </w:rPr>
        <w:t>suministro oportuno </w:t>
      </w:r>
      <w:r>
        <w:rPr>
          <w:color w:val="575759"/>
          <w:sz w:val="21"/>
        </w:rPr>
        <w:t>y en </w:t>
      </w:r>
      <w:r>
        <w:rPr>
          <w:color w:val="69696B"/>
          <w:sz w:val="21"/>
        </w:rPr>
        <w:t>tiempo rea</w:t>
      </w:r>
      <w:r>
        <w:rPr>
          <w:color w:val="808283"/>
          <w:sz w:val="21"/>
        </w:rPr>
        <w:t>l </w:t>
      </w:r>
      <w:r>
        <w:rPr>
          <w:color w:val="69696B"/>
          <w:sz w:val="21"/>
        </w:rPr>
        <w:t>de</w:t>
      </w:r>
      <w:r>
        <w:rPr>
          <w:color w:val="69696B"/>
          <w:spacing w:val="-8"/>
          <w:sz w:val="21"/>
        </w:rPr>
        <w:t> </w:t>
      </w:r>
      <w:r>
        <w:rPr>
          <w:color w:val="69696B"/>
          <w:sz w:val="21"/>
        </w:rPr>
        <w:t>la</w:t>
      </w:r>
      <w:r>
        <w:rPr>
          <w:color w:val="69696B"/>
          <w:spacing w:val="-4"/>
          <w:sz w:val="21"/>
        </w:rPr>
        <w:t> </w:t>
      </w:r>
      <w:r>
        <w:rPr>
          <w:color w:val="69696B"/>
          <w:sz w:val="21"/>
        </w:rPr>
        <w:t>informac</w:t>
      </w:r>
      <w:r>
        <w:rPr>
          <w:color w:val="808283"/>
          <w:sz w:val="21"/>
        </w:rPr>
        <w:t>i</w:t>
      </w:r>
      <w:r>
        <w:rPr>
          <w:color w:val="69696B"/>
          <w:sz w:val="21"/>
        </w:rPr>
        <w:t>ón requerida por</w:t>
      </w:r>
      <w:r>
        <w:rPr>
          <w:color w:val="69696B"/>
          <w:spacing w:val="-7"/>
          <w:sz w:val="21"/>
        </w:rPr>
        <w:t> </w:t>
      </w:r>
      <w:r>
        <w:rPr>
          <w:color w:val="575759"/>
          <w:sz w:val="21"/>
        </w:rPr>
        <w:t>la</w:t>
      </w:r>
      <w:r>
        <w:rPr>
          <w:color w:val="575759"/>
          <w:spacing w:val="-18"/>
          <w:sz w:val="21"/>
        </w:rPr>
        <w:t> </w:t>
      </w:r>
      <w:r>
        <w:rPr>
          <w:color w:val="69696B"/>
          <w:sz w:val="21"/>
        </w:rPr>
        <w:t>Contra</w:t>
      </w:r>
      <w:r>
        <w:rPr>
          <w:color w:val="808283"/>
          <w:sz w:val="21"/>
        </w:rPr>
        <w:t>l</w:t>
      </w:r>
      <w:r>
        <w:rPr>
          <w:color w:val="69696B"/>
          <w:sz w:val="21"/>
        </w:rPr>
        <w:t>oría</w:t>
      </w:r>
      <w:r>
        <w:rPr>
          <w:color w:val="69696B"/>
          <w:spacing w:val="-15"/>
          <w:sz w:val="21"/>
        </w:rPr>
        <w:t> </w:t>
      </w:r>
      <w:r>
        <w:rPr>
          <w:color w:val="69696B"/>
          <w:sz w:val="21"/>
        </w:rPr>
        <w:t>General</w:t>
      </w:r>
      <w:r>
        <w:rPr>
          <w:color w:val="69696B"/>
          <w:spacing w:val="-4"/>
          <w:sz w:val="21"/>
        </w:rPr>
        <w:t> </w:t>
      </w:r>
      <w:r>
        <w:rPr>
          <w:color w:val="69696B"/>
          <w:sz w:val="21"/>
        </w:rPr>
        <w:t>de</w:t>
      </w:r>
      <w:r>
        <w:rPr>
          <w:color w:val="69696B"/>
          <w:spacing w:val="-6"/>
          <w:sz w:val="21"/>
        </w:rPr>
        <w:t> </w:t>
      </w:r>
      <w:r>
        <w:rPr>
          <w:color w:val="383636"/>
          <w:sz w:val="21"/>
        </w:rPr>
        <w:t>l</w:t>
      </w:r>
      <w:r>
        <w:rPr>
          <w:color w:val="575759"/>
          <w:sz w:val="21"/>
        </w:rPr>
        <w:t>a</w:t>
      </w:r>
      <w:r>
        <w:rPr>
          <w:color w:val="575759"/>
          <w:spacing w:val="-12"/>
          <w:sz w:val="21"/>
        </w:rPr>
        <w:t> </w:t>
      </w:r>
      <w:r>
        <w:rPr>
          <w:color w:val="69696B"/>
          <w:sz w:val="21"/>
        </w:rPr>
        <w:t>República.</w:t>
      </w:r>
    </w:p>
    <w:p>
      <w:pPr>
        <w:pStyle w:val="BodyText"/>
        <w:spacing w:before="9"/>
        <w:rPr>
          <w:sz w:val="19"/>
        </w:rPr>
      </w:pPr>
    </w:p>
    <w:p>
      <w:pPr>
        <w:spacing w:line="247" w:lineRule="auto" w:before="0"/>
        <w:ind w:left="639" w:right="884" w:firstLine="22"/>
        <w:jc w:val="both"/>
        <w:rPr>
          <w:sz w:val="21"/>
        </w:rPr>
      </w:pPr>
      <w:r>
        <w:rPr>
          <w:rFonts w:ascii="Times New Roman" w:hAnsi="Times New Roman"/>
          <w:b/>
          <w:color w:val="383636"/>
          <w:sz w:val="22"/>
        </w:rPr>
        <w:t>PARÁGRAFO SEGUNDO. </w:t>
      </w:r>
      <w:r>
        <w:rPr>
          <w:color w:val="575759"/>
          <w:sz w:val="21"/>
        </w:rPr>
        <w:t>Además</w:t>
      </w:r>
      <w:r>
        <w:rPr>
          <w:color w:val="575759"/>
          <w:spacing w:val="-4"/>
          <w:sz w:val="21"/>
        </w:rPr>
        <w:t> </w:t>
      </w:r>
      <w:r>
        <w:rPr>
          <w:color w:val="69696B"/>
          <w:sz w:val="21"/>
        </w:rPr>
        <w:t>de</w:t>
      </w:r>
      <w:r>
        <w:rPr>
          <w:color w:val="69696B"/>
          <w:spacing w:val="-15"/>
          <w:sz w:val="21"/>
        </w:rPr>
        <w:t> </w:t>
      </w:r>
      <w:r>
        <w:rPr>
          <w:color w:val="575759"/>
          <w:sz w:val="21"/>
        </w:rPr>
        <w:t>las</w:t>
      </w:r>
      <w:r>
        <w:rPr>
          <w:color w:val="575759"/>
          <w:spacing w:val="-11"/>
          <w:sz w:val="21"/>
        </w:rPr>
        <w:t> </w:t>
      </w:r>
      <w:r>
        <w:rPr>
          <w:color w:val="69696B"/>
          <w:sz w:val="21"/>
        </w:rPr>
        <w:t>sanciones</w:t>
      </w:r>
      <w:r>
        <w:rPr>
          <w:color w:val="69696B"/>
          <w:spacing w:val="-2"/>
          <w:sz w:val="21"/>
        </w:rPr>
        <w:t> </w:t>
      </w:r>
      <w:r>
        <w:rPr>
          <w:color w:val="69696B"/>
          <w:sz w:val="21"/>
        </w:rPr>
        <w:t>ya</w:t>
      </w:r>
      <w:r>
        <w:rPr>
          <w:color w:val="69696B"/>
          <w:spacing w:val="-12"/>
          <w:sz w:val="21"/>
        </w:rPr>
        <w:t> </w:t>
      </w:r>
      <w:r>
        <w:rPr>
          <w:color w:val="69696B"/>
          <w:sz w:val="21"/>
        </w:rPr>
        <w:t>previstas</w:t>
      </w:r>
      <w:r>
        <w:rPr>
          <w:color w:val="69696B"/>
          <w:spacing w:val="-7"/>
          <w:sz w:val="21"/>
        </w:rPr>
        <w:t> </w:t>
      </w:r>
      <w:r>
        <w:rPr>
          <w:color w:val="69696B"/>
          <w:sz w:val="21"/>
        </w:rPr>
        <w:t>en</w:t>
      </w:r>
      <w:r>
        <w:rPr>
          <w:color w:val="69696B"/>
          <w:spacing w:val="-15"/>
          <w:sz w:val="21"/>
        </w:rPr>
        <w:t> </w:t>
      </w:r>
      <w:r>
        <w:rPr>
          <w:color w:val="808283"/>
          <w:sz w:val="21"/>
        </w:rPr>
        <w:t>l</w:t>
      </w:r>
      <w:r>
        <w:rPr>
          <w:color w:val="69696B"/>
          <w:sz w:val="21"/>
        </w:rPr>
        <w:t>a</w:t>
      </w:r>
      <w:r>
        <w:rPr>
          <w:color w:val="69696B"/>
          <w:spacing w:val="-13"/>
          <w:sz w:val="21"/>
        </w:rPr>
        <w:t> </w:t>
      </w:r>
      <w:r>
        <w:rPr>
          <w:color w:val="808283"/>
          <w:sz w:val="21"/>
        </w:rPr>
        <w:t>l</w:t>
      </w:r>
      <w:r>
        <w:rPr>
          <w:color w:val="69696B"/>
          <w:sz w:val="21"/>
        </w:rPr>
        <w:t>ey,</w:t>
      </w:r>
      <w:r>
        <w:rPr>
          <w:color w:val="69696B"/>
          <w:spacing w:val="-8"/>
          <w:sz w:val="21"/>
        </w:rPr>
        <w:t> </w:t>
      </w:r>
      <w:r>
        <w:rPr>
          <w:color w:val="808283"/>
          <w:sz w:val="21"/>
        </w:rPr>
        <w:t>l</w:t>
      </w:r>
      <w:r>
        <w:rPr>
          <w:color w:val="69696B"/>
          <w:sz w:val="21"/>
        </w:rPr>
        <w:t>a Contra</w:t>
      </w:r>
      <w:r>
        <w:rPr>
          <w:color w:val="808283"/>
          <w:sz w:val="21"/>
        </w:rPr>
        <w:t>l</w:t>
      </w:r>
      <w:r>
        <w:rPr>
          <w:color w:val="69696B"/>
          <w:sz w:val="21"/>
        </w:rPr>
        <w:t>oría</w:t>
      </w:r>
      <w:r>
        <w:rPr>
          <w:color w:val="69696B"/>
          <w:spacing w:val="-15"/>
          <w:sz w:val="21"/>
        </w:rPr>
        <w:t> </w:t>
      </w:r>
      <w:r>
        <w:rPr>
          <w:color w:val="69696B"/>
          <w:sz w:val="21"/>
        </w:rPr>
        <w:t>General de</w:t>
      </w:r>
      <w:r>
        <w:rPr>
          <w:color w:val="69696B"/>
          <w:spacing w:val="-6"/>
          <w:sz w:val="21"/>
        </w:rPr>
        <w:t> </w:t>
      </w:r>
      <w:r>
        <w:rPr>
          <w:color w:val="808283"/>
          <w:sz w:val="21"/>
        </w:rPr>
        <w:t>l</w:t>
      </w:r>
      <w:r>
        <w:rPr>
          <w:color w:val="69696B"/>
          <w:sz w:val="21"/>
        </w:rPr>
        <w:t>a</w:t>
      </w:r>
      <w:r>
        <w:rPr>
          <w:color w:val="69696B"/>
          <w:spacing w:val="-5"/>
          <w:sz w:val="21"/>
        </w:rPr>
        <w:t> </w:t>
      </w:r>
      <w:r>
        <w:rPr>
          <w:color w:val="69696B"/>
          <w:sz w:val="21"/>
        </w:rPr>
        <w:t>Repúbl</w:t>
      </w:r>
      <w:r>
        <w:rPr>
          <w:color w:val="808283"/>
          <w:sz w:val="21"/>
        </w:rPr>
        <w:t>i</w:t>
      </w:r>
      <w:r>
        <w:rPr>
          <w:color w:val="69696B"/>
          <w:sz w:val="21"/>
        </w:rPr>
        <w:t>ca</w:t>
      </w:r>
      <w:r>
        <w:rPr>
          <w:color w:val="69696B"/>
          <w:spacing w:val="-3"/>
          <w:sz w:val="21"/>
        </w:rPr>
        <w:t> </w:t>
      </w:r>
      <w:r>
        <w:rPr>
          <w:color w:val="69696B"/>
          <w:sz w:val="21"/>
        </w:rPr>
        <w:t>podrá </w:t>
      </w:r>
      <w:r>
        <w:rPr>
          <w:color w:val="575759"/>
          <w:sz w:val="21"/>
        </w:rPr>
        <w:t>suspender </w:t>
      </w:r>
      <w:r>
        <w:rPr>
          <w:color w:val="69696B"/>
          <w:sz w:val="21"/>
        </w:rPr>
        <w:t>en</w:t>
      </w:r>
      <w:r>
        <w:rPr>
          <w:color w:val="69696B"/>
          <w:spacing w:val="-8"/>
          <w:sz w:val="21"/>
        </w:rPr>
        <w:t> </w:t>
      </w:r>
      <w:r>
        <w:rPr>
          <w:color w:val="69696B"/>
          <w:sz w:val="21"/>
        </w:rPr>
        <w:t>e</w:t>
      </w:r>
      <w:r>
        <w:rPr>
          <w:color w:val="383636"/>
          <w:sz w:val="21"/>
        </w:rPr>
        <w:t>l</w:t>
      </w:r>
      <w:r>
        <w:rPr>
          <w:color w:val="383636"/>
          <w:spacing w:val="-5"/>
          <w:sz w:val="21"/>
        </w:rPr>
        <w:t> </w:t>
      </w:r>
      <w:r>
        <w:rPr>
          <w:color w:val="69696B"/>
          <w:sz w:val="21"/>
        </w:rPr>
        <w:t>ejerc</w:t>
      </w:r>
      <w:r>
        <w:rPr>
          <w:color w:val="A1A3A5"/>
          <w:sz w:val="21"/>
        </w:rPr>
        <w:t>i</w:t>
      </w:r>
      <w:r>
        <w:rPr>
          <w:color w:val="69696B"/>
          <w:sz w:val="21"/>
        </w:rPr>
        <w:t>c</w:t>
      </w:r>
      <w:r>
        <w:rPr>
          <w:color w:val="808283"/>
          <w:sz w:val="21"/>
        </w:rPr>
        <w:t>i</w:t>
      </w:r>
      <w:r>
        <w:rPr>
          <w:color w:val="69696B"/>
          <w:sz w:val="21"/>
        </w:rPr>
        <w:t>o</w:t>
      </w:r>
      <w:r>
        <w:rPr>
          <w:color w:val="69696B"/>
          <w:spacing w:val="-5"/>
          <w:sz w:val="21"/>
        </w:rPr>
        <w:t> </w:t>
      </w:r>
      <w:r>
        <w:rPr>
          <w:color w:val="69696B"/>
          <w:sz w:val="21"/>
        </w:rPr>
        <w:t>del cargo, hasta</w:t>
      </w:r>
      <w:r>
        <w:rPr>
          <w:color w:val="69696B"/>
          <w:spacing w:val="-10"/>
          <w:sz w:val="21"/>
        </w:rPr>
        <w:t> </w:t>
      </w:r>
      <w:r>
        <w:rPr>
          <w:color w:val="69696B"/>
          <w:sz w:val="21"/>
        </w:rPr>
        <w:t>por</w:t>
      </w:r>
      <w:r>
        <w:rPr>
          <w:color w:val="69696B"/>
          <w:spacing w:val="-6"/>
          <w:sz w:val="21"/>
        </w:rPr>
        <w:t> </w:t>
      </w:r>
      <w:r>
        <w:rPr>
          <w:color w:val="69696B"/>
          <w:sz w:val="21"/>
        </w:rPr>
        <w:t>e</w:t>
      </w:r>
      <w:r>
        <w:rPr>
          <w:color w:val="808283"/>
          <w:sz w:val="21"/>
        </w:rPr>
        <w:t>l</w:t>
      </w:r>
      <w:r>
        <w:rPr>
          <w:color w:val="808283"/>
          <w:spacing w:val="-15"/>
          <w:sz w:val="21"/>
        </w:rPr>
        <w:t> </w:t>
      </w:r>
      <w:r>
        <w:rPr>
          <w:color w:val="69696B"/>
          <w:sz w:val="21"/>
        </w:rPr>
        <w:t>término</w:t>
      </w:r>
      <w:r>
        <w:rPr>
          <w:color w:val="69696B"/>
          <w:spacing w:val="-8"/>
          <w:sz w:val="21"/>
        </w:rPr>
        <w:t> </w:t>
      </w:r>
      <w:r>
        <w:rPr>
          <w:color w:val="69696B"/>
          <w:sz w:val="21"/>
        </w:rPr>
        <w:t>de</w:t>
      </w:r>
      <w:r>
        <w:rPr>
          <w:color w:val="69696B"/>
          <w:spacing w:val="-4"/>
          <w:sz w:val="21"/>
        </w:rPr>
        <w:t> </w:t>
      </w:r>
      <w:r>
        <w:rPr>
          <w:color w:val="69696B"/>
          <w:sz w:val="21"/>
        </w:rPr>
        <w:t>180</w:t>
      </w:r>
      <w:r>
        <w:rPr>
          <w:color w:val="69696B"/>
          <w:spacing w:val="-15"/>
          <w:sz w:val="21"/>
        </w:rPr>
        <w:t> </w:t>
      </w:r>
      <w:r>
        <w:rPr>
          <w:color w:val="69696B"/>
          <w:sz w:val="21"/>
        </w:rPr>
        <w:t>días</w:t>
      </w:r>
      <w:r>
        <w:rPr>
          <w:color w:val="69696B"/>
          <w:spacing w:val="-11"/>
          <w:sz w:val="21"/>
        </w:rPr>
        <w:t> </w:t>
      </w:r>
      <w:r>
        <w:rPr>
          <w:color w:val="69696B"/>
          <w:sz w:val="21"/>
        </w:rPr>
        <w:t>y con</w:t>
      </w:r>
      <w:r>
        <w:rPr>
          <w:color w:val="69696B"/>
          <w:spacing w:val="-11"/>
          <w:sz w:val="21"/>
        </w:rPr>
        <w:t> </w:t>
      </w:r>
      <w:r>
        <w:rPr>
          <w:color w:val="575759"/>
          <w:sz w:val="21"/>
        </w:rPr>
        <w:t>e</w:t>
      </w:r>
      <w:r>
        <w:rPr>
          <w:color w:val="808283"/>
          <w:sz w:val="21"/>
        </w:rPr>
        <w:t>l </w:t>
      </w:r>
      <w:r>
        <w:rPr>
          <w:color w:val="69696B"/>
          <w:sz w:val="21"/>
        </w:rPr>
        <w:t>fin</w:t>
      </w:r>
      <w:r>
        <w:rPr>
          <w:color w:val="69696B"/>
          <w:spacing w:val="-14"/>
          <w:sz w:val="21"/>
        </w:rPr>
        <w:t> </w:t>
      </w:r>
      <w:r>
        <w:rPr>
          <w:color w:val="69696B"/>
          <w:sz w:val="21"/>
        </w:rPr>
        <w:t>de</w:t>
      </w:r>
      <w:r>
        <w:rPr>
          <w:color w:val="69696B"/>
          <w:spacing w:val="-15"/>
          <w:sz w:val="21"/>
        </w:rPr>
        <w:t> </w:t>
      </w:r>
      <w:r>
        <w:rPr>
          <w:color w:val="575759"/>
          <w:sz w:val="21"/>
        </w:rPr>
        <w:t>impu</w:t>
      </w:r>
      <w:r>
        <w:rPr>
          <w:color w:val="808283"/>
          <w:sz w:val="21"/>
        </w:rPr>
        <w:t>l</w:t>
      </w:r>
      <w:r>
        <w:rPr>
          <w:color w:val="69696B"/>
          <w:sz w:val="21"/>
        </w:rPr>
        <w:t>sar</w:t>
      </w:r>
      <w:r>
        <w:rPr>
          <w:color w:val="69696B"/>
          <w:spacing w:val="-14"/>
          <w:sz w:val="21"/>
        </w:rPr>
        <w:t> </w:t>
      </w:r>
      <w:r>
        <w:rPr>
          <w:color w:val="69696B"/>
          <w:sz w:val="21"/>
        </w:rPr>
        <w:t>e</w:t>
      </w:r>
      <w:r>
        <w:rPr>
          <w:color w:val="808283"/>
          <w:sz w:val="21"/>
        </w:rPr>
        <w:t>l</w:t>
      </w:r>
      <w:r>
        <w:rPr>
          <w:color w:val="808283"/>
          <w:spacing w:val="-15"/>
          <w:sz w:val="21"/>
        </w:rPr>
        <w:t> </w:t>
      </w:r>
      <w:r>
        <w:rPr>
          <w:color w:val="69696B"/>
          <w:sz w:val="21"/>
        </w:rPr>
        <w:t>correcto ejerc</w:t>
      </w:r>
      <w:r>
        <w:rPr>
          <w:color w:val="808283"/>
          <w:sz w:val="21"/>
        </w:rPr>
        <w:t>i</w:t>
      </w:r>
      <w:r>
        <w:rPr>
          <w:color w:val="69696B"/>
          <w:sz w:val="21"/>
        </w:rPr>
        <w:t>c</w:t>
      </w:r>
      <w:r>
        <w:rPr>
          <w:color w:val="808283"/>
          <w:sz w:val="21"/>
        </w:rPr>
        <w:t>i</w:t>
      </w:r>
      <w:r>
        <w:rPr>
          <w:color w:val="69696B"/>
          <w:sz w:val="21"/>
        </w:rPr>
        <w:t>o</w:t>
      </w:r>
      <w:r>
        <w:rPr>
          <w:color w:val="69696B"/>
          <w:spacing w:val="-3"/>
          <w:sz w:val="21"/>
        </w:rPr>
        <w:t> </w:t>
      </w:r>
      <w:r>
        <w:rPr>
          <w:color w:val="69696B"/>
          <w:sz w:val="21"/>
        </w:rPr>
        <w:t>del </w:t>
      </w:r>
      <w:r>
        <w:rPr>
          <w:color w:val="69696B"/>
          <w:spacing w:val="-2"/>
          <w:sz w:val="21"/>
        </w:rPr>
        <w:t>control</w:t>
      </w:r>
      <w:r>
        <w:rPr>
          <w:color w:val="69696B"/>
          <w:spacing w:val="-13"/>
          <w:sz w:val="21"/>
        </w:rPr>
        <w:t> </w:t>
      </w:r>
      <w:r>
        <w:rPr>
          <w:color w:val="69696B"/>
          <w:spacing w:val="-2"/>
          <w:sz w:val="21"/>
        </w:rPr>
        <w:t>fisca</w:t>
      </w:r>
      <w:r>
        <w:rPr>
          <w:color w:val="808283"/>
          <w:spacing w:val="-2"/>
          <w:sz w:val="21"/>
        </w:rPr>
        <w:t>l</w:t>
      </w:r>
      <w:r>
        <w:rPr>
          <w:color w:val="69696B"/>
          <w:spacing w:val="-2"/>
          <w:sz w:val="21"/>
        </w:rPr>
        <w:t>,</w:t>
      </w:r>
      <w:r>
        <w:rPr>
          <w:color w:val="69696B"/>
          <w:spacing w:val="-7"/>
          <w:sz w:val="21"/>
        </w:rPr>
        <w:t> </w:t>
      </w:r>
      <w:r>
        <w:rPr>
          <w:color w:val="69696B"/>
          <w:spacing w:val="-2"/>
          <w:sz w:val="21"/>
        </w:rPr>
        <w:t>a</w:t>
      </w:r>
      <w:r>
        <w:rPr>
          <w:color w:val="69696B"/>
          <w:spacing w:val="-13"/>
          <w:sz w:val="21"/>
        </w:rPr>
        <w:t> </w:t>
      </w:r>
      <w:r>
        <w:rPr>
          <w:color w:val="69696B"/>
          <w:spacing w:val="-2"/>
          <w:sz w:val="21"/>
        </w:rPr>
        <w:t>los</w:t>
      </w:r>
      <w:r>
        <w:rPr>
          <w:color w:val="69696B"/>
          <w:spacing w:val="-9"/>
          <w:sz w:val="21"/>
        </w:rPr>
        <w:t> </w:t>
      </w:r>
      <w:r>
        <w:rPr>
          <w:color w:val="69696B"/>
          <w:spacing w:val="-2"/>
          <w:sz w:val="21"/>
        </w:rPr>
        <w:t>servidores públicos</w:t>
      </w:r>
      <w:r>
        <w:rPr>
          <w:color w:val="69696B"/>
          <w:spacing w:val="-7"/>
          <w:sz w:val="21"/>
        </w:rPr>
        <w:t> </w:t>
      </w:r>
      <w:r>
        <w:rPr>
          <w:color w:val="69696B"/>
          <w:spacing w:val="-2"/>
          <w:sz w:val="21"/>
        </w:rPr>
        <w:t>que</w:t>
      </w:r>
      <w:r>
        <w:rPr>
          <w:color w:val="69696B"/>
          <w:spacing w:val="-13"/>
          <w:sz w:val="21"/>
        </w:rPr>
        <w:t> </w:t>
      </w:r>
      <w:r>
        <w:rPr>
          <w:color w:val="575759"/>
          <w:spacing w:val="-2"/>
          <w:sz w:val="21"/>
        </w:rPr>
        <w:t>impidan</w:t>
      </w:r>
      <w:r>
        <w:rPr>
          <w:color w:val="575759"/>
          <w:spacing w:val="-5"/>
          <w:sz w:val="21"/>
        </w:rPr>
        <w:t> </w:t>
      </w:r>
      <w:r>
        <w:rPr>
          <w:color w:val="69696B"/>
          <w:spacing w:val="-2"/>
          <w:sz w:val="21"/>
        </w:rPr>
        <w:t>o entorpezcan e</w:t>
      </w:r>
      <w:r>
        <w:rPr>
          <w:color w:val="808283"/>
          <w:spacing w:val="-2"/>
          <w:sz w:val="21"/>
        </w:rPr>
        <w:t>l</w:t>
      </w:r>
      <w:r>
        <w:rPr>
          <w:color w:val="808283"/>
          <w:spacing w:val="-13"/>
          <w:sz w:val="21"/>
        </w:rPr>
        <w:t> </w:t>
      </w:r>
      <w:r>
        <w:rPr>
          <w:color w:val="69696B"/>
          <w:spacing w:val="-2"/>
          <w:sz w:val="21"/>
        </w:rPr>
        <w:t>acceso</w:t>
      </w:r>
      <w:r>
        <w:rPr>
          <w:color w:val="69696B"/>
          <w:spacing w:val="-4"/>
          <w:sz w:val="21"/>
        </w:rPr>
        <w:t> </w:t>
      </w:r>
      <w:r>
        <w:rPr>
          <w:color w:val="69696B"/>
          <w:spacing w:val="-2"/>
          <w:sz w:val="21"/>
        </w:rPr>
        <w:t>a</w:t>
      </w:r>
      <w:r>
        <w:rPr>
          <w:color w:val="69696B"/>
          <w:spacing w:val="-10"/>
          <w:sz w:val="21"/>
        </w:rPr>
        <w:t> </w:t>
      </w:r>
      <w:r>
        <w:rPr>
          <w:color w:val="808283"/>
          <w:spacing w:val="-2"/>
          <w:sz w:val="21"/>
        </w:rPr>
        <w:t>l</w:t>
      </w:r>
      <w:r>
        <w:rPr>
          <w:color w:val="69696B"/>
          <w:spacing w:val="-2"/>
          <w:sz w:val="21"/>
        </w:rPr>
        <w:t>a </w:t>
      </w:r>
      <w:r>
        <w:rPr>
          <w:color w:val="808283"/>
          <w:sz w:val="21"/>
        </w:rPr>
        <w:t>i</w:t>
      </w:r>
      <w:r>
        <w:rPr>
          <w:color w:val="69696B"/>
          <w:sz w:val="21"/>
        </w:rPr>
        <w:t>nformación, prev</w:t>
      </w:r>
      <w:r>
        <w:rPr>
          <w:color w:val="808283"/>
          <w:sz w:val="21"/>
        </w:rPr>
        <w:t>i</w:t>
      </w:r>
      <w:r>
        <w:rPr>
          <w:color w:val="575759"/>
          <w:sz w:val="21"/>
        </w:rPr>
        <w:t>o </w:t>
      </w:r>
      <w:r>
        <w:rPr>
          <w:color w:val="69696B"/>
          <w:sz w:val="21"/>
        </w:rPr>
        <w:t>agotam</w:t>
      </w:r>
      <w:r>
        <w:rPr>
          <w:color w:val="808283"/>
          <w:sz w:val="21"/>
        </w:rPr>
        <w:t>i</w:t>
      </w:r>
      <w:r>
        <w:rPr>
          <w:color w:val="69696B"/>
          <w:sz w:val="21"/>
        </w:rPr>
        <w:t>ento del procedimiento </w:t>
      </w:r>
      <w:r>
        <w:rPr>
          <w:color w:val="575759"/>
          <w:sz w:val="21"/>
        </w:rPr>
        <w:t>lega</w:t>
      </w:r>
      <w:r>
        <w:rPr>
          <w:color w:val="808283"/>
          <w:sz w:val="21"/>
        </w:rPr>
        <w:t>l </w:t>
      </w:r>
      <w:r>
        <w:rPr>
          <w:color w:val="69696B"/>
          <w:sz w:val="21"/>
        </w:rPr>
        <w:t>adm</w:t>
      </w:r>
      <w:r>
        <w:rPr>
          <w:color w:val="808283"/>
          <w:sz w:val="21"/>
        </w:rPr>
        <w:t>i</w:t>
      </w:r>
      <w:r>
        <w:rPr>
          <w:color w:val="69696B"/>
          <w:sz w:val="21"/>
        </w:rPr>
        <w:t>n</w:t>
      </w:r>
      <w:r>
        <w:rPr>
          <w:color w:val="808283"/>
          <w:sz w:val="21"/>
        </w:rPr>
        <w:t>i</w:t>
      </w:r>
      <w:r>
        <w:rPr>
          <w:color w:val="69696B"/>
          <w:sz w:val="21"/>
        </w:rPr>
        <w:t>strativo correspond</w:t>
      </w:r>
      <w:r>
        <w:rPr>
          <w:color w:val="808283"/>
          <w:sz w:val="21"/>
        </w:rPr>
        <w:t>i</w:t>
      </w:r>
      <w:r>
        <w:rPr>
          <w:color w:val="69696B"/>
          <w:sz w:val="21"/>
        </w:rPr>
        <w:t>ente, </w:t>
      </w:r>
      <w:r>
        <w:rPr>
          <w:color w:val="575759"/>
          <w:sz w:val="21"/>
        </w:rPr>
        <w:t>en </w:t>
      </w:r>
      <w:r>
        <w:rPr>
          <w:color w:val="69696B"/>
          <w:sz w:val="21"/>
        </w:rPr>
        <w:t>e</w:t>
      </w:r>
      <w:r>
        <w:rPr>
          <w:color w:val="A1A3A5"/>
          <w:sz w:val="21"/>
        </w:rPr>
        <w:t>l </w:t>
      </w:r>
      <w:r>
        <w:rPr>
          <w:color w:val="69696B"/>
          <w:sz w:val="21"/>
        </w:rPr>
        <w:t>cual se garant</w:t>
      </w:r>
      <w:r>
        <w:rPr>
          <w:color w:val="808283"/>
          <w:sz w:val="21"/>
        </w:rPr>
        <w:t>i</w:t>
      </w:r>
      <w:r>
        <w:rPr>
          <w:color w:val="69696B"/>
          <w:sz w:val="21"/>
        </w:rPr>
        <w:t>zará el derecho al debido proceso. E</w:t>
      </w:r>
      <w:r>
        <w:rPr>
          <w:color w:val="808283"/>
          <w:sz w:val="21"/>
        </w:rPr>
        <w:t>l </w:t>
      </w:r>
      <w:r>
        <w:rPr>
          <w:color w:val="69696B"/>
          <w:sz w:val="21"/>
        </w:rPr>
        <w:t>Contralor General</w:t>
      </w:r>
      <w:r>
        <w:rPr>
          <w:color w:val="69696B"/>
          <w:spacing w:val="-2"/>
          <w:sz w:val="21"/>
        </w:rPr>
        <w:t> </w:t>
      </w:r>
      <w:r>
        <w:rPr>
          <w:color w:val="69696B"/>
          <w:sz w:val="21"/>
        </w:rPr>
        <w:t>de</w:t>
      </w:r>
      <w:r>
        <w:rPr>
          <w:color w:val="69696B"/>
          <w:spacing w:val="-13"/>
          <w:sz w:val="21"/>
        </w:rPr>
        <w:t> </w:t>
      </w:r>
      <w:r>
        <w:rPr>
          <w:color w:val="575759"/>
          <w:sz w:val="21"/>
        </w:rPr>
        <w:t>la</w:t>
      </w:r>
      <w:r>
        <w:rPr>
          <w:color w:val="575759"/>
          <w:spacing w:val="-7"/>
          <w:sz w:val="21"/>
        </w:rPr>
        <w:t> </w:t>
      </w:r>
      <w:r>
        <w:rPr>
          <w:color w:val="69696B"/>
          <w:sz w:val="21"/>
        </w:rPr>
        <w:t>República </w:t>
      </w:r>
      <w:r>
        <w:rPr>
          <w:color w:val="575759"/>
          <w:sz w:val="21"/>
        </w:rPr>
        <w:t>reg</w:t>
      </w:r>
      <w:r>
        <w:rPr>
          <w:color w:val="808283"/>
          <w:sz w:val="21"/>
        </w:rPr>
        <w:t>l</w:t>
      </w:r>
      <w:r>
        <w:rPr>
          <w:color w:val="69696B"/>
          <w:sz w:val="21"/>
        </w:rPr>
        <w:t>amentará</w:t>
      </w:r>
      <w:r>
        <w:rPr>
          <w:color w:val="69696B"/>
          <w:spacing w:val="-15"/>
          <w:sz w:val="21"/>
        </w:rPr>
        <w:t> </w:t>
      </w:r>
      <w:r>
        <w:rPr>
          <w:color w:val="808283"/>
          <w:sz w:val="21"/>
        </w:rPr>
        <w:t>l</w:t>
      </w:r>
      <w:r>
        <w:rPr>
          <w:color w:val="69696B"/>
          <w:sz w:val="21"/>
        </w:rPr>
        <w:t>a</w:t>
      </w:r>
      <w:r>
        <w:rPr>
          <w:color w:val="69696B"/>
          <w:spacing w:val="-7"/>
          <w:sz w:val="21"/>
        </w:rPr>
        <w:t> </w:t>
      </w:r>
      <w:r>
        <w:rPr>
          <w:color w:val="69696B"/>
          <w:sz w:val="21"/>
        </w:rPr>
        <w:t>mater</w:t>
      </w:r>
      <w:r>
        <w:rPr>
          <w:color w:val="808283"/>
          <w:sz w:val="21"/>
        </w:rPr>
        <w:t>i</w:t>
      </w:r>
      <w:r>
        <w:rPr>
          <w:color w:val="69696B"/>
          <w:sz w:val="21"/>
        </w:rPr>
        <w:t>a.</w:t>
      </w:r>
    </w:p>
    <w:p>
      <w:pPr>
        <w:pStyle w:val="BodyText"/>
        <w:spacing w:before="6"/>
        <w:rPr>
          <w:sz w:val="22"/>
        </w:rPr>
      </w:pPr>
    </w:p>
    <w:p>
      <w:pPr>
        <w:spacing w:line="244" w:lineRule="auto" w:before="0"/>
        <w:ind w:left="660" w:right="883" w:hanging="5"/>
        <w:jc w:val="both"/>
        <w:rPr>
          <w:sz w:val="21"/>
        </w:rPr>
      </w:pPr>
      <w:r>
        <w:rPr>
          <w:rFonts w:ascii="Times New Roman" w:hAnsi="Times New Roman"/>
          <w:b/>
          <w:color w:val="383636"/>
          <w:w w:val="95"/>
          <w:sz w:val="22"/>
        </w:rPr>
        <w:t>ARTÍCULO</w:t>
      </w:r>
      <w:r>
        <w:rPr>
          <w:rFonts w:ascii="Times New Roman" w:hAnsi="Times New Roman"/>
          <w:b/>
          <w:color w:val="383636"/>
          <w:spacing w:val="10"/>
          <w:sz w:val="22"/>
        </w:rPr>
        <w:t> </w:t>
      </w:r>
      <w:r>
        <w:rPr>
          <w:rFonts w:ascii="Times New Roman" w:hAnsi="Times New Roman"/>
          <w:b/>
          <w:color w:val="383636"/>
          <w:w w:val="95"/>
          <w:sz w:val="22"/>
        </w:rPr>
        <w:t>137</w:t>
      </w:r>
      <w:r>
        <w:rPr>
          <w:rFonts w:ascii="Times New Roman" w:hAnsi="Times New Roman"/>
          <w:b/>
          <w:color w:val="575759"/>
          <w:w w:val="95"/>
          <w:sz w:val="22"/>
        </w:rPr>
        <w:t>°.</w:t>
      </w:r>
      <w:r>
        <w:rPr>
          <w:rFonts w:ascii="Times New Roman" w:hAnsi="Times New Roman"/>
          <w:b/>
          <w:color w:val="575759"/>
          <w:spacing w:val="-11"/>
          <w:w w:val="95"/>
          <w:sz w:val="22"/>
        </w:rPr>
        <w:t> </w:t>
      </w:r>
      <w:r>
        <w:rPr>
          <w:rFonts w:ascii="Times New Roman" w:hAnsi="Times New Roman"/>
          <w:b/>
          <w:color w:val="383636"/>
          <w:w w:val="95"/>
          <w:sz w:val="22"/>
        </w:rPr>
        <w:t>TARIFA</w:t>
      </w:r>
      <w:r>
        <w:rPr>
          <w:rFonts w:ascii="Times New Roman" w:hAnsi="Times New Roman"/>
          <w:b/>
          <w:color w:val="383636"/>
          <w:spacing w:val="17"/>
          <w:sz w:val="22"/>
        </w:rPr>
        <w:t> </w:t>
      </w:r>
      <w:r>
        <w:rPr>
          <w:rFonts w:ascii="Times New Roman" w:hAnsi="Times New Roman"/>
          <w:b/>
          <w:color w:val="383636"/>
          <w:w w:val="95"/>
          <w:sz w:val="22"/>
        </w:rPr>
        <w:t>DE</w:t>
      </w:r>
      <w:r>
        <w:rPr>
          <w:rFonts w:ascii="Times New Roman" w:hAnsi="Times New Roman"/>
          <w:b/>
          <w:color w:val="383636"/>
          <w:spacing w:val="-6"/>
          <w:w w:val="95"/>
          <w:sz w:val="22"/>
        </w:rPr>
        <w:t> </w:t>
      </w:r>
      <w:r>
        <w:rPr>
          <w:rFonts w:ascii="Times New Roman" w:hAnsi="Times New Roman"/>
          <w:b/>
          <w:color w:val="383636"/>
          <w:w w:val="95"/>
          <w:sz w:val="22"/>
        </w:rPr>
        <w:t>CONTROL FISCAL. </w:t>
      </w:r>
      <w:r>
        <w:rPr>
          <w:color w:val="69696B"/>
          <w:w w:val="95"/>
          <w:sz w:val="21"/>
        </w:rPr>
        <w:t>La</w:t>
      </w:r>
      <w:r>
        <w:rPr>
          <w:color w:val="69696B"/>
          <w:spacing w:val="-11"/>
          <w:w w:val="95"/>
          <w:sz w:val="21"/>
        </w:rPr>
        <w:t> </w:t>
      </w:r>
      <w:r>
        <w:rPr>
          <w:color w:val="575759"/>
          <w:w w:val="95"/>
          <w:sz w:val="21"/>
        </w:rPr>
        <w:t>liquidac</w:t>
      </w:r>
      <w:r>
        <w:rPr>
          <w:color w:val="808283"/>
          <w:w w:val="95"/>
          <w:sz w:val="21"/>
        </w:rPr>
        <w:t>i</w:t>
      </w:r>
      <w:r>
        <w:rPr>
          <w:color w:val="575759"/>
          <w:w w:val="95"/>
          <w:sz w:val="21"/>
        </w:rPr>
        <w:t>ón</w:t>
      </w:r>
      <w:r>
        <w:rPr>
          <w:color w:val="575759"/>
          <w:spacing w:val="-12"/>
          <w:w w:val="95"/>
          <w:sz w:val="21"/>
        </w:rPr>
        <w:t> </w:t>
      </w:r>
      <w:r>
        <w:rPr>
          <w:color w:val="69696B"/>
          <w:w w:val="95"/>
          <w:sz w:val="21"/>
        </w:rPr>
        <w:t>y</w:t>
      </w:r>
      <w:r>
        <w:rPr>
          <w:color w:val="69696B"/>
          <w:spacing w:val="-9"/>
          <w:w w:val="95"/>
          <w:sz w:val="21"/>
        </w:rPr>
        <w:t> </w:t>
      </w:r>
      <w:r>
        <w:rPr>
          <w:color w:val="69696B"/>
          <w:w w:val="95"/>
          <w:sz w:val="21"/>
        </w:rPr>
        <w:t>recaudo</w:t>
      </w:r>
      <w:r>
        <w:rPr>
          <w:color w:val="69696B"/>
          <w:spacing w:val="-6"/>
          <w:w w:val="95"/>
          <w:sz w:val="21"/>
        </w:rPr>
        <w:t> </w:t>
      </w:r>
      <w:r>
        <w:rPr>
          <w:color w:val="69696B"/>
          <w:w w:val="95"/>
          <w:sz w:val="21"/>
        </w:rPr>
        <w:t>de </w:t>
      </w:r>
      <w:r>
        <w:rPr>
          <w:color w:val="69696B"/>
          <w:sz w:val="21"/>
        </w:rPr>
        <w:t>la</w:t>
      </w:r>
      <w:r>
        <w:rPr>
          <w:color w:val="69696B"/>
          <w:spacing w:val="-15"/>
          <w:sz w:val="21"/>
        </w:rPr>
        <w:t> </w:t>
      </w:r>
      <w:r>
        <w:rPr>
          <w:color w:val="69696B"/>
          <w:sz w:val="21"/>
        </w:rPr>
        <w:t>Tarifa</w:t>
      </w:r>
      <w:r>
        <w:rPr>
          <w:color w:val="69696B"/>
          <w:spacing w:val="-15"/>
          <w:sz w:val="21"/>
        </w:rPr>
        <w:t> </w:t>
      </w:r>
      <w:r>
        <w:rPr>
          <w:color w:val="69696B"/>
          <w:sz w:val="21"/>
        </w:rPr>
        <w:t>de</w:t>
      </w:r>
      <w:r>
        <w:rPr>
          <w:color w:val="69696B"/>
          <w:spacing w:val="-14"/>
          <w:sz w:val="21"/>
        </w:rPr>
        <w:t> </w:t>
      </w:r>
      <w:r>
        <w:rPr>
          <w:color w:val="69696B"/>
          <w:sz w:val="21"/>
        </w:rPr>
        <w:t>Contro</w:t>
      </w:r>
      <w:r>
        <w:rPr>
          <w:color w:val="383636"/>
          <w:sz w:val="21"/>
        </w:rPr>
        <w:t>l</w:t>
      </w:r>
      <w:r>
        <w:rPr>
          <w:color w:val="383636"/>
          <w:spacing w:val="-15"/>
          <w:sz w:val="21"/>
        </w:rPr>
        <w:t> </w:t>
      </w:r>
      <w:r>
        <w:rPr>
          <w:color w:val="69696B"/>
          <w:sz w:val="21"/>
        </w:rPr>
        <w:t>F</w:t>
      </w:r>
      <w:r>
        <w:rPr>
          <w:color w:val="808283"/>
          <w:sz w:val="21"/>
        </w:rPr>
        <w:t>i</w:t>
      </w:r>
      <w:r>
        <w:rPr>
          <w:color w:val="69696B"/>
          <w:sz w:val="21"/>
        </w:rPr>
        <w:t>scal</w:t>
      </w:r>
      <w:r>
        <w:rPr>
          <w:color w:val="69696B"/>
          <w:spacing w:val="-14"/>
          <w:sz w:val="21"/>
        </w:rPr>
        <w:t> </w:t>
      </w:r>
      <w:r>
        <w:rPr>
          <w:color w:val="69696B"/>
          <w:sz w:val="21"/>
        </w:rPr>
        <w:t>a</w:t>
      </w:r>
      <w:r>
        <w:rPr>
          <w:color w:val="69696B"/>
          <w:spacing w:val="-15"/>
          <w:sz w:val="21"/>
        </w:rPr>
        <w:t> </w:t>
      </w:r>
      <w:r>
        <w:rPr>
          <w:color w:val="808283"/>
          <w:sz w:val="21"/>
        </w:rPr>
        <w:t>l</w:t>
      </w:r>
      <w:r>
        <w:rPr>
          <w:color w:val="69696B"/>
          <w:sz w:val="21"/>
        </w:rPr>
        <w:t>a</w:t>
      </w:r>
      <w:r>
        <w:rPr>
          <w:color w:val="69696B"/>
          <w:spacing w:val="-14"/>
          <w:sz w:val="21"/>
        </w:rPr>
        <w:t> </w:t>
      </w:r>
      <w:r>
        <w:rPr>
          <w:color w:val="69696B"/>
          <w:sz w:val="21"/>
        </w:rPr>
        <w:t>que</w:t>
      </w:r>
      <w:r>
        <w:rPr>
          <w:color w:val="69696B"/>
          <w:spacing w:val="-6"/>
          <w:sz w:val="21"/>
        </w:rPr>
        <w:t> </w:t>
      </w:r>
      <w:r>
        <w:rPr>
          <w:color w:val="69696B"/>
          <w:sz w:val="21"/>
        </w:rPr>
        <w:t>se</w:t>
      </w:r>
      <w:r>
        <w:rPr>
          <w:color w:val="69696B"/>
          <w:spacing w:val="-14"/>
          <w:sz w:val="21"/>
        </w:rPr>
        <w:t> </w:t>
      </w:r>
      <w:r>
        <w:rPr>
          <w:color w:val="69696B"/>
          <w:sz w:val="21"/>
        </w:rPr>
        <w:t>refiere</w:t>
      </w:r>
      <w:r>
        <w:rPr>
          <w:color w:val="69696B"/>
          <w:spacing w:val="-4"/>
          <w:sz w:val="21"/>
        </w:rPr>
        <w:t> </w:t>
      </w:r>
      <w:r>
        <w:rPr>
          <w:color w:val="69696B"/>
          <w:sz w:val="21"/>
        </w:rPr>
        <w:t>e</w:t>
      </w:r>
      <w:r>
        <w:rPr>
          <w:color w:val="808283"/>
          <w:sz w:val="21"/>
        </w:rPr>
        <w:t>l</w:t>
      </w:r>
      <w:r>
        <w:rPr>
          <w:color w:val="808283"/>
          <w:spacing w:val="-10"/>
          <w:sz w:val="21"/>
        </w:rPr>
        <w:t> </w:t>
      </w:r>
      <w:r>
        <w:rPr>
          <w:color w:val="575759"/>
          <w:sz w:val="21"/>
        </w:rPr>
        <w:t>art</w:t>
      </w:r>
      <w:r>
        <w:rPr>
          <w:color w:val="808283"/>
          <w:sz w:val="21"/>
        </w:rPr>
        <w:t>í</w:t>
      </w:r>
      <w:r>
        <w:rPr>
          <w:color w:val="69696B"/>
          <w:sz w:val="21"/>
        </w:rPr>
        <w:t>culo</w:t>
      </w:r>
      <w:r>
        <w:rPr>
          <w:color w:val="69696B"/>
          <w:spacing w:val="-7"/>
          <w:sz w:val="21"/>
        </w:rPr>
        <w:t> </w:t>
      </w:r>
      <w:r>
        <w:rPr>
          <w:color w:val="69696B"/>
          <w:sz w:val="21"/>
        </w:rPr>
        <w:t>4</w:t>
      </w:r>
      <w:r>
        <w:rPr>
          <w:color w:val="69696B"/>
          <w:spacing w:val="-12"/>
          <w:sz w:val="21"/>
        </w:rPr>
        <w:t> </w:t>
      </w:r>
      <w:r>
        <w:rPr>
          <w:color w:val="69696B"/>
          <w:sz w:val="21"/>
        </w:rPr>
        <w:t>de</w:t>
      </w:r>
      <w:r>
        <w:rPr>
          <w:color w:val="69696B"/>
          <w:spacing w:val="-12"/>
          <w:sz w:val="21"/>
        </w:rPr>
        <w:t> </w:t>
      </w:r>
      <w:r>
        <w:rPr>
          <w:color w:val="69696B"/>
          <w:sz w:val="21"/>
        </w:rPr>
        <w:t>la</w:t>
      </w:r>
      <w:r>
        <w:rPr>
          <w:color w:val="69696B"/>
          <w:spacing w:val="-8"/>
          <w:sz w:val="21"/>
        </w:rPr>
        <w:t> </w:t>
      </w:r>
      <w:r>
        <w:rPr>
          <w:color w:val="69696B"/>
          <w:sz w:val="21"/>
        </w:rPr>
        <w:t>Ley</w:t>
      </w:r>
      <w:r>
        <w:rPr>
          <w:color w:val="69696B"/>
          <w:spacing w:val="-6"/>
          <w:sz w:val="21"/>
        </w:rPr>
        <w:t> </w:t>
      </w:r>
      <w:r>
        <w:rPr>
          <w:color w:val="69696B"/>
          <w:sz w:val="21"/>
        </w:rPr>
        <w:t>106</w:t>
      </w:r>
      <w:r>
        <w:rPr>
          <w:color w:val="69696B"/>
          <w:spacing w:val="-15"/>
          <w:sz w:val="21"/>
        </w:rPr>
        <w:t> </w:t>
      </w:r>
      <w:r>
        <w:rPr>
          <w:color w:val="69696B"/>
          <w:sz w:val="21"/>
        </w:rPr>
        <w:t>de</w:t>
      </w:r>
      <w:r>
        <w:rPr>
          <w:color w:val="69696B"/>
          <w:spacing w:val="-4"/>
          <w:sz w:val="21"/>
        </w:rPr>
        <w:t> </w:t>
      </w:r>
      <w:r>
        <w:rPr>
          <w:color w:val="69696B"/>
          <w:sz w:val="21"/>
        </w:rPr>
        <w:t>1993, será</w:t>
      </w:r>
      <w:r>
        <w:rPr>
          <w:color w:val="69696B"/>
          <w:spacing w:val="-3"/>
          <w:sz w:val="21"/>
        </w:rPr>
        <w:t> </w:t>
      </w:r>
      <w:r>
        <w:rPr>
          <w:color w:val="69696B"/>
          <w:sz w:val="21"/>
        </w:rPr>
        <w:t>de</w:t>
      </w:r>
      <w:r>
        <w:rPr>
          <w:color w:val="69696B"/>
          <w:spacing w:val="-11"/>
          <w:sz w:val="21"/>
        </w:rPr>
        <w:t> </w:t>
      </w:r>
      <w:r>
        <w:rPr>
          <w:color w:val="69696B"/>
          <w:sz w:val="21"/>
        </w:rPr>
        <w:t>competencia del</w:t>
      </w:r>
      <w:r>
        <w:rPr>
          <w:color w:val="69696B"/>
          <w:spacing w:val="-13"/>
          <w:sz w:val="21"/>
        </w:rPr>
        <w:t> </w:t>
      </w:r>
      <w:r>
        <w:rPr>
          <w:color w:val="575759"/>
          <w:sz w:val="21"/>
        </w:rPr>
        <w:t>Ministerio</w:t>
      </w:r>
      <w:r>
        <w:rPr>
          <w:color w:val="575759"/>
          <w:spacing w:val="-8"/>
          <w:sz w:val="21"/>
        </w:rPr>
        <w:t> </w:t>
      </w:r>
      <w:r>
        <w:rPr>
          <w:color w:val="69696B"/>
          <w:sz w:val="21"/>
        </w:rPr>
        <w:t>de</w:t>
      </w:r>
      <w:r>
        <w:rPr>
          <w:color w:val="69696B"/>
          <w:spacing w:val="-15"/>
          <w:sz w:val="21"/>
        </w:rPr>
        <w:t> </w:t>
      </w:r>
      <w:r>
        <w:rPr>
          <w:color w:val="69696B"/>
          <w:sz w:val="21"/>
        </w:rPr>
        <w:t>Hac</w:t>
      </w:r>
      <w:r>
        <w:rPr>
          <w:color w:val="808283"/>
          <w:sz w:val="21"/>
        </w:rPr>
        <w:t>i</w:t>
      </w:r>
      <w:r>
        <w:rPr>
          <w:color w:val="69696B"/>
          <w:sz w:val="21"/>
        </w:rPr>
        <w:t>enda</w:t>
      </w:r>
      <w:r>
        <w:rPr>
          <w:color w:val="69696B"/>
          <w:spacing w:val="-10"/>
          <w:sz w:val="21"/>
        </w:rPr>
        <w:t> </w:t>
      </w:r>
      <w:r>
        <w:rPr>
          <w:color w:val="69696B"/>
          <w:sz w:val="21"/>
        </w:rPr>
        <w:t>y</w:t>
      </w:r>
      <w:r>
        <w:rPr>
          <w:color w:val="69696B"/>
          <w:spacing w:val="-10"/>
          <w:sz w:val="21"/>
        </w:rPr>
        <w:t> </w:t>
      </w:r>
      <w:r>
        <w:rPr>
          <w:color w:val="69696B"/>
          <w:sz w:val="21"/>
        </w:rPr>
        <w:t>Crédito</w:t>
      </w:r>
      <w:r>
        <w:rPr>
          <w:color w:val="69696B"/>
          <w:spacing w:val="-4"/>
          <w:sz w:val="21"/>
        </w:rPr>
        <w:t> </w:t>
      </w:r>
      <w:r>
        <w:rPr>
          <w:color w:val="69696B"/>
          <w:sz w:val="21"/>
        </w:rPr>
        <w:t>Público a</w:t>
      </w:r>
      <w:r>
        <w:rPr>
          <w:color w:val="69696B"/>
          <w:spacing w:val="-3"/>
          <w:sz w:val="21"/>
        </w:rPr>
        <w:t> </w:t>
      </w:r>
      <w:r>
        <w:rPr>
          <w:color w:val="69696B"/>
          <w:sz w:val="21"/>
        </w:rPr>
        <w:t>partir de</w:t>
      </w:r>
      <w:r>
        <w:rPr>
          <w:color w:val="69696B"/>
          <w:spacing w:val="-8"/>
          <w:sz w:val="21"/>
        </w:rPr>
        <w:t> </w:t>
      </w:r>
      <w:r>
        <w:rPr>
          <w:color w:val="808283"/>
          <w:sz w:val="21"/>
        </w:rPr>
        <w:t>l</w:t>
      </w:r>
      <w:r>
        <w:rPr>
          <w:color w:val="69696B"/>
          <w:sz w:val="21"/>
        </w:rPr>
        <w:t>a presente v</w:t>
      </w:r>
      <w:r>
        <w:rPr>
          <w:color w:val="808283"/>
          <w:sz w:val="21"/>
        </w:rPr>
        <w:t>i</w:t>
      </w:r>
      <w:r>
        <w:rPr>
          <w:color w:val="69696B"/>
          <w:sz w:val="21"/>
        </w:rPr>
        <w:t>genc</w:t>
      </w:r>
      <w:r>
        <w:rPr>
          <w:color w:val="808283"/>
          <w:sz w:val="21"/>
        </w:rPr>
        <w:t>i</w:t>
      </w:r>
      <w:r>
        <w:rPr>
          <w:color w:val="69696B"/>
          <w:sz w:val="21"/>
        </w:rPr>
        <w:t>a fisca</w:t>
      </w:r>
      <w:r>
        <w:rPr>
          <w:color w:val="808283"/>
          <w:sz w:val="21"/>
        </w:rPr>
        <w:t>l.</w:t>
      </w:r>
    </w:p>
    <w:p>
      <w:pPr>
        <w:pStyle w:val="BodyText"/>
        <w:spacing w:before="5"/>
      </w:pPr>
    </w:p>
    <w:p>
      <w:pPr>
        <w:spacing w:line="242" w:lineRule="exact" w:before="0"/>
        <w:ind w:left="665" w:right="0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83636"/>
          <w:spacing w:val="-2"/>
          <w:sz w:val="22"/>
        </w:rPr>
        <w:t>ARTÍCULO</w:t>
      </w:r>
      <w:r>
        <w:rPr>
          <w:rFonts w:ascii="Times New Roman" w:hAnsi="Times New Roman"/>
          <w:b/>
          <w:color w:val="383636"/>
          <w:spacing w:val="66"/>
          <w:sz w:val="22"/>
        </w:rPr>
        <w:t> </w:t>
      </w:r>
      <w:r>
        <w:rPr>
          <w:rFonts w:ascii="Times New Roman" w:hAnsi="Times New Roman"/>
          <w:b/>
          <w:color w:val="383636"/>
          <w:spacing w:val="-2"/>
          <w:sz w:val="22"/>
        </w:rPr>
        <w:t>138</w:t>
      </w:r>
      <w:r>
        <w:rPr>
          <w:rFonts w:ascii="Times New Roman" w:hAnsi="Times New Roman"/>
          <w:b/>
          <w:color w:val="575759"/>
          <w:spacing w:val="-2"/>
          <w:sz w:val="22"/>
        </w:rPr>
        <w:t>°</w:t>
      </w:r>
      <w:r>
        <w:rPr>
          <w:rFonts w:ascii="Times New Roman" w:hAnsi="Times New Roman"/>
          <w:b/>
          <w:color w:val="282426"/>
          <w:spacing w:val="-2"/>
          <w:sz w:val="22"/>
        </w:rPr>
        <w:t>.</w:t>
      </w:r>
      <w:r>
        <w:rPr>
          <w:rFonts w:ascii="Times New Roman" w:hAnsi="Times New Roman"/>
          <w:b/>
          <w:color w:val="282426"/>
          <w:spacing w:val="61"/>
          <w:sz w:val="22"/>
        </w:rPr>
        <w:t> </w:t>
      </w:r>
      <w:r>
        <w:rPr>
          <w:rFonts w:ascii="Times New Roman" w:hAnsi="Times New Roman"/>
          <w:b/>
          <w:color w:val="383636"/>
          <w:spacing w:val="-2"/>
          <w:sz w:val="22"/>
        </w:rPr>
        <w:t>RECURSOS</w:t>
      </w:r>
      <w:r>
        <w:rPr>
          <w:rFonts w:ascii="Times New Roman" w:hAnsi="Times New Roman"/>
          <w:b/>
          <w:color w:val="383636"/>
          <w:spacing w:val="69"/>
          <w:sz w:val="22"/>
        </w:rPr>
        <w:t> </w:t>
      </w:r>
      <w:r>
        <w:rPr>
          <w:rFonts w:ascii="Times New Roman" w:hAnsi="Times New Roman"/>
          <w:b/>
          <w:color w:val="383636"/>
          <w:spacing w:val="-2"/>
          <w:sz w:val="22"/>
        </w:rPr>
        <w:t>PARA</w:t>
      </w:r>
      <w:r>
        <w:rPr>
          <w:rFonts w:ascii="Times New Roman" w:hAnsi="Times New Roman"/>
          <w:b/>
          <w:color w:val="383636"/>
          <w:spacing w:val="64"/>
          <w:sz w:val="22"/>
        </w:rPr>
        <w:t> </w:t>
      </w:r>
      <w:r>
        <w:rPr>
          <w:rFonts w:ascii="Times New Roman" w:hAnsi="Times New Roman"/>
          <w:b/>
          <w:color w:val="383636"/>
          <w:spacing w:val="-2"/>
          <w:sz w:val="22"/>
        </w:rPr>
        <w:t>EL</w:t>
      </w:r>
      <w:r>
        <w:rPr>
          <w:rFonts w:ascii="Times New Roman" w:hAnsi="Times New Roman"/>
          <w:b/>
          <w:color w:val="383636"/>
          <w:spacing w:val="58"/>
          <w:sz w:val="22"/>
        </w:rPr>
        <w:t> </w:t>
      </w:r>
      <w:r>
        <w:rPr>
          <w:rFonts w:ascii="Times New Roman" w:hAnsi="Times New Roman"/>
          <w:b/>
          <w:color w:val="282426"/>
          <w:spacing w:val="-2"/>
          <w:sz w:val="22"/>
        </w:rPr>
        <w:t>FONDO</w:t>
      </w:r>
      <w:r>
        <w:rPr>
          <w:rFonts w:ascii="Times New Roman" w:hAnsi="Times New Roman"/>
          <w:b/>
          <w:color w:val="282426"/>
          <w:spacing w:val="62"/>
          <w:sz w:val="22"/>
        </w:rPr>
        <w:t> </w:t>
      </w:r>
      <w:r>
        <w:rPr>
          <w:rFonts w:ascii="Times New Roman" w:hAnsi="Times New Roman"/>
          <w:b/>
          <w:color w:val="383636"/>
          <w:spacing w:val="-2"/>
          <w:sz w:val="22"/>
        </w:rPr>
        <w:t>BIENESTAR</w:t>
      </w:r>
      <w:r>
        <w:rPr>
          <w:rFonts w:ascii="Times New Roman" w:hAnsi="Times New Roman"/>
          <w:b/>
          <w:color w:val="383636"/>
          <w:spacing w:val="70"/>
          <w:sz w:val="22"/>
        </w:rPr>
        <w:t> </w:t>
      </w:r>
      <w:r>
        <w:rPr>
          <w:rFonts w:ascii="Times New Roman" w:hAnsi="Times New Roman"/>
          <w:b/>
          <w:color w:val="383636"/>
          <w:spacing w:val="-2"/>
          <w:sz w:val="22"/>
        </w:rPr>
        <w:t>DE</w:t>
      </w:r>
      <w:r>
        <w:rPr>
          <w:rFonts w:ascii="Times New Roman" w:hAnsi="Times New Roman"/>
          <w:b/>
          <w:color w:val="383636"/>
          <w:spacing w:val="50"/>
          <w:sz w:val="22"/>
        </w:rPr>
        <w:t> </w:t>
      </w:r>
      <w:r>
        <w:rPr>
          <w:rFonts w:ascii="Times New Roman" w:hAnsi="Times New Roman"/>
          <w:b/>
          <w:color w:val="383636"/>
          <w:spacing w:val="-5"/>
          <w:sz w:val="22"/>
        </w:rPr>
        <w:t>LA</w:t>
      </w:r>
    </w:p>
    <w:p>
      <w:pPr>
        <w:spacing w:line="225" w:lineRule="auto" w:before="1"/>
        <w:ind w:left="669" w:right="879" w:hanging="2"/>
        <w:jc w:val="both"/>
        <w:rPr>
          <w:sz w:val="21"/>
        </w:rPr>
      </w:pPr>
      <w:r>
        <w:rPr>
          <w:rFonts w:ascii="Times New Roman" w:hAnsi="Times New Roman"/>
          <w:b/>
          <w:color w:val="383636"/>
          <w:w w:val="95"/>
          <w:sz w:val="22"/>
        </w:rPr>
        <w:t>CONTRALORÍA</w:t>
      </w:r>
      <w:r>
        <w:rPr>
          <w:rFonts w:ascii="Times New Roman" w:hAnsi="Times New Roman"/>
          <w:b/>
          <w:color w:val="383636"/>
          <w:sz w:val="22"/>
        </w:rPr>
        <w:t> </w:t>
      </w:r>
      <w:r>
        <w:rPr>
          <w:rFonts w:ascii="Times New Roman" w:hAnsi="Times New Roman"/>
          <w:b/>
          <w:color w:val="383636"/>
          <w:w w:val="95"/>
          <w:sz w:val="22"/>
        </w:rPr>
        <w:t>GENERAL</w:t>
      </w:r>
      <w:r>
        <w:rPr>
          <w:rFonts w:ascii="Times New Roman" w:hAnsi="Times New Roman"/>
          <w:b/>
          <w:color w:val="383636"/>
          <w:w w:val="95"/>
          <w:sz w:val="22"/>
        </w:rPr>
        <w:t> DE</w:t>
      </w:r>
      <w:r>
        <w:rPr>
          <w:rFonts w:ascii="Times New Roman" w:hAnsi="Times New Roman"/>
          <w:b/>
          <w:color w:val="383636"/>
          <w:w w:val="95"/>
          <w:sz w:val="22"/>
        </w:rPr>
        <w:t> LA</w:t>
      </w:r>
      <w:r>
        <w:rPr>
          <w:rFonts w:ascii="Times New Roman" w:hAnsi="Times New Roman"/>
          <w:b/>
          <w:color w:val="383636"/>
          <w:w w:val="95"/>
          <w:sz w:val="22"/>
        </w:rPr>
        <w:t> REPÚBLICA</w:t>
      </w:r>
      <w:r>
        <w:rPr>
          <w:rFonts w:ascii="Times New Roman" w:hAnsi="Times New Roman"/>
          <w:b/>
          <w:color w:val="575759"/>
          <w:w w:val="95"/>
          <w:sz w:val="22"/>
        </w:rPr>
        <w:t>.</w:t>
      </w:r>
      <w:r>
        <w:rPr>
          <w:rFonts w:ascii="Times New Roman" w:hAnsi="Times New Roman"/>
          <w:b/>
          <w:color w:val="575759"/>
          <w:w w:val="95"/>
          <w:sz w:val="22"/>
        </w:rPr>
        <w:t> </w:t>
      </w:r>
      <w:r>
        <w:rPr>
          <w:color w:val="575759"/>
          <w:w w:val="95"/>
          <w:sz w:val="21"/>
        </w:rPr>
        <w:t>Adic</w:t>
      </w:r>
      <w:r>
        <w:rPr>
          <w:color w:val="808283"/>
          <w:w w:val="95"/>
          <w:sz w:val="21"/>
        </w:rPr>
        <w:t>i</w:t>
      </w:r>
      <w:r>
        <w:rPr>
          <w:color w:val="69696B"/>
          <w:w w:val="95"/>
          <w:sz w:val="21"/>
        </w:rPr>
        <w:t>ónese</w:t>
      </w:r>
      <w:r>
        <w:rPr>
          <w:color w:val="69696B"/>
          <w:w w:val="95"/>
          <w:sz w:val="21"/>
        </w:rPr>
        <w:t> un</w:t>
      </w:r>
      <w:r>
        <w:rPr>
          <w:color w:val="69696B"/>
          <w:w w:val="95"/>
          <w:sz w:val="21"/>
        </w:rPr>
        <w:t> parágrafo</w:t>
      </w:r>
      <w:r>
        <w:rPr>
          <w:color w:val="69696B"/>
          <w:w w:val="95"/>
          <w:sz w:val="21"/>
        </w:rPr>
        <w:t> al </w:t>
      </w:r>
      <w:r>
        <w:rPr>
          <w:color w:val="69696B"/>
          <w:sz w:val="21"/>
        </w:rPr>
        <w:t>artículo</w:t>
      </w:r>
      <w:r>
        <w:rPr>
          <w:color w:val="69696B"/>
          <w:spacing w:val="-6"/>
          <w:sz w:val="21"/>
        </w:rPr>
        <w:t> </w:t>
      </w:r>
      <w:r>
        <w:rPr>
          <w:color w:val="69696B"/>
          <w:sz w:val="21"/>
        </w:rPr>
        <w:t>91</w:t>
      </w:r>
      <w:r>
        <w:rPr>
          <w:color w:val="69696B"/>
          <w:spacing w:val="17"/>
          <w:sz w:val="21"/>
        </w:rPr>
        <w:t> </w:t>
      </w:r>
      <w:r>
        <w:rPr>
          <w:color w:val="69696B"/>
          <w:sz w:val="21"/>
        </w:rPr>
        <w:t>de</w:t>
      </w:r>
      <w:r>
        <w:rPr>
          <w:color w:val="69696B"/>
          <w:spacing w:val="-10"/>
          <w:sz w:val="21"/>
        </w:rPr>
        <w:t> </w:t>
      </w:r>
      <w:r>
        <w:rPr>
          <w:color w:val="69696B"/>
          <w:sz w:val="21"/>
        </w:rPr>
        <w:t>la</w:t>
      </w:r>
      <w:r>
        <w:rPr>
          <w:color w:val="69696B"/>
          <w:spacing w:val="-15"/>
          <w:sz w:val="21"/>
        </w:rPr>
        <w:t> </w:t>
      </w:r>
      <w:r>
        <w:rPr>
          <w:color w:val="69696B"/>
          <w:sz w:val="21"/>
        </w:rPr>
        <w:t>Ley </w:t>
      </w:r>
      <w:r>
        <w:rPr>
          <w:color w:val="575759"/>
          <w:sz w:val="21"/>
        </w:rPr>
        <w:t>106</w:t>
      </w:r>
      <w:r>
        <w:rPr>
          <w:color w:val="575759"/>
          <w:spacing w:val="-14"/>
          <w:sz w:val="21"/>
        </w:rPr>
        <w:t> </w:t>
      </w:r>
      <w:r>
        <w:rPr>
          <w:color w:val="575759"/>
          <w:sz w:val="21"/>
        </w:rPr>
        <w:t>de 1993,</w:t>
      </w:r>
      <w:r>
        <w:rPr>
          <w:color w:val="575759"/>
          <w:spacing w:val="-8"/>
          <w:sz w:val="21"/>
        </w:rPr>
        <w:t> </w:t>
      </w:r>
      <w:r>
        <w:rPr>
          <w:color w:val="69696B"/>
          <w:sz w:val="21"/>
        </w:rPr>
        <w:t>el</w:t>
      </w:r>
      <w:r>
        <w:rPr>
          <w:color w:val="69696B"/>
          <w:spacing w:val="-4"/>
          <w:sz w:val="21"/>
        </w:rPr>
        <w:t> </w:t>
      </w:r>
      <w:r>
        <w:rPr>
          <w:color w:val="69696B"/>
          <w:sz w:val="21"/>
        </w:rPr>
        <w:t>cual</w:t>
      </w:r>
      <w:r>
        <w:rPr>
          <w:color w:val="69696B"/>
          <w:spacing w:val="-15"/>
          <w:sz w:val="21"/>
        </w:rPr>
        <w:t> </w:t>
      </w:r>
      <w:r>
        <w:rPr>
          <w:color w:val="69696B"/>
          <w:sz w:val="21"/>
        </w:rPr>
        <w:t>quedará así:</w:t>
      </w:r>
    </w:p>
    <w:p>
      <w:pPr>
        <w:pStyle w:val="BodyText"/>
        <w:rPr>
          <w:sz w:val="23"/>
        </w:rPr>
      </w:pPr>
    </w:p>
    <w:p>
      <w:pPr>
        <w:spacing w:line="244" w:lineRule="auto" w:before="0"/>
        <w:ind w:left="656" w:right="864" w:firstLine="24"/>
        <w:jc w:val="both"/>
        <w:rPr>
          <w:sz w:val="21"/>
        </w:rPr>
      </w:pPr>
      <w:r>
        <w:rPr>
          <w:rFonts w:ascii="Times New Roman" w:hAnsi="Times New Roman"/>
          <w:b/>
          <w:color w:val="383636"/>
          <w:w w:val="95"/>
          <w:sz w:val="22"/>
        </w:rPr>
        <w:t>PARÁGRAFO</w:t>
      </w:r>
      <w:r>
        <w:rPr>
          <w:rFonts w:ascii="Times New Roman" w:hAnsi="Times New Roman"/>
          <w:b/>
          <w:color w:val="575759"/>
          <w:w w:val="95"/>
          <w:sz w:val="22"/>
        </w:rPr>
        <w:t>.</w:t>
      </w:r>
      <w:r>
        <w:rPr>
          <w:rFonts w:ascii="Times New Roman" w:hAnsi="Times New Roman"/>
          <w:b/>
          <w:color w:val="575759"/>
          <w:spacing w:val="-5"/>
          <w:w w:val="95"/>
          <w:sz w:val="22"/>
        </w:rPr>
        <w:t> </w:t>
      </w:r>
      <w:r>
        <w:rPr>
          <w:color w:val="575759"/>
          <w:w w:val="95"/>
          <w:sz w:val="21"/>
        </w:rPr>
        <w:t>Sin </w:t>
      </w:r>
      <w:r>
        <w:rPr>
          <w:color w:val="69696B"/>
          <w:w w:val="95"/>
          <w:sz w:val="21"/>
        </w:rPr>
        <w:t>perjuicio </w:t>
      </w:r>
      <w:r>
        <w:rPr>
          <w:color w:val="575759"/>
          <w:w w:val="95"/>
          <w:sz w:val="21"/>
        </w:rPr>
        <w:t>de</w:t>
      </w:r>
      <w:r>
        <w:rPr>
          <w:color w:val="575759"/>
          <w:spacing w:val="-12"/>
          <w:w w:val="95"/>
          <w:sz w:val="21"/>
        </w:rPr>
        <w:t> </w:t>
      </w:r>
      <w:r>
        <w:rPr>
          <w:color w:val="69696B"/>
          <w:w w:val="95"/>
          <w:sz w:val="21"/>
        </w:rPr>
        <w:t>lo dispuesto en</w:t>
      </w:r>
      <w:r>
        <w:rPr>
          <w:color w:val="69696B"/>
          <w:spacing w:val="-7"/>
          <w:w w:val="95"/>
          <w:sz w:val="21"/>
        </w:rPr>
        <w:t> </w:t>
      </w:r>
      <w:r>
        <w:rPr>
          <w:color w:val="69696B"/>
          <w:w w:val="95"/>
          <w:sz w:val="21"/>
        </w:rPr>
        <w:t>e</w:t>
      </w:r>
      <w:r>
        <w:rPr>
          <w:color w:val="808283"/>
          <w:w w:val="95"/>
          <w:sz w:val="21"/>
        </w:rPr>
        <w:t>l </w:t>
      </w:r>
      <w:r>
        <w:rPr>
          <w:color w:val="69696B"/>
          <w:w w:val="95"/>
          <w:sz w:val="21"/>
        </w:rPr>
        <w:t>presente artículo, la</w:t>
      </w:r>
      <w:r>
        <w:rPr>
          <w:color w:val="69696B"/>
          <w:spacing w:val="-5"/>
          <w:w w:val="95"/>
          <w:sz w:val="21"/>
        </w:rPr>
        <w:t> </w:t>
      </w:r>
      <w:r>
        <w:rPr>
          <w:color w:val="69696B"/>
          <w:w w:val="95"/>
          <w:sz w:val="21"/>
        </w:rPr>
        <w:t>Co</w:t>
      </w:r>
      <w:r>
        <w:rPr>
          <w:color w:val="808283"/>
          <w:w w:val="95"/>
          <w:sz w:val="21"/>
        </w:rPr>
        <w:t>n</w:t>
      </w:r>
      <w:r>
        <w:rPr>
          <w:color w:val="69696B"/>
          <w:w w:val="95"/>
          <w:sz w:val="21"/>
        </w:rPr>
        <w:t>tra</w:t>
      </w:r>
      <w:r>
        <w:rPr>
          <w:color w:val="383636"/>
          <w:w w:val="95"/>
          <w:sz w:val="21"/>
        </w:rPr>
        <w:t>l</w:t>
      </w:r>
      <w:r>
        <w:rPr>
          <w:color w:val="69696B"/>
          <w:w w:val="95"/>
          <w:sz w:val="21"/>
        </w:rPr>
        <w:t>oría </w:t>
      </w:r>
      <w:r>
        <w:rPr>
          <w:color w:val="69696B"/>
          <w:sz w:val="21"/>
        </w:rPr>
        <w:t>General de </w:t>
      </w:r>
      <w:r>
        <w:rPr>
          <w:color w:val="808283"/>
          <w:sz w:val="21"/>
        </w:rPr>
        <w:t>l</w:t>
      </w:r>
      <w:r>
        <w:rPr>
          <w:color w:val="69696B"/>
          <w:sz w:val="21"/>
        </w:rPr>
        <w:t>a Repúb</w:t>
      </w:r>
      <w:r>
        <w:rPr>
          <w:color w:val="808283"/>
          <w:sz w:val="21"/>
        </w:rPr>
        <w:t>l</w:t>
      </w:r>
      <w:r>
        <w:rPr>
          <w:color w:val="69696B"/>
          <w:sz w:val="21"/>
        </w:rPr>
        <w:t>ica podrá destinar recursos de </w:t>
      </w:r>
      <w:r>
        <w:rPr>
          <w:color w:val="575759"/>
          <w:sz w:val="21"/>
        </w:rPr>
        <w:t>su </w:t>
      </w:r>
      <w:r>
        <w:rPr>
          <w:color w:val="69696B"/>
          <w:sz w:val="21"/>
        </w:rPr>
        <w:t>presupuesto, para </w:t>
      </w:r>
      <w:r>
        <w:rPr>
          <w:color w:val="575759"/>
          <w:sz w:val="21"/>
        </w:rPr>
        <w:t>la </w:t>
      </w:r>
      <w:r>
        <w:rPr>
          <w:color w:val="69696B"/>
          <w:w w:val="95"/>
          <w:sz w:val="21"/>
        </w:rPr>
        <w:t>ejecución</w:t>
      </w:r>
      <w:r>
        <w:rPr>
          <w:color w:val="69696B"/>
          <w:spacing w:val="-12"/>
          <w:w w:val="95"/>
          <w:sz w:val="21"/>
        </w:rPr>
        <w:t> </w:t>
      </w:r>
      <w:r>
        <w:rPr>
          <w:color w:val="575759"/>
          <w:w w:val="95"/>
          <w:sz w:val="21"/>
        </w:rPr>
        <w:t>d</w:t>
      </w:r>
      <w:r>
        <w:rPr>
          <w:color w:val="808283"/>
          <w:w w:val="95"/>
          <w:sz w:val="21"/>
        </w:rPr>
        <w:t>i</w:t>
      </w:r>
      <w:r>
        <w:rPr>
          <w:color w:val="69696B"/>
          <w:w w:val="95"/>
          <w:sz w:val="21"/>
        </w:rPr>
        <w:t>recta</w:t>
      </w:r>
      <w:r>
        <w:rPr>
          <w:color w:val="69696B"/>
          <w:spacing w:val="-12"/>
          <w:w w:val="95"/>
          <w:sz w:val="21"/>
        </w:rPr>
        <w:t> </w:t>
      </w:r>
      <w:r>
        <w:rPr>
          <w:color w:val="69696B"/>
          <w:w w:val="95"/>
          <w:sz w:val="21"/>
        </w:rPr>
        <w:t>de</w:t>
      </w:r>
      <w:r>
        <w:rPr>
          <w:color w:val="69696B"/>
          <w:spacing w:val="-11"/>
          <w:w w:val="95"/>
          <w:sz w:val="21"/>
        </w:rPr>
        <w:t> </w:t>
      </w:r>
      <w:r>
        <w:rPr>
          <w:color w:val="69696B"/>
          <w:w w:val="95"/>
          <w:sz w:val="21"/>
        </w:rPr>
        <w:t>planes</w:t>
      </w:r>
      <w:r>
        <w:rPr>
          <w:color w:val="69696B"/>
          <w:spacing w:val="-12"/>
          <w:w w:val="95"/>
          <w:sz w:val="21"/>
        </w:rPr>
        <w:t> </w:t>
      </w:r>
      <w:r>
        <w:rPr>
          <w:color w:val="69696B"/>
          <w:w w:val="95"/>
          <w:sz w:val="21"/>
        </w:rPr>
        <w:t>y</w:t>
      </w:r>
      <w:r>
        <w:rPr>
          <w:color w:val="69696B"/>
          <w:spacing w:val="-5"/>
          <w:w w:val="95"/>
          <w:sz w:val="21"/>
        </w:rPr>
        <w:t> </w:t>
      </w:r>
      <w:r>
        <w:rPr>
          <w:color w:val="69696B"/>
          <w:w w:val="95"/>
          <w:sz w:val="21"/>
        </w:rPr>
        <w:t>programas</w:t>
      </w:r>
      <w:r>
        <w:rPr>
          <w:color w:val="69696B"/>
          <w:spacing w:val="9"/>
          <w:sz w:val="21"/>
        </w:rPr>
        <w:t> </w:t>
      </w:r>
      <w:r>
        <w:rPr>
          <w:color w:val="69696B"/>
          <w:w w:val="95"/>
          <w:sz w:val="21"/>
        </w:rPr>
        <w:t>o</w:t>
      </w:r>
      <w:r>
        <w:rPr>
          <w:color w:val="69696B"/>
          <w:spacing w:val="-2"/>
          <w:w w:val="95"/>
          <w:sz w:val="21"/>
        </w:rPr>
        <w:t> </w:t>
      </w:r>
      <w:r>
        <w:rPr>
          <w:color w:val="69696B"/>
          <w:w w:val="95"/>
          <w:sz w:val="21"/>
        </w:rPr>
        <w:t>e</w:t>
      </w:r>
      <w:r>
        <w:rPr>
          <w:color w:val="808283"/>
          <w:w w:val="95"/>
          <w:sz w:val="21"/>
        </w:rPr>
        <w:t>l</w:t>
      </w:r>
      <w:r>
        <w:rPr>
          <w:color w:val="808283"/>
          <w:spacing w:val="-12"/>
          <w:w w:val="95"/>
          <w:sz w:val="21"/>
        </w:rPr>
        <w:t> </w:t>
      </w:r>
      <w:r>
        <w:rPr>
          <w:color w:val="69696B"/>
          <w:w w:val="95"/>
          <w:sz w:val="21"/>
        </w:rPr>
        <w:t>desarro</w:t>
      </w:r>
      <w:r>
        <w:rPr>
          <w:color w:val="808283"/>
          <w:w w:val="95"/>
          <w:sz w:val="21"/>
        </w:rPr>
        <w:t>ll</w:t>
      </w:r>
      <w:r>
        <w:rPr>
          <w:color w:val="69696B"/>
          <w:w w:val="95"/>
          <w:sz w:val="21"/>
        </w:rPr>
        <w:t>o</w:t>
      </w:r>
      <w:r>
        <w:rPr>
          <w:color w:val="69696B"/>
          <w:spacing w:val="-12"/>
          <w:w w:val="95"/>
          <w:sz w:val="21"/>
        </w:rPr>
        <w:t> </w:t>
      </w:r>
      <w:r>
        <w:rPr>
          <w:color w:val="69696B"/>
          <w:w w:val="95"/>
          <w:sz w:val="21"/>
        </w:rPr>
        <w:t>de</w:t>
      </w:r>
      <w:r>
        <w:rPr>
          <w:color w:val="69696B"/>
          <w:spacing w:val="-8"/>
          <w:w w:val="95"/>
          <w:sz w:val="21"/>
        </w:rPr>
        <w:t> </w:t>
      </w:r>
      <w:r>
        <w:rPr>
          <w:color w:val="69696B"/>
          <w:w w:val="95"/>
          <w:sz w:val="21"/>
        </w:rPr>
        <w:t>actividades</w:t>
      </w:r>
      <w:r>
        <w:rPr>
          <w:color w:val="69696B"/>
          <w:sz w:val="21"/>
        </w:rPr>
        <w:t> </w:t>
      </w:r>
      <w:r>
        <w:rPr>
          <w:color w:val="69696B"/>
          <w:w w:val="95"/>
          <w:sz w:val="21"/>
        </w:rPr>
        <w:t>de</w:t>
      </w:r>
      <w:r>
        <w:rPr>
          <w:color w:val="69696B"/>
          <w:spacing w:val="-12"/>
          <w:w w:val="95"/>
          <w:sz w:val="21"/>
        </w:rPr>
        <w:t> </w:t>
      </w:r>
      <w:r>
        <w:rPr>
          <w:color w:val="69696B"/>
          <w:w w:val="95"/>
          <w:sz w:val="21"/>
        </w:rPr>
        <w:t>bienestar </w:t>
      </w:r>
      <w:r>
        <w:rPr>
          <w:color w:val="69696B"/>
          <w:sz w:val="21"/>
        </w:rPr>
        <w:t>soc</w:t>
      </w:r>
      <w:r>
        <w:rPr>
          <w:color w:val="808283"/>
          <w:sz w:val="21"/>
        </w:rPr>
        <w:t>i</w:t>
      </w:r>
      <w:r>
        <w:rPr>
          <w:color w:val="575759"/>
          <w:sz w:val="21"/>
        </w:rPr>
        <w:t>al</w:t>
      </w:r>
      <w:r>
        <w:rPr>
          <w:color w:val="575759"/>
          <w:spacing w:val="-11"/>
          <w:sz w:val="21"/>
        </w:rPr>
        <w:t> </w:t>
      </w:r>
      <w:r>
        <w:rPr>
          <w:color w:val="69696B"/>
          <w:sz w:val="21"/>
        </w:rPr>
        <w:t>para </w:t>
      </w:r>
      <w:r>
        <w:rPr>
          <w:color w:val="808283"/>
          <w:sz w:val="21"/>
        </w:rPr>
        <w:t>l</w:t>
      </w:r>
      <w:r>
        <w:rPr>
          <w:color w:val="69696B"/>
          <w:sz w:val="21"/>
        </w:rPr>
        <w:t>os</w:t>
      </w:r>
      <w:r>
        <w:rPr>
          <w:color w:val="69696B"/>
          <w:spacing w:val="-12"/>
          <w:sz w:val="21"/>
        </w:rPr>
        <w:t> </w:t>
      </w:r>
      <w:r>
        <w:rPr>
          <w:color w:val="69696B"/>
          <w:sz w:val="21"/>
        </w:rPr>
        <w:t>serv</w:t>
      </w:r>
      <w:r>
        <w:rPr>
          <w:color w:val="808283"/>
          <w:sz w:val="21"/>
        </w:rPr>
        <w:t>i</w:t>
      </w:r>
      <w:r>
        <w:rPr>
          <w:color w:val="575759"/>
          <w:sz w:val="21"/>
        </w:rPr>
        <w:t>dores</w:t>
      </w:r>
      <w:r>
        <w:rPr>
          <w:color w:val="575759"/>
          <w:spacing w:val="-4"/>
          <w:sz w:val="21"/>
        </w:rPr>
        <w:t> </w:t>
      </w:r>
      <w:r>
        <w:rPr>
          <w:color w:val="575759"/>
          <w:sz w:val="21"/>
        </w:rPr>
        <w:t>de</w:t>
      </w:r>
      <w:r>
        <w:rPr>
          <w:color w:val="575759"/>
          <w:spacing w:val="-7"/>
          <w:sz w:val="21"/>
        </w:rPr>
        <w:t> </w:t>
      </w:r>
      <w:r>
        <w:rPr>
          <w:color w:val="808283"/>
          <w:sz w:val="21"/>
        </w:rPr>
        <w:t>l</w:t>
      </w:r>
      <w:r>
        <w:rPr>
          <w:color w:val="69696B"/>
          <w:sz w:val="21"/>
        </w:rPr>
        <w:t>a</w:t>
      </w:r>
      <w:r>
        <w:rPr>
          <w:color w:val="69696B"/>
          <w:spacing w:val="-14"/>
          <w:sz w:val="21"/>
        </w:rPr>
        <w:t> </w:t>
      </w:r>
      <w:r>
        <w:rPr>
          <w:color w:val="575759"/>
          <w:sz w:val="21"/>
        </w:rPr>
        <w:t>entidad, lo</w:t>
      </w:r>
      <w:r>
        <w:rPr>
          <w:color w:val="575759"/>
          <w:spacing w:val="-13"/>
          <w:sz w:val="21"/>
        </w:rPr>
        <w:t> </w:t>
      </w:r>
      <w:r>
        <w:rPr>
          <w:color w:val="69696B"/>
          <w:sz w:val="21"/>
        </w:rPr>
        <w:t>cual</w:t>
      </w:r>
      <w:r>
        <w:rPr>
          <w:color w:val="69696B"/>
          <w:spacing w:val="-3"/>
          <w:sz w:val="21"/>
        </w:rPr>
        <w:t> </w:t>
      </w:r>
      <w:r>
        <w:rPr>
          <w:color w:val="69696B"/>
          <w:sz w:val="21"/>
        </w:rPr>
        <w:t>realizará en</w:t>
      </w:r>
      <w:r>
        <w:rPr>
          <w:color w:val="69696B"/>
          <w:spacing w:val="-10"/>
          <w:sz w:val="21"/>
        </w:rPr>
        <w:t> </w:t>
      </w:r>
      <w:r>
        <w:rPr>
          <w:color w:val="69696B"/>
          <w:sz w:val="21"/>
        </w:rPr>
        <w:t>coordinac</w:t>
      </w:r>
      <w:r>
        <w:rPr>
          <w:color w:val="808283"/>
          <w:sz w:val="21"/>
        </w:rPr>
        <w:t>i</w:t>
      </w:r>
      <w:r>
        <w:rPr>
          <w:color w:val="69696B"/>
          <w:sz w:val="21"/>
        </w:rPr>
        <w:t>ón</w:t>
      </w:r>
      <w:r>
        <w:rPr>
          <w:color w:val="69696B"/>
          <w:spacing w:val="-15"/>
          <w:sz w:val="21"/>
        </w:rPr>
        <w:t> </w:t>
      </w:r>
      <w:r>
        <w:rPr>
          <w:color w:val="69696B"/>
          <w:sz w:val="21"/>
        </w:rPr>
        <w:t>con</w:t>
      </w:r>
      <w:r>
        <w:rPr>
          <w:color w:val="69696B"/>
          <w:spacing w:val="-5"/>
          <w:sz w:val="21"/>
        </w:rPr>
        <w:t> </w:t>
      </w:r>
      <w:r>
        <w:rPr>
          <w:color w:val="69696B"/>
          <w:sz w:val="21"/>
        </w:rPr>
        <w:t>e</w:t>
      </w:r>
      <w:r>
        <w:rPr>
          <w:color w:val="808283"/>
          <w:sz w:val="21"/>
        </w:rPr>
        <w:t>l </w:t>
      </w:r>
      <w:r>
        <w:rPr>
          <w:color w:val="69696B"/>
          <w:sz w:val="21"/>
        </w:rPr>
        <w:t>Fondo de B</w:t>
      </w:r>
      <w:r>
        <w:rPr>
          <w:color w:val="808283"/>
          <w:sz w:val="21"/>
        </w:rPr>
        <w:t>i</w:t>
      </w:r>
      <w:r>
        <w:rPr>
          <w:color w:val="69696B"/>
          <w:sz w:val="21"/>
        </w:rPr>
        <w:t>enes</w:t>
      </w:r>
      <w:r>
        <w:rPr>
          <w:color w:val="383636"/>
          <w:sz w:val="21"/>
        </w:rPr>
        <w:t>t</w:t>
      </w:r>
      <w:r>
        <w:rPr>
          <w:color w:val="69696B"/>
          <w:sz w:val="21"/>
        </w:rPr>
        <w:t>ar Social.</w:t>
      </w:r>
    </w:p>
    <w:p>
      <w:pPr>
        <w:pStyle w:val="BodyText"/>
        <w:spacing w:before="10"/>
        <w:rPr>
          <w:sz w:val="19"/>
        </w:rPr>
      </w:pPr>
    </w:p>
    <w:p>
      <w:pPr>
        <w:spacing w:line="246" w:lineRule="exact" w:before="0"/>
        <w:ind w:left="665" w:right="0" w:firstLine="0"/>
        <w:jc w:val="both"/>
        <w:rPr>
          <w:sz w:val="21"/>
        </w:rPr>
      </w:pPr>
      <w:r>
        <w:rPr>
          <w:rFonts w:ascii="Times New Roman" w:hAnsi="Times New Roman"/>
          <w:b/>
          <w:color w:val="383636"/>
          <w:w w:val="95"/>
          <w:sz w:val="22"/>
        </w:rPr>
        <w:t>ARTÍCULO</w:t>
      </w:r>
      <w:r>
        <w:rPr>
          <w:rFonts w:ascii="Times New Roman" w:hAnsi="Times New Roman"/>
          <w:b/>
          <w:color w:val="383636"/>
          <w:spacing w:val="47"/>
          <w:sz w:val="22"/>
        </w:rPr>
        <w:t> </w:t>
      </w:r>
      <w:r>
        <w:rPr>
          <w:rFonts w:ascii="Times New Roman" w:hAnsi="Times New Roman"/>
          <w:b/>
          <w:color w:val="383636"/>
          <w:w w:val="95"/>
          <w:sz w:val="22"/>
        </w:rPr>
        <w:t>139</w:t>
      </w:r>
      <w:r>
        <w:rPr>
          <w:rFonts w:ascii="Times New Roman" w:hAnsi="Times New Roman"/>
          <w:b/>
          <w:color w:val="575759"/>
          <w:w w:val="95"/>
          <w:sz w:val="22"/>
        </w:rPr>
        <w:t>°</w:t>
      </w:r>
      <w:r>
        <w:rPr>
          <w:rFonts w:ascii="Times New Roman" w:hAnsi="Times New Roman"/>
          <w:b/>
          <w:color w:val="282426"/>
          <w:w w:val="95"/>
          <w:sz w:val="22"/>
        </w:rPr>
        <w:t>.</w:t>
      </w:r>
      <w:r>
        <w:rPr>
          <w:rFonts w:ascii="Times New Roman" w:hAnsi="Times New Roman"/>
          <w:b/>
          <w:color w:val="282426"/>
          <w:spacing w:val="42"/>
          <w:sz w:val="22"/>
        </w:rPr>
        <w:t> </w:t>
      </w:r>
      <w:r>
        <w:rPr>
          <w:rFonts w:ascii="Times New Roman" w:hAnsi="Times New Roman"/>
          <w:b/>
          <w:color w:val="383636"/>
          <w:w w:val="95"/>
          <w:sz w:val="22"/>
        </w:rPr>
        <w:t>PLAN</w:t>
      </w:r>
      <w:r>
        <w:rPr>
          <w:rFonts w:ascii="Times New Roman" w:hAnsi="Times New Roman"/>
          <w:b/>
          <w:color w:val="383636"/>
          <w:spacing w:val="64"/>
          <w:sz w:val="22"/>
        </w:rPr>
        <w:t> </w:t>
      </w:r>
      <w:r>
        <w:rPr>
          <w:rFonts w:ascii="Times New Roman" w:hAnsi="Times New Roman"/>
          <w:b/>
          <w:color w:val="383636"/>
          <w:w w:val="95"/>
          <w:sz w:val="22"/>
        </w:rPr>
        <w:t>DECENAL</w:t>
      </w:r>
      <w:r>
        <w:rPr>
          <w:rFonts w:ascii="Times New Roman" w:hAnsi="Times New Roman"/>
          <w:b/>
          <w:color w:val="383636"/>
          <w:spacing w:val="56"/>
          <w:sz w:val="22"/>
        </w:rPr>
        <w:t> </w:t>
      </w:r>
      <w:r>
        <w:rPr>
          <w:rFonts w:ascii="Times New Roman" w:hAnsi="Times New Roman"/>
          <w:b/>
          <w:color w:val="383636"/>
          <w:w w:val="95"/>
          <w:sz w:val="22"/>
        </w:rPr>
        <w:t>DEL</w:t>
      </w:r>
      <w:r>
        <w:rPr>
          <w:rFonts w:ascii="Times New Roman" w:hAnsi="Times New Roman"/>
          <w:b/>
          <w:color w:val="383636"/>
          <w:spacing w:val="43"/>
          <w:sz w:val="22"/>
        </w:rPr>
        <w:t> </w:t>
      </w:r>
      <w:r>
        <w:rPr>
          <w:rFonts w:ascii="Times New Roman" w:hAnsi="Times New Roman"/>
          <w:b/>
          <w:color w:val="383636"/>
          <w:w w:val="95"/>
          <w:sz w:val="22"/>
        </w:rPr>
        <w:t>MINISTERIO</w:t>
      </w:r>
      <w:r>
        <w:rPr>
          <w:rFonts w:ascii="Times New Roman" w:hAnsi="Times New Roman"/>
          <w:b/>
          <w:color w:val="383636"/>
          <w:spacing w:val="56"/>
          <w:sz w:val="22"/>
        </w:rPr>
        <w:t> </w:t>
      </w:r>
      <w:r>
        <w:rPr>
          <w:rFonts w:ascii="Times New Roman" w:hAnsi="Times New Roman"/>
          <w:b/>
          <w:color w:val="282426"/>
          <w:w w:val="95"/>
          <w:sz w:val="22"/>
        </w:rPr>
        <w:t>PÚBLICO</w:t>
      </w:r>
      <w:r>
        <w:rPr>
          <w:rFonts w:ascii="Times New Roman" w:hAnsi="Times New Roman"/>
          <w:b/>
          <w:color w:val="69696B"/>
          <w:w w:val="95"/>
          <w:sz w:val="22"/>
        </w:rPr>
        <w:t>.</w:t>
      </w:r>
      <w:r>
        <w:rPr>
          <w:rFonts w:ascii="Times New Roman" w:hAnsi="Times New Roman"/>
          <w:b/>
          <w:color w:val="69696B"/>
          <w:spacing w:val="38"/>
          <w:sz w:val="22"/>
        </w:rPr>
        <w:t> </w:t>
      </w:r>
      <w:r>
        <w:rPr>
          <w:color w:val="69696B"/>
          <w:w w:val="95"/>
          <w:sz w:val="21"/>
        </w:rPr>
        <w:t>Con</w:t>
      </w:r>
      <w:r>
        <w:rPr>
          <w:color w:val="69696B"/>
          <w:spacing w:val="36"/>
          <w:sz w:val="21"/>
        </w:rPr>
        <w:t> </w:t>
      </w:r>
      <w:r>
        <w:rPr>
          <w:color w:val="69696B"/>
          <w:spacing w:val="-5"/>
          <w:w w:val="95"/>
          <w:sz w:val="21"/>
        </w:rPr>
        <w:t>e</w:t>
      </w:r>
      <w:r>
        <w:rPr>
          <w:color w:val="808283"/>
          <w:spacing w:val="-5"/>
          <w:w w:val="95"/>
          <w:sz w:val="21"/>
        </w:rPr>
        <w:t>l</w:t>
      </w:r>
    </w:p>
    <w:p>
      <w:pPr>
        <w:spacing w:line="230" w:lineRule="auto" w:before="2"/>
        <w:ind w:left="660" w:right="854" w:hanging="1"/>
        <w:jc w:val="both"/>
        <w:rPr>
          <w:sz w:val="21"/>
        </w:rPr>
      </w:pPr>
      <w:r>
        <w:rPr>
          <w:color w:val="69696B"/>
          <w:sz w:val="21"/>
        </w:rPr>
        <w:t>objeto </w:t>
      </w:r>
      <w:r>
        <w:rPr>
          <w:color w:val="575759"/>
          <w:sz w:val="21"/>
        </w:rPr>
        <w:t>de </w:t>
      </w:r>
      <w:r>
        <w:rPr>
          <w:color w:val="69696B"/>
          <w:sz w:val="21"/>
        </w:rPr>
        <w:t>promover </w:t>
      </w:r>
      <w:r>
        <w:rPr>
          <w:color w:val="575759"/>
          <w:sz w:val="21"/>
        </w:rPr>
        <w:t>la </w:t>
      </w:r>
      <w:r>
        <w:rPr>
          <w:color w:val="69696B"/>
          <w:sz w:val="21"/>
        </w:rPr>
        <w:t>coordinación, eficiencia, eficac</w:t>
      </w:r>
      <w:r>
        <w:rPr>
          <w:color w:val="808283"/>
          <w:sz w:val="21"/>
        </w:rPr>
        <w:t>i</w:t>
      </w:r>
      <w:r>
        <w:rPr>
          <w:color w:val="69696B"/>
          <w:sz w:val="21"/>
        </w:rPr>
        <w:t>a y modernización de</w:t>
      </w:r>
      <w:r>
        <w:rPr>
          <w:color w:val="808283"/>
          <w:sz w:val="21"/>
        </w:rPr>
        <w:t>l </w:t>
      </w:r>
      <w:r>
        <w:rPr>
          <w:color w:val="575759"/>
          <w:sz w:val="21"/>
        </w:rPr>
        <w:t>Min</w:t>
      </w:r>
      <w:r>
        <w:rPr>
          <w:color w:val="808283"/>
          <w:sz w:val="21"/>
        </w:rPr>
        <w:t>i</w:t>
      </w:r>
      <w:r>
        <w:rPr>
          <w:color w:val="69696B"/>
          <w:sz w:val="21"/>
        </w:rPr>
        <w:t>ster</w:t>
      </w:r>
      <w:r>
        <w:rPr>
          <w:color w:val="808283"/>
          <w:sz w:val="21"/>
        </w:rPr>
        <w:t>i</w:t>
      </w:r>
      <w:r>
        <w:rPr>
          <w:color w:val="69696B"/>
          <w:sz w:val="21"/>
        </w:rPr>
        <w:t>o </w:t>
      </w:r>
      <w:r>
        <w:rPr>
          <w:color w:val="575759"/>
          <w:sz w:val="21"/>
        </w:rPr>
        <w:t>Púb</w:t>
      </w:r>
      <w:r>
        <w:rPr>
          <w:color w:val="383636"/>
          <w:sz w:val="21"/>
        </w:rPr>
        <w:t>l</w:t>
      </w:r>
      <w:r>
        <w:rPr>
          <w:color w:val="69696B"/>
          <w:sz w:val="21"/>
        </w:rPr>
        <w:t>ico, la Procuraduría General de </w:t>
      </w:r>
      <w:r>
        <w:rPr>
          <w:color w:val="575759"/>
          <w:sz w:val="21"/>
        </w:rPr>
        <w:t>la Nación </w:t>
      </w:r>
      <w:r>
        <w:rPr>
          <w:color w:val="69696B"/>
          <w:sz w:val="21"/>
        </w:rPr>
        <w:t>coord</w:t>
      </w:r>
      <w:r>
        <w:rPr>
          <w:color w:val="383636"/>
          <w:sz w:val="21"/>
        </w:rPr>
        <w:t>i</w:t>
      </w:r>
      <w:r>
        <w:rPr>
          <w:color w:val="69696B"/>
          <w:sz w:val="21"/>
        </w:rPr>
        <w:t>nará con la Defensoría del </w:t>
      </w:r>
      <w:r>
        <w:rPr>
          <w:color w:val="575759"/>
          <w:sz w:val="21"/>
        </w:rPr>
        <w:t>Pueblo, </w:t>
      </w:r>
      <w:r>
        <w:rPr>
          <w:color w:val="69696B"/>
          <w:sz w:val="21"/>
        </w:rPr>
        <w:t>las personerías distrita</w:t>
      </w:r>
      <w:r>
        <w:rPr>
          <w:color w:val="383636"/>
          <w:sz w:val="21"/>
        </w:rPr>
        <w:t>l</w:t>
      </w:r>
      <w:r>
        <w:rPr>
          <w:color w:val="69696B"/>
          <w:sz w:val="21"/>
        </w:rPr>
        <w:t>es </w:t>
      </w:r>
      <w:r>
        <w:rPr>
          <w:color w:val="575759"/>
          <w:sz w:val="21"/>
        </w:rPr>
        <w:t>y </w:t>
      </w:r>
      <w:r>
        <w:rPr>
          <w:color w:val="69696B"/>
          <w:sz w:val="21"/>
        </w:rPr>
        <w:t>municipa</w:t>
      </w:r>
      <w:r>
        <w:rPr>
          <w:color w:val="808283"/>
          <w:sz w:val="21"/>
        </w:rPr>
        <w:t>l</w:t>
      </w:r>
      <w:r>
        <w:rPr>
          <w:color w:val="69696B"/>
          <w:sz w:val="21"/>
        </w:rPr>
        <w:t>es y </w:t>
      </w:r>
      <w:r>
        <w:rPr>
          <w:color w:val="808283"/>
          <w:sz w:val="21"/>
        </w:rPr>
        <w:t>l</w:t>
      </w:r>
      <w:r>
        <w:rPr>
          <w:color w:val="69696B"/>
          <w:sz w:val="21"/>
        </w:rPr>
        <w:t>a </w:t>
      </w:r>
      <w:r>
        <w:rPr>
          <w:color w:val="575759"/>
          <w:sz w:val="21"/>
        </w:rPr>
        <w:t>Vicepresidenc</w:t>
      </w:r>
      <w:r>
        <w:rPr>
          <w:color w:val="808283"/>
          <w:sz w:val="21"/>
        </w:rPr>
        <w:t>i</w:t>
      </w:r>
      <w:r>
        <w:rPr>
          <w:color w:val="575759"/>
          <w:sz w:val="21"/>
        </w:rPr>
        <w:t>a</w:t>
      </w:r>
      <w:r>
        <w:rPr>
          <w:color w:val="575759"/>
          <w:spacing w:val="-3"/>
          <w:sz w:val="21"/>
        </w:rPr>
        <w:t> </w:t>
      </w:r>
      <w:r>
        <w:rPr>
          <w:color w:val="69696B"/>
          <w:sz w:val="21"/>
        </w:rPr>
        <w:t>de </w:t>
      </w:r>
      <w:r>
        <w:rPr>
          <w:color w:val="575759"/>
          <w:sz w:val="21"/>
        </w:rPr>
        <w:t>la</w:t>
      </w:r>
      <w:r>
        <w:rPr>
          <w:color w:val="575759"/>
          <w:spacing w:val="-8"/>
          <w:sz w:val="21"/>
        </w:rPr>
        <w:t> </w:t>
      </w:r>
      <w:r>
        <w:rPr>
          <w:color w:val="69696B"/>
          <w:sz w:val="21"/>
        </w:rPr>
        <w:t>República, la</w:t>
      </w:r>
      <w:r>
        <w:rPr>
          <w:color w:val="69696B"/>
          <w:spacing w:val="-2"/>
          <w:sz w:val="21"/>
        </w:rPr>
        <w:t> </w:t>
      </w:r>
      <w:r>
        <w:rPr>
          <w:color w:val="69696B"/>
          <w:sz w:val="21"/>
        </w:rPr>
        <w:t>e</w:t>
      </w:r>
      <w:r>
        <w:rPr>
          <w:color w:val="808283"/>
          <w:sz w:val="21"/>
        </w:rPr>
        <w:t>l</w:t>
      </w:r>
      <w:r>
        <w:rPr>
          <w:color w:val="69696B"/>
          <w:sz w:val="21"/>
        </w:rPr>
        <w:t>aboración</w:t>
      </w:r>
      <w:r>
        <w:rPr>
          <w:color w:val="69696B"/>
          <w:spacing w:val="-3"/>
          <w:sz w:val="21"/>
        </w:rPr>
        <w:t> </w:t>
      </w:r>
      <w:r>
        <w:rPr>
          <w:color w:val="575759"/>
          <w:sz w:val="21"/>
        </w:rPr>
        <w:t>del</w:t>
      </w:r>
      <w:r>
        <w:rPr>
          <w:color w:val="575759"/>
          <w:spacing w:val="-3"/>
          <w:sz w:val="21"/>
        </w:rPr>
        <w:t> </w:t>
      </w:r>
      <w:r>
        <w:rPr>
          <w:color w:val="69696B"/>
          <w:sz w:val="21"/>
        </w:rPr>
        <w:t>P</w:t>
      </w:r>
      <w:r>
        <w:rPr>
          <w:color w:val="808283"/>
          <w:sz w:val="21"/>
        </w:rPr>
        <w:t>l</w:t>
      </w:r>
      <w:r>
        <w:rPr>
          <w:color w:val="69696B"/>
          <w:sz w:val="21"/>
        </w:rPr>
        <w:t>an</w:t>
      </w:r>
      <w:r>
        <w:rPr>
          <w:color w:val="69696B"/>
          <w:spacing w:val="-3"/>
          <w:sz w:val="21"/>
        </w:rPr>
        <w:t> </w:t>
      </w:r>
      <w:r>
        <w:rPr>
          <w:color w:val="575759"/>
          <w:sz w:val="21"/>
        </w:rPr>
        <w:t>decenal </w:t>
      </w:r>
      <w:r>
        <w:rPr>
          <w:color w:val="69696B"/>
          <w:sz w:val="21"/>
        </w:rPr>
        <w:t>de</w:t>
      </w:r>
      <w:r>
        <w:rPr>
          <w:color w:val="808283"/>
          <w:sz w:val="21"/>
        </w:rPr>
        <w:t>l</w:t>
      </w:r>
      <w:r>
        <w:rPr>
          <w:color w:val="808283"/>
          <w:spacing w:val="-9"/>
          <w:sz w:val="21"/>
        </w:rPr>
        <w:t> </w:t>
      </w:r>
      <w:r>
        <w:rPr>
          <w:color w:val="575759"/>
          <w:sz w:val="21"/>
        </w:rPr>
        <w:t>Ministerio </w:t>
      </w:r>
      <w:r>
        <w:rPr>
          <w:color w:val="69696B"/>
          <w:sz w:val="21"/>
        </w:rPr>
        <w:t>Público, e</w:t>
      </w:r>
      <w:r>
        <w:rPr>
          <w:color w:val="808283"/>
          <w:sz w:val="21"/>
        </w:rPr>
        <w:t>l </w:t>
      </w:r>
      <w:r>
        <w:rPr>
          <w:color w:val="69696B"/>
          <w:sz w:val="21"/>
        </w:rPr>
        <w:t>cua</w:t>
      </w:r>
      <w:r>
        <w:rPr>
          <w:color w:val="808283"/>
          <w:sz w:val="21"/>
        </w:rPr>
        <w:t>l </w:t>
      </w:r>
      <w:r>
        <w:rPr>
          <w:color w:val="69696B"/>
          <w:sz w:val="21"/>
        </w:rPr>
        <w:t>deberá formu</w:t>
      </w:r>
      <w:r>
        <w:rPr>
          <w:color w:val="383636"/>
          <w:sz w:val="21"/>
        </w:rPr>
        <w:t>l</w:t>
      </w:r>
      <w:r>
        <w:rPr>
          <w:color w:val="69696B"/>
          <w:sz w:val="21"/>
        </w:rPr>
        <w:t>arse </w:t>
      </w:r>
      <w:r>
        <w:rPr>
          <w:color w:val="575759"/>
          <w:sz w:val="21"/>
        </w:rPr>
        <w:t>dentro de </w:t>
      </w:r>
      <w:r>
        <w:rPr>
          <w:color w:val="808283"/>
          <w:sz w:val="21"/>
        </w:rPr>
        <w:t>l</w:t>
      </w:r>
      <w:r>
        <w:rPr>
          <w:color w:val="69696B"/>
          <w:sz w:val="21"/>
        </w:rPr>
        <w:t>os </w:t>
      </w:r>
      <w:r>
        <w:rPr>
          <w:color w:val="575759"/>
          <w:sz w:val="21"/>
        </w:rPr>
        <w:t>dos </w:t>
      </w:r>
      <w:r>
        <w:rPr>
          <w:color w:val="69696B"/>
          <w:sz w:val="21"/>
        </w:rPr>
        <w:t>(2)</w:t>
      </w:r>
      <w:r>
        <w:rPr>
          <w:color w:val="69696B"/>
          <w:spacing w:val="40"/>
          <w:sz w:val="21"/>
        </w:rPr>
        <w:t> </w:t>
      </w:r>
      <w:r>
        <w:rPr>
          <w:color w:val="69696B"/>
          <w:sz w:val="21"/>
        </w:rPr>
        <w:t>años siguientes a </w:t>
      </w:r>
      <w:r>
        <w:rPr>
          <w:color w:val="575759"/>
          <w:sz w:val="21"/>
        </w:rPr>
        <w:t>la </w:t>
      </w:r>
      <w:r>
        <w:rPr>
          <w:color w:val="69696B"/>
          <w:sz w:val="21"/>
        </w:rPr>
        <w:t>promulgación de esta </w:t>
      </w:r>
      <w:r>
        <w:rPr>
          <w:color w:val="808283"/>
          <w:sz w:val="21"/>
        </w:rPr>
        <w:t>l</w:t>
      </w:r>
      <w:r>
        <w:rPr>
          <w:color w:val="69696B"/>
          <w:sz w:val="21"/>
        </w:rPr>
        <w:t>ey. La secretaría técnica a cargo </w:t>
      </w:r>
      <w:r>
        <w:rPr>
          <w:color w:val="575759"/>
          <w:sz w:val="21"/>
        </w:rPr>
        <w:t>de </w:t>
      </w:r>
      <w:r>
        <w:rPr>
          <w:color w:val="808283"/>
          <w:sz w:val="21"/>
        </w:rPr>
        <w:t>l</w:t>
      </w:r>
      <w:r>
        <w:rPr>
          <w:color w:val="69696B"/>
          <w:sz w:val="21"/>
        </w:rPr>
        <w:t>a e</w:t>
      </w:r>
      <w:r>
        <w:rPr>
          <w:color w:val="808283"/>
          <w:sz w:val="21"/>
        </w:rPr>
        <w:t>l</w:t>
      </w:r>
      <w:r>
        <w:rPr>
          <w:color w:val="69696B"/>
          <w:sz w:val="21"/>
        </w:rPr>
        <w:t>aborac</w:t>
      </w:r>
      <w:r>
        <w:rPr>
          <w:color w:val="383636"/>
          <w:sz w:val="21"/>
        </w:rPr>
        <w:t>i</w:t>
      </w:r>
      <w:r>
        <w:rPr>
          <w:color w:val="69696B"/>
          <w:sz w:val="21"/>
        </w:rPr>
        <w:t>ón y </w:t>
      </w:r>
      <w:r>
        <w:rPr>
          <w:color w:val="69696B"/>
          <w:w w:val="95"/>
          <w:sz w:val="21"/>
        </w:rPr>
        <w:t>seguim</w:t>
      </w:r>
      <w:r>
        <w:rPr>
          <w:color w:val="808283"/>
          <w:w w:val="95"/>
          <w:sz w:val="21"/>
        </w:rPr>
        <w:t>i</w:t>
      </w:r>
      <w:r>
        <w:rPr>
          <w:color w:val="575759"/>
          <w:w w:val="95"/>
          <w:sz w:val="21"/>
        </w:rPr>
        <w:t>ento</w:t>
      </w:r>
      <w:r>
        <w:rPr>
          <w:color w:val="575759"/>
          <w:spacing w:val="-11"/>
          <w:w w:val="95"/>
          <w:sz w:val="21"/>
        </w:rPr>
        <w:t> </w:t>
      </w:r>
      <w:r>
        <w:rPr>
          <w:color w:val="69696B"/>
          <w:w w:val="95"/>
          <w:sz w:val="21"/>
        </w:rPr>
        <w:t>del plan estará</w:t>
      </w:r>
      <w:r>
        <w:rPr>
          <w:color w:val="69696B"/>
          <w:sz w:val="21"/>
        </w:rPr>
        <w:t> </w:t>
      </w:r>
      <w:r>
        <w:rPr>
          <w:color w:val="69696B"/>
          <w:w w:val="95"/>
          <w:sz w:val="21"/>
        </w:rPr>
        <w:t>a</w:t>
      </w:r>
      <w:r>
        <w:rPr>
          <w:color w:val="69696B"/>
          <w:spacing w:val="-1"/>
          <w:w w:val="95"/>
          <w:sz w:val="21"/>
        </w:rPr>
        <w:t> </w:t>
      </w:r>
      <w:r>
        <w:rPr>
          <w:color w:val="69696B"/>
          <w:w w:val="95"/>
          <w:sz w:val="21"/>
        </w:rPr>
        <w:t>cargo de</w:t>
      </w:r>
      <w:r>
        <w:rPr>
          <w:color w:val="808283"/>
          <w:w w:val="95"/>
          <w:sz w:val="21"/>
        </w:rPr>
        <w:t>l</w:t>
      </w:r>
      <w:r>
        <w:rPr>
          <w:color w:val="808283"/>
          <w:spacing w:val="-12"/>
          <w:w w:val="95"/>
          <w:sz w:val="21"/>
        </w:rPr>
        <w:t> </w:t>
      </w:r>
      <w:r>
        <w:rPr>
          <w:color w:val="69696B"/>
          <w:w w:val="95"/>
          <w:sz w:val="21"/>
        </w:rPr>
        <w:t>Inst</w:t>
      </w:r>
      <w:r>
        <w:rPr>
          <w:color w:val="808283"/>
          <w:w w:val="95"/>
          <w:sz w:val="21"/>
        </w:rPr>
        <w:t>i</w:t>
      </w:r>
      <w:r>
        <w:rPr>
          <w:color w:val="575759"/>
          <w:w w:val="95"/>
          <w:sz w:val="21"/>
        </w:rPr>
        <w:t>tuto </w:t>
      </w:r>
      <w:r>
        <w:rPr>
          <w:color w:val="69696B"/>
          <w:w w:val="95"/>
          <w:sz w:val="21"/>
        </w:rPr>
        <w:t>de</w:t>
      </w:r>
      <w:r>
        <w:rPr>
          <w:color w:val="69696B"/>
          <w:spacing w:val="-12"/>
          <w:w w:val="95"/>
          <w:sz w:val="21"/>
        </w:rPr>
        <w:t> </w:t>
      </w:r>
      <w:r>
        <w:rPr>
          <w:color w:val="575759"/>
          <w:w w:val="95"/>
          <w:sz w:val="21"/>
        </w:rPr>
        <w:t>Estud</w:t>
      </w:r>
      <w:r>
        <w:rPr>
          <w:color w:val="808283"/>
          <w:w w:val="95"/>
          <w:sz w:val="21"/>
        </w:rPr>
        <w:t>i</w:t>
      </w:r>
      <w:r>
        <w:rPr>
          <w:color w:val="69696B"/>
          <w:w w:val="95"/>
          <w:sz w:val="21"/>
        </w:rPr>
        <w:t>os</w:t>
      </w:r>
      <w:r>
        <w:rPr>
          <w:color w:val="69696B"/>
          <w:spacing w:val="-12"/>
          <w:w w:val="95"/>
          <w:sz w:val="21"/>
        </w:rPr>
        <w:t> </w:t>
      </w:r>
      <w:r>
        <w:rPr>
          <w:color w:val="575759"/>
          <w:w w:val="95"/>
          <w:sz w:val="21"/>
        </w:rPr>
        <w:t>del M</w:t>
      </w:r>
      <w:r>
        <w:rPr>
          <w:color w:val="383636"/>
          <w:w w:val="95"/>
          <w:sz w:val="21"/>
        </w:rPr>
        <w:t>i</w:t>
      </w:r>
      <w:r>
        <w:rPr>
          <w:color w:val="575759"/>
          <w:w w:val="95"/>
          <w:sz w:val="21"/>
        </w:rPr>
        <w:t>nisterio </w:t>
      </w:r>
      <w:r>
        <w:rPr>
          <w:color w:val="69696B"/>
          <w:w w:val="95"/>
          <w:sz w:val="21"/>
        </w:rPr>
        <w:t>Púb</w:t>
      </w:r>
      <w:r>
        <w:rPr>
          <w:color w:val="808283"/>
          <w:w w:val="95"/>
          <w:sz w:val="21"/>
        </w:rPr>
        <w:t>l</w:t>
      </w:r>
      <w:r>
        <w:rPr>
          <w:color w:val="69696B"/>
          <w:w w:val="95"/>
          <w:sz w:val="21"/>
        </w:rPr>
        <w:t>ico, </w:t>
      </w:r>
      <w:r>
        <w:rPr>
          <w:color w:val="69696B"/>
          <w:sz w:val="21"/>
        </w:rPr>
        <w:t>y </w:t>
      </w:r>
      <w:r>
        <w:rPr>
          <w:color w:val="575759"/>
          <w:sz w:val="21"/>
        </w:rPr>
        <w:t>la</w:t>
      </w:r>
      <w:r>
        <w:rPr>
          <w:color w:val="575759"/>
          <w:spacing w:val="-1"/>
          <w:sz w:val="21"/>
        </w:rPr>
        <w:t> </w:t>
      </w:r>
      <w:r>
        <w:rPr>
          <w:color w:val="575759"/>
          <w:sz w:val="21"/>
        </w:rPr>
        <w:t>Procuraduría </w:t>
      </w:r>
      <w:r>
        <w:rPr>
          <w:color w:val="69696B"/>
          <w:sz w:val="21"/>
        </w:rPr>
        <w:t>General de</w:t>
      </w:r>
      <w:r>
        <w:rPr>
          <w:color w:val="69696B"/>
          <w:spacing w:val="-4"/>
          <w:sz w:val="21"/>
        </w:rPr>
        <w:t> </w:t>
      </w:r>
      <w:r>
        <w:rPr>
          <w:color w:val="69696B"/>
          <w:sz w:val="21"/>
        </w:rPr>
        <w:t>la</w:t>
      </w:r>
      <w:r>
        <w:rPr>
          <w:color w:val="69696B"/>
          <w:spacing w:val="-7"/>
          <w:sz w:val="21"/>
        </w:rPr>
        <w:t> </w:t>
      </w:r>
      <w:r>
        <w:rPr>
          <w:color w:val="69696B"/>
          <w:sz w:val="21"/>
        </w:rPr>
        <w:t>Nación</w:t>
      </w:r>
      <w:r>
        <w:rPr>
          <w:color w:val="69696B"/>
          <w:spacing w:val="-2"/>
          <w:sz w:val="21"/>
        </w:rPr>
        <w:t> </w:t>
      </w:r>
      <w:r>
        <w:rPr>
          <w:color w:val="69696B"/>
          <w:sz w:val="21"/>
        </w:rPr>
        <w:t>presentará sus</w:t>
      </w:r>
      <w:r>
        <w:rPr>
          <w:color w:val="69696B"/>
          <w:spacing w:val="-5"/>
          <w:sz w:val="21"/>
        </w:rPr>
        <w:t> </w:t>
      </w:r>
      <w:r>
        <w:rPr>
          <w:color w:val="69696B"/>
          <w:sz w:val="21"/>
        </w:rPr>
        <w:t>avances </w:t>
      </w:r>
      <w:r>
        <w:rPr>
          <w:color w:val="575759"/>
          <w:sz w:val="21"/>
        </w:rPr>
        <w:t>anualmente </w:t>
      </w:r>
      <w:r>
        <w:rPr>
          <w:color w:val="69696B"/>
          <w:sz w:val="21"/>
        </w:rPr>
        <w:t>a</w:t>
      </w:r>
      <w:r>
        <w:rPr>
          <w:color w:val="808283"/>
          <w:sz w:val="21"/>
        </w:rPr>
        <w:t>l </w:t>
      </w:r>
      <w:r>
        <w:rPr>
          <w:color w:val="69696B"/>
          <w:sz w:val="21"/>
        </w:rPr>
        <w:t>Congreso de la</w:t>
      </w:r>
      <w:r>
        <w:rPr>
          <w:color w:val="69696B"/>
          <w:spacing w:val="-2"/>
          <w:sz w:val="21"/>
        </w:rPr>
        <w:t> </w:t>
      </w:r>
      <w:r>
        <w:rPr>
          <w:color w:val="69696B"/>
          <w:sz w:val="21"/>
        </w:rPr>
        <w:t>Repúb</w:t>
      </w:r>
      <w:r>
        <w:rPr>
          <w:color w:val="808283"/>
          <w:sz w:val="21"/>
        </w:rPr>
        <w:t>li</w:t>
      </w:r>
      <w:r>
        <w:rPr>
          <w:color w:val="69696B"/>
          <w:sz w:val="21"/>
        </w:rPr>
        <w:t>ca.</w:t>
      </w:r>
    </w:p>
    <w:p>
      <w:pPr>
        <w:spacing w:after="0" w:line="230" w:lineRule="auto"/>
        <w:jc w:val="both"/>
        <w:rPr>
          <w:sz w:val="21"/>
        </w:rPr>
        <w:sectPr>
          <w:pgSz w:w="12240" w:h="15840"/>
          <w:pgMar w:top="400" w:bottom="280" w:left="1720" w:right="1660"/>
        </w:sectPr>
      </w:pPr>
    </w:p>
    <w:p>
      <w:pPr>
        <w:pStyle w:val="Heading8"/>
        <w:spacing w:before="80"/>
        <w:ind w:left="623" w:right="2604"/>
      </w:pPr>
      <w:r>
        <w:rPr/>
        <w:pict>
          <v:shape style="position:absolute;margin-left:110.96209pt;margin-top:65.894028pt;width:389.95pt;height:680.45pt;mso-position-horizontal-relative:page;mso-position-vertical-relative:page;z-index:-19175424" id="docshape145" coordorigin="2219,1318" coordsize="7799,13609" path="m2296,14898l2296,1318m9941,14926l9941,1376m2306,1395l10018,1395m2219,14859l9951,14859e" filled="false" stroked="true" strokeweight="2.40802pt" strokecolor="#000000">
            <v:path arrowok="t"/>
            <v:stroke dashstyle="solid"/>
            <w10:wrap type="none"/>
          </v:shape>
        </w:pict>
      </w:r>
      <w:r>
        <w:rPr>
          <w:color w:val="505052"/>
          <w:spacing w:val="-4"/>
        </w:rPr>
        <w:t>195S</w:t>
      </w:r>
    </w:p>
    <w:p>
      <w:pPr>
        <w:pStyle w:val="BodyText"/>
        <w:spacing w:before="9"/>
        <w:rPr>
          <w:rFonts w:ascii="Courier New"/>
          <w:sz w:val="32"/>
        </w:rPr>
      </w:pPr>
    </w:p>
    <w:p>
      <w:pPr>
        <w:spacing w:line="244" w:lineRule="auto" w:before="0"/>
        <w:ind w:left="771" w:right="807" w:firstLine="0"/>
        <w:jc w:val="both"/>
        <w:rPr>
          <w:sz w:val="21"/>
        </w:rPr>
      </w:pPr>
      <w:r>
        <w:rPr>
          <w:color w:val="77797C"/>
          <w:w w:val="95"/>
          <w:sz w:val="21"/>
        </w:rPr>
        <w:t>El</w:t>
      </w:r>
      <w:r>
        <w:rPr>
          <w:color w:val="77797C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Plan debe contener,</w:t>
      </w:r>
      <w:r>
        <w:rPr>
          <w:color w:val="626466"/>
          <w:spacing w:val="23"/>
          <w:sz w:val="21"/>
        </w:rPr>
        <w:t> </w:t>
      </w:r>
      <w:r>
        <w:rPr>
          <w:color w:val="626466"/>
          <w:w w:val="95"/>
          <w:sz w:val="21"/>
        </w:rPr>
        <w:t>por </w:t>
      </w:r>
      <w:r>
        <w:rPr>
          <w:color w:val="77797C"/>
          <w:w w:val="95"/>
          <w:sz w:val="21"/>
        </w:rPr>
        <w:t>lo </w:t>
      </w:r>
      <w:r>
        <w:rPr>
          <w:color w:val="626466"/>
          <w:w w:val="95"/>
          <w:sz w:val="21"/>
        </w:rPr>
        <w:t>menos, </w:t>
      </w:r>
      <w:r>
        <w:rPr>
          <w:color w:val="77797C"/>
          <w:w w:val="95"/>
          <w:sz w:val="21"/>
        </w:rPr>
        <w:t>los</w:t>
      </w:r>
      <w:r>
        <w:rPr>
          <w:color w:val="77797C"/>
          <w:spacing w:val="-1"/>
          <w:w w:val="95"/>
          <w:sz w:val="21"/>
        </w:rPr>
        <w:t> </w:t>
      </w:r>
      <w:r>
        <w:rPr>
          <w:color w:val="626466"/>
          <w:w w:val="95"/>
          <w:sz w:val="21"/>
        </w:rPr>
        <w:t>objetivos interinstitucionales,</w:t>
      </w:r>
      <w:r>
        <w:rPr>
          <w:color w:val="626466"/>
          <w:spacing w:val="-3"/>
          <w:w w:val="95"/>
          <w:sz w:val="21"/>
        </w:rPr>
        <w:t> </w:t>
      </w:r>
      <w:r>
        <w:rPr>
          <w:color w:val="626466"/>
          <w:w w:val="95"/>
          <w:sz w:val="21"/>
        </w:rPr>
        <w:t>un</w:t>
      </w:r>
      <w:r>
        <w:rPr>
          <w:color w:val="626466"/>
          <w:spacing w:val="-10"/>
          <w:w w:val="95"/>
          <w:sz w:val="21"/>
        </w:rPr>
        <w:t> </w:t>
      </w:r>
      <w:r>
        <w:rPr>
          <w:color w:val="626466"/>
          <w:w w:val="95"/>
          <w:sz w:val="21"/>
        </w:rPr>
        <w:t>plan de acción</w:t>
      </w:r>
      <w:r>
        <w:rPr>
          <w:color w:val="626466"/>
          <w:spacing w:val="-9"/>
          <w:w w:val="95"/>
          <w:sz w:val="21"/>
        </w:rPr>
        <w:t> </w:t>
      </w:r>
      <w:r>
        <w:rPr>
          <w:color w:val="626466"/>
          <w:w w:val="95"/>
          <w:sz w:val="21"/>
        </w:rPr>
        <w:t>para</w:t>
      </w:r>
      <w:r>
        <w:rPr>
          <w:color w:val="626466"/>
          <w:spacing w:val="-1"/>
          <w:w w:val="95"/>
          <w:sz w:val="21"/>
        </w:rPr>
        <w:t> </w:t>
      </w:r>
      <w:r>
        <w:rPr>
          <w:color w:val="626466"/>
          <w:w w:val="95"/>
          <w:sz w:val="21"/>
        </w:rPr>
        <w:t>lograrlos, </w:t>
      </w:r>
      <w:r>
        <w:rPr>
          <w:color w:val="77797C"/>
          <w:w w:val="95"/>
          <w:sz w:val="21"/>
        </w:rPr>
        <w:t>las</w:t>
      </w:r>
      <w:r>
        <w:rPr>
          <w:color w:val="77797C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metas </w:t>
      </w:r>
      <w:r>
        <w:rPr>
          <w:color w:val="77797C"/>
          <w:w w:val="95"/>
          <w:sz w:val="21"/>
        </w:rPr>
        <w:t>inter</w:t>
      </w:r>
      <w:r>
        <w:rPr>
          <w:color w:val="343334"/>
          <w:w w:val="95"/>
          <w:sz w:val="21"/>
        </w:rPr>
        <w:t>i</w:t>
      </w:r>
      <w:r>
        <w:rPr>
          <w:color w:val="626466"/>
          <w:w w:val="95"/>
          <w:sz w:val="21"/>
        </w:rPr>
        <w:t>nstitucionales, </w:t>
      </w:r>
      <w:r>
        <w:rPr>
          <w:color w:val="343334"/>
          <w:w w:val="95"/>
          <w:sz w:val="21"/>
        </w:rPr>
        <w:t>l</w:t>
      </w:r>
      <w:r>
        <w:rPr>
          <w:color w:val="626466"/>
          <w:w w:val="95"/>
          <w:sz w:val="21"/>
        </w:rPr>
        <w:t>as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actividades</w:t>
      </w:r>
      <w:r>
        <w:rPr>
          <w:color w:val="626466"/>
          <w:sz w:val="21"/>
        </w:rPr>
        <w:t> </w:t>
      </w:r>
      <w:r>
        <w:rPr>
          <w:color w:val="626466"/>
          <w:w w:val="95"/>
          <w:sz w:val="21"/>
        </w:rPr>
        <w:t>y </w:t>
      </w:r>
      <w:r>
        <w:rPr>
          <w:color w:val="77797C"/>
          <w:w w:val="95"/>
          <w:sz w:val="21"/>
        </w:rPr>
        <w:t>la </w:t>
      </w:r>
      <w:r>
        <w:rPr>
          <w:color w:val="626466"/>
          <w:w w:val="95"/>
          <w:sz w:val="21"/>
        </w:rPr>
        <w:t>definición de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77797C"/>
          <w:w w:val="95"/>
          <w:sz w:val="21"/>
        </w:rPr>
        <w:t>los</w:t>
      </w:r>
      <w:r>
        <w:rPr>
          <w:color w:val="77797C"/>
          <w:spacing w:val="-12"/>
          <w:w w:val="95"/>
          <w:sz w:val="21"/>
        </w:rPr>
        <w:t> </w:t>
      </w:r>
      <w:r>
        <w:rPr>
          <w:color w:val="77797C"/>
          <w:w w:val="95"/>
          <w:sz w:val="21"/>
        </w:rPr>
        <w:t>mecanismos </w:t>
      </w:r>
      <w:r>
        <w:rPr>
          <w:color w:val="626466"/>
          <w:w w:val="95"/>
          <w:sz w:val="21"/>
        </w:rPr>
        <w:t>de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seguimiento</w:t>
      </w:r>
      <w:r>
        <w:rPr>
          <w:color w:val="626466"/>
          <w:sz w:val="21"/>
        </w:rPr>
        <w:t> </w:t>
      </w:r>
      <w:r>
        <w:rPr>
          <w:color w:val="626466"/>
          <w:w w:val="95"/>
          <w:sz w:val="21"/>
        </w:rPr>
        <w:t>dirigidas</w:t>
      </w:r>
      <w:r>
        <w:rPr>
          <w:color w:val="626466"/>
          <w:spacing w:val="-5"/>
          <w:w w:val="95"/>
          <w:sz w:val="21"/>
        </w:rPr>
        <w:t> </w:t>
      </w:r>
      <w:r>
        <w:rPr>
          <w:color w:val="626466"/>
          <w:w w:val="95"/>
          <w:sz w:val="21"/>
        </w:rPr>
        <w:t>a</w:t>
      </w:r>
      <w:r>
        <w:rPr>
          <w:color w:val="626466"/>
          <w:spacing w:val="-4"/>
          <w:w w:val="95"/>
          <w:sz w:val="21"/>
        </w:rPr>
        <w:t> </w:t>
      </w:r>
      <w:r>
        <w:rPr>
          <w:color w:val="626466"/>
          <w:w w:val="95"/>
          <w:sz w:val="21"/>
        </w:rPr>
        <w:t>preservar</w:t>
      </w:r>
      <w:r>
        <w:rPr>
          <w:color w:val="626466"/>
          <w:sz w:val="21"/>
        </w:rPr>
        <w:t> </w:t>
      </w:r>
      <w:r>
        <w:rPr>
          <w:color w:val="626466"/>
          <w:w w:val="95"/>
          <w:sz w:val="21"/>
        </w:rPr>
        <w:t>el interés</w:t>
      </w:r>
      <w:r>
        <w:rPr>
          <w:color w:val="626466"/>
          <w:spacing w:val="-5"/>
          <w:w w:val="95"/>
          <w:sz w:val="21"/>
        </w:rPr>
        <w:t> </w:t>
      </w:r>
      <w:r>
        <w:rPr>
          <w:color w:val="626466"/>
          <w:w w:val="95"/>
          <w:sz w:val="21"/>
        </w:rPr>
        <w:t>general, </w:t>
      </w:r>
      <w:r>
        <w:rPr>
          <w:color w:val="77797C"/>
          <w:w w:val="95"/>
          <w:sz w:val="21"/>
        </w:rPr>
        <w:t>luchar </w:t>
      </w:r>
      <w:r>
        <w:rPr>
          <w:color w:val="626466"/>
          <w:sz w:val="21"/>
        </w:rPr>
        <w:t>contra</w:t>
      </w:r>
      <w:r>
        <w:rPr>
          <w:color w:val="626466"/>
          <w:spacing w:val="-15"/>
          <w:sz w:val="21"/>
        </w:rPr>
        <w:t> </w:t>
      </w:r>
      <w:r>
        <w:rPr>
          <w:color w:val="77797C"/>
          <w:sz w:val="21"/>
        </w:rPr>
        <w:t>la</w:t>
      </w:r>
      <w:r>
        <w:rPr>
          <w:color w:val="77797C"/>
          <w:spacing w:val="-15"/>
          <w:sz w:val="21"/>
        </w:rPr>
        <w:t> </w:t>
      </w:r>
      <w:r>
        <w:rPr>
          <w:color w:val="626466"/>
          <w:sz w:val="21"/>
        </w:rPr>
        <w:t>corrupción</w:t>
      </w:r>
      <w:r>
        <w:rPr>
          <w:color w:val="626466"/>
          <w:spacing w:val="-4"/>
          <w:sz w:val="21"/>
        </w:rPr>
        <w:t> </w:t>
      </w:r>
      <w:r>
        <w:rPr>
          <w:color w:val="626466"/>
          <w:sz w:val="21"/>
        </w:rPr>
        <w:t>y</w:t>
      </w:r>
      <w:r>
        <w:rPr>
          <w:color w:val="626466"/>
          <w:spacing w:val="-6"/>
          <w:sz w:val="21"/>
        </w:rPr>
        <w:t> </w:t>
      </w:r>
      <w:r>
        <w:rPr>
          <w:color w:val="77797C"/>
          <w:sz w:val="21"/>
        </w:rPr>
        <w:t>la</w:t>
      </w:r>
      <w:r>
        <w:rPr>
          <w:color w:val="77797C"/>
          <w:spacing w:val="-5"/>
          <w:sz w:val="21"/>
        </w:rPr>
        <w:t> </w:t>
      </w:r>
      <w:r>
        <w:rPr>
          <w:color w:val="626466"/>
          <w:sz w:val="21"/>
        </w:rPr>
        <w:t>efectividad</w:t>
      </w:r>
      <w:r>
        <w:rPr>
          <w:color w:val="626466"/>
          <w:spacing w:val="-3"/>
          <w:sz w:val="21"/>
        </w:rPr>
        <w:t> </w:t>
      </w:r>
      <w:r>
        <w:rPr>
          <w:color w:val="626466"/>
          <w:sz w:val="21"/>
        </w:rPr>
        <w:t>de</w:t>
      </w:r>
      <w:r>
        <w:rPr>
          <w:color w:val="626466"/>
          <w:spacing w:val="-15"/>
          <w:sz w:val="21"/>
        </w:rPr>
        <w:t> </w:t>
      </w:r>
      <w:r>
        <w:rPr>
          <w:color w:val="505052"/>
          <w:sz w:val="21"/>
        </w:rPr>
        <w:t>los</w:t>
      </w:r>
      <w:r>
        <w:rPr>
          <w:color w:val="505052"/>
          <w:spacing w:val="-20"/>
          <w:sz w:val="21"/>
        </w:rPr>
        <w:t> </w:t>
      </w:r>
      <w:r>
        <w:rPr>
          <w:color w:val="626466"/>
          <w:sz w:val="21"/>
        </w:rPr>
        <w:t>derechos en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Colombia.</w:t>
      </w:r>
    </w:p>
    <w:p>
      <w:pPr>
        <w:pStyle w:val="BodyText"/>
        <w:spacing w:before="4"/>
        <w:rPr>
          <w:sz w:val="22"/>
        </w:rPr>
      </w:pPr>
    </w:p>
    <w:p>
      <w:pPr>
        <w:spacing w:line="244" w:lineRule="auto" w:before="0"/>
        <w:ind w:left="771" w:right="806" w:firstLine="1"/>
        <w:jc w:val="both"/>
        <w:rPr>
          <w:sz w:val="21"/>
        </w:rPr>
      </w:pPr>
      <w:r>
        <w:rPr>
          <w:color w:val="77797C"/>
          <w:w w:val="95"/>
          <w:sz w:val="21"/>
        </w:rPr>
        <w:t>Las</w:t>
      </w:r>
      <w:r>
        <w:rPr>
          <w:color w:val="77797C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entidades</w:t>
      </w:r>
      <w:r>
        <w:rPr>
          <w:color w:val="626466"/>
          <w:spacing w:val="-10"/>
          <w:w w:val="95"/>
          <w:sz w:val="21"/>
        </w:rPr>
        <w:t> </w:t>
      </w:r>
      <w:r>
        <w:rPr>
          <w:color w:val="626466"/>
          <w:w w:val="95"/>
          <w:sz w:val="21"/>
        </w:rPr>
        <w:t>y organismos del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Gobierno </w:t>
      </w:r>
      <w:r>
        <w:rPr>
          <w:color w:val="77797C"/>
          <w:w w:val="95"/>
          <w:sz w:val="21"/>
        </w:rPr>
        <w:t>nac</w:t>
      </w:r>
      <w:r>
        <w:rPr>
          <w:color w:val="505052"/>
          <w:w w:val="95"/>
          <w:sz w:val="21"/>
        </w:rPr>
        <w:t>io</w:t>
      </w:r>
      <w:r>
        <w:rPr>
          <w:color w:val="77797C"/>
          <w:w w:val="95"/>
          <w:sz w:val="21"/>
        </w:rPr>
        <w:t>nal, las</w:t>
      </w:r>
      <w:r>
        <w:rPr>
          <w:color w:val="77797C"/>
          <w:spacing w:val="-12"/>
          <w:w w:val="95"/>
          <w:sz w:val="21"/>
        </w:rPr>
        <w:t> </w:t>
      </w:r>
      <w:r>
        <w:rPr>
          <w:color w:val="505052"/>
          <w:w w:val="95"/>
          <w:sz w:val="21"/>
        </w:rPr>
        <w:t>un</w:t>
      </w:r>
      <w:r>
        <w:rPr>
          <w:color w:val="77797C"/>
          <w:w w:val="95"/>
          <w:sz w:val="21"/>
        </w:rPr>
        <w:t>iversidades</w:t>
      </w:r>
      <w:r>
        <w:rPr>
          <w:color w:val="77797C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y</w:t>
      </w:r>
      <w:r>
        <w:rPr>
          <w:color w:val="626466"/>
          <w:sz w:val="21"/>
        </w:rPr>
        <w:t> </w:t>
      </w:r>
      <w:r>
        <w:rPr>
          <w:color w:val="505052"/>
          <w:w w:val="95"/>
          <w:sz w:val="21"/>
        </w:rPr>
        <w:t>los</w:t>
      </w:r>
      <w:r>
        <w:rPr>
          <w:color w:val="626466"/>
          <w:w w:val="95"/>
          <w:sz w:val="21"/>
        </w:rPr>
        <w:t>centros </w:t>
      </w:r>
      <w:r>
        <w:rPr>
          <w:color w:val="626466"/>
          <w:sz w:val="21"/>
        </w:rPr>
        <w:t>de </w:t>
      </w:r>
      <w:r>
        <w:rPr>
          <w:color w:val="77797C"/>
          <w:sz w:val="21"/>
        </w:rPr>
        <w:t>inves</w:t>
      </w:r>
      <w:r>
        <w:rPr>
          <w:color w:val="505052"/>
          <w:sz w:val="21"/>
        </w:rPr>
        <w:t>tigació</w:t>
      </w:r>
      <w:r>
        <w:rPr>
          <w:color w:val="77797C"/>
          <w:sz w:val="21"/>
        </w:rPr>
        <w:t>n </w:t>
      </w:r>
      <w:r>
        <w:rPr>
          <w:color w:val="626466"/>
          <w:sz w:val="21"/>
        </w:rPr>
        <w:t>y las organizaciones de </w:t>
      </w:r>
      <w:r>
        <w:rPr>
          <w:color w:val="77797C"/>
          <w:sz w:val="21"/>
        </w:rPr>
        <w:t>trabajadores, </w:t>
      </w:r>
      <w:r>
        <w:rPr>
          <w:color w:val="626466"/>
          <w:sz w:val="21"/>
        </w:rPr>
        <w:t>podrán formular </w:t>
      </w:r>
      <w:r>
        <w:rPr>
          <w:color w:val="626466"/>
          <w:spacing w:val="-2"/>
          <w:sz w:val="21"/>
        </w:rPr>
        <w:t>recomendaciones.</w:t>
      </w:r>
    </w:p>
    <w:p>
      <w:pPr>
        <w:pStyle w:val="BodyText"/>
        <w:spacing w:before="9"/>
        <w:rPr>
          <w:sz w:val="22"/>
        </w:rPr>
      </w:pPr>
    </w:p>
    <w:p>
      <w:pPr>
        <w:spacing w:line="247" w:lineRule="auto" w:before="0"/>
        <w:ind w:left="764" w:right="792" w:firstLine="18"/>
        <w:jc w:val="both"/>
        <w:rPr>
          <w:sz w:val="21"/>
        </w:rPr>
      </w:pPr>
      <w:r>
        <w:rPr>
          <w:rFonts w:ascii="Times New Roman" w:hAnsi="Times New Roman"/>
          <w:b/>
          <w:color w:val="343334"/>
          <w:sz w:val="21"/>
        </w:rPr>
        <w:t>PARÁ</w:t>
      </w:r>
      <w:r>
        <w:rPr>
          <w:rFonts w:ascii="Times New Roman" w:hAnsi="Times New Roman"/>
          <w:b/>
          <w:color w:val="505052"/>
          <w:sz w:val="21"/>
        </w:rPr>
        <w:t>G</w:t>
      </w:r>
      <w:r>
        <w:rPr>
          <w:rFonts w:ascii="Times New Roman" w:hAnsi="Times New Roman"/>
          <w:b/>
          <w:color w:val="343334"/>
          <w:sz w:val="21"/>
        </w:rPr>
        <w:t>RAFO</w:t>
      </w:r>
      <w:r>
        <w:rPr>
          <w:rFonts w:ascii="Times New Roman" w:hAnsi="Times New Roman"/>
          <w:b/>
          <w:color w:val="505052"/>
          <w:sz w:val="21"/>
        </w:rPr>
        <w:t>. </w:t>
      </w:r>
      <w:r>
        <w:rPr>
          <w:color w:val="626466"/>
          <w:sz w:val="21"/>
        </w:rPr>
        <w:t>Las personerías distritales y municipales, oficinas de control </w:t>
      </w:r>
      <w:r>
        <w:rPr>
          <w:color w:val="77797C"/>
          <w:w w:val="95"/>
          <w:sz w:val="21"/>
        </w:rPr>
        <w:t>interno </w:t>
      </w:r>
      <w:r>
        <w:rPr>
          <w:color w:val="626466"/>
          <w:w w:val="95"/>
          <w:sz w:val="21"/>
        </w:rPr>
        <w:t>disciplinario de todas las entidades</w:t>
      </w:r>
      <w:r>
        <w:rPr>
          <w:color w:val="626466"/>
          <w:spacing w:val="-1"/>
          <w:w w:val="95"/>
          <w:sz w:val="21"/>
        </w:rPr>
        <w:t> </w:t>
      </w:r>
      <w:r>
        <w:rPr>
          <w:color w:val="626466"/>
          <w:w w:val="95"/>
          <w:sz w:val="21"/>
        </w:rPr>
        <w:t>públicas</w:t>
      </w:r>
      <w:r>
        <w:rPr>
          <w:color w:val="626466"/>
          <w:spacing w:val="25"/>
          <w:sz w:val="21"/>
        </w:rPr>
        <w:t> </w:t>
      </w:r>
      <w:r>
        <w:rPr>
          <w:color w:val="505052"/>
          <w:w w:val="95"/>
          <w:sz w:val="21"/>
        </w:rPr>
        <w:t>u </w:t>
      </w:r>
      <w:r>
        <w:rPr>
          <w:color w:val="626466"/>
          <w:w w:val="95"/>
          <w:sz w:val="21"/>
        </w:rPr>
        <w:t>órganos internos de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control disciplinario</w:t>
      </w:r>
      <w:r>
        <w:rPr>
          <w:color w:val="626466"/>
          <w:spacing w:val="-5"/>
          <w:w w:val="95"/>
          <w:sz w:val="21"/>
        </w:rPr>
        <w:t> </w:t>
      </w:r>
      <w:r>
        <w:rPr>
          <w:color w:val="626466"/>
          <w:w w:val="95"/>
          <w:sz w:val="21"/>
        </w:rPr>
        <w:t>estarán obligadas</w:t>
      </w:r>
      <w:r>
        <w:rPr>
          <w:color w:val="626466"/>
          <w:spacing w:val="-8"/>
          <w:w w:val="95"/>
          <w:sz w:val="21"/>
        </w:rPr>
        <w:t> </w:t>
      </w:r>
      <w:r>
        <w:rPr>
          <w:color w:val="626466"/>
          <w:w w:val="95"/>
          <w:sz w:val="21"/>
        </w:rPr>
        <w:t>a</w:t>
      </w:r>
      <w:r>
        <w:rPr>
          <w:color w:val="626466"/>
          <w:spacing w:val="-10"/>
          <w:w w:val="95"/>
          <w:sz w:val="21"/>
        </w:rPr>
        <w:t> </w:t>
      </w:r>
      <w:r>
        <w:rPr>
          <w:color w:val="77797C"/>
          <w:w w:val="95"/>
          <w:sz w:val="21"/>
        </w:rPr>
        <w:t>reportar la</w:t>
      </w:r>
      <w:r>
        <w:rPr>
          <w:color w:val="77797C"/>
          <w:spacing w:val="-9"/>
          <w:w w:val="95"/>
          <w:sz w:val="21"/>
        </w:rPr>
        <w:t> </w:t>
      </w:r>
      <w:r>
        <w:rPr>
          <w:color w:val="626466"/>
          <w:w w:val="95"/>
          <w:sz w:val="21"/>
        </w:rPr>
        <w:t>información</w:t>
      </w:r>
      <w:r>
        <w:rPr>
          <w:color w:val="626466"/>
          <w:spacing w:val="14"/>
          <w:sz w:val="21"/>
        </w:rPr>
        <w:t> </w:t>
      </w:r>
      <w:r>
        <w:rPr>
          <w:color w:val="626466"/>
          <w:w w:val="95"/>
          <w:sz w:val="21"/>
        </w:rPr>
        <w:t>de</w:t>
      </w:r>
      <w:r>
        <w:rPr>
          <w:color w:val="626466"/>
          <w:spacing w:val="-5"/>
          <w:w w:val="95"/>
          <w:sz w:val="21"/>
        </w:rPr>
        <w:t> </w:t>
      </w:r>
      <w:r>
        <w:rPr>
          <w:color w:val="626466"/>
          <w:w w:val="95"/>
          <w:sz w:val="21"/>
        </w:rPr>
        <w:t>todos</w:t>
      </w:r>
      <w:r>
        <w:rPr>
          <w:color w:val="626466"/>
          <w:spacing w:val="-7"/>
          <w:w w:val="95"/>
          <w:sz w:val="21"/>
        </w:rPr>
        <w:t> </w:t>
      </w:r>
      <w:r>
        <w:rPr>
          <w:color w:val="77797C"/>
          <w:w w:val="95"/>
          <w:sz w:val="21"/>
        </w:rPr>
        <w:t>los</w:t>
      </w:r>
      <w:r>
        <w:rPr>
          <w:color w:val="77797C"/>
          <w:spacing w:val="-5"/>
          <w:w w:val="95"/>
          <w:sz w:val="21"/>
        </w:rPr>
        <w:t> </w:t>
      </w:r>
      <w:r>
        <w:rPr>
          <w:color w:val="626466"/>
          <w:w w:val="95"/>
          <w:sz w:val="21"/>
        </w:rPr>
        <w:t>procesos </w:t>
      </w:r>
      <w:r>
        <w:rPr>
          <w:color w:val="77797C"/>
          <w:w w:val="95"/>
          <w:sz w:val="21"/>
        </w:rPr>
        <w:t>que </w:t>
      </w:r>
      <w:r>
        <w:rPr>
          <w:color w:val="626466"/>
          <w:w w:val="95"/>
          <w:sz w:val="21"/>
        </w:rPr>
        <w:t>adelanten como operadores d</w:t>
      </w:r>
      <w:r>
        <w:rPr>
          <w:color w:val="343334"/>
          <w:w w:val="95"/>
          <w:sz w:val="21"/>
        </w:rPr>
        <w:t>i</w:t>
      </w:r>
      <w:r>
        <w:rPr>
          <w:color w:val="626466"/>
          <w:w w:val="95"/>
          <w:sz w:val="21"/>
        </w:rPr>
        <w:t>sciplinarios al Sistema</w:t>
      </w:r>
      <w:r>
        <w:rPr>
          <w:color w:val="626466"/>
          <w:spacing w:val="29"/>
          <w:sz w:val="21"/>
        </w:rPr>
        <w:t> </w:t>
      </w:r>
      <w:r>
        <w:rPr>
          <w:color w:val="626466"/>
          <w:w w:val="95"/>
          <w:sz w:val="21"/>
        </w:rPr>
        <w:t>de</w:t>
      </w:r>
      <w:r>
        <w:rPr>
          <w:color w:val="626466"/>
          <w:spacing w:val="-4"/>
          <w:w w:val="95"/>
          <w:sz w:val="21"/>
        </w:rPr>
        <w:t> </w:t>
      </w:r>
      <w:r>
        <w:rPr>
          <w:color w:val="626466"/>
          <w:w w:val="95"/>
          <w:sz w:val="21"/>
        </w:rPr>
        <w:t>Información Misional</w:t>
      </w:r>
      <w:r>
        <w:rPr>
          <w:color w:val="626466"/>
          <w:sz w:val="21"/>
        </w:rPr>
        <w:t> </w:t>
      </w:r>
      <w:r>
        <w:rPr>
          <w:color w:val="626466"/>
          <w:w w:val="95"/>
          <w:sz w:val="21"/>
        </w:rPr>
        <w:t>de</w:t>
      </w:r>
      <w:r>
        <w:rPr>
          <w:color w:val="626466"/>
          <w:sz w:val="21"/>
        </w:rPr>
        <w:t> </w:t>
      </w:r>
      <w:r>
        <w:rPr>
          <w:color w:val="626466"/>
          <w:w w:val="90"/>
          <w:sz w:val="21"/>
        </w:rPr>
        <w:t>la</w:t>
      </w:r>
      <w:r>
        <w:rPr>
          <w:color w:val="626466"/>
          <w:spacing w:val="-3"/>
          <w:w w:val="90"/>
          <w:sz w:val="21"/>
        </w:rPr>
        <w:t> </w:t>
      </w:r>
      <w:r>
        <w:rPr>
          <w:color w:val="626466"/>
          <w:w w:val="90"/>
          <w:sz w:val="21"/>
        </w:rPr>
        <w:t>Procuraduría</w:t>
      </w:r>
      <w:r>
        <w:rPr>
          <w:color w:val="626466"/>
          <w:sz w:val="21"/>
        </w:rPr>
        <w:t> </w:t>
      </w:r>
      <w:r>
        <w:rPr>
          <w:color w:val="626466"/>
          <w:w w:val="90"/>
          <w:sz w:val="21"/>
        </w:rPr>
        <w:t>General de </w:t>
      </w:r>
      <w:r>
        <w:rPr>
          <w:color w:val="505052"/>
          <w:w w:val="90"/>
          <w:sz w:val="21"/>
        </w:rPr>
        <w:t>la</w:t>
      </w:r>
      <w:r>
        <w:rPr>
          <w:color w:val="505052"/>
          <w:spacing w:val="-1"/>
          <w:w w:val="90"/>
          <w:sz w:val="21"/>
        </w:rPr>
        <w:t> </w:t>
      </w:r>
      <w:r>
        <w:rPr>
          <w:color w:val="626466"/>
          <w:w w:val="90"/>
          <w:sz w:val="21"/>
        </w:rPr>
        <w:t>Nación, o</w:t>
      </w:r>
      <w:r>
        <w:rPr>
          <w:color w:val="626466"/>
          <w:spacing w:val="28"/>
          <w:sz w:val="21"/>
        </w:rPr>
        <w:t> </w:t>
      </w:r>
      <w:r>
        <w:rPr>
          <w:color w:val="626466"/>
          <w:w w:val="90"/>
          <w:sz w:val="21"/>
        </w:rPr>
        <w:t>elque haga</w:t>
      </w:r>
      <w:r>
        <w:rPr>
          <w:color w:val="626466"/>
          <w:spacing w:val="30"/>
          <w:sz w:val="21"/>
        </w:rPr>
        <w:t> </w:t>
      </w:r>
      <w:r>
        <w:rPr>
          <w:color w:val="626466"/>
          <w:w w:val="90"/>
          <w:sz w:val="21"/>
        </w:rPr>
        <w:t>sus veces,</w:t>
      </w:r>
      <w:r>
        <w:rPr>
          <w:color w:val="626466"/>
          <w:spacing w:val="-7"/>
          <w:w w:val="90"/>
          <w:sz w:val="21"/>
        </w:rPr>
        <w:t> </w:t>
      </w:r>
      <w:r>
        <w:rPr>
          <w:color w:val="626466"/>
          <w:w w:val="90"/>
          <w:sz w:val="21"/>
        </w:rPr>
        <w:t>en el</w:t>
      </w:r>
      <w:r>
        <w:rPr>
          <w:color w:val="626466"/>
          <w:spacing w:val="-9"/>
          <w:w w:val="90"/>
          <w:sz w:val="21"/>
        </w:rPr>
        <w:t> </w:t>
      </w:r>
      <w:r>
        <w:rPr>
          <w:color w:val="626466"/>
          <w:w w:val="90"/>
          <w:sz w:val="21"/>
        </w:rPr>
        <w:t>marco</w:t>
      </w:r>
      <w:r>
        <w:rPr>
          <w:color w:val="626466"/>
          <w:spacing w:val="-1"/>
          <w:w w:val="90"/>
          <w:sz w:val="21"/>
        </w:rPr>
        <w:t> </w:t>
      </w:r>
      <w:r>
        <w:rPr>
          <w:color w:val="626466"/>
          <w:w w:val="90"/>
          <w:sz w:val="21"/>
        </w:rPr>
        <w:t>exclusivo </w:t>
      </w:r>
      <w:r>
        <w:rPr>
          <w:color w:val="626466"/>
          <w:sz w:val="21"/>
        </w:rPr>
        <w:t>de las leyes 734 de 2002 y </w:t>
      </w:r>
      <w:r>
        <w:rPr>
          <w:color w:val="77797C"/>
          <w:sz w:val="21"/>
        </w:rPr>
        <w:t>1952 </w:t>
      </w:r>
      <w:r>
        <w:rPr>
          <w:color w:val="626466"/>
          <w:sz w:val="21"/>
        </w:rPr>
        <w:t>de 2019, de forma que </w:t>
      </w:r>
      <w:r>
        <w:rPr>
          <w:color w:val="505052"/>
          <w:sz w:val="21"/>
        </w:rPr>
        <w:t>ha</w:t>
      </w:r>
      <w:r>
        <w:rPr>
          <w:color w:val="77797C"/>
          <w:sz w:val="21"/>
        </w:rPr>
        <w:t>brá </w:t>
      </w:r>
      <w:r>
        <w:rPr>
          <w:color w:val="626466"/>
          <w:sz w:val="21"/>
        </w:rPr>
        <w:t>un sistema unificado del </w:t>
      </w:r>
      <w:r>
        <w:rPr>
          <w:color w:val="77797C"/>
          <w:sz w:val="21"/>
        </w:rPr>
        <w:t>registro </w:t>
      </w:r>
      <w:r>
        <w:rPr>
          <w:color w:val="626466"/>
          <w:sz w:val="21"/>
        </w:rPr>
        <w:t>disciplinario. Este sistema será coordinado por </w:t>
      </w:r>
      <w:r>
        <w:rPr>
          <w:color w:val="505052"/>
          <w:sz w:val="21"/>
        </w:rPr>
        <w:t>la </w:t>
      </w:r>
      <w:r>
        <w:rPr>
          <w:color w:val="626466"/>
          <w:w w:val="95"/>
          <w:sz w:val="21"/>
        </w:rPr>
        <w:t>Procuraduría</w:t>
      </w:r>
      <w:r>
        <w:rPr>
          <w:color w:val="626466"/>
          <w:spacing w:val="26"/>
          <w:sz w:val="21"/>
        </w:rPr>
        <w:t> </w:t>
      </w:r>
      <w:r>
        <w:rPr>
          <w:color w:val="626466"/>
          <w:w w:val="95"/>
          <w:sz w:val="21"/>
        </w:rPr>
        <w:t>General</w:t>
      </w:r>
      <w:r>
        <w:rPr>
          <w:color w:val="626466"/>
          <w:sz w:val="21"/>
        </w:rPr>
        <w:t> </w:t>
      </w:r>
      <w:r>
        <w:rPr>
          <w:color w:val="626466"/>
          <w:w w:val="95"/>
          <w:sz w:val="21"/>
        </w:rPr>
        <w:t>de la Nación como supremo</w:t>
      </w:r>
      <w:r>
        <w:rPr>
          <w:color w:val="626466"/>
          <w:sz w:val="21"/>
        </w:rPr>
        <w:t> </w:t>
      </w:r>
      <w:r>
        <w:rPr>
          <w:color w:val="626466"/>
          <w:w w:val="95"/>
          <w:sz w:val="21"/>
        </w:rPr>
        <w:t>director</w:t>
      </w:r>
      <w:r>
        <w:rPr>
          <w:color w:val="626466"/>
          <w:spacing w:val="25"/>
          <w:sz w:val="21"/>
        </w:rPr>
        <w:t> </w:t>
      </w:r>
      <w:r>
        <w:rPr>
          <w:color w:val="626466"/>
          <w:w w:val="95"/>
          <w:sz w:val="21"/>
        </w:rPr>
        <w:t>del </w:t>
      </w:r>
      <w:r>
        <w:rPr>
          <w:color w:val="505052"/>
          <w:w w:val="95"/>
          <w:sz w:val="21"/>
        </w:rPr>
        <w:t>Ministe</w:t>
      </w:r>
      <w:r>
        <w:rPr>
          <w:color w:val="77797C"/>
          <w:w w:val="95"/>
          <w:sz w:val="21"/>
        </w:rPr>
        <w:t>r</w:t>
      </w:r>
      <w:r>
        <w:rPr>
          <w:color w:val="505052"/>
          <w:w w:val="95"/>
          <w:sz w:val="21"/>
        </w:rPr>
        <w:t>io Públ</w:t>
      </w:r>
      <w:r>
        <w:rPr>
          <w:color w:val="77797C"/>
          <w:w w:val="95"/>
          <w:sz w:val="21"/>
        </w:rPr>
        <w:t>ico</w:t>
      </w:r>
      <w:r>
        <w:rPr>
          <w:color w:val="77797C"/>
          <w:spacing w:val="40"/>
          <w:sz w:val="21"/>
        </w:rPr>
        <w:t> </w:t>
      </w:r>
      <w:r>
        <w:rPr>
          <w:color w:val="626466"/>
          <w:w w:val="95"/>
          <w:sz w:val="21"/>
        </w:rPr>
        <w:t>y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para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lo</w:t>
      </w:r>
      <w:r>
        <w:rPr>
          <w:color w:val="626466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cual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505052"/>
          <w:w w:val="95"/>
          <w:sz w:val="21"/>
        </w:rPr>
        <w:t>d</w:t>
      </w:r>
      <w:r>
        <w:rPr>
          <w:color w:val="77797C"/>
          <w:w w:val="95"/>
          <w:sz w:val="21"/>
        </w:rPr>
        <w:t>ispondrá</w:t>
      </w:r>
      <w:r>
        <w:rPr>
          <w:color w:val="77797C"/>
          <w:spacing w:val="-12"/>
          <w:w w:val="95"/>
          <w:sz w:val="21"/>
        </w:rPr>
        <w:t> </w:t>
      </w:r>
      <w:r>
        <w:rPr>
          <w:color w:val="77797C"/>
          <w:w w:val="95"/>
          <w:sz w:val="21"/>
        </w:rPr>
        <w:t>las</w:t>
      </w:r>
      <w:r>
        <w:rPr>
          <w:color w:val="77797C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medidas</w:t>
      </w:r>
      <w:r>
        <w:rPr>
          <w:color w:val="626466"/>
          <w:spacing w:val="-8"/>
          <w:w w:val="95"/>
          <w:sz w:val="21"/>
        </w:rPr>
        <w:t> </w:t>
      </w:r>
      <w:r>
        <w:rPr>
          <w:color w:val="626466"/>
          <w:w w:val="95"/>
          <w:sz w:val="21"/>
        </w:rPr>
        <w:t>necesarias</w:t>
      </w:r>
      <w:r>
        <w:rPr>
          <w:color w:val="626466"/>
          <w:spacing w:val="-4"/>
          <w:w w:val="95"/>
          <w:sz w:val="21"/>
        </w:rPr>
        <w:t> </w:t>
      </w:r>
      <w:r>
        <w:rPr>
          <w:color w:val="626466"/>
          <w:w w:val="95"/>
          <w:sz w:val="21"/>
        </w:rPr>
        <w:t>para</w:t>
      </w:r>
      <w:r>
        <w:rPr>
          <w:color w:val="626466"/>
          <w:spacing w:val="-6"/>
          <w:w w:val="95"/>
          <w:sz w:val="21"/>
        </w:rPr>
        <w:t> </w:t>
      </w:r>
      <w:r>
        <w:rPr>
          <w:color w:val="77797C"/>
          <w:w w:val="95"/>
          <w:sz w:val="21"/>
        </w:rPr>
        <w:t>la</w:t>
      </w:r>
      <w:r>
        <w:rPr>
          <w:color w:val="77797C"/>
          <w:spacing w:val="-6"/>
          <w:w w:val="95"/>
          <w:sz w:val="21"/>
        </w:rPr>
        <w:t> </w:t>
      </w:r>
      <w:r>
        <w:rPr>
          <w:color w:val="626466"/>
          <w:w w:val="95"/>
          <w:sz w:val="21"/>
        </w:rPr>
        <w:t>adopción y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505052"/>
          <w:w w:val="95"/>
          <w:sz w:val="21"/>
        </w:rPr>
        <w:t>uso</w:t>
      </w:r>
      <w:r>
        <w:rPr>
          <w:color w:val="505052"/>
          <w:spacing w:val="-10"/>
          <w:w w:val="95"/>
          <w:sz w:val="21"/>
        </w:rPr>
        <w:t> </w:t>
      </w:r>
      <w:r>
        <w:rPr>
          <w:color w:val="505052"/>
          <w:w w:val="95"/>
          <w:sz w:val="21"/>
        </w:rPr>
        <w:t>del</w:t>
      </w:r>
      <w:r>
        <w:rPr>
          <w:color w:val="505052"/>
          <w:spacing w:val="-7"/>
          <w:w w:val="95"/>
          <w:sz w:val="21"/>
        </w:rPr>
        <w:t> </w:t>
      </w:r>
      <w:r>
        <w:rPr>
          <w:color w:val="626466"/>
          <w:w w:val="95"/>
          <w:sz w:val="21"/>
        </w:rPr>
        <w:t>sistema </w:t>
      </w:r>
      <w:r>
        <w:rPr>
          <w:color w:val="626466"/>
          <w:sz w:val="21"/>
        </w:rPr>
        <w:t>de</w:t>
      </w:r>
      <w:r>
        <w:rPr>
          <w:color w:val="626466"/>
          <w:spacing w:val="-30"/>
          <w:sz w:val="21"/>
        </w:rPr>
        <w:t> </w:t>
      </w:r>
      <w:r>
        <w:rPr>
          <w:color w:val="77797C"/>
          <w:sz w:val="21"/>
        </w:rPr>
        <w:t>información</w:t>
      </w:r>
      <w:r>
        <w:rPr>
          <w:color w:val="77797C"/>
          <w:spacing w:val="-15"/>
          <w:sz w:val="21"/>
        </w:rPr>
        <w:t> </w:t>
      </w:r>
      <w:r>
        <w:rPr>
          <w:color w:val="626466"/>
          <w:sz w:val="21"/>
        </w:rPr>
        <w:t>en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cada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una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de</w:t>
      </w:r>
      <w:r>
        <w:rPr>
          <w:color w:val="626466"/>
          <w:spacing w:val="-20"/>
          <w:sz w:val="21"/>
        </w:rPr>
        <w:t> </w:t>
      </w:r>
      <w:r>
        <w:rPr>
          <w:color w:val="77797C"/>
          <w:sz w:val="21"/>
        </w:rPr>
        <w:t>l</w:t>
      </w:r>
      <w:r>
        <w:rPr>
          <w:color w:val="505052"/>
          <w:sz w:val="21"/>
        </w:rPr>
        <w:t>as</w:t>
      </w:r>
      <w:r>
        <w:rPr>
          <w:color w:val="505052"/>
          <w:spacing w:val="-15"/>
          <w:sz w:val="21"/>
        </w:rPr>
        <w:t> </w:t>
      </w:r>
      <w:r>
        <w:rPr>
          <w:color w:val="626466"/>
          <w:sz w:val="21"/>
        </w:rPr>
        <w:t>entidades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y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dependencias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enunciadas.</w:t>
      </w:r>
    </w:p>
    <w:p>
      <w:pPr>
        <w:pStyle w:val="BodyText"/>
        <w:spacing w:before="4"/>
        <w:rPr>
          <w:sz w:val="21"/>
        </w:rPr>
      </w:pPr>
    </w:p>
    <w:p>
      <w:pPr>
        <w:spacing w:before="0"/>
        <w:ind w:left="786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43334"/>
          <w:sz w:val="21"/>
        </w:rPr>
        <w:t>ART</w:t>
      </w:r>
      <w:r>
        <w:rPr>
          <w:rFonts w:ascii="Times New Roman" w:hAnsi="Times New Roman"/>
          <w:b/>
          <w:color w:val="505052"/>
          <w:sz w:val="21"/>
        </w:rPr>
        <w:t>Í</w:t>
      </w:r>
      <w:r>
        <w:rPr>
          <w:rFonts w:ascii="Times New Roman" w:hAnsi="Times New Roman"/>
          <w:b/>
          <w:color w:val="343334"/>
          <w:sz w:val="21"/>
        </w:rPr>
        <w:t>CULO</w:t>
      </w:r>
      <w:r>
        <w:rPr>
          <w:rFonts w:ascii="Times New Roman" w:hAnsi="Times New Roman"/>
          <w:b/>
          <w:color w:val="343334"/>
          <w:spacing w:val="70"/>
          <w:w w:val="150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140</w:t>
      </w:r>
      <w:r>
        <w:rPr>
          <w:rFonts w:ascii="Times New Roman" w:hAnsi="Times New Roman"/>
          <w:b/>
          <w:color w:val="505052"/>
          <w:sz w:val="21"/>
        </w:rPr>
        <w:t>°</w:t>
      </w:r>
      <w:r>
        <w:rPr>
          <w:rFonts w:ascii="Times New Roman" w:hAnsi="Times New Roman"/>
          <w:b/>
          <w:color w:val="231F1F"/>
          <w:sz w:val="21"/>
        </w:rPr>
        <w:t>.</w:t>
      </w:r>
      <w:r>
        <w:rPr>
          <w:rFonts w:ascii="Times New Roman" w:hAnsi="Times New Roman"/>
          <w:b/>
          <w:color w:val="231F1F"/>
          <w:spacing w:val="78"/>
          <w:w w:val="150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PRÓRROGA</w:t>
      </w:r>
      <w:r>
        <w:rPr>
          <w:rFonts w:ascii="Times New Roman" w:hAnsi="Times New Roman"/>
          <w:b/>
          <w:color w:val="343334"/>
          <w:spacing w:val="28"/>
          <w:sz w:val="21"/>
        </w:rPr>
        <w:t>  </w:t>
      </w:r>
      <w:r>
        <w:rPr>
          <w:rFonts w:ascii="Times New Roman" w:hAnsi="Times New Roman"/>
          <w:b/>
          <w:color w:val="343334"/>
          <w:sz w:val="21"/>
        </w:rPr>
        <w:t>CÓDIGO</w:t>
      </w:r>
      <w:r>
        <w:rPr>
          <w:rFonts w:ascii="Times New Roman" w:hAnsi="Times New Roman"/>
          <w:b/>
          <w:color w:val="343334"/>
          <w:spacing w:val="67"/>
          <w:w w:val="150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GENERAL</w:t>
      </w:r>
      <w:r>
        <w:rPr>
          <w:rFonts w:ascii="Times New Roman" w:hAnsi="Times New Roman"/>
          <w:b/>
          <w:color w:val="343334"/>
          <w:spacing w:val="30"/>
          <w:sz w:val="21"/>
        </w:rPr>
        <w:t>  </w:t>
      </w:r>
      <w:r>
        <w:rPr>
          <w:rFonts w:ascii="Times New Roman" w:hAnsi="Times New Roman"/>
          <w:b/>
          <w:color w:val="343334"/>
          <w:spacing w:val="-2"/>
          <w:sz w:val="21"/>
        </w:rPr>
        <w:t>DISCIPLINARIO</w:t>
      </w:r>
      <w:r>
        <w:rPr>
          <w:rFonts w:ascii="Times New Roman" w:hAnsi="Times New Roman"/>
          <w:b/>
          <w:color w:val="505052"/>
          <w:spacing w:val="-2"/>
          <w:sz w:val="21"/>
        </w:rPr>
        <w:t>.</w:t>
      </w:r>
    </w:p>
    <w:p>
      <w:pPr>
        <w:spacing w:line="249" w:lineRule="auto" w:before="8"/>
        <w:ind w:left="792" w:right="785" w:hanging="11"/>
        <w:jc w:val="both"/>
        <w:rPr>
          <w:sz w:val="21"/>
        </w:rPr>
      </w:pPr>
      <w:r>
        <w:rPr>
          <w:color w:val="626466"/>
          <w:sz w:val="21"/>
        </w:rPr>
        <w:t>Prorróguese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hasta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el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1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de</w:t>
      </w:r>
      <w:r>
        <w:rPr>
          <w:color w:val="626466"/>
          <w:spacing w:val="-14"/>
          <w:sz w:val="21"/>
        </w:rPr>
        <w:t> </w:t>
      </w:r>
      <w:r>
        <w:rPr>
          <w:color w:val="505052"/>
          <w:sz w:val="21"/>
        </w:rPr>
        <w:t>ju</w:t>
      </w:r>
      <w:r>
        <w:rPr>
          <w:color w:val="77797C"/>
          <w:sz w:val="21"/>
        </w:rPr>
        <w:t>lio</w:t>
      </w:r>
      <w:r>
        <w:rPr>
          <w:color w:val="77797C"/>
          <w:spacing w:val="-15"/>
          <w:sz w:val="21"/>
        </w:rPr>
        <w:t> </w:t>
      </w:r>
      <w:r>
        <w:rPr>
          <w:color w:val="626466"/>
          <w:sz w:val="21"/>
        </w:rPr>
        <w:t>de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2021</w:t>
      </w:r>
      <w:r>
        <w:rPr>
          <w:color w:val="626466"/>
          <w:spacing w:val="-14"/>
          <w:sz w:val="21"/>
        </w:rPr>
        <w:t> </w:t>
      </w:r>
      <w:r>
        <w:rPr>
          <w:color w:val="77797C"/>
          <w:sz w:val="21"/>
        </w:rPr>
        <w:t>la</w:t>
      </w:r>
      <w:r>
        <w:rPr>
          <w:color w:val="77797C"/>
          <w:spacing w:val="-15"/>
          <w:sz w:val="21"/>
        </w:rPr>
        <w:t> </w:t>
      </w:r>
      <w:r>
        <w:rPr>
          <w:color w:val="626466"/>
          <w:sz w:val="21"/>
        </w:rPr>
        <w:t>entrada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en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vigencia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de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la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Ley</w:t>
      </w:r>
      <w:r>
        <w:rPr>
          <w:color w:val="626466"/>
          <w:spacing w:val="-14"/>
          <w:sz w:val="21"/>
        </w:rPr>
        <w:t> </w:t>
      </w:r>
      <w:r>
        <w:rPr>
          <w:color w:val="77797C"/>
          <w:sz w:val="21"/>
        </w:rPr>
        <w:t>1952</w:t>
      </w:r>
      <w:r>
        <w:rPr>
          <w:color w:val="77797C"/>
          <w:spacing w:val="-15"/>
          <w:sz w:val="21"/>
        </w:rPr>
        <w:t> </w:t>
      </w:r>
      <w:r>
        <w:rPr>
          <w:color w:val="626466"/>
          <w:sz w:val="21"/>
        </w:rPr>
        <w:t>de </w:t>
      </w:r>
      <w:r>
        <w:rPr>
          <w:color w:val="626466"/>
          <w:spacing w:val="-2"/>
          <w:sz w:val="21"/>
        </w:rPr>
        <w:t>2019.</w:t>
      </w:r>
    </w:p>
    <w:p>
      <w:pPr>
        <w:pStyle w:val="BodyText"/>
        <w:spacing w:before="10"/>
      </w:pPr>
    </w:p>
    <w:p>
      <w:pPr>
        <w:spacing w:line="247" w:lineRule="auto" w:before="0"/>
        <w:ind w:left="803" w:right="798" w:hanging="17"/>
        <w:jc w:val="both"/>
        <w:rPr>
          <w:sz w:val="21"/>
        </w:rPr>
      </w:pPr>
      <w:r>
        <w:rPr>
          <w:rFonts w:ascii="Times New Roman" w:hAnsi="Times New Roman"/>
          <w:b/>
          <w:color w:val="343334"/>
          <w:sz w:val="21"/>
        </w:rPr>
        <w:t>ARTÍ</w:t>
      </w:r>
      <w:r>
        <w:rPr>
          <w:rFonts w:ascii="Times New Roman" w:hAnsi="Times New Roman"/>
          <w:b/>
          <w:color w:val="505052"/>
          <w:sz w:val="21"/>
        </w:rPr>
        <w:t>C</w:t>
      </w:r>
      <w:r>
        <w:rPr>
          <w:rFonts w:ascii="Times New Roman" w:hAnsi="Times New Roman"/>
          <w:b/>
          <w:color w:val="343334"/>
          <w:sz w:val="21"/>
        </w:rPr>
        <w:t>ULO 141 </w:t>
      </w:r>
      <w:r>
        <w:rPr>
          <w:rFonts w:ascii="Times New Roman" w:hAnsi="Times New Roman"/>
          <w:b/>
          <w:color w:val="505052"/>
          <w:sz w:val="21"/>
        </w:rPr>
        <w:t>°</w:t>
      </w:r>
      <w:r>
        <w:rPr>
          <w:rFonts w:ascii="Times New Roman" w:hAnsi="Times New Roman"/>
          <w:b/>
          <w:color w:val="231F1F"/>
          <w:sz w:val="21"/>
        </w:rPr>
        <w:t>. </w:t>
      </w:r>
      <w:r>
        <w:rPr>
          <w:rFonts w:ascii="Times New Roman" w:hAnsi="Times New Roman"/>
          <w:b/>
          <w:color w:val="343334"/>
          <w:sz w:val="21"/>
        </w:rPr>
        <w:t>UNIDAD DE</w:t>
      </w:r>
      <w:r>
        <w:rPr>
          <w:rFonts w:ascii="Times New Roman" w:hAnsi="Times New Roman"/>
          <w:b/>
          <w:color w:val="343334"/>
          <w:spacing w:val="-1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INVESTIGACIÓN Y</w:t>
      </w:r>
      <w:r>
        <w:rPr>
          <w:rFonts w:ascii="Times New Roman" w:hAnsi="Times New Roman"/>
          <w:b/>
          <w:color w:val="343334"/>
          <w:spacing w:val="-3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ACUSACIÓN </w:t>
      </w:r>
      <w:r>
        <w:rPr>
          <w:rFonts w:ascii="Times New Roman" w:hAnsi="Times New Roman"/>
          <w:b/>
          <w:color w:val="626466"/>
          <w:sz w:val="21"/>
        </w:rPr>
        <w:t>- </w:t>
      </w:r>
      <w:r>
        <w:rPr>
          <w:rFonts w:ascii="Times New Roman" w:hAnsi="Times New Roman"/>
          <w:b/>
          <w:color w:val="343334"/>
          <w:sz w:val="21"/>
        </w:rPr>
        <w:t>UIA</w:t>
      </w:r>
      <w:r>
        <w:rPr>
          <w:rFonts w:ascii="Times New Roman" w:hAnsi="Times New Roman"/>
          <w:b/>
          <w:color w:val="343334"/>
          <w:spacing w:val="-14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DE </w:t>
      </w:r>
      <w:r>
        <w:rPr>
          <w:rFonts w:ascii="Times New Roman" w:hAnsi="Times New Roman"/>
          <w:b/>
          <w:color w:val="505052"/>
          <w:sz w:val="21"/>
        </w:rPr>
        <w:t>LA</w:t>
      </w:r>
      <w:r>
        <w:rPr>
          <w:rFonts w:ascii="Times New Roman" w:hAnsi="Times New Roman"/>
          <w:b/>
          <w:color w:val="505052"/>
          <w:spacing w:val="65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JURISDICC</w:t>
      </w:r>
      <w:r>
        <w:rPr>
          <w:rFonts w:ascii="Times New Roman" w:hAnsi="Times New Roman"/>
          <w:b/>
          <w:color w:val="505052"/>
          <w:sz w:val="21"/>
        </w:rPr>
        <w:t>I</w:t>
      </w:r>
      <w:r>
        <w:rPr>
          <w:rFonts w:ascii="Times New Roman" w:hAnsi="Times New Roman"/>
          <w:b/>
          <w:color w:val="343334"/>
          <w:sz w:val="21"/>
        </w:rPr>
        <w:t>ÓN</w:t>
      </w:r>
      <w:r>
        <w:rPr>
          <w:rFonts w:ascii="Times New Roman" w:hAnsi="Times New Roman"/>
          <w:b/>
          <w:color w:val="343334"/>
          <w:spacing w:val="64"/>
          <w:w w:val="150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ESPE</w:t>
      </w:r>
      <w:r>
        <w:rPr>
          <w:rFonts w:ascii="Times New Roman" w:hAnsi="Times New Roman"/>
          <w:b/>
          <w:color w:val="505052"/>
          <w:sz w:val="21"/>
        </w:rPr>
        <w:t>C</w:t>
      </w:r>
      <w:r>
        <w:rPr>
          <w:rFonts w:ascii="Times New Roman" w:hAnsi="Times New Roman"/>
          <w:b/>
          <w:color w:val="343334"/>
          <w:sz w:val="21"/>
        </w:rPr>
        <w:t>IAL</w:t>
      </w:r>
      <w:r>
        <w:rPr>
          <w:rFonts w:ascii="Times New Roman" w:hAnsi="Times New Roman"/>
          <w:b/>
          <w:color w:val="343334"/>
          <w:spacing w:val="66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PARA</w:t>
      </w:r>
      <w:r>
        <w:rPr>
          <w:rFonts w:ascii="Times New Roman" w:hAnsi="Times New Roman"/>
          <w:b/>
          <w:color w:val="343334"/>
          <w:spacing w:val="60"/>
          <w:w w:val="150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LA</w:t>
      </w:r>
      <w:r>
        <w:rPr>
          <w:rFonts w:ascii="Times New Roman" w:hAnsi="Times New Roman"/>
          <w:b/>
          <w:color w:val="343334"/>
          <w:spacing w:val="61"/>
          <w:w w:val="150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PAZ</w:t>
      </w:r>
      <w:r>
        <w:rPr>
          <w:rFonts w:ascii="Times New Roman" w:hAnsi="Times New Roman"/>
          <w:b/>
          <w:color w:val="343334"/>
          <w:spacing w:val="63"/>
          <w:w w:val="150"/>
          <w:sz w:val="21"/>
        </w:rPr>
        <w:t> </w:t>
      </w:r>
      <w:r>
        <w:rPr>
          <w:rFonts w:ascii="Times New Roman" w:hAnsi="Times New Roman"/>
          <w:b/>
          <w:color w:val="505052"/>
          <w:sz w:val="21"/>
        </w:rPr>
        <w:t>-</w:t>
      </w:r>
      <w:r>
        <w:rPr>
          <w:rFonts w:ascii="Times New Roman" w:hAnsi="Times New Roman"/>
          <w:b/>
          <w:color w:val="505052"/>
          <w:spacing w:val="67"/>
          <w:w w:val="150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JEP</w:t>
      </w:r>
      <w:r>
        <w:rPr>
          <w:rFonts w:ascii="Times New Roman" w:hAnsi="Times New Roman"/>
          <w:b/>
          <w:color w:val="505052"/>
          <w:sz w:val="21"/>
        </w:rPr>
        <w:t>.</w:t>
      </w:r>
      <w:r>
        <w:rPr>
          <w:rFonts w:ascii="Times New Roman" w:hAnsi="Times New Roman"/>
          <w:b/>
          <w:color w:val="505052"/>
          <w:spacing w:val="72"/>
          <w:sz w:val="21"/>
        </w:rPr>
        <w:t> </w:t>
      </w:r>
      <w:r>
        <w:rPr>
          <w:color w:val="626466"/>
          <w:sz w:val="21"/>
        </w:rPr>
        <w:t>El</w:t>
      </w:r>
      <w:r>
        <w:rPr>
          <w:color w:val="626466"/>
          <w:spacing w:val="69"/>
          <w:sz w:val="21"/>
        </w:rPr>
        <w:t> </w:t>
      </w:r>
      <w:r>
        <w:rPr>
          <w:color w:val="505052"/>
          <w:sz w:val="21"/>
        </w:rPr>
        <w:t>Estado,</w:t>
      </w:r>
      <w:r>
        <w:rPr>
          <w:color w:val="505052"/>
          <w:spacing w:val="74"/>
          <w:sz w:val="21"/>
        </w:rPr>
        <w:t> </w:t>
      </w:r>
      <w:r>
        <w:rPr>
          <w:color w:val="626466"/>
          <w:spacing w:val="-5"/>
          <w:sz w:val="21"/>
        </w:rPr>
        <w:t>por</w:t>
      </w:r>
    </w:p>
    <w:p>
      <w:pPr>
        <w:spacing w:line="249" w:lineRule="auto" w:before="1"/>
        <w:ind w:left="782" w:right="776" w:firstLine="1"/>
        <w:jc w:val="both"/>
        <w:rPr>
          <w:sz w:val="21"/>
        </w:rPr>
      </w:pPr>
      <w:r>
        <w:rPr>
          <w:color w:val="626466"/>
          <w:sz w:val="21"/>
        </w:rPr>
        <w:t>intermedio del Gobierno Nacional, garantizará la autonomía </w:t>
      </w:r>
      <w:r>
        <w:rPr>
          <w:color w:val="505052"/>
          <w:sz w:val="21"/>
        </w:rPr>
        <w:t>administ</w:t>
      </w:r>
      <w:r>
        <w:rPr>
          <w:color w:val="77797C"/>
          <w:sz w:val="21"/>
        </w:rPr>
        <w:t>rat</w:t>
      </w:r>
      <w:r>
        <w:rPr>
          <w:color w:val="505052"/>
          <w:sz w:val="21"/>
        </w:rPr>
        <w:t>iva, </w:t>
      </w:r>
      <w:r>
        <w:rPr>
          <w:color w:val="626466"/>
          <w:sz w:val="21"/>
        </w:rPr>
        <w:t>técnica y presupuesta! de </w:t>
      </w:r>
      <w:r>
        <w:rPr>
          <w:color w:val="77797C"/>
          <w:sz w:val="21"/>
        </w:rPr>
        <w:t>la </w:t>
      </w:r>
      <w:r>
        <w:rPr>
          <w:color w:val="505052"/>
          <w:sz w:val="21"/>
        </w:rPr>
        <w:t>Unidad </w:t>
      </w:r>
      <w:r>
        <w:rPr>
          <w:color w:val="626466"/>
          <w:sz w:val="21"/>
        </w:rPr>
        <w:t>de</w:t>
      </w:r>
      <w:r>
        <w:rPr>
          <w:color w:val="626466"/>
          <w:spacing w:val="-12"/>
          <w:sz w:val="21"/>
        </w:rPr>
        <w:t> </w:t>
      </w:r>
      <w:r>
        <w:rPr>
          <w:color w:val="626466"/>
          <w:sz w:val="21"/>
        </w:rPr>
        <w:t>Investigación y </w:t>
      </w:r>
      <w:r>
        <w:rPr>
          <w:color w:val="505052"/>
          <w:sz w:val="21"/>
        </w:rPr>
        <w:t>Acusación </w:t>
      </w:r>
      <w:r>
        <w:rPr>
          <w:color w:val="77797C"/>
          <w:sz w:val="21"/>
        </w:rPr>
        <w:t>- </w:t>
      </w:r>
      <w:r>
        <w:rPr>
          <w:color w:val="626466"/>
          <w:sz w:val="21"/>
        </w:rPr>
        <w:t>UIA de </w:t>
      </w:r>
      <w:r>
        <w:rPr>
          <w:color w:val="505052"/>
          <w:sz w:val="21"/>
        </w:rPr>
        <w:t>la </w:t>
      </w:r>
      <w:r>
        <w:rPr>
          <w:color w:val="77797C"/>
          <w:sz w:val="21"/>
        </w:rPr>
        <w:t>Jurisdicción </w:t>
      </w:r>
      <w:r>
        <w:rPr>
          <w:color w:val="626466"/>
          <w:sz w:val="21"/>
        </w:rPr>
        <w:t>Especial para </w:t>
      </w:r>
      <w:r>
        <w:rPr>
          <w:color w:val="77797C"/>
          <w:sz w:val="21"/>
        </w:rPr>
        <w:t>la </w:t>
      </w:r>
      <w:r>
        <w:rPr>
          <w:color w:val="626466"/>
          <w:sz w:val="21"/>
        </w:rPr>
        <w:t>Paz, para lo cual </w:t>
      </w:r>
      <w:r>
        <w:rPr>
          <w:color w:val="505052"/>
          <w:sz w:val="21"/>
        </w:rPr>
        <w:t>podrá </w:t>
      </w:r>
      <w:r>
        <w:rPr>
          <w:color w:val="626466"/>
          <w:sz w:val="21"/>
        </w:rPr>
        <w:t>hacer uso del plan de </w:t>
      </w:r>
      <w:r>
        <w:rPr>
          <w:color w:val="77797C"/>
          <w:w w:val="95"/>
          <w:sz w:val="21"/>
        </w:rPr>
        <w:t>inversiones</w:t>
      </w:r>
      <w:r>
        <w:rPr>
          <w:color w:val="77797C"/>
          <w:spacing w:val="21"/>
          <w:sz w:val="21"/>
        </w:rPr>
        <w:t> </w:t>
      </w:r>
      <w:r>
        <w:rPr>
          <w:color w:val="626466"/>
          <w:w w:val="95"/>
          <w:sz w:val="21"/>
        </w:rPr>
        <w:t>para </w:t>
      </w:r>
      <w:r>
        <w:rPr>
          <w:color w:val="77797C"/>
          <w:w w:val="95"/>
          <w:sz w:val="21"/>
        </w:rPr>
        <w:t>la</w:t>
      </w:r>
      <w:r>
        <w:rPr>
          <w:color w:val="77797C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paz,</w:t>
      </w:r>
      <w:r>
        <w:rPr>
          <w:color w:val="626466"/>
          <w:spacing w:val="-10"/>
          <w:w w:val="95"/>
          <w:sz w:val="21"/>
        </w:rPr>
        <w:t> </w:t>
      </w:r>
      <w:r>
        <w:rPr>
          <w:color w:val="626466"/>
          <w:w w:val="95"/>
          <w:sz w:val="21"/>
        </w:rPr>
        <w:t>contenido en</w:t>
      </w:r>
      <w:r>
        <w:rPr>
          <w:color w:val="626466"/>
          <w:spacing w:val="-22"/>
          <w:w w:val="95"/>
          <w:sz w:val="21"/>
        </w:rPr>
        <w:t> </w:t>
      </w:r>
      <w:r>
        <w:rPr>
          <w:color w:val="626466"/>
          <w:w w:val="95"/>
          <w:sz w:val="21"/>
        </w:rPr>
        <w:t>el</w:t>
      </w:r>
      <w:r>
        <w:rPr>
          <w:color w:val="626466"/>
          <w:spacing w:val="-13"/>
          <w:w w:val="95"/>
          <w:sz w:val="21"/>
        </w:rPr>
        <w:t> </w:t>
      </w:r>
      <w:r>
        <w:rPr>
          <w:color w:val="626466"/>
          <w:w w:val="95"/>
          <w:sz w:val="21"/>
        </w:rPr>
        <w:t>artículo 3</w:t>
      </w:r>
      <w:r>
        <w:rPr>
          <w:color w:val="626466"/>
          <w:spacing w:val="-6"/>
          <w:w w:val="95"/>
          <w:sz w:val="21"/>
        </w:rPr>
        <w:t> </w:t>
      </w:r>
      <w:r>
        <w:rPr>
          <w:color w:val="626466"/>
          <w:w w:val="95"/>
          <w:sz w:val="21"/>
        </w:rPr>
        <w:t>del</w:t>
      </w:r>
      <w:r>
        <w:rPr>
          <w:color w:val="626466"/>
          <w:spacing w:val="-10"/>
          <w:w w:val="95"/>
          <w:sz w:val="21"/>
        </w:rPr>
        <w:t> </w:t>
      </w:r>
      <w:r>
        <w:rPr>
          <w:color w:val="505052"/>
          <w:w w:val="95"/>
          <w:sz w:val="21"/>
        </w:rPr>
        <w:t>Acto</w:t>
      </w:r>
      <w:r>
        <w:rPr>
          <w:color w:val="505052"/>
          <w:spacing w:val="-7"/>
          <w:w w:val="95"/>
          <w:sz w:val="21"/>
        </w:rPr>
        <w:t> </w:t>
      </w:r>
      <w:r>
        <w:rPr>
          <w:color w:val="626466"/>
          <w:w w:val="95"/>
          <w:sz w:val="21"/>
        </w:rPr>
        <w:t>Legislativo 01 de 2016.</w:t>
      </w:r>
    </w:p>
    <w:p>
      <w:pPr>
        <w:pStyle w:val="BodyText"/>
        <w:spacing w:before="7"/>
      </w:pPr>
    </w:p>
    <w:p>
      <w:pPr>
        <w:spacing w:line="247" w:lineRule="auto" w:before="0"/>
        <w:ind w:left="791" w:right="787" w:hanging="4"/>
        <w:jc w:val="both"/>
        <w:rPr>
          <w:sz w:val="21"/>
        </w:rPr>
      </w:pPr>
      <w:r>
        <w:rPr>
          <w:color w:val="626466"/>
          <w:sz w:val="21"/>
        </w:rPr>
        <w:t>Con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el</w:t>
      </w:r>
      <w:r>
        <w:rPr>
          <w:color w:val="626466"/>
          <w:spacing w:val="-15"/>
          <w:sz w:val="21"/>
        </w:rPr>
        <w:t> </w:t>
      </w:r>
      <w:r>
        <w:rPr>
          <w:color w:val="77797C"/>
          <w:sz w:val="21"/>
        </w:rPr>
        <w:t>fi</w:t>
      </w:r>
      <w:r>
        <w:rPr>
          <w:color w:val="505052"/>
          <w:sz w:val="21"/>
        </w:rPr>
        <w:t>n</w:t>
      </w:r>
      <w:r>
        <w:rPr>
          <w:color w:val="505052"/>
          <w:spacing w:val="-14"/>
          <w:sz w:val="21"/>
        </w:rPr>
        <w:t> </w:t>
      </w:r>
      <w:r>
        <w:rPr>
          <w:color w:val="626466"/>
          <w:sz w:val="21"/>
        </w:rPr>
        <w:t>de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garantizar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el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funcionamiento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y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autonomía</w:t>
      </w:r>
      <w:r>
        <w:rPr>
          <w:color w:val="626466"/>
          <w:spacing w:val="-5"/>
          <w:sz w:val="21"/>
        </w:rPr>
        <w:t> </w:t>
      </w:r>
      <w:r>
        <w:rPr>
          <w:color w:val="626466"/>
          <w:sz w:val="21"/>
        </w:rPr>
        <w:t>administrativa,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técnica</w:t>
      </w:r>
      <w:r>
        <w:rPr>
          <w:color w:val="626466"/>
          <w:spacing w:val="-8"/>
          <w:sz w:val="21"/>
        </w:rPr>
        <w:t> </w:t>
      </w:r>
      <w:r>
        <w:rPr>
          <w:color w:val="626466"/>
          <w:sz w:val="21"/>
        </w:rPr>
        <w:t>y </w:t>
      </w:r>
      <w:r>
        <w:rPr>
          <w:color w:val="626466"/>
          <w:w w:val="95"/>
          <w:sz w:val="21"/>
        </w:rPr>
        <w:t>presupuesta!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de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la</w:t>
      </w:r>
      <w:r>
        <w:rPr>
          <w:color w:val="626466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Unidad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de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Investigación</w:t>
      </w:r>
      <w:r>
        <w:rPr>
          <w:color w:val="626466"/>
          <w:spacing w:val="10"/>
          <w:sz w:val="21"/>
        </w:rPr>
        <w:t> </w:t>
      </w:r>
      <w:r>
        <w:rPr>
          <w:color w:val="626466"/>
          <w:w w:val="95"/>
          <w:sz w:val="21"/>
        </w:rPr>
        <w:t>y</w:t>
      </w:r>
      <w:r>
        <w:rPr>
          <w:color w:val="626466"/>
          <w:spacing w:val="-1"/>
          <w:w w:val="95"/>
          <w:sz w:val="21"/>
        </w:rPr>
        <w:t> </w:t>
      </w:r>
      <w:r>
        <w:rPr>
          <w:color w:val="626466"/>
          <w:w w:val="95"/>
          <w:sz w:val="21"/>
        </w:rPr>
        <w:t>Acusación -</w:t>
      </w:r>
      <w:r>
        <w:rPr>
          <w:color w:val="626466"/>
          <w:sz w:val="21"/>
        </w:rPr>
        <w:t> </w:t>
      </w:r>
      <w:r>
        <w:rPr>
          <w:color w:val="626466"/>
          <w:w w:val="95"/>
          <w:sz w:val="21"/>
        </w:rPr>
        <w:t>UIA, el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Director</w:t>
      </w:r>
      <w:r>
        <w:rPr>
          <w:color w:val="626466"/>
          <w:sz w:val="21"/>
        </w:rPr>
        <w:t> </w:t>
      </w:r>
      <w:r>
        <w:rPr>
          <w:color w:val="626466"/>
          <w:w w:val="95"/>
          <w:sz w:val="21"/>
        </w:rPr>
        <w:t>ejercerá de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77797C"/>
          <w:w w:val="95"/>
          <w:sz w:val="21"/>
        </w:rPr>
        <w:t>manera </w:t>
      </w:r>
      <w:r>
        <w:rPr>
          <w:color w:val="626466"/>
          <w:w w:val="95"/>
          <w:sz w:val="21"/>
        </w:rPr>
        <w:t>exclusiva</w:t>
      </w:r>
      <w:r>
        <w:rPr>
          <w:color w:val="626466"/>
          <w:sz w:val="21"/>
        </w:rPr>
        <w:t> </w:t>
      </w:r>
      <w:r>
        <w:rPr>
          <w:color w:val="626466"/>
          <w:w w:val="95"/>
          <w:sz w:val="21"/>
        </w:rPr>
        <w:t>e </w:t>
      </w:r>
      <w:r>
        <w:rPr>
          <w:color w:val="77797C"/>
          <w:w w:val="95"/>
          <w:sz w:val="21"/>
        </w:rPr>
        <w:t>indepen</w:t>
      </w:r>
      <w:r>
        <w:rPr>
          <w:color w:val="505052"/>
          <w:w w:val="95"/>
          <w:sz w:val="21"/>
        </w:rPr>
        <w:t>diente </w:t>
      </w:r>
      <w:r>
        <w:rPr>
          <w:color w:val="626466"/>
          <w:w w:val="95"/>
          <w:sz w:val="21"/>
        </w:rPr>
        <w:t>todas </w:t>
      </w:r>
      <w:r>
        <w:rPr>
          <w:color w:val="505052"/>
          <w:w w:val="95"/>
          <w:sz w:val="21"/>
        </w:rPr>
        <w:t>las func</w:t>
      </w:r>
      <w:r>
        <w:rPr>
          <w:color w:val="77797C"/>
          <w:w w:val="95"/>
          <w:sz w:val="21"/>
        </w:rPr>
        <w:t>iones</w:t>
      </w:r>
      <w:r>
        <w:rPr>
          <w:color w:val="77797C"/>
          <w:spacing w:val="-7"/>
          <w:w w:val="95"/>
          <w:sz w:val="21"/>
        </w:rPr>
        <w:t> </w:t>
      </w:r>
      <w:r>
        <w:rPr>
          <w:color w:val="626466"/>
          <w:w w:val="95"/>
          <w:sz w:val="21"/>
        </w:rPr>
        <w:t>que</w:t>
      </w:r>
      <w:r>
        <w:rPr>
          <w:color w:val="626466"/>
          <w:spacing w:val="-5"/>
          <w:w w:val="95"/>
          <w:sz w:val="21"/>
        </w:rPr>
        <w:t> </w:t>
      </w:r>
      <w:r>
        <w:rPr>
          <w:color w:val="626466"/>
          <w:w w:val="95"/>
          <w:sz w:val="21"/>
        </w:rPr>
        <w:t>correspondan para </w:t>
      </w:r>
      <w:r>
        <w:rPr>
          <w:color w:val="626466"/>
          <w:sz w:val="21"/>
        </w:rPr>
        <w:t>determinar la estructura y funcionamiento de </w:t>
      </w:r>
      <w:r>
        <w:rPr>
          <w:color w:val="505052"/>
          <w:sz w:val="21"/>
        </w:rPr>
        <w:t>la </w:t>
      </w:r>
      <w:r>
        <w:rPr>
          <w:color w:val="626466"/>
          <w:sz w:val="21"/>
        </w:rPr>
        <w:t>Unidad de Investigación y </w:t>
      </w:r>
      <w:r>
        <w:rPr>
          <w:color w:val="505052"/>
          <w:sz w:val="21"/>
        </w:rPr>
        <w:t>Acusación</w:t>
      </w:r>
      <w:r>
        <w:rPr>
          <w:color w:val="505052"/>
          <w:spacing w:val="-15"/>
          <w:sz w:val="21"/>
        </w:rPr>
        <w:t> </w:t>
      </w:r>
      <w:r>
        <w:rPr>
          <w:color w:val="626466"/>
          <w:sz w:val="21"/>
        </w:rPr>
        <w:t>-</w:t>
      </w:r>
      <w:r>
        <w:rPr>
          <w:color w:val="626466"/>
          <w:spacing w:val="-13"/>
          <w:sz w:val="21"/>
        </w:rPr>
        <w:t> </w:t>
      </w:r>
      <w:r>
        <w:rPr>
          <w:color w:val="626466"/>
          <w:sz w:val="21"/>
        </w:rPr>
        <w:t>UIA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de</w:t>
      </w:r>
      <w:r>
        <w:rPr>
          <w:color w:val="626466"/>
          <w:spacing w:val="-15"/>
          <w:sz w:val="21"/>
        </w:rPr>
        <w:t> </w:t>
      </w:r>
      <w:r>
        <w:rPr>
          <w:color w:val="505052"/>
          <w:sz w:val="21"/>
        </w:rPr>
        <w:t>la</w:t>
      </w:r>
      <w:r>
        <w:rPr>
          <w:color w:val="505052"/>
          <w:spacing w:val="-14"/>
          <w:sz w:val="21"/>
        </w:rPr>
        <w:t> </w:t>
      </w:r>
      <w:r>
        <w:rPr>
          <w:color w:val="505052"/>
          <w:sz w:val="21"/>
        </w:rPr>
        <w:t>Jur</w:t>
      </w:r>
      <w:r>
        <w:rPr>
          <w:color w:val="77797C"/>
          <w:sz w:val="21"/>
        </w:rPr>
        <w:t>is</w:t>
      </w:r>
      <w:r>
        <w:rPr>
          <w:color w:val="505052"/>
          <w:sz w:val="21"/>
        </w:rPr>
        <w:t>dicció</w:t>
      </w:r>
      <w:r>
        <w:rPr>
          <w:color w:val="77797C"/>
          <w:sz w:val="21"/>
        </w:rPr>
        <w:t>n</w:t>
      </w:r>
      <w:r>
        <w:rPr>
          <w:color w:val="77797C"/>
          <w:spacing w:val="-16"/>
          <w:sz w:val="21"/>
        </w:rPr>
        <w:t> </w:t>
      </w:r>
      <w:r>
        <w:rPr>
          <w:color w:val="505052"/>
          <w:sz w:val="21"/>
        </w:rPr>
        <w:t>Espec</w:t>
      </w:r>
      <w:r>
        <w:rPr>
          <w:color w:val="77797C"/>
          <w:sz w:val="21"/>
        </w:rPr>
        <w:t>ial</w:t>
      </w:r>
      <w:r>
        <w:rPr>
          <w:color w:val="77797C"/>
          <w:spacing w:val="-15"/>
          <w:sz w:val="21"/>
        </w:rPr>
        <w:t> </w:t>
      </w:r>
      <w:r>
        <w:rPr>
          <w:color w:val="626466"/>
          <w:sz w:val="21"/>
        </w:rPr>
        <w:t>para</w:t>
      </w:r>
      <w:r>
        <w:rPr>
          <w:color w:val="626466"/>
          <w:spacing w:val="-14"/>
          <w:sz w:val="21"/>
        </w:rPr>
        <w:t> </w:t>
      </w:r>
      <w:r>
        <w:rPr>
          <w:color w:val="343334"/>
          <w:sz w:val="21"/>
        </w:rPr>
        <w:t>l</w:t>
      </w:r>
      <w:r>
        <w:rPr>
          <w:color w:val="626466"/>
          <w:sz w:val="21"/>
        </w:rPr>
        <w:t>a</w:t>
      </w:r>
      <w:r>
        <w:rPr>
          <w:color w:val="626466"/>
          <w:spacing w:val="-25"/>
          <w:sz w:val="21"/>
        </w:rPr>
        <w:t> </w:t>
      </w:r>
      <w:r>
        <w:rPr>
          <w:color w:val="626466"/>
          <w:sz w:val="21"/>
        </w:rPr>
        <w:t>Paz.</w:t>
      </w:r>
    </w:p>
    <w:p>
      <w:pPr>
        <w:pStyle w:val="BodyText"/>
        <w:spacing w:before="8"/>
      </w:pPr>
    </w:p>
    <w:p>
      <w:pPr>
        <w:spacing w:line="244" w:lineRule="auto" w:before="0"/>
        <w:ind w:left="800" w:right="779" w:firstLine="11"/>
        <w:jc w:val="both"/>
        <w:rPr>
          <w:sz w:val="21"/>
        </w:rPr>
      </w:pPr>
      <w:r>
        <w:rPr>
          <w:rFonts w:ascii="Times New Roman" w:hAnsi="Times New Roman"/>
          <w:b/>
          <w:color w:val="343334"/>
          <w:sz w:val="21"/>
        </w:rPr>
        <w:t>PARÁGRAFO.</w:t>
      </w:r>
      <w:r>
        <w:rPr>
          <w:rFonts w:ascii="Times New Roman" w:hAnsi="Times New Roman"/>
          <w:b/>
          <w:color w:val="343334"/>
          <w:spacing w:val="14"/>
          <w:sz w:val="21"/>
        </w:rPr>
        <w:t> </w:t>
      </w:r>
      <w:r>
        <w:rPr>
          <w:color w:val="626466"/>
          <w:sz w:val="21"/>
        </w:rPr>
        <w:t>El</w:t>
      </w:r>
      <w:r>
        <w:rPr>
          <w:color w:val="626466"/>
          <w:spacing w:val="-10"/>
          <w:sz w:val="21"/>
        </w:rPr>
        <w:t> </w:t>
      </w:r>
      <w:r>
        <w:rPr>
          <w:color w:val="505052"/>
          <w:sz w:val="21"/>
        </w:rPr>
        <w:t>D</w:t>
      </w:r>
      <w:r>
        <w:rPr>
          <w:color w:val="77797C"/>
          <w:sz w:val="21"/>
        </w:rPr>
        <w:t>irec</w:t>
      </w:r>
      <w:r>
        <w:rPr>
          <w:color w:val="505052"/>
          <w:sz w:val="21"/>
        </w:rPr>
        <w:t>tor</w:t>
      </w:r>
      <w:r>
        <w:rPr>
          <w:color w:val="505052"/>
          <w:spacing w:val="-9"/>
          <w:sz w:val="21"/>
        </w:rPr>
        <w:t> </w:t>
      </w:r>
      <w:r>
        <w:rPr>
          <w:color w:val="626466"/>
          <w:sz w:val="21"/>
        </w:rPr>
        <w:t>de</w:t>
      </w:r>
      <w:r>
        <w:rPr>
          <w:color w:val="626466"/>
          <w:spacing w:val="-11"/>
          <w:sz w:val="21"/>
        </w:rPr>
        <w:t> </w:t>
      </w:r>
      <w:r>
        <w:rPr>
          <w:color w:val="77797C"/>
          <w:sz w:val="21"/>
        </w:rPr>
        <w:t>la</w:t>
      </w:r>
      <w:r>
        <w:rPr>
          <w:color w:val="77797C"/>
          <w:spacing w:val="-7"/>
          <w:sz w:val="21"/>
        </w:rPr>
        <w:t> </w:t>
      </w:r>
      <w:r>
        <w:rPr>
          <w:color w:val="77797C"/>
          <w:sz w:val="21"/>
        </w:rPr>
        <w:t>Un</w:t>
      </w:r>
      <w:r>
        <w:rPr>
          <w:color w:val="505052"/>
          <w:sz w:val="21"/>
        </w:rPr>
        <w:t>idad</w:t>
      </w:r>
      <w:r>
        <w:rPr>
          <w:color w:val="505052"/>
          <w:spacing w:val="-1"/>
          <w:sz w:val="21"/>
        </w:rPr>
        <w:t> </w:t>
      </w:r>
      <w:r>
        <w:rPr>
          <w:color w:val="626466"/>
          <w:sz w:val="21"/>
        </w:rPr>
        <w:t>de</w:t>
      </w:r>
      <w:r>
        <w:rPr>
          <w:color w:val="626466"/>
          <w:spacing w:val="-14"/>
          <w:sz w:val="21"/>
        </w:rPr>
        <w:t> </w:t>
      </w:r>
      <w:r>
        <w:rPr>
          <w:color w:val="505052"/>
          <w:sz w:val="21"/>
        </w:rPr>
        <w:t>Investigación </w:t>
      </w:r>
      <w:r>
        <w:rPr>
          <w:color w:val="626466"/>
          <w:sz w:val="21"/>
        </w:rPr>
        <w:t>y </w:t>
      </w:r>
      <w:r>
        <w:rPr>
          <w:color w:val="505052"/>
          <w:sz w:val="21"/>
        </w:rPr>
        <w:t>Acusac</w:t>
      </w:r>
      <w:r>
        <w:rPr>
          <w:color w:val="77797C"/>
          <w:sz w:val="21"/>
        </w:rPr>
        <w:t>ión</w:t>
      </w:r>
      <w:r>
        <w:rPr>
          <w:color w:val="77797C"/>
          <w:spacing w:val="-15"/>
          <w:sz w:val="21"/>
        </w:rPr>
        <w:t> </w:t>
      </w:r>
      <w:r>
        <w:rPr>
          <w:color w:val="343334"/>
          <w:sz w:val="21"/>
        </w:rPr>
        <w:t>- </w:t>
      </w:r>
      <w:r>
        <w:rPr>
          <w:color w:val="626466"/>
          <w:sz w:val="21"/>
        </w:rPr>
        <w:t>UIA</w:t>
      </w:r>
      <w:r>
        <w:rPr>
          <w:color w:val="626466"/>
          <w:spacing w:val="-4"/>
          <w:sz w:val="21"/>
        </w:rPr>
        <w:t> </w:t>
      </w:r>
      <w:r>
        <w:rPr>
          <w:color w:val="626466"/>
          <w:sz w:val="21"/>
        </w:rPr>
        <w:t>en </w:t>
      </w:r>
      <w:r>
        <w:rPr>
          <w:color w:val="626466"/>
          <w:w w:val="95"/>
          <w:sz w:val="21"/>
        </w:rPr>
        <w:t>desarrollo de tal facultad, asignará</w:t>
      </w:r>
      <w:r>
        <w:rPr>
          <w:color w:val="626466"/>
          <w:sz w:val="21"/>
        </w:rPr>
        <w:t> </w:t>
      </w:r>
      <w:r>
        <w:rPr>
          <w:color w:val="505052"/>
          <w:w w:val="95"/>
          <w:sz w:val="21"/>
        </w:rPr>
        <w:t>la p</w:t>
      </w:r>
      <w:r>
        <w:rPr>
          <w:color w:val="343334"/>
          <w:w w:val="95"/>
          <w:sz w:val="21"/>
        </w:rPr>
        <w:t>l</w:t>
      </w:r>
      <w:r>
        <w:rPr>
          <w:color w:val="626466"/>
          <w:w w:val="95"/>
          <w:sz w:val="21"/>
        </w:rPr>
        <w:t>anta</w:t>
      </w:r>
      <w:r>
        <w:rPr>
          <w:color w:val="626466"/>
          <w:spacing w:val="-8"/>
          <w:w w:val="95"/>
          <w:sz w:val="21"/>
        </w:rPr>
        <w:t> </w:t>
      </w:r>
      <w:r>
        <w:rPr>
          <w:color w:val="626466"/>
          <w:w w:val="95"/>
          <w:sz w:val="21"/>
        </w:rPr>
        <w:t>de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personal que</w:t>
      </w:r>
      <w:r>
        <w:rPr>
          <w:color w:val="626466"/>
          <w:spacing w:val="-4"/>
          <w:w w:val="95"/>
          <w:sz w:val="21"/>
        </w:rPr>
        <w:t> </w:t>
      </w:r>
      <w:r>
        <w:rPr>
          <w:color w:val="626466"/>
          <w:w w:val="95"/>
          <w:sz w:val="21"/>
        </w:rPr>
        <w:t>corresponda</w:t>
      </w:r>
      <w:r>
        <w:rPr>
          <w:color w:val="626466"/>
          <w:spacing w:val="26"/>
          <w:sz w:val="21"/>
        </w:rPr>
        <w:t> </w:t>
      </w:r>
      <w:r>
        <w:rPr>
          <w:color w:val="505052"/>
          <w:w w:val="95"/>
          <w:sz w:val="21"/>
        </w:rPr>
        <w:t>a </w:t>
      </w:r>
      <w:r>
        <w:rPr>
          <w:color w:val="626466"/>
          <w:w w:val="95"/>
          <w:sz w:val="21"/>
        </w:rPr>
        <w:t>cada </w:t>
      </w:r>
      <w:r>
        <w:rPr>
          <w:color w:val="626466"/>
          <w:spacing w:val="-2"/>
          <w:w w:val="95"/>
          <w:sz w:val="21"/>
        </w:rPr>
        <w:t>dependencia,</w:t>
      </w:r>
      <w:r>
        <w:rPr>
          <w:color w:val="626466"/>
          <w:spacing w:val="-10"/>
          <w:w w:val="95"/>
          <w:sz w:val="21"/>
        </w:rPr>
        <w:t> </w:t>
      </w:r>
      <w:r>
        <w:rPr>
          <w:color w:val="626466"/>
          <w:spacing w:val="-2"/>
          <w:w w:val="95"/>
          <w:sz w:val="21"/>
        </w:rPr>
        <w:t>podrá</w:t>
      </w:r>
      <w:r>
        <w:rPr>
          <w:color w:val="626466"/>
          <w:spacing w:val="-10"/>
          <w:w w:val="95"/>
          <w:sz w:val="21"/>
        </w:rPr>
        <w:t> </w:t>
      </w:r>
      <w:r>
        <w:rPr>
          <w:color w:val="626466"/>
          <w:spacing w:val="-2"/>
          <w:w w:val="95"/>
          <w:sz w:val="21"/>
        </w:rPr>
        <w:t>variarla</w:t>
      </w:r>
      <w:r>
        <w:rPr>
          <w:color w:val="626466"/>
          <w:spacing w:val="-9"/>
          <w:w w:val="95"/>
          <w:sz w:val="21"/>
        </w:rPr>
        <w:t> </w:t>
      </w:r>
      <w:r>
        <w:rPr>
          <w:color w:val="626466"/>
          <w:spacing w:val="-2"/>
          <w:w w:val="95"/>
          <w:sz w:val="21"/>
        </w:rPr>
        <w:t>cuando</w:t>
      </w:r>
      <w:r>
        <w:rPr>
          <w:color w:val="626466"/>
          <w:spacing w:val="-5"/>
          <w:w w:val="95"/>
          <w:sz w:val="21"/>
        </w:rPr>
        <w:t> </w:t>
      </w:r>
      <w:r>
        <w:rPr>
          <w:color w:val="77797C"/>
          <w:spacing w:val="-2"/>
          <w:w w:val="95"/>
          <w:sz w:val="21"/>
        </w:rPr>
        <w:t>lo</w:t>
      </w:r>
      <w:r>
        <w:rPr>
          <w:color w:val="77797C"/>
          <w:spacing w:val="-10"/>
          <w:w w:val="95"/>
          <w:sz w:val="21"/>
        </w:rPr>
        <w:t> </w:t>
      </w:r>
      <w:r>
        <w:rPr>
          <w:color w:val="626466"/>
          <w:spacing w:val="-2"/>
          <w:w w:val="95"/>
          <w:sz w:val="21"/>
        </w:rPr>
        <w:t>considere</w:t>
      </w:r>
      <w:r>
        <w:rPr>
          <w:color w:val="626466"/>
          <w:spacing w:val="-9"/>
          <w:w w:val="95"/>
          <w:sz w:val="21"/>
        </w:rPr>
        <w:t> </w:t>
      </w:r>
      <w:r>
        <w:rPr>
          <w:color w:val="626466"/>
          <w:spacing w:val="-2"/>
          <w:w w:val="95"/>
          <w:sz w:val="21"/>
        </w:rPr>
        <w:t>necesario y</w:t>
      </w:r>
      <w:r>
        <w:rPr>
          <w:color w:val="626466"/>
          <w:spacing w:val="16"/>
          <w:sz w:val="21"/>
        </w:rPr>
        <w:t> </w:t>
      </w:r>
      <w:r>
        <w:rPr>
          <w:color w:val="505052"/>
          <w:spacing w:val="-2"/>
          <w:w w:val="95"/>
          <w:sz w:val="21"/>
        </w:rPr>
        <w:t>establecerá</w:t>
      </w:r>
      <w:r>
        <w:rPr>
          <w:color w:val="505052"/>
          <w:spacing w:val="25"/>
          <w:sz w:val="21"/>
        </w:rPr>
        <w:t> </w:t>
      </w:r>
      <w:r>
        <w:rPr>
          <w:color w:val="626466"/>
          <w:spacing w:val="-2"/>
          <w:w w:val="95"/>
          <w:sz w:val="21"/>
        </w:rPr>
        <w:t>el</w:t>
      </w:r>
      <w:r>
        <w:rPr>
          <w:color w:val="626466"/>
          <w:spacing w:val="-10"/>
          <w:w w:val="95"/>
          <w:sz w:val="21"/>
        </w:rPr>
        <w:t> </w:t>
      </w:r>
      <w:r>
        <w:rPr>
          <w:color w:val="626466"/>
          <w:spacing w:val="-2"/>
          <w:w w:val="95"/>
          <w:sz w:val="21"/>
        </w:rPr>
        <w:t>manual </w:t>
      </w:r>
      <w:r>
        <w:rPr>
          <w:color w:val="505052"/>
          <w:sz w:val="21"/>
        </w:rPr>
        <w:t>de</w:t>
      </w:r>
      <w:r>
        <w:rPr>
          <w:color w:val="505052"/>
          <w:spacing w:val="-12"/>
          <w:sz w:val="21"/>
        </w:rPr>
        <w:t> </w:t>
      </w:r>
      <w:r>
        <w:rPr>
          <w:color w:val="77797C"/>
          <w:sz w:val="21"/>
        </w:rPr>
        <w:t>requisitos </w:t>
      </w:r>
      <w:r>
        <w:rPr>
          <w:color w:val="626466"/>
          <w:sz w:val="21"/>
        </w:rPr>
        <w:t>y </w:t>
      </w:r>
      <w:r>
        <w:rPr>
          <w:color w:val="77797C"/>
          <w:sz w:val="21"/>
        </w:rPr>
        <w:t>funciones </w:t>
      </w:r>
      <w:r>
        <w:rPr>
          <w:color w:val="626466"/>
          <w:sz w:val="21"/>
        </w:rPr>
        <w:t>de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cada </w:t>
      </w:r>
      <w:r>
        <w:rPr>
          <w:color w:val="505052"/>
          <w:sz w:val="21"/>
        </w:rPr>
        <w:t>u</w:t>
      </w:r>
      <w:r>
        <w:rPr>
          <w:color w:val="77797C"/>
          <w:sz w:val="21"/>
        </w:rPr>
        <w:t>no</w:t>
      </w:r>
      <w:r>
        <w:rPr>
          <w:color w:val="77797C"/>
          <w:spacing w:val="-9"/>
          <w:sz w:val="21"/>
        </w:rPr>
        <w:t> </w:t>
      </w:r>
      <w:r>
        <w:rPr>
          <w:color w:val="626466"/>
          <w:sz w:val="21"/>
        </w:rPr>
        <w:t>de</w:t>
      </w:r>
      <w:r>
        <w:rPr>
          <w:color w:val="626466"/>
          <w:spacing w:val="-20"/>
          <w:sz w:val="21"/>
        </w:rPr>
        <w:t> </w:t>
      </w:r>
      <w:r>
        <w:rPr>
          <w:color w:val="77797C"/>
          <w:sz w:val="21"/>
        </w:rPr>
        <w:t>los</w:t>
      </w:r>
      <w:r>
        <w:rPr>
          <w:color w:val="77797C"/>
          <w:spacing w:val="-21"/>
          <w:sz w:val="21"/>
        </w:rPr>
        <w:t> </w:t>
      </w:r>
      <w:r>
        <w:rPr>
          <w:color w:val="626466"/>
          <w:sz w:val="21"/>
        </w:rPr>
        <w:t>empleos.</w:t>
      </w:r>
    </w:p>
    <w:p>
      <w:pPr>
        <w:pStyle w:val="BodyText"/>
        <w:spacing w:before="11"/>
        <w:rPr>
          <w:sz w:val="28"/>
        </w:rPr>
      </w:pPr>
    </w:p>
    <w:p>
      <w:pPr>
        <w:spacing w:line="249" w:lineRule="auto" w:before="0"/>
        <w:ind w:left="803" w:right="776" w:hanging="12"/>
        <w:jc w:val="both"/>
        <w:rPr>
          <w:sz w:val="21"/>
        </w:rPr>
      </w:pPr>
      <w:r>
        <w:rPr>
          <w:color w:val="626466"/>
          <w:w w:val="95"/>
          <w:sz w:val="21"/>
        </w:rPr>
        <w:t>La </w:t>
      </w:r>
      <w:r>
        <w:rPr>
          <w:color w:val="77797C"/>
          <w:w w:val="95"/>
          <w:sz w:val="21"/>
        </w:rPr>
        <w:t>un</w:t>
      </w:r>
      <w:r>
        <w:rPr>
          <w:color w:val="505052"/>
          <w:w w:val="95"/>
          <w:sz w:val="21"/>
        </w:rPr>
        <w:t>idad </w:t>
      </w:r>
      <w:r>
        <w:rPr>
          <w:color w:val="626466"/>
          <w:w w:val="95"/>
          <w:sz w:val="21"/>
        </w:rPr>
        <w:t>de</w:t>
      </w:r>
      <w:r>
        <w:rPr>
          <w:color w:val="626466"/>
          <w:spacing w:val="-8"/>
          <w:w w:val="95"/>
          <w:sz w:val="21"/>
        </w:rPr>
        <w:t> </w:t>
      </w:r>
      <w:r>
        <w:rPr>
          <w:color w:val="626466"/>
          <w:w w:val="95"/>
          <w:sz w:val="21"/>
        </w:rPr>
        <w:t>investigación</w:t>
      </w:r>
      <w:r>
        <w:rPr>
          <w:color w:val="626466"/>
          <w:sz w:val="21"/>
        </w:rPr>
        <w:t> </w:t>
      </w:r>
      <w:r>
        <w:rPr>
          <w:color w:val="626466"/>
          <w:w w:val="95"/>
          <w:sz w:val="21"/>
        </w:rPr>
        <w:t>y</w:t>
      </w:r>
      <w:r>
        <w:rPr>
          <w:color w:val="626466"/>
          <w:spacing w:val="-6"/>
          <w:w w:val="95"/>
          <w:sz w:val="21"/>
        </w:rPr>
        <w:t> </w:t>
      </w:r>
      <w:r>
        <w:rPr>
          <w:color w:val="626466"/>
          <w:w w:val="95"/>
          <w:sz w:val="21"/>
        </w:rPr>
        <w:t>acusación de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77797C"/>
          <w:w w:val="95"/>
          <w:sz w:val="21"/>
        </w:rPr>
        <w:t>la</w:t>
      </w:r>
      <w:r>
        <w:rPr>
          <w:color w:val="77797C"/>
          <w:spacing w:val="-1"/>
          <w:w w:val="95"/>
          <w:sz w:val="21"/>
        </w:rPr>
        <w:t> </w:t>
      </w:r>
      <w:r>
        <w:rPr>
          <w:color w:val="77797C"/>
          <w:w w:val="95"/>
          <w:sz w:val="21"/>
        </w:rPr>
        <w:t>J</w:t>
      </w:r>
      <w:r>
        <w:rPr>
          <w:color w:val="505052"/>
          <w:w w:val="95"/>
          <w:sz w:val="21"/>
        </w:rPr>
        <w:t>urisdicción </w:t>
      </w:r>
      <w:r>
        <w:rPr>
          <w:color w:val="626466"/>
          <w:w w:val="95"/>
          <w:sz w:val="21"/>
        </w:rPr>
        <w:t>Especial para la Paz se </w:t>
      </w:r>
      <w:r>
        <w:rPr>
          <w:color w:val="505052"/>
          <w:sz w:val="21"/>
        </w:rPr>
        <w:t>ident</w:t>
      </w:r>
      <w:r>
        <w:rPr>
          <w:color w:val="77797C"/>
          <w:sz w:val="21"/>
        </w:rPr>
        <w:t>ificará</w:t>
      </w:r>
      <w:r>
        <w:rPr>
          <w:color w:val="77797C"/>
          <w:spacing w:val="-15"/>
          <w:sz w:val="21"/>
        </w:rPr>
        <w:t> </w:t>
      </w:r>
      <w:r>
        <w:rPr>
          <w:color w:val="626466"/>
          <w:sz w:val="21"/>
        </w:rPr>
        <w:t>como</w:t>
      </w:r>
      <w:r>
        <w:rPr>
          <w:color w:val="626466"/>
          <w:spacing w:val="-15"/>
          <w:sz w:val="21"/>
        </w:rPr>
        <w:t> </w:t>
      </w:r>
      <w:r>
        <w:rPr>
          <w:color w:val="505052"/>
          <w:sz w:val="21"/>
        </w:rPr>
        <w:t>una</w:t>
      </w:r>
      <w:r>
        <w:rPr>
          <w:color w:val="505052"/>
          <w:spacing w:val="-7"/>
          <w:sz w:val="21"/>
        </w:rPr>
        <w:t> </w:t>
      </w:r>
      <w:r>
        <w:rPr>
          <w:color w:val="626466"/>
          <w:sz w:val="21"/>
        </w:rPr>
        <w:t>sección</w:t>
      </w:r>
      <w:r>
        <w:rPr>
          <w:color w:val="626466"/>
          <w:spacing w:val="-14"/>
          <w:sz w:val="21"/>
        </w:rPr>
        <w:t> </w:t>
      </w:r>
      <w:r>
        <w:rPr>
          <w:color w:val="505052"/>
          <w:sz w:val="21"/>
        </w:rPr>
        <w:t>en</w:t>
      </w:r>
      <w:r>
        <w:rPr>
          <w:color w:val="505052"/>
          <w:spacing w:val="-15"/>
          <w:sz w:val="21"/>
        </w:rPr>
        <w:t> </w:t>
      </w:r>
      <w:r>
        <w:rPr>
          <w:color w:val="626466"/>
          <w:sz w:val="21"/>
        </w:rPr>
        <w:t>el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Pres</w:t>
      </w:r>
      <w:r>
        <w:rPr>
          <w:color w:val="343334"/>
          <w:sz w:val="21"/>
        </w:rPr>
        <w:t>u</w:t>
      </w:r>
      <w:r>
        <w:rPr>
          <w:color w:val="626466"/>
          <w:sz w:val="21"/>
        </w:rPr>
        <w:t>puesto</w:t>
      </w:r>
      <w:r>
        <w:rPr>
          <w:color w:val="626466"/>
          <w:spacing w:val="-6"/>
          <w:sz w:val="21"/>
        </w:rPr>
        <w:t> </w:t>
      </w:r>
      <w:r>
        <w:rPr>
          <w:color w:val="626466"/>
          <w:sz w:val="21"/>
        </w:rPr>
        <w:t>General</w:t>
      </w:r>
      <w:r>
        <w:rPr>
          <w:color w:val="626466"/>
          <w:spacing w:val="-12"/>
          <w:sz w:val="21"/>
        </w:rPr>
        <w:t> </w:t>
      </w:r>
      <w:r>
        <w:rPr>
          <w:color w:val="626466"/>
          <w:sz w:val="21"/>
        </w:rPr>
        <w:t>de</w:t>
      </w:r>
      <w:r>
        <w:rPr>
          <w:color w:val="626466"/>
          <w:spacing w:val="-15"/>
          <w:sz w:val="21"/>
        </w:rPr>
        <w:t> </w:t>
      </w:r>
      <w:r>
        <w:rPr>
          <w:color w:val="77797C"/>
          <w:sz w:val="21"/>
        </w:rPr>
        <w:t>la</w:t>
      </w:r>
      <w:r>
        <w:rPr>
          <w:color w:val="77797C"/>
          <w:spacing w:val="-15"/>
          <w:sz w:val="21"/>
        </w:rPr>
        <w:t> </w:t>
      </w:r>
      <w:r>
        <w:rPr>
          <w:color w:val="505052"/>
          <w:sz w:val="21"/>
        </w:rPr>
        <w:t>Nac</w:t>
      </w:r>
      <w:r>
        <w:rPr>
          <w:color w:val="77797C"/>
          <w:sz w:val="21"/>
        </w:rPr>
        <w:t>ión.</w:t>
      </w:r>
    </w:p>
    <w:p>
      <w:pPr>
        <w:pStyle w:val="BodyText"/>
        <w:spacing w:before="7"/>
        <w:rPr>
          <w:sz w:val="21"/>
        </w:rPr>
      </w:pPr>
    </w:p>
    <w:p>
      <w:pPr>
        <w:spacing w:line="244" w:lineRule="auto" w:before="0"/>
        <w:ind w:left="799" w:right="782" w:firstLine="0"/>
        <w:jc w:val="both"/>
        <w:rPr>
          <w:sz w:val="21"/>
        </w:rPr>
      </w:pPr>
      <w:r>
        <w:rPr>
          <w:color w:val="626466"/>
          <w:sz w:val="21"/>
        </w:rPr>
        <w:t>En ejercicio de estas atribuciones, </w:t>
      </w:r>
      <w:r>
        <w:rPr>
          <w:color w:val="505052"/>
          <w:sz w:val="21"/>
        </w:rPr>
        <w:t>e</w:t>
      </w:r>
      <w:r>
        <w:rPr>
          <w:color w:val="77797C"/>
          <w:sz w:val="21"/>
        </w:rPr>
        <w:t>l </w:t>
      </w:r>
      <w:r>
        <w:rPr>
          <w:color w:val="505052"/>
          <w:sz w:val="21"/>
        </w:rPr>
        <w:t>D</w:t>
      </w:r>
      <w:r>
        <w:rPr>
          <w:color w:val="77797C"/>
          <w:sz w:val="21"/>
        </w:rPr>
        <w:t>irector </w:t>
      </w:r>
      <w:r>
        <w:rPr>
          <w:color w:val="626466"/>
          <w:sz w:val="21"/>
        </w:rPr>
        <w:t>de la Unidad de Investigación </w:t>
      </w:r>
      <w:r>
        <w:rPr>
          <w:color w:val="626466"/>
          <w:w w:val="95"/>
          <w:sz w:val="21"/>
        </w:rPr>
        <w:t>Acusación </w:t>
      </w:r>
      <w:r>
        <w:rPr>
          <w:color w:val="77797C"/>
          <w:w w:val="95"/>
          <w:sz w:val="21"/>
        </w:rPr>
        <w:t>- </w:t>
      </w:r>
      <w:r>
        <w:rPr>
          <w:color w:val="626466"/>
          <w:w w:val="95"/>
          <w:sz w:val="21"/>
        </w:rPr>
        <w:t>UIA, </w:t>
      </w:r>
      <w:r>
        <w:rPr>
          <w:color w:val="77797C"/>
          <w:w w:val="95"/>
          <w:sz w:val="21"/>
        </w:rPr>
        <w:t>no</w:t>
      </w:r>
      <w:r>
        <w:rPr>
          <w:color w:val="77797C"/>
          <w:spacing w:val="-2"/>
          <w:w w:val="95"/>
          <w:sz w:val="21"/>
        </w:rPr>
        <w:t> </w:t>
      </w:r>
      <w:r>
        <w:rPr>
          <w:color w:val="626466"/>
          <w:w w:val="95"/>
          <w:sz w:val="21"/>
        </w:rPr>
        <w:t>podrá crear, con cargo al</w:t>
      </w:r>
      <w:r>
        <w:rPr>
          <w:color w:val="626466"/>
          <w:spacing w:val="-1"/>
          <w:w w:val="95"/>
          <w:sz w:val="21"/>
        </w:rPr>
        <w:t> </w:t>
      </w:r>
      <w:r>
        <w:rPr>
          <w:color w:val="626466"/>
          <w:w w:val="95"/>
          <w:sz w:val="21"/>
        </w:rPr>
        <w:t>Tesoro, obligaciones</w:t>
      </w:r>
      <w:r>
        <w:rPr>
          <w:color w:val="626466"/>
          <w:sz w:val="21"/>
        </w:rPr>
        <w:t> </w:t>
      </w:r>
      <w:r>
        <w:rPr>
          <w:color w:val="626466"/>
          <w:w w:val="95"/>
          <w:sz w:val="21"/>
        </w:rPr>
        <w:t>que excedan </w:t>
      </w:r>
      <w:r>
        <w:rPr>
          <w:color w:val="626466"/>
          <w:spacing w:val="-2"/>
          <w:sz w:val="21"/>
        </w:rPr>
        <w:t>el</w:t>
      </w:r>
      <w:r>
        <w:rPr>
          <w:color w:val="626466"/>
          <w:spacing w:val="-13"/>
          <w:sz w:val="21"/>
        </w:rPr>
        <w:t> </w:t>
      </w:r>
      <w:r>
        <w:rPr>
          <w:color w:val="626466"/>
          <w:spacing w:val="-2"/>
          <w:sz w:val="21"/>
        </w:rPr>
        <w:t>monto</w:t>
      </w:r>
      <w:r>
        <w:rPr>
          <w:color w:val="626466"/>
          <w:spacing w:val="-13"/>
          <w:sz w:val="21"/>
        </w:rPr>
        <w:t> </w:t>
      </w:r>
      <w:r>
        <w:rPr>
          <w:color w:val="626466"/>
          <w:spacing w:val="-2"/>
          <w:sz w:val="21"/>
        </w:rPr>
        <w:t>global</w:t>
      </w:r>
      <w:r>
        <w:rPr>
          <w:color w:val="626466"/>
          <w:spacing w:val="1"/>
          <w:sz w:val="21"/>
        </w:rPr>
        <w:t> </w:t>
      </w:r>
      <w:r>
        <w:rPr>
          <w:color w:val="77797C"/>
          <w:spacing w:val="-2"/>
          <w:sz w:val="21"/>
        </w:rPr>
        <w:t>fijado </w:t>
      </w:r>
      <w:r>
        <w:rPr>
          <w:color w:val="626466"/>
          <w:spacing w:val="-2"/>
          <w:sz w:val="21"/>
        </w:rPr>
        <w:t>asignado</w:t>
      </w:r>
      <w:r>
        <w:rPr>
          <w:color w:val="626466"/>
          <w:spacing w:val="-3"/>
          <w:sz w:val="21"/>
        </w:rPr>
        <w:t> </w:t>
      </w:r>
      <w:r>
        <w:rPr>
          <w:color w:val="626466"/>
          <w:spacing w:val="-2"/>
          <w:sz w:val="21"/>
        </w:rPr>
        <w:t>en</w:t>
      </w:r>
      <w:r>
        <w:rPr>
          <w:color w:val="626466"/>
          <w:spacing w:val="-13"/>
          <w:sz w:val="21"/>
        </w:rPr>
        <w:t> </w:t>
      </w:r>
      <w:r>
        <w:rPr>
          <w:color w:val="626466"/>
          <w:spacing w:val="-2"/>
          <w:sz w:val="21"/>
        </w:rPr>
        <w:t>el</w:t>
      </w:r>
      <w:r>
        <w:rPr>
          <w:color w:val="626466"/>
          <w:spacing w:val="-13"/>
          <w:sz w:val="21"/>
        </w:rPr>
        <w:t> </w:t>
      </w:r>
      <w:r>
        <w:rPr>
          <w:color w:val="626466"/>
          <w:spacing w:val="-2"/>
          <w:sz w:val="21"/>
        </w:rPr>
        <w:t>Presupuesto a</w:t>
      </w:r>
      <w:r>
        <w:rPr>
          <w:color w:val="626466"/>
          <w:spacing w:val="-7"/>
          <w:sz w:val="21"/>
        </w:rPr>
        <w:t> </w:t>
      </w:r>
      <w:r>
        <w:rPr>
          <w:color w:val="505052"/>
          <w:spacing w:val="-2"/>
          <w:sz w:val="21"/>
        </w:rPr>
        <w:t>la</w:t>
      </w:r>
      <w:r>
        <w:rPr>
          <w:color w:val="505052"/>
          <w:spacing w:val="-6"/>
          <w:sz w:val="21"/>
        </w:rPr>
        <w:t> </w:t>
      </w:r>
      <w:r>
        <w:rPr>
          <w:color w:val="505052"/>
          <w:spacing w:val="-2"/>
          <w:sz w:val="21"/>
        </w:rPr>
        <w:t>unidad</w:t>
      </w:r>
      <w:r>
        <w:rPr>
          <w:color w:val="505052"/>
          <w:spacing w:val="-6"/>
          <w:sz w:val="21"/>
        </w:rPr>
        <w:t> </w:t>
      </w:r>
      <w:r>
        <w:rPr>
          <w:color w:val="626466"/>
          <w:spacing w:val="-2"/>
          <w:sz w:val="21"/>
        </w:rPr>
        <w:t>de</w:t>
      </w:r>
      <w:r>
        <w:rPr>
          <w:color w:val="626466"/>
          <w:spacing w:val="-5"/>
          <w:sz w:val="21"/>
        </w:rPr>
        <w:t> </w:t>
      </w:r>
      <w:r>
        <w:rPr>
          <w:color w:val="505052"/>
          <w:spacing w:val="-2"/>
          <w:sz w:val="21"/>
        </w:rPr>
        <w:t>invest</w:t>
      </w:r>
      <w:r>
        <w:rPr>
          <w:color w:val="77797C"/>
          <w:spacing w:val="-2"/>
          <w:sz w:val="21"/>
        </w:rPr>
        <w:t>igación</w:t>
      </w:r>
      <w:r>
        <w:rPr>
          <w:color w:val="77797C"/>
          <w:spacing w:val="-13"/>
          <w:sz w:val="21"/>
        </w:rPr>
        <w:t> </w:t>
      </w:r>
      <w:r>
        <w:rPr>
          <w:color w:val="626466"/>
          <w:spacing w:val="-2"/>
          <w:sz w:val="21"/>
        </w:rPr>
        <w:t>y </w:t>
      </w:r>
      <w:r>
        <w:rPr>
          <w:color w:val="626466"/>
          <w:sz w:val="21"/>
        </w:rPr>
        <w:t>acusación de</w:t>
      </w:r>
      <w:r>
        <w:rPr>
          <w:color w:val="626466"/>
          <w:spacing w:val="-4"/>
          <w:sz w:val="21"/>
        </w:rPr>
        <w:t> </w:t>
      </w:r>
      <w:r>
        <w:rPr>
          <w:color w:val="505052"/>
          <w:sz w:val="21"/>
        </w:rPr>
        <w:t>la </w:t>
      </w:r>
      <w:r>
        <w:rPr>
          <w:color w:val="626466"/>
          <w:sz w:val="21"/>
        </w:rPr>
        <w:t>JEP.</w:t>
      </w:r>
    </w:p>
    <w:p>
      <w:pPr>
        <w:pStyle w:val="BodyText"/>
        <w:spacing w:before="2"/>
        <w:rPr>
          <w:sz w:val="15"/>
        </w:rPr>
      </w:pPr>
    </w:p>
    <w:p>
      <w:pPr>
        <w:spacing w:line="241" w:lineRule="exact" w:before="92"/>
        <w:ind w:left="806" w:right="0" w:firstLine="0"/>
        <w:jc w:val="left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43334"/>
          <w:sz w:val="21"/>
        </w:rPr>
        <w:t>ART</w:t>
      </w:r>
      <w:r>
        <w:rPr>
          <w:rFonts w:ascii="Times New Roman" w:hAnsi="Times New Roman"/>
          <w:b/>
          <w:color w:val="505052"/>
          <w:sz w:val="21"/>
        </w:rPr>
        <w:t>Í</w:t>
      </w:r>
      <w:r>
        <w:rPr>
          <w:rFonts w:ascii="Times New Roman" w:hAnsi="Times New Roman"/>
          <w:b/>
          <w:color w:val="343334"/>
          <w:sz w:val="21"/>
        </w:rPr>
        <w:t>CULO</w:t>
      </w:r>
      <w:r>
        <w:rPr>
          <w:rFonts w:ascii="Times New Roman" w:hAnsi="Times New Roman"/>
          <w:b/>
          <w:color w:val="343334"/>
          <w:spacing w:val="65"/>
          <w:w w:val="150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14</w:t>
      </w:r>
      <w:r>
        <w:rPr>
          <w:rFonts w:ascii="Times New Roman" w:hAnsi="Times New Roman"/>
          <w:b/>
          <w:color w:val="505052"/>
          <w:sz w:val="21"/>
        </w:rPr>
        <w:t>2°.</w:t>
      </w:r>
      <w:r>
        <w:rPr>
          <w:rFonts w:ascii="Times New Roman" w:hAnsi="Times New Roman"/>
          <w:b/>
          <w:color w:val="505052"/>
          <w:spacing w:val="63"/>
          <w:w w:val="150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CUENTAS</w:t>
      </w:r>
      <w:r>
        <w:rPr>
          <w:rFonts w:ascii="Times New Roman" w:hAnsi="Times New Roman"/>
          <w:b/>
          <w:color w:val="343334"/>
          <w:spacing w:val="28"/>
          <w:sz w:val="21"/>
        </w:rPr>
        <w:t>  </w:t>
      </w:r>
      <w:r>
        <w:rPr>
          <w:rFonts w:ascii="Times New Roman" w:hAnsi="Times New Roman"/>
          <w:b/>
          <w:color w:val="343334"/>
          <w:sz w:val="21"/>
        </w:rPr>
        <w:t>DE</w:t>
      </w:r>
      <w:r>
        <w:rPr>
          <w:rFonts w:ascii="Times New Roman" w:hAnsi="Times New Roman"/>
          <w:b/>
          <w:color w:val="343334"/>
          <w:spacing w:val="70"/>
          <w:w w:val="150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DEPÓSITO</w:t>
      </w:r>
      <w:r>
        <w:rPr>
          <w:rFonts w:ascii="Times New Roman" w:hAnsi="Times New Roman"/>
          <w:b/>
          <w:color w:val="343334"/>
          <w:spacing w:val="32"/>
          <w:sz w:val="21"/>
        </w:rPr>
        <w:t>  </w:t>
      </w:r>
      <w:r>
        <w:rPr>
          <w:rFonts w:ascii="Times New Roman" w:hAnsi="Times New Roman"/>
          <w:b/>
          <w:color w:val="343334"/>
          <w:sz w:val="21"/>
        </w:rPr>
        <w:t>EN</w:t>
      </w:r>
      <w:r>
        <w:rPr>
          <w:rFonts w:ascii="Times New Roman" w:hAnsi="Times New Roman"/>
          <w:b/>
          <w:color w:val="343334"/>
          <w:spacing w:val="27"/>
          <w:sz w:val="21"/>
        </w:rPr>
        <w:t>  </w:t>
      </w:r>
      <w:r>
        <w:rPr>
          <w:rFonts w:ascii="Times New Roman" w:hAnsi="Times New Roman"/>
          <w:b/>
          <w:color w:val="343334"/>
          <w:sz w:val="21"/>
        </w:rPr>
        <w:t>EL</w:t>
      </w:r>
      <w:r>
        <w:rPr>
          <w:rFonts w:ascii="Times New Roman" w:hAnsi="Times New Roman"/>
          <w:b/>
          <w:color w:val="343334"/>
          <w:spacing w:val="71"/>
          <w:w w:val="150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BANCO</w:t>
      </w:r>
      <w:r>
        <w:rPr>
          <w:rFonts w:ascii="Times New Roman" w:hAnsi="Times New Roman"/>
          <w:b/>
          <w:color w:val="343334"/>
          <w:spacing w:val="27"/>
          <w:sz w:val="21"/>
        </w:rPr>
        <w:t>  </w:t>
      </w:r>
      <w:r>
        <w:rPr>
          <w:rFonts w:ascii="Times New Roman" w:hAnsi="Times New Roman"/>
          <w:b/>
          <w:color w:val="343334"/>
          <w:sz w:val="21"/>
        </w:rPr>
        <w:t>DE</w:t>
      </w:r>
      <w:r>
        <w:rPr>
          <w:rFonts w:ascii="Times New Roman" w:hAnsi="Times New Roman"/>
          <w:b/>
          <w:color w:val="343334"/>
          <w:spacing w:val="77"/>
          <w:w w:val="150"/>
          <w:sz w:val="21"/>
        </w:rPr>
        <w:t> </w:t>
      </w:r>
      <w:r>
        <w:rPr>
          <w:rFonts w:ascii="Times New Roman" w:hAnsi="Times New Roman"/>
          <w:b/>
          <w:color w:val="343334"/>
          <w:spacing w:val="-5"/>
          <w:sz w:val="21"/>
        </w:rPr>
        <w:t>LA</w:t>
      </w:r>
    </w:p>
    <w:p>
      <w:pPr>
        <w:spacing w:line="242" w:lineRule="exact" w:before="0"/>
        <w:ind w:left="813" w:right="0" w:firstLine="0"/>
        <w:jc w:val="left"/>
        <w:rPr>
          <w:sz w:val="21"/>
        </w:rPr>
      </w:pPr>
      <w:r>
        <w:rPr>
          <w:rFonts w:ascii="Times New Roman" w:hAnsi="Times New Roman"/>
          <w:b/>
          <w:color w:val="343334"/>
          <w:w w:val="95"/>
          <w:sz w:val="21"/>
        </w:rPr>
        <w:t>REPÚBLICA</w:t>
      </w:r>
      <w:r>
        <w:rPr>
          <w:rFonts w:ascii="Times New Roman" w:hAnsi="Times New Roman"/>
          <w:b/>
          <w:color w:val="626466"/>
          <w:w w:val="95"/>
          <w:sz w:val="21"/>
        </w:rPr>
        <w:t>.</w:t>
      </w:r>
      <w:r>
        <w:rPr>
          <w:rFonts w:ascii="Times New Roman" w:hAnsi="Times New Roman"/>
          <w:b/>
          <w:color w:val="626466"/>
          <w:spacing w:val="-8"/>
          <w:w w:val="95"/>
          <w:sz w:val="21"/>
        </w:rPr>
        <w:t> </w:t>
      </w:r>
      <w:r>
        <w:rPr>
          <w:color w:val="626466"/>
          <w:w w:val="95"/>
          <w:sz w:val="21"/>
        </w:rPr>
        <w:t>No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serán</w:t>
      </w:r>
      <w:r>
        <w:rPr>
          <w:color w:val="626466"/>
          <w:spacing w:val="-13"/>
          <w:w w:val="95"/>
          <w:sz w:val="21"/>
        </w:rPr>
        <w:t> </w:t>
      </w:r>
      <w:r>
        <w:rPr>
          <w:color w:val="626466"/>
          <w:w w:val="95"/>
          <w:sz w:val="21"/>
        </w:rPr>
        <w:t>susceptibles</w:t>
      </w:r>
      <w:r>
        <w:rPr>
          <w:color w:val="626466"/>
          <w:spacing w:val="-5"/>
          <w:w w:val="95"/>
          <w:sz w:val="21"/>
        </w:rPr>
        <w:t> </w:t>
      </w:r>
      <w:r>
        <w:rPr>
          <w:color w:val="505052"/>
          <w:w w:val="95"/>
          <w:sz w:val="21"/>
        </w:rPr>
        <w:t>de</w:t>
      </w:r>
      <w:r>
        <w:rPr>
          <w:color w:val="505052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medidas</w:t>
      </w:r>
      <w:r>
        <w:rPr>
          <w:color w:val="626466"/>
          <w:spacing w:val="-4"/>
          <w:w w:val="95"/>
          <w:sz w:val="21"/>
        </w:rPr>
        <w:t> </w:t>
      </w:r>
      <w:r>
        <w:rPr>
          <w:color w:val="626466"/>
          <w:w w:val="95"/>
          <w:sz w:val="21"/>
        </w:rPr>
        <w:t>cautelares</w:t>
      </w:r>
      <w:r>
        <w:rPr>
          <w:color w:val="626466"/>
          <w:spacing w:val="-8"/>
          <w:w w:val="95"/>
          <w:sz w:val="21"/>
        </w:rPr>
        <w:t> </w:t>
      </w:r>
      <w:r>
        <w:rPr>
          <w:color w:val="626466"/>
          <w:w w:val="95"/>
          <w:sz w:val="21"/>
        </w:rPr>
        <w:t>por</w:t>
      </w:r>
      <w:r>
        <w:rPr>
          <w:color w:val="626466"/>
          <w:spacing w:val="-1"/>
          <w:sz w:val="21"/>
        </w:rPr>
        <w:t> </w:t>
      </w:r>
      <w:r>
        <w:rPr>
          <w:color w:val="505052"/>
          <w:w w:val="95"/>
          <w:sz w:val="21"/>
        </w:rPr>
        <w:t>parte</w:t>
      </w:r>
      <w:r>
        <w:rPr>
          <w:color w:val="505052"/>
          <w:spacing w:val="-10"/>
          <w:w w:val="95"/>
          <w:sz w:val="21"/>
        </w:rPr>
        <w:t> </w:t>
      </w:r>
      <w:r>
        <w:rPr>
          <w:color w:val="626466"/>
          <w:w w:val="95"/>
          <w:sz w:val="21"/>
        </w:rPr>
        <w:t>de</w:t>
      </w:r>
      <w:r>
        <w:rPr>
          <w:color w:val="626466"/>
          <w:spacing w:val="-16"/>
          <w:w w:val="95"/>
          <w:sz w:val="21"/>
        </w:rPr>
        <w:t> </w:t>
      </w:r>
      <w:r>
        <w:rPr>
          <w:color w:val="626466"/>
          <w:spacing w:val="-2"/>
          <w:w w:val="95"/>
          <w:sz w:val="21"/>
        </w:rPr>
        <w:t>cualquier</w:t>
      </w:r>
    </w:p>
    <w:p>
      <w:pPr>
        <w:pStyle w:val="BodyText"/>
        <w:spacing w:before="5"/>
        <w:rPr>
          <w:sz w:val="23"/>
        </w:rPr>
      </w:pPr>
    </w:p>
    <w:p>
      <w:pPr>
        <w:spacing w:before="0"/>
        <w:ind w:left="0" w:right="199" w:firstLine="0"/>
        <w:jc w:val="right"/>
        <w:rPr>
          <w:i/>
          <w:sz w:val="28"/>
        </w:rPr>
      </w:pPr>
      <w:r>
        <w:rPr>
          <w:i/>
          <w:color w:val="626466"/>
          <w:spacing w:val="-5"/>
          <w:w w:val="110"/>
          <w:sz w:val="28"/>
        </w:rPr>
        <w:t>l/3</w:t>
      </w:r>
    </w:p>
    <w:p>
      <w:pPr>
        <w:spacing w:after="0"/>
        <w:jc w:val="right"/>
        <w:rPr>
          <w:sz w:val="28"/>
        </w:rPr>
        <w:sectPr>
          <w:pgSz w:w="12240" w:h="15840"/>
          <w:pgMar w:top="840" w:bottom="280" w:left="1720" w:right="1660"/>
        </w:sectPr>
      </w:pPr>
    </w:p>
    <w:p>
      <w:pPr>
        <w:spacing w:before="2"/>
        <w:ind w:left="2211" w:right="2604" w:firstLine="0"/>
        <w:jc w:val="center"/>
        <w:rPr>
          <w:rFonts w:ascii="Times New Roman" w:hAnsi="Times New Roman"/>
          <w:sz w:val="18"/>
        </w:rPr>
      </w:pPr>
      <w:r>
        <w:rPr/>
        <w:pict>
          <v:shape style="position:absolute;margin-left:111.639267pt;margin-top:41.833668pt;width:388.6pt;height:681.9pt;mso-position-horizontal-relative:page;mso-position-vertical-relative:page;z-index:-19174912" id="docshape146" coordorigin="2233,837" coordsize="7772,13638" path="m2271,14416l2271,837m9956,14474l9956,856m2233,885l10004,885e" filled="false" stroked="true" strokeweight="2.408224pt" strokecolor="#000000">
            <v:path arrowok="t"/>
            <v:stroke dashstyle="solid"/>
            <w10:wrap type="none"/>
          </v:shape>
        </w:pict>
      </w:r>
      <w:r>
        <w:rPr/>
        <w:drawing>
          <wp:inline distT="0" distB="0" distL="0" distR="0">
            <wp:extent cx="465305" cy="189451"/>
            <wp:effectExtent l="0" t="0" r="0" b="0"/>
            <wp:docPr id="75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305" cy="18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pacing w:val="80"/>
          <w:w w:val="205"/>
          <w:sz w:val="20"/>
        </w:rPr>
        <w:t>       </w:t>
      </w:r>
      <w:r>
        <w:rPr>
          <w:rFonts w:ascii="Times New Roman" w:hAnsi="Times New Roman"/>
          <w:color w:val="BDBFC1"/>
          <w:w w:val="205"/>
          <w:sz w:val="18"/>
        </w:rPr>
        <w:t>,</w:t>
      </w:r>
      <w:r>
        <w:rPr>
          <w:rFonts w:ascii="Times New Roman" w:hAnsi="Times New Roman"/>
          <w:color w:val="666769"/>
          <w:w w:val="205"/>
          <w:sz w:val="18"/>
        </w:rPr>
        <w:t>·</w:t>
      </w:r>
      <w:r>
        <w:rPr>
          <w:rFonts w:ascii="Times New Roman" w:hAnsi="Times New Roman"/>
          <w:color w:val="BDBFC1"/>
          <w:w w:val="205"/>
          <w:sz w:val="18"/>
        </w:rPr>
        <w:t>.</w:t>
      </w:r>
    </w:p>
    <w:p>
      <w:pPr>
        <w:pStyle w:val="BodyText"/>
        <w:spacing w:before="9"/>
        <w:rPr>
          <w:rFonts w:ascii="Times New Roman"/>
          <w:sz w:val="24"/>
        </w:rPr>
      </w:pPr>
    </w:p>
    <w:p>
      <w:pPr>
        <w:pStyle w:val="BodyText"/>
        <w:spacing w:line="256" w:lineRule="auto" w:before="95"/>
        <w:ind w:left="640" w:right="879"/>
        <w:jc w:val="both"/>
      </w:pPr>
      <w:r>
        <w:rPr>
          <w:color w:val="666769"/>
          <w:w w:val="105"/>
        </w:rPr>
        <w:t>autoridad</w:t>
      </w:r>
      <w:r>
        <w:rPr>
          <w:color w:val="666769"/>
          <w:w w:val="105"/>
        </w:rPr>
        <w:t> judicial</w:t>
      </w:r>
      <w:r>
        <w:rPr>
          <w:color w:val="666769"/>
          <w:w w:val="105"/>
        </w:rPr>
        <w:t> o</w:t>
      </w:r>
      <w:r>
        <w:rPr>
          <w:color w:val="666769"/>
          <w:w w:val="105"/>
        </w:rPr>
        <w:t> administrativa</w:t>
      </w:r>
      <w:r>
        <w:rPr>
          <w:color w:val="666769"/>
          <w:w w:val="105"/>
        </w:rPr>
        <w:t> </w:t>
      </w:r>
      <w:r>
        <w:rPr>
          <w:color w:val="545456"/>
          <w:w w:val="105"/>
        </w:rPr>
        <w:t>las cuentas</w:t>
      </w:r>
      <w:r>
        <w:rPr>
          <w:color w:val="545456"/>
          <w:w w:val="105"/>
        </w:rPr>
        <w:t> </w:t>
      </w:r>
      <w:r>
        <w:rPr>
          <w:color w:val="666769"/>
          <w:w w:val="105"/>
        </w:rPr>
        <w:t>de</w:t>
      </w:r>
      <w:r>
        <w:rPr>
          <w:color w:val="666769"/>
          <w:w w:val="105"/>
        </w:rPr>
        <w:t> </w:t>
      </w:r>
      <w:r>
        <w:rPr>
          <w:color w:val="545456"/>
          <w:w w:val="105"/>
        </w:rPr>
        <w:t>depósito</w:t>
      </w:r>
      <w:r>
        <w:rPr>
          <w:color w:val="545456"/>
          <w:w w:val="105"/>
        </w:rPr>
        <w:t> </w:t>
      </w:r>
      <w:r>
        <w:rPr>
          <w:color w:val="666769"/>
          <w:w w:val="105"/>
        </w:rPr>
        <w:t>en</w:t>
      </w:r>
      <w:r>
        <w:rPr>
          <w:color w:val="666769"/>
          <w:w w:val="105"/>
        </w:rPr>
        <w:t> el</w:t>
      </w:r>
      <w:r>
        <w:rPr>
          <w:color w:val="666769"/>
          <w:w w:val="105"/>
        </w:rPr>
        <w:t> Banco</w:t>
      </w:r>
      <w:r>
        <w:rPr>
          <w:color w:val="666769"/>
          <w:w w:val="105"/>
        </w:rPr>
        <w:t> de</w:t>
      </w:r>
      <w:r>
        <w:rPr>
          <w:color w:val="666769"/>
          <w:w w:val="105"/>
        </w:rPr>
        <w:t> </w:t>
      </w:r>
      <w:r>
        <w:rPr>
          <w:color w:val="797B7C"/>
          <w:w w:val="105"/>
        </w:rPr>
        <w:t>la </w:t>
      </w:r>
      <w:r>
        <w:rPr>
          <w:color w:val="666769"/>
        </w:rPr>
        <w:t>República, salvo aquellas derivadas de </w:t>
      </w:r>
      <w:r>
        <w:rPr>
          <w:color w:val="797B7C"/>
        </w:rPr>
        <w:t>la </w:t>
      </w:r>
      <w:r>
        <w:rPr>
          <w:color w:val="666769"/>
        </w:rPr>
        <w:t>adopción de </w:t>
      </w:r>
      <w:r>
        <w:rPr>
          <w:color w:val="797B7C"/>
        </w:rPr>
        <w:t>in</w:t>
      </w:r>
      <w:r>
        <w:rPr>
          <w:color w:val="545456"/>
        </w:rPr>
        <w:t>stitutos </w:t>
      </w:r>
      <w:r>
        <w:rPr>
          <w:color w:val="666769"/>
        </w:rPr>
        <w:t>de salvamento y </w:t>
      </w:r>
      <w:r>
        <w:rPr>
          <w:color w:val="545456"/>
        </w:rPr>
        <w:t>protección </w:t>
      </w:r>
      <w:r>
        <w:rPr>
          <w:color w:val="666769"/>
        </w:rPr>
        <w:t>de</w:t>
      </w:r>
      <w:r>
        <w:rPr>
          <w:color w:val="666769"/>
          <w:spacing w:val="-14"/>
        </w:rPr>
        <w:t> </w:t>
      </w:r>
      <w:r>
        <w:rPr>
          <w:color w:val="666769"/>
        </w:rPr>
        <w:t>la</w:t>
      </w:r>
      <w:r>
        <w:rPr>
          <w:color w:val="666769"/>
          <w:spacing w:val="-4"/>
        </w:rPr>
        <w:t> </w:t>
      </w:r>
      <w:r>
        <w:rPr>
          <w:color w:val="666769"/>
        </w:rPr>
        <w:t>confianza pública </w:t>
      </w:r>
      <w:r>
        <w:rPr>
          <w:color w:val="545456"/>
        </w:rPr>
        <w:t>y/o</w:t>
      </w:r>
      <w:r>
        <w:rPr>
          <w:color w:val="545456"/>
          <w:spacing w:val="24"/>
        </w:rPr>
        <w:t> </w:t>
      </w:r>
      <w:r>
        <w:rPr>
          <w:color w:val="666769"/>
        </w:rPr>
        <w:t>de</w:t>
      </w:r>
      <w:r>
        <w:rPr>
          <w:color w:val="666769"/>
          <w:spacing w:val="-7"/>
        </w:rPr>
        <w:t> </w:t>
      </w:r>
      <w:r>
        <w:rPr>
          <w:color w:val="797B7C"/>
        </w:rPr>
        <w:t>la</w:t>
      </w:r>
      <w:r>
        <w:rPr>
          <w:color w:val="797B7C"/>
          <w:spacing w:val="-10"/>
        </w:rPr>
        <w:t> </w:t>
      </w:r>
      <w:r>
        <w:rPr>
          <w:color w:val="666769"/>
        </w:rPr>
        <w:t>toma</w:t>
      </w:r>
      <w:r>
        <w:rPr>
          <w:color w:val="666769"/>
          <w:spacing w:val="-3"/>
        </w:rPr>
        <w:t> </w:t>
      </w:r>
      <w:r>
        <w:rPr>
          <w:color w:val="666769"/>
        </w:rPr>
        <w:t>de</w:t>
      </w:r>
      <w:r>
        <w:rPr>
          <w:color w:val="666769"/>
          <w:spacing w:val="-9"/>
        </w:rPr>
        <w:t> </w:t>
      </w:r>
      <w:r>
        <w:rPr>
          <w:color w:val="545456"/>
        </w:rPr>
        <w:t>posesión</w:t>
      </w:r>
      <w:r>
        <w:rPr>
          <w:color w:val="545456"/>
          <w:spacing w:val="-4"/>
        </w:rPr>
        <w:t> </w:t>
      </w:r>
      <w:r>
        <w:rPr>
          <w:color w:val="666769"/>
        </w:rPr>
        <w:t>y</w:t>
      </w:r>
      <w:r>
        <w:rPr>
          <w:color w:val="666769"/>
          <w:spacing w:val="-14"/>
        </w:rPr>
        <w:t> </w:t>
      </w:r>
      <w:r>
        <w:rPr>
          <w:color w:val="666769"/>
        </w:rPr>
        <w:t>liquidación</w:t>
      </w:r>
      <w:r>
        <w:rPr>
          <w:color w:val="666769"/>
          <w:spacing w:val="-1"/>
        </w:rPr>
        <w:t> </w:t>
      </w:r>
      <w:r>
        <w:rPr>
          <w:color w:val="666769"/>
        </w:rPr>
        <w:t>forzosa administrativa</w:t>
      </w:r>
      <w:r>
        <w:rPr>
          <w:color w:val="666769"/>
          <w:spacing w:val="-14"/>
        </w:rPr>
        <w:t> </w:t>
      </w:r>
      <w:r>
        <w:rPr>
          <w:color w:val="666769"/>
        </w:rPr>
        <w:t>establecidos</w:t>
      </w:r>
      <w:r>
        <w:rPr>
          <w:color w:val="666769"/>
          <w:spacing w:val="-3"/>
        </w:rPr>
        <w:t> </w:t>
      </w:r>
      <w:r>
        <w:rPr>
          <w:color w:val="666769"/>
        </w:rPr>
        <w:t>en</w:t>
      </w:r>
      <w:r>
        <w:rPr>
          <w:color w:val="666769"/>
          <w:spacing w:val="-14"/>
        </w:rPr>
        <w:t> </w:t>
      </w:r>
      <w:r>
        <w:rPr>
          <w:color w:val="666769"/>
        </w:rPr>
        <w:t>el</w:t>
      </w:r>
      <w:r>
        <w:rPr>
          <w:color w:val="666769"/>
          <w:spacing w:val="-9"/>
        </w:rPr>
        <w:t> </w:t>
      </w:r>
      <w:r>
        <w:rPr>
          <w:color w:val="545456"/>
        </w:rPr>
        <w:t>Esta</w:t>
      </w:r>
      <w:r>
        <w:rPr>
          <w:color w:val="343334"/>
        </w:rPr>
        <w:t>t</w:t>
      </w:r>
      <w:r>
        <w:rPr>
          <w:color w:val="666769"/>
        </w:rPr>
        <w:t>uto</w:t>
      </w:r>
      <w:r>
        <w:rPr>
          <w:color w:val="666769"/>
          <w:spacing w:val="-13"/>
        </w:rPr>
        <w:t> </w:t>
      </w:r>
      <w:r>
        <w:rPr>
          <w:color w:val="666769"/>
        </w:rPr>
        <w:t>Orgánico</w:t>
      </w:r>
      <w:r>
        <w:rPr>
          <w:color w:val="666769"/>
          <w:spacing w:val="-10"/>
        </w:rPr>
        <w:t> </w:t>
      </w:r>
      <w:r>
        <w:rPr>
          <w:color w:val="666769"/>
        </w:rPr>
        <w:t>del</w:t>
      </w:r>
      <w:r>
        <w:rPr>
          <w:color w:val="666769"/>
          <w:spacing w:val="-14"/>
        </w:rPr>
        <w:t> </w:t>
      </w:r>
      <w:r>
        <w:rPr>
          <w:color w:val="666769"/>
        </w:rPr>
        <w:t>Sistema Financiero</w:t>
      </w:r>
      <w:r>
        <w:rPr>
          <w:color w:val="666769"/>
          <w:spacing w:val="15"/>
        </w:rPr>
        <w:t> </w:t>
      </w:r>
      <w:r>
        <w:rPr>
          <w:color w:val="666769"/>
        </w:rPr>
        <w:t>y</w:t>
      </w:r>
      <w:r>
        <w:rPr>
          <w:color w:val="666769"/>
          <w:spacing w:val="-8"/>
        </w:rPr>
        <w:t> </w:t>
      </w:r>
      <w:r>
        <w:rPr>
          <w:color w:val="666769"/>
        </w:rPr>
        <w:t>de</w:t>
      </w:r>
      <w:r>
        <w:rPr>
          <w:color w:val="666769"/>
          <w:spacing w:val="-14"/>
        </w:rPr>
        <w:t> </w:t>
      </w:r>
      <w:r>
        <w:rPr>
          <w:color w:val="797B7C"/>
        </w:rPr>
        <w:t>las </w:t>
      </w:r>
      <w:r>
        <w:rPr>
          <w:color w:val="666769"/>
          <w:w w:val="105"/>
        </w:rPr>
        <w:t>contempladas en</w:t>
      </w:r>
      <w:r>
        <w:rPr>
          <w:color w:val="666769"/>
          <w:spacing w:val="-6"/>
          <w:w w:val="105"/>
        </w:rPr>
        <w:t> </w:t>
      </w:r>
      <w:r>
        <w:rPr>
          <w:color w:val="666769"/>
          <w:w w:val="105"/>
        </w:rPr>
        <w:t>el</w:t>
      </w:r>
      <w:r>
        <w:rPr>
          <w:color w:val="666769"/>
          <w:spacing w:val="-11"/>
          <w:w w:val="105"/>
        </w:rPr>
        <w:t> </w:t>
      </w:r>
      <w:r>
        <w:rPr>
          <w:color w:val="666769"/>
          <w:w w:val="105"/>
        </w:rPr>
        <w:t>artículo 6 de</w:t>
      </w:r>
      <w:r>
        <w:rPr>
          <w:color w:val="666769"/>
          <w:spacing w:val="-2"/>
          <w:w w:val="105"/>
        </w:rPr>
        <w:t> </w:t>
      </w:r>
      <w:r>
        <w:rPr>
          <w:color w:val="797B7C"/>
          <w:w w:val="105"/>
        </w:rPr>
        <w:t>la </w:t>
      </w:r>
      <w:r>
        <w:rPr>
          <w:color w:val="666769"/>
          <w:w w:val="105"/>
        </w:rPr>
        <w:t>Ley 964</w:t>
      </w:r>
      <w:r>
        <w:rPr>
          <w:color w:val="666769"/>
          <w:spacing w:val="-4"/>
          <w:w w:val="105"/>
        </w:rPr>
        <w:t> </w:t>
      </w:r>
      <w:r>
        <w:rPr>
          <w:color w:val="666769"/>
          <w:w w:val="105"/>
        </w:rPr>
        <w:t>de</w:t>
      </w:r>
      <w:r>
        <w:rPr>
          <w:color w:val="666769"/>
          <w:spacing w:val="-7"/>
          <w:w w:val="105"/>
        </w:rPr>
        <w:t> </w:t>
      </w:r>
      <w:r>
        <w:rPr>
          <w:color w:val="666769"/>
          <w:w w:val="105"/>
        </w:rPr>
        <w:t>2005.</w:t>
      </w:r>
    </w:p>
    <w:p>
      <w:pPr>
        <w:pStyle w:val="BodyText"/>
        <w:spacing w:before="1"/>
        <w:rPr>
          <w:sz w:val="21"/>
        </w:rPr>
      </w:pPr>
    </w:p>
    <w:p>
      <w:pPr>
        <w:spacing w:before="1"/>
        <w:ind w:left="646" w:right="0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334"/>
          <w:w w:val="95"/>
          <w:sz w:val="22"/>
        </w:rPr>
        <w:t>ARTÍCULO</w:t>
      </w:r>
      <w:r>
        <w:rPr>
          <w:rFonts w:ascii="Times New Roman" w:hAnsi="Times New Roman"/>
          <w:b/>
          <w:color w:val="343334"/>
          <w:spacing w:val="48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143</w:t>
      </w:r>
      <w:r>
        <w:rPr>
          <w:rFonts w:ascii="Times New Roman" w:hAnsi="Times New Roman"/>
          <w:b/>
          <w:color w:val="545456"/>
          <w:w w:val="95"/>
          <w:sz w:val="22"/>
        </w:rPr>
        <w:t>°</w:t>
      </w:r>
      <w:r>
        <w:rPr>
          <w:rFonts w:ascii="Times New Roman" w:hAnsi="Times New Roman"/>
          <w:b/>
          <w:color w:val="343334"/>
          <w:w w:val="95"/>
          <w:sz w:val="22"/>
        </w:rPr>
        <w:t>.</w:t>
      </w:r>
      <w:r>
        <w:rPr>
          <w:rFonts w:ascii="Times New Roman" w:hAnsi="Times New Roman"/>
          <w:b/>
          <w:color w:val="343334"/>
          <w:spacing w:val="3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BICENTENARIO</w:t>
      </w:r>
      <w:r>
        <w:rPr>
          <w:rFonts w:ascii="Times New Roman" w:hAnsi="Times New Roman"/>
          <w:b/>
          <w:color w:val="343334"/>
          <w:spacing w:val="69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DE</w:t>
      </w:r>
      <w:r>
        <w:rPr>
          <w:rFonts w:ascii="Times New Roman" w:hAnsi="Times New Roman"/>
          <w:b/>
          <w:color w:val="343334"/>
          <w:spacing w:val="37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LA</w:t>
      </w:r>
      <w:r>
        <w:rPr>
          <w:rFonts w:ascii="Times New Roman" w:hAnsi="Times New Roman"/>
          <w:b/>
          <w:color w:val="343334"/>
          <w:spacing w:val="26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INDEPENDENCIA</w:t>
      </w:r>
      <w:r>
        <w:rPr>
          <w:rFonts w:ascii="Times New Roman" w:hAnsi="Times New Roman"/>
          <w:b/>
          <w:color w:val="343334"/>
          <w:spacing w:val="56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NACIONAL.</w:t>
      </w:r>
    </w:p>
    <w:p>
      <w:pPr>
        <w:pStyle w:val="BodyText"/>
        <w:spacing w:before="15"/>
        <w:ind w:left="651"/>
        <w:jc w:val="both"/>
      </w:pPr>
      <w:r>
        <w:rPr>
          <w:color w:val="666769"/>
        </w:rPr>
        <w:t>Modifíquese</w:t>
      </w:r>
      <w:r>
        <w:rPr>
          <w:color w:val="666769"/>
          <w:spacing w:val="8"/>
        </w:rPr>
        <w:t> </w:t>
      </w:r>
      <w:r>
        <w:rPr>
          <w:color w:val="666769"/>
        </w:rPr>
        <w:t>el</w:t>
      </w:r>
      <w:r>
        <w:rPr>
          <w:color w:val="666769"/>
          <w:spacing w:val="14"/>
        </w:rPr>
        <w:t> </w:t>
      </w:r>
      <w:r>
        <w:rPr>
          <w:color w:val="666769"/>
        </w:rPr>
        <w:t>artículo</w:t>
      </w:r>
      <w:r>
        <w:rPr>
          <w:color w:val="666769"/>
          <w:spacing w:val="-1"/>
        </w:rPr>
        <w:t> </w:t>
      </w:r>
      <w:r>
        <w:rPr>
          <w:color w:val="666769"/>
        </w:rPr>
        <w:t>13</w:t>
      </w:r>
      <w:r>
        <w:rPr>
          <w:color w:val="666769"/>
          <w:spacing w:val="-1"/>
        </w:rPr>
        <w:t> </w:t>
      </w:r>
      <w:r>
        <w:rPr>
          <w:color w:val="666769"/>
        </w:rPr>
        <w:t>de</w:t>
      </w:r>
      <w:r>
        <w:rPr>
          <w:color w:val="666769"/>
          <w:spacing w:val="7"/>
        </w:rPr>
        <w:t> </w:t>
      </w:r>
      <w:r>
        <w:rPr>
          <w:color w:val="343334"/>
        </w:rPr>
        <w:t>l</w:t>
      </w:r>
      <w:r>
        <w:rPr>
          <w:color w:val="666769"/>
        </w:rPr>
        <w:t>a</w:t>
      </w:r>
      <w:r>
        <w:rPr>
          <w:color w:val="666769"/>
          <w:spacing w:val="-4"/>
        </w:rPr>
        <w:t> </w:t>
      </w:r>
      <w:r>
        <w:rPr>
          <w:color w:val="797B7C"/>
        </w:rPr>
        <w:t>Ley</w:t>
      </w:r>
      <w:r>
        <w:rPr>
          <w:color w:val="797B7C"/>
          <w:spacing w:val="8"/>
        </w:rPr>
        <w:t> </w:t>
      </w:r>
      <w:r>
        <w:rPr>
          <w:color w:val="666769"/>
        </w:rPr>
        <w:t>1916</w:t>
      </w:r>
      <w:r>
        <w:rPr>
          <w:color w:val="666769"/>
          <w:spacing w:val="-3"/>
        </w:rPr>
        <w:t> </w:t>
      </w:r>
      <w:r>
        <w:rPr>
          <w:color w:val="666769"/>
        </w:rPr>
        <w:t>de</w:t>
      </w:r>
      <w:r>
        <w:rPr>
          <w:color w:val="666769"/>
          <w:spacing w:val="2"/>
        </w:rPr>
        <w:t> </w:t>
      </w:r>
      <w:r>
        <w:rPr>
          <w:color w:val="666769"/>
        </w:rPr>
        <w:t>2018,</w:t>
      </w:r>
      <w:r>
        <w:rPr>
          <w:color w:val="666769"/>
          <w:spacing w:val="7"/>
        </w:rPr>
        <w:t> </w:t>
      </w:r>
      <w:r>
        <w:rPr>
          <w:color w:val="666769"/>
        </w:rPr>
        <w:t>el cual</w:t>
      </w:r>
      <w:r>
        <w:rPr>
          <w:color w:val="666769"/>
          <w:spacing w:val="-3"/>
        </w:rPr>
        <w:t> </w:t>
      </w:r>
      <w:r>
        <w:rPr>
          <w:color w:val="666769"/>
        </w:rPr>
        <w:t>quedará</w:t>
      </w:r>
      <w:r>
        <w:rPr>
          <w:color w:val="666769"/>
          <w:spacing w:val="20"/>
        </w:rPr>
        <w:t> </w:t>
      </w:r>
      <w:r>
        <w:rPr>
          <w:color w:val="666769"/>
          <w:spacing w:val="-4"/>
        </w:rPr>
        <w:t>así: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59" w:lineRule="auto" w:before="1"/>
        <w:ind w:left="650" w:right="791" w:firstLine="7"/>
        <w:jc w:val="both"/>
      </w:pPr>
      <w:r>
        <w:rPr>
          <w:color w:val="545456"/>
        </w:rPr>
        <w:t>ARTÍCU</w:t>
      </w:r>
      <w:r>
        <w:rPr>
          <w:color w:val="797B7C"/>
        </w:rPr>
        <w:t>L</w:t>
      </w:r>
      <w:r>
        <w:rPr>
          <w:color w:val="545456"/>
        </w:rPr>
        <w:t>O</w:t>
      </w:r>
      <w:r>
        <w:rPr>
          <w:color w:val="545456"/>
          <w:spacing w:val="-1"/>
        </w:rPr>
        <w:t> </w:t>
      </w:r>
      <w:r>
        <w:rPr>
          <w:color w:val="666769"/>
        </w:rPr>
        <w:t>13.</w:t>
      </w:r>
      <w:r>
        <w:rPr>
          <w:color w:val="666769"/>
          <w:spacing w:val="-1"/>
        </w:rPr>
        <w:t> </w:t>
      </w:r>
      <w:r>
        <w:rPr>
          <w:color w:val="666769"/>
        </w:rPr>
        <w:t>Para efectos</w:t>
      </w:r>
      <w:r>
        <w:rPr>
          <w:color w:val="666769"/>
          <w:spacing w:val="-6"/>
        </w:rPr>
        <w:t> </w:t>
      </w:r>
      <w:r>
        <w:rPr>
          <w:color w:val="666769"/>
        </w:rPr>
        <w:t>de</w:t>
      </w:r>
      <w:r>
        <w:rPr>
          <w:color w:val="666769"/>
          <w:spacing w:val="-12"/>
        </w:rPr>
        <w:t> </w:t>
      </w:r>
      <w:r>
        <w:rPr>
          <w:color w:val="797B7C"/>
        </w:rPr>
        <w:t>la</w:t>
      </w:r>
      <w:r>
        <w:rPr>
          <w:color w:val="797B7C"/>
          <w:spacing w:val="-7"/>
        </w:rPr>
        <w:t> </w:t>
      </w:r>
      <w:r>
        <w:rPr>
          <w:color w:val="666769"/>
        </w:rPr>
        <w:t>conmemorac</w:t>
      </w:r>
      <w:r>
        <w:rPr>
          <w:color w:val="343334"/>
        </w:rPr>
        <w:t>i</w:t>
      </w:r>
      <w:r>
        <w:rPr>
          <w:color w:val="666769"/>
        </w:rPr>
        <w:t>ón</w:t>
      </w:r>
      <w:r>
        <w:rPr>
          <w:color w:val="666769"/>
          <w:spacing w:val="-1"/>
        </w:rPr>
        <w:t> </w:t>
      </w:r>
      <w:r>
        <w:rPr>
          <w:color w:val="666769"/>
        </w:rPr>
        <w:t>del</w:t>
      </w:r>
      <w:r>
        <w:rPr>
          <w:color w:val="666769"/>
          <w:spacing w:val="-7"/>
        </w:rPr>
        <w:t> </w:t>
      </w:r>
      <w:r>
        <w:rPr>
          <w:color w:val="666769"/>
        </w:rPr>
        <w:t>Bicentenario</w:t>
      </w:r>
      <w:r>
        <w:rPr>
          <w:color w:val="666769"/>
          <w:spacing w:val="24"/>
        </w:rPr>
        <w:t> </w:t>
      </w:r>
      <w:r>
        <w:rPr>
          <w:color w:val="666769"/>
        </w:rPr>
        <w:t>de</w:t>
      </w:r>
      <w:r>
        <w:rPr>
          <w:color w:val="666769"/>
          <w:spacing w:val="-12"/>
        </w:rPr>
        <w:t> </w:t>
      </w:r>
      <w:r>
        <w:rPr>
          <w:color w:val="797B7C"/>
        </w:rPr>
        <w:t>la</w:t>
      </w:r>
      <w:r>
        <w:rPr>
          <w:color w:val="797B7C"/>
          <w:spacing w:val="-6"/>
        </w:rPr>
        <w:t> </w:t>
      </w:r>
      <w:r>
        <w:rPr>
          <w:color w:val="666769"/>
        </w:rPr>
        <w:t>Campaña Libertadora</w:t>
      </w:r>
      <w:r>
        <w:rPr>
          <w:color w:val="666769"/>
          <w:spacing w:val="40"/>
        </w:rPr>
        <w:t> </w:t>
      </w:r>
      <w:r>
        <w:rPr>
          <w:color w:val="666769"/>
        </w:rPr>
        <w:t>de </w:t>
      </w:r>
      <w:r>
        <w:rPr>
          <w:color w:val="797B7C"/>
        </w:rPr>
        <w:t>1819 </w:t>
      </w:r>
      <w:r>
        <w:rPr>
          <w:color w:val="666769"/>
        </w:rPr>
        <w:t>en</w:t>
      </w:r>
      <w:r>
        <w:rPr>
          <w:color w:val="666769"/>
          <w:spacing w:val="40"/>
        </w:rPr>
        <w:t> </w:t>
      </w:r>
      <w:r>
        <w:rPr>
          <w:color w:val="545456"/>
        </w:rPr>
        <w:t>todo </w:t>
      </w:r>
      <w:r>
        <w:rPr>
          <w:color w:val="666769"/>
        </w:rPr>
        <w:t>el territorio nacional</w:t>
      </w:r>
      <w:r>
        <w:rPr>
          <w:color w:val="666769"/>
          <w:spacing w:val="40"/>
        </w:rPr>
        <w:t> </w:t>
      </w:r>
      <w:r>
        <w:rPr>
          <w:color w:val="666769"/>
        </w:rPr>
        <w:t>y sin </w:t>
      </w:r>
      <w:r>
        <w:rPr>
          <w:color w:val="545456"/>
        </w:rPr>
        <w:t>perjuic</w:t>
      </w:r>
      <w:r>
        <w:rPr>
          <w:color w:val="797B7C"/>
        </w:rPr>
        <w:t>io</w:t>
      </w:r>
      <w:r>
        <w:rPr>
          <w:color w:val="797B7C"/>
          <w:spacing w:val="40"/>
        </w:rPr>
        <w:t> </w:t>
      </w:r>
      <w:r>
        <w:rPr>
          <w:color w:val="666769"/>
        </w:rPr>
        <w:t>de </w:t>
      </w:r>
      <w:r>
        <w:rPr>
          <w:color w:val="797B7C"/>
        </w:rPr>
        <w:t>las </w:t>
      </w:r>
      <w:r>
        <w:rPr>
          <w:color w:val="666769"/>
        </w:rPr>
        <w:t>asignaciones que definan </w:t>
      </w:r>
      <w:r>
        <w:rPr>
          <w:color w:val="797B7C"/>
        </w:rPr>
        <w:t>las </w:t>
      </w:r>
      <w:r>
        <w:rPr>
          <w:color w:val="666769"/>
        </w:rPr>
        <w:t>entidades territoriales comprendidas en esta </w:t>
      </w:r>
      <w:r>
        <w:rPr>
          <w:color w:val="797B7C"/>
        </w:rPr>
        <w:t>L</w:t>
      </w:r>
      <w:r>
        <w:rPr>
          <w:color w:val="545456"/>
        </w:rPr>
        <w:t>ey </w:t>
      </w:r>
      <w:r>
        <w:rPr>
          <w:color w:val="666769"/>
        </w:rPr>
        <w:t>u otros sujetos</w:t>
      </w:r>
      <w:r>
        <w:rPr>
          <w:color w:val="666769"/>
          <w:spacing w:val="-6"/>
        </w:rPr>
        <w:t> </w:t>
      </w:r>
      <w:r>
        <w:rPr>
          <w:color w:val="666769"/>
        </w:rPr>
        <w:t>de</w:t>
      </w:r>
      <w:r>
        <w:rPr>
          <w:color w:val="666769"/>
          <w:spacing w:val="-9"/>
        </w:rPr>
        <w:t> </w:t>
      </w:r>
      <w:r>
        <w:rPr>
          <w:color w:val="666769"/>
        </w:rPr>
        <w:t>derecho público</w:t>
      </w:r>
      <w:r>
        <w:rPr>
          <w:color w:val="666769"/>
          <w:spacing w:val="-5"/>
        </w:rPr>
        <w:t> </w:t>
      </w:r>
      <w:r>
        <w:rPr>
          <w:color w:val="666769"/>
        </w:rPr>
        <w:t>o </w:t>
      </w:r>
      <w:r>
        <w:rPr>
          <w:color w:val="545456"/>
        </w:rPr>
        <w:t>p</w:t>
      </w:r>
      <w:r>
        <w:rPr>
          <w:color w:val="797B7C"/>
        </w:rPr>
        <w:t>rivado, </w:t>
      </w:r>
      <w:r>
        <w:rPr>
          <w:color w:val="666769"/>
        </w:rPr>
        <w:t>se</w:t>
      </w:r>
      <w:r>
        <w:rPr>
          <w:color w:val="666769"/>
          <w:spacing w:val="-10"/>
        </w:rPr>
        <w:t> </w:t>
      </w:r>
      <w:r>
        <w:rPr>
          <w:color w:val="666769"/>
        </w:rPr>
        <w:t>crea un fondo</w:t>
      </w:r>
      <w:r>
        <w:rPr>
          <w:color w:val="666769"/>
          <w:spacing w:val="-4"/>
        </w:rPr>
        <w:t> </w:t>
      </w:r>
      <w:r>
        <w:rPr>
          <w:color w:val="666769"/>
        </w:rPr>
        <w:t>cuenta sin personería </w:t>
      </w:r>
      <w:r>
        <w:rPr>
          <w:color w:val="797B7C"/>
        </w:rPr>
        <w:t>jurídica </w:t>
      </w:r>
      <w:r>
        <w:rPr>
          <w:color w:val="666769"/>
        </w:rPr>
        <w:t>denominado </w:t>
      </w:r>
      <w:r>
        <w:rPr>
          <w:color w:val="545456"/>
        </w:rPr>
        <w:t>Fo</w:t>
      </w:r>
      <w:r>
        <w:rPr>
          <w:color w:val="797B7C"/>
        </w:rPr>
        <w:t>ndo </w:t>
      </w:r>
      <w:r>
        <w:rPr>
          <w:color w:val="666769"/>
        </w:rPr>
        <w:t>del B</w:t>
      </w:r>
      <w:r>
        <w:rPr>
          <w:color w:val="343334"/>
        </w:rPr>
        <w:t>i</w:t>
      </w:r>
      <w:r>
        <w:rPr>
          <w:color w:val="666769"/>
        </w:rPr>
        <w:t>centenario.</w:t>
      </w:r>
    </w:p>
    <w:p>
      <w:pPr>
        <w:pStyle w:val="BodyText"/>
        <w:spacing w:before="10"/>
      </w:pPr>
    </w:p>
    <w:p>
      <w:pPr>
        <w:pStyle w:val="BodyText"/>
        <w:spacing w:line="266" w:lineRule="auto"/>
        <w:ind w:left="660" w:right="798"/>
        <w:jc w:val="both"/>
      </w:pPr>
      <w:r>
        <w:rPr>
          <w:color w:val="666769"/>
        </w:rPr>
        <w:t>Este Fondo estará adscrito</w:t>
      </w:r>
      <w:r>
        <w:rPr>
          <w:color w:val="666769"/>
          <w:spacing w:val="-6"/>
        </w:rPr>
        <w:t> </w:t>
      </w:r>
      <w:r>
        <w:rPr>
          <w:color w:val="666769"/>
        </w:rPr>
        <w:t>al Departamento</w:t>
      </w:r>
      <w:r>
        <w:rPr>
          <w:color w:val="666769"/>
          <w:spacing w:val="25"/>
        </w:rPr>
        <w:t> </w:t>
      </w:r>
      <w:r>
        <w:rPr>
          <w:color w:val="666769"/>
        </w:rPr>
        <w:t>Administrativo</w:t>
      </w:r>
      <w:r>
        <w:rPr>
          <w:color w:val="666769"/>
          <w:spacing w:val="-9"/>
        </w:rPr>
        <w:t> </w:t>
      </w:r>
      <w:r>
        <w:rPr>
          <w:color w:val="666769"/>
        </w:rPr>
        <w:t>de</w:t>
      </w:r>
      <w:r>
        <w:rPr>
          <w:color w:val="666769"/>
          <w:spacing w:val="-9"/>
        </w:rPr>
        <w:t> </w:t>
      </w:r>
      <w:r>
        <w:rPr>
          <w:color w:val="797B7C"/>
        </w:rPr>
        <w:t>la </w:t>
      </w:r>
      <w:r>
        <w:rPr>
          <w:color w:val="666769"/>
        </w:rPr>
        <w:t>Presidencia de </w:t>
      </w:r>
      <w:r>
        <w:rPr>
          <w:color w:val="545456"/>
        </w:rPr>
        <w:t>la </w:t>
      </w:r>
      <w:r>
        <w:rPr>
          <w:color w:val="666769"/>
          <w:w w:val="105"/>
        </w:rPr>
        <w:t>Repúb</w:t>
      </w:r>
      <w:r>
        <w:rPr>
          <w:color w:val="8E8E91"/>
          <w:w w:val="105"/>
        </w:rPr>
        <w:t>li</w:t>
      </w:r>
      <w:r>
        <w:rPr>
          <w:color w:val="666769"/>
          <w:w w:val="105"/>
        </w:rPr>
        <w:t>ca</w:t>
      </w:r>
      <w:r>
        <w:rPr>
          <w:color w:val="666769"/>
          <w:w w:val="105"/>
        </w:rPr>
        <w:t> -</w:t>
      </w:r>
      <w:r>
        <w:rPr>
          <w:color w:val="666769"/>
          <w:spacing w:val="40"/>
          <w:w w:val="105"/>
        </w:rPr>
        <w:t> </w:t>
      </w:r>
      <w:r>
        <w:rPr>
          <w:color w:val="666769"/>
          <w:w w:val="105"/>
        </w:rPr>
        <w:t>Vicepresidencia</w:t>
      </w:r>
      <w:r>
        <w:rPr>
          <w:color w:val="666769"/>
          <w:w w:val="105"/>
        </w:rPr>
        <w:t> de</w:t>
      </w:r>
      <w:r>
        <w:rPr>
          <w:color w:val="666769"/>
          <w:w w:val="105"/>
        </w:rPr>
        <w:t> la</w:t>
      </w:r>
      <w:r>
        <w:rPr>
          <w:color w:val="666769"/>
          <w:w w:val="105"/>
        </w:rPr>
        <w:t> República</w:t>
      </w:r>
      <w:r>
        <w:rPr>
          <w:color w:val="666769"/>
          <w:w w:val="105"/>
        </w:rPr>
        <w:t> y</w:t>
      </w:r>
      <w:r>
        <w:rPr>
          <w:color w:val="666769"/>
          <w:w w:val="105"/>
        </w:rPr>
        <w:t> se</w:t>
      </w:r>
      <w:r>
        <w:rPr>
          <w:color w:val="666769"/>
          <w:w w:val="105"/>
        </w:rPr>
        <w:t> </w:t>
      </w:r>
      <w:r>
        <w:rPr>
          <w:color w:val="545456"/>
          <w:w w:val="105"/>
        </w:rPr>
        <w:t>i</w:t>
      </w:r>
      <w:r>
        <w:rPr>
          <w:color w:val="797B7C"/>
          <w:w w:val="105"/>
        </w:rPr>
        <w:t>nteg</w:t>
      </w:r>
      <w:r>
        <w:rPr>
          <w:color w:val="545456"/>
          <w:w w:val="105"/>
        </w:rPr>
        <w:t>ra</w:t>
      </w:r>
      <w:r>
        <w:rPr>
          <w:color w:val="545456"/>
          <w:w w:val="105"/>
        </w:rPr>
        <w:t> </w:t>
      </w:r>
      <w:r>
        <w:rPr>
          <w:color w:val="666769"/>
          <w:w w:val="105"/>
        </w:rPr>
        <w:t>con</w:t>
      </w:r>
      <w:r>
        <w:rPr>
          <w:color w:val="666769"/>
          <w:w w:val="105"/>
        </w:rPr>
        <w:t> </w:t>
      </w:r>
      <w:r>
        <w:rPr>
          <w:color w:val="797B7C"/>
          <w:w w:val="105"/>
        </w:rPr>
        <w:t>los</w:t>
      </w:r>
      <w:r>
        <w:rPr>
          <w:color w:val="797B7C"/>
          <w:w w:val="105"/>
        </w:rPr>
        <w:t> </w:t>
      </w:r>
      <w:r>
        <w:rPr>
          <w:color w:val="666769"/>
          <w:w w:val="105"/>
        </w:rPr>
        <w:t>siguientes </w:t>
      </w:r>
      <w:r>
        <w:rPr>
          <w:color w:val="666769"/>
          <w:spacing w:val="-2"/>
          <w:w w:val="105"/>
        </w:rPr>
        <w:t>recursos: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32"/>
        </w:numPr>
        <w:tabs>
          <w:tab w:pos="1288" w:val="left" w:leader="none"/>
        </w:tabs>
        <w:spacing w:line="240" w:lineRule="auto" w:before="0" w:after="0"/>
        <w:ind w:left="1287" w:right="0" w:hanging="306"/>
        <w:jc w:val="left"/>
        <w:rPr>
          <w:sz w:val="20"/>
        </w:rPr>
      </w:pPr>
      <w:r>
        <w:rPr>
          <w:color w:val="545456"/>
          <w:sz w:val="20"/>
        </w:rPr>
        <w:t>Recursos</w:t>
      </w:r>
      <w:r>
        <w:rPr>
          <w:color w:val="545456"/>
          <w:spacing w:val="-2"/>
          <w:sz w:val="20"/>
        </w:rPr>
        <w:t> </w:t>
      </w:r>
      <w:r>
        <w:rPr>
          <w:color w:val="666769"/>
          <w:sz w:val="20"/>
        </w:rPr>
        <w:t>que</w:t>
      </w:r>
      <w:r>
        <w:rPr>
          <w:color w:val="666769"/>
          <w:spacing w:val="-3"/>
          <w:sz w:val="20"/>
        </w:rPr>
        <w:t> </w:t>
      </w:r>
      <w:r>
        <w:rPr>
          <w:color w:val="666769"/>
          <w:sz w:val="20"/>
        </w:rPr>
        <w:t>se</w:t>
      </w:r>
      <w:r>
        <w:rPr>
          <w:color w:val="666769"/>
          <w:spacing w:val="-9"/>
          <w:sz w:val="20"/>
        </w:rPr>
        <w:t> </w:t>
      </w:r>
      <w:r>
        <w:rPr>
          <w:color w:val="797B7C"/>
          <w:sz w:val="20"/>
        </w:rPr>
        <w:t>l</w:t>
      </w:r>
      <w:r>
        <w:rPr>
          <w:color w:val="545456"/>
          <w:sz w:val="20"/>
        </w:rPr>
        <w:t>e</w:t>
      </w:r>
      <w:r>
        <w:rPr>
          <w:color w:val="545456"/>
          <w:spacing w:val="-1"/>
          <w:sz w:val="20"/>
        </w:rPr>
        <w:t> </w:t>
      </w:r>
      <w:r>
        <w:rPr>
          <w:color w:val="666769"/>
          <w:sz w:val="20"/>
        </w:rPr>
        <w:t>asignen</w:t>
      </w:r>
      <w:r>
        <w:rPr>
          <w:color w:val="666769"/>
          <w:spacing w:val="-1"/>
          <w:sz w:val="20"/>
        </w:rPr>
        <w:t> </w:t>
      </w:r>
      <w:r>
        <w:rPr>
          <w:color w:val="666769"/>
          <w:sz w:val="20"/>
        </w:rPr>
        <w:t>en</w:t>
      </w:r>
      <w:r>
        <w:rPr>
          <w:color w:val="666769"/>
          <w:spacing w:val="-18"/>
          <w:sz w:val="20"/>
        </w:rPr>
        <w:t> </w:t>
      </w:r>
      <w:r>
        <w:rPr>
          <w:color w:val="666769"/>
          <w:sz w:val="20"/>
        </w:rPr>
        <w:t>e</w:t>
      </w:r>
      <w:r>
        <w:rPr>
          <w:color w:val="343334"/>
          <w:sz w:val="20"/>
        </w:rPr>
        <w:t>l</w:t>
      </w:r>
      <w:r>
        <w:rPr>
          <w:color w:val="343334"/>
          <w:spacing w:val="-2"/>
          <w:sz w:val="20"/>
        </w:rPr>
        <w:t> </w:t>
      </w:r>
      <w:r>
        <w:rPr>
          <w:color w:val="666769"/>
          <w:sz w:val="20"/>
        </w:rPr>
        <w:t>Presupuesto</w:t>
      </w:r>
      <w:r>
        <w:rPr>
          <w:color w:val="666769"/>
          <w:spacing w:val="8"/>
          <w:sz w:val="20"/>
        </w:rPr>
        <w:t> </w:t>
      </w:r>
      <w:r>
        <w:rPr>
          <w:color w:val="666769"/>
          <w:sz w:val="20"/>
        </w:rPr>
        <w:t>General</w:t>
      </w:r>
      <w:r>
        <w:rPr>
          <w:color w:val="666769"/>
          <w:spacing w:val="-1"/>
          <w:sz w:val="20"/>
        </w:rPr>
        <w:t> </w:t>
      </w:r>
      <w:r>
        <w:rPr>
          <w:color w:val="666769"/>
          <w:sz w:val="20"/>
        </w:rPr>
        <w:t>de</w:t>
      </w:r>
      <w:r>
        <w:rPr>
          <w:color w:val="666769"/>
          <w:spacing w:val="-17"/>
          <w:sz w:val="20"/>
        </w:rPr>
        <w:t> </w:t>
      </w:r>
      <w:r>
        <w:rPr>
          <w:color w:val="666769"/>
          <w:sz w:val="20"/>
        </w:rPr>
        <w:t>la</w:t>
      </w:r>
      <w:r>
        <w:rPr>
          <w:color w:val="666769"/>
          <w:spacing w:val="-4"/>
          <w:sz w:val="20"/>
        </w:rPr>
        <w:t> </w:t>
      </w:r>
      <w:r>
        <w:rPr>
          <w:color w:val="666769"/>
          <w:spacing w:val="-2"/>
          <w:sz w:val="20"/>
        </w:rPr>
        <w:t>Nación.</w:t>
      </w:r>
    </w:p>
    <w:p>
      <w:pPr>
        <w:pStyle w:val="ListParagraph"/>
        <w:numPr>
          <w:ilvl w:val="0"/>
          <w:numId w:val="32"/>
        </w:numPr>
        <w:tabs>
          <w:tab w:pos="1278" w:val="left" w:leader="none"/>
        </w:tabs>
        <w:spacing w:line="240" w:lineRule="auto" w:before="174" w:after="0"/>
        <w:ind w:left="1277" w:right="0" w:hanging="299"/>
        <w:jc w:val="left"/>
        <w:rPr>
          <w:sz w:val="20"/>
        </w:rPr>
      </w:pPr>
      <w:r>
        <w:rPr>
          <w:color w:val="545456"/>
          <w:sz w:val="20"/>
        </w:rPr>
        <w:t>Rec</w:t>
      </w:r>
      <w:r>
        <w:rPr>
          <w:color w:val="797B7C"/>
          <w:sz w:val="20"/>
        </w:rPr>
        <w:t>ursos</w:t>
      </w:r>
      <w:r>
        <w:rPr>
          <w:color w:val="797B7C"/>
          <w:spacing w:val="-8"/>
          <w:sz w:val="20"/>
        </w:rPr>
        <w:t> </w:t>
      </w:r>
      <w:r>
        <w:rPr>
          <w:color w:val="666769"/>
          <w:sz w:val="20"/>
        </w:rPr>
        <w:t>que</w:t>
      </w:r>
      <w:r>
        <w:rPr>
          <w:color w:val="666769"/>
          <w:spacing w:val="-9"/>
          <w:sz w:val="20"/>
        </w:rPr>
        <w:t> </w:t>
      </w:r>
      <w:r>
        <w:rPr>
          <w:color w:val="666769"/>
          <w:sz w:val="20"/>
        </w:rPr>
        <w:t>se</w:t>
      </w:r>
      <w:r>
        <w:rPr>
          <w:color w:val="666769"/>
          <w:spacing w:val="-15"/>
          <w:sz w:val="20"/>
        </w:rPr>
        <w:t> </w:t>
      </w:r>
      <w:r>
        <w:rPr>
          <w:color w:val="666769"/>
          <w:sz w:val="20"/>
        </w:rPr>
        <w:t>le</w:t>
      </w:r>
      <w:r>
        <w:rPr>
          <w:color w:val="666769"/>
          <w:spacing w:val="-2"/>
          <w:sz w:val="20"/>
        </w:rPr>
        <w:t> </w:t>
      </w:r>
      <w:r>
        <w:rPr>
          <w:color w:val="666769"/>
          <w:sz w:val="20"/>
        </w:rPr>
        <w:t>asignen</w:t>
      </w:r>
      <w:r>
        <w:rPr>
          <w:color w:val="666769"/>
          <w:spacing w:val="2"/>
          <w:sz w:val="20"/>
        </w:rPr>
        <w:t> </w:t>
      </w:r>
      <w:r>
        <w:rPr>
          <w:color w:val="666769"/>
          <w:sz w:val="20"/>
        </w:rPr>
        <w:t>del</w:t>
      </w:r>
      <w:r>
        <w:rPr>
          <w:color w:val="666769"/>
          <w:spacing w:val="-3"/>
          <w:sz w:val="20"/>
        </w:rPr>
        <w:t> </w:t>
      </w:r>
      <w:r>
        <w:rPr>
          <w:color w:val="666769"/>
          <w:sz w:val="20"/>
        </w:rPr>
        <w:t>Presupuesto</w:t>
      </w:r>
      <w:r>
        <w:rPr>
          <w:color w:val="666769"/>
          <w:spacing w:val="15"/>
          <w:sz w:val="20"/>
        </w:rPr>
        <w:t> </w:t>
      </w:r>
      <w:r>
        <w:rPr>
          <w:color w:val="666769"/>
          <w:sz w:val="20"/>
        </w:rPr>
        <w:t>de</w:t>
      </w:r>
      <w:r>
        <w:rPr>
          <w:color w:val="666769"/>
          <w:spacing w:val="-5"/>
          <w:sz w:val="20"/>
        </w:rPr>
        <w:t> </w:t>
      </w:r>
      <w:r>
        <w:rPr>
          <w:color w:val="666769"/>
          <w:sz w:val="20"/>
        </w:rPr>
        <w:t>las</w:t>
      </w:r>
      <w:r>
        <w:rPr>
          <w:color w:val="666769"/>
          <w:spacing w:val="-8"/>
          <w:sz w:val="20"/>
        </w:rPr>
        <w:t> </w:t>
      </w:r>
      <w:r>
        <w:rPr>
          <w:color w:val="666769"/>
          <w:sz w:val="20"/>
        </w:rPr>
        <w:t>entidades</w:t>
      </w:r>
      <w:r>
        <w:rPr>
          <w:color w:val="666769"/>
          <w:spacing w:val="13"/>
          <w:sz w:val="20"/>
        </w:rPr>
        <w:t> </w:t>
      </w:r>
      <w:r>
        <w:rPr>
          <w:color w:val="666769"/>
          <w:spacing w:val="-2"/>
          <w:sz w:val="20"/>
        </w:rPr>
        <w:t>territoriales.</w:t>
      </w:r>
    </w:p>
    <w:p>
      <w:pPr>
        <w:pStyle w:val="ListParagraph"/>
        <w:numPr>
          <w:ilvl w:val="0"/>
          <w:numId w:val="32"/>
        </w:numPr>
        <w:tabs>
          <w:tab w:pos="1278" w:val="left" w:leader="none"/>
        </w:tabs>
        <w:spacing w:line="240" w:lineRule="auto" w:before="174" w:after="0"/>
        <w:ind w:left="1277" w:right="0" w:hanging="302"/>
        <w:jc w:val="left"/>
        <w:rPr>
          <w:sz w:val="20"/>
        </w:rPr>
      </w:pPr>
      <w:r>
        <w:rPr>
          <w:color w:val="666769"/>
          <w:sz w:val="20"/>
        </w:rPr>
        <w:t>Recursos</w:t>
      </w:r>
      <w:r>
        <w:rPr>
          <w:color w:val="666769"/>
          <w:spacing w:val="9"/>
          <w:sz w:val="20"/>
        </w:rPr>
        <w:t> </w:t>
      </w:r>
      <w:r>
        <w:rPr>
          <w:color w:val="666769"/>
          <w:sz w:val="20"/>
        </w:rPr>
        <w:t>que</w:t>
      </w:r>
      <w:r>
        <w:rPr>
          <w:color w:val="666769"/>
          <w:spacing w:val="-8"/>
          <w:sz w:val="20"/>
        </w:rPr>
        <w:t> </w:t>
      </w:r>
      <w:r>
        <w:rPr>
          <w:color w:val="545456"/>
          <w:sz w:val="20"/>
        </w:rPr>
        <w:t>el</w:t>
      </w:r>
      <w:r>
        <w:rPr>
          <w:color w:val="545456"/>
          <w:spacing w:val="8"/>
          <w:sz w:val="20"/>
        </w:rPr>
        <w:t> </w:t>
      </w:r>
      <w:r>
        <w:rPr>
          <w:color w:val="666769"/>
          <w:sz w:val="20"/>
        </w:rPr>
        <w:t>Ministerio</w:t>
      </w:r>
      <w:r>
        <w:rPr>
          <w:color w:val="666769"/>
          <w:spacing w:val="2"/>
          <w:sz w:val="20"/>
        </w:rPr>
        <w:t> </w:t>
      </w:r>
      <w:r>
        <w:rPr>
          <w:color w:val="666769"/>
          <w:sz w:val="20"/>
        </w:rPr>
        <w:t>de</w:t>
      </w:r>
      <w:r>
        <w:rPr>
          <w:color w:val="666769"/>
          <w:spacing w:val="-12"/>
          <w:sz w:val="20"/>
        </w:rPr>
        <w:t> </w:t>
      </w:r>
      <w:r>
        <w:rPr>
          <w:color w:val="666769"/>
          <w:sz w:val="20"/>
        </w:rPr>
        <w:t>Cultura</w:t>
      </w:r>
      <w:r>
        <w:rPr>
          <w:color w:val="666769"/>
          <w:spacing w:val="-1"/>
          <w:sz w:val="20"/>
        </w:rPr>
        <w:t> </w:t>
      </w:r>
      <w:r>
        <w:rPr>
          <w:color w:val="666769"/>
          <w:sz w:val="20"/>
        </w:rPr>
        <w:t>designe</w:t>
      </w:r>
      <w:r>
        <w:rPr>
          <w:color w:val="666769"/>
          <w:spacing w:val="18"/>
          <w:sz w:val="20"/>
        </w:rPr>
        <w:t> </w:t>
      </w:r>
      <w:r>
        <w:rPr>
          <w:color w:val="666769"/>
          <w:sz w:val="20"/>
        </w:rPr>
        <w:t>para la</w:t>
      </w:r>
      <w:r>
        <w:rPr>
          <w:color w:val="666769"/>
          <w:spacing w:val="5"/>
          <w:sz w:val="20"/>
        </w:rPr>
        <w:t> </w:t>
      </w:r>
      <w:r>
        <w:rPr>
          <w:color w:val="666769"/>
          <w:sz w:val="20"/>
        </w:rPr>
        <w:t>finalidad</w:t>
      </w:r>
      <w:r>
        <w:rPr>
          <w:color w:val="666769"/>
          <w:spacing w:val="19"/>
          <w:sz w:val="20"/>
        </w:rPr>
        <w:t> </w:t>
      </w:r>
      <w:r>
        <w:rPr>
          <w:color w:val="666769"/>
          <w:spacing w:val="-2"/>
          <w:sz w:val="20"/>
        </w:rPr>
        <w:t>señalada.</w:t>
      </w:r>
    </w:p>
    <w:p>
      <w:pPr>
        <w:pStyle w:val="ListParagraph"/>
        <w:numPr>
          <w:ilvl w:val="0"/>
          <w:numId w:val="32"/>
        </w:numPr>
        <w:tabs>
          <w:tab w:pos="1288" w:val="left" w:leader="none"/>
        </w:tabs>
        <w:spacing w:line="278" w:lineRule="auto" w:before="184" w:after="0"/>
        <w:ind w:left="1285" w:right="772" w:hanging="313"/>
        <w:jc w:val="both"/>
        <w:rPr>
          <w:sz w:val="20"/>
        </w:rPr>
      </w:pPr>
      <w:r>
        <w:rPr>
          <w:color w:val="666769"/>
          <w:sz w:val="20"/>
        </w:rPr>
        <w:t>Recursos que otras entidades nacionales destinen para </w:t>
      </w:r>
      <w:r>
        <w:rPr>
          <w:color w:val="545456"/>
          <w:sz w:val="20"/>
        </w:rPr>
        <w:t>la </w:t>
      </w:r>
      <w:r>
        <w:rPr>
          <w:color w:val="666769"/>
          <w:sz w:val="20"/>
        </w:rPr>
        <w:t>conmemoración </w:t>
      </w:r>
      <w:r>
        <w:rPr>
          <w:color w:val="666769"/>
          <w:w w:val="105"/>
          <w:sz w:val="20"/>
        </w:rPr>
        <w:t>del Bicentenario</w:t>
      </w:r>
      <w:r>
        <w:rPr>
          <w:color w:val="666769"/>
          <w:w w:val="105"/>
          <w:sz w:val="20"/>
        </w:rPr>
        <w:t> de</w:t>
      </w:r>
      <w:r>
        <w:rPr>
          <w:color w:val="666769"/>
          <w:w w:val="105"/>
          <w:sz w:val="20"/>
        </w:rPr>
        <w:t> la</w:t>
      </w:r>
      <w:r>
        <w:rPr>
          <w:color w:val="666769"/>
          <w:w w:val="105"/>
          <w:sz w:val="20"/>
        </w:rPr>
        <w:t> Campaña</w:t>
      </w:r>
      <w:r>
        <w:rPr>
          <w:color w:val="666769"/>
          <w:w w:val="105"/>
          <w:sz w:val="20"/>
        </w:rPr>
        <w:t> Libertadora</w:t>
      </w:r>
      <w:r>
        <w:rPr>
          <w:color w:val="666769"/>
          <w:w w:val="105"/>
          <w:sz w:val="20"/>
        </w:rPr>
        <w:t> de</w:t>
      </w:r>
      <w:r>
        <w:rPr>
          <w:color w:val="666769"/>
          <w:w w:val="105"/>
          <w:sz w:val="20"/>
        </w:rPr>
        <w:t> 1819</w:t>
      </w:r>
      <w:r>
        <w:rPr>
          <w:color w:val="666769"/>
          <w:w w:val="105"/>
          <w:sz w:val="20"/>
        </w:rPr>
        <w:t> a</w:t>
      </w:r>
      <w:r>
        <w:rPr>
          <w:color w:val="666769"/>
          <w:w w:val="105"/>
          <w:sz w:val="20"/>
        </w:rPr>
        <w:t> través</w:t>
      </w:r>
      <w:r>
        <w:rPr>
          <w:color w:val="666769"/>
          <w:w w:val="105"/>
          <w:sz w:val="20"/>
        </w:rPr>
        <w:t> de</w:t>
      </w:r>
      <w:r>
        <w:rPr>
          <w:color w:val="666769"/>
          <w:w w:val="105"/>
          <w:sz w:val="20"/>
        </w:rPr>
        <w:t> </w:t>
      </w:r>
      <w:r>
        <w:rPr>
          <w:color w:val="797B7C"/>
          <w:w w:val="105"/>
          <w:sz w:val="20"/>
        </w:rPr>
        <w:t>los </w:t>
      </w:r>
      <w:r>
        <w:rPr>
          <w:color w:val="666769"/>
          <w:w w:val="105"/>
          <w:sz w:val="20"/>
        </w:rPr>
        <w:t>convenios</w:t>
      </w:r>
      <w:r>
        <w:rPr>
          <w:color w:val="666769"/>
          <w:w w:val="105"/>
          <w:sz w:val="20"/>
        </w:rPr>
        <w:t> interadministrativos</w:t>
      </w:r>
      <w:r>
        <w:rPr>
          <w:color w:val="666769"/>
          <w:spacing w:val="-5"/>
          <w:w w:val="105"/>
          <w:sz w:val="20"/>
        </w:rPr>
        <w:t> </w:t>
      </w:r>
      <w:r>
        <w:rPr>
          <w:color w:val="666769"/>
          <w:w w:val="105"/>
          <w:sz w:val="20"/>
        </w:rPr>
        <w:t>con el</w:t>
      </w:r>
      <w:r>
        <w:rPr>
          <w:color w:val="666769"/>
          <w:w w:val="105"/>
          <w:sz w:val="20"/>
        </w:rPr>
        <w:t> Ministerio</w:t>
      </w:r>
      <w:r>
        <w:rPr>
          <w:color w:val="666769"/>
          <w:w w:val="105"/>
          <w:sz w:val="20"/>
        </w:rPr>
        <w:t> de Cultura</w:t>
      </w:r>
      <w:r>
        <w:rPr>
          <w:color w:val="666769"/>
          <w:w w:val="105"/>
          <w:sz w:val="20"/>
        </w:rPr>
        <w:t> mediante</w:t>
      </w:r>
      <w:r>
        <w:rPr>
          <w:color w:val="666769"/>
          <w:w w:val="105"/>
          <w:sz w:val="20"/>
        </w:rPr>
        <w:t> </w:t>
      </w:r>
      <w:r>
        <w:rPr>
          <w:color w:val="797B7C"/>
          <w:w w:val="105"/>
          <w:sz w:val="20"/>
        </w:rPr>
        <w:t>los </w:t>
      </w:r>
      <w:r>
        <w:rPr>
          <w:color w:val="666769"/>
          <w:w w:val="105"/>
          <w:sz w:val="20"/>
        </w:rPr>
        <w:t>cuales</w:t>
      </w:r>
      <w:r>
        <w:rPr>
          <w:color w:val="666769"/>
          <w:spacing w:val="-3"/>
          <w:w w:val="105"/>
          <w:sz w:val="20"/>
        </w:rPr>
        <w:t> </w:t>
      </w:r>
      <w:r>
        <w:rPr>
          <w:color w:val="666769"/>
          <w:w w:val="105"/>
          <w:sz w:val="20"/>
        </w:rPr>
        <w:t>podrán</w:t>
      </w:r>
      <w:r>
        <w:rPr>
          <w:color w:val="666769"/>
          <w:spacing w:val="-1"/>
          <w:w w:val="105"/>
          <w:sz w:val="20"/>
        </w:rPr>
        <w:t> </w:t>
      </w:r>
      <w:r>
        <w:rPr>
          <w:color w:val="545456"/>
          <w:w w:val="105"/>
          <w:sz w:val="20"/>
        </w:rPr>
        <w:t>t</w:t>
      </w:r>
      <w:r>
        <w:rPr>
          <w:color w:val="797B7C"/>
          <w:w w:val="105"/>
          <w:sz w:val="20"/>
        </w:rPr>
        <w:t>ra</w:t>
      </w:r>
      <w:r>
        <w:rPr>
          <w:color w:val="545456"/>
          <w:w w:val="105"/>
          <w:sz w:val="20"/>
        </w:rPr>
        <w:t>nsferirse</w:t>
      </w:r>
      <w:r>
        <w:rPr>
          <w:color w:val="545456"/>
          <w:spacing w:val="-2"/>
          <w:w w:val="105"/>
          <w:sz w:val="20"/>
        </w:rPr>
        <w:t> </w:t>
      </w:r>
      <w:r>
        <w:rPr>
          <w:color w:val="545456"/>
          <w:w w:val="105"/>
          <w:sz w:val="20"/>
        </w:rPr>
        <w:t>l</w:t>
      </w:r>
      <w:r>
        <w:rPr>
          <w:color w:val="797B7C"/>
          <w:w w:val="105"/>
          <w:sz w:val="20"/>
        </w:rPr>
        <w:t>os</w:t>
      </w:r>
      <w:r>
        <w:rPr>
          <w:color w:val="797B7C"/>
          <w:spacing w:val="-10"/>
          <w:w w:val="105"/>
          <w:sz w:val="20"/>
        </w:rPr>
        <w:t> </w:t>
      </w:r>
      <w:r>
        <w:rPr>
          <w:color w:val="666769"/>
          <w:w w:val="105"/>
          <w:sz w:val="20"/>
        </w:rPr>
        <w:t>recursos</w:t>
      </w:r>
      <w:r>
        <w:rPr>
          <w:color w:val="666769"/>
          <w:spacing w:val="-14"/>
          <w:w w:val="105"/>
          <w:sz w:val="20"/>
        </w:rPr>
        <w:t> </w:t>
      </w:r>
      <w:r>
        <w:rPr>
          <w:color w:val="666769"/>
          <w:w w:val="105"/>
          <w:sz w:val="20"/>
        </w:rPr>
        <w:t>indicados.</w:t>
      </w:r>
    </w:p>
    <w:p>
      <w:pPr>
        <w:pStyle w:val="BodyText"/>
        <w:spacing w:before="146"/>
        <w:ind w:left="995"/>
      </w:pPr>
      <w:r>
        <w:rPr>
          <w:color w:val="666769"/>
        </w:rPr>
        <w:t>S.</w:t>
      </w:r>
      <w:r>
        <w:rPr>
          <w:color w:val="666769"/>
          <w:spacing w:val="45"/>
        </w:rPr>
        <w:t> </w:t>
      </w:r>
      <w:r>
        <w:rPr>
          <w:color w:val="666769"/>
        </w:rPr>
        <w:t>Aportes</w:t>
      </w:r>
      <w:r>
        <w:rPr>
          <w:color w:val="666769"/>
          <w:spacing w:val="-6"/>
        </w:rPr>
        <w:t> </w:t>
      </w:r>
      <w:r>
        <w:rPr>
          <w:color w:val="666769"/>
        </w:rPr>
        <w:t>de</w:t>
      </w:r>
      <w:r>
        <w:rPr>
          <w:color w:val="666769"/>
          <w:spacing w:val="-14"/>
        </w:rPr>
        <w:t> </w:t>
      </w:r>
      <w:r>
        <w:rPr>
          <w:color w:val="666769"/>
        </w:rPr>
        <w:t>Cooperación</w:t>
      </w:r>
      <w:r>
        <w:rPr>
          <w:color w:val="666769"/>
          <w:spacing w:val="-4"/>
        </w:rPr>
        <w:t> </w:t>
      </w:r>
      <w:r>
        <w:rPr>
          <w:color w:val="666769"/>
          <w:spacing w:val="-2"/>
        </w:rPr>
        <w:t>Internaciona</w:t>
      </w:r>
      <w:r>
        <w:rPr>
          <w:color w:val="8E8E91"/>
          <w:spacing w:val="-2"/>
        </w:rPr>
        <w:t>l.</w:t>
      </w:r>
    </w:p>
    <w:p>
      <w:pPr>
        <w:pStyle w:val="ListParagraph"/>
        <w:numPr>
          <w:ilvl w:val="0"/>
          <w:numId w:val="33"/>
        </w:numPr>
        <w:tabs>
          <w:tab w:pos="1298" w:val="left" w:leader="none"/>
        </w:tabs>
        <w:spacing w:line="240" w:lineRule="auto" w:before="174" w:after="0"/>
        <w:ind w:left="1297" w:right="0" w:hanging="302"/>
        <w:jc w:val="left"/>
        <w:rPr>
          <w:sz w:val="20"/>
        </w:rPr>
      </w:pPr>
      <w:r>
        <w:rPr>
          <w:color w:val="666769"/>
          <w:sz w:val="20"/>
        </w:rPr>
        <w:t>Donaciones,</w:t>
      </w:r>
      <w:r>
        <w:rPr>
          <w:color w:val="666769"/>
          <w:spacing w:val="13"/>
          <w:sz w:val="20"/>
        </w:rPr>
        <w:t> </w:t>
      </w:r>
      <w:r>
        <w:rPr>
          <w:color w:val="343334"/>
          <w:sz w:val="20"/>
        </w:rPr>
        <w:t>t</w:t>
      </w:r>
      <w:r>
        <w:rPr>
          <w:color w:val="797B7C"/>
          <w:sz w:val="20"/>
        </w:rPr>
        <w:t>ransfe</w:t>
      </w:r>
      <w:r>
        <w:rPr>
          <w:color w:val="545456"/>
          <w:sz w:val="20"/>
        </w:rPr>
        <w:t>renc</w:t>
      </w:r>
      <w:r>
        <w:rPr>
          <w:color w:val="797B7C"/>
          <w:sz w:val="20"/>
        </w:rPr>
        <w:t>ias</w:t>
      </w:r>
      <w:r>
        <w:rPr>
          <w:color w:val="797B7C"/>
          <w:spacing w:val="-3"/>
          <w:sz w:val="20"/>
        </w:rPr>
        <w:t> </w:t>
      </w:r>
      <w:r>
        <w:rPr>
          <w:color w:val="666769"/>
          <w:sz w:val="20"/>
        </w:rPr>
        <w:t>o</w:t>
      </w:r>
      <w:r>
        <w:rPr>
          <w:color w:val="666769"/>
          <w:spacing w:val="9"/>
          <w:sz w:val="20"/>
        </w:rPr>
        <w:t> </w:t>
      </w:r>
      <w:r>
        <w:rPr>
          <w:color w:val="666769"/>
          <w:sz w:val="20"/>
        </w:rPr>
        <w:t>aportes</w:t>
      </w:r>
      <w:r>
        <w:rPr>
          <w:color w:val="666769"/>
          <w:spacing w:val="5"/>
          <w:sz w:val="20"/>
        </w:rPr>
        <w:t> </w:t>
      </w:r>
      <w:r>
        <w:rPr>
          <w:color w:val="666769"/>
          <w:sz w:val="20"/>
        </w:rPr>
        <w:t>en</w:t>
      </w:r>
      <w:r>
        <w:rPr>
          <w:color w:val="666769"/>
          <w:spacing w:val="-3"/>
          <w:sz w:val="20"/>
        </w:rPr>
        <w:t> </w:t>
      </w:r>
      <w:r>
        <w:rPr>
          <w:color w:val="666769"/>
          <w:sz w:val="20"/>
        </w:rPr>
        <w:t>dinero</w:t>
      </w:r>
      <w:r>
        <w:rPr>
          <w:color w:val="666769"/>
          <w:spacing w:val="10"/>
          <w:sz w:val="20"/>
        </w:rPr>
        <w:t> </w:t>
      </w:r>
      <w:r>
        <w:rPr>
          <w:color w:val="666769"/>
          <w:sz w:val="20"/>
        </w:rPr>
        <w:t>que</w:t>
      </w:r>
      <w:r>
        <w:rPr>
          <w:color w:val="666769"/>
          <w:spacing w:val="-1"/>
          <w:sz w:val="20"/>
        </w:rPr>
        <w:t> </w:t>
      </w:r>
      <w:r>
        <w:rPr>
          <w:color w:val="797B7C"/>
          <w:spacing w:val="-2"/>
          <w:sz w:val="20"/>
        </w:rPr>
        <w:t>reciba.</w:t>
      </w:r>
    </w:p>
    <w:p>
      <w:pPr>
        <w:pStyle w:val="ListParagraph"/>
        <w:numPr>
          <w:ilvl w:val="0"/>
          <w:numId w:val="33"/>
        </w:numPr>
        <w:tabs>
          <w:tab w:pos="1299" w:val="left" w:leader="none"/>
        </w:tabs>
        <w:spacing w:line="261" w:lineRule="auto" w:before="184" w:after="0"/>
        <w:ind w:left="1296" w:right="783" w:hanging="302"/>
        <w:jc w:val="both"/>
        <w:rPr>
          <w:sz w:val="20"/>
        </w:rPr>
      </w:pPr>
      <w:r>
        <w:rPr>
          <w:color w:val="797B7C"/>
          <w:sz w:val="20"/>
        </w:rPr>
        <w:t>Los</w:t>
      </w:r>
      <w:r>
        <w:rPr>
          <w:color w:val="797B7C"/>
          <w:spacing w:val="-8"/>
          <w:sz w:val="20"/>
        </w:rPr>
        <w:t> </w:t>
      </w:r>
      <w:r>
        <w:rPr>
          <w:color w:val="666769"/>
          <w:sz w:val="20"/>
        </w:rPr>
        <w:t>recursos derivados de</w:t>
      </w:r>
      <w:r>
        <w:rPr>
          <w:color w:val="666769"/>
          <w:spacing w:val="-14"/>
          <w:sz w:val="20"/>
        </w:rPr>
        <w:t> </w:t>
      </w:r>
      <w:r>
        <w:rPr>
          <w:color w:val="797B7C"/>
          <w:sz w:val="20"/>
        </w:rPr>
        <w:t>las</w:t>
      </w:r>
      <w:r>
        <w:rPr>
          <w:color w:val="797B7C"/>
          <w:spacing w:val="-4"/>
          <w:sz w:val="20"/>
        </w:rPr>
        <w:t> </w:t>
      </w:r>
      <w:r>
        <w:rPr>
          <w:color w:val="666769"/>
          <w:sz w:val="20"/>
        </w:rPr>
        <w:t>operaciones</w:t>
      </w:r>
      <w:r>
        <w:rPr>
          <w:color w:val="666769"/>
          <w:spacing w:val="25"/>
          <w:sz w:val="20"/>
        </w:rPr>
        <w:t> </w:t>
      </w:r>
      <w:r>
        <w:rPr>
          <w:color w:val="666769"/>
          <w:sz w:val="20"/>
        </w:rPr>
        <w:t>que</w:t>
      </w:r>
      <w:r>
        <w:rPr>
          <w:color w:val="666769"/>
          <w:spacing w:val="-4"/>
          <w:sz w:val="20"/>
        </w:rPr>
        <w:t> </w:t>
      </w:r>
      <w:r>
        <w:rPr>
          <w:color w:val="666769"/>
          <w:sz w:val="20"/>
        </w:rPr>
        <w:t>se</w:t>
      </w:r>
      <w:r>
        <w:rPr>
          <w:color w:val="666769"/>
          <w:spacing w:val="-3"/>
          <w:sz w:val="20"/>
        </w:rPr>
        <w:t> </w:t>
      </w:r>
      <w:r>
        <w:rPr>
          <w:color w:val="797B7C"/>
          <w:sz w:val="20"/>
        </w:rPr>
        <w:t>rea</w:t>
      </w:r>
      <w:r>
        <w:rPr>
          <w:color w:val="545456"/>
          <w:sz w:val="20"/>
        </w:rPr>
        <w:t>licen </w:t>
      </w:r>
      <w:r>
        <w:rPr>
          <w:color w:val="666769"/>
          <w:sz w:val="20"/>
        </w:rPr>
        <w:t>con </w:t>
      </w:r>
      <w:r>
        <w:rPr>
          <w:color w:val="797B7C"/>
          <w:sz w:val="20"/>
        </w:rPr>
        <w:t>los</w:t>
      </w:r>
      <w:r>
        <w:rPr>
          <w:color w:val="797B7C"/>
          <w:spacing w:val="-1"/>
          <w:sz w:val="20"/>
        </w:rPr>
        <w:t> </w:t>
      </w:r>
      <w:r>
        <w:rPr>
          <w:color w:val="797B7C"/>
          <w:sz w:val="20"/>
        </w:rPr>
        <w:t>recursos </w:t>
      </w:r>
      <w:r>
        <w:rPr>
          <w:color w:val="666769"/>
          <w:sz w:val="20"/>
        </w:rPr>
        <w:t>del Fondo.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61" w:lineRule="auto"/>
        <w:ind w:left="678" w:right="777" w:firstLine="1"/>
        <w:jc w:val="both"/>
      </w:pPr>
      <w:r>
        <w:rPr>
          <w:color w:val="666769"/>
        </w:rPr>
        <w:t>Para</w:t>
      </w:r>
      <w:r>
        <w:rPr>
          <w:color w:val="666769"/>
          <w:spacing w:val="-14"/>
        </w:rPr>
        <w:t> </w:t>
      </w:r>
      <w:r>
        <w:rPr>
          <w:color w:val="797B7C"/>
        </w:rPr>
        <w:t>la</w:t>
      </w:r>
      <w:r>
        <w:rPr>
          <w:color w:val="797B7C"/>
          <w:spacing w:val="-14"/>
        </w:rPr>
        <w:t> </w:t>
      </w:r>
      <w:r>
        <w:rPr>
          <w:color w:val="666769"/>
        </w:rPr>
        <w:t>vigencia</w:t>
      </w:r>
      <w:r>
        <w:rPr>
          <w:color w:val="666769"/>
          <w:spacing w:val="-13"/>
        </w:rPr>
        <w:t> </w:t>
      </w:r>
      <w:r>
        <w:rPr>
          <w:color w:val="666769"/>
        </w:rPr>
        <w:t>de 2019</w:t>
      </w:r>
      <w:r>
        <w:rPr>
          <w:color w:val="666769"/>
          <w:spacing w:val="-14"/>
        </w:rPr>
        <w:t> </w:t>
      </w:r>
      <w:r>
        <w:rPr>
          <w:color w:val="666769"/>
        </w:rPr>
        <w:t>se</w:t>
      </w:r>
      <w:r>
        <w:rPr>
          <w:color w:val="666769"/>
          <w:spacing w:val="-14"/>
        </w:rPr>
        <w:t> </w:t>
      </w:r>
      <w:r>
        <w:rPr>
          <w:color w:val="666769"/>
        </w:rPr>
        <w:t>harán</w:t>
      </w:r>
      <w:r>
        <w:rPr>
          <w:color w:val="666769"/>
          <w:spacing w:val="-14"/>
        </w:rPr>
        <w:t> </w:t>
      </w:r>
      <w:r>
        <w:rPr>
          <w:color w:val="797B7C"/>
        </w:rPr>
        <w:t>las</w:t>
      </w:r>
      <w:r>
        <w:rPr>
          <w:color w:val="797B7C"/>
          <w:spacing w:val="-14"/>
        </w:rPr>
        <w:t> </w:t>
      </w:r>
      <w:r>
        <w:rPr>
          <w:color w:val="666769"/>
        </w:rPr>
        <w:t>asignaciones presupuestales</w:t>
      </w:r>
      <w:r>
        <w:rPr>
          <w:color w:val="666769"/>
          <w:spacing w:val="-14"/>
        </w:rPr>
        <w:t> </w:t>
      </w:r>
      <w:r>
        <w:rPr>
          <w:color w:val="666769"/>
        </w:rPr>
        <w:t>necesarias para el funcionamiento</w:t>
      </w:r>
      <w:r>
        <w:rPr>
          <w:color w:val="666769"/>
          <w:spacing w:val="-14"/>
        </w:rPr>
        <w:t> </w:t>
      </w:r>
      <w:r>
        <w:rPr>
          <w:color w:val="666769"/>
        </w:rPr>
        <w:t>del fondo</w:t>
      </w:r>
      <w:r>
        <w:rPr>
          <w:color w:val="666769"/>
          <w:spacing w:val="-5"/>
        </w:rPr>
        <w:t> </w:t>
      </w:r>
      <w:r>
        <w:rPr>
          <w:color w:val="666769"/>
        </w:rPr>
        <w:t>cuenta sin</w:t>
      </w:r>
      <w:r>
        <w:rPr>
          <w:color w:val="666769"/>
          <w:spacing w:val="-13"/>
        </w:rPr>
        <w:t> </w:t>
      </w:r>
      <w:r>
        <w:rPr>
          <w:color w:val="666769"/>
        </w:rPr>
        <w:t>menoscabo de</w:t>
      </w:r>
      <w:r>
        <w:rPr>
          <w:color w:val="666769"/>
          <w:spacing w:val="-14"/>
        </w:rPr>
        <w:t> </w:t>
      </w:r>
      <w:r>
        <w:rPr>
          <w:color w:val="666769"/>
        </w:rPr>
        <w:t>las</w:t>
      </w:r>
      <w:r>
        <w:rPr>
          <w:color w:val="666769"/>
          <w:spacing w:val="-9"/>
        </w:rPr>
        <w:t> </w:t>
      </w:r>
      <w:r>
        <w:rPr>
          <w:color w:val="666769"/>
        </w:rPr>
        <w:t>apropiaciones</w:t>
      </w:r>
      <w:r>
        <w:rPr>
          <w:color w:val="666769"/>
          <w:spacing w:val="22"/>
        </w:rPr>
        <w:t> </w:t>
      </w:r>
      <w:r>
        <w:rPr>
          <w:color w:val="666769"/>
        </w:rPr>
        <w:t>existentes en entidades nacionales que se transfieran al </w:t>
      </w:r>
      <w:r>
        <w:rPr>
          <w:color w:val="797B7C"/>
        </w:rPr>
        <w:t>m</w:t>
      </w:r>
      <w:r>
        <w:rPr>
          <w:color w:val="545456"/>
        </w:rPr>
        <w:t>ismo.</w:t>
      </w:r>
    </w:p>
    <w:p>
      <w:pPr>
        <w:pStyle w:val="BodyText"/>
        <w:spacing w:before="1"/>
      </w:pPr>
    </w:p>
    <w:p>
      <w:pPr>
        <w:pStyle w:val="BodyText"/>
        <w:spacing w:line="252" w:lineRule="auto"/>
        <w:ind w:left="677" w:right="765" w:firstLine="22"/>
        <w:jc w:val="both"/>
      </w:pPr>
      <w:r>
        <w:rPr>
          <w:rFonts w:ascii="Times New Roman" w:hAnsi="Times New Roman"/>
          <w:b/>
          <w:color w:val="343334"/>
          <w:sz w:val="22"/>
        </w:rPr>
        <w:t>PARÁGRAFO PRIMERO</w:t>
      </w:r>
      <w:r>
        <w:rPr>
          <w:rFonts w:ascii="Times New Roman" w:hAnsi="Times New Roman"/>
          <w:b/>
          <w:color w:val="545456"/>
          <w:sz w:val="22"/>
        </w:rPr>
        <w:t>. </w:t>
      </w:r>
      <w:r>
        <w:rPr>
          <w:color w:val="666769"/>
        </w:rPr>
        <w:t>Como conmemoración del Bicentenario de </w:t>
      </w:r>
      <w:r>
        <w:rPr>
          <w:color w:val="797B7C"/>
        </w:rPr>
        <w:t>la </w:t>
      </w:r>
      <w:r>
        <w:rPr>
          <w:color w:val="545456"/>
        </w:rPr>
        <w:t>Independenc</w:t>
      </w:r>
      <w:r>
        <w:rPr>
          <w:color w:val="797B7C"/>
        </w:rPr>
        <w:t>ia </w:t>
      </w:r>
      <w:r>
        <w:rPr>
          <w:color w:val="666769"/>
        </w:rPr>
        <w:t>de Colombia el Banco de </w:t>
      </w:r>
      <w:r>
        <w:rPr>
          <w:color w:val="797B7C"/>
        </w:rPr>
        <w:t>la </w:t>
      </w:r>
      <w:r>
        <w:rPr>
          <w:color w:val="666769"/>
        </w:rPr>
        <w:t>República emitirá, </w:t>
      </w:r>
      <w:r>
        <w:rPr>
          <w:color w:val="545456"/>
        </w:rPr>
        <w:t>po</w:t>
      </w:r>
      <w:r>
        <w:rPr>
          <w:color w:val="797B7C"/>
        </w:rPr>
        <w:t>r una </w:t>
      </w:r>
      <w:r>
        <w:rPr>
          <w:color w:val="666769"/>
        </w:rPr>
        <w:t>sola vez, monedas conmemorativas de dichas efemérides.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54" w:lineRule="auto"/>
        <w:ind w:left="688" w:right="768" w:firstLine="11"/>
        <w:jc w:val="both"/>
      </w:pPr>
      <w:r>
        <w:rPr>
          <w:rFonts w:ascii="Times New Roman" w:hAnsi="Times New Roman"/>
          <w:b/>
          <w:color w:val="343334"/>
          <w:sz w:val="22"/>
        </w:rPr>
        <w:t>PARÁGRAFO SEGUNDO. </w:t>
      </w:r>
      <w:r>
        <w:rPr>
          <w:color w:val="666769"/>
        </w:rPr>
        <w:t>Los recursos del fondo cuenta establecidos en este artículo podrán manejarse en un patrimonio autónomo.</w:t>
      </w:r>
    </w:p>
    <w:p>
      <w:pPr>
        <w:pStyle w:val="BodyText"/>
        <w:spacing w:before="9"/>
      </w:pPr>
    </w:p>
    <w:p>
      <w:pPr>
        <w:pStyle w:val="BodyText"/>
        <w:spacing w:line="244" w:lineRule="auto"/>
        <w:ind w:left="692" w:right="774" w:firstLine="7"/>
        <w:jc w:val="both"/>
      </w:pPr>
      <w:r>
        <w:rPr>
          <w:rFonts w:ascii="Times New Roman" w:hAnsi="Times New Roman"/>
          <w:b/>
          <w:color w:val="343334"/>
          <w:sz w:val="22"/>
        </w:rPr>
        <w:t>PARÁGRAFO TERC</w:t>
      </w:r>
      <w:r>
        <w:rPr>
          <w:rFonts w:ascii="Times New Roman" w:hAnsi="Times New Roman"/>
          <w:b/>
          <w:color w:val="545456"/>
          <w:sz w:val="22"/>
        </w:rPr>
        <w:t>E</w:t>
      </w:r>
      <w:r>
        <w:rPr>
          <w:rFonts w:ascii="Times New Roman" w:hAnsi="Times New Roman"/>
          <w:b/>
          <w:color w:val="343334"/>
          <w:sz w:val="22"/>
        </w:rPr>
        <w:t>RO. </w:t>
      </w:r>
      <w:r>
        <w:rPr>
          <w:color w:val="666769"/>
        </w:rPr>
        <w:t>El fondo cuenta establecido en el presente artículo tendrá vigencia </w:t>
      </w:r>
      <w:r>
        <w:rPr>
          <w:color w:val="545456"/>
        </w:rPr>
        <w:t>hasta </w:t>
      </w:r>
      <w:r>
        <w:rPr>
          <w:color w:val="666769"/>
        </w:rPr>
        <w:t>el 31 de diciembre de </w:t>
      </w:r>
      <w:r>
        <w:rPr>
          <w:color w:val="545456"/>
        </w:rPr>
        <w:t>2022.</w:t>
      </w:r>
    </w:p>
    <w:p>
      <w:pPr>
        <w:pStyle w:val="BodyText"/>
        <w:spacing w:before="5"/>
        <w:rPr>
          <w:sz w:val="22"/>
        </w:rPr>
      </w:pPr>
    </w:p>
    <w:p>
      <w:pPr>
        <w:spacing w:line="228" w:lineRule="auto" w:before="1"/>
        <w:ind w:left="694" w:right="838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334"/>
          <w:sz w:val="22"/>
        </w:rPr>
        <w:t>ARTÍCULO 144</w:t>
      </w:r>
      <w:r>
        <w:rPr>
          <w:rFonts w:ascii="Times New Roman" w:hAnsi="Times New Roman"/>
          <w:b/>
          <w:color w:val="545456"/>
          <w:sz w:val="22"/>
        </w:rPr>
        <w:t>°</w:t>
      </w:r>
      <w:r>
        <w:rPr>
          <w:rFonts w:ascii="Times New Roman" w:hAnsi="Times New Roman"/>
          <w:b/>
          <w:color w:val="343334"/>
          <w:sz w:val="22"/>
        </w:rPr>
        <w:t>. LIQUIDACIÓN DE SOCIEDADES NO OPERATIVAS SUJETAS</w:t>
      </w:r>
      <w:r>
        <w:rPr>
          <w:rFonts w:ascii="Times New Roman" w:hAnsi="Times New Roman"/>
          <w:b/>
          <w:color w:val="343334"/>
          <w:spacing w:val="65"/>
          <w:w w:val="150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A</w:t>
      </w:r>
      <w:r>
        <w:rPr>
          <w:rFonts w:ascii="Times New Roman" w:hAnsi="Times New Roman"/>
          <w:b/>
          <w:color w:val="343334"/>
          <w:spacing w:val="67"/>
          <w:w w:val="150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LA</w:t>
      </w:r>
      <w:r>
        <w:rPr>
          <w:rFonts w:ascii="Times New Roman" w:hAnsi="Times New Roman"/>
          <w:b/>
          <w:color w:val="343334"/>
          <w:spacing w:val="62"/>
          <w:w w:val="150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INSPECCIÓN</w:t>
      </w:r>
      <w:r>
        <w:rPr>
          <w:rFonts w:ascii="Times New Roman" w:hAnsi="Times New Roman"/>
          <w:b/>
          <w:color w:val="545456"/>
          <w:sz w:val="22"/>
        </w:rPr>
        <w:t>,</w:t>
      </w:r>
      <w:r>
        <w:rPr>
          <w:rFonts w:ascii="Times New Roman" w:hAnsi="Times New Roman"/>
          <w:b/>
          <w:color w:val="545456"/>
          <w:spacing w:val="64"/>
          <w:w w:val="150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VIGILANCIA</w:t>
      </w:r>
      <w:r>
        <w:rPr>
          <w:rFonts w:ascii="Times New Roman" w:hAnsi="Times New Roman"/>
          <w:b/>
          <w:color w:val="343334"/>
          <w:spacing w:val="27"/>
          <w:sz w:val="22"/>
        </w:rPr>
        <w:t>  </w:t>
      </w:r>
      <w:r>
        <w:rPr>
          <w:rFonts w:ascii="Times New Roman" w:hAnsi="Times New Roman"/>
          <w:b/>
          <w:color w:val="343334"/>
          <w:sz w:val="22"/>
        </w:rPr>
        <w:t>Y</w:t>
      </w:r>
      <w:r>
        <w:rPr>
          <w:rFonts w:ascii="Times New Roman" w:hAnsi="Times New Roman"/>
          <w:b/>
          <w:color w:val="343334"/>
          <w:spacing w:val="64"/>
          <w:w w:val="150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CONTROL</w:t>
      </w:r>
      <w:r>
        <w:rPr>
          <w:rFonts w:ascii="Times New Roman" w:hAnsi="Times New Roman"/>
          <w:b/>
          <w:color w:val="343334"/>
          <w:spacing w:val="72"/>
          <w:w w:val="150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DE</w:t>
      </w:r>
      <w:r>
        <w:rPr>
          <w:rFonts w:ascii="Times New Roman" w:hAnsi="Times New Roman"/>
          <w:b/>
          <w:color w:val="343334"/>
          <w:spacing w:val="71"/>
          <w:w w:val="150"/>
          <w:sz w:val="22"/>
        </w:rPr>
        <w:t> </w:t>
      </w:r>
      <w:r>
        <w:rPr>
          <w:rFonts w:ascii="Times New Roman" w:hAnsi="Times New Roman"/>
          <w:b/>
          <w:color w:val="343334"/>
          <w:spacing w:val="-5"/>
          <w:sz w:val="22"/>
        </w:rPr>
        <w:t>LA</w:t>
      </w:r>
    </w:p>
    <w:p>
      <w:pPr>
        <w:spacing w:line="244" w:lineRule="auto" w:before="0"/>
        <w:ind w:left="698" w:right="832" w:hanging="5"/>
        <w:jc w:val="both"/>
        <w:rPr>
          <w:sz w:val="20"/>
        </w:rPr>
      </w:pPr>
      <w:r>
        <w:rPr>
          <w:rFonts w:ascii="Times New Roman" w:hAnsi="Times New Roman"/>
          <w:b/>
          <w:color w:val="343334"/>
          <w:sz w:val="22"/>
        </w:rPr>
        <w:t>SUPERINTENDENCIA</w:t>
      </w:r>
      <w:r>
        <w:rPr>
          <w:rFonts w:ascii="Times New Roman" w:hAnsi="Times New Roman"/>
          <w:b/>
          <w:color w:val="343334"/>
          <w:spacing w:val="-14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DE</w:t>
      </w:r>
      <w:r>
        <w:rPr>
          <w:rFonts w:ascii="Times New Roman" w:hAnsi="Times New Roman"/>
          <w:b/>
          <w:color w:val="343334"/>
          <w:spacing w:val="-14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SOCIEDADES.</w:t>
      </w:r>
      <w:r>
        <w:rPr>
          <w:rFonts w:ascii="Times New Roman" w:hAnsi="Times New Roman"/>
          <w:b/>
          <w:color w:val="343334"/>
          <w:spacing w:val="-14"/>
          <w:sz w:val="22"/>
        </w:rPr>
        <w:t> </w:t>
      </w:r>
      <w:r>
        <w:rPr>
          <w:color w:val="666769"/>
          <w:sz w:val="20"/>
        </w:rPr>
        <w:t>Las</w:t>
      </w:r>
      <w:r>
        <w:rPr>
          <w:color w:val="666769"/>
          <w:spacing w:val="-14"/>
          <w:sz w:val="20"/>
        </w:rPr>
        <w:t> </w:t>
      </w:r>
      <w:r>
        <w:rPr>
          <w:color w:val="666769"/>
          <w:sz w:val="20"/>
        </w:rPr>
        <w:t>sociedades</w:t>
      </w:r>
      <w:r>
        <w:rPr>
          <w:color w:val="666769"/>
          <w:spacing w:val="-14"/>
          <w:sz w:val="20"/>
        </w:rPr>
        <w:t> </w:t>
      </w:r>
      <w:r>
        <w:rPr>
          <w:color w:val="666769"/>
          <w:sz w:val="20"/>
        </w:rPr>
        <w:t>mercantiles</w:t>
      </w:r>
      <w:r>
        <w:rPr>
          <w:color w:val="666769"/>
          <w:spacing w:val="-13"/>
          <w:sz w:val="20"/>
        </w:rPr>
        <w:t> </w:t>
      </w:r>
      <w:r>
        <w:rPr>
          <w:color w:val="666769"/>
          <w:sz w:val="20"/>
        </w:rPr>
        <w:t>sujetas </w:t>
      </w:r>
      <w:r>
        <w:rPr>
          <w:color w:val="666769"/>
          <w:sz w:val="20"/>
          <w:u w:val="thick" w:color="666769"/>
        </w:rPr>
        <w:t>a</w:t>
      </w:r>
      <w:r>
        <w:rPr>
          <w:color w:val="666769"/>
          <w:spacing w:val="62"/>
          <w:sz w:val="20"/>
          <w:u w:val="thick" w:color="666769"/>
        </w:rPr>
        <w:t> </w:t>
      </w:r>
      <w:r>
        <w:rPr>
          <w:color w:val="797B7C"/>
          <w:sz w:val="20"/>
          <w:u w:val="thick" w:color="666769"/>
        </w:rPr>
        <w:t>la</w:t>
      </w:r>
      <w:r>
        <w:rPr>
          <w:color w:val="797B7C"/>
          <w:spacing w:val="56"/>
          <w:sz w:val="20"/>
          <w:u w:val="thick" w:color="666769"/>
        </w:rPr>
        <w:t> </w:t>
      </w:r>
      <w:r>
        <w:rPr>
          <w:color w:val="666769"/>
          <w:sz w:val="20"/>
          <w:u w:val="thick" w:color="666769"/>
        </w:rPr>
        <w:t>supervisión</w:t>
      </w:r>
      <w:r>
        <w:rPr>
          <w:color w:val="666769"/>
          <w:spacing w:val="61"/>
          <w:sz w:val="20"/>
          <w:u w:val="thick" w:color="666769"/>
        </w:rPr>
        <w:t> </w:t>
      </w:r>
      <w:r>
        <w:rPr>
          <w:color w:val="666769"/>
          <w:sz w:val="20"/>
          <w:u w:val="thick" w:color="666769"/>
        </w:rPr>
        <w:t>de</w:t>
      </w:r>
      <w:r>
        <w:rPr>
          <w:color w:val="666769"/>
          <w:spacing w:val="51"/>
          <w:sz w:val="20"/>
          <w:u w:val="thick" w:color="666769"/>
        </w:rPr>
        <w:t> </w:t>
      </w:r>
      <w:r>
        <w:rPr>
          <w:color w:val="666769"/>
          <w:sz w:val="20"/>
          <w:u w:val="thick" w:color="666769"/>
        </w:rPr>
        <w:t>la</w:t>
      </w:r>
      <w:r>
        <w:rPr>
          <w:color w:val="666769"/>
          <w:spacing w:val="53"/>
          <w:sz w:val="20"/>
          <w:u w:val="thick" w:color="666769"/>
        </w:rPr>
        <w:t> </w:t>
      </w:r>
      <w:r>
        <w:rPr>
          <w:color w:val="666769"/>
          <w:sz w:val="20"/>
          <w:u w:val="thick" w:color="666769"/>
        </w:rPr>
        <w:t>Superintendencia</w:t>
      </w:r>
      <w:r>
        <w:rPr>
          <w:color w:val="666769"/>
          <w:spacing w:val="53"/>
          <w:sz w:val="20"/>
          <w:u w:val="thick" w:color="666769"/>
        </w:rPr>
        <w:t> </w:t>
      </w:r>
      <w:r>
        <w:rPr>
          <w:color w:val="666769"/>
          <w:sz w:val="20"/>
          <w:u w:val="thick" w:color="666769"/>
        </w:rPr>
        <w:t>de</w:t>
      </w:r>
      <w:r>
        <w:rPr>
          <w:color w:val="666769"/>
          <w:spacing w:val="55"/>
          <w:sz w:val="20"/>
          <w:u w:val="thick" w:color="666769"/>
        </w:rPr>
        <w:t> </w:t>
      </w:r>
      <w:r>
        <w:rPr>
          <w:color w:val="666769"/>
          <w:sz w:val="20"/>
          <w:u w:val="thick" w:color="666769"/>
        </w:rPr>
        <w:t>Sociedades,</w:t>
      </w:r>
      <w:r>
        <w:rPr>
          <w:color w:val="666769"/>
          <w:spacing w:val="43"/>
          <w:sz w:val="20"/>
          <w:u w:val="thick" w:color="666769"/>
        </w:rPr>
        <w:t> </w:t>
      </w:r>
      <w:r>
        <w:rPr>
          <w:color w:val="666769"/>
          <w:sz w:val="20"/>
          <w:u w:val="thick" w:color="666769"/>
        </w:rPr>
        <w:t>que</w:t>
      </w:r>
      <w:r>
        <w:rPr>
          <w:color w:val="666769"/>
          <w:spacing w:val="22"/>
          <w:sz w:val="20"/>
          <w:u w:val="thick" w:color="666769"/>
        </w:rPr>
        <w:t> </w:t>
      </w:r>
      <w:r>
        <w:rPr>
          <w:color w:val="545456"/>
          <w:sz w:val="20"/>
          <w:u w:val="thick" w:color="666769"/>
        </w:rPr>
        <w:t>no</w:t>
      </w:r>
      <w:r>
        <w:rPr>
          <w:color w:val="545456"/>
          <w:spacing w:val="43"/>
          <w:sz w:val="20"/>
          <w:u w:val="thick" w:color="666769"/>
        </w:rPr>
        <w:t> </w:t>
      </w:r>
      <w:r>
        <w:rPr>
          <w:color w:val="666769"/>
          <w:sz w:val="20"/>
          <w:u w:val="thick" w:color="666769"/>
        </w:rPr>
        <w:t>renueven</w:t>
      </w:r>
      <w:r>
        <w:rPr>
          <w:color w:val="666769"/>
          <w:spacing w:val="45"/>
          <w:sz w:val="20"/>
          <w:u w:val="thick" w:color="666769"/>
        </w:rPr>
        <w:t> </w:t>
      </w:r>
      <w:r>
        <w:rPr>
          <w:color w:val="666769"/>
          <w:spacing w:val="-5"/>
          <w:sz w:val="20"/>
          <w:u w:val="thick" w:color="666769"/>
        </w:rPr>
        <w:t>su</w:t>
      </w:r>
    </w:p>
    <w:p>
      <w:pPr>
        <w:spacing w:after="0" w:line="244" w:lineRule="auto"/>
        <w:jc w:val="both"/>
        <w:rPr>
          <w:sz w:val="20"/>
        </w:rPr>
        <w:sectPr>
          <w:pgSz w:w="12240" w:h="15840"/>
          <w:pgMar w:top="440" w:bottom="280" w:left="1720" w:right="1660"/>
        </w:sectPr>
      </w:pPr>
    </w:p>
    <w:p>
      <w:pPr>
        <w:spacing w:before="78"/>
        <w:ind w:left="878" w:right="2604" w:firstLine="0"/>
        <w:jc w:val="center"/>
        <w:rPr>
          <w:rFonts w:ascii="Courier New"/>
          <w:b/>
          <w:sz w:val="34"/>
        </w:rPr>
      </w:pPr>
      <w:r>
        <w:rPr/>
        <w:pict>
          <v:group style="position:absolute;margin-left:111.674484pt;margin-top:67.736557pt;width:389.55pt;height:679.65pt;mso-position-horizontal-relative:page;mso-position-vertical-relative:page;z-index:-19174400" id="docshapegroup147" coordorigin="2233,1355" coordsize="7791,13593">
            <v:shape style="position:absolute;left:2310;top:1354;width:7637;height:13593" id="docshape148" coordorigin="2311,1355" coordsize="7637,13593" path="m2311,14889l2311,1355m9947,14947l9947,1412e" filled="false" stroked="true" strokeweight="2.405299pt" strokecolor="#000000">
              <v:path arrowok="t"/>
              <v:stroke dashstyle="solid"/>
            </v:shape>
            <v:line style="position:absolute" from="2320,1412" to="10024,1412" stroked="true" strokeweight="2.883741pt" strokecolor="#000000">
              <v:stroke dashstyle="solid"/>
            </v:line>
            <v:line style="position:absolute" from="2233,14870" to="9957,14870" stroked="true" strokeweight="2.403118pt" strokecolor="#000000">
              <v:stroke dashstyle="solid"/>
            </v:line>
            <w10:wrap type="none"/>
          </v:group>
        </w:pict>
      </w:r>
      <w:r>
        <w:rPr>
          <w:rFonts w:ascii="Courier New"/>
          <w:b/>
          <w:color w:val="343334"/>
          <w:spacing w:val="-4"/>
          <w:sz w:val="34"/>
        </w:rPr>
        <w:t>1</w:t>
      </w:r>
      <w:r>
        <w:rPr>
          <w:rFonts w:ascii="Courier New"/>
          <w:b/>
          <w:color w:val="626264"/>
          <w:spacing w:val="-4"/>
          <w:sz w:val="34"/>
        </w:rPr>
        <w:t>955</w:t>
      </w:r>
    </w:p>
    <w:p>
      <w:pPr>
        <w:pStyle w:val="BodyText"/>
        <w:spacing w:before="2"/>
        <w:rPr>
          <w:rFonts w:ascii="Courier New"/>
          <w:b/>
          <w:sz w:val="37"/>
        </w:rPr>
      </w:pPr>
    </w:p>
    <w:p>
      <w:pPr>
        <w:pStyle w:val="BodyText"/>
        <w:spacing w:line="249" w:lineRule="auto"/>
        <w:ind w:left="783" w:right="797" w:hanging="4"/>
        <w:jc w:val="both"/>
      </w:pPr>
      <w:r>
        <w:rPr>
          <w:color w:val="626264"/>
        </w:rPr>
        <w:t>matrícula</w:t>
      </w:r>
      <w:r>
        <w:rPr>
          <w:color w:val="626264"/>
          <w:spacing w:val="-10"/>
        </w:rPr>
        <w:t> </w:t>
      </w:r>
      <w:r>
        <w:rPr>
          <w:color w:val="727477"/>
        </w:rPr>
        <w:t>mercantil</w:t>
      </w:r>
      <w:r>
        <w:rPr>
          <w:color w:val="727477"/>
          <w:spacing w:val="-5"/>
        </w:rPr>
        <w:t> </w:t>
      </w:r>
      <w:r>
        <w:rPr>
          <w:color w:val="626264"/>
        </w:rPr>
        <w:t>por</w:t>
      </w:r>
      <w:r>
        <w:rPr>
          <w:color w:val="626264"/>
          <w:spacing w:val="-12"/>
        </w:rPr>
        <w:t> </w:t>
      </w:r>
      <w:r>
        <w:rPr>
          <w:color w:val="727477"/>
        </w:rPr>
        <w:t>un término</w:t>
      </w:r>
      <w:r>
        <w:rPr>
          <w:color w:val="727477"/>
          <w:spacing w:val="-14"/>
        </w:rPr>
        <w:t> </w:t>
      </w:r>
      <w:r>
        <w:rPr>
          <w:color w:val="626264"/>
        </w:rPr>
        <w:t>de</w:t>
      </w:r>
      <w:r>
        <w:rPr>
          <w:color w:val="626264"/>
          <w:spacing w:val="-14"/>
        </w:rPr>
        <w:t> </w:t>
      </w:r>
      <w:r>
        <w:rPr>
          <w:color w:val="626264"/>
        </w:rPr>
        <w:t>tres</w:t>
      </w:r>
      <w:r>
        <w:rPr>
          <w:color w:val="626264"/>
          <w:spacing w:val="-14"/>
        </w:rPr>
        <w:t> </w:t>
      </w:r>
      <w:r>
        <w:rPr>
          <w:color w:val="626264"/>
        </w:rPr>
        <w:t>(3)</w:t>
      </w:r>
      <w:r>
        <w:rPr>
          <w:color w:val="626264"/>
          <w:spacing w:val="20"/>
        </w:rPr>
        <w:t> </w:t>
      </w:r>
      <w:r>
        <w:rPr>
          <w:color w:val="626264"/>
        </w:rPr>
        <w:t>años o</w:t>
      </w:r>
      <w:r>
        <w:rPr>
          <w:color w:val="626264"/>
          <w:spacing w:val="15"/>
        </w:rPr>
        <w:t> </w:t>
      </w:r>
      <w:r>
        <w:rPr>
          <w:color w:val="626264"/>
        </w:rPr>
        <w:t>que</w:t>
      </w:r>
      <w:r>
        <w:rPr>
          <w:color w:val="626264"/>
          <w:spacing w:val="-2"/>
        </w:rPr>
        <w:t> </w:t>
      </w:r>
      <w:r>
        <w:rPr>
          <w:color w:val="626264"/>
        </w:rPr>
        <w:t>no</w:t>
      </w:r>
      <w:r>
        <w:rPr>
          <w:color w:val="626264"/>
          <w:spacing w:val="-6"/>
        </w:rPr>
        <w:t> </w:t>
      </w:r>
      <w:r>
        <w:rPr>
          <w:color w:val="626264"/>
        </w:rPr>
        <w:t>envíen</w:t>
      </w:r>
      <w:r>
        <w:rPr>
          <w:color w:val="626264"/>
          <w:spacing w:val="-1"/>
        </w:rPr>
        <w:t> </w:t>
      </w:r>
      <w:r>
        <w:rPr>
          <w:color w:val="727477"/>
        </w:rPr>
        <w:t>la</w:t>
      </w:r>
      <w:r>
        <w:rPr>
          <w:color w:val="727477"/>
          <w:spacing w:val="-5"/>
        </w:rPr>
        <w:t> </w:t>
      </w:r>
      <w:r>
        <w:rPr>
          <w:color w:val="626264"/>
        </w:rPr>
        <w:t>información </w:t>
      </w:r>
      <w:r>
        <w:rPr>
          <w:color w:val="727477"/>
        </w:rPr>
        <w:t>requerida por </w:t>
      </w:r>
      <w:r>
        <w:rPr>
          <w:color w:val="626264"/>
        </w:rPr>
        <w:t>dicha Superintendencia durante el m</w:t>
      </w:r>
      <w:r>
        <w:rPr>
          <w:color w:val="343334"/>
        </w:rPr>
        <w:t>i</w:t>
      </w:r>
      <w:r>
        <w:rPr>
          <w:color w:val="626264"/>
        </w:rPr>
        <w:t>smo término, se presumirán como no operativas </w:t>
      </w:r>
      <w:r>
        <w:rPr>
          <w:rFonts w:ascii="Times New Roman" w:hAnsi="Times New Roman"/>
          <w:color w:val="626264"/>
          <w:sz w:val="22"/>
        </w:rPr>
        <w:t>y, </w:t>
      </w:r>
      <w:r>
        <w:rPr>
          <w:color w:val="626264"/>
        </w:rPr>
        <w:t>podrán ser declaradas de oficio como disueltas por la Superintendencia de Sociedades, salvo demostración en contrario de su parte.</w:t>
      </w:r>
    </w:p>
    <w:p>
      <w:pPr>
        <w:pStyle w:val="BodyText"/>
        <w:rPr>
          <w:sz w:val="21"/>
        </w:rPr>
      </w:pPr>
    </w:p>
    <w:p>
      <w:pPr>
        <w:pStyle w:val="BodyText"/>
        <w:spacing w:line="254" w:lineRule="auto"/>
        <w:ind w:left="789" w:right="804" w:firstLine="17"/>
        <w:jc w:val="both"/>
      </w:pPr>
      <w:r>
        <w:rPr>
          <w:rFonts w:ascii="Times New Roman" w:hAnsi="Times New Roman"/>
          <w:b/>
          <w:color w:val="343334"/>
          <w:sz w:val="22"/>
        </w:rPr>
        <w:t>PARÁGRAFO.</w:t>
      </w:r>
      <w:r>
        <w:rPr>
          <w:rFonts w:ascii="Times New Roman" w:hAnsi="Times New Roman"/>
          <w:b/>
          <w:color w:val="343334"/>
          <w:spacing w:val="-14"/>
          <w:sz w:val="22"/>
        </w:rPr>
        <w:t> </w:t>
      </w:r>
      <w:r>
        <w:rPr>
          <w:color w:val="626264"/>
        </w:rPr>
        <w:t>El</w:t>
      </w:r>
      <w:r>
        <w:rPr>
          <w:color w:val="626264"/>
          <w:spacing w:val="-14"/>
        </w:rPr>
        <w:t> </w:t>
      </w:r>
      <w:r>
        <w:rPr>
          <w:color w:val="626264"/>
        </w:rPr>
        <w:t>Gobierno</w:t>
      </w:r>
      <w:r>
        <w:rPr>
          <w:color w:val="626264"/>
          <w:spacing w:val="-14"/>
        </w:rPr>
        <w:t> </w:t>
      </w:r>
      <w:r>
        <w:rPr>
          <w:color w:val="626264"/>
        </w:rPr>
        <w:t>nacional</w:t>
      </w:r>
      <w:r>
        <w:rPr>
          <w:color w:val="626264"/>
          <w:spacing w:val="-14"/>
        </w:rPr>
        <w:t> </w:t>
      </w:r>
      <w:r>
        <w:rPr>
          <w:color w:val="626264"/>
        </w:rPr>
        <w:t>establecerá</w:t>
      </w:r>
      <w:r>
        <w:rPr>
          <w:color w:val="626264"/>
          <w:spacing w:val="-14"/>
        </w:rPr>
        <w:t> </w:t>
      </w:r>
      <w:r>
        <w:rPr>
          <w:color w:val="626264"/>
        </w:rPr>
        <w:t>y</w:t>
      </w:r>
      <w:r>
        <w:rPr>
          <w:color w:val="626264"/>
          <w:spacing w:val="-14"/>
        </w:rPr>
        <w:t> </w:t>
      </w:r>
      <w:r>
        <w:rPr>
          <w:color w:val="727477"/>
        </w:rPr>
        <w:t>reglamentará</w:t>
      </w:r>
      <w:r>
        <w:rPr>
          <w:color w:val="727477"/>
          <w:spacing w:val="-9"/>
        </w:rPr>
        <w:t> </w:t>
      </w:r>
      <w:r>
        <w:rPr>
          <w:color w:val="727477"/>
        </w:rPr>
        <w:t>la</w:t>
      </w:r>
      <w:r>
        <w:rPr>
          <w:color w:val="727477"/>
          <w:spacing w:val="-14"/>
        </w:rPr>
        <w:t> </w:t>
      </w:r>
      <w:r>
        <w:rPr>
          <w:color w:val="626264"/>
        </w:rPr>
        <w:t>aplicación</w:t>
      </w:r>
      <w:r>
        <w:rPr>
          <w:color w:val="626264"/>
          <w:spacing w:val="-14"/>
        </w:rPr>
        <w:t> </w:t>
      </w:r>
      <w:r>
        <w:rPr>
          <w:color w:val="727477"/>
        </w:rPr>
        <w:t>del </w:t>
      </w:r>
      <w:r>
        <w:rPr>
          <w:color w:val="626264"/>
        </w:rPr>
        <w:t>procedimiento objeto del presente artículo.</w:t>
      </w:r>
    </w:p>
    <w:p>
      <w:pPr>
        <w:pStyle w:val="BodyText"/>
        <w:rPr>
          <w:sz w:val="19"/>
        </w:rPr>
      </w:pPr>
    </w:p>
    <w:p>
      <w:pPr>
        <w:spacing w:before="0"/>
        <w:ind w:left="791" w:right="0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334"/>
          <w:w w:val="95"/>
          <w:sz w:val="22"/>
        </w:rPr>
        <w:t>A</w:t>
      </w:r>
      <w:r>
        <w:rPr>
          <w:rFonts w:ascii="Times New Roman" w:hAnsi="Times New Roman"/>
          <w:b/>
          <w:color w:val="4B4B4D"/>
          <w:w w:val="95"/>
          <w:sz w:val="22"/>
        </w:rPr>
        <w:t>R</w:t>
      </w:r>
      <w:r>
        <w:rPr>
          <w:rFonts w:ascii="Times New Roman" w:hAnsi="Times New Roman"/>
          <w:b/>
          <w:color w:val="343334"/>
          <w:w w:val="95"/>
          <w:sz w:val="22"/>
        </w:rPr>
        <w:t>TÍCULO</w:t>
      </w:r>
      <w:r>
        <w:rPr>
          <w:rFonts w:ascii="Times New Roman" w:hAnsi="Times New Roman"/>
          <w:b/>
          <w:color w:val="343334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145</w:t>
      </w:r>
      <w:r>
        <w:rPr>
          <w:rFonts w:ascii="Times New Roman" w:hAnsi="Times New Roman"/>
          <w:b/>
          <w:color w:val="4B4B4D"/>
          <w:w w:val="95"/>
          <w:sz w:val="22"/>
        </w:rPr>
        <w:t>°</w:t>
      </w:r>
      <w:r>
        <w:rPr>
          <w:rFonts w:ascii="Times New Roman" w:hAnsi="Times New Roman"/>
          <w:b/>
          <w:color w:val="343334"/>
          <w:w w:val="95"/>
          <w:sz w:val="22"/>
        </w:rPr>
        <w:t>.</w:t>
      </w:r>
      <w:r>
        <w:rPr>
          <w:rFonts w:ascii="Times New Roman" w:hAnsi="Times New Roman"/>
          <w:b/>
          <w:color w:val="343334"/>
          <w:spacing w:val="-1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TARIFAS</w:t>
      </w:r>
      <w:r>
        <w:rPr>
          <w:rFonts w:ascii="Times New Roman" w:hAnsi="Times New Roman"/>
          <w:b/>
          <w:color w:val="343334"/>
          <w:spacing w:val="9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A</w:t>
      </w:r>
      <w:r>
        <w:rPr>
          <w:rFonts w:ascii="Times New Roman" w:hAnsi="Times New Roman"/>
          <w:b/>
          <w:color w:val="343334"/>
          <w:spacing w:val="12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FAVOR</w:t>
      </w:r>
      <w:r>
        <w:rPr>
          <w:rFonts w:ascii="Times New Roman" w:hAnsi="Times New Roman"/>
          <w:b/>
          <w:color w:val="343334"/>
          <w:spacing w:val="20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DE</w:t>
      </w:r>
      <w:r>
        <w:rPr>
          <w:rFonts w:ascii="Times New Roman" w:hAnsi="Times New Roman"/>
          <w:b/>
          <w:color w:val="343334"/>
          <w:spacing w:val="17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LAS</w:t>
      </w:r>
      <w:r>
        <w:rPr>
          <w:rFonts w:ascii="Times New Roman" w:hAnsi="Times New Roman"/>
          <w:b/>
          <w:color w:val="343334"/>
          <w:spacing w:val="-5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CÁMARAS</w:t>
      </w:r>
      <w:r>
        <w:rPr>
          <w:rFonts w:ascii="Times New Roman" w:hAnsi="Times New Roman"/>
          <w:b/>
          <w:color w:val="343334"/>
          <w:spacing w:val="2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DE</w:t>
      </w:r>
      <w:r>
        <w:rPr>
          <w:rFonts w:ascii="Times New Roman" w:hAnsi="Times New Roman"/>
          <w:b/>
          <w:color w:val="343334"/>
          <w:spacing w:val="-2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COMERCIO.</w:t>
      </w:r>
    </w:p>
    <w:p>
      <w:pPr>
        <w:pStyle w:val="BodyText"/>
        <w:spacing w:before="5"/>
        <w:ind w:left="787"/>
        <w:jc w:val="both"/>
      </w:pPr>
      <w:r>
        <w:rPr>
          <w:color w:val="626264"/>
        </w:rPr>
        <w:t>Modifíquese</w:t>
      </w:r>
      <w:r>
        <w:rPr>
          <w:color w:val="626264"/>
          <w:spacing w:val="12"/>
        </w:rPr>
        <w:t> </w:t>
      </w:r>
      <w:r>
        <w:rPr>
          <w:color w:val="626264"/>
        </w:rPr>
        <w:t>el</w:t>
      </w:r>
      <w:r>
        <w:rPr>
          <w:color w:val="626264"/>
          <w:spacing w:val="18"/>
        </w:rPr>
        <w:t> </w:t>
      </w:r>
      <w:r>
        <w:rPr>
          <w:color w:val="626264"/>
        </w:rPr>
        <w:t>artículo</w:t>
      </w:r>
      <w:r>
        <w:rPr>
          <w:color w:val="626264"/>
          <w:spacing w:val="1"/>
        </w:rPr>
        <w:t> </w:t>
      </w:r>
      <w:r>
        <w:rPr>
          <w:color w:val="727477"/>
        </w:rPr>
        <w:t>124</w:t>
      </w:r>
      <w:r>
        <w:rPr>
          <w:color w:val="727477"/>
          <w:spacing w:val="-7"/>
        </w:rPr>
        <w:t> </w:t>
      </w:r>
      <w:r>
        <w:rPr>
          <w:color w:val="626264"/>
        </w:rPr>
        <w:t>de</w:t>
      </w:r>
      <w:r>
        <w:rPr>
          <w:color w:val="626264"/>
          <w:spacing w:val="-14"/>
        </w:rPr>
        <w:t> </w:t>
      </w:r>
      <w:r>
        <w:rPr>
          <w:color w:val="727477"/>
        </w:rPr>
        <w:t>la</w:t>
      </w:r>
      <w:r>
        <w:rPr>
          <w:color w:val="727477"/>
          <w:spacing w:val="4"/>
        </w:rPr>
        <w:t> </w:t>
      </w:r>
      <w:r>
        <w:rPr>
          <w:color w:val="727477"/>
        </w:rPr>
        <w:t>Ley</w:t>
      </w:r>
      <w:r>
        <w:rPr>
          <w:color w:val="727477"/>
          <w:spacing w:val="5"/>
        </w:rPr>
        <w:t> </w:t>
      </w:r>
      <w:r>
        <w:rPr>
          <w:color w:val="626264"/>
        </w:rPr>
        <w:t>6</w:t>
      </w:r>
      <w:r>
        <w:rPr>
          <w:color w:val="626264"/>
          <w:spacing w:val="14"/>
        </w:rPr>
        <w:t> </w:t>
      </w:r>
      <w:r>
        <w:rPr>
          <w:color w:val="626264"/>
        </w:rPr>
        <w:t>de</w:t>
      </w:r>
      <w:r>
        <w:rPr>
          <w:color w:val="626264"/>
          <w:spacing w:val="-13"/>
        </w:rPr>
        <w:t> </w:t>
      </w:r>
      <w:r>
        <w:rPr>
          <w:color w:val="727477"/>
        </w:rPr>
        <w:t>1992,</w:t>
      </w:r>
      <w:r>
        <w:rPr>
          <w:color w:val="727477"/>
          <w:spacing w:val="-1"/>
        </w:rPr>
        <w:t> </w:t>
      </w:r>
      <w:r>
        <w:rPr>
          <w:color w:val="626264"/>
        </w:rPr>
        <w:t>el</w:t>
      </w:r>
      <w:r>
        <w:rPr>
          <w:color w:val="626264"/>
          <w:spacing w:val="-3"/>
        </w:rPr>
        <w:t> </w:t>
      </w:r>
      <w:r>
        <w:rPr>
          <w:color w:val="626264"/>
        </w:rPr>
        <w:t>cual</w:t>
      </w:r>
      <w:r>
        <w:rPr>
          <w:color w:val="626264"/>
          <w:spacing w:val="-1"/>
        </w:rPr>
        <w:t> </w:t>
      </w:r>
      <w:r>
        <w:rPr>
          <w:color w:val="626264"/>
        </w:rPr>
        <w:t>quedará</w:t>
      </w:r>
      <w:r>
        <w:rPr>
          <w:color w:val="626264"/>
          <w:spacing w:val="12"/>
        </w:rPr>
        <w:t> </w:t>
      </w:r>
      <w:r>
        <w:rPr>
          <w:color w:val="626264"/>
          <w:spacing w:val="-4"/>
        </w:rPr>
        <w:t>así: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before="1"/>
        <w:ind w:left="793"/>
        <w:jc w:val="both"/>
      </w:pPr>
      <w:r>
        <w:rPr>
          <w:color w:val="626264"/>
        </w:rPr>
        <w:t>ARTÍCULO</w:t>
      </w:r>
      <w:r>
        <w:rPr>
          <w:color w:val="626264"/>
          <w:spacing w:val="68"/>
          <w:w w:val="150"/>
        </w:rPr>
        <w:t> </w:t>
      </w:r>
      <w:r>
        <w:rPr>
          <w:color w:val="4B4B4D"/>
        </w:rPr>
        <w:t>124.</w:t>
      </w:r>
      <w:r>
        <w:rPr>
          <w:color w:val="4B4B4D"/>
          <w:spacing w:val="60"/>
          <w:w w:val="150"/>
        </w:rPr>
        <w:t> </w:t>
      </w:r>
      <w:r>
        <w:rPr>
          <w:color w:val="626264"/>
        </w:rPr>
        <w:t>TARIFAS</w:t>
      </w:r>
      <w:r>
        <w:rPr>
          <w:color w:val="626264"/>
          <w:spacing w:val="20"/>
        </w:rPr>
        <w:t> </w:t>
      </w:r>
      <w:r>
        <w:rPr>
          <w:color w:val="626264"/>
        </w:rPr>
        <w:t>A</w:t>
      </w:r>
      <w:r>
        <w:rPr>
          <w:color w:val="626264"/>
          <w:spacing w:val="6"/>
        </w:rPr>
        <w:t> </w:t>
      </w:r>
      <w:r>
        <w:rPr>
          <w:color w:val="626264"/>
        </w:rPr>
        <w:t>FAVOR</w:t>
      </w:r>
      <w:r>
        <w:rPr>
          <w:color w:val="626264"/>
          <w:spacing w:val="11"/>
        </w:rPr>
        <w:t> </w:t>
      </w:r>
      <w:r>
        <w:rPr>
          <w:color w:val="626264"/>
        </w:rPr>
        <w:t>DE</w:t>
      </w:r>
      <w:r>
        <w:rPr>
          <w:color w:val="626264"/>
          <w:spacing w:val="1"/>
        </w:rPr>
        <w:t> </w:t>
      </w:r>
      <w:r>
        <w:rPr>
          <w:color w:val="626264"/>
        </w:rPr>
        <w:t>LAS</w:t>
      </w:r>
      <w:r>
        <w:rPr>
          <w:color w:val="626264"/>
          <w:spacing w:val="14"/>
        </w:rPr>
        <w:t> </w:t>
      </w:r>
      <w:r>
        <w:rPr>
          <w:color w:val="626264"/>
        </w:rPr>
        <w:t>CÁMARAS</w:t>
      </w:r>
      <w:r>
        <w:rPr>
          <w:color w:val="626264"/>
          <w:spacing w:val="13"/>
        </w:rPr>
        <w:t> </w:t>
      </w:r>
      <w:r>
        <w:rPr>
          <w:color w:val="626264"/>
        </w:rPr>
        <w:t>DE</w:t>
      </w:r>
      <w:r>
        <w:rPr>
          <w:color w:val="626264"/>
          <w:spacing w:val="4"/>
        </w:rPr>
        <w:t> </w:t>
      </w:r>
      <w:r>
        <w:rPr>
          <w:color w:val="626264"/>
        </w:rPr>
        <w:t>COMERCIO.</w:t>
      </w:r>
      <w:r>
        <w:rPr>
          <w:color w:val="626264"/>
          <w:spacing w:val="54"/>
          <w:w w:val="150"/>
        </w:rPr>
        <w:t> </w:t>
      </w:r>
      <w:r>
        <w:rPr>
          <w:color w:val="626264"/>
          <w:spacing w:val="-5"/>
        </w:rPr>
        <w:t>El</w:t>
      </w:r>
    </w:p>
    <w:p>
      <w:pPr>
        <w:pStyle w:val="BodyText"/>
        <w:spacing w:line="244" w:lineRule="auto"/>
        <w:ind w:left="784" w:right="779" w:hanging="3"/>
        <w:jc w:val="both"/>
      </w:pPr>
      <w:r>
        <w:rPr>
          <w:color w:val="626264"/>
        </w:rPr>
        <w:t>Gobierno </w:t>
      </w:r>
      <w:r>
        <w:rPr>
          <w:color w:val="727477"/>
        </w:rPr>
        <w:t>nacional </w:t>
      </w:r>
      <w:r>
        <w:rPr>
          <w:color w:val="626264"/>
        </w:rPr>
        <w:t>fijará el</w:t>
      </w:r>
      <w:r>
        <w:rPr>
          <w:color w:val="626264"/>
          <w:spacing w:val="-3"/>
        </w:rPr>
        <w:t> </w:t>
      </w:r>
      <w:r>
        <w:rPr>
          <w:color w:val="727477"/>
        </w:rPr>
        <w:t>monto</w:t>
      </w:r>
      <w:r>
        <w:rPr>
          <w:color w:val="727477"/>
          <w:spacing w:val="-4"/>
        </w:rPr>
        <w:t> </w:t>
      </w:r>
      <w:r>
        <w:rPr>
          <w:color w:val="626264"/>
        </w:rPr>
        <w:t>de</w:t>
      </w:r>
      <w:r>
        <w:rPr>
          <w:color w:val="626264"/>
          <w:spacing w:val="-14"/>
        </w:rPr>
        <w:t> </w:t>
      </w:r>
      <w:r>
        <w:rPr>
          <w:color w:val="727477"/>
        </w:rPr>
        <w:t>las</w:t>
      </w:r>
      <w:r>
        <w:rPr>
          <w:color w:val="727477"/>
          <w:spacing w:val="-4"/>
        </w:rPr>
        <w:t> </w:t>
      </w:r>
      <w:r>
        <w:rPr>
          <w:color w:val="4B4B4D"/>
        </w:rPr>
        <w:t>tarifas </w:t>
      </w:r>
      <w:r>
        <w:rPr>
          <w:color w:val="626264"/>
        </w:rPr>
        <w:t>que</w:t>
      </w:r>
      <w:r>
        <w:rPr>
          <w:color w:val="626264"/>
          <w:spacing w:val="-9"/>
        </w:rPr>
        <w:t> </w:t>
      </w:r>
      <w:r>
        <w:rPr>
          <w:color w:val="626264"/>
        </w:rPr>
        <w:t>deban sufragarse en</w:t>
      </w:r>
      <w:r>
        <w:rPr>
          <w:color w:val="626264"/>
          <w:spacing w:val="-1"/>
        </w:rPr>
        <w:t> </w:t>
      </w:r>
      <w:r>
        <w:rPr>
          <w:color w:val="626264"/>
        </w:rPr>
        <w:t>favor</w:t>
      </w:r>
      <w:r>
        <w:rPr>
          <w:color w:val="626264"/>
          <w:spacing w:val="34"/>
        </w:rPr>
        <w:t> </w:t>
      </w:r>
      <w:r>
        <w:rPr>
          <w:color w:val="626264"/>
        </w:rPr>
        <w:t>de </w:t>
      </w:r>
      <w:r>
        <w:rPr>
          <w:color w:val="727477"/>
        </w:rPr>
        <w:t>las </w:t>
      </w:r>
      <w:r>
        <w:rPr>
          <w:color w:val="626264"/>
        </w:rPr>
        <w:t>Cámaras de Comercio por concepto de las </w:t>
      </w:r>
      <w:r>
        <w:rPr>
          <w:color w:val="727477"/>
        </w:rPr>
        <w:t>matrícu</w:t>
      </w:r>
      <w:r>
        <w:rPr>
          <w:color w:val="4B4B4D"/>
        </w:rPr>
        <w:t>las, </w:t>
      </w:r>
      <w:r>
        <w:rPr>
          <w:color w:val="626264"/>
        </w:rPr>
        <w:t>sus renovaciones, </w:t>
      </w:r>
      <w:r>
        <w:rPr>
          <w:color w:val="727477"/>
        </w:rPr>
        <w:t>cancelaciones </w:t>
      </w:r>
      <w:r>
        <w:rPr>
          <w:color w:val="626264"/>
        </w:rPr>
        <w:t>e </w:t>
      </w:r>
      <w:r>
        <w:rPr>
          <w:color w:val="727477"/>
        </w:rPr>
        <w:t>inscripciones </w:t>
      </w:r>
      <w:r>
        <w:rPr>
          <w:color w:val="626264"/>
        </w:rPr>
        <w:t>de los actos, </w:t>
      </w:r>
      <w:r>
        <w:rPr>
          <w:color w:val="727477"/>
        </w:rPr>
        <w:t>libros </w:t>
      </w:r>
      <w:r>
        <w:rPr>
          <w:color w:val="626264"/>
        </w:rPr>
        <w:t>y documentos </w:t>
      </w:r>
      <w:r>
        <w:rPr>
          <w:color w:val="727477"/>
        </w:rPr>
        <w:t>que </w:t>
      </w:r>
      <w:r>
        <w:rPr>
          <w:color w:val="626264"/>
        </w:rPr>
        <w:t>la ley determine efectuar en el registro mercantil, así</w:t>
      </w:r>
      <w:r>
        <w:rPr>
          <w:color w:val="626264"/>
          <w:spacing w:val="-5"/>
        </w:rPr>
        <w:t> </w:t>
      </w:r>
      <w:r>
        <w:rPr>
          <w:color w:val="626264"/>
        </w:rPr>
        <w:t>como el valor de los certificados que dichas entidades expidan en ejercicio de sus funciones.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59" w:lineRule="auto" w:before="1"/>
        <w:ind w:left="795" w:right="786"/>
        <w:jc w:val="both"/>
      </w:pPr>
      <w:r>
        <w:rPr>
          <w:color w:val="727477"/>
          <w:spacing w:val="-2"/>
        </w:rPr>
        <w:t>Para</w:t>
      </w:r>
      <w:r>
        <w:rPr>
          <w:color w:val="727477"/>
          <w:spacing w:val="-12"/>
        </w:rPr>
        <w:t> </w:t>
      </w:r>
      <w:r>
        <w:rPr>
          <w:color w:val="626264"/>
          <w:spacing w:val="-2"/>
        </w:rPr>
        <w:t>el</w:t>
      </w:r>
      <w:r>
        <w:rPr>
          <w:color w:val="626264"/>
          <w:spacing w:val="-4"/>
        </w:rPr>
        <w:t> </w:t>
      </w:r>
      <w:r>
        <w:rPr>
          <w:color w:val="626264"/>
          <w:spacing w:val="-2"/>
        </w:rPr>
        <w:t>señalamiento</w:t>
      </w:r>
      <w:r>
        <w:rPr>
          <w:color w:val="626264"/>
          <w:spacing w:val="14"/>
        </w:rPr>
        <w:t> </w:t>
      </w:r>
      <w:r>
        <w:rPr>
          <w:color w:val="626264"/>
          <w:spacing w:val="-2"/>
        </w:rPr>
        <w:t>de</w:t>
      </w:r>
      <w:r>
        <w:rPr>
          <w:color w:val="626264"/>
          <w:spacing w:val="-12"/>
        </w:rPr>
        <w:t> </w:t>
      </w:r>
      <w:r>
        <w:rPr>
          <w:color w:val="626264"/>
          <w:spacing w:val="-2"/>
        </w:rPr>
        <w:t>los</w:t>
      </w:r>
      <w:r>
        <w:rPr>
          <w:color w:val="626264"/>
          <w:spacing w:val="-12"/>
        </w:rPr>
        <w:t> </w:t>
      </w:r>
      <w:r>
        <w:rPr>
          <w:color w:val="626264"/>
          <w:spacing w:val="-2"/>
        </w:rPr>
        <w:t>derechos</w:t>
      </w:r>
      <w:r>
        <w:rPr>
          <w:color w:val="626264"/>
          <w:spacing w:val="-10"/>
        </w:rPr>
        <w:t> </w:t>
      </w:r>
      <w:r>
        <w:rPr>
          <w:color w:val="727477"/>
          <w:spacing w:val="-2"/>
        </w:rPr>
        <w:t>relacionados</w:t>
      </w:r>
      <w:r>
        <w:rPr>
          <w:color w:val="727477"/>
        </w:rPr>
        <w:t> </w:t>
      </w:r>
      <w:r>
        <w:rPr>
          <w:color w:val="626264"/>
          <w:spacing w:val="-2"/>
        </w:rPr>
        <w:t>con</w:t>
      </w:r>
      <w:r>
        <w:rPr>
          <w:color w:val="626264"/>
          <w:spacing w:val="-5"/>
        </w:rPr>
        <w:t> </w:t>
      </w:r>
      <w:r>
        <w:rPr>
          <w:color w:val="626264"/>
          <w:spacing w:val="-2"/>
        </w:rPr>
        <w:t>la</w:t>
      </w:r>
      <w:r>
        <w:rPr>
          <w:color w:val="626264"/>
          <w:spacing w:val="-12"/>
        </w:rPr>
        <w:t> </w:t>
      </w:r>
      <w:r>
        <w:rPr>
          <w:color w:val="626264"/>
          <w:spacing w:val="-2"/>
        </w:rPr>
        <w:t>obligación de</w:t>
      </w:r>
      <w:r>
        <w:rPr>
          <w:color w:val="626264"/>
          <w:spacing w:val="-12"/>
        </w:rPr>
        <w:t> </w:t>
      </w:r>
      <w:r>
        <w:rPr>
          <w:color w:val="626264"/>
          <w:spacing w:val="-2"/>
        </w:rPr>
        <w:t>la</w:t>
      </w:r>
      <w:r>
        <w:rPr>
          <w:color w:val="626264"/>
          <w:spacing w:val="-12"/>
        </w:rPr>
        <w:t> </w:t>
      </w:r>
      <w:r>
        <w:rPr>
          <w:color w:val="626264"/>
          <w:spacing w:val="-2"/>
        </w:rPr>
        <w:t>matrícula </w:t>
      </w:r>
      <w:r>
        <w:rPr>
          <w:color w:val="626264"/>
        </w:rPr>
        <w:t>mercantil </w:t>
      </w:r>
      <w:r>
        <w:rPr>
          <w:color w:val="626264"/>
          <w:sz w:val="19"/>
        </w:rPr>
        <w:t>y </w:t>
      </w:r>
      <w:r>
        <w:rPr>
          <w:color w:val="626264"/>
        </w:rPr>
        <w:t>su</w:t>
      </w:r>
      <w:r>
        <w:rPr>
          <w:color w:val="626264"/>
          <w:spacing w:val="-2"/>
        </w:rPr>
        <w:t> </w:t>
      </w:r>
      <w:r>
        <w:rPr>
          <w:color w:val="727477"/>
        </w:rPr>
        <w:t>renovación, </w:t>
      </w:r>
      <w:r>
        <w:rPr>
          <w:color w:val="626264"/>
        </w:rPr>
        <w:t>el Gobierno nacional establecerá tarifas diferenciales en </w:t>
      </w:r>
      <w:r>
        <w:rPr>
          <w:color w:val="727477"/>
        </w:rPr>
        <w:t>función del </w:t>
      </w:r>
      <w:r>
        <w:rPr>
          <w:color w:val="626264"/>
        </w:rPr>
        <w:t>monto de los activos o</w:t>
      </w:r>
      <w:r>
        <w:rPr>
          <w:color w:val="626264"/>
          <w:spacing w:val="35"/>
        </w:rPr>
        <w:t> </w:t>
      </w:r>
      <w:r>
        <w:rPr>
          <w:color w:val="626264"/>
        </w:rPr>
        <w:t>de los ingresos</w:t>
      </w:r>
      <w:r>
        <w:rPr>
          <w:color w:val="626264"/>
          <w:spacing w:val="32"/>
        </w:rPr>
        <w:t> </w:t>
      </w:r>
      <w:r>
        <w:rPr>
          <w:color w:val="626264"/>
        </w:rPr>
        <w:t>de actividades</w:t>
      </w:r>
      <w:r>
        <w:rPr>
          <w:color w:val="626264"/>
          <w:spacing w:val="31"/>
        </w:rPr>
        <w:t> </w:t>
      </w:r>
      <w:r>
        <w:rPr>
          <w:color w:val="626264"/>
        </w:rPr>
        <w:t>ordinarias del</w:t>
      </w:r>
      <w:r>
        <w:rPr>
          <w:color w:val="626264"/>
          <w:spacing w:val="-4"/>
        </w:rPr>
        <w:t> </w:t>
      </w:r>
      <w:r>
        <w:rPr>
          <w:color w:val="626264"/>
        </w:rPr>
        <w:t>comerciante o del</w:t>
      </w:r>
      <w:r>
        <w:rPr>
          <w:color w:val="626264"/>
          <w:spacing w:val="-3"/>
        </w:rPr>
        <w:t> </w:t>
      </w:r>
      <w:r>
        <w:rPr>
          <w:color w:val="727477"/>
        </w:rPr>
        <w:t>establecim</w:t>
      </w:r>
      <w:r>
        <w:rPr>
          <w:color w:val="4B4B4D"/>
        </w:rPr>
        <w:t>i</w:t>
      </w:r>
      <w:r>
        <w:rPr>
          <w:color w:val="727477"/>
        </w:rPr>
        <w:t>ento </w:t>
      </w:r>
      <w:r>
        <w:rPr>
          <w:color w:val="626264"/>
        </w:rPr>
        <w:t>de</w:t>
      </w:r>
      <w:r>
        <w:rPr>
          <w:color w:val="626264"/>
          <w:spacing w:val="-9"/>
        </w:rPr>
        <w:t> </w:t>
      </w:r>
      <w:r>
        <w:rPr>
          <w:color w:val="626264"/>
        </w:rPr>
        <w:t>comercio, según sea el caso, con </w:t>
      </w:r>
      <w:r>
        <w:rPr>
          <w:color w:val="727477"/>
        </w:rPr>
        <w:t>base </w:t>
      </w:r>
      <w:r>
        <w:rPr>
          <w:color w:val="626264"/>
        </w:rPr>
        <w:t>en el criterio más </w:t>
      </w:r>
      <w:r>
        <w:rPr>
          <w:color w:val="727477"/>
        </w:rPr>
        <w:t>favo</w:t>
      </w:r>
      <w:r>
        <w:rPr>
          <w:color w:val="4B4B4D"/>
        </w:rPr>
        <w:t>rable </w:t>
      </w:r>
      <w:r>
        <w:rPr>
          <w:color w:val="626264"/>
        </w:rPr>
        <w:t>para </w:t>
      </w:r>
      <w:r>
        <w:rPr>
          <w:color w:val="727477"/>
        </w:rPr>
        <w:t>la formalización </w:t>
      </w:r>
      <w:r>
        <w:rPr>
          <w:color w:val="626264"/>
        </w:rPr>
        <w:t>de </w:t>
      </w:r>
      <w:r>
        <w:rPr>
          <w:color w:val="727477"/>
        </w:rPr>
        <w:t>las</w:t>
      </w:r>
      <w:r>
        <w:rPr>
          <w:color w:val="727477"/>
          <w:spacing w:val="-16"/>
        </w:rPr>
        <w:t> </w:t>
      </w:r>
      <w:r>
        <w:rPr>
          <w:color w:val="626264"/>
        </w:rPr>
        <w:t>empresas.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1" w:lineRule="auto"/>
        <w:ind w:left="799" w:right="785" w:hanging="2"/>
        <w:jc w:val="both"/>
      </w:pPr>
      <w:r>
        <w:rPr>
          <w:color w:val="727477"/>
        </w:rPr>
        <w:t>Las </w:t>
      </w:r>
      <w:r>
        <w:rPr>
          <w:color w:val="626264"/>
        </w:rPr>
        <w:t>cuotas anuales </w:t>
      </w:r>
      <w:r>
        <w:rPr>
          <w:color w:val="727477"/>
        </w:rPr>
        <w:t>que </w:t>
      </w:r>
      <w:r>
        <w:rPr>
          <w:color w:val="626264"/>
        </w:rPr>
        <w:t>el reglamento de las</w:t>
      </w:r>
      <w:r>
        <w:rPr>
          <w:color w:val="626264"/>
          <w:spacing w:val="-10"/>
        </w:rPr>
        <w:t> </w:t>
      </w:r>
      <w:r>
        <w:rPr>
          <w:color w:val="626264"/>
        </w:rPr>
        <w:t>Cámaras de Comercio señale para </w:t>
      </w:r>
      <w:r>
        <w:rPr>
          <w:color w:val="727477"/>
        </w:rPr>
        <w:t>los </w:t>
      </w:r>
      <w:r>
        <w:rPr>
          <w:color w:val="626264"/>
        </w:rPr>
        <w:t>comerciantes afiliados son de naturaleza voluntaria.</w:t>
      </w:r>
    </w:p>
    <w:p>
      <w:pPr>
        <w:pStyle w:val="BodyText"/>
        <w:spacing w:before="1"/>
      </w:pPr>
    </w:p>
    <w:p>
      <w:pPr>
        <w:pStyle w:val="BodyText"/>
        <w:spacing w:line="254" w:lineRule="auto"/>
        <w:ind w:left="798" w:right="783" w:firstLine="17"/>
        <w:jc w:val="both"/>
      </w:pPr>
      <w:r>
        <w:rPr>
          <w:rFonts w:ascii="Times New Roman" w:hAnsi="Times New Roman"/>
          <w:b/>
          <w:color w:val="343334"/>
          <w:sz w:val="22"/>
        </w:rPr>
        <w:t>PARÁGRAFO. </w:t>
      </w:r>
      <w:r>
        <w:rPr>
          <w:color w:val="727477"/>
        </w:rPr>
        <w:t>Los </w:t>
      </w:r>
      <w:r>
        <w:rPr>
          <w:color w:val="626264"/>
        </w:rPr>
        <w:t>derechos </w:t>
      </w:r>
      <w:r>
        <w:rPr>
          <w:color w:val="727477"/>
        </w:rPr>
        <w:t>relacionados </w:t>
      </w:r>
      <w:r>
        <w:rPr>
          <w:color w:val="626264"/>
        </w:rPr>
        <w:t>con </w:t>
      </w:r>
      <w:r>
        <w:rPr>
          <w:color w:val="727477"/>
        </w:rPr>
        <w:t>la </w:t>
      </w:r>
      <w:r>
        <w:rPr>
          <w:color w:val="626264"/>
        </w:rPr>
        <w:t>obligación de </w:t>
      </w:r>
      <w:r>
        <w:rPr>
          <w:color w:val="727477"/>
        </w:rPr>
        <w:t>la </w:t>
      </w:r>
      <w:r>
        <w:rPr>
          <w:color w:val="626264"/>
        </w:rPr>
        <w:t>matricula </w:t>
      </w:r>
      <w:r>
        <w:rPr>
          <w:color w:val="727477"/>
        </w:rPr>
        <w:t>mercant</w:t>
      </w:r>
      <w:r>
        <w:rPr>
          <w:color w:val="A5A7A8"/>
        </w:rPr>
        <w:t>i</w:t>
      </w:r>
      <w:r>
        <w:rPr>
          <w:color w:val="727477"/>
        </w:rPr>
        <w:t>l </w:t>
      </w:r>
      <w:r>
        <w:rPr>
          <w:color w:val="626264"/>
        </w:rPr>
        <w:t>y su </w:t>
      </w:r>
      <w:r>
        <w:rPr>
          <w:color w:val="727477"/>
        </w:rPr>
        <w:t>renovación </w:t>
      </w:r>
      <w:r>
        <w:rPr>
          <w:color w:val="626264"/>
        </w:rPr>
        <w:t>en el caso de personas naturales </w:t>
      </w:r>
      <w:r>
        <w:rPr>
          <w:color w:val="727477"/>
        </w:rPr>
        <w:t>que realicen </w:t>
      </w:r>
      <w:r>
        <w:rPr>
          <w:color w:val="626264"/>
        </w:rPr>
        <w:t>una </w:t>
      </w:r>
      <w:r>
        <w:rPr>
          <w:color w:val="727477"/>
        </w:rPr>
        <w:t>actividad </w:t>
      </w:r>
      <w:r>
        <w:rPr>
          <w:color w:val="626264"/>
        </w:rPr>
        <w:t>comercial, serán</w:t>
      </w:r>
      <w:r>
        <w:rPr>
          <w:color w:val="626264"/>
          <w:spacing w:val="-3"/>
        </w:rPr>
        <w:t> </w:t>
      </w:r>
      <w:r>
        <w:rPr>
          <w:color w:val="626264"/>
        </w:rPr>
        <w:t>establecidos en </w:t>
      </w:r>
      <w:r>
        <w:rPr>
          <w:color w:val="727477"/>
        </w:rPr>
        <w:t>función </w:t>
      </w:r>
      <w:r>
        <w:rPr>
          <w:color w:val="626264"/>
        </w:rPr>
        <w:t>del monto de </w:t>
      </w:r>
      <w:r>
        <w:rPr>
          <w:color w:val="727477"/>
        </w:rPr>
        <w:t>los </w:t>
      </w:r>
      <w:r>
        <w:rPr>
          <w:color w:val="626264"/>
        </w:rPr>
        <w:t>activos o de </w:t>
      </w:r>
      <w:r>
        <w:rPr>
          <w:color w:val="727477"/>
        </w:rPr>
        <w:t>los </w:t>
      </w:r>
      <w:r>
        <w:rPr>
          <w:color w:val="626264"/>
        </w:rPr>
        <w:t>ingresos </w:t>
      </w:r>
      <w:r>
        <w:rPr>
          <w:color w:val="727477"/>
        </w:rPr>
        <w:t>re</w:t>
      </w:r>
      <w:r>
        <w:rPr>
          <w:color w:val="4B4B4D"/>
        </w:rPr>
        <w:t>la</w:t>
      </w:r>
      <w:r>
        <w:rPr>
          <w:color w:val="727477"/>
        </w:rPr>
        <w:t>cionados </w:t>
      </w:r>
      <w:r>
        <w:rPr>
          <w:color w:val="626264"/>
        </w:rPr>
        <w:t>con el desarrollo de su actividad comercial.</w:t>
      </w:r>
    </w:p>
    <w:p>
      <w:pPr>
        <w:pStyle w:val="BodyText"/>
        <w:spacing w:before="2"/>
        <w:rPr>
          <w:sz w:val="21"/>
        </w:rPr>
      </w:pPr>
    </w:p>
    <w:p>
      <w:pPr>
        <w:spacing w:line="225" w:lineRule="auto" w:before="0"/>
        <w:ind w:left="802" w:right="792" w:firstLine="7"/>
        <w:jc w:val="both"/>
        <w:rPr>
          <w:sz w:val="20"/>
        </w:rPr>
      </w:pPr>
      <w:r>
        <w:rPr>
          <w:rFonts w:ascii="Times New Roman" w:hAnsi="Times New Roman"/>
          <w:b/>
          <w:color w:val="343334"/>
          <w:w w:val="95"/>
          <w:sz w:val="22"/>
        </w:rPr>
        <w:t>ARTÍCULO 146</w:t>
      </w:r>
      <w:r>
        <w:rPr>
          <w:rFonts w:ascii="Times New Roman" w:hAnsi="Times New Roman"/>
          <w:b/>
          <w:color w:val="4B4B4D"/>
          <w:w w:val="95"/>
          <w:sz w:val="22"/>
        </w:rPr>
        <w:t>°</w:t>
      </w:r>
      <w:r>
        <w:rPr>
          <w:rFonts w:ascii="Times New Roman" w:hAnsi="Times New Roman"/>
          <w:b/>
          <w:color w:val="262123"/>
          <w:w w:val="95"/>
          <w:sz w:val="22"/>
        </w:rPr>
        <w:t>.</w:t>
      </w:r>
      <w:r>
        <w:rPr>
          <w:rFonts w:ascii="Times New Roman" w:hAnsi="Times New Roman"/>
          <w:b/>
          <w:color w:val="262123"/>
          <w:spacing w:val="-1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ABOGACÍA DE LA</w:t>
      </w:r>
      <w:r>
        <w:rPr>
          <w:rFonts w:ascii="Times New Roman" w:hAnsi="Times New Roman"/>
          <w:b/>
          <w:color w:val="343334"/>
          <w:spacing w:val="-11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COMPETENCIA.</w:t>
      </w:r>
      <w:r>
        <w:rPr>
          <w:rFonts w:ascii="Times New Roman" w:hAnsi="Times New Roman"/>
          <w:b/>
          <w:color w:val="343334"/>
          <w:spacing w:val="23"/>
          <w:sz w:val="22"/>
        </w:rPr>
        <w:t> </w:t>
      </w:r>
      <w:r>
        <w:rPr>
          <w:color w:val="626264"/>
          <w:w w:val="95"/>
          <w:sz w:val="20"/>
        </w:rPr>
        <w:t>Modifíquese el artículo </w:t>
      </w:r>
      <w:r>
        <w:rPr>
          <w:color w:val="727477"/>
          <w:sz w:val="20"/>
        </w:rPr>
        <w:t>7 </w:t>
      </w:r>
      <w:r>
        <w:rPr>
          <w:color w:val="626264"/>
          <w:sz w:val="20"/>
        </w:rPr>
        <w:t>de </w:t>
      </w:r>
      <w:r>
        <w:rPr>
          <w:color w:val="727477"/>
          <w:sz w:val="20"/>
        </w:rPr>
        <w:t>la </w:t>
      </w:r>
      <w:r>
        <w:rPr>
          <w:color w:val="626264"/>
          <w:sz w:val="20"/>
        </w:rPr>
        <w:t>Ley 1340 de 2009,</w:t>
      </w:r>
      <w:r>
        <w:rPr>
          <w:color w:val="626264"/>
          <w:spacing w:val="-1"/>
          <w:sz w:val="20"/>
        </w:rPr>
        <w:t> </w:t>
      </w:r>
      <w:r>
        <w:rPr>
          <w:color w:val="727477"/>
          <w:sz w:val="20"/>
        </w:rPr>
        <w:t>el </w:t>
      </w:r>
      <w:r>
        <w:rPr>
          <w:color w:val="626264"/>
          <w:sz w:val="20"/>
        </w:rPr>
        <w:t>cual quedará así: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56" w:lineRule="auto"/>
        <w:ind w:left="802" w:right="773" w:hanging="1"/>
        <w:jc w:val="both"/>
      </w:pPr>
      <w:r>
        <w:rPr>
          <w:color w:val="626264"/>
        </w:rPr>
        <w:t>ARTÍCULO 7°.</w:t>
      </w:r>
      <w:r>
        <w:rPr>
          <w:color w:val="626264"/>
          <w:spacing w:val="22"/>
        </w:rPr>
        <w:t> </w:t>
      </w:r>
      <w:r>
        <w:rPr>
          <w:color w:val="626264"/>
        </w:rPr>
        <w:t>ABOGACÍA</w:t>
      </w:r>
      <w:r>
        <w:rPr>
          <w:color w:val="626264"/>
          <w:spacing w:val="-1"/>
        </w:rPr>
        <w:t> </w:t>
      </w:r>
      <w:r>
        <w:rPr>
          <w:color w:val="626264"/>
        </w:rPr>
        <w:t>DE</w:t>
      </w:r>
      <w:r>
        <w:rPr>
          <w:color w:val="626264"/>
          <w:spacing w:val="-8"/>
        </w:rPr>
        <w:t> </w:t>
      </w:r>
      <w:r>
        <w:rPr>
          <w:color w:val="626264"/>
        </w:rPr>
        <w:t>LA</w:t>
      </w:r>
      <w:r>
        <w:rPr>
          <w:color w:val="626264"/>
          <w:spacing w:val="-5"/>
        </w:rPr>
        <w:t> </w:t>
      </w:r>
      <w:r>
        <w:rPr>
          <w:color w:val="626264"/>
        </w:rPr>
        <w:t>COMPETENCIA</w:t>
      </w:r>
      <w:r>
        <w:rPr>
          <w:color w:val="343334"/>
        </w:rPr>
        <w:t>.</w:t>
      </w:r>
      <w:r>
        <w:rPr>
          <w:color w:val="343334"/>
          <w:spacing w:val="-6"/>
        </w:rPr>
        <w:t> </w:t>
      </w:r>
      <w:r>
        <w:rPr>
          <w:color w:val="626264"/>
        </w:rPr>
        <w:t>Además</w:t>
      </w:r>
      <w:r>
        <w:rPr>
          <w:color w:val="626264"/>
          <w:spacing w:val="-2"/>
        </w:rPr>
        <w:t> </w:t>
      </w:r>
      <w:r>
        <w:rPr>
          <w:color w:val="626264"/>
        </w:rPr>
        <w:t>de</w:t>
      </w:r>
      <w:r>
        <w:rPr>
          <w:color w:val="626264"/>
          <w:spacing w:val="-8"/>
        </w:rPr>
        <w:t> </w:t>
      </w:r>
      <w:r>
        <w:rPr>
          <w:color w:val="4B4B4D"/>
        </w:rPr>
        <w:t>las</w:t>
      </w:r>
      <w:r>
        <w:rPr>
          <w:color w:val="4B4B4D"/>
          <w:spacing w:val="-14"/>
        </w:rPr>
        <w:t> </w:t>
      </w:r>
      <w:r>
        <w:rPr>
          <w:color w:val="626264"/>
        </w:rPr>
        <w:t>disposiciones consagradas en el artículo segundo del Decreto </w:t>
      </w:r>
      <w:r>
        <w:rPr>
          <w:color w:val="727477"/>
        </w:rPr>
        <w:t>2153 </w:t>
      </w:r>
      <w:r>
        <w:rPr>
          <w:color w:val="626264"/>
        </w:rPr>
        <w:t>de 1992, </w:t>
      </w:r>
      <w:r>
        <w:rPr>
          <w:color w:val="727477"/>
        </w:rPr>
        <w:t>la </w:t>
      </w:r>
      <w:r>
        <w:rPr>
          <w:color w:val="626264"/>
        </w:rPr>
        <w:t>Superintendencia de Industria y Comercio podrá </w:t>
      </w:r>
      <w:r>
        <w:rPr>
          <w:color w:val="727477"/>
        </w:rPr>
        <w:t>rendir </w:t>
      </w:r>
      <w:r>
        <w:rPr>
          <w:color w:val="626264"/>
        </w:rPr>
        <w:t>concepto previo, a solicitud o de</w:t>
      </w:r>
      <w:r>
        <w:rPr>
          <w:color w:val="626264"/>
          <w:spacing w:val="-3"/>
        </w:rPr>
        <w:t> </w:t>
      </w:r>
      <w:r>
        <w:rPr>
          <w:color w:val="626264"/>
        </w:rPr>
        <w:t>oficio, sobre los proyectos de regulación </w:t>
      </w:r>
      <w:r>
        <w:rPr>
          <w:color w:val="727477"/>
        </w:rPr>
        <w:t>estatal que puedan </w:t>
      </w:r>
      <w:r>
        <w:rPr>
          <w:color w:val="626264"/>
        </w:rPr>
        <w:t>tener incidencia sobre la </w:t>
      </w:r>
      <w:r>
        <w:rPr>
          <w:color w:val="727477"/>
        </w:rPr>
        <w:t>libre </w:t>
      </w:r>
      <w:r>
        <w:rPr>
          <w:color w:val="626264"/>
        </w:rPr>
        <w:t>competencia en </w:t>
      </w:r>
      <w:r>
        <w:rPr>
          <w:color w:val="727477"/>
        </w:rPr>
        <w:t>los </w:t>
      </w:r>
      <w:r>
        <w:rPr>
          <w:color w:val="626264"/>
        </w:rPr>
        <w:t>mercados. Para estos efectos </w:t>
      </w:r>
      <w:r>
        <w:rPr>
          <w:color w:val="727477"/>
        </w:rPr>
        <w:t>las autoridades</w:t>
      </w:r>
      <w:r>
        <w:rPr>
          <w:color w:val="727477"/>
          <w:spacing w:val="-1"/>
        </w:rPr>
        <w:t> </w:t>
      </w:r>
      <w:r>
        <w:rPr>
          <w:color w:val="626264"/>
        </w:rPr>
        <w:t>deberán informar a </w:t>
      </w:r>
      <w:r>
        <w:rPr>
          <w:color w:val="727477"/>
        </w:rPr>
        <w:t>la </w:t>
      </w:r>
      <w:r>
        <w:rPr>
          <w:color w:val="626264"/>
        </w:rPr>
        <w:t>Superintendencia de</w:t>
      </w:r>
      <w:r>
        <w:rPr>
          <w:color w:val="626264"/>
          <w:spacing w:val="-6"/>
        </w:rPr>
        <w:t> </w:t>
      </w:r>
      <w:r>
        <w:rPr>
          <w:color w:val="727477"/>
        </w:rPr>
        <w:t>Industria </w:t>
      </w:r>
      <w:r>
        <w:rPr>
          <w:color w:val="626264"/>
          <w:sz w:val="19"/>
        </w:rPr>
        <w:t>y </w:t>
      </w:r>
      <w:r>
        <w:rPr>
          <w:color w:val="626264"/>
        </w:rPr>
        <w:t>Comercio </w:t>
      </w:r>
      <w:r>
        <w:rPr>
          <w:color w:val="727477"/>
        </w:rPr>
        <w:t>los </w:t>
      </w:r>
      <w:r>
        <w:rPr>
          <w:color w:val="626264"/>
        </w:rPr>
        <w:t>actos administrativos </w:t>
      </w:r>
      <w:r>
        <w:rPr>
          <w:color w:val="727477"/>
        </w:rPr>
        <w:t>que </w:t>
      </w:r>
      <w:r>
        <w:rPr>
          <w:color w:val="626264"/>
        </w:rPr>
        <w:t>pretendan expedir. El concepto emitido </w:t>
      </w:r>
      <w:r>
        <w:rPr>
          <w:color w:val="727477"/>
        </w:rPr>
        <w:t>por la </w:t>
      </w:r>
      <w:r>
        <w:rPr>
          <w:color w:val="626264"/>
        </w:rPr>
        <w:t>Superintendencia de</w:t>
      </w:r>
      <w:r>
        <w:rPr>
          <w:color w:val="626264"/>
          <w:spacing w:val="-14"/>
        </w:rPr>
        <w:t> </w:t>
      </w:r>
      <w:r>
        <w:rPr>
          <w:color w:val="626264"/>
        </w:rPr>
        <w:t>Industria </w:t>
      </w:r>
      <w:r>
        <w:rPr>
          <w:color w:val="626264"/>
          <w:sz w:val="19"/>
        </w:rPr>
        <w:t>y </w:t>
      </w:r>
      <w:r>
        <w:rPr>
          <w:color w:val="626264"/>
        </w:rPr>
        <w:t>Comercio en</w:t>
      </w:r>
      <w:r>
        <w:rPr>
          <w:color w:val="626264"/>
          <w:spacing w:val="-12"/>
        </w:rPr>
        <w:t> </w:t>
      </w:r>
      <w:r>
        <w:rPr>
          <w:color w:val="626264"/>
        </w:rPr>
        <w:t>este</w:t>
      </w:r>
      <w:r>
        <w:rPr>
          <w:color w:val="626264"/>
          <w:spacing w:val="-9"/>
        </w:rPr>
        <w:t> </w:t>
      </w:r>
      <w:r>
        <w:rPr>
          <w:color w:val="626264"/>
        </w:rPr>
        <w:t>sentido no</w:t>
      </w:r>
      <w:r>
        <w:rPr>
          <w:color w:val="626264"/>
          <w:spacing w:val="-1"/>
        </w:rPr>
        <w:t> </w:t>
      </w:r>
      <w:r>
        <w:rPr>
          <w:color w:val="626264"/>
        </w:rPr>
        <w:t>será vinculante.</w:t>
      </w:r>
      <w:r>
        <w:rPr>
          <w:color w:val="626264"/>
          <w:spacing w:val="-3"/>
        </w:rPr>
        <w:t> </w:t>
      </w:r>
      <w:r>
        <w:rPr>
          <w:color w:val="626264"/>
        </w:rPr>
        <w:t>Sin embargo,</w:t>
      </w:r>
      <w:r>
        <w:rPr>
          <w:color w:val="626264"/>
          <w:spacing w:val="-7"/>
        </w:rPr>
        <w:t> </w:t>
      </w:r>
      <w:r>
        <w:rPr>
          <w:color w:val="626264"/>
        </w:rPr>
        <w:t>si </w:t>
      </w:r>
      <w:r>
        <w:rPr>
          <w:color w:val="727477"/>
        </w:rPr>
        <w:t>la</w:t>
      </w:r>
      <w:r>
        <w:rPr>
          <w:color w:val="727477"/>
          <w:spacing w:val="-7"/>
        </w:rPr>
        <w:t> </w:t>
      </w:r>
      <w:r>
        <w:rPr>
          <w:color w:val="626264"/>
        </w:rPr>
        <w:t>autoridad</w:t>
      </w:r>
      <w:r>
        <w:rPr>
          <w:color w:val="626264"/>
          <w:spacing w:val="-5"/>
        </w:rPr>
        <w:t> </w:t>
      </w:r>
      <w:r>
        <w:rPr>
          <w:color w:val="727477"/>
        </w:rPr>
        <w:t>respectiva</w:t>
      </w:r>
      <w:r>
        <w:rPr>
          <w:color w:val="727477"/>
          <w:spacing w:val="16"/>
        </w:rPr>
        <w:t> </w:t>
      </w:r>
      <w:r>
        <w:rPr>
          <w:color w:val="626264"/>
        </w:rPr>
        <w:t>se</w:t>
      </w:r>
      <w:r>
        <w:rPr>
          <w:color w:val="626264"/>
          <w:spacing w:val="-14"/>
        </w:rPr>
        <w:t> </w:t>
      </w:r>
      <w:r>
        <w:rPr>
          <w:color w:val="626264"/>
        </w:rPr>
        <w:t>aparta de</w:t>
      </w:r>
      <w:r>
        <w:rPr>
          <w:color w:val="626264"/>
          <w:spacing w:val="-14"/>
        </w:rPr>
        <w:t> </w:t>
      </w:r>
      <w:r>
        <w:rPr>
          <w:color w:val="626264"/>
        </w:rPr>
        <w:t>dicho</w:t>
      </w:r>
      <w:r>
        <w:rPr>
          <w:color w:val="626264"/>
          <w:spacing w:val="-7"/>
        </w:rPr>
        <w:t> </w:t>
      </w:r>
      <w:r>
        <w:rPr>
          <w:color w:val="626264"/>
        </w:rPr>
        <w:t>concepto, la misma deberá manifestar de manera expresa dentro de </w:t>
      </w:r>
      <w:r>
        <w:rPr>
          <w:color w:val="727477"/>
        </w:rPr>
        <w:t>las </w:t>
      </w:r>
      <w:r>
        <w:rPr>
          <w:color w:val="626264"/>
        </w:rPr>
        <w:t>consideraciones de la decisión </w:t>
      </w:r>
      <w:r>
        <w:rPr>
          <w:color w:val="727477"/>
        </w:rPr>
        <w:t>los </w:t>
      </w:r>
      <w:r>
        <w:rPr>
          <w:color w:val="626264"/>
        </w:rPr>
        <w:t>motivos por </w:t>
      </w:r>
      <w:r>
        <w:rPr>
          <w:color w:val="727477"/>
        </w:rPr>
        <w:t>los cuales </w:t>
      </w:r>
      <w:r>
        <w:rPr>
          <w:color w:val="626264"/>
        </w:rPr>
        <w:t>se aparta.</w:t>
      </w:r>
    </w:p>
    <w:p>
      <w:pPr>
        <w:pStyle w:val="BodyText"/>
        <w:spacing w:before="9"/>
        <w:rPr>
          <w:sz w:val="18"/>
        </w:rPr>
      </w:pPr>
    </w:p>
    <w:p>
      <w:pPr>
        <w:spacing w:before="1"/>
        <w:ind w:left="810" w:right="0" w:firstLine="0"/>
        <w:jc w:val="both"/>
        <w:rPr>
          <w:sz w:val="20"/>
        </w:rPr>
      </w:pPr>
      <w:r>
        <w:rPr>
          <w:rFonts w:ascii="Times New Roman" w:hAnsi="Times New Roman"/>
          <w:b/>
          <w:color w:val="343334"/>
          <w:w w:val="95"/>
          <w:sz w:val="22"/>
        </w:rPr>
        <w:t>ARTÍCULO</w:t>
      </w:r>
      <w:r>
        <w:rPr>
          <w:rFonts w:ascii="Times New Roman" w:hAnsi="Times New Roman"/>
          <w:b/>
          <w:color w:val="343334"/>
          <w:spacing w:val="38"/>
          <w:sz w:val="22"/>
        </w:rPr>
        <w:t> </w:t>
      </w:r>
      <w:r>
        <w:rPr>
          <w:rFonts w:ascii="Times New Roman" w:hAnsi="Times New Roman"/>
          <w:b/>
          <w:color w:val="4B4B4D"/>
          <w:w w:val="95"/>
          <w:sz w:val="22"/>
        </w:rPr>
        <w:t>1</w:t>
      </w:r>
      <w:r>
        <w:rPr>
          <w:rFonts w:ascii="Times New Roman" w:hAnsi="Times New Roman"/>
          <w:b/>
          <w:color w:val="343334"/>
          <w:w w:val="95"/>
          <w:sz w:val="22"/>
        </w:rPr>
        <w:t>47</w:t>
      </w:r>
      <w:r>
        <w:rPr>
          <w:rFonts w:ascii="Times New Roman" w:hAnsi="Times New Roman"/>
          <w:b/>
          <w:color w:val="4B4B4D"/>
          <w:w w:val="95"/>
          <w:sz w:val="22"/>
        </w:rPr>
        <w:t>°.</w:t>
      </w:r>
      <w:r>
        <w:rPr>
          <w:rFonts w:ascii="Times New Roman" w:hAnsi="Times New Roman"/>
          <w:b/>
          <w:color w:val="4B4B4D"/>
          <w:spacing w:val="21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TRANSFORMACIÓN</w:t>
      </w:r>
      <w:r>
        <w:rPr>
          <w:rFonts w:ascii="Times New Roman" w:hAnsi="Times New Roman"/>
          <w:b/>
          <w:color w:val="343334"/>
          <w:spacing w:val="27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DIGITAL</w:t>
      </w:r>
      <w:r>
        <w:rPr>
          <w:rFonts w:ascii="Times New Roman" w:hAnsi="Times New Roman"/>
          <w:b/>
          <w:color w:val="343334"/>
          <w:spacing w:val="36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PÚBLICA.</w:t>
      </w:r>
      <w:r>
        <w:rPr>
          <w:rFonts w:ascii="Times New Roman" w:hAnsi="Times New Roman"/>
          <w:b/>
          <w:color w:val="343334"/>
          <w:spacing w:val="41"/>
          <w:sz w:val="22"/>
        </w:rPr>
        <w:t> </w:t>
      </w:r>
      <w:r>
        <w:rPr>
          <w:color w:val="727477"/>
          <w:w w:val="95"/>
          <w:sz w:val="20"/>
        </w:rPr>
        <w:t>Las</w:t>
      </w:r>
      <w:r>
        <w:rPr>
          <w:color w:val="727477"/>
          <w:spacing w:val="17"/>
          <w:sz w:val="20"/>
        </w:rPr>
        <w:t> </w:t>
      </w:r>
      <w:r>
        <w:rPr>
          <w:color w:val="727477"/>
          <w:spacing w:val="-2"/>
          <w:w w:val="95"/>
          <w:sz w:val="20"/>
        </w:rPr>
        <w:t>entidades</w:t>
      </w:r>
    </w:p>
    <w:p>
      <w:pPr>
        <w:pStyle w:val="BodyText"/>
        <w:spacing w:line="249" w:lineRule="auto" w:before="24"/>
        <w:ind w:left="801" w:right="762" w:firstLine="12"/>
        <w:jc w:val="both"/>
      </w:pPr>
      <w:r>
        <w:rPr>
          <w:color w:val="626264"/>
        </w:rPr>
        <w:t>estatales del orden nacional deberán incorporar en sus </w:t>
      </w:r>
      <w:r>
        <w:rPr>
          <w:color w:val="727477"/>
        </w:rPr>
        <w:t>respec</w:t>
      </w:r>
      <w:r>
        <w:rPr>
          <w:color w:val="4B4B4D"/>
        </w:rPr>
        <w:t>tivos </w:t>
      </w:r>
      <w:r>
        <w:rPr>
          <w:color w:val="626264"/>
        </w:rPr>
        <w:t>planes de acción</w:t>
      </w:r>
      <w:r>
        <w:rPr>
          <w:color w:val="626264"/>
          <w:spacing w:val="-14"/>
        </w:rPr>
        <w:t> </w:t>
      </w:r>
      <w:r>
        <w:rPr>
          <w:color w:val="626264"/>
        </w:rPr>
        <w:t>el </w:t>
      </w:r>
      <w:r>
        <w:rPr>
          <w:color w:val="727477"/>
        </w:rPr>
        <w:t>componente </w:t>
      </w:r>
      <w:r>
        <w:rPr>
          <w:color w:val="626264"/>
        </w:rPr>
        <w:t>de</w:t>
      </w:r>
      <w:r>
        <w:rPr>
          <w:color w:val="626264"/>
          <w:spacing w:val="-3"/>
        </w:rPr>
        <w:t> </w:t>
      </w:r>
      <w:r>
        <w:rPr>
          <w:color w:val="626264"/>
        </w:rPr>
        <w:t>transformación</w:t>
      </w:r>
      <w:r>
        <w:rPr>
          <w:color w:val="626264"/>
          <w:spacing w:val="-2"/>
        </w:rPr>
        <w:t> </w:t>
      </w:r>
      <w:r>
        <w:rPr>
          <w:color w:val="626264"/>
        </w:rPr>
        <w:t>dig</w:t>
      </w:r>
      <w:r>
        <w:rPr>
          <w:color w:val="343334"/>
        </w:rPr>
        <w:t>i</w:t>
      </w:r>
      <w:r>
        <w:rPr>
          <w:color w:val="626264"/>
        </w:rPr>
        <w:t>tal</w:t>
      </w:r>
      <w:r>
        <w:rPr>
          <w:color w:val="626264"/>
          <w:spacing w:val="-8"/>
        </w:rPr>
        <w:t> </w:t>
      </w:r>
      <w:r>
        <w:rPr>
          <w:color w:val="626264"/>
        </w:rPr>
        <w:t>siguiendo</w:t>
      </w:r>
      <w:r>
        <w:rPr>
          <w:color w:val="626264"/>
          <w:spacing w:val="-3"/>
        </w:rPr>
        <w:t> </w:t>
      </w:r>
      <w:r>
        <w:rPr>
          <w:color w:val="727477"/>
        </w:rPr>
        <w:t>los</w:t>
      </w:r>
      <w:r>
        <w:rPr>
          <w:color w:val="727477"/>
          <w:spacing w:val="-14"/>
        </w:rPr>
        <w:t> </w:t>
      </w:r>
      <w:r>
        <w:rPr>
          <w:color w:val="727477"/>
        </w:rPr>
        <w:t>estándares </w:t>
      </w:r>
      <w:r>
        <w:rPr>
          <w:color w:val="626264"/>
        </w:rPr>
        <w:t>que</w:t>
      </w:r>
      <w:r>
        <w:rPr>
          <w:color w:val="626264"/>
          <w:spacing w:val="-14"/>
        </w:rPr>
        <w:t> </w:t>
      </w:r>
      <w:r>
        <w:rPr>
          <w:color w:val="626264"/>
        </w:rPr>
        <w:t>para este propósito defina el Ministerio de </w:t>
      </w:r>
      <w:r>
        <w:rPr>
          <w:color w:val="727477"/>
        </w:rPr>
        <w:t>Tecnologías </w:t>
      </w:r>
      <w:r>
        <w:rPr>
          <w:color w:val="626264"/>
        </w:rPr>
        <w:t>de </w:t>
      </w:r>
      <w:r>
        <w:rPr>
          <w:color w:val="727477"/>
        </w:rPr>
        <w:t>la </w:t>
      </w:r>
      <w:r>
        <w:rPr>
          <w:color w:val="626264"/>
        </w:rPr>
        <w:t>Información </w:t>
      </w:r>
      <w:r>
        <w:rPr>
          <w:rFonts w:ascii="Times New Roman" w:hAnsi="Times New Roman"/>
          <w:color w:val="626264"/>
          <w:sz w:val="22"/>
        </w:rPr>
        <w:t>y </w:t>
      </w:r>
      <w:r>
        <w:rPr>
          <w:color w:val="727477"/>
        </w:rPr>
        <w:t>las </w:t>
      </w:r>
      <w:r>
        <w:rPr>
          <w:color w:val="626264"/>
        </w:rPr>
        <w:t>Comunicaciones. En </w:t>
      </w:r>
      <w:r>
        <w:rPr>
          <w:color w:val="727477"/>
        </w:rPr>
        <w:t>todos </w:t>
      </w:r>
      <w:r>
        <w:rPr>
          <w:color w:val="343334"/>
        </w:rPr>
        <w:t>l</w:t>
      </w:r>
      <w:r>
        <w:rPr>
          <w:color w:val="626264"/>
        </w:rPr>
        <w:t>os escenarios la transformación </w:t>
      </w:r>
      <w:r>
        <w:rPr>
          <w:color w:val="727477"/>
        </w:rPr>
        <w:t>digital </w:t>
      </w:r>
      <w:r>
        <w:rPr>
          <w:color w:val="626264"/>
        </w:rPr>
        <w:t>deberá incorporar </w:t>
      </w:r>
      <w:r>
        <w:rPr>
          <w:color w:val="727477"/>
        </w:rPr>
        <w:t>los</w:t>
      </w:r>
      <w:r>
        <w:rPr>
          <w:color w:val="727477"/>
          <w:spacing w:val="-9"/>
        </w:rPr>
        <w:t> </w:t>
      </w:r>
      <w:r>
        <w:rPr>
          <w:color w:val="626264"/>
        </w:rPr>
        <w:t>componentes asociados a tecnologías</w:t>
      </w:r>
      <w:r>
        <w:rPr>
          <w:color w:val="626264"/>
          <w:spacing w:val="-5"/>
        </w:rPr>
        <w:t> </w:t>
      </w:r>
      <w:r>
        <w:rPr>
          <w:color w:val="626264"/>
        </w:rPr>
        <w:t>emergentes, definidos como</w:t>
      </w:r>
    </w:p>
    <w:p>
      <w:pPr>
        <w:spacing w:after="0" w:line="249" w:lineRule="auto"/>
        <w:jc w:val="both"/>
        <w:sectPr>
          <w:pgSz w:w="12240" w:h="15840"/>
          <w:pgMar w:top="840" w:bottom="280" w:left="1720" w:right="1660"/>
        </w:sectPr>
      </w:pPr>
    </w:p>
    <w:p>
      <w:pPr>
        <w:pStyle w:val="BodyText"/>
        <w:ind w:left="3075"/>
      </w:pPr>
      <w:r>
        <w:rPr/>
        <w:pict>
          <v:group style="position:absolute;margin-left:111.599121pt;margin-top:39.90884pt;width:389.8pt;height:682.85pt;mso-position-horizontal-relative:page;mso-position-vertical-relative:page;z-index:-19173888" id="docshapegroup149" coordorigin="2232,798" coordsize="7796,13657">
            <v:line style="position:absolute" from="2299,14397" to="2299,798" stroked="true" strokeweight="2.409012pt" strokecolor="#000000">
              <v:stroke dashstyle="solid"/>
            </v:line>
            <v:line style="position:absolute" from="9960,14455" to="9960,817" stroked="true" strokeweight="2.890814pt" strokecolor="#000000">
              <v:stroke dashstyle="solid"/>
            </v:line>
            <v:shape style="position:absolute;left:2231;top:855;width:7796;height:13503" id="docshape150" coordorigin="2232,856" coordsize="7796,13503" path="m2280,856l10028,856m2232,14359l9979,14359e" filled="false" stroked="true" strokeweight="2.407524pt" strokecolor="#000000">
              <v:path arrowok="t"/>
              <v:stroke dashstyle="solid"/>
            </v:shape>
            <w10:wrap type="none"/>
          </v:group>
        </w:pict>
      </w:r>
      <w:r>
        <w:rPr/>
        <w:drawing>
          <wp:inline distT="0" distB="0" distL="0" distR="0">
            <wp:extent cx="466941" cy="219455"/>
            <wp:effectExtent l="0" t="0" r="0" b="0"/>
            <wp:docPr id="77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941" cy="2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668"/>
        <w:jc w:val="both"/>
      </w:pPr>
      <w:r>
        <w:rPr>
          <w:color w:val="67696B"/>
        </w:rPr>
        <w:t>aquellos</w:t>
      </w:r>
      <w:r>
        <w:rPr>
          <w:color w:val="67696B"/>
          <w:spacing w:val="12"/>
        </w:rPr>
        <w:t> </w:t>
      </w:r>
      <w:r>
        <w:rPr>
          <w:color w:val="575759"/>
        </w:rPr>
        <w:t>de</w:t>
      </w:r>
      <w:r>
        <w:rPr>
          <w:color w:val="575759"/>
          <w:spacing w:val="-8"/>
        </w:rPr>
        <w:t> </w:t>
      </w:r>
      <w:r>
        <w:rPr>
          <w:color w:val="7E7E82"/>
        </w:rPr>
        <w:t>la</w:t>
      </w:r>
      <w:r>
        <w:rPr>
          <w:color w:val="7E7E82"/>
          <w:spacing w:val="7"/>
        </w:rPr>
        <w:t> </w:t>
      </w:r>
      <w:r>
        <w:rPr>
          <w:color w:val="67696B"/>
        </w:rPr>
        <w:t>Cuarta</w:t>
      </w:r>
      <w:r>
        <w:rPr>
          <w:color w:val="67696B"/>
          <w:spacing w:val="14"/>
        </w:rPr>
        <w:t> </w:t>
      </w:r>
      <w:r>
        <w:rPr>
          <w:color w:val="575759"/>
        </w:rPr>
        <w:t>Revolución</w:t>
      </w:r>
      <w:r>
        <w:rPr>
          <w:color w:val="575759"/>
          <w:spacing w:val="12"/>
        </w:rPr>
        <w:t> </w:t>
      </w:r>
      <w:r>
        <w:rPr>
          <w:color w:val="575759"/>
        </w:rPr>
        <w:t>Industrial, </w:t>
      </w:r>
      <w:r>
        <w:rPr>
          <w:color w:val="67696B"/>
        </w:rPr>
        <w:t>entre</w:t>
      </w:r>
      <w:r>
        <w:rPr>
          <w:color w:val="67696B"/>
          <w:spacing w:val="-6"/>
        </w:rPr>
        <w:t> </w:t>
      </w:r>
      <w:r>
        <w:rPr>
          <w:color w:val="67696B"/>
          <w:spacing w:val="-2"/>
        </w:rPr>
        <w:t>otros.</w:t>
      </w:r>
    </w:p>
    <w:p>
      <w:pPr>
        <w:pStyle w:val="BodyText"/>
        <w:rPr>
          <w:sz w:val="31"/>
        </w:rPr>
      </w:pPr>
    </w:p>
    <w:p>
      <w:pPr>
        <w:pStyle w:val="BodyText"/>
        <w:spacing w:line="261" w:lineRule="auto" w:before="1"/>
        <w:ind w:left="672" w:right="861" w:hanging="2"/>
        <w:jc w:val="both"/>
      </w:pPr>
      <w:r>
        <w:rPr>
          <w:color w:val="67696B"/>
          <w:w w:val="105"/>
        </w:rPr>
        <w:t>Las</w:t>
      </w:r>
      <w:r>
        <w:rPr>
          <w:color w:val="67696B"/>
          <w:w w:val="105"/>
        </w:rPr>
        <w:t> entidades</w:t>
      </w:r>
      <w:r>
        <w:rPr>
          <w:color w:val="67696B"/>
          <w:w w:val="105"/>
        </w:rPr>
        <w:t> territoriales</w:t>
      </w:r>
      <w:r>
        <w:rPr>
          <w:color w:val="67696B"/>
          <w:w w:val="105"/>
        </w:rPr>
        <w:t> podrán</w:t>
      </w:r>
      <w:r>
        <w:rPr>
          <w:color w:val="67696B"/>
          <w:w w:val="105"/>
        </w:rPr>
        <w:t> definir</w:t>
      </w:r>
      <w:r>
        <w:rPr>
          <w:color w:val="67696B"/>
          <w:w w:val="105"/>
        </w:rPr>
        <w:t> estrategias</w:t>
      </w:r>
      <w:r>
        <w:rPr>
          <w:color w:val="67696B"/>
          <w:w w:val="105"/>
        </w:rPr>
        <w:t> de</w:t>
      </w:r>
      <w:r>
        <w:rPr>
          <w:color w:val="67696B"/>
          <w:w w:val="105"/>
        </w:rPr>
        <w:t> ciudades</w:t>
      </w:r>
      <w:r>
        <w:rPr>
          <w:color w:val="67696B"/>
          <w:w w:val="105"/>
        </w:rPr>
        <w:t> y territorios inteligentes,</w:t>
      </w:r>
      <w:r>
        <w:rPr>
          <w:color w:val="67696B"/>
          <w:w w:val="105"/>
        </w:rPr>
        <w:t> para</w:t>
      </w:r>
      <w:r>
        <w:rPr>
          <w:color w:val="67696B"/>
          <w:w w:val="105"/>
        </w:rPr>
        <w:t> </w:t>
      </w:r>
      <w:r>
        <w:rPr>
          <w:color w:val="7E7E82"/>
          <w:w w:val="105"/>
        </w:rPr>
        <w:t>lo</w:t>
      </w:r>
      <w:r>
        <w:rPr>
          <w:color w:val="7E7E82"/>
          <w:w w:val="105"/>
        </w:rPr>
        <w:t> </w:t>
      </w:r>
      <w:r>
        <w:rPr>
          <w:color w:val="67696B"/>
          <w:w w:val="105"/>
        </w:rPr>
        <w:t>cual</w:t>
      </w:r>
      <w:r>
        <w:rPr>
          <w:color w:val="67696B"/>
          <w:w w:val="105"/>
        </w:rPr>
        <w:t> deberán</w:t>
      </w:r>
      <w:r>
        <w:rPr>
          <w:color w:val="67696B"/>
          <w:w w:val="105"/>
        </w:rPr>
        <w:t> </w:t>
      </w:r>
      <w:r>
        <w:rPr>
          <w:color w:val="7E7E82"/>
          <w:w w:val="105"/>
        </w:rPr>
        <w:t>incorporar</w:t>
      </w:r>
      <w:r>
        <w:rPr>
          <w:color w:val="7E7E82"/>
          <w:w w:val="105"/>
        </w:rPr>
        <w:t> los</w:t>
      </w:r>
      <w:r>
        <w:rPr>
          <w:color w:val="7E7E82"/>
          <w:w w:val="105"/>
        </w:rPr>
        <w:t> </w:t>
      </w:r>
      <w:r>
        <w:rPr>
          <w:color w:val="67696B"/>
          <w:w w:val="105"/>
        </w:rPr>
        <w:t>lineamientos</w:t>
      </w:r>
      <w:r>
        <w:rPr>
          <w:color w:val="67696B"/>
          <w:w w:val="105"/>
        </w:rPr>
        <w:t> técnicos</w:t>
      </w:r>
      <w:r>
        <w:rPr>
          <w:color w:val="67696B"/>
          <w:w w:val="105"/>
        </w:rPr>
        <w:t> en</w:t>
      </w:r>
      <w:r>
        <w:rPr>
          <w:color w:val="67696B"/>
          <w:w w:val="105"/>
        </w:rPr>
        <w:t> el componente</w:t>
      </w:r>
      <w:r>
        <w:rPr>
          <w:color w:val="67696B"/>
          <w:spacing w:val="-4"/>
          <w:w w:val="105"/>
        </w:rPr>
        <w:t> </w:t>
      </w:r>
      <w:r>
        <w:rPr>
          <w:color w:val="67696B"/>
          <w:w w:val="105"/>
        </w:rPr>
        <w:t>de</w:t>
      </w:r>
      <w:r>
        <w:rPr>
          <w:color w:val="67696B"/>
          <w:spacing w:val="-9"/>
          <w:w w:val="105"/>
        </w:rPr>
        <w:t> </w:t>
      </w:r>
      <w:r>
        <w:rPr>
          <w:color w:val="67696B"/>
          <w:w w:val="105"/>
        </w:rPr>
        <w:t>transformación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digital</w:t>
      </w:r>
      <w:r>
        <w:rPr>
          <w:color w:val="67696B"/>
          <w:spacing w:val="-3"/>
          <w:w w:val="105"/>
        </w:rPr>
        <w:t> </w:t>
      </w:r>
      <w:r>
        <w:rPr>
          <w:color w:val="67696B"/>
          <w:w w:val="105"/>
        </w:rPr>
        <w:t>que</w:t>
      </w:r>
      <w:r>
        <w:rPr>
          <w:color w:val="67696B"/>
          <w:spacing w:val="-11"/>
          <w:w w:val="105"/>
        </w:rPr>
        <w:t> </w:t>
      </w:r>
      <w:r>
        <w:rPr>
          <w:color w:val="67696B"/>
          <w:w w:val="105"/>
        </w:rPr>
        <w:t>elabore</w:t>
      </w:r>
      <w:r>
        <w:rPr>
          <w:color w:val="67696B"/>
          <w:spacing w:val="-6"/>
          <w:w w:val="105"/>
        </w:rPr>
        <w:t> </w:t>
      </w:r>
      <w:r>
        <w:rPr>
          <w:color w:val="67696B"/>
          <w:w w:val="105"/>
        </w:rPr>
        <w:t>el</w:t>
      </w:r>
      <w:r>
        <w:rPr>
          <w:color w:val="67696B"/>
          <w:w w:val="105"/>
        </w:rPr>
        <w:t> Ministerio</w:t>
      </w:r>
      <w:r>
        <w:rPr>
          <w:color w:val="67696B"/>
          <w:spacing w:val="-2"/>
          <w:w w:val="105"/>
        </w:rPr>
        <w:t> </w:t>
      </w:r>
      <w:r>
        <w:rPr>
          <w:color w:val="67696B"/>
          <w:w w:val="105"/>
        </w:rPr>
        <w:t>de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Tecnologías de </w:t>
      </w:r>
      <w:r>
        <w:rPr>
          <w:color w:val="7E7E82"/>
          <w:w w:val="105"/>
        </w:rPr>
        <w:t>la</w:t>
      </w:r>
      <w:r>
        <w:rPr>
          <w:color w:val="7E7E82"/>
          <w:spacing w:val="-10"/>
          <w:w w:val="105"/>
        </w:rPr>
        <w:t> </w:t>
      </w:r>
      <w:r>
        <w:rPr>
          <w:color w:val="7E7E82"/>
          <w:w w:val="105"/>
        </w:rPr>
        <w:t>Info</w:t>
      </w:r>
      <w:r>
        <w:rPr>
          <w:color w:val="575759"/>
          <w:w w:val="105"/>
        </w:rPr>
        <w:t>rmación </w:t>
      </w:r>
      <w:r>
        <w:rPr>
          <w:color w:val="67696B"/>
          <w:w w:val="105"/>
        </w:rPr>
        <w:t>y las</w:t>
      </w:r>
      <w:r>
        <w:rPr>
          <w:color w:val="67696B"/>
          <w:spacing w:val="-7"/>
          <w:w w:val="105"/>
        </w:rPr>
        <w:t> </w:t>
      </w:r>
      <w:r>
        <w:rPr>
          <w:color w:val="67696B"/>
          <w:w w:val="105"/>
        </w:rPr>
        <w:t>Comunicaciones.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61" w:lineRule="auto"/>
        <w:ind w:left="688" w:right="865" w:hanging="9"/>
        <w:jc w:val="both"/>
      </w:pPr>
      <w:r>
        <w:rPr>
          <w:color w:val="7E7E82"/>
          <w:w w:val="105"/>
        </w:rPr>
        <w:t>Los</w:t>
      </w:r>
      <w:r>
        <w:rPr>
          <w:color w:val="7E7E82"/>
          <w:w w:val="105"/>
        </w:rPr>
        <w:t> </w:t>
      </w:r>
      <w:r>
        <w:rPr>
          <w:color w:val="67696B"/>
          <w:w w:val="105"/>
        </w:rPr>
        <w:t>proyectos</w:t>
      </w:r>
      <w:r>
        <w:rPr>
          <w:color w:val="67696B"/>
          <w:w w:val="105"/>
        </w:rPr>
        <w:t> estratégicos</w:t>
      </w:r>
      <w:r>
        <w:rPr>
          <w:color w:val="67696B"/>
          <w:w w:val="105"/>
        </w:rPr>
        <w:t> de</w:t>
      </w:r>
      <w:r>
        <w:rPr>
          <w:color w:val="67696B"/>
          <w:w w:val="105"/>
        </w:rPr>
        <w:t> transformación</w:t>
      </w:r>
      <w:r>
        <w:rPr>
          <w:color w:val="67696B"/>
          <w:w w:val="105"/>
        </w:rPr>
        <w:t> digital</w:t>
      </w:r>
      <w:r>
        <w:rPr>
          <w:color w:val="67696B"/>
          <w:w w:val="105"/>
        </w:rPr>
        <w:t> se</w:t>
      </w:r>
      <w:r>
        <w:rPr>
          <w:color w:val="67696B"/>
          <w:w w:val="105"/>
        </w:rPr>
        <w:t> orientarán</w:t>
      </w:r>
      <w:r>
        <w:rPr>
          <w:color w:val="67696B"/>
          <w:w w:val="105"/>
        </w:rPr>
        <w:t> por</w:t>
      </w:r>
      <w:r>
        <w:rPr>
          <w:color w:val="67696B"/>
          <w:w w:val="105"/>
        </w:rPr>
        <w:t> los siguientes principios: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4"/>
        </w:numPr>
        <w:tabs>
          <w:tab w:pos="978" w:val="left" w:leader="none"/>
        </w:tabs>
        <w:spacing w:line="261" w:lineRule="auto" w:before="0" w:after="0"/>
        <w:ind w:left="687" w:right="872" w:firstLine="5"/>
        <w:jc w:val="both"/>
        <w:rPr>
          <w:color w:val="67696B"/>
          <w:sz w:val="20"/>
        </w:rPr>
      </w:pPr>
      <w:r>
        <w:rPr>
          <w:color w:val="67696B"/>
          <w:sz w:val="20"/>
        </w:rPr>
        <w:t>Uso y </w:t>
      </w:r>
      <w:r>
        <w:rPr>
          <w:color w:val="575759"/>
          <w:sz w:val="20"/>
        </w:rPr>
        <w:t>aprovechamiento de la </w:t>
      </w:r>
      <w:r>
        <w:rPr>
          <w:color w:val="7E7E82"/>
          <w:sz w:val="20"/>
        </w:rPr>
        <w:t>infrae</w:t>
      </w:r>
      <w:r>
        <w:rPr>
          <w:color w:val="575759"/>
          <w:sz w:val="20"/>
        </w:rPr>
        <w:t>structura </w:t>
      </w:r>
      <w:r>
        <w:rPr>
          <w:color w:val="67696B"/>
          <w:sz w:val="20"/>
        </w:rPr>
        <w:t>de datos públicos, con un</w:t>
      </w:r>
      <w:r>
        <w:rPr>
          <w:color w:val="67696B"/>
          <w:spacing w:val="40"/>
          <w:sz w:val="20"/>
        </w:rPr>
        <w:t> </w:t>
      </w:r>
      <w:r>
        <w:rPr>
          <w:color w:val="67696B"/>
          <w:sz w:val="20"/>
        </w:rPr>
        <w:t>enfoque de </w:t>
      </w:r>
      <w:r>
        <w:rPr>
          <w:color w:val="575759"/>
          <w:sz w:val="20"/>
        </w:rPr>
        <w:t>apertura </w:t>
      </w:r>
      <w:r>
        <w:rPr>
          <w:color w:val="67696B"/>
          <w:sz w:val="20"/>
        </w:rPr>
        <w:t>por defecto.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34"/>
        </w:numPr>
        <w:tabs>
          <w:tab w:pos="1014" w:val="left" w:leader="none"/>
        </w:tabs>
        <w:spacing w:line="261" w:lineRule="auto" w:before="0" w:after="0"/>
        <w:ind w:left="701" w:right="858" w:hanging="3"/>
        <w:jc w:val="both"/>
        <w:rPr>
          <w:color w:val="575759"/>
          <w:sz w:val="20"/>
        </w:rPr>
      </w:pPr>
      <w:r>
        <w:rPr>
          <w:color w:val="575759"/>
          <w:sz w:val="20"/>
        </w:rPr>
        <w:t>Ap</w:t>
      </w:r>
      <w:r>
        <w:rPr>
          <w:color w:val="7E7E82"/>
          <w:sz w:val="20"/>
        </w:rPr>
        <w:t>licaci</w:t>
      </w:r>
      <w:r>
        <w:rPr>
          <w:color w:val="575759"/>
          <w:sz w:val="20"/>
        </w:rPr>
        <w:t>ón</w:t>
      </w:r>
      <w:r>
        <w:rPr>
          <w:color w:val="575759"/>
          <w:spacing w:val="40"/>
          <w:sz w:val="20"/>
        </w:rPr>
        <w:t> </w:t>
      </w:r>
      <w:r>
        <w:rPr>
          <w:color w:val="67696B"/>
          <w:sz w:val="20"/>
        </w:rPr>
        <w:t>y</w:t>
      </w:r>
      <w:r>
        <w:rPr>
          <w:color w:val="67696B"/>
          <w:spacing w:val="40"/>
          <w:sz w:val="20"/>
        </w:rPr>
        <w:t> </w:t>
      </w:r>
      <w:r>
        <w:rPr>
          <w:color w:val="67696B"/>
          <w:sz w:val="20"/>
        </w:rPr>
        <w:t>aprovechamiento</w:t>
      </w:r>
      <w:r>
        <w:rPr>
          <w:color w:val="67696B"/>
          <w:spacing w:val="40"/>
          <w:sz w:val="20"/>
        </w:rPr>
        <w:t> </w:t>
      </w:r>
      <w:r>
        <w:rPr>
          <w:color w:val="67696B"/>
          <w:sz w:val="20"/>
        </w:rPr>
        <w:t>de</w:t>
      </w:r>
      <w:r>
        <w:rPr>
          <w:color w:val="67696B"/>
          <w:spacing w:val="40"/>
          <w:sz w:val="20"/>
        </w:rPr>
        <w:t> </w:t>
      </w:r>
      <w:r>
        <w:rPr>
          <w:color w:val="67696B"/>
          <w:sz w:val="20"/>
        </w:rPr>
        <w:t>estándares,</w:t>
      </w:r>
      <w:r>
        <w:rPr>
          <w:color w:val="67696B"/>
          <w:spacing w:val="80"/>
          <w:sz w:val="20"/>
        </w:rPr>
        <w:t> </w:t>
      </w:r>
      <w:r>
        <w:rPr>
          <w:color w:val="67696B"/>
          <w:sz w:val="20"/>
        </w:rPr>
        <w:t>modelos,</w:t>
      </w:r>
      <w:r>
        <w:rPr>
          <w:color w:val="67696B"/>
          <w:spacing w:val="80"/>
          <w:sz w:val="20"/>
        </w:rPr>
        <w:t> </w:t>
      </w:r>
      <w:r>
        <w:rPr>
          <w:color w:val="67696B"/>
          <w:sz w:val="20"/>
        </w:rPr>
        <w:t>normas</w:t>
      </w:r>
      <w:r>
        <w:rPr>
          <w:color w:val="67696B"/>
          <w:spacing w:val="80"/>
          <w:sz w:val="20"/>
        </w:rPr>
        <w:t> </w:t>
      </w:r>
      <w:r>
        <w:rPr>
          <w:color w:val="67696B"/>
          <w:sz w:val="20"/>
        </w:rPr>
        <w:t>y herramientas que permitan </w:t>
      </w:r>
      <w:r>
        <w:rPr>
          <w:color w:val="7E7E82"/>
          <w:sz w:val="20"/>
        </w:rPr>
        <w:t>la </w:t>
      </w:r>
      <w:r>
        <w:rPr>
          <w:color w:val="67696B"/>
          <w:sz w:val="20"/>
        </w:rPr>
        <w:t>adecuada gestión de riesgos </w:t>
      </w:r>
      <w:r>
        <w:rPr>
          <w:color w:val="575759"/>
          <w:sz w:val="20"/>
        </w:rPr>
        <w:t>de </w:t>
      </w:r>
      <w:r>
        <w:rPr>
          <w:color w:val="67696B"/>
          <w:sz w:val="20"/>
        </w:rPr>
        <w:t>seguridad </w:t>
      </w:r>
      <w:r>
        <w:rPr>
          <w:color w:val="575759"/>
          <w:sz w:val="20"/>
        </w:rPr>
        <w:t>digital, </w:t>
      </w:r>
      <w:r>
        <w:rPr>
          <w:color w:val="67696B"/>
          <w:sz w:val="20"/>
        </w:rPr>
        <w:t>para generar confianza en </w:t>
      </w:r>
      <w:r>
        <w:rPr>
          <w:color w:val="7E7E82"/>
          <w:sz w:val="20"/>
        </w:rPr>
        <w:t>los </w:t>
      </w:r>
      <w:r>
        <w:rPr>
          <w:color w:val="67696B"/>
          <w:sz w:val="20"/>
        </w:rPr>
        <w:t>procesos de </w:t>
      </w:r>
      <w:r>
        <w:rPr>
          <w:color w:val="7E7E82"/>
          <w:sz w:val="20"/>
        </w:rPr>
        <w:t>las</w:t>
      </w:r>
      <w:r>
        <w:rPr>
          <w:color w:val="7E7E82"/>
          <w:spacing w:val="-4"/>
          <w:sz w:val="20"/>
        </w:rPr>
        <w:t> </w:t>
      </w:r>
      <w:r>
        <w:rPr>
          <w:color w:val="67696B"/>
          <w:sz w:val="20"/>
        </w:rPr>
        <w:t>entidades públicas y garantizar</w:t>
      </w:r>
      <w:r>
        <w:rPr>
          <w:color w:val="67696B"/>
          <w:spacing w:val="37"/>
          <w:sz w:val="20"/>
        </w:rPr>
        <w:t> </w:t>
      </w:r>
      <w:r>
        <w:rPr>
          <w:color w:val="7E7E82"/>
          <w:sz w:val="20"/>
        </w:rPr>
        <w:t>la </w:t>
      </w:r>
      <w:r>
        <w:rPr>
          <w:color w:val="67696B"/>
          <w:sz w:val="20"/>
        </w:rPr>
        <w:t>protección de datos personales.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0"/>
          <w:numId w:val="34"/>
        </w:numPr>
        <w:tabs>
          <w:tab w:pos="988" w:val="left" w:leader="none"/>
        </w:tabs>
        <w:spacing w:line="261" w:lineRule="auto" w:before="0" w:after="0"/>
        <w:ind w:left="697" w:right="848" w:firstLine="8"/>
        <w:jc w:val="both"/>
        <w:rPr>
          <w:color w:val="67696B"/>
          <w:sz w:val="20"/>
        </w:rPr>
      </w:pPr>
      <w:r>
        <w:rPr>
          <w:color w:val="67696B"/>
          <w:w w:val="105"/>
          <w:sz w:val="20"/>
        </w:rPr>
        <w:t>Plena</w:t>
      </w:r>
      <w:r>
        <w:rPr>
          <w:color w:val="67696B"/>
          <w:w w:val="105"/>
          <w:sz w:val="20"/>
        </w:rPr>
        <w:t> </w:t>
      </w:r>
      <w:r>
        <w:rPr>
          <w:color w:val="575759"/>
          <w:w w:val="105"/>
          <w:sz w:val="20"/>
        </w:rPr>
        <w:t>interoperab</w:t>
      </w:r>
      <w:r>
        <w:rPr>
          <w:color w:val="7E7E82"/>
          <w:w w:val="105"/>
          <w:sz w:val="20"/>
        </w:rPr>
        <w:t>i</w:t>
      </w:r>
      <w:r>
        <w:rPr>
          <w:color w:val="575759"/>
          <w:w w:val="105"/>
          <w:sz w:val="20"/>
        </w:rPr>
        <w:t>lidad</w:t>
      </w:r>
      <w:r>
        <w:rPr>
          <w:color w:val="575759"/>
          <w:w w:val="105"/>
          <w:sz w:val="20"/>
        </w:rPr>
        <w:t> entre</w:t>
      </w:r>
      <w:r>
        <w:rPr>
          <w:color w:val="575759"/>
          <w:w w:val="105"/>
          <w:sz w:val="20"/>
        </w:rPr>
        <w:t> los</w:t>
      </w:r>
      <w:r>
        <w:rPr>
          <w:color w:val="575759"/>
          <w:w w:val="105"/>
          <w:sz w:val="20"/>
        </w:rPr>
        <w:t> </w:t>
      </w:r>
      <w:r>
        <w:rPr>
          <w:color w:val="67696B"/>
          <w:w w:val="105"/>
          <w:sz w:val="20"/>
        </w:rPr>
        <w:t>sistemas</w:t>
      </w:r>
      <w:r>
        <w:rPr>
          <w:color w:val="67696B"/>
          <w:w w:val="105"/>
          <w:sz w:val="20"/>
        </w:rPr>
        <w:t> </w:t>
      </w:r>
      <w:r>
        <w:rPr>
          <w:color w:val="575759"/>
          <w:w w:val="105"/>
          <w:sz w:val="20"/>
        </w:rPr>
        <w:t>de</w:t>
      </w:r>
      <w:r>
        <w:rPr>
          <w:color w:val="575759"/>
          <w:w w:val="105"/>
          <w:sz w:val="20"/>
        </w:rPr>
        <w:t> información</w:t>
      </w:r>
      <w:r>
        <w:rPr>
          <w:color w:val="575759"/>
          <w:w w:val="105"/>
          <w:sz w:val="20"/>
        </w:rPr>
        <w:t> </w:t>
      </w:r>
      <w:r>
        <w:rPr>
          <w:color w:val="67696B"/>
          <w:w w:val="105"/>
          <w:sz w:val="20"/>
        </w:rPr>
        <w:t>públicos</w:t>
      </w:r>
      <w:r>
        <w:rPr>
          <w:color w:val="67696B"/>
          <w:w w:val="105"/>
          <w:sz w:val="20"/>
        </w:rPr>
        <w:t> </w:t>
      </w:r>
      <w:r>
        <w:rPr>
          <w:color w:val="575759"/>
          <w:w w:val="105"/>
          <w:sz w:val="20"/>
        </w:rPr>
        <w:t>que </w:t>
      </w:r>
      <w:r>
        <w:rPr>
          <w:color w:val="67696B"/>
          <w:sz w:val="20"/>
        </w:rPr>
        <w:t>garantice</w:t>
      </w:r>
      <w:r>
        <w:rPr>
          <w:color w:val="67696B"/>
          <w:spacing w:val="-12"/>
          <w:sz w:val="20"/>
        </w:rPr>
        <w:t> </w:t>
      </w:r>
      <w:r>
        <w:rPr>
          <w:color w:val="67696B"/>
          <w:sz w:val="20"/>
        </w:rPr>
        <w:t>el</w:t>
      </w:r>
      <w:r>
        <w:rPr>
          <w:color w:val="67696B"/>
          <w:spacing w:val="23"/>
          <w:sz w:val="20"/>
        </w:rPr>
        <w:t> </w:t>
      </w:r>
      <w:r>
        <w:rPr>
          <w:color w:val="67696B"/>
          <w:sz w:val="20"/>
        </w:rPr>
        <w:t>suministro</w:t>
      </w:r>
      <w:r>
        <w:rPr>
          <w:color w:val="67696B"/>
          <w:spacing w:val="17"/>
          <w:sz w:val="20"/>
        </w:rPr>
        <w:t> </w:t>
      </w:r>
      <w:r>
        <w:rPr>
          <w:color w:val="67696B"/>
          <w:sz w:val="20"/>
        </w:rPr>
        <w:t>e</w:t>
      </w:r>
      <w:r>
        <w:rPr>
          <w:color w:val="67696B"/>
          <w:spacing w:val="-11"/>
          <w:sz w:val="20"/>
        </w:rPr>
        <w:t> </w:t>
      </w:r>
      <w:r>
        <w:rPr>
          <w:color w:val="7E7E82"/>
          <w:sz w:val="20"/>
        </w:rPr>
        <w:t>intercambio</w:t>
      </w:r>
      <w:r>
        <w:rPr>
          <w:color w:val="7E7E82"/>
          <w:spacing w:val="16"/>
          <w:sz w:val="20"/>
        </w:rPr>
        <w:t> </w:t>
      </w:r>
      <w:r>
        <w:rPr>
          <w:color w:val="67696B"/>
          <w:sz w:val="20"/>
        </w:rPr>
        <w:t>de </w:t>
      </w:r>
      <w:r>
        <w:rPr>
          <w:color w:val="3A383A"/>
          <w:sz w:val="20"/>
        </w:rPr>
        <w:t>l</w:t>
      </w:r>
      <w:r>
        <w:rPr>
          <w:color w:val="67696B"/>
          <w:sz w:val="20"/>
        </w:rPr>
        <w:t>a</w:t>
      </w:r>
      <w:r>
        <w:rPr>
          <w:color w:val="67696B"/>
          <w:spacing w:val="-3"/>
          <w:sz w:val="20"/>
        </w:rPr>
        <w:t> </w:t>
      </w:r>
      <w:r>
        <w:rPr>
          <w:color w:val="67696B"/>
          <w:sz w:val="20"/>
        </w:rPr>
        <w:t>información</w:t>
      </w:r>
      <w:r>
        <w:rPr>
          <w:color w:val="67696B"/>
          <w:spacing w:val="16"/>
          <w:sz w:val="20"/>
        </w:rPr>
        <w:t> </w:t>
      </w:r>
      <w:r>
        <w:rPr>
          <w:color w:val="575759"/>
          <w:sz w:val="20"/>
        </w:rPr>
        <w:t>de</w:t>
      </w:r>
      <w:r>
        <w:rPr>
          <w:color w:val="575759"/>
          <w:spacing w:val="-7"/>
          <w:sz w:val="20"/>
        </w:rPr>
        <w:t> </w:t>
      </w:r>
      <w:r>
        <w:rPr>
          <w:color w:val="67696B"/>
          <w:sz w:val="20"/>
        </w:rPr>
        <w:t>manera</w:t>
      </w:r>
      <w:r>
        <w:rPr>
          <w:color w:val="67696B"/>
          <w:spacing w:val="29"/>
          <w:sz w:val="20"/>
        </w:rPr>
        <w:t> </w:t>
      </w:r>
      <w:r>
        <w:rPr>
          <w:color w:val="67696B"/>
          <w:sz w:val="20"/>
        </w:rPr>
        <w:t>ágil y eficiente </w:t>
      </w:r>
      <w:r>
        <w:rPr>
          <w:color w:val="67696B"/>
          <w:w w:val="105"/>
          <w:sz w:val="20"/>
        </w:rPr>
        <w:t>a través</w:t>
      </w:r>
      <w:r>
        <w:rPr>
          <w:color w:val="67696B"/>
          <w:w w:val="105"/>
          <w:sz w:val="20"/>
        </w:rPr>
        <w:t> de </w:t>
      </w:r>
      <w:r>
        <w:rPr>
          <w:color w:val="575759"/>
          <w:w w:val="105"/>
          <w:sz w:val="20"/>
        </w:rPr>
        <w:t>una</w:t>
      </w:r>
      <w:r>
        <w:rPr>
          <w:color w:val="575759"/>
          <w:w w:val="105"/>
          <w:sz w:val="20"/>
        </w:rPr>
        <w:t> </w:t>
      </w:r>
      <w:r>
        <w:rPr>
          <w:color w:val="67696B"/>
          <w:w w:val="105"/>
          <w:sz w:val="20"/>
        </w:rPr>
        <w:t>plataforma</w:t>
      </w:r>
      <w:r>
        <w:rPr>
          <w:color w:val="67696B"/>
          <w:w w:val="105"/>
          <w:sz w:val="20"/>
        </w:rPr>
        <w:t> </w:t>
      </w:r>
      <w:r>
        <w:rPr>
          <w:color w:val="575759"/>
          <w:w w:val="105"/>
          <w:sz w:val="20"/>
        </w:rPr>
        <w:t>de</w:t>
      </w:r>
      <w:r>
        <w:rPr>
          <w:color w:val="575759"/>
          <w:w w:val="105"/>
          <w:sz w:val="20"/>
        </w:rPr>
        <w:t> </w:t>
      </w:r>
      <w:r>
        <w:rPr>
          <w:color w:val="67696B"/>
          <w:w w:val="105"/>
          <w:sz w:val="20"/>
        </w:rPr>
        <w:t>interoperabilidad.</w:t>
      </w:r>
      <w:r>
        <w:rPr>
          <w:color w:val="67696B"/>
          <w:w w:val="105"/>
          <w:sz w:val="20"/>
        </w:rPr>
        <w:t> </w:t>
      </w:r>
      <w:r>
        <w:rPr>
          <w:color w:val="575759"/>
          <w:w w:val="105"/>
          <w:sz w:val="20"/>
        </w:rPr>
        <w:t>Se hab</w:t>
      </w:r>
      <w:r>
        <w:rPr>
          <w:color w:val="7E7E82"/>
          <w:w w:val="105"/>
          <w:sz w:val="20"/>
        </w:rPr>
        <w:t>ilita</w:t>
      </w:r>
      <w:r>
        <w:rPr>
          <w:color w:val="7E7E82"/>
          <w:w w:val="105"/>
          <w:sz w:val="20"/>
        </w:rPr>
        <w:t> </w:t>
      </w:r>
      <w:r>
        <w:rPr>
          <w:color w:val="67696B"/>
          <w:w w:val="105"/>
          <w:sz w:val="20"/>
        </w:rPr>
        <w:t>de</w:t>
      </w:r>
      <w:r>
        <w:rPr>
          <w:color w:val="67696B"/>
          <w:w w:val="105"/>
          <w:sz w:val="20"/>
        </w:rPr>
        <w:t> forma</w:t>
      </w:r>
      <w:r>
        <w:rPr>
          <w:color w:val="67696B"/>
          <w:w w:val="105"/>
          <w:sz w:val="20"/>
        </w:rPr>
        <w:t> plena, permanente</w:t>
      </w:r>
      <w:r>
        <w:rPr>
          <w:color w:val="67696B"/>
          <w:spacing w:val="-15"/>
          <w:w w:val="105"/>
          <w:sz w:val="20"/>
        </w:rPr>
        <w:t> </w:t>
      </w:r>
      <w:r>
        <w:rPr>
          <w:color w:val="67696B"/>
          <w:w w:val="105"/>
          <w:sz w:val="20"/>
        </w:rPr>
        <w:t>y</w:t>
      </w:r>
      <w:r>
        <w:rPr>
          <w:color w:val="67696B"/>
          <w:spacing w:val="-8"/>
          <w:w w:val="105"/>
          <w:sz w:val="20"/>
        </w:rPr>
        <w:t> </w:t>
      </w:r>
      <w:r>
        <w:rPr>
          <w:color w:val="575759"/>
          <w:w w:val="105"/>
          <w:sz w:val="20"/>
        </w:rPr>
        <w:t>en</w:t>
      </w:r>
      <w:r>
        <w:rPr>
          <w:color w:val="575759"/>
          <w:spacing w:val="-12"/>
          <w:w w:val="105"/>
          <w:sz w:val="20"/>
        </w:rPr>
        <w:t> </w:t>
      </w:r>
      <w:r>
        <w:rPr>
          <w:color w:val="575759"/>
          <w:w w:val="105"/>
          <w:sz w:val="20"/>
        </w:rPr>
        <w:t>tiempo</w:t>
      </w:r>
      <w:r>
        <w:rPr>
          <w:color w:val="575759"/>
          <w:spacing w:val="-6"/>
          <w:w w:val="105"/>
          <w:sz w:val="20"/>
        </w:rPr>
        <w:t> </w:t>
      </w:r>
      <w:r>
        <w:rPr>
          <w:color w:val="575759"/>
          <w:w w:val="105"/>
          <w:sz w:val="20"/>
        </w:rPr>
        <w:t>real</w:t>
      </w:r>
      <w:r>
        <w:rPr>
          <w:color w:val="575759"/>
          <w:spacing w:val="-12"/>
          <w:w w:val="105"/>
          <w:sz w:val="20"/>
        </w:rPr>
        <w:t> </w:t>
      </w:r>
      <w:r>
        <w:rPr>
          <w:color w:val="67696B"/>
          <w:w w:val="105"/>
          <w:sz w:val="20"/>
        </w:rPr>
        <w:t>cuando</w:t>
      </w:r>
      <w:r>
        <w:rPr>
          <w:color w:val="67696B"/>
          <w:spacing w:val="-9"/>
          <w:w w:val="105"/>
          <w:sz w:val="20"/>
        </w:rPr>
        <w:t> </w:t>
      </w:r>
      <w:r>
        <w:rPr>
          <w:color w:val="67696B"/>
          <w:w w:val="105"/>
          <w:sz w:val="20"/>
        </w:rPr>
        <w:t>se</w:t>
      </w:r>
      <w:r>
        <w:rPr>
          <w:color w:val="67696B"/>
          <w:spacing w:val="-15"/>
          <w:w w:val="105"/>
          <w:sz w:val="20"/>
        </w:rPr>
        <w:t> </w:t>
      </w:r>
      <w:r>
        <w:rPr>
          <w:color w:val="575759"/>
          <w:w w:val="105"/>
          <w:sz w:val="20"/>
        </w:rPr>
        <w:t>requ</w:t>
      </w:r>
      <w:r>
        <w:rPr>
          <w:color w:val="7E7E82"/>
          <w:w w:val="105"/>
          <w:sz w:val="20"/>
        </w:rPr>
        <w:t>iera,</w:t>
      </w:r>
      <w:r>
        <w:rPr>
          <w:color w:val="7E7E82"/>
          <w:spacing w:val="-11"/>
          <w:w w:val="105"/>
          <w:sz w:val="20"/>
        </w:rPr>
        <w:t> </w:t>
      </w:r>
      <w:r>
        <w:rPr>
          <w:color w:val="575759"/>
          <w:w w:val="105"/>
          <w:sz w:val="20"/>
        </w:rPr>
        <w:t>e</w:t>
      </w:r>
      <w:r>
        <w:rPr>
          <w:color w:val="7E7E82"/>
          <w:w w:val="105"/>
          <w:sz w:val="20"/>
        </w:rPr>
        <w:t>l</w:t>
      </w:r>
      <w:r>
        <w:rPr>
          <w:color w:val="7E7E82"/>
          <w:spacing w:val="-14"/>
          <w:w w:val="105"/>
          <w:sz w:val="20"/>
        </w:rPr>
        <w:t> </w:t>
      </w:r>
      <w:r>
        <w:rPr>
          <w:color w:val="67696B"/>
          <w:w w:val="105"/>
          <w:sz w:val="20"/>
        </w:rPr>
        <w:t>intercambio</w:t>
      </w:r>
      <w:r>
        <w:rPr>
          <w:color w:val="67696B"/>
          <w:spacing w:val="-1"/>
          <w:w w:val="105"/>
          <w:sz w:val="20"/>
        </w:rPr>
        <w:t> </w:t>
      </w:r>
      <w:r>
        <w:rPr>
          <w:color w:val="575759"/>
          <w:w w:val="105"/>
          <w:sz w:val="20"/>
        </w:rPr>
        <w:t>de</w:t>
      </w:r>
      <w:r>
        <w:rPr>
          <w:color w:val="575759"/>
          <w:spacing w:val="-15"/>
          <w:w w:val="105"/>
          <w:sz w:val="20"/>
        </w:rPr>
        <w:t> </w:t>
      </w:r>
      <w:r>
        <w:rPr>
          <w:color w:val="67696B"/>
          <w:w w:val="105"/>
          <w:sz w:val="20"/>
        </w:rPr>
        <w:t>información de</w:t>
      </w:r>
      <w:r>
        <w:rPr>
          <w:color w:val="67696B"/>
          <w:w w:val="105"/>
          <w:sz w:val="20"/>
        </w:rPr>
        <w:t> </w:t>
      </w:r>
      <w:r>
        <w:rPr>
          <w:color w:val="575759"/>
          <w:w w:val="105"/>
          <w:sz w:val="20"/>
        </w:rPr>
        <w:t>forma</w:t>
      </w:r>
      <w:r>
        <w:rPr>
          <w:color w:val="575759"/>
          <w:w w:val="105"/>
          <w:sz w:val="20"/>
        </w:rPr>
        <w:t> </w:t>
      </w:r>
      <w:r>
        <w:rPr>
          <w:color w:val="67696B"/>
          <w:w w:val="105"/>
          <w:sz w:val="20"/>
        </w:rPr>
        <w:t>electrónica</w:t>
      </w:r>
      <w:r>
        <w:rPr>
          <w:color w:val="67696B"/>
          <w:w w:val="105"/>
          <w:sz w:val="20"/>
        </w:rPr>
        <w:t> en </w:t>
      </w:r>
      <w:r>
        <w:rPr>
          <w:color w:val="7E7E82"/>
          <w:w w:val="105"/>
          <w:sz w:val="20"/>
        </w:rPr>
        <w:t>los </w:t>
      </w:r>
      <w:r>
        <w:rPr>
          <w:color w:val="67696B"/>
          <w:w w:val="105"/>
          <w:sz w:val="20"/>
        </w:rPr>
        <w:t>estándares</w:t>
      </w:r>
      <w:r>
        <w:rPr>
          <w:color w:val="67696B"/>
          <w:w w:val="105"/>
          <w:sz w:val="20"/>
        </w:rPr>
        <w:t> </w:t>
      </w:r>
      <w:r>
        <w:rPr>
          <w:color w:val="575759"/>
          <w:w w:val="105"/>
          <w:sz w:val="20"/>
        </w:rPr>
        <w:t>definidos</w:t>
      </w:r>
      <w:r>
        <w:rPr>
          <w:color w:val="575759"/>
          <w:w w:val="105"/>
          <w:sz w:val="20"/>
        </w:rPr>
        <w:t> </w:t>
      </w:r>
      <w:r>
        <w:rPr>
          <w:color w:val="67696B"/>
          <w:w w:val="105"/>
          <w:sz w:val="20"/>
        </w:rPr>
        <w:t>por</w:t>
      </w:r>
      <w:r>
        <w:rPr>
          <w:color w:val="67696B"/>
          <w:w w:val="105"/>
          <w:sz w:val="20"/>
        </w:rPr>
        <w:t> el</w:t>
      </w:r>
      <w:r>
        <w:rPr>
          <w:color w:val="67696B"/>
          <w:w w:val="105"/>
          <w:sz w:val="20"/>
        </w:rPr>
        <w:t> Ministerio</w:t>
      </w:r>
      <w:r>
        <w:rPr>
          <w:color w:val="67696B"/>
          <w:w w:val="105"/>
          <w:sz w:val="20"/>
        </w:rPr>
        <w:t> </w:t>
      </w:r>
      <w:r>
        <w:rPr>
          <w:color w:val="7E7E82"/>
          <w:w w:val="105"/>
          <w:sz w:val="20"/>
        </w:rPr>
        <w:t>TIC,</w:t>
      </w:r>
      <w:r>
        <w:rPr>
          <w:color w:val="7E7E82"/>
          <w:w w:val="105"/>
          <w:sz w:val="20"/>
        </w:rPr>
        <w:t> </w:t>
      </w:r>
      <w:r>
        <w:rPr>
          <w:color w:val="67696B"/>
          <w:w w:val="105"/>
          <w:sz w:val="20"/>
        </w:rPr>
        <w:t>entre entidades</w:t>
      </w:r>
      <w:r>
        <w:rPr>
          <w:color w:val="67696B"/>
          <w:w w:val="105"/>
          <w:sz w:val="20"/>
        </w:rPr>
        <w:t> públicas.</w:t>
      </w:r>
      <w:r>
        <w:rPr>
          <w:color w:val="67696B"/>
          <w:w w:val="105"/>
          <w:sz w:val="20"/>
        </w:rPr>
        <w:t> </w:t>
      </w:r>
      <w:r>
        <w:rPr>
          <w:color w:val="575759"/>
          <w:w w:val="105"/>
          <w:sz w:val="20"/>
        </w:rPr>
        <w:t>Dando</w:t>
      </w:r>
      <w:r>
        <w:rPr>
          <w:color w:val="575759"/>
          <w:spacing w:val="-10"/>
          <w:w w:val="105"/>
          <w:sz w:val="20"/>
        </w:rPr>
        <w:t> </w:t>
      </w:r>
      <w:r>
        <w:rPr>
          <w:color w:val="67696B"/>
          <w:w w:val="105"/>
          <w:sz w:val="20"/>
        </w:rPr>
        <w:t>cumplimiento</w:t>
      </w:r>
      <w:r>
        <w:rPr>
          <w:color w:val="67696B"/>
          <w:w w:val="105"/>
          <w:sz w:val="20"/>
        </w:rPr>
        <w:t> a</w:t>
      </w:r>
      <w:r>
        <w:rPr>
          <w:color w:val="67696B"/>
          <w:spacing w:val="-7"/>
          <w:w w:val="105"/>
          <w:sz w:val="20"/>
        </w:rPr>
        <w:t> </w:t>
      </w:r>
      <w:r>
        <w:rPr>
          <w:color w:val="67696B"/>
          <w:w w:val="105"/>
          <w:sz w:val="20"/>
        </w:rPr>
        <w:t>la</w:t>
      </w:r>
      <w:r>
        <w:rPr>
          <w:color w:val="67696B"/>
          <w:spacing w:val="-7"/>
          <w:w w:val="105"/>
          <w:sz w:val="20"/>
        </w:rPr>
        <w:t> </w:t>
      </w:r>
      <w:r>
        <w:rPr>
          <w:color w:val="67696B"/>
          <w:w w:val="105"/>
          <w:sz w:val="20"/>
        </w:rPr>
        <w:t>protección</w:t>
      </w:r>
      <w:r>
        <w:rPr>
          <w:color w:val="67696B"/>
          <w:spacing w:val="-2"/>
          <w:w w:val="105"/>
          <w:sz w:val="20"/>
        </w:rPr>
        <w:t> </w:t>
      </w:r>
      <w:r>
        <w:rPr>
          <w:color w:val="67696B"/>
          <w:w w:val="105"/>
          <w:sz w:val="20"/>
        </w:rPr>
        <w:t>de</w:t>
      </w:r>
      <w:r>
        <w:rPr>
          <w:color w:val="67696B"/>
          <w:spacing w:val="-14"/>
          <w:w w:val="105"/>
          <w:sz w:val="20"/>
        </w:rPr>
        <w:t> </w:t>
      </w:r>
      <w:r>
        <w:rPr>
          <w:color w:val="575759"/>
          <w:w w:val="105"/>
          <w:sz w:val="20"/>
        </w:rPr>
        <w:t>da</w:t>
      </w:r>
      <w:r>
        <w:rPr>
          <w:color w:val="7E7E82"/>
          <w:w w:val="105"/>
          <w:sz w:val="20"/>
        </w:rPr>
        <w:t>tos</w:t>
      </w:r>
      <w:r>
        <w:rPr>
          <w:color w:val="7E7E82"/>
          <w:spacing w:val="-3"/>
          <w:w w:val="105"/>
          <w:sz w:val="20"/>
        </w:rPr>
        <w:t> </w:t>
      </w:r>
      <w:r>
        <w:rPr>
          <w:color w:val="67696B"/>
          <w:w w:val="105"/>
          <w:sz w:val="20"/>
        </w:rPr>
        <w:t>personales</w:t>
      </w:r>
      <w:r>
        <w:rPr>
          <w:color w:val="67696B"/>
          <w:w w:val="105"/>
          <w:sz w:val="20"/>
        </w:rPr>
        <w:t> y salvaguarda</w:t>
      </w:r>
      <w:r>
        <w:rPr>
          <w:color w:val="67696B"/>
          <w:spacing w:val="31"/>
          <w:w w:val="105"/>
          <w:sz w:val="20"/>
        </w:rPr>
        <w:t> </w:t>
      </w:r>
      <w:r>
        <w:rPr>
          <w:color w:val="575759"/>
          <w:w w:val="105"/>
          <w:sz w:val="20"/>
        </w:rPr>
        <w:t>de </w:t>
      </w:r>
      <w:r>
        <w:rPr>
          <w:color w:val="7E7E82"/>
          <w:w w:val="105"/>
          <w:sz w:val="20"/>
        </w:rPr>
        <w:t>la</w:t>
      </w:r>
      <w:r>
        <w:rPr>
          <w:color w:val="7E7E82"/>
          <w:spacing w:val="-2"/>
          <w:w w:val="105"/>
          <w:sz w:val="20"/>
        </w:rPr>
        <w:t> </w:t>
      </w:r>
      <w:r>
        <w:rPr>
          <w:color w:val="67696B"/>
          <w:w w:val="105"/>
          <w:sz w:val="20"/>
        </w:rPr>
        <w:t>información.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34"/>
        </w:numPr>
        <w:tabs>
          <w:tab w:pos="1023" w:val="left" w:leader="none"/>
        </w:tabs>
        <w:spacing w:line="261" w:lineRule="auto" w:before="1" w:after="0"/>
        <w:ind w:left="707" w:right="850" w:firstLine="4"/>
        <w:jc w:val="both"/>
        <w:rPr>
          <w:color w:val="67696B"/>
          <w:sz w:val="20"/>
        </w:rPr>
      </w:pPr>
      <w:r>
        <w:rPr>
          <w:color w:val="67696B"/>
          <w:sz w:val="20"/>
        </w:rPr>
        <w:t>Optimización de </w:t>
      </w:r>
      <w:r>
        <w:rPr>
          <w:color w:val="7E7E82"/>
          <w:sz w:val="20"/>
        </w:rPr>
        <w:t>la </w:t>
      </w:r>
      <w:r>
        <w:rPr>
          <w:color w:val="67696B"/>
          <w:sz w:val="20"/>
        </w:rPr>
        <w:t>gestión de</w:t>
      </w:r>
      <w:r>
        <w:rPr>
          <w:color w:val="67696B"/>
          <w:spacing w:val="-2"/>
          <w:sz w:val="20"/>
        </w:rPr>
        <w:t> </w:t>
      </w:r>
      <w:r>
        <w:rPr>
          <w:color w:val="67696B"/>
          <w:sz w:val="20"/>
        </w:rPr>
        <w:t>recursos públicos en proyectos de</w:t>
      </w:r>
      <w:r>
        <w:rPr>
          <w:color w:val="67696B"/>
          <w:spacing w:val="-2"/>
          <w:sz w:val="20"/>
        </w:rPr>
        <w:t> </w:t>
      </w:r>
      <w:r>
        <w:rPr>
          <w:color w:val="67696B"/>
          <w:sz w:val="20"/>
        </w:rPr>
        <w:t>Tecnologías de</w:t>
      </w:r>
      <w:r>
        <w:rPr>
          <w:color w:val="67696B"/>
          <w:spacing w:val="-3"/>
          <w:sz w:val="20"/>
        </w:rPr>
        <w:t> </w:t>
      </w:r>
      <w:r>
        <w:rPr>
          <w:color w:val="575759"/>
          <w:sz w:val="20"/>
        </w:rPr>
        <w:t>la</w:t>
      </w:r>
      <w:r>
        <w:rPr>
          <w:color w:val="575759"/>
          <w:spacing w:val="-10"/>
          <w:sz w:val="20"/>
        </w:rPr>
        <w:t> </w:t>
      </w:r>
      <w:r>
        <w:rPr>
          <w:color w:val="7E7E82"/>
          <w:sz w:val="20"/>
        </w:rPr>
        <w:t>I</w:t>
      </w:r>
      <w:r>
        <w:rPr>
          <w:color w:val="575759"/>
          <w:sz w:val="20"/>
        </w:rPr>
        <w:t>nformación </w:t>
      </w:r>
      <w:r>
        <w:rPr>
          <w:color w:val="67696B"/>
          <w:sz w:val="20"/>
        </w:rPr>
        <w:t>a</w:t>
      </w:r>
      <w:r>
        <w:rPr>
          <w:color w:val="67696B"/>
          <w:spacing w:val="-5"/>
          <w:sz w:val="20"/>
        </w:rPr>
        <w:t> </w:t>
      </w:r>
      <w:r>
        <w:rPr>
          <w:color w:val="67696B"/>
          <w:sz w:val="20"/>
        </w:rPr>
        <w:t>través</w:t>
      </w:r>
      <w:r>
        <w:rPr>
          <w:color w:val="67696B"/>
          <w:spacing w:val="-8"/>
          <w:sz w:val="20"/>
        </w:rPr>
        <w:t> </w:t>
      </w:r>
      <w:r>
        <w:rPr>
          <w:color w:val="575759"/>
          <w:sz w:val="20"/>
        </w:rPr>
        <w:t>del </w:t>
      </w:r>
      <w:r>
        <w:rPr>
          <w:color w:val="67696B"/>
          <w:sz w:val="20"/>
        </w:rPr>
        <w:t>uso</w:t>
      </w:r>
      <w:r>
        <w:rPr>
          <w:color w:val="67696B"/>
          <w:spacing w:val="-4"/>
          <w:sz w:val="20"/>
        </w:rPr>
        <w:t> </w:t>
      </w:r>
      <w:r>
        <w:rPr>
          <w:color w:val="67696B"/>
          <w:sz w:val="20"/>
        </w:rPr>
        <w:t>de</w:t>
      </w:r>
      <w:r>
        <w:rPr>
          <w:color w:val="67696B"/>
          <w:spacing w:val="-14"/>
          <w:sz w:val="20"/>
        </w:rPr>
        <w:t> </w:t>
      </w:r>
      <w:r>
        <w:rPr>
          <w:color w:val="7E7E82"/>
          <w:sz w:val="20"/>
        </w:rPr>
        <w:t>los</w:t>
      </w:r>
      <w:r>
        <w:rPr>
          <w:color w:val="7E7E82"/>
          <w:spacing w:val="-14"/>
          <w:sz w:val="20"/>
        </w:rPr>
        <w:t> </w:t>
      </w:r>
      <w:r>
        <w:rPr>
          <w:color w:val="7E7E82"/>
          <w:sz w:val="20"/>
        </w:rPr>
        <w:t>instrum</w:t>
      </w:r>
      <w:r>
        <w:rPr>
          <w:color w:val="575759"/>
          <w:sz w:val="20"/>
        </w:rPr>
        <w:t>entos</w:t>
      </w:r>
      <w:r>
        <w:rPr>
          <w:color w:val="575759"/>
          <w:spacing w:val="-2"/>
          <w:sz w:val="20"/>
        </w:rPr>
        <w:t> </w:t>
      </w:r>
      <w:r>
        <w:rPr>
          <w:color w:val="67696B"/>
          <w:sz w:val="20"/>
        </w:rPr>
        <w:t>de</w:t>
      </w:r>
      <w:r>
        <w:rPr>
          <w:color w:val="67696B"/>
          <w:spacing w:val="-6"/>
          <w:sz w:val="20"/>
        </w:rPr>
        <w:t> </w:t>
      </w:r>
      <w:r>
        <w:rPr>
          <w:color w:val="67696B"/>
          <w:sz w:val="20"/>
        </w:rPr>
        <w:t>agregación</w:t>
      </w:r>
      <w:r>
        <w:rPr>
          <w:color w:val="67696B"/>
          <w:spacing w:val="22"/>
          <w:sz w:val="20"/>
        </w:rPr>
        <w:t> </w:t>
      </w:r>
      <w:r>
        <w:rPr>
          <w:color w:val="575759"/>
          <w:sz w:val="20"/>
        </w:rPr>
        <w:t>de </w:t>
      </w:r>
      <w:r>
        <w:rPr>
          <w:color w:val="67696B"/>
          <w:sz w:val="20"/>
        </w:rPr>
        <w:t>demanda </w:t>
      </w:r>
      <w:r>
        <w:rPr>
          <w:color w:val="67696B"/>
          <w:w w:val="105"/>
          <w:sz w:val="20"/>
        </w:rPr>
        <w:t>y priorización </w:t>
      </w:r>
      <w:r>
        <w:rPr>
          <w:color w:val="575759"/>
          <w:w w:val="105"/>
          <w:sz w:val="20"/>
        </w:rPr>
        <w:t>de los</w:t>
      </w:r>
      <w:r>
        <w:rPr>
          <w:color w:val="575759"/>
          <w:spacing w:val="-6"/>
          <w:w w:val="105"/>
          <w:sz w:val="20"/>
        </w:rPr>
        <w:t> </w:t>
      </w:r>
      <w:r>
        <w:rPr>
          <w:color w:val="67696B"/>
          <w:w w:val="105"/>
          <w:sz w:val="20"/>
        </w:rPr>
        <w:t>servicios de</w:t>
      </w:r>
      <w:r>
        <w:rPr>
          <w:color w:val="67696B"/>
          <w:spacing w:val="-17"/>
          <w:w w:val="105"/>
          <w:sz w:val="20"/>
        </w:rPr>
        <w:t> </w:t>
      </w:r>
      <w:r>
        <w:rPr>
          <w:color w:val="67696B"/>
          <w:w w:val="105"/>
          <w:sz w:val="20"/>
        </w:rPr>
        <w:t>nube.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54" w:lineRule="auto"/>
        <w:ind w:left="701" w:right="852" w:firstLine="13"/>
        <w:jc w:val="both"/>
      </w:pPr>
      <w:r>
        <w:rPr>
          <w:color w:val="67696B"/>
        </w:rPr>
        <w:t>S. Promoción </w:t>
      </w:r>
      <w:r>
        <w:rPr>
          <w:color w:val="575759"/>
        </w:rPr>
        <w:t>de </w:t>
      </w:r>
      <w:r>
        <w:rPr>
          <w:color w:val="67696B"/>
        </w:rPr>
        <w:t>tecnologías basadas en software </w:t>
      </w:r>
      <w:r>
        <w:rPr>
          <w:color w:val="575759"/>
        </w:rPr>
        <w:t>libre </w:t>
      </w:r>
      <w:r>
        <w:rPr>
          <w:color w:val="67696B"/>
        </w:rPr>
        <w:t>o cód</w:t>
      </w:r>
      <w:r>
        <w:rPr>
          <w:color w:val="3A383A"/>
        </w:rPr>
        <w:t>i</w:t>
      </w:r>
      <w:r>
        <w:rPr>
          <w:color w:val="67696B"/>
        </w:rPr>
        <w:t>go abierto, lo anterior,</w:t>
      </w:r>
      <w:r>
        <w:rPr>
          <w:color w:val="67696B"/>
          <w:spacing w:val="-14"/>
        </w:rPr>
        <w:t> </w:t>
      </w:r>
      <w:r>
        <w:rPr>
          <w:color w:val="67696B"/>
        </w:rPr>
        <w:t>sin</w:t>
      </w:r>
      <w:r>
        <w:rPr>
          <w:color w:val="67696B"/>
          <w:spacing w:val="-14"/>
        </w:rPr>
        <w:t> </w:t>
      </w:r>
      <w:r>
        <w:rPr>
          <w:color w:val="67696B"/>
        </w:rPr>
        <w:t>perjuicio</w:t>
      </w:r>
      <w:r>
        <w:rPr>
          <w:color w:val="67696B"/>
          <w:spacing w:val="-6"/>
        </w:rPr>
        <w:t> </w:t>
      </w:r>
      <w:r>
        <w:rPr>
          <w:color w:val="67696B"/>
        </w:rPr>
        <w:t>de</w:t>
      </w:r>
      <w:r>
        <w:rPr>
          <w:color w:val="67696B"/>
          <w:spacing w:val="-14"/>
        </w:rPr>
        <w:t> </w:t>
      </w:r>
      <w:r>
        <w:rPr>
          <w:color w:val="67696B"/>
        </w:rPr>
        <w:t>la</w:t>
      </w:r>
      <w:r>
        <w:rPr>
          <w:color w:val="67696B"/>
          <w:spacing w:val="-14"/>
        </w:rPr>
        <w:t> </w:t>
      </w:r>
      <w:r>
        <w:rPr>
          <w:color w:val="575759"/>
        </w:rPr>
        <w:t>invers</w:t>
      </w:r>
      <w:r>
        <w:rPr>
          <w:color w:val="7E7E82"/>
        </w:rPr>
        <w:t>ión</w:t>
      </w:r>
      <w:r>
        <w:rPr>
          <w:color w:val="7E7E82"/>
          <w:spacing w:val="-5"/>
        </w:rPr>
        <w:t> </w:t>
      </w:r>
      <w:r>
        <w:rPr>
          <w:color w:val="67696B"/>
        </w:rPr>
        <w:t>en</w:t>
      </w:r>
      <w:r>
        <w:rPr>
          <w:color w:val="67696B"/>
          <w:spacing w:val="-14"/>
        </w:rPr>
        <w:t> </w:t>
      </w:r>
      <w:r>
        <w:rPr>
          <w:color w:val="67696B"/>
        </w:rPr>
        <w:t>tecnologías</w:t>
      </w:r>
      <w:r>
        <w:rPr>
          <w:color w:val="67696B"/>
          <w:spacing w:val="-14"/>
        </w:rPr>
        <w:t> </w:t>
      </w:r>
      <w:r>
        <w:rPr>
          <w:color w:val="67696B"/>
        </w:rPr>
        <w:t>cerradas.</w:t>
      </w:r>
      <w:r>
        <w:rPr>
          <w:color w:val="67696B"/>
          <w:spacing w:val="13"/>
        </w:rPr>
        <w:t> </w:t>
      </w:r>
      <w:r>
        <w:rPr>
          <w:color w:val="575759"/>
        </w:rPr>
        <w:t>En</w:t>
      </w:r>
      <w:r>
        <w:rPr>
          <w:color w:val="575759"/>
          <w:spacing w:val="-10"/>
        </w:rPr>
        <w:t> </w:t>
      </w:r>
      <w:r>
        <w:rPr>
          <w:color w:val="67696B"/>
        </w:rPr>
        <w:t>todos</w:t>
      </w:r>
      <w:r>
        <w:rPr>
          <w:color w:val="67696B"/>
          <w:spacing w:val="-4"/>
        </w:rPr>
        <w:t> </w:t>
      </w:r>
      <w:r>
        <w:rPr>
          <w:color w:val="3A383A"/>
        </w:rPr>
        <w:t>l</w:t>
      </w:r>
      <w:r>
        <w:rPr>
          <w:color w:val="67696B"/>
        </w:rPr>
        <w:t>os</w:t>
      </w:r>
      <w:r>
        <w:rPr>
          <w:color w:val="67696B"/>
          <w:spacing w:val="-14"/>
        </w:rPr>
        <w:t> </w:t>
      </w:r>
      <w:r>
        <w:rPr>
          <w:color w:val="575759"/>
        </w:rPr>
        <w:t>casos</w:t>
      </w:r>
      <w:r>
        <w:rPr>
          <w:color w:val="575759"/>
          <w:spacing w:val="-8"/>
        </w:rPr>
        <w:t> </w:t>
      </w:r>
      <w:r>
        <w:rPr>
          <w:color w:val="7E7E82"/>
        </w:rPr>
        <w:t>la </w:t>
      </w:r>
      <w:r>
        <w:rPr>
          <w:color w:val="67696B"/>
        </w:rPr>
        <w:t>necesidad tecnológica deberá justificarse teniendo </w:t>
      </w:r>
      <w:r>
        <w:rPr>
          <w:color w:val="575759"/>
        </w:rPr>
        <w:t>en </w:t>
      </w:r>
      <w:r>
        <w:rPr>
          <w:color w:val="67696B"/>
        </w:rPr>
        <w:t>cuenta análisis de</w:t>
      </w:r>
      <w:r>
        <w:rPr>
          <w:color w:val="67696B"/>
          <w:spacing w:val="-8"/>
        </w:rPr>
        <w:t> </w:t>
      </w:r>
      <w:r>
        <w:rPr>
          <w:color w:val="67696B"/>
        </w:rPr>
        <w:t>costo</w:t>
      </w:r>
      <w:r>
        <w:rPr>
          <w:color w:val="3A383A"/>
        </w:rPr>
        <w:t>­ </w:t>
      </w:r>
      <w:r>
        <w:rPr>
          <w:color w:val="67696B"/>
          <w:spacing w:val="-2"/>
        </w:rPr>
        <w:t>beneficio.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0"/>
          <w:numId w:val="35"/>
        </w:numPr>
        <w:tabs>
          <w:tab w:pos="1017" w:val="left" w:leader="none"/>
        </w:tabs>
        <w:spacing w:line="261" w:lineRule="auto" w:before="0" w:after="0"/>
        <w:ind w:left="697" w:right="842" w:firstLine="9"/>
        <w:jc w:val="both"/>
        <w:rPr>
          <w:color w:val="67696B"/>
          <w:sz w:val="20"/>
        </w:rPr>
      </w:pPr>
      <w:r>
        <w:rPr>
          <w:color w:val="67696B"/>
          <w:sz w:val="20"/>
        </w:rPr>
        <w:t>Priorización de</w:t>
      </w:r>
      <w:r>
        <w:rPr>
          <w:color w:val="67696B"/>
          <w:spacing w:val="-1"/>
          <w:sz w:val="20"/>
        </w:rPr>
        <w:t> </w:t>
      </w:r>
      <w:r>
        <w:rPr>
          <w:color w:val="67696B"/>
          <w:sz w:val="20"/>
        </w:rPr>
        <w:t>tecnologías emergentes de</w:t>
      </w:r>
      <w:r>
        <w:rPr>
          <w:color w:val="67696B"/>
          <w:spacing w:val="-12"/>
          <w:sz w:val="20"/>
        </w:rPr>
        <w:t> </w:t>
      </w:r>
      <w:r>
        <w:rPr>
          <w:color w:val="575759"/>
          <w:sz w:val="20"/>
        </w:rPr>
        <w:t>la</w:t>
      </w:r>
      <w:r>
        <w:rPr>
          <w:color w:val="575759"/>
          <w:spacing w:val="-12"/>
          <w:sz w:val="20"/>
        </w:rPr>
        <w:t> </w:t>
      </w:r>
      <w:r>
        <w:rPr>
          <w:color w:val="67696B"/>
          <w:sz w:val="20"/>
        </w:rPr>
        <w:t>Cuarta Revolución</w:t>
      </w:r>
      <w:r>
        <w:rPr>
          <w:color w:val="67696B"/>
          <w:spacing w:val="-7"/>
          <w:sz w:val="20"/>
        </w:rPr>
        <w:t> </w:t>
      </w:r>
      <w:r>
        <w:rPr>
          <w:color w:val="7E7E82"/>
          <w:sz w:val="20"/>
        </w:rPr>
        <w:t>I</w:t>
      </w:r>
      <w:r>
        <w:rPr>
          <w:color w:val="575759"/>
          <w:sz w:val="20"/>
        </w:rPr>
        <w:t>ndustr</w:t>
      </w:r>
      <w:r>
        <w:rPr>
          <w:color w:val="7E7E82"/>
          <w:sz w:val="20"/>
        </w:rPr>
        <w:t>ial</w:t>
      </w:r>
      <w:r>
        <w:rPr>
          <w:color w:val="7E7E82"/>
          <w:spacing w:val="-6"/>
          <w:sz w:val="20"/>
        </w:rPr>
        <w:t> </w:t>
      </w:r>
      <w:r>
        <w:rPr>
          <w:color w:val="575759"/>
          <w:sz w:val="20"/>
        </w:rPr>
        <w:t>que </w:t>
      </w:r>
      <w:r>
        <w:rPr>
          <w:color w:val="67696B"/>
          <w:sz w:val="20"/>
        </w:rPr>
        <w:t>faciliten </w:t>
      </w:r>
      <w:r>
        <w:rPr>
          <w:color w:val="575759"/>
          <w:sz w:val="20"/>
        </w:rPr>
        <w:t>la </w:t>
      </w:r>
      <w:r>
        <w:rPr>
          <w:color w:val="67696B"/>
          <w:sz w:val="20"/>
        </w:rPr>
        <w:t>prestación </w:t>
      </w:r>
      <w:r>
        <w:rPr>
          <w:color w:val="575759"/>
          <w:sz w:val="20"/>
        </w:rPr>
        <w:t>de </w:t>
      </w:r>
      <w:r>
        <w:rPr>
          <w:color w:val="67696B"/>
          <w:sz w:val="20"/>
        </w:rPr>
        <w:t>servicios del </w:t>
      </w:r>
      <w:r>
        <w:rPr>
          <w:color w:val="575759"/>
          <w:sz w:val="20"/>
        </w:rPr>
        <w:t>Estado </w:t>
      </w:r>
      <w:r>
        <w:rPr>
          <w:color w:val="67696B"/>
          <w:sz w:val="20"/>
        </w:rPr>
        <w:t>a </w:t>
      </w:r>
      <w:r>
        <w:rPr>
          <w:color w:val="575759"/>
          <w:sz w:val="20"/>
        </w:rPr>
        <w:t>través </w:t>
      </w:r>
      <w:r>
        <w:rPr>
          <w:color w:val="67696B"/>
          <w:sz w:val="20"/>
        </w:rPr>
        <w:t>de nuevos mode</w:t>
      </w:r>
      <w:r>
        <w:rPr>
          <w:color w:val="3A383A"/>
          <w:sz w:val="20"/>
        </w:rPr>
        <w:t>l</w:t>
      </w:r>
      <w:r>
        <w:rPr>
          <w:color w:val="67696B"/>
          <w:sz w:val="20"/>
        </w:rPr>
        <w:t>os </w:t>
      </w:r>
      <w:r>
        <w:rPr>
          <w:color w:val="7E7E82"/>
          <w:sz w:val="20"/>
        </w:rPr>
        <w:t>inclu</w:t>
      </w:r>
      <w:r>
        <w:rPr>
          <w:color w:val="575759"/>
          <w:sz w:val="20"/>
        </w:rPr>
        <w:t>yendo, </w:t>
      </w:r>
      <w:r>
        <w:rPr>
          <w:color w:val="67696B"/>
          <w:sz w:val="20"/>
        </w:rPr>
        <w:t>pero no </w:t>
      </w:r>
      <w:r>
        <w:rPr>
          <w:color w:val="575759"/>
          <w:sz w:val="20"/>
        </w:rPr>
        <w:t>limitado </w:t>
      </w:r>
      <w:r>
        <w:rPr>
          <w:color w:val="67696B"/>
          <w:sz w:val="20"/>
        </w:rPr>
        <w:t>a, tecnologías </w:t>
      </w:r>
      <w:r>
        <w:rPr>
          <w:color w:val="575759"/>
          <w:sz w:val="20"/>
        </w:rPr>
        <w:t>de des</w:t>
      </w:r>
      <w:r>
        <w:rPr>
          <w:color w:val="7E7E82"/>
          <w:sz w:val="20"/>
        </w:rPr>
        <w:t>interme</w:t>
      </w:r>
      <w:r>
        <w:rPr>
          <w:color w:val="575759"/>
          <w:sz w:val="20"/>
        </w:rPr>
        <w:t>d</w:t>
      </w:r>
      <w:r>
        <w:rPr>
          <w:color w:val="7E7E82"/>
          <w:sz w:val="20"/>
        </w:rPr>
        <w:t>iación, </w:t>
      </w:r>
      <w:r>
        <w:rPr>
          <w:color w:val="67696B"/>
          <w:sz w:val="20"/>
        </w:rPr>
        <w:t>DLT</w:t>
      </w:r>
      <w:r>
        <w:rPr>
          <w:color w:val="67696B"/>
          <w:spacing w:val="80"/>
          <w:sz w:val="20"/>
        </w:rPr>
        <w:t> </w:t>
      </w:r>
      <w:r>
        <w:rPr>
          <w:color w:val="67696B"/>
          <w:sz w:val="20"/>
        </w:rPr>
        <w:t>(Distributed Ledger Technology),</w:t>
      </w:r>
      <w:r>
        <w:rPr>
          <w:color w:val="67696B"/>
          <w:spacing w:val="36"/>
          <w:sz w:val="20"/>
        </w:rPr>
        <w:t> </w:t>
      </w:r>
      <w:r>
        <w:rPr>
          <w:color w:val="67696B"/>
          <w:sz w:val="20"/>
        </w:rPr>
        <w:t>análisis masivo de datos</w:t>
      </w:r>
      <w:r>
        <w:rPr>
          <w:color w:val="67696B"/>
          <w:spacing w:val="-6"/>
          <w:sz w:val="20"/>
        </w:rPr>
        <w:t> </w:t>
      </w:r>
      <w:r>
        <w:rPr>
          <w:color w:val="67696B"/>
          <w:sz w:val="20"/>
        </w:rPr>
        <w:t>(Big</w:t>
      </w:r>
      <w:r>
        <w:rPr>
          <w:color w:val="67696B"/>
          <w:spacing w:val="-1"/>
          <w:sz w:val="20"/>
        </w:rPr>
        <w:t> </w:t>
      </w:r>
      <w:r>
        <w:rPr>
          <w:color w:val="67696B"/>
          <w:sz w:val="20"/>
        </w:rPr>
        <w:t>data), </w:t>
      </w:r>
      <w:r>
        <w:rPr>
          <w:color w:val="575759"/>
          <w:sz w:val="20"/>
        </w:rPr>
        <w:t>inte</w:t>
      </w:r>
      <w:r>
        <w:rPr>
          <w:color w:val="7E7E82"/>
          <w:sz w:val="20"/>
        </w:rPr>
        <w:t>ligencia </w:t>
      </w:r>
      <w:r>
        <w:rPr>
          <w:color w:val="67696B"/>
          <w:sz w:val="20"/>
        </w:rPr>
        <w:t>artificial (Al), </w:t>
      </w:r>
      <w:r>
        <w:rPr>
          <w:color w:val="575759"/>
          <w:sz w:val="20"/>
        </w:rPr>
        <w:t>Internet</w:t>
      </w:r>
      <w:r>
        <w:rPr>
          <w:color w:val="575759"/>
          <w:spacing w:val="40"/>
          <w:sz w:val="20"/>
        </w:rPr>
        <w:t> </w:t>
      </w:r>
      <w:r>
        <w:rPr>
          <w:color w:val="575759"/>
          <w:sz w:val="20"/>
        </w:rPr>
        <w:t>de </w:t>
      </w:r>
      <w:r>
        <w:rPr>
          <w:color w:val="67696B"/>
          <w:sz w:val="20"/>
        </w:rPr>
        <w:t>las Cosas (IoT), Robótica</w:t>
      </w:r>
      <w:r>
        <w:rPr>
          <w:color w:val="67696B"/>
          <w:spacing w:val="40"/>
          <w:sz w:val="20"/>
        </w:rPr>
        <w:t> </w:t>
      </w:r>
      <w:r>
        <w:rPr>
          <w:color w:val="67696B"/>
          <w:sz w:val="20"/>
        </w:rPr>
        <w:t>y</w:t>
      </w:r>
      <w:r>
        <w:rPr>
          <w:color w:val="67696B"/>
          <w:spacing w:val="40"/>
          <w:sz w:val="20"/>
        </w:rPr>
        <w:t> </w:t>
      </w:r>
      <w:r>
        <w:rPr>
          <w:color w:val="67696B"/>
          <w:sz w:val="20"/>
        </w:rPr>
        <w:t>similares</w:t>
      </w:r>
      <w:r>
        <w:rPr>
          <w:color w:val="3A383A"/>
          <w:sz w:val="20"/>
        </w:rPr>
        <w:t>.</w:t>
      </w:r>
    </w:p>
    <w:p>
      <w:pPr>
        <w:pStyle w:val="BodyText"/>
        <w:spacing w:before="11"/>
        <w:rPr>
          <w:sz w:val="29"/>
        </w:rPr>
      </w:pPr>
    </w:p>
    <w:p>
      <w:pPr>
        <w:pStyle w:val="ListParagraph"/>
        <w:numPr>
          <w:ilvl w:val="0"/>
          <w:numId w:val="35"/>
        </w:numPr>
        <w:tabs>
          <w:tab w:pos="1003" w:val="left" w:leader="none"/>
        </w:tabs>
        <w:spacing w:line="252" w:lineRule="auto" w:before="0" w:after="0"/>
        <w:ind w:left="707" w:right="837" w:hanging="3"/>
        <w:jc w:val="both"/>
        <w:rPr>
          <w:color w:val="67696B"/>
          <w:sz w:val="20"/>
        </w:rPr>
      </w:pPr>
      <w:r>
        <w:rPr>
          <w:color w:val="67696B"/>
          <w:sz w:val="20"/>
        </w:rPr>
        <w:t>Vinculación de todas </w:t>
      </w:r>
      <w:r>
        <w:rPr>
          <w:color w:val="7E7E82"/>
          <w:sz w:val="20"/>
        </w:rPr>
        <w:t>las </w:t>
      </w:r>
      <w:r>
        <w:rPr>
          <w:color w:val="67696B"/>
          <w:sz w:val="20"/>
        </w:rPr>
        <w:t>interacciones digitales entre el Estado y sus usuarios a través del Portal Único </w:t>
      </w:r>
      <w:r>
        <w:rPr>
          <w:color w:val="575759"/>
          <w:sz w:val="20"/>
        </w:rPr>
        <w:t>del </w:t>
      </w:r>
      <w:r>
        <w:rPr>
          <w:color w:val="67696B"/>
          <w:sz w:val="20"/>
        </w:rPr>
        <w:t>Estado colombiano.</w:t>
      </w: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35"/>
        </w:numPr>
        <w:tabs>
          <w:tab w:pos="1024" w:val="left" w:leader="none"/>
        </w:tabs>
        <w:spacing w:line="261" w:lineRule="auto" w:before="0" w:after="0"/>
        <w:ind w:left="708" w:right="839" w:firstLine="7"/>
        <w:jc w:val="both"/>
        <w:rPr>
          <w:color w:val="67696B"/>
          <w:sz w:val="20"/>
        </w:rPr>
      </w:pPr>
      <w:r>
        <w:rPr>
          <w:color w:val="67696B"/>
          <w:w w:val="105"/>
          <w:sz w:val="20"/>
        </w:rPr>
        <w:t>Implementación</w:t>
      </w:r>
      <w:r>
        <w:rPr>
          <w:color w:val="67696B"/>
          <w:spacing w:val="-6"/>
          <w:w w:val="105"/>
          <w:sz w:val="20"/>
        </w:rPr>
        <w:t> </w:t>
      </w:r>
      <w:r>
        <w:rPr>
          <w:color w:val="67696B"/>
          <w:w w:val="105"/>
          <w:sz w:val="20"/>
        </w:rPr>
        <w:t>de</w:t>
      </w:r>
      <w:r>
        <w:rPr>
          <w:color w:val="67696B"/>
          <w:spacing w:val="-1"/>
          <w:w w:val="105"/>
          <w:sz w:val="20"/>
        </w:rPr>
        <w:t> </w:t>
      </w:r>
      <w:r>
        <w:rPr>
          <w:color w:val="575759"/>
          <w:w w:val="105"/>
          <w:sz w:val="20"/>
        </w:rPr>
        <w:t>todos</w:t>
      </w:r>
      <w:r>
        <w:rPr>
          <w:color w:val="575759"/>
          <w:spacing w:val="-2"/>
          <w:w w:val="105"/>
          <w:sz w:val="20"/>
        </w:rPr>
        <w:t> </w:t>
      </w:r>
      <w:r>
        <w:rPr>
          <w:color w:val="7E7E82"/>
          <w:w w:val="105"/>
          <w:sz w:val="20"/>
        </w:rPr>
        <w:t>los</w:t>
      </w:r>
      <w:r>
        <w:rPr>
          <w:color w:val="7E7E82"/>
          <w:spacing w:val="-1"/>
          <w:w w:val="105"/>
          <w:sz w:val="20"/>
        </w:rPr>
        <w:t> </w:t>
      </w:r>
      <w:r>
        <w:rPr>
          <w:color w:val="575759"/>
          <w:w w:val="105"/>
          <w:sz w:val="20"/>
        </w:rPr>
        <w:t>trámites</w:t>
      </w:r>
      <w:r>
        <w:rPr>
          <w:color w:val="575759"/>
          <w:spacing w:val="-2"/>
          <w:w w:val="105"/>
          <w:sz w:val="20"/>
        </w:rPr>
        <w:t> </w:t>
      </w:r>
      <w:r>
        <w:rPr>
          <w:color w:val="67696B"/>
          <w:w w:val="105"/>
          <w:sz w:val="20"/>
        </w:rPr>
        <w:t>nuevos en </w:t>
      </w:r>
      <w:r>
        <w:rPr>
          <w:color w:val="575759"/>
          <w:w w:val="105"/>
          <w:sz w:val="20"/>
        </w:rPr>
        <w:t>forma dig</w:t>
      </w:r>
      <w:r>
        <w:rPr>
          <w:color w:val="7E7E82"/>
          <w:w w:val="105"/>
          <w:sz w:val="20"/>
        </w:rPr>
        <w:t>ita</w:t>
      </w:r>
      <w:r>
        <w:rPr>
          <w:color w:val="575759"/>
          <w:w w:val="105"/>
          <w:sz w:val="20"/>
        </w:rPr>
        <w:t>l</w:t>
      </w:r>
      <w:r>
        <w:rPr>
          <w:color w:val="575759"/>
          <w:spacing w:val="-5"/>
          <w:w w:val="105"/>
          <w:sz w:val="20"/>
        </w:rPr>
        <w:t> </w:t>
      </w:r>
      <w:r>
        <w:rPr>
          <w:color w:val="67696B"/>
          <w:w w:val="105"/>
          <w:sz w:val="20"/>
        </w:rPr>
        <w:t>o electrónica </w:t>
      </w:r>
      <w:r>
        <w:rPr>
          <w:color w:val="67696B"/>
          <w:sz w:val="20"/>
        </w:rPr>
        <w:t>sin</w:t>
      </w:r>
      <w:r>
        <w:rPr>
          <w:color w:val="67696B"/>
          <w:spacing w:val="-14"/>
          <w:sz w:val="20"/>
        </w:rPr>
        <w:t> </w:t>
      </w:r>
      <w:r>
        <w:rPr>
          <w:color w:val="7E7E82"/>
          <w:sz w:val="20"/>
        </w:rPr>
        <w:t>ni</w:t>
      </w:r>
      <w:r>
        <w:rPr>
          <w:color w:val="575759"/>
          <w:sz w:val="20"/>
        </w:rPr>
        <w:t>nguna</w:t>
      </w:r>
      <w:r>
        <w:rPr>
          <w:color w:val="575759"/>
          <w:spacing w:val="-14"/>
          <w:sz w:val="20"/>
        </w:rPr>
        <w:t> </w:t>
      </w:r>
      <w:r>
        <w:rPr>
          <w:color w:val="67696B"/>
          <w:sz w:val="20"/>
        </w:rPr>
        <w:t>excepción, en</w:t>
      </w:r>
      <w:r>
        <w:rPr>
          <w:color w:val="67696B"/>
          <w:spacing w:val="-14"/>
          <w:sz w:val="20"/>
        </w:rPr>
        <w:t> </w:t>
      </w:r>
      <w:r>
        <w:rPr>
          <w:color w:val="67696B"/>
          <w:sz w:val="20"/>
        </w:rPr>
        <w:t>consecuencia,</w:t>
      </w:r>
      <w:r>
        <w:rPr>
          <w:color w:val="67696B"/>
          <w:spacing w:val="11"/>
          <w:sz w:val="20"/>
        </w:rPr>
        <w:t> </w:t>
      </w:r>
      <w:r>
        <w:rPr>
          <w:color w:val="7E7E82"/>
          <w:sz w:val="20"/>
        </w:rPr>
        <w:t>la</w:t>
      </w:r>
      <w:r>
        <w:rPr>
          <w:color w:val="7E7E82"/>
          <w:spacing w:val="-13"/>
          <w:sz w:val="20"/>
        </w:rPr>
        <w:t> </w:t>
      </w:r>
      <w:r>
        <w:rPr>
          <w:color w:val="3A383A"/>
          <w:sz w:val="20"/>
        </w:rPr>
        <w:t>i</w:t>
      </w:r>
      <w:r>
        <w:rPr>
          <w:color w:val="67696B"/>
          <w:sz w:val="20"/>
        </w:rPr>
        <w:t>nteracción</w:t>
      </w:r>
      <w:r>
        <w:rPr>
          <w:color w:val="67696B"/>
          <w:spacing w:val="-1"/>
          <w:sz w:val="20"/>
        </w:rPr>
        <w:t> </w:t>
      </w:r>
      <w:r>
        <w:rPr>
          <w:color w:val="67696B"/>
          <w:sz w:val="20"/>
        </w:rPr>
        <w:t>del</w:t>
      </w:r>
      <w:r>
        <w:rPr>
          <w:color w:val="67696B"/>
          <w:spacing w:val="-13"/>
          <w:sz w:val="20"/>
        </w:rPr>
        <w:t> </w:t>
      </w:r>
      <w:r>
        <w:rPr>
          <w:color w:val="67696B"/>
          <w:sz w:val="20"/>
        </w:rPr>
        <w:t>Ciudadano-Estado</w:t>
      </w:r>
      <w:r>
        <w:rPr>
          <w:color w:val="67696B"/>
          <w:spacing w:val="-14"/>
          <w:sz w:val="20"/>
        </w:rPr>
        <w:t> </w:t>
      </w:r>
      <w:r>
        <w:rPr>
          <w:color w:val="67696B"/>
          <w:sz w:val="20"/>
        </w:rPr>
        <w:t>sólo </w:t>
      </w:r>
      <w:r>
        <w:rPr>
          <w:color w:val="67696B"/>
          <w:w w:val="105"/>
          <w:sz w:val="20"/>
        </w:rPr>
        <w:t>será</w:t>
      </w:r>
      <w:r>
        <w:rPr>
          <w:color w:val="67696B"/>
          <w:spacing w:val="-3"/>
          <w:w w:val="105"/>
          <w:sz w:val="20"/>
        </w:rPr>
        <w:t> </w:t>
      </w:r>
      <w:r>
        <w:rPr>
          <w:color w:val="67696B"/>
          <w:w w:val="105"/>
          <w:sz w:val="20"/>
        </w:rPr>
        <w:t>presenc</w:t>
      </w:r>
      <w:r>
        <w:rPr>
          <w:color w:val="3A383A"/>
          <w:w w:val="105"/>
          <w:sz w:val="20"/>
        </w:rPr>
        <w:t>i</w:t>
      </w:r>
      <w:r>
        <w:rPr>
          <w:color w:val="67696B"/>
          <w:w w:val="105"/>
          <w:sz w:val="20"/>
        </w:rPr>
        <w:t>al</w:t>
      </w:r>
      <w:r>
        <w:rPr>
          <w:color w:val="67696B"/>
          <w:spacing w:val="-11"/>
          <w:w w:val="105"/>
          <w:sz w:val="20"/>
        </w:rPr>
        <w:t> </w:t>
      </w:r>
      <w:r>
        <w:rPr>
          <w:color w:val="67696B"/>
          <w:w w:val="105"/>
          <w:sz w:val="20"/>
        </w:rPr>
        <w:t>cuando</w:t>
      </w:r>
      <w:r>
        <w:rPr>
          <w:color w:val="67696B"/>
          <w:spacing w:val="-7"/>
          <w:w w:val="105"/>
          <w:sz w:val="20"/>
        </w:rPr>
        <w:t> </w:t>
      </w:r>
      <w:r>
        <w:rPr>
          <w:color w:val="67696B"/>
          <w:w w:val="105"/>
          <w:sz w:val="20"/>
        </w:rPr>
        <w:t>sea</w:t>
      </w:r>
      <w:r>
        <w:rPr>
          <w:color w:val="67696B"/>
          <w:spacing w:val="-4"/>
          <w:w w:val="105"/>
          <w:sz w:val="20"/>
        </w:rPr>
        <w:t> </w:t>
      </w:r>
      <w:r>
        <w:rPr>
          <w:color w:val="7E7E82"/>
          <w:w w:val="105"/>
          <w:sz w:val="20"/>
        </w:rPr>
        <w:t>la</w:t>
      </w:r>
      <w:r>
        <w:rPr>
          <w:color w:val="7E7E82"/>
          <w:spacing w:val="-8"/>
          <w:w w:val="105"/>
          <w:sz w:val="20"/>
        </w:rPr>
        <w:t> </w:t>
      </w:r>
      <w:r>
        <w:rPr>
          <w:color w:val="575759"/>
          <w:w w:val="105"/>
          <w:sz w:val="20"/>
        </w:rPr>
        <w:t>ún</w:t>
      </w:r>
      <w:r>
        <w:rPr>
          <w:color w:val="7E7E82"/>
          <w:w w:val="105"/>
          <w:sz w:val="20"/>
        </w:rPr>
        <w:t>ica</w:t>
      </w:r>
      <w:r>
        <w:rPr>
          <w:color w:val="7E7E82"/>
          <w:spacing w:val="-8"/>
          <w:w w:val="105"/>
          <w:sz w:val="20"/>
        </w:rPr>
        <w:t> </w:t>
      </w:r>
      <w:r>
        <w:rPr>
          <w:color w:val="575759"/>
          <w:w w:val="105"/>
          <w:sz w:val="20"/>
        </w:rPr>
        <w:t>opción.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35"/>
        </w:numPr>
        <w:tabs>
          <w:tab w:pos="1043" w:val="left" w:leader="none"/>
        </w:tabs>
        <w:spacing w:line="256" w:lineRule="auto" w:before="0" w:after="0"/>
        <w:ind w:left="707" w:right="831" w:hanging="2"/>
        <w:jc w:val="both"/>
        <w:rPr>
          <w:color w:val="67696B"/>
          <w:sz w:val="20"/>
        </w:rPr>
      </w:pPr>
      <w:r>
        <w:rPr>
          <w:color w:val="67696B"/>
          <w:w w:val="105"/>
          <w:sz w:val="20"/>
        </w:rPr>
        <w:t>Implementación de </w:t>
      </w:r>
      <w:r>
        <w:rPr>
          <w:color w:val="7E7E82"/>
          <w:w w:val="105"/>
          <w:sz w:val="20"/>
        </w:rPr>
        <w:t>la </w:t>
      </w:r>
      <w:r>
        <w:rPr>
          <w:color w:val="67696B"/>
          <w:w w:val="105"/>
          <w:sz w:val="20"/>
        </w:rPr>
        <w:t>política</w:t>
      </w:r>
      <w:r>
        <w:rPr>
          <w:color w:val="67696B"/>
          <w:w w:val="105"/>
          <w:sz w:val="20"/>
        </w:rPr>
        <w:t> de racionalización de trámites para todos </w:t>
      </w:r>
      <w:r>
        <w:rPr>
          <w:color w:val="7E7E82"/>
          <w:w w:val="105"/>
          <w:sz w:val="20"/>
        </w:rPr>
        <w:t>los </w:t>
      </w:r>
      <w:r>
        <w:rPr>
          <w:color w:val="67696B"/>
          <w:sz w:val="20"/>
        </w:rPr>
        <w:t>trámites, </w:t>
      </w:r>
      <w:r>
        <w:rPr>
          <w:color w:val="575759"/>
          <w:sz w:val="20"/>
        </w:rPr>
        <w:t>eliminac</w:t>
      </w:r>
      <w:r>
        <w:rPr>
          <w:color w:val="7E7E82"/>
          <w:sz w:val="20"/>
        </w:rPr>
        <w:t>ión </w:t>
      </w:r>
      <w:r>
        <w:rPr>
          <w:color w:val="67696B"/>
          <w:sz w:val="20"/>
        </w:rPr>
        <w:t>de</w:t>
      </w:r>
      <w:r>
        <w:rPr>
          <w:color w:val="67696B"/>
          <w:spacing w:val="-2"/>
          <w:sz w:val="20"/>
        </w:rPr>
        <w:t> </w:t>
      </w:r>
      <w:r>
        <w:rPr>
          <w:color w:val="67696B"/>
          <w:sz w:val="20"/>
        </w:rPr>
        <w:t>los</w:t>
      </w:r>
      <w:r>
        <w:rPr>
          <w:color w:val="67696B"/>
          <w:spacing w:val="-3"/>
          <w:sz w:val="20"/>
        </w:rPr>
        <w:t> </w:t>
      </w:r>
      <w:r>
        <w:rPr>
          <w:color w:val="67696B"/>
          <w:sz w:val="20"/>
        </w:rPr>
        <w:t>que no</w:t>
      </w:r>
      <w:r>
        <w:rPr>
          <w:color w:val="67696B"/>
          <w:spacing w:val="-3"/>
          <w:sz w:val="20"/>
        </w:rPr>
        <w:t> </w:t>
      </w:r>
      <w:r>
        <w:rPr>
          <w:color w:val="67696B"/>
          <w:sz w:val="20"/>
        </w:rPr>
        <w:t>se requieran, así</w:t>
      </w:r>
      <w:r>
        <w:rPr>
          <w:color w:val="67696B"/>
          <w:spacing w:val="-14"/>
          <w:sz w:val="20"/>
        </w:rPr>
        <w:t> </w:t>
      </w:r>
      <w:r>
        <w:rPr>
          <w:color w:val="67696B"/>
          <w:sz w:val="20"/>
        </w:rPr>
        <w:t>como en</w:t>
      </w:r>
      <w:r>
        <w:rPr>
          <w:color w:val="67696B"/>
          <w:spacing w:val="-3"/>
          <w:sz w:val="20"/>
        </w:rPr>
        <w:t> </w:t>
      </w:r>
      <w:r>
        <w:rPr>
          <w:color w:val="67696B"/>
          <w:sz w:val="20"/>
        </w:rPr>
        <w:t>el aprovechamiento </w:t>
      </w:r>
      <w:r>
        <w:rPr>
          <w:color w:val="67696B"/>
          <w:w w:val="105"/>
          <w:sz w:val="20"/>
        </w:rPr>
        <w:t>de</w:t>
      </w:r>
      <w:r>
        <w:rPr>
          <w:color w:val="67696B"/>
          <w:spacing w:val="-15"/>
          <w:w w:val="105"/>
          <w:sz w:val="20"/>
        </w:rPr>
        <w:t> </w:t>
      </w:r>
      <w:r>
        <w:rPr>
          <w:color w:val="7E7E82"/>
          <w:w w:val="105"/>
          <w:sz w:val="20"/>
        </w:rPr>
        <w:t>las</w:t>
      </w:r>
      <w:r>
        <w:rPr>
          <w:color w:val="7E7E82"/>
          <w:spacing w:val="-15"/>
          <w:w w:val="105"/>
          <w:sz w:val="20"/>
        </w:rPr>
        <w:t> </w:t>
      </w:r>
      <w:r>
        <w:rPr>
          <w:color w:val="67696B"/>
          <w:w w:val="105"/>
          <w:sz w:val="20"/>
        </w:rPr>
        <w:t>tecnologías</w:t>
      </w:r>
      <w:r>
        <w:rPr>
          <w:color w:val="67696B"/>
          <w:spacing w:val="-13"/>
          <w:w w:val="105"/>
          <w:sz w:val="20"/>
        </w:rPr>
        <w:t> </w:t>
      </w:r>
      <w:r>
        <w:rPr>
          <w:color w:val="67696B"/>
          <w:w w:val="105"/>
          <w:sz w:val="20"/>
        </w:rPr>
        <w:t>emergentes</w:t>
      </w:r>
      <w:r>
        <w:rPr>
          <w:color w:val="67696B"/>
          <w:spacing w:val="-9"/>
          <w:w w:val="105"/>
          <w:sz w:val="20"/>
        </w:rPr>
        <w:t> </w:t>
      </w:r>
      <w:r>
        <w:rPr>
          <w:color w:val="67696B"/>
          <w:w w:val="105"/>
          <w:sz w:val="20"/>
        </w:rPr>
        <w:t>y</w:t>
      </w:r>
      <w:r>
        <w:rPr>
          <w:color w:val="67696B"/>
          <w:spacing w:val="-12"/>
          <w:w w:val="105"/>
          <w:sz w:val="20"/>
        </w:rPr>
        <w:t> </w:t>
      </w:r>
      <w:r>
        <w:rPr>
          <w:color w:val="67696B"/>
          <w:w w:val="105"/>
          <w:sz w:val="20"/>
        </w:rPr>
        <w:t>exponenciales.</w:t>
      </w:r>
    </w:p>
    <w:p>
      <w:pPr>
        <w:spacing w:after="0" w:line="256" w:lineRule="auto"/>
        <w:jc w:val="both"/>
        <w:rPr>
          <w:sz w:val="20"/>
        </w:rPr>
        <w:sectPr>
          <w:pgSz w:w="12240" w:h="15840"/>
          <w:pgMar w:top="300" w:bottom="280" w:left="1720" w:right="1660"/>
        </w:sectPr>
      </w:pPr>
    </w:p>
    <w:p>
      <w:pPr>
        <w:spacing w:line="182" w:lineRule="exact" w:before="68"/>
        <w:ind w:left="255" w:right="2604" w:firstLine="0"/>
        <w:jc w:val="center"/>
        <w:rPr>
          <w:rFonts w:ascii="Times New Roman"/>
          <w:i/>
          <w:sz w:val="20"/>
        </w:rPr>
      </w:pPr>
      <w:r>
        <w:rPr/>
        <w:pict>
          <v:group style="position:absolute;margin-left:114.365509pt;margin-top:68.823196pt;width:386.05pt;height:679.4pt;mso-position-horizontal-relative:page;mso-position-vertical-relative:page;z-index:-19173376" id="docshapegroup151" coordorigin="2287,1376" coordsize="7721,13588">
            <v:line style="position:absolute" from="2311,14964" to="2311,1376" stroked="true" strokeweight="2.411086pt" strokecolor="#000000">
              <v:stroke dashstyle="solid"/>
            </v:line>
            <v:shape style="position:absolute;left:2292;top:1395;width:7697;height:13560" id="docshape152" coordorigin="2292,1396" coordsize="7697,13560" path="m9950,14955l9950,1396m2292,1415l9988,1415e" filled="false" stroked="true" strokeweight="2.891151pt" strokecolor="#000000">
              <v:path arrowok="t"/>
              <v:stroke dashstyle="solid"/>
            </v:shape>
            <v:line style="position:absolute" from="2292,14916" to="10008,14916" stroked="true" strokeweight="2.407500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225.040497pt;margin-top:4.246103pt;width:9.4pt;height:18.350pt;mso-position-horizontal-relative:page;mso-position-vertical-relative:paragraph;z-index:15776256" type="#_x0000_t202" id="docshape153" filled="false" stroked="false">
            <v:textbox inset="0,0,0,0">
              <w:txbxContent>
                <w:p>
                  <w:pPr>
                    <w:spacing w:line="366" w:lineRule="exact" w:before="0"/>
                    <w:ind w:left="0" w:right="0" w:firstLine="0"/>
                    <w:jc w:val="left"/>
                    <w:rPr>
                      <w:rFonts w:ascii="Times New Roman"/>
                      <w:sz w:val="33"/>
                    </w:rPr>
                  </w:pPr>
                  <w:r>
                    <w:rPr>
                      <w:rFonts w:ascii="Times New Roman"/>
                      <w:color w:val="343134"/>
                      <w:w w:val="113"/>
                      <w:sz w:val="33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646667"/>
          <w:w w:val="110"/>
          <w:sz w:val="19"/>
        </w:rPr>
        <w:t>-</w:t>
      </w:r>
      <w:r>
        <w:rPr>
          <w:rFonts w:ascii="Times New Roman"/>
          <w:color w:val="646667"/>
          <w:spacing w:val="-2"/>
          <w:w w:val="115"/>
          <w:sz w:val="19"/>
        </w:rPr>
        <w:t>0.</w:t>
      </w:r>
      <w:r>
        <w:rPr>
          <w:rFonts w:ascii="Times New Roman"/>
          <w:i/>
          <w:color w:val="545456"/>
          <w:spacing w:val="-2"/>
          <w:w w:val="115"/>
          <w:sz w:val="20"/>
        </w:rPr>
        <w:t>r.,..</w:t>
      </w:r>
    </w:p>
    <w:p>
      <w:pPr>
        <w:spacing w:line="171" w:lineRule="exact" w:before="0"/>
        <w:ind w:left="242" w:right="2604" w:firstLine="0"/>
        <w:jc w:val="center"/>
        <w:rPr>
          <w:rFonts w:ascii="Times New Roman"/>
          <w:sz w:val="19"/>
        </w:rPr>
      </w:pPr>
      <w:r>
        <w:rPr>
          <w:color w:val="646667"/>
          <w:w w:val="115"/>
          <w:sz w:val="10"/>
        </w:rPr>
        <w:t>,.;</w:t>
      </w:r>
      <w:r>
        <w:rPr>
          <w:color w:val="646667"/>
          <w:spacing w:val="54"/>
          <w:w w:val="115"/>
          <w:sz w:val="10"/>
        </w:rPr>
        <w:t> </w:t>
      </w:r>
      <w:r>
        <w:rPr>
          <w:i/>
          <w:color w:val="646667"/>
          <w:spacing w:val="-2"/>
          <w:w w:val="115"/>
          <w:sz w:val="10"/>
        </w:rPr>
        <w:t>1,.)</w:t>
      </w:r>
      <w:r>
        <w:rPr>
          <w:rFonts w:ascii="Times New Roman"/>
          <w:color w:val="A0A1A3"/>
          <w:spacing w:val="-2"/>
          <w:w w:val="115"/>
          <w:sz w:val="19"/>
        </w:rPr>
        <w:t>.</w:t>
      </w:r>
      <w:r>
        <w:rPr>
          <w:rFonts w:ascii="Times New Roman"/>
          <w:color w:val="646667"/>
          <w:spacing w:val="-2"/>
          <w:w w:val="115"/>
          <w:sz w:val="19"/>
        </w:rPr>
        <w:t>v</w:t>
      </w:r>
    </w:p>
    <w:p>
      <w:pPr>
        <w:pStyle w:val="BodyText"/>
        <w:rPr>
          <w:rFonts w:ascii="Times New Roman"/>
        </w:rPr>
      </w:pPr>
    </w:p>
    <w:p>
      <w:pPr>
        <w:pStyle w:val="ListParagraph"/>
        <w:numPr>
          <w:ilvl w:val="0"/>
          <w:numId w:val="35"/>
        </w:numPr>
        <w:tabs>
          <w:tab w:pos="1268" w:val="left" w:leader="none"/>
        </w:tabs>
        <w:spacing w:line="261" w:lineRule="auto" w:before="167" w:after="0"/>
        <w:ind w:left="855" w:right="763" w:firstLine="3"/>
        <w:jc w:val="both"/>
        <w:rPr>
          <w:color w:val="646667"/>
          <w:sz w:val="20"/>
        </w:rPr>
      </w:pPr>
      <w:r>
        <w:rPr>
          <w:color w:val="646667"/>
          <w:sz w:val="20"/>
        </w:rPr>
        <w:t>Inclus</w:t>
      </w:r>
      <w:r>
        <w:rPr>
          <w:color w:val="808083"/>
          <w:sz w:val="20"/>
        </w:rPr>
        <w:t>i</w:t>
      </w:r>
      <w:r>
        <w:rPr>
          <w:color w:val="646667"/>
          <w:sz w:val="20"/>
        </w:rPr>
        <w:t>ón</w:t>
      </w:r>
      <w:r>
        <w:rPr>
          <w:color w:val="646667"/>
          <w:spacing w:val="-2"/>
          <w:sz w:val="20"/>
        </w:rPr>
        <w:t> </w:t>
      </w:r>
      <w:r>
        <w:rPr>
          <w:color w:val="646667"/>
          <w:sz w:val="20"/>
        </w:rPr>
        <w:t>de</w:t>
      </w:r>
      <w:r>
        <w:rPr>
          <w:color w:val="646667"/>
          <w:spacing w:val="-10"/>
          <w:sz w:val="20"/>
        </w:rPr>
        <w:t> </w:t>
      </w:r>
      <w:r>
        <w:rPr>
          <w:color w:val="646667"/>
          <w:sz w:val="20"/>
        </w:rPr>
        <w:t>programas</w:t>
      </w:r>
      <w:r>
        <w:rPr>
          <w:color w:val="646667"/>
          <w:spacing w:val="22"/>
          <w:sz w:val="20"/>
        </w:rPr>
        <w:t> </w:t>
      </w:r>
      <w:r>
        <w:rPr>
          <w:color w:val="646667"/>
          <w:sz w:val="20"/>
        </w:rPr>
        <w:t>de uso</w:t>
      </w:r>
      <w:r>
        <w:rPr>
          <w:color w:val="646667"/>
          <w:spacing w:val="-12"/>
          <w:sz w:val="20"/>
        </w:rPr>
        <w:t> </w:t>
      </w:r>
      <w:r>
        <w:rPr>
          <w:color w:val="646667"/>
          <w:sz w:val="20"/>
        </w:rPr>
        <w:t>de</w:t>
      </w:r>
      <w:r>
        <w:rPr>
          <w:color w:val="646667"/>
          <w:spacing w:val="-1"/>
          <w:sz w:val="20"/>
        </w:rPr>
        <w:t> </w:t>
      </w:r>
      <w:r>
        <w:rPr>
          <w:color w:val="646667"/>
          <w:sz w:val="20"/>
        </w:rPr>
        <w:t>tecnolog</w:t>
      </w:r>
      <w:r>
        <w:rPr>
          <w:color w:val="808083"/>
          <w:sz w:val="20"/>
        </w:rPr>
        <w:t>í</w:t>
      </w:r>
      <w:r>
        <w:rPr>
          <w:color w:val="646667"/>
          <w:sz w:val="20"/>
        </w:rPr>
        <w:t>a para part</w:t>
      </w:r>
      <w:r>
        <w:rPr>
          <w:color w:val="808083"/>
          <w:sz w:val="20"/>
        </w:rPr>
        <w:t>i</w:t>
      </w:r>
      <w:r>
        <w:rPr>
          <w:color w:val="646667"/>
          <w:sz w:val="20"/>
        </w:rPr>
        <w:t>cipac</w:t>
      </w:r>
      <w:r>
        <w:rPr>
          <w:color w:val="808083"/>
          <w:sz w:val="20"/>
        </w:rPr>
        <w:t>i</w:t>
      </w:r>
      <w:r>
        <w:rPr>
          <w:color w:val="646667"/>
          <w:sz w:val="20"/>
        </w:rPr>
        <w:t>ón c</w:t>
      </w:r>
      <w:r>
        <w:rPr>
          <w:color w:val="808083"/>
          <w:sz w:val="20"/>
        </w:rPr>
        <w:t>i</w:t>
      </w:r>
      <w:r>
        <w:rPr>
          <w:color w:val="646667"/>
          <w:sz w:val="20"/>
        </w:rPr>
        <w:t>udadana y gobierno ab</w:t>
      </w:r>
      <w:r>
        <w:rPr>
          <w:color w:val="808083"/>
          <w:sz w:val="20"/>
        </w:rPr>
        <w:t>i</w:t>
      </w:r>
      <w:r>
        <w:rPr>
          <w:color w:val="545456"/>
          <w:sz w:val="20"/>
        </w:rPr>
        <w:t>erto </w:t>
      </w:r>
      <w:r>
        <w:rPr>
          <w:color w:val="646667"/>
          <w:sz w:val="20"/>
        </w:rPr>
        <w:t>en los procesos misionales de las ent</w:t>
      </w:r>
      <w:r>
        <w:rPr>
          <w:color w:val="808083"/>
          <w:sz w:val="20"/>
        </w:rPr>
        <w:t>i</w:t>
      </w:r>
      <w:r>
        <w:rPr>
          <w:color w:val="646667"/>
          <w:sz w:val="20"/>
        </w:rPr>
        <w:t>dades púb</w:t>
      </w:r>
      <w:r>
        <w:rPr>
          <w:color w:val="808083"/>
          <w:sz w:val="20"/>
        </w:rPr>
        <w:t>li</w:t>
      </w:r>
      <w:r>
        <w:rPr>
          <w:color w:val="646667"/>
          <w:sz w:val="20"/>
        </w:rPr>
        <w:t>cas.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5"/>
        </w:numPr>
        <w:tabs>
          <w:tab w:pos="1248" w:val="left" w:leader="none"/>
        </w:tabs>
        <w:spacing w:line="261" w:lineRule="auto" w:before="1" w:after="0"/>
        <w:ind w:left="845" w:right="758" w:firstLine="4"/>
        <w:jc w:val="both"/>
        <w:rPr>
          <w:color w:val="646667"/>
          <w:sz w:val="20"/>
        </w:rPr>
      </w:pPr>
      <w:r>
        <w:rPr>
          <w:color w:val="646667"/>
          <w:sz w:val="20"/>
        </w:rPr>
        <w:t>Inclusión y actualizac</w:t>
      </w:r>
      <w:r>
        <w:rPr>
          <w:color w:val="808083"/>
          <w:sz w:val="20"/>
        </w:rPr>
        <w:t>i</w:t>
      </w:r>
      <w:r>
        <w:rPr>
          <w:color w:val="646667"/>
          <w:sz w:val="20"/>
        </w:rPr>
        <w:t>ón permanente de políticas de segur</w:t>
      </w:r>
      <w:r>
        <w:rPr>
          <w:color w:val="808083"/>
          <w:sz w:val="20"/>
        </w:rPr>
        <w:t>i</w:t>
      </w:r>
      <w:r>
        <w:rPr>
          <w:color w:val="646667"/>
          <w:sz w:val="20"/>
        </w:rPr>
        <w:t>dad y confianza </w:t>
      </w:r>
      <w:r>
        <w:rPr>
          <w:color w:val="646667"/>
          <w:spacing w:val="-2"/>
          <w:sz w:val="20"/>
        </w:rPr>
        <w:t>d</w:t>
      </w:r>
      <w:r>
        <w:rPr>
          <w:color w:val="808083"/>
          <w:spacing w:val="-2"/>
          <w:sz w:val="20"/>
        </w:rPr>
        <w:t>i</w:t>
      </w:r>
      <w:r>
        <w:rPr>
          <w:color w:val="646667"/>
          <w:spacing w:val="-2"/>
          <w:sz w:val="20"/>
        </w:rPr>
        <w:t>gital.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5"/>
        </w:numPr>
        <w:tabs>
          <w:tab w:pos="1239" w:val="left" w:leader="none"/>
        </w:tabs>
        <w:spacing w:line="261" w:lineRule="auto" w:before="0" w:after="0"/>
        <w:ind w:left="844" w:right="741" w:firstLine="5"/>
        <w:jc w:val="both"/>
        <w:rPr>
          <w:color w:val="646667"/>
          <w:sz w:val="20"/>
        </w:rPr>
      </w:pPr>
      <w:r>
        <w:rPr>
          <w:color w:val="646667"/>
          <w:sz w:val="20"/>
        </w:rPr>
        <w:t>Imp</w:t>
      </w:r>
      <w:r>
        <w:rPr>
          <w:color w:val="808083"/>
          <w:sz w:val="20"/>
        </w:rPr>
        <w:t>l</w:t>
      </w:r>
      <w:r>
        <w:rPr>
          <w:color w:val="646667"/>
          <w:sz w:val="20"/>
        </w:rPr>
        <w:t>ementación</w:t>
      </w:r>
      <w:r>
        <w:rPr>
          <w:color w:val="646667"/>
          <w:spacing w:val="38"/>
          <w:sz w:val="20"/>
        </w:rPr>
        <w:t> </w:t>
      </w:r>
      <w:r>
        <w:rPr>
          <w:color w:val="646667"/>
          <w:sz w:val="20"/>
        </w:rPr>
        <w:t>de estrategias</w:t>
      </w:r>
      <w:r>
        <w:rPr>
          <w:color w:val="646667"/>
          <w:spacing w:val="40"/>
          <w:sz w:val="20"/>
        </w:rPr>
        <w:t> </w:t>
      </w:r>
      <w:r>
        <w:rPr>
          <w:color w:val="646667"/>
          <w:sz w:val="20"/>
        </w:rPr>
        <w:t>público</w:t>
      </w:r>
      <w:r>
        <w:rPr>
          <w:color w:val="808083"/>
          <w:sz w:val="20"/>
        </w:rPr>
        <w:t>-</w:t>
      </w:r>
      <w:r>
        <w:rPr>
          <w:color w:val="646667"/>
          <w:sz w:val="20"/>
        </w:rPr>
        <w:t>pr</w:t>
      </w:r>
      <w:r>
        <w:rPr>
          <w:color w:val="808083"/>
          <w:sz w:val="20"/>
        </w:rPr>
        <w:t>i</w:t>
      </w:r>
      <w:r>
        <w:rPr>
          <w:color w:val="646667"/>
          <w:sz w:val="20"/>
        </w:rPr>
        <w:t>vadas que propendan</w:t>
      </w:r>
      <w:r>
        <w:rPr>
          <w:color w:val="646667"/>
          <w:spacing w:val="40"/>
          <w:sz w:val="20"/>
        </w:rPr>
        <w:t> </w:t>
      </w:r>
      <w:r>
        <w:rPr>
          <w:color w:val="646667"/>
          <w:sz w:val="20"/>
        </w:rPr>
        <w:t>por</w:t>
      </w:r>
      <w:r>
        <w:rPr>
          <w:color w:val="646667"/>
          <w:spacing w:val="40"/>
          <w:sz w:val="20"/>
        </w:rPr>
        <w:t> </w:t>
      </w:r>
      <w:r>
        <w:rPr>
          <w:color w:val="646667"/>
          <w:sz w:val="20"/>
        </w:rPr>
        <w:t>el uso de medios de pago electrónicos,</w:t>
      </w:r>
      <w:r>
        <w:rPr>
          <w:color w:val="646667"/>
          <w:spacing w:val="35"/>
          <w:sz w:val="20"/>
        </w:rPr>
        <w:t> </w:t>
      </w:r>
      <w:r>
        <w:rPr>
          <w:color w:val="646667"/>
          <w:sz w:val="20"/>
        </w:rPr>
        <w:t>siguiendo los lineamientos </w:t>
      </w:r>
      <w:r>
        <w:rPr>
          <w:color w:val="545456"/>
          <w:sz w:val="20"/>
        </w:rPr>
        <w:t>que </w:t>
      </w:r>
      <w:r>
        <w:rPr>
          <w:color w:val="646667"/>
          <w:sz w:val="20"/>
        </w:rPr>
        <w:t>se establezcan en</w:t>
      </w:r>
      <w:r>
        <w:rPr>
          <w:color w:val="646667"/>
          <w:spacing w:val="-25"/>
          <w:sz w:val="20"/>
        </w:rPr>
        <w:t> </w:t>
      </w:r>
      <w:r>
        <w:rPr>
          <w:color w:val="646667"/>
          <w:sz w:val="20"/>
        </w:rPr>
        <w:t>e</w:t>
      </w:r>
      <w:r>
        <w:rPr>
          <w:color w:val="808083"/>
          <w:sz w:val="20"/>
        </w:rPr>
        <w:t>l</w:t>
      </w:r>
      <w:r>
        <w:rPr>
          <w:color w:val="808083"/>
          <w:spacing w:val="-15"/>
          <w:sz w:val="20"/>
        </w:rPr>
        <w:t> </w:t>
      </w:r>
      <w:r>
        <w:rPr>
          <w:color w:val="646667"/>
          <w:sz w:val="20"/>
        </w:rPr>
        <w:t>Programa de</w:t>
      </w:r>
      <w:r>
        <w:rPr>
          <w:color w:val="646667"/>
          <w:spacing w:val="-16"/>
          <w:sz w:val="20"/>
        </w:rPr>
        <w:t> </w:t>
      </w:r>
      <w:r>
        <w:rPr>
          <w:color w:val="646667"/>
          <w:sz w:val="20"/>
        </w:rPr>
        <w:t>Digita</w:t>
      </w:r>
      <w:r>
        <w:rPr>
          <w:color w:val="343134"/>
          <w:sz w:val="20"/>
        </w:rPr>
        <w:t>l</w:t>
      </w:r>
      <w:r>
        <w:rPr>
          <w:color w:val="808083"/>
          <w:sz w:val="20"/>
        </w:rPr>
        <w:t>i</w:t>
      </w:r>
      <w:r>
        <w:rPr>
          <w:color w:val="646667"/>
          <w:sz w:val="20"/>
        </w:rPr>
        <w:t>zación</w:t>
      </w:r>
      <w:r>
        <w:rPr>
          <w:color w:val="646667"/>
          <w:spacing w:val="-4"/>
          <w:sz w:val="20"/>
        </w:rPr>
        <w:t> </w:t>
      </w:r>
      <w:r>
        <w:rPr>
          <w:color w:val="545456"/>
          <w:sz w:val="20"/>
        </w:rPr>
        <w:t>de</w:t>
      </w:r>
      <w:r>
        <w:rPr>
          <w:color w:val="545456"/>
          <w:spacing w:val="-11"/>
          <w:sz w:val="20"/>
        </w:rPr>
        <w:t> </w:t>
      </w:r>
      <w:r>
        <w:rPr>
          <w:color w:val="808083"/>
          <w:sz w:val="20"/>
        </w:rPr>
        <w:t>l</w:t>
      </w:r>
      <w:r>
        <w:rPr>
          <w:color w:val="646667"/>
          <w:sz w:val="20"/>
        </w:rPr>
        <w:t>a</w:t>
      </w:r>
      <w:r>
        <w:rPr>
          <w:color w:val="646667"/>
          <w:spacing w:val="-3"/>
          <w:sz w:val="20"/>
        </w:rPr>
        <w:t> </w:t>
      </w:r>
      <w:r>
        <w:rPr>
          <w:color w:val="646667"/>
          <w:sz w:val="20"/>
        </w:rPr>
        <w:t>Economía </w:t>
      </w:r>
      <w:r>
        <w:rPr>
          <w:color w:val="545456"/>
          <w:sz w:val="20"/>
        </w:rPr>
        <w:t>que</w:t>
      </w:r>
      <w:r>
        <w:rPr>
          <w:color w:val="545456"/>
          <w:spacing w:val="-16"/>
          <w:sz w:val="20"/>
        </w:rPr>
        <w:t> </w:t>
      </w:r>
      <w:r>
        <w:rPr>
          <w:color w:val="646667"/>
          <w:sz w:val="20"/>
        </w:rPr>
        <w:t>adopte</w:t>
      </w:r>
      <w:r>
        <w:rPr>
          <w:color w:val="646667"/>
          <w:spacing w:val="-10"/>
          <w:sz w:val="20"/>
        </w:rPr>
        <w:t> </w:t>
      </w:r>
      <w:r>
        <w:rPr>
          <w:color w:val="646667"/>
          <w:sz w:val="20"/>
        </w:rPr>
        <w:t>el</w:t>
      </w:r>
      <w:r>
        <w:rPr>
          <w:color w:val="646667"/>
          <w:spacing w:val="-4"/>
          <w:sz w:val="20"/>
        </w:rPr>
        <w:t> </w:t>
      </w:r>
      <w:r>
        <w:rPr>
          <w:color w:val="646667"/>
          <w:sz w:val="20"/>
        </w:rPr>
        <w:t>Gobierno</w:t>
      </w:r>
      <w:r>
        <w:rPr>
          <w:color w:val="646667"/>
          <w:spacing w:val="-4"/>
          <w:sz w:val="20"/>
        </w:rPr>
        <w:t> </w:t>
      </w:r>
      <w:r>
        <w:rPr>
          <w:color w:val="646667"/>
          <w:sz w:val="20"/>
        </w:rPr>
        <w:t>nac</w:t>
      </w:r>
      <w:r>
        <w:rPr>
          <w:color w:val="808083"/>
          <w:sz w:val="20"/>
        </w:rPr>
        <w:t>i</w:t>
      </w:r>
      <w:r>
        <w:rPr>
          <w:color w:val="646667"/>
          <w:sz w:val="20"/>
        </w:rPr>
        <w:t>onal.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35"/>
        </w:numPr>
        <w:tabs>
          <w:tab w:pos="1232" w:val="left" w:leader="none"/>
        </w:tabs>
        <w:spacing w:line="264" w:lineRule="auto" w:before="0" w:after="0"/>
        <w:ind w:left="834" w:right="730" w:firstLine="4"/>
        <w:jc w:val="both"/>
        <w:rPr>
          <w:color w:val="646667"/>
          <w:sz w:val="20"/>
        </w:rPr>
      </w:pPr>
      <w:r>
        <w:rPr>
          <w:color w:val="646667"/>
          <w:sz w:val="20"/>
        </w:rPr>
        <w:t>Promoción</w:t>
      </w:r>
      <w:r>
        <w:rPr>
          <w:color w:val="646667"/>
          <w:spacing w:val="24"/>
          <w:sz w:val="20"/>
        </w:rPr>
        <w:t> </w:t>
      </w:r>
      <w:r>
        <w:rPr>
          <w:color w:val="646667"/>
          <w:sz w:val="20"/>
        </w:rPr>
        <w:t>del uso</w:t>
      </w:r>
      <w:r>
        <w:rPr>
          <w:color w:val="646667"/>
          <w:spacing w:val="-2"/>
          <w:sz w:val="20"/>
        </w:rPr>
        <w:t> </w:t>
      </w:r>
      <w:r>
        <w:rPr>
          <w:color w:val="646667"/>
          <w:sz w:val="20"/>
        </w:rPr>
        <w:t>de</w:t>
      </w:r>
      <w:r>
        <w:rPr>
          <w:color w:val="646667"/>
          <w:spacing w:val="-2"/>
          <w:sz w:val="20"/>
        </w:rPr>
        <w:t> </w:t>
      </w:r>
      <w:r>
        <w:rPr>
          <w:color w:val="646667"/>
          <w:sz w:val="20"/>
        </w:rPr>
        <w:t>medios </w:t>
      </w:r>
      <w:r>
        <w:rPr>
          <w:color w:val="545456"/>
          <w:sz w:val="20"/>
        </w:rPr>
        <w:t>de</w:t>
      </w:r>
      <w:r>
        <w:rPr>
          <w:color w:val="545456"/>
          <w:spacing w:val="-1"/>
          <w:sz w:val="20"/>
        </w:rPr>
        <w:t> </w:t>
      </w:r>
      <w:r>
        <w:rPr>
          <w:color w:val="646667"/>
          <w:sz w:val="20"/>
        </w:rPr>
        <w:t>pago e</w:t>
      </w:r>
      <w:r>
        <w:rPr>
          <w:color w:val="343134"/>
          <w:sz w:val="20"/>
        </w:rPr>
        <w:t>l</w:t>
      </w:r>
      <w:r>
        <w:rPr>
          <w:color w:val="646667"/>
          <w:sz w:val="20"/>
        </w:rPr>
        <w:t>ectrónico </w:t>
      </w:r>
      <w:r>
        <w:rPr>
          <w:color w:val="545456"/>
          <w:sz w:val="20"/>
        </w:rPr>
        <w:t>en</w:t>
      </w:r>
      <w:r>
        <w:rPr>
          <w:color w:val="545456"/>
          <w:spacing w:val="-8"/>
          <w:sz w:val="20"/>
        </w:rPr>
        <w:t> </w:t>
      </w:r>
      <w:r>
        <w:rPr>
          <w:color w:val="808083"/>
          <w:sz w:val="20"/>
        </w:rPr>
        <w:t>l</w:t>
      </w:r>
      <w:r>
        <w:rPr>
          <w:color w:val="646667"/>
          <w:sz w:val="20"/>
        </w:rPr>
        <w:t>a economía, conforme a </w:t>
      </w:r>
      <w:r>
        <w:rPr>
          <w:color w:val="808083"/>
          <w:sz w:val="20"/>
        </w:rPr>
        <w:t>l</w:t>
      </w:r>
      <w:r>
        <w:rPr>
          <w:color w:val="646667"/>
          <w:sz w:val="20"/>
        </w:rPr>
        <w:t>a estrategia que </w:t>
      </w:r>
      <w:r>
        <w:rPr>
          <w:color w:val="545456"/>
          <w:sz w:val="20"/>
        </w:rPr>
        <w:t>defina </w:t>
      </w:r>
      <w:r>
        <w:rPr>
          <w:color w:val="646667"/>
          <w:sz w:val="20"/>
        </w:rPr>
        <w:t>el Gob</w:t>
      </w:r>
      <w:r>
        <w:rPr>
          <w:color w:val="343134"/>
          <w:sz w:val="20"/>
        </w:rPr>
        <w:t>i</w:t>
      </w:r>
      <w:r>
        <w:rPr>
          <w:color w:val="646667"/>
          <w:sz w:val="20"/>
        </w:rPr>
        <w:t>erno naciona</w:t>
      </w:r>
      <w:r>
        <w:rPr>
          <w:color w:val="808083"/>
          <w:sz w:val="20"/>
        </w:rPr>
        <w:t>l </w:t>
      </w:r>
      <w:r>
        <w:rPr>
          <w:color w:val="545456"/>
          <w:sz w:val="20"/>
        </w:rPr>
        <w:t>para </w:t>
      </w:r>
      <w:r>
        <w:rPr>
          <w:color w:val="646667"/>
          <w:sz w:val="20"/>
        </w:rPr>
        <w:t>generar una </w:t>
      </w:r>
      <w:r>
        <w:rPr>
          <w:color w:val="545456"/>
          <w:sz w:val="20"/>
        </w:rPr>
        <w:t>red </w:t>
      </w:r>
      <w:r>
        <w:rPr>
          <w:color w:val="646667"/>
          <w:sz w:val="20"/>
        </w:rPr>
        <w:t>mas</w:t>
      </w:r>
      <w:r>
        <w:rPr>
          <w:color w:val="808083"/>
          <w:sz w:val="20"/>
        </w:rPr>
        <w:t>i</w:t>
      </w:r>
      <w:r>
        <w:rPr>
          <w:color w:val="545456"/>
          <w:sz w:val="20"/>
        </w:rPr>
        <w:t>va de </w:t>
      </w:r>
      <w:r>
        <w:rPr>
          <w:color w:val="646667"/>
          <w:sz w:val="20"/>
        </w:rPr>
        <w:t>aceptación de medios de pago electrónicos por parte de </w:t>
      </w:r>
      <w:r>
        <w:rPr>
          <w:color w:val="808083"/>
          <w:sz w:val="20"/>
        </w:rPr>
        <w:t>l</w:t>
      </w:r>
      <w:r>
        <w:rPr>
          <w:color w:val="646667"/>
          <w:sz w:val="20"/>
        </w:rPr>
        <w:t>as entidades púb</w:t>
      </w:r>
      <w:r>
        <w:rPr>
          <w:color w:val="808083"/>
          <w:sz w:val="20"/>
        </w:rPr>
        <w:t>l</w:t>
      </w:r>
      <w:r>
        <w:rPr>
          <w:color w:val="646667"/>
          <w:sz w:val="20"/>
        </w:rPr>
        <w:t>icas </w:t>
      </w:r>
      <w:r>
        <w:rPr>
          <w:color w:val="545456"/>
          <w:sz w:val="20"/>
        </w:rPr>
        <w:t>y </w:t>
      </w:r>
      <w:r>
        <w:rPr>
          <w:color w:val="646667"/>
          <w:spacing w:val="-2"/>
          <w:sz w:val="20"/>
        </w:rPr>
        <w:t>privadas.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59" w:lineRule="auto"/>
        <w:ind w:left="838" w:right="723" w:firstLine="17"/>
        <w:jc w:val="both"/>
      </w:pPr>
      <w:r>
        <w:rPr>
          <w:rFonts w:ascii="Times New Roman" w:hAnsi="Times New Roman"/>
          <w:b/>
          <w:color w:val="343134"/>
          <w:sz w:val="22"/>
        </w:rPr>
        <w:t>PARÁGRAFO.</w:t>
      </w:r>
      <w:r>
        <w:rPr>
          <w:rFonts w:ascii="Times New Roman" w:hAnsi="Times New Roman"/>
          <w:b/>
          <w:color w:val="343134"/>
          <w:spacing w:val="-14"/>
          <w:sz w:val="22"/>
        </w:rPr>
        <w:t> </w:t>
      </w:r>
      <w:r>
        <w:rPr>
          <w:color w:val="646667"/>
        </w:rPr>
        <w:t>Los</w:t>
      </w:r>
      <w:r>
        <w:rPr>
          <w:color w:val="646667"/>
          <w:spacing w:val="-14"/>
        </w:rPr>
        <w:t> </w:t>
      </w:r>
      <w:r>
        <w:rPr>
          <w:color w:val="646667"/>
        </w:rPr>
        <w:t>trám</w:t>
      </w:r>
      <w:r>
        <w:rPr>
          <w:color w:val="808083"/>
        </w:rPr>
        <w:t>i</w:t>
      </w:r>
      <w:r>
        <w:rPr>
          <w:color w:val="646667"/>
        </w:rPr>
        <w:t>tes</w:t>
      </w:r>
      <w:r>
        <w:rPr>
          <w:color w:val="646667"/>
          <w:spacing w:val="-14"/>
        </w:rPr>
        <w:t> </w:t>
      </w:r>
      <w:r>
        <w:rPr>
          <w:color w:val="646667"/>
        </w:rPr>
        <w:t>y</w:t>
      </w:r>
      <w:r>
        <w:rPr>
          <w:color w:val="646667"/>
          <w:spacing w:val="-14"/>
        </w:rPr>
        <w:t> </w:t>
      </w:r>
      <w:r>
        <w:rPr>
          <w:color w:val="646667"/>
        </w:rPr>
        <w:t>serv</w:t>
      </w:r>
      <w:r>
        <w:rPr>
          <w:color w:val="808083"/>
        </w:rPr>
        <w:t>i</w:t>
      </w:r>
      <w:r>
        <w:rPr>
          <w:color w:val="646667"/>
        </w:rPr>
        <w:t>cios</w:t>
      </w:r>
      <w:r>
        <w:rPr>
          <w:color w:val="646667"/>
          <w:spacing w:val="-14"/>
        </w:rPr>
        <w:t> </w:t>
      </w:r>
      <w:r>
        <w:rPr>
          <w:color w:val="646667"/>
        </w:rPr>
        <w:t>que</w:t>
      </w:r>
      <w:r>
        <w:rPr>
          <w:color w:val="646667"/>
          <w:spacing w:val="-14"/>
        </w:rPr>
        <w:t> </w:t>
      </w:r>
      <w:r>
        <w:rPr>
          <w:color w:val="646667"/>
        </w:rPr>
        <w:t>se</w:t>
      </w:r>
      <w:r>
        <w:rPr>
          <w:color w:val="646667"/>
          <w:spacing w:val="-14"/>
        </w:rPr>
        <w:t> </w:t>
      </w:r>
      <w:r>
        <w:rPr>
          <w:color w:val="545456"/>
        </w:rPr>
        <w:t>der</w:t>
      </w:r>
      <w:r>
        <w:rPr>
          <w:color w:val="808083"/>
        </w:rPr>
        <w:t>i</w:t>
      </w:r>
      <w:r>
        <w:rPr>
          <w:color w:val="646667"/>
        </w:rPr>
        <w:t>ven</w:t>
      </w:r>
      <w:r>
        <w:rPr>
          <w:color w:val="646667"/>
          <w:spacing w:val="-13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808083"/>
        </w:rPr>
        <w:t>l</w:t>
      </w:r>
      <w:r>
        <w:rPr>
          <w:color w:val="646667"/>
        </w:rPr>
        <w:t>os</w:t>
      </w:r>
      <w:r>
        <w:rPr>
          <w:color w:val="646667"/>
          <w:spacing w:val="-14"/>
        </w:rPr>
        <w:t> </w:t>
      </w:r>
      <w:r>
        <w:rPr>
          <w:color w:val="646667"/>
        </w:rPr>
        <w:t>anteriores</w:t>
      </w:r>
      <w:r>
        <w:rPr>
          <w:color w:val="646667"/>
          <w:spacing w:val="-14"/>
        </w:rPr>
        <w:t> </w:t>
      </w:r>
      <w:r>
        <w:rPr>
          <w:color w:val="646667"/>
        </w:rPr>
        <w:t>pr</w:t>
      </w:r>
      <w:r>
        <w:rPr>
          <w:color w:val="808083"/>
        </w:rPr>
        <w:t>i</w:t>
      </w:r>
      <w:r>
        <w:rPr>
          <w:color w:val="646667"/>
        </w:rPr>
        <w:t>ncipios podrán ser ofrecidos tanto por personas jurídicas privadas como públicas, inc</w:t>
      </w:r>
      <w:r>
        <w:rPr>
          <w:color w:val="808083"/>
        </w:rPr>
        <w:t>l</w:t>
      </w:r>
      <w:r>
        <w:rPr>
          <w:color w:val="646667"/>
        </w:rPr>
        <w:t>uyendo a </w:t>
      </w:r>
      <w:r>
        <w:rPr>
          <w:color w:val="808083"/>
        </w:rPr>
        <w:t>l</w:t>
      </w:r>
      <w:r>
        <w:rPr>
          <w:color w:val="646667"/>
        </w:rPr>
        <w:t>a</w:t>
      </w:r>
      <w:r>
        <w:rPr>
          <w:color w:val="646667"/>
          <w:spacing w:val="-1"/>
        </w:rPr>
        <w:t> </w:t>
      </w:r>
      <w:r>
        <w:rPr>
          <w:color w:val="646667"/>
        </w:rPr>
        <w:t>entidad</w:t>
      </w:r>
      <w:r>
        <w:rPr>
          <w:color w:val="646667"/>
          <w:spacing w:val="-4"/>
        </w:rPr>
        <w:t> </w:t>
      </w:r>
      <w:r>
        <w:rPr>
          <w:color w:val="646667"/>
        </w:rPr>
        <w:t>que</w:t>
      </w:r>
      <w:r>
        <w:rPr>
          <w:color w:val="646667"/>
          <w:spacing w:val="-14"/>
        </w:rPr>
        <w:t> </w:t>
      </w:r>
      <w:r>
        <w:rPr>
          <w:color w:val="646667"/>
        </w:rPr>
        <w:t>haga las</w:t>
      </w:r>
      <w:r>
        <w:rPr>
          <w:color w:val="646667"/>
          <w:spacing w:val="-6"/>
        </w:rPr>
        <w:t> </w:t>
      </w:r>
      <w:r>
        <w:rPr>
          <w:color w:val="646667"/>
        </w:rPr>
        <w:t>veces</w:t>
      </w:r>
      <w:r>
        <w:rPr>
          <w:color w:val="646667"/>
          <w:spacing w:val="-4"/>
        </w:rPr>
        <w:t> </w:t>
      </w:r>
      <w:r>
        <w:rPr>
          <w:color w:val="646667"/>
        </w:rPr>
        <w:t>de</w:t>
      </w:r>
      <w:r>
        <w:rPr>
          <w:color w:val="646667"/>
          <w:spacing w:val="-13"/>
        </w:rPr>
        <w:t> </w:t>
      </w:r>
      <w:r>
        <w:rPr>
          <w:color w:val="646667"/>
        </w:rPr>
        <w:t>articu</w:t>
      </w:r>
      <w:r>
        <w:rPr>
          <w:color w:val="808083"/>
        </w:rPr>
        <w:t>l</w:t>
      </w:r>
      <w:r>
        <w:rPr>
          <w:color w:val="545456"/>
        </w:rPr>
        <w:t>ador</w:t>
      </w:r>
      <w:r>
        <w:rPr>
          <w:color w:val="545456"/>
          <w:spacing w:val="17"/>
        </w:rPr>
        <w:t> </w:t>
      </w:r>
      <w:r>
        <w:rPr>
          <w:color w:val="646667"/>
        </w:rPr>
        <w:t>de</w:t>
      </w:r>
      <w:r>
        <w:rPr>
          <w:color w:val="646667"/>
          <w:spacing w:val="-12"/>
        </w:rPr>
        <w:t> </w:t>
      </w:r>
      <w:r>
        <w:rPr>
          <w:color w:val="646667"/>
        </w:rPr>
        <w:t>servicios</w:t>
      </w:r>
      <w:r>
        <w:rPr>
          <w:color w:val="646667"/>
          <w:spacing w:val="-3"/>
        </w:rPr>
        <w:t> </w:t>
      </w:r>
      <w:r>
        <w:rPr>
          <w:color w:val="646667"/>
        </w:rPr>
        <w:t>ciudadanos d</w:t>
      </w:r>
      <w:r>
        <w:rPr>
          <w:color w:val="808083"/>
        </w:rPr>
        <w:t>i</w:t>
      </w:r>
      <w:r>
        <w:rPr>
          <w:color w:val="646667"/>
        </w:rPr>
        <w:t>gitales, o</w:t>
      </w:r>
      <w:r>
        <w:rPr>
          <w:color w:val="646667"/>
          <w:spacing w:val="40"/>
        </w:rPr>
        <w:t> </w:t>
      </w:r>
      <w:r>
        <w:rPr>
          <w:color w:val="646667"/>
        </w:rPr>
        <w:t>la que defina</w:t>
      </w:r>
      <w:r>
        <w:rPr>
          <w:color w:val="646667"/>
          <w:spacing w:val="40"/>
        </w:rPr>
        <w:t> </w:t>
      </w:r>
      <w:r>
        <w:rPr>
          <w:color w:val="646667"/>
        </w:rPr>
        <w:t>el Ministerio TIC para </w:t>
      </w:r>
      <w:r>
        <w:rPr>
          <w:color w:val="545456"/>
        </w:rPr>
        <w:t>tal</w:t>
      </w:r>
      <w:r>
        <w:rPr>
          <w:color w:val="545456"/>
          <w:spacing w:val="40"/>
        </w:rPr>
        <w:t> </w:t>
      </w:r>
      <w:r>
        <w:rPr>
          <w:color w:val="646667"/>
        </w:rPr>
        <w:t>f</w:t>
      </w:r>
      <w:r>
        <w:rPr>
          <w:color w:val="808083"/>
        </w:rPr>
        <w:t>i</w:t>
      </w:r>
      <w:r>
        <w:rPr>
          <w:color w:val="646667"/>
        </w:rPr>
        <w:t>n.</w:t>
      </w:r>
    </w:p>
    <w:p>
      <w:pPr>
        <w:pStyle w:val="BodyText"/>
        <w:spacing w:before="4"/>
      </w:pPr>
    </w:p>
    <w:p>
      <w:pPr>
        <w:spacing w:line="252" w:lineRule="exact" w:before="0"/>
        <w:ind w:left="850" w:right="0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134"/>
          <w:w w:val="95"/>
          <w:sz w:val="22"/>
        </w:rPr>
        <w:t>ARTÍCULO</w:t>
      </w:r>
      <w:r>
        <w:rPr>
          <w:rFonts w:ascii="Times New Roman" w:hAnsi="Times New Roman"/>
          <w:b/>
          <w:color w:val="343134"/>
          <w:spacing w:val="8"/>
          <w:sz w:val="22"/>
        </w:rPr>
        <w:t> </w:t>
      </w:r>
      <w:r>
        <w:rPr>
          <w:rFonts w:ascii="Times New Roman" w:hAnsi="Times New Roman"/>
          <w:b/>
          <w:color w:val="343134"/>
          <w:w w:val="95"/>
          <w:sz w:val="22"/>
        </w:rPr>
        <w:t>148</w:t>
      </w:r>
      <w:r>
        <w:rPr>
          <w:rFonts w:ascii="Times New Roman" w:hAnsi="Times New Roman"/>
          <w:b/>
          <w:color w:val="545456"/>
          <w:w w:val="95"/>
          <w:sz w:val="22"/>
        </w:rPr>
        <w:t>°</w:t>
      </w:r>
      <w:r>
        <w:rPr>
          <w:rFonts w:ascii="Times New Roman" w:hAnsi="Times New Roman"/>
          <w:b/>
          <w:color w:val="231F21"/>
          <w:w w:val="95"/>
          <w:sz w:val="22"/>
        </w:rPr>
        <w:t>.</w:t>
      </w:r>
      <w:r>
        <w:rPr>
          <w:rFonts w:ascii="Times New Roman" w:hAnsi="Times New Roman"/>
          <w:b/>
          <w:color w:val="231F21"/>
          <w:spacing w:val="-6"/>
          <w:w w:val="95"/>
          <w:sz w:val="22"/>
        </w:rPr>
        <w:t> </w:t>
      </w:r>
      <w:r>
        <w:rPr>
          <w:rFonts w:ascii="Times New Roman" w:hAnsi="Times New Roman"/>
          <w:b/>
          <w:color w:val="343134"/>
          <w:w w:val="95"/>
          <w:sz w:val="22"/>
        </w:rPr>
        <w:t>GOBIERNO</w:t>
      </w:r>
      <w:r>
        <w:rPr>
          <w:rFonts w:ascii="Times New Roman" w:hAnsi="Times New Roman"/>
          <w:b/>
          <w:color w:val="343134"/>
          <w:spacing w:val="13"/>
          <w:sz w:val="22"/>
        </w:rPr>
        <w:t> </w:t>
      </w:r>
      <w:r>
        <w:rPr>
          <w:rFonts w:ascii="Times New Roman" w:hAnsi="Times New Roman"/>
          <w:b/>
          <w:color w:val="343134"/>
          <w:w w:val="95"/>
          <w:sz w:val="22"/>
        </w:rPr>
        <w:t>DIGITAL</w:t>
      </w:r>
      <w:r>
        <w:rPr>
          <w:rFonts w:ascii="Times New Roman" w:hAnsi="Times New Roman"/>
          <w:b/>
          <w:color w:val="343134"/>
          <w:spacing w:val="-8"/>
          <w:w w:val="95"/>
          <w:sz w:val="22"/>
        </w:rPr>
        <w:t> </w:t>
      </w:r>
      <w:r>
        <w:rPr>
          <w:rFonts w:ascii="Times New Roman" w:hAnsi="Times New Roman"/>
          <w:b/>
          <w:color w:val="343134"/>
          <w:w w:val="95"/>
          <w:sz w:val="22"/>
        </w:rPr>
        <w:t>COMO</w:t>
      </w:r>
      <w:r>
        <w:rPr>
          <w:rFonts w:ascii="Times New Roman" w:hAnsi="Times New Roman"/>
          <w:b/>
          <w:color w:val="343134"/>
          <w:spacing w:val="9"/>
          <w:sz w:val="22"/>
        </w:rPr>
        <w:t> </w:t>
      </w:r>
      <w:r>
        <w:rPr>
          <w:rFonts w:ascii="Times New Roman" w:hAnsi="Times New Roman"/>
          <w:b/>
          <w:color w:val="343134"/>
          <w:w w:val="95"/>
          <w:sz w:val="22"/>
        </w:rPr>
        <w:t>POLÍTICA</w:t>
      </w:r>
      <w:r>
        <w:rPr>
          <w:rFonts w:ascii="Times New Roman" w:hAnsi="Times New Roman"/>
          <w:b/>
          <w:color w:val="343134"/>
          <w:spacing w:val="20"/>
          <w:sz w:val="22"/>
        </w:rPr>
        <w:t> </w:t>
      </w:r>
      <w:r>
        <w:rPr>
          <w:rFonts w:ascii="Times New Roman" w:hAnsi="Times New Roman"/>
          <w:b/>
          <w:color w:val="343134"/>
          <w:w w:val="95"/>
          <w:sz w:val="22"/>
        </w:rPr>
        <w:t>DE</w:t>
      </w:r>
      <w:r>
        <w:rPr>
          <w:rFonts w:ascii="Times New Roman" w:hAnsi="Times New Roman"/>
          <w:b/>
          <w:color w:val="343134"/>
          <w:spacing w:val="-4"/>
          <w:w w:val="95"/>
          <w:sz w:val="22"/>
        </w:rPr>
        <w:t> </w:t>
      </w:r>
      <w:r>
        <w:rPr>
          <w:rFonts w:ascii="Times New Roman" w:hAnsi="Times New Roman"/>
          <w:b/>
          <w:color w:val="343134"/>
          <w:w w:val="95"/>
          <w:sz w:val="22"/>
        </w:rPr>
        <w:t>GESTIÓN</w:t>
      </w:r>
      <w:r>
        <w:rPr>
          <w:rFonts w:ascii="Times New Roman" w:hAnsi="Times New Roman"/>
          <w:b/>
          <w:color w:val="343134"/>
          <w:spacing w:val="16"/>
          <w:sz w:val="22"/>
        </w:rPr>
        <w:t> </w:t>
      </w:r>
      <w:r>
        <w:rPr>
          <w:rFonts w:ascii="Times New Roman" w:hAnsi="Times New Roman"/>
          <w:b/>
          <w:color w:val="343134"/>
          <w:spacing w:val="-10"/>
          <w:w w:val="95"/>
          <w:sz w:val="22"/>
        </w:rPr>
        <w:t>Y</w:t>
      </w:r>
    </w:p>
    <w:p>
      <w:pPr>
        <w:spacing w:line="254" w:lineRule="auto" w:before="0"/>
        <w:ind w:left="865" w:right="719" w:firstLine="2"/>
        <w:jc w:val="both"/>
        <w:rPr>
          <w:sz w:val="20"/>
        </w:rPr>
      </w:pPr>
      <w:r>
        <w:rPr>
          <w:rFonts w:ascii="Times New Roman" w:hAnsi="Times New Roman"/>
          <w:b/>
          <w:color w:val="343134"/>
          <w:sz w:val="22"/>
        </w:rPr>
        <w:t>DESEMPEÑO</w:t>
      </w:r>
      <w:r>
        <w:rPr>
          <w:rFonts w:ascii="Times New Roman" w:hAnsi="Times New Roman"/>
          <w:b/>
          <w:color w:val="343134"/>
          <w:spacing w:val="-14"/>
          <w:sz w:val="22"/>
        </w:rPr>
        <w:t> </w:t>
      </w:r>
      <w:r>
        <w:rPr>
          <w:rFonts w:ascii="Times New Roman" w:hAnsi="Times New Roman"/>
          <w:b/>
          <w:color w:val="343134"/>
          <w:sz w:val="22"/>
        </w:rPr>
        <w:t>INSTITUCIONAL.</w:t>
      </w:r>
      <w:r>
        <w:rPr>
          <w:rFonts w:ascii="Times New Roman" w:hAnsi="Times New Roman"/>
          <w:b/>
          <w:color w:val="343134"/>
          <w:spacing w:val="-14"/>
          <w:sz w:val="22"/>
        </w:rPr>
        <w:t> </w:t>
      </w:r>
      <w:r>
        <w:rPr>
          <w:color w:val="646667"/>
          <w:sz w:val="20"/>
        </w:rPr>
        <w:t>Modifíquese</w:t>
      </w:r>
      <w:r>
        <w:rPr>
          <w:color w:val="646667"/>
          <w:spacing w:val="-14"/>
          <w:sz w:val="20"/>
        </w:rPr>
        <w:t> </w:t>
      </w:r>
      <w:r>
        <w:rPr>
          <w:color w:val="646667"/>
          <w:sz w:val="20"/>
        </w:rPr>
        <w:t>el</w:t>
      </w:r>
      <w:r>
        <w:rPr>
          <w:color w:val="646667"/>
          <w:spacing w:val="-14"/>
          <w:sz w:val="20"/>
        </w:rPr>
        <w:t> </w:t>
      </w:r>
      <w:r>
        <w:rPr>
          <w:color w:val="646667"/>
          <w:sz w:val="20"/>
        </w:rPr>
        <w:t>artículo</w:t>
      </w:r>
      <w:r>
        <w:rPr>
          <w:color w:val="646667"/>
          <w:spacing w:val="-14"/>
          <w:sz w:val="20"/>
        </w:rPr>
        <w:t> </w:t>
      </w:r>
      <w:r>
        <w:rPr>
          <w:color w:val="646667"/>
          <w:sz w:val="20"/>
        </w:rPr>
        <w:t>230</w:t>
      </w:r>
      <w:r>
        <w:rPr>
          <w:color w:val="646667"/>
          <w:spacing w:val="-14"/>
          <w:sz w:val="20"/>
        </w:rPr>
        <w:t> </w:t>
      </w:r>
      <w:r>
        <w:rPr>
          <w:color w:val="646667"/>
          <w:sz w:val="20"/>
        </w:rPr>
        <w:t>de</w:t>
      </w:r>
      <w:r>
        <w:rPr>
          <w:color w:val="646667"/>
          <w:spacing w:val="-13"/>
          <w:sz w:val="20"/>
        </w:rPr>
        <w:t> </w:t>
      </w:r>
      <w:r>
        <w:rPr>
          <w:color w:val="646667"/>
          <w:sz w:val="20"/>
        </w:rPr>
        <w:t>la</w:t>
      </w:r>
      <w:r>
        <w:rPr>
          <w:color w:val="646667"/>
          <w:spacing w:val="-14"/>
          <w:sz w:val="20"/>
        </w:rPr>
        <w:t> </w:t>
      </w:r>
      <w:r>
        <w:rPr>
          <w:color w:val="646667"/>
          <w:sz w:val="20"/>
        </w:rPr>
        <w:t>Ley</w:t>
      </w:r>
      <w:r>
        <w:rPr>
          <w:color w:val="646667"/>
          <w:spacing w:val="-14"/>
          <w:sz w:val="20"/>
        </w:rPr>
        <w:t> </w:t>
      </w:r>
      <w:r>
        <w:rPr>
          <w:color w:val="646667"/>
          <w:sz w:val="20"/>
        </w:rPr>
        <w:t>1450</w:t>
      </w:r>
      <w:r>
        <w:rPr>
          <w:color w:val="646667"/>
          <w:spacing w:val="-14"/>
          <w:sz w:val="20"/>
        </w:rPr>
        <w:t> </w:t>
      </w:r>
      <w:r>
        <w:rPr>
          <w:color w:val="646667"/>
          <w:sz w:val="20"/>
        </w:rPr>
        <w:t>de 20</w:t>
      </w:r>
      <w:r>
        <w:rPr>
          <w:color w:val="808083"/>
          <w:sz w:val="20"/>
        </w:rPr>
        <w:t>1</w:t>
      </w:r>
      <w:r>
        <w:rPr>
          <w:color w:val="646667"/>
          <w:sz w:val="20"/>
        </w:rPr>
        <w:t>1, el cual quedará así: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1"/>
        <w:ind w:left="861"/>
        <w:jc w:val="both"/>
      </w:pPr>
      <w:r>
        <w:rPr>
          <w:color w:val="545456"/>
        </w:rPr>
        <w:t>ARTÍCULO</w:t>
      </w:r>
      <w:r>
        <w:rPr>
          <w:color w:val="545456"/>
          <w:spacing w:val="67"/>
          <w:w w:val="150"/>
        </w:rPr>
        <w:t> </w:t>
      </w:r>
      <w:r>
        <w:rPr>
          <w:color w:val="646667"/>
        </w:rPr>
        <w:t>230.</w:t>
      </w:r>
      <w:r>
        <w:rPr>
          <w:color w:val="646667"/>
          <w:spacing w:val="56"/>
          <w:w w:val="150"/>
        </w:rPr>
        <w:t> </w:t>
      </w:r>
      <w:r>
        <w:rPr>
          <w:color w:val="646667"/>
        </w:rPr>
        <w:t>GOBIERNO</w:t>
      </w:r>
      <w:r>
        <w:rPr>
          <w:color w:val="646667"/>
          <w:spacing w:val="58"/>
          <w:w w:val="150"/>
        </w:rPr>
        <w:t> </w:t>
      </w:r>
      <w:r>
        <w:rPr>
          <w:color w:val="646667"/>
        </w:rPr>
        <w:t>DIGITAL</w:t>
      </w:r>
      <w:r>
        <w:rPr>
          <w:color w:val="646667"/>
          <w:spacing w:val="74"/>
        </w:rPr>
        <w:t> </w:t>
      </w:r>
      <w:r>
        <w:rPr>
          <w:color w:val="646667"/>
        </w:rPr>
        <w:t>COMO</w:t>
      </w:r>
      <w:r>
        <w:rPr>
          <w:color w:val="646667"/>
          <w:spacing w:val="55"/>
          <w:w w:val="150"/>
        </w:rPr>
        <w:t> </w:t>
      </w:r>
      <w:r>
        <w:rPr>
          <w:color w:val="646667"/>
        </w:rPr>
        <w:t>POLÍTICA</w:t>
      </w:r>
      <w:r>
        <w:rPr>
          <w:color w:val="646667"/>
          <w:spacing w:val="56"/>
          <w:w w:val="150"/>
        </w:rPr>
        <w:t> </w:t>
      </w:r>
      <w:r>
        <w:rPr>
          <w:color w:val="646667"/>
        </w:rPr>
        <w:t>DE</w:t>
      </w:r>
      <w:r>
        <w:rPr>
          <w:color w:val="646667"/>
          <w:spacing w:val="71"/>
        </w:rPr>
        <w:t> </w:t>
      </w:r>
      <w:r>
        <w:rPr>
          <w:color w:val="646667"/>
        </w:rPr>
        <w:t>GESTIÓN</w:t>
      </w:r>
      <w:r>
        <w:rPr>
          <w:color w:val="646667"/>
          <w:spacing w:val="63"/>
          <w:w w:val="150"/>
        </w:rPr>
        <w:t> </w:t>
      </w:r>
      <w:r>
        <w:rPr>
          <w:color w:val="646667"/>
          <w:spacing w:val="-10"/>
        </w:rPr>
        <w:t>Y</w:t>
      </w:r>
    </w:p>
    <w:p>
      <w:pPr>
        <w:pStyle w:val="BodyText"/>
        <w:spacing w:line="244" w:lineRule="auto" w:before="1"/>
        <w:ind w:left="845" w:right="725" w:firstLine="10"/>
        <w:jc w:val="both"/>
      </w:pPr>
      <w:r>
        <w:rPr>
          <w:color w:val="646667"/>
        </w:rPr>
        <w:t>DESEMPEÑO INSTITUCIONAL.</w:t>
      </w:r>
      <w:r>
        <w:rPr>
          <w:color w:val="646667"/>
          <w:spacing w:val="-4"/>
        </w:rPr>
        <w:t> </w:t>
      </w:r>
      <w:r>
        <w:rPr>
          <w:color w:val="646667"/>
        </w:rPr>
        <w:t>Todas</w:t>
      </w:r>
      <w:r>
        <w:rPr>
          <w:color w:val="646667"/>
          <w:spacing w:val="-3"/>
        </w:rPr>
        <w:t> </w:t>
      </w:r>
      <w:r>
        <w:rPr>
          <w:color w:val="808083"/>
        </w:rPr>
        <w:t>l</w:t>
      </w:r>
      <w:r>
        <w:rPr>
          <w:color w:val="646667"/>
        </w:rPr>
        <w:t>as</w:t>
      </w:r>
      <w:r>
        <w:rPr>
          <w:color w:val="646667"/>
          <w:spacing w:val="-9"/>
        </w:rPr>
        <w:t> </w:t>
      </w:r>
      <w:r>
        <w:rPr>
          <w:color w:val="646667"/>
        </w:rPr>
        <w:t>ent</w:t>
      </w:r>
      <w:r>
        <w:rPr>
          <w:color w:val="808083"/>
        </w:rPr>
        <w:t>i</w:t>
      </w:r>
      <w:r>
        <w:rPr>
          <w:color w:val="646667"/>
        </w:rPr>
        <w:t>dades</w:t>
      </w:r>
      <w:r>
        <w:rPr>
          <w:color w:val="646667"/>
          <w:spacing w:val="-8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646667"/>
        </w:rPr>
        <w:t>la administración</w:t>
      </w:r>
      <w:r>
        <w:rPr>
          <w:color w:val="646667"/>
          <w:spacing w:val="-14"/>
        </w:rPr>
        <w:t> </w:t>
      </w:r>
      <w:r>
        <w:rPr>
          <w:color w:val="646667"/>
        </w:rPr>
        <w:t>pública deberán ade</w:t>
      </w:r>
      <w:r>
        <w:rPr>
          <w:color w:val="808083"/>
        </w:rPr>
        <w:t>l</w:t>
      </w:r>
      <w:r>
        <w:rPr>
          <w:color w:val="646667"/>
        </w:rPr>
        <w:t>antar </w:t>
      </w:r>
      <w:r>
        <w:rPr>
          <w:color w:val="808083"/>
        </w:rPr>
        <w:t>l</w:t>
      </w:r>
      <w:r>
        <w:rPr>
          <w:color w:val="646667"/>
        </w:rPr>
        <w:t>as acciones que señale el Gobierno nacional a través del M</w:t>
      </w:r>
      <w:r>
        <w:rPr>
          <w:color w:val="808083"/>
        </w:rPr>
        <w:t>i</w:t>
      </w:r>
      <w:r>
        <w:rPr>
          <w:color w:val="646667"/>
        </w:rPr>
        <w:t>nister</w:t>
      </w:r>
      <w:r>
        <w:rPr>
          <w:color w:val="808083"/>
        </w:rPr>
        <w:t>i</w:t>
      </w:r>
      <w:r>
        <w:rPr>
          <w:color w:val="646667"/>
        </w:rPr>
        <w:t>o de Tecnologías de la Información y </w:t>
      </w:r>
      <w:r>
        <w:rPr>
          <w:color w:val="545456"/>
        </w:rPr>
        <w:t>las </w:t>
      </w:r>
      <w:r>
        <w:rPr>
          <w:color w:val="646667"/>
        </w:rPr>
        <w:t>Comunicaciones para la imp</w:t>
      </w:r>
      <w:r>
        <w:rPr>
          <w:color w:val="808083"/>
        </w:rPr>
        <w:t>l</w:t>
      </w:r>
      <w:r>
        <w:rPr>
          <w:color w:val="646667"/>
        </w:rPr>
        <w:t>ementación de </w:t>
      </w:r>
      <w:r>
        <w:rPr>
          <w:color w:val="545456"/>
        </w:rPr>
        <w:t>la </w:t>
      </w:r>
      <w:r>
        <w:rPr>
          <w:color w:val="646667"/>
        </w:rPr>
        <w:t>po</w:t>
      </w:r>
      <w:r>
        <w:rPr>
          <w:color w:val="808083"/>
        </w:rPr>
        <w:t>l</w:t>
      </w:r>
      <w:r>
        <w:rPr>
          <w:color w:val="646667"/>
        </w:rPr>
        <w:t>ít</w:t>
      </w:r>
      <w:r>
        <w:rPr>
          <w:color w:val="808083"/>
        </w:rPr>
        <w:t>i</w:t>
      </w:r>
      <w:r>
        <w:rPr>
          <w:color w:val="646667"/>
        </w:rPr>
        <w:t>ca </w:t>
      </w:r>
      <w:r>
        <w:rPr>
          <w:color w:val="545456"/>
        </w:rPr>
        <w:t>de </w:t>
      </w:r>
      <w:r>
        <w:rPr>
          <w:color w:val="646667"/>
        </w:rPr>
        <w:t>Gobierno Dig</w:t>
      </w:r>
      <w:r>
        <w:rPr>
          <w:color w:val="808083"/>
        </w:rPr>
        <w:t>i</w:t>
      </w:r>
      <w:r>
        <w:rPr>
          <w:color w:val="545456"/>
        </w:rPr>
        <w:t>tal.</w:t>
      </w:r>
    </w:p>
    <w:p>
      <w:pPr>
        <w:pStyle w:val="BodyText"/>
        <w:spacing w:before="5"/>
        <w:rPr>
          <w:sz w:val="31"/>
        </w:rPr>
      </w:pPr>
    </w:p>
    <w:p>
      <w:pPr>
        <w:pStyle w:val="BodyText"/>
        <w:spacing w:line="256" w:lineRule="auto"/>
        <w:ind w:left="851" w:right="711" w:firstLine="3"/>
        <w:jc w:val="both"/>
      </w:pPr>
      <w:r>
        <w:rPr>
          <w:color w:val="646667"/>
        </w:rPr>
        <w:t>Esta política liderada por el M</w:t>
      </w:r>
      <w:r>
        <w:rPr>
          <w:color w:val="808083"/>
        </w:rPr>
        <w:t>i</w:t>
      </w:r>
      <w:r>
        <w:rPr>
          <w:color w:val="646667"/>
        </w:rPr>
        <w:t>nisterio de Tecnologías de la </w:t>
      </w:r>
      <w:r>
        <w:rPr>
          <w:color w:val="545456"/>
        </w:rPr>
        <w:t>Información </w:t>
      </w:r>
      <w:r>
        <w:rPr>
          <w:color w:val="646667"/>
        </w:rPr>
        <w:t>y las Comun</w:t>
      </w:r>
      <w:r>
        <w:rPr>
          <w:color w:val="808083"/>
        </w:rPr>
        <w:t>i</w:t>
      </w:r>
      <w:r>
        <w:rPr>
          <w:color w:val="646667"/>
        </w:rPr>
        <w:t>caciones contemplará como acciones prioritarias e</w:t>
      </w:r>
      <w:r>
        <w:rPr>
          <w:color w:val="343134"/>
        </w:rPr>
        <w:t>l </w:t>
      </w:r>
      <w:r>
        <w:rPr>
          <w:color w:val="646667"/>
        </w:rPr>
        <w:t>cumplimiento </w:t>
      </w:r>
      <w:r>
        <w:rPr>
          <w:color w:val="545456"/>
        </w:rPr>
        <w:t>de </w:t>
      </w:r>
      <w:r>
        <w:rPr>
          <w:color w:val="808083"/>
        </w:rPr>
        <w:t>l</w:t>
      </w:r>
      <w:r>
        <w:rPr>
          <w:color w:val="646667"/>
        </w:rPr>
        <w:t>os </w:t>
      </w:r>
      <w:r>
        <w:rPr>
          <w:color w:val="808083"/>
        </w:rPr>
        <w:t>l</w:t>
      </w:r>
      <w:r>
        <w:rPr>
          <w:color w:val="646667"/>
        </w:rPr>
        <w:t>ineamientos y estándares para </w:t>
      </w:r>
      <w:r>
        <w:rPr>
          <w:color w:val="808083"/>
        </w:rPr>
        <w:t>l</w:t>
      </w:r>
      <w:r>
        <w:rPr>
          <w:color w:val="646667"/>
        </w:rPr>
        <w:t>a </w:t>
      </w:r>
      <w:r>
        <w:rPr>
          <w:color w:val="343134"/>
        </w:rPr>
        <w:t>i</w:t>
      </w:r>
      <w:r>
        <w:rPr>
          <w:color w:val="646667"/>
        </w:rPr>
        <w:t>ntegración de </w:t>
      </w:r>
      <w:r>
        <w:rPr>
          <w:color w:val="545456"/>
        </w:rPr>
        <w:t>trám</w:t>
      </w:r>
      <w:r>
        <w:rPr>
          <w:color w:val="808083"/>
        </w:rPr>
        <w:t>i</w:t>
      </w:r>
      <w:r>
        <w:rPr>
          <w:color w:val="646667"/>
        </w:rPr>
        <w:t>tes al Portal Único de</w:t>
      </w:r>
      <w:r>
        <w:rPr>
          <w:color w:val="808083"/>
        </w:rPr>
        <w:t>l </w:t>
      </w:r>
      <w:r>
        <w:rPr>
          <w:color w:val="646667"/>
        </w:rPr>
        <w:t>Estado Co</w:t>
      </w:r>
      <w:r>
        <w:rPr>
          <w:color w:val="808083"/>
        </w:rPr>
        <w:t>l</w:t>
      </w:r>
      <w:r>
        <w:rPr>
          <w:color w:val="646667"/>
        </w:rPr>
        <w:t>omb</w:t>
      </w:r>
      <w:r>
        <w:rPr>
          <w:color w:val="808083"/>
        </w:rPr>
        <w:t>i</w:t>
      </w:r>
      <w:r>
        <w:rPr>
          <w:color w:val="646667"/>
        </w:rPr>
        <w:t>ano, </w:t>
      </w:r>
      <w:r>
        <w:rPr>
          <w:color w:val="808083"/>
        </w:rPr>
        <w:t>l</w:t>
      </w:r>
      <w:r>
        <w:rPr>
          <w:color w:val="545456"/>
        </w:rPr>
        <w:t>a </w:t>
      </w:r>
      <w:r>
        <w:rPr>
          <w:color w:val="646667"/>
        </w:rPr>
        <w:t>publicación y el aprovechamiento de datos públicos, </w:t>
      </w:r>
      <w:r>
        <w:rPr>
          <w:color w:val="808083"/>
        </w:rPr>
        <w:t>l</w:t>
      </w:r>
      <w:r>
        <w:rPr>
          <w:color w:val="646667"/>
        </w:rPr>
        <w:t>a adopción </w:t>
      </w:r>
      <w:r>
        <w:rPr>
          <w:color w:val="545456"/>
        </w:rPr>
        <w:t>del </w:t>
      </w:r>
      <w:r>
        <w:rPr>
          <w:color w:val="646667"/>
        </w:rPr>
        <w:t>modelo de </w:t>
      </w:r>
      <w:r>
        <w:rPr>
          <w:color w:val="545456"/>
        </w:rPr>
        <w:t>territor</w:t>
      </w:r>
      <w:r>
        <w:rPr>
          <w:color w:val="808083"/>
        </w:rPr>
        <w:t>i</w:t>
      </w:r>
      <w:r>
        <w:rPr>
          <w:color w:val="646667"/>
        </w:rPr>
        <w:t>os </w:t>
      </w:r>
      <w:r>
        <w:rPr>
          <w:color w:val="545456"/>
        </w:rPr>
        <w:t>y </w:t>
      </w:r>
      <w:r>
        <w:rPr>
          <w:color w:val="646667"/>
        </w:rPr>
        <w:t>ciudades </w:t>
      </w:r>
      <w:r>
        <w:rPr>
          <w:color w:val="808083"/>
        </w:rPr>
        <w:t>i</w:t>
      </w:r>
      <w:r>
        <w:rPr>
          <w:color w:val="545456"/>
        </w:rPr>
        <w:t>nteligentes, </w:t>
      </w:r>
      <w:r>
        <w:rPr>
          <w:color w:val="343134"/>
        </w:rPr>
        <w:t>l</w:t>
      </w:r>
      <w:r>
        <w:rPr>
          <w:color w:val="646667"/>
        </w:rPr>
        <w:t>a optimización de compras públ</w:t>
      </w:r>
      <w:r>
        <w:rPr>
          <w:color w:val="808083"/>
        </w:rPr>
        <w:t>i</w:t>
      </w:r>
      <w:r>
        <w:rPr>
          <w:color w:val="646667"/>
        </w:rPr>
        <w:t>cas de tecnologías de la información, la oferta </w:t>
      </w:r>
      <w:r>
        <w:rPr>
          <w:color w:val="646667"/>
          <w:sz w:val="18"/>
        </w:rPr>
        <w:t>y</w:t>
      </w:r>
      <w:r>
        <w:rPr>
          <w:color w:val="646667"/>
          <w:spacing w:val="40"/>
          <w:sz w:val="18"/>
        </w:rPr>
        <w:t> </w:t>
      </w:r>
      <w:r>
        <w:rPr>
          <w:color w:val="646667"/>
        </w:rPr>
        <w:t>uso de software púb</w:t>
      </w:r>
      <w:r>
        <w:rPr>
          <w:color w:val="808083"/>
        </w:rPr>
        <w:t>li</w:t>
      </w:r>
      <w:r>
        <w:rPr>
          <w:color w:val="646667"/>
        </w:rPr>
        <w:t>co, el aprovechamiento de tecnologías emergentes en el sector público, incremento de</w:t>
      </w:r>
      <w:r>
        <w:rPr>
          <w:color w:val="646667"/>
          <w:spacing w:val="-10"/>
        </w:rPr>
        <w:t> </w:t>
      </w:r>
      <w:r>
        <w:rPr>
          <w:color w:val="646667"/>
        </w:rPr>
        <w:t>la confianza</w:t>
      </w:r>
      <w:r>
        <w:rPr>
          <w:color w:val="646667"/>
          <w:spacing w:val="24"/>
        </w:rPr>
        <w:t> </w:t>
      </w:r>
      <w:r>
        <w:rPr>
          <w:color w:val="646667"/>
        </w:rPr>
        <w:t>y</w:t>
      </w:r>
      <w:r>
        <w:rPr>
          <w:color w:val="646667"/>
          <w:spacing w:val="35"/>
        </w:rPr>
        <w:t> </w:t>
      </w:r>
      <w:r>
        <w:rPr>
          <w:color w:val="545456"/>
        </w:rPr>
        <w:t>la</w:t>
      </w:r>
      <w:r>
        <w:rPr>
          <w:color w:val="545456"/>
          <w:spacing w:val="-2"/>
        </w:rPr>
        <w:t> </w:t>
      </w:r>
      <w:r>
        <w:rPr>
          <w:color w:val="646667"/>
        </w:rPr>
        <w:t>seguridad</w:t>
      </w:r>
      <w:r>
        <w:rPr>
          <w:color w:val="646667"/>
          <w:spacing w:val="-4"/>
        </w:rPr>
        <w:t> </w:t>
      </w:r>
      <w:r>
        <w:rPr>
          <w:color w:val="646667"/>
        </w:rPr>
        <w:t>digita</w:t>
      </w:r>
      <w:r>
        <w:rPr>
          <w:color w:val="808083"/>
        </w:rPr>
        <w:t>l </w:t>
      </w:r>
      <w:r>
        <w:rPr>
          <w:color w:val="646667"/>
        </w:rPr>
        <w:t>y e</w:t>
      </w:r>
      <w:r>
        <w:rPr>
          <w:color w:val="808083"/>
        </w:rPr>
        <w:t>l</w:t>
      </w:r>
      <w:r>
        <w:rPr>
          <w:color w:val="808083"/>
          <w:spacing w:val="17"/>
        </w:rPr>
        <w:t> </w:t>
      </w:r>
      <w:r>
        <w:rPr>
          <w:color w:val="646667"/>
        </w:rPr>
        <w:t>fomento a la </w:t>
      </w:r>
      <w:r>
        <w:rPr>
          <w:color w:val="545456"/>
        </w:rPr>
        <w:t>participación</w:t>
      </w:r>
      <w:r>
        <w:rPr>
          <w:color w:val="545456"/>
          <w:spacing w:val="24"/>
        </w:rPr>
        <w:t> </w:t>
      </w:r>
      <w:r>
        <w:rPr>
          <w:color w:val="646667"/>
        </w:rPr>
        <w:t>y la democrac</w:t>
      </w:r>
      <w:r>
        <w:rPr>
          <w:color w:val="808083"/>
        </w:rPr>
        <w:t>i</w:t>
      </w:r>
      <w:r>
        <w:rPr>
          <w:color w:val="646667"/>
        </w:rPr>
        <w:t>a por medios d</w:t>
      </w:r>
      <w:r>
        <w:rPr>
          <w:color w:val="808083"/>
        </w:rPr>
        <w:t>i</w:t>
      </w:r>
      <w:r>
        <w:rPr>
          <w:color w:val="646667"/>
        </w:rPr>
        <w:t>gitales.</w:t>
      </w:r>
    </w:p>
    <w:p>
      <w:pPr>
        <w:pStyle w:val="BodyText"/>
        <w:spacing w:before="11"/>
      </w:pPr>
    </w:p>
    <w:p>
      <w:pPr>
        <w:pStyle w:val="BodyText"/>
        <w:spacing w:line="261" w:lineRule="auto"/>
        <w:ind w:left="874" w:right="715" w:hanging="10"/>
        <w:jc w:val="both"/>
      </w:pPr>
      <w:r>
        <w:rPr>
          <w:color w:val="646667"/>
        </w:rPr>
        <w:t>El Gob</w:t>
      </w:r>
      <w:r>
        <w:rPr>
          <w:color w:val="808083"/>
        </w:rPr>
        <w:t>i</w:t>
      </w:r>
      <w:r>
        <w:rPr>
          <w:color w:val="646667"/>
        </w:rPr>
        <w:t>erno </w:t>
      </w:r>
      <w:r>
        <w:rPr>
          <w:color w:val="545456"/>
        </w:rPr>
        <w:t>implementará </w:t>
      </w:r>
      <w:r>
        <w:rPr>
          <w:color w:val="646667"/>
        </w:rPr>
        <w:t>mecanismos que permitan un monitoreo permanente sobre el uso, calidad, nivel de sat</w:t>
      </w:r>
      <w:r>
        <w:rPr>
          <w:color w:val="808083"/>
        </w:rPr>
        <w:t>i</w:t>
      </w:r>
      <w:r>
        <w:rPr>
          <w:color w:val="646667"/>
        </w:rPr>
        <w:t>sfacción e </w:t>
      </w:r>
      <w:r>
        <w:rPr>
          <w:color w:val="808083"/>
        </w:rPr>
        <w:t>i</w:t>
      </w:r>
      <w:r>
        <w:rPr>
          <w:color w:val="646667"/>
        </w:rPr>
        <w:t>mpacto </w:t>
      </w:r>
      <w:r>
        <w:rPr>
          <w:color w:val="545456"/>
        </w:rPr>
        <w:t>de </w:t>
      </w:r>
      <w:r>
        <w:rPr>
          <w:color w:val="646667"/>
        </w:rPr>
        <w:t>estas </w:t>
      </w:r>
      <w:r>
        <w:rPr>
          <w:color w:val="545456"/>
        </w:rPr>
        <w:t>acciones.</w:t>
      </w:r>
    </w:p>
    <w:p>
      <w:pPr>
        <w:pStyle w:val="BodyText"/>
        <w:spacing w:before="2"/>
      </w:pPr>
    </w:p>
    <w:p>
      <w:pPr>
        <w:spacing w:line="254" w:lineRule="auto" w:before="0"/>
        <w:ind w:left="867" w:right="711" w:firstLine="1"/>
        <w:jc w:val="both"/>
        <w:rPr>
          <w:sz w:val="20"/>
        </w:rPr>
      </w:pPr>
      <w:r>
        <w:rPr>
          <w:rFonts w:ascii="Times New Roman" w:hAnsi="Times New Roman"/>
          <w:b/>
          <w:color w:val="343134"/>
          <w:sz w:val="22"/>
        </w:rPr>
        <w:t>ARTÍCULO</w:t>
      </w:r>
      <w:r>
        <w:rPr>
          <w:rFonts w:ascii="Times New Roman" w:hAnsi="Times New Roman"/>
          <w:b/>
          <w:color w:val="343134"/>
          <w:spacing w:val="-14"/>
          <w:sz w:val="22"/>
        </w:rPr>
        <w:t> </w:t>
      </w:r>
      <w:r>
        <w:rPr>
          <w:rFonts w:ascii="Times New Roman" w:hAnsi="Times New Roman"/>
          <w:b/>
          <w:color w:val="343134"/>
          <w:sz w:val="22"/>
        </w:rPr>
        <w:t>149</w:t>
      </w:r>
      <w:r>
        <w:rPr>
          <w:rFonts w:ascii="Times New Roman" w:hAnsi="Times New Roman"/>
          <w:b/>
          <w:color w:val="545456"/>
          <w:sz w:val="22"/>
        </w:rPr>
        <w:t>°.</w:t>
      </w:r>
      <w:r>
        <w:rPr>
          <w:rFonts w:ascii="Times New Roman" w:hAnsi="Times New Roman"/>
          <w:b/>
          <w:color w:val="545456"/>
          <w:spacing w:val="-14"/>
          <w:sz w:val="22"/>
        </w:rPr>
        <w:t> </w:t>
      </w:r>
      <w:r>
        <w:rPr>
          <w:rFonts w:ascii="Times New Roman" w:hAnsi="Times New Roman"/>
          <w:b/>
          <w:color w:val="343134"/>
          <w:sz w:val="22"/>
        </w:rPr>
        <w:t>INFRACCIONES</w:t>
      </w:r>
      <w:r>
        <w:rPr>
          <w:rFonts w:ascii="Times New Roman" w:hAnsi="Times New Roman"/>
          <w:b/>
          <w:color w:val="343134"/>
          <w:spacing w:val="-14"/>
          <w:sz w:val="22"/>
        </w:rPr>
        <w:t> </w:t>
      </w:r>
      <w:r>
        <w:rPr>
          <w:rFonts w:ascii="Times New Roman" w:hAnsi="Times New Roman"/>
          <w:b/>
          <w:color w:val="343134"/>
          <w:sz w:val="22"/>
        </w:rPr>
        <w:t>POSTALES</w:t>
      </w:r>
      <w:r>
        <w:rPr>
          <w:rFonts w:ascii="Times New Roman" w:hAnsi="Times New Roman"/>
          <w:b/>
          <w:color w:val="545456"/>
          <w:sz w:val="22"/>
        </w:rPr>
        <w:t>.</w:t>
      </w:r>
      <w:r>
        <w:rPr>
          <w:rFonts w:ascii="Times New Roman" w:hAnsi="Times New Roman"/>
          <w:b/>
          <w:color w:val="545456"/>
          <w:spacing w:val="-13"/>
          <w:sz w:val="22"/>
        </w:rPr>
        <w:t> </w:t>
      </w:r>
      <w:r>
        <w:rPr>
          <w:color w:val="646667"/>
          <w:sz w:val="20"/>
        </w:rPr>
        <w:t>Modifíquese</w:t>
      </w:r>
      <w:r>
        <w:rPr>
          <w:color w:val="646667"/>
          <w:spacing w:val="-14"/>
          <w:sz w:val="20"/>
        </w:rPr>
        <w:t> </w:t>
      </w:r>
      <w:r>
        <w:rPr>
          <w:color w:val="646667"/>
          <w:sz w:val="20"/>
        </w:rPr>
        <w:t>el</w:t>
      </w:r>
      <w:r>
        <w:rPr>
          <w:color w:val="646667"/>
          <w:spacing w:val="-13"/>
          <w:sz w:val="20"/>
        </w:rPr>
        <w:t> </w:t>
      </w:r>
      <w:r>
        <w:rPr>
          <w:color w:val="545456"/>
          <w:sz w:val="20"/>
        </w:rPr>
        <w:t>artícu</w:t>
      </w:r>
      <w:r>
        <w:rPr>
          <w:color w:val="343134"/>
          <w:sz w:val="20"/>
        </w:rPr>
        <w:t>l</w:t>
      </w:r>
      <w:r>
        <w:rPr>
          <w:color w:val="646667"/>
          <w:sz w:val="20"/>
        </w:rPr>
        <w:t>o</w:t>
      </w:r>
      <w:r>
        <w:rPr>
          <w:color w:val="646667"/>
          <w:spacing w:val="-14"/>
          <w:sz w:val="20"/>
        </w:rPr>
        <w:t> </w:t>
      </w:r>
      <w:r>
        <w:rPr>
          <w:color w:val="646667"/>
          <w:sz w:val="20"/>
        </w:rPr>
        <w:t>37</w:t>
      </w:r>
      <w:r>
        <w:rPr>
          <w:color w:val="646667"/>
          <w:spacing w:val="-14"/>
          <w:sz w:val="20"/>
        </w:rPr>
        <w:t> </w:t>
      </w:r>
      <w:r>
        <w:rPr>
          <w:color w:val="545456"/>
          <w:sz w:val="20"/>
        </w:rPr>
        <w:t>de </w:t>
      </w:r>
      <w:r>
        <w:rPr>
          <w:color w:val="646667"/>
          <w:sz w:val="20"/>
        </w:rPr>
        <w:t>la Ley 1369 de </w:t>
      </w:r>
      <w:r>
        <w:rPr>
          <w:color w:val="545456"/>
          <w:sz w:val="20"/>
        </w:rPr>
        <w:t>2009, </w:t>
      </w:r>
      <w:r>
        <w:rPr>
          <w:color w:val="646667"/>
          <w:sz w:val="20"/>
        </w:rPr>
        <w:t>el cua</w:t>
      </w:r>
      <w:r>
        <w:rPr>
          <w:color w:val="343134"/>
          <w:sz w:val="20"/>
        </w:rPr>
        <w:t>l </w:t>
      </w:r>
      <w:r>
        <w:rPr>
          <w:color w:val="646667"/>
          <w:sz w:val="20"/>
        </w:rPr>
        <w:t>quedará así: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52" w:lineRule="auto"/>
        <w:ind w:left="864" w:right="715" w:firstLine="6"/>
        <w:jc w:val="both"/>
      </w:pPr>
      <w:r>
        <w:rPr>
          <w:color w:val="646667"/>
        </w:rPr>
        <w:t>ARTÍCULO 37.</w:t>
      </w:r>
      <w:r>
        <w:rPr>
          <w:color w:val="646667"/>
          <w:spacing w:val="-11"/>
        </w:rPr>
        <w:t> </w:t>
      </w:r>
      <w:r>
        <w:rPr>
          <w:color w:val="646667"/>
        </w:rPr>
        <w:t>INFRACCIONES POSTALES. Constituyen </w:t>
      </w:r>
      <w:r>
        <w:rPr>
          <w:color w:val="808083"/>
        </w:rPr>
        <w:t>l</w:t>
      </w:r>
      <w:r>
        <w:rPr>
          <w:color w:val="646667"/>
        </w:rPr>
        <w:t>as</w:t>
      </w:r>
      <w:r>
        <w:rPr>
          <w:color w:val="646667"/>
          <w:spacing w:val="-12"/>
        </w:rPr>
        <w:t> </w:t>
      </w:r>
      <w:r>
        <w:rPr>
          <w:color w:val="545456"/>
        </w:rPr>
        <w:t>infracciones </w:t>
      </w:r>
      <w:r>
        <w:rPr>
          <w:color w:val="646667"/>
        </w:rPr>
        <w:t>a</w:t>
      </w:r>
      <w:r>
        <w:rPr>
          <w:color w:val="646667"/>
          <w:spacing w:val="-6"/>
        </w:rPr>
        <w:t> </w:t>
      </w:r>
      <w:r>
        <w:rPr>
          <w:color w:val="646667"/>
        </w:rPr>
        <w:t>este ordenam</w:t>
      </w:r>
      <w:r>
        <w:rPr>
          <w:color w:val="808083"/>
        </w:rPr>
        <w:t>i</w:t>
      </w:r>
      <w:r>
        <w:rPr>
          <w:color w:val="646667"/>
        </w:rPr>
        <w:t>ento </w:t>
      </w:r>
      <w:r>
        <w:rPr>
          <w:color w:val="808083"/>
        </w:rPr>
        <w:t>l</w:t>
      </w:r>
      <w:r>
        <w:rPr>
          <w:color w:val="646667"/>
        </w:rPr>
        <w:t>as siguientes: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1"/>
        <w:ind w:left="884"/>
        <w:jc w:val="both"/>
      </w:pPr>
      <w:r>
        <w:rPr>
          <w:rFonts w:ascii="Times New Roman"/>
          <w:color w:val="646667"/>
        </w:rPr>
        <w:t>l.</w:t>
      </w:r>
      <w:r>
        <w:rPr>
          <w:rFonts w:ascii="Times New Roman"/>
          <w:color w:val="646667"/>
          <w:spacing w:val="70"/>
        </w:rPr>
        <w:t>  </w:t>
      </w:r>
      <w:r>
        <w:rPr>
          <w:color w:val="646667"/>
        </w:rPr>
        <w:t>Prestar</w:t>
      </w:r>
      <w:r>
        <w:rPr>
          <w:color w:val="646667"/>
          <w:spacing w:val="12"/>
        </w:rPr>
        <w:t> </w:t>
      </w:r>
      <w:r>
        <w:rPr>
          <w:color w:val="545456"/>
        </w:rPr>
        <w:t>el</w:t>
      </w:r>
      <w:r>
        <w:rPr>
          <w:color w:val="545456"/>
          <w:spacing w:val="-10"/>
        </w:rPr>
        <w:t> </w:t>
      </w:r>
      <w:r>
        <w:rPr>
          <w:color w:val="646667"/>
        </w:rPr>
        <w:t>Servicio</w:t>
      </w:r>
      <w:r>
        <w:rPr>
          <w:color w:val="646667"/>
          <w:spacing w:val="-4"/>
        </w:rPr>
        <w:t> </w:t>
      </w:r>
      <w:r>
        <w:rPr>
          <w:color w:val="646667"/>
        </w:rPr>
        <w:t>de</w:t>
      </w:r>
      <w:r>
        <w:rPr>
          <w:color w:val="646667"/>
          <w:spacing w:val="-12"/>
        </w:rPr>
        <w:t> </w:t>
      </w:r>
      <w:r>
        <w:rPr>
          <w:color w:val="646667"/>
        </w:rPr>
        <w:t>correo</w:t>
      </w:r>
      <w:r>
        <w:rPr>
          <w:color w:val="646667"/>
          <w:spacing w:val="8"/>
        </w:rPr>
        <w:t> </w:t>
      </w:r>
      <w:r>
        <w:rPr>
          <w:color w:val="646667"/>
        </w:rPr>
        <w:t>s</w:t>
      </w:r>
      <w:r>
        <w:rPr>
          <w:color w:val="343134"/>
        </w:rPr>
        <w:t>i</w:t>
      </w:r>
      <w:r>
        <w:rPr>
          <w:color w:val="646667"/>
        </w:rPr>
        <w:t>n</w:t>
      </w:r>
      <w:r>
        <w:rPr>
          <w:color w:val="646667"/>
          <w:spacing w:val="2"/>
        </w:rPr>
        <w:t> </w:t>
      </w:r>
      <w:r>
        <w:rPr>
          <w:color w:val="646667"/>
        </w:rPr>
        <w:t>estar</w:t>
      </w:r>
      <w:r>
        <w:rPr>
          <w:color w:val="646667"/>
          <w:spacing w:val="-1"/>
        </w:rPr>
        <w:t> </w:t>
      </w:r>
      <w:r>
        <w:rPr>
          <w:color w:val="646667"/>
        </w:rPr>
        <w:t>legalmente</w:t>
      </w:r>
      <w:r>
        <w:rPr>
          <w:color w:val="646667"/>
          <w:spacing w:val="13"/>
        </w:rPr>
        <w:t> </w:t>
      </w:r>
      <w:r>
        <w:rPr>
          <w:color w:val="646667"/>
        </w:rPr>
        <w:t>habilitado</w:t>
      </w:r>
      <w:r>
        <w:rPr>
          <w:color w:val="646667"/>
          <w:spacing w:val="12"/>
        </w:rPr>
        <w:t> </w:t>
      </w:r>
      <w:r>
        <w:rPr>
          <w:color w:val="646667"/>
        </w:rPr>
        <w:t>para</w:t>
      </w:r>
      <w:r>
        <w:rPr>
          <w:color w:val="646667"/>
          <w:spacing w:val="-17"/>
        </w:rPr>
        <w:t> </w:t>
      </w:r>
      <w:r>
        <w:rPr>
          <w:color w:val="646667"/>
          <w:spacing w:val="-2"/>
        </w:rPr>
        <w:t>ello.</w:t>
      </w:r>
    </w:p>
    <w:p>
      <w:pPr>
        <w:pStyle w:val="BodyText"/>
        <w:spacing w:before="58"/>
        <w:ind w:left="1233" w:right="739" w:hanging="359"/>
      </w:pPr>
      <w:r>
        <w:rPr>
          <w:color w:val="646667"/>
        </w:rPr>
        <w:t>2.</w:t>
      </w:r>
      <w:r>
        <w:rPr>
          <w:color w:val="646667"/>
          <w:spacing w:val="80"/>
          <w:w w:val="150"/>
        </w:rPr>
        <w:t> </w:t>
      </w:r>
      <w:r>
        <w:rPr>
          <w:color w:val="646667"/>
        </w:rPr>
        <w:t>La</w:t>
      </w:r>
      <w:r>
        <w:rPr>
          <w:color w:val="646667"/>
          <w:spacing w:val="-5"/>
        </w:rPr>
        <w:t> </w:t>
      </w:r>
      <w:r>
        <w:rPr>
          <w:color w:val="646667"/>
        </w:rPr>
        <w:t>suspensión tota</w:t>
      </w:r>
      <w:r>
        <w:rPr>
          <w:color w:val="808083"/>
        </w:rPr>
        <w:t>l</w:t>
      </w:r>
      <w:r>
        <w:rPr>
          <w:color w:val="808083"/>
          <w:spacing w:val="-9"/>
        </w:rPr>
        <w:t> </w:t>
      </w:r>
      <w:r>
        <w:rPr>
          <w:color w:val="646667"/>
        </w:rPr>
        <w:t>o</w:t>
      </w:r>
      <w:r>
        <w:rPr>
          <w:color w:val="646667"/>
          <w:spacing w:val="-6"/>
        </w:rPr>
        <w:t> </w:t>
      </w:r>
      <w:r>
        <w:rPr>
          <w:color w:val="646667"/>
        </w:rPr>
        <w:t>parcial</w:t>
      </w:r>
      <w:r>
        <w:rPr>
          <w:color w:val="646667"/>
          <w:spacing w:val="-5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808083"/>
        </w:rPr>
        <w:t>l</w:t>
      </w:r>
      <w:r>
        <w:rPr>
          <w:color w:val="646667"/>
        </w:rPr>
        <w:t>a</w:t>
      </w:r>
      <w:r>
        <w:rPr>
          <w:color w:val="646667"/>
          <w:spacing w:val="-2"/>
        </w:rPr>
        <w:t> </w:t>
      </w:r>
      <w:r>
        <w:rPr>
          <w:color w:val="646667"/>
        </w:rPr>
        <w:t>prestación del</w:t>
      </w:r>
      <w:r>
        <w:rPr>
          <w:color w:val="646667"/>
          <w:spacing w:val="-17"/>
        </w:rPr>
        <w:t> </w:t>
      </w:r>
      <w:r>
        <w:rPr>
          <w:color w:val="545456"/>
        </w:rPr>
        <w:t>Servicio</w:t>
      </w:r>
      <w:r>
        <w:rPr>
          <w:color w:val="545456"/>
          <w:spacing w:val="-13"/>
        </w:rPr>
        <w:t> </w:t>
      </w:r>
      <w:r>
        <w:rPr>
          <w:color w:val="646667"/>
        </w:rPr>
        <w:t>Postal</w:t>
      </w:r>
      <w:r>
        <w:rPr>
          <w:color w:val="646667"/>
          <w:spacing w:val="-3"/>
        </w:rPr>
        <w:t> </w:t>
      </w:r>
      <w:r>
        <w:rPr>
          <w:color w:val="646667"/>
        </w:rPr>
        <w:t>Universal por parte del operador</w:t>
      </w:r>
      <w:r>
        <w:rPr>
          <w:color w:val="646667"/>
          <w:spacing w:val="40"/>
        </w:rPr>
        <w:t> </w:t>
      </w:r>
      <w:r>
        <w:rPr>
          <w:color w:val="646667"/>
        </w:rPr>
        <w:t>postal ofic</w:t>
      </w:r>
      <w:r>
        <w:rPr>
          <w:color w:val="808083"/>
        </w:rPr>
        <w:t>i</w:t>
      </w:r>
      <w:r>
        <w:rPr>
          <w:color w:val="646667"/>
        </w:rPr>
        <w:t>al.</w:t>
      </w:r>
    </w:p>
    <w:p>
      <w:pPr>
        <w:spacing w:after="0"/>
        <w:sectPr>
          <w:pgSz w:w="12240" w:h="15840"/>
          <w:pgMar w:top="900" w:bottom="280" w:left="1720" w:right="1660"/>
        </w:sectPr>
      </w:pPr>
    </w:p>
    <w:p>
      <w:pPr>
        <w:pStyle w:val="Heading2"/>
        <w:spacing w:before="75"/>
        <w:ind w:left="699"/>
      </w:pPr>
      <w:r>
        <w:rPr/>
        <w:pict>
          <v:group style="position:absolute;margin-left:111.08638pt;margin-top:40.921043pt;width:390.25pt;height:681.75pt;mso-position-horizontal-relative:page;mso-position-vertical-relative:page;z-index:-19172352" id="docshapegroup154" coordorigin="2222,818" coordsize="7805,13635">
            <v:shape style="position:absolute;left:2250;top:818;width:7776;height:13635" id="docshape155" coordorigin="2251,818" coordsize="7776,13635" path="m2289,14386l2289,818m9949,14453l9949,838m2251,867l10026,867e" filled="false" stroked="true" strokeweight="2.407325pt" strokecolor="#000000">
              <v:path arrowok="t"/>
              <v:stroke dashstyle="solid"/>
            </v:shape>
            <v:line style="position:absolute" from="2222,14366" to="9958,14366" stroked="true" strokeweight="2.890757pt" strokecolor="#000000">
              <v:stroke dashstyle="solid"/>
            </v:line>
            <w10:wrap type="none"/>
          </v:group>
        </w:pict>
      </w:r>
      <w:r>
        <w:rPr>
          <w:color w:val="343334"/>
          <w:spacing w:val="-4"/>
        </w:rPr>
        <w:t>1</w:t>
      </w:r>
      <w:r>
        <w:rPr>
          <w:color w:val="69696B"/>
          <w:spacing w:val="-4"/>
        </w:rPr>
        <w:t>95S</w:t>
      </w:r>
    </w:p>
    <w:p>
      <w:pPr>
        <w:pStyle w:val="ListParagraph"/>
        <w:numPr>
          <w:ilvl w:val="0"/>
          <w:numId w:val="36"/>
        </w:numPr>
        <w:tabs>
          <w:tab w:pos="1017" w:val="left" w:leader="none"/>
        </w:tabs>
        <w:spacing w:line="252" w:lineRule="auto" w:before="357" w:after="0"/>
        <w:ind w:left="1013" w:right="892" w:hanging="358"/>
        <w:jc w:val="both"/>
        <w:rPr>
          <w:color w:val="69696B"/>
          <w:sz w:val="20"/>
        </w:rPr>
      </w:pPr>
      <w:r>
        <w:rPr>
          <w:color w:val="69696B"/>
          <w:sz w:val="20"/>
        </w:rPr>
        <w:t>La util</w:t>
      </w:r>
      <w:r>
        <w:rPr>
          <w:color w:val="808285"/>
          <w:sz w:val="20"/>
        </w:rPr>
        <w:t>i</w:t>
      </w:r>
      <w:r>
        <w:rPr>
          <w:color w:val="69696B"/>
          <w:sz w:val="20"/>
        </w:rPr>
        <w:t>zación de oferta o anuncio de serv</w:t>
      </w:r>
      <w:r>
        <w:rPr>
          <w:color w:val="808285"/>
          <w:sz w:val="20"/>
        </w:rPr>
        <w:t>i</w:t>
      </w:r>
      <w:r>
        <w:rPr>
          <w:color w:val="69696B"/>
          <w:sz w:val="20"/>
        </w:rPr>
        <w:t>cios que co</w:t>
      </w:r>
      <w:r>
        <w:rPr>
          <w:color w:val="444446"/>
          <w:sz w:val="20"/>
        </w:rPr>
        <w:t>rr</w:t>
      </w:r>
      <w:r>
        <w:rPr>
          <w:color w:val="69696B"/>
          <w:sz w:val="20"/>
        </w:rPr>
        <w:t>esponden de manera exc</w:t>
      </w:r>
      <w:r>
        <w:rPr>
          <w:color w:val="808285"/>
          <w:sz w:val="20"/>
        </w:rPr>
        <w:t>l</w:t>
      </w:r>
      <w:r>
        <w:rPr>
          <w:color w:val="69696B"/>
          <w:sz w:val="20"/>
        </w:rPr>
        <w:t>usiva al Operador Postal Ofic</w:t>
      </w:r>
      <w:r>
        <w:rPr>
          <w:color w:val="808285"/>
          <w:sz w:val="20"/>
        </w:rPr>
        <w:t>i</w:t>
      </w:r>
      <w:r>
        <w:rPr>
          <w:color w:val="69696B"/>
          <w:sz w:val="20"/>
        </w:rPr>
        <w:t>a</w:t>
      </w:r>
      <w:r>
        <w:rPr>
          <w:color w:val="808285"/>
          <w:sz w:val="20"/>
        </w:rPr>
        <w:t>l </w:t>
      </w:r>
      <w:r>
        <w:rPr>
          <w:color w:val="69696B"/>
          <w:sz w:val="20"/>
        </w:rPr>
        <w:t>o Concesionario de</w:t>
      </w:r>
      <w:r>
        <w:rPr>
          <w:color w:val="69696B"/>
          <w:spacing w:val="-14"/>
          <w:sz w:val="20"/>
        </w:rPr>
        <w:t> </w:t>
      </w:r>
      <w:r>
        <w:rPr>
          <w:color w:val="69696B"/>
          <w:sz w:val="20"/>
        </w:rPr>
        <w:t>Correo.</w:t>
      </w:r>
    </w:p>
    <w:p>
      <w:pPr>
        <w:pStyle w:val="ListParagraph"/>
        <w:numPr>
          <w:ilvl w:val="0"/>
          <w:numId w:val="36"/>
        </w:numPr>
        <w:tabs>
          <w:tab w:pos="1016" w:val="left" w:leader="none"/>
        </w:tabs>
        <w:spacing w:line="261" w:lineRule="auto" w:before="47" w:after="0"/>
        <w:ind w:left="1024" w:right="876" w:hanging="362"/>
        <w:jc w:val="both"/>
        <w:rPr>
          <w:color w:val="69696B"/>
          <w:sz w:val="20"/>
        </w:rPr>
      </w:pPr>
      <w:r>
        <w:rPr>
          <w:color w:val="69696B"/>
          <w:w w:val="105"/>
          <w:sz w:val="20"/>
        </w:rPr>
        <w:t>El incumplimiento en </w:t>
      </w:r>
      <w:r>
        <w:rPr>
          <w:color w:val="808285"/>
          <w:w w:val="105"/>
          <w:sz w:val="20"/>
        </w:rPr>
        <w:t>l</w:t>
      </w:r>
      <w:r>
        <w:rPr>
          <w:color w:val="69696B"/>
          <w:w w:val="105"/>
          <w:sz w:val="20"/>
        </w:rPr>
        <w:t>a</w:t>
      </w:r>
      <w:r>
        <w:rPr>
          <w:color w:val="69696B"/>
          <w:w w:val="105"/>
          <w:sz w:val="20"/>
        </w:rPr>
        <w:t> </w:t>
      </w:r>
      <w:r>
        <w:rPr>
          <w:color w:val="565657"/>
          <w:w w:val="105"/>
          <w:sz w:val="20"/>
        </w:rPr>
        <w:t>imp</w:t>
      </w:r>
      <w:r>
        <w:rPr>
          <w:color w:val="808285"/>
          <w:w w:val="105"/>
          <w:sz w:val="20"/>
        </w:rPr>
        <w:t>l</w:t>
      </w:r>
      <w:r>
        <w:rPr>
          <w:color w:val="69696B"/>
          <w:w w:val="105"/>
          <w:sz w:val="20"/>
        </w:rPr>
        <w:t>ementación,</w:t>
      </w:r>
      <w:r>
        <w:rPr>
          <w:color w:val="69696B"/>
          <w:w w:val="105"/>
          <w:sz w:val="20"/>
        </w:rPr>
        <w:t> actua</w:t>
      </w:r>
      <w:r>
        <w:rPr>
          <w:color w:val="808285"/>
          <w:w w:val="105"/>
          <w:sz w:val="20"/>
        </w:rPr>
        <w:t>li</w:t>
      </w:r>
      <w:r>
        <w:rPr>
          <w:color w:val="69696B"/>
          <w:w w:val="105"/>
          <w:sz w:val="20"/>
        </w:rPr>
        <w:t>zación</w:t>
      </w:r>
      <w:r>
        <w:rPr>
          <w:color w:val="69696B"/>
          <w:w w:val="105"/>
          <w:sz w:val="20"/>
        </w:rPr>
        <w:t> o</w:t>
      </w:r>
      <w:r>
        <w:rPr>
          <w:color w:val="69696B"/>
          <w:w w:val="105"/>
          <w:sz w:val="20"/>
        </w:rPr>
        <w:t> aplicac</w:t>
      </w:r>
      <w:r>
        <w:rPr>
          <w:color w:val="808285"/>
          <w:w w:val="105"/>
          <w:sz w:val="20"/>
        </w:rPr>
        <w:t>i</w:t>
      </w:r>
      <w:r>
        <w:rPr>
          <w:color w:val="69696B"/>
          <w:w w:val="105"/>
          <w:sz w:val="20"/>
        </w:rPr>
        <w:t>ón</w:t>
      </w:r>
      <w:r>
        <w:rPr>
          <w:color w:val="69696B"/>
          <w:w w:val="105"/>
          <w:sz w:val="20"/>
        </w:rPr>
        <w:t> de</w:t>
      </w:r>
      <w:r>
        <w:rPr>
          <w:color w:val="69696B"/>
          <w:w w:val="105"/>
          <w:sz w:val="20"/>
        </w:rPr>
        <w:t> los s</w:t>
      </w:r>
      <w:r>
        <w:rPr>
          <w:color w:val="808285"/>
          <w:w w:val="105"/>
          <w:sz w:val="20"/>
        </w:rPr>
        <w:t>i</w:t>
      </w:r>
      <w:r>
        <w:rPr>
          <w:color w:val="69696B"/>
          <w:w w:val="105"/>
          <w:sz w:val="20"/>
        </w:rPr>
        <w:t>stemas</w:t>
      </w:r>
      <w:r>
        <w:rPr>
          <w:color w:val="69696B"/>
          <w:w w:val="105"/>
          <w:sz w:val="20"/>
        </w:rPr>
        <w:t> de</w:t>
      </w:r>
      <w:r>
        <w:rPr>
          <w:color w:val="69696B"/>
          <w:w w:val="105"/>
          <w:sz w:val="20"/>
        </w:rPr>
        <w:t> adm</w:t>
      </w:r>
      <w:r>
        <w:rPr>
          <w:color w:val="808285"/>
          <w:w w:val="105"/>
          <w:sz w:val="20"/>
        </w:rPr>
        <w:t>i</w:t>
      </w:r>
      <w:r>
        <w:rPr>
          <w:color w:val="69696B"/>
          <w:w w:val="105"/>
          <w:sz w:val="20"/>
        </w:rPr>
        <w:t>n</w:t>
      </w:r>
      <w:r>
        <w:rPr>
          <w:color w:val="808285"/>
          <w:w w:val="105"/>
          <w:sz w:val="20"/>
        </w:rPr>
        <w:t>i</w:t>
      </w:r>
      <w:r>
        <w:rPr>
          <w:color w:val="69696B"/>
          <w:w w:val="105"/>
          <w:sz w:val="20"/>
        </w:rPr>
        <w:t>stración</w:t>
      </w:r>
      <w:r>
        <w:rPr>
          <w:color w:val="69696B"/>
          <w:w w:val="105"/>
          <w:sz w:val="20"/>
        </w:rPr>
        <w:t> y</w:t>
      </w:r>
      <w:r>
        <w:rPr>
          <w:color w:val="69696B"/>
          <w:w w:val="105"/>
          <w:sz w:val="20"/>
        </w:rPr>
        <w:t> mit</w:t>
      </w:r>
      <w:r>
        <w:rPr>
          <w:color w:val="808285"/>
          <w:w w:val="105"/>
          <w:sz w:val="20"/>
        </w:rPr>
        <w:t>i</w:t>
      </w:r>
      <w:r>
        <w:rPr>
          <w:color w:val="69696B"/>
          <w:w w:val="105"/>
          <w:sz w:val="20"/>
        </w:rPr>
        <w:t>gación</w:t>
      </w:r>
      <w:r>
        <w:rPr>
          <w:color w:val="69696B"/>
          <w:w w:val="105"/>
          <w:sz w:val="20"/>
        </w:rPr>
        <w:t> de</w:t>
      </w:r>
      <w:r>
        <w:rPr>
          <w:color w:val="69696B"/>
          <w:w w:val="105"/>
          <w:sz w:val="20"/>
        </w:rPr>
        <w:t> r</w:t>
      </w:r>
      <w:r>
        <w:rPr>
          <w:color w:val="808285"/>
          <w:w w:val="105"/>
          <w:sz w:val="20"/>
        </w:rPr>
        <w:t>i</w:t>
      </w:r>
      <w:r>
        <w:rPr>
          <w:color w:val="69696B"/>
          <w:w w:val="105"/>
          <w:sz w:val="20"/>
        </w:rPr>
        <w:t>esgos</w:t>
      </w:r>
      <w:r>
        <w:rPr>
          <w:color w:val="69696B"/>
          <w:w w:val="105"/>
          <w:sz w:val="20"/>
        </w:rPr>
        <w:t> por</w:t>
      </w:r>
      <w:r>
        <w:rPr>
          <w:color w:val="69696B"/>
          <w:w w:val="105"/>
          <w:sz w:val="20"/>
        </w:rPr>
        <w:t> parte</w:t>
      </w:r>
      <w:r>
        <w:rPr>
          <w:color w:val="69696B"/>
          <w:w w:val="105"/>
          <w:sz w:val="20"/>
        </w:rPr>
        <w:t> de</w:t>
      </w:r>
      <w:r>
        <w:rPr>
          <w:color w:val="69696B"/>
          <w:w w:val="105"/>
          <w:sz w:val="20"/>
        </w:rPr>
        <w:t> </w:t>
      </w:r>
      <w:r>
        <w:rPr>
          <w:color w:val="808285"/>
          <w:w w:val="105"/>
          <w:sz w:val="20"/>
        </w:rPr>
        <w:t>l</w:t>
      </w:r>
      <w:r>
        <w:rPr>
          <w:color w:val="69696B"/>
          <w:w w:val="105"/>
          <w:sz w:val="20"/>
        </w:rPr>
        <w:t>os operadores postales de</w:t>
      </w:r>
      <w:r>
        <w:rPr>
          <w:color w:val="69696B"/>
          <w:spacing w:val="-10"/>
          <w:w w:val="105"/>
          <w:sz w:val="20"/>
        </w:rPr>
        <w:t> </w:t>
      </w:r>
      <w:r>
        <w:rPr>
          <w:color w:val="69696B"/>
          <w:w w:val="105"/>
          <w:sz w:val="20"/>
        </w:rPr>
        <w:t>pago.</w:t>
      </w:r>
    </w:p>
    <w:p>
      <w:pPr>
        <w:pStyle w:val="ListParagraph"/>
        <w:numPr>
          <w:ilvl w:val="0"/>
          <w:numId w:val="36"/>
        </w:numPr>
        <w:tabs>
          <w:tab w:pos="1026" w:val="left" w:leader="none"/>
        </w:tabs>
        <w:spacing w:line="261" w:lineRule="auto" w:before="38" w:after="0"/>
        <w:ind w:left="1027" w:right="875" w:hanging="361"/>
        <w:jc w:val="both"/>
        <w:rPr>
          <w:color w:val="69696B"/>
          <w:sz w:val="20"/>
        </w:rPr>
      </w:pPr>
      <w:r>
        <w:rPr>
          <w:color w:val="69696B"/>
          <w:sz w:val="20"/>
        </w:rPr>
        <w:t>No</w:t>
      </w:r>
      <w:r>
        <w:rPr>
          <w:color w:val="69696B"/>
          <w:spacing w:val="-9"/>
          <w:sz w:val="20"/>
        </w:rPr>
        <w:t> </w:t>
      </w:r>
      <w:r>
        <w:rPr>
          <w:color w:val="69696B"/>
          <w:sz w:val="20"/>
        </w:rPr>
        <w:t>cump</w:t>
      </w:r>
      <w:r>
        <w:rPr>
          <w:color w:val="808285"/>
          <w:sz w:val="20"/>
        </w:rPr>
        <w:t>l</w:t>
      </w:r>
      <w:r>
        <w:rPr>
          <w:color w:val="69696B"/>
          <w:sz w:val="20"/>
        </w:rPr>
        <w:t>ir </w:t>
      </w:r>
      <w:r>
        <w:rPr>
          <w:color w:val="808285"/>
          <w:sz w:val="20"/>
        </w:rPr>
        <w:t>l</w:t>
      </w:r>
      <w:r>
        <w:rPr>
          <w:color w:val="69696B"/>
          <w:sz w:val="20"/>
        </w:rPr>
        <w:t>os</w:t>
      </w:r>
      <w:r>
        <w:rPr>
          <w:color w:val="69696B"/>
          <w:spacing w:val="-4"/>
          <w:sz w:val="20"/>
        </w:rPr>
        <w:t> </w:t>
      </w:r>
      <w:r>
        <w:rPr>
          <w:color w:val="69696B"/>
          <w:sz w:val="20"/>
        </w:rPr>
        <w:t>operadores postales</w:t>
      </w:r>
      <w:r>
        <w:rPr>
          <w:color w:val="69696B"/>
          <w:spacing w:val="-4"/>
          <w:sz w:val="20"/>
        </w:rPr>
        <w:t> </w:t>
      </w:r>
      <w:r>
        <w:rPr>
          <w:color w:val="69696B"/>
          <w:sz w:val="20"/>
        </w:rPr>
        <w:t>de</w:t>
      </w:r>
      <w:r>
        <w:rPr>
          <w:color w:val="69696B"/>
          <w:spacing w:val="-5"/>
          <w:sz w:val="20"/>
        </w:rPr>
        <w:t> </w:t>
      </w:r>
      <w:r>
        <w:rPr>
          <w:color w:val="69696B"/>
          <w:sz w:val="20"/>
        </w:rPr>
        <w:t>pago en</w:t>
      </w:r>
      <w:r>
        <w:rPr>
          <w:color w:val="69696B"/>
          <w:spacing w:val="-13"/>
          <w:sz w:val="20"/>
        </w:rPr>
        <w:t> </w:t>
      </w:r>
      <w:r>
        <w:rPr>
          <w:color w:val="69696B"/>
          <w:sz w:val="20"/>
        </w:rPr>
        <w:t>todo tiempo con </w:t>
      </w:r>
      <w:r>
        <w:rPr>
          <w:color w:val="565657"/>
          <w:sz w:val="20"/>
        </w:rPr>
        <w:t>los</w:t>
      </w:r>
      <w:r>
        <w:rPr>
          <w:color w:val="565657"/>
          <w:spacing w:val="-2"/>
          <w:sz w:val="20"/>
        </w:rPr>
        <w:t> </w:t>
      </w:r>
      <w:r>
        <w:rPr>
          <w:color w:val="69696B"/>
          <w:sz w:val="20"/>
        </w:rPr>
        <w:t>requ</w:t>
      </w:r>
      <w:r>
        <w:rPr>
          <w:color w:val="808285"/>
          <w:sz w:val="20"/>
        </w:rPr>
        <w:t>i</w:t>
      </w:r>
      <w:r>
        <w:rPr>
          <w:color w:val="69696B"/>
          <w:sz w:val="20"/>
        </w:rPr>
        <w:t>s</w:t>
      </w:r>
      <w:r>
        <w:rPr>
          <w:color w:val="808285"/>
          <w:sz w:val="20"/>
        </w:rPr>
        <w:t>i</w:t>
      </w:r>
      <w:r>
        <w:rPr>
          <w:color w:val="69696B"/>
          <w:sz w:val="20"/>
        </w:rPr>
        <w:t>tos patr</w:t>
      </w:r>
      <w:r>
        <w:rPr>
          <w:color w:val="808285"/>
          <w:sz w:val="20"/>
        </w:rPr>
        <w:t>i</w:t>
      </w:r>
      <w:r>
        <w:rPr>
          <w:color w:val="69696B"/>
          <w:sz w:val="20"/>
        </w:rPr>
        <w:t>monia</w:t>
      </w:r>
      <w:r>
        <w:rPr>
          <w:color w:val="808285"/>
          <w:sz w:val="20"/>
        </w:rPr>
        <w:t>l</w:t>
      </w:r>
      <w:r>
        <w:rPr>
          <w:color w:val="69696B"/>
          <w:sz w:val="20"/>
        </w:rPr>
        <w:t>es </w:t>
      </w:r>
      <w:r>
        <w:rPr>
          <w:color w:val="565657"/>
          <w:sz w:val="20"/>
        </w:rPr>
        <w:t>fijados </w:t>
      </w:r>
      <w:r>
        <w:rPr>
          <w:color w:val="69696B"/>
          <w:sz w:val="20"/>
        </w:rPr>
        <w:t>por e</w:t>
      </w:r>
      <w:r>
        <w:rPr>
          <w:color w:val="808285"/>
          <w:sz w:val="20"/>
        </w:rPr>
        <w:t>l </w:t>
      </w:r>
      <w:r>
        <w:rPr>
          <w:color w:val="69696B"/>
          <w:sz w:val="20"/>
        </w:rPr>
        <w:t>M</w:t>
      </w:r>
      <w:r>
        <w:rPr>
          <w:color w:val="808285"/>
          <w:sz w:val="20"/>
        </w:rPr>
        <w:t>i</w:t>
      </w:r>
      <w:r>
        <w:rPr>
          <w:color w:val="69696B"/>
          <w:sz w:val="20"/>
        </w:rPr>
        <w:t>n</w:t>
      </w:r>
      <w:r>
        <w:rPr>
          <w:color w:val="808285"/>
          <w:sz w:val="20"/>
        </w:rPr>
        <w:t>i</w:t>
      </w:r>
      <w:r>
        <w:rPr>
          <w:color w:val="69696B"/>
          <w:sz w:val="20"/>
        </w:rPr>
        <w:t>ster</w:t>
      </w:r>
      <w:r>
        <w:rPr>
          <w:color w:val="808285"/>
          <w:sz w:val="20"/>
        </w:rPr>
        <w:t>i</w:t>
      </w:r>
      <w:r>
        <w:rPr>
          <w:color w:val="69696B"/>
          <w:sz w:val="20"/>
        </w:rPr>
        <w:t>o de Tecnologías de la Información y </w:t>
      </w:r>
      <w:r>
        <w:rPr>
          <w:color w:val="808285"/>
          <w:sz w:val="20"/>
        </w:rPr>
        <w:t>l</w:t>
      </w:r>
      <w:r>
        <w:rPr>
          <w:color w:val="69696B"/>
          <w:sz w:val="20"/>
        </w:rPr>
        <w:t>as Comunicac</w:t>
      </w:r>
      <w:r>
        <w:rPr>
          <w:color w:val="808285"/>
          <w:sz w:val="20"/>
        </w:rPr>
        <w:t>i</w:t>
      </w:r>
      <w:r>
        <w:rPr>
          <w:color w:val="69696B"/>
          <w:sz w:val="20"/>
        </w:rPr>
        <w:t>ones que deben respa</w:t>
      </w:r>
      <w:r>
        <w:rPr>
          <w:color w:val="808285"/>
          <w:sz w:val="20"/>
        </w:rPr>
        <w:t>l</w:t>
      </w:r>
      <w:r>
        <w:rPr>
          <w:color w:val="69696B"/>
          <w:sz w:val="20"/>
        </w:rPr>
        <w:t>dar la operac</w:t>
      </w:r>
      <w:r>
        <w:rPr>
          <w:color w:val="808285"/>
          <w:sz w:val="20"/>
        </w:rPr>
        <w:t>i</w:t>
      </w:r>
      <w:r>
        <w:rPr>
          <w:color w:val="69696B"/>
          <w:sz w:val="20"/>
        </w:rPr>
        <w:t>ón o cua</w:t>
      </w:r>
      <w:r>
        <w:rPr>
          <w:color w:val="808285"/>
          <w:sz w:val="20"/>
        </w:rPr>
        <w:t>l</w:t>
      </w:r>
      <w:r>
        <w:rPr>
          <w:color w:val="69696B"/>
          <w:sz w:val="20"/>
        </w:rPr>
        <w:t>quier s</w:t>
      </w:r>
      <w:r>
        <w:rPr>
          <w:color w:val="808285"/>
          <w:sz w:val="20"/>
        </w:rPr>
        <w:t>i</w:t>
      </w:r>
      <w:r>
        <w:rPr>
          <w:color w:val="69696B"/>
          <w:sz w:val="20"/>
        </w:rPr>
        <w:t>tuación que afecte su capacidad </w:t>
      </w:r>
      <w:r>
        <w:rPr>
          <w:color w:val="565657"/>
          <w:sz w:val="20"/>
        </w:rPr>
        <w:t>de </w:t>
      </w:r>
      <w:r>
        <w:rPr>
          <w:color w:val="69696B"/>
          <w:sz w:val="20"/>
        </w:rPr>
        <w:t>responder por sus obligac</w:t>
      </w:r>
      <w:r>
        <w:rPr>
          <w:color w:val="808285"/>
          <w:sz w:val="20"/>
        </w:rPr>
        <w:t>i</w:t>
      </w:r>
      <w:r>
        <w:rPr>
          <w:color w:val="69696B"/>
          <w:sz w:val="20"/>
        </w:rPr>
        <w:t>ones y pueda poner en riesgo </w:t>
      </w:r>
      <w:r>
        <w:rPr>
          <w:color w:val="808285"/>
          <w:sz w:val="20"/>
        </w:rPr>
        <w:t>l</w:t>
      </w:r>
      <w:r>
        <w:rPr>
          <w:color w:val="69696B"/>
          <w:sz w:val="20"/>
        </w:rPr>
        <w:t>os recursos recib</w:t>
      </w:r>
      <w:r>
        <w:rPr>
          <w:color w:val="808285"/>
          <w:sz w:val="20"/>
        </w:rPr>
        <w:t>i</w:t>
      </w:r>
      <w:r>
        <w:rPr>
          <w:color w:val="565657"/>
          <w:sz w:val="20"/>
        </w:rPr>
        <w:t>dos </w:t>
      </w:r>
      <w:r>
        <w:rPr>
          <w:color w:val="69696B"/>
          <w:sz w:val="20"/>
        </w:rPr>
        <w:t>de</w:t>
      </w:r>
      <w:r>
        <w:rPr>
          <w:color w:val="808285"/>
          <w:sz w:val="20"/>
        </w:rPr>
        <w:t>l </w:t>
      </w:r>
      <w:r>
        <w:rPr>
          <w:color w:val="69696B"/>
          <w:sz w:val="20"/>
        </w:rPr>
        <w:t>público.</w:t>
      </w:r>
    </w:p>
    <w:p>
      <w:pPr>
        <w:pStyle w:val="ListParagraph"/>
        <w:numPr>
          <w:ilvl w:val="0"/>
          <w:numId w:val="36"/>
        </w:numPr>
        <w:tabs>
          <w:tab w:pos="1031" w:val="left" w:leader="none"/>
        </w:tabs>
        <w:spacing w:line="261" w:lineRule="auto" w:before="38" w:after="0"/>
        <w:ind w:left="1036" w:right="885" w:hanging="370"/>
        <w:jc w:val="both"/>
        <w:rPr>
          <w:color w:val="69696B"/>
          <w:sz w:val="20"/>
        </w:rPr>
      </w:pPr>
      <w:r>
        <w:rPr>
          <w:color w:val="69696B"/>
          <w:sz w:val="20"/>
        </w:rPr>
        <w:t>Cua</w:t>
      </w:r>
      <w:r>
        <w:rPr>
          <w:color w:val="808285"/>
          <w:sz w:val="20"/>
        </w:rPr>
        <w:t>l</w:t>
      </w:r>
      <w:r>
        <w:rPr>
          <w:color w:val="69696B"/>
          <w:sz w:val="20"/>
        </w:rPr>
        <w:t>qu</w:t>
      </w:r>
      <w:r>
        <w:rPr>
          <w:color w:val="808285"/>
          <w:sz w:val="20"/>
        </w:rPr>
        <w:t>i</w:t>
      </w:r>
      <w:r>
        <w:rPr>
          <w:color w:val="69696B"/>
          <w:sz w:val="20"/>
        </w:rPr>
        <w:t>er forma de v</w:t>
      </w:r>
      <w:r>
        <w:rPr>
          <w:color w:val="808285"/>
          <w:sz w:val="20"/>
        </w:rPr>
        <w:t>i</w:t>
      </w:r>
      <w:r>
        <w:rPr>
          <w:color w:val="69696B"/>
          <w:sz w:val="20"/>
        </w:rPr>
        <w:t>olación a la libertad y confidenc</w:t>
      </w:r>
      <w:r>
        <w:rPr>
          <w:color w:val="808285"/>
          <w:sz w:val="20"/>
        </w:rPr>
        <w:t>i</w:t>
      </w:r>
      <w:r>
        <w:rPr>
          <w:color w:val="69696B"/>
          <w:sz w:val="20"/>
        </w:rPr>
        <w:t>al</w:t>
      </w:r>
      <w:r>
        <w:rPr>
          <w:color w:val="808285"/>
          <w:sz w:val="20"/>
        </w:rPr>
        <w:t>i</w:t>
      </w:r>
      <w:r>
        <w:rPr>
          <w:color w:val="69696B"/>
          <w:sz w:val="20"/>
        </w:rPr>
        <w:t>dad de </w:t>
      </w:r>
      <w:r>
        <w:rPr>
          <w:color w:val="808285"/>
          <w:sz w:val="20"/>
        </w:rPr>
        <w:t>l</w:t>
      </w:r>
      <w:r>
        <w:rPr>
          <w:color w:val="69696B"/>
          <w:sz w:val="20"/>
        </w:rPr>
        <w:t>os envíos </w:t>
      </w:r>
      <w:r>
        <w:rPr>
          <w:color w:val="69696B"/>
          <w:spacing w:val="-2"/>
          <w:sz w:val="20"/>
        </w:rPr>
        <w:t>posta</w:t>
      </w:r>
      <w:r>
        <w:rPr>
          <w:color w:val="808285"/>
          <w:spacing w:val="-2"/>
          <w:sz w:val="20"/>
        </w:rPr>
        <w:t>l</w:t>
      </w:r>
      <w:r>
        <w:rPr>
          <w:color w:val="69696B"/>
          <w:spacing w:val="-2"/>
          <w:sz w:val="20"/>
        </w:rPr>
        <w:t>es</w:t>
      </w:r>
      <w:r>
        <w:rPr>
          <w:color w:val="444446"/>
          <w:spacing w:val="-2"/>
          <w:sz w:val="20"/>
        </w:rPr>
        <w:t>.</w:t>
      </w:r>
    </w:p>
    <w:p>
      <w:pPr>
        <w:pStyle w:val="ListParagraph"/>
        <w:numPr>
          <w:ilvl w:val="0"/>
          <w:numId w:val="36"/>
        </w:numPr>
        <w:tabs>
          <w:tab w:pos="1036" w:val="left" w:leader="none"/>
        </w:tabs>
        <w:spacing w:line="256" w:lineRule="auto" w:before="38" w:after="0"/>
        <w:ind w:left="1040" w:right="873" w:hanging="366"/>
        <w:jc w:val="both"/>
        <w:rPr>
          <w:color w:val="69696B"/>
          <w:sz w:val="20"/>
        </w:rPr>
      </w:pPr>
      <w:r>
        <w:rPr>
          <w:color w:val="69696B"/>
          <w:sz w:val="20"/>
        </w:rPr>
        <w:t>La </w:t>
      </w:r>
      <w:r>
        <w:rPr>
          <w:color w:val="808285"/>
          <w:sz w:val="20"/>
        </w:rPr>
        <w:t>p</w:t>
      </w:r>
      <w:r>
        <w:rPr>
          <w:color w:val="69696B"/>
          <w:sz w:val="20"/>
        </w:rPr>
        <w:t>restación de serv</w:t>
      </w:r>
      <w:r>
        <w:rPr>
          <w:color w:val="444446"/>
          <w:sz w:val="20"/>
        </w:rPr>
        <w:t>i</w:t>
      </w:r>
      <w:r>
        <w:rPr>
          <w:color w:val="69696B"/>
          <w:sz w:val="20"/>
        </w:rPr>
        <w:t>cios posta</w:t>
      </w:r>
      <w:r>
        <w:rPr>
          <w:color w:val="808285"/>
          <w:sz w:val="20"/>
        </w:rPr>
        <w:t>l</w:t>
      </w:r>
      <w:r>
        <w:rPr>
          <w:color w:val="69696B"/>
          <w:sz w:val="20"/>
        </w:rPr>
        <w:t>es sin </w:t>
      </w:r>
      <w:r>
        <w:rPr>
          <w:color w:val="808285"/>
          <w:sz w:val="20"/>
        </w:rPr>
        <w:t>l</w:t>
      </w:r>
      <w:r>
        <w:rPr>
          <w:color w:val="565657"/>
          <w:sz w:val="20"/>
        </w:rPr>
        <w:t>a </w:t>
      </w:r>
      <w:r>
        <w:rPr>
          <w:color w:val="69696B"/>
          <w:sz w:val="20"/>
        </w:rPr>
        <w:t>debida </w:t>
      </w:r>
      <w:r>
        <w:rPr>
          <w:color w:val="343334"/>
          <w:sz w:val="20"/>
        </w:rPr>
        <w:t>i</w:t>
      </w:r>
      <w:r>
        <w:rPr>
          <w:color w:val="69696B"/>
          <w:sz w:val="20"/>
        </w:rPr>
        <w:t>nscripc</w:t>
      </w:r>
      <w:r>
        <w:rPr>
          <w:color w:val="808285"/>
          <w:sz w:val="20"/>
        </w:rPr>
        <w:t>i</w:t>
      </w:r>
      <w:r>
        <w:rPr>
          <w:color w:val="69696B"/>
          <w:sz w:val="20"/>
        </w:rPr>
        <w:t>ón en e</w:t>
      </w:r>
      <w:r>
        <w:rPr>
          <w:color w:val="808285"/>
          <w:sz w:val="20"/>
        </w:rPr>
        <w:t>l </w:t>
      </w:r>
      <w:r>
        <w:rPr>
          <w:color w:val="69696B"/>
          <w:sz w:val="20"/>
        </w:rPr>
        <w:t>registro de Operadores </w:t>
      </w:r>
      <w:r>
        <w:rPr>
          <w:color w:val="565657"/>
          <w:sz w:val="20"/>
        </w:rPr>
        <w:t>Posta</w:t>
      </w:r>
      <w:r>
        <w:rPr>
          <w:color w:val="808285"/>
          <w:sz w:val="20"/>
        </w:rPr>
        <w:t>l</w:t>
      </w:r>
      <w:r>
        <w:rPr>
          <w:color w:val="69696B"/>
          <w:sz w:val="20"/>
        </w:rPr>
        <w:t>es de</w:t>
      </w:r>
      <w:r>
        <w:rPr>
          <w:color w:val="808285"/>
          <w:sz w:val="20"/>
        </w:rPr>
        <w:t>l </w:t>
      </w:r>
      <w:r>
        <w:rPr>
          <w:color w:val="565657"/>
          <w:sz w:val="20"/>
        </w:rPr>
        <w:t>Ministerio </w:t>
      </w:r>
      <w:r>
        <w:rPr>
          <w:color w:val="69696B"/>
          <w:sz w:val="20"/>
        </w:rPr>
        <w:t>de </w:t>
      </w:r>
      <w:r>
        <w:rPr>
          <w:color w:val="565657"/>
          <w:sz w:val="20"/>
        </w:rPr>
        <w:t>Tecnologías </w:t>
      </w:r>
      <w:r>
        <w:rPr>
          <w:color w:val="69696B"/>
          <w:sz w:val="20"/>
        </w:rPr>
        <w:t>de </w:t>
      </w:r>
      <w:r>
        <w:rPr>
          <w:color w:val="808285"/>
          <w:sz w:val="20"/>
        </w:rPr>
        <w:t>l</w:t>
      </w:r>
      <w:r>
        <w:rPr>
          <w:color w:val="69696B"/>
          <w:sz w:val="20"/>
        </w:rPr>
        <w:t>a Informac</w:t>
      </w:r>
      <w:r>
        <w:rPr>
          <w:color w:val="808285"/>
          <w:sz w:val="20"/>
        </w:rPr>
        <w:t>i</w:t>
      </w:r>
      <w:r>
        <w:rPr>
          <w:color w:val="69696B"/>
          <w:sz w:val="20"/>
        </w:rPr>
        <w:t>ón y </w:t>
      </w:r>
      <w:r>
        <w:rPr>
          <w:color w:val="565657"/>
          <w:sz w:val="20"/>
        </w:rPr>
        <w:t>las </w:t>
      </w:r>
      <w:r>
        <w:rPr>
          <w:color w:val="69696B"/>
          <w:spacing w:val="-2"/>
          <w:sz w:val="20"/>
        </w:rPr>
        <w:t>Comunicac</w:t>
      </w:r>
      <w:r>
        <w:rPr>
          <w:color w:val="808285"/>
          <w:spacing w:val="-2"/>
          <w:sz w:val="20"/>
        </w:rPr>
        <w:t>i</w:t>
      </w:r>
      <w:r>
        <w:rPr>
          <w:color w:val="69696B"/>
          <w:spacing w:val="-2"/>
          <w:sz w:val="20"/>
        </w:rPr>
        <w:t>ones.</w:t>
      </w:r>
    </w:p>
    <w:p>
      <w:pPr>
        <w:pStyle w:val="ListParagraph"/>
        <w:numPr>
          <w:ilvl w:val="0"/>
          <w:numId w:val="36"/>
        </w:numPr>
        <w:tabs>
          <w:tab w:pos="1045" w:val="left" w:leader="none"/>
        </w:tabs>
        <w:spacing w:line="240" w:lineRule="auto" w:before="61" w:after="0"/>
        <w:ind w:left="1044" w:right="0" w:hanging="360"/>
        <w:jc w:val="both"/>
        <w:rPr>
          <w:color w:val="69696B"/>
          <w:sz w:val="20"/>
        </w:rPr>
      </w:pPr>
      <w:r>
        <w:rPr>
          <w:color w:val="69696B"/>
          <w:sz w:val="20"/>
        </w:rPr>
        <w:t>No</w:t>
      </w:r>
      <w:r>
        <w:rPr>
          <w:color w:val="69696B"/>
          <w:spacing w:val="9"/>
          <w:sz w:val="20"/>
        </w:rPr>
        <w:t> </w:t>
      </w:r>
      <w:r>
        <w:rPr>
          <w:color w:val="69696B"/>
          <w:sz w:val="20"/>
        </w:rPr>
        <w:t>pagar</w:t>
      </w:r>
      <w:r>
        <w:rPr>
          <w:color w:val="69696B"/>
          <w:spacing w:val="2"/>
          <w:sz w:val="20"/>
        </w:rPr>
        <w:t> </w:t>
      </w:r>
      <w:r>
        <w:rPr>
          <w:color w:val="808285"/>
          <w:sz w:val="20"/>
        </w:rPr>
        <w:t>l</w:t>
      </w:r>
      <w:r>
        <w:rPr>
          <w:color w:val="69696B"/>
          <w:sz w:val="20"/>
        </w:rPr>
        <w:t>a</w:t>
      </w:r>
      <w:r>
        <w:rPr>
          <w:color w:val="69696B"/>
          <w:spacing w:val="5"/>
          <w:sz w:val="20"/>
        </w:rPr>
        <w:t> </w:t>
      </w:r>
      <w:r>
        <w:rPr>
          <w:color w:val="69696B"/>
          <w:sz w:val="20"/>
        </w:rPr>
        <w:t>contraprestac</w:t>
      </w:r>
      <w:r>
        <w:rPr>
          <w:color w:val="808285"/>
          <w:sz w:val="20"/>
        </w:rPr>
        <w:t>i</w:t>
      </w:r>
      <w:r>
        <w:rPr>
          <w:color w:val="69696B"/>
          <w:sz w:val="20"/>
        </w:rPr>
        <w:t>ón</w:t>
      </w:r>
      <w:r>
        <w:rPr>
          <w:color w:val="69696B"/>
          <w:spacing w:val="9"/>
          <w:sz w:val="20"/>
        </w:rPr>
        <w:t> </w:t>
      </w:r>
      <w:r>
        <w:rPr>
          <w:color w:val="69696B"/>
          <w:spacing w:val="-2"/>
          <w:sz w:val="20"/>
        </w:rPr>
        <w:t>per</w:t>
      </w:r>
      <w:r>
        <w:rPr>
          <w:color w:val="808285"/>
          <w:spacing w:val="-2"/>
          <w:sz w:val="20"/>
        </w:rPr>
        <w:t>i</w:t>
      </w:r>
      <w:r>
        <w:rPr>
          <w:color w:val="69696B"/>
          <w:spacing w:val="-2"/>
          <w:sz w:val="20"/>
        </w:rPr>
        <w:t>ód</w:t>
      </w:r>
      <w:r>
        <w:rPr>
          <w:color w:val="808285"/>
          <w:spacing w:val="-2"/>
          <w:sz w:val="20"/>
        </w:rPr>
        <w:t>i</w:t>
      </w:r>
      <w:r>
        <w:rPr>
          <w:color w:val="69696B"/>
          <w:spacing w:val="-2"/>
          <w:sz w:val="20"/>
        </w:rPr>
        <w:t>ca.</w:t>
      </w:r>
    </w:p>
    <w:p>
      <w:pPr>
        <w:pStyle w:val="ListParagraph"/>
        <w:numPr>
          <w:ilvl w:val="0"/>
          <w:numId w:val="36"/>
        </w:numPr>
        <w:tabs>
          <w:tab w:pos="1045" w:val="left" w:leader="none"/>
        </w:tabs>
        <w:spacing w:line="240" w:lineRule="auto" w:before="60" w:after="0"/>
        <w:ind w:left="1044" w:right="0" w:hanging="360"/>
        <w:jc w:val="both"/>
        <w:rPr>
          <w:color w:val="69696B"/>
          <w:sz w:val="20"/>
        </w:rPr>
      </w:pPr>
      <w:r>
        <w:rPr>
          <w:color w:val="69696B"/>
          <w:sz w:val="20"/>
        </w:rPr>
        <w:t>No</w:t>
      </w:r>
      <w:r>
        <w:rPr>
          <w:color w:val="69696B"/>
          <w:spacing w:val="4"/>
          <w:sz w:val="20"/>
        </w:rPr>
        <w:t> </w:t>
      </w:r>
      <w:r>
        <w:rPr>
          <w:color w:val="69696B"/>
          <w:sz w:val="20"/>
        </w:rPr>
        <w:t>pagar</w:t>
      </w:r>
      <w:r>
        <w:rPr>
          <w:color w:val="69696B"/>
          <w:spacing w:val="18"/>
          <w:sz w:val="20"/>
        </w:rPr>
        <w:t> </w:t>
      </w:r>
      <w:r>
        <w:rPr>
          <w:color w:val="69696B"/>
          <w:sz w:val="20"/>
        </w:rPr>
        <w:t>oportunamente</w:t>
      </w:r>
      <w:r>
        <w:rPr>
          <w:color w:val="69696B"/>
          <w:spacing w:val="31"/>
          <w:sz w:val="20"/>
        </w:rPr>
        <w:t> </w:t>
      </w:r>
      <w:r>
        <w:rPr>
          <w:color w:val="69696B"/>
          <w:sz w:val="20"/>
        </w:rPr>
        <w:t>la</w:t>
      </w:r>
      <w:r>
        <w:rPr>
          <w:color w:val="69696B"/>
          <w:spacing w:val="-4"/>
          <w:sz w:val="20"/>
        </w:rPr>
        <w:t> </w:t>
      </w:r>
      <w:r>
        <w:rPr>
          <w:color w:val="69696B"/>
          <w:sz w:val="20"/>
        </w:rPr>
        <w:t>contraprestac</w:t>
      </w:r>
      <w:r>
        <w:rPr>
          <w:color w:val="808285"/>
          <w:sz w:val="20"/>
        </w:rPr>
        <w:t>i</w:t>
      </w:r>
      <w:r>
        <w:rPr>
          <w:color w:val="69696B"/>
          <w:sz w:val="20"/>
        </w:rPr>
        <w:t>ón</w:t>
      </w:r>
      <w:r>
        <w:rPr>
          <w:color w:val="69696B"/>
          <w:spacing w:val="6"/>
          <w:sz w:val="20"/>
        </w:rPr>
        <w:t> </w:t>
      </w:r>
      <w:r>
        <w:rPr>
          <w:color w:val="69696B"/>
          <w:spacing w:val="-2"/>
          <w:sz w:val="20"/>
        </w:rPr>
        <w:t>periódica.</w:t>
      </w:r>
    </w:p>
    <w:p>
      <w:pPr>
        <w:pStyle w:val="ListParagraph"/>
        <w:numPr>
          <w:ilvl w:val="0"/>
          <w:numId w:val="36"/>
        </w:numPr>
        <w:tabs>
          <w:tab w:pos="1055" w:val="left" w:leader="none"/>
        </w:tabs>
        <w:spacing w:line="261" w:lineRule="auto" w:before="97" w:after="0"/>
        <w:ind w:left="1046" w:right="875" w:hanging="355"/>
        <w:jc w:val="both"/>
        <w:rPr>
          <w:color w:val="69696B"/>
          <w:sz w:val="20"/>
        </w:rPr>
      </w:pPr>
      <w:r>
        <w:rPr>
          <w:color w:val="69696B"/>
          <w:sz w:val="20"/>
        </w:rPr>
        <w:t>Pagar </w:t>
      </w:r>
      <w:r>
        <w:rPr>
          <w:color w:val="808285"/>
          <w:sz w:val="20"/>
        </w:rPr>
        <w:t>l</w:t>
      </w:r>
      <w:r>
        <w:rPr>
          <w:color w:val="69696B"/>
          <w:sz w:val="20"/>
        </w:rPr>
        <w:t>a contraprestac</w:t>
      </w:r>
      <w:r>
        <w:rPr>
          <w:color w:val="808285"/>
          <w:sz w:val="20"/>
        </w:rPr>
        <w:t>i</w:t>
      </w:r>
      <w:r>
        <w:rPr>
          <w:color w:val="69696B"/>
          <w:sz w:val="20"/>
        </w:rPr>
        <w:t>ón periód</w:t>
      </w:r>
      <w:r>
        <w:rPr>
          <w:color w:val="444446"/>
          <w:sz w:val="20"/>
        </w:rPr>
        <w:t>i</w:t>
      </w:r>
      <w:r>
        <w:rPr>
          <w:color w:val="69696B"/>
          <w:sz w:val="20"/>
        </w:rPr>
        <w:t>ca fijando como base para su cálcu</w:t>
      </w:r>
      <w:r>
        <w:rPr>
          <w:color w:val="808285"/>
          <w:sz w:val="20"/>
        </w:rPr>
        <w:t>l</w:t>
      </w:r>
      <w:r>
        <w:rPr>
          <w:color w:val="69696B"/>
          <w:sz w:val="20"/>
        </w:rPr>
        <w:t>o ingresos </w:t>
      </w:r>
      <w:r>
        <w:rPr>
          <w:color w:val="808285"/>
          <w:sz w:val="20"/>
        </w:rPr>
        <w:t>i</w:t>
      </w:r>
      <w:r>
        <w:rPr>
          <w:color w:val="69696B"/>
          <w:sz w:val="20"/>
        </w:rPr>
        <w:t>nfer</w:t>
      </w:r>
      <w:r>
        <w:rPr>
          <w:color w:val="808285"/>
          <w:sz w:val="20"/>
        </w:rPr>
        <w:t>i</w:t>
      </w:r>
      <w:r>
        <w:rPr>
          <w:color w:val="69696B"/>
          <w:sz w:val="20"/>
        </w:rPr>
        <w:t>ores a </w:t>
      </w:r>
      <w:r>
        <w:rPr>
          <w:color w:val="808285"/>
          <w:sz w:val="20"/>
        </w:rPr>
        <w:t>l</w:t>
      </w:r>
      <w:r>
        <w:rPr>
          <w:color w:val="69696B"/>
          <w:sz w:val="20"/>
        </w:rPr>
        <w:t>os realmente perc</w:t>
      </w:r>
      <w:r>
        <w:rPr>
          <w:color w:val="808285"/>
          <w:sz w:val="20"/>
        </w:rPr>
        <w:t>i</w:t>
      </w:r>
      <w:r>
        <w:rPr>
          <w:color w:val="69696B"/>
          <w:sz w:val="20"/>
        </w:rPr>
        <w:t>bidos por concepto de prestac</w:t>
      </w:r>
      <w:r>
        <w:rPr>
          <w:color w:val="808285"/>
          <w:sz w:val="20"/>
        </w:rPr>
        <w:t>i</w:t>
      </w:r>
      <w:r>
        <w:rPr>
          <w:color w:val="69696B"/>
          <w:sz w:val="20"/>
        </w:rPr>
        <w:t>ón de servicios </w:t>
      </w:r>
      <w:r>
        <w:rPr>
          <w:color w:val="565657"/>
          <w:sz w:val="20"/>
        </w:rPr>
        <w:t>posta</w:t>
      </w:r>
      <w:r>
        <w:rPr>
          <w:color w:val="808285"/>
          <w:sz w:val="20"/>
        </w:rPr>
        <w:t>l</w:t>
      </w:r>
      <w:r>
        <w:rPr>
          <w:color w:val="69696B"/>
          <w:sz w:val="20"/>
        </w:rPr>
        <w:t>es.</w:t>
      </w:r>
    </w:p>
    <w:p>
      <w:pPr>
        <w:pStyle w:val="ListParagraph"/>
        <w:numPr>
          <w:ilvl w:val="0"/>
          <w:numId w:val="36"/>
        </w:numPr>
        <w:tabs>
          <w:tab w:pos="1054" w:val="left" w:leader="none"/>
        </w:tabs>
        <w:spacing w:line="252" w:lineRule="auto" w:before="48" w:after="0"/>
        <w:ind w:left="1053" w:right="856" w:hanging="362"/>
        <w:jc w:val="both"/>
        <w:rPr>
          <w:color w:val="69696B"/>
          <w:sz w:val="20"/>
        </w:rPr>
      </w:pPr>
      <w:r>
        <w:rPr>
          <w:color w:val="565657"/>
          <w:w w:val="105"/>
          <w:sz w:val="20"/>
        </w:rPr>
        <w:t>El</w:t>
      </w:r>
      <w:r>
        <w:rPr>
          <w:color w:val="565657"/>
          <w:w w:val="105"/>
          <w:sz w:val="20"/>
        </w:rPr>
        <w:t> </w:t>
      </w:r>
      <w:r>
        <w:rPr>
          <w:color w:val="808285"/>
          <w:w w:val="105"/>
          <w:sz w:val="20"/>
        </w:rPr>
        <w:t>i</w:t>
      </w:r>
      <w:r>
        <w:rPr>
          <w:color w:val="69696B"/>
          <w:w w:val="105"/>
          <w:sz w:val="20"/>
        </w:rPr>
        <w:t>ncumplimiento</w:t>
      </w:r>
      <w:r>
        <w:rPr>
          <w:color w:val="69696B"/>
          <w:w w:val="105"/>
          <w:sz w:val="20"/>
        </w:rPr>
        <w:t> de uno o</w:t>
      </w:r>
      <w:r>
        <w:rPr>
          <w:color w:val="69696B"/>
          <w:w w:val="105"/>
          <w:sz w:val="20"/>
        </w:rPr>
        <w:t> más </w:t>
      </w:r>
      <w:r>
        <w:rPr>
          <w:color w:val="808285"/>
          <w:w w:val="105"/>
          <w:sz w:val="20"/>
        </w:rPr>
        <w:t>i</w:t>
      </w:r>
      <w:r>
        <w:rPr>
          <w:color w:val="69696B"/>
          <w:w w:val="105"/>
          <w:sz w:val="20"/>
        </w:rPr>
        <w:t>ndicadores</w:t>
      </w:r>
      <w:r>
        <w:rPr>
          <w:color w:val="69696B"/>
          <w:w w:val="105"/>
          <w:sz w:val="20"/>
        </w:rPr>
        <w:t> técn</w:t>
      </w:r>
      <w:r>
        <w:rPr>
          <w:color w:val="808285"/>
          <w:w w:val="105"/>
          <w:sz w:val="20"/>
        </w:rPr>
        <w:t>i</w:t>
      </w:r>
      <w:r>
        <w:rPr>
          <w:color w:val="69696B"/>
          <w:w w:val="105"/>
          <w:sz w:val="20"/>
        </w:rPr>
        <w:t>cos y</w:t>
      </w:r>
      <w:r>
        <w:rPr>
          <w:color w:val="69696B"/>
          <w:w w:val="105"/>
          <w:sz w:val="20"/>
        </w:rPr>
        <w:t> de cal</w:t>
      </w:r>
      <w:r>
        <w:rPr>
          <w:color w:val="808285"/>
          <w:w w:val="105"/>
          <w:sz w:val="20"/>
        </w:rPr>
        <w:t>i</w:t>
      </w:r>
      <w:r>
        <w:rPr>
          <w:color w:val="565657"/>
          <w:w w:val="105"/>
          <w:sz w:val="20"/>
        </w:rPr>
        <w:t>dad</w:t>
      </w:r>
      <w:r>
        <w:rPr>
          <w:color w:val="565657"/>
          <w:w w:val="105"/>
          <w:sz w:val="20"/>
        </w:rPr>
        <w:t> </w:t>
      </w:r>
      <w:r>
        <w:rPr>
          <w:color w:val="69696B"/>
          <w:w w:val="105"/>
          <w:sz w:val="20"/>
        </w:rPr>
        <w:t>de los servicios postales.</w:t>
      </w:r>
    </w:p>
    <w:p>
      <w:pPr>
        <w:pStyle w:val="ListParagraph"/>
        <w:numPr>
          <w:ilvl w:val="0"/>
          <w:numId w:val="36"/>
        </w:numPr>
        <w:tabs>
          <w:tab w:pos="1055" w:val="left" w:leader="none"/>
        </w:tabs>
        <w:spacing w:line="261" w:lineRule="auto" w:before="47" w:after="0"/>
        <w:ind w:left="1052" w:right="859" w:hanging="361"/>
        <w:jc w:val="both"/>
        <w:rPr>
          <w:color w:val="69696B"/>
          <w:sz w:val="20"/>
        </w:rPr>
      </w:pPr>
      <w:r>
        <w:rPr>
          <w:color w:val="69696B"/>
          <w:sz w:val="20"/>
        </w:rPr>
        <w:t>La negativa, obstrucción o resistencia a</w:t>
      </w:r>
      <w:r>
        <w:rPr>
          <w:color w:val="69696B"/>
          <w:spacing w:val="-6"/>
          <w:sz w:val="20"/>
        </w:rPr>
        <w:t> </w:t>
      </w:r>
      <w:r>
        <w:rPr>
          <w:color w:val="69696B"/>
          <w:sz w:val="20"/>
        </w:rPr>
        <w:t>ser inspecc</w:t>
      </w:r>
      <w:r>
        <w:rPr>
          <w:color w:val="808285"/>
          <w:sz w:val="20"/>
        </w:rPr>
        <w:t>i</w:t>
      </w:r>
      <w:r>
        <w:rPr>
          <w:color w:val="69696B"/>
          <w:sz w:val="20"/>
        </w:rPr>
        <w:t>onado </w:t>
      </w:r>
      <w:r>
        <w:rPr>
          <w:color w:val="565657"/>
          <w:sz w:val="20"/>
        </w:rPr>
        <w:t>dentro </w:t>
      </w:r>
      <w:r>
        <w:rPr>
          <w:color w:val="69696B"/>
          <w:sz w:val="20"/>
        </w:rPr>
        <w:t>de </w:t>
      </w:r>
      <w:r>
        <w:rPr>
          <w:color w:val="808285"/>
          <w:sz w:val="20"/>
        </w:rPr>
        <w:t>l</w:t>
      </w:r>
      <w:r>
        <w:rPr>
          <w:color w:val="69696B"/>
          <w:sz w:val="20"/>
        </w:rPr>
        <w:t>a visita </w:t>
      </w:r>
      <w:r>
        <w:rPr>
          <w:color w:val="69696B"/>
          <w:w w:val="105"/>
          <w:sz w:val="20"/>
        </w:rPr>
        <w:t>admin</w:t>
      </w:r>
      <w:r>
        <w:rPr>
          <w:color w:val="808285"/>
          <w:w w:val="105"/>
          <w:sz w:val="20"/>
        </w:rPr>
        <w:t>i</w:t>
      </w:r>
      <w:r>
        <w:rPr>
          <w:color w:val="69696B"/>
          <w:w w:val="105"/>
          <w:sz w:val="20"/>
        </w:rPr>
        <w:t>strativa</w:t>
      </w:r>
      <w:r>
        <w:rPr>
          <w:color w:val="69696B"/>
          <w:spacing w:val="-15"/>
          <w:w w:val="105"/>
          <w:sz w:val="20"/>
        </w:rPr>
        <w:t> </w:t>
      </w:r>
      <w:r>
        <w:rPr>
          <w:color w:val="69696B"/>
          <w:w w:val="105"/>
          <w:sz w:val="20"/>
        </w:rPr>
        <w:t>para</w:t>
      </w:r>
      <w:r>
        <w:rPr>
          <w:color w:val="69696B"/>
          <w:spacing w:val="-15"/>
          <w:w w:val="105"/>
          <w:sz w:val="20"/>
        </w:rPr>
        <w:t> </w:t>
      </w:r>
      <w:r>
        <w:rPr>
          <w:color w:val="69696B"/>
          <w:w w:val="105"/>
          <w:sz w:val="20"/>
        </w:rPr>
        <w:t>esclarecer</w:t>
      </w:r>
      <w:r>
        <w:rPr>
          <w:color w:val="69696B"/>
          <w:spacing w:val="-4"/>
          <w:w w:val="105"/>
          <w:sz w:val="20"/>
        </w:rPr>
        <w:t> </w:t>
      </w:r>
      <w:r>
        <w:rPr>
          <w:color w:val="69696B"/>
          <w:w w:val="105"/>
          <w:sz w:val="20"/>
        </w:rPr>
        <w:t>hechos</w:t>
      </w:r>
      <w:r>
        <w:rPr>
          <w:color w:val="69696B"/>
          <w:spacing w:val="-15"/>
          <w:w w:val="105"/>
          <w:sz w:val="20"/>
        </w:rPr>
        <w:t> </w:t>
      </w:r>
      <w:r>
        <w:rPr>
          <w:color w:val="69696B"/>
          <w:w w:val="105"/>
          <w:sz w:val="20"/>
        </w:rPr>
        <w:t>por</w:t>
      </w:r>
      <w:r>
        <w:rPr>
          <w:color w:val="69696B"/>
          <w:spacing w:val="-3"/>
          <w:w w:val="105"/>
          <w:sz w:val="20"/>
        </w:rPr>
        <w:t> </w:t>
      </w:r>
      <w:r>
        <w:rPr>
          <w:color w:val="69696B"/>
          <w:w w:val="105"/>
          <w:sz w:val="20"/>
        </w:rPr>
        <w:t>la</w:t>
      </w:r>
      <w:r>
        <w:rPr>
          <w:color w:val="69696B"/>
          <w:spacing w:val="-15"/>
          <w:w w:val="105"/>
          <w:sz w:val="20"/>
        </w:rPr>
        <w:t> </w:t>
      </w:r>
      <w:r>
        <w:rPr>
          <w:color w:val="69696B"/>
          <w:w w:val="105"/>
          <w:sz w:val="20"/>
        </w:rPr>
        <w:t>prestación</w:t>
      </w:r>
      <w:r>
        <w:rPr>
          <w:color w:val="69696B"/>
          <w:spacing w:val="-2"/>
          <w:w w:val="105"/>
          <w:sz w:val="20"/>
        </w:rPr>
        <w:t> </w:t>
      </w:r>
      <w:r>
        <w:rPr>
          <w:color w:val="69696B"/>
          <w:w w:val="105"/>
          <w:sz w:val="20"/>
        </w:rPr>
        <w:t>de</w:t>
      </w:r>
      <w:r>
        <w:rPr>
          <w:color w:val="808285"/>
          <w:w w:val="105"/>
          <w:sz w:val="20"/>
        </w:rPr>
        <w:t>l</w:t>
      </w:r>
      <w:r>
        <w:rPr>
          <w:color w:val="808285"/>
          <w:spacing w:val="-15"/>
          <w:w w:val="105"/>
          <w:sz w:val="20"/>
        </w:rPr>
        <w:t> </w:t>
      </w:r>
      <w:r>
        <w:rPr>
          <w:color w:val="69696B"/>
          <w:w w:val="105"/>
          <w:sz w:val="20"/>
        </w:rPr>
        <w:t>servicio</w:t>
      </w:r>
      <w:r>
        <w:rPr>
          <w:color w:val="444446"/>
          <w:w w:val="105"/>
          <w:sz w:val="20"/>
        </w:rPr>
        <w:t>.</w:t>
      </w:r>
    </w:p>
    <w:p>
      <w:pPr>
        <w:pStyle w:val="ListParagraph"/>
        <w:numPr>
          <w:ilvl w:val="0"/>
          <w:numId w:val="36"/>
        </w:numPr>
        <w:tabs>
          <w:tab w:pos="1055" w:val="left" w:leader="none"/>
        </w:tabs>
        <w:spacing w:line="240" w:lineRule="auto" w:before="38" w:after="0"/>
        <w:ind w:left="1054" w:right="0" w:hanging="364"/>
        <w:jc w:val="both"/>
        <w:rPr>
          <w:color w:val="69696B"/>
          <w:sz w:val="20"/>
        </w:rPr>
      </w:pPr>
      <w:r>
        <w:rPr>
          <w:color w:val="444446"/>
          <w:sz w:val="20"/>
        </w:rPr>
        <w:t>L</w:t>
      </w:r>
      <w:r>
        <w:rPr>
          <w:color w:val="69696B"/>
          <w:sz w:val="20"/>
        </w:rPr>
        <w:t>a</w:t>
      </w:r>
      <w:r>
        <w:rPr>
          <w:color w:val="69696B"/>
          <w:spacing w:val="1"/>
          <w:sz w:val="20"/>
        </w:rPr>
        <w:t> </w:t>
      </w:r>
      <w:r>
        <w:rPr>
          <w:color w:val="565657"/>
          <w:sz w:val="20"/>
        </w:rPr>
        <w:t>actuac</w:t>
      </w:r>
      <w:r>
        <w:rPr>
          <w:color w:val="808285"/>
          <w:sz w:val="20"/>
        </w:rPr>
        <w:t>i</w:t>
      </w:r>
      <w:r>
        <w:rPr>
          <w:color w:val="69696B"/>
          <w:sz w:val="20"/>
        </w:rPr>
        <w:t>ón</w:t>
      </w:r>
      <w:r>
        <w:rPr>
          <w:color w:val="69696B"/>
          <w:spacing w:val="1"/>
          <w:sz w:val="20"/>
        </w:rPr>
        <w:t> </w:t>
      </w:r>
      <w:r>
        <w:rPr>
          <w:color w:val="69696B"/>
          <w:sz w:val="20"/>
        </w:rPr>
        <w:t>destinada</w:t>
      </w:r>
      <w:r>
        <w:rPr>
          <w:color w:val="69696B"/>
          <w:spacing w:val="15"/>
          <w:sz w:val="20"/>
        </w:rPr>
        <w:t> </w:t>
      </w:r>
      <w:r>
        <w:rPr>
          <w:color w:val="69696B"/>
          <w:sz w:val="20"/>
        </w:rPr>
        <w:t>a</w:t>
      </w:r>
      <w:r>
        <w:rPr>
          <w:color w:val="69696B"/>
          <w:spacing w:val="-3"/>
          <w:sz w:val="20"/>
        </w:rPr>
        <w:t> </w:t>
      </w:r>
      <w:r>
        <w:rPr>
          <w:color w:val="69696B"/>
          <w:sz w:val="20"/>
        </w:rPr>
        <w:t>ocasionar</w:t>
      </w:r>
      <w:r>
        <w:rPr>
          <w:color w:val="69696B"/>
          <w:spacing w:val="22"/>
          <w:sz w:val="20"/>
        </w:rPr>
        <w:t> </w:t>
      </w:r>
      <w:r>
        <w:rPr>
          <w:color w:val="69696B"/>
          <w:sz w:val="20"/>
        </w:rPr>
        <w:t>fraude</w:t>
      </w:r>
      <w:r>
        <w:rPr>
          <w:color w:val="69696B"/>
          <w:spacing w:val="-11"/>
          <w:sz w:val="20"/>
        </w:rPr>
        <w:t> </w:t>
      </w:r>
      <w:r>
        <w:rPr>
          <w:color w:val="69696B"/>
          <w:sz w:val="20"/>
        </w:rPr>
        <w:t>en</w:t>
      </w:r>
      <w:r>
        <w:rPr>
          <w:color w:val="69696B"/>
          <w:spacing w:val="-8"/>
          <w:sz w:val="20"/>
        </w:rPr>
        <w:t> </w:t>
      </w:r>
      <w:r>
        <w:rPr>
          <w:color w:val="69696B"/>
          <w:sz w:val="20"/>
        </w:rPr>
        <w:t>el</w:t>
      </w:r>
      <w:r>
        <w:rPr>
          <w:color w:val="69696B"/>
          <w:spacing w:val="2"/>
          <w:sz w:val="20"/>
        </w:rPr>
        <w:t> </w:t>
      </w:r>
      <w:r>
        <w:rPr>
          <w:color w:val="69696B"/>
          <w:spacing w:val="-2"/>
          <w:sz w:val="20"/>
        </w:rPr>
        <w:t>franqueo</w:t>
      </w:r>
      <w:r>
        <w:rPr>
          <w:color w:val="343334"/>
          <w:spacing w:val="-2"/>
          <w:sz w:val="20"/>
        </w:rPr>
        <w:t>.</w:t>
      </w:r>
    </w:p>
    <w:p>
      <w:pPr>
        <w:pStyle w:val="ListParagraph"/>
        <w:numPr>
          <w:ilvl w:val="0"/>
          <w:numId w:val="36"/>
        </w:numPr>
        <w:tabs>
          <w:tab w:pos="1055" w:val="left" w:leader="none"/>
        </w:tabs>
        <w:spacing w:line="256" w:lineRule="auto" w:before="59" w:after="0"/>
        <w:ind w:left="1052" w:right="856" w:hanging="361"/>
        <w:jc w:val="both"/>
        <w:rPr>
          <w:color w:val="69696B"/>
          <w:sz w:val="20"/>
        </w:rPr>
      </w:pPr>
      <w:r>
        <w:rPr>
          <w:color w:val="69696B"/>
          <w:sz w:val="20"/>
        </w:rPr>
        <w:t>No cumplir</w:t>
      </w:r>
      <w:r>
        <w:rPr>
          <w:color w:val="69696B"/>
          <w:spacing w:val="34"/>
          <w:sz w:val="20"/>
        </w:rPr>
        <w:t> </w:t>
      </w:r>
      <w:r>
        <w:rPr>
          <w:color w:val="69696B"/>
          <w:sz w:val="20"/>
        </w:rPr>
        <w:t>el Operador</w:t>
      </w:r>
      <w:r>
        <w:rPr>
          <w:color w:val="69696B"/>
          <w:spacing w:val="38"/>
          <w:sz w:val="20"/>
        </w:rPr>
        <w:t> </w:t>
      </w:r>
      <w:r>
        <w:rPr>
          <w:color w:val="69696B"/>
          <w:sz w:val="20"/>
        </w:rPr>
        <w:t>de </w:t>
      </w:r>
      <w:r>
        <w:rPr>
          <w:color w:val="565657"/>
          <w:sz w:val="20"/>
        </w:rPr>
        <w:t>Servicios</w:t>
      </w:r>
      <w:r>
        <w:rPr>
          <w:color w:val="565657"/>
          <w:spacing w:val="31"/>
          <w:sz w:val="20"/>
        </w:rPr>
        <w:t> </w:t>
      </w:r>
      <w:r>
        <w:rPr>
          <w:color w:val="69696B"/>
          <w:sz w:val="20"/>
        </w:rPr>
        <w:t>Posta</w:t>
      </w:r>
      <w:r>
        <w:rPr>
          <w:color w:val="808285"/>
          <w:sz w:val="20"/>
        </w:rPr>
        <w:t>l</w:t>
      </w:r>
      <w:r>
        <w:rPr>
          <w:color w:val="69696B"/>
          <w:sz w:val="20"/>
        </w:rPr>
        <w:t>es con </w:t>
      </w:r>
      <w:r>
        <w:rPr>
          <w:color w:val="808285"/>
          <w:sz w:val="20"/>
        </w:rPr>
        <w:t>l</w:t>
      </w:r>
      <w:r>
        <w:rPr>
          <w:color w:val="69696B"/>
          <w:sz w:val="20"/>
        </w:rPr>
        <w:t>a obligac</w:t>
      </w:r>
      <w:r>
        <w:rPr>
          <w:color w:val="808285"/>
          <w:sz w:val="20"/>
        </w:rPr>
        <w:t>i</w:t>
      </w:r>
      <w:r>
        <w:rPr>
          <w:color w:val="69696B"/>
          <w:sz w:val="20"/>
        </w:rPr>
        <w:t>ón de divulgar, en sit</w:t>
      </w:r>
      <w:r>
        <w:rPr>
          <w:color w:val="808285"/>
          <w:sz w:val="20"/>
        </w:rPr>
        <w:t>i</w:t>
      </w:r>
      <w:r>
        <w:rPr>
          <w:color w:val="69696B"/>
          <w:sz w:val="20"/>
        </w:rPr>
        <w:t>o v</w:t>
      </w:r>
      <w:r>
        <w:rPr>
          <w:color w:val="808285"/>
          <w:sz w:val="20"/>
        </w:rPr>
        <w:t>i</w:t>
      </w:r>
      <w:r>
        <w:rPr>
          <w:color w:val="69696B"/>
          <w:sz w:val="20"/>
        </w:rPr>
        <w:t>sib</w:t>
      </w:r>
      <w:r>
        <w:rPr>
          <w:color w:val="808285"/>
          <w:sz w:val="20"/>
        </w:rPr>
        <w:t>l</w:t>
      </w:r>
      <w:r>
        <w:rPr>
          <w:color w:val="69696B"/>
          <w:sz w:val="20"/>
        </w:rPr>
        <w:t>e en todos </w:t>
      </w:r>
      <w:r>
        <w:rPr>
          <w:color w:val="808285"/>
          <w:sz w:val="20"/>
        </w:rPr>
        <w:t>l</w:t>
      </w:r>
      <w:r>
        <w:rPr>
          <w:color w:val="69696B"/>
          <w:sz w:val="20"/>
        </w:rPr>
        <w:t>os</w:t>
      </w:r>
      <w:r>
        <w:rPr>
          <w:color w:val="69696B"/>
          <w:spacing w:val="-6"/>
          <w:sz w:val="20"/>
        </w:rPr>
        <w:t> </w:t>
      </w:r>
      <w:r>
        <w:rPr>
          <w:color w:val="69696B"/>
          <w:sz w:val="20"/>
        </w:rPr>
        <w:t>puntos de</w:t>
      </w:r>
      <w:r>
        <w:rPr>
          <w:color w:val="69696B"/>
          <w:spacing w:val="-1"/>
          <w:sz w:val="20"/>
        </w:rPr>
        <w:t> </w:t>
      </w:r>
      <w:r>
        <w:rPr>
          <w:color w:val="69696B"/>
          <w:sz w:val="20"/>
        </w:rPr>
        <w:t>atenc</w:t>
      </w:r>
      <w:r>
        <w:rPr>
          <w:color w:val="808285"/>
          <w:sz w:val="20"/>
        </w:rPr>
        <w:t>i</w:t>
      </w:r>
      <w:r>
        <w:rPr>
          <w:color w:val="69696B"/>
          <w:sz w:val="20"/>
        </w:rPr>
        <w:t>ón al público, las condiciones de prestac</w:t>
      </w:r>
      <w:r>
        <w:rPr>
          <w:color w:val="808285"/>
          <w:sz w:val="20"/>
        </w:rPr>
        <w:t>i</w:t>
      </w:r>
      <w:r>
        <w:rPr>
          <w:color w:val="69696B"/>
          <w:sz w:val="20"/>
        </w:rPr>
        <w:t>ón de cada servicio postal.</w:t>
      </w:r>
    </w:p>
    <w:p>
      <w:pPr>
        <w:pStyle w:val="ListParagraph"/>
        <w:numPr>
          <w:ilvl w:val="0"/>
          <w:numId w:val="36"/>
        </w:numPr>
        <w:tabs>
          <w:tab w:pos="1064" w:val="left" w:leader="none"/>
        </w:tabs>
        <w:spacing w:line="261" w:lineRule="auto" w:before="52" w:after="0"/>
        <w:ind w:left="1071" w:right="847" w:hanging="370"/>
        <w:jc w:val="both"/>
        <w:rPr>
          <w:color w:val="69696B"/>
          <w:sz w:val="20"/>
        </w:rPr>
      </w:pPr>
      <w:r>
        <w:rPr>
          <w:color w:val="69696B"/>
          <w:sz w:val="20"/>
        </w:rPr>
        <w:t>No cumplir</w:t>
      </w:r>
      <w:r>
        <w:rPr>
          <w:color w:val="69696B"/>
          <w:spacing w:val="30"/>
          <w:sz w:val="20"/>
        </w:rPr>
        <w:t> </w:t>
      </w:r>
      <w:r>
        <w:rPr>
          <w:color w:val="69696B"/>
          <w:sz w:val="20"/>
        </w:rPr>
        <w:t>e</w:t>
      </w:r>
      <w:r>
        <w:rPr>
          <w:color w:val="808285"/>
          <w:sz w:val="20"/>
        </w:rPr>
        <w:t>l </w:t>
      </w:r>
      <w:r>
        <w:rPr>
          <w:color w:val="69696B"/>
          <w:sz w:val="20"/>
        </w:rPr>
        <w:t>Operador</w:t>
      </w:r>
      <w:r>
        <w:rPr>
          <w:color w:val="69696B"/>
          <w:spacing w:val="36"/>
          <w:sz w:val="20"/>
        </w:rPr>
        <w:t> </w:t>
      </w:r>
      <w:r>
        <w:rPr>
          <w:color w:val="69696B"/>
          <w:sz w:val="20"/>
        </w:rPr>
        <w:t>de </w:t>
      </w:r>
      <w:r>
        <w:rPr>
          <w:color w:val="565657"/>
          <w:sz w:val="20"/>
        </w:rPr>
        <w:t>Servicios</w:t>
      </w:r>
      <w:r>
        <w:rPr>
          <w:color w:val="565657"/>
          <w:spacing w:val="38"/>
          <w:sz w:val="20"/>
        </w:rPr>
        <w:t> </w:t>
      </w:r>
      <w:r>
        <w:rPr>
          <w:color w:val="69696B"/>
          <w:sz w:val="20"/>
        </w:rPr>
        <w:t>Posta</w:t>
      </w:r>
      <w:r>
        <w:rPr>
          <w:color w:val="808285"/>
          <w:sz w:val="20"/>
        </w:rPr>
        <w:t>l</w:t>
      </w:r>
      <w:r>
        <w:rPr>
          <w:color w:val="69696B"/>
          <w:sz w:val="20"/>
        </w:rPr>
        <w:t>es con</w:t>
      </w:r>
      <w:r>
        <w:rPr>
          <w:color w:val="69696B"/>
          <w:spacing w:val="30"/>
          <w:sz w:val="20"/>
        </w:rPr>
        <w:t> </w:t>
      </w:r>
      <w:r>
        <w:rPr>
          <w:color w:val="69696B"/>
          <w:sz w:val="20"/>
        </w:rPr>
        <w:t>la obligac</w:t>
      </w:r>
      <w:r>
        <w:rPr>
          <w:color w:val="808285"/>
          <w:sz w:val="20"/>
        </w:rPr>
        <w:t>i</w:t>
      </w:r>
      <w:r>
        <w:rPr>
          <w:color w:val="69696B"/>
          <w:sz w:val="20"/>
        </w:rPr>
        <w:t>ón de divulgar, en la página web de </w:t>
      </w:r>
      <w:r>
        <w:rPr>
          <w:color w:val="808285"/>
          <w:sz w:val="20"/>
        </w:rPr>
        <w:t>l</w:t>
      </w:r>
      <w:r>
        <w:rPr>
          <w:color w:val="69696B"/>
          <w:sz w:val="20"/>
        </w:rPr>
        <w:t>a empresa y/o</w:t>
      </w:r>
      <w:r>
        <w:rPr>
          <w:color w:val="69696B"/>
          <w:spacing w:val="40"/>
          <w:sz w:val="20"/>
        </w:rPr>
        <w:t> </w:t>
      </w:r>
      <w:r>
        <w:rPr>
          <w:color w:val="69696B"/>
          <w:sz w:val="20"/>
        </w:rPr>
        <w:t>en medio de comunicación escr</w:t>
      </w:r>
      <w:r>
        <w:rPr>
          <w:color w:val="808285"/>
          <w:sz w:val="20"/>
        </w:rPr>
        <w:t>i</w:t>
      </w:r>
      <w:r>
        <w:rPr>
          <w:color w:val="69696B"/>
          <w:sz w:val="20"/>
        </w:rPr>
        <w:t>to, las cond</w:t>
      </w:r>
      <w:r>
        <w:rPr>
          <w:color w:val="808285"/>
          <w:sz w:val="20"/>
        </w:rPr>
        <w:t>i</w:t>
      </w:r>
      <w:r>
        <w:rPr>
          <w:color w:val="69696B"/>
          <w:sz w:val="20"/>
        </w:rPr>
        <w:t>ciones de </w:t>
      </w:r>
      <w:r>
        <w:rPr>
          <w:color w:val="565657"/>
          <w:sz w:val="20"/>
        </w:rPr>
        <w:t>prestación </w:t>
      </w:r>
      <w:r>
        <w:rPr>
          <w:color w:val="69696B"/>
          <w:sz w:val="20"/>
        </w:rPr>
        <w:t>de cada servic</w:t>
      </w:r>
      <w:r>
        <w:rPr>
          <w:color w:val="808285"/>
          <w:sz w:val="20"/>
        </w:rPr>
        <w:t>i</w:t>
      </w:r>
      <w:r>
        <w:rPr>
          <w:color w:val="69696B"/>
          <w:sz w:val="20"/>
        </w:rPr>
        <w:t>o pos</w:t>
      </w:r>
      <w:r>
        <w:rPr>
          <w:color w:val="444446"/>
          <w:sz w:val="20"/>
        </w:rPr>
        <w:t>t</w:t>
      </w:r>
      <w:r>
        <w:rPr>
          <w:color w:val="69696B"/>
          <w:sz w:val="20"/>
        </w:rPr>
        <w:t>al.</w:t>
      </w:r>
    </w:p>
    <w:p>
      <w:pPr>
        <w:pStyle w:val="ListParagraph"/>
        <w:numPr>
          <w:ilvl w:val="0"/>
          <w:numId w:val="36"/>
        </w:numPr>
        <w:tabs>
          <w:tab w:pos="1075" w:val="left" w:leader="none"/>
        </w:tabs>
        <w:spacing w:line="261" w:lineRule="auto" w:before="38" w:after="0"/>
        <w:ind w:left="1075" w:right="847" w:hanging="355"/>
        <w:jc w:val="both"/>
        <w:rPr>
          <w:color w:val="565657"/>
          <w:sz w:val="20"/>
        </w:rPr>
      </w:pPr>
      <w:r>
        <w:rPr>
          <w:color w:val="69696B"/>
          <w:sz w:val="20"/>
        </w:rPr>
        <w:t>La demora por parte de </w:t>
      </w:r>
      <w:r>
        <w:rPr>
          <w:color w:val="808285"/>
          <w:sz w:val="20"/>
        </w:rPr>
        <w:t>l</w:t>
      </w:r>
      <w:r>
        <w:rPr>
          <w:color w:val="69696B"/>
          <w:sz w:val="20"/>
        </w:rPr>
        <w:t>os Operadores </w:t>
      </w:r>
      <w:r>
        <w:rPr>
          <w:color w:val="565657"/>
          <w:sz w:val="20"/>
        </w:rPr>
        <w:t>de </w:t>
      </w:r>
      <w:r>
        <w:rPr>
          <w:color w:val="69696B"/>
          <w:sz w:val="20"/>
        </w:rPr>
        <w:t>Serv</w:t>
      </w:r>
      <w:r>
        <w:rPr>
          <w:color w:val="808285"/>
          <w:sz w:val="20"/>
        </w:rPr>
        <w:t>i</w:t>
      </w:r>
      <w:r>
        <w:rPr>
          <w:color w:val="69696B"/>
          <w:sz w:val="20"/>
        </w:rPr>
        <w:t>c</w:t>
      </w:r>
      <w:r>
        <w:rPr>
          <w:color w:val="808285"/>
          <w:sz w:val="20"/>
        </w:rPr>
        <w:t>i</w:t>
      </w:r>
      <w:r>
        <w:rPr>
          <w:color w:val="69696B"/>
          <w:sz w:val="20"/>
        </w:rPr>
        <w:t>os Postales, en facilitar </w:t>
      </w:r>
      <w:r>
        <w:rPr>
          <w:color w:val="808285"/>
          <w:sz w:val="20"/>
        </w:rPr>
        <w:t>l</w:t>
      </w:r>
      <w:r>
        <w:rPr>
          <w:color w:val="565657"/>
          <w:sz w:val="20"/>
        </w:rPr>
        <w:t>a </w:t>
      </w:r>
      <w:r>
        <w:rPr>
          <w:color w:val="69696B"/>
          <w:sz w:val="20"/>
        </w:rPr>
        <w:t>informac</w:t>
      </w:r>
      <w:r>
        <w:rPr>
          <w:color w:val="808285"/>
          <w:sz w:val="20"/>
        </w:rPr>
        <w:t>i</w:t>
      </w:r>
      <w:r>
        <w:rPr>
          <w:color w:val="69696B"/>
          <w:sz w:val="20"/>
        </w:rPr>
        <w:t>ón requer</w:t>
      </w:r>
      <w:r>
        <w:rPr>
          <w:color w:val="808285"/>
          <w:sz w:val="20"/>
        </w:rPr>
        <w:t>i</w:t>
      </w:r>
      <w:r>
        <w:rPr>
          <w:color w:val="69696B"/>
          <w:sz w:val="20"/>
        </w:rPr>
        <w:t>da por</w:t>
      </w:r>
      <w:r>
        <w:rPr>
          <w:color w:val="69696B"/>
          <w:spacing w:val="38"/>
          <w:sz w:val="20"/>
        </w:rPr>
        <w:t> </w:t>
      </w:r>
      <w:r>
        <w:rPr>
          <w:color w:val="69696B"/>
          <w:sz w:val="20"/>
        </w:rPr>
        <w:t>e</w:t>
      </w:r>
      <w:r>
        <w:rPr>
          <w:color w:val="343334"/>
          <w:sz w:val="20"/>
        </w:rPr>
        <w:t>l </w:t>
      </w:r>
      <w:r>
        <w:rPr>
          <w:color w:val="565657"/>
          <w:sz w:val="20"/>
        </w:rPr>
        <w:t>Ministerio</w:t>
      </w:r>
      <w:r>
        <w:rPr>
          <w:color w:val="565657"/>
          <w:spacing w:val="40"/>
          <w:sz w:val="20"/>
        </w:rPr>
        <w:t> </w:t>
      </w:r>
      <w:r>
        <w:rPr>
          <w:color w:val="69696B"/>
          <w:sz w:val="20"/>
        </w:rPr>
        <w:t>de </w:t>
      </w:r>
      <w:r>
        <w:rPr>
          <w:color w:val="565657"/>
          <w:sz w:val="20"/>
        </w:rPr>
        <w:t>Tecno</w:t>
      </w:r>
      <w:r>
        <w:rPr>
          <w:color w:val="808285"/>
          <w:sz w:val="20"/>
        </w:rPr>
        <w:t>l</w:t>
      </w:r>
      <w:r>
        <w:rPr>
          <w:color w:val="69696B"/>
          <w:sz w:val="20"/>
        </w:rPr>
        <w:t>ogías de</w:t>
      </w:r>
      <w:r>
        <w:rPr>
          <w:color w:val="69696B"/>
          <w:spacing w:val="40"/>
          <w:sz w:val="20"/>
        </w:rPr>
        <w:t> </w:t>
      </w:r>
      <w:r>
        <w:rPr>
          <w:color w:val="565657"/>
          <w:sz w:val="20"/>
        </w:rPr>
        <w:t>la </w:t>
      </w:r>
      <w:r>
        <w:rPr>
          <w:color w:val="69696B"/>
          <w:sz w:val="20"/>
        </w:rPr>
        <w:t>Información</w:t>
      </w:r>
      <w:r>
        <w:rPr>
          <w:color w:val="69696B"/>
          <w:spacing w:val="40"/>
          <w:sz w:val="20"/>
        </w:rPr>
        <w:t> </w:t>
      </w:r>
      <w:r>
        <w:rPr>
          <w:color w:val="69696B"/>
          <w:sz w:val="20"/>
        </w:rPr>
        <w:t>y las Comunicac</w:t>
      </w:r>
      <w:r>
        <w:rPr>
          <w:color w:val="808285"/>
          <w:sz w:val="20"/>
        </w:rPr>
        <w:t>i</w:t>
      </w:r>
      <w:r>
        <w:rPr>
          <w:color w:val="69696B"/>
          <w:sz w:val="20"/>
        </w:rPr>
        <w:t>ones, con el objeto de cump</w:t>
      </w:r>
      <w:r>
        <w:rPr>
          <w:color w:val="343334"/>
          <w:sz w:val="20"/>
        </w:rPr>
        <w:t>l</w:t>
      </w:r>
      <w:r>
        <w:rPr>
          <w:color w:val="69696B"/>
          <w:sz w:val="20"/>
        </w:rPr>
        <w:t>ir con las funciones asignadas.</w:t>
      </w:r>
    </w:p>
    <w:p>
      <w:pPr>
        <w:pStyle w:val="ListParagraph"/>
        <w:numPr>
          <w:ilvl w:val="0"/>
          <w:numId w:val="36"/>
        </w:numPr>
        <w:tabs>
          <w:tab w:pos="1075" w:val="left" w:leader="none"/>
        </w:tabs>
        <w:spacing w:line="261" w:lineRule="auto" w:before="38" w:after="0"/>
        <w:ind w:left="1071" w:right="835" w:hanging="352"/>
        <w:jc w:val="both"/>
        <w:rPr>
          <w:color w:val="69696B"/>
          <w:sz w:val="20"/>
        </w:rPr>
      </w:pPr>
      <w:r>
        <w:rPr>
          <w:color w:val="69696B"/>
          <w:w w:val="105"/>
          <w:sz w:val="20"/>
        </w:rPr>
        <w:t>La</w:t>
      </w:r>
      <w:r>
        <w:rPr>
          <w:color w:val="69696B"/>
          <w:w w:val="105"/>
          <w:sz w:val="20"/>
        </w:rPr>
        <w:t> conso</w:t>
      </w:r>
      <w:r>
        <w:rPr>
          <w:color w:val="808285"/>
          <w:w w:val="105"/>
          <w:sz w:val="20"/>
        </w:rPr>
        <w:t>li</w:t>
      </w:r>
      <w:r>
        <w:rPr>
          <w:color w:val="69696B"/>
          <w:w w:val="105"/>
          <w:sz w:val="20"/>
        </w:rPr>
        <w:t>dación</w:t>
      </w:r>
      <w:r>
        <w:rPr>
          <w:color w:val="69696B"/>
          <w:w w:val="105"/>
          <w:sz w:val="20"/>
        </w:rPr>
        <w:t> de objetos</w:t>
      </w:r>
      <w:r>
        <w:rPr>
          <w:color w:val="69696B"/>
          <w:w w:val="105"/>
          <w:sz w:val="20"/>
        </w:rPr>
        <w:t> postales</w:t>
      </w:r>
      <w:r>
        <w:rPr>
          <w:color w:val="69696B"/>
          <w:w w:val="105"/>
          <w:sz w:val="20"/>
        </w:rPr>
        <w:t> por</w:t>
      </w:r>
      <w:r>
        <w:rPr>
          <w:color w:val="69696B"/>
          <w:w w:val="105"/>
          <w:sz w:val="20"/>
        </w:rPr>
        <w:t> parte de</w:t>
      </w:r>
      <w:r>
        <w:rPr>
          <w:color w:val="808285"/>
          <w:w w:val="105"/>
          <w:sz w:val="20"/>
        </w:rPr>
        <w:t>l</w:t>
      </w:r>
      <w:r>
        <w:rPr>
          <w:color w:val="808285"/>
          <w:w w:val="105"/>
          <w:sz w:val="20"/>
        </w:rPr>
        <w:t> </w:t>
      </w:r>
      <w:r>
        <w:rPr>
          <w:color w:val="69696B"/>
          <w:w w:val="105"/>
          <w:sz w:val="20"/>
        </w:rPr>
        <w:t>operador</w:t>
      </w:r>
      <w:r>
        <w:rPr>
          <w:color w:val="69696B"/>
          <w:w w:val="105"/>
          <w:sz w:val="20"/>
        </w:rPr>
        <w:t> con e</w:t>
      </w:r>
      <w:r>
        <w:rPr>
          <w:color w:val="808285"/>
          <w:w w:val="105"/>
          <w:sz w:val="20"/>
        </w:rPr>
        <w:t>l</w:t>
      </w:r>
      <w:r>
        <w:rPr>
          <w:color w:val="808285"/>
          <w:w w:val="105"/>
          <w:sz w:val="20"/>
        </w:rPr>
        <w:t> </w:t>
      </w:r>
      <w:r>
        <w:rPr>
          <w:color w:val="69696B"/>
          <w:w w:val="105"/>
          <w:sz w:val="20"/>
        </w:rPr>
        <w:t>fin</w:t>
      </w:r>
      <w:r>
        <w:rPr>
          <w:color w:val="69696B"/>
          <w:w w:val="105"/>
          <w:sz w:val="20"/>
        </w:rPr>
        <w:t> de evadir </w:t>
      </w:r>
      <w:r>
        <w:rPr>
          <w:color w:val="808285"/>
          <w:w w:val="105"/>
          <w:sz w:val="20"/>
        </w:rPr>
        <w:t>l</w:t>
      </w:r>
      <w:r>
        <w:rPr>
          <w:color w:val="69696B"/>
          <w:w w:val="105"/>
          <w:sz w:val="20"/>
        </w:rPr>
        <w:t>a contraprestación fijada en</w:t>
      </w:r>
      <w:r>
        <w:rPr>
          <w:color w:val="69696B"/>
          <w:spacing w:val="-2"/>
          <w:w w:val="105"/>
          <w:sz w:val="20"/>
        </w:rPr>
        <w:t> </w:t>
      </w:r>
      <w:r>
        <w:rPr>
          <w:color w:val="69696B"/>
          <w:w w:val="105"/>
          <w:sz w:val="20"/>
        </w:rPr>
        <w:t>esta ley</w:t>
      </w:r>
      <w:r>
        <w:rPr>
          <w:color w:val="444446"/>
          <w:w w:val="105"/>
          <w:sz w:val="20"/>
        </w:rPr>
        <w:t>.</w:t>
      </w:r>
    </w:p>
    <w:p>
      <w:pPr>
        <w:pStyle w:val="ListParagraph"/>
        <w:numPr>
          <w:ilvl w:val="0"/>
          <w:numId w:val="36"/>
        </w:numPr>
        <w:tabs>
          <w:tab w:pos="1070" w:val="left" w:leader="none"/>
        </w:tabs>
        <w:spacing w:line="256" w:lineRule="auto" w:before="39" w:after="0"/>
        <w:ind w:left="1066" w:right="846" w:hanging="365"/>
        <w:jc w:val="both"/>
        <w:rPr>
          <w:color w:val="69696B"/>
          <w:sz w:val="20"/>
        </w:rPr>
      </w:pPr>
      <w:r>
        <w:rPr>
          <w:color w:val="69696B"/>
          <w:w w:val="105"/>
          <w:sz w:val="20"/>
        </w:rPr>
        <w:t>Cualqu</w:t>
      </w:r>
      <w:r>
        <w:rPr>
          <w:color w:val="808285"/>
          <w:w w:val="105"/>
          <w:sz w:val="20"/>
        </w:rPr>
        <w:t>i</w:t>
      </w:r>
      <w:r>
        <w:rPr>
          <w:color w:val="69696B"/>
          <w:w w:val="105"/>
          <w:sz w:val="20"/>
        </w:rPr>
        <w:t>era</w:t>
      </w:r>
      <w:r>
        <w:rPr>
          <w:color w:val="69696B"/>
          <w:w w:val="105"/>
          <w:sz w:val="20"/>
        </w:rPr>
        <w:t> otra</w:t>
      </w:r>
      <w:r>
        <w:rPr>
          <w:color w:val="69696B"/>
          <w:w w:val="105"/>
          <w:sz w:val="20"/>
        </w:rPr>
        <w:t> forma</w:t>
      </w:r>
      <w:r>
        <w:rPr>
          <w:color w:val="69696B"/>
          <w:w w:val="105"/>
          <w:sz w:val="20"/>
        </w:rPr>
        <w:t> de</w:t>
      </w:r>
      <w:r>
        <w:rPr>
          <w:color w:val="69696B"/>
          <w:w w:val="105"/>
          <w:sz w:val="20"/>
        </w:rPr>
        <w:t> incumplim</w:t>
      </w:r>
      <w:r>
        <w:rPr>
          <w:color w:val="808285"/>
          <w:w w:val="105"/>
          <w:sz w:val="20"/>
        </w:rPr>
        <w:t>i</w:t>
      </w:r>
      <w:r>
        <w:rPr>
          <w:color w:val="69696B"/>
          <w:w w:val="105"/>
          <w:sz w:val="20"/>
        </w:rPr>
        <w:t>ento</w:t>
      </w:r>
      <w:r>
        <w:rPr>
          <w:color w:val="69696B"/>
          <w:w w:val="105"/>
          <w:sz w:val="20"/>
        </w:rPr>
        <w:t> o</w:t>
      </w:r>
      <w:r>
        <w:rPr>
          <w:color w:val="69696B"/>
          <w:w w:val="105"/>
          <w:sz w:val="20"/>
        </w:rPr>
        <w:t> v</w:t>
      </w:r>
      <w:r>
        <w:rPr>
          <w:color w:val="808285"/>
          <w:w w:val="105"/>
          <w:sz w:val="20"/>
        </w:rPr>
        <w:t>i</w:t>
      </w:r>
      <w:r>
        <w:rPr>
          <w:color w:val="69696B"/>
          <w:w w:val="105"/>
          <w:sz w:val="20"/>
        </w:rPr>
        <w:t>o</w:t>
      </w:r>
      <w:r>
        <w:rPr>
          <w:color w:val="808285"/>
          <w:w w:val="105"/>
          <w:sz w:val="20"/>
        </w:rPr>
        <w:t>l</w:t>
      </w:r>
      <w:r>
        <w:rPr>
          <w:color w:val="69696B"/>
          <w:w w:val="105"/>
          <w:sz w:val="20"/>
        </w:rPr>
        <w:t>ación</w:t>
      </w:r>
      <w:r>
        <w:rPr>
          <w:color w:val="69696B"/>
          <w:w w:val="105"/>
          <w:sz w:val="20"/>
        </w:rPr>
        <w:t> de</w:t>
      </w:r>
      <w:r>
        <w:rPr>
          <w:color w:val="69696B"/>
          <w:w w:val="105"/>
          <w:sz w:val="20"/>
        </w:rPr>
        <w:t> </w:t>
      </w:r>
      <w:r>
        <w:rPr>
          <w:color w:val="808285"/>
          <w:w w:val="105"/>
          <w:sz w:val="20"/>
        </w:rPr>
        <w:t>l</w:t>
      </w:r>
      <w:r>
        <w:rPr>
          <w:color w:val="69696B"/>
          <w:w w:val="105"/>
          <w:sz w:val="20"/>
        </w:rPr>
        <w:t>as</w:t>
      </w:r>
      <w:r>
        <w:rPr>
          <w:color w:val="69696B"/>
          <w:w w:val="105"/>
          <w:sz w:val="20"/>
        </w:rPr>
        <w:t> disposiciones </w:t>
      </w:r>
      <w:r>
        <w:rPr>
          <w:color w:val="565657"/>
          <w:sz w:val="20"/>
        </w:rPr>
        <w:t>legales, </w:t>
      </w:r>
      <w:r>
        <w:rPr>
          <w:color w:val="69696B"/>
          <w:sz w:val="20"/>
        </w:rPr>
        <w:t>reglamentarias</w:t>
      </w:r>
      <w:r>
        <w:rPr>
          <w:color w:val="69696B"/>
          <w:spacing w:val="-14"/>
          <w:sz w:val="20"/>
        </w:rPr>
        <w:t> </w:t>
      </w:r>
      <w:r>
        <w:rPr>
          <w:color w:val="69696B"/>
          <w:sz w:val="20"/>
        </w:rPr>
        <w:t>o contrac</w:t>
      </w:r>
      <w:r>
        <w:rPr>
          <w:color w:val="444446"/>
          <w:sz w:val="20"/>
        </w:rPr>
        <w:t>tu</w:t>
      </w:r>
      <w:r>
        <w:rPr>
          <w:color w:val="69696B"/>
          <w:sz w:val="20"/>
        </w:rPr>
        <w:t>ales</w:t>
      </w:r>
      <w:r>
        <w:rPr>
          <w:color w:val="69696B"/>
          <w:spacing w:val="-5"/>
          <w:sz w:val="20"/>
        </w:rPr>
        <w:t> </w:t>
      </w:r>
      <w:r>
        <w:rPr>
          <w:color w:val="69696B"/>
          <w:sz w:val="20"/>
        </w:rPr>
        <w:t>o regulatorias en</w:t>
      </w:r>
      <w:r>
        <w:rPr>
          <w:color w:val="69696B"/>
          <w:spacing w:val="-2"/>
          <w:sz w:val="20"/>
        </w:rPr>
        <w:t> </w:t>
      </w:r>
      <w:r>
        <w:rPr>
          <w:color w:val="69696B"/>
          <w:sz w:val="20"/>
        </w:rPr>
        <w:t>materia</w:t>
      </w:r>
      <w:r>
        <w:rPr>
          <w:color w:val="69696B"/>
          <w:spacing w:val="29"/>
          <w:sz w:val="20"/>
        </w:rPr>
        <w:t> </w:t>
      </w:r>
      <w:r>
        <w:rPr>
          <w:color w:val="69696B"/>
          <w:sz w:val="20"/>
        </w:rPr>
        <w:t>de servicios </w:t>
      </w:r>
      <w:r>
        <w:rPr>
          <w:color w:val="69696B"/>
          <w:spacing w:val="-2"/>
          <w:w w:val="105"/>
          <w:sz w:val="20"/>
        </w:rPr>
        <w:t>postales</w:t>
      </w:r>
      <w:r>
        <w:rPr>
          <w:color w:val="444446"/>
          <w:spacing w:val="-2"/>
          <w:w w:val="105"/>
          <w:sz w:val="20"/>
        </w:rPr>
        <w:t>.</w:t>
      </w:r>
    </w:p>
    <w:p>
      <w:pPr>
        <w:pStyle w:val="BodyText"/>
        <w:spacing w:before="1"/>
        <w:rPr>
          <w:sz w:val="22"/>
        </w:rPr>
      </w:pPr>
    </w:p>
    <w:p>
      <w:pPr>
        <w:spacing w:line="252" w:lineRule="auto" w:before="0"/>
        <w:ind w:left="711" w:right="843" w:firstLine="2"/>
        <w:jc w:val="both"/>
        <w:rPr>
          <w:sz w:val="20"/>
        </w:rPr>
      </w:pPr>
      <w:r>
        <w:rPr>
          <w:b/>
          <w:color w:val="343334"/>
          <w:sz w:val="20"/>
        </w:rPr>
        <w:t>ARTÍCULO 150</w:t>
      </w:r>
      <w:r>
        <w:rPr>
          <w:b/>
          <w:color w:val="565657"/>
          <w:sz w:val="20"/>
        </w:rPr>
        <w:t>°</w:t>
      </w:r>
      <w:r>
        <w:rPr>
          <w:b/>
          <w:color w:val="231F1F"/>
          <w:sz w:val="20"/>
        </w:rPr>
        <w:t>. </w:t>
      </w:r>
      <w:r>
        <w:rPr>
          <w:b/>
          <w:color w:val="444446"/>
          <w:sz w:val="20"/>
        </w:rPr>
        <w:t>SANCIONES </w:t>
      </w:r>
      <w:r>
        <w:rPr>
          <w:b/>
          <w:color w:val="343334"/>
          <w:sz w:val="20"/>
        </w:rPr>
        <w:t>POSTALES</w:t>
      </w:r>
      <w:r>
        <w:rPr>
          <w:b/>
          <w:color w:val="69696B"/>
          <w:sz w:val="20"/>
        </w:rPr>
        <w:t>.</w:t>
      </w:r>
      <w:r>
        <w:rPr>
          <w:b/>
          <w:color w:val="69696B"/>
          <w:spacing w:val="-5"/>
          <w:sz w:val="20"/>
        </w:rPr>
        <w:t> </w:t>
      </w:r>
      <w:r>
        <w:rPr>
          <w:color w:val="565657"/>
          <w:sz w:val="20"/>
        </w:rPr>
        <w:t>Mod</w:t>
      </w:r>
      <w:r>
        <w:rPr>
          <w:color w:val="808285"/>
          <w:sz w:val="20"/>
        </w:rPr>
        <w:t>i</w:t>
      </w:r>
      <w:r>
        <w:rPr>
          <w:color w:val="69696B"/>
          <w:sz w:val="20"/>
        </w:rPr>
        <w:t>fíquese</w:t>
      </w:r>
      <w:r>
        <w:rPr>
          <w:color w:val="69696B"/>
          <w:spacing w:val="-2"/>
          <w:sz w:val="20"/>
        </w:rPr>
        <w:t> </w:t>
      </w:r>
      <w:r>
        <w:rPr>
          <w:color w:val="69696B"/>
          <w:sz w:val="20"/>
        </w:rPr>
        <w:t>el art</w:t>
      </w:r>
      <w:r>
        <w:rPr>
          <w:color w:val="808285"/>
          <w:sz w:val="20"/>
        </w:rPr>
        <w:t>í</w:t>
      </w:r>
      <w:r>
        <w:rPr>
          <w:color w:val="69696B"/>
          <w:sz w:val="20"/>
        </w:rPr>
        <w:t>culo 38 de la</w:t>
      </w:r>
      <w:r>
        <w:rPr>
          <w:color w:val="69696B"/>
          <w:spacing w:val="-5"/>
          <w:sz w:val="20"/>
        </w:rPr>
        <w:t> </w:t>
      </w:r>
      <w:r>
        <w:rPr>
          <w:color w:val="565657"/>
          <w:sz w:val="20"/>
        </w:rPr>
        <w:t>Ley </w:t>
      </w:r>
      <w:r>
        <w:rPr>
          <w:color w:val="565657"/>
          <w:w w:val="105"/>
          <w:sz w:val="20"/>
        </w:rPr>
        <w:t>1369 </w:t>
      </w:r>
      <w:r>
        <w:rPr>
          <w:color w:val="69696B"/>
          <w:w w:val="105"/>
          <w:sz w:val="20"/>
        </w:rPr>
        <w:t>de 2009,</w:t>
      </w:r>
      <w:r>
        <w:rPr>
          <w:color w:val="69696B"/>
          <w:spacing w:val="-9"/>
          <w:w w:val="105"/>
          <w:sz w:val="20"/>
        </w:rPr>
        <w:t> </w:t>
      </w:r>
      <w:r>
        <w:rPr>
          <w:color w:val="69696B"/>
          <w:w w:val="105"/>
          <w:sz w:val="20"/>
        </w:rPr>
        <w:t>el cual </w:t>
      </w:r>
      <w:r>
        <w:rPr>
          <w:color w:val="565657"/>
          <w:w w:val="105"/>
          <w:sz w:val="20"/>
        </w:rPr>
        <w:t>quedará </w:t>
      </w:r>
      <w:r>
        <w:rPr>
          <w:color w:val="69696B"/>
          <w:w w:val="105"/>
          <w:sz w:val="20"/>
        </w:rPr>
        <w:t>así: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52" w:lineRule="auto"/>
        <w:ind w:left="703" w:right="848" w:firstLine="10"/>
        <w:jc w:val="both"/>
      </w:pPr>
      <w:r>
        <w:rPr>
          <w:color w:val="69696B"/>
        </w:rPr>
        <w:t>ARTÍCULO 38. SANCIONES POSTALES. Prev</w:t>
      </w:r>
      <w:r>
        <w:rPr>
          <w:color w:val="808285"/>
        </w:rPr>
        <w:t>i</w:t>
      </w:r>
      <w:r>
        <w:rPr>
          <w:color w:val="69696B"/>
        </w:rPr>
        <w:t>o </w:t>
      </w:r>
      <w:r>
        <w:rPr>
          <w:color w:val="565657"/>
        </w:rPr>
        <w:t>el </w:t>
      </w:r>
      <w:r>
        <w:rPr>
          <w:color w:val="69696B"/>
        </w:rPr>
        <w:t>trámite de</w:t>
      </w:r>
      <w:r>
        <w:rPr>
          <w:color w:val="808285"/>
        </w:rPr>
        <w:t>l </w:t>
      </w:r>
      <w:r>
        <w:rPr>
          <w:color w:val="69696B"/>
        </w:rPr>
        <w:t>procedimiento administrat</w:t>
      </w:r>
      <w:r>
        <w:rPr>
          <w:color w:val="808285"/>
        </w:rPr>
        <w:t>i</w:t>
      </w:r>
      <w:r>
        <w:rPr>
          <w:color w:val="69696B"/>
        </w:rPr>
        <w:t>vo señalado en el Código de Procedimiento </w:t>
      </w:r>
      <w:r>
        <w:rPr>
          <w:color w:val="565657"/>
        </w:rPr>
        <w:t>Adm</w:t>
      </w:r>
      <w:r>
        <w:rPr>
          <w:color w:val="808285"/>
        </w:rPr>
        <w:t>i</w:t>
      </w:r>
      <w:r>
        <w:rPr>
          <w:color w:val="69696B"/>
        </w:rPr>
        <w:t>nistrativo y de </w:t>
      </w:r>
      <w:r>
        <w:rPr>
          <w:color w:val="808285"/>
        </w:rPr>
        <w:t>l</w:t>
      </w:r>
      <w:r>
        <w:rPr>
          <w:color w:val="69696B"/>
        </w:rPr>
        <w:t>o </w:t>
      </w:r>
      <w:r>
        <w:rPr>
          <w:color w:val="565657"/>
        </w:rPr>
        <w:t>Contenc</w:t>
      </w:r>
      <w:r>
        <w:rPr>
          <w:color w:val="808285"/>
        </w:rPr>
        <w:t>i</w:t>
      </w:r>
      <w:r>
        <w:rPr>
          <w:color w:val="69696B"/>
        </w:rPr>
        <w:t>oso </w:t>
      </w:r>
      <w:r>
        <w:rPr>
          <w:color w:val="565657"/>
        </w:rPr>
        <w:t>Administrat</w:t>
      </w:r>
      <w:r>
        <w:rPr>
          <w:color w:val="808285"/>
        </w:rPr>
        <w:t>i</w:t>
      </w:r>
      <w:r>
        <w:rPr>
          <w:color w:val="69696B"/>
        </w:rPr>
        <w:t>vo, y con</w:t>
      </w:r>
      <w:r>
        <w:rPr>
          <w:color w:val="69696B"/>
          <w:spacing w:val="-1"/>
        </w:rPr>
        <w:t> </w:t>
      </w:r>
      <w:r>
        <w:rPr>
          <w:color w:val="69696B"/>
        </w:rPr>
        <w:t>la</w:t>
      </w:r>
      <w:r>
        <w:rPr>
          <w:color w:val="69696B"/>
          <w:spacing w:val="-1"/>
        </w:rPr>
        <w:t> </w:t>
      </w:r>
      <w:r>
        <w:rPr>
          <w:color w:val="69696B"/>
        </w:rPr>
        <w:t>plen</w:t>
      </w:r>
      <w:r>
        <w:rPr>
          <w:color w:val="808285"/>
        </w:rPr>
        <w:t>i</w:t>
      </w:r>
      <w:r>
        <w:rPr>
          <w:color w:val="69696B"/>
        </w:rPr>
        <w:t>tud de</w:t>
      </w:r>
      <w:r>
        <w:rPr>
          <w:color w:val="69696B"/>
          <w:spacing w:val="-10"/>
        </w:rPr>
        <w:t> </w:t>
      </w:r>
      <w:r>
        <w:rPr>
          <w:color w:val="808285"/>
        </w:rPr>
        <w:t>l</w:t>
      </w:r>
      <w:r>
        <w:rPr>
          <w:color w:val="69696B"/>
        </w:rPr>
        <w:t>as garantías const</w:t>
      </w:r>
      <w:r>
        <w:rPr>
          <w:color w:val="808285"/>
        </w:rPr>
        <w:t>i</w:t>
      </w:r>
      <w:r>
        <w:rPr>
          <w:color w:val="69696B"/>
        </w:rPr>
        <w:t>tuc</w:t>
      </w:r>
      <w:r>
        <w:rPr>
          <w:color w:val="808285"/>
        </w:rPr>
        <w:t>i</w:t>
      </w:r>
      <w:r>
        <w:rPr>
          <w:color w:val="69696B"/>
        </w:rPr>
        <w:t>ona</w:t>
      </w:r>
      <w:r>
        <w:rPr>
          <w:color w:val="808285"/>
        </w:rPr>
        <w:t>l</w:t>
      </w:r>
      <w:r>
        <w:rPr>
          <w:color w:val="69696B"/>
        </w:rPr>
        <w:t>es, el </w:t>
      </w:r>
      <w:r>
        <w:rPr>
          <w:color w:val="565657"/>
        </w:rPr>
        <w:t>M</w:t>
      </w:r>
      <w:r>
        <w:rPr>
          <w:color w:val="808285"/>
        </w:rPr>
        <w:t>i</w:t>
      </w:r>
      <w:r>
        <w:rPr>
          <w:color w:val="69696B"/>
        </w:rPr>
        <w:t>n</w:t>
      </w:r>
      <w:r>
        <w:rPr>
          <w:color w:val="808285"/>
        </w:rPr>
        <w:t>i</w:t>
      </w:r>
      <w:r>
        <w:rPr>
          <w:color w:val="69696B"/>
        </w:rPr>
        <w:t>stro </w:t>
      </w:r>
      <w:r>
        <w:rPr>
          <w:color w:val="565657"/>
        </w:rPr>
        <w:t>de</w:t>
      </w:r>
      <w:r>
        <w:rPr>
          <w:color w:val="565657"/>
          <w:spacing w:val="-1"/>
        </w:rPr>
        <w:t> </w:t>
      </w:r>
      <w:r>
        <w:rPr>
          <w:color w:val="69696B"/>
        </w:rPr>
        <w:t>Tecnologías de </w:t>
      </w:r>
      <w:r>
        <w:rPr>
          <w:color w:val="808285"/>
        </w:rPr>
        <w:t>l</w:t>
      </w:r>
      <w:r>
        <w:rPr>
          <w:color w:val="69696B"/>
        </w:rPr>
        <w:t>a Información y </w:t>
      </w:r>
      <w:r>
        <w:rPr>
          <w:color w:val="565657"/>
        </w:rPr>
        <w:t>las </w:t>
      </w:r>
      <w:r>
        <w:rPr>
          <w:color w:val="69696B"/>
        </w:rPr>
        <w:t>Comunicaciones o su delegado podrá imponer las siguientes sanc</w:t>
      </w:r>
      <w:r>
        <w:rPr>
          <w:color w:val="808285"/>
        </w:rPr>
        <w:t>i</w:t>
      </w:r>
      <w:r>
        <w:rPr>
          <w:color w:val="69696B"/>
        </w:rPr>
        <w:t>ones: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736"/>
        <w:jc w:val="both"/>
      </w:pPr>
      <w:r>
        <w:rPr>
          <w:rFonts w:ascii="Times New Roman" w:hAnsi="Times New Roman"/>
          <w:color w:val="69696B"/>
        </w:rPr>
        <w:t>l.</w:t>
      </w:r>
      <w:r>
        <w:rPr>
          <w:rFonts w:ascii="Times New Roman" w:hAnsi="Times New Roman"/>
          <w:color w:val="69696B"/>
          <w:spacing w:val="76"/>
        </w:rPr>
        <w:t> </w:t>
      </w:r>
      <w:r>
        <w:rPr>
          <w:color w:val="565657"/>
        </w:rPr>
        <w:t>Amonestación</w:t>
      </w:r>
      <w:r>
        <w:rPr>
          <w:color w:val="565657"/>
          <w:spacing w:val="34"/>
        </w:rPr>
        <w:t> </w:t>
      </w:r>
      <w:r>
        <w:rPr>
          <w:color w:val="69696B"/>
        </w:rPr>
        <w:t>escrita.</w:t>
      </w:r>
      <w:r>
        <w:rPr>
          <w:color w:val="69696B"/>
          <w:spacing w:val="23"/>
        </w:rPr>
        <w:t> </w:t>
      </w:r>
      <w:r>
        <w:rPr>
          <w:color w:val="69696B"/>
        </w:rPr>
        <w:t>La</w:t>
      </w:r>
      <w:r>
        <w:rPr>
          <w:color w:val="69696B"/>
          <w:spacing w:val="12"/>
        </w:rPr>
        <w:t> </w:t>
      </w:r>
      <w:r>
        <w:rPr>
          <w:color w:val="69696B"/>
        </w:rPr>
        <w:t>cual</w:t>
      </w:r>
      <w:r>
        <w:rPr>
          <w:color w:val="69696B"/>
          <w:spacing w:val="23"/>
        </w:rPr>
        <w:t> </w:t>
      </w:r>
      <w:r>
        <w:rPr>
          <w:color w:val="69696B"/>
        </w:rPr>
        <w:t>podrá</w:t>
      </w:r>
      <w:r>
        <w:rPr>
          <w:color w:val="69696B"/>
          <w:spacing w:val="18"/>
        </w:rPr>
        <w:t> </w:t>
      </w:r>
      <w:r>
        <w:rPr>
          <w:color w:val="69696B"/>
        </w:rPr>
        <w:t>ser</w:t>
      </w:r>
      <w:r>
        <w:rPr>
          <w:color w:val="69696B"/>
          <w:spacing w:val="20"/>
        </w:rPr>
        <w:t> </w:t>
      </w:r>
      <w:r>
        <w:rPr>
          <w:color w:val="69696B"/>
        </w:rPr>
        <w:t>publicada</w:t>
      </w:r>
      <w:r>
        <w:rPr>
          <w:color w:val="69696B"/>
          <w:spacing w:val="30"/>
        </w:rPr>
        <w:t> </w:t>
      </w:r>
      <w:r>
        <w:rPr>
          <w:color w:val="69696B"/>
        </w:rPr>
        <w:t>por</w:t>
      </w:r>
      <w:r>
        <w:rPr>
          <w:color w:val="69696B"/>
          <w:spacing w:val="20"/>
        </w:rPr>
        <w:t> </w:t>
      </w:r>
      <w:r>
        <w:rPr>
          <w:color w:val="69696B"/>
        </w:rPr>
        <w:t>un</w:t>
      </w:r>
      <w:r>
        <w:rPr>
          <w:color w:val="69696B"/>
          <w:spacing w:val="24"/>
        </w:rPr>
        <w:t> </w:t>
      </w:r>
      <w:r>
        <w:rPr>
          <w:color w:val="565657"/>
        </w:rPr>
        <w:t>término</w:t>
      </w:r>
      <w:r>
        <w:rPr>
          <w:color w:val="565657"/>
          <w:spacing w:val="23"/>
        </w:rPr>
        <w:t> </w:t>
      </w:r>
      <w:r>
        <w:rPr>
          <w:color w:val="69696B"/>
        </w:rPr>
        <w:t>de</w:t>
      </w:r>
      <w:r>
        <w:rPr>
          <w:color w:val="69696B"/>
          <w:spacing w:val="17"/>
        </w:rPr>
        <w:t> </w:t>
      </w:r>
      <w:r>
        <w:rPr>
          <w:color w:val="565657"/>
        </w:rPr>
        <w:t>un</w:t>
      </w:r>
      <w:r>
        <w:rPr>
          <w:color w:val="565657"/>
          <w:spacing w:val="25"/>
        </w:rPr>
        <w:t> </w:t>
      </w:r>
      <w:r>
        <w:rPr>
          <w:color w:val="69696B"/>
          <w:spacing w:val="-5"/>
        </w:rPr>
        <w:t>(1)</w:t>
      </w:r>
    </w:p>
    <w:p>
      <w:pPr>
        <w:spacing w:after="0"/>
        <w:jc w:val="both"/>
        <w:sectPr>
          <w:pgSz w:w="12240" w:h="15840"/>
          <w:pgMar w:top="300" w:bottom="280" w:left="1720" w:right="1660"/>
        </w:sectPr>
      </w:pPr>
    </w:p>
    <w:p>
      <w:pPr>
        <w:pStyle w:val="BodyText"/>
        <w:ind w:left="3008"/>
      </w:pPr>
      <w:r>
        <w:rPr/>
        <w:pict>
          <v:group style="position:absolute;margin-left:113.502937pt;margin-top:69.743683pt;width:385.7pt;height:679pt;mso-position-horizontal-relative:page;mso-position-vertical-relative:page;z-index:-19171840" id="docshapegroup156" coordorigin="2270,1395" coordsize="7714,13580">
            <v:line style="position:absolute" from="2299,14975" to="2299,1395" stroked="true" strokeweight="2.410469pt" strokecolor="#000000">
              <v:stroke dashstyle="solid"/>
            </v:line>
            <v:line style="position:absolute" from="9916,14975" to="9916,1395" stroked="true" strokeweight="2.892563pt" strokecolor="#000000">
              <v:stroke dashstyle="solid"/>
            </v:line>
            <v:shape style="position:absolute;left:2270;top:1443;width:7714;height:13474" id="docshape157" coordorigin="2270,1443" coordsize="7714,13474" path="m2270,1443l9945,1443m2270,14917l9984,14917e" filled="false" stroked="true" strokeweight="2.408252pt" strokecolor="#000000">
              <v:path arrowok="t"/>
              <v:stroke dashstyle="solid"/>
            </v:shape>
            <w10:wrap type="none"/>
          </v:group>
        </w:pict>
      </w:r>
      <w:r>
        <w:rPr/>
        <w:drawing>
          <wp:inline distT="0" distB="0" distL="0" distR="0">
            <wp:extent cx="458811" cy="176783"/>
            <wp:effectExtent l="0" t="0" r="0" b="0"/>
            <wp:docPr id="79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811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"/>
        <w:rPr>
          <w:sz w:val="29"/>
        </w:rPr>
      </w:pPr>
    </w:p>
    <w:p>
      <w:pPr>
        <w:spacing w:before="93"/>
        <w:ind w:left="1169" w:right="0" w:firstLine="0"/>
        <w:jc w:val="left"/>
        <w:rPr>
          <w:sz w:val="21"/>
        </w:rPr>
      </w:pPr>
      <w:r>
        <w:rPr>
          <w:color w:val="646667"/>
          <w:w w:val="95"/>
          <w:sz w:val="21"/>
        </w:rPr>
        <w:t>año</w:t>
      </w:r>
      <w:r>
        <w:rPr>
          <w:color w:val="646667"/>
          <w:spacing w:val="2"/>
          <w:sz w:val="21"/>
        </w:rPr>
        <w:t> </w:t>
      </w:r>
      <w:r>
        <w:rPr>
          <w:color w:val="646667"/>
          <w:w w:val="95"/>
          <w:sz w:val="21"/>
        </w:rPr>
        <w:t>en</w:t>
      </w:r>
      <w:r>
        <w:rPr>
          <w:color w:val="646667"/>
          <w:spacing w:val="-10"/>
          <w:w w:val="95"/>
          <w:sz w:val="21"/>
        </w:rPr>
        <w:t> </w:t>
      </w:r>
      <w:r>
        <w:rPr>
          <w:color w:val="646667"/>
          <w:w w:val="95"/>
          <w:sz w:val="21"/>
        </w:rPr>
        <w:t>e</w:t>
      </w:r>
      <w:r>
        <w:rPr>
          <w:color w:val="7E8082"/>
          <w:w w:val="95"/>
          <w:sz w:val="21"/>
        </w:rPr>
        <w:t>l</w:t>
      </w:r>
      <w:r>
        <w:rPr>
          <w:color w:val="7E8082"/>
          <w:spacing w:val="9"/>
          <w:sz w:val="21"/>
        </w:rPr>
        <w:t> </w:t>
      </w:r>
      <w:r>
        <w:rPr>
          <w:color w:val="646667"/>
          <w:w w:val="95"/>
          <w:sz w:val="21"/>
        </w:rPr>
        <w:t>reg</w:t>
      </w:r>
      <w:r>
        <w:rPr>
          <w:color w:val="363436"/>
          <w:w w:val="95"/>
          <w:sz w:val="21"/>
        </w:rPr>
        <w:t>i</w:t>
      </w:r>
      <w:r>
        <w:rPr>
          <w:color w:val="646667"/>
          <w:w w:val="95"/>
          <w:sz w:val="21"/>
        </w:rPr>
        <w:t>stro</w:t>
      </w:r>
      <w:r>
        <w:rPr>
          <w:color w:val="646667"/>
          <w:spacing w:val="5"/>
          <w:sz w:val="21"/>
        </w:rPr>
        <w:t> </w:t>
      </w:r>
      <w:r>
        <w:rPr>
          <w:color w:val="646667"/>
          <w:w w:val="95"/>
          <w:sz w:val="21"/>
        </w:rPr>
        <w:t>de</w:t>
      </w:r>
      <w:r>
        <w:rPr>
          <w:color w:val="646667"/>
          <w:spacing w:val="-1"/>
          <w:sz w:val="21"/>
        </w:rPr>
        <w:t> </w:t>
      </w:r>
      <w:r>
        <w:rPr>
          <w:color w:val="646667"/>
          <w:w w:val="95"/>
          <w:sz w:val="21"/>
        </w:rPr>
        <w:t>operado</w:t>
      </w:r>
      <w:r>
        <w:rPr>
          <w:color w:val="363436"/>
          <w:w w:val="95"/>
          <w:sz w:val="21"/>
        </w:rPr>
        <w:t>r</w:t>
      </w:r>
      <w:r>
        <w:rPr>
          <w:color w:val="646667"/>
          <w:w w:val="95"/>
          <w:sz w:val="21"/>
        </w:rPr>
        <w:t>es</w:t>
      </w:r>
      <w:r>
        <w:rPr>
          <w:color w:val="646667"/>
          <w:spacing w:val="-2"/>
          <w:sz w:val="21"/>
        </w:rPr>
        <w:t> </w:t>
      </w:r>
      <w:r>
        <w:rPr>
          <w:color w:val="646667"/>
          <w:spacing w:val="-2"/>
          <w:w w:val="95"/>
          <w:sz w:val="21"/>
        </w:rPr>
        <w:t>postales.</w:t>
      </w:r>
    </w:p>
    <w:p>
      <w:pPr>
        <w:pStyle w:val="ListParagraph"/>
        <w:numPr>
          <w:ilvl w:val="0"/>
          <w:numId w:val="37"/>
        </w:numPr>
        <w:tabs>
          <w:tab w:pos="1161" w:val="left" w:leader="none"/>
        </w:tabs>
        <w:spacing w:line="247" w:lineRule="auto" w:before="48" w:after="0"/>
        <w:ind w:left="1164" w:right="734" w:hanging="234"/>
        <w:jc w:val="left"/>
        <w:rPr>
          <w:rFonts w:ascii="Times New Roman" w:hAnsi="Times New Roman"/>
          <w:color w:val="646667"/>
          <w:sz w:val="21"/>
        </w:rPr>
      </w:pPr>
      <w:r>
        <w:rPr>
          <w:color w:val="646667"/>
          <w:sz w:val="21"/>
        </w:rPr>
        <w:t>Mu</w:t>
      </w:r>
      <w:r>
        <w:rPr>
          <w:color w:val="7E8082"/>
          <w:sz w:val="21"/>
        </w:rPr>
        <w:t>l</w:t>
      </w:r>
      <w:r>
        <w:rPr>
          <w:color w:val="646667"/>
          <w:sz w:val="21"/>
        </w:rPr>
        <w:t>ta</w:t>
      </w:r>
      <w:r>
        <w:rPr>
          <w:color w:val="646667"/>
          <w:spacing w:val="40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40"/>
          <w:sz w:val="21"/>
        </w:rPr>
        <w:t> </w:t>
      </w:r>
      <w:r>
        <w:rPr>
          <w:color w:val="646667"/>
          <w:sz w:val="21"/>
        </w:rPr>
        <w:t>hasta</w:t>
      </w:r>
      <w:r>
        <w:rPr>
          <w:color w:val="646667"/>
          <w:spacing w:val="40"/>
          <w:sz w:val="21"/>
        </w:rPr>
        <w:t> </w:t>
      </w:r>
      <w:r>
        <w:rPr>
          <w:color w:val="646667"/>
          <w:sz w:val="21"/>
        </w:rPr>
        <w:t>cuatrocientos</w:t>
      </w:r>
      <w:r>
        <w:rPr>
          <w:color w:val="646667"/>
          <w:spacing w:val="61"/>
          <w:sz w:val="21"/>
        </w:rPr>
        <w:t> </w:t>
      </w:r>
      <w:r>
        <w:rPr>
          <w:color w:val="646667"/>
          <w:sz w:val="21"/>
        </w:rPr>
        <w:t>(</w:t>
      </w:r>
      <w:r>
        <w:rPr>
          <w:rFonts w:ascii="Times New Roman" w:hAnsi="Times New Roman"/>
          <w:color w:val="646667"/>
          <w:sz w:val="21"/>
        </w:rPr>
        <w:t>400)</w:t>
      </w:r>
      <w:r>
        <w:rPr>
          <w:rFonts w:ascii="Times New Roman" w:hAnsi="Times New Roman"/>
          <w:color w:val="646667"/>
          <w:spacing w:val="40"/>
          <w:sz w:val="21"/>
        </w:rPr>
        <w:t> </w:t>
      </w:r>
      <w:r>
        <w:rPr>
          <w:color w:val="646667"/>
          <w:sz w:val="21"/>
        </w:rPr>
        <w:t>sa</w:t>
      </w:r>
      <w:r>
        <w:rPr>
          <w:color w:val="363436"/>
          <w:sz w:val="21"/>
        </w:rPr>
        <w:t>l</w:t>
      </w:r>
      <w:r>
        <w:rPr>
          <w:color w:val="646667"/>
          <w:sz w:val="21"/>
        </w:rPr>
        <w:t>ar</w:t>
      </w:r>
      <w:r>
        <w:rPr>
          <w:color w:val="7E8082"/>
          <w:sz w:val="21"/>
        </w:rPr>
        <w:t>i</w:t>
      </w:r>
      <w:r>
        <w:rPr>
          <w:color w:val="646667"/>
          <w:sz w:val="21"/>
        </w:rPr>
        <w:t>os</w:t>
      </w:r>
      <w:r>
        <w:rPr>
          <w:color w:val="646667"/>
          <w:spacing w:val="38"/>
          <w:sz w:val="21"/>
        </w:rPr>
        <w:t> </w:t>
      </w:r>
      <w:r>
        <w:rPr>
          <w:color w:val="646667"/>
          <w:sz w:val="21"/>
        </w:rPr>
        <w:t>mín</w:t>
      </w:r>
      <w:r>
        <w:rPr>
          <w:color w:val="7E8082"/>
          <w:sz w:val="21"/>
        </w:rPr>
        <w:t>i</w:t>
      </w:r>
      <w:r>
        <w:rPr>
          <w:color w:val="646667"/>
          <w:sz w:val="21"/>
        </w:rPr>
        <w:t>mos</w:t>
      </w:r>
      <w:r>
        <w:rPr>
          <w:color w:val="646667"/>
          <w:spacing w:val="38"/>
          <w:sz w:val="21"/>
        </w:rPr>
        <w:t> </w:t>
      </w:r>
      <w:r>
        <w:rPr>
          <w:color w:val="646667"/>
          <w:sz w:val="21"/>
        </w:rPr>
        <w:t>legales</w:t>
      </w:r>
      <w:r>
        <w:rPr>
          <w:color w:val="646667"/>
          <w:spacing w:val="40"/>
          <w:sz w:val="21"/>
        </w:rPr>
        <w:t> </w:t>
      </w:r>
      <w:r>
        <w:rPr>
          <w:color w:val="646667"/>
          <w:sz w:val="21"/>
        </w:rPr>
        <w:t>mensuale' </w:t>
      </w:r>
      <w:r>
        <w:rPr>
          <w:color w:val="646667"/>
          <w:spacing w:val="-2"/>
          <w:sz w:val="21"/>
        </w:rPr>
        <w:t>vigentes.</w:t>
      </w:r>
    </w:p>
    <w:p>
      <w:pPr>
        <w:pStyle w:val="ListParagraph"/>
        <w:numPr>
          <w:ilvl w:val="0"/>
          <w:numId w:val="37"/>
        </w:numPr>
        <w:tabs>
          <w:tab w:pos="1158" w:val="left" w:leader="none"/>
        </w:tabs>
        <w:spacing w:line="240" w:lineRule="auto" w:before="40" w:after="0"/>
        <w:ind w:left="1157" w:right="0" w:hanging="232"/>
        <w:jc w:val="left"/>
        <w:rPr>
          <w:color w:val="646667"/>
          <w:sz w:val="21"/>
        </w:rPr>
      </w:pPr>
      <w:r>
        <w:rPr>
          <w:color w:val="646667"/>
          <w:w w:val="95"/>
          <w:sz w:val="21"/>
        </w:rPr>
        <w:t>Suspens</w:t>
      </w:r>
      <w:r>
        <w:rPr>
          <w:color w:val="7E8082"/>
          <w:w w:val="95"/>
          <w:sz w:val="21"/>
        </w:rPr>
        <w:t>i</w:t>
      </w:r>
      <w:r>
        <w:rPr>
          <w:color w:val="646667"/>
          <w:w w:val="95"/>
          <w:sz w:val="21"/>
        </w:rPr>
        <w:t>ón</w:t>
      </w:r>
      <w:r>
        <w:rPr>
          <w:color w:val="646667"/>
          <w:spacing w:val="-12"/>
          <w:w w:val="95"/>
          <w:sz w:val="21"/>
        </w:rPr>
        <w:t> </w:t>
      </w:r>
      <w:r>
        <w:rPr>
          <w:color w:val="646667"/>
          <w:w w:val="95"/>
          <w:sz w:val="21"/>
        </w:rPr>
        <w:t>de</w:t>
      </w:r>
      <w:r>
        <w:rPr>
          <w:color w:val="646667"/>
          <w:spacing w:val="-18"/>
          <w:w w:val="95"/>
          <w:sz w:val="21"/>
        </w:rPr>
        <w:t> </w:t>
      </w:r>
      <w:r>
        <w:rPr>
          <w:color w:val="646667"/>
          <w:w w:val="95"/>
          <w:sz w:val="21"/>
        </w:rPr>
        <w:t>operac</w:t>
      </w:r>
      <w:r>
        <w:rPr>
          <w:color w:val="363436"/>
          <w:w w:val="95"/>
          <w:sz w:val="21"/>
        </w:rPr>
        <w:t>i</w:t>
      </w:r>
      <w:r>
        <w:rPr>
          <w:color w:val="646667"/>
          <w:w w:val="95"/>
          <w:sz w:val="21"/>
        </w:rPr>
        <w:t>ones</w:t>
      </w:r>
      <w:r>
        <w:rPr>
          <w:color w:val="646667"/>
          <w:spacing w:val="-18"/>
          <w:w w:val="95"/>
          <w:sz w:val="21"/>
        </w:rPr>
        <w:t> </w:t>
      </w:r>
      <w:r>
        <w:rPr>
          <w:color w:val="646667"/>
          <w:w w:val="95"/>
          <w:sz w:val="21"/>
        </w:rPr>
        <w:t>hasta</w:t>
      </w:r>
      <w:r>
        <w:rPr>
          <w:color w:val="646667"/>
          <w:spacing w:val="9"/>
          <w:sz w:val="21"/>
        </w:rPr>
        <w:t> </w:t>
      </w:r>
      <w:r>
        <w:rPr>
          <w:color w:val="646667"/>
          <w:w w:val="95"/>
          <w:sz w:val="21"/>
        </w:rPr>
        <w:t>por</w:t>
      </w:r>
      <w:r>
        <w:rPr>
          <w:color w:val="646667"/>
          <w:spacing w:val="2"/>
          <w:sz w:val="21"/>
        </w:rPr>
        <w:t> </w:t>
      </w:r>
      <w:r>
        <w:rPr>
          <w:color w:val="646667"/>
          <w:w w:val="95"/>
          <w:sz w:val="21"/>
        </w:rPr>
        <w:t>dos</w:t>
      </w:r>
      <w:r>
        <w:rPr>
          <w:color w:val="646667"/>
          <w:spacing w:val="-10"/>
          <w:w w:val="95"/>
          <w:sz w:val="21"/>
        </w:rPr>
        <w:t> </w:t>
      </w:r>
      <w:r>
        <w:rPr>
          <w:color w:val="646667"/>
          <w:w w:val="95"/>
          <w:sz w:val="21"/>
        </w:rPr>
        <w:t>(2)</w:t>
      </w:r>
      <w:r>
        <w:rPr>
          <w:color w:val="646667"/>
          <w:spacing w:val="25"/>
          <w:sz w:val="21"/>
        </w:rPr>
        <w:t> </w:t>
      </w:r>
      <w:r>
        <w:rPr>
          <w:color w:val="646667"/>
          <w:spacing w:val="-2"/>
          <w:w w:val="95"/>
          <w:sz w:val="21"/>
        </w:rPr>
        <w:t>meses.</w:t>
      </w:r>
    </w:p>
    <w:p>
      <w:pPr>
        <w:pStyle w:val="ListParagraph"/>
        <w:numPr>
          <w:ilvl w:val="0"/>
          <w:numId w:val="37"/>
        </w:numPr>
        <w:tabs>
          <w:tab w:pos="1157" w:val="left" w:leader="none"/>
        </w:tabs>
        <w:spacing w:line="247" w:lineRule="auto" w:before="48" w:after="0"/>
        <w:ind w:left="1159" w:right="719" w:hanging="237"/>
        <w:jc w:val="left"/>
        <w:rPr>
          <w:rFonts w:ascii="Times New Roman" w:hAnsi="Times New Roman"/>
          <w:color w:val="646667"/>
          <w:sz w:val="21"/>
        </w:rPr>
      </w:pPr>
      <w:r>
        <w:rPr>
          <w:color w:val="646667"/>
          <w:w w:val="95"/>
          <w:sz w:val="21"/>
        </w:rPr>
        <w:t>Cancelac</w:t>
      </w:r>
      <w:r>
        <w:rPr>
          <w:color w:val="7E8082"/>
          <w:w w:val="95"/>
          <w:sz w:val="21"/>
        </w:rPr>
        <w:t>i</w:t>
      </w:r>
      <w:r>
        <w:rPr>
          <w:color w:val="646667"/>
          <w:w w:val="95"/>
          <w:sz w:val="21"/>
        </w:rPr>
        <w:t>ón del t</w:t>
      </w:r>
      <w:r>
        <w:rPr>
          <w:color w:val="7E8082"/>
          <w:w w:val="95"/>
          <w:sz w:val="21"/>
        </w:rPr>
        <w:t>í</w:t>
      </w:r>
      <w:r>
        <w:rPr>
          <w:color w:val="646667"/>
          <w:w w:val="95"/>
          <w:sz w:val="21"/>
        </w:rPr>
        <w:t>tu</w:t>
      </w:r>
      <w:r>
        <w:rPr>
          <w:color w:val="7E8082"/>
          <w:w w:val="95"/>
          <w:sz w:val="21"/>
        </w:rPr>
        <w:t>l</w:t>
      </w:r>
      <w:r>
        <w:rPr>
          <w:color w:val="646667"/>
          <w:w w:val="95"/>
          <w:sz w:val="21"/>
        </w:rPr>
        <w:t>o habi</w:t>
      </w:r>
      <w:r>
        <w:rPr>
          <w:color w:val="7E8082"/>
          <w:w w:val="95"/>
          <w:sz w:val="21"/>
        </w:rPr>
        <w:t>l</w:t>
      </w:r>
      <w:r>
        <w:rPr>
          <w:color w:val="646667"/>
          <w:w w:val="95"/>
          <w:sz w:val="21"/>
        </w:rPr>
        <w:t>itante para </w:t>
      </w:r>
      <w:r>
        <w:rPr>
          <w:color w:val="7E8082"/>
          <w:w w:val="95"/>
          <w:sz w:val="21"/>
        </w:rPr>
        <w:t>l</w:t>
      </w:r>
      <w:r>
        <w:rPr>
          <w:color w:val="646667"/>
          <w:w w:val="95"/>
          <w:sz w:val="21"/>
        </w:rPr>
        <w:t>a prestac</w:t>
      </w:r>
      <w:r>
        <w:rPr>
          <w:color w:val="7E8082"/>
          <w:w w:val="95"/>
          <w:sz w:val="21"/>
        </w:rPr>
        <w:t>i</w:t>
      </w:r>
      <w:r>
        <w:rPr>
          <w:color w:val="646667"/>
          <w:w w:val="95"/>
          <w:sz w:val="21"/>
        </w:rPr>
        <w:t>ón de serv</w:t>
      </w:r>
      <w:r>
        <w:rPr>
          <w:color w:val="7E8082"/>
          <w:w w:val="95"/>
          <w:sz w:val="21"/>
        </w:rPr>
        <w:t>i</w:t>
      </w:r>
      <w:r>
        <w:rPr>
          <w:color w:val="646667"/>
          <w:w w:val="95"/>
          <w:sz w:val="21"/>
        </w:rPr>
        <w:t>cios</w:t>
      </w:r>
      <w:r>
        <w:rPr>
          <w:color w:val="646667"/>
          <w:spacing w:val="-3"/>
          <w:w w:val="95"/>
          <w:sz w:val="21"/>
        </w:rPr>
        <w:t> </w:t>
      </w:r>
      <w:r>
        <w:rPr>
          <w:color w:val="646667"/>
          <w:w w:val="95"/>
          <w:sz w:val="21"/>
        </w:rPr>
        <w:t>posta</w:t>
      </w:r>
      <w:r>
        <w:rPr>
          <w:color w:val="7E8082"/>
          <w:w w:val="95"/>
          <w:sz w:val="21"/>
        </w:rPr>
        <w:t>l</w:t>
      </w:r>
      <w:r>
        <w:rPr>
          <w:color w:val="646667"/>
          <w:w w:val="95"/>
          <w:sz w:val="21"/>
        </w:rPr>
        <w:t>es</w:t>
      </w:r>
      <w:r>
        <w:rPr>
          <w:color w:val="646667"/>
          <w:spacing w:val="-3"/>
          <w:w w:val="95"/>
          <w:sz w:val="21"/>
        </w:rPr>
        <w:t> </w:t>
      </w:r>
      <w:r>
        <w:rPr>
          <w:color w:val="646667"/>
          <w:w w:val="95"/>
          <w:sz w:val="21"/>
        </w:rPr>
        <w:t>y sL </w:t>
      </w:r>
      <w:r>
        <w:rPr>
          <w:color w:val="646667"/>
          <w:sz w:val="21"/>
        </w:rPr>
        <w:t>elim</w:t>
      </w:r>
      <w:r>
        <w:rPr>
          <w:color w:val="7E8082"/>
          <w:sz w:val="21"/>
        </w:rPr>
        <w:t>i</w:t>
      </w:r>
      <w:r>
        <w:rPr>
          <w:color w:val="646667"/>
          <w:sz w:val="21"/>
        </w:rPr>
        <w:t>nac</w:t>
      </w:r>
      <w:r>
        <w:rPr>
          <w:color w:val="7E8082"/>
          <w:sz w:val="21"/>
        </w:rPr>
        <w:t>i</w:t>
      </w:r>
      <w:r>
        <w:rPr>
          <w:color w:val="646667"/>
          <w:sz w:val="21"/>
        </w:rPr>
        <w:t>ón</w:t>
      </w:r>
      <w:r>
        <w:rPr>
          <w:color w:val="646667"/>
          <w:spacing w:val="-16"/>
          <w:sz w:val="21"/>
        </w:rPr>
        <w:t> </w:t>
      </w:r>
      <w:r>
        <w:rPr>
          <w:color w:val="646667"/>
          <w:sz w:val="21"/>
        </w:rPr>
        <w:t>del</w:t>
      </w:r>
      <w:r>
        <w:rPr>
          <w:color w:val="646667"/>
          <w:spacing w:val="-18"/>
          <w:sz w:val="21"/>
        </w:rPr>
        <w:t> </w:t>
      </w:r>
      <w:r>
        <w:rPr>
          <w:color w:val="646667"/>
          <w:sz w:val="21"/>
        </w:rPr>
        <w:t>Reg</w:t>
      </w:r>
      <w:r>
        <w:rPr>
          <w:color w:val="7E8082"/>
          <w:sz w:val="21"/>
        </w:rPr>
        <w:t>i</w:t>
      </w:r>
      <w:r>
        <w:rPr>
          <w:color w:val="646667"/>
          <w:sz w:val="21"/>
        </w:rPr>
        <w:t>stro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-26"/>
          <w:sz w:val="21"/>
        </w:rPr>
        <w:t> </w:t>
      </w:r>
      <w:r>
        <w:rPr>
          <w:color w:val="646667"/>
          <w:sz w:val="21"/>
        </w:rPr>
        <w:t>Operadores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Postales.</w:t>
      </w:r>
    </w:p>
    <w:p>
      <w:pPr>
        <w:pStyle w:val="BodyText"/>
        <w:spacing w:before="8"/>
        <w:rPr>
          <w:sz w:val="28"/>
        </w:rPr>
      </w:pPr>
    </w:p>
    <w:p>
      <w:pPr>
        <w:spacing w:line="247" w:lineRule="auto" w:before="0"/>
        <w:ind w:left="906" w:right="479" w:firstLine="23"/>
        <w:jc w:val="left"/>
        <w:rPr>
          <w:sz w:val="21"/>
        </w:rPr>
      </w:pPr>
      <w:r>
        <w:rPr>
          <w:rFonts w:ascii="Times New Roman" w:hAnsi="Times New Roman"/>
          <w:b/>
          <w:color w:val="363436"/>
          <w:spacing w:val="-2"/>
          <w:sz w:val="22"/>
        </w:rPr>
        <w:t>PARÁGRAFO.</w:t>
      </w:r>
      <w:r>
        <w:rPr>
          <w:rFonts w:ascii="Times New Roman" w:hAnsi="Times New Roman"/>
          <w:b/>
          <w:color w:val="363436"/>
          <w:spacing w:val="25"/>
          <w:sz w:val="22"/>
        </w:rPr>
        <w:t> </w:t>
      </w:r>
      <w:r>
        <w:rPr>
          <w:color w:val="646667"/>
          <w:spacing w:val="-2"/>
          <w:sz w:val="21"/>
        </w:rPr>
        <w:t>Se</w:t>
      </w:r>
      <w:r>
        <w:rPr>
          <w:color w:val="646667"/>
          <w:spacing w:val="-2"/>
          <w:sz w:val="21"/>
        </w:rPr>
        <w:t> podrá</w:t>
      </w:r>
      <w:r>
        <w:rPr>
          <w:color w:val="646667"/>
          <w:spacing w:val="16"/>
          <w:sz w:val="21"/>
        </w:rPr>
        <w:t> </w:t>
      </w:r>
      <w:r>
        <w:rPr>
          <w:color w:val="646667"/>
          <w:spacing w:val="-2"/>
          <w:sz w:val="21"/>
        </w:rPr>
        <w:t>dec</w:t>
      </w:r>
      <w:r>
        <w:rPr>
          <w:color w:val="363436"/>
          <w:spacing w:val="-2"/>
          <w:sz w:val="21"/>
        </w:rPr>
        <w:t>l</w:t>
      </w:r>
      <w:r>
        <w:rPr>
          <w:color w:val="646667"/>
          <w:spacing w:val="-2"/>
          <w:sz w:val="21"/>
        </w:rPr>
        <w:t>arar</w:t>
      </w:r>
      <w:r>
        <w:rPr>
          <w:color w:val="646667"/>
          <w:spacing w:val="15"/>
          <w:sz w:val="21"/>
        </w:rPr>
        <w:t> </w:t>
      </w:r>
      <w:r>
        <w:rPr>
          <w:color w:val="7E8082"/>
          <w:spacing w:val="-2"/>
          <w:sz w:val="21"/>
        </w:rPr>
        <w:t>l</w:t>
      </w:r>
      <w:r>
        <w:rPr>
          <w:color w:val="646667"/>
          <w:spacing w:val="-2"/>
          <w:sz w:val="21"/>
        </w:rPr>
        <w:t>a</w:t>
      </w:r>
      <w:r>
        <w:rPr>
          <w:color w:val="646667"/>
          <w:sz w:val="21"/>
        </w:rPr>
        <w:t> </w:t>
      </w:r>
      <w:r>
        <w:rPr>
          <w:color w:val="646667"/>
          <w:spacing w:val="-2"/>
          <w:sz w:val="21"/>
        </w:rPr>
        <w:t>caduc</w:t>
      </w:r>
      <w:r>
        <w:rPr>
          <w:color w:val="7E8082"/>
          <w:spacing w:val="-2"/>
          <w:sz w:val="21"/>
        </w:rPr>
        <w:t>i</w:t>
      </w:r>
      <w:r>
        <w:rPr>
          <w:color w:val="646667"/>
          <w:spacing w:val="-2"/>
          <w:sz w:val="21"/>
        </w:rPr>
        <w:t>dad</w:t>
      </w:r>
      <w:r>
        <w:rPr>
          <w:color w:val="646667"/>
          <w:spacing w:val="14"/>
          <w:sz w:val="21"/>
        </w:rPr>
        <w:t> </w:t>
      </w:r>
      <w:r>
        <w:rPr>
          <w:color w:val="646667"/>
          <w:spacing w:val="-2"/>
          <w:sz w:val="21"/>
        </w:rPr>
        <w:t>del</w:t>
      </w:r>
      <w:r>
        <w:rPr>
          <w:color w:val="646667"/>
          <w:spacing w:val="11"/>
          <w:sz w:val="21"/>
        </w:rPr>
        <w:t> </w:t>
      </w:r>
      <w:r>
        <w:rPr>
          <w:color w:val="646667"/>
          <w:spacing w:val="-2"/>
          <w:sz w:val="21"/>
        </w:rPr>
        <w:t>Contrato</w:t>
      </w:r>
      <w:r>
        <w:rPr>
          <w:color w:val="646667"/>
          <w:spacing w:val="17"/>
          <w:sz w:val="21"/>
        </w:rPr>
        <w:t> </w:t>
      </w:r>
      <w:r>
        <w:rPr>
          <w:color w:val="646667"/>
          <w:spacing w:val="-2"/>
          <w:sz w:val="21"/>
        </w:rPr>
        <w:t>de</w:t>
      </w:r>
      <w:r>
        <w:rPr>
          <w:color w:val="646667"/>
          <w:spacing w:val="15"/>
          <w:sz w:val="21"/>
        </w:rPr>
        <w:t> </w:t>
      </w:r>
      <w:r>
        <w:rPr>
          <w:color w:val="646667"/>
          <w:spacing w:val="-2"/>
          <w:sz w:val="21"/>
        </w:rPr>
        <w:t>Concesión</w:t>
      </w:r>
      <w:r>
        <w:rPr>
          <w:color w:val="646667"/>
          <w:spacing w:val="21"/>
          <w:sz w:val="21"/>
        </w:rPr>
        <w:t> </w:t>
      </w:r>
      <w:r>
        <w:rPr>
          <w:color w:val="646667"/>
          <w:spacing w:val="-2"/>
          <w:sz w:val="21"/>
        </w:rPr>
        <w:t>a </w:t>
      </w:r>
      <w:r>
        <w:rPr>
          <w:color w:val="646667"/>
          <w:w w:val="95"/>
          <w:sz w:val="21"/>
        </w:rPr>
        <w:t>Operador</w:t>
      </w:r>
      <w:r>
        <w:rPr>
          <w:color w:val="646667"/>
          <w:spacing w:val="21"/>
          <w:sz w:val="21"/>
        </w:rPr>
        <w:t> </w:t>
      </w:r>
      <w:r>
        <w:rPr>
          <w:color w:val="646667"/>
          <w:w w:val="95"/>
          <w:sz w:val="21"/>
        </w:rPr>
        <w:t>Posta</w:t>
      </w:r>
      <w:r>
        <w:rPr>
          <w:color w:val="363436"/>
          <w:w w:val="95"/>
          <w:sz w:val="21"/>
        </w:rPr>
        <w:t>l</w:t>
      </w:r>
      <w:r>
        <w:rPr>
          <w:color w:val="363436"/>
          <w:spacing w:val="-2"/>
          <w:w w:val="95"/>
          <w:sz w:val="21"/>
        </w:rPr>
        <w:t> </w:t>
      </w:r>
      <w:r>
        <w:rPr>
          <w:color w:val="646667"/>
          <w:w w:val="95"/>
          <w:sz w:val="21"/>
        </w:rPr>
        <w:t>Oficial o</w:t>
      </w:r>
      <w:r>
        <w:rPr>
          <w:color w:val="646667"/>
          <w:sz w:val="21"/>
        </w:rPr>
        <w:t> </w:t>
      </w:r>
      <w:r>
        <w:rPr>
          <w:color w:val="646667"/>
          <w:w w:val="95"/>
          <w:sz w:val="21"/>
        </w:rPr>
        <w:t>Concesionar</w:t>
      </w:r>
      <w:r>
        <w:rPr>
          <w:color w:val="7E8082"/>
          <w:w w:val="95"/>
          <w:sz w:val="21"/>
        </w:rPr>
        <w:t>i</w:t>
      </w:r>
      <w:r>
        <w:rPr>
          <w:color w:val="646667"/>
          <w:w w:val="95"/>
          <w:sz w:val="21"/>
        </w:rPr>
        <w:t>o de</w:t>
      </w:r>
      <w:r>
        <w:rPr>
          <w:color w:val="646667"/>
          <w:spacing w:val="-11"/>
          <w:w w:val="95"/>
          <w:sz w:val="21"/>
        </w:rPr>
        <w:t> </w:t>
      </w:r>
      <w:r>
        <w:rPr>
          <w:color w:val="646667"/>
          <w:w w:val="95"/>
          <w:sz w:val="21"/>
        </w:rPr>
        <w:t>Correo,</w:t>
      </w:r>
      <w:r>
        <w:rPr>
          <w:color w:val="646667"/>
          <w:spacing w:val="-7"/>
          <w:w w:val="95"/>
          <w:sz w:val="21"/>
        </w:rPr>
        <w:t> </w:t>
      </w:r>
      <w:r>
        <w:rPr>
          <w:color w:val="646667"/>
          <w:w w:val="95"/>
          <w:sz w:val="21"/>
        </w:rPr>
        <w:t>de acuerdo con</w:t>
      </w:r>
      <w:r>
        <w:rPr>
          <w:color w:val="646667"/>
          <w:spacing w:val="-5"/>
          <w:w w:val="95"/>
          <w:sz w:val="21"/>
        </w:rPr>
        <w:t> </w:t>
      </w:r>
      <w:r>
        <w:rPr>
          <w:color w:val="646667"/>
          <w:w w:val="95"/>
          <w:sz w:val="21"/>
        </w:rPr>
        <w:t>los</w:t>
      </w:r>
      <w:r>
        <w:rPr>
          <w:color w:val="646667"/>
          <w:spacing w:val="-11"/>
          <w:w w:val="95"/>
          <w:sz w:val="21"/>
        </w:rPr>
        <w:t> </w:t>
      </w:r>
      <w:r>
        <w:rPr>
          <w:color w:val="646667"/>
          <w:w w:val="95"/>
          <w:sz w:val="21"/>
        </w:rPr>
        <w:t>requisito, </w:t>
      </w:r>
      <w:r>
        <w:rPr>
          <w:color w:val="7E8082"/>
          <w:sz w:val="21"/>
        </w:rPr>
        <w:t>l</w:t>
      </w:r>
      <w:r>
        <w:rPr>
          <w:color w:val="646667"/>
          <w:sz w:val="21"/>
        </w:rPr>
        <w:t>ega</w:t>
      </w:r>
      <w:r>
        <w:rPr>
          <w:color w:val="7E8082"/>
          <w:sz w:val="21"/>
        </w:rPr>
        <w:t>l</w:t>
      </w:r>
      <w:r>
        <w:rPr>
          <w:color w:val="646667"/>
          <w:sz w:val="21"/>
        </w:rPr>
        <w:t>es</w:t>
      </w:r>
      <w:r>
        <w:rPr>
          <w:color w:val="646667"/>
          <w:spacing w:val="36"/>
          <w:sz w:val="21"/>
        </w:rPr>
        <w:t> </w:t>
      </w:r>
      <w:r>
        <w:rPr>
          <w:color w:val="646667"/>
          <w:sz w:val="21"/>
        </w:rPr>
        <w:t>ap</w:t>
      </w:r>
      <w:r>
        <w:rPr>
          <w:color w:val="7E8082"/>
          <w:sz w:val="21"/>
        </w:rPr>
        <w:t>l</w:t>
      </w:r>
      <w:r>
        <w:rPr>
          <w:color w:val="646667"/>
          <w:sz w:val="21"/>
        </w:rPr>
        <w:t>icab</w:t>
      </w:r>
      <w:r>
        <w:rPr>
          <w:color w:val="7E8082"/>
          <w:sz w:val="21"/>
        </w:rPr>
        <w:t>l</w:t>
      </w:r>
      <w:r>
        <w:rPr>
          <w:color w:val="646667"/>
          <w:sz w:val="21"/>
        </w:rPr>
        <w:t>es,</w:t>
      </w:r>
      <w:r>
        <w:rPr>
          <w:color w:val="646667"/>
          <w:spacing w:val="40"/>
          <w:sz w:val="21"/>
        </w:rPr>
        <w:t> </w:t>
      </w:r>
      <w:r>
        <w:rPr>
          <w:color w:val="646667"/>
          <w:sz w:val="21"/>
        </w:rPr>
        <w:t>cuando</w:t>
      </w:r>
      <w:r>
        <w:rPr>
          <w:color w:val="646667"/>
          <w:spacing w:val="40"/>
          <w:sz w:val="21"/>
        </w:rPr>
        <w:t> </w:t>
      </w:r>
      <w:r>
        <w:rPr>
          <w:color w:val="646667"/>
          <w:sz w:val="21"/>
        </w:rPr>
        <w:t>se</w:t>
      </w:r>
      <w:r>
        <w:rPr>
          <w:color w:val="646667"/>
          <w:spacing w:val="37"/>
          <w:sz w:val="21"/>
        </w:rPr>
        <w:t> </w:t>
      </w:r>
      <w:r>
        <w:rPr>
          <w:color w:val="646667"/>
          <w:sz w:val="21"/>
        </w:rPr>
        <w:t>constante</w:t>
      </w:r>
      <w:r>
        <w:rPr>
          <w:color w:val="646667"/>
          <w:spacing w:val="40"/>
          <w:sz w:val="21"/>
        </w:rPr>
        <w:t> </w:t>
      </w:r>
      <w:r>
        <w:rPr>
          <w:color w:val="7E8082"/>
          <w:sz w:val="21"/>
        </w:rPr>
        <w:t>l</w:t>
      </w:r>
      <w:r>
        <w:rPr>
          <w:color w:val="646667"/>
          <w:sz w:val="21"/>
        </w:rPr>
        <w:t>a</w:t>
      </w:r>
      <w:r>
        <w:rPr>
          <w:color w:val="646667"/>
          <w:spacing w:val="35"/>
          <w:sz w:val="21"/>
        </w:rPr>
        <w:t> </w:t>
      </w:r>
      <w:r>
        <w:rPr>
          <w:color w:val="646667"/>
          <w:sz w:val="21"/>
        </w:rPr>
        <w:t>ocurrencia</w:t>
      </w:r>
      <w:r>
        <w:rPr>
          <w:color w:val="646667"/>
          <w:spacing w:val="40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38"/>
          <w:sz w:val="21"/>
        </w:rPr>
        <w:t> </w:t>
      </w:r>
      <w:r>
        <w:rPr>
          <w:color w:val="646667"/>
          <w:sz w:val="21"/>
        </w:rPr>
        <w:t>cua</w:t>
      </w:r>
      <w:r>
        <w:rPr>
          <w:color w:val="7E8082"/>
          <w:sz w:val="21"/>
        </w:rPr>
        <w:t>l</w:t>
      </w:r>
      <w:r>
        <w:rPr>
          <w:color w:val="646667"/>
          <w:sz w:val="21"/>
        </w:rPr>
        <w:t>quiera</w:t>
      </w:r>
      <w:r>
        <w:rPr>
          <w:color w:val="646667"/>
          <w:spacing w:val="35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33"/>
          <w:sz w:val="21"/>
        </w:rPr>
        <w:t> </w:t>
      </w:r>
      <w:r>
        <w:rPr>
          <w:color w:val="646667"/>
          <w:sz w:val="21"/>
        </w:rPr>
        <w:t>la causales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previstas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en</w:t>
      </w:r>
      <w:r>
        <w:rPr>
          <w:color w:val="646667"/>
          <w:spacing w:val="-27"/>
          <w:sz w:val="21"/>
        </w:rPr>
        <w:t> </w:t>
      </w:r>
      <w:r>
        <w:rPr>
          <w:color w:val="7E8082"/>
          <w:sz w:val="21"/>
        </w:rPr>
        <w:t>l</w:t>
      </w:r>
      <w:r>
        <w:rPr>
          <w:color w:val="646667"/>
          <w:sz w:val="21"/>
        </w:rPr>
        <w:t>os</w:t>
      </w:r>
      <w:r>
        <w:rPr>
          <w:color w:val="646667"/>
          <w:spacing w:val="-21"/>
          <w:sz w:val="21"/>
        </w:rPr>
        <w:t> </w:t>
      </w:r>
      <w:r>
        <w:rPr>
          <w:color w:val="646667"/>
          <w:sz w:val="21"/>
        </w:rPr>
        <w:t>numerales</w:t>
      </w:r>
      <w:r>
        <w:rPr>
          <w:color w:val="646667"/>
          <w:spacing w:val="-14"/>
          <w:sz w:val="21"/>
        </w:rPr>
        <w:t> </w:t>
      </w:r>
      <w:r>
        <w:rPr>
          <w:rFonts w:ascii="Times New Roman" w:hAnsi="Times New Roman"/>
          <w:color w:val="646667"/>
          <w:sz w:val="21"/>
        </w:rPr>
        <w:t>1,</w:t>
      </w:r>
      <w:r>
        <w:rPr>
          <w:rFonts w:ascii="Times New Roman" w:hAnsi="Times New Roman"/>
          <w:color w:val="646667"/>
          <w:spacing w:val="7"/>
          <w:sz w:val="21"/>
        </w:rPr>
        <w:t> </w:t>
      </w:r>
      <w:r>
        <w:rPr>
          <w:rFonts w:ascii="Times New Roman" w:hAnsi="Times New Roman"/>
          <w:color w:val="646667"/>
          <w:sz w:val="21"/>
        </w:rPr>
        <w:t>2,</w:t>
      </w:r>
      <w:r>
        <w:rPr>
          <w:rFonts w:ascii="Times New Roman" w:hAnsi="Times New Roman"/>
          <w:color w:val="646667"/>
          <w:spacing w:val="4"/>
          <w:sz w:val="21"/>
        </w:rPr>
        <w:t> </w:t>
      </w:r>
      <w:r>
        <w:rPr>
          <w:rFonts w:ascii="Times New Roman" w:hAnsi="Times New Roman"/>
          <w:color w:val="646667"/>
          <w:sz w:val="21"/>
        </w:rPr>
        <w:t>3,4,7,8,9,</w:t>
      </w:r>
      <w:r>
        <w:rPr>
          <w:rFonts w:ascii="Times New Roman" w:hAnsi="Times New Roman"/>
          <w:color w:val="646667"/>
          <w:spacing w:val="-14"/>
          <w:sz w:val="21"/>
        </w:rPr>
        <w:t> </w:t>
      </w:r>
      <w:r>
        <w:rPr>
          <w:rFonts w:ascii="Times New Roman" w:hAnsi="Times New Roman"/>
          <w:color w:val="646667"/>
          <w:sz w:val="21"/>
        </w:rPr>
        <w:t>10,12,13,</w:t>
      </w:r>
      <w:r>
        <w:rPr>
          <w:rFonts w:ascii="Times New Roman" w:hAnsi="Times New Roman"/>
          <w:color w:val="646667"/>
          <w:spacing w:val="-8"/>
          <w:sz w:val="21"/>
        </w:rPr>
        <w:t> </w:t>
      </w:r>
      <w:r>
        <w:rPr>
          <w:color w:val="646667"/>
          <w:sz w:val="21"/>
        </w:rPr>
        <w:t>del</w:t>
      </w:r>
      <w:r>
        <w:rPr>
          <w:color w:val="646667"/>
          <w:spacing w:val="-19"/>
          <w:sz w:val="21"/>
        </w:rPr>
        <w:t> </w:t>
      </w:r>
      <w:r>
        <w:rPr>
          <w:color w:val="646667"/>
          <w:sz w:val="21"/>
        </w:rPr>
        <w:t>artículo</w:t>
      </w:r>
      <w:r>
        <w:rPr>
          <w:color w:val="646667"/>
          <w:spacing w:val="-15"/>
          <w:sz w:val="21"/>
        </w:rPr>
        <w:t> </w:t>
      </w:r>
      <w:r>
        <w:rPr>
          <w:rFonts w:ascii="Times New Roman" w:hAnsi="Times New Roman"/>
          <w:color w:val="646667"/>
          <w:sz w:val="21"/>
        </w:rPr>
        <w:t>37</w:t>
      </w:r>
      <w:r>
        <w:rPr>
          <w:rFonts w:ascii="Times New Roman" w:hAnsi="Times New Roman"/>
          <w:color w:val="646667"/>
          <w:spacing w:val="15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-28"/>
          <w:sz w:val="21"/>
        </w:rPr>
        <w:t> </w:t>
      </w:r>
      <w:r>
        <w:rPr>
          <w:color w:val="646667"/>
          <w:sz w:val="21"/>
        </w:rPr>
        <w:t>le presente</w:t>
      </w:r>
      <w:r>
        <w:rPr>
          <w:color w:val="646667"/>
          <w:spacing w:val="-19"/>
          <w:sz w:val="21"/>
        </w:rPr>
        <w:t> </w:t>
      </w:r>
      <w:r>
        <w:rPr>
          <w:color w:val="646667"/>
          <w:sz w:val="21"/>
        </w:rPr>
        <w:t>Ley.</w:t>
      </w:r>
    </w:p>
    <w:p>
      <w:pPr>
        <w:pStyle w:val="BodyText"/>
        <w:spacing w:before="6"/>
      </w:pPr>
    </w:p>
    <w:p>
      <w:pPr>
        <w:tabs>
          <w:tab w:pos="2193" w:val="left" w:leader="none"/>
          <w:tab w:pos="2932" w:val="left" w:leader="none"/>
          <w:tab w:pos="4587" w:val="left" w:leader="none"/>
          <w:tab w:pos="7062" w:val="left" w:leader="none"/>
        </w:tabs>
        <w:spacing w:line="261" w:lineRule="exact" w:before="0"/>
        <w:ind w:left="914" w:right="0" w:firstLine="0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6"/>
          <w:spacing w:val="-2"/>
          <w:sz w:val="22"/>
        </w:rPr>
        <w:t>ARTÍCULO</w:t>
      </w:r>
      <w:r>
        <w:rPr>
          <w:rFonts w:ascii="Times New Roman" w:hAnsi="Times New Roman"/>
          <w:b/>
          <w:color w:val="363436"/>
          <w:sz w:val="22"/>
        </w:rPr>
        <w:tab/>
      </w:r>
      <w:r>
        <w:rPr>
          <w:rFonts w:ascii="Times New Roman" w:hAnsi="Times New Roman"/>
          <w:b/>
          <w:color w:val="363436"/>
          <w:w w:val="95"/>
          <w:sz w:val="22"/>
        </w:rPr>
        <w:t>151</w:t>
      </w:r>
      <w:r>
        <w:rPr>
          <w:rFonts w:ascii="Times New Roman" w:hAnsi="Times New Roman"/>
          <w:b/>
          <w:color w:val="363436"/>
          <w:spacing w:val="23"/>
          <w:sz w:val="22"/>
        </w:rPr>
        <w:t> </w:t>
      </w:r>
      <w:r>
        <w:rPr>
          <w:rFonts w:ascii="Times New Roman" w:hAnsi="Times New Roman"/>
          <w:b/>
          <w:color w:val="545456"/>
          <w:spacing w:val="-5"/>
          <w:sz w:val="23"/>
        </w:rPr>
        <w:t>°.</w:t>
      </w:r>
      <w:r>
        <w:rPr>
          <w:rFonts w:ascii="Times New Roman" w:hAnsi="Times New Roman"/>
          <w:b/>
          <w:color w:val="545456"/>
          <w:sz w:val="23"/>
        </w:rPr>
        <w:tab/>
      </w:r>
      <w:r>
        <w:rPr>
          <w:rFonts w:ascii="Times New Roman" w:hAnsi="Times New Roman"/>
          <w:b/>
          <w:color w:val="363436"/>
          <w:spacing w:val="-2"/>
          <w:sz w:val="22"/>
        </w:rPr>
        <w:t>GRADUACIÓN</w:t>
      </w:r>
      <w:r>
        <w:rPr>
          <w:rFonts w:ascii="Times New Roman" w:hAnsi="Times New Roman"/>
          <w:b/>
          <w:color w:val="363436"/>
          <w:sz w:val="22"/>
        </w:rPr>
        <w:tab/>
        <w:t>DE</w:t>
      </w:r>
      <w:r>
        <w:rPr>
          <w:rFonts w:ascii="Times New Roman" w:hAnsi="Times New Roman"/>
          <w:b/>
          <w:color w:val="363436"/>
          <w:spacing w:val="60"/>
          <w:w w:val="150"/>
          <w:sz w:val="22"/>
        </w:rPr>
        <w:t> </w:t>
      </w:r>
      <w:r>
        <w:rPr>
          <w:rFonts w:ascii="Times New Roman" w:hAnsi="Times New Roman"/>
          <w:b/>
          <w:color w:val="363436"/>
          <w:sz w:val="22"/>
        </w:rPr>
        <w:t>LAS</w:t>
      </w:r>
      <w:r>
        <w:rPr>
          <w:rFonts w:ascii="Times New Roman" w:hAnsi="Times New Roman"/>
          <w:b/>
          <w:color w:val="363436"/>
          <w:spacing w:val="68"/>
          <w:w w:val="150"/>
          <w:sz w:val="22"/>
        </w:rPr>
        <w:t> </w:t>
      </w:r>
      <w:r>
        <w:rPr>
          <w:rFonts w:ascii="Times New Roman" w:hAnsi="Times New Roman"/>
          <w:b/>
          <w:color w:val="363436"/>
          <w:spacing w:val="-2"/>
          <w:sz w:val="22"/>
        </w:rPr>
        <w:t>SANCIONES</w:t>
      </w:r>
      <w:r>
        <w:rPr>
          <w:rFonts w:ascii="Times New Roman" w:hAnsi="Times New Roman"/>
          <w:b/>
          <w:color w:val="363436"/>
          <w:sz w:val="22"/>
        </w:rPr>
        <w:tab/>
      </w:r>
      <w:r>
        <w:rPr>
          <w:rFonts w:ascii="Times New Roman" w:hAnsi="Times New Roman"/>
          <w:b/>
          <w:color w:val="363436"/>
          <w:spacing w:val="-2"/>
          <w:sz w:val="22"/>
        </w:rPr>
        <w:t>POSTALES</w:t>
      </w:r>
    </w:p>
    <w:p>
      <w:pPr>
        <w:spacing w:line="239" w:lineRule="exact" w:before="0"/>
        <w:ind w:left="910" w:right="0" w:firstLine="0"/>
        <w:jc w:val="left"/>
        <w:rPr>
          <w:sz w:val="21"/>
        </w:rPr>
      </w:pPr>
      <w:r>
        <w:rPr>
          <w:color w:val="646667"/>
          <w:sz w:val="21"/>
        </w:rPr>
        <w:t>Modifíquese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1"/>
        </w:rPr>
        <w:t>e</w:t>
      </w:r>
      <w:r>
        <w:rPr>
          <w:color w:val="7E8082"/>
          <w:sz w:val="21"/>
        </w:rPr>
        <w:t>l</w:t>
      </w:r>
      <w:r>
        <w:rPr>
          <w:color w:val="7E8082"/>
          <w:spacing w:val="-14"/>
          <w:sz w:val="21"/>
        </w:rPr>
        <w:t> </w:t>
      </w:r>
      <w:r>
        <w:rPr>
          <w:color w:val="646667"/>
          <w:sz w:val="21"/>
        </w:rPr>
        <w:t>artícu</w:t>
      </w:r>
      <w:r>
        <w:rPr>
          <w:color w:val="7E8082"/>
          <w:sz w:val="21"/>
        </w:rPr>
        <w:t>l</w:t>
      </w:r>
      <w:r>
        <w:rPr>
          <w:color w:val="646667"/>
          <w:sz w:val="21"/>
        </w:rPr>
        <w:t>o</w:t>
      </w:r>
      <w:r>
        <w:rPr>
          <w:color w:val="646667"/>
          <w:spacing w:val="-9"/>
          <w:sz w:val="21"/>
        </w:rPr>
        <w:t> </w:t>
      </w:r>
      <w:r>
        <w:rPr>
          <w:rFonts w:ascii="Times New Roman" w:hAnsi="Times New Roman"/>
          <w:color w:val="646667"/>
          <w:sz w:val="21"/>
        </w:rPr>
        <w:t>39</w:t>
      </w:r>
      <w:r>
        <w:rPr>
          <w:rFonts w:ascii="Times New Roman" w:hAnsi="Times New Roman"/>
          <w:color w:val="646667"/>
          <w:spacing w:val="13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1"/>
        </w:rPr>
        <w:t>la</w:t>
      </w:r>
      <w:r>
        <w:rPr>
          <w:color w:val="646667"/>
          <w:spacing w:val="-13"/>
          <w:sz w:val="21"/>
        </w:rPr>
        <w:t> </w:t>
      </w:r>
      <w:r>
        <w:rPr>
          <w:color w:val="646667"/>
          <w:sz w:val="21"/>
        </w:rPr>
        <w:t>Ley</w:t>
      </w:r>
      <w:r>
        <w:rPr>
          <w:color w:val="646667"/>
          <w:spacing w:val="-12"/>
          <w:sz w:val="21"/>
        </w:rPr>
        <w:t> </w:t>
      </w:r>
      <w:r>
        <w:rPr>
          <w:rFonts w:ascii="Times New Roman" w:hAnsi="Times New Roman"/>
          <w:color w:val="646667"/>
          <w:sz w:val="21"/>
        </w:rPr>
        <w:t>1369</w:t>
      </w:r>
      <w:r>
        <w:rPr>
          <w:rFonts w:ascii="Times New Roman" w:hAnsi="Times New Roman"/>
          <w:color w:val="646667"/>
          <w:spacing w:val="-13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-15"/>
          <w:sz w:val="21"/>
        </w:rPr>
        <w:t> </w:t>
      </w:r>
      <w:r>
        <w:rPr>
          <w:rFonts w:ascii="Times New Roman" w:hAnsi="Times New Roman"/>
          <w:color w:val="646667"/>
          <w:sz w:val="21"/>
        </w:rPr>
        <w:t>2009,</w:t>
      </w:r>
      <w:r>
        <w:rPr>
          <w:rFonts w:ascii="Times New Roman" w:hAnsi="Times New Roman"/>
          <w:color w:val="646667"/>
          <w:spacing w:val="-5"/>
          <w:sz w:val="21"/>
        </w:rPr>
        <w:t> </w:t>
      </w:r>
      <w:r>
        <w:rPr>
          <w:color w:val="646667"/>
          <w:sz w:val="21"/>
        </w:rPr>
        <w:t>e</w:t>
      </w:r>
      <w:r>
        <w:rPr>
          <w:color w:val="7E8082"/>
          <w:sz w:val="21"/>
        </w:rPr>
        <w:t>l</w:t>
      </w:r>
      <w:r>
        <w:rPr>
          <w:color w:val="7E8082"/>
          <w:spacing w:val="-15"/>
          <w:sz w:val="21"/>
        </w:rPr>
        <w:t> </w:t>
      </w:r>
      <w:r>
        <w:rPr>
          <w:color w:val="646667"/>
          <w:sz w:val="21"/>
        </w:rPr>
        <w:t>cua</w:t>
      </w:r>
      <w:r>
        <w:rPr>
          <w:color w:val="7E8082"/>
          <w:sz w:val="21"/>
        </w:rPr>
        <w:t>l</w:t>
      </w:r>
      <w:r>
        <w:rPr>
          <w:color w:val="7E8082"/>
          <w:spacing w:val="-14"/>
          <w:sz w:val="21"/>
        </w:rPr>
        <w:t> </w:t>
      </w:r>
      <w:r>
        <w:rPr>
          <w:color w:val="545456"/>
          <w:sz w:val="21"/>
        </w:rPr>
        <w:t>quedará</w:t>
      </w:r>
      <w:r>
        <w:rPr>
          <w:color w:val="545456"/>
          <w:spacing w:val="-5"/>
          <w:sz w:val="21"/>
        </w:rPr>
        <w:t> </w:t>
      </w:r>
      <w:r>
        <w:rPr>
          <w:color w:val="646667"/>
          <w:spacing w:val="-4"/>
          <w:sz w:val="21"/>
        </w:rPr>
        <w:t>así:</w:t>
      </w:r>
    </w:p>
    <w:p>
      <w:pPr>
        <w:pStyle w:val="BodyText"/>
        <w:spacing w:before="5"/>
        <w:rPr>
          <w:sz w:val="22"/>
        </w:rPr>
      </w:pPr>
    </w:p>
    <w:p>
      <w:pPr>
        <w:spacing w:before="0"/>
        <w:ind w:left="916" w:right="0" w:firstLine="0"/>
        <w:jc w:val="left"/>
        <w:rPr>
          <w:sz w:val="21"/>
        </w:rPr>
      </w:pPr>
      <w:r>
        <w:rPr>
          <w:color w:val="646667"/>
          <w:w w:val="90"/>
          <w:sz w:val="21"/>
        </w:rPr>
        <w:t>ARTÍCULO</w:t>
      </w:r>
      <w:r>
        <w:rPr>
          <w:color w:val="646667"/>
          <w:spacing w:val="34"/>
          <w:sz w:val="21"/>
        </w:rPr>
        <w:t> </w:t>
      </w:r>
      <w:r>
        <w:rPr>
          <w:rFonts w:ascii="Times New Roman" w:hAnsi="Times New Roman"/>
          <w:color w:val="646667"/>
          <w:w w:val="90"/>
          <w:sz w:val="21"/>
        </w:rPr>
        <w:t>39.</w:t>
      </w:r>
      <w:r>
        <w:rPr>
          <w:rFonts w:ascii="Times New Roman" w:hAnsi="Times New Roman"/>
          <w:color w:val="646667"/>
          <w:spacing w:val="21"/>
          <w:sz w:val="21"/>
        </w:rPr>
        <w:t> </w:t>
      </w:r>
      <w:r>
        <w:rPr>
          <w:color w:val="646667"/>
          <w:w w:val="90"/>
          <w:sz w:val="21"/>
        </w:rPr>
        <w:t>GRADUACIÓN</w:t>
      </w:r>
      <w:r>
        <w:rPr>
          <w:color w:val="646667"/>
          <w:spacing w:val="36"/>
          <w:sz w:val="21"/>
        </w:rPr>
        <w:t> </w:t>
      </w:r>
      <w:r>
        <w:rPr>
          <w:color w:val="646667"/>
          <w:w w:val="90"/>
          <w:sz w:val="21"/>
        </w:rPr>
        <w:t>DE</w:t>
      </w:r>
      <w:r>
        <w:rPr>
          <w:color w:val="646667"/>
          <w:spacing w:val="18"/>
          <w:sz w:val="21"/>
        </w:rPr>
        <w:t> </w:t>
      </w:r>
      <w:r>
        <w:rPr>
          <w:color w:val="545456"/>
          <w:w w:val="90"/>
          <w:sz w:val="21"/>
        </w:rPr>
        <w:t>LAS</w:t>
      </w:r>
      <w:r>
        <w:rPr>
          <w:color w:val="545456"/>
          <w:spacing w:val="18"/>
          <w:sz w:val="21"/>
        </w:rPr>
        <w:t> </w:t>
      </w:r>
      <w:r>
        <w:rPr>
          <w:color w:val="646667"/>
          <w:w w:val="90"/>
          <w:sz w:val="21"/>
        </w:rPr>
        <w:t>SANCIONES</w:t>
      </w:r>
      <w:r>
        <w:rPr>
          <w:color w:val="646667"/>
          <w:spacing w:val="41"/>
          <w:sz w:val="21"/>
        </w:rPr>
        <w:t> </w:t>
      </w:r>
      <w:r>
        <w:rPr>
          <w:color w:val="646667"/>
          <w:w w:val="90"/>
          <w:sz w:val="21"/>
        </w:rPr>
        <w:t>POSTALES.</w:t>
      </w:r>
      <w:r>
        <w:rPr>
          <w:color w:val="646667"/>
          <w:spacing w:val="33"/>
          <w:sz w:val="21"/>
        </w:rPr>
        <w:t> </w:t>
      </w:r>
      <w:r>
        <w:rPr>
          <w:color w:val="646667"/>
          <w:w w:val="90"/>
          <w:sz w:val="21"/>
        </w:rPr>
        <w:t>Para</w:t>
      </w:r>
      <w:r>
        <w:rPr>
          <w:color w:val="646667"/>
          <w:spacing w:val="23"/>
          <w:sz w:val="21"/>
        </w:rPr>
        <w:t> </w:t>
      </w:r>
      <w:r>
        <w:rPr>
          <w:color w:val="646667"/>
          <w:w w:val="90"/>
          <w:sz w:val="21"/>
        </w:rPr>
        <w:t>defin</w:t>
      </w:r>
      <w:r>
        <w:rPr>
          <w:color w:val="7E8082"/>
          <w:w w:val="90"/>
          <w:sz w:val="21"/>
        </w:rPr>
        <w:t>i</w:t>
      </w:r>
      <w:r>
        <w:rPr>
          <w:color w:val="646667"/>
          <w:w w:val="90"/>
          <w:sz w:val="21"/>
        </w:rPr>
        <w:t>r</w:t>
      </w:r>
      <w:r>
        <w:rPr>
          <w:color w:val="646667"/>
          <w:spacing w:val="22"/>
          <w:sz w:val="21"/>
        </w:rPr>
        <w:t> </w:t>
      </w:r>
      <w:r>
        <w:rPr>
          <w:color w:val="7E8082"/>
          <w:spacing w:val="-5"/>
          <w:w w:val="90"/>
          <w:sz w:val="21"/>
        </w:rPr>
        <w:t>l</w:t>
      </w:r>
      <w:r>
        <w:rPr>
          <w:color w:val="646667"/>
          <w:spacing w:val="-5"/>
          <w:w w:val="90"/>
          <w:sz w:val="21"/>
        </w:rPr>
        <w:t>a'</w:t>
      </w:r>
    </w:p>
    <w:p>
      <w:pPr>
        <w:spacing w:before="8"/>
        <w:ind w:left="916" w:right="0" w:firstLine="2"/>
        <w:jc w:val="left"/>
        <w:rPr>
          <w:sz w:val="21"/>
        </w:rPr>
      </w:pPr>
      <w:r>
        <w:rPr>
          <w:color w:val="646667"/>
          <w:w w:val="95"/>
          <w:sz w:val="21"/>
        </w:rPr>
        <w:t>sanc</w:t>
      </w:r>
      <w:r>
        <w:rPr>
          <w:color w:val="7E8082"/>
          <w:w w:val="95"/>
          <w:sz w:val="21"/>
        </w:rPr>
        <w:t>i</w:t>
      </w:r>
      <w:r>
        <w:rPr>
          <w:color w:val="646667"/>
          <w:w w:val="95"/>
          <w:sz w:val="21"/>
        </w:rPr>
        <w:t>ones se apl</w:t>
      </w:r>
      <w:r>
        <w:rPr>
          <w:color w:val="7E8082"/>
          <w:w w:val="95"/>
          <w:sz w:val="21"/>
        </w:rPr>
        <w:t>i</w:t>
      </w:r>
      <w:r>
        <w:rPr>
          <w:color w:val="646667"/>
          <w:w w:val="95"/>
          <w:sz w:val="21"/>
        </w:rPr>
        <w:t>carán </w:t>
      </w:r>
      <w:r>
        <w:rPr>
          <w:color w:val="545456"/>
          <w:w w:val="95"/>
          <w:sz w:val="21"/>
        </w:rPr>
        <w:t>los </w:t>
      </w:r>
      <w:r>
        <w:rPr>
          <w:color w:val="646667"/>
          <w:w w:val="95"/>
          <w:sz w:val="21"/>
        </w:rPr>
        <w:t>criterios consagrados en e</w:t>
      </w:r>
      <w:r>
        <w:rPr>
          <w:color w:val="7E8082"/>
          <w:w w:val="95"/>
          <w:sz w:val="21"/>
        </w:rPr>
        <w:t>l </w:t>
      </w:r>
      <w:r>
        <w:rPr>
          <w:color w:val="646667"/>
          <w:w w:val="95"/>
          <w:sz w:val="21"/>
        </w:rPr>
        <w:t>Código de Procedimientc </w:t>
      </w:r>
      <w:r>
        <w:rPr>
          <w:color w:val="646667"/>
          <w:sz w:val="21"/>
        </w:rPr>
        <w:t>Adm</w:t>
      </w:r>
      <w:r>
        <w:rPr>
          <w:color w:val="7E8082"/>
          <w:sz w:val="21"/>
        </w:rPr>
        <w:t>i</w:t>
      </w:r>
      <w:r>
        <w:rPr>
          <w:color w:val="646667"/>
          <w:sz w:val="21"/>
        </w:rPr>
        <w:t>nistrativo</w:t>
      </w:r>
      <w:r>
        <w:rPr>
          <w:color w:val="646667"/>
          <w:spacing w:val="-2"/>
          <w:sz w:val="21"/>
        </w:rPr>
        <w:t> </w:t>
      </w:r>
      <w:r>
        <w:rPr>
          <w:color w:val="646667"/>
          <w:sz w:val="21"/>
        </w:rPr>
        <w:t>y</w:t>
      </w:r>
      <w:r>
        <w:rPr>
          <w:color w:val="646667"/>
          <w:spacing w:val="-7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-7"/>
          <w:sz w:val="21"/>
        </w:rPr>
        <w:t> </w:t>
      </w:r>
      <w:r>
        <w:rPr>
          <w:color w:val="7E8082"/>
          <w:sz w:val="21"/>
        </w:rPr>
        <w:t>l</w:t>
      </w:r>
      <w:r>
        <w:rPr>
          <w:color w:val="646667"/>
          <w:sz w:val="21"/>
        </w:rPr>
        <w:t>o Contenc</w:t>
      </w:r>
      <w:r>
        <w:rPr>
          <w:color w:val="7E8082"/>
          <w:sz w:val="21"/>
        </w:rPr>
        <w:t>i</w:t>
      </w:r>
      <w:r>
        <w:rPr>
          <w:color w:val="646667"/>
          <w:sz w:val="21"/>
        </w:rPr>
        <w:t>oso </w:t>
      </w:r>
      <w:r>
        <w:rPr>
          <w:color w:val="545456"/>
          <w:sz w:val="21"/>
        </w:rPr>
        <w:t>Adm</w:t>
      </w:r>
      <w:r>
        <w:rPr>
          <w:color w:val="7E8082"/>
          <w:sz w:val="21"/>
        </w:rPr>
        <w:t>i</w:t>
      </w:r>
      <w:r>
        <w:rPr>
          <w:color w:val="646667"/>
          <w:sz w:val="21"/>
        </w:rPr>
        <w:t>nistrativo.</w:t>
      </w:r>
    </w:p>
    <w:p>
      <w:pPr>
        <w:pStyle w:val="BodyText"/>
        <w:spacing w:before="7"/>
        <w:rPr>
          <w:sz w:val="21"/>
        </w:rPr>
      </w:pPr>
    </w:p>
    <w:p>
      <w:pPr>
        <w:spacing w:line="247" w:lineRule="auto" w:before="0"/>
        <w:ind w:left="911" w:right="703" w:hanging="3"/>
        <w:jc w:val="both"/>
        <w:rPr>
          <w:sz w:val="21"/>
        </w:rPr>
      </w:pPr>
      <w:r>
        <w:rPr>
          <w:color w:val="646667"/>
          <w:sz w:val="21"/>
        </w:rPr>
        <w:t>En e</w:t>
      </w:r>
      <w:r>
        <w:rPr>
          <w:color w:val="7E8082"/>
          <w:sz w:val="21"/>
        </w:rPr>
        <w:t>l </w:t>
      </w:r>
      <w:r>
        <w:rPr>
          <w:color w:val="646667"/>
          <w:sz w:val="21"/>
        </w:rPr>
        <w:t>procedim</w:t>
      </w:r>
      <w:r>
        <w:rPr>
          <w:color w:val="7E8082"/>
          <w:sz w:val="21"/>
        </w:rPr>
        <w:t>i</w:t>
      </w:r>
      <w:r>
        <w:rPr>
          <w:color w:val="646667"/>
          <w:sz w:val="21"/>
        </w:rPr>
        <w:t>ento administrativo</w:t>
      </w:r>
      <w:r>
        <w:rPr>
          <w:color w:val="646667"/>
          <w:spacing w:val="-1"/>
          <w:sz w:val="21"/>
        </w:rPr>
        <w:t> </w:t>
      </w:r>
      <w:r>
        <w:rPr>
          <w:color w:val="646667"/>
          <w:sz w:val="21"/>
        </w:rPr>
        <w:t>sancionador que adelante e</w:t>
      </w:r>
      <w:r>
        <w:rPr>
          <w:color w:val="7E8082"/>
          <w:sz w:val="21"/>
        </w:rPr>
        <w:t>l </w:t>
      </w:r>
      <w:r>
        <w:rPr>
          <w:color w:val="646667"/>
          <w:sz w:val="21"/>
        </w:rPr>
        <w:t>Min</w:t>
      </w:r>
      <w:r>
        <w:rPr>
          <w:color w:val="363436"/>
          <w:sz w:val="21"/>
        </w:rPr>
        <w:t>i</w:t>
      </w:r>
      <w:r>
        <w:rPr>
          <w:color w:val="646667"/>
          <w:sz w:val="21"/>
        </w:rPr>
        <w:t>sterio </w:t>
      </w:r>
      <w:r>
        <w:rPr>
          <w:i/>
          <w:color w:val="646667"/>
          <w:sz w:val="22"/>
        </w:rPr>
        <w:t>de</w:t>
      </w:r>
      <w:r>
        <w:rPr>
          <w:i/>
          <w:color w:val="646667"/>
          <w:sz w:val="22"/>
        </w:rPr>
        <w:t> </w:t>
      </w:r>
      <w:r>
        <w:rPr>
          <w:color w:val="646667"/>
          <w:spacing w:val="-2"/>
          <w:w w:val="95"/>
          <w:sz w:val="21"/>
        </w:rPr>
        <w:t>Tecnologías</w:t>
      </w:r>
      <w:r>
        <w:rPr>
          <w:color w:val="646667"/>
          <w:spacing w:val="-10"/>
          <w:w w:val="95"/>
          <w:sz w:val="21"/>
        </w:rPr>
        <w:t> </w:t>
      </w:r>
      <w:r>
        <w:rPr>
          <w:color w:val="646667"/>
          <w:spacing w:val="-2"/>
          <w:w w:val="95"/>
          <w:sz w:val="21"/>
        </w:rPr>
        <w:t>de</w:t>
      </w:r>
      <w:r>
        <w:rPr>
          <w:color w:val="646667"/>
          <w:spacing w:val="-10"/>
          <w:w w:val="95"/>
          <w:sz w:val="21"/>
        </w:rPr>
        <w:t> </w:t>
      </w:r>
      <w:r>
        <w:rPr>
          <w:color w:val="7E8082"/>
          <w:spacing w:val="-2"/>
          <w:w w:val="95"/>
          <w:sz w:val="21"/>
        </w:rPr>
        <w:t>l</w:t>
      </w:r>
      <w:r>
        <w:rPr>
          <w:color w:val="646667"/>
          <w:spacing w:val="-2"/>
          <w:w w:val="95"/>
          <w:sz w:val="21"/>
        </w:rPr>
        <w:t>aInformación</w:t>
      </w:r>
      <w:r>
        <w:rPr>
          <w:color w:val="646667"/>
          <w:spacing w:val="-7"/>
          <w:w w:val="95"/>
          <w:sz w:val="21"/>
        </w:rPr>
        <w:t> </w:t>
      </w:r>
      <w:r>
        <w:rPr>
          <w:color w:val="646667"/>
          <w:spacing w:val="-2"/>
          <w:w w:val="95"/>
          <w:sz w:val="21"/>
        </w:rPr>
        <w:t>y</w:t>
      </w:r>
      <w:r>
        <w:rPr>
          <w:color w:val="646667"/>
          <w:spacing w:val="-9"/>
          <w:w w:val="95"/>
          <w:sz w:val="21"/>
        </w:rPr>
        <w:t> </w:t>
      </w:r>
      <w:r>
        <w:rPr>
          <w:color w:val="545456"/>
          <w:spacing w:val="-2"/>
          <w:w w:val="95"/>
          <w:sz w:val="21"/>
        </w:rPr>
        <w:t>las</w:t>
      </w:r>
      <w:r>
        <w:rPr>
          <w:color w:val="545456"/>
          <w:spacing w:val="-10"/>
          <w:w w:val="95"/>
          <w:sz w:val="21"/>
        </w:rPr>
        <w:t> </w:t>
      </w:r>
      <w:r>
        <w:rPr>
          <w:color w:val="646667"/>
          <w:spacing w:val="-2"/>
          <w:w w:val="95"/>
          <w:sz w:val="21"/>
        </w:rPr>
        <w:t>Comunicaciones,</w:t>
      </w:r>
      <w:r>
        <w:rPr>
          <w:color w:val="646667"/>
          <w:spacing w:val="-10"/>
          <w:w w:val="95"/>
          <w:sz w:val="21"/>
        </w:rPr>
        <w:t> </w:t>
      </w:r>
      <w:r>
        <w:rPr>
          <w:color w:val="646667"/>
          <w:spacing w:val="-2"/>
          <w:w w:val="95"/>
          <w:sz w:val="21"/>
        </w:rPr>
        <w:t>podrán</w:t>
      </w:r>
      <w:r>
        <w:rPr>
          <w:color w:val="646667"/>
          <w:spacing w:val="11"/>
          <w:sz w:val="21"/>
        </w:rPr>
        <w:t> </w:t>
      </w:r>
      <w:r>
        <w:rPr>
          <w:color w:val="646667"/>
          <w:spacing w:val="-2"/>
          <w:w w:val="95"/>
          <w:sz w:val="21"/>
        </w:rPr>
        <w:t>tenerse</w:t>
      </w:r>
      <w:r>
        <w:rPr>
          <w:color w:val="646667"/>
          <w:spacing w:val="-10"/>
          <w:w w:val="95"/>
          <w:sz w:val="21"/>
        </w:rPr>
        <w:t> </w:t>
      </w:r>
      <w:r>
        <w:rPr>
          <w:color w:val="646667"/>
          <w:spacing w:val="-2"/>
          <w:w w:val="95"/>
          <w:sz w:val="21"/>
        </w:rPr>
        <w:t>como</w:t>
      </w:r>
      <w:r>
        <w:rPr>
          <w:color w:val="646667"/>
          <w:spacing w:val="20"/>
          <w:sz w:val="21"/>
        </w:rPr>
        <w:t> </w:t>
      </w:r>
      <w:r>
        <w:rPr>
          <w:color w:val="646667"/>
          <w:spacing w:val="-2"/>
          <w:w w:val="95"/>
          <w:sz w:val="21"/>
        </w:rPr>
        <w:t>factores </w:t>
      </w:r>
      <w:r>
        <w:rPr>
          <w:color w:val="646667"/>
          <w:sz w:val="21"/>
        </w:rPr>
        <w:t>atenuantes, los </w:t>
      </w:r>
      <w:r>
        <w:rPr>
          <w:color w:val="545456"/>
          <w:sz w:val="21"/>
        </w:rPr>
        <w:t>s</w:t>
      </w:r>
      <w:r>
        <w:rPr>
          <w:color w:val="7E8082"/>
          <w:sz w:val="21"/>
        </w:rPr>
        <w:t>i</w:t>
      </w:r>
      <w:r>
        <w:rPr>
          <w:color w:val="646667"/>
          <w:sz w:val="21"/>
        </w:rPr>
        <w:t>guientes</w:t>
      </w:r>
      <w:r>
        <w:rPr>
          <w:color w:val="646667"/>
          <w:spacing w:val="-6"/>
          <w:sz w:val="21"/>
        </w:rPr>
        <w:t> </w:t>
      </w:r>
      <w:r>
        <w:rPr>
          <w:color w:val="646667"/>
          <w:sz w:val="21"/>
        </w:rPr>
        <w:t>criterios</w:t>
      </w:r>
      <w:r>
        <w:rPr>
          <w:color w:val="363436"/>
          <w:sz w:val="21"/>
        </w:rPr>
        <w:t>:</w:t>
      </w:r>
    </w:p>
    <w:p>
      <w:pPr>
        <w:pStyle w:val="BodyText"/>
        <w:spacing w:before="9"/>
        <w:rPr>
          <w:sz w:val="22"/>
        </w:rPr>
      </w:pPr>
    </w:p>
    <w:p>
      <w:pPr>
        <w:tabs>
          <w:tab w:pos="1600" w:val="left" w:leader="none"/>
        </w:tabs>
        <w:spacing w:line="247" w:lineRule="auto" w:before="0"/>
        <w:ind w:left="908" w:right="693" w:firstLine="20"/>
        <w:jc w:val="both"/>
        <w:rPr>
          <w:sz w:val="21"/>
        </w:rPr>
      </w:pPr>
      <w:r>
        <w:rPr>
          <w:rFonts w:ascii="Times New Roman" w:hAnsi="Times New Roman"/>
          <w:color w:val="646667"/>
          <w:spacing w:val="-6"/>
          <w:sz w:val="21"/>
        </w:rPr>
        <w:t>l.</w:t>
      </w:r>
      <w:r>
        <w:rPr>
          <w:rFonts w:ascii="Times New Roman" w:hAnsi="Times New Roman"/>
          <w:color w:val="646667"/>
          <w:sz w:val="21"/>
        </w:rPr>
        <w:tab/>
      </w:r>
      <w:r>
        <w:rPr>
          <w:color w:val="646667"/>
          <w:sz w:val="21"/>
        </w:rPr>
        <w:t>Cuando,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dentro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-14"/>
          <w:sz w:val="21"/>
        </w:rPr>
        <w:t> </w:t>
      </w:r>
      <w:r>
        <w:rPr>
          <w:color w:val="7E8082"/>
          <w:sz w:val="21"/>
        </w:rPr>
        <w:t>l</w:t>
      </w:r>
      <w:r>
        <w:rPr>
          <w:color w:val="646667"/>
          <w:sz w:val="21"/>
        </w:rPr>
        <w:t>os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c</w:t>
      </w:r>
      <w:r>
        <w:rPr>
          <w:color w:val="7E8082"/>
          <w:sz w:val="21"/>
        </w:rPr>
        <w:t>i</w:t>
      </w:r>
      <w:r>
        <w:rPr>
          <w:color w:val="646667"/>
          <w:sz w:val="21"/>
        </w:rPr>
        <w:t>nco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0"/>
        </w:rPr>
        <w:t>(5)</w:t>
      </w:r>
      <w:r>
        <w:rPr>
          <w:color w:val="646667"/>
          <w:spacing w:val="7"/>
          <w:sz w:val="20"/>
        </w:rPr>
        <w:t> </w:t>
      </w:r>
      <w:r>
        <w:rPr>
          <w:color w:val="646667"/>
          <w:sz w:val="21"/>
        </w:rPr>
        <w:t>días</w:t>
      </w:r>
      <w:r>
        <w:rPr>
          <w:color w:val="646667"/>
          <w:spacing w:val="-12"/>
          <w:sz w:val="21"/>
        </w:rPr>
        <w:t> </w:t>
      </w:r>
      <w:r>
        <w:rPr>
          <w:color w:val="646667"/>
          <w:sz w:val="21"/>
        </w:rPr>
        <w:t>s</w:t>
      </w:r>
      <w:r>
        <w:rPr>
          <w:color w:val="7E8082"/>
          <w:sz w:val="21"/>
        </w:rPr>
        <w:t>i</w:t>
      </w:r>
      <w:r>
        <w:rPr>
          <w:color w:val="646667"/>
          <w:sz w:val="21"/>
        </w:rPr>
        <w:t>gu</w:t>
      </w:r>
      <w:r>
        <w:rPr>
          <w:color w:val="7E8082"/>
          <w:sz w:val="21"/>
        </w:rPr>
        <w:t>i</w:t>
      </w:r>
      <w:r>
        <w:rPr>
          <w:color w:val="646667"/>
          <w:sz w:val="21"/>
        </w:rPr>
        <w:t>entes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a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la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1"/>
        </w:rPr>
        <w:t>notificación</w:t>
      </w:r>
      <w:r>
        <w:rPr>
          <w:color w:val="646667"/>
          <w:spacing w:val="-3"/>
          <w:sz w:val="21"/>
        </w:rPr>
        <w:t> </w:t>
      </w:r>
      <w:r>
        <w:rPr>
          <w:color w:val="646667"/>
          <w:sz w:val="21"/>
        </w:rPr>
        <w:t>del</w:t>
      </w:r>
      <w:r>
        <w:rPr>
          <w:color w:val="646667"/>
          <w:spacing w:val="-12"/>
          <w:sz w:val="21"/>
        </w:rPr>
        <w:t> </w:t>
      </w:r>
      <w:r>
        <w:rPr>
          <w:color w:val="646667"/>
          <w:sz w:val="21"/>
        </w:rPr>
        <w:t>actc </w:t>
      </w:r>
      <w:r>
        <w:rPr>
          <w:color w:val="646667"/>
          <w:w w:val="95"/>
          <w:sz w:val="21"/>
        </w:rPr>
        <w:t>mediante e</w:t>
      </w:r>
      <w:r>
        <w:rPr>
          <w:color w:val="7E8082"/>
          <w:w w:val="95"/>
          <w:sz w:val="21"/>
        </w:rPr>
        <w:t>l</w:t>
      </w:r>
      <w:r>
        <w:rPr>
          <w:color w:val="7E8082"/>
          <w:spacing w:val="-3"/>
          <w:w w:val="95"/>
          <w:sz w:val="21"/>
        </w:rPr>
        <w:t> </w:t>
      </w:r>
      <w:r>
        <w:rPr>
          <w:color w:val="646667"/>
          <w:w w:val="95"/>
          <w:sz w:val="21"/>
        </w:rPr>
        <w:t>cua</w:t>
      </w:r>
      <w:r>
        <w:rPr>
          <w:color w:val="7E8082"/>
          <w:w w:val="95"/>
          <w:sz w:val="21"/>
        </w:rPr>
        <w:t>l </w:t>
      </w:r>
      <w:r>
        <w:rPr>
          <w:color w:val="646667"/>
          <w:w w:val="95"/>
          <w:sz w:val="21"/>
        </w:rPr>
        <w:t>se formulan cargos, el</w:t>
      </w:r>
      <w:r>
        <w:rPr>
          <w:color w:val="646667"/>
          <w:spacing w:val="-6"/>
          <w:w w:val="95"/>
          <w:sz w:val="21"/>
        </w:rPr>
        <w:t> </w:t>
      </w:r>
      <w:r>
        <w:rPr>
          <w:color w:val="7E8082"/>
          <w:w w:val="95"/>
          <w:sz w:val="21"/>
        </w:rPr>
        <w:t>i</w:t>
      </w:r>
      <w:r>
        <w:rPr>
          <w:color w:val="646667"/>
          <w:w w:val="95"/>
          <w:sz w:val="21"/>
        </w:rPr>
        <w:t>nvestigado acred</w:t>
      </w:r>
      <w:r>
        <w:rPr>
          <w:color w:val="7E8082"/>
          <w:w w:val="95"/>
          <w:sz w:val="21"/>
        </w:rPr>
        <w:t>i</w:t>
      </w:r>
      <w:r>
        <w:rPr>
          <w:color w:val="646667"/>
          <w:w w:val="95"/>
          <w:sz w:val="21"/>
        </w:rPr>
        <w:t>te</w:t>
      </w:r>
      <w:r>
        <w:rPr>
          <w:color w:val="646667"/>
          <w:spacing w:val="-3"/>
          <w:w w:val="95"/>
          <w:sz w:val="21"/>
        </w:rPr>
        <w:t> </w:t>
      </w:r>
      <w:r>
        <w:rPr>
          <w:color w:val="646667"/>
          <w:w w:val="95"/>
          <w:sz w:val="21"/>
        </w:rPr>
        <w:t>que se ha produc</w:t>
      </w:r>
      <w:r>
        <w:rPr>
          <w:color w:val="7E8082"/>
          <w:w w:val="95"/>
          <w:sz w:val="21"/>
        </w:rPr>
        <w:t>i</w:t>
      </w:r>
      <w:r>
        <w:rPr>
          <w:color w:val="646667"/>
          <w:w w:val="95"/>
          <w:sz w:val="21"/>
        </w:rPr>
        <w:t>dc </w:t>
      </w:r>
      <w:r>
        <w:rPr>
          <w:color w:val="646667"/>
          <w:sz w:val="21"/>
        </w:rPr>
        <w:t>el cese de </w:t>
      </w:r>
      <w:r>
        <w:rPr>
          <w:color w:val="7E8082"/>
          <w:sz w:val="21"/>
        </w:rPr>
        <w:t>l</w:t>
      </w:r>
      <w:r>
        <w:rPr>
          <w:color w:val="646667"/>
          <w:sz w:val="21"/>
        </w:rPr>
        <w:t>os actos </w:t>
      </w:r>
      <w:r>
        <w:rPr>
          <w:color w:val="545456"/>
          <w:sz w:val="21"/>
        </w:rPr>
        <w:t>u </w:t>
      </w:r>
      <w:r>
        <w:rPr>
          <w:color w:val="646667"/>
          <w:sz w:val="21"/>
        </w:rPr>
        <w:t>om</w:t>
      </w:r>
      <w:r>
        <w:rPr>
          <w:color w:val="7E8082"/>
          <w:sz w:val="21"/>
        </w:rPr>
        <w:t>i</w:t>
      </w:r>
      <w:r>
        <w:rPr>
          <w:color w:val="646667"/>
          <w:sz w:val="21"/>
        </w:rPr>
        <w:t>s</w:t>
      </w:r>
      <w:r>
        <w:rPr>
          <w:color w:val="7E8082"/>
          <w:sz w:val="21"/>
        </w:rPr>
        <w:t>i</w:t>
      </w:r>
      <w:r>
        <w:rPr>
          <w:color w:val="646667"/>
          <w:sz w:val="21"/>
        </w:rPr>
        <w:t>ones que dieron lugar a</w:t>
      </w:r>
      <w:r>
        <w:rPr>
          <w:color w:val="7E8082"/>
          <w:sz w:val="21"/>
        </w:rPr>
        <w:t>l </w:t>
      </w:r>
      <w:r>
        <w:rPr>
          <w:color w:val="545456"/>
          <w:sz w:val="21"/>
        </w:rPr>
        <w:t>inic</w:t>
      </w:r>
      <w:r>
        <w:rPr>
          <w:color w:val="7E8082"/>
          <w:sz w:val="21"/>
        </w:rPr>
        <w:t>i</w:t>
      </w:r>
      <w:r>
        <w:rPr>
          <w:color w:val="646667"/>
          <w:sz w:val="21"/>
        </w:rPr>
        <w:t>o de </w:t>
      </w:r>
      <w:r>
        <w:rPr>
          <w:color w:val="7E8082"/>
          <w:sz w:val="21"/>
        </w:rPr>
        <w:t>l</w:t>
      </w:r>
      <w:r>
        <w:rPr>
          <w:color w:val="646667"/>
          <w:sz w:val="21"/>
        </w:rPr>
        <w:t>a actuac</w:t>
      </w:r>
      <w:r>
        <w:rPr>
          <w:color w:val="7E8082"/>
          <w:sz w:val="21"/>
        </w:rPr>
        <w:t>i</w:t>
      </w:r>
      <w:r>
        <w:rPr>
          <w:color w:val="646667"/>
          <w:sz w:val="21"/>
        </w:rPr>
        <w:t>ór </w:t>
      </w:r>
      <w:r>
        <w:rPr>
          <w:color w:val="646667"/>
          <w:w w:val="95"/>
          <w:sz w:val="21"/>
        </w:rPr>
        <w:t>administrat</w:t>
      </w:r>
      <w:r>
        <w:rPr>
          <w:color w:val="7E8082"/>
          <w:w w:val="95"/>
          <w:sz w:val="21"/>
        </w:rPr>
        <w:t>i</w:t>
      </w:r>
      <w:r>
        <w:rPr>
          <w:color w:val="646667"/>
          <w:w w:val="95"/>
          <w:sz w:val="21"/>
        </w:rPr>
        <w:t>va, </w:t>
      </w:r>
      <w:r>
        <w:rPr>
          <w:color w:val="7E8082"/>
          <w:w w:val="95"/>
          <w:sz w:val="21"/>
        </w:rPr>
        <w:t>l</w:t>
      </w:r>
      <w:r>
        <w:rPr>
          <w:color w:val="646667"/>
          <w:w w:val="95"/>
          <w:sz w:val="21"/>
        </w:rPr>
        <w:t>a</w:t>
      </w:r>
      <w:r>
        <w:rPr>
          <w:color w:val="646667"/>
          <w:spacing w:val="-1"/>
          <w:w w:val="95"/>
          <w:sz w:val="21"/>
        </w:rPr>
        <w:t> </w:t>
      </w:r>
      <w:r>
        <w:rPr>
          <w:color w:val="646667"/>
          <w:w w:val="95"/>
          <w:sz w:val="21"/>
        </w:rPr>
        <w:t>sanc</w:t>
      </w:r>
      <w:r>
        <w:rPr>
          <w:color w:val="7E8082"/>
          <w:w w:val="95"/>
          <w:sz w:val="21"/>
        </w:rPr>
        <w:t>i</w:t>
      </w:r>
      <w:r>
        <w:rPr>
          <w:color w:val="646667"/>
          <w:w w:val="95"/>
          <w:sz w:val="21"/>
        </w:rPr>
        <w:t>ón</w:t>
      </w:r>
      <w:r>
        <w:rPr>
          <w:color w:val="646667"/>
          <w:spacing w:val="-1"/>
          <w:w w:val="95"/>
          <w:sz w:val="21"/>
        </w:rPr>
        <w:t> </w:t>
      </w:r>
      <w:r>
        <w:rPr>
          <w:color w:val="646667"/>
          <w:w w:val="95"/>
          <w:sz w:val="21"/>
        </w:rPr>
        <w:t>administrativa</w:t>
      </w:r>
      <w:r>
        <w:rPr>
          <w:color w:val="646667"/>
          <w:spacing w:val="-5"/>
          <w:w w:val="95"/>
          <w:sz w:val="21"/>
        </w:rPr>
        <w:t> </w:t>
      </w:r>
      <w:r>
        <w:rPr>
          <w:color w:val="646667"/>
          <w:w w:val="95"/>
          <w:sz w:val="21"/>
        </w:rPr>
        <w:t>podrá reducirse </w:t>
      </w:r>
      <w:r>
        <w:rPr>
          <w:color w:val="545456"/>
          <w:w w:val="95"/>
          <w:sz w:val="21"/>
        </w:rPr>
        <w:t>hasta</w:t>
      </w:r>
      <w:r>
        <w:rPr>
          <w:color w:val="545456"/>
          <w:spacing w:val="-4"/>
          <w:w w:val="95"/>
          <w:sz w:val="21"/>
        </w:rPr>
        <w:t> </w:t>
      </w:r>
      <w:r>
        <w:rPr>
          <w:color w:val="646667"/>
          <w:w w:val="95"/>
          <w:sz w:val="21"/>
        </w:rPr>
        <w:t>en</w:t>
      </w:r>
      <w:r>
        <w:rPr>
          <w:color w:val="646667"/>
          <w:spacing w:val="-12"/>
          <w:w w:val="95"/>
          <w:sz w:val="21"/>
        </w:rPr>
        <w:t> </w:t>
      </w:r>
      <w:r>
        <w:rPr>
          <w:color w:val="7E8082"/>
          <w:w w:val="95"/>
          <w:sz w:val="21"/>
        </w:rPr>
        <w:t>l</w:t>
      </w:r>
      <w:r>
        <w:rPr>
          <w:color w:val="646667"/>
          <w:w w:val="95"/>
          <w:sz w:val="21"/>
        </w:rPr>
        <w:t>as </w:t>
      </w:r>
      <w:r>
        <w:rPr>
          <w:color w:val="545456"/>
          <w:w w:val="95"/>
          <w:sz w:val="21"/>
        </w:rPr>
        <w:t>tres</w:t>
      </w:r>
      <w:r>
        <w:rPr>
          <w:color w:val="545456"/>
          <w:spacing w:val="-6"/>
          <w:w w:val="95"/>
          <w:sz w:val="21"/>
        </w:rPr>
        <w:t> </w:t>
      </w:r>
      <w:r>
        <w:rPr>
          <w:color w:val="646667"/>
          <w:w w:val="95"/>
          <w:sz w:val="21"/>
        </w:rPr>
        <w:t>cuartas </w:t>
      </w:r>
      <w:r>
        <w:rPr>
          <w:color w:val="646667"/>
          <w:sz w:val="21"/>
        </w:rPr>
        <w:t>partes de </w:t>
      </w:r>
      <w:r>
        <w:rPr>
          <w:color w:val="7E8082"/>
          <w:sz w:val="21"/>
        </w:rPr>
        <w:t>l</w:t>
      </w:r>
      <w:r>
        <w:rPr>
          <w:color w:val="646667"/>
          <w:sz w:val="21"/>
        </w:rPr>
        <w:t>a que resultare pertinente imponer.</w:t>
      </w:r>
    </w:p>
    <w:p>
      <w:pPr>
        <w:pStyle w:val="ListParagraph"/>
        <w:numPr>
          <w:ilvl w:val="0"/>
          <w:numId w:val="38"/>
        </w:numPr>
        <w:tabs>
          <w:tab w:pos="1601" w:val="left" w:leader="none"/>
        </w:tabs>
        <w:spacing w:line="247" w:lineRule="auto" w:before="45" w:after="0"/>
        <w:ind w:left="908" w:right="693" w:firstLine="13"/>
        <w:jc w:val="both"/>
        <w:rPr>
          <w:rFonts w:ascii="Times New Roman" w:hAnsi="Times New Roman"/>
          <w:color w:val="646667"/>
          <w:sz w:val="21"/>
        </w:rPr>
      </w:pPr>
      <w:r>
        <w:rPr>
          <w:color w:val="646667"/>
          <w:w w:val="95"/>
          <w:sz w:val="21"/>
        </w:rPr>
        <w:t>Cuando,</w:t>
      </w:r>
      <w:r>
        <w:rPr>
          <w:color w:val="646667"/>
          <w:spacing w:val="-2"/>
          <w:sz w:val="21"/>
        </w:rPr>
        <w:t> </w:t>
      </w:r>
      <w:r>
        <w:rPr>
          <w:color w:val="545456"/>
          <w:w w:val="95"/>
          <w:sz w:val="21"/>
        </w:rPr>
        <w:t>dentro </w:t>
      </w:r>
      <w:r>
        <w:rPr>
          <w:color w:val="646667"/>
          <w:w w:val="95"/>
          <w:sz w:val="21"/>
        </w:rPr>
        <w:t>de</w:t>
      </w:r>
      <w:r>
        <w:rPr>
          <w:color w:val="646667"/>
          <w:spacing w:val="-2"/>
          <w:w w:val="95"/>
          <w:sz w:val="21"/>
        </w:rPr>
        <w:t> </w:t>
      </w:r>
      <w:r>
        <w:rPr>
          <w:color w:val="646667"/>
          <w:w w:val="95"/>
          <w:sz w:val="21"/>
        </w:rPr>
        <w:t>los</w:t>
      </w:r>
      <w:r>
        <w:rPr>
          <w:color w:val="646667"/>
          <w:spacing w:val="-5"/>
          <w:w w:val="95"/>
          <w:sz w:val="21"/>
        </w:rPr>
        <w:t> </w:t>
      </w:r>
      <w:r>
        <w:rPr>
          <w:color w:val="646667"/>
          <w:w w:val="95"/>
          <w:sz w:val="21"/>
        </w:rPr>
        <w:t>quince</w:t>
      </w:r>
      <w:r>
        <w:rPr>
          <w:color w:val="646667"/>
          <w:spacing w:val="-1"/>
          <w:w w:val="95"/>
          <w:sz w:val="21"/>
        </w:rPr>
        <w:t> </w:t>
      </w:r>
      <w:r>
        <w:rPr>
          <w:rFonts w:ascii="Times New Roman" w:hAnsi="Times New Roman"/>
          <w:color w:val="646667"/>
          <w:w w:val="95"/>
          <w:sz w:val="21"/>
        </w:rPr>
        <w:t>(15)</w:t>
      </w:r>
      <w:r>
        <w:rPr>
          <w:rFonts w:ascii="Times New Roman" w:hAnsi="Times New Roman"/>
          <w:color w:val="646667"/>
          <w:spacing w:val="-3"/>
          <w:w w:val="95"/>
          <w:sz w:val="21"/>
        </w:rPr>
        <w:t> </w:t>
      </w:r>
      <w:r>
        <w:rPr>
          <w:color w:val="646667"/>
          <w:w w:val="95"/>
          <w:sz w:val="21"/>
        </w:rPr>
        <w:t>días</w:t>
      </w:r>
      <w:r>
        <w:rPr>
          <w:color w:val="646667"/>
          <w:spacing w:val="-2"/>
          <w:w w:val="95"/>
          <w:sz w:val="21"/>
        </w:rPr>
        <w:t> </w:t>
      </w:r>
      <w:r>
        <w:rPr>
          <w:color w:val="646667"/>
          <w:w w:val="95"/>
          <w:sz w:val="21"/>
        </w:rPr>
        <w:t>siguientes</w:t>
      </w:r>
      <w:r>
        <w:rPr>
          <w:color w:val="646667"/>
          <w:spacing w:val="-1"/>
          <w:w w:val="95"/>
          <w:sz w:val="21"/>
        </w:rPr>
        <w:t> </w:t>
      </w:r>
      <w:r>
        <w:rPr>
          <w:color w:val="646667"/>
          <w:w w:val="95"/>
          <w:sz w:val="21"/>
        </w:rPr>
        <w:t>a</w:t>
      </w:r>
      <w:r>
        <w:rPr>
          <w:color w:val="646667"/>
          <w:spacing w:val="-8"/>
          <w:w w:val="95"/>
          <w:sz w:val="21"/>
        </w:rPr>
        <w:t> </w:t>
      </w:r>
      <w:r>
        <w:rPr>
          <w:color w:val="646667"/>
          <w:w w:val="95"/>
          <w:sz w:val="21"/>
        </w:rPr>
        <w:t>la</w:t>
      </w:r>
      <w:r>
        <w:rPr>
          <w:color w:val="646667"/>
          <w:spacing w:val="-12"/>
          <w:w w:val="95"/>
          <w:sz w:val="21"/>
        </w:rPr>
        <w:t> </w:t>
      </w:r>
      <w:r>
        <w:rPr>
          <w:color w:val="646667"/>
          <w:w w:val="95"/>
          <w:sz w:val="21"/>
        </w:rPr>
        <w:t>notificación</w:t>
      </w:r>
      <w:r>
        <w:rPr>
          <w:color w:val="646667"/>
          <w:sz w:val="21"/>
        </w:rPr>
        <w:t> </w:t>
      </w:r>
      <w:r>
        <w:rPr>
          <w:color w:val="646667"/>
          <w:w w:val="95"/>
          <w:sz w:val="21"/>
        </w:rPr>
        <w:t>del</w:t>
      </w:r>
      <w:r>
        <w:rPr>
          <w:color w:val="646667"/>
          <w:spacing w:val="-12"/>
          <w:w w:val="95"/>
          <w:sz w:val="21"/>
        </w:rPr>
        <w:t> </w:t>
      </w:r>
      <w:r>
        <w:rPr>
          <w:color w:val="646667"/>
          <w:w w:val="95"/>
          <w:sz w:val="21"/>
        </w:rPr>
        <w:t>actc mediante e</w:t>
      </w:r>
      <w:r>
        <w:rPr>
          <w:color w:val="7E8082"/>
          <w:w w:val="95"/>
          <w:sz w:val="21"/>
        </w:rPr>
        <w:t>l</w:t>
      </w:r>
      <w:r>
        <w:rPr>
          <w:color w:val="7E8082"/>
          <w:spacing w:val="-4"/>
          <w:w w:val="95"/>
          <w:sz w:val="21"/>
        </w:rPr>
        <w:t> </w:t>
      </w:r>
      <w:r>
        <w:rPr>
          <w:color w:val="646667"/>
          <w:w w:val="95"/>
          <w:sz w:val="21"/>
        </w:rPr>
        <w:t>cual se formulan</w:t>
      </w:r>
      <w:r>
        <w:rPr>
          <w:color w:val="646667"/>
          <w:spacing w:val="23"/>
          <w:sz w:val="21"/>
        </w:rPr>
        <w:t> </w:t>
      </w:r>
      <w:r>
        <w:rPr>
          <w:color w:val="646667"/>
          <w:w w:val="95"/>
          <w:sz w:val="21"/>
        </w:rPr>
        <w:t>cargos, e</w:t>
      </w:r>
      <w:r>
        <w:rPr>
          <w:color w:val="7E8082"/>
          <w:w w:val="95"/>
          <w:sz w:val="21"/>
        </w:rPr>
        <w:t>l </w:t>
      </w:r>
      <w:r>
        <w:rPr>
          <w:color w:val="646667"/>
          <w:w w:val="95"/>
          <w:sz w:val="21"/>
        </w:rPr>
        <w:t>i</w:t>
      </w:r>
      <w:r>
        <w:rPr>
          <w:color w:val="7E8082"/>
          <w:w w:val="95"/>
          <w:sz w:val="21"/>
        </w:rPr>
        <w:t>n</w:t>
      </w:r>
      <w:r>
        <w:rPr>
          <w:color w:val="646667"/>
          <w:w w:val="95"/>
          <w:sz w:val="21"/>
        </w:rPr>
        <w:t>vest</w:t>
      </w:r>
      <w:r>
        <w:rPr>
          <w:color w:val="7E8082"/>
          <w:w w:val="95"/>
          <w:sz w:val="21"/>
        </w:rPr>
        <w:t>i</w:t>
      </w:r>
      <w:r>
        <w:rPr>
          <w:color w:val="646667"/>
          <w:w w:val="95"/>
          <w:sz w:val="21"/>
        </w:rPr>
        <w:t>gado</w:t>
      </w:r>
      <w:r>
        <w:rPr>
          <w:color w:val="646667"/>
          <w:spacing w:val="-4"/>
          <w:w w:val="95"/>
          <w:sz w:val="21"/>
        </w:rPr>
        <w:t> </w:t>
      </w:r>
      <w:r>
        <w:rPr>
          <w:color w:val="646667"/>
          <w:w w:val="95"/>
          <w:sz w:val="21"/>
        </w:rPr>
        <w:t>ac</w:t>
      </w:r>
      <w:r>
        <w:rPr>
          <w:color w:val="7E8082"/>
          <w:w w:val="95"/>
          <w:sz w:val="21"/>
        </w:rPr>
        <w:t>r</w:t>
      </w:r>
      <w:r>
        <w:rPr>
          <w:color w:val="646667"/>
          <w:w w:val="95"/>
          <w:sz w:val="21"/>
        </w:rPr>
        <w:t>edite</w:t>
      </w:r>
      <w:r>
        <w:rPr>
          <w:color w:val="646667"/>
          <w:spacing w:val="-4"/>
          <w:w w:val="95"/>
          <w:sz w:val="21"/>
        </w:rPr>
        <w:t> </w:t>
      </w:r>
      <w:r>
        <w:rPr>
          <w:color w:val="646667"/>
          <w:w w:val="95"/>
          <w:sz w:val="21"/>
        </w:rPr>
        <w:t>que se ha</w:t>
      </w:r>
      <w:r>
        <w:rPr>
          <w:color w:val="646667"/>
          <w:spacing w:val="-9"/>
          <w:w w:val="95"/>
          <w:sz w:val="21"/>
        </w:rPr>
        <w:t> </w:t>
      </w:r>
      <w:r>
        <w:rPr>
          <w:color w:val="646667"/>
          <w:w w:val="95"/>
          <w:sz w:val="21"/>
        </w:rPr>
        <w:t>produc</w:t>
      </w:r>
      <w:r>
        <w:rPr>
          <w:color w:val="7E8082"/>
          <w:w w:val="95"/>
          <w:sz w:val="21"/>
        </w:rPr>
        <w:t>i</w:t>
      </w:r>
      <w:r>
        <w:rPr>
          <w:color w:val="646667"/>
          <w:w w:val="95"/>
          <w:sz w:val="21"/>
        </w:rPr>
        <w:t>dc </w:t>
      </w:r>
      <w:r>
        <w:rPr>
          <w:color w:val="646667"/>
          <w:sz w:val="21"/>
        </w:rPr>
        <w:t>el cese de los actos u omisiones que d</w:t>
      </w:r>
      <w:r>
        <w:rPr>
          <w:color w:val="7E8082"/>
          <w:sz w:val="21"/>
        </w:rPr>
        <w:t>i</w:t>
      </w:r>
      <w:r>
        <w:rPr>
          <w:color w:val="646667"/>
          <w:sz w:val="21"/>
        </w:rPr>
        <w:t>eron lugar a</w:t>
      </w:r>
      <w:r>
        <w:rPr>
          <w:color w:val="7E8082"/>
          <w:sz w:val="21"/>
        </w:rPr>
        <w:t>l </w:t>
      </w:r>
      <w:r>
        <w:rPr>
          <w:color w:val="646667"/>
          <w:sz w:val="21"/>
        </w:rPr>
        <w:t>in</w:t>
      </w:r>
      <w:r>
        <w:rPr>
          <w:color w:val="7E8082"/>
          <w:sz w:val="21"/>
        </w:rPr>
        <w:t>i</w:t>
      </w:r>
      <w:r>
        <w:rPr>
          <w:color w:val="646667"/>
          <w:sz w:val="21"/>
        </w:rPr>
        <w:t>cio de </w:t>
      </w:r>
      <w:r>
        <w:rPr>
          <w:color w:val="7E8082"/>
          <w:sz w:val="21"/>
        </w:rPr>
        <w:t>l</w:t>
      </w:r>
      <w:r>
        <w:rPr>
          <w:color w:val="646667"/>
          <w:sz w:val="21"/>
        </w:rPr>
        <w:t>a actuaciór admin</w:t>
      </w:r>
      <w:r>
        <w:rPr>
          <w:color w:val="7E8082"/>
          <w:sz w:val="21"/>
        </w:rPr>
        <w:t>i</w:t>
      </w:r>
      <w:r>
        <w:rPr>
          <w:color w:val="646667"/>
          <w:sz w:val="21"/>
        </w:rPr>
        <w:t>strat</w:t>
      </w:r>
      <w:r>
        <w:rPr>
          <w:color w:val="7E8082"/>
          <w:sz w:val="21"/>
        </w:rPr>
        <w:t>i</w:t>
      </w:r>
      <w:r>
        <w:rPr>
          <w:color w:val="646667"/>
          <w:sz w:val="21"/>
        </w:rPr>
        <w:t>va,</w:t>
      </w:r>
      <w:r>
        <w:rPr>
          <w:color w:val="646667"/>
          <w:spacing w:val="-15"/>
          <w:sz w:val="21"/>
        </w:rPr>
        <w:t> </w:t>
      </w:r>
      <w:r>
        <w:rPr>
          <w:color w:val="7E8082"/>
          <w:sz w:val="21"/>
        </w:rPr>
        <w:t>l</w:t>
      </w:r>
      <w:r>
        <w:rPr>
          <w:color w:val="646667"/>
          <w:sz w:val="21"/>
        </w:rPr>
        <w:t>a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sa</w:t>
      </w:r>
      <w:r>
        <w:rPr>
          <w:color w:val="7E8082"/>
          <w:sz w:val="21"/>
        </w:rPr>
        <w:t>n</w:t>
      </w:r>
      <w:r>
        <w:rPr>
          <w:color w:val="646667"/>
          <w:sz w:val="21"/>
        </w:rPr>
        <w:t>ció</w:t>
      </w:r>
      <w:r>
        <w:rPr>
          <w:color w:val="7E8082"/>
          <w:sz w:val="21"/>
        </w:rPr>
        <w:t>n</w:t>
      </w:r>
      <w:r>
        <w:rPr>
          <w:color w:val="7E8082"/>
          <w:spacing w:val="-14"/>
          <w:sz w:val="21"/>
        </w:rPr>
        <w:t> </w:t>
      </w:r>
      <w:r>
        <w:rPr>
          <w:color w:val="646667"/>
          <w:sz w:val="21"/>
        </w:rPr>
        <w:t>adm</w:t>
      </w:r>
      <w:r>
        <w:rPr>
          <w:color w:val="7E8082"/>
          <w:sz w:val="21"/>
        </w:rPr>
        <w:t>i</w:t>
      </w:r>
      <w:r>
        <w:rPr>
          <w:color w:val="646667"/>
          <w:sz w:val="21"/>
        </w:rPr>
        <w:t>n</w:t>
      </w:r>
      <w:r>
        <w:rPr>
          <w:color w:val="7E8082"/>
          <w:sz w:val="21"/>
        </w:rPr>
        <w:t>i</w:t>
      </w:r>
      <w:r>
        <w:rPr>
          <w:color w:val="646667"/>
          <w:sz w:val="21"/>
        </w:rPr>
        <w:t>strativa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podrá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1"/>
        </w:rPr>
        <w:t>reducirse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hasta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en</w:t>
      </w:r>
      <w:r>
        <w:rPr>
          <w:color w:val="646667"/>
          <w:spacing w:val="-14"/>
          <w:sz w:val="21"/>
        </w:rPr>
        <w:t> </w:t>
      </w:r>
      <w:r>
        <w:rPr>
          <w:color w:val="7E8082"/>
          <w:sz w:val="21"/>
        </w:rPr>
        <w:t>l</w:t>
      </w:r>
      <w:r>
        <w:rPr>
          <w:color w:val="646667"/>
          <w:sz w:val="21"/>
        </w:rPr>
        <w:t>a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m</w:t>
      </w:r>
      <w:r>
        <w:rPr>
          <w:color w:val="7E8082"/>
          <w:sz w:val="21"/>
        </w:rPr>
        <w:t>i</w:t>
      </w:r>
      <w:r>
        <w:rPr>
          <w:color w:val="646667"/>
          <w:sz w:val="21"/>
        </w:rPr>
        <w:t>tad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-15"/>
          <w:sz w:val="21"/>
        </w:rPr>
        <w:t> </w:t>
      </w:r>
      <w:r>
        <w:rPr>
          <w:color w:val="545456"/>
          <w:sz w:val="21"/>
        </w:rPr>
        <w:t>la </w:t>
      </w:r>
      <w:r>
        <w:rPr>
          <w:color w:val="646667"/>
          <w:sz w:val="21"/>
        </w:rPr>
        <w:t>que resu</w:t>
      </w:r>
      <w:r>
        <w:rPr>
          <w:color w:val="7E8082"/>
          <w:sz w:val="21"/>
        </w:rPr>
        <w:t>l</w:t>
      </w:r>
      <w:r>
        <w:rPr>
          <w:color w:val="646667"/>
          <w:sz w:val="21"/>
        </w:rPr>
        <w:t>tare pert</w:t>
      </w:r>
      <w:r>
        <w:rPr>
          <w:color w:val="7E8082"/>
          <w:sz w:val="21"/>
        </w:rPr>
        <w:t>i</w:t>
      </w:r>
      <w:r>
        <w:rPr>
          <w:color w:val="646667"/>
          <w:sz w:val="21"/>
        </w:rPr>
        <w:t>nente </w:t>
      </w:r>
      <w:r>
        <w:rPr>
          <w:color w:val="7E8082"/>
          <w:sz w:val="21"/>
        </w:rPr>
        <w:t>i</w:t>
      </w:r>
      <w:r>
        <w:rPr>
          <w:color w:val="646667"/>
          <w:sz w:val="21"/>
        </w:rPr>
        <w:t>mpo</w:t>
      </w:r>
      <w:r>
        <w:rPr>
          <w:color w:val="7E8082"/>
          <w:sz w:val="21"/>
        </w:rPr>
        <w:t>n</w:t>
      </w:r>
      <w:r>
        <w:rPr>
          <w:color w:val="646667"/>
          <w:sz w:val="21"/>
        </w:rPr>
        <w:t>er.</w:t>
      </w:r>
    </w:p>
    <w:p>
      <w:pPr>
        <w:pStyle w:val="ListParagraph"/>
        <w:numPr>
          <w:ilvl w:val="0"/>
          <w:numId w:val="38"/>
        </w:numPr>
        <w:tabs>
          <w:tab w:pos="1601" w:val="left" w:leader="none"/>
        </w:tabs>
        <w:spacing w:line="242" w:lineRule="auto" w:before="27" w:after="0"/>
        <w:ind w:left="912" w:right="662" w:firstLine="5"/>
        <w:jc w:val="both"/>
        <w:rPr>
          <w:rFonts w:ascii="Times New Roman" w:hAnsi="Times New Roman"/>
          <w:color w:val="646667"/>
          <w:sz w:val="22"/>
        </w:rPr>
      </w:pPr>
      <w:r>
        <w:rPr>
          <w:color w:val="646667"/>
          <w:sz w:val="21"/>
        </w:rPr>
        <w:t>Cuando, hasta antes de </w:t>
      </w:r>
      <w:r>
        <w:rPr>
          <w:color w:val="7E8082"/>
          <w:sz w:val="21"/>
        </w:rPr>
        <w:t>l</w:t>
      </w:r>
      <w:r>
        <w:rPr>
          <w:color w:val="646667"/>
          <w:sz w:val="21"/>
        </w:rPr>
        <w:t>a culminac</w:t>
      </w:r>
      <w:r>
        <w:rPr>
          <w:color w:val="7E8082"/>
          <w:sz w:val="21"/>
        </w:rPr>
        <w:t>i</w:t>
      </w:r>
      <w:r>
        <w:rPr>
          <w:color w:val="646667"/>
          <w:sz w:val="21"/>
        </w:rPr>
        <w:t>ón de</w:t>
      </w:r>
      <w:r>
        <w:rPr>
          <w:color w:val="7E8082"/>
          <w:sz w:val="21"/>
        </w:rPr>
        <w:t>l </w:t>
      </w:r>
      <w:r>
        <w:rPr>
          <w:color w:val="646667"/>
          <w:sz w:val="21"/>
        </w:rPr>
        <w:t>periodo probatorio, e </w:t>
      </w:r>
      <w:r>
        <w:rPr>
          <w:color w:val="7E8082"/>
          <w:sz w:val="21"/>
        </w:rPr>
        <w:t>i</w:t>
      </w:r>
      <w:r>
        <w:rPr>
          <w:color w:val="646667"/>
          <w:sz w:val="21"/>
        </w:rPr>
        <w:t>nvestigado</w:t>
      </w:r>
      <w:r>
        <w:rPr>
          <w:color w:val="646667"/>
          <w:spacing w:val="-6"/>
          <w:sz w:val="21"/>
        </w:rPr>
        <w:t> </w:t>
      </w:r>
      <w:r>
        <w:rPr>
          <w:color w:val="646667"/>
          <w:sz w:val="21"/>
        </w:rPr>
        <w:t>acredite</w:t>
      </w:r>
      <w:r>
        <w:rPr>
          <w:color w:val="646667"/>
          <w:spacing w:val="-3"/>
          <w:sz w:val="21"/>
        </w:rPr>
        <w:t> </w:t>
      </w:r>
      <w:r>
        <w:rPr>
          <w:color w:val="646667"/>
          <w:sz w:val="21"/>
        </w:rPr>
        <w:t>que</w:t>
      </w:r>
      <w:r>
        <w:rPr>
          <w:color w:val="646667"/>
          <w:spacing w:val="-7"/>
          <w:sz w:val="21"/>
        </w:rPr>
        <w:t> </w:t>
      </w:r>
      <w:r>
        <w:rPr>
          <w:color w:val="646667"/>
          <w:sz w:val="21"/>
        </w:rPr>
        <w:t>se</w:t>
      </w:r>
      <w:r>
        <w:rPr>
          <w:color w:val="646667"/>
          <w:spacing w:val="-7"/>
          <w:sz w:val="21"/>
        </w:rPr>
        <w:t> </w:t>
      </w:r>
      <w:r>
        <w:rPr>
          <w:color w:val="545456"/>
          <w:sz w:val="21"/>
        </w:rPr>
        <w:t>ha</w:t>
      </w:r>
      <w:r>
        <w:rPr>
          <w:color w:val="545456"/>
          <w:spacing w:val="-6"/>
          <w:sz w:val="21"/>
        </w:rPr>
        <w:t> </w:t>
      </w:r>
      <w:r>
        <w:rPr>
          <w:color w:val="646667"/>
          <w:sz w:val="21"/>
        </w:rPr>
        <w:t>producido el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cese</w:t>
      </w:r>
      <w:r>
        <w:rPr>
          <w:color w:val="646667"/>
          <w:spacing w:val="-12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-14"/>
          <w:sz w:val="21"/>
        </w:rPr>
        <w:t> </w:t>
      </w:r>
      <w:r>
        <w:rPr>
          <w:color w:val="7E8082"/>
          <w:sz w:val="21"/>
        </w:rPr>
        <w:t>l</w:t>
      </w:r>
      <w:r>
        <w:rPr>
          <w:color w:val="646667"/>
          <w:sz w:val="21"/>
        </w:rPr>
        <w:t>os</w:t>
      </w:r>
      <w:r>
        <w:rPr>
          <w:color w:val="646667"/>
          <w:spacing w:val="-10"/>
          <w:sz w:val="21"/>
        </w:rPr>
        <w:t> </w:t>
      </w:r>
      <w:r>
        <w:rPr>
          <w:color w:val="646667"/>
          <w:sz w:val="21"/>
        </w:rPr>
        <w:t>actos</w:t>
      </w:r>
      <w:r>
        <w:rPr>
          <w:color w:val="646667"/>
          <w:spacing w:val="-1"/>
          <w:sz w:val="21"/>
        </w:rPr>
        <w:t> </w:t>
      </w:r>
      <w:r>
        <w:rPr>
          <w:color w:val="545456"/>
          <w:sz w:val="21"/>
        </w:rPr>
        <w:t>u </w:t>
      </w:r>
      <w:r>
        <w:rPr>
          <w:color w:val="646667"/>
          <w:sz w:val="21"/>
        </w:rPr>
        <w:t>omisiones</w:t>
      </w:r>
      <w:r>
        <w:rPr>
          <w:color w:val="646667"/>
          <w:spacing w:val="-3"/>
          <w:sz w:val="21"/>
        </w:rPr>
        <w:t> </w:t>
      </w:r>
      <w:r>
        <w:rPr>
          <w:color w:val="646667"/>
          <w:sz w:val="21"/>
        </w:rPr>
        <w:t>que dieron </w:t>
      </w:r>
      <w:r>
        <w:rPr>
          <w:color w:val="7E8082"/>
          <w:sz w:val="21"/>
        </w:rPr>
        <w:t>l</w:t>
      </w:r>
      <w:r>
        <w:rPr>
          <w:color w:val="646667"/>
          <w:sz w:val="21"/>
        </w:rPr>
        <w:t>ugar a</w:t>
      </w:r>
      <w:r>
        <w:rPr>
          <w:color w:val="363436"/>
          <w:sz w:val="21"/>
        </w:rPr>
        <w:t>l </w:t>
      </w:r>
      <w:r>
        <w:rPr>
          <w:color w:val="545456"/>
          <w:sz w:val="21"/>
        </w:rPr>
        <w:t>inicio </w:t>
      </w:r>
      <w:r>
        <w:rPr>
          <w:color w:val="646667"/>
          <w:sz w:val="21"/>
        </w:rPr>
        <w:t>de </w:t>
      </w:r>
      <w:r>
        <w:rPr>
          <w:color w:val="545456"/>
          <w:sz w:val="21"/>
        </w:rPr>
        <w:t>la </w:t>
      </w:r>
      <w:r>
        <w:rPr>
          <w:color w:val="646667"/>
          <w:sz w:val="21"/>
        </w:rPr>
        <w:t>actuación adm</w:t>
      </w:r>
      <w:r>
        <w:rPr>
          <w:color w:val="7E8082"/>
          <w:sz w:val="21"/>
        </w:rPr>
        <w:t>i</w:t>
      </w:r>
      <w:r>
        <w:rPr>
          <w:color w:val="646667"/>
          <w:sz w:val="21"/>
        </w:rPr>
        <w:t>nistrat</w:t>
      </w:r>
      <w:r>
        <w:rPr>
          <w:color w:val="7E8082"/>
          <w:sz w:val="21"/>
        </w:rPr>
        <w:t>i</w:t>
      </w:r>
      <w:r>
        <w:rPr>
          <w:color w:val="646667"/>
          <w:sz w:val="21"/>
        </w:rPr>
        <w:t>va, </w:t>
      </w:r>
      <w:r>
        <w:rPr>
          <w:color w:val="7E8082"/>
          <w:sz w:val="21"/>
        </w:rPr>
        <w:t>l</w:t>
      </w:r>
      <w:r>
        <w:rPr>
          <w:color w:val="646667"/>
          <w:sz w:val="21"/>
        </w:rPr>
        <w:t>a sa</w:t>
      </w:r>
      <w:r>
        <w:rPr>
          <w:color w:val="7E8082"/>
          <w:sz w:val="21"/>
        </w:rPr>
        <w:t>n</w:t>
      </w:r>
      <w:r>
        <w:rPr>
          <w:color w:val="646667"/>
          <w:sz w:val="21"/>
        </w:rPr>
        <w:t>ción adm</w:t>
      </w:r>
      <w:r>
        <w:rPr>
          <w:color w:val="7E8082"/>
          <w:sz w:val="21"/>
        </w:rPr>
        <w:t>i</w:t>
      </w:r>
      <w:r>
        <w:rPr>
          <w:color w:val="646667"/>
          <w:sz w:val="21"/>
        </w:rPr>
        <w:t>nistrativa </w:t>
      </w:r>
      <w:r>
        <w:rPr>
          <w:color w:val="646667"/>
          <w:w w:val="95"/>
          <w:sz w:val="21"/>
        </w:rPr>
        <w:t>podrá</w:t>
      </w:r>
      <w:r>
        <w:rPr>
          <w:color w:val="646667"/>
          <w:spacing w:val="9"/>
          <w:sz w:val="21"/>
        </w:rPr>
        <w:t> </w:t>
      </w:r>
      <w:r>
        <w:rPr>
          <w:color w:val="545456"/>
          <w:w w:val="95"/>
          <w:sz w:val="21"/>
        </w:rPr>
        <w:t>reducirse</w:t>
      </w:r>
      <w:r>
        <w:rPr>
          <w:color w:val="545456"/>
          <w:spacing w:val="5"/>
          <w:sz w:val="21"/>
        </w:rPr>
        <w:t> </w:t>
      </w:r>
      <w:r>
        <w:rPr>
          <w:color w:val="646667"/>
          <w:w w:val="95"/>
          <w:sz w:val="21"/>
        </w:rPr>
        <w:t>hasta</w:t>
      </w:r>
      <w:r>
        <w:rPr>
          <w:color w:val="646667"/>
          <w:spacing w:val="16"/>
          <w:sz w:val="21"/>
        </w:rPr>
        <w:t> </w:t>
      </w:r>
      <w:r>
        <w:rPr>
          <w:color w:val="646667"/>
          <w:w w:val="95"/>
          <w:sz w:val="21"/>
        </w:rPr>
        <w:t>en</w:t>
      </w:r>
      <w:r>
        <w:rPr>
          <w:color w:val="646667"/>
          <w:spacing w:val="-5"/>
          <w:w w:val="95"/>
          <w:sz w:val="21"/>
        </w:rPr>
        <w:t> </w:t>
      </w:r>
      <w:r>
        <w:rPr>
          <w:color w:val="646667"/>
          <w:w w:val="95"/>
          <w:sz w:val="21"/>
        </w:rPr>
        <w:t>la</w:t>
      </w:r>
      <w:r>
        <w:rPr>
          <w:color w:val="646667"/>
          <w:spacing w:val="11"/>
          <w:sz w:val="21"/>
        </w:rPr>
        <w:t> </w:t>
      </w:r>
      <w:r>
        <w:rPr>
          <w:color w:val="646667"/>
          <w:w w:val="95"/>
          <w:sz w:val="21"/>
        </w:rPr>
        <w:t>tercera</w:t>
      </w:r>
      <w:r>
        <w:rPr>
          <w:color w:val="646667"/>
          <w:spacing w:val="16"/>
          <w:sz w:val="21"/>
        </w:rPr>
        <w:t> </w:t>
      </w:r>
      <w:r>
        <w:rPr>
          <w:color w:val="646667"/>
          <w:w w:val="95"/>
          <w:sz w:val="21"/>
        </w:rPr>
        <w:t>parte</w:t>
      </w:r>
      <w:r>
        <w:rPr>
          <w:color w:val="646667"/>
          <w:spacing w:val="-5"/>
          <w:w w:val="95"/>
          <w:sz w:val="21"/>
        </w:rPr>
        <w:t> </w:t>
      </w:r>
      <w:r>
        <w:rPr>
          <w:color w:val="646667"/>
          <w:w w:val="95"/>
          <w:sz w:val="21"/>
        </w:rPr>
        <w:t>de</w:t>
      </w:r>
      <w:r>
        <w:rPr>
          <w:color w:val="646667"/>
          <w:spacing w:val="3"/>
          <w:sz w:val="21"/>
        </w:rPr>
        <w:t> </w:t>
      </w:r>
      <w:r>
        <w:rPr>
          <w:color w:val="7E8082"/>
          <w:w w:val="95"/>
          <w:sz w:val="21"/>
        </w:rPr>
        <w:t>l</w:t>
      </w:r>
      <w:r>
        <w:rPr>
          <w:color w:val="646667"/>
          <w:w w:val="95"/>
          <w:sz w:val="21"/>
        </w:rPr>
        <w:t>a</w:t>
      </w:r>
      <w:r>
        <w:rPr>
          <w:color w:val="646667"/>
          <w:spacing w:val="-5"/>
          <w:w w:val="95"/>
          <w:sz w:val="21"/>
        </w:rPr>
        <w:t> </w:t>
      </w:r>
      <w:r>
        <w:rPr>
          <w:color w:val="646667"/>
          <w:w w:val="95"/>
          <w:sz w:val="21"/>
        </w:rPr>
        <w:t>que</w:t>
      </w:r>
      <w:r>
        <w:rPr>
          <w:color w:val="646667"/>
          <w:spacing w:val="3"/>
          <w:sz w:val="21"/>
        </w:rPr>
        <w:t> </w:t>
      </w:r>
      <w:r>
        <w:rPr>
          <w:color w:val="646667"/>
          <w:w w:val="95"/>
          <w:sz w:val="21"/>
        </w:rPr>
        <w:t>resultare</w:t>
      </w:r>
      <w:r>
        <w:rPr>
          <w:color w:val="646667"/>
          <w:spacing w:val="4"/>
          <w:sz w:val="21"/>
        </w:rPr>
        <w:t> </w:t>
      </w:r>
      <w:r>
        <w:rPr>
          <w:color w:val="646667"/>
          <w:w w:val="95"/>
          <w:sz w:val="21"/>
        </w:rPr>
        <w:t>pertinente</w:t>
      </w:r>
      <w:r>
        <w:rPr>
          <w:color w:val="646667"/>
          <w:spacing w:val="8"/>
          <w:sz w:val="21"/>
        </w:rPr>
        <w:t> </w:t>
      </w:r>
      <w:r>
        <w:rPr>
          <w:color w:val="646667"/>
          <w:spacing w:val="-2"/>
          <w:w w:val="95"/>
          <w:sz w:val="21"/>
        </w:rPr>
        <w:t>impo</w:t>
      </w:r>
      <w:r>
        <w:rPr>
          <w:color w:val="7E8082"/>
          <w:spacing w:val="-2"/>
          <w:w w:val="95"/>
          <w:sz w:val="21"/>
        </w:rPr>
        <w:t>n</w:t>
      </w:r>
      <w:r>
        <w:rPr>
          <w:color w:val="646667"/>
          <w:spacing w:val="-2"/>
          <w:w w:val="95"/>
          <w:sz w:val="21"/>
        </w:rPr>
        <w:t>er.</w:t>
      </w:r>
    </w:p>
    <w:p>
      <w:pPr>
        <w:pStyle w:val="BodyText"/>
        <w:spacing w:before="5"/>
      </w:pPr>
    </w:p>
    <w:p>
      <w:pPr>
        <w:tabs>
          <w:tab w:pos="2213" w:val="left" w:leader="none"/>
          <w:tab w:pos="3004" w:val="left" w:leader="none"/>
          <w:tab w:pos="4355" w:val="left" w:leader="none"/>
          <w:tab w:pos="4980" w:val="left" w:leader="none"/>
          <w:tab w:pos="5992" w:val="left" w:leader="none"/>
          <w:tab w:pos="6783" w:val="left" w:leader="none"/>
        </w:tabs>
        <w:spacing w:line="247" w:lineRule="exact" w:before="0"/>
        <w:ind w:left="924" w:right="0" w:firstLine="0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6"/>
          <w:spacing w:val="-2"/>
          <w:sz w:val="22"/>
        </w:rPr>
        <w:t>ARTÍCULO</w:t>
      </w:r>
      <w:r>
        <w:rPr>
          <w:rFonts w:ascii="Times New Roman" w:hAnsi="Times New Roman"/>
          <w:b/>
          <w:color w:val="363436"/>
          <w:sz w:val="22"/>
        </w:rPr>
        <w:tab/>
      </w:r>
      <w:r>
        <w:rPr>
          <w:rFonts w:ascii="Times New Roman" w:hAnsi="Times New Roman"/>
          <w:b/>
          <w:color w:val="363436"/>
          <w:spacing w:val="-4"/>
          <w:sz w:val="22"/>
        </w:rPr>
        <w:t>152</w:t>
      </w:r>
      <w:r>
        <w:rPr>
          <w:rFonts w:ascii="Times New Roman" w:hAnsi="Times New Roman"/>
          <w:b/>
          <w:color w:val="545456"/>
          <w:spacing w:val="-4"/>
          <w:sz w:val="22"/>
        </w:rPr>
        <w:t>°</w:t>
      </w:r>
      <w:r>
        <w:rPr>
          <w:rFonts w:ascii="Times New Roman" w:hAnsi="Times New Roman"/>
          <w:b/>
          <w:color w:val="363436"/>
          <w:spacing w:val="-4"/>
          <w:sz w:val="22"/>
        </w:rPr>
        <w:t>.</w:t>
      </w:r>
      <w:r>
        <w:rPr>
          <w:rFonts w:ascii="Times New Roman" w:hAnsi="Times New Roman"/>
          <w:b/>
          <w:color w:val="363436"/>
          <w:sz w:val="22"/>
        </w:rPr>
        <w:tab/>
      </w:r>
      <w:r>
        <w:rPr>
          <w:rFonts w:ascii="Times New Roman" w:hAnsi="Times New Roman"/>
          <w:b/>
          <w:color w:val="363436"/>
          <w:spacing w:val="-2"/>
          <w:sz w:val="22"/>
        </w:rPr>
        <w:t>RECURSOS</w:t>
      </w:r>
      <w:r>
        <w:rPr>
          <w:rFonts w:ascii="Times New Roman" w:hAnsi="Times New Roman"/>
          <w:b/>
          <w:color w:val="363436"/>
          <w:sz w:val="22"/>
        </w:rPr>
        <w:tab/>
      </w:r>
      <w:r>
        <w:rPr>
          <w:rFonts w:ascii="Times New Roman" w:hAnsi="Times New Roman"/>
          <w:b/>
          <w:color w:val="363436"/>
          <w:spacing w:val="-5"/>
          <w:sz w:val="22"/>
        </w:rPr>
        <w:t>DEL</w:t>
      </w:r>
      <w:r>
        <w:rPr>
          <w:rFonts w:ascii="Times New Roman" w:hAnsi="Times New Roman"/>
          <w:b/>
          <w:color w:val="363436"/>
          <w:sz w:val="22"/>
        </w:rPr>
        <w:tab/>
      </w:r>
      <w:r>
        <w:rPr>
          <w:rFonts w:ascii="Times New Roman" w:hAnsi="Times New Roman"/>
          <w:b/>
          <w:color w:val="363436"/>
          <w:spacing w:val="-2"/>
          <w:sz w:val="22"/>
        </w:rPr>
        <w:t>FONTIC</w:t>
      </w:r>
      <w:r>
        <w:rPr>
          <w:rFonts w:ascii="Times New Roman" w:hAnsi="Times New Roman"/>
          <w:b/>
          <w:color w:val="363436"/>
          <w:sz w:val="22"/>
        </w:rPr>
        <w:tab/>
      </w:r>
      <w:r>
        <w:rPr>
          <w:rFonts w:ascii="Times New Roman" w:hAnsi="Times New Roman"/>
          <w:b/>
          <w:color w:val="363436"/>
          <w:spacing w:val="-4"/>
          <w:sz w:val="22"/>
        </w:rPr>
        <w:t>PARA</w:t>
      </w:r>
      <w:r>
        <w:rPr>
          <w:rFonts w:ascii="Times New Roman" w:hAnsi="Times New Roman"/>
          <w:b/>
          <w:color w:val="363436"/>
          <w:sz w:val="22"/>
        </w:rPr>
        <w:tab/>
      </w:r>
      <w:r>
        <w:rPr>
          <w:rFonts w:ascii="Times New Roman" w:hAnsi="Times New Roman"/>
          <w:b/>
          <w:color w:val="363436"/>
          <w:spacing w:val="-2"/>
          <w:sz w:val="22"/>
        </w:rPr>
        <w:t>INSPECCIÓN</w:t>
      </w:r>
      <w:r>
        <w:rPr>
          <w:rFonts w:ascii="Times New Roman" w:hAnsi="Times New Roman"/>
          <w:b/>
          <w:color w:val="646667"/>
          <w:spacing w:val="-2"/>
          <w:sz w:val="22"/>
        </w:rPr>
        <w:t>,</w:t>
      </w:r>
      <w:r>
        <w:rPr>
          <w:rFonts w:ascii="Times New Roman" w:hAnsi="Times New Roman"/>
          <w:b/>
          <w:color w:val="7E8082"/>
          <w:spacing w:val="-2"/>
          <w:sz w:val="22"/>
        </w:rPr>
        <w:t>,</w:t>
      </w:r>
    </w:p>
    <w:p>
      <w:pPr>
        <w:spacing w:line="247" w:lineRule="auto" w:before="0"/>
        <w:ind w:left="913" w:right="479" w:firstLine="10"/>
        <w:jc w:val="left"/>
        <w:rPr>
          <w:sz w:val="21"/>
        </w:rPr>
      </w:pPr>
      <w:r>
        <w:rPr>
          <w:rFonts w:ascii="Times New Roman" w:hAnsi="Times New Roman"/>
          <w:b/>
          <w:color w:val="363436"/>
          <w:sz w:val="22"/>
        </w:rPr>
        <w:t>VIG</w:t>
      </w:r>
      <w:r>
        <w:rPr>
          <w:rFonts w:ascii="Times New Roman" w:hAnsi="Times New Roman"/>
          <w:b/>
          <w:color w:val="545456"/>
          <w:sz w:val="22"/>
        </w:rPr>
        <w:t>I</w:t>
      </w:r>
      <w:r>
        <w:rPr>
          <w:rFonts w:ascii="Times New Roman" w:hAnsi="Times New Roman"/>
          <w:b/>
          <w:color w:val="363436"/>
          <w:sz w:val="22"/>
        </w:rPr>
        <w:t>LANCIA</w:t>
      </w:r>
      <w:r>
        <w:rPr>
          <w:rFonts w:ascii="Times New Roman" w:hAnsi="Times New Roman"/>
          <w:b/>
          <w:color w:val="363436"/>
          <w:spacing w:val="-5"/>
          <w:sz w:val="22"/>
        </w:rPr>
        <w:t> </w:t>
      </w:r>
      <w:r>
        <w:rPr>
          <w:rFonts w:ascii="Times New Roman" w:hAnsi="Times New Roman"/>
          <w:b/>
          <w:color w:val="363436"/>
          <w:sz w:val="22"/>
        </w:rPr>
        <w:t>Y</w:t>
      </w:r>
      <w:r>
        <w:rPr>
          <w:rFonts w:ascii="Times New Roman" w:hAnsi="Times New Roman"/>
          <w:b/>
          <w:color w:val="363436"/>
          <w:spacing w:val="-9"/>
          <w:sz w:val="22"/>
        </w:rPr>
        <w:t> </w:t>
      </w:r>
      <w:r>
        <w:rPr>
          <w:rFonts w:ascii="Times New Roman" w:hAnsi="Times New Roman"/>
          <w:b/>
          <w:color w:val="363436"/>
          <w:sz w:val="22"/>
        </w:rPr>
        <w:t>CONTROL.</w:t>
      </w:r>
      <w:r>
        <w:rPr>
          <w:rFonts w:ascii="Times New Roman" w:hAnsi="Times New Roman"/>
          <w:b/>
          <w:color w:val="363436"/>
          <w:spacing w:val="9"/>
          <w:sz w:val="22"/>
        </w:rPr>
        <w:t> </w:t>
      </w:r>
      <w:r>
        <w:rPr>
          <w:color w:val="646667"/>
          <w:sz w:val="21"/>
        </w:rPr>
        <w:t>El</w:t>
      </w:r>
      <w:r>
        <w:rPr>
          <w:color w:val="646667"/>
          <w:spacing w:val="-7"/>
          <w:sz w:val="21"/>
        </w:rPr>
        <w:t> </w:t>
      </w:r>
      <w:r>
        <w:rPr>
          <w:color w:val="646667"/>
          <w:sz w:val="21"/>
        </w:rPr>
        <w:t>Fondo</w:t>
      </w:r>
      <w:r>
        <w:rPr>
          <w:color w:val="646667"/>
          <w:spacing w:val="-8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1"/>
        </w:rPr>
        <w:t>Tecno</w:t>
      </w:r>
      <w:r>
        <w:rPr>
          <w:color w:val="7E8082"/>
          <w:sz w:val="21"/>
        </w:rPr>
        <w:t>l</w:t>
      </w:r>
      <w:r>
        <w:rPr>
          <w:color w:val="646667"/>
          <w:sz w:val="21"/>
        </w:rPr>
        <w:t>ogías</w:t>
      </w:r>
      <w:r>
        <w:rPr>
          <w:color w:val="646667"/>
          <w:spacing w:val="-10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-13"/>
          <w:sz w:val="21"/>
        </w:rPr>
        <w:t> </w:t>
      </w:r>
      <w:r>
        <w:rPr>
          <w:color w:val="646667"/>
          <w:sz w:val="21"/>
        </w:rPr>
        <w:t>la</w:t>
      </w:r>
      <w:r>
        <w:rPr>
          <w:color w:val="646667"/>
          <w:spacing w:val="-13"/>
          <w:sz w:val="21"/>
        </w:rPr>
        <w:t> </w:t>
      </w:r>
      <w:r>
        <w:rPr>
          <w:color w:val="646667"/>
          <w:sz w:val="21"/>
        </w:rPr>
        <w:t>Información</w:t>
      </w:r>
      <w:r>
        <w:rPr>
          <w:color w:val="646667"/>
          <w:spacing w:val="4"/>
          <w:sz w:val="21"/>
        </w:rPr>
        <w:t> </w:t>
      </w:r>
      <w:r>
        <w:rPr>
          <w:color w:val="646667"/>
          <w:sz w:val="21"/>
        </w:rPr>
        <w:t>y</w:t>
      </w:r>
      <w:r>
        <w:rPr>
          <w:color w:val="646667"/>
          <w:spacing w:val="-3"/>
          <w:sz w:val="21"/>
        </w:rPr>
        <w:t> </w:t>
      </w:r>
      <w:r>
        <w:rPr>
          <w:color w:val="646667"/>
          <w:sz w:val="21"/>
        </w:rPr>
        <w:t>las </w:t>
      </w:r>
      <w:r>
        <w:rPr>
          <w:color w:val="646667"/>
          <w:w w:val="95"/>
          <w:sz w:val="21"/>
        </w:rPr>
        <w:t>Com</w:t>
      </w:r>
      <w:r>
        <w:rPr>
          <w:color w:val="7E8082"/>
          <w:w w:val="95"/>
          <w:sz w:val="21"/>
        </w:rPr>
        <w:t>u</w:t>
      </w:r>
      <w:r>
        <w:rPr>
          <w:color w:val="646667"/>
          <w:w w:val="95"/>
          <w:sz w:val="21"/>
        </w:rPr>
        <w:t>nicaciones,</w:t>
      </w:r>
      <w:r>
        <w:rPr>
          <w:color w:val="646667"/>
          <w:spacing w:val="-1"/>
          <w:w w:val="95"/>
          <w:sz w:val="21"/>
        </w:rPr>
        <w:t> </w:t>
      </w:r>
      <w:r>
        <w:rPr>
          <w:color w:val="646667"/>
          <w:w w:val="95"/>
          <w:sz w:val="21"/>
        </w:rPr>
        <w:t>o qu</w:t>
      </w:r>
      <w:r>
        <w:rPr>
          <w:color w:val="7E8082"/>
          <w:w w:val="95"/>
          <w:sz w:val="21"/>
        </w:rPr>
        <w:t>i</w:t>
      </w:r>
      <w:r>
        <w:rPr>
          <w:color w:val="646667"/>
          <w:w w:val="95"/>
          <w:sz w:val="21"/>
        </w:rPr>
        <w:t>en</w:t>
      </w:r>
      <w:r>
        <w:rPr>
          <w:color w:val="646667"/>
          <w:spacing w:val="-8"/>
          <w:w w:val="95"/>
          <w:sz w:val="21"/>
        </w:rPr>
        <w:t> </w:t>
      </w:r>
      <w:r>
        <w:rPr>
          <w:color w:val="646667"/>
          <w:w w:val="95"/>
          <w:sz w:val="21"/>
        </w:rPr>
        <w:t>haga sus veces,</w:t>
      </w:r>
      <w:r>
        <w:rPr>
          <w:color w:val="646667"/>
          <w:spacing w:val="-7"/>
          <w:w w:val="95"/>
          <w:sz w:val="21"/>
        </w:rPr>
        <w:t> </w:t>
      </w:r>
      <w:r>
        <w:rPr>
          <w:color w:val="646667"/>
          <w:w w:val="95"/>
          <w:sz w:val="21"/>
        </w:rPr>
        <w:t>deberá</w:t>
      </w:r>
      <w:r>
        <w:rPr>
          <w:color w:val="646667"/>
          <w:spacing w:val="17"/>
          <w:sz w:val="21"/>
        </w:rPr>
        <w:t> </w:t>
      </w:r>
      <w:r>
        <w:rPr>
          <w:color w:val="646667"/>
          <w:w w:val="95"/>
          <w:sz w:val="21"/>
        </w:rPr>
        <w:t>transfer</w:t>
      </w:r>
      <w:r>
        <w:rPr>
          <w:color w:val="7E8082"/>
          <w:w w:val="95"/>
          <w:sz w:val="21"/>
        </w:rPr>
        <w:t>i</w:t>
      </w:r>
      <w:r>
        <w:rPr>
          <w:color w:val="646667"/>
          <w:w w:val="95"/>
          <w:sz w:val="21"/>
        </w:rPr>
        <w:t>r</w:t>
      </w:r>
      <w:r>
        <w:rPr>
          <w:color w:val="646667"/>
          <w:spacing w:val="-4"/>
          <w:w w:val="95"/>
          <w:sz w:val="21"/>
        </w:rPr>
        <w:t> </w:t>
      </w:r>
      <w:r>
        <w:rPr>
          <w:color w:val="646667"/>
          <w:w w:val="95"/>
          <w:sz w:val="21"/>
        </w:rPr>
        <w:t>a</w:t>
      </w:r>
      <w:r>
        <w:rPr>
          <w:color w:val="646667"/>
          <w:spacing w:val="-6"/>
          <w:w w:val="95"/>
          <w:sz w:val="21"/>
        </w:rPr>
        <w:t> </w:t>
      </w:r>
      <w:r>
        <w:rPr>
          <w:color w:val="646667"/>
          <w:w w:val="95"/>
          <w:sz w:val="21"/>
        </w:rPr>
        <w:t>la</w:t>
      </w:r>
      <w:r>
        <w:rPr>
          <w:color w:val="646667"/>
          <w:spacing w:val="-11"/>
          <w:w w:val="95"/>
          <w:sz w:val="21"/>
        </w:rPr>
        <w:t> </w:t>
      </w:r>
      <w:r>
        <w:rPr>
          <w:color w:val="545456"/>
          <w:w w:val="95"/>
          <w:sz w:val="21"/>
        </w:rPr>
        <w:t>Superintendenc</w:t>
      </w:r>
      <w:r>
        <w:rPr>
          <w:color w:val="363436"/>
          <w:w w:val="95"/>
          <w:sz w:val="21"/>
        </w:rPr>
        <w:t>i</w:t>
      </w:r>
      <w:r>
        <w:rPr>
          <w:color w:val="646667"/>
          <w:w w:val="95"/>
          <w:sz w:val="21"/>
        </w:rPr>
        <w:t>,1 </w:t>
      </w:r>
      <w:r>
        <w:rPr>
          <w:color w:val="646667"/>
          <w:spacing w:val="-2"/>
          <w:sz w:val="21"/>
        </w:rPr>
        <w:t>de</w:t>
      </w:r>
      <w:r>
        <w:rPr>
          <w:color w:val="646667"/>
          <w:spacing w:val="-21"/>
          <w:sz w:val="21"/>
        </w:rPr>
        <w:t> </w:t>
      </w:r>
      <w:r>
        <w:rPr>
          <w:color w:val="363436"/>
          <w:spacing w:val="-2"/>
          <w:sz w:val="21"/>
        </w:rPr>
        <w:t>I</w:t>
      </w:r>
      <w:r>
        <w:rPr>
          <w:color w:val="646667"/>
          <w:spacing w:val="-2"/>
          <w:sz w:val="21"/>
        </w:rPr>
        <w:t>ndustria</w:t>
      </w:r>
      <w:r>
        <w:rPr>
          <w:color w:val="646667"/>
          <w:spacing w:val="-9"/>
          <w:sz w:val="21"/>
        </w:rPr>
        <w:t> </w:t>
      </w:r>
      <w:r>
        <w:rPr>
          <w:color w:val="646667"/>
          <w:spacing w:val="-2"/>
          <w:sz w:val="21"/>
        </w:rPr>
        <w:t>y</w:t>
      </w:r>
      <w:r>
        <w:rPr>
          <w:color w:val="646667"/>
          <w:spacing w:val="-17"/>
          <w:sz w:val="21"/>
        </w:rPr>
        <w:t> </w:t>
      </w:r>
      <w:r>
        <w:rPr>
          <w:color w:val="646667"/>
          <w:spacing w:val="-2"/>
          <w:sz w:val="21"/>
        </w:rPr>
        <w:t>Comercio </w:t>
      </w:r>
      <w:r>
        <w:rPr>
          <w:color w:val="7E8082"/>
          <w:spacing w:val="-2"/>
          <w:sz w:val="21"/>
        </w:rPr>
        <w:t>l</w:t>
      </w:r>
      <w:r>
        <w:rPr>
          <w:color w:val="646667"/>
          <w:spacing w:val="-2"/>
          <w:sz w:val="21"/>
        </w:rPr>
        <w:t>os</w:t>
      </w:r>
      <w:r>
        <w:rPr>
          <w:color w:val="646667"/>
          <w:spacing w:val="-17"/>
          <w:sz w:val="21"/>
        </w:rPr>
        <w:t> </w:t>
      </w:r>
      <w:r>
        <w:rPr>
          <w:color w:val="646667"/>
          <w:spacing w:val="-2"/>
          <w:sz w:val="21"/>
        </w:rPr>
        <w:t>recursos</w:t>
      </w:r>
      <w:r>
        <w:rPr>
          <w:color w:val="646667"/>
          <w:spacing w:val="-4"/>
          <w:sz w:val="21"/>
        </w:rPr>
        <w:t> </w:t>
      </w:r>
      <w:r>
        <w:rPr>
          <w:color w:val="646667"/>
          <w:spacing w:val="-2"/>
          <w:sz w:val="21"/>
        </w:rPr>
        <w:t>para</w:t>
      </w:r>
      <w:r>
        <w:rPr>
          <w:color w:val="646667"/>
          <w:spacing w:val="-5"/>
          <w:sz w:val="21"/>
        </w:rPr>
        <w:t> </w:t>
      </w:r>
      <w:r>
        <w:rPr>
          <w:color w:val="646667"/>
          <w:spacing w:val="-2"/>
          <w:sz w:val="21"/>
        </w:rPr>
        <w:t>el</w:t>
      </w:r>
      <w:r>
        <w:rPr>
          <w:color w:val="646667"/>
          <w:spacing w:val="-9"/>
          <w:sz w:val="21"/>
        </w:rPr>
        <w:t> </w:t>
      </w:r>
      <w:r>
        <w:rPr>
          <w:color w:val="646667"/>
          <w:spacing w:val="-2"/>
          <w:sz w:val="21"/>
        </w:rPr>
        <w:t>ejercic</w:t>
      </w:r>
      <w:r>
        <w:rPr>
          <w:color w:val="7E8082"/>
          <w:spacing w:val="-2"/>
          <w:sz w:val="21"/>
        </w:rPr>
        <w:t>i</w:t>
      </w:r>
      <w:r>
        <w:rPr>
          <w:color w:val="646667"/>
          <w:spacing w:val="-2"/>
          <w:sz w:val="21"/>
        </w:rPr>
        <w:t>o</w:t>
      </w:r>
      <w:r>
        <w:rPr>
          <w:color w:val="646667"/>
          <w:spacing w:val="-12"/>
          <w:sz w:val="21"/>
        </w:rPr>
        <w:t> </w:t>
      </w:r>
      <w:r>
        <w:rPr>
          <w:color w:val="646667"/>
          <w:spacing w:val="-2"/>
          <w:sz w:val="21"/>
        </w:rPr>
        <w:t>de</w:t>
      </w:r>
      <w:r>
        <w:rPr>
          <w:color w:val="646667"/>
          <w:spacing w:val="-16"/>
          <w:sz w:val="21"/>
        </w:rPr>
        <w:t> </w:t>
      </w:r>
      <w:r>
        <w:rPr>
          <w:color w:val="545456"/>
          <w:spacing w:val="-2"/>
          <w:sz w:val="21"/>
        </w:rPr>
        <w:t>la</w:t>
      </w:r>
      <w:r>
        <w:rPr>
          <w:color w:val="545456"/>
          <w:spacing w:val="-4"/>
          <w:sz w:val="21"/>
        </w:rPr>
        <w:t> </w:t>
      </w:r>
      <w:r>
        <w:rPr>
          <w:color w:val="545456"/>
          <w:spacing w:val="-2"/>
          <w:sz w:val="21"/>
        </w:rPr>
        <w:t>func</w:t>
      </w:r>
      <w:r>
        <w:rPr>
          <w:color w:val="7E8082"/>
          <w:spacing w:val="-2"/>
          <w:sz w:val="21"/>
        </w:rPr>
        <w:t>i</w:t>
      </w:r>
      <w:r>
        <w:rPr>
          <w:color w:val="646667"/>
          <w:spacing w:val="-2"/>
          <w:sz w:val="21"/>
        </w:rPr>
        <w:t>ón</w:t>
      </w:r>
      <w:r>
        <w:rPr>
          <w:color w:val="646667"/>
          <w:spacing w:val="-23"/>
          <w:sz w:val="21"/>
        </w:rPr>
        <w:t> </w:t>
      </w:r>
      <w:r>
        <w:rPr>
          <w:color w:val="646667"/>
          <w:spacing w:val="-2"/>
          <w:sz w:val="21"/>
        </w:rPr>
        <w:t>de</w:t>
      </w:r>
      <w:r>
        <w:rPr>
          <w:color w:val="646667"/>
          <w:spacing w:val="-16"/>
          <w:sz w:val="21"/>
        </w:rPr>
        <w:t> </w:t>
      </w:r>
      <w:r>
        <w:rPr>
          <w:color w:val="646667"/>
          <w:spacing w:val="-2"/>
          <w:sz w:val="21"/>
        </w:rPr>
        <w:t>inspecció</w:t>
      </w:r>
      <w:r>
        <w:rPr>
          <w:color w:val="7E8082"/>
          <w:spacing w:val="-2"/>
          <w:sz w:val="21"/>
        </w:rPr>
        <w:t>n, </w:t>
      </w:r>
      <w:r>
        <w:rPr>
          <w:color w:val="646667"/>
          <w:sz w:val="21"/>
        </w:rPr>
        <w:t>v</w:t>
      </w:r>
      <w:r>
        <w:rPr>
          <w:color w:val="7E8082"/>
          <w:sz w:val="21"/>
        </w:rPr>
        <w:t>i</w:t>
      </w:r>
      <w:r>
        <w:rPr>
          <w:color w:val="646667"/>
          <w:sz w:val="21"/>
        </w:rPr>
        <w:t>g</w:t>
      </w:r>
      <w:r>
        <w:rPr>
          <w:color w:val="7E8082"/>
          <w:sz w:val="21"/>
        </w:rPr>
        <w:t>i</w:t>
      </w:r>
      <w:r>
        <w:rPr>
          <w:color w:val="646667"/>
          <w:sz w:val="21"/>
        </w:rPr>
        <w:t>lanc</w:t>
      </w:r>
      <w:r>
        <w:rPr>
          <w:color w:val="7E8082"/>
          <w:sz w:val="21"/>
        </w:rPr>
        <w:t>i</w:t>
      </w:r>
      <w:r>
        <w:rPr>
          <w:color w:val="646667"/>
          <w:sz w:val="21"/>
        </w:rPr>
        <w:t>a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y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control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1"/>
        </w:rPr>
        <w:t>en</w:t>
      </w:r>
      <w:r>
        <w:rPr>
          <w:color w:val="646667"/>
          <w:spacing w:val="-17"/>
          <w:sz w:val="21"/>
        </w:rPr>
        <w:t> </w:t>
      </w:r>
      <w:r>
        <w:rPr>
          <w:color w:val="646667"/>
          <w:sz w:val="21"/>
        </w:rPr>
        <w:t>mate</w:t>
      </w:r>
      <w:r>
        <w:rPr>
          <w:color w:val="7E8082"/>
          <w:sz w:val="21"/>
        </w:rPr>
        <w:t>r</w:t>
      </w:r>
      <w:r>
        <w:rPr>
          <w:color w:val="646667"/>
          <w:sz w:val="21"/>
        </w:rPr>
        <w:t>ia</w:t>
      </w:r>
      <w:r>
        <w:rPr>
          <w:color w:val="646667"/>
          <w:spacing w:val="-17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comunicac</w:t>
      </w:r>
      <w:r>
        <w:rPr>
          <w:color w:val="7E8082"/>
          <w:sz w:val="21"/>
        </w:rPr>
        <w:t>i</w:t>
      </w:r>
      <w:r>
        <w:rPr>
          <w:color w:val="646667"/>
          <w:sz w:val="21"/>
        </w:rPr>
        <w:t>ones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adelantada</w:t>
      </w:r>
      <w:r>
        <w:rPr>
          <w:color w:val="646667"/>
          <w:spacing w:val="-3"/>
          <w:sz w:val="21"/>
        </w:rPr>
        <w:t> </w:t>
      </w:r>
      <w:r>
        <w:rPr>
          <w:color w:val="646667"/>
          <w:sz w:val="21"/>
        </w:rPr>
        <w:t>por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1"/>
        </w:rPr>
        <w:t>esta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Entidad.</w:t>
      </w:r>
    </w:p>
    <w:p>
      <w:pPr>
        <w:pStyle w:val="BodyText"/>
        <w:spacing w:before="8"/>
      </w:pPr>
    </w:p>
    <w:p>
      <w:pPr>
        <w:spacing w:before="0"/>
        <w:ind w:left="914" w:right="0" w:firstLine="0"/>
        <w:jc w:val="left"/>
        <w:rPr>
          <w:sz w:val="21"/>
        </w:rPr>
      </w:pPr>
      <w:r>
        <w:rPr>
          <w:rFonts w:ascii="Times New Roman" w:hAnsi="Times New Roman"/>
          <w:b/>
          <w:color w:val="363436"/>
          <w:w w:val="95"/>
          <w:sz w:val="22"/>
        </w:rPr>
        <w:t>ARTÍCULO</w:t>
      </w:r>
      <w:r>
        <w:rPr>
          <w:rFonts w:ascii="Times New Roman" w:hAnsi="Times New Roman"/>
          <w:b/>
          <w:color w:val="363436"/>
          <w:spacing w:val="33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153</w:t>
      </w:r>
      <w:r>
        <w:rPr>
          <w:rFonts w:ascii="Times New Roman" w:hAnsi="Times New Roman"/>
          <w:b/>
          <w:color w:val="545456"/>
          <w:w w:val="95"/>
          <w:sz w:val="22"/>
        </w:rPr>
        <w:t>°.</w:t>
      </w:r>
      <w:r>
        <w:rPr>
          <w:rFonts w:ascii="Times New Roman" w:hAnsi="Times New Roman"/>
          <w:b/>
          <w:color w:val="545456"/>
          <w:spacing w:val="26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REDES</w:t>
      </w:r>
      <w:r>
        <w:rPr>
          <w:rFonts w:ascii="Times New Roman" w:hAnsi="Times New Roman"/>
          <w:b/>
          <w:color w:val="363436"/>
          <w:spacing w:val="17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Y</w:t>
      </w:r>
      <w:r>
        <w:rPr>
          <w:rFonts w:ascii="Times New Roman" w:hAnsi="Times New Roman"/>
          <w:b/>
          <w:color w:val="363436"/>
          <w:spacing w:val="2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SERVICIOS</w:t>
      </w:r>
      <w:r>
        <w:rPr>
          <w:rFonts w:ascii="Times New Roman" w:hAnsi="Times New Roman"/>
          <w:b/>
          <w:color w:val="363436"/>
          <w:spacing w:val="34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DE</w:t>
      </w:r>
      <w:r>
        <w:rPr>
          <w:rFonts w:ascii="Times New Roman" w:hAnsi="Times New Roman"/>
          <w:b/>
          <w:color w:val="363436"/>
          <w:spacing w:val="9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TELECOMUNICACIONES</w:t>
      </w:r>
      <w:r>
        <w:rPr>
          <w:rFonts w:ascii="Times New Roman" w:hAnsi="Times New Roman"/>
          <w:b/>
          <w:color w:val="545456"/>
          <w:w w:val="95"/>
          <w:sz w:val="22"/>
        </w:rPr>
        <w:t>.</w:t>
      </w:r>
      <w:r>
        <w:rPr>
          <w:rFonts w:ascii="Times New Roman" w:hAnsi="Times New Roman"/>
          <w:b/>
          <w:color w:val="545456"/>
          <w:spacing w:val="57"/>
          <w:sz w:val="22"/>
        </w:rPr>
        <w:t> </w:t>
      </w:r>
      <w:r>
        <w:rPr>
          <w:color w:val="646667"/>
          <w:spacing w:val="-5"/>
          <w:w w:val="95"/>
          <w:sz w:val="21"/>
        </w:rPr>
        <w:t>E</w:t>
      </w:r>
      <w:r>
        <w:rPr>
          <w:color w:val="7E8082"/>
          <w:spacing w:val="-5"/>
          <w:w w:val="95"/>
          <w:sz w:val="21"/>
        </w:rPr>
        <w:t>l</w:t>
      </w:r>
    </w:p>
    <w:p>
      <w:pPr>
        <w:spacing w:line="242" w:lineRule="auto" w:before="6"/>
        <w:ind w:left="912" w:right="669" w:firstLine="0"/>
        <w:jc w:val="both"/>
        <w:rPr>
          <w:sz w:val="21"/>
        </w:rPr>
      </w:pPr>
      <w:r>
        <w:rPr>
          <w:color w:val="646667"/>
          <w:sz w:val="21"/>
        </w:rPr>
        <w:t>ma</w:t>
      </w:r>
      <w:r>
        <w:rPr>
          <w:color w:val="7E8082"/>
          <w:sz w:val="21"/>
        </w:rPr>
        <w:t>n</w:t>
      </w:r>
      <w:r>
        <w:rPr>
          <w:color w:val="646667"/>
          <w:sz w:val="21"/>
        </w:rPr>
        <w:t>e</w:t>
      </w:r>
      <w:r>
        <w:rPr>
          <w:color w:val="7E8082"/>
          <w:sz w:val="21"/>
        </w:rPr>
        <w:t>j</w:t>
      </w:r>
      <w:r>
        <w:rPr>
          <w:color w:val="646667"/>
          <w:sz w:val="21"/>
        </w:rPr>
        <w:t>o, tratamiento o procesamiento de </w:t>
      </w:r>
      <w:r>
        <w:rPr>
          <w:color w:val="7E8082"/>
          <w:sz w:val="21"/>
        </w:rPr>
        <w:t>i</w:t>
      </w:r>
      <w:r>
        <w:rPr>
          <w:color w:val="646667"/>
          <w:sz w:val="21"/>
        </w:rPr>
        <w:t>nformac</w:t>
      </w:r>
      <w:r>
        <w:rPr>
          <w:color w:val="363436"/>
          <w:sz w:val="21"/>
        </w:rPr>
        <w:t>i</w:t>
      </w:r>
      <w:r>
        <w:rPr>
          <w:color w:val="646667"/>
          <w:sz w:val="21"/>
        </w:rPr>
        <w:t>ón no co</w:t>
      </w:r>
      <w:r>
        <w:rPr>
          <w:color w:val="7E8082"/>
          <w:sz w:val="21"/>
        </w:rPr>
        <w:t>n</w:t>
      </w:r>
      <w:r>
        <w:rPr>
          <w:color w:val="646667"/>
          <w:sz w:val="21"/>
        </w:rPr>
        <w:t>figuran, por s1 </w:t>
      </w:r>
      <w:r>
        <w:rPr>
          <w:color w:val="646667"/>
          <w:w w:val="95"/>
          <w:sz w:val="21"/>
        </w:rPr>
        <w:t>mismos, </w:t>
      </w:r>
      <w:r>
        <w:rPr>
          <w:color w:val="7E8082"/>
          <w:w w:val="95"/>
          <w:sz w:val="21"/>
        </w:rPr>
        <w:t>l</w:t>
      </w:r>
      <w:r>
        <w:rPr>
          <w:color w:val="646667"/>
          <w:w w:val="95"/>
          <w:sz w:val="21"/>
        </w:rPr>
        <w:t>a provisión</w:t>
      </w:r>
      <w:r>
        <w:rPr>
          <w:color w:val="646667"/>
          <w:spacing w:val="24"/>
          <w:sz w:val="21"/>
        </w:rPr>
        <w:t> </w:t>
      </w:r>
      <w:r>
        <w:rPr>
          <w:color w:val="646667"/>
          <w:w w:val="95"/>
          <w:sz w:val="21"/>
        </w:rPr>
        <w:t>de </w:t>
      </w:r>
      <w:r>
        <w:rPr>
          <w:color w:val="545456"/>
          <w:w w:val="95"/>
          <w:sz w:val="21"/>
        </w:rPr>
        <w:t>redes</w:t>
      </w:r>
      <w:r>
        <w:rPr>
          <w:color w:val="545456"/>
          <w:sz w:val="21"/>
        </w:rPr>
        <w:t> </w:t>
      </w:r>
      <w:r>
        <w:rPr>
          <w:color w:val="646667"/>
          <w:w w:val="95"/>
          <w:sz w:val="21"/>
        </w:rPr>
        <w:t>y serv</w:t>
      </w:r>
      <w:r>
        <w:rPr>
          <w:color w:val="7E8082"/>
          <w:w w:val="95"/>
          <w:sz w:val="21"/>
        </w:rPr>
        <w:t>i</w:t>
      </w:r>
      <w:r>
        <w:rPr>
          <w:color w:val="646667"/>
          <w:w w:val="95"/>
          <w:sz w:val="21"/>
        </w:rPr>
        <w:t>c</w:t>
      </w:r>
      <w:r>
        <w:rPr>
          <w:color w:val="7E8082"/>
          <w:w w:val="95"/>
          <w:sz w:val="21"/>
        </w:rPr>
        <w:t>i</w:t>
      </w:r>
      <w:r>
        <w:rPr>
          <w:color w:val="646667"/>
          <w:w w:val="95"/>
          <w:sz w:val="21"/>
        </w:rPr>
        <w:t>os de </w:t>
      </w:r>
      <w:r>
        <w:rPr>
          <w:color w:val="545456"/>
          <w:w w:val="95"/>
          <w:sz w:val="21"/>
        </w:rPr>
        <w:t>telecomunicac</w:t>
      </w:r>
      <w:r>
        <w:rPr>
          <w:color w:val="7E8082"/>
          <w:w w:val="95"/>
          <w:sz w:val="21"/>
        </w:rPr>
        <w:t>i</w:t>
      </w:r>
      <w:r>
        <w:rPr>
          <w:color w:val="646667"/>
          <w:w w:val="95"/>
          <w:sz w:val="21"/>
        </w:rPr>
        <w:t>ones q</w:t>
      </w:r>
      <w:r>
        <w:rPr>
          <w:color w:val="7E8082"/>
          <w:w w:val="95"/>
          <w:sz w:val="21"/>
        </w:rPr>
        <w:t>u</w:t>
      </w:r>
      <w:r>
        <w:rPr>
          <w:color w:val="646667"/>
          <w:w w:val="95"/>
          <w:sz w:val="21"/>
        </w:rPr>
        <w:t>e se</w:t>
      </w:r>
      <w:r>
        <w:rPr>
          <w:color w:val="646667"/>
          <w:spacing w:val="-1"/>
          <w:w w:val="95"/>
          <w:sz w:val="21"/>
        </w:rPr>
        <w:t> </w:t>
      </w:r>
      <w:r>
        <w:rPr>
          <w:color w:val="646667"/>
          <w:w w:val="95"/>
          <w:sz w:val="21"/>
        </w:rPr>
        <w:t>rige por </w:t>
      </w:r>
      <w:r>
        <w:rPr>
          <w:color w:val="7E8082"/>
          <w:sz w:val="21"/>
        </w:rPr>
        <w:t>l</w:t>
      </w:r>
      <w:r>
        <w:rPr>
          <w:color w:val="646667"/>
          <w:sz w:val="21"/>
        </w:rPr>
        <w:t>a </w:t>
      </w:r>
      <w:r>
        <w:rPr>
          <w:color w:val="545456"/>
          <w:sz w:val="21"/>
        </w:rPr>
        <w:t>Ley </w:t>
      </w:r>
      <w:r>
        <w:rPr>
          <w:rFonts w:ascii="Times New Roman" w:hAnsi="Times New Roman"/>
          <w:color w:val="7E8082"/>
          <w:sz w:val="21"/>
        </w:rPr>
        <w:t>1</w:t>
      </w:r>
      <w:r>
        <w:rPr>
          <w:rFonts w:ascii="Times New Roman" w:hAnsi="Times New Roman"/>
          <w:color w:val="646667"/>
          <w:sz w:val="21"/>
        </w:rPr>
        <w:t>341 </w:t>
      </w:r>
      <w:r>
        <w:rPr>
          <w:color w:val="646667"/>
          <w:sz w:val="21"/>
        </w:rPr>
        <w:t>de </w:t>
      </w:r>
      <w:r>
        <w:rPr>
          <w:rFonts w:ascii="Times New Roman" w:hAnsi="Times New Roman"/>
          <w:color w:val="646667"/>
          <w:sz w:val="21"/>
        </w:rPr>
        <w:t>2009, </w:t>
      </w:r>
      <w:r>
        <w:rPr>
          <w:color w:val="646667"/>
          <w:sz w:val="21"/>
        </w:rPr>
        <w:t>a</w:t>
      </w:r>
      <w:r>
        <w:rPr>
          <w:color w:val="7E8082"/>
          <w:sz w:val="21"/>
        </w:rPr>
        <w:t>u</w:t>
      </w:r>
      <w:r>
        <w:rPr>
          <w:color w:val="646667"/>
          <w:sz w:val="21"/>
        </w:rPr>
        <w:t>nq</w:t>
      </w:r>
      <w:r>
        <w:rPr>
          <w:color w:val="7E8082"/>
          <w:sz w:val="21"/>
        </w:rPr>
        <w:t>u</w:t>
      </w:r>
      <w:r>
        <w:rPr>
          <w:color w:val="646667"/>
          <w:sz w:val="21"/>
        </w:rPr>
        <w:t>e se soporten e</w:t>
      </w:r>
      <w:r>
        <w:rPr>
          <w:color w:val="7E8082"/>
          <w:sz w:val="21"/>
        </w:rPr>
        <w:t>n </w:t>
      </w:r>
      <w:r>
        <w:rPr>
          <w:color w:val="646667"/>
          <w:sz w:val="21"/>
        </w:rPr>
        <w:t>redes y servicios de </w:t>
      </w:r>
      <w:r>
        <w:rPr>
          <w:color w:val="646667"/>
          <w:spacing w:val="-2"/>
          <w:sz w:val="21"/>
        </w:rPr>
        <w:t>te</w:t>
      </w:r>
      <w:r>
        <w:rPr>
          <w:color w:val="7E8082"/>
          <w:spacing w:val="-2"/>
          <w:sz w:val="21"/>
        </w:rPr>
        <w:t>l</w:t>
      </w:r>
      <w:r>
        <w:rPr>
          <w:color w:val="646667"/>
          <w:spacing w:val="-2"/>
          <w:sz w:val="21"/>
        </w:rPr>
        <w:t>ecomu</w:t>
      </w:r>
      <w:r>
        <w:rPr>
          <w:color w:val="7E8082"/>
          <w:spacing w:val="-2"/>
          <w:sz w:val="21"/>
        </w:rPr>
        <w:t>n</w:t>
      </w:r>
      <w:r>
        <w:rPr>
          <w:color w:val="646667"/>
          <w:spacing w:val="-2"/>
          <w:sz w:val="21"/>
        </w:rPr>
        <w:t>icacio</w:t>
      </w:r>
      <w:r>
        <w:rPr>
          <w:color w:val="7E8082"/>
          <w:spacing w:val="-2"/>
          <w:sz w:val="21"/>
        </w:rPr>
        <w:t>n</w:t>
      </w:r>
      <w:r>
        <w:rPr>
          <w:color w:val="646667"/>
          <w:spacing w:val="-2"/>
          <w:sz w:val="21"/>
        </w:rPr>
        <w:t>es.</w:t>
      </w:r>
    </w:p>
    <w:p>
      <w:pPr>
        <w:spacing w:after="0" w:line="242" w:lineRule="auto"/>
        <w:jc w:val="both"/>
        <w:rPr>
          <w:sz w:val="21"/>
        </w:rPr>
        <w:sectPr>
          <w:pgSz w:w="12240" w:h="15840"/>
          <w:pgMar w:top="1020" w:bottom="280" w:left="1720" w:right="1660"/>
        </w:sectPr>
      </w:pPr>
    </w:p>
    <w:p>
      <w:pPr>
        <w:pStyle w:val="BodyText"/>
        <w:ind w:left="3132"/>
      </w:pPr>
      <w:r>
        <w:rPr/>
        <w:pict>
          <v:group style="position:absolute;margin-left:111.990959pt;margin-top:38.946426pt;width:391pt;height:683.8pt;mso-position-horizontal-relative:page;mso-position-vertical-relative:page;z-index:-19171328" id="docshapegroup158" coordorigin="2240,779" coordsize="7820,13676">
            <v:line style="position:absolute" from="2327,14359" to="2327,779" stroked="true" strokeweight="2.410334pt" strokecolor="#000000">
              <v:stroke dashstyle="solid"/>
            </v:line>
            <v:line style="position:absolute" from="9963,14455" to="9963,817" stroked="true" strokeweight="2.892401pt" strokecolor="#000000">
              <v:stroke dashstyle="solid"/>
            </v:line>
            <v:line style="position:absolute" from="2307,856" to="10059,856" stroked="true" strokeweight="2.406036pt" strokecolor="#000000">
              <v:stroke dashstyle="solid"/>
            </v:line>
            <v:line style="position:absolute" from="2240,14349" to="9953,14349" stroked="true" strokeweight="2.887243pt" strokecolor="#000000">
              <v:stroke dashstyle="solid"/>
            </v:line>
            <w10:wrap type="none"/>
          </v:group>
        </w:pict>
      </w:r>
      <w:r>
        <w:rPr/>
        <w:drawing>
          <wp:inline distT="0" distB="0" distL="0" distR="0">
            <wp:extent cx="458016" cy="188975"/>
            <wp:effectExtent l="0" t="0" r="0" b="0"/>
            <wp:docPr id="8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016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rPr>
          <w:sz w:val="22"/>
        </w:rPr>
      </w:pPr>
    </w:p>
    <w:p>
      <w:pPr>
        <w:spacing w:line="242" w:lineRule="auto" w:before="0"/>
        <w:ind w:left="705" w:right="834" w:hanging="4"/>
        <w:jc w:val="both"/>
        <w:rPr>
          <w:sz w:val="21"/>
        </w:rPr>
      </w:pPr>
      <w:r>
        <w:rPr>
          <w:color w:val="626466"/>
          <w:w w:val="95"/>
          <w:sz w:val="21"/>
        </w:rPr>
        <w:t>Cuando</w:t>
      </w:r>
      <w:r>
        <w:rPr>
          <w:color w:val="626466"/>
          <w:spacing w:val="-10"/>
          <w:w w:val="95"/>
          <w:sz w:val="21"/>
        </w:rPr>
        <w:t> </w:t>
      </w:r>
      <w:r>
        <w:rPr>
          <w:color w:val="626466"/>
          <w:w w:val="95"/>
          <w:sz w:val="21"/>
        </w:rPr>
        <w:t>en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un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mismo</w:t>
      </w:r>
      <w:r>
        <w:rPr>
          <w:color w:val="626466"/>
          <w:spacing w:val="-4"/>
          <w:w w:val="95"/>
          <w:sz w:val="21"/>
        </w:rPr>
        <w:t> </w:t>
      </w:r>
      <w:r>
        <w:rPr>
          <w:color w:val="757579"/>
          <w:w w:val="95"/>
          <w:sz w:val="21"/>
        </w:rPr>
        <w:t>negocio </w:t>
      </w:r>
      <w:r>
        <w:rPr>
          <w:color w:val="626466"/>
          <w:w w:val="95"/>
          <w:sz w:val="21"/>
        </w:rPr>
        <w:t>jurídico</w:t>
      </w:r>
      <w:r>
        <w:rPr>
          <w:color w:val="626466"/>
          <w:spacing w:val="-7"/>
          <w:w w:val="95"/>
          <w:sz w:val="21"/>
        </w:rPr>
        <w:t> </w:t>
      </w:r>
      <w:r>
        <w:rPr>
          <w:color w:val="626466"/>
          <w:w w:val="95"/>
          <w:sz w:val="21"/>
        </w:rPr>
        <w:t>se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757579"/>
          <w:w w:val="95"/>
          <w:sz w:val="21"/>
        </w:rPr>
        <w:t>involucre</w:t>
      </w:r>
      <w:r>
        <w:rPr>
          <w:color w:val="757579"/>
          <w:spacing w:val="-4"/>
          <w:w w:val="95"/>
          <w:sz w:val="21"/>
        </w:rPr>
        <w:t> </w:t>
      </w:r>
      <w:r>
        <w:rPr>
          <w:color w:val="626466"/>
          <w:w w:val="95"/>
          <w:sz w:val="21"/>
        </w:rPr>
        <w:t>la</w:t>
      </w:r>
      <w:r>
        <w:rPr>
          <w:color w:val="626466"/>
          <w:spacing w:val="-10"/>
          <w:w w:val="95"/>
          <w:sz w:val="21"/>
        </w:rPr>
        <w:t> </w:t>
      </w:r>
      <w:r>
        <w:rPr>
          <w:color w:val="626466"/>
          <w:w w:val="95"/>
          <w:sz w:val="21"/>
        </w:rPr>
        <w:t>provisión de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redes </w:t>
      </w:r>
      <w:r>
        <w:rPr>
          <w:color w:val="626466"/>
          <w:w w:val="95"/>
          <w:sz w:val="22"/>
        </w:rPr>
        <w:t>y</w:t>
      </w:r>
      <w:r>
        <w:rPr>
          <w:color w:val="626466"/>
          <w:spacing w:val="-5"/>
          <w:w w:val="95"/>
          <w:sz w:val="22"/>
        </w:rPr>
        <w:t> </w:t>
      </w:r>
      <w:r>
        <w:rPr>
          <w:color w:val="626466"/>
          <w:w w:val="95"/>
          <w:sz w:val="21"/>
        </w:rPr>
        <w:t>servicios de</w:t>
      </w:r>
      <w:r>
        <w:rPr>
          <w:color w:val="626466"/>
          <w:spacing w:val="-1"/>
          <w:w w:val="95"/>
          <w:sz w:val="21"/>
        </w:rPr>
        <w:t> </w:t>
      </w:r>
      <w:r>
        <w:rPr>
          <w:color w:val="626466"/>
          <w:w w:val="95"/>
          <w:sz w:val="21"/>
        </w:rPr>
        <w:t>telecomunicaciones,</w:t>
      </w:r>
      <w:r>
        <w:rPr>
          <w:color w:val="626466"/>
          <w:spacing w:val="-1"/>
          <w:w w:val="95"/>
          <w:sz w:val="21"/>
        </w:rPr>
        <w:t> </w:t>
      </w:r>
      <w:r>
        <w:rPr>
          <w:color w:val="626466"/>
          <w:w w:val="95"/>
          <w:sz w:val="23"/>
        </w:rPr>
        <w:t>y</w:t>
      </w:r>
      <w:r>
        <w:rPr>
          <w:color w:val="626466"/>
          <w:spacing w:val="-4"/>
          <w:w w:val="95"/>
          <w:sz w:val="23"/>
        </w:rPr>
        <w:t> </w:t>
      </w:r>
      <w:r>
        <w:rPr>
          <w:color w:val="626466"/>
          <w:w w:val="95"/>
          <w:sz w:val="21"/>
        </w:rPr>
        <w:t>el</w:t>
      </w:r>
      <w:r>
        <w:rPr>
          <w:color w:val="626466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manejo,</w:t>
      </w:r>
      <w:r>
        <w:rPr>
          <w:color w:val="626466"/>
          <w:spacing w:val="-1"/>
          <w:w w:val="95"/>
          <w:sz w:val="21"/>
        </w:rPr>
        <w:t> </w:t>
      </w:r>
      <w:r>
        <w:rPr>
          <w:color w:val="626466"/>
          <w:w w:val="95"/>
          <w:sz w:val="21"/>
        </w:rPr>
        <w:t>tratamiento o procesamiento</w:t>
      </w:r>
      <w:r>
        <w:rPr>
          <w:color w:val="626466"/>
          <w:spacing w:val="30"/>
          <w:sz w:val="21"/>
        </w:rPr>
        <w:t> </w:t>
      </w:r>
      <w:r>
        <w:rPr>
          <w:color w:val="626466"/>
          <w:w w:val="95"/>
          <w:sz w:val="21"/>
        </w:rPr>
        <w:t>de información, </w:t>
      </w:r>
      <w:r>
        <w:rPr>
          <w:color w:val="626466"/>
          <w:sz w:val="21"/>
        </w:rPr>
        <w:t>deberá</w:t>
      </w:r>
      <w:r>
        <w:rPr>
          <w:color w:val="626466"/>
          <w:spacing w:val="-3"/>
          <w:sz w:val="21"/>
        </w:rPr>
        <w:t> </w:t>
      </w:r>
      <w:r>
        <w:rPr>
          <w:color w:val="4F4F50"/>
          <w:sz w:val="21"/>
        </w:rPr>
        <w:t>rea</w:t>
      </w:r>
      <w:r>
        <w:rPr>
          <w:color w:val="757579"/>
          <w:sz w:val="21"/>
        </w:rPr>
        <w:t>lizarse</w:t>
      </w:r>
      <w:r>
        <w:rPr>
          <w:color w:val="757579"/>
          <w:spacing w:val="-9"/>
          <w:sz w:val="21"/>
        </w:rPr>
        <w:t> </w:t>
      </w:r>
      <w:r>
        <w:rPr>
          <w:color w:val="4F4F50"/>
          <w:sz w:val="21"/>
        </w:rPr>
        <w:t>la</w:t>
      </w:r>
      <w:r>
        <w:rPr>
          <w:color w:val="4F4F50"/>
          <w:spacing w:val="-8"/>
          <w:sz w:val="21"/>
        </w:rPr>
        <w:t> </w:t>
      </w:r>
      <w:r>
        <w:rPr>
          <w:color w:val="626466"/>
          <w:sz w:val="21"/>
        </w:rPr>
        <w:t>separación</w:t>
      </w:r>
      <w:r>
        <w:rPr>
          <w:color w:val="626466"/>
          <w:spacing w:val="-5"/>
          <w:sz w:val="21"/>
        </w:rPr>
        <w:t> </w:t>
      </w:r>
      <w:r>
        <w:rPr>
          <w:color w:val="626466"/>
          <w:sz w:val="21"/>
        </w:rPr>
        <w:t>contable</w:t>
      </w:r>
      <w:r>
        <w:rPr>
          <w:color w:val="626466"/>
          <w:spacing w:val="-7"/>
          <w:sz w:val="21"/>
        </w:rPr>
        <w:t> </w:t>
      </w:r>
      <w:r>
        <w:rPr>
          <w:color w:val="626466"/>
          <w:sz w:val="21"/>
        </w:rPr>
        <w:t>de</w:t>
      </w:r>
      <w:r>
        <w:rPr>
          <w:color w:val="626466"/>
          <w:spacing w:val="-12"/>
          <w:sz w:val="21"/>
        </w:rPr>
        <w:t> </w:t>
      </w:r>
      <w:r>
        <w:rPr>
          <w:color w:val="626466"/>
          <w:sz w:val="21"/>
        </w:rPr>
        <w:t>los</w:t>
      </w:r>
      <w:r>
        <w:rPr>
          <w:color w:val="626466"/>
          <w:spacing w:val="-15"/>
          <w:sz w:val="21"/>
        </w:rPr>
        <w:t> </w:t>
      </w:r>
      <w:r>
        <w:rPr>
          <w:color w:val="757579"/>
          <w:sz w:val="21"/>
        </w:rPr>
        <w:t>ing</w:t>
      </w:r>
      <w:r>
        <w:rPr>
          <w:color w:val="4F4F50"/>
          <w:sz w:val="21"/>
        </w:rPr>
        <w:t>resos</w:t>
      </w:r>
      <w:r>
        <w:rPr>
          <w:color w:val="4F4F50"/>
          <w:spacing w:val="-15"/>
          <w:sz w:val="21"/>
        </w:rPr>
        <w:t> </w:t>
      </w:r>
      <w:r>
        <w:rPr>
          <w:color w:val="626466"/>
          <w:sz w:val="21"/>
        </w:rPr>
        <w:t>derivados</w:t>
      </w:r>
      <w:r>
        <w:rPr>
          <w:color w:val="626466"/>
          <w:spacing w:val="-6"/>
          <w:sz w:val="21"/>
        </w:rPr>
        <w:t> </w:t>
      </w:r>
      <w:r>
        <w:rPr>
          <w:color w:val="626466"/>
          <w:sz w:val="21"/>
        </w:rPr>
        <w:t>del</w:t>
      </w:r>
      <w:r>
        <w:rPr>
          <w:color w:val="626466"/>
          <w:spacing w:val="-10"/>
          <w:sz w:val="21"/>
        </w:rPr>
        <w:t> </w:t>
      </w:r>
      <w:r>
        <w:rPr>
          <w:color w:val="626466"/>
          <w:sz w:val="21"/>
        </w:rPr>
        <w:t>manejo, tratamiento o procesamiento de</w:t>
      </w:r>
      <w:r>
        <w:rPr>
          <w:color w:val="626466"/>
          <w:spacing w:val="-5"/>
          <w:sz w:val="21"/>
        </w:rPr>
        <w:t> </w:t>
      </w:r>
      <w:r>
        <w:rPr>
          <w:color w:val="626466"/>
          <w:sz w:val="21"/>
        </w:rPr>
        <w:t>información y de los</w:t>
      </w:r>
      <w:r>
        <w:rPr>
          <w:color w:val="626466"/>
          <w:spacing w:val="-5"/>
          <w:sz w:val="21"/>
        </w:rPr>
        <w:t> </w:t>
      </w:r>
      <w:r>
        <w:rPr>
          <w:color w:val="626466"/>
          <w:sz w:val="21"/>
        </w:rPr>
        <w:t>ingresos derivados de la </w:t>
      </w:r>
      <w:r>
        <w:rPr>
          <w:color w:val="626466"/>
          <w:w w:val="95"/>
          <w:sz w:val="21"/>
        </w:rPr>
        <w:t>provisión de</w:t>
      </w:r>
      <w:r>
        <w:rPr>
          <w:color w:val="626466"/>
          <w:spacing w:val="-5"/>
          <w:w w:val="95"/>
          <w:sz w:val="21"/>
        </w:rPr>
        <w:t> </w:t>
      </w:r>
      <w:r>
        <w:rPr>
          <w:color w:val="757579"/>
          <w:w w:val="95"/>
          <w:sz w:val="21"/>
        </w:rPr>
        <w:t>redes </w:t>
      </w:r>
      <w:r>
        <w:rPr>
          <w:color w:val="626466"/>
          <w:w w:val="95"/>
          <w:sz w:val="21"/>
        </w:rPr>
        <w:t>y servicios</w:t>
      </w:r>
      <w:r>
        <w:rPr>
          <w:color w:val="626466"/>
          <w:spacing w:val="-10"/>
          <w:w w:val="95"/>
          <w:sz w:val="21"/>
        </w:rPr>
        <w:t> </w:t>
      </w:r>
      <w:r>
        <w:rPr>
          <w:color w:val="626466"/>
          <w:w w:val="95"/>
          <w:sz w:val="21"/>
        </w:rPr>
        <w:t>de</w:t>
      </w:r>
      <w:r>
        <w:rPr>
          <w:color w:val="626466"/>
          <w:spacing w:val="-8"/>
          <w:w w:val="95"/>
          <w:sz w:val="21"/>
        </w:rPr>
        <w:t> </w:t>
      </w:r>
      <w:r>
        <w:rPr>
          <w:color w:val="626466"/>
          <w:w w:val="95"/>
          <w:sz w:val="21"/>
        </w:rPr>
        <w:t>telecomunicaciones</w:t>
      </w:r>
      <w:r>
        <w:rPr>
          <w:color w:val="626466"/>
          <w:spacing w:val="-4"/>
          <w:w w:val="95"/>
          <w:sz w:val="21"/>
        </w:rPr>
        <w:t> </w:t>
      </w:r>
      <w:r>
        <w:rPr>
          <w:color w:val="626466"/>
          <w:w w:val="95"/>
          <w:sz w:val="21"/>
        </w:rPr>
        <w:t>que</w:t>
      </w:r>
      <w:r>
        <w:rPr>
          <w:color w:val="626466"/>
          <w:spacing w:val="-9"/>
          <w:w w:val="95"/>
          <w:sz w:val="21"/>
        </w:rPr>
        <w:t> </w:t>
      </w:r>
      <w:r>
        <w:rPr>
          <w:color w:val="626466"/>
          <w:w w:val="95"/>
          <w:sz w:val="21"/>
        </w:rPr>
        <w:t>se</w:t>
      </w:r>
      <w:r>
        <w:rPr>
          <w:color w:val="626466"/>
          <w:spacing w:val="-8"/>
          <w:w w:val="95"/>
          <w:sz w:val="21"/>
        </w:rPr>
        <w:t> </w:t>
      </w:r>
      <w:r>
        <w:rPr>
          <w:color w:val="757579"/>
          <w:w w:val="95"/>
          <w:sz w:val="21"/>
        </w:rPr>
        <w:t>rigen </w:t>
      </w:r>
      <w:r>
        <w:rPr>
          <w:color w:val="626466"/>
          <w:w w:val="95"/>
          <w:sz w:val="21"/>
        </w:rPr>
        <w:t>por la Ley</w:t>
      </w:r>
      <w:r>
        <w:rPr>
          <w:color w:val="626466"/>
          <w:spacing w:val="-8"/>
          <w:w w:val="95"/>
          <w:sz w:val="21"/>
        </w:rPr>
        <w:t> </w:t>
      </w:r>
      <w:r>
        <w:rPr>
          <w:color w:val="626466"/>
          <w:w w:val="95"/>
          <w:sz w:val="21"/>
        </w:rPr>
        <w:t>1341 </w:t>
      </w:r>
      <w:r>
        <w:rPr>
          <w:color w:val="757579"/>
          <w:sz w:val="21"/>
        </w:rPr>
        <w:t>de 2009, </w:t>
      </w:r>
      <w:r>
        <w:rPr>
          <w:color w:val="626466"/>
          <w:sz w:val="21"/>
        </w:rPr>
        <w:t>respectivamente.</w:t>
      </w:r>
    </w:p>
    <w:p>
      <w:pPr>
        <w:pStyle w:val="BodyText"/>
        <w:spacing w:before="3"/>
        <w:rPr>
          <w:sz w:val="21"/>
        </w:rPr>
      </w:pPr>
    </w:p>
    <w:p>
      <w:pPr>
        <w:spacing w:line="252" w:lineRule="exact" w:before="0"/>
        <w:ind w:left="720" w:right="0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6"/>
          <w:w w:val="90"/>
          <w:sz w:val="22"/>
        </w:rPr>
        <w:t>ARTÍCULO</w:t>
      </w:r>
      <w:r>
        <w:rPr>
          <w:rFonts w:ascii="Times New Roman" w:hAnsi="Times New Roman"/>
          <w:b/>
          <w:color w:val="363436"/>
          <w:spacing w:val="44"/>
          <w:sz w:val="22"/>
        </w:rPr>
        <w:t> </w:t>
      </w:r>
      <w:r>
        <w:rPr>
          <w:rFonts w:ascii="Times New Roman" w:hAnsi="Times New Roman"/>
          <w:b/>
          <w:color w:val="363436"/>
          <w:w w:val="90"/>
          <w:sz w:val="22"/>
        </w:rPr>
        <w:t>154</w:t>
      </w:r>
      <w:r>
        <w:rPr>
          <w:rFonts w:ascii="Times New Roman" w:hAnsi="Times New Roman"/>
          <w:b/>
          <w:color w:val="626466"/>
          <w:w w:val="90"/>
          <w:sz w:val="22"/>
        </w:rPr>
        <w:t>°.</w:t>
      </w:r>
      <w:r>
        <w:rPr>
          <w:rFonts w:ascii="Times New Roman" w:hAnsi="Times New Roman"/>
          <w:b/>
          <w:color w:val="626466"/>
          <w:spacing w:val="7"/>
          <w:sz w:val="22"/>
        </w:rPr>
        <w:t> </w:t>
      </w:r>
      <w:r>
        <w:rPr>
          <w:rFonts w:ascii="Times New Roman" w:hAnsi="Times New Roman"/>
          <w:b/>
          <w:color w:val="363436"/>
          <w:w w:val="90"/>
          <w:sz w:val="22"/>
        </w:rPr>
        <w:t>PRODUCCIÓN</w:t>
      </w:r>
      <w:r>
        <w:rPr>
          <w:rFonts w:ascii="Times New Roman" w:hAnsi="Times New Roman"/>
          <w:b/>
          <w:color w:val="363436"/>
          <w:spacing w:val="40"/>
          <w:sz w:val="22"/>
        </w:rPr>
        <w:t> </w:t>
      </w:r>
      <w:r>
        <w:rPr>
          <w:rFonts w:ascii="Times New Roman" w:hAnsi="Times New Roman"/>
          <w:b/>
          <w:color w:val="363436"/>
          <w:w w:val="90"/>
          <w:sz w:val="22"/>
        </w:rPr>
        <w:t>Y</w:t>
      </w:r>
      <w:r>
        <w:rPr>
          <w:rFonts w:ascii="Times New Roman" w:hAnsi="Times New Roman"/>
          <w:b/>
          <w:color w:val="363436"/>
          <w:spacing w:val="-8"/>
          <w:w w:val="90"/>
          <w:sz w:val="22"/>
        </w:rPr>
        <w:t> </w:t>
      </w:r>
      <w:r>
        <w:rPr>
          <w:rFonts w:ascii="Times New Roman" w:hAnsi="Times New Roman"/>
          <w:b/>
          <w:color w:val="363436"/>
          <w:w w:val="90"/>
          <w:sz w:val="22"/>
        </w:rPr>
        <w:t>CONTENIDO</w:t>
      </w:r>
      <w:r>
        <w:rPr>
          <w:rFonts w:ascii="Times New Roman" w:hAnsi="Times New Roman"/>
          <w:b/>
          <w:color w:val="363436"/>
          <w:spacing w:val="36"/>
          <w:sz w:val="22"/>
        </w:rPr>
        <w:t> </w:t>
      </w:r>
      <w:r>
        <w:rPr>
          <w:rFonts w:ascii="Times New Roman" w:hAnsi="Times New Roman"/>
          <w:b/>
          <w:color w:val="363436"/>
          <w:w w:val="90"/>
          <w:sz w:val="22"/>
        </w:rPr>
        <w:t>LOCAL</w:t>
      </w:r>
      <w:r>
        <w:rPr>
          <w:rFonts w:ascii="Times New Roman" w:hAnsi="Times New Roman"/>
          <w:b/>
          <w:color w:val="363436"/>
          <w:spacing w:val="30"/>
          <w:sz w:val="22"/>
        </w:rPr>
        <w:t> </w:t>
      </w:r>
      <w:r>
        <w:rPr>
          <w:rFonts w:ascii="Times New Roman" w:hAnsi="Times New Roman"/>
          <w:b/>
          <w:color w:val="363436"/>
          <w:w w:val="90"/>
          <w:sz w:val="22"/>
        </w:rPr>
        <w:t>EN</w:t>
      </w:r>
      <w:r>
        <w:rPr>
          <w:rFonts w:ascii="Times New Roman" w:hAnsi="Times New Roman"/>
          <w:b/>
          <w:color w:val="363436"/>
          <w:spacing w:val="20"/>
          <w:sz w:val="22"/>
        </w:rPr>
        <w:t> </w:t>
      </w:r>
      <w:r>
        <w:rPr>
          <w:rFonts w:ascii="Times New Roman" w:hAnsi="Times New Roman"/>
          <w:b/>
          <w:color w:val="363436"/>
          <w:w w:val="90"/>
          <w:sz w:val="22"/>
        </w:rPr>
        <w:t>SERVICIOS</w:t>
      </w:r>
      <w:r>
        <w:rPr>
          <w:rFonts w:ascii="Times New Roman" w:hAnsi="Times New Roman"/>
          <w:b/>
          <w:color w:val="363436"/>
          <w:spacing w:val="47"/>
          <w:sz w:val="22"/>
        </w:rPr>
        <w:t> </w:t>
      </w:r>
      <w:r>
        <w:rPr>
          <w:rFonts w:ascii="Times New Roman" w:hAnsi="Times New Roman"/>
          <w:b/>
          <w:color w:val="363436"/>
          <w:spacing w:val="-5"/>
          <w:w w:val="90"/>
          <w:sz w:val="22"/>
        </w:rPr>
        <w:t>DE</w:t>
      </w:r>
    </w:p>
    <w:p>
      <w:pPr>
        <w:spacing w:line="244" w:lineRule="auto" w:before="0"/>
        <w:ind w:left="715" w:right="843" w:firstLine="4"/>
        <w:jc w:val="both"/>
        <w:rPr>
          <w:sz w:val="21"/>
        </w:rPr>
      </w:pPr>
      <w:r>
        <w:rPr>
          <w:rFonts w:ascii="Times New Roman" w:hAnsi="Times New Roman"/>
          <w:b/>
          <w:color w:val="363436"/>
          <w:sz w:val="22"/>
        </w:rPr>
        <w:t>VIDEO</w:t>
      </w:r>
      <w:r>
        <w:rPr>
          <w:rFonts w:ascii="Times New Roman" w:hAnsi="Times New Roman"/>
          <w:b/>
          <w:color w:val="363436"/>
          <w:spacing w:val="-2"/>
          <w:sz w:val="22"/>
        </w:rPr>
        <w:t> </w:t>
      </w:r>
      <w:r>
        <w:rPr>
          <w:rFonts w:ascii="Times New Roman" w:hAnsi="Times New Roman"/>
          <w:b/>
          <w:color w:val="363436"/>
          <w:sz w:val="22"/>
        </w:rPr>
        <w:t>BAJO</w:t>
      </w:r>
      <w:r>
        <w:rPr>
          <w:rFonts w:ascii="Times New Roman" w:hAnsi="Times New Roman"/>
          <w:b/>
          <w:color w:val="363436"/>
          <w:spacing w:val="-2"/>
          <w:sz w:val="22"/>
        </w:rPr>
        <w:t> </w:t>
      </w:r>
      <w:r>
        <w:rPr>
          <w:rFonts w:ascii="Times New Roman" w:hAnsi="Times New Roman"/>
          <w:b/>
          <w:color w:val="363436"/>
          <w:sz w:val="22"/>
        </w:rPr>
        <w:t>DEMANDA</w:t>
      </w:r>
      <w:r>
        <w:rPr>
          <w:rFonts w:ascii="Times New Roman" w:hAnsi="Times New Roman"/>
          <w:b/>
          <w:color w:val="626466"/>
          <w:sz w:val="22"/>
        </w:rPr>
        <w:t>.</w:t>
      </w:r>
      <w:r>
        <w:rPr>
          <w:rFonts w:ascii="Times New Roman" w:hAnsi="Times New Roman"/>
          <w:b/>
          <w:color w:val="626466"/>
          <w:spacing w:val="-14"/>
          <w:sz w:val="22"/>
        </w:rPr>
        <w:t> </w:t>
      </w:r>
      <w:r>
        <w:rPr>
          <w:color w:val="626466"/>
          <w:sz w:val="21"/>
        </w:rPr>
        <w:t>Los</w:t>
      </w:r>
      <w:r>
        <w:rPr>
          <w:color w:val="626466"/>
          <w:spacing w:val="-9"/>
          <w:sz w:val="21"/>
        </w:rPr>
        <w:t> </w:t>
      </w:r>
      <w:r>
        <w:rPr>
          <w:color w:val="626466"/>
          <w:sz w:val="21"/>
        </w:rPr>
        <w:t>servicios</w:t>
      </w:r>
      <w:r>
        <w:rPr>
          <w:color w:val="626466"/>
          <w:spacing w:val="-11"/>
          <w:sz w:val="21"/>
        </w:rPr>
        <w:t> </w:t>
      </w:r>
      <w:r>
        <w:rPr>
          <w:color w:val="626466"/>
          <w:sz w:val="21"/>
        </w:rPr>
        <w:t>bajo</w:t>
      </w:r>
      <w:r>
        <w:rPr>
          <w:color w:val="626466"/>
          <w:spacing w:val="-10"/>
          <w:sz w:val="21"/>
        </w:rPr>
        <w:t> </w:t>
      </w:r>
      <w:r>
        <w:rPr>
          <w:color w:val="626466"/>
          <w:sz w:val="21"/>
        </w:rPr>
        <w:t>demanda</w:t>
      </w:r>
      <w:r>
        <w:rPr>
          <w:color w:val="626466"/>
          <w:spacing w:val="-8"/>
          <w:sz w:val="21"/>
        </w:rPr>
        <w:t> </w:t>
      </w:r>
      <w:r>
        <w:rPr>
          <w:color w:val="626466"/>
          <w:sz w:val="21"/>
        </w:rPr>
        <w:t>(Suscript</w:t>
      </w:r>
      <w:r>
        <w:rPr>
          <w:color w:val="363436"/>
          <w:sz w:val="21"/>
        </w:rPr>
        <w:t>i</w:t>
      </w:r>
      <w:r>
        <w:rPr>
          <w:color w:val="626466"/>
          <w:sz w:val="21"/>
        </w:rPr>
        <w:t>on</w:t>
      </w:r>
      <w:r>
        <w:rPr>
          <w:color w:val="626466"/>
          <w:spacing w:val="-12"/>
          <w:sz w:val="21"/>
        </w:rPr>
        <w:t> </w:t>
      </w:r>
      <w:r>
        <w:rPr>
          <w:color w:val="626466"/>
          <w:sz w:val="21"/>
        </w:rPr>
        <w:t>Video</w:t>
      </w:r>
      <w:r>
        <w:rPr>
          <w:color w:val="626466"/>
          <w:spacing w:val="-13"/>
          <w:sz w:val="21"/>
        </w:rPr>
        <w:t> </w:t>
      </w:r>
      <w:r>
        <w:rPr>
          <w:color w:val="626466"/>
          <w:sz w:val="21"/>
        </w:rPr>
        <w:t>on Demand </w:t>
      </w:r>
      <w:r>
        <w:rPr>
          <w:color w:val="757579"/>
          <w:sz w:val="21"/>
        </w:rPr>
        <w:t>-SVO</w:t>
      </w:r>
      <w:r>
        <w:rPr>
          <w:color w:val="4F4F50"/>
          <w:sz w:val="21"/>
        </w:rPr>
        <w:t>D-</w:t>
      </w:r>
      <w:r>
        <w:rPr>
          <w:color w:val="757579"/>
          <w:sz w:val="21"/>
        </w:rPr>
        <w:t>) </w:t>
      </w:r>
      <w:r>
        <w:rPr>
          <w:color w:val="626466"/>
          <w:sz w:val="21"/>
        </w:rPr>
        <w:t>que se prestan a través de </w:t>
      </w:r>
      <w:r>
        <w:rPr>
          <w:color w:val="363436"/>
          <w:sz w:val="21"/>
        </w:rPr>
        <w:t>I</w:t>
      </w:r>
      <w:r>
        <w:rPr>
          <w:color w:val="626466"/>
          <w:sz w:val="21"/>
        </w:rPr>
        <w:t>nternet (Over the </w:t>
      </w:r>
      <w:r>
        <w:rPr>
          <w:color w:val="757579"/>
          <w:sz w:val="21"/>
        </w:rPr>
        <w:t>Top-OTT-), </w:t>
      </w:r>
      <w:r>
        <w:rPr>
          <w:color w:val="626466"/>
          <w:sz w:val="21"/>
        </w:rPr>
        <w:t>deberán disponer, para los usuarios en Colombia, de una sección fácilmente accesible </w:t>
      </w:r>
      <w:r>
        <w:rPr>
          <w:color w:val="757579"/>
          <w:sz w:val="21"/>
        </w:rPr>
        <w:t>para </w:t>
      </w:r>
      <w:r>
        <w:rPr>
          <w:color w:val="626466"/>
          <w:sz w:val="21"/>
        </w:rPr>
        <w:t>el usuario</w:t>
      </w:r>
      <w:r>
        <w:rPr>
          <w:color w:val="626466"/>
          <w:spacing w:val="-3"/>
          <w:sz w:val="21"/>
        </w:rPr>
        <w:t> </w:t>
      </w:r>
      <w:r>
        <w:rPr>
          <w:color w:val="757579"/>
          <w:sz w:val="21"/>
        </w:rPr>
        <w:t>en</w:t>
      </w:r>
      <w:r>
        <w:rPr>
          <w:color w:val="757579"/>
          <w:spacing w:val="-6"/>
          <w:sz w:val="21"/>
        </w:rPr>
        <w:t> </w:t>
      </w:r>
      <w:r>
        <w:rPr>
          <w:color w:val="757579"/>
          <w:sz w:val="21"/>
        </w:rPr>
        <w:t>la </w:t>
      </w:r>
      <w:r>
        <w:rPr>
          <w:color w:val="626466"/>
          <w:sz w:val="21"/>
        </w:rPr>
        <w:t>que se</w:t>
      </w:r>
      <w:r>
        <w:rPr>
          <w:color w:val="626466"/>
          <w:spacing w:val="-8"/>
          <w:sz w:val="21"/>
        </w:rPr>
        <w:t> </w:t>
      </w:r>
      <w:r>
        <w:rPr>
          <w:color w:val="626466"/>
          <w:sz w:val="21"/>
        </w:rPr>
        <w:t>incluyan obras audiovisuales de origen </w:t>
      </w:r>
      <w:r>
        <w:rPr>
          <w:color w:val="626466"/>
          <w:spacing w:val="-2"/>
          <w:sz w:val="21"/>
        </w:rPr>
        <w:t>nacional.</w:t>
      </w:r>
    </w:p>
    <w:p>
      <w:pPr>
        <w:pStyle w:val="BodyText"/>
        <w:spacing w:before="2"/>
        <w:rPr>
          <w:sz w:val="22"/>
        </w:rPr>
      </w:pPr>
    </w:p>
    <w:p>
      <w:pPr>
        <w:spacing w:line="249" w:lineRule="auto" w:before="1"/>
        <w:ind w:left="733" w:right="854" w:hanging="9"/>
        <w:jc w:val="both"/>
        <w:rPr>
          <w:sz w:val="21"/>
        </w:rPr>
      </w:pPr>
      <w:r>
        <w:rPr>
          <w:color w:val="626466"/>
          <w:sz w:val="21"/>
        </w:rPr>
        <w:t>EI Gobierno nacional expedirá, dentro de </w:t>
      </w:r>
      <w:r>
        <w:rPr>
          <w:color w:val="757579"/>
          <w:sz w:val="21"/>
        </w:rPr>
        <w:t>los </w:t>
      </w:r>
      <w:r>
        <w:rPr>
          <w:color w:val="626466"/>
          <w:sz w:val="21"/>
        </w:rPr>
        <w:t>doce meses siguientes a </w:t>
      </w:r>
      <w:r>
        <w:rPr>
          <w:color w:val="757579"/>
          <w:sz w:val="21"/>
        </w:rPr>
        <w:t>la </w:t>
      </w:r>
      <w:r>
        <w:rPr>
          <w:color w:val="626466"/>
          <w:w w:val="95"/>
          <w:sz w:val="21"/>
        </w:rPr>
        <w:t>expedición de</w:t>
      </w:r>
      <w:r>
        <w:rPr>
          <w:color w:val="626466"/>
          <w:spacing w:val="-2"/>
          <w:w w:val="95"/>
          <w:sz w:val="21"/>
        </w:rPr>
        <w:t> </w:t>
      </w:r>
      <w:r>
        <w:rPr>
          <w:color w:val="757579"/>
          <w:w w:val="95"/>
          <w:sz w:val="21"/>
        </w:rPr>
        <w:t>la presente Ley, </w:t>
      </w:r>
      <w:r>
        <w:rPr>
          <w:color w:val="626466"/>
          <w:w w:val="95"/>
          <w:sz w:val="21"/>
        </w:rPr>
        <w:t>los aspectos </w:t>
      </w:r>
      <w:r>
        <w:rPr>
          <w:color w:val="757579"/>
          <w:w w:val="95"/>
          <w:sz w:val="21"/>
        </w:rPr>
        <w:t>necesarios </w:t>
      </w:r>
      <w:r>
        <w:rPr>
          <w:color w:val="626466"/>
          <w:w w:val="95"/>
          <w:sz w:val="21"/>
        </w:rPr>
        <w:t>para </w:t>
      </w:r>
      <w:r>
        <w:rPr>
          <w:color w:val="757579"/>
          <w:w w:val="95"/>
          <w:sz w:val="21"/>
        </w:rPr>
        <w:t>da</w:t>
      </w:r>
      <w:r>
        <w:rPr>
          <w:color w:val="4F4F50"/>
          <w:w w:val="95"/>
          <w:sz w:val="21"/>
        </w:rPr>
        <w:t>r </w:t>
      </w:r>
      <w:r>
        <w:rPr>
          <w:color w:val="626466"/>
          <w:w w:val="95"/>
          <w:sz w:val="21"/>
        </w:rPr>
        <w:t>cumplimiento al </w:t>
      </w:r>
      <w:r>
        <w:rPr>
          <w:color w:val="626466"/>
          <w:sz w:val="21"/>
        </w:rPr>
        <w:t>presente artículo teniendo en cuenta las </w:t>
      </w:r>
      <w:r>
        <w:rPr>
          <w:color w:val="757579"/>
          <w:sz w:val="21"/>
        </w:rPr>
        <w:t>disposiciones </w:t>
      </w:r>
      <w:r>
        <w:rPr>
          <w:color w:val="626466"/>
          <w:sz w:val="21"/>
        </w:rPr>
        <w:t>de los tratados internacionales firmados</w:t>
      </w:r>
      <w:r>
        <w:rPr>
          <w:color w:val="626466"/>
          <w:spacing w:val="-5"/>
          <w:sz w:val="21"/>
        </w:rPr>
        <w:t> </w:t>
      </w:r>
      <w:r>
        <w:rPr>
          <w:color w:val="626466"/>
          <w:sz w:val="21"/>
        </w:rPr>
        <w:t>por</w:t>
      </w:r>
      <w:r>
        <w:rPr>
          <w:color w:val="626466"/>
          <w:spacing w:val="-21"/>
          <w:sz w:val="21"/>
        </w:rPr>
        <w:t> </w:t>
      </w:r>
      <w:r>
        <w:rPr>
          <w:color w:val="626466"/>
          <w:sz w:val="21"/>
        </w:rPr>
        <w:t>Colombia.</w:t>
      </w:r>
    </w:p>
    <w:p>
      <w:pPr>
        <w:pStyle w:val="BodyText"/>
        <w:spacing w:before="8"/>
      </w:pPr>
    </w:p>
    <w:p>
      <w:pPr>
        <w:spacing w:before="0"/>
        <w:ind w:left="739" w:right="0" w:firstLine="0"/>
        <w:jc w:val="both"/>
        <w:rPr>
          <w:sz w:val="21"/>
        </w:rPr>
      </w:pPr>
      <w:r>
        <w:rPr>
          <w:rFonts w:ascii="Times New Roman" w:hAnsi="Times New Roman"/>
          <w:b/>
          <w:color w:val="363436"/>
          <w:w w:val="95"/>
          <w:sz w:val="22"/>
        </w:rPr>
        <w:t>ARTÍCULO</w:t>
      </w:r>
      <w:r>
        <w:rPr>
          <w:rFonts w:ascii="Times New Roman" w:hAnsi="Times New Roman"/>
          <w:b/>
          <w:color w:val="363436"/>
          <w:spacing w:val="56"/>
          <w:w w:val="150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155</w:t>
      </w:r>
      <w:r>
        <w:rPr>
          <w:rFonts w:ascii="Times New Roman" w:hAnsi="Times New Roman"/>
          <w:b/>
          <w:color w:val="4F4F50"/>
          <w:w w:val="95"/>
          <w:sz w:val="22"/>
        </w:rPr>
        <w:t>°</w:t>
      </w:r>
      <w:r>
        <w:rPr>
          <w:rFonts w:ascii="Times New Roman" w:hAnsi="Times New Roman"/>
          <w:b/>
          <w:color w:val="363436"/>
          <w:w w:val="95"/>
          <w:sz w:val="22"/>
        </w:rPr>
        <w:t>.</w:t>
      </w:r>
      <w:r>
        <w:rPr>
          <w:rFonts w:ascii="Times New Roman" w:hAnsi="Times New Roman"/>
          <w:b/>
          <w:color w:val="363436"/>
          <w:spacing w:val="62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SISTEMA</w:t>
      </w:r>
      <w:r>
        <w:rPr>
          <w:rFonts w:ascii="Times New Roman" w:hAnsi="Times New Roman"/>
          <w:b/>
          <w:color w:val="363436"/>
          <w:spacing w:val="66"/>
          <w:w w:val="150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ESTADÍSTICO</w:t>
      </w:r>
      <w:r>
        <w:rPr>
          <w:rFonts w:ascii="Times New Roman" w:hAnsi="Times New Roman"/>
          <w:b/>
          <w:color w:val="363436"/>
          <w:spacing w:val="69"/>
          <w:w w:val="150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NACIONAL.</w:t>
      </w:r>
      <w:r>
        <w:rPr>
          <w:rFonts w:ascii="Times New Roman" w:hAnsi="Times New Roman"/>
          <w:b/>
          <w:color w:val="363436"/>
          <w:spacing w:val="60"/>
          <w:w w:val="150"/>
          <w:sz w:val="22"/>
        </w:rPr>
        <w:t> </w:t>
      </w:r>
      <w:r>
        <w:rPr>
          <w:color w:val="626466"/>
          <w:w w:val="95"/>
          <w:sz w:val="21"/>
        </w:rPr>
        <w:t>Modifíquese</w:t>
      </w:r>
      <w:r>
        <w:rPr>
          <w:color w:val="626466"/>
          <w:spacing w:val="71"/>
          <w:sz w:val="21"/>
        </w:rPr>
        <w:t> </w:t>
      </w:r>
      <w:r>
        <w:rPr>
          <w:color w:val="626466"/>
          <w:spacing w:val="-5"/>
          <w:w w:val="95"/>
          <w:sz w:val="21"/>
        </w:rPr>
        <w:t>el</w:t>
      </w:r>
    </w:p>
    <w:p>
      <w:pPr>
        <w:spacing w:before="6"/>
        <w:ind w:left="743" w:right="0" w:firstLine="0"/>
        <w:jc w:val="both"/>
        <w:rPr>
          <w:sz w:val="21"/>
        </w:rPr>
      </w:pPr>
      <w:r>
        <w:rPr>
          <w:color w:val="626466"/>
          <w:w w:val="95"/>
          <w:sz w:val="21"/>
        </w:rPr>
        <w:t>artículo</w:t>
      </w:r>
      <w:r>
        <w:rPr>
          <w:color w:val="626466"/>
          <w:spacing w:val="9"/>
          <w:sz w:val="21"/>
        </w:rPr>
        <w:t> </w:t>
      </w:r>
      <w:r>
        <w:rPr>
          <w:color w:val="626466"/>
          <w:w w:val="95"/>
          <w:sz w:val="21"/>
        </w:rPr>
        <w:t>160</w:t>
      </w:r>
      <w:r>
        <w:rPr>
          <w:color w:val="626466"/>
          <w:spacing w:val="-4"/>
          <w:w w:val="95"/>
          <w:sz w:val="21"/>
        </w:rPr>
        <w:t> </w:t>
      </w:r>
      <w:r>
        <w:rPr>
          <w:color w:val="626466"/>
          <w:w w:val="95"/>
          <w:sz w:val="21"/>
        </w:rPr>
        <w:t>de</w:t>
      </w:r>
      <w:r>
        <w:rPr>
          <w:color w:val="626466"/>
          <w:spacing w:val="-1"/>
          <w:w w:val="95"/>
          <w:sz w:val="21"/>
        </w:rPr>
        <w:t> </w:t>
      </w:r>
      <w:r>
        <w:rPr>
          <w:color w:val="626466"/>
          <w:w w:val="95"/>
          <w:sz w:val="21"/>
        </w:rPr>
        <w:t>la</w:t>
      </w:r>
      <w:r>
        <w:rPr>
          <w:color w:val="626466"/>
          <w:spacing w:val="-5"/>
          <w:w w:val="95"/>
          <w:sz w:val="21"/>
        </w:rPr>
        <w:t> </w:t>
      </w:r>
      <w:r>
        <w:rPr>
          <w:color w:val="757579"/>
          <w:w w:val="95"/>
          <w:sz w:val="21"/>
        </w:rPr>
        <w:t>Ley</w:t>
      </w:r>
      <w:r>
        <w:rPr>
          <w:color w:val="757579"/>
          <w:spacing w:val="-2"/>
          <w:w w:val="95"/>
          <w:sz w:val="21"/>
        </w:rPr>
        <w:t> </w:t>
      </w:r>
      <w:r>
        <w:rPr>
          <w:color w:val="626466"/>
          <w:w w:val="95"/>
          <w:sz w:val="21"/>
        </w:rPr>
        <w:t>1753</w:t>
      </w:r>
      <w:r>
        <w:rPr>
          <w:color w:val="626466"/>
          <w:spacing w:val="11"/>
          <w:sz w:val="21"/>
        </w:rPr>
        <w:t> </w:t>
      </w:r>
      <w:r>
        <w:rPr>
          <w:color w:val="626466"/>
          <w:w w:val="95"/>
          <w:sz w:val="21"/>
        </w:rPr>
        <w:t>de</w:t>
      </w:r>
      <w:r>
        <w:rPr>
          <w:color w:val="626466"/>
          <w:spacing w:val="5"/>
          <w:sz w:val="21"/>
        </w:rPr>
        <w:t> </w:t>
      </w:r>
      <w:r>
        <w:rPr>
          <w:color w:val="626466"/>
          <w:w w:val="95"/>
          <w:sz w:val="21"/>
        </w:rPr>
        <w:t>2015,</w:t>
      </w:r>
      <w:r>
        <w:rPr>
          <w:color w:val="626466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el</w:t>
      </w:r>
      <w:r>
        <w:rPr>
          <w:color w:val="626466"/>
          <w:spacing w:val="-5"/>
          <w:w w:val="95"/>
          <w:sz w:val="21"/>
        </w:rPr>
        <w:t> </w:t>
      </w:r>
      <w:r>
        <w:rPr>
          <w:color w:val="626466"/>
          <w:w w:val="95"/>
          <w:sz w:val="21"/>
        </w:rPr>
        <w:t>cual</w:t>
      </w:r>
      <w:r>
        <w:rPr>
          <w:color w:val="626466"/>
          <w:spacing w:val="1"/>
          <w:sz w:val="21"/>
        </w:rPr>
        <w:t> </w:t>
      </w:r>
      <w:r>
        <w:rPr>
          <w:color w:val="626466"/>
          <w:w w:val="95"/>
          <w:sz w:val="21"/>
        </w:rPr>
        <w:t>quedará</w:t>
      </w:r>
      <w:r>
        <w:rPr>
          <w:color w:val="626466"/>
          <w:spacing w:val="14"/>
          <w:sz w:val="21"/>
        </w:rPr>
        <w:t> </w:t>
      </w:r>
      <w:r>
        <w:rPr>
          <w:color w:val="626466"/>
          <w:spacing w:val="-4"/>
          <w:w w:val="95"/>
          <w:sz w:val="21"/>
        </w:rPr>
        <w:t>así:</w:t>
      </w:r>
    </w:p>
    <w:p>
      <w:pPr>
        <w:pStyle w:val="BodyText"/>
        <w:spacing w:before="3"/>
        <w:rPr>
          <w:sz w:val="23"/>
        </w:rPr>
      </w:pPr>
    </w:p>
    <w:p>
      <w:pPr>
        <w:spacing w:line="247" w:lineRule="auto" w:before="1"/>
        <w:ind w:left="733" w:right="821" w:firstLine="8"/>
        <w:jc w:val="both"/>
        <w:rPr>
          <w:sz w:val="21"/>
        </w:rPr>
      </w:pPr>
      <w:r>
        <w:rPr>
          <w:color w:val="626466"/>
          <w:w w:val="90"/>
          <w:sz w:val="21"/>
        </w:rPr>
        <w:t>ARTÍCULO 160.</w:t>
      </w:r>
      <w:r>
        <w:rPr>
          <w:color w:val="626466"/>
          <w:spacing w:val="-6"/>
          <w:w w:val="90"/>
          <w:sz w:val="21"/>
        </w:rPr>
        <w:t> </w:t>
      </w:r>
      <w:r>
        <w:rPr>
          <w:color w:val="626466"/>
          <w:w w:val="90"/>
          <w:sz w:val="21"/>
        </w:rPr>
        <w:t>SISTEMA ESTADÍSTICO NACIONAL. Créase el</w:t>
      </w:r>
      <w:r>
        <w:rPr>
          <w:color w:val="626466"/>
          <w:spacing w:val="-9"/>
          <w:w w:val="90"/>
          <w:sz w:val="21"/>
        </w:rPr>
        <w:t> </w:t>
      </w:r>
      <w:r>
        <w:rPr>
          <w:color w:val="626466"/>
          <w:w w:val="90"/>
          <w:sz w:val="21"/>
        </w:rPr>
        <w:t>Sistema Estadístico </w:t>
      </w:r>
      <w:r>
        <w:rPr>
          <w:color w:val="626466"/>
          <w:w w:val="95"/>
          <w:sz w:val="21"/>
        </w:rPr>
        <w:t>Naciona</w:t>
      </w:r>
      <w:r>
        <w:rPr>
          <w:color w:val="9A9C9E"/>
          <w:w w:val="95"/>
          <w:sz w:val="21"/>
        </w:rPr>
        <w:t>l</w:t>
      </w:r>
      <w:r>
        <w:rPr>
          <w:color w:val="626466"/>
          <w:w w:val="95"/>
          <w:sz w:val="21"/>
        </w:rPr>
        <w:t>,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en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adelante</w:t>
      </w:r>
      <w:r>
        <w:rPr>
          <w:color w:val="626466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SEN,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con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el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objetivo</w:t>
      </w:r>
      <w:r>
        <w:rPr>
          <w:color w:val="626466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de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suministrar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a</w:t>
      </w:r>
      <w:r>
        <w:rPr>
          <w:color w:val="626466"/>
          <w:spacing w:val="-11"/>
          <w:w w:val="95"/>
          <w:sz w:val="21"/>
        </w:rPr>
        <w:t> </w:t>
      </w:r>
      <w:r>
        <w:rPr>
          <w:color w:val="757579"/>
          <w:w w:val="95"/>
          <w:sz w:val="21"/>
        </w:rPr>
        <w:t>la</w:t>
      </w:r>
      <w:r>
        <w:rPr>
          <w:color w:val="757579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sociedad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y</w:t>
      </w:r>
      <w:r>
        <w:rPr>
          <w:color w:val="626466"/>
          <w:spacing w:val="-1"/>
          <w:w w:val="95"/>
          <w:sz w:val="21"/>
        </w:rPr>
        <w:t> </w:t>
      </w:r>
      <w:r>
        <w:rPr>
          <w:color w:val="626466"/>
          <w:w w:val="95"/>
          <w:sz w:val="21"/>
        </w:rPr>
        <w:t>al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Estado, </w:t>
      </w:r>
      <w:r>
        <w:rPr>
          <w:color w:val="626466"/>
          <w:sz w:val="21"/>
        </w:rPr>
        <w:t>estadísticas </w:t>
      </w:r>
      <w:r>
        <w:rPr>
          <w:color w:val="757579"/>
          <w:sz w:val="21"/>
        </w:rPr>
        <w:t>oficiales naciona</w:t>
      </w:r>
      <w:r>
        <w:rPr>
          <w:color w:val="363436"/>
          <w:sz w:val="21"/>
        </w:rPr>
        <w:t>l</w:t>
      </w:r>
      <w:r>
        <w:rPr>
          <w:color w:val="626466"/>
          <w:sz w:val="21"/>
        </w:rPr>
        <w:t>es y territoriales de calidad. El SEN utilizará </w:t>
      </w:r>
      <w:r>
        <w:rPr>
          <w:color w:val="757579"/>
          <w:sz w:val="21"/>
        </w:rPr>
        <w:t>los </w:t>
      </w:r>
      <w:r>
        <w:rPr>
          <w:color w:val="4F4F50"/>
          <w:sz w:val="21"/>
        </w:rPr>
        <w:t>le</w:t>
      </w:r>
      <w:r>
        <w:rPr>
          <w:color w:val="757579"/>
          <w:sz w:val="21"/>
        </w:rPr>
        <w:t>ng</w:t>
      </w:r>
      <w:r>
        <w:rPr>
          <w:color w:val="4F4F50"/>
          <w:sz w:val="21"/>
        </w:rPr>
        <w:t>uajes </w:t>
      </w:r>
      <w:r>
        <w:rPr>
          <w:color w:val="626466"/>
          <w:sz w:val="21"/>
        </w:rPr>
        <w:t>y procedimientos comunes, respetando los estándares estadísticos </w:t>
      </w:r>
      <w:r>
        <w:rPr>
          <w:color w:val="4F4F50"/>
          <w:sz w:val="21"/>
        </w:rPr>
        <w:t>internac</w:t>
      </w:r>
      <w:r>
        <w:rPr>
          <w:color w:val="757579"/>
          <w:sz w:val="21"/>
        </w:rPr>
        <w:t>ionales </w:t>
      </w:r>
      <w:r>
        <w:rPr>
          <w:color w:val="626466"/>
          <w:sz w:val="21"/>
        </w:rPr>
        <w:t>y </w:t>
      </w:r>
      <w:r>
        <w:rPr>
          <w:color w:val="757579"/>
          <w:sz w:val="21"/>
        </w:rPr>
        <w:t>los </w:t>
      </w:r>
      <w:r>
        <w:rPr>
          <w:color w:val="626466"/>
          <w:sz w:val="21"/>
        </w:rPr>
        <w:t>objetivos del código de buenas prácticas en materia </w:t>
      </w:r>
      <w:r>
        <w:rPr>
          <w:color w:val="757579"/>
          <w:sz w:val="21"/>
        </w:rPr>
        <w:t>estadística. </w:t>
      </w:r>
      <w:r>
        <w:rPr>
          <w:color w:val="626466"/>
          <w:sz w:val="21"/>
        </w:rPr>
        <w:t>Además, el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SEN</w:t>
      </w:r>
      <w:r>
        <w:rPr>
          <w:color w:val="626466"/>
          <w:spacing w:val="-1"/>
          <w:sz w:val="21"/>
        </w:rPr>
        <w:t> </w:t>
      </w:r>
      <w:r>
        <w:rPr>
          <w:color w:val="626466"/>
          <w:sz w:val="21"/>
        </w:rPr>
        <w:t>optimizará el</w:t>
      </w:r>
      <w:r>
        <w:rPr>
          <w:color w:val="626466"/>
          <w:spacing w:val="-5"/>
          <w:sz w:val="21"/>
        </w:rPr>
        <w:t> </w:t>
      </w:r>
      <w:r>
        <w:rPr>
          <w:color w:val="757579"/>
          <w:sz w:val="21"/>
        </w:rPr>
        <w:t>uso </w:t>
      </w:r>
      <w:r>
        <w:rPr>
          <w:color w:val="626466"/>
          <w:sz w:val="21"/>
        </w:rPr>
        <w:t>de</w:t>
      </w:r>
      <w:r>
        <w:rPr>
          <w:color w:val="626466"/>
          <w:spacing w:val="-6"/>
          <w:sz w:val="21"/>
        </w:rPr>
        <w:t> </w:t>
      </w:r>
      <w:r>
        <w:rPr>
          <w:color w:val="363436"/>
          <w:sz w:val="21"/>
        </w:rPr>
        <w:t>l</w:t>
      </w:r>
      <w:r>
        <w:rPr>
          <w:color w:val="626466"/>
          <w:sz w:val="21"/>
        </w:rPr>
        <w:t>os</w:t>
      </w:r>
      <w:r>
        <w:rPr>
          <w:color w:val="626466"/>
          <w:spacing w:val="-6"/>
          <w:sz w:val="21"/>
        </w:rPr>
        <w:t> </w:t>
      </w:r>
      <w:r>
        <w:rPr>
          <w:color w:val="626466"/>
          <w:sz w:val="21"/>
        </w:rPr>
        <w:t>registros administrativos producidos por </w:t>
      </w:r>
      <w:r>
        <w:rPr>
          <w:color w:val="757579"/>
          <w:sz w:val="21"/>
        </w:rPr>
        <w:t>todas las </w:t>
      </w:r>
      <w:r>
        <w:rPr>
          <w:color w:val="626466"/>
          <w:sz w:val="21"/>
        </w:rPr>
        <w:t>entidades que lo conforman y contribuirá con la </w:t>
      </w:r>
      <w:r>
        <w:rPr>
          <w:color w:val="757579"/>
          <w:sz w:val="21"/>
        </w:rPr>
        <w:t>transpare</w:t>
      </w:r>
      <w:r>
        <w:rPr>
          <w:color w:val="4F4F50"/>
          <w:sz w:val="21"/>
        </w:rPr>
        <w:t>ncia,</w:t>
      </w:r>
      <w:r>
        <w:rPr>
          <w:color w:val="4F4F50"/>
          <w:spacing w:val="-15"/>
          <w:sz w:val="21"/>
        </w:rPr>
        <w:t> </w:t>
      </w:r>
      <w:r>
        <w:rPr>
          <w:color w:val="626466"/>
          <w:sz w:val="21"/>
        </w:rPr>
        <w:t>pertinencia,</w:t>
      </w:r>
      <w:r>
        <w:rPr>
          <w:color w:val="626466"/>
          <w:spacing w:val="-12"/>
          <w:sz w:val="21"/>
        </w:rPr>
        <w:t> </w:t>
      </w:r>
      <w:r>
        <w:rPr>
          <w:color w:val="626466"/>
          <w:sz w:val="21"/>
        </w:rPr>
        <w:t>interoperabilidad,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acceso,</w:t>
      </w:r>
      <w:r>
        <w:rPr>
          <w:color w:val="626466"/>
          <w:spacing w:val="-12"/>
          <w:sz w:val="21"/>
        </w:rPr>
        <w:t> </w:t>
      </w:r>
      <w:r>
        <w:rPr>
          <w:color w:val="626466"/>
          <w:sz w:val="21"/>
        </w:rPr>
        <w:t>oportunidad</w:t>
      </w:r>
      <w:r>
        <w:rPr>
          <w:color w:val="626466"/>
          <w:spacing w:val="-11"/>
          <w:sz w:val="21"/>
        </w:rPr>
        <w:t> </w:t>
      </w:r>
      <w:r>
        <w:rPr>
          <w:color w:val="626466"/>
          <w:sz w:val="21"/>
        </w:rPr>
        <w:t>y</w:t>
      </w:r>
      <w:r>
        <w:rPr>
          <w:color w:val="626466"/>
          <w:spacing w:val="-13"/>
          <w:sz w:val="21"/>
        </w:rPr>
        <w:t> </w:t>
      </w:r>
      <w:r>
        <w:rPr>
          <w:color w:val="757579"/>
          <w:sz w:val="21"/>
        </w:rPr>
        <w:t>coherencia </w:t>
      </w:r>
      <w:r>
        <w:rPr>
          <w:color w:val="626466"/>
          <w:sz w:val="21"/>
        </w:rPr>
        <w:t>de</w:t>
      </w:r>
      <w:r>
        <w:rPr>
          <w:color w:val="626466"/>
          <w:spacing w:val="-15"/>
          <w:sz w:val="21"/>
        </w:rPr>
        <w:t> </w:t>
      </w:r>
      <w:r>
        <w:rPr>
          <w:color w:val="757579"/>
          <w:sz w:val="21"/>
        </w:rPr>
        <w:t>las</w:t>
      </w:r>
      <w:r>
        <w:rPr>
          <w:color w:val="757579"/>
          <w:spacing w:val="-21"/>
          <w:sz w:val="21"/>
        </w:rPr>
        <w:t> </w:t>
      </w:r>
      <w:r>
        <w:rPr>
          <w:color w:val="626466"/>
          <w:sz w:val="21"/>
        </w:rPr>
        <w:t>estadísticas</w:t>
      </w:r>
      <w:r>
        <w:rPr>
          <w:color w:val="626466"/>
          <w:spacing w:val="-6"/>
          <w:sz w:val="21"/>
        </w:rPr>
        <w:t> </w:t>
      </w:r>
      <w:r>
        <w:rPr>
          <w:color w:val="626466"/>
          <w:sz w:val="21"/>
        </w:rPr>
        <w:t>del</w:t>
      </w:r>
      <w:r>
        <w:rPr>
          <w:color w:val="626466"/>
          <w:spacing w:val="-8"/>
          <w:sz w:val="21"/>
        </w:rPr>
        <w:t> </w:t>
      </w:r>
      <w:r>
        <w:rPr>
          <w:color w:val="626466"/>
          <w:sz w:val="21"/>
        </w:rPr>
        <w:t>país,</w:t>
      </w:r>
      <w:r>
        <w:rPr>
          <w:color w:val="626466"/>
          <w:spacing w:val="-10"/>
          <w:sz w:val="21"/>
        </w:rPr>
        <w:t> </w:t>
      </w:r>
      <w:r>
        <w:rPr>
          <w:color w:val="626466"/>
          <w:sz w:val="21"/>
        </w:rPr>
        <w:t>con</w:t>
      </w:r>
      <w:r>
        <w:rPr>
          <w:color w:val="626466"/>
          <w:spacing w:val="-6"/>
          <w:sz w:val="21"/>
        </w:rPr>
        <w:t> </w:t>
      </w:r>
      <w:r>
        <w:rPr>
          <w:color w:val="757579"/>
          <w:sz w:val="21"/>
        </w:rPr>
        <w:t>un</w:t>
      </w:r>
      <w:r>
        <w:rPr>
          <w:color w:val="757579"/>
          <w:spacing w:val="-20"/>
          <w:sz w:val="21"/>
        </w:rPr>
        <w:t> </w:t>
      </w:r>
      <w:r>
        <w:rPr>
          <w:color w:val="626466"/>
          <w:sz w:val="21"/>
        </w:rPr>
        <w:t>enfoque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diferencial.</w:t>
      </w:r>
    </w:p>
    <w:p>
      <w:pPr>
        <w:pStyle w:val="BodyText"/>
        <w:spacing w:before="1"/>
        <w:rPr>
          <w:sz w:val="22"/>
        </w:rPr>
      </w:pPr>
    </w:p>
    <w:p>
      <w:pPr>
        <w:spacing w:line="244" w:lineRule="auto" w:before="0"/>
        <w:ind w:left="743" w:right="826" w:firstLine="0"/>
        <w:jc w:val="both"/>
        <w:rPr>
          <w:sz w:val="21"/>
        </w:rPr>
      </w:pPr>
      <w:r>
        <w:rPr>
          <w:color w:val="626466"/>
          <w:sz w:val="21"/>
        </w:rPr>
        <w:t>El</w:t>
      </w:r>
      <w:r>
        <w:rPr>
          <w:color w:val="626466"/>
          <w:spacing w:val="-3"/>
          <w:sz w:val="21"/>
        </w:rPr>
        <w:t> </w:t>
      </w:r>
      <w:r>
        <w:rPr>
          <w:color w:val="626466"/>
          <w:sz w:val="21"/>
        </w:rPr>
        <w:t>Sistema Estadístico Nacional - SEN</w:t>
      </w:r>
      <w:r>
        <w:rPr>
          <w:color w:val="626466"/>
          <w:spacing w:val="-6"/>
          <w:sz w:val="21"/>
        </w:rPr>
        <w:t> </w:t>
      </w:r>
      <w:r>
        <w:rPr>
          <w:color w:val="626466"/>
          <w:sz w:val="21"/>
        </w:rPr>
        <w:t>estará </w:t>
      </w:r>
      <w:r>
        <w:rPr>
          <w:color w:val="757579"/>
          <w:sz w:val="21"/>
        </w:rPr>
        <w:t>integrado </w:t>
      </w:r>
      <w:r>
        <w:rPr>
          <w:color w:val="626466"/>
          <w:sz w:val="21"/>
        </w:rPr>
        <w:t>por </w:t>
      </w:r>
      <w:r>
        <w:rPr>
          <w:color w:val="757579"/>
          <w:sz w:val="21"/>
        </w:rPr>
        <w:t>las </w:t>
      </w:r>
      <w:r>
        <w:rPr>
          <w:color w:val="626466"/>
          <w:sz w:val="21"/>
        </w:rPr>
        <w:t>ent</w:t>
      </w:r>
      <w:r>
        <w:rPr>
          <w:color w:val="363436"/>
          <w:sz w:val="21"/>
        </w:rPr>
        <w:t>i</w:t>
      </w:r>
      <w:r>
        <w:rPr>
          <w:color w:val="626466"/>
          <w:sz w:val="21"/>
        </w:rPr>
        <w:t>dades</w:t>
      </w:r>
      <w:r>
        <w:rPr>
          <w:color w:val="626466"/>
          <w:spacing w:val="-6"/>
          <w:sz w:val="21"/>
        </w:rPr>
        <w:t> </w:t>
      </w:r>
      <w:r>
        <w:rPr>
          <w:color w:val="626466"/>
          <w:sz w:val="21"/>
        </w:rPr>
        <w:t>que produzcan y d</w:t>
      </w:r>
      <w:r>
        <w:rPr>
          <w:color w:val="363436"/>
          <w:sz w:val="21"/>
        </w:rPr>
        <w:t>i</w:t>
      </w:r>
      <w:r>
        <w:rPr>
          <w:color w:val="626466"/>
          <w:sz w:val="21"/>
        </w:rPr>
        <w:t>fundan estadísticas o sean responsables de registros administrativos,</w:t>
      </w:r>
      <w:r>
        <w:rPr>
          <w:color w:val="626466"/>
          <w:spacing w:val="-34"/>
          <w:sz w:val="21"/>
        </w:rPr>
        <w:t> </w:t>
      </w:r>
      <w:r>
        <w:rPr>
          <w:color w:val="626466"/>
          <w:sz w:val="21"/>
        </w:rPr>
        <w:t>así:</w:t>
      </w:r>
    </w:p>
    <w:p>
      <w:pPr>
        <w:pStyle w:val="BodyText"/>
        <w:spacing w:before="9"/>
        <w:rPr>
          <w:sz w:val="22"/>
        </w:rPr>
      </w:pPr>
    </w:p>
    <w:p>
      <w:pPr>
        <w:pStyle w:val="ListParagraph"/>
        <w:numPr>
          <w:ilvl w:val="0"/>
          <w:numId w:val="39"/>
        </w:numPr>
        <w:tabs>
          <w:tab w:pos="1005" w:val="left" w:leader="none"/>
        </w:tabs>
        <w:spacing w:line="244" w:lineRule="auto" w:before="0" w:after="0"/>
        <w:ind w:left="734" w:right="827" w:firstLine="3"/>
        <w:jc w:val="both"/>
        <w:rPr>
          <w:color w:val="626466"/>
          <w:sz w:val="21"/>
        </w:rPr>
      </w:pPr>
      <w:r>
        <w:rPr>
          <w:color w:val="626466"/>
          <w:sz w:val="21"/>
        </w:rPr>
        <w:t>Pertenecientes a </w:t>
      </w:r>
      <w:r>
        <w:rPr>
          <w:color w:val="757579"/>
          <w:sz w:val="21"/>
        </w:rPr>
        <w:t>las </w:t>
      </w:r>
      <w:r>
        <w:rPr>
          <w:color w:val="626466"/>
          <w:sz w:val="21"/>
        </w:rPr>
        <w:t>Ramas del Poder </w:t>
      </w:r>
      <w:r>
        <w:rPr>
          <w:color w:val="757579"/>
          <w:sz w:val="21"/>
        </w:rPr>
        <w:t>Público, </w:t>
      </w:r>
      <w:r>
        <w:rPr>
          <w:color w:val="626466"/>
          <w:sz w:val="21"/>
        </w:rPr>
        <w:t>en todos los niveles de la estructura estatal,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central</w:t>
      </w:r>
      <w:r>
        <w:rPr>
          <w:color w:val="626466"/>
          <w:spacing w:val="-13"/>
          <w:sz w:val="21"/>
        </w:rPr>
        <w:t> </w:t>
      </w:r>
      <w:r>
        <w:rPr>
          <w:color w:val="626466"/>
          <w:sz w:val="21"/>
        </w:rPr>
        <w:t>o</w:t>
      </w:r>
      <w:r>
        <w:rPr>
          <w:color w:val="626466"/>
          <w:spacing w:val="-12"/>
          <w:sz w:val="21"/>
        </w:rPr>
        <w:t> </w:t>
      </w:r>
      <w:r>
        <w:rPr>
          <w:color w:val="626466"/>
          <w:sz w:val="21"/>
        </w:rPr>
        <w:t>descentralizada</w:t>
      </w:r>
      <w:r>
        <w:rPr>
          <w:color w:val="626466"/>
          <w:spacing w:val="-10"/>
          <w:sz w:val="21"/>
        </w:rPr>
        <w:t> </w:t>
      </w:r>
      <w:r>
        <w:rPr>
          <w:color w:val="757579"/>
          <w:sz w:val="21"/>
        </w:rPr>
        <w:t>por</w:t>
      </w:r>
      <w:r>
        <w:rPr>
          <w:color w:val="757579"/>
          <w:spacing w:val="-11"/>
          <w:sz w:val="21"/>
        </w:rPr>
        <w:t> </w:t>
      </w:r>
      <w:r>
        <w:rPr>
          <w:color w:val="626466"/>
          <w:sz w:val="21"/>
        </w:rPr>
        <w:t>servicios</w:t>
      </w:r>
      <w:r>
        <w:rPr>
          <w:color w:val="626466"/>
          <w:spacing w:val="-12"/>
          <w:sz w:val="21"/>
        </w:rPr>
        <w:t> </w:t>
      </w:r>
      <w:r>
        <w:rPr>
          <w:color w:val="626466"/>
          <w:sz w:val="21"/>
        </w:rPr>
        <w:t>o territoria</w:t>
      </w:r>
      <w:r>
        <w:rPr>
          <w:color w:val="363436"/>
          <w:sz w:val="21"/>
        </w:rPr>
        <w:t>l</w:t>
      </w:r>
      <w:r>
        <w:rPr>
          <w:color w:val="626466"/>
          <w:sz w:val="21"/>
        </w:rPr>
        <w:t>mente;</w:t>
      </w:r>
      <w:r>
        <w:rPr>
          <w:color w:val="626466"/>
          <w:spacing w:val="-10"/>
          <w:sz w:val="21"/>
        </w:rPr>
        <w:t> </w:t>
      </w:r>
      <w:r>
        <w:rPr>
          <w:color w:val="757579"/>
          <w:sz w:val="21"/>
        </w:rPr>
        <w:t>del </w:t>
      </w:r>
      <w:r>
        <w:rPr>
          <w:color w:val="626466"/>
          <w:sz w:val="21"/>
        </w:rPr>
        <w:t>orden </w:t>
      </w:r>
      <w:r>
        <w:rPr>
          <w:color w:val="757579"/>
          <w:sz w:val="21"/>
        </w:rPr>
        <w:t>nacional, </w:t>
      </w:r>
      <w:r>
        <w:rPr>
          <w:color w:val="626466"/>
          <w:sz w:val="21"/>
        </w:rPr>
        <w:t>departamental,</w:t>
      </w:r>
      <w:r>
        <w:rPr>
          <w:color w:val="626466"/>
          <w:spacing w:val="-14"/>
          <w:sz w:val="21"/>
        </w:rPr>
        <w:t> </w:t>
      </w:r>
      <w:r>
        <w:rPr>
          <w:color w:val="757579"/>
          <w:sz w:val="21"/>
        </w:rPr>
        <w:t>municipal </w:t>
      </w:r>
      <w:r>
        <w:rPr>
          <w:color w:val="626466"/>
          <w:sz w:val="21"/>
        </w:rPr>
        <w:t>y distrital.</w:t>
      </w:r>
    </w:p>
    <w:p>
      <w:pPr>
        <w:pStyle w:val="BodyText"/>
        <w:spacing w:before="9"/>
        <w:rPr>
          <w:sz w:val="31"/>
        </w:rPr>
      </w:pPr>
    </w:p>
    <w:p>
      <w:pPr>
        <w:pStyle w:val="ListParagraph"/>
        <w:numPr>
          <w:ilvl w:val="0"/>
          <w:numId w:val="39"/>
        </w:numPr>
        <w:tabs>
          <w:tab w:pos="1054" w:val="left" w:leader="none"/>
        </w:tabs>
        <w:spacing w:line="230" w:lineRule="auto" w:before="0" w:after="0"/>
        <w:ind w:left="734" w:right="845" w:firstLine="10"/>
        <w:jc w:val="both"/>
        <w:rPr>
          <w:color w:val="626466"/>
          <w:sz w:val="21"/>
        </w:rPr>
      </w:pPr>
      <w:r>
        <w:rPr>
          <w:color w:val="626466"/>
          <w:w w:val="95"/>
          <w:sz w:val="21"/>
        </w:rPr>
        <w:t>Los </w:t>
      </w:r>
      <w:r>
        <w:rPr>
          <w:color w:val="757579"/>
          <w:w w:val="95"/>
          <w:sz w:val="21"/>
        </w:rPr>
        <w:t>órganos, organismos </w:t>
      </w:r>
      <w:r>
        <w:rPr>
          <w:color w:val="626466"/>
          <w:w w:val="95"/>
          <w:sz w:val="21"/>
        </w:rPr>
        <w:t>o entidades estatales </w:t>
      </w:r>
      <w:r>
        <w:rPr>
          <w:color w:val="757579"/>
          <w:w w:val="95"/>
          <w:sz w:val="21"/>
        </w:rPr>
        <w:t>independientes </w:t>
      </w:r>
      <w:r>
        <w:rPr>
          <w:color w:val="626466"/>
          <w:w w:val="95"/>
          <w:sz w:val="21"/>
        </w:rPr>
        <w:t>o autónomos </w:t>
      </w:r>
      <w:r>
        <w:rPr>
          <w:color w:val="626466"/>
          <w:sz w:val="21"/>
        </w:rPr>
        <w:t>de</w:t>
      </w:r>
      <w:r>
        <w:rPr>
          <w:color w:val="626466"/>
          <w:spacing w:val="-12"/>
          <w:sz w:val="21"/>
        </w:rPr>
        <w:t> </w:t>
      </w:r>
      <w:r>
        <w:rPr>
          <w:color w:val="626466"/>
          <w:sz w:val="21"/>
        </w:rPr>
        <w:t>control.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0"/>
          <w:numId w:val="39"/>
        </w:numPr>
        <w:tabs>
          <w:tab w:pos="1045" w:val="left" w:leader="none"/>
        </w:tabs>
        <w:spacing w:line="240" w:lineRule="auto" w:before="1" w:after="0"/>
        <w:ind w:left="1044" w:right="0" w:hanging="313"/>
        <w:jc w:val="both"/>
        <w:rPr>
          <w:color w:val="757579"/>
          <w:sz w:val="21"/>
        </w:rPr>
      </w:pPr>
      <w:r>
        <w:rPr>
          <w:color w:val="626466"/>
          <w:w w:val="95"/>
          <w:sz w:val="21"/>
        </w:rPr>
        <w:t>Las</w:t>
      </w:r>
      <w:r>
        <w:rPr>
          <w:color w:val="626466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personas</w:t>
      </w:r>
      <w:r>
        <w:rPr>
          <w:color w:val="626466"/>
          <w:spacing w:val="2"/>
          <w:sz w:val="21"/>
        </w:rPr>
        <w:t> </w:t>
      </w:r>
      <w:r>
        <w:rPr>
          <w:color w:val="757579"/>
          <w:w w:val="95"/>
          <w:sz w:val="21"/>
        </w:rPr>
        <w:t>jurídicas,</w:t>
      </w:r>
      <w:r>
        <w:rPr>
          <w:color w:val="757579"/>
          <w:spacing w:val="-1"/>
          <w:sz w:val="21"/>
        </w:rPr>
        <w:t> </w:t>
      </w:r>
      <w:r>
        <w:rPr>
          <w:color w:val="757579"/>
          <w:w w:val="95"/>
          <w:sz w:val="21"/>
        </w:rPr>
        <w:t>públicas</w:t>
      </w:r>
      <w:r>
        <w:rPr>
          <w:color w:val="757579"/>
          <w:spacing w:val="-2"/>
          <w:sz w:val="21"/>
        </w:rPr>
        <w:t> </w:t>
      </w:r>
      <w:r>
        <w:rPr>
          <w:color w:val="626466"/>
          <w:w w:val="95"/>
          <w:sz w:val="21"/>
        </w:rPr>
        <w:t>o</w:t>
      </w:r>
      <w:r>
        <w:rPr>
          <w:color w:val="626466"/>
          <w:spacing w:val="2"/>
          <w:sz w:val="21"/>
        </w:rPr>
        <w:t> </w:t>
      </w:r>
      <w:r>
        <w:rPr>
          <w:color w:val="626466"/>
          <w:w w:val="95"/>
          <w:sz w:val="21"/>
        </w:rPr>
        <w:t>privadas,</w:t>
      </w:r>
      <w:r>
        <w:rPr>
          <w:color w:val="626466"/>
          <w:spacing w:val="-1"/>
          <w:sz w:val="21"/>
        </w:rPr>
        <w:t> </w:t>
      </w:r>
      <w:r>
        <w:rPr>
          <w:color w:val="626466"/>
          <w:w w:val="95"/>
          <w:sz w:val="21"/>
        </w:rPr>
        <w:t>que</w:t>
      </w:r>
      <w:r>
        <w:rPr>
          <w:color w:val="626466"/>
          <w:spacing w:val="-13"/>
          <w:w w:val="95"/>
          <w:sz w:val="21"/>
        </w:rPr>
        <w:t> </w:t>
      </w:r>
      <w:r>
        <w:rPr>
          <w:color w:val="626466"/>
          <w:w w:val="95"/>
          <w:sz w:val="21"/>
        </w:rPr>
        <w:t>presten</w:t>
      </w:r>
      <w:r>
        <w:rPr>
          <w:color w:val="626466"/>
          <w:spacing w:val="-9"/>
          <w:w w:val="95"/>
          <w:sz w:val="21"/>
        </w:rPr>
        <w:t> </w:t>
      </w:r>
      <w:r>
        <w:rPr>
          <w:color w:val="626466"/>
          <w:w w:val="95"/>
          <w:sz w:val="21"/>
        </w:rPr>
        <w:t>servicios</w:t>
      </w:r>
      <w:r>
        <w:rPr>
          <w:color w:val="626466"/>
          <w:spacing w:val="-13"/>
          <w:w w:val="95"/>
          <w:sz w:val="21"/>
        </w:rPr>
        <w:t> </w:t>
      </w:r>
      <w:r>
        <w:rPr>
          <w:color w:val="626466"/>
          <w:spacing w:val="-2"/>
          <w:w w:val="95"/>
          <w:sz w:val="21"/>
        </w:rPr>
        <w:t>públicos.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0"/>
          <w:numId w:val="39"/>
        </w:numPr>
        <w:tabs>
          <w:tab w:pos="1059" w:val="left" w:leader="none"/>
        </w:tabs>
        <w:spacing w:line="240" w:lineRule="auto" w:before="1" w:after="0"/>
        <w:ind w:left="739" w:right="838" w:hanging="1"/>
        <w:jc w:val="both"/>
        <w:rPr>
          <w:color w:val="626466"/>
          <w:sz w:val="21"/>
        </w:rPr>
      </w:pPr>
      <w:r>
        <w:rPr>
          <w:color w:val="626466"/>
          <w:sz w:val="21"/>
        </w:rPr>
        <w:t>Cualquier</w:t>
      </w:r>
      <w:r>
        <w:rPr>
          <w:color w:val="626466"/>
          <w:spacing w:val="-10"/>
          <w:sz w:val="21"/>
        </w:rPr>
        <w:t> </w:t>
      </w:r>
      <w:r>
        <w:rPr>
          <w:color w:val="626466"/>
          <w:sz w:val="21"/>
        </w:rPr>
        <w:t>persona </w:t>
      </w:r>
      <w:r>
        <w:rPr>
          <w:color w:val="757579"/>
          <w:sz w:val="21"/>
        </w:rPr>
        <w:t>jurídica </w:t>
      </w:r>
      <w:r>
        <w:rPr>
          <w:color w:val="626466"/>
          <w:sz w:val="21"/>
        </w:rPr>
        <w:t>o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dependencia de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persona</w:t>
      </w:r>
      <w:r>
        <w:rPr>
          <w:color w:val="626466"/>
          <w:spacing w:val="-9"/>
          <w:sz w:val="21"/>
        </w:rPr>
        <w:t> </w:t>
      </w:r>
      <w:r>
        <w:rPr>
          <w:color w:val="757579"/>
          <w:sz w:val="21"/>
        </w:rPr>
        <w:t>jurídica</w:t>
      </w:r>
      <w:r>
        <w:rPr>
          <w:color w:val="757579"/>
          <w:spacing w:val="-5"/>
          <w:sz w:val="21"/>
        </w:rPr>
        <w:t> </w:t>
      </w:r>
      <w:r>
        <w:rPr>
          <w:color w:val="626466"/>
          <w:sz w:val="21"/>
        </w:rPr>
        <w:t>que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desempeñe función pública o de</w:t>
      </w:r>
      <w:r>
        <w:rPr>
          <w:color w:val="626466"/>
          <w:spacing w:val="-7"/>
          <w:sz w:val="21"/>
        </w:rPr>
        <w:t> </w:t>
      </w:r>
      <w:r>
        <w:rPr>
          <w:color w:val="626466"/>
          <w:sz w:val="21"/>
        </w:rPr>
        <w:t>autoridad pública.</w:t>
      </w:r>
    </w:p>
    <w:p>
      <w:pPr>
        <w:pStyle w:val="BodyText"/>
        <w:spacing w:before="4"/>
        <w:rPr>
          <w:sz w:val="22"/>
        </w:rPr>
      </w:pPr>
    </w:p>
    <w:p>
      <w:pPr>
        <w:spacing w:before="1"/>
        <w:ind w:left="733" w:right="845" w:hanging="3"/>
        <w:jc w:val="both"/>
        <w:rPr>
          <w:sz w:val="21"/>
        </w:rPr>
      </w:pPr>
      <w:r>
        <w:rPr>
          <w:color w:val="626466"/>
          <w:sz w:val="21"/>
        </w:rPr>
        <w:t>S.</w:t>
      </w:r>
      <w:r>
        <w:rPr>
          <w:color w:val="626466"/>
          <w:spacing w:val="40"/>
          <w:sz w:val="21"/>
        </w:rPr>
        <w:t> </w:t>
      </w:r>
      <w:r>
        <w:rPr>
          <w:color w:val="626466"/>
          <w:sz w:val="21"/>
        </w:rPr>
        <w:t>Personas </w:t>
      </w:r>
      <w:r>
        <w:rPr>
          <w:color w:val="757579"/>
          <w:sz w:val="21"/>
        </w:rPr>
        <w:t>jurídicas </w:t>
      </w:r>
      <w:r>
        <w:rPr>
          <w:color w:val="626466"/>
          <w:sz w:val="21"/>
        </w:rPr>
        <w:t>que posean, produzcan o administren registros </w:t>
      </w:r>
      <w:r>
        <w:rPr>
          <w:color w:val="626466"/>
          <w:w w:val="95"/>
          <w:sz w:val="21"/>
        </w:rPr>
        <w:t>administrativos</w:t>
      </w:r>
      <w:r>
        <w:rPr>
          <w:color w:val="626466"/>
          <w:spacing w:val="-10"/>
          <w:w w:val="95"/>
          <w:sz w:val="21"/>
        </w:rPr>
        <w:t> </w:t>
      </w:r>
      <w:r>
        <w:rPr>
          <w:color w:val="626466"/>
          <w:w w:val="95"/>
          <w:sz w:val="21"/>
        </w:rPr>
        <w:t>en</w:t>
      </w:r>
      <w:r>
        <w:rPr>
          <w:color w:val="626466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el desarrollo</w:t>
      </w:r>
      <w:r>
        <w:rPr>
          <w:color w:val="626466"/>
          <w:sz w:val="21"/>
        </w:rPr>
        <w:t> </w:t>
      </w:r>
      <w:r>
        <w:rPr>
          <w:color w:val="626466"/>
          <w:w w:val="95"/>
          <w:sz w:val="21"/>
        </w:rPr>
        <w:t>de </w:t>
      </w:r>
      <w:r>
        <w:rPr>
          <w:color w:val="757579"/>
          <w:w w:val="95"/>
          <w:sz w:val="21"/>
        </w:rPr>
        <w:t>su </w:t>
      </w:r>
      <w:r>
        <w:rPr>
          <w:color w:val="626466"/>
          <w:w w:val="95"/>
          <w:sz w:val="21"/>
        </w:rPr>
        <w:t>objeto</w:t>
      </w:r>
      <w:r>
        <w:rPr>
          <w:color w:val="626466"/>
          <w:sz w:val="21"/>
        </w:rPr>
        <w:t> </w:t>
      </w:r>
      <w:r>
        <w:rPr>
          <w:color w:val="626466"/>
          <w:w w:val="95"/>
          <w:sz w:val="21"/>
        </w:rPr>
        <w:t>social, que sean</w:t>
      </w:r>
      <w:r>
        <w:rPr>
          <w:color w:val="626466"/>
          <w:spacing w:val="-8"/>
          <w:w w:val="95"/>
          <w:sz w:val="21"/>
        </w:rPr>
        <w:t> </w:t>
      </w:r>
      <w:r>
        <w:rPr>
          <w:color w:val="626466"/>
          <w:w w:val="95"/>
          <w:sz w:val="21"/>
        </w:rPr>
        <w:t>insumos </w:t>
      </w:r>
      <w:r>
        <w:rPr>
          <w:color w:val="757579"/>
          <w:w w:val="95"/>
          <w:sz w:val="21"/>
        </w:rPr>
        <w:t>necesarios </w:t>
      </w:r>
      <w:r>
        <w:rPr>
          <w:color w:val="626466"/>
          <w:sz w:val="21"/>
        </w:rPr>
        <w:t>para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la</w:t>
      </w:r>
      <w:r>
        <w:rPr>
          <w:color w:val="626466"/>
          <w:spacing w:val="-12"/>
          <w:sz w:val="21"/>
        </w:rPr>
        <w:t> </w:t>
      </w:r>
      <w:r>
        <w:rPr>
          <w:color w:val="626466"/>
          <w:sz w:val="21"/>
        </w:rPr>
        <w:t>producción de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estadísticas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oficia</w:t>
      </w:r>
      <w:r>
        <w:rPr>
          <w:color w:val="363436"/>
          <w:sz w:val="21"/>
        </w:rPr>
        <w:t>l</w:t>
      </w:r>
      <w:r>
        <w:rPr>
          <w:color w:val="626466"/>
          <w:sz w:val="21"/>
        </w:rPr>
        <w:t>es.</w:t>
      </w:r>
    </w:p>
    <w:p>
      <w:pPr>
        <w:spacing w:after="0"/>
        <w:jc w:val="both"/>
        <w:rPr>
          <w:sz w:val="21"/>
        </w:rPr>
        <w:sectPr>
          <w:pgSz w:w="12240" w:h="15840"/>
          <w:pgMar w:top="340" w:bottom="280" w:left="1720" w:right="1660"/>
        </w:sectPr>
      </w:pPr>
    </w:p>
    <w:p>
      <w:pPr>
        <w:pStyle w:val="BodyText"/>
        <w:ind w:left="3047"/>
      </w:pPr>
      <w:r>
        <w:rPr/>
        <w:pict>
          <v:group style="position:absolute;margin-left:114.14193pt;margin-top:70.620201pt;width:386.65pt;height:678.2pt;mso-position-horizontal-relative:page;mso-position-vertical-relative:page;z-index:-19170816" id="docshapegroup159" coordorigin="2283,1412" coordsize="7733,13564">
            <v:shape style="position:absolute;left:2282;top:1412;width:7666;height:13564" id="docshape160" coordorigin="2283,1412" coordsize="7666,13564" path="m2321,14976l2321,1412m9929,14947l9929,1412m2283,1451l9948,1451e" filled="false" stroked="true" strokeweight="2.886391pt" strokecolor="#000000">
              <v:path arrowok="t"/>
              <v:stroke dashstyle="solid"/>
            </v:shape>
            <v:line style="position:absolute" from="2312,14908" to="10016,14908" stroked="true" strokeweight="2.403118pt" strokecolor="#000000">
              <v:stroke dashstyle="solid"/>
            </v:line>
            <w10:wrap type="none"/>
          </v:group>
        </w:pict>
      </w:r>
      <w:r>
        <w:rPr/>
        <w:drawing>
          <wp:inline distT="0" distB="0" distL="0" distR="0">
            <wp:extent cx="461307" cy="162020"/>
            <wp:effectExtent l="0" t="0" r="0" b="0"/>
            <wp:docPr id="8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307" cy="1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59" w:lineRule="auto" w:before="94"/>
        <w:ind w:left="785" w:right="819" w:firstLine="21"/>
        <w:jc w:val="both"/>
      </w:pPr>
      <w:r>
        <w:rPr>
          <w:color w:val="646467"/>
        </w:rPr>
        <w:t>E</w:t>
      </w:r>
      <w:r>
        <w:rPr>
          <w:color w:val="7E8082"/>
        </w:rPr>
        <w:t>l</w:t>
      </w:r>
      <w:r>
        <w:rPr>
          <w:color w:val="7E8082"/>
          <w:spacing w:val="-14"/>
        </w:rPr>
        <w:t> </w:t>
      </w:r>
      <w:r>
        <w:rPr>
          <w:color w:val="646467"/>
        </w:rPr>
        <w:t>Departamento</w:t>
      </w:r>
      <w:r>
        <w:rPr>
          <w:color w:val="646467"/>
          <w:spacing w:val="-14"/>
        </w:rPr>
        <w:t> </w:t>
      </w:r>
      <w:r>
        <w:rPr>
          <w:color w:val="646467"/>
        </w:rPr>
        <w:t>Adm</w:t>
      </w:r>
      <w:r>
        <w:rPr>
          <w:color w:val="7E8082"/>
        </w:rPr>
        <w:t>i</w:t>
      </w:r>
      <w:r>
        <w:rPr>
          <w:color w:val="646467"/>
        </w:rPr>
        <w:t>n</w:t>
      </w:r>
      <w:r>
        <w:rPr>
          <w:color w:val="7E8082"/>
        </w:rPr>
        <w:t>i</w:t>
      </w:r>
      <w:r>
        <w:rPr>
          <w:color w:val="646467"/>
        </w:rPr>
        <w:t>strat</w:t>
      </w:r>
      <w:r>
        <w:rPr>
          <w:color w:val="7E8082"/>
        </w:rPr>
        <w:t>i</w:t>
      </w:r>
      <w:r>
        <w:rPr>
          <w:color w:val="646467"/>
        </w:rPr>
        <w:t>vo</w:t>
      </w:r>
      <w:r>
        <w:rPr>
          <w:color w:val="646467"/>
          <w:spacing w:val="-14"/>
        </w:rPr>
        <w:t> </w:t>
      </w:r>
      <w:r>
        <w:rPr>
          <w:color w:val="646467"/>
        </w:rPr>
        <w:t>Naciona</w:t>
      </w:r>
      <w:r>
        <w:rPr>
          <w:color w:val="7E8082"/>
        </w:rPr>
        <w:t>l</w:t>
      </w:r>
      <w:r>
        <w:rPr>
          <w:color w:val="7E8082"/>
          <w:spacing w:val="-14"/>
        </w:rPr>
        <w:t>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7E8082"/>
        </w:rPr>
        <w:t>E</w:t>
      </w:r>
      <w:r>
        <w:rPr>
          <w:color w:val="646467"/>
        </w:rPr>
        <w:t>stadística</w:t>
      </w:r>
      <w:r>
        <w:rPr>
          <w:color w:val="646467"/>
          <w:spacing w:val="-14"/>
        </w:rPr>
        <w:t> </w:t>
      </w:r>
      <w:r>
        <w:rPr>
          <w:color w:val="646467"/>
        </w:rPr>
        <w:t>-</w:t>
      </w:r>
      <w:r>
        <w:rPr>
          <w:color w:val="646467"/>
          <w:spacing w:val="-14"/>
        </w:rPr>
        <w:t> </w:t>
      </w:r>
      <w:r>
        <w:rPr>
          <w:color w:val="646467"/>
        </w:rPr>
        <w:t>DANE</w:t>
      </w:r>
      <w:r>
        <w:rPr>
          <w:color w:val="646467"/>
          <w:spacing w:val="-14"/>
        </w:rPr>
        <w:t> </w:t>
      </w:r>
      <w:r>
        <w:rPr>
          <w:color w:val="646467"/>
        </w:rPr>
        <w:t>será</w:t>
      </w:r>
      <w:r>
        <w:rPr>
          <w:color w:val="646467"/>
          <w:spacing w:val="-14"/>
        </w:rPr>
        <w:t> </w:t>
      </w:r>
      <w:r>
        <w:rPr>
          <w:color w:val="646467"/>
        </w:rPr>
        <w:t>e</w:t>
      </w:r>
      <w:r>
        <w:rPr>
          <w:color w:val="7E8082"/>
        </w:rPr>
        <w:t>l</w:t>
      </w:r>
      <w:r>
        <w:rPr>
          <w:color w:val="7E8082"/>
          <w:spacing w:val="-13"/>
        </w:rPr>
        <w:t> </w:t>
      </w:r>
      <w:r>
        <w:rPr>
          <w:color w:val="646467"/>
        </w:rPr>
        <w:t>ente</w:t>
      </w:r>
      <w:r>
        <w:rPr>
          <w:color w:val="646467"/>
          <w:spacing w:val="-14"/>
        </w:rPr>
        <w:t> </w:t>
      </w:r>
      <w:r>
        <w:rPr>
          <w:color w:val="646467"/>
        </w:rPr>
        <w:t>rector y por tanto e</w:t>
      </w:r>
      <w:r>
        <w:rPr>
          <w:color w:val="7E8082"/>
        </w:rPr>
        <w:t>l </w:t>
      </w:r>
      <w:r>
        <w:rPr>
          <w:color w:val="646467"/>
        </w:rPr>
        <w:t>coordinador y regu</w:t>
      </w:r>
      <w:r>
        <w:rPr>
          <w:color w:val="7E8082"/>
        </w:rPr>
        <w:t>l</w:t>
      </w:r>
      <w:r>
        <w:rPr>
          <w:color w:val="646467"/>
        </w:rPr>
        <w:t>ador de</w:t>
      </w:r>
      <w:r>
        <w:rPr>
          <w:color w:val="7E8082"/>
        </w:rPr>
        <w:t>l </w:t>
      </w:r>
      <w:r>
        <w:rPr>
          <w:color w:val="646467"/>
        </w:rPr>
        <w:t>SEN</w:t>
      </w:r>
      <w:r>
        <w:rPr>
          <w:color w:val="3A383A"/>
        </w:rPr>
        <w:t>. </w:t>
      </w:r>
      <w:r>
        <w:rPr>
          <w:color w:val="646467"/>
        </w:rPr>
        <w:t>E</w:t>
      </w:r>
      <w:r>
        <w:rPr>
          <w:color w:val="7E8082"/>
        </w:rPr>
        <w:t>l </w:t>
      </w:r>
      <w:r>
        <w:rPr>
          <w:color w:val="646467"/>
        </w:rPr>
        <w:t>DANE estab</w:t>
      </w:r>
      <w:r>
        <w:rPr>
          <w:color w:val="7E8082"/>
        </w:rPr>
        <w:t>l</w:t>
      </w:r>
      <w:r>
        <w:rPr>
          <w:color w:val="646467"/>
        </w:rPr>
        <w:t>ecerá las cond</w:t>
      </w:r>
      <w:r>
        <w:rPr>
          <w:color w:val="7E8082"/>
        </w:rPr>
        <w:t>i</w:t>
      </w:r>
      <w:r>
        <w:rPr>
          <w:color w:val="646467"/>
        </w:rPr>
        <w:t>ciones y caracter</w:t>
      </w:r>
      <w:r>
        <w:rPr>
          <w:color w:val="7E8082"/>
        </w:rPr>
        <w:t>í</w:t>
      </w:r>
      <w:r>
        <w:rPr>
          <w:color w:val="646467"/>
        </w:rPr>
        <w:t>sticas que deberán cumpl</w:t>
      </w:r>
      <w:r>
        <w:rPr>
          <w:color w:val="7E8082"/>
        </w:rPr>
        <w:t>i</w:t>
      </w:r>
      <w:r>
        <w:rPr>
          <w:color w:val="646467"/>
        </w:rPr>
        <w:t>r </w:t>
      </w:r>
      <w:r>
        <w:rPr>
          <w:color w:val="7E8082"/>
        </w:rPr>
        <w:t>l</w:t>
      </w:r>
      <w:r>
        <w:rPr>
          <w:color w:val="646467"/>
        </w:rPr>
        <w:t>as estadísticas oficia</w:t>
      </w:r>
      <w:r>
        <w:rPr>
          <w:color w:val="7E8082"/>
        </w:rPr>
        <w:t>l</w:t>
      </w:r>
      <w:r>
        <w:rPr>
          <w:color w:val="646467"/>
        </w:rPr>
        <w:t>es en Colomb</w:t>
      </w:r>
      <w:r>
        <w:rPr>
          <w:color w:val="7E8082"/>
        </w:rPr>
        <w:t>i</w:t>
      </w:r>
      <w:r>
        <w:rPr>
          <w:color w:val="646467"/>
        </w:rPr>
        <w:t>a, respetando </w:t>
      </w:r>
      <w:r>
        <w:rPr>
          <w:color w:val="7E8082"/>
        </w:rPr>
        <w:t>l</w:t>
      </w:r>
      <w:r>
        <w:rPr>
          <w:color w:val="646467"/>
        </w:rPr>
        <w:t>os estándares </w:t>
      </w:r>
      <w:r>
        <w:rPr>
          <w:color w:val="7E8082"/>
        </w:rPr>
        <w:t>i</w:t>
      </w:r>
      <w:r>
        <w:rPr>
          <w:color w:val="646467"/>
        </w:rPr>
        <w:t>nternaciona</w:t>
      </w:r>
      <w:r>
        <w:rPr>
          <w:color w:val="3A383A"/>
        </w:rPr>
        <w:t>l</w:t>
      </w:r>
      <w:r>
        <w:rPr>
          <w:color w:val="646467"/>
        </w:rPr>
        <w:t>es que usen las ent</w:t>
      </w:r>
      <w:r>
        <w:rPr>
          <w:color w:val="7E8082"/>
        </w:rPr>
        <w:t>i</w:t>
      </w:r>
      <w:r>
        <w:rPr>
          <w:color w:val="646467"/>
        </w:rPr>
        <w:t>dades p</w:t>
      </w:r>
      <w:r>
        <w:rPr>
          <w:color w:val="4B4B4D"/>
        </w:rPr>
        <w:t>r</w:t>
      </w:r>
      <w:r>
        <w:rPr>
          <w:color w:val="646467"/>
        </w:rPr>
        <w:t>oductoras de es</w:t>
      </w:r>
      <w:r>
        <w:rPr>
          <w:color w:val="4B4B4D"/>
        </w:rPr>
        <w:t>t</w:t>
      </w:r>
      <w:r>
        <w:rPr>
          <w:color w:val="646467"/>
        </w:rPr>
        <w:t>adísticas. Dichas condiciones y características serán cons</w:t>
      </w:r>
      <w:r>
        <w:rPr>
          <w:color w:val="7E8082"/>
        </w:rPr>
        <w:t>i</w:t>
      </w:r>
      <w:r>
        <w:rPr>
          <w:color w:val="646467"/>
        </w:rPr>
        <w:t>g</w:t>
      </w:r>
      <w:r>
        <w:rPr>
          <w:color w:val="4B4B4D"/>
        </w:rPr>
        <w:t>n</w:t>
      </w:r>
      <w:r>
        <w:rPr>
          <w:color w:val="646467"/>
        </w:rPr>
        <w:t>adas en e</w:t>
      </w:r>
      <w:r>
        <w:rPr>
          <w:color w:val="7E8082"/>
        </w:rPr>
        <w:t>l </w:t>
      </w:r>
      <w:r>
        <w:rPr>
          <w:color w:val="646467"/>
        </w:rPr>
        <w:t>Plan Estadístico Naciona</w:t>
      </w:r>
      <w:r>
        <w:rPr>
          <w:color w:val="7E8082"/>
        </w:rPr>
        <w:t>l </w:t>
      </w:r>
      <w:r>
        <w:rPr>
          <w:color w:val="646467"/>
        </w:rPr>
        <w:t>y otros actos administrativos profer</w:t>
      </w:r>
      <w:r>
        <w:rPr>
          <w:color w:val="7E8082"/>
        </w:rPr>
        <w:t>i</w:t>
      </w:r>
      <w:r>
        <w:rPr>
          <w:color w:val="646467"/>
        </w:rPr>
        <w:t>dos por e</w:t>
      </w:r>
      <w:r>
        <w:rPr>
          <w:color w:val="7E8082"/>
        </w:rPr>
        <w:t>l </w:t>
      </w:r>
      <w:r>
        <w:rPr>
          <w:color w:val="646467"/>
        </w:rPr>
        <w:t>DANE, los cua</w:t>
      </w:r>
      <w:r>
        <w:rPr>
          <w:color w:val="7E8082"/>
        </w:rPr>
        <w:t>l</w:t>
      </w:r>
      <w:r>
        <w:rPr>
          <w:color w:val="646467"/>
        </w:rPr>
        <w:t>es se</w:t>
      </w:r>
      <w:r>
        <w:rPr>
          <w:color w:val="4B4B4D"/>
        </w:rPr>
        <w:t>r</w:t>
      </w:r>
      <w:r>
        <w:rPr>
          <w:color w:val="646467"/>
        </w:rPr>
        <w:t>án de obl</w:t>
      </w:r>
      <w:r>
        <w:rPr>
          <w:color w:val="4B4B4D"/>
        </w:rPr>
        <w:t>i</w:t>
      </w:r>
      <w:r>
        <w:rPr>
          <w:color w:val="646467"/>
        </w:rPr>
        <w:t>gator</w:t>
      </w:r>
      <w:r>
        <w:rPr>
          <w:color w:val="4B4B4D"/>
        </w:rPr>
        <w:t>i</w:t>
      </w:r>
      <w:r>
        <w:rPr>
          <w:color w:val="646467"/>
        </w:rPr>
        <w:t>o cumpl</w:t>
      </w:r>
      <w:r>
        <w:rPr>
          <w:color w:val="4B4B4D"/>
        </w:rPr>
        <w:t>i</w:t>
      </w:r>
      <w:r>
        <w:rPr>
          <w:color w:val="646467"/>
        </w:rPr>
        <w:t>m</w:t>
      </w:r>
      <w:r>
        <w:rPr>
          <w:color w:val="7E8082"/>
        </w:rPr>
        <w:t>i</w:t>
      </w:r>
      <w:r>
        <w:rPr>
          <w:color w:val="646467"/>
        </w:rPr>
        <w:t>ento para los miembros del SEN.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61" w:lineRule="auto"/>
        <w:ind w:left="779" w:right="816" w:hanging="2"/>
        <w:jc w:val="both"/>
      </w:pPr>
      <w:r>
        <w:rPr>
          <w:color w:val="646467"/>
        </w:rPr>
        <w:t>E</w:t>
      </w:r>
      <w:r>
        <w:rPr>
          <w:color w:val="7E8082"/>
        </w:rPr>
        <w:t>l</w:t>
      </w:r>
      <w:r>
        <w:rPr>
          <w:color w:val="7E8082"/>
          <w:spacing w:val="-8"/>
        </w:rPr>
        <w:t> </w:t>
      </w:r>
      <w:r>
        <w:rPr>
          <w:color w:val="646467"/>
        </w:rPr>
        <w:t>P</w:t>
      </w:r>
      <w:r>
        <w:rPr>
          <w:color w:val="7E8082"/>
        </w:rPr>
        <w:t>l</w:t>
      </w:r>
      <w:r>
        <w:rPr>
          <w:color w:val="646467"/>
        </w:rPr>
        <w:t>an</w:t>
      </w:r>
      <w:r>
        <w:rPr>
          <w:color w:val="646467"/>
          <w:spacing w:val="-4"/>
        </w:rPr>
        <w:t> </w:t>
      </w:r>
      <w:r>
        <w:rPr>
          <w:color w:val="646467"/>
        </w:rPr>
        <w:t>Estadíst</w:t>
      </w:r>
      <w:r>
        <w:rPr>
          <w:color w:val="7E8082"/>
        </w:rPr>
        <w:t>i</w:t>
      </w:r>
      <w:r>
        <w:rPr>
          <w:color w:val="646467"/>
        </w:rPr>
        <w:t>co</w:t>
      </w:r>
      <w:r>
        <w:rPr>
          <w:color w:val="646467"/>
          <w:spacing w:val="-4"/>
        </w:rPr>
        <w:t> </w:t>
      </w:r>
      <w:r>
        <w:rPr>
          <w:color w:val="646467"/>
        </w:rPr>
        <w:t>Nac</w:t>
      </w:r>
      <w:r>
        <w:rPr>
          <w:color w:val="4B4B4D"/>
        </w:rPr>
        <w:t>i</w:t>
      </w:r>
      <w:r>
        <w:rPr>
          <w:color w:val="646467"/>
        </w:rPr>
        <w:t>o</w:t>
      </w:r>
      <w:r>
        <w:rPr>
          <w:color w:val="7E8082"/>
        </w:rPr>
        <w:t>n</w:t>
      </w:r>
      <w:r>
        <w:rPr>
          <w:color w:val="646467"/>
        </w:rPr>
        <w:t>a</w:t>
      </w:r>
      <w:r>
        <w:rPr>
          <w:color w:val="7E8082"/>
        </w:rPr>
        <w:t>l</w:t>
      </w:r>
      <w:r>
        <w:rPr>
          <w:color w:val="7E8082"/>
          <w:spacing w:val="-6"/>
        </w:rPr>
        <w:t> </w:t>
      </w:r>
      <w:r>
        <w:rPr>
          <w:color w:val="646467"/>
        </w:rPr>
        <w:t>se</w:t>
      </w:r>
      <w:r>
        <w:rPr>
          <w:color w:val="646467"/>
          <w:spacing w:val="-14"/>
        </w:rPr>
        <w:t> </w:t>
      </w:r>
      <w:r>
        <w:rPr>
          <w:color w:val="646467"/>
        </w:rPr>
        <w:t>exped</w:t>
      </w:r>
      <w:r>
        <w:rPr>
          <w:color w:val="7E8082"/>
        </w:rPr>
        <w:t>i</w:t>
      </w:r>
      <w:r>
        <w:rPr>
          <w:color w:val="646467"/>
        </w:rPr>
        <w:t>rá</w:t>
      </w:r>
      <w:r>
        <w:rPr>
          <w:color w:val="646467"/>
          <w:spacing w:val="-5"/>
        </w:rPr>
        <w:t> </w:t>
      </w:r>
      <w:r>
        <w:rPr>
          <w:color w:val="646467"/>
        </w:rPr>
        <w:t>cada</w:t>
      </w:r>
      <w:r>
        <w:rPr>
          <w:color w:val="646467"/>
          <w:spacing w:val="-4"/>
        </w:rPr>
        <w:t> </w:t>
      </w:r>
      <w:r>
        <w:rPr>
          <w:color w:val="646467"/>
        </w:rPr>
        <w:t>c</w:t>
      </w:r>
      <w:r>
        <w:rPr>
          <w:color w:val="7E8082"/>
        </w:rPr>
        <w:t>i</w:t>
      </w:r>
      <w:r>
        <w:rPr>
          <w:color w:val="646467"/>
        </w:rPr>
        <w:t>nco</w:t>
      </w:r>
      <w:r>
        <w:rPr>
          <w:color w:val="646467"/>
          <w:spacing w:val="-2"/>
        </w:rPr>
        <w:t> </w:t>
      </w:r>
      <w:r>
        <w:rPr>
          <w:color w:val="646467"/>
        </w:rPr>
        <w:t>(5)</w:t>
      </w:r>
      <w:r>
        <w:rPr>
          <w:color w:val="646467"/>
          <w:spacing w:val="32"/>
        </w:rPr>
        <w:t> </w:t>
      </w:r>
      <w:r>
        <w:rPr>
          <w:color w:val="646467"/>
        </w:rPr>
        <w:t>años,</w:t>
      </w:r>
      <w:r>
        <w:rPr>
          <w:color w:val="646467"/>
          <w:spacing w:val="-6"/>
        </w:rPr>
        <w:t> </w:t>
      </w:r>
      <w:r>
        <w:rPr>
          <w:color w:val="646467"/>
        </w:rPr>
        <w:t>previa concertación y socialización a los </w:t>
      </w:r>
      <w:r>
        <w:rPr>
          <w:color w:val="7E8082"/>
        </w:rPr>
        <w:t>i</w:t>
      </w:r>
      <w:r>
        <w:rPr>
          <w:color w:val="646467"/>
        </w:rPr>
        <w:t>ntegrantes del SEN; tendrá un enfoque diferencial y se actualizará</w:t>
      </w:r>
      <w:r>
        <w:rPr>
          <w:color w:val="646467"/>
          <w:spacing w:val="-14"/>
        </w:rPr>
        <w:t> </w:t>
      </w:r>
      <w:r>
        <w:rPr>
          <w:color w:val="646467"/>
        </w:rPr>
        <w:t>cuando</w:t>
      </w:r>
      <w:r>
        <w:rPr>
          <w:color w:val="646467"/>
          <w:spacing w:val="-14"/>
        </w:rPr>
        <w:t> </w:t>
      </w:r>
      <w:r>
        <w:rPr>
          <w:color w:val="646467"/>
        </w:rPr>
        <w:t>el</w:t>
      </w:r>
      <w:r>
        <w:rPr>
          <w:color w:val="646467"/>
          <w:spacing w:val="-14"/>
        </w:rPr>
        <w:t> </w:t>
      </w:r>
      <w:r>
        <w:rPr>
          <w:color w:val="646467"/>
        </w:rPr>
        <w:t>DANE</w:t>
      </w:r>
      <w:r>
        <w:rPr>
          <w:color w:val="646467"/>
          <w:spacing w:val="-14"/>
        </w:rPr>
        <w:t> </w:t>
      </w:r>
      <w:r>
        <w:rPr>
          <w:color w:val="7E8082"/>
        </w:rPr>
        <w:t>l</w:t>
      </w:r>
      <w:r>
        <w:rPr>
          <w:color w:val="646467"/>
        </w:rPr>
        <w:t>o</w:t>
      </w:r>
      <w:r>
        <w:rPr>
          <w:color w:val="646467"/>
          <w:spacing w:val="-14"/>
        </w:rPr>
        <w:t> </w:t>
      </w:r>
      <w:r>
        <w:rPr>
          <w:color w:val="646467"/>
        </w:rPr>
        <w:t>considere</w:t>
      </w:r>
      <w:r>
        <w:rPr>
          <w:color w:val="646467"/>
          <w:spacing w:val="-14"/>
        </w:rPr>
        <w:t> </w:t>
      </w:r>
      <w:r>
        <w:rPr>
          <w:color w:val="646467"/>
        </w:rPr>
        <w:t>pertinente</w:t>
      </w:r>
      <w:r>
        <w:rPr>
          <w:color w:val="646467"/>
          <w:spacing w:val="-14"/>
        </w:rPr>
        <w:t> </w:t>
      </w:r>
      <w:r>
        <w:rPr>
          <w:color w:val="646467"/>
        </w:rPr>
        <w:t>previo</w:t>
      </w:r>
      <w:r>
        <w:rPr>
          <w:color w:val="646467"/>
          <w:spacing w:val="-14"/>
        </w:rPr>
        <w:t> </w:t>
      </w:r>
      <w:r>
        <w:rPr>
          <w:color w:val="646467"/>
        </w:rPr>
        <w:t>aval</w:t>
      </w:r>
      <w:r>
        <w:rPr>
          <w:color w:val="646467"/>
          <w:spacing w:val="-14"/>
        </w:rPr>
        <w:t> </w:t>
      </w:r>
      <w:r>
        <w:rPr>
          <w:color w:val="646467"/>
        </w:rPr>
        <w:t>de</w:t>
      </w:r>
      <w:r>
        <w:rPr>
          <w:color w:val="7E8082"/>
        </w:rPr>
        <w:t>l</w:t>
      </w:r>
      <w:r>
        <w:rPr>
          <w:color w:val="7E8082"/>
          <w:spacing w:val="-13"/>
        </w:rPr>
        <w:t> </w:t>
      </w:r>
      <w:r>
        <w:rPr>
          <w:color w:val="646467"/>
        </w:rPr>
        <w:t>Consejo</w:t>
      </w:r>
      <w:r>
        <w:rPr>
          <w:color w:val="646467"/>
          <w:spacing w:val="-14"/>
        </w:rPr>
        <w:t> </w:t>
      </w:r>
      <w:r>
        <w:rPr>
          <w:color w:val="646467"/>
        </w:rPr>
        <w:t>Asesor Técnico de</w:t>
      </w:r>
      <w:r>
        <w:rPr>
          <w:color w:val="7E8082"/>
        </w:rPr>
        <w:t>l </w:t>
      </w:r>
      <w:r>
        <w:rPr>
          <w:color w:val="646467"/>
        </w:rPr>
        <w:t>S</w:t>
      </w:r>
      <w:r>
        <w:rPr>
          <w:color w:val="7E8082"/>
        </w:rPr>
        <w:t>i</w:t>
      </w:r>
      <w:r>
        <w:rPr>
          <w:color w:val="646467"/>
        </w:rPr>
        <w:t>stema Estad</w:t>
      </w:r>
      <w:r>
        <w:rPr>
          <w:color w:val="7E8082"/>
        </w:rPr>
        <w:t>í</w:t>
      </w:r>
      <w:r>
        <w:rPr>
          <w:color w:val="646467"/>
        </w:rPr>
        <w:t>stico Nac</w:t>
      </w:r>
      <w:r>
        <w:rPr>
          <w:color w:val="7E8082"/>
        </w:rPr>
        <w:t>i</w:t>
      </w:r>
      <w:r>
        <w:rPr>
          <w:color w:val="646467"/>
        </w:rPr>
        <w:t>ona</w:t>
      </w:r>
      <w:r>
        <w:rPr>
          <w:color w:val="7E8082"/>
        </w:rPr>
        <w:t>l </w:t>
      </w:r>
      <w:r>
        <w:rPr>
          <w:color w:val="646467"/>
        </w:rPr>
        <w:t>de</w:t>
      </w:r>
      <w:r>
        <w:rPr>
          <w:color w:val="7E8082"/>
        </w:rPr>
        <w:t>l </w:t>
      </w:r>
      <w:r>
        <w:rPr>
          <w:color w:val="646467"/>
        </w:rPr>
        <w:t>que hab</w:t>
      </w:r>
      <w:r>
        <w:rPr>
          <w:color w:val="7E8082"/>
        </w:rPr>
        <w:t>l</w:t>
      </w:r>
      <w:r>
        <w:rPr>
          <w:color w:val="646467"/>
        </w:rPr>
        <w:t>a el parágrafo 3 de este artícu</w:t>
      </w:r>
      <w:r>
        <w:rPr>
          <w:color w:val="7E8082"/>
        </w:rPr>
        <w:t>l</w:t>
      </w:r>
      <w:r>
        <w:rPr>
          <w:color w:val="646467"/>
        </w:rPr>
        <w:t>o.</w:t>
      </w:r>
      <w:r>
        <w:rPr>
          <w:color w:val="646467"/>
          <w:spacing w:val="-14"/>
        </w:rPr>
        <w:t> </w:t>
      </w:r>
      <w:r>
        <w:rPr>
          <w:color w:val="646467"/>
        </w:rPr>
        <w:t>E</w:t>
      </w:r>
      <w:r>
        <w:rPr>
          <w:color w:val="7E8082"/>
        </w:rPr>
        <w:t>l</w:t>
      </w:r>
      <w:r>
        <w:rPr>
          <w:color w:val="7E8082"/>
          <w:spacing w:val="-8"/>
        </w:rPr>
        <w:t> </w:t>
      </w:r>
      <w:r>
        <w:rPr>
          <w:color w:val="646467"/>
        </w:rPr>
        <w:t>Gobierno nac</w:t>
      </w:r>
      <w:r>
        <w:rPr>
          <w:color w:val="4B4B4D"/>
        </w:rPr>
        <w:t>i</w:t>
      </w:r>
      <w:r>
        <w:rPr>
          <w:color w:val="646467"/>
        </w:rPr>
        <w:t>onal</w:t>
      </w:r>
      <w:r>
        <w:rPr>
          <w:color w:val="646467"/>
          <w:spacing w:val="-9"/>
        </w:rPr>
        <w:t> </w:t>
      </w:r>
      <w:r>
        <w:rPr>
          <w:color w:val="646467"/>
        </w:rPr>
        <w:t>reg</w:t>
      </w:r>
      <w:r>
        <w:rPr>
          <w:color w:val="7E8082"/>
        </w:rPr>
        <w:t>l</w:t>
      </w:r>
      <w:r>
        <w:rPr>
          <w:color w:val="646467"/>
        </w:rPr>
        <w:t>amentará </w:t>
      </w:r>
      <w:r>
        <w:rPr>
          <w:color w:val="7E8082"/>
        </w:rPr>
        <w:t>l</w:t>
      </w:r>
      <w:r>
        <w:rPr>
          <w:color w:val="646467"/>
        </w:rPr>
        <w:t>as</w:t>
      </w:r>
      <w:r>
        <w:rPr>
          <w:color w:val="646467"/>
          <w:spacing w:val="-14"/>
        </w:rPr>
        <w:t> </w:t>
      </w:r>
      <w:r>
        <w:rPr>
          <w:color w:val="646467"/>
        </w:rPr>
        <w:t>demás</w:t>
      </w:r>
      <w:r>
        <w:rPr>
          <w:color w:val="646467"/>
          <w:spacing w:val="-11"/>
        </w:rPr>
        <w:t> </w:t>
      </w:r>
      <w:r>
        <w:rPr>
          <w:color w:val="646467"/>
        </w:rPr>
        <w:t>disposiciones</w:t>
      </w:r>
      <w:r>
        <w:rPr>
          <w:color w:val="646467"/>
          <w:spacing w:val="-2"/>
        </w:rPr>
        <w:t> </w:t>
      </w:r>
      <w:r>
        <w:rPr>
          <w:color w:val="646467"/>
        </w:rPr>
        <w:t>re</w:t>
      </w:r>
      <w:r>
        <w:rPr>
          <w:color w:val="7E8082"/>
        </w:rPr>
        <w:t>l</w:t>
      </w:r>
      <w:r>
        <w:rPr>
          <w:color w:val="646467"/>
        </w:rPr>
        <w:t>ac</w:t>
      </w:r>
      <w:r>
        <w:rPr>
          <w:color w:val="7E8082"/>
        </w:rPr>
        <w:t>i</w:t>
      </w:r>
      <w:r>
        <w:rPr>
          <w:color w:val="646467"/>
        </w:rPr>
        <w:t>onadas con</w:t>
      </w:r>
      <w:r>
        <w:rPr>
          <w:color w:val="646467"/>
          <w:spacing w:val="-14"/>
        </w:rPr>
        <w:t> </w:t>
      </w:r>
      <w:r>
        <w:rPr>
          <w:color w:val="646467"/>
        </w:rPr>
        <w:t>el</w:t>
      </w:r>
      <w:r>
        <w:rPr>
          <w:color w:val="646467"/>
          <w:spacing w:val="-14"/>
        </w:rPr>
        <w:t> </w:t>
      </w:r>
      <w:r>
        <w:rPr>
          <w:color w:val="646467"/>
        </w:rPr>
        <w:t>P</w:t>
      </w:r>
      <w:r>
        <w:rPr>
          <w:color w:val="7E8082"/>
        </w:rPr>
        <w:t>l</w:t>
      </w:r>
      <w:r>
        <w:rPr>
          <w:color w:val="646467"/>
        </w:rPr>
        <w:t>an</w:t>
      </w:r>
      <w:r>
        <w:rPr>
          <w:color w:val="646467"/>
          <w:spacing w:val="-14"/>
        </w:rPr>
        <w:t> </w:t>
      </w:r>
      <w:r>
        <w:rPr>
          <w:color w:val="646467"/>
        </w:rPr>
        <w:t>Estadíst</w:t>
      </w:r>
      <w:r>
        <w:rPr>
          <w:color w:val="7E8082"/>
        </w:rPr>
        <w:t>i</w:t>
      </w:r>
      <w:r>
        <w:rPr>
          <w:color w:val="646467"/>
        </w:rPr>
        <w:t>co</w:t>
      </w:r>
      <w:r>
        <w:rPr>
          <w:color w:val="646467"/>
          <w:spacing w:val="-14"/>
        </w:rPr>
        <w:t> </w:t>
      </w:r>
      <w:r>
        <w:rPr>
          <w:color w:val="646467"/>
        </w:rPr>
        <w:t>Naciona</w:t>
      </w:r>
      <w:r>
        <w:rPr>
          <w:color w:val="3A383A"/>
        </w:rPr>
        <w:t>l</w:t>
      </w:r>
      <w:r>
        <w:rPr>
          <w:color w:val="3A383A"/>
          <w:spacing w:val="-14"/>
        </w:rPr>
        <w:t> </w:t>
      </w:r>
      <w:r>
        <w:rPr>
          <w:color w:val="646467"/>
        </w:rPr>
        <w:t>y</w:t>
      </w:r>
      <w:r>
        <w:rPr>
          <w:color w:val="646467"/>
          <w:spacing w:val="-14"/>
        </w:rPr>
        <w:t> </w:t>
      </w:r>
      <w:r>
        <w:rPr>
          <w:color w:val="646467"/>
        </w:rPr>
        <w:t>las</w:t>
      </w:r>
      <w:r>
        <w:rPr>
          <w:color w:val="646467"/>
          <w:spacing w:val="-14"/>
        </w:rPr>
        <w:t> </w:t>
      </w:r>
      <w:r>
        <w:rPr>
          <w:color w:val="646467"/>
        </w:rPr>
        <w:t>condic</w:t>
      </w:r>
      <w:r>
        <w:rPr>
          <w:color w:val="7E8082"/>
        </w:rPr>
        <w:t>i</w:t>
      </w:r>
      <w:r>
        <w:rPr>
          <w:color w:val="646467"/>
        </w:rPr>
        <w:t>ones</w:t>
      </w:r>
      <w:r>
        <w:rPr>
          <w:color w:val="646467"/>
          <w:spacing w:val="-14"/>
        </w:rPr>
        <w:t> </w:t>
      </w:r>
      <w:r>
        <w:rPr>
          <w:color w:val="646467"/>
        </w:rPr>
        <w:t>que</w:t>
      </w:r>
      <w:r>
        <w:rPr>
          <w:color w:val="646467"/>
          <w:spacing w:val="-14"/>
        </w:rPr>
        <w:t> </w:t>
      </w:r>
      <w:r>
        <w:rPr>
          <w:color w:val="646467"/>
        </w:rPr>
        <w:t>garanticen</w:t>
      </w:r>
      <w:r>
        <w:rPr>
          <w:color w:val="646467"/>
          <w:spacing w:val="-13"/>
        </w:rPr>
        <w:t> </w:t>
      </w:r>
      <w:r>
        <w:rPr>
          <w:color w:val="646467"/>
        </w:rPr>
        <w:t>el</w:t>
      </w:r>
      <w:r>
        <w:rPr>
          <w:color w:val="646467"/>
          <w:spacing w:val="-14"/>
        </w:rPr>
        <w:t> </w:t>
      </w:r>
      <w:r>
        <w:rPr>
          <w:color w:val="646467"/>
        </w:rPr>
        <w:t>intercambio</w:t>
      </w:r>
      <w:r>
        <w:rPr>
          <w:color w:val="646467"/>
          <w:spacing w:val="-14"/>
        </w:rPr>
        <w:t> </w:t>
      </w:r>
      <w:r>
        <w:rPr>
          <w:color w:val="646467"/>
        </w:rPr>
        <w:t>de info</w:t>
      </w:r>
      <w:r>
        <w:rPr>
          <w:color w:val="4B4B4D"/>
        </w:rPr>
        <w:t>r</w:t>
      </w:r>
      <w:r>
        <w:rPr>
          <w:color w:val="646467"/>
        </w:rPr>
        <w:t>mación y la ca</w:t>
      </w:r>
      <w:r>
        <w:rPr>
          <w:color w:val="7E8082"/>
        </w:rPr>
        <w:t>li</w:t>
      </w:r>
      <w:r>
        <w:rPr>
          <w:color w:val="646467"/>
        </w:rPr>
        <w:t>dad de las estadísticas de que t</w:t>
      </w:r>
      <w:r>
        <w:rPr>
          <w:color w:val="4B4B4D"/>
        </w:rPr>
        <w:t>r</w:t>
      </w:r>
      <w:r>
        <w:rPr>
          <w:color w:val="646467"/>
        </w:rPr>
        <w:t>ata este</w:t>
      </w:r>
      <w:r>
        <w:rPr>
          <w:color w:val="646467"/>
          <w:spacing w:val="-3"/>
        </w:rPr>
        <w:t> </w:t>
      </w:r>
      <w:r>
        <w:rPr>
          <w:color w:val="646467"/>
        </w:rPr>
        <w:t>artículo.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61" w:lineRule="auto"/>
        <w:ind w:left="784" w:right="807" w:firstLine="4"/>
        <w:jc w:val="both"/>
      </w:pPr>
      <w:r>
        <w:rPr>
          <w:b/>
          <w:color w:val="3A383A"/>
          <w:sz w:val="19"/>
        </w:rPr>
        <w:t>PARÁGRAFO 1. </w:t>
      </w:r>
      <w:r>
        <w:rPr>
          <w:color w:val="646467"/>
        </w:rPr>
        <w:t>Para </w:t>
      </w:r>
      <w:r>
        <w:rPr>
          <w:color w:val="7E8082"/>
        </w:rPr>
        <w:t>l</w:t>
      </w:r>
      <w:r>
        <w:rPr>
          <w:color w:val="646467"/>
        </w:rPr>
        <w:t>a producción y difusión de estadís</w:t>
      </w:r>
      <w:r>
        <w:rPr>
          <w:color w:val="4B4B4D"/>
        </w:rPr>
        <w:t>t</w:t>
      </w:r>
      <w:r>
        <w:rPr>
          <w:color w:val="646467"/>
        </w:rPr>
        <w:t>icas oficia</w:t>
      </w:r>
      <w:r>
        <w:rPr>
          <w:color w:val="4B4B4D"/>
        </w:rPr>
        <w:t>l</w:t>
      </w:r>
      <w:r>
        <w:rPr>
          <w:color w:val="646467"/>
        </w:rPr>
        <w:t>es y de conformidad con</w:t>
      </w:r>
      <w:r>
        <w:rPr>
          <w:color w:val="646467"/>
          <w:spacing w:val="-3"/>
        </w:rPr>
        <w:t> </w:t>
      </w:r>
      <w:r>
        <w:rPr>
          <w:color w:val="646467"/>
        </w:rPr>
        <w:t>la</w:t>
      </w:r>
      <w:r>
        <w:rPr>
          <w:color w:val="646467"/>
          <w:spacing w:val="-4"/>
        </w:rPr>
        <w:t> </w:t>
      </w:r>
      <w:r>
        <w:rPr>
          <w:color w:val="7E8082"/>
        </w:rPr>
        <w:t>L</w:t>
      </w:r>
      <w:r>
        <w:rPr>
          <w:color w:val="646467"/>
        </w:rPr>
        <w:t>ey 1266 de 2008 y la Ley 1712</w:t>
      </w:r>
      <w:r>
        <w:rPr>
          <w:color w:val="646467"/>
          <w:spacing w:val="-3"/>
        </w:rPr>
        <w:t> </w:t>
      </w:r>
      <w:r>
        <w:rPr>
          <w:color w:val="646467"/>
        </w:rPr>
        <w:t>de 2014, </w:t>
      </w:r>
      <w:r>
        <w:rPr>
          <w:color w:val="7E8082"/>
        </w:rPr>
        <w:t>l</w:t>
      </w:r>
      <w:r>
        <w:rPr>
          <w:color w:val="646467"/>
        </w:rPr>
        <w:t>os</w:t>
      </w:r>
      <w:r>
        <w:rPr>
          <w:color w:val="646467"/>
          <w:spacing w:val="-7"/>
        </w:rPr>
        <w:t> </w:t>
      </w:r>
      <w:r>
        <w:rPr>
          <w:color w:val="4B4B4D"/>
        </w:rPr>
        <w:t>i</w:t>
      </w:r>
      <w:r>
        <w:rPr>
          <w:color w:val="646467"/>
        </w:rPr>
        <w:t>nteg</w:t>
      </w:r>
      <w:r>
        <w:rPr>
          <w:color w:val="3A383A"/>
        </w:rPr>
        <w:t>r</w:t>
      </w:r>
      <w:r>
        <w:rPr>
          <w:color w:val="646467"/>
        </w:rPr>
        <w:t>antes de</w:t>
      </w:r>
      <w:r>
        <w:rPr>
          <w:color w:val="4B4B4D"/>
        </w:rPr>
        <w:t>l </w:t>
      </w:r>
      <w:r>
        <w:rPr>
          <w:color w:val="646467"/>
        </w:rPr>
        <w:t>SEN deberán poner a disposición del DANE, de manera </w:t>
      </w:r>
      <w:r>
        <w:rPr>
          <w:color w:val="4B4B4D"/>
        </w:rPr>
        <w:t>i</w:t>
      </w:r>
      <w:r>
        <w:rPr>
          <w:color w:val="646467"/>
        </w:rPr>
        <w:t>nmediata y de forma grat</w:t>
      </w:r>
      <w:r>
        <w:rPr>
          <w:color w:val="7E8082"/>
        </w:rPr>
        <w:t>ui</w:t>
      </w:r>
      <w:r>
        <w:rPr>
          <w:color w:val="646467"/>
        </w:rPr>
        <w:t>ta, las</w:t>
      </w:r>
      <w:r>
        <w:rPr>
          <w:color w:val="646467"/>
          <w:spacing w:val="-3"/>
        </w:rPr>
        <w:t> </w:t>
      </w:r>
      <w:r>
        <w:rPr>
          <w:color w:val="646467"/>
        </w:rPr>
        <w:t>bases de datos co</w:t>
      </w:r>
      <w:r>
        <w:rPr>
          <w:color w:val="7E8082"/>
        </w:rPr>
        <w:t>m</w:t>
      </w:r>
      <w:r>
        <w:rPr>
          <w:color w:val="646467"/>
        </w:rPr>
        <w:t>pletas de los reg</w:t>
      </w:r>
      <w:r>
        <w:rPr>
          <w:color w:val="7E8082"/>
        </w:rPr>
        <w:t>i</w:t>
      </w:r>
      <w:r>
        <w:rPr>
          <w:color w:val="646467"/>
        </w:rPr>
        <w:t>stros admin</w:t>
      </w:r>
      <w:r>
        <w:rPr>
          <w:color w:val="7E8082"/>
        </w:rPr>
        <w:t>i</w:t>
      </w:r>
      <w:r>
        <w:rPr>
          <w:color w:val="646467"/>
        </w:rPr>
        <w:t>strativos que sean so</w:t>
      </w:r>
      <w:r>
        <w:rPr>
          <w:color w:val="7E8082"/>
        </w:rPr>
        <w:t>li</w:t>
      </w:r>
      <w:r>
        <w:rPr>
          <w:color w:val="646467"/>
        </w:rPr>
        <w:t>citados por el departamento, para </w:t>
      </w:r>
      <w:r>
        <w:rPr>
          <w:color w:val="4B4B4D"/>
        </w:rPr>
        <w:t>l</w:t>
      </w:r>
      <w:r>
        <w:rPr>
          <w:color w:val="646467"/>
        </w:rPr>
        <w:t>o c</w:t>
      </w:r>
      <w:r>
        <w:rPr>
          <w:color w:val="7E8082"/>
        </w:rPr>
        <w:t>u</w:t>
      </w:r>
      <w:r>
        <w:rPr>
          <w:color w:val="646467"/>
        </w:rPr>
        <w:t>a</w:t>
      </w:r>
      <w:r>
        <w:rPr>
          <w:color w:val="7E8082"/>
        </w:rPr>
        <w:t>l </w:t>
      </w:r>
      <w:r>
        <w:rPr>
          <w:color w:val="646467"/>
        </w:rPr>
        <w:t>no será opon</w:t>
      </w:r>
      <w:r>
        <w:rPr>
          <w:color w:val="7E8082"/>
        </w:rPr>
        <w:t>i</w:t>
      </w:r>
      <w:r>
        <w:rPr>
          <w:color w:val="646467"/>
        </w:rPr>
        <w:t>ble la reserva lega</w:t>
      </w:r>
      <w:r>
        <w:rPr>
          <w:color w:val="7E8082"/>
        </w:rPr>
        <w:t>l</w:t>
      </w:r>
      <w:r>
        <w:rPr>
          <w:color w:val="646467"/>
        </w:rPr>
        <w:t>, especialmente </w:t>
      </w:r>
      <w:r>
        <w:rPr>
          <w:color w:val="7E8082"/>
        </w:rPr>
        <w:t>l</w:t>
      </w:r>
      <w:r>
        <w:rPr>
          <w:color w:val="646467"/>
        </w:rPr>
        <w:t>a conten</w:t>
      </w:r>
      <w:r>
        <w:rPr>
          <w:color w:val="7E8082"/>
        </w:rPr>
        <w:t>i</w:t>
      </w:r>
      <w:r>
        <w:rPr>
          <w:color w:val="646467"/>
        </w:rPr>
        <w:t>da en el Estatuto Tr</w:t>
      </w:r>
      <w:r>
        <w:rPr>
          <w:color w:val="7E8082"/>
        </w:rPr>
        <w:t>i</w:t>
      </w:r>
      <w:r>
        <w:rPr>
          <w:color w:val="646467"/>
        </w:rPr>
        <w:t>butario</w:t>
      </w:r>
      <w:r>
        <w:rPr>
          <w:color w:val="7E8082"/>
        </w:rPr>
        <w:t>. </w:t>
      </w:r>
      <w:r>
        <w:rPr>
          <w:color w:val="646467"/>
        </w:rPr>
        <w:t>E</w:t>
      </w:r>
      <w:r>
        <w:rPr>
          <w:color w:val="7E8082"/>
        </w:rPr>
        <w:t>l </w:t>
      </w:r>
      <w:r>
        <w:rPr>
          <w:color w:val="646467"/>
        </w:rPr>
        <w:t>D</w:t>
      </w:r>
      <w:r>
        <w:rPr>
          <w:color w:val="4B4B4D"/>
        </w:rPr>
        <w:t>A</w:t>
      </w:r>
      <w:r>
        <w:rPr>
          <w:color w:val="646467"/>
        </w:rPr>
        <w:t>NE garan</w:t>
      </w:r>
      <w:r>
        <w:rPr>
          <w:color w:val="4B4B4D"/>
        </w:rPr>
        <w:t>t</w:t>
      </w:r>
      <w:r>
        <w:rPr>
          <w:color w:val="646467"/>
        </w:rPr>
        <w:t>izará </w:t>
      </w:r>
      <w:r>
        <w:rPr>
          <w:color w:val="4B4B4D"/>
        </w:rPr>
        <w:t>l</w:t>
      </w:r>
      <w:r>
        <w:rPr>
          <w:color w:val="646467"/>
        </w:rPr>
        <w:t>a reserva y confidenc</w:t>
      </w:r>
      <w:r>
        <w:rPr>
          <w:color w:val="7E8082"/>
        </w:rPr>
        <w:t>i</w:t>
      </w:r>
      <w:r>
        <w:rPr>
          <w:color w:val="646467"/>
        </w:rPr>
        <w:t>a</w:t>
      </w:r>
      <w:r>
        <w:rPr>
          <w:color w:val="7E8082"/>
        </w:rPr>
        <w:t>li</w:t>
      </w:r>
      <w:r>
        <w:rPr>
          <w:color w:val="646467"/>
        </w:rPr>
        <w:t>dad</w:t>
      </w:r>
      <w:r>
        <w:rPr>
          <w:color w:val="646467"/>
          <w:spacing w:val="29"/>
        </w:rPr>
        <w:t> </w:t>
      </w:r>
      <w:r>
        <w:rPr>
          <w:color w:val="646467"/>
        </w:rPr>
        <w:t>de la </w:t>
      </w:r>
      <w:r>
        <w:rPr>
          <w:color w:val="7E8082"/>
        </w:rPr>
        <w:t>i</w:t>
      </w:r>
      <w:r>
        <w:rPr>
          <w:color w:val="646467"/>
        </w:rPr>
        <w:t>nformación en concordanc</w:t>
      </w:r>
      <w:r>
        <w:rPr>
          <w:color w:val="7E8082"/>
        </w:rPr>
        <w:t>i</w:t>
      </w:r>
      <w:r>
        <w:rPr>
          <w:color w:val="646467"/>
        </w:rPr>
        <w:t>a con e</w:t>
      </w:r>
      <w:r>
        <w:rPr>
          <w:color w:val="7E8082"/>
        </w:rPr>
        <w:t>l </w:t>
      </w:r>
      <w:r>
        <w:rPr>
          <w:color w:val="646467"/>
        </w:rPr>
        <w:t>artícu</w:t>
      </w:r>
      <w:r>
        <w:rPr>
          <w:color w:val="7E8082"/>
        </w:rPr>
        <w:t>l</w:t>
      </w:r>
      <w:r>
        <w:rPr>
          <w:color w:val="646467"/>
        </w:rPr>
        <w:t>o So de</w:t>
      </w:r>
      <w:r>
        <w:rPr>
          <w:color w:val="646467"/>
          <w:spacing w:val="-1"/>
        </w:rPr>
        <w:t> </w:t>
      </w:r>
      <w:r>
        <w:rPr>
          <w:color w:val="7E8082"/>
        </w:rPr>
        <w:t>l</w:t>
      </w:r>
      <w:r>
        <w:rPr>
          <w:color w:val="646467"/>
        </w:rPr>
        <w:t>a Ley 79 de</w:t>
      </w:r>
      <w:r>
        <w:rPr>
          <w:color w:val="646467"/>
          <w:spacing w:val="-1"/>
        </w:rPr>
        <w:t> </w:t>
      </w:r>
      <w:r>
        <w:rPr>
          <w:color w:val="646467"/>
        </w:rPr>
        <w:t>1993</w:t>
      </w:r>
      <w:r>
        <w:rPr>
          <w:color w:val="4B4B4D"/>
        </w:rPr>
        <w:t>. </w:t>
      </w:r>
      <w:r>
        <w:rPr>
          <w:color w:val="646467"/>
        </w:rPr>
        <w:t>Los </w:t>
      </w:r>
      <w:r>
        <w:rPr>
          <w:color w:val="7E8082"/>
        </w:rPr>
        <w:t>i</w:t>
      </w:r>
      <w:r>
        <w:rPr>
          <w:color w:val="646467"/>
        </w:rPr>
        <w:t>n</w:t>
      </w:r>
      <w:r>
        <w:rPr>
          <w:color w:val="4B4B4D"/>
        </w:rPr>
        <w:t>t</w:t>
      </w:r>
      <w:r>
        <w:rPr>
          <w:color w:val="646467"/>
        </w:rPr>
        <w:t>egrantes</w:t>
      </w:r>
      <w:r>
        <w:rPr>
          <w:color w:val="646467"/>
          <w:spacing w:val="-2"/>
        </w:rPr>
        <w:t> </w:t>
      </w:r>
      <w:r>
        <w:rPr>
          <w:color w:val="646467"/>
        </w:rPr>
        <w:t>del SEN que</w:t>
      </w:r>
      <w:r>
        <w:rPr>
          <w:color w:val="646467"/>
          <w:spacing w:val="-2"/>
        </w:rPr>
        <w:t> </w:t>
      </w:r>
      <w:r>
        <w:rPr>
          <w:color w:val="646467"/>
        </w:rPr>
        <w:t>incump</w:t>
      </w:r>
      <w:r>
        <w:rPr>
          <w:color w:val="7E8082"/>
        </w:rPr>
        <w:t>l</w:t>
      </w:r>
      <w:r>
        <w:rPr>
          <w:color w:val="646467"/>
        </w:rPr>
        <w:t>an u obstaculicen </w:t>
      </w:r>
      <w:r>
        <w:rPr>
          <w:color w:val="7E8082"/>
        </w:rPr>
        <w:t>l</w:t>
      </w:r>
      <w:r>
        <w:rPr>
          <w:color w:val="646467"/>
        </w:rPr>
        <w:t>os re</w:t>
      </w:r>
      <w:r>
        <w:rPr>
          <w:color w:val="4B4B4D"/>
        </w:rPr>
        <w:t>q</w:t>
      </w:r>
      <w:r>
        <w:rPr>
          <w:color w:val="646467"/>
        </w:rPr>
        <w:t>uerim</w:t>
      </w:r>
      <w:r>
        <w:rPr>
          <w:color w:val="7E8082"/>
        </w:rPr>
        <w:t>i</w:t>
      </w:r>
      <w:r>
        <w:rPr>
          <w:color w:val="646467"/>
        </w:rPr>
        <w:t>entos</w:t>
      </w:r>
      <w:r>
        <w:rPr>
          <w:color w:val="646467"/>
          <w:spacing w:val="-14"/>
        </w:rPr>
        <w:t> </w:t>
      </w:r>
      <w:r>
        <w:rPr>
          <w:color w:val="646467"/>
        </w:rPr>
        <w:t>de</w:t>
      </w:r>
      <w:r>
        <w:rPr>
          <w:color w:val="646467"/>
          <w:spacing w:val="-5"/>
        </w:rPr>
        <w:t> </w:t>
      </w:r>
      <w:r>
        <w:rPr>
          <w:color w:val="646467"/>
        </w:rPr>
        <w:t>información realizados por e</w:t>
      </w:r>
      <w:r>
        <w:rPr>
          <w:color w:val="4B4B4D"/>
        </w:rPr>
        <w:t>l</w:t>
      </w:r>
      <w:r>
        <w:rPr>
          <w:color w:val="4B4B4D"/>
          <w:spacing w:val="-8"/>
        </w:rPr>
        <w:t> </w:t>
      </w:r>
      <w:r>
        <w:rPr>
          <w:color w:val="646467"/>
        </w:rPr>
        <w:t>DANE, asociados a</w:t>
      </w:r>
      <w:r>
        <w:rPr>
          <w:color w:val="646467"/>
          <w:spacing w:val="-8"/>
        </w:rPr>
        <w:t> </w:t>
      </w:r>
      <w:r>
        <w:rPr>
          <w:color w:val="3A383A"/>
        </w:rPr>
        <w:t>l</w:t>
      </w:r>
      <w:r>
        <w:rPr>
          <w:color w:val="646467"/>
        </w:rPr>
        <w:t>a entrega de bases</w:t>
      </w:r>
      <w:r>
        <w:rPr>
          <w:color w:val="646467"/>
          <w:spacing w:val="19"/>
        </w:rPr>
        <w:t> </w:t>
      </w:r>
      <w:r>
        <w:rPr>
          <w:color w:val="646467"/>
        </w:rPr>
        <w:t>de datos de</w:t>
      </w:r>
      <w:r>
        <w:rPr>
          <w:color w:val="646467"/>
          <w:spacing w:val="-14"/>
        </w:rPr>
        <w:t> </w:t>
      </w:r>
      <w:r>
        <w:rPr>
          <w:color w:val="646467"/>
        </w:rPr>
        <w:t>los</w:t>
      </w:r>
      <w:r>
        <w:rPr>
          <w:color w:val="646467"/>
          <w:spacing w:val="-6"/>
        </w:rPr>
        <w:t> </w:t>
      </w:r>
      <w:r>
        <w:rPr>
          <w:color w:val="646467"/>
        </w:rPr>
        <w:t>reg</w:t>
      </w:r>
      <w:r>
        <w:rPr>
          <w:color w:val="3A383A"/>
        </w:rPr>
        <w:t>i</w:t>
      </w:r>
      <w:r>
        <w:rPr>
          <w:color w:val="646467"/>
        </w:rPr>
        <w:t>stros adm</w:t>
      </w:r>
      <w:r>
        <w:rPr>
          <w:color w:val="7E8082"/>
        </w:rPr>
        <w:t>i</w:t>
      </w:r>
      <w:r>
        <w:rPr>
          <w:color w:val="4B4B4D"/>
        </w:rPr>
        <w:t>ni</w:t>
      </w:r>
      <w:r>
        <w:rPr>
          <w:color w:val="646467"/>
        </w:rPr>
        <w:t>st</w:t>
      </w:r>
      <w:r>
        <w:rPr>
          <w:color w:val="4B4B4D"/>
        </w:rPr>
        <w:t>r</w:t>
      </w:r>
      <w:r>
        <w:rPr>
          <w:color w:val="646467"/>
        </w:rPr>
        <w:t>at</w:t>
      </w:r>
      <w:r>
        <w:rPr>
          <w:color w:val="7E8082"/>
        </w:rPr>
        <w:t>i</w:t>
      </w:r>
      <w:r>
        <w:rPr>
          <w:color w:val="646467"/>
        </w:rPr>
        <w:t>vos,</w:t>
      </w:r>
      <w:r>
        <w:rPr>
          <w:color w:val="646467"/>
          <w:spacing w:val="-3"/>
        </w:rPr>
        <w:t> </w:t>
      </w:r>
      <w:r>
        <w:rPr>
          <w:color w:val="646467"/>
        </w:rPr>
        <w:t>es</w:t>
      </w:r>
      <w:r>
        <w:rPr>
          <w:color w:val="4B4B4D"/>
        </w:rPr>
        <w:t>t</w:t>
      </w:r>
      <w:r>
        <w:rPr>
          <w:color w:val="646467"/>
        </w:rPr>
        <w:t>arán sujetos</w:t>
      </w:r>
      <w:r>
        <w:rPr>
          <w:color w:val="646467"/>
          <w:spacing w:val="-3"/>
        </w:rPr>
        <w:t> </w:t>
      </w:r>
      <w:r>
        <w:rPr>
          <w:color w:val="646467"/>
        </w:rPr>
        <w:t>a las</w:t>
      </w:r>
      <w:r>
        <w:rPr>
          <w:color w:val="646467"/>
          <w:spacing w:val="-10"/>
        </w:rPr>
        <w:t> </w:t>
      </w:r>
      <w:r>
        <w:rPr>
          <w:color w:val="646467"/>
        </w:rPr>
        <w:t>sanc</w:t>
      </w:r>
      <w:r>
        <w:rPr>
          <w:color w:val="7E8082"/>
        </w:rPr>
        <w:t>i</w:t>
      </w:r>
      <w:r>
        <w:rPr>
          <w:color w:val="646467"/>
        </w:rPr>
        <w:t>ones</w:t>
      </w:r>
      <w:r>
        <w:rPr>
          <w:color w:val="646467"/>
          <w:spacing w:val="-4"/>
        </w:rPr>
        <w:t> </w:t>
      </w:r>
      <w:r>
        <w:rPr>
          <w:color w:val="646467"/>
        </w:rPr>
        <w:t>y mu</w:t>
      </w:r>
      <w:r>
        <w:rPr>
          <w:color w:val="7E8082"/>
        </w:rPr>
        <w:t>l</w:t>
      </w:r>
      <w:r>
        <w:rPr>
          <w:color w:val="646467"/>
        </w:rPr>
        <w:t>tas</w:t>
      </w:r>
      <w:r>
        <w:rPr>
          <w:color w:val="646467"/>
          <w:spacing w:val="-3"/>
        </w:rPr>
        <w:t> </w:t>
      </w:r>
      <w:r>
        <w:rPr>
          <w:color w:val="646467"/>
        </w:rPr>
        <w:t>seña</w:t>
      </w:r>
      <w:r>
        <w:rPr>
          <w:color w:val="7E8082"/>
        </w:rPr>
        <w:t>l</w:t>
      </w:r>
      <w:r>
        <w:rPr>
          <w:color w:val="646467"/>
        </w:rPr>
        <w:t>adas en e</w:t>
      </w:r>
      <w:r>
        <w:rPr>
          <w:color w:val="7E8082"/>
        </w:rPr>
        <w:t>l </w:t>
      </w:r>
      <w:r>
        <w:rPr>
          <w:color w:val="646467"/>
        </w:rPr>
        <w:t>artículo 6°</w:t>
      </w:r>
      <w:r>
        <w:rPr>
          <w:color w:val="646467"/>
          <w:spacing w:val="40"/>
        </w:rPr>
        <w:t> </w:t>
      </w:r>
      <w:r>
        <w:rPr>
          <w:color w:val="646467"/>
        </w:rPr>
        <w:t>de</w:t>
      </w:r>
      <w:r>
        <w:rPr>
          <w:color w:val="646467"/>
          <w:spacing w:val="-4"/>
        </w:rPr>
        <w:t> </w:t>
      </w:r>
      <w:r>
        <w:rPr>
          <w:color w:val="646467"/>
        </w:rPr>
        <w:t>la Ley</w:t>
      </w:r>
      <w:r>
        <w:rPr>
          <w:color w:val="646467"/>
          <w:spacing w:val="40"/>
        </w:rPr>
        <w:t> </w:t>
      </w:r>
      <w:r>
        <w:rPr>
          <w:color w:val="646467"/>
        </w:rPr>
        <w:t>79 de </w:t>
      </w:r>
      <w:r>
        <w:rPr>
          <w:color w:val="4B4B4D"/>
        </w:rPr>
        <w:t>1</w:t>
      </w:r>
      <w:r>
        <w:rPr>
          <w:color w:val="646467"/>
        </w:rPr>
        <w:t>993.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56" w:lineRule="auto"/>
        <w:ind w:left="794" w:right="797" w:firstLine="14"/>
        <w:jc w:val="both"/>
      </w:pPr>
      <w:r>
        <w:rPr>
          <w:b/>
          <w:color w:val="3A383A"/>
          <w:sz w:val="19"/>
        </w:rPr>
        <w:t>PARÁGRAFO 2. </w:t>
      </w:r>
      <w:r>
        <w:rPr>
          <w:color w:val="646467"/>
        </w:rPr>
        <w:t>Con el fin de garantizar y contribu</w:t>
      </w:r>
      <w:r>
        <w:rPr>
          <w:color w:val="7E8082"/>
        </w:rPr>
        <w:t>i</w:t>
      </w:r>
      <w:r>
        <w:rPr>
          <w:color w:val="646467"/>
        </w:rPr>
        <w:t>r al forta</w:t>
      </w:r>
      <w:r>
        <w:rPr>
          <w:color w:val="7E8082"/>
        </w:rPr>
        <w:t>l</w:t>
      </w:r>
      <w:r>
        <w:rPr>
          <w:color w:val="646467"/>
        </w:rPr>
        <w:t>ecimiento de </w:t>
      </w:r>
      <w:r>
        <w:rPr>
          <w:color w:val="4B4B4D"/>
        </w:rPr>
        <w:t>l</w:t>
      </w:r>
      <w:r>
        <w:rPr>
          <w:color w:val="646467"/>
        </w:rPr>
        <w:t>a ca</w:t>
      </w:r>
      <w:r>
        <w:rPr>
          <w:color w:val="7E8082"/>
        </w:rPr>
        <w:t>li</w:t>
      </w:r>
      <w:r>
        <w:rPr>
          <w:color w:val="646467"/>
        </w:rPr>
        <w:t>dad y coherenc</w:t>
      </w:r>
      <w:r>
        <w:rPr>
          <w:color w:val="7E8082"/>
        </w:rPr>
        <w:t>i</w:t>
      </w:r>
      <w:r>
        <w:rPr>
          <w:color w:val="646467"/>
        </w:rPr>
        <w:t>a de la informac</w:t>
      </w:r>
      <w:r>
        <w:rPr>
          <w:color w:val="7E8082"/>
        </w:rPr>
        <w:t>i</w:t>
      </w:r>
      <w:r>
        <w:rPr>
          <w:color w:val="646467"/>
        </w:rPr>
        <w:t>ón de</w:t>
      </w:r>
      <w:r>
        <w:rPr>
          <w:color w:val="646467"/>
          <w:spacing w:val="-1"/>
        </w:rPr>
        <w:t> </w:t>
      </w:r>
      <w:r>
        <w:rPr>
          <w:color w:val="646467"/>
        </w:rPr>
        <w:t>que trata este artícu</w:t>
      </w:r>
      <w:r>
        <w:rPr>
          <w:color w:val="7E8082"/>
        </w:rPr>
        <w:t>l</w:t>
      </w:r>
      <w:r>
        <w:rPr>
          <w:color w:val="646467"/>
        </w:rPr>
        <w:t>o, los </w:t>
      </w:r>
      <w:r>
        <w:rPr>
          <w:color w:val="7E8082"/>
        </w:rPr>
        <w:t>i</w:t>
      </w:r>
      <w:r>
        <w:rPr>
          <w:color w:val="646467"/>
        </w:rPr>
        <w:t>ntegrantes del</w:t>
      </w:r>
      <w:r>
        <w:rPr>
          <w:color w:val="646467"/>
          <w:spacing w:val="-8"/>
        </w:rPr>
        <w:t> </w:t>
      </w:r>
      <w:r>
        <w:rPr>
          <w:color w:val="646467"/>
        </w:rPr>
        <w:t>SEN</w:t>
      </w:r>
      <w:r>
        <w:rPr>
          <w:color w:val="646467"/>
          <w:spacing w:val="-1"/>
        </w:rPr>
        <w:t> </w:t>
      </w:r>
      <w:r>
        <w:rPr>
          <w:color w:val="646467"/>
        </w:rPr>
        <w:t>atenderán</w:t>
      </w:r>
      <w:r>
        <w:rPr>
          <w:color w:val="646467"/>
          <w:spacing w:val="-1"/>
        </w:rPr>
        <w:t> </w:t>
      </w:r>
      <w:r>
        <w:rPr>
          <w:color w:val="646467"/>
        </w:rPr>
        <w:t>las</w:t>
      </w:r>
      <w:r>
        <w:rPr>
          <w:color w:val="646467"/>
          <w:spacing w:val="-8"/>
        </w:rPr>
        <w:t> </w:t>
      </w:r>
      <w:r>
        <w:rPr>
          <w:color w:val="646467"/>
        </w:rPr>
        <w:t>obligaciones der</w:t>
      </w:r>
      <w:r>
        <w:rPr>
          <w:color w:val="7E8082"/>
        </w:rPr>
        <w:t>i</w:t>
      </w:r>
      <w:r>
        <w:rPr>
          <w:color w:val="646467"/>
        </w:rPr>
        <w:t>vadas</w:t>
      </w:r>
      <w:r>
        <w:rPr>
          <w:color w:val="646467"/>
          <w:spacing w:val="-6"/>
        </w:rPr>
        <w:t> </w:t>
      </w:r>
      <w:r>
        <w:rPr>
          <w:color w:val="646467"/>
        </w:rPr>
        <w:t>de</w:t>
      </w:r>
      <w:r>
        <w:rPr>
          <w:color w:val="646467"/>
          <w:spacing w:val="-5"/>
        </w:rPr>
        <w:t> </w:t>
      </w:r>
      <w:r>
        <w:rPr>
          <w:color w:val="646467"/>
        </w:rPr>
        <w:t>las</w:t>
      </w:r>
      <w:r>
        <w:rPr>
          <w:color w:val="646467"/>
          <w:spacing w:val="-9"/>
        </w:rPr>
        <w:t> </w:t>
      </w:r>
      <w:r>
        <w:rPr>
          <w:color w:val="646467"/>
        </w:rPr>
        <w:t>eva</w:t>
      </w:r>
      <w:r>
        <w:rPr>
          <w:color w:val="7E8082"/>
        </w:rPr>
        <w:t>l</w:t>
      </w:r>
      <w:r>
        <w:rPr>
          <w:color w:val="646467"/>
        </w:rPr>
        <w:t>uac</w:t>
      </w:r>
      <w:r>
        <w:rPr>
          <w:color w:val="7E8082"/>
        </w:rPr>
        <w:t>i</w:t>
      </w:r>
      <w:r>
        <w:rPr>
          <w:color w:val="646467"/>
        </w:rPr>
        <w:t>ones</w:t>
      </w:r>
      <w:r>
        <w:rPr>
          <w:color w:val="646467"/>
          <w:spacing w:val="-3"/>
        </w:rPr>
        <w:t> </w:t>
      </w:r>
      <w:r>
        <w:rPr>
          <w:color w:val="646467"/>
        </w:rPr>
        <w:t>y</w:t>
      </w:r>
      <w:r>
        <w:rPr>
          <w:color w:val="646467"/>
          <w:spacing w:val="19"/>
        </w:rPr>
        <w:t> </w:t>
      </w:r>
      <w:r>
        <w:rPr>
          <w:color w:val="646467"/>
        </w:rPr>
        <w:t>requ</w:t>
      </w:r>
      <w:r>
        <w:rPr>
          <w:color w:val="7E8082"/>
        </w:rPr>
        <w:t>i</w:t>
      </w:r>
      <w:r>
        <w:rPr>
          <w:color w:val="646467"/>
        </w:rPr>
        <w:t>sitos</w:t>
      </w:r>
      <w:r>
        <w:rPr>
          <w:color w:val="646467"/>
          <w:spacing w:val="-6"/>
        </w:rPr>
        <w:t> </w:t>
      </w:r>
      <w:r>
        <w:rPr>
          <w:color w:val="646467"/>
        </w:rPr>
        <w:t>de calidad estadíst</w:t>
      </w:r>
      <w:r>
        <w:rPr>
          <w:color w:val="7E8082"/>
        </w:rPr>
        <w:t>i</w:t>
      </w:r>
      <w:r>
        <w:rPr>
          <w:color w:val="646467"/>
        </w:rPr>
        <w:t>ca establecidos por el</w:t>
      </w:r>
      <w:r>
        <w:rPr>
          <w:color w:val="646467"/>
          <w:spacing w:val="-7"/>
        </w:rPr>
        <w:t> </w:t>
      </w:r>
      <w:r>
        <w:rPr>
          <w:color w:val="646467"/>
        </w:rPr>
        <w:t>DANE</w:t>
      </w:r>
      <w:r>
        <w:rPr>
          <w:color w:val="4B4B4D"/>
        </w:rPr>
        <w:t>. </w:t>
      </w:r>
      <w:r>
        <w:rPr>
          <w:color w:val="646467"/>
        </w:rPr>
        <w:t>Adiciona</w:t>
      </w:r>
      <w:r>
        <w:rPr>
          <w:color w:val="7E8082"/>
        </w:rPr>
        <w:t>l</w:t>
      </w:r>
      <w:r>
        <w:rPr>
          <w:color w:val="646467"/>
        </w:rPr>
        <w:t>mente, los</w:t>
      </w:r>
      <w:r>
        <w:rPr>
          <w:color w:val="646467"/>
          <w:spacing w:val="-5"/>
        </w:rPr>
        <w:t> </w:t>
      </w:r>
      <w:r>
        <w:rPr>
          <w:color w:val="646467"/>
        </w:rPr>
        <w:t>integrantes del SEN</w:t>
      </w:r>
      <w:r>
        <w:rPr>
          <w:color w:val="646467"/>
          <w:spacing w:val="-3"/>
        </w:rPr>
        <w:t> </w:t>
      </w:r>
      <w:r>
        <w:rPr>
          <w:color w:val="646467"/>
        </w:rPr>
        <w:t>podrán inte</w:t>
      </w:r>
      <w:r>
        <w:rPr>
          <w:color w:val="4B4B4D"/>
        </w:rPr>
        <w:t>r</w:t>
      </w:r>
      <w:r>
        <w:rPr>
          <w:color w:val="646467"/>
        </w:rPr>
        <w:t>cambia</w:t>
      </w:r>
      <w:r>
        <w:rPr>
          <w:color w:val="4B4B4D"/>
        </w:rPr>
        <w:t>r</w:t>
      </w:r>
      <w:r>
        <w:rPr>
          <w:color w:val="4B4B4D"/>
          <w:spacing w:val="-1"/>
        </w:rPr>
        <w:t> </w:t>
      </w:r>
      <w:r>
        <w:rPr>
          <w:color w:val="4B4B4D"/>
        </w:rPr>
        <w:t>i</w:t>
      </w:r>
      <w:r>
        <w:rPr>
          <w:color w:val="646467"/>
        </w:rPr>
        <w:t>nformació</w:t>
      </w:r>
      <w:r>
        <w:rPr>
          <w:color w:val="7E8082"/>
        </w:rPr>
        <w:t>n </w:t>
      </w:r>
      <w:r>
        <w:rPr>
          <w:color w:val="646467"/>
        </w:rPr>
        <w:t>estad</w:t>
      </w:r>
      <w:r>
        <w:rPr>
          <w:color w:val="4B4B4D"/>
        </w:rPr>
        <w:t>í</w:t>
      </w:r>
      <w:r>
        <w:rPr>
          <w:color w:val="646467"/>
        </w:rPr>
        <w:t>stica, hasta el nivel de m</w:t>
      </w:r>
      <w:r>
        <w:rPr>
          <w:color w:val="7E8082"/>
        </w:rPr>
        <w:t>i</w:t>
      </w:r>
      <w:r>
        <w:rPr>
          <w:color w:val="646467"/>
        </w:rPr>
        <w:t>crodato, de forma grat</w:t>
      </w:r>
      <w:r>
        <w:rPr>
          <w:color w:val="7E8082"/>
        </w:rPr>
        <w:t>ui</w:t>
      </w:r>
      <w:r>
        <w:rPr>
          <w:color w:val="646467"/>
        </w:rPr>
        <w:t>ta y oport</w:t>
      </w:r>
      <w:r>
        <w:rPr>
          <w:color w:val="7E8082"/>
        </w:rPr>
        <w:t>u</w:t>
      </w:r>
      <w:r>
        <w:rPr>
          <w:color w:val="646467"/>
        </w:rPr>
        <w:t>na, de acue</w:t>
      </w:r>
      <w:r>
        <w:rPr>
          <w:color w:val="3A383A"/>
        </w:rPr>
        <w:t>r</w:t>
      </w:r>
      <w:r>
        <w:rPr>
          <w:color w:val="646467"/>
        </w:rPr>
        <w:t>do con </w:t>
      </w:r>
      <w:r>
        <w:rPr>
          <w:color w:val="7E8082"/>
        </w:rPr>
        <w:t>l</w:t>
      </w:r>
      <w:r>
        <w:rPr>
          <w:color w:val="646467"/>
        </w:rPr>
        <w:t>a reglamentación que para e</w:t>
      </w:r>
      <w:r>
        <w:rPr>
          <w:color w:val="4B4B4D"/>
        </w:rPr>
        <w:t>l </w:t>
      </w:r>
      <w:r>
        <w:rPr>
          <w:color w:val="646467"/>
        </w:rPr>
        <w:t>efecto exp</w:t>
      </w:r>
      <w:r>
        <w:rPr>
          <w:color w:val="4B4B4D"/>
        </w:rPr>
        <w:t>i</w:t>
      </w:r>
      <w:r>
        <w:rPr>
          <w:color w:val="646467"/>
        </w:rPr>
        <w:t>da el Gobierno nac</w:t>
      </w:r>
      <w:r>
        <w:rPr>
          <w:color w:val="7E8082"/>
        </w:rPr>
        <w:t>i</w:t>
      </w:r>
      <w:r>
        <w:rPr>
          <w:color w:val="646467"/>
        </w:rPr>
        <w:t>ona</w:t>
      </w:r>
      <w:r>
        <w:rPr>
          <w:color w:val="7E8082"/>
        </w:rPr>
        <w:t>l. </w:t>
      </w:r>
      <w:r>
        <w:rPr>
          <w:color w:val="646467"/>
        </w:rPr>
        <w:t>Las ent</w:t>
      </w:r>
      <w:r>
        <w:rPr>
          <w:color w:val="7E8082"/>
        </w:rPr>
        <w:t>i</w:t>
      </w:r>
      <w:r>
        <w:rPr>
          <w:color w:val="646467"/>
        </w:rPr>
        <w:t>dades que hagan parte de</w:t>
      </w:r>
      <w:r>
        <w:rPr>
          <w:color w:val="7E8082"/>
        </w:rPr>
        <w:t>l i</w:t>
      </w:r>
      <w:r>
        <w:rPr>
          <w:color w:val="646467"/>
        </w:rPr>
        <w:t>ntercamb</w:t>
      </w:r>
      <w:r>
        <w:rPr>
          <w:color w:val="7E8082"/>
        </w:rPr>
        <w:t>i</w:t>
      </w:r>
      <w:r>
        <w:rPr>
          <w:color w:val="646467"/>
        </w:rPr>
        <w:t>o de informac</w:t>
      </w:r>
      <w:r>
        <w:rPr>
          <w:color w:val="7E8082"/>
        </w:rPr>
        <w:t>i</w:t>
      </w:r>
      <w:r>
        <w:rPr>
          <w:color w:val="646467"/>
        </w:rPr>
        <w:t>ón deben sa</w:t>
      </w:r>
      <w:r>
        <w:rPr>
          <w:color w:val="7E8082"/>
        </w:rPr>
        <w:t>l</w:t>
      </w:r>
      <w:r>
        <w:rPr>
          <w:color w:val="646467"/>
        </w:rPr>
        <w:t>vaguardar </w:t>
      </w:r>
      <w:r>
        <w:rPr>
          <w:color w:val="7E8082"/>
        </w:rPr>
        <w:t>l</w:t>
      </w:r>
      <w:r>
        <w:rPr>
          <w:color w:val="646467"/>
        </w:rPr>
        <w:t>a confidenc</w:t>
      </w:r>
      <w:r>
        <w:rPr>
          <w:color w:val="7E8082"/>
        </w:rPr>
        <w:t>i</w:t>
      </w:r>
      <w:r>
        <w:rPr>
          <w:color w:val="646467"/>
        </w:rPr>
        <w:t>alidad y reserva de la misma.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56" w:lineRule="auto"/>
        <w:ind w:left="816" w:right="800" w:firstLine="1"/>
        <w:jc w:val="both"/>
      </w:pPr>
      <w:r>
        <w:rPr>
          <w:b/>
          <w:color w:val="3A383A"/>
          <w:sz w:val="19"/>
        </w:rPr>
        <w:t>PARÁGRAFO 3. </w:t>
      </w:r>
      <w:r>
        <w:rPr>
          <w:color w:val="646467"/>
        </w:rPr>
        <w:t>Con e</w:t>
      </w:r>
      <w:r>
        <w:rPr>
          <w:color w:val="7E8082"/>
        </w:rPr>
        <w:t>l </w:t>
      </w:r>
      <w:r>
        <w:rPr>
          <w:color w:val="646467"/>
        </w:rPr>
        <w:t>fin de asesorar y evaluar e</w:t>
      </w:r>
      <w:r>
        <w:rPr>
          <w:color w:val="7E8082"/>
        </w:rPr>
        <w:t>l </w:t>
      </w:r>
      <w:r>
        <w:rPr>
          <w:color w:val="646467"/>
        </w:rPr>
        <w:t>desarro</w:t>
      </w:r>
      <w:r>
        <w:rPr>
          <w:color w:val="3A383A"/>
        </w:rPr>
        <w:t>ll</w:t>
      </w:r>
      <w:r>
        <w:rPr>
          <w:color w:val="646467"/>
        </w:rPr>
        <w:t>o de</w:t>
      </w:r>
      <w:r>
        <w:rPr>
          <w:color w:val="4B4B4D"/>
        </w:rPr>
        <w:t>l </w:t>
      </w:r>
      <w:r>
        <w:rPr>
          <w:color w:val="646467"/>
        </w:rPr>
        <w:t>SEN y </w:t>
      </w:r>
      <w:r>
        <w:rPr>
          <w:color w:val="7E8082"/>
        </w:rPr>
        <w:t>l</w:t>
      </w:r>
      <w:r>
        <w:rPr>
          <w:color w:val="646467"/>
        </w:rPr>
        <w:t>a producción estadíst</w:t>
      </w:r>
      <w:r>
        <w:rPr>
          <w:color w:val="7E8082"/>
        </w:rPr>
        <w:t>i</w:t>
      </w:r>
      <w:r>
        <w:rPr>
          <w:color w:val="646467"/>
        </w:rPr>
        <w:t>ca nacional, créase e</w:t>
      </w:r>
      <w:r>
        <w:rPr>
          <w:color w:val="7E8082"/>
        </w:rPr>
        <w:t>l </w:t>
      </w:r>
      <w:r>
        <w:rPr>
          <w:color w:val="646467"/>
        </w:rPr>
        <w:t>Consejo Asesor Técnico del Sistema Estadíst</w:t>
      </w:r>
      <w:r>
        <w:rPr>
          <w:color w:val="7E8082"/>
        </w:rPr>
        <w:t>i</w:t>
      </w:r>
      <w:r>
        <w:rPr>
          <w:color w:val="646467"/>
        </w:rPr>
        <w:t>co Naciona</w:t>
      </w:r>
      <w:r>
        <w:rPr>
          <w:color w:val="7E8082"/>
        </w:rPr>
        <w:t>l </w:t>
      </w:r>
      <w:r>
        <w:rPr>
          <w:color w:val="646467"/>
        </w:rPr>
        <w:t>como órgano de carácter consult</w:t>
      </w:r>
      <w:r>
        <w:rPr>
          <w:color w:val="4B4B4D"/>
        </w:rPr>
        <w:t>i</w:t>
      </w:r>
      <w:r>
        <w:rPr>
          <w:color w:val="646467"/>
        </w:rPr>
        <w:t>vo. El Gobierno nacional reg</w:t>
      </w:r>
      <w:r>
        <w:rPr>
          <w:color w:val="7E8082"/>
        </w:rPr>
        <w:t>l</w:t>
      </w:r>
      <w:r>
        <w:rPr>
          <w:color w:val="646467"/>
        </w:rPr>
        <w:t>amentará los princ</w:t>
      </w:r>
      <w:r>
        <w:rPr>
          <w:color w:val="7E8082"/>
        </w:rPr>
        <w:t>i</w:t>
      </w:r>
      <w:r>
        <w:rPr>
          <w:color w:val="646467"/>
        </w:rPr>
        <w:t>pios, la composición</w:t>
      </w:r>
      <w:r>
        <w:rPr>
          <w:color w:val="646467"/>
          <w:spacing w:val="40"/>
        </w:rPr>
        <w:t> </w:t>
      </w:r>
      <w:r>
        <w:rPr>
          <w:color w:val="646467"/>
        </w:rPr>
        <w:t>y func</w:t>
      </w:r>
      <w:r>
        <w:rPr>
          <w:color w:val="7E8082"/>
        </w:rPr>
        <w:t>i</w:t>
      </w:r>
      <w:r>
        <w:rPr>
          <w:color w:val="646467"/>
        </w:rPr>
        <w:t>onam</w:t>
      </w:r>
      <w:r>
        <w:rPr>
          <w:color w:val="7E8082"/>
        </w:rPr>
        <w:t>i</w:t>
      </w:r>
      <w:r>
        <w:rPr>
          <w:color w:val="646467"/>
        </w:rPr>
        <w:t>ento de este consejo</w:t>
      </w:r>
      <w:r>
        <w:rPr>
          <w:color w:val="3A383A"/>
        </w:rPr>
        <w:t>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56" w:lineRule="auto"/>
        <w:ind w:left="813" w:right="778" w:firstLine="4"/>
        <w:jc w:val="both"/>
      </w:pPr>
      <w:r>
        <w:rPr>
          <w:b/>
          <w:color w:val="3A383A"/>
          <w:sz w:val="19"/>
        </w:rPr>
        <w:t>PARÁGRAFO 4.</w:t>
      </w:r>
      <w:r>
        <w:rPr>
          <w:b/>
          <w:color w:val="3A383A"/>
          <w:spacing w:val="40"/>
          <w:sz w:val="19"/>
        </w:rPr>
        <w:t> </w:t>
      </w:r>
      <w:r>
        <w:rPr>
          <w:color w:val="646467"/>
        </w:rPr>
        <w:t>Con el fin de ga</w:t>
      </w:r>
      <w:r>
        <w:rPr>
          <w:color w:val="4B4B4D"/>
        </w:rPr>
        <w:t>r</w:t>
      </w:r>
      <w:r>
        <w:rPr>
          <w:color w:val="646467"/>
        </w:rPr>
        <w:t>ant</w:t>
      </w:r>
      <w:r>
        <w:rPr>
          <w:color w:val="7E8082"/>
        </w:rPr>
        <w:t>i</w:t>
      </w:r>
      <w:r>
        <w:rPr>
          <w:color w:val="646467"/>
        </w:rPr>
        <w:t>zar una plena </w:t>
      </w:r>
      <w:r>
        <w:rPr>
          <w:color w:val="3A383A"/>
        </w:rPr>
        <w:t>i</w:t>
      </w:r>
      <w:r>
        <w:rPr>
          <w:color w:val="646467"/>
        </w:rPr>
        <w:t>dentificación y</w:t>
      </w:r>
      <w:r>
        <w:rPr>
          <w:color w:val="646467"/>
          <w:spacing w:val="40"/>
        </w:rPr>
        <w:t> </w:t>
      </w:r>
      <w:r>
        <w:rPr>
          <w:color w:val="646467"/>
        </w:rPr>
        <w:t>caracterización</w:t>
      </w:r>
      <w:r>
        <w:rPr>
          <w:color w:val="646467"/>
          <w:spacing w:val="-14"/>
        </w:rPr>
        <w:t>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7E8082"/>
        </w:rPr>
        <w:t>l</w:t>
      </w:r>
      <w:r>
        <w:rPr>
          <w:color w:val="646467"/>
        </w:rPr>
        <w:t>a</w:t>
      </w:r>
      <w:r>
        <w:rPr>
          <w:color w:val="646467"/>
          <w:spacing w:val="-14"/>
        </w:rPr>
        <w:t> </w:t>
      </w:r>
      <w:r>
        <w:rPr>
          <w:color w:val="646467"/>
        </w:rPr>
        <w:t>oferta</w:t>
      </w:r>
      <w:r>
        <w:rPr>
          <w:color w:val="646467"/>
          <w:spacing w:val="-11"/>
        </w:rPr>
        <w:t>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646467"/>
        </w:rPr>
        <w:t>info</w:t>
      </w:r>
      <w:r>
        <w:rPr>
          <w:color w:val="4B4B4D"/>
        </w:rPr>
        <w:t>r</w:t>
      </w:r>
      <w:r>
        <w:rPr>
          <w:color w:val="646467"/>
        </w:rPr>
        <w:t>mación</w:t>
      </w:r>
      <w:r>
        <w:rPr>
          <w:color w:val="646467"/>
          <w:spacing w:val="-6"/>
        </w:rPr>
        <w:t> </w:t>
      </w:r>
      <w:r>
        <w:rPr>
          <w:color w:val="646467"/>
        </w:rPr>
        <w:t>estad</w:t>
      </w:r>
      <w:r>
        <w:rPr>
          <w:color w:val="4B4B4D"/>
        </w:rPr>
        <w:t>í</w:t>
      </w:r>
      <w:r>
        <w:rPr>
          <w:color w:val="646467"/>
        </w:rPr>
        <w:t>stica</w:t>
      </w:r>
      <w:r>
        <w:rPr>
          <w:color w:val="646467"/>
          <w:spacing w:val="-6"/>
        </w:rPr>
        <w:t> </w:t>
      </w:r>
      <w:r>
        <w:rPr>
          <w:color w:val="646467"/>
        </w:rPr>
        <w:t>en</w:t>
      </w:r>
      <w:r>
        <w:rPr>
          <w:color w:val="646467"/>
          <w:spacing w:val="-6"/>
        </w:rPr>
        <w:t> </w:t>
      </w:r>
      <w:r>
        <w:rPr>
          <w:color w:val="646467"/>
        </w:rPr>
        <w:t>el</w:t>
      </w:r>
      <w:r>
        <w:rPr>
          <w:color w:val="646467"/>
          <w:spacing w:val="-1"/>
        </w:rPr>
        <w:t> </w:t>
      </w:r>
      <w:r>
        <w:rPr>
          <w:color w:val="646467"/>
        </w:rPr>
        <w:t>país,</w:t>
      </w:r>
      <w:r>
        <w:rPr>
          <w:color w:val="646467"/>
          <w:spacing w:val="-9"/>
        </w:rPr>
        <w:t> </w:t>
      </w:r>
      <w:r>
        <w:rPr>
          <w:color w:val="646467"/>
        </w:rPr>
        <w:t>los</w:t>
      </w:r>
      <w:r>
        <w:rPr>
          <w:color w:val="646467"/>
          <w:spacing w:val="-2"/>
        </w:rPr>
        <w:t> </w:t>
      </w:r>
      <w:r>
        <w:rPr>
          <w:color w:val="646467"/>
        </w:rPr>
        <w:t>m</w:t>
      </w:r>
      <w:r>
        <w:rPr>
          <w:color w:val="7E8082"/>
        </w:rPr>
        <w:t>i</w:t>
      </w:r>
      <w:r>
        <w:rPr>
          <w:color w:val="646467"/>
        </w:rPr>
        <w:t>embros</w:t>
      </w:r>
      <w:r>
        <w:rPr>
          <w:color w:val="646467"/>
          <w:spacing w:val="-3"/>
        </w:rPr>
        <w:t> </w:t>
      </w:r>
      <w:r>
        <w:rPr>
          <w:color w:val="646467"/>
        </w:rPr>
        <w:t>del SEN estarán obligados a reporta</w:t>
      </w:r>
      <w:r>
        <w:rPr>
          <w:color w:val="4B4B4D"/>
        </w:rPr>
        <w:t>r </w:t>
      </w:r>
      <w:r>
        <w:rPr>
          <w:color w:val="646467"/>
        </w:rPr>
        <w:t>la creac</w:t>
      </w:r>
      <w:r>
        <w:rPr>
          <w:color w:val="7E8082"/>
        </w:rPr>
        <w:t>i</w:t>
      </w:r>
      <w:r>
        <w:rPr>
          <w:color w:val="646467"/>
        </w:rPr>
        <w:t>ón, actualizac</w:t>
      </w:r>
      <w:r>
        <w:rPr>
          <w:color w:val="4B4B4D"/>
        </w:rPr>
        <w:t>i</w:t>
      </w:r>
      <w:r>
        <w:rPr>
          <w:color w:val="646467"/>
        </w:rPr>
        <w:t>ón y cua</w:t>
      </w:r>
      <w:r>
        <w:rPr>
          <w:color w:val="7E8082"/>
        </w:rPr>
        <w:t>l</w:t>
      </w:r>
      <w:r>
        <w:rPr>
          <w:color w:val="646467"/>
        </w:rPr>
        <w:t>quie</w:t>
      </w:r>
      <w:r>
        <w:rPr>
          <w:color w:val="4B4B4D"/>
        </w:rPr>
        <w:t>r </w:t>
      </w:r>
      <w:r>
        <w:rPr>
          <w:color w:val="646467"/>
        </w:rPr>
        <w:t>otra novedad en </w:t>
      </w:r>
      <w:r>
        <w:rPr>
          <w:color w:val="7E8082"/>
        </w:rPr>
        <w:t>l</w:t>
      </w:r>
      <w:r>
        <w:rPr>
          <w:color w:val="646467"/>
        </w:rPr>
        <w:t>a prod</w:t>
      </w:r>
      <w:r>
        <w:rPr>
          <w:color w:val="7E8082"/>
        </w:rPr>
        <w:t>u</w:t>
      </w:r>
      <w:r>
        <w:rPr>
          <w:color w:val="646467"/>
        </w:rPr>
        <w:t>cc</w:t>
      </w:r>
      <w:r>
        <w:rPr>
          <w:color w:val="7E8082"/>
        </w:rPr>
        <w:t>i</w:t>
      </w:r>
      <w:r>
        <w:rPr>
          <w:color w:val="646467"/>
        </w:rPr>
        <w:t>ón y difus</w:t>
      </w:r>
      <w:r>
        <w:rPr>
          <w:color w:val="7E8082"/>
        </w:rPr>
        <w:t>i</w:t>
      </w:r>
      <w:r>
        <w:rPr>
          <w:color w:val="646467"/>
        </w:rPr>
        <w:t>ón de información estadística o regist</w:t>
      </w:r>
      <w:r>
        <w:rPr>
          <w:color w:val="7E8082"/>
        </w:rPr>
        <w:t>r</w:t>
      </w:r>
      <w:r>
        <w:rPr>
          <w:color w:val="646467"/>
        </w:rPr>
        <w:t>os adm</w:t>
      </w:r>
      <w:r>
        <w:rPr>
          <w:color w:val="7E8082"/>
        </w:rPr>
        <w:t>i</w:t>
      </w:r>
      <w:r>
        <w:rPr>
          <w:color w:val="646467"/>
        </w:rPr>
        <w:t>n</w:t>
      </w:r>
      <w:r>
        <w:rPr>
          <w:color w:val="4B4B4D"/>
        </w:rPr>
        <w:t>i</w:t>
      </w:r>
      <w:r>
        <w:rPr>
          <w:color w:val="646467"/>
        </w:rPr>
        <w:t>stra</w:t>
      </w:r>
      <w:r>
        <w:rPr>
          <w:color w:val="4B4B4D"/>
        </w:rPr>
        <w:t>t</w:t>
      </w:r>
      <w:r>
        <w:rPr>
          <w:color w:val="646467"/>
        </w:rPr>
        <w:t>ivos</w:t>
      </w:r>
      <w:r>
        <w:rPr>
          <w:color w:val="646467"/>
          <w:spacing w:val="-2"/>
        </w:rPr>
        <w:t> </w:t>
      </w:r>
      <w:r>
        <w:rPr>
          <w:color w:val="646467"/>
        </w:rPr>
        <w:t>en e</w:t>
      </w:r>
      <w:r>
        <w:rPr>
          <w:color w:val="7E8082"/>
        </w:rPr>
        <w:t>l </w:t>
      </w:r>
      <w:r>
        <w:rPr>
          <w:color w:val="646467"/>
        </w:rPr>
        <w:t>sistema informático que</w:t>
      </w:r>
      <w:r>
        <w:rPr>
          <w:color w:val="646467"/>
          <w:spacing w:val="-4"/>
        </w:rPr>
        <w:t> </w:t>
      </w:r>
      <w:r>
        <w:rPr>
          <w:color w:val="646467"/>
        </w:rPr>
        <w:t>defina para este efecto e</w:t>
      </w:r>
      <w:r>
        <w:rPr>
          <w:color w:val="7E8082"/>
        </w:rPr>
        <w:t>l </w:t>
      </w:r>
      <w:r>
        <w:rPr>
          <w:color w:val="646467"/>
        </w:rPr>
        <w:t>DANE y de</w:t>
      </w:r>
      <w:r>
        <w:rPr>
          <w:color w:val="646467"/>
          <w:spacing w:val="-3"/>
        </w:rPr>
        <w:t> </w:t>
      </w:r>
      <w:r>
        <w:rPr>
          <w:color w:val="646467"/>
        </w:rPr>
        <w:t>acuerdo con</w:t>
      </w:r>
      <w:r>
        <w:rPr>
          <w:color w:val="646467"/>
          <w:spacing w:val="-1"/>
        </w:rPr>
        <w:t> </w:t>
      </w:r>
      <w:r>
        <w:rPr>
          <w:color w:val="646467"/>
        </w:rPr>
        <w:t>la per</w:t>
      </w:r>
      <w:r>
        <w:rPr>
          <w:color w:val="4B4B4D"/>
        </w:rPr>
        <w:t>i</w:t>
      </w:r>
      <w:r>
        <w:rPr>
          <w:color w:val="646467"/>
        </w:rPr>
        <w:t>odicidad estab</w:t>
      </w:r>
      <w:r>
        <w:rPr>
          <w:color w:val="7E8082"/>
        </w:rPr>
        <w:t>l</w:t>
      </w:r>
      <w:r>
        <w:rPr>
          <w:color w:val="646467"/>
        </w:rPr>
        <w:t>ecida en e</w:t>
      </w:r>
      <w:r>
        <w:rPr>
          <w:color w:val="7E8082"/>
        </w:rPr>
        <w:t>l </w:t>
      </w:r>
      <w:r>
        <w:rPr>
          <w:color w:val="646467"/>
        </w:rPr>
        <w:t>P</w:t>
      </w:r>
      <w:r>
        <w:rPr>
          <w:color w:val="3A383A"/>
        </w:rPr>
        <w:t>l</w:t>
      </w:r>
      <w:r>
        <w:rPr>
          <w:color w:val="646467"/>
        </w:rPr>
        <w:t>an Estadíst</w:t>
      </w:r>
      <w:r>
        <w:rPr>
          <w:color w:val="7E8082"/>
        </w:rPr>
        <w:t>i</w:t>
      </w:r>
      <w:r>
        <w:rPr>
          <w:color w:val="646467"/>
        </w:rPr>
        <w:t>co Nacional. Este sistema</w:t>
      </w:r>
      <w:r>
        <w:rPr>
          <w:color w:val="646467"/>
          <w:spacing w:val="-3"/>
        </w:rPr>
        <w:t> </w:t>
      </w:r>
      <w:r>
        <w:rPr>
          <w:color w:val="7E8082"/>
        </w:rPr>
        <w:t>i</w:t>
      </w:r>
      <w:r>
        <w:rPr>
          <w:color w:val="646467"/>
        </w:rPr>
        <w:t>nformático</w:t>
      </w:r>
      <w:r>
        <w:rPr>
          <w:color w:val="646467"/>
          <w:spacing w:val="-7"/>
        </w:rPr>
        <w:t> </w:t>
      </w:r>
      <w:r>
        <w:rPr>
          <w:color w:val="646467"/>
        </w:rPr>
        <w:t>contendrá</w:t>
      </w:r>
      <w:r>
        <w:rPr>
          <w:color w:val="646467"/>
          <w:spacing w:val="20"/>
        </w:rPr>
        <w:t> </w:t>
      </w:r>
      <w:r>
        <w:rPr>
          <w:color w:val="646467"/>
        </w:rPr>
        <w:t>los</w:t>
      </w:r>
      <w:r>
        <w:rPr>
          <w:color w:val="646467"/>
          <w:spacing w:val="-10"/>
        </w:rPr>
        <w:t> </w:t>
      </w:r>
      <w:r>
        <w:rPr>
          <w:color w:val="646467"/>
        </w:rPr>
        <w:t>me</w:t>
      </w:r>
      <w:r>
        <w:rPr>
          <w:color w:val="4B4B4D"/>
        </w:rPr>
        <w:t>t</w:t>
      </w:r>
      <w:r>
        <w:rPr>
          <w:color w:val="646467"/>
        </w:rPr>
        <w:t>adatos</w:t>
      </w:r>
      <w:r>
        <w:rPr>
          <w:color w:val="646467"/>
          <w:spacing w:val="-1"/>
        </w:rPr>
        <w:t> </w:t>
      </w:r>
      <w:r>
        <w:rPr>
          <w:color w:val="646467"/>
        </w:rPr>
        <w:t>de las</w:t>
      </w:r>
      <w:r>
        <w:rPr>
          <w:color w:val="646467"/>
          <w:spacing w:val="-12"/>
        </w:rPr>
        <w:t> </w:t>
      </w:r>
      <w:r>
        <w:rPr>
          <w:color w:val="646467"/>
        </w:rPr>
        <w:t>operaciones estad</w:t>
      </w:r>
      <w:r>
        <w:rPr>
          <w:color w:val="7E8082"/>
        </w:rPr>
        <w:t>í</w:t>
      </w:r>
      <w:r>
        <w:rPr>
          <w:color w:val="646467"/>
        </w:rPr>
        <w:t>sticas</w:t>
      </w:r>
      <w:r>
        <w:rPr>
          <w:color w:val="646467"/>
          <w:spacing w:val="-8"/>
        </w:rPr>
        <w:t> </w:t>
      </w:r>
      <w:r>
        <w:rPr>
          <w:color w:val="646467"/>
        </w:rPr>
        <w:t>y</w:t>
      </w:r>
      <w:r>
        <w:rPr>
          <w:color w:val="646467"/>
          <w:spacing w:val="-10"/>
        </w:rPr>
        <w:t> </w:t>
      </w:r>
      <w:r>
        <w:rPr>
          <w:color w:val="646467"/>
        </w:rPr>
        <w:t>de </w:t>
      </w:r>
      <w:r>
        <w:rPr>
          <w:color w:val="7E8082"/>
        </w:rPr>
        <w:t>l</w:t>
      </w:r>
      <w:r>
        <w:rPr>
          <w:color w:val="646467"/>
        </w:rPr>
        <w:t>os </w:t>
      </w:r>
      <w:r>
        <w:rPr>
          <w:color w:val="7E8082"/>
        </w:rPr>
        <w:t>r</w:t>
      </w:r>
      <w:r>
        <w:rPr>
          <w:color w:val="646467"/>
        </w:rPr>
        <w:t>e</w:t>
      </w:r>
      <w:r>
        <w:rPr>
          <w:color w:val="7E8082"/>
        </w:rPr>
        <w:t>gi</w:t>
      </w:r>
      <w:r>
        <w:rPr>
          <w:color w:val="646467"/>
        </w:rPr>
        <w:t>stros adm</w:t>
      </w:r>
      <w:r>
        <w:rPr>
          <w:color w:val="7E8082"/>
        </w:rPr>
        <w:t>i</w:t>
      </w:r>
      <w:r>
        <w:rPr>
          <w:color w:val="646467"/>
        </w:rPr>
        <w:t>n</w:t>
      </w:r>
      <w:r>
        <w:rPr>
          <w:color w:val="4B4B4D"/>
        </w:rPr>
        <w:t>i</w:t>
      </w:r>
      <w:r>
        <w:rPr>
          <w:color w:val="646467"/>
        </w:rPr>
        <w:t>strat</w:t>
      </w:r>
      <w:r>
        <w:rPr>
          <w:color w:val="7E8082"/>
        </w:rPr>
        <w:t>i</w:t>
      </w:r>
      <w:r>
        <w:rPr>
          <w:color w:val="646467"/>
        </w:rPr>
        <w:t>vos para aprovechamiento estadíst</w:t>
      </w:r>
      <w:r>
        <w:rPr>
          <w:color w:val="7E8082"/>
        </w:rPr>
        <w:t>i</w:t>
      </w:r>
      <w:r>
        <w:rPr>
          <w:color w:val="646467"/>
        </w:rPr>
        <w:t>co.</w:t>
      </w:r>
    </w:p>
    <w:p>
      <w:pPr>
        <w:spacing w:after="0" w:line="256" w:lineRule="auto"/>
        <w:jc w:val="both"/>
        <w:sectPr>
          <w:pgSz w:w="12240" w:h="15840"/>
          <w:pgMar w:top="1040" w:bottom="280" w:left="1720" w:right="1660"/>
        </w:sectPr>
      </w:pPr>
    </w:p>
    <w:p>
      <w:pPr>
        <w:pStyle w:val="Heading9"/>
        <w:spacing w:before="64"/>
        <w:ind w:left="2932" w:right="0"/>
        <w:jc w:val="left"/>
      </w:pPr>
      <w:r>
        <w:rPr/>
        <w:pict>
          <v:shape style="position:absolute;margin-left:111.343552pt;margin-top:41.808228pt;width:390.7pt;height:682.45pt;mso-position-horizontal-relative:page;mso-position-vertical-relative:page;z-index:-19170304" id="docshape161" coordorigin="2227,836" coordsize="7814,13649" path="m2314,14408l2314,836m9944,14485l9944,894m2294,903l10041,903m2227,14398l9954,14398e" filled="false" stroked="true" strokeweight="2.406636pt" strokecolor="#000000">
            <v:path arrowok="t"/>
            <v:stroke dashstyle="solid"/>
            <w10:wrap type="none"/>
          </v:shape>
        </w:pict>
      </w:r>
      <w:r>
        <w:rPr>
          <w:color w:val="363436"/>
          <w:spacing w:val="-4"/>
          <w:w w:val="110"/>
        </w:rPr>
        <w:t>1</w:t>
      </w:r>
      <w:r>
        <w:rPr>
          <w:color w:val="676769"/>
          <w:spacing w:val="-4"/>
          <w:w w:val="110"/>
        </w:rPr>
        <w:t>95:</w:t>
      </w:r>
    </w:p>
    <w:p>
      <w:pPr>
        <w:pStyle w:val="BodyText"/>
        <w:spacing w:before="3"/>
        <w:rPr>
          <w:rFonts w:ascii="Times New Roman"/>
          <w:b/>
          <w:sz w:val="35"/>
        </w:rPr>
      </w:pPr>
    </w:p>
    <w:p>
      <w:pPr>
        <w:pStyle w:val="BodyText"/>
        <w:spacing w:line="256" w:lineRule="auto"/>
        <w:ind w:left="672" w:right="901" w:firstLine="12"/>
        <w:jc w:val="both"/>
      </w:pPr>
      <w:r>
        <w:rPr>
          <w:rFonts w:ascii="Times New Roman" w:hAnsi="Times New Roman"/>
          <w:b/>
          <w:color w:val="363436"/>
          <w:sz w:val="22"/>
        </w:rPr>
        <w:t>PARÁGRAFO</w:t>
      </w:r>
      <w:r>
        <w:rPr>
          <w:rFonts w:ascii="Times New Roman" w:hAnsi="Times New Roman"/>
          <w:b/>
          <w:color w:val="363436"/>
          <w:spacing w:val="-14"/>
          <w:sz w:val="22"/>
        </w:rPr>
        <w:t> </w:t>
      </w:r>
      <w:r>
        <w:rPr>
          <w:rFonts w:ascii="Times New Roman" w:hAnsi="Times New Roman"/>
          <w:b/>
          <w:color w:val="363436"/>
          <w:sz w:val="22"/>
        </w:rPr>
        <w:t>5</w:t>
      </w:r>
      <w:r>
        <w:rPr>
          <w:rFonts w:ascii="Times New Roman" w:hAnsi="Times New Roman"/>
          <w:b/>
          <w:color w:val="4F4F4F"/>
          <w:sz w:val="22"/>
        </w:rPr>
        <w:t>.</w:t>
      </w:r>
      <w:r>
        <w:rPr>
          <w:rFonts w:ascii="Times New Roman" w:hAnsi="Times New Roman"/>
          <w:b/>
          <w:color w:val="4F4F4F"/>
          <w:spacing w:val="-14"/>
          <w:sz w:val="22"/>
        </w:rPr>
        <w:t> </w:t>
      </w:r>
      <w:r>
        <w:rPr>
          <w:color w:val="676769"/>
        </w:rPr>
        <w:t>El</w:t>
      </w:r>
      <w:r>
        <w:rPr>
          <w:color w:val="676769"/>
          <w:spacing w:val="-14"/>
        </w:rPr>
        <w:t> </w:t>
      </w:r>
      <w:r>
        <w:rPr>
          <w:color w:val="676769"/>
        </w:rPr>
        <w:t>Gob</w:t>
      </w:r>
      <w:r>
        <w:rPr>
          <w:color w:val="7E8082"/>
        </w:rPr>
        <w:t>i</w:t>
      </w:r>
      <w:r>
        <w:rPr>
          <w:color w:val="676769"/>
        </w:rPr>
        <w:t>erno</w:t>
      </w:r>
      <w:r>
        <w:rPr>
          <w:color w:val="676769"/>
          <w:spacing w:val="-14"/>
        </w:rPr>
        <w:t> </w:t>
      </w:r>
      <w:r>
        <w:rPr>
          <w:color w:val="676769"/>
        </w:rPr>
        <w:t>nac</w:t>
      </w:r>
      <w:r>
        <w:rPr>
          <w:color w:val="7E8082"/>
        </w:rPr>
        <w:t>i</w:t>
      </w:r>
      <w:r>
        <w:rPr>
          <w:color w:val="676769"/>
        </w:rPr>
        <w:t>o</w:t>
      </w:r>
      <w:r>
        <w:rPr>
          <w:color w:val="7E8082"/>
        </w:rPr>
        <w:t>n</w:t>
      </w:r>
      <w:r>
        <w:rPr>
          <w:color w:val="676769"/>
        </w:rPr>
        <w:t>a</w:t>
      </w:r>
      <w:r>
        <w:rPr>
          <w:color w:val="7E8082"/>
        </w:rPr>
        <w:t>l</w:t>
      </w:r>
      <w:r>
        <w:rPr>
          <w:color w:val="7E8082"/>
          <w:spacing w:val="-14"/>
        </w:rPr>
        <w:t> </w:t>
      </w:r>
      <w:r>
        <w:rPr>
          <w:color w:val="676769"/>
        </w:rPr>
        <w:t>d</w:t>
      </w:r>
      <w:r>
        <w:rPr>
          <w:color w:val="7E8082"/>
        </w:rPr>
        <w:t>i</w:t>
      </w:r>
      <w:r>
        <w:rPr>
          <w:color w:val="4F4F4F"/>
        </w:rPr>
        <w:t>s</w:t>
      </w:r>
      <w:r>
        <w:rPr>
          <w:color w:val="676769"/>
        </w:rPr>
        <w:t>pondrá</w:t>
      </w:r>
      <w:r>
        <w:rPr>
          <w:color w:val="676769"/>
          <w:spacing w:val="-14"/>
        </w:rPr>
        <w:t> </w:t>
      </w:r>
      <w:r>
        <w:rPr>
          <w:color w:val="676769"/>
        </w:rPr>
        <w:t>de</w:t>
      </w:r>
      <w:r>
        <w:rPr>
          <w:color w:val="676769"/>
          <w:spacing w:val="-13"/>
        </w:rPr>
        <w:t> </w:t>
      </w:r>
      <w:r>
        <w:rPr>
          <w:color w:val="676769"/>
        </w:rPr>
        <w:t>los</w:t>
      </w:r>
      <w:r>
        <w:rPr>
          <w:color w:val="676769"/>
          <w:spacing w:val="-14"/>
        </w:rPr>
        <w:t> </w:t>
      </w:r>
      <w:r>
        <w:rPr>
          <w:color w:val="676769"/>
        </w:rPr>
        <w:t>recursos</w:t>
      </w:r>
      <w:r>
        <w:rPr>
          <w:color w:val="676769"/>
          <w:spacing w:val="-12"/>
        </w:rPr>
        <w:t> </w:t>
      </w:r>
      <w:r>
        <w:rPr>
          <w:color w:val="676769"/>
        </w:rPr>
        <w:t>necesarios</w:t>
      </w:r>
      <w:r>
        <w:rPr>
          <w:color w:val="676769"/>
          <w:spacing w:val="-4"/>
        </w:rPr>
        <w:t> </w:t>
      </w:r>
      <w:r>
        <w:rPr>
          <w:color w:val="676769"/>
        </w:rPr>
        <w:t>para q</w:t>
      </w:r>
      <w:r>
        <w:rPr>
          <w:color w:val="7E8082"/>
        </w:rPr>
        <w:t>u</w:t>
      </w:r>
      <w:r>
        <w:rPr>
          <w:color w:val="676769"/>
        </w:rPr>
        <w:t>e, bajo</w:t>
      </w:r>
      <w:r>
        <w:rPr>
          <w:color w:val="676769"/>
          <w:spacing w:val="-10"/>
        </w:rPr>
        <w:t> </w:t>
      </w:r>
      <w:r>
        <w:rPr>
          <w:color w:val="7E8082"/>
        </w:rPr>
        <w:t>l</w:t>
      </w:r>
      <w:r>
        <w:rPr>
          <w:color w:val="676769"/>
        </w:rPr>
        <w:t>a coordinación del</w:t>
      </w:r>
      <w:r>
        <w:rPr>
          <w:color w:val="676769"/>
          <w:spacing w:val="-3"/>
        </w:rPr>
        <w:t> </w:t>
      </w:r>
      <w:r>
        <w:rPr>
          <w:color w:val="676769"/>
        </w:rPr>
        <w:t>DANE,</w:t>
      </w:r>
      <w:r>
        <w:rPr>
          <w:color w:val="676769"/>
          <w:spacing w:val="-3"/>
        </w:rPr>
        <w:t> </w:t>
      </w:r>
      <w:r>
        <w:rPr>
          <w:color w:val="7E8082"/>
        </w:rPr>
        <w:t>l</w:t>
      </w:r>
      <w:r>
        <w:rPr>
          <w:color w:val="676769"/>
        </w:rPr>
        <w:t>as</w:t>
      </w:r>
      <w:r>
        <w:rPr>
          <w:color w:val="676769"/>
          <w:spacing w:val="-14"/>
        </w:rPr>
        <w:t> </w:t>
      </w:r>
      <w:r>
        <w:rPr>
          <w:color w:val="676769"/>
        </w:rPr>
        <w:t>operaciones estadíst</w:t>
      </w:r>
      <w:r>
        <w:rPr>
          <w:color w:val="7E8082"/>
        </w:rPr>
        <w:t>i</w:t>
      </w:r>
      <w:r>
        <w:rPr>
          <w:color w:val="676769"/>
        </w:rPr>
        <w:t>cas</w:t>
      </w:r>
      <w:r>
        <w:rPr>
          <w:color w:val="676769"/>
          <w:spacing w:val="-6"/>
        </w:rPr>
        <w:t> </w:t>
      </w:r>
      <w:r>
        <w:rPr>
          <w:color w:val="676769"/>
        </w:rPr>
        <w:t>que</w:t>
      </w:r>
      <w:r>
        <w:rPr>
          <w:color w:val="676769"/>
          <w:spacing w:val="-14"/>
        </w:rPr>
        <w:t> </w:t>
      </w:r>
      <w:r>
        <w:rPr>
          <w:color w:val="676769"/>
        </w:rPr>
        <w:t>hacen</w:t>
      </w:r>
      <w:r>
        <w:rPr>
          <w:color w:val="676769"/>
          <w:spacing w:val="-6"/>
        </w:rPr>
        <w:t> </w:t>
      </w:r>
      <w:r>
        <w:rPr>
          <w:color w:val="676769"/>
        </w:rPr>
        <w:t>parte del</w:t>
      </w:r>
      <w:r>
        <w:rPr>
          <w:color w:val="676769"/>
          <w:spacing w:val="-11"/>
        </w:rPr>
        <w:t> </w:t>
      </w:r>
      <w:r>
        <w:rPr>
          <w:color w:val="676769"/>
        </w:rPr>
        <w:t>Sistema Estadíst</w:t>
      </w:r>
      <w:r>
        <w:rPr>
          <w:color w:val="7E8082"/>
        </w:rPr>
        <w:t>i</w:t>
      </w:r>
      <w:r>
        <w:rPr>
          <w:color w:val="676769"/>
        </w:rPr>
        <w:t>co</w:t>
      </w:r>
      <w:r>
        <w:rPr>
          <w:color w:val="676769"/>
          <w:spacing w:val="-11"/>
        </w:rPr>
        <w:t> </w:t>
      </w:r>
      <w:r>
        <w:rPr>
          <w:color w:val="4F4F4F"/>
        </w:rPr>
        <w:t>N</w:t>
      </w:r>
      <w:r>
        <w:rPr>
          <w:color w:val="676769"/>
        </w:rPr>
        <w:t>acional,</w:t>
      </w:r>
      <w:r>
        <w:rPr>
          <w:color w:val="676769"/>
          <w:spacing w:val="-14"/>
        </w:rPr>
        <w:t> </w:t>
      </w:r>
      <w:r>
        <w:rPr>
          <w:color w:val="676769"/>
        </w:rPr>
        <w:t>aumenten</w:t>
      </w:r>
      <w:r>
        <w:rPr>
          <w:color w:val="676769"/>
          <w:spacing w:val="-4"/>
        </w:rPr>
        <w:t> </w:t>
      </w:r>
      <w:r>
        <w:rPr>
          <w:color w:val="676769"/>
        </w:rPr>
        <w:t>sucobertura</w:t>
      </w:r>
      <w:r>
        <w:rPr>
          <w:color w:val="676769"/>
          <w:spacing w:val="-4"/>
        </w:rPr>
        <w:t> </w:t>
      </w:r>
      <w:r>
        <w:rPr>
          <w:color w:val="676769"/>
        </w:rPr>
        <w:t>y d</w:t>
      </w:r>
      <w:r>
        <w:rPr>
          <w:color w:val="7E8082"/>
        </w:rPr>
        <w:t>i</w:t>
      </w:r>
      <w:r>
        <w:rPr>
          <w:color w:val="676769"/>
        </w:rPr>
        <w:t>fundan</w:t>
      </w:r>
      <w:r>
        <w:rPr>
          <w:color w:val="676769"/>
          <w:spacing w:val="-9"/>
        </w:rPr>
        <w:t> </w:t>
      </w:r>
      <w:r>
        <w:rPr>
          <w:color w:val="676769"/>
        </w:rPr>
        <w:t>susresu</w:t>
      </w:r>
      <w:r>
        <w:rPr>
          <w:color w:val="7E8082"/>
        </w:rPr>
        <w:t>l</w:t>
      </w:r>
      <w:r>
        <w:rPr>
          <w:color w:val="676769"/>
        </w:rPr>
        <w:t>tados con</w:t>
      </w:r>
      <w:r>
        <w:rPr>
          <w:color w:val="676769"/>
          <w:spacing w:val="-5"/>
        </w:rPr>
        <w:t> </w:t>
      </w:r>
      <w:r>
        <w:rPr>
          <w:color w:val="676769"/>
        </w:rPr>
        <w:t>desag</w:t>
      </w:r>
      <w:r>
        <w:rPr>
          <w:color w:val="7E8082"/>
        </w:rPr>
        <w:t>r</w:t>
      </w:r>
      <w:r>
        <w:rPr>
          <w:color w:val="676769"/>
        </w:rPr>
        <w:t>egació</w:t>
      </w:r>
      <w:r>
        <w:rPr>
          <w:color w:val="7E8082"/>
        </w:rPr>
        <w:t>n </w:t>
      </w:r>
      <w:r>
        <w:rPr>
          <w:color w:val="676769"/>
        </w:rPr>
        <w:t>a nivel te</w:t>
      </w:r>
      <w:r>
        <w:rPr>
          <w:color w:val="7E8082"/>
        </w:rPr>
        <w:t>r</w:t>
      </w:r>
      <w:r>
        <w:rPr>
          <w:color w:val="676769"/>
        </w:rPr>
        <w:t>ritor</w:t>
      </w:r>
      <w:r>
        <w:rPr>
          <w:color w:val="7E8082"/>
        </w:rPr>
        <w:t>i</w:t>
      </w:r>
      <w:r>
        <w:rPr>
          <w:color w:val="676769"/>
        </w:rPr>
        <w:t>al de d</w:t>
      </w:r>
      <w:r>
        <w:rPr>
          <w:color w:val="7E8082"/>
        </w:rPr>
        <w:t>i</w:t>
      </w:r>
      <w:r>
        <w:rPr>
          <w:color w:val="676769"/>
        </w:rPr>
        <w:t>str</w:t>
      </w:r>
      <w:r>
        <w:rPr>
          <w:color w:val="7E8082"/>
        </w:rPr>
        <w:t>i</w:t>
      </w:r>
      <w:r>
        <w:rPr>
          <w:color w:val="676769"/>
        </w:rPr>
        <w:t>tos y</w:t>
      </w:r>
      <w:r>
        <w:rPr>
          <w:color w:val="676769"/>
          <w:spacing w:val="32"/>
        </w:rPr>
        <w:t> </w:t>
      </w:r>
      <w:r>
        <w:rPr>
          <w:color w:val="676769"/>
        </w:rPr>
        <w:t>municipios que sean cap</w:t>
      </w:r>
      <w:r>
        <w:rPr>
          <w:color w:val="7E8082"/>
        </w:rPr>
        <w:t>i</w:t>
      </w:r>
      <w:r>
        <w:rPr>
          <w:color w:val="676769"/>
        </w:rPr>
        <w:t>tales de departamentos </w:t>
      </w:r>
      <w:r>
        <w:rPr>
          <w:color w:val="676769"/>
          <w:sz w:val="21"/>
        </w:rPr>
        <w:t>y </w:t>
      </w:r>
      <w:r>
        <w:rPr>
          <w:color w:val="7E8082"/>
        </w:rPr>
        <w:t>l</w:t>
      </w:r>
      <w:r>
        <w:rPr>
          <w:color w:val="676769"/>
        </w:rPr>
        <w:t>os departamentos de categor</w:t>
      </w:r>
      <w:r>
        <w:rPr>
          <w:color w:val="7E8082"/>
        </w:rPr>
        <w:t>í</w:t>
      </w:r>
      <w:r>
        <w:rPr>
          <w:color w:val="676769"/>
        </w:rPr>
        <w:t>a espec</w:t>
      </w:r>
      <w:r>
        <w:rPr>
          <w:color w:val="7E8082"/>
        </w:rPr>
        <w:t>i</w:t>
      </w:r>
      <w:r>
        <w:rPr>
          <w:color w:val="676769"/>
        </w:rPr>
        <w:t>a</w:t>
      </w:r>
      <w:r>
        <w:rPr>
          <w:color w:val="7E8082"/>
        </w:rPr>
        <w:t>l. </w:t>
      </w:r>
      <w:r>
        <w:rPr>
          <w:color w:val="676769"/>
        </w:rPr>
        <w:t>E</w:t>
      </w:r>
      <w:r>
        <w:rPr>
          <w:color w:val="7E8082"/>
        </w:rPr>
        <w:t>n </w:t>
      </w:r>
      <w:r>
        <w:rPr>
          <w:color w:val="676769"/>
        </w:rPr>
        <w:t>todo caso, deberá surtir una eva</w:t>
      </w:r>
      <w:r>
        <w:rPr>
          <w:color w:val="4F4F4F"/>
        </w:rPr>
        <w:t>l</w:t>
      </w:r>
      <w:r>
        <w:rPr>
          <w:color w:val="676769"/>
        </w:rPr>
        <w:t>uac</w:t>
      </w:r>
      <w:r>
        <w:rPr>
          <w:color w:val="7E8082"/>
        </w:rPr>
        <w:t>i</w:t>
      </w:r>
      <w:r>
        <w:rPr>
          <w:color w:val="676769"/>
        </w:rPr>
        <w:t>ón de viabilidad técn</w:t>
      </w:r>
      <w:r>
        <w:rPr>
          <w:color w:val="7E8082"/>
        </w:rPr>
        <w:t>i</w:t>
      </w:r>
      <w:r>
        <w:rPr>
          <w:color w:val="676769"/>
        </w:rPr>
        <w:t>ca a fin de preservar </w:t>
      </w:r>
      <w:r>
        <w:rPr>
          <w:color w:val="7E8082"/>
        </w:rPr>
        <w:t>l</w:t>
      </w:r>
      <w:r>
        <w:rPr>
          <w:color w:val="676769"/>
        </w:rPr>
        <w:t>a reserva estadística y atr</w:t>
      </w:r>
      <w:r>
        <w:rPr>
          <w:color w:val="7E8082"/>
        </w:rPr>
        <w:t>i</w:t>
      </w:r>
      <w:r>
        <w:rPr>
          <w:color w:val="676769"/>
        </w:rPr>
        <w:t>bu</w:t>
      </w:r>
      <w:r>
        <w:rPr>
          <w:color w:val="4F4F4F"/>
        </w:rPr>
        <w:t>t</w:t>
      </w:r>
      <w:r>
        <w:rPr>
          <w:color w:val="676769"/>
        </w:rPr>
        <w:t>os de calidad de </w:t>
      </w:r>
      <w:r>
        <w:rPr>
          <w:color w:val="7E8082"/>
        </w:rPr>
        <w:t>l</w:t>
      </w:r>
      <w:r>
        <w:rPr>
          <w:color w:val="676769"/>
        </w:rPr>
        <w:t>a operac</w:t>
      </w:r>
      <w:r>
        <w:rPr>
          <w:color w:val="7E8082"/>
        </w:rPr>
        <w:t>i</w:t>
      </w:r>
      <w:r>
        <w:rPr>
          <w:color w:val="676769"/>
        </w:rPr>
        <w:t>ón.</w:t>
      </w:r>
    </w:p>
    <w:p>
      <w:pPr>
        <w:pStyle w:val="BodyText"/>
        <w:rPr>
          <w:sz w:val="21"/>
        </w:rPr>
      </w:pPr>
    </w:p>
    <w:p>
      <w:pPr>
        <w:pStyle w:val="BodyText"/>
        <w:spacing w:line="254" w:lineRule="auto"/>
        <w:ind w:left="675" w:right="894" w:firstLine="18"/>
        <w:jc w:val="both"/>
      </w:pPr>
      <w:r>
        <w:rPr>
          <w:rFonts w:ascii="Times New Roman" w:hAnsi="Times New Roman"/>
          <w:b/>
          <w:color w:val="363436"/>
          <w:sz w:val="22"/>
        </w:rPr>
        <w:t>PARÁ</w:t>
      </w:r>
      <w:r>
        <w:rPr>
          <w:rFonts w:ascii="Times New Roman" w:hAnsi="Times New Roman"/>
          <w:b/>
          <w:color w:val="4F4F4F"/>
          <w:sz w:val="22"/>
        </w:rPr>
        <w:t>G</w:t>
      </w:r>
      <w:r>
        <w:rPr>
          <w:rFonts w:ascii="Times New Roman" w:hAnsi="Times New Roman"/>
          <w:b/>
          <w:color w:val="363436"/>
          <w:sz w:val="22"/>
        </w:rPr>
        <w:t>RAFO</w:t>
      </w:r>
      <w:r>
        <w:rPr>
          <w:rFonts w:ascii="Times New Roman" w:hAnsi="Times New Roman"/>
          <w:b/>
          <w:color w:val="363436"/>
          <w:spacing w:val="-14"/>
          <w:sz w:val="22"/>
        </w:rPr>
        <w:t> </w:t>
      </w:r>
      <w:r>
        <w:rPr>
          <w:rFonts w:ascii="Times New Roman" w:hAnsi="Times New Roman"/>
          <w:b/>
          <w:color w:val="363436"/>
          <w:sz w:val="22"/>
        </w:rPr>
        <w:t>6.</w:t>
      </w:r>
      <w:r>
        <w:rPr>
          <w:rFonts w:ascii="Times New Roman" w:hAnsi="Times New Roman"/>
          <w:b/>
          <w:color w:val="363436"/>
          <w:spacing w:val="-14"/>
          <w:sz w:val="22"/>
        </w:rPr>
        <w:t> </w:t>
      </w:r>
      <w:r>
        <w:rPr>
          <w:color w:val="676769"/>
        </w:rPr>
        <w:t>El</w:t>
      </w:r>
      <w:r>
        <w:rPr>
          <w:color w:val="676769"/>
          <w:spacing w:val="-14"/>
        </w:rPr>
        <w:t> </w:t>
      </w:r>
      <w:r>
        <w:rPr>
          <w:color w:val="676769"/>
        </w:rPr>
        <w:t>Departamento</w:t>
      </w:r>
      <w:r>
        <w:rPr>
          <w:color w:val="676769"/>
          <w:spacing w:val="-14"/>
        </w:rPr>
        <w:t> </w:t>
      </w:r>
      <w:r>
        <w:rPr>
          <w:color w:val="4F4F4F"/>
        </w:rPr>
        <w:t>A</w:t>
      </w:r>
      <w:r>
        <w:rPr>
          <w:color w:val="676769"/>
        </w:rPr>
        <w:t>dministrativo</w:t>
      </w:r>
      <w:r>
        <w:rPr>
          <w:color w:val="676769"/>
          <w:spacing w:val="-14"/>
        </w:rPr>
        <w:t> </w:t>
      </w:r>
      <w:r>
        <w:rPr>
          <w:color w:val="676769"/>
        </w:rPr>
        <w:t>Nac</w:t>
      </w:r>
      <w:r>
        <w:rPr>
          <w:color w:val="7E8082"/>
        </w:rPr>
        <w:t>i</w:t>
      </w:r>
      <w:r>
        <w:rPr>
          <w:color w:val="676769"/>
        </w:rPr>
        <w:t>ona</w:t>
      </w:r>
      <w:r>
        <w:rPr>
          <w:color w:val="7E8082"/>
        </w:rPr>
        <w:t>l</w:t>
      </w:r>
      <w:r>
        <w:rPr>
          <w:color w:val="7E8082"/>
          <w:spacing w:val="-14"/>
        </w:rPr>
        <w:t> </w:t>
      </w:r>
      <w:r>
        <w:rPr>
          <w:color w:val="676769"/>
        </w:rPr>
        <w:t>de</w:t>
      </w:r>
      <w:r>
        <w:rPr>
          <w:color w:val="676769"/>
          <w:spacing w:val="-13"/>
        </w:rPr>
        <w:t> </w:t>
      </w:r>
      <w:r>
        <w:rPr>
          <w:color w:val="676769"/>
        </w:rPr>
        <w:t>Estad</w:t>
      </w:r>
      <w:r>
        <w:rPr>
          <w:color w:val="7E8082"/>
        </w:rPr>
        <w:t>í</w:t>
      </w:r>
      <w:r>
        <w:rPr>
          <w:color w:val="676769"/>
        </w:rPr>
        <w:t>stica</w:t>
      </w:r>
      <w:r>
        <w:rPr>
          <w:color w:val="676769"/>
          <w:spacing w:val="-14"/>
        </w:rPr>
        <w:t> </w:t>
      </w:r>
      <w:r>
        <w:rPr>
          <w:color w:val="676769"/>
        </w:rPr>
        <w:t>-</w:t>
      </w:r>
      <w:r>
        <w:rPr>
          <w:color w:val="676769"/>
          <w:spacing w:val="-14"/>
        </w:rPr>
        <w:t> </w:t>
      </w:r>
      <w:r>
        <w:rPr>
          <w:color w:val="676769"/>
        </w:rPr>
        <w:t>DANE b</w:t>
      </w:r>
      <w:r>
        <w:rPr>
          <w:color w:val="7E8082"/>
        </w:rPr>
        <w:t>r</w:t>
      </w:r>
      <w:r>
        <w:rPr>
          <w:color w:val="676769"/>
        </w:rPr>
        <w:t>indará asesoría y as</w:t>
      </w:r>
      <w:r>
        <w:rPr>
          <w:color w:val="7E8082"/>
        </w:rPr>
        <w:t>i</w:t>
      </w:r>
      <w:r>
        <w:rPr>
          <w:color w:val="676769"/>
        </w:rPr>
        <w:t>stenc</w:t>
      </w:r>
      <w:r>
        <w:rPr>
          <w:color w:val="7E8082"/>
        </w:rPr>
        <w:t>i</w:t>
      </w:r>
      <w:r>
        <w:rPr>
          <w:color w:val="676769"/>
        </w:rPr>
        <w:t>a técn</w:t>
      </w:r>
      <w:r>
        <w:rPr>
          <w:color w:val="7E8082"/>
        </w:rPr>
        <w:t>i</w:t>
      </w:r>
      <w:r>
        <w:rPr>
          <w:color w:val="676769"/>
        </w:rPr>
        <w:t>ca en </w:t>
      </w:r>
      <w:r>
        <w:rPr>
          <w:color w:val="7E8082"/>
        </w:rPr>
        <w:t>l</w:t>
      </w:r>
      <w:r>
        <w:rPr>
          <w:color w:val="676769"/>
        </w:rPr>
        <w:t>a formulación de Planes Estad</w:t>
      </w:r>
      <w:r>
        <w:rPr>
          <w:color w:val="7E8082"/>
        </w:rPr>
        <w:t>í</w:t>
      </w:r>
      <w:r>
        <w:rPr>
          <w:color w:val="676769"/>
        </w:rPr>
        <w:t>sticos Territo</w:t>
      </w:r>
      <w:r>
        <w:rPr>
          <w:color w:val="7E8082"/>
        </w:rPr>
        <w:t>ri</w:t>
      </w:r>
      <w:r>
        <w:rPr>
          <w:color w:val="676769"/>
        </w:rPr>
        <w:t>a</w:t>
      </w:r>
      <w:r>
        <w:rPr>
          <w:color w:val="7E8082"/>
        </w:rPr>
        <w:t>l</w:t>
      </w:r>
      <w:r>
        <w:rPr>
          <w:color w:val="676769"/>
        </w:rPr>
        <w:t>es, así como en los lineam</w:t>
      </w:r>
      <w:r>
        <w:rPr>
          <w:color w:val="7E8082"/>
        </w:rPr>
        <w:t>i</w:t>
      </w:r>
      <w:r>
        <w:rPr>
          <w:color w:val="676769"/>
        </w:rPr>
        <w:t>entos y está</w:t>
      </w:r>
      <w:r>
        <w:rPr>
          <w:color w:val="4F4F4F"/>
        </w:rPr>
        <w:t>n</w:t>
      </w:r>
      <w:r>
        <w:rPr>
          <w:color w:val="676769"/>
        </w:rPr>
        <w:t>dares para </w:t>
      </w:r>
      <w:r>
        <w:rPr>
          <w:color w:val="7E8082"/>
        </w:rPr>
        <w:t>l</w:t>
      </w:r>
      <w:r>
        <w:rPr>
          <w:color w:val="676769"/>
        </w:rPr>
        <w:t>a p</w:t>
      </w:r>
      <w:r>
        <w:rPr>
          <w:color w:val="4F4F4F"/>
        </w:rPr>
        <w:t>r</w:t>
      </w:r>
      <w:r>
        <w:rPr>
          <w:color w:val="676769"/>
        </w:rPr>
        <w:t>oducción </w:t>
      </w:r>
      <w:r>
        <w:rPr>
          <w:color w:val="676769"/>
          <w:sz w:val="21"/>
        </w:rPr>
        <w:t>y </w:t>
      </w:r>
      <w:r>
        <w:rPr>
          <w:color w:val="4F4F4F"/>
        </w:rPr>
        <w:t>d</w:t>
      </w:r>
      <w:r>
        <w:rPr>
          <w:color w:val="7E8082"/>
        </w:rPr>
        <w:t>i</w:t>
      </w:r>
      <w:r>
        <w:rPr>
          <w:color w:val="676769"/>
        </w:rPr>
        <w:t>fusión</w:t>
      </w:r>
      <w:r>
        <w:rPr>
          <w:color w:val="676769"/>
          <w:spacing w:val="-14"/>
        </w:rPr>
        <w:t> </w:t>
      </w:r>
      <w:r>
        <w:rPr>
          <w:color w:val="676769"/>
        </w:rPr>
        <w:t>de</w:t>
      </w:r>
      <w:r>
        <w:rPr>
          <w:color w:val="676769"/>
          <w:spacing w:val="-8"/>
        </w:rPr>
        <w:t> </w:t>
      </w:r>
      <w:r>
        <w:rPr>
          <w:color w:val="7E8082"/>
        </w:rPr>
        <w:t>i</w:t>
      </w:r>
      <w:r>
        <w:rPr>
          <w:color w:val="676769"/>
        </w:rPr>
        <w:t>nformac</w:t>
      </w:r>
      <w:r>
        <w:rPr>
          <w:color w:val="7E8082"/>
        </w:rPr>
        <w:t>i</w:t>
      </w:r>
      <w:r>
        <w:rPr>
          <w:color w:val="676769"/>
        </w:rPr>
        <w:t>ón estadíst</w:t>
      </w:r>
      <w:r>
        <w:rPr>
          <w:color w:val="7E8082"/>
        </w:rPr>
        <w:t>i</w:t>
      </w:r>
      <w:r>
        <w:rPr>
          <w:color w:val="676769"/>
        </w:rPr>
        <w:t>ca en</w:t>
      </w:r>
      <w:r>
        <w:rPr>
          <w:color w:val="676769"/>
          <w:spacing w:val="-14"/>
        </w:rPr>
        <w:t> </w:t>
      </w:r>
      <w:r>
        <w:rPr>
          <w:color w:val="676769"/>
        </w:rPr>
        <w:t>los</w:t>
      </w:r>
      <w:r>
        <w:rPr>
          <w:color w:val="676769"/>
          <w:spacing w:val="-14"/>
        </w:rPr>
        <w:t> </w:t>
      </w:r>
      <w:r>
        <w:rPr>
          <w:color w:val="676769"/>
        </w:rPr>
        <w:t>d</w:t>
      </w:r>
      <w:r>
        <w:rPr>
          <w:color w:val="7E8082"/>
        </w:rPr>
        <w:t>i</w:t>
      </w:r>
      <w:r>
        <w:rPr>
          <w:color w:val="676769"/>
        </w:rPr>
        <w:t>st</w:t>
      </w:r>
      <w:r>
        <w:rPr>
          <w:color w:val="4F4F4F"/>
        </w:rPr>
        <w:t>r</w:t>
      </w:r>
      <w:r>
        <w:rPr>
          <w:color w:val="7E8082"/>
        </w:rPr>
        <w:t>i</w:t>
      </w:r>
      <w:r>
        <w:rPr>
          <w:color w:val="676769"/>
        </w:rPr>
        <w:t>tos y munic</w:t>
      </w:r>
      <w:r>
        <w:rPr>
          <w:color w:val="7E8082"/>
        </w:rPr>
        <w:t>i</w:t>
      </w:r>
      <w:r>
        <w:rPr>
          <w:color w:val="676769"/>
        </w:rPr>
        <w:t>p</w:t>
      </w:r>
      <w:r>
        <w:rPr>
          <w:color w:val="4F4F4F"/>
        </w:rPr>
        <w:t>i</w:t>
      </w:r>
      <w:r>
        <w:rPr>
          <w:color w:val="676769"/>
        </w:rPr>
        <w:t>os</w:t>
      </w:r>
      <w:r>
        <w:rPr>
          <w:color w:val="676769"/>
          <w:spacing w:val="-4"/>
        </w:rPr>
        <w:t> </w:t>
      </w:r>
      <w:r>
        <w:rPr>
          <w:color w:val="676769"/>
        </w:rPr>
        <w:t>que</w:t>
      </w:r>
      <w:r>
        <w:rPr>
          <w:color w:val="676769"/>
          <w:spacing w:val="-5"/>
        </w:rPr>
        <w:t> </w:t>
      </w:r>
      <w:r>
        <w:rPr>
          <w:color w:val="676769"/>
        </w:rPr>
        <w:t>sean capita</w:t>
      </w:r>
      <w:r>
        <w:rPr>
          <w:color w:val="7E8082"/>
        </w:rPr>
        <w:t>l</w:t>
      </w:r>
      <w:r>
        <w:rPr>
          <w:color w:val="676769"/>
        </w:rPr>
        <w:t>es de departamentos y los departamentos de</w:t>
      </w:r>
      <w:r>
        <w:rPr>
          <w:color w:val="676769"/>
          <w:spacing w:val="-6"/>
        </w:rPr>
        <w:t> </w:t>
      </w:r>
      <w:r>
        <w:rPr>
          <w:color w:val="676769"/>
        </w:rPr>
        <w:t>catego</w:t>
      </w:r>
      <w:r>
        <w:rPr>
          <w:color w:val="4F4F4F"/>
        </w:rPr>
        <w:t>r</w:t>
      </w:r>
      <w:r>
        <w:rPr>
          <w:color w:val="7E8082"/>
        </w:rPr>
        <w:t>í</w:t>
      </w:r>
      <w:r>
        <w:rPr>
          <w:color w:val="676769"/>
        </w:rPr>
        <w:t>a espec</w:t>
      </w:r>
      <w:r>
        <w:rPr>
          <w:color w:val="7E8082"/>
        </w:rPr>
        <w:t>i</w:t>
      </w:r>
      <w:r>
        <w:rPr>
          <w:color w:val="676769"/>
        </w:rPr>
        <w:t>al.</w:t>
      </w:r>
    </w:p>
    <w:p>
      <w:pPr>
        <w:pStyle w:val="BodyText"/>
        <w:spacing w:before="9"/>
        <w:rPr>
          <w:sz w:val="18"/>
        </w:rPr>
      </w:pPr>
    </w:p>
    <w:p>
      <w:pPr>
        <w:spacing w:line="242" w:lineRule="exact" w:before="0"/>
        <w:ind w:left="697" w:right="0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6"/>
          <w:sz w:val="22"/>
        </w:rPr>
        <w:t>AR</w:t>
      </w:r>
      <w:r>
        <w:rPr>
          <w:rFonts w:ascii="Times New Roman" w:hAnsi="Times New Roman"/>
          <w:b/>
          <w:color w:val="4F4F4F"/>
          <w:sz w:val="22"/>
        </w:rPr>
        <w:t>TÍ</w:t>
      </w:r>
      <w:r>
        <w:rPr>
          <w:rFonts w:ascii="Times New Roman" w:hAnsi="Times New Roman"/>
          <w:b/>
          <w:color w:val="363436"/>
          <w:sz w:val="22"/>
        </w:rPr>
        <w:t>CULO</w:t>
      </w:r>
      <w:r>
        <w:rPr>
          <w:rFonts w:ascii="Times New Roman" w:hAnsi="Times New Roman"/>
          <w:b/>
          <w:color w:val="363436"/>
          <w:spacing w:val="61"/>
          <w:sz w:val="22"/>
        </w:rPr>
        <w:t>  </w:t>
      </w:r>
      <w:r>
        <w:rPr>
          <w:rFonts w:ascii="Times New Roman" w:hAnsi="Times New Roman"/>
          <w:b/>
          <w:color w:val="363436"/>
          <w:sz w:val="22"/>
        </w:rPr>
        <w:t>156</w:t>
      </w:r>
      <w:r>
        <w:rPr>
          <w:rFonts w:ascii="Times New Roman" w:hAnsi="Times New Roman"/>
          <w:b/>
          <w:color w:val="4F4F4F"/>
          <w:sz w:val="22"/>
        </w:rPr>
        <w:t>º</w:t>
      </w:r>
      <w:r>
        <w:rPr>
          <w:rFonts w:ascii="Times New Roman" w:hAnsi="Times New Roman"/>
          <w:b/>
          <w:color w:val="363436"/>
          <w:sz w:val="22"/>
        </w:rPr>
        <w:t>.</w:t>
      </w:r>
      <w:r>
        <w:rPr>
          <w:rFonts w:ascii="Times New Roman" w:hAnsi="Times New Roman"/>
          <w:b/>
          <w:color w:val="363436"/>
          <w:spacing w:val="72"/>
          <w:sz w:val="22"/>
        </w:rPr>
        <w:t>  </w:t>
      </w:r>
      <w:r>
        <w:rPr>
          <w:rFonts w:ascii="Times New Roman" w:hAnsi="Times New Roman"/>
          <w:b/>
          <w:color w:val="363436"/>
          <w:sz w:val="22"/>
        </w:rPr>
        <w:t>POTESTAD</w:t>
      </w:r>
      <w:r>
        <w:rPr>
          <w:rFonts w:ascii="Times New Roman" w:hAnsi="Times New Roman"/>
          <w:b/>
          <w:color w:val="363436"/>
          <w:spacing w:val="71"/>
          <w:sz w:val="22"/>
        </w:rPr>
        <w:t>  </w:t>
      </w:r>
      <w:r>
        <w:rPr>
          <w:rFonts w:ascii="Times New Roman" w:hAnsi="Times New Roman"/>
          <w:b/>
          <w:color w:val="4F4F4F"/>
          <w:sz w:val="22"/>
        </w:rPr>
        <w:t>S</w:t>
      </w:r>
      <w:r>
        <w:rPr>
          <w:rFonts w:ascii="Times New Roman" w:hAnsi="Times New Roman"/>
          <w:b/>
          <w:color w:val="363436"/>
          <w:sz w:val="22"/>
        </w:rPr>
        <w:t>ANCIONATORIA</w:t>
      </w:r>
      <w:r>
        <w:rPr>
          <w:rFonts w:ascii="Times New Roman" w:hAnsi="Times New Roman"/>
          <w:b/>
          <w:color w:val="363436"/>
          <w:spacing w:val="67"/>
          <w:sz w:val="22"/>
        </w:rPr>
        <w:t>  </w:t>
      </w:r>
      <w:r>
        <w:rPr>
          <w:rFonts w:ascii="Times New Roman" w:hAnsi="Times New Roman"/>
          <w:b/>
          <w:color w:val="363436"/>
          <w:sz w:val="22"/>
        </w:rPr>
        <w:t>DEL</w:t>
      </w:r>
      <w:r>
        <w:rPr>
          <w:rFonts w:ascii="Times New Roman" w:hAnsi="Times New Roman"/>
          <w:b/>
          <w:color w:val="363436"/>
          <w:spacing w:val="71"/>
          <w:sz w:val="22"/>
        </w:rPr>
        <w:t>  </w:t>
      </w:r>
      <w:r>
        <w:rPr>
          <w:rFonts w:ascii="Times New Roman" w:hAnsi="Times New Roman"/>
          <w:b/>
          <w:color w:val="4F4F4F"/>
          <w:sz w:val="22"/>
        </w:rPr>
        <w:t>I</w:t>
      </w:r>
      <w:r>
        <w:rPr>
          <w:rFonts w:ascii="Times New Roman" w:hAnsi="Times New Roman"/>
          <w:b/>
          <w:color w:val="363436"/>
          <w:sz w:val="22"/>
        </w:rPr>
        <w:t>CA</w:t>
      </w:r>
      <w:r>
        <w:rPr>
          <w:rFonts w:ascii="Times New Roman" w:hAnsi="Times New Roman"/>
          <w:b/>
          <w:color w:val="363436"/>
          <w:spacing w:val="63"/>
          <w:w w:val="150"/>
          <w:sz w:val="22"/>
        </w:rPr>
        <w:t>  </w:t>
      </w:r>
      <w:r>
        <w:rPr>
          <w:rFonts w:ascii="Times New Roman" w:hAnsi="Times New Roman"/>
          <w:b/>
          <w:color w:val="363436"/>
          <w:spacing w:val="-10"/>
          <w:sz w:val="22"/>
        </w:rPr>
        <w:t>E</w:t>
      </w:r>
    </w:p>
    <w:p>
      <w:pPr>
        <w:pStyle w:val="BodyText"/>
        <w:spacing w:line="244" w:lineRule="auto"/>
        <w:ind w:left="699" w:right="895" w:hanging="5"/>
        <w:jc w:val="both"/>
      </w:pPr>
      <w:r>
        <w:rPr>
          <w:rFonts w:ascii="Times New Roman" w:hAnsi="Times New Roman"/>
          <w:b/>
          <w:color w:val="363436"/>
          <w:sz w:val="22"/>
        </w:rPr>
        <w:t>INFRA</w:t>
      </w:r>
      <w:r>
        <w:rPr>
          <w:rFonts w:ascii="Times New Roman" w:hAnsi="Times New Roman"/>
          <w:b/>
          <w:color w:val="4F4F4F"/>
          <w:sz w:val="22"/>
        </w:rPr>
        <w:t>C</w:t>
      </w:r>
      <w:r>
        <w:rPr>
          <w:rFonts w:ascii="Times New Roman" w:hAnsi="Times New Roman"/>
          <w:b/>
          <w:color w:val="363436"/>
          <w:sz w:val="22"/>
        </w:rPr>
        <w:t>CIONE</w:t>
      </w:r>
      <w:r>
        <w:rPr>
          <w:rFonts w:ascii="Times New Roman" w:hAnsi="Times New Roman"/>
          <w:b/>
          <w:color w:val="4F4F4F"/>
          <w:sz w:val="22"/>
        </w:rPr>
        <w:t>S</w:t>
      </w:r>
      <w:r>
        <w:rPr>
          <w:rFonts w:ascii="Times New Roman" w:hAnsi="Times New Roman"/>
          <w:b/>
          <w:color w:val="676769"/>
          <w:sz w:val="22"/>
        </w:rPr>
        <w:t>.</w:t>
      </w:r>
      <w:r>
        <w:rPr>
          <w:rFonts w:ascii="Times New Roman" w:hAnsi="Times New Roman"/>
          <w:b/>
          <w:color w:val="676769"/>
          <w:spacing w:val="-1"/>
          <w:sz w:val="22"/>
        </w:rPr>
        <w:t> </w:t>
      </w:r>
      <w:r>
        <w:rPr>
          <w:color w:val="676769"/>
        </w:rPr>
        <w:t>E</w:t>
      </w:r>
      <w:r>
        <w:rPr>
          <w:color w:val="7E8082"/>
        </w:rPr>
        <w:t>l </w:t>
      </w:r>
      <w:r>
        <w:rPr>
          <w:color w:val="676769"/>
        </w:rPr>
        <w:t>Estado es</w:t>
      </w:r>
      <w:r>
        <w:rPr>
          <w:color w:val="676769"/>
          <w:spacing w:val="-9"/>
        </w:rPr>
        <w:t> </w:t>
      </w:r>
      <w:r>
        <w:rPr>
          <w:color w:val="676769"/>
        </w:rPr>
        <w:t>e</w:t>
      </w:r>
      <w:r>
        <w:rPr>
          <w:color w:val="7E8082"/>
        </w:rPr>
        <w:t>l </w:t>
      </w:r>
      <w:r>
        <w:rPr>
          <w:color w:val="676769"/>
        </w:rPr>
        <w:t>titu</w:t>
      </w:r>
      <w:r>
        <w:rPr>
          <w:color w:val="7E8082"/>
        </w:rPr>
        <w:t>l</w:t>
      </w:r>
      <w:r>
        <w:rPr>
          <w:color w:val="676769"/>
        </w:rPr>
        <w:t>ar</w:t>
      </w:r>
      <w:r>
        <w:rPr>
          <w:color w:val="676769"/>
          <w:spacing w:val="-2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676769"/>
        </w:rPr>
        <w:t>la</w:t>
      </w:r>
      <w:r>
        <w:rPr>
          <w:color w:val="676769"/>
          <w:spacing w:val="-4"/>
        </w:rPr>
        <w:t> </w:t>
      </w:r>
      <w:r>
        <w:rPr>
          <w:color w:val="676769"/>
        </w:rPr>
        <w:t>potestad sanc</w:t>
      </w:r>
      <w:r>
        <w:rPr>
          <w:color w:val="7E8082"/>
        </w:rPr>
        <w:t>i</w:t>
      </w:r>
      <w:r>
        <w:rPr>
          <w:color w:val="676769"/>
        </w:rPr>
        <w:t>onatoria en</w:t>
      </w:r>
      <w:r>
        <w:rPr>
          <w:color w:val="676769"/>
          <w:spacing w:val="-3"/>
        </w:rPr>
        <w:t> </w:t>
      </w:r>
      <w:r>
        <w:rPr>
          <w:color w:val="676769"/>
        </w:rPr>
        <w:t>mate</w:t>
      </w:r>
      <w:r>
        <w:rPr>
          <w:color w:val="7E8082"/>
        </w:rPr>
        <w:t>r</w:t>
      </w:r>
      <w:r>
        <w:rPr>
          <w:color w:val="676769"/>
        </w:rPr>
        <w:t>ia sanitar</w:t>
      </w:r>
      <w:r>
        <w:rPr>
          <w:color w:val="7E8082"/>
        </w:rPr>
        <w:t>i</w:t>
      </w:r>
      <w:r>
        <w:rPr>
          <w:color w:val="676769"/>
        </w:rPr>
        <w:t>a, </w:t>
      </w:r>
      <w:r>
        <w:rPr>
          <w:color w:val="7E8082"/>
        </w:rPr>
        <w:t>fi</w:t>
      </w:r>
      <w:r>
        <w:rPr>
          <w:color w:val="676769"/>
        </w:rPr>
        <w:t>tosan</w:t>
      </w:r>
      <w:r>
        <w:rPr>
          <w:color w:val="7E8082"/>
        </w:rPr>
        <w:t>i</w:t>
      </w:r>
      <w:r>
        <w:rPr>
          <w:color w:val="676769"/>
        </w:rPr>
        <w:t>tar</w:t>
      </w:r>
      <w:r>
        <w:rPr>
          <w:color w:val="4F4F4F"/>
        </w:rPr>
        <w:t>i</w:t>
      </w:r>
      <w:r>
        <w:rPr>
          <w:color w:val="676769"/>
        </w:rPr>
        <w:t>a, de</w:t>
      </w:r>
      <w:r>
        <w:rPr>
          <w:color w:val="676769"/>
          <w:spacing w:val="-9"/>
        </w:rPr>
        <w:t> </w:t>
      </w:r>
      <w:r>
        <w:rPr>
          <w:color w:val="7E8082"/>
        </w:rPr>
        <w:t>i</w:t>
      </w:r>
      <w:r>
        <w:rPr>
          <w:color w:val="676769"/>
        </w:rPr>
        <w:t>nocuidad y forestal comerc</w:t>
      </w:r>
      <w:r>
        <w:rPr>
          <w:color w:val="4F4F4F"/>
        </w:rPr>
        <w:t>i</w:t>
      </w:r>
      <w:r>
        <w:rPr>
          <w:color w:val="676769"/>
        </w:rPr>
        <w:t>al y</w:t>
      </w:r>
      <w:r>
        <w:rPr>
          <w:color w:val="676769"/>
          <w:spacing w:val="32"/>
        </w:rPr>
        <w:t> </w:t>
      </w:r>
      <w:r>
        <w:rPr>
          <w:color w:val="676769"/>
        </w:rPr>
        <w:t>la ejerce, sin</w:t>
      </w:r>
      <w:r>
        <w:rPr>
          <w:color w:val="676769"/>
          <w:spacing w:val="33"/>
        </w:rPr>
        <w:t> </w:t>
      </w:r>
      <w:r>
        <w:rPr>
          <w:color w:val="676769"/>
        </w:rPr>
        <w:t>perju</w:t>
      </w:r>
      <w:r>
        <w:rPr>
          <w:color w:val="7E8082"/>
        </w:rPr>
        <w:t>i</w:t>
      </w:r>
      <w:r>
        <w:rPr>
          <w:color w:val="676769"/>
        </w:rPr>
        <w:t>cio de las competenc</w:t>
      </w:r>
      <w:r>
        <w:rPr>
          <w:color w:val="7E8082"/>
        </w:rPr>
        <w:t>i</w:t>
      </w:r>
      <w:r>
        <w:rPr>
          <w:color w:val="676769"/>
        </w:rPr>
        <w:t>as </w:t>
      </w:r>
      <w:r>
        <w:rPr>
          <w:color w:val="4F4F4F"/>
        </w:rPr>
        <w:t>l</w:t>
      </w:r>
      <w:r>
        <w:rPr>
          <w:color w:val="676769"/>
        </w:rPr>
        <w:t>egales de otras autor</w:t>
      </w:r>
      <w:r>
        <w:rPr>
          <w:color w:val="7E8082"/>
        </w:rPr>
        <w:t>i</w:t>
      </w:r>
      <w:r>
        <w:rPr>
          <w:color w:val="676769"/>
        </w:rPr>
        <w:t>dades, a través de</w:t>
      </w:r>
      <w:r>
        <w:rPr>
          <w:color w:val="4F4F4F"/>
        </w:rPr>
        <w:t>l </w:t>
      </w:r>
      <w:r>
        <w:rPr>
          <w:color w:val="676769"/>
        </w:rPr>
        <w:t>Instituto Co</w:t>
      </w:r>
      <w:r>
        <w:rPr>
          <w:color w:val="7E8082"/>
        </w:rPr>
        <w:t>l</w:t>
      </w:r>
      <w:r>
        <w:rPr>
          <w:color w:val="676769"/>
        </w:rPr>
        <w:t>omb</w:t>
      </w:r>
      <w:r>
        <w:rPr>
          <w:color w:val="7E8082"/>
        </w:rPr>
        <w:t>i</w:t>
      </w:r>
      <w:r>
        <w:rPr>
          <w:color w:val="676769"/>
        </w:rPr>
        <w:t>ano </w:t>
      </w:r>
      <w:r>
        <w:rPr>
          <w:color w:val="4F4F4F"/>
        </w:rPr>
        <w:t>A</w:t>
      </w:r>
      <w:r>
        <w:rPr>
          <w:color w:val="676769"/>
        </w:rPr>
        <w:t>gropecuario </w:t>
      </w:r>
      <w:r>
        <w:rPr>
          <w:color w:val="7E8082"/>
        </w:rPr>
        <w:t>-</w:t>
      </w:r>
      <w:r>
        <w:rPr>
          <w:color w:val="7E8082"/>
          <w:spacing w:val="40"/>
        </w:rPr>
        <w:t> </w:t>
      </w:r>
      <w:r>
        <w:rPr>
          <w:color w:val="4F4F4F"/>
        </w:rPr>
        <w:t>I</w:t>
      </w:r>
      <w:r>
        <w:rPr>
          <w:color w:val="676769"/>
        </w:rPr>
        <w:t>CA, conforme lo d</w:t>
      </w:r>
      <w:r>
        <w:rPr>
          <w:color w:val="7E8082"/>
        </w:rPr>
        <w:t>i</w:t>
      </w:r>
      <w:r>
        <w:rPr>
          <w:color w:val="676769"/>
        </w:rPr>
        <w:t>sp</w:t>
      </w:r>
      <w:r>
        <w:rPr>
          <w:color w:val="7E8082"/>
        </w:rPr>
        <w:t>u</w:t>
      </w:r>
      <w:r>
        <w:rPr>
          <w:color w:val="676769"/>
        </w:rPr>
        <w:t>esto en </w:t>
      </w:r>
      <w:r>
        <w:rPr>
          <w:color w:val="4F4F4F"/>
        </w:rPr>
        <w:t>l</w:t>
      </w:r>
      <w:r>
        <w:rPr>
          <w:color w:val="676769"/>
        </w:rPr>
        <w:t>a presente Ley.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56" w:lineRule="auto"/>
        <w:ind w:left="701" w:right="878" w:hanging="2"/>
        <w:jc w:val="both"/>
      </w:pPr>
      <w:r>
        <w:rPr>
          <w:color w:val="676769"/>
          <w:w w:val="105"/>
        </w:rPr>
        <w:t>Será</w:t>
      </w:r>
      <w:r>
        <w:rPr>
          <w:color w:val="676769"/>
          <w:w w:val="105"/>
        </w:rPr>
        <w:t> </w:t>
      </w:r>
      <w:r>
        <w:rPr>
          <w:color w:val="7E8082"/>
          <w:w w:val="105"/>
        </w:rPr>
        <w:t>i</w:t>
      </w:r>
      <w:r>
        <w:rPr>
          <w:color w:val="676769"/>
          <w:w w:val="105"/>
        </w:rPr>
        <w:t>nfracción</w:t>
      </w:r>
      <w:r>
        <w:rPr>
          <w:color w:val="676769"/>
          <w:w w:val="105"/>
        </w:rPr>
        <w:t> toda</w:t>
      </w:r>
      <w:r>
        <w:rPr>
          <w:color w:val="676769"/>
          <w:w w:val="105"/>
        </w:rPr>
        <w:t> acc</w:t>
      </w:r>
      <w:r>
        <w:rPr>
          <w:color w:val="7E8082"/>
          <w:w w:val="105"/>
        </w:rPr>
        <w:t>i</w:t>
      </w:r>
      <w:r>
        <w:rPr>
          <w:color w:val="676769"/>
          <w:w w:val="105"/>
        </w:rPr>
        <w:t>ón</w:t>
      </w:r>
      <w:r>
        <w:rPr>
          <w:color w:val="676769"/>
          <w:w w:val="105"/>
        </w:rPr>
        <w:t> u</w:t>
      </w:r>
      <w:r>
        <w:rPr>
          <w:color w:val="676769"/>
          <w:w w:val="105"/>
        </w:rPr>
        <w:t> om</w:t>
      </w:r>
      <w:r>
        <w:rPr>
          <w:color w:val="7E8082"/>
          <w:w w:val="105"/>
        </w:rPr>
        <w:t>i</w:t>
      </w:r>
      <w:r>
        <w:rPr>
          <w:color w:val="676769"/>
          <w:w w:val="105"/>
        </w:rPr>
        <w:t>sión</w:t>
      </w:r>
      <w:r>
        <w:rPr>
          <w:color w:val="676769"/>
          <w:w w:val="105"/>
        </w:rPr>
        <w:t> que</w:t>
      </w:r>
      <w:r>
        <w:rPr>
          <w:color w:val="676769"/>
          <w:w w:val="105"/>
        </w:rPr>
        <w:t> contravenga</w:t>
      </w:r>
      <w:r>
        <w:rPr>
          <w:color w:val="676769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76769"/>
          <w:w w:val="105"/>
        </w:rPr>
        <w:t>as</w:t>
      </w:r>
      <w:r>
        <w:rPr>
          <w:color w:val="676769"/>
          <w:w w:val="105"/>
        </w:rPr>
        <w:t> dispos</w:t>
      </w:r>
      <w:r>
        <w:rPr>
          <w:color w:val="7E8082"/>
          <w:w w:val="105"/>
        </w:rPr>
        <w:t>i</w:t>
      </w:r>
      <w:r>
        <w:rPr>
          <w:color w:val="676769"/>
          <w:w w:val="105"/>
        </w:rPr>
        <w:t>c</w:t>
      </w:r>
      <w:r>
        <w:rPr>
          <w:color w:val="7E8082"/>
          <w:w w:val="105"/>
        </w:rPr>
        <w:t>i</w:t>
      </w:r>
      <w:r>
        <w:rPr>
          <w:color w:val="676769"/>
          <w:w w:val="105"/>
        </w:rPr>
        <w:t>ones estab</w:t>
      </w:r>
      <w:r>
        <w:rPr>
          <w:color w:val="7E8082"/>
          <w:w w:val="105"/>
        </w:rPr>
        <w:t>l</w:t>
      </w:r>
      <w:r>
        <w:rPr>
          <w:color w:val="676769"/>
          <w:w w:val="105"/>
        </w:rPr>
        <w:t>ecidas</w:t>
      </w:r>
      <w:r>
        <w:rPr>
          <w:color w:val="676769"/>
          <w:spacing w:val="-1"/>
          <w:w w:val="105"/>
        </w:rPr>
        <w:t> </w:t>
      </w:r>
      <w:r>
        <w:rPr>
          <w:color w:val="676769"/>
          <w:w w:val="105"/>
        </w:rPr>
        <w:t>en</w:t>
      </w:r>
      <w:r>
        <w:rPr>
          <w:color w:val="676769"/>
          <w:spacing w:val="-1"/>
          <w:w w:val="105"/>
        </w:rPr>
        <w:t> </w:t>
      </w:r>
      <w:r>
        <w:rPr>
          <w:color w:val="676769"/>
          <w:w w:val="105"/>
        </w:rPr>
        <w:t>e</w:t>
      </w:r>
      <w:r>
        <w:rPr>
          <w:color w:val="7E8082"/>
          <w:w w:val="105"/>
        </w:rPr>
        <w:t>l</w:t>
      </w:r>
      <w:r>
        <w:rPr>
          <w:color w:val="7E8082"/>
          <w:w w:val="105"/>
        </w:rPr>
        <w:t> </w:t>
      </w:r>
      <w:r>
        <w:rPr>
          <w:color w:val="676769"/>
          <w:w w:val="105"/>
        </w:rPr>
        <w:t>ordenamiento</w:t>
      </w:r>
      <w:r>
        <w:rPr>
          <w:color w:val="676769"/>
          <w:w w:val="105"/>
        </w:rPr>
        <w:t> </w:t>
      </w:r>
      <w:r>
        <w:rPr>
          <w:color w:val="4F4F4F"/>
          <w:w w:val="105"/>
        </w:rPr>
        <w:t>j</w:t>
      </w:r>
      <w:r>
        <w:rPr>
          <w:color w:val="676769"/>
          <w:w w:val="105"/>
        </w:rPr>
        <w:t>uríd</w:t>
      </w:r>
      <w:r>
        <w:rPr>
          <w:color w:val="7E8082"/>
          <w:w w:val="105"/>
        </w:rPr>
        <w:t>i</w:t>
      </w:r>
      <w:r>
        <w:rPr>
          <w:color w:val="676769"/>
          <w:w w:val="105"/>
        </w:rPr>
        <w:t>co</w:t>
      </w:r>
      <w:r>
        <w:rPr>
          <w:color w:val="676769"/>
          <w:w w:val="105"/>
        </w:rPr>
        <w:t> en</w:t>
      </w:r>
      <w:r>
        <w:rPr>
          <w:color w:val="676769"/>
          <w:spacing w:val="-6"/>
          <w:w w:val="105"/>
        </w:rPr>
        <w:t> </w:t>
      </w:r>
      <w:r>
        <w:rPr>
          <w:color w:val="676769"/>
          <w:w w:val="105"/>
        </w:rPr>
        <w:t>ma</w:t>
      </w:r>
      <w:r>
        <w:rPr>
          <w:color w:val="4F4F4F"/>
          <w:w w:val="105"/>
        </w:rPr>
        <w:t>t</w:t>
      </w:r>
      <w:r>
        <w:rPr>
          <w:color w:val="676769"/>
          <w:w w:val="105"/>
        </w:rPr>
        <w:t>er</w:t>
      </w:r>
      <w:r>
        <w:rPr>
          <w:color w:val="4F4F4F"/>
          <w:w w:val="105"/>
        </w:rPr>
        <w:t>i</w:t>
      </w:r>
      <w:r>
        <w:rPr>
          <w:color w:val="676769"/>
          <w:w w:val="105"/>
        </w:rPr>
        <w:t>a</w:t>
      </w:r>
      <w:r>
        <w:rPr>
          <w:color w:val="676769"/>
          <w:w w:val="105"/>
        </w:rPr>
        <w:t> san</w:t>
      </w:r>
      <w:r>
        <w:rPr>
          <w:color w:val="4F4F4F"/>
          <w:w w:val="105"/>
        </w:rPr>
        <w:t>i</w:t>
      </w:r>
      <w:r>
        <w:rPr>
          <w:color w:val="676769"/>
          <w:w w:val="105"/>
        </w:rPr>
        <w:t>ta</w:t>
      </w:r>
      <w:r>
        <w:rPr>
          <w:color w:val="4F4F4F"/>
          <w:w w:val="105"/>
        </w:rPr>
        <w:t>r</w:t>
      </w:r>
      <w:r>
        <w:rPr>
          <w:color w:val="676769"/>
          <w:w w:val="105"/>
        </w:rPr>
        <w:t>ia,</w:t>
      </w:r>
      <w:r>
        <w:rPr>
          <w:color w:val="676769"/>
          <w:w w:val="105"/>
        </w:rPr>
        <w:t> fitosan</w:t>
      </w:r>
      <w:r>
        <w:rPr>
          <w:color w:val="7E8082"/>
          <w:w w:val="105"/>
        </w:rPr>
        <w:t>i</w:t>
      </w:r>
      <w:r>
        <w:rPr>
          <w:color w:val="676769"/>
          <w:w w:val="105"/>
        </w:rPr>
        <w:t>ta</w:t>
      </w:r>
      <w:r>
        <w:rPr>
          <w:color w:val="7E8082"/>
          <w:w w:val="105"/>
        </w:rPr>
        <w:t>r</w:t>
      </w:r>
      <w:r>
        <w:rPr>
          <w:color w:val="676769"/>
          <w:w w:val="105"/>
        </w:rPr>
        <w:t>ia, de </w:t>
      </w:r>
      <w:r>
        <w:rPr>
          <w:color w:val="4F4F4F"/>
        </w:rPr>
        <w:t>i</w:t>
      </w:r>
      <w:r>
        <w:rPr>
          <w:color w:val="676769"/>
        </w:rPr>
        <w:t>nocu</w:t>
      </w:r>
      <w:r>
        <w:rPr>
          <w:color w:val="7E8082"/>
        </w:rPr>
        <w:t>i</w:t>
      </w:r>
      <w:r>
        <w:rPr>
          <w:color w:val="676769"/>
        </w:rPr>
        <w:t>dad</w:t>
      </w:r>
      <w:r>
        <w:rPr>
          <w:color w:val="676769"/>
          <w:spacing w:val="-4"/>
        </w:rPr>
        <w:t> </w:t>
      </w:r>
      <w:r>
        <w:rPr>
          <w:color w:val="676769"/>
        </w:rPr>
        <w:t>y foresta</w:t>
      </w:r>
      <w:r>
        <w:rPr>
          <w:color w:val="4F4F4F"/>
        </w:rPr>
        <w:t>l</w:t>
      </w:r>
      <w:r>
        <w:rPr>
          <w:color w:val="4F4F4F"/>
          <w:spacing w:val="-4"/>
        </w:rPr>
        <w:t> </w:t>
      </w:r>
      <w:r>
        <w:rPr>
          <w:color w:val="676769"/>
        </w:rPr>
        <w:t>comerc</w:t>
      </w:r>
      <w:r>
        <w:rPr>
          <w:color w:val="7E8082"/>
        </w:rPr>
        <w:t>i</w:t>
      </w:r>
      <w:r>
        <w:rPr>
          <w:color w:val="676769"/>
        </w:rPr>
        <w:t>al, en</w:t>
      </w:r>
      <w:r>
        <w:rPr>
          <w:color w:val="676769"/>
          <w:spacing w:val="-14"/>
        </w:rPr>
        <w:t> </w:t>
      </w:r>
      <w:r>
        <w:rPr>
          <w:color w:val="676769"/>
        </w:rPr>
        <w:t>espec</w:t>
      </w:r>
      <w:r>
        <w:rPr>
          <w:color w:val="7E8082"/>
        </w:rPr>
        <w:t>i</w:t>
      </w:r>
      <w:r>
        <w:rPr>
          <w:color w:val="676769"/>
        </w:rPr>
        <w:t>a</w:t>
      </w:r>
      <w:r>
        <w:rPr>
          <w:color w:val="7E8082"/>
        </w:rPr>
        <w:t>l</w:t>
      </w:r>
      <w:r>
        <w:rPr>
          <w:color w:val="7E8082"/>
          <w:spacing w:val="-4"/>
        </w:rPr>
        <w:t> </w:t>
      </w:r>
      <w:r>
        <w:rPr>
          <w:color w:val="676769"/>
        </w:rPr>
        <w:t>cuando</w:t>
      </w:r>
      <w:r>
        <w:rPr>
          <w:color w:val="676769"/>
          <w:spacing w:val="-10"/>
        </w:rPr>
        <w:t> </w:t>
      </w:r>
      <w:r>
        <w:rPr>
          <w:color w:val="676769"/>
        </w:rPr>
        <w:t>impida</w:t>
      </w:r>
      <w:r>
        <w:rPr>
          <w:color w:val="676769"/>
          <w:spacing w:val="-2"/>
        </w:rPr>
        <w:t> </w:t>
      </w:r>
      <w:r>
        <w:rPr>
          <w:color w:val="676769"/>
        </w:rPr>
        <w:t>u obstruya</w:t>
      </w:r>
      <w:r>
        <w:rPr>
          <w:color w:val="676769"/>
          <w:spacing w:val="-4"/>
        </w:rPr>
        <w:t> </w:t>
      </w:r>
      <w:r>
        <w:rPr>
          <w:color w:val="676769"/>
        </w:rPr>
        <w:t>el desarrol</w:t>
      </w:r>
      <w:r>
        <w:rPr>
          <w:color w:val="7E8082"/>
        </w:rPr>
        <w:t>l</w:t>
      </w:r>
      <w:r>
        <w:rPr>
          <w:color w:val="676769"/>
        </w:rPr>
        <w:t>o </w:t>
      </w:r>
      <w:r>
        <w:rPr>
          <w:color w:val="676769"/>
          <w:w w:val="105"/>
        </w:rPr>
        <w:t>o</w:t>
      </w:r>
      <w:r>
        <w:rPr>
          <w:color w:val="676769"/>
          <w:spacing w:val="-1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76769"/>
          <w:w w:val="105"/>
        </w:rPr>
        <w:t>a ejecuc</w:t>
      </w:r>
      <w:r>
        <w:rPr>
          <w:color w:val="7E8082"/>
          <w:w w:val="105"/>
        </w:rPr>
        <w:t>i</w:t>
      </w:r>
      <w:r>
        <w:rPr>
          <w:color w:val="676769"/>
          <w:w w:val="105"/>
        </w:rPr>
        <w:t>ón de</w:t>
      </w:r>
      <w:r>
        <w:rPr>
          <w:color w:val="676769"/>
          <w:spacing w:val="-10"/>
          <w:w w:val="105"/>
        </w:rPr>
        <w:t> </w:t>
      </w:r>
      <w:r>
        <w:rPr>
          <w:color w:val="676769"/>
          <w:w w:val="105"/>
        </w:rPr>
        <w:t>cualqu</w:t>
      </w:r>
      <w:r>
        <w:rPr>
          <w:color w:val="7E8082"/>
          <w:w w:val="105"/>
        </w:rPr>
        <w:t>i</w:t>
      </w:r>
      <w:r>
        <w:rPr>
          <w:color w:val="676769"/>
          <w:w w:val="105"/>
        </w:rPr>
        <w:t>era</w:t>
      </w:r>
      <w:r>
        <w:rPr>
          <w:color w:val="676769"/>
          <w:spacing w:val="-8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17"/>
          <w:w w:val="105"/>
        </w:rPr>
        <w:t> </w:t>
      </w:r>
      <w:r>
        <w:rPr>
          <w:color w:val="676769"/>
          <w:w w:val="105"/>
        </w:rPr>
        <w:t>las</w:t>
      </w:r>
      <w:r>
        <w:rPr>
          <w:color w:val="676769"/>
          <w:spacing w:val="-8"/>
          <w:w w:val="105"/>
        </w:rPr>
        <w:t> </w:t>
      </w:r>
      <w:r>
        <w:rPr>
          <w:color w:val="676769"/>
          <w:w w:val="105"/>
        </w:rPr>
        <w:t>s</w:t>
      </w:r>
      <w:r>
        <w:rPr>
          <w:color w:val="4F4F4F"/>
          <w:w w:val="105"/>
        </w:rPr>
        <w:t>i</w:t>
      </w:r>
      <w:r>
        <w:rPr>
          <w:color w:val="676769"/>
          <w:w w:val="105"/>
        </w:rPr>
        <w:t>gu</w:t>
      </w:r>
      <w:r>
        <w:rPr>
          <w:color w:val="7E8082"/>
          <w:w w:val="105"/>
        </w:rPr>
        <w:t>i</w:t>
      </w:r>
      <w:r>
        <w:rPr>
          <w:color w:val="676769"/>
          <w:w w:val="105"/>
        </w:rPr>
        <w:t>entes</w:t>
      </w:r>
      <w:r>
        <w:rPr>
          <w:color w:val="676769"/>
          <w:spacing w:val="-28"/>
          <w:w w:val="105"/>
        </w:rPr>
        <w:t> </w:t>
      </w:r>
      <w:r>
        <w:rPr>
          <w:color w:val="676769"/>
          <w:w w:val="105"/>
        </w:rPr>
        <w:t>activ</w:t>
      </w:r>
      <w:r>
        <w:rPr>
          <w:color w:val="7E8082"/>
          <w:w w:val="105"/>
        </w:rPr>
        <w:t>i</w:t>
      </w:r>
      <w:r>
        <w:rPr>
          <w:color w:val="676769"/>
          <w:w w:val="105"/>
        </w:rPr>
        <w:t>dades</w:t>
      </w:r>
      <w:r>
        <w:rPr>
          <w:color w:val="4F4F4F"/>
          <w:w w:val="105"/>
        </w:rPr>
        <w:t>: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712"/>
      </w:pPr>
      <w:r>
        <w:rPr>
          <w:rFonts w:ascii="Times New Roman" w:hAnsi="Times New Roman"/>
          <w:color w:val="7E8082"/>
        </w:rPr>
        <w:t>l.</w:t>
      </w:r>
      <w:r>
        <w:rPr>
          <w:rFonts w:ascii="Times New Roman" w:hAnsi="Times New Roman"/>
          <w:color w:val="7E8082"/>
          <w:spacing w:val="71"/>
        </w:rPr>
        <w:t> </w:t>
      </w:r>
      <w:r>
        <w:rPr>
          <w:color w:val="676769"/>
        </w:rPr>
        <w:t>Campañas de</w:t>
      </w:r>
      <w:r>
        <w:rPr>
          <w:color w:val="676769"/>
          <w:spacing w:val="-17"/>
        </w:rPr>
        <w:t> </w:t>
      </w:r>
      <w:r>
        <w:rPr>
          <w:color w:val="676769"/>
        </w:rPr>
        <w:t>prevenc</w:t>
      </w:r>
      <w:r>
        <w:rPr>
          <w:color w:val="7E8082"/>
        </w:rPr>
        <w:t>i</w:t>
      </w:r>
      <w:r>
        <w:rPr>
          <w:color w:val="676769"/>
        </w:rPr>
        <w:t>ón, er</w:t>
      </w:r>
      <w:r>
        <w:rPr>
          <w:color w:val="4F4F4F"/>
        </w:rPr>
        <w:t>r</w:t>
      </w:r>
      <w:r>
        <w:rPr>
          <w:color w:val="676769"/>
        </w:rPr>
        <w:t>ad</w:t>
      </w:r>
      <w:r>
        <w:rPr>
          <w:color w:val="7E8082"/>
        </w:rPr>
        <w:t>i</w:t>
      </w:r>
      <w:r>
        <w:rPr>
          <w:color w:val="676769"/>
        </w:rPr>
        <w:t>cación</w:t>
      </w:r>
      <w:r>
        <w:rPr>
          <w:color w:val="676769"/>
          <w:spacing w:val="16"/>
        </w:rPr>
        <w:t> </w:t>
      </w:r>
      <w:r>
        <w:rPr>
          <w:color w:val="676769"/>
        </w:rPr>
        <w:t>y</w:t>
      </w:r>
      <w:r>
        <w:rPr>
          <w:color w:val="676769"/>
          <w:spacing w:val="9"/>
        </w:rPr>
        <w:t> </w:t>
      </w:r>
      <w:r>
        <w:rPr>
          <w:color w:val="676769"/>
        </w:rPr>
        <w:t>ma</w:t>
      </w:r>
      <w:r>
        <w:rPr>
          <w:color w:val="7E8082"/>
        </w:rPr>
        <w:t>n</w:t>
      </w:r>
      <w:r>
        <w:rPr>
          <w:color w:val="676769"/>
        </w:rPr>
        <w:t>ejo</w:t>
      </w:r>
      <w:r>
        <w:rPr>
          <w:color w:val="676769"/>
          <w:spacing w:val="2"/>
        </w:rPr>
        <w:t> </w:t>
      </w:r>
      <w:r>
        <w:rPr>
          <w:color w:val="676769"/>
        </w:rPr>
        <w:t>de</w:t>
      </w:r>
      <w:r>
        <w:rPr>
          <w:color w:val="676769"/>
          <w:spacing w:val="-6"/>
        </w:rPr>
        <w:t> </w:t>
      </w:r>
      <w:r>
        <w:rPr>
          <w:color w:val="676769"/>
        </w:rPr>
        <w:t>plagas</w:t>
      </w:r>
      <w:r>
        <w:rPr>
          <w:color w:val="676769"/>
          <w:spacing w:val="-3"/>
        </w:rPr>
        <w:t> </w:t>
      </w:r>
      <w:r>
        <w:rPr>
          <w:color w:val="676769"/>
        </w:rPr>
        <w:t>y</w:t>
      </w:r>
      <w:r>
        <w:rPr>
          <w:color w:val="676769"/>
          <w:spacing w:val="15"/>
        </w:rPr>
        <w:t> </w:t>
      </w:r>
      <w:r>
        <w:rPr>
          <w:color w:val="676769"/>
          <w:spacing w:val="-2"/>
        </w:rPr>
        <w:t>enfermedades;</w:t>
      </w:r>
    </w:p>
    <w:p>
      <w:pPr>
        <w:pStyle w:val="ListParagraph"/>
        <w:numPr>
          <w:ilvl w:val="0"/>
          <w:numId w:val="40"/>
        </w:numPr>
        <w:tabs>
          <w:tab w:pos="945" w:val="left" w:leader="none"/>
        </w:tabs>
        <w:spacing w:line="240" w:lineRule="auto" w:before="20" w:after="0"/>
        <w:ind w:left="944" w:right="0" w:hanging="242"/>
        <w:jc w:val="left"/>
        <w:rPr>
          <w:sz w:val="20"/>
        </w:rPr>
      </w:pPr>
      <w:r>
        <w:rPr>
          <w:color w:val="676769"/>
          <w:sz w:val="20"/>
        </w:rPr>
        <w:t>Desarrol</w:t>
      </w:r>
      <w:r>
        <w:rPr>
          <w:color w:val="7E8082"/>
          <w:sz w:val="20"/>
        </w:rPr>
        <w:t>l</w:t>
      </w:r>
      <w:r>
        <w:rPr>
          <w:color w:val="676769"/>
          <w:sz w:val="20"/>
        </w:rPr>
        <w:t>o</w:t>
      </w:r>
      <w:r>
        <w:rPr>
          <w:color w:val="676769"/>
          <w:spacing w:val="-1"/>
          <w:sz w:val="20"/>
        </w:rPr>
        <w:t> </w:t>
      </w:r>
      <w:r>
        <w:rPr>
          <w:color w:val="676769"/>
          <w:sz w:val="20"/>
        </w:rPr>
        <w:t>de</w:t>
      </w:r>
      <w:r>
        <w:rPr>
          <w:color w:val="676769"/>
          <w:spacing w:val="-4"/>
          <w:sz w:val="20"/>
        </w:rPr>
        <w:t> </w:t>
      </w:r>
      <w:r>
        <w:rPr>
          <w:color w:val="676769"/>
          <w:sz w:val="20"/>
        </w:rPr>
        <w:t>cua</w:t>
      </w:r>
      <w:r>
        <w:rPr>
          <w:color w:val="4F4F4F"/>
          <w:sz w:val="20"/>
        </w:rPr>
        <w:t>r</w:t>
      </w:r>
      <w:r>
        <w:rPr>
          <w:color w:val="676769"/>
          <w:sz w:val="20"/>
        </w:rPr>
        <w:t>entena </w:t>
      </w:r>
      <w:r>
        <w:rPr>
          <w:color w:val="676769"/>
          <w:spacing w:val="-2"/>
          <w:sz w:val="20"/>
        </w:rPr>
        <w:t>agro</w:t>
      </w:r>
      <w:r>
        <w:rPr>
          <w:color w:val="4F4F4F"/>
          <w:spacing w:val="-2"/>
          <w:sz w:val="20"/>
        </w:rPr>
        <w:t>p</w:t>
      </w:r>
      <w:r>
        <w:rPr>
          <w:color w:val="676769"/>
          <w:spacing w:val="-2"/>
          <w:sz w:val="20"/>
        </w:rPr>
        <w:t>ecuaria;</w:t>
      </w:r>
    </w:p>
    <w:p>
      <w:pPr>
        <w:pStyle w:val="ListParagraph"/>
        <w:numPr>
          <w:ilvl w:val="0"/>
          <w:numId w:val="40"/>
        </w:numPr>
        <w:tabs>
          <w:tab w:pos="951" w:val="left" w:leader="none"/>
        </w:tabs>
        <w:spacing w:line="261" w:lineRule="auto" w:before="20" w:after="0"/>
        <w:ind w:left="946" w:right="869" w:hanging="237"/>
        <w:jc w:val="left"/>
        <w:rPr>
          <w:sz w:val="20"/>
        </w:rPr>
      </w:pPr>
      <w:r>
        <w:rPr>
          <w:color w:val="676769"/>
          <w:sz w:val="20"/>
        </w:rPr>
        <w:t>Ac</w:t>
      </w:r>
      <w:r>
        <w:rPr>
          <w:color w:val="4F4F4F"/>
          <w:sz w:val="20"/>
        </w:rPr>
        <w:t>t</w:t>
      </w:r>
      <w:r>
        <w:rPr>
          <w:color w:val="676769"/>
          <w:sz w:val="20"/>
        </w:rPr>
        <w:t>iv</w:t>
      </w:r>
      <w:r>
        <w:rPr>
          <w:color w:val="7E8082"/>
          <w:sz w:val="20"/>
        </w:rPr>
        <w:t>i</w:t>
      </w:r>
      <w:r>
        <w:rPr>
          <w:color w:val="676769"/>
          <w:sz w:val="20"/>
        </w:rPr>
        <w:t>dades</w:t>
      </w:r>
      <w:r>
        <w:rPr>
          <w:color w:val="676769"/>
          <w:spacing w:val="40"/>
          <w:sz w:val="20"/>
        </w:rPr>
        <w:t> </w:t>
      </w:r>
      <w:r>
        <w:rPr>
          <w:color w:val="676769"/>
          <w:sz w:val="20"/>
        </w:rPr>
        <w:t>de</w:t>
      </w:r>
      <w:r>
        <w:rPr>
          <w:color w:val="676769"/>
          <w:spacing w:val="40"/>
          <w:sz w:val="20"/>
        </w:rPr>
        <w:t> </w:t>
      </w:r>
      <w:r>
        <w:rPr>
          <w:color w:val="4F4F4F"/>
          <w:sz w:val="20"/>
        </w:rPr>
        <w:t>i</w:t>
      </w:r>
      <w:r>
        <w:rPr>
          <w:color w:val="676769"/>
          <w:sz w:val="20"/>
        </w:rPr>
        <w:t>nspección,</w:t>
      </w:r>
      <w:r>
        <w:rPr>
          <w:color w:val="676769"/>
          <w:spacing w:val="40"/>
          <w:sz w:val="20"/>
        </w:rPr>
        <w:t> </w:t>
      </w:r>
      <w:r>
        <w:rPr>
          <w:color w:val="676769"/>
          <w:sz w:val="20"/>
        </w:rPr>
        <w:t>vigilancia</w:t>
      </w:r>
      <w:r>
        <w:rPr>
          <w:color w:val="676769"/>
          <w:spacing w:val="40"/>
          <w:sz w:val="20"/>
        </w:rPr>
        <w:t> </w:t>
      </w:r>
      <w:r>
        <w:rPr>
          <w:color w:val="676769"/>
          <w:sz w:val="20"/>
        </w:rPr>
        <w:t>y</w:t>
      </w:r>
      <w:r>
        <w:rPr>
          <w:color w:val="676769"/>
          <w:spacing w:val="40"/>
          <w:sz w:val="20"/>
        </w:rPr>
        <w:t> </w:t>
      </w:r>
      <w:r>
        <w:rPr>
          <w:color w:val="676769"/>
          <w:sz w:val="20"/>
        </w:rPr>
        <w:t>control</w:t>
      </w:r>
      <w:r>
        <w:rPr>
          <w:color w:val="676769"/>
          <w:spacing w:val="40"/>
          <w:sz w:val="20"/>
        </w:rPr>
        <w:t> </w:t>
      </w:r>
      <w:r>
        <w:rPr>
          <w:color w:val="676769"/>
          <w:sz w:val="20"/>
        </w:rPr>
        <w:t>san</w:t>
      </w:r>
      <w:r>
        <w:rPr>
          <w:color w:val="7E8082"/>
          <w:sz w:val="20"/>
        </w:rPr>
        <w:t>i</w:t>
      </w:r>
      <w:r>
        <w:rPr>
          <w:color w:val="676769"/>
          <w:sz w:val="20"/>
        </w:rPr>
        <w:t>tar</w:t>
      </w:r>
      <w:r>
        <w:rPr>
          <w:color w:val="7E8082"/>
          <w:sz w:val="20"/>
        </w:rPr>
        <w:t>i</w:t>
      </w:r>
      <w:r>
        <w:rPr>
          <w:color w:val="676769"/>
          <w:sz w:val="20"/>
        </w:rPr>
        <w:t>o,</w:t>
      </w:r>
      <w:r>
        <w:rPr>
          <w:color w:val="676769"/>
          <w:spacing w:val="79"/>
          <w:sz w:val="20"/>
        </w:rPr>
        <w:t> </w:t>
      </w:r>
      <w:r>
        <w:rPr>
          <w:color w:val="676769"/>
          <w:sz w:val="20"/>
        </w:rPr>
        <w:t>fitosa</w:t>
      </w:r>
      <w:r>
        <w:rPr>
          <w:color w:val="7E8082"/>
          <w:sz w:val="20"/>
        </w:rPr>
        <w:t>n</w:t>
      </w:r>
      <w:r>
        <w:rPr>
          <w:color w:val="676769"/>
          <w:sz w:val="20"/>
        </w:rPr>
        <w:t>itar</w:t>
      </w:r>
      <w:r>
        <w:rPr>
          <w:color w:val="7E8082"/>
          <w:sz w:val="20"/>
        </w:rPr>
        <w:t>i</w:t>
      </w:r>
      <w:r>
        <w:rPr>
          <w:color w:val="676769"/>
          <w:sz w:val="20"/>
        </w:rPr>
        <w:t>o</w:t>
      </w:r>
      <w:r>
        <w:rPr>
          <w:color w:val="676769"/>
          <w:spacing w:val="40"/>
          <w:sz w:val="20"/>
        </w:rPr>
        <w:t> </w:t>
      </w:r>
      <w:r>
        <w:rPr>
          <w:color w:val="676769"/>
          <w:sz w:val="20"/>
        </w:rPr>
        <w:t>y</w:t>
      </w:r>
      <w:r>
        <w:rPr>
          <w:color w:val="676769"/>
          <w:spacing w:val="40"/>
          <w:sz w:val="20"/>
        </w:rPr>
        <w:t> </w:t>
      </w:r>
      <w:r>
        <w:rPr>
          <w:color w:val="676769"/>
          <w:sz w:val="20"/>
        </w:rPr>
        <w:t>de </w:t>
      </w:r>
      <w:r>
        <w:rPr>
          <w:color w:val="7E8082"/>
          <w:spacing w:val="-2"/>
          <w:sz w:val="20"/>
        </w:rPr>
        <w:t>i</w:t>
      </w:r>
      <w:r>
        <w:rPr>
          <w:color w:val="676769"/>
          <w:spacing w:val="-2"/>
          <w:sz w:val="20"/>
        </w:rPr>
        <w:t>nocu</w:t>
      </w:r>
      <w:r>
        <w:rPr>
          <w:color w:val="7E8082"/>
          <w:spacing w:val="-2"/>
          <w:sz w:val="20"/>
        </w:rPr>
        <w:t>i</w:t>
      </w:r>
      <w:r>
        <w:rPr>
          <w:color w:val="676769"/>
          <w:spacing w:val="-2"/>
          <w:sz w:val="20"/>
        </w:rPr>
        <w:t>dad;</w:t>
      </w:r>
    </w:p>
    <w:p>
      <w:pPr>
        <w:pStyle w:val="ListParagraph"/>
        <w:numPr>
          <w:ilvl w:val="0"/>
          <w:numId w:val="40"/>
        </w:numPr>
        <w:tabs>
          <w:tab w:pos="954" w:val="left" w:leader="none"/>
        </w:tabs>
        <w:spacing w:line="192" w:lineRule="exact" w:before="0" w:after="0"/>
        <w:ind w:left="953" w:right="0" w:hanging="238"/>
        <w:jc w:val="left"/>
        <w:rPr>
          <w:sz w:val="20"/>
        </w:rPr>
      </w:pPr>
      <w:r>
        <w:rPr>
          <w:color w:val="676769"/>
          <w:sz w:val="20"/>
        </w:rPr>
        <w:t>Diagnóst</w:t>
      </w:r>
      <w:r>
        <w:rPr>
          <w:color w:val="7E8082"/>
          <w:sz w:val="20"/>
        </w:rPr>
        <w:t>i</w:t>
      </w:r>
      <w:r>
        <w:rPr>
          <w:color w:val="676769"/>
          <w:sz w:val="20"/>
        </w:rPr>
        <w:t>co,</w:t>
      </w:r>
      <w:r>
        <w:rPr>
          <w:color w:val="676769"/>
          <w:spacing w:val="2"/>
          <w:sz w:val="20"/>
        </w:rPr>
        <w:t> </w:t>
      </w:r>
      <w:r>
        <w:rPr>
          <w:color w:val="676769"/>
          <w:sz w:val="20"/>
        </w:rPr>
        <w:t>la</w:t>
      </w:r>
      <w:r>
        <w:rPr>
          <w:color w:val="676769"/>
          <w:spacing w:val="3"/>
          <w:sz w:val="20"/>
        </w:rPr>
        <w:t> </w:t>
      </w:r>
      <w:r>
        <w:rPr>
          <w:color w:val="676769"/>
          <w:sz w:val="20"/>
        </w:rPr>
        <w:t>vigilancia</w:t>
      </w:r>
      <w:r>
        <w:rPr>
          <w:color w:val="676769"/>
          <w:spacing w:val="9"/>
          <w:sz w:val="20"/>
        </w:rPr>
        <w:t> </w:t>
      </w:r>
      <w:r>
        <w:rPr>
          <w:color w:val="676769"/>
          <w:sz w:val="20"/>
        </w:rPr>
        <w:t>epidemiológ</w:t>
      </w:r>
      <w:r>
        <w:rPr>
          <w:color w:val="7E8082"/>
          <w:sz w:val="20"/>
        </w:rPr>
        <w:t>i</w:t>
      </w:r>
      <w:r>
        <w:rPr>
          <w:color w:val="676769"/>
          <w:sz w:val="20"/>
        </w:rPr>
        <w:t>ca</w:t>
      </w:r>
      <w:r>
        <w:rPr>
          <w:color w:val="676769"/>
          <w:spacing w:val="6"/>
          <w:sz w:val="20"/>
        </w:rPr>
        <w:t> </w:t>
      </w:r>
      <w:r>
        <w:rPr>
          <w:color w:val="676769"/>
          <w:sz w:val="20"/>
        </w:rPr>
        <w:t>y</w:t>
      </w:r>
      <w:r>
        <w:rPr>
          <w:color w:val="676769"/>
          <w:spacing w:val="-4"/>
          <w:sz w:val="20"/>
        </w:rPr>
        <w:t> </w:t>
      </w:r>
      <w:r>
        <w:rPr>
          <w:color w:val="676769"/>
          <w:sz w:val="20"/>
        </w:rPr>
        <w:t>sanitar</w:t>
      </w:r>
      <w:r>
        <w:rPr>
          <w:color w:val="7E8082"/>
          <w:sz w:val="20"/>
        </w:rPr>
        <w:t>i</w:t>
      </w:r>
      <w:r>
        <w:rPr>
          <w:color w:val="676769"/>
          <w:sz w:val="20"/>
        </w:rPr>
        <w:t>a</w:t>
      </w:r>
      <w:r>
        <w:rPr>
          <w:color w:val="676769"/>
          <w:spacing w:val="2"/>
          <w:sz w:val="20"/>
        </w:rPr>
        <w:t> </w:t>
      </w:r>
      <w:r>
        <w:rPr>
          <w:color w:val="676769"/>
          <w:sz w:val="20"/>
        </w:rPr>
        <w:t>animal</w:t>
      </w:r>
      <w:r>
        <w:rPr>
          <w:color w:val="676769"/>
          <w:spacing w:val="-5"/>
          <w:sz w:val="20"/>
        </w:rPr>
        <w:t> </w:t>
      </w:r>
      <w:r>
        <w:rPr>
          <w:color w:val="676769"/>
          <w:sz w:val="20"/>
        </w:rPr>
        <w:t>y</w:t>
      </w:r>
      <w:r>
        <w:rPr>
          <w:color w:val="676769"/>
          <w:spacing w:val="-3"/>
          <w:sz w:val="20"/>
        </w:rPr>
        <w:t> </w:t>
      </w:r>
      <w:r>
        <w:rPr>
          <w:color w:val="676769"/>
          <w:spacing w:val="-2"/>
          <w:sz w:val="20"/>
        </w:rPr>
        <w:t>vegetal;</w:t>
      </w:r>
    </w:p>
    <w:p>
      <w:pPr>
        <w:pStyle w:val="BodyText"/>
        <w:spacing w:line="250" w:lineRule="exact" w:before="35"/>
        <w:ind w:left="963" w:hanging="244"/>
      </w:pPr>
      <w:r>
        <w:rPr>
          <w:color w:val="676769"/>
          <w:sz w:val="27"/>
        </w:rPr>
        <w:t>s.</w:t>
      </w:r>
      <w:r>
        <w:rPr>
          <w:color w:val="676769"/>
          <w:spacing w:val="-19"/>
          <w:sz w:val="27"/>
        </w:rPr>
        <w:t> </w:t>
      </w:r>
      <w:r>
        <w:rPr>
          <w:color w:val="676769"/>
        </w:rPr>
        <w:t>Expor</w:t>
      </w:r>
      <w:r>
        <w:rPr>
          <w:color w:val="7E8082"/>
        </w:rPr>
        <w:t>t</w:t>
      </w:r>
      <w:r>
        <w:rPr>
          <w:color w:val="676769"/>
        </w:rPr>
        <w:t>ación</w:t>
      </w:r>
      <w:r>
        <w:rPr>
          <w:color w:val="676769"/>
          <w:spacing w:val="40"/>
        </w:rPr>
        <w:t> </w:t>
      </w:r>
      <w:r>
        <w:rPr>
          <w:color w:val="676769"/>
        </w:rPr>
        <w:t>e</w:t>
      </w:r>
      <w:r>
        <w:rPr>
          <w:color w:val="676769"/>
          <w:spacing w:val="74"/>
        </w:rPr>
        <w:t> </w:t>
      </w:r>
      <w:r>
        <w:rPr>
          <w:color w:val="7E8082"/>
        </w:rPr>
        <w:t>i</w:t>
      </w:r>
      <w:r>
        <w:rPr>
          <w:color w:val="676769"/>
        </w:rPr>
        <w:t>mpo</w:t>
      </w:r>
      <w:r>
        <w:rPr>
          <w:color w:val="4F4F4F"/>
        </w:rPr>
        <w:t>r</w:t>
      </w:r>
      <w:r>
        <w:rPr>
          <w:color w:val="676769"/>
        </w:rPr>
        <w:t>tac</w:t>
      </w:r>
      <w:r>
        <w:rPr>
          <w:color w:val="7E8082"/>
        </w:rPr>
        <w:t>i</w:t>
      </w:r>
      <w:r>
        <w:rPr>
          <w:color w:val="676769"/>
        </w:rPr>
        <w:t>ón</w:t>
      </w:r>
      <w:r>
        <w:rPr>
          <w:color w:val="676769"/>
          <w:spacing w:val="77"/>
        </w:rPr>
        <w:t> </w:t>
      </w:r>
      <w:r>
        <w:rPr>
          <w:color w:val="676769"/>
        </w:rPr>
        <w:t>de</w:t>
      </w:r>
      <w:r>
        <w:rPr>
          <w:color w:val="676769"/>
          <w:spacing w:val="40"/>
        </w:rPr>
        <w:t> </w:t>
      </w:r>
      <w:r>
        <w:rPr>
          <w:color w:val="676769"/>
        </w:rPr>
        <w:t>an</w:t>
      </w:r>
      <w:r>
        <w:rPr>
          <w:color w:val="7E8082"/>
        </w:rPr>
        <w:t>i</w:t>
      </w:r>
      <w:r>
        <w:rPr>
          <w:color w:val="676769"/>
        </w:rPr>
        <w:t>males,</w:t>
      </w:r>
      <w:r>
        <w:rPr>
          <w:color w:val="676769"/>
          <w:spacing w:val="77"/>
        </w:rPr>
        <w:t> </w:t>
      </w:r>
      <w:r>
        <w:rPr>
          <w:color w:val="676769"/>
        </w:rPr>
        <w:t>vegetales,</w:t>
      </w:r>
      <w:r>
        <w:rPr>
          <w:color w:val="676769"/>
          <w:spacing w:val="80"/>
        </w:rPr>
        <w:t> </w:t>
      </w:r>
      <w:r>
        <w:rPr>
          <w:color w:val="676769"/>
        </w:rPr>
        <w:t>sus</w:t>
      </w:r>
      <w:r>
        <w:rPr>
          <w:color w:val="676769"/>
          <w:spacing w:val="71"/>
        </w:rPr>
        <w:t> </w:t>
      </w:r>
      <w:r>
        <w:rPr>
          <w:color w:val="676769"/>
        </w:rPr>
        <w:t>productos</w:t>
      </w:r>
      <w:r>
        <w:rPr>
          <w:color w:val="676769"/>
          <w:spacing w:val="74"/>
        </w:rPr>
        <w:t> </w:t>
      </w:r>
      <w:r>
        <w:rPr>
          <w:color w:val="676769"/>
        </w:rPr>
        <w:t>y</w:t>
      </w:r>
      <w:r>
        <w:rPr>
          <w:color w:val="676769"/>
          <w:spacing w:val="80"/>
        </w:rPr>
        <w:t> </w:t>
      </w:r>
      <w:r>
        <w:rPr>
          <w:color w:val="676769"/>
        </w:rPr>
        <w:t>sus subprod</w:t>
      </w:r>
      <w:r>
        <w:rPr>
          <w:color w:val="4F4F4F"/>
        </w:rPr>
        <w:t>u</w:t>
      </w:r>
      <w:r>
        <w:rPr>
          <w:color w:val="676769"/>
        </w:rPr>
        <w:t>ctos y agro</w:t>
      </w:r>
      <w:r>
        <w:rPr>
          <w:color w:val="4F4F4F"/>
        </w:rPr>
        <w:t>i</w:t>
      </w:r>
      <w:r>
        <w:rPr>
          <w:color w:val="676769"/>
        </w:rPr>
        <w:t>nsumos;</w:t>
      </w:r>
    </w:p>
    <w:p>
      <w:pPr>
        <w:pStyle w:val="ListParagraph"/>
        <w:numPr>
          <w:ilvl w:val="0"/>
          <w:numId w:val="41"/>
        </w:numPr>
        <w:tabs>
          <w:tab w:pos="960" w:val="left" w:leader="none"/>
        </w:tabs>
        <w:spacing w:line="240" w:lineRule="auto" w:before="3" w:after="0"/>
        <w:ind w:left="959" w:right="0" w:hanging="240"/>
        <w:jc w:val="left"/>
        <w:rPr>
          <w:sz w:val="20"/>
        </w:rPr>
      </w:pPr>
      <w:r>
        <w:rPr>
          <w:color w:val="676769"/>
          <w:sz w:val="20"/>
        </w:rPr>
        <w:t>Contro</w:t>
      </w:r>
      <w:r>
        <w:rPr>
          <w:color w:val="7E8082"/>
          <w:sz w:val="20"/>
        </w:rPr>
        <w:t>l</w:t>
      </w:r>
      <w:r>
        <w:rPr>
          <w:color w:val="7E8082"/>
          <w:spacing w:val="-12"/>
          <w:sz w:val="20"/>
        </w:rPr>
        <w:t> </w:t>
      </w:r>
      <w:r>
        <w:rPr>
          <w:color w:val="676769"/>
          <w:sz w:val="20"/>
        </w:rPr>
        <w:t>técn</w:t>
      </w:r>
      <w:r>
        <w:rPr>
          <w:color w:val="4F4F4F"/>
          <w:sz w:val="20"/>
        </w:rPr>
        <w:t>i</w:t>
      </w:r>
      <w:r>
        <w:rPr>
          <w:color w:val="676769"/>
          <w:sz w:val="20"/>
        </w:rPr>
        <w:t>co</w:t>
      </w:r>
      <w:r>
        <w:rPr>
          <w:color w:val="676769"/>
          <w:spacing w:val="-15"/>
          <w:sz w:val="20"/>
        </w:rPr>
        <w:t> </w:t>
      </w:r>
      <w:r>
        <w:rPr>
          <w:color w:val="676769"/>
          <w:sz w:val="20"/>
        </w:rPr>
        <w:t>de</w:t>
      </w:r>
      <w:r>
        <w:rPr>
          <w:color w:val="676769"/>
          <w:spacing w:val="-22"/>
          <w:sz w:val="20"/>
        </w:rPr>
        <w:t> </w:t>
      </w:r>
      <w:r>
        <w:rPr>
          <w:color w:val="7E8082"/>
          <w:sz w:val="20"/>
        </w:rPr>
        <w:t>l</w:t>
      </w:r>
      <w:r>
        <w:rPr>
          <w:color w:val="676769"/>
          <w:sz w:val="20"/>
        </w:rPr>
        <w:t>os</w:t>
      </w:r>
      <w:r>
        <w:rPr>
          <w:color w:val="676769"/>
          <w:spacing w:val="-19"/>
          <w:sz w:val="20"/>
        </w:rPr>
        <w:t> </w:t>
      </w:r>
      <w:r>
        <w:rPr>
          <w:color w:val="7E8082"/>
          <w:sz w:val="20"/>
        </w:rPr>
        <w:t>i</w:t>
      </w:r>
      <w:r>
        <w:rPr>
          <w:color w:val="676769"/>
          <w:sz w:val="20"/>
        </w:rPr>
        <w:t>nsumos</w:t>
      </w:r>
      <w:r>
        <w:rPr>
          <w:color w:val="676769"/>
          <w:spacing w:val="-13"/>
          <w:sz w:val="20"/>
        </w:rPr>
        <w:t> </w:t>
      </w:r>
      <w:r>
        <w:rPr>
          <w:color w:val="676769"/>
          <w:sz w:val="20"/>
        </w:rPr>
        <w:t>agropecuar</w:t>
      </w:r>
      <w:r>
        <w:rPr>
          <w:color w:val="4F4F4F"/>
          <w:sz w:val="20"/>
        </w:rPr>
        <w:t>i</w:t>
      </w:r>
      <w:r>
        <w:rPr>
          <w:color w:val="676769"/>
          <w:sz w:val="20"/>
        </w:rPr>
        <w:t>os,</w:t>
      </w:r>
      <w:r>
        <w:rPr>
          <w:color w:val="676769"/>
          <w:spacing w:val="-2"/>
          <w:sz w:val="20"/>
        </w:rPr>
        <w:t> </w:t>
      </w:r>
      <w:r>
        <w:rPr>
          <w:color w:val="676769"/>
          <w:sz w:val="20"/>
        </w:rPr>
        <w:t>mater</w:t>
      </w:r>
      <w:r>
        <w:rPr>
          <w:color w:val="7E8082"/>
          <w:sz w:val="20"/>
        </w:rPr>
        <w:t>i</w:t>
      </w:r>
      <w:r>
        <w:rPr>
          <w:color w:val="676769"/>
          <w:sz w:val="20"/>
        </w:rPr>
        <w:t>a</w:t>
      </w:r>
      <w:r>
        <w:rPr>
          <w:color w:val="4F4F4F"/>
          <w:sz w:val="20"/>
        </w:rPr>
        <w:t>l</w:t>
      </w:r>
      <w:r>
        <w:rPr>
          <w:color w:val="4F4F4F"/>
          <w:spacing w:val="-15"/>
          <w:sz w:val="20"/>
        </w:rPr>
        <w:t> </w:t>
      </w:r>
      <w:r>
        <w:rPr>
          <w:color w:val="676769"/>
          <w:sz w:val="20"/>
        </w:rPr>
        <w:t>genét</w:t>
      </w:r>
      <w:r>
        <w:rPr>
          <w:color w:val="7E8082"/>
          <w:sz w:val="20"/>
        </w:rPr>
        <w:t>i</w:t>
      </w:r>
      <w:r>
        <w:rPr>
          <w:color w:val="676769"/>
          <w:sz w:val="20"/>
        </w:rPr>
        <w:t>co</w:t>
      </w:r>
      <w:r>
        <w:rPr>
          <w:color w:val="676769"/>
          <w:spacing w:val="-35"/>
          <w:sz w:val="20"/>
        </w:rPr>
        <w:t> </w:t>
      </w:r>
      <w:r>
        <w:rPr>
          <w:color w:val="676769"/>
          <w:sz w:val="20"/>
        </w:rPr>
        <w:t>animal,</w:t>
      </w:r>
      <w:r>
        <w:rPr>
          <w:color w:val="676769"/>
          <w:spacing w:val="-3"/>
          <w:sz w:val="20"/>
        </w:rPr>
        <w:t> </w:t>
      </w:r>
      <w:r>
        <w:rPr>
          <w:color w:val="676769"/>
          <w:spacing w:val="-2"/>
          <w:sz w:val="20"/>
        </w:rPr>
        <w:t>vegeta</w:t>
      </w:r>
      <w:r>
        <w:rPr>
          <w:color w:val="7E8082"/>
          <w:spacing w:val="-2"/>
          <w:sz w:val="20"/>
        </w:rPr>
        <w:t>l</w:t>
      </w:r>
    </w:p>
    <w:p>
      <w:pPr>
        <w:pStyle w:val="BodyText"/>
        <w:spacing w:before="20"/>
        <w:ind w:left="966"/>
      </w:pPr>
      <w:r>
        <w:rPr>
          <w:color w:val="676769"/>
          <w:sz w:val="19"/>
        </w:rPr>
        <w:t>y</w:t>
      </w:r>
      <w:r>
        <w:rPr>
          <w:color w:val="676769"/>
          <w:spacing w:val="9"/>
          <w:sz w:val="19"/>
        </w:rPr>
        <w:t> </w:t>
      </w:r>
      <w:r>
        <w:rPr>
          <w:color w:val="676769"/>
        </w:rPr>
        <w:t>sem</w:t>
      </w:r>
      <w:r>
        <w:rPr>
          <w:color w:val="7E8082"/>
        </w:rPr>
        <w:t>i</w:t>
      </w:r>
      <w:r>
        <w:rPr>
          <w:color w:val="4F4F4F"/>
        </w:rPr>
        <w:t>l</w:t>
      </w:r>
      <w:r>
        <w:rPr>
          <w:color w:val="676769"/>
        </w:rPr>
        <w:t>las</w:t>
      </w:r>
      <w:r>
        <w:rPr>
          <w:color w:val="676769"/>
          <w:spacing w:val="-13"/>
        </w:rPr>
        <w:t> </w:t>
      </w:r>
      <w:r>
        <w:rPr>
          <w:color w:val="676769"/>
        </w:rPr>
        <w:t>para</w:t>
      </w:r>
      <w:r>
        <w:rPr>
          <w:color w:val="676769"/>
          <w:spacing w:val="-6"/>
        </w:rPr>
        <w:t> </w:t>
      </w:r>
      <w:r>
        <w:rPr>
          <w:color w:val="676769"/>
          <w:spacing w:val="-2"/>
        </w:rPr>
        <w:t>s</w:t>
      </w:r>
      <w:r>
        <w:rPr>
          <w:color w:val="7E8082"/>
          <w:spacing w:val="-2"/>
        </w:rPr>
        <w:t>i</w:t>
      </w:r>
      <w:r>
        <w:rPr>
          <w:color w:val="676769"/>
          <w:spacing w:val="-2"/>
        </w:rPr>
        <w:t>emb</w:t>
      </w:r>
      <w:r>
        <w:rPr>
          <w:color w:val="7E8082"/>
          <w:spacing w:val="-2"/>
        </w:rPr>
        <w:t>r</w:t>
      </w:r>
      <w:r>
        <w:rPr>
          <w:color w:val="676769"/>
          <w:spacing w:val="-2"/>
        </w:rPr>
        <w:t>a;</w:t>
      </w:r>
    </w:p>
    <w:p>
      <w:pPr>
        <w:pStyle w:val="ListParagraph"/>
        <w:numPr>
          <w:ilvl w:val="0"/>
          <w:numId w:val="41"/>
        </w:numPr>
        <w:tabs>
          <w:tab w:pos="960" w:val="left" w:leader="none"/>
        </w:tabs>
        <w:spacing w:line="240" w:lineRule="auto" w:before="1" w:after="0"/>
        <w:ind w:left="959" w:right="0" w:hanging="241"/>
        <w:jc w:val="left"/>
        <w:rPr>
          <w:sz w:val="20"/>
        </w:rPr>
      </w:pPr>
      <w:r>
        <w:rPr>
          <w:color w:val="676769"/>
          <w:sz w:val="20"/>
        </w:rPr>
        <w:t>Operación</w:t>
      </w:r>
      <w:r>
        <w:rPr>
          <w:color w:val="676769"/>
          <w:spacing w:val="3"/>
          <w:sz w:val="20"/>
        </w:rPr>
        <w:t> </w:t>
      </w:r>
      <w:r>
        <w:rPr>
          <w:color w:val="676769"/>
          <w:sz w:val="20"/>
        </w:rPr>
        <w:t>de</w:t>
      </w:r>
      <w:r>
        <w:rPr>
          <w:color w:val="676769"/>
          <w:spacing w:val="-21"/>
          <w:sz w:val="20"/>
        </w:rPr>
        <w:t> </w:t>
      </w:r>
      <w:r>
        <w:rPr>
          <w:color w:val="676769"/>
          <w:sz w:val="20"/>
        </w:rPr>
        <w:t>estab</w:t>
      </w:r>
      <w:r>
        <w:rPr>
          <w:color w:val="4F4F4F"/>
          <w:sz w:val="20"/>
        </w:rPr>
        <w:t>l</w:t>
      </w:r>
      <w:r>
        <w:rPr>
          <w:color w:val="676769"/>
          <w:sz w:val="20"/>
        </w:rPr>
        <w:t>ec</w:t>
      </w:r>
      <w:r>
        <w:rPr>
          <w:color w:val="7E8082"/>
          <w:sz w:val="20"/>
        </w:rPr>
        <w:t>i</w:t>
      </w:r>
      <w:r>
        <w:rPr>
          <w:color w:val="676769"/>
          <w:sz w:val="20"/>
        </w:rPr>
        <w:t>m</w:t>
      </w:r>
      <w:r>
        <w:rPr>
          <w:color w:val="7E8082"/>
          <w:sz w:val="20"/>
        </w:rPr>
        <w:t>i</w:t>
      </w:r>
      <w:r>
        <w:rPr>
          <w:color w:val="676769"/>
          <w:sz w:val="20"/>
        </w:rPr>
        <w:t>entos</w:t>
      </w:r>
      <w:r>
        <w:rPr>
          <w:color w:val="676769"/>
          <w:spacing w:val="-18"/>
          <w:sz w:val="20"/>
        </w:rPr>
        <w:t> </w:t>
      </w:r>
      <w:r>
        <w:rPr>
          <w:color w:val="676769"/>
          <w:sz w:val="20"/>
        </w:rPr>
        <w:t>comerc</w:t>
      </w:r>
      <w:r>
        <w:rPr>
          <w:color w:val="7E8082"/>
          <w:sz w:val="20"/>
        </w:rPr>
        <w:t>i</w:t>
      </w:r>
      <w:r>
        <w:rPr>
          <w:color w:val="676769"/>
          <w:sz w:val="20"/>
        </w:rPr>
        <w:t>a</w:t>
      </w:r>
      <w:r>
        <w:rPr>
          <w:color w:val="7E8082"/>
          <w:sz w:val="20"/>
        </w:rPr>
        <w:t>l</w:t>
      </w:r>
      <w:r>
        <w:rPr>
          <w:color w:val="676769"/>
          <w:sz w:val="20"/>
        </w:rPr>
        <w:t>es</w:t>
      </w:r>
      <w:r>
        <w:rPr>
          <w:color w:val="676769"/>
          <w:spacing w:val="-16"/>
          <w:sz w:val="20"/>
        </w:rPr>
        <w:t> </w:t>
      </w:r>
      <w:r>
        <w:rPr>
          <w:color w:val="676769"/>
          <w:spacing w:val="-2"/>
          <w:sz w:val="20"/>
        </w:rPr>
        <w:t>ag</w:t>
      </w:r>
      <w:r>
        <w:rPr>
          <w:color w:val="4F4F4F"/>
          <w:spacing w:val="-2"/>
          <w:sz w:val="20"/>
        </w:rPr>
        <w:t>r</w:t>
      </w:r>
      <w:r>
        <w:rPr>
          <w:color w:val="676769"/>
          <w:spacing w:val="-2"/>
          <w:sz w:val="20"/>
        </w:rPr>
        <w:t>opecuar</w:t>
      </w:r>
      <w:r>
        <w:rPr>
          <w:color w:val="7E8082"/>
          <w:spacing w:val="-2"/>
          <w:sz w:val="20"/>
        </w:rPr>
        <w:t>i</w:t>
      </w:r>
      <w:r>
        <w:rPr>
          <w:color w:val="676769"/>
          <w:spacing w:val="-2"/>
          <w:sz w:val="20"/>
        </w:rPr>
        <w:t>os;</w:t>
      </w:r>
    </w:p>
    <w:p>
      <w:pPr>
        <w:pStyle w:val="ListParagraph"/>
        <w:numPr>
          <w:ilvl w:val="0"/>
          <w:numId w:val="41"/>
        </w:numPr>
        <w:tabs>
          <w:tab w:pos="951" w:val="left" w:leader="none"/>
        </w:tabs>
        <w:spacing w:line="261" w:lineRule="auto" w:before="20" w:after="0"/>
        <w:ind w:left="967" w:right="863" w:hanging="248"/>
        <w:jc w:val="left"/>
        <w:rPr>
          <w:sz w:val="20"/>
        </w:rPr>
      </w:pPr>
      <w:r>
        <w:rPr>
          <w:color w:val="676769"/>
          <w:sz w:val="20"/>
        </w:rPr>
        <w:t>Inscripc</w:t>
      </w:r>
      <w:r>
        <w:rPr>
          <w:color w:val="7E8082"/>
          <w:sz w:val="20"/>
        </w:rPr>
        <w:t>i</w:t>
      </w:r>
      <w:r>
        <w:rPr>
          <w:color w:val="676769"/>
          <w:sz w:val="20"/>
        </w:rPr>
        <w:t>ón</w:t>
      </w:r>
      <w:r>
        <w:rPr>
          <w:color w:val="676769"/>
          <w:spacing w:val="78"/>
          <w:sz w:val="20"/>
        </w:rPr>
        <w:t> </w:t>
      </w:r>
      <w:r>
        <w:rPr>
          <w:color w:val="676769"/>
          <w:sz w:val="20"/>
        </w:rPr>
        <w:t>o</w:t>
      </w:r>
      <w:r>
        <w:rPr>
          <w:color w:val="676769"/>
          <w:spacing w:val="80"/>
          <w:sz w:val="20"/>
        </w:rPr>
        <w:t> </w:t>
      </w:r>
      <w:r>
        <w:rPr>
          <w:color w:val="676769"/>
          <w:sz w:val="20"/>
        </w:rPr>
        <w:t>exped</w:t>
      </w:r>
      <w:r>
        <w:rPr>
          <w:color w:val="4F4F4F"/>
          <w:sz w:val="20"/>
        </w:rPr>
        <w:t>i</w:t>
      </w:r>
      <w:r>
        <w:rPr>
          <w:color w:val="676769"/>
          <w:sz w:val="20"/>
        </w:rPr>
        <w:t>c</w:t>
      </w:r>
      <w:r>
        <w:rPr>
          <w:color w:val="7E8082"/>
          <w:sz w:val="20"/>
        </w:rPr>
        <w:t>i</w:t>
      </w:r>
      <w:r>
        <w:rPr>
          <w:color w:val="676769"/>
          <w:sz w:val="20"/>
        </w:rPr>
        <w:t>ón</w:t>
      </w:r>
      <w:r>
        <w:rPr>
          <w:color w:val="676769"/>
          <w:spacing w:val="78"/>
          <w:sz w:val="20"/>
        </w:rPr>
        <w:t> </w:t>
      </w:r>
      <w:r>
        <w:rPr>
          <w:color w:val="676769"/>
          <w:sz w:val="20"/>
        </w:rPr>
        <w:t>de</w:t>
      </w:r>
      <w:r>
        <w:rPr>
          <w:color w:val="676769"/>
          <w:spacing w:val="40"/>
          <w:sz w:val="20"/>
        </w:rPr>
        <w:t> </w:t>
      </w:r>
      <w:r>
        <w:rPr>
          <w:color w:val="676769"/>
          <w:sz w:val="20"/>
        </w:rPr>
        <w:t>certificados</w:t>
      </w:r>
      <w:r>
        <w:rPr>
          <w:color w:val="676769"/>
          <w:spacing w:val="80"/>
          <w:sz w:val="20"/>
        </w:rPr>
        <w:t> </w:t>
      </w:r>
      <w:r>
        <w:rPr>
          <w:color w:val="676769"/>
          <w:sz w:val="20"/>
        </w:rPr>
        <w:t>de</w:t>
      </w:r>
      <w:r>
        <w:rPr>
          <w:color w:val="676769"/>
          <w:spacing w:val="80"/>
          <w:sz w:val="20"/>
        </w:rPr>
        <w:t> </w:t>
      </w:r>
      <w:r>
        <w:rPr>
          <w:color w:val="676769"/>
          <w:sz w:val="20"/>
        </w:rPr>
        <w:t>movi</w:t>
      </w:r>
      <w:r>
        <w:rPr>
          <w:color w:val="7E8082"/>
          <w:sz w:val="20"/>
        </w:rPr>
        <w:t>li</w:t>
      </w:r>
      <w:r>
        <w:rPr>
          <w:color w:val="676769"/>
          <w:sz w:val="20"/>
        </w:rPr>
        <w:t>zac</w:t>
      </w:r>
      <w:r>
        <w:rPr>
          <w:color w:val="7E8082"/>
          <w:sz w:val="20"/>
        </w:rPr>
        <w:t>i</w:t>
      </w:r>
      <w:r>
        <w:rPr>
          <w:color w:val="676769"/>
          <w:sz w:val="20"/>
        </w:rPr>
        <w:t>ón</w:t>
      </w:r>
      <w:r>
        <w:rPr>
          <w:color w:val="676769"/>
          <w:spacing w:val="78"/>
          <w:sz w:val="20"/>
        </w:rPr>
        <w:t> </w:t>
      </w:r>
      <w:r>
        <w:rPr>
          <w:color w:val="676769"/>
          <w:sz w:val="20"/>
        </w:rPr>
        <w:t>de</w:t>
      </w:r>
      <w:r>
        <w:rPr>
          <w:color w:val="676769"/>
          <w:spacing w:val="80"/>
          <w:sz w:val="20"/>
        </w:rPr>
        <w:t> </w:t>
      </w:r>
      <w:r>
        <w:rPr>
          <w:color w:val="676769"/>
          <w:sz w:val="20"/>
        </w:rPr>
        <w:t>plantac</w:t>
      </w:r>
      <w:r>
        <w:rPr>
          <w:color w:val="7E8082"/>
          <w:sz w:val="20"/>
        </w:rPr>
        <w:t>i</w:t>
      </w:r>
      <w:r>
        <w:rPr>
          <w:color w:val="676769"/>
          <w:sz w:val="20"/>
        </w:rPr>
        <w:t>ones forestales comerc</w:t>
      </w:r>
      <w:r>
        <w:rPr>
          <w:color w:val="7E8082"/>
          <w:sz w:val="20"/>
        </w:rPr>
        <w:t>i</w:t>
      </w:r>
      <w:r>
        <w:rPr>
          <w:color w:val="676769"/>
          <w:sz w:val="20"/>
        </w:rPr>
        <w:t>a</w:t>
      </w:r>
      <w:r>
        <w:rPr>
          <w:color w:val="7E8082"/>
          <w:sz w:val="20"/>
        </w:rPr>
        <w:t>l</w:t>
      </w:r>
      <w:r>
        <w:rPr>
          <w:color w:val="676769"/>
          <w:sz w:val="20"/>
        </w:rPr>
        <w:t>es.</w:t>
      </w:r>
    </w:p>
    <w:p>
      <w:pPr>
        <w:pStyle w:val="BodyText"/>
        <w:spacing w:before="1"/>
      </w:pPr>
    </w:p>
    <w:p>
      <w:pPr>
        <w:pStyle w:val="BodyText"/>
        <w:spacing w:line="254" w:lineRule="auto"/>
        <w:ind w:left="711" w:right="871" w:firstLine="11"/>
        <w:jc w:val="both"/>
      </w:pPr>
      <w:r>
        <w:rPr>
          <w:rFonts w:ascii="Times New Roman" w:hAnsi="Times New Roman"/>
          <w:b/>
          <w:color w:val="363436"/>
          <w:w w:val="95"/>
          <w:sz w:val="22"/>
        </w:rPr>
        <w:t>PARÁGRA</w:t>
      </w:r>
      <w:r>
        <w:rPr>
          <w:rFonts w:ascii="Times New Roman" w:hAnsi="Times New Roman"/>
          <w:b/>
          <w:color w:val="4F4F4F"/>
          <w:w w:val="95"/>
          <w:sz w:val="22"/>
        </w:rPr>
        <w:t>F</w:t>
      </w:r>
      <w:r>
        <w:rPr>
          <w:rFonts w:ascii="Times New Roman" w:hAnsi="Times New Roman"/>
          <w:b/>
          <w:color w:val="363436"/>
          <w:w w:val="95"/>
          <w:sz w:val="22"/>
        </w:rPr>
        <w:t>O PRIMERO. </w:t>
      </w:r>
      <w:r>
        <w:rPr>
          <w:color w:val="676769"/>
          <w:w w:val="95"/>
        </w:rPr>
        <w:t>La aplicac</w:t>
      </w:r>
      <w:r>
        <w:rPr>
          <w:color w:val="7E8082"/>
          <w:w w:val="95"/>
        </w:rPr>
        <w:t>i</w:t>
      </w:r>
      <w:r>
        <w:rPr>
          <w:color w:val="676769"/>
          <w:w w:val="95"/>
        </w:rPr>
        <w:t>ón del régimen adm</w:t>
      </w:r>
      <w:r>
        <w:rPr>
          <w:color w:val="4F4F4F"/>
          <w:w w:val="95"/>
        </w:rPr>
        <w:t>i</w:t>
      </w:r>
      <w:r>
        <w:rPr>
          <w:color w:val="676769"/>
          <w:w w:val="95"/>
        </w:rPr>
        <w:t>nistrativo sancionatorio </w:t>
      </w:r>
      <w:r>
        <w:rPr>
          <w:color w:val="676769"/>
        </w:rPr>
        <w:t>establec</w:t>
      </w:r>
      <w:r>
        <w:rPr>
          <w:color w:val="7E8082"/>
        </w:rPr>
        <w:t>i</w:t>
      </w:r>
      <w:r>
        <w:rPr>
          <w:color w:val="676769"/>
        </w:rPr>
        <w:t>do</w:t>
      </w:r>
      <w:r>
        <w:rPr>
          <w:color w:val="676769"/>
          <w:spacing w:val="23"/>
        </w:rPr>
        <w:t> </w:t>
      </w:r>
      <w:r>
        <w:rPr>
          <w:color w:val="676769"/>
        </w:rPr>
        <w:t>en la</w:t>
      </w:r>
      <w:r>
        <w:rPr>
          <w:color w:val="676769"/>
          <w:spacing w:val="24"/>
        </w:rPr>
        <w:t> </w:t>
      </w:r>
      <w:r>
        <w:rPr>
          <w:color w:val="676769"/>
        </w:rPr>
        <w:t>presente</w:t>
      </w:r>
      <w:r>
        <w:rPr>
          <w:color w:val="676769"/>
          <w:spacing w:val="25"/>
        </w:rPr>
        <w:t> </w:t>
      </w:r>
      <w:r>
        <w:rPr>
          <w:color w:val="7E8082"/>
        </w:rPr>
        <w:t>l</w:t>
      </w:r>
      <w:r>
        <w:rPr>
          <w:color w:val="676769"/>
        </w:rPr>
        <w:t>ey,</w:t>
      </w:r>
      <w:r>
        <w:rPr>
          <w:color w:val="676769"/>
          <w:spacing w:val="34"/>
        </w:rPr>
        <w:t> </w:t>
      </w:r>
      <w:r>
        <w:rPr>
          <w:color w:val="676769"/>
        </w:rPr>
        <w:t>por</w:t>
      </w:r>
      <w:r>
        <w:rPr>
          <w:color w:val="676769"/>
          <w:spacing w:val="30"/>
        </w:rPr>
        <w:t> </w:t>
      </w:r>
      <w:r>
        <w:rPr>
          <w:color w:val="676769"/>
        </w:rPr>
        <w:t>parte</w:t>
      </w:r>
      <w:r>
        <w:rPr>
          <w:color w:val="676769"/>
          <w:spacing w:val="26"/>
        </w:rPr>
        <w:t> </w:t>
      </w:r>
      <w:r>
        <w:rPr>
          <w:color w:val="676769"/>
        </w:rPr>
        <w:t>del Instituto Colombiano</w:t>
      </w:r>
      <w:r>
        <w:rPr>
          <w:color w:val="676769"/>
          <w:spacing w:val="33"/>
        </w:rPr>
        <w:t> </w:t>
      </w:r>
      <w:r>
        <w:rPr>
          <w:color w:val="4F4F4F"/>
        </w:rPr>
        <w:t>A</w:t>
      </w:r>
      <w:r>
        <w:rPr>
          <w:color w:val="676769"/>
        </w:rPr>
        <w:t>g</w:t>
      </w:r>
      <w:r>
        <w:rPr>
          <w:color w:val="4F4F4F"/>
        </w:rPr>
        <w:t>r</w:t>
      </w:r>
      <w:r>
        <w:rPr>
          <w:color w:val="676769"/>
        </w:rPr>
        <w:t>opecuario</w:t>
      </w:r>
    </w:p>
    <w:p>
      <w:pPr>
        <w:pStyle w:val="BodyText"/>
        <w:spacing w:line="256" w:lineRule="auto" w:before="6"/>
        <w:ind w:left="712" w:right="860" w:hanging="10"/>
        <w:jc w:val="both"/>
      </w:pPr>
      <w:r>
        <w:rPr>
          <w:color w:val="676769"/>
          <w:w w:val="105"/>
        </w:rPr>
        <w:t>-</w:t>
      </w:r>
      <w:r>
        <w:rPr>
          <w:color w:val="676769"/>
          <w:spacing w:val="40"/>
          <w:w w:val="105"/>
        </w:rPr>
        <w:t> </w:t>
      </w:r>
      <w:r>
        <w:rPr>
          <w:color w:val="676769"/>
          <w:w w:val="105"/>
        </w:rPr>
        <w:t>IC</w:t>
      </w:r>
      <w:r>
        <w:rPr>
          <w:color w:val="4F4F4F"/>
          <w:w w:val="105"/>
        </w:rPr>
        <w:t>A</w:t>
      </w:r>
      <w:r>
        <w:rPr>
          <w:color w:val="676769"/>
          <w:w w:val="105"/>
        </w:rPr>
        <w:t>,</w:t>
      </w:r>
      <w:r>
        <w:rPr>
          <w:color w:val="676769"/>
          <w:spacing w:val="-1"/>
          <w:w w:val="105"/>
        </w:rPr>
        <w:t> </w:t>
      </w:r>
      <w:r>
        <w:rPr>
          <w:color w:val="676769"/>
          <w:w w:val="105"/>
        </w:rPr>
        <w:t>se</w:t>
      </w:r>
      <w:r>
        <w:rPr>
          <w:color w:val="676769"/>
          <w:spacing w:val="-7"/>
          <w:w w:val="105"/>
        </w:rPr>
        <w:t> </w:t>
      </w:r>
      <w:r>
        <w:rPr>
          <w:color w:val="676769"/>
          <w:w w:val="105"/>
        </w:rPr>
        <w:t>reg</w:t>
      </w:r>
      <w:r>
        <w:rPr>
          <w:color w:val="7E8082"/>
          <w:w w:val="105"/>
        </w:rPr>
        <w:t>i</w:t>
      </w:r>
      <w:r>
        <w:rPr>
          <w:color w:val="676769"/>
          <w:w w:val="105"/>
        </w:rPr>
        <w:t>rá</w:t>
      </w:r>
      <w:r>
        <w:rPr>
          <w:color w:val="676769"/>
          <w:spacing w:val="-4"/>
          <w:w w:val="105"/>
        </w:rPr>
        <w:t> </w:t>
      </w:r>
      <w:r>
        <w:rPr>
          <w:color w:val="676769"/>
          <w:w w:val="105"/>
        </w:rPr>
        <w:t>por</w:t>
      </w:r>
      <w:r>
        <w:rPr>
          <w:color w:val="676769"/>
          <w:spacing w:val="-3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76769"/>
          <w:w w:val="105"/>
        </w:rPr>
        <w:t>o p</w:t>
      </w:r>
      <w:r>
        <w:rPr>
          <w:color w:val="4F4F4F"/>
          <w:w w:val="105"/>
        </w:rPr>
        <w:t>r</w:t>
      </w:r>
      <w:r>
        <w:rPr>
          <w:color w:val="676769"/>
          <w:w w:val="105"/>
        </w:rPr>
        <w:t>evisto en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e</w:t>
      </w:r>
      <w:r>
        <w:rPr>
          <w:color w:val="7E8082"/>
          <w:w w:val="105"/>
        </w:rPr>
        <w:t>l</w:t>
      </w:r>
      <w:r>
        <w:rPr>
          <w:color w:val="7E8082"/>
          <w:spacing w:val="-6"/>
          <w:w w:val="105"/>
        </w:rPr>
        <w:t> </w:t>
      </w:r>
      <w:r>
        <w:rPr>
          <w:color w:val="676769"/>
          <w:w w:val="105"/>
        </w:rPr>
        <w:t>Títu</w:t>
      </w:r>
      <w:r>
        <w:rPr>
          <w:color w:val="7E8082"/>
          <w:w w:val="105"/>
        </w:rPr>
        <w:t>l</w:t>
      </w:r>
      <w:r>
        <w:rPr>
          <w:color w:val="676769"/>
          <w:w w:val="105"/>
        </w:rPr>
        <w:t>o</w:t>
      </w:r>
      <w:r>
        <w:rPr>
          <w:color w:val="676769"/>
          <w:spacing w:val="-10"/>
          <w:w w:val="105"/>
        </w:rPr>
        <w:t> </w:t>
      </w:r>
      <w:r>
        <w:rPr>
          <w:color w:val="676769"/>
          <w:w w:val="105"/>
        </w:rPr>
        <w:t>III</w:t>
      </w:r>
      <w:r>
        <w:rPr>
          <w:color w:val="676769"/>
          <w:spacing w:val="40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5"/>
          <w:w w:val="105"/>
        </w:rPr>
        <w:t> </w:t>
      </w:r>
      <w:r>
        <w:rPr>
          <w:color w:val="676769"/>
          <w:w w:val="105"/>
        </w:rPr>
        <w:t>la</w:t>
      </w:r>
      <w:r>
        <w:rPr>
          <w:color w:val="676769"/>
          <w:spacing w:val="-9"/>
          <w:w w:val="105"/>
        </w:rPr>
        <w:t> </w:t>
      </w:r>
      <w:r>
        <w:rPr>
          <w:color w:val="676769"/>
          <w:w w:val="105"/>
        </w:rPr>
        <w:t>Ley</w:t>
      </w:r>
      <w:r>
        <w:rPr>
          <w:color w:val="676769"/>
          <w:spacing w:val="-7"/>
          <w:w w:val="105"/>
        </w:rPr>
        <w:t> </w:t>
      </w:r>
      <w:r>
        <w:rPr>
          <w:color w:val="676769"/>
          <w:w w:val="105"/>
        </w:rPr>
        <w:t>1437</w:t>
      </w:r>
      <w:r>
        <w:rPr>
          <w:color w:val="676769"/>
          <w:spacing w:val="-4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7"/>
          <w:w w:val="105"/>
        </w:rPr>
        <w:t> </w:t>
      </w:r>
      <w:r>
        <w:rPr>
          <w:color w:val="676769"/>
          <w:w w:val="105"/>
        </w:rPr>
        <w:t>2011</w:t>
      </w:r>
      <w:r>
        <w:rPr>
          <w:color w:val="676769"/>
          <w:spacing w:val="-14"/>
          <w:w w:val="105"/>
        </w:rPr>
        <w:t> </w:t>
      </w:r>
      <w:r>
        <w:rPr>
          <w:color w:val="676769"/>
          <w:w w:val="105"/>
        </w:rPr>
        <w:t>y demás normas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que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lo</w:t>
      </w:r>
      <w:r>
        <w:rPr>
          <w:color w:val="676769"/>
          <w:spacing w:val="-14"/>
          <w:w w:val="105"/>
        </w:rPr>
        <w:t> </w:t>
      </w:r>
      <w:r>
        <w:rPr>
          <w:color w:val="676769"/>
          <w:w w:val="105"/>
        </w:rPr>
        <w:t>mod</w:t>
      </w:r>
      <w:r>
        <w:rPr>
          <w:color w:val="7E8082"/>
          <w:w w:val="105"/>
        </w:rPr>
        <w:t>i</w:t>
      </w:r>
      <w:r>
        <w:rPr>
          <w:color w:val="676769"/>
          <w:w w:val="105"/>
        </w:rPr>
        <w:t>fiquen,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ad</w:t>
      </w:r>
      <w:r>
        <w:rPr>
          <w:color w:val="7E8082"/>
          <w:w w:val="105"/>
        </w:rPr>
        <w:t>i</w:t>
      </w:r>
      <w:r>
        <w:rPr>
          <w:color w:val="676769"/>
          <w:w w:val="105"/>
        </w:rPr>
        <w:t>cionen</w:t>
      </w:r>
      <w:r>
        <w:rPr>
          <w:color w:val="676769"/>
          <w:spacing w:val="-14"/>
          <w:w w:val="105"/>
        </w:rPr>
        <w:t> </w:t>
      </w:r>
      <w:r>
        <w:rPr>
          <w:color w:val="676769"/>
          <w:w w:val="105"/>
        </w:rPr>
        <w:t>o</w:t>
      </w:r>
      <w:r>
        <w:rPr>
          <w:color w:val="676769"/>
          <w:spacing w:val="-5"/>
          <w:w w:val="105"/>
        </w:rPr>
        <w:t> </w:t>
      </w:r>
      <w:r>
        <w:rPr>
          <w:color w:val="676769"/>
          <w:w w:val="105"/>
        </w:rPr>
        <w:t>sust</w:t>
      </w:r>
      <w:r>
        <w:rPr>
          <w:color w:val="4F4F4F"/>
          <w:w w:val="105"/>
        </w:rPr>
        <w:t>i</w:t>
      </w:r>
      <w:r>
        <w:rPr>
          <w:color w:val="676769"/>
          <w:w w:val="105"/>
        </w:rPr>
        <w:t>t</w:t>
      </w:r>
      <w:r>
        <w:rPr>
          <w:color w:val="4F4F4F"/>
          <w:w w:val="105"/>
        </w:rPr>
        <w:t>u</w:t>
      </w:r>
      <w:r>
        <w:rPr>
          <w:color w:val="676769"/>
          <w:w w:val="105"/>
        </w:rPr>
        <w:t>yan</w:t>
      </w:r>
      <w:r>
        <w:rPr>
          <w:color w:val="4F4F4F"/>
          <w:w w:val="105"/>
        </w:rPr>
        <w:t>.</w:t>
      </w:r>
      <w:r>
        <w:rPr>
          <w:color w:val="4F4F4F"/>
          <w:spacing w:val="-15"/>
          <w:w w:val="105"/>
        </w:rPr>
        <w:t> </w:t>
      </w:r>
      <w:r>
        <w:rPr>
          <w:color w:val="4F4F4F"/>
          <w:w w:val="105"/>
        </w:rPr>
        <w:t>L</w:t>
      </w:r>
      <w:r>
        <w:rPr>
          <w:color w:val="676769"/>
          <w:w w:val="105"/>
        </w:rPr>
        <w:t>o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anterior,</w:t>
      </w:r>
      <w:r>
        <w:rPr>
          <w:color w:val="676769"/>
          <w:spacing w:val="-7"/>
          <w:w w:val="105"/>
        </w:rPr>
        <w:t> </w:t>
      </w:r>
      <w:r>
        <w:rPr>
          <w:color w:val="676769"/>
          <w:w w:val="105"/>
        </w:rPr>
        <w:t>para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asegurar</w:t>
      </w:r>
      <w:r>
        <w:rPr>
          <w:color w:val="676769"/>
          <w:spacing w:val="-2"/>
          <w:w w:val="105"/>
        </w:rPr>
        <w:t> </w:t>
      </w:r>
      <w:r>
        <w:rPr>
          <w:color w:val="676769"/>
          <w:w w:val="105"/>
        </w:rPr>
        <w:t>e</w:t>
      </w:r>
      <w:r>
        <w:rPr>
          <w:color w:val="7E8082"/>
          <w:w w:val="105"/>
        </w:rPr>
        <w:t>l </w:t>
      </w:r>
      <w:r>
        <w:rPr>
          <w:color w:val="676769"/>
          <w:w w:val="105"/>
        </w:rPr>
        <w:t>debido proceso en e</w:t>
      </w:r>
      <w:r>
        <w:rPr>
          <w:color w:val="4F4F4F"/>
          <w:w w:val="105"/>
        </w:rPr>
        <w:t>l </w:t>
      </w:r>
      <w:r>
        <w:rPr>
          <w:color w:val="676769"/>
          <w:w w:val="105"/>
        </w:rPr>
        <w:t>trám</w:t>
      </w:r>
      <w:r>
        <w:rPr>
          <w:color w:val="7E8082"/>
          <w:w w:val="105"/>
        </w:rPr>
        <w:t>i</w:t>
      </w:r>
      <w:r>
        <w:rPr>
          <w:color w:val="676769"/>
          <w:w w:val="105"/>
        </w:rPr>
        <w:t>te</w:t>
      </w:r>
      <w:r>
        <w:rPr>
          <w:color w:val="4F4F4F"/>
          <w:w w:val="105"/>
        </w:rPr>
        <w:t>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52" w:lineRule="auto"/>
        <w:ind w:left="710" w:right="858" w:firstLine="21"/>
        <w:jc w:val="both"/>
      </w:pPr>
      <w:r>
        <w:rPr>
          <w:rFonts w:ascii="Times New Roman" w:hAnsi="Times New Roman"/>
          <w:b/>
          <w:color w:val="363436"/>
          <w:sz w:val="22"/>
        </w:rPr>
        <w:t>PARÁGRAFO SEGUNDO. </w:t>
      </w:r>
      <w:r>
        <w:rPr>
          <w:color w:val="676769"/>
        </w:rPr>
        <w:t>El M</w:t>
      </w:r>
      <w:r>
        <w:rPr>
          <w:color w:val="4F4F4F"/>
        </w:rPr>
        <w:t>in</w:t>
      </w:r>
      <w:r>
        <w:rPr>
          <w:color w:val="676769"/>
        </w:rPr>
        <w:t>iste</w:t>
      </w:r>
      <w:r>
        <w:rPr>
          <w:color w:val="7E8082"/>
        </w:rPr>
        <w:t>r</w:t>
      </w:r>
      <w:r>
        <w:rPr>
          <w:color w:val="676769"/>
        </w:rPr>
        <w:t>io de </w:t>
      </w:r>
      <w:r>
        <w:rPr>
          <w:color w:val="4F4F4F"/>
        </w:rPr>
        <w:t>A</w:t>
      </w:r>
      <w:r>
        <w:rPr>
          <w:color w:val="676769"/>
        </w:rPr>
        <w:t>g</w:t>
      </w:r>
      <w:r>
        <w:rPr>
          <w:color w:val="4F4F4F"/>
        </w:rPr>
        <w:t>r</w:t>
      </w:r>
      <w:r>
        <w:rPr>
          <w:color w:val="7E8082"/>
        </w:rPr>
        <w:t>i</w:t>
      </w:r>
      <w:r>
        <w:rPr>
          <w:color w:val="676769"/>
        </w:rPr>
        <w:t>cultura y Desarro</w:t>
      </w:r>
      <w:r>
        <w:rPr>
          <w:color w:val="7E8082"/>
        </w:rPr>
        <w:t>ll</w:t>
      </w:r>
      <w:r>
        <w:rPr>
          <w:color w:val="676769"/>
        </w:rPr>
        <w:t>o R</w:t>
      </w:r>
      <w:r>
        <w:rPr>
          <w:color w:val="4F4F4F"/>
        </w:rPr>
        <w:t>ur</w:t>
      </w:r>
      <w:r>
        <w:rPr>
          <w:color w:val="676769"/>
        </w:rPr>
        <w:t>al </w:t>
      </w:r>
      <w:r>
        <w:rPr>
          <w:color w:val="4F4F4F"/>
        </w:rPr>
        <w:t>e</w:t>
      </w:r>
      <w:r>
        <w:rPr>
          <w:color w:val="676769"/>
        </w:rPr>
        <w:t>n conjunto con</w:t>
      </w:r>
      <w:r>
        <w:rPr>
          <w:color w:val="676769"/>
          <w:spacing w:val="-3"/>
        </w:rPr>
        <w:t> </w:t>
      </w:r>
      <w:r>
        <w:rPr>
          <w:color w:val="676769"/>
        </w:rPr>
        <w:t>AGROSAVIA y</w:t>
      </w:r>
      <w:r>
        <w:rPr>
          <w:color w:val="676769"/>
          <w:spacing w:val="25"/>
        </w:rPr>
        <w:t> </w:t>
      </w:r>
      <w:r>
        <w:rPr>
          <w:color w:val="676769"/>
        </w:rPr>
        <w:t>e</w:t>
      </w:r>
      <w:r>
        <w:rPr>
          <w:color w:val="363436"/>
        </w:rPr>
        <w:t>l</w:t>
      </w:r>
      <w:r>
        <w:rPr>
          <w:color w:val="363436"/>
          <w:spacing w:val="-11"/>
        </w:rPr>
        <w:t> </w:t>
      </w:r>
      <w:r>
        <w:rPr>
          <w:color w:val="676769"/>
        </w:rPr>
        <w:t>ICA</w:t>
      </w:r>
      <w:r>
        <w:rPr>
          <w:color w:val="4F4F4F"/>
        </w:rPr>
        <w:t>, </w:t>
      </w:r>
      <w:r>
        <w:rPr>
          <w:color w:val="676769"/>
        </w:rPr>
        <w:t>formulará</w:t>
      </w:r>
      <w:r>
        <w:rPr>
          <w:color w:val="4F4F4F"/>
        </w:rPr>
        <w:t>n</w:t>
      </w:r>
      <w:r>
        <w:rPr>
          <w:color w:val="4F4F4F"/>
          <w:spacing w:val="-3"/>
        </w:rPr>
        <w:t> </w:t>
      </w:r>
      <w:r>
        <w:rPr>
          <w:color w:val="676769"/>
        </w:rPr>
        <w:t>un programa</w:t>
      </w:r>
      <w:r>
        <w:rPr>
          <w:color w:val="676769"/>
          <w:spacing w:val="20"/>
        </w:rPr>
        <w:t> </w:t>
      </w:r>
      <w:r>
        <w:rPr>
          <w:color w:val="676769"/>
        </w:rPr>
        <w:t>de</w:t>
      </w:r>
      <w:r>
        <w:rPr>
          <w:color w:val="676769"/>
          <w:spacing w:val="-4"/>
        </w:rPr>
        <w:t> </w:t>
      </w:r>
      <w:r>
        <w:rPr>
          <w:color w:val="676769"/>
        </w:rPr>
        <w:t>fomento y apoyo a </w:t>
      </w:r>
      <w:r>
        <w:rPr>
          <w:color w:val="7E8082"/>
        </w:rPr>
        <w:t>l</w:t>
      </w:r>
      <w:r>
        <w:rPr>
          <w:color w:val="676769"/>
        </w:rPr>
        <w:t>os s</w:t>
      </w:r>
      <w:r>
        <w:rPr>
          <w:color w:val="7E8082"/>
        </w:rPr>
        <w:t>i</w:t>
      </w:r>
      <w:r>
        <w:rPr>
          <w:color w:val="676769"/>
        </w:rPr>
        <w:t>stemas </w:t>
      </w:r>
      <w:r>
        <w:rPr>
          <w:color w:val="4F4F4F"/>
        </w:rPr>
        <w:t>l</w:t>
      </w:r>
      <w:r>
        <w:rPr>
          <w:color w:val="676769"/>
        </w:rPr>
        <w:t>ocales</w:t>
      </w:r>
      <w:r>
        <w:rPr>
          <w:color w:val="676769"/>
          <w:spacing w:val="-2"/>
        </w:rPr>
        <w:t> </w:t>
      </w:r>
      <w:r>
        <w:rPr>
          <w:color w:val="676769"/>
        </w:rPr>
        <w:t>de sem</w:t>
      </w:r>
      <w:r>
        <w:rPr>
          <w:color w:val="7E8082"/>
        </w:rPr>
        <w:t>i</w:t>
      </w:r>
      <w:r>
        <w:rPr>
          <w:color w:val="676769"/>
        </w:rPr>
        <w:t>llas para e</w:t>
      </w:r>
      <w:r>
        <w:rPr>
          <w:color w:val="7E8082"/>
        </w:rPr>
        <w:t>l </w:t>
      </w:r>
      <w:r>
        <w:rPr>
          <w:color w:val="4F4F4F"/>
        </w:rPr>
        <w:t>r</w:t>
      </w:r>
      <w:r>
        <w:rPr>
          <w:color w:val="676769"/>
        </w:rPr>
        <w:t>escate, conservación,</w:t>
      </w:r>
      <w:r>
        <w:rPr>
          <w:color w:val="676769"/>
          <w:spacing w:val="29"/>
        </w:rPr>
        <w:t> </w:t>
      </w:r>
      <w:r>
        <w:rPr>
          <w:color w:val="676769"/>
        </w:rPr>
        <w:t>uso, promoción</w:t>
      </w:r>
      <w:r>
        <w:rPr>
          <w:color w:val="676769"/>
          <w:spacing w:val="40"/>
        </w:rPr>
        <w:t> </w:t>
      </w:r>
      <w:r>
        <w:rPr>
          <w:color w:val="676769"/>
        </w:rPr>
        <w:t>y protecc</w:t>
      </w:r>
      <w:r>
        <w:rPr>
          <w:color w:val="7E8082"/>
        </w:rPr>
        <w:t>i</w:t>
      </w:r>
      <w:r>
        <w:rPr>
          <w:color w:val="676769"/>
        </w:rPr>
        <w:t>ón de sem</w:t>
      </w:r>
      <w:r>
        <w:rPr>
          <w:color w:val="7E8082"/>
        </w:rPr>
        <w:t>i</w:t>
      </w:r>
      <w:r>
        <w:rPr>
          <w:color w:val="676769"/>
        </w:rPr>
        <w:t>llas crio</w:t>
      </w:r>
      <w:r>
        <w:rPr>
          <w:color w:val="7E8082"/>
        </w:rPr>
        <w:t>ll</w:t>
      </w:r>
      <w:r>
        <w:rPr>
          <w:color w:val="4F4F4F"/>
        </w:rPr>
        <w:t>a</w:t>
      </w:r>
      <w:r>
        <w:rPr>
          <w:color w:val="676769"/>
        </w:rPr>
        <w:t>s y nat</w:t>
      </w:r>
      <w:r>
        <w:rPr>
          <w:color w:val="7E8082"/>
        </w:rPr>
        <w:t>i</w:t>
      </w:r>
      <w:r>
        <w:rPr>
          <w:color w:val="676769"/>
        </w:rPr>
        <w:t>vas.</w:t>
      </w:r>
    </w:p>
    <w:p>
      <w:pPr>
        <w:pStyle w:val="BodyText"/>
        <w:spacing w:before="11"/>
      </w:pPr>
    </w:p>
    <w:p>
      <w:pPr>
        <w:pStyle w:val="BodyText"/>
        <w:spacing w:line="247" w:lineRule="auto"/>
        <w:ind w:left="725" w:right="852" w:firstLine="7"/>
        <w:jc w:val="both"/>
      </w:pPr>
      <w:r>
        <w:rPr>
          <w:rFonts w:ascii="Times New Roman" w:hAnsi="Times New Roman"/>
          <w:b/>
          <w:color w:val="363436"/>
          <w:w w:val="95"/>
          <w:sz w:val="22"/>
        </w:rPr>
        <w:t>PARÁGRA</w:t>
      </w:r>
      <w:r>
        <w:rPr>
          <w:rFonts w:ascii="Times New Roman" w:hAnsi="Times New Roman"/>
          <w:b/>
          <w:color w:val="4F4F4F"/>
          <w:w w:val="95"/>
          <w:sz w:val="22"/>
        </w:rPr>
        <w:t>F</w:t>
      </w:r>
      <w:r>
        <w:rPr>
          <w:rFonts w:ascii="Times New Roman" w:hAnsi="Times New Roman"/>
          <w:b/>
          <w:color w:val="363436"/>
          <w:w w:val="95"/>
          <w:sz w:val="22"/>
        </w:rPr>
        <w:t>O</w:t>
      </w:r>
      <w:r>
        <w:rPr>
          <w:rFonts w:ascii="Times New Roman" w:hAnsi="Times New Roman"/>
          <w:b/>
          <w:color w:val="363436"/>
          <w:spacing w:val="-11"/>
          <w:w w:val="95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TERCERO</w:t>
      </w:r>
      <w:r>
        <w:rPr>
          <w:rFonts w:ascii="Times New Roman" w:hAnsi="Times New Roman"/>
          <w:b/>
          <w:color w:val="676769"/>
          <w:w w:val="95"/>
          <w:sz w:val="22"/>
        </w:rPr>
        <w:t>. </w:t>
      </w:r>
      <w:r>
        <w:rPr>
          <w:color w:val="676769"/>
          <w:w w:val="95"/>
        </w:rPr>
        <w:t>E</w:t>
      </w:r>
      <w:r>
        <w:rPr>
          <w:color w:val="7E8082"/>
          <w:w w:val="95"/>
        </w:rPr>
        <w:t>l </w:t>
      </w:r>
      <w:r>
        <w:rPr>
          <w:color w:val="676769"/>
          <w:w w:val="95"/>
        </w:rPr>
        <w:t>M</w:t>
      </w:r>
      <w:r>
        <w:rPr>
          <w:color w:val="4F4F4F"/>
          <w:w w:val="95"/>
        </w:rPr>
        <w:t>i</w:t>
      </w:r>
      <w:r>
        <w:rPr>
          <w:color w:val="676769"/>
          <w:w w:val="95"/>
        </w:rPr>
        <w:t>n</w:t>
      </w:r>
      <w:r>
        <w:rPr>
          <w:color w:val="7E8082"/>
          <w:w w:val="95"/>
        </w:rPr>
        <w:t>i</w:t>
      </w:r>
      <w:r>
        <w:rPr>
          <w:color w:val="676769"/>
          <w:w w:val="95"/>
        </w:rPr>
        <w:t>ste</w:t>
      </w:r>
      <w:r>
        <w:rPr>
          <w:color w:val="4F4F4F"/>
          <w:w w:val="95"/>
        </w:rPr>
        <w:t>r</w:t>
      </w:r>
      <w:r>
        <w:rPr>
          <w:color w:val="676769"/>
          <w:w w:val="95"/>
        </w:rPr>
        <w:t>io de Ag</w:t>
      </w:r>
      <w:r>
        <w:rPr>
          <w:color w:val="4F4F4F"/>
          <w:w w:val="95"/>
        </w:rPr>
        <w:t>r</w:t>
      </w:r>
      <w:r>
        <w:rPr>
          <w:color w:val="7E8082"/>
          <w:w w:val="95"/>
        </w:rPr>
        <w:t>i</w:t>
      </w:r>
      <w:r>
        <w:rPr>
          <w:color w:val="676769"/>
          <w:w w:val="95"/>
        </w:rPr>
        <w:t>cu</w:t>
      </w:r>
      <w:r>
        <w:rPr>
          <w:color w:val="4F4F4F"/>
          <w:w w:val="95"/>
        </w:rPr>
        <w:t>lt</w:t>
      </w:r>
      <w:r>
        <w:rPr>
          <w:color w:val="676769"/>
          <w:w w:val="95"/>
        </w:rPr>
        <w:t>ura y Desa</w:t>
      </w:r>
      <w:r>
        <w:rPr>
          <w:color w:val="4F4F4F"/>
          <w:w w:val="95"/>
        </w:rPr>
        <w:t>r</w:t>
      </w:r>
      <w:r>
        <w:rPr>
          <w:color w:val="676769"/>
          <w:w w:val="95"/>
        </w:rPr>
        <w:t>ro</w:t>
      </w:r>
      <w:r>
        <w:rPr>
          <w:color w:val="7E8082"/>
          <w:w w:val="95"/>
        </w:rPr>
        <w:t>ll</w:t>
      </w:r>
      <w:r>
        <w:rPr>
          <w:color w:val="676769"/>
          <w:w w:val="95"/>
        </w:rPr>
        <w:t>o Rura</w:t>
      </w:r>
      <w:r>
        <w:rPr>
          <w:color w:val="7E8082"/>
          <w:w w:val="95"/>
        </w:rPr>
        <w:t>l </w:t>
      </w:r>
      <w:r>
        <w:rPr>
          <w:color w:val="676769"/>
          <w:w w:val="95"/>
        </w:rPr>
        <w:t>y</w:t>
      </w:r>
      <w:r>
        <w:rPr>
          <w:color w:val="676769"/>
          <w:spacing w:val="39"/>
        </w:rPr>
        <w:t> </w:t>
      </w:r>
      <w:r>
        <w:rPr>
          <w:color w:val="676769"/>
          <w:w w:val="95"/>
        </w:rPr>
        <w:t>e</w:t>
      </w:r>
      <w:r>
        <w:rPr>
          <w:color w:val="7E8082"/>
          <w:w w:val="95"/>
        </w:rPr>
        <w:t>l </w:t>
      </w:r>
      <w:r>
        <w:rPr>
          <w:color w:val="4F4F4F"/>
          <w:w w:val="95"/>
        </w:rPr>
        <w:t>I</w:t>
      </w:r>
      <w:r>
        <w:rPr>
          <w:color w:val="676769"/>
          <w:w w:val="95"/>
        </w:rPr>
        <w:t>CA </w:t>
      </w:r>
      <w:r>
        <w:rPr>
          <w:color w:val="676769"/>
        </w:rPr>
        <w:t>re</w:t>
      </w:r>
      <w:r>
        <w:rPr>
          <w:color w:val="4F4F4F"/>
        </w:rPr>
        <w:t>n</w:t>
      </w:r>
      <w:r>
        <w:rPr>
          <w:color w:val="676769"/>
        </w:rPr>
        <w:t>dirán </w:t>
      </w:r>
      <w:r>
        <w:rPr>
          <w:color w:val="7E8082"/>
        </w:rPr>
        <w:t>i</w:t>
      </w:r>
      <w:r>
        <w:rPr>
          <w:color w:val="676769"/>
        </w:rPr>
        <w:t>nforme escri</w:t>
      </w:r>
      <w:r>
        <w:rPr>
          <w:color w:val="4F4F4F"/>
        </w:rPr>
        <w:t>t</w:t>
      </w:r>
      <w:r>
        <w:rPr>
          <w:color w:val="676769"/>
        </w:rPr>
        <w:t>o, duran</w:t>
      </w:r>
      <w:r>
        <w:rPr>
          <w:color w:val="4F4F4F"/>
        </w:rPr>
        <w:t>t</w:t>
      </w:r>
      <w:r>
        <w:rPr>
          <w:color w:val="676769"/>
        </w:rPr>
        <w:t>e </w:t>
      </w:r>
      <w:r>
        <w:rPr>
          <w:color w:val="7E8082"/>
        </w:rPr>
        <w:t>l</w:t>
      </w:r>
      <w:r>
        <w:rPr>
          <w:color w:val="676769"/>
        </w:rPr>
        <w:t>os</w:t>
      </w:r>
      <w:r>
        <w:rPr>
          <w:color w:val="676769"/>
          <w:spacing w:val="-4"/>
        </w:rPr>
        <w:t> </w:t>
      </w:r>
      <w:r>
        <w:rPr>
          <w:color w:val="676769"/>
        </w:rPr>
        <w:t>meses de septiembre y abri</w:t>
      </w:r>
      <w:r>
        <w:rPr>
          <w:color w:val="4F4F4F"/>
        </w:rPr>
        <w:t>l d</w:t>
      </w:r>
      <w:r>
        <w:rPr>
          <w:color w:val="676769"/>
        </w:rPr>
        <w:t>e cada año, a las comis</w:t>
      </w:r>
      <w:r>
        <w:rPr>
          <w:color w:val="7E8082"/>
        </w:rPr>
        <w:t>i</w:t>
      </w:r>
      <w:r>
        <w:rPr>
          <w:color w:val="676769"/>
        </w:rPr>
        <w:t>ones q</w:t>
      </w:r>
      <w:r>
        <w:rPr>
          <w:color w:val="4F4F4F"/>
        </w:rPr>
        <w:t>ui</w:t>
      </w:r>
      <w:r>
        <w:rPr>
          <w:color w:val="676769"/>
        </w:rPr>
        <w:t>ntas de Senado y Cámara sobre e</w:t>
      </w:r>
      <w:r>
        <w:rPr>
          <w:color w:val="7E8082"/>
        </w:rPr>
        <w:t>l </w:t>
      </w:r>
      <w:r>
        <w:rPr>
          <w:color w:val="676769"/>
        </w:rPr>
        <w:t>avance de</w:t>
      </w:r>
      <w:r>
        <w:rPr>
          <w:color w:val="7E8082"/>
        </w:rPr>
        <w:t>l </w:t>
      </w:r>
      <w:r>
        <w:rPr>
          <w:color w:val="676769"/>
        </w:rPr>
        <w:t>ICA en el fortalec</w:t>
      </w:r>
      <w:r>
        <w:rPr>
          <w:color w:val="7E8082"/>
        </w:rPr>
        <w:t>i</w:t>
      </w:r>
      <w:r>
        <w:rPr>
          <w:color w:val="676769"/>
        </w:rPr>
        <w:t>m</w:t>
      </w:r>
      <w:r>
        <w:rPr>
          <w:color w:val="7E8082"/>
        </w:rPr>
        <w:t>i</w:t>
      </w:r>
      <w:r>
        <w:rPr>
          <w:color w:val="676769"/>
        </w:rPr>
        <w:t>ento</w:t>
      </w:r>
      <w:r>
        <w:rPr>
          <w:color w:val="676769"/>
          <w:spacing w:val="34"/>
        </w:rPr>
        <w:t> </w:t>
      </w:r>
      <w:r>
        <w:rPr>
          <w:color w:val="676769"/>
        </w:rPr>
        <w:t>de</w:t>
      </w:r>
      <w:r>
        <w:rPr>
          <w:color w:val="676769"/>
          <w:spacing w:val="24"/>
        </w:rPr>
        <w:t> </w:t>
      </w:r>
      <w:r>
        <w:rPr>
          <w:color w:val="676769"/>
        </w:rPr>
        <w:t>sus</w:t>
      </w:r>
      <w:r>
        <w:rPr>
          <w:color w:val="676769"/>
          <w:spacing w:val="25"/>
        </w:rPr>
        <w:t> </w:t>
      </w:r>
      <w:r>
        <w:rPr>
          <w:color w:val="676769"/>
        </w:rPr>
        <w:t>competencias,</w:t>
      </w:r>
      <w:r>
        <w:rPr>
          <w:color w:val="676769"/>
          <w:spacing w:val="45"/>
        </w:rPr>
        <w:t> </w:t>
      </w:r>
      <w:r>
        <w:rPr>
          <w:color w:val="676769"/>
        </w:rPr>
        <w:t>en</w:t>
      </w:r>
      <w:r>
        <w:rPr>
          <w:color w:val="676769"/>
          <w:spacing w:val="21"/>
        </w:rPr>
        <w:t> </w:t>
      </w:r>
      <w:r>
        <w:rPr>
          <w:color w:val="676769"/>
        </w:rPr>
        <w:t>mate</w:t>
      </w:r>
      <w:r>
        <w:rPr>
          <w:color w:val="4F4F4F"/>
        </w:rPr>
        <w:t>r</w:t>
      </w:r>
      <w:r>
        <w:rPr>
          <w:color w:val="7E8082"/>
        </w:rPr>
        <w:t>i</w:t>
      </w:r>
      <w:r>
        <w:rPr>
          <w:color w:val="676769"/>
        </w:rPr>
        <w:t>a</w:t>
      </w:r>
      <w:r>
        <w:rPr>
          <w:color w:val="676769"/>
          <w:spacing w:val="25"/>
        </w:rPr>
        <w:t> </w:t>
      </w:r>
      <w:r>
        <w:rPr>
          <w:color w:val="676769"/>
        </w:rPr>
        <w:t>de</w:t>
      </w:r>
      <w:r>
        <w:rPr>
          <w:color w:val="676769"/>
          <w:spacing w:val="23"/>
        </w:rPr>
        <w:t> </w:t>
      </w:r>
      <w:r>
        <w:rPr>
          <w:color w:val="676769"/>
        </w:rPr>
        <w:t>san</w:t>
      </w:r>
      <w:r>
        <w:rPr>
          <w:color w:val="4F4F4F"/>
        </w:rPr>
        <w:t>i</w:t>
      </w:r>
      <w:r>
        <w:rPr>
          <w:color w:val="676769"/>
        </w:rPr>
        <w:t>dad,</w:t>
      </w:r>
      <w:r>
        <w:rPr>
          <w:color w:val="676769"/>
          <w:spacing w:val="37"/>
        </w:rPr>
        <w:t> </w:t>
      </w:r>
      <w:r>
        <w:rPr>
          <w:rFonts w:ascii="Times New Roman" w:hAnsi="Times New Roman"/>
          <w:color w:val="4F4F4F"/>
          <w:sz w:val="22"/>
        </w:rPr>
        <w:t>y</w:t>
      </w:r>
      <w:r>
        <w:rPr>
          <w:rFonts w:ascii="Times New Roman" w:hAnsi="Times New Roman"/>
          <w:color w:val="4F4F4F"/>
          <w:spacing w:val="33"/>
          <w:sz w:val="22"/>
        </w:rPr>
        <w:t> </w:t>
      </w:r>
      <w:r>
        <w:rPr>
          <w:color w:val="676769"/>
        </w:rPr>
        <w:t>trazab</w:t>
      </w:r>
      <w:r>
        <w:rPr>
          <w:color w:val="7E8082"/>
        </w:rPr>
        <w:t>i</w:t>
      </w:r>
      <w:r>
        <w:rPr>
          <w:color w:val="676769"/>
        </w:rPr>
        <w:t>l</w:t>
      </w:r>
      <w:r>
        <w:rPr>
          <w:color w:val="7E8082"/>
        </w:rPr>
        <w:t>i</w:t>
      </w:r>
      <w:r>
        <w:rPr>
          <w:color w:val="676769"/>
        </w:rPr>
        <w:t>dad</w:t>
      </w:r>
      <w:r>
        <w:rPr>
          <w:color w:val="676769"/>
          <w:spacing w:val="34"/>
        </w:rPr>
        <w:t> </w:t>
      </w:r>
      <w:r>
        <w:rPr>
          <w:color w:val="676769"/>
          <w:spacing w:val="-5"/>
        </w:rPr>
        <w:t>en</w:t>
      </w:r>
    </w:p>
    <w:p>
      <w:pPr>
        <w:spacing w:after="0" w:line="247" w:lineRule="auto"/>
        <w:jc w:val="both"/>
        <w:sectPr>
          <w:pgSz w:w="12240" w:h="15840"/>
          <w:pgMar w:top="320" w:bottom="280" w:left="1720" w:right="1660"/>
        </w:sectPr>
      </w:pPr>
    </w:p>
    <w:p>
      <w:pPr>
        <w:pStyle w:val="Heading8"/>
        <w:spacing w:before="76"/>
        <w:ind w:left="1159" w:right="2604"/>
      </w:pPr>
      <w:r>
        <w:rPr/>
        <w:pict>
          <v:group style="position:absolute;margin-left:111.117371pt;margin-top:70.749199pt;width:387.8pt;height:678pt;mso-position-horizontal-relative:page;mso-position-vertical-relative:page;z-index:-19169792" id="docshapegroup162" coordorigin="2222,1415" coordsize="7756,13560">
            <v:shape style="position:absolute;left:2222;top:1414;width:7698;height:13560" id="docshape163" coordorigin="2222,1415" coordsize="7698,13560" path="m2280,14974l2280,1415m9891,14955l9891,1415m2222,1463l9920,1463e" filled="false" stroked="true" strokeweight="2.891395pt" strokecolor="#000000">
              <v:path arrowok="t"/>
              <v:stroke dashstyle="solid"/>
            </v:shape>
            <v:line style="position:absolute" from="2261,14916" to="9978,14916" stroked="true" strokeweight="2.407500pt" strokecolor="#000000">
              <v:stroke dashstyle="solid"/>
            </v:line>
            <w10:wrap type="none"/>
          </v:group>
        </w:pict>
      </w:r>
      <w:r>
        <w:rPr>
          <w:color w:val="363434"/>
          <w:spacing w:val="-4"/>
        </w:rPr>
        <w:t>1</w:t>
      </w:r>
      <w:r>
        <w:rPr>
          <w:color w:val="545254"/>
          <w:spacing w:val="-4"/>
        </w:rPr>
        <w:t>95:</w:t>
      </w:r>
    </w:p>
    <w:p>
      <w:pPr>
        <w:pStyle w:val="BodyText"/>
        <w:spacing w:before="4"/>
        <w:rPr>
          <w:rFonts w:ascii="Courier New"/>
          <w:sz w:val="19"/>
        </w:rPr>
      </w:pPr>
    </w:p>
    <w:p>
      <w:pPr>
        <w:pStyle w:val="BodyText"/>
        <w:spacing w:before="95"/>
        <w:ind w:left="846"/>
      </w:pPr>
      <w:r>
        <w:rPr>
          <w:color w:val="646467"/>
        </w:rPr>
        <w:t>materia</w:t>
      </w:r>
      <w:r>
        <w:rPr>
          <w:color w:val="646467"/>
          <w:spacing w:val="3"/>
        </w:rPr>
        <w:t> </w:t>
      </w:r>
      <w:r>
        <w:rPr>
          <w:color w:val="646467"/>
          <w:spacing w:val="-2"/>
        </w:rPr>
        <w:t>agropecua</w:t>
      </w:r>
      <w:r>
        <w:rPr>
          <w:color w:val="363434"/>
          <w:spacing w:val="-2"/>
        </w:rPr>
        <w:t>r</w:t>
      </w:r>
      <w:r>
        <w:rPr>
          <w:color w:val="646467"/>
          <w:spacing w:val="-2"/>
        </w:rPr>
        <w:t>ia.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56" w:lineRule="auto"/>
        <w:ind w:left="840" w:right="760" w:firstLine="17"/>
        <w:jc w:val="both"/>
      </w:pPr>
      <w:r>
        <w:rPr>
          <w:rFonts w:ascii="Times New Roman" w:hAnsi="Times New Roman"/>
          <w:b/>
          <w:color w:val="363434"/>
          <w:sz w:val="21"/>
        </w:rPr>
        <w:t>ARTÍCU</w:t>
      </w:r>
      <w:r>
        <w:rPr>
          <w:rFonts w:ascii="Times New Roman" w:hAnsi="Times New Roman"/>
          <w:b/>
          <w:color w:val="545254"/>
          <w:sz w:val="21"/>
        </w:rPr>
        <w:t>L</w:t>
      </w:r>
      <w:r>
        <w:rPr>
          <w:rFonts w:ascii="Times New Roman" w:hAnsi="Times New Roman"/>
          <w:b/>
          <w:color w:val="363434"/>
          <w:sz w:val="21"/>
        </w:rPr>
        <w:t>O 157</w:t>
      </w:r>
      <w:r>
        <w:rPr>
          <w:rFonts w:ascii="Times New Roman" w:hAnsi="Times New Roman"/>
          <w:b/>
          <w:color w:val="545254"/>
          <w:sz w:val="21"/>
        </w:rPr>
        <w:t>°. </w:t>
      </w:r>
      <w:r>
        <w:rPr>
          <w:rFonts w:ascii="Times New Roman" w:hAnsi="Times New Roman"/>
          <w:b/>
          <w:color w:val="363434"/>
          <w:sz w:val="21"/>
        </w:rPr>
        <w:t>SANCIONES ADMINI</w:t>
      </w:r>
      <w:r>
        <w:rPr>
          <w:rFonts w:ascii="Times New Roman" w:hAnsi="Times New Roman"/>
          <w:b/>
          <w:color w:val="545254"/>
          <w:sz w:val="21"/>
        </w:rPr>
        <w:t>S</w:t>
      </w:r>
      <w:r>
        <w:rPr>
          <w:rFonts w:ascii="Times New Roman" w:hAnsi="Times New Roman"/>
          <w:b/>
          <w:color w:val="363434"/>
          <w:sz w:val="21"/>
        </w:rPr>
        <w:t>TRATIVAS</w:t>
      </w:r>
      <w:r>
        <w:rPr>
          <w:rFonts w:ascii="Times New Roman" w:hAnsi="Times New Roman"/>
          <w:b/>
          <w:color w:val="545254"/>
          <w:sz w:val="21"/>
        </w:rPr>
        <w:t>. </w:t>
      </w:r>
      <w:r>
        <w:rPr>
          <w:color w:val="646467"/>
        </w:rPr>
        <w:t>Las </w:t>
      </w:r>
      <w:r>
        <w:rPr>
          <w:color w:val="7C7E80"/>
        </w:rPr>
        <w:t>í</w:t>
      </w:r>
      <w:r>
        <w:rPr>
          <w:color w:val="646467"/>
        </w:rPr>
        <w:t>nfracciones a que se refiere la presente ley serán objeto de sanción administrativa por parte del Ins</w:t>
      </w:r>
      <w:r>
        <w:rPr>
          <w:color w:val="7C7E80"/>
        </w:rPr>
        <w:t>ti</w:t>
      </w:r>
      <w:r>
        <w:rPr>
          <w:color w:val="646467"/>
        </w:rPr>
        <w:t>tuto Colomb</w:t>
      </w:r>
      <w:r>
        <w:rPr>
          <w:color w:val="7C7E80"/>
        </w:rPr>
        <w:t>i</w:t>
      </w:r>
      <w:r>
        <w:rPr>
          <w:color w:val="646467"/>
        </w:rPr>
        <w:t>ano </w:t>
      </w:r>
      <w:r>
        <w:rPr>
          <w:color w:val="545254"/>
        </w:rPr>
        <w:t>Agropecuario </w:t>
      </w:r>
      <w:r>
        <w:rPr>
          <w:color w:val="646467"/>
        </w:rPr>
        <w:t>- !CA,</w:t>
      </w:r>
      <w:r>
        <w:rPr>
          <w:color w:val="646467"/>
          <w:spacing w:val="-3"/>
        </w:rPr>
        <w:t> </w:t>
      </w:r>
      <w:r>
        <w:rPr>
          <w:color w:val="646467"/>
        </w:rPr>
        <w:t>sin perjuic</w:t>
      </w:r>
      <w:r>
        <w:rPr>
          <w:color w:val="7C7E80"/>
        </w:rPr>
        <w:t>i</w:t>
      </w:r>
      <w:r>
        <w:rPr>
          <w:color w:val="646467"/>
        </w:rPr>
        <w:t>o de </w:t>
      </w:r>
      <w:r>
        <w:rPr>
          <w:color w:val="545254"/>
        </w:rPr>
        <w:t>las </w:t>
      </w:r>
      <w:r>
        <w:rPr>
          <w:color w:val="646467"/>
        </w:rPr>
        <w:t>acciones pena</w:t>
      </w:r>
      <w:r>
        <w:rPr>
          <w:color w:val="7C7E80"/>
        </w:rPr>
        <w:t>l</w:t>
      </w:r>
      <w:r>
        <w:rPr>
          <w:color w:val="646467"/>
        </w:rPr>
        <w:t>es</w:t>
      </w:r>
      <w:r>
        <w:rPr>
          <w:color w:val="646467"/>
          <w:spacing w:val="-10"/>
        </w:rPr>
        <w:t> </w:t>
      </w:r>
      <w:r>
        <w:rPr>
          <w:color w:val="646467"/>
        </w:rPr>
        <w:t>y civ</w:t>
      </w:r>
      <w:r>
        <w:rPr>
          <w:color w:val="7C7E80"/>
        </w:rPr>
        <w:t>i</w:t>
      </w:r>
      <w:r>
        <w:rPr>
          <w:color w:val="646467"/>
        </w:rPr>
        <w:t>les a que haya lugar. Las sanc</w:t>
      </w:r>
      <w:r>
        <w:rPr>
          <w:color w:val="7C7E80"/>
        </w:rPr>
        <w:t>i</w:t>
      </w:r>
      <w:r>
        <w:rPr>
          <w:color w:val="646467"/>
        </w:rPr>
        <w:t>ones será</w:t>
      </w:r>
      <w:r>
        <w:rPr>
          <w:color w:val="7C7E80"/>
        </w:rPr>
        <w:t>n l</w:t>
      </w:r>
      <w:r>
        <w:rPr>
          <w:color w:val="646467"/>
        </w:rPr>
        <w:t>as s</w:t>
      </w:r>
      <w:r>
        <w:rPr>
          <w:color w:val="7C7E80"/>
        </w:rPr>
        <w:t>i</w:t>
      </w:r>
      <w:r>
        <w:rPr>
          <w:color w:val="646467"/>
        </w:rPr>
        <w:t>guientes: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49" w:lineRule="auto"/>
        <w:ind w:left="1044" w:right="776" w:hanging="182"/>
        <w:jc w:val="both"/>
      </w:pPr>
      <w:r>
        <w:rPr>
          <w:rFonts w:ascii="Times New Roman" w:hAnsi="Times New Roman"/>
          <w:color w:val="646467"/>
        </w:rPr>
        <w:t>l.</w:t>
      </w:r>
      <w:r>
        <w:rPr>
          <w:rFonts w:ascii="Times New Roman" w:hAnsi="Times New Roman"/>
          <w:color w:val="646467"/>
          <w:spacing w:val="39"/>
        </w:rPr>
        <w:t> </w:t>
      </w:r>
      <w:r>
        <w:rPr>
          <w:color w:val="545254"/>
        </w:rPr>
        <w:t>Amonestación </w:t>
      </w:r>
      <w:r>
        <w:rPr>
          <w:color w:val="646467"/>
        </w:rPr>
        <w:t>esc</w:t>
      </w:r>
      <w:r>
        <w:rPr>
          <w:color w:val="7C7E80"/>
        </w:rPr>
        <w:t>r</w:t>
      </w:r>
      <w:r>
        <w:rPr>
          <w:color w:val="646467"/>
        </w:rPr>
        <w:t>ita</w:t>
      </w:r>
      <w:r>
        <w:rPr>
          <w:color w:val="646467"/>
          <w:spacing w:val="-2"/>
        </w:rPr>
        <w:t> </w:t>
      </w:r>
      <w:r>
        <w:rPr>
          <w:color w:val="646467"/>
        </w:rPr>
        <w:t>o llamado</w:t>
      </w:r>
      <w:r>
        <w:rPr>
          <w:color w:val="646467"/>
          <w:spacing w:val="-2"/>
        </w:rPr>
        <w:t> </w:t>
      </w:r>
      <w:r>
        <w:rPr>
          <w:color w:val="646467"/>
        </w:rPr>
        <w:t>de</w:t>
      </w:r>
      <w:r>
        <w:rPr>
          <w:color w:val="646467"/>
          <w:spacing w:val="-3"/>
        </w:rPr>
        <w:t> </w:t>
      </w:r>
      <w:r>
        <w:rPr>
          <w:color w:val="646467"/>
        </w:rPr>
        <w:t>atenc</w:t>
      </w:r>
      <w:r>
        <w:rPr>
          <w:color w:val="7C7E80"/>
        </w:rPr>
        <w:t>i</w:t>
      </w:r>
      <w:r>
        <w:rPr>
          <w:color w:val="646467"/>
        </w:rPr>
        <w:t>ón,</w:t>
      </w:r>
      <w:r>
        <w:rPr>
          <w:color w:val="646467"/>
          <w:spacing w:val="-7"/>
        </w:rPr>
        <w:t> </w:t>
      </w:r>
      <w:r>
        <w:rPr>
          <w:color w:val="646467"/>
        </w:rPr>
        <w:t>con</w:t>
      </w:r>
      <w:r>
        <w:rPr>
          <w:color w:val="646467"/>
          <w:spacing w:val="-14"/>
        </w:rPr>
        <w:t> </w:t>
      </w:r>
      <w:r>
        <w:rPr>
          <w:color w:val="646467"/>
        </w:rPr>
        <w:t>un plazo</w:t>
      </w:r>
      <w:r>
        <w:rPr>
          <w:color w:val="646467"/>
          <w:spacing w:val="-5"/>
        </w:rPr>
        <w:t> </w:t>
      </w:r>
      <w:r>
        <w:rPr>
          <w:color w:val="646467"/>
        </w:rPr>
        <w:t>para</w:t>
      </w:r>
      <w:r>
        <w:rPr>
          <w:color w:val="646467"/>
          <w:spacing w:val="-1"/>
        </w:rPr>
        <w:t> </w:t>
      </w:r>
      <w:r>
        <w:rPr>
          <w:color w:val="646467"/>
        </w:rPr>
        <w:t>que</w:t>
      </w:r>
      <w:r>
        <w:rPr>
          <w:color w:val="646467"/>
          <w:spacing w:val="-4"/>
        </w:rPr>
        <w:t> </w:t>
      </w:r>
      <w:r>
        <w:rPr>
          <w:color w:val="646467"/>
        </w:rPr>
        <w:t>e</w:t>
      </w:r>
      <w:r>
        <w:rPr>
          <w:color w:val="7C7E80"/>
        </w:rPr>
        <w:t>l</w:t>
      </w:r>
      <w:r>
        <w:rPr>
          <w:color w:val="7C7E80"/>
          <w:spacing w:val="-1"/>
        </w:rPr>
        <w:t> </w:t>
      </w:r>
      <w:r>
        <w:rPr>
          <w:color w:val="646467"/>
        </w:rPr>
        <w:t>infracto</w:t>
      </w:r>
      <w:r>
        <w:rPr>
          <w:color w:val="7C7E80"/>
        </w:rPr>
        <w:t>r </w:t>
      </w:r>
      <w:r>
        <w:rPr>
          <w:color w:val="646467"/>
        </w:rPr>
        <w:t>cese su </w:t>
      </w:r>
      <w:r>
        <w:rPr>
          <w:color w:val="7C7E80"/>
        </w:rPr>
        <w:t>i</w:t>
      </w:r>
      <w:r>
        <w:rPr>
          <w:color w:val="646467"/>
        </w:rPr>
        <w:t>ncump</w:t>
      </w:r>
      <w:r>
        <w:rPr>
          <w:color w:val="7C7E80"/>
        </w:rPr>
        <w:t>li</w:t>
      </w:r>
      <w:r>
        <w:rPr>
          <w:color w:val="646467"/>
        </w:rPr>
        <w:t>miento.</w:t>
      </w:r>
    </w:p>
    <w:p>
      <w:pPr>
        <w:pStyle w:val="ListParagraph"/>
        <w:numPr>
          <w:ilvl w:val="0"/>
          <w:numId w:val="42"/>
        </w:numPr>
        <w:tabs>
          <w:tab w:pos="1047" w:val="left" w:leader="none"/>
        </w:tabs>
        <w:spacing w:line="256" w:lineRule="auto" w:before="12" w:after="0"/>
        <w:ind w:left="1045" w:right="761" w:hanging="202"/>
        <w:jc w:val="both"/>
        <w:rPr>
          <w:color w:val="646467"/>
          <w:sz w:val="20"/>
        </w:rPr>
      </w:pPr>
      <w:r>
        <w:rPr>
          <w:color w:val="646467"/>
          <w:sz w:val="20"/>
        </w:rPr>
        <w:t>M</w:t>
      </w:r>
      <w:r>
        <w:rPr>
          <w:color w:val="7C7E80"/>
          <w:sz w:val="20"/>
        </w:rPr>
        <w:t>ul</w:t>
      </w:r>
      <w:r>
        <w:rPr>
          <w:color w:val="646467"/>
          <w:sz w:val="20"/>
        </w:rPr>
        <w:t>ta, </w:t>
      </w:r>
      <w:r>
        <w:rPr>
          <w:color w:val="545254"/>
          <w:sz w:val="20"/>
        </w:rPr>
        <w:t>representada </w:t>
      </w:r>
      <w:r>
        <w:rPr>
          <w:color w:val="646467"/>
          <w:sz w:val="20"/>
        </w:rPr>
        <w:t>en salar</w:t>
      </w:r>
      <w:r>
        <w:rPr>
          <w:color w:val="7C7E80"/>
          <w:sz w:val="20"/>
        </w:rPr>
        <w:t>i</w:t>
      </w:r>
      <w:r>
        <w:rPr>
          <w:color w:val="646467"/>
          <w:sz w:val="20"/>
        </w:rPr>
        <w:t>os mínimos </w:t>
      </w:r>
      <w:r>
        <w:rPr>
          <w:color w:val="7C7E80"/>
          <w:sz w:val="20"/>
        </w:rPr>
        <w:t>l</w:t>
      </w:r>
      <w:r>
        <w:rPr>
          <w:color w:val="646467"/>
          <w:sz w:val="20"/>
        </w:rPr>
        <w:t>egales me</w:t>
      </w:r>
      <w:r>
        <w:rPr>
          <w:color w:val="7C7E80"/>
          <w:sz w:val="20"/>
        </w:rPr>
        <w:t>n</w:t>
      </w:r>
      <w:r>
        <w:rPr>
          <w:color w:val="646467"/>
          <w:sz w:val="20"/>
        </w:rPr>
        <w:t>sua</w:t>
      </w:r>
      <w:r>
        <w:rPr>
          <w:color w:val="7C7E80"/>
          <w:sz w:val="20"/>
        </w:rPr>
        <w:t>l</w:t>
      </w:r>
      <w:r>
        <w:rPr>
          <w:color w:val="646467"/>
          <w:sz w:val="20"/>
        </w:rPr>
        <w:t>es vigentes, </w:t>
      </w:r>
      <w:r>
        <w:rPr>
          <w:color w:val="7C7E80"/>
          <w:sz w:val="20"/>
        </w:rPr>
        <w:t>q</w:t>
      </w:r>
      <w:r>
        <w:rPr>
          <w:color w:val="646467"/>
          <w:sz w:val="20"/>
        </w:rPr>
        <w:t>ue osci</w:t>
      </w:r>
      <w:r>
        <w:rPr>
          <w:color w:val="7C7E80"/>
          <w:sz w:val="20"/>
        </w:rPr>
        <w:t>l</w:t>
      </w:r>
      <w:r>
        <w:rPr>
          <w:color w:val="646467"/>
          <w:sz w:val="20"/>
        </w:rPr>
        <w:t>an de acuerdo </w:t>
      </w:r>
      <w:r>
        <w:rPr>
          <w:color w:val="545254"/>
          <w:sz w:val="20"/>
        </w:rPr>
        <w:t>a </w:t>
      </w:r>
      <w:r>
        <w:rPr>
          <w:color w:val="646467"/>
          <w:sz w:val="20"/>
        </w:rPr>
        <w:t>la gravedad de la co</w:t>
      </w:r>
      <w:r>
        <w:rPr>
          <w:color w:val="7C7E80"/>
          <w:sz w:val="20"/>
        </w:rPr>
        <w:t>n</w:t>
      </w:r>
      <w:r>
        <w:rPr>
          <w:color w:val="646467"/>
          <w:sz w:val="20"/>
        </w:rPr>
        <w:t>ducta, desde un (1)</w:t>
      </w:r>
      <w:r>
        <w:rPr>
          <w:color w:val="646467"/>
          <w:spacing w:val="40"/>
          <w:sz w:val="20"/>
        </w:rPr>
        <w:t> </w:t>
      </w:r>
      <w:r>
        <w:rPr>
          <w:color w:val="646467"/>
          <w:sz w:val="20"/>
        </w:rPr>
        <w:t>salario hasta d</w:t>
      </w:r>
      <w:r>
        <w:rPr>
          <w:color w:val="7C7E80"/>
          <w:sz w:val="20"/>
        </w:rPr>
        <w:t>i</w:t>
      </w:r>
      <w:r>
        <w:rPr>
          <w:color w:val="646467"/>
          <w:sz w:val="20"/>
        </w:rPr>
        <w:t>ez m</w:t>
      </w:r>
      <w:r>
        <w:rPr>
          <w:color w:val="7C7E80"/>
          <w:sz w:val="20"/>
        </w:rPr>
        <w:t>i</w:t>
      </w:r>
      <w:r>
        <w:rPr>
          <w:color w:val="646467"/>
          <w:sz w:val="20"/>
        </w:rPr>
        <w:t>l (10.000) sa</w:t>
      </w:r>
      <w:r>
        <w:rPr>
          <w:color w:val="7C7E80"/>
          <w:sz w:val="20"/>
        </w:rPr>
        <w:t>l</w:t>
      </w:r>
      <w:r>
        <w:rPr>
          <w:color w:val="646467"/>
          <w:sz w:val="20"/>
        </w:rPr>
        <w:t>arios mínimos </w:t>
      </w:r>
      <w:r>
        <w:rPr>
          <w:color w:val="363434"/>
          <w:sz w:val="20"/>
        </w:rPr>
        <w:t>l</w:t>
      </w:r>
      <w:r>
        <w:rPr>
          <w:color w:val="646467"/>
          <w:sz w:val="20"/>
        </w:rPr>
        <w:t>ega</w:t>
      </w:r>
      <w:r>
        <w:rPr>
          <w:color w:val="7C7E80"/>
          <w:sz w:val="20"/>
        </w:rPr>
        <w:t>l</w:t>
      </w:r>
      <w:r>
        <w:rPr>
          <w:color w:val="646467"/>
          <w:sz w:val="20"/>
        </w:rPr>
        <w:t>es mensuales</w:t>
      </w:r>
      <w:r>
        <w:rPr>
          <w:color w:val="646467"/>
          <w:spacing w:val="34"/>
          <w:sz w:val="20"/>
        </w:rPr>
        <w:t> </w:t>
      </w:r>
      <w:r>
        <w:rPr>
          <w:color w:val="646467"/>
          <w:sz w:val="20"/>
        </w:rPr>
        <w:t>vigentes, para </w:t>
      </w:r>
      <w:r>
        <w:rPr>
          <w:color w:val="7C7E80"/>
          <w:sz w:val="20"/>
        </w:rPr>
        <w:t>l</w:t>
      </w:r>
      <w:r>
        <w:rPr>
          <w:color w:val="646467"/>
          <w:sz w:val="20"/>
        </w:rPr>
        <w:t>a fec</w:t>
      </w:r>
      <w:r>
        <w:rPr>
          <w:color w:val="7C7E80"/>
          <w:sz w:val="20"/>
        </w:rPr>
        <w:t>h</w:t>
      </w:r>
      <w:r>
        <w:rPr>
          <w:color w:val="646467"/>
          <w:sz w:val="20"/>
        </w:rPr>
        <w:t>a de ocur</w:t>
      </w:r>
      <w:r>
        <w:rPr>
          <w:color w:val="7C7E80"/>
          <w:sz w:val="20"/>
        </w:rPr>
        <w:t>r</w:t>
      </w:r>
      <w:r>
        <w:rPr>
          <w:color w:val="646467"/>
          <w:sz w:val="20"/>
        </w:rPr>
        <w:t>enc</w:t>
      </w:r>
      <w:r>
        <w:rPr>
          <w:color w:val="7C7E80"/>
          <w:sz w:val="20"/>
        </w:rPr>
        <w:t>i</w:t>
      </w:r>
      <w:r>
        <w:rPr>
          <w:color w:val="646467"/>
          <w:sz w:val="20"/>
        </w:rPr>
        <w:t>a </w:t>
      </w:r>
      <w:r>
        <w:rPr>
          <w:color w:val="545254"/>
          <w:sz w:val="20"/>
        </w:rPr>
        <w:t>de </w:t>
      </w:r>
      <w:r>
        <w:rPr>
          <w:color w:val="7C7E80"/>
          <w:sz w:val="20"/>
        </w:rPr>
        <w:t>l</w:t>
      </w:r>
      <w:r>
        <w:rPr>
          <w:color w:val="646467"/>
          <w:sz w:val="20"/>
        </w:rPr>
        <w:t>os hechos.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52" w:lineRule="auto"/>
        <w:ind w:left="845" w:right="739" w:hanging="3"/>
      </w:pPr>
      <w:r>
        <w:rPr>
          <w:color w:val="7C7E80"/>
        </w:rPr>
        <w:t>El</w:t>
      </w:r>
      <w:r>
        <w:rPr>
          <w:color w:val="7C7E80"/>
          <w:spacing w:val="-18"/>
        </w:rPr>
        <w:t> </w:t>
      </w:r>
      <w:r>
        <w:rPr>
          <w:color w:val="545254"/>
        </w:rPr>
        <w:t>ICA </w:t>
      </w:r>
      <w:r>
        <w:rPr>
          <w:color w:val="646467"/>
        </w:rPr>
        <w:t>podrá </w:t>
      </w:r>
      <w:r>
        <w:rPr>
          <w:color w:val="545254"/>
        </w:rPr>
        <w:t>imponer </w:t>
      </w:r>
      <w:r>
        <w:rPr>
          <w:color w:val="646467"/>
        </w:rPr>
        <w:t>mu</w:t>
      </w:r>
      <w:r>
        <w:rPr>
          <w:color w:val="7C7E80"/>
        </w:rPr>
        <w:t>l</w:t>
      </w:r>
      <w:r>
        <w:rPr>
          <w:color w:val="646467"/>
        </w:rPr>
        <w:t>tas</w:t>
      </w:r>
      <w:r>
        <w:rPr>
          <w:color w:val="646467"/>
          <w:spacing w:val="-5"/>
        </w:rPr>
        <w:t> </w:t>
      </w:r>
      <w:r>
        <w:rPr>
          <w:color w:val="646467"/>
        </w:rPr>
        <w:t>sucesivas</w:t>
      </w:r>
      <w:r>
        <w:rPr>
          <w:color w:val="646467"/>
          <w:spacing w:val="-6"/>
        </w:rPr>
        <w:t> </w:t>
      </w:r>
      <w:r>
        <w:rPr>
          <w:color w:val="646467"/>
        </w:rPr>
        <w:t>cuando corrobore que</w:t>
      </w:r>
      <w:r>
        <w:rPr>
          <w:color w:val="646467"/>
          <w:spacing w:val="-9"/>
        </w:rPr>
        <w:t> </w:t>
      </w:r>
      <w:r>
        <w:rPr>
          <w:color w:val="646467"/>
        </w:rPr>
        <w:t>el sancionado ha persist</w:t>
      </w:r>
      <w:r>
        <w:rPr>
          <w:color w:val="7C7E80"/>
        </w:rPr>
        <w:t>i</w:t>
      </w:r>
      <w:r>
        <w:rPr>
          <w:color w:val="646467"/>
        </w:rPr>
        <w:t>do en s</w:t>
      </w:r>
      <w:r>
        <w:rPr>
          <w:color w:val="7C7E80"/>
        </w:rPr>
        <w:t>u </w:t>
      </w:r>
      <w:r>
        <w:rPr>
          <w:color w:val="646467"/>
        </w:rPr>
        <w:t>inc</w:t>
      </w:r>
      <w:r>
        <w:rPr>
          <w:color w:val="7C7E80"/>
        </w:rPr>
        <w:t>u</w:t>
      </w:r>
      <w:r>
        <w:rPr>
          <w:color w:val="646467"/>
        </w:rPr>
        <w:t>mplimiento.</w:t>
      </w:r>
    </w:p>
    <w:p>
      <w:pPr>
        <w:pStyle w:val="ListParagraph"/>
        <w:numPr>
          <w:ilvl w:val="0"/>
          <w:numId w:val="42"/>
        </w:numPr>
        <w:tabs>
          <w:tab w:pos="1057" w:val="left" w:leader="none"/>
        </w:tabs>
        <w:spacing w:line="240" w:lineRule="exact" w:before="4" w:after="0"/>
        <w:ind w:left="1059" w:right="788" w:hanging="210"/>
        <w:jc w:val="left"/>
        <w:rPr>
          <w:rFonts w:ascii="Times New Roman" w:hAnsi="Times New Roman"/>
          <w:color w:val="646467"/>
          <w:sz w:val="23"/>
        </w:rPr>
      </w:pPr>
      <w:r>
        <w:rPr>
          <w:color w:val="545254"/>
          <w:sz w:val="20"/>
        </w:rPr>
        <w:t>La </w:t>
      </w:r>
      <w:r>
        <w:rPr>
          <w:color w:val="646467"/>
          <w:sz w:val="20"/>
        </w:rPr>
        <w:t>proh</w:t>
      </w:r>
      <w:r>
        <w:rPr>
          <w:color w:val="7C7E80"/>
          <w:sz w:val="20"/>
        </w:rPr>
        <w:t>i</w:t>
      </w:r>
      <w:r>
        <w:rPr>
          <w:color w:val="646467"/>
          <w:sz w:val="20"/>
        </w:rPr>
        <w:t>bic</w:t>
      </w:r>
      <w:r>
        <w:rPr>
          <w:color w:val="7C7E80"/>
          <w:sz w:val="20"/>
        </w:rPr>
        <w:t>i</w:t>
      </w:r>
      <w:r>
        <w:rPr>
          <w:color w:val="646467"/>
          <w:sz w:val="20"/>
        </w:rPr>
        <w:t>ón temporal o </w:t>
      </w:r>
      <w:r>
        <w:rPr>
          <w:color w:val="545254"/>
          <w:sz w:val="20"/>
        </w:rPr>
        <w:t>defi</w:t>
      </w:r>
      <w:r>
        <w:rPr>
          <w:color w:val="7C7E80"/>
          <w:sz w:val="20"/>
        </w:rPr>
        <w:t>n</w:t>
      </w:r>
      <w:r>
        <w:rPr>
          <w:color w:val="646467"/>
          <w:sz w:val="20"/>
        </w:rPr>
        <w:t>it</w:t>
      </w:r>
      <w:r>
        <w:rPr>
          <w:color w:val="7C7E80"/>
          <w:sz w:val="20"/>
        </w:rPr>
        <w:t>i</w:t>
      </w:r>
      <w:r>
        <w:rPr>
          <w:color w:val="646467"/>
          <w:sz w:val="20"/>
        </w:rPr>
        <w:t>va de </w:t>
      </w:r>
      <w:r>
        <w:rPr>
          <w:color w:val="363434"/>
          <w:sz w:val="20"/>
        </w:rPr>
        <w:t>l</w:t>
      </w:r>
      <w:r>
        <w:rPr>
          <w:color w:val="646467"/>
          <w:sz w:val="20"/>
        </w:rPr>
        <w:t>a p</w:t>
      </w:r>
      <w:r>
        <w:rPr>
          <w:color w:val="7C7E80"/>
          <w:sz w:val="20"/>
        </w:rPr>
        <w:t>r</w:t>
      </w:r>
      <w:r>
        <w:rPr>
          <w:color w:val="646467"/>
          <w:sz w:val="20"/>
        </w:rPr>
        <w:t>od</w:t>
      </w:r>
      <w:r>
        <w:rPr>
          <w:color w:val="7C7E80"/>
          <w:sz w:val="20"/>
        </w:rPr>
        <w:t>u</w:t>
      </w:r>
      <w:r>
        <w:rPr>
          <w:color w:val="646467"/>
          <w:sz w:val="20"/>
        </w:rPr>
        <w:t>cción</w:t>
      </w:r>
      <w:r>
        <w:rPr>
          <w:color w:val="646467"/>
          <w:spacing w:val="-2"/>
          <w:sz w:val="20"/>
        </w:rPr>
        <w:t> </w:t>
      </w:r>
      <w:r>
        <w:rPr>
          <w:color w:val="646467"/>
          <w:sz w:val="20"/>
        </w:rPr>
        <w:t>de</w:t>
      </w:r>
      <w:r>
        <w:rPr>
          <w:color w:val="646467"/>
          <w:spacing w:val="-7"/>
          <w:sz w:val="20"/>
        </w:rPr>
        <w:t> </w:t>
      </w:r>
      <w:r>
        <w:rPr>
          <w:color w:val="646467"/>
          <w:sz w:val="20"/>
        </w:rPr>
        <w:t>especies an</w:t>
      </w:r>
      <w:r>
        <w:rPr>
          <w:color w:val="7C7E80"/>
          <w:sz w:val="20"/>
        </w:rPr>
        <w:t>i</w:t>
      </w:r>
      <w:r>
        <w:rPr>
          <w:color w:val="646467"/>
          <w:sz w:val="20"/>
        </w:rPr>
        <w:t>ma</w:t>
      </w:r>
      <w:r>
        <w:rPr>
          <w:color w:val="7C7E80"/>
          <w:sz w:val="20"/>
        </w:rPr>
        <w:t>l</w:t>
      </w:r>
      <w:r>
        <w:rPr>
          <w:color w:val="646467"/>
          <w:sz w:val="20"/>
        </w:rPr>
        <w:t>es</w:t>
      </w:r>
      <w:r>
        <w:rPr>
          <w:color w:val="646467"/>
          <w:spacing w:val="-8"/>
          <w:sz w:val="20"/>
        </w:rPr>
        <w:t> </w:t>
      </w:r>
      <w:r>
        <w:rPr>
          <w:color w:val="646467"/>
          <w:sz w:val="20"/>
        </w:rPr>
        <w:t>y/o </w:t>
      </w:r>
      <w:r>
        <w:rPr>
          <w:color w:val="545254"/>
          <w:spacing w:val="-2"/>
          <w:sz w:val="20"/>
        </w:rPr>
        <w:t>vegeta</w:t>
      </w:r>
      <w:r>
        <w:rPr>
          <w:color w:val="7C7E80"/>
          <w:spacing w:val="-2"/>
          <w:sz w:val="20"/>
        </w:rPr>
        <w:t>l</w:t>
      </w:r>
      <w:r>
        <w:rPr>
          <w:color w:val="646467"/>
          <w:spacing w:val="-2"/>
          <w:sz w:val="20"/>
        </w:rPr>
        <w:t>es.</w:t>
      </w:r>
    </w:p>
    <w:p>
      <w:pPr>
        <w:pStyle w:val="ListParagraph"/>
        <w:numPr>
          <w:ilvl w:val="0"/>
          <w:numId w:val="42"/>
        </w:numPr>
        <w:tabs>
          <w:tab w:pos="1057" w:val="left" w:leader="none"/>
        </w:tabs>
        <w:spacing w:line="252" w:lineRule="auto" w:before="25" w:after="0"/>
        <w:ind w:left="1054" w:right="764" w:hanging="208"/>
        <w:jc w:val="left"/>
        <w:rPr>
          <w:color w:val="646467"/>
          <w:sz w:val="20"/>
        </w:rPr>
      </w:pPr>
      <w:r>
        <w:rPr>
          <w:color w:val="646467"/>
          <w:sz w:val="20"/>
        </w:rPr>
        <w:t>La</w:t>
      </w:r>
      <w:r>
        <w:rPr>
          <w:color w:val="646467"/>
          <w:spacing w:val="80"/>
          <w:w w:val="150"/>
          <w:sz w:val="20"/>
        </w:rPr>
        <w:t> </w:t>
      </w:r>
      <w:r>
        <w:rPr>
          <w:color w:val="646467"/>
          <w:sz w:val="20"/>
        </w:rPr>
        <w:t>suspens</w:t>
      </w:r>
      <w:r>
        <w:rPr>
          <w:color w:val="7C7E80"/>
          <w:sz w:val="20"/>
        </w:rPr>
        <w:t>i</w:t>
      </w:r>
      <w:r>
        <w:rPr>
          <w:color w:val="646467"/>
          <w:sz w:val="20"/>
        </w:rPr>
        <w:t>ón</w:t>
      </w:r>
      <w:r>
        <w:rPr>
          <w:color w:val="646467"/>
          <w:spacing w:val="80"/>
          <w:sz w:val="20"/>
        </w:rPr>
        <w:t> </w:t>
      </w:r>
      <w:r>
        <w:rPr>
          <w:color w:val="646467"/>
          <w:sz w:val="20"/>
        </w:rPr>
        <w:t>o</w:t>
      </w:r>
      <w:r>
        <w:rPr>
          <w:color w:val="646467"/>
          <w:spacing w:val="80"/>
          <w:w w:val="150"/>
          <w:sz w:val="20"/>
        </w:rPr>
        <w:t> </w:t>
      </w:r>
      <w:r>
        <w:rPr>
          <w:color w:val="646467"/>
          <w:sz w:val="20"/>
        </w:rPr>
        <w:t>cance</w:t>
      </w:r>
      <w:r>
        <w:rPr>
          <w:color w:val="7C7E80"/>
          <w:sz w:val="20"/>
        </w:rPr>
        <w:t>l</w:t>
      </w:r>
      <w:r>
        <w:rPr>
          <w:color w:val="646467"/>
          <w:sz w:val="20"/>
        </w:rPr>
        <w:t>ación</w:t>
      </w:r>
      <w:r>
        <w:rPr>
          <w:color w:val="646467"/>
          <w:spacing w:val="80"/>
          <w:sz w:val="20"/>
        </w:rPr>
        <w:t> </w:t>
      </w:r>
      <w:r>
        <w:rPr>
          <w:color w:val="646467"/>
          <w:sz w:val="20"/>
        </w:rPr>
        <w:t>de</w:t>
      </w:r>
      <w:r>
        <w:rPr>
          <w:color w:val="646467"/>
          <w:spacing w:val="80"/>
          <w:sz w:val="20"/>
        </w:rPr>
        <w:t> </w:t>
      </w:r>
      <w:r>
        <w:rPr>
          <w:color w:val="646467"/>
          <w:sz w:val="20"/>
        </w:rPr>
        <w:t>registros,</w:t>
      </w:r>
      <w:r>
        <w:rPr>
          <w:color w:val="646467"/>
          <w:spacing w:val="80"/>
          <w:sz w:val="20"/>
        </w:rPr>
        <w:t> </w:t>
      </w:r>
      <w:r>
        <w:rPr>
          <w:color w:val="646467"/>
          <w:sz w:val="20"/>
        </w:rPr>
        <w:t>perm</w:t>
      </w:r>
      <w:r>
        <w:rPr>
          <w:color w:val="7C7E80"/>
          <w:sz w:val="20"/>
        </w:rPr>
        <w:t>i</w:t>
      </w:r>
      <w:r>
        <w:rPr>
          <w:color w:val="646467"/>
          <w:sz w:val="20"/>
        </w:rPr>
        <w:t>sos,</w:t>
      </w:r>
      <w:r>
        <w:rPr>
          <w:color w:val="646467"/>
          <w:spacing w:val="80"/>
          <w:sz w:val="20"/>
        </w:rPr>
        <w:t> </w:t>
      </w:r>
      <w:r>
        <w:rPr>
          <w:color w:val="646467"/>
          <w:sz w:val="20"/>
        </w:rPr>
        <w:t>certificac</w:t>
      </w:r>
      <w:r>
        <w:rPr>
          <w:color w:val="7C7E80"/>
          <w:sz w:val="20"/>
        </w:rPr>
        <w:t>i</w:t>
      </w:r>
      <w:r>
        <w:rPr>
          <w:color w:val="646467"/>
          <w:sz w:val="20"/>
        </w:rPr>
        <w:t>ones</w:t>
      </w:r>
      <w:r>
        <w:rPr>
          <w:color w:val="646467"/>
          <w:spacing w:val="80"/>
          <w:sz w:val="20"/>
        </w:rPr>
        <w:t> </w:t>
      </w:r>
      <w:r>
        <w:rPr>
          <w:color w:val="646467"/>
          <w:sz w:val="20"/>
        </w:rPr>
        <w:t>o autorizac</w:t>
      </w:r>
      <w:r>
        <w:rPr>
          <w:color w:val="7C7E80"/>
          <w:sz w:val="20"/>
        </w:rPr>
        <w:t>i</w:t>
      </w:r>
      <w:r>
        <w:rPr>
          <w:color w:val="646467"/>
          <w:sz w:val="20"/>
        </w:rPr>
        <w:t>o</w:t>
      </w:r>
      <w:r>
        <w:rPr>
          <w:color w:val="7C7E80"/>
          <w:sz w:val="20"/>
        </w:rPr>
        <w:t>n</w:t>
      </w:r>
      <w:r>
        <w:rPr>
          <w:color w:val="646467"/>
          <w:sz w:val="20"/>
        </w:rPr>
        <w:t>es concedidas</w:t>
      </w:r>
      <w:r>
        <w:rPr>
          <w:color w:val="646467"/>
          <w:spacing w:val="39"/>
          <w:sz w:val="20"/>
        </w:rPr>
        <w:t> </w:t>
      </w:r>
      <w:r>
        <w:rPr>
          <w:color w:val="646467"/>
          <w:sz w:val="20"/>
        </w:rPr>
        <w:t>por el ICA, hasta por el término </w:t>
      </w:r>
      <w:r>
        <w:rPr>
          <w:color w:val="545254"/>
          <w:sz w:val="20"/>
        </w:rPr>
        <w:t>de </w:t>
      </w:r>
      <w:r>
        <w:rPr>
          <w:color w:val="646467"/>
          <w:sz w:val="20"/>
        </w:rPr>
        <w:t>dos (2)</w:t>
      </w:r>
      <w:r>
        <w:rPr>
          <w:color w:val="646467"/>
          <w:spacing w:val="40"/>
          <w:sz w:val="20"/>
        </w:rPr>
        <w:t> </w:t>
      </w:r>
      <w:r>
        <w:rPr>
          <w:color w:val="646467"/>
          <w:sz w:val="20"/>
        </w:rPr>
        <w:t>años</w:t>
      </w:r>
      <w:r>
        <w:rPr>
          <w:color w:val="363434"/>
          <w:sz w:val="20"/>
        </w:rPr>
        <w:t>.</w:t>
      </w:r>
    </w:p>
    <w:p>
      <w:pPr>
        <w:pStyle w:val="BodyText"/>
        <w:spacing w:line="261" w:lineRule="auto" w:before="8"/>
        <w:ind w:left="1055" w:right="739" w:hanging="206"/>
      </w:pPr>
      <w:r>
        <w:rPr>
          <w:color w:val="646467"/>
        </w:rPr>
        <w:t>S.</w:t>
      </w:r>
      <w:r>
        <w:rPr>
          <w:color w:val="646467"/>
          <w:spacing w:val="-14"/>
        </w:rPr>
        <w:t> </w:t>
      </w:r>
      <w:r>
        <w:rPr>
          <w:color w:val="646467"/>
        </w:rPr>
        <w:t>La</w:t>
      </w:r>
      <w:r>
        <w:rPr>
          <w:color w:val="646467"/>
          <w:spacing w:val="38"/>
        </w:rPr>
        <w:t> </w:t>
      </w:r>
      <w:r>
        <w:rPr>
          <w:color w:val="646467"/>
        </w:rPr>
        <w:t>suspens</w:t>
      </w:r>
      <w:r>
        <w:rPr>
          <w:color w:val="7C7E80"/>
        </w:rPr>
        <w:t>i</w:t>
      </w:r>
      <w:r>
        <w:rPr>
          <w:color w:val="646467"/>
        </w:rPr>
        <w:t>ó</w:t>
      </w:r>
      <w:r>
        <w:rPr>
          <w:color w:val="7C7E80"/>
        </w:rPr>
        <w:t>n</w:t>
      </w:r>
      <w:r>
        <w:rPr>
          <w:color w:val="7C7E80"/>
          <w:spacing w:val="29"/>
        </w:rPr>
        <w:t> </w:t>
      </w:r>
      <w:r>
        <w:rPr>
          <w:color w:val="646467"/>
        </w:rPr>
        <w:t>o</w:t>
      </w:r>
      <w:r>
        <w:rPr>
          <w:color w:val="646467"/>
          <w:spacing w:val="40"/>
        </w:rPr>
        <w:t> </w:t>
      </w:r>
      <w:r>
        <w:rPr>
          <w:color w:val="646467"/>
        </w:rPr>
        <w:t>cance</w:t>
      </w:r>
      <w:r>
        <w:rPr>
          <w:color w:val="7C7E80"/>
        </w:rPr>
        <w:t>l</w:t>
      </w:r>
      <w:r>
        <w:rPr>
          <w:color w:val="646467"/>
        </w:rPr>
        <w:t>ación,</w:t>
      </w:r>
      <w:r>
        <w:rPr>
          <w:color w:val="646467"/>
          <w:spacing w:val="37"/>
        </w:rPr>
        <w:t> </w:t>
      </w:r>
      <w:r>
        <w:rPr>
          <w:color w:val="646467"/>
        </w:rPr>
        <w:t>hasta</w:t>
      </w:r>
      <w:r>
        <w:rPr>
          <w:color w:val="646467"/>
          <w:spacing w:val="34"/>
        </w:rPr>
        <w:t> </w:t>
      </w:r>
      <w:r>
        <w:rPr>
          <w:color w:val="646467"/>
        </w:rPr>
        <w:t>po</w:t>
      </w:r>
      <w:r>
        <w:rPr>
          <w:color w:val="7C7E80"/>
        </w:rPr>
        <w:t>r</w:t>
      </w:r>
      <w:r>
        <w:rPr>
          <w:color w:val="7C7E80"/>
          <w:spacing w:val="33"/>
        </w:rPr>
        <w:t> </w:t>
      </w:r>
      <w:r>
        <w:rPr>
          <w:color w:val="646467"/>
        </w:rPr>
        <w:t>e</w:t>
      </w:r>
      <w:r>
        <w:rPr>
          <w:color w:val="7C7E80"/>
        </w:rPr>
        <w:t>l</w:t>
      </w:r>
      <w:r>
        <w:rPr>
          <w:color w:val="7C7E80"/>
          <w:spacing w:val="30"/>
        </w:rPr>
        <w:t> </w:t>
      </w:r>
      <w:r>
        <w:rPr>
          <w:color w:val="646467"/>
        </w:rPr>
        <w:t>té</w:t>
      </w:r>
      <w:r>
        <w:rPr>
          <w:color w:val="7C7E80"/>
        </w:rPr>
        <w:t>r</w:t>
      </w:r>
      <w:r>
        <w:rPr>
          <w:color w:val="646467"/>
        </w:rPr>
        <w:t>m</w:t>
      </w:r>
      <w:r>
        <w:rPr>
          <w:color w:val="363434"/>
        </w:rPr>
        <w:t>i</w:t>
      </w:r>
      <w:r>
        <w:rPr>
          <w:color w:val="646467"/>
        </w:rPr>
        <w:t>no</w:t>
      </w:r>
      <w:r>
        <w:rPr>
          <w:color w:val="646467"/>
          <w:spacing w:val="38"/>
        </w:rPr>
        <w:t> </w:t>
      </w:r>
      <w:r>
        <w:rPr>
          <w:color w:val="646467"/>
        </w:rPr>
        <w:t>de</w:t>
      </w:r>
      <w:r>
        <w:rPr>
          <w:color w:val="646467"/>
          <w:spacing w:val="27"/>
        </w:rPr>
        <w:t> </w:t>
      </w:r>
      <w:r>
        <w:rPr>
          <w:color w:val="646467"/>
        </w:rPr>
        <w:t>dos </w:t>
      </w:r>
      <w:r>
        <w:rPr>
          <w:color w:val="545254"/>
        </w:rPr>
        <w:t>(2)</w:t>
      </w:r>
      <w:r>
        <w:rPr>
          <w:color w:val="545254"/>
          <w:spacing w:val="40"/>
        </w:rPr>
        <w:t> </w:t>
      </w:r>
      <w:r>
        <w:rPr>
          <w:color w:val="646467"/>
        </w:rPr>
        <w:t>años,</w:t>
      </w:r>
      <w:r>
        <w:rPr>
          <w:color w:val="646467"/>
          <w:spacing w:val="25"/>
        </w:rPr>
        <w:t> </w:t>
      </w:r>
      <w:r>
        <w:rPr>
          <w:color w:val="646467"/>
        </w:rPr>
        <w:t>de</w:t>
      </w:r>
      <w:r>
        <w:rPr>
          <w:color w:val="646467"/>
          <w:spacing w:val="31"/>
        </w:rPr>
        <w:t> </w:t>
      </w:r>
      <w:r>
        <w:rPr>
          <w:color w:val="545254"/>
        </w:rPr>
        <w:t>los </w:t>
      </w:r>
      <w:r>
        <w:rPr>
          <w:color w:val="646467"/>
        </w:rPr>
        <w:t>servic</w:t>
      </w:r>
      <w:r>
        <w:rPr>
          <w:color w:val="7C7E80"/>
        </w:rPr>
        <w:t>i</w:t>
      </w:r>
      <w:r>
        <w:rPr>
          <w:color w:val="646467"/>
        </w:rPr>
        <w:t>os que e</w:t>
      </w:r>
      <w:r>
        <w:rPr>
          <w:color w:val="7C7E80"/>
        </w:rPr>
        <w:t>l </w:t>
      </w:r>
      <w:r>
        <w:rPr>
          <w:color w:val="646467"/>
        </w:rPr>
        <w:t>ICA preste a</w:t>
      </w:r>
      <w:r>
        <w:rPr>
          <w:color w:val="7C7E80"/>
        </w:rPr>
        <w:t>l </w:t>
      </w:r>
      <w:r>
        <w:rPr>
          <w:color w:val="646467"/>
        </w:rPr>
        <w:t>infractor.</w:t>
      </w:r>
    </w:p>
    <w:p>
      <w:pPr>
        <w:pStyle w:val="BodyText"/>
        <w:spacing w:before="11"/>
      </w:pPr>
    </w:p>
    <w:p>
      <w:pPr>
        <w:pStyle w:val="BodyText"/>
        <w:spacing w:line="259" w:lineRule="auto"/>
        <w:ind w:left="847" w:right="741" w:firstLine="16"/>
        <w:jc w:val="both"/>
      </w:pPr>
      <w:r>
        <w:rPr>
          <w:rFonts w:ascii="Times New Roman" w:hAnsi="Times New Roman"/>
          <w:b/>
          <w:color w:val="363434"/>
          <w:sz w:val="21"/>
        </w:rPr>
        <w:t>PARÁGRAFO PRIMERO</w:t>
      </w:r>
      <w:r>
        <w:rPr>
          <w:rFonts w:ascii="Times New Roman" w:hAnsi="Times New Roman"/>
          <w:b/>
          <w:color w:val="646467"/>
          <w:sz w:val="21"/>
        </w:rPr>
        <w:t>. </w:t>
      </w:r>
      <w:r>
        <w:rPr>
          <w:color w:val="646467"/>
        </w:rPr>
        <w:t>Dependiendo de</w:t>
      </w:r>
      <w:r>
        <w:rPr>
          <w:color w:val="646467"/>
          <w:spacing w:val="-8"/>
        </w:rPr>
        <w:t> </w:t>
      </w:r>
      <w:r>
        <w:rPr>
          <w:color w:val="646467"/>
        </w:rPr>
        <w:t>la</w:t>
      </w:r>
      <w:r>
        <w:rPr>
          <w:color w:val="646467"/>
          <w:spacing w:val="-12"/>
        </w:rPr>
        <w:t> </w:t>
      </w:r>
      <w:r>
        <w:rPr>
          <w:color w:val="646467"/>
        </w:rPr>
        <w:t>gravedad de la i</w:t>
      </w:r>
      <w:r>
        <w:rPr>
          <w:color w:val="7C7E80"/>
        </w:rPr>
        <w:t>n</w:t>
      </w:r>
      <w:r>
        <w:rPr>
          <w:color w:val="646467"/>
        </w:rPr>
        <w:t>fracción, el </w:t>
      </w:r>
      <w:r>
        <w:rPr>
          <w:rFonts w:ascii="Times New Roman" w:hAnsi="Times New Roman"/>
          <w:b/>
          <w:color w:val="646467"/>
          <w:sz w:val="21"/>
        </w:rPr>
        <w:t>ICA </w:t>
      </w:r>
      <w:r>
        <w:rPr>
          <w:color w:val="646467"/>
        </w:rPr>
        <w:t>podrá </w:t>
      </w:r>
      <w:r>
        <w:rPr>
          <w:color w:val="7C7E80"/>
        </w:rPr>
        <w:t>i</w:t>
      </w:r>
      <w:r>
        <w:rPr>
          <w:color w:val="646467"/>
        </w:rPr>
        <w:t>mponer una o </w:t>
      </w:r>
      <w:r>
        <w:rPr>
          <w:color w:val="545254"/>
        </w:rPr>
        <w:t>varias </w:t>
      </w:r>
      <w:r>
        <w:rPr>
          <w:color w:val="646467"/>
        </w:rPr>
        <w:t>de las sanc</w:t>
      </w:r>
      <w:r>
        <w:rPr>
          <w:color w:val="7C7E80"/>
        </w:rPr>
        <w:t>i</w:t>
      </w:r>
      <w:r>
        <w:rPr>
          <w:color w:val="646467"/>
        </w:rPr>
        <w:t>ones contemp</w:t>
      </w:r>
      <w:r>
        <w:rPr>
          <w:color w:val="7C7E80"/>
        </w:rPr>
        <w:t>l</w:t>
      </w:r>
      <w:r>
        <w:rPr>
          <w:color w:val="646467"/>
        </w:rPr>
        <w:t>adas en la prese</w:t>
      </w:r>
      <w:r>
        <w:rPr>
          <w:color w:val="7C7E80"/>
        </w:rPr>
        <w:t>n</w:t>
      </w:r>
      <w:r>
        <w:rPr>
          <w:color w:val="646467"/>
        </w:rPr>
        <w:t>te ley, ate</w:t>
      </w:r>
      <w:r>
        <w:rPr>
          <w:color w:val="7C7E80"/>
        </w:rPr>
        <w:t>n</w:t>
      </w:r>
      <w:r>
        <w:rPr>
          <w:color w:val="646467"/>
        </w:rPr>
        <w:t>d</w:t>
      </w:r>
      <w:r>
        <w:rPr>
          <w:color w:val="7C7E80"/>
        </w:rPr>
        <w:t>i</w:t>
      </w:r>
      <w:r>
        <w:rPr>
          <w:color w:val="646467"/>
        </w:rPr>
        <w:t>e</w:t>
      </w:r>
      <w:r>
        <w:rPr>
          <w:color w:val="7C7E80"/>
        </w:rPr>
        <w:t>n</w:t>
      </w:r>
      <w:r>
        <w:rPr>
          <w:color w:val="646467"/>
        </w:rPr>
        <w:t>do </w:t>
      </w:r>
      <w:r>
        <w:rPr>
          <w:color w:val="545254"/>
        </w:rPr>
        <w:t>a los </w:t>
      </w:r>
      <w:r>
        <w:rPr>
          <w:color w:val="646467"/>
        </w:rPr>
        <w:t>cr</w:t>
      </w:r>
      <w:r>
        <w:rPr>
          <w:color w:val="7C7E80"/>
        </w:rPr>
        <w:t>i</w:t>
      </w:r>
      <w:r>
        <w:rPr>
          <w:color w:val="646467"/>
        </w:rPr>
        <w:t>ter</w:t>
      </w:r>
      <w:r>
        <w:rPr>
          <w:color w:val="7C7E80"/>
        </w:rPr>
        <w:t>i</w:t>
      </w:r>
      <w:r>
        <w:rPr>
          <w:color w:val="646467"/>
        </w:rPr>
        <w:t>os de grad</w:t>
      </w:r>
      <w:r>
        <w:rPr>
          <w:color w:val="7C7E80"/>
        </w:rPr>
        <w:t>u</w:t>
      </w:r>
      <w:r>
        <w:rPr>
          <w:color w:val="646467"/>
        </w:rPr>
        <w:t>ació</w:t>
      </w:r>
      <w:r>
        <w:rPr>
          <w:color w:val="7C7E80"/>
        </w:rPr>
        <w:t>n </w:t>
      </w:r>
      <w:r>
        <w:rPr>
          <w:color w:val="646467"/>
        </w:rPr>
        <w:t>contenidos en e</w:t>
      </w:r>
      <w:r>
        <w:rPr>
          <w:color w:val="7C7E80"/>
        </w:rPr>
        <w:t>l </w:t>
      </w:r>
      <w:r>
        <w:rPr>
          <w:color w:val="646467"/>
        </w:rPr>
        <w:t>artículo SO de la </w:t>
      </w:r>
      <w:r>
        <w:rPr>
          <w:color w:val="7C7E80"/>
        </w:rPr>
        <w:t>L</w:t>
      </w:r>
      <w:r>
        <w:rPr>
          <w:color w:val="646467"/>
        </w:rPr>
        <w:t>ey 1437 de 2011. En todo caso, </w:t>
      </w:r>
      <w:r>
        <w:rPr>
          <w:color w:val="545254"/>
        </w:rPr>
        <w:t>la </w:t>
      </w:r>
      <w:r>
        <w:rPr>
          <w:color w:val="7C7E80"/>
        </w:rPr>
        <w:t>i</w:t>
      </w:r>
      <w:r>
        <w:rPr>
          <w:color w:val="646467"/>
        </w:rPr>
        <w:t>mpos</w:t>
      </w:r>
      <w:r>
        <w:rPr>
          <w:color w:val="7C7E80"/>
        </w:rPr>
        <w:t>i</w:t>
      </w:r>
      <w:r>
        <w:rPr>
          <w:color w:val="646467"/>
        </w:rPr>
        <w:t>ción de </w:t>
      </w:r>
      <w:r>
        <w:rPr>
          <w:color w:val="7C7E80"/>
        </w:rPr>
        <w:t>l</w:t>
      </w:r>
      <w:r>
        <w:rPr>
          <w:color w:val="646467"/>
        </w:rPr>
        <w:t>as sanc</w:t>
      </w:r>
      <w:r>
        <w:rPr>
          <w:color w:val="7C7E80"/>
        </w:rPr>
        <w:t>i</w:t>
      </w:r>
      <w:r>
        <w:rPr>
          <w:color w:val="646467"/>
        </w:rPr>
        <w:t>ones </w:t>
      </w:r>
      <w:r>
        <w:rPr>
          <w:color w:val="545254"/>
        </w:rPr>
        <w:t>aquí </w:t>
      </w:r>
      <w:r>
        <w:rPr>
          <w:color w:val="646467"/>
        </w:rPr>
        <w:t>seña</w:t>
      </w:r>
      <w:r>
        <w:rPr>
          <w:color w:val="7C7E80"/>
        </w:rPr>
        <w:t>l</w:t>
      </w:r>
      <w:r>
        <w:rPr>
          <w:color w:val="646467"/>
        </w:rPr>
        <w:t>adas no exime al </w:t>
      </w:r>
      <w:r>
        <w:rPr>
          <w:color w:val="7C7E80"/>
        </w:rPr>
        <w:t>i</w:t>
      </w:r>
      <w:r>
        <w:rPr>
          <w:color w:val="646467"/>
        </w:rPr>
        <w:t>nfractor de</w:t>
      </w:r>
      <w:r>
        <w:rPr>
          <w:color w:val="7C7E80"/>
        </w:rPr>
        <w:t>l </w:t>
      </w:r>
      <w:r>
        <w:rPr>
          <w:color w:val="646467"/>
        </w:rPr>
        <w:t>deber de </w:t>
      </w:r>
      <w:r>
        <w:rPr>
          <w:color w:val="545254"/>
        </w:rPr>
        <w:t>ejec</w:t>
      </w:r>
      <w:r>
        <w:rPr>
          <w:color w:val="7C7E80"/>
        </w:rPr>
        <w:t>u</w:t>
      </w:r>
      <w:r>
        <w:rPr>
          <w:color w:val="646467"/>
        </w:rPr>
        <w:t>tar las acciones a que </w:t>
      </w:r>
      <w:r>
        <w:rPr>
          <w:color w:val="545254"/>
        </w:rPr>
        <w:t>esté </w:t>
      </w:r>
      <w:r>
        <w:rPr>
          <w:color w:val="646467"/>
        </w:rPr>
        <w:t>ob</w:t>
      </w:r>
      <w:r>
        <w:rPr>
          <w:color w:val="7C7E80"/>
        </w:rPr>
        <w:t>li</w:t>
      </w:r>
      <w:r>
        <w:rPr>
          <w:color w:val="646467"/>
        </w:rPr>
        <w:t>gado.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59" w:lineRule="auto" w:before="1"/>
        <w:ind w:left="855" w:right="741" w:firstLine="17"/>
        <w:jc w:val="both"/>
      </w:pPr>
      <w:r>
        <w:rPr>
          <w:rFonts w:ascii="Times New Roman" w:hAnsi="Times New Roman"/>
          <w:b/>
          <w:color w:val="363434"/>
          <w:sz w:val="21"/>
        </w:rPr>
        <w:t>PARÁGRAFO SEGUNDO</w:t>
      </w:r>
      <w:r>
        <w:rPr>
          <w:rFonts w:ascii="Times New Roman" w:hAnsi="Times New Roman"/>
          <w:b/>
          <w:color w:val="545254"/>
          <w:sz w:val="21"/>
        </w:rPr>
        <w:t>. </w:t>
      </w:r>
      <w:r>
        <w:rPr>
          <w:color w:val="646467"/>
        </w:rPr>
        <w:t>Los actos adm</w:t>
      </w:r>
      <w:r>
        <w:rPr>
          <w:color w:val="7C7E80"/>
        </w:rPr>
        <w:t>i</w:t>
      </w:r>
      <w:r>
        <w:rPr>
          <w:color w:val="646467"/>
        </w:rPr>
        <w:t>nistrativos expedidos por e</w:t>
      </w:r>
      <w:r>
        <w:rPr>
          <w:color w:val="7C7E80"/>
        </w:rPr>
        <w:t>l </w:t>
      </w:r>
      <w:r>
        <w:rPr>
          <w:color w:val="646467"/>
        </w:rPr>
        <w:t>ICA que </w:t>
      </w:r>
      <w:r>
        <w:rPr>
          <w:color w:val="7C7E80"/>
        </w:rPr>
        <w:t>i</w:t>
      </w:r>
      <w:r>
        <w:rPr>
          <w:color w:val="646467"/>
        </w:rPr>
        <w:t>mpongan</w:t>
      </w:r>
      <w:r>
        <w:rPr>
          <w:color w:val="646467"/>
          <w:spacing w:val="-1"/>
        </w:rPr>
        <w:t> </w:t>
      </w:r>
      <w:r>
        <w:rPr>
          <w:color w:val="646467"/>
        </w:rPr>
        <w:t>sanciones pecuniar</w:t>
      </w:r>
      <w:r>
        <w:rPr>
          <w:color w:val="7C7E80"/>
        </w:rPr>
        <w:t>i</w:t>
      </w:r>
      <w:r>
        <w:rPr>
          <w:color w:val="646467"/>
        </w:rPr>
        <w:t>as,</w:t>
      </w:r>
      <w:r>
        <w:rPr>
          <w:color w:val="646467"/>
          <w:spacing w:val="-1"/>
        </w:rPr>
        <w:t> </w:t>
      </w:r>
      <w:r>
        <w:rPr>
          <w:color w:val="646467"/>
        </w:rPr>
        <w:t>una </w:t>
      </w:r>
      <w:r>
        <w:rPr>
          <w:color w:val="545254"/>
        </w:rPr>
        <w:t>vez </w:t>
      </w:r>
      <w:r>
        <w:rPr>
          <w:color w:val="646467"/>
        </w:rPr>
        <w:t>ejecutoriados,</w:t>
      </w:r>
      <w:r>
        <w:rPr>
          <w:color w:val="646467"/>
          <w:spacing w:val="-11"/>
        </w:rPr>
        <w:t> </w:t>
      </w:r>
      <w:r>
        <w:rPr>
          <w:color w:val="646467"/>
        </w:rPr>
        <w:t>prestan mér</w:t>
      </w:r>
      <w:r>
        <w:rPr>
          <w:color w:val="7C7E80"/>
        </w:rPr>
        <w:t>i</w:t>
      </w:r>
      <w:r>
        <w:rPr>
          <w:color w:val="646467"/>
        </w:rPr>
        <w:t>to ejecutivo y </w:t>
      </w:r>
      <w:r>
        <w:rPr>
          <w:color w:val="545254"/>
        </w:rPr>
        <w:t>su</w:t>
      </w:r>
      <w:r>
        <w:rPr>
          <w:color w:val="545254"/>
          <w:spacing w:val="-1"/>
        </w:rPr>
        <w:t> </w:t>
      </w:r>
      <w:r>
        <w:rPr>
          <w:color w:val="646467"/>
        </w:rPr>
        <w:t>cobro podrá hace</w:t>
      </w:r>
      <w:r>
        <w:rPr>
          <w:color w:val="7C7E80"/>
        </w:rPr>
        <w:t>r</w:t>
      </w:r>
      <w:r>
        <w:rPr>
          <w:color w:val="646467"/>
        </w:rPr>
        <w:t>se a t</w:t>
      </w:r>
      <w:r>
        <w:rPr>
          <w:color w:val="363434"/>
        </w:rPr>
        <w:t>r</w:t>
      </w:r>
      <w:r>
        <w:rPr>
          <w:color w:val="646467"/>
        </w:rPr>
        <w:t>avés de </w:t>
      </w:r>
      <w:r>
        <w:rPr>
          <w:color w:val="7C7E80"/>
        </w:rPr>
        <w:t>l</w:t>
      </w:r>
      <w:r>
        <w:rPr>
          <w:color w:val="646467"/>
        </w:rPr>
        <w:t>a jur</w:t>
      </w:r>
      <w:r>
        <w:rPr>
          <w:color w:val="7C7E80"/>
        </w:rPr>
        <w:t>i</w:t>
      </w:r>
      <w:r>
        <w:rPr>
          <w:color w:val="646467"/>
        </w:rPr>
        <w:t>sd</w:t>
      </w:r>
      <w:r>
        <w:rPr>
          <w:color w:val="7C7E80"/>
        </w:rPr>
        <w:t>i</w:t>
      </w:r>
      <w:r>
        <w:rPr>
          <w:color w:val="646467"/>
        </w:rPr>
        <w:t>cción coactiva.</w:t>
      </w:r>
    </w:p>
    <w:p>
      <w:pPr>
        <w:pStyle w:val="BodyText"/>
        <w:rPr>
          <w:sz w:val="22"/>
        </w:rPr>
      </w:pPr>
    </w:p>
    <w:p>
      <w:pPr>
        <w:pStyle w:val="BodyText"/>
        <w:spacing w:line="252" w:lineRule="auto" w:before="135"/>
        <w:ind w:left="858" w:right="734" w:firstLine="14"/>
        <w:jc w:val="both"/>
      </w:pPr>
      <w:r>
        <w:rPr>
          <w:rFonts w:ascii="Times New Roman" w:hAnsi="Times New Roman"/>
          <w:b/>
          <w:color w:val="363434"/>
          <w:sz w:val="21"/>
        </w:rPr>
        <w:t>PARÁGRAFO</w:t>
      </w:r>
      <w:r>
        <w:rPr>
          <w:rFonts w:ascii="Times New Roman" w:hAnsi="Times New Roman"/>
          <w:b/>
          <w:color w:val="363434"/>
          <w:spacing w:val="-14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TERCERO.</w:t>
      </w:r>
      <w:r>
        <w:rPr>
          <w:rFonts w:ascii="Times New Roman" w:hAnsi="Times New Roman"/>
          <w:b/>
          <w:color w:val="363434"/>
          <w:spacing w:val="-13"/>
          <w:sz w:val="21"/>
        </w:rPr>
        <w:t> </w:t>
      </w:r>
      <w:r>
        <w:rPr>
          <w:color w:val="545254"/>
        </w:rPr>
        <w:t>El</w:t>
      </w:r>
      <w:r>
        <w:rPr>
          <w:color w:val="545254"/>
          <w:spacing w:val="-14"/>
        </w:rPr>
        <w:t> </w:t>
      </w:r>
      <w:r>
        <w:rPr>
          <w:color w:val="646467"/>
        </w:rPr>
        <w:t>no</w:t>
      </w:r>
      <w:r>
        <w:rPr>
          <w:color w:val="646467"/>
          <w:spacing w:val="-14"/>
        </w:rPr>
        <w:t> </w:t>
      </w:r>
      <w:r>
        <w:rPr>
          <w:color w:val="646467"/>
        </w:rPr>
        <w:t>pago</w:t>
      </w:r>
      <w:r>
        <w:rPr>
          <w:color w:val="646467"/>
          <w:spacing w:val="-13"/>
        </w:rPr>
        <w:t> </w:t>
      </w:r>
      <w:r>
        <w:rPr>
          <w:color w:val="545254"/>
        </w:rPr>
        <w:t>de</w:t>
      </w:r>
      <w:r>
        <w:rPr>
          <w:color w:val="545254"/>
          <w:spacing w:val="-14"/>
        </w:rPr>
        <w:t> </w:t>
      </w:r>
      <w:r>
        <w:rPr>
          <w:color w:val="545254"/>
        </w:rPr>
        <w:t>la</w:t>
      </w:r>
      <w:r>
        <w:rPr>
          <w:color w:val="545254"/>
          <w:spacing w:val="-14"/>
        </w:rPr>
        <w:t> </w:t>
      </w:r>
      <w:r>
        <w:rPr>
          <w:color w:val="646467"/>
        </w:rPr>
        <w:t>sancíón</w:t>
      </w:r>
      <w:r>
        <w:rPr>
          <w:color w:val="646467"/>
          <w:spacing w:val="-14"/>
        </w:rPr>
        <w:t> </w:t>
      </w:r>
      <w:r>
        <w:rPr>
          <w:color w:val="646467"/>
        </w:rPr>
        <w:t>pecuniaria</w:t>
      </w:r>
      <w:r>
        <w:rPr>
          <w:color w:val="646467"/>
          <w:spacing w:val="-14"/>
        </w:rPr>
        <w:t> </w:t>
      </w:r>
      <w:r>
        <w:rPr>
          <w:color w:val="646467"/>
        </w:rPr>
        <w:t>dentro</w:t>
      </w:r>
      <w:r>
        <w:rPr>
          <w:color w:val="646467"/>
          <w:spacing w:val="-14"/>
        </w:rPr>
        <w:t> </w:t>
      </w:r>
      <w:r>
        <w:rPr>
          <w:color w:val="646467"/>
        </w:rPr>
        <w:t>del</w:t>
      </w:r>
      <w:r>
        <w:rPr>
          <w:color w:val="646467"/>
          <w:spacing w:val="-14"/>
        </w:rPr>
        <w:t> </w:t>
      </w:r>
      <w:r>
        <w:rPr>
          <w:color w:val="646467"/>
        </w:rPr>
        <w:t>térm</w:t>
      </w:r>
      <w:r>
        <w:rPr>
          <w:color w:val="7C7E80"/>
        </w:rPr>
        <w:t>i</w:t>
      </w:r>
      <w:r>
        <w:rPr>
          <w:color w:val="545254"/>
        </w:rPr>
        <w:t>no </w:t>
      </w:r>
      <w:r>
        <w:rPr>
          <w:color w:val="646467"/>
        </w:rPr>
        <w:t>de</w:t>
      </w:r>
      <w:r>
        <w:rPr>
          <w:color w:val="646467"/>
          <w:spacing w:val="-6"/>
        </w:rPr>
        <w:t> </w:t>
      </w:r>
      <w:r>
        <w:rPr>
          <w:color w:val="646467"/>
        </w:rPr>
        <w:t>c</w:t>
      </w:r>
      <w:r>
        <w:rPr>
          <w:color w:val="7C7E80"/>
        </w:rPr>
        <w:t>i</w:t>
      </w:r>
      <w:r>
        <w:rPr>
          <w:color w:val="646467"/>
        </w:rPr>
        <w:t>nco </w:t>
      </w:r>
      <w:r>
        <w:rPr>
          <w:color w:val="545254"/>
        </w:rPr>
        <w:t>(5)</w:t>
      </w:r>
      <w:r>
        <w:rPr>
          <w:color w:val="545254"/>
          <w:spacing w:val="33"/>
        </w:rPr>
        <w:t> </w:t>
      </w:r>
      <w:r>
        <w:rPr>
          <w:color w:val="646467"/>
        </w:rPr>
        <w:t>días</w:t>
      </w:r>
      <w:r>
        <w:rPr>
          <w:color w:val="646467"/>
          <w:spacing w:val="-9"/>
        </w:rPr>
        <w:t> </w:t>
      </w:r>
      <w:r>
        <w:rPr>
          <w:color w:val="646467"/>
        </w:rPr>
        <w:t>s</w:t>
      </w:r>
      <w:r>
        <w:rPr>
          <w:color w:val="7C7E80"/>
        </w:rPr>
        <w:t>i</w:t>
      </w:r>
      <w:r>
        <w:rPr>
          <w:color w:val="646467"/>
        </w:rPr>
        <w:t>guientes</w:t>
      </w:r>
      <w:r>
        <w:rPr>
          <w:color w:val="646467"/>
          <w:spacing w:val="-2"/>
        </w:rPr>
        <w:t> </w:t>
      </w:r>
      <w:r>
        <w:rPr>
          <w:color w:val="646467"/>
        </w:rPr>
        <w:t>a</w:t>
      </w:r>
      <w:r>
        <w:rPr>
          <w:color w:val="646467"/>
          <w:spacing w:val="-5"/>
        </w:rPr>
        <w:t> </w:t>
      </w:r>
      <w:r>
        <w:rPr>
          <w:color w:val="363434"/>
        </w:rPr>
        <w:t>l</w:t>
      </w:r>
      <w:r>
        <w:rPr>
          <w:color w:val="646467"/>
        </w:rPr>
        <w:t>a</w:t>
      </w:r>
      <w:r>
        <w:rPr>
          <w:color w:val="646467"/>
          <w:spacing w:val="-3"/>
        </w:rPr>
        <w:t> </w:t>
      </w:r>
      <w:r>
        <w:rPr>
          <w:color w:val="646467"/>
        </w:rPr>
        <w:t>ejecu</w:t>
      </w:r>
      <w:r>
        <w:rPr>
          <w:color w:val="363434"/>
        </w:rPr>
        <w:t>t</w:t>
      </w:r>
      <w:r>
        <w:rPr>
          <w:color w:val="646467"/>
        </w:rPr>
        <w:t>or</w:t>
      </w:r>
      <w:r>
        <w:rPr>
          <w:color w:val="7C7E80"/>
        </w:rPr>
        <w:t>i</w:t>
      </w:r>
      <w:r>
        <w:rPr>
          <w:color w:val="646467"/>
        </w:rPr>
        <w:t>a</w:t>
      </w:r>
      <w:r>
        <w:rPr>
          <w:color w:val="646467"/>
          <w:spacing w:val="-3"/>
        </w:rPr>
        <w:t> </w:t>
      </w:r>
      <w:r>
        <w:rPr>
          <w:color w:val="646467"/>
        </w:rPr>
        <w:t>de</w:t>
      </w:r>
      <w:r>
        <w:rPr>
          <w:color w:val="7C7E80"/>
        </w:rPr>
        <w:t>l </w:t>
      </w:r>
      <w:r>
        <w:rPr>
          <w:color w:val="646467"/>
        </w:rPr>
        <w:t>acto a través del</w:t>
      </w:r>
      <w:r>
        <w:rPr>
          <w:color w:val="646467"/>
          <w:spacing w:val="-1"/>
        </w:rPr>
        <w:t> </w:t>
      </w:r>
      <w:r>
        <w:rPr>
          <w:color w:val="646467"/>
        </w:rPr>
        <w:t>cua</w:t>
      </w:r>
      <w:r>
        <w:rPr>
          <w:color w:val="7C7E80"/>
        </w:rPr>
        <w:t>l </w:t>
      </w:r>
      <w:r>
        <w:rPr>
          <w:color w:val="646467"/>
        </w:rPr>
        <w:t>se</w:t>
      </w:r>
      <w:r>
        <w:rPr>
          <w:color w:val="646467"/>
          <w:spacing w:val="-2"/>
        </w:rPr>
        <w:t> </w:t>
      </w:r>
      <w:r>
        <w:rPr>
          <w:color w:val="545254"/>
        </w:rPr>
        <w:t>impone</w:t>
      </w:r>
      <w:r>
        <w:rPr>
          <w:color w:val="545254"/>
          <w:spacing w:val="-2"/>
        </w:rPr>
        <w:t> </w:t>
      </w:r>
      <w:r>
        <w:rPr>
          <w:color w:val="646467"/>
        </w:rPr>
        <w:t>la sanc</w:t>
      </w:r>
      <w:r>
        <w:rPr>
          <w:color w:val="7C7E80"/>
        </w:rPr>
        <w:t>i</w:t>
      </w:r>
      <w:r>
        <w:rPr>
          <w:color w:val="646467"/>
        </w:rPr>
        <w:t>ón, o e</w:t>
      </w:r>
      <w:r>
        <w:rPr>
          <w:color w:val="7C7E80"/>
        </w:rPr>
        <w:t>l i</w:t>
      </w:r>
      <w:r>
        <w:rPr>
          <w:color w:val="646467"/>
        </w:rPr>
        <w:t>ncump</w:t>
      </w:r>
      <w:r>
        <w:rPr>
          <w:color w:val="7C7E80"/>
        </w:rPr>
        <w:t>l</w:t>
      </w:r>
      <w:r>
        <w:rPr>
          <w:color w:val="646467"/>
        </w:rPr>
        <w:t>imiento al acuerdo de pago suscrito con </w:t>
      </w:r>
      <w:r>
        <w:rPr>
          <w:color w:val="545254"/>
        </w:rPr>
        <w:t>e</w:t>
      </w:r>
      <w:r>
        <w:rPr>
          <w:color w:val="7C7E80"/>
        </w:rPr>
        <w:t>l </w:t>
      </w:r>
      <w:r>
        <w:rPr>
          <w:color w:val="646467"/>
        </w:rPr>
        <w:t>Inst</w:t>
      </w:r>
      <w:r>
        <w:rPr>
          <w:color w:val="7C7E80"/>
        </w:rPr>
        <w:t>i</w:t>
      </w:r>
      <w:r>
        <w:rPr>
          <w:color w:val="545254"/>
        </w:rPr>
        <w:t>tuto </w:t>
      </w:r>
      <w:r>
        <w:rPr>
          <w:color w:val="646467"/>
        </w:rPr>
        <w:t>Colomb</w:t>
      </w:r>
      <w:r>
        <w:rPr>
          <w:color w:val="7C7E80"/>
        </w:rPr>
        <w:t>i</w:t>
      </w:r>
      <w:r>
        <w:rPr>
          <w:color w:val="646467"/>
        </w:rPr>
        <w:t>a</w:t>
      </w:r>
      <w:r>
        <w:rPr>
          <w:color w:val="7C7E80"/>
        </w:rPr>
        <w:t>n</w:t>
      </w:r>
      <w:r>
        <w:rPr>
          <w:color w:val="646467"/>
        </w:rPr>
        <w:t>o Agropecua</w:t>
      </w:r>
      <w:r>
        <w:rPr>
          <w:color w:val="7C7E80"/>
        </w:rPr>
        <w:t>ri</w:t>
      </w:r>
      <w:r>
        <w:rPr>
          <w:color w:val="646467"/>
        </w:rPr>
        <w:t>o - ICA, dará lugar a </w:t>
      </w:r>
      <w:r>
        <w:rPr>
          <w:color w:val="7C7E80"/>
        </w:rPr>
        <w:t>l</w:t>
      </w:r>
      <w:r>
        <w:rPr>
          <w:color w:val="646467"/>
        </w:rPr>
        <w:t>a liquidación y pago de </w:t>
      </w:r>
      <w:r>
        <w:rPr>
          <w:color w:val="545254"/>
        </w:rPr>
        <w:t>intereses </w:t>
      </w:r>
      <w:r>
        <w:rPr>
          <w:color w:val="646467"/>
        </w:rPr>
        <w:t>moratorios a la tasa prev</w:t>
      </w:r>
      <w:r>
        <w:rPr>
          <w:color w:val="7C7E80"/>
        </w:rPr>
        <w:t>i</w:t>
      </w:r>
      <w:r>
        <w:rPr>
          <w:color w:val="646467"/>
        </w:rPr>
        <w:t>sta pa</w:t>
      </w:r>
      <w:r>
        <w:rPr>
          <w:color w:val="7C7E80"/>
        </w:rPr>
        <w:t>r</w:t>
      </w:r>
      <w:r>
        <w:rPr>
          <w:color w:val="646467"/>
        </w:rPr>
        <w:t>a e</w:t>
      </w:r>
      <w:r>
        <w:rPr>
          <w:color w:val="363434"/>
        </w:rPr>
        <w:t>l </w:t>
      </w:r>
      <w:r>
        <w:rPr>
          <w:color w:val="646467"/>
        </w:rPr>
        <w:t>impuesto</w:t>
      </w:r>
      <w:r>
        <w:rPr>
          <w:color w:val="646467"/>
          <w:spacing w:val="40"/>
        </w:rPr>
        <w:t> </w:t>
      </w:r>
      <w:r>
        <w:rPr>
          <w:color w:val="646467"/>
        </w:rPr>
        <w:t>de renta y</w:t>
      </w:r>
      <w:r>
        <w:rPr>
          <w:color w:val="646467"/>
          <w:spacing w:val="-5"/>
        </w:rPr>
        <w:t> </w:t>
      </w:r>
      <w:r>
        <w:rPr>
          <w:color w:val="646467"/>
        </w:rPr>
        <w:t>compleme</w:t>
      </w:r>
      <w:r>
        <w:rPr>
          <w:color w:val="7C7E80"/>
        </w:rPr>
        <w:t>n</w:t>
      </w:r>
      <w:r>
        <w:rPr>
          <w:color w:val="646467"/>
        </w:rPr>
        <w:t>tarios.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56" w:lineRule="auto"/>
        <w:ind w:left="865" w:right="720" w:firstLine="17"/>
        <w:jc w:val="both"/>
      </w:pPr>
      <w:r>
        <w:rPr>
          <w:rFonts w:ascii="Times New Roman" w:hAnsi="Times New Roman"/>
          <w:b/>
          <w:color w:val="363434"/>
          <w:sz w:val="21"/>
        </w:rPr>
        <w:t>PARÁGRAFO CUARTO</w:t>
      </w:r>
      <w:r>
        <w:rPr>
          <w:rFonts w:ascii="Times New Roman" w:hAnsi="Times New Roman"/>
          <w:b/>
          <w:color w:val="545254"/>
          <w:sz w:val="21"/>
        </w:rPr>
        <w:t>. </w:t>
      </w:r>
      <w:r>
        <w:rPr>
          <w:color w:val="646467"/>
        </w:rPr>
        <w:t>Las sumas recaudadas por concepto de multas </w:t>
      </w:r>
      <w:r>
        <w:rPr>
          <w:color w:val="545254"/>
        </w:rPr>
        <w:t>ingresarán </w:t>
      </w:r>
      <w:r>
        <w:rPr>
          <w:color w:val="646467"/>
        </w:rPr>
        <w:t>a</w:t>
      </w:r>
      <w:r>
        <w:rPr>
          <w:color w:val="7C7E80"/>
        </w:rPr>
        <w:t>l </w:t>
      </w:r>
      <w:r>
        <w:rPr>
          <w:color w:val="646467"/>
        </w:rPr>
        <w:t>Instituto Colombiano </w:t>
      </w:r>
      <w:r>
        <w:rPr>
          <w:color w:val="545254"/>
        </w:rPr>
        <w:t>Agropecuario </w:t>
      </w:r>
      <w:r>
        <w:rPr>
          <w:color w:val="646467"/>
        </w:rPr>
        <w:t>-</w:t>
      </w:r>
      <w:r>
        <w:rPr>
          <w:color w:val="646467"/>
          <w:spacing w:val="40"/>
        </w:rPr>
        <w:t> </w:t>
      </w:r>
      <w:r>
        <w:rPr>
          <w:color w:val="646467"/>
        </w:rPr>
        <w:t>ICA, y serán cons</w:t>
      </w:r>
      <w:r>
        <w:rPr>
          <w:color w:val="7C7E80"/>
        </w:rPr>
        <w:t>i</w:t>
      </w:r>
      <w:r>
        <w:rPr>
          <w:color w:val="646467"/>
        </w:rPr>
        <w:t>derados como ingresos propios </w:t>
      </w:r>
      <w:r>
        <w:rPr>
          <w:color w:val="545254"/>
        </w:rPr>
        <w:t>de </w:t>
      </w:r>
      <w:r>
        <w:rPr>
          <w:color w:val="7C7E80"/>
        </w:rPr>
        <w:t>l</w:t>
      </w:r>
      <w:r>
        <w:rPr>
          <w:color w:val="646467"/>
        </w:rPr>
        <w:t>a E</w:t>
      </w:r>
      <w:r>
        <w:rPr>
          <w:color w:val="7C7E80"/>
        </w:rPr>
        <w:t>n</w:t>
      </w:r>
      <w:r>
        <w:rPr>
          <w:color w:val="646467"/>
        </w:rPr>
        <w:t>tidad para fi</w:t>
      </w:r>
      <w:r>
        <w:rPr>
          <w:color w:val="7C7E80"/>
        </w:rPr>
        <w:t>n</w:t>
      </w:r>
      <w:r>
        <w:rPr>
          <w:color w:val="646467"/>
        </w:rPr>
        <w:t>anciar los </w:t>
      </w:r>
      <w:r>
        <w:rPr>
          <w:color w:val="545254"/>
        </w:rPr>
        <w:t>p</w:t>
      </w:r>
      <w:r>
        <w:rPr>
          <w:color w:val="7C7E80"/>
        </w:rPr>
        <w:t>l</w:t>
      </w:r>
      <w:r>
        <w:rPr>
          <w:color w:val="646467"/>
        </w:rPr>
        <w:t>anes </w:t>
      </w:r>
      <w:r>
        <w:rPr>
          <w:color w:val="545254"/>
        </w:rPr>
        <w:t>y </w:t>
      </w:r>
      <w:r>
        <w:rPr>
          <w:color w:val="646467"/>
        </w:rPr>
        <w:t>p</w:t>
      </w:r>
      <w:r>
        <w:rPr>
          <w:color w:val="363434"/>
        </w:rPr>
        <w:t>r</w:t>
      </w:r>
      <w:r>
        <w:rPr>
          <w:color w:val="646467"/>
        </w:rPr>
        <w:t>ogramas de contro</w:t>
      </w:r>
      <w:r>
        <w:rPr>
          <w:color w:val="7C7E80"/>
        </w:rPr>
        <w:t>l </w:t>
      </w:r>
      <w:r>
        <w:rPr>
          <w:color w:val="545254"/>
        </w:rPr>
        <w:t>y v</w:t>
      </w:r>
      <w:r>
        <w:rPr>
          <w:color w:val="7C7E80"/>
        </w:rPr>
        <w:t>i</w:t>
      </w:r>
      <w:r>
        <w:rPr>
          <w:color w:val="646467"/>
        </w:rPr>
        <w:t>gilancia</w:t>
      </w:r>
      <w:r>
        <w:rPr>
          <w:color w:val="7C7E80"/>
        </w:rPr>
        <w:t>.</w:t>
      </w:r>
    </w:p>
    <w:p>
      <w:pPr>
        <w:pStyle w:val="BodyText"/>
        <w:spacing w:before="6"/>
      </w:pPr>
    </w:p>
    <w:p>
      <w:pPr>
        <w:spacing w:before="0"/>
        <w:ind w:left="876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4"/>
          <w:w w:val="105"/>
          <w:sz w:val="21"/>
        </w:rPr>
        <w:t>ARTÍCULO</w:t>
      </w:r>
      <w:r>
        <w:rPr>
          <w:rFonts w:ascii="Times New Roman" w:hAnsi="Times New Roman"/>
          <w:b/>
          <w:color w:val="363434"/>
          <w:spacing w:val="35"/>
          <w:w w:val="105"/>
          <w:sz w:val="21"/>
        </w:rPr>
        <w:t>  </w:t>
      </w:r>
      <w:r>
        <w:rPr>
          <w:rFonts w:ascii="Times New Roman" w:hAnsi="Times New Roman"/>
          <w:b/>
          <w:color w:val="363434"/>
          <w:w w:val="105"/>
          <w:sz w:val="21"/>
        </w:rPr>
        <w:t>158</w:t>
      </w:r>
      <w:r>
        <w:rPr>
          <w:rFonts w:ascii="Times New Roman" w:hAnsi="Times New Roman"/>
          <w:b/>
          <w:color w:val="545254"/>
          <w:w w:val="105"/>
          <w:sz w:val="21"/>
        </w:rPr>
        <w:t>°.</w:t>
      </w:r>
      <w:r>
        <w:rPr>
          <w:rFonts w:ascii="Times New Roman" w:hAnsi="Times New Roman"/>
          <w:b/>
          <w:color w:val="545254"/>
          <w:spacing w:val="66"/>
          <w:w w:val="105"/>
          <w:sz w:val="21"/>
        </w:rPr>
        <w:t> </w:t>
      </w:r>
      <w:r>
        <w:rPr>
          <w:rFonts w:ascii="Times New Roman" w:hAnsi="Times New Roman"/>
          <w:b/>
          <w:color w:val="363434"/>
          <w:w w:val="105"/>
          <w:sz w:val="21"/>
        </w:rPr>
        <w:t>TASA</w:t>
      </w:r>
      <w:r>
        <w:rPr>
          <w:rFonts w:ascii="Times New Roman" w:hAnsi="Times New Roman"/>
          <w:b/>
          <w:color w:val="545254"/>
          <w:w w:val="105"/>
          <w:sz w:val="21"/>
        </w:rPr>
        <w:t>,</w:t>
      </w:r>
      <w:r>
        <w:rPr>
          <w:rFonts w:ascii="Times New Roman" w:hAnsi="Times New Roman"/>
          <w:b/>
          <w:color w:val="545254"/>
          <w:spacing w:val="61"/>
          <w:w w:val="150"/>
          <w:sz w:val="21"/>
        </w:rPr>
        <w:t> </w:t>
      </w:r>
      <w:r>
        <w:rPr>
          <w:rFonts w:ascii="Times New Roman" w:hAnsi="Times New Roman"/>
          <w:b/>
          <w:color w:val="363434"/>
          <w:w w:val="105"/>
          <w:sz w:val="21"/>
        </w:rPr>
        <w:t>SUJETO</w:t>
      </w:r>
      <w:r>
        <w:rPr>
          <w:rFonts w:ascii="Times New Roman" w:hAnsi="Times New Roman"/>
          <w:b/>
          <w:color w:val="363434"/>
          <w:spacing w:val="58"/>
          <w:w w:val="150"/>
          <w:sz w:val="21"/>
        </w:rPr>
        <w:t> </w:t>
      </w:r>
      <w:r>
        <w:rPr>
          <w:rFonts w:ascii="Times New Roman" w:hAnsi="Times New Roman"/>
          <w:b/>
          <w:color w:val="363434"/>
          <w:w w:val="105"/>
          <w:sz w:val="21"/>
        </w:rPr>
        <w:t>ACTIVO</w:t>
      </w:r>
      <w:r>
        <w:rPr>
          <w:rFonts w:ascii="Times New Roman" w:hAnsi="Times New Roman"/>
          <w:b/>
          <w:color w:val="363434"/>
          <w:spacing w:val="79"/>
          <w:w w:val="105"/>
          <w:sz w:val="21"/>
        </w:rPr>
        <w:t> </w:t>
      </w:r>
      <w:r>
        <w:rPr>
          <w:rFonts w:ascii="Times New Roman" w:hAnsi="Times New Roman"/>
          <w:b/>
          <w:color w:val="363434"/>
          <w:w w:val="105"/>
          <w:sz w:val="21"/>
        </w:rPr>
        <w:t>Y</w:t>
      </w:r>
      <w:r>
        <w:rPr>
          <w:rFonts w:ascii="Times New Roman" w:hAnsi="Times New Roman"/>
          <w:b/>
          <w:color w:val="363434"/>
          <w:spacing w:val="77"/>
          <w:w w:val="105"/>
          <w:sz w:val="21"/>
        </w:rPr>
        <w:t> </w:t>
      </w:r>
      <w:r>
        <w:rPr>
          <w:rFonts w:ascii="Times New Roman" w:hAnsi="Times New Roman"/>
          <w:b/>
          <w:color w:val="363434"/>
          <w:w w:val="105"/>
          <w:sz w:val="21"/>
        </w:rPr>
        <w:t>PASIVO</w:t>
      </w:r>
      <w:r>
        <w:rPr>
          <w:rFonts w:ascii="Times New Roman" w:hAnsi="Times New Roman"/>
          <w:b/>
          <w:color w:val="363434"/>
          <w:spacing w:val="78"/>
          <w:w w:val="105"/>
          <w:sz w:val="21"/>
        </w:rPr>
        <w:t> </w:t>
      </w:r>
      <w:r>
        <w:rPr>
          <w:rFonts w:ascii="Times New Roman" w:hAnsi="Times New Roman"/>
          <w:b/>
          <w:color w:val="363434"/>
          <w:w w:val="105"/>
          <w:sz w:val="21"/>
        </w:rPr>
        <w:t>Y</w:t>
      </w:r>
      <w:r>
        <w:rPr>
          <w:rFonts w:ascii="Times New Roman" w:hAnsi="Times New Roman"/>
          <w:b/>
          <w:color w:val="363434"/>
          <w:spacing w:val="33"/>
          <w:w w:val="105"/>
          <w:sz w:val="21"/>
        </w:rPr>
        <w:t>  </w:t>
      </w:r>
      <w:r>
        <w:rPr>
          <w:rFonts w:ascii="Times New Roman" w:hAnsi="Times New Roman"/>
          <w:b/>
          <w:color w:val="363434"/>
          <w:spacing w:val="-2"/>
          <w:w w:val="105"/>
          <w:sz w:val="21"/>
        </w:rPr>
        <w:t>HECHOS</w:t>
      </w:r>
    </w:p>
    <w:p>
      <w:pPr>
        <w:pStyle w:val="BodyText"/>
        <w:spacing w:line="256" w:lineRule="auto" w:before="9"/>
        <w:ind w:left="872" w:right="710" w:hanging="3"/>
        <w:jc w:val="both"/>
      </w:pPr>
      <w:r>
        <w:rPr>
          <w:rFonts w:ascii="Times New Roman" w:hAnsi="Times New Roman"/>
          <w:b/>
          <w:color w:val="363434"/>
          <w:sz w:val="21"/>
        </w:rPr>
        <w:t>GENERADORES</w:t>
      </w:r>
      <w:r>
        <w:rPr>
          <w:rFonts w:ascii="Times New Roman" w:hAnsi="Times New Roman"/>
          <w:b/>
          <w:color w:val="545254"/>
          <w:sz w:val="21"/>
        </w:rPr>
        <w:t>. </w:t>
      </w:r>
      <w:r>
        <w:rPr>
          <w:color w:val="646467"/>
        </w:rPr>
        <w:t>Créase la tasa para </w:t>
      </w:r>
      <w:r>
        <w:rPr>
          <w:color w:val="545254"/>
        </w:rPr>
        <w:t>la recuperación </w:t>
      </w:r>
      <w:r>
        <w:rPr>
          <w:color w:val="646467"/>
        </w:rPr>
        <w:t>de </w:t>
      </w:r>
      <w:r>
        <w:rPr>
          <w:color w:val="7C7E80"/>
        </w:rPr>
        <w:t>l</w:t>
      </w:r>
      <w:r>
        <w:rPr>
          <w:color w:val="646467"/>
        </w:rPr>
        <w:t>os costos de </w:t>
      </w:r>
      <w:r>
        <w:rPr>
          <w:color w:val="545254"/>
        </w:rPr>
        <w:t>los </w:t>
      </w:r>
      <w:r>
        <w:rPr>
          <w:color w:val="646467"/>
        </w:rPr>
        <w:t>servicios</w:t>
      </w:r>
      <w:r>
        <w:rPr>
          <w:color w:val="646467"/>
          <w:spacing w:val="-14"/>
        </w:rPr>
        <w:t> </w:t>
      </w:r>
      <w:r>
        <w:rPr>
          <w:color w:val="646467"/>
        </w:rPr>
        <w:t>prestados</w:t>
      </w:r>
      <w:r>
        <w:rPr>
          <w:color w:val="646467"/>
          <w:spacing w:val="-14"/>
        </w:rPr>
        <w:t> </w:t>
      </w:r>
      <w:r>
        <w:rPr>
          <w:color w:val="646467"/>
        </w:rPr>
        <w:t>por</w:t>
      </w:r>
      <w:r>
        <w:rPr>
          <w:color w:val="646467"/>
          <w:spacing w:val="-14"/>
        </w:rPr>
        <w:t> </w:t>
      </w:r>
      <w:r>
        <w:rPr>
          <w:color w:val="646467"/>
        </w:rPr>
        <w:t>e</w:t>
      </w:r>
      <w:r>
        <w:rPr>
          <w:color w:val="7C7E80"/>
        </w:rPr>
        <w:t>l</w:t>
      </w:r>
      <w:r>
        <w:rPr>
          <w:color w:val="7C7E80"/>
          <w:spacing w:val="-14"/>
        </w:rPr>
        <w:t> </w:t>
      </w:r>
      <w:r>
        <w:rPr>
          <w:color w:val="646467"/>
        </w:rPr>
        <w:t>Inst</w:t>
      </w:r>
      <w:r>
        <w:rPr>
          <w:color w:val="363434"/>
        </w:rPr>
        <w:t>i</w:t>
      </w:r>
      <w:r>
        <w:rPr>
          <w:color w:val="646467"/>
        </w:rPr>
        <w:t>tuto</w:t>
      </w:r>
      <w:r>
        <w:rPr>
          <w:color w:val="646467"/>
          <w:spacing w:val="-10"/>
        </w:rPr>
        <w:t> </w:t>
      </w:r>
      <w:r>
        <w:rPr>
          <w:color w:val="646467"/>
        </w:rPr>
        <w:t>Colomb</w:t>
      </w:r>
      <w:r>
        <w:rPr>
          <w:color w:val="7C7E80"/>
        </w:rPr>
        <w:t>i</w:t>
      </w:r>
      <w:r>
        <w:rPr>
          <w:color w:val="646467"/>
        </w:rPr>
        <w:t>ano</w:t>
      </w:r>
      <w:r>
        <w:rPr>
          <w:color w:val="646467"/>
          <w:spacing w:val="-13"/>
        </w:rPr>
        <w:t> </w:t>
      </w:r>
      <w:r>
        <w:rPr>
          <w:color w:val="545254"/>
        </w:rPr>
        <w:t>Agropecuario </w:t>
      </w:r>
      <w:r>
        <w:rPr>
          <w:color w:val="7C7E80"/>
        </w:rPr>
        <w:t>-</w:t>
      </w:r>
      <w:r>
        <w:rPr>
          <w:color w:val="7C7E80"/>
          <w:spacing w:val="40"/>
        </w:rPr>
        <w:t> </w:t>
      </w:r>
      <w:r>
        <w:rPr>
          <w:color w:val="545254"/>
        </w:rPr>
        <w:t>ICA,</w:t>
      </w:r>
      <w:r>
        <w:rPr>
          <w:color w:val="545254"/>
          <w:spacing w:val="-14"/>
        </w:rPr>
        <w:t> </w:t>
      </w:r>
      <w:r>
        <w:rPr>
          <w:color w:val="646467"/>
        </w:rPr>
        <w:t>en</w:t>
      </w:r>
      <w:r>
        <w:rPr>
          <w:color w:val="646467"/>
          <w:spacing w:val="-14"/>
        </w:rPr>
        <w:t> </w:t>
      </w:r>
      <w:r>
        <w:rPr>
          <w:color w:val="646467"/>
        </w:rPr>
        <w:t>ejercicio</w:t>
      </w:r>
      <w:r>
        <w:rPr>
          <w:color w:val="646467"/>
          <w:spacing w:val="-8"/>
        </w:rPr>
        <w:t> </w:t>
      </w:r>
      <w:r>
        <w:rPr>
          <w:color w:val="646467"/>
        </w:rPr>
        <w:t>de su función misional, para gara</w:t>
      </w:r>
      <w:r>
        <w:rPr>
          <w:color w:val="363434"/>
        </w:rPr>
        <w:t>n</w:t>
      </w:r>
      <w:r>
        <w:rPr>
          <w:color w:val="646467"/>
        </w:rPr>
        <w:t>tizar y proteger </w:t>
      </w:r>
      <w:r>
        <w:rPr>
          <w:color w:val="7C7E80"/>
        </w:rPr>
        <w:t>l</w:t>
      </w:r>
      <w:r>
        <w:rPr>
          <w:color w:val="646467"/>
        </w:rPr>
        <w:t>a san</w:t>
      </w:r>
      <w:r>
        <w:rPr>
          <w:color w:val="7C7E80"/>
        </w:rPr>
        <w:t>i</w:t>
      </w:r>
      <w:r>
        <w:rPr>
          <w:color w:val="646467"/>
        </w:rPr>
        <w:t>dad an</w:t>
      </w:r>
      <w:r>
        <w:rPr>
          <w:color w:val="7C7E80"/>
        </w:rPr>
        <w:t>i</w:t>
      </w:r>
      <w:r>
        <w:rPr>
          <w:color w:val="646467"/>
        </w:rPr>
        <w:t>mal, vegetal e </w:t>
      </w:r>
      <w:r>
        <w:rPr>
          <w:color w:val="7C7E80"/>
        </w:rPr>
        <w:t>i</w:t>
      </w:r>
      <w:r>
        <w:rPr>
          <w:color w:val="646467"/>
        </w:rPr>
        <w:t>nocu</w:t>
      </w:r>
      <w:r>
        <w:rPr>
          <w:color w:val="7C7E80"/>
        </w:rPr>
        <w:t>i</w:t>
      </w:r>
      <w:r>
        <w:rPr>
          <w:color w:val="646467"/>
        </w:rPr>
        <w:t>dad de </w:t>
      </w:r>
      <w:r>
        <w:rPr>
          <w:color w:val="363434"/>
        </w:rPr>
        <w:t>l</w:t>
      </w:r>
      <w:r>
        <w:rPr>
          <w:color w:val="646467"/>
        </w:rPr>
        <w:t>a producc</w:t>
      </w:r>
      <w:r>
        <w:rPr>
          <w:color w:val="7C7E80"/>
        </w:rPr>
        <w:t>i</w:t>
      </w:r>
      <w:r>
        <w:rPr>
          <w:color w:val="646467"/>
        </w:rPr>
        <w:t>ón pr</w:t>
      </w:r>
      <w:r>
        <w:rPr>
          <w:color w:val="363434"/>
        </w:rPr>
        <w:t>i</w:t>
      </w:r>
      <w:r>
        <w:rPr>
          <w:color w:val="646467"/>
        </w:rPr>
        <w:t>mar</w:t>
      </w:r>
      <w:r>
        <w:rPr>
          <w:color w:val="7C7E80"/>
        </w:rPr>
        <w:t>i</w:t>
      </w:r>
      <w:r>
        <w:rPr>
          <w:color w:val="646467"/>
        </w:rPr>
        <w:t>a</w:t>
      </w:r>
      <w:r>
        <w:rPr>
          <w:color w:val="363434"/>
        </w:rPr>
        <w:t>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52" w:lineRule="auto"/>
        <w:ind w:left="888" w:right="711" w:hanging="7"/>
        <w:jc w:val="both"/>
      </w:pPr>
      <w:r>
        <w:rPr>
          <w:color w:val="545254"/>
        </w:rPr>
        <w:t>E</w:t>
      </w:r>
      <w:r>
        <w:rPr>
          <w:color w:val="7C7E80"/>
        </w:rPr>
        <w:t>l </w:t>
      </w:r>
      <w:r>
        <w:rPr>
          <w:color w:val="646467"/>
        </w:rPr>
        <w:t>su</w:t>
      </w:r>
      <w:r>
        <w:rPr>
          <w:color w:val="7C7E80"/>
        </w:rPr>
        <w:t>j</w:t>
      </w:r>
      <w:r>
        <w:rPr>
          <w:color w:val="646467"/>
        </w:rPr>
        <w:t>eto activo </w:t>
      </w:r>
      <w:r>
        <w:rPr>
          <w:color w:val="545254"/>
        </w:rPr>
        <w:t>de</w:t>
      </w:r>
      <w:r>
        <w:rPr>
          <w:color w:val="545254"/>
          <w:spacing w:val="-8"/>
        </w:rPr>
        <w:t> </w:t>
      </w:r>
      <w:r>
        <w:rPr>
          <w:color w:val="545254"/>
        </w:rPr>
        <w:t>la tasa </w:t>
      </w:r>
      <w:r>
        <w:rPr>
          <w:color w:val="646467"/>
        </w:rPr>
        <w:t>creada por la presente ley será e</w:t>
      </w:r>
      <w:r>
        <w:rPr>
          <w:color w:val="7C7E80"/>
        </w:rPr>
        <w:t>l</w:t>
      </w:r>
      <w:r>
        <w:rPr>
          <w:color w:val="7C7E80"/>
          <w:spacing w:val="-14"/>
        </w:rPr>
        <w:t> </w:t>
      </w:r>
      <w:r>
        <w:rPr>
          <w:color w:val="545254"/>
        </w:rPr>
        <w:t>Instituto </w:t>
      </w:r>
      <w:r>
        <w:rPr>
          <w:color w:val="646467"/>
        </w:rPr>
        <w:t>Colombiano </w:t>
      </w:r>
      <w:r>
        <w:rPr>
          <w:color w:val="545254"/>
        </w:rPr>
        <w:t>Agropecuar</w:t>
      </w:r>
      <w:r>
        <w:rPr>
          <w:color w:val="7C7E80"/>
        </w:rPr>
        <w:t>i</w:t>
      </w:r>
      <w:r>
        <w:rPr>
          <w:color w:val="646467"/>
        </w:rPr>
        <w:t>o</w:t>
      </w:r>
      <w:r>
        <w:rPr>
          <w:color w:val="646467"/>
          <w:spacing w:val="-23"/>
        </w:rPr>
        <w:t> </w:t>
      </w:r>
      <w:r>
        <w:rPr>
          <w:color w:val="646467"/>
        </w:rPr>
        <w:t>-</w:t>
      </w:r>
      <w:r>
        <w:rPr>
          <w:color w:val="646467"/>
          <w:spacing w:val="40"/>
        </w:rPr>
        <w:t> </w:t>
      </w:r>
      <w:r>
        <w:rPr>
          <w:color w:val="646467"/>
        </w:rPr>
        <w:t>ICA.</w:t>
      </w:r>
      <w:r>
        <w:rPr>
          <w:color w:val="646467"/>
          <w:spacing w:val="15"/>
        </w:rPr>
        <w:t> </w:t>
      </w:r>
      <w:r>
        <w:rPr>
          <w:color w:val="646467"/>
        </w:rPr>
        <w:t>Tendrán</w:t>
      </w:r>
      <w:r>
        <w:rPr>
          <w:color w:val="646467"/>
          <w:spacing w:val="-11"/>
        </w:rPr>
        <w:t> </w:t>
      </w:r>
      <w:r>
        <w:rPr>
          <w:color w:val="7C7E80"/>
        </w:rPr>
        <w:t>l</w:t>
      </w:r>
      <w:r>
        <w:rPr>
          <w:color w:val="646467"/>
        </w:rPr>
        <w:t>a</w:t>
      </w:r>
      <w:r>
        <w:rPr>
          <w:color w:val="646467"/>
          <w:spacing w:val="-14"/>
        </w:rPr>
        <w:t> </w:t>
      </w:r>
      <w:r>
        <w:rPr>
          <w:color w:val="646467"/>
        </w:rPr>
        <w:t>cond</w:t>
      </w:r>
      <w:r>
        <w:rPr>
          <w:color w:val="7C7E80"/>
        </w:rPr>
        <w:t>i</w:t>
      </w:r>
      <w:r>
        <w:rPr>
          <w:color w:val="646467"/>
        </w:rPr>
        <w:t>c</w:t>
      </w:r>
      <w:r>
        <w:rPr>
          <w:color w:val="7C7E80"/>
        </w:rPr>
        <w:t>i</w:t>
      </w:r>
      <w:r>
        <w:rPr>
          <w:color w:val="646467"/>
        </w:rPr>
        <w:t>ón</w:t>
      </w:r>
      <w:r>
        <w:rPr>
          <w:color w:val="646467"/>
          <w:spacing w:val="-14"/>
        </w:rPr>
        <w:t>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646467"/>
        </w:rPr>
        <w:t>sujeto</w:t>
      </w:r>
      <w:r>
        <w:rPr>
          <w:color w:val="646467"/>
          <w:spacing w:val="-12"/>
        </w:rPr>
        <w:t> </w:t>
      </w:r>
      <w:r>
        <w:rPr>
          <w:color w:val="646467"/>
        </w:rPr>
        <w:t>pasivo</w:t>
      </w:r>
      <w:r>
        <w:rPr>
          <w:color w:val="646467"/>
          <w:spacing w:val="-18"/>
        </w:rPr>
        <w:t> </w:t>
      </w:r>
      <w:r>
        <w:rPr>
          <w:color w:val="646467"/>
        </w:rPr>
        <w:t>de</w:t>
      </w:r>
      <w:r>
        <w:rPr>
          <w:color w:val="646467"/>
          <w:spacing w:val="-23"/>
        </w:rPr>
        <w:t> </w:t>
      </w:r>
      <w:r>
        <w:rPr>
          <w:color w:val="646467"/>
        </w:rPr>
        <w:t>la</w:t>
      </w:r>
      <w:r>
        <w:rPr>
          <w:color w:val="646467"/>
          <w:spacing w:val="-24"/>
        </w:rPr>
        <w:t> </w:t>
      </w:r>
      <w:r>
        <w:rPr>
          <w:color w:val="646467"/>
        </w:rPr>
        <w:t>tasa,</w:t>
      </w:r>
      <w:r>
        <w:rPr>
          <w:color w:val="646467"/>
          <w:spacing w:val="-18"/>
        </w:rPr>
        <w:t> </w:t>
      </w:r>
      <w:r>
        <w:rPr>
          <w:color w:val="7C7E80"/>
        </w:rPr>
        <w:t>l</w:t>
      </w:r>
      <w:r>
        <w:rPr>
          <w:color w:val="646467"/>
        </w:rPr>
        <w:t>as</w:t>
      </w:r>
      <w:r>
        <w:rPr>
          <w:color w:val="646467"/>
          <w:spacing w:val="-19"/>
        </w:rPr>
        <w:t> </w:t>
      </w:r>
      <w:r>
        <w:rPr>
          <w:color w:val="545254"/>
        </w:rPr>
        <w:t>personas</w:t>
      </w:r>
    </w:p>
    <w:p>
      <w:pPr>
        <w:spacing w:after="0" w:line="252" w:lineRule="auto"/>
        <w:jc w:val="both"/>
        <w:sectPr>
          <w:pgSz w:w="12240" w:h="15840"/>
          <w:pgMar w:top="980" w:bottom="280" w:left="1720" w:right="1660"/>
        </w:sectPr>
      </w:pPr>
    </w:p>
    <w:p>
      <w:pPr>
        <w:spacing w:before="73"/>
        <w:ind w:left="2930" w:right="0" w:firstLine="0"/>
        <w:jc w:val="left"/>
        <w:rPr>
          <w:rFonts w:ascii="Courier New"/>
          <w:b/>
          <w:sz w:val="35"/>
        </w:rPr>
      </w:pPr>
      <w:r>
        <w:rPr/>
        <w:pict>
          <v:shape style="position:absolute;margin-left:114.081963pt;margin-top:39.860394pt;width:387.15pt;height:681.05pt;mso-position-horizontal-relative:page;mso-position-vertical-relative:page;z-index:-19169280" id="docshape164" coordorigin="2282,797" coordsize="7743,13621" path="m2320,14380l2320,797m9976,14418l9976,797m2282,845l10024,845m2282,14341l10024,14341e" filled="false" stroked="true" strokeweight="2.405299pt" strokecolor="#000000">
            <v:path arrowok="t"/>
            <v:stroke dashstyle="solid"/>
            <w10:wrap type="none"/>
          </v:shape>
        </w:pict>
      </w:r>
      <w:r>
        <w:rPr>
          <w:rFonts w:ascii="Courier New"/>
          <w:b/>
          <w:color w:val="363434"/>
          <w:spacing w:val="-4"/>
          <w:sz w:val="35"/>
        </w:rPr>
        <w:t>1</w:t>
      </w:r>
      <w:r>
        <w:rPr>
          <w:rFonts w:ascii="Courier New"/>
          <w:b/>
          <w:color w:val="646667"/>
          <w:spacing w:val="-4"/>
          <w:sz w:val="35"/>
        </w:rPr>
        <w:t>95G</w:t>
      </w:r>
    </w:p>
    <w:p>
      <w:pPr>
        <w:pStyle w:val="BodyText"/>
        <w:spacing w:before="7"/>
        <w:rPr>
          <w:rFonts w:ascii="Courier New"/>
          <w:b/>
          <w:sz w:val="33"/>
        </w:rPr>
      </w:pPr>
    </w:p>
    <w:p>
      <w:pPr>
        <w:spacing w:line="262" w:lineRule="exact" w:before="0"/>
        <w:ind w:left="710" w:right="0" w:firstLine="0"/>
        <w:jc w:val="both"/>
        <w:rPr>
          <w:sz w:val="23"/>
        </w:rPr>
      </w:pPr>
      <w:r>
        <w:rPr>
          <w:color w:val="646667"/>
          <w:w w:val="90"/>
          <w:sz w:val="23"/>
        </w:rPr>
        <w:t>naturales</w:t>
      </w:r>
      <w:r>
        <w:rPr>
          <w:color w:val="646667"/>
          <w:spacing w:val="10"/>
          <w:sz w:val="23"/>
        </w:rPr>
        <w:t> </w:t>
      </w:r>
      <w:r>
        <w:rPr>
          <w:color w:val="646667"/>
          <w:w w:val="90"/>
          <w:sz w:val="23"/>
        </w:rPr>
        <w:t>o</w:t>
      </w:r>
      <w:r>
        <w:rPr>
          <w:color w:val="646667"/>
          <w:spacing w:val="13"/>
          <w:sz w:val="23"/>
        </w:rPr>
        <w:t> </w:t>
      </w:r>
      <w:r>
        <w:rPr>
          <w:color w:val="646667"/>
          <w:w w:val="90"/>
          <w:sz w:val="23"/>
        </w:rPr>
        <w:t>juríd</w:t>
      </w:r>
      <w:r>
        <w:rPr>
          <w:color w:val="7C7E80"/>
          <w:w w:val="90"/>
          <w:sz w:val="23"/>
        </w:rPr>
        <w:t>i</w:t>
      </w:r>
      <w:r>
        <w:rPr>
          <w:color w:val="646667"/>
          <w:w w:val="90"/>
          <w:sz w:val="23"/>
        </w:rPr>
        <w:t>cas</w:t>
      </w:r>
      <w:r>
        <w:rPr>
          <w:color w:val="646667"/>
          <w:spacing w:val="4"/>
          <w:sz w:val="23"/>
        </w:rPr>
        <w:t> </w:t>
      </w:r>
      <w:r>
        <w:rPr>
          <w:color w:val="646667"/>
          <w:w w:val="90"/>
          <w:sz w:val="23"/>
        </w:rPr>
        <w:t>que</w:t>
      </w:r>
      <w:r>
        <w:rPr>
          <w:color w:val="646667"/>
          <w:spacing w:val="10"/>
          <w:sz w:val="23"/>
        </w:rPr>
        <w:t> </w:t>
      </w:r>
      <w:r>
        <w:rPr>
          <w:color w:val="646667"/>
          <w:w w:val="90"/>
          <w:sz w:val="23"/>
        </w:rPr>
        <w:t>sol</w:t>
      </w:r>
      <w:r>
        <w:rPr>
          <w:color w:val="7C7E80"/>
          <w:w w:val="90"/>
          <w:sz w:val="23"/>
        </w:rPr>
        <w:t>i</w:t>
      </w:r>
      <w:r>
        <w:rPr>
          <w:color w:val="646667"/>
          <w:w w:val="90"/>
          <w:sz w:val="23"/>
        </w:rPr>
        <w:t>citen</w:t>
      </w:r>
      <w:r>
        <w:rPr>
          <w:color w:val="646667"/>
          <w:spacing w:val="1"/>
          <w:sz w:val="23"/>
        </w:rPr>
        <w:t> </w:t>
      </w:r>
      <w:r>
        <w:rPr>
          <w:color w:val="646667"/>
          <w:w w:val="90"/>
          <w:sz w:val="23"/>
        </w:rPr>
        <w:t>cua</w:t>
      </w:r>
      <w:r>
        <w:rPr>
          <w:color w:val="7C7E80"/>
          <w:w w:val="90"/>
          <w:sz w:val="23"/>
        </w:rPr>
        <w:t>l</w:t>
      </w:r>
      <w:r>
        <w:rPr>
          <w:color w:val="646667"/>
          <w:w w:val="90"/>
          <w:sz w:val="23"/>
        </w:rPr>
        <w:t>quiera</w:t>
      </w:r>
      <w:r>
        <w:rPr>
          <w:color w:val="646667"/>
          <w:spacing w:val="-6"/>
          <w:sz w:val="23"/>
        </w:rPr>
        <w:t> </w:t>
      </w:r>
      <w:r>
        <w:rPr>
          <w:color w:val="646667"/>
          <w:w w:val="90"/>
          <w:sz w:val="23"/>
        </w:rPr>
        <w:t>de</w:t>
      </w:r>
      <w:r>
        <w:rPr>
          <w:color w:val="646667"/>
          <w:spacing w:val="8"/>
          <w:sz w:val="23"/>
        </w:rPr>
        <w:t> </w:t>
      </w:r>
      <w:r>
        <w:rPr>
          <w:color w:val="49494B"/>
          <w:w w:val="90"/>
          <w:sz w:val="23"/>
        </w:rPr>
        <w:t>l</w:t>
      </w:r>
      <w:r>
        <w:rPr>
          <w:color w:val="646667"/>
          <w:w w:val="90"/>
          <w:sz w:val="23"/>
        </w:rPr>
        <w:t>os</w:t>
      </w:r>
      <w:r>
        <w:rPr>
          <w:color w:val="646667"/>
          <w:spacing w:val="-4"/>
          <w:sz w:val="23"/>
        </w:rPr>
        <w:t> </w:t>
      </w:r>
      <w:r>
        <w:rPr>
          <w:color w:val="646667"/>
          <w:w w:val="90"/>
          <w:sz w:val="23"/>
        </w:rPr>
        <w:t>servic</w:t>
      </w:r>
      <w:r>
        <w:rPr>
          <w:color w:val="7C7E80"/>
          <w:w w:val="90"/>
          <w:sz w:val="23"/>
        </w:rPr>
        <w:t>i</w:t>
      </w:r>
      <w:r>
        <w:rPr>
          <w:color w:val="646667"/>
          <w:w w:val="90"/>
          <w:sz w:val="23"/>
        </w:rPr>
        <w:t>os</w:t>
      </w:r>
      <w:r>
        <w:rPr>
          <w:color w:val="646667"/>
          <w:spacing w:val="-2"/>
          <w:sz w:val="23"/>
        </w:rPr>
        <w:t> </w:t>
      </w:r>
      <w:r>
        <w:rPr>
          <w:color w:val="646667"/>
          <w:w w:val="90"/>
          <w:sz w:val="23"/>
        </w:rPr>
        <w:t>prestados</w:t>
      </w:r>
      <w:r>
        <w:rPr>
          <w:color w:val="646667"/>
          <w:spacing w:val="22"/>
          <w:sz w:val="23"/>
        </w:rPr>
        <w:t> </w:t>
      </w:r>
      <w:r>
        <w:rPr>
          <w:color w:val="646667"/>
          <w:w w:val="90"/>
          <w:sz w:val="23"/>
        </w:rPr>
        <w:t>por</w:t>
      </w:r>
      <w:r>
        <w:rPr>
          <w:color w:val="646667"/>
          <w:spacing w:val="20"/>
          <w:sz w:val="23"/>
        </w:rPr>
        <w:t> </w:t>
      </w:r>
      <w:r>
        <w:rPr>
          <w:color w:val="646667"/>
          <w:spacing w:val="-5"/>
          <w:w w:val="90"/>
          <w:sz w:val="23"/>
        </w:rPr>
        <w:t>e</w:t>
      </w:r>
      <w:r>
        <w:rPr>
          <w:color w:val="A3A5A8"/>
          <w:spacing w:val="-5"/>
          <w:w w:val="90"/>
          <w:sz w:val="23"/>
        </w:rPr>
        <w:t>l</w:t>
      </w:r>
    </w:p>
    <w:p>
      <w:pPr>
        <w:tabs>
          <w:tab w:pos="6026" w:val="left" w:leader="none"/>
        </w:tabs>
        <w:spacing w:line="239" w:lineRule="exact" w:before="0"/>
        <w:ind w:left="705" w:right="0" w:firstLine="0"/>
        <w:jc w:val="both"/>
        <w:rPr>
          <w:sz w:val="21"/>
        </w:rPr>
      </w:pPr>
      <w:r>
        <w:rPr>
          <w:color w:val="646667"/>
          <w:w w:val="95"/>
          <w:sz w:val="21"/>
        </w:rPr>
        <w:t>I</w:t>
      </w:r>
      <w:r>
        <w:rPr>
          <w:color w:val="7C7E80"/>
          <w:w w:val="95"/>
          <w:sz w:val="21"/>
        </w:rPr>
        <w:t>n</w:t>
      </w:r>
      <w:r>
        <w:rPr>
          <w:color w:val="646667"/>
          <w:w w:val="95"/>
          <w:sz w:val="21"/>
        </w:rPr>
        <w:t>stituto</w:t>
      </w:r>
      <w:r>
        <w:rPr>
          <w:color w:val="646667"/>
          <w:spacing w:val="-1"/>
          <w:w w:val="95"/>
          <w:sz w:val="21"/>
        </w:rPr>
        <w:t> </w:t>
      </w:r>
      <w:r>
        <w:rPr>
          <w:color w:val="646667"/>
          <w:w w:val="95"/>
          <w:sz w:val="21"/>
        </w:rPr>
        <w:t>Colombiano</w:t>
      </w:r>
      <w:r>
        <w:rPr>
          <w:color w:val="646667"/>
          <w:spacing w:val="24"/>
          <w:sz w:val="21"/>
        </w:rPr>
        <w:t> </w:t>
      </w:r>
      <w:r>
        <w:rPr>
          <w:color w:val="646667"/>
          <w:w w:val="95"/>
          <w:sz w:val="21"/>
        </w:rPr>
        <w:t>Agropecuar</w:t>
      </w:r>
      <w:r>
        <w:rPr>
          <w:color w:val="7C7E80"/>
          <w:w w:val="95"/>
          <w:sz w:val="21"/>
        </w:rPr>
        <w:t>i</w:t>
      </w:r>
      <w:r>
        <w:rPr>
          <w:color w:val="646667"/>
          <w:w w:val="95"/>
          <w:sz w:val="21"/>
        </w:rPr>
        <w:t>o</w:t>
      </w:r>
      <w:r>
        <w:rPr>
          <w:color w:val="646667"/>
          <w:spacing w:val="2"/>
          <w:sz w:val="21"/>
        </w:rPr>
        <w:t> </w:t>
      </w:r>
      <w:r>
        <w:rPr>
          <w:color w:val="646667"/>
          <w:w w:val="95"/>
          <w:sz w:val="21"/>
        </w:rPr>
        <w:t>-</w:t>
      </w:r>
      <w:r>
        <w:rPr>
          <w:color w:val="646667"/>
          <w:spacing w:val="60"/>
          <w:sz w:val="21"/>
        </w:rPr>
        <w:t> </w:t>
      </w:r>
      <w:r>
        <w:rPr>
          <w:color w:val="646667"/>
          <w:spacing w:val="-4"/>
          <w:w w:val="95"/>
          <w:sz w:val="21"/>
        </w:rPr>
        <w:t>ICA.</w:t>
      </w:r>
      <w:r>
        <w:rPr>
          <w:color w:val="646667"/>
          <w:sz w:val="21"/>
        </w:rPr>
        <w:tab/>
      </w:r>
      <w:r>
        <w:rPr>
          <w:color w:val="C3C6C8"/>
          <w:spacing w:val="-10"/>
          <w:sz w:val="21"/>
        </w:rPr>
        <w:t>·</w:t>
      </w:r>
    </w:p>
    <w:p>
      <w:pPr>
        <w:pStyle w:val="BodyText"/>
        <w:spacing w:before="6"/>
        <w:rPr>
          <w:sz w:val="22"/>
        </w:rPr>
      </w:pPr>
    </w:p>
    <w:p>
      <w:pPr>
        <w:spacing w:before="0"/>
        <w:ind w:left="715" w:right="0" w:firstLine="0"/>
        <w:jc w:val="both"/>
        <w:rPr>
          <w:sz w:val="21"/>
        </w:rPr>
      </w:pPr>
      <w:r>
        <w:rPr>
          <w:color w:val="646667"/>
          <w:w w:val="95"/>
          <w:sz w:val="21"/>
        </w:rPr>
        <w:t>Son</w:t>
      </w:r>
      <w:r>
        <w:rPr>
          <w:color w:val="646667"/>
          <w:spacing w:val="-3"/>
          <w:w w:val="95"/>
          <w:sz w:val="21"/>
        </w:rPr>
        <w:t> </w:t>
      </w:r>
      <w:r>
        <w:rPr>
          <w:color w:val="646667"/>
          <w:w w:val="95"/>
          <w:sz w:val="21"/>
        </w:rPr>
        <w:t>hechos</w:t>
      </w:r>
      <w:r>
        <w:rPr>
          <w:color w:val="646667"/>
          <w:spacing w:val="7"/>
          <w:sz w:val="21"/>
        </w:rPr>
        <w:t> </w:t>
      </w:r>
      <w:r>
        <w:rPr>
          <w:color w:val="646667"/>
          <w:w w:val="95"/>
          <w:sz w:val="21"/>
        </w:rPr>
        <w:t>genera</w:t>
      </w:r>
      <w:r>
        <w:rPr>
          <w:color w:val="7C7E80"/>
          <w:w w:val="95"/>
          <w:sz w:val="21"/>
        </w:rPr>
        <w:t>d</w:t>
      </w:r>
      <w:r>
        <w:rPr>
          <w:color w:val="646667"/>
          <w:w w:val="95"/>
          <w:sz w:val="21"/>
        </w:rPr>
        <w:t>ores</w:t>
      </w:r>
      <w:r>
        <w:rPr>
          <w:color w:val="646667"/>
          <w:spacing w:val="-17"/>
          <w:w w:val="95"/>
          <w:sz w:val="21"/>
        </w:rPr>
        <w:t> </w:t>
      </w:r>
      <w:r>
        <w:rPr>
          <w:color w:val="646667"/>
          <w:w w:val="95"/>
          <w:sz w:val="21"/>
        </w:rPr>
        <w:t>de</w:t>
      </w:r>
      <w:r>
        <w:rPr>
          <w:color w:val="646667"/>
          <w:spacing w:val="-11"/>
          <w:w w:val="95"/>
          <w:sz w:val="21"/>
        </w:rPr>
        <w:t> </w:t>
      </w:r>
      <w:r>
        <w:rPr>
          <w:color w:val="7C7E80"/>
          <w:w w:val="95"/>
          <w:sz w:val="21"/>
        </w:rPr>
        <w:t>l</w:t>
      </w:r>
      <w:r>
        <w:rPr>
          <w:color w:val="646667"/>
          <w:w w:val="95"/>
          <w:sz w:val="21"/>
        </w:rPr>
        <w:t>a</w:t>
      </w:r>
      <w:r>
        <w:rPr>
          <w:color w:val="646667"/>
          <w:spacing w:val="4"/>
          <w:sz w:val="21"/>
        </w:rPr>
        <w:t> </w:t>
      </w:r>
      <w:r>
        <w:rPr>
          <w:color w:val="646667"/>
          <w:w w:val="95"/>
          <w:sz w:val="21"/>
        </w:rPr>
        <w:t>tasa</w:t>
      </w:r>
      <w:r>
        <w:rPr>
          <w:color w:val="646667"/>
          <w:spacing w:val="-1"/>
          <w:w w:val="95"/>
          <w:sz w:val="21"/>
        </w:rPr>
        <w:t> </w:t>
      </w:r>
      <w:r>
        <w:rPr>
          <w:color w:val="646667"/>
          <w:w w:val="95"/>
          <w:sz w:val="21"/>
        </w:rPr>
        <w:t>que</w:t>
      </w:r>
      <w:r>
        <w:rPr>
          <w:color w:val="646667"/>
          <w:spacing w:val="-3"/>
          <w:w w:val="95"/>
          <w:sz w:val="21"/>
        </w:rPr>
        <w:t> </w:t>
      </w:r>
      <w:r>
        <w:rPr>
          <w:color w:val="646667"/>
          <w:w w:val="95"/>
          <w:sz w:val="21"/>
        </w:rPr>
        <w:t>se</w:t>
      </w:r>
      <w:r>
        <w:rPr>
          <w:color w:val="646667"/>
          <w:spacing w:val="-17"/>
          <w:w w:val="95"/>
          <w:sz w:val="21"/>
        </w:rPr>
        <w:t> </w:t>
      </w:r>
      <w:r>
        <w:rPr>
          <w:color w:val="646667"/>
          <w:w w:val="95"/>
          <w:sz w:val="21"/>
        </w:rPr>
        <w:t>crea</w:t>
      </w:r>
      <w:r>
        <w:rPr>
          <w:color w:val="646667"/>
          <w:spacing w:val="-1"/>
          <w:w w:val="95"/>
          <w:sz w:val="21"/>
        </w:rPr>
        <w:t> </w:t>
      </w:r>
      <w:r>
        <w:rPr>
          <w:color w:val="646667"/>
          <w:w w:val="95"/>
          <w:sz w:val="21"/>
        </w:rPr>
        <w:t>en</w:t>
      </w:r>
      <w:r>
        <w:rPr>
          <w:color w:val="646667"/>
          <w:spacing w:val="-9"/>
          <w:w w:val="95"/>
          <w:sz w:val="21"/>
        </w:rPr>
        <w:t> </w:t>
      </w:r>
      <w:r>
        <w:rPr>
          <w:color w:val="646667"/>
          <w:w w:val="95"/>
          <w:sz w:val="21"/>
        </w:rPr>
        <w:t>la</w:t>
      </w:r>
      <w:r>
        <w:rPr>
          <w:color w:val="646667"/>
          <w:spacing w:val="-3"/>
          <w:w w:val="95"/>
          <w:sz w:val="21"/>
        </w:rPr>
        <w:t> </w:t>
      </w:r>
      <w:r>
        <w:rPr>
          <w:color w:val="646667"/>
          <w:w w:val="95"/>
          <w:sz w:val="21"/>
        </w:rPr>
        <w:t>presente</w:t>
      </w:r>
      <w:r>
        <w:rPr>
          <w:color w:val="646667"/>
          <w:spacing w:val="9"/>
          <w:sz w:val="21"/>
        </w:rPr>
        <w:t> </w:t>
      </w:r>
      <w:r>
        <w:rPr>
          <w:color w:val="646667"/>
          <w:w w:val="95"/>
          <w:sz w:val="21"/>
        </w:rPr>
        <w:t>ley,</w:t>
      </w:r>
      <w:r>
        <w:rPr>
          <w:color w:val="646667"/>
          <w:spacing w:val="-11"/>
          <w:w w:val="95"/>
          <w:sz w:val="21"/>
        </w:rPr>
        <w:t> </w:t>
      </w:r>
      <w:r>
        <w:rPr>
          <w:color w:val="7C7E80"/>
          <w:w w:val="95"/>
          <w:sz w:val="21"/>
        </w:rPr>
        <w:t>l</w:t>
      </w:r>
      <w:r>
        <w:rPr>
          <w:color w:val="646667"/>
          <w:w w:val="95"/>
          <w:sz w:val="21"/>
        </w:rPr>
        <w:t>os</w:t>
      </w:r>
      <w:r>
        <w:rPr>
          <w:color w:val="646667"/>
          <w:spacing w:val="-6"/>
          <w:w w:val="95"/>
          <w:sz w:val="21"/>
        </w:rPr>
        <w:t> </w:t>
      </w:r>
      <w:r>
        <w:rPr>
          <w:color w:val="646667"/>
          <w:spacing w:val="-2"/>
          <w:w w:val="95"/>
          <w:sz w:val="21"/>
        </w:rPr>
        <w:t>siguientes:</w:t>
      </w:r>
    </w:p>
    <w:p>
      <w:pPr>
        <w:pStyle w:val="BodyText"/>
        <w:spacing w:before="3"/>
        <w:rPr>
          <w:sz w:val="23"/>
        </w:rPr>
      </w:pPr>
    </w:p>
    <w:p>
      <w:pPr>
        <w:tabs>
          <w:tab w:pos="1787" w:val="left" w:leader="none"/>
        </w:tabs>
        <w:spacing w:line="247" w:lineRule="auto" w:before="0"/>
        <w:ind w:left="721" w:right="831" w:firstLine="17"/>
        <w:jc w:val="both"/>
        <w:rPr>
          <w:sz w:val="21"/>
        </w:rPr>
      </w:pPr>
      <w:r>
        <w:rPr>
          <w:rFonts w:ascii="Times New Roman" w:hAnsi="Times New Roman"/>
          <w:color w:val="646667"/>
          <w:spacing w:val="-6"/>
          <w:sz w:val="20"/>
        </w:rPr>
        <w:t>l.</w:t>
      </w:r>
      <w:r>
        <w:rPr>
          <w:rFonts w:ascii="Times New Roman" w:hAnsi="Times New Roman"/>
          <w:color w:val="646667"/>
          <w:sz w:val="20"/>
        </w:rPr>
        <w:tab/>
      </w:r>
      <w:r>
        <w:rPr>
          <w:color w:val="646667"/>
          <w:sz w:val="21"/>
        </w:rPr>
        <w:t>Expedic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ón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reg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stros,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1"/>
        </w:rPr>
        <w:t>autorizaciones,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habilitaciones,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1"/>
        </w:rPr>
        <w:t>cert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ficados, </w:t>
      </w:r>
      <w:r>
        <w:rPr>
          <w:color w:val="7C7E80"/>
          <w:sz w:val="21"/>
        </w:rPr>
        <w:t>li</w:t>
      </w:r>
      <w:r>
        <w:rPr>
          <w:color w:val="646667"/>
          <w:sz w:val="21"/>
        </w:rPr>
        <w:t>cencias, perm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sos, rem</w:t>
      </w:r>
      <w:r>
        <w:rPr>
          <w:color w:val="909395"/>
          <w:sz w:val="21"/>
        </w:rPr>
        <w:t>i</w:t>
      </w:r>
      <w:r>
        <w:rPr>
          <w:color w:val="646667"/>
          <w:sz w:val="21"/>
        </w:rPr>
        <w:t>siones, publ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cac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ones, 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nscr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pc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ones y conceptos en ma</w:t>
      </w:r>
      <w:r>
        <w:rPr>
          <w:color w:val="7C7E80"/>
          <w:sz w:val="21"/>
        </w:rPr>
        <w:t>t</w:t>
      </w:r>
      <w:r>
        <w:rPr>
          <w:color w:val="646667"/>
          <w:sz w:val="21"/>
        </w:rPr>
        <w:t>er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a san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tar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a, fitosanitaria,</w:t>
      </w:r>
      <w:r>
        <w:rPr>
          <w:color w:val="646667"/>
          <w:spacing w:val="-4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-16"/>
          <w:sz w:val="21"/>
        </w:rPr>
        <w:t> </w:t>
      </w:r>
      <w:r>
        <w:rPr>
          <w:color w:val="646667"/>
          <w:sz w:val="21"/>
        </w:rPr>
        <w:t>i</w:t>
      </w:r>
      <w:r>
        <w:rPr>
          <w:color w:val="7C7E80"/>
          <w:sz w:val="21"/>
        </w:rPr>
        <w:t>n</w:t>
      </w:r>
      <w:r>
        <w:rPr>
          <w:color w:val="646667"/>
          <w:sz w:val="21"/>
        </w:rPr>
        <w:t>ocuidad y</w:t>
      </w:r>
      <w:r>
        <w:rPr>
          <w:color w:val="646667"/>
          <w:spacing w:val="26"/>
          <w:sz w:val="21"/>
        </w:rPr>
        <w:t> </w:t>
      </w:r>
      <w:r>
        <w:rPr>
          <w:color w:val="646667"/>
          <w:sz w:val="21"/>
        </w:rPr>
        <w:t>foresta</w:t>
      </w:r>
      <w:r>
        <w:rPr>
          <w:color w:val="7C7E80"/>
          <w:sz w:val="21"/>
        </w:rPr>
        <w:t>l</w:t>
      </w:r>
      <w:r>
        <w:rPr>
          <w:color w:val="646667"/>
          <w:sz w:val="21"/>
        </w:rPr>
        <w:t>comercial.</w:t>
      </w:r>
    </w:p>
    <w:p>
      <w:pPr>
        <w:pStyle w:val="ListParagraph"/>
        <w:numPr>
          <w:ilvl w:val="0"/>
          <w:numId w:val="43"/>
        </w:numPr>
        <w:tabs>
          <w:tab w:pos="1787" w:val="left" w:leader="none"/>
          <w:tab w:pos="1788" w:val="left" w:leader="none"/>
        </w:tabs>
        <w:spacing w:line="247" w:lineRule="auto" w:before="4" w:after="0"/>
        <w:ind w:left="727" w:right="837" w:firstLine="11"/>
        <w:jc w:val="both"/>
        <w:rPr>
          <w:sz w:val="21"/>
        </w:rPr>
      </w:pPr>
      <w:r>
        <w:rPr>
          <w:color w:val="646667"/>
          <w:sz w:val="21"/>
        </w:rPr>
        <w:t>Rea</w:t>
      </w:r>
      <w:r>
        <w:rPr>
          <w:color w:val="49494B"/>
          <w:sz w:val="21"/>
        </w:rPr>
        <w:t>l</w:t>
      </w:r>
      <w:r>
        <w:rPr>
          <w:color w:val="646667"/>
          <w:sz w:val="21"/>
        </w:rPr>
        <w:t>izac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ón</w:t>
      </w:r>
      <w:r>
        <w:rPr>
          <w:color w:val="646667"/>
          <w:spacing w:val="-3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-6"/>
          <w:sz w:val="21"/>
        </w:rPr>
        <w:t> </w:t>
      </w:r>
      <w:r>
        <w:rPr>
          <w:color w:val="646667"/>
          <w:sz w:val="21"/>
        </w:rPr>
        <w:t>pruebas de </w:t>
      </w:r>
      <w:r>
        <w:rPr>
          <w:color w:val="7C7E80"/>
          <w:sz w:val="21"/>
        </w:rPr>
        <w:t>l</w:t>
      </w:r>
      <w:r>
        <w:rPr>
          <w:color w:val="646667"/>
          <w:sz w:val="21"/>
        </w:rPr>
        <w:t>aborator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o analíticas y diagnóst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cas</w:t>
      </w:r>
      <w:r>
        <w:rPr>
          <w:color w:val="646667"/>
          <w:spacing w:val="-2"/>
          <w:sz w:val="21"/>
        </w:rPr>
        <w:t> </w:t>
      </w:r>
      <w:r>
        <w:rPr>
          <w:color w:val="646667"/>
          <w:sz w:val="21"/>
        </w:rPr>
        <w:t>de enfermedades y plagas, de ver</w:t>
      </w:r>
      <w:r>
        <w:rPr>
          <w:color w:val="49494B"/>
          <w:sz w:val="21"/>
        </w:rPr>
        <w:t>i</w:t>
      </w:r>
      <w:r>
        <w:rPr>
          <w:color w:val="646667"/>
          <w:sz w:val="21"/>
        </w:rPr>
        <w:t>ficac</w:t>
      </w:r>
      <w:r>
        <w:rPr>
          <w:color w:val="49494B"/>
          <w:sz w:val="21"/>
        </w:rPr>
        <w:t>i</w:t>
      </w:r>
      <w:r>
        <w:rPr>
          <w:color w:val="646667"/>
          <w:sz w:val="21"/>
        </w:rPr>
        <w:t>ón de requis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tos </w:t>
      </w:r>
      <w:r>
        <w:rPr>
          <w:color w:val="49494B"/>
          <w:sz w:val="21"/>
        </w:rPr>
        <w:t>t</w:t>
      </w:r>
      <w:r>
        <w:rPr>
          <w:color w:val="646667"/>
          <w:sz w:val="21"/>
        </w:rPr>
        <w:t>écnicos de insumos </w:t>
      </w:r>
      <w:r>
        <w:rPr>
          <w:color w:val="646667"/>
          <w:w w:val="95"/>
          <w:sz w:val="21"/>
        </w:rPr>
        <w:t>agropecuar</w:t>
      </w:r>
      <w:r>
        <w:rPr>
          <w:color w:val="7C7E80"/>
          <w:w w:val="95"/>
          <w:sz w:val="21"/>
        </w:rPr>
        <w:t>i</w:t>
      </w:r>
      <w:r>
        <w:rPr>
          <w:color w:val="646667"/>
          <w:w w:val="95"/>
          <w:sz w:val="21"/>
        </w:rPr>
        <w:t>os</w:t>
      </w:r>
      <w:r>
        <w:rPr>
          <w:color w:val="646667"/>
          <w:spacing w:val="-12"/>
          <w:w w:val="95"/>
          <w:sz w:val="21"/>
        </w:rPr>
        <w:t> </w:t>
      </w:r>
      <w:r>
        <w:rPr>
          <w:color w:val="646667"/>
          <w:w w:val="95"/>
          <w:sz w:val="21"/>
        </w:rPr>
        <w:t>y</w:t>
      </w:r>
      <w:r>
        <w:rPr>
          <w:color w:val="646667"/>
          <w:spacing w:val="-12"/>
          <w:w w:val="95"/>
          <w:sz w:val="21"/>
        </w:rPr>
        <w:t> </w:t>
      </w:r>
      <w:r>
        <w:rPr>
          <w:color w:val="646667"/>
          <w:w w:val="95"/>
          <w:sz w:val="21"/>
        </w:rPr>
        <w:t>semillas</w:t>
      </w:r>
      <w:r>
        <w:rPr>
          <w:color w:val="646667"/>
          <w:spacing w:val="-11"/>
          <w:w w:val="95"/>
          <w:sz w:val="21"/>
        </w:rPr>
        <w:t> </w:t>
      </w:r>
      <w:r>
        <w:rPr>
          <w:color w:val="646667"/>
          <w:w w:val="95"/>
          <w:sz w:val="21"/>
        </w:rPr>
        <w:t>y</w:t>
      </w:r>
      <w:r>
        <w:rPr>
          <w:color w:val="646667"/>
          <w:spacing w:val="-11"/>
          <w:w w:val="95"/>
          <w:sz w:val="21"/>
        </w:rPr>
        <w:t> </w:t>
      </w:r>
      <w:r>
        <w:rPr>
          <w:color w:val="646667"/>
          <w:w w:val="95"/>
          <w:sz w:val="21"/>
        </w:rPr>
        <w:t>de</w:t>
      </w:r>
      <w:r>
        <w:rPr>
          <w:color w:val="646667"/>
          <w:spacing w:val="-12"/>
          <w:w w:val="95"/>
          <w:sz w:val="21"/>
        </w:rPr>
        <w:t> </w:t>
      </w:r>
      <w:r>
        <w:rPr>
          <w:color w:val="646667"/>
          <w:w w:val="95"/>
          <w:sz w:val="21"/>
        </w:rPr>
        <w:t>detección</w:t>
      </w:r>
      <w:r>
        <w:rPr>
          <w:color w:val="646667"/>
          <w:sz w:val="21"/>
        </w:rPr>
        <w:t> </w:t>
      </w:r>
      <w:r>
        <w:rPr>
          <w:color w:val="646667"/>
          <w:w w:val="95"/>
          <w:sz w:val="21"/>
        </w:rPr>
        <w:t>de</w:t>
      </w:r>
      <w:r>
        <w:rPr>
          <w:color w:val="646667"/>
          <w:spacing w:val="-5"/>
          <w:w w:val="95"/>
          <w:sz w:val="21"/>
        </w:rPr>
        <w:t> </w:t>
      </w:r>
      <w:r>
        <w:rPr>
          <w:color w:val="49494B"/>
          <w:w w:val="95"/>
          <w:sz w:val="21"/>
        </w:rPr>
        <w:t>r</w:t>
      </w:r>
      <w:r>
        <w:rPr>
          <w:color w:val="646667"/>
          <w:w w:val="95"/>
          <w:sz w:val="21"/>
        </w:rPr>
        <w:t>es</w:t>
      </w:r>
      <w:r>
        <w:rPr>
          <w:color w:val="7C7E80"/>
          <w:w w:val="95"/>
          <w:sz w:val="21"/>
        </w:rPr>
        <w:t>i</w:t>
      </w:r>
      <w:r>
        <w:rPr>
          <w:color w:val="646667"/>
          <w:w w:val="95"/>
          <w:sz w:val="21"/>
        </w:rPr>
        <w:t>duos</w:t>
      </w:r>
      <w:r>
        <w:rPr>
          <w:color w:val="646667"/>
          <w:spacing w:val="-12"/>
          <w:w w:val="95"/>
          <w:sz w:val="21"/>
        </w:rPr>
        <w:t> </w:t>
      </w:r>
      <w:r>
        <w:rPr>
          <w:color w:val="646667"/>
          <w:w w:val="95"/>
          <w:sz w:val="21"/>
        </w:rPr>
        <w:t>y</w:t>
      </w:r>
      <w:r>
        <w:rPr>
          <w:color w:val="646667"/>
          <w:sz w:val="21"/>
        </w:rPr>
        <w:t> </w:t>
      </w:r>
      <w:r>
        <w:rPr>
          <w:color w:val="646667"/>
          <w:w w:val="95"/>
          <w:sz w:val="21"/>
        </w:rPr>
        <w:t>contaminantes</w:t>
      </w:r>
      <w:r>
        <w:rPr>
          <w:color w:val="646667"/>
          <w:spacing w:val="-12"/>
          <w:w w:val="95"/>
          <w:sz w:val="21"/>
        </w:rPr>
        <w:t> </w:t>
      </w:r>
      <w:r>
        <w:rPr>
          <w:color w:val="646667"/>
          <w:w w:val="95"/>
          <w:sz w:val="21"/>
        </w:rPr>
        <w:t>en</w:t>
      </w:r>
      <w:r>
        <w:rPr>
          <w:color w:val="646667"/>
          <w:spacing w:val="-12"/>
          <w:w w:val="95"/>
          <w:sz w:val="21"/>
        </w:rPr>
        <w:t> </w:t>
      </w:r>
      <w:r>
        <w:rPr>
          <w:color w:val="646667"/>
          <w:w w:val="95"/>
          <w:sz w:val="21"/>
        </w:rPr>
        <w:t>productos </w:t>
      </w:r>
      <w:r>
        <w:rPr>
          <w:color w:val="646667"/>
          <w:spacing w:val="-2"/>
          <w:sz w:val="21"/>
        </w:rPr>
        <w:t>agropecuar</w:t>
      </w:r>
      <w:r>
        <w:rPr>
          <w:color w:val="7C7E80"/>
          <w:spacing w:val="-2"/>
          <w:sz w:val="21"/>
        </w:rPr>
        <w:t>i</w:t>
      </w:r>
      <w:r>
        <w:rPr>
          <w:color w:val="646667"/>
          <w:spacing w:val="-2"/>
          <w:sz w:val="21"/>
        </w:rPr>
        <w:t>os.</w:t>
      </w:r>
    </w:p>
    <w:p>
      <w:pPr>
        <w:pStyle w:val="ListParagraph"/>
        <w:numPr>
          <w:ilvl w:val="0"/>
          <w:numId w:val="43"/>
        </w:numPr>
        <w:tabs>
          <w:tab w:pos="1806" w:val="left" w:leader="none"/>
          <w:tab w:pos="1807" w:val="left" w:leader="none"/>
        </w:tabs>
        <w:spacing w:line="240" w:lineRule="auto" w:before="5" w:after="0"/>
        <w:ind w:left="740" w:right="851" w:hanging="5"/>
        <w:jc w:val="both"/>
        <w:rPr>
          <w:sz w:val="21"/>
        </w:rPr>
      </w:pPr>
      <w:r>
        <w:rPr>
          <w:color w:val="646667"/>
          <w:sz w:val="21"/>
        </w:rPr>
        <w:t>Real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zació</w:t>
      </w:r>
      <w:r>
        <w:rPr>
          <w:color w:val="7C7E80"/>
          <w:sz w:val="21"/>
        </w:rPr>
        <w:t>n</w:t>
      </w:r>
      <w:r>
        <w:rPr>
          <w:color w:val="7C7E80"/>
          <w:spacing w:val="-12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1"/>
        </w:rPr>
        <w:t>inspecc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ón</w:t>
      </w:r>
      <w:r>
        <w:rPr>
          <w:color w:val="646667"/>
          <w:spacing w:val="-10"/>
          <w:sz w:val="21"/>
        </w:rPr>
        <w:t> </w:t>
      </w:r>
      <w:r>
        <w:rPr>
          <w:color w:val="646667"/>
          <w:sz w:val="21"/>
        </w:rPr>
        <w:t>fís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ca</w:t>
      </w:r>
      <w:r>
        <w:rPr>
          <w:color w:val="646667"/>
          <w:spacing w:val="-10"/>
          <w:sz w:val="21"/>
        </w:rPr>
        <w:t> </w:t>
      </w:r>
      <w:r>
        <w:rPr>
          <w:color w:val="646667"/>
          <w:sz w:val="21"/>
        </w:rPr>
        <w:t>y</w:t>
      </w:r>
      <w:r>
        <w:rPr>
          <w:color w:val="646667"/>
          <w:spacing w:val="-8"/>
          <w:sz w:val="21"/>
        </w:rPr>
        <w:t> </w:t>
      </w:r>
      <w:r>
        <w:rPr>
          <w:color w:val="646667"/>
          <w:sz w:val="21"/>
        </w:rPr>
        <w:t>cuarentenas</w:t>
      </w:r>
      <w:r>
        <w:rPr>
          <w:color w:val="646667"/>
          <w:spacing w:val="-7"/>
          <w:sz w:val="21"/>
        </w:rPr>
        <w:t> </w:t>
      </w:r>
      <w:r>
        <w:rPr>
          <w:color w:val="646667"/>
          <w:sz w:val="21"/>
        </w:rPr>
        <w:t>agropecuarias</w:t>
      </w:r>
      <w:r>
        <w:rPr>
          <w:color w:val="646667"/>
          <w:spacing w:val="-1"/>
          <w:sz w:val="21"/>
        </w:rPr>
        <w:t> </w:t>
      </w:r>
      <w:r>
        <w:rPr>
          <w:color w:val="646667"/>
          <w:sz w:val="21"/>
        </w:rPr>
        <w:t>para importac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ón, exportació</w:t>
      </w:r>
      <w:r>
        <w:rPr>
          <w:color w:val="7C7E80"/>
          <w:sz w:val="21"/>
        </w:rPr>
        <w:t>n </w:t>
      </w:r>
      <w:r>
        <w:rPr>
          <w:color w:val="646667"/>
          <w:sz w:val="21"/>
        </w:rPr>
        <w:t>y reexportación.</w:t>
      </w:r>
    </w:p>
    <w:p>
      <w:pPr>
        <w:pStyle w:val="BodyText"/>
        <w:spacing w:before="7"/>
        <w:rPr>
          <w:sz w:val="21"/>
        </w:rPr>
      </w:pPr>
    </w:p>
    <w:p>
      <w:pPr>
        <w:spacing w:line="249" w:lineRule="auto" w:before="0"/>
        <w:ind w:left="745" w:right="826" w:firstLine="12"/>
        <w:jc w:val="both"/>
        <w:rPr>
          <w:sz w:val="21"/>
        </w:rPr>
      </w:pPr>
      <w:r>
        <w:rPr>
          <w:rFonts w:ascii="Times New Roman" w:hAnsi="Times New Roman"/>
          <w:b/>
          <w:color w:val="363434"/>
          <w:w w:val="95"/>
          <w:sz w:val="22"/>
        </w:rPr>
        <w:t>PARÁGRAFO</w:t>
      </w:r>
      <w:r>
        <w:rPr>
          <w:rFonts w:ascii="Times New Roman" w:hAnsi="Times New Roman"/>
          <w:b/>
          <w:color w:val="646667"/>
          <w:w w:val="95"/>
          <w:sz w:val="22"/>
        </w:rPr>
        <w:t>.</w:t>
      </w:r>
      <w:r>
        <w:rPr>
          <w:rFonts w:ascii="Times New Roman" w:hAnsi="Times New Roman"/>
          <w:b/>
          <w:color w:val="646667"/>
          <w:spacing w:val="-11"/>
          <w:w w:val="95"/>
          <w:sz w:val="22"/>
        </w:rPr>
        <w:t> </w:t>
      </w:r>
      <w:r>
        <w:rPr>
          <w:color w:val="646667"/>
          <w:w w:val="95"/>
          <w:sz w:val="21"/>
        </w:rPr>
        <w:t>La</w:t>
      </w:r>
      <w:r>
        <w:rPr>
          <w:color w:val="646667"/>
          <w:spacing w:val="-12"/>
          <w:w w:val="95"/>
          <w:sz w:val="21"/>
        </w:rPr>
        <w:t> </w:t>
      </w:r>
      <w:r>
        <w:rPr>
          <w:color w:val="646667"/>
          <w:w w:val="95"/>
          <w:sz w:val="21"/>
        </w:rPr>
        <w:t>base</w:t>
      </w:r>
      <w:r>
        <w:rPr>
          <w:color w:val="646667"/>
          <w:spacing w:val="-11"/>
          <w:w w:val="95"/>
          <w:sz w:val="21"/>
        </w:rPr>
        <w:t> </w:t>
      </w:r>
      <w:r>
        <w:rPr>
          <w:color w:val="646667"/>
          <w:w w:val="95"/>
          <w:sz w:val="21"/>
        </w:rPr>
        <w:t>para</w:t>
      </w:r>
      <w:r>
        <w:rPr>
          <w:color w:val="646667"/>
          <w:spacing w:val="-2"/>
          <w:w w:val="95"/>
          <w:sz w:val="21"/>
        </w:rPr>
        <w:t> </w:t>
      </w:r>
      <w:r>
        <w:rPr>
          <w:color w:val="7C7E80"/>
          <w:w w:val="95"/>
          <w:sz w:val="21"/>
        </w:rPr>
        <w:t>l</w:t>
      </w:r>
      <w:r>
        <w:rPr>
          <w:color w:val="646667"/>
          <w:w w:val="95"/>
          <w:sz w:val="21"/>
        </w:rPr>
        <w:t>a</w:t>
      </w:r>
      <w:r>
        <w:rPr>
          <w:color w:val="646667"/>
          <w:spacing w:val="-9"/>
          <w:w w:val="95"/>
          <w:sz w:val="21"/>
        </w:rPr>
        <w:t> </w:t>
      </w:r>
      <w:r>
        <w:rPr>
          <w:color w:val="646667"/>
          <w:w w:val="95"/>
          <w:sz w:val="21"/>
        </w:rPr>
        <w:t>liq</w:t>
      </w:r>
      <w:r>
        <w:rPr>
          <w:color w:val="7C7E80"/>
          <w:w w:val="95"/>
          <w:sz w:val="21"/>
        </w:rPr>
        <w:t>u</w:t>
      </w:r>
      <w:r>
        <w:rPr>
          <w:color w:val="646667"/>
          <w:w w:val="95"/>
          <w:sz w:val="21"/>
        </w:rPr>
        <w:t>idac</w:t>
      </w:r>
      <w:r>
        <w:rPr>
          <w:color w:val="7C7E80"/>
          <w:w w:val="95"/>
          <w:sz w:val="21"/>
        </w:rPr>
        <w:t>i</w:t>
      </w:r>
      <w:r>
        <w:rPr>
          <w:color w:val="646667"/>
          <w:w w:val="95"/>
          <w:sz w:val="21"/>
        </w:rPr>
        <w:t>ón</w:t>
      </w:r>
      <w:r>
        <w:rPr>
          <w:color w:val="646667"/>
          <w:spacing w:val="-12"/>
          <w:w w:val="95"/>
          <w:sz w:val="21"/>
        </w:rPr>
        <w:t> </w:t>
      </w:r>
      <w:r>
        <w:rPr>
          <w:color w:val="646667"/>
          <w:w w:val="95"/>
          <w:sz w:val="21"/>
        </w:rPr>
        <w:t>de</w:t>
      </w:r>
      <w:r>
        <w:rPr>
          <w:color w:val="646667"/>
          <w:spacing w:val="-12"/>
          <w:w w:val="95"/>
          <w:sz w:val="21"/>
        </w:rPr>
        <w:t> </w:t>
      </w:r>
      <w:r>
        <w:rPr>
          <w:color w:val="646667"/>
          <w:w w:val="95"/>
          <w:sz w:val="21"/>
        </w:rPr>
        <w:t>la</w:t>
      </w:r>
      <w:r>
        <w:rPr>
          <w:color w:val="646667"/>
          <w:spacing w:val="-6"/>
          <w:w w:val="95"/>
          <w:sz w:val="21"/>
        </w:rPr>
        <w:t> </w:t>
      </w:r>
      <w:r>
        <w:rPr>
          <w:color w:val="646667"/>
          <w:w w:val="95"/>
          <w:sz w:val="21"/>
        </w:rPr>
        <w:t>tasa</w:t>
      </w:r>
      <w:r>
        <w:rPr>
          <w:color w:val="646667"/>
          <w:spacing w:val="-2"/>
          <w:w w:val="95"/>
          <w:sz w:val="21"/>
        </w:rPr>
        <w:t> </w:t>
      </w:r>
      <w:r>
        <w:rPr>
          <w:color w:val="646667"/>
          <w:w w:val="95"/>
          <w:sz w:val="21"/>
        </w:rPr>
        <w:t>será</w:t>
      </w:r>
      <w:r>
        <w:rPr>
          <w:color w:val="646667"/>
          <w:sz w:val="21"/>
        </w:rPr>
        <w:t> </w:t>
      </w:r>
      <w:r>
        <w:rPr>
          <w:color w:val="646667"/>
          <w:w w:val="95"/>
          <w:sz w:val="21"/>
        </w:rPr>
        <w:t>el</w:t>
      </w:r>
      <w:r>
        <w:rPr>
          <w:color w:val="646667"/>
          <w:spacing w:val="-12"/>
          <w:w w:val="95"/>
          <w:sz w:val="21"/>
        </w:rPr>
        <w:t> </w:t>
      </w:r>
      <w:r>
        <w:rPr>
          <w:color w:val="646667"/>
          <w:w w:val="95"/>
          <w:sz w:val="21"/>
        </w:rPr>
        <w:t>costo</w:t>
      </w:r>
      <w:r>
        <w:rPr>
          <w:color w:val="646667"/>
          <w:spacing w:val="-2"/>
          <w:w w:val="95"/>
          <w:sz w:val="21"/>
        </w:rPr>
        <w:t> </w:t>
      </w:r>
      <w:r>
        <w:rPr>
          <w:color w:val="646667"/>
          <w:w w:val="95"/>
          <w:sz w:val="21"/>
        </w:rPr>
        <w:t>de</w:t>
      </w:r>
      <w:r>
        <w:rPr>
          <w:color w:val="646667"/>
          <w:spacing w:val="-12"/>
          <w:w w:val="95"/>
          <w:sz w:val="21"/>
        </w:rPr>
        <w:t> </w:t>
      </w:r>
      <w:r>
        <w:rPr>
          <w:color w:val="909395"/>
          <w:w w:val="95"/>
          <w:sz w:val="21"/>
        </w:rPr>
        <w:t>l</w:t>
      </w:r>
      <w:r>
        <w:rPr>
          <w:color w:val="646667"/>
          <w:w w:val="95"/>
          <w:sz w:val="21"/>
        </w:rPr>
        <w:t>os</w:t>
      </w:r>
      <w:r>
        <w:rPr>
          <w:color w:val="646667"/>
          <w:spacing w:val="-10"/>
          <w:w w:val="95"/>
          <w:sz w:val="21"/>
        </w:rPr>
        <w:t> </w:t>
      </w:r>
      <w:r>
        <w:rPr>
          <w:color w:val="646667"/>
          <w:w w:val="95"/>
          <w:sz w:val="21"/>
        </w:rPr>
        <w:t>servic</w:t>
      </w:r>
      <w:r>
        <w:rPr>
          <w:color w:val="909395"/>
          <w:w w:val="95"/>
          <w:sz w:val="21"/>
        </w:rPr>
        <w:t>i</w:t>
      </w:r>
      <w:r>
        <w:rPr>
          <w:color w:val="646667"/>
          <w:w w:val="95"/>
          <w:sz w:val="21"/>
        </w:rPr>
        <w:t>os </w:t>
      </w:r>
      <w:r>
        <w:rPr>
          <w:color w:val="646667"/>
          <w:sz w:val="21"/>
        </w:rPr>
        <w:t>correspondientes a cada uno de </w:t>
      </w:r>
      <w:r>
        <w:rPr>
          <w:color w:val="7C7E80"/>
          <w:sz w:val="21"/>
        </w:rPr>
        <w:t>l</w:t>
      </w:r>
      <w:r>
        <w:rPr>
          <w:color w:val="646667"/>
          <w:sz w:val="21"/>
        </w:rPr>
        <w:t>os hec</w:t>
      </w:r>
      <w:r>
        <w:rPr>
          <w:color w:val="7C7E80"/>
          <w:sz w:val="21"/>
        </w:rPr>
        <w:t>h</w:t>
      </w:r>
      <w:r>
        <w:rPr>
          <w:color w:val="646667"/>
          <w:sz w:val="21"/>
        </w:rPr>
        <w:t>os generadores estab</w:t>
      </w:r>
      <w:r>
        <w:rPr>
          <w:color w:val="7C7E80"/>
          <w:sz w:val="21"/>
        </w:rPr>
        <w:t>l</w:t>
      </w:r>
      <w:r>
        <w:rPr>
          <w:color w:val="646667"/>
          <w:sz w:val="21"/>
        </w:rPr>
        <w:t>ec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dos en e</w:t>
      </w:r>
      <w:r>
        <w:rPr>
          <w:color w:val="7C7E80"/>
          <w:sz w:val="21"/>
        </w:rPr>
        <w:t>l </w:t>
      </w:r>
      <w:r>
        <w:rPr>
          <w:color w:val="646667"/>
          <w:w w:val="95"/>
          <w:sz w:val="21"/>
        </w:rPr>
        <w:t>art</w:t>
      </w:r>
      <w:r>
        <w:rPr>
          <w:color w:val="7C7E80"/>
          <w:w w:val="95"/>
          <w:sz w:val="21"/>
        </w:rPr>
        <w:t>í</w:t>
      </w:r>
      <w:r>
        <w:rPr>
          <w:color w:val="646667"/>
          <w:w w:val="95"/>
          <w:sz w:val="21"/>
        </w:rPr>
        <w:t>c</w:t>
      </w:r>
      <w:r>
        <w:rPr>
          <w:color w:val="7C7E80"/>
          <w:w w:val="95"/>
          <w:sz w:val="21"/>
        </w:rPr>
        <w:t>u</w:t>
      </w:r>
      <w:r>
        <w:rPr>
          <w:color w:val="646667"/>
          <w:w w:val="95"/>
          <w:sz w:val="21"/>
        </w:rPr>
        <w:t>lo anter</w:t>
      </w:r>
      <w:r>
        <w:rPr>
          <w:color w:val="7C7E80"/>
          <w:w w:val="95"/>
          <w:sz w:val="21"/>
        </w:rPr>
        <w:t>i</w:t>
      </w:r>
      <w:r>
        <w:rPr>
          <w:color w:val="646667"/>
          <w:w w:val="95"/>
          <w:sz w:val="21"/>
        </w:rPr>
        <w:t>or, conforme lametodo</w:t>
      </w:r>
      <w:r>
        <w:rPr>
          <w:color w:val="49494B"/>
          <w:w w:val="95"/>
          <w:sz w:val="21"/>
        </w:rPr>
        <w:t>l</w:t>
      </w:r>
      <w:r>
        <w:rPr>
          <w:color w:val="646667"/>
          <w:w w:val="95"/>
          <w:sz w:val="21"/>
        </w:rPr>
        <w:t>ogía de cálcu</w:t>
      </w:r>
      <w:r>
        <w:rPr>
          <w:color w:val="7C7E80"/>
          <w:w w:val="95"/>
          <w:sz w:val="21"/>
        </w:rPr>
        <w:t>l</w:t>
      </w:r>
      <w:r>
        <w:rPr>
          <w:color w:val="646667"/>
          <w:w w:val="95"/>
          <w:sz w:val="21"/>
        </w:rPr>
        <w:t>o que estab</w:t>
      </w:r>
      <w:r>
        <w:rPr>
          <w:color w:val="7C7E80"/>
          <w:w w:val="95"/>
          <w:sz w:val="21"/>
        </w:rPr>
        <w:t>l</w:t>
      </w:r>
      <w:r>
        <w:rPr>
          <w:color w:val="646667"/>
          <w:w w:val="95"/>
          <w:sz w:val="21"/>
        </w:rPr>
        <w:t>ezca e</w:t>
      </w:r>
      <w:r>
        <w:rPr>
          <w:color w:val="7C7E80"/>
          <w:w w:val="95"/>
          <w:sz w:val="21"/>
        </w:rPr>
        <w:t>l </w:t>
      </w:r>
      <w:r>
        <w:rPr>
          <w:color w:val="646667"/>
          <w:w w:val="95"/>
          <w:sz w:val="21"/>
        </w:rPr>
        <w:t>Gob</w:t>
      </w:r>
      <w:r>
        <w:rPr>
          <w:color w:val="7C7E80"/>
          <w:w w:val="95"/>
          <w:sz w:val="21"/>
        </w:rPr>
        <w:t>i</w:t>
      </w:r>
      <w:r>
        <w:rPr>
          <w:color w:val="646667"/>
          <w:w w:val="95"/>
          <w:sz w:val="21"/>
        </w:rPr>
        <w:t>erno </w:t>
      </w:r>
      <w:r>
        <w:rPr>
          <w:color w:val="646667"/>
          <w:spacing w:val="-2"/>
          <w:sz w:val="21"/>
        </w:rPr>
        <w:t>Nacional.</w:t>
      </w:r>
    </w:p>
    <w:p>
      <w:pPr>
        <w:pStyle w:val="BodyText"/>
        <w:spacing w:before="5"/>
        <w:rPr>
          <w:sz w:val="19"/>
        </w:rPr>
      </w:pPr>
    </w:p>
    <w:p>
      <w:pPr>
        <w:spacing w:line="242" w:lineRule="exact" w:before="0"/>
        <w:ind w:left="752" w:right="0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4"/>
          <w:w w:val="95"/>
          <w:sz w:val="22"/>
        </w:rPr>
        <w:t>ARTÍCULO</w:t>
      </w:r>
      <w:r>
        <w:rPr>
          <w:rFonts w:ascii="Times New Roman" w:hAnsi="Times New Roman"/>
          <w:b/>
          <w:color w:val="363434"/>
          <w:spacing w:val="20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159º.</w:t>
      </w:r>
      <w:r>
        <w:rPr>
          <w:rFonts w:ascii="Times New Roman" w:hAnsi="Times New Roman"/>
          <w:b/>
          <w:color w:val="363434"/>
          <w:spacing w:val="15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MÉTODO</w:t>
      </w:r>
      <w:r>
        <w:rPr>
          <w:rFonts w:ascii="Times New Roman" w:hAnsi="Times New Roman"/>
          <w:b/>
          <w:color w:val="363434"/>
          <w:spacing w:val="18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Y</w:t>
      </w:r>
      <w:r>
        <w:rPr>
          <w:rFonts w:ascii="Times New Roman" w:hAnsi="Times New Roman"/>
          <w:b/>
          <w:color w:val="363434"/>
          <w:spacing w:val="8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SISTEMA</w:t>
      </w:r>
      <w:r>
        <w:rPr>
          <w:rFonts w:ascii="Times New Roman" w:hAnsi="Times New Roman"/>
          <w:b/>
          <w:color w:val="363434"/>
          <w:spacing w:val="27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PARA</w:t>
      </w:r>
      <w:r>
        <w:rPr>
          <w:rFonts w:ascii="Times New Roman" w:hAnsi="Times New Roman"/>
          <w:b/>
          <w:color w:val="363434"/>
          <w:spacing w:val="22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LA</w:t>
      </w:r>
      <w:r>
        <w:rPr>
          <w:rFonts w:ascii="Times New Roman" w:hAnsi="Times New Roman"/>
          <w:b/>
          <w:color w:val="363434"/>
          <w:spacing w:val="16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DETERMINACIÓN</w:t>
      </w:r>
      <w:r>
        <w:rPr>
          <w:rFonts w:ascii="Times New Roman" w:hAnsi="Times New Roman"/>
          <w:b/>
          <w:color w:val="363434"/>
          <w:spacing w:val="56"/>
          <w:sz w:val="22"/>
        </w:rPr>
        <w:t> </w:t>
      </w:r>
      <w:r>
        <w:rPr>
          <w:rFonts w:ascii="Times New Roman" w:hAnsi="Times New Roman"/>
          <w:b/>
          <w:color w:val="363434"/>
          <w:spacing w:val="-5"/>
          <w:w w:val="95"/>
          <w:sz w:val="22"/>
        </w:rPr>
        <w:t>DE</w:t>
      </w:r>
    </w:p>
    <w:p>
      <w:pPr>
        <w:spacing w:line="232" w:lineRule="auto" w:before="0"/>
        <w:ind w:left="746" w:right="807" w:firstLine="13"/>
        <w:jc w:val="both"/>
        <w:rPr>
          <w:sz w:val="21"/>
        </w:rPr>
      </w:pPr>
      <w:r>
        <w:rPr>
          <w:rFonts w:ascii="Times New Roman" w:hAnsi="Times New Roman"/>
          <w:b/>
          <w:color w:val="363434"/>
          <w:sz w:val="22"/>
        </w:rPr>
        <w:t>LAS</w:t>
      </w:r>
      <w:r>
        <w:rPr>
          <w:rFonts w:ascii="Times New Roman" w:hAnsi="Times New Roman"/>
          <w:b/>
          <w:color w:val="363434"/>
          <w:spacing w:val="-14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TARIFAS.</w:t>
      </w:r>
      <w:r>
        <w:rPr>
          <w:rFonts w:ascii="Times New Roman" w:hAnsi="Times New Roman"/>
          <w:b/>
          <w:color w:val="363434"/>
          <w:spacing w:val="-14"/>
          <w:sz w:val="22"/>
        </w:rPr>
        <w:t> </w:t>
      </w:r>
      <w:r>
        <w:rPr>
          <w:color w:val="646667"/>
          <w:sz w:val="21"/>
        </w:rPr>
        <w:t>El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Instituto</w:t>
      </w:r>
      <w:r>
        <w:rPr>
          <w:color w:val="646667"/>
          <w:spacing w:val="-11"/>
          <w:sz w:val="21"/>
        </w:rPr>
        <w:t> </w:t>
      </w:r>
      <w:r>
        <w:rPr>
          <w:color w:val="646667"/>
          <w:sz w:val="21"/>
        </w:rPr>
        <w:t>Co</w:t>
      </w:r>
      <w:r>
        <w:rPr>
          <w:color w:val="7C7E80"/>
          <w:sz w:val="21"/>
        </w:rPr>
        <w:t>l</w:t>
      </w:r>
      <w:r>
        <w:rPr>
          <w:color w:val="646667"/>
          <w:sz w:val="21"/>
        </w:rPr>
        <w:t>omb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ano</w:t>
      </w:r>
      <w:r>
        <w:rPr>
          <w:color w:val="646667"/>
          <w:spacing w:val="-12"/>
          <w:sz w:val="21"/>
        </w:rPr>
        <w:t> </w:t>
      </w:r>
      <w:r>
        <w:rPr>
          <w:color w:val="646667"/>
          <w:sz w:val="21"/>
        </w:rPr>
        <w:t>Agropecuario</w:t>
      </w:r>
      <w:r>
        <w:rPr>
          <w:color w:val="646667"/>
          <w:spacing w:val="-1"/>
          <w:sz w:val="21"/>
        </w:rPr>
        <w:t> </w:t>
      </w:r>
      <w:r>
        <w:rPr>
          <w:color w:val="363434"/>
          <w:sz w:val="21"/>
        </w:rPr>
        <w:t>-</w:t>
      </w:r>
      <w:r>
        <w:rPr>
          <w:color w:val="363434"/>
          <w:spacing w:val="17"/>
          <w:sz w:val="21"/>
        </w:rPr>
        <w:t> </w:t>
      </w:r>
      <w:r>
        <w:rPr>
          <w:color w:val="646667"/>
          <w:sz w:val="21"/>
        </w:rPr>
        <w:t>ICA</w:t>
      </w:r>
      <w:r>
        <w:rPr>
          <w:color w:val="646667"/>
          <w:spacing w:val="-4"/>
          <w:sz w:val="21"/>
        </w:rPr>
        <w:t> </w:t>
      </w:r>
      <w:r>
        <w:rPr>
          <w:color w:val="646667"/>
          <w:sz w:val="21"/>
        </w:rPr>
        <w:t>fijará</w:t>
      </w:r>
      <w:r>
        <w:rPr>
          <w:color w:val="646667"/>
          <w:spacing w:val="-4"/>
          <w:sz w:val="21"/>
        </w:rPr>
        <w:t> </w:t>
      </w:r>
      <w:r>
        <w:rPr>
          <w:color w:val="646667"/>
          <w:sz w:val="21"/>
        </w:rPr>
        <w:t>y</w:t>
      </w:r>
      <w:r>
        <w:rPr>
          <w:color w:val="646667"/>
          <w:spacing w:val="-6"/>
          <w:sz w:val="21"/>
        </w:rPr>
        <w:t> </w:t>
      </w:r>
      <w:r>
        <w:rPr>
          <w:color w:val="646667"/>
          <w:sz w:val="21"/>
        </w:rPr>
        <w:t>actualizará a</w:t>
      </w:r>
      <w:r>
        <w:rPr>
          <w:color w:val="7C7E80"/>
          <w:sz w:val="21"/>
        </w:rPr>
        <w:t>n</w:t>
      </w:r>
      <w:r>
        <w:rPr>
          <w:color w:val="646667"/>
          <w:sz w:val="21"/>
        </w:rPr>
        <w:t>ualmente</w:t>
      </w:r>
      <w:r>
        <w:rPr>
          <w:color w:val="646667"/>
          <w:spacing w:val="-6"/>
          <w:sz w:val="21"/>
        </w:rPr>
        <w:t> </w:t>
      </w:r>
      <w:r>
        <w:rPr>
          <w:color w:val="646667"/>
          <w:sz w:val="21"/>
        </w:rPr>
        <w:t>las</w:t>
      </w:r>
      <w:r>
        <w:rPr>
          <w:color w:val="646667"/>
          <w:spacing w:val="-8"/>
          <w:sz w:val="21"/>
        </w:rPr>
        <w:t> </w:t>
      </w:r>
      <w:r>
        <w:rPr>
          <w:color w:val="646667"/>
          <w:sz w:val="21"/>
        </w:rPr>
        <w:t>tarifas de</w:t>
      </w:r>
      <w:r>
        <w:rPr>
          <w:color w:val="646667"/>
          <w:spacing w:val="-12"/>
          <w:sz w:val="21"/>
        </w:rPr>
        <w:t> </w:t>
      </w:r>
      <w:r>
        <w:rPr>
          <w:color w:val="646667"/>
          <w:sz w:val="21"/>
        </w:rPr>
        <w:t>los</w:t>
      </w:r>
      <w:r>
        <w:rPr>
          <w:color w:val="646667"/>
          <w:spacing w:val="-12"/>
          <w:sz w:val="21"/>
        </w:rPr>
        <w:t> </w:t>
      </w:r>
      <w:r>
        <w:rPr>
          <w:color w:val="646667"/>
          <w:sz w:val="21"/>
        </w:rPr>
        <w:t>servicios que</w:t>
      </w:r>
      <w:r>
        <w:rPr>
          <w:color w:val="646667"/>
          <w:spacing w:val="-2"/>
          <w:sz w:val="21"/>
        </w:rPr>
        <w:t> </w:t>
      </w:r>
      <w:r>
        <w:rPr>
          <w:color w:val="646667"/>
          <w:sz w:val="21"/>
        </w:rPr>
        <w:t>preste,</w:t>
      </w:r>
      <w:r>
        <w:rPr>
          <w:color w:val="646667"/>
          <w:spacing w:val="-5"/>
          <w:sz w:val="21"/>
        </w:rPr>
        <w:t> </w:t>
      </w:r>
      <w:r>
        <w:rPr>
          <w:color w:val="646667"/>
          <w:sz w:val="21"/>
        </w:rPr>
        <w:t>por</w:t>
      </w:r>
      <w:r>
        <w:rPr>
          <w:color w:val="646667"/>
          <w:spacing w:val="-4"/>
          <w:sz w:val="21"/>
        </w:rPr>
        <w:t> </w:t>
      </w:r>
      <w:r>
        <w:rPr>
          <w:color w:val="646667"/>
          <w:sz w:val="21"/>
        </w:rPr>
        <w:t>cada uno</w:t>
      </w:r>
      <w:r>
        <w:rPr>
          <w:color w:val="646667"/>
          <w:spacing w:val="-3"/>
          <w:sz w:val="21"/>
        </w:rPr>
        <w:t> </w:t>
      </w:r>
      <w:r>
        <w:rPr>
          <w:color w:val="646667"/>
          <w:sz w:val="21"/>
        </w:rPr>
        <w:t>de los</w:t>
      </w:r>
      <w:r>
        <w:rPr>
          <w:color w:val="646667"/>
          <w:spacing w:val="-1"/>
          <w:sz w:val="21"/>
        </w:rPr>
        <w:t> </w:t>
      </w:r>
      <w:r>
        <w:rPr>
          <w:color w:val="646667"/>
          <w:sz w:val="21"/>
        </w:rPr>
        <w:t>hechos generadores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-15"/>
          <w:sz w:val="21"/>
        </w:rPr>
        <w:t> </w:t>
      </w:r>
      <w:r>
        <w:rPr>
          <w:color w:val="7C7E80"/>
          <w:sz w:val="21"/>
        </w:rPr>
        <w:t>l</w:t>
      </w:r>
      <w:r>
        <w:rPr>
          <w:color w:val="646667"/>
          <w:sz w:val="21"/>
        </w:rPr>
        <w:t>a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1"/>
        </w:rPr>
        <w:t>tasa.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Las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1"/>
        </w:rPr>
        <w:t>tar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fas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se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f</w:t>
      </w:r>
      <w:r>
        <w:rPr>
          <w:color w:val="7C7E80"/>
          <w:sz w:val="21"/>
        </w:rPr>
        <w:t>ij</w:t>
      </w:r>
      <w:r>
        <w:rPr>
          <w:color w:val="646667"/>
          <w:sz w:val="21"/>
        </w:rPr>
        <w:t>arán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1"/>
        </w:rPr>
        <w:t>en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sa</w:t>
      </w:r>
      <w:r>
        <w:rPr>
          <w:color w:val="7C7E80"/>
          <w:sz w:val="21"/>
        </w:rPr>
        <w:t>l</w:t>
      </w:r>
      <w:r>
        <w:rPr>
          <w:color w:val="646667"/>
          <w:sz w:val="21"/>
        </w:rPr>
        <w:t>arios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1"/>
        </w:rPr>
        <w:t>mín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mos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legales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diar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os </w:t>
      </w:r>
      <w:r>
        <w:rPr>
          <w:color w:val="646667"/>
          <w:w w:val="95"/>
          <w:sz w:val="21"/>
        </w:rPr>
        <w:t>v</w:t>
      </w:r>
      <w:r>
        <w:rPr>
          <w:color w:val="7C7E80"/>
          <w:w w:val="95"/>
          <w:sz w:val="21"/>
        </w:rPr>
        <w:t>i</w:t>
      </w:r>
      <w:r>
        <w:rPr>
          <w:color w:val="646667"/>
          <w:w w:val="95"/>
          <w:sz w:val="21"/>
        </w:rPr>
        <w:t>gentes</w:t>
      </w:r>
      <w:r>
        <w:rPr>
          <w:color w:val="646667"/>
          <w:spacing w:val="-12"/>
          <w:w w:val="95"/>
          <w:sz w:val="21"/>
        </w:rPr>
        <w:t> </w:t>
      </w:r>
      <w:r>
        <w:rPr>
          <w:color w:val="646667"/>
          <w:w w:val="95"/>
          <w:sz w:val="21"/>
        </w:rPr>
        <w:t>y</w:t>
      </w:r>
      <w:r>
        <w:rPr>
          <w:color w:val="646667"/>
          <w:sz w:val="21"/>
        </w:rPr>
        <w:t> </w:t>
      </w:r>
      <w:r>
        <w:rPr>
          <w:color w:val="646667"/>
          <w:w w:val="95"/>
          <w:sz w:val="21"/>
        </w:rPr>
        <w:t>secobrarán como</w:t>
      </w:r>
      <w:r>
        <w:rPr>
          <w:color w:val="646667"/>
          <w:spacing w:val="-12"/>
          <w:w w:val="95"/>
          <w:sz w:val="21"/>
        </w:rPr>
        <w:t> </w:t>
      </w:r>
      <w:r>
        <w:rPr>
          <w:color w:val="646667"/>
          <w:w w:val="95"/>
          <w:sz w:val="21"/>
        </w:rPr>
        <w:t>recuperac</w:t>
      </w:r>
      <w:r>
        <w:rPr>
          <w:color w:val="7C7E80"/>
          <w:w w:val="95"/>
          <w:sz w:val="21"/>
        </w:rPr>
        <w:t>i</w:t>
      </w:r>
      <w:r>
        <w:rPr>
          <w:color w:val="646667"/>
          <w:w w:val="95"/>
          <w:sz w:val="21"/>
        </w:rPr>
        <w:t>ón de </w:t>
      </w:r>
      <w:r>
        <w:rPr>
          <w:color w:val="7C7E80"/>
          <w:w w:val="95"/>
          <w:sz w:val="21"/>
        </w:rPr>
        <w:t>l</w:t>
      </w:r>
      <w:r>
        <w:rPr>
          <w:color w:val="646667"/>
          <w:w w:val="95"/>
          <w:sz w:val="21"/>
        </w:rPr>
        <w:t>os</w:t>
      </w:r>
      <w:r>
        <w:rPr>
          <w:color w:val="646667"/>
          <w:spacing w:val="-7"/>
          <w:w w:val="95"/>
          <w:sz w:val="21"/>
        </w:rPr>
        <w:t> </w:t>
      </w:r>
      <w:r>
        <w:rPr>
          <w:color w:val="646667"/>
          <w:w w:val="95"/>
          <w:sz w:val="21"/>
        </w:rPr>
        <w:t>costos de</w:t>
      </w:r>
      <w:r>
        <w:rPr>
          <w:color w:val="646667"/>
          <w:spacing w:val="-12"/>
          <w:w w:val="95"/>
          <w:sz w:val="21"/>
        </w:rPr>
        <w:t> </w:t>
      </w:r>
      <w:r>
        <w:rPr>
          <w:color w:val="646667"/>
          <w:w w:val="95"/>
          <w:sz w:val="21"/>
        </w:rPr>
        <w:t>los</w:t>
      </w:r>
      <w:r>
        <w:rPr>
          <w:color w:val="646667"/>
          <w:spacing w:val="-1"/>
          <w:w w:val="95"/>
          <w:sz w:val="21"/>
        </w:rPr>
        <w:t> </w:t>
      </w:r>
      <w:r>
        <w:rPr>
          <w:color w:val="646667"/>
          <w:w w:val="95"/>
          <w:sz w:val="21"/>
        </w:rPr>
        <w:t>serv</w:t>
      </w:r>
      <w:r>
        <w:rPr>
          <w:color w:val="7C7E80"/>
          <w:w w:val="95"/>
          <w:sz w:val="21"/>
        </w:rPr>
        <w:t>i</w:t>
      </w:r>
      <w:r>
        <w:rPr>
          <w:color w:val="646667"/>
          <w:w w:val="95"/>
          <w:sz w:val="21"/>
        </w:rPr>
        <w:t>c</w:t>
      </w:r>
      <w:r>
        <w:rPr>
          <w:color w:val="7C7E80"/>
          <w:w w:val="95"/>
          <w:sz w:val="21"/>
        </w:rPr>
        <w:t>i</w:t>
      </w:r>
      <w:r>
        <w:rPr>
          <w:color w:val="646667"/>
          <w:w w:val="95"/>
          <w:sz w:val="21"/>
        </w:rPr>
        <w:t>os</w:t>
      </w:r>
      <w:r>
        <w:rPr>
          <w:color w:val="646667"/>
          <w:spacing w:val="-1"/>
          <w:w w:val="95"/>
          <w:sz w:val="21"/>
        </w:rPr>
        <w:t> </w:t>
      </w:r>
      <w:r>
        <w:rPr>
          <w:color w:val="646667"/>
          <w:w w:val="95"/>
          <w:sz w:val="21"/>
        </w:rPr>
        <w:t>prestados </w:t>
      </w:r>
      <w:r>
        <w:rPr>
          <w:color w:val="646667"/>
          <w:sz w:val="21"/>
        </w:rPr>
        <w:t>por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la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ent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dad,</w:t>
      </w:r>
      <w:r>
        <w:rPr>
          <w:color w:val="646667"/>
          <w:spacing w:val="-9"/>
          <w:sz w:val="21"/>
        </w:rPr>
        <w:t> </w:t>
      </w:r>
      <w:r>
        <w:rPr>
          <w:color w:val="646667"/>
          <w:sz w:val="21"/>
        </w:rPr>
        <w:t>para</w:t>
      </w:r>
      <w:r>
        <w:rPr>
          <w:color w:val="646667"/>
          <w:spacing w:val="-6"/>
          <w:sz w:val="21"/>
        </w:rPr>
        <w:t> </w:t>
      </w:r>
      <w:r>
        <w:rPr>
          <w:color w:val="646667"/>
          <w:sz w:val="21"/>
        </w:rPr>
        <w:t>lo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cua</w:t>
      </w:r>
      <w:r>
        <w:rPr>
          <w:color w:val="49494B"/>
          <w:sz w:val="21"/>
        </w:rPr>
        <w:t>l</w:t>
      </w:r>
      <w:r>
        <w:rPr>
          <w:color w:val="49494B"/>
          <w:spacing w:val="-14"/>
          <w:sz w:val="21"/>
        </w:rPr>
        <w:t> </w:t>
      </w:r>
      <w:r>
        <w:rPr>
          <w:color w:val="646667"/>
          <w:sz w:val="21"/>
        </w:rPr>
        <w:t>se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ut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liza</w:t>
      </w:r>
      <w:r>
        <w:rPr>
          <w:color w:val="7C7E80"/>
          <w:sz w:val="21"/>
        </w:rPr>
        <w:t>r</w:t>
      </w:r>
      <w:r>
        <w:rPr>
          <w:color w:val="646667"/>
          <w:sz w:val="21"/>
        </w:rPr>
        <w:t>án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el</w:t>
      </w:r>
      <w:r>
        <w:rPr>
          <w:color w:val="646667"/>
          <w:spacing w:val="-11"/>
          <w:sz w:val="21"/>
        </w:rPr>
        <w:t> </w:t>
      </w:r>
      <w:r>
        <w:rPr>
          <w:color w:val="646667"/>
          <w:sz w:val="21"/>
        </w:rPr>
        <w:t>s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gu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ente</w:t>
      </w:r>
      <w:r>
        <w:rPr>
          <w:color w:val="646667"/>
          <w:spacing w:val="-5"/>
          <w:sz w:val="21"/>
        </w:rPr>
        <w:t> </w:t>
      </w:r>
      <w:r>
        <w:rPr>
          <w:color w:val="646667"/>
          <w:sz w:val="21"/>
        </w:rPr>
        <w:t>método</w:t>
      </w:r>
      <w:r>
        <w:rPr>
          <w:color w:val="646667"/>
          <w:spacing w:val="-6"/>
          <w:sz w:val="21"/>
        </w:rPr>
        <w:t> </w:t>
      </w:r>
      <w:r>
        <w:rPr>
          <w:color w:val="646667"/>
          <w:sz w:val="21"/>
        </w:rPr>
        <w:t>y</w:t>
      </w:r>
      <w:r>
        <w:rPr>
          <w:color w:val="646667"/>
          <w:spacing w:val="-8"/>
          <w:sz w:val="21"/>
        </w:rPr>
        <w:t> </w:t>
      </w:r>
      <w:r>
        <w:rPr>
          <w:color w:val="646667"/>
          <w:sz w:val="21"/>
        </w:rPr>
        <w:t>s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stema,</w:t>
      </w:r>
      <w:r>
        <w:rPr>
          <w:color w:val="646667"/>
          <w:spacing w:val="-5"/>
          <w:sz w:val="21"/>
        </w:rPr>
        <w:t> </w:t>
      </w:r>
      <w:r>
        <w:rPr>
          <w:color w:val="49494B"/>
          <w:sz w:val="21"/>
        </w:rPr>
        <w:t>t</w:t>
      </w:r>
      <w:r>
        <w:rPr>
          <w:color w:val="646667"/>
          <w:sz w:val="21"/>
        </w:rPr>
        <w:t>en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endo en cuen</w:t>
      </w:r>
      <w:r>
        <w:rPr>
          <w:color w:val="49494B"/>
          <w:sz w:val="21"/>
        </w:rPr>
        <w:t>t</w:t>
      </w:r>
      <w:r>
        <w:rPr>
          <w:color w:val="646667"/>
          <w:sz w:val="21"/>
        </w:rPr>
        <w:t>a </w:t>
      </w:r>
      <w:r>
        <w:rPr>
          <w:color w:val="7C7E80"/>
          <w:sz w:val="21"/>
        </w:rPr>
        <w:t>l</w:t>
      </w:r>
      <w:r>
        <w:rPr>
          <w:color w:val="646667"/>
          <w:sz w:val="21"/>
        </w:rPr>
        <w:t>os costos adm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n</w:t>
      </w:r>
      <w:r>
        <w:rPr>
          <w:color w:val="49494B"/>
          <w:sz w:val="21"/>
        </w:rPr>
        <w:t>i</w:t>
      </w:r>
      <w:r>
        <w:rPr>
          <w:color w:val="646667"/>
          <w:sz w:val="21"/>
        </w:rPr>
        <w:t>strativos, financieros, directos e ind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rectos, de operac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ón</w:t>
      </w:r>
      <w:r>
        <w:rPr>
          <w:color w:val="646667"/>
          <w:spacing w:val="-10"/>
          <w:sz w:val="21"/>
        </w:rPr>
        <w:t> </w:t>
      </w:r>
      <w:r>
        <w:rPr>
          <w:color w:val="646667"/>
          <w:sz w:val="21"/>
        </w:rPr>
        <w:t>y</w:t>
      </w:r>
      <w:r>
        <w:rPr>
          <w:color w:val="646667"/>
          <w:spacing w:val="-1"/>
          <w:sz w:val="21"/>
        </w:rPr>
        <w:t> </w:t>
      </w:r>
      <w:r>
        <w:rPr>
          <w:color w:val="7C7E80"/>
          <w:sz w:val="21"/>
        </w:rPr>
        <w:t>l</w:t>
      </w:r>
      <w:r>
        <w:rPr>
          <w:color w:val="646667"/>
          <w:sz w:val="21"/>
        </w:rPr>
        <w:t>os</w:t>
      </w:r>
      <w:r>
        <w:rPr>
          <w:color w:val="646667"/>
          <w:spacing w:val="-13"/>
          <w:sz w:val="21"/>
        </w:rPr>
        <w:t> </w:t>
      </w:r>
      <w:r>
        <w:rPr>
          <w:color w:val="646667"/>
          <w:sz w:val="21"/>
        </w:rPr>
        <w:t>costos</w:t>
      </w:r>
      <w:r>
        <w:rPr>
          <w:color w:val="646667"/>
          <w:spacing w:val="-13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-17"/>
          <w:sz w:val="21"/>
        </w:rPr>
        <w:t> </w:t>
      </w:r>
      <w:r>
        <w:rPr>
          <w:color w:val="646667"/>
          <w:sz w:val="21"/>
        </w:rPr>
        <w:t>los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programas de</w:t>
      </w:r>
      <w:r>
        <w:rPr>
          <w:color w:val="646667"/>
          <w:spacing w:val="-4"/>
          <w:sz w:val="21"/>
        </w:rPr>
        <w:t> </w:t>
      </w:r>
      <w:r>
        <w:rPr>
          <w:color w:val="646667"/>
          <w:sz w:val="21"/>
        </w:rPr>
        <w:t>tecnificac</w:t>
      </w:r>
      <w:r>
        <w:rPr>
          <w:color w:val="363434"/>
          <w:sz w:val="21"/>
        </w:rPr>
        <w:t>i</w:t>
      </w:r>
      <w:r>
        <w:rPr>
          <w:color w:val="646667"/>
          <w:sz w:val="21"/>
        </w:rPr>
        <w:t>ón.</w:t>
      </w:r>
    </w:p>
    <w:p>
      <w:pPr>
        <w:pStyle w:val="BodyText"/>
        <w:spacing w:before="6"/>
        <w:rPr>
          <w:sz w:val="22"/>
        </w:rPr>
      </w:pPr>
    </w:p>
    <w:p>
      <w:pPr>
        <w:numPr>
          <w:ilvl w:val="0"/>
          <w:numId w:val="44"/>
        </w:numPr>
        <w:tabs>
          <w:tab w:pos="1731" w:val="left" w:leader="none"/>
          <w:tab w:pos="1732" w:val="left" w:leader="none"/>
        </w:tabs>
        <w:spacing w:before="0"/>
        <w:ind w:left="1731" w:right="0" w:hanging="978"/>
        <w:jc w:val="both"/>
        <w:rPr>
          <w:b/>
          <w:sz w:val="21"/>
        </w:rPr>
      </w:pPr>
      <w:r>
        <w:rPr>
          <w:b/>
          <w:color w:val="363434"/>
          <w:spacing w:val="-2"/>
          <w:w w:val="105"/>
          <w:sz w:val="21"/>
        </w:rPr>
        <w:t>Método</w:t>
      </w:r>
    </w:p>
    <w:p>
      <w:pPr>
        <w:pStyle w:val="BodyText"/>
        <w:spacing w:before="6"/>
        <w:rPr>
          <w:b/>
          <w:sz w:val="22"/>
        </w:rPr>
      </w:pPr>
    </w:p>
    <w:p>
      <w:pPr>
        <w:pStyle w:val="ListParagraph"/>
        <w:numPr>
          <w:ilvl w:val="1"/>
          <w:numId w:val="44"/>
        </w:numPr>
        <w:tabs>
          <w:tab w:pos="1719" w:val="left" w:leader="none"/>
          <w:tab w:pos="1720" w:val="left" w:leader="none"/>
        </w:tabs>
        <w:spacing w:line="256" w:lineRule="auto" w:before="0" w:after="0"/>
        <w:ind w:left="769" w:right="810" w:hanging="13"/>
        <w:jc w:val="both"/>
        <w:rPr>
          <w:color w:val="646667"/>
          <w:sz w:val="21"/>
        </w:rPr>
      </w:pPr>
      <w:r>
        <w:rPr>
          <w:color w:val="646667"/>
          <w:sz w:val="21"/>
        </w:rPr>
        <w:t>E</w:t>
      </w:r>
      <w:r>
        <w:rPr>
          <w:color w:val="7C7E80"/>
          <w:sz w:val="21"/>
        </w:rPr>
        <w:t>l</w:t>
      </w:r>
      <w:r>
        <w:rPr>
          <w:color w:val="646667"/>
          <w:sz w:val="21"/>
        </w:rPr>
        <w:t>aboración</w:t>
      </w:r>
      <w:r>
        <w:rPr>
          <w:color w:val="646667"/>
          <w:spacing w:val="40"/>
          <w:sz w:val="21"/>
        </w:rPr>
        <w:t> </w:t>
      </w:r>
      <w:r>
        <w:rPr>
          <w:color w:val="646667"/>
          <w:sz w:val="21"/>
        </w:rPr>
        <w:t>y</w:t>
      </w:r>
      <w:r>
        <w:rPr>
          <w:color w:val="646667"/>
          <w:spacing w:val="40"/>
          <w:sz w:val="21"/>
        </w:rPr>
        <w:t> </w:t>
      </w:r>
      <w:r>
        <w:rPr>
          <w:color w:val="646667"/>
          <w:sz w:val="21"/>
        </w:rPr>
        <w:t>norma</w:t>
      </w:r>
      <w:r>
        <w:rPr>
          <w:color w:val="7C7E80"/>
          <w:sz w:val="21"/>
        </w:rPr>
        <w:t>l</w:t>
      </w:r>
      <w:r>
        <w:rPr>
          <w:color w:val="646667"/>
          <w:sz w:val="21"/>
        </w:rPr>
        <w:t>izac</w:t>
      </w:r>
      <w:r>
        <w:rPr>
          <w:color w:val="49494B"/>
          <w:sz w:val="21"/>
        </w:rPr>
        <w:t>i</w:t>
      </w:r>
      <w:r>
        <w:rPr>
          <w:color w:val="646667"/>
          <w:sz w:val="21"/>
        </w:rPr>
        <w:t>ón</w:t>
      </w:r>
      <w:r>
        <w:rPr>
          <w:color w:val="646667"/>
          <w:spacing w:val="40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40"/>
          <w:sz w:val="21"/>
        </w:rPr>
        <w:t> </w:t>
      </w:r>
      <w:r>
        <w:rPr>
          <w:color w:val="646667"/>
          <w:sz w:val="21"/>
        </w:rPr>
        <w:t>flu</w:t>
      </w:r>
      <w:r>
        <w:rPr>
          <w:color w:val="7C7E80"/>
          <w:sz w:val="21"/>
        </w:rPr>
        <w:t>j</w:t>
      </w:r>
      <w:r>
        <w:rPr>
          <w:color w:val="646667"/>
          <w:sz w:val="21"/>
        </w:rPr>
        <w:t>ogramas</w:t>
      </w:r>
      <w:r>
        <w:rPr>
          <w:color w:val="646667"/>
          <w:spacing w:val="40"/>
          <w:sz w:val="21"/>
        </w:rPr>
        <w:t> </w:t>
      </w:r>
      <w:r>
        <w:rPr>
          <w:color w:val="646667"/>
          <w:sz w:val="21"/>
        </w:rPr>
        <w:t>para</w:t>
      </w:r>
      <w:r>
        <w:rPr>
          <w:color w:val="646667"/>
          <w:spacing w:val="40"/>
          <w:sz w:val="21"/>
        </w:rPr>
        <w:t> </w:t>
      </w:r>
      <w:r>
        <w:rPr>
          <w:color w:val="646667"/>
          <w:sz w:val="21"/>
        </w:rPr>
        <w:t>los</w:t>
      </w:r>
      <w:r>
        <w:rPr>
          <w:color w:val="646667"/>
          <w:spacing w:val="40"/>
          <w:sz w:val="21"/>
        </w:rPr>
        <w:t> </w:t>
      </w:r>
      <w:r>
        <w:rPr>
          <w:color w:val="646667"/>
          <w:sz w:val="21"/>
        </w:rPr>
        <w:t>diferentes</w:t>
      </w:r>
      <w:r>
        <w:rPr>
          <w:color w:val="646667"/>
          <w:spacing w:val="-10"/>
          <w:sz w:val="21"/>
        </w:rPr>
        <w:t> </w:t>
      </w:r>
      <w:r>
        <w:rPr>
          <w:color w:val="646667"/>
          <w:sz w:val="21"/>
        </w:rPr>
        <w:t>procesos con</w:t>
      </w:r>
      <w:r>
        <w:rPr>
          <w:color w:val="646667"/>
          <w:spacing w:val="-3"/>
          <w:sz w:val="21"/>
        </w:rPr>
        <w:t> </w:t>
      </w:r>
      <w:r>
        <w:rPr>
          <w:color w:val="646667"/>
          <w:sz w:val="21"/>
        </w:rPr>
        <w:t>el propós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to de determ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nar sus</w:t>
      </w:r>
      <w:r>
        <w:rPr>
          <w:color w:val="646667"/>
          <w:spacing w:val="-3"/>
          <w:sz w:val="21"/>
        </w:rPr>
        <w:t> </w:t>
      </w:r>
      <w:r>
        <w:rPr>
          <w:color w:val="646667"/>
          <w:sz w:val="21"/>
        </w:rPr>
        <w:t>rut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nas;</w:t>
      </w:r>
    </w:p>
    <w:p>
      <w:pPr>
        <w:pStyle w:val="BodyText"/>
        <w:spacing w:before="3"/>
      </w:pPr>
    </w:p>
    <w:p>
      <w:pPr>
        <w:pStyle w:val="ListParagraph"/>
        <w:numPr>
          <w:ilvl w:val="1"/>
          <w:numId w:val="44"/>
        </w:numPr>
        <w:tabs>
          <w:tab w:pos="1793" w:val="left" w:leader="none"/>
          <w:tab w:pos="1794" w:val="left" w:leader="none"/>
        </w:tabs>
        <w:spacing w:line="247" w:lineRule="auto" w:before="0" w:after="0"/>
        <w:ind w:left="755" w:right="797" w:firstLine="14"/>
        <w:jc w:val="both"/>
        <w:rPr>
          <w:color w:val="646667"/>
          <w:sz w:val="21"/>
        </w:rPr>
      </w:pPr>
      <w:r>
        <w:rPr>
          <w:color w:val="646667"/>
          <w:sz w:val="21"/>
        </w:rPr>
        <w:t>Cuantificación</w:t>
      </w:r>
      <w:r>
        <w:rPr>
          <w:color w:val="646667"/>
          <w:spacing w:val="-4"/>
          <w:sz w:val="21"/>
        </w:rPr>
        <w:t> </w:t>
      </w:r>
      <w:r>
        <w:rPr>
          <w:color w:val="646667"/>
          <w:sz w:val="21"/>
        </w:rPr>
        <w:t>de </w:t>
      </w:r>
      <w:r>
        <w:rPr>
          <w:color w:val="49494B"/>
          <w:sz w:val="21"/>
        </w:rPr>
        <w:t>l</w:t>
      </w:r>
      <w:r>
        <w:rPr>
          <w:color w:val="646667"/>
          <w:sz w:val="21"/>
        </w:rPr>
        <w:t>os mater</w:t>
      </w:r>
      <w:r>
        <w:rPr>
          <w:color w:val="363434"/>
          <w:sz w:val="21"/>
        </w:rPr>
        <w:t>i</w:t>
      </w:r>
      <w:r>
        <w:rPr>
          <w:color w:val="646667"/>
          <w:sz w:val="21"/>
        </w:rPr>
        <w:t>ales, sumi</w:t>
      </w:r>
      <w:r>
        <w:rPr>
          <w:color w:val="7C7E80"/>
          <w:sz w:val="21"/>
        </w:rPr>
        <w:t>n</w:t>
      </w:r>
      <w:r>
        <w:rPr>
          <w:color w:val="646667"/>
          <w:sz w:val="21"/>
        </w:rPr>
        <w:t>istros </w:t>
      </w:r>
      <w:r>
        <w:rPr>
          <w:color w:val="646667"/>
          <w:sz w:val="19"/>
        </w:rPr>
        <w:t>y </w:t>
      </w:r>
      <w:r>
        <w:rPr>
          <w:color w:val="646667"/>
          <w:sz w:val="21"/>
        </w:rPr>
        <w:t>los demás 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nsumos tecnológ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cos y de rec</w:t>
      </w:r>
      <w:r>
        <w:rPr>
          <w:color w:val="7C7E80"/>
          <w:sz w:val="21"/>
        </w:rPr>
        <w:t>u</w:t>
      </w:r>
      <w:r>
        <w:rPr>
          <w:color w:val="646667"/>
          <w:sz w:val="21"/>
        </w:rPr>
        <w:t>rso </w:t>
      </w:r>
      <w:r>
        <w:rPr>
          <w:color w:val="7C7E80"/>
          <w:sz w:val="21"/>
        </w:rPr>
        <w:t>h</w:t>
      </w:r>
      <w:r>
        <w:rPr>
          <w:color w:val="646667"/>
          <w:sz w:val="21"/>
        </w:rPr>
        <w:t>umano ut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lizados anualmen</w:t>
      </w:r>
      <w:r>
        <w:rPr>
          <w:color w:val="49494B"/>
          <w:sz w:val="21"/>
        </w:rPr>
        <w:t>t</w:t>
      </w:r>
      <w:r>
        <w:rPr>
          <w:color w:val="646667"/>
          <w:sz w:val="21"/>
        </w:rPr>
        <w:t>e, en cada </w:t>
      </w:r>
      <w:r>
        <w:rPr>
          <w:color w:val="7C7E80"/>
          <w:sz w:val="21"/>
        </w:rPr>
        <w:t>u</w:t>
      </w:r>
      <w:r>
        <w:rPr>
          <w:color w:val="646667"/>
          <w:sz w:val="21"/>
        </w:rPr>
        <w:t>no de </w:t>
      </w:r>
      <w:r>
        <w:rPr>
          <w:color w:val="7C7E80"/>
          <w:sz w:val="21"/>
        </w:rPr>
        <w:t>l</w:t>
      </w:r>
      <w:r>
        <w:rPr>
          <w:color w:val="646667"/>
          <w:sz w:val="21"/>
        </w:rPr>
        <w:t>os procesos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y procedimientos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definidos</w:t>
      </w:r>
      <w:r>
        <w:rPr>
          <w:color w:val="646667"/>
          <w:spacing w:val="-10"/>
          <w:sz w:val="21"/>
        </w:rPr>
        <w:t> </w:t>
      </w:r>
      <w:r>
        <w:rPr>
          <w:color w:val="646667"/>
          <w:sz w:val="21"/>
        </w:rPr>
        <w:t>en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e</w:t>
      </w:r>
      <w:r>
        <w:rPr>
          <w:color w:val="7C7E80"/>
          <w:sz w:val="21"/>
        </w:rPr>
        <w:t>l</w:t>
      </w:r>
      <w:r>
        <w:rPr>
          <w:color w:val="7C7E80"/>
          <w:spacing w:val="-10"/>
          <w:sz w:val="21"/>
        </w:rPr>
        <w:t> </w:t>
      </w:r>
      <w:r>
        <w:rPr>
          <w:color w:val="7C7E80"/>
          <w:sz w:val="21"/>
        </w:rPr>
        <w:t>l</w:t>
      </w:r>
      <w:r>
        <w:rPr>
          <w:color w:val="646667"/>
          <w:sz w:val="21"/>
        </w:rPr>
        <w:t>iteral</w:t>
      </w:r>
      <w:r>
        <w:rPr>
          <w:color w:val="646667"/>
          <w:spacing w:val="-12"/>
          <w:sz w:val="21"/>
        </w:rPr>
        <w:t> </w:t>
      </w:r>
      <w:r>
        <w:rPr>
          <w:color w:val="646667"/>
          <w:sz w:val="21"/>
        </w:rPr>
        <w:t>anter</w:t>
      </w:r>
      <w:r>
        <w:rPr>
          <w:color w:val="49494B"/>
          <w:sz w:val="21"/>
        </w:rPr>
        <w:t>i</w:t>
      </w:r>
      <w:r>
        <w:rPr>
          <w:color w:val="646667"/>
          <w:sz w:val="21"/>
        </w:rPr>
        <w:t>or.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1"/>
        </w:rPr>
        <w:t>Estos</w:t>
      </w:r>
      <w:r>
        <w:rPr>
          <w:color w:val="646667"/>
          <w:spacing w:val="-10"/>
          <w:sz w:val="21"/>
        </w:rPr>
        <w:t> </w:t>
      </w:r>
      <w:r>
        <w:rPr>
          <w:color w:val="646667"/>
          <w:sz w:val="21"/>
        </w:rPr>
        <w:t>insumos</w:t>
      </w:r>
      <w:r>
        <w:rPr>
          <w:color w:val="646667"/>
          <w:spacing w:val="-4"/>
          <w:sz w:val="21"/>
        </w:rPr>
        <w:t> </w:t>
      </w:r>
      <w:r>
        <w:rPr>
          <w:color w:val="646667"/>
          <w:sz w:val="21"/>
        </w:rPr>
        <w:t>deben 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ncluir unos porcenta</w:t>
      </w:r>
      <w:r>
        <w:rPr>
          <w:color w:val="7C7E80"/>
          <w:sz w:val="21"/>
        </w:rPr>
        <w:t>j</w:t>
      </w:r>
      <w:r>
        <w:rPr>
          <w:color w:val="646667"/>
          <w:sz w:val="21"/>
        </w:rPr>
        <w:t>es de </w:t>
      </w:r>
      <w:r>
        <w:rPr>
          <w:color w:val="7C7E80"/>
          <w:sz w:val="21"/>
        </w:rPr>
        <w:t>l</w:t>
      </w:r>
      <w:r>
        <w:rPr>
          <w:color w:val="646667"/>
          <w:sz w:val="21"/>
        </w:rPr>
        <w:t>os gastos de adm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nistración general del 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CA cuant</w:t>
      </w:r>
      <w:r>
        <w:rPr>
          <w:color w:val="7C7E80"/>
          <w:sz w:val="21"/>
        </w:rPr>
        <w:t>ifi</w:t>
      </w:r>
      <w:r>
        <w:rPr>
          <w:color w:val="646667"/>
          <w:sz w:val="21"/>
        </w:rPr>
        <w:t>cados s</w:t>
      </w:r>
      <w:r>
        <w:rPr>
          <w:color w:val="49494B"/>
          <w:sz w:val="21"/>
        </w:rPr>
        <w:t>i</w:t>
      </w:r>
      <w:r>
        <w:rPr>
          <w:color w:val="646667"/>
          <w:sz w:val="21"/>
        </w:rPr>
        <w:t>guiendo las normas y princ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pios aceptados de contab</w:t>
      </w:r>
      <w:r>
        <w:rPr>
          <w:color w:val="7C7E80"/>
          <w:sz w:val="21"/>
        </w:rPr>
        <w:t>ili</w:t>
      </w:r>
      <w:r>
        <w:rPr>
          <w:color w:val="646667"/>
          <w:sz w:val="21"/>
        </w:rPr>
        <w:t>dad de </w:t>
      </w:r>
      <w:r>
        <w:rPr>
          <w:color w:val="646667"/>
          <w:spacing w:val="-2"/>
          <w:sz w:val="21"/>
        </w:rPr>
        <w:t>costos;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1"/>
          <w:numId w:val="44"/>
        </w:numPr>
        <w:tabs>
          <w:tab w:pos="1735" w:val="left" w:leader="none"/>
          <w:tab w:pos="1736" w:val="left" w:leader="none"/>
        </w:tabs>
        <w:spacing w:line="242" w:lineRule="auto" w:before="0" w:after="0"/>
        <w:ind w:left="755" w:right="796" w:firstLine="0"/>
        <w:jc w:val="both"/>
        <w:rPr>
          <w:color w:val="646667"/>
          <w:sz w:val="21"/>
        </w:rPr>
      </w:pPr>
      <w:r>
        <w:rPr>
          <w:color w:val="646667"/>
          <w:w w:val="95"/>
          <w:sz w:val="21"/>
        </w:rPr>
        <w:t>Va</w:t>
      </w:r>
      <w:r>
        <w:rPr>
          <w:color w:val="49494B"/>
          <w:w w:val="95"/>
          <w:sz w:val="21"/>
        </w:rPr>
        <w:t>l</w:t>
      </w:r>
      <w:r>
        <w:rPr>
          <w:color w:val="646667"/>
          <w:w w:val="95"/>
          <w:sz w:val="21"/>
        </w:rPr>
        <w:t>oración a prec</w:t>
      </w:r>
      <w:r>
        <w:rPr>
          <w:color w:val="49494B"/>
          <w:w w:val="95"/>
          <w:sz w:val="21"/>
        </w:rPr>
        <w:t>i</w:t>
      </w:r>
      <w:r>
        <w:rPr>
          <w:color w:val="646667"/>
          <w:w w:val="95"/>
          <w:sz w:val="21"/>
        </w:rPr>
        <w:t>os</w:t>
      </w:r>
      <w:r>
        <w:rPr>
          <w:color w:val="646667"/>
          <w:spacing w:val="-1"/>
          <w:w w:val="95"/>
          <w:sz w:val="21"/>
        </w:rPr>
        <w:t> </w:t>
      </w:r>
      <w:r>
        <w:rPr>
          <w:color w:val="646667"/>
          <w:w w:val="95"/>
          <w:sz w:val="21"/>
        </w:rPr>
        <w:t>de me</w:t>
      </w:r>
      <w:r>
        <w:rPr>
          <w:color w:val="49494B"/>
          <w:w w:val="95"/>
          <w:sz w:val="21"/>
        </w:rPr>
        <w:t>r</w:t>
      </w:r>
      <w:r>
        <w:rPr>
          <w:color w:val="646667"/>
          <w:w w:val="95"/>
          <w:sz w:val="21"/>
        </w:rPr>
        <w:t>cado de </w:t>
      </w:r>
      <w:r>
        <w:rPr>
          <w:color w:val="7C7E80"/>
          <w:w w:val="95"/>
          <w:sz w:val="21"/>
        </w:rPr>
        <w:t>l</w:t>
      </w:r>
      <w:r>
        <w:rPr>
          <w:color w:val="646667"/>
          <w:w w:val="95"/>
          <w:sz w:val="21"/>
        </w:rPr>
        <w:t>os </w:t>
      </w:r>
      <w:r>
        <w:rPr>
          <w:color w:val="7C7E80"/>
          <w:w w:val="95"/>
          <w:sz w:val="21"/>
        </w:rPr>
        <w:t>i</w:t>
      </w:r>
      <w:r>
        <w:rPr>
          <w:color w:val="646667"/>
          <w:w w:val="95"/>
          <w:sz w:val="21"/>
        </w:rPr>
        <w:t>nsumos</w:t>
      </w:r>
      <w:r>
        <w:rPr>
          <w:color w:val="646667"/>
          <w:spacing w:val="-2"/>
          <w:w w:val="95"/>
          <w:sz w:val="21"/>
        </w:rPr>
        <w:t> </w:t>
      </w:r>
      <w:r>
        <w:rPr>
          <w:color w:val="646667"/>
          <w:w w:val="95"/>
          <w:sz w:val="21"/>
        </w:rPr>
        <w:t>descritos en e</w:t>
      </w:r>
      <w:r>
        <w:rPr>
          <w:color w:val="7C7E80"/>
          <w:w w:val="95"/>
          <w:sz w:val="21"/>
        </w:rPr>
        <w:t>l </w:t>
      </w:r>
      <w:r>
        <w:rPr>
          <w:color w:val="646667"/>
          <w:w w:val="95"/>
          <w:sz w:val="21"/>
        </w:rPr>
        <w:t>litera</w:t>
      </w:r>
      <w:r>
        <w:rPr>
          <w:color w:val="49494B"/>
          <w:w w:val="95"/>
          <w:sz w:val="21"/>
        </w:rPr>
        <w:t>l </w:t>
      </w:r>
      <w:r>
        <w:rPr>
          <w:color w:val="646667"/>
          <w:w w:val="95"/>
          <w:sz w:val="21"/>
        </w:rPr>
        <w:t>a</w:t>
      </w:r>
      <w:r>
        <w:rPr>
          <w:color w:val="7C7E80"/>
          <w:w w:val="95"/>
          <w:sz w:val="21"/>
        </w:rPr>
        <w:t>n</w:t>
      </w:r>
      <w:r>
        <w:rPr>
          <w:color w:val="646667"/>
          <w:w w:val="95"/>
          <w:sz w:val="21"/>
        </w:rPr>
        <w:t>terior para cada uno de</w:t>
      </w:r>
      <w:r>
        <w:rPr>
          <w:color w:val="646667"/>
          <w:spacing w:val="-1"/>
          <w:w w:val="95"/>
          <w:sz w:val="21"/>
        </w:rPr>
        <w:t> </w:t>
      </w:r>
      <w:r>
        <w:rPr>
          <w:color w:val="646667"/>
          <w:w w:val="95"/>
          <w:sz w:val="21"/>
        </w:rPr>
        <w:t>los</w:t>
      </w:r>
      <w:r>
        <w:rPr>
          <w:color w:val="646667"/>
          <w:spacing w:val="-1"/>
          <w:w w:val="95"/>
          <w:sz w:val="21"/>
        </w:rPr>
        <w:t> </w:t>
      </w:r>
      <w:r>
        <w:rPr>
          <w:color w:val="646667"/>
          <w:w w:val="95"/>
          <w:sz w:val="21"/>
        </w:rPr>
        <w:t>procesos</w:t>
      </w:r>
      <w:r>
        <w:rPr>
          <w:color w:val="646667"/>
          <w:spacing w:val="26"/>
          <w:sz w:val="21"/>
        </w:rPr>
        <w:t> </w:t>
      </w:r>
      <w:r>
        <w:rPr>
          <w:color w:val="646667"/>
          <w:w w:val="95"/>
          <w:sz w:val="21"/>
        </w:rPr>
        <w:t>y procedimientos,</w:t>
      </w:r>
      <w:r>
        <w:rPr>
          <w:color w:val="646667"/>
          <w:spacing w:val="-12"/>
          <w:w w:val="95"/>
          <w:sz w:val="21"/>
        </w:rPr>
        <w:t> </w:t>
      </w:r>
      <w:r>
        <w:rPr>
          <w:color w:val="363434"/>
          <w:w w:val="95"/>
          <w:sz w:val="21"/>
        </w:rPr>
        <w:t>i</w:t>
      </w:r>
      <w:r>
        <w:rPr>
          <w:color w:val="646667"/>
          <w:w w:val="95"/>
          <w:sz w:val="21"/>
        </w:rPr>
        <w:t>nc</w:t>
      </w:r>
      <w:r>
        <w:rPr>
          <w:color w:val="7C7E80"/>
          <w:w w:val="95"/>
          <w:sz w:val="21"/>
        </w:rPr>
        <w:t>l</w:t>
      </w:r>
      <w:r>
        <w:rPr>
          <w:color w:val="646667"/>
          <w:w w:val="95"/>
          <w:sz w:val="21"/>
        </w:rPr>
        <w:t>u</w:t>
      </w:r>
      <w:r>
        <w:rPr>
          <w:color w:val="7C7E80"/>
          <w:w w:val="95"/>
          <w:sz w:val="21"/>
        </w:rPr>
        <w:t>i</w:t>
      </w:r>
      <w:r>
        <w:rPr>
          <w:color w:val="646667"/>
          <w:w w:val="95"/>
          <w:sz w:val="21"/>
        </w:rPr>
        <w:t>dos</w:t>
      </w:r>
      <w:r>
        <w:rPr>
          <w:color w:val="646667"/>
          <w:spacing w:val="-5"/>
          <w:w w:val="95"/>
          <w:sz w:val="21"/>
        </w:rPr>
        <w:t> </w:t>
      </w:r>
      <w:r>
        <w:rPr>
          <w:color w:val="646667"/>
          <w:w w:val="95"/>
          <w:sz w:val="21"/>
        </w:rPr>
        <w:t>los</w:t>
      </w:r>
      <w:r>
        <w:rPr>
          <w:color w:val="646667"/>
          <w:spacing w:val="-12"/>
          <w:w w:val="95"/>
          <w:sz w:val="21"/>
        </w:rPr>
        <w:t> </w:t>
      </w:r>
      <w:r>
        <w:rPr>
          <w:color w:val="646667"/>
          <w:w w:val="95"/>
          <w:sz w:val="21"/>
        </w:rPr>
        <w:t>relativos a </w:t>
      </w:r>
      <w:r>
        <w:rPr>
          <w:color w:val="646667"/>
          <w:sz w:val="21"/>
        </w:rPr>
        <w:t>transporte y almacenam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ento. Cuando uno de </w:t>
      </w:r>
      <w:r>
        <w:rPr>
          <w:color w:val="7C7E80"/>
          <w:sz w:val="21"/>
        </w:rPr>
        <w:t>l</w:t>
      </w:r>
      <w:r>
        <w:rPr>
          <w:color w:val="646667"/>
          <w:sz w:val="21"/>
        </w:rPr>
        <w:t>os procedimientos </w:t>
      </w:r>
      <w:r>
        <w:rPr>
          <w:color w:val="49494B"/>
          <w:sz w:val="21"/>
        </w:rPr>
        <w:t>d</w:t>
      </w:r>
      <w:r>
        <w:rPr>
          <w:color w:val="646667"/>
          <w:sz w:val="21"/>
        </w:rPr>
        <w:t>eba contratarse con</w:t>
      </w:r>
      <w:r>
        <w:rPr>
          <w:color w:val="646667"/>
          <w:spacing w:val="-10"/>
          <w:sz w:val="21"/>
        </w:rPr>
        <w:t> </w:t>
      </w:r>
      <w:r>
        <w:rPr>
          <w:color w:val="646667"/>
          <w:sz w:val="21"/>
        </w:rPr>
        <w:t>terceros, se</w:t>
      </w:r>
      <w:r>
        <w:rPr>
          <w:color w:val="646667"/>
          <w:spacing w:val="-8"/>
          <w:sz w:val="21"/>
        </w:rPr>
        <w:t> </w:t>
      </w:r>
      <w:r>
        <w:rPr>
          <w:color w:val="646667"/>
          <w:sz w:val="21"/>
        </w:rPr>
        <w:t>tomará e</w:t>
      </w:r>
      <w:r>
        <w:rPr>
          <w:color w:val="49494B"/>
          <w:sz w:val="21"/>
        </w:rPr>
        <w:t>l</w:t>
      </w:r>
      <w:r>
        <w:rPr>
          <w:color w:val="49494B"/>
          <w:spacing w:val="-10"/>
          <w:sz w:val="21"/>
        </w:rPr>
        <w:t> </w:t>
      </w:r>
      <w:r>
        <w:rPr>
          <w:color w:val="646667"/>
          <w:sz w:val="21"/>
        </w:rPr>
        <w:t>valor del</w:t>
      </w:r>
      <w:r>
        <w:rPr>
          <w:color w:val="646667"/>
          <w:spacing w:val="-17"/>
          <w:sz w:val="21"/>
        </w:rPr>
        <w:t> </w:t>
      </w:r>
      <w:r>
        <w:rPr>
          <w:color w:val="646667"/>
          <w:sz w:val="21"/>
        </w:rPr>
        <w:t>servic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o</w:t>
      </w:r>
      <w:r>
        <w:rPr>
          <w:color w:val="646667"/>
          <w:spacing w:val="-6"/>
          <w:sz w:val="21"/>
        </w:rPr>
        <w:t> </w:t>
      </w:r>
      <w:r>
        <w:rPr>
          <w:color w:val="646667"/>
          <w:sz w:val="21"/>
        </w:rPr>
        <w:t>contratado;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44"/>
        </w:numPr>
        <w:tabs>
          <w:tab w:pos="1745" w:val="left" w:leader="none"/>
          <w:tab w:pos="1746" w:val="left" w:leader="none"/>
        </w:tabs>
        <w:spacing w:line="244" w:lineRule="auto" w:before="0" w:after="0"/>
        <w:ind w:left="756" w:right="789" w:firstLine="0"/>
        <w:jc w:val="both"/>
        <w:rPr>
          <w:color w:val="646667"/>
          <w:sz w:val="21"/>
        </w:rPr>
      </w:pPr>
      <w:r>
        <w:rPr>
          <w:color w:val="646667"/>
          <w:w w:val="95"/>
          <w:sz w:val="21"/>
        </w:rPr>
        <w:t>Va</w:t>
      </w:r>
      <w:r>
        <w:rPr>
          <w:color w:val="7C7E80"/>
          <w:w w:val="95"/>
          <w:sz w:val="21"/>
        </w:rPr>
        <w:t>l</w:t>
      </w:r>
      <w:r>
        <w:rPr>
          <w:color w:val="646667"/>
          <w:w w:val="95"/>
          <w:sz w:val="21"/>
        </w:rPr>
        <w:t>orac</w:t>
      </w:r>
      <w:r>
        <w:rPr>
          <w:color w:val="7C7E80"/>
          <w:w w:val="95"/>
          <w:sz w:val="21"/>
        </w:rPr>
        <w:t>i</w:t>
      </w:r>
      <w:r>
        <w:rPr>
          <w:color w:val="646667"/>
          <w:w w:val="95"/>
          <w:sz w:val="21"/>
        </w:rPr>
        <w:t>ón del</w:t>
      </w:r>
      <w:r>
        <w:rPr>
          <w:color w:val="646667"/>
          <w:spacing w:val="-10"/>
          <w:w w:val="95"/>
          <w:sz w:val="21"/>
        </w:rPr>
        <w:t> </w:t>
      </w:r>
      <w:r>
        <w:rPr>
          <w:color w:val="646667"/>
          <w:w w:val="95"/>
          <w:sz w:val="21"/>
        </w:rPr>
        <w:t>recurso </w:t>
      </w:r>
      <w:r>
        <w:rPr>
          <w:color w:val="7C7E80"/>
          <w:w w:val="95"/>
          <w:sz w:val="21"/>
        </w:rPr>
        <w:t>h</w:t>
      </w:r>
      <w:r>
        <w:rPr>
          <w:color w:val="646667"/>
          <w:w w:val="95"/>
          <w:sz w:val="21"/>
        </w:rPr>
        <w:t>umano u</w:t>
      </w:r>
      <w:r>
        <w:rPr>
          <w:color w:val="49494B"/>
          <w:w w:val="95"/>
          <w:sz w:val="21"/>
        </w:rPr>
        <w:t>t</w:t>
      </w:r>
      <w:r>
        <w:rPr>
          <w:color w:val="646667"/>
          <w:w w:val="95"/>
          <w:sz w:val="21"/>
        </w:rPr>
        <w:t>i</w:t>
      </w:r>
      <w:r>
        <w:rPr>
          <w:color w:val="7C7E80"/>
          <w:w w:val="95"/>
          <w:sz w:val="21"/>
        </w:rPr>
        <w:t>li</w:t>
      </w:r>
      <w:r>
        <w:rPr>
          <w:color w:val="646667"/>
          <w:w w:val="95"/>
          <w:sz w:val="21"/>
        </w:rPr>
        <w:t>zado directamente</w:t>
      </w:r>
      <w:r>
        <w:rPr>
          <w:color w:val="646667"/>
          <w:sz w:val="21"/>
        </w:rPr>
        <w:t> </w:t>
      </w:r>
      <w:r>
        <w:rPr>
          <w:color w:val="646667"/>
          <w:w w:val="95"/>
          <w:sz w:val="21"/>
        </w:rPr>
        <w:t>en</w:t>
      </w:r>
      <w:r>
        <w:rPr>
          <w:color w:val="646667"/>
          <w:spacing w:val="-11"/>
          <w:w w:val="95"/>
          <w:sz w:val="21"/>
        </w:rPr>
        <w:t> </w:t>
      </w:r>
      <w:r>
        <w:rPr>
          <w:color w:val="646667"/>
          <w:w w:val="95"/>
          <w:sz w:val="21"/>
        </w:rPr>
        <w:t>la prestación </w:t>
      </w:r>
      <w:r>
        <w:rPr>
          <w:color w:val="646667"/>
          <w:sz w:val="21"/>
        </w:rPr>
        <w:t>del serv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c</w:t>
      </w:r>
      <w:r>
        <w:rPr>
          <w:color w:val="49494B"/>
          <w:sz w:val="21"/>
        </w:rPr>
        <w:t>i</w:t>
      </w:r>
      <w:r>
        <w:rPr>
          <w:color w:val="646667"/>
          <w:sz w:val="21"/>
        </w:rPr>
        <w:t>o, tomando como base los salarios y prestaciones de </w:t>
      </w:r>
      <w:r>
        <w:rPr>
          <w:color w:val="7C7E80"/>
          <w:sz w:val="21"/>
        </w:rPr>
        <w:t>l</w:t>
      </w:r>
      <w:r>
        <w:rPr>
          <w:color w:val="646667"/>
          <w:sz w:val="21"/>
        </w:rPr>
        <w:t>a p</w:t>
      </w:r>
      <w:r>
        <w:rPr>
          <w:color w:val="7C7E80"/>
          <w:sz w:val="21"/>
        </w:rPr>
        <w:t>l</w:t>
      </w:r>
      <w:r>
        <w:rPr>
          <w:color w:val="646667"/>
          <w:sz w:val="21"/>
        </w:rPr>
        <w:t>anta de </w:t>
      </w:r>
      <w:r>
        <w:rPr>
          <w:color w:val="646667"/>
          <w:w w:val="95"/>
          <w:sz w:val="21"/>
        </w:rPr>
        <w:t>personal del</w:t>
      </w:r>
      <w:r>
        <w:rPr>
          <w:color w:val="646667"/>
          <w:spacing w:val="-8"/>
          <w:w w:val="95"/>
          <w:sz w:val="21"/>
        </w:rPr>
        <w:t> </w:t>
      </w:r>
      <w:r>
        <w:rPr>
          <w:color w:val="646667"/>
          <w:w w:val="95"/>
          <w:sz w:val="21"/>
        </w:rPr>
        <w:t>ICA,</w:t>
      </w:r>
      <w:r>
        <w:rPr>
          <w:color w:val="646667"/>
          <w:spacing w:val="-20"/>
          <w:w w:val="95"/>
          <w:sz w:val="21"/>
        </w:rPr>
        <w:t> </w:t>
      </w:r>
      <w:r>
        <w:rPr>
          <w:color w:val="646667"/>
          <w:w w:val="95"/>
          <w:sz w:val="21"/>
        </w:rPr>
        <w:t>as</w:t>
      </w:r>
      <w:r>
        <w:rPr>
          <w:color w:val="7C7E80"/>
          <w:w w:val="95"/>
          <w:sz w:val="21"/>
        </w:rPr>
        <w:t>í</w:t>
      </w:r>
      <w:r>
        <w:rPr>
          <w:color w:val="646667"/>
          <w:w w:val="95"/>
          <w:sz w:val="21"/>
        </w:rPr>
        <w:t>como</w:t>
      </w:r>
      <w:r>
        <w:rPr>
          <w:color w:val="646667"/>
          <w:sz w:val="21"/>
        </w:rPr>
        <w:t> </w:t>
      </w:r>
      <w:r>
        <w:rPr>
          <w:color w:val="646667"/>
          <w:w w:val="95"/>
          <w:sz w:val="21"/>
        </w:rPr>
        <w:t>el</w:t>
      </w:r>
      <w:r>
        <w:rPr>
          <w:color w:val="646667"/>
          <w:spacing w:val="-1"/>
          <w:w w:val="95"/>
          <w:sz w:val="21"/>
        </w:rPr>
        <w:t> </w:t>
      </w:r>
      <w:r>
        <w:rPr>
          <w:color w:val="646667"/>
          <w:w w:val="95"/>
          <w:sz w:val="21"/>
        </w:rPr>
        <w:t>va</w:t>
      </w:r>
      <w:r>
        <w:rPr>
          <w:color w:val="363434"/>
          <w:w w:val="95"/>
          <w:sz w:val="21"/>
        </w:rPr>
        <w:t>l</w:t>
      </w:r>
      <w:r>
        <w:rPr>
          <w:color w:val="646667"/>
          <w:w w:val="95"/>
          <w:sz w:val="21"/>
        </w:rPr>
        <w:t>or </w:t>
      </w:r>
      <w:r>
        <w:rPr>
          <w:color w:val="49494B"/>
          <w:w w:val="95"/>
          <w:sz w:val="21"/>
        </w:rPr>
        <w:t>d</w:t>
      </w:r>
      <w:r>
        <w:rPr>
          <w:color w:val="646667"/>
          <w:w w:val="95"/>
          <w:sz w:val="21"/>
        </w:rPr>
        <w:t>e </w:t>
      </w:r>
      <w:r>
        <w:rPr>
          <w:color w:val="363434"/>
          <w:w w:val="95"/>
          <w:sz w:val="21"/>
        </w:rPr>
        <w:t>l</w:t>
      </w:r>
      <w:r>
        <w:rPr>
          <w:color w:val="646667"/>
          <w:w w:val="95"/>
          <w:sz w:val="21"/>
        </w:rPr>
        <w:t>oscontratos</w:t>
      </w:r>
      <w:r>
        <w:rPr>
          <w:color w:val="646667"/>
          <w:sz w:val="21"/>
        </w:rPr>
        <w:t> </w:t>
      </w:r>
      <w:r>
        <w:rPr>
          <w:color w:val="646667"/>
          <w:w w:val="95"/>
          <w:sz w:val="21"/>
        </w:rPr>
        <w:t>que seceleb</w:t>
      </w:r>
      <w:r>
        <w:rPr>
          <w:color w:val="49494B"/>
          <w:w w:val="95"/>
          <w:sz w:val="21"/>
        </w:rPr>
        <w:t>r</w:t>
      </w:r>
      <w:r>
        <w:rPr>
          <w:color w:val="646667"/>
          <w:w w:val="95"/>
          <w:sz w:val="21"/>
        </w:rPr>
        <w:t>en pa</w:t>
      </w:r>
      <w:r>
        <w:rPr>
          <w:color w:val="363434"/>
          <w:w w:val="95"/>
          <w:sz w:val="21"/>
        </w:rPr>
        <w:t>r</w:t>
      </w:r>
      <w:r>
        <w:rPr>
          <w:color w:val="646667"/>
          <w:w w:val="95"/>
          <w:sz w:val="21"/>
        </w:rPr>
        <w:t>a</w:t>
      </w:r>
      <w:r>
        <w:rPr>
          <w:color w:val="646667"/>
          <w:spacing w:val="-1"/>
          <w:w w:val="95"/>
          <w:sz w:val="21"/>
        </w:rPr>
        <w:t> </w:t>
      </w:r>
      <w:r>
        <w:rPr>
          <w:color w:val="646667"/>
          <w:w w:val="95"/>
          <w:sz w:val="21"/>
        </w:rPr>
        <w:t>e</w:t>
      </w:r>
      <w:r>
        <w:rPr>
          <w:color w:val="7C7E80"/>
          <w:w w:val="95"/>
          <w:sz w:val="21"/>
        </w:rPr>
        <w:t>l </w:t>
      </w:r>
      <w:r>
        <w:rPr>
          <w:color w:val="646667"/>
          <w:w w:val="95"/>
          <w:sz w:val="21"/>
        </w:rPr>
        <w:t>efecto;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1"/>
          <w:numId w:val="44"/>
        </w:numPr>
        <w:tabs>
          <w:tab w:pos="1783" w:val="left" w:leader="none"/>
          <w:tab w:pos="1784" w:val="left" w:leader="none"/>
        </w:tabs>
        <w:spacing w:line="230" w:lineRule="auto" w:before="0" w:after="0"/>
        <w:ind w:left="760" w:right="814" w:hanging="5"/>
        <w:jc w:val="both"/>
        <w:rPr>
          <w:color w:val="646667"/>
          <w:sz w:val="21"/>
        </w:rPr>
      </w:pPr>
      <w:r>
        <w:rPr>
          <w:color w:val="646667"/>
          <w:sz w:val="21"/>
        </w:rPr>
        <w:t>Cua</w:t>
      </w:r>
      <w:r>
        <w:rPr>
          <w:color w:val="7C7E80"/>
          <w:sz w:val="21"/>
        </w:rPr>
        <w:t>n</w:t>
      </w:r>
      <w:r>
        <w:rPr>
          <w:color w:val="646667"/>
          <w:sz w:val="21"/>
        </w:rPr>
        <w:t>tificación de los cos</w:t>
      </w:r>
      <w:r>
        <w:rPr>
          <w:color w:val="49494B"/>
          <w:sz w:val="21"/>
        </w:rPr>
        <w:t>t</w:t>
      </w:r>
      <w:r>
        <w:rPr>
          <w:color w:val="646667"/>
          <w:sz w:val="21"/>
        </w:rPr>
        <w:t>os</w:t>
      </w:r>
      <w:r>
        <w:rPr>
          <w:color w:val="646667"/>
          <w:spacing w:val="40"/>
          <w:sz w:val="21"/>
        </w:rPr>
        <w:t> </w:t>
      </w:r>
      <w:r>
        <w:rPr>
          <w:color w:val="646667"/>
          <w:sz w:val="21"/>
        </w:rPr>
        <w:t>e</w:t>
      </w:r>
      <w:r>
        <w:rPr>
          <w:color w:val="7C7E80"/>
          <w:sz w:val="21"/>
        </w:rPr>
        <w:t>n</w:t>
      </w:r>
      <w:r>
        <w:rPr>
          <w:color w:val="7C7E80"/>
          <w:spacing w:val="40"/>
          <w:sz w:val="21"/>
        </w:rPr>
        <w:t> </w:t>
      </w:r>
      <w:r>
        <w:rPr>
          <w:color w:val="646667"/>
          <w:sz w:val="21"/>
        </w:rPr>
        <w:t>función</w:t>
      </w:r>
      <w:r>
        <w:rPr>
          <w:color w:val="646667"/>
          <w:spacing w:val="40"/>
          <w:sz w:val="21"/>
        </w:rPr>
        <w:t> </w:t>
      </w:r>
      <w:r>
        <w:rPr>
          <w:color w:val="646667"/>
          <w:sz w:val="21"/>
        </w:rPr>
        <w:t>de </w:t>
      </w:r>
      <w:r>
        <w:rPr>
          <w:color w:val="7C7E80"/>
          <w:sz w:val="21"/>
        </w:rPr>
        <w:t>l</w:t>
      </w:r>
      <w:r>
        <w:rPr>
          <w:color w:val="646667"/>
          <w:sz w:val="21"/>
        </w:rPr>
        <w:t>os equ</w:t>
      </w:r>
      <w:r>
        <w:rPr>
          <w:color w:val="49494B"/>
          <w:sz w:val="21"/>
        </w:rPr>
        <w:t>i</w:t>
      </w:r>
      <w:r>
        <w:rPr>
          <w:color w:val="646667"/>
          <w:sz w:val="21"/>
        </w:rPr>
        <w:t>pos,</w:t>
      </w:r>
      <w:r>
        <w:rPr>
          <w:color w:val="646667"/>
          <w:spacing w:val="40"/>
          <w:sz w:val="21"/>
        </w:rPr>
        <w:t> </w:t>
      </w:r>
      <w:r>
        <w:rPr>
          <w:color w:val="646667"/>
          <w:sz w:val="21"/>
        </w:rPr>
        <w:t>técnicas</w:t>
      </w:r>
      <w:r>
        <w:rPr>
          <w:color w:val="646667"/>
          <w:spacing w:val="40"/>
          <w:sz w:val="21"/>
        </w:rPr>
        <w:t> </w:t>
      </w:r>
      <w:r>
        <w:rPr>
          <w:color w:val="646667"/>
          <w:sz w:val="21"/>
        </w:rPr>
        <w:t>y tecnologías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disponibles</w:t>
      </w:r>
      <w:r>
        <w:rPr>
          <w:color w:val="646667"/>
          <w:spacing w:val="-2"/>
          <w:sz w:val="21"/>
        </w:rPr>
        <w:t> </w:t>
      </w:r>
      <w:r>
        <w:rPr>
          <w:color w:val="646667"/>
          <w:sz w:val="21"/>
        </w:rPr>
        <w:t>para</w:t>
      </w:r>
      <w:r>
        <w:rPr>
          <w:color w:val="646667"/>
          <w:spacing w:val="-13"/>
          <w:sz w:val="21"/>
        </w:rPr>
        <w:t> </w:t>
      </w:r>
      <w:r>
        <w:rPr>
          <w:color w:val="7C7E80"/>
          <w:sz w:val="21"/>
        </w:rPr>
        <w:t>l</w:t>
      </w:r>
      <w:r>
        <w:rPr>
          <w:color w:val="646667"/>
          <w:sz w:val="21"/>
        </w:rPr>
        <w:t>á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1"/>
        </w:rPr>
        <w:t>operac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ón</w:t>
      </w:r>
      <w:r>
        <w:rPr>
          <w:color w:val="646667"/>
          <w:spacing w:val="-16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los</w:t>
      </w:r>
      <w:r>
        <w:rPr>
          <w:color w:val="646667"/>
          <w:spacing w:val="-20"/>
          <w:sz w:val="21"/>
        </w:rPr>
        <w:t> </w:t>
      </w:r>
      <w:r>
        <w:rPr>
          <w:color w:val="646667"/>
          <w:sz w:val="21"/>
        </w:rPr>
        <w:t>serv</w:t>
      </w:r>
      <w:r>
        <w:rPr>
          <w:color w:val="7C7E80"/>
          <w:sz w:val="21"/>
        </w:rPr>
        <w:t>i</w:t>
      </w:r>
      <w:r>
        <w:rPr>
          <w:color w:val="646667"/>
          <w:sz w:val="21"/>
        </w:rPr>
        <w:t>cios;</w:t>
      </w:r>
    </w:p>
    <w:p>
      <w:pPr>
        <w:spacing w:after="0" w:line="230" w:lineRule="auto"/>
        <w:jc w:val="both"/>
        <w:rPr>
          <w:sz w:val="21"/>
        </w:rPr>
        <w:sectPr>
          <w:pgSz w:w="12240" w:h="15840"/>
          <w:pgMar w:top="240" w:bottom="280" w:left="1720" w:right="1660"/>
        </w:sectPr>
      </w:pPr>
    </w:p>
    <w:p>
      <w:pPr>
        <w:pStyle w:val="BodyText"/>
        <w:ind w:left="3083"/>
      </w:pPr>
      <w:r>
        <w:rPr/>
        <w:pict>
          <v:group style="position:absolute;margin-left:111.49437pt;margin-top:68.781273pt;width:387.5pt;height:677.55pt;mso-position-horizontal-relative:page;mso-position-vertical-relative:page;z-index:-19168768" id="docshapegroup165" coordorigin="2230,1376" coordsize="7750,13551">
            <v:shape style="position:absolute;left:2278;top:1375;width:7644;height:13551" id="docshape166" coordorigin="2278,1376" coordsize="7644,13551" path="m2278,14926l2278,1376m9922,14907l9922,1376e" filled="false" stroked="true" strokeweight="2.889451pt" strokecolor="#000000">
              <v:path arrowok="t"/>
              <v:stroke dashstyle="solid"/>
            </v:shape>
            <v:line style="position:absolute" from="2230,1414" to="9941,1414" stroked="true" strokeweight="2.406036pt" strokecolor="#000000">
              <v:stroke dashstyle="solid"/>
            </v:line>
            <v:line style="position:absolute" from="2268,14869" to="9980,14869" stroked="true" strokeweight="2.887243pt" strokecolor="#000000">
              <v:stroke dashstyle="solid"/>
            </v:line>
            <w10:wrap type="none"/>
          </v:group>
        </w:pict>
      </w:r>
      <w:r>
        <w:rPr/>
        <w:drawing>
          <wp:inline distT="0" distB="0" distL="0" distR="0">
            <wp:extent cx="472504" cy="152400"/>
            <wp:effectExtent l="0" t="0" r="0" b="0"/>
            <wp:docPr id="85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0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9"/>
        <w:rPr>
          <w:sz w:val="29"/>
        </w:rPr>
      </w:pPr>
    </w:p>
    <w:p>
      <w:pPr>
        <w:pStyle w:val="ListParagraph"/>
        <w:numPr>
          <w:ilvl w:val="1"/>
          <w:numId w:val="44"/>
        </w:numPr>
        <w:tabs>
          <w:tab w:pos="1746" w:val="left" w:leader="none"/>
          <w:tab w:pos="1748" w:val="left" w:leader="none"/>
        </w:tabs>
        <w:spacing w:line="256" w:lineRule="auto" w:before="95" w:after="0"/>
        <w:ind w:left="850" w:right="741" w:firstLine="4"/>
        <w:jc w:val="both"/>
        <w:rPr>
          <w:color w:val="646466"/>
          <w:sz w:val="20"/>
        </w:rPr>
      </w:pPr>
      <w:r>
        <w:rPr>
          <w:color w:val="646466"/>
          <w:sz w:val="20"/>
        </w:rPr>
        <w:t>Estimación de las frecuencias de utilización de los servIc1os. La frecuencia</w:t>
      </w:r>
      <w:r>
        <w:rPr>
          <w:color w:val="646466"/>
          <w:spacing w:val="-14"/>
          <w:sz w:val="20"/>
        </w:rPr>
        <w:t> </w:t>
      </w:r>
      <w:r>
        <w:rPr>
          <w:color w:val="646466"/>
          <w:sz w:val="20"/>
        </w:rPr>
        <w:t>se</w:t>
      </w:r>
      <w:r>
        <w:rPr>
          <w:color w:val="646466"/>
          <w:spacing w:val="-14"/>
          <w:sz w:val="20"/>
        </w:rPr>
        <w:t> </w:t>
      </w:r>
      <w:r>
        <w:rPr>
          <w:color w:val="646466"/>
          <w:sz w:val="20"/>
        </w:rPr>
        <w:t>entiende</w:t>
      </w:r>
      <w:r>
        <w:rPr>
          <w:color w:val="646466"/>
          <w:spacing w:val="-14"/>
          <w:sz w:val="20"/>
        </w:rPr>
        <w:t> </w:t>
      </w:r>
      <w:r>
        <w:rPr>
          <w:color w:val="646466"/>
          <w:sz w:val="20"/>
        </w:rPr>
        <w:t>como</w:t>
      </w:r>
      <w:r>
        <w:rPr>
          <w:color w:val="646466"/>
          <w:spacing w:val="-14"/>
          <w:sz w:val="20"/>
        </w:rPr>
        <w:t> </w:t>
      </w:r>
      <w:r>
        <w:rPr>
          <w:color w:val="646466"/>
          <w:sz w:val="20"/>
        </w:rPr>
        <w:t>el</w:t>
      </w:r>
      <w:r>
        <w:rPr>
          <w:color w:val="646466"/>
          <w:spacing w:val="-14"/>
          <w:sz w:val="20"/>
        </w:rPr>
        <w:t> </w:t>
      </w:r>
      <w:r>
        <w:rPr>
          <w:color w:val="646466"/>
          <w:sz w:val="20"/>
        </w:rPr>
        <w:t>número</w:t>
      </w:r>
      <w:r>
        <w:rPr>
          <w:color w:val="646466"/>
          <w:spacing w:val="-14"/>
          <w:sz w:val="20"/>
        </w:rPr>
        <w:t> </w:t>
      </w:r>
      <w:r>
        <w:rPr>
          <w:color w:val="646466"/>
          <w:sz w:val="20"/>
        </w:rPr>
        <w:t>de</w:t>
      </w:r>
      <w:r>
        <w:rPr>
          <w:color w:val="646466"/>
          <w:spacing w:val="-14"/>
          <w:sz w:val="20"/>
        </w:rPr>
        <w:t> </w:t>
      </w:r>
      <w:r>
        <w:rPr>
          <w:color w:val="646466"/>
          <w:sz w:val="20"/>
        </w:rPr>
        <w:t>operaciones</w:t>
      </w:r>
      <w:r>
        <w:rPr>
          <w:color w:val="646466"/>
          <w:spacing w:val="-7"/>
          <w:sz w:val="20"/>
        </w:rPr>
        <w:t> </w:t>
      </w:r>
      <w:r>
        <w:rPr>
          <w:color w:val="646466"/>
          <w:sz w:val="20"/>
        </w:rPr>
        <w:t>o</w:t>
      </w:r>
      <w:r>
        <w:rPr>
          <w:color w:val="646466"/>
          <w:spacing w:val="-14"/>
          <w:sz w:val="20"/>
        </w:rPr>
        <w:t> </w:t>
      </w:r>
      <w:r>
        <w:rPr>
          <w:color w:val="646466"/>
          <w:sz w:val="20"/>
        </w:rPr>
        <w:t>ejecuciónes</w:t>
      </w:r>
      <w:r>
        <w:rPr>
          <w:color w:val="646466"/>
          <w:spacing w:val="8"/>
          <w:sz w:val="20"/>
        </w:rPr>
        <w:t> </w:t>
      </w:r>
      <w:r>
        <w:rPr>
          <w:color w:val="646466"/>
          <w:sz w:val="20"/>
        </w:rPr>
        <w:t>de</w:t>
      </w:r>
      <w:r>
        <w:rPr>
          <w:color w:val="646466"/>
          <w:spacing w:val="-14"/>
          <w:sz w:val="20"/>
        </w:rPr>
        <w:t> </w:t>
      </w:r>
      <w:r>
        <w:rPr>
          <w:color w:val="646466"/>
          <w:sz w:val="20"/>
        </w:rPr>
        <w:t>cada</w:t>
      </w:r>
      <w:r>
        <w:rPr>
          <w:color w:val="646466"/>
          <w:spacing w:val="-7"/>
          <w:sz w:val="20"/>
        </w:rPr>
        <w:t> </w:t>
      </w:r>
      <w:r>
        <w:rPr>
          <w:color w:val="77797C"/>
          <w:sz w:val="20"/>
        </w:rPr>
        <w:t>uno </w:t>
      </w:r>
      <w:r>
        <w:rPr>
          <w:color w:val="646466"/>
          <w:sz w:val="20"/>
        </w:rPr>
        <w:t>de los servicios prestados por el ICA.</w:t>
      </w:r>
    </w:p>
    <w:p>
      <w:pPr>
        <w:pStyle w:val="BodyText"/>
        <w:spacing w:before="11"/>
        <w:rPr>
          <w:sz w:val="21"/>
        </w:rPr>
      </w:pPr>
    </w:p>
    <w:p>
      <w:pPr>
        <w:numPr>
          <w:ilvl w:val="0"/>
          <w:numId w:val="44"/>
        </w:numPr>
        <w:tabs>
          <w:tab w:pos="1813" w:val="left" w:leader="none"/>
          <w:tab w:pos="1814" w:val="left" w:leader="none"/>
        </w:tabs>
        <w:spacing w:before="0"/>
        <w:ind w:left="1813" w:right="0" w:hanging="963"/>
        <w:jc w:val="both"/>
        <w:rPr>
          <w:b/>
          <w:sz w:val="20"/>
        </w:rPr>
      </w:pPr>
      <w:r>
        <w:rPr>
          <w:b/>
          <w:color w:val="4F4D4F"/>
          <w:w w:val="105"/>
          <w:sz w:val="20"/>
        </w:rPr>
        <w:t>S</w:t>
      </w:r>
      <w:r>
        <w:rPr>
          <w:b/>
          <w:color w:val="363434"/>
          <w:w w:val="105"/>
          <w:sz w:val="20"/>
        </w:rPr>
        <w:t>i</w:t>
      </w:r>
      <w:r>
        <w:rPr>
          <w:b/>
          <w:color w:val="4F4D4F"/>
          <w:w w:val="105"/>
          <w:sz w:val="20"/>
        </w:rPr>
        <w:t>ste</w:t>
      </w:r>
      <w:r>
        <w:rPr>
          <w:b/>
          <w:color w:val="363434"/>
          <w:w w:val="105"/>
          <w:sz w:val="20"/>
        </w:rPr>
        <w:t>ma</w:t>
      </w:r>
      <w:r>
        <w:rPr>
          <w:b/>
          <w:color w:val="363434"/>
          <w:spacing w:val="-1"/>
          <w:w w:val="105"/>
          <w:sz w:val="20"/>
        </w:rPr>
        <w:t> </w:t>
      </w:r>
      <w:r>
        <w:rPr>
          <w:b/>
          <w:color w:val="363434"/>
          <w:w w:val="105"/>
          <w:sz w:val="20"/>
        </w:rPr>
        <w:t>de </w:t>
      </w:r>
      <w:r>
        <w:rPr>
          <w:b/>
          <w:color w:val="4F4D4F"/>
          <w:spacing w:val="-2"/>
          <w:w w:val="105"/>
          <w:sz w:val="20"/>
        </w:rPr>
        <w:t>c</w:t>
      </w:r>
      <w:r>
        <w:rPr>
          <w:b/>
          <w:color w:val="363434"/>
          <w:spacing w:val="-2"/>
          <w:w w:val="105"/>
          <w:sz w:val="20"/>
        </w:rPr>
        <w:t>ost</w:t>
      </w:r>
      <w:r>
        <w:rPr>
          <w:b/>
          <w:color w:val="4F4D4F"/>
          <w:spacing w:val="-2"/>
          <w:w w:val="105"/>
          <w:sz w:val="20"/>
        </w:rPr>
        <w:t>o</w:t>
      </w:r>
      <w:r>
        <w:rPr>
          <w:b/>
          <w:color w:val="363434"/>
          <w:spacing w:val="-2"/>
          <w:w w:val="105"/>
          <w:sz w:val="20"/>
        </w:rPr>
        <w:t>s</w:t>
      </w:r>
    </w:p>
    <w:p>
      <w:pPr>
        <w:pStyle w:val="BodyText"/>
        <w:spacing w:before="4"/>
        <w:rPr>
          <w:b/>
          <w:sz w:val="24"/>
        </w:rPr>
      </w:pPr>
    </w:p>
    <w:p>
      <w:pPr>
        <w:pStyle w:val="BodyText"/>
        <w:spacing w:line="252" w:lineRule="auto"/>
        <w:ind w:left="840" w:right="745"/>
        <w:jc w:val="both"/>
      </w:pPr>
      <w:r>
        <w:rPr>
          <w:color w:val="77797C"/>
        </w:rPr>
        <w:t>El</w:t>
      </w:r>
      <w:r>
        <w:rPr>
          <w:color w:val="77797C"/>
          <w:spacing w:val="-2"/>
        </w:rPr>
        <w:t> </w:t>
      </w:r>
      <w:r>
        <w:rPr>
          <w:color w:val="646466"/>
        </w:rPr>
        <w:t>sistema para definir </w:t>
      </w:r>
      <w:r>
        <w:rPr>
          <w:color w:val="4F4D4F"/>
        </w:rPr>
        <w:t>las </w:t>
      </w:r>
      <w:r>
        <w:rPr>
          <w:color w:val="646466"/>
        </w:rPr>
        <w:t>tarifas es un sistema de costos estandarizables,</w:t>
      </w:r>
      <w:r>
        <w:rPr>
          <w:color w:val="646466"/>
          <w:spacing w:val="-6"/>
        </w:rPr>
        <w:t> </w:t>
      </w:r>
      <w:r>
        <w:rPr>
          <w:color w:val="646466"/>
        </w:rPr>
        <w:t>en</w:t>
      </w:r>
      <w:r>
        <w:rPr>
          <w:color w:val="646466"/>
          <w:spacing w:val="-3"/>
        </w:rPr>
        <w:t> </w:t>
      </w:r>
      <w:r>
        <w:rPr>
          <w:color w:val="646466"/>
        </w:rPr>
        <w:t>el </w:t>
      </w:r>
      <w:r>
        <w:rPr>
          <w:color w:val="77797C"/>
        </w:rPr>
        <w:t>que </w:t>
      </w:r>
      <w:r>
        <w:rPr>
          <w:color w:val="646466"/>
        </w:rPr>
        <w:t>la valoración y</w:t>
      </w:r>
      <w:r>
        <w:rPr>
          <w:color w:val="646466"/>
          <w:spacing w:val="27"/>
        </w:rPr>
        <w:t> </w:t>
      </w:r>
      <w:r>
        <w:rPr>
          <w:color w:val="646466"/>
        </w:rPr>
        <w:t>ponderación</w:t>
      </w:r>
      <w:r>
        <w:rPr>
          <w:color w:val="646466"/>
          <w:spacing w:val="31"/>
        </w:rPr>
        <w:t> </w:t>
      </w:r>
      <w:r>
        <w:rPr>
          <w:color w:val="646466"/>
        </w:rPr>
        <w:t>de </w:t>
      </w:r>
      <w:r>
        <w:rPr>
          <w:color w:val="77797C"/>
        </w:rPr>
        <w:t>los </w:t>
      </w:r>
      <w:r>
        <w:rPr>
          <w:color w:val="646466"/>
        </w:rPr>
        <w:t>factores que intervienen en su</w:t>
      </w:r>
      <w:r>
        <w:rPr>
          <w:color w:val="646466"/>
          <w:spacing w:val="-1"/>
        </w:rPr>
        <w:t> </w:t>
      </w:r>
      <w:r>
        <w:rPr>
          <w:color w:val="646466"/>
        </w:rPr>
        <w:t>definición se realizará por medio de</w:t>
      </w:r>
      <w:r>
        <w:rPr>
          <w:color w:val="646466"/>
          <w:spacing w:val="-11"/>
        </w:rPr>
        <w:t> </w:t>
      </w:r>
      <w:r>
        <w:rPr>
          <w:color w:val="646466"/>
        </w:rPr>
        <w:t>los</w:t>
      </w:r>
      <w:r>
        <w:rPr>
          <w:color w:val="646466"/>
          <w:spacing w:val="-9"/>
        </w:rPr>
        <w:t> </w:t>
      </w:r>
      <w:r>
        <w:rPr>
          <w:color w:val="646466"/>
        </w:rPr>
        <w:t>procedimientos de</w:t>
      </w:r>
      <w:r>
        <w:rPr>
          <w:color w:val="646466"/>
          <w:spacing w:val="-2"/>
        </w:rPr>
        <w:t> </w:t>
      </w:r>
      <w:r>
        <w:rPr>
          <w:color w:val="646466"/>
        </w:rPr>
        <w:t>costeo técnicamente</w:t>
      </w:r>
      <w:r>
        <w:rPr>
          <w:color w:val="646466"/>
          <w:spacing w:val="-1"/>
        </w:rPr>
        <w:t> </w:t>
      </w:r>
      <w:r>
        <w:rPr>
          <w:color w:val="646466"/>
        </w:rPr>
        <w:t>aceptados.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56" w:lineRule="auto" w:before="1"/>
        <w:ind w:left="839" w:right="729" w:firstLine="2"/>
        <w:jc w:val="both"/>
      </w:pPr>
      <w:r>
        <w:rPr>
          <w:color w:val="646466"/>
        </w:rPr>
        <w:t>La tarifa para cada </w:t>
      </w:r>
      <w:r>
        <w:rPr>
          <w:color w:val="77797C"/>
        </w:rPr>
        <w:t>uno </w:t>
      </w:r>
      <w:r>
        <w:rPr>
          <w:color w:val="646466"/>
        </w:rPr>
        <w:t>de los servicios prestados por el Instituto Colombiano Agropecuario </w:t>
      </w:r>
      <w:r>
        <w:rPr>
          <w:color w:val="77797C"/>
        </w:rPr>
        <w:t>-</w:t>
      </w:r>
      <w:r>
        <w:rPr>
          <w:color w:val="77797C"/>
          <w:spacing w:val="40"/>
        </w:rPr>
        <w:t> </w:t>
      </w:r>
      <w:r>
        <w:rPr>
          <w:color w:val="646466"/>
        </w:rPr>
        <w:t>ICA, será el </w:t>
      </w:r>
      <w:r>
        <w:rPr>
          <w:color w:val="77797C"/>
        </w:rPr>
        <w:t>resultado </w:t>
      </w:r>
      <w:r>
        <w:rPr>
          <w:color w:val="646466"/>
        </w:rPr>
        <w:t>de sumar el valor de</w:t>
      </w:r>
      <w:r>
        <w:rPr>
          <w:color w:val="646466"/>
          <w:spacing w:val="-4"/>
        </w:rPr>
        <w:t> </w:t>
      </w:r>
      <w:r>
        <w:rPr>
          <w:color w:val="646466"/>
        </w:rPr>
        <w:t>los</w:t>
      </w:r>
      <w:r>
        <w:rPr>
          <w:color w:val="646466"/>
          <w:spacing w:val="-3"/>
        </w:rPr>
        <w:t> </w:t>
      </w:r>
      <w:r>
        <w:rPr>
          <w:color w:val="646466"/>
        </w:rPr>
        <w:t>insumos y de</w:t>
      </w:r>
      <w:r>
        <w:rPr>
          <w:color w:val="646466"/>
          <w:spacing w:val="-2"/>
        </w:rPr>
        <w:t> </w:t>
      </w:r>
      <w:r>
        <w:rPr>
          <w:color w:val="646466"/>
        </w:rPr>
        <w:t>los recursos</w:t>
      </w:r>
      <w:r>
        <w:rPr>
          <w:color w:val="646466"/>
          <w:spacing w:val="-14"/>
        </w:rPr>
        <w:t> </w:t>
      </w:r>
      <w:r>
        <w:rPr>
          <w:color w:val="77797C"/>
        </w:rPr>
        <w:t>humanos</w:t>
      </w:r>
      <w:r>
        <w:rPr>
          <w:color w:val="77797C"/>
          <w:spacing w:val="-14"/>
        </w:rPr>
        <w:t> </w:t>
      </w:r>
      <w:r>
        <w:rPr>
          <w:color w:val="77797C"/>
        </w:rPr>
        <w:t>utilizados,</w:t>
      </w:r>
      <w:r>
        <w:rPr>
          <w:color w:val="77797C"/>
          <w:spacing w:val="-14"/>
        </w:rPr>
        <w:t> </w:t>
      </w:r>
      <w:r>
        <w:rPr>
          <w:color w:val="646466"/>
        </w:rPr>
        <w:t>deconformidad</w:t>
      </w:r>
      <w:r>
        <w:rPr>
          <w:color w:val="646466"/>
          <w:spacing w:val="2"/>
        </w:rPr>
        <w:t> </w:t>
      </w:r>
      <w:r>
        <w:rPr>
          <w:color w:val="646466"/>
        </w:rPr>
        <w:t>con</w:t>
      </w:r>
      <w:r>
        <w:rPr>
          <w:color w:val="646466"/>
          <w:spacing w:val="-14"/>
        </w:rPr>
        <w:t> </w:t>
      </w:r>
      <w:r>
        <w:rPr>
          <w:color w:val="77797C"/>
        </w:rPr>
        <w:t>los</w:t>
      </w:r>
      <w:r>
        <w:rPr>
          <w:color w:val="77797C"/>
          <w:spacing w:val="-14"/>
        </w:rPr>
        <w:t> </w:t>
      </w:r>
      <w:r>
        <w:rPr>
          <w:color w:val="646466"/>
        </w:rPr>
        <w:t>literales</w:t>
      </w:r>
      <w:r>
        <w:rPr>
          <w:color w:val="646466"/>
          <w:spacing w:val="-14"/>
        </w:rPr>
        <w:t> </w:t>
      </w:r>
      <w:r>
        <w:rPr>
          <w:color w:val="646466"/>
        </w:rPr>
        <w:t>c),</w:t>
      </w:r>
      <w:r>
        <w:rPr>
          <w:color w:val="646466"/>
          <w:spacing w:val="10"/>
        </w:rPr>
        <w:t> </w:t>
      </w:r>
      <w:r>
        <w:rPr>
          <w:color w:val="646466"/>
        </w:rPr>
        <w:t>d)</w:t>
      </w:r>
      <w:r>
        <w:rPr>
          <w:color w:val="646466"/>
          <w:spacing w:val="10"/>
        </w:rPr>
        <w:t> </w:t>
      </w:r>
      <w:r>
        <w:rPr>
          <w:color w:val="646466"/>
        </w:rPr>
        <w:t>y</w:t>
      </w:r>
      <w:r>
        <w:rPr>
          <w:color w:val="646466"/>
          <w:spacing w:val="-14"/>
        </w:rPr>
        <w:t> </w:t>
      </w:r>
      <w:r>
        <w:rPr>
          <w:color w:val="646466"/>
        </w:rPr>
        <w:t>e)</w:t>
      </w:r>
      <w:r>
        <w:rPr>
          <w:color w:val="646466"/>
          <w:spacing w:val="-8"/>
        </w:rPr>
        <w:t> </w:t>
      </w:r>
      <w:r>
        <w:rPr>
          <w:color w:val="646466"/>
        </w:rPr>
        <w:t>del</w:t>
      </w:r>
      <w:r>
        <w:rPr>
          <w:color w:val="646466"/>
          <w:spacing w:val="-3"/>
        </w:rPr>
        <w:t> </w:t>
      </w:r>
      <w:r>
        <w:rPr>
          <w:color w:val="646466"/>
        </w:rPr>
        <w:t>artículo anterior</w:t>
      </w:r>
      <w:r>
        <w:rPr>
          <w:color w:val="646466"/>
          <w:spacing w:val="-11"/>
        </w:rPr>
        <w:t> </w:t>
      </w:r>
      <w:r>
        <w:rPr>
          <w:color w:val="646466"/>
        </w:rPr>
        <w:t>de</w:t>
      </w:r>
      <w:r>
        <w:rPr>
          <w:color w:val="646466"/>
          <w:spacing w:val="-7"/>
        </w:rPr>
        <w:t> </w:t>
      </w:r>
      <w:r>
        <w:rPr>
          <w:color w:val="646466"/>
        </w:rPr>
        <w:t>esta </w:t>
      </w:r>
      <w:r>
        <w:rPr>
          <w:color w:val="77797C"/>
        </w:rPr>
        <w:t>ley,</w:t>
      </w:r>
      <w:r>
        <w:rPr>
          <w:color w:val="77797C"/>
          <w:spacing w:val="-14"/>
        </w:rPr>
        <w:t> </w:t>
      </w:r>
      <w:r>
        <w:rPr>
          <w:color w:val="646466"/>
        </w:rPr>
        <w:t>divididos</w:t>
      </w:r>
      <w:r>
        <w:rPr>
          <w:color w:val="646466"/>
          <w:spacing w:val="-14"/>
        </w:rPr>
        <w:t> </w:t>
      </w:r>
      <w:r>
        <w:rPr>
          <w:color w:val="646466"/>
        </w:rPr>
        <w:t>cada</w:t>
      </w:r>
      <w:r>
        <w:rPr>
          <w:color w:val="646466"/>
          <w:spacing w:val="-9"/>
        </w:rPr>
        <w:t> </w:t>
      </w:r>
      <w:r>
        <w:rPr>
          <w:color w:val="77797C"/>
        </w:rPr>
        <w:t>uno</w:t>
      </w:r>
      <w:r>
        <w:rPr>
          <w:color w:val="77797C"/>
          <w:spacing w:val="-13"/>
        </w:rPr>
        <w:t> </w:t>
      </w:r>
      <w:r>
        <w:rPr>
          <w:color w:val="646466"/>
        </w:rPr>
        <w:t>por la</w:t>
      </w:r>
      <w:r>
        <w:rPr>
          <w:color w:val="646466"/>
          <w:spacing w:val="-4"/>
        </w:rPr>
        <w:t> </w:t>
      </w:r>
      <w:r>
        <w:rPr>
          <w:color w:val="646466"/>
        </w:rPr>
        <w:t>frecuencia</w:t>
      </w:r>
      <w:r>
        <w:rPr>
          <w:color w:val="646466"/>
          <w:spacing w:val="13"/>
        </w:rPr>
        <w:t> </w:t>
      </w:r>
      <w:r>
        <w:rPr>
          <w:color w:val="646466"/>
        </w:rPr>
        <w:t>de</w:t>
      </w:r>
      <w:r>
        <w:rPr>
          <w:color w:val="646466"/>
          <w:spacing w:val="-14"/>
        </w:rPr>
        <w:t> </w:t>
      </w:r>
      <w:r>
        <w:rPr>
          <w:color w:val="77797C"/>
        </w:rPr>
        <w:t>util</w:t>
      </w:r>
      <w:r>
        <w:rPr>
          <w:color w:val="4F4D4F"/>
        </w:rPr>
        <w:t>izació</w:t>
      </w:r>
      <w:r>
        <w:rPr>
          <w:color w:val="77797C"/>
        </w:rPr>
        <w:t>n </w:t>
      </w:r>
      <w:r>
        <w:rPr>
          <w:color w:val="646466"/>
        </w:rPr>
        <w:t>de</w:t>
      </w:r>
      <w:r>
        <w:rPr>
          <w:color w:val="646466"/>
          <w:spacing w:val="-8"/>
        </w:rPr>
        <w:t> </w:t>
      </w:r>
      <w:r>
        <w:rPr>
          <w:color w:val="646466"/>
        </w:rPr>
        <w:t>que</w:t>
      </w:r>
      <w:r>
        <w:rPr>
          <w:color w:val="646466"/>
          <w:spacing w:val="-14"/>
        </w:rPr>
        <w:t> </w:t>
      </w:r>
      <w:r>
        <w:rPr>
          <w:color w:val="646466"/>
        </w:rPr>
        <w:t>trata el </w:t>
      </w:r>
      <w:r>
        <w:rPr>
          <w:color w:val="4F4D4F"/>
        </w:rPr>
        <w:t>l</w:t>
      </w:r>
      <w:r>
        <w:rPr>
          <w:color w:val="77797C"/>
        </w:rPr>
        <w:t>iteral </w:t>
      </w:r>
      <w:r>
        <w:rPr>
          <w:color w:val="646466"/>
        </w:rPr>
        <w:t>f) del mismo artículo.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4" w:lineRule="auto"/>
        <w:ind w:left="838" w:right="729" w:firstLine="13"/>
        <w:jc w:val="both"/>
      </w:pPr>
      <w:r>
        <w:rPr>
          <w:rFonts w:ascii="Times New Roman" w:hAnsi="Times New Roman"/>
          <w:b/>
          <w:color w:val="363434"/>
          <w:sz w:val="21"/>
        </w:rPr>
        <w:t>PARÁGRAFO</w:t>
      </w:r>
      <w:r>
        <w:rPr>
          <w:rFonts w:ascii="Times New Roman" w:hAnsi="Times New Roman"/>
          <w:b/>
          <w:color w:val="646466"/>
          <w:sz w:val="21"/>
        </w:rPr>
        <w:t>. </w:t>
      </w:r>
      <w:r>
        <w:rPr>
          <w:color w:val="646466"/>
        </w:rPr>
        <w:t>El Gobierno </w:t>
      </w:r>
      <w:r>
        <w:rPr>
          <w:color w:val="77797C"/>
        </w:rPr>
        <w:t>nacional </w:t>
      </w:r>
      <w:r>
        <w:rPr>
          <w:color w:val="646466"/>
        </w:rPr>
        <w:t>podrá </w:t>
      </w:r>
      <w:r>
        <w:rPr>
          <w:color w:val="77797C"/>
        </w:rPr>
        <w:t>revisar </w:t>
      </w:r>
      <w:r>
        <w:rPr>
          <w:color w:val="646466"/>
        </w:rPr>
        <w:t>periódicamente los criterios para la determ</w:t>
      </w:r>
      <w:r>
        <w:rPr>
          <w:color w:val="363434"/>
        </w:rPr>
        <w:t>i</w:t>
      </w:r>
      <w:r>
        <w:rPr>
          <w:color w:val="4F4D4F"/>
        </w:rPr>
        <w:t>nac</w:t>
      </w:r>
      <w:r>
        <w:rPr>
          <w:color w:val="77797C"/>
        </w:rPr>
        <w:t>ión </w:t>
      </w:r>
      <w:r>
        <w:rPr>
          <w:color w:val="646466"/>
        </w:rPr>
        <w:t>de las tarifas considerando mejoras en eficiencia que puedan </w:t>
      </w:r>
      <w:r>
        <w:rPr>
          <w:color w:val="4F4D4F"/>
        </w:rPr>
        <w:t>res</w:t>
      </w:r>
      <w:r>
        <w:rPr>
          <w:color w:val="77797C"/>
        </w:rPr>
        <w:t>ul</w:t>
      </w:r>
      <w:r>
        <w:rPr>
          <w:color w:val="4F4D4F"/>
        </w:rPr>
        <w:t>tar </w:t>
      </w:r>
      <w:r>
        <w:rPr>
          <w:color w:val="646466"/>
        </w:rPr>
        <w:t>en menores costos en </w:t>
      </w:r>
      <w:r>
        <w:rPr>
          <w:color w:val="77797C"/>
        </w:rPr>
        <w:t>la </w:t>
      </w:r>
      <w:r>
        <w:rPr>
          <w:color w:val="646466"/>
        </w:rPr>
        <w:t>prestación de </w:t>
      </w:r>
      <w:r>
        <w:rPr>
          <w:color w:val="77797C"/>
        </w:rPr>
        <w:t>los </w:t>
      </w:r>
      <w:r>
        <w:rPr>
          <w:color w:val="646466"/>
        </w:rPr>
        <w:t>servicios a cargo del ICA, así</w:t>
      </w:r>
      <w:r>
        <w:rPr>
          <w:color w:val="646466"/>
          <w:spacing w:val="-17"/>
        </w:rPr>
        <w:t> </w:t>
      </w:r>
      <w:r>
        <w:rPr>
          <w:color w:val="646466"/>
        </w:rPr>
        <w:t>como utilizar ponderaciones</w:t>
      </w:r>
      <w:r>
        <w:rPr>
          <w:color w:val="646466"/>
          <w:spacing w:val="40"/>
        </w:rPr>
        <w:t> </w:t>
      </w:r>
      <w:r>
        <w:rPr>
          <w:color w:val="646466"/>
        </w:rPr>
        <w:t>regionales para </w:t>
      </w:r>
      <w:r>
        <w:rPr>
          <w:color w:val="77797C"/>
        </w:rPr>
        <w:t>la fijac</w:t>
      </w:r>
      <w:r>
        <w:rPr>
          <w:color w:val="4F4D4F"/>
        </w:rPr>
        <w:t>ió</w:t>
      </w:r>
      <w:r>
        <w:rPr>
          <w:color w:val="77797C"/>
        </w:rPr>
        <w:t>n </w:t>
      </w:r>
      <w:r>
        <w:rPr>
          <w:color w:val="646466"/>
        </w:rPr>
        <w:t>de</w:t>
      </w:r>
      <w:r>
        <w:rPr>
          <w:color w:val="646466"/>
          <w:spacing w:val="-5"/>
        </w:rPr>
        <w:t> </w:t>
      </w:r>
      <w:r>
        <w:rPr>
          <w:color w:val="77797C"/>
        </w:rPr>
        <w:t>las</w:t>
      </w:r>
      <w:r>
        <w:rPr>
          <w:color w:val="77797C"/>
          <w:spacing w:val="-14"/>
        </w:rPr>
        <w:t> </w:t>
      </w:r>
      <w:r>
        <w:rPr>
          <w:color w:val="646466"/>
        </w:rPr>
        <w:t>tarifas.</w:t>
      </w:r>
    </w:p>
    <w:p>
      <w:pPr>
        <w:pStyle w:val="BodyText"/>
        <w:spacing w:before="3"/>
        <w:rPr>
          <w:sz w:val="21"/>
        </w:rPr>
      </w:pPr>
    </w:p>
    <w:p>
      <w:pPr>
        <w:spacing w:before="0"/>
        <w:ind w:left="845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4"/>
          <w:sz w:val="21"/>
        </w:rPr>
        <w:t>ARTÍCULO</w:t>
      </w:r>
      <w:r>
        <w:rPr>
          <w:rFonts w:ascii="Times New Roman" w:hAnsi="Times New Roman"/>
          <w:b/>
          <w:color w:val="363434"/>
          <w:spacing w:val="45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160</w:t>
      </w:r>
      <w:r>
        <w:rPr>
          <w:rFonts w:ascii="Times New Roman" w:hAnsi="Times New Roman"/>
          <w:b/>
          <w:color w:val="4F4D4F"/>
          <w:sz w:val="21"/>
        </w:rPr>
        <w:t>°.</w:t>
      </w:r>
      <w:r>
        <w:rPr>
          <w:rFonts w:ascii="Times New Roman" w:hAnsi="Times New Roman"/>
          <w:b/>
          <w:color w:val="4F4D4F"/>
          <w:spacing w:val="47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PAGO</w:t>
      </w:r>
      <w:r>
        <w:rPr>
          <w:rFonts w:ascii="Times New Roman" w:hAnsi="Times New Roman"/>
          <w:b/>
          <w:color w:val="4F4D4F"/>
          <w:sz w:val="21"/>
        </w:rPr>
        <w:t>,</w:t>
      </w:r>
      <w:r>
        <w:rPr>
          <w:rFonts w:ascii="Times New Roman" w:hAnsi="Times New Roman"/>
          <w:b/>
          <w:color w:val="4F4D4F"/>
          <w:spacing w:val="56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RECAUDO</w:t>
      </w:r>
      <w:r>
        <w:rPr>
          <w:rFonts w:ascii="Times New Roman" w:hAnsi="Times New Roman"/>
          <w:b/>
          <w:color w:val="363434"/>
          <w:spacing w:val="49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Y</w:t>
      </w:r>
      <w:r>
        <w:rPr>
          <w:rFonts w:ascii="Times New Roman" w:hAnsi="Times New Roman"/>
          <w:b/>
          <w:color w:val="363434"/>
          <w:spacing w:val="37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DESTINACIÓN</w:t>
      </w:r>
      <w:r>
        <w:rPr>
          <w:rFonts w:ascii="Times New Roman" w:hAnsi="Times New Roman"/>
          <w:b/>
          <w:color w:val="363434"/>
          <w:spacing w:val="59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ESPECÍFICA</w:t>
      </w:r>
      <w:r>
        <w:rPr>
          <w:rFonts w:ascii="Times New Roman" w:hAnsi="Times New Roman"/>
          <w:b/>
          <w:color w:val="363434"/>
          <w:spacing w:val="62"/>
          <w:sz w:val="21"/>
        </w:rPr>
        <w:t> </w:t>
      </w:r>
      <w:r>
        <w:rPr>
          <w:rFonts w:ascii="Times New Roman" w:hAnsi="Times New Roman"/>
          <w:b/>
          <w:color w:val="363434"/>
          <w:spacing w:val="-5"/>
          <w:sz w:val="21"/>
        </w:rPr>
        <w:t>DE</w:t>
      </w:r>
    </w:p>
    <w:p>
      <w:pPr>
        <w:pStyle w:val="BodyText"/>
        <w:spacing w:line="254" w:lineRule="auto" w:before="19"/>
        <w:ind w:left="847" w:right="741" w:firstLine="14"/>
        <w:jc w:val="both"/>
      </w:pPr>
      <w:r>
        <w:rPr>
          <w:rFonts w:ascii="Times New Roman" w:hAnsi="Times New Roman"/>
          <w:b/>
          <w:color w:val="363434"/>
          <w:sz w:val="21"/>
        </w:rPr>
        <w:t>LOS</w:t>
      </w:r>
      <w:r>
        <w:rPr>
          <w:rFonts w:ascii="Times New Roman" w:hAnsi="Times New Roman"/>
          <w:b/>
          <w:color w:val="363434"/>
          <w:spacing w:val="-7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RECURSOS. </w:t>
      </w:r>
      <w:r>
        <w:rPr>
          <w:color w:val="646466"/>
        </w:rPr>
        <w:t>El</w:t>
      </w:r>
      <w:r>
        <w:rPr>
          <w:color w:val="646466"/>
          <w:spacing w:val="-14"/>
        </w:rPr>
        <w:t> </w:t>
      </w:r>
      <w:r>
        <w:rPr>
          <w:color w:val="646466"/>
        </w:rPr>
        <w:t>sujeto</w:t>
      </w:r>
      <w:r>
        <w:rPr>
          <w:color w:val="646466"/>
          <w:spacing w:val="-6"/>
        </w:rPr>
        <w:t> </w:t>
      </w:r>
      <w:r>
        <w:rPr>
          <w:color w:val="646466"/>
        </w:rPr>
        <w:t>pasivo</w:t>
      </w:r>
      <w:r>
        <w:rPr>
          <w:color w:val="646466"/>
          <w:spacing w:val="-1"/>
        </w:rPr>
        <w:t> </w:t>
      </w:r>
      <w:r>
        <w:rPr>
          <w:color w:val="646466"/>
        </w:rPr>
        <w:t>o usuario deberá</w:t>
      </w:r>
      <w:r>
        <w:rPr>
          <w:color w:val="646466"/>
          <w:spacing w:val="-2"/>
        </w:rPr>
        <w:t> </w:t>
      </w:r>
      <w:r>
        <w:rPr>
          <w:color w:val="646466"/>
        </w:rPr>
        <w:t>acreditar el pago</w:t>
      </w:r>
      <w:r>
        <w:rPr>
          <w:color w:val="646466"/>
          <w:spacing w:val="-2"/>
        </w:rPr>
        <w:t> </w:t>
      </w:r>
      <w:r>
        <w:rPr>
          <w:color w:val="646466"/>
        </w:rPr>
        <w:t>de</w:t>
      </w:r>
      <w:r>
        <w:rPr>
          <w:color w:val="646466"/>
          <w:spacing w:val="-3"/>
        </w:rPr>
        <w:t> </w:t>
      </w:r>
      <w:r>
        <w:rPr>
          <w:color w:val="77797C"/>
        </w:rPr>
        <w:t>la </w:t>
      </w:r>
      <w:r>
        <w:rPr>
          <w:color w:val="646466"/>
        </w:rPr>
        <w:t>tarifa correspondiente al momento de solicitar el servicio al Instituto Colombiano Agropecuario </w:t>
      </w:r>
      <w:r>
        <w:rPr>
          <w:color w:val="4F4D4F"/>
        </w:rPr>
        <w:t>- </w:t>
      </w:r>
      <w:r>
        <w:rPr>
          <w:color w:val="646466"/>
        </w:rPr>
        <w:t>ICA.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56" w:lineRule="auto"/>
        <w:ind w:left="844" w:right="743" w:hanging="4"/>
        <w:jc w:val="both"/>
      </w:pPr>
      <w:r>
        <w:rPr>
          <w:color w:val="646466"/>
          <w:w w:val="105"/>
        </w:rPr>
        <w:t>El</w:t>
      </w:r>
      <w:r>
        <w:rPr>
          <w:color w:val="646466"/>
          <w:spacing w:val="-15"/>
          <w:w w:val="105"/>
        </w:rPr>
        <w:t> </w:t>
      </w:r>
      <w:r>
        <w:rPr>
          <w:color w:val="646466"/>
          <w:w w:val="105"/>
        </w:rPr>
        <w:t>recaudo</w:t>
      </w:r>
      <w:r>
        <w:rPr>
          <w:color w:val="646466"/>
          <w:spacing w:val="-15"/>
          <w:w w:val="105"/>
        </w:rPr>
        <w:t> </w:t>
      </w:r>
      <w:r>
        <w:rPr>
          <w:color w:val="646466"/>
          <w:w w:val="105"/>
        </w:rPr>
        <w:t>de</w:t>
      </w:r>
      <w:r>
        <w:rPr>
          <w:color w:val="646466"/>
          <w:spacing w:val="-14"/>
          <w:w w:val="105"/>
        </w:rPr>
        <w:t> </w:t>
      </w:r>
      <w:r>
        <w:rPr>
          <w:color w:val="77797C"/>
          <w:w w:val="105"/>
        </w:rPr>
        <w:t>las</w:t>
      </w:r>
      <w:r>
        <w:rPr>
          <w:color w:val="77797C"/>
          <w:spacing w:val="-15"/>
          <w:w w:val="105"/>
        </w:rPr>
        <w:t> </w:t>
      </w:r>
      <w:r>
        <w:rPr>
          <w:color w:val="646466"/>
          <w:w w:val="105"/>
        </w:rPr>
        <w:t>tarifas</w:t>
      </w:r>
      <w:r>
        <w:rPr>
          <w:color w:val="646466"/>
          <w:spacing w:val="-11"/>
          <w:w w:val="105"/>
        </w:rPr>
        <w:t> </w:t>
      </w:r>
      <w:r>
        <w:rPr>
          <w:color w:val="646466"/>
          <w:w w:val="105"/>
        </w:rPr>
        <w:t>de</w:t>
      </w:r>
      <w:r>
        <w:rPr>
          <w:color w:val="646466"/>
          <w:spacing w:val="-15"/>
          <w:w w:val="105"/>
        </w:rPr>
        <w:t> </w:t>
      </w:r>
      <w:r>
        <w:rPr>
          <w:color w:val="646466"/>
          <w:w w:val="105"/>
        </w:rPr>
        <w:t>que</w:t>
      </w:r>
      <w:r>
        <w:rPr>
          <w:color w:val="646466"/>
          <w:spacing w:val="-4"/>
          <w:w w:val="105"/>
        </w:rPr>
        <w:t> </w:t>
      </w:r>
      <w:r>
        <w:rPr>
          <w:color w:val="646466"/>
          <w:w w:val="105"/>
        </w:rPr>
        <w:t>trata</w:t>
      </w:r>
      <w:r>
        <w:rPr>
          <w:color w:val="646466"/>
          <w:spacing w:val="-3"/>
          <w:w w:val="105"/>
        </w:rPr>
        <w:t> </w:t>
      </w:r>
      <w:r>
        <w:rPr>
          <w:color w:val="646466"/>
          <w:w w:val="105"/>
        </w:rPr>
        <w:t>la</w:t>
      </w:r>
      <w:r>
        <w:rPr>
          <w:color w:val="646466"/>
          <w:spacing w:val="-7"/>
          <w:w w:val="105"/>
        </w:rPr>
        <w:t> </w:t>
      </w:r>
      <w:r>
        <w:rPr>
          <w:color w:val="646466"/>
          <w:w w:val="105"/>
        </w:rPr>
        <w:t>presente</w:t>
      </w:r>
      <w:r>
        <w:rPr>
          <w:color w:val="646466"/>
          <w:spacing w:val="-4"/>
          <w:w w:val="105"/>
        </w:rPr>
        <w:t> </w:t>
      </w:r>
      <w:r>
        <w:rPr>
          <w:color w:val="646466"/>
          <w:w w:val="105"/>
        </w:rPr>
        <w:t>ley</w:t>
      </w:r>
      <w:r>
        <w:rPr>
          <w:color w:val="646466"/>
          <w:spacing w:val="-15"/>
          <w:w w:val="105"/>
        </w:rPr>
        <w:t> </w:t>
      </w:r>
      <w:r>
        <w:rPr>
          <w:color w:val="646466"/>
          <w:w w:val="105"/>
        </w:rPr>
        <w:t>estará</w:t>
      </w:r>
      <w:r>
        <w:rPr>
          <w:color w:val="646466"/>
          <w:spacing w:val="-2"/>
          <w:w w:val="105"/>
        </w:rPr>
        <w:t> </w:t>
      </w:r>
      <w:r>
        <w:rPr>
          <w:color w:val="646466"/>
          <w:w w:val="105"/>
        </w:rPr>
        <w:t>a</w:t>
      </w:r>
      <w:r>
        <w:rPr>
          <w:color w:val="646466"/>
          <w:spacing w:val="-12"/>
          <w:w w:val="105"/>
        </w:rPr>
        <w:t> </w:t>
      </w:r>
      <w:r>
        <w:rPr>
          <w:color w:val="646466"/>
          <w:w w:val="105"/>
        </w:rPr>
        <w:t>cargo</w:t>
      </w:r>
      <w:r>
        <w:rPr>
          <w:color w:val="646466"/>
          <w:spacing w:val="-11"/>
          <w:w w:val="105"/>
        </w:rPr>
        <w:t> </w:t>
      </w:r>
      <w:r>
        <w:rPr>
          <w:color w:val="646466"/>
          <w:w w:val="105"/>
        </w:rPr>
        <w:t>del</w:t>
      </w:r>
      <w:r>
        <w:rPr>
          <w:color w:val="646466"/>
          <w:spacing w:val="-15"/>
          <w:w w:val="105"/>
        </w:rPr>
        <w:t> </w:t>
      </w:r>
      <w:r>
        <w:rPr>
          <w:color w:val="646466"/>
          <w:w w:val="105"/>
        </w:rPr>
        <w:t>Instituto </w:t>
      </w:r>
      <w:r>
        <w:rPr>
          <w:color w:val="646466"/>
        </w:rPr>
        <w:t>Colombiano Agropecuario</w:t>
      </w:r>
      <w:r>
        <w:rPr>
          <w:color w:val="646466"/>
          <w:spacing w:val="-5"/>
        </w:rPr>
        <w:t> </w:t>
      </w:r>
      <w:r>
        <w:rPr>
          <w:color w:val="363434"/>
        </w:rPr>
        <w:t>-</w:t>
      </w:r>
      <w:r>
        <w:rPr>
          <w:color w:val="363434"/>
          <w:spacing w:val="39"/>
        </w:rPr>
        <w:t> </w:t>
      </w:r>
      <w:r>
        <w:rPr>
          <w:color w:val="646466"/>
        </w:rPr>
        <w:t>ICA,</w:t>
      </w:r>
      <w:r>
        <w:rPr>
          <w:color w:val="646466"/>
          <w:spacing w:val="-14"/>
        </w:rPr>
        <w:t> </w:t>
      </w:r>
      <w:r>
        <w:rPr>
          <w:color w:val="646466"/>
        </w:rPr>
        <w:t>y tendrá</w:t>
      </w:r>
      <w:r>
        <w:rPr>
          <w:color w:val="646466"/>
          <w:spacing w:val="-5"/>
        </w:rPr>
        <w:t> </w:t>
      </w:r>
      <w:r>
        <w:rPr>
          <w:color w:val="77797C"/>
        </w:rPr>
        <w:t>una</w:t>
      </w:r>
      <w:r>
        <w:rPr>
          <w:color w:val="77797C"/>
          <w:spacing w:val="-2"/>
        </w:rPr>
        <w:t> </w:t>
      </w:r>
      <w:r>
        <w:rPr>
          <w:color w:val="646466"/>
        </w:rPr>
        <w:t>destinación</w:t>
      </w:r>
      <w:r>
        <w:rPr>
          <w:color w:val="646466"/>
          <w:spacing w:val="-8"/>
        </w:rPr>
        <w:t> </w:t>
      </w:r>
      <w:r>
        <w:rPr>
          <w:color w:val="646466"/>
        </w:rPr>
        <w:t>específica</w:t>
      </w:r>
      <w:r>
        <w:rPr>
          <w:color w:val="646466"/>
          <w:spacing w:val="-3"/>
        </w:rPr>
        <w:t> </w:t>
      </w:r>
      <w:r>
        <w:rPr>
          <w:color w:val="646466"/>
        </w:rPr>
        <w:t>encaminada </w:t>
      </w:r>
      <w:r>
        <w:rPr>
          <w:color w:val="646466"/>
          <w:spacing w:val="-2"/>
          <w:w w:val="105"/>
        </w:rPr>
        <w:t>a </w:t>
      </w:r>
      <w:r>
        <w:rPr>
          <w:color w:val="77797C"/>
          <w:spacing w:val="-2"/>
          <w:w w:val="105"/>
        </w:rPr>
        <w:t>la</w:t>
      </w:r>
      <w:r>
        <w:rPr>
          <w:color w:val="77797C"/>
          <w:spacing w:val="-10"/>
          <w:w w:val="105"/>
        </w:rPr>
        <w:t> </w:t>
      </w:r>
      <w:r>
        <w:rPr>
          <w:color w:val="646466"/>
          <w:spacing w:val="-2"/>
          <w:w w:val="105"/>
        </w:rPr>
        <w:t>prevención,</w:t>
      </w:r>
      <w:r>
        <w:rPr>
          <w:color w:val="646466"/>
          <w:spacing w:val="-3"/>
          <w:w w:val="105"/>
        </w:rPr>
        <w:t> </w:t>
      </w:r>
      <w:r>
        <w:rPr>
          <w:color w:val="646466"/>
          <w:spacing w:val="-2"/>
          <w:w w:val="105"/>
        </w:rPr>
        <w:t>control</w:t>
      </w:r>
      <w:r>
        <w:rPr>
          <w:color w:val="646466"/>
          <w:spacing w:val="-6"/>
          <w:w w:val="105"/>
        </w:rPr>
        <w:t> </w:t>
      </w:r>
      <w:r>
        <w:rPr>
          <w:color w:val="646466"/>
          <w:spacing w:val="-2"/>
          <w:w w:val="105"/>
        </w:rPr>
        <w:t>y </w:t>
      </w:r>
      <w:r>
        <w:rPr>
          <w:color w:val="363434"/>
          <w:spacing w:val="-2"/>
          <w:w w:val="105"/>
        </w:rPr>
        <w:t>l</w:t>
      </w:r>
      <w:r>
        <w:rPr>
          <w:color w:val="646466"/>
          <w:spacing w:val="-2"/>
          <w:w w:val="105"/>
        </w:rPr>
        <w:t>a</w:t>
      </w:r>
      <w:r>
        <w:rPr>
          <w:color w:val="646466"/>
          <w:spacing w:val="-9"/>
          <w:w w:val="105"/>
        </w:rPr>
        <w:t> </w:t>
      </w:r>
      <w:r>
        <w:rPr>
          <w:color w:val="646466"/>
          <w:spacing w:val="-2"/>
          <w:w w:val="105"/>
        </w:rPr>
        <w:t>erradicación</w:t>
      </w:r>
      <w:r>
        <w:rPr>
          <w:color w:val="646466"/>
          <w:spacing w:val="-4"/>
          <w:w w:val="105"/>
        </w:rPr>
        <w:t> </w:t>
      </w:r>
      <w:r>
        <w:rPr>
          <w:color w:val="646466"/>
          <w:spacing w:val="-2"/>
          <w:w w:val="105"/>
        </w:rPr>
        <w:t>deenfermedades</w:t>
      </w:r>
      <w:r>
        <w:rPr>
          <w:color w:val="646466"/>
          <w:spacing w:val="-7"/>
          <w:w w:val="105"/>
        </w:rPr>
        <w:t> </w:t>
      </w:r>
      <w:r>
        <w:rPr>
          <w:color w:val="646466"/>
          <w:spacing w:val="-2"/>
          <w:w w:val="105"/>
        </w:rPr>
        <w:t>y</w:t>
      </w:r>
      <w:r>
        <w:rPr>
          <w:color w:val="646466"/>
          <w:spacing w:val="-13"/>
          <w:w w:val="105"/>
        </w:rPr>
        <w:t> </w:t>
      </w:r>
      <w:r>
        <w:rPr>
          <w:color w:val="646466"/>
          <w:spacing w:val="-2"/>
          <w:w w:val="105"/>
        </w:rPr>
        <w:t>plagas en</w:t>
      </w:r>
      <w:r>
        <w:rPr>
          <w:color w:val="646466"/>
          <w:spacing w:val="-9"/>
          <w:w w:val="105"/>
        </w:rPr>
        <w:t> </w:t>
      </w:r>
      <w:r>
        <w:rPr>
          <w:color w:val="646466"/>
          <w:spacing w:val="-2"/>
          <w:w w:val="105"/>
        </w:rPr>
        <w:t>animales </w:t>
      </w:r>
      <w:r>
        <w:rPr>
          <w:color w:val="646466"/>
          <w:w w:val="105"/>
        </w:rPr>
        <w:t>y vegetales</w:t>
      </w:r>
      <w:r>
        <w:rPr>
          <w:color w:val="646466"/>
          <w:spacing w:val="-8"/>
          <w:w w:val="105"/>
        </w:rPr>
        <w:t> </w:t>
      </w:r>
      <w:r>
        <w:rPr>
          <w:color w:val="646466"/>
          <w:w w:val="105"/>
        </w:rPr>
        <w:t>y </w:t>
      </w:r>
      <w:r>
        <w:rPr>
          <w:color w:val="363434"/>
          <w:w w:val="105"/>
        </w:rPr>
        <w:t>l</w:t>
      </w:r>
      <w:r>
        <w:rPr>
          <w:color w:val="646466"/>
          <w:w w:val="105"/>
        </w:rPr>
        <w:t>a</w:t>
      </w:r>
      <w:r>
        <w:rPr>
          <w:color w:val="646466"/>
          <w:spacing w:val="-10"/>
          <w:w w:val="105"/>
        </w:rPr>
        <w:t> </w:t>
      </w:r>
      <w:r>
        <w:rPr>
          <w:color w:val="646466"/>
          <w:w w:val="105"/>
        </w:rPr>
        <w:t>inocuidad en</w:t>
      </w:r>
      <w:r>
        <w:rPr>
          <w:color w:val="646466"/>
          <w:spacing w:val="-17"/>
          <w:w w:val="105"/>
        </w:rPr>
        <w:t> </w:t>
      </w:r>
      <w:r>
        <w:rPr>
          <w:color w:val="646466"/>
          <w:w w:val="105"/>
        </w:rPr>
        <w:t>la</w:t>
      </w:r>
      <w:r>
        <w:rPr>
          <w:color w:val="646466"/>
          <w:spacing w:val="-5"/>
          <w:w w:val="105"/>
        </w:rPr>
        <w:t> </w:t>
      </w:r>
      <w:r>
        <w:rPr>
          <w:color w:val="646466"/>
          <w:w w:val="105"/>
        </w:rPr>
        <w:t>producción</w:t>
      </w:r>
      <w:r>
        <w:rPr>
          <w:color w:val="646466"/>
          <w:spacing w:val="-3"/>
          <w:w w:val="105"/>
        </w:rPr>
        <w:t> </w:t>
      </w:r>
      <w:r>
        <w:rPr>
          <w:color w:val="646466"/>
          <w:w w:val="105"/>
        </w:rPr>
        <w:t>primaria.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4" w:lineRule="auto"/>
        <w:ind w:left="848" w:right="726" w:firstLine="12"/>
        <w:jc w:val="both"/>
      </w:pPr>
      <w:r>
        <w:rPr>
          <w:rFonts w:ascii="Times New Roman" w:hAnsi="Times New Roman"/>
          <w:b/>
          <w:color w:val="363434"/>
          <w:sz w:val="21"/>
        </w:rPr>
        <w:t>PARÁGRAFO</w:t>
      </w:r>
      <w:r>
        <w:rPr>
          <w:rFonts w:ascii="Times New Roman" w:hAnsi="Times New Roman"/>
          <w:b/>
          <w:color w:val="4F4D4F"/>
          <w:sz w:val="21"/>
        </w:rPr>
        <w:t>. </w:t>
      </w:r>
      <w:r>
        <w:rPr>
          <w:color w:val="4F4D4F"/>
        </w:rPr>
        <w:t>Los </w:t>
      </w:r>
      <w:r>
        <w:rPr>
          <w:color w:val="646466"/>
        </w:rPr>
        <w:t>recursos serán incorporados en el presupuesto del ICA de conformidad con</w:t>
      </w:r>
      <w:r>
        <w:rPr>
          <w:color w:val="646466"/>
          <w:spacing w:val="-5"/>
        </w:rPr>
        <w:t> </w:t>
      </w:r>
      <w:r>
        <w:rPr>
          <w:color w:val="646466"/>
        </w:rPr>
        <w:t>lo previsto en</w:t>
      </w:r>
      <w:r>
        <w:rPr>
          <w:color w:val="646466"/>
          <w:spacing w:val="-10"/>
        </w:rPr>
        <w:t> </w:t>
      </w:r>
      <w:r>
        <w:rPr>
          <w:color w:val="77797C"/>
        </w:rPr>
        <w:t>la</w:t>
      </w:r>
      <w:r>
        <w:rPr>
          <w:color w:val="77797C"/>
          <w:spacing w:val="-6"/>
        </w:rPr>
        <w:t> </w:t>
      </w:r>
      <w:r>
        <w:rPr>
          <w:color w:val="646466"/>
        </w:rPr>
        <w:t>Ley Orgán</w:t>
      </w:r>
      <w:r>
        <w:rPr>
          <w:color w:val="363434"/>
        </w:rPr>
        <w:t>i</w:t>
      </w:r>
      <w:r>
        <w:rPr>
          <w:color w:val="646466"/>
        </w:rPr>
        <w:t>ca</w:t>
      </w:r>
      <w:r>
        <w:rPr>
          <w:color w:val="646466"/>
          <w:spacing w:val="-2"/>
        </w:rPr>
        <w:t> </w:t>
      </w:r>
      <w:r>
        <w:rPr>
          <w:color w:val="646466"/>
        </w:rPr>
        <w:t>de</w:t>
      </w:r>
      <w:r>
        <w:rPr>
          <w:color w:val="646466"/>
          <w:spacing w:val="-4"/>
        </w:rPr>
        <w:t> </w:t>
      </w:r>
      <w:r>
        <w:rPr>
          <w:color w:val="646466"/>
        </w:rPr>
        <w:t>Presupuesto</w:t>
      </w:r>
      <w:r>
        <w:rPr>
          <w:color w:val="646466"/>
          <w:spacing w:val="27"/>
        </w:rPr>
        <w:t> </w:t>
      </w:r>
      <w:r>
        <w:rPr>
          <w:color w:val="646466"/>
        </w:rPr>
        <w:t>y se</w:t>
      </w:r>
      <w:r>
        <w:rPr>
          <w:color w:val="646466"/>
          <w:spacing w:val="-6"/>
        </w:rPr>
        <w:t> </w:t>
      </w:r>
      <w:r>
        <w:rPr>
          <w:color w:val="646466"/>
        </w:rPr>
        <w:t>destinarán a financiar </w:t>
      </w:r>
      <w:r>
        <w:rPr>
          <w:color w:val="77797C"/>
        </w:rPr>
        <w:t>los </w:t>
      </w:r>
      <w:r>
        <w:rPr>
          <w:color w:val="646466"/>
        </w:rPr>
        <w:t>programas de prevención, control y erradicación.</w:t>
      </w:r>
    </w:p>
    <w:p>
      <w:pPr>
        <w:pStyle w:val="BodyText"/>
        <w:spacing w:before="8"/>
      </w:pPr>
    </w:p>
    <w:p>
      <w:pPr>
        <w:spacing w:before="0"/>
        <w:ind w:left="855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4"/>
          <w:w w:val="95"/>
          <w:sz w:val="21"/>
        </w:rPr>
        <w:t>ARTÍCULO</w:t>
      </w:r>
      <w:r>
        <w:rPr>
          <w:rFonts w:ascii="Times New Roman" w:hAnsi="Times New Roman"/>
          <w:b/>
          <w:color w:val="363434"/>
          <w:spacing w:val="8"/>
          <w:sz w:val="21"/>
        </w:rPr>
        <w:t> </w:t>
      </w:r>
      <w:r>
        <w:rPr>
          <w:rFonts w:ascii="Times New Roman" w:hAnsi="Times New Roman"/>
          <w:b/>
          <w:color w:val="4F4D4F"/>
          <w:w w:val="95"/>
          <w:sz w:val="21"/>
        </w:rPr>
        <w:t>16</w:t>
      </w:r>
      <w:r>
        <w:rPr>
          <w:rFonts w:ascii="Times New Roman" w:hAnsi="Times New Roman"/>
          <w:b/>
          <w:color w:val="363434"/>
          <w:w w:val="95"/>
          <w:sz w:val="21"/>
        </w:rPr>
        <w:t>1</w:t>
      </w:r>
      <w:r>
        <w:rPr>
          <w:rFonts w:ascii="Times New Roman" w:hAnsi="Times New Roman"/>
          <w:b/>
          <w:color w:val="4F4D4F"/>
          <w:w w:val="95"/>
          <w:sz w:val="21"/>
        </w:rPr>
        <w:t>º.</w:t>
      </w:r>
      <w:r>
        <w:rPr>
          <w:rFonts w:ascii="Times New Roman" w:hAnsi="Times New Roman"/>
          <w:b/>
          <w:color w:val="4F4D4F"/>
          <w:spacing w:val="-11"/>
          <w:w w:val="95"/>
          <w:sz w:val="21"/>
        </w:rPr>
        <w:t> </w:t>
      </w:r>
      <w:r>
        <w:rPr>
          <w:rFonts w:ascii="Times New Roman" w:hAnsi="Times New Roman"/>
          <w:b/>
          <w:color w:val="363434"/>
          <w:w w:val="95"/>
          <w:sz w:val="21"/>
        </w:rPr>
        <w:t>TA</w:t>
      </w:r>
      <w:r>
        <w:rPr>
          <w:rFonts w:ascii="Times New Roman" w:hAnsi="Times New Roman"/>
          <w:b/>
          <w:color w:val="4F4D4F"/>
          <w:w w:val="95"/>
          <w:sz w:val="21"/>
        </w:rPr>
        <w:t>S</w:t>
      </w:r>
      <w:r>
        <w:rPr>
          <w:rFonts w:ascii="Times New Roman" w:hAnsi="Times New Roman"/>
          <w:b/>
          <w:color w:val="363434"/>
          <w:w w:val="95"/>
          <w:sz w:val="21"/>
        </w:rPr>
        <w:t>A</w:t>
      </w:r>
      <w:r>
        <w:rPr>
          <w:rFonts w:ascii="Times New Roman" w:hAnsi="Times New Roman"/>
          <w:b/>
          <w:color w:val="363434"/>
          <w:spacing w:val="-1"/>
          <w:sz w:val="21"/>
        </w:rPr>
        <w:t> </w:t>
      </w:r>
      <w:r>
        <w:rPr>
          <w:rFonts w:ascii="Times New Roman" w:hAnsi="Times New Roman"/>
          <w:b/>
          <w:color w:val="363434"/>
          <w:w w:val="95"/>
          <w:sz w:val="21"/>
        </w:rPr>
        <w:t>POR</w:t>
      </w:r>
      <w:r>
        <w:rPr>
          <w:rFonts w:ascii="Times New Roman" w:hAnsi="Times New Roman"/>
          <w:b/>
          <w:color w:val="363434"/>
          <w:spacing w:val="18"/>
          <w:sz w:val="21"/>
        </w:rPr>
        <w:t> </w:t>
      </w:r>
      <w:r>
        <w:rPr>
          <w:rFonts w:ascii="Times New Roman" w:hAnsi="Times New Roman"/>
          <w:b/>
          <w:color w:val="363434"/>
          <w:w w:val="95"/>
          <w:sz w:val="21"/>
        </w:rPr>
        <w:t>LA</w:t>
      </w:r>
      <w:r>
        <w:rPr>
          <w:rFonts w:ascii="Times New Roman" w:hAnsi="Times New Roman"/>
          <w:b/>
          <w:color w:val="363434"/>
          <w:spacing w:val="9"/>
          <w:sz w:val="21"/>
        </w:rPr>
        <w:t> </w:t>
      </w:r>
      <w:r>
        <w:rPr>
          <w:rFonts w:ascii="Times New Roman" w:hAnsi="Times New Roman"/>
          <w:b/>
          <w:color w:val="363434"/>
          <w:w w:val="95"/>
          <w:sz w:val="21"/>
        </w:rPr>
        <w:t>REALIZACIÓN</w:t>
      </w:r>
      <w:r>
        <w:rPr>
          <w:rFonts w:ascii="Times New Roman" w:hAnsi="Times New Roman"/>
          <w:b/>
          <w:color w:val="363434"/>
          <w:spacing w:val="49"/>
          <w:sz w:val="21"/>
        </w:rPr>
        <w:t> </w:t>
      </w:r>
      <w:r>
        <w:rPr>
          <w:rFonts w:ascii="Times New Roman" w:hAnsi="Times New Roman"/>
          <w:b/>
          <w:color w:val="363434"/>
          <w:w w:val="95"/>
          <w:sz w:val="21"/>
        </w:rPr>
        <w:t>DE</w:t>
      </w:r>
      <w:r>
        <w:rPr>
          <w:rFonts w:ascii="Times New Roman" w:hAnsi="Times New Roman"/>
          <w:b/>
          <w:color w:val="363434"/>
          <w:sz w:val="21"/>
        </w:rPr>
        <w:t> </w:t>
      </w:r>
      <w:r>
        <w:rPr>
          <w:rFonts w:ascii="Times New Roman" w:hAnsi="Times New Roman"/>
          <w:b/>
          <w:color w:val="363434"/>
          <w:w w:val="95"/>
          <w:sz w:val="21"/>
        </w:rPr>
        <w:t>LA</w:t>
      </w:r>
      <w:r>
        <w:rPr>
          <w:rFonts w:ascii="Times New Roman" w:hAnsi="Times New Roman"/>
          <w:b/>
          <w:color w:val="363434"/>
          <w:spacing w:val="-4"/>
          <w:w w:val="95"/>
          <w:sz w:val="21"/>
        </w:rPr>
        <w:t> </w:t>
      </w:r>
      <w:r>
        <w:rPr>
          <w:rFonts w:ascii="Times New Roman" w:hAnsi="Times New Roman"/>
          <w:b/>
          <w:color w:val="363434"/>
          <w:w w:val="95"/>
          <w:sz w:val="21"/>
        </w:rPr>
        <w:t>CONSULTA</w:t>
      </w:r>
      <w:r>
        <w:rPr>
          <w:rFonts w:ascii="Times New Roman" w:hAnsi="Times New Roman"/>
          <w:b/>
          <w:color w:val="363434"/>
          <w:spacing w:val="18"/>
          <w:sz w:val="21"/>
        </w:rPr>
        <w:t> </w:t>
      </w:r>
      <w:r>
        <w:rPr>
          <w:rFonts w:ascii="Times New Roman" w:hAnsi="Times New Roman"/>
          <w:b/>
          <w:color w:val="363434"/>
          <w:spacing w:val="-2"/>
          <w:w w:val="95"/>
          <w:sz w:val="21"/>
        </w:rPr>
        <w:t>PREVIA</w:t>
      </w:r>
      <w:r>
        <w:rPr>
          <w:rFonts w:ascii="Times New Roman" w:hAnsi="Times New Roman"/>
          <w:b/>
          <w:color w:val="4F4D4F"/>
          <w:spacing w:val="-2"/>
          <w:w w:val="95"/>
          <w:sz w:val="21"/>
        </w:rPr>
        <w:t>.</w:t>
      </w:r>
    </w:p>
    <w:p>
      <w:pPr>
        <w:pStyle w:val="BodyText"/>
        <w:spacing w:line="254" w:lineRule="auto" w:before="17"/>
        <w:ind w:left="859" w:right="718" w:hanging="10"/>
        <w:jc w:val="both"/>
      </w:pPr>
      <w:r>
        <w:rPr>
          <w:color w:val="646466"/>
        </w:rPr>
        <w:t>El </w:t>
      </w:r>
      <w:r>
        <w:rPr>
          <w:color w:val="77797C"/>
        </w:rPr>
        <w:t>interesado </w:t>
      </w:r>
      <w:r>
        <w:rPr>
          <w:color w:val="646466"/>
        </w:rPr>
        <w:t>en que</w:t>
      </w:r>
      <w:r>
        <w:rPr>
          <w:color w:val="646466"/>
          <w:spacing w:val="-3"/>
        </w:rPr>
        <w:t> </w:t>
      </w:r>
      <w:r>
        <w:rPr>
          <w:color w:val="646466"/>
        </w:rPr>
        <w:t>se adelante </w:t>
      </w:r>
      <w:r>
        <w:rPr>
          <w:color w:val="4F4D4F"/>
        </w:rPr>
        <w:t>una </w:t>
      </w:r>
      <w:r>
        <w:rPr>
          <w:color w:val="646466"/>
        </w:rPr>
        <w:t>consulta previa deberá pagar al </w:t>
      </w:r>
      <w:r>
        <w:rPr>
          <w:color w:val="4F4D4F"/>
        </w:rPr>
        <w:t>Ministerio </w:t>
      </w:r>
      <w:r>
        <w:rPr>
          <w:color w:val="646466"/>
        </w:rPr>
        <w:t>del Interior- Fondo de </w:t>
      </w:r>
      <w:r>
        <w:rPr>
          <w:color w:val="4F4D4F"/>
        </w:rPr>
        <w:t>la </w:t>
      </w:r>
      <w:r>
        <w:rPr>
          <w:color w:val="646466"/>
        </w:rPr>
        <w:t>Dirección de Consulta Previa que se constituya como </w:t>
      </w:r>
      <w:r>
        <w:rPr>
          <w:color w:val="4F4D4F"/>
        </w:rPr>
        <w:t>patrimon</w:t>
      </w:r>
      <w:r>
        <w:rPr>
          <w:color w:val="77797C"/>
        </w:rPr>
        <w:t>io </w:t>
      </w:r>
      <w:r>
        <w:rPr>
          <w:color w:val="646466"/>
        </w:rPr>
        <w:t>autónomo</w:t>
      </w:r>
      <w:r>
        <w:rPr>
          <w:color w:val="646466"/>
          <w:spacing w:val="40"/>
        </w:rPr>
        <w:t> </w:t>
      </w:r>
      <w:r>
        <w:rPr>
          <w:color w:val="646466"/>
        </w:rPr>
        <w:t>a</w:t>
      </w:r>
      <w:r>
        <w:rPr>
          <w:color w:val="646466"/>
          <w:spacing w:val="40"/>
        </w:rPr>
        <w:t> </w:t>
      </w:r>
      <w:r>
        <w:rPr>
          <w:color w:val="646466"/>
        </w:rPr>
        <w:t>través de un contrato de fiducia mercantil, una</w:t>
      </w:r>
      <w:r>
        <w:rPr>
          <w:color w:val="646466"/>
          <w:spacing w:val="34"/>
        </w:rPr>
        <w:t> </w:t>
      </w:r>
      <w:r>
        <w:rPr>
          <w:color w:val="646466"/>
        </w:rPr>
        <w:t>tasa</w:t>
      </w:r>
      <w:r>
        <w:rPr>
          <w:color w:val="646466"/>
          <w:spacing w:val="31"/>
        </w:rPr>
        <w:t> </w:t>
      </w:r>
      <w:r>
        <w:rPr>
          <w:color w:val="646466"/>
        </w:rPr>
        <w:t>por </w:t>
      </w:r>
      <w:r>
        <w:rPr>
          <w:color w:val="77797C"/>
        </w:rPr>
        <w:t>los</w:t>
      </w:r>
      <w:r>
        <w:rPr>
          <w:color w:val="77797C"/>
          <w:spacing w:val="-13"/>
        </w:rPr>
        <w:t> </w:t>
      </w:r>
      <w:r>
        <w:rPr>
          <w:color w:val="646466"/>
        </w:rPr>
        <w:t>servicios</w:t>
      </w:r>
      <w:r>
        <w:rPr>
          <w:color w:val="646466"/>
          <w:spacing w:val="-4"/>
        </w:rPr>
        <w:t> </w:t>
      </w:r>
      <w:r>
        <w:rPr>
          <w:color w:val="646466"/>
        </w:rPr>
        <w:t>de</w:t>
      </w:r>
      <w:r>
        <w:rPr>
          <w:color w:val="646466"/>
          <w:spacing w:val="-7"/>
        </w:rPr>
        <w:t> </w:t>
      </w:r>
      <w:r>
        <w:rPr>
          <w:color w:val="646466"/>
        </w:rPr>
        <w:t>coordinación</w:t>
      </w:r>
      <w:r>
        <w:rPr>
          <w:color w:val="646466"/>
          <w:spacing w:val="15"/>
        </w:rPr>
        <w:t> </w:t>
      </w:r>
      <w:r>
        <w:rPr>
          <w:color w:val="4F4D4F"/>
        </w:rPr>
        <w:t>para </w:t>
      </w:r>
      <w:r>
        <w:rPr>
          <w:color w:val="77797C"/>
        </w:rPr>
        <w:t>la</w:t>
      </w:r>
      <w:r>
        <w:rPr>
          <w:color w:val="77797C"/>
          <w:spacing w:val="-2"/>
        </w:rPr>
        <w:t> </w:t>
      </w:r>
      <w:r>
        <w:rPr>
          <w:color w:val="646466"/>
        </w:rPr>
        <w:t>realización de</w:t>
      </w:r>
      <w:r>
        <w:rPr>
          <w:color w:val="646466"/>
          <w:spacing w:val="-12"/>
        </w:rPr>
        <w:t> </w:t>
      </w:r>
      <w:r>
        <w:rPr>
          <w:color w:val="77797C"/>
        </w:rPr>
        <w:t>la </w:t>
      </w:r>
      <w:r>
        <w:rPr>
          <w:color w:val="646466"/>
        </w:rPr>
        <w:t>consulta </w:t>
      </w:r>
      <w:r>
        <w:rPr>
          <w:color w:val="4F4D4F"/>
        </w:rPr>
        <w:t>previa </w:t>
      </w:r>
      <w:r>
        <w:rPr>
          <w:color w:val="646466"/>
        </w:rPr>
        <w:t>y por el </w:t>
      </w:r>
      <w:r>
        <w:rPr>
          <w:color w:val="77797C"/>
        </w:rPr>
        <w:t>uso </w:t>
      </w:r>
      <w:r>
        <w:rPr>
          <w:color w:val="646466"/>
        </w:rPr>
        <w:t>y</w:t>
      </w:r>
      <w:r>
        <w:rPr>
          <w:color w:val="646466"/>
          <w:spacing w:val="-14"/>
        </w:rPr>
        <w:t> </w:t>
      </w:r>
      <w:r>
        <w:rPr>
          <w:color w:val="646466"/>
        </w:rPr>
        <w:t>acceso</w:t>
      </w:r>
      <w:r>
        <w:rPr>
          <w:color w:val="646466"/>
          <w:spacing w:val="-14"/>
        </w:rPr>
        <w:t> </w:t>
      </w:r>
      <w:r>
        <w:rPr>
          <w:color w:val="646466"/>
        </w:rPr>
        <w:t>a</w:t>
      </w:r>
      <w:r>
        <w:rPr>
          <w:color w:val="646466"/>
          <w:spacing w:val="-14"/>
        </w:rPr>
        <w:t> </w:t>
      </w:r>
      <w:r>
        <w:rPr>
          <w:color w:val="77797C"/>
        </w:rPr>
        <w:t>la</w:t>
      </w:r>
      <w:r>
        <w:rPr>
          <w:color w:val="77797C"/>
          <w:spacing w:val="-14"/>
        </w:rPr>
        <w:t> </w:t>
      </w:r>
      <w:r>
        <w:rPr>
          <w:color w:val="77797C"/>
        </w:rPr>
        <w:t>informació</w:t>
      </w:r>
      <w:r>
        <w:rPr>
          <w:color w:val="4F4D4F"/>
        </w:rPr>
        <w:t>n</w:t>
      </w:r>
      <w:r>
        <w:rPr>
          <w:color w:val="4F4D4F"/>
          <w:spacing w:val="-14"/>
        </w:rPr>
        <w:t> </w:t>
      </w:r>
      <w:r>
        <w:rPr>
          <w:color w:val="646466"/>
        </w:rPr>
        <w:t>sobre</w:t>
      </w:r>
      <w:r>
        <w:rPr>
          <w:color w:val="646466"/>
          <w:spacing w:val="-14"/>
        </w:rPr>
        <w:t> </w:t>
      </w:r>
      <w:r>
        <w:rPr>
          <w:color w:val="646466"/>
        </w:rPr>
        <w:t>presencia</w:t>
      </w:r>
      <w:r>
        <w:rPr>
          <w:color w:val="646466"/>
          <w:spacing w:val="-11"/>
        </w:rPr>
        <w:t> </w:t>
      </w:r>
      <w:r>
        <w:rPr>
          <w:color w:val="646466"/>
        </w:rPr>
        <w:t>de</w:t>
      </w:r>
      <w:r>
        <w:rPr>
          <w:color w:val="646466"/>
          <w:spacing w:val="-14"/>
        </w:rPr>
        <w:t> </w:t>
      </w:r>
      <w:r>
        <w:rPr>
          <w:color w:val="646466"/>
        </w:rPr>
        <w:t>comunidades.</w:t>
      </w:r>
      <w:r>
        <w:rPr>
          <w:color w:val="646466"/>
          <w:spacing w:val="-9"/>
        </w:rPr>
        <w:t> </w:t>
      </w:r>
      <w:r>
        <w:rPr>
          <w:color w:val="646466"/>
        </w:rPr>
        <w:t>Los</w:t>
      </w:r>
      <w:r>
        <w:rPr>
          <w:color w:val="646466"/>
          <w:spacing w:val="-14"/>
        </w:rPr>
        <w:t> </w:t>
      </w:r>
      <w:r>
        <w:rPr>
          <w:color w:val="646466"/>
        </w:rPr>
        <w:t>recursos</w:t>
      </w:r>
      <w:r>
        <w:rPr>
          <w:color w:val="646466"/>
          <w:spacing w:val="-7"/>
        </w:rPr>
        <w:t> </w:t>
      </w:r>
      <w:r>
        <w:rPr>
          <w:color w:val="646466"/>
        </w:rPr>
        <w:t>del</w:t>
      </w:r>
      <w:r>
        <w:rPr>
          <w:color w:val="646466"/>
          <w:spacing w:val="-13"/>
        </w:rPr>
        <w:t> </w:t>
      </w:r>
      <w:r>
        <w:rPr>
          <w:color w:val="646466"/>
        </w:rPr>
        <w:t>cobro </w:t>
      </w:r>
      <w:r>
        <w:rPr>
          <w:color w:val="77797C"/>
        </w:rPr>
        <w:t>de </w:t>
      </w:r>
      <w:r>
        <w:rPr>
          <w:color w:val="646466"/>
        </w:rPr>
        <w:t>esta </w:t>
      </w:r>
      <w:r>
        <w:rPr>
          <w:color w:val="4F4D4F"/>
        </w:rPr>
        <w:t>tasa </w:t>
      </w:r>
      <w:r>
        <w:rPr>
          <w:color w:val="646466"/>
        </w:rPr>
        <w:t>entrarán al Fondo de </w:t>
      </w:r>
      <w:r>
        <w:rPr>
          <w:color w:val="77797C"/>
        </w:rPr>
        <w:t>la </w:t>
      </w:r>
      <w:r>
        <w:rPr>
          <w:color w:val="646466"/>
        </w:rPr>
        <w:t>Dirección de Consulta Previa y serán utilizados</w:t>
      </w:r>
      <w:r>
        <w:rPr>
          <w:color w:val="646466"/>
          <w:spacing w:val="-8"/>
        </w:rPr>
        <w:t> </w:t>
      </w:r>
      <w:r>
        <w:rPr>
          <w:color w:val="646466"/>
        </w:rPr>
        <w:t>para</w:t>
      </w:r>
      <w:r>
        <w:rPr>
          <w:color w:val="646466"/>
          <w:spacing w:val="-7"/>
        </w:rPr>
        <w:t> </w:t>
      </w:r>
      <w:r>
        <w:rPr>
          <w:color w:val="646466"/>
        </w:rPr>
        <w:t>sufragar </w:t>
      </w:r>
      <w:r>
        <w:rPr>
          <w:color w:val="77797C"/>
        </w:rPr>
        <w:t>los</w:t>
      </w:r>
      <w:r>
        <w:rPr>
          <w:color w:val="77797C"/>
          <w:spacing w:val="-10"/>
        </w:rPr>
        <w:t> </w:t>
      </w:r>
      <w:r>
        <w:rPr>
          <w:color w:val="646466"/>
        </w:rPr>
        <w:t>servicios</w:t>
      </w:r>
      <w:r>
        <w:rPr>
          <w:color w:val="646466"/>
          <w:spacing w:val="-14"/>
        </w:rPr>
        <w:t> </w:t>
      </w:r>
      <w:r>
        <w:rPr>
          <w:color w:val="646466"/>
        </w:rPr>
        <w:t>a</w:t>
      </w:r>
      <w:r>
        <w:rPr>
          <w:color w:val="646466"/>
          <w:spacing w:val="-10"/>
        </w:rPr>
        <w:t> </w:t>
      </w:r>
      <w:r>
        <w:rPr>
          <w:color w:val="77797C"/>
        </w:rPr>
        <w:t>los</w:t>
      </w:r>
      <w:r>
        <w:rPr>
          <w:color w:val="77797C"/>
          <w:spacing w:val="-22"/>
        </w:rPr>
        <w:t> </w:t>
      </w:r>
      <w:r>
        <w:rPr>
          <w:color w:val="646466"/>
        </w:rPr>
        <w:t>que</w:t>
      </w:r>
      <w:r>
        <w:rPr>
          <w:color w:val="646466"/>
          <w:spacing w:val="-31"/>
        </w:rPr>
        <w:t> </w:t>
      </w:r>
      <w:r>
        <w:rPr>
          <w:color w:val="646466"/>
        </w:rPr>
        <w:t>hace</w:t>
      </w:r>
      <w:r>
        <w:rPr>
          <w:color w:val="646466"/>
          <w:spacing w:val="-16"/>
        </w:rPr>
        <w:t> </w:t>
      </w:r>
      <w:r>
        <w:rPr>
          <w:color w:val="646466"/>
        </w:rPr>
        <w:t>referencia el presente</w:t>
      </w:r>
      <w:r>
        <w:rPr>
          <w:color w:val="646466"/>
          <w:spacing w:val="-1"/>
        </w:rPr>
        <w:t> </w:t>
      </w:r>
      <w:r>
        <w:rPr>
          <w:color w:val="646466"/>
        </w:rPr>
        <w:t>artículo.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ind w:left="860"/>
        <w:jc w:val="both"/>
      </w:pPr>
      <w:r>
        <w:rPr>
          <w:color w:val="646466"/>
        </w:rPr>
        <w:t>De</w:t>
      </w:r>
      <w:r>
        <w:rPr>
          <w:color w:val="646466"/>
          <w:spacing w:val="-20"/>
        </w:rPr>
        <w:t> </w:t>
      </w:r>
      <w:r>
        <w:rPr>
          <w:color w:val="646466"/>
        </w:rPr>
        <w:t>conformidad</w:t>
      </w:r>
      <w:r>
        <w:rPr>
          <w:color w:val="646466"/>
          <w:spacing w:val="17"/>
        </w:rPr>
        <w:t> </w:t>
      </w:r>
      <w:r>
        <w:rPr>
          <w:color w:val="646466"/>
        </w:rPr>
        <w:t>con el</w:t>
      </w:r>
      <w:r>
        <w:rPr>
          <w:color w:val="646466"/>
          <w:spacing w:val="15"/>
        </w:rPr>
        <w:t> </w:t>
      </w:r>
      <w:r>
        <w:rPr>
          <w:color w:val="646466"/>
        </w:rPr>
        <w:t>artículo</w:t>
      </w:r>
      <w:r>
        <w:rPr>
          <w:color w:val="646466"/>
          <w:spacing w:val="4"/>
        </w:rPr>
        <w:t> </w:t>
      </w:r>
      <w:r>
        <w:rPr>
          <w:color w:val="646466"/>
        </w:rPr>
        <w:t>338</w:t>
      </w:r>
      <w:r>
        <w:rPr>
          <w:color w:val="646466"/>
          <w:spacing w:val="-5"/>
        </w:rPr>
        <w:t> </w:t>
      </w:r>
      <w:r>
        <w:rPr>
          <w:color w:val="646466"/>
        </w:rPr>
        <w:t>de</w:t>
      </w:r>
      <w:r>
        <w:rPr>
          <w:color w:val="646466"/>
          <w:spacing w:val="-2"/>
        </w:rPr>
        <w:t> </w:t>
      </w:r>
      <w:r>
        <w:rPr>
          <w:color w:val="646466"/>
        </w:rPr>
        <w:t>la</w:t>
      </w:r>
      <w:r>
        <w:rPr>
          <w:color w:val="646466"/>
          <w:spacing w:val="-1"/>
        </w:rPr>
        <w:t> </w:t>
      </w:r>
      <w:r>
        <w:rPr>
          <w:color w:val="646466"/>
        </w:rPr>
        <w:t>Constitución</w:t>
      </w:r>
      <w:r>
        <w:rPr>
          <w:color w:val="646466"/>
          <w:spacing w:val="3"/>
        </w:rPr>
        <w:t> </w:t>
      </w:r>
      <w:r>
        <w:rPr>
          <w:color w:val="4F4D4F"/>
        </w:rPr>
        <w:t>Po</w:t>
      </w:r>
      <w:r>
        <w:rPr>
          <w:color w:val="77797C"/>
        </w:rPr>
        <w:t>lítica,</w:t>
      </w:r>
      <w:r>
        <w:rPr>
          <w:color w:val="77797C"/>
          <w:spacing w:val="6"/>
        </w:rPr>
        <w:t> </w:t>
      </w:r>
      <w:r>
        <w:rPr>
          <w:color w:val="646466"/>
        </w:rPr>
        <w:t>la</w:t>
      </w:r>
      <w:r>
        <w:rPr>
          <w:color w:val="646466"/>
          <w:spacing w:val="6"/>
        </w:rPr>
        <w:t> </w:t>
      </w:r>
      <w:r>
        <w:rPr>
          <w:color w:val="4F4D4F"/>
        </w:rPr>
        <w:t>tasa</w:t>
      </w:r>
      <w:r>
        <w:rPr>
          <w:color w:val="4F4D4F"/>
          <w:spacing w:val="1"/>
        </w:rPr>
        <w:t> </w:t>
      </w:r>
      <w:r>
        <w:rPr>
          <w:color w:val="646466"/>
          <w:spacing w:val="-2"/>
        </w:rPr>
        <w:t>incluirá:</w:t>
      </w:r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0"/>
          <w:numId w:val="45"/>
        </w:numPr>
        <w:tabs>
          <w:tab w:pos="1546" w:val="left" w:leader="none"/>
        </w:tabs>
        <w:spacing w:line="256" w:lineRule="auto" w:before="0" w:after="0"/>
        <w:ind w:left="863" w:right="717" w:hanging="4"/>
        <w:jc w:val="both"/>
        <w:rPr>
          <w:color w:val="646466"/>
          <w:sz w:val="20"/>
        </w:rPr>
      </w:pPr>
      <w:r>
        <w:rPr>
          <w:color w:val="646466"/>
          <w:sz w:val="20"/>
        </w:rPr>
        <w:t>Los costos de honorarios de </w:t>
      </w:r>
      <w:r>
        <w:rPr>
          <w:color w:val="4F4D4F"/>
          <w:sz w:val="20"/>
        </w:rPr>
        <w:t>los </w:t>
      </w:r>
      <w:r>
        <w:rPr>
          <w:color w:val="646466"/>
          <w:sz w:val="20"/>
        </w:rPr>
        <w:t>profesionales necesarios para realizar la ruta metodológica</w:t>
      </w:r>
      <w:r>
        <w:rPr>
          <w:color w:val="646466"/>
          <w:spacing w:val="40"/>
          <w:sz w:val="20"/>
        </w:rPr>
        <w:t> </w:t>
      </w:r>
      <w:r>
        <w:rPr>
          <w:color w:val="646466"/>
          <w:sz w:val="20"/>
        </w:rPr>
        <w:t>y</w:t>
      </w:r>
      <w:r>
        <w:rPr>
          <w:color w:val="646466"/>
          <w:spacing w:val="40"/>
          <w:sz w:val="20"/>
        </w:rPr>
        <w:t> </w:t>
      </w:r>
      <w:r>
        <w:rPr>
          <w:color w:val="646466"/>
          <w:sz w:val="20"/>
        </w:rPr>
        <w:t>la</w:t>
      </w:r>
      <w:r>
        <w:rPr>
          <w:color w:val="646466"/>
          <w:spacing w:val="38"/>
          <w:sz w:val="20"/>
        </w:rPr>
        <w:t> </w:t>
      </w:r>
      <w:r>
        <w:rPr>
          <w:color w:val="646466"/>
          <w:sz w:val="20"/>
        </w:rPr>
        <w:t>preconsulta,</w:t>
      </w:r>
      <w:r>
        <w:rPr>
          <w:color w:val="646466"/>
          <w:spacing w:val="40"/>
          <w:sz w:val="20"/>
        </w:rPr>
        <w:t> </w:t>
      </w:r>
      <w:r>
        <w:rPr>
          <w:color w:val="646466"/>
          <w:sz w:val="20"/>
        </w:rPr>
        <w:t>así como,</w:t>
      </w:r>
      <w:r>
        <w:rPr>
          <w:color w:val="646466"/>
          <w:spacing w:val="39"/>
          <w:sz w:val="20"/>
        </w:rPr>
        <w:t> </w:t>
      </w:r>
      <w:r>
        <w:rPr>
          <w:color w:val="646466"/>
          <w:sz w:val="20"/>
        </w:rPr>
        <w:t>los costos</w:t>
      </w:r>
      <w:r>
        <w:rPr>
          <w:color w:val="646466"/>
          <w:spacing w:val="40"/>
          <w:sz w:val="20"/>
        </w:rPr>
        <w:t> </w:t>
      </w:r>
      <w:r>
        <w:rPr>
          <w:color w:val="646466"/>
          <w:sz w:val="20"/>
        </w:rPr>
        <w:t>de</w:t>
      </w:r>
      <w:r>
        <w:rPr>
          <w:color w:val="646466"/>
          <w:spacing w:val="40"/>
          <w:sz w:val="20"/>
        </w:rPr>
        <w:t> </w:t>
      </w:r>
      <w:r>
        <w:rPr>
          <w:color w:val="646466"/>
          <w:sz w:val="20"/>
        </w:rPr>
        <w:t>viáticos</w:t>
      </w:r>
      <w:r>
        <w:rPr>
          <w:color w:val="646466"/>
          <w:spacing w:val="40"/>
          <w:sz w:val="20"/>
        </w:rPr>
        <w:t> </w:t>
      </w:r>
      <w:r>
        <w:rPr>
          <w:color w:val="646466"/>
          <w:sz w:val="20"/>
        </w:rPr>
        <w:t>y</w:t>
      </w:r>
      <w:r>
        <w:rPr>
          <w:color w:val="646466"/>
          <w:spacing w:val="40"/>
          <w:sz w:val="20"/>
        </w:rPr>
        <w:t> </w:t>
      </w:r>
      <w:r>
        <w:rPr>
          <w:color w:val="646466"/>
          <w:sz w:val="20"/>
        </w:rPr>
        <w:t>gastos</w:t>
      </w:r>
      <w:r>
        <w:rPr>
          <w:color w:val="646466"/>
          <w:spacing w:val="40"/>
          <w:sz w:val="20"/>
        </w:rPr>
        <w:t> </w:t>
      </w:r>
      <w:r>
        <w:rPr>
          <w:color w:val="646466"/>
          <w:sz w:val="20"/>
        </w:rPr>
        <w:t>de v</w:t>
      </w:r>
      <w:r>
        <w:rPr>
          <w:color w:val="363434"/>
          <w:sz w:val="20"/>
        </w:rPr>
        <w:t>i</w:t>
      </w:r>
      <w:r>
        <w:rPr>
          <w:color w:val="646466"/>
          <w:sz w:val="20"/>
        </w:rPr>
        <w:t>aje de traslado de </w:t>
      </w:r>
      <w:r>
        <w:rPr>
          <w:color w:val="4F4D4F"/>
          <w:sz w:val="20"/>
        </w:rPr>
        <w:t>los </w:t>
      </w:r>
      <w:r>
        <w:rPr>
          <w:color w:val="646466"/>
          <w:sz w:val="20"/>
        </w:rPr>
        <w:t>mencionados profesionales.</w:t>
      </w:r>
    </w:p>
    <w:p>
      <w:pPr>
        <w:pStyle w:val="BodyText"/>
        <w:spacing w:before="6"/>
        <w:rPr>
          <w:sz w:val="19"/>
        </w:rPr>
      </w:pPr>
    </w:p>
    <w:p>
      <w:pPr>
        <w:pStyle w:val="ListParagraph"/>
        <w:numPr>
          <w:ilvl w:val="0"/>
          <w:numId w:val="45"/>
        </w:numPr>
        <w:tabs>
          <w:tab w:pos="1556" w:val="left" w:leader="none"/>
        </w:tabs>
        <w:spacing w:line="256" w:lineRule="auto" w:before="0" w:after="0"/>
        <w:ind w:left="859" w:right="710" w:firstLine="3"/>
        <w:jc w:val="both"/>
        <w:rPr>
          <w:color w:val="646466"/>
          <w:sz w:val="20"/>
        </w:rPr>
      </w:pPr>
      <w:r>
        <w:rPr>
          <w:color w:val="646466"/>
          <w:sz w:val="20"/>
        </w:rPr>
        <w:t>Los</w:t>
      </w:r>
      <w:r>
        <w:rPr>
          <w:color w:val="646466"/>
          <w:spacing w:val="-14"/>
          <w:sz w:val="20"/>
        </w:rPr>
        <w:t> </w:t>
      </w:r>
      <w:r>
        <w:rPr>
          <w:color w:val="646466"/>
          <w:sz w:val="20"/>
        </w:rPr>
        <w:t>costos</w:t>
      </w:r>
      <w:r>
        <w:rPr>
          <w:color w:val="646466"/>
          <w:spacing w:val="-14"/>
          <w:sz w:val="20"/>
        </w:rPr>
        <w:t> </w:t>
      </w:r>
      <w:r>
        <w:rPr>
          <w:color w:val="646466"/>
          <w:sz w:val="20"/>
        </w:rPr>
        <w:t>de</w:t>
      </w:r>
      <w:r>
        <w:rPr>
          <w:color w:val="646466"/>
          <w:spacing w:val="-14"/>
          <w:sz w:val="20"/>
        </w:rPr>
        <w:t> </w:t>
      </w:r>
      <w:r>
        <w:rPr>
          <w:color w:val="646466"/>
          <w:sz w:val="20"/>
        </w:rPr>
        <w:t>honorarios</w:t>
      </w:r>
      <w:r>
        <w:rPr>
          <w:color w:val="646466"/>
          <w:spacing w:val="-14"/>
          <w:sz w:val="20"/>
        </w:rPr>
        <w:t> </w:t>
      </w:r>
      <w:r>
        <w:rPr>
          <w:color w:val="646466"/>
          <w:sz w:val="20"/>
        </w:rPr>
        <w:t>de</w:t>
      </w:r>
      <w:r>
        <w:rPr>
          <w:color w:val="646466"/>
          <w:spacing w:val="-14"/>
          <w:sz w:val="20"/>
        </w:rPr>
        <w:t> </w:t>
      </w:r>
      <w:r>
        <w:rPr>
          <w:color w:val="646466"/>
          <w:sz w:val="20"/>
        </w:rPr>
        <w:t>los</w:t>
      </w:r>
      <w:r>
        <w:rPr>
          <w:color w:val="646466"/>
          <w:spacing w:val="-14"/>
          <w:sz w:val="20"/>
        </w:rPr>
        <w:t> </w:t>
      </w:r>
      <w:r>
        <w:rPr>
          <w:color w:val="646466"/>
          <w:sz w:val="20"/>
        </w:rPr>
        <w:t>profesionales</w:t>
      </w:r>
      <w:r>
        <w:rPr>
          <w:color w:val="646466"/>
          <w:spacing w:val="-14"/>
          <w:sz w:val="20"/>
        </w:rPr>
        <w:t> </w:t>
      </w:r>
      <w:r>
        <w:rPr>
          <w:color w:val="646466"/>
          <w:sz w:val="20"/>
        </w:rPr>
        <w:t>necesarios</w:t>
      </w:r>
      <w:r>
        <w:rPr>
          <w:color w:val="646466"/>
          <w:spacing w:val="-14"/>
          <w:sz w:val="20"/>
        </w:rPr>
        <w:t> </w:t>
      </w:r>
      <w:r>
        <w:rPr>
          <w:color w:val="646466"/>
          <w:sz w:val="20"/>
        </w:rPr>
        <w:t>para</w:t>
      </w:r>
      <w:r>
        <w:rPr>
          <w:color w:val="646466"/>
          <w:spacing w:val="-14"/>
          <w:sz w:val="20"/>
        </w:rPr>
        <w:t> </w:t>
      </w:r>
      <w:r>
        <w:rPr>
          <w:color w:val="646466"/>
          <w:sz w:val="20"/>
        </w:rPr>
        <w:t>el</w:t>
      </w:r>
      <w:r>
        <w:rPr>
          <w:color w:val="646466"/>
          <w:spacing w:val="-13"/>
          <w:sz w:val="20"/>
        </w:rPr>
        <w:t> </w:t>
      </w:r>
      <w:r>
        <w:rPr>
          <w:color w:val="646466"/>
          <w:sz w:val="20"/>
        </w:rPr>
        <w:t>desarrollo del procedimiento de</w:t>
      </w:r>
      <w:r>
        <w:rPr>
          <w:color w:val="646466"/>
          <w:spacing w:val="-4"/>
          <w:sz w:val="20"/>
        </w:rPr>
        <w:t> </w:t>
      </w:r>
      <w:r>
        <w:rPr>
          <w:color w:val="646466"/>
          <w:sz w:val="20"/>
        </w:rPr>
        <w:t>consulta previa,</w:t>
      </w:r>
      <w:r>
        <w:rPr>
          <w:color w:val="646466"/>
          <w:spacing w:val="-6"/>
          <w:sz w:val="20"/>
        </w:rPr>
        <w:t> </w:t>
      </w:r>
      <w:r>
        <w:rPr>
          <w:color w:val="646466"/>
          <w:sz w:val="20"/>
        </w:rPr>
        <w:t>así</w:t>
      </w:r>
      <w:r>
        <w:rPr>
          <w:color w:val="646466"/>
          <w:spacing w:val="-14"/>
          <w:sz w:val="20"/>
        </w:rPr>
        <w:t> </w:t>
      </w:r>
      <w:r>
        <w:rPr>
          <w:color w:val="646466"/>
          <w:sz w:val="20"/>
        </w:rPr>
        <w:t>como,</w:t>
      </w:r>
      <w:r>
        <w:rPr>
          <w:color w:val="646466"/>
          <w:spacing w:val="-12"/>
          <w:sz w:val="20"/>
        </w:rPr>
        <w:t> </w:t>
      </w:r>
      <w:r>
        <w:rPr>
          <w:color w:val="646466"/>
          <w:sz w:val="20"/>
        </w:rPr>
        <w:t>los</w:t>
      </w:r>
      <w:r>
        <w:rPr>
          <w:color w:val="646466"/>
          <w:spacing w:val="-4"/>
          <w:sz w:val="20"/>
        </w:rPr>
        <w:t> </w:t>
      </w:r>
      <w:r>
        <w:rPr>
          <w:color w:val="646466"/>
          <w:sz w:val="20"/>
        </w:rPr>
        <w:t>costos</w:t>
      </w:r>
      <w:r>
        <w:rPr>
          <w:color w:val="646466"/>
          <w:spacing w:val="-2"/>
          <w:sz w:val="20"/>
        </w:rPr>
        <w:t> </w:t>
      </w:r>
      <w:r>
        <w:rPr>
          <w:color w:val="646466"/>
          <w:sz w:val="20"/>
        </w:rPr>
        <w:t>de</w:t>
      </w:r>
      <w:r>
        <w:rPr>
          <w:color w:val="646466"/>
          <w:spacing w:val="-9"/>
          <w:sz w:val="20"/>
        </w:rPr>
        <w:t> </w:t>
      </w:r>
      <w:r>
        <w:rPr>
          <w:color w:val="646466"/>
          <w:sz w:val="20"/>
        </w:rPr>
        <w:t>viáticos</w:t>
      </w:r>
      <w:r>
        <w:rPr>
          <w:color w:val="646466"/>
          <w:spacing w:val="-1"/>
          <w:sz w:val="20"/>
        </w:rPr>
        <w:t> </w:t>
      </w:r>
      <w:r>
        <w:rPr>
          <w:color w:val="646466"/>
          <w:sz w:val="20"/>
        </w:rPr>
        <w:t>y gastos de viaje de traslado de </w:t>
      </w:r>
      <w:r>
        <w:rPr>
          <w:color w:val="77797C"/>
          <w:sz w:val="20"/>
        </w:rPr>
        <w:t>los </w:t>
      </w:r>
      <w:r>
        <w:rPr>
          <w:color w:val="646466"/>
          <w:sz w:val="20"/>
        </w:rPr>
        <w:t>mencionados profesionales.</w:t>
      </w:r>
    </w:p>
    <w:p>
      <w:pPr>
        <w:pStyle w:val="BodyText"/>
        <w:spacing w:before="11"/>
        <w:rPr>
          <w:sz w:val="15"/>
        </w:rPr>
      </w:pPr>
    </w:p>
    <w:p>
      <w:pPr>
        <w:spacing w:before="0"/>
        <w:ind w:left="0" w:right="308" w:firstLine="0"/>
        <w:jc w:val="right"/>
        <w:rPr>
          <w:rFonts w:ascii="Courier New"/>
          <w:i/>
          <w:sz w:val="17"/>
        </w:rPr>
      </w:pPr>
      <w:r>
        <w:rPr>
          <w:rFonts w:ascii="Courier New"/>
          <w:i/>
          <w:color w:val="646466"/>
          <w:w w:val="55"/>
          <w:sz w:val="17"/>
        </w:rPr>
        <w:t>1-</w:t>
      </w:r>
      <w:r>
        <w:rPr>
          <w:rFonts w:ascii="Courier New"/>
          <w:i/>
          <w:color w:val="646466"/>
          <w:spacing w:val="-5"/>
          <w:w w:val="60"/>
          <w:sz w:val="17"/>
        </w:rPr>
        <w:t>/CJ</w:t>
      </w:r>
    </w:p>
    <w:p>
      <w:pPr>
        <w:spacing w:after="0"/>
        <w:jc w:val="right"/>
        <w:rPr>
          <w:rFonts w:ascii="Courier New"/>
          <w:sz w:val="17"/>
        </w:rPr>
        <w:sectPr>
          <w:pgSz w:w="12240" w:h="15840"/>
          <w:pgMar w:top="1040" w:bottom="280" w:left="1720" w:right="1660"/>
        </w:sectPr>
      </w:pPr>
    </w:p>
    <w:p>
      <w:pPr>
        <w:pStyle w:val="BodyText"/>
        <w:ind w:left="2762"/>
        <w:rPr>
          <w:rFonts w:ascii="Courier New"/>
        </w:rPr>
      </w:pPr>
      <w:r>
        <w:rPr/>
        <w:pict>
          <v:group style="position:absolute;margin-left:113.217911pt;margin-top:40.896198pt;width:387.7pt;height:681.35pt;mso-position-horizontal-relative:page;mso-position-vertical-relative:page;z-index:-19168256" id="docshapegroup167" coordorigin="2264,818" coordsize="7754,13627">
            <v:line style="position:absolute" from="2313,14406" to="2313,818" stroked="true" strokeweight="2.410932pt" strokecolor="#000000">
              <v:stroke dashstyle="solid"/>
            </v:line>
            <v:line style="position:absolute" from="9970,14444" to="9970,818" stroked="true" strokeweight="2.893118pt" strokecolor="#000000">
              <v:stroke dashstyle="solid"/>
            </v:line>
            <v:line style="position:absolute" from="2264,866" to="10018,866" stroked="true" strokeweight="2.407500pt" strokecolor="#000000">
              <v:stroke dashstyle="solid"/>
            </v:line>
            <v:line style="position:absolute" from="2264,14358" to="10018,14358" stroked="true" strokeweight="2.889pt" strokecolor="#000000">
              <v:stroke dashstyle="solid"/>
            </v:line>
            <w10:wrap type="none"/>
          </v:group>
        </w:pict>
      </w:r>
      <w:r>
        <w:rPr>
          <w:rFonts w:ascii="Courier New"/>
        </w:rPr>
        <w:drawing>
          <wp:inline distT="0" distB="0" distL="0" distR="0">
            <wp:extent cx="439537" cy="176783"/>
            <wp:effectExtent l="0" t="0" r="0" b="0"/>
            <wp:docPr id="87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537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</w:rPr>
      </w:r>
    </w:p>
    <w:p>
      <w:pPr>
        <w:pStyle w:val="BodyText"/>
        <w:rPr>
          <w:rFonts w:ascii="Courier New"/>
          <w:i/>
        </w:rPr>
      </w:pPr>
    </w:p>
    <w:p>
      <w:pPr>
        <w:pStyle w:val="BodyText"/>
        <w:rPr>
          <w:rFonts w:ascii="Courier New"/>
          <w:i/>
        </w:rPr>
      </w:pPr>
    </w:p>
    <w:p>
      <w:pPr>
        <w:pStyle w:val="BodyText"/>
        <w:spacing w:before="6"/>
        <w:rPr>
          <w:rFonts w:ascii="Courier New"/>
          <w:i/>
          <w:sz w:val="18"/>
        </w:rPr>
      </w:pPr>
    </w:p>
    <w:p>
      <w:pPr>
        <w:pStyle w:val="ListParagraph"/>
        <w:numPr>
          <w:ilvl w:val="0"/>
          <w:numId w:val="45"/>
        </w:numPr>
        <w:tabs>
          <w:tab w:pos="1427" w:val="left" w:leader="none"/>
        </w:tabs>
        <w:spacing w:line="254" w:lineRule="auto" w:before="0" w:after="0"/>
        <w:ind w:left="723" w:right="820" w:firstLine="5"/>
        <w:jc w:val="both"/>
        <w:rPr>
          <w:color w:val="676769"/>
          <w:sz w:val="20"/>
        </w:rPr>
      </w:pPr>
      <w:r>
        <w:rPr>
          <w:color w:val="575759"/>
          <w:sz w:val="20"/>
        </w:rPr>
        <w:t>Los </w:t>
      </w:r>
      <w:r>
        <w:rPr>
          <w:color w:val="676769"/>
          <w:sz w:val="20"/>
        </w:rPr>
        <w:t>costos correspondientes al uso </w:t>
      </w:r>
      <w:r>
        <w:rPr>
          <w:color w:val="676769"/>
          <w:sz w:val="22"/>
        </w:rPr>
        <w:t>y </w:t>
      </w:r>
      <w:r>
        <w:rPr>
          <w:color w:val="676769"/>
          <w:sz w:val="20"/>
        </w:rPr>
        <w:t>acceso a </w:t>
      </w:r>
      <w:r>
        <w:rPr>
          <w:color w:val="7E8082"/>
          <w:sz w:val="20"/>
        </w:rPr>
        <w:t>la informac</w:t>
      </w:r>
      <w:r>
        <w:rPr>
          <w:color w:val="575759"/>
          <w:sz w:val="20"/>
        </w:rPr>
        <w:t>ión </w:t>
      </w:r>
      <w:r>
        <w:rPr>
          <w:color w:val="676769"/>
          <w:sz w:val="20"/>
        </w:rPr>
        <w:t>sobre presencia de comunidades.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52" w:lineRule="auto"/>
        <w:ind w:left="729" w:right="814" w:firstLine="3"/>
        <w:jc w:val="both"/>
      </w:pPr>
      <w:r>
        <w:rPr>
          <w:color w:val="676769"/>
        </w:rPr>
        <w:t>Los costos señalados en el </w:t>
      </w:r>
      <w:r>
        <w:rPr>
          <w:color w:val="7E8082"/>
        </w:rPr>
        <w:t>literal </w:t>
      </w:r>
      <w:r>
        <w:rPr>
          <w:color w:val="676769"/>
        </w:rPr>
        <w:t>b) del presente artículo se ca</w:t>
      </w:r>
      <w:r>
        <w:rPr>
          <w:color w:val="343334"/>
        </w:rPr>
        <w:t>l</w:t>
      </w:r>
      <w:r>
        <w:rPr>
          <w:color w:val="676769"/>
        </w:rPr>
        <w:t>cularán de conformidad con </w:t>
      </w:r>
      <w:r>
        <w:rPr>
          <w:color w:val="575759"/>
        </w:rPr>
        <w:t>la ruta</w:t>
      </w:r>
      <w:r>
        <w:rPr>
          <w:color w:val="575759"/>
          <w:spacing w:val="-5"/>
        </w:rPr>
        <w:t> </w:t>
      </w:r>
      <w:r>
        <w:rPr>
          <w:color w:val="676769"/>
        </w:rPr>
        <w:t>metodológica</w:t>
      </w:r>
      <w:r>
        <w:rPr>
          <w:color w:val="676769"/>
          <w:spacing w:val="40"/>
        </w:rPr>
        <w:t> </w:t>
      </w:r>
      <w:r>
        <w:rPr>
          <w:color w:val="676769"/>
        </w:rPr>
        <w:t>acordada entre </w:t>
      </w:r>
      <w:r>
        <w:rPr>
          <w:color w:val="444444"/>
        </w:rPr>
        <w:t>l</w:t>
      </w:r>
      <w:r>
        <w:rPr>
          <w:color w:val="676769"/>
        </w:rPr>
        <w:t>as</w:t>
      </w:r>
      <w:r>
        <w:rPr>
          <w:color w:val="676769"/>
          <w:spacing w:val="-2"/>
        </w:rPr>
        <w:t> </w:t>
      </w:r>
      <w:r>
        <w:rPr>
          <w:color w:val="676769"/>
        </w:rPr>
        <w:t>partes y </w:t>
      </w:r>
      <w:r>
        <w:rPr>
          <w:color w:val="575759"/>
        </w:rPr>
        <w:t>la </w:t>
      </w:r>
      <w:r>
        <w:rPr>
          <w:color w:val="676769"/>
        </w:rPr>
        <w:t>preconsulta. </w:t>
      </w:r>
      <w:r>
        <w:rPr>
          <w:color w:val="575759"/>
        </w:rPr>
        <w:t>A</w:t>
      </w:r>
      <w:r>
        <w:rPr>
          <w:color w:val="575759"/>
          <w:spacing w:val="-15"/>
        </w:rPr>
        <w:t> </w:t>
      </w:r>
      <w:r>
        <w:rPr>
          <w:color w:val="676769"/>
        </w:rPr>
        <w:t>este</w:t>
      </w:r>
      <w:r>
        <w:rPr>
          <w:color w:val="676769"/>
          <w:spacing w:val="-21"/>
        </w:rPr>
        <w:t> </w:t>
      </w:r>
      <w:r>
        <w:rPr>
          <w:color w:val="676769"/>
        </w:rPr>
        <w:t>cálculo</w:t>
      </w:r>
      <w:r>
        <w:rPr>
          <w:color w:val="676769"/>
          <w:spacing w:val="-10"/>
        </w:rPr>
        <w:t> </w:t>
      </w:r>
      <w:r>
        <w:rPr>
          <w:color w:val="676769"/>
        </w:rPr>
        <w:t>se</w:t>
      </w:r>
      <w:r>
        <w:rPr>
          <w:color w:val="676769"/>
          <w:spacing w:val="-14"/>
        </w:rPr>
        <w:t> </w:t>
      </w:r>
      <w:r>
        <w:rPr>
          <w:color w:val="676769"/>
        </w:rPr>
        <w:t>adicionará </w:t>
      </w:r>
      <w:r>
        <w:rPr>
          <w:color w:val="575759"/>
        </w:rPr>
        <w:t>un</w:t>
      </w:r>
      <w:r>
        <w:rPr>
          <w:color w:val="575759"/>
          <w:spacing w:val="19"/>
        </w:rPr>
        <w:t> </w:t>
      </w:r>
      <w:r>
        <w:rPr>
          <w:color w:val="676769"/>
        </w:rPr>
        <w:t>porcentaje</w:t>
      </w:r>
      <w:r>
        <w:rPr>
          <w:color w:val="676769"/>
          <w:spacing w:val="-4"/>
        </w:rPr>
        <w:t> </w:t>
      </w:r>
      <w:r>
        <w:rPr>
          <w:color w:val="676769"/>
        </w:rPr>
        <w:t>del</w:t>
      </w:r>
      <w:r>
        <w:rPr>
          <w:color w:val="676769"/>
          <w:spacing w:val="-13"/>
        </w:rPr>
        <w:t> </w:t>
      </w:r>
      <w:r>
        <w:rPr>
          <w:color w:val="676769"/>
        </w:rPr>
        <w:t>1</w:t>
      </w:r>
      <w:r>
        <w:rPr>
          <w:rFonts w:ascii="Times New Roman" w:hAnsi="Times New Roman"/>
          <w:color w:val="676769"/>
          <w:sz w:val="21"/>
        </w:rPr>
        <w:t>% </w:t>
      </w:r>
      <w:r>
        <w:rPr>
          <w:color w:val="676769"/>
        </w:rPr>
        <w:t>del</w:t>
      </w:r>
      <w:r>
        <w:rPr>
          <w:color w:val="676769"/>
          <w:spacing w:val="-12"/>
        </w:rPr>
        <w:t> </w:t>
      </w:r>
      <w:r>
        <w:rPr>
          <w:color w:val="676769"/>
        </w:rPr>
        <w:t>valor</w:t>
      </w:r>
      <w:r>
        <w:rPr>
          <w:color w:val="676769"/>
          <w:spacing w:val="-12"/>
        </w:rPr>
        <w:t> </w:t>
      </w:r>
      <w:r>
        <w:rPr>
          <w:color w:val="676769"/>
        </w:rPr>
        <w:t>inicial</w:t>
      </w:r>
      <w:r>
        <w:rPr>
          <w:color w:val="676769"/>
          <w:spacing w:val="-12"/>
        </w:rPr>
        <w:t> </w:t>
      </w:r>
      <w:r>
        <w:rPr>
          <w:color w:val="676769"/>
        </w:rPr>
        <w:t>para</w:t>
      </w:r>
      <w:r>
        <w:rPr>
          <w:color w:val="676769"/>
          <w:spacing w:val="-16"/>
        </w:rPr>
        <w:t> </w:t>
      </w:r>
      <w:r>
        <w:rPr>
          <w:color w:val="7E8082"/>
        </w:rPr>
        <w:t>impr</w:t>
      </w:r>
      <w:r>
        <w:rPr>
          <w:color w:val="575759"/>
        </w:rPr>
        <w:t>ev</w:t>
      </w:r>
      <w:r>
        <w:rPr>
          <w:color w:val="7E8082"/>
        </w:rPr>
        <w:t>istos.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56" w:lineRule="auto"/>
        <w:ind w:left="734" w:right="810" w:firstLine="5"/>
        <w:jc w:val="both"/>
      </w:pPr>
      <w:r>
        <w:rPr>
          <w:color w:val="676769"/>
        </w:rPr>
        <w:t>El costo señalado en el </w:t>
      </w:r>
      <w:r>
        <w:rPr>
          <w:color w:val="7E8082"/>
        </w:rPr>
        <w:t>litera</w:t>
      </w:r>
      <w:r>
        <w:rPr>
          <w:color w:val="343334"/>
        </w:rPr>
        <w:t>l </w:t>
      </w:r>
      <w:r>
        <w:rPr>
          <w:color w:val="676769"/>
        </w:rPr>
        <w:t>c) del presente artículo corresponderá</w:t>
      </w:r>
      <w:r>
        <w:rPr>
          <w:color w:val="676769"/>
          <w:spacing w:val="40"/>
        </w:rPr>
        <w:t> </w:t>
      </w:r>
      <w:r>
        <w:rPr>
          <w:color w:val="676769"/>
        </w:rPr>
        <w:t>al </w:t>
      </w:r>
      <w:r>
        <w:rPr>
          <w:color w:val="7E8082"/>
        </w:rPr>
        <w:t>1</w:t>
      </w:r>
      <w:r>
        <w:rPr>
          <w:rFonts w:ascii="Times New Roman" w:hAnsi="Times New Roman"/>
          <w:color w:val="676769"/>
          <w:sz w:val="21"/>
        </w:rPr>
        <w:t>%</w:t>
      </w:r>
      <w:r>
        <w:rPr>
          <w:rFonts w:ascii="Times New Roman" w:hAnsi="Times New Roman"/>
          <w:color w:val="676769"/>
          <w:spacing w:val="40"/>
          <w:sz w:val="21"/>
        </w:rPr>
        <w:t> </w:t>
      </w:r>
      <w:r>
        <w:rPr>
          <w:color w:val="676769"/>
        </w:rPr>
        <w:t>del valor final de </w:t>
      </w:r>
      <w:r>
        <w:rPr>
          <w:color w:val="7E8082"/>
        </w:rPr>
        <w:t>los </w:t>
      </w:r>
      <w:r>
        <w:rPr>
          <w:color w:val="676769"/>
        </w:rPr>
        <w:t>componentes a) y b).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1" w:lineRule="auto"/>
        <w:ind w:left="743" w:right="816" w:hanging="4"/>
        <w:jc w:val="both"/>
      </w:pPr>
      <w:r>
        <w:rPr>
          <w:color w:val="676769"/>
        </w:rPr>
        <w:t>El </w:t>
      </w:r>
      <w:r>
        <w:rPr>
          <w:color w:val="575759"/>
        </w:rPr>
        <w:t>Minister</w:t>
      </w:r>
      <w:r>
        <w:rPr>
          <w:color w:val="7E8082"/>
        </w:rPr>
        <w:t>io </w:t>
      </w:r>
      <w:r>
        <w:rPr>
          <w:color w:val="676769"/>
        </w:rPr>
        <w:t>del </w:t>
      </w:r>
      <w:r>
        <w:rPr>
          <w:color w:val="575759"/>
        </w:rPr>
        <w:t>Interior </w:t>
      </w:r>
      <w:r>
        <w:rPr>
          <w:color w:val="676769"/>
        </w:rPr>
        <w:t>deberá fijar </w:t>
      </w:r>
      <w:r>
        <w:rPr>
          <w:color w:val="575759"/>
        </w:rPr>
        <w:t>anua</w:t>
      </w:r>
      <w:r>
        <w:rPr>
          <w:color w:val="7E8082"/>
        </w:rPr>
        <w:t>lme</w:t>
      </w:r>
      <w:r>
        <w:rPr>
          <w:color w:val="575759"/>
        </w:rPr>
        <w:t>nte </w:t>
      </w:r>
      <w:r>
        <w:rPr>
          <w:color w:val="676769"/>
        </w:rPr>
        <w:t>el </w:t>
      </w:r>
      <w:r>
        <w:rPr>
          <w:color w:val="575759"/>
        </w:rPr>
        <w:t>valor </w:t>
      </w:r>
      <w:r>
        <w:rPr>
          <w:color w:val="676769"/>
        </w:rPr>
        <w:t>de los honorarios y </w:t>
      </w:r>
      <w:r>
        <w:rPr>
          <w:color w:val="575759"/>
        </w:rPr>
        <w:t>viát</w:t>
      </w:r>
      <w:r>
        <w:rPr>
          <w:color w:val="7E8082"/>
        </w:rPr>
        <w:t>icos </w:t>
      </w:r>
      <w:r>
        <w:rPr>
          <w:color w:val="676769"/>
        </w:rPr>
        <w:t>de</w:t>
      </w:r>
      <w:r>
        <w:rPr>
          <w:color w:val="676769"/>
          <w:spacing w:val="-3"/>
        </w:rPr>
        <w:t> </w:t>
      </w:r>
      <w:r>
        <w:rPr>
          <w:color w:val="7E8082"/>
        </w:rPr>
        <w:t>los </w:t>
      </w:r>
      <w:r>
        <w:rPr>
          <w:color w:val="676769"/>
        </w:rPr>
        <w:t>profesionales</w:t>
      </w:r>
      <w:r>
        <w:rPr>
          <w:color w:val="676769"/>
          <w:spacing w:val="27"/>
        </w:rPr>
        <w:t> </w:t>
      </w:r>
      <w:r>
        <w:rPr>
          <w:color w:val="676769"/>
        </w:rPr>
        <w:t>contratados</w:t>
      </w:r>
      <w:r>
        <w:rPr>
          <w:color w:val="676769"/>
          <w:spacing w:val="34"/>
        </w:rPr>
        <w:t> </w:t>
      </w:r>
      <w:r>
        <w:rPr>
          <w:color w:val="575759"/>
        </w:rPr>
        <w:t>para</w:t>
      </w:r>
      <w:r>
        <w:rPr>
          <w:color w:val="575759"/>
          <w:spacing w:val="26"/>
        </w:rPr>
        <w:t> </w:t>
      </w:r>
      <w:r>
        <w:rPr>
          <w:color w:val="7E8082"/>
        </w:rPr>
        <w:t>l</w:t>
      </w:r>
      <w:r>
        <w:rPr>
          <w:color w:val="575759"/>
        </w:rPr>
        <w:t>levar</w:t>
      </w:r>
      <w:r>
        <w:rPr>
          <w:color w:val="575759"/>
          <w:spacing w:val="22"/>
        </w:rPr>
        <w:t> </w:t>
      </w:r>
      <w:r>
        <w:rPr>
          <w:color w:val="676769"/>
        </w:rPr>
        <w:t>a cabo el</w:t>
      </w:r>
      <w:r>
        <w:rPr>
          <w:color w:val="676769"/>
          <w:spacing w:val="28"/>
        </w:rPr>
        <w:t> </w:t>
      </w:r>
      <w:r>
        <w:rPr>
          <w:color w:val="676769"/>
        </w:rPr>
        <w:t>procedimiento</w:t>
      </w:r>
      <w:r>
        <w:rPr>
          <w:color w:val="676769"/>
          <w:spacing w:val="31"/>
        </w:rPr>
        <w:t> </w:t>
      </w:r>
      <w:r>
        <w:rPr>
          <w:color w:val="676769"/>
        </w:rPr>
        <w:t>de </w:t>
      </w:r>
      <w:r>
        <w:rPr>
          <w:color w:val="575759"/>
        </w:rPr>
        <w:t>la </w:t>
      </w:r>
      <w:r>
        <w:rPr>
          <w:color w:val="676769"/>
        </w:rPr>
        <w:t>consulta previa</w:t>
      </w:r>
      <w:r>
        <w:rPr>
          <w:color w:val="444444"/>
        </w:rPr>
        <w:t>.</w:t>
      </w:r>
    </w:p>
    <w:p>
      <w:pPr>
        <w:pStyle w:val="BodyText"/>
        <w:spacing w:before="10"/>
      </w:pPr>
    </w:p>
    <w:p>
      <w:pPr>
        <w:pStyle w:val="BodyText"/>
        <w:spacing w:line="261" w:lineRule="auto"/>
        <w:ind w:left="753" w:right="810" w:hanging="12"/>
        <w:jc w:val="both"/>
      </w:pPr>
      <w:r>
        <w:rPr>
          <w:color w:val="444444"/>
        </w:rPr>
        <w:t>L</w:t>
      </w:r>
      <w:r>
        <w:rPr>
          <w:color w:val="676769"/>
        </w:rPr>
        <w:t>a tarifa será </w:t>
      </w:r>
      <w:r>
        <w:rPr>
          <w:color w:val="7E8082"/>
        </w:rPr>
        <w:t>liquidada </w:t>
      </w:r>
      <w:r>
        <w:rPr>
          <w:color w:val="676769"/>
        </w:rPr>
        <w:t>en</w:t>
      </w:r>
      <w:r>
        <w:rPr>
          <w:color w:val="676769"/>
          <w:spacing w:val="-12"/>
        </w:rPr>
        <w:t> </w:t>
      </w:r>
      <w:r>
        <w:rPr>
          <w:color w:val="676769"/>
        </w:rPr>
        <w:t>dos</w:t>
      </w:r>
      <w:r>
        <w:rPr>
          <w:color w:val="676769"/>
          <w:spacing w:val="-2"/>
        </w:rPr>
        <w:t> </w:t>
      </w:r>
      <w:r>
        <w:rPr>
          <w:color w:val="676769"/>
        </w:rPr>
        <w:t>etapas. En</w:t>
      </w:r>
      <w:r>
        <w:rPr>
          <w:color w:val="676769"/>
          <w:spacing w:val="-7"/>
        </w:rPr>
        <w:t> </w:t>
      </w:r>
      <w:r>
        <w:rPr>
          <w:color w:val="676769"/>
        </w:rPr>
        <w:t>una primera se determinará el valor </w:t>
      </w:r>
      <w:r>
        <w:rPr>
          <w:color w:val="575759"/>
        </w:rPr>
        <w:t>de los </w:t>
      </w:r>
      <w:r>
        <w:rPr>
          <w:color w:val="676769"/>
        </w:rPr>
        <w:t>costos señalados en el </w:t>
      </w:r>
      <w:r>
        <w:rPr>
          <w:color w:val="7E8082"/>
        </w:rPr>
        <w:t>lite</w:t>
      </w:r>
      <w:r>
        <w:rPr>
          <w:color w:val="575759"/>
        </w:rPr>
        <w:t>ral </w:t>
      </w:r>
      <w:r>
        <w:rPr>
          <w:color w:val="676769"/>
        </w:rPr>
        <w:t>a) que deberá ser pagada antes </w:t>
      </w:r>
      <w:r>
        <w:rPr>
          <w:color w:val="575759"/>
        </w:rPr>
        <w:t>del </w:t>
      </w:r>
      <w:r>
        <w:rPr>
          <w:color w:val="7E8082"/>
        </w:rPr>
        <w:t>i</w:t>
      </w:r>
      <w:r>
        <w:rPr>
          <w:color w:val="575759"/>
        </w:rPr>
        <w:t>n</w:t>
      </w:r>
      <w:r>
        <w:rPr>
          <w:color w:val="7E8082"/>
        </w:rPr>
        <w:t>ic</w:t>
      </w:r>
      <w:r>
        <w:rPr>
          <w:color w:val="444444"/>
        </w:rPr>
        <w:t>i</w:t>
      </w:r>
      <w:r>
        <w:rPr>
          <w:color w:val="676769"/>
        </w:rPr>
        <w:t>o del trámite.</w:t>
      </w:r>
      <w:r>
        <w:rPr>
          <w:color w:val="676769"/>
          <w:spacing w:val="-2"/>
        </w:rPr>
        <w:t> </w:t>
      </w:r>
      <w:r>
        <w:rPr>
          <w:color w:val="676769"/>
        </w:rPr>
        <w:t>Una</w:t>
      </w:r>
      <w:r>
        <w:rPr>
          <w:color w:val="676769"/>
          <w:spacing w:val="-9"/>
        </w:rPr>
        <w:t> </w:t>
      </w:r>
      <w:r>
        <w:rPr>
          <w:color w:val="676769"/>
        </w:rPr>
        <w:t>segunda</w:t>
      </w:r>
      <w:r>
        <w:rPr>
          <w:color w:val="676769"/>
          <w:spacing w:val="3"/>
        </w:rPr>
        <w:t> </w:t>
      </w:r>
      <w:r>
        <w:rPr>
          <w:color w:val="676769"/>
        </w:rPr>
        <w:t>correspondiente</w:t>
      </w:r>
      <w:r>
        <w:rPr>
          <w:color w:val="676769"/>
          <w:spacing w:val="-26"/>
        </w:rPr>
        <w:t> </w:t>
      </w:r>
      <w:r>
        <w:rPr>
          <w:color w:val="575759"/>
        </w:rPr>
        <w:t>a</w:t>
      </w:r>
      <w:r>
        <w:rPr>
          <w:color w:val="575759"/>
          <w:spacing w:val="-10"/>
        </w:rPr>
        <w:t> </w:t>
      </w:r>
      <w:r>
        <w:rPr>
          <w:color w:val="676769"/>
        </w:rPr>
        <w:t>los</w:t>
      </w:r>
      <w:r>
        <w:rPr>
          <w:color w:val="676769"/>
          <w:spacing w:val="-19"/>
        </w:rPr>
        <w:t> </w:t>
      </w:r>
      <w:r>
        <w:rPr>
          <w:color w:val="676769"/>
        </w:rPr>
        <w:t>numera</w:t>
      </w:r>
      <w:r>
        <w:rPr>
          <w:color w:val="343334"/>
        </w:rPr>
        <w:t>l</w:t>
      </w:r>
      <w:r>
        <w:rPr>
          <w:color w:val="676769"/>
        </w:rPr>
        <w:t>es</w:t>
      </w:r>
      <w:r>
        <w:rPr>
          <w:color w:val="676769"/>
          <w:spacing w:val="-18"/>
        </w:rPr>
        <w:t> </w:t>
      </w:r>
      <w:r>
        <w:rPr>
          <w:color w:val="676769"/>
        </w:rPr>
        <w:t>b)</w:t>
      </w:r>
      <w:r>
        <w:rPr>
          <w:color w:val="676769"/>
          <w:spacing w:val="15"/>
        </w:rPr>
        <w:t> </w:t>
      </w:r>
      <w:r>
        <w:rPr>
          <w:color w:val="676769"/>
        </w:rPr>
        <w:t>y c)</w:t>
      </w:r>
      <w:r>
        <w:rPr>
          <w:color w:val="676769"/>
          <w:spacing w:val="-5"/>
        </w:rPr>
        <w:t> </w:t>
      </w:r>
      <w:r>
        <w:rPr>
          <w:color w:val="676769"/>
        </w:rPr>
        <w:t>dentro</w:t>
      </w:r>
      <w:r>
        <w:rPr>
          <w:color w:val="676769"/>
          <w:spacing w:val="-13"/>
        </w:rPr>
        <w:t> </w:t>
      </w:r>
      <w:r>
        <w:rPr>
          <w:color w:val="575759"/>
        </w:rPr>
        <w:t>de</w:t>
      </w:r>
      <w:r>
        <w:rPr>
          <w:color w:val="575759"/>
          <w:spacing w:val="-8"/>
        </w:rPr>
        <w:t> </w:t>
      </w:r>
      <w:r>
        <w:rPr>
          <w:color w:val="575759"/>
        </w:rPr>
        <w:t>los</w:t>
      </w:r>
      <w:r>
        <w:rPr>
          <w:color w:val="575759"/>
          <w:spacing w:val="-24"/>
        </w:rPr>
        <w:t> </w:t>
      </w:r>
      <w:r>
        <w:rPr>
          <w:color w:val="676769"/>
          <w:spacing w:val="-2"/>
        </w:rPr>
        <w:t>qu</w:t>
      </w:r>
      <w:r>
        <w:rPr>
          <w:color w:val="444444"/>
          <w:spacing w:val="-2"/>
        </w:rPr>
        <w:t>in</w:t>
      </w:r>
      <w:r>
        <w:rPr>
          <w:color w:val="676769"/>
          <w:spacing w:val="-2"/>
        </w:rPr>
        <w:t>ce</w:t>
      </w:r>
    </w:p>
    <w:p>
      <w:pPr>
        <w:pStyle w:val="BodyText"/>
        <w:spacing w:line="229" w:lineRule="exact"/>
        <w:ind w:left="753"/>
        <w:jc w:val="both"/>
      </w:pPr>
      <w:r>
        <w:rPr>
          <w:color w:val="676769"/>
        </w:rPr>
        <w:t>(15)</w:t>
      </w:r>
      <w:r>
        <w:rPr>
          <w:color w:val="676769"/>
          <w:spacing w:val="-4"/>
        </w:rPr>
        <w:t> </w:t>
      </w:r>
      <w:r>
        <w:rPr>
          <w:color w:val="676769"/>
        </w:rPr>
        <w:t>días</w:t>
      </w:r>
      <w:r>
        <w:rPr>
          <w:color w:val="676769"/>
          <w:spacing w:val="1"/>
        </w:rPr>
        <w:t> </w:t>
      </w:r>
      <w:r>
        <w:rPr>
          <w:color w:val="676769"/>
        </w:rPr>
        <w:t>hábiles</w:t>
      </w:r>
      <w:r>
        <w:rPr>
          <w:color w:val="676769"/>
          <w:spacing w:val="15"/>
        </w:rPr>
        <w:t> </w:t>
      </w:r>
      <w:r>
        <w:rPr>
          <w:color w:val="676769"/>
        </w:rPr>
        <w:t>siguientes</w:t>
      </w:r>
      <w:r>
        <w:rPr>
          <w:color w:val="676769"/>
          <w:spacing w:val="4"/>
        </w:rPr>
        <w:t> </w:t>
      </w:r>
      <w:r>
        <w:rPr>
          <w:color w:val="676769"/>
        </w:rPr>
        <w:t>al</w:t>
      </w:r>
      <w:r>
        <w:rPr>
          <w:color w:val="676769"/>
          <w:spacing w:val="14"/>
        </w:rPr>
        <w:t> </w:t>
      </w:r>
      <w:r>
        <w:rPr>
          <w:color w:val="676769"/>
        </w:rPr>
        <w:t>acuerdo</w:t>
      </w:r>
      <w:r>
        <w:rPr>
          <w:color w:val="676769"/>
          <w:spacing w:val="8"/>
        </w:rPr>
        <w:t> </w:t>
      </w:r>
      <w:r>
        <w:rPr>
          <w:color w:val="676769"/>
        </w:rPr>
        <w:t>de</w:t>
      </w:r>
      <w:r>
        <w:rPr>
          <w:color w:val="676769"/>
          <w:spacing w:val="-5"/>
        </w:rPr>
        <w:t> </w:t>
      </w:r>
      <w:r>
        <w:rPr>
          <w:color w:val="7E8082"/>
        </w:rPr>
        <w:t>la</w:t>
      </w:r>
      <w:r>
        <w:rPr>
          <w:color w:val="7E8082"/>
          <w:spacing w:val="-6"/>
        </w:rPr>
        <w:t> </w:t>
      </w:r>
      <w:r>
        <w:rPr>
          <w:color w:val="676769"/>
        </w:rPr>
        <w:t>ruta</w:t>
      </w:r>
      <w:r>
        <w:rPr>
          <w:color w:val="676769"/>
          <w:spacing w:val="7"/>
        </w:rPr>
        <w:t> </w:t>
      </w:r>
      <w:r>
        <w:rPr>
          <w:color w:val="676769"/>
          <w:spacing w:val="-2"/>
        </w:rPr>
        <w:t>metodológica.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21"/>
        </w:rPr>
      </w:pPr>
    </w:p>
    <w:p>
      <w:pPr>
        <w:spacing w:before="0"/>
        <w:ind w:left="2436" w:right="2539" w:firstLine="0"/>
        <w:jc w:val="center"/>
        <w:rPr>
          <w:b/>
          <w:sz w:val="18"/>
        </w:rPr>
      </w:pPr>
      <w:r>
        <w:rPr>
          <w:rFonts w:ascii="Times New Roman" w:hAnsi="Times New Roman"/>
          <w:b/>
          <w:color w:val="343334"/>
          <w:spacing w:val="-2"/>
          <w:w w:val="95"/>
          <w:sz w:val="22"/>
        </w:rPr>
        <w:t>SECCIÓN</w:t>
      </w:r>
      <w:r>
        <w:rPr>
          <w:rFonts w:ascii="Times New Roman" w:hAnsi="Times New Roman"/>
          <w:b/>
          <w:color w:val="343334"/>
          <w:spacing w:val="-5"/>
          <w:sz w:val="22"/>
        </w:rPr>
        <w:t> </w:t>
      </w:r>
      <w:r>
        <w:rPr>
          <w:b/>
          <w:color w:val="343334"/>
          <w:spacing w:val="-5"/>
          <w:sz w:val="18"/>
        </w:rPr>
        <w:t>11</w:t>
      </w:r>
      <w:r>
        <w:rPr>
          <w:b/>
          <w:color w:val="575759"/>
          <w:spacing w:val="-5"/>
          <w:sz w:val="18"/>
        </w:rPr>
        <w:t>,</w:t>
      </w:r>
    </w:p>
    <w:p>
      <w:pPr>
        <w:spacing w:line="237" w:lineRule="auto" w:before="48"/>
        <w:ind w:left="1184" w:right="1236" w:hanging="3"/>
        <w:jc w:val="center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334"/>
          <w:w w:val="95"/>
          <w:sz w:val="22"/>
        </w:rPr>
        <w:t>PACTO</w:t>
      </w:r>
      <w:r>
        <w:rPr>
          <w:rFonts w:ascii="Times New Roman" w:hAnsi="Times New Roman"/>
          <w:b/>
          <w:color w:val="343334"/>
          <w:spacing w:val="-6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POR</w:t>
      </w:r>
      <w:r>
        <w:rPr>
          <w:rFonts w:ascii="Times New Roman" w:hAnsi="Times New Roman"/>
          <w:b/>
          <w:color w:val="343334"/>
          <w:spacing w:val="-11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EL</w:t>
      </w:r>
      <w:r>
        <w:rPr>
          <w:rFonts w:ascii="Times New Roman" w:hAnsi="Times New Roman"/>
          <w:b/>
          <w:color w:val="343334"/>
          <w:spacing w:val="-10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EMPRENDIMIENTO,</w:t>
      </w:r>
      <w:r>
        <w:rPr>
          <w:rFonts w:ascii="Times New Roman" w:hAnsi="Times New Roman"/>
          <w:b/>
          <w:color w:val="343334"/>
          <w:spacing w:val="-8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LA</w:t>
      </w:r>
      <w:r>
        <w:rPr>
          <w:rFonts w:ascii="Times New Roman" w:hAnsi="Times New Roman"/>
          <w:b/>
          <w:color w:val="343334"/>
          <w:spacing w:val="-10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FORMALIZACIÓN</w:t>
      </w:r>
      <w:r>
        <w:rPr>
          <w:rFonts w:ascii="Times New Roman" w:hAnsi="Times New Roman"/>
          <w:b/>
          <w:color w:val="343334"/>
          <w:spacing w:val="16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Y</w:t>
      </w:r>
      <w:r>
        <w:rPr>
          <w:rFonts w:ascii="Times New Roman" w:hAnsi="Times New Roman"/>
          <w:b/>
          <w:color w:val="343334"/>
          <w:spacing w:val="-10"/>
          <w:w w:val="95"/>
          <w:sz w:val="22"/>
        </w:rPr>
        <w:t> </w:t>
      </w:r>
      <w:r>
        <w:rPr>
          <w:rFonts w:ascii="Times New Roman" w:hAnsi="Times New Roman"/>
          <w:b/>
          <w:color w:val="444444"/>
          <w:w w:val="95"/>
          <w:sz w:val="22"/>
        </w:rPr>
        <w:t>LA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PRODUCTIVIDAD:</w:t>
      </w:r>
      <w:r>
        <w:rPr>
          <w:rFonts w:ascii="Times New Roman" w:hAnsi="Times New Roman"/>
          <w:b/>
          <w:color w:val="343334"/>
          <w:spacing w:val="-9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UNA</w:t>
      </w:r>
      <w:r>
        <w:rPr>
          <w:rFonts w:ascii="Times New Roman" w:hAnsi="Times New Roman"/>
          <w:b/>
          <w:color w:val="343334"/>
          <w:spacing w:val="-9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ECONOMÍA</w:t>
      </w:r>
      <w:r>
        <w:rPr>
          <w:rFonts w:ascii="Times New Roman" w:hAnsi="Times New Roman"/>
          <w:b/>
          <w:color w:val="343334"/>
          <w:spacing w:val="10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DINÁMICA,</w:t>
      </w:r>
      <w:r>
        <w:rPr>
          <w:rFonts w:ascii="Times New Roman" w:hAnsi="Times New Roman"/>
          <w:b/>
          <w:color w:val="343334"/>
          <w:sz w:val="22"/>
        </w:rPr>
        <w:t> </w:t>
      </w:r>
      <w:r>
        <w:rPr>
          <w:rFonts w:ascii="Times New Roman" w:hAnsi="Times New Roman"/>
          <w:b/>
          <w:color w:val="444444"/>
          <w:spacing w:val="-2"/>
          <w:w w:val="95"/>
          <w:sz w:val="22"/>
        </w:rPr>
        <w:t>INCLUYENTE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Y </w:t>
      </w:r>
      <w:r>
        <w:rPr>
          <w:rFonts w:ascii="Times New Roman" w:hAnsi="Times New Roman"/>
          <w:b/>
          <w:color w:val="343334"/>
          <w:w w:val="95"/>
          <w:sz w:val="22"/>
        </w:rPr>
        <w:t>SOSTENIBLE QUE POTENCIE TODOS</w:t>
      </w:r>
      <w:r>
        <w:rPr>
          <w:rFonts w:ascii="Times New Roman" w:hAnsi="Times New Roman"/>
          <w:b/>
          <w:color w:val="343334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NUESTROS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TALENTOS</w:t>
      </w:r>
    </w:p>
    <w:p>
      <w:pPr>
        <w:pStyle w:val="BodyText"/>
        <w:spacing w:before="10"/>
        <w:rPr>
          <w:rFonts w:ascii="Times New Roman"/>
          <w:b/>
          <w:sz w:val="19"/>
        </w:rPr>
      </w:pPr>
    </w:p>
    <w:p>
      <w:pPr>
        <w:tabs>
          <w:tab w:pos="1337" w:val="left" w:leader="none"/>
          <w:tab w:pos="2157" w:val="left" w:leader="none"/>
          <w:tab w:pos="3593" w:val="left" w:leader="none"/>
          <w:tab w:pos="4403" w:val="left" w:leader="none"/>
          <w:tab w:pos="5766" w:val="left" w:leader="none"/>
          <w:tab w:pos="6169" w:val="left" w:leader="none"/>
        </w:tabs>
        <w:spacing w:line="242" w:lineRule="exact" w:before="0"/>
        <w:ind w:left="0" w:right="68" w:firstLine="0"/>
        <w:jc w:val="center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334"/>
          <w:spacing w:val="-2"/>
          <w:sz w:val="22"/>
        </w:rPr>
        <w:t>ARTÍCULO</w:t>
      </w:r>
      <w:r>
        <w:rPr>
          <w:rFonts w:ascii="Times New Roman" w:hAnsi="Times New Roman"/>
          <w:b/>
          <w:color w:val="343334"/>
          <w:sz w:val="22"/>
        </w:rPr>
        <w:tab/>
      </w:r>
      <w:r>
        <w:rPr>
          <w:rFonts w:ascii="Times New Roman" w:hAnsi="Times New Roman"/>
          <w:b/>
          <w:color w:val="343334"/>
          <w:spacing w:val="-4"/>
          <w:sz w:val="22"/>
        </w:rPr>
        <w:t>162°</w:t>
      </w:r>
      <w:r>
        <w:rPr>
          <w:rFonts w:ascii="Times New Roman" w:hAnsi="Times New Roman"/>
          <w:b/>
          <w:color w:val="575759"/>
          <w:spacing w:val="-4"/>
          <w:sz w:val="22"/>
        </w:rPr>
        <w:t>.</w:t>
      </w:r>
      <w:r>
        <w:rPr>
          <w:rFonts w:ascii="Times New Roman" w:hAnsi="Times New Roman"/>
          <w:b/>
          <w:color w:val="575759"/>
          <w:sz w:val="22"/>
        </w:rPr>
        <w:tab/>
      </w:r>
      <w:r>
        <w:rPr>
          <w:rFonts w:ascii="Times New Roman" w:hAnsi="Times New Roman"/>
          <w:b/>
          <w:color w:val="343334"/>
          <w:spacing w:val="-2"/>
          <w:sz w:val="22"/>
        </w:rPr>
        <w:t>EMISIONES</w:t>
      </w:r>
      <w:r>
        <w:rPr>
          <w:rFonts w:ascii="Times New Roman" w:hAnsi="Times New Roman"/>
          <w:b/>
          <w:color w:val="343334"/>
          <w:sz w:val="22"/>
        </w:rPr>
        <w:tab/>
      </w:r>
      <w:r>
        <w:rPr>
          <w:rFonts w:ascii="Times New Roman" w:hAnsi="Times New Roman"/>
          <w:b/>
          <w:color w:val="343334"/>
          <w:spacing w:val="-4"/>
          <w:sz w:val="22"/>
        </w:rPr>
        <w:t>PARA</w:t>
      </w:r>
      <w:r>
        <w:rPr>
          <w:rFonts w:ascii="Times New Roman" w:hAnsi="Times New Roman"/>
          <w:b/>
          <w:color w:val="343334"/>
          <w:sz w:val="22"/>
        </w:rPr>
        <w:tab/>
      </w:r>
      <w:r>
        <w:rPr>
          <w:rFonts w:ascii="Times New Roman" w:hAnsi="Times New Roman"/>
          <w:b/>
          <w:color w:val="343334"/>
          <w:spacing w:val="-2"/>
          <w:sz w:val="22"/>
        </w:rPr>
        <w:t>PEQUEÑAS</w:t>
      </w:r>
      <w:r>
        <w:rPr>
          <w:rFonts w:ascii="Times New Roman" w:hAnsi="Times New Roman"/>
          <w:b/>
          <w:color w:val="343334"/>
          <w:sz w:val="22"/>
        </w:rPr>
        <w:tab/>
      </w:r>
      <w:r>
        <w:rPr>
          <w:rFonts w:ascii="Times New Roman" w:hAnsi="Times New Roman"/>
          <w:b/>
          <w:color w:val="343334"/>
          <w:spacing w:val="-10"/>
          <w:sz w:val="22"/>
        </w:rPr>
        <w:t>Y</w:t>
      </w:r>
      <w:r>
        <w:rPr>
          <w:rFonts w:ascii="Times New Roman" w:hAnsi="Times New Roman"/>
          <w:b/>
          <w:color w:val="343334"/>
          <w:sz w:val="22"/>
        </w:rPr>
        <w:tab/>
      </w:r>
      <w:r>
        <w:rPr>
          <w:rFonts w:ascii="Times New Roman" w:hAnsi="Times New Roman"/>
          <w:b/>
          <w:color w:val="343334"/>
          <w:spacing w:val="-2"/>
          <w:sz w:val="22"/>
        </w:rPr>
        <w:t>MEDIANAS</w:t>
      </w:r>
    </w:p>
    <w:p>
      <w:pPr>
        <w:pStyle w:val="BodyText"/>
        <w:spacing w:line="244" w:lineRule="auto"/>
        <w:ind w:left="748" w:right="792" w:firstLine="13"/>
        <w:jc w:val="both"/>
      </w:pPr>
      <w:r>
        <w:rPr>
          <w:rFonts w:ascii="Times New Roman" w:hAnsi="Times New Roman"/>
          <w:b/>
          <w:color w:val="343334"/>
          <w:sz w:val="22"/>
        </w:rPr>
        <w:t>EMPRESAS. </w:t>
      </w:r>
      <w:r>
        <w:rPr>
          <w:color w:val="676769"/>
        </w:rPr>
        <w:t>El</w:t>
      </w:r>
      <w:r>
        <w:rPr>
          <w:color w:val="676769"/>
          <w:spacing w:val="-14"/>
        </w:rPr>
        <w:t> </w:t>
      </w:r>
      <w:r>
        <w:rPr>
          <w:color w:val="676769"/>
        </w:rPr>
        <w:t>Gobierno </w:t>
      </w:r>
      <w:r>
        <w:rPr>
          <w:color w:val="575759"/>
        </w:rPr>
        <w:t>nac</w:t>
      </w:r>
      <w:r>
        <w:rPr>
          <w:color w:val="7E8082"/>
        </w:rPr>
        <w:t>ional</w:t>
      </w:r>
      <w:r>
        <w:rPr>
          <w:color w:val="7E8082"/>
          <w:spacing w:val="-9"/>
        </w:rPr>
        <w:t> </w:t>
      </w:r>
      <w:r>
        <w:rPr>
          <w:color w:val="676769"/>
        </w:rPr>
        <w:t>creará un mode</w:t>
      </w:r>
      <w:r>
        <w:rPr>
          <w:color w:val="343334"/>
        </w:rPr>
        <w:t>l</w:t>
      </w:r>
      <w:r>
        <w:rPr>
          <w:color w:val="676769"/>
        </w:rPr>
        <w:t>o</w:t>
      </w:r>
      <w:r>
        <w:rPr>
          <w:color w:val="676769"/>
          <w:spacing w:val="-7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676769"/>
        </w:rPr>
        <w:t>emisiones</w:t>
      </w:r>
      <w:r>
        <w:rPr>
          <w:color w:val="676769"/>
          <w:spacing w:val="-3"/>
        </w:rPr>
        <w:t> </w:t>
      </w:r>
      <w:r>
        <w:rPr>
          <w:color w:val="575759"/>
        </w:rPr>
        <w:t>de</w:t>
      </w:r>
      <w:r>
        <w:rPr>
          <w:color w:val="575759"/>
          <w:spacing w:val="-14"/>
        </w:rPr>
        <w:t> </w:t>
      </w:r>
      <w:r>
        <w:rPr>
          <w:color w:val="676769"/>
        </w:rPr>
        <w:t>acciones e </w:t>
      </w:r>
      <w:r>
        <w:rPr>
          <w:color w:val="444444"/>
        </w:rPr>
        <w:t>in</w:t>
      </w:r>
      <w:r>
        <w:rPr>
          <w:color w:val="676769"/>
        </w:rPr>
        <w:t>strumentos </w:t>
      </w:r>
      <w:r>
        <w:rPr>
          <w:color w:val="575759"/>
        </w:rPr>
        <w:t>de </w:t>
      </w:r>
      <w:r>
        <w:rPr>
          <w:color w:val="676769"/>
        </w:rPr>
        <w:t>crédito, hasta 584.000 unidades </w:t>
      </w:r>
      <w:r>
        <w:rPr>
          <w:color w:val="575759"/>
        </w:rPr>
        <w:t>de </w:t>
      </w:r>
      <w:r>
        <w:rPr>
          <w:color w:val="676769"/>
        </w:rPr>
        <w:t>valor tributario</w:t>
      </w:r>
      <w:r>
        <w:rPr>
          <w:color w:val="676769"/>
          <w:spacing w:val="40"/>
        </w:rPr>
        <w:t> </w:t>
      </w:r>
      <w:r>
        <w:rPr>
          <w:color w:val="7E8082"/>
        </w:rPr>
        <w:t>- </w:t>
      </w:r>
      <w:r>
        <w:rPr>
          <w:color w:val="676769"/>
        </w:rPr>
        <w:t>UVT por cada emisor, para pequeñas y </w:t>
      </w:r>
      <w:r>
        <w:rPr>
          <w:color w:val="575759"/>
        </w:rPr>
        <w:t>medianas </w:t>
      </w:r>
      <w:r>
        <w:rPr>
          <w:color w:val="676769"/>
        </w:rPr>
        <w:t>empresas, en el cual se establecerán condiciones que faciliten su proceso de emisión. </w:t>
      </w:r>
      <w:r>
        <w:rPr>
          <w:color w:val="575759"/>
        </w:rPr>
        <w:t>Así </w:t>
      </w:r>
      <w:r>
        <w:rPr>
          <w:color w:val="676769"/>
        </w:rPr>
        <w:t>mismo, serán negociados a </w:t>
      </w:r>
      <w:r>
        <w:rPr>
          <w:color w:val="575759"/>
        </w:rPr>
        <w:t>través</w:t>
      </w:r>
      <w:r>
        <w:rPr>
          <w:color w:val="575759"/>
          <w:spacing w:val="-4"/>
        </w:rPr>
        <w:t> </w:t>
      </w:r>
      <w:r>
        <w:rPr>
          <w:color w:val="676769"/>
        </w:rPr>
        <w:t>de un sis</w:t>
      </w:r>
      <w:r>
        <w:rPr>
          <w:color w:val="444444"/>
        </w:rPr>
        <w:t>t</w:t>
      </w:r>
      <w:r>
        <w:rPr>
          <w:color w:val="676769"/>
        </w:rPr>
        <w:t>ema autorizado por </w:t>
      </w:r>
      <w:r>
        <w:rPr>
          <w:color w:val="575759"/>
        </w:rPr>
        <w:t>la</w:t>
      </w:r>
      <w:r>
        <w:rPr>
          <w:color w:val="575759"/>
          <w:spacing w:val="-10"/>
        </w:rPr>
        <w:t> </w:t>
      </w:r>
      <w:r>
        <w:rPr>
          <w:color w:val="676769"/>
        </w:rPr>
        <w:t>Superintendencia</w:t>
      </w:r>
      <w:r>
        <w:rPr>
          <w:color w:val="676769"/>
          <w:spacing w:val="-5"/>
        </w:rPr>
        <w:t> </w:t>
      </w:r>
      <w:r>
        <w:rPr>
          <w:color w:val="676769"/>
        </w:rPr>
        <w:t>Financiera</w:t>
      </w:r>
      <w:r>
        <w:rPr>
          <w:color w:val="676769"/>
          <w:spacing w:val="28"/>
        </w:rPr>
        <w:t> </w:t>
      </w:r>
      <w:r>
        <w:rPr>
          <w:color w:val="676769"/>
        </w:rPr>
        <w:t>de</w:t>
      </w:r>
      <w:r>
        <w:rPr>
          <w:color w:val="676769"/>
          <w:spacing w:val="-7"/>
        </w:rPr>
        <w:t> </w:t>
      </w:r>
      <w:r>
        <w:rPr>
          <w:color w:val="676769"/>
        </w:rPr>
        <w:t>Co</w:t>
      </w:r>
      <w:r>
        <w:rPr>
          <w:color w:val="444444"/>
        </w:rPr>
        <w:t>l</w:t>
      </w:r>
      <w:r>
        <w:rPr>
          <w:color w:val="676769"/>
        </w:rPr>
        <w:t>ombia, al</w:t>
      </w:r>
      <w:r>
        <w:rPr>
          <w:color w:val="676769"/>
          <w:spacing w:val="-14"/>
        </w:rPr>
        <w:t> </w:t>
      </w:r>
      <w:r>
        <w:rPr>
          <w:color w:val="676769"/>
        </w:rPr>
        <w:t>cual</w:t>
      </w:r>
      <w:r>
        <w:rPr>
          <w:color w:val="676769"/>
          <w:spacing w:val="-7"/>
        </w:rPr>
        <w:t> </w:t>
      </w:r>
      <w:r>
        <w:rPr>
          <w:color w:val="676769"/>
        </w:rPr>
        <w:t>concurrirán </w:t>
      </w:r>
      <w:r>
        <w:rPr>
          <w:color w:val="7E8082"/>
        </w:rPr>
        <w:t>inve</w:t>
      </w:r>
      <w:r>
        <w:rPr>
          <w:color w:val="575759"/>
        </w:rPr>
        <w:t>rsio</w:t>
      </w:r>
      <w:r>
        <w:rPr>
          <w:color w:val="7E8082"/>
        </w:rPr>
        <w:t>nistas</w:t>
      </w:r>
      <w:r>
        <w:rPr>
          <w:color w:val="7E8082"/>
          <w:spacing w:val="-14"/>
        </w:rPr>
        <w:t> </w:t>
      </w:r>
      <w:r>
        <w:rPr>
          <w:color w:val="676769"/>
        </w:rPr>
        <w:t>y em</w:t>
      </w:r>
      <w:r>
        <w:rPr>
          <w:color w:val="444444"/>
        </w:rPr>
        <w:t>i</w:t>
      </w:r>
      <w:r>
        <w:rPr>
          <w:color w:val="676769"/>
        </w:rPr>
        <w:t>sores, para efectuar</w:t>
      </w:r>
      <w:r>
        <w:rPr>
          <w:color w:val="676769"/>
          <w:spacing w:val="26"/>
        </w:rPr>
        <w:t> </w:t>
      </w:r>
      <w:r>
        <w:rPr>
          <w:color w:val="676769"/>
        </w:rPr>
        <w:t>operaciones</w:t>
      </w:r>
      <w:r>
        <w:rPr>
          <w:color w:val="676769"/>
          <w:spacing w:val="25"/>
        </w:rPr>
        <w:t> </w:t>
      </w:r>
      <w:r>
        <w:rPr>
          <w:color w:val="676769"/>
        </w:rPr>
        <w:t>primarias y secundarias de compra y venta. </w:t>
      </w:r>
      <w:r>
        <w:rPr>
          <w:color w:val="575759"/>
        </w:rPr>
        <w:t>El</w:t>
      </w:r>
      <w:r>
        <w:rPr>
          <w:color w:val="575759"/>
          <w:spacing w:val="-13"/>
        </w:rPr>
        <w:t> </w:t>
      </w:r>
      <w:r>
        <w:rPr>
          <w:color w:val="676769"/>
        </w:rPr>
        <w:t>Gobierno nacional </w:t>
      </w:r>
      <w:r>
        <w:rPr>
          <w:color w:val="575759"/>
        </w:rPr>
        <w:t>reg</w:t>
      </w:r>
      <w:r>
        <w:rPr>
          <w:color w:val="7E8082"/>
        </w:rPr>
        <w:t>l</w:t>
      </w:r>
      <w:r>
        <w:rPr>
          <w:color w:val="575759"/>
        </w:rPr>
        <w:t>amentará </w:t>
      </w:r>
      <w:r>
        <w:rPr>
          <w:color w:val="444444"/>
        </w:rPr>
        <w:t>l</w:t>
      </w:r>
      <w:r>
        <w:rPr>
          <w:color w:val="676769"/>
        </w:rPr>
        <w:t>a</w:t>
      </w:r>
      <w:r>
        <w:rPr>
          <w:color w:val="676769"/>
          <w:spacing w:val="-15"/>
        </w:rPr>
        <w:t> </w:t>
      </w:r>
      <w:r>
        <w:rPr>
          <w:color w:val="676769"/>
        </w:rPr>
        <w:t>materia</w:t>
      </w:r>
      <w:r>
        <w:rPr>
          <w:color w:val="444444"/>
        </w:rPr>
        <w:t>.</w:t>
      </w:r>
    </w:p>
    <w:p>
      <w:pPr>
        <w:pStyle w:val="BodyText"/>
        <w:spacing w:before="10"/>
      </w:pPr>
    </w:p>
    <w:p>
      <w:pPr>
        <w:spacing w:line="247" w:lineRule="auto" w:before="0"/>
        <w:ind w:left="749" w:right="794" w:firstLine="5"/>
        <w:jc w:val="both"/>
        <w:rPr>
          <w:sz w:val="20"/>
        </w:rPr>
      </w:pPr>
      <w:r>
        <w:rPr>
          <w:rFonts w:ascii="Times New Roman" w:hAnsi="Times New Roman"/>
          <w:b/>
          <w:color w:val="343334"/>
          <w:spacing w:val="-2"/>
          <w:sz w:val="22"/>
        </w:rPr>
        <w:t>ARTÍCULO</w:t>
      </w:r>
      <w:r>
        <w:rPr>
          <w:rFonts w:ascii="Times New Roman" w:hAnsi="Times New Roman"/>
          <w:b/>
          <w:color w:val="343334"/>
          <w:spacing w:val="-12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sz w:val="22"/>
        </w:rPr>
        <w:t>163°.</w:t>
      </w:r>
      <w:r>
        <w:rPr>
          <w:rFonts w:ascii="Times New Roman" w:hAnsi="Times New Roman"/>
          <w:b/>
          <w:color w:val="343334"/>
          <w:spacing w:val="-12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sz w:val="22"/>
        </w:rPr>
        <w:t>COLOMBIA</w:t>
      </w:r>
      <w:r>
        <w:rPr>
          <w:rFonts w:ascii="Times New Roman" w:hAnsi="Times New Roman"/>
          <w:b/>
          <w:color w:val="343334"/>
          <w:spacing w:val="7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sz w:val="22"/>
        </w:rPr>
        <w:t>PRODUCTIVA.</w:t>
      </w:r>
      <w:r>
        <w:rPr>
          <w:rFonts w:ascii="Times New Roman" w:hAnsi="Times New Roman"/>
          <w:b/>
          <w:color w:val="343334"/>
          <w:spacing w:val="6"/>
          <w:sz w:val="22"/>
        </w:rPr>
        <w:t> </w:t>
      </w:r>
      <w:r>
        <w:rPr>
          <w:color w:val="575759"/>
          <w:spacing w:val="-2"/>
          <w:sz w:val="20"/>
        </w:rPr>
        <w:t>Mod</w:t>
      </w:r>
      <w:r>
        <w:rPr>
          <w:color w:val="7E8082"/>
          <w:spacing w:val="-2"/>
          <w:sz w:val="20"/>
        </w:rPr>
        <w:t>ifíquese</w:t>
      </w:r>
      <w:r>
        <w:rPr>
          <w:color w:val="7E8082"/>
          <w:spacing w:val="-12"/>
          <w:sz w:val="20"/>
        </w:rPr>
        <w:t> </w:t>
      </w:r>
      <w:r>
        <w:rPr>
          <w:color w:val="676769"/>
          <w:spacing w:val="-2"/>
          <w:sz w:val="20"/>
        </w:rPr>
        <w:t>el</w:t>
      </w:r>
      <w:r>
        <w:rPr>
          <w:color w:val="676769"/>
          <w:spacing w:val="-7"/>
          <w:sz w:val="20"/>
        </w:rPr>
        <w:t> </w:t>
      </w:r>
      <w:r>
        <w:rPr>
          <w:color w:val="676769"/>
          <w:spacing w:val="-2"/>
          <w:sz w:val="20"/>
        </w:rPr>
        <w:t>artículo</w:t>
      </w:r>
      <w:r>
        <w:rPr>
          <w:color w:val="676769"/>
          <w:spacing w:val="-10"/>
          <w:sz w:val="20"/>
        </w:rPr>
        <w:t> </w:t>
      </w:r>
      <w:r>
        <w:rPr>
          <w:color w:val="676769"/>
          <w:spacing w:val="-2"/>
          <w:sz w:val="20"/>
        </w:rPr>
        <w:t>50</w:t>
      </w:r>
      <w:r>
        <w:rPr>
          <w:color w:val="676769"/>
          <w:spacing w:val="-12"/>
          <w:sz w:val="20"/>
        </w:rPr>
        <w:t> </w:t>
      </w:r>
      <w:r>
        <w:rPr>
          <w:color w:val="676769"/>
          <w:spacing w:val="-2"/>
          <w:sz w:val="20"/>
        </w:rPr>
        <w:t>de</w:t>
      </w:r>
      <w:r>
        <w:rPr>
          <w:color w:val="676769"/>
          <w:spacing w:val="-12"/>
          <w:sz w:val="20"/>
        </w:rPr>
        <w:t> </w:t>
      </w:r>
      <w:r>
        <w:rPr>
          <w:color w:val="575759"/>
          <w:spacing w:val="-2"/>
          <w:sz w:val="20"/>
        </w:rPr>
        <w:t>la </w:t>
      </w:r>
      <w:r>
        <w:rPr>
          <w:color w:val="676769"/>
          <w:sz w:val="20"/>
        </w:rPr>
        <w:t>Ley </w:t>
      </w:r>
      <w:r>
        <w:rPr>
          <w:color w:val="7E8082"/>
          <w:sz w:val="20"/>
        </w:rPr>
        <w:t>1450</w:t>
      </w:r>
      <w:r>
        <w:rPr>
          <w:color w:val="7E8082"/>
          <w:spacing w:val="-1"/>
          <w:sz w:val="20"/>
        </w:rPr>
        <w:t> </w:t>
      </w:r>
      <w:r>
        <w:rPr>
          <w:color w:val="676769"/>
          <w:sz w:val="20"/>
        </w:rPr>
        <w:t>de </w:t>
      </w:r>
      <w:r>
        <w:rPr>
          <w:color w:val="575759"/>
          <w:sz w:val="20"/>
        </w:rPr>
        <w:t>2011, </w:t>
      </w:r>
      <w:r>
        <w:rPr>
          <w:color w:val="676769"/>
          <w:sz w:val="20"/>
        </w:rPr>
        <w:t>modificado por el artículo </w:t>
      </w:r>
      <w:r>
        <w:rPr>
          <w:color w:val="7E8082"/>
          <w:sz w:val="20"/>
        </w:rPr>
        <w:t>11 </w:t>
      </w:r>
      <w:r>
        <w:rPr>
          <w:color w:val="676769"/>
          <w:sz w:val="20"/>
        </w:rPr>
        <w:t>de la Ley 1753 de 2015, el cual quedará así: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59" w:lineRule="auto"/>
        <w:ind w:left="743" w:right="784" w:firstLine="13"/>
        <w:jc w:val="both"/>
        <w:rPr>
          <w:sz w:val="21"/>
        </w:rPr>
      </w:pPr>
      <w:r>
        <w:rPr>
          <w:color w:val="676769"/>
        </w:rPr>
        <w:t>ARTÍCULO </w:t>
      </w:r>
      <w:r>
        <w:rPr>
          <w:color w:val="575759"/>
        </w:rPr>
        <w:t>50. </w:t>
      </w:r>
      <w:r>
        <w:rPr>
          <w:color w:val="676769"/>
        </w:rPr>
        <w:t>COLOMBIA PRODUCTIVA. </w:t>
      </w:r>
      <w:r>
        <w:rPr>
          <w:color w:val="575759"/>
        </w:rPr>
        <w:t>El Programa </w:t>
      </w:r>
      <w:r>
        <w:rPr>
          <w:color w:val="676769"/>
        </w:rPr>
        <w:t>de Transformación Productiva,</w:t>
      </w:r>
      <w:r>
        <w:rPr>
          <w:color w:val="676769"/>
          <w:spacing w:val="-14"/>
        </w:rPr>
        <w:t> </w:t>
      </w:r>
      <w:r>
        <w:rPr>
          <w:color w:val="676769"/>
        </w:rPr>
        <w:t>que</w:t>
      </w:r>
      <w:r>
        <w:rPr>
          <w:color w:val="676769"/>
          <w:spacing w:val="-14"/>
        </w:rPr>
        <w:t> </w:t>
      </w:r>
      <w:r>
        <w:rPr>
          <w:color w:val="676769"/>
        </w:rPr>
        <w:t>en</w:t>
      </w:r>
      <w:r>
        <w:rPr>
          <w:color w:val="676769"/>
          <w:spacing w:val="-14"/>
        </w:rPr>
        <w:t> </w:t>
      </w:r>
      <w:r>
        <w:rPr>
          <w:color w:val="676769"/>
        </w:rPr>
        <w:t>adelante</w:t>
      </w:r>
      <w:r>
        <w:rPr>
          <w:color w:val="676769"/>
          <w:spacing w:val="-6"/>
        </w:rPr>
        <w:t> </w:t>
      </w:r>
      <w:r>
        <w:rPr>
          <w:color w:val="676769"/>
        </w:rPr>
        <w:t>se</w:t>
      </w:r>
      <w:r>
        <w:rPr>
          <w:color w:val="676769"/>
          <w:spacing w:val="-13"/>
        </w:rPr>
        <w:t> </w:t>
      </w:r>
      <w:r>
        <w:rPr>
          <w:color w:val="444444"/>
        </w:rPr>
        <w:t>l</w:t>
      </w:r>
      <w:r>
        <w:rPr>
          <w:color w:val="676769"/>
        </w:rPr>
        <w:t>lamará</w:t>
      </w:r>
      <w:r>
        <w:rPr>
          <w:color w:val="676769"/>
          <w:spacing w:val="-14"/>
        </w:rPr>
        <w:t> </w:t>
      </w:r>
      <w:r>
        <w:rPr>
          <w:color w:val="676769"/>
        </w:rPr>
        <w:t>Colombia</w:t>
      </w:r>
      <w:r>
        <w:rPr>
          <w:color w:val="676769"/>
          <w:spacing w:val="10"/>
        </w:rPr>
        <w:t> </w:t>
      </w:r>
      <w:r>
        <w:rPr>
          <w:color w:val="575759"/>
        </w:rPr>
        <w:t>Product</w:t>
      </w:r>
      <w:r>
        <w:rPr>
          <w:color w:val="7E8082"/>
        </w:rPr>
        <w:t>iva, </w:t>
      </w:r>
      <w:r>
        <w:rPr>
          <w:color w:val="676769"/>
        </w:rPr>
        <w:t>será</w:t>
      </w:r>
      <w:r>
        <w:rPr>
          <w:color w:val="676769"/>
          <w:spacing w:val="-12"/>
        </w:rPr>
        <w:t> </w:t>
      </w:r>
      <w:r>
        <w:rPr>
          <w:color w:val="676769"/>
        </w:rPr>
        <w:t>el</w:t>
      </w:r>
      <w:r>
        <w:rPr>
          <w:color w:val="676769"/>
          <w:spacing w:val="-2"/>
        </w:rPr>
        <w:t> </w:t>
      </w:r>
      <w:r>
        <w:rPr>
          <w:color w:val="676769"/>
        </w:rPr>
        <w:t>encargado de </w:t>
      </w:r>
      <w:r>
        <w:rPr>
          <w:color w:val="575759"/>
        </w:rPr>
        <w:t>promover la </w:t>
      </w:r>
      <w:r>
        <w:rPr>
          <w:color w:val="676769"/>
        </w:rPr>
        <w:t>produc</w:t>
      </w:r>
      <w:r>
        <w:rPr>
          <w:color w:val="444444"/>
        </w:rPr>
        <w:t>t</w:t>
      </w:r>
      <w:r>
        <w:rPr>
          <w:color w:val="7E8082"/>
        </w:rPr>
        <w:t>ivi</w:t>
      </w:r>
      <w:r>
        <w:rPr>
          <w:color w:val="575759"/>
        </w:rPr>
        <w:t>dad, la </w:t>
      </w:r>
      <w:r>
        <w:rPr>
          <w:color w:val="676769"/>
        </w:rPr>
        <w:t>competitividad y </w:t>
      </w:r>
      <w:r>
        <w:rPr>
          <w:color w:val="7E8082"/>
        </w:rPr>
        <w:t>los </w:t>
      </w:r>
      <w:r>
        <w:rPr>
          <w:color w:val="676769"/>
        </w:rPr>
        <w:t>encadenamientos productivos para fortalecer </w:t>
      </w:r>
      <w:r>
        <w:rPr>
          <w:color w:val="575759"/>
        </w:rPr>
        <w:t>cadenas </w:t>
      </w:r>
      <w:r>
        <w:rPr>
          <w:color w:val="676769"/>
        </w:rPr>
        <w:t>de valor sostenibles; </w:t>
      </w:r>
      <w:r>
        <w:rPr>
          <w:color w:val="7E8082"/>
        </w:rPr>
        <w:t>implementar </w:t>
      </w:r>
      <w:r>
        <w:rPr>
          <w:color w:val="676769"/>
        </w:rPr>
        <w:t>estrategias público­ privadas</w:t>
      </w:r>
      <w:r>
        <w:rPr>
          <w:color w:val="676769"/>
          <w:spacing w:val="34"/>
        </w:rPr>
        <w:t>  </w:t>
      </w:r>
      <w:r>
        <w:rPr>
          <w:color w:val="676769"/>
        </w:rPr>
        <w:t>que</w:t>
      </w:r>
      <w:r>
        <w:rPr>
          <w:color w:val="676769"/>
          <w:spacing w:val="29"/>
        </w:rPr>
        <w:t>  </w:t>
      </w:r>
      <w:r>
        <w:rPr>
          <w:color w:val="575759"/>
        </w:rPr>
        <w:t>perm</w:t>
      </w:r>
      <w:r>
        <w:rPr>
          <w:color w:val="7E8082"/>
        </w:rPr>
        <w:t>itan</w:t>
      </w:r>
      <w:r>
        <w:rPr>
          <w:color w:val="7E8082"/>
          <w:spacing w:val="33"/>
        </w:rPr>
        <w:t>  </w:t>
      </w:r>
      <w:r>
        <w:rPr>
          <w:color w:val="676769"/>
        </w:rPr>
        <w:t>el</w:t>
      </w:r>
      <w:r>
        <w:rPr>
          <w:color w:val="676769"/>
          <w:spacing w:val="34"/>
        </w:rPr>
        <w:t>  </w:t>
      </w:r>
      <w:r>
        <w:rPr>
          <w:color w:val="676769"/>
        </w:rPr>
        <w:t>aprovechamiento</w:t>
      </w:r>
      <w:r>
        <w:rPr>
          <w:color w:val="676769"/>
          <w:spacing w:val="28"/>
        </w:rPr>
        <w:t>  </w:t>
      </w:r>
      <w:r>
        <w:rPr>
          <w:color w:val="676769"/>
        </w:rPr>
        <w:t>de</w:t>
      </w:r>
      <w:r>
        <w:rPr>
          <w:color w:val="676769"/>
          <w:spacing w:val="35"/>
        </w:rPr>
        <w:t>  </w:t>
      </w:r>
      <w:r>
        <w:rPr>
          <w:color w:val="676769"/>
        </w:rPr>
        <w:t>ventajas</w:t>
      </w:r>
      <w:r>
        <w:rPr>
          <w:color w:val="676769"/>
          <w:spacing w:val="36"/>
        </w:rPr>
        <w:t>  </w:t>
      </w:r>
      <w:r>
        <w:rPr>
          <w:color w:val="676769"/>
        </w:rPr>
        <w:t>comparativas</w:t>
      </w:r>
      <w:r>
        <w:rPr>
          <w:color w:val="676769"/>
          <w:spacing w:val="46"/>
        </w:rPr>
        <w:t>  </w:t>
      </w:r>
      <w:r>
        <w:rPr>
          <w:color w:val="676769"/>
          <w:spacing w:val="-10"/>
          <w:sz w:val="21"/>
        </w:rPr>
        <w:t>y</w:t>
      </w:r>
    </w:p>
    <w:p>
      <w:pPr>
        <w:pStyle w:val="BodyText"/>
        <w:spacing w:line="227" w:lineRule="exact"/>
        <w:ind w:left="748"/>
        <w:jc w:val="both"/>
      </w:pPr>
      <w:r>
        <w:rPr>
          <w:color w:val="676769"/>
        </w:rPr>
        <w:t>competitivas</w:t>
      </w:r>
      <w:r>
        <w:rPr>
          <w:color w:val="676769"/>
          <w:spacing w:val="65"/>
          <w:w w:val="150"/>
        </w:rPr>
        <w:t> </w:t>
      </w:r>
      <w:r>
        <w:rPr>
          <w:color w:val="676769"/>
        </w:rPr>
        <w:t>para</w:t>
      </w:r>
      <w:r>
        <w:rPr>
          <w:color w:val="676769"/>
          <w:spacing w:val="60"/>
          <w:w w:val="150"/>
        </w:rPr>
        <w:t> </w:t>
      </w:r>
      <w:r>
        <w:rPr>
          <w:color w:val="676769"/>
        </w:rPr>
        <w:t>afrontar</w:t>
      </w:r>
      <w:r>
        <w:rPr>
          <w:color w:val="676769"/>
          <w:spacing w:val="60"/>
          <w:w w:val="150"/>
        </w:rPr>
        <w:t> </w:t>
      </w:r>
      <w:r>
        <w:rPr>
          <w:color w:val="575759"/>
        </w:rPr>
        <w:t>los</w:t>
      </w:r>
      <w:r>
        <w:rPr>
          <w:color w:val="575759"/>
          <w:spacing w:val="70"/>
        </w:rPr>
        <w:t> </w:t>
      </w:r>
      <w:r>
        <w:rPr>
          <w:color w:val="676769"/>
        </w:rPr>
        <w:t>retos</w:t>
      </w:r>
      <w:r>
        <w:rPr>
          <w:color w:val="676769"/>
          <w:spacing w:val="55"/>
          <w:w w:val="150"/>
        </w:rPr>
        <w:t> </w:t>
      </w:r>
      <w:r>
        <w:rPr>
          <w:color w:val="676769"/>
        </w:rPr>
        <w:t>del</w:t>
      </w:r>
      <w:r>
        <w:rPr>
          <w:color w:val="676769"/>
          <w:spacing w:val="55"/>
          <w:w w:val="150"/>
        </w:rPr>
        <w:t> </w:t>
      </w:r>
      <w:r>
        <w:rPr>
          <w:color w:val="676769"/>
        </w:rPr>
        <w:t>mercado</w:t>
      </w:r>
      <w:r>
        <w:rPr>
          <w:color w:val="676769"/>
          <w:spacing w:val="65"/>
          <w:w w:val="150"/>
        </w:rPr>
        <w:t> </w:t>
      </w:r>
      <w:r>
        <w:rPr>
          <w:color w:val="676769"/>
        </w:rPr>
        <w:t>globa</w:t>
      </w:r>
      <w:r>
        <w:rPr>
          <w:color w:val="444444"/>
        </w:rPr>
        <w:t>l</w:t>
      </w:r>
      <w:r>
        <w:rPr>
          <w:color w:val="676769"/>
        </w:rPr>
        <w:t>;</w:t>
      </w:r>
      <w:r>
        <w:rPr>
          <w:color w:val="676769"/>
          <w:spacing w:val="73"/>
          <w:w w:val="150"/>
        </w:rPr>
        <w:t> </w:t>
      </w:r>
      <w:r>
        <w:rPr>
          <w:rFonts w:ascii="Times New Roman"/>
          <w:color w:val="676769"/>
          <w:sz w:val="24"/>
        </w:rPr>
        <w:t>y,</w:t>
      </w:r>
      <w:r>
        <w:rPr>
          <w:rFonts w:ascii="Times New Roman"/>
          <w:color w:val="676769"/>
          <w:spacing w:val="64"/>
          <w:w w:val="150"/>
          <w:sz w:val="24"/>
        </w:rPr>
        <w:t> </w:t>
      </w:r>
      <w:r>
        <w:rPr>
          <w:color w:val="676769"/>
        </w:rPr>
        <w:t>fortalecer</w:t>
      </w:r>
      <w:r>
        <w:rPr>
          <w:color w:val="676769"/>
          <w:spacing w:val="66"/>
          <w:w w:val="150"/>
        </w:rPr>
        <w:t> </w:t>
      </w:r>
      <w:r>
        <w:rPr>
          <w:color w:val="676769"/>
          <w:spacing w:val="-5"/>
        </w:rPr>
        <w:t>las</w:t>
      </w:r>
    </w:p>
    <w:p>
      <w:pPr>
        <w:pStyle w:val="BodyText"/>
        <w:spacing w:line="247" w:lineRule="auto" w:before="11"/>
        <w:ind w:left="737" w:right="788" w:firstLine="10"/>
        <w:jc w:val="both"/>
      </w:pPr>
      <w:r>
        <w:rPr>
          <w:color w:val="676769"/>
        </w:rPr>
        <w:t>capacidades empresariales, </w:t>
      </w:r>
      <w:r>
        <w:rPr>
          <w:color w:val="444444"/>
        </w:rPr>
        <w:t>l</w:t>
      </w:r>
      <w:r>
        <w:rPr>
          <w:color w:val="676769"/>
        </w:rPr>
        <w:t>a sofisticac</w:t>
      </w:r>
      <w:r>
        <w:rPr>
          <w:color w:val="444444"/>
        </w:rPr>
        <w:t>i</w:t>
      </w:r>
      <w:r>
        <w:rPr>
          <w:color w:val="676769"/>
        </w:rPr>
        <w:t>ón, </w:t>
      </w:r>
      <w:r>
        <w:rPr>
          <w:color w:val="7E8082"/>
        </w:rPr>
        <w:t>la </w:t>
      </w:r>
      <w:r>
        <w:rPr>
          <w:color w:val="676769"/>
        </w:rPr>
        <w:t>calidad y e</w:t>
      </w:r>
      <w:r>
        <w:rPr>
          <w:color w:val="444444"/>
        </w:rPr>
        <w:t>l </w:t>
      </w:r>
      <w:r>
        <w:rPr>
          <w:color w:val="575759"/>
        </w:rPr>
        <w:t>va</w:t>
      </w:r>
      <w:r>
        <w:rPr>
          <w:color w:val="343334"/>
        </w:rPr>
        <w:t>l</w:t>
      </w:r>
      <w:r>
        <w:rPr>
          <w:color w:val="676769"/>
        </w:rPr>
        <w:t>or agregado </w:t>
      </w:r>
      <w:r>
        <w:rPr>
          <w:color w:val="575759"/>
        </w:rPr>
        <w:t>de </w:t>
      </w:r>
      <w:r>
        <w:rPr>
          <w:color w:val="676769"/>
        </w:rPr>
        <w:t>los </w:t>
      </w:r>
      <w:r>
        <w:rPr>
          <w:color w:val="575759"/>
        </w:rPr>
        <w:t>productos</w:t>
      </w:r>
      <w:r>
        <w:rPr>
          <w:color w:val="575759"/>
          <w:spacing w:val="-7"/>
        </w:rPr>
        <w:t> </w:t>
      </w:r>
      <w:r>
        <w:rPr>
          <w:color w:val="676769"/>
        </w:rPr>
        <w:t>y</w:t>
      </w:r>
      <w:r>
        <w:rPr>
          <w:color w:val="676769"/>
          <w:spacing w:val="-14"/>
        </w:rPr>
        <w:t> </w:t>
      </w:r>
      <w:r>
        <w:rPr>
          <w:color w:val="676769"/>
        </w:rPr>
        <w:t>servicios,</w:t>
      </w:r>
      <w:r>
        <w:rPr>
          <w:color w:val="676769"/>
          <w:spacing w:val="-3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676769"/>
        </w:rPr>
        <w:t>acuerdo a</w:t>
      </w:r>
      <w:r>
        <w:rPr>
          <w:color w:val="676769"/>
          <w:spacing w:val="-4"/>
        </w:rPr>
        <w:t> </w:t>
      </w:r>
      <w:r>
        <w:rPr>
          <w:color w:val="7E8082"/>
        </w:rPr>
        <w:t>la</w:t>
      </w:r>
      <w:r>
        <w:rPr>
          <w:color w:val="7E8082"/>
          <w:spacing w:val="-6"/>
        </w:rPr>
        <w:t> </w:t>
      </w:r>
      <w:r>
        <w:rPr>
          <w:color w:val="676769"/>
        </w:rPr>
        <w:t>po</w:t>
      </w:r>
      <w:r>
        <w:rPr>
          <w:color w:val="444444"/>
        </w:rPr>
        <w:t>l</w:t>
      </w:r>
      <w:r>
        <w:rPr>
          <w:color w:val="7E8082"/>
        </w:rPr>
        <w:t>ítica</w:t>
      </w:r>
      <w:r>
        <w:rPr>
          <w:color w:val="7E8082"/>
          <w:spacing w:val="-14"/>
        </w:rPr>
        <w:t> </w:t>
      </w:r>
      <w:r>
        <w:rPr>
          <w:color w:val="676769"/>
        </w:rPr>
        <w:t>quedefina el Ministerio de</w:t>
      </w:r>
      <w:r>
        <w:rPr>
          <w:color w:val="676769"/>
          <w:spacing w:val="-11"/>
        </w:rPr>
        <w:t> </w:t>
      </w:r>
      <w:r>
        <w:rPr>
          <w:color w:val="676769"/>
        </w:rPr>
        <w:t>Comercio, Industria y </w:t>
      </w:r>
      <w:r>
        <w:rPr>
          <w:color w:val="444444"/>
        </w:rPr>
        <w:t>T</w:t>
      </w:r>
      <w:r>
        <w:rPr>
          <w:color w:val="676769"/>
        </w:rPr>
        <w:t>urismo.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751"/>
        <w:jc w:val="both"/>
      </w:pPr>
      <w:r>
        <w:rPr>
          <w:color w:val="676769"/>
        </w:rPr>
        <w:t>Los</w:t>
      </w:r>
      <w:r>
        <w:rPr>
          <w:color w:val="676769"/>
          <w:spacing w:val="1"/>
        </w:rPr>
        <w:t> </w:t>
      </w:r>
      <w:r>
        <w:rPr>
          <w:color w:val="676769"/>
        </w:rPr>
        <w:t>recursos</w:t>
      </w:r>
      <w:r>
        <w:rPr>
          <w:color w:val="676769"/>
          <w:spacing w:val="3"/>
        </w:rPr>
        <w:t> </w:t>
      </w:r>
      <w:r>
        <w:rPr>
          <w:color w:val="676769"/>
        </w:rPr>
        <w:t>que</w:t>
      </w:r>
      <w:r>
        <w:rPr>
          <w:color w:val="676769"/>
          <w:spacing w:val="-3"/>
        </w:rPr>
        <w:t> </w:t>
      </w:r>
      <w:r>
        <w:rPr>
          <w:color w:val="676769"/>
        </w:rPr>
        <w:t>integrarán</w:t>
      </w:r>
      <w:r>
        <w:rPr>
          <w:color w:val="676769"/>
          <w:spacing w:val="16"/>
        </w:rPr>
        <w:t> </w:t>
      </w:r>
      <w:r>
        <w:rPr>
          <w:color w:val="676769"/>
        </w:rPr>
        <w:t>e</w:t>
      </w:r>
      <w:r>
        <w:rPr>
          <w:color w:val="444444"/>
        </w:rPr>
        <w:t>l</w:t>
      </w:r>
      <w:r>
        <w:rPr>
          <w:color w:val="444444"/>
          <w:spacing w:val="7"/>
        </w:rPr>
        <w:t> </w:t>
      </w:r>
      <w:r>
        <w:rPr>
          <w:color w:val="676769"/>
        </w:rPr>
        <w:t>patrimonio</w:t>
      </w:r>
      <w:r>
        <w:rPr>
          <w:color w:val="676769"/>
          <w:spacing w:val="21"/>
        </w:rPr>
        <w:t> </w:t>
      </w:r>
      <w:r>
        <w:rPr>
          <w:color w:val="676769"/>
        </w:rPr>
        <w:t>autónomo</w:t>
      </w:r>
      <w:r>
        <w:rPr>
          <w:color w:val="676769"/>
          <w:spacing w:val="13"/>
        </w:rPr>
        <w:t> </w:t>
      </w:r>
      <w:r>
        <w:rPr>
          <w:color w:val="676769"/>
        </w:rPr>
        <w:t>son</w:t>
      </w:r>
      <w:r>
        <w:rPr>
          <w:color w:val="676769"/>
          <w:spacing w:val="2"/>
        </w:rPr>
        <w:t> </w:t>
      </w:r>
      <w:r>
        <w:rPr>
          <w:color w:val="575759"/>
        </w:rPr>
        <w:t>los</w:t>
      </w:r>
      <w:r>
        <w:rPr>
          <w:color w:val="575759"/>
          <w:spacing w:val="6"/>
        </w:rPr>
        <w:t> </w:t>
      </w:r>
      <w:r>
        <w:rPr>
          <w:color w:val="676769"/>
          <w:spacing w:val="-2"/>
        </w:rPr>
        <w:t>siguientes:</w:t>
      </w:r>
    </w:p>
    <w:p>
      <w:pPr>
        <w:spacing w:after="0"/>
        <w:jc w:val="both"/>
        <w:sectPr>
          <w:pgSz w:w="12240" w:h="15840"/>
          <w:pgMar w:top="420" w:bottom="280" w:left="1720" w:right="1660"/>
        </w:sectPr>
      </w:pPr>
    </w:p>
    <w:p>
      <w:pPr>
        <w:spacing w:before="62"/>
        <w:ind w:left="769" w:right="2604" w:firstLine="0"/>
        <w:jc w:val="center"/>
        <w:rPr>
          <w:rFonts w:ascii="Times New Roman"/>
          <w:sz w:val="31"/>
        </w:rPr>
      </w:pPr>
      <w:r>
        <w:rPr/>
        <w:pict>
          <v:group style="position:absolute;margin-left:111.08638pt;margin-top:70.792198pt;width:389.25pt;height:679.85pt;mso-position-horizontal-relative:page;mso-position-vertical-relative:page;z-index:-19167744" id="docshapegroup168" coordorigin="2222,1416" coordsize="7785,13597">
            <v:shape style="position:absolute;left:2289;top:1415;width:7631;height:13597" id="docshape169" coordorigin="2289,1416" coordsize="7631,13597" path="m2289,15012l2289,1416m9920,14964l9920,1435e" filled="false" stroked="true" strokeweight="2.88879pt" strokecolor="#000000">
              <v:path arrowok="t"/>
              <v:stroke dashstyle="solid"/>
            </v:shape>
            <v:shape style="position:absolute;left:2221;top:1464;width:7785;height:13481" id="docshape170" coordorigin="2222,1464" coordsize="7785,13481" path="m2222,1464l9939,1464m2289,14945l10007,14945e" filled="false" stroked="true" strokeweight="2.407325pt" strokecolor="#000000">
              <v:path arrowok="t"/>
              <v:stroke dashstyle="solid"/>
            </v:shape>
            <w10:wrap type="none"/>
          </v:group>
        </w:pict>
      </w:r>
      <w:r>
        <w:rPr>
          <w:rFonts w:ascii="Times New Roman"/>
          <w:color w:val="343334"/>
          <w:spacing w:val="-2"/>
          <w:w w:val="115"/>
          <w:sz w:val="31"/>
        </w:rPr>
        <w:t>1</w:t>
      </w:r>
      <w:r>
        <w:rPr>
          <w:rFonts w:ascii="Times New Roman"/>
          <w:color w:val="646467"/>
          <w:spacing w:val="-2"/>
          <w:w w:val="115"/>
          <w:sz w:val="31"/>
        </w:rPr>
        <w:t>95'.j</w:t>
      </w:r>
    </w:p>
    <w:p>
      <w:pPr>
        <w:pStyle w:val="BodyText"/>
        <w:spacing w:before="2"/>
        <w:rPr>
          <w:rFonts w:ascii="Times New Roman"/>
          <w:sz w:val="38"/>
        </w:rPr>
      </w:pPr>
    </w:p>
    <w:p>
      <w:pPr>
        <w:pStyle w:val="BodyText"/>
        <w:ind w:left="861"/>
      </w:pPr>
      <w:r>
        <w:rPr>
          <w:rFonts w:ascii="Times New Roman" w:hAnsi="Times New Roman"/>
          <w:color w:val="646467"/>
        </w:rPr>
        <w:t>l.</w:t>
      </w:r>
      <w:r>
        <w:rPr>
          <w:rFonts w:ascii="Times New Roman" w:hAnsi="Times New Roman"/>
          <w:color w:val="646467"/>
          <w:spacing w:val="62"/>
        </w:rPr>
        <w:t> </w:t>
      </w:r>
      <w:r>
        <w:rPr>
          <w:color w:val="646467"/>
        </w:rPr>
        <w:t>Recursos</w:t>
      </w:r>
      <w:r>
        <w:rPr>
          <w:color w:val="646467"/>
          <w:spacing w:val="6"/>
        </w:rPr>
        <w:t> </w:t>
      </w:r>
      <w:r>
        <w:rPr>
          <w:color w:val="646467"/>
        </w:rPr>
        <w:t>provenientes</w:t>
      </w:r>
      <w:r>
        <w:rPr>
          <w:color w:val="646467"/>
          <w:spacing w:val="5"/>
        </w:rPr>
        <w:t> </w:t>
      </w:r>
      <w:r>
        <w:rPr>
          <w:color w:val="646467"/>
        </w:rPr>
        <w:t>del</w:t>
      </w:r>
      <w:r>
        <w:rPr>
          <w:color w:val="646467"/>
          <w:spacing w:val="-11"/>
        </w:rPr>
        <w:t> </w:t>
      </w:r>
      <w:r>
        <w:rPr>
          <w:color w:val="646467"/>
        </w:rPr>
        <w:t>Presupuesto</w:t>
      </w:r>
      <w:r>
        <w:rPr>
          <w:color w:val="646467"/>
          <w:spacing w:val="-6"/>
        </w:rPr>
        <w:t> </w:t>
      </w:r>
      <w:r>
        <w:rPr>
          <w:color w:val="646467"/>
        </w:rPr>
        <w:t>General</w:t>
      </w:r>
      <w:r>
        <w:rPr>
          <w:color w:val="646467"/>
          <w:spacing w:val="-6"/>
        </w:rPr>
        <w:t> </w:t>
      </w:r>
      <w:r>
        <w:rPr>
          <w:color w:val="646467"/>
        </w:rPr>
        <w:t>de</w:t>
      </w:r>
      <w:r>
        <w:rPr>
          <w:color w:val="646467"/>
          <w:spacing w:val="-4"/>
        </w:rPr>
        <w:t> </w:t>
      </w:r>
      <w:r>
        <w:rPr>
          <w:color w:val="646467"/>
        </w:rPr>
        <w:t>la</w:t>
      </w:r>
      <w:r>
        <w:rPr>
          <w:color w:val="646467"/>
          <w:spacing w:val="-20"/>
        </w:rPr>
        <w:t> </w:t>
      </w:r>
      <w:r>
        <w:rPr>
          <w:color w:val="646467"/>
          <w:spacing w:val="-2"/>
        </w:rPr>
        <w:t>Nación.</w:t>
      </w:r>
    </w:p>
    <w:p>
      <w:pPr>
        <w:pStyle w:val="ListParagraph"/>
        <w:numPr>
          <w:ilvl w:val="0"/>
          <w:numId w:val="46"/>
        </w:numPr>
        <w:tabs>
          <w:tab w:pos="1160" w:val="left" w:leader="none"/>
        </w:tabs>
        <w:spacing w:line="252" w:lineRule="auto" w:before="59" w:after="0"/>
        <w:ind w:left="841" w:right="758" w:firstLine="10"/>
        <w:jc w:val="left"/>
        <w:rPr>
          <w:sz w:val="20"/>
        </w:rPr>
      </w:pPr>
      <w:r>
        <w:rPr>
          <w:color w:val="646467"/>
          <w:sz w:val="20"/>
        </w:rPr>
        <w:t>Recursos</w:t>
      </w:r>
      <w:r>
        <w:rPr>
          <w:color w:val="646467"/>
          <w:spacing w:val="-6"/>
          <w:sz w:val="20"/>
        </w:rPr>
        <w:t> </w:t>
      </w:r>
      <w:r>
        <w:rPr>
          <w:color w:val="646467"/>
          <w:sz w:val="20"/>
        </w:rPr>
        <w:t>aportados por</w:t>
      </w:r>
      <w:r>
        <w:rPr>
          <w:color w:val="646467"/>
          <w:spacing w:val="-14"/>
          <w:sz w:val="20"/>
        </w:rPr>
        <w:t> </w:t>
      </w:r>
      <w:r>
        <w:rPr>
          <w:color w:val="808283"/>
          <w:sz w:val="20"/>
        </w:rPr>
        <w:t>l</w:t>
      </w:r>
      <w:r>
        <w:rPr>
          <w:color w:val="646467"/>
          <w:sz w:val="20"/>
        </w:rPr>
        <w:t>as</w:t>
      </w:r>
      <w:r>
        <w:rPr>
          <w:color w:val="646467"/>
          <w:spacing w:val="-7"/>
          <w:sz w:val="20"/>
        </w:rPr>
        <w:t> </w:t>
      </w:r>
      <w:r>
        <w:rPr>
          <w:color w:val="646467"/>
          <w:sz w:val="20"/>
        </w:rPr>
        <w:t>entidades</w:t>
      </w:r>
      <w:r>
        <w:rPr>
          <w:color w:val="646467"/>
          <w:spacing w:val="-7"/>
          <w:sz w:val="20"/>
        </w:rPr>
        <w:t> </w:t>
      </w:r>
      <w:r>
        <w:rPr>
          <w:color w:val="646467"/>
          <w:sz w:val="20"/>
        </w:rPr>
        <w:t>naciona</w:t>
      </w:r>
      <w:r>
        <w:rPr>
          <w:color w:val="808283"/>
          <w:sz w:val="20"/>
        </w:rPr>
        <w:t>l</w:t>
      </w:r>
      <w:r>
        <w:rPr>
          <w:color w:val="646467"/>
          <w:sz w:val="20"/>
        </w:rPr>
        <w:t>es, internacionales,</w:t>
      </w:r>
      <w:r>
        <w:rPr>
          <w:color w:val="646467"/>
          <w:spacing w:val="-15"/>
          <w:sz w:val="20"/>
        </w:rPr>
        <w:t> </w:t>
      </w:r>
      <w:r>
        <w:rPr>
          <w:color w:val="646467"/>
          <w:sz w:val="20"/>
        </w:rPr>
        <w:t>territoriales o por part</w:t>
      </w:r>
      <w:r>
        <w:rPr>
          <w:color w:val="808283"/>
          <w:sz w:val="20"/>
        </w:rPr>
        <w:t>i</w:t>
      </w:r>
      <w:r>
        <w:rPr>
          <w:color w:val="646467"/>
          <w:sz w:val="20"/>
        </w:rPr>
        <w:t>cu</w:t>
      </w:r>
      <w:r>
        <w:rPr>
          <w:color w:val="343334"/>
          <w:sz w:val="20"/>
        </w:rPr>
        <w:t>l</w:t>
      </w:r>
      <w:r>
        <w:rPr>
          <w:color w:val="646467"/>
          <w:sz w:val="20"/>
        </w:rPr>
        <w:t>ares a través de convenios o transferencias.</w:t>
      </w:r>
    </w:p>
    <w:p>
      <w:pPr>
        <w:pStyle w:val="ListParagraph"/>
        <w:numPr>
          <w:ilvl w:val="0"/>
          <w:numId w:val="46"/>
        </w:numPr>
        <w:tabs>
          <w:tab w:pos="1141" w:val="left" w:leader="none"/>
        </w:tabs>
        <w:spacing w:line="240" w:lineRule="auto" w:before="47" w:after="0"/>
        <w:ind w:left="1140" w:right="0" w:hanging="292"/>
        <w:jc w:val="left"/>
        <w:rPr>
          <w:sz w:val="20"/>
        </w:rPr>
      </w:pPr>
      <w:r>
        <w:rPr>
          <w:color w:val="646467"/>
          <w:spacing w:val="-2"/>
          <w:sz w:val="20"/>
        </w:rPr>
        <w:t>Donac</w:t>
      </w:r>
      <w:r>
        <w:rPr>
          <w:color w:val="808283"/>
          <w:spacing w:val="-2"/>
          <w:sz w:val="20"/>
        </w:rPr>
        <w:t>i</w:t>
      </w:r>
      <w:r>
        <w:rPr>
          <w:color w:val="646467"/>
          <w:spacing w:val="-2"/>
          <w:sz w:val="20"/>
        </w:rPr>
        <w:t>ones.</w:t>
      </w:r>
    </w:p>
    <w:p>
      <w:pPr>
        <w:pStyle w:val="ListParagraph"/>
        <w:numPr>
          <w:ilvl w:val="0"/>
          <w:numId w:val="46"/>
        </w:numPr>
        <w:tabs>
          <w:tab w:pos="1150" w:val="left" w:leader="none"/>
        </w:tabs>
        <w:spacing w:line="240" w:lineRule="auto" w:before="68" w:after="0"/>
        <w:ind w:left="1149" w:right="0" w:hanging="305"/>
        <w:jc w:val="left"/>
        <w:rPr>
          <w:sz w:val="20"/>
        </w:rPr>
      </w:pPr>
      <w:r>
        <w:rPr>
          <w:color w:val="646467"/>
          <w:sz w:val="20"/>
        </w:rPr>
        <w:t>Recursos</w:t>
      </w:r>
      <w:r>
        <w:rPr>
          <w:color w:val="646467"/>
          <w:spacing w:val="-8"/>
          <w:sz w:val="20"/>
        </w:rPr>
        <w:t> </w:t>
      </w:r>
      <w:r>
        <w:rPr>
          <w:color w:val="646467"/>
          <w:sz w:val="20"/>
        </w:rPr>
        <w:t>de</w:t>
      </w:r>
      <w:r>
        <w:rPr>
          <w:color w:val="646467"/>
          <w:spacing w:val="-12"/>
          <w:sz w:val="20"/>
        </w:rPr>
        <w:t> </w:t>
      </w:r>
      <w:r>
        <w:rPr>
          <w:color w:val="646467"/>
          <w:sz w:val="20"/>
        </w:rPr>
        <w:t>cooperación</w:t>
      </w:r>
      <w:r>
        <w:rPr>
          <w:color w:val="646467"/>
          <w:spacing w:val="-1"/>
          <w:sz w:val="20"/>
        </w:rPr>
        <w:t> </w:t>
      </w:r>
      <w:r>
        <w:rPr>
          <w:color w:val="646467"/>
          <w:sz w:val="20"/>
        </w:rPr>
        <w:t>nac</w:t>
      </w:r>
      <w:r>
        <w:rPr>
          <w:color w:val="808283"/>
          <w:sz w:val="20"/>
        </w:rPr>
        <w:t>i</w:t>
      </w:r>
      <w:r>
        <w:rPr>
          <w:color w:val="646467"/>
          <w:sz w:val="20"/>
        </w:rPr>
        <w:t>ona</w:t>
      </w:r>
      <w:r>
        <w:rPr>
          <w:color w:val="808283"/>
          <w:sz w:val="20"/>
        </w:rPr>
        <w:t>l</w:t>
      </w:r>
      <w:r>
        <w:rPr>
          <w:color w:val="808283"/>
          <w:spacing w:val="-11"/>
          <w:sz w:val="20"/>
        </w:rPr>
        <w:t> </w:t>
      </w:r>
      <w:r>
        <w:rPr>
          <w:color w:val="646467"/>
          <w:sz w:val="20"/>
        </w:rPr>
        <w:t>o</w:t>
      </w:r>
      <w:r>
        <w:rPr>
          <w:color w:val="646467"/>
          <w:spacing w:val="-3"/>
          <w:sz w:val="20"/>
        </w:rPr>
        <w:t> </w:t>
      </w:r>
      <w:r>
        <w:rPr>
          <w:color w:val="646467"/>
          <w:spacing w:val="-2"/>
          <w:sz w:val="20"/>
        </w:rPr>
        <w:t>internacional.</w:t>
      </w:r>
    </w:p>
    <w:p>
      <w:pPr>
        <w:pStyle w:val="BodyText"/>
        <w:spacing w:line="261" w:lineRule="auto" w:before="60"/>
        <w:ind w:left="841" w:right="739" w:firstLine="6"/>
      </w:pPr>
      <w:r>
        <w:rPr>
          <w:color w:val="646467"/>
        </w:rPr>
        <w:t>S.</w:t>
      </w:r>
      <w:r>
        <w:rPr>
          <w:color w:val="646467"/>
          <w:spacing w:val="40"/>
        </w:rPr>
        <w:t> </w:t>
      </w:r>
      <w:r>
        <w:rPr>
          <w:color w:val="646467"/>
        </w:rPr>
        <w:t>Rend</w:t>
      </w:r>
      <w:r>
        <w:rPr>
          <w:color w:val="808283"/>
        </w:rPr>
        <w:t>i</w:t>
      </w:r>
      <w:r>
        <w:rPr>
          <w:color w:val="646467"/>
        </w:rPr>
        <w:t>m</w:t>
      </w:r>
      <w:r>
        <w:rPr>
          <w:color w:val="808283"/>
        </w:rPr>
        <w:t>i</w:t>
      </w:r>
      <w:r>
        <w:rPr>
          <w:color w:val="646467"/>
        </w:rPr>
        <w:t>entos financieros generados por </w:t>
      </w:r>
      <w:r>
        <w:rPr>
          <w:color w:val="525252"/>
        </w:rPr>
        <w:t>los </w:t>
      </w:r>
      <w:r>
        <w:rPr>
          <w:color w:val="646467"/>
        </w:rPr>
        <w:t>recursos entregados,</w:t>
      </w:r>
      <w:r>
        <w:rPr>
          <w:color w:val="646467"/>
          <w:spacing w:val="32"/>
        </w:rPr>
        <w:t> </w:t>
      </w:r>
      <w:r>
        <w:rPr>
          <w:color w:val="808283"/>
        </w:rPr>
        <w:t>l</w:t>
      </w:r>
      <w:r>
        <w:rPr>
          <w:color w:val="646467"/>
        </w:rPr>
        <w:t>os cuales se reinvertirán de pleno derecho en el Patr</w:t>
      </w:r>
      <w:r>
        <w:rPr>
          <w:color w:val="808283"/>
        </w:rPr>
        <w:t>i</w:t>
      </w:r>
      <w:r>
        <w:rPr>
          <w:color w:val="646467"/>
        </w:rPr>
        <w:t>monio </w:t>
      </w:r>
      <w:r>
        <w:rPr>
          <w:color w:val="525252"/>
        </w:rPr>
        <w:t>Autónomo.</w:t>
      </w:r>
    </w:p>
    <w:p>
      <w:pPr>
        <w:pStyle w:val="ListParagraph"/>
        <w:numPr>
          <w:ilvl w:val="0"/>
          <w:numId w:val="47"/>
        </w:numPr>
        <w:tabs>
          <w:tab w:pos="1180" w:val="left" w:leader="none"/>
        </w:tabs>
        <w:spacing w:line="261" w:lineRule="auto" w:before="38" w:after="0"/>
        <w:ind w:left="827" w:right="751" w:firstLine="12"/>
        <w:jc w:val="left"/>
        <w:rPr>
          <w:sz w:val="20"/>
        </w:rPr>
      </w:pPr>
      <w:r>
        <w:rPr>
          <w:color w:val="646467"/>
          <w:sz w:val="20"/>
        </w:rPr>
        <w:t>Los d</w:t>
      </w:r>
      <w:r>
        <w:rPr>
          <w:color w:val="808283"/>
          <w:sz w:val="20"/>
        </w:rPr>
        <w:t>i</w:t>
      </w:r>
      <w:r>
        <w:rPr>
          <w:color w:val="646467"/>
          <w:sz w:val="20"/>
        </w:rPr>
        <w:t>v</w:t>
      </w:r>
      <w:r>
        <w:rPr>
          <w:color w:val="808283"/>
          <w:sz w:val="20"/>
        </w:rPr>
        <w:t>i</w:t>
      </w:r>
      <w:r>
        <w:rPr>
          <w:color w:val="646467"/>
          <w:sz w:val="20"/>
        </w:rPr>
        <w:t>dendos que sean </w:t>
      </w:r>
      <w:r>
        <w:rPr>
          <w:color w:val="525252"/>
          <w:sz w:val="20"/>
        </w:rPr>
        <w:t>decretados</w:t>
      </w:r>
      <w:r>
        <w:rPr>
          <w:color w:val="525252"/>
          <w:spacing w:val="31"/>
          <w:sz w:val="20"/>
        </w:rPr>
        <w:t> </w:t>
      </w:r>
      <w:r>
        <w:rPr>
          <w:color w:val="646467"/>
          <w:sz w:val="20"/>
        </w:rPr>
        <w:t>en </w:t>
      </w:r>
      <w:r>
        <w:rPr>
          <w:color w:val="525252"/>
          <w:sz w:val="20"/>
        </w:rPr>
        <w:t>favor </w:t>
      </w:r>
      <w:r>
        <w:rPr>
          <w:color w:val="646467"/>
          <w:sz w:val="20"/>
        </w:rPr>
        <w:t>de </w:t>
      </w:r>
      <w:r>
        <w:rPr>
          <w:color w:val="808283"/>
          <w:sz w:val="20"/>
        </w:rPr>
        <w:t>l</w:t>
      </w:r>
      <w:r>
        <w:rPr>
          <w:color w:val="646467"/>
          <w:sz w:val="20"/>
        </w:rPr>
        <w:t>a Nación por </w:t>
      </w:r>
      <w:r>
        <w:rPr>
          <w:color w:val="808283"/>
          <w:sz w:val="20"/>
        </w:rPr>
        <w:t>l</w:t>
      </w:r>
      <w:r>
        <w:rPr>
          <w:color w:val="646467"/>
          <w:sz w:val="20"/>
        </w:rPr>
        <w:t>a </w:t>
      </w:r>
      <w:r>
        <w:rPr>
          <w:color w:val="525252"/>
          <w:sz w:val="20"/>
        </w:rPr>
        <w:t>Asamble</w:t>
      </w:r>
      <w:r>
        <w:rPr>
          <w:color w:val="808283"/>
          <w:sz w:val="20"/>
        </w:rPr>
        <w:t>a </w:t>
      </w:r>
      <w:r>
        <w:rPr>
          <w:color w:val="646467"/>
          <w:sz w:val="20"/>
        </w:rPr>
        <w:t>General de </w:t>
      </w:r>
      <w:r>
        <w:rPr>
          <w:color w:val="525252"/>
          <w:sz w:val="20"/>
        </w:rPr>
        <w:t>Accion</w:t>
      </w:r>
      <w:r>
        <w:rPr>
          <w:color w:val="808283"/>
          <w:sz w:val="20"/>
        </w:rPr>
        <w:t>i</w:t>
      </w:r>
      <w:r>
        <w:rPr>
          <w:color w:val="646467"/>
          <w:sz w:val="20"/>
        </w:rPr>
        <w:t>stas del </w:t>
      </w:r>
      <w:r>
        <w:rPr>
          <w:color w:val="525252"/>
          <w:sz w:val="20"/>
        </w:rPr>
        <w:t>Banco </w:t>
      </w:r>
      <w:r>
        <w:rPr>
          <w:color w:val="646467"/>
          <w:sz w:val="20"/>
        </w:rPr>
        <w:t>de Comercio Exter</w:t>
      </w:r>
      <w:r>
        <w:rPr>
          <w:color w:val="808283"/>
          <w:sz w:val="20"/>
        </w:rPr>
        <w:t>i</w:t>
      </w:r>
      <w:r>
        <w:rPr>
          <w:color w:val="646467"/>
          <w:sz w:val="20"/>
        </w:rPr>
        <w:t>or (Bancó</w:t>
      </w:r>
      <w:r>
        <w:rPr>
          <w:color w:val="343334"/>
          <w:sz w:val="20"/>
        </w:rPr>
        <w:t>l</w:t>
      </w:r>
      <w:r>
        <w:rPr>
          <w:color w:val="525252"/>
          <w:sz w:val="20"/>
        </w:rPr>
        <w:t>dex).</w:t>
      </w:r>
    </w:p>
    <w:p>
      <w:pPr>
        <w:pStyle w:val="ListParagraph"/>
        <w:numPr>
          <w:ilvl w:val="0"/>
          <w:numId w:val="47"/>
        </w:numPr>
        <w:tabs>
          <w:tab w:pos="1132" w:val="left" w:leader="none"/>
        </w:tabs>
        <w:spacing w:line="240" w:lineRule="auto" w:before="38" w:after="0"/>
        <w:ind w:left="1131" w:right="0" w:hanging="294"/>
        <w:jc w:val="left"/>
        <w:rPr>
          <w:sz w:val="20"/>
        </w:rPr>
      </w:pPr>
      <w:r>
        <w:rPr>
          <w:color w:val="646467"/>
          <w:sz w:val="20"/>
        </w:rPr>
        <w:t>Los</w:t>
      </w:r>
      <w:r>
        <w:rPr>
          <w:color w:val="646467"/>
          <w:spacing w:val="-14"/>
          <w:sz w:val="20"/>
        </w:rPr>
        <w:t> </w:t>
      </w:r>
      <w:r>
        <w:rPr>
          <w:color w:val="646467"/>
          <w:sz w:val="20"/>
        </w:rPr>
        <w:t>demás</w:t>
      </w:r>
      <w:r>
        <w:rPr>
          <w:color w:val="646467"/>
          <w:spacing w:val="3"/>
          <w:sz w:val="20"/>
        </w:rPr>
        <w:t> </w:t>
      </w:r>
      <w:r>
        <w:rPr>
          <w:color w:val="646467"/>
          <w:sz w:val="20"/>
        </w:rPr>
        <w:t>recursos</w:t>
      </w:r>
      <w:r>
        <w:rPr>
          <w:color w:val="646467"/>
          <w:spacing w:val="8"/>
          <w:sz w:val="20"/>
        </w:rPr>
        <w:t> </w:t>
      </w:r>
      <w:r>
        <w:rPr>
          <w:color w:val="646467"/>
          <w:sz w:val="20"/>
        </w:rPr>
        <w:t>que</w:t>
      </w:r>
      <w:r>
        <w:rPr>
          <w:color w:val="646467"/>
          <w:spacing w:val="-7"/>
          <w:sz w:val="20"/>
        </w:rPr>
        <w:t> </w:t>
      </w:r>
      <w:r>
        <w:rPr>
          <w:color w:val="646467"/>
          <w:sz w:val="20"/>
        </w:rPr>
        <w:t>obtenga</w:t>
      </w:r>
      <w:r>
        <w:rPr>
          <w:color w:val="646467"/>
          <w:spacing w:val="15"/>
          <w:sz w:val="20"/>
        </w:rPr>
        <w:t> </w:t>
      </w:r>
      <w:r>
        <w:rPr>
          <w:color w:val="646467"/>
          <w:sz w:val="20"/>
        </w:rPr>
        <w:t>o se</w:t>
      </w:r>
      <w:r>
        <w:rPr>
          <w:color w:val="646467"/>
          <w:spacing w:val="-5"/>
          <w:sz w:val="20"/>
        </w:rPr>
        <w:t> </w:t>
      </w:r>
      <w:r>
        <w:rPr>
          <w:color w:val="808283"/>
          <w:sz w:val="20"/>
        </w:rPr>
        <w:t>l</w:t>
      </w:r>
      <w:r>
        <w:rPr>
          <w:color w:val="646467"/>
          <w:sz w:val="20"/>
        </w:rPr>
        <w:t>e</w:t>
      </w:r>
      <w:r>
        <w:rPr>
          <w:color w:val="646467"/>
          <w:spacing w:val="5"/>
          <w:sz w:val="20"/>
        </w:rPr>
        <w:t> </w:t>
      </w:r>
      <w:r>
        <w:rPr>
          <w:color w:val="646467"/>
          <w:sz w:val="20"/>
        </w:rPr>
        <w:t>as</w:t>
      </w:r>
      <w:r>
        <w:rPr>
          <w:color w:val="808283"/>
          <w:sz w:val="20"/>
        </w:rPr>
        <w:t>i</w:t>
      </w:r>
      <w:r>
        <w:rPr>
          <w:color w:val="646467"/>
          <w:sz w:val="20"/>
        </w:rPr>
        <w:t>gnen</w:t>
      </w:r>
      <w:r>
        <w:rPr>
          <w:color w:val="646467"/>
          <w:spacing w:val="4"/>
          <w:sz w:val="20"/>
        </w:rPr>
        <w:t> </w:t>
      </w:r>
      <w:r>
        <w:rPr>
          <w:color w:val="646467"/>
          <w:sz w:val="20"/>
        </w:rPr>
        <w:t>a cualqu</w:t>
      </w:r>
      <w:r>
        <w:rPr>
          <w:color w:val="808283"/>
          <w:sz w:val="20"/>
        </w:rPr>
        <w:t>i</w:t>
      </w:r>
      <w:r>
        <w:rPr>
          <w:color w:val="646467"/>
          <w:sz w:val="20"/>
        </w:rPr>
        <w:t>er</w:t>
      </w:r>
      <w:r>
        <w:rPr>
          <w:color w:val="646467"/>
          <w:spacing w:val="-7"/>
          <w:sz w:val="20"/>
        </w:rPr>
        <w:t> </w:t>
      </w:r>
      <w:r>
        <w:rPr>
          <w:color w:val="646467"/>
          <w:spacing w:val="-2"/>
          <w:sz w:val="20"/>
        </w:rPr>
        <w:t>título.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61" w:lineRule="auto" w:before="1"/>
        <w:ind w:left="840" w:right="733" w:hanging="9"/>
        <w:jc w:val="both"/>
      </w:pPr>
      <w:r>
        <w:rPr>
          <w:color w:val="646467"/>
        </w:rPr>
        <w:t>Este programa será u</w:t>
      </w:r>
      <w:r>
        <w:rPr>
          <w:color w:val="808283"/>
        </w:rPr>
        <w:t>n </w:t>
      </w:r>
      <w:r>
        <w:rPr>
          <w:color w:val="646467"/>
        </w:rPr>
        <w:t>patr</w:t>
      </w:r>
      <w:r>
        <w:rPr>
          <w:color w:val="808283"/>
        </w:rPr>
        <w:t>i</w:t>
      </w:r>
      <w:r>
        <w:rPr>
          <w:color w:val="646467"/>
        </w:rPr>
        <w:t>monio autónomo con régimen privado y será administrado </w:t>
      </w:r>
      <w:r>
        <w:rPr>
          <w:color w:val="525252"/>
        </w:rPr>
        <w:t>d</w:t>
      </w:r>
      <w:r>
        <w:rPr>
          <w:color w:val="808283"/>
        </w:rPr>
        <w:t>i</w:t>
      </w:r>
      <w:r>
        <w:rPr>
          <w:color w:val="525252"/>
        </w:rPr>
        <w:t>rectamente </w:t>
      </w:r>
      <w:r>
        <w:rPr>
          <w:color w:val="646467"/>
        </w:rPr>
        <w:t>por e</w:t>
      </w:r>
      <w:r>
        <w:rPr>
          <w:color w:val="808283"/>
        </w:rPr>
        <w:t>l </w:t>
      </w:r>
      <w:r>
        <w:rPr>
          <w:color w:val="646467"/>
        </w:rPr>
        <w:t>Banco de Comercio Exterior (Bancóldex), sus fi</w:t>
      </w:r>
      <w:r>
        <w:rPr>
          <w:color w:val="808283"/>
        </w:rPr>
        <w:t>li</w:t>
      </w:r>
      <w:r>
        <w:rPr>
          <w:color w:val="646467"/>
        </w:rPr>
        <w:t>ales o por </w:t>
      </w:r>
      <w:r>
        <w:rPr>
          <w:color w:val="525252"/>
        </w:rPr>
        <w:t>la </w:t>
      </w:r>
      <w:r>
        <w:rPr>
          <w:color w:val="646467"/>
        </w:rPr>
        <w:t>entidad que defina e</w:t>
      </w:r>
      <w:r>
        <w:rPr>
          <w:color w:val="808283"/>
        </w:rPr>
        <w:t>l </w:t>
      </w:r>
      <w:r>
        <w:rPr>
          <w:color w:val="646467"/>
        </w:rPr>
        <w:t>M</w:t>
      </w:r>
      <w:r>
        <w:rPr>
          <w:color w:val="808283"/>
        </w:rPr>
        <w:t>i</w:t>
      </w:r>
      <w:r>
        <w:rPr>
          <w:color w:val="646467"/>
        </w:rPr>
        <w:t>n</w:t>
      </w:r>
      <w:r>
        <w:rPr>
          <w:color w:val="808283"/>
        </w:rPr>
        <w:t>i</w:t>
      </w:r>
      <w:r>
        <w:rPr>
          <w:color w:val="646467"/>
        </w:rPr>
        <w:t>ste</w:t>
      </w:r>
      <w:r>
        <w:rPr>
          <w:color w:val="343334"/>
        </w:rPr>
        <w:t>r</w:t>
      </w:r>
      <w:r>
        <w:rPr>
          <w:color w:val="646467"/>
        </w:rPr>
        <w:t>io de Comerc</w:t>
      </w:r>
      <w:r>
        <w:rPr>
          <w:color w:val="808283"/>
        </w:rPr>
        <w:t>i</w:t>
      </w:r>
      <w:r>
        <w:rPr>
          <w:color w:val="646467"/>
        </w:rPr>
        <w:t>o, Indust</w:t>
      </w:r>
      <w:r>
        <w:rPr>
          <w:color w:val="343334"/>
        </w:rPr>
        <w:t>r</w:t>
      </w:r>
      <w:r>
        <w:rPr>
          <w:color w:val="646467"/>
        </w:rPr>
        <w:t>ia y</w:t>
      </w:r>
      <w:r>
        <w:rPr>
          <w:color w:val="646467"/>
          <w:spacing w:val="-13"/>
        </w:rPr>
        <w:t> </w:t>
      </w:r>
      <w:r>
        <w:rPr>
          <w:color w:val="646467"/>
        </w:rPr>
        <w:t>Turismo.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61" w:lineRule="auto"/>
        <w:ind w:left="833" w:right="731"/>
        <w:jc w:val="both"/>
      </w:pPr>
      <w:r>
        <w:rPr>
          <w:color w:val="525252"/>
        </w:rPr>
        <w:t>Todas </w:t>
      </w:r>
      <w:r>
        <w:rPr>
          <w:color w:val="808283"/>
        </w:rPr>
        <w:t>l</w:t>
      </w:r>
      <w:r>
        <w:rPr>
          <w:color w:val="646467"/>
        </w:rPr>
        <w:t>as referenc</w:t>
      </w:r>
      <w:r>
        <w:rPr>
          <w:color w:val="808283"/>
        </w:rPr>
        <w:t>i</w:t>
      </w:r>
      <w:r>
        <w:rPr>
          <w:color w:val="646467"/>
        </w:rPr>
        <w:t>as que se hayan hecho o que se hagan al Programa de Transformación Product</w:t>
      </w:r>
      <w:r>
        <w:rPr>
          <w:color w:val="808283"/>
        </w:rPr>
        <w:t>i</w:t>
      </w:r>
      <w:r>
        <w:rPr>
          <w:color w:val="646467"/>
        </w:rPr>
        <w:t>va deben entenderse referidas a Co</w:t>
      </w:r>
      <w:r>
        <w:rPr>
          <w:color w:val="808283"/>
        </w:rPr>
        <w:t>l</w:t>
      </w:r>
      <w:r>
        <w:rPr>
          <w:color w:val="646467"/>
        </w:rPr>
        <w:t>ombia Productiva</w:t>
      </w:r>
    </w:p>
    <w:p>
      <w:pPr>
        <w:pStyle w:val="BodyText"/>
        <w:spacing w:before="6"/>
        <w:rPr>
          <w:sz w:val="18"/>
        </w:rPr>
      </w:pPr>
    </w:p>
    <w:p>
      <w:pPr>
        <w:spacing w:line="242" w:lineRule="exact" w:before="0"/>
        <w:ind w:left="846" w:right="0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334"/>
          <w:sz w:val="22"/>
        </w:rPr>
        <w:t>ARTÍCULO</w:t>
      </w:r>
      <w:r>
        <w:rPr>
          <w:rFonts w:ascii="Times New Roman" w:hAnsi="Times New Roman"/>
          <w:b/>
          <w:color w:val="343334"/>
          <w:spacing w:val="49"/>
          <w:sz w:val="22"/>
        </w:rPr>
        <w:t>  </w:t>
      </w:r>
      <w:r>
        <w:rPr>
          <w:rFonts w:ascii="Times New Roman" w:hAnsi="Times New Roman"/>
          <w:b/>
          <w:color w:val="343334"/>
          <w:sz w:val="22"/>
        </w:rPr>
        <w:t>164°</w:t>
      </w:r>
      <w:r>
        <w:rPr>
          <w:rFonts w:ascii="Times New Roman" w:hAnsi="Times New Roman"/>
          <w:b/>
          <w:color w:val="525252"/>
          <w:sz w:val="22"/>
        </w:rPr>
        <w:t>.</w:t>
      </w:r>
      <w:r>
        <w:rPr>
          <w:rFonts w:ascii="Times New Roman" w:hAnsi="Times New Roman"/>
          <w:b/>
          <w:color w:val="525252"/>
          <w:spacing w:val="47"/>
          <w:sz w:val="22"/>
        </w:rPr>
        <w:t>  </w:t>
      </w:r>
      <w:r>
        <w:rPr>
          <w:rFonts w:ascii="Times New Roman" w:hAnsi="Times New Roman"/>
          <w:b/>
          <w:color w:val="343334"/>
          <w:sz w:val="22"/>
        </w:rPr>
        <w:t>FORTA</w:t>
      </w:r>
      <w:r>
        <w:rPr>
          <w:rFonts w:ascii="Times New Roman" w:hAnsi="Times New Roman"/>
          <w:b/>
          <w:color w:val="525252"/>
          <w:sz w:val="22"/>
        </w:rPr>
        <w:t>L</w:t>
      </w:r>
      <w:r>
        <w:rPr>
          <w:rFonts w:ascii="Times New Roman" w:hAnsi="Times New Roman"/>
          <w:b/>
          <w:color w:val="343334"/>
          <w:sz w:val="22"/>
        </w:rPr>
        <w:t>ECIMIENTO</w:t>
      </w:r>
      <w:r>
        <w:rPr>
          <w:rFonts w:ascii="Times New Roman" w:hAnsi="Times New Roman"/>
          <w:b/>
          <w:color w:val="343334"/>
          <w:spacing w:val="44"/>
          <w:sz w:val="22"/>
        </w:rPr>
        <w:t>  </w:t>
      </w:r>
      <w:r>
        <w:rPr>
          <w:rFonts w:ascii="Times New Roman" w:hAnsi="Times New Roman"/>
          <w:b/>
          <w:color w:val="343334"/>
          <w:sz w:val="22"/>
        </w:rPr>
        <w:t>EMPRESARIAL</w:t>
      </w:r>
      <w:r>
        <w:rPr>
          <w:rFonts w:ascii="Times New Roman" w:hAnsi="Times New Roman"/>
          <w:b/>
          <w:color w:val="343334"/>
          <w:spacing w:val="60"/>
          <w:sz w:val="22"/>
        </w:rPr>
        <w:t>  </w:t>
      </w:r>
      <w:r>
        <w:rPr>
          <w:rFonts w:ascii="Times New Roman" w:hAnsi="Times New Roman"/>
          <w:b/>
          <w:color w:val="343334"/>
          <w:sz w:val="22"/>
        </w:rPr>
        <w:t>DE</w:t>
      </w:r>
      <w:r>
        <w:rPr>
          <w:rFonts w:ascii="Times New Roman" w:hAnsi="Times New Roman"/>
          <w:b/>
          <w:color w:val="343334"/>
          <w:spacing w:val="47"/>
          <w:sz w:val="22"/>
        </w:rPr>
        <w:t>  </w:t>
      </w:r>
      <w:r>
        <w:rPr>
          <w:rFonts w:ascii="Times New Roman" w:hAnsi="Times New Roman"/>
          <w:b/>
          <w:color w:val="343334"/>
          <w:spacing w:val="-5"/>
          <w:sz w:val="22"/>
        </w:rPr>
        <w:t>LA</w:t>
      </w:r>
      <w:r>
        <w:rPr>
          <w:rFonts w:ascii="Times New Roman" w:hAnsi="Times New Roman"/>
          <w:b/>
          <w:color w:val="525252"/>
          <w:spacing w:val="-5"/>
          <w:sz w:val="22"/>
        </w:rPr>
        <w:t>S</w:t>
      </w:r>
    </w:p>
    <w:p>
      <w:pPr>
        <w:pStyle w:val="BodyText"/>
        <w:spacing w:line="242" w:lineRule="auto"/>
        <w:ind w:left="837" w:right="719" w:firstLine="11"/>
        <w:jc w:val="both"/>
      </w:pPr>
      <w:r>
        <w:rPr>
          <w:rFonts w:ascii="Times New Roman" w:hAnsi="Times New Roman"/>
          <w:b/>
          <w:color w:val="343334"/>
          <w:sz w:val="22"/>
        </w:rPr>
        <w:t>ORGANIZACIONES</w:t>
      </w:r>
      <w:r>
        <w:rPr>
          <w:rFonts w:ascii="Times New Roman" w:hAnsi="Times New Roman"/>
          <w:b/>
          <w:color w:val="343334"/>
          <w:spacing w:val="-6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DE</w:t>
      </w:r>
      <w:r>
        <w:rPr>
          <w:rFonts w:ascii="Times New Roman" w:hAnsi="Times New Roman"/>
          <w:b/>
          <w:color w:val="343334"/>
          <w:spacing w:val="-4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LA</w:t>
      </w:r>
      <w:r>
        <w:rPr>
          <w:rFonts w:ascii="Times New Roman" w:hAnsi="Times New Roman"/>
          <w:b/>
          <w:color w:val="343334"/>
          <w:spacing w:val="-5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ECONOMÍA</w:t>
      </w:r>
      <w:r>
        <w:rPr>
          <w:rFonts w:ascii="Times New Roman" w:hAnsi="Times New Roman"/>
          <w:b/>
          <w:color w:val="343334"/>
          <w:spacing w:val="-3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SOLIDARIA</w:t>
      </w:r>
      <w:r>
        <w:rPr>
          <w:rFonts w:ascii="Times New Roman" w:hAnsi="Times New Roman"/>
          <w:b/>
          <w:color w:val="525252"/>
          <w:sz w:val="22"/>
        </w:rPr>
        <w:t>.</w:t>
      </w:r>
      <w:r>
        <w:rPr>
          <w:rFonts w:ascii="Times New Roman" w:hAnsi="Times New Roman"/>
          <w:b/>
          <w:color w:val="525252"/>
          <w:spacing w:val="-5"/>
          <w:sz w:val="22"/>
        </w:rPr>
        <w:t> </w:t>
      </w:r>
      <w:r>
        <w:rPr>
          <w:color w:val="646467"/>
        </w:rPr>
        <w:t>Le</w:t>
      </w:r>
      <w:r>
        <w:rPr>
          <w:color w:val="646467"/>
          <w:spacing w:val="-12"/>
        </w:rPr>
        <w:t> </w:t>
      </w:r>
      <w:r>
        <w:rPr>
          <w:color w:val="646467"/>
        </w:rPr>
        <w:t>corresponderá a</w:t>
      </w:r>
      <w:r>
        <w:rPr>
          <w:color w:val="A5A8AA"/>
        </w:rPr>
        <w:t>l </w:t>
      </w:r>
      <w:r>
        <w:rPr>
          <w:color w:val="646467"/>
          <w:w w:val="105"/>
        </w:rPr>
        <w:t>Gob</w:t>
      </w:r>
      <w:r>
        <w:rPr>
          <w:color w:val="808283"/>
          <w:w w:val="105"/>
        </w:rPr>
        <w:t>i</w:t>
      </w:r>
      <w:r>
        <w:rPr>
          <w:color w:val="525252"/>
          <w:w w:val="105"/>
        </w:rPr>
        <w:t>erno</w:t>
      </w:r>
      <w:r>
        <w:rPr>
          <w:color w:val="525252"/>
          <w:w w:val="105"/>
        </w:rPr>
        <w:t> </w:t>
      </w:r>
      <w:r>
        <w:rPr>
          <w:color w:val="646467"/>
          <w:w w:val="105"/>
        </w:rPr>
        <w:t>nacional</w:t>
      </w:r>
      <w:r>
        <w:rPr>
          <w:color w:val="646467"/>
          <w:w w:val="105"/>
        </w:rPr>
        <w:t> diseñar,</w:t>
      </w:r>
      <w:r>
        <w:rPr>
          <w:color w:val="646467"/>
          <w:w w:val="105"/>
        </w:rPr>
        <w:t> formular</w:t>
      </w:r>
      <w:r>
        <w:rPr>
          <w:color w:val="646467"/>
          <w:w w:val="105"/>
        </w:rPr>
        <w:t> e</w:t>
      </w:r>
      <w:r>
        <w:rPr>
          <w:color w:val="646467"/>
          <w:w w:val="105"/>
        </w:rPr>
        <w:t> </w:t>
      </w:r>
      <w:r>
        <w:rPr>
          <w:color w:val="808283"/>
          <w:w w:val="105"/>
        </w:rPr>
        <w:t>i</w:t>
      </w:r>
      <w:r>
        <w:rPr>
          <w:color w:val="646467"/>
          <w:w w:val="105"/>
        </w:rPr>
        <w:t>mp</w:t>
      </w:r>
      <w:r>
        <w:rPr>
          <w:color w:val="808283"/>
          <w:w w:val="105"/>
        </w:rPr>
        <w:t>l</w:t>
      </w:r>
      <w:r>
        <w:rPr>
          <w:color w:val="646467"/>
          <w:w w:val="105"/>
        </w:rPr>
        <w:t>ementar</w:t>
      </w:r>
      <w:r>
        <w:rPr>
          <w:color w:val="646467"/>
          <w:w w:val="105"/>
        </w:rPr>
        <w:t> </w:t>
      </w:r>
      <w:r>
        <w:rPr>
          <w:color w:val="525252"/>
          <w:w w:val="105"/>
        </w:rPr>
        <w:t>la</w:t>
      </w:r>
      <w:r>
        <w:rPr>
          <w:color w:val="525252"/>
          <w:w w:val="105"/>
        </w:rPr>
        <w:t> </w:t>
      </w:r>
      <w:r>
        <w:rPr>
          <w:color w:val="646467"/>
          <w:w w:val="105"/>
        </w:rPr>
        <w:t>política</w:t>
      </w:r>
      <w:r>
        <w:rPr>
          <w:color w:val="646467"/>
          <w:w w:val="105"/>
        </w:rPr>
        <w:t> </w:t>
      </w:r>
      <w:r>
        <w:rPr>
          <w:color w:val="525252"/>
          <w:w w:val="105"/>
        </w:rPr>
        <w:t>púb</w:t>
      </w:r>
      <w:r>
        <w:rPr>
          <w:color w:val="808283"/>
          <w:w w:val="105"/>
        </w:rPr>
        <w:t>l</w:t>
      </w:r>
      <w:r>
        <w:rPr>
          <w:color w:val="646467"/>
          <w:w w:val="105"/>
        </w:rPr>
        <w:t>ica</w:t>
      </w:r>
      <w:r>
        <w:rPr>
          <w:color w:val="646467"/>
          <w:w w:val="105"/>
        </w:rPr>
        <w:t> integra</w:t>
      </w:r>
      <w:r>
        <w:rPr>
          <w:color w:val="808283"/>
          <w:w w:val="105"/>
        </w:rPr>
        <w:t>l </w:t>
      </w:r>
      <w:r>
        <w:rPr>
          <w:color w:val="646467"/>
          <w:w w:val="105"/>
        </w:rPr>
        <w:t>estata</w:t>
      </w:r>
      <w:r>
        <w:rPr>
          <w:color w:val="808283"/>
          <w:w w:val="105"/>
        </w:rPr>
        <w:t>l</w:t>
      </w:r>
      <w:r>
        <w:rPr>
          <w:color w:val="808283"/>
          <w:w w:val="105"/>
        </w:rPr>
        <w:t> </w:t>
      </w:r>
      <w:r>
        <w:rPr>
          <w:color w:val="646467"/>
          <w:w w:val="105"/>
        </w:rPr>
        <w:t>para</w:t>
      </w:r>
      <w:r>
        <w:rPr>
          <w:color w:val="646467"/>
          <w:w w:val="105"/>
        </w:rPr>
        <w:t> </w:t>
      </w:r>
      <w:r>
        <w:rPr>
          <w:color w:val="808283"/>
          <w:w w:val="105"/>
        </w:rPr>
        <w:t>l</w:t>
      </w:r>
      <w:r>
        <w:rPr>
          <w:color w:val="646467"/>
          <w:w w:val="105"/>
        </w:rPr>
        <w:t>a</w:t>
      </w:r>
      <w:r>
        <w:rPr>
          <w:color w:val="646467"/>
          <w:w w:val="105"/>
        </w:rPr>
        <w:t> promoción,</w:t>
      </w:r>
      <w:r>
        <w:rPr>
          <w:color w:val="646467"/>
          <w:w w:val="105"/>
        </w:rPr>
        <w:t> planeac</w:t>
      </w:r>
      <w:r>
        <w:rPr>
          <w:color w:val="808283"/>
          <w:w w:val="105"/>
        </w:rPr>
        <w:t>i</w:t>
      </w:r>
      <w:r>
        <w:rPr>
          <w:color w:val="646467"/>
          <w:w w:val="105"/>
        </w:rPr>
        <w:t>ón,</w:t>
      </w:r>
      <w:r>
        <w:rPr>
          <w:color w:val="646467"/>
          <w:w w:val="105"/>
        </w:rPr>
        <w:t> protección,</w:t>
      </w:r>
      <w:r>
        <w:rPr>
          <w:color w:val="646467"/>
          <w:w w:val="105"/>
        </w:rPr>
        <w:t> forta</w:t>
      </w:r>
      <w:r>
        <w:rPr>
          <w:color w:val="808283"/>
          <w:w w:val="105"/>
        </w:rPr>
        <w:t>l</w:t>
      </w:r>
      <w:r>
        <w:rPr>
          <w:color w:val="646467"/>
          <w:w w:val="105"/>
        </w:rPr>
        <w:t>ecimiento</w:t>
      </w:r>
      <w:r>
        <w:rPr>
          <w:color w:val="646467"/>
          <w:w w:val="105"/>
        </w:rPr>
        <w:t> y</w:t>
      </w:r>
      <w:r>
        <w:rPr>
          <w:color w:val="646467"/>
          <w:spacing w:val="-1"/>
          <w:w w:val="105"/>
        </w:rPr>
        <w:t> </w:t>
      </w:r>
      <w:r>
        <w:rPr>
          <w:color w:val="646467"/>
          <w:w w:val="105"/>
        </w:rPr>
        <w:t>desarrollo empresar</w:t>
      </w:r>
      <w:r>
        <w:rPr>
          <w:color w:val="808283"/>
          <w:w w:val="105"/>
        </w:rPr>
        <w:t>i</w:t>
      </w:r>
      <w:r>
        <w:rPr>
          <w:color w:val="646467"/>
          <w:w w:val="105"/>
        </w:rPr>
        <w:t>a</w:t>
      </w:r>
      <w:r>
        <w:rPr>
          <w:color w:val="A5A8AA"/>
          <w:w w:val="105"/>
        </w:rPr>
        <w:t>l</w:t>
      </w:r>
      <w:r>
        <w:rPr>
          <w:color w:val="A5A8AA"/>
          <w:spacing w:val="-15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las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organizaciones</w:t>
      </w:r>
      <w:r>
        <w:rPr>
          <w:color w:val="646467"/>
          <w:spacing w:val="-15"/>
          <w:w w:val="105"/>
        </w:rPr>
        <w:t> </w:t>
      </w:r>
      <w:r>
        <w:rPr>
          <w:color w:val="525252"/>
          <w:w w:val="105"/>
        </w:rPr>
        <w:t>de</w:t>
      </w:r>
      <w:r>
        <w:rPr>
          <w:color w:val="525252"/>
          <w:spacing w:val="-14"/>
          <w:w w:val="105"/>
        </w:rPr>
        <w:t> </w:t>
      </w:r>
      <w:r>
        <w:rPr>
          <w:color w:val="646467"/>
          <w:w w:val="105"/>
        </w:rPr>
        <w:t>la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economía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so</w:t>
      </w:r>
      <w:r>
        <w:rPr>
          <w:color w:val="808283"/>
          <w:w w:val="105"/>
        </w:rPr>
        <w:t>l</w:t>
      </w:r>
      <w:r>
        <w:rPr>
          <w:color w:val="646467"/>
          <w:w w:val="105"/>
        </w:rPr>
        <w:t>idar</w:t>
      </w:r>
      <w:r>
        <w:rPr>
          <w:color w:val="808283"/>
          <w:w w:val="105"/>
        </w:rPr>
        <w:t>i</w:t>
      </w:r>
      <w:r>
        <w:rPr>
          <w:color w:val="646467"/>
          <w:w w:val="105"/>
        </w:rPr>
        <w:t>a,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determ</w:t>
      </w:r>
      <w:r>
        <w:rPr>
          <w:color w:val="808283"/>
          <w:w w:val="105"/>
        </w:rPr>
        <w:t>i</w:t>
      </w:r>
      <w:r>
        <w:rPr>
          <w:color w:val="646467"/>
          <w:w w:val="105"/>
        </w:rPr>
        <w:t>nadas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en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la </w:t>
      </w:r>
      <w:r>
        <w:rPr>
          <w:color w:val="646467"/>
        </w:rPr>
        <w:t>Ley</w:t>
      </w:r>
      <w:r>
        <w:rPr>
          <w:color w:val="646467"/>
          <w:spacing w:val="-11"/>
        </w:rPr>
        <w:t> </w:t>
      </w:r>
      <w:r>
        <w:rPr>
          <w:color w:val="646467"/>
        </w:rPr>
        <w:t>454</w:t>
      </w:r>
      <w:r>
        <w:rPr>
          <w:color w:val="646467"/>
          <w:spacing w:val="-7"/>
        </w:rPr>
        <w:t> </w:t>
      </w:r>
      <w:r>
        <w:rPr>
          <w:color w:val="525252"/>
        </w:rPr>
        <w:t>de</w:t>
      </w:r>
      <w:r>
        <w:rPr>
          <w:color w:val="525252"/>
          <w:spacing w:val="-14"/>
        </w:rPr>
        <w:t> </w:t>
      </w:r>
      <w:r>
        <w:rPr>
          <w:color w:val="646467"/>
        </w:rPr>
        <w:t>1998; con</w:t>
      </w:r>
      <w:r>
        <w:rPr>
          <w:color w:val="646467"/>
          <w:spacing w:val="-2"/>
        </w:rPr>
        <w:t> </w:t>
      </w:r>
      <w:r>
        <w:rPr>
          <w:color w:val="646467"/>
        </w:rPr>
        <w:t>especial</w:t>
      </w:r>
      <w:r>
        <w:rPr>
          <w:color w:val="646467"/>
          <w:spacing w:val="-6"/>
        </w:rPr>
        <w:t> </w:t>
      </w:r>
      <w:r>
        <w:rPr>
          <w:color w:val="646467"/>
        </w:rPr>
        <w:t>énfasis en</w:t>
      </w:r>
      <w:r>
        <w:rPr>
          <w:color w:val="646467"/>
          <w:spacing w:val="-14"/>
        </w:rPr>
        <w:t> </w:t>
      </w:r>
      <w:r>
        <w:rPr>
          <w:color w:val="646467"/>
        </w:rPr>
        <w:t>la</w:t>
      </w:r>
      <w:r>
        <w:rPr>
          <w:color w:val="646467"/>
          <w:spacing w:val="-14"/>
        </w:rPr>
        <w:t> </w:t>
      </w:r>
      <w:r>
        <w:rPr>
          <w:color w:val="646467"/>
        </w:rPr>
        <w:t>economía so</w:t>
      </w:r>
      <w:r>
        <w:rPr>
          <w:color w:val="808283"/>
        </w:rPr>
        <w:t>li</w:t>
      </w:r>
      <w:r>
        <w:rPr>
          <w:color w:val="646467"/>
        </w:rPr>
        <w:t>daria</w:t>
      </w:r>
      <w:r>
        <w:rPr>
          <w:color w:val="646467"/>
          <w:spacing w:val="-4"/>
        </w:rPr>
        <w:t> </w:t>
      </w:r>
      <w:r>
        <w:rPr>
          <w:color w:val="646467"/>
        </w:rPr>
        <w:t>rural</w:t>
      </w:r>
      <w:r>
        <w:rPr>
          <w:color w:val="646467"/>
          <w:spacing w:val="-12"/>
        </w:rPr>
        <w:t> </w:t>
      </w:r>
      <w:r>
        <w:rPr>
          <w:color w:val="525252"/>
        </w:rPr>
        <w:t>y </w:t>
      </w:r>
      <w:r>
        <w:rPr>
          <w:color w:val="646467"/>
        </w:rPr>
        <w:t>campesina</w:t>
      </w:r>
      <w:r>
        <w:rPr>
          <w:color w:val="A5A8AA"/>
        </w:rPr>
        <w:t>, </w:t>
      </w:r>
      <w:r>
        <w:rPr>
          <w:color w:val="646467"/>
          <w:spacing w:val="-2"/>
          <w:w w:val="105"/>
        </w:rPr>
        <w:t>por</w:t>
      </w:r>
      <w:r>
        <w:rPr>
          <w:color w:val="646467"/>
          <w:spacing w:val="-13"/>
          <w:w w:val="105"/>
        </w:rPr>
        <w:t> </w:t>
      </w:r>
      <w:r>
        <w:rPr>
          <w:color w:val="646467"/>
          <w:spacing w:val="-2"/>
          <w:w w:val="105"/>
        </w:rPr>
        <w:t>el</w:t>
      </w:r>
      <w:r>
        <w:rPr>
          <w:color w:val="646467"/>
          <w:spacing w:val="-13"/>
          <w:w w:val="105"/>
        </w:rPr>
        <w:t> </w:t>
      </w:r>
      <w:r>
        <w:rPr>
          <w:color w:val="646467"/>
          <w:spacing w:val="-2"/>
          <w:w w:val="105"/>
        </w:rPr>
        <w:t>fomento</w:t>
      </w:r>
      <w:r>
        <w:rPr>
          <w:color w:val="646467"/>
          <w:spacing w:val="-12"/>
          <w:w w:val="105"/>
        </w:rPr>
        <w:t> </w:t>
      </w:r>
      <w:r>
        <w:rPr>
          <w:color w:val="646467"/>
          <w:spacing w:val="-2"/>
          <w:w w:val="105"/>
        </w:rPr>
        <w:t>de</w:t>
      </w:r>
      <w:r>
        <w:rPr>
          <w:color w:val="646467"/>
          <w:spacing w:val="-13"/>
          <w:w w:val="105"/>
        </w:rPr>
        <w:t> </w:t>
      </w:r>
      <w:r>
        <w:rPr>
          <w:color w:val="808283"/>
          <w:spacing w:val="-2"/>
          <w:w w:val="105"/>
        </w:rPr>
        <w:t>l</w:t>
      </w:r>
      <w:r>
        <w:rPr>
          <w:color w:val="646467"/>
          <w:spacing w:val="-2"/>
          <w:w w:val="105"/>
        </w:rPr>
        <w:t>a</w:t>
      </w:r>
      <w:r>
        <w:rPr>
          <w:color w:val="646467"/>
          <w:spacing w:val="-12"/>
          <w:w w:val="105"/>
        </w:rPr>
        <w:t> </w:t>
      </w:r>
      <w:r>
        <w:rPr>
          <w:color w:val="646467"/>
          <w:spacing w:val="-2"/>
          <w:w w:val="105"/>
        </w:rPr>
        <w:t>equ</w:t>
      </w:r>
      <w:r>
        <w:rPr>
          <w:color w:val="343334"/>
          <w:spacing w:val="-2"/>
          <w:w w:val="105"/>
        </w:rPr>
        <w:t>i</w:t>
      </w:r>
      <w:r>
        <w:rPr>
          <w:color w:val="646467"/>
          <w:spacing w:val="-2"/>
          <w:w w:val="105"/>
        </w:rPr>
        <w:t>dad</w:t>
      </w:r>
      <w:r>
        <w:rPr>
          <w:color w:val="646467"/>
          <w:spacing w:val="-6"/>
          <w:w w:val="105"/>
        </w:rPr>
        <w:t> </w:t>
      </w:r>
      <w:r>
        <w:rPr>
          <w:color w:val="646467"/>
          <w:spacing w:val="-2"/>
          <w:w w:val="105"/>
        </w:rPr>
        <w:t>de</w:t>
      </w:r>
      <w:r>
        <w:rPr>
          <w:color w:val="646467"/>
          <w:spacing w:val="-13"/>
          <w:w w:val="105"/>
        </w:rPr>
        <w:t> </w:t>
      </w:r>
      <w:r>
        <w:rPr>
          <w:color w:val="646467"/>
          <w:spacing w:val="-2"/>
          <w:w w:val="105"/>
        </w:rPr>
        <w:t>género,</w:t>
      </w:r>
      <w:r>
        <w:rPr>
          <w:color w:val="646467"/>
          <w:spacing w:val="-13"/>
          <w:w w:val="105"/>
        </w:rPr>
        <w:t> </w:t>
      </w:r>
      <w:r>
        <w:rPr>
          <w:color w:val="646467"/>
          <w:spacing w:val="-2"/>
          <w:w w:val="105"/>
        </w:rPr>
        <w:t>en</w:t>
      </w:r>
      <w:r>
        <w:rPr>
          <w:color w:val="646467"/>
          <w:spacing w:val="-8"/>
          <w:w w:val="105"/>
        </w:rPr>
        <w:t> </w:t>
      </w:r>
      <w:r>
        <w:rPr>
          <w:color w:val="646467"/>
          <w:spacing w:val="-2"/>
          <w:w w:val="105"/>
        </w:rPr>
        <w:t>favor</w:t>
      </w:r>
      <w:r>
        <w:rPr>
          <w:color w:val="646467"/>
          <w:spacing w:val="-6"/>
          <w:w w:val="105"/>
        </w:rPr>
        <w:t> </w:t>
      </w:r>
      <w:r>
        <w:rPr>
          <w:color w:val="646467"/>
          <w:spacing w:val="-2"/>
          <w:w w:val="105"/>
        </w:rPr>
        <w:t>de</w:t>
      </w:r>
      <w:r>
        <w:rPr>
          <w:color w:val="646467"/>
          <w:spacing w:val="-13"/>
          <w:w w:val="105"/>
        </w:rPr>
        <w:t> </w:t>
      </w:r>
      <w:r>
        <w:rPr>
          <w:color w:val="646467"/>
          <w:spacing w:val="-2"/>
          <w:w w:val="105"/>
        </w:rPr>
        <w:t>las</w:t>
      </w:r>
      <w:r>
        <w:rPr>
          <w:color w:val="646467"/>
          <w:spacing w:val="-11"/>
          <w:w w:val="105"/>
        </w:rPr>
        <w:t> </w:t>
      </w:r>
      <w:r>
        <w:rPr>
          <w:color w:val="646467"/>
          <w:spacing w:val="-2"/>
          <w:w w:val="105"/>
        </w:rPr>
        <w:t>madres</w:t>
      </w:r>
      <w:r>
        <w:rPr>
          <w:color w:val="646467"/>
          <w:spacing w:val="-10"/>
          <w:w w:val="105"/>
        </w:rPr>
        <w:t> </w:t>
      </w:r>
      <w:r>
        <w:rPr>
          <w:color w:val="646467"/>
          <w:spacing w:val="-2"/>
          <w:w w:val="105"/>
        </w:rPr>
        <w:t>cabeza</w:t>
      </w:r>
      <w:r>
        <w:rPr>
          <w:color w:val="646467"/>
          <w:spacing w:val="1"/>
          <w:w w:val="105"/>
        </w:rPr>
        <w:t> </w:t>
      </w:r>
      <w:r>
        <w:rPr>
          <w:color w:val="646467"/>
          <w:spacing w:val="-2"/>
          <w:w w:val="105"/>
        </w:rPr>
        <w:t>de</w:t>
      </w:r>
      <w:r>
        <w:rPr>
          <w:color w:val="646467"/>
          <w:spacing w:val="-12"/>
          <w:w w:val="105"/>
        </w:rPr>
        <w:t> </w:t>
      </w:r>
      <w:r>
        <w:rPr>
          <w:color w:val="646467"/>
          <w:spacing w:val="-2"/>
          <w:w w:val="105"/>
        </w:rPr>
        <w:t>hogar </w:t>
      </w:r>
      <w:r>
        <w:rPr>
          <w:color w:val="646467"/>
          <w:w w:val="105"/>
        </w:rPr>
        <w:t>y</w:t>
      </w:r>
      <w:r>
        <w:rPr>
          <w:color w:val="646467"/>
          <w:w w:val="105"/>
        </w:rPr>
        <w:t> por el</w:t>
      </w:r>
      <w:r>
        <w:rPr>
          <w:color w:val="646467"/>
          <w:w w:val="105"/>
        </w:rPr>
        <w:t> emprendimiento</w:t>
      </w:r>
      <w:r>
        <w:rPr>
          <w:color w:val="646467"/>
          <w:spacing w:val="-8"/>
          <w:w w:val="105"/>
        </w:rPr>
        <w:t> </w:t>
      </w:r>
      <w:r>
        <w:rPr>
          <w:color w:val="646467"/>
          <w:w w:val="105"/>
        </w:rPr>
        <w:t>y</w:t>
      </w:r>
      <w:r>
        <w:rPr>
          <w:color w:val="646467"/>
          <w:w w:val="105"/>
        </w:rPr>
        <w:t> asociatividad de la juventud</w:t>
      </w:r>
      <w:r>
        <w:rPr>
          <w:color w:val="646467"/>
          <w:w w:val="105"/>
        </w:rPr>
        <w:t> y </w:t>
      </w:r>
      <w:r>
        <w:rPr>
          <w:color w:val="808283"/>
          <w:w w:val="105"/>
        </w:rPr>
        <w:t>l</w:t>
      </w:r>
      <w:r>
        <w:rPr>
          <w:color w:val="646467"/>
          <w:w w:val="105"/>
        </w:rPr>
        <w:t>os trabajadores.</w:t>
      </w:r>
      <w:r>
        <w:rPr>
          <w:color w:val="646467"/>
          <w:w w:val="105"/>
        </w:rPr>
        <w:t> La política</w:t>
      </w:r>
      <w:r>
        <w:rPr>
          <w:color w:val="646467"/>
          <w:w w:val="105"/>
        </w:rPr>
        <w:t> pública</w:t>
      </w:r>
      <w:r>
        <w:rPr>
          <w:color w:val="646467"/>
          <w:w w:val="105"/>
        </w:rPr>
        <w:t> establecerá</w:t>
      </w:r>
      <w:r>
        <w:rPr>
          <w:color w:val="646467"/>
          <w:w w:val="105"/>
        </w:rPr>
        <w:t> los</w:t>
      </w:r>
      <w:r>
        <w:rPr>
          <w:color w:val="646467"/>
          <w:w w:val="105"/>
        </w:rPr>
        <w:t> mecanismos para</w:t>
      </w:r>
      <w:r>
        <w:rPr>
          <w:color w:val="646467"/>
          <w:w w:val="105"/>
        </w:rPr>
        <w:t> el</w:t>
      </w:r>
      <w:r>
        <w:rPr>
          <w:color w:val="646467"/>
          <w:w w:val="105"/>
        </w:rPr>
        <w:t> fomento</w:t>
      </w:r>
      <w:r>
        <w:rPr>
          <w:color w:val="646467"/>
          <w:w w:val="105"/>
        </w:rPr>
        <w:t> y</w:t>
      </w:r>
      <w:r>
        <w:rPr>
          <w:color w:val="646467"/>
          <w:w w:val="105"/>
        </w:rPr>
        <w:t> desarro</w:t>
      </w:r>
      <w:r>
        <w:rPr>
          <w:color w:val="808283"/>
          <w:w w:val="105"/>
        </w:rPr>
        <w:t>ll</w:t>
      </w:r>
      <w:r>
        <w:rPr>
          <w:color w:val="646467"/>
          <w:w w:val="105"/>
        </w:rPr>
        <w:t>o</w:t>
      </w:r>
      <w:r>
        <w:rPr>
          <w:color w:val="646467"/>
          <w:w w:val="105"/>
        </w:rPr>
        <w:t> de</w:t>
      </w:r>
      <w:r>
        <w:rPr>
          <w:color w:val="A5A8AA"/>
          <w:w w:val="105"/>
        </w:rPr>
        <w:t>l </w:t>
      </w:r>
      <w:r>
        <w:rPr>
          <w:color w:val="646467"/>
          <w:w w:val="105"/>
        </w:rPr>
        <w:t>servicio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ahorro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y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créd</w:t>
      </w:r>
      <w:r>
        <w:rPr>
          <w:color w:val="808283"/>
          <w:w w:val="105"/>
        </w:rPr>
        <w:t>i</w:t>
      </w:r>
      <w:r>
        <w:rPr>
          <w:color w:val="646467"/>
          <w:w w:val="105"/>
        </w:rPr>
        <w:t>to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sol</w:t>
      </w:r>
      <w:r>
        <w:rPr>
          <w:color w:val="808283"/>
          <w:w w:val="105"/>
        </w:rPr>
        <w:t>i</w:t>
      </w:r>
      <w:r>
        <w:rPr>
          <w:color w:val="646467"/>
          <w:w w:val="105"/>
        </w:rPr>
        <w:t>dario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que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med</w:t>
      </w:r>
      <w:r>
        <w:rPr>
          <w:color w:val="808283"/>
          <w:w w:val="105"/>
        </w:rPr>
        <w:t>i</w:t>
      </w:r>
      <w:r>
        <w:rPr>
          <w:color w:val="646467"/>
          <w:w w:val="105"/>
        </w:rPr>
        <w:t>ante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los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Fondos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Empleados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se construyen a nivel naciona</w:t>
      </w:r>
      <w:r>
        <w:rPr>
          <w:color w:val="808283"/>
          <w:w w:val="105"/>
        </w:rPr>
        <w:t>l.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56" w:lineRule="auto"/>
        <w:ind w:left="850" w:right="716" w:firstLine="11"/>
        <w:jc w:val="both"/>
      </w:pPr>
      <w:r>
        <w:rPr>
          <w:rFonts w:ascii="Times New Roman" w:hAnsi="Times New Roman"/>
          <w:b/>
          <w:color w:val="343334"/>
          <w:w w:val="95"/>
          <w:sz w:val="22"/>
        </w:rPr>
        <w:t>PARÁGRAFO</w:t>
      </w:r>
      <w:r>
        <w:rPr>
          <w:rFonts w:ascii="Times New Roman" w:hAnsi="Times New Roman"/>
          <w:b/>
          <w:color w:val="343334"/>
          <w:spacing w:val="40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PRIMERO</w:t>
      </w:r>
      <w:r>
        <w:rPr>
          <w:rFonts w:ascii="Times New Roman" w:hAnsi="Times New Roman"/>
          <w:b/>
          <w:color w:val="525252"/>
          <w:w w:val="95"/>
          <w:sz w:val="22"/>
        </w:rPr>
        <w:t>. </w:t>
      </w:r>
      <w:r>
        <w:rPr>
          <w:color w:val="646467"/>
          <w:w w:val="95"/>
        </w:rPr>
        <w:t>Para</w:t>
      </w:r>
      <w:r>
        <w:rPr>
          <w:color w:val="646467"/>
        </w:rPr>
        <w:t> </w:t>
      </w:r>
      <w:r>
        <w:rPr>
          <w:color w:val="646467"/>
          <w:w w:val="95"/>
        </w:rPr>
        <w:t>e</w:t>
      </w:r>
      <w:r>
        <w:rPr>
          <w:color w:val="343334"/>
          <w:w w:val="95"/>
        </w:rPr>
        <w:t>l </w:t>
      </w:r>
      <w:r>
        <w:rPr>
          <w:color w:val="646467"/>
          <w:w w:val="95"/>
        </w:rPr>
        <w:t>efecto secreará la Comisión</w:t>
      </w:r>
      <w:r>
        <w:rPr>
          <w:color w:val="646467"/>
          <w:spacing w:val="-6"/>
          <w:w w:val="95"/>
        </w:rPr>
        <w:t> </w:t>
      </w:r>
      <w:r>
        <w:rPr>
          <w:color w:val="646467"/>
          <w:w w:val="95"/>
        </w:rPr>
        <w:t>Intersector</w:t>
      </w:r>
      <w:r>
        <w:rPr>
          <w:color w:val="808283"/>
          <w:w w:val="95"/>
        </w:rPr>
        <w:t>i</w:t>
      </w:r>
      <w:r>
        <w:rPr>
          <w:color w:val="646467"/>
          <w:w w:val="95"/>
        </w:rPr>
        <w:t>al para </w:t>
      </w:r>
      <w:r>
        <w:rPr>
          <w:color w:val="808283"/>
        </w:rPr>
        <w:t>l</w:t>
      </w:r>
      <w:r>
        <w:rPr>
          <w:color w:val="646467"/>
        </w:rPr>
        <w:t>a</w:t>
      </w:r>
      <w:r>
        <w:rPr>
          <w:color w:val="646467"/>
          <w:spacing w:val="-2"/>
        </w:rPr>
        <w:t> </w:t>
      </w:r>
      <w:r>
        <w:rPr>
          <w:color w:val="646467"/>
        </w:rPr>
        <w:t>Economía So</w:t>
      </w:r>
      <w:r>
        <w:rPr>
          <w:color w:val="808283"/>
        </w:rPr>
        <w:t>l</w:t>
      </w:r>
      <w:r>
        <w:rPr>
          <w:color w:val="646467"/>
        </w:rPr>
        <w:t>idaria en</w:t>
      </w:r>
      <w:r>
        <w:rPr>
          <w:color w:val="646467"/>
          <w:spacing w:val="-10"/>
        </w:rPr>
        <w:t> </w:t>
      </w:r>
      <w:r>
        <w:rPr>
          <w:color w:val="808283"/>
        </w:rPr>
        <w:t>l</w:t>
      </w:r>
      <w:r>
        <w:rPr>
          <w:color w:val="646467"/>
        </w:rPr>
        <w:t>a cual confluirán e</w:t>
      </w:r>
      <w:r>
        <w:rPr>
          <w:color w:val="646467"/>
          <w:spacing w:val="-5"/>
        </w:rPr>
        <w:t> </w:t>
      </w:r>
      <w:r>
        <w:rPr>
          <w:color w:val="646467"/>
        </w:rPr>
        <w:t>interactuarán</w:t>
      </w:r>
      <w:r>
        <w:rPr>
          <w:color w:val="646467"/>
          <w:spacing w:val="30"/>
        </w:rPr>
        <w:t> </w:t>
      </w:r>
      <w:r>
        <w:rPr>
          <w:color w:val="525252"/>
        </w:rPr>
        <w:t>las</w:t>
      </w:r>
      <w:r>
        <w:rPr>
          <w:color w:val="525252"/>
          <w:spacing w:val="-3"/>
        </w:rPr>
        <w:t> </w:t>
      </w:r>
      <w:r>
        <w:rPr>
          <w:color w:val="646467"/>
        </w:rPr>
        <w:t>diversas</w:t>
      </w:r>
      <w:r>
        <w:rPr>
          <w:color w:val="646467"/>
          <w:spacing w:val="-7"/>
        </w:rPr>
        <w:t> </w:t>
      </w:r>
      <w:r>
        <w:rPr>
          <w:color w:val="646467"/>
        </w:rPr>
        <w:t>entidades del orden nac</w:t>
      </w:r>
      <w:r>
        <w:rPr>
          <w:color w:val="808283"/>
        </w:rPr>
        <w:t>i</w:t>
      </w:r>
      <w:r>
        <w:rPr>
          <w:color w:val="646467"/>
        </w:rPr>
        <w:t>ona</w:t>
      </w:r>
      <w:r>
        <w:rPr>
          <w:color w:val="808283"/>
        </w:rPr>
        <w:t>l </w:t>
      </w:r>
      <w:r>
        <w:rPr>
          <w:color w:val="646467"/>
        </w:rPr>
        <w:t>de</w:t>
      </w:r>
      <w:r>
        <w:rPr>
          <w:color w:val="646467"/>
          <w:spacing w:val="-7"/>
        </w:rPr>
        <w:t> </w:t>
      </w:r>
      <w:r>
        <w:rPr>
          <w:color w:val="646467"/>
        </w:rPr>
        <w:t>la rama ejecutiva con e</w:t>
      </w:r>
      <w:r>
        <w:rPr>
          <w:color w:val="808283"/>
        </w:rPr>
        <w:t>l </w:t>
      </w:r>
      <w:r>
        <w:rPr>
          <w:color w:val="646467"/>
        </w:rPr>
        <w:t>objetivo de</w:t>
      </w:r>
      <w:r>
        <w:rPr>
          <w:color w:val="646467"/>
          <w:spacing w:val="-1"/>
        </w:rPr>
        <w:t> </w:t>
      </w:r>
      <w:r>
        <w:rPr>
          <w:color w:val="646467"/>
        </w:rPr>
        <w:t>coordinar</w:t>
      </w:r>
      <w:r>
        <w:rPr>
          <w:color w:val="646467"/>
          <w:spacing w:val="38"/>
        </w:rPr>
        <w:t> </w:t>
      </w:r>
      <w:r>
        <w:rPr>
          <w:color w:val="646467"/>
        </w:rPr>
        <w:t>y armonizar </w:t>
      </w:r>
      <w:r>
        <w:rPr>
          <w:color w:val="808283"/>
        </w:rPr>
        <w:t>l</w:t>
      </w:r>
      <w:r>
        <w:rPr>
          <w:color w:val="646467"/>
        </w:rPr>
        <w:t>as</w:t>
      </w:r>
      <w:r>
        <w:rPr>
          <w:color w:val="646467"/>
          <w:spacing w:val="-14"/>
        </w:rPr>
        <w:t> </w:t>
      </w:r>
      <w:r>
        <w:rPr>
          <w:color w:val="646467"/>
        </w:rPr>
        <w:t>políticas,</w:t>
      </w:r>
      <w:r>
        <w:rPr>
          <w:color w:val="646467"/>
          <w:spacing w:val="-14"/>
        </w:rPr>
        <w:t> </w:t>
      </w:r>
      <w:r>
        <w:rPr>
          <w:color w:val="525252"/>
        </w:rPr>
        <w:t>planes</w:t>
      </w:r>
      <w:r>
        <w:rPr>
          <w:color w:val="525252"/>
          <w:spacing w:val="-14"/>
        </w:rPr>
        <w:t> </w:t>
      </w:r>
      <w:r>
        <w:rPr>
          <w:color w:val="646467"/>
        </w:rPr>
        <w:t>programas</w:t>
      </w:r>
      <w:r>
        <w:rPr>
          <w:color w:val="646467"/>
          <w:spacing w:val="-14"/>
        </w:rPr>
        <w:t> </w:t>
      </w:r>
      <w:r>
        <w:rPr>
          <w:color w:val="646467"/>
        </w:rPr>
        <w:t>y</w:t>
      </w:r>
      <w:r>
        <w:rPr>
          <w:color w:val="646467"/>
          <w:spacing w:val="-14"/>
        </w:rPr>
        <w:t> </w:t>
      </w:r>
      <w:r>
        <w:rPr>
          <w:color w:val="646467"/>
        </w:rPr>
        <w:t>acciones</w:t>
      </w:r>
      <w:r>
        <w:rPr>
          <w:color w:val="646467"/>
          <w:spacing w:val="-14"/>
        </w:rPr>
        <w:t> </w:t>
      </w:r>
      <w:r>
        <w:rPr>
          <w:color w:val="525252"/>
        </w:rPr>
        <w:t>necesar</w:t>
      </w:r>
      <w:r>
        <w:rPr>
          <w:color w:val="808283"/>
        </w:rPr>
        <w:t>i</w:t>
      </w:r>
      <w:r>
        <w:rPr>
          <w:color w:val="646467"/>
        </w:rPr>
        <w:t>as</w:t>
      </w:r>
      <w:r>
        <w:rPr>
          <w:color w:val="646467"/>
          <w:spacing w:val="-14"/>
        </w:rPr>
        <w:t> </w:t>
      </w:r>
      <w:r>
        <w:rPr>
          <w:color w:val="525252"/>
        </w:rPr>
        <w:t>para</w:t>
      </w:r>
      <w:r>
        <w:rPr>
          <w:color w:val="525252"/>
          <w:spacing w:val="-14"/>
        </w:rPr>
        <w:t> </w:t>
      </w:r>
      <w:r>
        <w:rPr>
          <w:color w:val="808283"/>
        </w:rPr>
        <w:t>l</w:t>
      </w:r>
      <w:r>
        <w:rPr>
          <w:color w:val="646467"/>
        </w:rPr>
        <w:t>a</w:t>
      </w:r>
      <w:r>
        <w:rPr>
          <w:color w:val="646467"/>
          <w:spacing w:val="-14"/>
        </w:rPr>
        <w:t> </w:t>
      </w:r>
      <w:r>
        <w:rPr>
          <w:color w:val="646467"/>
        </w:rPr>
        <w:t>ejecución</w:t>
      </w:r>
      <w:r>
        <w:rPr>
          <w:color w:val="646467"/>
          <w:spacing w:val="-2"/>
        </w:rPr>
        <w:t> </w:t>
      </w:r>
      <w:r>
        <w:rPr>
          <w:color w:val="646467"/>
        </w:rPr>
        <w:t>transversal e </w:t>
      </w:r>
      <w:r>
        <w:rPr>
          <w:color w:val="808283"/>
        </w:rPr>
        <w:t>i</w:t>
      </w:r>
      <w:r>
        <w:rPr>
          <w:color w:val="646467"/>
        </w:rPr>
        <w:t>ntegra</w:t>
      </w:r>
      <w:r>
        <w:rPr>
          <w:color w:val="808283"/>
        </w:rPr>
        <w:t>l</w:t>
      </w:r>
      <w:r>
        <w:rPr>
          <w:color w:val="808283"/>
          <w:spacing w:val="-3"/>
        </w:rPr>
        <w:t> </w:t>
      </w:r>
      <w:r>
        <w:rPr>
          <w:color w:val="646467"/>
        </w:rPr>
        <w:t>de</w:t>
      </w:r>
      <w:r>
        <w:rPr>
          <w:color w:val="646467"/>
          <w:spacing w:val="-9"/>
        </w:rPr>
        <w:t> </w:t>
      </w:r>
      <w:r>
        <w:rPr>
          <w:color w:val="808283"/>
        </w:rPr>
        <w:t>l</w:t>
      </w:r>
      <w:r>
        <w:rPr>
          <w:color w:val="646467"/>
        </w:rPr>
        <w:t>a po</w:t>
      </w:r>
      <w:r>
        <w:rPr>
          <w:color w:val="808283"/>
        </w:rPr>
        <w:t>l</w:t>
      </w:r>
      <w:r>
        <w:rPr>
          <w:color w:val="525252"/>
        </w:rPr>
        <w:t>ítica</w:t>
      </w:r>
      <w:r>
        <w:rPr>
          <w:color w:val="525252"/>
          <w:spacing w:val="-9"/>
        </w:rPr>
        <w:t> </w:t>
      </w:r>
      <w:r>
        <w:rPr>
          <w:color w:val="646467"/>
        </w:rPr>
        <w:t>pública de</w:t>
      </w:r>
      <w:r>
        <w:rPr>
          <w:color w:val="646467"/>
          <w:spacing w:val="-9"/>
        </w:rPr>
        <w:t> </w:t>
      </w:r>
      <w:r>
        <w:rPr>
          <w:color w:val="646467"/>
        </w:rPr>
        <w:t>la</w:t>
      </w:r>
      <w:r>
        <w:rPr>
          <w:color w:val="646467"/>
          <w:spacing w:val="-4"/>
        </w:rPr>
        <w:t> </w:t>
      </w:r>
      <w:r>
        <w:rPr>
          <w:color w:val="646467"/>
        </w:rPr>
        <w:t>economía sol</w:t>
      </w:r>
      <w:r>
        <w:rPr>
          <w:color w:val="808283"/>
        </w:rPr>
        <w:t>i</w:t>
      </w:r>
      <w:r>
        <w:rPr>
          <w:color w:val="646467"/>
        </w:rPr>
        <w:t>daria</w:t>
      </w:r>
      <w:r>
        <w:rPr>
          <w:color w:val="646467"/>
          <w:spacing w:val="-8"/>
        </w:rPr>
        <w:t> </w:t>
      </w:r>
      <w:r>
        <w:rPr>
          <w:color w:val="646467"/>
        </w:rPr>
        <w:t>y su</w:t>
      </w:r>
      <w:r>
        <w:rPr>
          <w:color w:val="646467"/>
          <w:spacing w:val="-11"/>
        </w:rPr>
        <w:t> </w:t>
      </w:r>
      <w:r>
        <w:rPr>
          <w:color w:val="646467"/>
        </w:rPr>
        <w:t>articu</w:t>
      </w:r>
      <w:r>
        <w:rPr>
          <w:color w:val="808283"/>
        </w:rPr>
        <w:t>l</w:t>
      </w:r>
      <w:r>
        <w:rPr>
          <w:color w:val="646467"/>
        </w:rPr>
        <w:t>ac</w:t>
      </w:r>
      <w:r>
        <w:rPr>
          <w:color w:val="808283"/>
        </w:rPr>
        <w:t>i</w:t>
      </w:r>
      <w:r>
        <w:rPr>
          <w:color w:val="646467"/>
        </w:rPr>
        <w:t>ón</w:t>
      </w:r>
      <w:r>
        <w:rPr>
          <w:color w:val="646467"/>
          <w:spacing w:val="-14"/>
        </w:rPr>
        <w:t> </w:t>
      </w:r>
      <w:r>
        <w:rPr>
          <w:color w:val="646467"/>
        </w:rPr>
        <w:t>con</w:t>
      </w:r>
      <w:r>
        <w:rPr>
          <w:color w:val="646467"/>
          <w:spacing w:val="-5"/>
        </w:rPr>
        <w:t> </w:t>
      </w:r>
      <w:r>
        <w:rPr>
          <w:color w:val="646467"/>
        </w:rPr>
        <w:t>otras po</w:t>
      </w:r>
      <w:r>
        <w:rPr>
          <w:color w:val="808283"/>
        </w:rPr>
        <w:t>l</w:t>
      </w:r>
      <w:r>
        <w:rPr>
          <w:color w:val="646467"/>
        </w:rPr>
        <w:t>íticas de </w:t>
      </w:r>
      <w:r>
        <w:rPr>
          <w:color w:val="525252"/>
        </w:rPr>
        <w:t>desarrollo </w:t>
      </w:r>
      <w:r>
        <w:rPr>
          <w:color w:val="646467"/>
        </w:rPr>
        <w:t>económico y empresaria</w:t>
      </w:r>
      <w:r>
        <w:rPr>
          <w:color w:val="808283"/>
        </w:rPr>
        <w:t>l.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252" w:lineRule="auto"/>
        <w:ind w:left="863" w:right="711" w:firstLine="7"/>
        <w:jc w:val="both"/>
      </w:pPr>
      <w:r>
        <w:rPr>
          <w:rFonts w:ascii="Times New Roman" w:hAnsi="Times New Roman"/>
          <w:b/>
          <w:color w:val="343334"/>
          <w:sz w:val="22"/>
        </w:rPr>
        <w:t>PARÁGRAFO</w:t>
      </w:r>
      <w:r>
        <w:rPr>
          <w:rFonts w:ascii="Times New Roman" w:hAnsi="Times New Roman"/>
          <w:b/>
          <w:color w:val="343334"/>
          <w:spacing w:val="-14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SEGUNDO</w:t>
      </w:r>
      <w:r>
        <w:rPr>
          <w:rFonts w:ascii="Times New Roman" w:hAnsi="Times New Roman"/>
          <w:b/>
          <w:color w:val="646467"/>
          <w:sz w:val="22"/>
        </w:rPr>
        <w:t>.</w:t>
      </w:r>
      <w:r>
        <w:rPr>
          <w:rFonts w:ascii="Times New Roman" w:hAnsi="Times New Roman"/>
          <w:b/>
          <w:color w:val="646467"/>
          <w:spacing w:val="-14"/>
          <w:sz w:val="22"/>
        </w:rPr>
        <w:t> </w:t>
      </w:r>
      <w:r>
        <w:rPr>
          <w:color w:val="646467"/>
        </w:rPr>
        <w:t>En</w:t>
      </w:r>
      <w:r>
        <w:rPr>
          <w:color w:val="646467"/>
          <w:spacing w:val="-14"/>
        </w:rPr>
        <w:t> </w:t>
      </w:r>
      <w:r>
        <w:rPr>
          <w:color w:val="525252"/>
        </w:rPr>
        <w:t>la</w:t>
      </w:r>
      <w:r>
        <w:rPr>
          <w:color w:val="525252"/>
          <w:spacing w:val="-14"/>
        </w:rPr>
        <w:t> </w:t>
      </w:r>
      <w:r>
        <w:rPr>
          <w:color w:val="646467"/>
        </w:rPr>
        <w:t>política</w:t>
      </w:r>
      <w:r>
        <w:rPr>
          <w:color w:val="646467"/>
          <w:spacing w:val="-14"/>
        </w:rPr>
        <w:t>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808283"/>
        </w:rPr>
        <w:t>l</w:t>
      </w:r>
      <w:r>
        <w:rPr>
          <w:color w:val="646467"/>
        </w:rPr>
        <w:t>a</w:t>
      </w:r>
      <w:r>
        <w:rPr>
          <w:color w:val="646467"/>
          <w:spacing w:val="-13"/>
        </w:rPr>
        <w:t> </w:t>
      </w:r>
      <w:r>
        <w:rPr>
          <w:color w:val="646467"/>
        </w:rPr>
        <w:t>que</w:t>
      </w:r>
      <w:r>
        <w:rPr>
          <w:color w:val="646467"/>
          <w:spacing w:val="-14"/>
        </w:rPr>
        <w:t> </w:t>
      </w:r>
      <w:r>
        <w:rPr>
          <w:color w:val="646467"/>
        </w:rPr>
        <w:t>trata</w:t>
      </w:r>
      <w:r>
        <w:rPr>
          <w:color w:val="646467"/>
          <w:spacing w:val="-14"/>
        </w:rPr>
        <w:t> </w:t>
      </w:r>
      <w:r>
        <w:rPr>
          <w:color w:val="646467"/>
        </w:rPr>
        <w:t>este</w:t>
      </w:r>
      <w:r>
        <w:rPr>
          <w:color w:val="646467"/>
          <w:spacing w:val="-14"/>
        </w:rPr>
        <w:t> </w:t>
      </w:r>
      <w:r>
        <w:rPr>
          <w:color w:val="646467"/>
        </w:rPr>
        <w:t>artículo,</w:t>
      </w:r>
      <w:r>
        <w:rPr>
          <w:color w:val="646467"/>
          <w:spacing w:val="-14"/>
        </w:rPr>
        <w:t> </w:t>
      </w:r>
      <w:r>
        <w:rPr>
          <w:color w:val="646467"/>
        </w:rPr>
        <w:t>e</w:t>
      </w:r>
      <w:r>
        <w:rPr>
          <w:color w:val="808283"/>
        </w:rPr>
        <w:t>l</w:t>
      </w:r>
      <w:r>
        <w:rPr>
          <w:color w:val="808283"/>
          <w:spacing w:val="-14"/>
        </w:rPr>
        <w:t> </w:t>
      </w:r>
      <w:r>
        <w:rPr>
          <w:color w:val="646467"/>
        </w:rPr>
        <w:t>Gobierno nacional deberá d</w:t>
      </w:r>
      <w:r>
        <w:rPr>
          <w:color w:val="808283"/>
        </w:rPr>
        <w:t>i</w:t>
      </w:r>
      <w:r>
        <w:rPr>
          <w:color w:val="646467"/>
        </w:rPr>
        <w:t>señar los incentivos y estrategias para las empresas que fomenten </w:t>
      </w:r>
      <w:r>
        <w:rPr>
          <w:color w:val="808283"/>
        </w:rPr>
        <w:t>l</w:t>
      </w:r>
      <w:r>
        <w:rPr>
          <w:color w:val="646467"/>
        </w:rPr>
        <w:t>a creación, desarro</w:t>
      </w:r>
      <w:r>
        <w:rPr>
          <w:color w:val="808283"/>
        </w:rPr>
        <w:t>ll</w:t>
      </w:r>
      <w:r>
        <w:rPr>
          <w:color w:val="646467"/>
        </w:rPr>
        <w:t>o y subvención de Fondos de Empleados que beneficien</w:t>
      </w:r>
      <w:r>
        <w:rPr>
          <w:color w:val="646467"/>
          <w:spacing w:val="-14"/>
        </w:rPr>
        <w:t> </w:t>
      </w:r>
      <w:r>
        <w:rPr>
          <w:color w:val="646467"/>
        </w:rPr>
        <w:t>d</w:t>
      </w:r>
      <w:r>
        <w:rPr>
          <w:color w:val="808283"/>
        </w:rPr>
        <w:t>i</w:t>
      </w:r>
      <w:r>
        <w:rPr>
          <w:color w:val="646467"/>
        </w:rPr>
        <w:t>recta</w:t>
      </w:r>
      <w:r>
        <w:rPr>
          <w:color w:val="646467"/>
          <w:spacing w:val="-14"/>
        </w:rPr>
        <w:t> </w:t>
      </w:r>
      <w:r>
        <w:rPr>
          <w:color w:val="646467"/>
        </w:rPr>
        <w:t>e</w:t>
      </w:r>
      <w:r>
        <w:rPr>
          <w:color w:val="646467"/>
          <w:spacing w:val="-14"/>
        </w:rPr>
        <w:t> </w:t>
      </w:r>
      <w:r>
        <w:rPr>
          <w:color w:val="525252"/>
        </w:rPr>
        <w:t>ind</w:t>
      </w:r>
      <w:r>
        <w:rPr>
          <w:color w:val="808283"/>
        </w:rPr>
        <w:t>i</w:t>
      </w:r>
      <w:r>
        <w:rPr>
          <w:color w:val="646467"/>
        </w:rPr>
        <w:t>rectamente</w:t>
      </w:r>
      <w:r>
        <w:rPr>
          <w:color w:val="646467"/>
          <w:spacing w:val="-7"/>
        </w:rPr>
        <w:t> </w:t>
      </w:r>
      <w:r>
        <w:rPr>
          <w:color w:val="646467"/>
        </w:rPr>
        <w:t>asus</w:t>
      </w:r>
      <w:r>
        <w:rPr>
          <w:color w:val="646467"/>
          <w:spacing w:val="-7"/>
        </w:rPr>
        <w:t> </w:t>
      </w:r>
      <w:r>
        <w:rPr>
          <w:color w:val="646467"/>
        </w:rPr>
        <w:t>trabajadores</w:t>
      </w:r>
      <w:r>
        <w:rPr>
          <w:color w:val="646467"/>
          <w:spacing w:val="-4"/>
        </w:rPr>
        <w:t> </w:t>
      </w:r>
      <w:r>
        <w:rPr>
          <w:color w:val="646467"/>
        </w:rPr>
        <w:t>con</w:t>
      </w:r>
      <w:r>
        <w:rPr>
          <w:color w:val="646467"/>
          <w:spacing w:val="-14"/>
        </w:rPr>
        <w:t> </w:t>
      </w:r>
      <w:r>
        <w:rPr>
          <w:color w:val="646467"/>
        </w:rPr>
        <w:t>el án</w:t>
      </w:r>
      <w:r>
        <w:rPr>
          <w:color w:val="343334"/>
        </w:rPr>
        <w:t>i</w:t>
      </w:r>
      <w:r>
        <w:rPr>
          <w:color w:val="646467"/>
        </w:rPr>
        <w:t>mo</w:t>
      </w:r>
      <w:r>
        <w:rPr>
          <w:color w:val="646467"/>
          <w:spacing w:val="-1"/>
        </w:rPr>
        <w:t>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646467"/>
        </w:rPr>
        <w:t>incrementar actores dentro de la economía</w:t>
      </w:r>
      <w:r>
        <w:rPr>
          <w:color w:val="646467"/>
          <w:spacing w:val="40"/>
        </w:rPr>
        <w:t> </w:t>
      </w:r>
      <w:r>
        <w:rPr>
          <w:color w:val="646467"/>
        </w:rPr>
        <w:t>so</w:t>
      </w:r>
      <w:r>
        <w:rPr>
          <w:color w:val="343334"/>
        </w:rPr>
        <w:t>l</w:t>
      </w:r>
      <w:r>
        <w:rPr>
          <w:color w:val="646467"/>
        </w:rPr>
        <w:t>idaria en el territorio nacional.</w:t>
      </w:r>
    </w:p>
    <w:p>
      <w:pPr>
        <w:pStyle w:val="BodyText"/>
        <w:spacing w:before="3"/>
        <w:rPr>
          <w:sz w:val="21"/>
        </w:rPr>
      </w:pPr>
    </w:p>
    <w:p>
      <w:pPr>
        <w:spacing w:line="237" w:lineRule="auto" w:before="0"/>
        <w:ind w:left="875" w:right="708" w:firstLine="0"/>
        <w:jc w:val="both"/>
        <w:rPr>
          <w:sz w:val="20"/>
        </w:rPr>
      </w:pPr>
      <w:r>
        <w:rPr>
          <w:rFonts w:ascii="Times New Roman" w:hAnsi="Times New Roman"/>
          <w:b/>
          <w:color w:val="343334"/>
          <w:sz w:val="22"/>
        </w:rPr>
        <w:t>ARTÍCULO 165</w:t>
      </w:r>
      <w:r>
        <w:rPr>
          <w:rFonts w:ascii="Times New Roman" w:hAnsi="Times New Roman"/>
          <w:b/>
          <w:color w:val="525252"/>
          <w:sz w:val="22"/>
        </w:rPr>
        <w:t>°. </w:t>
      </w:r>
      <w:r>
        <w:rPr>
          <w:rFonts w:ascii="Times New Roman" w:hAnsi="Times New Roman"/>
          <w:b/>
          <w:color w:val="343334"/>
          <w:sz w:val="22"/>
        </w:rPr>
        <w:t>L</w:t>
      </w:r>
      <w:r>
        <w:rPr>
          <w:rFonts w:ascii="Times New Roman" w:hAnsi="Times New Roman"/>
          <w:b/>
          <w:color w:val="525252"/>
          <w:sz w:val="22"/>
        </w:rPr>
        <w:t>Í</w:t>
      </w:r>
      <w:r>
        <w:rPr>
          <w:rFonts w:ascii="Times New Roman" w:hAnsi="Times New Roman"/>
          <w:b/>
          <w:color w:val="343334"/>
          <w:sz w:val="22"/>
        </w:rPr>
        <w:t>NEAS DE CRÉDITO PARA </w:t>
      </w:r>
      <w:r>
        <w:rPr>
          <w:rFonts w:ascii="Times New Roman" w:hAnsi="Times New Roman"/>
          <w:b/>
          <w:color w:val="525252"/>
          <w:sz w:val="22"/>
        </w:rPr>
        <w:t>I</w:t>
      </w:r>
      <w:r>
        <w:rPr>
          <w:rFonts w:ascii="Times New Roman" w:hAnsi="Times New Roman"/>
          <w:b/>
          <w:color w:val="343334"/>
          <w:sz w:val="22"/>
        </w:rPr>
        <w:t>NVERSIÓN EN </w:t>
      </w:r>
      <w:r>
        <w:rPr>
          <w:rFonts w:ascii="Times New Roman" w:hAnsi="Times New Roman"/>
          <w:b/>
          <w:color w:val="343334"/>
          <w:w w:val="95"/>
          <w:sz w:val="22"/>
        </w:rPr>
        <w:t>ACTIVIDADES</w:t>
      </w:r>
      <w:r>
        <w:rPr>
          <w:rFonts w:ascii="Times New Roman" w:hAnsi="Times New Roman"/>
          <w:b/>
          <w:color w:val="343334"/>
          <w:spacing w:val="29"/>
          <w:sz w:val="22"/>
        </w:rPr>
        <w:t>  </w:t>
      </w:r>
      <w:r>
        <w:rPr>
          <w:rFonts w:ascii="Times New Roman" w:hAnsi="Times New Roman"/>
          <w:b/>
          <w:color w:val="343334"/>
          <w:w w:val="95"/>
          <w:sz w:val="22"/>
        </w:rPr>
        <w:t>DE</w:t>
      </w:r>
      <w:r>
        <w:rPr>
          <w:rFonts w:ascii="Times New Roman" w:hAnsi="Times New Roman"/>
          <w:b/>
          <w:color w:val="343334"/>
          <w:spacing w:val="77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CIENC</w:t>
      </w:r>
      <w:r>
        <w:rPr>
          <w:rFonts w:ascii="Times New Roman" w:hAnsi="Times New Roman"/>
          <w:b/>
          <w:color w:val="525252"/>
          <w:w w:val="95"/>
          <w:sz w:val="22"/>
        </w:rPr>
        <w:t>I</w:t>
      </w:r>
      <w:r>
        <w:rPr>
          <w:rFonts w:ascii="Times New Roman" w:hAnsi="Times New Roman"/>
          <w:b/>
          <w:color w:val="343334"/>
          <w:w w:val="95"/>
          <w:sz w:val="22"/>
        </w:rPr>
        <w:t>A</w:t>
      </w:r>
      <w:r>
        <w:rPr>
          <w:rFonts w:ascii="Times New Roman" w:hAnsi="Times New Roman"/>
          <w:b/>
          <w:color w:val="525252"/>
          <w:w w:val="95"/>
          <w:sz w:val="22"/>
        </w:rPr>
        <w:t>,</w:t>
      </w:r>
      <w:r>
        <w:rPr>
          <w:rFonts w:ascii="Times New Roman" w:hAnsi="Times New Roman"/>
          <w:b/>
          <w:color w:val="525252"/>
          <w:spacing w:val="55"/>
          <w:w w:val="150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TECNOLOG</w:t>
      </w:r>
      <w:r>
        <w:rPr>
          <w:rFonts w:ascii="Times New Roman" w:hAnsi="Times New Roman"/>
          <w:b/>
          <w:color w:val="525252"/>
          <w:w w:val="95"/>
          <w:sz w:val="22"/>
        </w:rPr>
        <w:t>Í</w:t>
      </w:r>
      <w:r>
        <w:rPr>
          <w:rFonts w:ascii="Times New Roman" w:hAnsi="Times New Roman"/>
          <w:b/>
          <w:color w:val="343334"/>
          <w:w w:val="95"/>
          <w:sz w:val="22"/>
        </w:rPr>
        <w:t>A</w:t>
      </w:r>
      <w:r>
        <w:rPr>
          <w:rFonts w:ascii="Times New Roman" w:hAnsi="Times New Roman"/>
          <w:b/>
          <w:color w:val="343334"/>
          <w:spacing w:val="54"/>
          <w:w w:val="150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E</w:t>
      </w:r>
      <w:r>
        <w:rPr>
          <w:rFonts w:ascii="Times New Roman" w:hAnsi="Times New Roman"/>
          <w:b/>
          <w:color w:val="343334"/>
          <w:spacing w:val="59"/>
          <w:w w:val="150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INNOVACIÓN</w:t>
      </w:r>
      <w:r>
        <w:rPr>
          <w:rFonts w:ascii="Times New Roman" w:hAnsi="Times New Roman"/>
          <w:b/>
          <w:color w:val="525252"/>
          <w:w w:val="95"/>
          <w:sz w:val="22"/>
        </w:rPr>
        <w:t>.</w:t>
      </w:r>
      <w:r>
        <w:rPr>
          <w:rFonts w:ascii="Times New Roman" w:hAnsi="Times New Roman"/>
          <w:b/>
          <w:color w:val="525252"/>
          <w:spacing w:val="58"/>
          <w:w w:val="150"/>
          <w:sz w:val="22"/>
        </w:rPr>
        <w:t> </w:t>
      </w:r>
      <w:r>
        <w:rPr>
          <w:color w:val="646467"/>
          <w:spacing w:val="-2"/>
          <w:w w:val="95"/>
          <w:sz w:val="20"/>
        </w:rPr>
        <w:t>Podrán</w:t>
      </w:r>
    </w:p>
    <w:p>
      <w:pPr>
        <w:pStyle w:val="BodyText"/>
        <w:spacing w:line="259" w:lineRule="auto" w:before="16"/>
        <w:ind w:left="858" w:right="695" w:firstLine="12"/>
        <w:jc w:val="both"/>
      </w:pPr>
      <w:r>
        <w:rPr>
          <w:color w:val="646467"/>
        </w:rPr>
        <w:t>destinarse recursos púb</w:t>
      </w:r>
      <w:r>
        <w:rPr>
          <w:color w:val="808283"/>
        </w:rPr>
        <w:t>l</w:t>
      </w:r>
      <w:r>
        <w:rPr>
          <w:color w:val="646467"/>
        </w:rPr>
        <w:t>icos que</w:t>
      </w:r>
      <w:r>
        <w:rPr>
          <w:color w:val="646467"/>
          <w:spacing w:val="-8"/>
        </w:rPr>
        <w:t> </w:t>
      </w:r>
      <w:r>
        <w:rPr>
          <w:color w:val="646467"/>
        </w:rPr>
        <w:t>pertenezcan a fondos de Cienc</w:t>
      </w:r>
      <w:r>
        <w:rPr>
          <w:color w:val="808283"/>
        </w:rPr>
        <w:t>i</w:t>
      </w:r>
      <w:r>
        <w:rPr>
          <w:color w:val="646467"/>
        </w:rPr>
        <w:t>a,</w:t>
      </w:r>
      <w:r>
        <w:rPr>
          <w:color w:val="646467"/>
          <w:spacing w:val="-1"/>
        </w:rPr>
        <w:t> </w:t>
      </w:r>
      <w:r>
        <w:rPr>
          <w:color w:val="525252"/>
        </w:rPr>
        <w:t>Tecnología </w:t>
      </w:r>
      <w:r>
        <w:rPr>
          <w:color w:val="646467"/>
        </w:rPr>
        <w:t>e Innovación para apalancar inversión privada en actividades de Ciencia</w:t>
      </w:r>
      <w:r>
        <w:rPr>
          <w:color w:val="808283"/>
        </w:rPr>
        <w:t>, </w:t>
      </w:r>
      <w:r>
        <w:rPr>
          <w:color w:val="646467"/>
        </w:rPr>
        <w:t>Tecnología e Innovación, haciendo uso de </w:t>
      </w:r>
      <w:r>
        <w:rPr>
          <w:color w:val="808283"/>
        </w:rPr>
        <w:t>l</w:t>
      </w:r>
      <w:r>
        <w:rPr>
          <w:color w:val="646467"/>
        </w:rPr>
        <w:t>íneas </w:t>
      </w:r>
      <w:r>
        <w:rPr>
          <w:color w:val="525252"/>
        </w:rPr>
        <w:t>de </w:t>
      </w:r>
      <w:r>
        <w:rPr>
          <w:color w:val="646467"/>
        </w:rPr>
        <w:t>crédito a través ent</w:t>
      </w:r>
      <w:r>
        <w:rPr>
          <w:color w:val="808283"/>
        </w:rPr>
        <w:t>i</w:t>
      </w:r>
      <w:r>
        <w:rPr>
          <w:color w:val="646467"/>
        </w:rPr>
        <w:t>dades financieras de segundo piso.</w:t>
      </w:r>
    </w:p>
    <w:p>
      <w:pPr>
        <w:pStyle w:val="BodyText"/>
        <w:spacing w:before="2"/>
      </w:pPr>
    </w:p>
    <w:p>
      <w:pPr>
        <w:pStyle w:val="BodyText"/>
        <w:spacing w:line="244" w:lineRule="auto"/>
        <w:ind w:left="884" w:right="702" w:firstLine="5"/>
        <w:jc w:val="both"/>
      </w:pPr>
      <w:r>
        <w:rPr>
          <w:rFonts w:ascii="Times New Roman" w:hAnsi="Times New Roman"/>
          <w:b/>
          <w:color w:val="343334"/>
          <w:w w:val="95"/>
          <w:sz w:val="22"/>
        </w:rPr>
        <w:t>PA</w:t>
      </w:r>
      <w:r>
        <w:rPr>
          <w:rFonts w:ascii="Times New Roman" w:hAnsi="Times New Roman"/>
          <w:b/>
          <w:color w:val="525252"/>
          <w:w w:val="95"/>
          <w:sz w:val="22"/>
        </w:rPr>
        <w:t>RÁ</w:t>
      </w:r>
      <w:r>
        <w:rPr>
          <w:rFonts w:ascii="Times New Roman" w:hAnsi="Times New Roman"/>
          <w:b/>
          <w:color w:val="343334"/>
          <w:w w:val="95"/>
          <w:sz w:val="22"/>
        </w:rPr>
        <w:t>GRAFO</w:t>
      </w:r>
      <w:r>
        <w:rPr>
          <w:rFonts w:ascii="Times New Roman" w:hAnsi="Times New Roman"/>
          <w:b/>
          <w:color w:val="646467"/>
          <w:w w:val="95"/>
          <w:sz w:val="22"/>
        </w:rPr>
        <w:t>.</w:t>
      </w:r>
      <w:r>
        <w:rPr>
          <w:rFonts w:ascii="Times New Roman" w:hAnsi="Times New Roman"/>
          <w:b/>
          <w:color w:val="646467"/>
          <w:spacing w:val="-2"/>
          <w:w w:val="95"/>
          <w:sz w:val="22"/>
        </w:rPr>
        <w:t> </w:t>
      </w:r>
      <w:r>
        <w:rPr>
          <w:color w:val="646467"/>
          <w:w w:val="95"/>
        </w:rPr>
        <w:t>Como apoyo a estas </w:t>
      </w:r>
      <w:r>
        <w:rPr>
          <w:color w:val="525252"/>
          <w:w w:val="95"/>
        </w:rPr>
        <w:t>entidades </w:t>
      </w:r>
      <w:r>
        <w:rPr>
          <w:color w:val="646467"/>
          <w:w w:val="95"/>
        </w:rPr>
        <w:t>se crearán</w:t>
      </w:r>
      <w:r>
        <w:rPr>
          <w:color w:val="646467"/>
        </w:rPr>
        <w:t> </w:t>
      </w:r>
      <w:r>
        <w:rPr>
          <w:color w:val="646467"/>
          <w:w w:val="95"/>
        </w:rPr>
        <w:t>centros de dinamización </w:t>
      </w:r>
      <w:r>
        <w:rPr>
          <w:color w:val="646467"/>
        </w:rPr>
        <w:t>financ</w:t>
      </w:r>
      <w:r>
        <w:rPr>
          <w:color w:val="808283"/>
        </w:rPr>
        <w:t>i</w:t>
      </w:r>
      <w:r>
        <w:rPr>
          <w:color w:val="646467"/>
        </w:rPr>
        <w:t>era que direcc</w:t>
      </w:r>
      <w:r>
        <w:rPr>
          <w:color w:val="808283"/>
        </w:rPr>
        <w:t>i</w:t>
      </w:r>
      <w:r>
        <w:rPr>
          <w:color w:val="646467"/>
        </w:rPr>
        <w:t>onen</w:t>
      </w:r>
      <w:r>
        <w:rPr>
          <w:color w:val="646467"/>
          <w:spacing w:val="25"/>
        </w:rPr>
        <w:t> </w:t>
      </w:r>
      <w:r>
        <w:rPr>
          <w:color w:val="646467"/>
        </w:rPr>
        <w:t>e incent</w:t>
      </w:r>
      <w:r>
        <w:rPr>
          <w:color w:val="808283"/>
        </w:rPr>
        <w:t>i</w:t>
      </w:r>
      <w:r>
        <w:rPr>
          <w:color w:val="646467"/>
        </w:rPr>
        <w:t>ven</w:t>
      </w:r>
      <w:r>
        <w:rPr>
          <w:color w:val="646467"/>
          <w:spacing w:val="25"/>
        </w:rPr>
        <w:t> </w:t>
      </w:r>
      <w:r>
        <w:rPr>
          <w:color w:val="646467"/>
        </w:rPr>
        <w:t>a </w:t>
      </w:r>
      <w:r>
        <w:rPr>
          <w:color w:val="808283"/>
        </w:rPr>
        <w:t>l</w:t>
      </w:r>
      <w:r>
        <w:rPr>
          <w:color w:val="646467"/>
        </w:rPr>
        <w:t>as empresas</w:t>
      </w:r>
      <w:r>
        <w:rPr>
          <w:color w:val="646467"/>
          <w:spacing w:val="34"/>
        </w:rPr>
        <w:t> </w:t>
      </w:r>
      <w:r>
        <w:rPr>
          <w:color w:val="646467"/>
        </w:rPr>
        <w:t>para acceder</w:t>
      </w:r>
      <w:r>
        <w:rPr>
          <w:color w:val="646467"/>
          <w:spacing w:val="33"/>
        </w:rPr>
        <w:t> </w:t>
      </w:r>
      <w:r>
        <w:rPr>
          <w:color w:val="646467"/>
        </w:rPr>
        <w:t>y</w:t>
      </w:r>
      <w:r>
        <w:rPr>
          <w:color w:val="646467"/>
          <w:spacing w:val="40"/>
        </w:rPr>
        <w:t> </w:t>
      </w:r>
      <w:r>
        <w:rPr>
          <w:color w:val="525252"/>
        </w:rPr>
        <w:t>obtener</w:t>
      </w:r>
    </w:p>
    <w:p>
      <w:pPr>
        <w:spacing w:after="0" w:line="244" w:lineRule="auto"/>
        <w:jc w:val="both"/>
        <w:sectPr>
          <w:pgSz w:w="12240" w:h="15840"/>
          <w:pgMar w:top="900" w:bottom="280" w:left="1720" w:right="1660"/>
        </w:sectPr>
      </w:pPr>
    </w:p>
    <w:p>
      <w:pPr>
        <w:pStyle w:val="Heading7"/>
        <w:spacing w:before="80"/>
        <w:ind w:left="2739"/>
      </w:pPr>
      <w:r>
        <w:rPr/>
        <w:pict>
          <v:group style="position:absolute;margin-left:114.185402pt;margin-top:39.860294pt;width:388pt;height:681.05pt;mso-position-horizontal-relative:page;mso-position-vertical-relative:page;z-index:-19167232" id="docshapegroup171" coordorigin="2284,797" coordsize="7760,13621">
            <v:line style="position:absolute" from="2322,14380" to="2322,797" stroked="true" strokeweight="2.406787pt" strokecolor="#000000">
              <v:stroke dashstyle="solid"/>
            </v:line>
            <v:line style="position:absolute" from="9995,14418" to="9995,797" stroked="true" strokeweight="2.888145pt" strokecolor="#000000">
              <v:stroke dashstyle="solid"/>
            </v:line>
            <v:line style="position:absolute" from="2284,855" to="10043,855" stroked="true" strokeweight="2.403118pt" strokecolor="#000000">
              <v:stroke dashstyle="solid"/>
            </v:line>
            <v:line style="position:absolute" from="2284,14341" to="10024,14341" stroked="true" strokeweight="2.883741pt" strokecolor="#000000">
              <v:stroke dashstyle="solid"/>
            </v:line>
            <w10:wrap type="none"/>
          </v:group>
        </w:pict>
      </w:r>
      <w:r>
        <w:rPr>
          <w:color w:val="363436"/>
          <w:spacing w:val="-4"/>
        </w:rPr>
        <w:t>1</w:t>
      </w:r>
      <w:r>
        <w:rPr>
          <w:color w:val="626466"/>
          <w:spacing w:val="-4"/>
        </w:rPr>
        <w:t>955</w:t>
      </w:r>
    </w:p>
    <w:p>
      <w:pPr>
        <w:pStyle w:val="BodyText"/>
        <w:spacing w:before="322"/>
        <w:ind w:left="714"/>
        <w:jc w:val="both"/>
      </w:pPr>
      <w:r>
        <w:rPr>
          <w:color w:val="727475"/>
        </w:rPr>
        <w:t>los</w:t>
      </w:r>
      <w:r>
        <w:rPr>
          <w:color w:val="727475"/>
          <w:spacing w:val="-7"/>
        </w:rPr>
        <w:t> </w:t>
      </w:r>
      <w:r>
        <w:rPr>
          <w:color w:val="626466"/>
        </w:rPr>
        <w:t>recursos</w:t>
      </w:r>
      <w:r>
        <w:rPr>
          <w:color w:val="626466"/>
          <w:spacing w:val="1"/>
        </w:rPr>
        <w:t> </w:t>
      </w:r>
      <w:r>
        <w:rPr>
          <w:color w:val="727475"/>
        </w:rPr>
        <w:t>públicos </w:t>
      </w:r>
      <w:r>
        <w:rPr>
          <w:color w:val="626466"/>
        </w:rPr>
        <w:t>existentes</w:t>
      </w:r>
      <w:r>
        <w:rPr>
          <w:color w:val="626466"/>
          <w:spacing w:val="6"/>
        </w:rPr>
        <w:t> </w:t>
      </w:r>
      <w:r>
        <w:rPr>
          <w:color w:val="626466"/>
        </w:rPr>
        <w:t>para</w:t>
      </w:r>
      <w:r>
        <w:rPr>
          <w:color w:val="626466"/>
          <w:spacing w:val="9"/>
        </w:rPr>
        <w:t> </w:t>
      </w:r>
      <w:r>
        <w:rPr>
          <w:color w:val="727475"/>
        </w:rPr>
        <w:t>fines</w:t>
      </w:r>
      <w:r>
        <w:rPr>
          <w:color w:val="727475"/>
          <w:spacing w:val="-7"/>
        </w:rPr>
        <w:t> </w:t>
      </w:r>
      <w:r>
        <w:rPr>
          <w:color w:val="626466"/>
        </w:rPr>
        <w:t>de</w:t>
      </w:r>
      <w:r>
        <w:rPr>
          <w:color w:val="626466"/>
          <w:spacing w:val="-3"/>
        </w:rPr>
        <w:t> </w:t>
      </w:r>
      <w:r>
        <w:rPr>
          <w:color w:val="626466"/>
        </w:rPr>
        <w:t>ciencia,</w:t>
      </w:r>
      <w:r>
        <w:rPr>
          <w:color w:val="626466"/>
          <w:spacing w:val="-1"/>
        </w:rPr>
        <w:t> </w:t>
      </w:r>
      <w:r>
        <w:rPr>
          <w:color w:val="727475"/>
        </w:rPr>
        <w:t>tecnología</w:t>
      </w:r>
      <w:r>
        <w:rPr>
          <w:color w:val="727475"/>
          <w:spacing w:val="15"/>
        </w:rPr>
        <w:t> </w:t>
      </w:r>
      <w:r>
        <w:rPr>
          <w:color w:val="626466"/>
        </w:rPr>
        <w:t>e</w:t>
      </w:r>
      <w:r>
        <w:rPr>
          <w:color w:val="626466"/>
          <w:spacing w:val="-10"/>
        </w:rPr>
        <w:t> </w:t>
      </w:r>
      <w:r>
        <w:rPr>
          <w:color w:val="626466"/>
          <w:spacing w:val="-2"/>
        </w:rPr>
        <w:t>innovación.</w:t>
      </w:r>
    </w:p>
    <w:p>
      <w:pPr>
        <w:pStyle w:val="BodyText"/>
        <w:spacing w:before="3"/>
      </w:pPr>
    </w:p>
    <w:p>
      <w:pPr>
        <w:spacing w:line="241" w:lineRule="exact" w:before="0"/>
        <w:ind w:left="725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6"/>
          <w:spacing w:val="-2"/>
          <w:w w:val="105"/>
          <w:sz w:val="21"/>
        </w:rPr>
        <w:t>ARTÍCULO</w:t>
      </w:r>
      <w:r>
        <w:rPr>
          <w:rFonts w:ascii="Times New Roman" w:hAnsi="Times New Roman"/>
          <w:b/>
          <w:color w:val="363436"/>
          <w:spacing w:val="46"/>
          <w:w w:val="105"/>
          <w:sz w:val="21"/>
        </w:rPr>
        <w:t> </w:t>
      </w:r>
      <w:r>
        <w:rPr>
          <w:rFonts w:ascii="Times New Roman" w:hAnsi="Times New Roman"/>
          <w:b/>
          <w:color w:val="363436"/>
          <w:spacing w:val="-2"/>
          <w:w w:val="105"/>
          <w:sz w:val="21"/>
        </w:rPr>
        <w:t>166</w:t>
      </w:r>
      <w:r>
        <w:rPr>
          <w:rFonts w:ascii="Times New Roman" w:hAnsi="Times New Roman"/>
          <w:b/>
          <w:color w:val="626466"/>
          <w:spacing w:val="-2"/>
          <w:w w:val="105"/>
          <w:sz w:val="21"/>
        </w:rPr>
        <w:t>º</w:t>
      </w:r>
      <w:r>
        <w:rPr>
          <w:rFonts w:ascii="Times New Roman" w:hAnsi="Times New Roman"/>
          <w:b/>
          <w:color w:val="363436"/>
          <w:spacing w:val="-2"/>
          <w:w w:val="105"/>
          <w:sz w:val="21"/>
        </w:rPr>
        <w:t>.</w:t>
      </w:r>
      <w:r>
        <w:rPr>
          <w:rFonts w:ascii="Times New Roman" w:hAnsi="Times New Roman"/>
          <w:b/>
          <w:color w:val="363436"/>
          <w:spacing w:val="32"/>
          <w:w w:val="105"/>
          <w:sz w:val="21"/>
        </w:rPr>
        <w:t> </w:t>
      </w:r>
      <w:r>
        <w:rPr>
          <w:rFonts w:ascii="Times New Roman" w:hAnsi="Times New Roman"/>
          <w:b/>
          <w:color w:val="363436"/>
          <w:spacing w:val="-2"/>
          <w:w w:val="105"/>
          <w:sz w:val="21"/>
        </w:rPr>
        <w:t>CONSTITUCIÓN</w:t>
      </w:r>
      <w:r>
        <w:rPr>
          <w:rFonts w:ascii="Times New Roman" w:hAnsi="Times New Roman"/>
          <w:b/>
          <w:color w:val="363436"/>
          <w:spacing w:val="70"/>
          <w:w w:val="105"/>
          <w:sz w:val="21"/>
        </w:rPr>
        <w:t> </w:t>
      </w:r>
      <w:r>
        <w:rPr>
          <w:rFonts w:ascii="Times New Roman" w:hAnsi="Times New Roman"/>
          <w:b/>
          <w:color w:val="363436"/>
          <w:spacing w:val="-2"/>
          <w:w w:val="105"/>
          <w:sz w:val="21"/>
        </w:rPr>
        <w:t>DE</w:t>
      </w:r>
      <w:r>
        <w:rPr>
          <w:rFonts w:ascii="Times New Roman" w:hAnsi="Times New Roman"/>
          <w:b/>
          <w:color w:val="363436"/>
          <w:spacing w:val="43"/>
          <w:w w:val="105"/>
          <w:sz w:val="21"/>
        </w:rPr>
        <w:t> </w:t>
      </w:r>
      <w:r>
        <w:rPr>
          <w:rFonts w:ascii="Times New Roman" w:hAnsi="Times New Roman"/>
          <w:b/>
          <w:color w:val="363436"/>
          <w:spacing w:val="-2"/>
          <w:w w:val="105"/>
          <w:sz w:val="21"/>
        </w:rPr>
        <w:t>EMPRESAS</w:t>
      </w:r>
      <w:r>
        <w:rPr>
          <w:rFonts w:ascii="Times New Roman" w:hAnsi="Times New Roman"/>
          <w:b/>
          <w:color w:val="363436"/>
          <w:spacing w:val="45"/>
          <w:w w:val="105"/>
          <w:sz w:val="21"/>
        </w:rPr>
        <w:t> </w:t>
      </w:r>
      <w:r>
        <w:rPr>
          <w:rFonts w:ascii="Times New Roman" w:hAnsi="Times New Roman"/>
          <w:b/>
          <w:color w:val="363436"/>
          <w:spacing w:val="-2"/>
          <w:w w:val="105"/>
          <w:sz w:val="21"/>
        </w:rPr>
        <w:t>DE</w:t>
      </w:r>
      <w:r>
        <w:rPr>
          <w:rFonts w:ascii="Times New Roman" w:hAnsi="Times New Roman"/>
          <w:b/>
          <w:color w:val="363436"/>
          <w:spacing w:val="41"/>
          <w:w w:val="105"/>
          <w:sz w:val="21"/>
        </w:rPr>
        <w:t> </w:t>
      </w:r>
      <w:r>
        <w:rPr>
          <w:rFonts w:ascii="Times New Roman" w:hAnsi="Times New Roman"/>
          <w:b/>
          <w:color w:val="363436"/>
          <w:spacing w:val="-2"/>
          <w:w w:val="105"/>
          <w:sz w:val="21"/>
        </w:rPr>
        <w:t>DESARROLLOS</w:t>
      </w:r>
    </w:p>
    <w:p>
      <w:pPr>
        <w:pStyle w:val="BodyText"/>
        <w:spacing w:line="244" w:lineRule="auto"/>
        <w:ind w:left="728" w:right="808" w:hanging="10"/>
        <w:jc w:val="both"/>
      </w:pPr>
      <w:r>
        <w:rPr>
          <w:rFonts w:ascii="Times New Roman" w:hAnsi="Times New Roman"/>
          <w:b/>
          <w:color w:val="363436"/>
          <w:sz w:val="21"/>
        </w:rPr>
        <w:t>TECNOLÓGICOS INNOVADORES</w:t>
      </w:r>
      <w:r>
        <w:rPr>
          <w:rFonts w:ascii="Times New Roman" w:hAnsi="Times New Roman"/>
          <w:b/>
          <w:color w:val="626466"/>
          <w:sz w:val="21"/>
        </w:rPr>
        <w:t>. </w:t>
      </w:r>
      <w:r>
        <w:rPr>
          <w:color w:val="626466"/>
        </w:rPr>
        <w:t>Quienes se </w:t>
      </w:r>
      <w:r>
        <w:rPr>
          <w:color w:val="727475"/>
        </w:rPr>
        <w:t>propongan </w:t>
      </w:r>
      <w:r>
        <w:rPr>
          <w:color w:val="626466"/>
        </w:rPr>
        <w:t>implementar desarrollos tecnológicos </w:t>
      </w:r>
      <w:r>
        <w:rPr>
          <w:color w:val="363436"/>
        </w:rPr>
        <w:t>i</w:t>
      </w:r>
      <w:r>
        <w:rPr>
          <w:color w:val="626466"/>
        </w:rPr>
        <w:t>nnovadores para realizar actividades propias </w:t>
      </w:r>
      <w:r>
        <w:rPr>
          <w:color w:val="727475"/>
        </w:rPr>
        <w:t>de </w:t>
      </w:r>
      <w:r>
        <w:rPr>
          <w:color w:val="363436"/>
        </w:rPr>
        <w:t>l</w:t>
      </w:r>
      <w:r>
        <w:rPr>
          <w:color w:val="626466"/>
        </w:rPr>
        <w:t>as entidades vigiladas por </w:t>
      </w:r>
      <w:r>
        <w:rPr>
          <w:color w:val="727475"/>
        </w:rPr>
        <w:t>la </w:t>
      </w:r>
      <w:r>
        <w:rPr>
          <w:color w:val="626466"/>
        </w:rPr>
        <w:t>Superintendencia Financiera, </w:t>
      </w:r>
      <w:r>
        <w:rPr>
          <w:color w:val="727475"/>
        </w:rPr>
        <w:t>podrán </w:t>
      </w:r>
      <w:r>
        <w:rPr>
          <w:color w:val="626466"/>
        </w:rPr>
        <w:t>constituir </w:t>
      </w:r>
      <w:r>
        <w:rPr>
          <w:color w:val="727475"/>
        </w:rPr>
        <w:t>una </w:t>
      </w:r>
      <w:r>
        <w:rPr>
          <w:color w:val="626466"/>
        </w:rPr>
        <w:t>de estas ent</w:t>
      </w:r>
      <w:r>
        <w:rPr>
          <w:color w:val="838587"/>
        </w:rPr>
        <w:t>i</w:t>
      </w:r>
      <w:r>
        <w:rPr>
          <w:color w:val="626466"/>
        </w:rPr>
        <w:t>dades y obtener un </w:t>
      </w:r>
      <w:r>
        <w:rPr>
          <w:color w:val="727475"/>
        </w:rPr>
        <w:t>certificado </w:t>
      </w:r>
      <w:r>
        <w:rPr>
          <w:color w:val="626466"/>
        </w:rPr>
        <w:t>para </w:t>
      </w:r>
      <w:r>
        <w:rPr>
          <w:color w:val="727475"/>
        </w:rPr>
        <w:t>operar temporalmente, de </w:t>
      </w:r>
      <w:r>
        <w:rPr>
          <w:color w:val="626466"/>
        </w:rPr>
        <w:t>acuerdo con </w:t>
      </w:r>
      <w:r>
        <w:rPr>
          <w:color w:val="727475"/>
        </w:rPr>
        <w:t>las condiciones, requisitos </w:t>
      </w:r>
      <w:r>
        <w:rPr>
          <w:color w:val="626466"/>
        </w:rPr>
        <w:t>y </w:t>
      </w:r>
      <w:r>
        <w:rPr>
          <w:color w:val="727475"/>
        </w:rPr>
        <w:t>requerimientos </w:t>
      </w:r>
      <w:r>
        <w:rPr>
          <w:color w:val="626466"/>
        </w:rPr>
        <w:t>prudenciales, </w:t>
      </w:r>
      <w:r>
        <w:rPr>
          <w:color w:val="727475"/>
        </w:rPr>
        <w:t>incluyendo </w:t>
      </w:r>
      <w:r>
        <w:rPr>
          <w:color w:val="626466"/>
        </w:rPr>
        <w:t>la determ</w:t>
      </w:r>
      <w:r>
        <w:rPr>
          <w:color w:val="838587"/>
        </w:rPr>
        <w:t>ina</w:t>
      </w:r>
      <w:r>
        <w:rPr>
          <w:color w:val="626466"/>
        </w:rPr>
        <w:t>ción o aplicación de capitales mínimos, de acuerdo con </w:t>
      </w:r>
      <w:r>
        <w:rPr>
          <w:color w:val="4D4D4F"/>
        </w:rPr>
        <w:t>la </w:t>
      </w:r>
      <w:r>
        <w:rPr>
          <w:color w:val="626466"/>
        </w:rPr>
        <w:t>reglamentación que para </w:t>
      </w:r>
      <w:r>
        <w:rPr>
          <w:color w:val="727475"/>
        </w:rPr>
        <w:t>el efecto </w:t>
      </w:r>
      <w:r>
        <w:rPr>
          <w:color w:val="626466"/>
        </w:rPr>
        <w:t>expida el Gobierno nacional. Dicho certificado de operación temporal no excederá de dos (2) años y podrá ser </w:t>
      </w:r>
      <w:r>
        <w:rPr>
          <w:color w:val="727475"/>
        </w:rPr>
        <w:t>revocado </w:t>
      </w:r>
      <w:r>
        <w:rPr>
          <w:color w:val="626466"/>
        </w:rPr>
        <w:t>en cualquier</w:t>
      </w:r>
      <w:r>
        <w:rPr>
          <w:color w:val="626466"/>
          <w:spacing w:val="40"/>
        </w:rPr>
        <w:t> </w:t>
      </w:r>
      <w:r>
        <w:rPr>
          <w:color w:val="626466"/>
        </w:rPr>
        <w:t>momento por </w:t>
      </w:r>
      <w:r>
        <w:rPr>
          <w:color w:val="4D4D4F"/>
        </w:rPr>
        <w:t>la </w:t>
      </w:r>
      <w:r>
        <w:rPr>
          <w:color w:val="626466"/>
        </w:rPr>
        <w:t>Superintendencia Financiera.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50" w:lineRule="atLeast" w:before="74"/>
        <w:ind w:left="739" w:right="808" w:hanging="8"/>
        <w:jc w:val="both"/>
      </w:pPr>
      <w:r>
        <w:rPr>
          <w:color w:val="363436"/>
        </w:rPr>
        <w:t>L</w:t>
      </w:r>
      <w:r>
        <w:rPr>
          <w:color w:val="626466"/>
        </w:rPr>
        <w:t>a Superintendencia Financiera </w:t>
      </w:r>
      <w:r>
        <w:rPr>
          <w:color w:val="727475"/>
        </w:rPr>
        <w:t>autorizará </w:t>
      </w:r>
      <w:r>
        <w:rPr>
          <w:color w:val="626466"/>
        </w:rPr>
        <w:t>la constitución de </w:t>
      </w:r>
      <w:r>
        <w:rPr>
          <w:color w:val="727475"/>
        </w:rPr>
        <w:t>estas </w:t>
      </w:r>
      <w:r>
        <w:rPr>
          <w:color w:val="626466"/>
        </w:rPr>
        <w:t>entidades y </w:t>
      </w:r>
      <w:r>
        <w:rPr>
          <w:color w:val="727475"/>
        </w:rPr>
        <w:t>otorgará </w:t>
      </w:r>
      <w:r>
        <w:rPr>
          <w:color w:val="626466"/>
        </w:rPr>
        <w:t>e</w:t>
      </w:r>
      <w:r>
        <w:rPr>
          <w:color w:val="838587"/>
        </w:rPr>
        <w:t>l </w:t>
      </w:r>
      <w:r>
        <w:rPr>
          <w:color w:val="727475"/>
        </w:rPr>
        <w:t>respectivo </w:t>
      </w:r>
      <w:r>
        <w:rPr>
          <w:color w:val="626466"/>
        </w:rPr>
        <w:t>certificado de funcionamiento, conforme al procedimiento </w:t>
      </w:r>
      <w:r>
        <w:rPr>
          <w:color w:val="727475"/>
        </w:rPr>
        <w:t>que </w:t>
      </w:r>
      <w:r>
        <w:rPr>
          <w:color w:val="626466"/>
        </w:rPr>
        <w:t>se establezca </w:t>
      </w:r>
      <w:r>
        <w:rPr>
          <w:color w:val="727475"/>
        </w:rPr>
        <w:t>para </w:t>
      </w:r>
      <w:r>
        <w:rPr>
          <w:color w:val="626466"/>
        </w:rPr>
        <w:t>el efecto. En desarrollo de esta disposición, el Gobierno </w:t>
      </w:r>
      <w:r>
        <w:rPr>
          <w:color w:val="727475"/>
        </w:rPr>
        <w:t>nacional</w:t>
      </w:r>
      <w:r>
        <w:rPr>
          <w:color w:val="727475"/>
          <w:spacing w:val="-11"/>
        </w:rPr>
        <w:t> </w:t>
      </w:r>
      <w:r>
        <w:rPr>
          <w:color w:val="727475"/>
        </w:rPr>
        <w:t>podrá</w:t>
      </w:r>
      <w:r>
        <w:rPr>
          <w:color w:val="727475"/>
          <w:spacing w:val="-1"/>
        </w:rPr>
        <w:t> </w:t>
      </w:r>
      <w:r>
        <w:rPr>
          <w:color w:val="626466"/>
        </w:rPr>
        <w:t>determinar</w:t>
      </w:r>
      <w:r>
        <w:rPr>
          <w:color w:val="626466"/>
          <w:spacing w:val="18"/>
        </w:rPr>
        <w:t> </w:t>
      </w:r>
      <w:r>
        <w:rPr>
          <w:color w:val="626466"/>
        </w:rPr>
        <w:t>los</w:t>
      </w:r>
      <w:r>
        <w:rPr>
          <w:color w:val="626466"/>
          <w:spacing w:val="-14"/>
        </w:rPr>
        <w:t> </w:t>
      </w:r>
      <w:r>
        <w:rPr>
          <w:color w:val="727475"/>
        </w:rPr>
        <w:t>montos</w:t>
      </w:r>
      <w:r>
        <w:rPr>
          <w:color w:val="727475"/>
          <w:spacing w:val="-2"/>
        </w:rPr>
        <w:t> </w:t>
      </w:r>
      <w:r>
        <w:rPr>
          <w:color w:val="727475"/>
        </w:rPr>
        <w:t>mín</w:t>
      </w:r>
      <w:r>
        <w:rPr>
          <w:color w:val="363436"/>
        </w:rPr>
        <w:t>i</w:t>
      </w:r>
      <w:r>
        <w:rPr>
          <w:color w:val="727475"/>
        </w:rPr>
        <w:t>mos</w:t>
      </w:r>
      <w:r>
        <w:rPr>
          <w:color w:val="727475"/>
          <w:spacing w:val="-4"/>
        </w:rPr>
        <w:t> </w:t>
      </w:r>
      <w:r>
        <w:rPr>
          <w:color w:val="626466"/>
        </w:rPr>
        <w:t>de</w:t>
      </w:r>
      <w:r>
        <w:rPr>
          <w:color w:val="626466"/>
          <w:spacing w:val="-14"/>
        </w:rPr>
        <w:t> </w:t>
      </w:r>
      <w:r>
        <w:rPr>
          <w:color w:val="626466"/>
        </w:rPr>
        <w:t>capital </w:t>
      </w:r>
      <w:r>
        <w:rPr>
          <w:color w:val="727475"/>
        </w:rPr>
        <w:t>que</w:t>
      </w:r>
      <w:r>
        <w:rPr>
          <w:color w:val="727475"/>
          <w:spacing w:val="-6"/>
        </w:rPr>
        <w:t> </w:t>
      </w:r>
      <w:r>
        <w:rPr>
          <w:color w:val="626466"/>
        </w:rPr>
        <w:t>deberán acreditarse para</w:t>
      </w:r>
      <w:r>
        <w:rPr>
          <w:color w:val="626466"/>
          <w:spacing w:val="13"/>
        </w:rPr>
        <w:t> </w:t>
      </w:r>
      <w:r>
        <w:rPr>
          <w:color w:val="626466"/>
        </w:rPr>
        <w:t>solic</w:t>
      </w:r>
      <w:r>
        <w:rPr>
          <w:color w:val="838587"/>
        </w:rPr>
        <w:t>i</w:t>
      </w:r>
      <w:r>
        <w:rPr>
          <w:color w:val="626466"/>
        </w:rPr>
        <w:t>tar</w:t>
      </w:r>
      <w:r>
        <w:rPr>
          <w:color w:val="626466"/>
          <w:spacing w:val="7"/>
        </w:rPr>
        <w:t> </w:t>
      </w:r>
      <w:r>
        <w:rPr>
          <w:color w:val="727475"/>
        </w:rPr>
        <w:t>la</w:t>
      </w:r>
      <w:r>
        <w:rPr>
          <w:color w:val="727475"/>
          <w:spacing w:val="22"/>
        </w:rPr>
        <w:t> </w:t>
      </w:r>
      <w:r>
        <w:rPr>
          <w:color w:val="626466"/>
        </w:rPr>
        <w:t>const</w:t>
      </w:r>
      <w:r>
        <w:rPr>
          <w:color w:val="838587"/>
        </w:rPr>
        <w:t>i</w:t>
      </w:r>
      <w:r>
        <w:rPr>
          <w:color w:val="626466"/>
        </w:rPr>
        <w:t>tución</w:t>
      </w:r>
      <w:r>
        <w:rPr>
          <w:color w:val="626466"/>
          <w:spacing w:val="7"/>
        </w:rPr>
        <w:t> </w:t>
      </w:r>
      <w:r>
        <w:rPr>
          <w:color w:val="626466"/>
        </w:rPr>
        <w:t>de</w:t>
      </w:r>
      <w:r>
        <w:rPr>
          <w:color w:val="626466"/>
          <w:spacing w:val="11"/>
        </w:rPr>
        <w:t> </w:t>
      </w:r>
      <w:r>
        <w:rPr>
          <w:color w:val="626466"/>
        </w:rPr>
        <w:t>las</w:t>
      </w:r>
      <w:r>
        <w:rPr>
          <w:color w:val="626466"/>
          <w:spacing w:val="-3"/>
        </w:rPr>
        <w:t> </w:t>
      </w:r>
      <w:r>
        <w:rPr>
          <w:color w:val="626466"/>
        </w:rPr>
        <w:t>entidades</w:t>
      </w:r>
      <w:r>
        <w:rPr>
          <w:color w:val="626466"/>
          <w:spacing w:val="8"/>
        </w:rPr>
        <w:t> </w:t>
      </w:r>
      <w:r>
        <w:rPr>
          <w:color w:val="626466"/>
        </w:rPr>
        <w:t>sometidas</w:t>
      </w:r>
      <w:r>
        <w:rPr>
          <w:color w:val="626466"/>
          <w:spacing w:val="7"/>
        </w:rPr>
        <w:t> </w:t>
      </w:r>
      <w:r>
        <w:rPr>
          <w:color w:val="626466"/>
        </w:rPr>
        <w:t>al</w:t>
      </w:r>
      <w:r>
        <w:rPr>
          <w:color w:val="626466"/>
          <w:spacing w:val="16"/>
        </w:rPr>
        <w:t> </w:t>
      </w:r>
      <w:r>
        <w:rPr>
          <w:color w:val="626466"/>
        </w:rPr>
        <w:t>contro</w:t>
      </w:r>
      <w:r>
        <w:rPr>
          <w:color w:val="838587"/>
        </w:rPr>
        <w:t>l</w:t>
      </w:r>
      <w:r>
        <w:rPr>
          <w:color w:val="838587"/>
          <w:spacing w:val="10"/>
        </w:rPr>
        <w:t> </w:t>
      </w:r>
      <w:r>
        <w:rPr>
          <w:color w:val="626466"/>
        </w:rPr>
        <w:t>y</w:t>
      </w:r>
      <w:r>
        <w:rPr>
          <w:color w:val="626466"/>
          <w:spacing w:val="5"/>
        </w:rPr>
        <w:t> </w:t>
      </w:r>
      <w:r>
        <w:rPr>
          <w:color w:val="626466"/>
        </w:rPr>
        <w:t>vig</w:t>
      </w:r>
      <w:r>
        <w:rPr>
          <w:color w:val="838587"/>
        </w:rPr>
        <w:t>i</w:t>
      </w:r>
      <w:r>
        <w:rPr>
          <w:color w:val="626466"/>
        </w:rPr>
        <w:t>lancia</w:t>
      </w:r>
      <w:r>
        <w:rPr>
          <w:color w:val="626466"/>
          <w:spacing w:val="9"/>
        </w:rPr>
        <w:t> </w:t>
      </w:r>
      <w:r>
        <w:rPr>
          <w:color w:val="626466"/>
          <w:spacing w:val="-5"/>
        </w:rPr>
        <w:t>de</w:t>
      </w:r>
    </w:p>
    <w:p>
      <w:pPr>
        <w:pStyle w:val="BodyText"/>
        <w:tabs>
          <w:tab w:pos="752" w:val="left" w:leader="none"/>
        </w:tabs>
        <w:spacing w:line="264" w:lineRule="exact"/>
        <w:ind w:left="498"/>
      </w:pPr>
      <w:r>
        <w:rPr>
          <w:color w:val="B3B5B6"/>
          <w:spacing w:val="-10"/>
          <w:w w:val="60"/>
          <w:sz w:val="29"/>
        </w:rPr>
        <w:t>¡</w:t>
      </w:r>
      <w:r>
        <w:rPr>
          <w:color w:val="B3B5B6"/>
          <w:sz w:val="29"/>
        </w:rPr>
        <w:tab/>
      </w:r>
      <w:r>
        <w:rPr>
          <w:color w:val="626466"/>
        </w:rPr>
        <w:t>la</w:t>
      </w:r>
      <w:r>
        <w:rPr>
          <w:color w:val="626466"/>
          <w:spacing w:val="-4"/>
        </w:rPr>
        <w:t> </w:t>
      </w:r>
      <w:r>
        <w:rPr>
          <w:color w:val="626466"/>
        </w:rPr>
        <w:t>Super</w:t>
      </w:r>
      <w:r>
        <w:rPr>
          <w:color w:val="838587"/>
        </w:rPr>
        <w:t>int</w:t>
      </w:r>
      <w:r>
        <w:rPr>
          <w:color w:val="626466"/>
        </w:rPr>
        <w:t>endencia</w:t>
      </w:r>
      <w:r>
        <w:rPr>
          <w:color w:val="626466"/>
          <w:spacing w:val="4"/>
        </w:rPr>
        <w:t> </w:t>
      </w:r>
      <w:r>
        <w:rPr>
          <w:color w:val="626466"/>
        </w:rPr>
        <w:t>Financ</w:t>
      </w:r>
      <w:r>
        <w:rPr>
          <w:color w:val="838587"/>
        </w:rPr>
        <w:t>i</w:t>
      </w:r>
      <w:r>
        <w:rPr>
          <w:color w:val="626466"/>
        </w:rPr>
        <w:t>era</w:t>
      </w:r>
      <w:r>
        <w:rPr>
          <w:color w:val="626466"/>
          <w:spacing w:val="14"/>
        </w:rPr>
        <w:t> </w:t>
      </w:r>
      <w:r>
        <w:rPr>
          <w:color w:val="626466"/>
        </w:rPr>
        <w:t>de</w:t>
      </w:r>
      <w:r>
        <w:rPr>
          <w:color w:val="626466"/>
          <w:spacing w:val="-2"/>
        </w:rPr>
        <w:t> </w:t>
      </w:r>
      <w:r>
        <w:rPr>
          <w:color w:val="626466"/>
        </w:rPr>
        <w:t>Colombia,</w:t>
      </w:r>
      <w:r>
        <w:rPr>
          <w:color w:val="626466"/>
          <w:spacing w:val="18"/>
        </w:rPr>
        <w:t> </w:t>
      </w:r>
      <w:r>
        <w:rPr>
          <w:color w:val="626466"/>
        </w:rPr>
        <w:t>e</w:t>
      </w:r>
      <w:r>
        <w:rPr>
          <w:color w:val="838587"/>
        </w:rPr>
        <w:t>l</w:t>
      </w:r>
      <w:r>
        <w:rPr>
          <w:color w:val="838587"/>
          <w:spacing w:val="10"/>
        </w:rPr>
        <w:t> </w:t>
      </w:r>
      <w:r>
        <w:rPr>
          <w:color w:val="626466"/>
        </w:rPr>
        <w:t>cual</w:t>
      </w:r>
      <w:r>
        <w:rPr>
          <w:color w:val="626466"/>
          <w:spacing w:val="12"/>
        </w:rPr>
        <w:t> </w:t>
      </w:r>
      <w:r>
        <w:rPr>
          <w:color w:val="727475"/>
        </w:rPr>
        <w:t>podrá</w:t>
      </w:r>
      <w:r>
        <w:rPr>
          <w:color w:val="727475"/>
          <w:spacing w:val="6"/>
        </w:rPr>
        <w:t> </w:t>
      </w:r>
      <w:r>
        <w:rPr>
          <w:color w:val="727475"/>
        </w:rPr>
        <w:t>estar</w:t>
      </w:r>
      <w:r>
        <w:rPr>
          <w:color w:val="727475"/>
          <w:spacing w:val="17"/>
        </w:rPr>
        <w:t> </w:t>
      </w:r>
      <w:r>
        <w:rPr>
          <w:color w:val="727475"/>
        </w:rPr>
        <w:t>diferenciado</w:t>
      </w:r>
      <w:r>
        <w:rPr>
          <w:color w:val="727475"/>
          <w:spacing w:val="15"/>
        </w:rPr>
        <w:t> </w:t>
      </w:r>
      <w:r>
        <w:rPr>
          <w:color w:val="727475"/>
          <w:spacing w:val="-5"/>
        </w:rPr>
        <w:t>en</w:t>
      </w:r>
    </w:p>
    <w:p>
      <w:pPr>
        <w:pStyle w:val="BodyText"/>
        <w:spacing w:line="266" w:lineRule="auto"/>
        <w:ind w:left="746" w:right="803" w:firstLine="8"/>
        <w:jc w:val="both"/>
      </w:pPr>
      <w:r>
        <w:rPr>
          <w:color w:val="626466"/>
        </w:rPr>
        <w:t>función de </w:t>
      </w:r>
      <w:r>
        <w:rPr>
          <w:color w:val="727475"/>
        </w:rPr>
        <w:t>las </w:t>
      </w:r>
      <w:r>
        <w:rPr>
          <w:color w:val="626466"/>
        </w:rPr>
        <w:t>operaciones autorizadas por la Superintendencia Financiera de Colombia, en</w:t>
      </w:r>
      <w:r>
        <w:rPr>
          <w:color w:val="626466"/>
          <w:spacing w:val="-5"/>
        </w:rPr>
        <w:t> </w:t>
      </w:r>
      <w:r>
        <w:rPr>
          <w:color w:val="727475"/>
        </w:rPr>
        <w:t>los términos </w:t>
      </w:r>
      <w:r>
        <w:rPr>
          <w:color w:val="626466"/>
        </w:rPr>
        <w:t>de</w:t>
      </w:r>
      <w:r>
        <w:rPr>
          <w:color w:val="838587"/>
        </w:rPr>
        <w:t>l </w:t>
      </w:r>
      <w:r>
        <w:rPr>
          <w:color w:val="727475"/>
        </w:rPr>
        <w:t>numera</w:t>
      </w:r>
      <w:r>
        <w:rPr>
          <w:color w:val="363436"/>
        </w:rPr>
        <w:t>l </w:t>
      </w:r>
      <w:r>
        <w:rPr>
          <w:color w:val="626466"/>
        </w:rPr>
        <w:t>2</w:t>
      </w:r>
      <w:r>
        <w:rPr>
          <w:color w:val="626466"/>
          <w:spacing w:val="-14"/>
        </w:rPr>
        <w:t> </w:t>
      </w:r>
      <w:r>
        <w:rPr>
          <w:color w:val="626466"/>
        </w:rPr>
        <w:t>de</w:t>
      </w:r>
      <w:r>
        <w:rPr>
          <w:color w:val="838587"/>
        </w:rPr>
        <w:t>l</w:t>
      </w:r>
      <w:r>
        <w:rPr>
          <w:color w:val="838587"/>
          <w:spacing w:val="-1"/>
        </w:rPr>
        <w:t> </w:t>
      </w:r>
      <w:r>
        <w:rPr>
          <w:color w:val="626466"/>
        </w:rPr>
        <w:t>artículo 53 del</w:t>
      </w:r>
      <w:r>
        <w:rPr>
          <w:color w:val="626466"/>
          <w:spacing w:val="-6"/>
        </w:rPr>
        <w:t> </w:t>
      </w:r>
      <w:r>
        <w:rPr>
          <w:color w:val="626466"/>
        </w:rPr>
        <w:t>Estatuto Orgánico del Sistema Financ</w:t>
      </w:r>
      <w:r>
        <w:rPr>
          <w:color w:val="838587"/>
        </w:rPr>
        <w:t>i</w:t>
      </w:r>
      <w:r>
        <w:rPr>
          <w:color w:val="626466"/>
        </w:rPr>
        <w:t>ero.</w:t>
      </w:r>
    </w:p>
    <w:p>
      <w:pPr>
        <w:pStyle w:val="BodyText"/>
        <w:spacing w:before="1"/>
      </w:pPr>
    </w:p>
    <w:p>
      <w:pPr>
        <w:pStyle w:val="BodyText"/>
        <w:spacing w:line="259" w:lineRule="auto"/>
        <w:ind w:left="736" w:right="789" w:firstLine="24"/>
        <w:jc w:val="both"/>
      </w:pPr>
      <w:r>
        <w:rPr>
          <w:rFonts w:ascii="Times New Roman" w:hAnsi="Times New Roman"/>
          <w:b/>
          <w:color w:val="363436"/>
          <w:sz w:val="21"/>
        </w:rPr>
        <w:t>PARÁGRAFO PRIMERO</w:t>
      </w:r>
      <w:r>
        <w:rPr>
          <w:rFonts w:ascii="Times New Roman" w:hAnsi="Times New Roman"/>
          <w:b/>
          <w:color w:val="626466"/>
          <w:sz w:val="21"/>
        </w:rPr>
        <w:t>. </w:t>
      </w:r>
      <w:r>
        <w:rPr>
          <w:color w:val="626466"/>
        </w:rPr>
        <w:t>Con sujeción a </w:t>
      </w:r>
      <w:r>
        <w:rPr>
          <w:color w:val="727475"/>
        </w:rPr>
        <w:t>las </w:t>
      </w:r>
      <w:r>
        <w:rPr>
          <w:color w:val="626466"/>
        </w:rPr>
        <w:t>condiciones, requisitos y </w:t>
      </w:r>
      <w:r>
        <w:rPr>
          <w:color w:val="727475"/>
        </w:rPr>
        <w:t>requerimientos</w:t>
      </w:r>
      <w:r>
        <w:rPr>
          <w:color w:val="727475"/>
          <w:spacing w:val="-11"/>
        </w:rPr>
        <w:t> </w:t>
      </w:r>
      <w:r>
        <w:rPr>
          <w:color w:val="727475"/>
        </w:rPr>
        <w:t>prudencia</w:t>
      </w:r>
      <w:r>
        <w:rPr>
          <w:color w:val="4D4D4F"/>
        </w:rPr>
        <w:t>les </w:t>
      </w:r>
      <w:r>
        <w:rPr>
          <w:color w:val="626466"/>
        </w:rPr>
        <w:t>que establezca</w:t>
      </w:r>
      <w:r>
        <w:rPr>
          <w:color w:val="626466"/>
          <w:spacing w:val="40"/>
        </w:rPr>
        <w:t> </w:t>
      </w:r>
      <w:r>
        <w:rPr>
          <w:color w:val="4D4D4F"/>
        </w:rPr>
        <w:t>la </w:t>
      </w:r>
      <w:r>
        <w:rPr>
          <w:color w:val="626466"/>
        </w:rPr>
        <w:t>reglamentación</w:t>
      </w:r>
      <w:r>
        <w:rPr>
          <w:color w:val="626466"/>
          <w:spacing w:val="-8"/>
        </w:rPr>
        <w:t> </w:t>
      </w:r>
      <w:r>
        <w:rPr>
          <w:color w:val="626466"/>
        </w:rPr>
        <w:t>a </w:t>
      </w:r>
      <w:r>
        <w:rPr>
          <w:color w:val="4D4D4F"/>
        </w:rPr>
        <w:t>la </w:t>
      </w:r>
      <w:r>
        <w:rPr>
          <w:color w:val="626466"/>
        </w:rPr>
        <w:t>que se</w:t>
      </w:r>
      <w:r>
        <w:rPr>
          <w:color w:val="626466"/>
          <w:spacing w:val="-6"/>
        </w:rPr>
        <w:t> </w:t>
      </w:r>
      <w:r>
        <w:rPr>
          <w:color w:val="727475"/>
        </w:rPr>
        <w:t>refiere el </w:t>
      </w:r>
      <w:r>
        <w:rPr>
          <w:color w:val="626466"/>
        </w:rPr>
        <w:t>presente artículo, </w:t>
      </w:r>
      <w:r>
        <w:rPr>
          <w:color w:val="727475"/>
        </w:rPr>
        <w:t>las</w:t>
      </w:r>
      <w:r>
        <w:rPr>
          <w:color w:val="727475"/>
          <w:spacing w:val="-12"/>
        </w:rPr>
        <w:t> </w:t>
      </w:r>
      <w:r>
        <w:rPr>
          <w:color w:val="626466"/>
        </w:rPr>
        <w:t>entidades vigiladas por </w:t>
      </w:r>
      <w:r>
        <w:rPr>
          <w:color w:val="727475"/>
        </w:rPr>
        <w:t>la</w:t>
      </w:r>
      <w:r>
        <w:rPr>
          <w:color w:val="727475"/>
          <w:spacing w:val="-5"/>
        </w:rPr>
        <w:t> </w:t>
      </w:r>
      <w:r>
        <w:rPr>
          <w:color w:val="626466"/>
        </w:rPr>
        <w:t>Superintendencia</w:t>
      </w:r>
      <w:r>
        <w:rPr>
          <w:color w:val="626466"/>
          <w:spacing w:val="-10"/>
        </w:rPr>
        <w:t> </w:t>
      </w:r>
      <w:r>
        <w:rPr>
          <w:color w:val="626466"/>
        </w:rPr>
        <w:t>Financiera</w:t>
      </w:r>
      <w:r>
        <w:rPr>
          <w:color w:val="626466"/>
          <w:spacing w:val="24"/>
        </w:rPr>
        <w:t> </w:t>
      </w:r>
      <w:r>
        <w:rPr>
          <w:color w:val="626466"/>
        </w:rPr>
        <w:t>de Colombia podrán implementar desarrollos </w:t>
      </w:r>
      <w:r>
        <w:rPr>
          <w:color w:val="727475"/>
        </w:rPr>
        <w:t>tecnológicos </w:t>
      </w:r>
      <w:r>
        <w:rPr>
          <w:color w:val="626466"/>
        </w:rPr>
        <w:t>innovadores para probar tempora</w:t>
      </w:r>
      <w:r>
        <w:rPr>
          <w:color w:val="838587"/>
        </w:rPr>
        <w:t>l</w:t>
      </w:r>
      <w:r>
        <w:rPr>
          <w:color w:val="626466"/>
        </w:rPr>
        <w:t>mente </w:t>
      </w:r>
      <w:r>
        <w:rPr>
          <w:color w:val="727475"/>
        </w:rPr>
        <w:t>nuevos productos </w:t>
      </w:r>
      <w:r>
        <w:rPr>
          <w:color w:val="626466"/>
        </w:rPr>
        <w:t>o servicios, bajo la supervisión de dicha Superintendencia, por </w:t>
      </w:r>
      <w:r>
        <w:rPr>
          <w:color w:val="727475"/>
        </w:rPr>
        <w:t>el </w:t>
      </w:r>
      <w:r>
        <w:rPr>
          <w:color w:val="626466"/>
        </w:rPr>
        <w:t>término indicado en este artículo.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56" w:lineRule="auto"/>
        <w:ind w:left="747" w:right="797" w:firstLine="13"/>
        <w:jc w:val="both"/>
      </w:pPr>
      <w:r>
        <w:rPr>
          <w:rFonts w:ascii="Times New Roman" w:hAnsi="Times New Roman"/>
          <w:b/>
          <w:color w:val="363436"/>
          <w:sz w:val="21"/>
        </w:rPr>
        <w:t>PARÁGRAFO SEGUNDO</w:t>
      </w:r>
      <w:r>
        <w:rPr>
          <w:rFonts w:ascii="Times New Roman" w:hAnsi="Times New Roman"/>
          <w:b/>
          <w:color w:val="4D4D4F"/>
          <w:sz w:val="21"/>
        </w:rPr>
        <w:t>. </w:t>
      </w:r>
      <w:r>
        <w:rPr>
          <w:color w:val="626466"/>
        </w:rPr>
        <w:t>El Gobierno nacional a través de </w:t>
      </w:r>
      <w:r>
        <w:rPr>
          <w:color w:val="727475"/>
        </w:rPr>
        <w:t>la </w:t>
      </w:r>
      <w:r>
        <w:rPr>
          <w:color w:val="626466"/>
        </w:rPr>
        <w:t>Com</w:t>
      </w:r>
      <w:r>
        <w:rPr>
          <w:color w:val="838587"/>
        </w:rPr>
        <w:t>i</w:t>
      </w:r>
      <w:r>
        <w:rPr>
          <w:color w:val="626466"/>
        </w:rPr>
        <w:t>s</w:t>
      </w:r>
      <w:r>
        <w:rPr>
          <w:color w:val="838587"/>
        </w:rPr>
        <w:t>i</w:t>
      </w:r>
      <w:r>
        <w:rPr>
          <w:color w:val="626466"/>
        </w:rPr>
        <w:t>ón Intersectorial para la </w:t>
      </w:r>
      <w:r>
        <w:rPr>
          <w:color w:val="727475"/>
        </w:rPr>
        <w:t>Inclusión </w:t>
      </w:r>
      <w:r>
        <w:rPr>
          <w:color w:val="626466"/>
        </w:rPr>
        <w:t>F</w:t>
      </w:r>
      <w:r>
        <w:rPr>
          <w:color w:val="838587"/>
        </w:rPr>
        <w:t>i</w:t>
      </w:r>
      <w:r>
        <w:rPr>
          <w:color w:val="626466"/>
        </w:rPr>
        <w:t>nanciera articulará </w:t>
      </w:r>
      <w:r>
        <w:rPr>
          <w:color w:val="363436"/>
        </w:rPr>
        <w:t>l</w:t>
      </w:r>
      <w:r>
        <w:rPr>
          <w:color w:val="626466"/>
        </w:rPr>
        <w:t>as medidas y políticas </w:t>
      </w:r>
      <w:r>
        <w:rPr>
          <w:color w:val="727475"/>
        </w:rPr>
        <w:t>tendientes </w:t>
      </w:r>
      <w:r>
        <w:rPr>
          <w:color w:val="626466"/>
        </w:rPr>
        <w:t>a desarrollar mecanismos de </w:t>
      </w:r>
      <w:r>
        <w:rPr>
          <w:color w:val="727475"/>
        </w:rPr>
        <w:t>financ</w:t>
      </w:r>
      <w:r>
        <w:rPr>
          <w:color w:val="4D4D4F"/>
        </w:rPr>
        <w:t>iac</w:t>
      </w:r>
      <w:r>
        <w:rPr>
          <w:color w:val="727475"/>
        </w:rPr>
        <w:t>ión </w:t>
      </w:r>
      <w:r>
        <w:rPr>
          <w:color w:val="626466"/>
        </w:rPr>
        <w:t>para empresas y emprendedores, con el propósito de evitar dup</w:t>
      </w:r>
      <w:r>
        <w:rPr>
          <w:color w:val="838587"/>
        </w:rPr>
        <w:t>li</w:t>
      </w:r>
      <w:r>
        <w:rPr>
          <w:color w:val="626466"/>
        </w:rPr>
        <w:t>cidad y que se diseñen </w:t>
      </w:r>
      <w:r>
        <w:rPr>
          <w:color w:val="727475"/>
        </w:rPr>
        <w:t>instrumentos </w:t>
      </w:r>
      <w:r>
        <w:rPr>
          <w:color w:val="626466"/>
        </w:rPr>
        <w:t>adecuados </w:t>
      </w:r>
      <w:r>
        <w:rPr>
          <w:color w:val="727475"/>
        </w:rPr>
        <w:t>para las</w:t>
      </w:r>
      <w:r>
        <w:rPr>
          <w:color w:val="727475"/>
          <w:spacing w:val="-2"/>
        </w:rPr>
        <w:t> </w:t>
      </w:r>
      <w:r>
        <w:rPr>
          <w:color w:val="626466"/>
        </w:rPr>
        <w:t>diferentes </w:t>
      </w:r>
      <w:r>
        <w:rPr>
          <w:color w:val="727475"/>
        </w:rPr>
        <w:t>etapas </w:t>
      </w:r>
      <w:r>
        <w:rPr>
          <w:color w:val="626466"/>
        </w:rPr>
        <w:t>de desarrollo empresarial.</w:t>
      </w:r>
    </w:p>
    <w:p>
      <w:pPr>
        <w:pStyle w:val="BodyText"/>
        <w:spacing w:before="6"/>
        <w:rPr>
          <w:sz w:val="21"/>
        </w:rPr>
      </w:pPr>
    </w:p>
    <w:p>
      <w:pPr>
        <w:spacing w:before="0"/>
        <w:ind w:left="754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6"/>
          <w:sz w:val="21"/>
        </w:rPr>
        <w:t>ARTÍCULO</w:t>
      </w:r>
      <w:r>
        <w:rPr>
          <w:rFonts w:ascii="Times New Roman" w:hAnsi="Times New Roman"/>
          <w:b/>
          <w:color w:val="363436"/>
          <w:spacing w:val="28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167</w:t>
      </w:r>
      <w:r>
        <w:rPr>
          <w:rFonts w:ascii="Times New Roman" w:hAnsi="Times New Roman"/>
          <w:b/>
          <w:color w:val="4D4D4F"/>
          <w:sz w:val="21"/>
        </w:rPr>
        <w:t>°</w:t>
      </w:r>
      <w:r>
        <w:rPr>
          <w:rFonts w:ascii="Times New Roman" w:hAnsi="Times New Roman"/>
          <w:b/>
          <w:color w:val="231F1F"/>
          <w:sz w:val="21"/>
        </w:rPr>
        <w:t>.</w:t>
      </w:r>
      <w:r>
        <w:rPr>
          <w:rFonts w:ascii="Times New Roman" w:hAnsi="Times New Roman"/>
          <w:b/>
          <w:color w:val="231F1F"/>
          <w:spacing w:val="30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BIENES</w:t>
      </w:r>
      <w:r>
        <w:rPr>
          <w:rFonts w:ascii="Times New Roman" w:hAnsi="Times New Roman"/>
          <w:b/>
          <w:color w:val="363436"/>
          <w:spacing w:val="24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INTANGIBLES</w:t>
      </w:r>
      <w:r>
        <w:rPr>
          <w:rFonts w:ascii="Times New Roman" w:hAnsi="Times New Roman"/>
          <w:b/>
          <w:color w:val="363436"/>
          <w:spacing w:val="18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O</w:t>
      </w:r>
      <w:r>
        <w:rPr>
          <w:rFonts w:ascii="Times New Roman" w:hAnsi="Times New Roman"/>
          <w:b/>
          <w:color w:val="363436"/>
          <w:spacing w:val="14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DERECHOS</w:t>
      </w:r>
      <w:r>
        <w:rPr>
          <w:rFonts w:ascii="Times New Roman" w:hAnsi="Times New Roman"/>
          <w:b/>
          <w:color w:val="363436"/>
          <w:spacing w:val="40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DE</w:t>
      </w:r>
      <w:r>
        <w:rPr>
          <w:rFonts w:ascii="Times New Roman" w:hAnsi="Times New Roman"/>
          <w:b/>
          <w:color w:val="363436"/>
          <w:spacing w:val="23"/>
          <w:sz w:val="21"/>
        </w:rPr>
        <w:t> </w:t>
      </w:r>
      <w:r>
        <w:rPr>
          <w:rFonts w:ascii="Times New Roman" w:hAnsi="Times New Roman"/>
          <w:b/>
          <w:color w:val="363436"/>
          <w:spacing w:val="-2"/>
          <w:sz w:val="21"/>
        </w:rPr>
        <w:t>PROPIEDAD</w:t>
      </w:r>
    </w:p>
    <w:p>
      <w:pPr>
        <w:spacing w:line="254" w:lineRule="auto" w:before="7"/>
        <w:ind w:left="750" w:right="792" w:firstLine="11"/>
        <w:jc w:val="both"/>
        <w:rPr>
          <w:sz w:val="20"/>
        </w:rPr>
      </w:pPr>
      <w:r>
        <w:rPr>
          <w:rFonts w:ascii="Times New Roman" w:hAnsi="Times New Roman"/>
          <w:b/>
          <w:color w:val="363436"/>
          <w:sz w:val="21"/>
        </w:rPr>
        <w:t>INTELECTUAL DE LAS</w:t>
      </w:r>
      <w:r>
        <w:rPr>
          <w:rFonts w:ascii="Times New Roman" w:hAnsi="Times New Roman"/>
          <w:b/>
          <w:color w:val="363436"/>
          <w:spacing w:val="-1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ENTIDADES PÚBLICAS. </w:t>
      </w:r>
      <w:r>
        <w:rPr>
          <w:color w:val="626466"/>
          <w:sz w:val="21"/>
        </w:rPr>
        <w:t>La</w:t>
      </w:r>
      <w:r>
        <w:rPr>
          <w:color w:val="626466"/>
          <w:spacing w:val="-4"/>
          <w:sz w:val="21"/>
        </w:rPr>
        <w:t> </w:t>
      </w:r>
      <w:r>
        <w:rPr>
          <w:color w:val="626466"/>
          <w:sz w:val="20"/>
        </w:rPr>
        <w:t>entidad</w:t>
      </w:r>
      <w:r>
        <w:rPr>
          <w:color w:val="626466"/>
          <w:spacing w:val="-1"/>
          <w:sz w:val="20"/>
        </w:rPr>
        <w:t> </w:t>
      </w:r>
      <w:r>
        <w:rPr>
          <w:color w:val="727475"/>
          <w:sz w:val="20"/>
        </w:rPr>
        <w:t>pública </w:t>
      </w:r>
      <w:r>
        <w:rPr>
          <w:color w:val="626466"/>
          <w:sz w:val="20"/>
        </w:rPr>
        <w:t>que</w:t>
      </w:r>
      <w:r>
        <w:rPr>
          <w:color w:val="626466"/>
          <w:spacing w:val="-8"/>
          <w:sz w:val="20"/>
        </w:rPr>
        <w:t> </w:t>
      </w:r>
      <w:r>
        <w:rPr>
          <w:color w:val="626466"/>
          <w:sz w:val="20"/>
        </w:rPr>
        <w:t>sea t</w:t>
      </w:r>
      <w:r>
        <w:rPr>
          <w:color w:val="838587"/>
          <w:sz w:val="20"/>
        </w:rPr>
        <w:t>i</w:t>
      </w:r>
      <w:r>
        <w:rPr>
          <w:color w:val="626466"/>
          <w:sz w:val="20"/>
        </w:rPr>
        <w:t>tular de bienes</w:t>
      </w:r>
      <w:r>
        <w:rPr>
          <w:color w:val="626466"/>
          <w:spacing w:val="29"/>
          <w:sz w:val="20"/>
        </w:rPr>
        <w:t> </w:t>
      </w:r>
      <w:r>
        <w:rPr>
          <w:color w:val="626466"/>
          <w:sz w:val="20"/>
        </w:rPr>
        <w:t>intangibles</w:t>
      </w:r>
      <w:r>
        <w:rPr>
          <w:color w:val="626466"/>
          <w:spacing w:val="32"/>
          <w:sz w:val="20"/>
        </w:rPr>
        <w:t> </w:t>
      </w:r>
      <w:r>
        <w:rPr>
          <w:color w:val="626466"/>
          <w:sz w:val="20"/>
        </w:rPr>
        <w:t>y derechos</w:t>
      </w:r>
      <w:r>
        <w:rPr>
          <w:color w:val="626466"/>
          <w:spacing w:val="29"/>
          <w:sz w:val="20"/>
        </w:rPr>
        <w:t> </w:t>
      </w:r>
      <w:r>
        <w:rPr>
          <w:color w:val="626466"/>
          <w:sz w:val="20"/>
        </w:rPr>
        <w:t>de prop</w:t>
      </w:r>
      <w:r>
        <w:rPr>
          <w:color w:val="363436"/>
          <w:sz w:val="20"/>
        </w:rPr>
        <w:t>i</w:t>
      </w:r>
      <w:r>
        <w:rPr>
          <w:color w:val="727475"/>
          <w:sz w:val="20"/>
        </w:rPr>
        <w:t>edad</w:t>
      </w:r>
      <w:r>
        <w:rPr>
          <w:color w:val="727475"/>
          <w:spacing w:val="30"/>
          <w:sz w:val="20"/>
        </w:rPr>
        <w:t> </w:t>
      </w:r>
      <w:r>
        <w:rPr>
          <w:color w:val="727475"/>
          <w:sz w:val="20"/>
        </w:rPr>
        <w:t>intelectual </w:t>
      </w:r>
      <w:r>
        <w:rPr>
          <w:color w:val="626466"/>
          <w:sz w:val="20"/>
        </w:rPr>
        <w:t>podrá</w:t>
      </w:r>
      <w:r>
        <w:rPr>
          <w:color w:val="626466"/>
          <w:spacing w:val="34"/>
          <w:sz w:val="20"/>
        </w:rPr>
        <w:t> </w:t>
      </w:r>
      <w:r>
        <w:rPr>
          <w:color w:val="626466"/>
          <w:sz w:val="20"/>
        </w:rPr>
        <w:t>negociar su </w:t>
      </w:r>
      <w:r>
        <w:rPr>
          <w:color w:val="727475"/>
          <w:sz w:val="20"/>
        </w:rPr>
        <w:t>explotación </w:t>
      </w:r>
      <w:r>
        <w:rPr>
          <w:color w:val="626466"/>
          <w:sz w:val="20"/>
        </w:rPr>
        <w:t>comercial.</w:t>
      </w:r>
    </w:p>
    <w:p>
      <w:pPr>
        <w:pStyle w:val="BodyText"/>
        <w:rPr>
          <w:sz w:val="23"/>
        </w:rPr>
      </w:pPr>
    </w:p>
    <w:p>
      <w:pPr>
        <w:pStyle w:val="BodyText"/>
        <w:spacing w:line="259" w:lineRule="auto" w:before="1"/>
        <w:ind w:left="749" w:right="774" w:firstLine="2"/>
        <w:jc w:val="both"/>
      </w:pPr>
      <w:r>
        <w:rPr>
          <w:color w:val="626466"/>
        </w:rPr>
        <w:t>Los beneficios o </w:t>
      </w:r>
      <w:r>
        <w:rPr>
          <w:color w:val="4D4D4F"/>
        </w:rPr>
        <w:t>rega</w:t>
      </w:r>
      <w:r>
        <w:rPr>
          <w:color w:val="727475"/>
        </w:rPr>
        <w:t>lías </w:t>
      </w:r>
      <w:r>
        <w:rPr>
          <w:color w:val="626466"/>
        </w:rPr>
        <w:t>que se generen de </w:t>
      </w:r>
      <w:r>
        <w:rPr>
          <w:color w:val="363436"/>
        </w:rPr>
        <w:t>l</w:t>
      </w:r>
      <w:r>
        <w:rPr>
          <w:color w:val="626466"/>
        </w:rPr>
        <w:t>a </w:t>
      </w:r>
      <w:r>
        <w:rPr>
          <w:color w:val="727475"/>
        </w:rPr>
        <w:t>explotación </w:t>
      </w:r>
      <w:r>
        <w:rPr>
          <w:color w:val="626466"/>
        </w:rPr>
        <w:t>comerc</w:t>
      </w:r>
      <w:r>
        <w:rPr>
          <w:color w:val="838587"/>
        </w:rPr>
        <w:t>i</w:t>
      </w:r>
      <w:r>
        <w:rPr>
          <w:color w:val="626466"/>
        </w:rPr>
        <w:t>al del bien </w:t>
      </w:r>
      <w:r>
        <w:rPr>
          <w:color w:val="4D4D4F"/>
        </w:rPr>
        <w:t>inta</w:t>
      </w:r>
      <w:r>
        <w:rPr>
          <w:color w:val="727475"/>
        </w:rPr>
        <w:t>ngible </w:t>
      </w:r>
      <w:r>
        <w:rPr>
          <w:color w:val="626466"/>
        </w:rPr>
        <w:t>o derecho de</w:t>
      </w:r>
      <w:r>
        <w:rPr>
          <w:color w:val="626466"/>
          <w:spacing w:val="-4"/>
        </w:rPr>
        <w:t> </w:t>
      </w:r>
      <w:r>
        <w:rPr>
          <w:color w:val="626466"/>
        </w:rPr>
        <w:t>propiedad </w:t>
      </w:r>
      <w:r>
        <w:rPr>
          <w:color w:val="727475"/>
        </w:rPr>
        <w:t>intelectual </w:t>
      </w:r>
      <w:r>
        <w:rPr>
          <w:color w:val="626466"/>
        </w:rPr>
        <w:t>de titular</w:t>
      </w:r>
      <w:r>
        <w:rPr>
          <w:color w:val="838587"/>
        </w:rPr>
        <w:t>i</w:t>
      </w:r>
      <w:r>
        <w:rPr>
          <w:color w:val="626466"/>
        </w:rPr>
        <w:t>dad de</w:t>
      </w:r>
      <w:r>
        <w:rPr>
          <w:color w:val="626466"/>
          <w:spacing w:val="-4"/>
        </w:rPr>
        <w:t> </w:t>
      </w:r>
      <w:r>
        <w:rPr>
          <w:color w:val="838587"/>
        </w:rPr>
        <w:t>l</w:t>
      </w:r>
      <w:r>
        <w:rPr>
          <w:color w:val="626466"/>
        </w:rPr>
        <w:t>a </w:t>
      </w:r>
      <w:r>
        <w:rPr>
          <w:color w:val="727475"/>
        </w:rPr>
        <w:t>entidad pública, </w:t>
      </w:r>
      <w:r>
        <w:rPr>
          <w:color w:val="626466"/>
        </w:rPr>
        <w:t>deberán ser destinados para e</w:t>
      </w:r>
      <w:r>
        <w:rPr>
          <w:color w:val="838587"/>
        </w:rPr>
        <w:t>l </w:t>
      </w:r>
      <w:r>
        <w:rPr>
          <w:color w:val="626466"/>
        </w:rPr>
        <w:t>apoyo e inversión a </w:t>
      </w:r>
      <w:r>
        <w:rPr>
          <w:color w:val="727475"/>
        </w:rPr>
        <w:t>los </w:t>
      </w:r>
      <w:r>
        <w:rPr>
          <w:color w:val="626466"/>
        </w:rPr>
        <w:t>programas, proyectos, actividades e iniciativas </w:t>
      </w:r>
      <w:r>
        <w:rPr>
          <w:color w:val="727475"/>
        </w:rPr>
        <w:t>de</w:t>
      </w:r>
      <w:r>
        <w:rPr>
          <w:color w:val="727475"/>
          <w:spacing w:val="-14"/>
        </w:rPr>
        <w:t> </w:t>
      </w:r>
      <w:r>
        <w:rPr>
          <w:color w:val="626466"/>
        </w:rPr>
        <w:t>ciencia, </w:t>
      </w:r>
      <w:r>
        <w:rPr>
          <w:color w:val="727475"/>
        </w:rPr>
        <w:t>tecno</w:t>
      </w:r>
      <w:r>
        <w:rPr>
          <w:color w:val="4D4D4F"/>
        </w:rPr>
        <w:t>log</w:t>
      </w:r>
      <w:r>
        <w:rPr>
          <w:color w:val="727475"/>
        </w:rPr>
        <w:t>ía </w:t>
      </w:r>
      <w:r>
        <w:rPr>
          <w:color w:val="626466"/>
        </w:rPr>
        <w:t>e innovación de la ent</w:t>
      </w:r>
      <w:r>
        <w:rPr>
          <w:color w:val="838587"/>
        </w:rPr>
        <w:t>i</w:t>
      </w:r>
      <w:r>
        <w:rPr>
          <w:color w:val="626466"/>
        </w:rPr>
        <w:t>dad pública. Para </w:t>
      </w:r>
      <w:r>
        <w:rPr>
          <w:color w:val="838587"/>
        </w:rPr>
        <w:t>l</w:t>
      </w:r>
      <w:r>
        <w:rPr>
          <w:color w:val="626466"/>
        </w:rPr>
        <w:t>o anterior, la </w:t>
      </w:r>
      <w:r>
        <w:rPr>
          <w:color w:val="727475"/>
        </w:rPr>
        <w:t>entidad </w:t>
      </w:r>
      <w:r>
        <w:rPr>
          <w:color w:val="626466"/>
        </w:rPr>
        <w:t>pública podrá suscribir conven</w:t>
      </w:r>
      <w:r>
        <w:rPr>
          <w:color w:val="838587"/>
        </w:rPr>
        <w:t>i</w:t>
      </w:r>
      <w:r>
        <w:rPr>
          <w:color w:val="626466"/>
        </w:rPr>
        <w:t>os de ejecución con fondos o </w:t>
      </w:r>
      <w:r>
        <w:rPr>
          <w:color w:val="727475"/>
        </w:rPr>
        <w:t>fiduc</w:t>
      </w:r>
      <w:r>
        <w:rPr>
          <w:color w:val="363436"/>
        </w:rPr>
        <w:t>i</w:t>
      </w:r>
      <w:r>
        <w:rPr>
          <w:color w:val="626466"/>
        </w:rPr>
        <w:t>as </w:t>
      </w:r>
      <w:r>
        <w:rPr>
          <w:color w:val="727475"/>
        </w:rPr>
        <w:t>que </w:t>
      </w:r>
      <w:r>
        <w:rPr>
          <w:color w:val="626466"/>
        </w:rPr>
        <w:t>garanticen dicha destinación.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4" w:lineRule="auto"/>
        <w:ind w:left="752" w:right="793" w:hanging="12"/>
        <w:jc w:val="both"/>
      </w:pPr>
      <w:r>
        <w:rPr>
          <w:color w:val="626466"/>
        </w:rPr>
        <w:t>Para aque</w:t>
      </w:r>
      <w:r>
        <w:rPr>
          <w:color w:val="838587"/>
        </w:rPr>
        <w:t>ll</w:t>
      </w:r>
      <w:r>
        <w:rPr>
          <w:color w:val="626466"/>
        </w:rPr>
        <w:t>as entidades públicas que </w:t>
      </w:r>
      <w:r>
        <w:rPr>
          <w:color w:val="727475"/>
        </w:rPr>
        <w:t>no </w:t>
      </w:r>
      <w:r>
        <w:rPr>
          <w:color w:val="626466"/>
        </w:rPr>
        <w:t>desarrollen o ejecuten programas, proyectos, actividades e </w:t>
      </w:r>
      <w:r>
        <w:rPr>
          <w:color w:val="363436"/>
        </w:rPr>
        <w:t>i</w:t>
      </w:r>
      <w:r>
        <w:rPr>
          <w:color w:val="626466"/>
        </w:rPr>
        <w:t>niciativas de ciencia, tecnología e </w:t>
      </w:r>
      <w:r>
        <w:rPr>
          <w:color w:val="727475"/>
        </w:rPr>
        <w:t>innovac</w:t>
      </w:r>
      <w:r>
        <w:rPr>
          <w:color w:val="4D4D4F"/>
        </w:rPr>
        <w:t>i</w:t>
      </w:r>
      <w:r>
        <w:rPr>
          <w:color w:val="727475"/>
        </w:rPr>
        <w:t>ón, </w:t>
      </w:r>
      <w:r>
        <w:rPr>
          <w:color w:val="838587"/>
        </w:rPr>
        <w:t>l</w:t>
      </w:r>
      <w:r>
        <w:rPr>
          <w:color w:val="626466"/>
        </w:rPr>
        <w:t>os beneficios o rega</w:t>
      </w:r>
      <w:r>
        <w:rPr>
          <w:color w:val="363436"/>
        </w:rPr>
        <w:t>l</w:t>
      </w:r>
      <w:r>
        <w:rPr>
          <w:color w:val="626466"/>
        </w:rPr>
        <w:t>ías que genere la </w:t>
      </w:r>
      <w:r>
        <w:rPr>
          <w:color w:val="727475"/>
        </w:rPr>
        <w:t>explotación </w:t>
      </w:r>
      <w:r>
        <w:rPr>
          <w:color w:val="626466"/>
        </w:rPr>
        <w:t>comercial de sus bienes intang</w:t>
      </w:r>
      <w:r>
        <w:rPr>
          <w:color w:val="838587"/>
        </w:rPr>
        <w:t>i</w:t>
      </w:r>
      <w:r>
        <w:rPr>
          <w:color w:val="626466"/>
        </w:rPr>
        <w:t>bles o </w:t>
      </w:r>
      <w:r>
        <w:rPr>
          <w:color w:val="727475"/>
        </w:rPr>
        <w:t>propiedad </w:t>
      </w:r>
      <w:r>
        <w:rPr>
          <w:color w:val="838587"/>
        </w:rPr>
        <w:t>i</w:t>
      </w:r>
      <w:r>
        <w:rPr>
          <w:color w:val="626466"/>
        </w:rPr>
        <w:t>ntelectua</w:t>
      </w:r>
      <w:r>
        <w:rPr>
          <w:color w:val="838587"/>
        </w:rPr>
        <w:t>l</w:t>
      </w:r>
      <w:r>
        <w:rPr>
          <w:color w:val="626466"/>
        </w:rPr>
        <w:t>, deberá ser destinada a </w:t>
      </w:r>
      <w:r>
        <w:rPr>
          <w:color w:val="838587"/>
        </w:rPr>
        <w:t>l</w:t>
      </w:r>
      <w:r>
        <w:rPr>
          <w:color w:val="626466"/>
        </w:rPr>
        <w:t>a promoción </w:t>
      </w:r>
      <w:r>
        <w:rPr>
          <w:color w:val="727475"/>
        </w:rPr>
        <w:t>de </w:t>
      </w:r>
      <w:r>
        <w:rPr>
          <w:color w:val="626466"/>
        </w:rPr>
        <w:t>industrias</w:t>
      </w:r>
      <w:r>
        <w:rPr>
          <w:color w:val="626466"/>
          <w:spacing w:val="31"/>
        </w:rPr>
        <w:t> </w:t>
      </w:r>
      <w:r>
        <w:rPr>
          <w:color w:val="626466"/>
        </w:rPr>
        <w:t>creativas de conform</w:t>
      </w:r>
      <w:r>
        <w:rPr>
          <w:color w:val="838587"/>
        </w:rPr>
        <w:t>i</w:t>
      </w:r>
      <w:r>
        <w:rPr>
          <w:color w:val="626466"/>
        </w:rPr>
        <w:t>dad con e</w:t>
      </w:r>
      <w:r>
        <w:rPr>
          <w:color w:val="838587"/>
        </w:rPr>
        <w:t>l </w:t>
      </w:r>
      <w:r>
        <w:rPr>
          <w:color w:val="727475"/>
        </w:rPr>
        <w:t>a</w:t>
      </w:r>
      <w:r>
        <w:rPr>
          <w:color w:val="363436"/>
        </w:rPr>
        <w:t>r</w:t>
      </w:r>
      <w:r>
        <w:rPr>
          <w:color w:val="626466"/>
        </w:rPr>
        <w:t>tículo 2 de la Ley 1834 de 20</w:t>
      </w:r>
      <w:r>
        <w:rPr>
          <w:color w:val="838587"/>
        </w:rPr>
        <w:t>1</w:t>
      </w:r>
      <w:r>
        <w:rPr>
          <w:color w:val="626466"/>
        </w:rPr>
        <w:t>7.</w:t>
      </w:r>
    </w:p>
    <w:p>
      <w:pPr>
        <w:spacing w:after="0" w:line="254" w:lineRule="auto"/>
        <w:jc w:val="both"/>
        <w:sectPr>
          <w:pgSz w:w="12240" w:h="15840"/>
          <w:pgMar w:top="320" w:bottom="280" w:left="1720" w:right="1660"/>
        </w:sectPr>
      </w:pPr>
    </w:p>
    <w:p>
      <w:pPr>
        <w:pStyle w:val="BodyText"/>
        <w:ind w:left="2532"/>
      </w:pPr>
      <w:r>
        <w:rPr/>
        <w:pict>
          <v:group style="position:absolute;margin-left:110.1241pt;margin-top:70.792198pt;width:389.25pt;height:678.4pt;mso-position-horizontal-relative:page;mso-position-vertical-relative:page;z-index:-19166720" id="docshapegroup172" coordorigin="2202,1416" coordsize="7785,13568">
            <v:shape style="position:absolute;left:2202;top:1415;width:7718;height:13568" id="docshape173" coordorigin="2202,1416" coordsize="7718,13568" path="m2270,14983l2270,1416m9901,14945l9901,1416m2202,1454l9920,1454e" filled="false" stroked="true" strokeweight="2.88879pt" strokecolor="#000000">
              <v:path arrowok="t"/>
              <v:stroke dashstyle="solid"/>
            </v:shape>
            <v:line style="position:absolute" from="2270,14916" to="9987,14916" stroked="true" strokeweight="2.408964pt" strokecolor="#000000">
              <v:stroke dashstyle="solid"/>
            </v:line>
            <w10:wrap type="none"/>
          </v:group>
        </w:pict>
      </w:r>
      <w:r>
        <w:rPr/>
        <w:drawing>
          <wp:inline distT="0" distB="0" distL="0" distR="0">
            <wp:extent cx="456577" cy="188975"/>
            <wp:effectExtent l="0" t="0" r="0" b="0"/>
            <wp:docPr id="89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577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3"/>
        </w:rPr>
      </w:pPr>
    </w:p>
    <w:p>
      <w:pPr>
        <w:spacing w:line="242" w:lineRule="auto" w:before="0"/>
        <w:ind w:left="827" w:right="758" w:firstLine="9"/>
        <w:jc w:val="both"/>
        <w:rPr>
          <w:sz w:val="20"/>
        </w:rPr>
      </w:pPr>
      <w:r>
        <w:rPr>
          <w:rFonts w:ascii="Times New Roman" w:hAnsi="Times New Roman"/>
          <w:b/>
          <w:color w:val="363436"/>
          <w:spacing w:val="-2"/>
          <w:sz w:val="21"/>
        </w:rPr>
        <w:t>ARTÍCULO</w:t>
      </w:r>
      <w:r>
        <w:rPr>
          <w:rFonts w:ascii="Times New Roman" w:hAnsi="Times New Roman"/>
          <w:b/>
          <w:color w:val="363436"/>
          <w:spacing w:val="-7"/>
          <w:sz w:val="21"/>
        </w:rPr>
        <w:t> </w:t>
      </w:r>
      <w:r>
        <w:rPr>
          <w:rFonts w:ascii="Times New Roman" w:hAnsi="Times New Roman"/>
          <w:b/>
          <w:color w:val="363436"/>
          <w:spacing w:val="-2"/>
          <w:sz w:val="22"/>
        </w:rPr>
        <w:t>168</w:t>
      </w:r>
      <w:r>
        <w:rPr>
          <w:rFonts w:ascii="Times New Roman" w:hAnsi="Times New Roman"/>
          <w:b/>
          <w:color w:val="626264"/>
          <w:spacing w:val="-2"/>
          <w:sz w:val="22"/>
        </w:rPr>
        <w:t>°.</w:t>
      </w:r>
      <w:r>
        <w:rPr>
          <w:rFonts w:ascii="Times New Roman" w:hAnsi="Times New Roman"/>
          <w:b/>
          <w:color w:val="626264"/>
          <w:spacing w:val="-12"/>
          <w:sz w:val="22"/>
        </w:rPr>
        <w:t> </w:t>
      </w:r>
      <w:r>
        <w:rPr>
          <w:rFonts w:ascii="Times New Roman" w:hAnsi="Times New Roman"/>
          <w:b/>
          <w:color w:val="363436"/>
          <w:spacing w:val="-2"/>
          <w:sz w:val="21"/>
        </w:rPr>
        <w:t>CRÉDITO FISCAL</w:t>
      </w:r>
      <w:r>
        <w:rPr>
          <w:rFonts w:ascii="Times New Roman" w:hAnsi="Times New Roman"/>
          <w:b/>
          <w:color w:val="363436"/>
          <w:spacing w:val="-6"/>
          <w:sz w:val="21"/>
        </w:rPr>
        <w:t> </w:t>
      </w:r>
      <w:r>
        <w:rPr>
          <w:rFonts w:ascii="Times New Roman" w:hAnsi="Times New Roman"/>
          <w:b/>
          <w:color w:val="363436"/>
          <w:spacing w:val="-2"/>
          <w:sz w:val="21"/>
        </w:rPr>
        <w:t>PARA</w:t>
      </w:r>
      <w:r>
        <w:rPr>
          <w:rFonts w:ascii="Times New Roman" w:hAnsi="Times New Roman"/>
          <w:b/>
          <w:color w:val="363436"/>
          <w:spacing w:val="-6"/>
          <w:sz w:val="21"/>
        </w:rPr>
        <w:t> </w:t>
      </w:r>
      <w:r>
        <w:rPr>
          <w:rFonts w:ascii="Times New Roman" w:hAnsi="Times New Roman"/>
          <w:b/>
          <w:color w:val="363436"/>
          <w:spacing w:val="-2"/>
          <w:sz w:val="21"/>
        </w:rPr>
        <w:t>INVERSIONES</w:t>
      </w:r>
      <w:r>
        <w:rPr>
          <w:rFonts w:ascii="Times New Roman" w:hAnsi="Times New Roman"/>
          <w:b/>
          <w:color w:val="363436"/>
          <w:spacing w:val="-2"/>
          <w:sz w:val="21"/>
        </w:rPr>
        <w:t> EN PROYECTOS </w:t>
      </w:r>
      <w:r>
        <w:rPr>
          <w:rFonts w:ascii="Times New Roman" w:hAnsi="Times New Roman"/>
          <w:b/>
          <w:color w:val="363436"/>
          <w:sz w:val="21"/>
        </w:rPr>
        <w:t>D</w:t>
      </w:r>
      <w:r>
        <w:rPr>
          <w:rFonts w:ascii="Times New Roman" w:hAnsi="Times New Roman"/>
          <w:b/>
          <w:color w:val="525254"/>
          <w:sz w:val="21"/>
        </w:rPr>
        <w:t>E</w:t>
      </w:r>
      <w:r>
        <w:rPr>
          <w:rFonts w:ascii="Times New Roman" w:hAnsi="Times New Roman"/>
          <w:b/>
          <w:color w:val="525254"/>
          <w:spacing w:val="-12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INVESTIGACIÓN</w:t>
      </w:r>
      <w:r>
        <w:rPr>
          <w:rFonts w:ascii="Times New Roman" w:hAnsi="Times New Roman"/>
          <w:b/>
          <w:color w:val="626264"/>
          <w:sz w:val="21"/>
        </w:rPr>
        <w:t>, </w:t>
      </w:r>
      <w:r>
        <w:rPr>
          <w:rFonts w:ascii="Times New Roman" w:hAnsi="Times New Roman"/>
          <w:b/>
          <w:color w:val="363436"/>
          <w:sz w:val="21"/>
        </w:rPr>
        <w:t>DESARROLLO TECNOLÓGICO E INNOVACIÓN O </w:t>
      </w:r>
      <w:r>
        <w:rPr>
          <w:rFonts w:ascii="Times New Roman" w:hAnsi="Times New Roman"/>
          <w:b/>
          <w:color w:val="363436"/>
          <w:w w:val="95"/>
          <w:sz w:val="21"/>
        </w:rPr>
        <w:t>VINCULACIÓN</w:t>
      </w:r>
      <w:r>
        <w:rPr>
          <w:rFonts w:ascii="Times New Roman" w:hAnsi="Times New Roman"/>
          <w:b/>
          <w:color w:val="363436"/>
          <w:spacing w:val="40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DE</w:t>
      </w:r>
      <w:r>
        <w:rPr>
          <w:rFonts w:ascii="Times New Roman" w:hAnsi="Times New Roman"/>
          <w:b/>
          <w:color w:val="363436"/>
          <w:spacing w:val="-3"/>
          <w:w w:val="95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CAPITAL</w:t>
      </w:r>
      <w:r>
        <w:rPr>
          <w:rFonts w:ascii="Times New Roman" w:hAnsi="Times New Roman"/>
          <w:b/>
          <w:color w:val="363436"/>
          <w:spacing w:val="24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HUMANO</w:t>
      </w:r>
      <w:r>
        <w:rPr>
          <w:rFonts w:ascii="Times New Roman" w:hAnsi="Times New Roman"/>
          <w:b/>
          <w:color w:val="AAACAF"/>
          <w:w w:val="95"/>
          <w:sz w:val="21"/>
        </w:rPr>
        <w:t>.</w:t>
      </w:r>
      <w:r>
        <w:rPr>
          <w:rFonts w:ascii="Times New Roman" w:hAnsi="Times New Roman"/>
          <w:b/>
          <w:color w:val="AAACAF"/>
          <w:spacing w:val="-8"/>
          <w:w w:val="95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DE ALTO</w:t>
      </w:r>
      <w:r>
        <w:rPr>
          <w:rFonts w:ascii="Times New Roman" w:hAnsi="Times New Roman"/>
          <w:b/>
          <w:color w:val="363436"/>
          <w:spacing w:val="26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NIVEL. </w:t>
      </w:r>
      <w:r>
        <w:rPr>
          <w:color w:val="626264"/>
          <w:w w:val="95"/>
          <w:sz w:val="20"/>
        </w:rPr>
        <w:t>Adiciónese a</w:t>
      </w:r>
      <w:r>
        <w:rPr>
          <w:color w:val="363436"/>
          <w:w w:val="95"/>
          <w:sz w:val="20"/>
        </w:rPr>
        <w:t>l </w:t>
      </w:r>
      <w:r>
        <w:rPr>
          <w:color w:val="626264"/>
          <w:w w:val="95"/>
          <w:sz w:val="20"/>
        </w:rPr>
        <w:t>Libro</w:t>
      </w:r>
    </w:p>
    <w:p>
      <w:pPr>
        <w:pStyle w:val="BodyText"/>
        <w:spacing w:before="17"/>
        <w:ind w:left="832"/>
        <w:jc w:val="both"/>
      </w:pPr>
      <w:r>
        <w:rPr>
          <w:color w:val="626264"/>
        </w:rPr>
        <w:t>Primero,</w:t>
      </w:r>
      <w:r>
        <w:rPr>
          <w:color w:val="626264"/>
          <w:spacing w:val="-2"/>
        </w:rPr>
        <w:t> </w:t>
      </w:r>
      <w:r>
        <w:rPr>
          <w:color w:val="363436"/>
        </w:rPr>
        <w:t>T</w:t>
      </w:r>
      <w:r>
        <w:rPr>
          <w:color w:val="757579"/>
        </w:rPr>
        <w:t>ítulo</w:t>
      </w:r>
      <w:r>
        <w:rPr>
          <w:color w:val="757579"/>
          <w:spacing w:val="2"/>
        </w:rPr>
        <w:t> </w:t>
      </w:r>
      <w:r>
        <w:rPr>
          <w:color w:val="626264"/>
        </w:rPr>
        <w:t>I,</w:t>
      </w:r>
      <w:r>
        <w:rPr>
          <w:color w:val="626264"/>
          <w:spacing w:val="36"/>
        </w:rPr>
        <w:t> </w:t>
      </w:r>
      <w:r>
        <w:rPr>
          <w:color w:val="626264"/>
        </w:rPr>
        <w:t>Capítulo</w:t>
      </w:r>
      <w:r>
        <w:rPr>
          <w:color w:val="626264"/>
          <w:spacing w:val="9"/>
        </w:rPr>
        <w:t> </w:t>
      </w:r>
      <w:r>
        <w:rPr>
          <w:color w:val="626264"/>
        </w:rPr>
        <w:t>X del</w:t>
      </w:r>
      <w:r>
        <w:rPr>
          <w:color w:val="626264"/>
          <w:spacing w:val="-1"/>
        </w:rPr>
        <w:t> </w:t>
      </w:r>
      <w:r>
        <w:rPr>
          <w:color w:val="626264"/>
        </w:rPr>
        <w:t>Estatuto</w:t>
      </w:r>
      <w:r>
        <w:rPr>
          <w:color w:val="626264"/>
          <w:spacing w:val="-5"/>
        </w:rPr>
        <w:t> </w:t>
      </w:r>
      <w:r>
        <w:rPr>
          <w:color w:val="626264"/>
        </w:rPr>
        <w:t>Tributario</w:t>
      </w:r>
      <w:r>
        <w:rPr>
          <w:color w:val="626264"/>
          <w:spacing w:val="10"/>
        </w:rPr>
        <w:t> </w:t>
      </w:r>
      <w:r>
        <w:rPr>
          <w:color w:val="626264"/>
        </w:rPr>
        <w:t>el</w:t>
      </w:r>
      <w:r>
        <w:rPr>
          <w:color w:val="626264"/>
          <w:spacing w:val="6"/>
        </w:rPr>
        <w:t> </w:t>
      </w:r>
      <w:r>
        <w:rPr>
          <w:color w:val="626264"/>
        </w:rPr>
        <w:t>artículo</w:t>
      </w:r>
      <w:r>
        <w:rPr>
          <w:color w:val="626264"/>
          <w:spacing w:val="18"/>
        </w:rPr>
        <w:t> </w:t>
      </w:r>
      <w:r>
        <w:rPr>
          <w:color w:val="626264"/>
        </w:rPr>
        <w:t>256</w:t>
      </w:r>
      <w:r>
        <w:rPr>
          <w:color w:val="363436"/>
        </w:rPr>
        <w:t>-</w:t>
      </w:r>
      <w:r>
        <w:rPr>
          <w:color w:val="626264"/>
        </w:rPr>
        <w:t>1,</w:t>
      </w:r>
      <w:r>
        <w:rPr>
          <w:color w:val="626264"/>
          <w:spacing w:val="11"/>
        </w:rPr>
        <w:t> </w:t>
      </w:r>
      <w:r>
        <w:rPr>
          <w:color w:val="626264"/>
        </w:rPr>
        <w:t>así:</w:t>
      </w:r>
      <w:r>
        <w:rPr>
          <w:color w:val="626264"/>
          <w:spacing w:val="73"/>
        </w:rPr>
        <w:t> </w:t>
      </w:r>
      <w:r>
        <w:rPr>
          <w:color w:val="C4C6C8"/>
          <w:spacing w:val="-10"/>
        </w:rPr>
        <w:t>·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71" w:lineRule="auto"/>
        <w:ind w:left="810" w:right="759" w:firstLine="18"/>
        <w:jc w:val="both"/>
      </w:pPr>
      <w:r>
        <w:rPr>
          <w:color w:val="626264"/>
        </w:rPr>
        <w:t>AR</w:t>
      </w:r>
      <w:r>
        <w:rPr>
          <w:color w:val="363436"/>
        </w:rPr>
        <w:t>T</w:t>
      </w:r>
      <w:r>
        <w:rPr>
          <w:color w:val="626264"/>
        </w:rPr>
        <w:t>ÍCULO</w:t>
      </w:r>
      <w:r>
        <w:rPr>
          <w:color w:val="626264"/>
          <w:spacing w:val="-14"/>
        </w:rPr>
        <w:t> </w:t>
      </w:r>
      <w:r>
        <w:rPr>
          <w:color w:val="626264"/>
        </w:rPr>
        <w:t>256</w:t>
      </w:r>
      <w:r>
        <w:rPr>
          <w:color w:val="363436"/>
        </w:rPr>
        <w:t>-</w:t>
      </w:r>
      <w:r>
        <w:rPr>
          <w:color w:val="626264"/>
        </w:rPr>
        <w:t>1.</w:t>
      </w:r>
      <w:r>
        <w:rPr>
          <w:color w:val="626264"/>
          <w:spacing w:val="-14"/>
        </w:rPr>
        <w:t> </w:t>
      </w:r>
      <w:r>
        <w:rPr>
          <w:color w:val="626264"/>
        </w:rPr>
        <w:t>CRÉDITO</w:t>
      </w:r>
      <w:r>
        <w:rPr>
          <w:color w:val="626264"/>
          <w:spacing w:val="-14"/>
        </w:rPr>
        <w:t> </w:t>
      </w:r>
      <w:r>
        <w:rPr>
          <w:color w:val="626264"/>
        </w:rPr>
        <w:t>FISCAL</w:t>
      </w:r>
      <w:r>
        <w:rPr>
          <w:color w:val="626264"/>
          <w:spacing w:val="-14"/>
        </w:rPr>
        <w:t> </w:t>
      </w:r>
      <w:r>
        <w:rPr>
          <w:color w:val="626264"/>
        </w:rPr>
        <w:t>PARA</w:t>
      </w:r>
      <w:r>
        <w:rPr>
          <w:color w:val="626264"/>
          <w:spacing w:val="-14"/>
        </w:rPr>
        <w:t> </w:t>
      </w:r>
      <w:r>
        <w:rPr>
          <w:color w:val="626264"/>
        </w:rPr>
        <w:t>INVERSIONES</w:t>
      </w:r>
      <w:r>
        <w:rPr>
          <w:color w:val="626264"/>
          <w:spacing w:val="-14"/>
        </w:rPr>
        <w:t> </w:t>
      </w:r>
      <w:r>
        <w:rPr>
          <w:color w:val="626264"/>
        </w:rPr>
        <w:t>EN</w:t>
      </w:r>
      <w:r>
        <w:rPr>
          <w:color w:val="626264"/>
          <w:spacing w:val="-14"/>
        </w:rPr>
        <w:t> </w:t>
      </w:r>
      <w:r>
        <w:rPr>
          <w:color w:val="626264"/>
        </w:rPr>
        <w:t>PROYECTOS</w:t>
      </w:r>
      <w:r>
        <w:rPr>
          <w:color w:val="626264"/>
          <w:spacing w:val="-14"/>
        </w:rPr>
        <w:t> </w:t>
      </w:r>
      <w:r>
        <w:rPr>
          <w:color w:val="626264"/>
        </w:rPr>
        <w:t>DE </w:t>
      </w:r>
      <w:r>
        <w:rPr>
          <w:color w:val="757579"/>
          <w:w w:val="95"/>
        </w:rPr>
        <w:t>INVESTIGACIÓN,</w:t>
      </w:r>
      <w:r>
        <w:rPr>
          <w:color w:val="757579"/>
          <w:spacing w:val="-26"/>
          <w:w w:val="95"/>
        </w:rPr>
        <w:t> </w:t>
      </w:r>
      <w:r>
        <w:rPr>
          <w:color w:val="757579"/>
          <w:w w:val="95"/>
        </w:rPr>
        <w:t>DESARROLLO</w:t>
      </w:r>
      <w:r>
        <w:rPr>
          <w:color w:val="757579"/>
          <w:spacing w:val="-11"/>
          <w:w w:val="95"/>
        </w:rPr>
        <w:t> </w:t>
      </w:r>
      <w:r>
        <w:rPr>
          <w:color w:val="626264"/>
          <w:w w:val="95"/>
        </w:rPr>
        <w:t>TECNOLÓGICO</w:t>
      </w:r>
      <w:r>
        <w:rPr>
          <w:color w:val="626264"/>
          <w:spacing w:val="-3"/>
          <w:w w:val="95"/>
        </w:rPr>
        <w:t> </w:t>
      </w:r>
      <w:r>
        <w:rPr>
          <w:color w:val="626264"/>
          <w:w w:val="95"/>
        </w:rPr>
        <w:t>E</w:t>
      </w:r>
      <w:r>
        <w:rPr>
          <w:color w:val="626264"/>
          <w:spacing w:val="-23"/>
          <w:w w:val="95"/>
        </w:rPr>
        <w:t> </w:t>
      </w:r>
      <w:r>
        <w:rPr>
          <w:color w:val="757579"/>
          <w:w w:val="95"/>
        </w:rPr>
        <w:t>INNOVACIÓN</w:t>
      </w:r>
      <w:r>
        <w:rPr>
          <w:color w:val="757579"/>
          <w:spacing w:val="-7"/>
          <w:w w:val="95"/>
        </w:rPr>
        <w:t> </w:t>
      </w:r>
      <w:r>
        <w:rPr>
          <w:color w:val="626264"/>
          <w:w w:val="95"/>
        </w:rPr>
        <w:t>O</w:t>
      </w:r>
      <w:r>
        <w:rPr>
          <w:color w:val="626264"/>
          <w:spacing w:val="-12"/>
          <w:w w:val="95"/>
        </w:rPr>
        <w:t> </w:t>
      </w:r>
      <w:r>
        <w:rPr>
          <w:color w:val="626264"/>
          <w:w w:val="95"/>
        </w:rPr>
        <w:t>VINCULACIÓN</w:t>
      </w:r>
    </w:p>
    <w:p>
      <w:pPr>
        <w:pStyle w:val="BodyText"/>
        <w:spacing w:line="256" w:lineRule="auto"/>
        <w:ind w:left="821" w:right="739" w:firstLine="1"/>
        <w:jc w:val="both"/>
      </w:pPr>
      <w:r>
        <w:rPr>
          <w:color w:val="626264"/>
        </w:rPr>
        <w:t>DE</w:t>
      </w:r>
      <w:r>
        <w:rPr>
          <w:color w:val="626264"/>
          <w:spacing w:val="-5"/>
        </w:rPr>
        <w:t> </w:t>
      </w:r>
      <w:r>
        <w:rPr>
          <w:color w:val="626264"/>
        </w:rPr>
        <w:t>CAPITAL</w:t>
      </w:r>
      <w:r>
        <w:rPr>
          <w:color w:val="626264"/>
          <w:spacing w:val="-2"/>
        </w:rPr>
        <w:t> </w:t>
      </w:r>
      <w:r>
        <w:rPr>
          <w:color w:val="626264"/>
        </w:rPr>
        <w:t>HUMANO DE ALTO NIVEL. Las</w:t>
      </w:r>
      <w:r>
        <w:rPr>
          <w:color w:val="626264"/>
          <w:spacing w:val="-4"/>
        </w:rPr>
        <w:t> </w:t>
      </w:r>
      <w:r>
        <w:rPr>
          <w:color w:val="757579"/>
        </w:rPr>
        <w:t>inversiones </w:t>
      </w:r>
      <w:r>
        <w:rPr>
          <w:color w:val="626264"/>
        </w:rPr>
        <w:t>que </w:t>
      </w:r>
      <w:r>
        <w:rPr>
          <w:color w:val="757579"/>
        </w:rPr>
        <w:t>realicen las</w:t>
      </w:r>
      <w:r>
        <w:rPr>
          <w:color w:val="757579"/>
          <w:spacing w:val="-8"/>
        </w:rPr>
        <w:t> </w:t>
      </w:r>
      <w:r>
        <w:rPr>
          <w:color w:val="626264"/>
        </w:rPr>
        <w:t>Micro, Pequeñas y Medianas empresas en</w:t>
      </w:r>
      <w:r>
        <w:rPr>
          <w:color w:val="626264"/>
          <w:spacing w:val="-11"/>
        </w:rPr>
        <w:t> </w:t>
      </w:r>
      <w:r>
        <w:rPr>
          <w:color w:val="626264"/>
        </w:rPr>
        <w:t>proyectos calificados como de</w:t>
      </w:r>
      <w:r>
        <w:rPr>
          <w:color w:val="626264"/>
          <w:spacing w:val="-14"/>
        </w:rPr>
        <w:t> </w:t>
      </w:r>
      <w:r>
        <w:rPr>
          <w:color w:val="757579"/>
        </w:rPr>
        <w:t>Investigación, </w:t>
      </w:r>
      <w:r>
        <w:rPr>
          <w:color w:val="757579"/>
          <w:w w:val="105"/>
        </w:rPr>
        <w:t>Desarrollo</w:t>
      </w:r>
      <w:r>
        <w:rPr>
          <w:color w:val="757579"/>
          <w:spacing w:val="-15"/>
          <w:w w:val="105"/>
        </w:rPr>
        <w:t> </w:t>
      </w:r>
      <w:r>
        <w:rPr>
          <w:color w:val="626264"/>
          <w:w w:val="105"/>
        </w:rPr>
        <w:t>Tecnológico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e</w:t>
      </w:r>
      <w:r>
        <w:rPr>
          <w:color w:val="626264"/>
          <w:spacing w:val="-14"/>
          <w:w w:val="105"/>
        </w:rPr>
        <w:t> </w:t>
      </w:r>
      <w:r>
        <w:rPr>
          <w:color w:val="626264"/>
          <w:w w:val="105"/>
        </w:rPr>
        <w:t>Innovación,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de</w:t>
      </w:r>
      <w:r>
        <w:rPr>
          <w:color w:val="626264"/>
          <w:spacing w:val="-14"/>
          <w:w w:val="105"/>
        </w:rPr>
        <w:t> </w:t>
      </w:r>
      <w:r>
        <w:rPr>
          <w:color w:val="626264"/>
          <w:w w:val="105"/>
        </w:rPr>
        <w:t>acuerdo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con</w:t>
      </w:r>
      <w:r>
        <w:rPr>
          <w:color w:val="626264"/>
          <w:spacing w:val="-15"/>
          <w:w w:val="105"/>
        </w:rPr>
        <w:t> </w:t>
      </w:r>
      <w:r>
        <w:rPr>
          <w:color w:val="757579"/>
          <w:w w:val="105"/>
        </w:rPr>
        <w:t>los</w:t>
      </w:r>
      <w:r>
        <w:rPr>
          <w:color w:val="757579"/>
          <w:spacing w:val="-14"/>
          <w:w w:val="105"/>
        </w:rPr>
        <w:t> </w:t>
      </w:r>
      <w:r>
        <w:rPr>
          <w:color w:val="626264"/>
          <w:w w:val="105"/>
        </w:rPr>
        <w:t>criterios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y</w:t>
      </w:r>
      <w:r>
        <w:rPr>
          <w:color w:val="626264"/>
          <w:spacing w:val="-14"/>
          <w:w w:val="105"/>
        </w:rPr>
        <w:t> </w:t>
      </w:r>
      <w:r>
        <w:rPr>
          <w:color w:val="626264"/>
          <w:w w:val="105"/>
        </w:rPr>
        <w:t>condiciones </w:t>
      </w:r>
      <w:r>
        <w:rPr>
          <w:color w:val="626264"/>
        </w:rPr>
        <w:t>definidas</w:t>
      </w:r>
      <w:r>
        <w:rPr>
          <w:color w:val="626264"/>
          <w:spacing w:val="-9"/>
        </w:rPr>
        <w:t> </w:t>
      </w:r>
      <w:r>
        <w:rPr>
          <w:color w:val="757579"/>
        </w:rPr>
        <w:t>por</w:t>
      </w:r>
      <w:r>
        <w:rPr>
          <w:color w:val="757579"/>
          <w:spacing w:val="-5"/>
        </w:rPr>
        <w:t> </w:t>
      </w:r>
      <w:r>
        <w:rPr>
          <w:color w:val="626264"/>
        </w:rPr>
        <w:t>el</w:t>
      </w:r>
      <w:r>
        <w:rPr>
          <w:color w:val="626264"/>
          <w:spacing w:val="-8"/>
        </w:rPr>
        <w:t> </w:t>
      </w:r>
      <w:r>
        <w:rPr>
          <w:color w:val="626264"/>
        </w:rPr>
        <w:t>Consejo</w:t>
      </w:r>
      <w:r>
        <w:rPr>
          <w:color w:val="626264"/>
          <w:spacing w:val="-2"/>
        </w:rPr>
        <w:t> </w:t>
      </w:r>
      <w:r>
        <w:rPr>
          <w:color w:val="626264"/>
        </w:rPr>
        <w:t>Naciona</w:t>
      </w:r>
      <w:r>
        <w:rPr>
          <w:color w:val="363436"/>
        </w:rPr>
        <w:t>l</w:t>
      </w:r>
      <w:r>
        <w:rPr>
          <w:color w:val="363436"/>
          <w:spacing w:val="-7"/>
        </w:rPr>
        <w:t> </w:t>
      </w:r>
      <w:r>
        <w:rPr>
          <w:color w:val="626264"/>
        </w:rPr>
        <w:t>de</w:t>
      </w:r>
      <w:r>
        <w:rPr>
          <w:color w:val="626264"/>
          <w:spacing w:val="-14"/>
        </w:rPr>
        <w:t> </w:t>
      </w:r>
      <w:r>
        <w:rPr>
          <w:color w:val="626264"/>
        </w:rPr>
        <w:t>Beneficios</w:t>
      </w:r>
      <w:r>
        <w:rPr>
          <w:color w:val="626264"/>
          <w:spacing w:val="-14"/>
        </w:rPr>
        <w:t> </w:t>
      </w:r>
      <w:r>
        <w:rPr>
          <w:color w:val="626264"/>
        </w:rPr>
        <w:t>Tributarios en</w:t>
      </w:r>
      <w:r>
        <w:rPr>
          <w:color w:val="626264"/>
          <w:spacing w:val="-14"/>
        </w:rPr>
        <w:t> </w:t>
      </w:r>
      <w:r>
        <w:rPr>
          <w:color w:val="626264"/>
        </w:rPr>
        <w:t>Ciencia,</w:t>
      </w:r>
      <w:r>
        <w:rPr>
          <w:color w:val="626264"/>
          <w:spacing w:val="-7"/>
        </w:rPr>
        <w:t> </w:t>
      </w:r>
      <w:r>
        <w:rPr>
          <w:color w:val="626264"/>
        </w:rPr>
        <w:t>Tecnología </w:t>
      </w:r>
      <w:r>
        <w:rPr>
          <w:color w:val="626264"/>
          <w:w w:val="105"/>
        </w:rPr>
        <w:t>e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Innovación</w:t>
      </w:r>
      <w:r>
        <w:rPr>
          <w:color w:val="626264"/>
          <w:spacing w:val="-15"/>
          <w:w w:val="105"/>
        </w:rPr>
        <w:t> </w:t>
      </w:r>
      <w:r>
        <w:rPr>
          <w:color w:val="363436"/>
          <w:w w:val="105"/>
        </w:rPr>
        <w:t>-</w:t>
      </w:r>
      <w:r>
        <w:rPr>
          <w:color w:val="363436"/>
          <w:spacing w:val="-14"/>
          <w:w w:val="105"/>
        </w:rPr>
        <w:t> </w:t>
      </w:r>
      <w:r>
        <w:rPr>
          <w:color w:val="626264"/>
          <w:w w:val="105"/>
        </w:rPr>
        <w:t>CNB</w:t>
      </w:r>
      <w:r>
        <w:rPr>
          <w:color w:val="363436"/>
          <w:w w:val="105"/>
        </w:rPr>
        <w:t>T</w:t>
      </w:r>
      <w:r>
        <w:rPr>
          <w:color w:val="626264"/>
          <w:w w:val="105"/>
        </w:rPr>
        <w:t>,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podrán</w:t>
      </w:r>
      <w:r>
        <w:rPr>
          <w:color w:val="626264"/>
          <w:spacing w:val="-14"/>
          <w:w w:val="105"/>
        </w:rPr>
        <w:t> </w:t>
      </w:r>
      <w:r>
        <w:rPr>
          <w:color w:val="626264"/>
          <w:w w:val="105"/>
        </w:rPr>
        <w:t>acceder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a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un</w:t>
      </w:r>
      <w:r>
        <w:rPr>
          <w:color w:val="626264"/>
          <w:spacing w:val="-14"/>
          <w:w w:val="105"/>
        </w:rPr>
        <w:t> </w:t>
      </w:r>
      <w:r>
        <w:rPr>
          <w:color w:val="626264"/>
          <w:w w:val="105"/>
        </w:rPr>
        <w:t>crédito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fiscal</w:t>
      </w:r>
      <w:r>
        <w:rPr>
          <w:color w:val="626264"/>
          <w:spacing w:val="-14"/>
          <w:w w:val="105"/>
        </w:rPr>
        <w:t> </w:t>
      </w:r>
      <w:r>
        <w:rPr>
          <w:color w:val="757579"/>
          <w:w w:val="105"/>
        </w:rPr>
        <w:t>por</w:t>
      </w:r>
      <w:r>
        <w:rPr>
          <w:color w:val="757579"/>
          <w:spacing w:val="-15"/>
          <w:w w:val="105"/>
        </w:rPr>
        <w:t> </w:t>
      </w:r>
      <w:r>
        <w:rPr>
          <w:color w:val="626264"/>
          <w:w w:val="105"/>
        </w:rPr>
        <w:t>un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valor</w:t>
      </w:r>
      <w:r>
        <w:rPr>
          <w:color w:val="626264"/>
          <w:spacing w:val="-14"/>
          <w:w w:val="105"/>
        </w:rPr>
        <w:t> </w:t>
      </w:r>
      <w:r>
        <w:rPr>
          <w:color w:val="757579"/>
          <w:w w:val="105"/>
        </w:rPr>
        <w:t>del</w:t>
      </w:r>
      <w:r>
        <w:rPr>
          <w:color w:val="757579"/>
          <w:spacing w:val="-15"/>
          <w:w w:val="105"/>
        </w:rPr>
        <w:t> </w:t>
      </w:r>
      <w:r>
        <w:rPr>
          <w:color w:val="626264"/>
          <w:w w:val="105"/>
        </w:rPr>
        <w:t>50%</w:t>
      </w:r>
      <w:r>
        <w:rPr>
          <w:color w:val="626264"/>
          <w:spacing w:val="-14"/>
          <w:w w:val="105"/>
        </w:rPr>
        <w:t> </w:t>
      </w:r>
      <w:r>
        <w:rPr>
          <w:color w:val="626264"/>
          <w:w w:val="105"/>
        </w:rPr>
        <w:t>de </w:t>
      </w:r>
      <w:r>
        <w:rPr>
          <w:color w:val="757579"/>
        </w:rPr>
        <w:t>la</w:t>
      </w:r>
      <w:r>
        <w:rPr>
          <w:color w:val="757579"/>
          <w:spacing w:val="-14"/>
        </w:rPr>
        <w:t> </w:t>
      </w:r>
      <w:r>
        <w:rPr>
          <w:color w:val="757579"/>
        </w:rPr>
        <w:t>inversión</w:t>
      </w:r>
      <w:r>
        <w:rPr>
          <w:color w:val="757579"/>
          <w:spacing w:val="-14"/>
        </w:rPr>
        <w:t> </w:t>
      </w:r>
      <w:r>
        <w:rPr>
          <w:color w:val="626264"/>
        </w:rPr>
        <w:t>realizada</w:t>
      </w:r>
      <w:r>
        <w:rPr>
          <w:color w:val="626264"/>
          <w:spacing w:val="-2"/>
        </w:rPr>
        <w:t> </w:t>
      </w:r>
      <w:r>
        <w:rPr>
          <w:color w:val="626264"/>
        </w:rPr>
        <w:t>y certificada por</w:t>
      </w:r>
      <w:r>
        <w:rPr>
          <w:color w:val="626264"/>
          <w:spacing w:val="-9"/>
        </w:rPr>
        <w:t> </w:t>
      </w:r>
      <w:r>
        <w:rPr>
          <w:color w:val="626264"/>
        </w:rPr>
        <w:t>el</w:t>
      </w:r>
      <w:r>
        <w:rPr>
          <w:color w:val="626264"/>
          <w:spacing w:val="-8"/>
        </w:rPr>
        <w:t> </w:t>
      </w:r>
      <w:r>
        <w:rPr>
          <w:color w:val="626264"/>
        </w:rPr>
        <w:t>CNBT</w:t>
      </w:r>
      <w:r>
        <w:rPr>
          <w:color w:val="626264"/>
          <w:spacing w:val="-11"/>
        </w:rPr>
        <w:t> </w:t>
      </w:r>
      <w:r>
        <w:rPr>
          <w:color w:val="626264"/>
        </w:rPr>
        <w:t>aplicable</w:t>
      </w:r>
      <w:r>
        <w:rPr>
          <w:color w:val="626264"/>
          <w:spacing w:val="-1"/>
        </w:rPr>
        <w:t> </w:t>
      </w:r>
      <w:r>
        <w:rPr>
          <w:color w:val="626264"/>
        </w:rPr>
        <w:t>para </w:t>
      </w:r>
      <w:r>
        <w:rPr>
          <w:color w:val="757579"/>
        </w:rPr>
        <w:t>la</w:t>
      </w:r>
      <w:r>
        <w:rPr>
          <w:color w:val="757579"/>
          <w:spacing w:val="-6"/>
        </w:rPr>
        <w:t> </w:t>
      </w:r>
      <w:r>
        <w:rPr>
          <w:color w:val="626264"/>
        </w:rPr>
        <w:t>compensación</w:t>
      </w:r>
      <w:r>
        <w:rPr>
          <w:color w:val="626264"/>
          <w:spacing w:val="18"/>
        </w:rPr>
        <w:t> </w:t>
      </w:r>
      <w:r>
        <w:rPr>
          <w:color w:val="626264"/>
        </w:rPr>
        <w:t>de impuestos nacionales. El</w:t>
      </w:r>
      <w:r>
        <w:rPr>
          <w:color w:val="626264"/>
          <w:spacing w:val="-4"/>
        </w:rPr>
        <w:t> </w:t>
      </w:r>
      <w:r>
        <w:rPr>
          <w:color w:val="626264"/>
        </w:rPr>
        <w:t>crédito fiscal</w:t>
      </w:r>
      <w:r>
        <w:rPr>
          <w:color w:val="626264"/>
          <w:spacing w:val="-10"/>
        </w:rPr>
        <w:t> </w:t>
      </w:r>
      <w:r>
        <w:rPr>
          <w:color w:val="626264"/>
        </w:rPr>
        <w:t>aquí</w:t>
      </w:r>
      <w:r>
        <w:rPr>
          <w:color w:val="626264"/>
          <w:spacing w:val="-13"/>
        </w:rPr>
        <w:t> </w:t>
      </w:r>
      <w:r>
        <w:rPr>
          <w:color w:val="757579"/>
        </w:rPr>
        <w:t>establecido no</w:t>
      </w:r>
      <w:r>
        <w:rPr>
          <w:color w:val="757579"/>
          <w:spacing w:val="-7"/>
        </w:rPr>
        <w:t> </w:t>
      </w:r>
      <w:r>
        <w:rPr>
          <w:color w:val="626264"/>
        </w:rPr>
        <w:t>generará saldo a</w:t>
      </w:r>
      <w:r>
        <w:rPr>
          <w:color w:val="626264"/>
          <w:spacing w:val="-5"/>
        </w:rPr>
        <w:t> </w:t>
      </w:r>
      <w:r>
        <w:rPr>
          <w:color w:val="757579"/>
        </w:rPr>
        <w:t>favor </w:t>
      </w:r>
      <w:r>
        <w:rPr>
          <w:color w:val="626264"/>
          <w:w w:val="105"/>
        </w:rPr>
        <w:t>susceptible</w:t>
      </w:r>
      <w:r>
        <w:rPr>
          <w:color w:val="626264"/>
          <w:w w:val="105"/>
        </w:rPr>
        <w:t> de</w:t>
      </w:r>
      <w:r>
        <w:rPr>
          <w:color w:val="626264"/>
          <w:spacing w:val="-3"/>
          <w:w w:val="105"/>
        </w:rPr>
        <w:t> </w:t>
      </w:r>
      <w:r>
        <w:rPr>
          <w:color w:val="626264"/>
          <w:w w:val="105"/>
        </w:rPr>
        <w:t>devolución,</w:t>
      </w:r>
      <w:r>
        <w:rPr>
          <w:color w:val="626264"/>
          <w:w w:val="105"/>
        </w:rPr>
        <w:t> excepto</w:t>
      </w:r>
      <w:r>
        <w:rPr>
          <w:color w:val="626264"/>
          <w:w w:val="105"/>
        </w:rPr>
        <w:t> únicamente</w:t>
      </w:r>
      <w:r>
        <w:rPr>
          <w:color w:val="626264"/>
          <w:w w:val="105"/>
        </w:rPr>
        <w:t> </w:t>
      </w:r>
      <w:r>
        <w:rPr>
          <w:color w:val="757579"/>
          <w:w w:val="105"/>
        </w:rPr>
        <w:t>respecto</w:t>
      </w:r>
      <w:r>
        <w:rPr>
          <w:color w:val="757579"/>
          <w:w w:val="105"/>
        </w:rPr>
        <w:t> </w:t>
      </w:r>
      <w:r>
        <w:rPr>
          <w:color w:val="626264"/>
          <w:w w:val="105"/>
        </w:rPr>
        <w:t>de </w:t>
      </w:r>
      <w:r>
        <w:rPr>
          <w:color w:val="525254"/>
          <w:w w:val="105"/>
        </w:rPr>
        <w:t>lo</w:t>
      </w:r>
      <w:r>
        <w:rPr>
          <w:color w:val="525254"/>
          <w:w w:val="105"/>
        </w:rPr>
        <w:t> </w:t>
      </w:r>
      <w:r>
        <w:rPr>
          <w:color w:val="626264"/>
          <w:w w:val="105"/>
        </w:rPr>
        <w:t>previsto en los parágrafos 3 y 4</w:t>
      </w:r>
      <w:r>
        <w:rPr>
          <w:color w:val="626264"/>
          <w:spacing w:val="-5"/>
          <w:w w:val="105"/>
        </w:rPr>
        <w:t> </w:t>
      </w:r>
      <w:r>
        <w:rPr>
          <w:color w:val="626264"/>
          <w:w w:val="105"/>
        </w:rPr>
        <w:t>del presente</w:t>
      </w:r>
      <w:r>
        <w:rPr>
          <w:color w:val="626264"/>
          <w:spacing w:val="-6"/>
          <w:w w:val="105"/>
        </w:rPr>
        <w:t> </w:t>
      </w:r>
      <w:r>
        <w:rPr>
          <w:color w:val="626264"/>
          <w:w w:val="105"/>
        </w:rPr>
        <w:t>artículo.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59" w:lineRule="auto"/>
        <w:ind w:left="830" w:right="746" w:hanging="11"/>
        <w:jc w:val="both"/>
      </w:pPr>
      <w:r>
        <w:rPr>
          <w:color w:val="757579"/>
        </w:rPr>
        <w:t>Igual </w:t>
      </w:r>
      <w:r>
        <w:rPr>
          <w:color w:val="626264"/>
        </w:rPr>
        <w:t>tratamiento será aplicable a la remuneración correspondiente a </w:t>
      </w:r>
      <w:r>
        <w:rPr>
          <w:color w:val="757579"/>
        </w:rPr>
        <w:t>la </w:t>
      </w:r>
      <w:r>
        <w:rPr>
          <w:color w:val="626264"/>
        </w:rPr>
        <w:t>vinculación de personal con título de doctorado en </w:t>
      </w:r>
      <w:r>
        <w:rPr>
          <w:color w:val="757579"/>
        </w:rPr>
        <w:t>las </w:t>
      </w:r>
      <w:r>
        <w:rPr>
          <w:color w:val="626264"/>
        </w:rPr>
        <w:t>Mipymes, que se </w:t>
      </w:r>
      <w:r>
        <w:rPr>
          <w:color w:val="757579"/>
        </w:rPr>
        <w:t>realice </w:t>
      </w:r>
      <w:r>
        <w:rPr>
          <w:color w:val="626264"/>
        </w:rPr>
        <w:t>con</w:t>
      </w:r>
      <w:r>
        <w:rPr>
          <w:color w:val="626264"/>
          <w:spacing w:val="-14"/>
        </w:rPr>
        <w:t> </w:t>
      </w:r>
      <w:r>
        <w:rPr>
          <w:color w:val="626264"/>
        </w:rPr>
        <w:t>posterioridad</w:t>
      </w:r>
      <w:r>
        <w:rPr>
          <w:color w:val="626264"/>
          <w:spacing w:val="-9"/>
        </w:rPr>
        <w:t> </w:t>
      </w:r>
      <w:r>
        <w:rPr>
          <w:color w:val="626264"/>
        </w:rPr>
        <w:t>a</w:t>
      </w:r>
      <w:r>
        <w:rPr>
          <w:color w:val="626264"/>
          <w:spacing w:val="-9"/>
        </w:rPr>
        <w:t> </w:t>
      </w:r>
      <w:r>
        <w:rPr>
          <w:color w:val="757579"/>
        </w:rPr>
        <w:t>la</w:t>
      </w:r>
      <w:r>
        <w:rPr>
          <w:color w:val="757579"/>
          <w:spacing w:val="-3"/>
        </w:rPr>
        <w:t> </w:t>
      </w:r>
      <w:r>
        <w:rPr>
          <w:color w:val="626264"/>
        </w:rPr>
        <w:t>expedición</w:t>
      </w:r>
      <w:r>
        <w:rPr>
          <w:color w:val="626264"/>
          <w:spacing w:val="-4"/>
        </w:rPr>
        <w:t> </w:t>
      </w:r>
      <w:r>
        <w:rPr>
          <w:color w:val="626264"/>
        </w:rPr>
        <w:t>de</w:t>
      </w:r>
      <w:r>
        <w:rPr>
          <w:color w:val="626264"/>
          <w:spacing w:val="-14"/>
        </w:rPr>
        <w:t> </w:t>
      </w:r>
      <w:r>
        <w:rPr>
          <w:color w:val="626264"/>
        </w:rPr>
        <w:t>la</w:t>
      </w:r>
      <w:r>
        <w:rPr>
          <w:color w:val="626264"/>
          <w:spacing w:val="-10"/>
        </w:rPr>
        <w:t> </w:t>
      </w:r>
      <w:r>
        <w:rPr>
          <w:color w:val="626264"/>
        </w:rPr>
        <w:t>presente ley,</w:t>
      </w:r>
      <w:r>
        <w:rPr>
          <w:color w:val="626264"/>
          <w:spacing w:val="-14"/>
        </w:rPr>
        <w:t> </w:t>
      </w:r>
      <w:r>
        <w:rPr>
          <w:color w:val="626264"/>
        </w:rPr>
        <w:t>s</w:t>
      </w:r>
      <w:r>
        <w:rPr>
          <w:color w:val="363436"/>
        </w:rPr>
        <w:t>i</w:t>
      </w:r>
      <w:r>
        <w:rPr>
          <w:color w:val="626264"/>
        </w:rPr>
        <w:t>empre</w:t>
      </w:r>
      <w:r>
        <w:rPr>
          <w:color w:val="626264"/>
          <w:spacing w:val="-5"/>
        </w:rPr>
        <w:t> </w:t>
      </w:r>
      <w:r>
        <w:rPr>
          <w:color w:val="626264"/>
        </w:rPr>
        <w:t>y cuando se</w:t>
      </w:r>
      <w:r>
        <w:rPr>
          <w:color w:val="626264"/>
          <w:spacing w:val="-14"/>
        </w:rPr>
        <w:t> </w:t>
      </w:r>
      <w:r>
        <w:rPr>
          <w:color w:val="626264"/>
        </w:rPr>
        <w:t>cumplan con</w:t>
      </w:r>
      <w:r>
        <w:rPr>
          <w:color w:val="626264"/>
          <w:spacing w:val="-1"/>
        </w:rPr>
        <w:t> </w:t>
      </w:r>
      <w:r>
        <w:rPr>
          <w:color w:val="757579"/>
        </w:rPr>
        <w:t>los</w:t>
      </w:r>
      <w:r>
        <w:rPr>
          <w:color w:val="757579"/>
          <w:spacing w:val="-14"/>
        </w:rPr>
        <w:t> </w:t>
      </w:r>
      <w:r>
        <w:rPr>
          <w:color w:val="626264"/>
        </w:rPr>
        <w:t>criterios y condiciones defin</w:t>
      </w:r>
      <w:r>
        <w:rPr>
          <w:color w:val="363436"/>
        </w:rPr>
        <w:t>i</w:t>
      </w:r>
      <w:r>
        <w:rPr>
          <w:color w:val="626264"/>
        </w:rPr>
        <w:t>dos</w:t>
      </w:r>
      <w:r>
        <w:rPr>
          <w:color w:val="626264"/>
          <w:spacing w:val="-2"/>
        </w:rPr>
        <w:t> </w:t>
      </w:r>
      <w:r>
        <w:rPr>
          <w:color w:val="626264"/>
        </w:rPr>
        <w:t>por el CNBT para tal</w:t>
      </w:r>
      <w:r>
        <w:rPr>
          <w:color w:val="626264"/>
          <w:spacing w:val="37"/>
        </w:rPr>
        <w:t> </w:t>
      </w:r>
      <w:r>
        <w:rPr>
          <w:color w:val="626264"/>
        </w:rPr>
        <w:t>fin y su</w:t>
      </w:r>
      <w:r>
        <w:rPr>
          <w:color w:val="626264"/>
          <w:spacing w:val="-2"/>
        </w:rPr>
        <w:t> </w:t>
      </w:r>
      <w:r>
        <w:rPr>
          <w:color w:val="525254"/>
        </w:rPr>
        <w:t>v</w:t>
      </w:r>
      <w:r>
        <w:rPr>
          <w:color w:val="757579"/>
        </w:rPr>
        <w:t>i</w:t>
      </w:r>
      <w:r>
        <w:rPr>
          <w:color w:val="525254"/>
        </w:rPr>
        <w:t>nc</w:t>
      </w:r>
      <w:r>
        <w:rPr>
          <w:color w:val="757579"/>
        </w:rPr>
        <w:t>ulación </w:t>
      </w:r>
      <w:r>
        <w:rPr>
          <w:color w:val="626264"/>
        </w:rPr>
        <w:t>esté</w:t>
      </w:r>
      <w:r>
        <w:rPr>
          <w:color w:val="626264"/>
          <w:spacing w:val="19"/>
        </w:rPr>
        <w:t> </w:t>
      </w:r>
      <w:r>
        <w:rPr>
          <w:color w:val="626264"/>
        </w:rPr>
        <w:t>asociada al desarrollo de</w:t>
      </w:r>
      <w:r>
        <w:rPr>
          <w:color w:val="626264"/>
          <w:spacing w:val="-4"/>
        </w:rPr>
        <w:t> </w:t>
      </w:r>
      <w:r>
        <w:rPr>
          <w:color w:val="626264"/>
        </w:rPr>
        <w:t>actividades de</w:t>
      </w:r>
      <w:r>
        <w:rPr>
          <w:color w:val="626264"/>
          <w:spacing w:val="-14"/>
        </w:rPr>
        <w:t> </w:t>
      </w:r>
      <w:r>
        <w:rPr>
          <w:color w:val="525254"/>
        </w:rPr>
        <w:t>I</w:t>
      </w:r>
      <w:r>
        <w:rPr>
          <w:color w:val="525254"/>
          <w:spacing w:val="-14"/>
        </w:rPr>
        <w:t> </w:t>
      </w:r>
      <w:r>
        <w:rPr>
          <w:color w:val="626264"/>
        </w:rPr>
        <w:t>+D+i.</w:t>
      </w:r>
      <w:r>
        <w:rPr>
          <w:color w:val="626264"/>
          <w:spacing w:val="-1"/>
        </w:rPr>
        <w:t> </w:t>
      </w:r>
      <w:r>
        <w:rPr>
          <w:color w:val="525254"/>
        </w:rPr>
        <w:t>El </w:t>
      </w:r>
      <w:r>
        <w:rPr>
          <w:color w:val="626264"/>
        </w:rPr>
        <w:t>créd</w:t>
      </w:r>
      <w:r>
        <w:rPr>
          <w:color w:val="363436"/>
        </w:rPr>
        <w:t>i</w:t>
      </w:r>
      <w:r>
        <w:rPr>
          <w:color w:val="757579"/>
        </w:rPr>
        <w:t>to </w:t>
      </w:r>
      <w:r>
        <w:rPr>
          <w:color w:val="626264"/>
        </w:rPr>
        <w:t>fiscal</w:t>
      </w:r>
      <w:r>
        <w:rPr>
          <w:color w:val="626264"/>
          <w:spacing w:val="-6"/>
        </w:rPr>
        <w:t> </w:t>
      </w:r>
      <w:r>
        <w:rPr>
          <w:color w:val="626264"/>
        </w:rPr>
        <w:t>corresponde al 50% de la </w:t>
      </w:r>
      <w:r>
        <w:rPr>
          <w:color w:val="363436"/>
        </w:rPr>
        <w:t>r</w:t>
      </w:r>
      <w:r>
        <w:rPr>
          <w:color w:val="626264"/>
        </w:rPr>
        <w:t>emuneración efectivamente pagada durante la vigencia fisca</w:t>
      </w:r>
      <w:r>
        <w:rPr>
          <w:color w:val="363436"/>
        </w:rPr>
        <w:t>l </w:t>
      </w:r>
      <w:r>
        <w:rPr>
          <w:color w:val="626264"/>
        </w:rPr>
        <w:t>y deberá solicitarse cada año </w:t>
      </w:r>
      <w:r>
        <w:rPr>
          <w:color w:val="757579"/>
        </w:rPr>
        <w:t>una </w:t>
      </w:r>
      <w:r>
        <w:rPr>
          <w:color w:val="626264"/>
        </w:rPr>
        <w:t>vez demostrada </w:t>
      </w:r>
      <w:r>
        <w:rPr>
          <w:color w:val="757579"/>
        </w:rPr>
        <w:t>la </w:t>
      </w:r>
      <w:r>
        <w:rPr>
          <w:color w:val="626264"/>
        </w:rPr>
        <w:t>vinculación del personal con tít</w:t>
      </w:r>
      <w:r>
        <w:rPr>
          <w:color w:val="363436"/>
        </w:rPr>
        <w:t>u</w:t>
      </w:r>
      <w:r>
        <w:rPr>
          <w:color w:val="757579"/>
        </w:rPr>
        <w:t>lo </w:t>
      </w:r>
      <w:r>
        <w:rPr>
          <w:color w:val="626264"/>
        </w:rPr>
        <w:t>de doctorado. Para el</w:t>
      </w:r>
      <w:r>
        <w:rPr>
          <w:color w:val="626264"/>
          <w:spacing w:val="31"/>
        </w:rPr>
        <w:t> </w:t>
      </w:r>
      <w:r>
        <w:rPr>
          <w:color w:val="626264"/>
        </w:rPr>
        <w:t>caso</w:t>
      </w:r>
      <w:r>
        <w:rPr>
          <w:color w:val="626264"/>
          <w:spacing w:val="-2"/>
        </w:rPr>
        <w:t> </w:t>
      </w:r>
      <w:r>
        <w:rPr>
          <w:color w:val="626264"/>
        </w:rPr>
        <w:t>de</w:t>
      </w:r>
      <w:r>
        <w:rPr>
          <w:color w:val="626264"/>
          <w:spacing w:val="-7"/>
        </w:rPr>
        <w:t> </w:t>
      </w:r>
      <w:r>
        <w:rPr>
          <w:color w:val="626264"/>
        </w:rPr>
        <w:t>títulos</w:t>
      </w:r>
      <w:r>
        <w:rPr>
          <w:color w:val="626264"/>
          <w:spacing w:val="-3"/>
        </w:rPr>
        <w:t> </w:t>
      </w:r>
      <w:r>
        <w:rPr>
          <w:color w:val="626264"/>
        </w:rPr>
        <w:t>de doctorado obten</w:t>
      </w:r>
      <w:r>
        <w:rPr>
          <w:color w:val="363436"/>
        </w:rPr>
        <w:t>i</w:t>
      </w:r>
      <w:r>
        <w:rPr>
          <w:color w:val="626264"/>
        </w:rPr>
        <w:t>dos en</w:t>
      </w:r>
      <w:r>
        <w:rPr>
          <w:color w:val="626264"/>
          <w:spacing w:val="-8"/>
        </w:rPr>
        <w:t> </w:t>
      </w:r>
      <w:r>
        <w:rPr>
          <w:color w:val="626264"/>
        </w:rPr>
        <w:t>el</w:t>
      </w:r>
      <w:r>
        <w:rPr>
          <w:color w:val="626264"/>
          <w:spacing w:val="-2"/>
        </w:rPr>
        <w:t> </w:t>
      </w:r>
      <w:r>
        <w:rPr>
          <w:color w:val="626264"/>
        </w:rPr>
        <w:t>exterior, </w:t>
      </w:r>
      <w:r>
        <w:rPr>
          <w:color w:val="757579"/>
        </w:rPr>
        <w:t>se </w:t>
      </w:r>
      <w:r>
        <w:rPr>
          <w:color w:val="626264"/>
        </w:rPr>
        <w:t>deberán cumplir </w:t>
      </w:r>
      <w:r>
        <w:rPr>
          <w:color w:val="757579"/>
        </w:rPr>
        <w:t>los </w:t>
      </w:r>
      <w:r>
        <w:rPr>
          <w:color w:val="626264"/>
        </w:rPr>
        <w:t>requisitos de convalidación previstos en la </w:t>
      </w:r>
      <w:r>
        <w:rPr>
          <w:color w:val="757579"/>
        </w:rPr>
        <w:t>normativ</w:t>
      </w:r>
      <w:r>
        <w:rPr>
          <w:color w:val="363436"/>
        </w:rPr>
        <w:t>i</w:t>
      </w:r>
      <w:r>
        <w:rPr>
          <w:color w:val="626264"/>
        </w:rPr>
        <w:t>dad vigente, de manera previa a su vinculación.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56" w:lineRule="auto"/>
        <w:ind w:left="830" w:right="729" w:firstLine="12"/>
        <w:jc w:val="both"/>
      </w:pPr>
      <w:r>
        <w:rPr>
          <w:rFonts w:ascii="Times New Roman" w:hAnsi="Times New Roman"/>
          <w:b/>
          <w:color w:val="363436"/>
          <w:sz w:val="21"/>
        </w:rPr>
        <w:t>PARÁGRAFO </w:t>
      </w:r>
      <w:r>
        <w:rPr>
          <w:b/>
          <w:color w:val="363436"/>
          <w:sz w:val="19"/>
        </w:rPr>
        <w:t>1.</w:t>
      </w:r>
      <w:r>
        <w:rPr>
          <w:b/>
          <w:color w:val="363436"/>
          <w:spacing w:val="40"/>
          <w:sz w:val="19"/>
        </w:rPr>
        <w:t> </w:t>
      </w:r>
      <w:r>
        <w:rPr>
          <w:color w:val="363436"/>
        </w:rPr>
        <w:t>L</w:t>
      </w:r>
      <w:r>
        <w:rPr>
          <w:color w:val="626264"/>
        </w:rPr>
        <w:t>os proyectos presentados </w:t>
      </w:r>
      <w:r>
        <w:rPr>
          <w:color w:val="525254"/>
        </w:rPr>
        <w:t>y </w:t>
      </w:r>
      <w:r>
        <w:rPr>
          <w:color w:val="626264"/>
        </w:rPr>
        <w:t>cal</w:t>
      </w:r>
      <w:r>
        <w:rPr>
          <w:color w:val="363436"/>
        </w:rPr>
        <w:t>i</w:t>
      </w:r>
      <w:r>
        <w:rPr>
          <w:color w:val="525254"/>
        </w:rPr>
        <w:t>ficados bajo </w:t>
      </w:r>
      <w:r>
        <w:rPr>
          <w:color w:val="626264"/>
        </w:rPr>
        <w:t>la moda</w:t>
      </w:r>
      <w:r>
        <w:rPr>
          <w:color w:val="363436"/>
        </w:rPr>
        <w:t>l</w:t>
      </w:r>
      <w:r>
        <w:rPr>
          <w:color w:val="525254"/>
        </w:rPr>
        <w:t>idad </w:t>
      </w:r>
      <w:r>
        <w:rPr>
          <w:color w:val="626264"/>
        </w:rPr>
        <w:t>de crédito</w:t>
      </w:r>
      <w:r>
        <w:rPr>
          <w:color w:val="626264"/>
          <w:spacing w:val="-4"/>
        </w:rPr>
        <w:t> </w:t>
      </w:r>
      <w:r>
        <w:rPr>
          <w:color w:val="626264"/>
        </w:rPr>
        <w:t>fiscal no</w:t>
      </w:r>
      <w:r>
        <w:rPr>
          <w:color w:val="626264"/>
          <w:spacing w:val="-3"/>
        </w:rPr>
        <w:t> </w:t>
      </w:r>
      <w:r>
        <w:rPr>
          <w:color w:val="626264"/>
        </w:rPr>
        <w:t>podrán acceder a</w:t>
      </w:r>
      <w:r>
        <w:rPr>
          <w:color w:val="626264"/>
          <w:spacing w:val="-3"/>
        </w:rPr>
        <w:t> </w:t>
      </w:r>
      <w:r>
        <w:rPr>
          <w:color w:val="363436"/>
        </w:rPr>
        <w:t>l</w:t>
      </w:r>
      <w:r>
        <w:rPr>
          <w:color w:val="626264"/>
        </w:rPr>
        <w:t>a</w:t>
      </w:r>
      <w:r>
        <w:rPr>
          <w:color w:val="626264"/>
          <w:spacing w:val="-14"/>
        </w:rPr>
        <w:t> </w:t>
      </w:r>
      <w:r>
        <w:rPr>
          <w:color w:val="626264"/>
        </w:rPr>
        <w:t>deducción y descuento definido</w:t>
      </w:r>
      <w:r>
        <w:rPr>
          <w:color w:val="626264"/>
          <w:spacing w:val="-4"/>
        </w:rPr>
        <w:t> </w:t>
      </w:r>
      <w:r>
        <w:rPr>
          <w:color w:val="626264"/>
        </w:rPr>
        <w:t>en</w:t>
      </w:r>
      <w:r>
        <w:rPr>
          <w:color w:val="626264"/>
          <w:spacing w:val="-14"/>
        </w:rPr>
        <w:t> </w:t>
      </w:r>
      <w:r>
        <w:rPr>
          <w:color w:val="626264"/>
        </w:rPr>
        <w:t>e</w:t>
      </w:r>
      <w:r>
        <w:rPr>
          <w:color w:val="909193"/>
        </w:rPr>
        <w:t>l</w:t>
      </w:r>
      <w:r>
        <w:rPr>
          <w:color w:val="909193"/>
          <w:spacing w:val="-14"/>
        </w:rPr>
        <w:t> </w:t>
      </w:r>
      <w:r>
        <w:rPr>
          <w:color w:val="626264"/>
        </w:rPr>
        <w:t>artículo </w:t>
      </w:r>
      <w:r>
        <w:rPr>
          <w:color w:val="525254"/>
        </w:rPr>
        <w:t>158</w:t>
      </w:r>
      <w:r>
        <w:rPr>
          <w:color w:val="757579"/>
        </w:rPr>
        <w:t>-1 </w:t>
      </w:r>
      <w:r>
        <w:rPr>
          <w:color w:val="626264"/>
        </w:rPr>
        <w:t>y</w:t>
      </w:r>
      <w:r>
        <w:rPr>
          <w:color w:val="626264"/>
          <w:spacing w:val="40"/>
        </w:rPr>
        <w:t> </w:t>
      </w:r>
      <w:r>
        <w:rPr>
          <w:color w:val="626264"/>
        </w:rPr>
        <w:t>256 del Estatuto </w:t>
      </w:r>
      <w:r>
        <w:rPr>
          <w:color w:val="525254"/>
        </w:rPr>
        <w:t>T</w:t>
      </w:r>
      <w:r>
        <w:rPr>
          <w:color w:val="757579"/>
        </w:rPr>
        <w:t>r</w:t>
      </w:r>
      <w:r>
        <w:rPr>
          <w:color w:val="525254"/>
        </w:rPr>
        <w:t>ibutar</w:t>
      </w:r>
      <w:r>
        <w:rPr>
          <w:color w:val="757579"/>
        </w:rPr>
        <w:t>io,</w:t>
      </w:r>
      <w:r>
        <w:rPr>
          <w:color w:val="757579"/>
          <w:spacing w:val="40"/>
        </w:rPr>
        <w:t> </w:t>
      </w:r>
      <w:r>
        <w:rPr>
          <w:color w:val="757579"/>
        </w:rPr>
        <w:t>respectivamen</w:t>
      </w:r>
      <w:r>
        <w:rPr>
          <w:color w:val="525254"/>
        </w:rPr>
        <w:t>te. </w:t>
      </w:r>
      <w:r>
        <w:rPr>
          <w:color w:val="626264"/>
        </w:rPr>
        <w:t>Igual</w:t>
      </w:r>
      <w:r>
        <w:rPr>
          <w:color w:val="626264"/>
          <w:spacing w:val="40"/>
        </w:rPr>
        <w:t> </w:t>
      </w:r>
      <w:r>
        <w:rPr>
          <w:color w:val="626264"/>
        </w:rPr>
        <w:t>tratamiento aplica para la </w:t>
      </w:r>
      <w:r>
        <w:rPr>
          <w:color w:val="757579"/>
        </w:rPr>
        <w:t>remune</w:t>
      </w:r>
      <w:r>
        <w:rPr>
          <w:color w:val="525254"/>
        </w:rPr>
        <w:t>rac</w:t>
      </w:r>
      <w:r>
        <w:rPr>
          <w:color w:val="757579"/>
        </w:rPr>
        <w:t>ión </w:t>
      </w:r>
      <w:r>
        <w:rPr>
          <w:color w:val="626264"/>
        </w:rPr>
        <w:t>derivada de la vincu</w:t>
      </w:r>
      <w:r>
        <w:rPr>
          <w:color w:val="363436"/>
        </w:rPr>
        <w:t>l</w:t>
      </w:r>
      <w:r>
        <w:rPr>
          <w:color w:val="626264"/>
        </w:rPr>
        <w:t>ac</w:t>
      </w:r>
      <w:r>
        <w:rPr>
          <w:color w:val="363436"/>
        </w:rPr>
        <w:t>i</w:t>
      </w:r>
      <w:r>
        <w:rPr>
          <w:color w:val="626264"/>
        </w:rPr>
        <w:t>ón del nuevo persona</w:t>
      </w:r>
      <w:r>
        <w:rPr>
          <w:color w:val="363436"/>
        </w:rPr>
        <w:t>l</w:t>
      </w:r>
      <w:r>
        <w:rPr>
          <w:color w:val="363436"/>
          <w:spacing w:val="-2"/>
        </w:rPr>
        <w:t> </w:t>
      </w:r>
      <w:r>
        <w:rPr>
          <w:color w:val="626264"/>
        </w:rPr>
        <w:t>con</w:t>
      </w:r>
      <w:r>
        <w:rPr>
          <w:color w:val="626264"/>
          <w:spacing w:val="-3"/>
        </w:rPr>
        <w:t> </w:t>
      </w:r>
      <w:r>
        <w:rPr>
          <w:color w:val="626264"/>
        </w:rPr>
        <w:t>título de </w:t>
      </w:r>
      <w:r>
        <w:rPr>
          <w:color w:val="626264"/>
          <w:spacing w:val="-2"/>
        </w:rPr>
        <w:t>doctorado.</w:t>
      </w:r>
    </w:p>
    <w:p>
      <w:pPr>
        <w:pStyle w:val="BodyText"/>
        <w:spacing w:before="2"/>
      </w:pPr>
    </w:p>
    <w:p>
      <w:pPr>
        <w:pStyle w:val="BodyText"/>
        <w:spacing w:line="254" w:lineRule="auto"/>
        <w:ind w:left="840" w:right="730" w:firstLine="12"/>
        <w:jc w:val="both"/>
      </w:pPr>
      <w:r>
        <w:rPr>
          <w:rFonts w:ascii="Times New Roman" w:hAnsi="Times New Roman"/>
          <w:b/>
          <w:color w:val="363436"/>
          <w:sz w:val="21"/>
        </w:rPr>
        <w:t>PARÁGRAFO </w:t>
      </w:r>
      <w:r>
        <w:rPr>
          <w:rFonts w:ascii="Times New Roman" w:hAnsi="Times New Roman"/>
          <w:b/>
          <w:color w:val="363436"/>
          <w:sz w:val="22"/>
        </w:rPr>
        <w:t>2.</w:t>
      </w:r>
      <w:r>
        <w:rPr>
          <w:rFonts w:ascii="Times New Roman" w:hAnsi="Times New Roman"/>
          <w:b/>
          <w:color w:val="363436"/>
          <w:spacing w:val="40"/>
          <w:sz w:val="22"/>
        </w:rPr>
        <w:t> </w:t>
      </w:r>
      <w:r>
        <w:rPr>
          <w:color w:val="626264"/>
        </w:rPr>
        <w:t>El CNBT definirá el cupo máximo de </w:t>
      </w:r>
      <w:r>
        <w:rPr>
          <w:color w:val="363436"/>
        </w:rPr>
        <w:t>i</w:t>
      </w:r>
      <w:r>
        <w:rPr>
          <w:color w:val="626264"/>
        </w:rPr>
        <w:t>nversiones </w:t>
      </w:r>
      <w:r>
        <w:rPr>
          <w:color w:val="757579"/>
        </w:rPr>
        <w:t>que </w:t>
      </w:r>
      <w:r>
        <w:rPr>
          <w:color w:val="626264"/>
        </w:rPr>
        <w:t>podrá certificar bajo esta modalidad, el cuál </w:t>
      </w:r>
      <w:r>
        <w:rPr>
          <w:color w:val="757579"/>
        </w:rPr>
        <w:t>ha</w:t>
      </w:r>
      <w:r>
        <w:rPr>
          <w:color w:val="525254"/>
        </w:rPr>
        <w:t>rá </w:t>
      </w:r>
      <w:r>
        <w:rPr>
          <w:color w:val="626264"/>
        </w:rPr>
        <w:t>parte del cupo establecido en </w:t>
      </w:r>
      <w:r>
        <w:rPr>
          <w:color w:val="757579"/>
        </w:rPr>
        <w:t>e</w:t>
      </w:r>
      <w:r>
        <w:rPr>
          <w:color w:val="525254"/>
        </w:rPr>
        <w:t>l </w:t>
      </w:r>
      <w:r>
        <w:rPr>
          <w:color w:val="626264"/>
        </w:rPr>
        <w:t>parágrafo 1 del artículo 158-1 del Estatuto </w:t>
      </w:r>
      <w:r>
        <w:rPr>
          <w:color w:val="525254"/>
        </w:rPr>
        <w:t>T</w:t>
      </w:r>
      <w:r>
        <w:rPr>
          <w:color w:val="757579"/>
        </w:rPr>
        <w:t>rib</w:t>
      </w:r>
      <w:r>
        <w:rPr>
          <w:color w:val="525254"/>
        </w:rPr>
        <w:t>utario.</w:t>
      </w: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256" w:lineRule="auto"/>
        <w:ind w:left="849" w:right="723" w:firstLine="12"/>
        <w:jc w:val="both"/>
      </w:pPr>
      <w:r>
        <w:rPr>
          <w:rFonts w:ascii="Times New Roman" w:hAnsi="Times New Roman"/>
          <w:b/>
          <w:color w:val="363436"/>
          <w:w w:val="105"/>
          <w:sz w:val="21"/>
        </w:rPr>
        <w:t>PARÁGRAFO</w:t>
      </w:r>
      <w:r>
        <w:rPr>
          <w:rFonts w:ascii="Times New Roman" w:hAnsi="Times New Roman"/>
          <w:b/>
          <w:color w:val="363436"/>
          <w:spacing w:val="-14"/>
          <w:w w:val="105"/>
          <w:sz w:val="21"/>
        </w:rPr>
        <w:t> </w:t>
      </w:r>
      <w:r>
        <w:rPr>
          <w:rFonts w:ascii="Times New Roman" w:hAnsi="Times New Roman"/>
          <w:b/>
          <w:color w:val="363436"/>
          <w:w w:val="105"/>
          <w:sz w:val="21"/>
        </w:rPr>
        <w:t>3.</w:t>
      </w:r>
      <w:r>
        <w:rPr>
          <w:rFonts w:ascii="Times New Roman" w:hAnsi="Times New Roman"/>
          <w:b/>
          <w:color w:val="363436"/>
          <w:spacing w:val="2"/>
          <w:w w:val="105"/>
          <w:sz w:val="21"/>
        </w:rPr>
        <w:t> </w:t>
      </w:r>
      <w:r>
        <w:rPr>
          <w:color w:val="626264"/>
          <w:w w:val="105"/>
        </w:rPr>
        <w:t>Las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micro,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pequeñas</w:t>
      </w:r>
      <w:r>
        <w:rPr>
          <w:color w:val="626264"/>
          <w:spacing w:val="-11"/>
          <w:w w:val="105"/>
        </w:rPr>
        <w:t> </w:t>
      </w:r>
      <w:r>
        <w:rPr>
          <w:color w:val="626264"/>
          <w:w w:val="105"/>
        </w:rPr>
        <w:t>y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medianas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empresas</w:t>
      </w:r>
      <w:r>
        <w:rPr>
          <w:color w:val="626264"/>
          <w:spacing w:val="-11"/>
          <w:w w:val="105"/>
        </w:rPr>
        <w:t> </w:t>
      </w:r>
      <w:r>
        <w:rPr>
          <w:color w:val="626264"/>
          <w:w w:val="105"/>
        </w:rPr>
        <w:t>que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cuenten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con créditos</w:t>
      </w:r>
      <w:r>
        <w:rPr>
          <w:color w:val="626264"/>
          <w:w w:val="105"/>
        </w:rPr>
        <w:t> fiscales</w:t>
      </w:r>
      <w:r>
        <w:rPr>
          <w:color w:val="626264"/>
          <w:spacing w:val="-2"/>
          <w:w w:val="105"/>
        </w:rPr>
        <w:t> </w:t>
      </w:r>
      <w:r>
        <w:rPr>
          <w:color w:val="626264"/>
          <w:w w:val="105"/>
        </w:rPr>
        <w:t>vigentes</w:t>
      </w:r>
      <w:r>
        <w:rPr>
          <w:color w:val="626264"/>
          <w:w w:val="105"/>
        </w:rPr>
        <w:t> superiores</w:t>
      </w:r>
      <w:r>
        <w:rPr>
          <w:color w:val="626264"/>
          <w:w w:val="105"/>
        </w:rPr>
        <w:t> a</w:t>
      </w:r>
      <w:r>
        <w:rPr>
          <w:color w:val="626264"/>
          <w:spacing w:val="-14"/>
          <w:w w:val="105"/>
        </w:rPr>
        <w:t> </w:t>
      </w:r>
      <w:r>
        <w:rPr>
          <w:color w:val="626264"/>
          <w:w w:val="105"/>
        </w:rPr>
        <w:t>mil</w:t>
      </w:r>
      <w:r>
        <w:rPr>
          <w:color w:val="626264"/>
          <w:spacing w:val="-6"/>
          <w:w w:val="105"/>
        </w:rPr>
        <w:t> </w:t>
      </w:r>
      <w:r>
        <w:rPr>
          <w:color w:val="626264"/>
          <w:w w:val="105"/>
        </w:rPr>
        <w:t>UVT</w:t>
      </w:r>
      <w:r>
        <w:rPr>
          <w:color w:val="626264"/>
          <w:spacing w:val="-12"/>
          <w:w w:val="105"/>
        </w:rPr>
        <w:t> </w:t>
      </w:r>
      <w:r>
        <w:rPr>
          <w:color w:val="626264"/>
          <w:w w:val="105"/>
        </w:rPr>
        <w:t>(1000</w:t>
      </w:r>
      <w:r>
        <w:rPr>
          <w:color w:val="626264"/>
          <w:spacing w:val="-5"/>
          <w:w w:val="105"/>
        </w:rPr>
        <w:t> </w:t>
      </w:r>
      <w:r>
        <w:rPr>
          <w:color w:val="363436"/>
          <w:w w:val="105"/>
        </w:rPr>
        <w:t>U</w:t>
      </w:r>
      <w:r>
        <w:rPr>
          <w:color w:val="626264"/>
          <w:w w:val="105"/>
        </w:rPr>
        <w:t>VT)</w:t>
      </w:r>
      <w:r>
        <w:rPr>
          <w:color w:val="626264"/>
          <w:w w:val="105"/>
        </w:rPr>
        <w:t> </w:t>
      </w:r>
      <w:r>
        <w:rPr>
          <w:color w:val="757579"/>
          <w:w w:val="105"/>
        </w:rPr>
        <w:t>por</w:t>
      </w:r>
      <w:r>
        <w:rPr>
          <w:color w:val="757579"/>
          <w:spacing w:val="-3"/>
          <w:w w:val="105"/>
        </w:rPr>
        <w:t> </w:t>
      </w:r>
      <w:r>
        <w:rPr>
          <w:color w:val="626264"/>
          <w:w w:val="105"/>
        </w:rPr>
        <w:t>inversiones</w:t>
      </w:r>
      <w:r>
        <w:rPr>
          <w:color w:val="626264"/>
          <w:w w:val="105"/>
        </w:rPr>
        <w:t> en </w:t>
      </w:r>
      <w:r>
        <w:rPr>
          <w:color w:val="626264"/>
        </w:rPr>
        <w:t>proyectos</w:t>
      </w:r>
      <w:r>
        <w:rPr>
          <w:color w:val="626264"/>
          <w:spacing w:val="-14"/>
        </w:rPr>
        <w:t> </w:t>
      </w:r>
      <w:r>
        <w:rPr>
          <w:color w:val="626264"/>
        </w:rPr>
        <w:t>calificados</w:t>
      </w:r>
      <w:r>
        <w:rPr>
          <w:color w:val="626264"/>
          <w:spacing w:val="-1"/>
        </w:rPr>
        <w:t> </w:t>
      </w:r>
      <w:r>
        <w:rPr>
          <w:color w:val="626264"/>
        </w:rPr>
        <w:t>como de</w:t>
      </w:r>
      <w:r>
        <w:rPr>
          <w:color w:val="626264"/>
          <w:spacing w:val="-14"/>
        </w:rPr>
        <w:t> </w:t>
      </w:r>
      <w:r>
        <w:rPr>
          <w:color w:val="626264"/>
        </w:rPr>
        <w:t>Investigación,</w:t>
      </w:r>
      <w:r>
        <w:rPr>
          <w:color w:val="626264"/>
          <w:spacing w:val="-14"/>
        </w:rPr>
        <w:t> </w:t>
      </w:r>
      <w:r>
        <w:rPr>
          <w:color w:val="626264"/>
        </w:rPr>
        <w:t>Desarrollo</w:t>
      </w:r>
      <w:r>
        <w:rPr>
          <w:color w:val="626264"/>
          <w:spacing w:val="-14"/>
        </w:rPr>
        <w:t> </w:t>
      </w:r>
      <w:r>
        <w:rPr>
          <w:color w:val="626264"/>
        </w:rPr>
        <w:t>Tecnológico e</w:t>
      </w:r>
      <w:r>
        <w:rPr>
          <w:color w:val="626264"/>
          <w:spacing w:val="-4"/>
        </w:rPr>
        <w:t> </w:t>
      </w:r>
      <w:r>
        <w:rPr>
          <w:color w:val="626264"/>
        </w:rPr>
        <w:t>Innovación, </w:t>
      </w:r>
      <w:r>
        <w:rPr>
          <w:color w:val="626264"/>
          <w:w w:val="105"/>
        </w:rPr>
        <w:t>de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acuerdo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con</w:t>
      </w:r>
      <w:r>
        <w:rPr>
          <w:color w:val="626264"/>
          <w:spacing w:val="-14"/>
          <w:w w:val="105"/>
        </w:rPr>
        <w:t> </w:t>
      </w:r>
      <w:r>
        <w:rPr>
          <w:color w:val="757579"/>
          <w:w w:val="105"/>
        </w:rPr>
        <w:t>los</w:t>
      </w:r>
      <w:r>
        <w:rPr>
          <w:color w:val="757579"/>
          <w:spacing w:val="-15"/>
          <w:w w:val="105"/>
        </w:rPr>
        <w:t> </w:t>
      </w:r>
      <w:r>
        <w:rPr>
          <w:color w:val="626264"/>
          <w:w w:val="105"/>
        </w:rPr>
        <w:t>criterios</w:t>
      </w:r>
      <w:r>
        <w:rPr>
          <w:color w:val="626264"/>
          <w:spacing w:val="-12"/>
          <w:w w:val="105"/>
        </w:rPr>
        <w:t> </w:t>
      </w:r>
      <w:r>
        <w:rPr>
          <w:color w:val="626264"/>
          <w:w w:val="105"/>
        </w:rPr>
        <w:t>y</w:t>
      </w:r>
      <w:r>
        <w:rPr>
          <w:color w:val="626264"/>
          <w:spacing w:val="-10"/>
          <w:w w:val="105"/>
        </w:rPr>
        <w:t> </w:t>
      </w:r>
      <w:r>
        <w:rPr>
          <w:color w:val="626264"/>
          <w:w w:val="105"/>
        </w:rPr>
        <w:t>condic</w:t>
      </w:r>
      <w:r>
        <w:rPr>
          <w:color w:val="363436"/>
          <w:w w:val="105"/>
        </w:rPr>
        <w:t>i</w:t>
      </w:r>
      <w:r>
        <w:rPr>
          <w:color w:val="626264"/>
          <w:w w:val="105"/>
        </w:rPr>
        <w:t>ones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definidas</w:t>
      </w:r>
      <w:r>
        <w:rPr>
          <w:color w:val="626264"/>
          <w:spacing w:val="-4"/>
          <w:w w:val="105"/>
        </w:rPr>
        <w:t> </w:t>
      </w:r>
      <w:r>
        <w:rPr>
          <w:color w:val="626264"/>
          <w:w w:val="105"/>
        </w:rPr>
        <w:t>por</w:t>
      </w:r>
      <w:r>
        <w:rPr>
          <w:color w:val="626264"/>
          <w:spacing w:val="-12"/>
          <w:w w:val="105"/>
        </w:rPr>
        <w:t> </w:t>
      </w:r>
      <w:r>
        <w:rPr>
          <w:color w:val="626264"/>
          <w:w w:val="105"/>
        </w:rPr>
        <w:t>el</w:t>
      </w:r>
      <w:r>
        <w:rPr>
          <w:color w:val="626264"/>
          <w:spacing w:val="-14"/>
          <w:w w:val="105"/>
        </w:rPr>
        <w:t> </w:t>
      </w:r>
      <w:r>
        <w:rPr>
          <w:color w:val="626264"/>
          <w:w w:val="105"/>
        </w:rPr>
        <w:t>Consejo</w:t>
      </w:r>
      <w:r>
        <w:rPr>
          <w:color w:val="626264"/>
          <w:spacing w:val="-6"/>
          <w:w w:val="105"/>
        </w:rPr>
        <w:t> </w:t>
      </w:r>
      <w:r>
        <w:rPr>
          <w:color w:val="626264"/>
          <w:w w:val="105"/>
        </w:rPr>
        <w:t>Nacional</w:t>
      </w:r>
      <w:r>
        <w:rPr>
          <w:color w:val="626264"/>
          <w:spacing w:val="-1"/>
          <w:w w:val="105"/>
        </w:rPr>
        <w:t> </w:t>
      </w:r>
      <w:r>
        <w:rPr>
          <w:color w:val="626264"/>
          <w:w w:val="105"/>
        </w:rPr>
        <w:t>de Beneficios</w:t>
      </w:r>
      <w:r>
        <w:rPr>
          <w:color w:val="626264"/>
          <w:w w:val="105"/>
        </w:rPr>
        <w:t> Tributarios</w:t>
      </w:r>
      <w:r>
        <w:rPr>
          <w:color w:val="626264"/>
          <w:w w:val="105"/>
        </w:rPr>
        <w:t> en</w:t>
      </w:r>
      <w:r>
        <w:rPr>
          <w:color w:val="626264"/>
          <w:w w:val="105"/>
        </w:rPr>
        <w:t> Ciencia,</w:t>
      </w:r>
      <w:r>
        <w:rPr>
          <w:color w:val="626264"/>
          <w:w w:val="105"/>
        </w:rPr>
        <w:t> Tecnología</w:t>
      </w:r>
      <w:r>
        <w:rPr>
          <w:color w:val="626264"/>
          <w:w w:val="105"/>
        </w:rPr>
        <w:t> e</w:t>
      </w:r>
      <w:r>
        <w:rPr>
          <w:color w:val="626264"/>
          <w:w w:val="105"/>
        </w:rPr>
        <w:t> </w:t>
      </w:r>
      <w:r>
        <w:rPr>
          <w:color w:val="757579"/>
          <w:w w:val="105"/>
        </w:rPr>
        <w:t>Inno</w:t>
      </w:r>
      <w:r>
        <w:rPr>
          <w:color w:val="525254"/>
          <w:w w:val="105"/>
        </w:rPr>
        <w:t>vació</w:t>
      </w:r>
      <w:r>
        <w:rPr>
          <w:color w:val="757579"/>
          <w:w w:val="105"/>
        </w:rPr>
        <w:t>n</w:t>
      </w:r>
      <w:r>
        <w:rPr>
          <w:color w:val="757579"/>
          <w:w w:val="105"/>
        </w:rPr>
        <w:t> </w:t>
      </w:r>
      <w:r>
        <w:rPr>
          <w:color w:val="626264"/>
          <w:w w:val="105"/>
        </w:rPr>
        <w:t>-</w:t>
      </w:r>
      <w:r>
        <w:rPr>
          <w:color w:val="626264"/>
          <w:w w:val="105"/>
        </w:rPr>
        <w:t> CNBT,</w:t>
      </w:r>
      <w:r>
        <w:rPr>
          <w:color w:val="626264"/>
          <w:w w:val="105"/>
        </w:rPr>
        <w:t> podrán </w:t>
      </w:r>
      <w:r>
        <w:rPr>
          <w:color w:val="626264"/>
        </w:rPr>
        <w:t>solicitar Títulos de</w:t>
      </w:r>
      <w:r>
        <w:rPr>
          <w:color w:val="626264"/>
          <w:spacing w:val="-9"/>
        </w:rPr>
        <w:t> </w:t>
      </w:r>
      <w:r>
        <w:rPr>
          <w:color w:val="626264"/>
        </w:rPr>
        <w:t>Devolución de</w:t>
      </w:r>
      <w:r>
        <w:rPr>
          <w:color w:val="626264"/>
          <w:spacing w:val="-12"/>
        </w:rPr>
        <w:t> </w:t>
      </w:r>
      <w:r>
        <w:rPr>
          <w:color w:val="626264"/>
        </w:rPr>
        <w:t>Impuestos</w:t>
      </w:r>
      <w:r>
        <w:rPr>
          <w:color w:val="626264"/>
          <w:spacing w:val="23"/>
        </w:rPr>
        <w:t> </w:t>
      </w:r>
      <w:r>
        <w:rPr>
          <w:color w:val="626264"/>
        </w:rPr>
        <w:t>- TIDIS por el valor del</w:t>
      </w:r>
      <w:r>
        <w:rPr>
          <w:color w:val="626264"/>
          <w:spacing w:val="-5"/>
        </w:rPr>
        <w:t> </w:t>
      </w:r>
      <w:r>
        <w:rPr>
          <w:color w:val="626264"/>
        </w:rPr>
        <w:t>crédito</w:t>
      </w:r>
      <w:r>
        <w:rPr>
          <w:color w:val="626264"/>
          <w:spacing w:val="-19"/>
        </w:rPr>
        <w:t> </w:t>
      </w:r>
      <w:r>
        <w:rPr>
          <w:color w:val="626264"/>
        </w:rPr>
        <w:t>fiscal.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54" w:lineRule="auto" w:before="1"/>
        <w:ind w:left="849" w:right="721" w:firstLine="12"/>
        <w:jc w:val="both"/>
      </w:pPr>
      <w:r>
        <w:rPr>
          <w:rFonts w:ascii="Times New Roman" w:hAnsi="Times New Roman"/>
          <w:b/>
          <w:color w:val="363436"/>
          <w:sz w:val="21"/>
        </w:rPr>
        <w:t>PARÁGRAFO 4.</w:t>
      </w:r>
      <w:r>
        <w:rPr>
          <w:rFonts w:ascii="Times New Roman" w:hAnsi="Times New Roman"/>
          <w:b/>
          <w:color w:val="363436"/>
          <w:spacing w:val="40"/>
          <w:sz w:val="21"/>
        </w:rPr>
        <w:t> </w:t>
      </w:r>
      <w:r>
        <w:rPr>
          <w:color w:val="525254"/>
        </w:rPr>
        <w:t>La </w:t>
      </w:r>
      <w:r>
        <w:rPr>
          <w:color w:val="626264"/>
        </w:rPr>
        <w:t>remuneración pagada por </w:t>
      </w:r>
      <w:r>
        <w:rPr>
          <w:color w:val="757579"/>
        </w:rPr>
        <w:t>la </w:t>
      </w:r>
      <w:r>
        <w:rPr>
          <w:color w:val="525254"/>
        </w:rPr>
        <w:t>vincu</w:t>
      </w:r>
      <w:r>
        <w:rPr>
          <w:color w:val="757579"/>
        </w:rPr>
        <w:t>lación </w:t>
      </w:r>
      <w:r>
        <w:rPr>
          <w:color w:val="626264"/>
        </w:rPr>
        <w:t>de personal con </w:t>
      </w:r>
      <w:r>
        <w:rPr>
          <w:color w:val="757579"/>
        </w:rPr>
        <w:t>títu</w:t>
      </w:r>
      <w:r>
        <w:rPr>
          <w:color w:val="525254"/>
        </w:rPr>
        <w:t>lo </w:t>
      </w:r>
      <w:r>
        <w:rPr>
          <w:color w:val="626264"/>
        </w:rPr>
        <w:t>de doctorado en las Mipymes pod</w:t>
      </w:r>
      <w:r>
        <w:rPr>
          <w:color w:val="363436"/>
        </w:rPr>
        <w:t>r</w:t>
      </w:r>
      <w:r>
        <w:rPr>
          <w:color w:val="626264"/>
        </w:rPr>
        <w:t>á ser solicitada como </w:t>
      </w:r>
      <w:r>
        <w:rPr>
          <w:color w:val="525254"/>
        </w:rPr>
        <w:t>TIDIS </w:t>
      </w:r>
      <w:r>
        <w:rPr>
          <w:color w:val="626264"/>
        </w:rPr>
        <w:t>(Títulos de Devolución de Impuestos) siempre y cuando se cump</w:t>
      </w:r>
      <w:r>
        <w:rPr>
          <w:color w:val="363436"/>
        </w:rPr>
        <w:t>l</w:t>
      </w:r>
      <w:r>
        <w:rPr>
          <w:color w:val="626264"/>
        </w:rPr>
        <w:t>an con </w:t>
      </w:r>
      <w:r>
        <w:rPr>
          <w:color w:val="757579"/>
        </w:rPr>
        <w:t>los </w:t>
      </w:r>
      <w:r>
        <w:rPr>
          <w:color w:val="626264"/>
        </w:rPr>
        <w:t>criterios y condiciones defin</w:t>
      </w:r>
      <w:r>
        <w:rPr>
          <w:color w:val="363436"/>
        </w:rPr>
        <w:t>i</w:t>
      </w:r>
      <w:r>
        <w:rPr>
          <w:color w:val="626264"/>
        </w:rPr>
        <w:t>dos</w:t>
      </w:r>
      <w:r>
        <w:rPr>
          <w:color w:val="626264"/>
          <w:spacing w:val="-7"/>
        </w:rPr>
        <w:t> </w:t>
      </w:r>
      <w:r>
        <w:rPr>
          <w:color w:val="626264"/>
        </w:rPr>
        <w:t>por</w:t>
      </w:r>
      <w:r>
        <w:rPr>
          <w:color w:val="626264"/>
          <w:spacing w:val="-1"/>
        </w:rPr>
        <w:t> </w:t>
      </w:r>
      <w:r>
        <w:rPr>
          <w:color w:val="626264"/>
        </w:rPr>
        <w:t>el</w:t>
      </w:r>
      <w:r>
        <w:rPr>
          <w:color w:val="626264"/>
          <w:spacing w:val="-5"/>
        </w:rPr>
        <w:t> </w:t>
      </w:r>
      <w:r>
        <w:rPr>
          <w:color w:val="626264"/>
        </w:rPr>
        <w:t>Consejo</w:t>
      </w:r>
      <w:r>
        <w:rPr>
          <w:color w:val="626264"/>
          <w:spacing w:val="-4"/>
        </w:rPr>
        <w:t> </w:t>
      </w:r>
      <w:r>
        <w:rPr>
          <w:color w:val="626264"/>
        </w:rPr>
        <w:t>Nacional de</w:t>
      </w:r>
      <w:r>
        <w:rPr>
          <w:color w:val="626264"/>
          <w:spacing w:val="-12"/>
        </w:rPr>
        <w:t> </w:t>
      </w:r>
      <w:r>
        <w:rPr>
          <w:color w:val="525254"/>
        </w:rPr>
        <w:t>Be</w:t>
      </w:r>
      <w:r>
        <w:rPr>
          <w:color w:val="757579"/>
        </w:rPr>
        <w:t>neficios</w:t>
      </w:r>
      <w:r>
        <w:rPr>
          <w:color w:val="757579"/>
          <w:spacing w:val="-14"/>
        </w:rPr>
        <w:t> </w:t>
      </w:r>
      <w:r>
        <w:rPr>
          <w:color w:val="525254"/>
        </w:rPr>
        <w:t>Tr</w:t>
      </w:r>
      <w:r>
        <w:rPr>
          <w:color w:val="757579"/>
        </w:rPr>
        <w:t>ib</w:t>
      </w:r>
      <w:r>
        <w:rPr>
          <w:color w:val="363436"/>
        </w:rPr>
        <w:t>u</w:t>
      </w:r>
      <w:r>
        <w:rPr>
          <w:color w:val="626264"/>
        </w:rPr>
        <w:t>tarios</w:t>
      </w:r>
      <w:r>
        <w:rPr>
          <w:color w:val="626264"/>
          <w:spacing w:val="-7"/>
        </w:rPr>
        <w:t> </w:t>
      </w:r>
      <w:r>
        <w:rPr>
          <w:color w:val="626264"/>
        </w:rPr>
        <w:t>y cuenten con </w:t>
      </w:r>
      <w:r>
        <w:rPr>
          <w:color w:val="757579"/>
        </w:rPr>
        <w:t>un </w:t>
      </w:r>
      <w:r>
        <w:rPr>
          <w:color w:val="626264"/>
        </w:rPr>
        <w:t>crédito fiscal vigente superior a los 1000 UVT</w:t>
      </w:r>
      <w:r>
        <w:rPr>
          <w:color w:val="363436"/>
        </w:rPr>
        <w:t>.</w:t>
      </w:r>
    </w:p>
    <w:p>
      <w:pPr>
        <w:spacing w:after="0" w:line="254" w:lineRule="auto"/>
        <w:jc w:val="both"/>
        <w:sectPr>
          <w:pgSz w:w="12240" w:h="15840"/>
          <w:pgMar w:top="1040" w:bottom="280" w:left="1720" w:right="1660"/>
        </w:sectPr>
      </w:pPr>
    </w:p>
    <w:p>
      <w:pPr>
        <w:pStyle w:val="BodyText"/>
        <w:ind w:left="2970"/>
      </w:pPr>
      <w:r>
        <w:rPr/>
        <w:pict>
          <v:group style="position:absolute;margin-left:114.643333pt;margin-top:39.891186pt;width:389pt;height:681.95pt;mso-position-horizontal-relative:page;mso-position-vertical-relative:page;z-index:-19166208" id="docshapegroup174" coordorigin="2293,798" coordsize="7780,13639">
            <v:line style="position:absolute" from="2341,14398" to="2341,798" stroked="true" strokeweight="2.888364pt" strokecolor="#000000">
              <v:stroke dashstyle="solid"/>
            </v:line>
            <v:shape style="position:absolute;left:2292;top:797;width:7780;height:13639" id="docshape175" coordorigin="2293,798" coordsize="7780,13639" path="m10024,14436l10024,798m2293,846l10072,846e" filled="false" stroked="true" strokeweight="2.404889pt" strokecolor="#000000">
              <v:path arrowok="t"/>
              <v:stroke dashstyle="solid"/>
            </v:shape>
            <w10:wrap type="none"/>
          </v:group>
        </w:pict>
      </w:r>
      <w:r>
        <w:rPr/>
        <w:drawing>
          <wp:inline distT="0" distB="0" distL="0" distR="0">
            <wp:extent cx="464098" cy="176783"/>
            <wp:effectExtent l="0" t="0" r="0" b="0"/>
            <wp:docPr id="91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098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266" w:lineRule="auto" w:before="91"/>
        <w:ind w:left="729" w:right="796" w:firstLine="2"/>
        <w:jc w:val="both"/>
      </w:pPr>
      <w:r>
        <w:rPr>
          <w:rFonts w:ascii="Times New Roman" w:hAnsi="Times New Roman"/>
          <w:b/>
          <w:color w:val="363436"/>
          <w:sz w:val="21"/>
        </w:rPr>
        <w:t>PARÁGRAFO</w:t>
      </w:r>
      <w:r>
        <w:rPr>
          <w:rFonts w:ascii="Times New Roman" w:hAnsi="Times New Roman"/>
          <w:b/>
          <w:color w:val="363436"/>
          <w:spacing w:val="31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5</w:t>
      </w:r>
      <w:r>
        <w:rPr>
          <w:rFonts w:ascii="Times New Roman" w:hAnsi="Times New Roman"/>
          <w:b/>
          <w:color w:val="69696D"/>
          <w:sz w:val="21"/>
        </w:rPr>
        <w:t>. </w:t>
      </w:r>
      <w:r>
        <w:rPr>
          <w:color w:val="69696D"/>
        </w:rPr>
        <w:t>Los</w:t>
      </w:r>
      <w:r>
        <w:rPr>
          <w:color w:val="69696D"/>
          <w:spacing w:val="-4"/>
        </w:rPr>
        <w:t> </w:t>
      </w:r>
      <w:r>
        <w:rPr>
          <w:color w:val="69696D"/>
        </w:rPr>
        <w:t>créditos fiscales tendrán una</w:t>
      </w:r>
      <w:r>
        <w:rPr>
          <w:color w:val="69696D"/>
          <w:spacing w:val="-3"/>
        </w:rPr>
        <w:t> </w:t>
      </w:r>
      <w:r>
        <w:rPr>
          <w:color w:val="69696D"/>
        </w:rPr>
        <w:t>vigencia de dos</w:t>
      </w:r>
      <w:r>
        <w:rPr>
          <w:color w:val="69696D"/>
          <w:spacing w:val="-5"/>
        </w:rPr>
        <w:t> </w:t>
      </w:r>
      <w:r>
        <w:rPr>
          <w:color w:val="69696D"/>
        </w:rPr>
        <w:t>años</w:t>
      </w:r>
      <w:r>
        <w:rPr>
          <w:color w:val="69696D"/>
          <w:spacing w:val="-6"/>
        </w:rPr>
        <w:t> </w:t>
      </w:r>
      <w:r>
        <w:rPr>
          <w:color w:val="69696D"/>
        </w:rPr>
        <w:t>una vez expedido el respectivo certificado.</w:t>
      </w:r>
    </w:p>
    <w:p>
      <w:pPr>
        <w:pStyle w:val="BodyText"/>
        <w:spacing w:before="8"/>
        <w:rPr>
          <w:sz w:val="19"/>
        </w:rPr>
      </w:pPr>
    </w:p>
    <w:p>
      <w:pPr>
        <w:spacing w:line="244" w:lineRule="auto" w:before="0"/>
        <w:ind w:left="728" w:right="784" w:firstLine="5"/>
        <w:jc w:val="both"/>
        <w:rPr>
          <w:sz w:val="20"/>
        </w:rPr>
      </w:pPr>
      <w:r>
        <w:rPr>
          <w:rFonts w:ascii="Times New Roman" w:hAnsi="Times New Roman"/>
          <w:b/>
          <w:color w:val="363436"/>
          <w:sz w:val="21"/>
        </w:rPr>
        <w:t>ARTÍCULO 16</w:t>
      </w:r>
      <w:r>
        <w:rPr>
          <w:rFonts w:ascii="Times New Roman" w:hAnsi="Times New Roman"/>
          <w:b/>
          <w:color w:val="4D4D4F"/>
          <w:sz w:val="21"/>
        </w:rPr>
        <w:t>9</w:t>
      </w:r>
      <w:r>
        <w:rPr>
          <w:rFonts w:ascii="Times New Roman" w:hAnsi="Times New Roman"/>
          <w:b/>
          <w:color w:val="69696D"/>
          <w:sz w:val="21"/>
        </w:rPr>
        <w:t>°</w:t>
      </w:r>
      <w:r>
        <w:rPr>
          <w:rFonts w:ascii="Times New Roman" w:hAnsi="Times New Roman"/>
          <w:b/>
          <w:color w:val="363436"/>
          <w:sz w:val="21"/>
        </w:rPr>
        <w:t>. DERECHOS DE PROPIEDAD INTELECTUAL SOBRE R</w:t>
      </w:r>
      <w:r>
        <w:rPr>
          <w:rFonts w:ascii="Times New Roman" w:hAnsi="Times New Roman"/>
          <w:b/>
          <w:color w:val="4D4D4F"/>
          <w:sz w:val="21"/>
        </w:rPr>
        <w:t>E</w:t>
      </w:r>
      <w:r>
        <w:rPr>
          <w:rFonts w:ascii="Times New Roman" w:hAnsi="Times New Roman"/>
          <w:b/>
          <w:color w:val="363436"/>
          <w:sz w:val="21"/>
        </w:rPr>
        <w:t>SULTADOS D</w:t>
      </w:r>
      <w:r>
        <w:rPr>
          <w:rFonts w:ascii="Times New Roman" w:hAnsi="Times New Roman"/>
          <w:b/>
          <w:color w:val="4D4D4F"/>
          <w:sz w:val="21"/>
        </w:rPr>
        <w:t>E </w:t>
      </w:r>
      <w:r>
        <w:rPr>
          <w:rFonts w:ascii="Times New Roman" w:hAnsi="Times New Roman"/>
          <w:b/>
          <w:color w:val="363436"/>
          <w:sz w:val="21"/>
        </w:rPr>
        <w:t>PROG</w:t>
      </w:r>
      <w:r>
        <w:rPr>
          <w:rFonts w:ascii="Times New Roman" w:hAnsi="Times New Roman"/>
          <w:b/>
          <w:color w:val="4D4D4F"/>
          <w:sz w:val="21"/>
        </w:rPr>
        <w:t>RA</w:t>
      </w:r>
      <w:r>
        <w:rPr>
          <w:rFonts w:ascii="Times New Roman" w:hAnsi="Times New Roman"/>
          <w:b/>
          <w:color w:val="363436"/>
          <w:sz w:val="21"/>
        </w:rPr>
        <w:t>MAS Y PROYECTOS DE CIENCIA</w:t>
      </w:r>
      <w:r>
        <w:rPr>
          <w:rFonts w:ascii="Times New Roman" w:hAnsi="Times New Roman"/>
          <w:b/>
          <w:color w:val="69696D"/>
          <w:sz w:val="21"/>
        </w:rPr>
        <w:t>, </w:t>
      </w:r>
      <w:r>
        <w:rPr>
          <w:rFonts w:ascii="Times New Roman" w:hAnsi="Times New Roman"/>
          <w:b/>
          <w:color w:val="363436"/>
          <w:w w:val="95"/>
          <w:sz w:val="21"/>
        </w:rPr>
        <w:t>TECNOLOGÍA</w:t>
      </w:r>
      <w:r>
        <w:rPr>
          <w:rFonts w:ascii="Times New Roman" w:hAnsi="Times New Roman"/>
          <w:b/>
          <w:color w:val="363436"/>
          <w:spacing w:val="40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E</w:t>
      </w:r>
      <w:r>
        <w:rPr>
          <w:rFonts w:ascii="Times New Roman" w:hAnsi="Times New Roman"/>
          <w:b/>
          <w:color w:val="363436"/>
          <w:spacing w:val="-11"/>
          <w:w w:val="95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I</w:t>
      </w:r>
      <w:r>
        <w:rPr>
          <w:rFonts w:ascii="Times New Roman" w:hAnsi="Times New Roman"/>
          <w:b/>
          <w:color w:val="4D4D4F"/>
          <w:w w:val="95"/>
          <w:sz w:val="21"/>
        </w:rPr>
        <w:t>NN</w:t>
      </w:r>
      <w:r>
        <w:rPr>
          <w:rFonts w:ascii="Times New Roman" w:hAnsi="Times New Roman"/>
          <w:b/>
          <w:color w:val="363436"/>
          <w:w w:val="95"/>
          <w:sz w:val="21"/>
        </w:rPr>
        <w:t>OVACIÓN</w:t>
      </w:r>
      <w:r>
        <w:rPr>
          <w:rFonts w:ascii="Times New Roman" w:hAnsi="Times New Roman"/>
          <w:b/>
          <w:color w:val="363436"/>
          <w:spacing w:val="-5"/>
          <w:w w:val="95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Y DE</w:t>
      </w:r>
      <w:r>
        <w:rPr>
          <w:rFonts w:ascii="Times New Roman" w:hAnsi="Times New Roman"/>
          <w:b/>
          <w:color w:val="363436"/>
          <w:spacing w:val="-11"/>
          <w:w w:val="95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T</w:t>
      </w:r>
      <w:r>
        <w:rPr>
          <w:rFonts w:ascii="Times New Roman" w:hAnsi="Times New Roman"/>
          <w:b/>
          <w:color w:val="4D4D4F"/>
          <w:w w:val="95"/>
          <w:sz w:val="21"/>
        </w:rPr>
        <w:t>E</w:t>
      </w:r>
      <w:r>
        <w:rPr>
          <w:rFonts w:ascii="Times New Roman" w:hAnsi="Times New Roman"/>
          <w:b/>
          <w:color w:val="363436"/>
          <w:w w:val="95"/>
          <w:sz w:val="21"/>
        </w:rPr>
        <w:t>CNOLOGÍAS</w:t>
      </w:r>
      <w:r>
        <w:rPr>
          <w:rFonts w:ascii="Times New Roman" w:hAnsi="Times New Roman"/>
          <w:b/>
          <w:color w:val="363436"/>
          <w:spacing w:val="40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DE LA INFORMACIÓN Y</w:t>
      </w:r>
      <w:r>
        <w:rPr>
          <w:rFonts w:ascii="Times New Roman" w:hAnsi="Times New Roman"/>
          <w:b/>
          <w:color w:val="363436"/>
          <w:spacing w:val="27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LAS</w:t>
      </w:r>
      <w:r>
        <w:rPr>
          <w:rFonts w:ascii="Times New Roman" w:hAnsi="Times New Roman"/>
          <w:b/>
          <w:color w:val="363436"/>
          <w:spacing w:val="18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COMUNICACIONES</w:t>
      </w:r>
      <w:r>
        <w:rPr>
          <w:rFonts w:ascii="Times New Roman" w:hAnsi="Times New Roman"/>
          <w:b/>
          <w:color w:val="363436"/>
          <w:spacing w:val="27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FINANCIADOS</w:t>
      </w:r>
      <w:r>
        <w:rPr>
          <w:rFonts w:ascii="Times New Roman" w:hAnsi="Times New Roman"/>
          <w:b/>
          <w:color w:val="363436"/>
          <w:spacing w:val="46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CON</w:t>
      </w:r>
      <w:r>
        <w:rPr>
          <w:rFonts w:ascii="Times New Roman" w:hAnsi="Times New Roman"/>
          <w:b/>
          <w:color w:val="363436"/>
          <w:spacing w:val="51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RECURSOS</w:t>
      </w:r>
      <w:r>
        <w:rPr>
          <w:rFonts w:ascii="Times New Roman" w:hAnsi="Times New Roman"/>
          <w:b/>
          <w:color w:val="363436"/>
          <w:spacing w:val="35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PÚBLICOS</w:t>
      </w:r>
      <w:r>
        <w:rPr>
          <w:rFonts w:ascii="Times New Roman" w:hAnsi="Times New Roman"/>
          <w:b/>
          <w:color w:val="69696D"/>
          <w:w w:val="95"/>
          <w:sz w:val="21"/>
        </w:rPr>
        <w:t>.</w:t>
      </w:r>
      <w:r>
        <w:rPr>
          <w:rFonts w:ascii="Times New Roman" w:hAnsi="Times New Roman"/>
          <w:b/>
          <w:color w:val="69696D"/>
          <w:spacing w:val="4"/>
          <w:sz w:val="21"/>
        </w:rPr>
        <w:t> </w:t>
      </w:r>
      <w:r>
        <w:rPr>
          <w:color w:val="69696D"/>
          <w:spacing w:val="-5"/>
          <w:w w:val="95"/>
          <w:sz w:val="20"/>
        </w:rPr>
        <w:t>En</w:t>
      </w:r>
    </w:p>
    <w:p>
      <w:pPr>
        <w:pStyle w:val="BodyText"/>
        <w:spacing w:line="261" w:lineRule="auto" w:before="23"/>
        <w:ind w:left="732" w:right="786" w:firstLine="10"/>
        <w:jc w:val="both"/>
      </w:pPr>
      <w:r>
        <w:rPr>
          <w:color w:val="69696D"/>
        </w:rPr>
        <w:t>los casos de proyectos de investigación y desarrollo de ciencia, tecnología e innovación y de tecno</w:t>
      </w:r>
      <w:r>
        <w:rPr>
          <w:color w:val="A3A5A8"/>
        </w:rPr>
        <w:t>l</w:t>
      </w:r>
      <w:r>
        <w:rPr>
          <w:color w:val="7B7C7E"/>
        </w:rPr>
        <w:t>ogías </w:t>
      </w:r>
      <w:r>
        <w:rPr>
          <w:color w:val="69696D"/>
        </w:rPr>
        <w:t>de la </w:t>
      </w:r>
      <w:r>
        <w:rPr>
          <w:color w:val="7B7C7E"/>
        </w:rPr>
        <w:t>información </w:t>
      </w:r>
      <w:r>
        <w:rPr>
          <w:color w:val="69696D"/>
        </w:rPr>
        <w:t>y las</w:t>
      </w:r>
      <w:r>
        <w:rPr>
          <w:color w:val="69696D"/>
          <w:spacing w:val="-2"/>
        </w:rPr>
        <w:t> </w:t>
      </w:r>
      <w:r>
        <w:rPr>
          <w:color w:val="69696D"/>
        </w:rPr>
        <w:t>comunicaciones,</w:t>
      </w:r>
      <w:r>
        <w:rPr>
          <w:color w:val="69696D"/>
          <w:spacing w:val="-13"/>
        </w:rPr>
        <w:t> </w:t>
      </w:r>
      <w:r>
        <w:rPr>
          <w:color w:val="69696D"/>
        </w:rPr>
        <w:t>adelantados con recursos públicos, el Estado como titular de </w:t>
      </w:r>
      <w:r>
        <w:rPr>
          <w:color w:val="7B7C7E"/>
        </w:rPr>
        <w:t>los </w:t>
      </w:r>
      <w:r>
        <w:rPr>
          <w:color w:val="69696D"/>
        </w:rPr>
        <w:t>derechos </w:t>
      </w:r>
      <w:r>
        <w:rPr>
          <w:color w:val="7B7C7E"/>
        </w:rPr>
        <w:t>de </w:t>
      </w:r>
      <w:r>
        <w:rPr>
          <w:color w:val="69696D"/>
        </w:rPr>
        <w:t>propiedad inte</w:t>
      </w:r>
      <w:r>
        <w:rPr>
          <w:color w:val="A3A5A8"/>
        </w:rPr>
        <w:t>l</w:t>
      </w:r>
      <w:r>
        <w:rPr>
          <w:color w:val="69696D"/>
        </w:rPr>
        <w:t>ectua</w:t>
      </w:r>
      <w:r>
        <w:rPr>
          <w:color w:val="8E9093"/>
        </w:rPr>
        <w:t>l</w:t>
      </w:r>
      <w:r>
        <w:rPr>
          <w:color w:val="8E9093"/>
          <w:spacing w:val="-3"/>
        </w:rPr>
        <w:t> </w:t>
      </w:r>
      <w:r>
        <w:rPr>
          <w:color w:val="69696D"/>
        </w:rPr>
        <w:t>derivados de</w:t>
      </w:r>
      <w:r>
        <w:rPr>
          <w:color w:val="69696D"/>
          <w:spacing w:val="-3"/>
        </w:rPr>
        <w:t> </w:t>
      </w:r>
      <w:r>
        <w:rPr>
          <w:color w:val="69696D"/>
        </w:rPr>
        <w:t>estos</w:t>
      </w:r>
      <w:r>
        <w:rPr>
          <w:color w:val="69696D"/>
          <w:spacing w:val="-6"/>
        </w:rPr>
        <w:t> </w:t>
      </w:r>
      <w:r>
        <w:rPr>
          <w:color w:val="69696D"/>
        </w:rPr>
        <w:t>proyectos podrá ceder dichos derechos a</w:t>
      </w:r>
      <w:r>
        <w:rPr>
          <w:color w:val="69696D"/>
          <w:spacing w:val="-2"/>
        </w:rPr>
        <w:t> </w:t>
      </w:r>
      <w:r>
        <w:rPr>
          <w:color w:val="69696D"/>
        </w:rPr>
        <w:t>través de la </w:t>
      </w:r>
      <w:r>
        <w:rPr>
          <w:color w:val="7B7C7E"/>
        </w:rPr>
        <w:t>entidad </w:t>
      </w:r>
      <w:r>
        <w:rPr>
          <w:color w:val="69696D"/>
        </w:rPr>
        <w:t>financiadora, y autorizará su transferencia, comercialización y explotación a</w:t>
      </w:r>
      <w:r>
        <w:rPr>
          <w:color w:val="69696D"/>
          <w:spacing w:val="-1"/>
        </w:rPr>
        <w:t> </w:t>
      </w:r>
      <w:r>
        <w:rPr>
          <w:color w:val="69696D"/>
        </w:rPr>
        <w:t>quien</w:t>
      </w:r>
      <w:r>
        <w:rPr>
          <w:color w:val="69696D"/>
          <w:spacing w:val="-1"/>
        </w:rPr>
        <w:t> </w:t>
      </w:r>
      <w:r>
        <w:rPr>
          <w:color w:val="69696D"/>
        </w:rPr>
        <w:t>adelante y ejecute el proyecto, sin</w:t>
      </w:r>
      <w:r>
        <w:rPr>
          <w:color w:val="69696D"/>
          <w:spacing w:val="-5"/>
        </w:rPr>
        <w:t> </w:t>
      </w:r>
      <w:r>
        <w:rPr>
          <w:color w:val="69696D"/>
        </w:rPr>
        <w:t>que ello</w:t>
      </w:r>
      <w:r>
        <w:rPr>
          <w:color w:val="69696D"/>
          <w:spacing w:val="-2"/>
        </w:rPr>
        <w:t> </w:t>
      </w:r>
      <w:r>
        <w:rPr>
          <w:color w:val="69696D"/>
        </w:rPr>
        <w:t>le</w:t>
      </w:r>
      <w:r>
        <w:rPr>
          <w:color w:val="69696D"/>
          <w:spacing w:val="-1"/>
        </w:rPr>
        <w:t> </w:t>
      </w:r>
      <w:r>
        <w:rPr>
          <w:color w:val="69696D"/>
        </w:rPr>
        <w:t>constituya daño pat</w:t>
      </w:r>
      <w:r>
        <w:rPr>
          <w:color w:val="4D4D4F"/>
        </w:rPr>
        <w:t>r</w:t>
      </w:r>
      <w:r>
        <w:rPr>
          <w:color w:val="7B7C7E"/>
        </w:rPr>
        <w:t>imonial. </w:t>
      </w:r>
      <w:r>
        <w:rPr>
          <w:color w:val="69696D"/>
        </w:rPr>
        <w:t>Las</w:t>
      </w:r>
      <w:r>
        <w:rPr>
          <w:color w:val="69696D"/>
          <w:spacing w:val="-6"/>
        </w:rPr>
        <w:t> </w:t>
      </w:r>
      <w:r>
        <w:rPr>
          <w:color w:val="69696D"/>
        </w:rPr>
        <w:t>condiciones de</w:t>
      </w:r>
      <w:r>
        <w:rPr>
          <w:color w:val="69696D"/>
          <w:spacing w:val="-8"/>
        </w:rPr>
        <w:t> </w:t>
      </w:r>
      <w:r>
        <w:rPr>
          <w:color w:val="69696D"/>
        </w:rPr>
        <w:t>esta</w:t>
      </w:r>
      <w:r>
        <w:rPr>
          <w:color w:val="69696D"/>
          <w:spacing w:val="-4"/>
        </w:rPr>
        <w:t> </w:t>
      </w:r>
      <w:r>
        <w:rPr>
          <w:color w:val="69696D"/>
        </w:rPr>
        <w:t>ces</w:t>
      </w:r>
      <w:r>
        <w:rPr>
          <w:color w:val="4D4D4F"/>
        </w:rPr>
        <w:t>i</w:t>
      </w:r>
      <w:r>
        <w:rPr>
          <w:color w:val="69696D"/>
        </w:rPr>
        <w:t>ón serán </w:t>
      </w:r>
      <w:r>
        <w:rPr>
          <w:color w:val="7B7C7E"/>
        </w:rPr>
        <w:t>fijadas</w:t>
      </w:r>
      <w:r>
        <w:rPr>
          <w:color w:val="7B7C7E"/>
          <w:spacing w:val="-12"/>
        </w:rPr>
        <w:t> </w:t>
      </w:r>
      <w:r>
        <w:rPr>
          <w:color w:val="7B7C7E"/>
        </w:rPr>
        <w:t>en</w:t>
      </w:r>
      <w:r>
        <w:rPr>
          <w:color w:val="7B7C7E"/>
          <w:spacing w:val="-7"/>
        </w:rPr>
        <w:t> </w:t>
      </w:r>
      <w:r>
        <w:rPr>
          <w:color w:val="69696D"/>
        </w:rPr>
        <w:t>el respectivo contrato </w:t>
      </w:r>
      <w:r>
        <w:rPr>
          <w:color w:val="7B7C7E"/>
        </w:rPr>
        <w:t>o </w:t>
      </w:r>
      <w:r>
        <w:rPr>
          <w:color w:val="69696D"/>
        </w:rPr>
        <w:t>convenio.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61" w:lineRule="auto"/>
        <w:ind w:left="758" w:right="763" w:firstLine="1"/>
        <w:jc w:val="both"/>
      </w:pPr>
      <w:r>
        <w:rPr>
          <w:color w:val="69696D"/>
        </w:rPr>
        <w:t>En</w:t>
      </w:r>
      <w:r>
        <w:rPr>
          <w:color w:val="69696D"/>
          <w:spacing w:val="-6"/>
        </w:rPr>
        <w:t> </w:t>
      </w:r>
      <w:r>
        <w:rPr>
          <w:color w:val="7B7C7E"/>
        </w:rPr>
        <w:t>todo</w:t>
      </w:r>
      <w:r>
        <w:rPr>
          <w:color w:val="7B7C7E"/>
          <w:spacing w:val="-11"/>
        </w:rPr>
        <w:t> </w:t>
      </w:r>
      <w:r>
        <w:rPr>
          <w:color w:val="69696D"/>
        </w:rPr>
        <w:t>caso,</w:t>
      </w:r>
      <w:r>
        <w:rPr>
          <w:color w:val="69696D"/>
          <w:spacing w:val="-8"/>
        </w:rPr>
        <w:t> </w:t>
      </w:r>
      <w:r>
        <w:rPr>
          <w:color w:val="69696D"/>
        </w:rPr>
        <w:t>el Estado, a través</w:t>
      </w:r>
      <w:r>
        <w:rPr>
          <w:color w:val="69696D"/>
          <w:spacing w:val="-12"/>
        </w:rPr>
        <w:t> </w:t>
      </w:r>
      <w:r>
        <w:rPr>
          <w:color w:val="69696D"/>
        </w:rPr>
        <w:t>de</w:t>
      </w:r>
      <w:r>
        <w:rPr>
          <w:color w:val="69696D"/>
          <w:spacing w:val="-10"/>
        </w:rPr>
        <w:t> </w:t>
      </w:r>
      <w:r>
        <w:rPr>
          <w:color w:val="7B7C7E"/>
        </w:rPr>
        <w:t>la</w:t>
      </w:r>
      <w:r>
        <w:rPr>
          <w:color w:val="7B7C7E"/>
          <w:spacing w:val="-14"/>
        </w:rPr>
        <w:t> </w:t>
      </w:r>
      <w:r>
        <w:rPr>
          <w:color w:val="69696D"/>
        </w:rPr>
        <w:t>entidad financiadora, se</w:t>
      </w:r>
      <w:r>
        <w:rPr>
          <w:color w:val="69696D"/>
          <w:spacing w:val="-9"/>
        </w:rPr>
        <w:t> </w:t>
      </w:r>
      <w:r>
        <w:rPr>
          <w:color w:val="69696D"/>
        </w:rPr>
        <w:t>reserva el derecho de obtener una </w:t>
      </w:r>
      <w:r>
        <w:rPr>
          <w:color w:val="7B7C7E"/>
        </w:rPr>
        <w:t>licencia </w:t>
      </w:r>
      <w:r>
        <w:rPr>
          <w:color w:val="69696D"/>
        </w:rPr>
        <w:t>no exclusiva y gratuita de </w:t>
      </w:r>
      <w:r>
        <w:rPr>
          <w:color w:val="7B7C7E"/>
        </w:rPr>
        <w:t>estos </w:t>
      </w:r>
      <w:r>
        <w:rPr>
          <w:color w:val="69696D"/>
        </w:rPr>
        <w:t>derechos de propiedad </w:t>
      </w:r>
      <w:r>
        <w:rPr>
          <w:color w:val="7B7C7E"/>
        </w:rPr>
        <w:t>intelectual </w:t>
      </w:r>
      <w:r>
        <w:rPr>
          <w:color w:val="69696D"/>
        </w:rPr>
        <w:t>por motivos </w:t>
      </w:r>
      <w:r>
        <w:rPr>
          <w:color w:val="7B7C7E"/>
        </w:rPr>
        <w:t>de interés </w:t>
      </w:r>
      <w:r>
        <w:rPr>
          <w:color w:val="69696D"/>
        </w:rPr>
        <w:t>público. Así mismo, en caso de presentarse </w:t>
      </w:r>
      <w:r>
        <w:rPr>
          <w:color w:val="7B7C7E"/>
        </w:rPr>
        <w:t>motivos </w:t>
      </w:r>
      <w:r>
        <w:rPr>
          <w:color w:val="69696D"/>
        </w:rPr>
        <w:t>de seguridad y defensa </w:t>
      </w:r>
      <w:r>
        <w:rPr>
          <w:color w:val="7B7C7E"/>
        </w:rPr>
        <w:t>nac</w:t>
      </w:r>
      <w:r>
        <w:rPr>
          <w:color w:val="4D4D4F"/>
        </w:rPr>
        <w:t>i</w:t>
      </w:r>
      <w:r>
        <w:rPr>
          <w:color w:val="69696D"/>
        </w:rPr>
        <w:t>onal, el titular de </w:t>
      </w:r>
      <w:r>
        <w:rPr>
          <w:color w:val="7B7C7E"/>
        </w:rPr>
        <w:t>los </w:t>
      </w:r>
      <w:r>
        <w:rPr>
          <w:color w:val="69696D"/>
        </w:rPr>
        <w:t>derechos de propiedad intelectual deberá ceder a título gratuito y sin limitación alguna al Estado, </w:t>
      </w:r>
      <w:r>
        <w:rPr>
          <w:color w:val="7B7C7E"/>
        </w:rPr>
        <w:t>los </w:t>
      </w:r>
      <w:r>
        <w:rPr>
          <w:color w:val="69696D"/>
        </w:rPr>
        <w:t>derechos de propiedad intelectual que </w:t>
      </w:r>
      <w:r>
        <w:rPr>
          <w:color w:val="7B7C7E"/>
        </w:rPr>
        <w:t>le </w:t>
      </w:r>
      <w:r>
        <w:rPr>
          <w:color w:val="69696D"/>
        </w:rPr>
        <w:t>correspondan. </w:t>
      </w:r>
      <w:r>
        <w:rPr>
          <w:color w:val="7B7C7E"/>
        </w:rPr>
        <w:t>Los </w:t>
      </w:r>
      <w:r>
        <w:rPr>
          <w:color w:val="69696D"/>
        </w:rPr>
        <w:t>derechos de propiedad </w:t>
      </w:r>
      <w:r>
        <w:rPr>
          <w:color w:val="7B7C7E"/>
        </w:rPr>
        <w:t>intelec</w:t>
      </w:r>
      <w:r>
        <w:rPr>
          <w:color w:val="4D4D4F"/>
        </w:rPr>
        <w:t>t</w:t>
      </w:r>
      <w:r>
        <w:rPr>
          <w:color w:val="69696D"/>
        </w:rPr>
        <w:t>ual a ceder,</w:t>
      </w:r>
      <w:r>
        <w:rPr>
          <w:color w:val="69696D"/>
          <w:spacing w:val="20"/>
        </w:rPr>
        <w:t> </w:t>
      </w:r>
      <w:r>
        <w:rPr>
          <w:color w:val="69696D"/>
        </w:rPr>
        <w:t>así</w:t>
      </w:r>
      <w:r>
        <w:rPr>
          <w:color w:val="69696D"/>
          <w:spacing w:val="-9"/>
        </w:rPr>
        <w:t> </w:t>
      </w:r>
      <w:r>
        <w:rPr>
          <w:color w:val="69696D"/>
        </w:rPr>
        <w:t>como</w:t>
      </w:r>
      <w:r>
        <w:rPr>
          <w:color w:val="69696D"/>
          <w:spacing w:val="21"/>
        </w:rPr>
        <w:t> </w:t>
      </w:r>
      <w:r>
        <w:rPr>
          <w:color w:val="69696D"/>
        </w:rPr>
        <w:t>sus condiciones</w:t>
      </w:r>
      <w:r>
        <w:rPr>
          <w:color w:val="69696D"/>
          <w:spacing w:val="26"/>
        </w:rPr>
        <w:t> </w:t>
      </w:r>
      <w:r>
        <w:rPr>
          <w:color w:val="69696D"/>
        </w:rPr>
        <w:t>de uso, serán fijados en el </w:t>
      </w:r>
      <w:r>
        <w:rPr>
          <w:color w:val="7B7C7E"/>
        </w:rPr>
        <w:t>respectivo </w:t>
      </w:r>
      <w:r>
        <w:rPr>
          <w:color w:val="69696D"/>
        </w:rPr>
        <w:t>contrato o convenio.</w:t>
      </w:r>
    </w:p>
    <w:p>
      <w:pPr>
        <w:pStyle w:val="BodyText"/>
        <w:spacing w:before="5"/>
      </w:pPr>
    </w:p>
    <w:p>
      <w:pPr>
        <w:pStyle w:val="BodyText"/>
        <w:spacing w:line="259" w:lineRule="auto"/>
        <w:ind w:left="758" w:right="750" w:firstLine="21"/>
        <w:jc w:val="both"/>
      </w:pPr>
      <w:r>
        <w:rPr>
          <w:rFonts w:ascii="Times New Roman" w:hAnsi="Times New Roman"/>
          <w:b/>
          <w:color w:val="363436"/>
          <w:sz w:val="21"/>
        </w:rPr>
        <w:t>PARÁ</w:t>
      </w:r>
      <w:r>
        <w:rPr>
          <w:rFonts w:ascii="Times New Roman" w:hAnsi="Times New Roman"/>
          <w:b/>
          <w:color w:val="4D4D4F"/>
          <w:sz w:val="21"/>
        </w:rPr>
        <w:t>G</w:t>
      </w:r>
      <w:r>
        <w:rPr>
          <w:rFonts w:ascii="Times New Roman" w:hAnsi="Times New Roman"/>
          <w:b/>
          <w:color w:val="363436"/>
          <w:sz w:val="21"/>
        </w:rPr>
        <w:t>RAFO.</w:t>
      </w:r>
      <w:r>
        <w:rPr>
          <w:rFonts w:ascii="Times New Roman" w:hAnsi="Times New Roman"/>
          <w:b/>
          <w:color w:val="363436"/>
          <w:spacing w:val="-14"/>
          <w:sz w:val="21"/>
        </w:rPr>
        <w:t> </w:t>
      </w:r>
      <w:r>
        <w:rPr>
          <w:color w:val="69696D"/>
        </w:rPr>
        <w:t>Cuando</w:t>
      </w:r>
      <w:r>
        <w:rPr>
          <w:color w:val="69696D"/>
          <w:spacing w:val="-14"/>
        </w:rPr>
        <w:t> </w:t>
      </w:r>
      <w:r>
        <w:rPr>
          <w:color w:val="69696D"/>
        </w:rPr>
        <w:t>en</w:t>
      </w:r>
      <w:r>
        <w:rPr>
          <w:color w:val="69696D"/>
          <w:spacing w:val="-13"/>
        </w:rPr>
        <w:t> </w:t>
      </w:r>
      <w:r>
        <w:rPr>
          <w:color w:val="69696D"/>
        </w:rPr>
        <w:t>el</w:t>
      </w:r>
      <w:r>
        <w:rPr>
          <w:color w:val="69696D"/>
          <w:spacing w:val="-14"/>
        </w:rPr>
        <w:t> </w:t>
      </w:r>
      <w:r>
        <w:rPr>
          <w:color w:val="69696D"/>
        </w:rPr>
        <w:t>respectivo</w:t>
      </w:r>
      <w:r>
        <w:rPr>
          <w:color w:val="69696D"/>
          <w:spacing w:val="-14"/>
        </w:rPr>
        <w:t> </w:t>
      </w:r>
      <w:r>
        <w:rPr>
          <w:color w:val="69696D"/>
        </w:rPr>
        <w:t>contrato</w:t>
      </w:r>
      <w:r>
        <w:rPr>
          <w:color w:val="69696D"/>
          <w:spacing w:val="-14"/>
        </w:rPr>
        <w:t> </w:t>
      </w:r>
      <w:r>
        <w:rPr>
          <w:color w:val="69696D"/>
        </w:rPr>
        <w:t>o</w:t>
      </w:r>
      <w:r>
        <w:rPr>
          <w:color w:val="69696D"/>
          <w:spacing w:val="-14"/>
        </w:rPr>
        <w:t> </w:t>
      </w:r>
      <w:r>
        <w:rPr>
          <w:color w:val="7B7C7E"/>
        </w:rPr>
        <w:t>convenio</w:t>
      </w:r>
      <w:r>
        <w:rPr>
          <w:color w:val="7B7C7E"/>
          <w:spacing w:val="-8"/>
        </w:rPr>
        <w:t> </w:t>
      </w:r>
      <w:r>
        <w:rPr>
          <w:color w:val="69696D"/>
        </w:rPr>
        <w:t>se</w:t>
      </w:r>
      <w:r>
        <w:rPr>
          <w:color w:val="69696D"/>
          <w:spacing w:val="-14"/>
        </w:rPr>
        <w:t> </w:t>
      </w:r>
      <w:r>
        <w:rPr>
          <w:color w:val="69696D"/>
        </w:rPr>
        <w:t>defina</w:t>
      </w:r>
      <w:r>
        <w:rPr>
          <w:color w:val="69696D"/>
          <w:spacing w:val="7"/>
        </w:rPr>
        <w:t> </w:t>
      </w:r>
      <w:r>
        <w:rPr>
          <w:color w:val="69696D"/>
        </w:rPr>
        <w:t>que</w:t>
      </w:r>
      <w:r>
        <w:rPr>
          <w:color w:val="69696D"/>
          <w:spacing w:val="-12"/>
        </w:rPr>
        <w:t> </w:t>
      </w:r>
      <w:r>
        <w:rPr>
          <w:color w:val="69696D"/>
        </w:rPr>
        <w:t>el</w:t>
      </w:r>
      <w:r>
        <w:rPr>
          <w:color w:val="69696D"/>
          <w:spacing w:val="-4"/>
        </w:rPr>
        <w:t> </w:t>
      </w:r>
      <w:r>
        <w:rPr>
          <w:color w:val="69696D"/>
        </w:rPr>
        <w:t>titular de derechos </w:t>
      </w:r>
      <w:r>
        <w:rPr>
          <w:color w:val="7B7C7E"/>
        </w:rPr>
        <w:t>de </w:t>
      </w:r>
      <w:r>
        <w:rPr>
          <w:color w:val="69696D"/>
        </w:rPr>
        <w:t>propiedad </w:t>
      </w:r>
      <w:r>
        <w:rPr>
          <w:color w:val="7B7C7E"/>
        </w:rPr>
        <w:t>intelectual es </w:t>
      </w:r>
      <w:r>
        <w:rPr>
          <w:color w:val="69696D"/>
        </w:rPr>
        <w:t>quien adelante y ejecute e</w:t>
      </w:r>
      <w:r>
        <w:rPr>
          <w:color w:val="363436"/>
        </w:rPr>
        <w:t>l </w:t>
      </w:r>
      <w:r>
        <w:rPr>
          <w:color w:val="69696D"/>
        </w:rPr>
        <w:t>proyecto, y este </w:t>
      </w:r>
      <w:r>
        <w:rPr>
          <w:color w:val="7B7C7E"/>
        </w:rPr>
        <w:t>realice la </w:t>
      </w:r>
      <w:r>
        <w:rPr>
          <w:color w:val="69696D"/>
        </w:rPr>
        <w:t>explotación de dichos derechos, obteniendo</w:t>
      </w:r>
      <w:r>
        <w:rPr>
          <w:color w:val="69696D"/>
          <w:spacing w:val="40"/>
        </w:rPr>
        <w:t> </w:t>
      </w:r>
      <w:r>
        <w:rPr>
          <w:color w:val="69696D"/>
        </w:rPr>
        <w:t>ganancias</w:t>
      </w:r>
      <w:r>
        <w:rPr>
          <w:color w:val="69696D"/>
          <w:spacing w:val="40"/>
        </w:rPr>
        <w:t> </w:t>
      </w:r>
      <w:r>
        <w:rPr>
          <w:color w:val="69696D"/>
        </w:rPr>
        <w:t>económicas, deberá garantizar al Estado, a través</w:t>
      </w:r>
      <w:r>
        <w:rPr>
          <w:color w:val="69696D"/>
          <w:spacing w:val="-2"/>
        </w:rPr>
        <w:t> </w:t>
      </w:r>
      <w:r>
        <w:rPr>
          <w:color w:val="69696D"/>
        </w:rPr>
        <w:t>de la </w:t>
      </w:r>
      <w:r>
        <w:rPr>
          <w:color w:val="7B7C7E"/>
        </w:rPr>
        <w:t>entidad </w:t>
      </w:r>
      <w:r>
        <w:rPr>
          <w:color w:val="69696D"/>
        </w:rPr>
        <w:t>financiadora, un porcentaje de </w:t>
      </w:r>
      <w:r>
        <w:rPr>
          <w:color w:val="7B7C7E"/>
        </w:rPr>
        <w:t>las </w:t>
      </w:r>
      <w:r>
        <w:rPr>
          <w:color w:val="69696D"/>
        </w:rPr>
        <w:t>ganancias netas obten</w:t>
      </w:r>
      <w:r>
        <w:rPr>
          <w:color w:val="4D4D4F"/>
        </w:rPr>
        <w:t>i</w:t>
      </w:r>
      <w:r>
        <w:rPr>
          <w:color w:val="69696D"/>
        </w:rPr>
        <w:t>das en </w:t>
      </w:r>
      <w:r>
        <w:rPr>
          <w:color w:val="7B7C7E"/>
        </w:rPr>
        <w:t>la </w:t>
      </w:r>
      <w:r>
        <w:rPr>
          <w:color w:val="69696D"/>
        </w:rPr>
        <w:t>explotación de </w:t>
      </w:r>
      <w:r>
        <w:rPr>
          <w:color w:val="8E9093"/>
        </w:rPr>
        <w:t>l</w:t>
      </w:r>
      <w:r>
        <w:rPr>
          <w:color w:val="69696D"/>
        </w:rPr>
        <w:t>a propiedad </w:t>
      </w:r>
      <w:r>
        <w:rPr>
          <w:color w:val="7B7C7E"/>
        </w:rPr>
        <w:t>intelectual </w:t>
      </w:r>
      <w:r>
        <w:rPr>
          <w:color w:val="69696D"/>
        </w:rPr>
        <w:t>de </w:t>
      </w:r>
      <w:r>
        <w:rPr>
          <w:color w:val="4D4D4F"/>
        </w:rPr>
        <w:t>l</w:t>
      </w:r>
      <w:r>
        <w:rPr>
          <w:color w:val="69696D"/>
        </w:rPr>
        <w:t>a cual es titular, porcentaje que deberá ser acordado por mutuo acuerdo con </w:t>
      </w:r>
      <w:r>
        <w:rPr>
          <w:color w:val="7B7C7E"/>
        </w:rPr>
        <w:t>el</w:t>
      </w:r>
      <w:r>
        <w:rPr>
          <w:color w:val="7B7C7E"/>
          <w:spacing w:val="-2"/>
        </w:rPr>
        <w:t> </w:t>
      </w:r>
      <w:r>
        <w:rPr>
          <w:color w:val="69696D"/>
        </w:rPr>
        <w:t>Estado, a través de </w:t>
      </w:r>
      <w:r>
        <w:rPr>
          <w:color w:val="7B7C7E"/>
        </w:rPr>
        <w:t>la </w:t>
      </w:r>
      <w:r>
        <w:rPr>
          <w:color w:val="69696D"/>
        </w:rPr>
        <w:t>entidad</w:t>
      </w:r>
      <w:r>
        <w:rPr>
          <w:color w:val="69696D"/>
          <w:spacing w:val="18"/>
        </w:rPr>
        <w:t> </w:t>
      </w:r>
      <w:r>
        <w:rPr>
          <w:color w:val="69696D"/>
        </w:rPr>
        <w:t>financiadora.</w:t>
      </w:r>
      <w:r>
        <w:rPr>
          <w:color w:val="69696D"/>
          <w:spacing w:val="39"/>
        </w:rPr>
        <w:t> </w:t>
      </w:r>
      <w:r>
        <w:rPr>
          <w:color w:val="69696D"/>
        </w:rPr>
        <w:t>El Estado a través de la e</w:t>
      </w:r>
      <w:r>
        <w:rPr>
          <w:color w:val="4D4D4F"/>
        </w:rPr>
        <w:t>n</w:t>
      </w:r>
      <w:r>
        <w:rPr>
          <w:color w:val="69696D"/>
        </w:rPr>
        <w:t>tidad financiadora, deberá </w:t>
      </w:r>
      <w:r>
        <w:rPr>
          <w:color w:val="7B7C7E"/>
        </w:rPr>
        <w:t>invertir </w:t>
      </w:r>
      <w:r>
        <w:rPr>
          <w:color w:val="4D4D4F"/>
        </w:rPr>
        <w:t>l</w:t>
      </w:r>
      <w:r>
        <w:rPr>
          <w:color w:val="69696D"/>
        </w:rPr>
        <w:t>os dineros obtenidos, en programas y proyectos</w:t>
      </w:r>
      <w:r>
        <w:rPr>
          <w:color w:val="69696D"/>
          <w:spacing w:val="17"/>
        </w:rPr>
        <w:t> </w:t>
      </w:r>
      <w:r>
        <w:rPr>
          <w:color w:val="69696D"/>
        </w:rPr>
        <w:t>de</w:t>
      </w:r>
      <w:r>
        <w:rPr>
          <w:color w:val="69696D"/>
          <w:spacing w:val="-3"/>
        </w:rPr>
        <w:t> </w:t>
      </w:r>
      <w:r>
        <w:rPr>
          <w:color w:val="69696D"/>
        </w:rPr>
        <w:t>Ciencia,</w:t>
      </w:r>
      <w:r>
        <w:rPr>
          <w:color w:val="69696D"/>
          <w:spacing w:val="-9"/>
        </w:rPr>
        <w:t> </w:t>
      </w:r>
      <w:r>
        <w:rPr>
          <w:color w:val="69696D"/>
        </w:rPr>
        <w:t>Tecnología</w:t>
      </w:r>
      <w:r>
        <w:rPr>
          <w:color w:val="69696D"/>
          <w:spacing w:val="23"/>
        </w:rPr>
        <w:t> </w:t>
      </w:r>
      <w:r>
        <w:rPr>
          <w:color w:val="69696D"/>
        </w:rPr>
        <w:t>e Innovación y de tecnologías de</w:t>
      </w:r>
      <w:r>
        <w:rPr>
          <w:color w:val="69696D"/>
          <w:spacing w:val="-9"/>
        </w:rPr>
        <w:t> </w:t>
      </w:r>
      <w:r>
        <w:rPr>
          <w:color w:val="7B7C7E"/>
        </w:rPr>
        <w:t>la información </w:t>
      </w:r>
      <w:r>
        <w:rPr>
          <w:color w:val="69696D"/>
        </w:rPr>
        <w:t>y </w:t>
      </w:r>
      <w:r>
        <w:rPr>
          <w:color w:val="7B7C7E"/>
        </w:rPr>
        <w:t>las </w:t>
      </w:r>
      <w:r>
        <w:rPr>
          <w:color w:val="69696D"/>
        </w:rPr>
        <w:t>comunicaciones.</w:t>
      </w:r>
    </w:p>
    <w:p>
      <w:pPr>
        <w:pStyle w:val="BodyText"/>
        <w:rPr>
          <w:sz w:val="22"/>
        </w:rPr>
      </w:pPr>
    </w:p>
    <w:p>
      <w:pPr>
        <w:spacing w:line="247" w:lineRule="auto" w:before="0"/>
        <w:ind w:left="790" w:right="767" w:hanging="17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6"/>
          <w:sz w:val="21"/>
        </w:rPr>
        <w:t>ARTÍCULO 170</w:t>
      </w:r>
      <w:r>
        <w:rPr>
          <w:rFonts w:ascii="Times New Roman" w:hAnsi="Times New Roman"/>
          <w:b/>
          <w:color w:val="69696D"/>
          <w:sz w:val="21"/>
        </w:rPr>
        <w:t>°</w:t>
      </w:r>
      <w:r>
        <w:rPr>
          <w:rFonts w:ascii="Times New Roman" w:hAnsi="Times New Roman"/>
          <w:b/>
          <w:color w:val="363436"/>
          <w:sz w:val="21"/>
        </w:rPr>
        <w:t>. DEDUCCIÓN POR DONACIONES E INVERSIONES EN INVESTIGACIÓN</w:t>
      </w:r>
      <w:r>
        <w:rPr>
          <w:rFonts w:ascii="Times New Roman" w:hAnsi="Times New Roman"/>
          <w:b/>
          <w:color w:val="4D4D4F"/>
          <w:sz w:val="21"/>
        </w:rPr>
        <w:t>,</w:t>
      </w:r>
      <w:r>
        <w:rPr>
          <w:rFonts w:ascii="Times New Roman" w:hAnsi="Times New Roman"/>
          <w:b/>
          <w:color w:val="4D4D4F"/>
          <w:spacing w:val="40"/>
          <w:sz w:val="21"/>
        </w:rPr>
        <w:t>  </w:t>
      </w:r>
      <w:r>
        <w:rPr>
          <w:rFonts w:ascii="Times New Roman" w:hAnsi="Times New Roman"/>
          <w:b/>
          <w:color w:val="363436"/>
          <w:sz w:val="21"/>
        </w:rPr>
        <w:t>DESARROLLO</w:t>
      </w:r>
      <w:r>
        <w:rPr>
          <w:rFonts w:ascii="Times New Roman" w:hAnsi="Times New Roman"/>
          <w:b/>
          <w:color w:val="363436"/>
          <w:spacing w:val="80"/>
          <w:w w:val="150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TECNOLÓGICO</w:t>
      </w:r>
      <w:r>
        <w:rPr>
          <w:rFonts w:ascii="Times New Roman" w:hAnsi="Times New Roman"/>
          <w:b/>
          <w:color w:val="363436"/>
          <w:spacing w:val="40"/>
          <w:sz w:val="21"/>
        </w:rPr>
        <w:t>  </w:t>
      </w:r>
      <w:r>
        <w:rPr>
          <w:rFonts w:ascii="Times New Roman" w:hAnsi="Times New Roman"/>
          <w:b/>
          <w:color w:val="363436"/>
          <w:sz w:val="21"/>
        </w:rPr>
        <w:t>E</w:t>
      </w:r>
      <w:r>
        <w:rPr>
          <w:rFonts w:ascii="Times New Roman" w:hAnsi="Times New Roman"/>
          <w:b/>
          <w:color w:val="363436"/>
          <w:spacing w:val="62"/>
          <w:sz w:val="21"/>
        </w:rPr>
        <w:t>  </w:t>
      </w:r>
      <w:r>
        <w:rPr>
          <w:rFonts w:ascii="Times New Roman" w:hAnsi="Times New Roman"/>
          <w:b/>
          <w:color w:val="363436"/>
          <w:sz w:val="21"/>
        </w:rPr>
        <w:t>INNOVACIÓN.</w:t>
      </w:r>
    </w:p>
    <w:p>
      <w:pPr>
        <w:pStyle w:val="BodyText"/>
        <w:spacing w:line="261" w:lineRule="auto" w:before="11"/>
        <w:ind w:left="776" w:right="753" w:hanging="7"/>
        <w:jc w:val="both"/>
      </w:pPr>
      <w:r>
        <w:rPr>
          <w:color w:val="69696D"/>
          <w:w w:val="105"/>
        </w:rPr>
        <w:t>Modifíquese el</w:t>
      </w:r>
      <w:r>
        <w:rPr>
          <w:color w:val="69696D"/>
          <w:spacing w:val="-4"/>
          <w:w w:val="105"/>
        </w:rPr>
        <w:t> </w:t>
      </w:r>
      <w:r>
        <w:rPr>
          <w:color w:val="69696D"/>
          <w:w w:val="105"/>
        </w:rPr>
        <w:t>artícu</w:t>
      </w:r>
      <w:r>
        <w:rPr>
          <w:color w:val="4D4D4F"/>
          <w:w w:val="105"/>
        </w:rPr>
        <w:t>l</w:t>
      </w:r>
      <w:r>
        <w:rPr>
          <w:color w:val="7B7C7E"/>
          <w:w w:val="105"/>
        </w:rPr>
        <w:t>o</w:t>
      </w:r>
      <w:r>
        <w:rPr>
          <w:color w:val="7B7C7E"/>
          <w:w w:val="105"/>
        </w:rPr>
        <w:t> </w:t>
      </w:r>
      <w:r>
        <w:rPr>
          <w:color w:val="69696D"/>
          <w:w w:val="105"/>
        </w:rPr>
        <w:t>158-1</w:t>
      </w:r>
      <w:r>
        <w:rPr>
          <w:color w:val="69696D"/>
          <w:spacing w:val="-15"/>
          <w:w w:val="105"/>
        </w:rPr>
        <w:t> </w:t>
      </w:r>
      <w:r>
        <w:rPr>
          <w:color w:val="69696D"/>
          <w:w w:val="105"/>
        </w:rPr>
        <w:t>del</w:t>
      </w:r>
      <w:r>
        <w:rPr>
          <w:color w:val="69696D"/>
          <w:spacing w:val="-8"/>
          <w:w w:val="105"/>
        </w:rPr>
        <w:t> </w:t>
      </w:r>
      <w:r>
        <w:rPr>
          <w:color w:val="69696D"/>
          <w:w w:val="105"/>
        </w:rPr>
        <w:t>Es</w:t>
      </w:r>
      <w:r>
        <w:rPr>
          <w:color w:val="4D4D4F"/>
          <w:w w:val="105"/>
        </w:rPr>
        <w:t>t</w:t>
      </w:r>
      <w:r>
        <w:rPr>
          <w:color w:val="69696D"/>
          <w:w w:val="105"/>
        </w:rPr>
        <w:t>atuto</w:t>
      </w:r>
      <w:r>
        <w:rPr>
          <w:color w:val="69696D"/>
          <w:spacing w:val="-2"/>
          <w:w w:val="105"/>
        </w:rPr>
        <w:t> </w:t>
      </w:r>
      <w:r>
        <w:rPr>
          <w:color w:val="69696D"/>
          <w:w w:val="105"/>
        </w:rPr>
        <w:t>Tribu</w:t>
      </w:r>
      <w:r>
        <w:rPr>
          <w:color w:val="4D4D4F"/>
          <w:w w:val="105"/>
        </w:rPr>
        <w:t>t</w:t>
      </w:r>
      <w:r>
        <w:rPr>
          <w:color w:val="69696D"/>
          <w:w w:val="105"/>
        </w:rPr>
        <w:t>ario</w:t>
      </w:r>
      <w:r>
        <w:rPr>
          <w:color w:val="4D4D4F"/>
          <w:w w:val="105"/>
        </w:rPr>
        <w:t>, </w:t>
      </w:r>
      <w:r>
        <w:rPr>
          <w:color w:val="69696D"/>
          <w:w w:val="105"/>
        </w:rPr>
        <w:t>modificado por el artículo 91 de</w:t>
      </w:r>
      <w:r>
        <w:rPr>
          <w:color w:val="69696D"/>
          <w:spacing w:val="-16"/>
          <w:w w:val="105"/>
        </w:rPr>
        <w:t> </w:t>
      </w:r>
      <w:r>
        <w:rPr>
          <w:color w:val="7B7C7E"/>
          <w:w w:val="105"/>
        </w:rPr>
        <w:t>la Ley 1819</w:t>
      </w:r>
      <w:r>
        <w:rPr>
          <w:color w:val="7B7C7E"/>
          <w:spacing w:val="-7"/>
          <w:w w:val="105"/>
        </w:rPr>
        <w:t> </w:t>
      </w:r>
      <w:r>
        <w:rPr>
          <w:color w:val="69696D"/>
          <w:w w:val="105"/>
        </w:rPr>
        <w:t>de</w:t>
      </w:r>
      <w:r>
        <w:rPr>
          <w:color w:val="69696D"/>
          <w:spacing w:val="-7"/>
          <w:w w:val="105"/>
        </w:rPr>
        <w:t> </w:t>
      </w:r>
      <w:r>
        <w:rPr>
          <w:color w:val="69696D"/>
          <w:w w:val="105"/>
        </w:rPr>
        <w:t>2016,</w:t>
      </w:r>
      <w:r>
        <w:rPr>
          <w:color w:val="69696D"/>
          <w:spacing w:val="-5"/>
          <w:w w:val="105"/>
        </w:rPr>
        <w:t> </w:t>
      </w:r>
      <w:r>
        <w:rPr>
          <w:color w:val="69696D"/>
          <w:w w:val="105"/>
        </w:rPr>
        <w:t>el cual quedará así: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61" w:lineRule="auto" w:before="1"/>
        <w:ind w:left="775" w:right="734" w:firstLine="9"/>
        <w:jc w:val="both"/>
      </w:pPr>
      <w:r>
        <w:rPr>
          <w:color w:val="69696D"/>
        </w:rPr>
        <w:t>ARTÍCULO 158-1. DEDUCCIÓN POR DONACIONES E INVERSIONES EN </w:t>
      </w:r>
      <w:r>
        <w:rPr>
          <w:color w:val="69696D"/>
          <w:w w:val="95"/>
        </w:rPr>
        <w:t>INVESTIGACIÓN,</w:t>
      </w:r>
      <w:r>
        <w:rPr>
          <w:color w:val="69696D"/>
          <w:spacing w:val="-6"/>
          <w:w w:val="95"/>
        </w:rPr>
        <w:t> </w:t>
      </w:r>
      <w:r>
        <w:rPr>
          <w:color w:val="69696D"/>
          <w:w w:val="95"/>
        </w:rPr>
        <w:t>DESARROLLO TECNOLÓGICO</w:t>
      </w:r>
      <w:r>
        <w:rPr>
          <w:color w:val="69696D"/>
          <w:spacing w:val="40"/>
        </w:rPr>
        <w:t> </w:t>
      </w:r>
      <w:r>
        <w:rPr>
          <w:color w:val="69696D"/>
          <w:w w:val="95"/>
        </w:rPr>
        <w:t>E</w:t>
      </w:r>
      <w:r>
        <w:rPr>
          <w:color w:val="69696D"/>
          <w:spacing w:val="-15"/>
          <w:w w:val="95"/>
        </w:rPr>
        <w:t> </w:t>
      </w:r>
      <w:r>
        <w:rPr>
          <w:color w:val="69696D"/>
          <w:w w:val="95"/>
        </w:rPr>
        <w:t>INNOVACIÓN</w:t>
      </w:r>
      <w:r>
        <w:rPr>
          <w:color w:val="4D4D4F"/>
          <w:w w:val="95"/>
        </w:rPr>
        <w:t>.</w:t>
      </w:r>
      <w:r>
        <w:rPr>
          <w:color w:val="4D4D4F"/>
          <w:spacing w:val="40"/>
        </w:rPr>
        <w:t> </w:t>
      </w:r>
      <w:r>
        <w:rPr>
          <w:color w:val="69696D"/>
          <w:w w:val="95"/>
        </w:rPr>
        <w:t>Las </w:t>
      </w:r>
      <w:r>
        <w:rPr>
          <w:color w:val="7B7C7E"/>
          <w:w w:val="95"/>
        </w:rPr>
        <w:t>inversiones</w:t>
      </w:r>
    </w:p>
    <w:p>
      <w:pPr>
        <w:pStyle w:val="BodyText"/>
        <w:spacing w:line="256" w:lineRule="auto"/>
        <w:ind w:left="760" w:right="743" w:firstLine="16"/>
        <w:jc w:val="both"/>
      </w:pPr>
      <w:r>
        <w:rPr>
          <w:color w:val="69696D"/>
        </w:rPr>
        <w:t>que</w:t>
      </w:r>
      <w:r>
        <w:rPr>
          <w:color w:val="69696D"/>
          <w:spacing w:val="-5"/>
        </w:rPr>
        <w:t> </w:t>
      </w:r>
      <w:r>
        <w:rPr>
          <w:color w:val="69696D"/>
        </w:rPr>
        <w:t>se</w:t>
      </w:r>
      <w:r>
        <w:rPr>
          <w:color w:val="69696D"/>
          <w:spacing w:val="-2"/>
        </w:rPr>
        <w:t> </w:t>
      </w:r>
      <w:r>
        <w:rPr>
          <w:color w:val="69696D"/>
        </w:rPr>
        <w:t>realicen </w:t>
      </w:r>
      <w:r>
        <w:rPr>
          <w:color w:val="7B7C7E"/>
        </w:rPr>
        <w:t>en </w:t>
      </w:r>
      <w:r>
        <w:rPr>
          <w:color w:val="69696D"/>
        </w:rPr>
        <w:t>investigación,</w:t>
      </w:r>
      <w:r>
        <w:rPr>
          <w:color w:val="69696D"/>
          <w:spacing w:val="-8"/>
        </w:rPr>
        <w:t> </w:t>
      </w:r>
      <w:r>
        <w:rPr>
          <w:color w:val="69696D"/>
        </w:rPr>
        <w:t>desarrollo</w:t>
      </w:r>
      <w:r>
        <w:rPr>
          <w:color w:val="69696D"/>
          <w:spacing w:val="35"/>
        </w:rPr>
        <w:t> </w:t>
      </w:r>
      <w:r>
        <w:rPr>
          <w:color w:val="69696D"/>
        </w:rPr>
        <w:t>tecnológico e </w:t>
      </w:r>
      <w:r>
        <w:rPr>
          <w:color w:val="7B7C7E"/>
        </w:rPr>
        <w:t>innovación, </w:t>
      </w:r>
      <w:r>
        <w:rPr>
          <w:color w:val="69696D"/>
        </w:rPr>
        <w:t>de</w:t>
      </w:r>
      <w:r>
        <w:rPr>
          <w:color w:val="69696D"/>
          <w:spacing w:val="-9"/>
        </w:rPr>
        <w:t> </w:t>
      </w:r>
      <w:r>
        <w:rPr>
          <w:color w:val="69696D"/>
        </w:rPr>
        <w:t>acuerdo con</w:t>
      </w:r>
      <w:r>
        <w:rPr>
          <w:color w:val="69696D"/>
          <w:spacing w:val="-14"/>
        </w:rPr>
        <w:t> </w:t>
      </w:r>
      <w:r>
        <w:rPr>
          <w:color w:val="7B7C7E"/>
        </w:rPr>
        <w:t>los</w:t>
      </w:r>
      <w:r>
        <w:rPr>
          <w:color w:val="7B7C7E"/>
          <w:spacing w:val="-14"/>
        </w:rPr>
        <w:t> </w:t>
      </w:r>
      <w:r>
        <w:rPr>
          <w:color w:val="69696D"/>
        </w:rPr>
        <w:t>criterios</w:t>
      </w:r>
      <w:r>
        <w:rPr>
          <w:color w:val="69696D"/>
          <w:spacing w:val="-14"/>
        </w:rPr>
        <w:t> </w:t>
      </w:r>
      <w:r>
        <w:rPr>
          <w:color w:val="69696D"/>
        </w:rPr>
        <w:t>y</w:t>
      </w:r>
      <w:r>
        <w:rPr>
          <w:color w:val="69696D"/>
          <w:spacing w:val="-6"/>
        </w:rPr>
        <w:t> </w:t>
      </w:r>
      <w:r>
        <w:rPr>
          <w:color w:val="7B7C7E"/>
        </w:rPr>
        <w:t>las</w:t>
      </w:r>
      <w:r>
        <w:rPr>
          <w:color w:val="7B7C7E"/>
          <w:spacing w:val="-14"/>
        </w:rPr>
        <w:t> </w:t>
      </w:r>
      <w:r>
        <w:rPr>
          <w:color w:val="69696D"/>
        </w:rPr>
        <w:t>condiciones señaladas por</w:t>
      </w:r>
      <w:r>
        <w:rPr>
          <w:color w:val="69696D"/>
          <w:spacing w:val="-3"/>
        </w:rPr>
        <w:t> </w:t>
      </w:r>
      <w:r>
        <w:rPr>
          <w:color w:val="69696D"/>
        </w:rPr>
        <w:t>el</w:t>
      </w:r>
      <w:r>
        <w:rPr>
          <w:color w:val="69696D"/>
          <w:spacing w:val="-7"/>
        </w:rPr>
        <w:t> </w:t>
      </w:r>
      <w:r>
        <w:rPr>
          <w:color w:val="69696D"/>
        </w:rPr>
        <w:t>Consejo</w:t>
      </w:r>
      <w:r>
        <w:rPr>
          <w:color w:val="69696D"/>
          <w:spacing w:val="-3"/>
        </w:rPr>
        <w:t> </w:t>
      </w:r>
      <w:r>
        <w:rPr>
          <w:color w:val="69696D"/>
        </w:rPr>
        <w:t>Nacional de</w:t>
      </w:r>
      <w:r>
        <w:rPr>
          <w:color w:val="69696D"/>
          <w:spacing w:val="-4"/>
        </w:rPr>
        <w:t> </w:t>
      </w:r>
      <w:r>
        <w:rPr>
          <w:color w:val="69696D"/>
        </w:rPr>
        <w:t>Beneficios </w:t>
      </w:r>
      <w:r>
        <w:rPr>
          <w:color w:val="69696D"/>
          <w:w w:val="105"/>
        </w:rPr>
        <w:t>Tributarios</w:t>
      </w:r>
      <w:r>
        <w:rPr>
          <w:color w:val="69696D"/>
          <w:spacing w:val="-14"/>
          <w:w w:val="105"/>
        </w:rPr>
        <w:t> </w:t>
      </w:r>
      <w:r>
        <w:rPr>
          <w:color w:val="69696D"/>
          <w:w w:val="105"/>
        </w:rPr>
        <w:t>en</w:t>
      </w:r>
      <w:r>
        <w:rPr>
          <w:color w:val="69696D"/>
          <w:spacing w:val="-14"/>
          <w:w w:val="105"/>
        </w:rPr>
        <w:t> </w:t>
      </w:r>
      <w:r>
        <w:rPr>
          <w:color w:val="69696D"/>
          <w:w w:val="105"/>
        </w:rPr>
        <w:t>Cienc</w:t>
      </w:r>
      <w:r>
        <w:rPr>
          <w:color w:val="4D4D4F"/>
          <w:w w:val="105"/>
        </w:rPr>
        <w:t>i</w:t>
      </w:r>
      <w:r>
        <w:rPr>
          <w:color w:val="69696D"/>
          <w:w w:val="105"/>
        </w:rPr>
        <w:t>a,</w:t>
      </w:r>
      <w:r>
        <w:rPr>
          <w:color w:val="69696D"/>
          <w:spacing w:val="-10"/>
          <w:w w:val="105"/>
        </w:rPr>
        <w:t> </w:t>
      </w:r>
      <w:r>
        <w:rPr>
          <w:color w:val="69696D"/>
          <w:w w:val="105"/>
        </w:rPr>
        <w:t>Tecnología</w:t>
      </w:r>
      <w:r>
        <w:rPr>
          <w:color w:val="69696D"/>
          <w:spacing w:val="-10"/>
          <w:w w:val="105"/>
        </w:rPr>
        <w:t> </w:t>
      </w:r>
      <w:r>
        <w:rPr>
          <w:color w:val="69696D"/>
          <w:w w:val="105"/>
        </w:rPr>
        <w:t>e</w:t>
      </w:r>
      <w:r>
        <w:rPr>
          <w:color w:val="69696D"/>
          <w:spacing w:val="-12"/>
          <w:w w:val="105"/>
        </w:rPr>
        <w:t> </w:t>
      </w:r>
      <w:r>
        <w:rPr>
          <w:color w:val="7B7C7E"/>
          <w:w w:val="105"/>
        </w:rPr>
        <w:t>Innovac</w:t>
      </w:r>
      <w:r>
        <w:rPr>
          <w:color w:val="4D4D4F"/>
          <w:w w:val="105"/>
        </w:rPr>
        <w:t>i</w:t>
      </w:r>
      <w:r>
        <w:rPr>
          <w:color w:val="69696D"/>
          <w:w w:val="105"/>
        </w:rPr>
        <w:t>ón</w:t>
      </w:r>
      <w:r>
        <w:rPr>
          <w:color w:val="69696D"/>
          <w:spacing w:val="-8"/>
          <w:w w:val="105"/>
        </w:rPr>
        <w:t> </w:t>
      </w:r>
      <w:r>
        <w:rPr>
          <w:color w:val="69696D"/>
          <w:w w:val="105"/>
        </w:rPr>
        <w:t>-</w:t>
      </w:r>
      <w:r>
        <w:rPr>
          <w:color w:val="69696D"/>
          <w:spacing w:val="-13"/>
          <w:w w:val="105"/>
        </w:rPr>
        <w:t> </w:t>
      </w:r>
      <w:r>
        <w:rPr>
          <w:color w:val="69696D"/>
          <w:w w:val="105"/>
        </w:rPr>
        <w:t>CNBT,</w:t>
      </w:r>
      <w:r>
        <w:rPr>
          <w:color w:val="69696D"/>
          <w:spacing w:val="-10"/>
          <w:w w:val="105"/>
        </w:rPr>
        <w:t> </w:t>
      </w:r>
      <w:r>
        <w:rPr>
          <w:color w:val="69696D"/>
          <w:w w:val="105"/>
        </w:rPr>
        <w:t>será</w:t>
      </w:r>
      <w:r>
        <w:rPr>
          <w:color w:val="4D4D4F"/>
          <w:w w:val="105"/>
        </w:rPr>
        <w:t>n</w:t>
      </w:r>
      <w:r>
        <w:rPr>
          <w:color w:val="4D4D4F"/>
          <w:spacing w:val="-9"/>
          <w:w w:val="105"/>
        </w:rPr>
        <w:t> </w:t>
      </w:r>
      <w:r>
        <w:rPr>
          <w:color w:val="69696D"/>
          <w:w w:val="105"/>
        </w:rPr>
        <w:t>deducibles</w:t>
      </w:r>
      <w:r>
        <w:rPr>
          <w:color w:val="69696D"/>
          <w:spacing w:val="-7"/>
          <w:w w:val="105"/>
        </w:rPr>
        <w:t> </w:t>
      </w:r>
      <w:r>
        <w:rPr>
          <w:color w:val="69696D"/>
          <w:w w:val="105"/>
        </w:rPr>
        <w:t>en</w:t>
      </w:r>
      <w:r>
        <w:rPr>
          <w:color w:val="69696D"/>
          <w:spacing w:val="-4"/>
          <w:w w:val="105"/>
        </w:rPr>
        <w:t> </w:t>
      </w:r>
      <w:r>
        <w:rPr>
          <w:color w:val="69696D"/>
          <w:w w:val="105"/>
        </w:rPr>
        <w:t>el período</w:t>
      </w:r>
      <w:r>
        <w:rPr>
          <w:color w:val="69696D"/>
          <w:w w:val="105"/>
        </w:rPr>
        <w:t> gravable en</w:t>
      </w:r>
      <w:r>
        <w:rPr>
          <w:color w:val="69696D"/>
          <w:w w:val="105"/>
        </w:rPr>
        <w:t> que se realicen.</w:t>
      </w:r>
      <w:r>
        <w:rPr>
          <w:color w:val="69696D"/>
          <w:w w:val="105"/>
        </w:rPr>
        <w:t> </w:t>
      </w:r>
      <w:r>
        <w:rPr>
          <w:color w:val="7B7C7E"/>
          <w:w w:val="105"/>
        </w:rPr>
        <w:t>Lo </w:t>
      </w:r>
      <w:r>
        <w:rPr>
          <w:color w:val="69696D"/>
          <w:w w:val="105"/>
        </w:rPr>
        <w:t>anterior,</w:t>
      </w:r>
      <w:r>
        <w:rPr>
          <w:color w:val="69696D"/>
          <w:w w:val="105"/>
        </w:rPr>
        <w:t> no</w:t>
      </w:r>
      <w:r>
        <w:rPr>
          <w:color w:val="69696D"/>
          <w:w w:val="105"/>
        </w:rPr>
        <w:t> excluye</w:t>
      </w:r>
      <w:r>
        <w:rPr>
          <w:color w:val="69696D"/>
          <w:w w:val="105"/>
        </w:rPr>
        <w:t> </w:t>
      </w:r>
      <w:r>
        <w:rPr>
          <w:color w:val="7B7C7E"/>
          <w:w w:val="105"/>
        </w:rPr>
        <w:t>la</w:t>
      </w:r>
      <w:r>
        <w:rPr>
          <w:color w:val="7B7C7E"/>
          <w:w w:val="105"/>
        </w:rPr>
        <w:t> </w:t>
      </w:r>
      <w:r>
        <w:rPr>
          <w:color w:val="69696D"/>
          <w:w w:val="105"/>
        </w:rPr>
        <w:t>aplicación del descuento</w:t>
      </w:r>
      <w:r>
        <w:rPr>
          <w:color w:val="69696D"/>
          <w:spacing w:val="-15"/>
          <w:w w:val="105"/>
        </w:rPr>
        <w:t> </w:t>
      </w:r>
      <w:r>
        <w:rPr>
          <w:color w:val="69696D"/>
          <w:w w:val="105"/>
        </w:rPr>
        <w:t>de</w:t>
      </w:r>
      <w:r>
        <w:rPr>
          <w:color w:val="69696D"/>
          <w:spacing w:val="-15"/>
          <w:w w:val="105"/>
        </w:rPr>
        <w:t> </w:t>
      </w:r>
      <w:r>
        <w:rPr>
          <w:color w:val="69696D"/>
          <w:w w:val="105"/>
        </w:rPr>
        <w:t>que</w:t>
      </w:r>
      <w:r>
        <w:rPr>
          <w:color w:val="69696D"/>
          <w:spacing w:val="-14"/>
          <w:w w:val="105"/>
        </w:rPr>
        <w:t> </w:t>
      </w:r>
      <w:r>
        <w:rPr>
          <w:color w:val="69696D"/>
          <w:w w:val="105"/>
        </w:rPr>
        <w:t>trata</w:t>
      </w:r>
      <w:r>
        <w:rPr>
          <w:color w:val="69696D"/>
          <w:spacing w:val="-15"/>
          <w:w w:val="105"/>
        </w:rPr>
        <w:t> </w:t>
      </w:r>
      <w:r>
        <w:rPr>
          <w:color w:val="69696D"/>
          <w:w w:val="105"/>
        </w:rPr>
        <w:t>el</w:t>
      </w:r>
      <w:r>
        <w:rPr>
          <w:color w:val="69696D"/>
          <w:spacing w:val="-14"/>
          <w:w w:val="105"/>
        </w:rPr>
        <w:t> </w:t>
      </w:r>
      <w:r>
        <w:rPr>
          <w:color w:val="69696D"/>
          <w:w w:val="105"/>
        </w:rPr>
        <w:t>artículo</w:t>
      </w:r>
      <w:r>
        <w:rPr>
          <w:color w:val="69696D"/>
          <w:spacing w:val="-15"/>
          <w:w w:val="105"/>
        </w:rPr>
        <w:t> </w:t>
      </w:r>
      <w:r>
        <w:rPr>
          <w:color w:val="69696D"/>
          <w:w w:val="105"/>
        </w:rPr>
        <w:t>256</w:t>
      </w:r>
      <w:r>
        <w:rPr>
          <w:color w:val="69696D"/>
          <w:spacing w:val="-15"/>
          <w:w w:val="105"/>
        </w:rPr>
        <w:t> </w:t>
      </w:r>
      <w:r>
        <w:rPr>
          <w:color w:val="69696D"/>
          <w:w w:val="105"/>
        </w:rPr>
        <w:t>del</w:t>
      </w:r>
      <w:r>
        <w:rPr>
          <w:color w:val="69696D"/>
          <w:spacing w:val="-14"/>
          <w:w w:val="105"/>
        </w:rPr>
        <w:t> </w:t>
      </w:r>
      <w:r>
        <w:rPr>
          <w:color w:val="69696D"/>
          <w:w w:val="105"/>
        </w:rPr>
        <w:t>Estatuto</w:t>
      </w:r>
      <w:r>
        <w:rPr>
          <w:color w:val="69696D"/>
          <w:spacing w:val="-15"/>
          <w:w w:val="105"/>
        </w:rPr>
        <w:t> </w:t>
      </w:r>
      <w:r>
        <w:rPr>
          <w:color w:val="69696D"/>
          <w:w w:val="105"/>
        </w:rPr>
        <w:t>Tributario</w:t>
      </w:r>
      <w:r>
        <w:rPr>
          <w:color w:val="69696D"/>
          <w:spacing w:val="-14"/>
          <w:w w:val="105"/>
        </w:rPr>
        <w:t> </w:t>
      </w:r>
      <w:r>
        <w:rPr>
          <w:color w:val="69696D"/>
          <w:w w:val="105"/>
        </w:rPr>
        <w:t>cuando</w:t>
      </w:r>
      <w:r>
        <w:rPr>
          <w:color w:val="69696D"/>
          <w:spacing w:val="-15"/>
          <w:w w:val="105"/>
        </w:rPr>
        <w:t> </w:t>
      </w:r>
      <w:r>
        <w:rPr>
          <w:color w:val="69696D"/>
          <w:w w:val="105"/>
        </w:rPr>
        <w:t>se</w:t>
      </w:r>
      <w:r>
        <w:rPr>
          <w:color w:val="69696D"/>
          <w:spacing w:val="-15"/>
          <w:w w:val="105"/>
        </w:rPr>
        <w:t> </w:t>
      </w:r>
      <w:r>
        <w:rPr>
          <w:color w:val="69696D"/>
          <w:w w:val="105"/>
        </w:rPr>
        <w:t>cumplan las</w:t>
      </w:r>
      <w:r>
        <w:rPr>
          <w:color w:val="69696D"/>
          <w:spacing w:val="-6"/>
          <w:w w:val="105"/>
        </w:rPr>
        <w:t> </w:t>
      </w:r>
      <w:r>
        <w:rPr>
          <w:color w:val="69696D"/>
          <w:w w:val="105"/>
        </w:rPr>
        <w:t>condic</w:t>
      </w:r>
      <w:r>
        <w:rPr>
          <w:color w:val="8E9093"/>
          <w:w w:val="105"/>
        </w:rPr>
        <w:t>i</w:t>
      </w:r>
      <w:r>
        <w:rPr>
          <w:color w:val="69696D"/>
          <w:w w:val="105"/>
        </w:rPr>
        <w:t>ones y requisitos allí</w:t>
      </w:r>
      <w:r>
        <w:rPr>
          <w:color w:val="69696D"/>
          <w:spacing w:val="-23"/>
          <w:w w:val="105"/>
        </w:rPr>
        <w:t> </w:t>
      </w:r>
      <w:r>
        <w:rPr>
          <w:color w:val="69696D"/>
          <w:w w:val="105"/>
        </w:rPr>
        <w:t>previstos.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61" w:lineRule="auto"/>
        <w:ind w:left="776" w:right="741" w:firstLine="1"/>
        <w:jc w:val="both"/>
      </w:pPr>
      <w:r>
        <w:rPr>
          <w:color w:val="69696D"/>
          <w:w w:val="105"/>
        </w:rPr>
        <w:t>El</w:t>
      </w:r>
      <w:r>
        <w:rPr>
          <w:color w:val="69696D"/>
          <w:w w:val="105"/>
        </w:rPr>
        <w:t> </w:t>
      </w:r>
      <w:r>
        <w:rPr>
          <w:color w:val="7B7C7E"/>
          <w:w w:val="105"/>
        </w:rPr>
        <w:t>mismo</w:t>
      </w:r>
      <w:r>
        <w:rPr>
          <w:color w:val="7B7C7E"/>
          <w:w w:val="105"/>
        </w:rPr>
        <w:t> </w:t>
      </w:r>
      <w:r>
        <w:rPr>
          <w:color w:val="69696D"/>
          <w:w w:val="105"/>
        </w:rPr>
        <w:t>tratamiento</w:t>
      </w:r>
      <w:r>
        <w:rPr>
          <w:color w:val="69696D"/>
          <w:w w:val="105"/>
        </w:rPr>
        <w:t> previsto en</w:t>
      </w:r>
      <w:r>
        <w:rPr>
          <w:color w:val="69696D"/>
          <w:spacing w:val="-5"/>
          <w:w w:val="105"/>
        </w:rPr>
        <w:t> </w:t>
      </w:r>
      <w:r>
        <w:rPr>
          <w:color w:val="69696D"/>
          <w:w w:val="105"/>
        </w:rPr>
        <w:t>es</w:t>
      </w:r>
      <w:r>
        <w:rPr>
          <w:color w:val="4D4D4F"/>
          <w:w w:val="105"/>
        </w:rPr>
        <w:t>t</w:t>
      </w:r>
      <w:r>
        <w:rPr>
          <w:color w:val="69696D"/>
          <w:w w:val="105"/>
        </w:rPr>
        <w:t>e</w:t>
      </w:r>
      <w:r>
        <w:rPr>
          <w:color w:val="69696D"/>
          <w:w w:val="105"/>
        </w:rPr>
        <w:t> artículo será aplicable</w:t>
      </w:r>
      <w:r>
        <w:rPr>
          <w:color w:val="69696D"/>
          <w:w w:val="105"/>
        </w:rPr>
        <w:t> en</w:t>
      </w:r>
      <w:r>
        <w:rPr>
          <w:color w:val="69696D"/>
          <w:spacing w:val="-2"/>
          <w:w w:val="105"/>
        </w:rPr>
        <w:t> </w:t>
      </w:r>
      <w:r>
        <w:rPr>
          <w:color w:val="69696D"/>
          <w:w w:val="105"/>
        </w:rPr>
        <w:t>los siguientes casos</w:t>
      </w:r>
      <w:r>
        <w:rPr>
          <w:color w:val="4D4D4F"/>
          <w:w w:val="105"/>
        </w:rPr>
        <w:t>:</w:t>
      </w:r>
      <w:r>
        <w:rPr>
          <w:color w:val="4D4D4F"/>
          <w:spacing w:val="-15"/>
          <w:w w:val="105"/>
        </w:rPr>
        <w:t> </w:t>
      </w:r>
      <w:r>
        <w:rPr>
          <w:color w:val="7B7C7E"/>
          <w:w w:val="105"/>
        </w:rPr>
        <w:t>i)</w:t>
      </w:r>
      <w:r>
        <w:rPr>
          <w:color w:val="7B7C7E"/>
          <w:spacing w:val="1"/>
          <w:w w:val="105"/>
        </w:rPr>
        <w:t> </w:t>
      </w:r>
      <w:r>
        <w:rPr>
          <w:color w:val="69696D"/>
          <w:w w:val="105"/>
        </w:rPr>
        <w:t>a</w:t>
      </w:r>
      <w:r>
        <w:rPr>
          <w:color w:val="69696D"/>
          <w:spacing w:val="-12"/>
          <w:w w:val="105"/>
        </w:rPr>
        <w:t> </w:t>
      </w:r>
      <w:r>
        <w:rPr>
          <w:color w:val="7B7C7E"/>
          <w:w w:val="105"/>
        </w:rPr>
        <w:t>las</w:t>
      </w:r>
      <w:r>
        <w:rPr>
          <w:color w:val="7B7C7E"/>
          <w:spacing w:val="-15"/>
          <w:w w:val="105"/>
        </w:rPr>
        <w:t> </w:t>
      </w:r>
      <w:r>
        <w:rPr>
          <w:color w:val="69696D"/>
          <w:w w:val="105"/>
        </w:rPr>
        <w:t>donaciones</w:t>
      </w:r>
      <w:r>
        <w:rPr>
          <w:color w:val="69696D"/>
          <w:spacing w:val="-9"/>
          <w:w w:val="105"/>
        </w:rPr>
        <w:t> </w:t>
      </w:r>
      <w:r>
        <w:rPr>
          <w:color w:val="69696D"/>
          <w:w w:val="105"/>
        </w:rPr>
        <w:t>que</w:t>
      </w:r>
      <w:r>
        <w:rPr>
          <w:color w:val="69696D"/>
          <w:spacing w:val="-12"/>
          <w:w w:val="105"/>
        </w:rPr>
        <w:t> </w:t>
      </w:r>
      <w:r>
        <w:rPr>
          <w:color w:val="69696D"/>
          <w:w w:val="105"/>
        </w:rPr>
        <w:t>se</w:t>
      </w:r>
      <w:r>
        <w:rPr>
          <w:color w:val="69696D"/>
          <w:spacing w:val="-15"/>
          <w:w w:val="105"/>
        </w:rPr>
        <w:t> </w:t>
      </w:r>
      <w:r>
        <w:rPr>
          <w:color w:val="69696D"/>
          <w:w w:val="105"/>
        </w:rPr>
        <w:t>realicen</w:t>
      </w:r>
      <w:r>
        <w:rPr>
          <w:color w:val="69696D"/>
          <w:spacing w:val="-14"/>
          <w:w w:val="105"/>
        </w:rPr>
        <w:t> </w:t>
      </w:r>
      <w:r>
        <w:rPr>
          <w:color w:val="69696D"/>
          <w:w w:val="105"/>
        </w:rPr>
        <w:t>por</w:t>
      </w:r>
      <w:r>
        <w:rPr>
          <w:color w:val="69696D"/>
          <w:spacing w:val="-15"/>
          <w:w w:val="105"/>
        </w:rPr>
        <w:t> </w:t>
      </w:r>
      <w:r>
        <w:rPr>
          <w:color w:val="69696D"/>
          <w:w w:val="105"/>
        </w:rPr>
        <w:t>intermedio de</w:t>
      </w:r>
      <w:r>
        <w:rPr>
          <w:color w:val="69696D"/>
          <w:spacing w:val="-11"/>
          <w:w w:val="105"/>
        </w:rPr>
        <w:t> </w:t>
      </w:r>
      <w:r>
        <w:rPr>
          <w:color w:val="69696D"/>
          <w:w w:val="105"/>
        </w:rPr>
        <w:t>las</w:t>
      </w:r>
      <w:r>
        <w:rPr>
          <w:color w:val="69696D"/>
          <w:spacing w:val="-15"/>
          <w:w w:val="105"/>
        </w:rPr>
        <w:t> </w:t>
      </w:r>
      <w:r>
        <w:rPr>
          <w:color w:val="69696D"/>
          <w:w w:val="105"/>
        </w:rPr>
        <w:t>Instituciones</w:t>
      </w:r>
      <w:r>
        <w:rPr>
          <w:color w:val="69696D"/>
          <w:spacing w:val="-5"/>
          <w:w w:val="105"/>
        </w:rPr>
        <w:t> </w:t>
      </w:r>
      <w:r>
        <w:rPr>
          <w:color w:val="69696D"/>
          <w:w w:val="105"/>
        </w:rPr>
        <w:t>de </w:t>
      </w:r>
      <w:r>
        <w:rPr>
          <w:color w:val="69696D"/>
          <w:w w:val="105"/>
          <w:u w:val="thick" w:color="69696D"/>
        </w:rPr>
        <w:t>Educación</w:t>
      </w:r>
      <w:r>
        <w:rPr>
          <w:color w:val="69696D"/>
          <w:spacing w:val="-6"/>
          <w:w w:val="105"/>
          <w:u w:val="thick" w:color="69696D"/>
        </w:rPr>
        <w:t> </w:t>
      </w:r>
      <w:r>
        <w:rPr>
          <w:color w:val="69696D"/>
          <w:w w:val="105"/>
          <w:u w:val="thick" w:color="69696D"/>
        </w:rPr>
        <w:t>Superior</w:t>
      </w:r>
      <w:r>
        <w:rPr>
          <w:color w:val="69696D"/>
          <w:w w:val="105"/>
          <w:u w:val="thick" w:color="69696D"/>
        </w:rPr>
        <w:t> o</w:t>
      </w:r>
      <w:r>
        <w:rPr>
          <w:color w:val="69696D"/>
          <w:spacing w:val="-5"/>
          <w:w w:val="105"/>
          <w:u w:val="thick" w:color="69696D"/>
        </w:rPr>
        <w:t> </w:t>
      </w:r>
      <w:r>
        <w:rPr>
          <w:color w:val="7B7C7E"/>
          <w:w w:val="105"/>
          <w:u w:val="thick" w:color="69696D"/>
        </w:rPr>
        <w:t>del</w:t>
      </w:r>
      <w:r>
        <w:rPr>
          <w:color w:val="7B7C7E"/>
          <w:spacing w:val="-11"/>
          <w:w w:val="105"/>
          <w:u w:val="thick" w:color="69696D"/>
        </w:rPr>
        <w:t> </w:t>
      </w:r>
      <w:r>
        <w:rPr>
          <w:color w:val="4D4D4F"/>
          <w:w w:val="105"/>
          <w:u w:val="thick" w:color="69696D"/>
        </w:rPr>
        <w:t>I</w:t>
      </w:r>
      <w:r>
        <w:rPr>
          <w:color w:val="69696D"/>
          <w:w w:val="105"/>
          <w:u w:val="thick" w:color="69696D"/>
        </w:rPr>
        <w:t>nstituto</w:t>
      </w:r>
      <w:r>
        <w:rPr>
          <w:color w:val="69696D"/>
          <w:spacing w:val="-6"/>
          <w:w w:val="105"/>
          <w:u w:val="thick" w:color="69696D"/>
        </w:rPr>
        <w:t> </w:t>
      </w:r>
      <w:r>
        <w:rPr>
          <w:color w:val="69696D"/>
          <w:w w:val="105"/>
          <w:u w:val="thick" w:color="69696D"/>
        </w:rPr>
        <w:t>Colomb</w:t>
      </w:r>
      <w:r>
        <w:rPr>
          <w:color w:val="4D4D4F"/>
          <w:w w:val="105"/>
          <w:u w:val="thick" w:color="69696D"/>
        </w:rPr>
        <w:t>i</w:t>
      </w:r>
      <w:r>
        <w:rPr>
          <w:color w:val="69696D"/>
          <w:w w:val="105"/>
          <w:u w:val="thick" w:color="69696D"/>
        </w:rPr>
        <w:t>ano</w:t>
      </w:r>
      <w:r>
        <w:rPr>
          <w:color w:val="69696D"/>
          <w:spacing w:val="-8"/>
          <w:w w:val="105"/>
          <w:u w:val="thick" w:color="69696D"/>
        </w:rPr>
        <w:t> </w:t>
      </w:r>
      <w:r>
        <w:rPr>
          <w:color w:val="69696D"/>
          <w:w w:val="105"/>
          <w:u w:val="thick" w:color="69696D"/>
        </w:rPr>
        <w:t>de</w:t>
      </w:r>
      <w:r>
        <w:rPr>
          <w:color w:val="69696D"/>
          <w:spacing w:val="-14"/>
          <w:w w:val="105"/>
          <w:u w:val="thick" w:color="69696D"/>
        </w:rPr>
        <w:t> </w:t>
      </w:r>
      <w:r>
        <w:rPr>
          <w:color w:val="69696D"/>
          <w:w w:val="105"/>
          <w:u w:val="thick" w:color="69696D"/>
        </w:rPr>
        <w:t>C</w:t>
      </w:r>
      <w:r>
        <w:rPr>
          <w:color w:val="4D4D4F"/>
          <w:w w:val="105"/>
          <w:u w:val="thick" w:color="69696D"/>
        </w:rPr>
        <w:t>r</w:t>
      </w:r>
      <w:r>
        <w:rPr>
          <w:color w:val="69696D"/>
          <w:w w:val="105"/>
          <w:u w:val="thick" w:color="69696D"/>
        </w:rPr>
        <w:t>édito</w:t>
      </w:r>
      <w:r>
        <w:rPr>
          <w:color w:val="69696D"/>
          <w:spacing w:val="-6"/>
          <w:w w:val="105"/>
          <w:u w:val="thick" w:color="69696D"/>
        </w:rPr>
        <w:t> </w:t>
      </w:r>
      <w:r>
        <w:rPr>
          <w:color w:val="69696D"/>
          <w:w w:val="105"/>
          <w:u w:val="thick" w:color="69696D"/>
        </w:rPr>
        <w:t>Educativo</w:t>
      </w:r>
      <w:r>
        <w:rPr>
          <w:color w:val="69696D"/>
          <w:spacing w:val="-1"/>
          <w:w w:val="105"/>
          <w:u w:val="thick" w:color="69696D"/>
        </w:rPr>
        <w:t> </w:t>
      </w:r>
      <w:r>
        <w:rPr>
          <w:color w:val="69696D"/>
          <w:w w:val="105"/>
          <w:u w:val="thick" w:color="69696D"/>
        </w:rPr>
        <w:t>v</w:t>
      </w:r>
      <w:r>
        <w:rPr>
          <w:color w:val="69696D"/>
          <w:w w:val="105"/>
          <w:u w:val="thick" w:color="69696D"/>
        </w:rPr>
        <w:t> Estudios</w:t>
      </w:r>
    </w:p>
    <w:p>
      <w:pPr>
        <w:spacing w:after="0" w:line="261" w:lineRule="auto"/>
        <w:jc w:val="both"/>
        <w:sectPr>
          <w:pgSz w:w="12240" w:h="15840"/>
          <w:pgMar w:top="420" w:bottom="280" w:left="1720" w:right="1660"/>
        </w:sectPr>
      </w:pPr>
    </w:p>
    <w:p>
      <w:pPr>
        <w:pStyle w:val="BodyText"/>
        <w:ind w:left="3021"/>
      </w:pPr>
      <w:r>
        <w:rPr/>
        <w:pict>
          <v:group style="position:absolute;margin-left:111.343552pt;margin-top:68.739487pt;width:384.95pt;height:678.6pt;mso-position-horizontal-relative:page;mso-position-vertical-relative:page;z-index:-19165696" id="docshapegroup176" coordorigin="2227,1375" coordsize="7699,13572">
            <v:shape style="position:absolute;left:2294;top:1374;width:7602;height:13572" id="docshape177" coordorigin="2294,1375" coordsize="7602,13572" path="m2294,14946l2294,1375m9896,14898l9896,1375e" filled="false" stroked="true" strokeweight="2.887963pt" strokecolor="#000000">
              <v:path arrowok="t"/>
              <v:stroke dashstyle="solid"/>
            </v:shape>
            <v:line style="position:absolute" from="2227,1423" to="9915,1423" stroked="true" strokeweight="2.404577pt" strokecolor="#000000">
              <v:stroke dashstyle="solid"/>
            </v:line>
            <w10:wrap type="none"/>
          </v:group>
        </w:pict>
      </w:r>
      <w:r>
        <w:rPr/>
        <w:drawing>
          <wp:inline distT="0" distB="0" distL="0" distR="0">
            <wp:extent cx="470196" cy="176783"/>
            <wp:effectExtent l="0" t="0" r="0" b="0"/>
            <wp:docPr id="93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96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59" w:lineRule="auto"/>
        <w:ind w:left="838" w:right="743"/>
        <w:jc w:val="both"/>
      </w:pPr>
      <w:r>
        <w:rPr>
          <w:color w:val="626466"/>
        </w:rPr>
        <w:t>Técnicos en el Exterior </w:t>
      </w:r>
      <w:r>
        <w:rPr>
          <w:color w:val="77777B"/>
        </w:rPr>
        <w:t>- </w:t>
      </w:r>
      <w:r>
        <w:rPr>
          <w:color w:val="626466"/>
        </w:rPr>
        <w:t>ICETEX dirigidas a programas de becas o créditos condonables que</w:t>
      </w:r>
      <w:r>
        <w:rPr>
          <w:color w:val="626466"/>
          <w:spacing w:val="-8"/>
        </w:rPr>
        <w:t> </w:t>
      </w:r>
      <w:r>
        <w:rPr>
          <w:color w:val="626466"/>
        </w:rPr>
        <w:t>sean</w:t>
      </w:r>
      <w:r>
        <w:rPr>
          <w:color w:val="626466"/>
          <w:spacing w:val="-1"/>
        </w:rPr>
        <w:t> </w:t>
      </w:r>
      <w:r>
        <w:rPr>
          <w:color w:val="626466"/>
        </w:rPr>
        <w:t>aprobados por el Ministerio de Educación Nacional,</w:t>
      </w:r>
      <w:r>
        <w:rPr>
          <w:color w:val="626466"/>
          <w:spacing w:val="-3"/>
        </w:rPr>
        <w:t> </w:t>
      </w:r>
      <w:r>
        <w:rPr>
          <w:color w:val="626466"/>
        </w:rPr>
        <w:t>y que beneficien a estudiantes de</w:t>
      </w:r>
      <w:r>
        <w:rPr>
          <w:color w:val="626466"/>
          <w:spacing w:val="-3"/>
        </w:rPr>
        <w:t> </w:t>
      </w:r>
      <w:r>
        <w:rPr>
          <w:color w:val="626466"/>
        </w:rPr>
        <w:t>estratos 1,</w:t>
      </w:r>
      <w:r>
        <w:rPr>
          <w:color w:val="626466"/>
          <w:spacing w:val="35"/>
        </w:rPr>
        <w:t> </w:t>
      </w:r>
      <w:r>
        <w:rPr>
          <w:color w:val="626466"/>
        </w:rPr>
        <w:t>2</w:t>
      </w:r>
      <w:r>
        <w:rPr>
          <w:color w:val="626466"/>
          <w:spacing w:val="-14"/>
        </w:rPr>
        <w:t> </w:t>
      </w:r>
      <w:r>
        <w:rPr>
          <w:color w:val="626466"/>
        </w:rPr>
        <w:t>y 3 a través de</w:t>
      </w:r>
      <w:r>
        <w:rPr>
          <w:color w:val="626466"/>
          <w:spacing w:val="-9"/>
        </w:rPr>
        <w:t> </w:t>
      </w:r>
      <w:r>
        <w:rPr>
          <w:color w:val="626466"/>
        </w:rPr>
        <w:t>becas de</w:t>
      </w:r>
      <w:r>
        <w:rPr>
          <w:color w:val="626466"/>
          <w:spacing w:val="-3"/>
        </w:rPr>
        <w:t> </w:t>
      </w:r>
      <w:r>
        <w:rPr>
          <w:color w:val="626466"/>
        </w:rPr>
        <w:t>estudio total o parcial, o créditos condonables que podrán </w:t>
      </w:r>
      <w:r>
        <w:rPr>
          <w:color w:val="77777B"/>
        </w:rPr>
        <w:t>incluir </w:t>
      </w:r>
      <w:r>
        <w:rPr>
          <w:color w:val="626466"/>
        </w:rPr>
        <w:t>manutención, hospedaje, transporte, matrícula, útiles</w:t>
      </w:r>
      <w:r>
        <w:rPr>
          <w:color w:val="626466"/>
          <w:spacing w:val="-12"/>
        </w:rPr>
        <w:t> </w:t>
      </w:r>
      <w:r>
        <w:rPr>
          <w:color w:val="626466"/>
        </w:rPr>
        <w:t>y</w:t>
      </w:r>
      <w:r>
        <w:rPr>
          <w:color w:val="626466"/>
          <w:spacing w:val="-9"/>
        </w:rPr>
        <w:t> </w:t>
      </w:r>
      <w:r>
        <w:rPr>
          <w:color w:val="77777B"/>
        </w:rPr>
        <w:t>lib</w:t>
      </w:r>
      <w:r>
        <w:rPr>
          <w:color w:val="505052"/>
        </w:rPr>
        <w:t>ros, </w:t>
      </w:r>
      <w:r>
        <w:rPr>
          <w:color w:val="626466"/>
        </w:rPr>
        <w:t>de</w:t>
      </w:r>
      <w:r>
        <w:rPr>
          <w:color w:val="626466"/>
          <w:spacing w:val="-14"/>
        </w:rPr>
        <w:t> </w:t>
      </w:r>
      <w:r>
        <w:rPr>
          <w:color w:val="626466"/>
        </w:rPr>
        <w:t>acuerdo a</w:t>
      </w:r>
      <w:r>
        <w:rPr>
          <w:color w:val="626466"/>
          <w:spacing w:val="-5"/>
        </w:rPr>
        <w:t> </w:t>
      </w:r>
      <w:r>
        <w:rPr>
          <w:color w:val="626466"/>
        </w:rPr>
        <w:t>la</w:t>
      </w:r>
      <w:r>
        <w:rPr>
          <w:color w:val="626466"/>
          <w:spacing w:val="-5"/>
        </w:rPr>
        <w:t> </w:t>
      </w:r>
      <w:r>
        <w:rPr>
          <w:color w:val="626466"/>
        </w:rPr>
        <w:t>reglamentación</w:t>
      </w:r>
      <w:r>
        <w:rPr>
          <w:color w:val="626466"/>
          <w:spacing w:val="-1"/>
        </w:rPr>
        <w:t> </w:t>
      </w:r>
      <w:r>
        <w:rPr>
          <w:color w:val="626466"/>
        </w:rPr>
        <w:t>expedida por el</w:t>
      </w:r>
      <w:r>
        <w:rPr>
          <w:color w:val="626466"/>
          <w:spacing w:val="-10"/>
        </w:rPr>
        <w:t> </w:t>
      </w:r>
      <w:r>
        <w:rPr>
          <w:color w:val="626466"/>
        </w:rPr>
        <w:t>Gobierno</w:t>
      </w:r>
      <w:r>
        <w:rPr>
          <w:color w:val="626466"/>
          <w:spacing w:val="-1"/>
        </w:rPr>
        <w:t> </w:t>
      </w:r>
      <w:r>
        <w:rPr>
          <w:color w:val="626466"/>
        </w:rPr>
        <w:t>Nacional respecto de</w:t>
      </w:r>
      <w:r>
        <w:rPr>
          <w:color w:val="626466"/>
          <w:spacing w:val="-5"/>
        </w:rPr>
        <w:t> </w:t>
      </w:r>
      <w:r>
        <w:rPr>
          <w:color w:val="626466"/>
        </w:rPr>
        <w:t>las</w:t>
      </w:r>
      <w:r>
        <w:rPr>
          <w:color w:val="626466"/>
          <w:spacing w:val="-8"/>
        </w:rPr>
        <w:t> </w:t>
      </w:r>
      <w:r>
        <w:rPr>
          <w:color w:val="626466"/>
        </w:rPr>
        <w:t>condiciones</w:t>
      </w:r>
      <w:r>
        <w:rPr>
          <w:color w:val="626466"/>
          <w:spacing w:val="-5"/>
        </w:rPr>
        <w:t> </w:t>
      </w:r>
      <w:r>
        <w:rPr>
          <w:color w:val="626466"/>
        </w:rPr>
        <w:t>de</w:t>
      </w:r>
      <w:r>
        <w:rPr>
          <w:color w:val="626466"/>
          <w:spacing w:val="-10"/>
        </w:rPr>
        <w:t> </w:t>
      </w:r>
      <w:r>
        <w:rPr>
          <w:color w:val="626466"/>
        </w:rPr>
        <w:t>asignación</w:t>
      </w:r>
      <w:r>
        <w:rPr>
          <w:color w:val="626466"/>
          <w:spacing w:val="-9"/>
        </w:rPr>
        <w:t> </w:t>
      </w:r>
      <w:r>
        <w:rPr>
          <w:color w:val="626466"/>
        </w:rPr>
        <w:t>y</w:t>
      </w:r>
      <w:r>
        <w:rPr>
          <w:color w:val="626466"/>
          <w:spacing w:val="21"/>
        </w:rPr>
        <w:t> </w:t>
      </w:r>
      <w:r>
        <w:rPr>
          <w:color w:val="626466"/>
        </w:rPr>
        <w:t>funcionamiento de </w:t>
      </w:r>
      <w:r>
        <w:rPr>
          <w:color w:val="77777B"/>
        </w:rPr>
        <w:t>los </w:t>
      </w:r>
      <w:r>
        <w:rPr>
          <w:color w:val="626466"/>
        </w:rPr>
        <w:t>programas de becas y créditos condonables a los que </w:t>
      </w:r>
      <w:r>
        <w:rPr>
          <w:color w:val="77777B"/>
        </w:rPr>
        <w:t>hace referencia </w:t>
      </w:r>
      <w:r>
        <w:rPr>
          <w:color w:val="626466"/>
        </w:rPr>
        <w:t>el presente artículo, </w:t>
      </w:r>
      <w:r>
        <w:rPr>
          <w:color w:val="77777B"/>
        </w:rPr>
        <w:t>ii) </w:t>
      </w:r>
      <w:r>
        <w:rPr>
          <w:color w:val="626466"/>
        </w:rPr>
        <w:t>a </w:t>
      </w:r>
      <w:r>
        <w:rPr>
          <w:color w:val="505052"/>
        </w:rPr>
        <w:t>las </w:t>
      </w:r>
      <w:r>
        <w:rPr>
          <w:color w:val="626466"/>
        </w:rPr>
        <w:t>donaciones recibidas por el Fondo Nacional de Financiamiento para la Ciencia, </w:t>
      </w:r>
      <w:r>
        <w:rPr>
          <w:color w:val="77777B"/>
        </w:rPr>
        <w:t>la </w:t>
      </w:r>
      <w:r>
        <w:rPr>
          <w:color w:val="626466"/>
        </w:rPr>
        <w:t>Tecnología y la </w:t>
      </w:r>
      <w:r>
        <w:rPr>
          <w:color w:val="77777B"/>
        </w:rPr>
        <w:t>Innovación, </w:t>
      </w:r>
      <w:r>
        <w:rPr>
          <w:color w:val="626466"/>
        </w:rPr>
        <w:t>Fondo Francisco José de Caldas, y que sean destinadas al financiamiento de Programas y/o Proyectos</w:t>
      </w:r>
      <w:r>
        <w:rPr>
          <w:color w:val="626466"/>
          <w:spacing w:val="-2"/>
        </w:rPr>
        <w:t> </w:t>
      </w:r>
      <w:r>
        <w:rPr>
          <w:color w:val="626466"/>
        </w:rPr>
        <w:t>de</w:t>
      </w:r>
      <w:r>
        <w:rPr>
          <w:color w:val="626466"/>
          <w:spacing w:val="-12"/>
        </w:rPr>
        <w:t> </w:t>
      </w:r>
      <w:r>
        <w:rPr>
          <w:color w:val="626466"/>
        </w:rPr>
        <w:t>Ciencia,</w:t>
      </w:r>
      <w:r>
        <w:rPr>
          <w:color w:val="626466"/>
          <w:spacing w:val="-8"/>
        </w:rPr>
        <w:t> </w:t>
      </w:r>
      <w:r>
        <w:rPr>
          <w:color w:val="626466"/>
        </w:rPr>
        <w:t>Tecnología</w:t>
      </w:r>
      <w:r>
        <w:rPr>
          <w:color w:val="626466"/>
          <w:spacing w:val="24"/>
        </w:rPr>
        <w:t> </w:t>
      </w:r>
      <w:r>
        <w:rPr>
          <w:color w:val="626466"/>
        </w:rPr>
        <w:t>e </w:t>
      </w:r>
      <w:r>
        <w:rPr>
          <w:color w:val="77777B"/>
        </w:rPr>
        <w:t>Innovación, </w:t>
      </w:r>
      <w:r>
        <w:rPr>
          <w:color w:val="626466"/>
        </w:rPr>
        <w:t>de</w:t>
      </w:r>
      <w:r>
        <w:rPr>
          <w:color w:val="626466"/>
          <w:spacing w:val="-7"/>
        </w:rPr>
        <w:t> </w:t>
      </w:r>
      <w:r>
        <w:rPr>
          <w:color w:val="626466"/>
        </w:rPr>
        <w:t>acuerdo con</w:t>
      </w:r>
      <w:r>
        <w:rPr>
          <w:color w:val="626466"/>
          <w:spacing w:val="-7"/>
        </w:rPr>
        <w:t> </w:t>
      </w:r>
      <w:r>
        <w:rPr>
          <w:color w:val="77777B"/>
        </w:rPr>
        <w:t>los</w:t>
      </w:r>
      <w:r>
        <w:rPr>
          <w:color w:val="77777B"/>
          <w:spacing w:val="-8"/>
        </w:rPr>
        <w:t> </w:t>
      </w:r>
      <w:r>
        <w:rPr>
          <w:color w:val="626466"/>
        </w:rPr>
        <w:t>criterios y </w:t>
      </w:r>
      <w:r>
        <w:rPr>
          <w:color w:val="505052"/>
        </w:rPr>
        <w:t>las </w:t>
      </w:r>
      <w:r>
        <w:rPr>
          <w:color w:val="626466"/>
        </w:rPr>
        <w:t>condiciones señaladas por el Consejo </w:t>
      </w:r>
      <w:r>
        <w:rPr>
          <w:color w:val="505052"/>
        </w:rPr>
        <w:t>Nacional </w:t>
      </w:r>
      <w:r>
        <w:rPr>
          <w:color w:val="626466"/>
        </w:rPr>
        <w:t>de </w:t>
      </w:r>
      <w:r>
        <w:rPr>
          <w:color w:val="505052"/>
        </w:rPr>
        <w:t>Beneficios </w:t>
      </w:r>
      <w:r>
        <w:rPr>
          <w:color w:val="626466"/>
        </w:rPr>
        <w:t>Tributarios en Ciencia,</w:t>
      </w:r>
      <w:r>
        <w:rPr>
          <w:color w:val="626466"/>
          <w:spacing w:val="-14"/>
        </w:rPr>
        <w:t> </w:t>
      </w:r>
      <w:r>
        <w:rPr>
          <w:color w:val="77777B"/>
        </w:rPr>
        <w:t>Tecnología </w:t>
      </w:r>
      <w:r>
        <w:rPr>
          <w:color w:val="626466"/>
        </w:rPr>
        <w:t>e Innovación -</w:t>
      </w:r>
      <w:r>
        <w:rPr>
          <w:color w:val="626466"/>
          <w:spacing w:val="-10"/>
        </w:rPr>
        <w:t> </w:t>
      </w:r>
      <w:r>
        <w:rPr>
          <w:color w:val="626466"/>
        </w:rPr>
        <w:t>CNBT,</w:t>
      </w:r>
      <w:r>
        <w:rPr>
          <w:color w:val="626466"/>
          <w:spacing w:val="-1"/>
        </w:rPr>
        <w:t> </w:t>
      </w:r>
      <w:r>
        <w:rPr>
          <w:color w:val="626466"/>
        </w:rPr>
        <w:t>y</w:t>
      </w:r>
      <w:r>
        <w:rPr>
          <w:color w:val="626466"/>
          <w:spacing w:val="-9"/>
        </w:rPr>
        <w:t> </w:t>
      </w:r>
      <w:r>
        <w:rPr>
          <w:color w:val="626466"/>
        </w:rPr>
        <w:t>iii)</w:t>
      </w:r>
      <w:r>
        <w:rPr>
          <w:color w:val="626466"/>
          <w:spacing w:val="-10"/>
        </w:rPr>
        <w:t> </w:t>
      </w:r>
      <w:r>
        <w:rPr>
          <w:color w:val="626466"/>
        </w:rPr>
        <w:t>a</w:t>
      </w:r>
      <w:r>
        <w:rPr>
          <w:color w:val="626466"/>
          <w:spacing w:val="-3"/>
        </w:rPr>
        <w:t> </w:t>
      </w:r>
      <w:r>
        <w:rPr>
          <w:color w:val="505052"/>
        </w:rPr>
        <w:t>la</w:t>
      </w:r>
      <w:r>
        <w:rPr>
          <w:color w:val="505052"/>
          <w:spacing w:val="-14"/>
        </w:rPr>
        <w:t> </w:t>
      </w:r>
      <w:r>
        <w:rPr>
          <w:color w:val="77777B"/>
        </w:rPr>
        <w:t>remuneración</w:t>
      </w:r>
      <w:r>
        <w:rPr>
          <w:color w:val="77777B"/>
          <w:spacing w:val="-5"/>
        </w:rPr>
        <w:t> </w:t>
      </w:r>
      <w:r>
        <w:rPr>
          <w:color w:val="626466"/>
        </w:rPr>
        <w:t>correspondiente a </w:t>
      </w:r>
      <w:r>
        <w:rPr>
          <w:color w:val="77777B"/>
        </w:rPr>
        <w:t>la </w:t>
      </w:r>
      <w:r>
        <w:rPr>
          <w:color w:val="626466"/>
        </w:rPr>
        <w:t>vincu</w:t>
      </w:r>
      <w:r>
        <w:rPr>
          <w:color w:val="3B3A3B"/>
        </w:rPr>
        <w:t>l</w:t>
      </w:r>
      <w:r>
        <w:rPr>
          <w:color w:val="626466"/>
        </w:rPr>
        <w:t>ación de personal con título de Doctorado en </w:t>
      </w:r>
      <w:r>
        <w:rPr>
          <w:color w:val="77777B"/>
        </w:rPr>
        <w:t>las </w:t>
      </w:r>
      <w:r>
        <w:rPr>
          <w:color w:val="626466"/>
        </w:rPr>
        <w:t>empresas contribuyentes de renta, que se </w:t>
      </w:r>
      <w:r>
        <w:rPr>
          <w:color w:val="77777B"/>
        </w:rPr>
        <w:t>rea</w:t>
      </w:r>
      <w:r>
        <w:rPr>
          <w:color w:val="505052"/>
        </w:rPr>
        <w:t>lice </w:t>
      </w:r>
      <w:r>
        <w:rPr>
          <w:color w:val="626466"/>
        </w:rPr>
        <w:t>con posterioridad a </w:t>
      </w:r>
      <w:r>
        <w:rPr>
          <w:color w:val="77777B"/>
        </w:rPr>
        <w:t>la </w:t>
      </w:r>
      <w:r>
        <w:rPr>
          <w:color w:val="626466"/>
        </w:rPr>
        <w:t>expedición de </w:t>
      </w:r>
      <w:r>
        <w:rPr>
          <w:color w:val="77777B"/>
        </w:rPr>
        <w:t>la </w:t>
      </w:r>
      <w:r>
        <w:rPr>
          <w:color w:val="626466"/>
        </w:rPr>
        <w:t>presente </w:t>
      </w:r>
      <w:r>
        <w:rPr>
          <w:color w:val="77777B"/>
        </w:rPr>
        <w:t>ley, </w:t>
      </w:r>
      <w:r>
        <w:rPr>
          <w:color w:val="626466"/>
        </w:rPr>
        <w:t>siempre y cuando se cumplan con </w:t>
      </w:r>
      <w:r>
        <w:rPr>
          <w:color w:val="505052"/>
        </w:rPr>
        <w:t>los </w:t>
      </w:r>
      <w:r>
        <w:rPr>
          <w:color w:val="626466"/>
        </w:rPr>
        <w:t>criterios y condiciones definidos por el CNBT</w:t>
      </w:r>
      <w:r>
        <w:rPr>
          <w:color w:val="626466"/>
          <w:spacing w:val="-1"/>
        </w:rPr>
        <w:t> </w:t>
      </w:r>
      <w:r>
        <w:rPr>
          <w:color w:val="626466"/>
        </w:rPr>
        <w:t>para tal fin y su</w:t>
      </w:r>
      <w:r>
        <w:rPr>
          <w:color w:val="626466"/>
          <w:spacing w:val="-12"/>
        </w:rPr>
        <w:t> </w:t>
      </w:r>
      <w:r>
        <w:rPr>
          <w:color w:val="626466"/>
        </w:rPr>
        <w:t>vinculación</w:t>
      </w:r>
      <w:r>
        <w:rPr>
          <w:color w:val="626466"/>
          <w:spacing w:val="-1"/>
        </w:rPr>
        <w:t> </w:t>
      </w:r>
      <w:r>
        <w:rPr>
          <w:color w:val="626466"/>
        </w:rPr>
        <w:t>esté</w:t>
      </w:r>
      <w:r>
        <w:rPr>
          <w:color w:val="626466"/>
          <w:spacing w:val="-4"/>
        </w:rPr>
        <w:t> </w:t>
      </w:r>
      <w:r>
        <w:rPr>
          <w:color w:val="626466"/>
        </w:rPr>
        <w:t>asociada al desarro</w:t>
      </w:r>
      <w:r>
        <w:rPr>
          <w:color w:val="3B3A3B"/>
        </w:rPr>
        <w:t>ll</w:t>
      </w:r>
      <w:r>
        <w:rPr>
          <w:color w:val="626466"/>
        </w:rPr>
        <w:t>o de actividades de I+D+i. Para el caso de </w:t>
      </w:r>
      <w:r>
        <w:rPr>
          <w:color w:val="77777B"/>
        </w:rPr>
        <w:t>títu</w:t>
      </w:r>
      <w:r>
        <w:rPr>
          <w:color w:val="505052"/>
        </w:rPr>
        <w:t>los </w:t>
      </w:r>
      <w:r>
        <w:rPr>
          <w:color w:val="626466"/>
        </w:rPr>
        <w:t>de Doctorado obtenidos en el exterior, se deberán cumplir los </w:t>
      </w:r>
      <w:r>
        <w:rPr>
          <w:color w:val="77777B"/>
        </w:rPr>
        <w:t>requisitos </w:t>
      </w:r>
      <w:r>
        <w:rPr>
          <w:color w:val="626466"/>
        </w:rPr>
        <w:t>de convalidación previstos en </w:t>
      </w:r>
      <w:r>
        <w:rPr>
          <w:color w:val="77777B"/>
        </w:rPr>
        <w:t>la </w:t>
      </w:r>
      <w:r>
        <w:rPr>
          <w:color w:val="626466"/>
        </w:rPr>
        <w:t>normatividad vigente, de manera previa a su vinculación.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line="259" w:lineRule="auto"/>
        <w:ind w:left="849" w:right="734" w:firstLine="8"/>
        <w:jc w:val="both"/>
      </w:pPr>
      <w:r>
        <w:rPr>
          <w:color w:val="626466"/>
        </w:rPr>
        <w:t>PARÁGRAFO </w:t>
      </w:r>
      <w:r>
        <w:rPr>
          <w:rFonts w:ascii="Times New Roman" w:hAnsi="Times New Roman"/>
          <w:color w:val="77777B"/>
          <w:sz w:val="21"/>
        </w:rPr>
        <w:t>l.</w:t>
      </w:r>
      <w:r>
        <w:rPr>
          <w:rFonts w:ascii="Times New Roman" w:hAnsi="Times New Roman"/>
          <w:color w:val="77777B"/>
          <w:spacing w:val="40"/>
          <w:sz w:val="21"/>
        </w:rPr>
        <w:t> </w:t>
      </w:r>
      <w:r>
        <w:rPr>
          <w:color w:val="626466"/>
        </w:rPr>
        <w:t>El Consejo Nacional de Beneficios </w:t>
      </w:r>
      <w:r>
        <w:rPr>
          <w:color w:val="77777B"/>
        </w:rPr>
        <w:t>Tributa</w:t>
      </w:r>
      <w:r>
        <w:rPr>
          <w:color w:val="505052"/>
        </w:rPr>
        <w:t>r</w:t>
      </w:r>
      <w:r>
        <w:rPr>
          <w:color w:val="77777B"/>
        </w:rPr>
        <w:t>ios </w:t>
      </w:r>
      <w:r>
        <w:rPr>
          <w:color w:val="626466"/>
        </w:rPr>
        <w:t>en Ciencia, Tecnología</w:t>
      </w:r>
      <w:r>
        <w:rPr>
          <w:color w:val="626466"/>
          <w:spacing w:val="30"/>
        </w:rPr>
        <w:t> </w:t>
      </w:r>
      <w:r>
        <w:rPr>
          <w:color w:val="626466"/>
        </w:rPr>
        <w:t>e Innovación - CNBT definirá anualmente </w:t>
      </w:r>
      <w:r>
        <w:rPr>
          <w:color w:val="77777B"/>
        </w:rPr>
        <w:t>un</w:t>
      </w:r>
      <w:r>
        <w:rPr>
          <w:color w:val="77777B"/>
          <w:spacing w:val="24"/>
        </w:rPr>
        <w:t> </w:t>
      </w:r>
      <w:r>
        <w:rPr>
          <w:color w:val="626466"/>
        </w:rPr>
        <w:t>monto máximo total de </w:t>
      </w:r>
      <w:r>
        <w:rPr>
          <w:color w:val="505052"/>
        </w:rPr>
        <w:t>la </w:t>
      </w:r>
      <w:r>
        <w:rPr>
          <w:color w:val="626466"/>
        </w:rPr>
        <w:t>deducción prevista en el presente artículo y del descuento establecido en el artículo 256</w:t>
      </w:r>
      <w:r>
        <w:rPr>
          <w:color w:val="626466"/>
          <w:spacing w:val="-7"/>
        </w:rPr>
        <w:t> </w:t>
      </w:r>
      <w:r>
        <w:rPr>
          <w:color w:val="626466"/>
        </w:rPr>
        <w:t>del</w:t>
      </w:r>
      <w:r>
        <w:rPr>
          <w:color w:val="626466"/>
          <w:spacing w:val="-4"/>
        </w:rPr>
        <w:t> </w:t>
      </w:r>
      <w:r>
        <w:rPr>
          <w:color w:val="626466"/>
        </w:rPr>
        <w:t>Estatuto</w:t>
      </w:r>
      <w:r>
        <w:rPr>
          <w:color w:val="626466"/>
          <w:spacing w:val="-6"/>
        </w:rPr>
        <w:t> </w:t>
      </w:r>
      <w:r>
        <w:rPr>
          <w:color w:val="77777B"/>
        </w:rPr>
        <w:t>Tributa</w:t>
      </w:r>
      <w:r>
        <w:rPr>
          <w:color w:val="505052"/>
        </w:rPr>
        <w:t>r</w:t>
      </w:r>
      <w:r>
        <w:rPr>
          <w:color w:val="77777B"/>
        </w:rPr>
        <w:t>io </w:t>
      </w:r>
      <w:r>
        <w:rPr>
          <w:color w:val="626466"/>
        </w:rPr>
        <w:t>y</w:t>
      </w:r>
      <w:r>
        <w:rPr>
          <w:color w:val="626466"/>
          <w:spacing w:val="-6"/>
        </w:rPr>
        <w:t> </w:t>
      </w:r>
      <w:r>
        <w:rPr>
          <w:color w:val="626466"/>
        </w:rPr>
        <w:t>del</w:t>
      </w:r>
      <w:r>
        <w:rPr>
          <w:color w:val="626466"/>
          <w:spacing w:val="-6"/>
        </w:rPr>
        <w:t> </w:t>
      </w:r>
      <w:r>
        <w:rPr>
          <w:color w:val="626466"/>
        </w:rPr>
        <w:t>crédito fisca</w:t>
      </w:r>
      <w:r>
        <w:rPr>
          <w:color w:val="3B3A3B"/>
        </w:rPr>
        <w:t>l</w:t>
      </w:r>
      <w:r>
        <w:rPr>
          <w:color w:val="3B3A3B"/>
          <w:spacing w:val="-7"/>
        </w:rPr>
        <w:t> </w:t>
      </w:r>
      <w:r>
        <w:rPr>
          <w:color w:val="626466"/>
        </w:rPr>
        <w:t>por</w:t>
      </w:r>
      <w:r>
        <w:rPr>
          <w:color w:val="626466"/>
          <w:spacing w:val="-4"/>
        </w:rPr>
        <w:t> </w:t>
      </w:r>
      <w:r>
        <w:rPr>
          <w:color w:val="77777B"/>
        </w:rPr>
        <w:t>inversiones </w:t>
      </w:r>
      <w:r>
        <w:rPr>
          <w:color w:val="626466"/>
        </w:rPr>
        <w:t>en</w:t>
      </w:r>
      <w:r>
        <w:rPr>
          <w:color w:val="626466"/>
          <w:spacing w:val="-11"/>
        </w:rPr>
        <w:t> </w:t>
      </w:r>
      <w:r>
        <w:rPr>
          <w:color w:val="626466"/>
        </w:rPr>
        <w:t>CTeI,</w:t>
      </w:r>
      <w:r>
        <w:rPr>
          <w:color w:val="626466"/>
          <w:spacing w:val="-4"/>
        </w:rPr>
        <w:t> </w:t>
      </w:r>
      <w:r>
        <w:rPr>
          <w:color w:val="626466"/>
        </w:rPr>
        <w:t>así como el monto máximo anual que</w:t>
      </w:r>
      <w:r>
        <w:rPr>
          <w:color w:val="626466"/>
          <w:spacing w:val="-9"/>
        </w:rPr>
        <w:t> </w:t>
      </w:r>
      <w:r>
        <w:rPr>
          <w:color w:val="626466"/>
        </w:rPr>
        <w:t>individualmente pueden solicitar </w:t>
      </w:r>
      <w:r>
        <w:rPr>
          <w:color w:val="77777B"/>
        </w:rPr>
        <w:t>las </w:t>
      </w:r>
      <w:r>
        <w:rPr>
          <w:color w:val="626466"/>
        </w:rPr>
        <w:t>empresas como deducción y descuento por inversiones o donaciones de que trata el Parágrafo</w:t>
      </w:r>
      <w:r>
        <w:rPr>
          <w:color w:val="626466"/>
          <w:spacing w:val="27"/>
        </w:rPr>
        <w:t> </w:t>
      </w:r>
      <w:r>
        <w:rPr>
          <w:color w:val="626466"/>
        </w:rPr>
        <w:t>2</w:t>
      </w:r>
      <w:r>
        <w:rPr>
          <w:color w:val="626466"/>
          <w:spacing w:val="-10"/>
        </w:rPr>
        <w:t> </w:t>
      </w:r>
      <w:r>
        <w:rPr>
          <w:color w:val="626466"/>
        </w:rPr>
        <w:t>del artículo 256 del Estatuto Tributario, efectivamente</w:t>
      </w:r>
      <w:r>
        <w:rPr>
          <w:color w:val="626466"/>
          <w:spacing w:val="36"/>
        </w:rPr>
        <w:t> </w:t>
      </w:r>
      <w:r>
        <w:rPr>
          <w:color w:val="77777B"/>
        </w:rPr>
        <w:t>realizadas</w:t>
      </w:r>
      <w:r>
        <w:rPr>
          <w:color w:val="77777B"/>
          <w:spacing w:val="26"/>
        </w:rPr>
        <w:t> </w:t>
      </w:r>
      <w:r>
        <w:rPr>
          <w:color w:val="626466"/>
        </w:rPr>
        <w:t>en el año. </w:t>
      </w:r>
      <w:r>
        <w:rPr>
          <w:color w:val="505052"/>
        </w:rPr>
        <w:t>E</w:t>
      </w:r>
      <w:r>
        <w:rPr>
          <w:color w:val="77777B"/>
        </w:rPr>
        <w:t>l </w:t>
      </w:r>
      <w:r>
        <w:rPr>
          <w:color w:val="626466"/>
        </w:rPr>
        <w:t>Gobierno </w:t>
      </w:r>
      <w:r>
        <w:rPr>
          <w:color w:val="505052"/>
        </w:rPr>
        <w:t>nac</w:t>
      </w:r>
      <w:r>
        <w:rPr>
          <w:color w:val="77777B"/>
        </w:rPr>
        <w:t>io</w:t>
      </w:r>
      <w:r>
        <w:rPr>
          <w:color w:val="505052"/>
        </w:rPr>
        <w:t>nal </w:t>
      </w:r>
      <w:r>
        <w:rPr>
          <w:color w:val="626466"/>
        </w:rPr>
        <w:t>definirá mediante </w:t>
      </w:r>
      <w:r>
        <w:rPr>
          <w:color w:val="505052"/>
        </w:rPr>
        <w:t>regla</w:t>
      </w:r>
      <w:r>
        <w:rPr>
          <w:color w:val="77777B"/>
        </w:rPr>
        <w:t>mento </w:t>
      </w:r>
      <w:r>
        <w:rPr>
          <w:color w:val="626466"/>
        </w:rPr>
        <w:t>que </w:t>
      </w:r>
      <w:r>
        <w:rPr>
          <w:color w:val="77777B"/>
        </w:rPr>
        <w:t>un </w:t>
      </w:r>
      <w:r>
        <w:rPr>
          <w:color w:val="505052"/>
        </w:rPr>
        <w:t>porcentaje </w:t>
      </w:r>
      <w:r>
        <w:rPr>
          <w:color w:val="626466"/>
        </w:rPr>
        <w:t>específico del monto máximo total de </w:t>
      </w:r>
      <w:r>
        <w:rPr>
          <w:color w:val="77777B"/>
        </w:rPr>
        <w:t>la </w:t>
      </w:r>
      <w:r>
        <w:rPr>
          <w:color w:val="505052"/>
        </w:rPr>
        <w:t>deducció</w:t>
      </w:r>
      <w:r>
        <w:rPr>
          <w:color w:val="77777B"/>
        </w:rPr>
        <w:t>n </w:t>
      </w:r>
      <w:r>
        <w:rPr>
          <w:color w:val="626466"/>
        </w:rPr>
        <w:t>de que trata el presente artículo y del descuento de que </w:t>
      </w:r>
      <w:r>
        <w:rPr>
          <w:color w:val="505052"/>
        </w:rPr>
        <w:t>trata </w:t>
      </w:r>
      <w:r>
        <w:rPr>
          <w:color w:val="626466"/>
        </w:rPr>
        <w:t>el artículo 256 del </w:t>
      </w:r>
      <w:r>
        <w:rPr>
          <w:color w:val="505052"/>
        </w:rPr>
        <w:t>Estat</w:t>
      </w:r>
      <w:r>
        <w:rPr>
          <w:color w:val="77777B"/>
        </w:rPr>
        <w:t>uto </w:t>
      </w:r>
      <w:r>
        <w:rPr>
          <w:color w:val="505052"/>
        </w:rPr>
        <w:t>Tributar</w:t>
      </w:r>
      <w:r>
        <w:rPr>
          <w:color w:val="77777B"/>
        </w:rPr>
        <w:t>io, </w:t>
      </w:r>
      <w:r>
        <w:rPr>
          <w:color w:val="626466"/>
        </w:rPr>
        <w:t>se </w:t>
      </w:r>
      <w:r>
        <w:rPr>
          <w:color w:val="77777B"/>
        </w:rPr>
        <w:t>invie</w:t>
      </w:r>
      <w:r>
        <w:rPr>
          <w:color w:val="505052"/>
        </w:rPr>
        <w:t>rta </w:t>
      </w:r>
      <w:r>
        <w:rPr>
          <w:color w:val="626466"/>
        </w:rPr>
        <w:t>en proyectos de investigación, desarrollo </w:t>
      </w:r>
      <w:r>
        <w:rPr>
          <w:color w:val="77777B"/>
        </w:rPr>
        <w:t>tecno</w:t>
      </w:r>
      <w:r>
        <w:rPr>
          <w:color w:val="505052"/>
        </w:rPr>
        <w:t>lógico </w:t>
      </w:r>
      <w:r>
        <w:rPr>
          <w:color w:val="626466"/>
        </w:rPr>
        <w:t>e </w:t>
      </w:r>
      <w:r>
        <w:rPr>
          <w:color w:val="77777B"/>
        </w:rPr>
        <w:t>innovac</w:t>
      </w:r>
      <w:r>
        <w:rPr>
          <w:color w:val="505052"/>
        </w:rPr>
        <w:t>ió</w:t>
      </w:r>
      <w:r>
        <w:rPr>
          <w:color w:val="77777B"/>
        </w:rPr>
        <w:t>n </w:t>
      </w:r>
      <w:r>
        <w:rPr>
          <w:color w:val="626466"/>
        </w:rPr>
        <w:t>en pequeñas </w:t>
      </w:r>
      <w:r>
        <w:rPr>
          <w:color w:val="505052"/>
        </w:rPr>
        <w:t>y </w:t>
      </w:r>
      <w:r>
        <w:rPr>
          <w:color w:val="626466"/>
        </w:rPr>
        <w:t>medianas empresas </w:t>
      </w:r>
      <w:r>
        <w:rPr>
          <w:color w:val="77777B"/>
        </w:rPr>
        <w:t>- </w:t>
      </w:r>
      <w:r>
        <w:rPr>
          <w:color w:val="626466"/>
        </w:rPr>
        <w:t>Pymes</w:t>
      </w:r>
      <w:r>
        <w:rPr>
          <w:color w:val="231F1F"/>
        </w:rPr>
        <w:t>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52" w:lineRule="auto"/>
        <w:ind w:left="865" w:right="728" w:hanging="3"/>
        <w:jc w:val="both"/>
      </w:pPr>
      <w:r>
        <w:rPr>
          <w:color w:val="626466"/>
        </w:rPr>
        <w:t>Cuando</w:t>
      </w:r>
      <w:r>
        <w:rPr>
          <w:color w:val="626466"/>
          <w:spacing w:val="-14"/>
        </w:rPr>
        <w:t> </w:t>
      </w:r>
      <w:r>
        <w:rPr>
          <w:color w:val="626466"/>
        </w:rPr>
        <w:t>se</w:t>
      </w:r>
      <w:r>
        <w:rPr>
          <w:color w:val="626466"/>
          <w:spacing w:val="-8"/>
        </w:rPr>
        <w:t> </w:t>
      </w:r>
      <w:r>
        <w:rPr>
          <w:color w:val="626466"/>
        </w:rPr>
        <w:t>presenten proyectos en</w:t>
      </w:r>
      <w:r>
        <w:rPr>
          <w:color w:val="626466"/>
          <w:spacing w:val="-13"/>
        </w:rPr>
        <w:t> </w:t>
      </w:r>
      <w:r>
        <w:rPr>
          <w:color w:val="626466"/>
        </w:rPr>
        <w:t>CT</w:t>
      </w:r>
      <w:r>
        <w:rPr>
          <w:color w:val="77777B"/>
        </w:rPr>
        <w:t>+</w:t>
      </w:r>
      <w:r>
        <w:rPr>
          <w:color w:val="77777B"/>
          <w:spacing w:val="-14"/>
        </w:rPr>
        <w:t> </w:t>
      </w:r>
      <w:r>
        <w:rPr>
          <w:color w:val="626466"/>
        </w:rPr>
        <w:t>I</w:t>
      </w:r>
      <w:r>
        <w:rPr>
          <w:color w:val="626466"/>
          <w:spacing w:val="26"/>
        </w:rPr>
        <w:t> </w:t>
      </w:r>
      <w:r>
        <w:rPr>
          <w:color w:val="626466"/>
        </w:rPr>
        <w:t>que</w:t>
      </w:r>
      <w:r>
        <w:rPr>
          <w:color w:val="626466"/>
          <w:spacing w:val="-14"/>
        </w:rPr>
        <w:t> </w:t>
      </w:r>
      <w:r>
        <w:rPr>
          <w:color w:val="626466"/>
        </w:rPr>
        <w:t>establezcan inversiones superiores al monto señalado anteriormente, </w:t>
      </w:r>
      <w:r>
        <w:rPr>
          <w:color w:val="77777B"/>
        </w:rPr>
        <w:t>el </w:t>
      </w:r>
      <w:r>
        <w:rPr>
          <w:color w:val="626466"/>
        </w:rPr>
        <w:t>contribuyente podrá solicitar al CNBT la ampliación de</w:t>
      </w:r>
      <w:r>
        <w:rPr>
          <w:color w:val="626466"/>
          <w:spacing w:val="-4"/>
        </w:rPr>
        <w:t> </w:t>
      </w:r>
      <w:r>
        <w:rPr>
          <w:color w:val="626466"/>
        </w:rPr>
        <w:t>dicho tope,</w:t>
      </w:r>
      <w:r>
        <w:rPr>
          <w:color w:val="626466"/>
          <w:spacing w:val="-14"/>
        </w:rPr>
        <w:t> </w:t>
      </w:r>
      <w:r>
        <w:rPr>
          <w:color w:val="626466"/>
        </w:rPr>
        <w:t>justificando</w:t>
      </w:r>
      <w:r>
        <w:rPr>
          <w:color w:val="626466"/>
          <w:spacing w:val="24"/>
        </w:rPr>
        <w:t> </w:t>
      </w:r>
      <w:r>
        <w:rPr>
          <w:color w:val="626466"/>
        </w:rPr>
        <w:t>los beneficios y</w:t>
      </w:r>
      <w:r>
        <w:rPr>
          <w:color w:val="626466"/>
          <w:spacing w:val="-6"/>
        </w:rPr>
        <w:t> </w:t>
      </w:r>
      <w:r>
        <w:rPr>
          <w:color w:val="77777B"/>
        </w:rPr>
        <w:t>la</w:t>
      </w:r>
      <w:r>
        <w:rPr>
          <w:color w:val="77777B"/>
          <w:spacing w:val="-9"/>
        </w:rPr>
        <w:t> </w:t>
      </w:r>
      <w:r>
        <w:rPr>
          <w:color w:val="626466"/>
        </w:rPr>
        <w:t>conveniencia del</w:t>
      </w:r>
      <w:r>
        <w:rPr>
          <w:color w:val="626466"/>
          <w:spacing w:val="-7"/>
        </w:rPr>
        <w:t> </w:t>
      </w:r>
      <w:r>
        <w:rPr>
          <w:color w:val="626466"/>
        </w:rPr>
        <w:t>mismo. En </w:t>
      </w:r>
      <w:r>
        <w:rPr>
          <w:color w:val="77777B"/>
        </w:rPr>
        <w:t>los </w:t>
      </w:r>
      <w:r>
        <w:rPr>
          <w:color w:val="626466"/>
        </w:rPr>
        <w:t>casos de proyectos plurianuales, el monto máximo establecido en este </w:t>
      </w:r>
      <w:r>
        <w:rPr>
          <w:color w:val="77777B"/>
        </w:rPr>
        <w:t>inciso</w:t>
      </w:r>
      <w:r>
        <w:rPr>
          <w:color w:val="77777B"/>
          <w:spacing w:val="-14"/>
        </w:rPr>
        <w:t> </w:t>
      </w:r>
      <w:r>
        <w:rPr>
          <w:color w:val="626466"/>
        </w:rPr>
        <w:t>se</w:t>
      </w:r>
      <w:r>
        <w:rPr>
          <w:color w:val="626466"/>
          <w:spacing w:val="-14"/>
        </w:rPr>
        <w:t> </w:t>
      </w:r>
      <w:r>
        <w:rPr>
          <w:color w:val="626466"/>
        </w:rPr>
        <w:t>mantendrá</w:t>
      </w:r>
      <w:r>
        <w:rPr>
          <w:color w:val="626466"/>
          <w:spacing w:val="9"/>
        </w:rPr>
        <w:t> </w:t>
      </w:r>
      <w:r>
        <w:rPr>
          <w:color w:val="626466"/>
        </w:rPr>
        <w:t>vigente</w:t>
      </w:r>
      <w:r>
        <w:rPr>
          <w:color w:val="626466"/>
          <w:spacing w:val="-3"/>
        </w:rPr>
        <w:t> </w:t>
      </w:r>
      <w:r>
        <w:rPr>
          <w:color w:val="626466"/>
        </w:rPr>
        <w:t>dura</w:t>
      </w:r>
      <w:r>
        <w:rPr>
          <w:color w:val="3B3A3B"/>
        </w:rPr>
        <w:t>n</w:t>
      </w:r>
      <w:r>
        <w:rPr>
          <w:color w:val="626466"/>
        </w:rPr>
        <w:t>te</w:t>
      </w:r>
      <w:r>
        <w:rPr>
          <w:color w:val="626466"/>
          <w:spacing w:val="-14"/>
        </w:rPr>
        <w:t> </w:t>
      </w:r>
      <w:r>
        <w:rPr>
          <w:color w:val="626466"/>
        </w:rPr>
        <w:t>los</w:t>
      </w:r>
      <w:r>
        <w:rPr>
          <w:color w:val="626466"/>
          <w:spacing w:val="-14"/>
        </w:rPr>
        <w:t> </w:t>
      </w:r>
      <w:r>
        <w:rPr>
          <w:color w:val="626466"/>
        </w:rPr>
        <w:t>años</w:t>
      </w:r>
      <w:r>
        <w:rPr>
          <w:color w:val="626466"/>
          <w:spacing w:val="-3"/>
        </w:rPr>
        <w:t> </w:t>
      </w:r>
      <w:r>
        <w:rPr>
          <w:color w:val="626466"/>
        </w:rPr>
        <w:t>de</w:t>
      </w:r>
      <w:r>
        <w:rPr>
          <w:color w:val="626466"/>
          <w:spacing w:val="-12"/>
        </w:rPr>
        <w:t> </w:t>
      </w:r>
      <w:r>
        <w:rPr>
          <w:color w:val="626466"/>
        </w:rPr>
        <w:t>ejecución del</w:t>
      </w:r>
      <w:r>
        <w:rPr>
          <w:color w:val="626466"/>
          <w:spacing w:val="-14"/>
        </w:rPr>
        <w:t> </w:t>
      </w:r>
      <w:r>
        <w:rPr>
          <w:color w:val="626466"/>
        </w:rPr>
        <w:t>proyecto calif</w:t>
      </w:r>
      <w:r>
        <w:rPr>
          <w:color w:val="3B3A3B"/>
        </w:rPr>
        <w:t>i</w:t>
      </w:r>
      <w:r>
        <w:rPr>
          <w:color w:val="626466"/>
        </w:rPr>
        <w:t>cado, sin perjuicio</w:t>
      </w:r>
      <w:r>
        <w:rPr>
          <w:color w:val="626466"/>
          <w:spacing w:val="29"/>
        </w:rPr>
        <w:t> </w:t>
      </w:r>
      <w:r>
        <w:rPr>
          <w:color w:val="626466"/>
        </w:rPr>
        <w:t>de tomar en un</w:t>
      </w:r>
      <w:r>
        <w:rPr>
          <w:color w:val="626466"/>
          <w:spacing w:val="23"/>
        </w:rPr>
        <w:t> </w:t>
      </w:r>
      <w:r>
        <w:rPr>
          <w:color w:val="626466"/>
        </w:rPr>
        <w:t>año </w:t>
      </w:r>
      <w:r>
        <w:rPr>
          <w:color w:val="77777B"/>
        </w:rPr>
        <w:t>un </w:t>
      </w:r>
      <w:r>
        <w:rPr>
          <w:color w:val="626466"/>
        </w:rPr>
        <w:t>valor</w:t>
      </w:r>
      <w:r>
        <w:rPr>
          <w:color w:val="626466"/>
          <w:spacing w:val="31"/>
        </w:rPr>
        <w:t> </w:t>
      </w:r>
      <w:r>
        <w:rPr>
          <w:color w:val="626466"/>
        </w:rPr>
        <w:t>superior, cuando</w:t>
      </w:r>
      <w:r>
        <w:rPr>
          <w:color w:val="626466"/>
          <w:spacing w:val="23"/>
        </w:rPr>
        <w:t> </w:t>
      </w:r>
      <w:r>
        <w:rPr>
          <w:color w:val="626466"/>
        </w:rPr>
        <w:t>el CNBT establezca un monto superior al mismo para dicho año.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64" w:lineRule="auto"/>
        <w:ind w:left="884" w:right="736" w:firstLine="2"/>
        <w:jc w:val="both"/>
      </w:pPr>
      <w:r>
        <w:rPr>
          <w:color w:val="626466"/>
          <w:w w:val="105"/>
        </w:rPr>
        <w:t>PARÁGRAFO</w:t>
      </w:r>
      <w:r>
        <w:rPr>
          <w:color w:val="626466"/>
          <w:spacing w:val="-15"/>
          <w:w w:val="105"/>
        </w:rPr>
        <w:t> </w:t>
      </w:r>
      <w:r>
        <w:rPr>
          <w:color w:val="626466"/>
          <w:w w:val="105"/>
        </w:rPr>
        <w:t>2.</w:t>
      </w:r>
      <w:r>
        <w:rPr>
          <w:color w:val="626466"/>
          <w:spacing w:val="-15"/>
          <w:w w:val="105"/>
        </w:rPr>
        <w:t> </w:t>
      </w:r>
      <w:r>
        <w:rPr>
          <w:color w:val="505052"/>
          <w:w w:val="105"/>
        </w:rPr>
        <w:t>Los</w:t>
      </w:r>
      <w:r>
        <w:rPr>
          <w:color w:val="505052"/>
          <w:spacing w:val="-14"/>
          <w:w w:val="105"/>
        </w:rPr>
        <w:t> </w:t>
      </w:r>
      <w:r>
        <w:rPr>
          <w:color w:val="626466"/>
          <w:w w:val="105"/>
        </w:rPr>
        <w:t>costos</w:t>
      </w:r>
      <w:r>
        <w:rPr>
          <w:color w:val="626466"/>
          <w:spacing w:val="-14"/>
          <w:w w:val="105"/>
        </w:rPr>
        <w:t> </w:t>
      </w:r>
      <w:r>
        <w:rPr>
          <w:color w:val="626466"/>
          <w:w w:val="105"/>
        </w:rPr>
        <w:t>y</w:t>
      </w:r>
      <w:r>
        <w:rPr>
          <w:color w:val="626466"/>
          <w:spacing w:val="-12"/>
          <w:w w:val="105"/>
        </w:rPr>
        <w:t> </w:t>
      </w:r>
      <w:r>
        <w:rPr>
          <w:color w:val="626466"/>
          <w:w w:val="105"/>
        </w:rPr>
        <w:t>gastos</w:t>
      </w:r>
      <w:r>
        <w:rPr>
          <w:color w:val="626466"/>
          <w:spacing w:val="-15"/>
          <w:w w:val="105"/>
        </w:rPr>
        <w:t> </w:t>
      </w:r>
      <w:r>
        <w:rPr>
          <w:color w:val="626466"/>
          <w:w w:val="105"/>
        </w:rPr>
        <w:t>que</w:t>
      </w:r>
      <w:r>
        <w:rPr>
          <w:color w:val="626466"/>
          <w:spacing w:val="-15"/>
          <w:w w:val="105"/>
        </w:rPr>
        <w:t> </w:t>
      </w:r>
      <w:r>
        <w:rPr>
          <w:color w:val="626466"/>
          <w:w w:val="105"/>
        </w:rPr>
        <w:t>dan</w:t>
      </w:r>
      <w:r>
        <w:rPr>
          <w:color w:val="626466"/>
          <w:spacing w:val="-13"/>
          <w:w w:val="105"/>
        </w:rPr>
        <w:t> </w:t>
      </w:r>
      <w:r>
        <w:rPr>
          <w:color w:val="505052"/>
          <w:w w:val="105"/>
        </w:rPr>
        <w:t>luga</w:t>
      </w:r>
      <w:r>
        <w:rPr>
          <w:color w:val="77777B"/>
          <w:w w:val="105"/>
        </w:rPr>
        <w:t>r</w:t>
      </w:r>
      <w:r>
        <w:rPr>
          <w:color w:val="77777B"/>
          <w:spacing w:val="-15"/>
          <w:w w:val="105"/>
        </w:rPr>
        <w:t> </w:t>
      </w:r>
      <w:r>
        <w:rPr>
          <w:color w:val="626466"/>
          <w:w w:val="105"/>
        </w:rPr>
        <w:t>a</w:t>
      </w:r>
      <w:r>
        <w:rPr>
          <w:color w:val="626466"/>
          <w:spacing w:val="-14"/>
          <w:w w:val="105"/>
        </w:rPr>
        <w:t> </w:t>
      </w:r>
      <w:r>
        <w:rPr>
          <w:color w:val="77777B"/>
          <w:w w:val="105"/>
        </w:rPr>
        <w:t>la</w:t>
      </w:r>
      <w:r>
        <w:rPr>
          <w:color w:val="77777B"/>
          <w:spacing w:val="-15"/>
          <w:w w:val="105"/>
        </w:rPr>
        <w:t> </w:t>
      </w:r>
      <w:r>
        <w:rPr>
          <w:color w:val="626466"/>
          <w:w w:val="105"/>
        </w:rPr>
        <w:t>deducción</w:t>
      </w:r>
      <w:r>
        <w:rPr>
          <w:color w:val="626466"/>
          <w:spacing w:val="-8"/>
          <w:w w:val="105"/>
        </w:rPr>
        <w:t> </w:t>
      </w:r>
      <w:r>
        <w:rPr>
          <w:color w:val="626466"/>
          <w:w w:val="105"/>
        </w:rPr>
        <w:t>de</w:t>
      </w:r>
      <w:r>
        <w:rPr>
          <w:color w:val="626466"/>
          <w:spacing w:val="-15"/>
          <w:w w:val="105"/>
        </w:rPr>
        <w:t> </w:t>
      </w:r>
      <w:r>
        <w:rPr>
          <w:color w:val="626466"/>
          <w:w w:val="105"/>
        </w:rPr>
        <w:t>que</w:t>
      </w:r>
      <w:r>
        <w:rPr>
          <w:color w:val="626466"/>
          <w:spacing w:val="-15"/>
          <w:w w:val="105"/>
        </w:rPr>
        <w:t> </w:t>
      </w:r>
      <w:r>
        <w:rPr>
          <w:color w:val="505052"/>
          <w:w w:val="105"/>
        </w:rPr>
        <w:t>t</w:t>
      </w:r>
      <w:r>
        <w:rPr>
          <w:color w:val="77777B"/>
          <w:w w:val="105"/>
        </w:rPr>
        <w:t>rata </w:t>
      </w:r>
      <w:r>
        <w:rPr>
          <w:color w:val="626466"/>
        </w:rPr>
        <w:t>este</w:t>
      </w:r>
      <w:r>
        <w:rPr>
          <w:color w:val="626466"/>
          <w:spacing w:val="-13"/>
        </w:rPr>
        <w:t> </w:t>
      </w:r>
      <w:r>
        <w:rPr>
          <w:color w:val="626466"/>
        </w:rPr>
        <w:t>artículo y al</w:t>
      </w:r>
      <w:r>
        <w:rPr>
          <w:color w:val="626466"/>
          <w:spacing w:val="-10"/>
        </w:rPr>
        <w:t> </w:t>
      </w:r>
      <w:r>
        <w:rPr>
          <w:color w:val="626466"/>
        </w:rPr>
        <w:t>descuento del</w:t>
      </w:r>
      <w:r>
        <w:rPr>
          <w:color w:val="626466"/>
          <w:spacing w:val="-14"/>
        </w:rPr>
        <w:t> </w:t>
      </w:r>
      <w:r>
        <w:rPr>
          <w:color w:val="626466"/>
        </w:rPr>
        <w:t>artículo</w:t>
      </w:r>
      <w:r>
        <w:rPr>
          <w:color w:val="626466"/>
          <w:spacing w:val="-2"/>
        </w:rPr>
        <w:t> </w:t>
      </w:r>
      <w:r>
        <w:rPr>
          <w:color w:val="505052"/>
        </w:rPr>
        <w:t>256 </w:t>
      </w:r>
      <w:r>
        <w:rPr>
          <w:color w:val="626466"/>
        </w:rPr>
        <w:t>del</w:t>
      </w:r>
      <w:r>
        <w:rPr>
          <w:color w:val="626466"/>
          <w:spacing w:val="-7"/>
        </w:rPr>
        <w:t> </w:t>
      </w:r>
      <w:r>
        <w:rPr>
          <w:color w:val="505052"/>
        </w:rPr>
        <w:t>Estat</w:t>
      </w:r>
      <w:r>
        <w:rPr>
          <w:color w:val="77777B"/>
        </w:rPr>
        <w:t>uto </w:t>
      </w:r>
      <w:r>
        <w:rPr>
          <w:color w:val="505052"/>
        </w:rPr>
        <w:t>Tr</w:t>
      </w:r>
      <w:r>
        <w:rPr>
          <w:color w:val="77777B"/>
        </w:rPr>
        <w:t>ib</w:t>
      </w:r>
      <w:r>
        <w:rPr>
          <w:color w:val="505052"/>
        </w:rPr>
        <w:t>utario, </w:t>
      </w:r>
      <w:r>
        <w:rPr>
          <w:color w:val="626466"/>
        </w:rPr>
        <w:t>no</w:t>
      </w:r>
      <w:r>
        <w:rPr>
          <w:color w:val="626466"/>
          <w:spacing w:val="-9"/>
        </w:rPr>
        <w:t> </w:t>
      </w:r>
      <w:r>
        <w:rPr>
          <w:color w:val="626466"/>
        </w:rPr>
        <w:t>podrán</w:t>
      </w:r>
      <w:r>
        <w:rPr>
          <w:color w:val="626466"/>
          <w:spacing w:val="-1"/>
        </w:rPr>
        <w:t> </w:t>
      </w:r>
      <w:r>
        <w:rPr>
          <w:color w:val="626466"/>
        </w:rPr>
        <w:t>ser </w:t>
      </w:r>
      <w:r>
        <w:rPr>
          <w:color w:val="626466"/>
          <w:w w:val="105"/>
        </w:rPr>
        <w:t>capitalizados ni</w:t>
      </w:r>
      <w:r>
        <w:rPr>
          <w:color w:val="626466"/>
          <w:w w:val="105"/>
        </w:rPr>
        <w:t> tomados</w:t>
      </w:r>
      <w:r>
        <w:rPr>
          <w:color w:val="626466"/>
          <w:w w:val="105"/>
        </w:rPr>
        <w:t> como</w:t>
      </w:r>
      <w:r>
        <w:rPr>
          <w:color w:val="626466"/>
          <w:w w:val="105"/>
        </w:rPr>
        <w:t> costo</w:t>
      </w:r>
      <w:r>
        <w:rPr>
          <w:color w:val="626466"/>
          <w:w w:val="105"/>
        </w:rPr>
        <w:t> o</w:t>
      </w:r>
      <w:r>
        <w:rPr>
          <w:color w:val="626466"/>
          <w:w w:val="105"/>
        </w:rPr>
        <w:t> deducción</w:t>
      </w:r>
      <w:r>
        <w:rPr>
          <w:color w:val="626466"/>
          <w:w w:val="105"/>
        </w:rPr>
        <w:t> </w:t>
      </w:r>
      <w:r>
        <w:rPr>
          <w:color w:val="77777B"/>
          <w:w w:val="105"/>
        </w:rPr>
        <w:t>nuevamente</w:t>
      </w:r>
      <w:r>
        <w:rPr>
          <w:color w:val="77777B"/>
          <w:w w:val="105"/>
        </w:rPr>
        <w:t> </w:t>
      </w:r>
      <w:r>
        <w:rPr>
          <w:color w:val="626466"/>
          <w:w w:val="105"/>
        </w:rPr>
        <w:t>por</w:t>
      </w:r>
      <w:r>
        <w:rPr>
          <w:color w:val="626466"/>
          <w:w w:val="105"/>
        </w:rPr>
        <w:t> el</w:t>
      </w:r>
      <w:r>
        <w:rPr>
          <w:color w:val="626466"/>
          <w:w w:val="105"/>
        </w:rPr>
        <w:t> mismo </w:t>
      </w:r>
      <w:r>
        <w:rPr>
          <w:color w:val="626466"/>
          <w:spacing w:val="-2"/>
          <w:w w:val="105"/>
        </w:rPr>
        <w:t>contribuyente.</w:t>
      </w:r>
    </w:p>
    <w:p>
      <w:pPr>
        <w:pStyle w:val="BodyText"/>
        <w:spacing w:before="8"/>
      </w:pPr>
    </w:p>
    <w:p>
      <w:pPr>
        <w:pStyle w:val="BodyText"/>
        <w:spacing w:line="256" w:lineRule="auto"/>
        <w:ind w:left="878" w:right="707" w:hanging="2"/>
        <w:jc w:val="both"/>
      </w:pPr>
      <w:r>
        <w:rPr>
          <w:color w:val="626466"/>
        </w:rPr>
        <w:t>PARÁGRAFO</w:t>
      </w:r>
      <w:r>
        <w:rPr>
          <w:color w:val="626466"/>
          <w:spacing w:val="-14"/>
        </w:rPr>
        <w:t> </w:t>
      </w:r>
      <w:r>
        <w:rPr>
          <w:color w:val="626466"/>
        </w:rPr>
        <w:t>3.</w:t>
      </w:r>
      <w:r>
        <w:rPr>
          <w:color w:val="626466"/>
          <w:spacing w:val="-14"/>
        </w:rPr>
        <w:t> </w:t>
      </w:r>
      <w:r>
        <w:rPr>
          <w:color w:val="626466"/>
        </w:rPr>
        <w:t>Los</w:t>
      </w:r>
      <w:r>
        <w:rPr>
          <w:color w:val="626466"/>
          <w:spacing w:val="-14"/>
        </w:rPr>
        <w:t> </w:t>
      </w:r>
      <w:r>
        <w:rPr>
          <w:color w:val="626466"/>
        </w:rPr>
        <w:t>contribuyentesde</w:t>
      </w:r>
      <w:r>
        <w:rPr>
          <w:color w:val="3B3A3B"/>
        </w:rPr>
        <w:t>l</w:t>
      </w:r>
      <w:r>
        <w:rPr>
          <w:color w:val="3B3A3B"/>
          <w:spacing w:val="-14"/>
        </w:rPr>
        <w:t> </w:t>
      </w:r>
      <w:r>
        <w:rPr>
          <w:color w:val="626466"/>
        </w:rPr>
        <w:t>impuesto</w:t>
      </w:r>
      <w:r>
        <w:rPr>
          <w:color w:val="626466"/>
          <w:spacing w:val="-13"/>
        </w:rPr>
        <w:t> </w:t>
      </w:r>
      <w:r>
        <w:rPr>
          <w:color w:val="626466"/>
        </w:rPr>
        <w:t>sobre</w:t>
      </w:r>
      <w:r>
        <w:rPr>
          <w:color w:val="626466"/>
          <w:spacing w:val="-14"/>
        </w:rPr>
        <w:t> </w:t>
      </w:r>
      <w:r>
        <w:rPr>
          <w:color w:val="626466"/>
        </w:rPr>
        <w:t>la</w:t>
      </w:r>
      <w:r>
        <w:rPr>
          <w:color w:val="626466"/>
          <w:spacing w:val="-14"/>
        </w:rPr>
        <w:t> </w:t>
      </w:r>
      <w:r>
        <w:rPr>
          <w:color w:val="77777B"/>
        </w:rPr>
        <w:t>renta</w:t>
      </w:r>
      <w:r>
        <w:rPr>
          <w:color w:val="77777B"/>
          <w:spacing w:val="-12"/>
        </w:rPr>
        <w:t> </w:t>
      </w:r>
      <w:r>
        <w:rPr>
          <w:color w:val="626466"/>
        </w:rPr>
        <w:t>y</w:t>
      </w:r>
      <w:r>
        <w:rPr>
          <w:color w:val="626466"/>
          <w:spacing w:val="-14"/>
        </w:rPr>
        <w:t> </w:t>
      </w:r>
      <w:r>
        <w:rPr>
          <w:color w:val="626466"/>
        </w:rPr>
        <w:t>complementarios </w:t>
      </w:r>
      <w:r>
        <w:rPr>
          <w:color w:val="626466"/>
          <w:w w:val="105"/>
        </w:rPr>
        <w:t>que</w:t>
      </w:r>
      <w:r>
        <w:rPr>
          <w:color w:val="626466"/>
          <w:spacing w:val="-13"/>
          <w:w w:val="105"/>
        </w:rPr>
        <w:t> </w:t>
      </w:r>
      <w:r>
        <w:rPr>
          <w:color w:val="77777B"/>
          <w:w w:val="105"/>
        </w:rPr>
        <w:t>hayan</w:t>
      </w:r>
      <w:r>
        <w:rPr>
          <w:color w:val="77777B"/>
          <w:spacing w:val="-1"/>
          <w:w w:val="105"/>
        </w:rPr>
        <w:t> </w:t>
      </w:r>
      <w:r>
        <w:rPr>
          <w:color w:val="626466"/>
          <w:w w:val="105"/>
        </w:rPr>
        <w:t>accedido al</w:t>
      </w:r>
      <w:r>
        <w:rPr>
          <w:color w:val="626466"/>
          <w:w w:val="105"/>
        </w:rPr>
        <w:t> beneficio</w:t>
      </w:r>
      <w:r>
        <w:rPr>
          <w:color w:val="626466"/>
          <w:spacing w:val="-6"/>
          <w:w w:val="105"/>
        </w:rPr>
        <w:t> </w:t>
      </w:r>
      <w:r>
        <w:rPr>
          <w:color w:val="626466"/>
          <w:w w:val="105"/>
        </w:rPr>
        <w:t>contemplado en</w:t>
      </w:r>
      <w:r>
        <w:rPr>
          <w:color w:val="626466"/>
          <w:spacing w:val="-8"/>
          <w:w w:val="105"/>
        </w:rPr>
        <w:t> </w:t>
      </w:r>
      <w:r>
        <w:rPr>
          <w:color w:val="626466"/>
          <w:w w:val="105"/>
        </w:rPr>
        <w:t>el</w:t>
      </w:r>
      <w:r>
        <w:rPr>
          <w:color w:val="626466"/>
          <w:spacing w:val="-8"/>
          <w:w w:val="105"/>
        </w:rPr>
        <w:t> </w:t>
      </w:r>
      <w:r>
        <w:rPr>
          <w:color w:val="626466"/>
          <w:w w:val="105"/>
        </w:rPr>
        <w:t>artículo</w:t>
      </w:r>
      <w:r>
        <w:rPr>
          <w:color w:val="626466"/>
          <w:spacing w:val="-7"/>
          <w:w w:val="105"/>
        </w:rPr>
        <w:t> </w:t>
      </w:r>
      <w:r>
        <w:rPr>
          <w:color w:val="626466"/>
          <w:w w:val="105"/>
        </w:rPr>
        <w:t>158-1</w:t>
      </w:r>
      <w:r>
        <w:rPr>
          <w:color w:val="626466"/>
          <w:spacing w:val="-15"/>
          <w:w w:val="105"/>
        </w:rPr>
        <w:t> </w:t>
      </w:r>
      <w:r>
        <w:rPr>
          <w:color w:val="626466"/>
          <w:w w:val="105"/>
        </w:rPr>
        <w:t>del</w:t>
      </w:r>
      <w:r>
        <w:rPr>
          <w:color w:val="626466"/>
          <w:spacing w:val="-5"/>
          <w:w w:val="105"/>
        </w:rPr>
        <w:t> </w:t>
      </w:r>
      <w:r>
        <w:rPr>
          <w:color w:val="505052"/>
          <w:w w:val="105"/>
        </w:rPr>
        <w:t>Estat</w:t>
      </w:r>
      <w:r>
        <w:rPr>
          <w:color w:val="77777B"/>
          <w:w w:val="105"/>
        </w:rPr>
        <w:t>uto </w:t>
      </w:r>
      <w:r>
        <w:rPr>
          <w:color w:val="626466"/>
          <w:w w:val="105"/>
        </w:rPr>
        <w:t>Tr</w:t>
      </w:r>
      <w:r>
        <w:rPr>
          <w:color w:val="3B3A3B"/>
          <w:w w:val="105"/>
        </w:rPr>
        <w:t>i</w:t>
      </w:r>
      <w:r>
        <w:rPr>
          <w:color w:val="626466"/>
          <w:w w:val="105"/>
        </w:rPr>
        <w:t>butario</w:t>
      </w:r>
      <w:r>
        <w:rPr>
          <w:color w:val="626466"/>
          <w:w w:val="105"/>
        </w:rPr>
        <w:t> antes</w:t>
      </w:r>
      <w:r>
        <w:rPr>
          <w:color w:val="626466"/>
          <w:w w:val="105"/>
        </w:rPr>
        <w:t> </w:t>
      </w:r>
      <w:r>
        <w:rPr>
          <w:color w:val="505052"/>
          <w:w w:val="105"/>
        </w:rPr>
        <w:t>de</w:t>
      </w:r>
      <w:r>
        <w:rPr>
          <w:color w:val="505052"/>
          <w:w w:val="105"/>
        </w:rPr>
        <w:t> </w:t>
      </w:r>
      <w:r>
        <w:rPr>
          <w:color w:val="626466"/>
          <w:w w:val="105"/>
        </w:rPr>
        <w:t>31</w:t>
      </w:r>
      <w:r>
        <w:rPr>
          <w:color w:val="626466"/>
          <w:w w:val="105"/>
        </w:rPr>
        <w:t> de</w:t>
      </w:r>
      <w:r>
        <w:rPr>
          <w:color w:val="626466"/>
          <w:w w:val="105"/>
        </w:rPr>
        <w:t> diciembre</w:t>
      </w:r>
      <w:r>
        <w:rPr>
          <w:color w:val="626466"/>
          <w:w w:val="105"/>
        </w:rPr>
        <w:t> de</w:t>
      </w:r>
      <w:r>
        <w:rPr>
          <w:color w:val="626466"/>
          <w:w w:val="105"/>
        </w:rPr>
        <w:t> 2016</w:t>
      </w:r>
      <w:r>
        <w:rPr>
          <w:color w:val="626466"/>
          <w:w w:val="105"/>
        </w:rPr>
        <w:t> en</w:t>
      </w:r>
      <w:r>
        <w:rPr>
          <w:color w:val="626466"/>
          <w:w w:val="105"/>
        </w:rPr>
        <w:t> un</w:t>
      </w:r>
      <w:r>
        <w:rPr>
          <w:color w:val="626466"/>
          <w:w w:val="105"/>
        </w:rPr>
        <w:t> proyecto</w:t>
      </w:r>
      <w:r>
        <w:rPr>
          <w:color w:val="626466"/>
          <w:w w:val="105"/>
        </w:rPr>
        <w:t> plurianual, </w:t>
      </w:r>
      <w:r>
        <w:rPr>
          <w:color w:val="626466"/>
        </w:rPr>
        <w:t>conservarán las</w:t>
      </w:r>
      <w:r>
        <w:rPr>
          <w:color w:val="626466"/>
          <w:spacing w:val="-6"/>
        </w:rPr>
        <w:t> </w:t>
      </w:r>
      <w:r>
        <w:rPr>
          <w:color w:val="626466"/>
        </w:rPr>
        <w:t>condiciones previstas al momento de obtener la aprobación por </w:t>
      </w:r>
      <w:r>
        <w:rPr>
          <w:color w:val="626466"/>
          <w:w w:val="105"/>
        </w:rPr>
        <w:t>parte</w:t>
      </w:r>
      <w:r>
        <w:rPr>
          <w:color w:val="626466"/>
          <w:w w:val="105"/>
        </w:rPr>
        <w:t> del</w:t>
      </w:r>
      <w:r>
        <w:rPr>
          <w:color w:val="626466"/>
          <w:spacing w:val="-5"/>
          <w:w w:val="105"/>
        </w:rPr>
        <w:t> </w:t>
      </w:r>
      <w:r>
        <w:rPr>
          <w:color w:val="626466"/>
          <w:w w:val="105"/>
        </w:rPr>
        <w:t>CNBT</w:t>
      </w:r>
      <w:r>
        <w:rPr>
          <w:color w:val="626466"/>
          <w:spacing w:val="-2"/>
          <w:w w:val="105"/>
        </w:rPr>
        <w:t> </w:t>
      </w:r>
      <w:r>
        <w:rPr>
          <w:color w:val="77777B"/>
          <w:w w:val="105"/>
        </w:rPr>
        <w:t>respecto</w:t>
      </w:r>
      <w:r>
        <w:rPr>
          <w:color w:val="77777B"/>
          <w:spacing w:val="-5"/>
          <w:w w:val="105"/>
        </w:rPr>
        <w:t> </w:t>
      </w:r>
      <w:r>
        <w:rPr>
          <w:color w:val="626466"/>
          <w:w w:val="105"/>
        </w:rPr>
        <w:t>del</w:t>
      </w:r>
      <w:r>
        <w:rPr>
          <w:color w:val="626466"/>
          <w:spacing w:val="-8"/>
          <w:w w:val="105"/>
        </w:rPr>
        <w:t> </w:t>
      </w:r>
      <w:r>
        <w:rPr>
          <w:color w:val="626466"/>
          <w:w w:val="105"/>
        </w:rPr>
        <w:t>proyecto</w:t>
      </w:r>
      <w:r>
        <w:rPr>
          <w:color w:val="626466"/>
          <w:w w:val="105"/>
        </w:rPr>
        <w:t> correspondiente.</w:t>
      </w:r>
      <w:r>
        <w:rPr>
          <w:color w:val="626466"/>
          <w:spacing w:val="-12"/>
          <w:w w:val="105"/>
        </w:rPr>
        <w:t> </w:t>
      </w:r>
      <w:r>
        <w:rPr>
          <w:color w:val="626466"/>
          <w:w w:val="105"/>
        </w:rPr>
        <w:t>Las</w:t>
      </w:r>
      <w:r>
        <w:rPr>
          <w:color w:val="626466"/>
          <w:spacing w:val="-8"/>
          <w:w w:val="105"/>
        </w:rPr>
        <w:t> </w:t>
      </w:r>
      <w:r>
        <w:rPr>
          <w:color w:val="626466"/>
          <w:w w:val="105"/>
        </w:rPr>
        <w:t>inversiones</w:t>
      </w:r>
      <w:r>
        <w:rPr>
          <w:color w:val="626466"/>
          <w:w w:val="105"/>
        </w:rPr>
        <w:t> en</w:t>
      </w:r>
      <w:r>
        <w:rPr>
          <w:color w:val="626466"/>
          <w:spacing w:val="-10"/>
          <w:w w:val="105"/>
        </w:rPr>
        <w:t> </w:t>
      </w:r>
      <w:r>
        <w:rPr>
          <w:color w:val="77777B"/>
          <w:w w:val="105"/>
        </w:rPr>
        <w:t>los </w:t>
      </w:r>
      <w:r>
        <w:rPr>
          <w:color w:val="626466"/>
          <w:w w:val="105"/>
          <w:u w:val="thick" w:color="626466"/>
        </w:rPr>
        <w:t>proyectos</w:t>
      </w:r>
      <w:r>
        <w:rPr>
          <w:color w:val="626466"/>
          <w:spacing w:val="-14"/>
          <w:w w:val="105"/>
          <w:u w:val="thick" w:color="626466"/>
        </w:rPr>
        <w:t> </w:t>
      </w:r>
      <w:r>
        <w:rPr>
          <w:color w:val="626466"/>
          <w:w w:val="105"/>
          <w:u w:val="thick" w:color="626466"/>
        </w:rPr>
        <w:t>de</w:t>
      </w:r>
      <w:r>
        <w:rPr>
          <w:color w:val="626466"/>
          <w:spacing w:val="-14"/>
          <w:w w:val="105"/>
          <w:u w:val="thick" w:color="626466"/>
        </w:rPr>
        <w:t> </w:t>
      </w:r>
      <w:r>
        <w:rPr>
          <w:color w:val="626466"/>
          <w:w w:val="105"/>
          <w:u w:val="thick" w:color="626466"/>
        </w:rPr>
        <w:t>que</w:t>
      </w:r>
      <w:r>
        <w:rPr>
          <w:color w:val="626466"/>
          <w:spacing w:val="-15"/>
          <w:w w:val="105"/>
          <w:u w:val="thick" w:color="626466"/>
        </w:rPr>
        <w:t> </w:t>
      </w:r>
      <w:r>
        <w:rPr>
          <w:color w:val="626466"/>
          <w:w w:val="105"/>
          <w:u w:val="thick" w:color="626466"/>
        </w:rPr>
        <w:t>trata</w:t>
      </w:r>
      <w:r>
        <w:rPr>
          <w:color w:val="626466"/>
          <w:spacing w:val="-14"/>
          <w:w w:val="105"/>
          <w:u w:val="thick" w:color="626466"/>
        </w:rPr>
        <w:t> </w:t>
      </w:r>
      <w:r>
        <w:rPr>
          <w:color w:val="626466"/>
          <w:w w:val="105"/>
          <w:u w:val="thick" w:color="626466"/>
        </w:rPr>
        <w:t>este</w:t>
      </w:r>
      <w:r>
        <w:rPr>
          <w:color w:val="626466"/>
          <w:spacing w:val="-15"/>
          <w:w w:val="105"/>
          <w:u w:val="thick" w:color="626466"/>
        </w:rPr>
        <w:t> </w:t>
      </w:r>
      <w:r>
        <w:rPr>
          <w:color w:val="626466"/>
          <w:w w:val="105"/>
          <w:u w:val="thick" w:color="626466"/>
        </w:rPr>
        <w:t>Parágrafo,</w:t>
      </w:r>
      <w:r>
        <w:rPr>
          <w:color w:val="626466"/>
          <w:spacing w:val="-14"/>
          <w:w w:val="105"/>
          <w:u w:val="thick" w:color="626466"/>
        </w:rPr>
        <w:t> </w:t>
      </w:r>
      <w:r>
        <w:rPr>
          <w:color w:val="77777B"/>
          <w:w w:val="105"/>
          <w:u w:val="thick" w:color="626466"/>
        </w:rPr>
        <w:t>no</w:t>
      </w:r>
      <w:r>
        <w:rPr>
          <w:color w:val="77777B"/>
          <w:spacing w:val="-15"/>
          <w:w w:val="105"/>
          <w:u w:val="thick" w:color="626466"/>
        </w:rPr>
        <w:t> </w:t>
      </w:r>
      <w:r>
        <w:rPr>
          <w:color w:val="626466"/>
          <w:w w:val="105"/>
          <w:u w:val="thick" w:color="626466"/>
        </w:rPr>
        <w:t>se</w:t>
      </w:r>
      <w:r>
        <w:rPr>
          <w:color w:val="626466"/>
          <w:spacing w:val="-22"/>
          <w:w w:val="105"/>
          <w:u w:val="thick" w:color="626466"/>
        </w:rPr>
        <w:t> </w:t>
      </w:r>
      <w:r>
        <w:rPr>
          <w:color w:val="626466"/>
          <w:w w:val="105"/>
          <w:u w:val="thick" w:color="626466"/>
        </w:rPr>
        <w:t>someten</w:t>
      </w:r>
      <w:r>
        <w:rPr>
          <w:color w:val="626466"/>
          <w:spacing w:val="-14"/>
          <w:w w:val="105"/>
          <w:u w:val="thick" w:color="626466"/>
        </w:rPr>
        <w:t> </w:t>
      </w:r>
      <w:r>
        <w:rPr>
          <w:color w:val="626466"/>
          <w:w w:val="105"/>
          <w:u w:val="thick" w:color="626466"/>
        </w:rPr>
        <w:t>a</w:t>
      </w:r>
      <w:r>
        <w:rPr>
          <w:color w:val="626466"/>
          <w:spacing w:val="-15"/>
          <w:w w:val="105"/>
          <w:u w:val="thick" w:color="626466"/>
        </w:rPr>
        <w:t> </w:t>
      </w:r>
      <w:r>
        <w:rPr>
          <w:color w:val="505052"/>
          <w:w w:val="105"/>
          <w:u w:val="thick" w:color="626466"/>
        </w:rPr>
        <w:t>lo</w:t>
      </w:r>
      <w:r>
        <w:rPr>
          <w:color w:val="505052"/>
          <w:spacing w:val="-15"/>
          <w:w w:val="105"/>
          <w:u w:val="thick" w:color="626466"/>
        </w:rPr>
        <w:t> </w:t>
      </w:r>
      <w:r>
        <w:rPr>
          <w:color w:val="626466"/>
          <w:w w:val="105"/>
          <w:u w:val="thick" w:color="626466"/>
        </w:rPr>
        <w:t>prev</w:t>
      </w:r>
      <w:r>
        <w:rPr>
          <w:color w:val="3B3A3B"/>
          <w:w w:val="105"/>
          <w:u w:val="thick" w:color="626466"/>
        </w:rPr>
        <w:t>i</w:t>
      </w:r>
      <w:r>
        <w:rPr>
          <w:color w:val="626466"/>
          <w:w w:val="105"/>
          <w:u w:val="thick" w:color="626466"/>
        </w:rPr>
        <w:t>sto</w:t>
      </w:r>
      <w:r>
        <w:rPr>
          <w:color w:val="626466"/>
          <w:spacing w:val="-14"/>
          <w:w w:val="105"/>
          <w:u w:val="thick" w:color="626466"/>
        </w:rPr>
        <w:t> </w:t>
      </w:r>
      <w:r>
        <w:rPr>
          <w:color w:val="626466"/>
          <w:w w:val="105"/>
          <w:u w:val="thick" w:color="626466"/>
        </w:rPr>
        <w:t>en</w:t>
      </w:r>
      <w:r>
        <w:rPr>
          <w:color w:val="626466"/>
          <w:spacing w:val="-15"/>
          <w:w w:val="105"/>
          <w:u w:val="thick" w:color="626466"/>
        </w:rPr>
        <w:t> </w:t>
      </w:r>
      <w:r>
        <w:rPr>
          <w:color w:val="626466"/>
          <w:w w:val="105"/>
          <w:u w:val="thick" w:color="626466"/>
        </w:rPr>
        <w:t>el</w:t>
      </w:r>
      <w:r>
        <w:rPr>
          <w:color w:val="626466"/>
          <w:spacing w:val="-14"/>
          <w:w w:val="105"/>
          <w:u w:val="thick" w:color="626466"/>
        </w:rPr>
        <w:t> </w:t>
      </w:r>
      <w:r>
        <w:rPr>
          <w:color w:val="626466"/>
          <w:w w:val="105"/>
          <w:u w:val="thick" w:color="626466"/>
        </w:rPr>
        <w:t>artículo</w:t>
      </w:r>
    </w:p>
    <w:p>
      <w:pPr>
        <w:spacing w:after="0" w:line="256" w:lineRule="auto"/>
        <w:jc w:val="both"/>
        <w:sectPr>
          <w:pgSz w:w="12240" w:h="15840"/>
          <w:pgMar w:top="980" w:bottom="280" w:left="1720" w:right="1660"/>
        </w:sectPr>
      </w:pPr>
    </w:p>
    <w:p>
      <w:pPr>
        <w:pStyle w:val="BodyText"/>
        <w:ind w:left="2389"/>
      </w:pPr>
      <w:r>
        <w:rPr/>
        <w:pict>
          <v:shape style="position:absolute;margin-left:113.904083pt;margin-top:42.796082pt;width:387.5pt;height:680.95pt;mso-position-horizontal-relative:page;mso-position-vertical-relative:page;z-index:-19165184" id="docshape178" coordorigin="2278,856" coordsize="7750,13619" path="m2317,14436l2317,856m9980,14474l9980,856m2278,894l10028,894m2278,14397l10008,14397e" filled="false" stroked="true" strokeweight="2.407876pt" strokecolor="#000000">
            <v:path arrowok="t"/>
            <v:stroke dashstyle="solid"/>
            <w10:wrap type="none"/>
          </v:shape>
        </w:pict>
      </w:r>
      <w:r>
        <w:rPr/>
        <w:drawing>
          <wp:inline distT="0" distB="0" distL="0" distR="0">
            <wp:extent cx="457899" cy="188975"/>
            <wp:effectExtent l="0" t="0" r="0" b="0"/>
            <wp:docPr id="95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899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716"/>
        <w:jc w:val="both"/>
      </w:pPr>
      <w:r>
        <w:rPr>
          <w:color w:val="646467"/>
        </w:rPr>
        <w:t>256</w:t>
      </w:r>
      <w:r>
        <w:rPr>
          <w:color w:val="646467"/>
          <w:spacing w:val="5"/>
        </w:rPr>
        <w:t> </w:t>
      </w:r>
      <w:r>
        <w:rPr>
          <w:color w:val="646467"/>
        </w:rPr>
        <w:t>del</w:t>
      </w:r>
      <w:r>
        <w:rPr>
          <w:color w:val="646467"/>
          <w:spacing w:val="8"/>
        </w:rPr>
        <w:t> </w:t>
      </w:r>
      <w:r>
        <w:rPr>
          <w:color w:val="646467"/>
        </w:rPr>
        <w:t>Estatuto</w:t>
      </w:r>
      <w:r>
        <w:rPr>
          <w:color w:val="646467"/>
          <w:spacing w:val="7"/>
        </w:rPr>
        <w:t> </w:t>
      </w:r>
      <w:r>
        <w:rPr>
          <w:color w:val="646467"/>
          <w:spacing w:val="-2"/>
        </w:rPr>
        <w:t>Tributario.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61" w:lineRule="auto"/>
        <w:ind w:left="724" w:right="841" w:hanging="9"/>
        <w:jc w:val="both"/>
      </w:pPr>
      <w:r>
        <w:rPr>
          <w:color w:val="646467"/>
        </w:rPr>
        <w:t>PARÁGRAFO 4.</w:t>
      </w:r>
      <w:r>
        <w:rPr>
          <w:color w:val="646467"/>
          <w:spacing w:val="23"/>
        </w:rPr>
        <w:t> </w:t>
      </w:r>
      <w:r>
        <w:rPr>
          <w:color w:val="646467"/>
        </w:rPr>
        <w:t>La</w:t>
      </w:r>
      <w:r>
        <w:rPr>
          <w:color w:val="646467"/>
          <w:spacing w:val="-14"/>
        </w:rPr>
        <w:t> </w:t>
      </w:r>
      <w:r>
        <w:rPr>
          <w:color w:val="646467"/>
        </w:rPr>
        <w:t>deducción prevista</w:t>
      </w:r>
      <w:r>
        <w:rPr>
          <w:color w:val="646467"/>
          <w:spacing w:val="-5"/>
        </w:rPr>
        <w:t> </w:t>
      </w:r>
      <w:r>
        <w:rPr>
          <w:color w:val="646467"/>
        </w:rPr>
        <w:t>por</w:t>
      </w:r>
      <w:r>
        <w:rPr>
          <w:color w:val="646467"/>
          <w:spacing w:val="-1"/>
        </w:rPr>
        <w:t> </w:t>
      </w:r>
      <w:r>
        <w:rPr>
          <w:color w:val="4F4F52"/>
        </w:rPr>
        <w:t>la</w:t>
      </w:r>
      <w:r>
        <w:rPr>
          <w:color w:val="4F4F52"/>
          <w:spacing w:val="-4"/>
        </w:rPr>
        <w:t> </w:t>
      </w:r>
      <w:r>
        <w:rPr>
          <w:color w:val="646467"/>
        </w:rPr>
        <w:t>remuneración de</w:t>
      </w:r>
      <w:r>
        <w:rPr>
          <w:color w:val="646467"/>
          <w:spacing w:val="-12"/>
        </w:rPr>
        <w:t> </w:t>
      </w:r>
      <w:r>
        <w:rPr>
          <w:color w:val="646467"/>
        </w:rPr>
        <w:t>personal</w:t>
      </w:r>
      <w:r>
        <w:rPr>
          <w:color w:val="646467"/>
          <w:spacing w:val="-7"/>
        </w:rPr>
        <w:t> </w:t>
      </w:r>
      <w:r>
        <w:rPr>
          <w:color w:val="646467"/>
        </w:rPr>
        <w:t>con</w:t>
      </w:r>
      <w:r>
        <w:rPr>
          <w:color w:val="646467"/>
          <w:spacing w:val="-14"/>
        </w:rPr>
        <w:t> </w:t>
      </w:r>
      <w:r>
        <w:rPr>
          <w:color w:val="646467"/>
        </w:rPr>
        <w:t>título de</w:t>
      </w:r>
      <w:r>
        <w:rPr>
          <w:color w:val="646467"/>
          <w:spacing w:val="-14"/>
        </w:rPr>
        <w:t> </w:t>
      </w:r>
      <w:r>
        <w:rPr>
          <w:color w:val="646467"/>
        </w:rPr>
        <w:t>doctorado se</w:t>
      </w:r>
      <w:r>
        <w:rPr>
          <w:color w:val="646467"/>
          <w:spacing w:val="-14"/>
        </w:rPr>
        <w:t> </w:t>
      </w:r>
      <w:r>
        <w:rPr>
          <w:color w:val="646467"/>
        </w:rPr>
        <w:t>causará cuando</w:t>
      </w:r>
      <w:r>
        <w:rPr>
          <w:color w:val="646467"/>
          <w:spacing w:val="-3"/>
        </w:rPr>
        <w:t> </w:t>
      </w:r>
      <w:r>
        <w:rPr>
          <w:color w:val="646467"/>
        </w:rPr>
        <w:t>dicho</w:t>
      </w:r>
      <w:r>
        <w:rPr>
          <w:color w:val="646467"/>
          <w:spacing w:val="-14"/>
        </w:rPr>
        <w:t> </w:t>
      </w:r>
      <w:r>
        <w:rPr>
          <w:color w:val="646467"/>
        </w:rPr>
        <w:t>personal no</w:t>
      </w:r>
      <w:r>
        <w:rPr>
          <w:color w:val="646467"/>
          <w:spacing w:val="-3"/>
        </w:rPr>
        <w:t> </w:t>
      </w:r>
      <w:r>
        <w:rPr>
          <w:color w:val="646467"/>
        </w:rPr>
        <w:t>esté</w:t>
      </w:r>
      <w:r>
        <w:rPr>
          <w:color w:val="646467"/>
          <w:spacing w:val="-6"/>
        </w:rPr>
        <w:t> </w:t>
      </w:r>
      <w:r>
        <w:rPr>
          <w:color w:val="646467"/>
        </w:rPr>
        <w:t>vinculado</w:t>
      </w:r>
      <w:r>
        <w:rPr>
          <w:color w:val="646467"/>
          <w:spacing w:val="15"/>
        </w:rPr>
        <w:t> </w:t>
      </w:r>
      <w:r>
        <w:rPr>
          <w:color w:val="646467"/>
        </w:rPr>
        <w:t>a</w:t>
      </w:r>
      <w:r>
        <w:rPr>
          <w:color w:val="646467"/>
          <w:spacing w:val="-2"/>
        </w:rPr>
        <w:t> </w:t>
      </w:r>
      <w:r>
        <w:rPr>
          <w:color w:val="646467"/>
        </w:rPr>
        <w:t>los</w:t>
      </w:r>
      <w:r>
        <w:rPr>
          <w:color w:val="646467"/>
          <w:spacing w:val="-9"/>
        </w:rPr>
        <w:t> </w:t>
      </w:r>
      <w:r>
        <w:rPr>
          <w:color w:val="646467"/>
        </w:rPr>
        <w:t>proyectos a </w:t>
      </w:r>
      <w:r>
        <w:rPr>
          <w:color w:val="757779"/>
        </w:rPr>
        <w:t>los </w:t>
      </w:r>
      <w:r>
        <w:rPr>
          <w:color w:val="646467"/>
        </w:rPr>
        <w:t>que </w:t>
      </w:r>
      <w:r>
        <w:rPr>
          <w:color w:val="757779"/>
        </w:rPr>
        <w:t>hace </w:t>
      </w:r>
      <w:r>
        <w:rPr>
          <w:color w:val="646467"/>
        </w:rPr>
        <w:t>mención el presente artículo en su primer inciso.</w:t>
      </w:r>
    </w:p>
    <w:p>
      <w:pPr>
        <w:pStyle w:val="BodyText"/>
        <w:spacing w:before="7"/>
        <w:rPr>
          <w:sz w:val="28"/>
        </w:rPr>
      </w:pPr>
    </w:p>
    <w:p>
      <w:pPr>
        <w:spacing w:line="237" w:lineRule="auto" w:before="0"/>
        <w:ind w:left="737" w:right="835" w:hanging="8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83636"/>
          <w:sz w:val="22"/>
        </w:rPr>
        <w:t>ARTÍCULO 171</w:t>
      </w:r>
      <w:r>
        <w:rPr>
          <w:rFonts w:ascii="Times New Roman" w:hAnsi="Times New Roman"/>
          <w:b/>
          <w:color w:val="383636"/>
          <w:spacing w:val="-1"/>
          <w:sz w:val="22"/>
        </w:rPr>
        <w:t> </w:t>
      </w:r>
      <w:r>
        <w:rPr>
          <w:b/>
          <w:color w:val="4F4F52"/>
          <w:sz w:val="20"/>
        </w:rPr>
        <w:t>º</w:t>
      </w:r>
      <w:r>
        <w:rPr>
          <w:b/>
          <w:color w:val="383636"/>
          <w:sz w:val="20"/>
        </w:rPr>
        <w:t>, </w:t>
      </w:r>
      <w:r>
        <w:rPr>
          <w:rFonts w:ascii="Times New Roman" w:hAnsi="Times New Roman"/>
          <w:b/>
          <w:color w:val="383636"/>
          <w:sz w:val="22"/>
        </w:rPr>
        <w:t>DESCUENTO PARA INVERSIONES Y DONACIONES </w:t>
      </w:r>
      <w:r>
        <w:rPr>
          <w:rFonts w:ascii="Times New Roman" w:hAnsi="Times New Roman"/>
          <w:b/>
          <w:color w:val="383636"/>
          <w:spacing w:val="-2"/>
          <w:w w:val="95"/>
          <w:sz w:val="22"/>
        </w:rPr>
        <w:t>REALIZADAS</w:t>
      </w:r>
      <w:r>
        <w:rPr>
          <w:rFonts w:ascii="Times New Roman" w:hAnsi="Times New Roman"/>
          <w:b/>
          <w:color w:val="383636"/>
          <w:spacing w:val="57"/>
          <w:w w:val="150"/>
          <w:sz w:val="22"/>
        </w:rPr>
        <w:t> </w:t>
      </w:r>
      <w:r>
        <w:rPr>
          <w:rFonts w:ascii="Times New Roman" w:hAnsi="Times New Roman"/>
          <w:b/>
          <w:color w:val="383636"/>
          <w:spacing w:val="-2"/>
          <w:w w:val="95"/>
          <w:sz w:val="22"/>
        </w:rPr>
        <w:t>EN</w:t>
      </w:r>
      <w:r>
        <w:rPr>
          <w:rFonts w:ascii="Times New Roman" w:hAnsi="Times New Roman"/>
          <w:b/>
          <w:color w:val="383636"/>
          <w:spacing w:val="67"/>
          <w:sz w:val="22"/>
        </w:rPr>
        <w:t> </w:t>
      </w:r>
      <w:r>
        <w:rPr>
          <w:rFonts w:ascii="Times New Roman" w:hAnsi="Times New Roman"/>
          <w:b/>
          <w:color w:val="383636"/>
          <w:spacing w:val="-2"/>
          <w:w w:val="95"/>
          <w:sz w:val="22"/>
        </w:rPr>
        <w:t>INVESTIGACIÓN,</w:t>
      </w:r>
      <w:r>
        <w:rPr>
          <w:rFonts w:ascii="Times New Roman" w:hAnsi="Times New Roman"/>
          <w:b/>
          <w:color w:val="383636"/>
          <w:spacing w:val="68"/>
          <w:sz w:val="22"/>
        </w:rPr>
        <w:t> </w:t>
      </w:r>
      <w:r>
        <w:rPr>
          <w:rFonts w:ascii="Times New Roman" w:hAnsi="Times New Roman"/>
          <w:b/>
          <w:color w:val="383636"/>
          <w:spacing w:val="-2"/>
          <w:w w:val="95"/>
          <w:sz w:val="22"/>
        </w:rPr>
        <w:t>DESARROLLO</w:t>
      </w:r>
      <w:r>
        <w:rPr>
          <w:rFonts w:ascii="Times New Roman" w:hAnsi="Times New Roman"/>
          <w:b/>
          <w:color w:val="383636"/>
          <w:spacing w:val="78"/>
          <w:sz w:val="22"/>
        </w:rPr>
        <w:t> </w:t>
      </w:r>
      <w:r>
        <w:rPr>
          <w:rFonts w:ascii="Times New Roman" w:hAnsi="Times New Roman"/>
          <w:b/>
          <w:color w:val="383636"/>
          <w:spacing w:val="-2"/>
          <w:w w:val="95"/>
          <w:sz w:val="22"/>
        </w:rPr>
        <w:t>TECNOLÓGICO</w:t>
      </w:r>
      <w:r>
        <w:rPr>
          <w:rFonts w:ascii="Times New Roman" w:hAnsi="Times New Roman"/>
          <w:b/>
          <w:color w:val="383636"/>
          <w:spacing w:val="77"/>
          <w:sz w:val="22"/>
        </w:rPr>
        <w:t> </w:t>
      </w:r>
      <w:r>
        <w:rPr>
          <w:rFonts w:ascii="Times New Roman" w:hAnsi="Times New Roman"/>
          <w:b/>
          <w:color w:val="383636"/>
          <w:spacing w:val="-10"/>
          <w:w w:val="95"/>
          <w:sz w:val="22"/>
        </w:rPr>
        <w:t>O</w:t>
      </w:r>
    </w:p>
    <w:p>
      <w:pPr>
        <w:pStyle w:val="BodyText"/>
        <w:spacing w:line="254" w:lineRule="auto"/>
        <w:ind w:left="727" w:right="855" w:firstLine="8"/>
        <w:jc w:val="both"/>
      </w:pPr>
      <w:r>
        <w:rPr>
          <w:rFonts w:ascii="Times New Roman" w:hAnsi="Times New Roman"/>
          <w:b/>
          <w:color w:val="383636"/>
          <w:sz w:val="22"/>
        </w:rPr>
        <w:t>INNOVACIÓN. </w:t>
      </w:r>
      <w:r>
        <w:rPr>
          <w:color w:val="646467"/>
        </w:rPr>
        <w:t>Modifíquese el artículo 256 del Estatuto </w:t>
      </w:r>
      <w:r>
        <w:rPr>
          <w:color w:val="4F4F52"/>
        </w:rPr>
        <w:t>Tr</w:t>
      </w:r>
      <w:r>
        <w:rPr>
          <w:color w:val="757779"/>
        </w:rPr>
        <w:t>ibutario, </w:t>
      </w:r>
      <w:r>
        <w:rPr>
          <w:color w:val="646467"/>
        </w:rPr>
        <w:t>modificado </w:t>
      </w:r>
      <w:r>
        <w:rPr>
          <w:color w:val="646467"/>
          <w:w w:val="105"/>
        </w:rPr>
        <w:t>por el</w:t>
      </w:r>
      <w:r>
        <w:rPr>
          <w:color w:val="646467"/>
          <w:spacing w:val="-9"/>
          <w:w w:val="105"/>
        </w:rPr>
        <w:t> </w:t>
      </w:r>
      <w:r>
        <w:rPr>
          <w:color w:val="646467"/>
          <w:w w:val="105"/>
        </w:rPr>
        <w:t>artículo</w:t>
      </w:r>
      <w:r>
        <w:rPr>
          <w:color w:val="646467"/>
          <w:spacing w:val="15"/>
          <w:w w:val="105"/>
        </w:rPr>
        <w:t> </w:t>
      </w:r>
      <w:r>
        <w:rPr>
          <w:color w:val="646467"/>
          <w:w w:val="105"/>
        </w:rPr>
        <w:t>104</w:t>
      </w:r>
      <w:r>
        <w:rPr>
          <w:color w:val="646467"/>
          <w:spacing w:val="-12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9"/>
          <w:w w:val="105"/>
        </w:rPr>
        <w:t> </w:t>
      </w:r>
      <w:r>
        <w:rPr>
          <w:color w:val="646467"/>
          <w:w w:val="105"/>
        </w:rPr>
        <w:t>la</w:t>
      </w:r>
      <w:r>
        <w:rPr>
          <w:color w:val="646467"/>
          <w:spacing w:val="-7"/>
          <w:w w:val="105"/>
        </w:rPr>
        <w:t> </w:t>
      </w:r>
      <w:r>
        <w:rPr>
          <w:color w:val="4F4F52"/>
          <w:w w:val="105"/>
        </w:rPr>
        <w:t>Ley</w:t>
      </w:r>
      <w:r>
        <w:rPr>
          <w:color w:val="4F4F52"/>
          <w:spacing w:val="-5"/>
          <w:w w:val="105"/>
        </w:rPr>
        <w:t> </w:t>
      </w:r>
      <w:r>
        <w:rPr>
          <w:color w:val="757779"/>
          <w:w w:val="105"/>
        </w:rPr>
        <w:t>1819</w:t>
      </w:r>
      <w:r>
        <w:rPr>
          <w:color w:val="757779"/>
          <w:spacing w:val="-10"/>
          <w:w w:val="105"/>
        </w:rPr>
        <w:t> </w:t>
      </w:r>
      <w:r>
        <w:rPr>
          <w:color w:val="646467"/>
          <w:w w:val="105"/>
        </w:rPr>
        <w:t>de 2016,</w:t>
      </w:r>
      <w:r>
        <w:rPr>
          <w:color w:val="646467"/>
          <w:spacing w:val="-8"/>
          <w:w w:val="105"/>
        </w:rPr>
        <w:t> </w:t>
      </w:r>
      <w:r>
        <w:rPr>
          <w:color w:val="646467"/>
          <w:w w:val="105"/>
        </w:rPr>
        <w:t>el</w:t>
      </w:r>
      <w:r>
        <w:rPr>
          <w:color w:val="646467"/>
          <w:spacing w:val="-10"/>
          <w:w w:val="105"/>
        </w:rPr>
        <w:t> </w:t>
      </w:r>
      <w:r>
        <w:rPr>
          <w:color w:val="646467"/>
          <w:w w:val="105"/>
        </w:rPr>
        <w:t>cual</w:t>
      </w:r>
      <w:r>
        <w:rPr>
          <w:color w:val="646467"/>
          <w:spacing w:val="-4"/>
          <w:w w:val="105"/>
        </w:rPr>
        <w:t> </w:t>
      </w:r>
      <w:r>
        <w:rPr>
          <w:color w:val="646467"/>
          <w:w w:val="105"/>
        </w:rPr>
        <w:t>quedará así: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61" w:lineRule="auto"/>
        <w:ind w:left="722" w:right="828" w:firstLine="18"/>
        <w:jc w:val="both"/>
      </w:pPr>
      <w:r>
        <w:rPr>
          <w:color w:val="646467"/>
        </w:rPr>
        <w:t>ARTÍCULO </w:t>
      </w:r>
      <w:r>
        <w:rPr>
          <w:color w:val="757779"/>
        </w:rPr>
        <w:t>256. DESCUENTO </w:t>
      </w:r>
      <w:r>
        <w:rPr>
          <w:color w:val="646467"/>
        </w:rPr>
        <w:t>PARA </w:t>
      </w:r>
      <w:r>
        <w:rPr>
          <w:color w:val="757779"/>
        </w:rPr>
        <w:t>IN</w:t>
      </w:r>
      <w:r>
        <w:rPr>
          <w:color w:val="4F4F52"/>
        </w:rPr>
        <w:t>VERSIONES </w:t>
      </w:r>
      <w:r>
        <w:rPr>
          <w:color w:val="646467"/>
        </w:rPr>
        <w:t>REALIZADAS </w:t>
      </w:r>
      <w:r>
        <w:rPr>
          <w:color w:val="757779"/>
        </w:rPr>
        <w:t>EN </w:t>
      </w:r>
      <w:r>
        <w:rPr>
          <w:color w:val="757779"/>
          <w:w w:val="95"/>
        </w:rPr>
        <w:t>INVES</w:t>
      </w:r>
      <w:r>
        <w:rPr>
          <w:color w:val="4F4F52"/>
          <w:w w:val="95"/>
        </w:rPr>
        <w:t>T</w:t>
      </w:r>
      <w:r>
        <w:rPr>
          <w:color w:val="757779"/>
          <w:w w:val="95"/>
        </w:rPr>
        <w:t>IGACIÓN,</w:t>
      </w:r>
      <w:r>
        <w:rPr>
          <w:color w:val="757779"/>
          <w:spacing w:val="40"/>
        </w:rPr>
        <w:t> </w:t>
      </w:r>
      <w:r>
        <w:rPr>
          <w:color w:val="646467"/>
          <w:w w:val="95"/>
        </w:rPr>
        <w:t>DESARROLLO</w:t>
      </w:r>
      <w:r>
        <w:rPr>
          <w:color w:val="646467"/>
          <w:spacing w:val="40"/>
        </w:rPr>
        <w:t> </w:t>
      </w:r>
      <w:r>
        <w:rPr>
          <w:color w:val="757779"/>
          <w:w w:val="95"/>
        </w:rPr>
        <w:t>TECNOLÓG</w:t>
      </w:r>
      <w:r>
        <w:rPr>
          <w:color w:val="4F4F52"/>
          <w:w w:val="95"/>
        </w:rPr>
        <w:t>ICO </w:t>
      </w:r>
      <w:r>
        <w:rPr>
          <w:color w:val="646467"/>
          <w:w w:val="95"/>
        </w:rPr>
        <w:t>O </w:t>
      </w:r>
      <w:r>
        <w:rPr>
          <w:color w:val="757779"/>
          <w:w w:val="95"/>
        </w:rPr>
        <w:t>INNOVACIÓN.</w:t>
      </w:r>
      <w:r>
        <w:rPr>
          <w:color w:val="757779"/>
          <w:spacing w:val="40"/>
        </w:rPr>
        <w:t> </w:t>
      </w:r>
      <w:r>
        <w:rPr>
          <w:color w:val="646467"/>
          <w:w w:val="95"/>
        </w:rPr>
        <w:t>Las personas</w:t>
      </w:r>
    </w:p>
    <w:p>
      <w:pPr>
        <w:pStyle w:val="BodyText"/>
        <w:spacing w:line="261" w:lineRule="auto"/>
        <w:ind w:left="733" w:right="805" w:hanging="9"/>
        <w:jc w:val="both"/>
      </w:pPr>
      <w:r>
        <w:rPr>
          <w:color w:val="646467"/>
        </w:rPr>
        <w:t>que </w:t>
      </w:r>
      <w:r>
        <w:rPr>
          <w:color w:val="757779"/>
        </w:rPr>
        <w:t>realicen inve</w:t>
      </w:r>
      <w:r>
        <w:rPr>
          <w:color w:val="4F4F52"/>
        </w:rPr>
        <w:t>rsiones </w:t>
      </w:r>
      <w:r>
        <w:rPr>
          <w:color w:val="646467"/>
        </w:rPr>
        <w:t>en proyectos </w:t>
      </w:r>
      <w:r>
        <w:rPr>
          <w:color w:val="757779"/>
        </w:rPr>
        <w:t>calificados </w:t>
      </w:r>
      <w:r>
        <w:rPr>
          <w:color w:val="646467"/>
        </w:rPr>
        <w:t>por el Consejo Nacional de Beneficios </w:t>
      </w:r>
      <w:r>
        <w:rPr>
          <w:color w:val="757779"/>
        </w:rPr>
        <w:t>Tributarios </w:t>
      </w:r>
      <w:r>
        <w:rPr>
          <w:color w:val="646467"/>
        </w:rPr>
        <w:t>en Ciencia y Tecnología en </w:t>
      </w:r>
      <w:r>
        <w:rPr>
          <w:color w:val="757779"/>
        </w:rPr>
        <w:t>Innovación </w:t>
      </w:r>
      <w:r>
        <w:rPr>
          <w:color w:val="646467"/>
        </w:rPr>
        <w:t>como de investigación, desarrollo tecnológico o </w:t>
      </w:r>
      <w:r>
        <w:rPr>
          <w:color w:val="757779"/>
        </w:rPr>
        <w:t>innovación, </w:t>
      </w:r>
      <w:r>
        <w:rPr>
          <w:color w:val="646467"/>
        </w:rPr>
        <w:t>de acuerdo con los criterios y condiciones defin</w:t>
      </w:r>
      <w:r>
        <w:rPr>
          <w:color w:val="383636"/>
        </w:rPr>
        <w:t>i</w:t>
      </w:r>
      <w:r>
        <w:rPr>
          <w:color w:val="646467"/>
        </w:rPr>
        <w:t>das por dicho Consejo, </w:t>
      </w:r>
      <w:r>
        <w:rPr>
          <w:color w:val="4F4F52"/>
        </w:rPr>
        <w:t>tendrán </w:t>
      </w:r>
      <w:r>
        <w:rPr>
          <w:color w:val="646467"/>
        </w:rPr>
        <w:t>derecho a descontar de su </w:t>
      </w:r>
      <w:r>
        <w:rPr>
          <w:color w:val="757779"/>
        </w:rPr>
        <w:t>impuesto</w:t>
      </w:r>
      <w:r>
        <w:rPr>
          <w:color w:val="757779"/>
          <w:spacing w:val="34"/>
        </w:rPr>
        <w:t> </w:t>
      </w:r>
      <w:r>
        <w:rPr>
          <w:color w:val="646467"/>
        </w:rPr>
        <w:t>sobre</w:t>
      </w:r>
      <w:r>
        <w:rPr>
          <w:color w:val="646467"/>
          <w:spacing w:val="23"/>
        </w:rPr>
        <w:t> </w:t>
      </w:r>
      <w:r>
        <w:rPr>
          <w:color w:val="4F4F52"/>
        </w:rPr>
        <w:t>la</w:t>
      </w:r>
      <w:r>
        <w:rPr>
          <w:color w:val="4F4F52"/>
          <w:spacing w:val="26"/>
        </w:rPr>
        <w:t> </w:t>
      </w:r>
      <w:r>
        <w:rPr>
          <w:color w:val="646467"/>
        </w:rPr>
        <w:t>renta</w:t>
      </w:r>
      <w:r>
        <w:rPr>
          <w:color w:val="646467"/>
          <w:spacing w:val="29"/>
        </w:rPr>
        <w:t> </w:t>
      </w:r>
      <w:r>
        <w:rPr>
          <w:color w:val="646467"/>
        </w:rPr>
        <w:t>a</w:t>
      </w:r>
      <w:r>
        <w:rPr>
          <w:color w:val="646467"/>
          <w:spacing w:val="20"/>
        </w:rPr>
        <w:t> </w:t>
      </w:r>
      <w:r>
        <w:rPr>
          <w:color w:val="646467"/>
        </w:rPr>
        <w:t>cargo</w:t>
      </w:r>
      <w:r>
        <w:rPr>
          <w:color w:val="646467"/>
          <w:spacing w:val="32"/>
        </w:rPr>
        <w:t> </w:t>
      </w:r>
      <w:r>
        <w:rPr>
          <w:color w:val="646467"/>
        </w:rPr>
        <w:t>el</w:t>
      </w:r>
      <w:r>
        <w:rPr>
          <w:color w:val="646467"/>
          <w:spacing w:val="36"/>
        </w:rPr>
        <w:t> </w:t>
      </w:r>
      <w:r>
        <w:rPr>
          <w:color w:val="646467"/>
        </w:rPr>
        <w:t>25%</w:t>
      </w:r>
      <w:r>
        <w:rPr>
          <w:color w:val="646467"/>
          <w:spacing w:val="24"/>
        </w:rPr>
        <w:t> </w:t>
      </w:r>
      <w:r>
        <w:rPr>
          <w:color w:val="646467"/>
        </w:rPr>
        <w:t>del valor</w:t>
      </w:r>
      <w:r>
        <w:rPr>
          <w:color w:val="646467"/>
          <w:spacing w:val="26"/>
        </w:rPr>
        <w:t> </w:t>
      </w:r>
      <w:r>
        <w:rPr>
          <w:color w:val="757779"/>
        </w:rPr>
        <w:t>invertido</w:t>
      </w:r>
      <w:r>
        <w:rPr>
          <w:color w:val="757779"/>
          <w:spacing w:val="36"/>
        </w:rPr>
        <w:t> </w:t>
      </w:r>
      <w:r>
        <w:rPr>
          <w:color w:val="646467"/>
        </w:rPr>
        <w:t>en dichos</w:t>
      </w:r>
      <w:r>
        <w:rPr>
          <w:color w:val="646467"/>
          <w:spacing w:val="25"/>
        </w:rPr>
        <w:t> </w:t>
      </w:r>
      <w:r>
        <w:rPr>
          <w:color w:val="646467"/>
        </w:rPr>
        <w:t>proyectos en</w:t>
      </w:r>
      <w:r>
        <w:rPr>
          <w:color w:val="646467"/>
          <w:spacing w:val="-10"/>
        </w:rPr>
        <w:t> </w:t>
      </w:r>
      <w:r>
        <w:rPr>
          <w:color w:val="646467"/>
        </w:rPr>
        <w:t>el</w:t>
      </w:r>
      <w:r>
        <w:rPr>
          <w:color w:val="646467"/>
          <w:spacing w:val="-11"/>
        </w:rPr>
        <w:t> </w:t>
      </w:r>
      <w:r>
        <w:rPr>
          <w:color w:val="757779"/>
        </w:rPr>
        <w:t>período </w:t>
      </w:r>
      <w:r>
        <w:rPr>
          <w:color w:val="646467"/>
        </w:rPr>
        <w:t>gravable en que se</w:t>
      </w:r>
      <w:r>
        <w:rPr>
          <w:color w:val="646467"/>
          <w:spacing w:val="-8"/>
        </w:rPr>
        <w:t> </w:t>
      </w:r>
      <w:r>
        <w:rPr>
          <w:color w:val="646467"/>
        </w:rPr>
        <w:t>realizó</w:t>
      </w:r>
      <w:r>
        <w:rPr>
          <w:color w:val="646467"/>
          <w:spacing w:val="-8"/>
        </w:rPr>
        <w:t> </w:t>
      </w:r>
      <w:r>
        <w:rPr>
          <w:color w:val="757779"/>
        </w:rPr>
        <w:t>la inversión. </w:t>
      </w:r>
      <w:r>
        <w:rPr>
          <w:color w:val="646467"/>
        </w:rPr>
        <w:t>Las</w:t>
      </w:r>
      <w:r>
        <w:rPr>
          <w:color w:val="646467"/>
          <w:spacing w:val="-2"/>
        </w:rPr>
        <w:t> </w:t>
      </w:r>
      <w:r>
        <w:rPr>
          <w:color w:val="757779"/>
        </w:rPr>
        <w:t>inversiones </w:t>
      </w:r>
      <w:r>
        <w:rPr>
          <w:color w:val="646467"/>
        </w:rPr>
        <w:t>de que trata este artícu</w:t>
      </w:r>
      <w:r>
        <w:rPr>
          <w:color w:val="898C8E"/>
        </w:rPr>
        <w:t>l</w:t>
      </w:r>
      <w:r>
        <w:rPr>
          <w:color w:val="646467"/>
        </w:rPr>
        <w:t>o, podrán ser </w:t>
      </w:r>
      <w:r>
        <w:rPr>
          <w:color w:val="757779"/>
        </w:rPr>
        <w:t>realizadas </w:t>
      </w:r>
      <w:r>
        <w:rPr>
          <w:color w:val="646467"/>
        </w:rPr>
        <w:t>a través de </w:t>
      </w:r>
      <w:r>
        <w:rPr>
          <w:color w:val="383636"/>
        </w:rPr>
        <w:t>l</w:t>
      </w:r>
      <w:r>
        <w:rPr>
          <w:color w:val="4F4F52"/>
        </w:rPr>
        <w:t>os </w:t>
      </w:r>
      <w:r>
        <w:rPr>
          <w:color w:val="646467"/>
        </w:rPr>
        <w:t>actores </w:t>
      </w:r>
      <w:r>
        <w:rPr>
          <w:color w:val="4F4F52"/>
        </w:rPr>
        <w:t>reconocidos </w:t>
      </w:r>
      <w:r>
        <w:rPr>
          <w:color w:val="646467"/>
        </w:rPr>
        <w:t>por COLCIENCIAS de acuerdo con </w:t>
      </w:r>
      <w:r>
        <w:rPr>
          <w:color w:val="757779"/>
        </w:rPr>
        <w:t>la </w:t>
      </w:r>
      <w:r>
        <w:rPr>
          <w:color w:val="646467"/>
        </w:rPr>
        <w:t>normatividad vigente. </w:t>
      </w:r>
      <w:r>
        <w:rPr>
          <w:color w:val="757779"/>
        </w:rPr>
        <w:t>E</w:t>
      </w:r>
      <w:r>
        <w:rPr>
          <w:color w:val="4F4F52"/>
        </w:rPr>
        <w:t>l </w:t>
      </w:r>
      <w:r>
        <w:rPr>
          <w:color w:val="646467"/>
        </w:rPr>
        <w:t>Consejo Nacional de Beneficios Tributar</w:t>
      </w:r>
      <w:r>
        <w:rPr>
          <w:color w:val="898C8E"/>
        </w:rPr>
        <w:t>i</w:t>
      </w:r>
      <w:r>
        <w:rPr>
          <w:color w:val="646467"/>
        </w:rPr>
        <w:t>os, definirá </w:t>
      </w:r>
      <w:r>
        <w:rPr>
          <w:color w:val="757779"/>
        </w:rPr>
        <w:t>los </w:t>
      </w:r>
      <w:r>
        <w:rPr>
          <w:color w:val="646467"/>
        </w:rPr>
        <w:t>procedimientos de contro</w:t>
      </w:r>
      <w:r>
        <w:rPr>
          <w:color w:val="898C8E"/>
        </w:rPr>
        <w:t>l</w:t>
      </w:r>
      <w:r>
        <w:rPr>
          <w:color w:val="646467"/>
        </w:rPr>
        <w:t>, segu</w:t>
      </w:r>
      <w:r>
        <w:rPr>
          <w:color w:val="383636"/>
        </w:rPr>
        <w:t>i</w:t>
      </w:r>
      <w:r>
        <w:rPr>
          <w:color w:val="646467"/>
        </w:rPr>
        <w:t>miento y evaluación de </w:t>
      </w:r>
      <w:r>
        <w:rPr>
          <w:color w:val="757779"/>
        </w:rPr>
        <w:t>los </w:t>
      </w:r>
      <w:r>
        <w:rPr>
          <w:color w:val="646467"/>
        </w:rPr>
        <w:t>proyectos calificados, y </w:t>
      </w:r>
      <w:r>
        <w:rPr>
          <w:color w:val="4F4F52"/>
        </w:rPr>
        <w:t>las </w:t>
      </w:r>
      <w:r>
        <w:rPr>
          <w:color w:val="646467"/>
        </w:rPr>
        <w:t>condiciones </w:t>
      </w:r>
      <w:r>
        <w:rPr>
          <w:color w:val="757779"/>
        </w:rPr>
        <w:t>para </w:t>
      </w:r>
      <w:r>
        <w:rPr>
          <w:color w:val="646467"/>
        </w:rPr>
        <w:t>garantizar la divu</w:t>
      </w:r>
      <w:r>
        <w:rPr>
          <w:color w:val="383636"/>
        </w:rPr>
        <w:t>l</w:t>
      </w:r>
      <w:r>
        <w:rPr>
          <w:color w:val="646467"/>
        </w:rPr>
        <w:t>gación de </w:t>
      </w:r>
      <w:r>
        <w:rPr>
          <w:color w:val="757779"/>
        </w:rPr>
        <w:t>los </w:t>
      </w:r>
      <w:r>
        <w:rPr>
          <w:color w:val="646467"/>
        </w:rPr>
        <w:t>resultados de </w:t>
      </w:r>
      <w:r>
        <w:rPr>
          <w:color w:val="4F4F52"/>
        </w:rPr>
        <w:t>los </w:t>
      </w:r>
      <w:r>
        <w:rPr>
          <w:color w:val="646467"/>
        </w:rPr>
        <w:t>proyectos calificados, sin perjuicio de </w:t>
      </w:r>
      <w:r>
        <w:rPr>
          <w:color w:val="757779"/>
        </w:rPr>
        <w:t>la </w:t>
      </w:r>
      <w:r>
        <w:rPr>
          <w:color w:val="646467"/>
        </w:rPr>
        <w:t>aplicación de </w:t>
      </w:r>
      <w:r>
        <w:rPr>
          <w:color w:val="757779"/>
        </w:rPr>
        <w:t>las </w:t>
      </w:r>
      <w:r>
        <w:rPr>
          <w:color w:val="646467"/>
        </w:rPr>
        <w:t>normas sobre propiedad </w:t>
      </w:r>
      <w:r>
        <w:rPr>
          <w:color w:val="757779"/>
        </w:rPr>
        <w:t>intelectual</w:t>
      </w:r>
      <w:r>
        <w:rPr>
          <w:color w:val="4F4F52"/>
        </w:rPr>
        <w:t>, </w:t>
      </w:r>
      <w:r>
        <w:rPr>
          <w:color w:val="646467"/>
        </w:rPr>
        <w:t>y que además servirán de mecanismo de control de </w:t>
      </w:r>
      <w:r>
        <w:rPr>
          <w:color w:val="383636"/>
        </w:rPr>
        <w:t>l</w:t>
      </w:r>
      <w:r>
        <w:rPr>
          <w:color w:val="646467"/>
        </w:rPr>
        <w:t>a </w:t>
      </w:r>
      <w:r>
        <w:rPr>
          <w:color w:val="757779"/>
        </w:rPr>
        <w:t>invers</w:t>
      </w:r>
      <w:r>
        <w:rPr>
          <w:color w:val="4F4F52"/>
        </w:rPr>
        <w:t>ió</w:t>
      </w:r>
      <w:r>
        <w:rPr>
          <w:color w:val="757779"/>
        </w:rPr>
        <w:t>n </w:t>
      </w:r>
      <w:r>
        <w:rPr>
          <w:color w:val="646467"/>
        </w:rPr>
        <w:t>de </w:t>
      </w:r>
      <w:r>
        <w:rPr>
          <w:color w:val="757779"/>
        </w:rPr>
        <w:t>los </w:t>
      </w:r>
      <w:r>
        <w:rPr>
          <w:color w:val="646467"/>
        </w:rPr>
        <w:t>recursos.</w:t>
      </w:r>
    </w:p>
    <w:p>
      <w:pPr>
        <w:pStyle w:val="BodyText"/>
        <w:spacing w:before="4"/>
      </w:pPr>
    </w:p>
    <w:p>
      <w:pPr>
        <w:pStyle w:val="BodyText"/>
        <w:spacing w:line="259" w:lineRule="auto"/>
        <w:ind w:left="743" w:right="814" w:firstLine="1"/>
        <w:jc w:val="both"/>
      </w:pPr>
      <w:r>
        <w:rPr>
          <w:color w:val="646467"/>
        </w:rPr>
        <w:t>PARÁGRAFO</w:t>
      </w:r>
      <w:r>
        <w:rPr>
          <w:color w:val="646467"/>
          <w:spacing w:val="25"/>
        </w:rPr>
        <w:t> </w:t>
      </w:r>
      <w:r>
        <w:rPr>
          <w:rFonts w:ascii="Times New Roman" w:hAnsi="Times New Roman"/>
          <w:color w:val="646467"/>
        </w:rPr>
        <w:t>l.</w:t>
      </w:r>
      <w:r>
        <w:rPr>
          <w:rFonts w:ascii="Times New Roman" w:hAnsi="Times New Roman"/>
          <w:color w:val="646467"/>
          <w:spacing w:val="40"/>
        </w:rPr>
        <w:t> </w:t>
      </w:r>
      <w:r>
        <w:rPr>
          <w:color w:val="646467"/>
        </w:rPr>
        <w:t>Para</w:t>
      </w:r>
      <w:r>
        <w:rPr>
          <w:color w:val="646467"/>
          <w:spacing w:val="-1"/>
        </w:rPr>
        <w:t> </w:t>
      </w:r>
      <w:r>
        <w:rPr>
          <w:color w:val="646467"/>
        </w:rPr>
        <w:t>que</w:t>
      </w:r>
      <w:r>
        <w:rPr>
          <w:color w:val="646467"/>
          <w:spacing w:val="-14"/>
        </w:rPr>
        <w:t> </w:t>
      </w:r>
      <w:r>
        <w:rPr>
          <w:color w:val="646467"/>
        </w:rPr>
        <w:t>proceda el descuento de</w:t>
      </w:r>
      <w:r>
        <w:rPr>
          <w:color w:val="646467"/>
          <w:spacing w:val="-14"/>
        </w:rPr>
        <w:t> </w:t>
      </w:r>
      <w:r>
        <w:rPr>
          <w:color w:val="646467"/>
        </w:rPr>
        <w:t>que trata</w:t>
      </w:r>
      <w:r>
        <w:rPr>
          <w:color w:val="646467"/>
          <w:spacing w:val="-2"/>
        </w:rPr>
        <w:t> </w:t>
      </w:r>
      <w:r>
        <w:rPr>
          <w:color w:val="646467"/>
        </w:rPr>
        <w:t>el</w:t>
      </w:r>
      <w:r>
        <w:rPr>
          <w:color w:val="646467"/>
          <w:spacing w:val="-2"/>
        </w:rPr>
        <w:t> </w:t>
      </w:r>
      <w:r>
        <w:rPr>
          <w:color w:val="646467"/>
        </w:rPr>
        <w:t>presente artículo, al calificar</w:t>
      </w:r>
      <w:r>
        <w:rPr>
          <w:color w:val="646467"/>
          <w:spacing w:val="23"/>
        </w:rPr>
        <w:t> </w:t>
      </w:r>
      <w:r>
        <w:rPr>
          <w:color w:val="646467"/>
        </w:rPr>
        <w:t>el</w:t>
      </w:r>
      <w:r>
        <w:rPr>
          <w:color w:val="646467"/>
          <w:spacing w:val="27"/>
        </w:rPr>
        <w:t> </w:t>
      </w:r>
      <w:r>
        <w:rPr>
          <w:color w:val="646467"/>
        </w:rPr>
        <w:t>proyecto se deberá</w:t>
      </w:r>
      <w:r>
        <w:rPr>
          <w:color w:val="646467"/>
          <w:spacing w:val="28"/>
        </w:rPr>
        <w:t> </w:t>
      </w:r>
      <w:r>
        <w:rPr>
          <w:color w:val="646467"/>
        </w:rPr>
        <w:t>tener</w:t>
      </w:r>
      <w:r>
        <w:rPr>
          <w:color w:val="646467"/>
          <w:spacing w:val="23"/>
        </w:rPr>
        <w:t> </w:t>
      </w:r>
      <w:r>
        <w:rPr>
          <w:color w:val="646467"/>
        </w:rPr>
        <w:t>en cuenta</w:t>
      </w:r>
      <w:r>
        <w:rPr>
          <w:color w:val="646467"/>
          <w:spacing w:val="20"/>
        </w:rPr>
        <w:t> </w:t>
      </w:r>
      <w:r>
        <w:rPr>
          <w:color w:val="646467"/>
        </w:rPr>
        <w:t>criterios de</w:t>
      </w:r>
      <w:r>
        <w:rPr>
          <w:color w:val="646467"/>
          <w:spacing w:val="-9"/>
        </w:rPr>
        <w:t> </w:t>
      </w:r>
      <w:r>
        <w:rPr>
          <w:color w:val="757779"/>
        </w:rPr>
        <w:t>impacto</w:t>
      </w:r>
      <w:r>
        <w:rPr>
          <w:color w:val="757779"/>
          <w:spacing w:val="23"/>
        </w:rPr>
        <w:t> </w:t>
      </w:r>
      <w:r>
        <w:rPr>
          <w:color w:val="646467"/>
        </w:rPr>
        <w:t>amb</w:t>
      </w:r>
      <w:r>
        <w:rPr>
          <w:color w:val="898C8E"/>
        </w:rPr>
        <w:t>i</w:t>
      </w:r>
      <w:r>
        <w:rPr>
          <w:color w:val="646467"/>
        </w:rPr>
        <w:t>ental.</w:t>
      </w:r>
    </w:p>
    <w:p>
      <w:pPr>
        <w:pStyle w:val="BodyText"/>
        <w:rPr>
          <w:sz w:val="22"/>
        </w:rPr>
      </w:pPr>
    </w:p>
    <w:p>
      <w:pPr>
        <w:pStyle w:val="BodyText"/>
        <w:spacing w:line="259" w:lineRule="auto"/>
        <w:ind w:left="740" w:right="776" w:firstLine="4"/>
        <w:jc w:val="both"/>
      </w:pPr>
      <w:r>
        <w:rPr>
          <w:color w:val="646467"/>
          <w:spacing w:val="-2"/>
          <w:w w:val="105"/>
        </w:rPr>
        <w:t>PARÁGRAFO</w:t>
      </w:r>
      <w:r>
        <w:rPr>
          <w:color w:val="646467"/>
          <w:spacing w:val="-4"/>
          <w:w w:val="105"/>
        </w:rPr>
        <w:t> </w:t>
      </w:r>
      <w:r>
        <w:rPr>
          <w:color w:val="646467"/>
          <w:spacing w:val="-2"/>
          <w:w w:val="105"/>
        </w:rPr>
        <w:t>2.</w:t>
      </w:r>
      <w:r>
        <w:rPr>
          <w:color w:val="646467"/>
          <w:spacing w:val="-12"/>
          <w:w w:val="105"/>
        </w:rPr>
        <w:t> </w:t>
      </w:r>
      <w:r>
        <w:rPr>
          <w:color w:val="646467"/>
          <w:spacing w:val="-2"/>
          <w:w w:val="105"/>
        </w:rPr>
        <w:t>El</w:t>
      </w:r>
      <w:r>
        <w:rPr>
          <w:color w:val="646467"/>
          <w:spacing w:val="-13"/>
          <w:w w:val="105"/>
        </w:rPr>
        <w:t> </w:t>
      </w:r>
      <w:r>
        <w:rPr>
          <w:color w:val="646467"/>
          <w:spacing w:val="-2"/>
          <w:w w:val="105"/>
        </w:rPr>
        <w:t>mismo</w:t>
      </w:r>
      <w:r>
        <w:rPr>
          <w:color w:val="646467"/>
          <w:spacing w:val="-9"/>
          <w:w w:val="105"/>
        </w:rPr>
        <w:t> </w:t>
      </w:r>
      <w:r>
        <w:rPr>
          <w:color w:val="646467"/>
          <w:spacing w:val="-2"/>
          <w:w w:val="105"/>
        </w:rPr>
        <w:t>tratamiento</w:t>
      </w:r>
      <w:r>
        <w:rPr>
          <w:color w:val="646467"/>
          <w:spacing w:val="-4"/>
          <w:w w:val="105"/>
        </w:rPr>
        <w:t> </w:t>
      </w:r>
      <w:r>
        <w:rPr>
          <w:color w:val="646467"/>
          <w:spacing w:val="-2"/>
          <w:w w:val="105"/>
        </w:rPr>
        <w:t>previsto</w:t>
      </w:r>
      <w:r>
        <w:rPr>
          <w:color w:val="646467"/>
          <w:spacing w:val="-6"/>
          <w:w w:val="105"/>
        </w:rPr>
        <w:t> </w:t>
      </w:r>
      <w:r>
        <w:rPr>
          <w:color w:val="646467"/>
          <w:spacing w:val="-2"/>
          <w:w w:val="105"/>
        </w:rPr>
        <w:t>en</w:t>
      </w:r>
      <w:r>
        <w:rPr>
          <w:color w:val="646467"/>
          <w:spacing w:val="-13"/>
          <w:w w:val="105"/>
        </w:rPr>
        <w:t> </w:t>
      </w:r>
      <w:r>
        <w:rPr>
          <w:color w:val="646467"/>
          <w:spacing w:val="-2"/>
          <w:w w:val="105"/>
        </w:rPr>
        <w:t>este</w:t>
      </w:r>
      <w:r>
        <w:rPr>
          <w:color w:val="646467"/>
          <w:spacing w:val="-13"/>
          <w:w w:val="105"/>
        </w:rPr>
        <w:t> </w:t>
      </w:r>
      <w:r>
        <w:rPr>
          <w:color w:val="646467"/>
          <w:spacing w:val="-2"/>
          <w:w w:val="105"/>
        </w:rPr>
        <w:t>artículo será</w:t>
      </w:r>
      <w:r>
        <w:rPr>
          <w:color w:val="646467"/>
          <w:spacing w:val="-9"/>
          <w:w w:val="105"/>
        </w:rPr>
        <w:t> </w:t>
      </w:r>
      <w:r>
        <w:rPr>
          <w:color w:val="646467"/>
          <w:spacing w:val="-2"/>
          <w:w w:val="105"/>
        </w:rPr>
        <w:t>ap</w:t>
      </w:r>
      <w:r>
        <w:rPr>
          <w:color w:val="898C8E"/>
          <w:spacing w:val="-2"/>
          <w:w w:val="105"/>
        </w:rPr>
        <w:t>li</w:t>
      </w:r>
      <w:r>
        <w:rPr>
          <w:color w:val="646467"/>
          <w:spacing w:val="-2"/>
          <w:w w:val="105"/>
        </w:rPr>
        <w:t>cable</w:t>
      </w:r>
      <w:r>
        <w:rPr>
          <w:color w:val="646467"/>
          <w:spacing w:val="-3"/>
          <w:w w:val="105"/>
        </w:rPr>
        <w:t> </w:t>
      </w:r>
      <w:r>
        <w:rPr>
          <w:color w:val="646467"/>
          <w:spacing w:val="-2"/>
          <w:w w:val="105"/>
        </w:rPr>
        <w:t>en </w:t>
      </w:r>
      <w:r>
        <w:rPr>
          <w:color w:val="757779"/>
          <w:w w:val="105"/>
        </w:rPr>
        <w:t>los </w:t>
      </w:r>
      <w:r>
        <w:rPr>
          <w:color w:val="646467"/>
          <w:w w:val="105"/>
        </w:rPr>
        <w:t>siguientes</w:t>
      </w:r>
      <w:r>
        <w:rPr>
          <w:color w:val="646467"/>
          <w:w w:val="105"/>
        </w:rPr>
        <w:t> casos:</w:t>
      </w:r>
      <w:r>
        <w:rPr>
          <w:color w:val="646467"/>
          <w:w w:val="105"/>
        </w:rPr>
        <w:t> i)</w:t>
      </w:r>
      <w:r>
        <w:rPr>
          <w:color w:val="646467"/>
          <w:w w:val="105"/>
        </w:rPr>
        <w:t> a</w:t>
      </w:r>
      <w:r>
        <w:rPr>
          <w:color w:val="646467"/>
          <w:spacing w:val="-1"/>
          <w:w w:val="105"/>
        </w:rPr>
        <w:t> </w:t>
      </w:r>
      <w:r>
        <w:rPr>
          <w:color w:val="757779"/>
          <w:w w:val="105"/>
        </w:rPr>
        <w:t>las</w:t>
      </w:r>
      <w:r>
        <w:rPr>
          <w:color w:val="757779"/>
          <w:w w:val="105"/>
        </w:rPr>
        <w:t> </w:t>
      </w:r>
      <w:r>
        <w:rPr>
          <w:color w:val="646467"/>
          <w:w w:val="105"/>
        </w:rPr>
        <w:t>donaciones</w:t>
      </w:r>
      <w:r>
        <w:rPr>
          <w:color w:val="646467"/>
          <w:w w:val="105"/>
        </w:rPr>
        <w:t> hechas a</w:t>
      </w:r>
      <w:r>
        <w:rPr>
          <w:color w:val="646467"/>
          <w:w w:val="105"/>
        </w:rPr>
        <w:t> programas creados</w:t>
      </w:r>
      <w:r>
        <w:rPr>
          <w:color w:val="646467"/>
          <w:w w:val="105"/>
        </w:rPr>
        <w:t> por </w:t>
      </w:r>
      <w:r>
        <w:rPr>
          <w:color w:val="757779"/>
          <w:w w:val="105"/>
        </w:rPr>
        <w:t>las </w:t>
      </w:r>
      <w:r>
        <w:rPr>
          <w:color w:val="898C8E"/>
          <w:w w:val="105"/>
        </w:rPr>
        <w:t>in</w:t>
      </w:r>
      <w:r>
        <w:rPr>
          <w:color w:val="646467"/>
          <w:w w:val="105"/>
        </w:rPr>
        <w:t>stituciones</w:t>
      </w:r>
      <w:r>
        <w:rPr>
          <w:color w:val="646467"/>
          <w:w w:val="105"/>
        </w:rPr>
        <w:t> de</w:t>
      </w:r>
      <w:r>
        <w:rPr>
          <w:color w:val="646467"/>
          <w:w w:val="105"/>
        </w:rPr>
        <w:t> educación</w:t>
      </w:r>
      <w:r>
        <w:rPr>
          <w:color w:val="646467"/>
          <w:w w:val="105"/>
        </w:rPr>
        <w:t> superior,</w:t>
      </w:r>
      <w:r>
        <w:rPr>
          <w:color w:val="646467"/>
          <w:w w:val="105"/>
        </w:rPr>
        <w:t> o</w:t>
      </w:r>
      <w:r>
        <w:rPr>
          <w:color w:val="646467"/>
          <w:w w:val="105"/>
        </w:rPr>
        <w:t> del</w:t>
      </w:r>
      <w:r>
        <w:rPr>
          <w:color w:val="646467"/>
          <w:w w:val="105"/>
        </w:rPr>
        <w:t> Instituto</w:t>
      </w:r>
      <w:r>
        <w:rPr>
          <w:color w:val="646467"/>
          <w:w w:val="105"/>
        </w:rPr>
        <w:t> Colombiano</w:t>
      </w:r>
      <w:r>
        <w:rPr>
          <w:color w:val="646467"/>
          <w:w w:val="105"/>
        </w:rPr>
        <w:t> de</w:t>
      </w:r>
      <w:r>
        <w:rPr>
          <w:color w:val="646467"/>
          <w:w w:val="105"/>
        </w:rPr>
        <w:t> Crédito Educativo</w:t>
      </w:r>
      <w:r>
        <w:rPr>
          <w:color w:val="646467"/>
          <w:spacing w:val="-10"/>
          <w:w w:val="105"/>
        </w:rPr>
        <w:t> </w:t>
      </w:r>
      <w:r>
        <w:rPr>
          <w:color w:val="646467"/>
          <w:w w:val="105"/>
        </w:rPr>
        <w:t>y</w:t>
      </w:r>
      <w:r>
        <w:rPr>
          <w:color w:val="646467"/>
          <w:spacing w:val="-1"/>
          <w:w w:val="105"/>
        </w:rPr>
        <w:t> </w:t>
      </w:r>
      <w:r>
        <w:rPr>
          <w:color w:val="646467"/>
          <w:w w:val="105"/>
        </w:rPr>
        <w:t>Estudios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Técnicos</w:t>
      </w:r>
      <w:r>
        <w:rPr>
          <w:color w:val="646467"/>
          <w:spacing w:val="-8"/>
          <w:w w:val="105"/>
        </w:rPr>
        <w:t> </w:t>
      </w:r>
      <w:r>
        <w:rPr>
          <w:color w:val="646467"/>
          <w:w w:val="105"/>
        </w:rPr>
        <w:t>en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el</w:t>
      </w:r>
      <w:r>
        <w:rPr>
          <w:color w:val="646467"/>
          <w:spacing w:val="-11"/>
          <w:w w:val="105"/>
        </w:rPr>
        <w:t> </w:t>
      </w:r>
      <w:r>
        <w:rPr>
          <w:color w:val="646467"/>
          <w:w w:val="105"/>
        </w:rPr>
        <w:t>Exterior</w:t>
      </w:r>
      <w:r>
        <w:rPr>
          <w:color w:val="646467"/>
          <w:spacing w:val="-1"/>
          <w:w w:val="105"/>
        </w:rPr>
        <w:t> </w:t>
      </w:r>
      <w:r>
        <w:rPr>
          <w:color w:val="646467"/>
          <w:w w:val="105"/>
        </w:rPr>
        <w:t>-ICETEX</w:t>
      </w:r>
      <w:r>
        <w:rPr>
          <w:color w:val="646467"/>
          <w:spacing w:val="-6"/>
          <w:w w:val="105"/>
        </w:rPr>
        <w:t> </w:t>
      </w:r>
      <w:r>
        <w:rPr>
          <w:color w:val="646467"/>
          <w:w w:val="105"/>
        </w:rPr>
        <w:t>dirigidas</w:t>
      </w:r>
      <w:r>
        <w:rPr>
          <w:color w:val="646467"/>
          <w:spacing w:val="-10"/>
          <w:w w:val="105"/>
        </w:rPr>
        <w:t> </w:t>
      </w:r>
      <w:r>
        <w:rPr>
          <w:color w:val="646467"/>
          <w:w w:val="105"/>
        </w:rPr>
        <w:t>a</w:t>
      </w:r>
      <w:r>
        <w:rPr>
          <w:color w:val="646467"/>
          <w:spacing w:val="-10"/>
          <w:w w:val="105"/>
        </w:rPr>
        <w:t> </w:t>
      </w:r>
      <w:r>
        <w:rPr>
          <w:color w:val="646467"/>
          <w:w w:val="105"/>
        </w:rPr>
        <w:t>programas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de </w:t>
      </w:r>
      <w:r>
        <w:rPr>
          <w:color w:val="646467"/>
        </w:rPr>
        <w:t>becas</w:t>
      </w:r>
      <w:r>
        <w:rPr>
          <w:color w:val="646467"/>
          <w:spacing w:val="-10"/>
        </w:rPr>
        <w:t> </w:t>
      </w:r>
      <w:r>
        <w:rPr>
          <w:color w:val="646467"/>
        </w:rPr>
        <w:t>o créditos </w:t>
      </w:r>
      <w:r>
        <w:rPr>
          <w:color w:val="757779"/>
        </w:rPr>
        <w:t>condenables que</w:t>
      </w:r>
      <w:r>
        <w:rPr>
          <w:color w:val="757779"/>
          <w:spacing w:val="-4"/>
        </w:rPr>
        <w:t> </w:t>
      </w:r>
      <w:r>
        <w:rPr>
          <w:color w:val="646467"/>
        </w:rPr>
        <w:t>sean aprobados por</w:t>
      </w:r>
      <w:r>
        <w:rPr>
          <w:color w:val="646467"/>
          <w:spacing w:val="-4"/>
        </w:rPr>
        <w:t> </w:t>
      </w:r>
      <w:r>
        <w:rPr>
          <w:color w:val="646467"/>
        </w:rPr>
        <w:t>el Ministerio de</w:t>
      </w:r>
      <w:r>
        <w:rPr>
          <w:color w:val="646467"/>
          <w:spacing w:val="-14"/>
        </w:rPr>
        <w:t> </w:t>
      </w:r>
      <w:r>
        <w:rPr>
          <w:color w:val="646467"/>
        </w:rPr>
        <w:t>Educación </w:t>
      </w:r>
      <w:r>
        <w:rPr>
          <w:color w:val="646467"/>
          <w:w w:val="105"/>
        </w:rPr>
        <w:t>Nac</w:t>
      </w:r>
      <w:r>
        <w:rPr>
          <w:color w:val="898C8E"/>
          <w:w w:val="105"/>
        </w:rPr>
        <w:t>i</w:t>
      </w:r>
      <w:r>
        <w:rPr>
          <w:color w:val="646467"/>
          <w:w w:val="105"/>
        </w:rPr>
        <w:t>onal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y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que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beneficien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a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estudiantes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estratos</w:t>
      </w:r>
      <w:r>
        <w:rPr>
          <w:color w:val="646467"/>
          <w:spacing w:val="-14"/>
          <w:w w:val="105"/>
        </w:rPr>
        <w:t> </w:t>
      </w:r>
      <w:r>
        <w:rPr>
          <w:color w:val="757779"/>
          <w:w w:val="105"/>
        </w:rPr>
        <w:t>1</w:t>
      </w:r>
      <w:r>
        <w:rPr>
          <w:color w:val="4F4F52"/>
          <w:w w:val="105"/>
        </w:rPr>
        <w:t>,</w:t>
      </w:r>
      <w:r>
        <w:rPr>
          <w:color w:val="4F4F52"/>
          <w:spacing w:val="-15"/>
          <w:w w:val="105"/>
        </w:rPr>
        <w:t> </w:t>
      </w:r>
      <w:r>
        <w:rPr>
          <w:color w:val="646467"/>
          <w:w w:val="105"/>
        </w:rPr>
        <w:t>2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y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3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a</w:t>
      </w:r>
      <w:r>
        <w:rPr>
          <w:color w:val="646467"/>
          <w:spacing w:val="-14"/>
          <w:w w:val="105"/>
        </w:rPr>
        <w:t> </w:t>
      </w:r>
      <w:r>
        <w:rPr>
          <w:color w:val="757779"/>
          <w:w w:val="105"/>
        </w:rPr>
        <w:t>través</w:t>
      </w:r>
      <w:r>
        <w:rPr>
          <w:color w:val="757779"/>
          <w:spacing w:val="-15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becas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de estudio </w:t>
      </w:r>
      <w:r>
        <w:rPr>
          <w:color w:val="757779"/>
          <w:w w:val="105"/>
        </w:rPr>
        <w:t>total </w:t>
      </w:r>
      <w:r>
        <w:rPr>
          <w:color w:val="646467"/>
          <w:w w:val="105"/>
        </w:rPr>
        <w:t>o parcial o créditos condenables</w:t>
      </w:r>
      <w:r>
        <w:rPr>
          <w:color w:val="646467"/>
          <w:w w:val="105"/>
        </w:rPr>
        <w:t> que</w:t>
      </w:r>
      <w:r>
        <w:rPr>
          <w:color w:val="646467"/>
          <w:spacing w:val="-1"/>
          <w:w w:val="105"/>
        </w:rPr>
        <w:t> </w:t>
      </w:r>
      <w:r>
        <w:rPr>
          <w:color w:val="646467"/>
          <w:w w:val="105"/>
        </w:rPr>
        <w:t>podrán </w:t>
      </w:r>
      <w:r>
        <w:rPr>
          <w:color w:val="757779"/>
          <w:w w:val="105"/>
        </w:rPr>
        <w:t>inc</w:t>
      </w:r>
      <w:r>
        <w:rPr>
          <w:color w:val="4F4F52"/>
          <w:w w:val="105"/>
        </w:rPr>
        <w:t>l</w:t>
      </w:r>
      <w:r>
        <w:rPr>
          <w:color w:val="757779"/>
          <w:w w:val="105"/>
        </w:rPr>
        <w:t>ui</w:t>
      </w:r>
      <w:r>
        <w:rPr>
          <w:color w:val="4F4F52"/>
          <w:w w:val="105"/>
        </w:rPr>
        <w:t>r </w:t>
      </w:r>
      <w:r>
        <w:rPr>
          <w:color w:val="646467"/>
          <w:w w:val="105"/>
        </w:rPr>
        <w:t>manutención, hospedaje, </w:t>
      </w:r>
      <w:r>
        <w:rPr>
          <w:color w:val="757779"/>
          <w:w w:val="105"/>
        </w:rPr>
        <w:t>transporte, matrícula, útiles</w:t>
      </w:r>
      <w:r>
        <w:rPr>
          <w:color w:val="757779"/>
          <w:spacing w:val="-9"/>
          <w:w w:val="105"/>
        </w:rPr>
        <w:t> </w:t>
      </w:r>
      <w:r>
        <w:rPr>
          <w:color w:val="646467"/>
          <w:w w:val="105"/>
        </w:rPr>
        <w:t>y</w:t>
      </w:r>
      <w:r>
        <w:rPr>
          <w:color w:val="646467"/>
          <w:spacing w:val="-7"/>
          <w:w w:val="105"/>
        </w:rPr>
        <w:t> </w:t>
      </w:r>
      <w:r>
        <w:rPr>
          <w:color w:val="757779"/>
          <w:w w:val="105"/>
        </w:rPr>
        <w:t>libros</w:t>
      </w:r>
      <w:r>
        <w:rPr>
          <w:color w:val="757779"/>
          <w:spacing w:val="-10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acuerdo a</w:t>
      </w:r>
      <w:r>
        <w:rPr>
          <w:color w:val="646467"/>
          <w:spacing w:val="-5"/>
          <w:w w:val="105"/>
        </w:rPr>
        <w:t> </w:t>
      </w:r>
      <w:r>
        <w:rPr>
          <w:color w:val="4F4F52"/>
          <w:w w:val="105"/>
        </w:rPr>
        <w:t>la</w:t>
      </w:r>
      <w:r>
        <w:rPr>
          <w:color w:val="4F4F52"/>
          <w:spacing w:val="-5"/>
          <w:w w:val="105"/>
        </w:rPr>
        <w:t> </w:t>
      </w:r>
      <w:r>
        <w:rPr>
          <w:color w:val="646467"/>
          <w:w w:val="105"/>
        </w:rPr>
        <w:t>reglamentación expedida</w:t>
      </w:r>
      <w:r>
        <w:rPr>
          <w:color w:val="646467"/>
          <w:spacing w:val="-8"/>
          <w:w w:val="105"/>
        </w:rPr>
        <w:t> </w:t>
      </w:r>
      <w:r>
        <w:rPr>
          <w:color w:val="757779"/>
          <w:w w:val="105"/>
        </w:rPr>
        <w:t>por</w:t>
      </w:r>
      <w:r>
        <w:rPr>
          <w:color w:val="757779"/>
          <w:spacing w:val="-14"/>
          <w:w w:val="105"/>
        </w:rPr>
        <w:t> </w:t>
      </w:r>
      <w:r>
        <w:rPr>
          <w:color w:val="646467"/>
          <w:w w:val="105"/>
        </w:rPr>
        <w:t>el</w:t>
      </w:r>
      <w:r>
        <w:rPr>
          <w:color w:val="646467"/>
          <w:spacing w:val="-9"/>
          <w:w w:val="105"/>
        </w:rPr>
        <w:t> </w:t>
      </w:r>
      <w:r>
        <w:rPr>
          <w:color w:val="646467"/>
          <w:w w:val="105"/>
        </w:rPr>
        <w:t>Gobierno</w:t>
      </w:r>
      <w:r>
        <w:rPr>
          <w:color w:val="646467"/>
          <w:spacing w:val="-9"/>
          <w:w w:val="105"/>
        </w:rPr>
        <w:t> </w:t>
      </w:r>
      <w:r>
        <w:rPr>
          <w:color w:val="646467"/>
          <w:w w:val="105"/>
        </w:rPr>
        <w:t>Nacional</w:t>
      </w:r>
      <w:r>
        <w:rPr>
          <w:color w:val="646467"/>
          <w:spacing w:val="-2"/>
          <w:w w:val="105"/>
        </w:rPr>
        <w:t> </w:t>
      </w:r>
      <w:r>
        <w:rPr>
          <w:color w:val="646467"/>
          <w:w w:val="105"/>
        </w:rPr>
        <w:t>respecto</w:t>
      </w:r>
      <w:r>
        <w:rPr>
          <w:color w:val="646467"/>
          <w:spacing w:val="-9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2"/>
          <w:w w:val="105"/>
        </w:rPr>
        <w:t> </w:t>
      </w:r>
      <w:r>
        <w:rPr>
          <w:color w:val="4F4F52"/>
          <w:w w:val="105"/>
        </w:rPr>
        <w:t>las</w:t>
      </w:r>
      <w:r>
        <w:rPr>
          <w:color w:val="4F4F52"/>
          <w:spacing w:val="-15"/>
          <w:w w:val="105"/>
        </w:rPr>
        <w:t> </w:t>
      </w:r>
      <w:r>
        <w:rPr>
          <w:color w:val="757779"/>
          <w:w w:val="105"/>
        </w:rPr>
        <w:t>condiciones</w:t>
      </w:r>
      <w:r>
        <w:rPr>
          <w:color w:val="757779"/>
          <w:spacing w:val="-5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asignac</w:t>
      </w:r>
      <w:r>
        <w:rPr>
          <w:color w:val="383636"/>
          <w:w w:val="105"/>
        </w:rPr>
        <w:t>i</w:t>
      </w:r>
      <w:r>
        <w:rPr>
          <w:color w:val="646467"/>
          <w:w w:val="105"/>
        </w:rPr>
        <w:t>ón</w:t>
      </w:r>
      <w:r>
        <w:rPr>
          <w:color w:val="646467"/>
          <w:spacing w:val="-4"/>
          <w:w w:val="105"/>
        </w:rPr>
        <w:t> </w:t>
      </w:r>
      <w:r>
        <w:rPr>
          <w:color w:val="646467"/>
          <w:w w:val="105"/>
        </w:rPr>
        <w:t>y funcionam</w:t>
      </w:r>
      <w:r>
        <w:rPr>
          <w:color w:val="898C8E"/>
          <w:w w:val="105"/>
        </w:rPr>
        <w:t>i</w:t>
      </w:r>
      <w:r>
        <w:rPr>
          <w:color w:val="646467"/>
          <w:w w:val="105"/>
        </w:rPr>
        <w:t>ento</w:t>
      </w:r>
      <w:r>
        <w:rPr>
          <w:color w:val="646467"/>
          <w:spacing w:val="-2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3"/>
          <w:w w:val="105"/>
        </w:rPr>
        <w:t> </w:t>
      </w:r>
      <w:r>
        <w:rPr>
          <w:color w:val="757779"/>
          <w:w w:val="105"/>
        </w:rPr>
        <w:t>los</w:t>
      </w:r>
      <w:r>
        <w:rPr>
          <w:color w:val="757779"/>
          <w:spacing w:val="-13"/>
          <w:w w:val="105"/>
        </w:rPr>
        <w:t> </w:t>
      </w:r>
      <w:r>
        <w:rPr>
          <w:color w:val="646467"/>
          <w:w w:val="105"/>
        </w:rPr>
        <w:t>programas</w:t>
      </w:r>
      <w:r>
        <w:rPr>
          <w:color w:val="646467"/>
          <w:spacing w:val="-6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3"/>
          <w:w w:val="105"/>
        </w:rPr>
        <w:t> </w:t>
      </w:r>
      <w:r>
        <w:rPr>
          <w:color w:val="646467"/>
          <w:w w:val="105"/>
        </w:rPr>
        <w:t>becas</w:t>
      </w:r>
      <w:r>
        <w:rPr>
          <w:color w:val="646467"/>
          <w:spacing w:val="-7"/>
          <w:w w:val="105"/>
        </w:rPr>
        <w:t> </w:t>
      </w:r>
      <w:r>
        <w:rPr>
          <w:color w:val="646467"/>
          <w:w w:val="105"/>
        </w:rPr>
        <w:t>y créditos</w:t>
      </w:r>
      <w:r>
        <w:rPr>
          <w:color w:val="646467"/>
          <w:spacing w:val="-10"/>
          <w:w w:val="105"/>
        </w:rPr>
        <w:t> </w:t>
      </w:r>
      <w:r>
        <w:rPr>
          <w:color w:val="646467"/>
          <w:w w:val="105"/>
        </w:rPr>
        <w:t>condenab</w:t>
      </w:r>
      <w:r>
        <w:rPr>
          <w:color w:val="383636"/>
          <w:w w:val="105"/>
        </w:rPr>
        <w:t>l</w:t>
      </w:r>
      <w:r>
        <w:rPr>
          <w:color w:val="646467"/>
          <w:w w:val="105"/>
        </w:rPr>
        <w:t>es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a</w:t>
      </w:r>
      <w:r>
        <w:rPr>
          <w:color w:val="646467"/>
          <w:spacing w:val="-9"/>
          <w:w w:val="105"/>
        </w:rPr>
        <w:t> </w:t>
      </w:r>
      <w:r>
        <w:rPr>
          <w:color w:val="757779"/>
          <w:w w:val="105"/>
        </w:rPr>
        <w:t>los</w:t>
      </w:r>
      <w:r>
        <w:rPr>
          <w:color w:val="757779"/>
          <w:spacing w:val="-15"/>
          <w:w w:val="105"/>
        </w:rPr>
        <w:t> </w:t>
      </w:r>
      <w:r>
        <w:rPr>
          <w:color w:val="646467"/>
          <w:w w:val="105"/>
        </w:rPr>
        <w:t>que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se refiere</w:t>
      </w:r>
      <w:r>
        <w:rPr>
          <w:color w:val="646467"/>
          <w:spacing w:val="-3"/>
          <w:w w:val="105"/>
        </w:rPr>
        <w:t> </w:t>
      </w:r>
      <w:r>
        <w:rPr>
          <w:color w:val="646467"/>
          <w:w w:val="105"/>
        </w:rPr>
        <w:t>el</w:t>
      </w:r>
      <w:r>
        <w:rPr>
          <w:color w:val="646467"/>
          <w:spacing w:val="-4"/>
          <w:w w:val="105"/>
        </w:rPr>
        <w:t> </w:t>
      </w:r>
      <w:r>
        <w:rPr>
          <w:color w:val="646467"/>
          <w:w w:val="105"/>
        </w:rPr>
        <w:t>presente</w:t>
      </w:r>
      <w:r>
        <w:rPr>
          <w:color w:val="646467"/>
          <w:spacing w:val="-9"/>
          <w:w w:val="105"/>
        </w:rPr>
        <w:t> </w:t>
      </w:r>
      <w:r>
        <w:rPr>
          <w:color w:val="646467"/>
          <w:w w:val="105"/>
        </w:rPr>
        <w:t>artículo.</w:t>
      </w:r>
      <w:r>
        <w:rPr>
          <w:color w:val="646467"/>
          <w:spacing w:val="-3"/>
          <w:w w:val="105"/>
        </w:rPr>
        <w:t> </w:t>
      </w:r>
      <w:r>
        <w:rPr>
          <w:color w:val="757779"/>
          <w:w w:val="105"/>
        </w:rPr>
        <w:t>ii)</w:t>
      </w:r>
      <w:r>
        <w:rPr>
          <w:color w:val="757779"/>
          <w:spacing w:val="17"/>
          <w:w w:val="105"/>
        </w:rPr>
        <w:t> </w:t>
      </w:r>
      <w:r>
        <w:rPr>
          <w:color w:val="646467"/>
          <w:w w:val="105"/>
        </w:rPr>
        <w:t>a</w:t>
      </w:r>
      <w:r>
        <w:rPr>
          <w:color w:val="646467"/>
          <w:spacing w:val="-15"/>
          <w:w w:val="105"/>
        </w:rPr>
        <w:t> </w:t>
      </w:r>
      <w:r>
        <w:rPr>
          <w:color w:val="757779"/>
          <w:w w:val="105"/>
        </w:rPr>
        <w:t>las</w:t>
      </w:r>
      <w:r>
        <w:rPr>
          <w:color w:val="757779"/>
          <w:spacing w:val="-15"/>
          <w:w w:val="105"/>
        </w:rPr>
        <w:t> </w:t>
      </w:r>
      <w:r>
        <w:rPr>
          <w:color w:val="646467"/>
          <w:w w:val="105"/>
        </w:rPr>
        <w:t>donaciones </w:t>
      </w:r>
      <w:r>
        <w:rPr>
          <w:color w:val="4F4F52"/>
          <w:w w:val="105"/>
        </w:rPr>
        <w:t>recib</w:t>
      </w:r>
      <w:r>
        <w:rPr>
          <w:color w:val="757779"/>
          <w:w w:val="105"/>
        </w:rPr>
        <w:t>idas</w:t>
      </w:r>
      <w:r>
        <w:rPr>
          <w:color w:val="757779"/>
          <w:spacing w:val="-11"/>
          <w:w w:val="105"/>
        </w:rPr>
        <w:t> </w:t>
      </w:r>
      <w:r>
        <w:rPr>
          <w:color w:val="646467"/>
          <w:w w:val="105"/>
        </w:rPr>
        <w:t>por</w:t>
      </w:r>
      <w:r>
        <w:rPr>
          <w:color w:val="646467"/>
          <w:spacing w:val="-7"/>
          <w:w w:val="105"/>
        </w:rPr>
        <w:t> </w:t>
      </w:r>
      <w:r>
        <w:rPr>
          <w:color w:val="646467"/>
          <w:w w:val="105"/>
        </w:rPr>
        <w:t>el</w:t>
      </w:r>
      <w:r>
        <w:rPr>
          <w:color w:val="646467"/>
          <w:spacing w:val="-7"/>
          <w:w w:val="105"/>
        </w:rPr>
        <w:t> </w:t>
      </w:r>
      <w:r>
        <w:rPr>
          <w:color w:val="646467"/>
          <w:w w:val="105"/>
        </w:rPr>
        <w:t>Fondo</w:t>
      </w:r>
      <w:r>
        <w:rPr>
          <w:color w:val="646467"/>
          <w:spacing w:val="-10"/>
          <w:w w:val="105"/>
        </w:rPr>
        <w:t> </w:t>
      </w:r>
      <w:r>
        <w:rPr>
          <w:color w:val="646467"/>
          <w:w w:val="105"/>
        </w:rPr>
        <w:t>Nacional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4F4F52"/>
        </w:rPr>
        <w:t>F</w:t>
      </w:r>
      <w:r>
        <w:rPr>
          <w:color w:val="757779"/>
        </w:rPr>
        <w:t>inanciamiento</w:t>
      </w:r>
      <w:r>
        <w:rPr>
          <w:color w:val="757779"/>
          <w:spacing w:val="-14"/>
        </w:rPr>
        <w:t> </w:t>
      </w:r>
      <w:r>
        <w:rPr>
          <w:color w:val="646467"/>
        </w:rPr>
        <w:t>para</w:t>
      </w:r>
      <w:r>
        <w:rPr>
          <w:color w:val="646467"/>
          <w:spacing w:val="-4"/>
        </w:rPr>
        <w:t> </w:t>
      </w:r>
      <w:r>
        <w:rPr>
          <w:color w:val="646467"/>
        </w:rPr>
        <w:t>la</w:t>
      </w:r>
      <w:r>
        <w:rPr>
          <w:color w:val="646467"/>
          <w:spacing w:val="-13"/>
        </w:rPr>
        <w:t> </w:t>
      </w:r>
      <w:r>
        <w:rPr>
          <w:color w:val="646467"/>
        </w:rPr>
        <w:t>Ciencia, la</w:t>
      </w:r>
      <w:r>
        <w:rPr>
          <w:color w:val="646467"/>
          <w:spacing w:val="-14"/>
        </w:rPr>
        <w:t> </w:t>
      </w:r>
      <w:r>
        <w:rPr>
          <w:color w:val="646467"/>
        </w:rPr>
        <w:t>Tecnología y la</w:t>
      </w:r>
      <w:r>
        <w:rPr>
          <w:color w:val="646467"/>
          <w:spacing w:val="-12"/>
        </w:rPr>
        <w:t> </w:t>
      </w:r>
      <w:r>
        <w:rPr>
          <w:color w:val="646467"/>
        </w:rPr>
        <w:t>Innovación, </w:t>
      </w:r>
      <w:r>
        <w:rPr>
          <w:color w:val="4F4F52"/>
        </w:rPr>
        <w:t>Fondo </w:t>
      </w:r>
      <w:r>
        <w:rPr>
          <w:color w:val="646467"/>
        </w:rPr>
        <w:t>Francisco </w:t>
      </w:r>
      <w:r>
        <w:rPr>
          <w:color w:val="646467"/>
          <w:w w:val="105"/>
        </w:rPr>
        <w:t>José</w:t>
      </w:r>
      <w:r>
        <w:rPr>
          <w:color w:val="646467"/>
          <w:w w:val="105"/>
        </w:rPr>
        <w:t> de</w:t>
      </w:r>
      <w:r>
        <w:rPr>
          <w:color w:val="646467"/>
          <w:w w:val="105"/>
        </w:rPr>
        <w:t> Caldas, y</w:t>
      </w:r>
      <w:r>
        <w:rPr>
          <w:color w:val="646467"/>
          <w:w w:val="105"/>
        </w:rPr>
        <w:t> que</w:t>
      </w:r>
      <w:r>
        <w:rPr>
          <w:color w:val="646467"/>
          <w:w w:val="105"/>
        </w:rPr>
        <w:t> sean</w:t>
      </w:r>
      <w:r>
        <w:rPr>
          <w:color w:val="646467"/>
          <w:w w:val="105"/>
        </w:rPr>
        <w:t> destinadas</w:t>
      </w:r>
      <w:r>
        <w:rPr>
          <w:color w:val="646467"/>
          <w:w w:val="105"/>
        </w:rPr>
        <w:t> al financ</w:t>
      </w:r>
      <w:r>
        <w:rPr>
          <w:color w:val="383636"/>
          <w:w w:val="105"/>
        </w:rPr>
        <w:t>i</w:t>
      </w:r>
      <w:r>
        <w:rPr>
          <w:color w:val="646467"/>
          <w:w w:val="105"/>
        </w:rPr>
        <w:t>amiento</w:t>
      </w:r>
      <w:r>
        <w:rPr>
          <w:color w:val="646467"/>
          <w:w w:val="105"/>
        </w:rPr>
        <w:t> de</w:t>
      </w:r>
      <w:r>
        <w:rPr>
          <w:color w:val="646467"/>
          <w:w w:val="105"/>
        </w:rPr>
        <w:t> Programas</w:t>
      </w:r>
      <w:r>
        <w:rPr>
          <w:color w:val="646467"/>
          <w:w w:val="105"/>
        </w:rPr>
        <w:t> y/o </w:t>
      </w:r>
      <w:r>
        <w:rPr>
          <w:color w:val="646467"/>
        </w:rPr>
        <w:t>Proyectos de</w:t>
      </w:r>
      <w:r>
        <w:rPr>
          <w:color w:val="646467"/>
          <w:spacing w:val="-8"/>
        </w:rPr>
        <w:t> </w:t>
      </w:r>
      <w:r>
        <w:rPr>
          <w:color w:val="646467"/>
        </w:rPr>
        <w:t>Ciencia, Tecnología</w:t>
      </w:r>
      <w:r>
        <w:rPr>
          <w:color w:val="646467"/>
          <w:spacing w:val="32"/>
        </w:rPr>
        <w:t> </w:t>
      </w:r>
      <w:r>
        <w:rPr>
          <w:color w:val="646467"/>
        </w:rPr>
        <w:t>e </w:t>
      </w:r>
      <w:r>
        <w:rPr>
          <w:color w:val="4F4F52"/>
        </w:rPr>
        <w:t>Innova</w:t>
      </w:r>
      <w:r>
        <w:rPr>
          <w:color w:val="757779"/>
        </w:rPr>
        <w:t>c</w:t>
      </w:r>
      <w:r>
        <w:rPr>
          <w:color w:val="4F4F52"/>
        </w:rPr>
        <w:t>ión, </w:t>
      </w:r>
      <w:r>
        <w:rPr>
          <w:color w:val="646467"/>
        </w:rPr>
        <w:t>de</w:t>
      </w:r>
      <w:r>
        <w:rPr>
          <w:color w:val="646467"/>
          <w:spacing w:val="-4"/>
        </w:rPr>
        <w:t> </w:t>
      </w:r>
      <w:r>
        <w:rPr>
          <w:color w:val="646467"/>
        </w:rPr>
        <w:t>acuerdo con</w:t>
      </w:r>
      <w:r>
        <w:rPr>
          <w:color w:val="646467"/>
          <w:spacing w:val="-5"/>
        </w:rPr>
        <w:t> </w:t>
      </w:r>
      <w:r>
        <w:rPr>
          <w:color w:val="383636"/>
        </w:rPr>
        <w:t>l</w:t>
      </w:r>
      <w:r>
        <w:rPr>
          <w:color w:val="646467"/>
        </w:rPr>
        <w:t>os</w:t>
      </w:r>
      <w:r>
        <w:rPr>
          <w:color w:val="646467"/>
          <w:spacing w:val="-1"/>
        </w:rPr>
        <w:t> </w:t>
      </w:r>
      <w:r>
        <w:rPr>
          <w:color w:val="646467"/>
        </w:rPr>
        <w:t>criterios</w:t>
      </w:r>
      <w:r>
        <w:rPr>
          <w:color w:val="646467"/>
          <w:spacing w:val="-2"/>
        </w:rPr>
        <w:t> </w:t>
      </w:r>
      <w:r>
        <w:rPr>
          <w:color w:val="646467"/>
        </w:rPr>
        <w:t>y </w:t>
      </w:r>
      <w:r>
        <w:rPr>
          <w:color w:val="757779"/>
        </w:rPr>
        <w:t>las </w:t>
      </w:r>
      <w:r>
        <w:rPr>
          <w:color w:val="646467"/>
          <w:w w:val="105"/>
        </w:rPr>
        <w:t>condiciones</w:t>
      </w:r>
      <w:r>
        <w:rPr>
          <w:color w:val="646467"/>
          <w:w w:val="105"/>
        </w:rPr>
        <w:t> señaladas</w:t>
      </w:r>
      <w:r>
        <w:rPr>
          <w:color w:val="646467"/>
          <w:w w:val="105"/>
        </w:rPr>
        <w:t> por</w:t>
      </w:r>
      <w:r>
        <w:rPr>
          <w:color w:val="646467"/>
          <w:w w:val="105"/>
        </w:rPr>
        <w:t> el</w:t>
      </w:r>
      <w:r>
        <w:rPr>
          <w:color w:val="646467"/>
          <w:w w:val="105"/>
        </w:rPr>
        <w:t> Consejo</w:t>
      </w:r>
      <w:r>
        <w:rPr>
          <w:color w:val="646467"/>
          <w:w w:val="105"/>
        </w:rPr>
        <w:t> Nacional</w:t>
      </w:r>
      <w:r>
        <w:rPr>
          <w:color w:val="646467"/>
          <w:w w:val="105"/>
        </w:rPr>
        <w:t> de</w:t>
      </w:r>
      <w:r>
        <w:rPr>
          <w:color w:val="646467"/>
          <w:w w:val="105"/>
        </w:rPr>
        <w:t> Beneficios</w:t>
      </w:r>
      <w:r>
        <w:rPr>
          <w:color w:val="646467"/>
          <w:w w:val="105"/>
        </w:rPr>
        <w:t> Tributarios</w:t>
      </w:r>
      <w:r>
        <w:rPr>
          <w:color w:val="646467"/>
          <w:w w:val="105"/>
        </w:rPr>
        <w:t> en </w:t>
      </w:r>
      <w:r>
        <w:rPr>
          <w:color w:val="646467"/>
        </w:rPr>
        <w:t>Ciencia,</w:t>
      </w:r>
      <w:r>
        <w:rPr>
          <w:color w:val="646467"/>
          <w:spacing w:val="-3"/>
        </w:rPr>
        <w:t> </w:t>
      </w:r>
      <w:r>
        <w:rPr>
          <w:color w:val="646467"/>
        </w:rPr>
        <w:t>Tecno</w:t>
      </w:r>
      <w:r>
        <w:rPr>
          <w:color w:val="383636"/>
        </w:rPr>
        <w:t>l</w:t>
      </w:r>
      <w:r>
        <w:rPr>
          <w:color w:val="646467"/>
        </w:rPr>
        <w:t>ogía </w:t>
      </w:r>
      <w:r>
        <w:rPr>
          <w:color w:val="757779"/>
        </w:rPr>
        <w:t>e</w:t>
      </w:r>
      <w:r>
        <w:rPr>
          <w:color w:val="757779"/>
          <w:spacing w:val="-14"/>
        </w:rPr>
        <w:t> </w:t>
      </w:r>
      <w:r>
        <w:rPr>
          <w:color w:val="646467"/>
        </w:rPr>
        <w:t>Innovación</w:t>
      </w:r>
      <w:r>
        <w:rPr>
          <w:color w:val="646467"/>
          <w:spacing w:val="-3"/>
        </w:rPr>
        <w:t> </w:t>
      </w:r>
      <w:r>
        <w:rPr>
          <w:color w:val="646467"/>
        </w:rPr>
        <w:t>(CNBT), y</w:t>
      </w:r>
      <w:r>
        <w:rPr>
          <w:color w:val="646467"/>
          <w:spacing w:val="18"/>
        </w:rPr>
        <w:t> </w:t>
      </w:r>
      <w:r>
        <w:rPr>
          <w:color w:val="646467"/>
        </w:rPr>
        <w:t>iii)</w:t>
      </w:r>
      <w:r>
        <w:rPr>
          <w:color w:val="646467"/>
          <w:spacing w:val="-11"/>
        </w:rPr>
        <w:t> </w:t>
      </w:r>
      <w:r>
        <w:rPr>
          <w:color w:val="646467"/>
        </w:rPr>
        <w:t>a</w:t>
      </w:r>
      <w:r>
        <w:rPr>
          <w:color w:val="646467"/>
          <w:spacing w:val="-4"/>
        </w:rPr>
        <w:t> </w:t>
      </w:r>
      <w:r>
        <w:rPr>
          <w:color w:val="646467"/>
        </w:rPr>
        <w:t>la</w:t>
      </w:r>
      <w:r>
        <w:rPr>
          <w:color w:val="646467"/>
          <w:spacing w:val="-4"/>
        </w:rPr>
        <w:t> </w:t>
      </w:r>
      <w:r>
        <w:rPr>
          <w:color w:val="646467"/>
        </w:rPr>
        <w:t>remuneración correspondiente a</w:t>
      </w:r>
      <w:r>
        <w:rPr>
          <w:color w:val="646467"/>
          <w:spacing w:val="-14"/>
        </w:rPr>
        <w:t> </w:t>
      </w:r>
      <w:r>
        <w:rPr>
          <w:color w:val="4F4F52"/>
        </w:rPr>
        <w:t>la</w:t>
      </w:r>
      <w:r>
        <w:rPr>
          <w:color w:val="4F4F52"/>
          <w:spacing w:val="-11"/>
        </w:rPr>
        <w:t> </w:t>
      </w:r>
      <w:r>
        <w:rPr>
          <w:color w:val="646467"/>
        </w:rPr>
        <w:t>vincu</w:t>
      </w:r>
      <w:r>
        <w:rPr>
          <w:color w:val="898C8E"/>
        </w:rPr>
        <w:t>l</w:t>
      </w:r>
      <w:r>
        <w:rPr>
          <w:color w:val="646467"/>
        </w:rPr>
        <w:t>ación de</w:t>
      </w:r>
      <w:r>
        <w:rPr>
          <w:color w:val="646467"/>
          <w:spacing w:val="-7"/>
        </w:rPr>
        <w:t> </w:t>
      </w:r>
      <w:r>
        <w:rPr>
          <w:color w:val="757779"/>
        </w:rPr>
        <w:t>personal</w:t>
      </w:r>
      <w:r>
        <w:rPr>
          <w:color w:val="757779"/>
          <w:spacing w:val="-4"/>
        </w:rPr>
        <w:t> </w:t>
      </w:r>
      <w:r>
        <w:rPr>
          <w:color w:val="646467"/>
        </w:rPr>
        <w:t>con título</w:t>
      </w:r>
      <w:r>
        <w:rPr>
          <w:color w:val="646467"/>
          <w:spacing w:val="-5"/>
        </w:rPr>
        <w:t> </w:t>
      </w:r>
      <w:r>
        <w:rPr>
          <w:color w:val="646467"/>
        </w:rPr>
        <w:t>dedoctorado en las</w:t>
      </w:r>
      <w:r>
        <w:rPr>
          <w:color w:val="757779"/>
        </w:rPr>
        <w:t>empresas</w:t>
      </w:r>
      <w:r>
        <w:rPr>
          <w:color w:val="757779"/>
          <w:spacing w:val="-14"/>
        </w:rPr>
        <w:t> </w:t>
      </w:r>
      <w:r>
        <w:rPr>
          <w:color w:val="646467"/>
        </w:rPr>
        <w:t>contribuyentes </w:t>
      </w:r>
      <w:r>
        <w:rPr>
          <w:color w:val="646467"/>
          <w:w w:val="105"/>
        </w:rPr>
        <w:t>de renta,</w:t>
      </w:r>
      <w:r>
        <w:rPr>
          <w:color w:val="646467"/>
          <w:w w:val="105"/>
        </w:rPr>
        <w:t> que se </w:t>
      </w:r>
      <w:r>
        <w:rPr>
          <w:color w:val="757779"/>
          <w:w w:val="105"/>
        </w:rPr>
        <w:t>realice </w:t>
      </w:r>
      <w:r>
        <w:rPr>
          <w:color w:val="646467"/>
          <w:w w:val="105"/>
        </w:rPr>
        <w:t>con </w:t>
      </w:r>
      <w:r>
        <w:rPr>
          <w:color w:val="757779"/>
          <w:w w:val="105"/>
        </w:rPr>
        <w:t>poster</w:t>
      </w:r>
      <w:r>
        <w:rPr>
          <w:color w:val="383636"/>
          <w:w w:val="105"/>
        </w:rPr>
        <w:t>i</w:t>
      </w:r>
      <w:r>
        <w:rPr>
          <w:color w:val="646467"/>
          <w:w w:val="105"/>
        </w:rPr>
        <w:t>oridad</w:t>
      </w:r>
      <w:r>
        <w:rPr>
          <w:color w:val="646467"/>
          <w:w w:val="105"/>
        </w:rPr>
        <w:t> a</w:t>
      </w:r>
      <w:r>
        <w:rPr>
          <w:color w:val="646467"/>
          <w:w w:val="105"/>
        </w:rPr>
        <w:t> la</w:t>
      </w:r>
      <w:r>
        <w:rPr>
          <w:color w:val="646467"/>
          <w:w w:val="105"/>
        </w:rPr>
        <w:t> expedición</w:t>
      </w:r>
      <w:r>
        <w:rPr>
          <w:color w:val="646467"/>
          <w:w w:val="105"/>
        </w:rPr>
        <w:t> de </w:t>
      </w:r>
      <w:r>
        <w:rPr>
          <w:color w:val="757779"/>
          <w:w w:val="105"/>
        </w:rPr>
        <w:t>la</w:t>
      </w:r>
      <w:r>
        <w:rPr>
          <w:color w:val="757779"/>
          <w:w w:val="105"/>
        </w:rPr>
        <w:t> </w:t>
      </w:r>
      <w:r>
        <w:rPr>
          <w:color w:val="646467"/>
          <w:w w:val="105"/>
        </w:rPr>
        <w:t>presente</w:t>
      </w:r>
      <w:r>
        <w:rPr>
          <w:color w:val="646467"/>
          <w:w w:val="105"/>
        </w:rPr>
        <w:t> </w:t>
      </w:r>
      <w:r>
        <w:rPr>
          <w:color w:val="383636"/>
          <w:w w:val="105"/>
        </w:rPr>
        <w:t>l</w:t>
      </w:r>
      <w:r>
        <w:rPr>
          <w:color w:val="646467"/>
          <w:w w:val="105"/>
        </w:rPr>
        <w:t>ey, </w:t>
      </w:r>
      <w:r>
        <w:rPr>
          <w:color w:val="646467"/>
        </w:rPr>
        <w:t>siempre y</w:t>
      </w:r>
      <w:r>
        <w:rPr>
          <w:color w:val="646467"/>
          <w:spacing w:val="-5"/>
        </w:rPr>
        <w:t> </w:t>
      </w:r>
      <w:r>
        <w:rPr>
          <w:color w:val="646467"/>
        </w:rPr>
        <w:t>cuando</w:t>
      </w:r>
      <w:r>
        <w:rPr>
          <w:color w:val="646467"/>
          <w:spacing w:val="-9"/>
        </w:rPr>
        <w:t> </w:t>
      </w:r>
      <w:r>
        <w:rPr>
          <w:color w:val="646467"/>
        </w:rPr>
        <w:t>secumplan</w:t>
      </w:r>
      <w:r>
        <w:rPr>
          <w:color w:val="646467"/>
          <w:spacing w:val="-1"/>
        </w:rPr>
        <w:t> </w:t>
      </w:r>
      <w:r>
        <w:rPr>
          <w:color w:val="646467"/>
        </w:rPr>
        <w:t>con</w:t>
      </w:r>
      <w:r>
        <w:rPr>
          <w:color w:val="646467"/>
          <w:spacing w:val="-7"/>
        </w:rPr>
        <w:t> </w:t>
      </w:r>
      <w:r>
        <w:rPr>
          <w:color w:val="757779"/>
        </w:rPr>
        <w:t>los</w:t>
      </w:r>
      <w:r>
        <w:rPr>
          <w:color w:val="757779"/>
          <w:spacing w:val="-14"/>
        </w:rPr>
        <w:t> </w:t>
      </w:r>
      <w:r>
        <w:rPr>
          <w:color w:val="646467"/>
        </w:rPr>
        <w:t>criter</w:t>
      </w:r>
      <w:r>
        <w:rPr>
          <w:color w:val="383636"/>
        </w:rPr>
        <w:t>i</w:t>
      </w:r>
      <w:r>
        <w:rPr>
          <w:color w:val="646467"/>
        </w:rPr>
        <w:t>os</w:t>
      </w:r>
      <w:r>
        <w:rPr>
          <w:color w:val="646467"/>
          <w:spacing w:val="-1"/>
        </w:rPr>
        <w:t> </w:t>
      </w:r>
      <w:r>
        <w:rPr>
          <w:color w:val="646467"/>
        </w:rPr>
        <w:t>y condiciones</w:t>
      </w:r>
      <w:r>
        <w:rPr>
          <w:color w:val="646467"/>
          <w:spacing w:val="-3"/>
        </w:rPr>
        <w:t> </w:t>
      </w:r>
      <w:r>
        <w:rPr>
          <w:color w:val="646467"/>
        </w:rPr>
        <w:t>definidos por el</w:t>
      </w:r>
      <w:r>
        <w:rPr>
          <w:color w:val="646467"/>
          <w:spacing w:val="-10"/>
        </w:rPr>
        <w:t> </w:t>
      </w:r>
      <w:r>
        <w:rPr>
          <w:color w:val="646467"/>
        </w:rPr>
        <w:t>CNBT </w:t>
      </w:r>
      <w:r>
        <w:rPr>
          <w:color w:val="646467"/>
          <w:w w:val="105"/>
        </w:rPr>
        <w:t>para</w:t>
      </w:r>
      <w:r>
        <w:rPr>
          <w:color w:val="646467"/>
          <w:spacing w:val="-15"/>
          <w:w w:val="105"/>
        </w:rPr>
        <w:t> </w:t>
      </w:r>
      <w:r>
        <w:rPr>
          <w:color w:val="4F4F52"/>
          <w:w w:val="105"/>
        </w:rPr>
        <w:t>t</w:t>
      </w:r>
      <w:r>
        <w:rPr>
          <w:color w:val="757779"/>
          <w:w w:val="105"/>
        </w:rPr>
        <w:t>al</w:t>
      </w:r>
      <w:r>
        <w:rPr>
          <w:color w:val="757779"/>
          <w:spacing w:val="-1"/>
          <w:w w:val="105"/>
        </w:rPr>
        <w:t> </w:t>
      </w:r>
      <w:r>
        <w:rPr>
          <w:color w:val="757779"/>
          <w:w w:val="105"/>
        </w:rPr>
        <w:t>fin</w:t>
      </w:r>
      <w:r>
        <w:rPr>
          <w:color w:val="757779"/>
          <w:spacing w:val="-6"/>
          <w:w w:val="105"/>
        </w:rPr>
        <w:t> </w:t>
      </w:r>
      <w:r>
        <w:rPr>
          <w:color w:val="646467"/>
          <w:w w:val="105"/>
        </w:rPr>
        <w:t>y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su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vinculación</w:t>
      </w:r>
      <w:r>
        <w:rPr>
          <w:color w:val="646467"/>
          <w:spacing w:val="-7"/>
          <w:w w:val="105"/>
        </w:rPr>
        <w:t> </w:t>
      </w:r>
      <w:r>
        <w:rPr>
          <w:color w:val="646467"/>
          <w:w w:val="105"/>
        </w:rPr>
        <w:t>esté</w:t>
      </w:r>
      <w:r>
        <w:rPr>
          <w:color w:val="646467"/>
          <w:spacing w:val="-9"/>
          <w:w w:val="105"/>
        </w:rPr>
        <w:t> </w:t>
      </w:r>
      <w:r>
        <w:rPr>
          <w:color w:val="646467"/>
          <w:w w:val="105"/>
        </w:rPr>
        <w:t>asociada</w:t>
      </w:r>
      <w:r>
        <w:rPr>
          <w:color w:val="646467"/>
          <w:spacing w:val="-3"/>
          <w:w w:val="105"/>
        </w:rPr>
        <w:t> </w:t>
      </w:r>
      <w:r>
        <w:rPr>
          <w:color w:val="646467"/>
          <w:w w:val="105"/>
        </w:rPr>
        <w:t>al desarrollo de</w:t>
      </w:r>
      <w:r>
        <w:rPr>
          <w:color w:val="646467"/>
          <w:spacing w:val="-12"/>
          <w:w w:val="105"/>
        </w:rPr>
        <w:t> </w:t>
      </w:r>
      <w:r>
        <w:rPr>
          <w:color w:val="646467"/>
          <w:w w:val="105"/>
        </w:rPr>
        <w:t>actividades</w:t>
      </w:r>
      <w:r>
        <w:rPr>
          <w:color w:val="646467"/>
          <w:spacing w:val="-4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I+D+i. </w:t>
      </w:r>
      <w:r>
        <w:rPr>
          <w:color w:val="646467"/>
          <w:spacing w:val="-2"/>
          <w:w w:val="105"/>
        </w:rPr>
        <w:t>Para</w:t>
      </w:r>
      <w:r>
        <w:rPr>
          <w:color w:val="646467"/>
          <w:spacing w:val="-13"/>
          <w:w w:val="105"/>
        </w:rPr>
        <w:t> </w:t>
      </w:r>
      <w:r>
        <w:rPr>
          <w:color w:val="646467"/>
          <w:spacing w:val="-2"/>
          <w:w w:val="105"/>
        </w:rPr>
        <w:t>e</w:t>
      </w:r>
      <w:r>
        <w:rPr>
          <w:color w:val="898C8E"/>
          <w:spacing w:val="-2"/>
          <w:w w:val="105"/>
        </w:rPr>
        <w:t>l</w:t>
      </w:r>
      <w:r>
        <w:rPr>
          <w:color w:val="898C8E"/>
          <w:spacing w:val="-6"/>
          <w:w w:val="105"/>
        </w:rPr>
        <w:t> </w:t>
      </w:r>
      <w:r>
        <w:rPr>
          <w:color w:val="646467"/>
          <w:spacing w:val="-2"/>
          <w:w w:val="105"/>
        </w:rPr>
        <w:t>caso</w:t>
      </w:r>
      <w:r>
        <w:rPr>
          <w:color w:val="646467"/>
          <w:spacing w:val="-13"/>
          <w:w w:val="105"/>
        </w:rPr>
        <w:t> </w:t>
      </w:r>
      <w:r>
        <w:rPr>
          <w:color w:val="646467"/>
          <w:spacing w:val="-2"/>
          <w:w w:val="105"/>
        </w:rPr>
        <w:t>de</w:t>
      </w:r>
      <w:r>
        <w:rPr>
          <w:color w:val="646467"/>
          <w:spacing w:val="-13"/>
          <w:w w:val="105"/>
        </w:rPr>
        <w:t> </w:t>
      </w:r>
      <w:r>
        <w:rPr>
          <w:color w:val="646467"/>
          <w:spacing w:val="-2"/>
          <w:w w:val="105"/>
        </w:rPr>
        <w:t>títulos</w:t>
      </w:r>
      <w:r>
        <w:rPr>
          <w:color w:val="646467"/>
          <w:spacing w:val="-5"/>
          <w:w w:val="105"/>
        </w:rPr>
        <w:t> </w:t>
      </w:r>
      <w:r>
        <w:rPr>
          <w:color w:val="646467"/>
          <w:spacing w:val="-2"/>
          <w:w w:val="105"/>
        </w:rPr>
        <w:t>de</w:t>
      </w:r>
      <w:r>
        <w:rPr>
          <w:color w:val="646467"/>
          <w:spacing w:val="-13"/>
          <w:w w:val="105"/>
        </w:rPr>
        <w:t> </w:t>
      </w:r>
      <w:r>
        <w:rPr>
          <w:color w:val="646467"/>
          <w:spacing w:val="-2"/>
          <w:w w:val="105"/>
        </w:rPr>
        <w:t>Doctorado</w:t>
      </w:r>
      <w:r>
        <w:rPr>
          <w:color w:val="646467"/>
          <w:spacing w:val="-10"/>
          <w:w w:val="105"/>
        </w:rPr>
        <w:t> </w:t>
      </w:r>
      <w:r>
        <w:rPr>
          <w:color w:val="646467"/>
          <w:spacing w:val="-2"/>
          <w:w w:val="105"/>
        </w:rPr>
        <w:t>obtenidos en</w:t>
      </w:r>
      <w:r>
        <w:rPr>
          <w:color w:val="646467"/>
          <w:spacing w:val="-13"/>
          <w:w w:val="105"/>
        </w:rPr>
        <w:t> </w:t>
      </w:r>
      <w:r>
        <w:rPr>
          <w:color w:val="646467"/>
          <w:spacing w:val="-2"/>
          <w:w w:val="105"/>
        </w:rPr>
        <w:t>el</w:t>
      </w:r>
      <w:r>
        <w:rPr>
          <w:color w:val="646467"/>
          <w:spacing w:val="-9"/>
          <w:w w:val="105"/>
        </w:rPr>
        <w:t> </w:t>
      </w:r>
      <w:r>
        <w:rPr>
          <w:color w:val="646467"/>
          <w:spacing w:val="-2"/>
          <w:w w:val="105"/>
        </w:rPr>
        <w:t>exterio</w:t>
      </w:r>
      <w:r>
        <w:rPr>
          <w:color w:val="383636"/>
          <w:spacing w:val="-2"/>
          <w:w w:val="105"/>
        </w:rPr>
        <w:t>r</w:t>
      </w:r>
      <w:r>
        <w:rPr>
          <w:color w:val="646467"/>
          <w:spacing w:val="-2"/>
          <w:w w:val="105"/>
        </w:rPr>
        <w:t>,</w:t>
      </w:r>
      <w:r>
        <w:rPr>
          <w:color w:val="646467"/>
          <w:spacing w:val="8"/>
          <w:w w:val="105"/>
        </w:rPr>
        <w:t> </w:t>
      </w:r>
      <w:r>
        <w:rPr>
          <w:color w:val="646467"/>
          <w:spacing w:val="-2"/>
          <w:w w:val="105"/>
        </w:rPr>
        <w:t>se</w:t>
      </w:r>
      <w:r>
        <w:rPr>
          <w:color w:val="646467"/>
          <w:spacing w:val="-12"/>
          <w:w w:val="105"/>
        </w:rPr>
        <w:t> </w:t>
      </w:r>
      <w:r>
        <w:rPr>
          <w:color w:val="646467"/>
          <w:spacing w:val="-2"/>
          <w:w w:val="105"/>
        </w:rPr>
        <w:t>deberán</w:t>
      </w:r>
      <w:r>
        <w:rPr>
          <w:color w:val="646467"/>
          <w:spacing w:val="-5"/>
          <w:w w:val="105"/>
        </w:rPr>
        <w:t> </w:t>
      </w:r>
      <w:r>
        <w:rPr>
          <w:color w:val="646467"/>
          <w:spacing w:val="-2"/>
          <w:w w:val="105"/>
        </w:rPr>
        <w:t>cumplir </w:t>
      </w:r>
      <w:r>
        <w:rPr>
          <w:color w:val="646467"/>
          <w:w w:val="105"/>
        </w:rPr>
        <w:t>los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requisitos</w:t>
      </w:r>
      <w:r>
        <w:rPr>
          <w:color w:val="646467"/>
          <w:spacing w:val="-5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convalidación previstos</w:t>
      </w:r>
      <w:r>
        <w:rPr>
          <w:color w:val="646467"/>
          <w:spacing w:val="-2"/>
          <w:w w:val="105"/>
        </w:rPr>
        <w:t> </w:t>
      </w:r>
      <w:r>
        <w:rPr>
          <w:color w:val="646467"/>
          <w:w w:val="105"/>
        </w:rPr>
        <w:t>en</w:t>
      </w:r>
      <w:r>
        <w:rPr>
          <w:color w:val="646467"/>
          <w:spacing w:val="-15"/>
          <w:w w:val="105"/>
        </w:rPr>
        <w:t> </w:t>
      </w:r>
      <w:r>
        <w:rPr>
          <w:color w:val="757779"/>
          <w:w w:val="105"/>
        </w:rPr>
        <w:t>la</w:t>
      </w:r>
      <w:r>
        <w:rPr>
          <w:color w:val="757779"/>
          <w:spacing w:val="-8"/>
          <w:w w:val="105"/>
        </w:rPr>
        <w:t> </w:t>
      </w:r>
      <w:r>
        <w:rPr>
          <w:color w:val="646467"/>
          <w:w w:val="105"/>
        </w:rPr>
        <w:t>normatividad</w:t>
      </w:r>
      <w:r>
        <w:rPr>
          <w:color w:val="646467"/>
          <w:spacing w:val="-3"/>
          <w:w w:val="105"/>
        </w:rPr>
        <w:t> </w:t>
      </w:r>
      <w:r>
        <w:rPr>
          <w:color w:val="646467"/>
          <w:w w:val="105"/>
        </w:rPr>
        <w:t>vigente,</w:t>
      </w:r>
      <w:r>
        <w:rPr>
          <w:color w:val="646467"/>
          <w:spacing w:val="-7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2"/>
          <w:w w:val="105"/>
        </w:rPr>
        <w:t> </w:t>
      </w:r>
      <w:r>
        <w:rPr>
          <w:color w:val="646467"/>
          <w:w w:val="105"/>
        </w:rPr>
        <w:t>manera</w:t>
      </w:r>
    </w:p>
    <w:p>
      <w:pPr>
        <w:spacing w:after="0" w:line="259" w:lineRule="auto"/>
        <w:jc w:val="both"/>
        <w:sectPr>
          <w:pgSz w:w="12240" w:h="15840"/>
          <w:pgMar w:top="420" w:bottom="280" w:left="1720" w:right="1660"/>
        </w:sectPr>
      </w:pPr>
    </w:p>
    <w:p>
      <w:pPr>
        <w:spacing w:before="77"/>
        <w:ind w:left="2783" w:right="0" w:firstLine="0"/>
        <w:jc w:val="left"/>
        <w:rPr>
          <w:rFonts w:ascii="Courier New"/>
          <w:b/>
          <w:sz w:val="34"/>
        </w:rPr>
      </w:pPr>
      <w:r>
        <w:rPr>
          <w:rFonts w:ascii="Courier New"/>
          <w:b/>
          <w:color w:val="363434"/>
          <w:spacing w:val="-4"/>
          <w:sz w:val="34"/>
        </w:rPr>
        <w:t>1</w:t>
      </w:r>
      <w:r>
        <w:rPr>
          <w:rFonts w:ascii="Courier New"/>
          <w:b/>
          <w:color w:val="646467"/>
          <w:spacing w:val="-4"/>
          <w:sz w:val="34"/>
        </w:rPr>
        <w:t>953</w:t>
      </w:r>
    </w:p>
    <w:p>
      <w:pPr>
        <w:pStyle w:val="BodyText"/>
        <w:spacing w:before="3"/>
        <w:rPr>
          <w:rFonts w:ascii="Courier New"/>
          <w:b/>
          <w:sz w:val="36"/>
        </w:rPr>
      </w:pPr>
    </w:p>
    <w:p>
      <w:pPr>
        <w:pStyle w:val="BodyText"/>
        <w:spacing w:before="1"/>
        <w:ind w:left="864"/>
        <w:jc w:val="both"/>
      </w:pPr>
      <w:r>
        <w:rPr>
          <w:color w:val="646467"/>
        </w:rPr>
        <w:t>previa</w:t>
      </w:r>
      <w:r>
        <w:rPr>
          <w:color w:val="646467"/>
          <w:spacing w:val="-1"/>
        </w:rPr>
        <w:t> </w:t>
      </w:r>
      <w:r>
        <w:rPr>
          <w:color w:val="646467"/>
        </w:rPr>
        <w:t>a su</w:t>
      </w:r>
      <w:r>
        <w:rPr>
          <w:color w:val="646467"/>
          <w:spacing w:val="-11"/>
        </w:rPr>
        <w:t> </w:t>
      </w:r>
      <w:r>
        <w:rPr>
          <w:color w:val="646467"/>
          <w:spacing w:val="-2"/>
        </w:rPr>
        <w:t>vinculación.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56" w:lineRule="auto"/>
        <w:ind w:left="860" w:right="763" w:firstLine="1"/>
        <w:jc w:val="both"/>
      </w:pPr>
      <w:r>
        <w:rPr>
          <w:color w:val="646467"/>
        </w:rPr>
        <w:t>PARÁGRAFO 3.</w:t>
      </w:r>
      <w:r>
        <w:rPr>
          <w:color w:val="646467"/>
          <w:spacing w:val="15"/>
        </w:rPr>
        <w:t> </w:t>
      </w:r>
      <w:r>
        <w:rPr>
          <w:color w:val="646467"/>
        </w:rPr>
        <w:t>El</w:t>
      </w:r>
      <w:r>
        <w:rPr>
          <w:color w:val="646467"/>
          <w:spacing w:val="-14"/>
        </w:rPr>
        <w:t> </w:t>
      </w:r>
      <w:r>
        <w:rPr>
          <w:color w:val="646467"/>
        </w:rPr>
        <w:t>descuento</w:t>
      </w:r>
      <w:r>
        <w:rPr>
          <w:color w:val="646467"/>
          <w:spacing w:val="-1"/>
        </w:rPr>
        <w:t> </w:t>
      </w:r>
      <w:r>
        <w:rPr>
          <w:color w:val="646467"/>
        </w:rPr>
        <w:t>previsto</w:t>
      </w:r>
      <w:r>
        <w:rPr>
          <w:color w:val="646467"/>
          <w:spacing w:val="-10"/>
        </w:rPr>
        <w:t> </w:t>
      </w:r>
      <w:r>
        <w:rPr>
          <w:color w:val="646467"/>
        </w:rPr>
        <w:t>por</w:t>
      </w:r>
      <w:r>
        <w:rPr>
          <w:color w:val="646467"/>
          <w:spacing w:val="-6"/>
        </w:rPr>
        <w:t> </w:t>
      </w:r>
      <w:r>
        <w:rPr>
          <w:color w:val="79797C"/>
        </w:rPr>
        <w:t>la</w:t>
      </w:r>
      <w:r>
        <w:rPr>
          <w:color w:val="79797C"/>
          <w:spacing w:val="-8"/>
        </w:rPr>
        <w:t> </w:t>
      </w:r>
      <w:r>
        <w:rPr>
          <w:color w:val="79797C"/>
        </w:rPr>
        <w:t>remune</w:t>
      </w:r>
      <w:r>
        <w:rPr>
          <w:color w:val="545254"/>
        </w:rPr>
        <w:t>rac</w:t>
      </w:r>
      <w:r>
        <w:rPr>
          <w:color w:val="79797C"/>
        </w:rPr>
        <w:t>ión</w:t>
      </w:r>
      <w:r>
        <w:rPr>
          <w:color w:val="79797C"/>
          <w:spacing w:val="-9"/>
        </w:rPr>
        <w:t>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646467"/>
        </w:rPr>
        <w:t>personal</w:t>
      </w:r>
      <w:r>
        <w:rPr>
          <w:color w:val="646467"/>
          <w:spacing w:val="-6"/>
        </w:rPr>
        <w:t> </w:t>
      </w:r>
      <w:r>
        <w:rPr>
          <w:color w:val="646467"/>
        </w:rPr>
        <w:t>con</w:t>
      </w:r>
      <w:r>
        <w:rPr>
          <w:color w:val="646467"/>
          <w:spacing w:val="-10"/>
        </w:rPr>
        <w:t> </w:t>
      </w:r>
      <w:r>
        <w:rPr>
          <w:color w:val="646467"/>
        </w:rPr>
        <w:t>título </w:t>
      </w:r>
      <w:r>
        <w:rPr>
          <w:color w:val="545254"/>
        </w:rPr>
        <w:t>de</w:t>
      </w:r>
      <w:r>
        <w:rPr>
          <w:color w:val="545254"/>
          <w:spacing w:val="-14"/>
        </w:rPr>
        <w:t> </w:t>
      </w:r>
      <w:r>
        <w:rPr>
          <w:color w:val="646467"/>
        </w:rPr>
        <w:t>doctorado</w:t>
      </w:r>
      <w:r>
        <w:rPr>
          <w:color w:val="646467"/>
          <w:spacing w:val="-14"/>
        </w:rPr>
        <w:t> </w:t>
      </w:r>
      <w:r>
        <w:rPr>
          <w:color w:val="646467"/>
        </w:rPr>
        <w:t>se</w:t>
      </w:r>
      <w:r>
        <w:rPr>
          <w:color w:val="646467"/>
          <w:spacing w:val="-14"/>
        </w:rPr>
        <w:t> </w:t>
      </w:r>
      <w:r>
        <w:rPr>
          <w:color w:val="646467"/>
        </w:rPr>
        <w:t>causará</w:t>
      </w:r>
      <w:r>
        <w:rPr>
          <w:color w:val="646467"/>
          <w:spacing w:val="-2"/>
        </w:rPr>
        <w:t> </w:t>
      </w:r>
      <w:r>
        <w:rPr>
          <w:color w:val="646467"/>
        </w:rPr>
        <w:t>cuando</w:t>
      </w:r>
      <w:r>
        <w:rPr>
          <w:color w:val="646467"/>
          <w:spacing w:val="-11"/>
        </w:rPr>
        <w:t> </w:t>
      </w:r>
      <w:r>
        <w:rPr>
          <w:color w:val="646467"/>
        </w:rPr>
        <w:t>dicho personal</w:t>
      </w:r>
      <w:r>
        <w:rPr>
          <w:color w:val="646467"/>
          <w:spacing w:val="-10"/>
        </w:rPr>
        <w:t> </w:t>
      </w:r>
      <w:r>
        <w:rPr>
          <w:color w:val="646467"/>
        </w:rPr>
        <w:t>no esté</w:t>
      </w:r>
      <w:r>
        <w:rPr>
          <w:color w:val="646467"/>
          <w:spacing w:val="-14"/>
        </w:rPr>
        <w:t> </w:t>
      </w:r>
      <w:r>
        <w:rPr>
          <w:color w:val="646467"/>
        </w:rPr>
        <w:t>vinculado a</w:t>
      </w:r>
      <w:r>
        <w:rPr>
          <w:color w:val="646467"/>
          <w:spacing w:val="-8"/>
        </w:rPr>
        <w:t> </w:t>
      </w:r>
      <w:r>
        <w:rPr>
          <w:color w:val="79797C"/>
        </w:rPr>
        <w:t>los</w:t>
      </w:r>
      <w:r>
        <w:rPr>
          <w:color w:val="79797C"/>
          <w:spacing w:val="-14"/>
        </w:rPr>
        <w:t> </w:t>
      </w:r>
      <w:r>
        <w:rPr>
          <w:color w:val="646467"/>
        </w:rPr>
        <w:t>proyectos a </w:t>
      </w:r>
      <w:r>
        <w:rPr>
          <w:color w:val="79797C"/>
        </w:rPr>
        <w:t>los</w:t>
      </w:r>
      <w:r>
        <w:rPr>
          <w:color w:val="79797C"/>
          <w:spacing w:val="-2"/>
        </w:rPr>
        <w:t> </w:t>
      </w:r>
      <w:r>
        <w:rPr>
          <w:color w:val="646467"/>
        </w:rPr>
        <w:t>que </w:t>
      </w:r>
      <w:r>
        <w:rPr>
          <w:color w:val="79797C"/>
        </w:rPr>
        <w:t>hace </w:t>
      </w:r>
      <w:r>
        <w:rPr>
          <w:color w:val="646467"/>
        </w:rPr>
        <w:t>mención el presente artículo en su primer </w:t>
      </w:r>
      <w:r>
        <w:rPr>
          <w:color w:val="79797C"/>
        </w:rPr>
        <w:t>inciso</w:t>
      </w:r>
      <w:r>
        <w:rPr>
          <w:color w:val="545254"/>
        </w:rPr>
        <w:t>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49" w:lineRule="auto"/>
        <w:ind w:left="854" w:right="749" w:firstLine="7"/>
        <w:jc w:val="both"/>
      </w:pPr>
      <w:r>
        <w:rPr>
          <w:color w:val="646467"/>
          <w:w w:val="105"/>
        </w:rPr>
        <w:t>PARÁGRAFO</w:t>
      </w:r>
      <w:r>
        <w:rPr>
          <w:color w:val="646467"/>
          <w:w w:val="105"/>
        </w:rPr>
        <w:t> 4.</w:t>
      </w:r>
      <w:r>
        <w:rPr>
          <w:color w:val="646467"/>
          <w:spacing w:val="-7"/>
          <w:w w:val="105"/>
        </w:rPr>
        <w:t> </w:t>
      </w:r>
      <w:r>
        <w:rPr>
          <w:color w:val="646467"/>
          <w:w w:val="105"/>
        </w:rPr>
        <w:t>El</w:t>
      </w:r>
      <w:r>
        <w:rPr>
          <w:color w:val="646467"/>
          <w:spacing w:val="-10"/>
          <w:w w:val="105"/>
        </w:rPr>
        <w:t> </w:t>
      </w:r>
      <w:r>
        <w:rPr>
          <w:color w:val="646467"/>
          <w:w w:val="105"/>
        </w:rPr>
        <w:t>descuento</w:t>
      </w:r>
      <w:r>
        <w:rPr>
          <w:color w:val="646467"/>
          <w:w w:val="105"/>
        </w:rPr>
        <w:t> aquí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previsto</w:t>
      </w:r>
      <w:r>
        <w:rPr>
          <w:color w:val="646467"/>
          <w:spacing w:val="-7"/>
          <w:w w:val="105"/>
        </w:rPr>
        <w:t> </w:t>
      </w:r>
      <w:r>
        <w:rPr>
          <w:color w:val="646467"/>
          <w:w w:val="105"/>
        </w:rPr>
        <w:t>se</w:t>
      </w:r>
      <w:r>
        <w:rPr>
          <w:color w:val="646467"/>
          <w:spacing w:val="-7"/>
          <w:w w:val="105"/>
        </w:rPr>
        <w:t> </w:t>
      </w:r>
      <w:r>
        <w:rPr>
          <w:color w:val="646467"/>
          <w:w w:val="105"/>
        </w:rPr>
        <w:t>somete</w:t>
      </w:r>
      <w:r>
        <w:rPr>
          <w:color w:val="646467"/>
          <w:w w:val="105"/>
        </w:rPr>
        <w:t> a</w:t>
      </w:r>
      <w:r>
        <w:rPr>
          <w:color w:val="646467"/>
          <w:spacing w:val="-6"/>
          <w:w w:val="105"/>
        </w:rPr>
        <w:t> </w:t>
      </w:r>
      <w:r>
        <w:rPr>
          <w:color w:val="79797C"/>
          <w:w w:val="105"/>
        </w:rPr>
        <w:t>lo</w:t>
      </w:r>
      <w:r>
        <w:rPr>
          <w:color w:val="79797C"/>
          <w:spacing w:val="-5"/>
          <w:w w:val="105"/>
        </w:rPr>
        <w:t> </w:t>
      </w:r>
      <w:r>
        <w:rPr>
          <w:color w:val="646467"/>
          <w:w w:val="105"/>
        </w:rPr>
        <w:t>establecido</w:t>
      </w:r>
      <w:r>
        <w:rPr>
          <w:color w:val="646467"/>
          <w:w w:val="105"/>
        </w:rPr>
        <w:t> en</w:t>
      </w:r>
      <w:r>
        <w:rPr>
          <w:color w:val="646467"/>
          <w:spacing w:val="-9"/>
          <w:w w:val="105"/>
        </w:rPr>
        <w:t> </w:t>
      </w:r>
      <w:r>
        <w:rPr>
          <w:color w:val="79797C"/>
          <w:w w:val="105"/>
        </w:rPr>
        <w:t>los </w:t>
      </w:r>
      <w:r>
        <w:rPr>
          <w:color w:val="646467"/>
          <w:w w:val="105"/>
        </w:rPr>
        <w:t>parágrafos </w:t>
      </w:r>
      <w:r>
        <w:rPr>
          <w:color w:val="79797C"/>
          <w:w w:val="105"/>
        </w:rPr>
        <w:t>1 </w:t>
      </w:r>
      <w:r>
        <w:rPr>
          <w:color w:val="646467"/>
          <w:w w:val="105"/>
        </w:rPr>
        <w:t>y 2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del</w:t>
      </w:r>
      <w:r>
        <w:rPr>
          <w:color w:val="646467"/>
          <w:spacing w:val="-17"/>
          <w:w w:val="105"/>
        </w:rPr>
        <w:t> </w:t>
      </w:r>
      <w:r>
        <w:rPr>
          <w:color w:val="646467"/>
          <w:w w:val="105"/>
        </w:rPr>
        <w:t>artículo 158</w:t>
      </w:r>
      <w:r>
        <w:rPr>
          <w:color w:val="363434"/>
          <w:w w:val="105"/>
        </w:rPr>
        <w:t>-</w:t>
      </w:r>
      <w:r>
        <w:rPr>
          <w:color w:val="646467"/>
          <w:w w:val="105"/>
        </w:rPr>
        <w:t>1</w:t>
      </w:r>
      <w:r>
        <w:rPr>
          <w:color w:val="646467"/>
          <w:spacing w:val="-19"/>
          <w:w w:val="105"/>
        </w:rPr>
        <w:t> </w:t>
      </w:r>
      <w:r>
        <w:rPr>
          <w:color w:val="646467"/>
          <w:w w:val="105"/>
        </w:rPr>
        <w:t>del</w:t>
      </w:r>
      <w:r>
        <w:rPr>
          <w:color w:val="646467"/>
          <w:spacing w:val="-4"/>
          <w:w w:val="105"/>
        </w:rPr>
        <w:t> </w:t>
      </w:r>
      <w:r>
        <w:rPr>
          <w:color w:val="646467"/>
          <w:w w:val="105"/>
        </w:rPr>
        <w:t>Estatuto</w:t>
      </w:r>
      <w:r>
        <w:rPr>
          <w:color w:val="646467"/>
          <w:spacing w:val="-8"/>
          <w:w w:val="105"/>
        </w:rPr>
        <w:t> </w:t>
      </w:r>
      <w:r>
        <w:rPr>
          <w:color w:val="646467"/>
          <w:w w:val="105"/>
        </w:rPr>
        <w:t>Tributario.</w:t>
      </w:r>
    </w:p>
    <w:p>
      <w:pPr>
        <w:pStyle w:val="BodyText"/>
        <w:spacing w:before="1"/>
        <w:rPr>
          <w:sz w:val="21"/>
        </w:rPr>
      </w:pPr>
    </w:p>
    <w:p>
      <w:pPr>
        <w:spacing w:line="236" w:lineRule="exact" w:before="0"/>
        <w:ind w:left="856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4"/>
          <w:sz w:val="21"/>
        </w:rPr>
        <w:t>ARTÍCULO</w:t>
      </w:r>
      <w:r>
        <w:rPr>
          <w:rFonts w:ascii="Times New Roman" w:hAnsi="Times New Roman"/>
          <w:b/>
          <w:color w:val="363434"/>
          <w:spacing w:val="50"/>
          <w:sz w:val="21"/>
        </w:rPr>
        <w:t>  </w:t>
      </w:r>
      <w:r>
        <w:rPr>
          <w:rFonts w:ascii="Times New Roman" w:hAnsi="Times New Roman"/>
          <w:b/>
          <w:color w:val="363434"/>
          <w:sz w:val="21"/>
        </w:rPr>
        <w:t>172°</w:t>
      </w:r>
      <w:r>
        <w:rPr>
          <w:rFonts w:ascii="Times New Roman" w:hAnsi="Times New Roman"/>
          <w:b/>
          <w:color w:val="545254"/>
          <w:sz w:val="21"/>
        </w:rPr>
        <w:t>.</w:t>
      </w:r>
      <w:r>
        <w:rPr>
          <w:rFonts w:ascii="Times New Roman" w:hAnsi="Times New Roman"/>
          <w:b/>
          <w:color w:val="545254"/>
          <w:spacing w:val="44"/>
          <w:sz w:val="21"/>
        </w:rPr>
        <w:t>  </w:t>
      </w:r>
      <w:r>
        <w:rPr>
          <w:rFonts w:ascii="Times New Roman" w:hAnsi="Times New Roman"/>
          <w:b/>
          <w:color w:val="363434"/>
          <w:sz w:val="21"/>
        </w:rPr>
        <w:t>SISTEMA</w:t>
      </w:r>
      <w:r>
        <w:rPr>
          <w:rFonts w:ascii="Times New Roman" w:hAnsi="Times New Roman"/>
          <w:b/>
          <w:color w:val="363434"/>
          <w:spacing w:val="51"/>
          <w:sz w:val="21"/>
        </w:rPr>
        <w:t>  </w:t>
      </w:r>
      <w:r>
        <w:rPr>
          <w:rFonts w:ascii="Times New Roman" w:hAnsi="Times New Roman"/>
          <w:b/>
          <w:color w:val="363434"/>
          <w:sz w:val="21"/>
        </w:rPr>
        <w:t>NACIONAL</w:t>
      </w:r>
      <w:r>
        <w:rPr>
          <w:rFonts w:ascii="Times New Roman" w:hAnsi="Times New Roman"/>
          <w:b/>
          <w:color w:val="363434"/>
          <w:spacing w:val="50"/>
          <w:sz w:val="21"/>
        </w:rPr>
        <w:t>  </w:t>
      </w:r>
      <w:r>
        <w:rPr>
          <w:rFonts w:ascii="Times New Roman" w:hAnsi="Times New Roman"/>
          <w:b/>
          <w:color w:val="363434"/>
          <w:sz w:val="21"/>
        </w:rPr>
        <w:t>DE</w:t>
      </w:r>
      <w:r>
        <w:rPr>
          <w:rFonts w:ascii="Times New Roman" w:hAnsi="Times New Roman"/>
          <w:b/>
          <w:color w:val="363434"/>
          <w:spacing w:val="41"/>
          <w:sz w:val="21"/>
        </w:rPr>
        <w:t>  </w:t>
      </w:r>
      <w:r>
        <w:rPr>
          <w:rFonts w:ascii="Times New Roman" w:hAnsi="Times New Roman"/>
          <w:b/>
          <w:color w:val="363434"/>
          <w:sz w:val="21"/>
        </w:rPr>
        <w:t>COMPETITIV</w:t>
      </w:r>
      <w:r>
        <w:rPr>
          <w:rFonts w:ascii="Times New Roman" w:hAnsi="Times New Roman"/>
          <w:b/>
          <w:color w:val="545254"/>
          <w:sz w:val="21"/>
        </w:rPr>
        <w:t>I</w:t>
      </w:r>
      <w:r>
        <w:rPr>
          <w:rFonts w:ascii="Times New Roman" w:hAnsi="Times New Roman"/>
          <w:b/>
          <w:color w:val="363434"/>
          <w:sz w:val="21"/>
        </w:rPr>
        <w:t>DAD</w:t>
      </w:r>
      <w:r>
        <w:rPr>
          <w:rFonts w:ascii="Times New Roman" w:hAnsi="Times New Roman"/>
          <w:b/>
          <w:color w:val="363434"/>
          <w:spacing w:val="46"/>
          <w:sz w:val="21"/>
        </w:rPr>
        <w:t>  </w:t>
      </w:r>
      <w:r>
        <w:rPr>
          <w:rFonts w:ascii="Times New Roman" w:hAnsi="Times New Roman"/>
          <w:b/>
          <w:color w:val="363434"/>
          <w:spacing w:val="-10"/>
          <w:sz w:val="21"/>
        </w:rPr>
        <w:t>E</w:t>
      </w:r>
    </w:p>
    <w:p>
      <w:pPr>
        <w:pStyle w:val="BodyText"/>
        <w:spacing w:line="242" w:lineRule="auto"/>
        <w:ind w:left="849" w:right="747" w:firstLine="14"/>
        <w:jc w:val="both"/>
      </w:pPr>
      <w:r>
        <w:rPr>
          <w:rFonts w:ascii="Times New Roman" w:hAnsi="Times New Roman"/>
          <w:b/>
          <w:color w:val="363434"/>
          <w:w w:val="105"/>
          <w:sz w:val="21"/>
        </w:rPr>
        <w:t>INNOVACIÓN</w:t>
      </w:r>
      <w:r>
        <w:rPr>
          <w:rFonts w:ascii="Times New Roman" w:hAnsi="Times New Roman"/>
          <w:b/>
          <w:color w:val="363434"/>
          <w:w w:val="105"/>
          <w:sz w:val="21"/>
        </w:rPr>
        <w:t> -</w:t>
      </w:r>
      <w:r>
        <w:rPr>
          <w:rFonts w:ascii="Times New Roman" w:hAnsi="Times New Roman"/>
          <w:b/>
          <w:color w:val="363434"/>
          <w:spacing w:val="40"/>
          <w:w w:val="105"/>
          <w:sz w:val="21"/>
        </w:rPr>
        <w:t> </w:t>
      </w:r>
      <w:r>
        <w:rPr>
          <w:rFonts w:ascii="Times New Roman" w:hAnsi="Times New Roman"/>
          <w:b/>
          <w:color w:val="363434"/>
          <w:w w:val="105"/>
          <w:sz w:val="21"/>
        </w:rPr>
        <w:t>SNCI.</w:t>
      </w:r>
      <w:r>
        <w:rPr>
          <w:rFonts w:ascii="Times New Roman" w:hAnsi="Times New Roman"/>
          <w:b/>
          <w:color w:val="363434"/>
          <w:w w:val="105"/>
          <w:sz w:val="21"/>
        </w:rPr>
        <w:t> </w:t>
      </w:r>
      <w:r>
        <w:rPr>
          <w:color w:val="545254"/>
          <w:w w:val="105"/>
        </w:rPr>
        <w:t>Créese</w:t>
      </w:r>
      <w:r>
        <w:rPr>
          <w:color w:val="545254"/>
          <w:w w:val="105"/>
        </w:rPr>
        <w:t> </w:t>
      </w:r>
      <w:r>
        <w:rPr>
          <w:color w:val="646467"/>
          <w:w w:val="105"/>
        </w:rPr>
        <w:t>el</w:t>
      </w:r>
      <w:r>
        <w:rPr>
          <w:color w:val="646467"/>
          <w:w w:val="105"/>
        </w:rPr>
        <w:t> Sistema</w:t>
      </w:r>
      <w:r>
        <w:rPr>
          <w:color w:val="646467"/>
          <w:w w:val="105"/>
        </w:rPr>
        <w:t> Nacional</w:t>
      </w:r>
      <w:r>
        <w:rPr>
          <w:color w:val="646467"/>
          <w:w w:val="105"/>
        </w:rPr>
        <w:t> de</w:t>
      </w:r>
      <w:r>
        <w:rPr>
          <w:color w:val="646467"/>
          <w:w w:val="105"/>
        </w:rPr>
        <w:t> Competi</w:t>
      </w:r>
      <w:r>
        <w:rPr>
          <w:color w:val="363434"/>
          <w:w w:val="105"/>
        </w:rPr>
        <w:t>t</w:t>
      </w:r>
      <w:r>
        <w:rPr>
          <w:color w:val="545254"/>
          <w:w w:val="105"/>
        </w:rPr>
        <w:t>iv</w:t>
      </w:r>
      <w:r>
        <w:rPr>
          <w:color w:val="79797C"/>
          <w:w w:val="105"/>
        </w:rPr>
        <w:t>idad</w:t>
      </w:r>
      <w:r>
        <w:rPr>
          <w:color w:val="79797C"/>
          <w:w w:val="105"/>
        </w:rPr>
        <w:t> </w:t>
      </w:r>
      <w:r>
        <w:rPr>
          <w:color w:val="646467"/>
          <w:w w:val="105"/>
        </w:rPr>
        <w:t>e </w:t>
      </w:r>
      <w:r>
        <w:rPr>
          <w:color w:val="79797C"/>
          <w:w w:val="105"/>
        </w:rPr>
        <w:t>Innovación -</w:t>
      </w:r>
      <w:r>
        <w:rPr>
          <w:color w:val="79797C"/>
          <w:spacing w:val="32"/>
          <w:w w:val="105"/>
        </w:rPr>
        <w:t> </w:t>
      </w:r>
      <w:r>
        <w:rPr>
          <w:color w:val="646467"/>
          <w:w w:val="105"/>
        </w:rPr>
        <w:t>SNCI</w:t>
      </w:r>
      <w:r>
        <w:rPr>
          <w:color w:val="646467"/>
          <w:spacing w:val="-8"/>
          <w:w w:val="105"/>
        </w:rPr>
        <w:t> </w:t>
      </w:r>
      <w:r>
        <w:rPr>
          <w:color w:val="646467"/>
          <w:w w:val="105"/>
        </w:rPr>
        <w:t>con</w:t>
      </w:r>
      <w:r>
        <w:rPr>
          <w:color w:val="646467"/>
          <w:spacing w:val="-8"/>
          <w:w w:val="105"/>
        </w:rPr>
        <w:t> </w:t>
      </w:r>
      <w:r>
        <w:rPr>
          <w:color w:val="646467"/>
          <w:w w:val="105"/>
        </w:rPr>
        <w:t>el</w:t>
      </w:r>
      <w:r>
        <w:rPr>
          <w:color w:val="646467"/>
          <w:spacing w:val="-1"/>
          <w:w w:val="105"/>
        </w:rPr>
        <w:t> </w:t>
      </w:r>
      <w:r>
        <w:rPr>
          <w:color w:val="646467"/>
          <w:w w:val="105"/>
        </w:rPr>
        <w:t>objetivo</w:t>
      </w:r>
      <w:r>
        <w:rPr>
          <w:color w:val="646467"/>
          <w:spacing w:val="-3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2"/>
          <w:w w:val="105"/>
        </w:rPr>
        <w:t> </w:t>
      </w:r>
      <w:r>
        <w:rPr>
          <w:color w:val="79797C"/>
          <w:w w:val="105"/>
        </w:rPr>
        <w:t>fortalecer </w:t>
      </w:r>
      <w:r>
        <w:rPr>
          <w:color w:val="646467"/>
          <w:w w:val="105"/>
        </w:rPr>
        <w:t>la</w:t>
      </w:r>
      <w:r>
        <w:rPr>
          <w:color w:val="646467"/>
          <w:spacing w:val="-8"/>
          <w:w w:val="105"/>
        </w:rPr>
        <w:t> </w:t>
      </w:r>
      <w:r>
        <w:rPr>
          <w:color w:val="646467"/>
          <w:w w:val="105"/>
        </w:rPr>
        <w:t>competitividad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, </w:t>
      </w:r>
      <w:r>
        <w:rPr>
          <w:color w:val="545254"/>
          <w:w w:val="105"/>
        </w:rPr>
        <w:t>en</w:t>
      </w:r>
      <w:r>
        <w:rPr>
          <w:color w:val="545254"/>
          <w:spacing w:val="-5"/>
          <w:w w:val="105"/>
        </w:rPr>
        <w:t> </w:t>
      </w:r>
      <w:r>
        <w:rPr>
          <w:color w:val="646467"/>
          <w:w w:val="105"/>
        </w:rPr>
        <w:t>el marco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646467"/>
        </w:rPr>
        <w:t>este</w:t>
      </w:r>
      <w:r>
        <w:rPr>
          <w:color w:val="646467"/>
          <w:spacing w:val="-14"/>
        </w:rPr>
        <w:t> </w:t>
      </w:r>
      <w:r>
        <w:rPr>
          <w:color w:val="646467"/>
        </w:rPr>
        <w:t>sistema</w:t>
      </w:r>
      <w:r>
        <w:rPr>
          <w:color w:val="646467"/>
          <w:spacing w:val="-14"/>
        </w:rPr>
        <w:t> </w:t>
      </w:r>
      <w:r>
        <w:rPr>
          <w:color w:val="646467"/>
        </w:rPr>
        <w:t>y</w:t>
      </w:r>
      <w:r>
        <w:rPr>
          <w:color w:val="646467"/>
          <w:spacing w:val="-14"/>
        </w:rPr>
        <w:t> </w:t>
      </w:r>
      <w:r>
        <w:rPr>
          <w:color w:val="646467"/>
        </w:rPr>
        <w:t>a</w:t>
      </w:r>
      <w:r>
        <w:rPr>
          <w:color w:val="646467"/>
          <w:spacing w:val="-1"/>
        </w:rPr>
        <w:t> </w:t>
      </w:r>
      <w:r>
        <w:rPr>
          <w:color w:val="646467"/>
        </w:rPr>
        <w:t>través</w:t>
      </w:r>
      <w:r>
        <w:rPr>
          <w:color w:val="646467"/>
          <w:spacing w:val="-9"/>
        </w:rPr>
        <w:t> </w:t>
      </w:r>
      <w:r>
        <w:rPr>
          <w:color w:val="646467"/>
        </w:rPr>
        <w:t>de</w:t>
      </w:r>
      <w:r>
        <w:rPr>
          <w:color w:val="646467"/>
          <w:spacing w:val="-12"/>
        </w:rPr>
        <w:t> </w:t>
      </w:r>
      <w:r>
        <w:rPr>
          <w:color w:val="646467"/>
        </w:rPr>
        <w:t>la</w:t>
      </w:r>
      <w:r>
        <w:rPr>
          <w:color w:val="646467"/>
          <w:spacing w:val="-14"/>
        </w:rPr>
        <w:t> </w:t>
      </w:r>
      <w:r>
        <w:rPr>
          <w:color w:val="646467"/>
        </w:rPr>
        <w:t>Comisión </w:t>
      </w:r>
      <w:r>
        <w:rPr>
          <w:color w:val="545254"/>
        </w:rPr>
        <w:t>Nac</w:t>
      </w:r>
      <w:r>
        <w:rPr>
          <w:color w:val="79797C"/>
        </w:rPr>
        <w:t>ional</w:t>
      </w:r>
      <w:r>
        <w:rPr>
          <w:color w:val="79797C"/>
          <w:spacing w:val="-14"/>
        </w:rPr>
        <w:t> </w:t>
      </w:r>
      <w:r>
        <w:rPr>
          <w:color w:val="545254"/>
        </w:rPr>
        <w:t>de</w:t>
      </w:r>
      <w:r>
        <w:rPr>
          <w:color w:val="646467"/>
        </w:rPr>
        <w:t>Competitividade</w:t>
      </w:r>
      <w:r>
        <w:rPr>
          <w:color w:val="646467"/>
          <w:spacing w:val="-3"/>
        </w:rPr>
        <w:t> </w:t>
      </w:r>
      <w:r>
        <w:rPr>
          <w:color w:val="646467"/>
        </w:rPr>
        <w:t>Innovación, </w:t>
      </w:r>
      <w:r>
        <w:rPr>
          <w:color w:val="79797C"/>
        </w:rPr>
        <w:t>se</w:t>
      </w:r>
      <w:r>
        <w:rPr>
          <w:color w:val="79797C"/>
          <w:spacing w:val="-14"/>
        </w:rPr>
        <w:t> </w:t>
      </w:r>
      <w:r>
        <w:rPr>
          <w:color w:val="646467"/>
        </w:rPr>
        <w:t>articularán</w:t>
      </w:r>
      <w:r>
        <w:rPr>
          <w:color w:val="646467"/>
          <w:spacing w:val="-14"/>
        </w:rPr>
        <w:t> </w:t>
      </w:r>
      <w:r>
        <w:rPr>
          <w:color w:val="79797C"/>
        </w:rPr>
        <w:t>los</w:t>
      </w:r>
      <w:r>
        <w:rPr>
          <w:color w:val="79797C"/>
          <w:spacing w:val="-14"/>
        </w:rPr>
        <w:t> </w:t>
      </w:r>
      <w:r>
        <w:rPr>
          <w:color w:val="646467"/>
        </w:rPr>
        <w:t>siguientes</w:t>
      </w:r>
      <w:r>
        <w:rPr>
          <w:color w:val="646467"/>
          <w:spacing w:val="-9"/>
        </w:rPr>
        <w:t> </w:t>
      </w:r>
      <w:r>
        <w:rPr>
          <w:color w:val="646467"/>
        </w:rPr>
        <w:t>sistemas: el</w:t>
      </w:r>
      <w:r>
        <w:rPr>
          <w:color w:val="646467"/>
          <w:spacing w:val="-13"/>
        </w:rPr>
        <w:t> </w:t>
      </w:r>
      <w:r>
        <w:rPr>
          <w:color w:val="646467"/>
        </w:rPr>
        <w:t>Sistema Nacional de</w:t>
      </w:r>
      <w:r>
        <w:rPr>
          <w:color w:val="646467"/>
          <w:spacing w:val="-14"/>
        </w:rPr>
        <w:t> </w:t>
      </w:r>
      <w:r>
        <w:rPr>
          <w:color w:val="646467"/>
        </w:rPr>
        <w:t>Cienc</w:t>
      </w:r>
      <w:r>
        <w:rPr>
          <w:color w:val="363434"/>
        </w:rPr>
        <w:t>i</w:t>
      </w:r>
      <w:r>
        <w:rPr>
          <w:color w:val="646467"/>
        </w:rPr>
        <w:t>a,</w:t>
      </w:r>
      <w:r>
        <w:rPr>
          <w:color w:val="646467"/>
          <w:spacing w:val="-2"/>
        </w:rPr>
        <w:t> </w:t>
      </w:r>
      <w:r>
        <w:rPr>
          <w:color w:val="646467"/>
        </w:rPr>
        <w:t>Tecnología </w:t>
      </w:r>
      <w:r>
        <w:rPr>
          <w:color w:val="646467"/>
          <w:w w:val="105"/>
        </w:rPr>
        <w:t>e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Innovación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-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SNCTI;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el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Sistema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Nacional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4"/>
          <w:w w:val="105"/>
        </w:rPr>
        <w:t> </w:t>
      </w:r>
      <w:r>
        <w:rPr>
          <w:color w:val="79797C"/>
          <w:w w:val="105"/>
        </w:rPr>
        <w:t>Innovación</w:t>
      </w:r>
      <w:r>
        <w:rPr>
          <w:color w:val="79797C"/>
          <w:spacing w:val="-15"/>
          <w:w w:val="105"/>
        </w:rPr>
        <w:t> </w:t>
      </w:r>
      <w:r>
        <w:rPr>
          <w:color w:val="646467"/>
          <w:w w:val="105"/>
        </w:rPr>
        <w:t>Agropecuaria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-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SNIA; </w:t>
      </w:r>
      <w:r>
        <w:rPr>
          <w:color w:val="545254"/>
        </w:rPr>
        <w:t>la</w:t>
      </w:r>
      <w:r>
        <w:rPr>
          <w:color w:val="545254"/>
          <w:spacing w:val="-14"/>
        </w:rPr>
        <w:t> </w:t>
      </w:r>
      <w:r>
        <w:rPr>
          <w:color w:val="646467"/>
        </w:rPr>
        <w:t>Comisión</w:t>
      </w:r>
      <w:r>
        <w:rPr>
          <w:color w:val="646467"/>
          <w:spacing w:val="-14"/>
        </w:rPr>
        <w:t> </w:t>
      </w:r>
      <w:r>
        <w:rPr>
          <w:color w:val="79797C"/>
        </w:rPr>
        <w:t>I</w:t>
      </w:r>
      <w:r>
        <w:rPr>
          <w:color w:val="545254"/>
        </w:rPr>
        <w:t>ntersectorial</w:t>
      </w:r>
      <w:r>
        <w:rPr>
          <w:color w:val="545254"/>
          <w:spacing w:val="-8"/>
        </w:rPr>
        <w:t> </w:t>
      </w:r>
      <w:r>
        <w:rPr>
          <w:color w:val="646467"/>
        </w:rPr>
        <w:t>de</w:t>
      </w:r>
      <w:r>
        <w:rPr>
          <w:color w:val="646467"/>
          <w:spacing w:val="-9"/>
        </w:rPr>
        <w:t> </w:t>
      </w:r>
      <w:r>
        <w:rPr>
          <w:color w:val="646467"/>
        </w:rPr>
        <w:t>Propiedad Intelectua</w:t>
      </w:r>
      <w:r>
        <w:rPr>
          <w:color w:val="363434"/>
        </w:rPr>
        <w:t>l</w:t>
      </w:r>
      <w:r>
        <w:rPr>
          <w:color w:val="363434"/>
          <w:spacing w:val="-11"/>
        </w:rPr>
        <w:t> </w:t>
      </w:r>
      <w:r>
        <w:rPr>
          <w:color w:val="646467"/>
        </w:rPr>
        <w:t>-</w:t>
      </w:r>
      <w:r>
        <w:rPr>
          <w:color w:val="646467"/>
          <w:spacing w:val="40"/>
        </w:rPr>
        <w:t> </w:t>
      </w:r>
      <w:r>
        <w:rPr>
          <w:color w:val="646467"/>
        </w:rPr>
        <w:t>CIPI; </w:t>
      </w:r>
      <w:r>
        <w:rPr>
          <w:color w:val="545254"/>
        </w:rPr>
        <w:t>e</w:t>
      </w:r>
      <w:r>
        <w:rPr>
          <w:color w:val="79797C"/>
        </w:rPr>
        <w:t>l</w:t>
      </w:r>
      <w:r>
        <w:rPr>
          <w:color w:val="79797C"/>
          <w:spacing w:val="-3"/>
        </w:rPr>
        <w:t> </w:t>
      </w:r>
      <w:r>
        <w:rPr>
          <w:color w:val="545254"/>
        </w:rPr>
        <w:t>Co</w:t>
      </w:r>
      <w:r>
        <w:rPr>
          <w:color w:val="79797C"/>
        </w:rPr>
        <w:t>nsejo </w:t>
      </w:r>
      <w:r>
        <w:rPr>
          <w:color w:val="646467"/>
        </w:rPr>
        <w:t>Nacional de </w:t>
      </w:r>
      <w:r>
        <w:rPr>
          <w:color w:val="646467"/>
          <w:w w:val="105"/>
        </w:rPr>
        <w:t>Economía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Naranja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-</w:t>
      </w:r>
      <w:r>
        <w:rPr>
          <w:color w:val="646467"/>
          <w:spacing w:val="-1"/>
          <w:w w:val="105"/>
        </w:rPr>
        <w:t> </w:t>
      </w:r>
      <w:r>
        <w:rPr>
          <w:color w:val="646467"/>
          <w:w w:val="105"/>
        </w:rPr>
        <w:t>CNEN;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el</w:t>
      </w:r>
      <w:r>
        <w:rPr>
          <w:color w:val="646467"/>
          <w:spacing w:val="-6"/>
          <w:w w:val="105"/>
        </w:rPr>
        <w:t> </w:t>
      </w:r>
      <w:r>
        <w:rPr>
          <w:color w:val="646467"/>
          <w:w w:val="105"/>
        </w:rPr>
        <w:t>Sistema</w:t>
      </w:r>
      <w:r>
        <w:rPr>
          <w:color w:val="646467"/>
          <w:spacing w:val="-12"/>
          <w:w w:val="105"/>
        </w:rPr>
        <w:t> </w:t>
      </w:r>
      <w:r>
        <w:rPr>
          <w:color w:val="545254"/>
          <w:w w:val="105"/>
        </w:rPr>
        <w:t>Nacio</w:t>
      </w:r>
      <w:r>
        <w:rPr>
          <w:color w:val="79797C"/>
          <w:w w:val="105"/>
        </w:rPr>
        <w:t>nal</w:t>
      </w:r>
      <w:r>
        <w:rPr>
          <w:color w:val="79797C"/>
          <w:spacing w:val="-15"/>
          <w:w w:val="105"/>
        </w:rPr>
        <w:t> </w:t>
      </w:r>
      <w:r>
        <w:rPr>
          <w:color w:val="545254"/>
          <w:w w:val="105"/>
        </w:rPr>
        <w:t>Ambienta</w:t>
      </w:r>
      <w:r>
        <w:rPr>
          <w:color w:val="79797C"/>
          <w:w w:val="105"/>
        </w:rPr>
        <w:t>l</w:t>
      </w:r>
      <w:r>
        <w:rPr>
          <w:color w:val="79797C"/>
          <w:spacing w:val="-15"/>
          <w:w w:val="105"/>
        </w:rPr>
        <w:t> </w:t>
      </w:r>
      <w:r>
        <w:rPr>
          <w:color w:val="79797C"/>
          <w:w w:val="105"/>
        </w:rPr>
        <w:t>-</w:t>
      </w:r>
      <w:r>
        <w:rPr>
          <w:color w:val="79797C"/>
          <w:spacing w:val="17"/>
          <w:w w:val="105"/>
        </w:rPr>
        <w:t> </w:t>
      </w:r>
      <w:r>
        <w:rPr>
          <w:color w:val="646467"/>
          <w:w w:val="105"/>
        </w:rPr>
        <w:t>SINA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y</w:t>
      </w:r>
      <w:r>
        <w:rPr>
          <w:color w:val="646467"/>
          <w:spacing w:val="-15"/>
          <w:w w:val="105"/>
        </w:rPr>
        <w:t> </w:t>
      </w:r>
      <w:r>
        <w:rPr>
          <w:color w:val="545254"/>
          <w:w w:val="105"/>
        </w:rPr>
        <w:t>los</w:t>
      </w:r>
      <w:r>
        <w:rPr>
          <w:color w:val="545254"/>
          <w:spacing w:val="-14"/>
          <w:w w:val="105"/>
        </w:rPr>
        <w:t> </w:t>
      </w:r>
      <w:r>
        <w:rPr>
          <w:color w:val="646467"/>
          <w:w w:val="105"/>
        </w:rPr>
        <w:t>demás </w:t>
      </w:r>
      <w:r>
        <w:rPr>
          <w:color w:val="646467"/>
        </w:rPr>
        <w:t>sistemas, órganos e </w:t>
      </w:r>
      <w:r>
        <w:rPr>
          <w:color w:val="79797C"/>
        </w:rPr>
        <w:t>i</w:t>
      </w:r>
      <w:r>
        <w:rPr>
          <w:color w:val="545254"/>
        </w:rPr>
        <w:t>nstancias </w:t>
      </w:r>
      <w:r>
        <w:rPr>
          <w:color w:val="646467"/>
        </w:rPr>
        <w:t>relac</w:t>
      </w:r>
      <w:r>
        <w:rPr>
          <w:color w:val="363434"/>
        </w:rPr>
        <w:t>i</w:t>
      </w:r>
      <w:r>
        <w:rPr>
          <w:color w:val="646467"/>
        </w:rPr>
        <w:t>onadas</w:t>
      </w:r>
      <w:r>
        <w:rPr>
          <w:color w:val="646467"/>
          <w:spacing w:val="-4"/>
        </w:rPr>
        <w:t> </w:t>
      </w:r>
      <w:r>
        <w:rPr>
          <w:color w:val="646467"/>
        </w:rPr>
        <w:t>con competitividad</w:t>
      </w:r>
      <w:r>
        <w:rPr>
          <w:color w:val="646467"/>
          <w:spacing w:val="-5"/>
        </w:rPr>
        <w:t> </w:t>
      </w:r>
      <w:r>
        <w:rPr>
          <w:color w:val="646467"/>
        </w:rPr>
        <w:t>, productividad e </w:t>
      </w:r>
      <w:r>
        <w:rPr>
          <w:color w:val="646467"/>
          <w:w w:val="105"/>
        </w:rPr>
        <w:t>innovación,</w:t>
      </w:r>
      <w:r>
        <w:rPr>
          <w:color w:val="646467"/>
          <w:w w:val="105"/>
        </w:rPr>
        <w:t> y</w:t>
      </w:r>
      <w:r>
        <w:rPr>
          <w:color w:val="646467"/>
          <w:w w:val="105"/>
        </w:rPr>
        <w:t> coordinar</w:t>
      </w:r>
      <w:r>
        <w:rPr>
          <w:color w:val="646467"/>
          <w:w w:val="105"/>
        </w:rPr>
        <w:t> la</w:t>
      </w:r>
      <w:r>
        <w:rPr>
          <w:color w:val="646467"/>
          <w:w w:val="105"/>
        </w:rPr>
        <w:t> elaboración,</w:t>
      </w:r>
      <w:r>
        <w:rPr>
          <w:color w:val="646467"/>
          <w:w w:val="105"/>
        </w:rPr>
        <w:t> imp</w:t>
      </w:r>
      <w:r>
        <w:rPr>
          <w:color w:val="363434"/>
          <w:w w:val="105"/>
        </w:rPr>
        <w:t>l</w:t>
      </w:r>
      <w:r>
        <w:rPr>
          <w:color w:val="646467"/>
          <w:w w:val="105"/>
        </w:rPr>
        <w:t>ementación</w:t>
      </w:r>
      <w:r>
        <w:rPr>
          <w:color w:val="646467"/>
          <w:w w:val="105"/>
        </w:rPr>
        <w:t> y</w:t>
      </w:r>
      <w:r>
        <w:rPr>
          <w:color w:val="646467"/>
          <w:w w:val="105"/>
        </w:rPr>
        <w:t> seguimiento</w:t>
      </w:r>
      <w:r>
        <w:rPr>
          <w:color w:val="646467"/>
          <w:w w:val="105"/>
        </w:rPr>
        <w:t> de</w:t>
      </w:r>
      <w:r>
        <w:rPr>
          <w:color w:val="646467"/>
          <w:w w:val="105"/>
        </w:rPr>
        <w:t> la agenda</w:t>
      </w:r>
      <w:r>
        <w:rPr>
          <w:color w:val="646467"/>
          <w:spacing w:val="-3"/>
          <w:w w:val="105"/>
        </w:rPr>
        <w:t> </w:t>
      </w:r>
      <w:r>
        <w:rPr>
          <w:color w:val="646467"/>
          <w:w w:val="105"/>
        </w:rPr>
        <w:t>Nacional de</w:t>
      </w:r>
      <w:r>
        <w:rPr>
          <w:color w:val="646467"/>
          <w:spacing w:val="-17"/>
          <w:w w:val="105"/>
        </w:rPr>
        <w:t> </w:t>
      </w:r>
      <w:r>
        <w:rPr>
          <w:color w:val="646467"/>
          <w:w w:val="105"/>
        </w:rPr>
        <w:t>Competitividad</w:t>
      </w:r>
      <w:r>
        <w:rPr>
          <w:color w:val="646467"/>
          <w:spacing w:val="-23"/>
          <w:w w:val="105"/>
        </w:rPr>
        <w:t> </w:t>
      </w:r>
      <w:r>
        <w:rPr>
          <w:color w:val="646467"/>
          <w:w w:val="105"/>
        </w:rPr>
        <w:t>e</w:t>
      </w:r>
      <w:r>
        <w:rPr>
          <w:color w:val="646467"/>
          <w:spacing w:val="-12"/>
          <w:w w:val="105"/>
        </w:rPr>
        <w:t> </w:t>
      </w:r>
      <w:r>
        <w:rPr>
          <w:color w:val="79797C"/>
          <w:w w:val="105"/>
        </w:rPr>
        <w:t>Innovación</w:t>
      </w:r>
      <w:r>
        <w:rPr>
          <w:color w:val="545254"/>
          <w:w w:val="105"/>
        </w:rPr>
        <w:t>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56" w:lineRule="auto"/>
        <w:ind w:left="860" w:right="747" w:firstLine="2"/>
        <w:jc w:val="both"/>
      </w:pPr>
      <w:r>
        <w:rPr>
          <w:color w:val="79797C"/>
        </w:rPr>
        <w:t>Las</w:t>
      </w:r>
      <w:r>
        <w:rPr>
          <w:color w:val="79797C"/>
          <w:spacing w:val="-14"/>
        </w:rPr>
        <w:t> </w:t>
      </w:r>
      <w:r>
        <w:rPr>
          <w:color w:val="646467"/>
        </w:rPr>
        <w:t>distintas</w:t>
      </w:r>
      <w:r>
        <w:rPr>
          <w:color w:val="646467"/>
          <w:spacing w:val="-14"/>
        </w:rPr>
        <w:t> </w:t>
      </w:r>
      <w:r>
        <w:rPr>
          <w:color w:val="646467"/>
        </w:rPr>
        <w:t>instancias</w:t>
      </w:r>
      <w:r>
        <w:rPr>
          <w:color w:val="646467"/>
          <w:spacing w:val="-14"/>
        </w:rPr>
        <w:t> </w:t>
      </w:r>
      <w:r>
        <w:rPr>
          <w:color w:val="646467"/>
        </w:rPr>
        <w:t>regionales,</w:t>
      </w:r>
      <w:r>
        <w:rPr>
          <w:color w:val="646467"/>
          <w:spacing w:val="-5"/>
        </w:rPr>
        <w:t> </w:t>
      </w:r>
      <w:r>
        <w:rPr>
          <w:color w:val="646467"/>
        </w:rPr>
        <w:t>departamentales</w:t>
      </w:r>
      <w:r>
        <w:rPr>
          <w:color w:val="646467"/>
          <w:spacing w:val="-14"/>
        </w:rPr>
        <w:t> </w:t>
      </w:r>
      <w:r>
        <w:rPr>
          <w:color w:val="646467"/>
        </w:rPr>
        <w:t>y</w:t>
      </w:r>
      <w:r>
        <w:rPr>
          <w:color w:val="646467"/>
          <w:spacing w:val="11"/>
        </w:rPr>
        <w:t> </w:t>
      </w:r>
      <w:r>
        <w:rPr>
          <w:color w:val="646467"/>
        </w:rPr>
        <w:t>territoriales de</w:t>
      </w:r>
      <w:r>
        <w:rPr>
          <w:color w:val="646467"/>
          <w:spacing w:val="-12"/>
        </w:rPr>
        <w:t> </w:t>
      </w:r>
      <w:r>
        <w:rPr>
          <w:color w:val="646467"/>
        </w:rPr>
        <w:t>los</w:t>
      </w:r>
      <w:r>
        <w:rPr>
          <w:color w:val="646467"/>
          <w:spacing w:val="-3"/>
        </w:rPr>
        <w:t> </w:t>
      </w:r>
      <w:r>
        <w:rPr>
          <w:color w:val="646467"/>
        </w:rPr>
        <w:t>sistemas que coordinan en </w:t>
      </w:r>
      <w:r>
        <w:rPr>
          <w:color w:val="79797C"/>
        </w:rPr>
        <w:t>la </w:t>
      </w:r>
      <w:r>
        <w:rPr>
          <w:color w:val="646467"/>
        </w:rPr>
        <w:t>Comisión Nacional de Competitividad e </w:t>
      </w:r>
      <w:r>
        <w:rPr>
          <w:color w:val="545254"/>
        </w:rPr>
        <w:t>I</w:t>
      </w:r>
      <w:r>
        <w:rPr>
          <w:color w:val="79797C"/>
        </w:rPr>
        <w:t>nnovación </w:t>
      </w:r>
      <w:r>
        <w:rPr>
          <w:color w:val="646467"/>
        </w:rPr>
        <w:t>se articularán en </w:t>
      </w:r>
      <w:r>
        <w:rPr>
          <w:color w:val="545254"/>
        </w:rPr>
        <w:t>las </w:t>
      </w:r>
      <w:r>
        <w:rPr>
          <w:color w:val="646467"/>
        </w:rPr>
        <w:t>Comisiones Regionales de</w:t>
      </w:r>
      <w:r>
        <w:rPr>
          <w:color w:val="646467"/>
          <w:spacing w:val="-1"/>
        </w:rPr>
        <w:t> </w:t>
      </w:r>
      <w:r>
        <w:rPr>
          <w:color w:val="646467"/>
        </w:rPr>
        <w:t>Competitividad e Innovación con</w:t>
      </w:r>
      <w:r>
        <w:rPr>
          <w:color w:val="646467"/>
          <w:spacing w:val="-1"/>
        </w:rPr>
        <w:t> </w:t>
      </w:r>
      <w:r>
        <w:rPr>
          <w:color w:val="646467"/>
        </w:rPr>
        <w:t>el objetivo de fortalecer la competit</w:t>
      </w:r>
      <w:r>
        <w:rPr>
          <w:color w:val="363434"/>
        </w:rPr>
        <w:t>i</w:t>
      </w:r>
      <w:r>
        <w:rPr>
          <w:color w:val="646467"/>
        </w:rPr>
        <w:t>vidad.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56" w:lineRule="auto"/>
        <w:ind w:left="859" w:right="737" w:firstLine="3"/>
        <w:jc w:val="both"/>
      </w:pPr>
      <w:r>
        <w:rPr>
          <w:color w:val="79797C"/>
        </w:rPr>
        <w:t>Las </w:t>
      </w:r>
      <w:r>
        <w:rPr>
          <w:color w:val="646467"/>
        </w:rPr>
        <w:t>comisiones Regionales de Competitividad e </w:t>
      </w:r>
      <w:r>
        <w:rPr>
          <w:color w:val="545254"/>
        </w:rPr>
        <w:t>Innovació</w:t>
      </w:r>
      <w:r>
        <w:rPr>
          <w:color w:val="79797C"/>
        </w:rPr>
        <w:t>n </w:t>
      </w:r>
      <w:r>
        <w:rPr>
          <w:color w:val="646467"/>
        </w:rPr>
        <w:t>promoverán </w:t>
      </w:r>
      <w:r>
        <w:rPr>
          <w:color w:val="545254"/>
        </w:rPr>
        <w:t>la </w:t>
      </w:r>
      <w:r>
        <w:rPr>
          <w:color w:val="79797C"/>
        </w:rPr>
        <w:t>implem</w:t>
      </w:r>
      <w:r>
        <w:rPr>
          <w:color w:val="545254"/>
        </w:rPr>
        <w:t>e</w:t>
      </w:r>
      <w:r>
        <w:rPr>
          <w:color w:val="79797C"/>
        </w:rPr>
        <w:t>ntación </w:t>
      </w:r>
      <w:r>
        <w:rPr>
          <w:color w:val="646467"/>
        </w:rPr>
        <w:t>de </w:t>
      </w:r>
      <w:r>
        <w:rPr>
          <w:color w:val="79797C"/>
        </w:rPr>
        <w:t>la </w:t>
      </w:r>
      <w:r>
        <w:rPr>
          <w:color w:val="646467"/>
        </w:rPr>
        <w:t>Agenda Departamental de</w:t>
      </w:r>
      <w:r>
        <w:rPr>
          <w:color w:val="646467"/>
          <w:spacing w:val="-14"/>
        </w:rPr>
        <w:t> </w:t>
      </w:r>
      <w:r>
        <w:rPr>
          <w:color w:val="646467"/>
        </w:rPr>
        <w:t>Competitiv</w:t>
      </w:r>
      <w:r>
        <w:rPr>
          <w:color w:val="363434"/>
        </w:rPr>
        <w:t>i</w:t>
      </w:r>
      <w:r>
        <w:rPr>
          <w:color w:val="646467"/>
        </w:rPr>
        <w:t>dad e Innovación, la cual se articulará con </w:t>
      </w:r>
      <w:r>
        <w:rPr>
          <w:color w:val="79797C"/>
        </w:rPr>
        <w:t>la </w:t>
      </w:r>
      <w:r>
        <w:rPr>
          <w:color w:val="646467"/>
        </w:rPr>
        <w:t>Agenda Nacional en e</w:t>
      </w:r>
      <w:r>
        <w:rPr>
          <w:color w:val="363434"/>
        </w:rPr>
        <w:t>l </w:t>
      </w:r>
      <w:r>
        <w:rPr>
          <w:color w:val="646467"/>
        </w:rPr>
        <w:t>marco del Sistema </w:t>
      </w:r>
      <w:r>
        <w:rPr>
          <w:color w:val="545254"/>
        </w:rPr>
        <w:t>Nacional </w:t>
      </w:r>
      <w:r>
        <w:rPr>
          <w:color w:val="646467"/>
        </w:rPr>
        <w:t>de Competitividad e</w:t>
      </w:r>
      <w:r>
        <w:rPr>
          <w:color w:val="646467"/>
          <w:spacing w:val="-9"/>
        </w:rPr>
        <w:t> </w:t>
      </w:r>
      <w:r>
        <w:rPr>
          <w:color w:val="646467"/>
        </w:rPr>
        <w:t>Innovación.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54" w:lineRule="auto"/>
        <w:ind w:left="867" w:right="743" w:firstLine="14"/>
        <w:jc w:val="both"/>
      </w:pPr>
      <w:r>
        <w:rPr>
          <w:rFonts w:ascii="Times New Roman" w:hAnsi="Times New Roman"/>
          <w:b/>
          <w:color w:val="363434"/>
          <w:sz w:val="21"/>
        </w:rPr>
        <w:t>PARÁGRAFO PRIMERO. </w:t>
      </w:r>
      <w:r>
        <w:rPr>
          <w:color w:val="79797C"/>
        </w:rPr>
        <w:t>La </w:t>
      </w:r>
      <w:r>
        <w:rPr>
          <w:color w:val="646467"/>
        </w:rPr>
        <w:t>coordinac</w:t>
      </w:r>
      <w:r>
        <w:rPr>
          <w:color w:val="363434"/>
        </w:rPr>
        <w:t>i</w:t>
      </w:r>
      <w:r>
        <w:rPr>
          <w:color w:val="646467"/>
        </w:rPr>
        <w:t>ón general y secretaria técnica de la Comisión Nacional de Competitividad e Innovación estará a cargo del Departamento</w:t>
      </w:r>
      <w:r>
        <w:rPr>
          <w:color w:val="646467"/>
          <w:spacing w:val="40"/>
        </w:rPr>
        <w:t> </w:t>
      </w:r>
      <w:r>
        <w:rPr>
          <w:color w:val="646467"/>
        </w:rPr>
        <w:t>Administrativo</w:t>
      </w:r>
      <w:r>
        <w:rPr>
          <w:color w:val="646467"/>
          <w:spacing w:val="-6"/>
        </w:rPr>
        <w:t> </w:t>
      </w:r>
      <w:r>
        <w:rPr>
          <w:color w:val="646467"/>
        </w:rPr>
        <w:t>de </w:t>
      </w:r>
      <w:r>
        <w:rPr>
          <w:color w:val="363434"/>
        </w:rPr>
        <w:t>l</w:t>
      </w:r>
      <w:r>
        <w:rPr>
          <w:color w:val="646467"/>
        </w:rPr>
        <w:t>a Presidencia de </w:t>
      </w:r>
      <w:r>
        <w:rPr>
          <w:color w:val="363434"/>
        </w:rPr>
        <w:t>l</w:t>
      </w:r>
      <w:r>
        <w:rPr>
          <w:color w:val="646467"/>
        </w:rPr>
        <w:t>a Republ</w:t>
      </w:r>
      <w:r>
        <w:rPr>
          <w:color w:val="363434"/>
        </w:rPr>
        <w:t>i</w:t>
      </w:r>
      <w:r>
        <w:rPr>
          <w:color w:val="646467"/>
        </w:rPr>
        <w:t>ca.</w:t>
      </w: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254" w:lineRule="auto"/>
        <w:ind w:left="868" w:right="734" w:firstLine="13"/>
        <w:jc w:val="both"/>
      </w:pPr>
      <w:r>
        <w:rPr>
          <w:rFonts w:ascii="Times New Roman" w:hAnsi="Times New Roman"/>
          <w:b/>
          <w:color w:val="363434"/>
          <w:sz w:val="21"/>
        </w:rPr>
        <w:t>PARÁGRAFO SEGUNDO</w:t>
      </w:r>
      <w:r>
        <w:rPr>
          <w:rFonts w:ascii="Times New Roman" w:hAnsi="Times New Roman"/>
          <w:b/>
          <w:color w:val="646467"/>
          <w:sz w:val="21"/>
        </w:rPr>
        <w:t>. </w:t>
      </w:r>
      <w:r>
        <w:rPr>
          <w:color w:val="646467"/>
        </w:rPr>
        <w:t>E</w:t>
      </w:r>
      <w:r>
        <w:rPr>
          <w:color w:val="363434"/>
        </w:rPr>
        <w:t>l </w:t>
      </w:r>
      <w:r>
        <w:rPr>
          <w:color w:val="646467"/>
        </w:rPr>
        <w:t>Gobierno nacional </w:t>
      </w:r>
      <w:r>
        <w:rPr>
          <w:color w:val="545254"/>
        </w:rPr>
        <w:t>reglamentará </w:t>
      </w:r>
      <w:r>
        <w:rPr>
          <w:color w:val="79797C"/>
        </w:rPr>
        <w:t>la </w:t>
      </w:r>
      <w:r>
        <w:rPr>
          <w:color w:val="646467"/>
        </w:rPr>
        <w:t>organización, articulación y funcionamiento del Sistema Nacional de </w:t>
      </w:r>
      <w:r>
        <w:rPr>
          <w:color w:val="545254"/>
        </w:rPr>
        <w:t>Compet</w:t>
      </w:r>
      <w:r>
        <w:rPr>
          <w:color w:val="79797C"/>
        </w:rPr>
        <w:t>itiv</w:t>
      </w:r>
      <w:r>
        <w:rPr>
          <w:color w:val="545254"/>
        </w:rPr>
        <w:t>idad </w:t>
      </w:r>
      <w:r>
        <w:rPr>
          <w:color w:val="646467"/>
        </w:rPr>
        <w:t>e </w:t>
      </w:r>
      <w:r>
        <w:rPr>
          <w:color w:val="646467"/>
          <w:spacing w:val="-2"/>
        </w:rPr>
        <w:t>Innovación.</w:t>
      </w:r>
    </w:p>
    <w:p>
      <w:pPr>
        <w:pStyle w:val="BodyText"/>
        <w:spacing w:before="4"/>
        <w:rPr>
          <w:sz w:val="21"/>
        </w:rPr>
      </w:pPr>
    </w:p>
    <w:p>
      <w:pPr>
        <w:spacing w:before="0"/>
        <w:ind w:left="879" w:right="740" w:firstLine="5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4"/>
          <w:sz w:val="21"/>
        </w:rPr>
        <w:t>ARTÍCULO 173</w:t>
      </w:r>
      <w:r>
        <w:rPr>
          <w:rFonts w:ascii="Times New Roman" w:hAnsi="Times New Roman"/>
          <w:b/>
          <w:color w:val="545254"/>
          <w:sz w:val="21"/>
        </w:rPr>
        <w:t>°. </w:t>
      </w:r>
      <w:r>
        <w:rPr>
          <w:rFonts w:ascii="Times New Roman" w:hAnsi="Times New Roman"/>
          <w:b/>
          <w:color w:val="363434"/>
          <w:sz w:val="21"/>
        </w:rPr>
        <w:t>INNOVACIÓN E IMPLEMENTACIÓN DE NUEVAS TECNOLOGÍAS</w:t>
      </w:r>
      <w:r>
        <w:rPr>
          <w:rFonts w:ascii="Times New Roman" w:hAnsi="Times New Roman"/>
          <w:b/>
          <w:color w:val="363434"/>
          <w:spacing w:val="80"/>
          <w:sz w:val="21"/>
        </w:rPr>
        <w:t>  </w:t>
      </w:r>
      <w:r>
        <w:rPr>
          <w:rFonts w:ascii="Times New Roman" w:hAnsi="Times New Roman"/>
          <w:b/>
          <w:color w:val="363434"/>
          <w:sz w:val="21"/>
        </w:rPr>
        <w:t>EN</w:t>
      </w:r>
      <w:r>
        <w:rPr>
          <w:rFonts w:ascii="Times New Roman" w:hAnsi="Times New Roman"/>
          <w:b/>
          <w:color w:val="363434"/>
          <w:spacing w:val="80"/>
          <w:sz w:val="21"/>
        </w:rPr>
        <w:t>  </w:t>
      </w:r>
      <w:r>
        <w:rPr>
          <w:rFonts w:ascii="Times New Roman" w:hAnsi="Times New Roman"/>
          <w:b/>
          <w:color w:val="363434"/>
          <w:sz w:val="21"/>
        </w:rPr>
        <w:t>PROYECTOS</w:t>
      </w:r>
      <w:r>
        <w:rPr>
          <w:rFonts w:ascii="Times New Roman" w:hAnsi="Times New Roman"/>
          <w:b/>
          <w:color w:val="363434"/>
          <w:spacing w:val="80"/>
          <w:sz w:val="21"/>
        </w:rPr>
        <w:t>  </w:t>
      </w:r>
      <w:r>
        <w:rPr>
          <w:rFonts w:ascii="Times New Roman" w:hAnsi="Times New Roman"/>
          <w:b/>
          <w:color w:val="363434"/>
          <w:sz w:val="21"/>
        </w:rPr>
        <w:t>DE</w:t>
      </w:r>
      <w:r>
        <w:rPr>
          <w:rFonts w:ascii="Times New Roman" w:hAnsi="Times New Roman"/>
          <w:b/>
          <w:color w:val="363434"/>
          <w:spacing w:val="78"/>
          <w:sz w:val="21"/>
        </w:rPr>
        <w:t>  </w:t>
      </w:r>
      <w:r>
        <w:rPr>
          <w:rFonts w:ascii="Times New Roman" w:hAnsi="Times New Roman"/>
          <w:b/>
          <w:color w:val="363434"/>
          <w:sz w:val="21"/>
        </w:rPr>
        <w:t>INFRAESTRUCTURA</w:t>
      </w:r>
      <w:r>
        <w:rPr>
          <w:rFonts w:ascii="Times New Roman" w:hAnsi="Times New Roman"/>
          <w:b/>
          <w:color w:val="363434"/>
          <w:spacing w:val="72"/>
          <w:sz w:val="21"/>
        </w:rPr>
        <w:t>  </w:t>
      </w:r>
      <w:r>
        <w:rPr>
          <w:rFonts w:ascii="Times New Roman" w:hAnsi="Times New Roman"/>
          <w:b/>
          <w:color w:val="363434"/>
          <w:sz w:val="21"/>
        </w:rPr>
        <w:t>DE</w:t>
      </w:r>
    </w:p>
    <w:p>
      <w:pPr>
        <w:pStyle w:val="BodyText"/>
        <w:spacing w:line="256" w:lineRule="auto" w:before="7"/>
        <w:ind w:left="878" w:right="733"/>
        <w:jc w:val="both"/>
      </w:pPr>
      <w:r>
        <w:rPr>
          <w:rFonts w:ascii="Times New Roman" w:hAnsi="Times New Roman"/>
          <w:b/>
          <w:color w:val="363434"/>
          <w:w w:val="105"/>
          <w:sz w:val="21"/>
        </w:rPr>
        <w:t>TRANSPORTE</w:t>
      </w:r>
      <w:r>
        <w:rPr>
          <w:rFonts w:ascii="Times New Roman" w:hAnsi="Times New Roman"/>
          <w:b/>
          <w:color w:val="646467"/>
          <w:w w:val="105"/>
          <w:sz w:val="21"/>
        </w:rPr>
        <w:t>.</w:t>
      </w:r>
      <w:r>
        <w:rPr>
          <w:rFonts w:ascii="Times New Roman" w:hAnsi="Times New Roman"/>
          <w:b/>
          <w:color w:val="646467"/>
          <w:w w:val="105"/>
          <w:sz w:val="21"/>
        </w:rPr>
        <w:t> </w:t>
      </w:r>
      <w:r>
        <w:rPr>
          <w:color w:val="545254"/>
          <w:w w:val="105"/>
        </w:rPr>
        <w:t>Pa</w:t>
      </w:r>
      <w:r>
        <w:rPr>
          <w:color w:val="79797C"/>
          <w:w w:val="105"/>
        </w:rPr>
        <w:t>ra </w:t>
      </w:r>
      <w:r>
        <w:rPr>
          <w:color w:val="646467"/>
          <w:w w:val="105"/>
        </w:rPr>
        <w:t>la</w:t>
      </w:r>
      <w:r>
        <w:rPr>
          <w:color w:val="646467"/>
          <w:w w:val="105"/>
        </w:rPr>
        <w:t> promoción</w:t>
      </w:r>
      <w:r>
        <w:rPr>
          <w:color w:val="646467"/>
          <w:w w:val="105"/>
        </w:rPr>
        <w:t> del</w:t>
      </w:r>
      <w:r>
        <w:rPr>
          <w:color w:val="646467"/>
          <w:w w:val="105"/>
        </w:rPr>
        <w:t> emprendimiento,</w:t>
      </w:r>
      <w:r>
        <w:rPr>
          <w:color w:val="646467"/>
          <w:w w:val="105"/>
        </w:rPr>
        <w:t> investigación</w:t>
      </w:r>
      <w:r>
        <w:rPr>
          <w:color w:val="646467"/>
          <w:w w:val="105"/>
        </w:rPr>
        <w:t> y </w:t>
      </w:r>
      <w:r>
        <w:rPr>
          <w:color w:val="646467"/>
        </w:rPr>
        <w:t>desarrollo de</w:t>
      </w:r>
      <w:r>
        <w:rPr>
          <w:color w:val="646467"/>
          <w:spacing w:val="-4"/>
        </w:rPr>
        <w:t> </w:t>
      </w:r>
      <w:r>
        <w:rPr>
          <w:color w:val="79797C"/>
        </w:rPr>
        <w:t>nuevas </w:t>
      </w:r>
      <w:r>
        <w:rPr>
          <w:color w:val="545254"/>
        </w:rPr>
        <w:t>tecno</w:t>
      </w:r>
      <w:r>
        <w:rPr>
          <w:color w:val="363434"/>
        </w:rPr>
        <w:t>l</w:t>
      </w:r>
      <w:r>
        <w:rPr>
          <w:color w:val="646467"/>
        </w:rPr>
        <w:t>ogías</w:t>
      </w:r>
      <w:r>
        <w:rPr>
          <w:color w:val="646467"/>
          <w:spacing w:val="-7"/>
        </w:rPr>
        <w:t> </w:t>
      </w:r>
      <w:r>
        <w:rPr>
          <w:color w:val="646467"/>
        </w:rPr>
        <w:t>e </w:t>
      </w:r>
      <w:r>
        <w:rPr>
          <w:color w:val="79797C"/>
        </w:rPr>
        <w:t>in</w:t>
      </w:r>
      <w:r>
        <w:rPr>
          <w:color w:val="545254"/>
        </w:rPr>
        <w:t>novación </w:t>
      </w:r>
      <w:r>
        <w:rPr>
          <w:color w:val="646467"/>
        </w:rPr>
        <w:t>en</w:t>
      </w:r>
      <w:r>
        <w:rPr>
          <w:color w:val="646467"/>
          <w:spacing w:val="-14"/>
        </w:rPr>
        <w:t> </w:t>
      </w:r>
      <w:r>
        <w:rPr>
          <w:color w:val="646467"/>
        </w:rPr>
        <w:t>la</w:t>
      </w:r>
      <w:r>
        <w:rPr>
          <w:color w:val="646467"/>
          <w:spacing w:val="-8"/>
        </w:rPr>
        <w:t> </w:t>
      </w:r>
      <w:r>
        <w:rPr>
          <w:color w:val="646467"/>
        </w:rPr>
        <w:t>infraestructura</w:t>
      </w:r>
      <w:r>
        <w:rPr>
          <w:color w:val="646467"/>
          <w:spacing w:val="-4"/>
        </w:rPr>
        <w:t> </w:t>
      </w:r>
      <w:r>
        <w:rPr>
          <w:color w:val="646467"/>
        </w:rPr>
        <w:t>de</w:t>
      </w:r>
      <w:r>
        <w:rPr>
          <w:color w:val="646467"/>
          <w:spacing w:val="-4"/>
        </w:rPr>
        <w:t> </w:t>
      </w:r>
      <w:r>
        <w:rPr>
          <w:color w:val="646467"/>
        </w:rPr>
        <w:t>transporte, el</w:t>
      </w:r>
      <w:r>
        <w:rPr>
          <w:color w:val="646467"/>
          <w:spacing w:val="-13"/>
        </w:rPr>
        <w:t> </w:t>
      </w:r>
      <w:r>
        <w:rPr>
          <w:color w:val="79797C"/>
        </w:rPr>
        <w:t>IN</w:t>
      </w:r>
      <w:r>
        <w:rPr>
          <w:color w:val="545254"/>
        </w:rPr>
        <w:t>V</w:t>
      </w:r>
      <w:r>
        <w:rPr>
          <w:color w:val="79797C"/>
        </w:rPr>
        <w:t>I</w:t>
      </w:r>
      <w:r>
        <w:rPr>
          <w:color w:val="545254"/>
        </w:rPr>
        <w:t>AS</w:t>
      </w:r>
      <w:r>
        <w:rPr>
          <w:color w:val="545254"/>
          <w:spacing w:val="-11"/>
        </w:rPr>
        <w:t> </w:t>
      </w:r>
      <w:r>
        <w:rPr>
          <w:color w:val="646467"/>
        </w:rPr>
        <w:t>podrá incentivar </w:t>
      </w:r>
      <w:r>
        <w:rPr>
          <w:color w:val="79797C"/>
        </w:rPr>
        <w:t>la</w:t>
      </w:r>
      <w:r>
        <w:rPr>
          <w:color w:val="79797C"/>
          <w:spacing w:val="-3"/>
        </w:rPr>
        <w:t> </w:t>
      </w:r>
      <w:r>
        <w:rPr>
          <w:color w:val="646467"/>
        </w:rPr>
        <w:t>promoción del</w:t>
      </w:r>
      <w:r>
        <w:rPr>
          <w:color w:val="646467"/>
          <w:spacing w:val="-14"/>
        </w:rPr>
        <w:t> </w:t>
      </w:r>
      <w:r>
        <w:rPr>
          <w:color w:val="646467"/>
        </w:rPr>
        <w:t>uso de</w:t>
      </w:r>
      <w:r>
        <w:rPr>
          <w:color w:val="646467"/>
          <w:spacing w:val="-10"/>
        </w:rPr>
        <w:t> </w:t>
      </w:r>
      <w:r>
        <w:rPr>
          <w:color w:val="646467"/>
        </w:rPr>
        <w:t>nuevas</w:t>
      </w:r>
      <w:r>
        <w:rPr>
          <w:color w:val="646467"/>
          <w:spacing w:val="-3"/>
        </w:rPr>
        <w:t> </w:t>
      </w:r>
      <w:r>
        <w:rPr>
          <w:color w:val="646467"/>
        </w:rPr>
        <w:t>tecno</w:t>
      </w:r>
      <w:r>
        <w:rPr>
          <w:color w:val="363434"/>
        </w:rPr>
        <w:t>l</w:t>
      </w:r>
      <w:r>
        <w:rPr>
          <w:color w:val="646467"/>
        </w:rPr>
        <w:t>ogías,</w:t>
      </w:r>
      <w:r>
        <w:rPr>
          <w:color w:val="646467"/>
          <w:spacing w:val="-2"/>
        </w:rPr>
        <w:t> </w:t>
      </w:r>
      <w:r>
        <w:rPr>
          <w:color w:val="646467"/>
        </w:rPr>
        <w:t>mediante la</w:t>
      </w:r>
      <w:r>
        <w:rPr>
          <w:color w:val="646467"/>
          <w:spacing w:val="-14"/>
        </w:rPr>
        <w:t> </w:t>
      </w:r>
      <w:r>
        <w:rPr>
          <w:color w:val="646467"/>
        </w:rPr>
        <w:t>cofinanciación</w:t>
      </w:r>
      <w:r>
        <w:rPr>
          <w:color w:val="646467"/>
          <w:spacing w:val="-14"/>
        </w:rPr>
        <w:t>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646467"/>
        </w:rPr>
        <w:t>ejecución</w:t>
      </w:r>
      <w:r>
        <w:rPr>
          <w:color w:val="646467"/>
          <w:spacing w:val="-13"/>
        </w:rPr>
        <w:t> </w:t>
      </w:r>
      <w:r>
        <w:rPr>
          <w:color w:val="646467"/>
        </w:rPr>
        <w:t>de</w:t>
      </w:r>
      <w:r>
        <w:rPr>
          <w:color w:val="646467"/>
          <w:spacing w:val="-4"/>
        </w:rPr>
        <w:t> </w:t>
      </w:r>
      <w:r>
        <w:rPr>
          <w:color w:val="646467"/>
        </w:rPr>
        <w:t>tramos</w:t>
      </w:r>
      <w:r>
        <w:rPr>
          <w:color w:val="646467"/>
          <w:spacing w:val="-14"/>
        </w:rPr>
        <w:t> </w:t>
      </w:r>
      <w:r>
        <w:rPr>
          <w:color w:val="646467"/>
        </w:rPr>
        <w:t>de prueba,</w:t>
      </w:r>
      <w:r>
        <w:rPr>
          <w:color w:val="646467"/>
          <w:spacing w:val="-3"/>
        </w:rPr>
        <w:t> </w:t>
      </w:r>
      <w:r>
        <w:rPr>
          <w:color w:val="646467"/>
        </w:rPr>
        <w:t>con</w:t>
      </w:r>
      <w:r>
        <w:rPr>
          <w:color w:val="646467"/>
          <w:spacing w:val="-14"/>
        </w:rPr>
        <w:t> </w:t>
      </w:r>
      <w:r>
        <w:rPr>
          <w:color w:val="646467"/>
        </w:rPr>
        <w:t>cargo</w:t>
      </w:r>
      <w:r>
        <w:rPr>
          <w:color w:val="646467"/>
          <w:spacing w:val="-4"/>
        </w:rPr>
        <w:t> </w:t>
      </w:r>
      <w:r>
        <w:rPr>
          <w:color w:val="646467"/>
        </w:rPr>
        <w:t>a los presupuestos </w:t>
      </w:r>
      <w:r>
        <w:rPr>
          <w:color w:val="646467"/>
          <w:w w:val="105"/>
        </w:rPr>
        <w:t>de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los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respectivos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proyectos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4"/>
          <w:w w:val="105"/>
        </w:rPr>
        <w:t> </w:t>
      </w:r>
      <w:r>
        <w:rPr>
          <w:color w:val="79797C"/>
          <w:w w:val="105"/>
        </w:rPr>
        <w:t>infraestructura</w:t>
      </w:r>
      <w:r>
        <w:rPr>
          <w:color w:val="79797C"/>
          <w:spacing w:val="-15"/>
          <w:w w:val="105"/>
        </w:rPr>
        <w:t> </w:t>
      </w:r>
      <w:r>
        <w:rPr>
          <w:color w:val="646467"/>
          <w:w w:val="105"/>
        </w:rPr>
        <w:t>en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desarrollo</w:t>
      </w:r>
      <w:r>
        <w:rPr>
          <w:color w:val="646467"/>
          <w:spacing w:val="-14"/>
          <w:w w:val="105"/>
        </w:rPr>
        <w:t> </w:t>
      </w:r>
      <w:r>
        <w:rPr>
          <w:color w:val="545254"/>
          <w:w w:val="105"/>
        </w:rPr>
        <w:t>de</w:t>
      </w:r>
      <w:r>
        <w:rPr>
          <w:color w:val="545254"/>
          <w:spacing w:val="-14"/>
          <w:w w:val="105"/>
        </w:rPr>
        <w:t> </w:t>
      </w:r>
      <w:r>
        <w:rPr>
          <w:color w:val="646467"/>
          <w:w w:val="105"/>
        </w:rPr>
        <w:t>los</w:t>
      </w:r>
      <w:r>
        <w:rPr>
          <w:color w:val="646467"/>
          <w:spacing w:val="-14"/>
          <w:w w:val="105"/>
        </w:rPr>
        <w:t> </w:t>
      </w:r>
      <w:r>
        <w:rPr>
          <w:color w:val="79797C"/>
          <w:w w:val="105"/>
        </w:rPr>
        <w:t>respectivos </w:t>
      </w:r>
      <w:r>
        <w:rPr>
          <w:color w:val="646467"/>
          <w:spacing w:val="-2"/>
          <w:w w:val="105"/>
        </w:rPr>
        <w:t>contratos.</w:t>
      </w:r>
    </w:p>
    <w:p>
      <w:pPr>
        <w:pStyle w:val="BodyText"/>
        <w:spacing w:before="1"/>
      </w:pPr>
    </w:p>
    <w:p>
      <w:pPr>
        <w:pStyle w:val="BodyText"/>
        <w:spacing w:line="259" w:lineRule="auto"/>
        <w:ind w:left="889" w:right="719" w:firstLine="1"/>
        <w:jc w:val="both"/>
      </w:pPr>
      <w:r>
        <w:rPr>
          <w:rFonts w:ascii="Times New Roman" w:hAnsi="Times New Roman"/>
          <w:b/>
          <w:color w:val="363434"/>
          <w:sz w:val="21"/>
        </w:rPr>
        <w:t>PARÁGRAFO. </w:t>
      </w:r>
      <w:r>
        <w:rPr>
          <w:color w:val="79797C"/>
        </w:rPr>
        <w:t>La reg</w:t>
      </w:r>
      <w:r>
        <w:rPr>
          <w:color w:val="545254"/>
        </w:rPr>
        <w:t>ulació</w:t>
      </w:r>
      <w:r>
        <w:rPr>
          <w:color w:val="79797C"/>
        </w:rPr>
        <w:t>n </w:t>
      </w:r>
      <w:r>
        <w:rPr>
          <w:color w:val="646467"/>
        </w:rPr>
        <w:t>técnica para la </w:t>
      </w:r>
      <w:r>
        <w:rPr>
          <w:color w:val="79797C"/>
        </w:rPr>
        <w:t>impleme</w:t>
      </w:r>
      <w:r>
        <w:rPr>
          <w:color w:val="545254"/>
        </w:rPr>
        <w:t>ntación, </w:t>
      </w:r>
      <w:r>
        <w:rPr>
          <w:color w:val="646467"/>
        </w:rPr>
        <w:t>estandarización, seguimiento,</w:t>
      </w:r>
      <w:r>
        <w:rPr>
          <w:color w:val="646467"/>
          <w:spacing w:val="-14"/>
        </w:rPr>
        <w:t> </w:t>
      </w:r>
      <w:r>
        <w:rPr>
          <w:color w:val="646467"/>
        </w:rPr>
        <w:t>metodologías</w:t>
      </w:r>
      <w:r>
        <w:rPr>
          <w:color w:val="646467"/>
          <w:spacing w:val="-14"/>
        </w:rPr>
        <w:t> </w:t>
      </w:r>
      <w:r>
        <w:rPr>
          <w:color w:val="646467"/>
        </w:rPr>
        <w:t>y</w:t>
      </w:r>
      <w:r>
        <w:rPr>
          <w:color w:val="646467"/>
          <w:spacing w:val="-14"/>
        </w:rPr>
        <w:t> </w:t>
      </w:r>
      <w:r>
        <w:rPr>
          <w:color w:val="646467"/>
        </w:rPr>
        <w:t>protocolos</w:t>
      </w:r>
      <w:r>
        <w:rPr>
          <w:color w:val="646467"/>
          <w:spacing w:val="-14"/>
        </w:rPr>
        <w:t>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545254"/>
        </w:rPr>
        <w:t>nuevas</w:t>
      </w:r>
      <w:r>
        <w:rPr>
          <w:color w:val="545254"/>
          <w:spacing w:val="-14"/>
        </w:rPr>
        <w:t> </w:t>
      </w:r>
      <w:r>
        <w:rPr>
          <w:color w:val="646467"/>
        </w:rPr>
        <w:t>tecnologías</w:t>
      </w:r>
      <w:r>
        <w:rPr>
          <w:color w:val="646467"/>
          <w:spacing w:val="-14"/>
        </w:rPr>
        <w:t> </w:t>
      </w:r>
      <w:r>
        <w:rPr>
          <w:color w:val="646467"/>
        </w:rPr>
        <w:t>para</w:t>
      </w:r>
      <w:r>
        <w:rPr>
          <w:color w:val="646467"/>
          <w:spacing w:val="-14"/>
        </w:rPr>
        <w:t> </w:t>
      </w:r>
      <w:r>
        <w:rPr>
          <w:color w:val="545254"/>
        </w:rPr>
        <w:t>la</w:t>
      </w:r>
      <w:r>
        <w:rPr>
          <w:color w:val="646467"/>
        </w:rPr>
        <w:t>intervención de </w:t>
      </w:r>
      <w:r>
        <w:rPr>
          <w:color w:val="79797C"/>
        </w:rPr>
        <w:t>la infraes</w:t>
      </w:r>
      <w:r>
        <w:rPr>
          <w:color w:val="545254"/>
        </w:rPr>
        <w:t>tructura </w:t>
      </w:r>
      <w:r>
        <w:rPr>
          <w:color w:val="646467"/>
        </w:rPr>
        <w:t>de transporte, se definirá </w:t>
      </w:r>
      <w:r>
        <w:rPr>
          <w:color w:val="545254"/>
        </w:rPr>
        <w:t>por </w:t>
      </w:r>
      <w:r>
        <w:rPr>
          <w:color w:val="646467"/>
        </w:rPr>
        <w:t>el INVIAS.</w:t>
      </w: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pgSz w:w="12240" w:h="15840"/>
          <w:pgMar w:top="840" w:bottom="280" w:left="1720" w:right="1660"/>
        </w:sectPr>
      </w:pPr>
    </w:p>
    <w:p>
      <w:pPr>
        <w:tabs>
          <w:tab w:pos="6735" w:val="left" w:leader="none"/>
        </w:tabs>
        <w:spacing w:before="91"/>
        <w:ind w:left="894" w:right="0" w:firstLine="0"/>
        <w:jc w:val="left"/>
        <w:rPr>
          <w:rFonts w:ascii="Times New Roman" w:hAnsi="Times New Roman"/>
          <w:b/>
          <w:sz w:val="21"/>
        </w:rPr>
      </w:pPr>
      <w:r>
        <w:rPr/>
        <w:pict>
          <v:group style="position:absolute;margin-left:112.539429pt;margin-top:69.616859pt;width:386.95pt;height:676.35pt;mso-position-horizontal-relative:page;mso-position-vertical-relative:page;z-index:-19164672" id="docshapegroup179" coordorigin="2251,1392" coordsize="7739,13527">
            <v:shape style="position:absolute;left:2308;top:1392;width:7585;height:13527" id="docshape180" coordorigin="2309,1392" coordsize="7585,13527" path="m2309,14918l2309,1392m9893,14899l9893,1392e" filled="false" stroked="true" strokeweight="2.8847pt" strokecolor="#000000">
              <v:path arrowok="t"/>
              <v:stroke dashstyle="solid"/>
            </v:shape>
            <v:line style="position:absolute" from="2251,1431" to="9912,1431" stroked="true" strokeweight="2.401661pt" strokecolor="#000000">
              <v:stroke dashstyle="solid"/>
            </v:line>
            <v:line style="position:absolute" from="2289,14861" to="9989,14861" stroked="true" strokeweight="2.881993pt" strokecolor="#000000">
              <v:stroke dashstyle="solid"/>
            </v:line>
            <w10:wrap type="none"/>
          </v:group>
        </w:pict>
      </w:r>
      <w:r>
        <w:rPr>
          <w:rFonts w:ascii="Times New Roman" w:hAnsi="Times New Roman"/>
          <w:b/>
          <w:color w:val="363434"/>
          <w:sz w:val="21"/>
        </w:rPr>
        <w:t>ARTÍCULO</w:t>
      </w:r>
      <w:r>
        <w:rPr>
          <w:rFonts w:ascii="Times New Roman" w:hAnsi="Times New Roman"/>
          <w:b/>
          <w:color w:val="363434"/>
          <w:spacing w:val="36"/>
          <w:sz w:val="21"/>
        </w:rPr>
        <w:t>  </w:t>
      </w:r>
      <w:r>
        <w:rPr>
          <w:rFonts w:ascii="Times New Roman" w:hAnsi="Times New Roman"/>
          <w:b/>
          <w:color w:val="363434"/>
          <w:sz w:val="21"/>
        </w:rPr>
        <w:t>174</w:t>
      </w:r>
      <w:r>
        <w:rPr>
          <w:rFonts w:ascii="Times New Roman" w:hAnsi="Times New Roman"/>
          <w:b/>
          <w:color w:val="545254"/>
          <w:sz w:val="21"/>
        </w:rPr>
        <w:t>°</w:t>
      </w:r>
      <w:r>
        <w:rPr>
          <w:rFonts w:ascii="Times New Roman" w:hAnsi="Times New Roman"/>
          <w:b/>
          <w:color w:val="363434"/>
          <w:sz w:val="21"/>
        </w:rPr>
        <w:t>.</w:t>
      </w:r>
      <w:r>
        <w:rPr>
          <w:rFonts w:ascii="Times New Roman" w:hAnsi="Times New Roman"/>
          <w:b/>
          <w:color w:val="363434"/>
          <w:spacing w:val="33"/>
          <w:sz w:val="21"/>
        </w:rPr>
        <w:t>  </w:t>
      </w:r>
      <w:r>
        <w:rPr>
          <w:rFonts w:ascii="Times New Roman" w:hAnsi="Times New Roman"/>
          <w:b/>
          <w:color w:val="363434"/>
          <w:sz w:val="21"/>
        </w:rPr>
        <w:t>INCENTIVOS</w:t>
      </w:r>
      <w:r>
        <w:rPr>
          <w:rFonts w:ascii="Times New Roman" w:hAnsi="Times New Roman"/>
          <w:b/>
          <w:color w:val="363434"/>
          <w:spacing w:val="34"/>
          <w:sz w:val="21"/>
        </w:rPr>
        <w:t>  </w:t>
      </w:r>
      <w:r>
        <w:rPr>
          <w:rFonts w:ascii="Times New Roman" w:hAnsi="Times New Roman"/>
          <w:b/>
          <w:color w:val="363434"/>
          <w:sz w:val="21"/>
        </w:rPr>
        <w:t>A</w:t>
      </w:r>
      <w:r>
        <w:rPr>
          <w:rFonts w:ascii="Times New Roman" w:hAnsi="Times New Roman"/>
          <w:b/>
          <w:color w:val="363434"/>
          <w:spacing w:val="34"/>
          <w:sz w:val="21"/>
        </w:rPr>
        <w:t>  </w:t>
      </w:r>
      <w:r>
        <w:rPr>
          <w:rFonts w:ascii="Times New Roman" w:hAnsi="Times New Roman"/>
          <w:b/>
          <w:color w:val="363434"/>
          <w:sz w:val="21"/>
        </w:rPr>
        <w:t>LA</w:t>
      </w:r>
      <w:r>
        <w:rPr>
          <w:rFonts w:ascii="Times New Roman" w:hAnsi="Times New Roman"/>
          <w:b/>
          <w:color w:val="363434"/>
          <w:spacing w:val="78"/>
          <w:w w:val="150"/>
          <w:sz w:val="21"/>
        </w:rPr>
        <w:t> </w:t>
      </w:r>
      <w:r>
        <w:rPr>
          <w:rFonts w:ascii="Times New Roman" w:hAnsi="Times New Roman"/>
          <w:b/>
          <w:color w:val="363434"/>
          <w:spacing w:val="-2"/>
          <w:sz w:val="21"/>
        </w:rPr>
        <w:t>GENERACIÓN</w:t>
      </w:r>
      <w:r>
        <w:rPr>
          <w:rFonts w:ascii="Times New Roman" w:hAnsi="Times New Roman"/>
          <w:b/>
          <w:color w:val="363434"/>
          <w:sz w:val="21"/>
        </w:rPr>
        <w:tab/>
        <w:t>DE</w:t>
      </w:r>
      <w:r>
        <w:rPr>
          <w:rFonts w:ascii="Times New Roman" w:hAnsi="Times New Roman"/>
          <w:b/>
          <w:color w:val="363434"/>
          <w:spacing w:val="78"/>
          <w:w w:val="150"/>
          <w:sz w:val="21"/>
        </w:rPr>
        <w:t> </w:t>
      </w:r>
      <w:r>
        <w:rPr>
          <w:rFonts w:ascii="Times New Roman" w:hAnsi="Times New Roman"/>
          <w:b/>
          <w:color w:val="363434"/>
          <w:spacing w:val="-2"/>
          <w:w w:val="95"/>
          <w:sz w:val="21"/>
        </w:rPr>
        <w:t>ENERGÍA</w:t>
      </w:r>
    </w:p>
    <w:p>
      <w:pPr>
        <w:spacing w:line="240" w:lineRule="auto" w:before="0"/>
        <w:rPr>
          <w:rFonts w:ascii="Times New Roman"/>
          <w:b/>
          <w:sz w:val="30"/>
        </w:rPr>
      </w:pPr>
      <w:r>
        <w:rPr/>
        <w:br w:type="column"/>
      </w:r>
      <w:r>
        <w:rPr>
          <w:rFonts w:ascii="Times New Roman"/>
          <w:b/>
          <w:sz w:val="30"/>
        </w:rPr>
      </w:r>
    </w:p>
    <w:p>
      <w:pPr>
        <w:spacing w:before="218"/>
        <w:ind w:left="23" w:right="0" w:firstLine="0"/>
        <w:jc w:val="left"/>
        <w:rPr>
          <w:rFonts w:ascii="Times New Roman"/>
          <w:i/>
          <w:sz w:val="27"/>
        </w:rPr>
      </w:pPr>
      <w:r>
        <w:rPr>
          <w:rFonts w:ascii="Times New Roman"/>
          <w:i/>
          <w:color w:val="646467"/>
          <w:spacing w:val="-5"/>
          <w:w w:val="110"/>
          <w:sz w:val="27"/>
        </w:rPr>
        <w:t>5:3</w:t>
      </w:r>
    </w:p>
    <w:p>
      <w:pPr>
        <w:spacing w:after="0"/>
        <w:jc w:val="left"/>
        <w:rPr>
          <w:rFonts w:ascii="Times New Roman"/>
          <w:sz w:val="27"/>
        </w:rPr>
        <w:sectPr>
          <w:type w:val="continuous"/>
          <w:pgSz w:w="12240" w:h="15840"/>
          <w:pgMar w:top="1380" w:bottom="280" w:left="1720" w:right="1660"/>
          <w:cols w:num="2" w:equalWidth="0">
            <w:col w:w="8120" w:space="40"/>
            <w:col w:w="700"/>
          </w:cols>
        </w:sectPr>
      </w:pPr>
    </w:p>
    <w:p>
      <w:pPr>
        <w:pStyle w:val="BodyText"/>
        <w:ind w:left="2632"/>
        <w:rPr>
          <w:rFonts w:ascii="Times New Roman"/>
        </w:rPr>
      </w:pPr>
      <w:r>
        <w:rPr/>
        <w:pict>
          <v:shape style="position:absolute;margin-left:114.081963pt;margin-top:41.78289pt;width:387.15pt;height:680.1pt;mso-position-horizontal-relative:page;mso-position-vertical-relative:page;z-index:-19164160" id="docshape181" coordorigin="2282,836" coordsize="7743,13602" path="m2330,14399l2330,836m9976,14437l9976,836m2282,874l10024,874m2320,14360l10024,14360e" filled="false" stroked="true" strokeweight="2.405299pt" strokecolor="#000000">
            <v:path arrowok="t"/>
            <v:stroke dashstyle="solid"/>
            <w10:wrap type="none"/>
          </v:shape>
        </w:pict>
      </w:r>
      <w:r>
        <w:rPr>
          <w:rFonts w:ascii="Times New Roman"/>
        </w:rPr>
        <w:drawing>
          <wp:inline distT="0" distB="0" distL="0" distR="0">
            <wp:extent cx="484565" cy="180022"/>
            <wp:effectExtent l="0" t="0" r="0" b="0"/>
            <wp:docPr id="97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565" cy="18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rPr>
          <w:rFonts w:ascii="Times New Roman"/>
          <w:i/>
        </w:rPr>
      </w:pPr>
    </w:p>
    <w:p>
      <w:pPr>
        <w:spacing w:before="225"/>
        <w:ind w:left="749" w:right="0" w:firstLine="0"/>
        <w:jc w:val="left"/>
        <w:rPr>
          <w:sz w:val="23"/>
        </w:rPr>
      </w:pPr>
      <w:r>
        <w:rPr>
          <w:rFonts w:ascii="Times New Roman" w:hAnsi="Times New Roman"/>
          <w:b/>
          <w:color w:val="363436"/>
          <w:w w:val="90"/>
          <w:sz w:val="22"/>
        </w:rPr>
        <w:t>ELÉCTRICA</w:t>
      </w:r>
      <w:r>
        <w:rPr>
          <w:rFonts w:ascii="Times New Roman" w:hAnsi="Times New Roman"/>
          <w:b/>
          <w:color w:val="363436"/>
          <w:spacing w:val="16"/>
          <w:sz w:val="22"/>
        </w:rPr>
        <w:t> </w:t>
      </w:r>
      <w:r>
        <w:rPr>
          <w:rFonts w:ascii="Times New Roman" w:hAnsi="Times New Roman"/>
          <w:b/>
          <w:color w:val="363436"/>
          <w:w w:val="90"/>
          <w:sz w:val="22"/>
        </w:rPr>
        <w:t>CON</w:t>
      </w:r>
      <w:r>
        <w:rPr>
          <w:rFonts w:ascii="Times New Roman" w:hAnsi="Times New Roman"/>
          <w:b/>
          <w:color w:val="363436"/>
          <w:spacing w:val="25"/>
          <w:sz w:val="22"/>
        </w:rPr>
        <w:t> </w:t>
      </w:r>
      <w:r>
        <w:rPr>
          <w:rFonts w:ascii="Times New Roman" w:hAnsi="Times New Roman"/>
          <w:b/>
          <w:color w:val="363436"/>
          <w:w w:val="90"/>
          <w:sz w:val="22"/>
        </w:rPr>
        <w:t>FUENTES</w:t>
      </w:r>
      <w:r>
        <w:rPr>
          <w:rFonts w:ascii="Times New Roman" w:hAnsi="Times New Roman"/>
          <w:b/>
          <w:color w:val="363436"/>
          <w:spacing w:val="26"/>
          <w:sz w:val="22"/>
        </w:rPr>
        <w:t> </w:t>
      </w:r>
      <w:r>
        <w:rPr>
          <w:rFonts w:ascii="Times New Roman" w:hAnsi="Times New Roman"/>
          <w:b/>
          <w:color w:val="363436"/>
          <w:w w:val="90"/>
          <w:sz w:val="22"/>
        </w:rPr>
        <w:t>NO</w:t>
      </w:r>
      <w:r>
        <w:rPr>
          <w:rFonts w:ascii="Times New Roman" w:hAnsi="Times New Roman"/>
          <w:b/>
          <w:color w:val="363436"/>
          <w:spacing w:val="-1"/>
          <w:sz w:val="22"/>
        </w:rPr>
        <w:t> </w:t>
      </w:r>
      <w:r>
        <w:rPr>
          <w:rFonts w:ascii="Times New Roman" w:hAnsi="Times New Roman"/>
          <w:b/>
          <w:color w:val="363436"/>
          <w:w w:val="90"/>
          <w:sz w:val="22"/>
        </w:rPr>
        <w:t>CONVENCIONALE</w:t>
      </w:r>
      <w:r>
        <w:rPr>
          <w:rFonts w:ascii="Times New Roman" w:hAnsi="Times New Roman"/>
          <w:b/>
          <w:color w:val="4D4D4F"/>
          <w:w w:val="90"/>
          <w:sz w:val="22"/>
        </w:rPr>
        <w:t>S</w:t>
      </w:r>
      <w:r>
        <w:rPr>
          <w:rFonts w:ascii="Times New Roman" w:hAnsi="Times New Roman"/>
          <w:b/>
          <w:color w:val="4D4D4F"/>
          <w:spacing w:val="15"/>
          <w:sz w:val="22"/>
        </w:rPr>
        <w:t> </w:t>
      </w:r>
      <w:r>
        <w:rPr>
          <w:rFonts w:ascii="Times New Roman" w:hAnsi="Times New Roman"/>
          <w:b/>
          <w:color w:val="231F1F"/>
          <w:w w:val="90"/>
          <w:sz w:val="22"/>
        </w:rPr>
        <w:t>-</w:t>
      </w:r>
      <w:r>
        <w:rPr>
          <w:rFonts w:ascii="Times New Roman" w:hAnsi="Times New Roman"/>
          <w:b/>
          <w:color w:val="231F1F"/>
          <w:spacing w:val="35"/>
          <w:sz w:val="22"/>
        </w:rPr>
        <w:t> </w:t>
      </w:r>
      <w:r>
        <w:rPr>
          <w:rFonts w:ascii="Times New Roman" w:hAnsi="Times New Roman"/>
          <w:b/>
          <w:color w:val="363436"/>
          <w:w w:val="90"/>
          <w:sz w:val="22"/>
        </w:rPr>
        <w:t>FNCE</w:t>
      </w:r>
      <w:r>
        <w:rPr>
          <w:rFonts w:ascii="Times New Roman" w:hAnsi="Times New Roman"/>
          <w:b/>
          <w:color w:val="646667"/>
          <w:w w:val="90"/>
          <w:sz w:val="22"/>
        </w:rPr>
        <w:t>.</w:t>
      </w:r>
      <w:r>
        <w:rPr>
          <w:rFonts w:ascii="Times New Roman" w:hAnsi="Times New Roman"/>
          <w:b/>
          <w:color w:val="646667"/>
          <w:spacing w:val="-6"/>
          <w:sz w:val="22"/>
        </w:rPr>
        <w:t> </w:t>
      </w:r>
      <w:r>
        <w:rPr>
          <w:color w:val="646667"/>
          <w:w w:val="90"/>
          <w:sz w:val="23"/>
        </w:rPr>
        <w:t>Modifíquese</w:t>
      </w:r>
      <w:r>
        <w:rPr>
          <w:color w:val="646667"/>
          <w:spacing w:val="1"/>
          <w:sz w:val="23"/>
        </w:rPr>
        <w:t> </w:t>
      </w:r>
      <w:r>
        <w:rPr>
          <w:color w:val="646667"/>
          <w:spacing w:val="-5"/>
          <w:w w:val="90"/>
          <w:sz w:val="23"/>
        </w:rPr>
        <w:t>el</w:t>
      </w:r>
    </w:p>
    <w:p>
      <w:pPr>
        <w:pStyle w:val="BodyText"/>
        <w:spacing w:before="14"/>
        <w:ind w:left="737"/>
        <w:jc w:val="both"/>
      </w:pPr>
      <w:r>
        <w:rPr>
          <w:color w:val="646667"/>
        </w:rPr>
        <w:t>artículo</w:t>
      </w:r>
      <w:r>
        <w:rPr>
          <w:color w:val="646667"/>
          <w:spacing w:val="-1"/>
        </w:rPr>
        <w:t> </w:t>
      </w:r>
      <w:r>
        <w:rPr>
          <w:color w:val="646667"/>
        </w:rPr>
        <w:t>11</w:t>
      </w:r>
      <w:r>
        <w:rPr>
          <w:color w:val="646667"/>
          <w:spacing w:val="15"/>
        </w:rPr>
        <w:t> </w:t>
      </w:r>
      <w:r>
        <w:rPr>
          <w:color w:val="646667"/>
        </w:rPr>
        <w:t>de la</w:t>
      </w:r>
      <w:r>
        <w:rPr>
          <w:color w:val="646667"/>
          <w:spacing w:val="-5"/>
        </w:rPr>
        <w:t> </w:t>
      </w:r>
      <w:r>
        <w:rPr>
          <w:color w:val="757779"/>
        </w:rPr>
        <w:t>Ley</w:t>
      </w:r>
      <w:r>
        <w:rPr>
          <w:color w:val="757779"/>
          <w:spacing w:val="-2"/>
        </w:rPr>
        <w:t> </w:t>
      </w:r>
      <w:r>
        <w:rPr>
          <w:color w:val="757779"/>
        </w:rPr>
        <w:t>1715 </w:t>
      </w:r>
      <w:r>
        <w:rPr>
          <w:color w:val="646667"/>
        </w:rPr>
        <w:t>de</w:t>
      </w:r>
      <w:r>
        <w:rPr>
          <w:color w:val="646667"/>
          <w:spacing w:val="8"/>
        </w:rPr>
        <w:t> </w:t>
      </w:r>
      <w:r>
        <w:rPr>
          <w:color w:val="646667"/>
        </w:rPr>
        <w:t>2014,</w:t>
      </w:r>
      <w:r>
        <w:rPr>
          <w:color w:val="646667"/>
          <w:spacing w:val="-1"/>
        </w:rPr>
        <w:t> </w:t>
      </w:r>
      <w:r>
        <w:rPr>
          <w:color w:val="646667"/>
        </w:rPr>
        <w:t>el</w:t>
      </w:r>
      <w:r>
        <w:rPr>
          <w:color w:val="646667"/>
          <w:spacing w:val="-4"/>
        </w:rPr>
        <w:t> </w:t>
      </w:r>
      <w:r>
        <w:rPr>
          <w:color w:val="646667"/>
        </w:rPr>
        <w:t>cual quedará</w:t>
      </w:r>
      <w:r>
        <w:rPr>
          <w:color w:val="646667"/>
          <w:spacing w:val="20"/>
        </w:rPr>
        <w:t> </w:t>
      </w:r>
      <w:r>
        <w:rPr>
          <w:color w:val="646667"/>
          <w:spacing w:val="-4"/>
        </w:rPr>
        <w:t>así: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ind w:left="744"/>
        <w:jc w:val="both"/>
      </w:pPr>
      <w:r>
        <w:rPr>
          <w:color w:val="646667"/>
          <w:w w:val="95"/>
        </w:rPr>
        <w:t>ARTÍCULO</w:t>
      </w:r>
      <w:r>
        <w:rPr>
          <w:color w:val="646667"/>
          <w:spacing w:val="11"/>
        </w:rPr>
        <w:t> </w:t>
      </w:r>
      <w:r>
        <w:rPr>
          <w:color w:val="757779"/>
          <w:w w:val="95"/>
        </w:rPr>
        <w:t>11.</w:t>
      </w:r>
      <w:r>
        <w:rPr>
          <w:color w:val="757779"/>
          <w:spacing w:val="-2"/>
          <w:w w:val="95"/>
        </w:rPr>
        <w:t> </w:t>
      </w:r>
      <w:r>
        <w:rPr>
          <w:color w:val="757779"/>
          <w:w w:val="95"/>
        </w:rPr>
        <w:t>INCENTIVOS</w:t>
      </w:r>
      <w:r>
        <w:rPr>
          <w:color w:val="757779"/>
          <w:spacing w:val="22"/>
        </w:rPr>
        <w:t> </w:t>
      </w:r>
      <w:r>
        <w:rPr>
          <w:color w:val="646667"/>
          <w:w w:val="95"/>
        </w:rPr>
        <w:t>A</w:t>
      </w:r>
      <w:r>
        <w:rPr>
          <w:color w:val="646667"/>
          <w:spacing w:val="4"/>
        </w:rPr>
        <w:t> </w:t>
      </w:r>
      <w:r>
        <w:rPr>
          <w:color w:val="646667"/>
          <w:w w:val="95"/>
        </w:rPr>
        <w:t>LA</w:t>
      </w:r>
      <w:r>
        <w:rPr>
          <w:color w:val="646667"/>
          <w:spacing w:val="9"/>
        </w:rPr>
        <w:t> </w:t>
      </w:r>
      <w:r>
        <w:rPr>
          <w:color w:val="646667"/>
          <w:w w:val="95"/>
        </w:rPr>
        <w:t>GENERACIÓN</w:t>
      </w:r>
      <w:r>
        <w:rPr>
          <w:color w:val="646667"/>
          <w:spacing w:val="14"/>
        </w:rPr>
        <w:t> </w:t>
      </w:r>
      <w:r>
        <w:rPr>
          <w:color w:val="646667"/>
          <w:w w:val="95"/>
        </w:rPr>
        <w:t>DE</w:t>
      </w:r>
      <w:r>
        <w:rPr>
          <w:color w:val="646667"/>
          <w:spacing w:val="-1"/>
          <w:w w:val="95"/>
        </w:rPr>
        <w:t> </w:t>
      </w:r>
      <w:r>
        <w:rPr>
          <w:color w:val="646667"/>
          <w:w w:val="95"/>
        </w:rPr>
        <w:t>ENERGÍA</w:t>
      </w:r>
      <w:r>
        <w:rPr>
          <w:color w:val="646667"/>
          <w:spacing w:val="19"/>
        </w:rPr>
        <w:t> </w:t>
      </w:r>
      <w:r>
        <w:rPr>
          <w:color w:val="646667"/>
          <w:w w:val="95"/>
        </w:rPr>
        <w:t>ELÉCTRICA</w:t>
      </w:r>
      <w:r>
        <w:rPr>
          <w:color w:val="646667"/>
          <w:spacing w:val="24"/>
        </w:rPr>
        <w:t> </w:t>
      </w:r>
      <w:r>
        <w:rPr>
          <w:color w:val="646667"/>
          <w:spacing w:val="-5"/>
          <w:w w:val="95"/>
        </w:rPr>
        <w:t>CON</w:t>
      </w:r>
    </w:p>
    <w:p>
      <w:pPr>
        <w:pStyle w:val="BodyText"/>
        <w:spacing w:line="261" w:lineRule="auto" w:before="20"/>
        <w:ind w:left="746" w:right="811"/>
        <w:jc w:val="both"/>
      </w:pPr>
      <w:r>
        <w:rPr>
          <w:color w:val="646667"/>
          <w:spacing w:val="-2"/>
          <w:w w:val="105"/>
        </w:rPr>
        <w:t>FUENTES</w:t>
      </w:r>
      <w:r>
        <w:rPr>
          <w:color w:val="646667"/>
          <w:spacing w:val="-8"/>
          <w:w w:val="105"/>
        </w:rPr>
        <w:t> </w:t>
      </w:r>
      <w:r>
        <w:rPr>
          <w:color w:val="646667"/>
          <w:spacing w:val="-2"/>
          <w:w w:val="105"/>
        </w:rPr>
        <w:t>NO</w:t>
      </w:r>
      <w:r>
        <w:rPr>
          <w:color w:val="646667"/>
          <w:spacing w:val="-13"/>
          <w:w w:val="105"/>
        </w:rPr>
        <w:t> </w:t>
      </w:r>
      <w:r>
        <w:rPr>
          <w:color w:val="646667"/>
          <w:spacing w:val="-2"/>
          <w:w w:val="105"/>
        </w:rPr>
        <w:t>CONVENCIONALES</w:t>
      </w:r>
      <w:r>
        <w:rPr>
          <w:color w:val="646667"/>
          <w:spacing w:val="-13"/>
          <w:w w:val="105"/>
        </w:rPr>
        <w:t> </w:t>
      </w:r>
      <w:r>
        <w:rPr>
          <w:color w:val="646667"/>
          <w:spacing w:val="-2"/>
          <w:w w:val="105"/>
        </w:rPr>
        <w:t>-</w:t>
      </w:r>
      <w:r>
        <w:rPr>
          <w:color w:val="646667"/>
          <w:spacing w:val="-2"/>
          <w:w w:val="105"/>
        </w:rPr>
        <w:t> FNCE.</w:t>
      </w:r>
      <w:r>
        <w:rPr>
          <w:color w:val="646667"/>
          <w:spacing w:val="-4"/>
          <w:w w:val="105"/>
        </w:rPr>
        <w:t> </w:t>
      </w:r>
      <w:r>
        <w:rPr>
          <w:color w:val="646667"/>
          <w:spacing w:val="-2"/>
          <w:w w:val="105"/>
        </w:rPr>
        <w:t>Como</w:t>
      </w:r>
      <w:r>
        <w:rPr>
          <w:color w:val="646667"/>
          <w:spacing w:val="-4"/>
          <w:w w:val="105"/>
        </w:rPr>
        <w:t> </w:t>
      </w:r>
      <w:r>
        <w:rPr>
          <w:color w:val="757779"/>
          <w:spacing w:val="-2"/>
          <w:w w:val="105"/>
        </w:rPr>
        <w:t>Fomento</w:t>
      </w:r>
      <w:r>
        <w:rPr>
          <w:color w:val="757779"/>
          <w:spacing w:val="-3"/>
          <w:w w:val="105"/>
        </w:rPr>
        <w:t> </w:t>
      </w:r>
      <w:r>
        <w:rPr>
          <w:color w:val="757779"/>
          <w:spacing w:val="-2"/>
          <w:w w:val="105"/>
        </w:rPr>
        <w:t>a</w:t>
      </w:r>
      <w:r>
        <w:rPr>
          <w:color w:val="757779"/>
          <w:spacing w:val="-8"/>
          <w:w w:val="105"/>
        </w:rPr>
        <w:t> </w:t>
      </w:r>
      <w:r>
        <w:rPr>
          <w:color w:val="646667"/>
          <w:spacing w:val="-2"/>
          <w:w w:val="105"/>
        </w:rPr>
        <w:t>la</w:t>
      </w:r>
      <w:r>
        <w:rPr>
          <w:color w:val="646667"/>
          <w:spacing w:val="-8"/>
          <w:w w:val="105"/>
        </w:rPr>
        <w:t> </w:t>
      </w:r>
      <w:r>
        <w:rPr>
          <w:color w:val="757779"/>
          <w:spacing w:val="-2"/>
          <w:w w:val="105"/>
        </w:rPr>
        <w:t>Investigación, </w:t>
      </w:r>
      <w:r>
        <w:rPr>
          <w:color w:val="646667"/>
        </w:rPr>
        <w:t>desarrollo</w:t>
      </w:r>
      <w:r>
        <w:rPr>
          <w:color w:val="646667"/>
          <w:spacing w:val="-13"/>
        </w:rPr>
        <w:t> </w:t>
      </w:r>
      <w:r>
        <w:rPr>
          <w:color w:val="646667"/>
        </w:rPr>
        <w:t>e</w:t>
      </w:r>
      <w:r>
        <w:rPr>
          <w:color w:val="646667"/>
          <w:spacing w:val="-14"/>
        </w:rPr>
        <w:t> </w:t>
      </w:r>
      <w:r>
        <w:rPr>
          <w:color w:val="757779"/>
        </w:rPr>
        <w:t>inversión</w:t>
      </w:r>
      <w:r>
        <w:rPr>
          <w:color w:val="757779"/>
          <w:spacing w:val="-7"/>
        </w:rPr>
        <w:t> </w:t>
      </w:r>
      <w:r>
        <w:rPr>
          <w:color w:val="646667"/>
        </w:rPr>
        <w:t>en</w:t>
      </w:r>
      <w:r>
        <w:rPr>
          <w:color w:val="646667"/>
          <w:spacing w:val="-13"/>
        </w:rPr>
        <w:t> </w:t>
      </w:r>
      <w:r>
        <w:rPr>
          <w:color w:val="646667"/>
        </w:rPr>
        <w:t>el</w:t>
      </w:r>
      <w:r>
        <w:rPr>
          <w:color w:val="646667"/>
          <w:spacing w:val="-13"/>
        </w:rPr>
        <w:t> </w:t>
      </w:r>
      <w:r>
        <w:rPr>
          <w:color w:val="646667"/>
        </w:rPr>
        <w:t>ámbito</w:t>
      </w:r>
      <w:r>
        <w:rPr>
          <w:color w:val="646667"/>
          <w:spacing w:val="-5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757779"/>
        </w:rPr>
        <w:t>la</w:t>
      </w:r>
      <w:r>
        <w:rPr>
          <w:color w:val="757779"/>
          <w:spacing w:val="-3"/>
        </w:rPr>
        <w:t> </w:t>
      </w:r>
      <w:r>
        <w:rPr>
          <w:color w:val="646667"/>
        </w:rPr>
        <w:t>producción</w:t>
      </w:r>
      <w:r>
        <w:rPr>
          <w:color w:val="646667"/>
          <w:spacing w:val="-4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646667"/>
        </w:rPr>
        <w:t>energía eléctrica con</w:t>
      </w:r>
      <w:r>
        <w:rPr>
          <w:color w:val="646667"/>
          <w:spacing w:val="-14"/>
        </w:rPr>
        <w:t> </w:t>
      </w:r>
      <w:r>
        <w:rPr>
          <w:color w:val="646667"/>
        </w:rPr>
        <w:t>FNCE </w:t>
      </w:r>
      <w:r>
        <w:rPr>
          <w:color w:val="646667"/>
          <w:w w:val="105"/>
        </w:rPr>
        <w:t>y</w:t>
      </w:r>
      <w:r>
        <w:rPr>
          <w:color w:val="646667"/>
          <w:w w:val="105"/>
        </w:rPr>
        <w:t> </w:t>
      </w:r>
      <w:r>
        <w:rPr>
          <w:color w:val="757779"/>
          <w:w w:val="105"/>
        </w:rPr>
        <w:t>la</w:t>
      </w:r>
      <w:r>
        <w:rPr>
          <w:color w:val="757779"/>
          <w:spacing w:val="-2"/>
          <w:w w:val="105"/>
        </w:rPr>
        <w:t> </w:t>
      </w:r>
      <w:r>
        <w:rPr>
          <w:color w:val="646667"/>
          <w:w w:val="105"/>
        </w:rPr>
        <w:t>gestión eficiente de</w:t>
      </w:r>
      <w:r>
        <w:rPr>
          <w:color w:val="646667"/>
          <w:spacing w:val="-5"/>
          <w:w w:val="105"/>
        </w:rPr>
        <w:t> </w:t>
      </w:r>
      <w:r>
        <w:rPr>
          <w:color w:val="4D4D4F"/>
          <w:w w:val="105"/>
        </w:rPr>
        <w:t>l</w:t>
      </w:r>
      <w:r>
        <w:rPr>
          <w:color w:val="646667"/>
          <w:w w:val="105"/>
        </w:rPr>
        <w:t>a</w:t>
      </w:r>
      <w:r>
        <w:rPr>
          <w:color w:val="646667"/>
          <w:spacing w:val="-8"/>
          <w:w w:val="105"/>
        </w:rPr>
        <w:t> </w:t>
      </w:r>
      <w:r>
        <w:rPr>
          <w:color w:val="646667"/>
          <w:w w:val="105"/>
        </w:rPr>
        <w:t>energía, los</w:t>
      </w:r>
      <w:r>
        <w:rPr>
          <w:color w:val="646667"/>
          <w:spacing w:val="-8"/>
          <w:w w:val="105"/>
        </w:rPr>
        <w:t> </w:t>
      </w:r>
      <w:r>
        <w:rPr>
          <w:color w:val="646667"/>
          <w:w w:val="105"/>
        </w:rPr>
        <w:t>obligados a</w:t>
      </w:r>
      <w:r>
        <w:rPr>
          <w:color w:val="646667"/>
          <w:w w:val="105"/>
        </w:rPr>
        <w:t> declarar renta que</w:t>
      </w:r>
      <w:r>
        <w:rPr>
          <w:color w:val="646667"/>
          <w:spacing w:val="-5"/>
          <w:w w:val="105"/>
        </w:rPr>
        <w:t> </w:t>
      </w:r>
      <w:r>
        <w:rPr>
          <w:color w:val="4D4D4F"/>
          <w:w w:val="105"/>
        </w:rPr>
        <w:t>r</w:t>
      </w:r>
      <w:r>
        <w:rPr>
          <w:color w:val="757779"/>
          <w:w w:val="105"/>
        </w:rPr>
        <w:t>ealicen </w:t>
      </w:r>
      <w:r>
        <w:rPr>
          <w:color w:val="646667"/>
        </w:rPr>
        <w:t>directamente </w:t>
      </w:r>
      <w:r>
        <w:rPr>
          <w:color w:val="757779"/>
        </w:rPr>
        <w:t>inve</w:t>
      </w:r>
      <w:r>
        <w:rPr>
          <w:color w:val="4D4D4F"/>
        </w:rPr>
        <w:t>r</w:t>
      </w:r>
      <w:r>
        <w:rPr>
          <w:color w:val="646667"/>
        </w:rPr>
        <w:t>siones</w:t>
      </w:r>
      <w:r>
        <w:rPr>
          <w:color w:val="646667"/>
          <w:spacing w:val="-7"/>
        </w:rPr>
        <w:t> </w:t>
      </w:r>
      <w:r>
        <w:rPr>
          <w:color w:val="646667"/>
        </w:rPr>
        <w:t>en</w:t>
      </w:r>
      <w:r>
        <w:rPr>
          <w:color w:val="646667"/>
          <w:spacing w:val="-8"/>
        </w:rPr>
        <w:t> </w:t>
      </w:r>
      <w:r>
        <w:rPr>
          <w:color w:val="646667"/>
        </w:rPr>
        <w:t>este sentido, </w:t>
      </w:r>
      <w:r>
        <w:rPr>
          <w:color w:val="757779"/>
        </w:rPr>
        <w:t>tendrán </w:t>
      </w:r>
      <w:r>
        <w:rPr>
          <w:color w:val="646667"/>
        </w:rPr>
        <w:t>derecho a deducir de</w:t>
      </w:r>
      <w:r>
        <w:rPr>
          <w:color w:val="646667"/>
          <w:spacing w:val="-10"/>
        </w:rPr>
        <w:t> </w:t>
      </w:r>
      <w:r>
        <w:rPr>
          <w:color w:val="646667"/>
        </w:rPr>
        <w:t>su renta, </w:t>
      </w:r>
      <w:r>
        <w:rPr>
          <w:color w:val="646667"/>
          <w:spacing w:val="-2"/>
          <w:w w:val="105"/>
        </w:rPr>
        <w:t>en</w:t>
      </w:r>
      <w:r>
        <w:rPr>
          <w:color w:val="646667"/>
          <w:spacing w:val="-13"/>
          <w:w w:val="105"/>
        </w:rPr>
        <w:t> </w:t>
      </w:r>
      <w:r>
        <w:rPr>
          <w:color w:val="757779"/>
          <w:spacing w:val="-2"/>
          <w:w w:val="105"/>
        </w:rPr>
        <w:t>un</w:t>
      </w:r>
      <w:r>
        <w:rPr>
          <w:color w:val="757779"/>
          <w:spacing w:val="-13"/>
          <w:w w:val="105"/>
        </w:rPr>
        <w:t> </w:t>
      </w:r>
      <w:r>
        <w:rPr>
          <w:color w:val="646667"/>
          <w:spacing w:val="-2"/>
          <w:w w:val="105"/>
        </w:rPr>
        <w:t>período</w:t>
      </w:r>
      <w:r>
        <w:rPr>
          <w:color w:val="646667"/>
          <w:spacing w:val="-6"/>
          <w:w w:val="105"/>
        </w:rPr>
        <w:t> </w:t>
      </w:r>
      <w:r>
        <w:rPr>
          <w:color w:val="757779"/>
          <w:spacing w:val="-2"/>
          <w:w w:val="105"/>
        </w:rPr>
        <w:t>no</w:t>
      </w:r>
      <w:r>
        <w:rPr>
          <w:color w:val="757779"/>
          <w:spacing w:val="-13"/>
          <w:w w:val="105"/>
        </w:rPr>
        <w:t> </w:t>
      </w:r>
      <w:r>
        <w:rPr>
          <w:color w:val="757779"/>
          <w:spacing w:val="-2"/>
          <w:w w:val="105"/>
        </w:rPr>
        <w:t>mayor</w:t>
      </w:r>
      <w:r>
        <w:rPr>
          <w:color w:val="757779"/>
          <w:spacing w:val="-4"/>
          <w:w w:val="105"/>
        </w:rPr>
        <w:t> </w:t>
      </w:r>
      <w:r>
        <w:rPr>
          <w:color w:val="646667"/>
          <w:spacing w:val="-2"/>
          <w:w w:val="105"/>
        </w:rPr>
        <w:t>de</w:t>
      </w:r>
      <w:r>
        <w:rPr>
          <w:color w:val="646667"/>
          <w:spacing w:val="-9"/>
          <w:w w:val="105"/>
        </w:rPr>
        <w:t> </w:t>
      </w:r>
      <w:r>
        <w:rPr>
          <w:color w:val="646667"/>
          <w:spacing w:val="-2"/>
          <w:w w:val="105"/>
        </w:rPr>
        <w:t>15 </w:t>
      </w:r>
      <w:r>
        <w:rPr>
          <w:color w:val="757779"/>
          <w:spacing w:val="-2"/>
          <w:w w:val="105"/>
        </w:rPr>
        <w:t>años,</w:t>
      </w:r>
      <w:r>
        <w:rPr>
          <w:color w:val="757779"/>
          <w:spacing w:val="-13"/>
          <w:w w:val="105"/>
        </w:rPr>
        <w:t> </w:t>
      </w:r>
      <w:r>
        <w:rPr>
          <w:color w:val="646667"/>
          <w:spacing w:val="-2"/>
          <w:w w:val="105"/>
        </w:rPr>
        <w:t>contados</w:t>
      </w:r>
      <w:r>
        <w:rPr>
          <w:color w:val="646667"/>
          <w:spacing w:val="-13"/>
          <w:w w:val="105"/>
        </w:rPr>
        <w:t> </w:t>
      </w:r>
      <w:r>
        <w:rPr>
          <w:color w:val="646667"/>
          <w:spacing w:val="-2"/>
          <w:w w:val="105"/>
        </w:rPr>
        <w:t>a</w:t>
      </w:r>
      <w:r>
        <w:rPr>
          <w:color w:val="646667"/>
          <w:spacing w:val="-11"/>
          <w:w w:val="105"/>
        </w:rPr>
        <w:t> </w:t>
      </w:r>
      <w:r>
        <w:rPr>
          <w:color w:val="646667"/>
          <w:spacing w:val="-2"/>
          <w:w w:val="105"/>
        </w:rPr>
        <w:t>parti</w:t>
      </w:r>
      <w:r>
        <w:rPr>
          <w:color w:val="4D4D4F"/>
          <w:spacing w:val="-2"/>
          <w:w w:val="105"/>
        </w:rPr>
        <w:t>r</w:t>
      </w:r>
      <w:r>
        <w:rPr>
          <w:color w:val="4D4D4F"/>
          <w:spacing w:val="-4"/>
          <w:w w:val="105"/>
        </w:rPr>
        <w:t> </w:t>
      </w:r>
      <w:r>
        <w:rPr>
          <w:color w:val="646667"/>
          <w:spacing w:val="-2"/>
          <w:w w:val="105"/>
        </w:rPr>
        <w:t>del</w:t>
      </w:r>
      <w:r>
        <w:rPr>
          <w:color w:val="646667"/>
          <w:spacing w:val="-13"/>
          <w:w w:val="105"/>
        </w:rPr>
        <w:t> </w:t>
      </w:r>
      <w:r>
        <w:rPr>
          <w:color w:val="757779"/>
          <w:spacing w:val="-2"/>
          <w:w w:val="105"/>
        </w:rPr>
        <w:t>año</w:t>
      </w:r>
      <w:r>
        <w:rPr>
          <w:color w:val="757779"/>
          <w:spacing w:val="-13"/>
          <w:w w:val="105"/>
        </w:rPr>
        <w:t> </w:t>
      </w:r>
      <w:r>
        <w:rPr>
          <w:color w:val="646667"/>
          <w:spacing w:val="-2"/>
          <w:w w:val="105"/>
        </w:rPr>
        <w:t>gravable siguiente </w:t>
      </w:r>
      <w:r>
        <w:rPr>
          <w:color w:val="646667"/>
          <w:w w:val="105"/>
        </w:rPr>
        <w:t>en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el</w:t>
      </w:r>
      <w:r>
        <w:rPr>
          <w:color w:val="646667"/>
          <w:spacing w:val="-15"/>
          <w:w w:val="105"/>
        </w:rPr>
        <w:t> </w:t>
      </w:r>
      <w:r>
        <w:rPr>
          <w:color w:val="757779"/>
          <w:w w:val="105"/>
        </w:rPr>
        <w:t>que</w:t>
      </w:r>
      <w:r>
        <w:rPr>
          <w:color w:val="757779"/>
          <w:spacing w:val="-14"/>
          <w:w w:val="105"/>
        </w:rPr>
        <w:t> </w:t>
      </w:r>
      <w:r>
        <w:rPr>
          <w:color w:val="757779"/>
          <w:w w:val="105"/>
        </w:rPr>
        <w:t>haya</w:t>
      </w:r>
      <w:r>
        <w:rPr>
          <w:color w:val="757779"/>
          <w:spacing w:val="-15"/>
          <w:w w:val="105"/>
        </w:rPr>
        <w:t> </w:t>
      </w:r>
      <w:r>
        <w:rPr>
          <w:color w:val="646667"/>
          <w:w w:val="105"/>
        </w:rPr>
        <w:t>entrado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en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operación</w:t>
      </w:r>
      <w:r>
        <w:rPr>
          <w:color w:val="646667"/>
          <w:spacing w:val="-15"/>
          <w:w w:val="105"/>
        </w:rPr>
        <w:t> </w:t>
      </w:r>
      <w:r>
        <w:rPr>
          <w:color w:val="4D4D4F"/>
          <w:w w:val="105"/>
        </w:rPr>
        <w:t>l</w:t>
      </w:r>
      <w:r>
        <w:rPr>
          <w:color w:val="646667"/>
          <w:w w:val="105"/>
        </w:rPr>
        <w:t>a</w:t>
      </w:r>
      <w:r>
        <w:rPr>
          <w:color w:val="646667"/>
          <w:spacing w:val="-14"/>
          <w:w w:val="105"/>
        </w:rPr>
        <w:t> </w:t>
      </w:r>
      <w:r>
        <w:rPr>
          <w:color w:val="757779"/>
          <w:w w:val="105"/>
        </w:rPr>
        <w:t>inversión,</w:t>
      </w:r>
      <w:r>
        <w:rPr>
          <w:color w:val="757779"/>
          <w:spacing w:val="-15"/>
          <w:w w:val="105"/>
        </w:rPr>
        <w:t> </w:t>
      </w:r>
      <w:r>
        <w:rPr>
          <w:color w:val="646667"/>
          <w:w w:val="105"/>
        </w:rPr>
        <w:t>el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50%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del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total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5"/>
          <w:w w:val="105"/>
        </w:rPr>
        <w:t> </w:t>
      </w:r>
      <w:r>
        <w:rPr>
          <w:color w:val="757779"/>
          <w:w w:val="105"/>
        </w:rPr>
        <w:t>la</w:t>
      </w:r>
      <w:r>
        <w:rPr>
          <w:color w:val="757779"/>
          <w:spacing w:val="-14"/>
          <w:w w:val="105"/>
        </w:rPr>
        <w:t> </w:t>
      </w:r>
      <w:r>
        <w:rPr>
          <w:color w:val="757779"/>
          <w:w w:val="105"/>
        </w:rPr>
        <w:t>inversión </w:t>
      </w:r>
      <w:r>
        <w:rPr>
          <w:color w:val="646667"/>
          <w:spacing w:val="-2"/>
          <w:w w:val="105"/>
        </w:rPr>
        <w:t>realizada.</w:t>
      </w:r>
    </w:p>
    <w:p>
      <w:pPr>
        <w:pStyle w:val="BodyText"/>
        <w:spacing w:before="5"/>
      </w:pPr>
    </w:p>
    <w:p>
      <w:pPr>
        <w:pStyle w:val="BodyText"/>
        <w:spacing w:line="261" w:lineRule="auto"/>
        <w:ind w:left="747" w:right="816"/>
        <w:jc w:val="both"/>
      </w:pPr>
      <w:r>
        <w:rPr>
          <w:color w:val="646667"/>
          <w:w w:val="105"/>
        </w:rPr>
        <w:t>E</w:t>
      </w:r>
      <w:r>
        <w:rPr>
          <w:color w:val="A0A1A5"/>
          <w:w w:val="105"/>
        </w:rPr>
        <w:t>l</w:t>
      </w:r>
      <w:r>
        <w:rPr>
          <w:color w:val="A0A1A5"/>
          <w:spacing w:val="-3"/>
          <w:w w:val="105"/>
        </w:rPr>
        <w:t> </w:t>
      </w:r>
      <w:r>
        <w:rPr>
          <w:color w:val="646667"/>
          <w:w w:val="105"/>
        </w:rPr>
        <w:t>valor</w:t>
      </w:r>
      <w:r>
        <w:rPr>
          <w:color w:val="646667"/>
          <w:spacing w:val="-1"/>
          <w:w w:val="105"/>
        </w:rPr>
        <w:t> </w:t>
      </w:r>
      <w:r>
        <w:rPr>
          <w:color w:val="646667"/>
          <w:w w:val="105"/>
        </w:rPr>
        <w:t>a</w:t>
      </w:r>
      <w:r>
        <w:rPr>
          <w:color w:val="646667"/>
          <w:spacing w:val="-8"/>
          <w:w w:val="105"/>
        </w:rPr>
        <w:t> </w:t>
      </w:r>
      <w:r>
        <w:rPr>
          <w:color w:val="757779"/>
          <w:w w:val="105"/>
        </w:rPr>
        <w:t>deducir </w:t>
      </w:r>
      <w:r>
        <w:rPr>
          <w:color w:val="646667"/>
          <w:w w:val="105"/>
        </w:rPr>
        <w:t>por</w:t>
      </w:r>
      <w:r>
        <w:rPr>
          <w:color w:val="646667"/>
          <w:spacing w:val="-5"/>
          <w:w w:val="105"/>
        </w:rPr>
        <w:t> </w:t>
      </w:r>
      <w:r>
        <w:rPr>
          <w:color w:val="646667"/>
          <w:w w:val="105"/>
        </w:rPr>
        <w:t>este</w:t>
      </w:r>
      <w:r>
        <w:rPr>
          <w:color w:val="646667"/>
          <w:spacing w:val="-12"/>
          <w:w w:val="105"/>
        </w:rPr>
        <w:t> </w:t>
      </w:r>
      <w:r>
        <w:rPr>
          <w:color w:val="646667"/>
          <w:w w:val="105"/>
        </w:rPr>
        <w:t>concepto</w:t>
      </w:r>
      <w:r>
        <w:rPr>
          <w:color w:val="646667"/>
          <w:spacing w:val="-8"/>
          <w:w w:val="105"/>
        </w:rPr>
        <w:t> </w:t>
      </w:r>
      <w:r>
        <w:rPr>
          <w:color w:val="646667"/>
          <w:w w:val="105"/>
        </w:rPr>
        <w:t>en</w:t>
      </w:r>
      <w:r>
        <w:rPr>
          <w:color w:val="646667"/>
          <w:spacing w:val="-10"/>
          <w:w w:val="105"/>
        </w:rPr>
        <w:t> </w:t>
      </w:r>
      <w:r>
        <w:rPr>
          <w:color w:val="646667"/>
          <w:w w:val="105"/>
        </w:rPr>
        <w:t>ni</w:t>
      </w:r>
      <w:r>
        <w:rPr>
          <w:color w:val="4D4D4F"/>
          <w:w w:val="105"/>
        </w:rPr>
        <w:t>n</w:t>
      </w:r>
      <w:r>
        <w:rPr>
          <w:color w:val="646667"/>
          <w:w w:val="105"/>
        </w:rPr>
        <w:t>gún</w:t>
      </w:r>
      <w:r>
        <w:rPr>
          <w:color w:val="646667"/>
          <w:spacing w:val="-6"/>
          <w:w w:val="105"/>
        </w:rPr>
        <w:t> </w:t>
      </w:r>
      <w:r>
        <w:rPr>
          <w:color w:val="646667"/>
          <w:w w:val="105"/>
        </w:rPr>
        <w:t>caso podrá ser</w:t>
      </w:r>
      <w:r>
        <w:rPr>
          <w:color w:val="646667"/>
          <w:spacing w:val="-11"/>
          <w:w w:val="105"/>
        </w:rPr>
        <w:t> </w:t>
      </w:r>
      <w:r>
        <w:rPr>
          <w:color w:val="646667"/>
          <w:w w:val="105"/>
        </w:rPr>
        <w:t>superior a</w:t>
      </w:r>
      <w:r>
        <w:rPr>
          <w:color w:val="A0A1A5"/>
          <w:w w:val="105"/>
        </w:rPr>
        <w:t>l </w:t>
      </w:r>
      <w:r>
        <w:rPr>
          <w:color w:val="4D4D4F"/>
          <w:w w:val="105"/>
        </w:rPr>
        <w:t>5</w:t>
      </w:r>
      <w:r>
        <w:rPr>
          <w:color w:val="646667"/>
          <w:w w:val="105"/>
        </w:rPr>
        <w:t>0% de</w:t>
      </w:r>
      <w:r>
        <w:rPr>
          <w:color w:val="646667"/>
          <w:spacing w:val="-15"/>
          <w:w w:val="105"/>
        </w:rPr>
        <w:t> </w:t>
      </w:r>
      <w:r>
        <w:rPr>
          <w:color w:val="757779"/>
          <w:w w:val="105"/>
        </w:rPr>
        <w:t>la</w:t>
      </w:r>
      <w:r>
        <w:rPr>
          <w:color w:val="757779"/>
          <w:spacing w:val="-15"/>
          <w:w w:val="105"/>
        </w:rPr>
        <w:t> </w:t>
      </w:r>
      <w:r>
        <w:rPr>
          <w:color w:val="646667"/>
          <w:w w:val="105"/>
        </w:rPr>
        <w:t>Renta</w:t>
      </w:r>
      <w:r>
        <w:rPr>
          <w:color w:val="646667"/>
          <w:spacing w:val="-14"/>
          <w:w w:val="105"/>
        </w:rPr>
        <w:t> </w:t>
      </w:r>
      <w:r>
        <w:rPr>
          <w:color w:val="757779"/>
          <w:w w:val="105"/>
        </w:rPr>
        <w:t>Líquida</w:t>
      </w:r>
      <w:r>
        <w:rPr>
          <w:color w:val="757779"/>
          <w:spacing w:val="-15"/>
          <w:w w:val="105"/>
        </w:rPr>
        <w:t> </w:t>
      </w:r>
      <w:r>
        <w:rPr>
          <w:color w:val="646667"/>
          <w:w w:val="105"/>
        </w:rPr>
        <w:t>del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contribuyente,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determinada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antes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restar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el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valo</w:t>
      </w:r>
      <w:r>
        <w:rPr>
          <w:color w:val="4D4D4F"/>
          <w:w w:val="105"/>
        </w:rPr>
        <w:t>r</w:t>
      </w:r>
      <w:r>
        <w:rPr>
          <w:color w:val="4D4D4F"/>
          <w:spacing w:val="-15"/>
          <w:w w:val="105"/>
        </w:rPr>
        <w:t> </w:t>
      </w:r>
      <w:r>
        <w:rPr>
          <w:color w:val="757779"/>
          <w:w w:val="105"/>
        </w:rPr>
        <w:t>de</w:t>
      </w:r>
      <w:r>
        <w:rPr>
          <w:color w:val="757779"/>
          <w:spacing w:val="-14"/>
          <w:w w:val="105"/>
        </w:rPr>
        <w:t> </w:t>
      </w:r>
      <w:r>
        <w:rPr>
          <w:color w:val="646667"/>
          <w:w w:val="105"/>
        </w:rPr>
        <w:t>la </w:t>
      </w:r>
      <w:r>
        <w:rPr>
          <w:color w:val="757779"/>
          <w:spacing w:val="-2"/>
          <w:w w:val="105"/>
        </w:rPr>
        <w:t>inversión.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61" w:lineRule="auto" w:before="1"/>
        <w:ind w:left="755" w:right="808" w:firstLine="2"/>
        <w:jc w:val="both"/>
      </w:pPr>
      <w:r>
        <w:rPr>
          <w:color w:val="646667"/>
        </w:rPr>
        <w:t>Para </w:t>
      </w:r>
      <w:r>
        <w:rPr>
          <w:color w:val="757779"/>
        </w:rPr>
        <w:t>los </w:t>
      </w:r>
      <w:r>
        <w:rPr>
          <w:color w:val="646667"/>
        </w:rPr>
        <w:t>efectos de </w:t>
      </w:r>
      <w:r>
        <w:rPr>
          <w:color w:val="757779"/>
        </w:rPr>
        <w:t>la </w:t>
      </w:r>
      <w:r>
        <w:rPr>
          <w:color w:val="646667"/>
        </w:rPr>
        <w:t>obtención del presente beneficio tributario, </w:t>
      </w:r>
      <w:r>
        <w:rPr>
          <w:color w:val="757779"/>
        </w:rPr>
        <w:t>la </w:t>
      </w:r>
      <w:r>
        <w:rPr>
          <w:color w:val="646667"/>
        </w:rPr>
        <w:t>inversión causante de</w:t>
      </w:r>
      <w:r>
        <w:rPr>
          <w:color w:val="363436"/>
        </w:rPr>
        <w:t>l </w:t>
      </w:r>
      <w:r>
        <w:rPr>
          <w:color w:val="646667"/>
        </w:rPr>
        <w:t>mismo deberá ser certificada </w:t>
      </w:r>
      <w:r>
        <w:rPr>
          <w:color w:val="757779"/>
        </w:rPr>
        <w:t>como </w:t>
      </w:r>
      <w:r>
        <w:rPr>
          <w:color w:val="646667"/>
        </w:rPr>
        <w:t>proyecto de gene</w:t>
      </w:r>
      <w:r>
        <w:rPr>
          <w:color w:val="4D4D4F"/>
        </w:rPr>
        <w:t>r</w:t>
      </w:r>
      <w:r>
        <w:rPr>
          <w:color w:val="646667"/>
        </w:rPr>
        <w:t>ación de energía</w:t>
      </w:r>
      <w:r>
        <w:rPr>
          <w:color w:val="646667"/>
          <w:spacing w:val="-14"/>
        </w:rPr>
        <w:t> </w:t>
      </w:r>
      <w:r>
        <w:rPr>
          <w:color w:val="646667"/>
        </w:rPr>
        <w:t>eléctrica</w:t>
      </w:r>
      <w:r>
        <w:rPr>
          <w:color w:val="646667"/>
          <w:spacing w:val="-14"/>
        </w:rPr>
        <w:t> </w:t>
      </w:r>
      <w:r>
        <w:rPr>
          <w:color w:val="646667"/>
        </w:rPr>
        <w:t>a</w:t>
      </w:r>
      <w:r>
        <w:rPr>
          <w:color w:val="646667"/>
          <w:spacing w:val="-14"/>
        </w:rPr>
        <w:t> </w:t>
      </w:r>
      <w:r>
        <w:rPr>
          <w:color w:val="646667"/>
        </w:rPr>
        <w:t>partir</w:t>
      </w:r>
      <w:r>
        <w:rPr>
          <w:color w:val="646667"/>
          <w:spacing w:val="-14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646667"/>
        </w:rPr>
        <w:t>FNCE</w:t>
      </w:r>
      <w:r>
        <w:rPr>
          <w:color w:val="646667"/>
          <w:spacing w:val="-14"/>
        </w:rPr>
        <w:t> </w:t>
      </w:r>
      <w:r>
        <w:rPr>
          <w:color w:val="646667"/>
        </w:rPr>
        <w:t>po</w:t>
      </w:r>
      <w:r>
        <w:rPr>
          <w:color w:val="4D4D4F"/>
        </w:rPr>
        <w:t>r</w:t>
      </w:r>
      <w:r>
        <w:rPr>
          <w:color w:val="4D4D4F"/>
          <w:spacing w:val="-14"/>
        </w:rPr>
        <w:t> </w:t>
      </w:r>
      <w:r>
        <w:rPr>
          <w:color w:val="646667"/>
        </w:rPr>
        <w:t>la</w:t>
      </w:r>
      <w:r>
        <w:rPr>
          <w:color w:val="646667"/>
          <w:spacing w:val="-14"/>
        </w:rPr>
        <w:t> </w:t>
      </w:r>
      <w:r>
        <w:rPr>
          <w:color w:val="646667"/>
        </w:rPr>
        <w:t>Unidad</w:t>
      </w:r>
      <w:r>
        <w:rPr>
          <w:color w:val="646667"/>
          <w:spacing w:val="-14"/>
        </w:rPr>
        <w:t> </w:t>
      </w:r>
      <w:r>
        <w:rPr>
          <w:color w:val="646667"/>
        </w:rPr>
        <w:t>de</w:t>
      </w:r>
      <w:r>
        <w:rPr>
          <w:color w:val="646667"/>
          <w:spacing w:val="-13"/>
        </w:rPr>
        <w:t> </w:t>
      </w:r>
      <w:r>
        <w:rPr>
          <w:color w:val="646667"/>
        </w:rPr>
        <w:t>Planeación</w:t>
      </w:r>
      <w:r>
        <w:rPr>
          <w:color w:val="646667"/>
          <w:spacing w:val="-12"/>
        </w:rPr>
        <w:t> </w:t>
      </w:r>
      <w:r>
        <w:rPr>
          <w:color w:val="646667"/>
        </w:rPr>
        <w:t>Minero</w:t>
      </w:r>
      <w:r>
        <w:rPr>
          <w:color w:val="646667"/>
          <w:spacing w:val="-14"/>
        </w:rPr>
        <w:t> </w:t>
      </w:r>
      <w:r>
        <w:rPr>
          <w:color w:val="646667"/>
        </w:rPr>
        <w:t>Energética</w:t>
      </w:r>
      <w:r>
        <w:rPr>
          <w:color w:val="646667"/>
          <w:spacing w:val="17"/>
        </w:rPr>
        <w:t> </w:t>
      </w:r>
      <w:r>
        <w:rPr>
          <w:color w:val="757779"/>
        </w:rPr>
        <w:t>- </w:t>
      </w:r>
      <w:r>
        <w:rPr>
          <w:color w:val="757779"/>
          <w:spacing w:val="-2"/>
        </w:rPr>
        <w:t>UPME.</w:t>
      </w:r>
    </w:p>
    <w:p>
      <w:pPr>
        <w:pStyle w:val="BodyText"/>
        <w:spacing w:before="2"/>
        <w:rPr>
          <w:sz w:val="18"/>
        </w:rPr>
      </w:pPr>
    </w:p>
    <w:p>
      <w:pPr>
        <w:spacing w:line="247" w:lineRule="exact" w:before="0"/>
        <w:ind w:left="771" w:right="0" w:firstLine="0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6"/>
          <w:w w:val="95"/>
          <w:sz w:val="22"/>
        </w:rPr>
        <w:t>ARTÍCULO</w:t>
      </w:r>
      <w:r>
        <w:rPr>
          <w:rFonts w:ascii="Times New Roman" w:hAnsi="Times New Roman"/>
          <w:b/>
          <w:color w:val="363436"/>
          <w:spacing w:val="66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175</w:t>
      </w:r>
      <w:r>
        <w:rPr>
          <w:rFonts w:ascii="Times New Roman" w:hAnsi="Times New Roman"/>
          <w:b/>
          <w:color w:val="4D4D4F"/>
          <w:w w:val="95"/>
          <w:sz w:val="22"/>
        </w:rPr>
        <w:t>°.</w:t>
      </w:r>
      <w:r>
        <w:rPr>
          <w:rFonts w:ascii="Times New Roman" w:hAnsi="Times New Roman"/>
          <w:b/>
          <w:color w:val="4D4D4F"/>
          <w:spacing w:val="68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PARTIDAS</w:t>
      </w:r>
      <w:r>
        <w:rPr>
          <w:rFonts w:ascii="Times New Roman" w:hAnsi="Times New Roman"/>
          <w:b/>
          <w:color w:val="363436"/>
          <w:spacing w:val="65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ARANCELARIAS</w:t>
      </w:r>
      <w:r>
        <w:rPr>
          <w:rFonts w:ascii="Times New Roman" w:hAnsi="Times New Roman"/>
          <w:b/>
          <w:color w:val="363436"/>
          <w:spacing w:val="53"/>
          <w:w w:val="150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PARA</w:t>
      </w:r>
      <w:r>
        <w:rPr>
          <w:rFonts w:ascii="Times New Roman" w:hAnsi="Times New Roman"/>
          <w:b/>
          <w:color w:val="363436"/>
          <w:spacing w:val="67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PRO</w:t>
      </w:r>
      <w:r>
        <w:rPr>
          <w:rFonts w:ascii="Times New Roman" w:hAnsi="Times New Roman"/>
          <w:b/>
          <w:color w:val="4D4D4F"/>
          <w:w w:val="95"/>
          <w:sz w:val="22"/>
        </w:rPr>
        <w:t>Y</w:t>
      </w:r>
      <w:r>
        <w:rPr>
          <w:rFonts w:ascii="Times New Roman" w:hAnsi="Times New Roman"/>
          <w:b/>
          <w:color w:val="363436"/>
          <w:w w:val="95"/>
          <w:sz w:val="22"/>
        </w:rPr>
        <w:t>ECTOS</w:t>
      </w:r>
      <w:r>
        <w:rPr>
          <w:rFonts w:ascii="Times New Roman" w:hAnsi="Times New Roman"/>
          <w:b/>
          <w:color w:val="363436"/>
          <w:spacing w:val="71"/>
          <w:sz w:val="22"/>
        </w:rPr>
        <w:t> </w:t>
      </w:r>
      <w:r>
        <w:rPr>
          <w:rFonts w:ascii="Times New Roman" w:hAnsi="Times New Roman"/>
          <w:b/>
          <w:color w:val="363436"/>
          <w:spacing w:val="-5"/>
          <w:w w:val="95"/>
          <w:sz w:val="22"/>
        </w:rPr>
        <w:t>DE</w:t>
      </w:r>
    </w:p>
    <w:p>
      <w:pPr>
        <w:pStyle w:val="BodyText"/>
        <w:spacing w:line="235" w:lineRule="auto"/>
        <w:ind w:left="760" w:right="799" w:firstLine="18"/>
        <w:jc w:val="both"/>
      </w:pPr>
      <w:r>
        <w:rPr>
          <w:rFonts w:ascii="Times New Roman" w:hAnsi="Times New Roman"/>
          <w:b/>
          <w:color w:val="363436"/>
          <w:sz w:val="22"/>
        </w:rPr>
        <w:t>ENERG</w:t>
      </w:r>
      <w:r>
        <w:rPr>
          <w:rFonts w:ascii="Times New Roman" w:hAnsi="Times New Roman"/>
          <w:b/>
          <w:color w:val="4D4D4F"/>
          <w:sz w:val="22"/>
        </w:rPr>
        <w:t>Í</w:t>
      </w:r>
      <w:r>
        <w:rPr>
          <w:rFonts w:ascii="Times New Roman" w:hAnsi="Times New Roman"/>
          <w:b/>
          <w:color w:val="363436"/>
          <w:sz w:val="22"/>
        </w:rPr>
        <w:t>A</w:t>
      </w:r>
      <w:r>
        <w:rPr>
          <w:rFonts w:ascii="Times New Roman" w:hAnsi="Times New Roman"/>
          <w:b/>
          <w:color w:val="4D4D4F"/>
          <w:sz w:val="22"/>
        </w:rPr>
        <w:t>S</w:t>
      </w:r>
      <w:r>
        <w:rPr>
          <w:rFonts w:ascii="Times New Roman" w:hAnsi="Times New Roman"/>
          <w:b/>
          <w:color w:val="363436"/>
          <w:sz w:val="22"/>
        </w:rPr>
        <w:t>OLAR</w:t>
      </w:r>
      <w:r>
        <w:rPr>
          <w:rFonts w:ascii="Times New Roman" w:hAnsi="Times New Roman"/>
          <w:b/>
          <w:color w:val="646667"/>
          <w:sz w:val="22"/>
        </w:rPr>
        <w:t>.</w:t>
      </w:r>
      <w:r>
        <w:rPr>
          <w:rFonts w:ascii="Times New Roman" w:hAnsi="Times New Roman"/>
          <w:b/>
          <w:color w:val="646667"/>
          <w:spacing w:val="-14"/>
          <w:sz w:val="22"/>
        </w:rPr>
        <w:t> </w:t>
      </w:r>
      <w:r>
        <w:rPr>
          <w:color w:val="646667"/>
        </w:rPr>
        <w:t>Adiciónense</w:t>
      </w:r>
      <w:r>
        <w:rPr>
          <w:color w:val="646667"/>
          <w:spacing w:val="-14"/>
        </w:rPr>
        <w:t> </w:t>
      </w:r>
      <w:r>
        <w:rPr>
          <w:color w:val="646667"/>
        </w:rPr>
        <w:t>las</w:t>
      </w:r>
      <w:r>
        <w:rPr>
          <w:color w:val="646667"/>
          <w:spacing w:val="-14"/>
        </w:rPr>
        <w:t> </w:t>
      </w:r>
      <w:r>
        <w:rPr>
          <w:color w:val="646667"/>
        </w:rPr>
        <w:t>siguientes</w:t>
      </w:r>
      <w:r>
        <w:rPr>
          <w:color w:val="646667"/>
          <w:spacing w:val="-14"/>
        </w:rPr>
        <w:t> </w:t>
      </w:r>
      <w:r>
        <w:rPr>
          <w:color w:val="646667"/>
        </w:rPr>
        <w:t>partidas</w:t>
      </w:r>
      <w:r>
        <w:rPr>
          <w:color w:val="646667"/>
          <w:spacing w:val="-14"/>
        </w:rPr>
        <w:t> </w:t>
      </w:r>
      <w:r>
        <w:rPr>
          <w:color w:val="646667"/>
        </w:rPr>
        <w:t>arancelarias</w:t>
      </w:r>
      <w:r>
        <w:rPr>
          <w:color w:val="646667"/>
          <w:spacing w:val="-14"/>
        </w:rPr>
        <w:t> </w:t>
      </w:r>
      <w:r>
        <w:rPr>
          <w:color w:val="646667"/>
        </w:rPr>
        <w:t>al</w:t>
      </w:r>
      <w:r>
        <w:rPr>
          <w:color w:val="646667"/>
          <w:spacing w:val="-14"/>
        </w:rPr>
        <w:t> </w:t>
      </w:r>
      <w:r>
        <w:rPr>
          <w:color w:val="646667"/>
        </w:rPr>
        <w:t>cuadro</w:t>
      </w:r>
      <w:r>
        <w:rPr>
          <w:color w:val="646667"/>
          <w:spacing w:val="-13"/>
        </w:rPr>
        <w:t> </w:t>
      </w:r>
      <w:r>
        <w:rPr>
          <w:color w:val="646667"/>
        </w:rPr>
        <w:t>de</w:t>
      </w:r>
      <w:r>
        <w:rPr>
          <w:color w:val="4D4D4F"/>
        </w:rPr>
        <w:t>l </w:t>
      </w:r>
      <w:r>
        <w:rPr>
          <w:color w:val="646667"/>
        </w:rPr>
        <w:t>primer inciso del artículo </w:t>
      </w:r>
      <w:r>
        <w:rPr>
          <w:color w:val="757779"/>
        </w:rPr>
        <w:t>424 </w:t>
      </w:r>
      <w:r>
        <w:rPr>
          <w:color w:val="646667"/>
        </w:rPr>
        <w:t>de</w:t>
      </w:r>
      <w:r>
        <w:rPr>
          <w:color w:val="363436"/>
        </w:rPr>
        <w:t>l </w:t>
      </w:r>
      <w:r>
        <w:rPr>
          <w:color w:val="646667"/>
        </w:rPr>
        <w:t>Estatuto </w:t>
      </w:r>
      <w:r>
        <w:rPr>
          <w:color w:val="757779"/>
        </w:rPr>
        <w:t>Tribu</w:t>
      </w:r>
      <w:r>
        <w:rPr>
          <w:color w:val="4D4D4F"/>
        </w:rPr>
        <w:t>t</w:t>
      </w:r>
      <w:r>
        <w:rPr>
          <w:color w:val="646667"/>
        </w:rPr>
        <w:t>ario:</w:t>
      </w:r>
    </w:p>
    <w:p>
      <w:pPr>
        <w:pStyle w:val="BodyText"/>
        <w:spacing w:before="9"/>
        <w:rPr>
          <w:sz w:val="31"/>
        </w:rPr>
      </w:pPr>
    </w:p>
    <w:p>
      <w:pPr>
        <w:pStyle w:val="ListParagraph"/>
        <w:numPr>
          <w:ilvl w:val="0"/>
          <w:numId w:val="48"/>
        </w:numPr>
        <w:tabs>
          <w:tab w:pos="1007" w:val="left" w:leader="none"/>
        </w:tabs>
        <w:spacing w:line="240" w:lineRule="auto" w:before="0" w:after="0"/>
        <w:ind w:left="1006" w:right="0" w:hanging="235"/>
        <w:jc w:val="left"/>
        <w:rPr>
          <w:color w:val="363436"/>
          <w:sz w:val="20"/>
        </w:rPr>
      </w:pPr>
      <w:r>
        <w:rPr>
          <w:color w:val="646667"/>
          <w:sz w:val="20"/>
        </w:rPr>
        <w:t>85.04.40.90.90</w:t>
      </w:r>
      <w:r>
        <w:rPr>
          <w:color w:val="646667"/>
          <w:spacing w:val="-30"/>
          <w:sz w:val="20"/>
        </w:rPr>
        <w:t> </w:t>
      </w:r>
      <w:r>
        <w:rPr>
          <w:color w:val="646667"/>
          <w:sz w:val="20"/>
        </w:rPr>
        <w:t>Inve</w:t>
      </w:r>
      <w:r>
        <w:rPr>
          <w:color w:val="4D4D4F"/>
          <w:sz w:val="20"/>
        </w:rPr>
        <w:t>r</w:t>
      </w:r>
      <w:r>
        <w:rPr>
          <w:color w:val="646667"/>
          <w:sz w:val="20"/>
        </w:rPr>
        <w:t>sor</w:t>
      </w:r>
      <w:r>
        <w:rPr>
          <w:color w:val="646667"/>
          <w:spacing w:val="-4"/>
          <w:sz w:val="20"/>
        </w:rPr>
        <w:t> </w:t>
      </w:r>
      <w:r>
        <w:rPr>
          <w:color w:val="646667"/>
          <w:sz w:val="20"/>
        </w:rPr>
        <w:t>de</w:t>
      </w:r>
      <w:r>
        <w:rPr>
          <w:color w:val="646667"/>
          <w:spacing w:val="-15"/>
          <w:sz w:val="20"/>
        </w:rPr>
        <w:t> </w:t>
      </w:r>
      <w:r>
        <w:rPr>
          <w:color w:val="646667"/>
          <w:sz w:val="20"/>
        </w:rPr>
        <w:t>energía</w:t>
      </w:r>
      <w:r>
        <w:rPr>
          <w:color w:val="646667"/>
          <w:spacing w:val="6"/>
          <w:sz w:val="20"/>
        </w:rPr>
        <w:t> </w:t>
      </w:r>
      <w:r>
        <w:rPr>
          <w:color w:val="646667"/>
          <w:sz w:val="20"/>
        </w:rPr>
        <w:t>para</w:t>
      </w:r>
      <w:r>
        <w:rPr>
          <w:color w:val="646667"/>
          <w:spacing w:val="5"/>
          <w:sz w:val="20"/>
        </w:rPr>
        <w:t> </w:t>
      </w:r>
      <w:r>
        <w:rPr>
          <w:color w:val="646667"/>
          <w:sz w:val="20"/>
        </w:rPr>
        <w:t>sistema</w:t>
      </w:r>
      <w:r>
        <w:rPr>
          <w:color w:val="646667"/>
          <w:spacing w:val="11"/>
          <w:sz w:val="20"/>
        </w:rPr>
        <w:t> </w:t>
      </w:r>
      <w:r>
        <w:rPr>
          <w:color w:val="646667"/>
          <w:sz w:val="20"/>
        </w:rPr>
        <w:t>de</w:t>
      </w:r>
      <w:r>
        <w:rPr>
          <w:color w:val="646667"/>
          <w:spacing w:val="-2"/>
          <w:sz w:val="20"/>
        </w:rPr>
        <w:t> </w:t>
      </w:r>
      <w:r>
        <w:rPr>
          <w:color w:val="646667"/>
          <w:sz w:val="20"/>
        </w:rPr>
        <w:t>ene</w:t>
      </w:r>
      <w:r>
        <w:rPr>
          <w:color w:val="4D4D4F"/>
          <w:sz w:val="20"/>
        </w:rPr>
        <w:t>r</w:t>
      </w:r>
      <w:r>
        <w:rPr>
          <w:color w:val="646667"/>
          <w:sz w:val="20"/>
        </w:rPr>
        <w:t>gía solar</w:t>
      </w:r>
      <w:r>
        <w:rPr>
          <w:color w:val="646667"/>
          <w:spacing w:val="2"/>
          <w:sz w:val="20"/>
        </w:rPr>
        <w:t> </w:t>
      </w:r>
      <w:r>
        <w:rPr>
          <w:color w:val="646667"/>
          <w:sz w:val="20"/>
        </w:rPr>
        <w:t>con</w:t>
      </w:r>
      <w:r>
        <w:rPr>
          <w:color w:val="646667"/>
          <w:spacing w:val="-1"/>
          <w:sz w:val="20"/>
        </w:rPr>
        <w:t> </w:t>
      </w:r>
      <w:r>
        <w:rPr>
          <w:color w:val="646667"/>
          <w:spacing w:val="-2"/>
          <w:sz w:val="20"/>
        </w:rPr>
        <w:t>paneles.</w:t>
      </w:r>
    </w:p>
    <w:p>
      <w:pPr>
        <w:pStyle w:val="ListParagraph"/>
        <w:numPr>
          <w:ilvl w:val="0"/>
          <w:numId w:val="48"/>
        </w:numPr>
        <w:tabs>
          <w:tab w:pos="1016" w:val="left" w:leader="none"/>
        </w:tabs>
        <w:spacing w:line="240" w:lineRule="auto" w:before="68" w:after="0"/>
        <w:ind w:left="1015" w:right="0" w:hanging="244"/>
        <w:jc w:val="left"/>
        <w:rPr>
          <w:color w:val="646667"/>
          <w:sz w:val="20"/>
        </w:rPr>
      </w:pPr>
      <w:r>
        <w:rPr>
          <w:color w:val="646667"/>
          <w:sz w:val="20"/>
        </w:rPr>
        <w:t>85.41.40.10</w:t>
      </w:r>
      <w:r>
        <w:rPr>
          <w:color w:val="4D4D4F"/>
          <w:sz w:val="20"/>
        </w:rPr>
        <w:t>.</w:t>
      </w:r>
      <w:r>
        <w:rPr>
          <w:color w:val="646667"/>
          <w:sz w:val="20"/>
        </w:rPr>
        <w:t>00</w:t>
      </w:r>
      <w:r>
        <w:rPr>
          <w:color w:val="646667"/>
          <w:spacing w:val="-10"/>
          <w:sz w:val="20"/>
        </w:rPr>
        <w:t> </w:t>
      </w:r>
      <w:r>
        <w:rPr>
          <w:color w:val="646667"/>
          <w:sz w:val="20"/>
        </w:rPr>
        <w:t>Paneles</w:t>
      </w:r>
      <w:r>
        <w:rPr>
          <w:color w:val="646667"/>
          <w:spacing w:val="-8"/>
          <w:sz w:val="20"/>
        </w:rPr>
        <w:t> </w:t>
      </w:r>
      <w:r>
        <w:rPr>
          <w:color w:val="646667"/>
          <w:spacing w:val="-2"/>
          <w:sz w:val="20"/>
        </w:rPr>
        <w:t>solares</w:t>
      </w:r>
      <w:r>
        <w:rPr>
          <w:color w:val="4D4D4F"/>
          <w:spacing w:val="-2"/>
          <w:sz w:val="20"/>
        </w:rPr>
        <w:t>.</w:t>
      </w:r>
    </w:p>
    <w:p>
      <w:pPr>
        <w:pStyle w:val="ListParagraph"/>
        <w:numPr>
          <w:ilvl w:val="0"/>
          <w:numId w:val="48"/>
        </w:numPr>
        <w:tabs>
          <w:tab w:pos="1016" w:val="left" w:leader="none"/>
        </w:tabs>
        <w:spacing w:line="261" w:lineRule="auto" w:before="58" w:after="0"/>
        <w:ind w:left="779" w:right="783" w:hanging="8"/>
        <w:jc w:val="left"/>
        <w:rPr>
          <w:color w:val="363436"/>
          <w:sz w:val="20"/>
        </w:rPr>
      </w:pPr>
      <w:r>
        <w:rPr>
          <w:color w:val="646667"/>
          <w:sz w:val="20"/>
        </w:rPr>
        <w:t>90.32.89</w:t>
      </w:r>
      <w:r>
        <w:rPr>
          <w:color w:val="363436"/>
          <w:sz w:val="20"/>
        </w:rPr>
        <w:t>.</w:t>
      </w:r>
      <w:r>
        <w:rPr>
          <w:color w:val="646667"/>
          <w:sz w:val="20"/>
        </w:rPr>
        <w:t>90</w:t>
      </w:r>
      <w:r>
        <w:rPr>
          <w:color w:val="4D4D4F"/>
          <w:sz w:val="20"/>
        </w:rPr>
        <w:t>.</w:t>
      </w:r>
      <w:r>
        <w:rPr>
          <w:color w:val="646667"/>
          <w:sz w:val="20"/>
        </w:rPr>
        <w:t>00</w:t>
      </w:r>
      <w:r>
        <w:rPr>
          <w:color w:val="646667"/>
          <w:spacing w:val="40"/>
          <w:sz w:val="20"/>
        </w:rPr>
        <w:t> </w:t>
      </w:r>
      <w:r>
        <w:rPr>
          <w:color w:val="646667"/>
          <w:sz w:val="20"/>
        </w:rPr>
        <w:t>Co</w:t>
      </w:r>
      <w:r>
        <w:rPr>
          <w:color w:val="4D4D4F"/>
          <w:sz w:val="20"/>
        </w:rPr>
        <w:t>n</w:t>
      </w:r>
      <w:r>
        <w:rPr>
          <w:color w:val="757779"/>
          <w:sz w:val="20"/>
        </w:rPr>
        <w:t>trolador</w:t>
      </w:r>
      <w:r>
        <w:rPr>
          <w:color w:val="757779"/>
          <w:spacing w:val="74"/>
          <w:sz w:val="20"/>
        </w:rPr>
        <w:t> </w:t>
      </w:r>
      <w:r>
        <w:rPr>
          <w:color w:val="757779"/>
          <w:sz w:val="20"/>
        </w:rPr>
        <w:t>de</w:t>
      </w:r>
      <w:r>
        <w:rPr>
          <w:color w:val="757779"/>
          <w:spacing w:val="40"/>
          <w:sz w:val="20"/>
        </w:rPr>
        <w:t> </w:t>
      </w:r>
      <w:r>
        <w:rPr>
          <w:color w:val="757779"/>
          <w:sz w:val="20"/>
        </w:rPr>
        <w:t>carga</w:t>
      </w:r>
      <w:r>
        <w:rPr>
          <w:color w:val="757779"/>
          <w:spacing w:val="77"/>
          <w:sz w:val="20"/>
        </w:rPr>
        <w:t> </w:t>
      </w:r>
      <w:r>
        <w:rPr>
          <w:color w:val="646667"/>
          <w:sz w:val="20"/>
        </w:rPr>
        <w:t>para</w:t>
      </w:r>
      <w:r>
        <w:rPr>
          <w:color w:val="646667"/>
          <w:spacing w:val="80"/>
          <w:sz w:val="20"/>
        </w:rPr>
        <w:t> </w:t>
      </w:r>
      <w:r>
        <w:rPr>
          <w:color w:val="646667"/>
          <w:sz w:val="20"/>
        </w:rPr>
        <w:t>sistema</w:t>
      </w:r>
      <w:r>
        <w:rPr>
          <w:color w:val="646667"/>
          <w:spacing w:val="80"/>
          <w:sz w:val="20"/>
        </w:rPr>
        <w:t> </w:t>
      </w:r>
      <w:r>
        <w:rPr>
          <w:color w:val="646667"/>
          <w:sz w:val="20"/>
        </w:rPr>
        <w:t>de</w:t>
      </w:r>
      <w:r>
        <w:rPr>
          <w:color w:val="646667"/>
          <w:spacing w:val="40"/>
          <w:sz w:val="20"/>
        </w:rPr>
        <w:t> </w:t>
      </w:r>
      <w:r>
        <w:rPr>
          <w:color w:val="646667"/>
          <w:sz w:val="20"/>
        </w:rPr>
        <w:t>energía</w:t>
      </w:r>
      <w:r>
        <w:rPr>
          <w:color w:val="646667"/>
          <w:spacing w:val="80"/>
          <w:sz w:val="20"/>
        </w:rPr>
        <w:t> </w:t>
      </w:r>
      <w:r>
        <w:rPr>
          <w:color w:val="646667"/>
          <w:sz w:val="20"/>
        </w:rPr>
        <w:t>solar</w:t>
      </w:r>
      <w:r>
        <w:rPr>
          <w:color w:val="646667"/>
          <w:spacing w:val="70"/>
          <w:sz w:val="20"/>
        </w:rPr>
        <w:t> </w:t>
      </w:r>
      <w:r>
        <w:rPr>
          <w:color w:val="646667"/>
          <w:sz w:val="20"/>
        </w:rPr>
        <w:t>con </w:t>
      </w:r>
      <w:r>
        <w:rPr>
          <w:color w:val="646667"/>
          <w:spacing w:val="-2"/>
          <w:sz w:val="20"/>
        </w:rPr>
        <w:t>pane</w:t>
      </w:r>
      <w:r>
        <w:rPr>
          <w:color w:val="4D4D4F"/>
          <w:spacing w:val="-2"/>
          <w:sz w:val="20"/>
        </w:rPr>
        <w:t>l</w:t>
      </w:r>
      <w:r>
        <w:rPr>
          <w:color w:val="646667"/>
          <w:spacing w:val="-2"/>
          <w:sz w:val="20"/>
        </w:rPr>
        <w:t>es.</w:t>
      </w:r>
    </w:p>
    <w:p>
      <w:pPr>
        <w:pStyle w:val="BodyText"/>
        <w:spacing w:before="1"/>
      </w:pPr>
    </w:p>
    <w:p>
      <w:pPr>
        <w:tabs>
          <w:tab w:pos="2261" w:val="left" w:leader="none"/>
          <w:tab w:pos="3216" w:val="left" w:leader="none"/>
          <w:tab w:pos="4004" w:val="left" w:leader="none"/>
          <w:tab w:pos="6384" w:val="left" w:leader="none"/>
          <w:tab w:pos="7175" w:val="left" w:leader="none"/>
        </w:tabs>
        <w:spacing w:line="251" w:lineRule="exact" w:before="0"/>
        <w:ind w:left="781" w:right="0" w:firstLine="0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6"/>
          <w:spacing w:val="-2"/>
          <w:sz w:val="22"/>
        </w:rPr>
        <w:t>ARTÍCU</w:t>
      </w:r>
      <w:r>
        <w:rPr>
          <w:rFonts w:ascii="Times New Roman" w:hAnsi="Times New Roman"/>
          <w:b/>
          <w:color w:val="4D4D4F"/>
          <w:spacing w:val="-2"/>
          <w:sz w:val="22"/>
        </w:rPr>
        <w:t>L</w:t>
      </w:r>
      <w:r>
        <w:rPr>
          <w:rFonts w:ascii="Times New Roman" w:hAnsi="Times New Roman"/>
          <w:b/>
          <w:color w:val="363436"/>
          <w:spacing w:val="-2"/>
          <w:sz w:val="22"/>
        </w:rPr>
        <w:t>O</w:t>
      </w:r>
      <w:r>
        <w:rPr>
          <w:rFonts w:ascii="Times New Roman" w:hAnsi="Times New Roman"/>
          <w:b/>
          <w:color w:val="363436"/>
          <w:sz w:val="22"/>
        </w:rPr>
        <w:tab/>
      </w:r>
      <w:r>
        <w:rPr>
          <w:rFonts w:ascii="Times New Roman" w:hAnsi="Times New Roman"/>
          <w:b/>
          <w:color w:val="363436"/>
          <w:spacing w:val="-2"/>
          <w:sz w:val="22"/>
        </w:rPr>
        <w:t>176</w:t>
      </w:r>
      <w:r>
        <w:rPr>
          <w:rFonts w:ascii="Times New Roman" w:hAnsi="Times New Roman"/>
          <w:b/>
          <w:color w:val="4D4D4F"/>
          <w:spacing w:val="-2"/>
          <w:sz w:val="22"/>
        </w:rPr>
        <w:t>°.</w:t>
      </w:r>
      <w:r>
        <w:rPr>
          <w:rFonts w:ascii="Times New Roman" w:hAnsi="Times New Roman"/>
          <w:b/>
          <w:color w:val="4D4D4F"/>
          <w:sz w:val="22"/>
        </w:rPr>
        <w:tab/>
      </w:r>
      <w:r>
        <w:rPr>
          <w:rFonts w:ascii="Times New Roman" w:hAnsi="Times New Roman"/>
          <w:b/>
          <w:color w:val="363436"/>
          <w:spacing w:val="-5"/>
          <w:sz w:val="22"/>
        </w:rPr>
        <w:t>DEL</w:t>
      </w:r>
      <w:r>
        <w:rPr>
          <w:rFonts w:ascii="Times New Roman" w:hAnsi="Times New Roman"/>
          <w:b/>
          <w:color w:val="363436"/>
          <w:sz w:val="22"/>
        </w:rPr>
        <w:tab/>
      </w:r>
      <w:r>
        <w:rPr>
          <w:rFonts w:ascii="Times New Roman" w:hAnsi="Times New Roman"/>
          <w:b/>
          <w:color w:val="363436"/>
          <w:spacing w:val="-2"/>
          <w:sz w:val="22"/>
        </w:rPr>
        <w:t>ESTABLECIMIENTO</w:t>
      </w:r>
      <w:r>
        <w:rPr>
          <w:rFonts w:ascii="Times New Roman" w:hAnsi="Times New Roman"/>
          <w:b/>
          <w:color w:val="363436"/>
          <w:sz w:val="22"/>
        </w:rPr>
        <w:tab/>
      </w:r>
      <w:r>
        <w:rPr>
          <w:rFonts w:ascii="Times New Roman" w:hAnsi="Times New Roman"/>
          <w:b/>
          <w:color w:val="363436"/>
          <w:spacing w:val="-5"/>
          <w:sz w:val="22"/>
        </w:rPr>
        <w:t>DEL</w:t>
      </w:r>
      <w:r>
        <w:rPr>
          <w:rFonts w:ascii="Times New Roman" w:hAnsi="Times New Roman"/>
          <w:b/>
          <w:color w:val="363436"/>
          <w:sz w:val="22"/>
        </w:rPr>
        <w:tab/>
      </w:r>
      <w:r>
        <w:rPr>
          <w:rFonts w:ascii="Times New Roman" w:hAnsi="Times New Roman"/>
          <w:b/>
          <w:color w:val="363436"/>
          <w:spacing w:val="-2"/>
          <w:sz w:val="22"/>
        </w:rPr>
        <w:t>SEGURO</w:t>
      </w:r>
    </w:p>
    <w:p>
      <w:pPr>
        <w:pStyle w:val="BodyText"/>
        <w:spacing w:line="244" w:lineRule="auto"/>
        <w:ind w:left="790" w:right="779" w:hanging="9"/>
        <w:jc w:val="both"/>
      </w:pPr>
      <w:r>
        <w:rPr>
          <w:rFonts w:ascii="Times New Roman" w:hAnsi="Times New Roman"/>
          <w:b/>
          <w:color w:val="363436"/>
          <w:sz w:val="22"/>
        </w:rPr>
        <w:t>AGROPECUAR</w:t>
      </w:r>
      <w:r>
        <w:rPr>
          <w:rFonts w:ascii="Times New Roman" w:hAnsi="Times New Roman"/>
          <w:b/>
          <w:color w:val="4D4D4F"/>
          <w:sz w:val="22"/>
        </w:rPr>
        <w:t>I</w:t>
      </w:r>
      <w:r>
        <w:rPr>
          <w:rFonts w:ascii="Times New Roman" w:hAnsi="Times New Roman"/>
          <w:b/>
          <w:color w:val="363436"/>
          <w:sz w:val="22"/>
        </w:rPr>
        <w:t>O. </w:t>
      </w:r>
      <w:r>
        <w:rPr>
          <w:color w:val="646667"/>
        </w:rPr>
        <w:t>Mediante el </w:t>
      </w:r>
      <w:r>
        <w:rPr>
          <w:color w:val="757779"/>
        </w:rPr>
        <w:t>cual </w:t>
      </w:r>
      <w:r>
        <w:rPr>
          <w:color w:val="646667"/>
        </w:rPr>
        <w:t>se modifica el artículo </w:t>
      </w:r>
      <w:r>
        <w:rPr>
          <w:color w:val="757779"/>
        </w:rPr>
        <w:t>1 </w:t>
      </w:r>
      <w:r>
        <w:rPr>
          <w:color w:val="646667"/>
        </w:rPr>
        <w:t>de la </w:t>
      </w:r>
      <w:r>
        <w:rPr>
          <w:color w:val="757779"/>
        </w:rPr>
        <w:t>Ley </w:t>
      </w:r>
      <w:r>
        <w:rPr>
          <w:color w:val="646667"/>
        </w:rPr>
        <w:t>69 de </w:t>
      </w:r>
      <w:r>
        <w:rPr>
          <w:color w:val="757779"/>
          <w:spacing w:val="-2"/>
        </w:rPr>
        <w:t>1993.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ind w:left="783"/>
        <w:jc w:val="both"/>
      </w:pPr>
      <w:r>
        <w:rPr>
          <w:color w:val="646667"/>
        </w:rPr>
        <w:t>AR</w:t>
      </w:r>
      <w:r>
        <w:rPr>
          <w:color w:val="4D4D4F"/>
        </w:rPr>
        <w:t>T</w:t>
      </w:r>
      <w:r>
        <w:rPr>
          <w:color w:val="646667"/>
        </w:rPr>
        <w:t>ÍCU</w:t>
      </w:r>
      <w:r>
        <w:rPr>
          <w:color w:val="4D4D4F"/>
        </w:rPr>
        <w:t>L</w:t>
      </w:r>
      <w:r>
        <w:rPr>
          <w:color w:val="646667"/>
        </w:rPr>
        <w:t>O</w:t>
      </w:r>
      <w:r>
        <w:rPr>
          <w:color w:val="646667"/>
          <w:spacing w:val="33"/>
        </w:rPr>
        <w:t>  </w:t>
      </w:r>
      <w:r>
        <w:rPr>
          <w:rFonts w:ascii="Times New Roman" w:hAnsi="Times New Roman"/>
          <w:color w:val="757779"/>
          <w:sz w:val="21"/>
        </w:rPr>
        <w:t>l.</w:t>
      </w:r>
      <w:r>
        <w:rPr>
          <w:rFonts w:ascii="Times New Roman" w:hAnsi="Times New Roman"/>
          <w:color w:val="757779"/>
          <w:spacing w:val="51"/>
          <w:sz w:val="21"/>
        </w:rPr>
        <w:t>  </w:t>
      </w:r>
      <w:r>
        <w:rPr>
          <w:color w:val="646667"/>
        </w:rPr>
        <w:t>DEL</w:t>
      </w:r>
      <w:r>
        <w:rPr>
          <w:color w:val="646667"/>
          <w:spacing w:val="73"/>
          <w:w w:val="150"/>
        </w:rPr>
        <w:t> </w:t>
      </w:r>
      <w:r>
        <w:rPr>
          <w:color w:val="646667"/>
        </w:rPr>
        <w:t>ESTABLECIMIENTO</w:t>
      </w:r>
      <w:r>
        <w:rPr>
          <w:color w:val="646667"/>
          <w:spacing w:val="72"/>
          <w:w w:val="150"/>
        </w:rPr>
        <w:t> </w:t>
      </w:r>
      <w:r>
        <w:rPr>
          <w:color w:val="646667"/>
        </w:rPr>
        <w:t>DEL</w:t>
      </w:r>
      <w:r>
        <w:rPr>
          <w:color w:val="646667"/>
          <w:spacing w:val="68"/>
          <w:w w:val="150"/>
        </w:rPr>
        <w:t> </w:t>
      </w:r>
      <w:r>
        <w:rPr>
          <w:color w:val="646667"/>
        </w:rPr>
        <w:t>SEGURO</w:t>
      </w:r>
      <w:r>
        <w:rPr>
          <w:color w:val="646667"/>
          <w:spacing w:val="31"/>
        </w:rPr>
        <w:t>  </w:t>
      </w:r>
      <w:r>
        <w:rPr>
          <w:color w:val="646667"/>
          <w:spacing w:val="-2"/>
        </w:rPr>
        <w:t>AGROPECUARIO.</w:t>
      </w:r>
    </w:p>
    <w:p>
      <w:pPr>
        <w:pStyle w:val="BodyText"/>
        <w:spacing w:line="261" w:lineRule="auto" w:before="17"/>
        <w:ind w:left="775" w:right="787" w:firstLine="1"/>
        <w:jc w:val="both"/>
      </w:pPr>
      <w:r>
        <w:rPr>
          <w:color w:val="646667"/>
        </w:rPr>
        <w:t>Establézcase e</w:t>
      </w:r>
      <w:r>
        <w:rPr>
          <w:color w:val="4D4D4F"/>
        </w:rPr>
        <w:t>l </w:t>
      </w:r>
      <w:r>
        <w:rPr>
          <w:color w:val="646667"/>
        </w:rPr>
        <w:t>seguro ag</w:t>
      </w:r>
      <w:r>
        <w:rPr>
          <w:color w:val="4D4D4F"/>
        </w:rPr>
        <w:t>r</w:t>
      </w:r>
      <w:r>
        <w:rPr>
          <w:color w:val="646667"/>
        </w:rPr>
        <w:t>opecuario en Colomb</w:t>
      </w:r>
      <w:r>
        <w:rPr>
          <w:color w:val="A0A1A5"/>
        </w:rPr>
        <w:t>i</w:t>
      </w:r>
      <w:r>
        <w:rPr>
          <w:color w:val="646667"/>
        </w:rPr>
        <w:t>a, como </w:t>
      </w:r>
      <w:r>
        <w:rPr>
          <w:color w:val="757779"/>
        </w:rPr>
        <w:t>instr</w:t>
      </w:r>
      <w:r>
        <w:rPr>
          <w:color w:val="4D4D4F"/>
        </w:rPr>
        <w:t>u</w:t>
      </w:r>
      <w:r>
        <w:rPr>
          <w:color w:val="646667"/>
        </w:rPr>
        <w:t>mento para incentivar y proteger </w:t>
      </w:r>
      <w:r>
        <w:rPr>
          <w:color w:val="757779"/>
        </w:rPr>
        <w:t>la </w:t>
      </w:r>
      <w:r>
        <w:rPr>
          <w:color w:val="646667"/>
        </w:rPr>
        <w:t>producción de alimentos, busca</w:t>
      </w:r>
      <w:r>
        <w:rPr>
          <w:color w:val="4D4D4F"/>
        </w:rPr>
        <w:t>r </w:t>
      </w:r>
      <w:r>
        <w:rPr>
          <w:color w:val="757779"/>
        </w:rPr>
        <w:t>el </w:t>
      </w:r>
      <w:r>
        <w:rPr>
          <w:color w:val="646667"/>
        </w:rPr>
        <w:t>mejoramiento económico de</w:t>
      </w:r>
      <w:r>
        <w:rPr>
          <w:color w:val="4D4D4F"/>
        </w:rPr>
        <w:t>l </w:t>
      </w:r>
      <w:r>
        <w:rPr>
          <w:color w:val="646667"/>
        </w:rPr>
        <w:t>sector agropecuario, promove</w:t>
      </w:r>
      <w:r>
        <w:rPr>
          <w:color w:val="4D4D4F"/>
        </w:rPr>
        <w:t>r </w:t>
      </w:r>
      <w:r>
        <w:rPr>
          <w:color w:val="646667"/>
        </w:rPr>
        <w:t>e</w:t>
      </w:r>
      <w:r>
        <w:rPr>
          <w:color w:val="363436"/>
        </w:rPr>
        <w:t>l </w:t>
      </w:r>
      <w:r>
        <w:rPr>
          <w:color w:val="757779"/>
        </w:rPr>
        <w:t>ordenamiento </w:t>
      </w:r>
      <w:r>
        <w:rPr>
          <w:color w:val="646667"/>
        </w:rPr>
        <w:t>económico del secto</w:t>
      </w:r>
      <w:r>
        <w:rPr>
          <w:color w:val="4D4D4F"/>
        </w:rPr>
        <w:t>r</w:t>
      </w:r>
      <w:r>
        <w:rPr>
          <w:color w:val="4D4D4F"/>
          <w:spacing w:val="-17"/>
        </w:rPr>
        <w:t> </w:t>
      </w:r>
      <w:r>
        <w:rPr>
          <w:color w:val="646667"/>
        </w:rPr>
        <w:t>agropecua</w:t>
      </w:r>
      <w:r>
        <w:rPr>
          <w:color w:val="4D4D4F"/>
        </w:rPr>
        <w:t>r</w:t>
      </w:r>
      <w:r>
        <w:rPr>
          <w:color w:val="757779"/>
        </w:rPr>
        <w:t>io</w:t>
      </w:r>
      <w:r>
        <w:rPr>
          <w:color w:val="757779"/>
          <w:spacing w:val="-18"/>
        </w:rPr>
        <w:t> </w:t>
      </w:r>
      <w:r>
        <w:rPr>
          <w:color w:val="646667"/>
        </w:rPr>
        <w:t>y</w:t>
      </w:r>
      <w:r>
        <w:rPr>
          <w:color w:val="646667"/>
          <w:spacing w:val="-21"/>
        </w:rPr>
        <w:t> </w:t>
      </w:r>
      <w:r>
        <w:rPr>
          <w:color w:val="646667"/>
        </w:rPr>
        <w:t>como</w:t>
      </w:r>
      <w:r>
        <w:rPr>
          <w:color w:val="646667"/>
          <w:spacing w:val="-15"/>
        </w:rPr>
        <w:t> </w:t>
      </w:r>
      <w:r>
        <w:rPr>
          <w:color w:val="646667"/>
        </w:rPr>
        <w:t>estrateg</w:t>
      </w:r>
      <w:r>
        <w:rPr>
          <w:color w:val="4D4D4F"/>
        </w:rPr>
        <w:t>i</w:t>
      </w:r>
      <w:r>
        <w:rPr>
          <w:color w:val="646667"/>
        </w:rPr>
        <w:t>a</w:t>
      </w:r>
      <w:r>
        <w:rPr>
          <w:color w:val="646667"/>
          <w:spacing w:val="-18"/>
        </w:rPr>
        <w:t> </w:t>
      </w:r>
      <w:r>
        <w:rPr>
          <w:color w:val="646667"/>
        </w:rPr>
        <w:t>para</w:t>
      </w:r>
      <w:r>
        <w:rPr>
          <w:color w:val="646667"/>
          <w:spacing w:val="-8"/>
        </w:rPr>
        <w:t> </w:t>
      </w:r>
      <w:r>
        <w:rPr>
          <w:color w:val="646667"/>
        </w:rPr>
        <w:t>coadyuva</w:t>
      </w:r>
      <w:r>
        <w:rPr>
          <w:color w:val="4D4D4F"/>
        </w:rPr>
        <w:t>r</w:t>
      </w:r>
      <w:r>
        <w:rPr>
          <w:color w:val="4D4D4F"/>
          <w:spacing w:val="-5"/>
        </w:rPr>
        <w:t> </w:t>
      </w:r>
      <w:r>
        <w:rPr>
          <w:color w:val="646667"/>
        </w:rPr>
        <w:t>al</w:t>
      </w:r>
      <w:r>
        <w:rPr>
          <w:color w:val="646667"/>
          <w:spacing w:val="-22"/>
        </w:rPr>
        <w:t> </w:t>
      </w:r>
      <w:r>
        <w:rPr>
          <w:color w:val="646667"/>
        </w:rPr>
        <w:t>desarrollo global</w:t>
      </w:r>
      <w:r>
        <w:rPr>
          <w:color w:val="646667"/>
          <w:spacing w:val="-4"/>
        </w:rPr>
        <w:t> </w:t>
      </w:r>
      <w:r>
        <w:rPr>
          <w:color w:val="757779"/>
        </w:rPr>
        <w:t>de</w:t>
      </w:r>
      <w:r>
        <w:rPr>
          <w:color w:val="4D4D4F"/>
        </w:rPr>
        <w:t>l</w:t>
      </w:r>
      <w:r>
        <w:rPr>
          <w:color w:val="4D4D4F"/>
          <w:spacing w:val="-10"/>
        </w:rPr>
        <w:t> </w:t>
      </w:r>
      <w:r>
        <w:rPr>
          <w:color w:val="646667"/>
        </w:rPr>
        <w:t>país.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56" w:lineRule="auto" w:before="1"/>
        <w:ind w:left="769" w:right="780" w:firstLine="7"/>
        <w:jc w:val="both"/>
      </w:pPr>
      <w:r>
        <w:rPr>
          <w:color w:val="646667"/>
        </w:rPr>
        <w:t>El objeto del seguro </w:t>
      </w:r>
      <w:r>
        <w:rPr>
          <w:color w:val="757779"/>
        </w:rPr>
        <w:t>es la protección </w:t>
      </w:r>
      <w:r>
        <w:rPr>
          <w:color w:val="646667"/>
        </w:rPr>
        <w:t>de la totalidad o pa</w:t>
      </w:r>
      <w:r>
        <w:rPr>
          <w:color w:val="4D4D4F"/>
        </w:rPr>
        <w:t>r</w:t>
      </w:r>
      <w:r>
        <w:rPr>
          <w:color w:val="757779"/>
        </w:rPr>
        <w:t>te de las </w:t>
      </w:r>
      <w:r>
        <w:rPr>
          <w:color w:val="646667"/>
        </w:rPr>
        <w:t>inve</w:t>
      </w:r>
      <w:r>
        <w:rPr>
          <w:color w:val="4D4D4F"/>
        </w:rPr>
        <w:t>r</w:t>
      </w:r>
      <w:r>
        <w:rPr>
          <w:color w:val="646667"/>
        </w:rPr>
        <w:t>siones agropecuarias financiadas con recursos de crédito provenien</w:t>
      </w:r>
      <w:r>
        <w:rPr>
          <w:color w:val="4D4D4F"/>
        </w:rPr>
        <w:t>t</w:t>
      </w:r>
      <w:r>
        <w:rPr>
          <w:color w:val="757779"/>
        </w:rPr>
        <w:t>es </w:t>
      </w:r>
      <w:r>
        <w:rPr>
          <w:color w:val="646667"/>
        </w:rPr>
        <w:t>del sistema nacional de</w:t>
      </w:r>
      <w:r>
        <w:rPr>
          <w:color w:val="646667"/>
          <w:spacing w:val="-1"/>
        </w:rPr>
        <w:t> </w:t>
      </w:r>
      <w:r>
        <w:rPr>
          <w:color w:val="646667"/>
        </w:rPr>
        <w:t>c</w:t>
      </w:r>
      <w:r>
        <w:rPr>
          <w:color w:val="4D4D4F"/>
        </w:rPr>
        <w:t>r</w:t>
      </w:r>
      <w:r>
        <w:rPr>
          <w:color w:val="646667"/>
        </w:rPr>
        <w:t>édito agropecuario o con rec</w:t>
      </w:r>
      <w:r>
        <w:rPr>
          <w:color w:val="4D4D4F"/>
        </w:rPr>
        <w:t>u</w:t>
      </w:r>
      <w:r>
        <w:rPr>
          <w:color w:val="646667"/>
        </w:rPr>
        <w:t>rsos</w:t>
      </w:r>
      <w:r>
        <w:rPr>
          <w:color w:val="646667"/>
          <w:spacing w:val="-4"/>
        </w:rPr>
        <w:t> </w:t>
      </w:r>
      <w:r>
        <w:rPr>
          <w:color w:val="646667"/>
        </w:rPr>
        <w:t>p</w:t>
      </w:r>
      <w:r>
        <w:rPr>
          <w:color w:val="4D4D4F"/>
        </w:rPr>
        <w:t>r</w:t>
      </w:r>
      <w:r>
        <w:rPr>
          <w:color w:val="646667"/>
        </w:rPr>
        <w:t>op</w:t>
      </w:r>
      <w:r>
        <w:rPr>
          <w:color w:val="4D4D4F"/>
        </w:rPr>
        <w:t>i</w:t>
      </w:r>
      <w:r>
        <w:rPr>
          <w:color w:val="646667"/>
        </w:rPr>
        <w:t>os del productor. El seguro agropecuario podrá abarcar tanto e</w:t>
      </w:r>
      <w:r>
        <w:rPr>
          <w:color w:val="4D4D4F"/>
        </w:rPr>
        <w:t>l </w:t>
      </w:r>
      <w:r>
        <w:rPr>
          <w:color w:val="646667"/>
        </w:rPr>
        <w:t>daño emergente </w:t>
      </w:r>
      <w:r>
        <w:rPr>
          <w:color w:val="757779"/>
        </w:rPr>
        <w:t>como </w:t>
      </w:r>
      <w:r>
        <w:rPr>
          <w:color w:val="646667"/>
        </w:rPr>
        <w:t>el </w:t>
      </w:r>
      <w:r>
        <w:rPr>
          <w:color w:val="757779"/>
        </w:rPr>
        <w:t>lucro cesante, previendo las </w:t>
      </w:r>
      <w:r>
        <w:rPr>
          <w:color w:val="646667"/>
        </w:rPr>
        <w:t>necesidades </w:t>
      </w:r>
      <w:r>
        <w:rPr>
          <w:color w:val="757779"/>
        </w:rPr>
        <w:t>de </w:t>
      </w:r>
      <w:r>
        <w:rPr>
          <w:color w:val="646667"/>
        </w:rPr>
        <w:t>producción y </w:t>
      </w:r>
      <w:r>
        <w:rPr>
          <w:color w:val="757779"/>
        </w:rPr>
        <w:t>comercialización, </w:t>
      </w:r>
      <w:r>
        <w:rPr>
          <w:color w:val="646667"/>
        </w:rPr>
        <w:t>y el </w:t>
      </w:r>
      <w:r>
        <w:rPr>
          <w:color w:val="757779"/>
        </w:rPr>
        <w:t>desar</w:t>
      </w:r>
      <w:r>
        <w:rPr>
          <w:color w:val="4D4D4F"/>
        </w:rPr>
        <w:t>r</w:t>
      </w:r>
      <w:r>
        <w:rPr>
          <w:color w:val="646667"/>
        </w:rPr>
        <w:t>ollo </w:t>
      </w:r>
      <w:r>
        <w:rPr>
          <w:color w:val="757779"/>
        </w:rPr>
        <w:t>integral </w:t>
      </w:r>
      <w:r>
        <w:rPr>
          <w:color w:val="646667"/>
        </w:rPr>
        <w:t>del sector económico primario</w:t>
      </w:r>
      <w:r>
        <w:rPr>
          <w:color w:val="4D4D4F"/>
        </w:rPr>
        <w:t>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59" w:lineRule="auto"/>
        <w:ind w:left="779" w:right="780" w:firstLine="17"/>
        <w:jc w:val="both"/>
      </w:pPr>
      <w:r>
        <w:rPr>
          <w:rFonts w:ascii="Times New Roman" w:hAnsi="Times New Roman"/>
          <w:b/>
          <w:color w:val="363436"/>
          <w:sz w:val="21"/>
        </w:rPr>
        <w:t>PARÁGRAFO PRIMERO</w:t>
      </w:r>
      <w:r>
        <w:rPr>
          <w:rFonts w:ascii="Times New Roman" w:hAnsi="Times New Roman"/>
          <w:b/>
          <w:color w:val="4D4D4F"/>
          <w:sz w:val="21"/>
        </w:rPr>
        <w:t>. </w:t>
      </w:r>
      <w:r>
        <w:rPr>
          <w:color w:val="646667"/>
        </w:rPr>
        <w:t>El seguro ag</w:t>
      </w:r>
      <w:r>
        <w:rPr>
          <w:color w:val="4D4D4F"/>
        </w:rPr>
        <w:t>r</w:t>
      </w:r>
      <w:r>
        <w:rPr>
          <w:color w:val="646667"/>
        </w:rPr>
        <w:t>opecuario podrá ofrece</w:t>
      </w:r>
      <w:r>
        <w:rPr>
          <w:color w:val="4D4D4F"/>
        </w:rPr>
        <w:t>r</w:t>
      </w:r>
      <w:r>
        <w:rPr>
          <w:color w:val="646667"/>
        </w:rPr>
        <w:t>se bajo la modalidad de</w:t>
      </w:r>
      <w:r>
        <w:rPr>
          <w:color w:val="646667"/>
          <w:spacing w:val="-12"/>
        </w:rPr>
        <w:t> </w:t>
      </w:r>
      <w:r>
        <w:rPr>
          <w:color w:val="646667"/>
        </w:rPr>
        <w:t>seguro paramétr</w:t>
      </w:r>
      <w:r>
        <w:rPr>
          <w:color w:val="4D4D4F"/>
        </w:rPr>
        <w:t>i</w:t>
      </w:r>
      <w:r>
        <w:rPr>
          <w:color w:val="646667"/>
        </w:rPr>
        <w:t>co, de</w:t>
      </w:r>
      <w:r>
        <w:rPr>
          <w:color w:val="646667"/>
          <w:spacing w:val="-9"/>
        </w:rPr>
        <w:t> </w:t>
      </w:r>
      <w:r>
        <w:rPr>
          <w:color w:val="757779"/>
        </w:rPr>
        <w:t>mane</w:t>
      </w:r>
      <w:r>
        <w:rPr>
          <w:color w:val="4D4D4F"/>
        </w:rPr>
        <w:t>r</w:t>
      </w:r>
      <w:r>
        <w:rPr>
          <w:color w:val="646667"/>
        </w:rPr>
        <w:t>a que e</w:t>
      </w:r>
      <w:r>
        <w:rPr>
          <w:color w:val="4D4D4F"/>
        </w:rPr>
        <w:t>l </w:t>
      </w:r>
      <w:r>
        <w:rPr>
          <w:color w:val="646667"/>
        </w:rPr>
        <w:t>pago de </w:t>
      </w:r>
      <w:r>
        <w:rPr>
          <w:color w:val="4D4D4F"/>
        </w:rPr>
        <w:t>l</w:t>
      </w:r>
      <w:r>
        <w:rPr>
          <w:color w:val="646667"/>
        </w:rPr>
        <w:t>a</w:t>
      </w:r>
      <w:r>
        <w:rPr>
          <w:color w:val="646667"/>
          <w:spacing w:val="-5"/>
        </w:rPr>
        <w:t> </w:t>
      </w:r>
      <w:r>
        <w:rPr>
          <w:color w:val="4D4D4F"/>
        </w:rPr>
        <w:t>i</w:t>
      </w:r>
      <w:r>
        <w:rPr>
          <w:color w:val="646667"/>
        </w:rPr>
        <w:t>ndemnización se </w:t>
      </w:r>
      <w:r>
        <w:rPr>
          <w:color w:val="757779"/>
        </w:rPr>
        <w:t>hará </w:t>
      </w:r>
      <w:r>
        <w:rPr>
          <w:color w:val="646667"/>
        </w:rPr>
        <w:t>exigible ante </w:t>
      </w:r>
      <w:r>
        <w:rPr>
          <w:color w:val="757779"/>
        </w:rPr>
        <w:t>la </w:t>
      </w:r>
      <w:r>
        <w:rPr>
          <w:color w:val="646667"/>
        </w:rPr>
        <w:t>realización de</w:t>
      </w:r>
      <w:r>
        <w:rPr>
          <w:color w:val="646667"/>
          <w:spacing w:val="-1"/>
        </w:rPr>
        <w:t> </w:t>
      </w:r>
      <w:r>
        <w:rPr>
          <w:color w:val="4D4D4F"/>
        </w:rPr>
        <w:t>u</w:t>
      </w:r>
      <w:r>
        <w:rPr>
          <w:color w:val="646667"/>
        </w:rPr>
        <w:t>n </w:t>
      </w:r>
      <w:r>
        <w:rPr>
          <w:color w:val="757779"/>
        </w:rPr>
        <w:t>índice </w:t>
      </w:r>
      <w:r>
        <w:rPr>
          <w:color w:val="646667"/>
        </w:rPr>
        <w:t>definido en el contrato </w:t>
      </w:r>
      <w:r>
        <w:rPr>
          <w:color w:val="757779"/>
        </w:rPr>
        <w:t>de </w:t>
      </w:r>
      <w:r>
        <w:rPr>
          <w:color w:val="646667"/>
        </w:rPr>
        <w:t>seguro.</w:t>
      </w:r>
    </w:p>
    <w:p>
      <w:pPr>
        <w:pStyle w:val="BodyText"/>
        <w:rPr>
          <w:sz w:val="21"/>
        </w:rPr>
      </w:pPr>
    </w:p>
    <w:p>
      <w:pPr>
        <w:pStyle w:val="BodyText"/>
        <w:ind w:left="796"/>
        <w:jc w:val="both"/>
      </w:pPr>
      <w:r>
        <w:rPr>
          <w:color w:val="646667"/>
        </w:rPr>
        <w:t>Esta</w:t>
      </w:r>
      <w:r>
        <w:rPr>
          <w:color w:val="646667"/>
          <w:spacing w:val="30"/>
        </w:rPr>
        <w:t> </w:t>
      </w:r>
      <w:r>
        <w:rPr>
          <w:color w:val="646667"/>
        </w:rPr>
        <w:t>modalidad</w:t>
      </w:r>
      <w:r>
        <w:rPr>
          <w:color w:val="646667"/>
          <w:spacing w:val="49"/>
        </w:rPr>
        <w:t> </w:t>
      </w:r>
      <w:r>
        <w:rPr>
          <w:color w:val="646667"/>
        </w:rPr>
        <w:t>de</w:t>
      </w:r>
      <w:r>
        <w:rPr>
          <w:color w:val="646667"/>
          <w:spacing w:val="33"/>
        </w:rPr>
        <w:t> </w:t>
      </w:r>
      <w:r>
        <w:rPr>
          <w:color w:val="646667"/>
        </w:rPr>
        <w:t>seguro</w:t>
      </w:r>
      <w:r>
        <w:rPr>
          <w:color w:val="646667"/>
          <w:spacing w:val="33"/>
        </w:rPr>
        <w:t> </w:t>
      </w:r>
      <w:r>
        <w:rPr>
          <w:color w:val="646667"/>
        </w:rPr>
        <w:t>podrá</w:t>
      </w:r>
      <w:r>
        <w:rPr>
          <w:color w:val="646667"/>
          <w:spacing w:val="37"/>
        </w:rPr>
        <w:t> </w:t>
      </w:r>
      <w:r>
        <w:rPr>
          <w:color w:val="646667"/>
        </w:rPr>
        <w:t>ser</w:t>
      </w:r>
      <w:r>
        <w:rPr>
          <w:color w:val="646667"/>
          <w:spacing w:val="39"/>
        </w:rPr>
        <w:t> </w:t>
      </w:r>
      <w:r>
        <w:rPr>
          <w:color w:val="646667"/>
        </w:rPr>
        <w:t>tomada</w:t>
      </w:r>
      <w:r>
        <w:rPr>
          <w:color w:val="646667"/>
          <w:spacing w:val="41"/>
        </w:rPr>
        <w:t> </w:t>
      </w:r>
      <w:r>
        <w:rPr>
          <w:color w:val="646667"/>
        </w:rPr>
        <w:t>por</w:t>
      </w:r>
      <w:r>
        <w:rPr>
          <w:color w:val="646667"/>
          <w:spacing w:val="33"/>
        </w:rPr>
        <w:t> </w:t>
      </w:r>
      <w:r>
        <w:rPr>
          <w:color w:val="646667"/>
        </w:rPr>
        <w:t>cualquier</w:t>
      </w:r>
      <w:r>
        <w:rPr>
          <w:color w:val="646667"/>
          <w:spacing w:val="55"/>
        </w:rPr>
        <w:t> </w:t>
      </w:r>
      <w:r>
        <w:rPr>
          <w:color w:val="646667"/>
        </w:rPr>
        <w:t>persona</w:t>
      </w:r>
      <w:r>
        <w:rPr>
          <w:color w:val="646667"/>
          <w:spacing w:val="46"/>
        </w:rPr>
        <w:t> </w:t>
      </w:r>
      <w:r>
        <w:rPr>
          <w:color w:val="646667"/>
        </w:rPr>
        <w:t>natural</w:t>
      </w:r>
      <w:r>
        <w:rPr>
          <w:color w:val="646667"/>
          <w:spacing w:val="42"/>
        </w:rPr>
        <w:t> </w:t>
      </w:r>
      <w:r>
        <w:rPr>
          <w:color w:val="646667"/>
          <w:spacing w:val="-10"/>
        </w:rPr>
        <w:t>o</w:t>
      </w:r>
    </w:p>
    <w:p>
      <w:pPr>
        <w:spacing w:after="0"/>
        <w:jc w:val="both"/>
        <w:sectPr>
          <w:pgSz w:w="12240" w:h="15840"/>
          <w:pgMar w:top="380" w:bottom="280" w:left="1720" w:right="1660"/>
        </w:sectPr>
      </w:pPr>
    </w:p>
    <w:p>
      <w:pPr>
        <w:pStyle w:val="Heading8"/>
        <w:spacing w:before="87"/>
        <w:ind w:left="2580"/>
        <w:jc w:val="left"/>
      </w:pPr>
      <w:r>
        <w:rPr/>
        <w:pict>
          <v:group style="position:absolute;margin-left:111.576958pt;margin-top:69.616859pt;width:384.55pt;height:676.35pt;mso-position-horizontal-relative:page;mso-position-vertical-relative:page;z-index:-19163648" id="docshapegroup182" coordorigin="2232,1392" coordsize="7691,13527">
            <v:shape style="position:absolute;left:2308;top:1392;width:7585;height:13527" id="docshape183" coordorigin="2309,1392" coordsize="7585,13527" path="m2309,14918l2309,1392m9893,14899l9893,1392e" filled="false" stroked="true" strokeweight="2.8847pt" strokecolor="#000000">
              <v:path arrowok="t"/>
              <v:stroke dashstyle="solid"/>
            </v:shape>
            <v:line style="position:absolute" from="2232,1431" to="9912,1431" stroked="true" strokeweight="2.401661pt" strokecolor="#000000">
              <v:stroke dashstyle="solid"/>
            </v:line>
            <w10:wrap type="none"/>
          </v:group>
        </w:pict>
      </w:r>
      <w:r>
        <w:rPr>
          <w:color w:val="343334"/>
          <w:spacing w:val="-4"/>
        </w:rPr>
        <w:t>1</w:t>
      </w:r>
      <w:r>
        <w:rPr>
          <w:color w:val="646467"/>
          <w:spacing w:val="-4"/>
        </w:rPr>
        <w:t>953</w:t>
      </w:r>
    </w:p>
    <w:p>
      <w:pPr>
        <w:pStyle w:val="BodyText"/>
        <w:spacing w:before="8"/>
        <w:rPr>
          <w:rFonts w:ascii="Courier New"/>
          <w:sz w:val="32"/>
        </w:rPr>
      </w:pPr>
    </w:p>
    <w:p>
      <w:pPr>
        <w:spacing w:line="247" w:lineRule="auto" w:before="0"/>
        <w:ind w:left="851" w:right="762" w:firstLine="7"/>
        <w:jc w:val="both"/>
        <w:rPr>
          <w:sz w:val="21"/>
        </w:rPr>
      </w:pPr>
      <w:r>
        <w:rPr>
          <w:color w:val="7C7E80"/>
          <w:w w:val="95"/>
          <w:sz w:val="21"/>
        </w:rPr>
        <w:t>j</w:t>
      </w:r>
      <w:r>
        <w:rPr>
          <w:color w:val="646467"/>
          <w:w w:val="95"/>
          <w:sz w:val="21"/>
        </w:rPr>
        <w:t>urídica</w:t>
      </w:r>
      <w:r>
        <w:rPr>
          <w:color w:val="646467"/>
          <w:spacing w:val="-4"/>
          <w:w w:val="95"/>
          <w:sz w:val="21"/>
        </w:rPr>
        <w:t> </w:t>
      </w:r>
      <w:r>
        <w:rPr>
          <w:color w:val="646467"/>
          <w:w w:val="95"/>
          <w:sz w:val="21"/>
        </w:rPr>
        <w:t>de derecho</w:t>
      </w:r>
      <w:r>
        <w:rPr>
          <w:color w:val="646467"/>
          <w:sz w:val="21"/>
        </w:rPr>
        <w:t> </w:t>
      </w:r>
      <w:r>
        <w:rPr>
          <w:color w:val="646467"/>
          <w:w w:val="95"/>
          <w:sz w:val="21"/>
        </w:rPr>
        <w:t>pr</w:t>
      </w:r>
      <w:r>
        <w:rPr>
          <w:color w:val="7C7E80"/>
          <w:w w:val="95"/>
          <w:sz w:val="21"/>
        </w:rPr>
        <w:t>i</w:t>
      </w:r>
      <w:r>
        <w:rPr>
          <w:color w:val="646467"/>
          <w:w w:val="95"/>
          <w:sz w:val="21"/>
        </w:rPr>
        <w:t>vado</w:t>
      </w:r>
      <w:r>
        <w:rPr>
          <w:color w:val="646467"/>
          <w:spacing w:val="-6"/>
          <w:w w:val="95"/>
          <w:sz w:val="21"/>
        </w:rPr>
        <w:t> </w:t>
      </w:r>
      <w:r>
        <w:rPr>
          <w:color w:val="646467"/>
          <w:w w:val="95"/>
          <w:sz w:val="21"/>
        </w:rPr>
        <w:t>o</w:t>
      </w:r>
      <w:r>
        <w:rPr>
          <w:color w:val="646467"/>
          <w:spacing w:val="23"/>
          <w:sz w:val="21"/>
        </w:rPr>
        <w:t> </w:t>
      </w:r>
      <w:r>
        <w:rPr>
          <w:color w:val="646467"/>
          <w:w w:val="95"/>
          <w:sz w:val="21"/>
        </w:rPr>
        <w:t>de derecho púb</w:t>
      </w:r>
      <w:r>
        <w:rPr>
          <w:color w:val="7C7E80"/>
          <w:w w:val="95"/>
          <w:sz w:val="21"/>
        </w:rPr>
        <w:t>li</w:t>
      </w:r>
      <w:r>
        <w:rPr>
          <w:color w:val="646467"/>
          <w:w w:val="95"/>
          <w:sz w:val="21"/>
        </w:rPr>
        <w:t>co.</w:t>
      </w:r>
      <w:r>
        <w:rPr>
          <w:color w:val="646467"/>
          <w:spacing w:val="-6"/>
          <w:w w:val="95"/>
          <w:sz w:val="21"/>
        </w:rPr>
        <w:t> </w:t>
      </w:r>
      <w:r>
        <w:rPr>
          <w:color w:val="646467"/>
          <w:w w:val="95"/>
          <w:sz w:val="21"/>
        </w:rPr>
        <w:t>En</w:t>
      </w:r>
      <w:r>
        <w:rPr>
          <w:color w:val="646467"/>
          <w:spacing w:val="-7"/>
          <w:w w:val="95"/>
          <w:sz w:val="21"/>
        </w:rPr>
        <w:t> </w:t>
      </w:r>
      <w:r>
        <w:rPr>
          <w:color w:val="646467"/>
          <w:w w:val="95"/>
          <w:sz w:val="21"/>
        </w:rPr>
        <w:t>este ú</w:t>
      </w:r>
      <w:r>
        <w:rPr>
          <w:color w:val="7C7E80"/>
          <w:w w:val="95"/>
          <w:sz w:val="21"/>
        </w:rPr>
        <w:t>l</w:t>
      </w:r>
      <w:r>
        <w:rPr>
          <w:color w:val="646467"/>
          <w:w w:val="95"/>
          <w:sz w:val="21"/>
        </w:rPr>
        <w:t>t</w:t>
      </w:r>
      <w:r>
        <w:rPr>
          <w:color w:val="7C7E80"/>
          <w:w w:val="95"/>
          <w:sz w:val="21"/>
        </w:rPr>
        <w:t>i</w:t>
      </w:r>
      <w:r>
        <w:rPr>
          <w:color w:val="646467"/>
          <w:w w:val="95"/>
          <w:sz w:val="21"/>
        </w:rPr>
        <w:t>mo caso, la</w:t>
      </w:r>
      <w:r>
        <w:rPr>
          <w:color w:val="646467"/>
          <w:spacing w:val="-3"/>
          <w:w w:val="95"/>
          <w:sz w:val="21"/>
        </w:rPr>
        <w:t> </w:t>
      </w:r>
      <w:r>
        <w:rPr>
          <w:color w:val="646467"/>
          <w:w w:val="95"/>
          <w:sz w:val="21"/>
        </w:rPr>
        <w:t>entidad </w:t>
      </w:r>
      <w:r>
        <w:rPr>
          <w:color w:val="646467"/>
          <w:sz w:val="21"/>
        </w:rPr>
        <w:t>de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derecho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público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podrá</w:t>
      </w:r>
      <w:r>
        <w:rPr>
          <w:color w:val="646467"/>
          <w:spacing w:val="-12"/>
          <w:sz w:val="21"/>
        </w:rPr>
        <w:t> </w:t>
      </w:r>
      <w:r>
        <w:rPr>
          <w:color w:val="646467"/>
          <w:sz w:val="21"/>
        </w:rPr>
        <w:t>actuar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como</w:t>
      </w:r>
      <w:r>
        <w:rPr>
          <w:color w:val="646467"/>
          <w:spacing w:val="-10"/>
          <w:sz w:val="21"/>
        </w:rPr>
        <w:t> </w:t>
      </w:r>
      <w:r>
        <w:rPr>
          <w:color w:val="646467"/>
          <w:sz w:val="21"/>
        </w:rPr>
        <w:t>tomador,</w:t>
      </w:r>
      <w:r>
        <w:rPr>
          <w:color w:val="646467"/>
          <w:spacing w:val="-12"/>
          <w:sz w:val="21"/>
        </w:rPr>
        <w:t> </w:t>
      </w:r>
      <w:r>
        <w:rPr>
          <w:color w:val="646467"/>
          <w:sz w:val="21"/>
        </w:rPr>
        <w:t>asegurado</w:t>
      </w:r>
      <w:r>
        <w:rPr>
          <w:color w:val="646467"/>
          <w:spacing w:val="-4"/>
          <w:sz w:val="21"/>
        </w:rPr>
        <w:t> </w:t>
      </w:r>
      <w:r>
        <w:rPr>
          <w:color w:val="646467"/>
          <w:sz w:val="21"/>
        </w:rPr>
        <w:t>y/o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benefic</w:t>
      </w:r>
      <w:r>
        <w:rPr>
          <w:color w:val="7C7E80"/>
          <w:sz w:val="21"/>
        </w:rPr>
        <w:t>i</w:t>
      </w:r>
      <w:r>
        <w:rPr>
          <w:color w:val="646467"/>
          <w:sz w:val="21"/>
        </w:rPr>
        <w:t>ario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del seguro agropecuar</w:t>
      </w:r>
      <w:r>
        <w:rPr>
          <w:color w:val="7C7E80"/>
          <w:sz w:val="21"/>
        </w:rPr>
        <w:t>i</w:t>
      </w:r>
      <w:r>
        <w:rPr>
          <w:color w:val="646467"/>
          <w:sz w:val="21"/>
        </w:rPr>
        <w:t>o paramétrico, asumir el pago </w:t>
      </w:r>
      <w:r>
        <w:rPr>
          <w:color w:val="525254"/>
          <w:sz w:val="21"/>
        </w:rPr>
        <w:t>de </w:t>
      </w:r>
      <w:r>
        <w:rPr>
          <w:color w:val="7C7E80"/>
          <w:sz w:val="21"/>
        </w:rPr>
        <w:t>l</w:t>
      </w:r>
      <w:r>
        <w:rPr>
          <w:color w:val="646467"/>
          <w:sz w:val="21"/>
        </w:rPr>
        <w:t>a pr</w:t>
      </w:r>
      <w:r>
        <w:rPr>
          <w:color w:val="343334"/>
          <w:sz w:val="21"/>
        </w:rPr>
        <w:t>i</w:t>
      </w:r>
      <w:r>
        <w:rPr>
          <w:color w:val="646467"/>
          <w:sz w:val="21"/>
        </w:rPr>
        <w:t>ma </w:t>
      </w:r>
      <w:r>
        <w:rPr>
          <w:color w:val="525254"/>
          <w:sz w:val="21"/>
        </w:rPr>
        <w:t>del </w:t>
      </w:r>
      <w:r>
        <w:rPr>
          <w:color w:val="646467"/>
          <w:sz w:val="21"/>
        </w:rPr>
        <w:t>seguro </w:t>
      </w:r>
      <w:r>
        <w:rPr>
          <w:color w:val="525254"/>
          <w:sz w:val="21"/>
        </w:rPr>
        <w:t>y </w:t>
      </w:r>
      <w:r>
        <w:rPr>
          <w:color w:val="646467"/>
          <w:w w:val="95"/>
          <w:sz w:val="21"/>
        </w:rPr>
        <w:t>disponer</w:t>
      </w:r>
      <w:r>
        <w:rPr>
          <w:color w:val="646467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7C7E80"/>
          <w:w w:val="95"/>
          <w:sz w:val="21"/>
        </w:rPr>
        <w:t>l</w:t>
      </w:r>
      <w:r>
        <w:rPr>
          <w:color w:val="646467"/>
          <w:w w:val="95"/>
          <w:sz w:val="21"/>
        </w:rPr>
        <w:t>os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525254"/>
          <w:w w:val="95"/>
          <w:sz w:val="21"/>
        </w:rPr>
        <w:t>recursos</w:t>
      </w:r>
      <w:r>
        <w:rPr>
          <w:color w:val="525254"/>
          <w:spacing w:val="-1"/>
          <w:w w:val="95"/>
          <w:sz w:val="21"/>
        </w:rPr>
        <w:t> </w:t>
      </w:r>
      <w:r>
        <w:rPr>
          <w:color w:val="7C7E80"/>
          <w:w w:val="95"/>
          <w:sz w:val="21"/>
        </w:rPr>
        <w:t>r</w:t>
      </w:r>
      <w:r>
        <w:rPr>
          <w:color w:val="646467"/>
          <w:w w:val="95"/>
          <w:sz w:val="21"/>
        </w:rPr>
        <w:t>ecib</w:t>
      </w:r>
      <w:r>
        <w:rPr>
          <w:color w:val="343334"/>
          <w:w w:val="95"/>
          <w:sz w:val="21"/>
        </w:rPr>
        <w:t>i</w:t>
      </w:r>
      <w:r>
        <w:rPr>
          <w:color w:val="646467"/>
          <w:w w:val="95"/>
          <w:sz w:val="21"/>
        </w:rPr>
        <w:t>dos</w:t>
      </w:r>
      <w:r>
        <w:rPr>
          <w:color w:val="646467"/>
          <w:spacing w:val="-6"/>
          <w:w w:val="95"/>
          <w:sz w:val="21"/>
        </w:rPr>
        <w:t> </w:t>
      </w:r>
      <w:r>
        <w:rPr>
          <w:color w:val="646467"/>
          <w:w w:val="95"/>
          <w:sz w:val="21"/>
        </w:rPr>
        <w:t>por concepto de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indemnización</w:t>
      </w:r>
      <w:r>
        <w:rPr>
          <w:color w:val="646467"/>
          <w:spacing w:val="30"/>
          <w:sz w:val="21"/>
        </w:rPr>
        <w:t> </w:t>
      </w:r>
      <w:r>
        <w:rPr>
          <w:color w:val="646467"/>
          <w:w w:val="95"/>
          <w:sz w:val="21"/>
        </w:rPr>
        <w:t>para resa</w:t>
      </w:r>
      <w:r>
        <w:rPr>
          <w:color w:val="343334"/>
          <w:w w:val="95"/>
          <w:sz w:val="21"/>
        </w:rPr>
        <w:t>r</w:t>
      </w:r>
      <w:r>
        <w:rPr>
          <w:color w:val="646467"/>
          <w:w w:val="95"/>
          <w:sz w:val="21"/>
        </w:rPr>
        <w:t>c</w:t>
      </w:r>
      <w:r>
        <w:rPr>
          <w:color w:val="7C7E80"/>
          <w:w w:val="95"/>
          <w:sz w:val="21"/>
        </w:rPr>
        <w:t>i</w:t>
      </w:r>
      <w:r>
        <w:rPr>
          <w:color w:val="646467"/>
          <w:w w:val="95"/>
          <w:sz w:val="21"/>
        </w:rPr>
        <w:t>r</w:t>
      </w:r>
      <w:r>
        <w:rPr>
          <w:color w:val="646467"/>
          <w:spacing w:val="-3"/>
          <w:w w:val="95"/>
          <w:sz w:val="21"/>
        </w:rPr>
        <w:t> </w:t>
      </w:r>
      <w:r>
        <w:rPr>
          <w:color w:val="646467"/>
          <w:w w:val="95"/>
          <w:sz w:val="21"/>
        </w:rPr>
        <w:t>a </w:t>
      </w:r>
      <w:r>
        <w:rPr>
          <w:color w:val="7C7E80"/>
          <w:spacing w:val="-2"/>
          <w:sz w:val="21"/>
        </w:rPr>
        <w:t>l</w:t>
      </w:r>
      <w:r>
        <w:rPr>
          <w:color w:val="646467"/>
          <w:spacing w:val="-2"/>
          <w:sz w:val="21"/>
        </w:rPr>
        <w:t>as</w:t>
      </w:r>
      <w:r>
        <w:rPr>
          <w:color w:val="646467"/>
          <w:spacing w:val="-13"/>
          <w:sz w:val="21"/>
        </w:rPr>
        <w:t> </w:t>
      </w:r>
      <w:r>
        <w:rPr>
          <w:color w:val="646467"/>
          <w:spacing w:val="-2"/>
          <w:sz w:val="21"/>
        </w:rPr>
        <w:t>pe</w:t>
      </w:r>
      <w:r>
        <w:rPr>
          <w:color w:val="7C7E80"/>
          <w:spacing w:val="-2"/>
          <w:sz w:val="21"/>
        </w:rPr>
        <w:t>r</w:t>
      </w:r>
      <w:r>
        <w:rPr>
          <w:color w:val="646467"/>
          <w:spacing w:val="-2"/>
          <w:sz w:val="21"/>
        </w:rPr>
        <w:t>sonas</w:t>
      </w:r>
      <w:r>
        <w:rPr>
          <w:color w:val="646467"/>
          <w:spacing w:val="-13"/>
          <w:sz w:val="21"/>
        </w:rPr>
        <w:t> </w:t>
      </w:r>
      <w:r>
        <w:rPr>
          <w:color w:val="646467"/>
          <w:spacing w:val="-2"/>
          <w:sz w:val="21"/>
        </w:rPr>
        <w:t>o</w:t>
      </w:r>
      <w:r>
        <w:rPr>
          <w:color w:val="646467"/>
          <w:spacing w:val="-12"/>
          <w:sz w:val="21"/>
        </w:rPr>
        <w:t> </w:t>
      </w:r>
      <w:r>
        <w:rPr>
          <w:color w:val="646467"/>
          <w:spacing w:val="-2"/>
          <w:sz w:val="21"/>
        </w:rPr>
        <w:t>infraestructura</w:t>
      </w:r>
      <w:r>
        <w:rPr>
          <w:color w:val="646467"/>
          <w:spacing w:val="-11"/>
          <w:sz w:val="21"/>
        </w:rPr>
        <w:t> </w:t>
      </w:r>
      <w:r>
        <w:rPr>
          <w:color w:val="646467"/>
          <w:spacing w:val="-2"/>
          <w:sz w:val="21"/>
        </w:rPr>
        <w:t>afectada</w:t>
      </w:r>
      <w:r>
        <w:rPr>
          <w:color w:val="646467"/>
          <w:spacing w:val="10"/>
          <w:sz w:val="21"/>
        </w:rPr>
        <w:t> </w:t>
      </w:r>
      <w:r>
        <w:rPr>
          <w:color w:val="646467"/>
          <w:spacing w:val="-2"/>
          <w:sz w:val="21"/>
        </w:rPr>
        <w:t>por</w:t>
      </w:r>
      <w:r>
        <w:rPr>
          <w:color w:val="646467"/>
          <w:spacing w:val="-11"/>
          <w:sz w:val="21"/>
        </w:rPr>
        <w:t> </w:t>
      </w:r>
      <w:r>
        <w:rPr>
          <w:color w:val="646467"/>
          <w:spacing w:val="-2"/>
          <w:sz w:val="21"/>
        </w:rPr>
        <w:t>e</w:t>
      </w:r>
      <w:r>
        <w:rPr>
          <w:color w:val="7C7E80"/>
          <w:spacing w:val="-2"/>
          <w:sz w:val="21"/>
        </w:rPr>
        <w:t>l</w:t>
      </w:r>
      <w:r>
        <w:rPr>
          <w:color w:val="7C7E80"/>
          <w:spacing w:val="-13"/>
          <w:sz w:val="21"/>
        </w:rPr>
        <w:t> </w:t>
      </w:r>
      <w:r>
        <w:rPr>
          <w:color w:val="646467"/>
          <w:spacing w:val="-2"/>
          <w:sz w:val="21"/>
        </w:rPr>
        <w:t>riesgo</w:t>
      </w:r>
      <w:r>
        <w:rPr>
          <w:color w:val="646467"/>
          <w:spacing w:val="-7"/>
          <w:sz w:val="21"/>
        </w:rPr>
        <w:t> </w:t>
      </w:r>
      <w:r>
        <w:rPr>
          <w:color w:val="646467"/>
          <w:spacing w:val="-2"/>
          <w:sz w:val="21"/>
        </w:rPr>
        <w:t>amparado en</w:t>
      </w:r>
      <w:r>
        <w:rPr>
          <w:color w:val="646467"/>
          <w:spacing w:val="-13"/>
          <w:sz w:val="21"/>
        </w:rPr>
        <w:t> </w:t>
      </w:r>
      <w:r>
        <w:rPr>
          <w:color w:val="646467"/>
          <w:spacing w:val="-2"/>
          <w:sz w:val="21"/>
        </w:rPr>
        <w:t>el</w:t>
      </w:r>
      <w:r>
        <w:rPr>
          <w:color w:val="646467"/>
          <w:spacing w:val="-13"/>
          <w:sz w:val="21"/>
        </w:rPr>
        <w:t> </w:t>
      </w:r>
      <w:r>
        <w:rPr>
          <w:color w:val="646467"/>
          <w:spacing w:val="-2"/>
          <w:sz w:val="21"/>
        </w:rPr>
        <w:t>seguro.</w:t>
      </w:r>
      <w:r>
        <w:rPr>
          <w:color w:val="646467"/>
          <w:spacing w:val="-3"/>
          <w:sz w:val="21"/>
        </w:rPr>
        <w:t> </w:t>
      </w:r>
      <w:r>
        <w:rPr>
          <w:color w:val="525254"/>
          <w:spacing w:val="-2"/>
          <w:sz w:val="21"/>
        </w:rPr>
        <w:t>En </w:t>
      </w:r>
      <w:r>
        <w:rPr>
          <w:color w:val="646467"/>
          <w:sz w:val="21"/>
        </w:rPr>
        <w:t>este</w:t>
      </w:r>
      <w:r>
        <w:rPr>
          <w:color w:val="646467"/>
          <w:spacing w:val="-17"/>
          <w:sz w:val="21"/>
        </w:rPr>
        <w:t> </w:t>
      </w:r>
      <w:r>
        <w:rPr>
          <w:color w:val="646467"/>
          <w:sz w:val="21"/>
        </w:rPr>
        <w:t>ú</w:t>
      </w:r>
      <w:r>
        <w:rPr>
          <w:color w:val="7C7E80"/>
          <w:sz w:val="21"/>
        </w:rPr>
        <w:t>l</w:t>
      </w:r>
      <w:r>
        <w:rPr>
          <w:color w:val="646467"/>
          <w:sz w:val="21"/>
        </w:rPr>
        <w:t>timo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caso,</w:t>
      </w:r>
      <w:r>
        <w:rPr>
          <w:color w:val="646467"/>
          <w:spacing w:val="-15"/>
          <w:sz w:val="21"/>
        </w:rPr>
        <w:t> </w:t>
      </w:r>
      <w:r>
        <w:rPr>
          <w:color w:val="525254"/>
          <w:sz w:val="21"/>
        </w:rPr>
        <w:t>tal</w:t>
      </w:r>
      <w:r>
        <w:rPr>
          <w:color w:val="525254"/>
          <w:spacing w:val="-14"/>
          <w:sz w:val="21"/>
        </w:rPr>
        <w:t> </w:t>
      </w:r>
      <w:r>
        <w:rPr>
          <w:color w:val="646467"/>
          <w:sz w:val="21"/>
        </w:rPr>
        <w:t>erogac</w:t>
      </w:r>
      <w:r>
        <w:rPr>
          <w:color w:val="7C7E80"/>
          <w:sz w:val="21"/>
        </w:rPr>
        <w:t>i</w:t>
      </w:r>
      <w:r>
        <w:rPr>
          <w:color w:val="646467"/>
          <w:sz w:val="21"/>
        </w:rPr>
        <w:t>ón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se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entenderá</w:t>
      </w:r>
      <w:r>
        <w:rPr>
          <w:color w:val="646467"/>
          <w:spacing w:val="-3"/>
          <w:sz w:val="21"/>
        </w:rPr>
        <w:t> </w:t>
      </w:r>
      <w:r>
        <w:rPr>
          <w:color w:val="646467"/>
          <w:sz w:val="21"/>
        </w:rPr>
        <w:t>como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gasto</w:t>
      </w:r>
      <w:r>
        <w:rPr>
          <w:color w:val="646467"/>
          <w:spacing w:val="-10"/>
          <w:sz w:val="21"/>
        </w:rPr>
        <w:t> </w:t>
      </w:r>
      <w:r>
        <w:rPr>
          <w:color w:val="646467"/>
          <w:sz w:val="21"/>
        </w:rPr>
        <w:t>púb</w:t>
      </w:r>
      <w:r>
        <w:rPr>
          <w:color w:val="7C7E80"/>
          <w:sz w:val="21"/>
        </w:rPr>
        <w:t>l</w:t>
      </w:r>
      <w:r>
        <w:rPr>
          <w:color w:val="646467"/>
          <w:sz w:val="21"/>
        </w:rPr>
        <w:t>ico</w:t>
      </w:r>
      <w:r>
        <w:rPr>
          <w:color w:val="646467"/>
          <w:spacing w:val="-5"/>
          <w:sz w:val="21"/>
        </w:rPr>
        <w:t> </w:t>
      </w:r>
      <w:r>
        <w:rPr>
          <w:color w:val="646467"/>
          <w:sz w:val="21"/>
        </w:rPr>
        <w:t>social.</w:t>
      </w:r>
    </w:p>
    <w:p>
      <w:pPr>
        <w:pStyle w:val="BodyText"/>
        <w:spacing w:before="5"/>
        <w:rPr>
          <w:sz w:val="21"/>
        </w:rPr>
      </w:pPr>
    </w:p>
    <w:p>
      <w:pPr>
        <w:spacing w:line="247" w:lineRule="auto" w:before="0"/>
        <w:ind w:left="851" w:right="748" w:firstLine="11"/>
        <w:jc w:val="both"/>
        <w:rPr>
          <w:sz w:val="21"/>
        </w:rPr>
      </w:pPr>
      <w:r>
        <w:rPr>
          <w:b/>
          <w:color w:val="343334"/>
          <w:w w:val="95"/>
          <w:sz w:val="20"/>
        </w:rPr>
        <w:t>PARÁGRAFO</w:t>
      </w:r>
      <w:r>
        <w:rPr>
          <w:b/>
          <w:color w:val="343334"/>
          <w:spacing w:val="3"/>
          <w:sz w:val="20"/>
        </w:rPr>
        <w:t> </w:t>
      </w:r>
      <w:r>
        <w:rPr>
          <w:b/>
          <w:color w:val="343334"/>
          <w:w w:val="95"/>
          <w:sz w:val="20"/>
        </w:rPr>
        <w:t>SEGUNDO. </w:t>
      </w:r>
      <w:r>
        <w:rPr>
          <w:color w:val="646467"/>
          <w:w w:val="95"/>
          <w:sz w:val="21"/>
        </w:rPr>
        <w:t>La</w:t>
      </w:r>
      <w:r>
        <w:rPr>
          <w:color w:val="646467"/>
          <w:spacing w:val="-10"/>
          <w:w w:val="95"/>
          <w:sz w:val="21"/>
        </w:rPr>
        <w:t> </w:t>
      </w:r>
      <w:r>
        <w:rPr>
          <w:color w:val="646467"/>
          <w:w w:val="95"/>
          <w:sz w:val="21"/>
        </w:rPr>
        <w:t>Comisión </w:t>
      </w:r>
      <w:r>
        <w:rPr>
          <w:color w:val="525254"/>
          <w:w w:val="95"/>
          <w:sz w:val="21"/>
        </w:rPr>
        <w:t>Nac</w:t>
      </w:r>
      <w:r>
        <w:rPr>
          <w:color w:val="7C7E80"/>
          <w:w w:val="95"/>
          <w:sz w:val="21"/>
        </w:rPr>
        <w:t>i</w:t>
      </w:r>
      <w:r>
        <w:rPr>
          <w:color w:val="646467"/>
          <w:w w:val="95"/>
          <w:sz w:val="21"/>
        </w:rPr>
        <w:t>ona</w:t>
      </w:r>
      <w:r>
        <w:rPr>
          <w:color w:val="343334"/>
          <w:w w:val="95"/>
          <w:sz w:val="21"/>
        </w:rPr>
        <w:t>l</w:t>
      </w:r>
      <w:r>
        <w:rPr>
          <w:color w:val="343334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Crédito Agropecuario definirá </w:t>
      </w:r>
      <w:r>
        <w:rPr>
          <w:color w:val="7C7E80"/>
          <w:sz w:val="21"/>
        </w:rPr>
        <w:t>l</w:t>
      </w:r>
      <w:r>
        <w:rPr>
          <w:color w:val="646467"/>
          <w:sz w:val="21"/>
        </w:rPr>
        <w:t>as cond</w:t>
      </w:r>
      <w:r>
        <w:rPr>
          <w:color w:val="7C7E80"/>
          <w:sz w:val="21"/>
        </w:rPr>
        <w:t>i</w:t>
      </w:r>
      <w:r>
        <w:rPr>
          <w:color w:val="646467"/>
          <w:sz w:val="21"/>
        </w:rPr>
        <w:t>ciones para acceder al Incent</w:t>
      </w:r>
      <w:r>
        <w:rPr>
          <w:color w:val="7C7E80"/>
          <w:sz w:val="21"/>
        </w:rPr>
        <w:t>i</w:t>
      </w:r>
      <w:r>
        <w:rPr>
          <w:color w:val="646467"/>
          <w:sz w:val="21"/>
        </w:rPr>
        <w:t>vo a</w:t>
      </w:r>
      <w:r>
        <w:rPr>
          <w:color w:val="7C7E80"/>
          <w:sz w:val="21"/>
        </w:rPr>
        <w:t>l </w:t>
      </w:r>
      <w:r>
        <w:rPr>
          <w:color w:val="646467"/>
          <w:sz w:val="21"/>
        </w:rPr>
        <w:t>Seguro </w:t>
      </w:r>
      <w:r>
        <w:rPr>
          <w:color w:val="525254"/>
          <w:sz w:val="21"/>
        </w:rPr>
        <w:t>Agropecuar</w:t>
      </w:r>
      <w:r>
        <w:rPr>
          <w:color w:val="7C7E80"/>
          <w:sz w:val="21"/>
        </w:rPr>
        <w:t>i</w:t>
      </w:r>
      <w:r>
        <w:rPr>
          <w:color w:val="646467"/>
          <w:sz w:val="21"/>
        </w:rPr>
        <w:t>o bajo la moda</w:t>
      </w:r>
      <w:r>
        <w:rPr>
          <w:color w:val="7C7E80"/>
          <w:sz w:val="21"/>
        </w:rPr>
        <w:t>li</w:t>
      </w:r>
      <w:r>
        <w:rPr>
          <w:color w:val="646467"/>
          <w:sz w:val="21"/>
        </w:rPr>
        <w:t>dad de seguro paramétrico o por </w:t>
      </w:r>
      <w:r>
        <w:rPr>
          <w:color w:val="525254"/>
          <w:sz w:val="21"/>
        </w:rPr>
        <w:t>índice,</w:t>
      </w:r>
      <w:r>
        <w:rPr>
          <w:color w:val="525254"/>
          <w:spacing w:val="-1"/>
          <w:sz w:val="21"/>
        </w:rPr>
        <w:t> </w:t>
      </w:r>
      <w:r>
        <w:rPr>
          <w:color w:val="646467"/>
          <w:sz w:val="21"/>
        </w:rPr>
        <w:t>con</w:t>
      </w:r>
      <w:r>
        <w:rPr>
          <w:color w:val="646467"/>
          <w:spacing w:val="-1"/>
          <w:sz w:val="21"/>
        </w:rPr>
        <w:t> </w:t>
      </w:r>
      <w:r>
        <w:rPr>
          <w:color w:val="646467"/>
          <w:sz w:val="21"/>
        </w:rPr>
        <w:t>el fin</w:t>
      </w:r>
      <w:r>
        <w:rPr>
          <w:color w:val="646467"/>
          <w:spacing w:val="-4"/>
          <w:sz w:val="21"/>
        </w:rPr>
        <w:t> </w:t>
      </w:r>
      <w:r>
        <w:rPr>
          <w:color w:val="646467"/>
          <w:sz w:val="21"/>
        </w:rPr>
        <w:t>de garant</w:t>
      </w:r>
      <w:r>
        <w:rPr>
          <w:color w:val="7C7E80"/>
          <w:sz w:val="21"/>
        </w:rPr>
        <w:t>i</w:t>
      </w:r>
      <w:r>
        <w:rPr>
          <w:color w:val="646467"/>
          <w:sz w:val="21"/>
        </w:rPr>
        <w:t>zar que el </w:t>
      </w:r>
      <w:r>
        <w:rPr>
          <w:color w:val="646467"/>
          <w:spacing w:val="-2"/>
          <w:w w:val="95"/>
          <w:sz w:val="21"/>
        </w:rPr>
        <w:t>diseño</w:t>
      </w:r>
      <w:r>
        <w:rPr>
          <w:color w:val="646467"/>
          <w:spacing w:val="-6"/>
          <w:w w:val="95"/>
          <w:sz w:val="21"/>
        </w:rPr>
        <w:t> </w:t>
      </w:r>
      <w:r>
        <w:rPr>
          <w:color w:val="646467"/>
          <w:spacing w:val="-2"/>
          <w:w w:val="95"/>
          <w:sz w:val="21"/>
        </w:rPr>
        <w:t>de</w:t>
      </w:r>
      <w:r>
        <w:rPr>
          <w:color w:val="7C7E80"/>
          <w:spacing w:val="-2"/>
          <w:w w:val="95"/>
          <w:sz w:val="21"/>
        </w:rPr>
        <w:t>l i</w:t>
      </w:r>
      <w:r>
        <w:rPr>
          <w:color w:val="646467"/>
          <w:spacing w:val="-2"/>
          <w:w w:val="95"/>
          <w:sz w:val="21"/>
        </w:rPr>
        <w:t>ncentivo</w:t>
      </w:r>
      <w:r>
        <w:rPr>
          <w:color w:val="646467"/>
          <w:spacing w:val="-7"/>
          <w:w w:val="95"/>
          <w:sz w:val="21"/>
        </w:rPr>
        <w:t> </w:t>
      </w:r>
      <w:r>
        <w:rPr>
          <w:color w:val="646467"/>
          <w:spacing w:val="-2"/>
          <w:w w:val="95"/>
          <w:sz w:val="21"/>
        </w:rPr>
        <w:t>apoye </w:t>
      </w:r>
      <w:r>
        <w:rPr>
          <w:color w:val="343334"/>
          <w:spacing w:val="-2"/>
          <w:w w:val="95"/>
          <w:sz w:val="21"/>
        </w:rPr>
        <w:t>l</w:t>
      </w:r>
      <w:r>
        <w:rPr>
          <w:color w:val="646467"/>
          <w:spacing w:val="-2"/>
          <w:w w:val="95"/>
          <w:sz w:val="21"/>
        </w:rPr>
        <w:t>a</w:t>
      </w:r>
      <w:r>
        <w:rPr>
          <w:color w:val="646467"/>
          <w:spacing w:val="-3"/>
          <w:w w:val="95"/>
          <w:sz w:val="21"/>
        </w:rPr>
        <w:t> </w:t>
      </w:r>
      <w:r>
        <w:rPr>
          <w:color w:val="646467"/>
          <w:spacing w:val="-2"/>
          <w:w w:val="95"/>
          <w:sz w:val="21"/>
        </w:rPr>
        <w:t>política</w:t>
      </w:r>
      <w:r>
        <w:rPr>
          <w:color w:val="646467"/>
          <w:sz w:val="21"/>
        </w:rPr>
        <w:t> </w:t>
      </w:r>
      <w:r>
        <w:rPr>
          <w:color w:val="646467"/>
          <w:spacing w:val="-2"/>
          <w:w w:val="95"/>
          <w:sz w:val="21"/>
        </w:rPr>
        <w:t>de</w:t>
      </w:r>
      <w:r>
        <w:rPr>
          <w:color w:val="646467"/>
          <w:spacing w:val="-10"/>
          <w:w w:val="95"/>
          <w:sz w:val="21"/>
        </w:rPr>
        <w:t> </w:t>
      </w:r>
      <w:r>
        <w:rPr>
          <w:color w:val="646467"/>
          <w:spacing w:val="-2"/>
          <w:w w:val="95"/>
          <w:sz w:val="21"/>
        </w:rPr>
        <w:t>Gestió</w:t>
      </w:r>
      <w:r>
        <w:rPr>
          <w:color w:val="7C7E80"/>
          <w:spacing w:val="-2"/>
          <w:w w:val="95"/>
          <w:sz w:val="21"/>
        </w:rPr>
        <w:t>n</w:t>
      </w:r>
      <w:r>
        <w:rPr>
          <w:color w:val="7C7E80"/>
          <w:spacing w:val="-7"/>
          <w:w w:val="95"/>
          <w:sz w:val="21"/>
        </w:rPr>
        <w:t> </w:t>
      </w:r>
      <w:r>
        <w:rPr>
          <w:color w:val="646467"/>
          <w:spacing w:val="-2"/>
          <w:w w:val="95"/>
          <w:sz w:val="21"/>
        </w:rPr>
        <w:t>de</w:t>
      </w:r>
      <w:r>
        <w:rPr>
          <w:color w:val="646467"/>
          <w:spacing w:val="-10"/>
          <w:w w:val="95"/>
          <w:sz w:val="21"/>
        </w:rPr>
        <w:t> </w:t>
      </w:r>
      <w:r>
        <w:rPr>
          <w:color w:val="646467"/>
          <w:spacing w:val="-2"/>
          <w:w w:val="95"/>
          <w:sz w:val="21"/>
        </w:rPr>
        <w:t>Riesgos Agropecuar</w:t>
      </w:r>
      <w:r>
        <w:rPr>
          <w:color w:val="7C7E80"/>
          <w:spacing w:val="-2"/>
          <w:w w:val="95"/>
          <w:sz w:val="21"/>
        </w:rPr>
        <w:t>i</w:t>
      </w:r>
      <w:r>
        <w:rPr>
          <w:color w:val="525254"/>
          <w:spacing w:val="-2"/>
          <w:w w:val="95"/>
          <w:sz w:val="21"/>
        </w:rPr>
        <w:t>os </w:t>
      </w:r>
      <w:r>
        <w:rPr>
          <w:color w:val="646467"/>
          <w:spacing w:val="-2"/>
          <w:w w:val="95"/>
          <w:sz w:val="21"/>
        </w:rPr>
        <w:t>trazada </w:t>
      </w:r>
      <w:r>
        <w:rPr>
          <w:color w:val="646467"/>
          <w:sz w:val="21"/>
        </w:rPr>
        <w:t>po</w:t>
      </w:r>
      <w:r>
        <w:rPr>
          <w:color w:val="7C7E80"/>
          <w:sz w:val="21"/>
        </w:rPr>
        <w:t>r</w:t>
      </w:r>
      <w:r>
        <w:rPr>
          <w:color w:val="7C7E80"/>
          <w:spacing w:val="-5"/>
          <w:sz w:val="21"/>
        </w:rPr>
        <w:t> </w:t>
      </w:r>
      <w:r>
        <w:rPr>
          <w:color w:val="525254"/>
          <w:sz w:val="21"/>
        </w:rPr>
        <w:t>el</w:t>
      </w:r>
      <w:r>
        <w:rPr>
          <w:color w:val="525254"/>
          <w:spacing w:val="-12"/>
          <w:sz w:val="21"/>
        </w:rPr>
        <w:t> </w:t>
      </w:r>
      <w:r>
        <w:rPr>
          <w:color w:val="646467"/>
          <w:sz w:val="21"/>
        </w:rPr>
        <w:t>M</w:t>
      </w:r>
      <w:r>
        <w:rPr>
          <w:color w:val="7C7E80"/>
          <w:sz w:val="21"/>
        </w:rPr>
        <w:t>i</w:t>
      </w:r>
      <w:r>
        <w:rPr>
          <w:color w:val="646467"/>
          <w:sz w:val="21"/>
        </w:rPr>
        <w:t>nisterio</w:t>
      </w:r>
      <w:r>
        <w:rPr>
          <w:color w:val="646467"/>
          <w:spacing w:val="-9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-16"/>
          <w:sz w:val="21"/>
        </w:rPr>
        <w:t> </w:t>
      </w:r>
      <w:r>
        <w:rPr>
          <w:color w:val="525254"/>
          <w:sz w:val="21"/>
        </w:rPr>
        <w:t>Agricultura </w:t>
      </w:r>
      <w:r>
        <w:rPr>
          <w:color w:val="646467"/>
          <w:sz w:val="21"/>
        </w:rPr>
        <w:t>y</w:t>
      </w:r>
      <w:r>
        <w:rPr>
          <w:color w:val="646467"/>
          <w:spacing w:val="-1"/>
          <w:sz w:val="21"/>
        </w:rPr>
        <w:t> </w:t>
      </w:r>
      <w:r>
        <w:rPr>
          <w:color w:val="646467"/>
          <w:sz w:val="21"/>
        </w:rPr>
        <w:t>Desarrollo</w:t>
      </w:r>
      <w:r>
        <w:rPr>
          <w:color w:val="646467"/>
          <w:spacing w:val="-11"/>
          <w:sz w:val="21"/>
        </w:rPr>
        <w:t> </w:t>
      </w:r>
      <w:r>
        <w:rPr>
          <w:color w:val="646467"/>
          <w:sz w:val="21"/>
        </w:rPr>
        <w:t>Rural.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1"/>
        </w:rPr>
      </w:pPr>
    </w:p>
    <w:p>
      <w:pPr>
        <w:spacing w:before="1"/>
        <w:ind w:left="858" w:right="0" w:firstLine="0"/>
        <w:jc w:val="left"/>
        <w:rPr>
          <w:sz w:val="21"/>
        </w:rPr>
      </w:pPr>
      <w:r>
        <w:rPr>
          <w:b/>
          <w:color w:val="343334"/>
          <w:w w:val="105"/>
          <w:sz w:val="20"/>
        </w:rPr>
        <w:t>ARTÍCULO</w:t>
      </w:r>
      <w:r>
        <w:rPr>
          <w:b/>
          <w:color w:val="343334"/>
          <w:spacing w:val="25"/>
          <w:w w:val="105"/>
          <w:sz w:val="20"/>
        </w:rPr>
        <w:t> </w:t>
      </w:r>
      <w:r>
        <w:rPr>
          <w:b/>
          <w:color w:val="343334"/>
          <w:w w:val="105"/>
          <w:sz w:val="20"/>
        </w:rPr>
        <w:t>177</w:t>
      </w:r>
      <w:r>
        <w:rPr>
          <w:b/>
          <w:color w:val="525254"/>
          <w:w w:val="105"/>
          <w:sz w:val="20"/>
        </w:rPr>
        <w:t>°</w:t>
      </w:r>
      <w:r>
        <w:rPr>
          <w:b/>
          <w:color w:val="231F21"/>
          <w:w w:val="105"/>
          <w:sz w:val="20"/>
        </w:rPr>
        <w:t>.</w:t>
      </w:r>
      <w:r>
        <w:rPr>
          <w:b/>
          <w:color w:val="231F21"/>
          <w:spacing w:val="12"/>
          <w:w w:val="105"/>
          <w:sz w:val="20"/>
        </w:rPr>
        <w:t> </w:t>
      </w:r>
      <w:r>
        <w:rPr>
          <w:b/>
          <w:color w:val="343334"/>
          <w:w w:val="105"/>
          <w:sz w:val="20"/>
        </w:rPr>
        <w:t>PRÓRROGA</w:t>
      </w:r>
      <w:r>
        <w:rPr>
          <w:b/>
          <w:color w:val="343334"/>
          <w:spacing w:val="26"/>
          <w:w w:val="105"/>
          <w:sz w:val="20"/>
        </w:rPr>
        <w:t> </w:t>
      </w:r>
      <w:r>
        <w:rPr>
          <w:b/>
          <w:color w:val="343334"/>
          <w:w w:val="105"/>
          <w:sz w:val="20"/>
        </w:rPr>
        <w:t>DE</w:t>
      </w:r>
      <w:r>
        <w:rPr>
          <w:b/>
          <w:color w:val="343334"/>
          <w:spacing w:val="4"/>
          <w:w w:val="105"/>
          <w:sz w:val="20"/>
        </w:rPr>
        <w:t> </w:t>
      </w:r>
      <w:r>
        <w:rPr>
          <w:b/>
          <w:color w:val="343334"/>
          <w:w w:val="105"/>
          <w:sz w:val="20"/>
        </w:rPr>
        <w:t>LA</w:t>
      </w:r>
      <w:r>
        <w:rPr>
          <w:b/>
          <w:color w:val="343334"/>
          <w:spacing w:val="20"/>
          <w:w w:val="105"/>
          <w:sz w:val="20"/>
        </w:rPr>
        <w:t> </w:t>
      </w:r>
      <w:r>
        <w:rPr>
          <w:b/>
          <w:color w:val="343334"/>
          <w:w w:val="105"/>
          <w:sz w:val="20"/>
        </w:rPr>
        <w:t>LEY</w:t>
      </w:r>
      <w:r>
        <w:rPr>
          <w:b/>
          <w:color w:val="343334"/>
          <w:spacing w:val="14"/>
          <w:w w:val="105"/>
          <w:sz w:val="20"/>
        </w:rPr>
        <w:t> </w:t>
      </w:r>
      <w:r>
        <w:rPr>
          <w:b/>
          <w:color w:val="343334"/>
          <w:w w:val="105"/>
          <w:sz w:val="20"/>
        </w:rPr>
        <w:t>1556</w:t>
      </w:r>
      <w:r>
        <w:rPr>
          <w:b/>
          <w:color w:val="343334"/>
          <w:spacing w:val="6"/>
          <w:w w:val="105"/>
          <w:sz w:val="20"/>
        </w:rPr>
        <w:t> </w:t>
      </w:r>
      <w:r>
        <w:rPr>
          <w:b/>
          <w:color w:val="343334"/>
          <w:w w:val="105"/>
          <w:sz w:val="20"/>
        </w:rPr>
        <w:t>DE</w:t>
      </w:r>
      <w:r>
        <w:rPr>
          <w:b/>
          <w:color w:val="343334"/>
          <w:spacing w:val="14"/>
          <w:w w:val="105"/>
          <w:sz w:val="20"/>
        </w:rPr>
        <w:t> </w:t>
      </w:r>
      <w:r>
        <w:rPr>
          <w:b/>
          <w:color w:val="343334"/>
          <w:w w:val="105"/>
          <w:sz w:val="20"/>
        </w:rPr>
        <w:t>2012</w:t>
      </w:r>
      <w:r>
        <w:rPr>
          <w:b/>
          <w:color w:val="525254"/>
          <w:w w:val="105"/>
          <w:sz w:val="20"/>
        </w:rPr>
        <w:t>.</w:t>
      </w:r>
      <w:r>
        <w:rPr>
          <w:b/>
          <w:color w:val="525254"/>
          <w:spacing w:val="3"/>
          <w:w w:val="105"/>
          <w:sz w:val="20"/>
        </w:rPr>
        <w:t> </w:t>
      </w:r>
      <w:r>
        <w:rPr>
          <w:color w:val="646467"/>
          <w:w w:val="105"/>
          <w:sz w:val="21"/>
        </w:rPr>
        <w:t>Prorróguese</w:t>
      </w:r>
      <w:r>
        <w:rPr>
          <w:color w:val="646467"/>
          <w:spacing w:val="21"/>
          <w:w w:val="105"/>
          <w:sz w:val="21"/>
        </w:rPr>
        <w:t> </w:t>
      </w:r>
      <w:r>
        <w:rPr>
          <w:color w:val="7C7E80"/>
          <w:spacing w:val="-5"/>
          <w:w w:val="105"/>
          <w:sz w:val="21"/>
        </w:rPr>
        <w:t>l</w:t>
      </w:r>
      <w:r>
        <w:rPr>
          <w:color w:val="646467"/>
          <w:spacing w:val="-5"/>
          <w:w w:val="105"/>
          <w:sz w:val="21"/>
        </w:rPr>
        <w:t>a</w:t>
      </w:r>
    </w:p>
    <w:p>
      <w:pPr>
        <w:spacing w:line="247" w:lineRule="auto" w:before="8"/>
        <w:ind w:left="857" w:right="746" w:firstLine="8"/>
        <w:jc w:val="both"/>
        <w:rPr>
          <w:sz w:val="21"/>
        </w:rPr>
      </w:pPr>
      <w:r>
        <w:rPr>
          <w:color w:val="646467"/>
          <w:w w:val="90"/>
          <w:sz w:val="21"/>
        </w:rPr>
        <w:t>v</w:t>
      </w:r>
      <w:r>
        <w:rPr>
          <w:color w:val="7C7E80"/>
          <w:w w:val="90"/>
          <w:sz w:val="21"/>
        </w:rPr>
        <w:t>i</w:t>
      </w:r>
      <w:r>
        <w:rPr>
          <w:color w:val="646467"/>
          <w:w w:val="90"/>
          <w:sz w:val="21"/>
        </w:rPr>
        <w:t>genc</w:t>
      </w:r>
      <w:r>
        <w:rPr>
          <w:color w:val="7C7E80"/>
          <w:w w:val="90"/>
          <w:sz w:val="21"/>
        </w:rPr>
        <w:t>i</w:t>
      </w:r>
      <w:r>
        <w:rPr>
          <w:color w:val="646467"/>
          <w:w w:val="90"/>
          <w:sz w:val="21"/>
        </w:rPr>
        <w:t>a de la </w:t>
      </w:r>
      <w:r>
        <w:rPr>
          <w:color w:val="525254"/>
          <w:w w:val="90"/>
          <w:sz w:val="21"/>
        </w:rPr>
        <w:t>Ley </w:t>
      </w:r>
      <w:r>
        <w:rPr>
          <w:color w:val="646467"/>
          <w:w w:val="90"/>
          <w:sz w:val="21"/>
        </w:rPr>
        <w:t>1556 de 2012 y</w:t>
      </w:r>
      <w:r>
        <w:rPr>
          <w:color w:val="646467"/>
          <w:spacing w:val="33"/>
          <w:sz w:val="21"/>
        </w:rPr>
        <w:t> </w:t>
      </w:r>
      <w:r>
        <w:rPr>
          <w:color w:val="525254"/>
          <w:w w:val="90"/>
          <w:sz w:val="21"/>
        </w:rPr>
        <w:t>del</w:t>
      </w:r>
      <w:r>
        <w:rPr>
          <w:color w:val="646467"/>
          <w:w w:val="90"/>
          <w:sz w:val="21"/>
        </w:rPr>
        <w:t>Fondo</w:t>
      </w:r>
      <w:r>
        <w:rPr>
          <w:color w:val="646467"/>
          <w:spacing w:val="28"/>
          <w:sz w:val="21"/>
        </w:rPr>
        <w:t> </w:t>
      </w:r>
      <w:r>
        <w:rPr>
          <w:color w:val="343334"/>
          <w:w w:val="90"/>
          <w:sz w:val="21"/>
        </w:rPr>
        <w:t>F</w:t>
      </w:r>
      <w:r>
        <w:rPr>
          <w:color w:val="7C7E80"/>
          <w:w w:val="90"/>
          <w:sz w:val="21"/>
        </w:rPr>
        <w:t>íl</w:t>
      </w:r>
      <w:r>
        <w:rPr>
          <w:color w:val="646467"/>
          <w:w w:val="90"/>
          <w:sz w:val="21"/>
        </w:rPr>
        <w:t>m</w:t>
      </w:r>
      <w:r>
        <w:rPr>
          <w:color w:val="7C7E80"/>
          <w:w w:val="90"/>
          <w:sz w:val="21"/>
        </w:rPr>
        <w:t>i</w:t>
      </w:r>
      <w:r>
        <w:rPr>
          <w:color w:val="646467"/>
          <w:w w:val="90"/>
          <w:sz w:val="21"/>
        </w:rPr>
        <w:t>co</w:t>
      </w:r>
      <w:r>
        <w:rPr>
          <w:color w:val="646467"/>
          <w:spacing w:val="-5"/>
          <w:w w:val="90"/>
          <w:sz w:val="21"/>
        </w:rPr>
        <w:t> </w:t>
      </w:r>
      <w:r>
        <w:rPr>
          <w:color w:val="646467"/>
          <w:w w:val="90"/>
          <w:sz w:val="21"/>
        </w:rPr>
        <w:t>Co</w:t>
      </w:r>
      <w:r>
        <w:rPr>
          <w:color w:val="7C7E80"/>
          <w:w w:val="90"/>
          <w:sz w:val="21"/>
        </w:rPr>
        <w:t>l</w:t>
      </w:r>
      <w:r>
        <w:rPr>
          <w:color w:val="646467"/>
          <w:w w:val="90"/>
          <w:sz w:val="21"/>
        </w:rPr>
        <w:t>ombia</w:t>
      </w:r>
      <w:r>
        <w:rPr>
          <w:color w:val="646467"/>
          <w:sz w:val="21"/>
        </w:rPr>
        <w:t> </w:t>
      </w:r>
      <w:r>
        <w:rPr>
          <w:color w:val="646467"/>
          <w:w w:val="90"/>
          <w:sz w:val="21"/>
        </w:rPr>
        <w:t>a</w:t>
      </w:r>
      <w:r>
        <w:rPr>
          <w:color w:val="7C7E80"/>
          <w:w w:val="90"/>
          <w:sz w:val="21"/>
        </w:rPr>
        <w:t>ll</w:t>
      </w:r>
      <w:r>
        <w:rPr>
          <w:color w:val="646467"/>
          <w:w w:val="90"/>
          <w:sz w:val="21"/>
        </w:rPr>
        <w:t>íestab</w:t>
      </w:r>
      <w:r>
        <w:rPr>
          <w:color w:val="7C7E80"/>
          <w:w w:val="90"/>
          <w:sz w:val="21"/>
        </w:rPr>
        <w:t>l</w:t>
      </w:r>
      <w:r>
        <w:rPr>
          <w:color w:val="646467"/>
          <w:w w:val="90"/>
          <w:sz w:val="21"/>
        </w:rPr>
        <w:t>ecido, hasta </w:t>
      </w:r>
      <w:r>
        <w:rPr>
          <w:color w:val="646467"/>
          <w:w w:val="95"/>
          <w:sz w:val="21"/>
        </w:rPr>
        <w:t>el</w:t>
      </w:r>
      <w:r>
        <w:rPr>
          <w:color w:val="646467"/>
          <w:spacing w:val="-10"/>
          <w:w w:val="95"/>
          <w:sz w:val="21"/>
        </w:rPr>
        <w:t> </w:t>
      </w:r>
      <w:r>
        <w:rPr>
          <w:color w:val="646467"/>
          <w:w w:val="95"/>
          <w:sz w:val="21"/>
        </w:rPr>
        <w:t>9 de jul</w:t>
      </w:r>
      <w:r>
        <w:rPr>
          <w:color w:val="7C7E80"/>
          <w:w w:val="95"/>
          <w:sz w:val="21"/>
        </w:rPr>
        <w:t>i</w:t>
      </w:r>
      <w:r>
        <w:rPr>
          <w:color w:val="646467"/>
          <w:w w:val="95"/>
          <w:sz w:val="21"/>
        </w:rPr>
        <w:t>o de 2032. E</w:t>
      </w:r>
      <w:r>
        <w:rPr>
          <w:color w:val="7C7E80"/>
          <w:w w:val="95"/>
          <w:sz w:val="21"/>
        </w:rPr>
        <w:t>l</w:t>
      </w:r>
      <w:r>
        <w:rPr>
          <w:color w:val="7C7E80"/>
          <w:spacing w:val="-7"/>
          <w:w w:val="95"/>
          <w:sz w:val="21"/>
        </w:rPr>
        <w:t> </w:t>
      </w:r>
      <w:r>
        <w:rPr>
          <w:color w:val="646467"/>
          <w:w w:val="95"/>
          <w:sz w:val="21"/>
        </w:rPr>
        <w:t>Gob</w:t>
      </w:r>
      <w:r>
        <w:rPr>
          <w:color w:val="7C7E80"/>
          <w:w w:val="95"/>
          <w:sz w:val="21"/>
        </w:rPr>
        <w:t>i</w:t>
      </w:r>
      <w:r>
        <w:rPr>
          <w:color w:val="646467"/>
          <w:w w:val="95"/>
          <w:sz w:val="21"/>
        </w:rPr>
        <w:t>erno naciona</w:t>
      </w:r>
      <w:r>
        <w:rPr>
          <w:color w:val="7C7E80"/>
          <w:w w:val="95"/>
          <w:sz w:val="21"/>
        </w:rPr>
        <w:t>l </w:t>
      </w:r>
      <w:r>
        <w:rPr>
          <w:color w:val="646467"/>
          <w:w w:val="95"/>
          <w:sz w:val="21"/>
        </w:rPr>
        <w:t>promoverá</w:t>
      </w:r>
      <w:r>
        <w:rPr>
          <w:color w:val="646467"/>
          <w:spacing w:val="24"/>
          <w:sz w:val="21"/>
        </w:rPr>
        <w:t> </w:t>
      </w:r>
      <w:r>
        <w:rPr>
          <w:color w:val="7C7E80"/>
          <w:w w:val="95"/>
          <w:sz w:val="21"/>
        </w:rPr>
        <w:t>l</w:t>
      </w:r>
      <w:r>
        <w:rPr>
          <w:color w:val="646467"/>
          <w:w w:val="95"/>
          <w:sz w:val="21"/>
        </w:rPr>
        <w:t>a inc</w:t>
      </w:r>
      <w:r>
        <w:rPr>
          <w:color w:val="7C7E80"/>
          <w:w w:val="95"/>
          <w:sz w:val="21"/>
        </w:rPr>
        <w:t>l</w:t>
      </w:r>
      <w:r>
        <w:rPr>
          <w:color w:val="646467"/>
          <w:w w:val="95"/>
          <w:sz w:val="21"/>
        </w:rPr>
        <w:t>usión</w:t>
      </w:r>
      <w:r>
        <w:rPr>
          <w:color w:val="646467"/>
          <w:spacing w:val="-1"/>
          <w:w w:val="95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646467"/>
          <w:spacing w:val="-7"/>
          <w:w w:val="95"/>
          <w:sz w:val="21"/>
        </w:rPr>
        <w:t> </w:t>
      </w:r>
      <w:r>
        <w:rPr>
          <w:color w:val="7C7E80"/>
          <w:w w:val="95"/>
          <w:sz w:val="21"/>
        </w:rPr>
        <w:t>l</w:t>
      </w:r>
      <w:r>
        <w:rPr>
          <w:color w:val="525254"/>
          <w:w w:val="95"/>
          <w:sz w:val="21"/>
        </w:rPr>
        <w:t>as</w:t>
      </w:r>
      <w:r>
        <w:rPr>
          <w:color w:val="525254"/>
          <w:spacing w:val="-8"/>
          <w:w w:val="95"/>
          <w:sz w:val="21"/>
        </w:rPr>
        <w:t> </w:t>
      </w:r>
      <w:r>
        <w:rPr>
          <w:color w:val="646467"/>
          <w:w w:val="95"/>
          <w:sz w:val="21"/>
        </w:rPr>
        <w:t>partidas presupuesta</w:t>
      </w:r>
      <w:r>
        <w:rPr>
          <w:color w:val="7C7E80"/>
          <w:w w:val="95"/>
          <w:sz w:val="21"/>
        </w:rPr>
        <w:t>l</w:t>
      </w:r>
      <w:r>
        <w:rPr>
          <w:color w:val="646467"/>
          <w:w w:val="95"/>
          <w:sz w:val="21"/>
        </w:rPr>
        <w:t>es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525254"/>
          <w:w w:val="95"/>
          <w:sz w:val="21"/>
        </w:rPr>
        <w:t>necesar</w:t>
      </w:r>
      <w:r>
        <w:rPr>
          <w:color w:val="7C7E80"/>
          <w:w w:val="95"/>
          <w:sz w:val="21"/>
        </w:rPr>
        <w:t>i</w:t>
      </w:r>
      <w:r>
        <w:rPr>
          <w:color w:val="646467"/>
          <w:w w:val="95"/>
          <w:sz w:val="21"/>
        </w:rPr>
        <w:t>as,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convenientes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y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crec</w:t>
      </w:r>
      <w:r>
        <w:rPr>
          <w:color w:val="7C7E80"/>
          <w:w w:val="95"/>
          <w:sz w:val="21"/>
        </w:rPr>
        <w:t>i</w:t>
      </w:r>
      <w:r>
        <w:rPr>
          <w:color w:val="646467"/>
          <w:w w:val="95"/>
          <w:sz w:val="21"/>
        </w:rPr>
        <w:t>entesa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7C7E80"/>
          <w:w w:val="95"/>
          <w:sz w:val="21"/>
        </w:rPr>
        <w:t>l</w:t>
      </w:r>
      <w:r>
        <w:rPr>
          <w:color w:val="646467"/>
          <w:w w:val="95"/>
          <w:sz w:val="21"/>
        </w:rPr>
        <w:t>os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fines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del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525254"/>
          <w:w w:val="95"/>
          <w:sz w:val="21"/>
        </w:rPr>
        <w:t>Fondo</w:t>
      </w:r>
      <w:r>
        <w:rPr>
          <w:color w:val="525254"/>
          <w:spacing w:val="-9"/>
          <w:w w:val="95"/>
          <w:sz w:val="21"/>
        </w:rPr>
        <w:t> </w:t>
      </w:r>
      <w:r>
        <w:rPr>
          <w:color w:val="646467"/>
          <w:w w:val="95"/>
          <w:sz w:val="21"/>
        </w:rPr>
        <w:t>F</w:t>
      </w:r>
      <w:r>
        <w:rPr>
          <w:color w:val="7C7E80"/>
          <w:w w:val="95"/>
          <w:sz w:val="21"/>
        </w:rPr>
        <w:t>íl</w:t>
      </w:r>
      <w:r>
        <w:rPr>
          <w:color w:val="646467"/>
          <w:w w:val="95"/>
          <w:sz w:val="21"/>
        </w:rPr>
        <w:t>mico Colomb</w:t>
      </w:r>
      <w:r>
        <w:rPr>
          <w:color w:val="7C7E80"/>
          <w:w w:val="95"/>
          <w:sz w:val="21"/>
        </w:rPr>
        <w:t>i</w:t>
      </w:r>
      <w:r>
        <w:rPr>
          <w:color w:val="646467"/>
          <w:w w:val="95"/>
          <w:sz w:val="21"/>
        </w:rPr>
        <w:t>a,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ten</w:t>
      </w:r>
      <w:r>
        <w:rPr>
          <w:color w:val="7C7E80"/>
          <w:w w:val="95"/>
          <w:sz w:val="21"/>
        </w:rPr>
        <w:t>i</w:t>
      </w:r>
      <w:r>
        <w:rPr>
          <w:color w:val="646467"/>
          <w:w w:val="95"/>
          <w:sz w:val="21"/>
        </w:rPr>
        <w:t>endo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en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cons</w:t>
      </w:r>
      <w:r>
        <w:rPr>
          <w:color w:val="7C7E80"/>
          <w:w w:val="95"/>
          <w:sz w:val="21"/>
        </w:rPr>
        <w:t>i</w:t>
      </w:r>
      <w:r>
        <w:rPr>
          <w:color w:val="646467"/>
          <w:w w:val="95"/>
          <w:sz w:val="21"/>
        </w:rPr>
        <w:t>deración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7C7E80"/>
          <w:w w:val="95"/>
          <w:sz w:val="21"/>
        </w:rPr>
        <w:t>l</w:t>
      </w:r>
      <w:r>
        <w:rPr>
          <w:color w:val="646467"/>
          <w:w w:val="95"/>
          <w:sz w:val="21"/>
        </w:rPr>
        <w:t>a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7C7E80"/>
          <w:w w:val="95"/>
          <w:sz w:val="21"/>
        </w:rPr>
        <w:t>r</w:t>
      </w:r>
      <w:r>
        <w:rPr>
          <w:color w:val="646467"/>
          <w:w w:val="95"/>
          <w:sz w:val="21"/>
        </w:rPr>
        <w:t>elac</w:t>
      </w:r>
      <w:r>
        <w:rPr>
          <w:color w:val="7C7E80"/>
          <w:w w:val="95"/>
          <w:sz w:val="21"/>
        </w:rPr>
        <w:t>i</w:t>
      </w:r>
      <w:r>
        <w:rPr>
          <w:color w:val="646467"/>
          <w:w w:val="95"/>
          <w:sz w:val="21"/>
        </w:rPr>
        <w:t>ón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positiva</w:t>
      </w:r>
      <w:r>
        <w:rPr>
          <w:color w:val="646467"/>
          <w:spacing w:val="-1"/>
          <w:w w:val="95"/>
          <w:sz w:val="21"/>
        </w:rPr>
        <w:t> </w:t>
      </w:r>
      <w:r>
        <w:rPr>
          <w:color w:val="646467"/>
          <w:w w:val="95"/>
          <w:sz w:val="21"/>
        </w:rPr>
        <w:t>de </w:t>
      </w:r>
      <w:r>
        <w:rPr>
          <w:color w:val="525254"/>
          <w:w w:val="95"/>
          <w:sz w:val="21"/>
        </w:rPr>
        <w:t>los </w:t>
      </w:r>
      <w:r>
        <w:rPr>
          <w:color w:val="646467"/>
          <w:w w:val="95"/>
          <w:sz w:val="21"/>
        </w:rPr>
        <w:t>aportes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nac</w:t>
      </w:r>
      <w:r>
        <w:rPr>
          <w:color w:val="7C7E80"/>
          <w:w w:val="95"/>
          <w:sz w:val="21"/>
        </w:rPr>
        <w:t>i</w:t>
      </w:r>
      <w:r>
        <w:rPr>
          <w:color w:val="646467"/>
          <w:w w:val="95"/>
          <w:sz w:val="21"/>
        </w:rPr>
        <w:t>ona</w:t>
      </w:r>
      <w:r>
        <w:rPr>
          <w:color w:val="7C7E80"/>
          <w:w w:val="95"/>
          <w:sz w:val="21"/>
        </w:rPr>
        <w:t>l</w:t>
      </w:r>
      <w:r>
        <w:rPr>
          <w:color w:val="646467"/>
          <w:w w:val="95"/>
          <w:sz w:val="21"/>
        </w:rPr>
        <w:t>es </w:t>
      </w:r>
      <w:r>
        <w:rPr>
          <w:color w:val="646467"/>
          <w:sz w:val="21"/>
        </w:rPr>
        <w:t>por la contraprestación</w:t>
      </w:r>
      <w:r>
        <w:rPr>
          <w:color w:val="646467"/>
          <w:spacing w:val="-7"/>
          <w:sz w:val="21"/>
        </w:rPr>
        <w:t> </w:t>
      </w:r>
      <w:r>
        <w:rPr>
          <w:color w:val="646467"/>
          <w:sz w:val="21"/>
        </w:rPr>
        <w:t>a</w:t>
      </w:r>
      <w:r>
        <w:rPr>
          <w:color w:val="7C7E80"/>
          <w:sz w:val="21"/>
        </w:rPr>
        <w:t>llí</w:t>
      </w:r>
      <w:r>
        <w:rPr>
          <w:color w:val="7C7E80"/>
          <w:spacing w:val="-7"/>
          <w:sz w:val="21"/>
        </w:rPr>
        <w:t> </w:t>
      </w:r>
      <w:r>
        <w:rPr>
          <w:color w:val="646467"/>
          <w:sz w:val="21"/>
        </w:rPr>
        <w:t>establecida y la</w:t>
      </w:r>
      <w:r>
        <w:rPr>
          <w:color w:val="646467"/>
          <w:spacing w:val="-4"/>
          <w:sz w:val="21"/>
        </w:rPr>
        <w:t> </w:t>
      </w:r>
      <w:r>
        <w:rPr>
          <w:color w:val="7C7E80"/>
          <w:sz w:val="21"/>
        </w:rPr>
        <w:t>i</w:t>
      </w:r>
      <w:r>
        <w:rPr>
          <w:color w:val="646467"/>
          <w:sz w:val="21"/>
        </w:rPr>
        <w:t>nversión</w:t>
      </w:r>
      <w:r>
        <w:rPr>
          <w:color w:val="646467"/>
          <w:spacing w:val="-4"/>
          <w:sz w:val="21"/>
        </w:rPr>
        <w:t> </w:t>
      </w:r>
      <w:r>
        <w:rPr>
          <w:color w:val="646467"/>
          <w:sz w:val="21"/>
        </w:rPr>
        <w:t>rea</w:t>
      </w:r>
      <w:r>
        <w:rPr>
          <w:color w:val="7C7E80"/>
          <w:sz w:val="21"/>
        </w:rPr>
        <w:t>l </w:t>
      </w:r>
      <w:r>
        <w:rPr>
          <w:color w:val="646467"/>
          <w:sz w:val="21"/>
        </w:rPr>
        <w:t>en</w:t>
      </w:r>
      <w:r>
        <w:rPr>
          <w:color w:val="646467"/>
          <w:spacing w:val="-1"/>
          <w:sz w:val="21"/>
        </w:rPr>
        <w:t> </w:t>
      </w:r>
      <w:r>
        <w:rPr>
          <w:color w:val="646467"/>
          <w:sz w:val="21"/>
        </w:rPr>
        <w:t>servicios </w:t>
      </w:r>
      <w:r>
        <w:rPr>
          <w:color w:val="7C7E80"/>
          <w:sz w:val="21"/>
        </w:rPr>
        <w:t>l</w:t>
      </w:r>
      <w:r>
        <w:rPr>
          <w:color w:val="646467"/>
          <w:sz w:val="21"/>
        </w:rPr>
        <w:t>oca</w:t>
      </w:r>
      <w:r>
        <w:rPr>
          <w:color w:val="7C7E80"/>
          <w:sz w:val="21"/>
        </w:rPr>
        <w:t>l</w:t>
      </w:r>
      <w:r>
        <w:rPr>
          <w:color w:val="525254"/>
          <w:sz w:val="21"/>
        </w:rPr>
        <w:t>es, </w:t>
      </w:r>
      <w:r>
        <w:rPr>
          <w:color w:val="7C7E80"/>
          <w:sz w:val="21"/>
        </w:rPr>
        <w:t>i</w:t>
      </w:r>
      <w:r>
        <w:rPr>
          <w:color w:val="646467"/>
          <w:sz w:val="21"/>
        </w:rPr>
        <w:t>magen</w:t>
      </w:r>
      <w:r>
        <w:rPr>
          <w:color w:val="646467"/>
          <w:spacing w:val="-1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-4"/>
          <w:sz w:val="21"/>
        </w:rPr>
        <w:t> </w:t>
      </w:r>
      <w:r>
        <w:rPr>
          <w:color w:val="646467"/>
          <w:sz w:val="21"/>
        </w:rPr>
        <w:t>país</w:t>
      </w:r>
      <w:r>
        <w:rPr>
          <w:color w:val="646467"/>
          <w:spacing w:val="-10"/>
          <w:sz w:val="21"/>
        </w:rPr>
        <w:t> </w:t>
      </w:r>
      <w:r>
        <w:rPr>
          <w:color w:val="646467"/>
          <w:sz w:val="21"/>
        </w:rPr>
        <w:t>y otros fines</w:t>
      </w:r>
      <w:r>
        <w:rPr>
          <w:color w:val="646467"/>
          <w:spacing w:val="-3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-16"/>
          <w:sz w:val="21"/>
        </w:rPr>
        <w:t> </w:t>
      </w:r>
      <w:r>
        <w:rPr>
          <w:color w:val="646467"/>
          <w:sz w:val="21"/>
        </w:rPr>
        <w:t>la</w:t>
      </w:r>
      <w:r>
        <w:rPr>
          <w:color w:val="646467"/>
          <w:spacing w:val="-7"/>
          <w:sz w:val="21"/>
        </w:rPr>
        <w:t> </w:t>
      </w:r>
      <w:r>
        <w:rPr>
          <w:color w:val="646467"/>
          <w:sz w:val="21"/>
        </w:rPr>
        <w:t>referida Ley.</w:t>
      </w:r>
    </w:p>
    <w:p>
      <w:pPr>
        <w:pStyle w:val="BodyText"/>
        <w:spacing w:before="5"/>
        <w:rPr>
          <w:sz w:val="21"/>
        </w:rPr>
      </w:pPr>
    </w:p>
    <w:p>
      <w:pPr>
        <w:spacing w:line="247" w:lineRule="auto" w:before="0"/>
        <w:ind w:left="857" w:right="744" w:firstLine="15"/>
        <w:jc w:val="both"/>
        <w:rPr>
          <w:sz w:val="21"/>
        </w:rPr>
      </w:pPr>
      <w:r>
        <w:rPr>
          <w:b/>
          <w:color w:val="343334"/>
          <w:w w:val="95"/>
          <w:sz w:val="20"/>
        </w:rPr>
        <w:t>PARÁGRAFO.</w:t>
      </w:r>
      <w:r>
        <w:rPr>
          <w:b/>
          <w:color w:val="343334"/>
          <w:spacing w:val="21"/>
          <w:sz w:val="20"/>
        </w:rPr>
        <w:t> </w:t>
      </w:r>
      <w:r>
        <w:rPr>
          <w:color w:val="646467"/>
          <w:w w:val="95"/>
          <w:sz w:val="21"/>
        </w:rPr>
        <w:t>La contraprestac</w:t>
      </w:r>
      <w:r>
        <w:rPr>
          <w:color w:val="7C7E80"/>
          <w:w w:val="95"/>
          <w:sz w:val="21"/>
        </w:rPr>
        <w:t>i</w:t>
      </w:r>
      <w:r>
        <w:rPr>
          <w:color w:val="646467"/>
          <w:w w:val="95"/>
          <w:sz w:val="21"/>
        </w:rPr>
        <w:t>ón</w:t>
      </w:r>
      <w:r>
        <w:rPr>
          <w:color w:val="646467"/>
          <w:spacing w:val="-3"/>
          <w:w w:val="95"/>
          <w:sz w:val="21"/>
        </w:rPr>
        <w:t> </w:t>
      </w:r>
      <w:r>
        <w:rPr>
          <w:color w:val="646467"/>
          <w:w w:val="95"/>
          <w:sz w:val="21"/>
        </w:rPr>
        <w:t>del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Fondo </w:t>
      </w:r>
      <w:r>
        <w:rPr>
          <w:color w:val="525254"/>
          <w:w w:val="95"/>
          <w:sz w:val="21"/>
        </w:rPr>
        <w:t>Fílm</w:t>
      </w:r>
      <w:r>
        <w:rPr>
          <w:color w:val="7C7E80"/>
          <w:w w:val="95"/>
          <w:sz w:val="21"/>
        </w:rPr>
        <w:t>i</w:t>
      </w:r>
      <w:r>
        <w:rPr>
          <w:color w:val="646467"/>
          <w:w w:val="95"/>
          <w:sz w:val="21"/>
        </w:rPr>
        <w:t>co</w:t>
      </w:r>
      <w:r>
        <w:rPr>
          <w:color w:val="646467"/>
          <w:spacing w:val="-7"/>
          <w:w w:val="95"/>
          <w:sz w:val="21"/>
        </w:rPr>
        <w:t> </w:t>
      </w:r>
      <w:r>
        <w:rPr>
          <w:color w:val="646467"/>
          <w:w w:val="95"/>
          <w:sz w:val="21"/>
        </w:rPr>
        <w:t>Colombia establecida en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7C7E80"/>
          <w:w w:val="95"/>
          <w:sz w:val="21"/>
        </w:rPr>
        <w:t>l</w:t>
      </w:r>
      <w:r>
        <w:rPr>
          <w:color w:val="646467"/>
          <w:w w:val="95"/>
          <w:sz w:val="21"/>
        </w:rPr>
        <w:t>a </w:t>
      </w:r>
      <w:r>
        <w:rPr>
          <w:color w:val="646467"/>
          <w:sz w:val="21"/>
        </w:rPr>
        <w:t>Ley</w:t>
      </w:r>
      <w:r>
        <w:rPr>
          <w:color w:val="646467"/>
          <w:spacing w:val="-6"/>
          <w:sz w:val="21"/>
        </w:rPr>
        <w:t> </w:t>
      </w:r>
      <w:r>
        <w:rPr>
          <w:color w:val="646467"/>
          <w:sz w:val="21"/>
        </w:rPr>
        <w:t>1556</w:t>
      </w:r>
      <w:r>
        <w:rPr>
          <w:color w:val="646467"/>
          <w:spacing w:val="-3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-6"/>
          <w:sz w:val="21"/>
        </w:rPr>
        <w:t> </w:t>
      </w:r>
      <w:r>
        <w:rPr>
          <w:color w:val="646467"/>
          <w:sz w:val="21"/>
        </w:rPr>
        <w:t>2012,</w:t>
      </w:r>
      <w:r>
        <w:rPr>
          <w:color w:val="646467"/>
          <w:spacing w:val="-9"/>
          <w:sz w:val="21"/>
        </w:rPr>
        <w:t> </w:t>
      </w:r>
      <w:r>
        <w:rPr>
          <w:color w:val="646467"/>
          <w:sz w:val="21"/>
        </w:rPr>
        <w:t>puede</w:t>
      </w:r>
      <w:r>
        <w:rPr>
          <w:color w:val="646467"/>
          <w:spacing w:val="-4"/>
          <w:sz w:val="21"/>
        </w:rPr>
        <w:t> </w:t>
      </w:r>
      <w:r>
        <w:rPr>
          <w:color w:val="646467"/>
          <w:sz w:val="21"/>
        </w:rPr>
        <w:t>oto</w:t>
      </w:r>
      <w:r>
        <w:rPr>
          <w:color w:val="343334"/>
          <w:sz w:val="21"/>
        </w:rPr>
        <w:t>r</w:t>
      </w:r>
      <w:r>
        <w:rPr>
          <w:color w:val="646467"/>
          <w:sz w:val="21"/>
        </w:rPr>
        <w:t>garse</w:t>
      </w:r>
      <w:r>
        <w:rPr>
          <w:color w:val="646467"/>
          <w:spacing w:val="-8"/>
          <w:sz w:val="21"/>
        </w:rPr>
        <w:t> </w:t>
      </w:r>
      <w:r>
        <w:rPr>
          <w:color w:val="646467"/>
          <w:sz w:val="21"/>
        </w:rPr>
        <w:t>igualmente a</w:t>
      </w:r>
      <w:r>
        <w:rPr>
          <w:color w:val="646467"/>
          <w:spacing w:val="-9"/>
          <w:sz w:val="21"/>
        </w:rPr>
        <w:t> </w:t>
      </w:r>
      <w:r>
        <w:rPr>
          <w:color w:val="646467"/>
          <w:sz w:val="21"/>
        </w:rPr>
        <w:t>otros</w:t>
      </w:r>
      <w:r>
        <w:rPr>
          <w:color w:val="646467"/>
          <w:spacing w:val="-10"/>
          <w:sz w:val="21"/>
        </w:rPr>
        <w:t> </w:t>
      </w:r>
      <w:r>
        <w:rPr>
          <w:color w:val="646467"/>
          <w:sz w:val="21"/>
        </w:rPr>
        <w:t>géneros aud</w:t>
      </w:r>
      <w:r>
        <w:rPr>
          <w:color w:val="7C7E80"/>
          <w:sz w:val="21"/>
        </w:rPr>
        <w:t>i</w:t>
      </w:r>
      <w:r>
        <w:rPr>
          <w:color w:val="646467"/>
          <w:sz w:val="21"/>
        </w:rPr>
        <w:t>ovisua</w:t>
      </w:r>
      <w:r>
        <w:rPr>
          <w:color w:val="7C7E80"/>
          <w:sz w:val="21"/>
        </w:rPr>
        <w:t>l</w:t>
      </w:r>
      <w:r>
        <w:rPr>
          <w:color w:val="646467"/>
          <w:sz w:val="21"/>
        </w:rPr>
        <w:t>es </w:t>
      </w:r>
      <w:r>
        <w:rPr>
          <w:color w:val="7C7E80"/>
          <w:w w:val="95"/>
          <w:sz w:val="21"/>
        </w:rPr>
        <w:t>r</w:t>
      </w:r>
      <w:r>
        <w:rPr>
          <w:color w:val="646467"/>
          <w:w w:val="95"/>
          <w:sz w:val="21"/>
        </w:rPr>
        <w:t>ealizados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enCo</w:t>
      </w:r>
      <w:r>
        <w:rPr>
          <w:color w:val="7C7E80"/>
          <w:w w:val="95"/>
          <w:sz w:val="21"/>
        </w:rPr>
        <w:t>l</w:t>
      </w:r>
      <w:r>
        <w:rPr>
          <w:color w:val="646467"/>
          <w:w w:val="95"/>
          <w:sz w:val="21"/>
        </w:rPr>
        <w:t>omb</w:t>
      </w:r>
      <w:r>
        <w:rPr>
          <w:color w:val="7C7E80"/>
          <w:w w:val="95"/>
          <w:sz w:val="21"/>
        </w:rPr>
        <w:t>i</w:t>
      </w:r>
      <w:r>
        <w:rPr>
          <w:color w:val="646467"/>
          <w:w w:val="95"/>
          <w:sz w:val="21"/>
        </w:rPr>
        <w:t>a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conforme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al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Manual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Asignación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Recursos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que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expide </w:t>
      </w:r>
      <w:r>
        <w:rPr>
          <w:color w:val="646467"/>
          <w:sz w:val="21"/>
        </w:rPr>
        <w:t>e</w:t>
      </w:r>
      <w:r>
        <w:rPr>
          <w:color w:val="7C7E80"/>
          <w:sz w:val="21"/>
        </w:rPr>
        <w:t>l</w:t>
      </w:r>
      <w:r>
        <w:rPr>
          <w:color w:val="7C7E80"/>
          <w:spacing w:val="-6"/>
          <w:sz w:val="21"/>
        </w:rPr>
        <w:t> </w:t>
      </w:r>
      <w:r>
        <w:rPr>
          <w:color w:val="646467"/>
          <w:sz w:val="21"/>
        </w:rPr>
        <w:t>Comité</w:t>
      </w:r>
      <w:r>
        <w:rPr>
          <w:color w:val="646467"/>
          <w:spacing w:val="-1"/>
          <w:sz w:val="21"/>
        </w:rPr>
        <w:t> </w:t>
      </w:r>
      <w:r>
        <w:rPr>
          <w:color w:val="646467"/>
          <w:sz w:val="21"/>
        </w:rPr>
        <w:t>Promoción </w:t>
      </w:r>
      <w:r>
        <w:rPr>
          <w:color w:val="525254"/>
          <w:sz w:val="21"/>
        </w:rPr>
        <w:t>Fílm</w:t>
      </w:r>
      <w:r>
        <w:rPr>
          <w:color w:val="7C7E80"/>
          <w:sz w:val="21"/>
        </w:rPr>
        <w:t>i</w:t>
      </w:r>
      <w:r>
        <w:rPr>
          <w:color w:val="646467"/>
          <w:sz w:val="21"/>
        </w:rPr>
        <w:t>ca</w:t>
      </w:r>
      <w:r>
        <w:rPr>
          <w:color w:val="646467"/>
          <w:spacing w:val="-7"/>
          <w:sz w:val="21"/>
        </w:rPr>
        <w:t> </w:t>
      </w:r>
      <w:r>
        <w:rPr>
          <w:color w:val="646467"/>
          <w:sz w:val="21"/>
        </w:rPr>
        <w:t>Colombia. No</w:t>
      </w:r>
      <w:r>
        <w:rPr>
          <w:color w:val="646467"/>
          <w:spacing w:val="-5"/>
          <w:sz w:val="21"/>
        </w:rPr>
        <w:t> </w:t>
      </w:r>
      <w:r>
        <w:rPr>
          <w:color w:val="646467"/>
          <w:sz w:val="21"/>
        </w:rPr>
        <w:t>menos de</w:t>
      </w:r>
      <w:r>
        <w:rPr>
          <w:color w:val="646467"/>
          <w:spacing w:val="-6"/>
          <w:sz w:val="21"/>
        </w:rPr>
        <w:t> </w:t>
      </w:r>
      <w:r>
        <w:rPr>
          <w:color w:val="525254"/>
          <w:sz w:val="21"/>
        </w:rPr>
        <w:t>un</w:t>
      </w:r>
      <w:r>
        <w:rPr>
          <w:color w:val="525254"/>
          <w:spacing w:val="-7"/>
          <w:sz w:val="21"/>
        </w:rPr>
        <w:t> </w:t>
      </w:r>
      <w:r>
        <w:rPr>
          <w:color w:val="646467"/>
          <w:sz w:val="21"/>
        </w:rPr>
        <w:t>cincuenta por c</w:t>
      </w:r>
      <w:r>
        <w:rPr>
          <w:color w:val="7C7E80"/>
          <w:sz w:val="21"/>
        </w:rPr>
        <w:t>i</w:t>
      </w:r>
      <w:r>
        <w:rPr>
          <w:color w:val="646467"/>
          <w:sz w:val="21"/>
        </w:rPr>
        <w:t>ento </w:t>
      </w:r>
      <w:r>
        <w:rPr>
          <w:color w:val="646467"/>
          <w:w w:val="95"/>
          <w:sz w:val="21"/>
        </w:rPr>
        <w:t>(50%)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del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Fondo Fílm</w:t>
      </w:r>
      <w:r>
        <w:rPr>
          <w:color w:val="7C7E80"/>
          <w:w w:val="95"/>
          <w:sz w:val="21"/>
        </w:rPr>
        <w:t>i</w:t>
      </w:r>
      <w:r>
        <w:rPr>
          <w:color w:val="646467"/>
          <w:w w:val="95"/>
          <w:sz w:val="21"/>
        </w:rPr>
        <w:t>co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Colombia</w:t>
      </w:r>
      <w:r>
        <w:rPr>
          <w:color w:val="646467"/>
          <w:spacing w:val="19"/>
          <w:sz w:val="21"/>
        </w:rPr>
        <w:t> </w:t>
      </w:r>
      <w:r>
        <w:rPr>
          <w:color w:val="646467"/>
          <w:w w:val="95"/>
          <w:sz w:val="21"/>
        </w:rPr>
        <w:t>será asig</w:t>
      </w:r>
      <w:r>
        <w:rPr>
          <w:color w:val="7C7E80"/>
          <w:w w:val="95"/>
          <w:sz w:val="21"/>
        </w:rPr>
        <w:t>n</w:t>
      </w:r>
      <w:r>
        <w:rPr>
          <w:color w:val="646467"/>
          <w:w w:val="95"/>
          <w:sz w:val="21"/>
        </w:rPr>
        <w:t>ado</w:t>
      </w:r>
      <w:r>
        <w:rPr>
          <w:color w:val="646467"/>
          <w:spacing w:val="-1"/>
          <w:w w:val="95"/>
          <w:sz w:val="21"/>
        </w:rPr>
        <w:t> </w:t>
      </w:r>
      <w:r>
        <w:rPr>
          <w:color w:val="646467"/>
          <w:w w:val="95"/>
          <w:sz w:val="21"/>
        </w:rPr>
        <w:t>a</w:t>
      </w:r>
      <w:r>
        <w:rPr>
          <w:color w:val="646467"/>
          <w:spacing w:val="-9"/>
          <w:w w:val="95"/>
          <w:sz w:val="21"/>
        </w:rPr>
        <w:t> </w:t>
      </w:r>
      <w:r>
        <w:rPr>
          <w:color w:val="646467"/>
          <w:w w:val="95"/>
          <w:sz w:val="21"/>
        </w:rPr>
        <w:t>obras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cinematográficas,</w:t>
      </w:r>
      <w:r>
        <w:rPr>
          <w:color w:val="646467"/>
          <w:spacing w:val="-5"/>
          <w:w w:val="95"/>
          <w:sz w:val="21"/>
        </w:rPr>
        <w:t> </w:t>
      </w:r>
      <w:r>
        <w:rPr>
          <w:color w:val="646467"/>
          <w:w w:val="95"/>
          <w:sz w:val="21"/>
        </w:rPr>
        <w:t>salvo que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no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525254"/>
          <w:w w:val="95"/>
          <w:sz w:val="21"/>
        </w:rPr>
        <w:t>haya</w:t>
      </w:r>
      <w:r>
        <w:rPr>
          <w:color w:val="525254"/>
          <w:spacing w:val="-3"/>
          <w:sz w:val="21"/>
        </w:rPr>
        <w:t> </w:t>
      </w:r>
      <w:r>
        <w:rPr>
          <w:color w:val="646467"/>
          <w:w w:val="95"/>
          <w:sz w:val="21"/>
        </w:rPr>
        <w:t>postulac</w:t>
      </w:r>
      <w:r>
        <w:rPr>
          <w:color w:val="7C7E80"/>
          <w:w w:val="95"/>
          <w:sz w:val="21"/>
        </w:rPr>
        <w:t>i</w:t>
      </w:r>
      <w:r>
        <w:rPr>
          <w:color w:val="646467"/>
          <w:w w:val="95"/>
          <w:sz w:val="21"/>
        </w:rPr>
        <w:t>onessufic</w:t>
      </w:r>
      <w:r>
        <w:rPr>
          <w:color w:val="7C7E80"/>
          <w:w w:val="95"/>
          <w:sz w:val="21"/>
        </w:rPr>
        <w:t>i</w:t>
      </w:r>
      <w:r>
        <w:rPr>
          <w:color w:val="646467"/>
          <w:w w:val="95"/>
          <w:sz w:val="21"/>
        </w:rPr>
        <w:t>entes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o avaladas</w:t>
      </w:r>
      <w:r>
        <w:rPr>
          <w:color w:val="646467"/>
          <w:spacing w:val="-5"/>
          <w:w w:val="95"/>
          <w:sz w:val="21"/>
        </w:rPr>
        <w:t> </w:t>
      </w:r>
      <w:r>
        <w:rPr>
          <w:color w:val="646467"/>
          <w:w w:val="95"/>
          <w:sz w:val="21"/>
        </w:rPr>
        <w:t>por</w:t>
      </w:r>
      <w:r>
        <w:rPr>
          <w:color w:val="646467"/>
          <w:spacing w:val="-2"/>
          <w:w w:val="95"/>
          <w:sz w:val="21"/>
        </w:rPr>
        <w:t> </w:t>
      </w:r>
      <w:r>
        <w:rPr>
          <w:color w:val="646467"/>
          <w:w w:val="95"/>
          <w:sz w:val="21"/>
        </w:rPr>
        <w:t>el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Comité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Promoción</w:t>
      </w:r>
      <w:r>
        <w:rPr>
          <w:color w:val="646467"/>
          <w:spacing w:val="-4"/>
          <w:w w:val="95"/>
          <w:sz w:val="21"/>
        </w:rPr>
        <w:t> </w:t>
      </w:r>
      <w:r>
        <w:rPr>
          <w:color w:val="646467"/>
          <w:w w:val="95"/>
          <w:sz w:val="21"/>
        </w:rPr>
        <w:t>F</w:t>
      </w:r>
      <w:r>
        <w:rPr>
          <w:color w:val="7C7E80"/>
          <w:w w:val="95"/>
          <w:sz w:val="21"/>
        </w:rPr>
        <w:t>íl</w:t>
      </w:r>
      <w:r>
        <w:rPr>
          <w:color w:val="646467"/>
          <w:w w:val="95"/>
          <w:sz w:val="21"/>
        </w:rPr>
        <w:t>mica </w:t>
      </w:r>
      <w:r>
        <w:rPr>
          <w:color w:val="646467"/>
          <w:spacing w:val="-2"/>
          <w:sz w:val="21"/>
        </w:rPr>
        <w:t>Colomb</w:t>
      </w:r>
      <w:r>
        <w:rPr>
          <w:color w:val="7C7E80"/>
          <w:spacing w:val="-2"/>
          <w:sz w:val="21"/>
        </w:rPr>
        <w:t>i</w:t>
      </w:r>
      <w:r>
        <w:rPr>
          <w:color w:val="646467"/>
          <w:spacing w:val="-2"/>
          <w:sz w:val="21"/>
        </w:rPr>
        <w:t>a.</w:t>
      </w:r>
    </w:p>
    <w:p>
      <w:pPr>
        <w:pStyle w:val="BodyText"/>
        <w:spacing w:before="2"/>
        <w:rPr>
          <w:sz w:val="23"/>
        </w:rPr>
      </w:pPr>
    </w:p>
    <w:p>
      <w:pPr>
        <w:spacing w:before="0"/>
        <w:ind w:left="877" w:right="0" w:firstLine="0"/>
        <w:jc w:val="left"/>
        <w:rPr>
          <w:b/>
          <w:sz w:val="20"/>
        </w:rPr>
      </w:pPr>
      <w:r>
        <w:rPr>
          <w:b/>
          <w:color w:val="343334"/>
          <w:sz w:val="20"/>
        </w:rPr>
        <w:t>ARTÍCULO</w:t>
      </w:r>
      <w:r>
        <w:rPr>
          <w:b/>
          <w:color w:val="343334"/>
          <w:spacing w:val="32"/>
          <w:sz w:val="20"/>
        </w:rPr>
        <w:t> </w:t>
      </w:r>
      <w:r>
        <w:rPr>
          <w:b/>
          <w:color w:val="343334"/>
          <w:sz w:val="20"/>
        </w:rPr>
        <w:t>178</w:t>
      </w:r>
      <w:r>
        <w:rPr>
          <w:b/>
          <w:color w:val="525254"/>
          <w:sz w:val="20"/>
        </w:rPr>
        <w:t>°.</w:t>
      </w:r>
      <w:r>
        <w:rPr>
          <w:b/>
          <w:color w:val="525254"/>
          <w:spacing w:val="13"/>
          <w:sz w:val="20"/>
        </w:rPr>
        <w:t> </w:t>
      </w:r>
      <w:r>
        <w:rPr>
          <w:b/>
          <w:color w:val="343334"/>
          <w:sz w:val="20"/>
        </w:rPr>
        <w:t>CONTRAPRESTACIÓN</w:t>
      </w:r>
      <w:r>
        <w:rPr>
          <w:b/>
          <w:color w:val="343334"/>
          <w:spacing w:val="5"/>
          <w:sz w:val="20"/>
        </w:rPr>
        <w:t> </w:t>
      </w:r>
      <w:r>
        <w:rPr>
          <w:b/>
          <w:color w:val="343334"/>
          <w:sz w:val="20"/>
        </w:rPr>
        <w:t>Y</w:t>
      </w:r>
      <w:r>
        <w:rPr>
          <w:b/>
          <w:color w:val="343334"/>
          <w:spacing w:val="21"/>
          <w:sz w:val="20"/>
        </w:rPr>
        <w:t> </w:t>
      </w:r>
      <w:r>
        <w:rPr>
          <w:b/>
          <w:color w:val="343334"/>
          <w:sz w:val="20"/>
        </w:rPr>
        <w:t>ESTÍMULO</w:t>
      </w:r>
      <w:r>
        <w:rPr>
          <w:b/>
          <w:color w:val="343334"/>
          <w:spacing w:val="33"/>
          <w:sz w:val="20"/>
        </w:rPr>
        <w:t> </w:t>
      </w:r>
      <w:r>
        <w:rPr>
          <w:b/>
          <w:color w:val="343334"/>
          <w:sz w:val="20"/>
        </w:rPr>
        <w:t>A</w:t>
      </w:r>
      <w:r>
        <w:rPr>
          <w:b/>
          <w:color w:val="343334"/>
          <w:spacing w:val="2"/>
          <w:sz w:val="20"/>
        </w:rPr>
        <w:t> </w:t>
      </w:r>
      <w:r>
        <w:rPr>
          <w:b/>
          <w:color w:val="343334"/>
          <w:sz w:val="20"/>
        </w:rPr>
        <w:t>LA</w:t>
      </w:r>
      <w:r>
        <w:rPr>
          <w:b/>
          <w:color w:val="343334"/>
          <w:spacing w:val="3"/>
          <w:sz w:val="20"/>
        </w:rPr>
        <w:t> </w:t>
      </w:r>
      <w:r>
        <w:rPr>
          <w:b/>
          <w:color w:val="343334"/>
          <w:spacing w:val="-2"/>
          <w:sz w:val="20"/>
        </w:rPr>
        <w:t>PRODUCCIÓN</w:t>
      </w:r>
    </w:p>
    <w:p>
      <w:pPr>
        <w:spacing w:before="10"/>
        <w:ind w:left="871" w:right="739" w:firstLine="0"/>
        <w:jc w:val="left"/>
        <w:rPr>
          <w:sz w:val="21"/>
        </w:rPr>
      </w:pPr>
      <w:r>
        <w:rPr>
          <w:b/>
          <w:color w:val="343334"/>
          <w:sz w:val="20"/>
        </w:rPr>
        <w:t>DE</w:t>
      </w:r>
      <w:r>
        <w:rPr>
          <w:b/>
          <w:color w:val="343334"/>
          <w:spacing w:val="-3"/>
          <w:sz w:val="20"/>
        </w:rPr>
        <w:t> </w:t>
      </w:r>
      <w:r>
        <w:rPr>
          <w:b/>
          <w:color w:val="343334"/>
          <w:sz w:val="20"/>
        </w:rPr>
        <w:t>OBRAS AUDIOVISUALES</w:t>
      </w:r>
      <w:r>
        <w:rPr>
          <w:b/>
          <w:color w:val="343334"/>
          <w:spacing w:val="33"/>
          <w:sz w:val="20"/>
        </w:rPr>
        <w:t> </w:t>
      </w:r>
      <w:r>
        <w:rPr>
          <w:b/>
          <w:color w:val="343334"/>
          <w:sz w:val="20"/>
        </w:rPr>
        <w:t>ENCOLOMBIA</w:t>
      </w:r>
      <w:r>
        <w:rPr>
          <w:b/>
          <w:color w:val="525254"/>
          <w:sz w:val="20"/>
        </w:rPr>
        <w:t>. </w:t>
      </w:r>
      <w:r>
        <w:rPr>
          <w:color w:val="525254"/>
          <w:sz w:val="21"/>
        </w:rPr>
        <w:t>Modifíquese</w:t>
      </w:r>
      <w:r>
        <w:rPr>
          <w:color w:val="525254"/>
          <w:spacing w:val="29"/>
          <w:sz w:val="21"/>
        </w:rPr>
        <w:t> </w:t>
      </w:r>
      <w:r>
        <w:rPr>
          <w:color w:val="646467"/>
          <w:sz w:val="21"/>
        </w:rPr>
        <w:t>e</w:t>
      </w:r>
      <w:r>
        <w:rPr>
          <w:color w:val="7C7E80"/>
          <w:sz w:val="21"/>
        </w:rPr>
        <w:t>l </w:t>
      </w:r>
      <w:r>
        <w:rPr>
          <w:color w:val="646467"/>
          <w:sz w:val="21"/>
        </w:rPr>
        <w:t>artículo 9 </w:t>
      </w:r>
      <w:r>
        <w:rPr>
          <w:color w:val="525254"/>
          <w:sz w:val="21"/>
        </w:rPr>
        <w:t>de la Ley</w:t>
      </w:r>
      <w:r>
        <w:rPr>
          <w:color w:val="525254"/>
          <w:spacing w:val="-6"/>
          <w:sz w:val="21"/>
        </w:rPr>
        <w:t> </w:t>
      </w:r>
      <w:r>
        <w:rPr>
          <w:color w:val="525254"/>
          <w:sz w:val="21"/>
        </w:rPr>
        <w:t>1556</w:t>
      </w:r>
      <w:r>
        <w:rPr>
          <w:color w:val="525254"/>
          <w:spacing w:val="-2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-9"/>
          <w:sz w:val="21"/>
        </w:rPr>
        <w:t> </w:t>
      </w:r>
      <w:r>
        <w:rPr>
          <w:color w:val="646467"/>
          <w:sz w:val="21"/>
        </w:rPr>
        <w:t>2012, el</w:t>
      </w:r>
      <w:r>
        <w:rPr>
          <w:color w:val="646467"/>
          <w:spacing w:val="-20"/>
          <w:sz w:val="21"/>
        </w:rPr>
        <w:t> </w:t>
      </w:r>
      <w:r>
        <w:rPr>
          <w:color w:val="646467"/>
          <w:sz w:val="21"/>
        </w:rPr>
        <w:t>cua</w:t>
      </w:r>
      <w:r>
        <w:rPr>
          <w:color w:val="7C7E80"/>
          <w:sz w:val="21"/>
        </w:rPr>
        <w:t>l</w:t>
      </w:r>
      <w:r>
        <w:rPr>
          <w:color w:val="7C7E80"/>
          <w:spacing w:val="-2"/>
          <w:sz w:val="21"/>
        </w:rPr>
        <w:t> </w:t>
      </w:r>
      <w:r>
        <w:rPr>
          <w:color w:val="646467"/>
          <w:sz w:val="21"/>
        </w:rPr>
        <w:t>quedará así:</w:t>
      </w:r>
    </w:p>
    <w:p>
      <w:pPr>
        <w:pStyle w:val="BodyText"/>
        <w:spacing w:before="6"/>
        <w:rPr>
          <w:sz w:val="21"/>
        </w:rPr>
      </w:pPr>
    </w:p>
    <w:p>
      <w:pPr>
        <w:spacing w:before="0"/>
        <w:ind w:left="877" w:right="0" w:firstLine="0"/>
        <w:jc w:val="both"/>
        <w:rPr>
          <w:sz w:val="21"/>
        </w:rPr>
      </w:pPr>
      <w:r>
        <w:rPr>
          <w:color w:val="646467"/>
          <w:spacing w:val="-2"/>
          <w:w w:val="90"/>
          <w:sz w:val="21"/>
        </w:rPr>
        <w:t>ARTÍCULO</w:t>
      </w:r>
      <w:r>
        <w:rPr>
          <w:color w:val="646467"/>
          <w:spacing w:val="27"/>
          <w:sz w:val="21"/>
        </w:rPr>
        <w:t> </w:t>
      </w:r>
      <w:r>
        <w:rPr>
          <w:color w:val="646467"/>
          <w:spacing w:val="-2"/>
          <w:w w:val="90"/>
          <w:sz w:val="21"/>
        </w:rPr>
        <w:t>9</w:t>
      </w:r>
      <w:r>
        <w:rPr>
          <w:color w:val="343334"/>
          <w:spacing w:val="-2"/>
          <w:w w:val="90"/>
          <w:sz w:val="21"/>
        </w:rPr>
        <w:t>.</w:t>
      </w:r>
      <w:r>
        <w:rPr>
          <w:color w:val="343334"/>
          <w:spacing w:val="26"/>
          <w:sz w:val="21"/>
        </w:rPr>
        <w:t> </w:t>
      </w:r>
      <w:r>
        <w:rPr>
          <w:color w:val="525254"/>
          <w:spacing w:val="-2"/>
          <w:w w:val="90"/>
          <w:sz w:val="21"/>
        </w:rPr>
        <w:t>CONTRAPRESTACIÓN</w:t>
      </w:r>
      <w:r>
        <w:rPr>
          <w:color w:val="525254"/>
          <w:spacing w:val="-8"/>
          <w:sz w:val="21"/>
        </w:rPr>
        <w:t> </w:t>
      </w:r>
      <w:r>
        <w:rPr>
          <w:color w:val="525254"/>
          <w:spacing w:val="-2"/>
          <w:w w:val="90"/>
          <w:sz w:val="21"/>
        </w:rPr>
        <w:t>Y</w:t>
      </w:r>
      <w:r>
        <w:rPr>
          <w:color w:val="525254"/>
          <w:spacing w:val="-10"/>
          <w:w w:val="90"/>
          <w:sz w:val="21"/>
        </w:rPr>
        <w:t> </w:t>
      </w:r>
      <w:r>
        <w:rPr>
          <w:color w:val="646467"/>
          <w:spacing w:val="-2"/>
          <w:w w:val="90"/>
          <w:sz w:val="21"/>
        </w:rPr>
        <w:t>ESTÍMULO</w:t>
      </w:r>
      <w:r>
        <w:rPr>
          <w:color w:val="646467"/>
          <w:spacing w:val="-5"/>
          <w:sz w:val="21"/>
        </w:rPr>
        <w:t> </w:t>
      </w:r>
      <w:r>
        <w:rPr>
          <w:color w:val="646467"/>
          <w:spacing w:val="-2"/>
          <w:w w:val="90"/>
          <w:sz w:val="21"/>
        </w:rPr>
        <w:t>A</w:t>
      </w:r>
      <w:r>
        <w:rPr>
          <w:color w:val="646467"/>
          <w:spacing w:val="-16"/>
          <w:w w:val="90"/>
          <w:sz w:val="21"/>
        </w:rPr>
        <w:t> </w:t>
      </w:r>
      <w:r>
        <w:rPr>
          <w:color w:val="525254"/>
          <w:spacing w:val="-2"/>
          <w:w w:val="90"/>
          <w:sz w:val="21"/>
        </w:rPr>
        <w:t>LA</w:t>
      </w:r>
      <w:r>
        <w:rPr>
          <w:color w:val="525254"/>
          <w:spacing w:val="-7"/>
          <w:sz w:val="21"/>
        </w:rPr>
        <w:t> </w:t>
      </w:r>
      <w:r>
        <w:rPr>
          <w:color w:val="646467"/>
          <w:spacing w:val="-2"/>
          <w:w w:val="90"/>
          <w:sz w:val="21"/>
        </w:rPr>
        <w:t>PRODUCCIÓN</w:t>
      </w:r>
      <w:r>
        <w:rPr>
          <w:color w:val="646467"/>
          <w:spacing w:val="5"/>
          <w:sz w:val="21"/>
        </w:rPr>
        <w:t> </w:t>
      </w:r>
      <w:r>
        <w:rPr>
          <w:color w:val="646467"/>
          <w:spacing w:val="-2"/>
          <w:w w:val="90"/>
          <w:sz w:val="21"/>
        </w:rPr>
        <w:t>DE</w:t>
      </w:r>
      <w:r>
        <w:rPr>
          <w:color w:val="646467"/>
          <w:spacing w:val="-17"/>
          <w:w w:val="90"/>
          <w:sz w:val="21"/>
        </w:rPr>
        <w:t> </w:t>
      </w:r>
      <w:r>
        <w:rPr>
          <w:color w:val="646467"/>
          <w:spacing w:val="-2"/>
          <w:w w:val="90"/>
          <w:sz w:val="21"/>
        </w:rPr>
        <w:t>OBRAS</w:t>
      </w:r>
    </w:p>
    <w:p>
      <w:pPr>
        <w:spacing w:line="242" w:lineRule="auto" w:before="8"/>
        <w:ind w:left="869" w:right="726" w:firstLine="7"/>
        <w:jc w:val="both"/>
        <w:rPr>
          <w:sz w:val="21"/>
        </w:rPr>
      </w:pPr>
      <w:r>
        <w:rPr>
          <w:color w:val="646467"/>
          <w:sz w:val="21"/>
        </w:rPr>
        <w:t>AUDIOVISUALES EN </w:t>
      </w:r>
      <w:r>
        <w:rPr>
          <w:color w:val="525254"/>
          <w:sz w:val="21"/>
        </w:rPr>
        <w:t>COLOMBIA. Las </w:t>
      </w:r>
      <w:r>
        <w:rPr>
          <w:color w:val="646467"/>
          <w:sz w:val="21"/>
        </w:rPr>
        <w:t>empresas productoras de obras </w:t>
      </w:r>
      <w:r>
        <w:rPr>
          <w:color w:val="7C7E80"/>
          <w:spacing w:val="-2"/>
          <w:sz w:val="21"/>
        </w:rPr>
        <w:t>a</w:t>
      </w:r>
      <w:r>
        <w:rPr>
          <w:color w:val="646467"/>
          <w:spacing w:val="-2"/>
          <w:sz w:val="21"/>
        </w:rPr>
        <w:t>ud</w:t>
      </w:r>
      <w:r>
        <w:rPr>
          <w:color w:val="7C7E80"/>
          <w:spacing w:val="-2"/>
          <w:sz w:val="21"/>
        </w:rPr>
        <w:t>i</w:t>
      </w:r>
      <w:r>
        <w:rPr>
          <w:color w:val="646467"/>
          <w:spacing w:val="-2"/>
          <w:sz w:val="21"/>
        </w:rPr>
        <w:t>ov</w:t>
      </w:r>
      <w:r>
        <w:rPr>
          <w:color w:val="7C7E80"/>
          <w:spacing w:val="-2"/>
          <w:sz w:val="21"/>
        </w:rPr>
        <w:t>i</w:t>
      </w:r>
      <w:r>
        <w:rPr>
          <w:color w:val="646467"/>
          <w:spacing w:val="-2"/>
          <w:sz w:val="21"/>
        </w:rPr>
        <w:t>sua</w:t>
      </w:r>
      <w:r>
        <w:rPr>
          <w:color w:val="7C7E80"/>
          <w:spacing w:val="-2"/>
          <w:sz w:val="21"/>
        </w:rPr>
        <w:t>l</w:t>
      </w:r>
      <w:r>
        <w:rPr>
          <w:color w:val="646467"/>
          <w:spacing w:val="-2"/>
          <w:sz w:val="21"/>
        </w:rPr>
        <w:t>es,</w:t>
      </w:r>
      <w:r>
        <w:rPr>
          <w:color w:val="646467"/>
          <w:spacing w:val="-4"/>
          <w:sz w:val="21"/>
        </w:rPr>
        <w:t> </w:t>
      </w:r>
      <w:r>
        <w:rPr>
          <w:color w:val="646467"/>
          <w:spacing w:val="-2"/>
          <w:sz w:val="21"/>
        </w:rPr>
        <w:t>rodadas tota</w:t>
      </w:r>
      <w:r>
        <w:rPr>
          <w:color w:val="7C7E80"/>
          <w:spacing w:val="-2"/>
          <w:sz w:val="21"/>
        </w:rPr>
        <w:t>l</w:t>
      </w:r>
      <w:r>
        <w:rPr>
          <w:color w:val="7C7E80"/>
          <w:spacing w:val="-4"/>
          <w:sz w:val="21"/>
        </w:rPr>
        <w:t> </w:t>
      </w:r>
      <w:r>
        <w:rPr>
          <w:color w:val="646467"/>
          <w:spacing w:val="-2"/>
          <w:sz w:val="21"/>
        </w:rPr>
        <w:t>o parcialme</w:t>
      </w:r>
      <w:r>
        <w:rPr>
          <w:color w:val="7C7E80"/>
          <w:spacing w:val="-2"/>
          <w:sz w:val="21"/>
        </w:rPr>
        <w:t>n</w:t>
      </w:r>
      <w:r>
        <w:rPr>
          <w:color w:val="646467"/>
          <w:spacing w:val="-2"/>
          <w:sz w:val="21"/>
        </w:rPr>
        <w:t>te</w:t>
      </w:r>
      <w:r>
        <w:rPr>
          <w:color w:val="646467"/>
          <w:spacing w:val="-13"/>
          <w:sz w:val="21"/>
        </w:rPr>
        <w:t> </w:t>
      </w:r>
      <w:r>
        <w:rPr>
          <w:color w:val="646467"/>
          <w:spacing w:val="-2"/>
          <w:sz w:val="21"/>
        </w:rPr>
        <w:t>dentro</w:t>
      </w:r>
      <w:r>
        <w:rPr>
          <w:color w:val="646467"/>
          <w:spacing w:val="-3"/>
          <w:sz w:val="21"/>
        </w:rPr>
        <w:t> </w:t>
      </w:r>
      <w:r>
        <w:rPr>
          <w:color w:val="646467"/>
          <w:spacing w:val="-2"/>
          <w:sz w:val="21"/>
        </w:rPr>
        <w:t>del</w:t>
      </w:r>
      <w:r>
        <w:rPr>
          <w:color w:val="646467"/>
          <w:spacing w:val="-12"/>
          <w:sz w:val="21"/>
        </w:rPr>
        <w:t> </w:t>
      </w:r>
      <w:r>
        <w:rPr>
          <w:color w:val="646467"/>
          <w:spacing w:val="-2"/>
          <w:sz w:val="21"/>
        </w:rPr>
        <w:t>te</w:t>
      </w:r>
      <w:r>
        <w:rPr>
          <w:color w:val="7C7E80"/>
          <w:spacing w:val="-2"/>
          <w:sz w:val="21"/>
        </w:rPr>
        <w:t>r</w:t>
      </w:r>
      <w:r>
        <w:rPr>
          <w:color w:val="646467"/>
          <w:spacing w:val="-2"/>
          <w:sz w:val="21"/>
        </w:rPr>
        <w:t>ritor</w:t>
      </w:r>
      <w:r>
        <w:rPr>
          <w:color w:val="7C7E80"/>
          <w:spacing w:val="-2"/>
          <w:sz w:val="21"/>
        </w:rPr>
        <w:t>i</w:t>
      </w:r>
      <w:r>
        <w:rPr>
          <w:color w:val="646467"/>
          <w:spacing w:val="-2"/>
          <w:sz w:val="21"/>
        </w:rPr>
        <w:t>o</w:t>
      </w:r>
      <w:r>
        <w:rPr>
          <w:color w:val="646467"/>
          <w:spacing w:val="-7"/>
          <w:sz w:val="21"/>
        </w:rPr>
        <w:t> </w:t>
      </w:r>
      <w:r>
        <w:rPr>
          <w:color w:val="646467"/>
          <w:spacing w:val="-2"/>
          <w:sz w:val="21"/>
        </w:rPr>
        <w:t>co</w:t>
      </w:r>
      <w:r>
        <w:rPr>
          <w:color w:val="7C7E80"/>
          <w:spacing w:val="-2"/>
          <w:sz w:val="21"/>
        </w:rPr>
        <w:t>l</w:t>
      </w:r>
      <w:r>
        <w:rPr>
          <w:color w:val="646467"/>
          <w:spacing w:val="-2"/>
          <w:sz w:val="21"/>
        </w:rPr>
        <w:t>ombiano</w:t>
      </w:r>
      <w:r>
        <w:rPr>
          <w:color w:val="646467"/>
          <w:spacing w:val="-6"/>
          <w:sz w:val="21"/>
        </w:rPr>
        <w:t> </w:t>
      </w:r>
      <w:r>
        <w:rPr>
          <w:color w:val="646467"/>
          <w:spacing w:val="-2"/>
          <w:sz w:val="21"/>
        </w:rPr>
        <w:t>que </w:t>
      </w:r>
      <w:r>
        <w:rPr>
          <w:color w:val="646467"/>
          <w:sz w:val="21"/>
        </w:rPr>
        <w:t>celebren </w:t>
      </w:r>
      <w:r>
        <w:rPr>
          <w:color w:val="7C7E80"/>
          <w:sz w:val="21"/>
        </w:rPr>
        <w:t>l</w:t>
      </w:r>
      <w:r>
        <w:rPr>
          <w:color w:val="525254"/>
          <w:sz w:val="21"/>
        </w:rPr>
        <w:t>os Contratos Filmación Colombia, </w:t>
      </w:r>
      <w:r>
        <w:rPr>
          <w:color w:val="646467"/>
          <w:sz w:val="21"/>
        </w:rPr>
        <w:t>tendrán una contraprestación </w:t>
      </w:r>
      <w:r>
        <w:rPr>
          <w:color w:val="646467"/>
          <w:spacing w:val="-2"/>
          <w:sz w:val="21"/>
        </w:rPr>
        <w:t>equiva</w:t>
      </w:r>
      <w:r>
        <w:rPr>
          <w:color w:val="7C7E80"/>
          <w:spacing w:val="-2"/>
          <w:sz w:val="21"/>
        </w:rPr>
        <w:t>l</w:t>
      </w:r>
      <w:r>
        <w:rPr>
          <w:color w:val="646467"/>
          <w:spacing w:val="-2"/>
          <w:sz w:val="21"/>
        </w:rPr>
        <w:t>ente</w:t>
      </w:r>
      <w:r>
        <w:rPr>
          <w:color w:val="646467"/>
          <w:spacing w:val="-13"/>
          <w:sz w:val="21"/>
        </w:rPr>
        <w:t> </w:t>
      </w:r>
      <w:r>
        <w:rPr>
          <w:color w:val="646467"/>
          <w:spacing w:val="-2"/>
          <w:sz w:val="21"/>
        </w:rPr>
        <w:t>a</w:t>
      </w:r>
      <w:r>
        <w:rPr>
          <w:color w:val="7C7E80"/>
          <w:spacing w:val="-2"/>
          <w:sz w:val="21"/>
        </w:rPr>
        <w:t>l</w:t>
      </w:r>
      <w:r>
        <w:rPr>
          <w:color w:val="7C7E80"/>
          <w:spacing w:val="-12"/>
          <w:sz w:val="21"/>
        </w:rPr>
        <w:t> </w:t>
      </w:r>
      <w:r>
        <w:rPr>
          <w:color w:val="646467"/>
          <w:spacing w:val="-2"/>
          <w:sz w:val="21"/>
        </w:rPr>
        <w:t>cuarenta por</w:t>
      </w:r>
      <w:r>
        <w:rPr>
          <w:color w:val="646467"/>
          <w:spacing w:val="-13"/>
          <w:sz w:val="21"/>
        </w:rPr>
        <w:t> </w:t>
      </w:r>
      <w:r>
        <w:rPr>
          <w:color w:val="646467"/>
          <w:spacing w:val="-2"/>
          <w:sz w:val="21"/>
        </w:rPr>
        <w:t>c</w:t>
      </w:r>
      <w:r>
        <w:rPr>
          <w:color w:val="7C7E80"/>
          <w:spacing w:val="-2"/>
          <w:sz w:val="21"/>
        </w:rPr>
        <w:t>i</w:t>
      </w:r>
      <w:r>
        <w:rPr>
          <w:color w:val="646467"/>
          <w:spacing w:val="-2"/>
          <w:sz w:val="21"/>
        </w:rPr>
        <w:t>ento</w:t>
      </w:r>
      <w:r>
        <w:rPr>
          <w:color w:val="646467"/>
          <w:spacing w:val="-6"/>
          <w:sz w:val="21"/>
        </w:rPr>
        <w:t> </w:t>
      </w:r>
      <w:r>
        <w:rPr>
          <w:color w:val="646467"/>
          <w:spacing w:val="-2"/>
          <w:sz w:val="21"/>
        </w:rPr>
        <w:t>(40%) de</w:t>
      </w:r>
      <w:r>
        <w:rPr>
          <w:color w:val="7C7E80"/>
          <w:spacing w:val="-2"/>
          <w:sz w:val="21"/>
        </w:rPr>
        <w:t>l</w:t>
      </w:r>
      <w:r>
        <w:rPr>
          <w:color w:val="7C7E80"/>
          <w:spacing w:val="-13"/>
          <w:sz w:val="21"/>
        </w:rPr>
        <w:t> </w:t>
      </w:r>
      <w:r>
        <w:rPr>
          <w:color w:val="646467"/>
          <w:spacing w:val="-2"/>
          <w:sz w:val="21"/>
        </w:rPr>
        <w:t>valor </w:t>
      </w:r>
      <w:r>
        <w:rPr>
          <w:color w:val="525254"/>
          <w:spacing w:val="-2"/>
          <w:sz w:val="21"/>
        </w:rPr>
        <w:t>de</w:t>
      </w:r>
      <w:r>
        <w:rPr>
          <w:color w:val="525254"/>
          <w:spacing w:val="-11"/>
          <w:sz w:val="21"/>
        </w:rPr>
        <w:t> </w:t>
      </w:r>
      <w:r>
        <w:rPr>
          <w:color w:val="7C7E80"/>
          <w:spacing w:val="-2"/>
          <w:sz w:val="21"/>
        </w:rPr>
        <w:t>l</w:t>
      </w:r>
      <w:r>
        <w:rPr>
          <w:color w:val="646467"/>
          <w:spacing w:val="-2"/>
          <w:sz w:val="21"/>
        </w:rPr>
        <w:t>os</w:t>
      </w:r>
      <w:r>
        <w:rPr>
          <w:color w:val="646467"/>
          <w:spacing w:val="-13"/>
          <w:sz w:val="21"/>
        </w:rPr>
        <w:t> </w:t>
      </w:r>
      <w:r>
        <w:rPr>
          <w:color w:val="646467"/>
          <w:spacing w:val="-2"/>
          <w:sz w:val="21"/>
        </w:rPr>
        <w:t>gastos</w:t>
      </w:r>
      <w:r>
        <w:rPr>
          <w:color w:val="646467"/>
          <w:spacing w:val="-3"/>
          <w:sz w:val="21"/>
        </w:rPr>
        <w:t> </w:t>
      </w:r>
      <w:r>
        <w:rPr>
          <w:color w:val="646467"/>
          <w:spacing w:val="-2"/>
          <w:sz w:val="21"/>
        </w:rPr>
        <w:t>realizados en</w:t>
      </w:r>
      <w:r>
        <w:rPr>
          <w:color w:val="646467"/>
          <w:spacing w:val="-13"/>
          <w:sz w:val="21"/>
        </w:rPr>
        <w:t> </w:t>
      </w:r>
      <w:r>
        <w:rPr>
          <w:color w:val="646467"/>
          <w:spacing w:val="-2"/>
          <w:sz w:val="21"/>
        </w:rPr>
        <w:t>el </w:t>
      </w:r>
      <w:r>
        <w:rPr>
          <w:color w:val="646467"/>
          <w:sz w:val="21"/>
        </w:rPr>
        <w:t>país por concepto de serv</w:t>
      </w:r>
      <w:r>
        <w:rPr>
          <w:color w:val="7C7E80"/>
          <w:sz w:val="21"/>
        </w:rPr>
        <w:t>i</w:t>
      </w:r>
      <w:r>
        <w:rPr>
          <w:color w:val="646467"/>
          <w:sz w:val="21"/>
        </w:rPr>
        <w:t>cios cinematográficos</w:t>
      </w:r>
      <w:r>
        <w:rPr>
          <w:color w:val="646467"/>
          <w:spacing w:val="-3"/>
          <w:sz w:val="21"/>
        </w:rPr>
        <w:t> </w:t>
      </w:r>
      <w:r>
        <w:rPr>
          <w:color w:val="646467"/>
          <w:sz w:val="21"/>
        </w:rPr>
        <w:t>contratados con soc</w:t>
      </w:r>
      <w:r>
        <w:rPr>
          <w:color w:val="7C7E80"/>
          <w:sz w:val="21"/>
        </w:rPr>
        <w:t>i</w:t>
      </w:r>
      <w:r>
        <w:rPr>
          <w:color w:val="646467"/>
          <w:sz w:val="21"/>
        </w:rPr>
        <w:t>edades </w:t>
      </w:r>
      <w:r>
        <w:rPr>
          <w:color w:val="646467"/>
          <w:w w:val="95"/>
          <w:sz w:val="21"/>
        </w:rPr>
        <w:t>co</w:t>
      </w:r>
      <w:r>
        <w:rPr>
          <w:color w:val="343334"/>
          <w:w w:val="95"/>
          <w:sz w:val="21"/>
        </w:rPr>
        <w:t>l</w:t>
      </w:r>
      <w:r>
        <w:rPr>
          <w:color w:val="646467"/>
          <w:w w:val="95"/>
          <w:sz w:val="21"/>
        </w:rPr>
        <w:t>ombia</w:t>
      </w:r>
      <w:r>
        <w:rPr>
          <w:color w:val="7C7E80"/>
          <w:w w:val="95"/>
          <w:sz w:val="21"/>
        </w:rPr>
        <w:t>n</w:t>
      </w:r>
      <w:r>
        <w:rPr>
          <w:color w:val="525254"/>
          <w:w w:val="95"/>
          <w:sz w:val="21"/>
        </w:rPr>
        <w:t>as </w:t>
      </w:r>
      <w:r>
        <w:rPr>
          <w:color w:val="646467"/>
          <w:w w:val="95"/>
          <w:sz w:val="21"/>
        </w:rPr>
        <w:t>de serv</w:t>
      </w:r>
      <w:r>
        <w:rPr>
          <w:color w:val="7C7E80"/>
          <w:w w:val="95"/>
          <w:sz w:val="21"/>
        </w:rPr>
        <w:t>i</w:t>
      </w:r>
      <w:r>
        <w:rPr>
          <w:color w:val="646467"/>
          <w:w w:val="95"/>
          <w:sz w:val="21"/>
        </w:rPr>
        <w:t>cios cinematográficos y </w:t>
      </w:r>
      <w:r>
        <w:rPr>
          <w:color w:val="525254"/>
          <w:w w:val="95"/>
          <w:sz w:val="21"/>
        </w:rPr>
        <w:t>al veinte </w:t>
      </w:r>
      <w:r>
        <w:rPr>
          <w:color w:val="646467"/>
          <w:w w:val="95"/>
          <w:sz w:val="21"/>
        </w:rPr>
        <w:t>por ciento (20%) del valor de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525254"/>
          <w:w w:val="95"/>
          <w:sz w:val="21"/>
        </w:rPr>
        <w:t>los</w:t>
      </w:r>
      <w:r>
        <w:rPr>
          <w:color w:val="525254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gastos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en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hoteler</w:t>
      </w:r>
      <w:r>
        <w:rPr>
          <w:color w:val="7C7E80"/>
          <w:w w:val="95"/>
          <w:sz w:val="21"/>
        </w:rPr>
        <w:t>í</w:t>
      </w:r>
      <w:r>
        <w:rPr>
          <w:color w:val="646467"/>
          <w:w w:val="95"/>
          <w:sz w:val="21"/>
        </w:rPr>
        <w:t>a,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alime</w:t>
      </w:r>
      <w:r>
        <w:rPr>
          <w:color w:val="7C7E80"/>
          <w:w w:val="95"/>
          <w:sz w:val="21"/>
        </w:rPr>
        <w:t>n</w:t>
      </w:r>
      <w:r>
        <w:rPr>
          <w:color w:val="646467"/>
          <w:w w:val="95"/>
          <w:sz w:val="21"/>
        </w:rPr>
        <w:t>tación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y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tra</w:t>
      </w:r>
      <w:r>
        <w:rPr>
          <w:color w:val="7C7E80"/>
          <w:w w:val="95"/>
          <w:sz w:val="21"/>
        </w:rPr>
        <w:t>n</w:t>
      </w:r>
      <w:r>
        <w:rPr>
          <w:color w:val="646467"/>
          <w:w w:val="95"/>
          <w:sz w:val="21"/>
        </w:rPr>
        <w:t>sporte,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siempre</w:t>
      </w:r>
      <w:r>
        <w:rPr>
          <w:color w:val="646467"/>
          <w:spacing w:val="3"/>
          <w:sz w:val="21"/>
        </w:rPr>
        <w:t> </w:t>
      </w:r>
      <w:r>
        <w:rPr>
          <w:color w:val="646467"/>
          <w:w w:val="95"/>
          <w:sz w:val="21"/>
        </w:rPr>
        <w:t>y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cua</w:t>
      </w:r>
      <w:r>
        <w:rPr>
          <w:color w:val="7C7E80"/>
          <w:w w:val="95"/>
          <w:sz w:val="21"/>
        </w:rPr>
        <w:t>n</w:t>
      </w:r>
      <w:r>
        <w:rPr>
          <w:color w:val="646467"/>
          <w:w w:val="95"/>
          <w:sz w:val="21"/>
        </w:rPr>
        <w:t>do</w:t>
      </w:r>
      <w:r>
        <w:rPr>
          <w:color w:val="646467"/>
          <w:spacing w:val="-9"/>
          <w:w w:val="95"/>
          <w:sz w:val="21"/>
        </w:rPr>
        <w:t> </w:t>
      </w:r>
      <w:r>
        <w:rPr>
          <w:color w:val="646467"/>
          <w:w w:val="95"/>
          <w:sz w:val="21"/>
        </w:rPr>
        <w:t>secumplan </w:t>
      </w:r>
      <w:r>
        <w:rPr>
          <w:color w:val="7C7E80"/>
          <w:w w:val="95"/>
          <w:sz w:val="21"/>
        </w:rPr>
        <w:t>l</w:t>
      </w:r>
      <w:r>
        <w:rPr>
          <w:color w:val="646467"/>
          <w:w w:val="95"/>
          <w:sz w:val="21"/>
        </w:rPr>
        <w:t>as condic</w:t>
      </w:r>
      <w:r>
        <w:rPr>
          <w:color w:val="7C7E80"/>
          <w:w w:val="95"/>
          <w:sz w:val="21"/>
        </w:rPr>
        <w:t>i</w:t>
      </w:r>
      <w:r>
        <w:rPr>
          <w:color w:val="646467"/>
          <w:w w:val="95"/>
          <w:sz w:val="21"/>
        </w:rPr>
        <w:t>ones estab</w:t>
      </w:r>
      <w:r>
        <w:rPr>
          <w:color w:val="7C7E80"/>
          <w:w w:val="95"/>
          <w:sz w:val="21"/>
        </w:rPr>
        <w:t>l</w:t>
      </w:r>
      <w:r>
        <w:rPr>
          <w:color w:val="646467"/>
          <w:w w:val="95"/>
          <w:sz w:val="21"/>
        </w:rPr>
        <w:t>ecidas en e</w:t>
      </w:r>
      <w:r>
        <w:rPr>
          <w:color w:val="343334"/>
          <w:w w:val="95"/>
          <w:sz w:val="21"/>
        </w:rPr>
        <w:t>l </w:t>
      </w:r>
      <w:r>
        <w:rPr>
          <w:color w:val="646467"/>
          <w:w w:val="95"/>
          <w:sz w:val="21"/>
        </w:rPr>
        <w:t>manua</w:t>
      </w:r>
      <w:r>
        <w:rPr>
          <w:color w:val="7C7E80"/>
          <w:w w:val="95"/>
          <w:sz w:val="21"/>
        </w:rPr>
        <w:t>l </w:t>
      </w:r>
      <w:r>
        <w:rPr>
          <w:color w:val="646467"/>
          <w:w w:val="95"/>
          <w:sz w:val="21"/>
        </w:rPr>
        <w:t>de asignación</w:t>
      </w:r>
      <w:r>
        <w:rPr>
          <w:color w:val="646467"/>
          <w:spacing w:val="35"/>
          <w:sz w:val="21"/>
        </w:rPr>
        <w:t> </w:t>
      </w:r>
      <w:r>
        <w:rPr>
          <w:color w:val="646467"/>
          <w:w w:val="95"/>
          <w:sz w:val="21"/>
        </w:rPr>
        <w:t>de recursos.</w:t>
      </w:r>
    </w:p>
    <w:p>
      <w:pPr>
        <w:pStyle w:val="BodyText"/>
        <w:spacing w:before="7"/>
        <w:rPr>
          <w:sz w:val="21"/>
        </w:rPr>
      </w:pPr>
    </w:p>
    <w:p>
      <w:pPr>
        <w:spacing w:line="247" w:lineRule="auto" w:before="0"/>
        <w:ind w:left="879" w:right="734" w:firstLine="1"/>
        <w:jc w:val="both"/>
        <w:rPr>
          <w:sz w:val="21"/>
        </w:rPr>
      </w:pPr>
      <w:r>
        <w:rPr>
          <w:color w:val="646467"/>
          <w:w w:val="95"/>
          <w:sz w:val="21"/>
        </w:rPr>
        <w:t>Las obras</w:t>
      </w:r>
      <w:r>
        <w:rPr>
          <w:color w:val="646467"/>
          <w:spacing w:val="-7"/>
          <w:w w:val="95"/>
          <w:sz w:val="21"/>
        </w:rPr>
        <w:t> </w:t>
      </w:r>
      <w:r>
        <w:rPr>
          <w:color w:val="646467"/>
          <w:w w:val="95"/>
          <w:sz w:val="21"/>
        </w:rPr>
        <w:t>audiov</w:t>
      </w:r>
      <w:r>
        <w:rPr>
          <w:color w:val="343334"/>
          <w:w w:val="95"/>
          <w:sz w:val="21"/>
        </w:rPr>
        <w:t>i</w:t>
      </w:r>
      <w:r>
        <w:rPr>
          <w:color w:val="646467"/>
          <w:w w:val="95"/>
          <w:sz w:val="21"/>
        </w:rPr>
        <w:t>suales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no</w:t>
      </w:r>
      <w:r>
        <w:rPr>
          <w:color w:val="646467"/>
          <w:spacing w:val="-10"/>
          <w:w w:val="95"/>
          <w:sz w:val="21"/>
        </w:rPr>
        <w:t> </w:t>
      </w:r>
      <w:r>
        <w:rPr>
          <w:color w:val="525254"/>
          <w:w w:val="95"/>
          <w:sz w:val="21"/>
        </w:rPr>
        <w:t>nac</w:t>
      </w:r>
      <w:r>
        <w:rPr>
          <w:color w:val="7C7E80"/>
          <w:w w:val="95"/>
          <w:sz w:val="21"/>
        </w:rPr>
        <w:t>i</w:t>
      </w:r>
      <w:r>
        <w:rPr>
          <w:color w:val="646467"/>
          <w:w w:val="95"/>
          <w:sz w:val="21"/>
        </w:rPr>
        <w:t>onales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525254"/>
          <w:w w:val="95"/>
          <w:sz w:val="21"/>
        </w:rPr>
        <w:t>de</w:t>
      </w:r>
      <w:r>
        <w:rPr>
          <w:color w:val="525254"/>
          <w:spacing w:val="-3"/>
          <w:w w:val="95"/>
          <w:sz w:val="21"/>
        </w:rPr>
        <w:t> </w:t>
      </w:r>
      <w:r>
        <w:rPr>
          <w:color w:val="646467"/>
          <w:w w:val="95"/>
          <w:sz w:val="21"/>
        </w:rPr>
        <w:t>cua</w:t>
      </w:r>
      <w:r>
        <w:rPr>
          <w:color w:val="7C7E80"/>
          <w:w w:val="95"/>
          <w:sz w:val="21"/>
        </w:rPr>
        <w:t>l</w:t>
      </w:r>
      <w:r>
        <w:rPr>
          <w:color w:val="646467"/>
          <w:w w:val="95"/>
          <w:sz w:val="21"/>
        </w:rPr>
        <w:t>quier</w:t>
      </w:r>
      <w:r>
        <w:rPr>
          <w:color w:val="646467"/>
          <w:spacing w:val="-9"/>
          <w:w w:val="95"/>
          <w:sz w:val="21"/>
        </w:rPr>
        <w:t> </w:t>
      </w:r>
      <w:r>
        <w:rPr>
          <w:color w:val="646467"/>
          <w:w w:val="95"/>
          <w:sz w:val="21"/>
        </w:rPr>
        <w:t>género</w:t>
      </w:r>
      <w:r>
        <w:rPr>
          <w:color w:val="646467"/>
          <w:spacing w:val="-1"/>
          <w:w w:val="95"/>
          <w:sz w:val="21"/>
        </w:rPr>
        <w:t> </w:t>
      </w:r>
      <w:r>
        <w:rPr>
          <w:color w:val="646467"/>
          <w:w w:val="95"/>
          <w:sz w:val="21"/>
        </w:rPr>
        <w:t>o</w:t>
      </w:r>
      <w:r>
        <w:rPr>
          <w:color w:val="646467"/>
          <w:spacing w:val="16"/>
          <w:sz w:val="21"/>
        </w:rPr>
        <w:t> </w:t>
      </w:r>
      <w:r>
        <w:rPr>
          <w:color w:val="646467"/>
          <w:w w:val="95"/>
          <w:sz w:val="21"/>
        </w:rPr>
        <w:t>formato, producidas o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postproducidas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en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Colombia</w:t>
      </w:r>
      <w:r>
        <w:rPr>
          <w:color w:val="646467"/>
          <w:spacing w:val="-2"/>
          <w:w w:val="95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mane</w:t>
      </w:r>
      <w:r>
        <w:rPr>
          <w:color w:val="7C7E80"/>
          <w:w w:val="95"/>
          <w:sz w:val="21"/>
        </w:rPr>
        <w:t>r</w:t>
      </w:r>
      <w:r>
        <w:rPr>
          <w:color w:val="646467"/>
          <w:w w:val="95"/>
          <w:sz w:val="21"/>
        </w:rPr>
        <w:t>a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tota</w:t>
      </w:r>
      <w:r>
        <w:rPr>
          <w:color w:val="7C7E80"/>
          <w:w w:val="95"/>
          <w:sz w:val="21"/>
        </w:rPr>
        <w:t>l</w:t>
      </w:r>
      <w:r>
        <w:rPr>
          <w:color w:val="7C7E80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o</w:t>
      </w:r>
      <w:r>
        <w:rPr>
          <w:color w:val="646467"/>
          <w:spacing w:val="-1"/>
          <w:w w:val="95"/>
          <w:sz w:val="21"/>
        </w:rPr>
        <w:t> </w:t>
      </w:r>
      <w:r>
        <w:rPr>
          <w:color w:val="646467"/>
          <w:w w:val="95"/>
          <w:sz w:val="21"/>
        </w:rPr>
        <w:t>parcial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cuando </w:t>
      </w:r>
      <w:r>
        <w:rPr>
          <w:color w:val="525254"/>
          <w:w w:val="95"/>
          <w:sz w:val="21"/>
        </w:rPr>
        <w:t>sean</w:t>
      </w:r>
      <w:r>
        <w:rPr>
          <w:color w:val="525254"/>
          <w:spacing w:val="-10"/>
          <w:w w:val="95"/>
          <w:sz w:val="21"/>
        </w:rPr>
        <w:t> </w:t>
      </w:r>
      <w:r>
        <w:rPr>
          <w:color w:val="646467"/>
          <w:w w:val="95"/>
          <w:sz w:val="21"/>
        </w:rPr>
        <w:t>previamente aprobadas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por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525254"/>
          <w:w w:val="95"/>
          <w:sz w:val="21"/>
        </w:rPr>
        <w:t>el</w:t>
      </w:r>
      <w:r>
        <w:rPr>
          <w:color w:val="525254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Comité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Promoción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Fí</w:t>
      </w:r>
      <w:r>
        <w:rPr>
          <w:color w:val="343334"/>
          <w:w w:val="95"/>
          <w:sz w:val="21"/>
        </w:rPr>
        <w:t>l</w:t>
      </w:r>
      <w:r>
        <w:rPr>
          <w:color w:val="646467"/>
          <w:w w:val="95"/>
          <w:sz w:val="21"/>
        </w:rPr>
        <w:t>mica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Co</w:t>
      </w:r>
      <w:r>
        <w:rPr>
          <w:color w:val="7C7E80"/>
          <w:w w:val="95"/>
          <w:sz w:val="21"/>
        </w:rPr>
        <w:t>l</w:t>
      </w:r>
      <w:r>
        <w:rPr>
          <w:color w:val="646467"/>
          <w:w w:val="95"/>
          <w:sz w:val="21"/>
        </w:rPr>
        <w:t>ombia,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525254"/>
          <w:w w:val="95"/>
          <w:sz w:val="21"/>
        </w:rPr>
        <w:t>darán</w:t>
      </w:r>
      <w:r>
        <w:rPr>
          <w:color w:val="525254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derecho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a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la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so</w:t>
      </w:r>
      <w:r>
        <w:rPr>
          <w:color w:val="7C7E80"/>
          <w:w w:val="95"/>
          <w:sz w:val="21"/>
        </w:rPr>
        <w:t>l</w:t>
      </w:r>
      <w:r>
        <w:rPr>
          <w:color w:val="646467"/>
          <w:w w:val="95"/>
          <w:sz w:val="21"/>
        </w:rPr>
        <w:t>icitud de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un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Certificado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Inversión</w:t>
      </w:r>
      <w:r>
        <w:rPr>
          <w:color w:val="646467"/>
          <w:spacing w:val="-4"/>
          <w:w w:val="95"/>
          <w:sz w:val="21"/>
        </w:rPr>
        <w:t> </w:t>
      </w:r>
      <w:r>
        <w:rPr>
          <w:color w:val="646467"/>
          <w:w w:val="95"/>
          <w:sz w:val="21"/>
        </w:rPr>
        <w:t>Aud</w:t>
      </w:r>
      <w:r>
        <w:rPr>
          <w:color w:val="343334"/>
          <w:w w:val="95"/>
          <w:sz w:val="21"/>
        </w:rPr>
        <w:t>i</w:t>
      </w:r>
      <w:r>
        <w:rPr>
          <w:color w:val="646467"/>
          <w:w w:val="95"/>
          <w:sz w:val="21"/>
        </w:rPr>
        <w:t>ovisual</w:t>
      </w:r>
      <w:r>
        <w:rPr>
          <w:color w:val="646467"/>
          <w:spacing w:val="-4"/>
          <w:w w:val="95"/>
          <w:sz w:val="21"/>
        </w:rPr>
        <w:t> </w:t>
      </w:r>
      <w:r>
        <w:rPr>
          <w:color w:val="646467"/>
          <w:w w:val="95"/>
          <w:sz w:val="21"/>
        </w:rPr>
        <w:t>en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Co</w:t>
      </w:r>
      <w:r>
        <w:rPr>
          <w:color w:val="231F21"/>
          <w:w w:val="95"/>
          <w:sz w:val="21"/>
        </w:rPr>
        <w:t>l</w:t>
      </w:r>
      <w:r>
        <w:rPr>
          <w:color w:val="646467"/>
          <w:w w:val="95"/>
          <w:sz w:val="21"/>
        </w:rPr>
        <w:t>ombia,</w:t>
      </w:r>
      <w:r>
        <w:rPr>
          <w:color w:val="646467"/>
          <w:spacing w:val="-6"/>
          <w:w w:val="95"/>
          <w:sz w:val="21"/>
        </w:rPr>
        <w:t> </w:t>
      </w:r>
      <w:r>
        <w:rPr>
          <w:color w:val="646467"/>
          <w:w w:val="95"/>
          <w:sz w:val="21"/>
        </w:rPr>
        <w:t>descontable</w:t>
      </w:r>
      <w:r>
        <w:rPr>
          <w:color w:val="646467"/>
          <w:spacing w:val="12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7C7E80"/>
          <w:w w:val="95"/>
          <w:sz w:val="21"/>
        </w:rPr>
        <w:t>l</w:t>
      </w:r>
      <w:r>
        <w:rPr>
          <w:color w:val="7C7E80"/>
          <w:spacing w:val="-12"/>
          <w:w w:val="95"/>
          <w:sz w:val="21"/>
        </w:rPr>
        <w:t> </w:t>
      </w:r>
      <w:r>
        <w:rPr>
          <w:color w:val="7C7E80"/>
          <w:w w:val="95"/>
          <w:sz w:val="21"/>
        </w:rPr>
        <w:t>i</w:t>
      </w:r>
      <w:r>
        <w:rPr>
          <w:color w:val="646467"/>
          <w:w w:val="95"/>
          <w:sz w:val="21"/>
        </w:rPr>
        <w:t>mpuesto de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re</w:t>
      </w:r>
      <w:r>
        <w:rPr>
          <w:color w:val="7C7E80"/>
          <w:w w:val="95"/>
          <w:sz w:val="21"/>
        </w:rPr>
        <w:t>n</w:t>
      </w:r>
      <w:r>
        <w:rPr>
          <w:color w:val="646467"/>
          <w:w w:val="95"/>
          <w:sz w:val="21"/>
        </w:rPr>
        <w:t>ta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hasta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por</w:t>
      </w:r>
      <w:r>
        <w:rPr>
          <w:color w:val="646467"/>
          <w:spacing w:val="-9"/>
          <w:w w:val="95"/>
          <w:sz w:val="21"/>
        </w:rPr>
        <w:t> </w:t>
      </w:r>
      <w:r>
        <w:rPr>
          <w:color w:val="646467"/>
          <w:w w:val="95"/>
          <w:sz w:val="21"/>
        </w:rPr>
        <w:t>un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525254"/>
          <w:w w:val="95"/>
          <w:sz w:val="21"/>
        </w:rPr>
        <w:t>valor</w:t>
      </w:r>
      <w:r>
        <w:rPr>
          <w:color w:val="525254"/>
          <w:sz w:val="21"/>
        </w:rPr>
        <w:t> </w:t>
      </w:r>
      <w:r>
        <w:rPr>
          <w:color w:val="646467"/>
          <w:w w:val="95"/>
          <w:sz w:val="21"/>
        </w:rPr>
        <w:t>equiva</w:t>
      </w:r>
      <w:r>
        <w:rPr>
          <w:color w:val="7C7E80"/>
          <w:w w:val="95"/>
          <w:sz w:val="21"/>
        </w:rPr>
        <w:t>l</w:t>
      </w:r>
      <w:r>
        <w:rPr>
          <w:color w:val="646467"/>
          <w:w w:val="95"/>
          <w:sz w:val="21"/>
        </w:rPr>
        <w:t>ente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al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treinta y</w:t>
      </w:r>
      <w:r>
        <w:rPr>
          <w:color w:val="646467"/>
          <w:sz w:val="21"/>
        </w:rPr>
        <w:t> </w:t>
      </w:r>
      <w:r>
        <w:rPr>
          <w:color w:val="646467"/>
          <w:w w:val="95"/>
          <w:sz w:val="21"/>
        </w:rPr>
        <w:t>cinco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por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ciento</w:t>
      </w:r>
      <w:r>
        <w:rPr>
          <w:color w:val="646467"/>
          <w:spacing w:val="-1"/>
          <w:w w:val="95"/>
          <w:sz w:val="21"/>
        </w:rPr>
        <w:t> </w:t>
      </w:r>
      <w:r>
        <w:rPr>
          <w:color w:val="646467"/>
          <w:w w:val="95"/>
          <w:sz w:val="21"/>
        </w:rPr>
        <w:t>(35%)</w:t>
      </w:r>
      <w:r>
        <w:rPr>
          <w:color w:val="646467"/>
          <w:spacing w:val="9"/>
          <w:sz w:val="21"/>
        </w:rPr>
        <w:t> </w:t>
      </w:r>
      <w:r>
        <w:rPr>
          <w:color w:val="646467"/>
          <w:w w:val="95"/>
          <w:sz w:val="21"/>
        </w:rPr>
        <w:t>del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525254"/>
          <w:w w:val="95"/>
          <w:sz w:val="21"/>
        </w:rPr>
        <w:t>valor </w:t>
      </w:r>
      <w:r>
        <w:rPr>
          <w:color w:val="646467"/>
          <w:sz w:val="21"/>
        </w:rPr>
        <w:t>de</w:t>
      </w:r>
      <w:r>
        <w:rPr>
          <w:color w:val="646467"/>
          <w:spacing w:val="-12"/>
          <w:sz w:val="21"/>
        </w:rPr>
        <w:t> </w:t>
      </w:r>
      <w:r>
        <w:rPr>
          <w:color w:val="646467"/>
          <w:sz w:val="21"/>
        </w:rPr>
        <w:t>la</w:t>
      </w:r>
      <w:r>
        <w:rPr>
          <w:color w:val="646467"/>
          <w:spacing w:val="-16"/>
          <w:sz w:val="21"/>
        </w:rPr>
        <w:t> </w:t>
      </w:r>
      <w:r>
        <w:rPr>
          <w:color w:val="646467"/>
          <w:sz w:val="21"/>
        </w:rPr>
        <w:t>inversión que </w:t>
      </w:r>
      <w:r>
        <w:rPr>
          <w:color w:val="525254"/>
          <w:sz w:val="21"/>
        </w:rPr>
        <w:t>rea</w:t>
      </w:r>
      <w:r>
        <w:rPr>
          <w:color w:val="7C7E80"/>
          <w:sz w:val="21"/>
        </w:rPr>
        <w:t>li</w:t>
      </w:r>
      <w:r>
        <w:rPr>
          <w:color w:val="646467"/>
          <w:sz w:val="21"/>
        </w:rPr>
        <w:t>cen en</w:t>
      </w:r>
      <w:r>
        <w:rPr>
          <w:color w:val="646467"/>
          <w:spacing w:val="-17"/>
          <w:sz w:val="21"/>
        </w:rPr>
        <w:t> </w:t>
      </w:r>
      <w:r>
        <w:rPr>
          <w:color w:val="646467"/>
          <w:sz w:val="21"/>
        </w:rPr>
        <w:t>Co</w:t>
      </w:r>
      <w:r>
        <w:rPr>
          <w:color w:val="7C7E80"/>
          <w:sz w:val="21"/>
        </w:rPr>
        <w:t>l</w:t>
      </w:r>
      <w:r>
        <w:rPr>
          <w:color w:val="646467"/>
          <w:sz w:val="21"/>
        </w:rPr>
        <w:t>ombia.</w:t>
      </w:r>
    </w:p>
    <w:p>
      <w:pPr>
        <w:pStyle w:val="BodyText"/>
        <w:spacing w:before="7"/>
      </w:pPr>
    </w:p>
    <w:p>
      <w:pPr>
        <w:spacing w:line="247" w:lineRule="auto" w:before="0"/>
        <w:ind w:left="889" w:right="716" w:hanging="10"/>
        <w:jc w:val="both"/>
        <w:rPr>
          <w:sz w:val="21"/>
        </w:rPr>
      </w:pPr>
      <w:r>
        <w:rPr>
          <w:color w:val="646467"/>
          <w:sz w:val="21"/>
        </w:rPr>
        <w:t>Para poder acceder a</w:t>
      </w:r>
      <w:r>
        <w:rPr>
          <w:color w:val="7C7E80"/>
          <w:sz w:val="21"/>
        </w:rPr>
        <w:t>l</w:t>
      </w:r>
      <w:r>
        <w:rPr>
          <w:color w:val="7C7E80"/>
          <w:spacing w:val="-6"/>
          <w:sz w:val="21"/>
        </w:rPr>
        <w:t> </w:t>
      </w:r>
      <w:r>
        <w:rPr>
          <w:color w:val="646467"/>
          <w:sz w:val="21"/>
        </w:rPr>
        <w:t>Cert</w:t>
      </w:r>
      <w:r>
        <w:rPr>
          <w:color w:val="7C7E80"/>
          <w:sz w:val="21"/>
        </w:rPr>
        <w:t>i</w:t>
      </w:r>
      <w:r>
        <w:rPr>
          <w:color w:val="646467"/>
          <w:sz w:val="21"/>
        </w:rPr>
        <w:t>ficado de</w:t>
      </w:r>
      <w:r>
        <w:rPr>
          <w:color w:val="646467"/>
          <w:spacing w:val="-10"/>
          <w:sz w:val="21"/>
        </w:rPr>
        <w:t> </w:t>
      </w:r>
      <w:r>
        <w:rPr>
          <w:color w:val="646467"/>
          <w:sz w:val="21"/>
        </w:rPr>
        <w:t>Inversión </w:t>
      </w:r>
      <w:r>
        <w:rPr>
          <w:color w:val="525254"/>
          <w:sz w:val="21"/>
        </w:rPr>
        <w:t>Aud</w:t>
      </w:r>
      <w:r>
        <w:rPr>
          <w:color w:val="7C7E80"/>
          <w:sz w:val="21"/>
        </w:rPr>
        <w:t>i</w:t>
      </w:r>
      <w:r>
        <w:rPr>
          <w:color w:val="646467"/>
          <w:sz w:val="21"/>
        </w:rPr>
        <w:t>ov</w:t>
      </w:r>
      <w:r>
        <w:rPr>
          <w:color w:val="7C7E80"/>
          <w:sz w:val="21"/>
        </w:rPr>
        <w:t>i</w:t>
      </w:r>
      <w:r>
        <w:rPr>
          <w:color w:val="646467"/>
          <w:sz w:val="21"/>
        </w:rPr>
        <w:t>sual</w:t>
      </w:r>
      <w:r>
        <w:rPr>
          <w:color w:val="646467"/>
          <w:spacing w:val="-4"/>
          <w:sz w:val="21"/>
        </w:rPr>
        <w:t> </w:t>
      </w:r>
      <w:r>
        <w:rPr>
          <w:color w:val="646467"/>
          <w:sz w:val="21"/>
        </w:rPr>
        <w:t>en</w:t>
      </w:r>
      <w:r>
        <w:rPr>
          <w:color w:val="646467"/>
          <w:spacing w:val="-9"/>
          <w:sz w:val="21"/>
        </w:rPr>
        <w:t> </w:t>
      </w:r>
      <w:r>
        <w:rPr>
          <w:color w:val="646467"/>
          <w:sz w:val="21"/>
        </w:rPr>
        <w:t>Colomb</w:t>
      </w:r>
      <w:r>
        <w:rPr>
          <w:color w:val="343334"/>
          <w:sz w:val="21"/>
        </w:rPr>
        <w:t>i</w:t>
      </w:r>
      <w:r>
        <w:rPr>
          <w:color w:val="646467"/>
          <w:sz w:val="21"/>
        </w:rPr>
        <w:t>a</w:t>
      </w:r>
      <w:r>
        <w:rPr>
          <w:color w:val="646467"/>
          <w:spacing w:val="-4"/>
          <w:sz w:val="21"/>
        </w:rPr>
        <w:t> </w:t>
      </w:r>
      <w:r>
        <w:rPr>
          <w:color w:val="646467"/>
          <w:sz w:val="21"/>
        </w:rPr>
        <w:t>debe </w:t>
      </w:r>
      <w:r>
        <w:rPr>
          <w:color w:val="646467"/>
          <w:w w:val="95"/>
          <w:sz w:val="21"/>
          <w:u w:val="thick" w:color="646467"/>
        </w:rPr>
        <w:t>demostrarse</w:t>
      </w:r>
      <w:r>
        <w:rPr>
          <w:color w:val="646467"/>
          <w:spacing w:val="-10"/>
          <w:w w:val="95"/>
          <w:sz w:val="21"/>
          <w:u w:val="thick" w:color="646467"/>
        </w:rPr>
        <w:t> </w:t>
      </w:r>
      <w:r>
        <w:rPr>
          <w:color w:val="646467"/>
          <w:w w:val="95"/>
          <w:sz w:val="21"/>
          <w:u w:val="thick" w:color="646467"/>
        </w:rPr>
        <w:t>aue</w:t>
      </w:r>
      <w:r>
        <w:rPr>
          <w:color w:val="646467"/>
          <w:spacing w:val="-25"/>
          <w:w w:val="95"/>
          <w:sz w:val="21"/>
          <w:u w:val="thick" w:color="646467"/>
        </w:rPr>
        <w:t> </w:t>
      </w:r>
      <w:r>
        <w:rPr>
          <w:color w:val="646467"/>
          <w:w w:val="95"/>
          <w:sz w:val="21"/>
          <w:u w:val="thick" w:color="646467"/>
        </w:rPr>
        <w:t>la</w:t>
      </w:r>
      <w:r>
        <w:rPr>
          <w:color w:val="646467"/>
          <w:spacing w:val="-16"/>
          <w:w w:val="95"/>
          <w:sz w:val="21"/>
          <w:u w:val="thick" w:color="646467"/>
        </w:rPr>
        <w:t> </w:t>
      </w:r>
      <w:r>
        <w:rPr>
          <w:color w:val="7C7E80"/>
          <w:w w:val="95"/>
          <w:sz w:val="21"/>
          <w:u w:val="thick" w:color="646467"/>
        </w:rPr>
        <w:t>i</w:t>
      </w:r>
      <w:r>
        <w:rPr>
          <w:color w:val="525254"/>
          <w:w w:val="95"/>
          <w:sz w:val="21"/>
          <w:u w:val="thick" w:color="646467"/>
        </w:rPr>
        <w:t>nversión</w:t>
      </w:r>
      <w:r>
        <w:rPr>
          <w:color w:val="525254"/>
          <w:spacing w:val="-9"/>
          <w:w w:val="95"/>
          <w:sz w:val="21"/>
          <w:u w:val="thick" w:color="646467"/>
        </w:rPr>
        <w:t> </w:t>
      </w:r>
      <w:r>
        <w:rPr>
          <w:color w:val="646467"/>
          <w:w w:val="95"/>
          <w:sz w:val="21"/>
          <w:u w:val="thick" w:color="646467"/>
        </w:rPr>
        <w:t>se</w:t>
      </w:r>
      <w:r>
        <w:rPr>
          <w:color w:val="646467"/>
          <w:spacing w:val="-29"/>
          <w:w w:val="95"/>
          <w:sz w:val="21"/>
          <w:u w:val="thick" w:color="646467"/>
        </w:rPr>
        <w:t> </w:t>
      </w:r>
      <w:r>
        <w:rPr>
          <w:color w:val="646467"/>
          <w:w w:val="95"/>
          <w:sz w:val="21"/>
          <w:u w:val="thick" w:color="646467"/>
        </w:rPr>
        <w:t>realizó</w:t>
      </w:r>
      <w:r>
        <w:rPr>
          <w:color w:val="646467"/>
          <w:spacing w:val="-1"/>
          <w:w w:val="95"/>
          <w:sz w:val="21"/>
          <w:u w:val="thick" w:color="646467"/>
        </w:rPr>
        <w:t> </w:t>
      </w:r>
      <w:r>
        <w:rPr>
          <w:color w:val="646467"/>
          <w:w w:val="95"/>
          <w:sz w:val="21"/>
          <w:u w:val="thick" w:color="646467"/>
        </w:rPr>
        <w:t>sobre</w:t>
      </w:r>
      <w:r>
        <w:rPr>
          <w:color w:val="646467"/>
          <w:spacing w:val="-6"/>
          <w:w w:val="95"/>
          <w:sz w:val="21"/>
          <w:u w:val="thick" w:color="646467"/>
        </w:rPr>
        <w:t> </w:t>
      </w:r>
      <w:r>
        <w:rPr>
          <w:color w:val="646467"/>
          <w:w w:val="95"/>
          <w:sz w:val="21"/>
          <w:u w:val="thick" w:color="646467"/>
        </w:rPr>
        <w:t>lacontratac</w:t>
      </w:r>
      <w:r>
        <w:rPr>
          <w:color w:val="7C7E80"/>
          <w:w w:val="95"/>
          <w:sz w:val="21"/>
          <w:u w:val="thick" w:color="646467"/>
        </w:rPr>
        <w:t>i</w:t>
      </w:r>
      <w:r>
        <w:rPr>
          <w:color w:val="646467"/>
          <w:w w:val="95"/>
          <w:sz w:val="21"/>
          <w:u w:val="thick" w:color="646467"/>
        </w:rPr>
        <w:t>ón</w:t>
      </w:r>
      <w:r>
        <w:rPr>
          <w:color w:val="646467"/>
          <w:spacing w:val="-23"/>
          <w:w w:val="95"/>
          <w:sz w:val="21"/>
          <w:u w:val="thick" w:color="646467"/>
        </w:rPr>
        <w:t> </w:t>
      </w:r>
      <w:r>
        <w:rPr>
          <w:color w:val="525254"/>
          <w:w w:val="95"/>
          <w:sz w:val="21"/>
          <w:u w:val="thick" w:color="646467"/>
        </w:rPr>
        <w:t>de</w:t>
      </w:r>
      <w:r>
        <w:rPr>
          <w:color w:val="525254"/>
          <w:spacing w:val="-12"/>
          <w:w w:val="95"/>
          <w:sz w:val="21"/>
          <w:u w:val="thick" w:color="646467"/>
        </w:rPr>
        <w:t> </w:t>
      </w:r>
      <w:r>
        <w:rPr>
          <w:color w:val="646467"/>
          <w:w w:val="95"/>
          <w:sz w:val="21"/>
          <w:u w:val="thick" w:color="646467"/>
        </w:rPr>
        <w:t>personas</w:t>
      </w:r>
      <w:r>
        <w:rPr>
          <w:color w:val="646467"/>
          <w:spacing w:val="-12"/>
          <w:w w:val="95"/>
          <w:sz w:val="21"/>
          <w:u w:val="thick" w:color="646467"/>
        </w:rPr>
        <w:t> </w:t>
      </w:r>
      <w:r>
        <w:rPr>
          <w:color w:val="525254"/>
          <w:w w:val="95"/>
          <w:sz w:val="21"/>
          <w:u w:val="thick" w:color="646467"/>
        </w:rPr>
        <w:t>natura</w:t>
      </w:r>
      <w:r>
        <w:rPr>
          <w:color w:val="7C7E80"/>
          <w:w w:val="95"/>
          <w:sz w:val="21"/>
          <w:u w:val="thick" w:color="646467"/>
        </w:rPr>
        <w:t>l</w:t>
      </w:r>
      <w:r>
        <w:rPr>
          <w:color w:val="646467"/>
          <w:w w:val="95"/>
          <w:sz w:val="21"/>
          <w:u w:val="thick" w:color="646467"/>
        </w:rPr>
        <w:t>es</w:t>
      </w:r>
    </w:p>
    <w:p>
      <w:pPr>
        <w:spacing w:after="0" w:line="247" w:lineRule="auto"/>
        <w:jc w:val="both"/>
        <w:rPr>
          <w:sz w:val="21"/>
        </w:rPr>
        <w:sectPr>
          <w:pgSz w:w="12240" w:h="15840"/>
          <w:pgMar w:top="860" w:bottom="280" w:left="1720" w:right="1660"/>
        </w:sectPr>
      </w:pPr>
    </w:p>
    <w:p>
      <w:pPr>
        <w:pStyle w:val="BodyText"/>
        <w:ind w:left="2374"/>
      </w:pPr>
      <w:r>
        <w:rPr/>
        <w:pict>
          <v:group style="position:absolute;margin-left:111.616386pt;margin-top:41.43354pt;width:386.85pt;height:678.8pt;mso-position-horizontal-relative:page;mso-position-vertical-relative:page;z-index:-19163136" id="docshapegroup184" coordorigin="2232,829" coordsize="7737,13576">
            <v:line style="position:absolute" from="2310,14404" to="2310,838" stroked="true" strokeweight="2.411669pt" strokecolor="#000000">
              <v:stroke dashstyle="solid"/>
            </v:line>
            <v:line style="position:absolute" from="9940,14394" to="9940,829" stroked="true" strokeweight="2.894002pt" strokecolor="#000000">
              <v:stroke dashstyle="solid"/>
            </v:line>
            <v:line style="position:absolute" from="2232,877" to="9969,877" stroked="true" strokeweight="2.408654pt" strokecolor="#000000">
              <v:stroke dashstyle="solid"/>
            </v:line>
            <w10:wrap type="none"/>
          </v:group>
        </w:pict>
      </w:r>
      <w:r>
        <w:rPr/>
        <w:drawing>
          <wp:inline distT="0" distB="0" distL="0" distR="0">
            <wp:extent cx="463875" cy="164592"/>
            <wp:effectExtent l="0" t="0" r="0" b="0"/>
            <wp:docPr id="99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75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spacing w:line="261" w:lineRule="auto"/>
        <w:ind w:left="698" w:right="876"/>
        <w:jc w:val="both"/>
      </w:pPr>
      <w:r>
        <w:rPr>
          <w:color w:val="69696B"/>
        </w:rPr>
        <w:t>o </w:t>
      </w:r>
      <w:r>
        <w:rPr>
          <w:color w:val="797C7E"/>
        </w:rPr>
        <w:t>jurídicas colombianas </w:t>
      </w:r>
      <w:r>
        <w:rPr>
          <w:color w:val="69696B"/>
        </w:rPr>
        <w:t>que</w:t>
      </w:r>
      <w:r>
        <w:rPr>
          <w:color w:val="69696B"/>
          <w:spacing w:val="-1"/>
        </w:rPr>
        <w:t> </w:t>
      </w:r>
      <w:r>
        <w:rPr>
          <w:color w:val="69696B"/>
        </w:rPr>
        <w:t>provean servicios audiovisuales necesarios para </w:t>
      </w:r>
      <w:r>
        <w:rPr>
          <w:color w:val="797C7E"/>
        </w:rPr>
        <w:t>las </w:t>
      </w:r>
      <w:r>
        <w:rPr>
          <w:color w:val="69696B"/>
        </w:rPr>
        <w:t>diversas</w:t>
      </w:r>
      <w:r>
        <w:rPr>
          <w:color w:val="69696B"/>
          <w:spacing w:val="-4"/>
        </w:rPr>
        <w:t> </w:t>
      </w:r>
      <w:r>
        <w:rPr>
          <w:color w:val="69696B"/>
        </w:rPr>
        <w:t>etapas</w:t>
      </w:r>
      <w:r>
        <w:rPr>
          <w:color w:val="69696B"/>
          <w:spacing w:val="-9"/>
        </w:rPr>
        <w:t> </w:t>
      </w:r>
      <w:r>
        <w:rPr>
          <w:color w:val="69696B"/>
        </w:rPr>
        <w:t>de</w:t>
      </w:r>
      <w:r>
        <w:rPr>
          <w:color w:val="69696B"/>
          <w:spacing w:val="-12"/>
        </w:rPr>
        <w:t> </w:t>
      </w:r>
      <w:r>
        <w:rPr>
          <w:color w:val="69696B"/>
        </w:rPr>
        <w:t>la</w:t>
      </w:r>
      <w:r>
        <w:rPr>
          <w:color w:val="69696B"/>
          <w:spacing w:val="-14"/>
        </w:rPr>
        <w:t> </w:t>
      </w:r>
      <w:r>
        <w:rPr>
          <w:color w:val="797C7E"/>
        </w:rPr>
        <w:t>realización, </w:t>
      </w:r>
      <w:r>
        <w:rPr>
          <w:color w:val="69696B"/>
        </w:rPr>
        <w:t>producción</w:t>
      </w:r>
      <w:r>
        <w:rPr>
          <w:color w:val="69696B"/>
          <w:spacing w:val="-7"/>
        </w:rPr>
        <w:t> </w:t>
      </w:r>
      <w:r>
        <w:rPr>
          <w:color w:val="69696B"/>
        </w:rPr>
        <w:t>o postproducción,</w:t>
      </w:r>
      <w:r>
        <w:rPr>
          <w:color w:val="69696B"/>
          <w:spacing w:val="-14"/>
        </w:rPr>
        <w:t> </w:t>
      </w:r>
      <w:r>
        <w:rPr>
          <w:color w:val="797C7E"/>
        </w:rPr>
        <w:t>incluidos </w:t>
      </w:r>
      <w:r>
        <w:rPr>
          <w:color w:val="69696B"/>
        </w:rPr>
        <w:t>servicios de </w:t>
      </w:r>
      <w:r>
        <w:rPr>
          <w:color w:val="797C7E"/>
        </w:rPr>
        <w:t>hotelería, </w:t>
      </w:r>
      <w:r>
        <w:rPr>
          <w:color w:val="69696B"/>
        </w:rPr>
        <w:t>alimentación y </w:t>
      </w:r>
      <w:r>
        <w:rPr>
          <w:color w:val="797C7E"/>
        </w:rPr>
        <w:t>transporte </w:t>
      </w:r>
      <w:r>
        <w:rPr>
          <w:color w:val="69696B"/>
        </w:rPr>
        <w:t>para </w:t>
      </w:r>
      <w:r>
        <w:rPr>
          <w:color w:val="797C7E"/>
        </w:rPr>
        <w:t>la </w:t>
      </w:r>
      <w:r>
        <w:rPr>
          <w:color w:val="69696B"/>
        </w:rPr>
        <w:t>obra respectiva.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66" w:lineRule="auto" w:before="1"/>
        <w:ind w:left="706" w:right="871" w:firstLine="2"/>
        <w:jc w:val="both"/>
      </w:pPr>
      <w:r>
        <w:rPr>
          <w:color w:val="69696B"/>
          <w:spacing w:val="-2"/>
        </w:rPr>
        <w:t>PARÁGRAFO</w:t>
      </w:r>
      <w:r>
        <w:rPr>
          <w:color w:val="69696B"/>
          <w:spacing w:val="-12"/>
        </w:rPr>
        <w:t> </w:t>
      </w:r>
      <w:r>
        <w:rPr>
          <w:rFonts w:ascii="Times New Roman" w:hAnsi="Times New Roman"/>
          <w:color w:val="69696B"/>
          <w:spacing w:val="-2"/>
        </w:rPr>
        <w:t>l.</w:t>
      </w:r>
      <w:r>
        <w:rPr>
          <w:rFonts w:ascii="Times New Roman" w:hAnsi="Times New Roman"/>
          <w:color w:val="69696B"/>
          <w:spacing w:val="41"/>
        </w:rPr>
        <w:t> </w:t>
      </w:r>
      <w:r>
        <w:rPr>
          <w:color w:val="69696B"/>
          <w:spacing w:val="-2"/>
        </w:rPr>
        <w:t>En</w:t>
      </w:r>
      <w:r>
        <w:rPr>
          <w:color w:val="69696B"/>
          <w:spacing w:val="-12"/>
        </w:rPr>
        <w:t> </w:t>
      </w:r>
      <w:r>
        <w:rPr>
          <w:color w:val="69696B"/>
          <w:spacing w:val="-2"/>
        </w:rPr>
        <w:t>el</w:t>
      </w:r>
      <w:r>
        <w:rPr>
          <w:color w:val="69696B"/>
          <w:spacing w:val="-12"/>
        </w:rPr>
        <w:t> </w:t>
      </w:r>
      <w:r>
        <w:rPr>
          <w:color w:val="69696B"/>
          <w:spacing w:val="-2"/>
        </w:rPr>
        <w:t>caso</w:t>
      </w:r>
      <w:r>
        <w:rPr>
          <w:color w:val="69696B"/>
          <w:spacing w:val="-12"/>
        </w:rPr>
        <w:t> </w:t>
      </w:r>
      <w:r>
        <w:rPr>
          <w:color w:val="69696B"/>
          <w:spacing w:val="-2"/>
        </w:rPr>
        <w:t>de</w:t>
      </w:r>
      <w:r>
        <w:rPr>
          <w:color w:val="69696B"/>
          <w:spacing w:val="-12"/>
        </w:rPr>
        <w:t> </w:t>
      </w:r>
      <w:r>
        <w:rPr>
          <w:color w:val="797C7E"/>
          <w:spacing w:val="-2"/>
        </w:rPr>
        <w:t>las</w:t>
      </w:r>
      <w:r>
        <w:rPr>
          <w:color w:val="797C7E"/>
          <w:spacing w:val="-12"/>
        </w:rPr>
        <w:t> </w:t>
      </w:r>
      <w:r>
        <w:rPr>
          <w:color w:val="69696B"/>
          <w:spacing w:val="-2"/>
        </w:rPr>
        <w:t>empresas</w:t>
      </w:r>
      <w:r>
        <w:rPr>
          <w:color w:val="69696B"/>
          <w:spacing w:val="-9"/>
        </w:rPr>
        <w:t> </w:t>
      </w:r>
      <w:r>
        <w:rPr>
          <w:color w:val="69696B"/>
          <w:spacing w:val="-2"/>
        </w:rPr>
        <w:t>productoras de</w:t>
      </w:r>
      <w:r>
        <w:rPr>
          <w:color w:val="69696B"/>
          <w:spacing w:val="-12"/>
        </w:rPr>
        <w:t> </w:t>
      </w:r>
      <w:r>
        <w:rPr>
          <w:color w:val="69696B"/>
          <w:spacing w:val="-2"/>
        </w:rPr>
        <w:t>obras</w:t>
      </w:r>
      <w:r>
        <w:rPr>
          <w:color w:val="69696B"/>
          <w:spacing w:val="-12"/>
        </w:rPr>
        <w:t> </w:t>
      </w:r>
      <w:r>
        <w:rPr>
          <w:color w:val="69696B"/>
          <w:spacing w:val="-2"/>
        </w:rPr>
        <w:t>cinematográficas </w:t>
      </w:r>
      <w:r>
        <w:rPr>
          <w:color w:val="69696B"/>
        </w:rPr>
        <w:t>nacionales, estas podrán o no realizar la contratación a </w:t>
      </w:r>
      <w:r>
        <w:rPr>
          <w:color w:val="797C7E"/>
        </w:rPr>
        <w:t>través </w:t>
      </w:r>
      <w:r>
        <w:rPr>
          <w:color w:val="69696B"/>
        </w:rPr>
        <w:t>de sociedades colombianas de servicios cinematográficos.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61" w:lineRule="auto"/>
        <w:ind w:left="708" w:right="866"/>
        <w:jc w:val="both"/>
      </w:pPr>
      <w:r>
        <w:rPr>
          <w:color w:val="69696B"/>
        </w:rPr>
        <w:t>PARÁGRAFO 2. El titular o productor cinematográfico deberá garantizar </w:t>
      </w:r>
      <w:r>
        <w:rPr>
          <w:color w:val="797C7E"/>
        </w:rPr>
        <w:t>integralmente </w:t>
      </w:r>
      <w:r>
        <w:rPr>
          <w:color w:val="69696B"/>
        </w:rPr>
        <w:t>al personal que contrate o vincule </w:t>
      </w:r>
      <w:r>
        <w:rPr>
          <w:color w:val="797C7E"/>
        </w:rPr>
        <w:t>laboralmente </w:t>
      </w:r>
      <w:r>
        <w:rPr>
          <w:color w:val="69696B"/>
        </w:rPr>
        <w:t>en el país, </w:t>
      </w:r>
      <w:r>
        <w:rPr>
          <w:color w:val="797C7E"/>
        </w:rPr>
        <w:t>los </w:t>
      </w:r>
      <w:r>
        <w:rPr>
          <w:color w:val="69696B"/>
        </w:rPr>
        <w:t>derechos y prestaciones sociales consagrados en</w:t>
      </w:r>
      <w:r>
        <w:rPr>
          <w:color w:val="69696B"/>
          <w:spacing w:val="-4"/>
        </w:rPr>
        <w:t> </w:t>
      </w:r>
      <w:r>
        <w:rPr>
          <w:color w:val="69696B"/>
        </w:rPr>
        <w:t>la legislación colombiana.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66" w:lineRule="auto"/>
        <w:ind w:left="717" w:right="865"/>
        <w:jc w:val="both"/>
      </w:pPr>
      <w:r>
        <w:rPr>
          <w:color w:val="69696B"/>
        </w:rPr>
        <w:t>PARÁGRAFO 3.</w:t>
      </w:r>
      <w:r>
        <w:rPr>
          <w:color w:val="69696B"/>
          <w:spacing w:val="18"/>
        </w:rPr>
        <w:t> </w:t>
      </w:r>
      <w:r>
        <w:rPr>
          <w:color w:val="69696B"/>
        </w:rPr>
        <w:t>Las</w:t>
      </w:r>
      <w:r>
        <w:rPr>
          <w:color w:val="69696B"/>
          <w:spacing w:val="-13"/>
        </w:rPr>
        <w:t> </w:t>
      </w:r>
      <w:r>
        <w:rPr>
          <w:color w:val="69696B"/>
        </w:rPr>
        <w:t>obras</w:t>
      </w:r>
      <w:r>
        <w:rPr>
          <w:color w:val="69696B"/>
          <w:spacing w:val="-5"/>
        </w:rPr>
        <w:t> </w:t>
      </w:r>
      <w:r>
        <w:rPr>
          <w:color w:val="797C7E"/>
        </w:rPr>
        <w:t>aud</w:t>
      </w:r>
      <w:r>
        <w:rPr>
          <w:color w:val="545456"/>
        </w:rPr>
        <w:t>iovis</w:t>
      </w:r>
      <w:r>
        <w:rPr>
          <w:color w:val="797C7E"/>
        </w:rPr>
        <w:t>ua</w:t>
      </w:r>
      <w:r>
        <w:rPr>
          <w:color w:val="545456"/>
        </w:rPr>
        <w:t>les</w:t>
      </w:r>
      <w:r>
        <w:rPr>
          <w:color w:val="545456"/>
          <w:spacing w:val="-7"/>
        </w:rPr>
        <w:t> </w:t>
      </w:r>
      <w:r>
        <w:rPr>
          <w:color w:val="69696B"/>
        </w:rPr>
        <w:t>a</w:t>
      </w:r>
      <w:r>
        <w:rPr>
          <w:color w:val="69696B"/>
          <w:spacing w:val="-7"/>
        </w:rPr>
        <w:t> </w:t>
      </w:r>
      <w:r>
        <w:rPr>
          <w:color w:val="797C7E"/>
        </w:rPr>
        <w:t>las</w:t>
      </w:r>
      <w:r>
        <w:rPr>
          <w:color w:val="797C7E"/>
          <w:spacing w:val="-8"/>
        </w:rPr>
        <w:t> </w:t>
      </w:r>
      <w:r>
        <w:rPr>
          <w:color w:val="69696B"/>
        </w:rPr>
        <w:t>que</w:t>
      </w:r>
      <w:r>
        <w:rPr>
          <w:color w:val="69696B"/>
          <w:spacing w:val="-7"/>
        </w:rPr>
        <w:t> </w:t>
      </w:r>
      <w:r>
        <w:rPr>
          <w:color w:val="797C7E"/>
        </w:rPr>
        <w:t>se</w:t>
      </w:r>
      <w:r>
        <w:rPr>
          <w:color w:val="797C7E"/>
          <w:spacing w:val="-14"/>
        </w:rPr>
        <w:t> </w:t>
      </w:r>
      <w:r>
        <w:rPr>
          <w:color w:val="797C7E"/>
        </w:rPr>
        <w:t>refiere</w:t>
      </w:r>
      <w:r>
        <w:rPr>
          <w:color w:val="797C7E"/>
          <w:spacing w:val="-6"/>
        </w:rPr>
        <w:t> </w:t>
      </w:r>
      <w:r>
        <w:rPr>
          <w:color w:val="69696B"/>
        </w:rPr>
        <w:t>este artículo podrán optar por</w:t>
      </w:r>
      <w:r>
        <w:rPr>
          <w:color w:val="69696B"/>
          <w:spacing w:val="-6"/>
        </w:rPr>
        <w:t> </w:t>
      </w:r>
      <w:r>
        <w:rPr>
          <w:color w:val="797C7E"/>
        </w:rPr>
        <w:t>la </w:t>
      </w:r>
      <w:r>
        <w:rPr>
          <w:color w:val="69696B"/>
        </w:rPr>
        <w:t>contraprestación</w:t>
      </w:r>
      <w:r>
        <w:rPr>
          <w:color w:val="69696B"/>
          <w:spacing w:val="-14"/>
        </w:rPr>
        <w:t> </w:t>
      </w:r>
      <w:r>
        <w:rPr>
          <w:color w:val="69696B"/>
        </w:rPr>
        <w:t>o el certificado. Ambos mecanismos de</w:t>
      </w:r>
      <w:r>
        <w:rPr>
          <w:color w:val="69696B"/>
          <w:spacing w:val="-4"/>
        </w:rPr>
        <w:t> </w:t>
      </w:r>
      <w:r>
        <w:rPr>
          <w:color w:val="797C7E"/>
        </w:rPr>
        <w:t>estímulo no </w:t>
      </w:r>
      <w:r>
        <w:rPr>
          <w:color w:val="69696B"/>
        </w:rPr>
        <w:t>son compatibles en </w:t>
      </w:r>
      <w:r>
        <w:rPr>
          <w:color w:val="797C7E"/>
        </w:rPr>
        <w:t>una </w:t>
      </w:r>
      <w:r>
        <w:rPr>
          <w:color w:val="69696B"/>
        </w:rPr>
        <w:t>misma obra.</w:t>
      </w:r>
    </w:p>
    <w:p>
      <w:pPr>
        <w:pStyle w:val="BodyText"/>
        <w:spacing w:before="6"/>
      </w:pPr>
    </w:p>
    <w:p>
      <w:pPr>
        <w:pStyle w:val="BodyText"/>
        <w:spacing w:line="261" w:lineRule="auto"/>
        <w:ind w:left="730" w:right="854" w:hanging="3"/>
        <w:jc w:val="both"/>
      </w:pPr>
      <w:r>
        <w:rPr>
          <w:color w:val="69696B"/>
        </w:rPr>
        <w:t>PARÁGRAFO 4.</w:t>
      </w:r>
      <w:r>
        <w:rPr>
          <w:color w:val="69696B"/>
          <w:spacing w:val="-1"/>
        </w:rPr>
        <w:t> </w:t>
      </w:r>
      <w:r>
        <w:rPr>
          <w:color w:val="69696B"/>
        </w:rPr>
        <w:t>El</w:t>
      </w:r>
      <w:r>
        <w:rPr>
          <w:color w:val="69696B"/>
          <w:spacing w:val="-8"/>
        </w:rPr>
        <w:t> </w:t>
      </w:r>
      <w:r>
        <w:rPr>
          <w:color w:val="69696B"/>
        </w:rPr>
        <w:t>Certificado de</w:t>
      </w:r>
      <w:r>
        <w:rPr>
          <w:color w:val="69696B"/>
          <w:spacing w:val="-9"/>
        </w:rPr>
        <w:t> </w:t>
      </w:r>
      <w:r>
        <w:rPr>
          <w:color w:val="797C7E"/>
        </w:rPr>
        <w:t>Inversión </w:t>
      </w:r>
      <w:r>
        <w:rPr>
          <w:color w:val="69696B"/>
        </w:rPr>
        <w:t>Audiovisual en Colombia es un valor negociable que se emite a </w:t>
      </w:r>
      <w:r>
        <w:rPr>
          <w:color w:val="797C7E"/>
        </w:rPr>
        <w:t>nombre de</w:t>
      </w:r>
      <w:r>
        <w:rPr>
          <w:color w:val="383638"/>
        </w:rPr>
        <w:t>l </w:t>
      </w:r>
      <w:r>
        <w:rPr>
          <w:color w:val="69696B"/>
        </w:rPr>
        <w:t>productor extranjero responsable </w:t>
      </w:r>
      <w:r>
        <w:rPr>
          <w:color w:val="797C7E"/>
        </w:rPr>
        <w:t>del </w:t>
      </w:r>
      <w:r>
        <w:rPr>
          <w:color w:val="69696B"/>
        </w:rPr>
        <w:t>proyecto,</w:t>
      </w:r>
      <w:r>
        <w:rPr>
          <w:color w:val="69696B"/>
          <w:spacing w:val="-10"/>
        </w:rPr>
        <w:t> </w:t>
      </w:r>
      <w:r>
        <w:rPr>
          <w:color w:val="69696B"/>
        </w:rPr>
        <w:t>el cual</w:t>
      </w:r>
      <w:r>
        <w:rPr>
          <w:color w:val="69696B"/>
          <w:spacing w:val="-3"/>
        </w:rPr>
        <w:t> </w:t>
      </w:r>
      <w:r>
        <w:rPr>
          <w:color w:val="69696B"/>
        </w:rPr>
        <w:t>puede</w:t>
      </w:r>
      <w:r>
        <w:rPr>
          <w:color w:val="69696B"/>
          <w:spacing w:val="-12"/>
        </w:rPr>
        <w:t> </w:t>
      </w:r>
      <w:r>
        <w:rPr>
          <w:color w:val="69696B"/>
        </w:rPr>
        <w:t>negociarlo con</w:t>
      </w:r>
      <w:r>
        <w:rPr>
          <w:color w:val="69696B"/>
          <w:spacing w:val="-3"/>
        </w:rPr>
        <w:t> </w:t>
      </w:r>
      <w:r>
        <w:rPr>
          <w:color w:val="69696B"/>
        </w:rPr>
        <w:t>personas</w:t>
      </w:r>
      <w:r>
        <w:rPr>
          <w:color w:val="69696B"/>
          <w:spacing w:val="-11"/>
        </w:rPr>
        <w:t> </w:t>
      </w:r>
      <w:r>
        <w:rPr>
          <w:color w:val="69696B"/>
        </w:rPr>
        <w:t>naturales o </w:t>
      </w:r>
      <w:r>
        <w:rPr>
          <w:color w:val="797C7E"/>
        </w:rPr>
        <w:t>jurídicas </w:t>
      </w:r>
      <w:r>
        <w:rPr>
          <w:color w:val="69696B"/>
        </w:rPr>
        <w:t>declarantes del</w:t>
      </w:r>
      <w:r>
        <w:rPr>
          <w:color w:val="69696B"/>
          <w:spacing w:val="-14"/>
        </w:rPr>
        <w:t> </w:t>
      </w:r>
      <w:r>
        <w:rPr>
          <w:color w:val="69696B"/>
        </w:rPr>
        <w:t>impuesto</w:t>
      </w:r>
      <w:r>
        <w:rPr>
          <w:color w:val="69696B"/>
          <w:spacing w:val="-11"/>
        </w:rPr>
        <w:t> </w:t>
      </w:r>
      <w:r>
        <w:rPr>
          <w:color w:val="69696B"/>
        </w:rPr>
        <w:t>de</w:t>
      </w:r>
      <w:r>
        <w:rPr>
          <w:color w:val="69696B"/>
          <w:spacing w:val="-12"/>
        </w:rPr>
        <w:t> </w:t>
      </w:r>
      <w:r>
        <w:rPr>
          <w:color w:val="545456"/>
        </w:rPr>
        <w:t>renta</w:t>
      </w:r>
      <w:r>
        <w:rPr>
          <w:color w:val="545456"/>
          <w:spacing w:val="-14"/>
        </w:rPr>
        <w:t> </w:t>
      </w:r>
      <w:r>
        <w:rPr>
          <w:color w:val="69696B"/>
        </w:rPr>
        <w:t>en</w:t>
      </w:r>
      <w:r>
        <w:rPr>
          <w:color w:val="69696B"/>
          <w:spacing w:val="-14"/>
        </w:rPr>
        <w:t> </w:t>
      </w:r>
      <w:r>
        <w:rPr>
          <w:color w:val="69696B"/>
        </w:rPr>
        <w:t>Colombia. </w:t>
      </w:r>
      <w:r>
        <w:rPr>
          <w:color w:val="545456"/>
        </w:rPr>
        <w:t>E</w:t>
      </w:r>
      <w:r>
        <w:rPr>
          <w:color w:val="797C7E"/>
        </w:rPr>
        <w:t>l</w:t>
      </w:r>
      <w:r>
        <w:rPr>
          <w:color w:val="797C7E"/>
          <w:spacing w:val="-14"/>
        </w:rPr>
        <w:t> </w:t>
      </w:r>
      <w:r>
        <w:rPr>
          <w:color w:val="69696B"/>
        </w:rPr>
        <w:t>ingreso</w:t>
      </w:r>
      <w:r>
        <w:rPr>
          <w:color w:val="69696B"/>
          <w:spacing w:val="-14"/>
        </w:rPr>
        <w:t> </w:t>
      </w:r>
      <w:r>
        <w:rPr>
          <w:color w:val="69696B"/>
        </w:rPr>
        <w:t>que</w:t>
      </w:r>
      <w:r>
        <w:rPr>
          <w:color w:val="69696B"/>
          <w:spacing w:val="-14"/>
        </w:rPr>
        <w:t> </w:t>
      </w:r>
      <w:r>
        <w:rPr>
          <w:color w:val="69696B"/>
        </w:rPr>
        <w:t>obtenga</w:t>
      </w:r>
      <w:r>
        <w:rPr>
          <w:color w:val="69696B"/>
          <w:spacing w:val="-3"/>
        </w:rPr>
        <w:t> </w:t>
      </w:r>
      <w:r>
        <w:rPr>
          <w:color w:val="69696B"/>
        </w:rPr>
        <w:t>el</w:t>
      </w:r>
      <w:r>
        <w:rPr>
          <w:color w:val="69696B"/>
          <w:spacing w:val="12"/>
        </w:rPr>
        <w:t> </w:t>
      </w:r>
      <w:r>
        <w:rPr>
          <w:color w:val="69696B"/>
        </w:rPr>
        <w:t>productor</w:t>
      </w:r>
      <w:r>
        <w:rPr>
          <w:color w:val="69696B"/>
          <w:spacing w:val="-2"/>
        </w:rPr>
        <w:t> </w:t>
      </w:r>
      <w:r>
        <w:rPr>
          <w:color w:val="69696B"/>
        </w:rPr>
        <w:t>extranjero por la transferencia del Certificado </w:t>
      </w:r>
      <w:r>
        <w:rPr>
          <w:color w:val="545456"/>
        </w:rPr>
        <w:t>no </w:t>
      </w:r>
      <w:r>
        <w:rPr>
          <w:color w:val="69696B"/>
        </w:rPr>
        <w:t>constituye para él </w:t>
      </w:r>
      <w:r>
        <w:rPr>
          <w:color w:val="797C7E"/>
        </w:rPr>
        <w:t>ingreso tributar</w:t>
      </w:r>
      <w:r>
        <w:rPr>
          <w:color w:val="545456"/>
        </w:rPr>
        <w:t>io </w:t>
      </w:r>
      <w:r>
        <w:rPr>
          <w:color w:val="69696B"/>
        </w:rPr>
        <w:t>en Colombia,</w:t>
      </w:r>
      <w:r>
        <w:rPr>
          <w:color w:val="69696B"/>
          <w:spacing w:val="40"/>
        </w:rPr>
        <w:t> </w:t>
      </w:r>
      <w:r>
        <w:rPr>
          <w:color w:val="69696B"/>
        </w:rPr>
        <w:t>y no</w:t>
      </w:r>
      <w:r>
        <w:rPr>
          <w:color w:val="69696B"/>
          <w:spacing w:val="-4"/>
        </w:rPr>
        <w:t> </w:t>
      </w:r>
      <w:r>
        <w:rPr>
          <w:color w:val="69696B"/>
        </w:rPr>
        <w:t>es susceptible de retención </w:t>
      </w:r>
      <w:r>
        <w:rPr>
          <w:color w:val="797C7E"/>
        </w:rPr>
        <w:t>en la fuente </w:t>
      </w:r>
      <w:r>
        <w:rPr>
          <w:color w:val="69696B"/>
        </w:rPr>
        <w:t>en </w:t>
      </w:r>
      <w:r>
        <w:rPr>
          <w:color w:val="797C7E"/>
        </w:rPr>
        <w:t>el </w:t>
      </w:r>
      <w:r>
        <w:rPr>
          <w:color w:val="69696B"/>
        </w:rPr>
        <w:t>país.</w:t>
      </w:r>
    </w:p>
    <w:p>
      <w:pPr>
        <w:pStyle w:val="BodyText"/>
        <w:spacing w:before="10"/>
      </w:pPr>
    </w:p>
    <w:p>
      <w:pPr>
        <w:pStyle w:val="BodyText"/>
        <w:spacing w:line="271" w:lineRule="auto"/>
        <w:ind w:left="740" w:right="847" w:hanging="3"/>
        <w:jc w:val="both"/>
      </w:pPr>
      <w:r>
        <w:rPr>
          <w:color w:val="69696B"/>
        </w:rPr>
        <w:t>PARÁGRAFO S. Para </w:t>
      </w:r>
      <w:r>
        <w:rPr>
          <w:color w:val="797C7E"/>
        </w:rPr>
        <w:t>el uso </w:t>
      </w:r>
      <w:r>
        <w:rPr>
          <w:color w:val="69696B"/>
        </w:rPr>
        <w:t>del</w:t>
      </w:r>
      <w:r>
        <w:rPr>
          <w:color w:val="69696B"/>
          <w:spacing w:val="-5"/>
        </w:rPr>
        <w:t> </w:t>
      </w:r>
      <w:r>
        <w:rPr>
          <w:color w:val="69696B"/>
        </w:rPr>
        <w:t>certificado de</w:t>
      </w:r>
      <w:r>
        <w:rPr>
          <w:color w:val="69696B"/>
          <w:spacing w:val="-6"/>
        </w:rPr>
        <w:t> </w:t>
      </w:r>
      <w:r>
        <w:rPr>
          <w:color w:val="797C7E"/>
        </w:rPr>
        <w:t>inve</w:t>
      </w:r>
      <w:r>
        <w:rPr>
          <w:color w:val="545456"/>
        </w:rPr>
        <w:t>rsió</w:t>
      </w:r>
      <w:r>
        <w:rPr>
          <w:color w:val="797C7E"/>
        </w:rPr>
        <w:t>n </w:t>
      </w:r>
      <w:r>
        <w:rPr>
          <w:color w:val="69696B"/>
        </w:rPr>
        <w:t>audiovisual el Gobierno nacional </w:t>
      </w:r>
      <w:r>
        <w:rPr>
          <w:color w:val="797C7E"/>
        </w:rPr>
        <w:t>reg</w:t>
      </w:r>
      <w:r>
        <w:rPr>
          <w:color w:val="545456"/>
        </w:rPr>
        <w:t>lam</w:t>
      </w:r>
      <w:r>
        <w:rPr>
          <w:color w:val="797C7E"/>
        </w:rPr>
        <w:t>entará </w:t>
      </w:r>
      <w:r>
        <w:rPr>
          <w:color w:val="69696B"/>
        </w:rPr>
        <w:t>la materia.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259" w:lineRule="auto"/>
        <w:ind w:left="740" w:right="810" w:hanging="3"/>
        <w:jc w:val="both"/>
      </w:pPr>
      <w:r>
        <w:rPr>
          <w:color w:val="797C7E"/>
        </w:rPr>
        <w:t>PARÁGRAFO </w:t>
      </w:r>
      <w:r>
        <w:rPr>
          <w:color w:val="69696B"/>
        </w:rPr>
        <w:t>6.</w:t>
      </w:r>
      <w:r>
        <w:rPr>
          <w:color w:val="69696B"/>
          <w:spacing w:val="32"/>
        </w:rPr>
        <w:t> </w:t>
      </w:r>
      <w:r>
        <w:rPr>
          <w:color w:val="69696B"/>
        </w:rPr>
        <w:t>El Com</w:t>
      </w:r>
      <w:r>
        <w:rPr>
          <w:color w:val="9EA1A3"/>
        </w:rPr>
        <w:t>i</w:t>
      </w:r>
      <w:r>
        <w:rPr>
          <w:color w:val="797C7E"/>
        </w:rPr>
        <w:t>té </w:t>
      </w:r>
      <w:r>
        <w:rPr>
          <w:color w:val="69696B"/>
        </w:rPr>
        <w:t>Promoción Fílmica </w:t>
      </w:r>
      <w:r>
        <w:rPr>
          <w:color w:val="797C7E"/>
        </w:rPr>
        <w:t>Colombia fijará </w:t>
      </w:r>
      <w:r>
        <w:rPr>
          <w:color w:val="69696B"/>
        </w:rPr>
        <w:t>en los</w:t>
      </w:r>
      <w:r>
        <w:rPr>
          <w:color w:val="69696B"/>
          <w:spacing w:val="-7"/>
        </w:rPr>
        <w:t> </w:t>
      </w:r>
      <w:r>
        <w:rPr>
          <w:color w:val="69696B"/>
        </w:rPr>
        <w:t>dos </w:t>
      </w:r>
      <w:r>
        <w:rPr>
          <w:color w:val="797C7E"/>
        </w:rPr>
        <w:t>últimos </w:t>
      </w:r>
      <w:r>
        <w:rPr>
          <w:color w:val="69696B"/>
          <w:w w:val="105"/>
        </w:rPr>
        <w:t>meses</w:t>
      </w:r>
      <w:r>
        <w:rPr>
          <w:color w:val="69696B"/>
          <w:spacing w:val="-8"/>
          <w:w w:val="105"/>
        </w:rPr>
        <w:t> </w:t>
      </w:r>
      <w:r>
        <w:rPr>
          <w:color w:val="69696B"/>
          <w:w w:val="105"/>
        </w:rPr>
        <w:t>de</w:t>
      </w:r>
      <w:r>
        <w:rPr>
          <w:color w:val="69696B"/>
          <w:spacing w:val="-12"/>
          <w:w w:val="105"/>
        </w:rPr>
        <w:t> </w:t>
      </w:r>
      <w:r>
        <w:rPr>
          <w:color w:val="69696B"/>
          <w:w w:val="105"/>
        </w:rPr>
        <w:t>cada</w:t>
      </w:r>
      <w:r>
        <w:rPr>
          <w:color w:val="69696B"/>
          <w:spacing w:val="-8"/>
          <w:w w:val="105"/>
        </w:rPr>
        <w:t> </w:t>
      </w:r>
      <w:r>
        <w:rPr>
          <w:color w:val="69696B"/>
          <w:w w:val="105"/>
        </w:rPr>
        <w:t>año,</w:t>
      </w:r>
      <w:r>
        <w:rPr>
          <w:color w:val="69696B"/>
          <w:spacing w:val="-8"/>
          <w:w w:val="105"/>
        </w:rPr>
        <w:t> </w:t>
      </w:r>
      <w:r>
        <w:rPr>
          <w:color w:val="69696B"/>
          <w:w w:val="105"/>
        </w:rPr>
        <w:t>el</w:t>
      </w:r>
      <w:r>
        <w:rPr>
          <w:color w:val="69696B"/>
          <w:spacing w:val="-7"/>
          <w:w w:val="105"/>
        </w:rPr>
        <w:t> </w:t>
      </w:r>
      <w:r>
        <w:rPr>
          <w:color w:val="69696B"/>
          <w:w w:val="105"/>
        </w:rPr>
        <w:t>monto</w:t>
      </w:r>
      <w:r>
        <w:rPr>
          <w:color w:val="69696B"/>
          <w:spacing w:val="-12"/>
          <w:w w:val="105"/>
        </w:rPr>
        <w:t> </w:t>
      </w:r>
      <w:r>
        <w:rPr>
          <w:color w:val="797C7E"/>
          <w:w w:val="105"/>
        </w:rPr>
        <w:t>máximo</w:t>
      </w:r>
      <w:r>
        <w:rPr>
          <w:color w:val="797C7E"/>
          <w:spacing w:val="-3"/>
          <w:w w:val="105"/>
        </w:rPr>
        <w:t> </w:t>
      </w:r>
      <w:r>
        <w:rPr>
          <w:color w:val="69696B"/>
          <w:w w:val="105"/>
        </w:rPr>
        <w:t>de</w:t>
      </w:r>
      <w:r>
        <w:rPr>
          <w:color w:val="69696B"/>
          <w:spacing w:val="-13"/>
          <w:w w:val="105"/>
        </w:rPr>
        <w:t> </w:t>
      </w:r>
      <w:r>
        <w:rPr>
          <w:color w:val="69696B"/>
          <w:w w:val="105"/>
        </w:rPr>
        <w:t>Certificados de</w:t>
      </w:r>
      <w:r>
        <w:rPr>
          <w:color w:val="69696B"/>
          <w:spacing w:val="-15"/>
          <w:w w:val="105"/>
        </w:rPr>
        <w:t> </w:t>
      </w:r>
      <w:r>
        <w:rPr>
          <w:color w:val="69696B"/>
          <w:w w:val="105"/>
        </w:rPr>
        <w:t>Inversión</w:t>
      </w:r>
      <w:r>
        <w:rPr>
          <w:color w:val="69696B"/>
          <w:w w:val="105"/>
        </w:rPr>
        <w:t> Audiovisual </w:t>
      </w:r>
      <w:r>
        <w:rPr>
          <w:color w:val="69696B"/>
        </w:rPr>
        <w:t>en</w:t>
      </w:r>
      <w:r>
        <w:rPr>
          <w:color w:val="69696B"/>
          <w:spacing w:val="-12"/>
        </w:rPr>
        <w:t> </w:t>
      </w:r>
      <w:r>
        <w:rPr>
          <w:color w:val="69696B"/>
        </w:rPr>
        <w:t>Colombia que podrán otorgarse en</w:t>
      </w:r>
      <w:r>
        <w:rPr>
          <w:color w:val="69696B"/>
          <w:spacing w:val="-10"/>
        </w:rPr>
        <w:t> </w:t>
      </w:r>
      <w:r>
        <w:rPr>
          <w:color w:val="69696B"/>
        </w:rPr>
        <w:t>el</w:t>
      </w:r>
      <w:r>
        <w:rPr>
          <w:color w:val="69696B"/>
          <w:spacing w:val="-3"/>
        </w:rPr>
        <w:t> </w:t>
      </w:r>
      <w:r>
        <w:rPr>
          <w:color w:val="69696B"/>
        </w:rPr>
        <w:t>año</w:t>
      </w:r>
      <w:r>
        <w:rPr>
          <w:color w:val="69696B"/>
          <w:spacing w:val="-7"/>
        </w:rPr>
        <w:t> </w:t>
      </w:r>
      <w:r>
        <w:rPr>
          <w:color w:val="69696B"/>
        </w:rPr>
        <w:t>calendario siguiente, en perspectiva </w:t>
      </w:r>
      <w:r>
        <w:rPr>
          <w:color w:val="69696B"/>
          <w:w w:val="105"/>
        </w:rPr>
        <w:t>de</w:t>
      </w:r>
      <w:r>
        <w:rPr>
          <w:color w:val="69696B"/>
          <w:w w:val="105"/>
        </w:rPr>
        <w:t> </w:t>
      </w:r>
      <w:r>
        <w:rPr>
          <w:color w:val="797C7E"/>
          <w:w w:val="105"/>
        </w:rPr>
        <w:t>las</w:t>
      </w:r>
      <w:r>
        <w:rPr>
          <w:color w:val="797C7E"/>
          <w:w w:val="105"/>
        </w:rPr>
        <w:t> </w:t>
      </w:r>
      <w:r>
        <w:rPr>
          <w:color w:val="69696B"/>
          <w:w w:val="105"/>
        </w:rPr>
        <w:t>condiciones</w:t>
      </w:r>
      <w:r>
        <w:rPr>
          <w:color w:val="69696B"/>
          <w:w w:val="105"/>
        </w:rPr>
        <w:t> de</w:t>
      </w:r>
      <w:r>
        <w:rPr>
          <w:color w:val="69696B"/>
          <w:w w:val="105"/>
        </w:rPr>
        <w:t> sector</w:t>
      </w:r>
      <w:r>
        <w:rPr>
          <w:color w:val="69696B"/>
          <w:w w:val="105"/>
        </w:rPr>
        <w:t> audiovisual,</w:t>
      </w:r>
      <w:r>
        <w:rPr>
          <w:color w:val="69696B"/>
          <w:w w:val="105"/>
        </w:rPr>
        <w:t> así</w:t>
      </w:r>
      <w:r>
        <w:rPr>
          <w:color w:val="69696B"/>
          <w:w w:val="105"/>
        </w:rPr>
        <w:t> como</w:t>
      </w:r>
      <w:r>
        <w:rPr>
          <w:color w:val="69696B"/>
          <w:w w:val="105"/>
        </w:rPr>
        <w:t> </w:t>
      </w:r>
      <w:r>
        <w:rPr>
          <w:color w:val="797C7E"/>
          <w:w w:val="105"/>
        </w:rPr>
        <w:t>el</w:t>
      </w:r>
      <w:r>
        <w:rPr>
          <w:color w:val="797C7E"/>
          <w:w w:val="105"/>
        </w:rPr>
        <w:t> </w:t>
      </w:r>
      <w:r>
        <w:rPr>
          <w:color w:val="69696B"/>
          <w:w w:val="105"/>
        </w:rPr>
        <w:t>monto</w:t>
      </w:r>
      <w:r>
        <w:rPr>
          <w:color w:val="69696B"/>
          <w:w w:val="105"/>
        </w:rPr>
        <w:t> </w:t>
      </w:r>
      <w:r>
        <w:rPr>
          <w:color w:val="797C7E"/>
          <w:w w:val="105"/>
        </w:rPr>
        <w:t>mínimo</w:t>
      </w:r>
      <w:r>
        <w:rPr>
          <w:color w:val="797C7E"/>
          <w:w w:val="105"/>
        </w:rPr>
        <w:t> </w:t>
      </w:r>
      <w:r>
        <w:rPr>
          <w:color w:val="69696B"/>
          <w:w w:val="105"/>
        </w:rPr>
        <w:t>de</w:t>
      </w:r>
      <w:r>
        <w:rPr>
          <w:color w:val="69696B"/>
          <w:w w:val="105"/>
        </w:rPr>
        <w:t> </w:t>
      </w:r>
      <w:r>
        <w:rPr>
          <w:color w:val="797C7E"/>
          <w:w w:val="105"/>
        </w:rPr>
        <w:t>las </w:t>
      </w:r>
      <w:r>
        <w:rPr>
          <w:color w:val="797C7E"/>
        </w:rPr>
        <w:t>inversiones </w:t>
      </w:r>
      <w:r>
        <w:rPr>
          <w:color w:val="69696B"/>
        </w:rPr>
        <w:t>requeridas en</w:t>
      </w:r>
      <w:r>
        <w:rPr>
          <w:color w:val="69696B"/>
          <w:spacing w:val="-12"/>
        </w:rPr>
        <w:t> </w:t>
      </w:r>
      <w:r>
        <w:rPr>
          <w:color w:val="69696B"/>
        </w:rPr>
        <w:t>el</w:t>
      </w:r>
      <w:r>
        <w:rPr>
          <w:color w:val="69696B"/>
          <w:spacing w:val="-8"/>
        </w:rPr>
        <w:t> </w:t>
      </w:r>
      <w:r>
        <w:rPr>
          <w:color w:val="69696B"/>
        </w:rPr>
        <w:t>país,</w:t>
      </w:r>
      <w:r>
        <w:rPr>
          <w:color w:val="69696B"/>
          <w:spacing w:val="-8"/>
        </w:rPr>
        <w:t> </w:t>
      </w:r>
      <w:r>
        <w:rPr>
          <w:color w:val="69696B"/>
        </w:rPr>
        <w:t>el porcentaje de</w:t>
      </w:r>
      <w:r>
        <w:rPr>
          <w:color w:val="69696B"/>
          <w:spacing w:val="-11"/>
        </w:rPr>
        <w:t> </w:t>
      </w:r>
      <w:r>
        <w:rPr>
          <w:color w:val="797C7E"/>
        </w:rPr>
        <w:t>invers</w:t>
      </w:r>
      <w:r>
        <w:rPr>
          <w:color w:val="545456"/>
        </w:rPr>
        <w:t>ió</w:t>
      </w:r>
      <w:r>
        <w:rPr>
          <w:color w:val="797C7E"/>
        </w:rPr>
        <w:t>n </w:t>
      </w:r>
      <w:r>
        <w:rPr>
          <w:color w:val="69696B"/>
        </w:rPr>
        <w:t>para </w:t>
      </w:r>
      <w:r>
        <w:rPr>
          <w:color w:val="797C7E"/>
        </w:rPr>
        <w:t>la </w:t>
      </w:r>
      <w:r>
        <w:rPr>
          <w:color w:val="69696B"/>
        </w:rPr>
        <w:t>operación del </w:t>
      </w:r>
      <w:r>
        <w:rPr>
          <w:color w:val="69696B"/>
          <w:w w:val="105"/>
        </w:rPr>
        <w:t>sistema</w:t>
      </w:r>
      <w:r>
        <w:rPr>
          <w:color w:val="69696B"/>
          <w:w w:val="105"/>
        </w:rPr>
        <w:t> de</w:t>
      </w:r>
      <w:r>
        <w:rPr>
          <w:color w:val="69696B"/>
          <w:w w:val="105"/>
        </w:rPr>
        <w:t> evaluación,</w:t>
      </w:r>
      <w:r>
        <w:rPr>
          <w:color w:val="69696B"/>
          <w:w w:val="105"/>
        </w:rPr>
        <w:t> seguimiento</w:t>
      </w:r>
      <w:r>
        <w:rPr>
          <w:color w:val="69696B"/>
          <w:w w:val="105"/>
        </w:rPr>
        <w:t> de</w:t>
      </w:r>
      <w:r>
        <w:rPr>
          <w:color w:val="69696B"/>
          <w:w w:val="105"/>
        </w:rPr>
        <w:t> proyectos</w:t>
      </w:r>
      <w:r>
        <w:rPr>
          <w:color w:val="69696B"/>
          <w:w w:val="105"/>
        </w:rPr>
        <w:t> y</w:t>
      </w:r>
      <w:r>
        <w:rPr>
          <w:color w:val="69696B"/>
          <w:w w:val="105"/>
        </w:rPr>
        <w:t> otorgamiento</w:t>
      </w:r>
      <w:r>
        <w:rPr>
          <w:color w:val="69696B"/>
          <w:w w:val="105"/>
        </w:rPr>
        <w:t> de</w:t>
      </w:r>
      <w:r>
        <w:rPr>
          <w:color w:val="69696B"/>
          <w:w w:val="105"/>
        </w:rPr>
        <w:t> los </w:t>
      </w:r>
      <w:r>
        <w:rPr>
          <w:color w:val="69696B"/>
        </w:rPr>
        <w:t>Certificados sin</w:t>
      </w:r>
      <w:r>
        <w:rPr>
          <w:color w:val="69696B"/>
          <w:spacing w:val="-14"/>
        </w:rPr>
        <w:t> </w:t>
      </w:r>
      <w:r>
        <w:rPr>
          <w:color w:val="69696B"/>
        </w:rPr>
        <w:t>superar </w:t>
      </w:r>
      <w:r>
        <w:rPr>
          <w:color w:val="797C7E"/>
        </w:rPr>
        <w:t>un </w:t>
      </w:r>
      <w:r>
        <w:rPr>
          <w:color w:val="69696B"/>
        </w:rPr>
        <w:t>cinco</w:t>
      </w:r>
      <w:r>
        <w:rPr>
          <w:color w:val="69696B"/>
          <w:spacing w:val="-7"/>
        </w:rPr>
        <w:t> </w:t>
      </w:r>
      <w:r>
        <w:rPr>
          <w:color w:val="69696B"/>
        </w:rPr>
        <w:t>por</w:t>
      </w:r>
      <w:r>
        <w:rPr>
          <w:color w:val="69696B"/>
          <w:spacing w:val="-6"/>
        </w:rPr>
        <w:t> </w:t>
      </w:r>
      <w:r>
        <w:rPr>
          <w:color w:val="69696B"/>
        </w:rPr>
        <w:t>ciento</w:t>
      </w:r>
      <w:r>
        <w:rPr>
          <w:color w:val="69696B"/>
          <w:spacing w:val="-7"/>
        </w:rPr>
        <w:t> </w:t>
      </w:r>
      <w:r>
        <w:rPr>
          <w:color w:val="69696B"/>
        </w:rPr>
        <w:t>(5%),</w:t>
      </w:r>
      <w:r>
        <w:rPr>
          <w:color w:val="69696B"/>
          <w:spacing w:val="-3"/>
        </w:rPr>
        <w:t> </w:t>
      </w:r>
      <w:r>
        <w:rPr>
          <w:color w:val="69696B"/>
        </w:rPr>
        <w:t>requisitos de</w:t>
      </w:r>
      <w:r>
        <w:rPr>
          <w:color w:val="69696B"/>
          <w:spacing w:val="-2"/>
        </w:rPr>
        <w:t> </w:t>
      </w:r>
      <w:r>
        <w:rPr>
          <w:color w:val="797C7E"/>
        </w:rPr>
        <w:t>inversión,</w:t>
      </w:r>
      <w:r>
        <w:rPr>
          <w:color w:val="797C7E"/>
          <w:spacing w:val="-6"/>
        </w:rPr>
        <w:t> </w:t>
      </w:r>
      <w:r>
        <w:rPr>
          <w:color w:val="69696B"/>
        </w:rPr>
        <w:t>sectores </w:t>
      </w:r>
      <w:r>
        <w:rPr>
          <w:color w:val="69696B"/>
          <w:w w:val="105"/>
        </w:rPr>
        <w:t>audiovisuales</w:t>
      </w:r>
      <w:r>
        <w:rPr>
          <w:color w:val="69696B"/>
          <w:w w:val="105"/>
        </w:rPr>
        <w:t> destinatarios</w:t>
      </w:r>
      <w:r>
        <w:rPr>
          <w:color w:val="69696B"/>
          <w:w w:val="105"/>
        </w:rPr>
        <w:t> y</w:t>
      </w:r>
      <w:r>
        <w:rPr>
          <w:color w:val="69696B"/>
          <w:w w:val="105"/>
        </w:rPr>
        <w:t> demás</w:t>
      </w:r>
      <w:r>
        <w:rPr>
          <w:color w:val="69696B"/>
          <w:spacing w:val="-7"/>
          <w:w w:val="105"/>
        </w:rPr>
        <w:t> </w:t>
      </w:r>
      <w:r>
        <w:rPr>
          <w:color w:val="69696B"/>
          <w:w w:val="105"/>
        </w:rPr>
        <w:t>aspectos</w:t>
      </w:r>
      <w:r>
        <w:rPr>
          <w:color w:val="69696B"/>
          <w:spacing w:val="-2"/>
          <w:w w:val="105"/>
        </w:rPr>
        <w:t> </w:t>
      </w:r>
      <w:r>
        <w:rPr>
          <w:color w:val="69696B"/>
          <w:w w:val="105"/>
        </w:rPr>
        <w:t>operativos</w:t>
      </w:r>
      <w:r>
        <w:rPr>
          <w:color w:val="69696B"/>
          <w:spacing w:val="-5"/>
          <w:w w:val="105"/>
        </w:rPr>
        <w:t> </w:t>
      </w:r>
      <w:r>
        <w:rPr>
          <w:color w:val="69696B"/>
          <w:w w:val="105"/>
        </w:rPr>
        <w:t>correspondientes.</w:t>
      </w:r>
      <w:r>
        <w:rPr>
          <w:color w:val="69696B"/>
          <w:spacing w:val="-15"/>
          <w:w w:val="105"/>
        </w:rPr>
        <w:t> </w:t>
      </w:r>
      <w:r>
        <w:rPr>
          <w:color w:val="69696B"/>
          <w:w w:val="105"/>
        </w:rPr>
        <w:t>El </w:t>
      </w:r>
      <w:r>
        <w:rPr>
          <w:color w:val="797C7E"/>
        </w:rPr>
        <w:t>manejo</w:t>
      </w:r>
      <w:r>
        <w:rPr>
          <w:color w:val="797C7E"/>
          <w:spacing w:val="-9"/>
        </w:rPr>
        <w:t> </w:t>
      </w:r>
      <w:r>
        <w:rPr>
          <w:color w:val="69696B"/>
        </w:rPr>
        <w:t>del</w:t>
      </w:r>
      <w:r>
        <w:rPr>
          <w:color w:val="69696B"/>
          <w:spacing w:val="-14"/>
        </w:rPr>
        <w:t> </w:t>
      </w:r>
      <w:r>
        <w:rPr>
          <w:color w:val="69696B"/>
        </w:rPr>
        <w:t>sistema pertinente de</w:t>
      </w:r>
      <w:r>
        <w:rPr>
          <w:color w:val="69696B"/>
          <w:spacing w:val="-9"/>
        </w:rPr>
        <w:t> </w:t>
      </w:r>
      <w:r>
        <w:rPr>
          <w:color w:val="69696B"/>
        </w:rPr>
        <w:t>evaluación, seguimiento de</w:t>
      </w:r>
      <w:r>
        <w:rPr>
          <w:color w:val="69696B"/>
          <w:spacing w:val="-4"/>
        </w:rPr>
        <w:t> </w:t>
      </w:r>
      <w:r>
        <w:rPr>
          <w:color w:val="69696B"/>
        </w:rPr>
        <w:t>proyectos y</w:t>
      </w:r>
      <w:r>
        <w:rPr>
          <w:color w:val="69696B"/>
          <w:spacing w:val="-4"/>
        </w:rPr>
        <w:t> </w:t>
      </w:r>
      <w:r>
        <w:rPr>
          <w:color w:val="69696B"/>
        </w:rPr>
        <w:t>emisión de</w:t>
      </w:r>
      <w:r>
        <w:rPr>
          <w:color w:val="69696B"/>
          <w:spacing w:val="-12"/>
        </w:rPr>
        <w:t> </w:t>
      </w:r>
      <w:r>
        <w:rPr>
          <w:color w:val="797C7E"/>
        </w:rPr>
        <w:t>los</w:t>
      </w:r>
      <w:r>
        <w:rPr>
          <w:color w:val="797C7E"/>
          <w:spacing w:val="-6"/>
        </w:rPr>
        <w:t> </w:t>
      </w:r>
      <w:r>
        <w:rPr>
          <w:color w:val="69696B"/>
        </w:rPr>
        <w:t>Certificados podrá </w:t>
      </w:r>
      <w:r>
        <w:rPr>
          <w:color w:val="797C7E"/>
        </w:rPr>
        <w:t>hacerse, </w:t>
      </w:r>
      <w:r>
        <w:rPr>
          <w:color w:val="69696B"/>
        </w:rPr>
        <w:t>de</w:t>
      </w:r>
      <w:r>
        <w:rPr>
          <w:color w:val="69696B"/>
          <w:spacing w:val="-1"/>
        </w:rPr>
        <w:t> </w:t>
      </w:r>
      <w:r>
        <w:rPr>
          <w:color w:val="69696B"/>
        </w:rPr>
        <w:t>ser preciso según</w:t>
      </w:r>
      <w:r>
        <w:rPr>
          <w:color w:val="69696B"/>
          <w:spacing w:val="-4"/>
        </w:rPr>
        <w:t> </w:t>
      </w:r>
      <w:r>
        <w:rPr>
          <w:color w:val="69696B"/>
        </w:rPr>
        <w:t>decisión del</w:t>
      </w:r>
      <w:r>
        <w:rPr>
          <w:color w:val="69696B"/>
          <w:spacing w:val="-8"/>
        </w:rPr>
        <w:t> </w:t>
      </w:r>
      <w:r>
        <w:rPr>
          <w:color w:val="797C7E"/>
        </w:rPr>
        <w:t>Minister</w:t>
      </w:r>
      <w:r>
        <w:rPr>
          <w:color w:val="545456"/>
        </w:rPr>
        <w:t>io</w:t>
      </w:r>
      <w:r>
        <w:rPr>
          <w:color w:val="545456"/>
          <w:spacing w:val="-1"/>
        </w:rPr>
        <w:t> </w:t>
      </w:r>
      <w:r>
        <w:rPr>
          <w:color w:val="69696B"/>
        </w:rPr>
        <w:t>de </w:t>
      </w:r>
      <w:r>
        <w:rPr>
          <w:color w:val="69696B"/>
          <w:w w:val="105"/>
        </w:rPr>
        <w:t>Cultura,</w:t>
      </w:r>
      <w:r>
        <w:rPr>
          <w:color w:val="69696B"/>
          <w:spacing w:val="-7"/>
          <w:w w:val="105"/>
        </w:rPr>
        <w:t> </w:t>
      </w:r>
      <w:r>
        <w:rPr>
          <w:color w:val="69696B"/>
          <w:w w:val="105"/>
        </w:rPr>
        <w:t>mediante</w:t>
      </w:r>
      <w:r>
        <w:rPr>
          <w:color w:val="69696B"/>
          <w:spacing w:val="-1"/>
          <w:w w:val="105"/>
        </w:rPr>
        <w:t> </w:t>
      </w:r>
      <w:r>
        <w:rPr>
          <w:color w:val="69696B"/>
          <w:w w:val="105"/>
        </w:rPr>
        <w:t>un</w:t>
      </w:r>
      <w:r>
        <w:rPr>
          <w:color w:val="69696B"/>
          <w:spacing w:val="-15"/>
          <w:w w:val="105"/>
        </w:rPr>
        <w:t> </w:t>
      </w:r>
      <w:r>
        <w:rPr>
          <w:color w:val="69696B"/>
          <w:w w:val="105"/>
        </w:rPr>
        <w:t>contrato</w:t>
      </w:r>
      <w:r>
        <w:rPr>
          <w:color w:val="69696B"/>
          <w:spacing w:val="-11"/>
          <w:w w:val="105"/>
        </w:rPr>
        <w:t> </w:t>
      </w:r>
      <w:r>
        <w:rPr>
          <w:color w:val="69696B"/>
          <w:w w:val="105"/>
        </w:rPr>
        <w:t>de</w:t>
      </w:r>
      <w:r>
        <w:rPr>
          <w:color w:val="69696B"/>
          <w:spacing w:val="-15"/>
          <w:w w:val="105"/>
        </w:rPr>
        <w:t> </w:t>
      </w:r>
      <w:r>
        <w:rPr>
          <w:color w:val="69696B"/>
          <w:w w:val="105"/>
        </w:rPr>
        <w:t>asociación</w:t>
      </w:r>
      <w:r>
        <w:rPr>
          <w:color w:val="69696B"/>
          <w:spacing w:val="-5"/>
          <w:w w:val="105"/>
        </w:rPr>
        <w:t> </w:t>
      </w:r>
      <w:r>
        <w:rPr>
          <w:color w:val="69696B"/>
          <w:w w:val="105"/>
        </w:rPr>
        <w:t>o</w:t>
      </w:r>
      <w:r>
        <w:rPr>
          <w:color w:val="69696B"/>
          <w:spacing w:val="-14"/>
          <w:w w:val="105"/>
        </w:rPr>
        <w:t> </w:t>
      </w:r>
      <w:r>
        <w:rPr>
          <w:color w:val="69696B"/>
          <w:w w:val="105"/>
        </w:rPr>
        <w:t>cooperación</w:t>
      </w:r>
      <w:r>
        <w:rPr>
          <w:color w:val="69696B"/>
          <w:spacing w:val="-5"/>
          <w:w w:val="105"/>
        </w:rPr>
        <w:t> </w:t>
      </w:r>
      <w:r>
        <w:rPr>
          <w:color w:val="69696B"/>
          <w:w w:val="105"/>
        </w:rPr>
        <w:t>con</w:t>
      </w:r>
      <w:r>
        <w:rPr>
          <w:color w:val="69696B"/>
          <w:spacing w:val="-10"/>
          <w:w w:val="105"/>
        </w:rPr>
        <w:t> </w:t>
      </w:r>
      <w:r>
        <w:rPr>
          <w:color w:val="797C7E"/>
          <w:w w:val="105"/>
        </w:rPr>
        <w:t>una</w:t>
      </w:r>
      <w:r>
        <w:rPr>
          <w:color w:val="797C7E"/>
          <w:spacing w:val="-9"/>
          <w:w w:val="105"/>
        </w:rPr>
        <w:t> </w:t>
      </w:r>
      <w:r>
        <w:rPr>
          <w:color w:val="69696B"/>
          <w:w w:val="105"/>
        </w:rPr>
        <w:t>entidad</w:t>
      </w:r>
      <w:r>
        <w:rPr>
          <w:color w:val="69696B"/>
          <w:spacing w:val="-10"/>
          <w:w w:val="105"/>
        </w:rPr>
        <w:t> </w:t>
      </w:r>
      <w:r>
        <w:rPr>
          <w:color w:val="69696B"/>
          <w:w w:val="105"/>
        </w:rPr>
        <w:t>sin ánimo de</w:t>
      </w:r>
      <w:r>
        <w:rPr>
          <w:color w:val="69696B"/>
          <w:spacing w:val="-16"/>
          <w:w w:val="105"/>
        </w:rPr>
        <w:t> </w:t>
      </w:r>
      <w:r>
        <w:rPr>
          <w:color w:val="797C7E"/>
          <w:w w:val="105"/>
        </w:rPr>
        <w:t>lucro </w:t>
      </w:r>
      <w:r>
        <w:rPr>
          <w:color w:val="69696B"/>
          <w:w w:val="105"/>
        </w:rPr>
        <w:t>afín</w:t>
      </w:r>
      <w:r>
        <w:rPr>
          <w:color w:val="69696B"/>
          <w:spacing w:val="-6"/>
          <w:w w:val="105"/>
        </w:rPr>
        <w:t> </w:t>
      </w:r>
      <w:r>
        <w:rPr>
          <w:color w:val="69696B"/>
          <w:w w:val="105"/>
        </w:rPr>
        <w:t>con</w:t>
      </w:r>
      <w:r>
        <w:rPr>
          <w:color w:val="69696B"/>
          <w:spacing w:val="-8"/>
          <w:w w:val="105"/>
        </w:rPr>
        <w:t> </w:t>
      </w:r>
      <w:r>
        <w:rPr>
          <w:color w:val="69696B"/>
          <w:w w:val="105"/>
        </w:rPr>
        <w:t>los</w:t>
      </w:r>
      <w:r>
        <w:rPr>
          <w:color w:val="69696B"/>
          <w:spacing w:val="-14"/>
          <w:w w:val="105"/>
        </w:rPr>
        <w:t> </w:t>
      </w:r>
      <w:r>
        <w:rPr>
          <w:color w:val="69696B"/>
          <w:w w:val="105"/>
        </w:rPr>
        <w:t>propósitos de</w:t>
      </w:r>
      <w:r>
        <w:rPr>
          <w:color w:val="69696B"/>
          <w:spacing w:val="-9"/>
          <w:w w:val="105"/>
        </w:rPr>
        <w:t> </w:t>
      </w:r>
      <w:r>
        <w:rPr>
          <w:color w:val="69696B"/>
          <w:w w:val="105"/>
        </w:rPr>
        <w:t>esta</w:t>
      </w:r>
      <w:r>
        <w:rPr>
          <w:color w:val="69696B"/>
          <w:spacing w:val="-1"/>
          <w:w w:val="105"/>
        </w:rPr>
        <w:t> </w:t>
      </w:r>
      <w:r>
        <w:rPr>
          <w:color w:val="69696B"/>
          <w:w w:val="105"/>
        </w:rPr>
        <w:t>Ley.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61" w:lineRule="auto"/>
        <w:ind w:left="757" w:right="798" w:hanging="1"/>
        <w:jc w:val="both"/>
      </w:pPr>
      <w:r>
        <w:rPr>
          <w:color w:val="69696B"/>
        </w:rPr>
        <w:t>El Manual de Asignación de Recursos que corresponde expedir al Comité Promoción Fílmica Colombia determinará mecanismos similares de operatividad para el sistema de contraprestación del </w:t>
      </w:r>
      <w:r>
        <w:rPr>
          <w:color w:val="797C7E"/>
        </w:rPr>
        <w:t>Fondo </w:t>
      </w:r>
      <w:r>
        <w:rPr>
          <w:color w:val="69696B"/>
        </w:rPr>
        <w:t>Fílmico Colombia y el de los Certificados de Inversión Audiovisual en Colombia.</w:t>
      </w:r>
    </w:p>
    <w:p>
      <w:pPr>
        <w:pStyle w:val="BodyText"/>
      </w:pPr>
    </w:p>
    <w:p>
      <w:pPr>
        <w:spacing w:before="0"/>
        <w:ind w:left="763" w:right="0" w:firstLine="0"/>
        <w:jc w:val="both"/>
        <w:rPr>
          <w:sz w:val="20"/>
        </w:rPr>
      </w:pPr>
      <w:r>
        <w:rPr>
          <w:b/>
          <w:color w:val="383638"/>
          <w:w w:val="105"/>
          <w:sz w:val="19"/>
        </w:rPr>
        <w:t>ARTÍCULO</w:t>
      </w:r>
      <w:r>
        <w:rPr>
          <w:b/>
          <w:color w:val="383638"/>
          <w:spacing w:val="-2"/>
          <w:w w:val="105"/>
          <w:sz w:val="19"/>
        </w:rPr>
        <w:t> </w:t>
      </w:r>
      <w:r>
        <w:rPr>
          <w:b/>
          <w:color w:val="383638"/>
          <w:w w:val="105"/>
          <w:sz w:val="19"/>
        </w:rPr>
        <w:t>179°</w:t>
      </w:r>
      <w:r>
        <w:rPr>
          <w:b/>
          <w:color w:val="545456"/>
          <w:w w:val="105"/>
          <w:sz w:val="19"/>
        </w:rPr>
        <w:t>.</w:t>
      </w:r>
      <w:r>
        <w:rPr>
          <w:b/>
          <w:color w:val="545456"/>
          <w:spacing w:val="-16"/>
          <w:w w:val="105"/>
          <w:sz w:val="19"/>
        </w:rPr>
        <w:t> </w:t>
      </w:r>
      <w:r>
        <w:rPr>
          <w:b/>
          <w:color w:val="383638"/>
          <w:w w:val="105"/>
          <w:sz w:val="19"/>
        </w:rPr>
        <w:t>ÁREAS</w:t>
      </w:r>
      <w:r>
        <w:rPr>
          <w:b/>
          <w:color w:val="383638"/>
          <w:spacing w:val="-25"/>
          <w:w w:val="105"/>
          <w:sz w:val="19"/>
        </w:rPr>
        <w:t> </w:t>
      </w:r>
      <w:r>
        <w:rPr>
          <w:b/>
          <w:color w:val="383638"/>
          <w:w w:val="105"/>
          <w:sz w:val="19"/>
        </w:rPr>
        <w:t>DE</w:t>
      </w:r>
      <w:r>
        <w:rPr>
          <w:b/>
          <w:color w:val="383638"/>
          <w:spacing w:val="11"/>
          <w:w w:val="105"/>
          <w:sz w:val="19"/>
        </w:rPr>
        <w:t> </w:t>
      </w:r>
      <w:r>
        <w:rPr>
          <w:b/>
          <w:color w:val="383638"/>
          <w:w w:val="105"/>
          <w:sz w:val="19"/>
        </w:rPr>
        <w:t>DESARROLLO</w:t>
      </w:r>
      <w:r>
        <w:rPr>
          <w:b/>
          <w:color w:val="383638"/>
          <w:spacing w:val="1"/>
          <w:w w:val="105"/>
          <w:sz w:val="19"/>
        </w:rPr>
        <w:t> </w:t>
      </w:r>
      <w:r>
        <w:rPr>
          <w:b/>
          <w:color w:val="383638"/>
          <w:w w:val="105"/>
          <w:sz w:val="19"/>
        </w:rPr>
        <w:t>NARANJA</w:t>
      </w:r>
      <w:r>
        <w:rPr>
          <w:b/>
          <w:color w:val="69696B"/>
          <w:w w:val="105"/>
          <w:sz w:val="19"/>
        </w:rPr>
        <w:t>.</w:t>
      </w:r>
      <w:r>
        <w:rPr>
          <w:b/>
          <w:color w:val="69696B"/>
          <w:spacing w:val="-4"/>
          <w:w w:val="105"/>
          <w:sz w:val="19"/>
        </w:rPr>
        <w:t> </w:t>
      </w:r>
      <w:r>
        <w:rPr>
          <w:color w:val="69696B"/>
          <w:w w:val="105"/>
          <w:sz w:val="20"/>
        </w:rPr>
        <w:t>Se</w:t>
      </w:r>
      <w:r>
        <w:rPr>
          <w:color w:val="69696B"/>
          <w:spacing w:val="-15"/>
          <w:w w:val="105"/>
          <w:sz w:val="20"/>
        </w:rPr>
        <w:t> </w:t>
      </w:r>
      <w:r>
        <w:rPr>
          <w:color w:val="69696B"/>
          <w:w w:val="105"/>
          <w:sz w:val="20"/>
        </w:rPr>
        <w:t>entiende</w:t>
      </w:r>
      <w:r>
        <w:rPr>
          <w:color w:val="69696B"/>
          <w:spacing w:val="-6"/>
          <w:w w:val="105"/>
          <w:sz w:val="20"/>
        </w:rPr>
        <w:t> </w:t>
      </w:r>
      <w:r>
        <w:rPr>
          <w:color w:val="69696B"/>
          <w:w w:val="105"/>
          <w:sz w:val="20"/>
        </w:rPr>
        <w:t>por</w:t>
      </w:r>
      <w:r>
        <w:rPr>
          <w:color w:val="69696B"/>
          <w:spacing w:val="-16"/>
          <w:w w:val="105"/>
          <w:sz w:val="20"/>
        </w:rPr>
        <w:t> </w:t>
      </w:r>
      <w:r>
        <w:rPr>
          <w:color w:val="69696B"/>
          <w:spacing w:val="-2"/>
          <w:w w:val="105"/>
          <w:sz w:val="20"/>
        </w:rPr>
        <w:t>Áreas</w:t>
      </w:r>
    </w:p>
    <w:p>
      <w:pPr>
        <w:pStyle w:val="BodyText"/>
        <w:spacing w:before="11"/>
        <w:ind w:left="765" w:right="804"/>
        <w:jc w:val="both"/>
      </w:pPr>
      <w:r>
        <w:rPr>
          <w:color w:val="69696B"/>
          <w:w w:val="105"/>
        </w:rPr>
        <w:t>de</w:t>
      </w:r>
      <w:r>
        <w:rPr>
          <w:color w:val="69696B"/>
          <w:w w:val="105"/>
        </w:rPr>
        <w:t> </w:t>
      </w:r>
      <w:r>
        <w:rPr>
          <w:color w:val="545456"/>
          <w:w w:val="105"/>
        </w:rPr>
        <w:t>Desarro</w:t>
      </w:r>
      <w:r>
        <w:rPr>
          <w:color w:val="797C7E"/>
          <w:w w:val="105"/>
        </w:rPr>
        <w:t>llo</w:t>
      </w:r>
      <w:r>
        <w:rPr>
          <w:color w:val="797C7E"/>
          <w:w w:val="105"/>
        </w:rPr>
        <w:t> </w:t>
      </w:r>
      <w:r>
        <w:rPr>
          <w:color w:val="69696B"/>
          <w:w w:val="105"/>
        </w:rPr>
        <w:t>Naranja</w:t>
      </w:r>
      <w:r>
        <w:rPr>
          <w:color w:val="69696B"/>
          <w:w w:val="105"/>
        </w:rPr>
        <w:t> </w:t>
      </w:r>
      <w:r>
        <w:rPr>
          <w:color w:val="797C7E"/>
          <w:w w:val="105"/>
        </w:rPr>
        <w:t>-AD</w:t>
      </w:r>
      <w:r>
        <w:rPr>
          <w:color w:val="545456"/>
          <w:w w:val="105"/>
        </w:rPr>
        <w:t>N</w:t>
      </w:r>
      <w:r>
        <w:rPr>
          <w:color w:val="545456"/>
          <w:w w:val="105"/>
        </w:rPr>
        <w:t> los</w:t>
      </w:r>
      <w:r>
        <w:rPr>
          <w:color w:val="545456"/>
          <w:spacing w:val="-5"/>
          <w:w w:val="105"/>
        </w:rPr>
        <w:t> </w:t>
      </w:r>
      <w:r>
        <w:rPr>
          <w:color w:val="69696B"/>
          <w:w w:val="105"/>
        </w:rPr>
        <w:t>espacios</w:t>
      </w:r>
      <w:r>
        <w:rPr>
          <w:color w:val="69696B"/>
          <w:w w:val="105"/>
        </w:rPr>
        <w:t> geográficos</w:t>
      </w:r>
      <w:r>
        <w:rPr>
          <w:color w:val="69696B"/>
          <w:w w:val="105"/>
        </w:rPr>
        <w:t> que</w:t>
      </w:r>
      <w:r>
        <w:rPr>
          <w:color w:val="69696B"/>
          <w:w w:val="105"/>
        </w:rPr>
        <w:t> sean</w:t>
      </w:r>
      <w:r>
        <w:rPr>
          <w:color w:val="69696B"/>
          <w:w w:val="105"/>
        </w:rPr>
        <w:t> delim</w:t>
      </w:r>
      <w:r>
        <w:rPr>
          <w:color w:val="383638"/>
          <w:w w:val="105"/>
        </w:rPr>
        <w:t>i</w:t>
      </w:r>
      <w:r>
        <w:rPr>
          <w:color w:val="69696B"/>
          <w:w w:val="105"/>
        </w:rPr>
        <w:t>tados</w:t>
      </w:r>
      <w:r>
        <w:rPr>
          <w:color w:val="69696B"/>
          <w:w w:val="105"/>
        </w:rPr>
        <w:t> y reconocidos</w:t>
      </w:r>
      <w:r>
        <w:rPr>
          <w:color w:val="69696B"/>
          <w:w w:val="105"/>
        </w:rPr>
        <w:t> a</w:t>
      </w:r>
      <w:r>
        <w:rPr>
          <w:color w:val="69696B"/>
          <w:w w:val="105"/>
        </w:rPr>
        <w:t> través</w:t>
      </w:r>
      <w:r>
        <w:rPr>
          <w:color w:val="69696B"/>
          <w:spacing w:val="-4"/>
          <w:w w:val="105"/>
        </w:rPr>
        <w:t> </w:t>
      </w:r>
      <w:r>
        <w:rPr>
          <w:color w:val="69696B"/>
          <w:w w:val="105"/>
        </w:rPr>
        <w:t>de</w:t>
      </w:r>
      <w:r>
        <w:rPr>
          <w:color w:val="69696B"/>
          <w:spacing w:val="-10"/>
          <w:w w:val="105"/>
        </w:rPr>
        <w:t> </w:t>
      </w:r>
      <w:r>
        <w:rPr>
          <w:color w:val="69696B"/>
          <w:w w:val="105"/>
        </w:rPr>
        <w:t>instrumentos</w:t>
      </w:r>
      <w:r>
        <w:rPr>
          <w:color w:val="69696B"/>
          <w:w w:val="105"/>
        </w:rPr>
        <w:t> de</w:t>
      </w:r>
      <w:r>
        <w:rPr>
          <w:color w:val="69696B"/>
          <w:spacing w:val="-4"/>
          <w:w w:val="105"/>
        </w:rPr>
        <w:t> </w:t>
      </w:r>
      <w:r>
        <w:rPr>
          <w:color w:val="69696B"/>
          <w:w w:val="105"/>
        </w:rPr>
        <w:t>ordenamiento</w:t>
      </w:r>
      <w:r>
        <w:rPr>
          <w:color w:val="69696B"/>
          <w:w w:val="105"/>
        </w:rPr>
        <w:t> territorial</w:t>
      </w:r>
      <w:r>
        <w:rPr>
          <w:color w:val="69696B"/>
          <w:w w:val="105"/>
        </w:rPr>
        <w:t> </w:t>
      </w:r>
      <w:r>
        <w:rPr>
          <w:color w:val="797C7E"/>
          <w:w w:val="105"/>
        </w:rPr>
        <w:t>o </w:t>
      </w:r>
      <w:r>
        <w:rPr>
          <w:color w:val="69696B"/>
          <w:w w:val="105"/>
        </w:rPr>
        <w:t>decisiones administrativas</w:t>
      </w:r>
      <w:r>
        <w:rPr>
          <w:color w:val="69696B"/>
          <w:w w:val="105"/>
        </w:rPr>
        <w:t> de</w:t>
      </w:r>
      <w:r>
        <w:rPr>
          <w:color w:val="69696B"/>
          <w:w w:val="105"/>
        </w:rPr>
        <w:t> la</w:t>
      </w:r>
      <w:r>
        <w:rPr>
          <w:color w:val="69696B"/>
          <w:w w:val="105"/>
        </w:rPr>
        <w:t> entidad</w:t>
      </w:r>
      <w:r>
        <w:rPr>
          <w:color w:val="69696B"/>
          <w:w w:val="105"/>
        </w:rPr>
        <w:t> territorial,</w:t>
      </w:r>
      <w:r>
        <w:rPr>
          <w:color w:val="69696B"/>
          <w:w w:val="105"/>
        </w:rPr>
        <w:t> que</w:t>
      </w:r>
      <w:r>
        <w:rPr>
          <w:color w:val="69696B"/>
          <w:w w:val="105"/>
        </w:rPr>
        <w:t> tengan</w:t>
      </w:r>
      <w:r>
        <w:rPr>
          <w:color w:val="69696B"/>
          <w:w w:val="105"/>
        </w:rPr>
        <w:t> por</w:t>
      </w:r>
      <w:r>
        <w:rPr>
          <w:color w:val="69696B"/>
          <w:w w:val="105"/>
        </w:rPr>
        <w:t> objeto </w:t>
      </w:r>
      <w:r>
        <w:rPr>
          <w:color w:val="797C7E"/>
          <w:w w:val="105"/>
        </w:rPr>
        <w:t>incentivar</w:t>
      </w:r>
      <w:r>
        <w:rPr>
          <w:color w:val="797C7E"/>
          <w:w w:val="105"/>
        </w:rPr>
        <w:t> </w:t>
      </w:r>
      <w:r>
        <w:rPr>
          <w:color w:val="69696B"/>
          <w:w w:val="105"/>
        </w:rPr>
        <w:t>y </w:t>
      </w:r>
      <w:r>
        <w:rPr>
          <w:color w:val="797C7E"/>
        </w:rPr>
        <w:t>fortalecer</w:t>
      </w:r>
      <w:r>
        <w:rPr>
          <w:color w:val="797C7E"/>
          <w:spacing w:val="25"/>
        </w:rPr>
        <w:t> </w:t>
      </w:r>
      <w:r>
        <w:rPr>
          <w:color w:val="69696B"/>
        </w:rPr>
        <w:t>las actividades cu</w:t>
      </w:r>
      <w:r>
        <w:rPr>
          <w:color w:val="383638"/>
        </w:rPr>
        <w:t>l</w:t>
      </w:r>
      <w:r>
        <w:rPr>
          <w:color w:val="69696B"/>
        </w:rPr>
        <w:t>turales</w:t>
      </w:r>
      <w:r>
        <w:rPr>
          <w:color w:val="69696B"/>
          <w:spacing w:val="-6"/>
        </w:rPr>
        <w:t> </w:t>
      </w:r>
      <w:r>
        <w:rPr>
          <w:color w:val="69696B"/>
        </w:rPr>
        <w:t>y creativas previstas en</w:t>
      </w:r>
      <w:r>
        <w:rPr>
          <w:color w:val="69696B"/>
          <w:spacing w:val="-12"/>
        </w:rPr>
        <w:t> </w:t>
      </w:r>
      <w:r>
        <w:rPr>
          <w:color w:val="69696B"/>
        </w:rPr>
        <w:t>el artículo 2</w:t>
      </w:r>
      <w:r>
        <w:rPr>
          <w:color w:val="69696B"/>
          <w:spacing w:val="-8"/>
        </w:rPr>
        <w:t> </w:t>
      </w:r>
      <w:r>
        <w:rPr>
          <w:color w:val="69696B"/>
        </w:rPr>
        <w:t>de</w:t>
      </w:r>
      <w:r>
        <w:rPr>
          <w:color w:val="69696B"/>
          <w:spacing w:val="-11"/>
        </w:rPr>
        <w:t> </w:t>
      </w:r>
      <w:r>
        <w:rPr>
          <w:color w:val="797C7E"/>
        </w:rPr>
        <w:t>la</w:t>
      </w:r>
      <w:r>
        <w:rPr>
          <w:color w:val="797C7E"/>
          <w:spacing w:val="-3"/>
        </w:rPr>
        <w:t> </w:t>
      </w:r>
      <w:r>
        <w:rPr>
          <w:color w:val="69696B"/>
        </w:rPr>
        <w:t>Ley </w:t>
      </w:r>
      <w:r>
        <w:rPr>
          <w:color w:val="797C7E"/>
        </w:rPr>
        <w:t>1834</w:t>
      </w:r>
      <w:r>
        <w:rPr>
          <w:color w:val="797C7E"/>
          <w:spacing w:val="-5"/>
        </w:rPr>
        <w:t> </w:t>
      </w:r>
      <w:r>
        <w:rPr>
          <w:color w:val="69696B"/>
        </w:rPr>
        <w:t>de</w:t>
      </w:r>
      <w:r>
        <w:rPr>
          <w:color w:val="69696B"/>
          <w:spacing w:val="-4"/>
        </w:rPr>
        <w:t> </w:t>
      </w:r>
      <w:r>
        <w:rPr>
          <w:color w:val="69696B"/>
        </w:rPr>
        <w:t>2017. Las</w:t>
      </w:r>
      <w:r>
        <w:rPr>
          <w:color w:val="69696B"/>
          <w:spacing w:val="-4"/>
        </w:rPr>
        <w:t> </w:t>
      </w:r>
      <w:r>
        <w:rPr>
          <w:color w:val="69696B"/>
        </w:rPr>
        <w:t>ADN</w:t>
      </w:r>
      <w:r>
        <w:rPr>
          <w:color w:val="69696B"/>
          <w:spacing w:val="-4"/>
        </w:rPr>
        <w:t> </w:t>
      </w:r>
      <w:r>
        <w:rPr>
          <w:color w:val="69696B"/>
        </w:rPr>
        <w:t>basadas</w:t>
      </w:r>
      <w:r>
        <w:rPr>
          <w:color w:val="69696B"/>
          <w:spacing w:val="-4"/>
        </w:rPr>
        <w:t> </w:t>
      </w:r>
      <w:r>
        <w:rPr>
          <w:color w:val="69696B"/>
        </w:rPr>
        <w:t>en</w:t>
      </w:r>
      <w:r>
        <w:rPr>
          <w:color w:val="69696B"/>
          <w:spacing w:val="-9"/>
        </w:rPr>
        <w:t> </w:t>
      </w:r>
      <w:r>
        <w:rPr>
          <w:color w:val="797C7E"/>
        </w:rPr>
        <w:t>la</w:t>
      </w:r>
      <w:r>
        <w:rPr>
          <w:color w:val="797C7E"/>
          <w:spacing w:val="-2"/>
        </w:rPr>
        <w:t> </w:t>
      </w:r>
      <w:r>
        <w:rPr>
          <w:color w:val="69696B"/>
        </w:rPr>
        <w:t>oferta cultural</w:t>
      </w:r>
      <w:r>
        <w:rPr>
          <w:color w:val="69696B"/>
          <w:spacing w:val="-1"/>
        </w:rPr>
        <w:t> </w:t>
      </w:r>
      <w:r>
        <w:rPr>
          <w:color w:val="69696B"/>
        </w:rPr>
        <w:t>y creativa son</w:t>
      </w:r>
      <w:r>
        <w:rPr>
          <w:color w:val="69696B"/>
          <w:spacing w:val="-1"/>
        </w:rPr>
        <w:t> </w:t>
      </w:r>
      <w:r>
        <w:rPr>
          <w:color w:val="69696B"/>
        </w:rPr>
        <w:t>espacios</w:t>
      </w:r>
      <w:r>
        <w:rPr>
          <w:color w:val="69696B"/>
          <w:spacing w:val="-1"/>
        </w:rPr>
        <w:t> </w:t>
      </w:r>
      <w:r>
        <w:rPr>
          <w:color w:val="69696B"/>
        </w:rPr>
        <w:t>que </w:t>
      </w:r>
      <w:r>
        <w:rPr>
          <w:color w:val="69696B"/>
          <w:w w:val="105"/>
        </w:rPr>
        <w:t>operan</w:t>
      </w:r>
      <w:r>
        <w:rPr>
          <w:color w:val="69696B"/>
          <w:w w:val="105"/>
        </w:rPr>
        <w:t> como</w:t>
      </w:r>
      <w:r>
        <w:rPr>
          <w:color w:val="69696B"/>
          <w:w w:val="105"/>
        </w:rPr>
        <w:t> centros</w:t>
      </w:r>
      <w:r>
        <w:rPr>
          <w:color w:val="69696B"/>
          <w:w w:val="105"/>
        </w:rPr>
        <w:t> de</w:t>
      </w:r>
      <w:r>
        <w:rPr>
          <w:color w:val="69696B"/>
          <w:w w:val="105"/>
        </w:rPr>
        <w:t> actividad</w:t>
      </w:r>
      <w:r>
        <w:rPr>
          <w:color w:val="69696B"/>
          <w:w w:val="105"/>
        </w:rPr>
        <w:t> económica</w:t>
      </w:r>
      <w:r>
        <w:rPr>
          <w:color w:val="69696B"/>
          <w:w w:val="105"/>
        </w:rPr>
        <w:t> y</w:t>
      </w:r>
      <w:r>
        <w:rPr>
          <w:color w:val="69696B"/>
          <w:w w:val="105"/>
        </w:rPr>
        <w:t> creativa,</w:t>
      </w:r>
      <w:r>
        <w:rPr>
          <w:color w:val="69696B"/>
          <w:w w:val="105"/>
        </w:rPr>
        <w:t> contribuyen</w:t>
      </w:r>
      <w:r>
        <w:rPr>
          <w:color w:val="69696B"/>
          <w:w w:val="105"/>
        </w:rPr>
        <w:t> a</w:t>
      </w:r>
      <w:r>
        <w:rPr>
          <w:color w:val="69696B"/>
          <w:w w:val="105"/>
        </w:rPr>
        <w:t> </w:t>
      </w:r>
      <w:r>
        <w:rPr>
          <w:color w:val="797C7E"/>
          <w:w w:val="105"/>
        </w:rPr>
        <w:t>la renovación</w:t>
      </w:r>
      <w:r>
        <w:rPr>
          <w:color w:val="797C7E"/>
          <w:spacing w:val="-15"/>
          <w:w w:val="105"/>
        </w:rPr>
        <w:t> </w:t>
      </w:r>
      <w:r>
        <w:rPr>
          <w:color w:val="797C7E"/>
          <w:w w:val="105"/>
        </w:rPr>
        <w:t>urbana</w:t>
      </w:r>
      <w:r>
        <w:rPr>
          <w:color w:val="797C7E"/>
          <w:spacing w:val="-12"/>
          <w:w w:val="105"/>
        </w:rPr>
        <w:t> </w:t>
      </w:r>
      <w:r>
        <w:rPr>
          <w:color w:val="69696B"/>
          <w:w w:val="105"/>
        </w:rPr>
        <w:t>y</w:t>
      </w:r>
      <w:r>
        <w:rPr>
          <w:color w:val="69696B"/>
          <w:spacing w:val="-3"/>
          <w:w w:val="105"/>
        </w:rPr>
        <w:t> </w:t>
      </w:r>
      <w:r>
        <w:rPr>
          <w:color w:val="797C7E"/>
          <w:w w:val="105"/>
        </w:rPr>
        <w:t>al</w:t>
      </w:r>
      <w:r>
        <w:rPr>
          <w:color w:val="797C7E"/>
          <w:spacing w:val="-15"/>
          <w:w w:val="105"/>
        </w:rPr>
        <w:t> </w:t>
      </w:r>
      <w:r>
        <w:rPr>
          <w:color w:val="797C7E"/>
          <w:w w:val="105"/>
        </w:rPr>
        <w:t>mejo</w:t>
      </w:r>
      <w:r>
        <w:rPr>
          <w:color w:val="545456"/>
          <w:w w:val="105"/>
        </w:rPr>
        <w:t>ramient</w:t>
      </w:r>
      <w:r>
        <w:rPr>
          <w:color w:val="797C7E"/>
          <w:w w:val="105"/>
        </w:rPr>
        <w:t>o</w:t>
      </w:r>
      <w:r>
        <w:rPr>
          <w:color w:val="797C7E"/>
          <w:spacing w:val="-4"/>
          <w:w w:val="105"/>
        </w:rPr>
        <w:t> </w:t>
      </w:r>
      <w:r>
        <w:rPr>
          <w:color w:val="69696B"/>
          <w:w w:val="105"/>
        </w:rPr>
        <w:t>del</w:t>
      </w:r>
      <w:r>
        <w:rPr>
          <w:color w:val="69696B"/>
          <w:spacing w:val="-15"/>
          <w:w w:val="105"/>
        </w:rPr>
        <w:t> </w:t>
      </w:r>
      <w:r>
        <w:rPr>
          <w:color w:val="69696B"/>
          <w:w w:val="105"/>
        </w:rPr>
        <w:t>área</w:t>
      </w:r>
      <w:r>
        <w:rPr>
          <w:color w:val="69696B"/>
          <w:spacing w:val="-15"/>
          <w:w w:val="105"/>
        </w:rPr>
        <w:t> </w:t>
      </w:r>
      <w:r>
        <w:rPr>
          <w:color w:val="69696B"/>
          <w:w w:val="105"/>
        </w:rPr>
        <w:t>de</w:t>
      </w:r>
      <w:r>
        <w:rPr>
          <w:color w:val="69696B"/>
          <w:spacing w:val="-14"/>
          <w:w w:val="105"/>
        </w:rPr>
        <w:t> </w:t>
      </w:r>
      <w:r>
        <w:rPr>
          <w:color w:val="69696B"/>
          <w:w w:val="105"/>
        </w:rPr>
        <w:t>ubicación,</w:t>
      </w:r>
      <w:r>
        <w:rPr>
          <w:color w:val="69696B"/>
          <w:spacing w:val="-13"/>
          <w:w w:val="105"/>
        </w:rPr>
        <w:t> </w:t>
      </w:r>
      <w:r>
        <w:rPr>
          <w:color w:val="69696B"/>
          <w:w w:val="105"/>
        </w:rPr>
        <w:t>crean</w:t>
      </w:r>
      <w:r>
        <w:rPr>
          <w:color w:val="69696B"/>
          <w:spacing w:val="-9"/>
          <w:w w:val="105"/>
        </w:rPr>
        <w:t> </w:t>
      </w:r>
      <w:r>
        <w:rPr>
          <w:color w:val="797C7E"/>
          <w:w w:val="105"/>
        </w:rPr>
        <w:t>un</w:t>
      </w:r>
      <w:r>
        <w:rPr>
          <w:color w:val="797C7E"/>
          <w:spacing w:val="-2"/>
          <w:w w:val="105"/>
        </w:rPr>
        <w:t> </w:t>
      </w:r>
      <w:r>
        <w:rPr>
          <w:color w:val="69696B"/>
          <w:w w:val="105"/>
        </w:rPr>
        <w:t>ambiente </w:t>
      </w:r>
      <w:r>
        <w:rPr>
          <w:color w:val="69696B"/>
          <w:w w:val="105"/>
          <w:u w:val="thick" w:color="69696B"/>
        </w:rPr>
        <w:t>propicio</w:t>
      </w:r>
      <w:r>
        <w:rPr>
          <w:color w:val="69696B"/>
          <w:spacing w:val="80"/>
          <w:w w:val="105"/>
        </w:rPr>
        <w:t> </w:t>
      </w:r>
      <w:r>
        <w:rPr>
          <w:color w:val="69696B"/>
          <w:w w:val="105"/>
          <w:u w:val="thick" w:color="69696B"/>
        </w:rPr>
        <w:t>en</w:t>
      </w:r>
      <w:r>
        <w:rPr>
          <w:color w:val="69696B"/>
          <w:spacing w:val="72"/>
          <w:w w:val="105"/>
        </w:rPr>
        <w:t> </w:t>
      </w:r>
      <w:r>
        <w:rPr>
          <w:color w:val="69696B"/>
          <w:w w:val="105"/>
          <w:u w:val="thick" w:color="69696B"/>
        </w:rPr>
        <w:t>e</w:t>
      </w:r>
      <w:r>
        <w:rPr>
          <w:color w:val="69696B"/>
          <w:w w:val="105"/>
        </w:rPr>
        <w:t>l</w:t>
      </w:r>
      <w:r>
        <w:rPr>
          <w:color w:val="69696B"/>
          <w:spacing w:val="74"/>
          <w:w w:val="105"/>
        </w:rPr>
        <w:t> </w:t>
      </w:r>
      <w:r>
        <w:rPr>
          <w:color w:val="69696B"/>
          <w:w w:val="105"/>
          <w:u w:val="thick" w:color="69696B"/>
        </w:rPr>
        <w:t>que</w:t>
      </w:r>
      <w:r>
        <w:rPr>
          <w:color w:val="69696B"/>
          <w:spacing w:val="68"/>
          <w:w w:val="105"/>
        </w:rPr>
        <w:t> </w:t>
      </w:r>
      <w:r>
        <w:rPr>
          <w:color w:val="69696B"/>
          <w:w w:val="105"/>
          <w:u w:val="thick" w:color="69696B"/>
        </w:rPr>
        <w:t>confluyen</w:t>
      </w:r>
      <w:r>
        <w:rPr>
          <w:color w:val="69696B"/>
          <w:spacing w:val="75"/>
          <w:w w:val="105"/>
        </w:rPr>
        <w:t> </w:t>
      </w:r>
      <w:r>
        <w:rPr>
          <w:color w:val="69696B"/>
          <w:w w:val="105"/>
          <w:u w:val="thick" w:color="69696B"/>
        </w:rPr>
        <w:t>iniciativas</w:t>
      </w:r>
      <w:r>
        <w:rPr>
          <w:color w:val="69696B"/>
          <w:spacing w:val="75"/>
          <w:w w:val="105"/>
        </w:rPr>
        <w:t> </w:t>
      </w:r>
      <w:r>
        <w:rPr>
          <w:color w:val="69696B"/>
          <w:w w:val="105"/>
          <w:u w:val="thick" w:color="69696B"/>
        </w:rPr>
        <w:t>en</w:t>
      </w:r>
      <w:r>
        <w:rPr>
          <w:color w:val="69696B"/>
          <w:spacing w:val="70"/>
          <w:w w:val="105"/>
        </w:rPr>
        <w:t> </w:t>
      </w:r>
      <w:r>
        <w:rPr>
          <w:color w:val="69696B"/>
          <w:w w:val="105"/>
          <w:u w:val="thick" w:color="69696B"/>
        </w:rPr>
        <w:t>estos</w:t>
      </w:r>
      <w:r>
        <w:rPr>
          <w:color w:val="69696B"/>
          <w:spacing w:val="66"/>
          <w:w w:val="105"/>
          <w:u w:val="thick" w:color="69696B"/>
        </w:rPr>
        <w:t> </w:t>
      </w:r>
      <w:r>
        <w:rPr>
          <w:color w:val="69696B"/>
          <w:w w:val="105"/>
          <w:u w:val="thick" w:color="69696B"/>
        </w:rPr>
        <w:t>campos</w:t>
      </w:r>
      <w:r>
        <w:rPr>
          <w:color w:val="69696B"/>
          <w:w w:val="105"/>
        </w:rPr>
        <w:t>,</w:t>
      </w:r>
      <w:r>
        <w:rPr>
          <w:color w:val="69696B"/>
          <w:spacing w:val="80"/>
          <w:w w:val="105"/>
        </w:rPr>
        <w:t> </w:t>
      </w:r>
      <w:r>
        <w:rPr>
          <w:color w:val="69696B"/>
          <w:w w:val="105"/>
          <w:u w:val="thick" w:color="69696B"/>
        </w:rPr>
        <w:t>fortalecen</w:t>
      </w:r>
      <w:r>
        <w:rPr>
          <w:color w:val="69696B"/>
          <w:spacing w:val="80"/>
          <w:w w:val="105"/>
        </w:rPr>
        <w:t> </w:t>
      </w:r>
      <w:r>
        <w:rPr>
          <w:color w:val="797C7E"/>
          <w:w w:val="105"/>
          <w:u w:val="thick" w:color="797C7E"/>
        </w:rPr>
        <w:t>e</w:t>
      </w:r>
      <w:r>
        <w:rPr>
          <w:color w:val="797C7E"/>
          <w:w w:val="105"/>
        </w:rPr>
        <w:t>l</w:t>
      </w:r>
    </w:p>
    <w:p>
      <w:pPr>
        <w:spacing w:after="0"/>
        <w:jc w:val="both"/>
        <w:sectPr>
          <w:pgSz w:w="12240" w:h="15840"/>
          <w:pgMar w:top="440" w:bottom="280" w:left="1720" w:right="1660"/>
        </w:sectPr>
      </w:pPr>
    </w:p>
    <w:p>
      <w:pPr>
        <w:spacing w:before="58"/>
        <w:ind w:left="2848" w:right="0" w:firstLine="0"/>
        <w:jc w:val="left"/>
        <w:rPr>
          <w:rFonts w:ascii="Times New Roman"/>
          <w:sz w:val="33"/>
        </w:rPr>
      </w:pPr>
      <w:r>
        <w:rPr/>
        <w:pict>
          <v:group style="position:absolute;margin-left:111.343552pt;margin-top:69.701317pt;width:387.35pt;height:678.1pt;mso-position-horizontal-relative:page;mso-position-vertical-relative:page;z-index:-19162624" id="docshapegroup185" coordorigin="2227,1394" coordsize="7747,13562">
            <v:line style="position:absolute" from="2285,14956" to="2285,1413" stroked="true" strokeweight="2.408695pt" strokecolor="#000000">
              <v:stroke dashstyle="solid"/>
            </v:line>
            <v:line style="position:absolute" from="9887,14917" to="9887,1394" stroked="true" strokeweight="2.890434pt" strokecolor="#000000">
              <v:stroke dashstyle="solid"/>
            </v:line>
            <v:line style="position:absolute" from="2227,1442" to="9915,1442" stroked="true" strokeweight="2.404577pt" strokecolor="#000000">
              <v:stroke dashstyle="solid"/>
            </v:line>
            <v:line style="position:absolute" from="2285,14889" to="9973,14889" stroked="true" strokeweight="2.885492pt" strokecolor="#000000">
              <v:stroke dashstyle="solid"/>
            </v:line>
            <w10:wrap type="none"/>
          </v:group>
        </w:pict>
      </w:r>
      <w:r>
        <w:rPr>
          <w:rFonts w:ascii="Times New Roman"/>
          <w:color w:val="363636"/>
          <w:spacing w:val="-2"/>
          <w:w w:val="110"/>
          <w:sz w:val="33"/>
        </w:rPr>
        <w:t>1</w:t>
      </w:r>
      <w:r>
        <w:rPr>
          <w:rFonts w:ascii="Times New Roman"/>
          <w:color w:val="626466"/>
          <w:spacing w:val="-2"/>
          <w:w w:val="110"/>
          <w:sz w:val="33"/>
        </w:rPr>
        <w:t>955</w:t>
      </w:r>
      <w:r>
        <w:rPr>
          <w:rFonts w:ascii="Times New Roman"/>
          <w:color w:val="A3A5A7"/>
          <w:spacing w:val="-2"/>
          <w:w w:val="110"/>
          <w:sz w:val="33"/>
        </w:rPr>
        <w:t>-</w:t>
      </w:r>
    </w:p>
    <w:p>
      <w:pPr>
        <w:pStyle w:val="BodyText"/>
        <w:spacing w:before="6"/>
        <w:rPr>
          <w:rFonts w:ascii="Times New Roman"/>
          <w:sz w:val="28"/>
        </w:rPr>
      </w:pPr>
    </w:p>
    <w:p>
      <w:pPr>
        <w:pStyle w:val="BodyText"/>
        <w:ind w:left="827" w:right="788" w:hanging="1"/>
        <w:jc w:val="both"/>
      </w:pPr>
      <w:r>
        <w:rPr>
          <w:color w:val="626466"/>
        </w:rPr>
        <w:t>emprendimiento,</w:t>
      </w:r>
      <w:r>
        <w:rPr>
          <w:color w:val="626466"/>
          <w:spacing w:val="-7"/>
        </w:rPr>
        <w:t> </w:t>
      </w:r>
      <w:r>
        <w:rPr>
          <w:color w:val="626466"/>
        </w:rPr>
        <w:t>el empleo basado en </w:t>
      </w:r>
      <w:r>
        <w:rPr>
          <w:color w:val="797B7C"/>
        </w:rPr>
        <w:t>la </w:t>
      </w:r>
      <w:r>
        <w:rPr>
          <w:color w:val="626466"/>
        </w:rPr>
        <w:t>creatividad, el turismo, la </w:t>
      </w:r>
      <w:r>
        <w:rPr>
          <w:color w:val="797B7C"/>
        </w:rPr>
        <w:t>recuperación </w:t>
      </w:r>
      <w:r>
        <w:rPr>
          <w:color w:val="626466"/>
          <w:w w:val="105"/>
        </w:rPr>
        <w:t>del</w:t>
      </w:r>
      <w:r>
        <w:rPr>
          <w:color w:val="626466"/>
          <w:w w:val="105"/>
        </w:rPr>
        <w:t> patrimonio</w:t>
      </w:r>
      <w:r>
        <w:rPr>
          <w:color w:val="626466"/>
          <w:w w:val="105"/>
        </w:rPr>
        <w:t> cultural</w:t>
      </w:r>
      <w:r>
        <w:rPr>
          <w:color w:val="626466"/>
          <w:w w:val="105"/>
        </w:rPr>
        <w:t> construido,</w:t>
      </w:r>
      <w:r>
        <w:rPr>
          <w:color w:val="626466"/>
          <w:w w:val="105"/>
        </w:rPr>
        <w:t> la</w:t>
      </w:r>
      <w:r>
        <w:rPr>
          <w:color w:val="626466"/>
          <w:w w:val="105"/>
        </w:rPr>
        <w:t> conservación</w:t>
      </w:r>
      <w:r>
        <w:rPr>
          <w:color w:val="626466"/>
          <w:w w:val="105"/>
        </w:rPr>
        <w:t> medioambiental,</w:t>
      </w:r>
      <w:r>
        <w:rPr>
          <w:color w:val="626466"/>
          <w:w w:val="105"/>
        </w:rPr>
        <w:t> </w:t>
      </w:r>
      <w:r>
        <w:rPr>
          <w:color w:val="797B7C"/>
          <w:w w:val="105"/>
        </w:rPr>
        <w:t>la </w:t>
      </w:r>
      <w:r>
        <w:rPr>
          <w:color w:val="626466"/>
        </w:rPr>
        <w:t>transferencia</w:t>
      </w:r>
      <w:r>
        <w:rPr>
          <w:color w:val="626466"/>
          <w:spacing w:val="27"/>
        </w:rPr>
        <w:t> </w:t>
      </w:r>
      <w:r>
        <w:rPr>
          <w:color w:val="626466"/>
        </w:rPr>
        <w:t>de</w:t>
      </w:r>
      <w:r>
        <w:rPr>
          <w:color w:val="626466"/>
          <w:spacing w:val="-5"/>
        </w:rPr>
        <w:t> </w:t>
      </w:r>
      <w:r>
        <w:rPr>
          <w:color w:val="626466"/>
        </w:rPr>
        <w:t>conocimientos, el sentido de</w:t>
      </w:r>
      <w:r>
        <w:rPr>
          <w:color w:val="626466"/>
          <w:spacing w:val="-1"/>
        </w:rPr>
        <w:t> </w:t>
      </w:r>
      <w:r>
        <w:rPr>
          <w:color w:val="626466"/>
        </w:rPr>
        <w:t>pertenencia, la</w:t>
      </w:r>
      <w:r>
        <w:rPr>
          <w:color w:val="626466"/>
          <w:spacing w:val="-3"/>
        </w:rPr>
        <w:t> </w:t>
      </w:r>
      <w:r>
        <w:rPr>
          <w:color w:val="797B7C"/>
        </w:rPr>
        <w:t>i</w:t>
      </w:r>
      <w:r>
        <w:rPr>
          <w:color w:val="525254"/>
        </w:rPr>
        <w:t>ncl</w:t>
      </w:r>
      <w:r>
        <w:rPr>
          <w:color w:val="797B7C"/>
        </w:rPr>
        <w:t>usión </w:t>
      </w:r>
      <w:r>
        <w:rPr>
          <w:color w:val="626466"/>
        </w:rPr>
        <w:t>social</w:t>
      </w:r>
      <w:r>
        <w:rPr>
          <w:color w:val="626466"/>
          <w:spacing w:val="-2"/>
        </w:rPr>
        <w:t> </w:t>
      </w:r>
      <w:r>
        <w:rPr>
          <w:color w:val="626466"/>
        </w:rPr>
        <w:t>y</w:t>
      </w:r>
      <w:r>
        <w:rPr>
          <w:color w:val="626466"/>
          <w:spacing w:val="-1"/>
        </w:rPr>
        <w:t> </w:t>
      </w:r>
      <w:r>
        <w:rPr>
          <w:color w:val="626466"/>
        </w:rPr>
        <w:t>el </w:t>
      </w:r>
      <w:r>
        <w:rPr>
          <w:color w:val="626466"/>
          <w:w w:val="105"/>
        </w:rPr>
        <w:t>acceso</w:t>
      </w:r>
      <w:r>
        <w:rPr>
          <w:color w:val="626466"/>
          <w:spacing w:val="-15"/>
          <w:w w:val="105"/>
        </w:rPr>
        <w:t> </w:t>
      </w:r>
      <w:r>
        <w:rPr>
          <w:color w:val="626466"/>
          <w:w w:val="105"/>
        </w:rPr>
        <w:t>ciudadano</w:t>
      </w:r>
      <w:r>
        <w:rPr>
          <w:color w:val="626466"/>
          <w:spacing w:val="16"/>
          <w:w w:val="105"/>
        </w:rPr>
        <w:t> </w:t>
      </w:r>
      <w:r>
        <w:rPr>
          <w:color w:val="626466"/>
          <w:w w:val="105"/>
        </w:rPr>
        <w:t>a</w:t>
      </w:r>
      <w:r>
        <w:rPr>
          <w:color w:val="626466"/>
          <w:spacing w:val="-12"/>
          <w:w w:val="105"/>
        </w:rPr>
        <w:t> </w:t>
      </w:r>
      <w:r>
        <w:rPr>
          <w:color w:val="797B7C"/>
          <w:w w:val="105"/>
        </w:rPr>
        <w:t>la</w:t>
      </w:r>
      <w:r>
        <w:rPr>
          <w:color w:val="797B7C"/>
          <w:spacing w:val="-5"/>
          <w:w w:val="105"/>
        </w:rPr>
        <w:t> </w:t>
      </w:r>
      <w:r>
        <w:rPr>
          <w:color w:val="626466"/>
          <w:w w:val="105"/>
        </w:rPr>
        <w:t>oferta cultural y</w:t>
      </w:r>
      <w:r>
        <w:rPr>
          <w:color w:val="626466"/>
          <w:spacing w:val="-9"/>
          <w:w w:val="105"/>
        </w:rPr>
        <w:t> </w:t>
      </w:r>
      <w:r>
        <w:rPr>
          <w:color w:val="626466"/>
          <w:w w:val="105"/>
        </w:rPr>
        <w:t>creativa.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56" w:lineRule="auto"/>
        <w:ind w:left="831" w:right="774" w:hanging="3"/>
        <w:jc w:val="both"/>
      </w:pPr>
      <w:r>
        <w:rPr>
          <w:color w:val="626466"/>
        </w:rPr>
        <w:t>Para el desarrollo de </w:t>
      </w:r>
      <w:r>
        <w:rPr>
          <w:color w:val="525254"/>
        </w:rPr>
        <w:t>cada </w:t>
      </w:r>
      <w:r>
        <w:rPr>
          <w:color w:val="626466"/>
        </w:rPr>
        <w:t>ADN </w:t>
      </w:r>
      <w:r>
        <w:rPr>
          <w:color w:val="797B7C"/>
        </w:rPr>
        <w:t>la </w:t>
      </w:r>
      <w:r>
        <w:rPr>
          <w:color w:val="626466"/>
        </w:rPr>
        <w:t>autoridad competente podrá definir </w:t>
      </w:r>
      <w:r>
        <w:rPr>
          <w:color w:val="797B7C"/>
        </w:rPr>
        <w:t>las </w:t>
      </w:r>
      <w:r>
        <w:rPr>
          <w:color w:val="626466"/>
        </w:rPr>
        <w:t>actividades</w:t>
      </w:r>
      <w:r>
        <w:rPr>
          <w:color w:val="626466"/>
          <w:spacing w:val="-14"/>
        </w:rPr>
        <w:t> </w:t>
      </w:r>
      <w:r>
        <w:rPr>
          <w:color w:val="525254"/>
        </w:rPr>
        <w:t>culturales</w:t>
      </w:r>
      <w:r>
        <w:rPr>
          <w:color w:val="525254"/>
          <w:spacing w:val="-14"/>
        </w:rPr>
        <w:t> </w:t>
      </w:r>
      <w:r>
        <w:rPr>
          <w:color w:val="626466"/>
        </w:rPr>
        <w:t>y</w:t>
      </w:r>
      <w:r>
        <w:rPr>
          <w:color w:val="626466"/>
          <w:spacing w:val="-2"/>
        </w:rPr>
        <w:t> </w:t>
      </w:r>
      <w:r>
        <w:rPr>
          <w:color w:val="626466"/>
        </w:rPr>
        <w:t>creativas a</w:t>
      </w:r>
      <w:r>
        <w:rPr>
          <w:color w:val="626466"/>
          <w:spacing w:val="-9"/>
        </w:rPr>
        <w:t> </w:t>
      </w:r>
      <w:r>
        <w:rPr>
          <w:color w:val="626466"/>
        </w:rPr>
        <w:t>desarrollar,</w:t>
      </w:r>
      <w:r>
        <w:rPr>
          <w:color w:val="626466"/>
          <w:spacing w:val="-7"/>
        </w:rPr>
        <w:t> </w:t>
      </w:r>
      <w:r>
        <w:rPr>
          <w:color w:val="626466"/>
        </w:rPr>
        <w:t>así</w:t>
      </w:r>
      <w:r>
        <w:rPr>
          <w:color w:val="626466"/>
          <w:spacing w:val="-14"/>
        </w:rPr>
        <w:t> </w:t>
      </w:r>
      <w:r>
        <w:rPr>
          <w:color w:val="626466"/>
        </w:rPr>
        <w:t>como</w:t>
      </w:r>
      <w:r>
        <w:rPr>
          <w:color w:val="626466"/>
          <w:spacing w:val="-14"/>
        </w:rPr>
        <w:t> </w:t>
      </w:r>
      <w:r>
        <w:rPr>
          <w:color w:val="626466"/>
        </w:rPr>
        <w:t>los</w:t>
      </w:r>
      <w:r>
        <w:rPr>
          <w:color w:val="626466"/>
          <w:spacing w:val="-14"/>
        </w:rPr>
        <w:t> </w:t>
      </w:r>
      <w:r>
        <w:rPr>
          <w:color w:val="626466"/>
        </w:rPr>
        <w:t>beneficios</w:t>
      </w:r>
      <w:r>
        <w:rPr>
          <w:color w:val="626466"/>
          <w:spacing w:val="-13"/>
        </w:rPr>
        <w:t> </w:t>
      </w:r>
      <w:r>
        <w:rPr>
          <w:color w:val="626466"/>
        </w:rPr>
        <w:t>normativos y tributarios </w:t>
      </w:r>
      <w:r>
        <w:rPr>
          <w:color w:val="797B7C"/>
        </w:rPr>
        <w:t>respectivos.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61" w:lineRule="auto"/>
        <w:ind w:left="826" w:right="781" w:firstLine="2"/>
        <w:jc w:val="both"/>
      </w:pPr>
      <w:r>
        <w:rPr>
          <w:color w:val="626466"/>
        </w:rPr>
        <w:t>Para</w:t>
      </w:r>
      <w:r>
        <w:rPr>
          <w:color w:val="626466"/>
          <w:spacing w:val="-10"/>
        </w:rPr>
        <w:t> </w:t>
      </w:r>
      <w:r>
        <w:rPr>
          <w:color w:val="626466"/>
        </w:rPr>
        <w:t>estimular la</w:t>
      </w:r>
      <w:r>
        <w:rPr>
          <w:color w:val="626466"/>
          <w:spacing w:val="-12"/>
        </w:rPr>
        <w:t> </w:t>
      </w:r>
      <w:r>
        <w:rPr>
          <w:color w:val="626466"/>
        </w:rPr>
        <w:t>localización</w:t>
      </w:r>
      <w:r>
        <w:rPr>
          <w:color w:val="626466"/>
          <w:spacing w:val="-2"/>
        </w:rPr>
        <w:t> </w:t>
      </w:r>
      <w:r>
        <w:rPr>
          <w:color w:val="626466"/>
        </w:rPr>
        <w:t>de</w:t>
      </w:r>
      <w:r>
        <w:rPr>
          <w:color w:val="626466"/>
          <w:spacing w:val="-13"/>
        </w:rPr>
        <w:t> </w:t>
      </w:r>
      <w:r>
        <w:rPr>
          <w:color w:val="626466"/>
        </w:rPr>
        <w:t>actividades culturales</w:t>
      </w:r>
      <w:r>
        <w:rPr>
          <w:color w:val="626466"/>
          <w:spacing w:val="-8"/>
        </w:rPr>
        <w:t> </w:t>
      </w:r>
      <w:r>
        <w:rPr>
          <w:color w:val="626466"/>
        </w:rPr>
        <w:t>y</w:t>
      </w:r>
      <w:r>
        <w:rPr>
          <w:color w:val="626466"/>
          <w:spacing w:val="-3"/>
        </w:rPr>
        <w:t> </w:t>
      </w:r>
      <w:r>
        <w:rPr>
          <w:color w:val="626466"/>
        </w:rPr>
        <w:t>creativas</w:t>
      </w:r>
      <w:r>
        <w:rPr>
          <w:color w:val="626466"/>
          <w:spacing w:val="-13"/>
        </w:rPr>
        <w:t> </w:t>
      </w:r>
      <w:r>
        <w:rPr>
          <w:color w:val="626466"/>
        </w:rPr>
        <w:t>en</w:t>
      </w:r>
      <w:r>
        <w:rPr>
          <w:color w:val="626466"/>
          <w:spacing w:val="-14"/>
        </w:rPr>
        <w:t> </w:t>
      </w:r>
      <w:r>
        <w:rPr>
          <w:color w:val="797B7C"/>
        </w:rPr>
        <w:t>los</w:t>
      </w:r>
      <w:r>
        <w:rPr>
          <w:color w:val="797B7C"/>
          <w:spacing w:val="-12"/>
        </w:rPr>
        <w:t> </w:t>
      </w:r>
      <w:r>
        <w:rPr>
          <w:color w:val="626466"/>
        </w:rPr>
        <w:t>espacios </w:t>
      </w:r>
      <w:r>
        <w:rPr>
          <w:color w:val="525254"/>
        </w:rPr>
        <w:t>identificados </w:t>
      </w:r>
      <w:r>
        <w:rPr>
          <w:color w:val="626466"/>
        </w:rPr>
        <w:t>y </w:t>
      </w:r>
      <w:r>
        <w:rPr>
          <w:color w:val="525254"/>
        </w:rPr>
        <w:t>crea</w:t>
      </w:r>
      <w:r>
        <w:rPr>
          <w:color w:val="797B7C"/>
        </w:rPr>
        <w:t>r </w:t>
      </w:r>
      <w:r>
        <w:rPr>
          <w:color w:val="626466"/>
        </w:rPr>
        <w:t>un ambiente que permita atraer la inversión para mejoras </w:t>
      </w:r>
      <w:r>
        <w:rPr>
          <w:color w:val="525254"/>
        </w:rPr>
        <w:t>locat</w:t>
      </w:r>
      <w:r>
        <w:rPr>
          <w:color w:val="797B7C"/>
        </w:rPr>
        <w:t>ivas, </w:t>
      </w:r>
      <w:r>
        <w:rPr>
          <w:color w:val="626466"/>
        </w:rPr>
        <w:t>se podrá promover </w:t>
      </w:r>
      <w:r>
        <w:rPr>
          <w:color w:val="525254"/>
        </w:rPr>
        <w:t>la </w:t>
      </w:r>
      <w:r>
        <w:rPr>
          <w:color w:val="626466"/>
        </w:rPr>
        <w:t>exención de </w:t>
      </w:r>
      <w:r>
        <w:rPr>
          <w:color w:val="797B7C"/>
        </w:rPr>
        <w:t>un </w:t>
      </w:r>
      <w:r>
        <w:rPr>
          <w:color w:val="626466"/>
        </w:rPr>
        <w:t>porcentaje </w:t>
      </w:r>
      <w:r>
        <w:rPr>
          <w:color w:val="525254"/>
        </w:rPr>
        <w:t>del </w:t>
      </w:r>
      <w:r>
        <w:rPr>
          <w:color w:val="626466"/>
        </w:rPr>
        <w:t>impuesto predial por </w:t>
      </w:r>
      <w:r>
        <w:rPr>
          <w:color w:val="797B7C"/>
        </w:rPr>
        <w:t>un </w:t>
      </w:r>
      <w:r>
        <w:rPr>
          <w:color w:val="626466"/>
        </w:rPr>
        <w:t>tiempo establecido, la exención de un porcentaje del </w:t>
      </w:r>
      <w:r>
        <w:rPr>
          <w:color w:val="525254"/>
        </w:rPr>
        <w:t>impuesto por </w:t>
      </w:r>
      <w:r>
        <w:rPr>
          <w:color w:val="626466"/>
        </w:rPr>
        <w:t>la compra o venta de</w:t>
      </w:r>
      <w:r>
        <w:rPr>
          <w:color w:val="626466"/>
          <w:spacing w:val="-11"/>
        </w:rPr>
        <w:t> </w:t>
      </w:r>
      <w:r>
        <w:rPr>
          <w:color w:val="797B7C"/>
        </w:rPr>
        <w:t>inmuebles </w:t>
      </w:r>
      <w:r>
        <w:rPr>
          <w:color w:val="626466"/>
        </w:rPr>
        <w:t>y</w:t>
      </w:r>
      <w:r>
        <w:rPr>
          <w:color w:val="626466"/>
          <w:spacing w:val="-7"/>
        </w:rPr>
        <w:t> </w:t>
      </w:r>
      <w:r>
        <w:rPr>
          <w:color w:val="626466"/>
        </w:rPr>
        <w:t>la exención del</w:t>
      </w:r>
      <w:r>
        <w:rPr>
          <w:color w:val="626466"/>
          <w:spacing w:val="-7"/>
        </w:rPr>
        <w:t> </w:t>
      </w:r>
      <w:r>
        <w:rPr>
          <w:color w:val="626466"/>
        </w:rPr>
        <w:t>pago</w:t>
      </w:r>
      <w:r>
        <w:rPr>
          <w:color w:val="626466"/>
          <w:spacing w:val="-9"/>
        </w:rPr>
        <w:t> </w:t>
      </w:r>
      <w:r>
        <w:rPr>
          <w:color w:val="626466"/>
        </w:rPr>
        <w:t>del</w:t>
      </w:r>
      <w:r>
        <w:rPr>
          <w:color w:val="626466"/>
          <w:spacing w:val="-8"/>
        </w:rPr>
        <w:t> </w:t>
      </w:r>
      <w:r>
        <w:rPr>
          <w:color w:val="797B7C"/>
        </w:rPr>
        <w:t>impuesto </w:t>
      </w:r>
      <w:r>
        <w:rPr>
          <w:color w:val="626466"/>
        </w:rPr>
        <w:t>de</w:t>
      </w:r>
      <w:r>
        <w:rPr>
          <w:color w:val="626466"/>
          <w:spacing w:val="-4"/>
        </w:rPr>
        <w:t> </w:t>
      </w:r>
      <w:r>
        <w:rPr>
          <w:color w:val="626466"/>
        </w:rPr>
        <w:t>delineación </w:t>
      </w:r>
      <w:r>
        <w:rPr>
          <w:color w:val="626466"/>
          <w:spacing w:val="-2"/>
        </w:rPr>
        <w:t>urbana.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56" w:lineRule="auto"/>
        <w:ind w:left="837" w:right="776" w:hanging="10"/>
        <w:jc w:val="both"/>
      </w:pPr>
      <w:r>
        <w:rPr>
          <w:color w:val="797B7C"/>
        </w:rPr>
        <w:t>En </w:t>
      </w:r>
      <w:r>
        <w:rPr>
          <w:color w:val="626466"/>
        </w:rPr>
        <w:t>todo caso, las</w:t>
      </w:r>
      <w:r>
        <w:rPr>
          <w:color w:val="626466"/>
          <w:spacing w:val="-7"/>
        </w:rPr>
        <w:t> </w:t>
      </w:r>
      <w:r>
        <w:rPr>
          <w:color w:val="626466"/>
        </w:rPr>
        <w:t>autoridades competentes deben</w:t>
      </w:r>
      <w:r>
        <w:rPr>
          <w:color w:val="626466"/>
          <w:spacing w:val="-8"/>
        </w:rPr>
        <w:t> </w:t>
      </w:r>
      <w:r>
        <w:rPr>
          <w:color w:val="626466"/>
        </w:rPr>
        <w:t>establecer </w:t>
      </w:r>
      <w:r>
        <w:rPr>
          <w:color w:val="363636"/>
        </w:rPr>
        <w:t>l</w:t>
      </w:r>
      <w:r>
        <w:rPr>
          <w:color w:val="626466"/>
        </w:rPr>
        <w:t>os procedim</w:t>
      </w:r>
      <w:r>
        <w:rPr>
          <w:color w:val="363636"/>
        </w:rPr>
        <w:t>i</w:t>
      </w:r>
      <w:r>
        <w:rPr>
          <w:color w:val="626466"/>
        </w:rPr>
        <w:t>entos de </w:t>
      </w:r>
      <w:r>
        <w:rPr>
          <w:color w:val="797B7C"/>
        </w:rPr>
        <w:t>identific</w:t>
      </w:r>
      <w:r>
        <w:rPr>
          <w:color w:val="525254"/>
        </w:rPr>
        <w:t>ación </w:t>
      </w:r>
      <w:r>
        <w:rPr>
          <w:color w:val="626466"/>
        </w:rPr>
        <w:t>y</w:t>
      </w:r>
      <w:r>
        <w:rPr>
          <w:color w:val="626466"/>
          <w:spacing w:val="40"/>
        </w:rPr>
        <w:t> </w:t>
      </w:r>
      <w:r>
        <w:rPr>
          <w:color w:val="626466"/>
        </w:rPr>
        <w:t>regis</w:t>
      </w:r>
      <w:r>
        <w:rPr>
          <w:color w:val="363636"/>
        </w:rPr>
        <w:t>t</w:t>
      </w:r>
      <w:r>
        <w:rPr>
          <w:color w:val="525254"/>
        </w:rPr>
        <w:t>ro </w:t>
      </w:r>
      <w:r>
        <w:rPr>
          <w:color w:val="626466"/>
        </w:rPr>
        <w:t>de los beneficiarios, los procedimientos </w:t>
      </w:r>
      <w:r>
        <w:rPr>
          <w:color w:val="797B7C"/>
        </w:rPr>
        <w:t>legales </w:t>
      </w:r>
      <w:r>
        <w:rPr>
          <w:color w:val="626466"/>
        </w:rPr>
        <w:t>para su operación y </w:t>
      </w:r>
      <w:r>
        <w:rPr>
          <w:color w:val="797B7C"/>
        </w:rPr>
        <w:t>los </w:t>
      </w:r>
      <w:r>
        <w:rPr>
          <w:color w:val="626466"/>
        </w:rPr>
        <w:t>mecanismos de control y seguimiento pertinentes.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6" w:lineRule="auto"/>
        <w:ind w:left="840" w:right="771" w:hanging="3"/>
        <w:jc w:val="both"/>
      </w:pPr>
      <w:r>
        <w:rPr>
          <w:color w:val="626466"/>
        </w:rPr>
        <w:t>En </w:t>
      </w:r>
      <w:r>
        <w:rPr>
          <w:color w:val="797B7C"/>
        </w:rPr>
        <w:t>la </w:t>
      </w:r>
      <w:r>
        <w:rPr>
          <w:color w:val="626466"/>
        </w:rPr>
        <w:t>identificación de </w:t>
      </w:r>
      <w:r>
        <w:rPr>
          <w:color w:val="797B7C"/>
        </w:rPr>
        <w:t>los </w:t>
      </w:r>
      <w:r>
        <w:rPr>
          <w:color w:val="626466"/>
        </w:rPr>
        <w:t>beneficiarios tendrá en cuenta a </w:t>
      </w:r>
      <w:r>
        <w:rPr>
          <w:color w:val="525254"/>
        </w:rPr>
        <w:t>los </w:t>
      </w:r>
      <w:r>
        <w:rPr>
          <w:color w:val="626466"/>
        </w:rPr>
        <w:t>residentes </w:t>
      </w:r>
      <w:r>
        <w:rPr>
          <w:color w:val="525254"/>
        </w:rPr>
        <w:t>de </w:t>
      </w:r>
      <w:r>
        <w:rPr>
          <w:color w:val="626466"/>
        </w:rPr>
        <w:t>la zona </w:t>
      </w:r>
      <w:r>
        <w:rPr>
          <w:color w:val="525254"/>
        </w:rPr>
        <w:t>y </w:t>
      </w:r>
      <w:r>
        <w:rPr>
          <w:color w:val="626466"/>
        </w:rPr>
        <w:t>a aquellos que </w:t>
      </w:r>
      <w:r>
        <w:rPr>
          <w:color w:val="525254"/>
        </w:rPr>
        <w:t>realizan </w:t>
      </w:r>
      <w:r>
        <w:rPr>
          <w:color w:val="626466"/>
        </w:rPr>
        <w:t>allí sus actividades culturales y creativas, para buscar un equilibrio con la </w:t>
      </w:r>
      <w:r>
        <w:rPr>
          <w:color w:val="797B7C"/>
        </w:rPr>
        <w:t>inv</w:t>
      </w:r>
      <w:r>
        <w:rPr>
          <w:color w:val="525254"/>
        </w:rPr>
        <w:t>ersión </w:t>
      </w:r>
      <w:r>
        <w:rPr>
          <w:color w:val="626466"/>
        </w:rPr>
        <w:t>público y</w:t>
      </w:r>
      <w:r>
        <w:rPr>
          <w:color w:val="626466"/>
          <w:spacing w:val="40"/>
        </w:rPr>
        <w:t> </w:t>
      </w:r>
      <w:r>
        <w:rPr>
          <w:color w:val="626466"/>
        </w:rPr>
        <w:t>privada que se atraiga.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59" w:lineRule="auto" w:before="1"/>
        <w:ind w:left="844" w:right="756" w:firstLine="13"/>
        <w:jc w:val="both"/>
      </w:pPr>
      <w:r>
        <w:rPr>
          <w:rFonts w:ascii="Times New Roman" w:hAnsi="Times New Roman"/>
          <w:b/>
          <w:color w:val="363636"/>
          <w:sz w:val="22"/>
        </w:rPr>
        <w:t>PARÁGRAFO.</w:t>
      </w:r>
      <w:r>
        <w:rPr>
          <w:rFonts w:ascii="Times New Roman" w:hAnsi="Times New Roman"/>
          <w:b/>
          <w:color w:val="363636"/>
          <w:spacing w:val="-4"/>
          <w:sz w:val="22"/>
        </w:rPr>
        <w:t> </w:t>
      </w:r>
      <w:r>
        <w:rPr>
          <w:color w:val="626466"/>
        </w:rPr>
        <w:t>Las</w:t>
      </w:r>
      <w:r>
        <w:rPr>
          <w:color w:val="626466"/>
          <w:spacing w:val="-14"/>
        </w:rPr>
        <w:t> </w:t>
      </w:r>
      <w:r>
        <w:rPr>
          <w:color w:val="797B7C"/>
        </w:rPr>
        <w:t>inversiones</w:t>
      </w:r>
      <w:r>
        <w:rPr>
          <w:color w:val="797B7C"/>
          <w:spacing w:val="-9"/>
        </w:rPr>
        <w:t> </w:t>
      </w:r>
      <w:r>
        <w:rPr>
          <w:color w:val="626466"/>
        </w:rPr>
        <w:t>que</w:t>
      </w:r>
      <w:r>
        <w:rPr>
          <w:color w:val="626466"/>
          <w:spacing w:val="-12"/>
        </w:rPr>
        <w:t> </w:t>
      </w:r>
      <w:r>
        <w:rPr>
          <w:color w:val="626466"/>
        </w:rPr>
        <w:t>se</w:t>
      </w:r>
      <w:r>
        <w:rPr>
          <w:color w:val="626466"/>
          <w:spacing w:val="-11"/>
        </w:rPr>
        <w:t> </w:t>
      </w:r>
      <w:r>
        <w:rPr>
          <w:color w:val="626466"/>
        </w:rPr>
        <w:t>realicen</w:t>
      </w:r>
      <w:r>
        <w:rPr>
          <w:color w:val="626466"/>
          <w:spacing w:val="-9"/>
        </w:rPr>
        <w:t> </w:t>
      </w:r>
      <w:r>
        <w:rPr>
          <w:color w:val="626466"/>
        </w:rPr>
        <w:t>en Áreas</w:t>
      </w:r>
      <w:r>
        <w:rPr>
          <w:color w:val="626466"/>
          <w:spacing w:val="-14"/>
        </w:rPr>
        <w:t> </w:t>
      </w:r>
      <w:r>
        <w:rPr>
          <w:color w:val="626466"/>
        </w:rPr>
        <w:t>de</w:t>
      </w:r>
      <w:r>
        <w:rPr>
          <w:color w:val="626466"/>
          <w:spacing w:val="-14"/>
        </w:rPr>
        <w:t> </w:t>
      </w:r>
      <w:r>
        <w:rPr>
          <w:color w:val="525254"/>
        </w:rPr>
        <w:t>Desarro</w:t>
      </w:r>
      <w:r>
        <w:rPr>
          <w:color w:val="797B7C"/>
        </w:rPr>
        <w:t>llo</w:t>
      </w:r>
      <w:r>
        <w:rPr>
          <w:color w:val="797B7C"/>
          <w:spacing w:val="-11"/>
        </w:rPr>
        <w:t> </w:t>
      </w:r>
      <w:r>
        <w:rPr>
          <w:color w:val="626466"/>
        </w:rPr>
        <w:t>Naranja </w:t>
      </w:r>
      <w:r>
        <w:rPr>
          <w:color w:val="363636"/>
        </w:rPr>
        <w:t>- </w:t>
      </w:r>
      <w:r>
        <w:rPr>
          <w:color w:val="525254"/>
        </w:rPr>
        <w:t>ADN</w:t>
      </w:r>
      <w:r>
        <w:rPr>
          <w:color w:val="525254"/>
          <w:spacing w:val="30"/>
        </w:rPr>
        <w:t> </w:t>
      </w:r>
      <w:r>
        <w:rPr>
          <w:color w:val="626466"/>
        </w:rPr>
        <w:t>tendrán </w:t>
      </w:r>
      <w:r>
        <w:rPr>
          <w:color w:val="525254"/>
        </w:rPr>
        <w:t>e</w:t>
      </w:r>
      <w:r>
        <w:rPr>
          <w:color w:val="797B7C"/>
        </w:rPr>
        <w:t>l </w:t>
      </w:r>
      <w:r>
        <w:rPr>
          <w:color w:val="626466"/>
        </w:rPr>
        <w:t>mismo</w:t>
      </w:r>
      <w:r>
        <w:rPr>
          <w:color w:val="626466"/>
          <w:spacing w:val="32"/>
        </w:rPr>
        <w:t> </w:t>
      </w:r>
      <w:r>
        <w:rPr>
          <w:color w:val="626466"/>
        </w:rPr>
        <w:t>beneficio de obras</w:t>
      </w:r>
      <w:r>
        <w:rPr>
          <w:color w:val="626466"/>
          <w:spacing w:val="28"/>
        </w:rPr>
        <w:t> </w:t>
      </w:r>
      <w:r>
        <w:rPr>
          <w:color w:val="626466"/>
        </w:rPr>
        <w:t>por </w:t>
      </w:r>
      <w:r>
        <w:rPr>
          <w:color w:val="525254"/>
        </w:rPr>
        <w:t>imp</w:t>
      </w:r>
      <w:r>
        <w:rPr>
          <w:color w:val="797B7C"/>
        </w:rPr>
        <w:t>uestos</w:t>
      </w:r>
      <w:r>
        <w:rPr>
          <w:color w:val="797B7C"/>
          <w:spacing w:val="25"/>
        </w:rPr>
        <w:t> </w:t>
      </w:r>
      <w:r>
        <w:rPr>
          <w:color w:val="626466"/>
        </w:rPr>
        <w:t>previsto</w:t>
      </w:r>
      <w:r>
        <w:rPr>
          <w:color w:val="626466"/>
          <w:spacing w:val="31"/>
        </w:rPr>
        <w:t> </w:t>
      </w:r>
      <w:r>
        <w:rPr>
          <w:color w:val="626466"/>
        </w:rPr>
        <w:t>en el artículo 71 de la Ley 1943 de 2018, que adiciona el artículo 800-1</w:t>
      </w:r>
      <w:r>
        <w:rPr>
          <w:color w:val="626466"/>
          <w:spacing w:val="-10"/>
        </w:rPr>
        <w:t> </w:t>
      </w:r>
      <w:r>
        <w:rPr>
          <w:color w:val="626466"/>
        </w:rPr>
        <w:t>al Estatuto Tributario. Las entidades estales declarantes de renta </w:t>
      </w:r>
      <w:r>
        <w:rPr>
          <w:color w:val="525254"/>
        </w:rPr>
        <w:t>y los </w:t>
      </w:r>
      <w:r>
        <w:rPr>
          <w:color w:val="626466"/>
        </w:rPr>
        <w:t>particulares que participen en asociaciones público</w:t>
      </w:r>
      <w:r>
        <w:rPr>
          <w:color w:val="626466"/>
          <w:spacing w:val="-8"/>
        </w:rPr>
        <w:t> </w:t>
      </w:r>
      <w:r>
        <w:rPr>
          <w:color w:val="626466"/>
        </w:rPr>
        <w:t>privadas</w:t>
      </w:r>
      <w:r>
        <w:rPr>
          <w:color w:val="626466"/>
          <w:spacing w:val="-3"/>
        </w:rPr>
        <w:t> </w:t>
      </w:r>
      <w:r>
        <w:rPr>
          <w:color w:val="626466"/>
        </w:rPr>
        <w:t>regidas</w:t>
      </w:r>
      <w:r>
        <w:rPr>
          <w:color w:val="626466"/>
          <w:spacing w:val="-5"/>
        </w:rPr>
        <w:t> </w:t>
      </w:r>
      <w:r>
        <w:rPr>
          <w:color w:val="626466"/>
        </w:rPr>
        <w:t>por</w:t>
      </w:r>
      <w:r>
        <w:rPr>
          <w:color w:val="626466"/>
          <w:spacing w:val="-4"/>
        </w:rPr>
        <w:t> </w:t>
      </w:r>
      <w:r>
        <w:rPr>
          <w:color w:val="797B7C"/>
        </w:rPr>
        <w:t>la</w:t>
      </w:r>
      <w:r>
        <w:rPr>
          <w:color w:val="797B7C"/>
          <w:spacing w:val="-10"/>
        </w:rPr>
        <w:t> </w:t>
      </w:r>
      <w:r>
        <w:rPr>
          <w:color w:val="626466"/>
        </w:rPr>
        <w:t>Ley 1508</w:t>
      </w:r>
      <w:r>
        <w:rPr>
          <w:color w:val="626466"/>
          <w:spacing w:val="-14"/>
        </w:rPr>
        <w:t> </w:t>
      </w:r>
      <w:r>
        <w:rPr>
          <w:color w:val="626466"/>
        </w:rPr>
        <w:t>de</w:t>
      </w:r>
      <w:r>
        <w:rPr>
          <w:color w:val="626466"/>
          <w:spacing w:val="-9"/>
        </w:rPr>
        <w:t> </w:t>
      </w:r>
      <w:r>
        <w:rPr>
          <w:color w:val="626466"/>
        </w:rPr>
        <w:t>2012</w:t>
      </w:r>
      <w:r>
        <w:rPr>
          <w:color w:val="626466"/>
          <w:spacing w:val="-4"/>
        </w:rPr>
        <w:t> </w:t>
      </w:r>
      <w:r>
        <w:rPr>
          <w:color w:val="525254"/>
        </w:rPr>
        <w:t>para </w:t>
      </w:r>
      <w:r>
        <w:rPr>
          <w:color w:val="626466"/>
        </w:rPr>
        <w:t>la </w:t>
      </w:r>
      <w:r>
        <w:rPr>
          <w:color w:val="797B7C"/>
        </w:rPr>
        <w:t>realizació</w:t>
      </w:r>
      <w:r>
        <w:rPr>
          <w:color w:val="525254"/>
        </w:rPr>
        <w:t>n </w:t>
      </w:r>
      <w:r>
        <w:rPr>
          <w:color w:val="626466"/>
        </w:rPr>
        <w:t>de</w:t>
      </w:r>
      <w:r>
        <w:rPr>
          <w:color w:val="626466"/>
          <w:spacing w:val="-6"/>
        </w:rPr>
        <w:t> </w:t>
      </w:r>
      <w:r>
        <w:rPr>
          <w:color w:val="626466"/>
        </w:rPr>
        <w:t>proyectos de</w:t>
      </w:r>
      <w:r>
        <w:rPr>
          <w:color w:val="626466"/>
          <w:spacing w:val="-11"/>
        </w:rPr>
        <w:t> </w:t>
      </w:r>
      <w:r>
        <w:rPr>
          <w:color w:val="626466"/>
        </w:rPr>
        <w:t>economía creat</w:t>
      </w:r>
      <w:r>
        <w:rPr>
          <w:color w:val="363636"/>
        </w:rPr>
        <w:t>i</w:t>
      </w:r>
      <w:r>
        <w:rPr>
          <w:color w:val="626466"/>
        </w:rPr>
        <w:t>va y que</w:t>
      </w:r>
      <w:r>
        <w:rPr>
          <w:color w:val="626466"/>
          <w:spacing w:val="-10"/>
        </w:rPr>
        <w:t> </w:t>
      </w:r>
      <w:r>
        <w:rPr>
          <w:color w:val="626466"/>
        </w:rPr>
        <w:t>desarrollen </w:t>
      </w:r>
      <w:r>
        <w:rPr>
          <w:color w:val="525254"/>
        </w:rPr>
        <w:t>infraestr</w:t>
      </w:r>
      <w:r>
        <w:rPr>
          <w:color w:val="797B7C"/>
        </w:rPr>
        <w:t>uctura</w:t>
      </w:r>
      <w:r>
        <w:rPr>
          <w:color w:val="525254"/>
        </w:rPr>
        <w:t>s</w:t>
      </w:r>
      <w:r>
        <w:rPr>
          <w:color w:val="525254"/>
          <w:spacing w:val="-8"/>
        </w:rPr>
        <w:t> </w:t>
      </w:r>
      <w:r>
        <w:rPr>
          <w:color w:val="626466"/>
        </w:rPr>
        <w:t>en</w:t>
      </w:r>
      <w:r>
        <w:rPr>
          <w:color w:val="626466"/>
          <w:spacing w:val="-5"/>
        </w:rPr>
        <w:t> </w:t>
      </w:r>
      <w:r>
        <w:rPr>
          <w:color w:val="797B7C"/>
        </w:rPr>
        <w:t>l</w:t>
      </w:r>
      <w:r>
        <w:rPr>
          <w:color w:val="525254"/>
        </w:rPr>
        <w:t>a </w:t>
      </w:r>
      <w:r>
        <w:rPr>
          <w:color w:val="626466"/>
        </w:rPr>
        <w:t>forma descrita en el precitado artículo 71, también serán destinatarias de este </w:t>
      </w:r>
      <w:r>
        <w:rPr>
          <w:color w:val="626466"/>
          <w:spacing w:val="-2"/>
        </w:rPr>
        <w:t>mecanismo.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56" w:lineRule="auto"/>
        <w:ind w:left="845" w:right="764" w:firstLine="3"/>
        <w:jc w:val="both"/>
      </w:pPr>
      <w:r>
        <w:rPr>
          <w:color w:val="626466"/>
        </w:rPr>
        <w:t>Las </w:t>
      </w:r>
      <w:r>
        <w:rPr>
          <w:color w:val="797B7C"/>
        </w:rPr>
        <w:t>instanci</w:t>
      </w:r>
      <w:r>
        <w:rPr>
          <w:color w:val="525254"/>
        </w:rPr>
        <w:t>as </w:t>
      </w:r>
      <w:r>
        <w:rPr>
          <w:color w:val="626466"/>
        </w:rPr>
        <w:t>de evaluación, viabilización y aprobación deberán contar con el concepto previo </w:t>
      </w:r>
      <w:r>
        <w:rPr>
          <w:color w:val="525254"/>
        </w:rPr>
        <w:t>favorab</w:t>
      </w:r>
      <w:r>
        <w:rPr>
          <w:color w:val="797B7C"/>
        </w:rPr>
        <w:t>le </w:t>
      </w:r>
      <w:r>
        <w:rPr>
          <w:color w:val="525254"/>
        </w:rPr>
        <w:t>del </w:t>
      </w:r>
      <w:r>
        <w:rPr>
          <w:color w:val="626466"/>
        </w:rPr>
        <w:t>Ministerio </w:t>
      </w:r>
      <w:r>
        <w:rPr>
          <w:color w:val="525254"/>
        </w:rPr>
        <w:t>de </w:t>
      </w:r>
      <w:r>
        <w:rPr>
          <w:color w:val="626466"/>
        </w:rPr>
        <w:t>Cultura. Esta entidad deberá conformar un banco </w:t>
      </w:r>
      <w:r>
        <w:rPr>
          <w:color w:val="525254"/>
        </w:rPr>
        <w:t>de</w:t>
      </w:r>
      <w:r>
        <w:rPr>
          <w:color w:val="525254"/>
          <w:spacing w:val="-4"/>
        </w:rPr>
        <w:t> </w:t>
      </w:r>
      <w:r>
        <w:rPr>
          <w:color w:val="626466"/>
        </w:rPr>
        <w:t>p</w:t>
      </w:r>
      <w:r>
        <w:rPr>
          <w:color w:val="363636"/>
        </w:rPr>
        <w:t>r</w:t>
      </w:r>
      <w:r>
        <w:rPr>
          <w:color w:val="626466"/>
        </w:rPr>
        <w:t>oyectos</w:t>
      </w:r>
      <w:r>
        <w:rPr>
          <w:color w:val="626466"/>
          <w:spacing w:val="-3"/>
        </w:rPr>
        <w:t> </w:t>
      </w:r>
      <w:r>
        <w:rPr>
          <w:color w:val="626466"/>
        </w:rPr>
        <w:t>susceptibles de</w:t>
      </w:r>
      <w:r>
        <w:rPr>
          <w:color w:val="626466"/>
          <w:spacing w:val="-7"/>
        </w:rPr>
        <w:t> </w:t>
      </w:r>
      <w:r>
        <w:rPr>
          <w:color w:val="626466"/>
        </w:rPr>
        <w:t>contar con </w:t>
      </w:r>
      <w:r>
        <w:rPr>
          <w:color w:val="525254"/>
        </w:rPr>
        <w:t>viab</w:t>
      </w:r>
      <w:r>
        <w:rPr>
          <w:color w:val="797B7C"/>
        </w:rPr>
        <w:t>ilidad </w:t>
      </w:r>
      <w:r>
        <w:rPr>
          <w:color w:val="626466"/>
        </w:rPr>
        <w:t>técnica </w:t>
      </w:r>
      <w:r>
        <w:rPr>
          <w:color w:val="525254"/>
        </w:rPr>
        <w:t>y </w:t>
      </w:r>
      <w:r>
        <w:rPr>
          <w:color w:val="626466"/>
        </w:rPr>
        <w:t>presupuesta</w:t>
      </w:r>
      <w:r>
        <w:rPr>
          <w:color w:val="626466"/>
          <w:spacing w:val="-12"/>
        </w:rPr>
        <w:t> </w:t>
      </w:r>
      <w:r>
        <w:rPr>
          <w:color w:val="525254"/>
        </w:rPr>
        <w:t>para</w:t>
      </w:r>
      <w:r>
        <w:rPr>
          <w:color w:val="525254"/>
          <w:spacing w:val="-13"/>
        </w:rPr>
        <w:t> </w:t>
      </w:r>
      <w:r>
        <w:rPr>
          <w:color w:val="525254"/>
        </w:rPr>
        <w:t>recibir </w:t>
      </w:r>
      <w:r>
        <w:rPr>
          <w:color w:val="626466"/>
        </w:rPr>
        <w:t>el</w:t>
      </w:r>
      <w:r>
        <w:rPr>
          <w:color w:val="626466"/>
          <w:spacing w:val="-9"/>
        </w:rPr>
        <w:t> </w:t>
      </w:r>
      <w:r>
        <w:rPr>
          <w:color w:val="626466"/>
        </w:rPr>
        <w:t>amparo</w:t>
      </w:r>
      <w:r>
        <w:rPr>
          <w:color w:val="626466"/>
          <w:spacing w:val="-11"/>
        </w:rPr>
        <w:t> </w:t>
      </w:r>
      <w:r>
        <w:rPr>
          <w:color w:val="626466"/>
        </w:rPr>
        <w:t>deque</w:t>
      </w:r>
      <w:r>
        <w:rPr>
          <w:color w:val="626466"/>
          <w:spacing w:val="-14"/>
        </w:rPr>
        <w:t> </w:t>
      </w:r>
      <w:r>
        <w:rPr>
          <w:color w:val="626466"/>
        </w:rPr>
        <w:t>trata</w:t>
      </w:r>
      <w:r>
        <w:rPr>
          <w:color w:val="626466"/>
          <w:spacing w:val="-7"/>
        </w:rPr>
        <w:t> </w:t>
      </w:r>
      <w:r>
        <w:rPr>
          <w:color w:val="626466"/>
        </w:rPr>
        <w:t>este</w:t>
      </w:r>
      <w:r>
        <w:rPr>
          <w:color w:val="626466"/>
          <w:spacing w:val="-14"/>
        </w:rPr>
        <w:t> </w:t>
      </w:r>
      <w:r>
        <w:rPr>
          <w:color w:val="626466"/>
        </w:rPr>
        <w:t>artículo</w:t>
      </w:r>
      <w:r>
        <w:rPr>
          <w:color w:val="626466"/>
          <w:spacing w:val="-2"/>
        </w:rPr>
        <w:t> </w:t>
      </w:r>
      <w:r>
        <w:rPr>
          <w:color w:val="626466"/>
        </w:rPr>
        <w:t>y</w:t>
      </w:r>
      <w:r>
        <w:rPr>
          <w:color w:val="626466"/>
          <w:spacing w:val="-14"/>
        </w:rPr>
        <w:t> </w:t>
      </w:r>
      <w:r>
        <w:rPr>
          <w:color w:val="626466"/>
        </w:rPr>
        <w:t>que</w:t>
      </w:r>
      <w:r>
        <w:rPr>
          <w:color w:val="626466"/>
          <w:spacing w:val="-14"/>
        </w:rPr>
        <w:t> </w:t>
      </w:r>
      <w:r>
        <w:rPr>
          <w:color w:val="626466"/>
        </w:rPr>
        <w:t>puedan</w:t>
      </w:r>
      <w:r>
        <w:rPr>
          <w:color w:val="626466"/>
          <w:spacing w:val="-13"/>
        </w:rPr>
        <w:t> </w:t>
      </w:r>
      <w:r>
        <w:rPr>
          <w:color w:val="797B7C"/>
        </w:rPr>
        <w:t>llevarse </w:t>
      </w:r>
      <w:r>
        <w:rPr>
          <w:color w:val="626466"/>
        </w:rPr>
        <w:t>a cabo en </w:t>
      </w:r>
      <w:r>
        <w:rPr>
          <w:color w:val="797B7C"/>
        </w:rPr>
        <w:t>las </w:t>
      </w:r>
      <w:r>
        <w:rPr>
          <w:color w:val="525254"/>
        </w:rPr>
        <w:t>ADN </w:t>
      </w:r>
      <w:r>
        <w:rPr>
          <w:color w:val="626466"/>
        </w:rPr>
        <w:t>que se</w:t>
      </w:r>
      <w:r>
        <w:rPr>
          <w:color w:val="626466"/>
          <w:spacing w:val="-7"/>
        </w:rPr>
        <w:t> </w:t>
      </w:r>
      <w:r>
        <w:rPr>
          <w:color w:val="626466"/>
        </w:rPr>
        <w:t>establezcan.</w:t>
      </w:r>
    </w:p>
    <w:p>
      <w:pPr>
        <w:pStyle w:val="BodyText"/>
        <w:spacing w:before="1"/>
      </w:pPr>
    </w:p>
    <w:p>
      <w:pPr>
        <w:pStyle w:val="BodyText"/>
        <w:spacing w:line="256" w:lineRule="auto" w:before="1"/>
        <w:ind w:left="859" w:right="759" w:hanging="3"/>
        <w:jc w:val="both"/>
      </w:pPr>
      <w:r>
        <w:rPr>
          <w:color w:val="626466"/>
        </w:rPr>
        <w:t>El</w:t>
      </w:r>
      <w:r>
        <w:rPr>
          <w:color w:val="626466"/>
          <w:spacing w:val="-14"/>
        </w:rPr>
        <w:t> </w:t>
      </w:r>
      <w:r>
        <w:rPr>
          <w:color w:val="626466"/>
        </w:rPr>
        <w:t>Gobierno </w:t>
      </w:r>
      <w:r>
        <w:rPr>
          <w:color w:val="797B7C"/>
        </w:rPr>
        <w:t>naciona</w:t>
      </w:r>
      <w:r>
        <w:rPr>
          <w:color w:val="525254"/>
        </w:rPr>
        <w:t>l</w:t>
      </w:r>
      <w:r>
        <w:rPr>
          <w:color w:val="525254"/>
          <w:spacing w:val="-12"/>
        </w:rPr>
        <w:t> </w:t>
      </w:r>
      <w:r>
        <w:rPr>
          <w:color w:val="797B7C"/>
        </w:rPr>
        <w:t>reg</w:t>
      </w:r>
      <w:r>
        <w:rPr>
          <w:color w:val="525254"/>
        </w:rPr>
        <w:t>lamentará lo </w:t>
      </w:r>
      <w:r>
        <w:rPr>
          <w:color w:val="626466"/>
        </w:rPr>
        <w:t>previsto</w:t>
      </w:r>
      <w:r>
        <w:rPr>
          <w:color w:val="626466"/>
          <w:spacing w:val="-9"/>
        </w:rPr>
        <w:t> </w:t>
      </w:r>
      <w:r>
        <w:rPr>
          <w:color w:val="626466"/>
        </w:rPr>
        <w:t>en</w:t>
      </w:r>
      <w:r>
        <w:rPr>
          <w:color w:val="626466"/>
          <w:spacing w:val="-12"/>
        </w:rPr>
        <w:t> </w:t>
      </w:r>
      <w:r>
        <w:rPr>
          <w:color w:val="626466"/>
        </w:rPr>
        <w:t>este</w:t>
      </w:r>
      <w:r>
        <w:rPr>
          <w:color w:val="626466"/>
          <w:spacing w:val="-13"/>
        </w:rPr>
        <w:t> </w:t>
      </w:r>
      <w:r>
        <w:rPr>
          <w:color w:val="626466"/>
        </w:rPr>
        <w:t>artículo y </w:t>
      </w:r>
      <w:r>
        <w:rPr>
          <w:color w:val="525254"/>
        </w:rPr>
        <w:t>tend</w:t>
      </w:r>
      <w:r>
        <w:rPr>
          <w:color w:val="797B7C"/>
        </w:rPr>
        <w:t>rá </w:t>
      </w:r>
      <w:r>
        <w:rPr>
          <w:color w:val="525254"/>
        </w:rPr>
        <w:t>la </w:t>
      </w:r>
      <w:r>
        <w:rPr>
          <w:color w:val="626466"/>
        </w:rPr>
        <w:t>facultad para definir </w:t>
      </w:r>
      <w:r>
        <w:rPr>
          <w:color w:val="525254"/>
        </w:rPr>
        <w:t>los</w:t>
      </w:r>
      <w:r>
        <w:rPr>
          <w:color w:val="525254"/>
          <w:spacing w:val="-2"/>
        </w:rPr>
        <w:t> </w:t>
      </w:r>
      <w:r>
        <w:rPr>
          <w:color w:val="626466"/>
        </w:rPr>
        <w:t>topes o montos máximos de</w:t>
      </w:r>
      <w:r>
        <w:rPr>
          <w:color w:val="626466"/>
          <w:spacing w:val="-2"/>
        </w:rPr>
        <w:t> </w:t>
      </w:r>
      <w:r>
        <w:rPr>
          <w:color w:val="797B7C"/>
        </w:rPr>
        <w:t>los </w:t>
      </w:r>
      <w:r>
        <w:rPr>
          <w:color w:val="626466"/>
        </w:rPr>
        <w:t>proyectos beneficiarios de</w:t>
      </w:r>
      <w:r>
        <w:rPr>
          <w:color w:val="626466"/>
          <w:spacing w:val="-6"/>
        </w:rPr>
        <w:t> </w:t>
      </w:r>
      <w:r>
        <w:rPr>
          <w:color w:val="626466"/>
        </w:rPr>
        <w:t>obras por </w:t>
      </w:r>
      <w:r>
        <w:rPr>
          <w:color w:val="525254"/>
        </w:rPr>
        <w:t>impuestos en </w:t>
      </w:r>
      <w:r>
        <w:rPr>
          <w:color w:val="626466"/>
        </w:rPr>
        <w:t>Áreas de Desarrollo Naranja.</w:t>
      </w:r>
    </w:p>
    <w:p>
      <w:pPr>
        <w:pStyle w:val="BodyText"/>
        <w:spacing w:before="5"/>
        <w:rPr>
          <w:sz w:val="12"/>
        </w:rPr>
      </w:pPr>
    </w:p>
    <w:p>
      <w:pPr>
        <w:spacing w:before="91"/>
        <w:ind w:left="861" w:right="0" w:firstLine="0"/>
        <w:jc w:val="both"/>
        <w:rPr>
          <w:sz w:val="20"/>
        </w:rPr>
      </w:pPr>
      <w:r>
        <w:rPr>
          <w:rFonts w:ascii="Times New Roman" w:hAnsi="Times New Roman"/>
          <w:b/>
          <w:color w:val="363636"/>
          <w:w w:val="95"/>
          <w:sz w:val="22"/>
        </w:rPr>
        <w:t>ARTÍCULO</w:t>
      </w:r>
      <w:r>
        <w:rPr>
          <w:rFonts w:ascii="Times New Roman" w:hAnsi="Times New Roman"/>
          <w:b/>
          <w:color w:val="363636"/>
          <w:spacing w:val="-1"/>
          <w:sz w:val="22"/>
        </w:rPr>
        <w:t> </w:t>
      </w:r>
      <w:r>
        <w:rPr>
          <w:rFonts w:ascii="Times New Roman" w:hAnsi="Times New Roman"/>
          <w:b/>
          <w:color w:val="363636"/>
          <w:w w:val="95"/>
          <w:sz w:val="22"/>
        </w:rPr>
        <w:t>180°</w:t>
      </w:r>
      <w:r>
        <w:rPr>
          <w:rFonts w:ascii="Times New Roman" w:hAnsi="Times New Roman"/>
          <w:b/>
          <w:color w:val="525254"/>
          <w:w w:val="95"/>
          <w:sz w:val="22"/>
        </w:rPr>
        <w:t>.</w:t>
      </w:r>
      <w:r>
        <w:rPr>
          <w:rFonts w:ascii="Times New Roman" w:hAnsi="Times New Roman"/>
          <w:b/>
          <w:color w:val="525254"/>
          <w:sz w:val="22"/>
        </w:rPr>
        <w:t> </w:t>
      </w:r>
      <w:r>
        <w:rPr>
          <w:rFonts w:ascii="Times New Roman" w:hAnsi="Times New Roman"/>
          <w:b/>
          <w:color w:val="363636"/>
          <w:w w:val="95"/>
          <w:sz w:val="22"/>
        </w:rPr>
        <w:t>PROYECTOS</w:t>
      </w:r>
      <w:r>
        <w:rPr>
          <w:rFonts w:ascii="Times New Roman" w:hAnsi="Times New Roman"/>
          <w:b/>
          <w:color w:val="363636"/>
          <w:spacing w:val="13"/>
          <w:sz w:val="22"/>
        </w:rPr>
        <w:t> </w:t>
      </w:r>
      <w:r>
        <w:rPr>
          <w:rFonts w:ascii="Times New Roman" w:hAnsi="Times New Roman"/>
          <w:b/>
          <w:color w:val="363636"/>
          <w:w w:val="95"/>
          <w:sz w:val="22"/>
        </w:rPr>
        <w:t>DE</w:t>
      </w:r>
      <w:r>
        <w:rPr>
          <w:rFonts w:ascii="Times New Roman" w:hAnsi="Times New Roman"/>
          <w:b/>
          <w:color w:val="363636"/>
          <w:spacing w:val="2"/>
          <w:sz w:val="22"/>
        </w:rPr>
        <w:t> </w:t>
      </w:r>
      <w:r>
        <w:rPr>
          <w:rFonts w:ascii="Times New Roman" w:hAnsi="Times New Roman"/>
          <w:b/>
          <w:color w:val="363636"/>
          <w:w w:val="95"/>
          <w:sz w:val="22"/>
        </w:rPr>
        <w:t>ECONOMÍA</w:t>
      </w:r>
      <w:r>
        <w:rPr>
          <w:rFonts w:ascii="Times New Roman" w:hAnsi="Times New Roman"/>
          <w:b/>
          <w:color w:val="363636"/>
          <w:spacing w:val="1"/>
          <w:sz w:val="22"/>
        </w:rPr>
        <w:t> </w:t>
      </w:r>
      <w:r>
        <w:rPr>
          <w:rFonts w:ascii="Times New Roman" w:hAnsi="Times New Roman"/>
          <w:b/>
          <w:color w:val="363636"/>
          <w:w w:val="95"/>
          <w:sz w:val="22"/>
        </w:rPr>
        <w:t>CREATIVA.</w:t>
      </w:r>
      <w:r>
        <w:rPr>
          <w:rFonts w:ascii="Times New Roman" w:hAnsi="Times New Roman"/>
          <w:b/>
          <w:color w:val="363636"/>
          <w:spacing w:val="3"/>
          <w:sz w:val="22"/>
        </w:rPr>
        <w:t> </w:t>
      </w:r>
      <w:r>
        <w:rPr>
          <w:color w:val="626466"/>
          <w:w w:val="95"/>
          <w:sz w:val="20"/>
        </w:rPr>
        <w:t>El</w:t>
      </w:r>
      <w:r>
        <w:rPr>
          <w:color w:val="626466"/>
          <w:spacing w:val="-9"/>
          <w:w w:val="95"/>
          <w:sz w:val="20"/>
        </w:rPr>
        <w:t> </w:t>
      </w:r>
      <w:r>
        <w:rPr>
          <w:color w:val="626466"/>
          <w:w w:val="95"/>
          <w:sz w:val="20"/>
        </w:rPr>
        <w:t>Ministerio</w:t>
      </w:r>
      <w:r>
        <w:rPr>
          <w:color w:val="626466"/>
          <w:spacing w:val="-4"/>
          <w:w w:val="95"/>
          <w:sz w:val="20"/>
        </w:rPr>
        <w:t> </w:t>
      </w:r>
      <w:r>
        <w:rPr>
          <w:color w:val="626466"/>
          <w:spacing w:val="-5"/>
          <w:w w:val="95"/>
          <w:sz w:val="20"/>
        </w:rPr>
        <w:t>de</w:t>
      </w:r>
    </w:p>
    <w:p>
      <w:pPr>
        <w:pStyle w:val="BodyText"/>
        <w:spacing w:line="256" w:lineRule="auto" w:before="15"/>
        <w:ind w:left="855" w:right="742" w:hanging="3"/>
        <w:jc w:val="both"/>
      </w:pPr>
      <w:r>
        <w:rPr>
          <w:color w:val="626466"/>
        </w:rPr>
        <w:t>Cultura podrá rea</w:t>
      </w:r>
      <w:r>
        <w:rPr>
          <w:color w:val="363636"/>
        </w:rPr>
        <w:t>l</w:t>
      </w:r>
      <w:r>
        <w:rPr>
          <w:color w:val="626466"/>
        </w:rPr>
        <w:t>izar </w:t>
      </w:r>
      <w:r>
        <w:rPr>
          <w:color w:val="525254"/>
        </w:rPr>
        <w:t>una</w:t>
      </w:r>
      <w:r>
        <w:rPr>
          <w:color w:val="525254"/>
          <w:spacing w:val="-6"/>
        </w:rPr>
        <w:t> </w:t>
      </w:r>
      <w:r>
        <w:rPr>
          <w:color w:val="626466"/>
        </w:rPr>
        <w:t>convocatoria anual</w:t>
      </w:r>
      <w:r>
        <w:rPr>
          <w:color w:val="626466"/>
          <w:spacing w:val="-1"/>
        </w:rPr>
        <w:t> </w:t>
      </w:r>
      <w:r>
        <w:rPr>
          <w:color w:val="626466"/>
        </w:rPr>
        <w:t>de</w:t>
      </w:r>
      <w:r>
        <w:rPr>
          <w:color w:val="626466"/>
          <w:spacing w:val="-14"/>
        </w:rPr>
        <w:t> </w:t>
      </w:r>
      <w:r>
        <w:rPr>
          <w:color w:val="626466"/>
        </w:rPr>
        <w:t>proyectos de</w:t>
      </w:r>
      <w:r>
        <w:rPr>
          <w:color w:val="626466"/>
          <w:spacing w:val="-14"/>
        </w:rPr>
        <w:t> </w:t>
      </w:r>
      <w:r>
        <w:rPr>
          <w:color w:val="525254"/>
        </w:rPr>
        <w:t>economía </w:t>
      </w:r>
      <w:r>
        <w:rPr>
          <w:color w:val="626466"/>
        </w:rPr>
        <w:t>creativa en</w:t>
      </w:r>
      <w:r>
        <w:rPr>
          <w:color w:val="626466"/>
          <w:spacing w:val="-14"/>
        </w:rPr>
        <w:t> </w:t>
      </w:r>
      <w:r>
        <w:rPr>
          <w:color w:val="797B7C"/>
        </w:rPr>
        <w:t>los</w:t>
      </w:r>
      <w:r>
        <w:rPr>
          <w:color w:val="797B7C"/>
          <w:spacing w:val="-13"/>
        </w:rPr>
        <w:t> </w:t>
      </w:r>
      <w:r>
        <w:rPr>
          <w:color w:val="626466"/>
        </w:rPr>
        <w:t>campos definidos</w:t>
      </w:r>
      <w:r>
        <w:rPr>
          <w:color w:val="626466"/>
          <w:spacing w:val="-4"/>
        </w:rPr>
        <w:t> </w:t>
      </w:r>
      <w:r>
        <w:rPr>
          <w:color w:val="626466"/>
        </w:rPr>
        <w:t>en el artículo 2</w:t>
      </w:r>
      <w:r>
        <w:rPr>
          <w:color w:val="626466"/>
          <w:spacing w:val="-8"/>
        </w:rPr>
        <w:t> </w:t>
      </w:r>
      <w:r>
        <w:rPr>
          <w:color w:val="626466"/>
        </w:rPr>
        <w:t>de la</w:t>
      </w:r>
      <w:r>
        <w:rPr>
          <w:color w:val="626466"/>
          <w:spacing w:val="-2"/>
        </w:rPr>
        <w:t> </w:t>
      </w:r>
      <w:r>
        <w:rPr>
          <w:color w:val="626466"/>
        </w:rPr>
        <w:t>Ley 1834</w:t>
      </w:r>
      <w:r>
        <w:rPr>
          <w:color w:val="626466"/>
          <w:spacing w:val="-1"/>
        </w:rPr>
        <w:t> </w:t>
      </w:r>
      <w:r>
        <w:rPr>
          <w:color w:val="626466"/>
        </w:rPr>
        <w:t>de 2017, así</w:t>
      </w:r>
      <w:r>
        <w:rPr>
          <w:color w:val="626466"/>
          <w:spacing w:val="-14"/>
        </w:rPr>
        <w:t> </w:t>
      </w:r>
      <w:r>
        <w:rPr>
          <w:color w:val="626466"/>
        </w:rPr>
        <w:t>como planes especiales de salvaguardia de manifestaciones culturales </w:t>
      </w:r>
      <w:r>
        <w:rPr>
          <w:color w:val="797B7C"/>
        </w:rPr>
        <w:t>incorpo</w:t>
      </w:r>
      <w:r>
        <w:rPr>
          <w:color w:val="525254"/>
        </w:rPr>
        <w:t>radas </w:t>
      </w:r>
      <w:r>
        <w:rPr>
          <w:color w:val="626466"/>
        </w:rPr>
        <w:t>a </w:t>
      </w:r>
      <w:r>
        <w:rPr>
          <w:color w:val="797B7C"/>
        </w:rPr>
        <w:t>listas </w:t>
      </w:r>
      <w:r>
        <w:rPr>
          <w:color w:val="626466"/>
        </w:rPr>
        <w:t>representativas</w:t>
      </w:r>
      <w:r>
        <w:rPr>
          <w:color w:val="626466"/>
          <w:spacing w:val="-14"/>
        </w:rPr>
        <w:t> </w:t>
      </w:r>
      <w:r>
        <w:rPr>
          <w:color w:val="626466"/>
        </w:rPr>
        <w:t>de</w:t>
      </w:r>
      <w:r>
        <w:rPr>
          <w:color w:val="626466"/>
          <w:spacing w:val="-14"/>
        </w:rPr>
        <w:t> </w:t>
      </w:r>
      <w:r>
        <w:rPr>
          <w:color w:val="626466"/>
        </w:rPr>
        <w:t>patrimonio</w:t>
      </w:r>
      <w:r>
        <w:rPr>
          <w:color w:val="626466"/>
          <w:spacing w:val="-14"/>
        </w:rPr>
        <w:t> </w:t>
      </w:r>
      <w:r>
        <w:rPr>
          <w:color w:val="626466"/>
        </w:rPr>
        <w:t>cultura</w:t>
      </w:r>
      <w:r>
        <w:rPr>
          <w:color w:val="363636"/>
        </w:rPr>
        <w:t>l</w:t>
      </w:r>
      <w:r>
        <w:rPr>
          <w:color w:val="363636"/>
          <w:spacing w:val="-14"/>
        </w:rPr>
        <w:t> </w:t>
      </w:r>
      <w:r>
        <w:rPr>
          <w:color w:val="626466"/>
        </w:rPr>
        <w:t>inmaterial acordes</w:t>
      </w:r>
      <w:r>
        <w:rPr>
          <w:color w:val="626466"/>
          <w:spacing w:val="-11"/>
        </w:rPr>
        <w:t> </w:t>
      </w:r>
      <w:r>
        <w:rPr>
          <w:color w:val="626466"/>
        </w:rPr>
        <w:t>con</w:t>
      </w:r>
      <w:r>
        <w:rPr>
          <w:color w:val="626466"/>
          <w:spacing w:val="-14"/>
        </w:rPr>
        <w:t> </w:t>
      </w:r>
      <w:r>
        <w:rPr>
          <w:color w:val="797B7C"/>
        </w:rPr>
        <w:t>la</w:t>
      </w:r>
      <w:r>
        <w:rPr>
          <w:color w:val="797B7C"/>
          <w:spacing w:val="-8"/>
        </w:rPr>
        <w:t> </w:t>
      </w:r>
      <w:r>
        <w:rPr>
          <w:color w:val="525254"/>
        </w:rPr>
        <w:t>Ley </w:t>
      </w:r>
      <w:r>
        <w:rPr>
          <w:color w:val="626466"/>
        </w:rPr>
        <w:t>1185</w:t>
      </w:r>
      <w:r>
        <w:rPr>
          <w:color w:val="626466"/>
          <w:spacing w:val="-14"/>
        </w:rPr>
        <w:t> </w:t>
      </w:r>
      <w:r>
        <w:rPr>
          <w:color w:val="626466"/>
        </w:rPr>
        <w:t>de</w:t>
      </w:r>
      <w:r>
        <w:rPr>
          <w:color w:val="626466"/>
          <w:spacing w:val="-6"/>
        </w:rPr>
        <w:t> </w:t>
      </w:r>
      <w:r>
        <w:rPr>
          <w:color w:val="626466"/>
        </w:rPr>
        <w:t>2008, e </w:t>
      </w:r>
      <w:r>
        <w:rPr>
          <w:color w:val="797B7C"/>
        </w:rPr>
        <w:t>infraestruc</w:t>
      </w:r>
      <w:r>
        <w:rPr>
          <w:color w:val="525254"/>
        </w:rPr>
        <w:t>tura de </w:t>
      </w:r>
      <w:r>
        <w:rPr>
          <w:color w:val="626466"/>
        </w:rPr>
        <w:t>espectáculos públicos </w:t>
      </w:r>
      <w:r>
        <w:rPr>
          <w:color w:val="525254"/>
        </w:rPr>
        <w:t>de </w:t>
      </w:r>
      <w:r>
        <w:rPr>
          <w:color w:val="626466"/>
        </w:rPr>
        <w:t>artes escénicas previstos en el artículo 4 de la Ley 1493 de 2011, respecto de </w:t>
      </w:r>
      <w:r>
        <w:rPr>
          <w:color w:val="797B7C"/>
        </w:rPr>
        <w:t>las </w:t>
      </w:r>
      <w:r>
        <w:rPr>
          <w:color w:val="626466"/>
        </w:rPr>
        <w:t>cuales </w:t>
      </w:r>
      <w:r>
        <w:rPr>
          <w:color w:val="525254"/>
        </w:rPr>
        <w:t>las </w:t>
      </w:r>
      <w:r>
        <w:rPr>
          <w:color w:val="626466"/>
        </w:rPr>
        <w:t>inversiones o donaciones recibirán similar </w:t>
      </w:r>
      <w:r>
        <w:rPr>
          <w:color w:val="525254"/>
        </w:rPr>
        <w:t>ded</w:t>
      </w:r>
      <w:r>
        <w:rPr>
          <w:color w:val="797B7C"/>
        </w:rPr>
        <w:t>ucción </w:t>
      </w:r>
      <w:r>
        <w:rPr>
          <w:color w:val="626466"/>
        </w:rPr>
        <w:t>a </w:t>
      </w:r>
      <w:r>
        <w:rPr>
          <w:color w:val="363636"/>
        </w:rPr>
        <w:t>l</w:t>
      </w:r>
      <w:r>
        <w:rPr>
          <w:color w:val="525254"/>
        </w:rPr>
        <w:t>a </w:t>
      </w:r>
      <w:r>
        <w:rPr>
          <w:color w:val="626466"/>
        </w:rPr>
        <w:t>prevista en el artículo </w:t>
      </w:r>
      <w:r>
        <w:rPr>
          <w:color w:val="525254"/>
        </w:rPr>
        <w:t>195 </w:t>
      </w:r>
      <w:r>
        <w:rPr>
          <w:color w:val="626466"/>
        </w:rPr>
        <w:t>de</w:t>
      </w:r>
      <w:r>
        <w:rPr>
          <w:color w:val="626466"/>
          <w:spacing w:val="-4"/>
        </w:rPr>
        <w:t> </w:t>
      </w:r>
      <w:r>
        <w:rPr>
          <w:color w:val="797B7C"/>
        </w:rPr>
        <w:t>l</w:t>
      </w:r>
      <w:r>
        <w:rPr>
          <w:color w:val="525254"/>
        </w:rPr>
        <w:t>a </w:t>
      </w:r>
      <w:r>
        <w:rPr>
          <w:color w:val="626466"/>
        </w:rPr>
        <w:t>Ley 1607 </w:t>
      </w:r>
      <w:r>
        <w:rPr>
          <w:color w:val="525254"/>
        </w:rPr>
        <w:t>de </w:t>
      </w:r>
      <w:r>
        <w:rPr>
          <w:color w:val="626466"/>
        </w:rPr>
        <w:t>2012. </w:t>
      </w:r>
      <w:r>
        <w:rPr>
          <w:color w:val="525254"/>
        </w:rPr>
        <w:t>Los </w:t>
      </w:r>
      <w:r>
        <w:rPr>
          <w:color w:val="626466"/>
        </w:rPr>
        <w:t>certificados de </w:t>
      </w:r>
      <w:r>
        <w:rPr>
          <w:color w:val="525254"/>
        </w:rPr>
        <w:t>inversión </w:t>
      </w:r>
      <w:r>
        <w:rPr>
          <w:color w:val="626466"/>
        </w:rPr>
        <w:t>que se </w:t>
      </w:r>
      <w:r>
        <w:rPr>
          <w:color w:val="525254"/>
        </w:rPr>
        <w:t>generen </w:t>
      </w:r>
      <w:r>
        <w:rPr>
          <w:color w:val="626466"/>
        </w:rPr>
        <w:t>para emparar el </w:t>
      </w:r>
      <w:r>
        <w:rPr>
          <w:color w:val="797B7C"/>
        </w:rPr>
        <w:t>incentivo </w:t>
      </w:r>
      <w:r>
        <w:rPr>
          <w:color w:val="626466"/>
        </w:rPr>
        <w:t>serán a la orden negociables en el mercado.</w:t>
      </w:r>
    </w:p>
    <w:p>
      <w:pPr>
        <w:spacing w:before="146"/>
        <w:ind w:left="0" w:right="239" w:firstLine="0"/>
        <w:jc w:val="right"/>
        <w:rPr>
          <w:rFonts w:ascii="Times New Roman"/>
          <w:i/>
          <w:sz w:val="30"/>
        </w:rPr>
      </w:pPr>
      <w:r>
        <w:rPr>
          <w:rFonts w:ascii="Times New Roman"/>
          <w:i/>
          <w:color w:val="626466"/>
          <w:spacing w:val="-5"/>
          <w:sz w:val="30"/>
        </w:rPr>
        <w:t>5.b</w:t>
      </w:r>
    </w:p>
    <w:p>
      <w:pPr>
        <w:spacing w:after="0"/>
        <w:jc w:val="right"/>
        <w:rPr>
          <w:rFonts w:ascii="Times New Roman"/>
          <w:sz w:val="30"/>
        </w:rPr>
        <w:sectPr>
          <w:pgSz w:w="12240" w:h="15840"/>
          <w:pgMar w:top="960" w:bottom="280" w:left="1720" w:right="1660"/>
        </w:sectPr>
      </w:pPr>
    </w:p>
    <w:p>
      <w:pPr>
        <w:pStyle w:val="BodyText"/>
        <w:ind w:left="2418"/>
        <w:rPr>
          <w:rFonts w:ascii="Times New Roman"/>
        </w:rPr>
      </w:pPr>
      <w:r>
        <w:rPr/>
        <w:pict>
          <v:shape style="position:absolute;margin-left:114.867966pt;margin-top:39.90884pt;width:387.5pt;height:680.95pt;mso-position-horizontal-relative:page;mso-position-vertical-relative:page;z-index:-19162112" id="docshape186" coordorigin="2297,798" coordsize="7750,13619" path="m2346,14378l2346,798m9999,14416l9999,817m2297,846l10047,846m2317,14339l10047,14339e" filled="false" stroked="true" strokeweight="2.407876pt" strokecolor="#000000">
            <v:path arrowok="t"/>
            <v:stroke dashstyle="solid"/>
            <w10:wrap type="none"/>
          </v:shape>
        </w:pict>
      </w:r>
      <w:r>
        <w:rPr>
          <w:rFonts w:ascii="Times New Roman"/>
        </w:rPr>
        <w:drawing>
          <wp:inline distT="0" distB="0" distL="0" distR="0">
            <wp:extent cx="464004" cy="176783"/>
            <wp:effectExtent l="0" t="0" r="0" b="0"/>
            <wp:docPr id="101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004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rPr>
          <w:rFonts w:ascii="Times New Roman"/>
          <w:i/>
        </w:rPr>
      </w:pPr>
    </w:p>
    <w:p>
      <w:pPr>
        <w:pStyle w:val="BodyText"/>
        <w:rPr>
          <w:rFonts w:ascii="Times New Roman"/>
          <w:i/>
        </w:rPr>
      </w:pPr>
    </w:p>
    <w:p>
      <w:pPr>
        <w:pStyle w:val="BodyText"/>
        <w:spacing w:before="11"/>
        <w:rPr>
          <w:rFonts w:ascii="Times New Roman"/>
          <w:i/>
          <w:sz w:val="23"/>
        </w:rPr>
      </w:pPr>
    </w:p>
    <w:p>
      <w:pPr>
        <w:spacing w:line="249" w:lineRule="auto" w:before="93"/>
        <w:ind w:left="746" w:right="824" w:hanging="3"/>
        <w:jc w:val="both"/>
        <w:rPr>
          <w:sz w:val="21"/>
        </w:rPr>
      </w:pPr>
      <w:r>
        <w:rPr>
          <w:color w:val="666769"/>
          <w:w w:val="95"/>
          <w:sz w:val="21"/>
        </w:rPr>
        <w:t>El Consejo Nacional de</w:t>
      </w:r>
      <w:r>
        <w:rPr>
          <w:color w:val="666769"/>
          <w:spacing w:val="-5"/>
          <w:w w:val="95"/>
          <w:sz w:val="21"/>
        </w:rPr>
        <w:t> </w:t>
      </w:r>
      <w:r>
        <w:rPr>
          <w:color w:val="666769"/>
          <w:w w:val="95"/>
          <w:sz w:val="21"/>
        </w:rPr>
        <w:t>la Economía </w:t>
      </w:r>
      <w:r>
        <w:rPr>
          <w:color w:val="79797C"/>
          <w:w w:val="95"/>
          <w:sz w:val="21"/>
        </w:rPr>
        <w:t>Naranja </w:t>
      </w:r>
      <w:r>
        <w:rPr>
          <w:color w:val="666769"/>
          <w:w w:val="95"/>
          <w:sz w:val="21"/>
        </w:rPr>
        <w:t>establecerá</w:t>
      </w:r>
      <w:r>
        <w:rPr>
          <w:color w:val="666769"/>
          <w:spacing w:val="35"/>
          <w:sz w:val="21"/>
        </w:rPr>
        <w:t> </w:t>
      </w:r>
      <w:r>
        <w:rPr>
          <w:color w:val="666769"/>
          <w:w w:val="95"/>
          <w:sz w:val="21"/>
        </w:rPr>
        <w:t>un</w:t>
      </w:r>
      <w:r>
        <w:rPr>
          <w:color w:val="666769"/>
          <w:spacing w:val="-6"/>
          <w:w w:val="95"/>
          <w:sz w:val="21"/>
        </w:rPr>
        <w:t> </w:t>
      </w:r>
      <w:r>
        <w:rPr>
          <w:color w:val="666769"/>
          <w:w w:val="95"/>
          <w:sz w:val="21"/>
        </w:rPr>
        <w:t>cupo anual máximo </w:t>
      </w:r>
      <w:r>
        <w:rPr>
          <w:color w:val="666769"/>
          <w:sz w:val="21"/>
        </w:rPr>
        <w:t>para estos efectos.</w:t>
      </w:r>
    </w:p>
    <w:p>
      <w:pPr>
        <w:pStyle w:val="BodyText"/>
        <w:spacing w:before="7"/>
        <w:rPr>
          <w:sz w:val="21"/>
        </w:rPr>
      </w:pPr>
    </w:p>
    <w:p>
      <w:pPr>
        <w:spacing w:line="249" w:lineRule="auto" w:before="0"/>
        <w:ind w:left="743" w:right="806" w:firstLine="1"/>
        <w:jc w:val="both"/>
        <w:rPr>
          <w:sz w:val="21"/>
        </w:rPr>
      </w:pPr>
      <w:r>
        <w:rPr>
          <w:b/>
          <w:color w:val="343334"/>
          <w:sz w:val="20"/>
        </w:rPr>
        <w:t>PARÁGRAFO</w:t>
      </w:r>
      <w:r>
        <w:rPr>
          <w:b/>
          <w:color w:val="343334"/>
          <w:spacing w:val="-3"/>
          <w:sz w:val="20"/>
        </w:rPr>
        <w:t> </w:t>
      </w:r>
      <w:r>
        <w:rPr>
          <w:b/>
          <w:color w:val="343334"/>
          <w:sz w:val="20"/>
        </w:rPr>
        <w:t>PRIMERO.</w:t>
      </w:r>
      <w:r>
        <w:rPr>
          <w:b/>
          <w:color w:val="343334"/>
          <w:spacing w:val="-8"/>
          <w:sz w:val="20"/>
        </w:rPr>
        <w:t> </w:t>
      </w:r>
      <w:r>
        <w:rPr>
          <w:color w:val="565657"/>
          <w:sz w:val="21"/>
        </w:rPr>
        <w:t>E</w:t>
      </w:r>
      <w:r>
        <w:rPr>
          <w:color w:val="79797C"/>
          <w:sz w:val="21"/>
        </w:rPr>
        <w:t>l</w:t>
      </w:r>
      <w:r>
        <w:rPr>
          <w:color w:val="79797C"/>
          <w:spacing w:val="-12"/>
          <w:sz w:val="21"/>
        </w:rPr>
        <w:t> </w:t>
      </w:r>
      <w:r>
        <w:rPr>
          <w:color w:val="666769"/>
          <w:sz w:val="21"/>
        </w:rPr>
        <w:t>Ministerio</w:t>
      </w:r>
      <w:r>
        <w:rPr>
          <w:color w:val="666769"/>
          <w:spacing w:val="-8"/>
          <w:sz w:val="21"/>
        </w:rPr>
        <w:t> </w:t>
      </w:r>
      <w:r>
        <w:rPr>
          <w:color w:val="565657"/>
          <w:sz w:val="21"/>
        </w:rPr>
        <w:t>de</w:t>
      </w:r>
      <w:r>
        <w:rPr>
          <w:color w:val="565657"/>
          <w:spacing w:val="-15"/>
          <w:sz w:val="21"/>
        </w:rPr>
        <w:t> </w:t>
      </w:r>
      <w:r>
        <w:rPr>
          <w:color w:val="666769"/>
          <w:sz w:val="21"/>
        </w:rPr>
        <w:t>Cultura podrá</w:t>
      </w:r>
      <w:r>
        <w:rPr>
          <w:color w:val="666769"/>
          <w:spacing w:val="-5"/>
          <w:sz w:val="21"/>
        </w:rPr>
        <w:t> </w:t>
      </w:r>
      <w:r>
        <w:rPr>
          <w:color w:val="666769"/>
          <w:sz w:val="21"/>
        </w:rPr>
        <w:t>definir,</w:t>
      </w:r>
      <w:r>
        <w:rPr>
          <w:color w:val="666769"/>
          <w:spacing w:val="-11"/>
          <w:sz w:val="21"/>
        </w:rPr>
        <w:t> </w:t>
      </w:r>
      <w:r>
        <w:rPr>
          <w:color w:val="666769"/>
          <w:sz w:val="21"/>
        </w:rPr>
        <w:t>de</w:t>
      </w:r>
      <w:r>
        <w:rPr>
          <w:color w:val="666769"/>
          <w:spacing w:val="-12"/>
          <w:sz w:val="21"/>
        </w:rPr>
        <w:t> </w:t>
      </w:r>
      <w:r>
        <w:rPr>
          <w:color w:val="666769"/>
          <w:sz w:val="21"/>
        </w:rPr>
        <w:t>considerarlo </w:t>
      </w:r>
      <w:r>
        <w:rPr>
          <w:color w:val="666769"/>
          <w:w w:val="95"/>
          <w:sz w:val="21"/>
        </w:rPr>
        <w:t>necesario, que </w:t>
      </w:r>
      <w:r>
        <w:rPr>
          <w:color w:val="565657"/>
          <w:w w:val="95"/>
          <w:sz w:val="21"/>
        </w:rPr>
        <w:t>la </w:t>
      </w:r>
      <w:r>
        <w:rPr>
          <w:color w:val="666769"/>
          <w:w w:val="95"/>
          <w:sz w:val="21"/>
        </w:rPr>
        <w:t>convocatoria</w:t>
      </w:r>
      <w:r>
        <w:rPr>
          <w:color w:val="666769"/>
          <w:spacing w:val="20"/>
          <w:sz w:val="21"/>
        </w:rPr>
        <w:t> </w:t>
      </w:r>
      <w:r>
        <w:rPr>
          <w:color w:val="666769"/>
          <w:w w:val="95"/>
          <w:sz w:val="21"/>
        </w:rPr>
        <w:t>se</w:t>
      </w:r>
      <w:r>
        <w:rPr>
          <w:color w:val="666769"/>
          <w:spacing w:val="-12"/>
          <w:w w:val="95"/>
          <w:sz w:val="21"/>
        </w:rPr>
        <w:t> </w:t>
      </w:r>
      <w:r>
        <w:rPr>
          <w:color w:val="666769"/>
          <w:w w:val="95"/>
          <w:sz w:val="21"/>
        </w:rPr>
        <w:t>realice por</w:t>
      </w:r>
      <w:r>
        <w:rPr>
          <w:color w:val="666769"/>
          <w:spacing w:val="-3"/>
          <w:w w:val="95"/>
          <w:sz w:val="21"/>
        </w:rPr>
        <w:t> </w:t>
      </w:r>
      <w:r>
        <w:rPr>
          <w:color w:val="79797C"/>
          <w:w w:val="95"/>
          <w:sz w:val="21"/>
        </w:rPr>
        <w:t>in</w:t>
      </w:r>
      <w:r>
        <w:rPr>
          <w:color w:val="565657"/>
          <w:w w:val="95"/>
          <w:sz w:val="21"/>
        </w:rPr>
        <w:t>t</w:t>
      </w:r>
      <w:r>
        <w:rPr>
          <w:color w:val="79797C"/>
          <w:w w:val="95"/>
          <w:sz w:val="21"/>
        </w:rPr>
        <w:t>ermedio </w:t>
      </w:r>
      <w:r>
        <w:rPr>
          <w:color w:val="666769"/>
          <w:w w:val="95"/>
          <w:sz w:val="21"/>
        </w:rPr>
        <w:t>de</w:t>
      </w:r>
      <w:r>
        <w:rPr>
          <w:color w:val="666769"/>
          <w:spacing w:val="-4"/>
          <w:w w:val="95"/>
          <w:sz w:val="21"/>
        </w:rPr>
        <w:t> </w:t>
      </w:r>
      <w:r>
        <w:rPr>
          <w:color w:val="79797C"/>
          <w:w w:val="95"/>
          <w:sz w:val="21"/>
        </w:rPr>
        <w:t>una </w:t>
      </w:r>
      <w:r>
        <w:rPr>
          <w:color w:val="666769"/>
          <w:w w:val="95"/>
          <w:sz w:val="21"/>
        </w:rPr>
        <w:t>entidad sin</w:t>
      </w:r>
      <w:r>
        <w:rPr>
          <w:color w:val="666769"/>
          <w:spacing w:val="-3"/>
          <w:w w:val="95"/>
          <w:sz w:val="21"/>
        </w:rPr>
        <w:t> </w:t>
      </w:r>
      <w:r>
        <w:rPr>
          <w:color w:val="666769"/>
          <w:w w:val="95"/>
          <w:sz w:val="21"/>
        </w:rPr>
        <w:t>ánimo </w:t>
      </w:r>
      <w:r>
        <w:rPr>
          <w:color w:val="666769"/>
          <w:sz w:val="21"/>
        </w:rPr>
        <w:t>de</w:t>
      </w:r>
      <w:r>
        <w:rPr>
          <w:color w:val="666769"/>
          <w:spacing w:val="-1"/>
          <w:sz w:val="21"/>
        </w:rPr>
        <w:t> </w:t>
      </w:r>
      <w:r>
        <w:rPr>
          <w:color w:val="666769"/>
          <w:sz w:val="21"/>
        </w:rPr>
        <w:t>lucro adscrita a </w:t>
      </w:r>
      <w:r>
        <w:rPr>
          <w:color w:val="79797C"/>
          <w:sz w:val="21"/>
        </w:rPr>
        <w:t>esa </w:t>
      </w:r>
      <w:r>
        <w:rPr>
          <w:color w:val="666769"/>
          <w:sz w:val="21"/>
        </w:rPr>
        <w:t>entidad, para lo cual celebrará de manera directa el </w:t>
      </w:r>
      <w:r>
        <w:rPr>
          <w:color w:val="666769"/>
          <w:w w:val="95"/>
          <w:sz w:val="21"/>
        </w:rPr>
        <w:t>respectivo convenlo. </w:t>
      </w:r>
      <w:r>
        <w:rPr>
          <w:color w:val="565657"/>
          <w:w w:val="95"/>
          <w:sz w:val="21"/>
        </w:rPr>
        <w:t>Las </w:t>
      </w:r>
      <w:r>
        <w:rPr>
          <w:color w:val="666769"/>
          <w:w w:val="95"/>
          <w:sz w:val="21"/>
        </w:rPr>
        <w:t>inversiones o donaciones que se</w:t>
      </w:r>
      <w:r>
        <w:rPr>
          <w:color w:val="666769"/>
          <w:spacing w:val="-9"/>
          <w:w w:val="95"/>
          <w:sz w:val="21"/>
        </w:rPr>
        <w:t> </w:t>
      </w:r>
      <w:r>
        <w:rPr>
          <w:color w:val="666769"/>
          <w:w w:val="95"/>
          <w:sz w:val="21"/>
        </w:rPr>
        <w:t>canalicen mediante el mecanismo</w:t>
      </w:r>
      <w:r>
        <w:rPr>
          <w:color w:val="666769"/>
          <w:spacing w:val="15"/>
          <w:sz w:val="21"/>
        </w:rPr>
        <w:t> </w:t>
      </w:r>
      <w:r>
        <w:rPr>
          <w:color w:val="666769"/>
          <w:w w:val="95"/>
          <w:sz w:val="21"/>
        </w:rPr>
        <w:t>previsto en</w:t>
      </w:r>
      <w:r>
        <w:rPr>
          <w:color w:val="666769"/>
          <w:spacing w:val="-7"/>
          <w:w w:val="95"/>
          <w:sz w:val="21"/>
        </w:rPr>
        <w:t> </w:t>
      </w:r>
      <w:r>
        <w:rPr>
          <w:color w:val="666769"/>
          <w:w w:val="95"/>
          <w:sz w:val="21"/>
        </w:rPr>
        <w:t>este</w:t>
      </w:r>
      <w:r>
        <w:rPr>
          <w:color w:val="666769"/>
          <w:spacing w:val="-7"/>
          <w:w w:val="95"/>
          <w:sz w:val="21"/>
        </w:rPr>
        <w:t> </w:t>
      </w:r>
      <w:r>
        <w:rPr>
          <w:color w:val="666769"/>
          <w:w w:val="95"/>
          <w:sz w:val="21"/>
        </w:rPr>
        <w:t>artículo</w:t>
      </w:r>
      <w:r>
        <w:rPr>
          <w:color w:val="666769"/>
          <w:spacing w:val="-3"/>
          <w:w w:val="95"/>
          <w:sz w:val="21"/>
        </w:rPr>
        <w:t> </w:t>
      </w:r>
      <w:r>
        <w:rPr>
          <w:color w:val="666769"/>
          <w:w w:val="95"/>
          <w:sz w:val="21"/>
        </w:rPr>
        <w:t>deberán cubrir </w:t>
      </w:r>
      <w:r>
        <w:rPr>
          <w:color w:val="79797C"/>
          <w:w w:val="95"/>
          <w:sz w:val="21"/>
        </w:rPr>
        <w:t>los</w:t>
      </w:r>
      <w:r>
        <w:rPr>
          <w:color w:val="79797C"/>
          <w:spacing w:val="-12"/>
          <w:w w:val="95"/>
          <w:sz w:val="21"/>
        </w:rPr>
        <w:t> </w:t>
      </w:r>
      <w:r>
        <w:rPr>
          <w:color w:val="666769"/>
          <w:w w:val="95"/>
          <w:sz w:val="21"/>
        </w:rPr>
        <w:t>costos</w:t>
      </w:r>
      <w:r>
        <w:rPr>
          <w:color w:val="666769"/>
          <w:spacing w:val="-1"/>
          <w:w w:val="95"/>
          <w:sz w:val="21"/>
        </w:rPr>
        <w:t> </w:t>
      </w:r>
      <w:r>
        <w:rPr>
          <w:color w:val="666769"/>
          <w:w w:val="95"/>
          <w:sz w:val="21"/>
        </w:rPr>
        <w:t>que</w:t>
      </w:r>
      <w:r>
        <w:rPr>
          <w:color w:val="666769"/>
          <w:spacing w:val="-3"/>
          <w:w w:val="95"/>
          <w:sz w:val="21"/>
        </w:rPr>
        <w:t> </w:t>
      </w:r>
      <w:r>
        <w:rPr>
          <w:color w:val="666769"/>
          <w:w w:val="95"/>
          <w:sz w:val="21"/>
        </w:rPr>
        <w:t>la convocatoria </w:t>
      </w:r>
      <w:r>
        <w:rPr>
          <w:color w:val="666769"/>
          <w:spacing w:val="-2"/>
          <w:sz w:val="21"/>
        </w:rPr>
        <w:t>demande.</w:t>
      </w:r>
    </w:p>
    <w:p>
      <w:pPr>
        <w:pStyle w:val="BodyText"/>
        <w:spacing w:before="3"/>
        <w:rPr>
          <w:sz w:val="21"/>
        </w:rPr>
      </w:pPr>
    </w:p>
    <w:p>
      <w:pPr>
        <w:spacing w:line="247" w:lineRule="auto" w:before="1"/>
        <w:ind w:left="753" w:right="808" w:firstLine="1"/>
        <w:jc w:val="both"/>
        <w:rPr>
          <w:sz w:val="21"/>
        </w:rPr>
      </w:pPr>
      <w:r>
        <w:rPr>
          <w:b/>
          <w:color w:val="343334"/>
          <w:sz w:val="20"/>
        </w:rPr>
        <w:t>PARÁGRAFO SEGUNDO. </w:t>
      </w:r>
      <w:r>
        <w:rPr>
          <w:color w:val="666769"/>
          <w:sz w:val="21"/>
        </w:rPr>
        <w:t>El Gob</w:t>
      </w:r>
      <w:r>
        <w:rPr>
          <w:color w:val="444444"/>
          <w:sz w:val="21"/>
        </w:rPr>
        <w:t>i</w:t>
      </w:r>
      <w:r>
        <w:rPr>
          <w:color w:val="666769"/>
          <w:sz w:val="21"/>
        </w:rPr>
        <w:t>erno </w:t>
      </w:r>
      <w:r>
        <w:rPr>
          <w:color w:val="79797C"/>
          <w:sz w:val="21"/>
        </w:rPr>
        <w:t>naciona</w:t>
      </w:r>
      <w:r>
        <w:rPr>
          <w:color w:val="565657"/>
          <w:sz w:val="21"/>
        </w:rPr>
        <w:t>l </w:t>
      </w:r>
      <w:r>
        <w:rPr>
          <w:color w:val="79797C"/>
          <w:sz w:val="21"/>
        </w:rPr>
        <w:t>reglame</w:t>
      </w:r>
      <w:r>
        <w:rPr>
          <w:color w:val="565657"/>
          <w:sz w:val="21"/>
        </w:rPr>
        <w:t>ntará </w:t>
      </w:r>
      <w:r>
        <w:rPr>
          <w:color w:val="79797C"/>
          <w:sz w:val="21"/>
        </w:rPr>
        <w:t>la materia </w:t>
      </w:r>
      <w:r>
        <w:rPr>
          <w:color w:val="666769"/>
          <w:w w:val="95"/>
          <w:sz w:val="21"/>
        </w:rPr>
        <w:t>teniendo</w:t>
      </w:r>
      <w:r>
        <w:rPr>
          <w:color w:val="666769"/>
          <w:spacing w:val="-10"/>
          <w:w w:val="95"/>
          <w:sz w:val="21"/>
        </w:rPr>
        <w:t> </w:t>
      </w:r>
      <w:r>
        <w:rPr>
          <w:color w:val="666769"/>
          <w:w w:val="95"/>
          <w:sz w:val="21"/>
        </w:rPr>
        <w:t>en</w:t>
      </w:r>
      <w:r>
        <w:rPr>
          <w:color w:val="666769"/>
          <w:spacing w:val="-12"/>
          <w:w w:val="95"/>
          <w:sz w:val="21"/>
        </w:rPr>
        <w:t> </w:t>
      </w:r>
      <w:r>
        <w:rPr>
          <w:color w:val="666769"/>
          <w:w w:val="95"/>
          <w:sz w:val="21"/>
        </w:rPr>
        <w:t>perspectiva</w:t>
      </w:r>
      <w:r>
        <w:rPr>
          <w:color w:val="666769"/>
          <w:sz w:val="21"/>
        </w:rPr>
        <w:t> </w:t>
      </w:r>
      <w:r>
        <w:rPr>
          <w:color w:val="444444"/>
          <w:w w:val="95"/>
          <w:sz w:val="21"/>
        </w:rPr>
        <w:t>l</w:t>
      </w:r>
      <w:r>
        <w:rPr>
          <w:color w:val="666769"/>
          <w:w w:val="95"/>
          <w:sz w:val="21"/>
        </w:rPr>
        <w:t>as</w:t>
      </w:r>
      <w:r>
        <w:rPr>
          <w:color w:val="666769"/>
          <w:spacing w:val="-5"/>
          <w:w w:val="95"/>
          <w:sz w:val="21"/>
        </w:rPr>
        <w:t> </w:t>
      </w:r>
      <w:r>
        <w:rPr>
          <w:color w:val="666769"/>
          <w:w w:val="95"/>
          <w:sz w:val="21"/>
        </w:rPr>
        <w:t>tipologías</w:t>
      </w:r>
      <w:r>
        <w:rPr>
          <w:color w:val="666769"/>
          <w:sz w:val="21"/>
        </w:rPr>
        <w:t> </w:t>
      </w:r>
      <w:r>
        <w:rPr>
          <w:color w:val="565657"/>
          <w:w w:val="95"/>
          <w:sz w:val="21"/>
        </w:rPr>
        <w:t>de</w:t>
      </w:r>
      <w:r>
        <w:rPr>
          <w:color w:val="565657"/>
          <w:spacing w:val="-12"/>
          <w:w w:val="95"/>
          <w:sz w:val="21"/>
        </w:rPr>
        <w:t> </w:t>
      </w:r>
      <w:r>
        <w:rPr>
          <w:color w:val="666769"/>
          <w:w w:val="95"/>
          <w:sz w:val="21"/>
        </w:rPr>
        <w:t>proyectos</w:t>
      </w:r>
      <w:r>
        <w:rPr>
          <w:color w:val="666769"/>
          <w:spacing w:val="-3"/>
          <w:w w:val="95"/>
          <w:sz w:val="21"/>
        </w:rPr>
        <w:t> </w:t>
      </w:r>
      <w:r>
        <w:rPr>
          <w:color w:val="666769"/>
          <w:w w:val="95"/>
          <w:sz w:val="21"/>
        </w:rPr>
        <w:t>y sectores</w:t>
      </w:r>
      <w:r>
        <w:rPr>
          <w:color w:val="666769"/>
          <w:spacing w:val="-1"/>
          <w:w w:val="95"/>
          <w:sz w:val="21"/>
        </w:rPr>
        <w:t> </w:t>
      </w:r>
      <w:r>
        <w:rPr>
          <w:color w:val="666769"/>
          <w:w w:val="95"/>
          <w:sz w:val="21"/>
        </w:rPr>
        <w:t>susceptibles de</w:t>
      </w:r>
      <w:r>
        <w:rPr>
          <w:color w:val="666769"/>
          <w:spacing w:val="-7"/>
          <w:w w:val="95"/>
          <w:sz w:val="21"/>
        </w:rPr>
        <w:t> </w:t>
      </w:r>
      <w:r>
        <w:rPr>
          <w:color w:val="666769"/>
          <w:w w:val="95"/>
          <w:sz w:val="21"/>
        </w:rPr>
        <w:t>ser destinatarios del incentivo, </w:t>
      </w:r>
      <w:r>
        <w:rPr>
          <w:color w:val="565657"/>
          <w:w w:val="95"/>
          <w:sz w:val="21"/>
        </w:rPr>
        <w:t>los montos </w:t>
      </w:r>
      <w:r>
        <w:rPr>
          <w:color w:val="666769"/>
          <w:w w:val="95"/>
          <w:sz w:val="21"/>
        </w:rPr>
        <w:t>máximos que</w:t>
      </w:r>
      <w:r>
        <w:rPr>
          <w:color w:val="666769"/>
          <w:spacing w:val="-5"/>
          <w:w w:val="95"/>
          <w:sz w:val="21"/>
        </w:rPr>
        <w:t> </w:t>
      </w:r>
      <w:r>
        <w:rPr>
          <w:color w:val="666769"/>
          <w:w w:val="95"/>
          <w:sz w:val="21"/>
        </w:rPr>
        <w:t>pueden ser cobijados con el </w:t>
      </w:r>
      <w:r>
        <w:rPr>
          <w:color w:val="666769"/>
          <w:sz w:val="21"/>
        </w:rPr>
        <w:t>mismo</w:t>
      </w:r>
      <w:r>
        <w:rPr>
          <w:color w:val="444444"/>
          <w:sz w:val="21"/>
        </w:rPr>
        <w:t>. </w:t>
      </w:r>
      <w:r>
        <w:rPr>
          <w:color w:val="79797C"/>
          <w:sz w:val="21"/>
        </w:rPr>
        <w:t>En </w:t>
      </w:r>
      <w:r>
        <w:rPr>
          <w:color w:val="666769"/>
          <w:sz w:val="21"/>
        </w:rPr>
        <w:t>el</w:t>
      </w:r>
      <w:r>
        <w:rPr>
          <w:color w:val="666769"/>
          <w:spacing w:val="-2"/>
          <w:sz w:val="21"/>
        </w:rPr>
        <w:t> </w:t>
      </w:r>
      <w:r>
        <w:rPr>
          <w:color w:val="666769"/>
          <w:sz w:val="21"/>
        </w:rPr>
        <w:t>caso de </w:t>
      </w:r>
      <w:r>
        <w:rPr>
          <w:color w:val="79797C"/>
          <w:sz w:val="21"/>
        </w:rPr>
        <w:t>los</w:t>
      </w:r>
      <w:r>
        <w:rPr>
          <w:color w:val="79797C"/>
          <w:spacing w:val="-6"/>
          <w:sz w:val="21"/>
        </w:rPr>
        <w:t> </w:t>
      </w:r>
      <w:r>
        <w:rPr>
          <w:color w:val="666769"/>
          <w:sz w:val="21"/>
        </w:rPr>
        <w:t>proyectos diferentes a </w:t>
      </w:r>
      <w:r>
        <w:rPr>
          <w:color w:val="79797C"/>
          <w:sz w:val="21"/>
        </w:rPr>
        <w:t>los </w:t>
      </w:r>
      <w:r>
        <w:rPr>
          <w:color w:val="666769"/>
          <w:sz w:val="21"/>
        </w:rPr>
        <w:t>de artes y patrimonio, el incentivo de que </w:t>
      </w:r>
      <w:r>
        <w:rPr>
          <w:color w:val="79797C"/>
          <w:sz w:val="21"/>
        </w:rPr>
        <w:t>trata </w:t>
      </w:r>
      <w:r>
        <w:rPr>
          <w:color w:val="666769"/>
          <w:sz w:val="21"/>
        </w:rPr>
        <w:t>el presente artículo solo será aplicable para proyectos presentados</w:t>
      </w:r>
      <w:r>
        <w:rPr>
          <w:color w:val="666769"/>
          <w:spacing w:val="-15"/>
          <w:sz w:val="21"/>
        </w:rPr>
        <w:t> </w:t>
      </w:r>
      <w:r>
        <w:rPr>
          <w:color w:val="666769"/>
          <w:sz w:val="21"/>
        </w:rPr>
        <w:t>por</w:t>
      </w:r>
      <w:r>
        <w:rPr>
          <w:color w:val="666769"/>
          <w:spacing w:val="-15"/>
          <w:sz w:val="21"/>
        </w:rPr>
        <w:t> </w:t>
      </w:r>
      <w:r>
        <w:rPr>
          <w:color w:val="666769"/>
          <w:sz w:val="21"/>
        </w:rPr>
        <w:t>micro,</w:t>
      </w:r>
      <w:r>
        <w:rPr>
          <w:color w:val="666769"/>
          <w:spacing w:val="-14"/>
          <w:sz w:val="21"/>
        </w:rPr>
        <w:t> </w:t>
      </w:r>
      <w:r>
        <w:rPr>
          <w:color w:val="666769"/>
          <w:sz w:val="21"/>
        </w:rPr>
        <w:t>pequeñas</w:t>
      </w:r>
      <w:r>
        <w:rPr>
          <w:color w:val="666769"/>
          <w:spacing w:val="-13"/>
          <w:sz w:val="21"/>
        </w:rPr>
        <w:t> </w:t>
      </w:r>
      <w:r>
        <w:rPr>
          <w:color w:val="666769"/>
          <w:sz w:val="21"/>
        </w:rPr>
        <w:t>y</w:t>
      </w:r>
      <w:r>
        <w:rPr>
          <w:color w:val="666769"/>
          <w:spacing w:val="-14"/>
          <w:sz w:val="21"/>
        </w:rPr>
        <w:t> </w:t>
      </w:r>
      <w:r>
        <w:rPr>
          <w:color w:val="666769"/>
          <w:sz w:val="21"/>
        </w:rPr>
        <w:t>medianas</w:t>
      </w:r>
      <w:r>
        <w:rPr>
          <w:color w:val="666769"/>
          <w:spacing w:val="-13"/>
          <w:sz w:val="21"/>
        </w:rPr>
        <w:t> </w:t>
      </w:r>
      <w:r>
        <w:rPr>
          <w:color w:val="666769"/>
          <w:sz w:val="21"/>
        </w:rPr>
        <w:t>empresas.</w:t>
      </w:r>
    </w:p>
    <w:p>
      <w:pPr>
        <w:pStyle w:val="BodyText"/>
        <w:spacing w:before="2"/>
        <w:rPr>
          <w:sz w:val="29"/>
        </w:rPr>
      </w:pPr>
    </w:p>
    <w:p>
      <w:pPr>
        <w:spacing w:before="0"/>
        <w:ind w:left="770" w:right="0" w:firstLine="0"/>
        <w:jc w:val="both"/>
        <w:rPr>
          <w:b/>
          <w:sz w:val="20"/>
        </w:rPr>
      </w:pPr>
      <w:r>
        <w:rPr>
          <w:b/>
          <w:color w:val="343334"/>
          <w:w w:val="105"/>
          <w:sz w:val="20"/>
        </w:rPr>
        <w:t>ARTÍCULO</w:t>
      </w:r>
      <w:r>
        <w:rPr>
          <w:b/>
          <w:color w:val="343334"/>
          <w:spacing w:val="60"/>
          <w:w w:val="150"/>
          <w:sz w:val="20"/>
        </w:rPr>
        <w:t> </w:t>
      </w:r>
      <w:r>
        <w:rPr>
          <w:b/>
          <w:color w:val="444444"/>
          <w:w w:val="105"/>
          <w:sz w:val="20"/>
        </w:rPr>
        <w:t>181º</w:t>
      </w:r>
      <w:r>
        <w:rPr>
          <w:b/>
          <w:color w:val="231F1F"/>
          <w:w w:val="105"/>
          <w:sz w:val="20"/>
        </w:rPr>
        <w:t>.</w:t>
      </w:r>
      <w:r>
        <w:rPr>
          <w:b/>
          <w:color w:val="231F1F"/>
          <w:spacing w:val="75"/>
          <w:w w:val="105"/>
          <w:sz w:val="20"/>
        </w:rPr>
        <w:t> </w:t>
      </w:r>
      <w:r>
        <w:rPr>
          <w:b/>
          <w:color w:val="343334"/>
          <w:w w:val="105"/>
          <w:sz w:val="20"/>
        </w:rPr>
        <w:t>ACUERDOS</w:t>
      </w:r>
      <w:r>
        <w:rPr>
          <w:b/>
          <w:color w:val="343334"/>
          <w:spacing w:val="73"/>
          <w:w w:val="105"/>
          <w:sz w:val="20"/>
        </w:rPr>
        <w:t> </w:t>
      </w:r>
      <w:r>
        <w:rPr>
          <w:b/>
          <w:color w:val="343334"/>
          <w:w w:val="105"/>
          <w:sz w:val="20"/>
        </w:rPr>
        <w:t>SOBRE</w:t>
      </w:r>
      <w:r>
        <w:rPr>
          <w:b/>
          <w:color w:val="343334"/>
          <w:spacing w:val="55"/>
          <w:w w:val="150"/>
          <w:sz w:val="20"/>
        </w:rPr>
        <w:t> </w:t>
      </w:r>
      <w:r>
        <w:rPr>
          <w:b/>
          <w:color w:val="343334"/>
          <w:w w:val="105"/>
          <w:sz w:val="20"/>
        </w:rPr>
        <w:t>DERECHOS</w:t>
      </w:r>
      <w:r>
        <w:rPr>
          <w:b/>
          <w:color w:val="343334"/>
          <w:spacing w:val="56"/>
          <w:w w:val="150"/>
          <w:sz w:val="20"/>
        </w:rPr>
        <w:t> </w:t>
      </w:r>
      <w:r>
        <w:rPr>
          <w:b/>
          <w:color w:val="343334"/>
          <w:spacing w:val="-2"/>
          <w:w w:val="105"/>
          <w:sz w:val="20"/>
        </w:rPr>
        <w:t>PATRIMONIALES.</w:t>
      </w:r>
    </w:p>
    <w:p>
      <w:pPr>
        <w:spacing w:before="21"/>
        <w:ind w:left="763" w:right="0" w:firstLine="0"/>
        <w:jc w:val="both"/>
        <w:rPr>
          <w:sz w:val="21"/>
        </w:rPr>
      </w:pPr>
      <w:r>
        <w:rPr>
          <w:color w:val="666769"/>
          <w:w w:val="95"/>
          <w:sz w:val="21"/>
        </w:rPr>
        <w:t>Modifíquese</w:t>
      </w:r>
      <w:r>
        <w:rPr>
          <w:color w:val="666769"/>
          <w:spacing w:val="26"/>
          <w:sz w:val="21"/>
        </w:rPr>
        <w:t> </w:t>
      </w:r>
      <w:r>
        <w:rPr>
          <w:color w:val="666769"/>
          <w:w w:val="95"/>
          <w:sz w:val="21"/>
        </w:rPr>
        <w:t>el</w:t>
      </w:r>
      <w:r>
        <w:rPr>
          <w:color w:val="666769"/>
          <w:spacing w:val="-3"/>
          <w:w w:val="95"/>
          <w:sz w:val="21"/>
        </w:rPr>
        <w:t> </w:t>
      </w:r>
      <w:r>
        <w:rPr>
          <w:color w:val="666769"/>
          <w:w w:val="95"/>
          <w:sz w:val="21"/>
        </w:rPr>
        <w:t>artículo</w:t>
      </w:r>
      <w:r>
        <w:rPr>
          <w:color w:val="666769"/>
          <w:spacing w:val="12"/>
          <w:sz w:val="21"/>
        </w:rPr>
        <w:t> </w:t>
      </w:r>
      <w:r>
        <w:rPr>
          <w:color w:val="666769"/>
          <w:w w:val="95"/>
          <w:sz w:val="21"/>
        </w:rPr>
        <w:t>183</w:t>
      </w:r>
      <w:r>
        <w:rPr>
          <w:color w:val="666769"/>
          <w:spacing w:val="-4"/>
          <w:w w:val="95"/>
          <w:sz w:val="21"/>
        </w:rPr>
        <w:t> </w:t>
      </w:r>
      <w:r>
        <w:rPr>
          <w:color w:val="666769"/>
          <w:w w:val="95"/>
          <w:sz w:val="21"/>
        </w:rPr>
        <w:t>de</w:t>
      </w:r>
      <w:r>
        <w:rPr>
          <w:color w:val="666769"/>
          <w:spacing w:val="-13"/>
          <w:w w:val="95"/>
          <w:sz w:val="21"/>
        </w:rPr>
        <w:t> </w:t>
      </w:r>
      <w:r>
        <w:rPr>
          <w:color w:val="666769"/>
          <w:w w:val="95"/>
          <w:sz w:val="21"/>
        </w:rPr>
        <w:t>la</w:t>
      </w:r>
      <w:r>
        <w:rPr>
          <w:color w:val="666769"/>
          <w:spacing w:val="3"/>
          <w:sz w:val="21"/>
        </w:rPr>
        <w:t> </w:t>
      </w:r>
      <w:r>
        <w:rPr>
          <w:color w:val="666769"/>
          <w:w w:val="95"/>
          <w:sz w:val="21"/>
        </w:rPr>
        <w:t>Ley</w:t>
      </w:r>
      <w:r>
        <w:rPr>
          <w:color w:val="666769"/>
          <w:spacing w:val="14"/>
          <w:sz w:val="21"/>
        </w:rPr>
        <w:t> </w:t>
      </w:r>
      <w:r>
        <w:rPr>
          <w:color w:val="666769"/>
          <w:w w:val="95"/>
          <w:sz w:val="21"/>
        </w:rPr>
        <w:t>23</w:t>
      </w:r>
      <w:r>
        <w:rPr>
          <w:color w:val="666769"/>
          <w:spacing w:val="-6"/>
          <w:w w:val="95"/>
          <w:sz w:val="21"/>
        </w:rPr>
        <w:t> </w:t>
      </w:r>
      <w:r>
        <w:rPr>
          <w:color w:val="666769"/>
          <w:w w:val="95"/>
          <w:sz w:val="21"/>
        </w:rPr>
        <w:t>de</w:t>
      </w:r>
      <w:r>
        <w:rPr>
          <w:color w:val="666769"/>
          <w:spacing w:val="-1"/>
          <w:w w:val="95"/>
          <w:sz w:val="21"/>
        </w:rPr>
        <w:t> </w:t>
      </w:r>
      <w:r>
        <w:rPr>
          <w:color w:val="666769"/>
          <w:w w:val="95"/>
          <w:sz w:val="21"/>
        </w:rPr>
        <w:t>1982,</w:t>
      </w:r>
      <w:r>
        <w:rPr>
          <w:color w:val="666769"/>
          <w:spacing w:val="-10"/>
          <w:w w:val="95"/>
          <w:sz w:val="21"/>
        </w:rPr>
        <w:t> </w:t>
      </w:r>
      <w:r>
        <w:rPr>
          <w:color w:val="666769"/>
          <w:w w:val="95"/>
          <w:sz w:val="21"/>
        </w:rPr>
        <w:t>el</w:t>
      </w:r>
      <w:r>
        <w:rPr>
          <w:color w:val="666769"/>
          <w:spacing w:val="-5"/>
          <w:w w:val="95"/>
          <w:sz w:val="21"/>
        </w:rPr>
        <w:t> </w:t>
      </w:r>
      <w:r>
        <w:rPr>
          <w:color w:val="666769"/>
          <w:w w:val="95"/>
          <w:sz w:val="21"/>
        </w:rPr>
        <w:t>cual</w:t>
      </w:r>
      <w:r>
        <w:rPr>
          <w:color w:val="666769"/>
          <w:sz w:val="21"/>
        </w:rPr>
        <w:t> </w:t>
      </w:r>
      <w:r>
        <w:rPr>
          <w:color w:val="666769"/>
          <w:w w:val="95"/>
          <w:sz w:val="21"/>
        </w:rPr>
        <w:t>quedará</w:t>
      </w:r>
      <w:r>
        <w:rPr>
          <w:color w:val="666769"/>
          <w:spacing w:val="16"/>
          <w:sz w:val="21"/>
        </w:rPr>
        <w:t> </w:t>
      </w:r>
      <w:r>
        <w:rPr>
          <w:color w:val="666769"/>
          <w:spacing w:val="-4"/>
          <w:w w:val="95"/>
          <w:sz w:val="21"/>
        </w:rPr>
        <w:t>así:</w:t>
      </w:r>
    </w:p>
    <w:p>
      <w:pPr>
        <w:pStyle w:val="BodyText"/>
        <w:spacing w:before="4"/>
        <w:rPr>
          <w:sz w:val="23"/>
        </w:rPr>
      </w:pPr>
    </w:p>
    <w:p>
      <w:pPr>
        <w:spacing w:before="0"/>
        <w:ind w:left="770" w:right="0" w:firstLine="0"/>
        <w:jc w:val="both"/>
        <w:rPr>
          <w:sz w:val="21"/>
        </w:rPr>
      </w:pPr>
      <w:r>
        <w:rPr>
          <w:color w:val="666769"/>
          <w:w w:val="90"/>
          <w:sz w:val="21"/>
        </w:rPr>
        <w:t>ARTÍCULO</w:t>
      </w:r>
      <w:r>
        <w:rPr>
          <w:color w:val="666769"/>
          <w:spacing w:val="1"/>
          <w:sz w:val="21"/>
        </w:rPr>
        <w:t> </w:t>
      </w:r>
      <w:r>
        <w:rPr>
          <w:color w:val="666769"/>
          <w:w w:val="90"/>
          <w:sz w:val="21"/>
        </w:rPr>
        <w:t>183.</w:t>
      </w:r>
      <w:r>
        <w:rPr>
          <w:color w:val="666769"/>
          <w:spacing w:val="-2"/>
          <w:w w:val="90"/>
          <w:sz w:val="21"/>
        </w:rPr>
        <w:t> </w:t>
      </w:r>
      <w:r>
        <w:rPr>
          <w:color w:val="666769"/>
          <w:w w:val="90"/>
          <w:sz w:val="21"/>
        </w:rPr>
        <w:t>ACUERDOS</w:t>
      </w:r>
      <w:r>
        <w:rPr>
          <w:color w:val="666769"/>
          <w:spacing w:val="-3"/>
          <w:sz w:val="21"/>
        </w:rPr>
        <w:t> </w:t>
      </w:r>
      <w:r>
        <w:rPr>
          <w:color w:val="666769"/>
          <w:w w:val="90"/>
          <w:sz w:val="21"/>
        </w:rPr>
        <w:t>SOBRE</w:t>
      </w:r>
      <w:r>
        <w:rPr>
          <w:color w:val="666769"/>
          <w:spacing w:val="2"/>
          <w:sz w:val="21"/>
        </w:rPr>
        <w:t> </w:t>
      </w:r>
      <w:r>
        <w:rPr>
          <w:color w:val="666769"/>
          <w:w w:val="90"/>
          <w:sz w:val="21"/>
        </w:rPr>
        <w:t>DERECHOS</w:t>
      </w:r>
      <w:r>
        <w:rPr>
          <w:color w:val="666769"/>
          <w:spacing w:val="-3"/>
          <w:sz w:val="21"/>
        </w:rPr>
        <w:t> </w:t>
      </w:r>
      <w:r>
        <w:rPr>
          <w:color w:val="666769"/>
          <w:w w:val="90"/>
          <w:sz w:val="21"/>
        </w:rPr>
        <w:t>PATRIMONIA</w:t>
      </w:r>
      <w:r>
        <w:rPr>
          <w:color w:val="444444"/>
          <w:w w:val="90"/>
          <w:sz w:val="21"/>
        </w:rPr>
        <w:t>L</w:t>
      </w:r>
      <w:r>
        <w:rPr>
          <w:color w:val="79797C"/>
          <w:w w:val="90"/>
          <w:sz w:val="21"/>
        </w:rPr>
        <w:t>ES</w:t>
      </w:r>
      <w:r>
        <w:rPr>
          <w:color w:val="565657"/>
          <w:w w:val="90"/>
          <w:sz w:val="21"/>
        </w:rPr>
        <w:t>.</w:t>
      </w:r>
      <w:r>
        <w:rPr>
          <w:color w:val="565657"/>
          <w:spacing w:val="-5"/>
          <w:w w:val="90"/>
          <w:sz w:val="21"/>
        </w:rPr>
        <w:t> </w:t>
      </w:r>
      <w:r>
        <w:rPr>
          <w:color w:val="666769"/>
          <w:w w:val="90"/>
          <w:sz w:val="21"/>
        </w:rPr>
        <w:t>Los</w:t>
      </w:r>
      <w:r>
        <w:rPr>
          <w:color w:val="666769"/>
          <w:spacing w:val="-5"/>
          <w:sz w:val="21"/>
        </w:rPr>
        <w:t> </w:t>
      </w:r>
      <w:r>
        <w:rPr>
          <w:color w:val="666769"/>
          <w:spacing w:val="-2"/>
          <w:w w:val="90"/>
          <w:sz w:val="21"/>
        </w:rPr>
        <w:t>acuerdos</w:t>
      </w:r>
    </w:p>
    <w:p>
      <w:pPr>
        <w:spacing w:before="8"/>
        <w:ind w:left="763" w:right="777" w:firstLine="9"/>
        <w:jc w:val="both"/>
        <w:rPr>
          <w:sz w:val="21"/>
        </w:rPr>
      </w:pPr>
      <w:r>
        <w:rPr>
          <w:color w:val="666769"/>
          <w:sz w:val="21"/>
        </w:rPr>
        <w:t>sobre derechos patrimoniales </w:t>
      </w:r>
      <w:r>
        <w:rPr>
          <w:color w:val="565657"/>
          <w:sz w:val="21"/>
        </w:rPr>
        <w:t>de </w:t>
      </w:r>
      <w:r>
        <w:rPr>
          <w:color w:val="666769"/>
          <w:sz w:val="21"/>
        </w:rPr>
        <w:t>autor o conexos, deberán guiarse por las siguientes </w:t>
      </w:r>
      <w:r>
        <w:rPr>
          <w:color w:val="79797C"/>
          <w:sz w:val="21"/>
        </w:rPr>
        <w:t>reglas</w:t>
      </w:r>
      <w:r>
        <w:rPr>
          <w:color w:val="565657"/>
          <w:sz w:val="21"/>
        </w:rPr>
        <w:t>.</w:t>
      </w:r>
    </w:p>
    <w:p>
      <w:pPr>
        <w:pStyle w:val="BodyText"/>
        <w:spacing w:before="4"/>
        <w:rPr>
          <w:sz w:val="23"/>
        </w:rPr>
      </w:pPr>
    </w:p>
    <w:p>
      <w:pPr>
        <w:spacing w:line="264" w:lineRule="auto" w:before="0"/>
        <w:ind w:left="765" w:right="777" w:hanging="2"/>
        <w:jc w:val="both"/>
        <w:rPr>
          <w:sz w:val="21"/>
        </w:rPr>
      </w:pPr>
      <w:r>
        <w:rPr>
          <w:color w:val="666769"/>
          <w:w w:val="95"/>
          <w:sz w:val="21"/>
        </w:rPr>
        <w:t>Los</w:t>
      </w:r>
      <w:r>
        <w:rPr>
          <w:color w:val="666769"/>
          <w:spacing w:val="-6"/>
          <w:w w:val="95"/>
          <w:sz w:val="21"/>
        </w:rPr>
        <w:t> </w:t>
      </w:r>
      <w:r>
        <w:rPr>
          <w:color w:val="666769"/>
          <w:w w:val="95"/>
          <w:sz w:val="21"/>
        </w:rPr>
        <w:t>derechos patrimon</w:t>
      </w:r>
      <w:r>
        <w:rPr>
          <w:color w:val="444444"/>
          <w:w w:val="95"/>
          <w:sz w:val="21"/>
        </w:rPr>
        <w:t>i</w:t>
      </w:r>
      <w:r>
        <w:rPr>
          <w:color w:val="666769"/>
          <w:w w:val="95"/>
          <w:sz w:val="21"/>
        </w:rPr>
        <w:t>ales</w:t>
      </w:r>
      <w:r>
        <w:rPr>
          <w:color w:val="666769"/>
          <w:spacing w:val="-2"/>
          <w:w w:val="95"/>
          <w:sz w:val="21"/>
        </w:rPr>
        <w:t> </w:t>
      </w:r>
      <w:r>
        <w:rPr>
          <w:color w:val="666769"/>
          <w:w w:val="95"/>
          <w:sz w:val="21"/>
        </w:rPr>
        <w:t>de autor o conexos pueden transferirse,</w:t>
      </w:r>
      <w:r>
        <w:rPr>
          <w:color w:val="666769"/>
          <w:spacing w:val="33"/>
          <w:sz w:val="21"/>
        </w:rPr>
        <w:t> </w:t>
      </w:r>
      <w:r>
        <w:rPr>
          <w:color w:val="666769"/>
          <w:w w:val="95"/>
          <w:sz w:val="21"/>
        </w:rPr>
        <w:t>o licenciarse </w:t>
      </w:r>
      <w:r>
        <w:rPr>
          <w:color w:val="666769"/>
          <w:sz w:val="21"/>
        </w:rPr>
        <w:t>por acto entre vivos, quedando </w:t>
      </w:r>
      <w:r>
        <w:rPr>
          <w:color w:val="565657"/>
          <w:sz w:val="21"/>
        </w:rPr>
        <w:t>limitada </w:t>
      </w:r>
      <w:r>
        <w:rPr>
          <w:color w:val="666769"/>
          <w:sz w:val="21"/>
        </w:rPr>
        <w:t>dicha transferencia o licencia a </w:t>
      </w:r>
      <w:r>
        <w:rPr>
          <w:color w:val="79797C"/>
          <w:sz w:val="21"/>
        </w:rPr>
        <w:t>las </w:t>
      </w:r>
      <w:r>
        <w:rPr>
          <w:color w:val="666769"/>
          <w:sz w:val="21"/>
        </w:rPr>
        <w:t>modalidades de explotación previstas y al tiempo y ámbito territorial que se determinen contractualmente</w:t>
      </w:r>
      <w:r>
        <w:rPr>
          <w:color w:val="444444"/>
          <w:sz w:val="21"/>
        </w:rPr>
        <w:t>.</w:t>
      </w:r>
    </w:p>
    <w:p>
      <w:pPr>
        <w:pStyle w:val="BodyText"/>
        <w:spacing w:before="10"/>
        <w:rPr>
          <w:sz w:val="23"/>
        </w:rPr>
      </w:pPr>
    </w:p>
    <w:p>
      <w:pPr>
        <w:spacing w:line="268" w:lineRule="auto" w:before="1"/>
        <w:ind w:left="786" w:right="785" w:hanging="3"/>
        <w:jc w:val="both"/>
        <w:rPr>
          <w:sz w:val="21"/>
        </w:rPr>
      </w:pPr>
      <w:r>
        <w:rPr>
          <w:color w:val="666769"/>
          <w:sz w:val="21"/>
        </w:rPr>
        <w:t>La</w:t>
      </w:r>
      <w:r>
        <w:rPr>
          <w:color w:val="666769"/>
          <w:spacing w:val="-15"/>
          <w:sz w:val="21"/>
        </w:rPr>
        <w:t> </w:t>
      </w:r>
      <w:r>
        <w:rPr>
          <w:color w:val="666769"/>
          <w:sz w:val="21"/>
        </w:rPr>
        <w:t>falta</w:t>
      </w:r>
      <w:r>
        <w:rPr>
          <w:color w:val="666769"/>
          <w:spacing w:val="-15"/>
          <w:sz w:val="21"/>
        </w:rPr>
        <w:t> </w:t>
      </w:r>
      <w:r>
        <w:rPr>
          <w:color w:val="565657"/>
          <w:sz w:val="21"/>
        </w:rPr>
        <w:t>de</w:t>
      </w:r>
      <w:r>
        <w:rPr>
          <w:color w:val="565657"/>
          <w:spacing w:val="-14"/>
          <w:sz w:val="21"/>
        </w:rPr>
        <w:t> </w:t>
      </w:r>
      <w:r>
        <w:rPr>
          <w:color w:val="666769"/>
          <w:sz w:val="21"/>
        </w:rPr>
        <w:t>mención</w:t>
      </w:r>
      <w:r>
        <w:rPr>
          <w:color w:val="666769"/>
          <w:spacing w:val="-15"/>
          <w:sz w:val="21"/>
        </w:rPr>
        <w:t> </w:t>
      </w:r>
      <w:r>
        <w:rPr>
          <w:color w:val="666769"/>
          <w:sz w:val="21"/>
        </w:rPr>
        <w:t>del</w:t>
      </w:r>
      <w:r>
        <w:rPr>
          <w:color w:val="666769"/>
          <w:spacing w:val="-14"/>
          <w:sz w:val="21"/>
        </w:rPr>
        <w:t> </w:t>
      </w:r>
      <w:r>
        <w:rPr>
          <w:color w:val="666769"/>
          <w:sz w:val="21"/>
        </w:rPr>
        <w:t>tiempo</w:t>
      </w:r>
      <w:r>
        <w:rPr>
          <w:color w:val="666769"/>
          <w:spacing w:val="-15"/>
          <w:sz w:val="21"/>
        </w:rPr>
        <w:t> </w:t>
      </w:r>
      <w:r>
        <w:rPr>
          <w:color w:val="565657"/>
          <w:sz w:val="21"/>
        </w:rPr>
        <w:t>lim</w:t>
      </w:r>
      <w:r>
        <w:rPr>
          <w:color w:val="79797C"/>
          <w:sz w:val="21"/>
        </w:rPr>
        <w:t>ita</w:t>
      </w:r>
      <w:r>
        <w:rPr>
          <w:color w:val="79797C"/>
          <w:spacing w:val="-15"/>
          <w:sz w:val="21"/>
        </w:rPr>
        <w:t> </w:t>
      </w:r>
      <w:r>
        <w:rPr>
          <w:color w:val="666769"/>
          <w:sz w:val="21"/>
        </w:rPr>
        <w:t>la</w:t>
      </w:r>
      <w:r>
        <w:rPr>
          <w:color w:val="666769"/>
          <w:spacing w:val="-14"/>
          <w:sz w:val="21"/>
        </w:rPr>
        <w:t> </w:t>
      </w:r>
      <w:r>
        <w:rPr>
          <w:color w:val="666769"/>
          <w:sz w:val="21"/>
        </w:rPr>
        <w:t>transferencia</w:t>
      </w:r>
      <w:r>
        <w:rPr>
          <w:color w:val="666769"/>
          <w:spacing w:val="-15"/>
          <w:sz w:val="21"/>
        </w:rPr>
        <w:t> </w:t>
      </w:r>
      <w:r>
        <w:rPr>
          <w:color w:val="666769"/>
          <w:sz w:val="21"/>
        </w:rPr>
        <w:t>o</w:t>
      </w:r>
      <w:r>
        <w:rPr>
          <w:color w:val="666769"/>
          <w:spacing w:val="-14"/>
          <w:sz w:val="21"/>
        </w:rPr>
        <w:t> </w:t>
      </w:r>
      <w:r>
        <w:rPr>
          <w:color w:val="666769"/>
          <w:sz w:val="21"/>
        </w:rPr>
        <w:t>licencia</w:t>
      </w:r>
      <w:r>
        <w:rPr>
          <w:color w:val="666769"/>
          <w:spacing w:val="-15"/>
          <w:sz w:val="21"/>
        </w:rPr>
        <w:t> </w:t>
      </w:r>
      <w:r>
        <w:rPr>
          <w:color w:val="666769"/>
          <w:sz w:val="21"/>
        </w:rPr>
        <w:t>a</w:t>
      </w:r>
      <w:r>
        <w:rPr>
          <w:color w:val="666769"/>
          <w:spacing w:val="-15"/>
          <w:sz w:val="21"/>
        </w:rPr>
        <w:t> </w:t>
      </w:r>
      <w:r>
        <w:rPr>
          <w:color w:val="666769"/>
          <w:sz w:val="21"/>
        </w:rPr>
        <w:t>cinco</w:t>
      </w:r>
      <w:r>
        <w:rPr>
          <w:color w:val="666769"/>
          <w:spacing w:val="-5"/>
          <w:sz w:val="21"/>
        </w:rPr>
        <w:t> </w:t>
      </w:r>
      <w:r>
        <w:rPr>
          <w:color w:val="666769"/>
          <w:sz w:val="21"/>
        </w:rPr>
        <w:t>(5)</w:t>
      </w:r>
      <w:r>
        <w:rPr>
          <w:color w:val="666769"/>
          <w:spacing w:val="-15"/>
          <w:sz w:val="21"/>
        </w:rPr>
        <w:t> </w:t>
      </w:r>
      <w:r>
        <w:rPr>
          <w:color w:val="565657"/>
          <w:sz w:val="21"/>
        </w:rPr>
        <w:t>años, </w:t>
      </w:r>
      <w:r>
        <w:rPr>
          <w:color w:val="666769"/>
          <w:sz w:val="21"/>
        </w:rPr>
        <w:t>y </w:t>
      </w:r>
      <w:r>
        <w:rPr>
          <w:color w:val="79797C"/>
          <w:sz w:val="21"/>
        </w:rPr>
        <w:t>la</w:t>
      </w:r>
      <w:r>
        <w:rPr>
          <w:color w:val="79797C"/>
          <w:spacing w:val="-4"/>
          <w:sz w:val="21"/>
        </w:rPr>
        <w:t> </w:t>
      </w:r>
      <w:r>
        <w:rPr>
          <w:color w:val="666769"/>
          <w:sz w:val="21"/>
        </w:rPr>
        <w:t>del</w:t>
      </w:r>
      <w:r>
        <w:rPr>
          <w:color w:val="666769"/>
          <w:spacing w:val="-19"/>
          <w:sz w:val="21"/>
        </w:rPr>
        <w:t> </w:t>
      </w:r>
      <w:r>
        <w:rPr>
          <w:color w:val="666769"/>
          <w:sz w:val="21"/>
        </w:rPr>
        <w:t>ámbito territoria</w:t>
      </w:r>
      <w:r>
        <w:rPr>
          <w:color w:val="444444"/>
          <w:sz w:val="21"/>
        </w:rPr>
        <w:t>l</w:t>
      </w:r>
      <w:r>
        <w:rPr>
          <w:color w:val="666769"/>
          <w:sz w:val="21"/>
        </w:rPr>
        <w:t>,</w:t>
      </w:r>
      <w:r>
        <w:rPr>
          <w:color w:val="666769"/>
          <w:spacing w:val="-8"/>
          <w:sz w:val="21"/>
        </w:rPr>
        <w:t> </w:t>
      </w:r>
      <w:r>
        <w:rPr>
          <w:color w:val="666769"/>
          <w:sz w:val="21"/>
        </w:rPr>
        <w:t>al</w:t>
      </w:r>
      <w:r>
        <w:rPr>
          <w:color w:val="666769"/>
          <w:spacing w:val="-9"/>
          <w:sz w:val="21"/>
        </w:rPr>
        <w:t> </w:t>
      </w:r>
      <w:r>
        <w:rPr>
          <w:color w:val="666769"/>
          <w:sz w:val="21"/>
        </w:rPr>
        <w:t>país</w:t>
      </w:r>
      <w:r>
        <w:rPr>
          <w:color w:val="666769"/>
          <w:spacing w:val="-18"/>
          <w:sz w:val="21"/>
        </w:rPr>
        <w:t> </w:t>
      </w:r>
      <w:r>
        <w:rPr>
          <w:color w:val="666769"/>
          <w:sz w:val="21"/>
        </w:rPr>
        <w:t>en</w:t>
      </w:r>
      <w:r>
        <w:rPr>
          <w:color w:val="666769"/>
          <w:spacing w:val="-11"/>
          <w:sz w:val="21"/>
        </w:rPr>
        <w:t> </w:t>
      </w:r>
      <w:r>
        <w:rPr>
          <w:color w:val="565657"/>
          <w:sz w:val="21"/>
        </w:rPr>
        <w:t>el</w:t>
      </w:r>
      <w:r>
        <w:rPr>
          <w:color w:val="565657"/>
          <w:spacing w:val="-12"/>
          <w:sz w:val="21"/>
        </w:rPr>
        <w:t> </w:t>
      </w:r>
      <w:r>
        <w:rPr>
          <w:color w:val="666769"/>
          <w:sz w:val="21"/>
        </w:rPr>
        <w:t>que</w:t>
      </w:r>
      <w:r>
        <w:rPr>
          <w:color w:val="666769"/>
          <w:spacing w:val="-8"/>
          <w:sz w:val="21"/>
        </w:rPr>
        <w:t> </w:t>
      </w:r>
      <w:r>
        <w:rPr>
          <w:color w:val="666769"/>
          <w:sz w:val="21"/>
        </w:rPr>
        <w:t>se</w:t>
      </w:r>
      <w:r>
        <w:rPr>
          <w:color w:val="666769"/>
          <w:spacing w:val="-8"/>
          <w:sz w:val="21"/>
        </w:rPr>
        <w:t> </w:t>
      </w:r>
      <w:r>
        <w:rPr>
          <w:color w:val="666769"/>
          <w:sz w:val="21"/>
        </w:rPr>
        <w:t>realice </w:t>
      </w:r>
      <w:r>
        <w:rPr>
          <w:color w:val="565657"/>
          <w:sz w:val="21"/>
        </w:rPr>
        <w:t>la </w:t>
      </w:r>
      <w:r>
        <w:rPr>
          <w:color w:val="666769"/>
          <w:sz w:val="21"/>
        </w:rPr>
        <w:t>transferencia o</w:t>
      </w:r>
      <w:r>
        <w:rPr>
          <w:color w:val="666769"/>
          <w:spacing w:val="-14"/>
          <w:sz w:val="21"/>
        </w:rPr>
        <w:t> </w:t>
      </w:r>
      <w:r>
        <w:rPr>
          <w:color w:val="79797C"/>
          <w:sz w:val="21"/>
        </w:rPr>
        <w:t>licenc</w:t>
      </w:r>
      <w:r>
        <w:rPr>
          <w:color w:val="565657"/>
          <w:sz w:val="21"/>
        </w:rPr>
        <w:t>ia.</w:t>
      </w:r>
    </w:p>
    <w:p>
      <w:pPr>
        <w:pStyle w:val="BodyText"/>
        <w:spacing w:before="6"/>
        <w:rPr>
          <w:sz w:val="21"/>
        </w:rPr>
      </w:pPr>
    </w:p>
    <w:p>
      <w:pPr>
        <w:spacing w:line="264" w:lineRule="auto" w:before="0"/>
        <w:ind w:left="780" w:right="778" w:firstLine="2"/>
        <w:jc w:val="both"/>
        <w:rPr>
          <w:sz w:val="21"/>
        </w:rPr>
      </w:pPr>
      <w:r>
        <w:rPr>
          <w:color w:val="444444"/>
          <w:sz w:val="21"/>
        </w:rPr>
        <w:t>L</w:t>
      </w:r>
      <w:r>
        <w:rPr>
          <w:color w:val="666769"/>
          <w:sz w:val="21"/>
        </w:rPr>
        <w:t>os actos o contratos por </w:t>
      </w:r>
      <w:r>
        <w:rPr>
          <w:color w:val="79797C"/>
          <w:sz w:val="21"/>
        </w:rPr>
        <w:t>lo</w:t>
      </w:r>
      <w:r>
        <w:rPr>
          <w:color w:val="565657"/>
          <w:sz w:val="21"/>
        </w:rPr>
        <w:t>s </w:t>
      </w:r>
      <w:r>
        <w:rPr>
          <w:color w:val="666769"/>
          <w:sz w:val="21"/>
        </w:rPr>
        <w:t>cuales se transfieren, parcial o </w:t>
      </w:r>
      <w:r>
        <w:rPr>
          <w:color w:val="565657"/>
          <w:sz w:val="21"/>
        </w:rPr>
        <w:t>totalme</w:t>
      </w:r>
      <w:r>
        <w:rPr>
          <w:color w:val="79797C"/>
          <w:sz w:val="21"/>
        </w:rPr>
        <w:t>nte, </w:t>
      </w:r>
      <w:r>
        <w:rPr>
          <w:color w:val="565657"/>
          <w:sz w:val="21"/>
        </w:rPr>
        <w:t>los </w:t>
      </w:r>
      <w:r>
        <w:rPr>
          <w:color w:val="666769"/>
          <w:sz w:val="21"/>
        </w:rPr>
        <w:t>derechos patrimoniales de</w:t>
      </w:r>
      <w:r>
        <w:rPr>
          <w:color w:val="666769"/>
          <w:spacing w:val="-4"/>
          <w:sz w:val="21"/>
        </w:rPr>
        <w:t> </w:t>
      </w:r>
      <w:r>
        <w:rPr>
          <w:color w:val="666769"/>
          <w:sz w:val="21"/>
        </w:rPr>
        <w:t>autor o conexos </w:t>
      </w:r>
      <w:r>
        <w:rPr>
          <w:color w:val="565657"/>
          <w:sz w:val="21"/>
        </w:rPr>
        <w:t>deberán</w:t>
      </w:r>
      <w:r>
        <w:rPr>
          <w:color w:val="565657"/>
          <w:spacing w:val="-2"/>
          <w:sz w:val="21"/>
        </w:rPr>
        <w:t> </w:t>
      </w:r>
      <w:r>
        <w:rPr>
          <w:color w:val="666769"/>
          <w:sz w:val="21"/>
        </w:rPr>
        <w:t>constar por escrito como condición de validez.</w:t>
      </w:r>
    </w:p>
    <w:p>
      <w:pPr>
        <w:pStyle w:val="BodyText"/>
        <w:spacing w:before="9"/>
        <w:rPr>
          <w:sz w:val="22"/>
        </w:rPr>
      </w:pPr>
    </w:p>
    <w:p>
      <w:pPr>
        <w:spacing w:line="264" w:lineRule="auto" w:before="0"/>
        <w:ind w:left="772" w:right="777" w:hanging="7"/>
        <w:jc w:val="both"/>
        <w:rPr>
          <w:sz w:val="21"/>
        </w:rPr>
      </w:pPr>
      <w:r>
        <w:rPr>
          <w:color w:val="666769"/>
          <w:sz w:val="21"/>
        </w:rPr>
        <w:t>Todo</w:t>
      </w:r>
      <w:r>
        <w:rPr>
          <w:color w:val="666769"/>
          <w:spacing w:val="-13"/>
          <w:sz w:val="21"/>
        </w:rPr>
        <w:t> </w:t>
      </w:r>
      <w:r>
        <w:rPr>
          <w:color w:val="666769"/>
          <w:sz w:val="21"/>
        </w:rPr>
        <w:t>acto</w:t>
      </w:r>
      <w:r>
        <w:rPr>
          <w:color w:val="666769"/>
          <w:spacing w:val="-6"/>
          <w:sz w:val="21"/>
        </w:rPr>
        <w:t> </w:t>
      </w:r>
      <w:r>
        <w:rPr>
          <w:color w:val="666769"/>
          <w:sz w:val="21"/>
        </w:rPr>
        <w:t>por</w:t>
      </w:r>
      <w:r>
        <w:rPr>
          <w:color w:val="666769"/>
          <w:spacing w:val="-2"/>
          <w:sz w:val="21"/>
        </w:rPr>
        <w:t> </w:t>
      </w:r>
      <w:r>
        <w:rPr>
          <w:color w:val="666769"/>
          <w:sz w:val="21"/>
        </w:rPr>
        <w:t>e</w:t>
      </w:r>
      <w:r>
        <w:rPr>
          <w:color w:val="444444"/>
          <w:sz w:val="21"/>
        </w:rPr>
        <w:t>l</w:t>
      </w:r>
      <w:r>
        <w:rPr>
          <w:color w:val="444444"/>
          <w:spacing w:val="-15"/>
          <w:sz w:val="21"/>
        </w:rPr>
        <w:t> </w:t>
      </w:r>
      <w:r>
        <w:rPr>
          <w:color w:val="666769"/>
          <w:sz w:val="21"/>
        </w:rPr>
        <w:t>cual</w:t>
      </w:r>
      <w:r>
        <w:rPr>
          <w:color w:val="666769"/>
          <w:spacing w:val="-14"/>
          <w:sz w:val="21"/>
        </w:rPr>
        <w:t> </w:t>
      </w:r>
      <w:r>
        <w:rPr>
          <w:color w:val="666769"/>
          <w:sz w:val="21"/>
        </w:rPr>
        <w:t>se</w:t>
      </w:r>
      <w:r>
        <w:rPr>
          <w:color w:val="666769"/>
          <w:spacing w:val="-13"/>
          <w:sz w:val="21"/>
        </w:rPr>
        <w:t> </w:t>
      </w:r>
      <w:r>
        <w:rPr>
          <w:color w:val="666769"/>
          <w:sz w:val="21"/>
        </w:rPr>
        <w:t>enajene, transfiera, cambie</w:t>
      </w:r>
      <w:r>
        <w:rPr>
          <w:color w:val="666769"/>
          <w:spacing w:val="-7"/>
          <w:sz w:val="21"/>
        </w:rPr>
        <w:t> </w:t>
      </w:r>
      <w:r>
        <w:rPr>
          <w:color w:val="666769"/>
          <w:sz w:val="21"/>
        </w:rPr>
        <w:t>o</w:t>
      </w:r>
      <w:r>
        <w:rPr>
          <w:color w:val="666769"/>
          <w:spacing w:val="-6"/>
          <w:sz w:val="21"/>
        </w:rPr>
        <w:t> </w:t>
      </w:r>
      <w:r>
        <w:rPr>
          <w:color w:val="79797C"/>
          <w:sz w:val="21"/>
        </w:rPr>
        <w:t>lim</w:t>
      </w:r>
      <w:r>
        <w:rPr>
          <w:color w:val="343334"/>
          <w:sz w:val="21"/>
        </w:rPr>
        <w:t>i</w:t>
      </w:r>
      <w:r>
        <w:rPr>
          <w:color w:val="666769"/>
          <w:sz w:val="21"/>
        </w:rPr>
        <w:t>te</w:t>
      </w:r>
      <w:r>
        <w:rPr>
          <w:color w:val="666769"/>
          <w:spacing w:val="-8"/>
          <w:sz w:val="21"/>
        </w:rPr>
        <w:t> </w:t>
      </w:r>
      <w:r>
        <w:rPr>
          <w:color w:val="666769"/>
          <w:sz w:val="21"/>
        </w:rPr>
        <w:t>el</w:t>
      </w:r>
      <w:r>
        <w:rPr>
          <w:color w:val="666769"/>
          <w:spacing w:val="-15"/>
          <w:sz w:val="21"/>
        </w:rPr>
        <w:t> </w:t>
      </w:r>
      <w:r>
        <w:rPr>
          <w:color w:val="666769"/>
          <w:sz w:val="21"/>
        </w:rPr>
        <w:t>dominio</w:t>
      </w:r>
      <w:r>
        <w:rPr>
          <w:color w:val="666769"/>
          <w:spacing w:val="-2"/>
          <w:sz w:val="21"/>
        </w:rPr>
        <w:t> </w:t>
      </w:r>
      <w:r>
        <w:rPr>
          <w:color w:val="666769"/>
          <w:sz w:val="21"/>
        </w:rPr>
        <w:t>sobre</w:t>
      </w:r>
      <w:r>
        <w:rPr>
          <w:color w:val="666769"/>
          <w:spacing w:val="-8"/>
          <w:sz w:val="21"/>
        </w:rPr>
        <w:t> </w:t>
      </w:r>
      <w:r>
        <w:rPr>
          <w:color w:val="666769"/>
          <w:sz w:val="21"/>
        </w:rPr>
        <w:t>el </w:t>
      </w:r>
      <w:r>
        <w:rPr>
          <w:color w:val="666769"/>
          <w:w w:val="95"/>
          <w:sz w:val="21"/>
        </w:rPr>
        <w:t>derecho de</w:t>
      </w:r>
      <w:r>
        <w:rPr>
          <w:color w:val="666769"/>
          <w:spacing w:val="-9"/>
          <w:w w:val="95"/>
          <w:sz w:val="21"/>
        </w:rPr>
        <w:t> </w:t>
      </w:r>
      <w:r>
        <w:rPr>
          <w:color w:val="666769"/>
          <w:w w:val="95"/>
          <w:sz w:val="21"/>
        </w:rPr>
        <w:t>autor, o</w:t>
      </w:r>
      <w:r>
        <w:rPr>
          <w:color w:val="666769"/>
          <w:spacing w:val="-7"/>
          <w:w w:val="95"/>
          <w:sz w:val="21"/>
        </w:rPr>
        <w:t> </w:t>
      </w:r>
      <w:r>
        <w:rPr>
          <w:color w:val="79797C"/>
          <w:w w:val="95"/>
          <w:sz w:val="21"/>
        </w:rPr>
        <w:t>los </w:t>
      </w:r>
      <w:r>
        <w:rPr>
          <w:color w:val="666769"/>
          <w:w w:val="95"/>
          <w:sz w:val="21"/>
        </w:rPr>
        <w:t>derechos conexos, así</w:t>
      </w:r>
      <w:r>
        <w:rPr>
          <w:color w:val="666769"/>
          <w:spacing w:val="-12"/>
          <w:w w:val="95"/>
          <w:sz w:val="21"/>
        </w:rPr>
        <w:t> </w:t>
      </w:r>
      <w:r>
        <w:rPr>
          <w:color w:val="666769"/>
          <w:w w:val="95"/>
          <w:sz w:val="21"/>
        </w:rPr>
        <w:t>como </w:t>
      </w:r>
      <w:r>
        <w:rPr>
          <w:color w:val="565657"/>
          <w:w w:val="95"/>
          <w:sz w:val="21"/>
        </w:rPr>
        <w:t>cua</w:t>
      </w:r>
      <w:r>
        <w:rPr>
          <w:color w:val="79797C"/>
          <w:w w:val="95"/>
          <w:sz w:val="21"/>
        </w:rPr>
        <w:t>lquier </w:t>
      </w:r>
      <w:r>
        <w:rPr>
          <w:color w:val="666769"/>
          <w:w w:val="95"/>
          <w:sz w:val="21"/>
        </w:rPr>
        <w:t>otro</w:t>
      </w:r>
      <w:r>
        <w:rPr>
          <w:color w:val="666769"/>
          <w:spacing w:val="-5"/>
          <w:w w:val="95"/>
          <w:sz w:val="21"/>
        </w:rPr>
        <w:t> </w:t>
      </w:r>
      <w:r>
        <w:rPr>
          <w:color w:val="666769"/>
          <w:w w:val="95"/>
          <w:sz w:val="21"/>
        </w:rPr>
        <w:t>acto</w:t>
      </w:r>
      <w:r>
        <w:rPr>
          <w:color w:val="666769"/>
          <w:spacing w:val="-5"/>
          <w:w w:val="95"/>
          <w:sz w:val="21"/>
        </w:rPr>
        <w:t> </w:t>
      </w:r>
      <w:r>
        <w:rPr>
          <w:color w:val="666769"/>
          <w:w w:val="95"/>
          <w:sz w:val="21"/>
        </w:rPr>
        <w:t>o contrato que</w:t>
      </w:r>
      <w:r>
        <w:rPr>
          <w:color w:val="666769"/>
          <w:spacing w:val="-12"/>
          <w:w w:val="95"/>
          <w:sz w:val="21"/>
        </w:rPr>
        <w:t> </w:t>
      </w:r>
      <w:r>
        <w:rPr>
          <w:color w:val="666769"/>
          <w:w w:val="95"/>
          <w:sz w:val="21"/>
        </w:rPr>
        <w:t>implique</w:t>
      </w:r>
      <w:r>
        <w:rPr>
          <w:color w:val="666769"/>
          <w:spacing w:val="-1"/>
          <w:w w:val="95"/>
          <w:sz w:val="21"/>
        </w:rPr>
        <w:t> </w:t>
      </w:r>
      <w:r>
        <w:rPr>
          <w:color w:val="666769"/>
          <w:w w:val="95"/>
          <w:sz w:val="21"/>
        </w:rPr>
        <w:t>exclusividad,</w:t>
      </w:r>
      <w:r>
        <w:rPr>
          <w:color w:val="666769"/>
          <w:spacing w:val="18"/>
          <w:sz w:val="21"/>
        </w:rPr>
        <w:t> </w:t>
      </w:r>
      <w:r>
        <w:rPr>
          <w:color w:val="565657"/>
          <w:w w:val="95"/>
          <w:sz w:val="21"/>
        </w:rPr>
        <w:t>debe</w:t>
      </w:r>
      <w:r>
        <w:rPr>
          <w:color w:val="79797C"/>
          <w:w w:val="95"/>
          <w:sz w:val="21"/>
        </w:rPr>
        <w:t>rá </w:t>
      </w:r>
      <w:r>
        <w:rPr>
          <w:color w:val="666769"/>
          <w:w w:val="95"/>
          <w:sz w:val="21"/>
        </w:rPr>
        <w:t>ser</w:t>
      </w:r>
      <w:r>
        <w:rPr>
          <w:color w:val="666769"/>
          <w:spacing w:val="-1"/>
          <w:w w:val="95"/>
          <w:sz w:val="21"/>
        </w:rPr>
        <w:t> </w:t>
      </w:r>
      <w:r>
        <w:rPr>
          <w:color w:val="666769"/>
          <w:w w:val="95"/>
          <w:sz w:val="21"/>
        </w:rPr>
        <w:t>inscrito en</w:t>
      </w:r>
      <w:r>
        <w:rPr>
          <w:color w:val="666769"/>
          <w:spacing w:val="-6"/>
          <w:w w:val="95"/>
          <w:sz w:val="21"/>
        </w:rPr>
        <w:t> </w:t>
      </w:r>
      <w:r>
        <w:rPr>
          <w:color w:val="666769"/>
          <w:w w:val="95"/>
          <w:sz w:val="21"/>
        </w:rPr>
        <w:t>el</w:t>
      </w:r>
      <w:r>
        <w:rPr>
          <w:color w:val="666769"/>
          <w:spacing w:val="-12"/>
          <w:w w:val="95"/>
          <w:sz w:val="21"/>
        </w:rPr>
        <w:t> </w:t>
      </w:r>
      <w:r>
        <w:rPr>
          <w:color w:val="565657"/>
          <w:w w:val="95"/>
          <w:sz w:val="21"/>
        </w:rPr>
        <w:t>Regist</w:t>
      </w:r>
      <w:r>
        <w:rPr>
          <w:color w:val="79797C"/>
          <w:w w:val="95"/>
          <w:sz w:val="21"/>
        </w:rPr>
        <w:t>ro </w:t>
      </w:r>
      <w:r>
        <w:rPr>
          <w:color w:val="565657"/>
          <w:w w:val="95"/>
          <w:sz w:val="21"/>
        </w:rPr>
        <w:t>Nac</w:t>
      </w:r>
      <w:r>
        <w:rPr>
          <w:color w:val="79797C"/>
          <w:w w:val="95"/>
          <w:sz w:val="21"/>
        </w:rPr>
        <w:t>io</w:t>
      </w:r>
      <w:r>
        <w:rPr>
          <w:color w:val="565657"/>
          <w:w w:val="95"/>
          <w:sz w:val="21"/>
        </w:rPr>
        <w:t>nal </w:t>
      </w:r>
      <w:r>
        <w:rPr>
          <w:color w:val="666769"/>
          <w:w w:val="95"/>
          <w:sz w:val="21"/>
        </w:rPr>
        <w:t>del</w:t>
      </w:r>
      <w:r>
        <w:rPr>
          <w:color w:val="666769"/>
          <w:spacing w:val="-3"/>
          <w:w w:val="95"/>
          <w:sz w:val="21"/>
        </w:rPr>
        <w:t> </w:t>
      </w:r>
      <w:r>
        <w:rPr>
          <w:color w:val="666769"/>
          <w:w w:val="95"/>
          <w:sz w:val="21"/>
        </w:rPr>
        <w:t>Derecho </w:t>
      </w:r>
      <w:r>
        <w:rPr>
          <w:color w:val="666769"/>
          <w:sz w:val="21"/>
        </w:rPr>
        <w:t>de</w:t>
      </w:r>
      <w:r>
        <w:rPr>
          <w:color w:val="666769"/>
          <w:spacing w:val="-14"/>
          <w:sz w:val="21"/>
        </w:rPr>
        <w:t> </w:t>
      </w:r>
      <w:r>
        <w:rPr>
          <w:color w:val="565657"/>
          <w:sz w:val="21"/>
        </w:rPr>
        <w:t>Autor</w:t>
      </w:r>
      <w:r>
        <w:rPr>
          <w:color w:val="79797C"/>
          <w:sz w:val="21"/>
        </w:rPr>
        <w:t>, </w:t>
      </w:r>
      <w:r>
        <w:rPr>
          <w:color w:val="666769"/>
          <w:sz w:val="21"/>
        </w:rPr>
        <w:t>para</w:t>
      </w:r>
      <w:r>
        <w:rPr>
          <w:color w:val="666769"/>
          <w:spacing w:val="-7"/>
          <w:sz w:val="21"/>
        </w:rPr>
        <w:t> </w:t>
      </w:r>
      <w:r>
        <w:rPr>
          <w:color w:val="666769"/>
          <w:sz w:val="21"/>
        </w:rPr>
        <w:t>e</w:t>
      </w:r>
      <w:r>
        <w:rPr>
          <w:color w:val="444444"/>
          <w:sz w:val="21"/>
        </w:rPr>
        <w:t>f</w:t>
      </w:r>
      <w:r>
        <w:rPr>
          <w:color w:val="666769"/>
          <w:sz w:val="21"/>
        </w:rPr>
        <w:t>ectos</w:t>
      </w:r>
      <w:r>
        <w:rPr>
          <w:color w:val="666769"/>
          <w:spacing w:val="-12"/>
          <w:sz w:val="21"/>
        </w:rPr>
        <w:t> </w:t>
      </w:r>
      <w:r>
        <w:rPr>
          <w:color w:val="666769"/>
          <w:sz w:val="21"/>
        </w:rPr>
        <w:t>de</w:t>
      </w:r>
      <w:r>
        <w:rPr>
          <w:color w:val="666769"/>
          <w:spacing w:val="-7"/>
          <w:sz w:val="21"/>
        </w:rPr>
        <w:t> </w:t>
      </w:r>
      <w:r>
        <w:rPr>
          <w:color w:val="666769"/>
          <w:sz w:val="21"/>
        </w:rPr>
        <w:t>publicidad y oponibilidad ante</w:t>
      </w:r>
      <w:r>
        <w:rPr>
          <w:color w:val="666769"/>
          <w:spacing w:val="-4"/>
          <w:sz w:val="21"/>
        </w:rPr>
        <w:t> </w:t>
      </w:r>
      <w:r>
        <w:rPr>
          <w:color w:val="79797C"/>
          <w:sz w:val="21"/>
        </w:rPr>
        <w:t>terceros</w:t>
      </w:r>
      <w:r>
        <w:rPr>
          <w:color w:val="565657"/>
          <w:sz w:val="21"/>
        </w:rPr>
        <w:t>.</w:t>
      </w:r>
    </w:p>
    <w:p>
      <w:pPr>
        <w:pStyle w:val="BodyText"/>
        <w:spacing w:before="11"/>
        <w:rPr>
          <w:sz w:val="23"/>
        </w:rPr>
      </w:pPr>
    </w:p>
    <w:p>
      <w:pPr>
        <w:spacing w:line="264" w:lineRule="auto" w:before="0"/>
        <w:ind w:left="773" w:right="758" w:hanging="3"/>
        <w:jc w:val="both"/>
        <w:rPr>
          <w:sz w:val="21"/>
        </w:rPr>
      </w:pPr>
      <w:r>
        <w:rPr>
          <w:color w:val="666769"/>
          <w:sz w:val="21"/>
        </w:rPr>
        <w:t>Será </w:t>
      </w:r>
      <w:r>
        <w:rPr>
          <w:color w:val="79797C"/>
          <w:sz w:val="21"/>
        </w:rPr>
        <w:t>ineficaz </w:t>
      </w:r>
      <w:r>
        <w:rPr>
          <w:color w:val="666769"/>
          <w:sz w:val="21"/>
        </w:rPr>
        <w:t>toda estipulación en</w:t>
      </w:r>
      <w:r>
        <w:rPr>
          <w:color w:val="666769"/>
          <w:spacing w:val="-11"/>
          <w:sz w:val="21"/>
        </w:rPr>
        <w:t> </w:t>
      </w:r>
      <w:r>
        <w:rPr>
          <w:color w:val="666769"/>
          <w:sz w:val="21"/>
        </w:rPr>
        <w:t>virtud</w:t>
      </w:r>
      <w:r>
        <w:rPr>
          <w:color w:val="666769"/>
          <w:spacing w:val="-3"/>
          <w:sz w:val="21"/>
        </w:rPr>
        <w:t> </w:t>
      </w:r>
      <w:r>
        <w:rPr>
          <w:color w:val="666769"/>
          <w:sz w:val="21"/>
        </w:rPr>
        <w:t>de</w:t>
      </w:r>
      <w:r>
        <w:rPr>
          <w:color w:val="666769"/>
          <w:spacing w:val="-6"/>
          <w:sz w:val="21"/>
        </w:rPr>
        <w:t> </w:t>
      </w:r>
      <w:r>
        <w:rPr>
          <w:color w:val="79797C"/>
          <w:sz w:val="21"/>
        </w:rPr>
        <w:t>la </w:t>
      </w:r>
      <w:r>
        <w:rPr>
          <w:color w:val="666769"/>
          <w:sz w:val="21"/>
        </w:rPr>
        <w:t>cual el autor </w:t>
      </w:r>
      <w:r>
        <w:rPr>
          <w:color w:val="79797C"/>
          <w:sz w:val="21"/>
        </w:rPr>
        <w:t>tra</w:t>
      </w:r>
      <w:r>
        <w:rPr>
          <w:color w:val="565657"/>
          <w:sz w:val="21"/>
        </w:rPr>
        <w:t>nsfiera </w:t>
      </w:r>
      <w:r>
        <w:rPr>
          <w:color w:val="666769"/>
          <w:sz w:val="21"/>
        </w:rPr>
        <w:t>de</w:t>
      </w:r>
      <w:r>
        <w:rPr>
          <w:color w:val="666769"/>
          <w:spacing w:val="-6"/>
          <w:sz w:val="21"/>
        </w:rPr>
        <w:t> </w:t>
      </w:r>
      <w:r>
        <w:rPr>
          <w:color w:val="666769"/>
          <w:sz w:val="21"/>
        </w:rPr>
        <w:t>modo general o </w:t>
      </w:r>
      <w:r>
        <w:rPr>
          <w:color w:val="444444"/>
          <w:sz w:val="21"/>
        </w:rPr>
        <w:t>ind</w:t>
      </w:r>
      <w:r>
        <w:rPr>
          <w:color w:val="666769"/>
          <w:sz w:val="21"/>
        </w:rPr>
        <w:t>eterminable la producción </w:t>
      </w:r>
      <w:r>
        <w:rPr>
          <w:color w:val="79797C"/>
          <w:sz w:val="21"/>
        </w:rPr>
        <w:t>futura, </w:t>
      </w:r>
      <w:r>
        <w:rPr>
          <w:color w:val="666769"/>
          <w:sz w:val="21"/>
        </w:rPr>
        <w:t>o se obligue a restringir su </w:t>
      </w:r>
      <w:r>
        <w:rPr>
          <w:color w:val="79797C"/>
          <w:sz w:val="21"/>
        </w:rPr>
        <w:t>p</w:t>
      </w:r>
      <w:r>
        <w:rPr>
          <w:color w:val="565657"/>
          <w:sz w:val="21"/>
        </w:rPr>
        <w:t>roducc</w:t>
      </w:r>
      <w:r>
        <w:rPr>
          <w:color w:val="79797C"/>
          <w:sz w:val="21"/>
        </w:rPr>
        <w:t>ión intelectual </w:t>
      </w:r>
      <w:r>
        <w:rPr>
          <w:color w:val="666769"/>
          <w:sz w:val="21"/>
        </w:rPr>
        <w:t>o a no produc</w:t>
      </w:r>
      <w:r>
        <w:rPr>
          <w:color w:val="444444"/>
          <w:sz w:val="21"/>
        </w:rPr>
        <w:t>i</w:t>
      </w:r>
      <w:r>
        <w:rPr>
          <w:color w:val="666769"/>
          <w:sz w:val="21"/>
        </w:rPr>
        <w:t>r.</w:t>
      </w:r>
    </w:p>
    <w:p>
      <w:pPr>
        <w:pStyle w:val="BodyText"/>
        <w:spacing w:before="3"/>
        <w:rPr>
          <w:sz w:val="22"/>
        </w:rPr>
      </w:pPr>
    </w:p>
    <w:p>
      <w:pPr>
        <w:spacing w:line="235" w:lineRule="auto" w:before="0"/>
        <w:ind w:left="792" w:right="768" w:hanging="13"/>
        <w:jc w:val="both"/>
        <w:rPr>
          <w:sz w:val="21"/>
        </w:rPr>
      </w:pPr>
      <w:r>
        <w:rPr>
          <w:color w:val="666769"/>
          <w:w w:val="95"/>
          <w:sz w:val="21"/>
        </w:rPr>
        <w:t>Será </w:t>
      </w:r>
      <w:r>
        <w:rPr>
          <w:color w:val="79797C"/>
          <w:w w:val="95"/>
          <w:sz w:val="21"/>
        </w:rPr>
        <w:t>ineficaz </w:t>
      </w:r>
      <w:r>
        <w:rPr>
          <w:color w:val="565657"/>
          <w:w w:val="95"/>
          <w:sz w:val="21"/>
        </w:rPr>
        <w:t>toda </w:t>
      </w:r>
      <w:r>
        <w:rPr>
          <w:color w:val="666769"/>
          <w:w w:val="95"/>
          <w:sz w:val="21"/>
        </w:rPr>
        <w:t>estipulac</w:t>
      </w:r>
      <w:r>
        <w:rPr>
          <w:color w:val="444444"/>
          <w:w w:val="95"/>
          <w:sz w:val="21"/>
        </w:rPr>
        <w:t>i</w:t>
      </w:r>
      <w:r>
        <w:rPr>
          <w:color w:val="666769"/>
          <w:w w:val="95"/>
          <w:sz w:val="21"/>
        </w:rPr>
        <w:t>ón que prevea </w:t>
      </w:r>
      <w:r>
        <w:rPr>
          <w:color w:val="79797C"/>
          <w:w w:val="95"/>
          <w:sz w:val="21"/>
        </w:rPr>
        <w:t>fo</w:t>
      </w:r>
      <w:r>
        <w:rPr>
          <w:color w:val="565657"/>
          <w:w w:val="95"/>
          <w:sz w:val="21"/>
        </w:rPr>
        <w:t>rmas de </w:t>
      </w:r>
      <w:r>
        <w:rPr>
          <w:color w:val="666769"/>
          <w:w w:val="95"/>
          <w:sz w:val="21"/>
        </w:rPr>
        <w:t>explotac</w:t>
      </w:r>
      <w:r>
        <w:rPr>
          <w:color w:val="444444"/>
          <w:w w:val="95"/>
          <w:sz w:val="21"/>
        </w:rPr>
        <w:t>i</w:t>
      </w:r>
      <w:r>
        <w:rPr>
          <w:color w:val="666769"/>
          <w:w w:val="95"/>
          <w:sz w:val="21"/>
        </w:rPr>
        <w:t>ón o modalidades </w:t>
      </w:r>
      <w:r>
        <w:rPr>
          <w:color w:val="666769"/>
          <w:sz w:val="21"/>
        </w:rPr>
        <w:t>de utilización de derechos patrimoniales de autor o conexos, que sean </w:t>
      </w:r>
      <w:r>
        <w:rPr>
          <w:color w:val="79797C"/>
          <w:spacing w:val="-2"/>
          <w:sz w:val="21"/>
        </w:rPr>
        <w:t>inexistentes</w:t>
      </w:r>
      <w:r>
        <w:rPr>
          <w:color w:val="79797C"/>
          <w:spacing w:val="-5"/>
          <w:sz w:val="21"/>
        </w:rPr>
        <w:t> </w:t>
      </w:r>
      <w:r>
        <w:rPr>
          <w:color w:val="79797C"/>
          <w:spacing w:val="-2"/>
          <w:sz w:val="21"/>
        </w:rPr>
        <w:t>o </w:t>
      </w:r>
      <w:r>
        <w:rPr>
          <w:color w:val="666769"/>
          <w:spacing w:val="-2"/>
          <w:sz w:val="21"/>
        </w:rPr>
        <w:t>desconocidas al</w:t>
      </w:r>
      <w:r>
        <w:rPr>
          <w:color w:val="666769"/>
          <w:spacing w:val="-11"/>
          <w:sz w:val="21"/>
        </w:rPr>
        <w:t> </w:t>
      </w:r>
      <w:r>
        <w:rPr>
          <w:color w:val="565657"/>
          <w:spacing w:val="-2"/>
          <w:sz w:val="21"/>
        </w:rPr>
        <w:t>tiempo </w:t>
      </w:r>
      <w:r>
        <w:rPr>
          <w:color w:val="666769"/>
          <w:spacing w:val="-2"/>
          <w:sz w:val="21"/>
        </w:rPr>
        <w:t>de</w:t>
      </w:r>
      <w:r>
        <w:rPr>
          <w:color w:val="666769"/>
          <w:spacing w:val="-13"/>
          <w:sz w:val="21"/>
        </w:rPr>
        <w:t> </w:t>
      </w:r>
      <w:r>
        <w:rPr>
          <w:color w:val="666769"/>
          <w:spacing w:val="-2"/>
          <w:sz w:val="21"/>
        </w:rPr>
        <w:t>convenir </w:t>
      </w:r>
      <w:r>
        <w:rPr>
          <w:color w:val="79797C"/>
          <w:spacing w:val="-2"/>
          <w:sz w:val="21"/>
        </w:rPr>
        <w:t>la</w:t>
      </w:r>
      <w:r>
        <w:rPr>
          <w:color w:val="79797C"/>
          <w:spacing w:val="-4"/>
          <w:sz w:val="21"/>
        </w:rPr>
        <w:t> </w:t>
      </w:r>
      <w:r>
        <w:rPr>
          <w:color w:val="79797C"/>
          <w:spacing w:val="-2"/>
          <w:sz w:val="21"/>
        </w:rPr>
        <w:t>trans</w:t>
      </w:r>
      <w:r>
        <w:rPr>
          <w:color w:val="565657"/>
          <w:spacing w:val="-2"/>
          <w:sz w:val="21"/>
        </w:rPr>
        <w:t>fe</w:t>
      </w:r>
      <w:r>
        <w:rPr>
          <w:color w:val="79797C"/>
          <w:spacing w:val="-2"/>
          <w:sz w:val="21"/>
        </w:rPr>
        <w:t>rencia,</w:t>
      </w:r>
      <w:r>
        <w:rPr>
          <w:color w:val="79797C"/>
          <w:spacing w:val="-3"/>
          <w:sz w:val="21"/>
        </w:rPr>
        <w:t> </w:t>
      </w:r>
      <w:r>
        <w:rPr>
          <w:color w:val="565657"/>
          <w:spacing w:val="-2"/>
          <w:sz w:val="21"/>
        </w:rPr>
        <w:t>auto</w:t>
      </w:r>
      <w:r>
        <w:rPr>
          <w:color w:val="79797C"/>
          <w:spacing w:val="-2"/>
          <w:sz w:val="21"/>
        </w:rPr>
        <w:t>r</w:t>
      </w:r>
      <w:r>
        <w:rPr>
          <w:color w:val="444444"/>
          <w:spacing w:val="-2"/>
          <w:sz w:val="21"/>
        </w:rPr>
        <w:t>i</w:t>
      </w:r>
      <w:r>
        <w:rPr>
          <w:color w:val="666769"/>
          <w:spacing w:val="-2"/>
          <w:sz w:val="21"/>
        </w:rPr>
        <w:t>zación </w:t>
      </w:r>
      <w:r>
        <w:rPr>
          <w:color w:val="666769"/>
          <w:sz w:val="21"/>
        </w:rPr>
        <w:t>o</w:t>
      </w:r>
      <w:r>
        <w:rPr>
          <w:color w:val="666769"/>
          <w:spacing w:val="-12"/>
          <w:sz w:val="21"/>
        </w:rPr>
        <w:t> </w:t>
      </w:r>
      <w:r>
        <w:rPr>
          <w:color w:val="79797C"/>
          <w:sz w:val="21"/>
        </w:rPr>
        <w:t>licencia</w:t>
      </w:r>
      <w:r>
        <w:rPr>
          <w:color w:val="444444"/>
          <w:sz w:val="21"/>
        </w:rPr>
        <w:t>.</w:t>
      </w:r>
    </w:p>
    <w:p>
      <w:pPr>
        <w:spacing w:after="0" w:line="235" w:lineRule="auto"/>
        <w:jc w:val="both"/>
        <w:rPr>
          <w:sz w:val="21"/>
        </w:rPr>
        <w:sectPr>
          <w:pgSz w:w="12240" w:h="15840"/>
          <w:pgMar w:top="340" w:bottom="280" w:left="1720" w:right="1660"/>
        </w:sectPr>
      </w:pPr>
    </w:p>
    <w:p>
      <w:pPr>
        <w:pStyle w:val="BodyText"/>
      </w:pPr>
      <w:r>
        <w:rPr/>
        <w:pict>
          <v:group style="position:absolute;margin-left:111.49437pt;margin-top:56.269901pt;width:388.95pt;height:692.95pt;mso-position-horizontal-relative:page;mso-position-vertical-relative:page;z-index:-19161600" id="docshapegroup187" coordorigin="2230,1125" coordsize="7779,13859">
            <v:shape style="position:absolute;left:5034;top:1125;width:714;height:299" type="#_x0000_t75" id="docshape188" stroked="false">
              <v:imagedata r:id="rId61" o:title=""/>
            </v:shape>
            <v:shape style="position:absolute;left:2278;top:1433;width:7634;height:13551" id="docshape189" coordorigin="2278,1433" coordsize="7634,13551" path="m2278,14984l2278,1433m9912,14965l9912,1433e" filled="false" stroked="true" strokeweight="2.889451pt" strokecolor="#000000">
              <v:path arrowok="t"/>
              <v:stroke dashstyle="solid"/>
            </v:shape>
            <v:shape style="position:absolute;left:2229;top:1471;width:7779;height:13455" id="docshape190" coordorigin="2230,1472" coordsize="7779,13455" path="m2230,1472l9941,1472m2278,14926l10008,14926e" filled="false" stroked="true" strokeweight="2.407876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  <w:spacing w:before="10"/>
        <w:rPr>
          <w:sz w:val="25"/>
        </w:rPr>
      </w:pPr>
    </w:p>
    <w:p>
      <w:pPr>
        <w:spacing w:line="251" w:lineRule="exact" w:before="91"/>
        <w:ind w:left="728" w:right="654" w:firstLine="0"/>
        <w:jc w:val="center"/>
        <w:rPr>
          <w:sz w:val="20"/>
        </w:rPr>
      </w:pPr>
      <w:r>
        <w:rPr>
          <w:rFonts w:ascii="Times New Roman" w:hAnsi="Times New Roman"/>
          <w:b/>
          <w:color w:val="343334"/>
          <w:w w:val="95"/>
          <w:sz w:val="22"/>
        </w:rPr>
        <w:t>ARTÍCULO</w:t>
      </w:r>
      <w:r>
        <w:rPr>
          <w:rFonts w:ascii="Times New Roman" w:hAnsi="Times New Roman"/>
          <w:b/>
          <w:color w:val="343334"/>
          <w:spacing w:val="-1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182</w:t>
      </w:r>
      <w:r>
        <w:rPr>
          <w:rFonts w:ascii="Times New Roman" w:hAnsi="Times New Roman"/>
          <w:b/>
          <w:color w:val="525254"/>
          <w:w w:val="95"/>
          <w:sz w:val="22"/>
        </w:rPr>
        <w:t>°.</w:t>
      </w:r>
      <w:r>
        <w:rPr>
          <w:rFonts w:ascii="Times New Roman" w:hAnsi="Times New Roman"/>
          <w:b/>
          <w:color w:val="525254"/>
          <w:spacing w:val="-4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FOMENTO</w:t>
      </w:r>
      <w:r>
        <w:rPr>
          <w:rFonts w:ascii="Times New Roman" w:hAnsi="Times New Roman"/>
          <w:b/>
          <w:color w:val="343334"/>
          <w:spacing w:val="12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DE</w:t>
      </w:r>
      <w:r>
        <w:rPr>
          <w:rFonts w:ascii="Times New Roman" w:hAnsi="Times New Roman"/>
          <w:b/>
          <w:color w:val="343334"/>
          <w:spacing w:val="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LOS</w:t>
      </w:r>
      <w:r>
        <w:rPr>
          <w:rFonts w:ascii="Times New Roman" w:hAnsi="Times New Roman"/>
          <w:b/>
          <w:color w:val="343334"/>
          <w:spacing w:val="1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MICROCRÉDITOS</w:t>
      </w:r>
      <w:r>
        <w:rPr>
          <w:rFonts w:ascii="Times New Roman" w:hAnsi="Times New Roman"/>
          <w:b/>
          <w:color w:val="646466"/>
          <w:w w:val="95"/>
          <w:sz w:val="22"/>
        </w:rPr>
        <w:t>.</w:t>
      </w:r>
      <w:r>
        <w:rPr>
          <w:rFonts w:ascii="Times New Roman" w:hAnsi="Times New Roman"/>
          <w:b/>
          <w:color w:val="646466"/>
          <w:spacing w:val="-4"/>
          <w:w w:val="95"/>
          <w:sz w:val="22"/>
        </w:rPr>
        <w:t> </w:t>
      </w:r>
      <w:r>
        <w:rPr>
          <w:color w:val="646466"/>
          <w:w w:val="95"/>
          <w:sz w:val="20"/>
        </w:rPr>
        <w:t>En</w:t>
      </w:r>
      <w:r>
        <w:rPr>
          <w:color w:val="646466"/>
          <w:spacing w:val="-13"/>
          <w:w w:val="95"/>
          <w:sz w:val="20"/>
        </w:rPr>
        <w:t> </w:t>
      </w:r>
      <w:r>
        <w:rPr>
          <w:color w:val="646466"/>
          <w:w w:val="95"/>
          <w:sz w:val="20"/>
        </w:rPr>
        <w:t>armonía</w:t>
      </w:r>
      <w:r>
        <w:rPr>
          <w:color w:val="646466"/>
          <w:spacing w:val="-5"/>
          <w:w w:val="95"/>
          <w:sz w:val="20"/>
        </w:rPr>
        <w:t> </w:t>
      </w:r>
      <w:r>
        <w:rPr>
          <w:color w:val="646466"/>
          <w:w w:val="95"/>
          <w:sz w:val="20"/>
        </w:rPr>
        <w:t>con</w:t>
      </w:r>
      <w:r>
        <w:rPr>
          <w:color w:val="646466"/>
          <w:spacing w:val="-11"/>
          <w:w w:val="95"/>
          <w:sz w:val="20"/>
        </w:rPr>
        <w:t> </w:t>
      </w:r>
      <w:r>
        <w:rPr>
          <w:color w:val="757779"/>
          <w:spacing w:val="-5"/>
          <w:w w:val="95"/>
          <w:sz w:val="20"/>
        </w:rPr>
        <w:t>las</w:t>
      </w:r>
    </w:p>
    <w:p>
      <w:pPr>
        <w:pStyle w:val="BodyText"/>
        <w:spacing w:line="242" w:lineRule="auto"/>
        <w:ind w:left="830" w:right="759" w:firstLine="11"/>
        <w:jc w:val="both"/>
      </w:pPr>
      <w:r>
        <w:rPr>
          <w:color w:val="646466"/>
        </w:rPr>
        <w:t>Bases</w:t>
      </w:r>
      <w:r>
        <w:rPr>
          <w:color w:val="646466"/>
          <w:spacing w:val="-14"/>
        </w:rPr>
        <w:t> </w:t>
      </w:r>
      <w:r>
        <w:rPr>
          <w:color w:val="646466"/>
        </w:rPr>
        <w:t>del</w:t>
      </w:r>
      <w:r>
        <w:rPr>
          <w:color w:val="646466"/>
          <w:spacing w:val="-14"/>
        </w:rPr>
        <w:t> </w:t>
      </w:r>
      <w:r>
        <w:rPr>
          <w:color w:val="646466"/>
        </w:rPr>
        <w:t>"Plan</w:t>
      </w:r>
      <w:r>
        <w:rPr>
          <w:color w:val="646466"/>
          <w:spacing w:val="-5"/>
        </w:rPr>
        <w:t> </w:t>
      </w:r>
      <w:r>
        <w:rPr>
          <w:color w:val="646466"/>
        </w:rPr>
        <w:t>Nacional de</w:t>
      </w:r>
      <w:r>
        <w:rPr>
          <w:color w:val="646466"/>
          <w:spacing w:val="-14"/>
        </w:rPr>
        <w:t> </w:t>
      </w:r>
      <w:r>
        <w:rPr>
          <w:color w:val="646466"/>
        </w:rPr>
        <w:t>Desarrollo 2018</w:t>
      </w:r>
      <w:r>
        <w:rPr>
          <w:color w:val="343334"/>
        </w:rPr>
        <w:t>-</w:t>
      </w:r>
      <w:r>
        <w:rPr>
          <w:color w:val="646466"/>
        </w:rPr>
        <w:t>2022</w:t>
      </w:r>
      <w:r>
        <w:rPr>
          <w:color w:val="646466"/>
          <w:spacing w:val="-10"/>
        </w:rPr>
        <w:t> </w:t>
      </w:r>
      <w:r>
        <w:rPr>
          <w:color w:val="646466"/>
        </w:rPr>
        <w:t>Pacto</w:t>
      </w:r>
      <w:r>
        <w:rPr>
          <w:color w:val="646466"/>
          <w:spacing w:val="-1"/>
        </w:rPr>
        <w:t> </w:t>
      </w:r>
      <w:r>
        <w:rPr>
          <w:color w:val="646466"/>
        </w:rPr>
        <w:t>por</w:t>
      </w:r>
      <w:r>
        <w:rPr>
          <w:color w:val="646466"/>
          <w:spacing w:val="-13"/>
        </w:rPr>
        <w:t> </w:t>
      </w:r>
      <w:r>
        <w:rPr>
          <w:color w:val="646466"/>
        </w:rPr>
        <w:t>Colombia, Pacto</w:t>
      </w:r>
      <w:r>
        <w:rPr>
          <w:color w:val="646466"/>
          <w:spacing w:val="-1"/>
        </w:rPr>
        <w:t> </w:t>
      </w:r>
      <w:r>
        <w:rPr>
          <w:color w:val="646466"/>
        </w:rPr>
        <w:t>por </w:t>
      </w:r>
      <w:r>
        <w:rPr>
          <w:color w:val="757779"/>
        </w:rPr>
        <w:t>la</w:t>
      </w:r>
      <w:r>
        <w:rPr>
          <w:color w:val="757779"/>
          <w:spacing w:val="-7"/>
        </w:rPr>
        <w:t> </w:t>
      </w:r>
      <w:r>
        <w:rPr>
          <w:color w:val="646466"/>
        </w:rPr>
        <w:t>Equidad", el Gobierno nacional reglamentará </w:t>
      </w:r>
      <w:r>
        <w:rPr>
          <w:color w:val="757779"/>
        </w:rPr>
        <w:t>la </w:t>
      </w:r>
      <w:r>
        <w:rPr>
          <w:color w:val="646466"/>
        </w:rPr>
        <w:t>manera en</w:t>
      </w:r>
      <w:r>
        <w:rPr>
          <w:color w:val="646466"/>
          <w:spacing w:val="-4"/>
        </w:rPr>
        <w:t> </w:t>
      </w:r>
      <w:r>
        <w:rPr>
          <w:color w:val="646466"/>
        </w:rPr>
        <w:t>que</w:t>
      </w:r>
      <w:r>
        <w:rPr>
          <w:color w:val="646466"/>
          <w:spacing w:val="-4"/>
        </w:rPr>
        <w:t> </w:t>
      </w:r>
      <w:r>
        <w:rPr>
          <w:color w:val="646466"/>
        </w:rPr>
        <w:t>se</w:t>
      </w:r>
      <w:r>
        <w:rPr>
          <w:color w:val="646466"/>
          <w:spacing w:val="-3"/>
        </w:rPr>
        <w:t> </w:t>
      </w:r>
      <w:r>
        <w:rPr>
          <w:color w:val="646466"/>
        </w:rPr>
        <w:t>profundicen </w:t>
      </w:r>
      <w:r>
        <w:rPr>
          <w:color w:val="757779"/>
        </w:rPr>
        <w:t>los</w:t>
      </w:r>
      <w:r>
        <w:rPr>
          <w:color w:val="757779"/>
          <w:spacing w:val="-14"/>
        </w:rPr>
        <w:t> </w:t>
      </w:r>
      <w:r>
        <w:rPr>
          <w:color w:val="646466"/>
        </w:rPr>
        <w:t>microcréditos</w:t>
      </w:r>
      <w:r>
        <w:rPr>
          <w:color w:val="646466"/>
          <w:spacing w:val="-14"/>
        </w:rPr>
        <w:t> </w:t>
      </w:r>
      <w:r>
        <w:rPr>
          <w:color w:val="646466"/>
        </w:rPr>
        <w:t>a</w:t>
      </w:r>
      <w:r>
        <w:rPr>
          <w:color w:val="646466"/>
          <w:spacing w:val="-1"/>
        </w:rPr>
        <w:t> </w:t>
      </w:r>
      <w:r>
        <w:rPr>
          <w:color w:val="525254"/>
        </w:rPr>
        <w:t>través </w:t>
      </w:r>
      <w:r>
        <w:rPr>
          <w:color w:val="646466"/>
        </w:rPr>
        <w:t>de</w:t>
      </w:r>
      <w:r>
        <w:rPr>
          <w:color w:val="646466"/>
          <w:spacing w:val="-8"/>
        </w:rPr>
        <w:t> </w:t>
      </w:r>
      <w:r>
        <w:rPr>
          <w:color w:val="646466"/>
        </w:rPr>
        <w:t>las</w:t>
      </w:r>
      <w:r>
        <w:rPr>
          <w:color w:val="646466"/>
          <w:spacing w:val="-14"/>
        </w:rPr>
        <w:t> </w:t>
      </w:r>
      <w:r>
        <w:rPr>
          <w:color w:val="646466"/>
        </w:rPr>
        <w:t>entidades del</w:t>
      </w:r>
      <w:r>
        <w:rPr>
          <w:color w:val="646466"/>
          <w:spacing w:val="-14"/>
        </w:rPr>
        <w:t> </w:t>
      </w:r>
      <w:r>
        <w:rPr>
          <w:color w:val="646466"/>
        </w:rPr>
        <w:t>sector financiero como </w:t>
      </w:r>
      <w:r>
        <w:rPr>
          <w:color w:val="757779"/>
        </w:rPr>
        <w:t>instrumento </w:t>
      </w:r>
      <w:r>
        <w:rPr>
          <w:color w:val="646466"/>
        </w:rPr>
        <w:t>de formalización</w:t>
      </w:r>
      <w:r>
        <w:rPr>
          <w:color w:val="646466"/>
          <w:spacing w:val="33"/>
        </w:rPr>
        <w:t> </w:t>
      </w:r>
      <w:r>
        <w:rPr>
          <w:color w:val="646466"/>
        </w:rPr>
        <w:t>de generación</w:t>
      </w:r>
      <w:r>
        <w:rPr>
          <w:color w:val="646466"/>
          <w:spacing w:val="29"/>
        </w:rPr>
        <w:t> </w:t>
      </w:r>
      <w:r>
        <w:rPr>
          <w:color w:val="646466"/>
        </w:rPr>
        <w:t>de empleo e</w:t>
      </w:r>
      <w:r>
        <w:rPr>
          <w:color w:val="646466"/>
          <w:spacing w:val="-5"/>
        </w:rPr>
        <w:t> </w:t>
      </w:r>
      <w:r>
        <w:rPr>
          <w:color w:val="525254"/>
        </w:rPr>
        <w:t>i</w:t>
      </w:r>
      <w:r>
        <w:rPr>
          <w:color w:val="757779"/>
        </w:rPr>
        <w:t>nst</w:t>
      </w:r>
      <w:r>
        <w:rPr>
          <w:color w:val="525254"/>
        </w:rPr>
        <w:t>r</w:t>
      </w:r>
      <w:r>
        <w:rPr>
          <w:color w:val="757779"/>
        </w:rPr>
        <w:t>umento</w:t>
      </w:r>
      <w:r>
        <w:rPr>
          <w:color w:val="757779"/>
          <w:spacing w:val="22"/>
        </w:rPr>
        <w:t> </w:t>
      </w:r>
      <w:r>
        <w:rPr>
          <w:color w:val="646466"/>
        </w:rPr>
        <w:t>para</w:t>
      </w:r>
      <w:r>
        <w:rPr>
          <w:color w:val="646466"/>
          <w:spacing w:val="21"/>
        </w:rPr>
        <w:t> </w:t>
      </w:r>
      <w:r>
        <w:rPr>
          <w:color w:val="646466"/>
        </w:rPr>
        <w:t>combatir</w:t>
      </w:r>
      <w:r>
        <w:rPr>
          <w:color w:val="646466"/>
          <w:spacing w:val="33"/>
        </w:rPr>
        <w:t> </w:t>
      </w:r>
      <w:r>
        <w:rPr>
          <w:color w:val="646466"/>
        </w:rPr>
        <w:t>el "gota a gota" o </w:t>
      </w:r>
      <w:r>
        <w:rPr>
          <w:color w:val="757779"/>
        </w:rPr>
        <w:t>"paga </w:t>
      </w:r>
      <w:r>
        <w:rPr>
          <w:color w:val="646466"/>
        </w:rPr>
        <w:t>diario".</w:t>
      </w:r>
    </w:p>
    <w:p>
      <w:pPr>
        <w:pStyle w:val="BodyText"/>
        <w:rPr>
          <w:sz w:val="22"/>
        </w:rPr>
      </w:pPr>
    </w:p>
    <w:p>
      <w:pPr>
        <w:pStyle w:val="BodyText"/>
        <w:spacing w:line="259" w:lineRule="auto"/>
        <w:ind w:left="830" w:right="758" w:firstLine="20"/>
        <w:jc w:val="both"/>
      </w:pPr>
      <w:r>
        <w:rPr>
          <w:rFonts w:ascii="Times New Roman" w:hAnsi="Times New Roman"/>
          <w:b/>
          <w:color w:val="343334"/>
          <w:sz w:val="22"/>
        </w:rPr>
        <w:t>PARÁGRAFO. </w:t>
      </w:r>
      <w:r>
        <w:rPr>
          <w:color w:val="646466"/>
        </w:rPr>
        <w:t>El Gobierno nacional fomentará el desarrollo de cadenas productivas</w:t>
      </w:r>
      <w:r>
        <w:rPr>
          <w:color w:val="646466"/>
          <w:spacing w:val="-7"/>
        </w:rPr>
        <w:t> </w:t>
      </w:r>
      <w:r>
        <w:rPr>
          <w:color w:val="646466"/>
        </w:rPr>
        <w:t>entre</w:t>
      </w:r>
      <w:r>
        <w:rPr>
          <w:color w:val="646466"/>
          <w:spacing w:val="-5"/>
        </w:rPr>
        <w:t> </w:t>
      </w:r>
      <w:r>
        <w:rPr>
          <w:color w:val="646466"/>
        </w:rPr>
        <w:t>empresarios MiPymes a través</w:t>
      </w:r>
      <w:r>
        <w:rPr>
          <w:color w:val="646466"/>
          <w:spacing w:val="-8"/>
        </w:rPr>
        <w:t> </w:t>
      </w:r>
      <w:r>
        <w:rPr>
          <w:color w:val="646466"/>
        </w:rPr>
        <w:t>de</w:t>
      </w:r>
      <w:r>
        <w:rPr>
          <w:color w:val="646466"/>
          <w:spacing w:val="-3"/>
        </w:rPr>
        <w:t> </w:t>
      </w:r>
      <w:r>
        <w:rPr>
          <w:color w:val="646466"/>
        </w:rPr>
        <w:t>figuras</w:t>
      </w:r>
      <w:r>
        <w:rPr>
          <w:color w:val="646466"/>
          <w:spacing w:val="-10"/>
        </w:rPr>
        <w:t> </w:t>
      </w:r>
      <w:r>
        <w:rPr>
          <w:color w:val="646466"/>
        </w:rPr>
        <w:t>como</w:t>
      </w:r>
      <w:r>
        <w:rPr>
          <w:color w:val="646466"/>
          <w:spacing w:val="-7"/>
        </w:rPr>
        <w:t> </w:t>
      </w:r>
      <w:r>
        <w:rPr>
          <w:color w:val="525254"/>
        </w:rPr>
        <w:t>la</w:t>
      </w:r>
      <w:r>
        <w:rPr>
          <w:color w:val="525254"/>
          <w:spacing w:val="-4"/>
        </w:rPr>
        <w:t> </w:t>
      </w:r>
      <w:r>
        <w:rPr>
          <w:color w:val="525254"/>
        </w:rPr>
        <w:t>Asociat</w:t>
      </w:r>
      <w:r>
        <w:rPr>
          <w:color w:val="757779"/>
        </w:rPr>
        <w:t>ividad </w:t>
      </w:r>
      <w:r>
        <w:rPr>
          <w:color w:val="646466"/>
        </w:rPr>
        <w:t>que generen valor agregado al producto final y permitan mayor </w:t>
      </w:r>
      <w:r>
        <w:rPr>
          <w:color w:val="757779"/>
        </w:rPr>
        <w:t>innovación </w:t>
      </w:r>
      <w:r>
        <w:rPr>
          <w:color w:val="646466"/>
        </w:rPr>
        <w:t>tecnológica entre las </w:t>
      </w:r>
      <w:r>
        <w:rPr>
          <w:color w:val="525254"/>
        </w:rPr>
        <w:t>uni</w:t>
      </w:r>
      <w:r>
        <w:rPr>
          <w:color w:val="757779"/>
        </w:rPr>
        <w:t>dades </w:t>
      </w:r>
      <w:r>
        <w:rPr>
          <w:color w:val="646466"/>
        </w:rPr>
        <w:t>productivas.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2436" w:right="2462" w:firstLine="0"/>
        <w:jc w:val="center"/>
        <w:rPr>
          <w:rFonts w:ascii="Times New Roman" w:hAnsi="Times New Roman"/>
          <w:sz w:val="23"/>
        </w:rPr>
      </w:pPr>
      <w:r>
        <w:rPr>
          <w:rFonts w:ascii="Times New Roman" w:hAnsi="Times New Roman"/>
          <w:b/>
          <w:color w:val="343334"/>
          <w:spacing w:val="-2"/>
          <w:w w:val="95"/>
          <w:sz w:val="22"/>
        </w:rPr>
        <w:t>SECCIÓN</w:t>
      </w:r>
      <w:r>
        <w:rPr>
          <w:rFonts w:ascii="Times New Roman" w:hAnsi="Times New Roman"/>
          <w:b/>
          <w:color w:val="343334"/>
          <w:spacing w:val="4"/>
          <w:sz w:val="22"/>
        </w:rPr>
        <w:t> </w:t>
      </w:r>
      <w:r>
        <w:rPr>
          <w:rFonts w:ascii="Times New Roman" w:hAnsi="Times New Roman"/>
          <w:color w:val="343334"/>
          <w:spacing w:val="-5"/>
          <w:sz w:val="23"/>
        </w:rPr>
        <w:t>III</w:t>
      </w:r>
    </w:p>
    <w:p>
      <w:pPr>
        <w:spacing w:line="237" w:lineRule="auto" w:before="36"/>
        <w:ind w:left="848" w:right="761" w:firstLine="0"/>
        <w:jc w:val="center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334"/>
          <w:w w:val="90"/>
          <w:sz w:val="22"/>
        </w:rPr>
        <w:t>PACTO</w:t>
      </w:r>
      <w:r>
        <w:rPr>
          <w:rFonts w:ascii="Times New Roman" w:hAnsi="Times New Roman"/>
          <w:b/>
          <w:color w:val="343334"/>
          <w:sz w:val="22"/>
        </w:rPr>
        <w:t> </w:t>
      </w:r>
      <w:r>
        <w:rPr>
          <w:rFonts w:ascii="Times New Roman" w:hAnsi="Times New Roman"/>
          <w:b/>
          <w:color w:val="343334"/>
          <w:w w:val="90"/>
          <w:sz w:val="22"/>
        </w:rPr>
        <w:t>POR LA EQUIDAD:</w:t>
      </w:r>
      <w:r>
        <w:rPr>
          <w:rFonts w:ascii="Times New Roman" w:hAnsi="Times New Roman"/>
          <w:b/>
          <w:color w:val="343334"/>
          <w:spacing w:val="30"/>
          <w:sz w:val="22"/>
        </w:rPr>
        <w:t> </w:t>
      </w:r>
      <w:r>
        <w:rPr>
          <w:rFonts w:ascii="Times New Roman" w:hAnsi="Times New Roman"/>
          <w:b/>
          <w:color w:val="343334"/>
          <w:w w:val="90"/>
          <w:sz w:val="22"/>
        </w:rPr>
        <w:t>POLÍTICA SOCIAL</w:t>
      </w:r>
      <w:r>
        <w:rPr>
          <w:rFonts w:ascii="Times New Roman" w:hAnsi="Times New Roman"/>
          <w:b/>
          <w:color w:val="343334"/>
          <w:sz w:val="22"/>
        </w:rPr>
        <w:t> </w:t>
      </w:r>
      <w:r>
        <w:rPr>
          <w:rFonts w:ascii="Times New Roman" w:hAnsi="Times New Roman"/>
          <w:b/>
          <w:color w:val="343334"/>
          <w:w w:val="90"/>
          <w:sz w:val="22"/>
        </w:rPr>
        <w:t>MODERNA</w:t>
      </w:r>
      <w:r>
        <w:rPr>
          <w:rFonts w:ascii="Times New Roman" w:hAnsi="Times New Roman"/>
          <w:b/>
          <w:color w:val="343334"/>
          <w:spacing w:val="-7"/>
          <w:w w:val="90"/>
          <w:sz w:val="22"/>
        </w:rPr>
        <w:t> </w:t>
      </w:r>
      <w:r>
        <w:rPr>
          <w:rFonts w:ascii="Times New Roman" w:hAnsi="Times New Roman"/>
          <w:b/>
          <w:color w:val="343334"/>
          <w:w w:val="90"/>
          <w:sz w:val="22"/>
        </w:rPr>
        <w:t>CENTRADA</w:t>
      </w:r>
      <w:r>
        <w:rPr>
          <w:rFonts w:ascii="Times New Roman" w:hAnsi="Times New Roman"/>
          <w:b/>
          <w:color w:val="343334"/>
          <w:spacing w:val="24"/>
          <w:sz w:val="22"/>
        </w:rPr>
        <w:t> </w:t>
      </w:r>
      <w:r>
        <w:rPr>
          <w:rFonts w:ascii="Times New Roman" w:hAnsi="Times New Roman"/>
          <w:b/>
          <w:color w:val="343334"/>
          <w:w w:val="90"/>
          <w:sz w:val="22"/>
        </w:rPr>
        <w:t>EN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LA</w:t>
      </w:r>
      <w:r>
        <w:rPr>
          <w:rFonts w:ascii="Times New Roman" w:hAnsi="Times New Roman"/>
          <w:b/>
          <w:color w:val="343334"/>
          <w:spacing w:val="-9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FAMILIA</w:t>
      </w:r>
      <w:r>
        <w:rPr>
          <w:rFonts w:ascii="Times New Roman" w:hAnsi="Times New Roman"/>
          <w:b/>
          <w:color w:val="646466"/>
          <w:spacing w:val="-2"/>
          <w:w w:val="95"/>
          <w:sz w:val="22"/>
        </w:rPr>
        <w:t>,</w:t>
      </w:r>
      <w:r>
        <w:rPr>
          <w:rFonts w:ascii="Times New Roman" w:hAnsi="Times New Roman"/>
          <w:b/>
          <w:color w:val="646466"/>
          <w:spacing w:val="2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EF</w:t>
      </w:r>
      <w:r>
        <w:rPr>
          <w:rFonts w:ascii="Times New Roman" w:hAnsi="Times New Roman"/>
          <w:b/>
          <w:color w:val="525254"/>
          <w:spacing w:val="-2"/>
          <w:w w:val="95"/>
          <w:sz w:val="22"/>
        </w:rPr>
        <w:t>I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CIENTE</w:t>
      </w:r>
      <w:r>
        <w:rPr>
          <w:rFonts w:ascii="Times New Roman" w:hAnsi="Times New Roman"/>
          <w:b/>
          <w:color w:val="646466"/>
          <w:spacing w:val="-2"/>
          <w:w w:val="95"/>
          <w:sz w:val="22"/>
        </w:rPr>
        <w:t>,</w:t>
      </w:r>
      <w:r>
        <w:rPr>
          <w:rFonts w:ascii="Times New Roman" w:hAnsi="Times New Roman"/>
          <w:b/>
          <w:color w:val="646466"/>
          <w:spacing w:val="16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DE</w:t>
      </w:r>
      <w:r>
        <w:rPr>
          <w:rFonts w:ascii="Times New Roman" w:hAnsi="Times New Roman"/>
          <w:b/>
          <w:color w:val="343334"/>
          <w:spacing w:val="-9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CALIDAD Y</w:t>
      </w:r>
      <w:r>
        <w:rPr>
          <w:rFonts w:ascii="Times New Roman" w:hAnsi="Times New Roman"/>
          <w:b/>
          <w:color w:val="343334"/>
          <w:spacing w:val="-9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CONECTADA</w:t>
      </w:r>
      <w:r>
        <w:rPr>
          <w:rFonts w:ascii="Times New Roman" w:hAnsi="Times New Roman"/>
          <w:b/>
          <w:color w:val="343334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A</w:t>
      </w:r>
      <w:r>
        <w:rPr>
          <w:rFonts w:ascii="Times New Roman" w:hAnsi="Times New Roman"/>
          <w:b/>
          <w:color w:val="343334"/>
          <w:spacing w:val="-8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MERCADOS</w:t>
      </w:r>
    </w:p>
    <w:p>
      <w:pPr>
        <w:pStyle w:val="BodyText"/>
        <w:spacing w:before="8"/>
        <w:rPr>
          <w:rFonts w:ascii="Times New Roman"/>
          <w:b/>
        </w:rPr>
      </w:pPr>
    </w:p>
    <w:p>
      <w:pPr>
        <w:spacing w:line="273" w:lineRule="auto" w:before="0"/>
        <w:ind w:left="3001" w:right="2742" w:firstLine="677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334"/>
          <w:sz w:val="22"/>
        </w:rPr>
        <w:t>SUBSECCIÓN 1 </w:t>
      </w:r>
      <w:r>
        <w:rPr>
          <w:rFonts w:ascii="Times New Roman" w:hAnsi="Times New Roman"/>
          <w:b/>
          <w:color w:val="343334"/>
          <w:w w:val="90"/>
          <w:sz w:val="22"/>
        </w:rPr>
        <w:t>EQUIDAD</w:t>
      </w:r>
      <w:r>
        <w:rPr>
          <w:rFonts w:ascii="Times New Roman" w:hAnsi="Times New Roman"/>
          <w:b/>
          <w:color w:val="343334"/>
          <w:sz w:val="22"/>
        </w:rPr>
        <w:t> </w:t>
      </w:r>
      <w:r>
        <w:rPr>
          <w:rFonts w:ascii="Times New Roman" w:hAnsi="Times New Roman"/>
          <w:b/>
          <w:color w:val="343334"/>
          <w:w w:val="90"/>
          <w:sz w:val="22"/>
        </w:rPr>
        <w:t>EN LA</w:t>
      </w:r>
      <w:r>
        <w:rPr>
          <w:rFonts w:ascii="Times New Roman" w:hAnsi="Times New Roman"/>
          <w:b/>
          <w:color w:val="343334"/>
          <w:spacing w:val="-1"/>
          <w:w w:val="90"/>
          <w:sz w:val="22"/>
        </w:rPr>
        <w:t> </w:t>
      </w:r>
      <w:r>
        <w:rPr>
          <w:rFonts w:ascii="Times New Roman" w:hAnsi="Times New Roman"/>
          <w:b/>
          <w:color w:val="343334"/>
          <w:w w:val="90"/>
          <w:sz w:val="22"/>
        </w:rPr>
        <w:t>EDUCACIÓN</w:t>
      </w:r>
    </w:p>
    <w:p>
      <w:pPr>
        <w:pStyle w:val="BodyText"/>
        <w:spacing w:before="7"/>
        <w:rPr>
          <w:rFonts w:ascii="Times New Roman"/>
          <w:b/>
          <w:sz w:val="22"/>
        </w:rPr>
      </w:pPr>
    </w:p>
    <w:p>
      <w:pPr>
        <w:spacing w:line="252" w:lineRule="exact" w:before="0"/>
        <w:ind w:left="728" w:right="661" w:firstLine="0"/>
        <w:jc w:val="center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334"/>
          <w:spacing w:val="-2"/>
          <w:w w:val="95"/>
          <w:sz w:val="22"/>
        </w:rPr>
        <w:t>ARTÍCULO</w:t>
      </w:r>
      <w:r>
        <w:rPr>
          <w:rFonts w:ascii="Times New Roman" w:hAnsi="Times New Roman"/>
          <w:b/>
          <w:color w:val="343334"/>
          <w:spacing w:val="19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183</w:t>
      </w:r>
      <w:r>
        <w:rPr>
          <w:rFonts w:ascii="Times New Roman" w:hAnsi="Times New Roman"/>
          <w:b/>
          <w:color w:val="525254"/>
          <w:spacing w:val="-2"/>
          <w:w w:val="95"/>
          <w:sz w:val="22"/>
        </w:rPr>
        <w:t>°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.</w:t>
      </w:r>
      <w:r>
        <w:rPr>
          <w:rFonts w:ascii="Times New Roman" w:hAnsi="Times New Roman"/>
          <w:b/>
          <w:color w:val="343334"/>
          <w:spacing w:val="12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FORTALECIMIENTO</w:t>
      </w:r>
      <w:r>
        <w:rPr>
          <w:rFonts w:ascii="Times New Roman" w:hAnsi="Times New Roman"/>
          <w:b/>
          <w:color w:val="343334"/>
          <w:spacing w:val="11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FINANCIERO</w:t>
      </w:r>
      <w:r>
        <w:rPr>
          <w:rFonts w:ascii="Times New Roman" w:hAnsi="Times New Roman"/>
          <w:b/>
          <w:color w:val="343334"/>
          <w:spacing w:val="32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DE</w:t>
      </w:r>
      <w:r>
        <w:rPr>
          <w:rFonts w:ascii="Times New Roman" w:hAnsi="Times New Roman"/>
          <w:b/>
          <w:color w:val="343334"/>
          <w:spacing w:val="15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LA</w:t>
      </w:r>
      <w:r>
        <w:rPr>
          <w:rFonts w:ascii="Times New Roman" w:hAnsi="Times New Roman"/>
          <w:b/>
          <w:color w:val="343334"/>
          <w:spacing w:val="6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EDUCACIÓN</w:t>
      </w:r>
    </w:p>
    <w:p>
      <w:pPr>
        <w:pStyle w:val="BodyText"/>
        <w:spacing w:line="259" w:lineRule="auto"/>
        <w:ind w:left="839" w:right="727" w:hanging="4"/>
        <w:jc w:val="both"/>
      </w:pPr>
      <w:r>
        <w:rPr>
          <w:rFonts w:ascii="Times New Roman" w:hAnsi="Times New Roman"/>
          <w:b/>
          <w:color w:val="343334"/>
          <w:sz w:val="22"/>
        </w:rPr>
        <w:t>SUPERIOR PÚBLICA</w:t>
      </w:r>
      <w:r>
        <w:rPr>
          <w:rFonts w:ascii="Times New Roman" w:hAnsi="Times New Roman"/>
          <w:b/>
          <w:color w:val="525254"/>
          <w:sz w:val="22"/>
        </w:rPr>
        <w:t>. </w:t>
      </w:r>
      <w:r>
        <w:rPr>
          <w:color w:val="757779"/>
        </w:rPr>
        <w:t>La </w:t>
      </w:r>
      <w:r>
        <w:rPr>
          <w:color w:val="646466"/>
        </w:rPr>
        <w:t>Ley Anual de Presupuesto para 2020 asignará a </w:t>
      </w:r>
      <w:r>
        <w:rPr>
          <w:color w:val="757779"/>
        </w:rPr>
        <w:t>la </w:t>
      </w:r>
      <w:r>
        <w:rPr>
          <w:color w:val="646466"/>
        </w:rPr>
        <w:t>base presupuesta! </w:t>
      </w:r>
      <w:r>
        <w:rPr>
          <w:color w:val="525254"/>
        </w:rPr>
        <w:t>de </w:t>
      </w:r>
      <w:r>
        <w:rPr>
          <w:color w:val="646466"/>
        </w:rPr>
        <w:t>funcionamiento</w:t>
      </w:r>
      <w:r>
        <w:rPr>
          <w:color w:val="646466"/>
          <w:spacing w:val="-6"/>
        </w:rPr>
        <w:t> </w:t>
      </w:r>
      <w:r>
        <w:rPr>
          <w:color w:val="646466"/>
        </w:rPr>
        <w:t>de las</w:t>
      </w:r>
      <w:r>
        <w:rPr>
          <w:color w:val="646466"/>
          <w:spacing w:val="-11"/>
        </w:rPr>
        <w:t> </w:t>
      </w:r>
      <w:r>
        <w:rPr>
          <w:color w:val="757779"/>
        </w:rPr>
        <w:t>I</w:t>
      </w:r>
      <w:r>
        <w:rPr>
          <w:color w:val="525254"/>
        </w:rPr>
        <w:t>nstit</w:t>
      </w:r>
      <w:r>
        <w:rPr>
          <w:color w:val="757779"/>
        </w:rPr>
        <w:t>uc</w:t>
      </w:r>
      <w:r>
        <w:rPr>
          <w:color w:val="525254"/>
        </w:rPr>
        <w:t>io</w:t>
      </w:r>
      <w:r>
        <w:rPr>
          <w:color w:val="757779"/>
        </w:rPr>
        <w:t>nes </w:t>
      </w:r>
      <w:r>
        <w:rPr>
          <w:color w:val="646466"/>
        </w:rPr>
        <w:t>de Educación Superior Pública un incremento del IPC más 4 puntos a los </w:t>
      </w:r>
      <w:r>
        <w:rPr>
          <w:color w:val="525254"/>
        </w:rPr>
        <w:t>rec</w:t>
      </w:r>
      <w:r>
        <w:rPr>
          <w:color w:val="757779"/>
        </w:rPr>
        <w:t>ursos </w:t>
      </w:r>
      <w:r>
        <w:rPr>
          <w:color w:val="525254"/>
        </w:rPr>
        <w:t>de </w:t>
      </w:r>
      <w:r>
        <w:rPr>
          <w:color w:val="646466"/>
        </w:rPr>
        <w:t>transferencia ordinaria.</w:t>
      </w:r>
      <w:r>
        <w:rPr>
          <w:color w:val="646466"/>
          <w:spacing w:val="5"/>
        </w:rPr>
        <w:t> </w:t>
      </w:r>
      <w:r>
        <w:rPr>
          <w:color w:val="646466"/>
        </w:rPr>
        <w:t>La</w:t>
      </w:r>
      <w:r>
        <w:rPr>
          <w:color w:val="646466"/>
          <w:spacing w:val="-9"/>
        </w:rPr>
        <w:t> </w:t>
      </w:r>
      <w:r>
        <w:rPr>
          <w:color w:val="757779"/>
        </w:rPr>
        <w:t>Ley</w:t>
      </w:r>
      <w:r>
        <w:rPr>
          <w:color w:val="757779"/>
          <w:spacing w:val="-9"/>
        </w:rPr>
        <w:t> </w:t>
      </w:r>
      <w:r>
        <w:rPr>
          <w:color w:val="525254"/>
        </w:rPr>
        <w:t>Anual</w:t>
      </w:r>
      <w:r>
        <w:rPr>
          <w:color w:val="525254"/>
          <w:spacing w:val="-11"/>
        </w:rPr>
        <w:t> </w:t>
      </w:r>
      <w:r>
        <w:rPr>
          <w:color w:val="646466"/>
        </w:rPr>
        <w:t>de</w:t>
      </w:r>
      <w:r>
        <w:rPr>
          <w:color w:val="646466"/>
          <w:spacing w:val="-14"/>
        </w:rPr>
        <w:t> </w:t>
      </w:r>
      <w:r>
        <w:rPr>
          <w:color w:val="646466"/>
        </w:rPr>
        <w:t>Presupuesto</w:t>
      </w:r>
      <w:r>
        <w:rPr>
          <w:color w:val="646466"/>
          <w:spacing w:val="-3"/>
        </w:rPr>
        <w:t> </w:t>
      </w:r>
      <w:r>
        <w:rPr>
          <w:color w:val="646466"/>
        </w:rPr>
        <w:t>para</w:t>
      </w:r>
      <w:r>
        <w:rPr>
          <w:color w:val="646466"/>
          <w:spacing w:val="-9"/>
        </w:rPr>
        <w:t> </w:t>
      </w:r>
      <w:r>
        <w:rPr>
          <w:color w:val="646466"/>
        </w:rPr>
        <w:t>2021asignará</w:t>
      </w:r>
      <w:r>
        <w:rPr>
          <w:color w:val="646466"/>
          <w:spacing w:val="-2"/>
        </w:rPr>
        <w:t> </w:t>
      </w:r>
      <w:r>
        <w:rPr>
          <w:color w:val="646466"/>
        </w:rPr>
        <w:t>a</w:t>
      </w:r>
      <w:r>
        <w:rPr>
          <w:color w:val="646466"/>
          <w:spacing w:val="-12"/>
        </w:rPr>
        <w:t> </w:t>
      </w:r>
      <w:r>
        <w:rPr>
          <w:color w:val="757779"/>
        </w:rPr>
        <w:t>la</w:t>
      </w:r>
      <w:r>
        <w:rPr>
          <w:color w:val="757779"/>
          <w:spacing w:val="-1"/>
        </w:rPr>
        <w:t> </w:t>
      </w:r>
      <w:r>
        <w:rPr>
          <w:color w:val="646466"/>
        </w:rPr>
        <w:t>base</w:t>
      </w:r>
      <w:r>
        <w:rPr>
          <w:color w:val="646466"/>
          <w:spacing w:val="-3"/>
        </w:rPr>
        <w:t> </w:t>
      </w:r>
      <w:r>
        <w:rPr>
          <w:color w:val="646466"/>
        </w:rPr>
        <w:t>presupuesta! de funcionamiento de </w:t>
      </w:r>
      <w:r>
        <w:rPr>
          <w:color w:val="757779"/>
        </w:rPr>
        <w:t>las </w:t>
      </w:r>
      <w:r>
        <w:rPr>
          <w:color w:val="646466"/>
        </w:rPr>
        <w:t>Inst</w:t>
      </w:r>
      <w:r>
        <w:rPr>
          <w:color w:val="343334"/>
        </w:rPr>
        <w:t>i</w:t>
      </w:r>
      <w:r>
        <w:rPr>
          <w:color w:val="646466"/>
        </w:rPr>
        <w:t>tuciones de Educación Superior Pública un </w:t>
      </w:r>
      <w:r>
        <w:rPr>
          <w:color w:val="757779"/>
        </w:rPr>
        <w:t>incremento </w:t>
      </w:r>
      <w:r>
        <w:rPr>
          <w:color w:val="646466"/>
        </w:rPr>
        <w:t>del IPC</w:t>
      </w:r>
      <w:r>
        <w:rPr>
          <w:color w:val="646466"/>
          <w:spacing w:val="-5"/>
        </w:rPr>
        <w:t> </w:t>
      </w:r>
      <w:r>
        <w:rPr>
          <w:color w:val="646466"/>
        </w:rPr>
        <w:t>más 4,5 puntos a los recursos de </w:t>
      </w:r>
      <w:r>
        <w:rPr>
          <w:color w:val="525254"/>
        </w:rPr>
        <w:t>t</w:t>
      </w:r>
      <w:r>
        <w:rPr>
          <w:color w:val="757779"/>
        </w:rPr>
        <w:t>ransferenc</w:t>
      </w:r>
      <w:r>
        <w:rPr>
          <w:color w:val="525254"/>
        </w:rPr>
        <w:t>ia </w:t>
      </w:r>
      <w:r>
        <w:rPr>
          <w:color w:val="646466"/>
        </w:rPr>
        <w:t>ordinaria. </w:t>
      </w:r>
      <w:r>
        <w:rPr>
          <w:color w:val="757779"/>
        </w:rPr>
        <w:t>La Ley </w:t>
      </w:r>
      <w:r>
        <w:rPr>
          <w:color w:val="646466"/>
        </w:rPr>
        <w:t>Anual de Presupuesto para </w:t>
      </w:r>
      <w:r>
        <w:rPr>
          <w:color w:val="525254"/>
        </w:rPr>
        <w:t>2022 </w:t>
      </w:r>
      <w:r>
        <w:rPr>
          <w:color w:val="646466"/>
        </w:rPr>
        <w:t>asignará a </w:t>
      </w:r>
      <w:r>
        <w:rPr>
          <w:color w:val="757779"/>
        </w:rPr>
        <w:t>la </w:t>
      </w:r>
      <w:r>
        <w:rPr>
          <w:color w:val="646466"/>
        </w:rPr>
        <w:t>base presupuesta! de </w:t>
      </w:r>
      <w:r>
        <w:rPr>
          <w:color w:val="757779"/>
        </w:rPr>
        <w:t>funcionamiento</w:t>
      </w:r>
      <w:r>
        <w:rPr>
          <w:color w:val="757779"/>
          <w:spacing w:val="-2"/>
        </w:rPr>
        <w:t> </w:t>
      </w:r>
      <w:r>
        <w:rPr>
          <w:color w:val="646466"/>
        </w:rPr>
        <w:t>de</w:t>
      </w:r>
      <w:r>
        <w:rPr>
          <w:color w:val="646466"/>
          <w:spacing w:val="-6"/>
        </w:rPr>
        <w:t> </w:t>
      </w:r>
      <w:r>
        <w:rPr>
          <w:color w:val="646466"/>
        </w:rPr>
        <w:t>las</w:t>
      </w:r>
      <w:r>
        <w:rPr>
          <w:color w:val="646466"/>
          <w:spacing w:val="-12"/>
        </w:rPr>
        <w:t> </w:t>
      </w:r>
      <w:r>
        <w:rPr>
          <w:color w:val="646466"/>
        </w:rPr>
        <w:t>Instituciones de Educación</w:t>
      </w:r>
      <w:r>
        <w:rPr>
          <w:color w:val="646466"/>
          <w:spacing w:val="-3"/>
        </w:rPr>
        <w:t> </w:t>
      </w:r>
      <w:r>
        <w:rPr>
          <w:color w:val="646466"/>
        </w:rPr>
        <w:t>Superior Pública un</w:t>
      </w:r>
      <w:r>
        <w:rPr>
          <w:color w:val="646466"/>
          <w:spacing w:val="-4"/>
        </w:rPr>
        <w:t> </w:t>
      </w:r>
      <w:r>
        <w:rPr>
          <w:color w:val="646466"/>
        </w:rPr>
        <w:t>incremento del</w:t>
      </w:r>
      <w:r>
        <w:rPr>
          <w:color w:val="646466"/>
          <w:spacing w:val="-14"/>
        </w:rPr>
        <w:t> </w:t>
      </w:r>
      <w:r>
        <w:rPr>
          <w:color w:val="646466"/>
        </w:rPr>
        <w:t>IPC</w:t>
      </w:r>
      <w:r>
        <w:rPr>
          <w:color w:val="646466"/>
          <w:spacing w:val="-7"/>
        </w:rPr>
        <w:t> </w:t>
      </w:r>
      <w:r>
        <w:rPr>
          <w:color w:val="646466"/>
        </w:rPr>
        <w:t>más 4,65 puntos a</w:t>
      </w:r>
      <w:r>
        <w:rPr>
          <w:color w:val="646466"/>
          <w:spacing w:val="-9"/>
        </w:rPr>
        <w:t> </w:t>
      </w:r>
      <w:r>
        <w:rPr>
          <w:color w:val="757779"/>
        </w:rPr>
        <w:t>los</w:t>
      </w:r>
      <w:r>
        <w:rPr>
          <w:color w:val="757779"/>
          <w:spacing w:val="-5"/>
        </w:rPr>
        <w:t> </w:t>
      </w:r>
      <w:r>
        <w:rPr>
          <w:color w:val="525254"/>
        </w:rPr>
        <w:t>recu</w:t>
      </w:r>
      <w:r>
        <w:rPr>
          <w:color w:val="757779"/>
        </w:rPr>
        <w:t>rsos</w:t>
      </w:r>
      <w:r>
        <w:rPr>
          <w:color w:val="757779"/>
          <w:spacing w:val="-6"/>
        </w:rPr>
        <w:t> </w:t>
      </w:r>
      <w:r>
        <w:rPr>
          <w:color w:val="646466"/>
        </w:rPr>
        <w:t>de</w:t>
      </w:r>
      <w:r>
        <w:rPr>
          <w:color w:val="646466"/>
          <w:spacing w:val="-5"/>
        </w:rPr>
        <w:t> </w:t>
      </w:r>
      <w:r>
        <w:rPr>
          <w:color w:val="525254"/>
        </w:rPr>
        <w:t>t</w:t>
      </w:r>
      <w:r>
        <w:rPr>
          <w:color w:val="757779"/>
        </w:rPr>
        <w:t>ra</w:t>
      </w:r>
      <w:r>
        <w:rPr>
          <w:color w:val="525254"/>
        </w:rPr>
        <w:t>nsfe</w:t>
      </w:r>
      <w:r>
        <w:rPr>
          <w:color w:val="757779"/>
        </w:rPr>
        <w:t>renc</w:t>
      </w:r>
      <w:r>
        <w:rPr>
          <w:color w:val="525254"/>
        </w:rPr>
        <w:t>ia</w:t>
      </w:r>
      <w:r>
        <w:rPr>
          <w:color w:val="525254"/>
          <w:spacing w:val="-8"/>
        </w:rPr>
        <w:t> </w:t>
      </w:r>
      <w:r>
        <w:rPr>
          <w:color w:val="646466"/>
        </w:rPr>
        <w:t>ordinaria</w:t>
      </w:r>
      <w:r>
        <w:rPr>
          <w:color w:val="343334"/>
        </w:rPr>
        <w:t>. </w:t>
      </w:r>
      <w:r>
        <w:rPr>
          <w:color w:val="646466"/>
        </w:rPr>
        <w:t>E</w:t>
      </w:r>
      <w:r>
        <w:rPr>
          <w:color w:val="343334"/>
        </w:rPr>
        <w:t>l</w:t>
      </w:r>
      <w:r>
        <w:rPr>
          <w:color w:val="343334"/>
          <w:spacing w:val="-9"/>
        </w:rPr>
        <w:t> </w:t>
      </w:r>
      <w:r>
        <w:rPr>
          <w:color w:val="646466"/>
        </w:rPr>
        <w:t>Ministerio de Educación</w:t>
      </w:r>
      <w:r>
        <w:rPr>
          <w:color w:val="646466"/>
          <w:spacing w:val="-14"/>
        </w:rPr>
        <w:t> </w:t>
      </w:r>
      <w:r>
        <w:rPr>
          <w:color w:val="646466"/>
        </w:rPr>
        <w:t>Nacional</w:t>
      </w:r>
      <w:r>
        <w:rPr>
          <w:color w:val="646466"/>
          <w:spacing w:val="-14"/>
        </w:rPr>
        <w:t> </w:t>
      </w:r>
      <w:r>
        <w:rPr>
          <w:color w:val="646466"/>
        </w:rPr>
        <w:t>establecerá</w:t>
      </w:r>
      <w:r>
        <w:rPr>
          <w:color w:val="646466"/>
          <w:spacing w:val="-14"/>
        </w:rPr>
        <w:t> </w:t>
      </w:r>
      <w:r>
        <w:rPr>
          <w:color w:val="757779"/>
        </w:rPr>
        <w:t>los</w:t>
      </w:r>
      <w:r>
        <w:rPr>
          <w:color w:val="757779"/>
          <w:spacing w:val="-14"/>
        </w:rPr>
        <w:t> </w:t>
      </w:r>
      <w:r>
        <w:rPr>
          <w:color w:val="646466"/>
        </w:rPr>
        <w:t>mecanismos</w:t>
      </w:r>
      <w:r>
        <w:rPr>
          <w:color w:val="646466"/>
          <w:spacing w:val="-14"/>
        </w:rPr>
        <w:t> </w:t>
      </w:r>
      <w:r>
        <w:rPr>
          <w:color w:val="646466"/>
        </w:rPr>
        <w:t>de</w:t>
      </w:r>
      <w:r>
        <w:rPr>
          <w:color w:val="646466"/>
          <w:spacing w:val="-14"/>
        </w:rPr>
        <w:t> </w:t>
      </w:r>
      <w:r>
        <w:rPr>
          <w:color w:val="646466"/>
        </w:rPr>
        <w:t>distribución</w:t>
      </w:r>
      <w:r>
        <w:rPr>
          <w:color w:val="646466"/>
          <w:spacing w:val="-14"/>
        </w:rPr>
        <w:t> </w:t>
      </w:r>
      <w:r>
        <w:rPr>
          <w:color w:val="646466"/>
        </w:rPr>
        <w:t>de</w:t>
      </w:r>
      <w:r>
        <w:rPr>
          <w:color w:val="646466"/>
          <w:spacing w:val="-14"/>
        </w:rPr>
        <w:t> </w:t>
      </w:r>
      <w:r>
        <w:rPr>
          <w:color w:val="646466"/>
        </w:rPr>
        <w:t>estos</w:t>
      </w:r>
      <w:r>
        <w:rPr>
          <w:color w:val="646466"/>
          <w:spacing w:val="-14"/>
        </w:rPr>
        <w:t> </w:t>
      </w:r>
      <w:r>
        <w:rPr>
          <w:color w:val="757779"/>
        </w:rPr>
        <w:t>recursos, </w:t>
      </w:r>
      <w:r>
        <w:rPr>
          <w:color w:val="646466"/>
        </w:rPr>
        <w:t>con criterios de equidad y</w:t>
      </w:r>
      <w:r>
        <w:rPr>
          <w:color w:val="646466"/>
          <w:spacing w:val="40"/>
        </w:rPr>
        <w:t> </w:t>
      </w:r>
      <w:r>
        <w:rPr>
          <w:color w:val="757779"/>
        </w:rPr>
        <w:t>fortalecimie</w:t>
      </w:r>
      <w:r>
        <w:rPr>
          <w:color w:val="525254"/>
        </w:rPr>
        <w:t>nto </w:t>
      </w:r>
      <w:r>
        <w:rPr>
          <w:color w:val="646466"/>
        </w:rPr>
        <w:t>institucional, entre otros.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56" w:lineRule="auto"/>
        <w:ind w:left="841" w:right="719"/>
        <w:jc w:val="both"/>
      </w:pPr>
      <w:r>
        <w:rPr>
          <w:color w:val="646466"/>
        </w:rPr>
        <w:t>La Nación asignará </w:t>
      </w:r>
      <w:r>
        <w:rPr>
          <w:color w:val="757779"/>
        </w:rPr>
        <w:t>rec</w:t>
      </w:r>
      <w:r>
        <w:rPr>
          <w:color w:val="525254"/>
        </w:rPr>
        <w:t>ursos </w:t>
      </w:r>
      <w:r>
        <w:rPr>
          <w:color w:val="646466"/>
        </w:rPr>
        <w:t>de funcionamiento de</w:t>
      </w:r>
      <w:r>
        <w:rPr>
          <w:color w:val="343334"/>
        </w:rPr>
        <w:t>l </w:t>
      </w:r>
      <w:r>
        <w:rPr>
          <w:color w:val="646466"/>
        </w:rPr>
        <w:t>Presupuesto General </w:t>
      </w:r>
      <w:r>
        <w:rPr>
          <w:color w:val="525254"/>
        </w:rPr>
        <w:t>de la </w:t>
      </w:r>
      <w:r>
        <w:rPr>
          <w:color w:val="646466"/>
        </w:rPr>
        <w:t>Nación a todas </w:t>
      </w:r>
      <w:r>
        <w:rPr>
          <w:color w:val="525254"/>
        </w:rPr>
        <w:t>las</w:t>
      </w:r>
      <w:r>
        <w:rPr>
          <w:color w:val="525254"/>
          <w:spacing w:val="-5"/>
        </w:rPr>
        <w:t> </w:t>
      </w:r>
      <w:r>
        <w:rPr>
          <w:color w:val="646466"/>
        </w:rPr>
        <w:t>Instituciones de</w:t>
      </w:r>
      <w:r>
        <w:rPr>
          <w:color w:val="646466"/>
          <w:spacing w:val="-3"/>
        </w:rPr>
        <w:t> </w:t>
      </w:r>
      <w:r>
        <w:rPr>
          <w:color w:val="646466"/>
        </w:rPr>
        <w:t>Educación Super</w:t>
      </w:r>
      <w:r>
        <w:rPr>
          <w:color w:val="343334"/>
        </w:rPr>
        <w:t>i</w:t>
      </w:r>
      <w:r>
        <w:rPr>
          <w:color w:val="646466"/>
        </w:rPr>
        <w:t>or que</w:t>
      </w:r>
      <w:r>
        <w:rPr>
          <w:color w:val="646466"/>
          <w:spacing w:val="-14"/>
        </w:rPr>
        <w:t> </w:t>
      </w:r>
      <w:r>
        <w:rPr>
          <w:color w:val="646466"/>
        </w:rPr>
        <w:t>son establecimientos públicos del orden </w:t>
      </w:r>
      <w:r>
        <w:rPr>
          <w:color w:val="757779"/>
        </w:rPr>
        <w:t>territorial. </w:t>
      </w:r>
      <w:r>
        <w:rPr>
          <w:color w:val="646466"/>
        </w:rPr>
        <w:t>Para ello el </w:t>
      </w:r>
      <w:r>
        <w:rPr>
          <w:color w:val="525254"/>
        </w:rPr>
        <w:t>Ministerio </w:t>
      </w:r>
      <w:r>
        <w:rPr>
          <w:color w:val="646466"/>
        </w:rPr>
        <w:t>de </w:t>
      </w:r>
      <w:r>
        <w:rPr>
          <w:color w:val="525254"/>
        </w:rPr>
        <w:t>Educac</w:t>
      </w:r>
      <w:r>
        <w:rPr>
          <w:color w:val="757779"/>
        </w:rPr>
        <w:t>ión </w:t>
      </w:r>
      <w:r>
        <w:rPr>
          <w:color w:val="646466"/>
        </w:rPr>
        <w:t>Nacional establecerá</w:t>
      </w:r>
      <w:r>
        <w:rPr>
          <w:color w:val="646466"/>
          <w:spacing w:val="14"/>
        </w:rPr>
        <w:t> </w:t>
      </w:r>
      <w:r>
        <w:rPr>
          <w:color w:val="646466"/>
        </w:rPr>
        <w:t>anualmente con</w:t>
      </w:r>
      <w:r>
        <w:rPr>
          <w:color w:val="646466"/>
          <w:spacing w:val="-6"/>
        </w:rPr>
        <w:t> </w:t>
      </w:r>
      <w:r>
        <w:rPr>
          <w:color w:val="646466"/>
        </w:rPr>
        <w:t>estas</w:t>
      </w:r>
      <w:r>
        <w:rPr>
          <w:color w:val="646466"/>
          <w:spacing w:val="-14"/>
        </w:rPr>
        <w:t> </w:t>
      </w:r>
      <w:r>
        <w:rPr>
          <w:color w:val="757779"/>
        </w:rPr>
        <w:t>instituciones,</w:t>
      </w:r>
      <w:r>
        <w:rPr>
          <w:color w:val="757779"/>
          <w:spacing w:val="-14"/>
        </w:rPr>
        <w:t> </w:t>
      </w:r>
      <w:r>
        <w:rPr>
          <w:color w:val="646466"/>
        </w:rPr>
        <w:t>el mecanismo de</w:t>
      </w:r>
      <w:r>
        <w:rPr>
          <w:color w:val="646466"/>
          <w:spacing w:val="-11"/>
        </w:rPr>
        <w:t> </w:t>
      </w:r>
      <w:r>
        <w:rPr>
          <w:color w:val="646466"/>
        </w:rPr>
        <w:t>inversión en</w:t>
      </w:r>
      <w:r>
        <w:rPr>
          <w:color w:val="646466"/>
          <w:spacing w:val="-8"/>
        </w:rPr>
        <w:t> </w:t>
      </w:r>
      <w:r>
        <w:rPr>
          <w:color w:val="525254"/>
        </w:rPr>
        <w:t>los </w:t>
      </w:r>
      <w:r>
        <w:rPr>
          <w:color w:val="646466"/>
        </w:rPr>
        <w:t>presupuestos institucionales.</w:t>
      </w:r>
    </w:p>
    <w:p>
      <w:pPr>
        <w:pStyle w:val="BodyText"/>
        <w:rPr>
          <w:sz w:val="21"/>
        </w:rPr>
      </w:pPr>
    </w:p>
    <w:p>
      <w:pPr>
        <w:pStyle w:val="BodyText"/>
        <w:spacing w:line="256" w:lineRule="auto"/>
        <w:ind w:left="847" w:right="730" w:firstLine="4"/>
        <w:jc w:val="both"/>
      </w:pPr>
      <w:r>
        <w:rPr>
          <w:color w:val="757779"/>
        </w:rPr>
        <w:t>La </w:t>
      </w:r>
      <w:r>
        <w:rPr>
          <w:color w:val="646466"/>
        </w:rPr>
        <w:t>Nación financiará proyectos de </w:t>
      </w:r>
      <w:r>
        <w:rPr>
          <w:color w:val="757779"/>
        </w:rPr>
        <w:t>inversión </w:t>
      </w:r>
      <w:r>
        <w:rPr>
          <w:color w:val="646466"/>
        </w:rPr>
        <w:t>de </w:t>
      </w:r>
      <w:r>
        <w:rPr>
          <w:color w:val="757779"/>
        </w:rPr>
        <w:t>las </w:t>
      </w:r>
      <w:r>
        <w:rPr>
          <w:color w:val="646466"/>
        </w:rPr>
        <w:t>Instituciones de Educación Superior Públicas</w:t>
      </w:r>
      <w:r>
        <w:rPr>
          <w:color w:val="646466"/>
          <w:spacing w:val="-2"/>
        </w:rPr>
        <w:t> </w:t>
      </w:r>
      <w:r>
        <w:rPr>
          <w:color w:val="646466"/>
        </w:rPr>
        <w:t>los</w:t>
      </w:r>
      <w:r>
        <w:rPr>
          <w:color w:val="646466"/>
          <w:spacing w:val="-10"/>
        </w:rPr>
        <w:t> </w:t>
      </w:r>
      <w:r>
        <w:rPr>
          <w:color w:val="646466"/>
        </w:rPr>
        <w:t>cuales</w:t>
      </w:r>
      <w:r>
        <w:rPr>
          <w:color w:val="646466"/>
          <w:spacing w:val="-7"/>
        </w:rPr>
        <w:t> </w:t>
      </w:r>
      <w:r>
        <w:rPr>
          <w:color w:val="646466"/>
        </w:rPr>
        <w:t>no</w:t>
      </w:r>
      <w:r>
        <w:rPr>
          <w:color w:val="646466"/>
          <w:spacing w:val="16"/>
        </w:rPr>
        <w:t> </w:t>
      </w:r>
      <w:r>
        <w:rPr>
          <w:color w:val="646466"/>
        </w:rPr>
        <w:t>harán</w:t>
      </w:r>
      <w:r>
        <w:rPr>
          <w:color w:val="646466"/>
          <w:spacing w:val="-6"/>
        </w:rPr>
        <w:t> </w:t>
      </w:r>
      <w:r>
        <w:rPr>
          <w:color w:val="646466"/>
        </w:rPr>
        <w:t>parte</w:t>
      </w:r>
      <w:r>
        <w:rPr>
          <w:color w:val="646466"/>
          <w:spacing w:val="-5"/>
        </w:rPr>
        <w:t> </w:t>
      </w:r>
      <w:r>
        <w:rPr>
          <w:color w:val="646466"/>
        </w:rPr>
        <w:t>de</w:t>
      </w:r>
      <w:r>
        <w:rPr>
          <w:color w:val="646466"/>
          <w:spacing w:val="-14"/>
        </w:rPr>
        <w:t> </w:t>
      </w:r>
      <w:r>
        <w:rPr>
          <w:color w:val="646466"/>
        </w:rPr>
        <w:t>la</w:t>
      </w:r>
      <w:r>
        <w:rPr>
          <w:color w:val="646466"/>
          <w:spacing w:val="-7"/>
        </w:rPr>
        <w:t> </w:t>
      </w:r>
      <w:r>
        <w:rPr>
          <w:color w:val="646466"/>
        </w:rPr>
        <w:t>base</w:t>
      </w:r>
      <w:r>
        <w:rPr>
          <w:color w:val="646466"/>
          <w:spacing w:val="-10"/>
        </w:rPr>
        <w:t> </w:t>
      </w:r>
      <w:r>
        <w:rPr>
          <w:color w:val="525254"/>
        </w:rPr>
        <w:t>presupuesta!,</w:t>
      </w:r>
      <w:r>
        <w:rPr>
          <w:color w:val="525254"/>
          <w:spacing w:val="-4"/>
        </w:rPr>
        <w:t> </w:t>
      </w:r>
      <w:r>
        <w:rPr>
          <w:color w:val="646466"/>
        </w:rPr>
        <w:t>que</w:t>
      </w:r>
      <w:r>
        <w:rPr>
          <w:color w:val="646466"/>
          <w:spacing w:val="-14"/>
        </w:rPr>
        <w:t> </w:t>
      </w:r>
      <w:r>
        <w:rPr>
          <w:color w:val="646466"/>
        </w:rPr>
        <w:t>incluyen saneamien</w:t>
      </w:r>
      <w:r>
        <w:rPr>
          <w:color w:val="343334"/>
        </w:rPr>
        <w:t>t</w:t>
      </w:r>
      <w:r>
        <w:rPr>
          <w:color w:val="646466"/>
        </w:rPr>
        <w:t>o de</w:t>
      </w:r>
      <w:r>
        <w:rPr>
          <w:color w:val="646466"/>
          <w:spacing w:val="-2"/>
        </w:rPr>
        <w:t> </w:t>
      </w:r>
      <w:r>
        <w:rPr>
          <w:color w:val="646466"/>
        </w:rPr>
        <w:t>pasivos y aportes adicionales de inversión.</w:t>
      </w:r>
    </w:p>
    <w:p>
      <w:pPr>
        <w:pStyle w:val="BodyText"/>
        <w:rPr>
          <w:sz w:val="22"/>
        </w:rPr>
      </w:pPr>
    </w:p>
    <w:p>
      <w:pPr>
        <w:pStyle w:val="BodyText"/>
        <w:spacing w:line="261" w:lineRule="auto"/>
        <w:ind w:left="851" w:right="735" w:hanging="1"/>
        <w:jc w:val="both"/>
      </w:pPr>
      <w:r>
        <w:rPr>
          <w:color w:val="646466"/>
        </w:rPr>
        <w:t>Estos programas incluirán medidas orientadas al pago de acreencias </w:t>
      </w:r>
      <w:r>
        <w:rPr>
          <w:color w:val="757779"/>
        </w:rPr>
        <w:t>laborales, </w:t>
      </w:r>
      <w:r>
        <w:rPr>
          <w:color w:val="646466"/>
        </w:rPr>
        <w:t>reestructuración y saneamiento de pasivos, adquisición de cartera, y estarán precedidos del estudio </w:t>
      </w:r>
      <w:r>
        <w:rPr>
          <w:color w:val="525254"/>
        </w:rPr>
        <w:t>que real</w:t>
      </w:r>
      <w:r>
        <w:rPr>
          <w:color w:val="757779"/>
        </w:rPr>
        <w:t>iza</w:t>
      </w:r>
      <w:r>
        <w:rPr>
          <w:color w:val="525254"/>
        </w:rPr>
        <w:t>rá </w:t>
      </w:r>
      <w:r>
        <w:rPr>
          <w:color w:val="646466"/>
        </w:rPr>
        <w:t>cada Institución de Educac</w:t>
      </w:r>
      <w:r>
        <w:rPr>
          <w:color w:val="343334"/>
        </w:rPr>
        <w:t>i</w:t>
      </w:r>
      <w:r>
        <w:rPr>
          <w:color w:val="646466"/>
        </w:rPr>
        <w:t>ón Super</w:t>
      </w:r>
      <w:r>
        <w:rPr>
          <w:color w:val="343334"/>
        </w:rPr>
        <w:t>i</w:t>
      </w:r>
      <w:r>
        <w:rPr>
          <w:color w:val="646466"/>
        </w:rPr>
        <w:t>or Públ</w:t>
      </w:r>
      <w:r>
        <w:rPr>
          <w:color w:val="343334"/>
        </w:rPr>
        <w:t>i</w:t>
      </w:r>
      <w:r>
        <w:rPr>
          <w:color w:val="646466"/>
        </w:rPr>
        <w:t>ca, el cual deberá ser validado por el Ministerio de </w:t>
      </w:r>
      <w:r>
        <w:rPr>
          <w:color w:val="525254"/>
        </w:rPr>
        <w:t>Educació</w:t>
      </w:r>
      <w:r>
        <w:rPr>
          <w:color w:val="757779"/>
        </w:rPr>
        <w:t>n </w:t>
      </w:r>
      <w:r>
        <w:rPr>
          <w:color w:val="646466"/>
        </w:rPr>
        <w:t>Nacional.</w:t>
      </w:r>
    </w:p>
    <w:p>
      <w:pPr>
        <w:pStyle w:val="BodyText"/>
        <w:spacing w:before="9"/>
      </w:pPr>
    </w:p>
    <w:p>
      <w:pPr>
        <w:pStyle w:val="BodyText"/>
        <w:spacing w:line="261" w:lineRule="auto"/>
        <w:ind w:left="849" w:right="729" w:firstLine="2"/>
        <w:jc w:val="both"/>
      </w:pPr>
      <w:r>
        <w:rPr>
          <w:color w:val="646466"/>
        </w:rPr>
        <w:t>Los recursos adicionales para inversión </w:t>
      </w:r>
      <w:r>
        <w:rPr>
          <w:color w:val="343334"/>
        </w:rPr>
        <w:t>t</w:t>
      </w:r>
      <w:r>
        <w:rPr>
          <w:color w:val="646466"/>
        </w:rPr>
        <w:t>ambién se podrán destinar para el mejoramiento</w:t>
      </w:r>
      <w:r>
        <w:rPr>
          <w:color w:val="646466"/>
          <w:spacing w:val="-14"/>
        </w:rPr>
        <w:t> </w:t>
      </w:r>
      <w:r>
        <w:rPr>
          <w:color w:val="646466"/>
        </w:rPr>
        <w:t>de</w:t>
      </w:r>
      <w:r>
        <w:rPr>
          <w:color w:val="646466"/>
          <w:spacing w:val="-14"/>
        </w:rPr>
        <w:t> </w:t>
      </w:r>
      <w:r>
        <w:rPr>
          <w:color w:val="646466"/>
        </w:rPr>
        <w:t>la</w:t>
      </w:r>
      <w:r>
        <w:rPr>
          <w:color w:val="646466"/>
          <w:spacing w:val="-14"/>
        </w:rPr>
        <w:t> </w:t>
      </w:r>
      <w:r>
        <w:rPr>
          <w:color w:val="646466"/>
        </w:rPr>
        <w:t>calidad</w:t>
      </w:r>
      <w:r>
        <w:rPr>
          <w:color w:val="646466"/>
          <w:spacing w:val="-14"/>
        </w:rPr>
        <w:t> </w:t>
      </w:r>
      <w:r>
        <w:rPr>
          <w:color w:val="646466"/>
        </w:rPr>
        <w:t>de</w:t>
      </w:r>
      <w:r>
        <w:rPr>
          <w:color w:val="646466"/>
          <w:spacing w:val="-14"/>
        </w:rPr>
        <w:t> </w:t>
      </w:r>
      <w:r>
        <w:rPr>
          <w:color w:val="525254"/>
        </w:rPr>
        <w:t>las</w:t>
      </w:r>
      <w:r>
        <w:rPr>
          <w:color w:val="525254"/>
          <w:spacing w:val="-14"/>
        </w:rPr>
        <w:t> </w:t>
      </w:r>
      <w:r>
        <w:rPr>
          <w:color w:val="525254"/>
        </w:rPr>
        <w:t>I</w:t>
      </w:r>
      <w:r>
        <w:rPr>
          <w:color w:val="757779"/>
        </w:rPr>
        <w:t>nstituciones</w:t>
      </w:r>
      <w:r>
        <w:rPr>
          <w:color w:val="757779"/>
          <w:spacing w:val="-14"/>
        </w:rPr>
        <w:t> </w:t>
      </w:r>
      <w:r>
        <w:rPr>
          <w:color w:val="646466"/>
        </w:rPr>
        <w:t>de</w:t>
      </w:r>
      <w:r>
        <w:rPr>
          <w:color w:val="646466"/>
          <w:spacing w:val="-14"/>
        </w:rPr>
        <w:t> </w:t>
      </w:r>
      <w:r>
        <w:rPr>
          <w:color w:val="646466"/>
        </w:rPr>
        <w:t>Educación</w:t>
      </w:r>
      <w:r>
        <w:rPr>
          <w:color w:val="646466"/>
          <w:spacing w:val="-14"/>
        </w:rPr>
        <w:t> </w:t>
      </w:r>
      <w:r>
        <w:rPr>
          <w:color w:val="646466"/>
        </w:rPr>
        <w:t>Superior</w:t>
      </w:r>
      <w:r>
        <w:rPr>
          <w:color w:val="646466"/>
          <w:spacing w:val="-5"/>
        </w:rPr>
        <w:t> </w:t>
      </w:r>
      <w:r>
        <w:rPr>
          <w:color w:val="646466"/>
        </w:rPr>
        <w:t>Públicas, de acuerdo con las</w:t>
      </w:r>
      <w:r>
        <w:rPr>
          <w:color w:val="646466"/>
          <w:spacing w:val="-14"/>
        </w:rPr>
        <w:t> </w:t>
      </w:r>
      <w:r>
        <w:rPr>
          <w:color w:val="525254"/>
        </w:rPr>
        <w:t>lí</w:t>
      </w:r>
      <w:r>
        <w:rPr>
          <w:color w:val="757779"/>
        </w:rPr>
        <w:t>neas </w:t>
      </w:r>
      <w:r>
        <w:rPr>
          <w:color w:val="646466"/>
        </w:rPr>
        <w:t>definidas por el </w:t>
      </w:r>
      <w:r>
        <w:rPr>
          <w:color w:val="525254"/>
        </w:rPr>
        <w:t>Ministeri</w:t>
      </w:r>
      <w:r>
        <w:rPr>
          <w:color w:val="757779"/>
        </w:rPr>
        <w:t>o </w:t>
      </w:r>
      <w:r>
        <w:rPr>
          <w:color w:val="646466"/>
        </w:rPr>
        <w:t>de Educación Nacional.</w:t>
      </w:r>
    </w:p>
    <w:p>
      <w:pPr>
        <w:spacing w:after="0" w:line="261" w:lineRule="auto"/>
        <w:jc w:val="both"/>
        <w:sectPr>
          <w:pgSz w:w="12240" w:h="15840"/>
          <w:pgMar w:top="1120" w:bottom="280" w:left="1720" w:right="1660"/>
        </w:sectPr>
      </w:pPr>
    </w:p>
    <w:p>
      <w:pPr>
        <w:tabs>
          <w:tab w:pos="5295" w:val="left" w:leader="none"/>
        </w:tabs>
        <w:spacing w:before="64"/>
        <w:ind w:left="2564" w:right="0" w:firstLine="0"/>
        <w:jc w:val="left"/>
        <w:rPr>
          <w:sz w:val="9"/>
        </w:rPr>
      </w:pPr>
      <w:r>
        <w:rPr/>
        <w:pict>
          <v:group style="position:absolute;margin-left:113.091309pt;margin-top:39.90884pt;width:388.65pt;height:680.95pt;mso-position-horizontal-relative:page;mso-position-vertical-relative:page;z-index:-19161088" id="docshapegroup191" coordorigin="2262,798" coordsize="7773,13619">
            <v:line style="position:absolute" from="2310,14349" to="2310,798" stroked="true" strokeweight="2.410695pt" strokecolor="#000000">
              <v:stroke dashstyle="solid"/>
            </v:line>
            <v:line style="position:absolute" from="9986,14416" to="9986,817" stroked="true" strokeweight="2.892833pt" strokecolor="#000000">
              <v:stroke dashstyle="solid"/>
            </v:line>
            <v:shape style="position:absolute;left:2261;top:846;width:7773;height:13484" id="docshape192" coordorigin="2262,846" coordsize="7773,13484" path="m2262,846l10034,846m2281,14330l10015,14330e" filled="false" stroked="true" strokeweight="2.408365pt" strokecolor="#000000">
              <v:path arrowok="t"/>
              <v:stroke dashstyle="solid"/>
            </v:shape>
            <w10:wrap type="none"/>
          </v:group>
        </w:pict>
      </w:r>
      <w:r>
        <w:rPr>
          <w:rFonts w:ascii="Times New Roman" w:hAnsi="Times New Roman"/>
          <w:color w:val="545456"/>
          <w:spacing w:val="4"/>
          <w:w w:val="122"/>
          <w:position w:val="-12"/>
          <w:sz w:val="35"/>
        </w:rPr>
        <w:t>1</w:t>
      </w:r>
      <w:r>
        <w:rPr>
          <w:color w:val="545456"/>
          <w:spacing w:val="-105"/>
          <w:w w:val="122"/>
          <w:position w:val="1"/>
          <w:sz w:val="18"/>
        </w:rPr>
        <w:t>0</w:t>
      </w:r>
      <w:r>
        <w:rPr>
          <w:b/>
          <w:color w:val="666669"/>
          <w:spacing w:val="2"/>
          <w:w w:val="120"/>
          <w:position w:val="-12"/>
          <w:sz w:val="22"/>
        </w:rPr>
        <w:t>'</w:t>
      </w:r>
      <w:r>
        <w:rPr>
          <w:b/>
          <w:color w:val="666669"/>
          <w:spacing w:val="-53"/>
          <w:w w:val="120"/>
          <w:position w:val="-12"/>
          <w:sz w:val="22"/>
        </w:rPr>
        <w:t>V</w:t>
      </w:r>
      <w:r>
        <w:rPr>
          <w:color w:val="545456"/>
          <w:spacing w:val="2"/>
          <w:w w:val="103"/>
          <w:position w:val="1"/>
          <w:sz w:val="18"/>
        </w:rPr>
        <w:t>.</w:t>
      </w:r>
      <w:r>
        <w:rPr>
          <w:color w:val="545456"/>
          <w:spacing w:val="-46"/>
          <w:w w:val="103"/>
          <w:position w:val="1"/>
          <w:sz w:val="18"/>
        </w:rPr>
        <w:t>.</w:t>
      </w:r>
      <w:r>
        <w:rPr>
          <w:b/>
          <w:color w:val="666669"/>
          <w:spacing w:val="-98"/>
          <w:w w:val="120"/>
          <w:position w:val="-12"/>
          <w:sz w:val="22"/>
        </w:rPr>
        <w:t>0</w:t>
      </w:r>
      <w:r>
        <w:rPr>
          <w:color w:val="545456"/>
          <w:spacing w:val="3"/>
          <w:w w:val="103"/>
          <w:position w:val="1"/>
          <w:sz w:val="18"/>
        </w:rPr>
        <w:t>.</w:t>
      </w:r>
      <w:r>
        <w:rPr>
          <w:color w:val="545456"/>
          <w:spacing w:val="-20"/>
          <w:position w:val="1"/>
          <w:sz w:val="18"/>
        </w:rPr>
        <w:t> </w:t>
      </w:r>
      <w:r>
        <w:rPr>
          <w:color w:val="545456"/>
          <w:spacing w:val="-73"/>
          <w:w w:val="115"/>
          <w:position w:val="1"/>
          <w:sz w:val="18"/>
        </w:rPr>
        <w:t>-</w:t>
      </w:r>
      <w:r>
        <w:rPr>
          <w:b/>
          <w:color w:val="666669"/>
          <w:spacing w:val="-37"/>
          <w:w w:val="115"/>
          <w:position w:val="-12"/>
          <w:sz w:val="22"/>
        </w:rPr>
        <w:t>v</w:t>
      </w:r>
      <w:r>
        <w:rPr>
          <w:color w:val="B8BABC"/>
          <w:spacing w:val="-37"/>
          <w:w w:val="115"/>
          <w:position w:val="1"/>
          <w:sz w:val="18"/>
        </w:rPr>
        <w:t>.</w:t>
      </w:r>
      <w:r>
        <w:rPr>
          <w:color w:val="B8BABC"/>
          <w:position w:val="1"/>
          <w:sz w:val="18"/>
        </w:rPr>
        <w:tab/>
      </w:r>
      <w:r>
        <w:rPr>
          <w:color w:val="797B7E"/>
          <w:spacing w:val="-5"/>
          <w:w w:val="145"/>
          <w:sz w:val="9"/>
        </w:rPr>
        <w:t>/</w:t>
      </w:r>
      <w:r>
        <w:rPr>
          <w:color w:val="B8BABC"/>
          <w:spacing w:val="-5"/>
          <w:w w:val="145"/>
          <w:sz w:val="9"/>
        </w:rPr>
        <w:t>•</w:t>
      </w:r>
    </w:p>
    <w:p>
      <w:pPr>
        <w:pStyle w:val="BodyText"/>
        <w:spacing w:before="10"/>
        <w:rPr>
          <w:sz w:val="28"/>
        </w:rPr>
      </w:pPr>
    </w:p>
    <w:p>
      <w:pPr>
        <w:spacing w:line="244" w:lineRule="auto" w:before="94"/>
        <w:ind w:left="698" w:right="835" w:hanging="1"/>
        <w:jc w:val="both"/>
        <w:rPr>
          <w:sz w:val="21"/>
        </w:rPr>
      </w:pPr>
      <w:r>
        <w:rPr>
          <w:color w:val="666669"/>
          <w:w w:val="95"/>
          <w:sz w:val="21"/>
        </w:rPr>
        <w:t>El</w:t>
      </w:r>
      <w:r>
        <w:rPr>
          <w:color w:val="666669"/>
          <w:spacing w:val="-12"/>
          <w:w w:val="95"/>
          <w:sz w:val="21"/>
        </w:rPr>
        <w:t> </w:t>
      </w:r>
      <w:r>
        <w:rPr>
          <w:color w:val="666669"/>
          <w:w w:val="95"/>
          <w:sz w:val="21"/>
        </w:rPr>
        <w:t>Gobierno </w:t>
      </w:r>
      <w:r>
        <w:rPr>
          <w:color w:val="545456"/>
          <w:w w:val="95"/>
          <w:sz w:val="21"/>
        </w:rPr>
        <w:t>nac</w:t>
      </w:r>
      <w:r>
        <w:rPr>
          <w:color w:val="797B7E"/>
          <w:w w:val="95"/>
          <w:sz w:val="21"/>
        </w:rPr>
        <w:t>ional </w:t>
      </w:r>
      <w:r>
        <w:rPr>
          <w:color w:val="666669"/>
          <w:w w:val="95"/>
          <w:sz w:val="21"/>
        </w:rPr>
        <w:t>adelantará</w:t>
      </w:r>
      <w:r>
        <w:rPr>
          <w:color w:val="666669"/>
          <w:spacing w:val="26"/>
          <w:sz w:val="21"/>
        </w:rPr>
        <w:t> </w:t>
      </w:r>
      <w:r>
        <w:rPr>
          <w:color w:val="797B7E"/>
          <w:w w:val="95"/>
          <w:sz w:val="21"/>
        </w:rPr>
        <w:t>un</w:t>
      </w:r>
      <w:r>
        <w:rPr>
          <w:color w:val="797B7E"/>
          <w:spacing w:val="-12"/>
          <w:w w:val="95"/>
          <w:sz w:val="21"/>
        </w:rPr>
        <w:t> </w:t>
      </w:r>
      <w:r>
        <w:rPr>
          <w:color w:val="666669"/>
          <w:w w:val="95"/>
          <w:sz w:val="21"/>
        </w:rPr>
        <w:t>proceso de</w:t>
      </w:r>
      <w:r>
        <w:rPr>
          <w:color w:val="666669"/>
          <w:spacing w:val="-7"/>
          <w:w w:val="95"/>
          <w:sz w:val="21"/>
        </w:rPr>
        <w:t> </w:t>
      </w:r>
      <w:r>
        <w:rPr>
          <w:color w:val="666669"/>
          <w:w w:val="95"/>
          <w:sz w:val="21"/>
        </w:rPr>
        <w:t>revisión </w:t>
      </w:r>
      <w:r>
        <w:rPr>
          <w:color w:val="797B7E"/>
          <w:w w:val="95"/>
          <w:sz w:val="21"/>
        </w:rPr>
        <w:t>i</w:t>
      </w:r>
      <w:r>
        <w:rPr>
          <w:color w:val="545456"/>
          <w:w w:val="95"/>
          <w:sz w:val="21"/>
        </w:rPr>
        <w:t>ntegral </w:t>
      </w:r>
      <w:r>
        <w:rPr>
          <w:color w:val="666669"/>
          <w:w w:val="95"/>
          <w:sz w:val="21"/>
        </w:rPr>
        <w:t>de</w:t>
      </w:r>
      <w:r>
        <w:rPr>
          <w:color w:val="666669"/>
          <w:spacing w:val="-4"/>
          <w:w w:val="95"/>
          <w:sz w:val="21"/>
        </w:rPr>
        <w:t> </w:t>
      </w:r>
      <w:r>
        <w:rPr>
          <w:color w:val="666669"/>
          <w:w w:val="95"/>
          <w:sz w:val="21"/>
        </w:rPr>
        <w:t>fuentes </w:t>
      </w:r>
      <w:r>
        <w:rPr>
          <w:color w:val="666669"/>
          <w:w w:val="95"/>
          <w:sz w:val="22"/>
        </w:rPr>
        <w:t>y</w:t>
      </w:r>
      <w:r>
        <w:rPr>
          <w:color w:val="666669"/>
          <w:spacing w:val="-5"/>
          <w:w w:val="95"/>
          <w:sz w:val="22"/>
        </w:rPr>
        <w:t> </w:t>
      </w:r>
      <w:r>
        <w:rPr>
          <w:color w:val="666669"/>
          <w:w w:val="95"/>
          <w:sz w:val="21"/>
        </w:rPr>
        <w:t>usos </w:t>
      </w:r>
      <w:r>
        <w:rPr>
          <w:color w:val="666669"/>
          <w:sz w:val="21"/>
        </w:rPr>
        <w:t>de</w:t>
      </w:r>
      <w:r>
        <w:rPr>
          <w:color w:val="666669"/>
          <w:spacing w:val="-15"/>
          <w:sz w:val="21"/>
        </w:rPr>
        <w:t> </w:t>
      </w:r>
      <w:r>
        <w:rPr>
          <w:color w:val="797B7E"/>
          <w:sz w:val="21"/>
        </w:rPr>
        <w:t>los</w:t>
      </w:r>
      <w:r>
        <w:rPr>
          <w:color w:val="797B7E"/>
          <w:spacing w:val="-15"/>
          <w:sz w:val="21"/>
        </w:rPr>
        <w:t> </w:t>
      </w:r>
      <w:r>
        <w:rPr>
          <w:color w:val="797B7E"/>
          <w:sz w:val="21"/>
        </w:rPr>
        <w:t>recursos</w:t>
      </w:r>
      <w:r>
        <w:rPr>
          <w:color w:val="797B7E"/>
          <w:spacing w:val="-14"/>
          <w:sz w:val="21"/>
        </w:rPr>
        <w:t> </w:t>
      </w:r>
      <w:r>
        <w:rPr>
          <w:color w:val="666669"/>
          <w:sz w:val="21"/>
        </w:rPr>
        <w:t>de</w:t>
      </w:r>
      <w:r>
        <w:rPr>
          <w:color w:val="666669"/>
          <w:spacing w:val="-15"/>
          <w:sz w:val="21"/>
        </w:rPr>
        <w:t> </w:t>
      </w:r>
      <w:r>
        <w:rPr>
          <w:color w:val="797B7E"/>
          <w:sz w:val="21"/>
        </w:rPr>
        <w:t>las</w:t>
      </w:r>
      <w:r>
        <w:rPr>
          <w:color w:val="797B7E"/>
          <w:spacing w:val="-14"/>
          <w:sz w:val="21"/>
        </w:rPr>
        <w:t> </w:t>
      </w:r>
      <w:r>
        <w:rPr>
          <w:color w:val="797B7E"/>
          <w:sz w:val="21"/>
        </w:rPr>
        <w:t>Insti</w:t>
      </w:r>
      <w:r>
        <w:rPr>
          <w:color w:val="545456"/>
          <w:sz w:val="21"/>
        </w:rPr>
        <w:t>tuc</w:t>
      </w:r>
      <w:r>
        <w:rPr>
          <w:color w:val="797B7E"/>
          <w:sz w:val="21"/>
        </w:rPr>
        <w:t>iones</w:t>
      </w:r>
      <w:r>
        <w:rPr>
          <w:color w:val="797B7E"/>
          <w:spacing w:val="-15"/>
          <w:sz w:val="21"/>
        </w:rPr>
        <w:t> </w:t>
      </w:r>
      <w:r>
        <w:rPr>
          <w:color w:val="666669"/>
          <w:sz w:val="21"/>
        </w:rPr>
        <w:t>de</w:t>
      </w:r>
      <w:r>
        <w:rPr>
          <w:color w:val="666669"/>
          <w:spacing w:val="-15"/>
          <w:sz w:val="21"/>
        </w:rPr>
        <w:t> </w:t>
      </w:r>
      <w:r>
        <w:rPr>
          <w:color w:val="666669"/>
          <w:sz w:val="21"/>
        </w:rPr>
        <w:t>Educación</w:t>
      </w:r>
      <w:r>
        <w:rPr>
          <w:color w:val="666669"/>
          <w:spacing w:val="-8"/>
          <w:sz w:val="21"/>
        </w:rPr>
        <w:t> </w:t>
      </w:r>
      <w:r>
        <w:rPr>
          <w:color w:val="666669"/>
          <w:sz w:val="21"/>
        </w:rPr>
        <w:t>Superior</w:t>
      </w:r>
      <w:r>
        <w:rPr>
          <w:color w:val="666669"/>
          <w:spacing w:val="-1"/>
          <w:sz w:val="21"/>
        </w:rPr>
        <w:t> </w:t>
      </w:r>
      <w:r>
        <w:rPr>
          <w:color w:val="666669"/>
          <w:sz w:val="21"/>
        </w:rPr>
        <w:t>públicas</w:t>
      </w:r>
      <w:r>
        <w:rPr>
          <w:color w:val="666669"/>
          <w:spacing w:val="-1"/>
          <w:sz w:val="21"/>
        </w:rPr>
        <w:t> </w:t>
      </w:r>
      <w:r>
        <w:rPr>
          <w:color w:val="666669"/>
          <w:sz w:val="21"/>
        </w:rPr>
        <w:t>con</w:t>
      </w:r>
      <w:r>
        <w:rPr>
          <w:color w:val="666669"/>
          <w:spacing w:val="-11"/>
          <w:sz w:val="21"/>
        </w:rPr>
        <w:t> </w:t>
      </w:r>
      <w:r>
        <w:rPr>
          <w:color w:val="666669"/>
          <w:sz w:val="21"/>
        </w:rPr>
        <w:t>miras</w:t>
      </w:r>
      <w:r>
        <w:rPr>
          <w:color w:val="666669"/>
          <w:spacing w:val="-15"/>
          <w:sz w:val="21"/>
        </w:rPr>
        <w:t> </w:t>
      </w:r>
      <w:r>
        <w:rPr>
          <w:color w:val="666669"/>
          <w:sz w:val="21"/>
        </w:rPr>
        <w:t>a plantear</w:t>
      </w:r>
      <w:r>
        <w:rPr>
          <w:color w:val="666669"/>
          <w:spacing w:val="-14"/>
          <w:sz w:val="21"/>
        </w:rPr>
        <w:t> </w:t>
      </w:r>
      <w:r>
        <w:rPr>
          <w:color w:val="666669"/>
          <w:sz w:val="21"/>
        </w:rPr>
        <w:t>una</w:t>
      </w:r>
      <w:r>
        <w:rPr>
          <w:color w:val="666669"/>
          <w:spacing w:val="-14"/>
          <w:sz w:val="21"/>
        </w:rPr>
        <w:t> </w:t>
      </w:r>
      <w:r>
        <w:rPr>
          <w:color w:val="666669"/>
          <w:sz w:val="21"/>
        </w:rPr>
        <w:t>reforma</w:t>
      </w:r>
      <w:r>
        <w:rPr>
          <w:color w:val="666669"/>
          <w:spacing w:val="-5"/>
          <w:sz w:val="21"/>
        </w:rPr>
        <w:t> </w:t>
      </w:r>
      <w:r>
        <w:rPr>
          <w:color w:val="666669"/>
          <w:sz w:val="21"/>
        </w:rPr>
        <w:t>a</w:t>
      </w:r>
      <w:r>
        <w:rPr>
          <w:color w:val="8E9093"/>
          <w:sz w:val="21"/>
        </w:rPr>
        <w:t>l</w:t>
      </w:r>
      <w:r>
        <w:rPr>
          <w:color w:val="8E9093"/>
          <w:spacing w:val="-15"/>
          <w:sz w:val="21"/>
        </w:rPr>
        <w:t> </w:t>
      </w:r>
      <w:r>
        <w:rPr>
          <w:color w:val="666669"/>
          <w:sz w:val="21"/>
        </w:rPr>
        <w:t>esquema de</w:t>
      </w:r>
      <w:r>
        <w:rPr>
          <w:color w:val="666669"/>
          <w:spacing w:val="-13"/>
          <w:sz w:val="21"/>
        </w:rPr>
        <w:t> </w:t>
      </w:r>
      <w:r>
        <w:rPr>
          <w:color w:val="666669"/>
          <w:sz w:val="21"/>
        </w:rPr>
        <w:t>financiación</w:t>
      </w:r>
      <w:r>
        <w:rPr>
          <w:color w:val="666669"/>
          <w:spacing w:val="-2"/>
          <w:sz w:val="21"/>
        </w:rPr>
        <w:t> </w:t>
      </w:r>
      <w:r>
        <w:rPr>
          <w:color w:val="666669"/>
          <w:sz w:val="21"/>
        </w:rPr>
        <w:t>de</w:t>
      </w:r>
      <w:r>
        <w:rPr>
          <w:color w:val="666669"/>
          <w:spacing w:val="-15"/>
          <w:sz w:val="21"/>
        </w:rPr>
        <w:t> </w:t>
      </w:r>
      <w:r>
        <w:rPr>
          <w:color w:val="797B7E"/>
          <w:sz w:val="21"/>
        </w:rPr>
        <w:t>las</w:t>
      </w:r>
      <w:r>
        <w:rPr>
          <w:color w:val="797B7E"/>
          <w:spacing w:val="-12"/>
          <w:sz w:val="21"/>
        </w:rPr>
        <w:t> </w:t>
      </w:r>
      <w:r>
        <w:rPr>
          <w:color w:val="666669"/>
          <w:sz w:val="21"/>
        </w:rPr>
        <w:t>mismas,</w:t>
      </w:r>
      <w:r>
        <w:rPr>
          <w:color w:val="666669"/>
          <w:spacing w:val="-15"/>
          <w:sz w:val="21"/>
        </w:rPr>
        <w:t> </w:t>
      </w:r>
      <w:r>
        <w:rPr>
          <w:color w:val="666669"/>
          <w:sz w:val="21"/>
        </w:rPr>
        <w:t>que</w:t>
      </w:r>
      <w:r>
        <w:rPr>
          <w:color w:val="666669"/>
          <w:spacing w:val="-12"/>
          <w:sz w:val="21"/>
        </w:rPr>
        <w:t> </w:t>
      </w:r>
      <w:r>
        <w:rPr>
          <w:color w:val="666669"/>
          <w:sz w:val="21"/>
        </w:rPr>
        <w:t>permita</w:t>
      </w:r>
      <w:r>
        <w:rPr>
          <w:color w:val="666669"/>
          <w:spacing w:val="-2"/>
          <w:sz w:val="21"/>
        </w:rPr>
        <w:t> </w:t>
      </w:r>
      <w:r>
        <w:rPr>
          <w:color w:val="797B7E"/>
          <w:sz w:val="21"/>
        </w:rPr>
        <w:t>la </w:t>
      </w:r>
      <w:r>
        <w:rPr>
          <w:color w:val="666669"/>
          <w:sz w:val="21"/>
        </w:rPr>
        <w:t>garantía de</w:t>
      </w:r>
      <w:r>
        <w:rPr>
          <w:color w:val="666669"/>
          <w:spacing w:val="-4"/>
          <w:sz w:val="21"/>
        </w:rPr>
        <w:t> </w:t>
      </w:r>
      <w:r>
        <w:rPr>
          <w:color w:val="666669"/>
          <w:sz w:val="21"/>
        </w:rPr>
        <w:t>su</w:t>
      </w:r>
      <w:r>
        <w:rPr>
          <w:color w:val="666669"/>
          <w:spacing w:val="-8"/>
          <w:sz w:val="21"/>
        </w:rPr>
        <w:t> </w:t>
      </w:r>
      <w:r>
        <w:rPr>
          <w:color w:val="797B7E"/>
          <w:sz w:val="21"/>
        </w:rPr>
        <w:t>financiación</w:t>
      </w:r>
      <w:r>
        <w:rPr>
          <w:color w:val="797B7E"/>
          <w:spacing w:val="-1"/>
          <w:sz w:val="21"/>
        </w:rPr>
        <w:t> </w:t>
      </w:r>
      <w:r>
        <w:rPr>
          <w:color w:val="666669"/>
          <w:sz w:val="21"/>
        </w:rPr>
        <w:t>y sostenibilidad</w:t>
      </w:r>
      <w:r>
        <w:rPr>
          <w:color w:val="666669"/>
          <w:spacing w:val="-27"/>
          <w:sz w:val="21"/>
        </w:rPr>
        <w:t> </w:t>
      </w:r>
      <w:r>
        <w:rPr>
          <w:color w:val="666669"/>
          <w:sz w:val="21"/>
        </w:rPr>
        <w:t>en</w:t>
      </w:r>
      <w:r>
        <w:rPr>
          <w:color w:val="666669"/>
          <w:spacing w:val="-21"/>
          <w:sz w:val="21"/>
        </w:rPr>
        <w:t> </w:t>
      </w:r>
      <w:r>
        <w:rPr>
          <w:color w:val="797B7E"/>
          <w:sz w:val="21"/>
        </w:rPr>
        <w:t>el</w:t>
      </w:r>
      <w:r>
        <w:rPr>
          <w:color w:val="797B7E"/>
          <w:spacing w:val="-11"/>
          <w:sz w:val="21"/>
        </w:rPr>
        <w:t> </w:t>
      </w:r>
      <w:r>
        <w:rPr>
          <w:color w:val="666669"/>
          <w:sz w:val="21"/>
        </w:rPr>
        <w:t>mediano</w:t>
      </w:r>
      <w:r>
        <w:rPr>
          <w:color w:val="666669"/>
          <w:spacing w:val="-8"/>
          <w:sz w:val="21"/>
        </w:rPr>
        <w:t> </w:t>
      </w:r>
      <w:r>
        <w:rPr>
          <w:color w:val="666669"/>
          <w:sz w:val="21"/>
        </w:rPr>
        <w:t>y </w:t>
      </w:r>
      <w:r>
        <w:rPr>
          <w:color w:val="797B7E"/>
          <w:sz w:val="21"/>
        </w:rPr>
        <w:t>largo</w:t>
      </w:r>
      <w:r>
        <w:rPr>
          <w:color w:val="797B7E"/>
          <w:spacing w:val="-6"/>
          <w:sz w:val="21"/>
        </w:rPr>
        <w:t> </w:t>
      </w:r>
      <w:r>
        <w:rPr>
          <w:color w:val="666669"/>
          <w:sz w:val="21"/>
        </w:rPr>
        <w:t>plazo.</w:t>
      </w:r>
    </w:p>
    <w:p>
      <w:pPr>
        <w:pStyle w:val="BodyText"/>
        <w:spacing w:before="7"/>
        <w:rPr>
          <w:sz w:val="19"/>
        </w:rPr>
      </w:pPr>
    </w:p>
    <w:p>
      <w:pPr>
        <w:spacing w:line="247" w:lineRule="exact" w:before="0"/>
        <w:ind w:left="713" w:right="0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6"/>
          <w:sz w:val="22"/>
        </w:rPr>
        <w:t>ART</w:t>
      </w:r>
      <w:r>
        <w:rPr>
          <w:rFonts w:ascii="Times New Roman" w:hAnsi="Times New Roman"/>
          <w:b/>
          <w:color w:val="545456"/>
          <w:sz w:val="22"/>
        </w:rPr>
        <w:t>Í</w:t>
      </w:r>
      <w:r>
        <w:rPr>
          <w:rFonts w:ascii="Times New Roman" w:hAnsi="Times New Roman"/>
          <w:b/>
          <w:color w:val="363436"/>
          <w:sz w:val="22"/>
        </w:rPr>
        <w:t>CULO</w:t>
      </w:r>
      <w:r>
        <w:rPr>
          <w:rFonts w:ascii="Times New Roman" w:hAnsi="Times New Roman"/>
          <w:b/>
          <w:color w:val="363436"/>
          <w:spacing w:val="69"/>
          <w:w w:val="150"/>
          <w:sz w:val="22"/>
        </w:rPr>
        <w:t>  </w:t>
      </w:r>
      <w:r>
        <w:rPr>
          <w:rFonts w:ascii="Times New Roman" w:hAnsi="Times New Roman"/>
          <w:b/>
          <w:color w:val="363436"/>
          <w:sz w:val="22"/>
        </w:rPr>
        <w:t>184</w:t>
      </w:r>
      <w:r>
        <w:rPr>
          <w:rFonts w:ascii="Times New Roman" w:hAnsi="Times New Roman"/>
          <w:b/>
          <w:color w:val="545456"/>
          <w:sz w:val="22"/>
        </w:rPr>
        <w:t>°.</w:t>
      </w:r>
      <w:r>
        <w:rPr>
          <w:rFonts w:ascii="Times New Roman" w:hAnsi="Times New Roman"/>
          <w:b/>
          <w:color w:val="545456"/>
          <w:spacing w:val="78"/>
          <w:w w:val="150"/>
          <w:sz w:val="22"/>
        </w:rPr>
        <w:t>  </w:t>
      </w:r>
      <w:r>
        <w:rPr>
          <w:rFonts w:ascii="Times New Roman" w:hAnsi="Times New Roman"/>
          <w:b/>
          <w:color w:val="363436"/>
          <w:sz w:val="22"/>
        </w:rPr>
        <w:t>FONDO</w:t>
      </w:r>
      <w:r>
        <w:rPr>
          <w:rFonts w:ascii="Times New Roman" w:hAnsi="Times New Roman"/>
          <w:b/>
          <w:color w:val="363436"/>
          <w:spacing w:val="58"/>
          <w:sz w:val="22"/>
        </w:rPr>
        <w:t>   </w:t>
      </w:r>
      <w:r>
        <w:rPr>
          <w:rFonts w:ascii="Times New Roman" w:hAnsi="Times New Roman"/>
          <w:b/>
          <w:color w:val="363436"/>
          <w:sz w:val="22"/>
        </w:rPr>
        <w:t>DE</w:t>
      </w:r>
      <w:r>
        <w:rPr>
          <w:rFonts w:ascii="Times New Roman" w:hAnsi="Times New Roman"/>
          <w:b/>
          <w:color w:val="363436"/>
          <w:spacing w:val="74"/>
          <w:w w:val="150"/>
          <w:sz w:val="22"/>
        </w:rPr>
        <w:t>  </w:t>
      </w:r>
      <w:r>
        <w:rPr>
          <w:rFonts w:ascii="Times New Roman" w:hAnsi="Times New Roman"/>
          <w:b/>
          <w:color w:val="363436"/>
          <w:sz w:val="22"/>
        </w:rPr>
        <w:t>FINANCIAMIENTO</w:t>
      </w:r>
      <w:r>
        <w:rPr>
          <w:rFonts w:ascii="Times New Roman" w:hAnsi="Times New Roman"/>
          <w:b/>
          <w:color w:val="363436"/>
          <w:spacing w:val="55"/>
          <w:sz w:val="22"/>
        </w:rPr>
        <w:t>   </w:t>
      </w:r>
      <w:r>
        <w:rPr>
          <w:rFonts w:ascii="Times New Roman" w:hAnsi="Times New Roman"/>
          <w:b/>
          <w:color w:val="363436"/>
          <w:sz w:val="22"/>
        </w:rPr>
        <w:t>DE</w:t>
      </w:r>
      <w:r>
        <w:rPr>
          <w:rFonts w:ascii="Times New Roman" w:hAnsi="Times New Roman"/>
          <w:b/>
          <w:color w:val="363436"/>
          <w:spacing w:val="53"/>
          <w:sz w:val="22"/>
        </w:rPr>
        <w:t>   </w:t>
      </w:r>
      <w:r>
        <w:rPr>
          <w:rFonts w:ascii="Times New Roman" w:hAnsi="Times New Roman"/>
          <w:b/>
          <w:color w:val="363436"/>
          <w:spacing w:val="-5"/>
          <w:sz w:val="22"/>
        </w:rPr>
        <w:t>LA</w:t>
      </w:r>
    </w:p>
    <w:p>
      <w:pPr>
        <w:spacing w:line="235" w:lineRule="auto" w:before="0"/>
        <w:ind w:left="708" w:right="830" w:firstLine="2"/>
        <w:jc w:val="both"/>
        <w:rPr>
          <w:sz w:val="21"/>
        </w:rPr>
      </w:pPr>
      <w:r>
        <w:rPr>
          <w:rFonts w:ascii="Times New Roman" w:hAnsi="Times New Roman"/>
          <w:b/>
          <w:color w:val="363436"/>
          <w:w w:val="95"/>
          <w:sz w:val="22"/>
        </w:rPr>
        <w:t>INFRAESTRUCTURA EDUCA</w:t>
      </w:r>
      <w:r>
        <w:rPr>
          <w:rFonts w:ascii="Times New Roman" w:hAnsi="Times New Roman"/>
          <w:b/>
          <w:color w:val="545456"/>
          <w:w w:val="95"/>
          <w:sz w:val="22"/>
        </w:rPr>
        <w:t>T</w:t>
      </w:r>
      <w:r>
        <w:rPr>
          <w:rFonts w:ascii="Times New Roman" w:hAnsi="Times New Roman"/>
          <w:b/>
          <w:color w:val="363436"/>
          <w:w w:val="95"/>
          <w:sz w:val="22"/>
        </w:rPr>
        <w:t>IVA</w:t>
      </w:r>
      <w:r>
        <w:rPr>
          <w:rFonts w:ascii="Times New Roman" w:hAnsi="Times New Roman"/>
          <w:b/>
          <w:color w:val="666669"/>
          <w:w w:val="95"/>
          <w:sz w:val="22"/>
        </w:rPr>
        <w:t>. </w:t>
      </w:r>
      <w:r>
        <w:rPr>
          <w:color w:val="666669"/>
          <w:w w:val="95"/>
          <w:sz w:val="21"/>
        </w:rPr>
        <w:t>Modifíquese el artículo 59 de </w:t>
      </w:r>
      <w:r>
        <w:rPr>
          <w:color w:val="797B7E"/>
          <w:w w:val="95"/>
          <w:sz w:val="21"/>
        </w:rPr>
        <w:t>la </w:t>
      </w:r>
      <w:r>
        <w:rPr>
          <w:color w:val="666669"/>
          <w:w w:val="95"/>
          <w:sz w:val="21"/>
        </w:rPr>
        <w:t>Ley 1753 </w:t>
      </w:r>
      <w:r>
        <w:rPr>
          <w:color w:val="666669"/>
          <w:sz w:val="21"/>
        </w:rPr>
        <w:t>de </w:t>
      </w:r>
      <w:r>
        <w:rPr>
          <w:color w:val="545456"/>
          <w:sz w:val="21"/>
        </w:rPr>
        <w:t>2015, </w:t>
      </w:r>
      <w:r>
        <w:rPr>
          <w:color w:val="666669"/>
          <w:sz w:val="21"/>
        </w:rPr>
        <w:t>el</w:t>
      </w:r>
      <w:r>
        <w:rPr>
          <w:color w:val="666669"/>
          <w:spacing w:val="-12"/>
          <w:sz w:val="21"/>
        </w:rPr>
        <w:t> </w:t>
      </w:r>
      <w:r>
        <w:rPr>
          <w:color w:val="666669"/>
          <w:sz w:val="21"/>
        </w:rPr>
        <w:t>cual</w:t>
      </w:r>
      <w:r>
        <w:rPr>
          <w:color w:val="666669"/>
          <w:spacing w:val="-4"/>
          <w:sz w:val="21"/>
        </w:rPr>
        <w:t> </w:t>
      </w:r>
      <w:r>
        <w:rPr>
          <w:color w:val="666669"/>
          <w:sz w:val="21"/>
        </w:rPr>
        <w:t>quedará así:</w:t>
      </w:r>
    </w:p>
    <w:p>
      <w:pPr>
        <w:pStyle w:val="BodyText"/>
        <w:spacing w:before="8"/>
        <w:rPr>
          <w:sz w:val="21"/>
        </w:rPr>
      </w:pPr>
    </w:p>
    <w:p>
      <w:pPr>
        <w:spacing w:before="0"/>
        <w:ind w:left="715" w:right="0" w:firstLine="0"/>
        <w:jc w:val="both"/>
        <w:rPr>
          <w:sz w:val="21"/>
        </w:rPr>
      </w:pPr>
      <w:r>
        <w:rPr>
          <w:color w:val="545456"/>
          <w:w w:val="95"/>
          <w:sz w:val="21"/>
        </w:rPr>
        <w:t>ARTÍCULO</w:t>
      </w:r>
      <w:r>
        <w:rPr>
          <w:color w:val="545456"/>
          <w:spacing w:val="54"/>
          <w:w w:val="150"/>
          <w:sz w:val="21"/>
        </w:rPr>
        <w:t> </w:t>
      </w:r>
      <w:r>
        <w:rPr>
          <w:color w:val="666669"/>
          <w:w w:val="95"/>
          <w:sz w:val="21"/>
        </w:rPr>
        <w:t>59.</w:t>
      </w:r>
      <w:r>
        <w:rPr>
          <w:color w:val="666669"/>
          <w:spacing w:val="67"/>
          <w:sz w:val="21"/>
        </w:rPr>
        <w:t> </w:t>
      </w:r>
      <w:r>
        <w:rPr>
          <w:color w:val="666669"/>
          <w:w w:val="95"/>
          <w:sz w:val="21"/>
        </w:rPr>
        <w:t>FONDO</w:t>
      </w:r>
      <w:r>
        <w:rPr>
          <w:color w:val="666669"/>
          <w:spacing w:val="68"/>
          <w:sz w:val="21"/>
        </w:rPr>
        <w:t> </w:t>
      </w:r>
      <w:r>
        <w:rPr>
          <w:color w:val="666669"/>
          <w:w w:val="95"/>
          <w:sz w:val="21"/>
        </w:rPr>
        <w:t>DE</w:t>
      </w:r>
      <w:r>
        <w:rPr>
          <w:color w:val="666669"/>
          <w:spacing w:val="77"/>
          <w:sz w:val="21"/>
        </w:rPr>
        <w:t> </w:t>
      </w:r>
      <w:r>
        <w:rPr>
          <w:color w:val="666669"/>
          <w:w w:val="95"/>
          <w:sz w:val="21"/>
        </w:rPr>
        <w:t>FINANCIAMIENTO</w:t>
      </w:r>
      <w:r>
        <w:rPr>
          <w:color w:val="666669"/>
          <w:spacing w:val="56"/>
          <w:sz w:val="21"/>
        </w:rPr>
        <w:t> </w:t>
      </w:r>
      <w:r>
        <w:rPr>
          <w:color w:val="666669"/>
          <w:w w:val="95"/>
          <w:sz w:val="21"/>
        </w:rPr>
        <w:t>DE</w:t>
      </w:r>
      <w:r>
        <w:rPr>
          <w:color w:val="666669"/>
          <w:spacing w:val="77"/>
          <w:sz w:val="21"/>
        </w:rPr>
        <w:t> </w:t>
      </w:r>
      <w:r>
        <w:rPr>
          <w:color w:val="666669"/>
          <w:w w:val="95"/>
          <w:sz w:val="21"/>
        </w:rPr>
        <w:t>LA</w:t>
      </w:r>
      <w:r>
        <w:rPr>
          <w:color w:val="666669"/>
          <w:spacing w:val="67"/>
          <w:sz w:val="21"/>
        </w:rPr>
        <w:t> </w:t>
      </w:r>
      <w:r>
        <w:rPr>
          <w:color w:val="797B7E"/>
          <w:spacing w:val="-2"/>
          <w:w w:val="95"/>
          <w:sz w:val="21"/>
        </w:rPr>
        <w:t>I</w:t>
      </w:r>
      <w:r>
        <w:rPr>
          <w:color w:val="545456"/>
          <w:spacing w:val="-2"/>
          <w:w w:val="95"/>
          <w:sz w:val="21"/>
        </w:rPr>
        <w:t>NFRAESTRUCTURA</w:t>
      </w:r>
    </w:p>
    <w:p>
      <w:pPr>
        <w:spacing w:line="247" w:lineRule="auto" w:before="18"/>
        <w:ind w:left="717" w:right="817" w:hanging="9"/>
        <w:jc w:val="both"/>
        <w:rPr>
          <w:sz w:val="21"/>
        </w:rPr>
      </w:pPr>
      <w:r>
        <w:rPr>
          <w:color w:val="666669"/>
          <w:sz w:val="21"/>
        </w:rPr>
        <w:t>EDUCATIVA. El</w:t>
      </w:r>
      <w:r>
        <w:rPr>
          <w:color w:val="666669"/>
          <w:spacing w:val="-2"/>
          <w:sz w:val="21"/>
        </w:rPr>
        <w:t> </w:t>
      </w:r>
      <w:r>
        <w:rPr>
          <w:color w:val="545456"/>
          <w:sz w:val="21"/>
        </w:rPr>
        <w:t>Fondo </w:t>
      </w:r>
      <w:r>
        <w:rPr>
          <w:color w:val="666669"/>
          <w:sz w:val="21"/>
        </w:rPr>
        <w:t>de </w:t>
      </w:r>
      <w:r>
        <w:rPr>
          <w:color w:val="797B7E"/>
          <w:sz w:val="21"/>
        </w:rPr>
        <w:t>Fina</w:t>
      </w:r>
      <w:r>
        <w:rPr>
          <w:color w:val="545456"/>
          <w:sz w:val="21"/>
        </w:rPr>
        <w:t>nciam</w:t>
      </w:r>
      <w:r>
        <w:rPr>
          <w:color w:val="797B7E"/>
          <w:sz w:val="21"/>
        </w:rPr>
        <w:t>iento </w:t>
      </w:r>
      <w:r>
        <w:rPr>
          <w:color w:val="666669"/>
          <w:sz w:val="21"/>
        </w:rPr>
        <w:t>de </w:t>
      </w:r>
      <w:r>
        <w:rPr>
          <w:color w:val="797B7E"/>
          <w:sz w:val="21"/>
        </w:rPr>
        <w:t>la </w:t>
      </w:r>
      <w:r>
        <w:rPr>
          <w:color w:val="666669"/>
          <w:sz w:val="21"/>
        </w:rPr>
        <w:t>Infraestructura es</w:t>
      </w:r>
      <w:r>
        <w:rPr>
          <w:color w:val="666669"/>
          <w:spacing w:val="-2"/>
          <w:sz w:val="21"/>
        </w:rPr>
        <w:t> </w:t>
      </w:r>
      <w:r>
        <w:rPr>
          <w:color w:val="666669"/>
          <w:sz w:val="21"/>
        </w:rPr>
        <w:t>una cuenta </w:t>
      </w:r>
      <w:r>
        <w:rPr>
          <w:color w:val="666669"/>
          <w:w w:val="95"/>
          <w:sz w:val="21"/>
        </w:rPr>
        <w:t>especial del Ministerio de</w:t>
      </w:r>
      <w:r>
        <w:rPr>
          <w:color w:val="666669"/>
          <w:spacing w:val="-4"/>
          <w:w w:val="95"/>
          <w:sz w:val="21"/>
        </w:rPr>
        <w:t> </w:t>
      </w:r>
      <w:r>
        <w:rPr>
          <w:color w:val="666669"/>
          <w:w w:val="95"/>
          <w:sz w:val="21"/>
        </w:rPr>
        <w:t>Educación Nacional sin</w:t>
      </w:r>
      <w:r>
        <w:rPr>
          <w:color w:val="666669"/>
          <w:spacing w:val="-8"/>
          <w:w w:val="95"/>
          <w:sz w:val="21"/>
        </w:rPr>
        <w:t> </w:t>
      </w:r>
      <w:r>
        <w:rPr>
          <w:color w:val="666669"/>
          <w:w w:val="95"/>
          <w:sz w:val="21"/>
        </w:rPr>
        <w:t>personería </w:t>
      </w:r>
      <w:r>
        <w:rPr>
          <w:color w:val="797B7E"/>
          <w:w w:val="95"/>
          <w:sz w:val="21"/>
        </w:rPr>
        <w:t>jurídica, </w:t>
      </w:r>
      <w:r>
        <w:rPr>
          <w:color w:val="666669"/>
          <w:w w:val="95"/>
          <w:sz w:val="21"/>
        </w:rPr>
        <w:t>cuyo objeto es</w:t>
      </w:r>
      <w:r>
        <w:rPr>
          <w:color w:val="666669"/>
          <w:spacing w:val="-12"/>
          <w:w w:val="95"/>
          <w:sz w:val="21"/>
        </w:rPr>
        <w:t> </w:t>
      </w:r>
      <w:r>
        <w:rPr>
          <w:color w:val="797B7E"/>
          <w:w w:val="95"/>
          <w:sz w:val="21"/>
        </w:rPr>
        <w:t>la</w:t>
      </w:r>
      <w:r>
        <w:rPr>
          <w:color w:val="797B7E"/>
          <w:spacing w:val="-2"/>
          <w:w w:val="95"/>
          <w:sz w:val="21"/>
        </w:rPr>
        <w:t> </w:t>
      </w:r>
      <w:r>
        <w:rPr>
          <w:color w:val="666669"/>
          <w:w w:val="95"/>
          <w:sz w:val="21"/>
        </w:rPr>
        <w:t>viabilización y</w:t>
      </w:r>
      <w:r>
        <w:rPr>
          <w:color w:val="666669"/>
          <w:spacing w:val="23"/>
          <w:sz w:val="21"/>
        </w:rPr>
        <w:t> </w:t>
      </w:r>
      <w:r>
        <w:rPr>
          <w:color w:val="666669"/>
          <w:w w:val="95"/>
          <w:sz w:val="21"/>
        </w:rPr>
        <w:t>financiación de</w:t>
      </w:r>
      <w:r>
        <w:rPr>
          <w:color w:val="666669"/>
          <w:spacing w:val="-6"/>
          <w:w w:val="95"/>
          <w:sz w:val="21"/>
        </w:rPr>
        <w:t> </w:t>
      </w:r>
      <w:r>
        <w:rPr>
          <w:color w:val="666669"/>
          <w:w w:val="95"/>
          <w:sz w:val="21"/>
        </w:rPr>
        <w:t>proyectos para</w:t>
      </w:r>
      <w:r>
        <w:rPr>
          <w:color w:val="666669"/>
          <w:spacing w:val="-2"/>
          <w:w w:val="95"/>
          <w:sz w:val="21"/>
        </w:rPr>
        <w:t> </w:t>
      </w:r>
      <w:r>
        <w:rPr>
          <w:color w:val="797B7E"/>
          <w:w w:val="95"/>
          <w:sz w:val="21"/>
        </w:rPr>
        <w:t>la</w:t>
      </w:r>
      <w:r>
        <w:rPr>
          <w:color w:val="797B7E"/>
          <w:spacing w:val="-2"/>
          <w:w w:val="95"/>
          <w:sz w:val="21"/>
        </w:rPr>
        <w:t> </w:t>
      </w:r>
      <w:r>
        <w:rPr>
          <w:color w:val="666669"/>
          <w:w w:val="95"/>
          <w:sz w:val="21"/>
        </w:rPr>
        <w:t>construcción,</w:t>
      </w:r>
      <w:r>
        <w:rPr>
          <w:color w:val="666669"/>
          <w:sz w:val="21"/>
        </w:rPr>
        <w:t> </w:t>
      </w:r>
      <w:r>
        <w:rPr>
          <w:color w:val="666669"/>
          <w:w w:val="95"/>
          <w:sz w:val="21"/>
        </w:rPr>
        <w:t>mejoramiento, </w:t>
      </w:r>
      <w:r>
        <w:rPr>
          <w:color w:val="666669"/>
          <w:sz w:val="21"/>
        </w:rPr>
        <w:t>adecuación,</w:t>
      </w:r>
      <w:r>
        <w:rPr>
          <w:color w:val="666669"/>
          <w:spacing w:val="-15"/>
          <w:sz w:val="21"/>
        </w:rPr>
        <w:t> </w:t>
      </w:r>
      <w:r>
        <w:rPr>
          <w:color w:val="666669"/>
          <w:sz w:val="21"/>
        </w:rPr>
        <w:t>ampliaciones</w:t>
      </w:r>
      <w:r>
        <w:rPr>
          <w:color w:val="666669"/>
          <w:spacing w:val="-15"/>
          <w:sz w:val="21"/>
        </w:rPr>
        <w:t> </w:t>
      </w:r>
      <w:r>
        <w:rPr>
          <w:color w:val="666669"/>
          <w:sz w:val="21"/>
        </w:rPr>
        <w:t>y</w:t>
      </w:r>
      <w:r>
        <w:rPr>
          <w:color w:val="666669"/>
          <w:spacing w:val="-14"/>
          <w:sz w:val="21"/>
        </w:rPr>
        <w:t> </w:t>
      </w:r>
      <w:r>
        <w:rPr>
          <w:color w:val="666669"/>
          <w:sz w:val="21"/>
        </w:rPr>
        <w:t>dotación</w:t>
      </w:r>
      <w:r>
        <w:rPr>
          <w:color w:val="666669"/>
          <w:spacing w:val="-15"/>
          <w:sz w:val="21"/>
        </w:rPr>
        <w:t> </w:t>
      </w:r>
      <w:r>
        <w:rPr>
          <w:color w:val="666669"/>
          <w:sz w:val="21"/>
        </w:rPr>
        <w:t>de</w:t>
      </w:r>
      <w:r>
        <w:rPr>
          <w:color w:val="666669"/>
          <w:spacing w:val="-14"/>
          <w:sz w:val="21"/>
        </w:rPr>
        <w:t> </w:t>
      </w:r>
      <w:r>
        <w:rPr>
          <w:color w:val="545456"/>
          <w:sz w:val="21"/>
        </w:rPr>
        <w:t>infraest</w:t>
      </w:r>
      <w:r>
        <w:rPr>
          <w:color w:val="797B7E"/>
          <w:sz w:val="21"/>
        </w:rPr>
        <w:t>ructu</w:t>
      </w:r>
      <w:r>
        <w:rPr>
          <w:color w:val="545456"/>
          <w:sz w:val="21"/>
        </w:rPr>
        <w:t>ra</w:t>
      </w:r>
      <w:r>
        <w:rPr>
          <w:color w:val="545456"/>
          <w:spacing w:val="-15"/>
          <w:sz w:val="21"/>
        </w:rPr>
        <w:t> </w:t>
      </w:r>
      <w:r>
        <w:rPr>
          <w:color w:val="666669"/>
          <w:sz w:val="21"/>
        </w:rPr>
        <w:t>educativa</w:t>
      </w:r>
      <w:r>
        <w:rPr>
          <w:color w:val="666669"/>
          <w:spacing w:val="-11"/>
          <w:sz w:val="21"/>
        </w:rPr>
        <w:t> </w:t>
      </w:r>
      <w:r>
        <w:rPr>
          <w:color w:val="797B7E"/>
          <w:sz w:val="21"/>
        </w:rPr>
        <w:t>física</w:t>
      </w:r>
      <w:r>
        <w:rPr>
          <w:color w:val="797B7E"/>
          <w:spacing w:val="-10"/>
          <w:sz w:val="21"/>
        </w:rPr>
        <w:t> </w:t>
      </w:r>
      <w:r>
        <w:rPr>
          <w:color w:val="666669"/>
          <w:sz w:val="21"/>
        </w:rPr>
        <w:t>y</w:t>
      </w:r>
      <w:r>
        <w:rPr>
          <w:color w:val="666669"/>
          <w:spacing w:val="-7"/>
          <w:sz w:val="21"/>
        </w:rPr>
        <w:t> </w:t>
      </w:r>
      <w:r>
        <w:rPr>
          <w:color w:val="545456"/>
          <w:sz w:val="21"/>
        </w:rPr>
        <w:t>dig</w:t>
      </w:r>
      <w:r>
        <w:rPr>
          <w:color w:val="797B7E"/>
          <w:sz w:val="21"/>
        </w:rPr>
        <w:t>ital </w:t>
      </w:r>
      <w:r>
        <w:rPr>
          <w:color w:val="666669"/>
          <w:w w:val="95"/>
          <w:sz w:val="21"/>
        </w:rPr>
        <w:t>de</w:t>
      </w:r>
      <w:r>
        <w:rPr>
          <w:color w:val="666669"/>
          <w:spacing w:val="-12"/>
          <w:w w:val="95"/>
          <w:sz w:val="21"/>
        </w:rPr>
        <w:t> </w:t>
      </w:r>
      <w:r>
        <w:rPr>
          <w:color w:val="666669"/>
          <w:w w:val="95"/>
          <w:sz w:val="21"/>
        </w:rPr>
        <w:t>carácter</w:t>
      </w:r>
      <w:r>
        <w:rPr>
          <w:color w:val="666669"/>
          <w:spacing w:val="-10"/>
          <w:w w:val="95"/>
          <w:sz w:val="21"/>
        </w:rPr>
        <w:t> </w:t>
      </w:r>
      <w:r>
        <w:rPr>
          <w:color w:val="666669"/>
          <w:w w:val="95"/>
          <w:sz w:val="21"/>
        </w:rPr>
        <w:t>público en</w:t>
      </w:r>
      <w:r>
        <w:rPr>
          <w:color w:val="666669"/>
          <w:spacing w:val="-12"/>
          <w:w w:val="95"/>
          <w:sz w:val="21"/>
        </w:rPr>
        <w:t> </w:t>
      </w:r>
      <w:r>
        <w:rPr>
          <w:color w:val="666669"/>
          <w:w w:val="95"/>
          <w:sz w:val="21"/>
        </w:rPr>
        <w:t>educación inicial,</w:t>
      </w:r>
      <w:r>
        <w:rPr>
          <w:color w:val="666669"/>
          <w:spacing w:val="-2"/>
          <w:w w:val="95"/>
          <w:sz w:val="21"/>
        </w:rPr>
        <w:t> </w:t>
      </w:r>
      <w:r>
        <w:rPr>
          <w:color w:val="666669"/>
          <w:w w:val="95"/>
          <w:sz w:val="21"/>
        </w:rPr>
        <w:t>preescolar, educación básica y</w:t>
      </w:r>
      <w:r>
        <w:rPr>
          <w:color w:val="666669"/>
          <w:sz w:val="21"/>
        </w:rPr>
        <w:t> </w:t>
      </w:r>
      <w:r>
        <w:rPr>
          <w:color w:val="666669"/>
          <w:w w:val="95"/>
          <w:sz w:val="21"/>
        </w:rPr>
        <w:t>media, en </w:t>
      </w:r>
      <w:r>
        <w:rPr>
          <w:color w:val="666669"/>
          <w:sz w:val="21"/>
        </w:rPr>
        <w:t>zonas urbanas y rurales, incluyendo residencias escolares en </w:t>
      </w:r>
      <w:r>
        <w:rPr>
          <w:color w:val="545456"/>
          <w:sz w:val="21"/>
        </w:rPr>
        <w:t>zonas </w:t>
      </w:r>
      <w:r>
        <w:rPr>
          <w:color w:val="797B7E"/>
          <w:sz w:val="21"/>
        </w:rPr>
        <w:t>rura</w:t>
      </w:r>
      <w:r>
        <w:rPr>
          <w:color w:val="545456"/>
          <w:sz w:val="21"/>
        </w:rPr>
        <w:t>les </w:t>
      </w:r>
      <w:r>
        <w:rPr>
          <w:color w:val="666669"/>
          <w:sz w:val="21"/>
        </w:rPr>
        <w:t>dispersas,</w:t>
      </w:r>
      <w:r>
        <w:rPr>
          <w:color w:val="666669"/>
          <w:spacing w:val="-14"/>
          <w:sz w:val="21"/>
        </w:rPr>
        <w:t> </w:t>
      </w:r>
      <w:r>
        <w:rPr>
          <w:color w:val="666669"/>
          <w:sz w:val="21"/>
        </w:rPr>
        <w:t>así</w:t>
      </w:r>
      <w:r>
        <w:rPr>
          <w:color w:val="666669"/>
          <w:spacing w:val="-14"/>
          <w:sz w:val="21"/>
        </w:rPr>
        <w:t> </w:t>
      </w:r>
      <w:r>
        <w:rPr>
          <w:color w:val="666669"/>
          <w:sz w:val="21"/>
        </w:rPr>
        <w:t>como</w:t>
      </w:r>
      <w:r>
        <w:rPr>
          <w:color w:val="666669"/>
          <w:spacing w:val="-15"/>
          <w:sz w:val="21"/>
        </w:rPr>
        <w:t> </w:t>
      </w:r>
      <w:r>
        <w:rPr>
          <w:color w:val="797B7E"/>
          <w:sz w:val="21"/>
        </w:rPr>
        <w:t>los</w:t>
      </w:r>
      <w:r>
        <w:rPr>
          <w:color w:val="797B7E"/>
          <w:spacing w:val="-15"/>
          <w:sz w:val="21"/>
        </w:rPr>
        <w:t> </w:t>
      </w:r>
      <w:r>
        <w:rPr>
          <w:color w:val="666669"/>
          <w:sz w:val="21"/>
        </w:rPr>
        <w:t>contratos</w:t>
      </w:r>
      <w:r>
        <w:rPr>
          <w:color w:val="666669"/>
          <w:spacing w:val="-14"/>
          <w:sz w:val="21"/>
        </w:rPr>
        <w:t> </w:t>
      </w:r>
      <w:r>
        <w:rPr>
          <w:color w:val="666669"/>
          <w:sz w:val="21"/>
        </w:rPr>
        <w:t>de</w:t>
      </w:r>
      <w:r>
        <w:rPr>
          <w:color w:val="666669"/>
          <w:spacing w:val="-18"/>
          <w:sz w:val="21"/>
        </w:rPr>
        <w:t> </w:t>
      </w:r>
      <w:r>
        <w:rPr>
          <w:color w:val="666669"/>
          <w:sz w:val="21"/>
        </w:rPr>
        <w:t>interventoría</w:t>
      </w:r>
      <w:r>
        <w:rPr>
          <w:color w:val="666669"/>
          <w:spacing w:val="-10"/>
          <w:sz w:val="21"/>
        </w:rPr>
        <w:t> </w:t>
      </w:r>
      <w:r>
        <w:rPr>
          <w:color w:val="666669"/>
          <w:sz w:val="21"/>
        </w:rPr>
        <w:t>asociados</w:t>
      </w:r>
      <w:r>
        <w:rPr>
          <w:color w:val="666669"/>
          <w:spacing w:val="-15"/>
          <w:sz w:val="21"/>
        </w:rPr>
        <w:t> </w:t>
      </w:r>
      <w:r>
        <w:rPr>
          <w:color w:val="666669"/>
          <w:sz w:val="21"/>
        </w:rPr>
        <w:t>a</w:t>
      </w:r>
      <w:r>
        <w:rPr>
          <w:color w:val="666669"/>
          <w:spacing w:val="-14"/>
          <w:sz w:val="21"/>
        </w:rPr>
        <w:t> </w:t>
      </w:r>
      <w:r>
        <w:rPr>
          <w:color w:val="666669"/>
          <w:sz w:val="21"/>
        </w:rPr>
        <w:t>tales</w:t>
      </w:r>
      <w:r>
        <w:rPr>
          <w:color w:val="666669"/>
          <w:spacing w:val="-15"/>
          <w:sz w:val="21"/>
        </w:rPr>
        <w:t> </w:t>
      </w:r>
      <w:r>
        <w:rPr>
          <w:color w:val="666669"/>
          <w:sz w:val="21"/>
        </w:rPr>
        <w:t>proyectos.</w:t>
      </w:r>
    </w:p>
    <w:p>
      <w:pPr>
        <w:pStyle w:val="BodyText"/>
        <w:spacing w:before="10"/>
        <w:rPr>
          <w:sz w:val="21"/>
        </w:rPr>
      </w:pPr>
    </w:p>
    <w:p>
      <w:pPr>
        <w:spacing w:line="249" w:lineRule="auto" w:before="0"/>
        <w:ind w:left="724" w:right="825" w:hanging="1"/>
        <w:jc w:val="both"/>
        <w:rPr>
          <w:sz w:val="21"/>
        </w:rPr>
      </w:pPr>
      <w:r>
        <w:rPr>
          <w:color w:val="666669"/>
          <w:sz w:val="21"/>
        </w:rPr>
        <w:t>Con cargo a </w:t>
      </w:r>
      <w:r>
        <w:rPr>
          <w:color w:val="797B7E"/>
          <w:sz w:val="21"/>
        </w:rPr>
        <w:t>los</w:t>
      </w:r>
      <w:r>
        <w:rPr>
          <w:color w:val="797B7E"/>
          <w:spacing w:val="-3"/>
          <w:sz w:val="21"/>
        </w:rPr>
        <w:t> </w:t>
      </w:r>
      <w:r>
        <w:rPr>
          <w:color w:val="797B7E"/>
          <w:sz w:val="21"/>
        </w:rPr>
        <w:t>recu</w:t>
      </w:r>
      <w:r>
        <w:rPr>
          <w:color w:val="545456"/>
          <w:sz w:val="21"/>
        </w:rPr>
        <w:t>rsos</w:t>
      </w:r>
      <w:r>
        <w:rPr>
          <w:color w:val="545456"/>
          <w:spacing w:val="-8"/>
          <w:sz w:val="21"/>
        </w:rPr>
        <w:t> </w:t>
      </w:r>
      <w:r>
        <w:rPr>
          <w:color w:val="666669"/>
          <w:sz w:val="21"/>
        </w:rPr>
        <w:t>administrados</w:t>
      </w:r>
      <w:r>
        <w:rPr>
          <w:color w:val="666669"/>
          <w:spacing w:val="25"/>
          <w:sz w:val="21"/>
        </w:rPr>
        <w:t> </w:t>
      </w:r>
      <w:r>
        <w:rPr>
          <w:color w:val="666669"/>
          <w:sz w:val="21"/>
        </w:rPr>
        <w:t>por el</w:t>
      </w:r>
      <w:r>
        <w:rPr>
          <w:color w:val="666669"/>
          <w:spacing w:val="-7"/>
          <w:sz w:val="21"/>
        </w:rPr>
        <w:t> </w:t>
      </w:r>
      <w:r>
        <w:rPr>
          <w:color w:val="666669"/>
          <w:sz w:val="21"/>
        </w:rPr>
        <w:t>Fondo de Financiamiento</w:t>
      </w:r>
      <w:r>
        <w:rPr>
          <w:color w:val="666669"/>
          <w:spacing w:val="-2"/>
          <w:sz w:val="21"/>
        </w:rPr>
        <w:t> </w:t>
      </w:r>
      <w:r>
        <w:rPr>
          <w:color w:val="666669"/>
          <w:sz w:val="21"/>
        </w:rPr>
        <w:t>de </w:t>
      </w:r>
      <w:r>
        <w:rPr>
          <w:color w:val="8E9093"/>
          <w:sz w:val="21"/>
        </w:rPr>
        <w:t>l</w:t>
      </w:r>
      <w:r>
        <w:rPr>
          <w:color w:val="666669"/>
          <w:sz w:val="21"/>
        </w:rPr>
        <w:t>a </w:t>
      </w:r>
      <w:r>
        <w:rPr>
          <w:color w:val="545456"/>
          <w:w w:val="95"/>
          <w:sz w:val="21"/>
        </w:rPr>
        <w:t>Infraestructura</w:t>
      </w:r>
      <w:r>
        <w:rPr>
          <w:color w:val="545456"/>
          <w:spacing w:val="-12"/>
          <w:w w:val="95"/>
          <w:sz w:val="21"/>
        </w:rPr>
        <w:t> </w:t>
      </w:r>
      <w:r>
        <w:rPr>
          <w:color w:val="666669"/>
          <w:w w:val="95"/>
          <w:sz w:val="21"/>
        </w:rPr>
        <w:t>Educativa,</w:t>
      </w:r>
      <w:r>
        <w:rPr>
          <w:color w:val="666669"/>
          <w:spacing w:val="-12"/>
          <w:w w:val="95"/>
          <w:sz w:val="21"/>
        </w:rPr>
        <w:t> </w:t>
      </w:r>
      <w:r>
        <w:rPr>
          <w:color w:val="666669"/>
          <w:w w:val="95"/>
          <w:sz w:val="21"/>
        </w:rPr>
        <w:t>se</w:t>
      </w:r>
      <w:r>
        <w:rPr>
          <w:color w:val="666669"/>
          <w:spacing w:val="-11"/>
          <w:w w:val="95"/>
          <w:sz w:val="21"/>
        </w:rPr>
        <w:t> </w:t>
      </w:r>
      <w:r>
        <w:rPr>
          <w:color w:val="666669"/>
          <w:w w:val="95"/>
          <w:sz w:val="21"/>
        </w:rPr>
        <w:t>asumirán</w:t>
      </w:r>
      <w:r>
        <w:rPr>
          <w:color w:val="666669"/>
          <w:spacing w:val="7"/>
          <w:sz w:val="21"/>
        </w:rPr>
        <w:t> </w:t>
      </w:r>
      <w:r>
        <w:rPr>
          <w:color w:val="666669"/>
          <w:w w:val="95"/>
          <w:sz w:val="21"/>
        </w:rPr>
        <w:t>los</w:t>
      </w:r>
      <w:r>
        <w:rPr>
          <w:color w:val="666669"/>
          <w:spacing w:val="-12"/>
          <w:w w:val="95"/>
          <w:sz w:val="21"/>
        </w:rPr>
        <w:t> </w:t>
      </w:r>
      <w:r>
        <w:rPr>
          <w:color w:val="666669"/>
          <w:w w:val="95"/>
          <w:sz w:val="21"/>
        </w:rPr>
        <w:t>costos</w:t>
      </w:r>
      <w:r>
        <w:rPr>
          <w:color w:val="666669"/>
          <w:spacing w:val="-3"/>
          <w:w w:val="95"/>
          <w:sz w:val="21"/>
        </w:rPr>
        <w:t> </w:t>
      </w:r>
      <w:r>
        <w:rPr>
          <w:color w:val="666669"/>
          <w:w w:val="95"/>
          <w:sz w:val="21"/>
        </w:rPr>
        <w:t>en</w:t>
      </w:r>
      <w:r>
        <w:rPr>
          <w:color w:val="666669"/>
          <w:spacing w:val="-12"/>
          <w:w w:val="95"/>
          <w:sz w:val="21"/>
        </w:rPr>
        <w:t> </w:t>
      </w:r>
      <w:r>
        <w:rPr>
          <w:color w:val="666669"/>
          <w:w w:val="95"/>
          <w:sz w:val="21"/>
        </w:rPr>
        <w:t>que</w:t>
      </w:r>
      <w:r>
        <w:rPr>
          <w:color w:val="666669"/>
          <w:spacing w:val="-9"/>
          <w:w w:val="95"/>
          <w:sz w:val="21"/>
        </w:rPr>
        <w:t> </w:t>
      </w:r>
      <w:r>
        <w:rPr>
          <w:color w:val="666669"/>
          <w:w w:val="95"/>
          <w:sz w:val="21"/>
        </w:rPr>
        <w:t>se</w:t>
      </w:r>
      <w:r>
        <w:rPr>
          <w:color w:val="666669"/>
          <w:spacing w:val="-12"/>
          <w:w w:val="95"/>
          <w:sz w:val="21"/>
        </w:rPr>
        <w:t> </w:t>
      </w:r>
      <w:r>
        <w:rPr>
          <w:color w:val="666669"/>
          <w:w w:val="95"/>
          <w:sz w:val="21"/>
        </w:rPr>
        <w:t>Incurra para el</w:t>
      </w:r>
      <w:r>
        <w:rPr>
          <w:color w:val="666669"/>
          <w:spacing w:val="-9"/>
          <w:w w:val="95"/>
          <w:sz w:val="21"/>
        </w:rPr>
        <w:t> </w:t>
      </w:r>
      <w:r>
        <w:rPr>
          <w:color w:val="666669"/>
          <w:w w:val="95"/>
          <w:sz w:val="21"/>
        </w:rPr>
        <w:t>manejo </w:t>
      </w:r>
      <w:r>
        <w:rPr>
          <w:color w:val="666669"/>
          <w:sz w:val="21"/>
        </w:rPr>
        <w:t>y contro</w:t>
      </w:r>
      <w:r>
        <w:rPr>
          <w:color w:val="9EA1A3"/>
          <w:sz w:val="21"/>
        </w:rPr>
        <w:t>l</w:t>
      </w:r>
      <w:r>
        <w:rPr>
          <w:color w:val="9EA1A3"/>
          <w:spacing w:val="-6"/>
          <w:sz w:val="21"/>
        </w:rPr>
        <w:t> </w:t>
      </w:r>
      <w:r>
        <w:rPr>
          <w:color w:val="545456"/>
          <w:sz w:val="21"/>
        </w:rPr>
        <w:t>de</w:t>
      </w:r>
      <w:r>
        <w:rPr>
          <w:color w:val="545456"/>
          <w:spacing w:val="-9"/>
          <w:sz w:val="21"/>
        </w:rPr>
        <w:t> </w:t>
      </w:r>
      <w:r>
        <w:rPr>
          <w:color w:val="666669"/>
          <w:sz w:val="21"/>
        </w:rPr>
        <w:t>los</w:t>
      </w:r>
      <w:r>
        <w:rPr>
          <w:color w:val="666669"/>
          <w:spacing w:val="-9"/>
          <w:sz w:val="21"/>
        </w:rPr>
        <w:t> </w:t>
      </w:r>
      <w:r>
        <w:rPr>
          <w:color w:val="545456"/>
          <w:sz w:val="21"/>
        </w:rPr>
        <w:t>recu</w:t>
      </w:r>
      <w:r>
        <w:rPr>
          <w:color w:val="797B7E"/>
          <w:sz w:val="21"/>
        </w:rPr>
        <w:t>rsos</w:t>
      </w:r>
      <w:r>
        <w:rPr>
          <w:color w:val="797B7E"/>
          <w:spacing w:val="-12"/>
          <w:sz w:val="21"/>
        </w:rPr>
        <w:t> </w:t>
      </w:r>
      <w:r>
        <w:rPr>
          <w:color w:val="666669"/>
          <w:sz w:val="21"/>
        </w:rPr>
        <w:t>y </w:t>
      </w:r>
      <w:r>
        <w:rPr>
          <w:color w:val="797B7E"/>
          <w:sz w:val="21"/>
        </w:rPr>
        <w:t>los</w:t>
      </w:r>
      <w:r>
        <w:rPr>
          <w:color w:val="797B7E"/>
          <w:spacing w:val="-11"/>
          <w:sz w:val="21"/>
        </w:rPr>
        <w:t> </w:t>
      </w:r>
      <w:r>
        <w:rPr>
          <w:color w:val="666669"/>
          <w:sz w:val="21"/>
        </w:rPr>
        <w:t>gastos de</w:t>
      </w:r>
      <w:r>
        <w:rPr>
          <w:color w:val="666669"/>
          <w:spacing w:val="-12"/>
          <w:sz w:val="21"/>
        </w:rPr>
        <w:t> </w:t>
      </w:r>
      <w:r>
        <w:rPr>
          <w:color w:val="666669"/>
          <w:sz w:val="21"/>
        </w:rPr>
        <w:t>operación del</w:t>
      </w:r>
      <w:r>
        <w:rPr>
          <w:color w:val="666669"/>
          <w:spacing w:val="-14"/>
          <w:sz w:val="21"/>
        </w:rPr>
        <w:t> </w:t>
      </w:r>
      <w:r>
        <w:rPr>
          <w:color w:val="666669"/>
          <w:sz w:val="21"/>
        </w:rPr>
        <w:t>fondo.</w:t>
      </w:r>
    </w:p>
    <w:p>
      <w:pPr>
        <w:pStyle w:val="BodyText"/>
        <w:spacing w:before="4"/>
        <w:rPr>
          <w:sz w:val="22"/>
        </w:rPr>
      </w:pPr>
    </w:p>
    <w:p>
      <w:pPr>
        <w:spacing w:line="244" w:lineRule="auto" w:before="0"/>
        <w:ind w:left="720" w:right="822" w:firstLine="6"/>
        <w:jc w:val="both"/>
        <w:rPr>
          <w:sz w:val="21"/>
        </w:rPr>
      </w:pPr>
      <w:r>
        <w:rPr>
          <w:color w:val="666669"/>
          <w:w w:val="95"/>
          <w:sz w:val="21"/>
        </w:rPr>
        <w:t>El</w:t>
      </w:r>
      <w:r>
        <w:rPr>
          <w:color w:val="666669"/>
          <w:spacing w:val="-12"/>
          <w:w w:val="95"/>
          <w:sz w:val="21"/>
        </w:rPr>
        <w:t> </w:t>
      </w:r>
      <w:r>
        <w:rPr>
          <w:color w:val="666669"/>
          <w:w w:val="95"/>
          <w:sz w:val="21"/>
        </w:rPr>
        <w:t>Fondo</w:t>
      </w:r>
      <w:r>
        <w:rPr>
          <w:color w:val="666669"/>
          <w:spacing w:val="-7"/>
          <w:w w:val="95"/>
          <w:sz w:val="21"/>
        </w:rPr>
        <w:t> </w:t>
      </w:r>
      <w:r>
        <w:rPr>
          <w:color w:val="666669"/>
          <w:w w:val="95"/>
          <w:sz w:val="21"/>
        </w:rPr>
        <w:t>de</w:t>
      </w:r>
      <w:r>
        <w:rPr>
          <w:color w:val="666669"/>
          <w:spacing w:val="-3"/>
          <w:w w:val="95"/>
          <w:sz w:val="21"/>
        </w:rPr>
        <w:t> </w:t>
      </w:r>
      <w:r>
        <w:rPr>
          <w:color w:val="666669"/>
          <w:w w:val="95"/>
          <w:sz w:val="21"/>
        </w:rPr>
        <w:t>Financiamiento</w:t>
      </w:r>
      <w:r>
        <w:rPr>
          <w:color w:val="666669"/>
          <w:spacing w:val="-12"/>
          <w:w w:val="95"/>
          <w:sz w:val="21"/>
        </w:rPr>
        <w:t> </w:t>
      </w:r>
      <w:r>
        <w:rPr>
          <w:color w:val="666669"/>
          <w:w w:val="95"/>
          <w:sz w:val="21"/>
        </w:rPr>
        <w:t>de</w:t>
      </w:r>
      <w:r>
        <w:rPr>
          <w:color w:val="666669"/>
          <w:spacing w:val="-12"/>
          <w:w w:val="95"/>
          <w:sz w:val="21"/>
        </w:rPr>
        <w:t> </w:t>
      </w:r>
      <w:r>
        <w:rPr>
          <w:color w:val="666669"/>
          <w:w w:val="95"/>
          <w:sz w:val="21"/>
        </w:rPr>
        <w:t>la </w:t>
      </w:r>
      <w:r>
        <w:rPr>
          <w:color w:val="545456"/>
          <w:w w:val="95"/>
          <w:sz w:val="21"/>
        </w:rPr>
        <w:t>I</w:t>
      </w:r>
      <w:r>
        <w:rPr>
          <w:color w:val="797B7E"/>
          <w:w w:val="95"/>
          <w:sz w:val="21"/>
        </w:rPr>
        <w:t>nfr</w:t>
      </w:r>
      <w:r>
        <w:rPr>
          <w:color w:val="545456"/>
          <w:w w:val="95"/>
          <w:sz w:val="21"/>
        </w:rPr>
        <w:t>aestr</w:t>
      </w:r>
      <w:r>
        <w:rPr>
          <w:color w:val="797B7E"/>
          <w:w w:val="95"/>
          <w:sz w:val="21"/>
        </w:rPr>
        <w:t>uctur</w:t>
      </w:r>
      <w:r>
        <w:rPr>
          <w:color w:val="545456"/>
          <w:w w:val="95"/>
          <w:sz w:val="21"/>
        </w:rPr>
        <w:t>a </w:t>
      </w:r>
      <w:r>
        <w:rPr>
          <w:color w:val="666669"/>
          <w:w w:val="95"/>
          <w:sz w:val="21"/>
        </w:rPr>
        <w:t>Educativa</w:t>
      </w:r>
      <w:r>
        <w:rPr>
          <w:color w:val="666669"/>
          <w:spacing w:val="36"/>
          <w:sz w:val="21"/>
        </w:rPr>
        <w:t> </w:t>
      </w:r>
      <w:r>
        <w:rPr>
          <w:color w:val="666669"/>
          <w:w w:val="95"/>
          <w:sz w:val="21"/>
        </w:rPr>
        <w:t>será administrado</w:t>
      </w:r>
      <w:r>
        <w:rPr>
          <w:color w:val="666669"/>
          <w:sz w:val="21"/>
        </w:rPr>
        <w:t> </w:t>
      </w:r>
      <w:r>
        <w:rPr>
          <w:color w:val="666669"/>
          <w:w w:val="95"/>
          <w:sz w:val="21"/>
        </w:rPr>
        <w:t>por </w:t>
      </w:r>
      <w:r>
        <w:rPr>
          <w:color w:val="666669"/>
          <w:sz w:val="21"/>
        </w:rPr>
        <w:t>una junta cuya estructu</w:t>
      </w:r>
      <w:r>
        <w:rPr>
          <w:color w:val="363436"/>
          <w:sz w:val="21"/>
        </w:rPr>
        <w:t>r</w:t>
      </w:r>
      <w:r>
        <w:rPr>
          <w:color w:val="666669"/>
          <w:sz w:val="21"/>
        </w:rPr>
        <w:t>a y funcionamiento serán definidos por el Gobierno </w:t>
      </w:r>
      <w:r>
        <w:rPr>
          <w:color w:val="666669"/>
          <w:spacing w:val="-2"/>
          <w:sz w:val="21"/>
        </w:rPr>
        <w:t>nacional.</w:t>
      </w:r>
    </w:p>
    <w:p>
      <w:pPr>
        <w:pStyle w:val="BodyText"/>
        <w:spacing w:before="9"/>
        <w:rPr>
          <w:sz w:val="22"/>
        </w:rPr>
      </w:pPr>
    </w:p>
    <w:p>
      <w:pPr>
        <w:spacing w:before="0"/>
        <w:ind w:left="726" w:right="0" w:hanging="8"/>
        <w:jc w:val="left"/>
        <w:rPr>
          <w:sz w:val="21"/>
        </w:rPr>
      </w:pPr>
      <w:r>
        <w:rPr>
          <w:color w:val="545456"/>
          <w:sz w:val="21"/>
        </w:rPr>
        <w:t>Los</w:t>
      </w:r>
      <w:r>
        <w:rPr>
          <w:color w:val="545456"/>
          <w:spacing w:val="-5"/>
          <w:sz w:val="21"/>
        </w:rPr>
        <w:t> </w:t>
      </w:r>
      <w:r>
        <w:rPr>
          <w:color w:val="666669"/>
          <w:sz w:val="21"/>
        </w:rPr>
        <w:t>recursos</w:t>
      </w:r>
      <w:r>
        <w:rPr>
          <w:color w:val="666669"/>
          <w:spacing w:val="-3"/>
          <w:sz w:val="21"/>
        </w:rPr>
        <w:t> </w:t>
      </w:r>
      <w:r>
        <w:rPr>
          <w:color w:val="666669"/>
          <w:sz w:val="21"/>
        </w:rPr>
        <w:t>del</w:t>
      </w:r>
      <w:r>
        <w:rPr>
          <w:color w:val="666669"/>
          <w:spacing w:val="-7"/>
          <w:sz w:val="21"/>
        </w:rPr>
        <w:t> </w:t>
      </w:r>
      <w:r>
        <w:rPr>
          <w:color w:val="666669"/>
          <w:sz w:val="21"/>
        </w:rPr>
        <w:t>Fondo</w:t>
      </w:r>
      <w:r>
        <w:rPr>
          <w:color w:val="666669"/>
          <w:spacing w:val="-3"/>
          <w:sz w:val="21"/>
        </w:rPr>
        <w:t> </w:t>
      </w:r>
      <w:r>
        <w:rPr>
          <w:color w:val="666669"/>
          <w:sz w:val="21"/>
        </w:rPr>
        <w:t>de</w:t>
      </w:r>
      <w:r>
        <w:rPr>
          <w:color w:val="666669"/>
          <w:spacing w:val="-11"/>
          <w:sz w:val="21"/>
        </w:rPr>
        <w:t> </w:t>
      </w:r>
      <w:r>
        <w:rPr>
          <w:color w:val="666669"/>
          <w:sz w:val="21"/>
        </w:rPr>
        <w:t>Financiamiento</w:t>
      </w:r>
      <w:r>
        <w:rPr>
          <w:color w:val="666669"/>
          <w:spacing w:val="-10"/>
          <w:sz w:val="21"/>
        </w:rPr>
        <w:t> </w:t>
      </w:r>
      <w:r>
        <w:rPr>
          <w:color w:val="666669"/>
          <w:sz w:val="21"/>
        </w:rPr>
        <w:t>de</w:t>
      </w:r>
      <w:r>
        <w:rPr>
          <w:color w:val="666669"/>
          <w:spacing w:val="-9"/>
          <w:sz w:val="21"/>
        </w:rPr>
        <w:t> </w:t>
      </w:r>
      <w:r>
        <w:rPr>
          <w:color w:val="545456"/>
          <w:sz w:val="21"/>
        </w:rPr>
        <w:t>la</w:t>
      </w:r>
      <w:r>
        <w:rPr>
          <w:color w:val="545456"/>
          <w:spacing w:val="-14"/>
          <w:sz w:val="21"/>
        </w:rPr>
        <w:t> </w:t>
      </w:r>
      <w:r>
        <w:rPr>
          <w:color w:val="545456"/>
          <w:sz w:val="21"/>
        </w:rPr>
        <w:t>Infraestruct</w:t>
      </w:r>
      <w:r>
        <w:rPr>
          <w:color w:val="797B7E"/>
          <w:sz w:val="21"/>
        </w:rPr>
        <w:t>ura</w:t>
      </w:r>
      <w:r>
        <w:rPr>
          <w:color w:val="797B7E"/>
          <w:spacing w:val="-14"/>
          <w:sz w:val="21"/>
        </w:rPr>
        <w:t> </w:t>
      </w:r>
      <w:r>
        <w:rPr>
          <w:color w:val="666669"/>
          <w:sz w:val="21"/>
        </w:rPr>
        <w:t>Educativa</w:t>
      </w:r>
      <w:r>
        <w:rPr>
          <w:color w:val="666669"/>
          <w:spacing w:val="13"/>
          <w:sz w:val="21"/>
        </w:rPr>
        <w:t> </w:t>
      </w:r>
      <w:r>
        <w:rPr>
          <w:color w:val="666669"/>
          <w:sz w:val="21"/>
        </w:rPr>
        <w:t>para </w:t>
      </w:r>
      <w:r>
        <w:rPr>
          <w:color w:val="666669"/>
          <w:w w:val="95"/>
          <w:sz w:val="21"/>
        </w:rPr>
        <w:t>educación</w:t>
      </w:r>
      <w:r>
        <w:rPr>
          <w:color w:val="666669"/>
          <w:spacing w:val="-19"/>
          <w:w w:val="95"/>
          <w:sz w:val="21"/>
        </w:rPr>
        <w:t> </w:t>
      </w:r>
      <w:r>
        <w:rPr>
          <w:color w:val="666669"/>
          <w:w w:val="95"/>
          <w:sz w:val="21"/>
        </w:rPr>
        <w:t>inicial,</w:t>
      </w:r>
      <w:r>
        <w:rPr>
          <w:color w:val="666669"/>
          <w:spacing w:val="-17"/>
          <w:w w:val="95"/>
          <w:sz w:val="21"/>
        </w:rPr>
        <w:t> </w:t>
      </w:r>
      <w:r>
        <w:rPr>
          <w:color w:val="666669"/>
          <w:w w:val="95"/>
          <w:sz w:val="21"/>
        </w:rPr>
        <w:t>preescolar,</w:t>
      </w:r>
      <w:r>
        <w:rPr>
          <w:color w:val="666669"/>
          <w:spacing w:val="5"/>
          <w:sz w:val="21"/>
        </w:rPr>
        <w:t> </w:t>
      </w:r>
      <w:r>
        <w:rPr>
          <w:color w:val="666669"/>
          <w:w w:val="95"/>
          <w:sz w:val="21"/>
        </w:rPr>
        <w:t>básica</w:t>
      </w:r>
      <w:r>
        <w:rPr>
          <w:color w:val="666669"/>
          <w:spacing w:val="-15"/>
          <w:w w:val="95"/>
          <w:sz w:val="21"/>
        </w:rPr>
        <w:t> </w:t>
      </w:r>
      <w:r>
        <w:rPr>
          <w:color w:val="666669"/>
          <w:w w:val="95"/>
          <w:sz w:val="21"/>
        </w:rPr>
        <w:t>y</w:t>
      </w:r>
      <w:r>
        <w:rPr>
          <w:color w:val="666669"/>
          <w:spacing w:val="1"/>
          <w:sz w:val="21"/>
        </w:rPr>
        <w:t> </w:t>
      </w:r>
      <w:r>
        <w:rPr>
          <w:color w:val="666669"/>
          <w:w w:val="95"/>
          <w:sz w:val="21"/>
        </w:rPr>
        <w:t>med</w:t>
      </w:r>
      <w:r>
        <w:rPr>
          <w:color w:val="363436"/>
          <w:w w:val="95"/>
          <w:sz w:val="21"/>
        </w:rPr>
        <w:t>i</w:t>
      </w:r>
      <w:r>
        <w:rPr>
          <w:color w:val="666669"/>
          <w:w w:val="95"/>
          <w:sz w:val="21"/>
        </w:rPr>
        <w:t>a</w:t>
      </w:r>
      <w:r>
        <w:rPr>
          <w:color w:val="666669"/>
          <w:spacing w:val="-18"/>
          <w:w w:val="95"/>
          <w:sz w:val="21"/>
        </w:rPr>
        <w:t> </w:t>
      </w:r>
      <w:r>
        <w:rPr>
          <w:color w:val="666669"/>
          <w:w w:val="95"/>
          <w:sz w:val="21"/>
        </w:rPr>
        <w:t>provendrán</w:t>
      </w:r>
      <w:r>
        <w:rPr>
          <w:color w:val="666669"/>
          <w:spacing w:val="-9"/>
          <w:w w:val="95"/>
          <w:sz w:val="21"/>
        </w:rPr>
        <w:t> </w:t>
      </w:r>
      <w:r>
        <w:rPr>
          <w:color w:val="666669"/>
          <w:w w:val="95"/>
          <w:sz w:val="21"/>
        </w:rPr>
        <w:t>de</w:t>
      </w:r>
      <w:r>
        <w:rPr>
          <w:color w:val="666669"/>
          <w:spacing w:val="-25"/>
          <w:w w:val="95"/>
          <w:sz w:val="21"/>
        </w:rPr>
        <w:t> </w:t>
      </w:r>
      <w:r>
        <w:rPr>
          <w:color w:val="666669"/>
          <w:w w:val="95"/>
          <w:sz w:val="21"/>
        </w:rPr>
        <w:t>las</w:t>
      </w:r>
      <w:r>
        <w:rPr>
          <w:color w:val="666669"/>
          <w:spacing w:val="-25"/>
          <w:w w:val="95"/>
          <w:sz w:val="21"/>
        </w:rPr>
        <w:t> </w:t>
      </w:r>
      <w:r>
        <w:rPr>
          <w:color w:val="666669"/>
          <w:w w:val="95"/>
          <w:sz w:val="21"/>
        </w:rPr>
        <w:t>siguientes</w:t>
      </w:r>
      <w:r>
        <w:rPr>
          <w:color w:val="666669"/>
          <w:spacing w:val="-5"/>
          <w:w w:val="95"/>
          <w:sz w:val="21"/>
        </w:rPr>
        <w:t> </w:t>
      </w:r>
      <w:r>
        <w:rPr>
          <w:color w:val="797B7E"/>
          <w:spacing w:val="-2"/>
          <w:w w:val="95"/>
          <w:sz w:val="21"/>
        </w:rPr>
        <w:t>fue</w:t>
      </w:r>
      <w:r>
        <w:rPr>
          <w:color w:val="545456"/>
          <w:spacing w:val="-2"/>
          <w:w w:val="95"/>
          <w:sz w:val="21"/>
        </w:rPr>
        <w:t>ntes:</w:t>
      </w:r>
    </w:p>
    <w:p>
      <w:pPr>
        <w:pStyle w:val="ListParagraph"/>
        <w:numPr>
          <w:ilvl w:val="0"/>
          <w:numId w:val="49"/>
        </w:numPr>
        <w:tabs>
          <w:tab w:pos="1077" w:val="left" w:leader="none"/>
        </w:tabs>
        <w:spacing w:line="249" w:lineRule="auto" w:before="56" w:after="0"/>
        <w:ind w:left="731" w:right="798" w:hanging="5"/>
        <w:jc w:val="left"/>
        <w:rPr>
          <w:color w:val="666669"/>
          <w:sz w:val="21"/>
        </w:rPr>
      </w:pPr>
      <w:r>
        <w:rPr>
          <w:color w:val="666669"/>
          <w:sz w:val="21"/>
        </w:rPr>
        <w:t>Los provenientes del </w:t>
      </w:r>
      <w:r>
        <w:rPr>
          <w:color w:val="797B7E"/>
          <w:sz w:val="21"/>
        </w:rPr>
        <w:t>recaudo </w:t>
      </w:r>
      <w:r>
        <w:rPr>
          <w:color w:val="666669"/>
          <w:sz w:val="21"/>
        </w:rPr>
        <w:t>establecido en</w:t>
      </w:r>
      <w:r>
        <w:rPr>
          <w:color w:val="666669"/>
          <w:spacing w:val="-3"/>
          <w:sz w:val="21"/>
        </w:rPr>
        <w:t> </w:t>
      </w:r>
      <w:r>
        <w:rPr>
          <w:color w:val="666669"/>
          <w:sz w:val="21"/>
        </w:rPr>
        <w:t>el artículo 11 de la </w:t>
      </w:r>
      <w:r>
        <w:rPr>
          <w:color w:val="797B7E"/>
          <w:sz w:val="21"/>
        </w:rPr>
        <w:t>Ley </w:t>
      </w:r>
      <w:r>
        <w:rPr>
          <w:color w:val="666669"/>
          <w:sz w:val="21"/>
        </w:rPr>
        <w:t>21</w:t>
      </w:r>
      <w:r>
        <w:rPr>
          <w:color w:val="666669"/>
          <w:spacing w:val="-9"/>
          <w:sz w:val="21"/>
        </w:rPr>
        <w:t> </w:t>
      </w:r>
      <w:r>
        <w:rPr>
          <w:color w:val="666669"/>
          <w:sz w:val="21"/>
        </w:rPr>
        <w:t>de </w:t>
      </w:r>
      <w:r>
        <w:rPr>
          <w:color w:val="545456"/>
          <w:sz w:val="21"/>
        </w:rPr>
        <w:t>1982,</w:t>
      </w:r>
      <w:r>
        <w:rPr>
          <w:color w:val="545456"/>
          <w:spacing w:val="-15"/>
          <w:sz w:val="21"/>
        </w:rPr>
        <w:t> </w:t>
      </w:r>
      <w:r>
        <w:rPr>
          <w:color w:val="666669"/>
          <w:sz w:val="21"/>
        </w:rPr>
        <w:t>destinados</w:t>
      </w:r>
      <w:r>
        <w:rPr>
          <w:color w:val="666669"/>
          <w:spacing w:val="-15"/>
          <w:sz w:val="21"/>
        </w:rPr>
        <w:t> </w:t>
      </w:r>
      <w:r>
        <w:rPr>
          <w:color w:val="666669"/>
          <w:sz w:val="21"/>
        </w:rPr>
        <w:t>a</w:t>
      </w:r>
      <w:r>
        <w:rPr>
          <w:color w:val="363436"/>
          <w:sz w:val="21"/>
        </w:rPr>
        <w:t>l</w:t>
      </w:r>
      <w:r>
        <w:rPr>
          <w:color w:val="363436"/>
          <w:spacing w:val="-14"/>
          <w:sz w:val="21"/>
        </w:rPr>
        <w:t> </w:t>
      </w:r>
      <w:r>
        <w:rPr>
          <w:color w:val="666669"/>
          <w:sz w:val="21"/>
        </w:rPr>
        <w:t>Ministerio</w:t>
      </w:r>
      <w:r>
        <w:rPr>
          <w:color w:val="666669"/>
          <w:spacing w:val="-15"/>
          <w:sz w:val="21"/>
        </w:rPr>
        <w:t> </w:t>
      </w:r>
      <w:r>
        <w:rPr>
          <w:color w:val="666669"/>
          <w:sz w:val="21"/>
        </w:rPr>
        <w:t>de</w:t>
      </w:r>
      <w:r>
        <w:rPr>
          <w:color w:val="666669"/>
          <w:spacing w:val="-14"/>
          <w:sz w:val="21"/>
        </w:rPr>
        <w:t> </w:t>
      </w:r>
      <w:r>
        <w:rPr>
          <w:color w:val="545456"/>
          <w:sz w:val="21"/>
        </w:rPr>
        <w:t>Educación</w:t>
      </w:r>
      <w:r>
        <w:rPr>
          <w:color w:val="545456"/>
          <w:spacing w:val="-9"/>
          <w:sz w:val="21"/>
        </w:rPr>
        <w:t> </w:t>
      </w:r>
      <w:r>
        <w:rPr>
          <w:color w:val="666669"/>
          <w:sz w:val="21"/>
        </w:rPr>
        <w:t>Nacional.</w:t>
      </w:r>
    </w:p>
    <w:p>
      <w:pPr>
        <w:pStyle w:val="ListParagraph"/>
        <w:numPr>
          <w:ilvl w:val="0"/>
          <w:numId w:val="49"/>
        </w:numPr>
        <w:tabs>
          <w:tab w:pos="1057" w:val="left" w:leader="none"/>
        </w:tabs>
        <w:spacing w:line="259" w:lineRule="auto" w:before="37" w:after="0"/>
        <w:ind w:left="726" w:right="816" w:firstLine="3"/>
        <w:jc w:val="left"/>
        <w:rPr>
          <w:color w:val="666669"/>
          <w:sz w:val="21"/>
        </w:rPr>
      </w:pPr>
      <w:r>
        <w:rPr>
          <w:color w:val="797B7E"/>
          <w:w w:val="95"/>
          <w:sz w:val="21"/>
        </w:rPr>
        <w:t>Las </w:t>
      </w:r>
      <w:r>
        <w:rPr>
          <w:color w:val="666669"/>
          <w:w w:val="95"/>
          <w:sz w:val="21"/>
        </w:rPr>
        <w:t>partidas que se </w:t>
      </w:r>
      <w:r>
        <w:rPr>
          <w:color w:val="797B7E"/>
          <w:w w:val="95"/>
          <w:sz w:val="21"/>
        </w:rPr>
        <w:t>le</w:t>
      </w:r>
      <w:r>
        <w:rPr>
          <w:color w:val="797B7E"/>
          <w:spacing w:val="-8"/>
          <w:w w:val="95"/>
          <w:sz w:val="21"/>
        </w:rPr>
        <w:t> </w:t>
      </w:r>
      <w:r>
        <w:rPr>
          <w:color w:val="545456"/>
          <w:w w:val="95"/>
          <w:sz w:val="21"/>
        </w:rPr>
        <w:t>as</w:t>
      </w:r>
      <w:r>
        <w:rPr>
          <w:color w:val="797B7E"/>
          <w:w w:val="95"/>
          <w:sz w:val="21"/>
        </w:rPr>
        <w:t>ignen</w:t>
      </w:r>
      <w:r>
        <w:rPr>
          <w:color w:val="797B7E"/>
          <w:spacing w:val="-9"/>
          <w:w w:val="95"/>
          <w:sz w:val="21"/>
        </w:rPr>
        <w:t> </w:t>
      </w:r>
      <w:r>
        <w:rPr>
          <w:color w:val="666669"/>
          <w:w w:val="95"/>
          <w:sz w:val="21"/>
        </w:rPr>
        <w:t>en</w:t>
      </w:r>
      <w:r>
        <w:rPr>
          <w:color w:val="666669"/>
          <w:spacing w:val="-2"/>
          <w:w w:val="95"/>
          <w:sz w:val="21"/>
        </w:rPr>
        <w:t> </w:t>
      </w:r>
      <w:r>
        <w:rPr>
          <w:color w:val="666669"/>
          <w:w w:val="95"/>
          <w:sz w:val="21"/>
        </w:rPr>
        <w:t>el</w:t>
      </w:r>
      <w:r>
        <w:rPr>
          <w:color w:val="666669"/>
          <w:spacing w:val="-1"/>
          <w:w w:val="95"/>
          <w:sz w:val="21"/>
        </w:rPr>
        <w:t> </w:t>
      </w:r>
      <w:r>
        <w:rPr>
          <w:color w:val="545456"/>
          <w:w w:val="95"/>
          <w:sz w:val="21"/>
        </w:rPr>
        <w:t>Presupuesto</w:t>
      </w:r>
      <w:r>
        <w:rPr>
          <w:color w:val="545456"/>
          <w:sz w:val="21"/>
        </w:rPr>
        <w:t> </w:t>
      </w:r>
      <w:r>
        <w:rPr>
          <w:color w:val="666669"/>
          <w:w w:val="95"/>
          <w:sz w:val="21"/>
        </w:rPr>
        <w:t>Nacional</w:t>
      </w:r>
      <w:r>
        <w:rPr>
          <w:color w:val="666669"/>
          <w:sz w:val="21"/>
        </w:rPr>
        <w:t> </w:t>
      </w:r>
      <w:r>
        <w:rPr>
          <w:color w:val="666669"/>
          <w:w w:val="95"/>
          <w:sz w:val="21"/>
        </w:rPr>
        <w:t>y estén</w:t>
      </w:r>
      <w:r>
        <w:rPr>
          <w:color w:val="666669"/>
          <w:spacing w:val="-8"/>
          <w:w w:val="95"/>
          <w:sz w:val="21"/>
        </w:rPr>
        <w:t> </w:t>
      </w:r>
      <w:r>
        <w:rPr>
          <w:color w:val="666669"/>
          <w:w w:val="95"/>
          <w:sz w:val="21"/>
        </w:rPr>
        <w:t>contenidas </w:t>
      </w:r>
      <w:r>
        <w:rPr>
          <w:color w:val="666669"/>
          <w:sz w:val="21"/>
        </w:rPr>
        <w:t>en</w:t>
      </w:r>
      <w:r>
        <w:rPr>
          <w:color w:val="666669"/>
          <w:spacing w:val="-21"/>
          <w:sz w:val="21"/>
        </w:rPr>
        <w:t> </w:t>
      </w:r>
      <w:r>
        <w:rPr>
          <w:color w:val="666669"/>
          <w:sz w:val="21"/>
        </w:rPr>
        <w:t>el</w:t>
      </w:r>
      <w:r>
        <w:rPr>
          <w:color w:val="666669"/>
          <w:spacing w:val="-15"/>
          <w:sz w:val="21"/>
        </w:rPr>
        <w:t> </w:t>
      </w:r>
      <w:r>
        <w:rPr>
          <w:color w:val="666669"/>
          <w:sz w:val="21"/>
        </w:rPr>
        <w:t>Marco</w:t>
      </w:r>
      <w:r>
        <w:rPr>
          <w:color w:val="666669"/>
          <w:spacing w:val="-15"/>
          <w:sz w:val="21"/>
        </w:rPr>
        <w:t> </w:t>
      </w:r>
      <w:r>
        <w:rPr>
          <w:color w:val="666669"/>
          <w:sz w:val="21"/>
        </w:rPr>
        <w:t>Fiscal</w:t>
      </w:r>
      <w:r>
        <w:rPr>
          <w:color w:val="666669"/>
          <w:spacing w:val="-14"/>
          <w:sz w:val="21"/>
        </w:rPr>
        <w:t> </w:t>
      </w:r>
      <w:r>
        <w:rPr>
          <w:color w:val="666669"/>
          <w:sz w:val="21"/>
        </w:rPr>
        <w:t>de</w:t>
      </w:r>
      <w:r>
        <w:rPr>
          <w:color w:val="666669"/>
          <w:spacing w:val="-15"/>
          <w:sz w:val="21"/>
        </w:rPr>
        <w:t> </w:t>
      </w:r>
      <w:r>
        <w:rPr>
          <w:color w:val="666669"/>
          <w:sz w:val="21"/>
        </w:rPr>
        <w:t>Mediano</w:t>
      </w:r>
      <w:r>
        <w:rPr>
          <w:color w:val="666669"/>
          <w:spacing w:val="-14"/>
          <w:sz w:val="21"/>
        </w:rPr>
        <w:t> </w:t>
      </w:r>
      <w:r>
        <w:rPr>
          <w:color w:val="545456"/>
          <w:sz w:val="21"/>
        </w:rPr>
        <w:t>P</w:t>
      </w:r>
      <w:r>
        <w:rPr>
          <w:color w:val="363436"/>
          <w:sz w:val="21"/>
        </w:rPr>
        <w:t>l</w:t>
      </w:r>
      <w:r>
        <w:rPr>
          <w:color w:val="666669"/>
          <w:sz w:val="21"/>
        </w:rPr>
        <w:t>azo</w:t>
      </w:r>
      <w:r>
        <w:rPr>
          <w:color w:val="666669"/>
          <w:spacing w:val="-15"/>
          <w:sz w:val="21"/>
        </w:rPr>
        <w:t> </w:t>
      </w:r>
      <w:r>
        <w:rPr>
          <w:color w:val="666669"/>
          <w:sz w:val="21"/>
        </w:rPr>
        <w:t>y</w:t>
      </w:r>
      <w:r>
        <w:rPr>
          <w:color w:val="666669"/>
          <w:spacing w:val="-15"/>
          <w:sz w:val="21"/>
        </w:rPr>
        <w:t> </w:t>
      </w:r>
      <w:r>
        <w:rPr>
          <w:color w:val="666669"/>
          <w:sz w:val="21"/>
        </w:rPr>
        <w:t>el</w:t>
      </w:r>
      <w:r>
        <w:rPr>
          <w:color w:val="666669"/>
          <w:spacing w:val="-14"/>
          <w:sz w:val="21"/>
        </w:rPr>
        <w:t> </w:t>
      </w:r>
      <w:r>
        <w:rPr>
          <w:color w:val="666669"/>
          <w:sz w:val="21"/>
        </w:rPr>
        <w:t>Marco</w:t>
      </w:r>
      <w:r>
        <w:rPr>
          <w:color w:val="666669"/>
          <w:spacing w:val="-15"/>
          <w:sz w:val="21"/>
        </w:rPr>
        <w:t> </w:t>
      </w:r>
      <w:r>
        <w:rPr>
          <w:color w:val="545456"/>
          <w:sz w:val="21"/>
        </w:rPr>
        <w:t>de</w:t>
      </w:r>
      <w:r>
        <w:rPr>
          <w:color w:val="545456"/>
          <w:spacing w:val="-16"/>
          <w:sz w:val="21"/>
        </w:rPr>
        <w:t> </w:t>
      </w:r>
      <w:r>
        <w:rPr>
          <w:color w:val="666669"/>
          <w:sz w:val="21"/>
        </w:rPr>
        <w:t>Gastos</w:t>
      </w:r>
      <w:r>
        <w:rPr>
          <w:color w:val="666669"/>
          <w:spacing w:val="-14"/>
          <w:sz w:val="21"/>
        </w:rPr>
        <w:t> </w:t>
      </w:r>
      <w:r>
        <w:rPr>
          <w:color w:val="666669"/>
          <w:sz w:val="21"/>
        </w:rPr>
        <w:t>de</w:t>
      </w:r>
      <w:r>
        <w:rPr>
          <w:color w:val="666669"/>
          <w:spacing w:val="-15"/>
          <w:sz w:val="21"/>
        </w:rPr>
        <w:t> </w:t>
      </w:r>
      <w:r>
        <w:rPr>
          <w:color w:val="666669"/>
          <w:sz w:val="21"/>
        </w:rPr>
        <w:t>Mediano</w:t>
      </w:r>
      <w:r>
        <w:rPr>
          <w:color w:val="666669"/>
          <w:spacing w:val="-15"/>
          <w:sz w:val="21"/>
        </w:rPr>
        <w:t> </w:t>
      </w:r>
      <w:r>
        <w:rPr>
          <w:color w:val="666669"/>
          <w:sz w:val="21"/>
        </w:rPr>
        <w:t>Plazo.</w:t>
      </w:r>
    </w:p>
    <w:p>
      <w:pPr>
        <w:pStyle w:val="ListParagraph"/>
        <w:numPr>
          <w:ilvl w:val="0"/>
          <w:numId w:val="49"/>
        </w:numPr>
        <w:tabs>
          <w:tab w:pos="1038" w:val="left" w:leader="none"/>
        </w:tabs>
        <w:spacing w:line="240" w:lineRule="auto" w:before="17" w:after="0"/>
        <w:ind w:left="1037" w:right="0" w:hanging="312"/>
        <w:jc w:val="left"/>
        <w:rPr>
          <w:color w:val="666669"/>
          <w:sz w:val="21"/>
        </w:rPr>
      </w:pPr>
      <w:r>
        <w:rPr>
          <w:color w:val="797B7E"/>
          <w:w w:val="95"/>
          <w:sz w:val="21"/>
        </w:rPr>
        <w:t>Los</w:t>
      </w:r>
      <w:r>
        <w:rPr>
          <w:color w:val="797B7E"/>
          <w:spacing w:val="1"/>
          <w:sz w:val="21"/>
        </w:rPr>
        <w:t> </w:t>
      </w:r>
      <w:r>
        <w:rPr>
          <w:color w:val="666669"/>
          <w:w w:val="95"/>
          <w:sz w:val="21"/>
        </w:rPr>
        <w:t>rendimientos</w:t>
      </w:r>
      <w:r>
        <w:rPr>
          <w:color w:val="666669"/>
          <w:spacing w:val="26"/>
          <w:sz w:val="21"/>
        </w:rPr>
        <w:t> </w:t>
      </w:r>
      <w:r>
        <w:rPr>
          <w:color w:val="797B7E"/>
          <w:w w:val="95"/>
          <w:sz w:val="21"/>
        </w:rPr>
        <w:t>financieros</w:t>
      </w:r>
      <w:r>
        <w:rPr>
          <w:color w:val="797B7E"/>
          <w:spacing w:val="18"/>
          <w:sz w:val="21"/>
        </w:rPr>
        <w:t> </w:t>
      </w:r>
      <w:r>
        <w:rPr>
          <w:color w:val="666669"/>
          <w:w w:val="95"/>
          <w:sz w:val="21"/>
        </w:rPr>
        <w:t>derivados</w:t>
      </w:r>
      <w:r>
        <w:rPr>
          <w:color w:val="666669"/>
          <w:spacing w:val="13"/>
          <w:sz w:val="21"/>
        </w:rPr>
        <w:t> </w:t>
      </w:r>
      <w:r>
        <w:rPr>
          <w:color w:val="666669"/>
          <w:w w:val="95"/>
          <w:sz w:val="21"/>
        </w:rPr>
        <w:t>de</w:t>
      </w:r>
      <w:r>
        <w:rPr>
          <w:color w:val="666669"/>
          <w:spacing w:val="-2"/>
          <w:sz w:val="21"/>
        </w:rPr>
        <w:t> </w:t>
      </w:r>
      <w:r>
        <w:rPr>
          <w:color w:val="666669"/>
          <w:w w:val="95"/>
          <w:sz w:val="21"/>
        </w:rPr>
        <w:t>la</w:t>
      </w:r>
      <w:r>
        <w:rPr>
          <w:color w:val="666669"/>
          <w:spacing w:val="-17"/>
          <w:w w:val="95"/>
          <w:sz w:val="21"/>
        </w:rPr>
        <w:t> </w:t>
      </w:r>
      <w:r>
        <w:rPr>
          <w:color w:val="797B7E"/>
          <w:w w:val="95"/>
          <w:sz w:val="21"/>
        </w:rPr>
        <w:t>inversión</w:t>
      </w:r>
      <w:r>
        <w:rPr>
          <w:color w:val="797B7E"/>
          <w:spacing w:val="-2"/>
          <w:w w:val="95"/>
          <w:sz w:val="21"/>
        </w:rPr>
        <w:t> </w:t>
      </w:r>
      <w:r>
        <w:rPr>
          <w:color w:val="666669"/>
          <w:w w:val="95"/>
          <w:sz w:val="21"/>
        </w:rPr>
        <w:t>de</w:t>
      </w:r>
      <w:r>
        <w:rPr>
          <w:color w:val="666669"/>
          <w:spacing w:val="-6"/>
          <w:w w:val="95"/>
          <w:sz w:val="21"/>
        </w:rPr>
        <w:t> </w:t>
      </w:r>
      <w:r>
        <w:rPr>
          <w:color w:val="666669"/>
          <w:w w:val="95"/>
          <w:sz w:val="21"/>
        </w:rPr>
        <w:t>sus</w:t>
      </w:r>
      <w:r>
        <w:rPr>
          <w:color w:val="666669"/>
          <w:spacing w:val="-17"/>
          <w:w w:val="95"/>
          <w:sz w:val="21"/>
        </w:rPr>
        <w:t> </w:t>
      </w:r>
      <w:r>
        <w:rPr>
          <w:color w:val="666669"/>
          <w:spacing w:val="-2"/>
          <w:w w:val="95"/>
          <w:sz w:val="21"/>
        </w:rPr>
        <w:t>recursos.</w:t>
      </w:r>
    </w:p>
    <w:p>
      <w:pPr>
        <w:spacing w:line="249" w:lineRule="auto" w:before="47"/>
        <w:ind w:left="727" w:right="739" w:firstLine="7"/>
        <w:jc w:val="left"/>
        <w:rPr>
          <w:sz w:val="21"/>
        </w:rPr>
      </w:pPr>
      <w:r>
        <w:rPr>
          <w:color w:val="545456"/>
          <w:w w:val="95"/>
          <w:sz w:val="21"/>
        </w:rPr>
        <w:t>Así</w:t>
      </w:r>
      <w:r>
        <w:rPr>
          <w:color w:val="545456"/>
          <w:spacing w:val="-1"/>
          <w:w w:val="95"/>
          <w:sz w:val="21"/>
        </w:rPr>
        <w:t> </w:t>
      </w:r>
      <w:r>
        <w:rPr>
          <w:color w:val="666669"/>
          <w:w w:val="95"/>
          <w:sz w:val="21"/>
        </w:rPr>
        <w:t>mismo, </w:t>
      </w:r>
      <w:r>
        <w:rPr>
          <w:color w:val="797B7E"/>
          <w:w w:val="95"/>
          <w:sz w:val="21"/>
        </w:rPr>
        <w:t>los</w:t>
      </w:r>
      <w:r>
        <w:rPr>
          <w:color w:val="797B7E"/>
          <w:spacing w:val="-4"/>
          <w:w w:val="95"/>
          <w:sz w:val="21"/>
        </w:rPr>
        <w:t> </w:t>
      </w:r>
      <w:r>
        <w:rPr>
          <w:color w:val="666669"/>
          <w:w w:val="95"/>
          <w:sz w:val="21"/>
        </w:rPr>
        <w:t>proyectos de</w:t>
      </w:r>
      <w:r>
        <w:rPr>
          <w:color w:val="666669"/>
          <w:spacing w:val="-4"/>
          <w:w w:val="95"/>
          <w:sz w:val="21"/>
        </w:rPr>
        <w:t> </w:t>
      </w:r>
      <w:r>
        <w:rPr>
          <w:color w:val="797B7E"/>
          <w:w w:val="95"/>
          <w:sz w:val="21"/>
        </w:rPr>
        <w:t>i</w:t>
      </w:r>
      <w:r>
        <w:rPr>
          <w:color w:val="545456"/>
          <w:w w:val="95"/>
          <w:sz w:val="21"/>
        </w:rPr>
        <w:t>nfraestructura</w:t>
      </w:r>
      <w:r>
        <w:rPr>
          <w:color w:val="545456"/>
          <w:spacing w:val="-14"/>
          <w:w w:val="95"/>
          <w:sz w:val="21"/>
        </w:rPr>
        <w:t> </w:t>
      </w:r>
      <w:r>
        <w:rPr>
          <w:color w:val="666669"/>
          <w:w w:val="95"/>
          <w:sz w:val="21"/>
        </w:rPr>
        <w:t>educativa</w:t>
      </w:r>
      <w:r>
        <w:rPr>
          <w:color w:val="666669"/>
          <w:spacing w:val="30"/>
          <w:sz w:val="21"/>
        </w:rPr>
        <w:t> </w:t>
      </w:r>
      <w:r>
        <w:rPr>
          <w:color w:val="666669"/>
          <w:w w:val="95"/>
          <w:sz w:val="21"/>
        </w:rPr>
        <w:t>que se</w:t>
      </w:r>
      <w:r>
        <w:rPr>
          <w:color w:val="666669"/>
          <w:spacing w:val="-9"/>
          <w:w w:val="95"/>
          <w:sz w:val="21"/>
        </w:rPr>
        <w:t> </w:t>
      </w:r>
      <w:r>
        <w:rPr>
          <w:color w:val="666669"/>
          <w:w w:val="95"/>
          <w:sz w:val="21"/>
        </w:rPr>
        <w:t>desarrollen a través </w:t>
      </w:r>
      <w:r>
        <w:rPr>
          <w:color w:val="666669"/>
          <w:sz w:val="21"/>
        </w:rPr>
        <w:t>del</w:t>
      </w:r>
      <w:r>
        <w:rPr>
          <w:color w:val="666669"/>
          <w:spacing w:val="-16"/>
          <w:sz w:val="21"/>
        </w:rPr>
        <w:t> </w:t>
      </w:r>
      <w:r>
        <w:rPr>
          <w:color w:val="666669"/>
          <w:sz w:val="21"/>
        </w:rPr>
        <w:t>Fondo</w:t>
      </w:r>
      <w:r>
        <w:rPr>
          <w:color w:val="666669"/>
          <w:spacing w:val="-6"/>
          <w:sz w:val="21"/>
        </w:rPr>
        <w:t> </w:t>
      </w:r>
      <w:r>
        <w:rPr>
          <w:color w:val="666669"/>
          <w:sz w:val="21"/>
        </w:rPr>
        <w:t>podrán contar</w:t>
      </w:r>
      <w:r>
        <w:rPr>
          <w:color w:val="666669"/>
          <w:spacing w:val="-1"/>
          <w:sz w:val="21"/>
        </w:rPr>
        <w:t> </w:t>
      </w:r>
      <w:r>
        <w:rPr>
          <w:color w:val="666669"/>
          <w:sz w:val="21"/>
        </w:rPr>
        <w:t>con </w:t>
      </w:r>
      <w:r>
        <w:rPr>
          <w:color w:val="797B7E"/>
          <w:sz w:val="21"/>
        </w:rPr>
        <w:t>rec</w:t>
      </w:r>
      <w:r>
        <w:rPr>
          <w:color w:val="545456"/>
          <w:sz w:val="21"/>
        </w:rPr>
        <w:t>ursos</w:t>
      </w:r>
      <w:r>
        <w:rPr>
          <w:color w:val="545456"/>
          <w:spacing w:val="-6"/>
          <w:sz w:val="21"/>
        </w:rPr>
        <w:t> </w:t>
      </w:r>
      <w:r>
        <w:rPr>
          <w:color w:val="666669"/>
          <w:sz w:val="21"/>
        </w:rPr>
        <w:t>provenientes de:</w:t>
      </w:r>
    </w:p>
    <w:p>
      <w:pPr>
        <w:pStyle w:val="ListParagraph"/>
        <w:numPr>
          <w:ilvl w:val="0"/>
          <w:numId w:val="49"/>
        </w:numPr>
        <w:tabs>
          <w:tab w:pos="1172" w:val="left" w:leader="none"/>
        </w:tabs>
        <w:spacing w:line="244" w:lineRule="auto" w:before="47" w:after="0"/>
        <w:ind w:left="727" w:right="800" w:firstLine="0"/>
        <w:jc w:val="both"/>
        <w:rPr>
          <w:color w:val="666669"/>
          <w:sz w:val="21"/>
        </w:rPr>
      </w:pPr>
      <w:r>
        <w:rPr>
          <w:color w:val="666669"/>
          <w:sz w:val="21"/>
        </w:rPr>
        <w:t>El Sistema General de Regalías destinados a proyectos específicos de </w:t>
      </w:r>
      <w:r>
        <w:rPr>
          <w:color w:val="797B7E"/>
          <w:w w:val="95"/>
          <w:sz w:val="21"/>
        </w:rPr>
        <w:t>infraestr</w:t>
      </w:r>
      <w:r>
        <w:rPr>
          <w:color w:val="545456"/>
          <w:w w:val="95"/>
          <w:sz w:val="21"/>
        </w:rPr>
        <w:t>uctura</w:t>
      </w:r>
      <w:r>
        <w:rPr>
          <w:color w:val="545456"/>
          <w:spacing w:val="-6"/>
          <w:w w:val="95"/>
          <w:sz w:val="21"/>
        </w:rPr>
        <w:t> </w:t>
      </w:r>
      <w:r>
        <w:rPr>
          <w:color w:val="666669"/>
          <w:w w:val="95"/>
          <w:sz w:val="21"/>
        </w:rPr>
        <w:t>educativa,</w:t>
      </w:r>
      <w:r>
        <w:rPr>
          <w:color w:val="666669"/>
          <w:sz w:val="21"/>
        </w:rPr>
        <w:t> </w:t>
      </w:r>
      <w:r>
        <w:rPr>
          <w:color w:val="666669"/>
          <w:w w:val="95"/>
          <w:sz w:val="21"/>
        </w:rPr>
        <w:t>para </w:t>
      </w:r>
      <w:r>
        <w:rPr>
          <w:color w:val="545456"/>
          <w:w w:val="95"/>
          <w:sz w:val="21"/>
        </w:rPr>
        <w:t>los </w:t>
      </w:r>
      <w:r>
        <w:rPr>
          <w:color w:val="666669"/>
          <w:w w:val="95"/>
          <w:sz w:val="21"/>
        </w:rPr>
        <w:t>casos</w:t>
      </w:r>
      <w:r>
        <w:rPr>
          <w:color w:val="666669"/>
          <w:spacing w:val="-4"/>
          <w:w w:val="95"/>
          <w:sz w:val="21"/>
        </w:rPr>
        <w:t> </w:t>
      </w:r>
      <w:r>
        <w:rPr>
          <w:color w:val="666669"/>
          <w:w w:val="95"/>
          <w:sz w:val="21"/>
        </w:rPr>
        <w:t>en</w:t>
      </w:r>
      <w:r>
        <w:rPr>
          <w:color w:val="666669"/>
          <w:spacing w:val="-11"/>
          <w:w w:val="95"/>
          <w:sz w:val="21"/>
        </w:rPr>
        <w:t> </w:t>
      </w:r>
      <w:r>
        <w:rPr>
          <w:color w:val="666669"/>
          <w:w w:val="95"/>
          <w:sz w:val="21"/>
        </w:rPr>
        <w:t>que el</w:t>
      </w:r>
      <w:r>
        <w:rPr>
          <w:color w:val="666669"/>
          <w:spacing w:val="-1"/>
          <w:w w:val="95"/>
          <w:sz w:val="21"/>
        </w:rPr>
        <w:t> </w:t>
      </w:r>
      <w:r>
        <w:rPr>
          <w:color w:val="666669"/>
          <w:w w:val="95"/>
          <w:sz w:val="21"/>
        </w:rPr>
        <w:t>OCAD designe al</w:t>
      </w:r>
      <w:r>
        <w:rPr>
          <w:color w:val="666669"/>
          <w:spacing w:val="-11"/>
          <w:w w:val="95"/>
          <w:sz w:val="21"/>
        </w:rPr>
        <w:t> </w:t>
      </w:r>
      <w:r>
        <w:rPr>
          <w:color w:val="666669"/>
          <w:w w:val="95"/>
          <w:sz w:val="21"/>
        </w:rPr>
        <w:t>Ministerio </w:t>
      </w:r>
      <w:r>
        <w:rPr>
          <w:color w:val="545456"/>
          <w:w w:val="95"/>
          <w:sz w:val="21"/>
        </w:rPr>
        <w:t>de </w:t>
      </w:r>
      <w:r>
        <w:rPr>
          <w:color w:val="666669"/>
          <w:sz w:val="21"/>
        </w:rPr>
        <w:t>Educación</w:t>
      </w:r>
      <w:r>
        <w:rPr>
          <w:color w:val="666669"/>
          <w:spacing w:val="-7"/>
          <w:sz w:val="21"/>
        </w:rPr>
        <w:t> </w:t>
      </w:r>
      <w:r>
        <w:rPr>
          <w:color w:val="666669"/>
          <w:sz w:val="21"/>
        </w:rPr>
        <w:t>Nacional</w:t>
      </w:r>
      <w:r>
        <w:rPr>
          <w:color w:val="666669"/>
          <w:spacing w:val="-5"/>
          <w:sz w:val="21"/>
        </w:rPr>
        <w:t> </w:t>
      </w:r>
      <w:r>
        <w:rPr>
          <w:color w:val="666669"/>
          <w:sz w:val="21"/>
        </w:rPr>
        <w:t>como</w:t>
      </w:r>
      <w:r>
        <w:rPr>
          <w:color w:val="666669"/>
          <w:spacing w:val="-13"/>
          <w:sz w:val="21"/>
        </w:rPr>
        <w:t> </w:t>
      </w:r>
      <w:r>
        <w:rPr>
          <w:color w:val="666669"/>
          <w:sz w:val="21"/>
        </w:rPr>
        <w:t>ejecutor</w:t>
      </w:r>
      <w:r>
        <w:rPr>
          <w:color w:val="666669"/>
          <w:spacing w:val="-3"/>
          <w:sz w:val="21"/>
        </w:rPr>
        <w:t> </w:t>
      </w:r>
      <w:r>
        <w:rPr>
          <w:color w:val="666669"/>
          <w:sz w:val="21"/>
        </w:rPr>
        <w:t>de</w:t>
      </w:r>
      <w:r>
        <w:rPr>
          <w:color w:val="666669"/>
          <w:spacing w:val="-15"/>
          <w:sz w:val="21"/>
        </w:rPr>
        <w:t> </w:t>
      </w:r>
      <w:r>
        <w:rPr>
          <w:color w:val="797B7E"/>
          <w:sz w:val="21"/>
        </w:rPr>
        <w:t>los</w:t>
      </w:r>
      <w:r>
        <w:rPr>
          <w:color w:val="797B7E"/>
          <w:spacing w:val="-18"/>
          <w:sz w:val="21"/>
        </w:rPr>
        <w:t> </w:t>
      </w:r>
      <w:r>
        <w:rPr>
          <w:color w:val="666669"/>
          <w:sz w:val="21"/>
        </w:rPr>
        <w:t>mismos.</w:t>
      </w:r>
    </w:p>
    <w:p>
      <w:pPr>
        <w:pStyle w:val="ListParagraph"/>
        <w:numPr>
          <w:ilvl w:val="0"/>
          <w:numId w:val="49"/>
        </w:numPr>
        <w:tabs>
          <w:tab w:pos="1057" w:val="left" w:leader="none"/>
        </w:tabs>
        <w:spacing w:line="240" w:lineRule="auto" w:before="50" w:after="0"/>
        <w:ind w:left="727" w:right="793" w:hanging="2"/>
        <w:jc w:val="both"/>
        <w:rPr>
          <w:color w:val="797B7E"/>
          <w:sz w:val="21"/>
        </w:rPr>
      </w:pPr>
      <w:r>
        <w:rPr>
          <w:color w:val="797B7E"/>
          <w:sz w:val="21"/>
        </w:rPr>
        <w:t>Los</w:t>
      </w:r>
      <w:r>
        <w:rPr>
          <w:color w:val="797B7E"/>
          <w:spacing w:val="-15"/>
          <w:sz w:val="21"/>
        </w:rPr>
        <w:t> </w:t>
      </w:r>
      <w:r>
        <w:rPr>
          <w:color w:val="666669"/>
          <w:sz w:val="21"/>
        </w:rPr>
        <w:t>recursos</w:t>
      </w:r>
      <w:r>
        <w:rPr>
          <w:color w:val="666669"/>
          <w:spacing w:val="-9"/>
          <w:sz w:val="21"/>
        </w:rPr>
        <w:t> </w:t>
      </w:r>
      <w:r>
        <w:rPr>
          <w:color w:val="666669"/>
          <w:sz w:val="21"/>
        </w:rPr>
        <w:t>de</w:t>
      </w:r>
      <w:r>
        <w:rPr>
          <w:color w:val="666669"/>
          <w:spacing w:val="-15"/>
          <w:sz w:val="21"/>
        </w:rPr>
        <w:t> </w:t>
      </w:r>
      <w:r>
        <w:rPr>
          <w:color w:val="666669"/>
          <w:sz w:val="21"/>
        </w:rPr>
        <w:t>cooperación </w:t>
      </w:r>
      <w:r>
        <w:rPr>
          <w:color w:val="797B7E"/>
          <w:sz w:val="21"/>
        </w:rPr>
        <w:t>in</w:t>
      </w:r>
      <w:r>
        <w:rPr>
          <w:color w:val="545456"/>
          <w:sz w:val="21"/>
        </w:rPr>
        <w:t>ternac</w:t>
      </w:r>
      <w:r>
        <w:rPr>
          <w:color w:val="797B7E"/>
          <w:sz w:val="21"/>
        </w:rPr>
        <w:t>iona</w:t>
      </w:r>
      <w:r>
        <w:rPr>
          <w:color w:val="545456"/>
          <w:sz w:val="21"/>
        </w:rPr>
        <w:t>l</w:t>
      </w:r>
      <w:r>
        <w:rPr>
          <w:color w:val="545456"/>
          <w:spacing w:val="-15"/>
          <w:sz w:val="21"/>
        </w:rPr>
        <w:t> </w:t>
      </w:r>
      <w:r>
        <w:rPr>
          <w:color w:val="666669"/>
          <w:sz w:val="21"/>
        </w:rPr>
        <w:t>o</w:t>
      </w:r>
      <w:r>
        <w:rPr>
          <w:color w:val="666669"/>
          <w:spacing w:val="-3"/>
          <w:sz w:val="21"/>
        </w:rPr>
        <w:t> </w:t>
      </w:r>
      <w:r>
        <w:rPr>
          <w:color w:val="666669"/>
          <w:sz w:val="21"/>
        </w:rPr>
        <w:t>cooperación</w:t>
      </w:r>
      <w:r>
        <w:rPr>
          <w:color w:val="666669"/>
          <w:spacing w:val="17"/>
          <w:sz w:val="21"/>
        </w:rPr>
        <w:t> </w:t>
      </w:r>
      <w:r>
        <w:rPr>
          <w:color w:val="666669"/>
          <w:sz w:val="21"/>
        </w:rPr>
        <w:t>de</w:t>
      </w:r>
      <w:r>
        <w:rPr>
          <w:color w:val="666669"/>
          <w:spacing w:val="-12"/>
          <w:sz w:val="21"/>
        </w:rPr>
        <w:t> </w:t>
      </w:r>
      <w:r>
        <w:rPr>
          <w:color w:val="666669"/>
          <w:sz w:val="21"/>
        </w:rPr>
        <w:t>privados que</w:t>
      </w:r>
      <w:r>
        <w:rPr>
          <w:color w:val="666669"/>
          <w:spacing w:val="-6"/>
          <w:sz w:val="21"/>
        </w:rPr>
        <w:t> </w:t>
      </w:r>
      <w:r>
        <w:rPr>
          <w:color w:val="666669"/>
          <w:sz w:val="21"/>
        </w:rPr>
        <w:t>este gestione o se gestionen a su</w:t>
      </w:r>
      <w:r>
        <w:rPr>
          <w:color w:val="666669"/>
          <w:spacing w:val="-5"/>
          <w:sz w:val="21"/>
        </w:rPr>
        <w:t> </w:t>
      </w:r>
      <w:r>
        <w:rPr>
          <w:color w:val="666669"/>
          <w:sz w:val="21"/>
        </w:rPr>
        <w:t>favor.</w:t>
      </w:r>
    </w:p>
    <w:p>
      <w:pPr>
        <w:pStyle w:val="ListParagraph"/>
        <w:numPr>
          <w:ilvl w:val="0"/>
          <w:numId w:val="49"/>
        </w:numPr>
        <w:tabs>
          <w:tab w:pos="1015" w:val="left" w:leader="none"/>
        </w:tabs>
        <w:spacing w:line="244" w:lineRule="auto" w:before="38" w:after="0"/>
        <w:ind w:left="727" w:right="797" w:hanging="1"/>
        <w:jc w:val="both"/>
        <w:rPr>
          <w:rFonts w:ascii="Times New Roman" w:hAnsi="Times New Roman"/>
          <w:color w:val="666669"/>
          <w:sz w:val="22"/>
        </w:rPr>
      </w:pPr>
      <w:r>
        <w:rPr>
          <w:color w:val="666669"/>
          <w:sz w:val="21"/>
        </w:rPr>
        <w:t>Aportes de </w:t>
      </w:r>
      <w:r>
        <w:rPr>
          <w:color w:val="545456"/>
          <w:sz w:val="21"/>
        </w:rPr>
        <w:t>los </w:t>
      </w:r>
      <w:r>
        <w:rPr>
          <w:color w:val="666669"/>
          <w:sz w:val="21"/>
        </w:rPr>
        <w:t>departamentos, d</w:t>
      </w:r>
      <w:r>
        <w:rPr>
          <w:color w:val="363436"/>
          <w:sz w:val="21"/>
        </w:rPr>
        <w:t>i</w:t>
      </w:r>
      <w:r>
        <w:rPr>
          <w:color w:val="666669"/>
          <w:sz w:val="21"/>
        </w:rPr>
        <w:t>stritos y municipios y de esquemas asociativos</w:t>
      </w:r>
      <w:r>
        <w:rPr>
          <w:color w:val="666669"/>
          <w:spacing w:val="-15"/>
          <w:sz w:val="21"/>
        </w:rPr>
        <w:t> </w:t>
      </w:r>
      <w:r>
        <w:rPr>
          <w:color w:val="797B7E"/>
          <w:sz w:val="21"/>
        </w:rPr>
        <w:t>te</w:t>
      </w:r>
      <w:r>
        <w:rPr>
          <w:color w:val="545456"/>
          <w:sz w:val="21"/>
        </w:rPr>
        <w:t>rr</w:t>
      </w:r>
      <w:r>
        <w:rPr>
          <w:color w:val="797B7E"/>
          <w:sz w:val="21"/>
        </w:rPr>
        <w:t>ito</w:t>
      </w:r>
      <w:r>
        <w:rPr>
          <w:color w:val="545456"/>
          <w:sz w:val="21"/>
        </w:rPr>
        <w:t>r</w:t>
      </w:r>
      <w:r>
        <w:rPr>
          <w:color w:val="797B7E"/>
          <w:sz w:val="21"/>
        </w:rPr>
        <w:t>iales</w:t>
      </w:r>
      <w:r>
        <w:rPr>
          <w:color w:val="545456"/>
          <w:sz w:val="21"/>
        </w:rPr>
        <w:t>:</w:t>
      </w:r>
      <w:r>
        <w:rPr>
          <w:color w:val="545456"/>
          <w:spacing w:val="-15"/>
          <w:sz w:val="21"/>
        </w:rPr>
        <w:t> </w:t>
      </w:r>
      <w:r>
        <w:rPr>
          <w:color w:val="797B7E"/>
          <w:sz w:val="21"/>
        </w:rPr>
        <w:t>regiones</w:t>
      </w:r>
      <w:r>
        <w:rPr>
          <w:color w:val="797B7E"/>
          <w:spacing w:val="-14"/>
          <w:sz w:val="21"/>
        </w:rPr>
        <w:t> </w:t>
      </w:r>
      <w:r>
        <w:rPr>
          <w:color w:val="666669"/>
          <w:sz w:val="21"/>
        </w:rPr>
        <w:t>administrativas</w:t>
      </w:r>
      <w:r>
        <w:rPr>
          <w:color w:val="666669"/>
          <w:spacing w:val="-15"/>
          <w:sz w:val="21"/>
        </w:rPr>
        <w:t> </w:t>
      </w:r>
      <w:r>
        <w:rPr>
          <w:color w:val="666669"/>
          <w:sz w:val="21"/>
        </w:rPr>
        <w:t>y</w:t>
      </w:r>
      <w:r>
        <w:rPr>
          <w:color w:val="666669"/>
          <w:spacing w:val="-14"/>
          <w:sz w:val="21"/>
        </w:rPr>
        <w:t> </w:t>
      </w:r>
      <w:r>
        <w:rPr>
          <w:color w:val="666669"/>
          <w:sz w:val="21"/>
        </w:rPr>
        <w:t>de</w:t>
      </w:r>
      <w:r>
        <w:rPr>
          <w:color w:val="666669"/>
          <w:spacing w:val="-15"/>
          <w:sz w:val="21"/>
        </w:rPr>
        <w:t> </w:t>
      </w:r>
      <w:r>
        <w:rPr>
          <w:color w:val="666669"/>
          <w:sz w:val="21"/>
        </w:rPr>
        <w:t>planificación,</w:t>
      </w:r>
      <w:r>
        <w:rPr>
          <w:color w:val="666669"/>
          <w:spacing w:val="-15"/>
          <w:sz w:val="21"/>
        </w:rPr>
        <w:t> </w:t>
      </w:r>
      <w:r>
        <w:rPr>
          <w:color w:val="797B7E"/>
          <w:sz w:val="21"/>
        </w:rPr>
        <w:t>las</w:t>
      </w:r>
      <w:r>
        <w:rPr>
          <w:color w:val="797B7E"/>
          <w:spacing w:val="-14"/>
          <w:sz w:val="21"/>
        </w:rPr>
        <w:t> </w:t>
      </w:r>
      <w:r>
        <w:rPr>
          <w:color w:val="666669"/>
          <w:sz w:val="21"/>
        </w:rPr>
        <w:t>regiones de planeación y gestión, las asociaciones de departamentos, </w:t>
      </w:r>
      <w:r>
        <w:rPr>
          <w:color w:val="797B7E"/>
          <w:sz w:val="21"/>
        </w:rPr>
        <w:t>las </w:t>
      </w:r>
      <w:r>
        <w:rPr>
          <w:color w:val="666669"/>
          <w:sz w:val="21"/>
        </w:rPr>
        <w:t>áreas metropolitanas, las asociaciones de distritos especiales, </w:t>
      </w:r>
      <w:r>
        <w:rPr>
          <w:color w:val="545456"/>
          <w:sz w:val="21"/>
        </w:rPr>
        <w:t>las </w:t>
      </w:r>
      <w:r>
        <w:rPr>
          <w:color w:val="666669"/>
          <w:sz w:val="21"/>
        </w:rPr>
        <w:t>provincias administrativas y de planificación, las asociaciones de municipio y </w:t>
      </w:r>
      <w:r>
        <w:rPr>
          <w:color w:val="797B7E"/>
          <w:sz w:val="21"/>
        </w:rPr>
        <w:t>la </w:t>
      </w:r>
      <w:r>
        <w:rPr>
          <w:color w:val="666669"/>
          <w:sz w:val="21"/>
        </w:rPr>
        <w:t>Región </w:t>
      </w:r>
      <w:r>
        <w:rPr>
          <w:color w:val="666669"/>
          <w:spacing w:val="-2"/>
          <w:sz w:val="21"/>
        </w:rPr>
        <w:t>administrativa</w:t>
      </w:r>
      <w:r>
        <w:rPr>
          <w:color w:val="666669"/>
          <w:spacing w:val="-13"/>
          <w:sz w:val="21"/>
        </w:rPr>
        <w:t> </w:t>
      </w:r>
      <w:r>
        <w:rPr>
          <w:color w:val="666669"/>
          <w:spacing w:val="-2"/>
          <w:sz w:val="21"/>
        </w:rPr>
        <w:t>de</w:t>
      </w:r>
      <w:r>
        <w:rPr>
          <w:color w:val="666669"/>
          <w:spacing w:val="-13"/>
          <w:sz w:val="21"/>
        </w:rPr>
        <w:t> </w:t>
      </w:r>
      <w:r>
        <w:rPr>
          <w:color w:val="666669"/>
          <w:spacing w:val="-2"/>
          <w:sz w:val="21"/>
        </w:rPr>
        <w:t>Planificación</w:t>
      </w:r>
      <w:r>
        <w:rPr>
          <w:color w:val="666669"/>
          <w:sz w:val="21"/>
        </w:rPr>
        <w:t> </w:t>
      </w:r>
      <w:r>
        <w:rPr>
          <w:color w:val="666669"/>
          <w:spacing w:val="-2"/>
          <w:sz w:val="21"/>
        </w:rPr>
        <w:t>Especial - </w:t>
      </w:r>
      <w:r>
        <w:rPr>
          <w:color w:val="545456"/>
          <w:spacing w:val="-2"/>
          <w:sz w:val="21"/>
        </w:rPr>
        <w:t>RAPE.</w:t>
      </w:r>
    </w:p>
    <w:p>
      <w:pPr>
        <w:pStyle w:val="ListParagraph"/>
        <w:numPr>
          <w:ilvl w:val="0"/>
          <w:numId w:val="49"/>
        </w:numPr>
        <w:tabs>
          <w:tab w:pos="1085" w:val="left" w:leader="none"/>
        </w:tabs>
        <w:spacing w:line="230" w:lineRule="auto" w:before="57" w:after="0"/>
        <w:ind w:left="728" w:right="811" w:hanging="1"/>
        <w:jc w:val="both"/>
        <w:rPr>
          <w:color w:val="666669"/>
          <w:sz w:val="21"/>
        </w:rPr>
      </w:pPr>
      <w:r>
        <w:rPr>
          <w:color w:val="666669"/>
          <w:sz w:val="21"/>
        </w:rPr>
        <w:t>Participación del</w:t>
      </w:r>
      <w:r>
        <w:rPr>
          <w:color w:val="666669"/>
          <w:spacing w:val="-4"/>
          <w:sz w:val="21"/>
        </w:rPr>
        <w:t> </w:t>
      </w:r>
      <w:r>
        <w:rPr>
          <w:color w:val="666669"/>
          <w:sz w:val="21"/>
        </w:rPr>
        <w:t>sector privado mediante proyectos de</w:t>
      </w:r>
      <w:r>
        <w:rPr>
          <w:color w:val="666669"/>
          <w:spacing w:val="-2"/>
          <w:sz w:val="21"/>
        </w:rPr>
        <w:t> </w:t>
      </w:r>
      <w:r>
        <w:rPr>
          <w:color w:val="666669"/>
          <w:sz w:val="21"/>
        </w:rPr>
        <w:t>Asociaciones Público­ </w:t>
      </w:r>
      <w:r>
        <w:rPr>
          <w:color w:val="666669"/>
          <w:spacing w:val="-2"/>
          <w:sz w:val="21"/>
        </w:rPr>
        <w:t>Privadas.</w:t>
      </w:r>
    </w:p>
    <w:p>
      <w:pPr>
        <w:pStyle w:val="ListParagraph"/>
        <w:numPr>
          <w:ilvl w:val="0"/>
          <w:numId w:val="49"/>
        </w:numPr>
        <w:tabs>
          <w:tab w:pos="1063" w:val="left" w:leader="none"/>
        </w:tabs>
        <w:spacing w:line="240" w:lineRule="auto" w:before="48" w:after="0"/>
        <w:ind w:left="1062" w:right="0" w:hanging="333"/>
        <w:jc w:val="both"/>
        <w:rPr>
          <w:color w:val="666669"/>
          <w:sz w:val="21"/>
        </w:rPr>
      </w:pPr>
      <w:r>
        <w:rPr>
          <w:color w:val="666669"/>
          <w:w w:val="95"/>
          <w:sz w:val="21"/>
        </w:rPr>
        <w:t>Obras</w:t>
      </w:r>
      <w:r>
        <w:rPr>
          <w:color w:val="666669"/>
          <w:spacing w:val="-4"/>
          <w:w w:val="95"/>
          <w:sz w:val="21"/>
        </w:rPr>
        <w:t> </w:t>
      </w:r>
      <w:r>
        <w:rPr>
          <w:color w:val="666669"/>
          <w:w w:val="95"/>
          <w:sz w:val="21"/>
        </w:rPr>
        <w:t>por</w:t>
      </w:r>
      <w:r>
        <w:rPr>
          <w:color w:val="666669"/>
          <w:spacing w:val="9"/>
          <w:sz w:val="21"/>
        </w:rPr>
        <w:t> </w:t>
      </w:r>
      <w:r>
        <w:rPr>
          <w:color w:val="666669"/>
          <w:spacing w:val="-2"/>
          <w:w w:val="95"/>
          <w:sz w:val="21"/>
        </w:rPr>
        <w:t>impuestos.</w:t>
      </w:r>
    </w:p>
    <w:p>
      <w:pPr>
        <w:pStyle w:val="BodyText"/>
        <w:spacing w:before="4"/>
        <w:rPr>
          <w:sz w:val="23"/>
        </w:rPr>
      </w:pPr>
    </w:p>
    <w:p>
      <w:pPr>
        <w:spacing w:before="0"/>
        <w:ind w:left="737" w:right="0" w:firstLine="0"/>
        <w:jc w:val="left"/>
        <w:rPr>
          <w:sz w:val="21"/>
        </w:rPr>
      </w:pPr>
      <w:r>
        <w:rPr>
          <w:color w:val="666669"/>
          <w:sz w:val="21"/>
        </w:rPr>
        <w:t>En</w:t>
      </w:r>
      <w:r>
        <w:rPr>
          <w:color w:val="666669"/>
          <w:spacing w:val="6"/>
          <w:sz w:val="21"/>
        </w:rPr>
        <w:t> </w:t>
      </w:r>
      <w:r>
        <w:rPr>
          <w:color w:val="666669"/>
          <w:sz w:val="21"/>
        </w:rPr>
        <w:t>caso</w:t>
      </w:r>
      <w:r>
        <w:rPr>
          <w:color w:val="666669"/>
          <w:spacing w:val="8"/>
          <w:sz w:val="21"/>
        </w:rPr>
        <w:t> </w:t>
      </w:r>
      <w:r>
        <w:rPr>
          <w:color w:val="666669"/>
          <w:sz w:val="21"/>
        </w:rPr>
        <w:t>de</w:t>
      </w:r>
      <w:r>
        <w:rPr>
          <w:color w:val="666669"/>
          <w:spacing w:val="2"/>
          <w:sz w:val="21"/>
        </w:rPr>
        <w:t> </w:t>
      </w:r>
      <w:r>
        <w:rPr>
          <w:color w:val="666669"/>
          <w:sz w:val="21"/>
        </w:rPr>
        <w:t>que</w:t>
      </w:r>
      <w:r>
        <w:rPr>
          <w:color w:val="666669"/>
          <w:spacing w:val="8"/>
          <w:sz w:val="21"/>
        </w:rPr>
        <w:t> </w:t>
      </w:r>
      <w:r>
        <w:rPr>
          <w:color w:val="797B7E"/>
          <w:sz w:val="21"/>
        </w:rPr>
        <w:t>un</w:t>
      </w:r>
      <w:r>
        <w:rPr>
          <w:color w:val="797B7E"/>
          <w:spacing w:val="6"/>
          <w:sz w:val="21"/>
        </w:rPr>
        <w:t> </w:t>
      </w:r>
      <w:r>
        <w:rPr>
          <w:color w:val="666669"/>
          <w:sz w:val="21"/>
        </w:rPr>
        <w:t>proyecto</w:t>
      </w:r>
      <w:r>
        <w:rPr>
          <w:color w:val="666669"/>
          <w:spacing w:val="18"/>
          <w:sz w:val="21"/>
        </w:rPr>
        <w:t> </w:t>
      </w:r>
      <w:r>
        <w:rPr>
          <w:color w:val="666669"/>
          <w:sz w:val="21"/>
        </w:rPr>
        <w:t>priorizado</w:t>
      </w:r>
      <w:r>
        <w:rPr>
          <w:color w:val="666669"/>
          <w:spacing w:val="28"/>
          <w:sz w:val="21"/>
        </w:rPr>
        <w:t> </w:t>
      </w:r>
      <w:r>
        <w:rPr>
          <w:color w:val="666669"/>
          <w:sz w:val="21"/>
        </w:rPr>
        <w:t>por</w:t>
      </w:r>
      <w:r>
        <w:rPr>
          <w:color w:val="666669"/>
          <w:spacing w:val="16"/>
          <w:sz w:val="21"/>
        </w:rPr>
        <w:t> </w:t>
      </w:r>
      <w:r>
        <w:rPr>
          <w:color w:val="666669"/>
          <w:sz w:val="21"/>
        </w:rPr>
        <w:t>la</w:t>
      </w:r>
      <w:r>
        <w:rPr>
          <w:color w:val="666669"/>
          <w:spacing w:val="12"/>
          <w:sz w:val="21"/>
        </w:rPr>
        <w:t> </w:t>
      </w:r>
      <w:r>
        <w:rPr>
          <w:color w:val="666669"/>
          <w:sz w:val="21"/>
        </w:rPr>
        <w:t>Junta</w:t>
      </w:r>
      <w:r>
        <w:rPr>
          <w:color w:val="666669"/>
          <w:spacing w:val="31"/>
          <w:sz w:val="21"/>
        </w:rPr>
        <w:t> </w:t>
      </w:r>
      <w:r>
        <w:rPr>
          <w:color w:val="666669"/>
          <w:sz w:val="21"/>
        </w:rPr>
        <w:t>Administradora</w:t>
      </w:r>
      <w:r>
        <w:rPr>
          <w:color w:val="666669"/>
          <w:spacing w:val="12"/>
          <w:sz w:val="21"/>
        </w:rPr>
        <w:t> </w:t>
      </w:r>
      <w:r>
        <w:rPr>
          <w:color w:val="666669"/>
          <w:spacing w:val="-2"/>
          <w:sz w:val="21"/>
        </w:rPr>
        <w:t>involucre</w:t>
      </w:r>
    </w:p>
    <w:p>
      <w:pPr>
        <w:spacing w:after="0"/>
        <w:jc w:val="left"/>
        <w:rPr>
          <w:sz w:val="21"/>
        </w:rPr>
        <w:sectPr>
          <w:pgSz w:w="12240" w:h="15840"/>
          <w:pgMar w:top="200" w:bottom="280" w:left="1720" w:right="1660"/>
        </w:sectPr>
      </w:pPr>
    </w:p>
    <w:p>
      <w:pPr>
        <w:spacing w:line="124" w:lineRule="exact" w:before="107"/>
        <w:ind w:left="3408" w:right="0" w:firstLine="0"/>
        <w:jc w:val="left"/>
        <w:rPr>
          <w:b/>
          <w:sz w:val="14"/>
        </w:rPr>
      </w:pPr>
      <w:r>
        <w:rPr/>
        <w:pict>
          <v:group style="position:absolute;margin-left:111.674484pt;margin-top:71.581551pt;width:389.55pt;height:679.15pt;mso-position-horizontal-relative:page;mso-position-vertical-relative:page;z-index:-19160576" id="docshapegroup193" coordorigin="2233,1432" coordsize="7791,13583">
            <v:line style="position:absolute" from="2301,15014" to="2301,1432" stroked="true" strokeweight="2.407481pt" strokecolor="#000000">
              <v:stroke dashstyle="solid"/>
            </v:line>
            <v:line style="position:absolute" from="9928,14995" to="9928,1432" stroked="true" strokeweight="2.888977pt" strokecolor="#000000">
              <v:stroke dashstyle="solid"/>
            </v:line>
            <v:shape style="position:absolute;left:2233;top:1470;width:7791;height:13477" id="docshape194" coordorigin="2233,1470" coordsize="7791,13477" path="m2233,1470l9937,1470m2301,14947l10024,14947e" filled="false" stroked="true" strokeweight="2.405299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243.989594pt;margin-top:3.887686pt;width:10.6pt;height:17.75pt;mso-position-horizontal-relative:page;mso-position-vertical-relative:paragraph;z-index:15789056" type="#_x0000_t202" id="docshape195" filled="false" stroked="false">
            <v:textbox inset="0,0,0,0">
              <w:txbxContent>
                <w:p>
                  <w:pPr>
                    <w:spacing w:line="355" w:lineRule="exact" w:before="0"/>
                    <w:ind w:left="0" w:right="0" w:firstLine="0"/>
                    <w:jc w:val="left"/>
                    <w:rPr>
                      <w:rFonts w:ascii="Times New Roman"/>
                      <w:b/>
                      <w:sz w:val="32"/>
                    </w:rPr>
                  </w:pPr>
                  <w:r>
                    <w:rPr>
                      <w:rFonts w:ascii="Times New Roman"/>
                      <w:b/>
                      <w:color w:val="363436"/>
                      <w:spacing w:val="-37"/>
                      <w:w w:val="155"/>
                      <w:sz w:val="32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b/>
          <w:color w:val="626466"/>
          <w:spacing w:val="-2"/>
          <w:w w:val="155"/>
          <w:sz w:val="14"/>
        </w:rPr>
        <w:t>0!:</w:t>
      </w:r>
      <w:r>
        <w:rPr>
          <w:b/>
          <w:color w:val="7C7E80"/>
          <w:spacing w:val="-2"/>
          <w:w w:val="155"/>
          <w:sz w:val="14"/>
        </w:rPr>
        <w:t>':'</w:t>
      </w:r>
    </w:p>
    <w:p>
      <w:pPr>
        <w:spacing w:line="147" w:lineRule="exact" w:before="0"/>
        <w:ind w:left="3371" w:right="0" w:firstLine="0"/>
        <w:jc w:val="left"/>
        <w:rPr>
          <w:sz w:val="16"/>
        </w:rPr>
      </w:pPr>
      <w:r>
        <w:rPr>
          <w:b/>
          <w:color w:val="626466"/>
          <w:w w:val="125"/>
          <w:sz w:val="12"/>
        </w:rPr>
        <w:t>t.J</w:t>
      </w:r>
      <w:r>
        <w:rPr>
          <w:b/>
          <w:color w:val="626466"/>
          <w:spacing w:val="1"/>
          <w:w w:val="125"/>
          <w:sz w:val="12"/>
        </w:rPr>
        <w:t> </w:t>
      </w:r>
      <w:r>
        <w:rPr>
          <w:color w:val="626466"/>
          <w:w w:val="125"/>
          <w:sz w:val="16"/>
        </w:rPr>
        <w:t>v</w:t>
      </w:r>
      <w:r>
        <w:rPr>
          <w:color w:val="8E9093"/>
          <w:w w:val="125"/>
          <w:sz w:val="16"/>
        </w:rPr>
        <w:t>-</w:t>
      </w:r>
      <w:r>
        <w:rPr>
          <w:color w:val="8E9093"/>
          <w:spacing w:val="-5"/>
          <w:w w:val="125"/>
          <w:sz w:val="16"/>
        </w:rPr>
        <w:t>.;</w:t>
      </w:r>
    </w:p>
    <w:p>
      <w:pPr>
        <w:pStyle w:val="BodyText"/>
        <w:rPr>
          <w:sz w:val="18"/>
        </w:r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spacing w:line="259" w:lineRule="auto"/>
        <w:ind w:left="834" w:right="750" w:firstLine="8"/>
        <w:jc w:val="both"/>
      </w:pPr>
      <w:r>
        <w:rPr>
          <w:color w:val="626466"/>
        </w:rPr>
        <w:t>cua</w:t>
      </w:r>
      <w:r>
        <w:rPr>
          <w:color w:val="7C7E80"/>
        </w:rPr>
        <w:t>l</w:t>
      </w:r>
      <w:r>
        <w:rPr>
          <w:color w:val="626466"/>
        </w:rPr>
        <w:t>quiera</w:t>
      </w:r>
      <w:r>
        <w:rPr>
          <w:color w:val="626466"/>
          <w:spacing w:val="-14"/>
        </w:rPr>
        <w:t> </w:t>
      </w:r>
      <w:r>
        <w:rPr>
          <w:color w:val="626466"/>
        </w:rPr>
        <w:t>de</w:t>
      </w:r>
      <w:r>
        <w:rPr>
          <w:color w:val="626466"/>
          <w:spacing w:val="-14"/>
        </w:rPr>
        <w:t> </w:t>
      </w:r>
      <w:r>
        <w:rPr>
          <w:color w:val="7C7E80"/>
        </w:rPr>
        <w:t>l</w:t>
      </w:r>
      <w:r>
        <w:rPr>
          <w:color w:val="626466"/>
        </w:rPr>
        <w:t>os</w:t>
      </w:r>
      <w:r>
        <w:rPr>
          <w:color w:val="626466"/>
          <w:spacing w:val="-14"/>
        </w:rPr>
        <w:t> </w:t>
      </w:r>
      <w:r>
        <w:rPr>
          <w:color w:val="626466"/>
        </w:rPr>
        <w:t>recursos</w:t>
      </w:r>
      <w:r>
        <w:rPr>
          <w:color w:val="626466"/>
          <w:spacing w:val="-14"/>
        </w:rPr>
        <w:t> </w:t>
      </w:r>
      <w:r>
        <w:rPr>
          <w:color w:val="626466"/>
        </w:rPr>
        <w:t>de</w:t>
      </w:r>
      <w:r>
        <w:rPr>
          <w:color w:val="626466"/>
          <w:spacing w:val="-14"/>
        </w:rPr>
        <w:t> </w:t>
      </w:r>
      <w:r>
        <w:rPr>
          <w:color w:val="626466"/>
        </w:rPr>
        <w:t>que</w:t>
      </w:r>
      <w:r>
        <w:rPr>
          <w:color w:val="626466"/>
          <w:spacing w:val="-14"/>
        </w:rPr>
        <w:t> </w:t>
      </w:r>
      <w:r>
        <w:rPr>
          <w:color w:val="626466"/>
        </w:rPr>
        <w:t>tratan</w:t>
      </w:r>
      <w:r>
        <w:rPr>
          <w:color w:val="626466"/>
          <w:spacing w:val="-8"/>
        </w:rPr>
        <w:t> </w:t>
      </w:r>
      <w:r>
        <w:rPr>
          <w:color w:val="626466"/>
        </w:rPr>
        <w:t>los</w:t>
      </w:r>
      <w:r>
        <w:rPr>
          <w:color w:val="626466"/>
          <w:spacing w:val="-8"/>
        </w:rPr>
        <w:t> </w:t>
      </w:r>
      <w:r>
        <w:rPr>
          <w:color w:val="7C7E80"/>
        </w:rPr>
        <w:t>li</w:t>
      </w:r>
      <w:r>
        <w:rPr>
          <w:color w:val="626466"/>
        </w:rPr>
        <w:t>tera</w:t>
      </w:r>
      <w:r>
        <w:rPr>
          <w:color w:val="7C7E80"/>
        </w:rPr>
        <w:t>l</w:t>
      </w:r>
      <w:r>
        <w:rPr>
          <w:color w:val="626466"/>
        </w:rPr>
        <w:t>es</w:t>
      </w:r>
      <w:r>
        <w:rPr>
          <w:color w:val="626466"/>
          <w:spacing w:val="-9"/>
        </w:rPr>
        <w:t> </w:t>
      </w:r>
      <w:r>
        <w:rPr>
          <w:color w:val="626466"/>
        </w:rPr>
        <w:t>d),</w:t>
      </w:r>
      <w:r>
        <w:rPr>
          <w:color w:val="626466"/>
          <w:spacing w:val="28"/>
        </w:rPr>
        <w:t> </w:t>
      </w:r>
      <w:r>
        <w:rPr>
          <w:color w:val="626466"/>
        </w:rPr>
        <w:t>e),</w:t>
      </w:r>
      <w:r>
        <w:rPr>
          <w:color w:val="626466"/>
          <w:spacing w:val="35"/>
        </w:rPr>
        <w:t> </w:t>
      </w:r>
      <w:r>
        <w:rPr>
          <w:color w:val="626466"/>
        </w:rPr>
        <w:t>f),</w:t>
      </w:r>
      <w:r>
        <w:rPr>
          <w:color w:val="626466"/>
          <w:spacing w:val="22"/>
        </w:rPr>
        <w:t> </w:t>
      </w:r>
      <w:r>
        <w:rPr>
          <w:color w:val="626466"/>
        </w:rPr>
        <w:t>g)</w:t>
      </w:r>
      <w:r>
        <w:rPr>
          <w:color w:val="626466"/>
          <w:spacing w:val="19"/>
        </w:rPr>
        <w:t> </w:t>
      </w:r>
      <w:r>
        <w:rPr>
          <w:color w:val="626466"/>
        </w:rPr>
        <w:t>y h)</w:t>
      </w:r>
      <w:r>
        <w:rPr>
          <w:color w:val="626466"/>
          <w:spacing w:val="23"/>
        </w:rPr>
        <w:t> </w:t>
      </w:r>
      <w:r>
        <w:rPr>
          <w:color w:val="626466"/>
        </w:rPr>
        <w:t>del</w:t>
      </w:r>
      <w:r>
        <w:rPr>
          <w:color w:val="626466"/>
          <w:spacing w:val="-14"/>
        </w:rPr>
        <w:t> </w:t>
      </w:r>
      <w:r>
        <w:rPr>
          <w:color w:val="626466"/>
        </w:rPr>
        <w:t>presente artíc</w:t>
      </w:r>
      <w:r>
        <w:rPr>
          <w:color w:val="7C7E80"/>
        </w:rPr>
        <w:t>ul</w:t>
      </w:r>
      <w:r>
        <w:rPr>
          <w:color w:val="626466"/>
        </w:rPr>
        <w:t>o, con</w:t>
      </w:r>
      <w:r>
        <w:rPr>
          <w:color w:val="626466"/>
          <w:spacing w:val="-6"/>
        </w:rPr>
        <w:t> </w:t>
      </w:r>
      <w:r>
        <w:rPr>
          <w:color w:val="626466"/>
        </w:rPr>
        <w:t>cargo al Fondo de</w:t>
      </w:r>
      <w:r>
        <w:rPr>
          <w:color w:val="626466"/>
          <w:spacing w:val="-14"/>
        </w:rPr>
        <w:t> </w:t>
      </w:r>
      <w:r>
        <w:rPr>
          <w:color w:val="626466"/>
        </w:rPr>
        <w:t>Financiam</w:t>
      </w:r>
      <w:r>
        <w:rPr>
          <w:color w:val="7C7E80"/>
        </w:rPr>
        <w:t>i</w:t>
      </w:r>
      <w:r>
        <w:rPr>
          <w:color w:val="626466"/>
        </w:rPr>
        <w:t>ento de la</w:t>
      </w:r>
      <w:r>
        <w:rPr>
          <w:color w:val="626466"/>
          <w:spacing w:val="-14"/>
        </w:rPr>
        <w:t> </w:t>
      </w:r>
      <w:r>
        <w:rPr>
          <w:color w:val="626466"/>
        </w:rPr>
        <w:t>Infraestructura</w:t>
      </w:r>
      <w:r>
        <w:rPr>
          <w:color w:val="626466"/>
          <w:spacing w:val="-2"/>
        </w:rPr>
        <w:t> </w:t>
      </w:r>
      <w:r>
        <w:rPr>
          <w:color w:val="626466"/>
        </w:rPr>
        <w:t>Educativa</w:t>
      </w:r>
      <w:r>
        <w:rPr>
          <w:color w:val="626466"/>
          <w:spacing w:val="28"/>
        </w:rPr>
        <w:t> </w:t>
      </w:r>
      <w:r>
        <w:rPr>
          <w:color w:val="626466"/>
        </w:rPr>
        <w:t>se podrán constitu</w:t>
      </w:r>
      <w:r>
        <w:rPr>
          <w:color w:val="7C7E80"/>
        </w:rPr>
        <w:t>i</w:t>
      </w:r>
      <w:r>
        <w:rPr>
          <w:color w:val="626466"/>
        </w:rPr>
        <w:t>r patr</w:t>
      </w:r>
      <w:r>
        <w:rPr>
          <w:color w:val="7C7E80"/>
        </w:rPr>
        <w:t>i</w:t>
      </w:r>
      <w:r>
        <w:rPr>
          <w:color w:val="626466"/>
        </w:rPr>
        <w:t>monios autónomos que se regirán por normas de derecho privado en do</w:t>
      </w:r>
      <w:r>
        <w:rPr>
          <w:color w:val="7C7E80"/>
        </w:rPr>
        <w:t>n</w:t>
      </w:r>
      <w:r>
        <w:rPr>
          <w:color w:val="626466"/>
        </w:rPr>
        <w:t>de podrán conflu</w:t>
      </w:r>
      <w:r>
        <w:rPr>
          <w:color w:val="7C7E80"/>
        </w:rPr>
        <w:t>i</w:t>
      </w:r>
      <w:r>
        <w:rPr>
          <w:color w:val="626466"/>
        </w:rPr>
        <w:t>r todas </w:t>
      </w:r>
      <w:r>
        <w:rPr>
          <w:color w:val="4F4F50"/>
        </w:rPr>
        <w:t>las </w:t>
      </w:r>
      <w:r>
        <w:rPr>
          <w:color w:val="626466"/>
        </w:rPr>
        <w:t>fuentes de </w:t>
      </w:r>
      <w:r>
        <w:rPr>
          <w:color w:val="4F4F50"/>
        </w:rPr>
        <w:t>recursos </w:t>
      </w:r>
      <w:r>
        <w:rPr>
          <w:color w:val="626466"/>
        </w:rPr>
        <w:t>con </w:t>
      </w:r>
      <w:r>
        <w:rPr>
          <w:color w:val="7C7E80"/>
        </w:rPr>
        <w:t>l</w:t>
      </w:r>
      <w:r>
        <w:rPr>
          <w:color w:val="626466"/>
        </w:rPr>
        <w:t>as que cuenten </w:t>
      </w:r>
      <w:r>
        <w:rPr>
          <w:color w:val="4F4F50"/>
        </w:rPr>
        <w:t>los </w:t>
      </w:r>
      <w:r>
        <w:rPr>
          <w:color w:val="626466"/>
        </w:rPr>
        <w:t>proyectos. Dichos Patrimon</w:t>
      </w:r>
      <w:r>
        <w:rPr>
          <w:color w:val="7C7E80"/>
        </w:rPr>
        <w:t>i</w:t>
      </w:r>
      <w:r>
        <w:rPr>
          <w:color w:val="626466"/>
        </w:rPr>
        <w:t>os Autónomos, podrán ce</w:t>
      </w:r>
      <w:r>
        <w:rPr>
          <w:color w:val="7C7E80"/>
        </w:rPr>
        <w:t>l</w:t>
      </w:r>
      <w:r>
        <w:rPr>
          <w:color w:val="626466"/>
        </w:rPr>
        <w:t>ebrar operac</w:t>
      </w:r>
      <w:r>
        <w:rPr>
          <w:color w:val="7C7E80"/>
        </w:rPr>
        <w:t>i</w:t>
      </w:r>
      <w:r>
        <w:rPr>
          <w:color w:val="626466"/>
        </w:rPr>
        <w:t>ones de créd</w:t>
      </w:r>
      <w:r>
        <w:rPr>
          <w:color w:val="7C7E80"/>
        </w:rPr>
        <w:t>i</w:t>
      </w:r>
      <w:r>
        <w:rPr>
          <w:color w:val="626466"/>
        </w:rPr>
        <w:t>to </w:t>
      </w:r>
      <w:r>
        <w:rPr>
          <w:color w:val="7C7E80"/>
        </w:rPr>
        <w:t>i</w:t>
      </w:r>
      <w:r>
        <w:rPr>
          <w:color w:val="626466"/>
        </w:rPr>
        <w:t>nterno o externo a su nombre, para </w:t>
      </w:r>
      <w:r>
        <w:rPr>
          <w:color w:val="363436"/>
        </w:rPr>
        <w:t>l</w:t>
      </w:r>
      <w:r>
        <w:rPr>
          <w:color w:val="626466"/>
        </w:rPr>
        <w:t>o c</w:t>
      </w:r>
      <w:r>
        <w:rPr>
          <w:color w:val="363436"/>
        </w:rPr>
        <w:t>u</w:t>
      </w:r>
      <w:r>
        <w:rPr>
          <w:color w:val="626466"/>
        </w:rPr>
        <w:t>al la Nac</w:t>
      </w:r>
      <w:r>
        <w:rPr>
          <w:color w:val="7C7E80"/>
        </w:rPr>
        <w:t>i</w:t>
      </w:r>
      <w:r>
        <w:rPr>
          <w:color w:val="626466"/>
        </w:rPr>
        <w:t>ón podrá oto</w:t>
      </w:r>
      <w:r>
        <w:rPr>
          <w:color w:val="7C7E80"/>
        </w:rPr>
        <w:t>r</w:t>
      </w:r>
      <w:r>
        <w:rPr>
          <w:color w:val="626466"/>
        </w:rPr>
        <w:t>gar los ava</w:t>
      </w:r>
      <w:r>
        <w:rPr>
          <w:color w:val="7C7E80"/>
        </w:rPr>
        <w:t>l</w:t>
      </w:r>
      <w:r>
        <w:rPr>
          <w:color w:val="626466"/>
        </w:rPr>
        <w:t>es o garantías correspondientes.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61" w:lineRule="auto"/>
        <w:ind w:left="831" w:right="749" w:firstLine="3"/>
        <w:jc w:val="both"/>
      </w:pPr>
      <w:r>
        <w:rPr>
          <w:color w:val="626466"/>
          <w:w w:val="105"/>
        </w:rPr>
        <w:t>PARÁGRAFO</w:t>
      </w:r>
      <w:r>
        <w:rPr>
          <w:color w:val="626466"/>
          <w:spacing w:val="-15"/>
          <w:w w:val="105"/>
        </w:rPr>
        <w:t> </w:t>
      </w:r>
      <w:r>
        <w:rPr>
          <w:rFonts w:ascii="Times New Roman" w:hAnsi="Times New Roman"/>
          <w:color w:val="7C7E80"/>
          <w:w w:val="105"/>
        </w:rPr>
        <w:t>l.</w:t>
      </w:r>
      <w:r>
        <w:rPr>
          <w:rFonts w:ascii="Times New Roman" w:hAnsi="Times New Roman"/>
          <w:color w:val="7C7E80"/>
          <w:spacing w:val="-13"/>
          <w:w w:val="105"/>
        </w:rPr>
        <w:t> </w:t>
      </w:r>
      <w:r>
        <w:rPr>
          <w:color w:val="626466"/>
          <w:w w:val="105"/>
        </w:rPr>
        <w:t>Todo</w:t>
      </w:r>
      <w:r>
        <w:rPr>
          <w:color w:val="626466"/>
          <w:spacing w:val="-15"/>
          <w:w w:val="105"/>
        </w:rPr>
        <w:t> </w:t>
      </w:r>
      <w:r>
        <w:rPr>
          <w:color w:val="626466"/>
          <w:w w:val="105"/>
        </w:rPr>
        <w:t>proyecto</w:t>
      </w:r>
      <w:r>
        <w:rPr>
          <w:color w:val="626466"/>
          <w:spacing w:val="-14"/>
          <w:w w:val="105"/>
        </w:rPr>
        <w:t> </w:t>
      </w:r>
      <w:r>
        <w:rPr>
          <w:color w:val="626466"/>
          <w:w w:val="105"/>
        </w:rPr>
        <w:t>sufragado</w:t>
      </w:r>
      <w:r>
        <w:rPr>
          <w:color w:val="626466"/>
          <w:spacing w:val="-15"/>
          <w:w w:val="105"/>
        </w:rPr>
        <w:t> </w:t>
      </w:r>
      <w:r>
        <w:rPr>
          <w:color w:val="626466"/>
          <w:w w:val="105"/>
        </w:rPr>
        <w:t>por</w:t>
      </w:r>
      <w:r>
        <w:rPr>
          <w:color w:val="626466"/>
          <w:spacing w:val="-15"/>
          <w:w w:val="105"/>
        </w:rPr>
        <w:t> </w:t>
      </w:r>
      <w:r>
        <w:rPr>
          <w:color w:val="626466"/>
          <w:w w:val="105"/>
        </w:rPr>
        <w:t>el</w:t>
      </w:r>
      <w:r>
        <w:rPr>
          <w:color w:val="626466"/>
          <w:spacing w:val="-14"/>
          <w:w w:val="105"/>
        </w:rPr>
        <w:t> </w:t>
      </w:r>
      <w:r>
        <w:rPr>
          <w:color w:val="626466"/>
          <w:w w:val="105"/>
        </w:rPr>
        <w:t>Fondo</w:t>
      </w:r>
      <w:r>
        <w:rPr>
          <w:color w:val="626466"/>
          <w:spacing w:val="-15"/>
          <w:w w:val="105"/>
        </w:rPr>
        <w:t> </w:t>
      </w:r>
      <w:r>
        <w:rPr>
          <w:color w:val="626466"/>
          <w:w w:val="105"/>
        </w:rPr>
        <w:t>de</w:t>
      </w:r>
      <w:r>
        <w:rPr>
          <w:color w:val="626466"/>
          <w:spacing w:val="-14"/>
          <w:w w:val="105"/>
        </w:rPr>
        <w:t> </w:t>
      </w:r>
      <w:r>
        <w:rPr>
          <w:color w:val="626466"/>
          <w:w w:val="105"/>
        </w:rPr>
        <w:t>Financiamiento</w:t>
      </w:r>
      <w:r>
        <w:rPr>
          <w:color w:val="626466"/>
          <w:spacing w:val="-15"/>
          <w:w w:val="105"/>
        </w:rPr>
        <w:t> </w:t>
      </w:r>
      <w:r>
        <w:rPr>
          <w:color w:val="626466"/>
          <w:w w:val="105"/>
        </w:rPr>
        <w:t>de</w:t>
      </w:r>
      <w:r>
        <w:rPr>
          <w:color w:val="626466"/>
          <w:spacing w:val="-14"/>
          <w:w w:val="105"/>
        </w:rPr>
        <w:t> </w:t>
      </w:r>
      <w:r>
        <w:rPr>
          <w:color w:val="626466"/>
          <w:w w:val="105"/>
        </w:rPr>
        <w:t>la </w:t>
      </w:r>
      <w:r>
        <w:rPr>
          <w:color w:val="7C7E80"/>
          <w:w w:val="105"/>
        </w:rPr>
        <w:t>I</w:t>
      </w:r>
      <w:r>
        <w:rPr>
          <w:color w:val="626466"/>
          <w:w w:val="105"/>
        </w:rPr>
        <w:t>nfraestructura</w:t>
      </w:r>
      <w:r>
        <w:rPr>
          <w:color w:val="626466"/>
          <w:w w:val="105"/>
        </w:rPr>
        <w:t> Educativa</w:t>
      </w:r>
      <w:r>
        <w:rPr>
          <w:color w:val="626466"/>
          <w:w w:val="105"/>
        </w:rPr>
        <w:t> deberá</w:t>
      </w:r>
      <w:r>
        <w:rPr>
          <w:color w:val="626466"/>
          <w:w w:val="105"/>
        </w:rPr>
        <w:t> contemplar</w:t>
      </w:r>
      <w:r>
        <w:rPr>
          <w:color w:val="626466"/>
          <w:w w:val="105"/>
        </w:rPr>
        <w:t> obligatoriamente</w:t>
      </w:r>
      <w:r>
        <w:rPr>
          <w:color w:val="626466"/>
          <w:w w:val="105"/>
        </w:rPr>
        <w:t> </w:t>
      </w:r>
      <w:r>
        <w:rPr>
          <w:color w:val="7C7E80"/>
          <w:w w:val="105"/>
        </w:rPr>
        <w:t>l</w:t>
      </w:r>
      <w:r>
        <w:rPr>
          <w:color w:val="626466"/>
          <w:w w:val="105"/>
        </w:rPr>
        <w:t>os</w:t>
      </w:r>
      <w:r>
        <w:rPr>
          <w:color w:val="626466"/>
          <w:w w:val="105"/>
        </w:rPr>
        <w:t> ajustes </w:t>
      </w:r>
      <w:r>
        <w:rPr>
          <w:color w:val="7C7E80"/>
          <w:w w:val="105"/>
        </w:rPr>
        <w:t>r</w:t>
      </w:r>
      <w:r>
        <w:rPr>
          <w:color w:val="626466"/>
          <w:w w:val="105"/>
        </w:rPr>
        <w:t>azonables</w:t>
      </w:r>
      <w:r>
        <w:rPr>
          <w:color w:val="626466"/>
          <w:w w:val="105"/>
        </w:rPr>
        <w:t> para</w:t>
      </w:r>
      <w:r>
        <w:rPr>
          <w:color w:val="626466"/>
          <w:w w:val="105"/>
        </w:rPr>
        <w:t> acceso</w:t>
      </w:r>
      <w:r>
        <w:rPr>
          <w:color w:val="626466"/>
          <w:w w:val="105"/>
        </w:rPr>
        <w:t> a</w:t>
      </w:r>
      <w:r>
        <w:rPr>
          <w:color w:val="626466"/>
          <w:w w:val="105"/>
        </w:rPr>
        <w:t> la</w:t>
      </w:r>
      <w:r>
        <w:rPr>
          <w:color w:val="626466"/>
          <w:w w:val="105"/>
        </w:rPr>
        <w:t> población</w:t>
      </w:r>
      <w:r>
        <w:rPr>
          <w:color w:val="626466"/>
          <w:w w:val="105"/>
        </w:rPr>
        <w:t> con</w:t>
      </w:r>
      <w:r>
        <w:rPr>
          <w:color w:val="626466"/>
          <w:w w:val="105"/>
        </w:rPr>
        <w:t> d</w:t>
      </w:r>
      <w:r>
        <w:rPr>
          <w:color w:val="7C7E80"/>
          <w:w w:val="105"/>
        </w:rPr>
        <w:t>i</w:t>
      </w:r>
      <w:r>
        <w:rPr>
          <w:color w:val="626466"/>
          <w:w w:val="105"/>
        </w:rPr>
        <w:t>scapacidad</w:t>
      </w:r>
      <w:r>
        <w:rPr>
          <w:color w:val="626466"/>
          <w:w w:val="105"/>
        </w:rPr>
        <w:t> de</w:t>
      </w:r>
      <w:r>
        <w:rPr>
          <w:color w:val="626466"/>
          <w:w w:val="105"/>
        </w:rPr>
        <w:t> que</w:t>
      </w:r>
      <w:r>
        <w:rPr>
          <w:color w:val="626466"/>
          <w:w w:val="105"/>
        </w:rPr>
        <w:t> trata</w:t>
      </w:r>
      <w:r>
        <w:rPr>
          <w:color w:val="626466"/>
          <w:w w:val="105"/>
        </w:rPr>
        <w:t> </w:t>
      </w:r>
      <w:r>
        <w:rPr>
          <w:color w:val="4F4F50"/>
          <w:w w:val="105"/>
        </w:rPr>
        <w:t>la</w:t>
      </w:r>
      <w:r>
        <w:rPr>
          <w:color w:val="4F4F50"/>
          <w:w w:val="105"/>
        </w:rPr>
        <w:t> </w:t>
      </w:r>
      <w:r>
        <w:rPr>
          <w:color w:val="626466"/>
          <w:w w:val="105"/>
        </w:rPr>
        <w:t>Ley Estat</w:t>
      </w:r>
      <w:r>
        <w:rPr>
          <w:color w:val="7C7E80"/>
          <w:w w:val="105"/>
        </w:rPr>
        <w:t>u</w:t>
      </w:r>
      <w:r>
        <w:rPr>
          <w:color w:val="626466"/>
          <w:w w:val="105"/>
        </w:rPr>
        <w:t>taria</w:t>
      </w:r>
      <w:r>
        <w:rPr>
          <w:color w:val="626466"/>
          <w:spacing w:val="-2"/>
          <w:w w:val="105"/>
        </w:rPr>
        <w:t> </w:t>
      </w:r>
      <w:r>
        <w:rPr>
          <w:color w:val="626466"/>
          <w:w w:val="105"/>
        </w:rPr>
        <w:t>1618</w:t>
      </w:r>
      <w:r>
        <w:rPr>
          <w:color w:val="626466"/>
          <w:spacing w:val="-3"/>
          <w:w w:val="105"/>
        </w:rPr>
        <w:t> </w:t>
      </w:r>
      <w:r>
        <w:rPr>
          <w:color w:val="626466"/>
          <w:w w:val="105"/>
        </w:rPr>
        <w:t>de</w:t>
      </w:r>
      <w:r>
        <w:rPr>
          <w:color w:val="626466"/>
          <w:spacing w:val="-8"/>
          <w:w w:val="105"/>
        </w:rPr>
        <w:t> </w:t>
      </w:r>
      <w:r>
        <w:rPr>
          <w:color w:val="626466"/>
          <w:w w:val="105"/>
        </w:rPr>
        <w:t>20</w:t>
      </w:r>
      <w:r>
        <w:rPr>
          <w:color w:val="7C7E80"/>
          <w:w w:val="105"/>
        </w:rPr>
        <w:t>1</w:t>
      </w:r>
      <w:r>
        <w:rPr>
          <w:color w:val="626466"/>
          <w:w w:val="105"/>
        </w:rPr>
        <w:t>3 o la que</w:t>
      </w:r>
      <w:r>
        <w:rPr>
          <w:color w:val="626466"/>
          <w:spacing w:val="-14"/>
          <w:w w:val="105"/>
        </w:rPr>
        <w:t> </w:t>
      </w:r>
      <w:r>
        <w:rPr>
          <w:color w:val="7C7E80"/>
          <w:w w:val="105"/>
        </w:rPr>
        <w:t>l</w:t>
      </w:r>
      <w:r>
        <w:rPr>
          <w:color w:val="626466"/>
          <w:w w:val="105"/>
        </w:rPr>
        <w:t>a modif</w:t>
      </w:r>
      <w:r>
        <w:rPr>
          <w:color w:val="7C7E80"/>
          <w:w w:val="105"/>
        </w:rPr>
        <w:t>i</w:t>
      </w:r>
      <w:r>
        <w:rPr>
          <w:color w:val="626466"/>
          <w:w w:val="105"/>
        </w:rPr>
        <w:t>que</w:t>
      </w:r>
      <w:r>
        <w:rPr>
          <w:color w:val="626466"/>
          <w:spacing w:val="-7"/>
          <w:w w:val="105"/>
        </w:rPr>
        <w:t> </w:t>
      </w:r>
      <w:r>
        <w:rPr>
          <w:color w:val="626466"/>
          <w:w w:val="105"/>
        </w:rPr>
        <w:t>o sust</w:t>
      </w:r>
      <w:r>
        <w:rPr>
          <w:color w:val="7C7E80"/>
          <w:w w:val="105"/>
        </w:rPr>
        <w:t>i</w:t>
      </w:r>
      <w:r>
        <w:rPr>
          <w:color w:val="626466"/>
          <w:w w:val="105"/>
        </w:rPr>
        <w:t>tuya</w:t>
      </w:r>
      <w:r>
        <w:rPr>
          <w:color w:val="363436"/>
          <w:w w:val="105"/>
        </w:rPr>
        <w:t>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59" w:lineRule="auto" w:before="1"/>
        <w:ind w:left="847" w:right="731" w:hanging="3"/>
        <w:jc w:val="both"/>
      </w:pPr>
      <w:r>
        <w:rPr>
          <w:color w:val="626466"/>
        </w:rPr>
        <w:t>PARÁGRAFO 2. E</w:t>
      </w:r>
      <w:r>
        <w:rPr>
          <w:color w:val="7C7E80"/>
        </w:rPr>
        <w:t>l </w:t>
      </w:r>
      <w:r>
        <w:rPr>
          <w:color w:val="626466"/>
        </w:rPr>
        <w:t>Mi</w:t>
      </w:r>
      <w:r>
        <w:rPr>
          <w:color w:val="363436"/>
        </w:rPr>
        <w:t>n</w:t>
      </w:r>
      <w:r>
        <w:rPr>
          <w:color w:val="7C7E80"/>
        </w:rPr>
        <w:t>i</w:t>
      </w:r>
      <w:r>
        <w:rPr>
          <w:color w:val="626466"/>
        </w:rPr>
        <w:t>sterio de</w:t>
      </w:r>
      <w:r>
        <w:rPr>
          <w:color w:val="626466"/>
          <w:spacing w:val="-6"/>
        </w:rPr>
        <w:t> </w:t>
      </w:r>
      <w:r>
        <w:rPr>
          <w:color w:val="626466"/>
        </w:rPr>
        <w:t>Educación Naciona</w:t>
      </w:r>
      <w:r>
        <w:rPr>
          <w:color w:val="7C7E80"/>
        </w:rPr>
        <w:t>l </w:t>
      </w:r>
      <w:r>
        <w:rPr>
          <w:color w:val="626466"/>
        </w:rPr>
        <w:t>diseñará mecanismos para fo</w:t>
      </w:r>
      <w:r>
        <w:rPr>
          <w:color w:val="7C7E80"/>
        </w:rPr>
        <w:t>r</w:t>
      </w:r>
      <w:r>
        <w:rPr>
          <w:color w:val="626466"/>
        </w:rPr>
        <w:t>talecer </w:t>
      </w:r>
      <w:r>
        <w:rPr>
          <w:color w:val="7C7E80"/>
        </w:rPr>
        <w:t>l</w:t>
      </w:r>
      <w:r>
        <w:rPr>
          <w:color w:val="626466"/>
        </w:rPr>
        <w:t>a gest</w:t>
      </w:r>
      <w:r>
        <w:rPr>
          <w:color w:val="7C7E80"/>
        </w:rPr>
        <w:t>i</w:t>
      </w:r>
      <w:r>
        <w:rPr>
          <w:color w:val="626466"/>
        </w:rPr>
        <w:t>ón y gobernanza de</w:t>
      </w:r>
      <w:r>
        <w:rPr>
          <w:color w:val="7C7E80"/>
        </w:rPr>
        <w:t>l </w:t>
      </w:r>
      <w:r>
        <w:rPr>
          <w:color w:val="626466"/>
        </w:rPr>
        <w:t>Fondo, </w:t>
      </w:r>
      <w:r>
        <w:rPr>
          <w:color w:val="363436"/>
        </w:rPr>
        <w:t>i</w:t>
      </w:r>
      <w:r>
        <w:rPr>
          <w:color w:val="626466"/>
        </w:rPr>
        <w:t>ncluyendo la partic</w:t>
      </w:r>
      <w:r>
        <w:rPr>
          <w:color w:val="7C7E80"/>
        </w:rPr>
        <w:t>i</w:t>
      </w:r>
      <w:r>
        <w:rPr>
          <w:color w:val="626466"/>
        </w:rPr>
        <w:t>pación de representantes de ent</w:t>
      </w:r>
      <w:r>
        <w:rPr>
          <w:color w:val="7C7E80"/>
        </w:rPr>
        <w:t>i</w:t>
      </w:r>
      <w:r>
        <w:rPr>
          <w:color w:val="626466"/>
        </w:rPr>
        <w:t>dades territoriales en la Junta D</w:t>
      </w:r>
      <w:r>
        <w:rPr>
          <w:color w:val="7C7E80"/>
        </w:rPr>
        <w:t>i</w:t>
      </w:r>
      <w:r>
        <w:rPr>
          <w:color w:val="626466"/>
        </w:rPr>
        <w:t>rec</w:t>
      </w:r>
      <w:r>
        <w:rPr>
          <w:color w:val="363436"/>
        </w:rPr>
        <w:t>t</w:t>
      </w:r>
      <w:r>
        <w:rPr>
          <w:color w:val="626466"/>
        </w:rPr>
        <w:t>iva; mejorar la coord</w:t>
      </w:r>
      <w:r>
        <w:rPr>
          <w:color w:val="7C7E80"/>
        </w:rPr>
        <w:t>i</w:t>
      </w:r>
      <w:r>
        <w:rPr>
          <w:color w:val="626466"/>
        </w:rPr>
        <w:t>nac</w:t>
      </w:r>
      <w:r>
        <w:rPr>
          <w:color w:val="7C7E80"/>
        </w:rPr>
        <w:t>i</w:t>
      </w:r>
      <w:r>
        <w:rPr>
          <w:color w:val="626466"/>
        </w:rPr>
        <w:t>ón y articulación co</w:t>
      </w:r>
      <w:r>
        <w:rPr>
          <w:color w:val="363436"/>
        </w:rPr>
        <w:t>n </w:t>
      </w:r>
      <w:r>
        <w:rPr>
          <w:color w:val="626466"/>
        </w:rPr>
        <w:t>los</w:t>
      </w:r>
      <w:r>
        <w:rPr>
          <w:color w:val="626466"/>
          <w:spacing w:val="-1"/>
        </w:rPr>
        <w:t> </w:t>
      </w:r>
      <w:r>
        <w:rPr>
          <w:color w:val="626466"/>
        </w:rPr>
        <w:t>territor</w:t>
      </w:r>
      <w:r>
        <w:rPr>
          <w:color w:val="7C7E80"/>
        </w:rPr>
        <w:t>i</w:t>
      </w:r>
      <w:r>
        <w:rPr>
          <w:color w:val="626466"/>
        </w:rPr>
        <w:t>os;</w:t>
      </w:r>
      <w:r>
        <w:rPr>
          <w:color w:val="626466"/>
          <w:spacing w:val="31"/>
        </w:rPr>
        <w:t> </w:t>
      </w:r>
      <w:r>
        <w:rPr>
          <w:color w:val="626466"/>
        </w:rPr>
        <w:t>definir</w:t>
      </w:r>
      <w:r>
        <w:rPr>
          <w:color w:val="626466"/>
          <w:spacing w:val="-1"/>
        </w:rPr>
        <w:t> </w:t>
      </w:r>
      <w:r>
        <w:rPr>
          <w:color w:val="626466"/>
        </w:rPr>
        <w:t>criter</w:t>
      </w:r>
      <w:r>
        <w:rPr>
          <w:color w:val="7C7E80"/>
        </w:rPr>
        <w:t>i</w:t>
      </w:r>
      <w:r>
        <w:rPr>
          <w:color w:val="626466"/>
        </w:rPr>
        <w:t>os</w:t>
      </w:r>
      <w:r>
        <w:rPr>
          <w:color w:val="626466"/>
          <w:spacing w:val="-2"/>
        </w:rPr>
        <w:t> </w:t>
      </w:r>
      <w:r>
        <w:rPr>
          <w:color w:val="626466"/>
        </w:rPr>
        <w:t>de</w:t>
      </w:r>
      <w:r>
        <w:rPr>
          <w:color w:val="626466"/>
          <w:spacing w:val="-3"/>
        </w:rPr>
        <w:t> </w:t>
      </w:r>
      <w:r>
        <w:rPr>
          <w:color w:val="626466"/>
        </w:rPr>
        <w:t>p</w:t>
      </w:r>
      <w:r>
        <w:rPr>
          <w:color w:val="363436"/>
        </w:rPr>
        <w:t>r</w:t>
      </w:r>
      <w:r>
        <w:rPr>
          <w:color w:val="626466"/>
        </w:rPr>
        <w:t>iorización para </w:t>
      </w:r>
      <w:r>
        <w:rPr>
          <w:color w:val="7C7E80"/>
        </w:rPr>
        <w:t>l</w:t>
      </w:r>
      <w:r>
        <w:rPr>
          <w:color w:val="626466"/>
        </w:rPr>
        <w:t>a estructurac</w:t>
      </w:r>
      <w:r>
        <w:rPr>
          <w:color w:val="7C7E80"/>
        </w:rPr>
        <w:t>i</w:t>
      </w:r>
      <w:r>
        <w:rPr>
          <w:color w:val="626466"/>
        </w:rPr>
        <w:t>ón y ejecución de proyectos, con énfasis en iniciat</w:t>
      </w:r>
      <w:r>
        <w:rPr>
          <w:color w:val="7C7E80"/>
        </w:rPr>
        <w:t>i</w:t>
      </w:r>
      <w:r>
        <w:rPr>
          <w:color w:val="626466"/>
        </w:rPr>
        <w:t>vas de zonas </w:t>
      </w:r>
      <w:r>
        <w:rPr>
          <w:color w:val="7C7E80"/>
        </w:rPr>
        <w:t>r</w:t>
      </w:r>
      <w:r>
        <w:rPr>
          <w:color w:val="626466"/>
        </w:rPr>
        <w:t>ura</w:t>
      </w:r>
      <w:r>
        <w:rPr>
          <w:color w:val="7C7E80"/>
        </w:rPr>
        <w:t>l</w:t>
      </w:r>
      <w:r>
        <w:rPr>
          <w:color w:val="626466"/>
        </w:rPr>
        <w:t>es d</w:t>
      </w:r>
      <w:r>
        <w:rPr>
          <w:color w:val="7C7E80"/>
        </w:rPr>
        <w:t>i</w:t>
      </w:r>
      <w:r>
        <w:rPr>
          <w:color w:val="626466"/>
        </w:rPr>
        <w:t>spersas</w:t>
      </w:r>
      <w:r>
        <w:rPr>
          <w:color w:val="626466"/>
          <w:spacing w:val="-4"/>
        </w:rPr>
        <w:t> </w:t>
      </w:r>
      <w:r>
        <w:rPr>
          <w:color w:val="626466"/>
        </w:rPr>
        <w:t>y propender por</w:t>
      </w:r>
      <w:r>
        <w:rPr>
          <w:color w:val="626466"/>
          <w:spacing w:val="-2"/>
        </w:rPr>
        <w:t> </w:t>
      </w:r>
      <w:r>
        <w:rPr>
          <w:color w:val="626466"/>
        </w:rPr>
        <w:t>un sistema adecuado</w:t>
      </w:r>
      <w:r>
        <w:rPr>
          <w:color w:val="626466"/>
          <w:spacing w:val="31"/>
        </w:rPr>
        <w:t> </w:t>
      </w:r>
      <w:r>
        <w:rPr>
          <w:color w:val="626466"/>
        </w:rPr>
        <w:t>de rend</w:t>
      </w:r>
      <w:r>
        <w:rPr>
          <w:color w:val="363436"/>
        </w:rPr>
        <w:t>i</w:t>
      </w:r>
      <w:r>
        <w:rPr>
          <w:color w:val="626466"/>
        </w:rPr>
        <w:t>ción decuentas.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61" w:lineRule="auto"/>
        <w:ind w:left="846" w:right="751" w:hanging="3"/>
        <w:jc w:val="both"/>
      </w:pPr>
      <w:r>
        <w:rPr>
          <w:color w:val="626466"/>
        </w:rPr>
        <w:t>PARÁGRAFO</w:t>
      </w:r>
      <w:r>
        <w:rPr>
          <w:color w:val="626466"/>
          <w:spacing w:val="-14"/>
        </w:rPr>
        <w:t> </w:t>
      </w:r>
      <w:r>
        <w:rPr>
          <w:color w:val="626466"/>
        </w:rPr>
        <w:t>3.</w:t>
      </w:r>
      <w:r>
        <w:rPr>
          <w:color w:val="626466"/>
          <w:spacing w:val="10"/>
        </w:rPr>
        <w:t> </w:t>
      </w:r>
      <w:r>
        <w:rPr>
          <w:color w:val="626466"/>
        </w:rPr>
        <w:t>E</w:t>
      </w:r>
      <w:r>
        <w:rPr>
          <w:color w:val="7C7E80"/>
        </w:rPr>
        <w:t>l</w:t>
      </w:r>
      <w:r>
        <w:rPr>
          <w:color w:val="7C7E80"/>
          <w:spacing w:val="-14"/>
        </w:rPr>
        <w:t> </w:t>
      </w:r>
      <w:r>
        <w:rPr>
          <w:color w:val="626466"/>
        </w:rPr>
        <w:t>Fondo</w:t>
      </w:r>
      <w:r>
        <w:rPr>
          <w:color w:val="626466"/>
          <w:spacing w:val="-14"/>
        </w:rPr>
        <w:t> </w:t>
      </w:r>
      <w:r>
        <w:rPr>
          <w:color w:val="7C7E80"/>
        </w:rPr>
        <w:t>l</w:t>
      </w:r>
      <w:r>
        <w:rPr>
          <w:color w:val="626466"/>
        </w:rPr>
        <w:t>eva</w:t>
      </w:r>
      <w:r>
        <w:rPr>
          <w:color w:val="7C7E80"/>
        </w:rPr>
        <w:t>n</w:t>
      </w:r>
      <w:r>
        <w:rPr>
          <w:color w:val="626466"/>
        </w:rPr>
        <w:t>tará</w:t>
      </w:r>
      <w:r>
        <w:rPr>
          <w:color w:val="626466"/>
          <w:spacing w:val="-13"/>
        </w:rPr>
        <w:t> </w:t>
      </w:r>
      <w:r>
        <w:rPr>
          <w:color w:val="4F4F50"/>
        </w:rPr>
        <w:t>la</w:t>
      </w:r>
      <w:r>
        <w:rPr>
          <w:color w:val="4F4F50"/>
          <w:spacing w:val="-14"/>
        </w:rPr>
        <w:t> </w:t>
      </w:r>
      <w:r>
        <w:rPr>
          <w:color w:val="626466"/>
        </w:rPr>
        <w:t>información</w:t>
      </w:r>
      <w:r>
        <w:rPr>
          <w:color w:val="626466"/>
          <w:spacing w:val="-5"/>
        </w:rPr>
        <w:t> </w:t>
      </w:r>
      <w:r>
        <w:rPr>
          <w:color w:val="626466"/>
        </w:rPr>
        <w:t>y</w:t>
      </w:r>
      <w:r>
        <w:rPr>
          <w:color w:val="626466"/>
          <w:spacing w:val="-7"/>
        </w:rPr>
        <w:t> </w:t>
      </w:r>
      <w:r>
        <w:rPr>
          <w:color w:val="626466"/>
        </w:rPr>
        <w:t>e</w:t>
      </w:r>
      <w:r>
        <w:rPr>
          <w:color w:val="7C7E80"/>
        </w:rPr>
        <w:t>l</w:t>
      </w:r>
      <w:r>
        <w:rPr>
          <w:color w:val="626466"/>
        </w:rPr>
        <w:t>aborará</w:t>
      </w:r>
      <w:r>
        <w:rPr>
          <w:color w:val="626466"/>
          <w:spacing w:val="-8"/>
        </w:rPr>
        <w:t> </w:t>
      </w:r>
      <w:r>
        <w:rPr>
          <w:color w:val="626466"/>
        </w:rPr>
        <w:t>el</w:t>
      </w:r>
      <w:r>
        <w:rPr>
          <w:color w:val="626466"/>
          <w:spacing w:val="-14"/>
        </w:rPr>
        <w:t> </w:t>
      </w:r>
      <w:r>
        <w:rPr>
          <w:color w:val="626466"/>
        </w:rPr>
        <w:t>diagnóst</w:t>
      </w:r>
      <w:r>
        <w:rPr>
          <w:color w:val="7C7E80"/>
        </w:rPr>
        <w:t>i</w:t>
      </w:r>
      <w:r>
        <w:rPr>
          <w:color w:val="626466"/>
        </w:rPr>
        <w:t>co</w:t>
      </w:r>
      <w:r>
        <w:rPr>
          <w:color w:val="626466"/>
          <w:spacing w:val="-7"/>
        </w:rPr>
        <w:t> </w:t>
      </w:r>
      <w:r>
        <w:rPr>
          <w:color w:val="626466"/>
        </w:rPr>
        <w:t>de</w:t>
      </w:r>
      <w:r>
        <w:rPr>
          <w:color w:val="626466"/>
          <w:spacing w:val="-14"/>
        </w:rPr>
        <w:t> </w:t>
      </w:r>
      <w:r>
        <w:rPr>
          <w:color w:val="626466"/>
        </w:rPr>
        <w:t>la </w:t>
      </w:r>
      <w:r>
        <w:rPr>
          <w:color w:val="626466"/>
          <w:w w:val="105"/>
        </w:rPr>
        <w:t>infraestructura educativa a nivel</w:t>
      </w:r>
      <w:r>
        <w:rPr>
          <w:color w:val="626466"/>
          <w:spacing w:val="-2"/>
          <w:w w:val="105"/>
        </w:rPr>
        <w:t> </w:t>
      </w:r>
      <w:r>
        <w:rPr>
          <w:color w:val="626466"/>
          <w:w w:val="105"/>
        </w:rPr>
        <w:t>nac</w:t>
      </w:r>
      <w:r>
        <w:rPr>
          <w:color w:val="7C7E80"/>
          <w:w w:val="105"/>
        </w:rPr>
        <w:t>i</w:t>
      </w:r>
      <w:r>
        <w:rPr>
          <w:color w:val="626466"/>
          <w:w w:val="105"/>
        </w:rPr>
        <w:t>onal.</w:t>
      </w:r>
    </w:p>
    <w:p>
      <w:pPr>
        <w:pStyle w:val="BodyText"/>
        <w:spacing w:before="9"/>
      </w:pPr>
    </w:p>
    <w:p>
      <w:pPr>
        <w:pStyle w:val="BodyText"/>
        <w:spacing w:line="261" w:lineRule="auto"/>
        <w:ind w:left="841" w:right="727" w:firstLine="12"/>
        <w:jc w:val="both"/>
      </w:pPr>
      <w:r>
        <w:rPr>
          <w:color w:val="626466"/>
        </w:rPr>
        <w:t>PARÁGRAFO 4. E</w:t>
      </w:r>
      <w:r>
        <w:rPr>
          <w:color w:val="7C7E80"/>
        </w:rPr>
        <w:t>l </w:t>
      </w:r>
      <w:r>
        <w:rPr>
          <w:color w:val="626466"/>
        </w:rPr>
        <w:t>régime</w:t>
      </w:r>
      <w:r>
        <w:rPr>
          <w:color w:val="7C7E80"/>
        </w:rPr>
        <w:t>n </w:t>
      </w:r>
      <w:r>
        <w:rPr>
          <w:color w:val="626466"/>
        </w:rPr>
        <w:t>de contratac</w:t>
      </w:r>
      <w:r>
        <w:rPr>
          <w:color w:val="7C7E80"/>
        </w:rPr>
        <w:t>i</w:t>
      </w:r>
      <w:r>
        <w:rPr>
          <w:color w:val="626466"/>
        </w:rPr>
        <w:t>ón de</w:t>
      </w:r>
      <w:r>
        <w:rPr>
          <w:color w:val="7C7E80"/>
        </w:rPr>
        <w:t>l </w:t>
      </w:r>
      <w:r>
        <w:rPr>
          <w:color w:val="4F4F50"/>
        </w:rPr>
        <w:t>Fo</w:t>
      </w:r>
      <w:r>
        <w:rPr>
          <w:color w:val="7C7E80"/>
        </w:rPr>
        <w:t>n</w:t>
      </w:r>
      <w:r>
        <w:rPr>
          <w:color w:val="626466"/>
        </w:rPr>
        <w:t>do de Financiam</w:t>
      </w:r>
      <w:r>
        <w:rPr>
          <w:color w:val="7C7E80"/>
        </w:rPr>
        <w:t>i</w:t>
      </w:r>
      <w:r>
        <w:rPr>
          <w:color w:val="626466"/>
        </w:rPr>
        <w:t>ento de Infraestructura Educativa esta</w:t>
      </w:r>
      <w:r>
        <w:rPr>
          <w:color w:val="7C7E80"/>
        </w:rPr>
        <w:t>r</w:t>
      </w:r>
      <w:r>
        <w:rPr>
          <w:color w:val="626466"/>
        </w:rPr>
        <w:t>á orientado por </w:t>
      </w:r>
      <w:r>
        <w:rPr>
          <w:color w:val="4F4F50"/>
        </w:rPr>
        <w:t>los </w:t>
      </w:r>
      <w:r>
        <w:rPr>
          <w:color w:val="626466"/>
        </w:rPr>
        <w:t>pr</w:t>
      </w:r>
      <w:r>
        <w:rPr>
          <w:color w:val="7C7E80"/>
        </w:rPr>
        <w:t>i</w:t>
      </w:r>
      <w:r>
        <w:rPr>
          <w:color w:val="626466"/>
        </w:rPr>
        <w:t>nc</w:t>
      </w:r>
      <w:r>
        <w:rPr>
          <w:color w:val="7C7E80"/>
        </w:rPr>
        <w:t>i</w:t>
      </w:r>
      <w:r>
        <w:rPr>
          <w:color w:val="626466"/>
        </w:rPr>
        <w:t>pios que rigen </w:t>
      </w:r>
      <w:r>
        <w:rPr>
          <w:color w:val="7C7E80"/>
        </w:rPr>
        <w:t>l</w:t>
      </w:r>
      <w:r>
        <w:rPr>
          <w:color w:val="626466"/>
        </w:rPr>
        <w:t>a contratac</w:t>
      </w:r>
      <w:r>
        <w:rPr>
          <w:color w:val="7C7E80"/>
        </w:rPr>
        <w:t>i</w:t>
      </w:r>
      <w:r>
        <w:rPr>
          <w:color w:val="626466"/>
        </w:rPr>
        <w:t>ón</w:t>
      </w:r>
      <w:r>
        <w:rPr>
          <w:color w:val="626466"/>
          <w:spacing w:val="-14"/>
        </w:rPr>
        <w:t> </w:t>
      </w:r>
      <w:r>
        <w:rPr>
          <w:color w:val="626466"/>
        </w:rPr>
        <w:t>pública</w:t>
      </w:r>
      <w:r>
        <w:rPr>
          <w:color w:val="626466"/>
          <w:spacing w:val="19"/>
        </w:rPr>
        <w:t> </w:t>
      </w:r>
      <w:r>
        <w:rPr>
          <w:color w:val="626466"/>
        </w:rPr>
        <w:t>y</w:t>
      </w:r>
      <w:r>
        <w:rPr>
          <w:color w:val="626466"/>
          <w:spacing w:val="-13"/>
        </w:rPr>
        <w:t> </w:t>
      </w:r>
      <w:r>
        <w:rPr>
          <w:color w:val="8E9093"/>
        </w:rPr>
        <w:t>l</w:t>
      </w:r>
      <w:r>
        <w:rPr>
          <w:color w:val="626466"/>
        </w:rPr>
        <w:t>as</w:t>
      </w:r>
      <w:r>
        <w:rPr>
          <w:color w:val="626466"/>
          <w:spacing w:val="-14"/>
        </w:rPr>
        <w:t> </w:t>
      </w:r>
      <w:r>
        <w:rPr>
          <w:color w:val="626466"/>
        </w:rPr>
        <w:t>normas</w:t>
      </w:r>
      <w:r>
        <w:rPr>
          <w:color w:val="626466"/>
          <w:spacing w:val="-14"/>
        </w:rPr>
        <w:t> </w:t>
      </w:r>
      <w:r>
        <w:rPr>
          <w:color w:val="626466"/>
        </w:rPr>
        <w:t>dirigidas</w:t>
      </w:r>
      <w:r>
        <w:rPr>
          <w:color w:val="626466"/>
          <w:spacing w:val="-11"/>
        </w:rPr>
        <w:t> </w:t>
      </w:r>
      <w:r>
        <w:rPr>
          <w:color w:val="626466"/>
        </w:rPr>
        <w:t>a</w:t>
      </w:r>
      <w:r>
        <w:rPr>
          <w:color w:val="626466"/>
          <w:spacing w:val="-11"/>
        </w:rPr>
        <w:t> </w:t>
      </w:r>
      <w:r>
        <w:rPr>
          <w:color w:val="626466"/>
        </w:rPr>
        <w:t>prevenir,</w:t>
      </w:r>
      <w:r>
        <w:rPr>
          <w:color w:val="626466"/>
          <w:spacing w:val="-14"/>
        </w:rPr>
        <w:t> </w:t>
      </w:r>
      <w:r>
        <w:rPr>
          <w:color w:val="626466"/>
        </w:rPr>
        <w:t>investigar</w:t>
      </w:r>
      <w:r>
        <w:rPr>
          <w:color w:val="626466"/>
          <w:spacing w:val="15"/>
        </w:rPr>
        <w:t> </w:t>
      </w:r>
      <w:r>
        <w:rPr>
          <w:color w:val="626466"/>
        </w:rPr>
        <w:t>y</w:t>
      </w:r>
      <w:r>
        <w:rPr>
          <w:color w:val="626466"/>
          <w:spacing w:val="-5"/>
        </w:rPr>
        <w:t> </w:t>
      </w:r>
      <w:r>
        <w:rPr>
          <w:color w:val="626466"/>
        </w:rPr>
        <w:t>sancionar</w:t>
      </w:r>
      <w:r>
        <w:rPr>
          <w:color w:val="626466"/>
          <w:spacing w:val="19"/>
        </w:rPr>
        <w:t> </w:t>
      </w:r>
      <w:r>
        <w:rPr>
          <w:color w:val="626466"/>
        </w:rPr>
        <w:t>actos de corrupción</w:t>
      </w:r>
      <w:r>
        <w:rPr>
          <w:color w:val="363436"/>
        </w:rPr>
        <w:t>. </w:t>
      </w:r>
      <w:r>
        <w:rPr>
          <w:color w:val="626466"/>
        </w:rPr>
        <w:t>La selecc</w:t>
      </w:r>
      <w:r>
        <w:rPr>
          <w:color w:val="7C7E80"/>
        </w:rPr>
        <w:t>i</w:t>
      </w:r>
      <w:r>
        <w:rPr>
          <w:color w:val="626466"/>
        </w:rPr>
        <w:t>ón de sus contrat</w:t>
      </w:r>
      <w:r>
        <w:rPr>
          <w:color w:val="7C7E80"/>
        </w:rPr>
        <w:t>i</w:t>
      </w:r>
      <w:r>
        <w:rPr>
          <w:color w:val="626466"/>
        </w:rPr>
        <w:t>stas estará precedida de procesos competitivos, reg</w:t>
      </w:r>
      <w:r>
        <w:rPr>
          <w:color w:val="7C7E80"/>
        </w:rPr>
        <w:t>i</w:t>
      </w:r>
      <w:r>
        <w:rPr>
          <w:color w:val="626466"/>
        </w:rPr>
        <w:t>dos</w:t>
      </w:r>
      <w:r>
        <w:rPr>
          <w:color w:val="626466"/>
          <w:spacing w:val="-7"/>
        </w:rPr>
        <w:t> </w:t>
      </w:r>
      <w:r>
        <w:rPr>
          <w:color w:val="626466"/>
        </w:rPr>
        <w:t>por los</w:t>
      </w:r>
      <w:r>
        <w:rPr>
          <w:color w:val="626466"/>
          <w:spacing w:val="-14"/>
        </w:rPr>
        <w:t> </w:t>
      </w:r>
      <w:r>
        <w:rPr>
          <w:color w:val="626466"/>
        </w:rPr>
        <w:t>estándares y </w:t>
      </w:r>
      <w:r>
        <w:rPr>
          <w:color w:val="7C7E80"/>
        </w:rPr>
        <w:t>lin</w:t>
      </w:r>
      <w:r>
        <w:rPr>
          <w:color w:val="626466"/>
        </w:rPr>
        <w:t>eam</w:t>
      </w:r>
      <w:r>
        <w:rPr>
          <w:color w:val="7C7E80"/>
        </w:rPr>
        <w:t>i</w:t>
      </w:r>
      <w:r>
        <w:rPr>
          <w:color w:val="626466"/>
        </w:rPr>
        <w:t>entos</w:t>
      </w:r>
      <w:r>
        <w:rPr>
          <w:color w:val="626466"/>
          <w:spacing w:val="-1"/>
        </w:rPr>
        <w:t> </w:t>
      </w:r>
      <w:r>
        <w:rPr>
          <w:color w:val="626466"/>
        </w:rPr>
        <w:t>que</w:t>
      </w:r>
      <w:r>
        <w:rPr>
          <w:color w:val="626466"/>
          <w:spacing w:val="-4"/>
        </w:rPr>
        <w:t> </w:t>
      </w:r>
      <w:r>
        <w:rPr>
          <w:color w:val="626466"/>
        </w:rPr>
        <w:t>establezca Colombia Compra Efic</w:t>
      </w:r>
      <w:r>
        <w:rPr>
          <w:color w:val="7C7E80"/>
        </w:rPr>
        <w:t>i</w:t>
      </w:r>
      <w:r>
        <w:rPr>
          <w:color w:val="626466"/>
        </w:rPr>
        <w:t>en</w:t>
      </w:r>
      <w:r>
        <w:rPr>
          <w:color w:val="7C7E80"/>
        </w:rPr>
        <w:t>t</w:t>
      </w:r>
      <w:r>
        <w:rPr>
          <w:color w:val="626466"/>
        </w:rPr>
        <w:t>e, </w:t>
      </w:r>
      <w:r>
        <w:rPr>
          <w:color w:val="7C7E80"/>
        </w:rPr>
        <w:t>l</w:t>
      </w:r>
      <w:r>
        <w:rPr>
          <w:color w:val="626466"/>
        </w:rPr>
        <w:t>os cua</w:t>
      </w:r>
      <w:r>
        <w:rPr>
          <w:color w:val="7C7E80"/>
        </w:rPr>
        <w:t>l</w:t>
      </w:r>
      <w:r>
        <w:rPr>
          <w:color w:val="626466"/>
        </w:rPr>
        <w:t>es deberán </w:t>
      </w:r>
      <w:r>
        <w:rPr>
          <w:color w:val="7C7E80"/>
        </w:rPr>
        <w:t>i</w:t>
      </w:r>
      <w:r>
        <w:rPr>
          <w:color w:val="626466"/>
        </w:rPr>
        <w:t>ncorporar condiciones tipo, así como e</w:t>
      </w:r>
      <w:r>
        <w:rPr>
          <w:color w:val="363436"/>
        </w:rPr>
        <w:t>l</w:t>
      </w:r>
      <w:r>
        <w:rPr>
          <w:color w:val="626466"/>
        </w:rPr>
        <w:t>ementos para evitar la concentración de proveedores y pa</w:t>
      </w:r>
      <w:r>
        <w:rPr>
          <w:color w:val="363436"/>
        </w:rPr>
        <w:t>r</w:t>
      </w:r>
      <w:r>
        <w:rPr>
          <w:color w:val="626466"/>
        </w:rPr>
        <w:t>a promover </w:t>
      </w:r>
      <w:r>
        <w:rPr>
          <w:color w:val="7C7E80"/>
        </w:rPr>
        <w:t>l</w:t>
      </w:r>
      <w:r>
        <w:rPr>
          <w:color w:val="626466"/>
        </w:rPr>
        <w:t>a participac</w:t>
      </w:r>
      <w:r>
        <w:rPr>
          <w:color w:val="7C7E80"/>
        </w:rPr>
        <w:t>i</w:t>
      </w:r>
      <w:r>
        <w:rPr>
          <w:color w:val="626466"/>
        </w:rPr>
        <w:t>ón de</w:t>
      </w:r>
      <w:r>
        <w:rPr>
          <w:color w:val="626466"/>
          <w:spacing w:val="-2"/>
        </w:rPr>
        <w:t> </w:t>
      </w:r>
      <w:r>
        <w:rPr>
          <w:color w:val="626466"/>
        </w:rPr>
        <w:t>contratistas </w:t>
      </w:r>
      <w:r>
        <w:rPr>
          <w:color w:val="7C7E80"/>
        </w:rPr>
        <w:t>l</w:t>
      </w:r>
      <w:r>
        <w:rPr>
          <w:color w:val="626466"/>
        </w:rPr>
        <w:t>oca</w:t>
      </w:r>
      <w:r>
        <w:rPr>
          <w:color w:val="7C7E80"/>
        </w:rPr>
        <w:t>l</w:t>
      </w:r>
      <w:r>
        <w:rPr>
          <w:color w:val="626466"/>
        </w:rPr>
        <w:t>es. Los</w:t>
      </w:r>
      <w:r>
        <w:rPr>
          <w:color w:val="626466"/>
          <w:spacing w:val="-2"/>
        </w:rPr>
        <w:t> </w:t>
      </w:r>
      <w:r>
        <w:rPr>
          <w:color w:val="626466"/>
        </w:rPr>
        <w:t>procesos de</w:t>
      </w:r>
      <w:r>
        <w:rPr>
          <w:color w:val="626466"/>
          <w:spacing w:val="-13"/>
        </w:rPr>
        <w:t> </w:t>
      </w:r>
      <w:r>
        <w:rPr>
          <w:color w:val="626466"/>
        </w:rPr>
        <w:t>contratación deberán tener especial acompañamiento</w:t>
      </w:r>
      <w:r>
        <w:rPr>
          <w:color w:val="626466"/>
          <w:spacing w:val="-5"/>
        </w:rPr>
        <w:t> </w:t>
      </w:r>
      <w:r>
        <w:rPr>
          <w:color w:val="626466"/>
        </w:rPr>
        <w:t>de los órganos de contro</w:t>
      </w:r>
      <w:r>
        <w:rPr>
          <w:color w:val="7C7E80"/>
        </w:rPr>
        <w:t>l.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868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6"/>
          <w:sz w:val="21"/>
        </w:rPr>
        <w:t>ARTÍCULO</w:t>
      </w:r>
      <w:r>
        <w:rPr>
          <w:rFonts w:ascii="Times New Roman" w:hAnsi="Times New Roman"/>
          <w:b/>
          <w:color w:val="363436"/>
          <w:spacing w:val="31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185</w:t>
      </w:r>
      <w:r>
        <w:rPr>
          <w:rFonts w:ascii="Times New Roman" w:hAnsi="Times New Roman"/>
          <w:b/>
          <w:color w:val="4F4F50"/>
          <w:sz w:val="21"/>
        </w:rPr>
        <w:t>°.</w:t>
      </w:r>
      <w:r>
        <w:rPr>
          <w:rFonts w:ascii="Times New Roman" w:hAnsi="Times New Roman"/>
          <w:b/>
          <w:color w:val="4F4F50"/>
          <w:spacing w:val="14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AVANCE</w:t>
      </w:r>
      <w:r>
        <w:rPr>
          <w:rFonts w:ascii="Times New Roman" w:hAnsi="Times New Roman"/>
          <w:b/>
          <w:color w:val="363436"/>
          <w:spacing w:val="35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EN</w:t>
      </w:r>
      <w:r>
        <w:rPr>
          <w:rFonts w:ascii="Times New Roman" w:hAnsi="Times New Roman"/>
          <w:b/>
          <w:color w:val="363436"/>
          <w:spacing w:val="23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El</w:t>
      </w:r>
      <w:r>
        <w:rPr>
          <w:rFonts w:ascii="Times New Roman" w:hAnsi="Times New Roman"/>
          <w:b/>
          <w:color w:val="363436"/>
          <w:spacing w:val="60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ACCESO</w:t>
      </w:r>
      <w:r>
        <w:rPr>
          <w:rFonts w:ascii="Times New Roman" w:hAnsi="Times New Roman"/>
          <w:b/>
          <w:color w:val="363436"/>
          <w:spacing w:val="31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EN</w:t>
      </w:r>
      <w:r>
        <w:rPr>
          <w:rFonts w:ascii="Times New Roman" w:hAnsi="Times New Roman"/>
          <w:b/>
          <w:color w:val="363436"/>
          <w:spacing w:val="30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EDUCACIÓN</w:t>
      </w:r>
      <w:r>
        <w:rPr>
          <w:rFonts w:ascii="Times New Roman" w:hAnsi="Times New Roman"/>
          <w:b/>
          <w:color w:val="363436"/>
          <w:spacing w:val="26"/>
          <w:sz w:val="21"/>
        </w:rPr>
        <w:t> </w:t>
      </w:r>
      <w:r>
        <w:rPr>
          <w:rFonts w:ascii="Times New Roman" w:hAnsi="Times New Roman"/>
          <w:b/>
          <w:color w:val="363436"/>
          <w:spacing w:val="-2"/>
          <w:sz w:val="21"/>
        </w:rPr>
        <w:t>SUPERIOR</w:t>
      </w:r>
    </w:p>
    <w:p>
      <w:pPr>
        <w:pStyle w:val="BodyText"/>
        <w:spacing w:line="252" w:lineRule="auto" w:before="9"/>
        <w:ind w:left="861" w:right="719" w:firstLine="12"/>
        <w:jc w:val="both"/>
      </w:pPr>
      <w:r>
        <w:rPr>
          <w:rFonts w:ascii="Times New Roman" w:hAnsi="Times New Roman"/>
          <w:b/>
          <w:color w:val="363436"/>
          <w:sz w:val="21"/>
        </w:rPr>
        <w:t>PÚBLICA</w:t>
      </w:r>
      <w:r>
        <w:rPr>
          <w:rFonts w:ascii="Times New Roman" w:hAnsi="Times New Roman"/>
          <w:b/>
          <w:color w:val="626466"/>
          <w:sz w:val="21"/>
        </w:rPr>
        <w:t>.</w:t>
      </w:r>
      <w:r>
        <w:rPr>
          <w:rFonts w:ascii="Times New Roman" w:hAnsi="Times New Roman"/>
          <w:b/>
          <w:color w:val="626466"/>
          <w:spacing w:val="-2"/>
          <w:sz w:val="21"/>
        </w:rPr>
        <w:t> </w:t>
      </w:r>
      <w:r>
        <w:rPr>
          <w:color w:val="626466"/>
        </w:rPr>
        <w:t>El</w:t>
      </w:r>
      <w:r>
        <w:rPr>
          <w:color w:val="626466"/>
          <w:spacing w:val="-6"/>
        </w:rPr>
        <w:t> </w:t>
      </w:r>
      <w:r>
        <w:rPr>
          <w:color w:val="626466"/>
        </w:rPr>
        <w:t>Gob</w:t>
      </w:r>
      <w:r>
        <w:rPr>
          <w:color w:val="7C7E80"/>
        </w:rPr>
        <w:t>i</w:t>
      </w:r>
      <w:r>
        <w:rPr>
          <w:color w:val="626466"/>
        </w:rPr>
        <w:t>erno</w:t>
      </w:r>
      <w:r>
        <w:rPr>
          <w:color w:val="626466"/>
          <w:spacing w:val="-2"/>
        </w:rPr>
        <w:t> </w:t>
      </w:r>
      <w:r>
        <w:rPr>
          <w:color w:val="626466"/>
        </w:rPr>
        <w:t>nacio</w:t>
      </w:r>
      <w:r>
        <w:rPr>
          <w:color w:val="7C7E80"/>
        </w:rPr>
        <w:t>n</w:t>
      </w:r>
      <w:r>
        <w:rPr>
          <w:color w:val="626466"/>
        </w:rPr>
        <w:t>a</w:t>
      </w:r>
      <w:r>
        <w:rPr>
          <w:color w:val="7C7E80"/>
        </w:rPr>
        <w:t>l</w:t>
      </w:r>
      <w:r>
        <w:rPr>
          <w:color w:val="7C7E80"/>
          <w:spacing w:val="-8"/>
        </w:rPr>
        <w:t> </w:t>
      </w:r>
      <w:r>
        <w:rPr>
          <w:color w:val="626466"/>
        </w:rPr>
        <w:t>avanzará e</w:t>
      </w:r>
      <w:r>
        <w:rPr>
          <w:color w:val="7C7E80"/>
        </w:rPr>
        <w:t>n</w:t>
      </w:r>
      <w:r>
        <w:rPr>
          <w:color w:val="7C7E80"/>
          <w:spacing w:val="-1"/>
        </w:rPr>
        <w:t> </w:t>
      </w:r>
      <w:r>
        <w:rPr>
          <w:color w:val="626466"/>
        </w:rPr>
        <w:t>un proceso gradua</w:t>
      </w:r>
      <w:r>
        <w:rPr>
          <w:color w:val="7C7E80"/>
        </w:rPr>
        <w:t>l</w:t>
      </w:r>
      <w:r>
        <w:rPr>
          <w:color w:val="7C7E80"/>
          <w:spacing w:val="-4"/>
        </w:rPr>
        <w:t> </w:t>
      </w:r>
      <w:r>
        <w:rPr>
          <w:color w:val="626466"/>
        </w:rPr>
        <w:t>pa</w:t>
      </w:r>
      <w:r>
        <w:rPr>
          <w:color w:val="7C7E80"/>
        </w:rPr>
        <w:t>r</w:t>
      </w:r>
      <w:r>
        <w:rPr>
          <w:color w:val="626466"/>
        </w:rPr>
        <w:t>a</w:t>
      </w:r>
      <w:r>
        <w:rPr>
          <w:color w:val="626466"/>
          <w:spacing w:val="-6"/>
        </w:rPr>
        <w:t> </w:t>
      </w:r>
      <w:r>
        <w:rPr>
          <w:color w:val="626466"/>
        </w:rPr>
        <w:t>el</w:t>
      </w:r>
      <w:r>
        <w:rPr>
          <w:color w:val="626466"/>
          <w:spacing w:val="-1"/>
        </w:rPr>
        <w:t> </w:t>
      </w:r>
      <w:r>
        <w:rPr>
          <w:color w:val="626466"/>
        </w:rPr>
        <w:t>acceso, permanenc</w:t>
      </w:r>
      <w:r>
        <w:rPr>
          <w:color w:val="7C7E80"/>
        </w:rPr>
        <w:t>i</w:t>
      </w:r>
      <w:r>
        <w:rPr>
          <w:color w:val="626466"/>
        </w:rPr>
        <w:t>a y graduac</w:t>
      </w:r>
      <w:r>
        <w:rPr>
          <w:color w:val="7C7E80"/>
        </w:rPr>
        <w:t>i</w:t>
      </w:r>
      <w:r>
        <w:rPr>
          <w:color w:val="626466"/>
        </w:rPr>
        <w:t>ón en </w:t>
      </w:r>
      <w:r>
        <w:rPr>
          <w:color w:val="7C7E80"/>
        </w:rPr>
        <w:t>l</w:t>
      </w:r>
      <w:r>
        <w:rPr>
          <w:color w:val="626466"/>
        </w:rPr>
        <w:t>a ed</w:t>
      </w:r>
      <w:r>
        <w:rPr>
          <w:color w:val="7C7E80"/>
        </w:rPr>
        <w:t>u</w:t>
      </w:r>
      <w:r>
        <w:rPr>
          <w:color w:val="626466"/>
        </w:rPr>
        <w:t>cac</w:t>
      </w:r>
      <w:r>
        <w:rPr>
          <w:color w:val="363436"/>
        </w:rPr>
        <w:t>i</w:t>
      </w:r>
      <w:r>
        <w:rPr>
          <w:color w:val="626466"/>
        </w:rPr>
        <w:t>ón superior pública de la población e</w:t>
      </w:r>
      <w:r>
        <w:rPr>
          <w:color w:val="7C7E80"/>
        </w:rPr>
        <w:t>n </w:t>
      </w:r>
      <w:r>
        <w:rPr>
          <w:color w:val="626466"/>
        </w:rPr>
        <w:t>condic</w:t>
      </w:r>
      <w:r>
        <w:rPr>
          <w:color w:val="7C7E80"/>
        </w:rPr>
        <w:t>i</w:t>
      </w:r>
      <w:r>
        <w:rPr>
          <w:color w:val="626466"/>
        </w:rPr>
        <w:t>ones de vu</w:t>
      </w:r>
      <w:r>
        <w:rPr>
          <w:color w:val="7C7E80"/>
        </w:rPr>
        <w:t>l</w:t>
      </w:r>
      <w:r>
        <w:rPr>
          <w:color w:val="626466"/>
        </w:rPr>
        <w:t>nerab</w:t>
      </w:r>
      <w:r>
        <w:rPr>
          <w:color w:val="7C7E80"/>
        </w:rPr>
        <w:t>il</w:t>
      </w:r>
      <w:r>
        <w:rPr>
          <w:color w:val="626466"/>
        </w:rPr>
        <w:t>idad, </w:t>
      </w:r>
      <w:r>
        <w:rPr>
          <w:color w:val="7C7E80"/>
        </w:rPr>
        <w:t>i</w:t>
      </w:r>
      <w:r>
        <w:rPr>
          <w:color w:val="626466"/>
        </w:rPr>
        <w:t>nclu</w:t>
      </w:r>
      <w:r>
        <w:rPr>
          <w:color w:val="7C7E80"/>
        </w:rPr>
        <w:t>i</w:t>
      </w:r>
      <w:r>
        <w:rPr>
          <w:color w:val="626466"/>
        </w:rPr>
        <w:t>da la rural, que sea admitida en </w:t>
      </w:r>
      <w:r>
        <w:rPr>
          <w:color w:val="7C7E80"/>
        </w:rPr>
        <w:t>u</w:t>
      </w:r>
      <w:r>
        <w:rPr>
          <w:color w:val="626466"/>
        </w:rPr>
        <w:t>na </w:t>
      </w:r>
      <w:r>
        <w:rPr>
          <w:color w:val="7C7E80"/>
        </w:rPr>
        <w:t>i</w:t>
      </w:r>
      <w:r>
        <w:rPr>
          <w:color w:val="626466"/>
        </w:rPr>
        <w:t>nstitución de educación superior púb</w:t>
      </w:r>
      <w:r>
        <w:rPr>
          <w:color w:val="7C7E80"/>
        </w:rPr>
        <w:t>l</w:t>
      </w:r>
      <w:r>
        <w:rPr>
          <w:color w:val="626466"/>
        </w:rPr>
        <w:t>ica, de </w:t>
      </w:r>
      <w:r>
        <w:rPr>
          <w:color w:val="4F4F50"/>
        </w:rPr>
        <w:t>formac</w:t>
      </w:r>
      <w:r>
        <w:rPr>
          <w:color w:val="7C7E80"/>
        </w:rPr>
        <w:t>i</w:t>
      </w:r>
      <w:r>
        <w:rPr>
          <w:color w:val="626466"/>
        </w:rPr>
        <w:t>ón </w:t>
      </w:r>
      <w:r>
        <w:rPr>
          <w:color w:val="4F4F50"/>
        </w:rPr>
        <w:t>técnica </w:t>
      </w:r>
      <w:r>
        <w:rPr>
          <w:color w:val="626466"/>
        </w:rPr>
        <w:t>profesional, tecnológ</w:t>
      </w:r>
      <w:r>
        <w:rPr>
          <w:color w:val="7C7E80"/>
        </w:rPr>
        <w:t>i</w:t>
      </w:r>
      <w:r>
        <w:rPr>
          <w:color w:val="626466"/>
        </w:rPr>
        <w:t>ca y universitaria.</w:t>
      </w:r>
      <w:r>
        <w:rPr>
          <w:color w:val="626466"/>
          <w:spacing w:val="-1"/>
        </w:rPr>
        <w:t> </w:t>
      </w:r>
      <w:r>
        <w:rPr>
          <w:color w:val="626466"/>
        </w:rPr>
        <w:t>Para este fin,</w:t>
      </w:r>
      <w:r>
        <w:rPr>
          <w:color w:val="626466"/>
          <w:spacing w:val="-2"/>
        </w:rPr>
        <w:t> </w:t>
      </w:r>
      <w:r>
        <w:rPr>
          <w:color w:val="626466"/>
        </w:rPr>
        <w:t>podrán estab</w:t>
      </w:r>
      <w:r>
        <w:rPr>
          <w:color w:val="7C7E80"/>
        </w:rPr>
        <w:t>l</w:t>
      </w:r>
      <w:r>
        <w:rPr>
          <w:color w:val="626466"/>
        </w:rPr>
        <w:t>ecerse apoyos para pago de matríc</w:t>
      </w:r>
      <w:r>
        <w:rPr>
          <w:color w:val="7C7E80"/>
        </w:rPr>
        <w:t>ul</w:t>
      </w:r>
      <w:r>
        <w:rPr>
          <w:color w:val="626466"/>
        </w:rPr>
        <w:t>a a </w:t>
      </w:r>
      <w:r>
        <w:rPr>
          <w:color w:val="4F4F50"/>
        </w:rPr>
        <w:t>través </w:t>
      </w:r>
      <w:r>
        <w:rPr>
          <w:color w:val="626466"/>
        </w:rPr>
        <w:t>del </w:t>
      </w:r>
      <w:r>
        <w:rPr>
          <w:color w:val="4F4F50"/>
        </w:rPr>
        <w:t>ICITEX </w:t>
      </w:r>
      <w:r>
        <w:rPr>
          <w:rFonts w:ascii="Times New Roman" w:hAnsi="Times New Roman"/>
          <w:color w:val="626466"/>
          <w:sz w:val="21"/>
        </w:rPr>
        <w:t>y </w:t>
      </w:r>
      <w:r>
        <w:rPr>
          <w:color w:val="626466"/>
        </w:rPr>
        <w:t>subsid</w:t>
      </w:r>
      <w:r>
        <w:rPr>
          <w:color w:val="7C7E80"/>
        </w:rPr>
        <w:t>i</w:t>
      </w:r>
      <w:r>
        <w:rPr>
          <w:color w:val="626466"/>
        </w:rPr>
        <w:t>os de sosten</w:t>
      </w:r>
      <w:r>
        <w:rPr>
          <w:color w:val="7C7E80"/>
        </w:rPr>
        <w:t>i</w:t>
      </w:r>
      <w:r>
        <w:rPr>
          <w:color w:val="626466"/>
        </w:rPr>
        <w:t>miento con cargo a programas de</w:t>
      </w:r>
      <w:r>
        <w:rPr>
          <w:color w:val="7C7E80"/>
        </w:rPr>
        <w:t>l</w:t>
      </w:r>
      <w:r>
        <w:rPr>
          <w:color w:val="7C7E80"/>
          <w:spacing w:val="-3"/>
        </w:rPr>
        <w:t> </w:t>
      </w:r>
      <w:r>
        <w:rPr>
          <w:color w:val="626466"/>
        </w:rPr>
        <w:t>M</w:t>
      </w:r>
      <w:r>
        <w:rPr>
          <w:color w:val="7C7E80"/>
        </w:rPr>
        <w:t>i</w:t>
      </w:r>
      <w:r>
        <w:rPr>
          <w:color w:val="626466"/>
        </w:rPr>
        <w:t>n</w:t>
      </w:r>
      <w:r>
        <w:rPr>
          <w:color w:val="7C7E80"/>
        </w:rPr>
        <w:t>i</w:t>
      </w:r>
      <w:r>
        <w:rPr>
          <w:color w:val="626466"/>
        </w:rPr>
        <w:t>ster</w:t>
      </w:r>
      <w:r>
        <w:rPr>
          <w:color w:val="7C7E80"/>
        </w:rPr>
        <w:t>i</w:t>
      </w:r>
      <w:r>
        <w:rPr>
          <w:color w:val="626466"/>
        </w:rPr>
        <w:t>o</w:t>
      </w:r>
      <w:r>
        <w:rPr>
          <w:color w:val="626466"/>
          <w:spacing w:val="-2"/>
        </w:rPr>
        <w:t> </w:t>
      </w:r>
      <w:r>
        <w:rPr>
          <w:color w:val="626466"/>
        </w:rPr>
        <w:t>de</w:t>
      </w:r>
      <w:r>
        <w:rPr>
          <w:color w:val="626466"/>
          <w:spacing w:val="-14"/>
        </w:rPr>
        <w:t> </w:t>
      </w:r>
      <w:r>
        <w:rPr>
          <w:color w:val="626466"/>
        </w:rPr>
        <w:t>Educación Naciona</w:t>
      </w:r>
      <w:r>
        <w:rPr>
          <w:color w:val="7C7E80"/>
        </w:rPr>
        <w:t>l</w:t>
      </w:r>
      <w:r>
        <w:rPr>
          <w:color w:val="626466"/>
        </w:rPr>
        <w:t>, e</w:t>
      </w:r>
      <w:r>
        <w:rPr>
          <w:color w:val="7C7E80"/>
        </w:rPr>
        <w:t>l</w:t>
      </w:r>
      <w:r>
        <w:rPr>
          <w:color w:val="7C7E80"/>
          <w:spacing w:val="-3"/>
        </w:rPr>
        <w:t> </w:t>
      </w:r>
      <w:r>
        <w:rPr>
          <w:color w:val="626466"/>
        </w:rPr>
        <w:t>Departamento</w:t>
      </w:r>
      <w:r>
        <w:rPr>
          <w:color w:val="626466"/>
          <w:spacing w:val="34"/>
        </w:rPr>
        <w:t> </w:t>
      </w:r>
      <w:r>
        <w:rPr>
          <w:color w:val="626466"/>
        </w:rPr>
        <w:t>Administrat</w:t>
      </w:r>
      <w:r>
        <w:rPr>
          <w:color w:val="7C7E80"/>
        </w:rPr>
        <w:t>i</w:t>
      </w:r>
      <w:r>
        <w:rPr>
          <w:color w:val="626466"/>
        </w:rPr>
        <w:t>vo para </w:t>
      </w:r>
      <w:r>
        <w:rPr>
          <w:color w:val="4F4F50"/>
        </w:rPr>
        <w:t>la </w:t>
      </w:r>
      <w:r>
        <w:rPr>
          <w:color w:val="626466"/>
        </w:rPr>
        <w:t>Prosperidad Social y otras fue</w:t>
      </w:r>
      <w:r>
        <w:rPr>
          <w:color w:val="363436"/>
        </w:rPr>
        <w:t>n</w:t>
      </w:r>
      <w:r>
        <w:rPr>
          <w:color w:val="626466"/>
        </w:rPr>
        <w:t>tes.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256" w:lineRule="auto" w:before="1"/>
        <w:ind w:left="873" w:right="702" w:firstLine="3"/>
        <w:jc w:val="both"/>
      </w:pPr>
      <w:r>
        <w:rPr>
          <w:rFonts w:ascii="Times New Roman" w:hAnsi="Times New Roman"/>
          <w:b/>
          <w:color w:val="363436"/>
          <w:w w:val="105"/>
          <w:sz w:val="21"/>
        </w:rPr>
        <w:t>ARTÍCULO</w:t>
      </w:r>
      <w:r>
        <w:rPr>
          <w:rFonts w:ascii="Times New Roman" w:hAnsi="Times New Roman"/>
          <w:b/>
          <w:color w:val="363436"/>
          <w:w w:val="105"/>
          <w:sz w:val="21"/>
        </w:rPr>
        <w:t> 186°.</w:t>
      </w:r>
      <w:r>
        <w:rPr>
          <w:rFonts w:ascii="Times New Roman" w:hAnsi="Times New Roman"/>
          <w:b/>
          <w:color w:val="363436"/>
          <w:spacing w:val="-2"/>
          <w:w w:val="105"/>
          <w:sz w:val="21"/>
        </w:rPr>
        <w:t> </w:t>
      </w:r>
      <w:r>
        <w:rPr>
          <w:rFonts w:ascii="Times New Roman" w:hAnsi="Times New Roman"/>
          <w:b/>
          <w:color w:val="363436"/>
          <w:w w:val="105"/>
          <w:sz w:val="21"/>
        </w:rPr>
        <w:t>EXCEDENTES</w:t>
      </w:r>
      <w:r>
        <w:rPr>
          <w:rFonts w:ascii="Times New Roman" w:hAnsi="Times New Roman"/>
          <w:b/>
          <w:color w:val="363436"/>
          <w:w w:val="105"/>
          <w:sz w:val="21"/>
        </w:rPr>
        <w:t> DEL</w:t>
      </w:r>
      <w:r>
        <w:rPr>
          <w:rFonts w:ascii="Times New Roman" w:hAnsi="Times New Roman"/>
          <w:b/>
          <w:color w:val="363436"/>
          <w:spacing w:val="-5"/>
          <w:w w:val="105"/>
          <w:sz w:val="21"/>
        </w:rPr>
        <w:t> </w:t>
      </w:r>
      <w:r>
        <w:rPr>
          <w:rFonts w:ascii="Times New Roman" w:hAnsi="Times New Roman"/>
          <w:b/>
          <w:color w:val="363436"/>
          <w:w w:val="105"/>
          <w:sz w:val="21"/>
        </w:rPr>
        <w:t>ICETEX.</w:t>
      </w:r>
      <w:r>
        <w:rPr>
          <w:rFonts w:ascii="Times New Roman" w:hAnsi="Times New Roman"/>
          <w:b/>
          <w:color w:val="363436"/>
          <w:spacing w:val="-6"/>
          <w:w w:val="105"/>
          <w:sz w:val="21"/>
        </w:rPr>
        <w:t> </w:t>
      </w:r>
      <w:r>
        <w:rPr>
          <w:color w:val="626466"/>
          <w:w w:val="105"/>
        </w:rPr>
        <w:t>E</w:t>
      </w:r>
      <w:r>
        <w:rPr>
          <w:color w:val="7C7E80"/>
          <w:w w:val="105"/>
        </w:rPr>
        <w:t>l</w:t>
      </w:r>
      <w:r>
        <w:rPr>
          <w:color w:val="7C7E80"/>
          <w:spacing w:val="-9"/>
          <w:w w:val="105"/>
        </w:rPr>
        <w:t> </w:t>
      </w:r>
      <w:r>
        <w:rPr>
          <w:color w:val="4F4F50"/>
          <w:w w:val="105"/>
        </w:rPr>
        <w:t>Ministerio</w:t>
      </w:r>
      <w:r>
        <w:rPr>
          <w:color w:val="4F4F50"/>
          <w:spacing w:val="-4"/>
          <w:w w:val="105"/>
        </w:rPr>
        <w:t> </w:t>
      </w:r>
      <w:r>
        <w:rPr>
          <w:color w:val="626466"/>
          <w:w w:val="105"/>
        </w:rPr>
        <w:t>de</w:t>
      </w:r>
      <w:r>
        <w:rPr>
          <w:color w:val="626466"/>
          <w:spacing w:val="-9"/>
          <w:w w:val="105"/>
        </w:rPr>
        <w:t> </w:t>
      </w:r>
      <w:r>
        <w:rPr>
          <w:color w:val="626466"/>
          <w:w w:val="105"/>
        </w:rPr>
        <w:t>Educació</w:t>
      </w:r>
      <w:r>
        <w:rPr>
          <w:color w:val="7C7E80"/>
          <w:w w:val="105"/>
        </w:rPr>
        <w:t>n </w:t>
      </w:r>
      <w:r>
        <w:rPr>
          <w:color w:val="626466"/>
          <w:w w:val="105"/>
        </w:rPr>
        <w:t>Nac</w:t>
      </w:r>
      <w:r>
        <w:rPr>
          <w:color w:val="7C7E80"/>
          <w:w w:val="105"/>
        </w:rPr>
        <w:t>i</w:t>
      </w:r>
      <w:r>
        <w:rPr>
          <w:color w:val="626466"/>
          <w:w w:val="105"/>
        </w:rPr>
        <w:t>onal</w:t>
      </w:r>
      <w:r>
        <w:rPr>
          <w:color w:val="626466"/>
          <w:spacing w:val="-3"/>
          <w:w w:val="105"/>
        </w:rPr>
        <w:t> </w:t>
      </w:r>
      <w:r>
        <w:rPr>
          <w:color w:val="626466"/>
          <w:w w:val="105"/>
        </w:rPr>
        <w:t>podrá utilizar los</w:t>
      </w:r>
      <w:r>
        <w:rPr>
          <w:color w:val="626466"/>
          <w:spacing w:val="-14"/>
          <w:w w:val="105"/>
        </w:rPr>
        <w:t> </w:t>
      </w:r>
      <w:r>
        <w:rPr>
          <w:color w:val="626466"/>
          <w:w w:val="105"/>
        </w:rPr>
        <w:t>excedentes que</w:t>
      </w:r>
      <w:r>
        <w:rPr>
          <w:color w:val="626466"/>
          <w:spacing w:val="-13"/>
          <w:w w:val="105"/>
        </w:rPr>
        <w:t> </w:t>
      </w:r>
      <w:r>
        <w:rPr>
          <w:color w:val="626466"/>
          <w:w w:val="105"/>
        </w:rPr>
        <w:t>se</w:t>
      </w:r>
      <w:r>
        <w:rPr>
          <w:color w:val="626466"/>
          <w:spacing w:val="-15"/>
          <w:w w:val="105"/>
        </w:rPr>
        <w:t> </w:t>
      </w:r>
      <w:r>
        <w:rPr>
          <w:color w:val="626466"/>
          <w:w w:val="105"/>
        </w:rPr>
        <w:t>generen</w:t>
      </w:r>
      <w:r>
        <w:rPr>
          <w:color w:val="626466"/>
          <w:spacing w:val="-5"/>
          <w:w w:val="105"/>
        </w:rPr>
        <w:t> </w:t>
      </w:r>
      <w:r>
        <w:rPr>
          <w:color w:val="626466"/>
          <w:w w:val="105"/>
        </w:rPr>
        <w:t>en</w:t>
      </w:r>
      <w:r>
        <w:rPr>
          <w:color w:val="626466"/>
          <w:spacing w:val="-13"/>
          <w:w w:val="105"/>
        </w:rPr>
        <w:t> </w:t>
      </w:r>
      <w:r>
        <w:rPr>
          <w:color w:val="626466"/>
          <w:w w:val="105"/>
        </w:rPr>
        <w:t>el</w:t>
      </w:r>
      <w:r>
        <w:rPr>
          <w:color w:val="626466"/>
          <w:spacing w:val="-10"/>
          <w:w w:val="105"/>
        </w:rPr>
        <w:t> </w:t>
      </w:r>
      <w:r>
        <w:rPr>
          <w:color w:val="626466"/>
          <w:w w:val="105"/>
        </w:rPr>
        <w:t>ICITEX a</w:t>
      </w:r>
      <w:r>
        <w:rPr>
          <w:color w:val="626466"/>
          <w:spacing w:val="-6"/>
          <w:w w:val="105"/>
        </w:rPr>
        <w:t> </w:t>
      </w:r>
      <w:r>
        <w:rPr>
          <w:color w:val="626466"/>
          <w:w w:val="105"/>
        </w:rPr>
        <w:t>partir</w:t>
      </w:r>
      <w:r>
        <w:rPr>
          <w:color w:val="626466"/>
          <w:spacing w:val="-2"/>
          <w:w w:val="105"/>
        </w:rPr>
        <w:t> </w:t>
      </w:r>
      <w:r>
        <w:rPr>
          <w:color w:val="626466"/>
          <w:w w:val="105"/>
        </w:rPr>
        <w:t>de </w:t>
      </w:r>
      <w:r>
        <w:rPr>
          <w:color w:val="7C7E80"/>
          <w:w w:val="105"/>
        </w:rPr>
        <w:t>l</w:t>
      </w:r>
      <w:r>
        <w:rPr>
          <w:color w:val="626466"/>
          <w:w w:val="105"/>
        </w:rPr>
        <w:t>os</w:t>
      </w:r>
      <w:r>
        <w:rPr>
          <w:color w:val="626466"/>
          <w:w w:val="105"/>
        </w:rPr>
        <w:t> recursos</w:t>
      </w:r>
      <w:r>
        <w:rPr>
          <w:color w:val="626466"/>
          <w:w w:val="105"/>
        </w:rPr>
        <w:t> girados</w:t>
      </w:r>
      <w:r>
        <w:rPr>
          <w:color w:val="626466"/>
          <w:w w:val="105"/>
        </w:rPr>
        <w:t> po</w:t>
      </w:r>
      <w:r>
        <w:rPr>
          <w:color w:val="7C7E80"/>
          <w:w w:val="105"/>
        </w:rPr>
        <w:t>r</w:t>
      </w:r>
      <w:r>
        <w:rPr>
          <w:color w:val="7C7E80"/>
          <w:w w:val="105"/>
        </w:rPr>
        <w:t> </w:t>
      </w:r>
      <w:r>
        <w:rPr>
          <w:color w:val="4F4F50"/>
          <w:w w:val="105"/>
        </w:rPr>
        <w:t>la</w:t>
      </w:r>
      <w:r>
        <w:rPr>
          <w:color w:val="4F4F50"/>
          <w:w w:val="105"/>
        </w:rPr>
        <w:t> </w:t>
      </w:r>
      <w:r>
        <w:rPr>
          <w:color w:val="626466"/>
          <w:w w:val="105"/>
        </w:rPr>
        <w:t>Nación.</w:t>
      </w:r>
      <w:r>
        <w:rPr>
          <w:color w:val="626466"/>
          <w:w w:val="105"/>
        </w:rPr>
        <w:t> En</w:t>
      </w:r>
      <w:r>
        <w:rPr>
          <w:color w:val="626466"/>
          <w:w w:val="105"/>
        </w:rPr>
        <w:t> caso</w:t>
      </w:r>
      <w:r>
        <w:rPr>
          <w:color w:val="626466"/>
          <w:w w:val="105"/>
        </w:rPr>
        <w:t> de</w:t>
      </w:r>
      <w:r>
        <w:rPr>
          <w:color w:val="626466"/>
          <w:w w:val="105"/>
        </w:rPr>
        <w:t> hacerlo,</w:t>
      </w:r>
      <w:r>
        <w:rPr>
          <w:color w:val="626466"/>
          <w:w w:val="105"/>
        </w:rPr>
        <w:t> debe</w:t>
      </w:r>
      <w:r>
        <w:rPr>
          <w:color w:val="626466"/>
          <w:w w:val="105"/>
        </w:rPr>
        <w:t> </w:t>
      </w:r>
      <w:r>
        <w:rPr>
          <w:color w:val="4F4F50"/>
          <w:w w:val="105"/>
        </w:rPr>
        <w:t>dest</w:t>
      </w:r>
      <w:r>
        <w:rPr>
          <w:color w:val="7C7E80"/>
          <w:w w:val="105"/>
        </w:rPr>
        <w:t>i</w:t>
      </w:r>
      <w:r>
        <w:rPr>
          <w:color w:val="626466"/>
          <w:w w:val="105"/>
        </w:rPr>
        <w:t>narlos prior</w:t>
      </w:r>
      <w:r>
        <w:rPr>
          <w:color w:val="7C7E80"/>
          <w:w w:val="105"/>
        </w:rPr>
        <w:t>i</w:t>
      </w:r>
      <w:r>
        <w:rPr>
          <w:color w:val="626466"/>
          <w:w w:val="105"/>
        </w:rPr>
        <w:t>tariamen</w:t>
      </w:r>
      <w:r>
        <w:rPr>
          <w:color w:val="7C7E80"/>
          <w:w w:val="105"/>
        </w:rPr>
        <w:t>t</w:t>
      </w:r>
      <w:r>
        <w:rPr>
          <w:color w:val="626466"/>
          <w:w w:val="105"/>
        </w:rPr>
        <w:t>e</w:t>
      </w:r>
      <w:r>
        <w:rPr>
          <w:color w:val="626466"/>
          <w:w w:val="105"/>
        </w:rPr>
        <w:t> a</w:t>
      </w:r>
      <w:r>
        <w:rPr>
          <w:color w:val="626466"/>
          <w:w w:val="105"/>
        </w:rPr>
        <w:t> atender</w:t>
      </w:r>
      <w:r>
        <w:rPr>
          <w:color w:val="626466"/>
          <w:w w:val="105"/>
        </w:rPr>
        <w:t> los</w:t>
      </w:r>
      <w:r>
        <w:rPr>
          <w:color w:val="626466"/>
          <w:w w:val="105"/>
        </w:rPr>
        <w:t> subsidios</w:t>
      </w:r>
      <w:r>
        <w:rPr>
          <w:color w:val="626466"/>
          <w:w w:val="105"/>
        </w:rPr>
        <w:t> de</w:t>
      </w:r>
      <w:r>
        <w:rPr>
          <w:color w:val="626466"/>
          <w:w w:val="105"/>
        </w:rPr>
        <w:t> </w:t>
      </w:r>
      <w:r>
        <w:rPr>
          <w:color w:val="7C7E80"/>
          <w:w w:val="105"/>
        </w:rPr>
        <w:t>t</w:t>
      </w:r>
      <w:r>
        <w:rPr>
          <w:color w:val="626466"/>
          <w:w w:val="105"/>
        </w:rPr>
        <w:t>asa</w:t>
      </w:r>
      <w:r>
        <w:rPr>
          <w:color w:val="626466"/>
          <w:w w:val="105"/>
        </w:rPr>
        <w:t> </w:t>
      </w:r>
      <w:r>
        <w:rPr>
          <w:color w:val="4F4F50"/>
          <w:w w:val="105"/>
        </w:rPr>
        <w:t>de</w:t>
      </w:r>
      <w:r>
        <w:rPr>
          <w:color w:val="4F4F50"/>
          <w:w w:val="105"/>
        </w:rPr>
        <w:t> interés,</w:t>
      </w:r>
      <w:r>
        <w:rPr>
          <w:color w:val="4F4F50"/>
          <w:w w:val="105"/>
        </w:rPr>
        <w:t> </w:t>
      </w:r>
      <w:r>
        <w:rPr>
          <w:color w:val="626466"/>
          <w:w w:val="105"/>
        </w:rPr>
        <w:t>condonación</w:t>
      </w:r>
      <w:r>
        <w:rPr>
          <w:color w:val="626466"/>
          <w:w w:val="105"/>
        </w:rPr>
        <w:t> </w:t>
      </w:r>
      <w:r>
        <w:rPr>
          <w:color w:val="626466"/>
          <w:w w:val="105"/>
          <w:sz w:val="18"/>
        </w:rPr>
        <w:t>y </w:t>
      </w:r>
      <w:r>
        <w:rPr>
          <w:color w:val="626466"/>
        </w:rPr>
        <w:t>ma</w:t>
      </w:r>
      <w:r>
        <w:rPr>
          <w:color w:val="7C7E80"/>
        </w:rPr>
        <w:t>n</w:t>
      </w:r>
      <w:r>
        <w:rPr>
          <w:color w:val="626466"/>
        </w:rPr>
        <w:t>utenc</w:t>
      </w:r>
      <w:r>
        <w:rPr>
          <w:color w:val="7C7E80"/>
        </w:rPr>
        <w:t>i</w:t>
      </w:r>
      <w:r>
        <w:rPr>
          <w:color w:val="626466"/>
        </w:rPr>
        <w:t>ón</w:t>
      </w:r>
      <w:r>
        <w:rPr>
          <w:color w:val="626466"/>
          <w:spacing w:val="-14"/>
        </w:rPr>
        <w:t> </w:t>
      </w:r>
      <w:r>
        <w:rPr>
          <w:color w:val="626466"/>
        </w:rPr>
        <w:t>asociados</w:t>
      </w:r>
      <w:r>
        <w:rPr>
          <w:color w:val="626466"/>
          <w:spacing w:val="-11"/>
        </w:rPr>
        <w:t> </w:t>
      </w:r>
      <w:r>
        <w:rPr>
          <w:color w:val="626466"/>
        </w:rPr>
        <w:t>a</w:t>
      </w:r>
      <w:r>
        <w:rPr>
          <w:color w:val="626466"/>
          <w:spacing w:val="-7"/>
        </w:rPr>
        <w:t> </w:t>
      </w:r>
      <w:r>
        <w:rPr>
          <w:color w:val="7C7E80"/>
        </w:rPr>
        <w:t>l</w:t>
      </w:r>
      <w:r>
        <w:rPr>
          <w:color w:val="626466"/>
        </w:rPr>
        <w:t>os</w:t>
      </w:r>
      <w:r>
        <w:rPr>
          <w:color w:val="626466"/>
          <w:spacing w:val="-14"/>
        </w:rPr>
        <w:t> </w:t>
      </w:r>
      <w:r>
        <w:rPr>
          <w:color w:val="626466"/>
        </w:rPr>
        <w:t>créd</w:t>
      </w:r>
      <w:r>
        <w:rPr>
          <w:color w:val="7C7E80"/>
        </w:rPr>
        <w:t>i</w:t>
      </w:r>
      <w:r>
        <w:rPr>
          <w:color w:val="626466"/>
        </w:rPr>
        <w:t>tos</w:t>
      </w:r>
      <w:r>
        <w:rPr>
          <w:color w:val="626466"/>
          <w:spacing w:val="-14"/>
        </w:rPr>
        <w:t> </w:t>
      </w:r>
      <w:r>
        <w:rPr>
          <w:color w:val="626466"/>
        </w:rPr>
        <w:t>ed</w:t>
      </w:r>
      <w:r>
        <w:rPr>
          <w:color w:val="7C7E80"/>
        </w:rPr>
        <w:t>u</w:t>
      </w:r>
      <w:r>
        <w:rPr>
          <w:color w:val="626466"/>
        </w:rPr>
        <w:t>cativos;</w:t>
      </w:r>
      <w:r>
        <w:rPr>
          <w:color w:val="626466"/>
          <w:spacing w:val="13"/>
        </w:rPr>
        <w:t> </w:t>
      </w:r>
      <w:r>
        <w:rPr>
          <w:color w:val="626466"/>
        </w:rPr>
        <w:t>a</w:t>
      </w:r>
      <w:r>
        <w:rPr>
          <w:color w:val="626466"/>
          <w:spacing w:val="-9"/>
        </w:rPr>
        <w:t> </w:t>
      </w:r>
      <w:r>
        <w:rPr>
          <w:color w:val="4F4F50"/>
        </w:rPr>
        <w:t>programas </w:t>
      </w:r>
      <w:r>
        <w:rPr>
          <w:color w:val="626466"/>
        </w:rPr>
        <w:t>de</w:t>
      </w:r>
      <w:r>
        <w:rPr>
          <w:color w:val="626466"/>
          <w:spacing w:val="-12"/>
        </w:rPr>
        <w:t> </w:t>
      </w:r>
      <w:r>
        <w:rPr>
          <w:color w:val="626466"/>
        </w:rPr>
        <w:t>alivio</w:t>
      </w:r>
      <w:r>
        <w:rPr>
          <w:color w:val="626466"/>
          <w:spacing w:val="-12"/>
        </w:rPr>
        <w:t> </w:t>
      </w:r>
      <w:r>
        <w:rPr>
          <w:color w:val="626466"/>
        </w:rPr>
        <w:t>de</w:t>
      </w:r>
      <w:r>
        <w:rPr>
          <w:color w:val="626466"/>
          <w:spacing w:val="-11"/>
        </w:rPr>
        <w:t> </w:t>
      </w:r>
      <w:r>
        <w:rPr>
          <w:color w:val="626466"/>
        </w:rPr>
        <w:t>cartera </w:t>
      </w:r>
      <w:r>
        <w:rPr>
          <w:color w:val="626466"/>
          <w:w w:val="105"/>
        </w:rPr>
        <w:t>para</w:t>
      </w:r>
      <w:r>
        <w:rPr>
          <w:color w:val="626466"/>
          <w:spacing w:val="-15"/>
          <w:w w:val="105"/>
        </w:rPr>
        <w:t> </w:t>
      </w:r>
      <w:r>
        <w:rPr>
          <w:color w:val="626466"/>
          <w:w w:val="105"/>
        </w:rPr>
        <w:t>sus</w:t>
      </w:r>
      <w:r>
        <w:rPr>
          <w:color w:val="626466"/>
          <w:spacing w:val="-15"/>
          <w:w w:val="105"/>
        </w:rPr>
        <w:t> </w:t>
      </w:r>
      <w:r>
        <w:rPr>
          <w:color w:val="626466"/>
          <w:w w:val="105"/>
        </w:rPr>
        <w:t>beneficiarios</w:t>
      </w:r>
      <w:r>
        <w:rPr>
          <w:color w:val="626466"/>
          <w:spacing w:val="-14"/>
          <w:w w:val="105"/>
        </w:rPr>
        <w:t> </w:t>
      </w:r>
      <w:r>
        <w:rPr>
          <w:color w:val="626466"/>
          <w:w w:val="105"/>
        </w:rPr>
        <w:t>o</w:t>
      </w:r>
      <w:r>
        <w:rPr>
          <w:color w:val="626466"/>
          <w:spacing w:val="-13"/>
          <w:w w:val="105"/>
        </w:rPr>
        <w:t> </w:t>
      </w:r>
      <w:r>
        <w:rPr>
          <w:color w:val="626466"/>
          <w:w w:val="105"/>
        </w:rPr>
        <w:t>de</w:t>
      </w:r>
      <w:r>
        <w:rPr>
          <w:color w:val="626466"/>
          <w:spacing w:val="-14"/>
          <w:w w:val="105"/>
        </w:rPr>
        <w:t> </w:t>
      </w:r>
      <w:r>
        <w:rPr>
          <w:color w:val="626466"/>
          <w:w w:val="105"/>
        </w:rPr>
        <w:t>fortalec</w:t>
      </w:r>
      <w:r>
        <w:rPr>
          <w:color w:val="363436"/>
          <w:w w:val="105"/>
        </w:rPr>
        <w:t>i</w:t>
      </w:r>
      <w:r>
        <w:rPr>
          <w:color w:val="626466"/>
          <w:w w:val="105"/>
        </w:rPr>
        <w:t>miento</w:t>
      </w:r>
      <w:r>
        <w:rPr>
          <w:color w:val="626466"/>
          <w:spacing w:val="-11"/>
          <w:w w:val="105"/>
        </w:rPr>
        <w:t> </w:t>
      </w:r>
      <w:r>
        <w:rPr>
          <w:color w:val="626466"/>
          <w:w w:val="105"/>
        </w:rPr>
        <w:t>de</w:t>
      </w:r>
      <w:r>
        <w:rPr>
          <w:color w:val="626466"/>
          <w:spacing w:val="-13"/>
          <w:w w:val="105"/>
        </w:rPr>
        <w:t> </w:t>
      </w:r>
      <w:r>
        <w:rPr>
          <w:color w:val="626466"/>
          <w:w w:val="105"/>
        </w:rPr>
        <w:t>la</w:t>
      </w:r>
      <w:r>
        <w:rPr>
          <w:color w:val="626466"/>
          <w:spacing w:val="-11"/>
          <w:w w:val="105"/>
        </w:rPr>
        <w:t> </w:t>
      </w:r>
      <w:r>
        <w:rPr>
          <w:color w:val="626466"/>
          <w:w w:val="105"/>
        </w:rPr>
        <w:t>educación</w:t>
      </w:r>
      <w:r>
        <w:rPr>
          <w:color w:val="626466"/>
          <w:spacing w:val="-3"/>
          <w:w w:val="105"/>
        </w:rPr>
        <w:t> </w:t>
      </w:r>
      <w:r>
        <w:rPr>
          <w:color w:val="626466"/>
          <w:w w:val="105"/>
        </w:rPr>
        <w:t>superior;</w:t>
      </w:r>
      <w:r>
        <w:rPr>
          <w:color w:val="626466"/>
          <w:spacing w:val="-3"/>
          <w:w w:val="105"/>
        </w:rPr>
        <w:t> </w:t>
      </w:r>
      <w:r>
        <w:rPr>
          <w:color w:val="626466"/>
          <w:w w:val="105"/>
        </w:rPr>
        <w:t>a</w:t>
      </w:r>
      <w:r>
        <w:rPr>
          <w:color w:val="7C7E80"/>
          <w:w w:val="105"/>
        </w:rPr>
        <w:t>l</w:t>
      </w:r>
      <w:r>
        <w:rPr>
          <w:color w:val="7C7E80"/>
          <w:spacing w:val="-11"/>
          <w:w w:val="105"/>
        </w:rPr>
        <w:t> </w:t>
      </w:r>
      <w:r>
        <w:rPr>
          <w:color w:val="626466"/>
          <w:w w:val="105"/>
        </w:rPr>
        <w:t>pago</w:t>
      </w:r>
      <w:r>
        <w:rPr>
          <w:color w:val="626466"/>
          <w:spacing w:val="-15"/>
          <w:w w:val="105"/>
        </w:rPr>
        <w:t> </w:t>
      </w:r>
      <w:r>
        <w:rPr>
          <w:color w:val="626466"/>
          <w:w w:val="105"/>
        </w:rPr>
        <w:t>de las</w:t>
      </w:r>
      <w:r>
        <w:rPr>
          <w:color w:val="626466"/>
          <w:spacing w:val="-7"/>
          <w:w w:val="105"/>
        </w:rPr>
        <w:t> </w:t>
      </w:r>
      <w:r>
        <w:rPr>
          <w:color w:val="626466"/>
          <w:w w:val="105"/>
        </w:rPr>
        <w:t>obligac</w:t>
      </w:r>
      <w:r>
        <w:rPr>
          <w:color w:val="7C7E80"/>
          <w:w w:val="105"/>
        </w:rPr>
        <w:t>i</w:t>
      </w:r>
      <w:r>
        <w:rPr>
          <w:color w:val="626466"/>
          <w:w w:val="105"/>
        </w:rPr>
        <w:t>ones</w:t>
      </w:r>
      <w:r>
        <w:rPr>
          <w:color w:val="626466"/>
          <w:spacing w:val="-6"/>
          <w:w w:val="105"/>
        </w:rPr>
        <w:t> </w:t>
      </w:r>
      <w:r>
        <w:rPr>
          <w:color w:val="626466"/>
          <w:w w:val="105"/>
        </w:rPr>
        <w:t>que</w:t>
      </w:r>
      <w:r>
        <w:rPr>
          <w:color w:val="626466"/>
          <w:spacing w:val="-8"/>
          <w:w w:val="105"/>
        </w:rPr>
        <w:t> </w:t>
      </w:r>
      <w:r>
        <w:rPr>
          <w:color w:val="626466"/>
          <w:w w:val="105"/>
        </w:rPr>
        <w:t>el</w:t>
      </w:r>
      <w:r>
        <w:rPr>
          <w:color w:val="626466"/>
          <w:spacing w:val="-7"/>
          <w:w w:val="105"/>
        </w:rPr>
        <w:t> </w:t>
      </w:r>
      <w:r>
        <w:rPr>
          <w:color w:val="626466"/>
          <w:w w:val="105"/>
        </w:rPr>
        <w:t>ICITEX</w:t>
      </w:r>
      <w:r>
        <w:rPr>
          <w:color w:val="626466"/>
          <w:w w:val="105"/>
        </w:rPr>
        <w:t> haya</w:t>
      </w:r>
      <w:r>
        <w:rPr>
          <w:color w:val="626466"/>
          <w:spacing w:val="-7"/>
          <w:w w:val="105"/>
        </w:rPr>
        <w:t> </w:t>
      </w:r>
      <w:r>
        <w:rPr>
          <w:color w:val="626466"/>
          <w:w w:val="105"/>
        </w:rPr>
        <w:t>adquirido</w:t>
      </w:r>
      <w:r>
        <w:rPr>
          <w:color w:val="626466"/>
          <w:w w:val="105"/>
        </w:rPr>
        <w:t> con</w:t>
      </w:r>
      <w:r>
        <w:rPr>
          <w:color w:val="626466"/>
          <w:spacing w:val="-10"/>
          <w:w w:val="105"/>
        </w:rPr>
        <w:t> </w:t>
      </w:r>
      <w:r>
        <w:rPr>
          <w:color w:val="626466"/>
          <w:w w:val="105"/>
        </w:rPr>
        <w:t>dichos</w:t>
      </w:r>
      <w:r>
        <w:rPr>
          <w:color w:val="626466"/>
          <w:spacing w:val="-6"/>
          <w:w w:val="105"/>
        </w:rPr>
        <w:t> </w:t>
      </w:r>
      <w:r>
        <w:rPr>
          <w:color w:val="626466"/>
          <w:w w:val="105"/>
        </w:rPr>
        <w:t>fines;</w:t>
      </w:r>
      <w:r>
        <w:rPr>
          <w:color w:val="626466"/>
          <w:spacing w:val="-5"/>
          <w:w w:val="105"/>
        </w:rPr>
        <w:t> </w:t>
      </w:r>
      <w:r>
        <w:rPr>
          <w:color w:val="626466"/>
          <w:w w:val="105"/>
        </w:rPr>
        <w:t>a financiar las renovaciones</w:t>
      </w:r>
      <w:r>
        <w:rPr>
          <w:color w:val="626466"/>
          <w:w w:val="105"/>
        </w:rPr>
        <w:t> o</w:t>
      </w:r>
      <w:r>
        <w:rPr>
          <w:color w:val="626466"/>
          <w:w w:val="105"/>
        </w:rPr>
        <w:t> las</w:t>
      </w:r>
      <w:r>
        <w:rPr>
          <w:color w:val="626466"/>
          <w:spacing w:val="-6"/>
          <w:w w:val="105"/>
        </w:rPr>
        <w:t> </w:t>
      </w:r>
      <w:r>
        <w:rPr>
          <w:color w:val="626466"/>
          <w:w w:val="105"/>
        </w:rPr>
        <w:t>adjudicac</w:t>
      </w:r>
      <w:r>
        <w:rPr>
          <w:color w:val="363436"/>
          <w:w w:val="105"/>
        </w:rPr>
        <w:t>i</w:t>
      </w:r>
      <w:r>
        <w:rPr>
          <w:color w:val="626466"/>
          <w:w w:val="105"/>
        </w:rPr>
        <w:t>ones</w:t>
      </w:r>
      <w:r>
        <w:rPr>
          <w:color w:val="626466"/>
          <w:spacing w:val="-6"/>
          <w:w w:val="105"/>
        </w:rPr>
        <w:t> </w:t>
      </w:r>
      <w:r>
        <w:rPr>
          <w:color w:val="626466"/>
          <w:w w:val="105"/>
        </w:rPr>
        <w:t>de</w:t>
      </w:r>
      <w:r>
        <w:rPr>
          <w:color w:val="626466"/>
          <w:spacing w:val="-6"/>
          <w:w w:val="105"/>
        </w:rPr>
        <w:t> </w:t>
      </w:r>
      <w:r>
        <w:rPr>
          <w:color w:val="626466"/>
          <w:w w:val="105"/>
        </w:rPr>
        <w:t>nuevos</w:t>
      </w:r>
      <w:r>
        <w:rPr>
          <w:color w:val="626466"/>
          <w:spacing w:val="-10"/>
          <w:w w:val="105"/>
        </w:rPr>
        <w:t> </w:t>
      </w:r>
      <w:r>
        <w:rPr>
          <w:color w:val="626466"/>
          <w:w w:val="105"/>
        </w:rPr>
        <w:t>créd</w:t>
      </w:r>
      <w:r>
        <w:rPr>
          <w:color w:val="363436"/>
          <w:w w:val="105"/>
        </w:rPr>
        <w:t>i</w:t>
      </w:r>
      <w:r>
        <w:rPr>
          <w:color w:val="4F4F50"/>
          <w:w w:val="105"/>
        </w:rPr>
        <w:t>tos</w:t>
      </w:r>
      <w:r>
        <w:rPr>
          <w:color w:val="4F4F50"/>
          <w:spacing w:val="-6"/>
          <w:w w:val="105"/>
        </w:rPr>
        <w:t> </w:t>
      </w:r>
      <w:r>
        <w:rPr>
          <w:color w:val="626466"/>
          <w:w w:val="105"/>
        </w:rPr>
        <w:t>educativos</w:t>
      </w:r>
      <w:r>
        <w:rPr>
          <w:color w:val="626466"/>
          <w:w w:val="105"/>
        </w:rPr>
        <w:t> o</w:t>
      </w:r>
      <w:r>
        <w:rPr>
          <w:color w:val="626466"/>
          <w:spacing w:val="-7"/>
          <w:w w:val="105"/>
        </w:rPr>
        <w:t> </w:t>
      </w:r>
      <w:r>
        <w:rPr>
          <w:color w:val="626466"/>
          <w:w w:val="105"/>
        </w:rPr>
        <w:t>para</w:t>
      </w:r>
      <w:r>
        <w:rPr>
          <w:color w:val="626466"/>
          <w:w w:val="105"/>
        </w:rPr>
        <w:t> otros objet</w:t>
      </w:r>
      <w:r>
        <w:rPr>
          <w:color w:val="7C7E80"/>
          <w:w w:val="105"/>
        </w:rPr>
        <w:t>i</w:t>
      </w:r>
      <w:r>
        <w:rPr>
          <w:color w:val="626466"/>
          <w:w w:val="105"/>
        </w:rPr>
        <w:t>vos similares.</w:t>
      </w:r>
    </w:p>
    <w:p>
      <w:pPr>
        <w:spacing w:after="0" w:line="256" w:lineRule="auto"/>
        <w:jc w:val="both"/>
        <w:sectPr>
          <w:pgSz w:w="12240" w:h="15840"/>
          <w:pgMar w:top="1020" w:bottom="280" w:left="1720" w:right="1660"/>
        </w:sectPr>
      </w:pPr>
    </w:p>
    <w:p>
      <w:pPr>
        <w:spacing w:line="232" w:lineRule="exact" w:before="66"/>
        <w:ind w:left="2587" w:right="0" w:firstLine="0"/>
        <w:jc w:val="left"/>
        <w:rPr>
          <w:rFonts w:ascii="Times New Roman"/>
          <w:sz w:val="23"/>
        </w:rPr>
      </w:pPr>
      <w:r>
        <w:rPr/>
        <w:pict>
          <v:shape style="position:absolute;margin-left:114.509506pt;margin-top:39.024883pt;width:387.8pt;height:682.65pt;mso-position-horizontal-relative:page;mso-position-vertical-relative:page;z-index:-19159552" id="docshape196" coordorigin="2290,780" coordsize="7756,13653" path="m2338,14394l2338,780m9998,14433l9998,800m2290,829l10046,829m2309,14356l10046,14356e" filled="false" stroked="true" strokeweight="2.40713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208.793793pt;margin-top:6.471315pt;width:6.6pt;height:17.8pt;mso-position-horizontal-relative:page;mso-position-vertical-relative:paragraph;z-index:15790080" type="#_x0000_t202" id="docshape197" filled="false" stroked="false">
            <v:textbox inset="0,0,0,0">
              <w:txbxContent>
                <w:p>
                  <w:pPr>
                    <w:spacing w:line="355" w:lineRule="exact" w:before="0"/>
                    <w:ind w:left="0" w:right="0" w:firstLine="0"/>
                    <w:jc w:val="left"/>
                    <w:rPr>
                      <w:rFonts w:ascii="Times New Roman"/>
                      <w:sz w:val="32"/>
                    </w:rPr>
                  </w:pPr>
                  <w:r>
                    <w:rPr>
                      <w:rFonts w:ascii="Times New Roman"/>
                      <w:color w:val="5D5D5E"/>
                      <w:w w:val="148"/>
                      <w:sz w:val="32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5D5D5E"/>
          <w:spacing w:val="-3"/>
          <w:w w:val="150"/>
          <w:sz w:val="23"/>
        </w:rPr>
        <w:t>o</w:t>
      </w:r>
      <w:r>
        <w:rPr>
          <w:rFonts w:ascii="Times New Roman"/>
          <w:color w:val="5D5D5E"/>
          <w:spacing w:val="-4"/>
          <w:w w:val="150"/>
          <w:sz w:val="23"/>
        </w:rPr>
        <w:t>e</w:t>
      </w:r>
      <w:r>
        <w:rPr>
          <w:rFonts w:ascii="Times New Roman"/>
          <w:color w:val="5D5D5E"/>
          <w:w w:val="150"/>
          <w:sz w:val="23"/>
        </w:rPr>
        <w:t>;</w:t>
      </w:r>
      <w:r>
        <w:rPr>
          <w:rFonts w:ascii="Times New Roman"/>
          <w:color w:val="363436"/>
          <w:spacing w:val="-3"/>
          <w:w w:val="71"/>
          <w:sz w:val="23"/>
        </w:rPr>
        <w:t>...</w:t>
      </w:r>
      <w:r>
        <w:rPr>
          <w:rFonts w:ascii="Times New Roman"/>
          <w:color w:val="A3A7A8"/>
          <w:spacing w:val="-3"/>
          <w:w w:val="71"/>
          <w:sz w:val="23"/>
        </w:rPr>
        <w:t>.</w:t>
      </w:r>
    </w:p>
    <w:p>
      <w:pPr>
        <w:spacing w:line="152" w:lineRule="exact" w:before="0"/>
        <w:ind w:left="2656" w:right="0" w:firstLine="0"/>
        <w:jc w:val="left"/>
        <w:rPr>
          <w:rFonts w:ascii="Times New Roman"/>
          <w:b/>
          <w:sz w:val="16"/>
        </w:rPr>
      </w:pPr>
      <w:r>
        <w:rPr>
          <w:rFonts w:ascii="Times New Roman"/>
          <w:b/>
          <w:color w:val="5D5D5E"/>
          <w:spacing w:val="-5"/>
          <w:w w:val="80"/>
          <w:sz w:val="16"/>
        </w:rPr>
        <w:t>vvv</w:t>
      </w:r>
    </w:p>
    <w:p>
      <w:pPr>
        <w:pStyle w:val="BodyText"/>
        <w:rPr>
          <w:rFonts w:ascii="Times New Roman"/>
          <w:b/>
          <w:sz w:val="18"/>
        </w:rPr>
      </w:pPr>
    </w:p>
    <w:p>
      <w:pPr>
        <w:pStyle w:val="BodyText"/>
        <w:rPr>
          <w:rFonts w:ascii="Times New Roman"/>
          <w:b/>
          <w:sz w:val="18"/>
        </w:rPr>
      </w:pPr>
    </w:p>
    <w:p>
      <w:pPr>
        <w:pStyle w:val="BodyText"/>
        <w:spacing w:before="6"/>
        <w:rPr>
          <w:rFonts w:ascii="Times New Roman"/>
          <w:b/>
          <w:sz w:val="23"/>
        </w:rPr>
      </w:pPr>
    </w:p>
    <w:p>
      <w:pPr>
        <w:tabs>
          <w:tab w:pos="2086" w:val="left" w:leader="none"/>
          <w:tab w:pos="2906" w:val="left" w:leader="none"/>
          <w:tab w:pos="4878" w:val="left" w:leader="none"/>
          <w:tab w:pos="5539" w:val="left" w:leader="none"/>
          <w:tab w:pos="6360" w:val="left" w:leader="none"/>
          <w:tab w:pos="7755" w:val="left" w:leader="none"/>
        </w:tabs>
        <w:spacing w:before="0"/>
        <w:ind w:left="750" w:right="827" w:hanging="19"/>
        <w:jc w:val="left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6"/>
          <w:spacing w:val="-2"/>
          <w:sz w:val="21"/>
        </w:rPr>
        <w:t>ART</w:t>
      </w:r>
      <w:r>
        <w:rPr>
          <w:rFonts w:ascii="Times New Roman" w:hAnsi="Times New Roman"/>
          <w:b/>
          <w:color w:val="5D5D5E"/>
          <w:spacing w:val="-2"/>
          <w:sz w:val="21"/>
        </w:rPr>
        <w:t>Í</w:t>
      </w:r>
      <w:r>
        <w:rPr>
          <w:rFonts w:ascii="Times New Roman" w:hAnsi="Times New Roman"/>
          <w:b/>
          <w:color w:val="363436"/>
          <w:spacing w:val="-2"/>
          <w:sz w:val="21"/>
        </w:rPr>
        <w:t>CULO</w:t>
      </w:r>
      <w:r>
        <w:rPr>
          <w:rFonts w:ascii="Times New Roman" w:hAnsi="Times New Roman"/>
          <w:b/>
          <w:color w:val="363436"/>
          <w:sz w:val="21"/>
        </w:rPr>
        <w:tab/>
      </w:r>
      <w:r>
        <w:rPr>
          <w:rFonts w:ascii="Times New Roman" w:hAnsi="Times New Roman"/>
          <w:b/>
          <w:color w:val="363436"/>
          <w:spacing w:val="-2"/>
          <w:sz w:val="21"/>
        </w:rPr>
        <w:t>187</w:t>
      </w:r>
      <w:r>
        <w:rPr>
          <w:rFonts w:ascii="Times New Roman" w:hAnsi="Times New Roman"/>
          <w:b/>
          <w:color w:val="5D5D5E"/>
          <w:spacing w:val="-2"/>
          <w:sz w:val="21"/>
        </w:rPr>
        <w:t>º.</w:t>
      </w:r>
      <w:r>
        <w:rPr>
          <w:rFonts w:ascii="Times New Roman" w:hAnsi="Times New Roman"/>
          <w:b/>
          <w:color w:val="5D5D5E"/>
          <w:sz w:val="21"/>
        </w:rPr>
        <w:tab/>
      </w:r>
      <w:r>
        <w:rPr>
          <w:rFonts w:ascii="Times New Roman" w:hAnsi="Times New Roman"/>
          <w:b/>
          <w:color w:val="363436"/>
          <w:spacing w:val="-2"/>
          <w:sz w:val="21"/>
        </w:rPr>
        <w:t>ARMONIZACIÓN</w:t>
      </w:r>
      <w:r>
        <w:rPr>
          <w:rFonts w:ascii="Times New Roman" w:hAnsi="Times New Roman"/>
          <w:b/>
          <w:color w:val="363436"/>
          <w:sz w:val="21"/>
        </w:rPr>
        <w:tab/>
      </w:r>
      <w:r>
        <w:rPr>
          <w:rFonts w:ascii="Times New Roman" w:hAnsi="Times New Roman"/>
          <w:b/>
          <w:color w:val="262324"/>
          <w:spacing w:val="-4"/>
          <w:sz w:val="21"/>
        </w:rPr>
        <w:t>DEL</w:t>
      </w:r>
      <w:r>
        <w:rPr>
          <w:rFonts w:ascii="Times New Roman" w:hAnsi="Times New Roman"/>
          <w:b/>
          <w:color w:val="262324"/>
          <w:sz w:val="21"/>
        </w:rPr>
        <w:tab/>
      </w:r>
      <w:r>
        <w:rPr>
          <w:rFonts w:ascii="Times New Roman" w:hAnsi="Times New Roman"/>
          <w:b/>
          <w:color w:val="363436"/>
          <w:spacing w:val="-4"/>
          <w:sz w:val="21"/>
        </w:rPr>
        <w:t>PLAN</w:t>
      </w:r>
      <w:r>
        <w:rPr>
          <w:rFonts w:ascii="Times New Roman" w:hAnsi="Times New Roman"/>
          <w:b/>
          <w:color w:val="363436"/>
          <w:sz w:val="21"/>
        </w:rPr>
        <w:tab/>
      </w:r>
      <w:r>
        <w:rPr>
          <w:rFonts w:ascii="Times New Roman" w:hAnsi="Times New Roman"/>
          <w:b/>
          <w:color w:val="363436"/>
          <w:spacing w:val="-2"/>
          <w:sz w:val="21"/>
        </w:rPr>
        <w:t>NACIONAL</w:t>
      </w:r>
      <w:r>
        <w:rPr>
          <w:rFonts w:ascii="Times New Roman" w:hAnsi="Times New Roman"/>
          <w:b/>
          <w:color w:val="363436"/>
          <w:sz w:val="21"/>
        </w:rPr>
        <w:tab/>
      </w:r>
      <w:r>
        <w:rPr>
          <w:rFonts w:ascii="Times New Roman" w:hAnsi="Times New Roman"/>
          <w:b/>
          <w:color w:val="363436"/>
          <w:spacing w:val="-12"/>
          <w:sz w:val="21"/>
        </w:rPr>
        <w:t>DE </w:t>
      </w:r>
      <w:r>
        <w:rPr>
          <w:rFonts w:ascii="Times New Roman" w:hAnsi="Times New Roman"/>
          <w:b/>
          <w:color w:val="363436"/>
          <w:w w:val="95"/>
          <w:sz w:val="21"/>
        </w:rPr>
        <w:t>DESA</w:t>
      </w:r>
      <w:r>
        <w:rPr>
          <w:rFonts w:ascii="Times New Roman" w:hAnsi="Times New Roman"/>
          <w:b/>
          <w:color w:val="5D5D5E"/>
          <w:w w:val="95"/>
          <w:sz w:val="21"/>
        </w:rPr>
        <w:t>R</w:t>
      </w:r>
      <w:r>
        <w:rPr>
          <w:rFonts w:ascii="Times New Roman" w:hAnsi="Times New Roman"/>
          <w:b/>
          <w:color w:val="363436"/>
          <w:w w:val="95"/>
          <w:sz w:val="21"/>
        </w:rPr>
        <w:t>ROLLO</w:t>
      </w:r>
      <w:r>
        <w:rPr>
          <w:rFonts w:ascii="Times New Roman" w:hAnsi="Times New Roman"/>
          <w:b/>
          <w:color w:val="363436"/>
          <w:spacing w:val="-11"/>
          <w:w w:val="95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CON</w:t>
      </w:r>
      <w:r>
        <w:rPr>
          <w:rFonts w:ascii="Times New Roman" w:hAnsi="Times New Roman"/>
          <w:b/>
          <w:color w:val="363436"/>
          <w:spacing w:val="-1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EL</w:t>
      </w:r>
      <w:r>
        <w:rPr>
          <w:rFonts w:ascii="Times New Roman" w:hAnsi="Times New Roman"/>
          <w:b/>
          <w:color w:val="363436"/>
          <w:spacing w:val="-11"/>
          <w:w w:val="95"/>
          <w:sz w:val="21"/>
        </w:rPr>
        <w:t> </w:t>
      </w:r>
      <w:r>
        <w:rPr>
          <w:rFonts w:ascii="Times New Roman" w:hAnsi="Times New Roman"/>
          <w:b/>
          <w:color w:val="262324"/>
          <w:w w:val="95"/>
          <w:sz w:val="21"/>
        </w:rPr>
        <w:t>PLAN</w:t>
      </w:r>
      <w:r>
        <w:rPr>
          <w:rFonts w:ascii="Times New Roman" w:hAnsi="Times New Roman"/>
          <w:b/>
          <w:color w:val="262324"/>
          <w:spacing w:val="-2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NACIONAL</w:t>
      </w:r>
      <w:r>
        <w:rPr>
          <w:rFonts w:ascii="Times New Roman" w:hAnsi="Times New Roman"/>
          <w:b/>
          <w:color w:val="363436"/>
          <w:spacing w:val="-1"/>
          <w:w w:val="95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DECENAL</w:t>
      </w:r>
      <w:r>
        <w:rPr>
          <w:rFonts w:ascii="Times New Roman" w:hAnsi="Times New Roman"/>
          <w:b/>
          <w:color w:val="363436"/>
          <w:spacing w:val="1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DE</w:t>
      </w:r>
      <w:r>
        <w:rPr>
          <w:rFonts w:ascii="Times New Roman" w:hAnsi="Times New Roman"/>
          <w:b/>
          <w:color w:val="363436"/>
          <w:spacing w:val="-6"/>
          <w:w w:val="95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EDUCACIÓN</w:t>
      </w:r>
      <w:r>
        <w:rPr>
          <w:rFonts w:ascii="Times New Roman" w:hAnsi="Times New Roman"/>
          <w:b/>
          <w:color w:val="363436"/>
          <w:spacing w:val="19"/>
          <w:sz w:val="21"/>
        </w:rPr>
        <w:t> </w:t>
      </w:r>
      <w:r>
        <w:rPr>
          <w:rFonts w:ascii="Times New Roman" w:hAnsi="Times New Roman"/>
          <w:b/>
          <w:color w:val="363436"/>
          <w:spacing w:val="-4"/>
          <w:w w:val="95"/>
          <w:sz w:val="21"/>
        </w:rPr>
        <w:t>2016-</w:t>
      </w:r>
    </w:p>
    <w:p>
      <w:pPr>
        <w:pStyle w:val="BodyText"/>
        <w:spacing w:line="261" w:lineRule="auto" w:before="9"/>
        <w:ind w:left="736" w:right="805" w:firstLine="11"/>
        <w:jc w:val="both"/>
      </w:pPr>
      <w:r>
        <w:rPr>
          <w:rFonts w:ascii="Times New Roman" w:hAnsi="Times New Roman"/>
          <w:b/>
          <w:color w:val="363436"/>
          <w:sz w:val="21"/>
        </w:rPr>
        <w:t>2026</w:t>
      </w:r>
      <w:r>
        <w:rPr>
          <w:rFonts w:ascii="Times New Roman" w:hAnsi="Times New Roman"/>
          <w:b/>
          <w:color w:val="5D5D5E"/>
          <w:sz w:val="21"/>
        </w:rPr>
        <w:t>.</w:t>
      </w:r>
      <w:r>
        <w:rPr>
          <w:rFonts w:ascii="Times New Roman" w:hAnsi="Times New Roman"/>
          <w:b/>
          <w:color w:val="5D5D5E"/>
          <w:spacing w:val="19"/>
          <w:sz w:val="21"/>
        </w:rPr>
        <w:t> </w:t>
      </w:r>
      <w:r>
        <w:rPr>
          <w:color w:val="6B6D70"/>
        </w:rPr>
        <w:t>En</w:t>
      </w:r>
      <w:r>
        <w:rPr>
          <w:color w:val="6B6D70"/>
          <w:spacing w:val="-14"/>
        </w:rPr>
        <w:t> </w:t>
      </w:r>
      <w:r>
        <w:rPr>
          <w:color w:val="6B6D70"/>
        </w:rPr>
        <w:t>cumplimiento de </w:t>
      </w:r>
      <w:r>
        <w:rPr>
          <w:color w:val="5D5D5E"/>
        </w:rPr>
        <w:t>lo </w:t>
      </w:r>
      <w:r>
        <w:rPr>
          <w:color w:val="6B6D70"/>
        </w:rPr>
        <w:t>ordenado por </w:t>
      </w:r>
      <w:r>
        <w:rPr>
          <w:color w:val="808285"/>
        </w:rPr>
        <w:t>la Ley</w:t>
      </w:r>
      <w:r>
        <w:rPr>
          <w:color w:val="808285"/>
          <w:spacing w:val="-14"/>
        </w:rPr>
        <w:t> </w:t>
      </w:r>
      <w:r>
        <w:rPr>
          <w:color w:val="6B6D70"/>
        </w:rPr>
        <w:t>General de</w:t>
      </w:r>
      <w:r>
        <w:rPr>
          <w:color w:val="6B6D70"/>
          <w:spacing w:val="-14"/>
        </w:rPr>
        <w:t> </w:t>
      </w:r>
      <w:r>
        <w:rPr>
          <w:color w:val="6B6D70"/>
        </w:rPr>
        <w:t>Educación</w:t>
      </w:r>
      <w:r>
        <w:rPr>
          <w:color w:val="6B6D70"/>
          <w:spacing w:val="26"/>
        </w:rPr>
        <w:t> </w:t>
      </w:r>
      <w:r>
        <w:rPr>
          <w:color w:val="6B6D70"/>
        </w:rPr>
        <w:t>(Ley 115 </w:t>
      </w:r>
      <w:r>
        <w:rPr>
          <w:color w:val="6B6D70"/>
          <w:w w:val="105"/>
        </w:rPr>
        <w:t>de</w:t>
      </w:r>
      <w:r>
        <w:rPr>
          <w:color w:val="6B6D70"/>
          <w:spacing w:val="-9"/>
          <w:w w:val="105"/>
        </w:rPr>
        <w:t> </w:t>
      </w:r>
      <w:r>
        <w:rPr>
          <w:color w:val="6B6D70"/>
          <w:w w:val="105"/>
        </w:rPr>
        <w:t>1994),</w:t>
      </w:r>
      <w:r>
        <w:rPr>
          <w:color w:val="6B6D70"/>
          <w:spacing w:val="-3"/>
          <w:w w:val="105"/>
        </w:rPr>
        <w:t> </w:t>
      </w:r>
      <w:r>
        <w:rPr>
          <w:color w:val="6B6D70"/>
          <w:w w:val="105"/>
        </w:rPr>
        <w:t>la</w:t>
      </w:r>
      <w:r>
        <w:rPr>
          <w:color w:val="6B6D70"/>
          <w:spacing w:val="-3"/>
          <w:w w:val="105"/>
        </w:rPr>
        <w:t> </w:t>
      </w:r>
      <w:r>
        <w:rPr>
          <w:color w:val="6B6D70"/>
          <w:w w:val="105"/>
        </w:rPr>
        <w:t>política</w:t>
      </w:r>
      <w:r>
        <w:rPr>
          <w:color w:val="6B6D70"/>
          <w:w w:val="105"/>
        </w:rPr>
        <w:t> educativa</w:t>
      </w:r>
      <w:r>
        <w:rPr>
          <w:color w:val="6B6D70"/>
          <w:w w:val="105"/>
        </w:rPr>
        <w:t> del</w:t>
      </w:r>
      <w:r>
        <w:rPr>
          <w:color w:val="6B6D70"/>
          <w:spacing w:val="-10"/>
          <w:w w:val="105"/>
        </w:rPr>
        <w:t> </w:t>
      </w:r>
      <w:r>
        <w:rPr>
          <w:color w:val="6B6D70"/>
          <w:w w:val="105"/>
        </w:rPr>
        <w:t>Gobierno</w:t>
      </w:r>
      <w:r>
        <w:rPr>
          <w:color w:val="6B6D70"/>
          <w:w w:val="105"/>
        </w:rPr>
        <w:t> nac</w:t>
      </w:r>
      <w:r>
        <w:rPr>
          <w:color w:val="363436"/>
          <w:w w:val="105"/>
        </w:rPr>
        <w:t>i</w:t>
      </w:r>
      <w:r>
        <w:rPr>
          <w:color w:val="6B6D70"/>
          <w:w w:val="105"/>
        </w:rPr>
        <w:t>onal</w:t>
      </w:r>
      <w:r>
        <w:rPr>
          <w:color w:val="6B6D70"/>
          <w:spacing w:val="-5"/>
          <w:w w:val="105"/>
        </w:rPr>
        <w:t> </w:t>
      </w:r>
      <w:r>
        <w:rPr>
          <w:color w:val="6B6D70"/>
          <w:w w:val="105"/>
        </w:rPr>
        <w:t>contenida</w:t>
      </w:r>
      <w:r>
        <w:rPr>
          <w:color w:val="6B6D70"/>
          <w:w w:val="105"/>
        </w:rPr>
        <w:t> en el</w:t>
      </w:r>
      <w:r>
        <w:rPr>
          <w:color w:val="6B6D70"/>
          <w:w w:val="105"/>
        </w:rPr>
        <w:t> presente </w:t>
      </w:r>
      <w:r>
        <w:rPr>
          <w:color w:val="6B6D70"/>
        </w:rPr>
        <w:t>Plan</w:t>
      </w:r>
      <w:r>
        <w:rPr>
          <w:color w:val="6B6D70"/>
          <w:spacing w:val="-14"/>
        </w:rPr>
        <w:t> </w:t>
      </w:r>
      <w:r>
        <w:rPr>
          <w:color w:val="6B6D70"/>
        </w:rPr>
        <w:t>Nacional</w:t>
      </w:r>
      <w:r>
        <w:rPr>
          <w:color w:val="6B6D70"/>
          <w:spacing w:val="-14"/>
        </w:rPr>
        <w:t> </w:t>
      </w:r>
      <w:r>
        <w:rPr>
          <w:color w:val="6B6D70"/>
        </w:rPr>
        <w:t>de</w:t>
      </w:r>
      <w:r>
        <w:rPr>
          <w:color w:val="6B6D70"/>
          <w:spacing w:val="-14"/>
        </w:rPr>
        <w:t> </w:t>
      </w:r>
      <w:r>
        <w:rPr>
          <w:color w:val="6B6D70"/>
        </w:rPr>
        <w:t>Desarrollo</w:t>
      </w:r>
      <w:r>
        <w:rPr>
          <w:color w:val="6B6D70"/>
          <w:spacing w:val="12"/>
        </w:rPr>
        <w:t> </w:t>
      </w:r>
      <w:r>
        <w:rPr>
          <w:color w:val="6B6D70"/>
        </w:rPr>
        <w:t>deberá armonizarse con</w:t>
      </w:r>
      <w:r>
        <w:rPr>
          <w:color w:val="6B6D70"/>
          <w:spacing w:val="-4"/>
        </w:rPr>
        <w:t> </w:t>
      </w:r>
      <w:r>
        <w:rPr>
          <w:color w:val="5D5D5E"/>
        </w:rPr>
        <w:t>los</w:t>
      </w:r>
      <w:r>
        <w:rPr>
          <w:color w:val="5D5D5E"/>
          <w:spacing w:val="-14"/>
        </w:rPr>
        <w:t> </w:t>
      </w:r>
      <w:r>
        <w:rPr>
          <w:color w:val="6B6D70"/>
        </w:rPr>
        <w:t>propósitos </w:t>
      </w:r>
      <w:r>
        <w:rPr>
          <w:color w:val="5D5D5E"/>
        </w:rPr>
        <w:t>y</w:t>
      </w:r>
      <w:r>
        <w:rPr>
          <w:color w:val="5D5D5E"/>
          <w:spacing w:val="-6"/>
        </w:rPr>
        <w:t> </w:t>
      </w:r>
      <w:r>
        <w:rPr>
          <w:color w:val="808285"/>
        </w:rPr>
        <w:t>lineamientos </w:t>
      </w:r>
      <w:r>
        <w:rPr>
          <w:color w:val="6B6D70"/>
          <w:w w:val="105"/>
        </w:rPr>
        <w:t>del</w:t>
      </w:r>
      <w:r>
        <w:rPr>
          <w:color w:val="6B6D70"/>
          <w:spacing w:val="-8"/>
          <w:w w:val="105"/>
        </w:rPr>
        <w:t> </w:t>
      </w:r>
      <w:r>
        <w:rPr>
          <w:color w:val="6B6D70"/>
          <w:w w:val="105"/>
        </w:rPr>
        <w:t>Plan</w:t>
      </w:r>
      <w:r>
        <w:rPr>
          <w:color w:val="6B6D70"/>
          <w:spacing w:val="-13"/>
          <w:w w:val="105"/>
        </w:rPr>
        <w:t> </w:t>
      </w:r>
      <w:r>
        <w:rPr>
          <w:color w:val="6B6D70"/>
          <w:w w:val="105"/>
        </w:rPr>
        <w:t>Nacional</w:t>
      </w:r>
      <w:r>
        <w:rPr>
          <w:color w:val="6B6D70"/>
          <w:spacing w:val="-1"/>
          <w:w w:val="105"/>
        </w:rPr>
        <w:t> </w:t>
      </w:r>
      <w:r>
        <w:rPr>
          <w:color w:val="6B6D70"/>
          <w:w w:val="105"/>
        </w:rPr>
        <w:t>Decenal</w:t>
      </w:r>
      <w:r>
        <w:rPr>
          <w:color w:val="6B6D70"/>
          <w:spacing w:val="-3"/>
          <w:w w:val="105"/>
        </w:rPr>
        <w:t> </w:t>
      </w:r>
      <w:r>
        <w:rPr>
          <w:color w:val="6B6D70"/>
          <w:w w:val="105"/>
        </w:rPr>
        <w:t>de</w:t>
      </w:r>
      <w:r>
        <w:rPr>
          <w:color w:val="6B6D70"/>
          <w:spacing w:val="-11"/>
          <w:w w:val="105"/>
        </w:rPr>
        <w:t> </w:t>
      </w:r>
      <w:r>
        <w:rPr>
          <w:color w:val="6B6D70"/>
          <w:w w:val="105"/>
        </w:rPr>
        <w:t>Educación</w:t>
      </w:r>
      <w:r>
        <w:rPr>
          <w:color w:val="6B6D70"/>
          <w:w w:val="105"/>
        </w:rPr>
        <w:t> </w:t>
      </w:r>
      <w:r>
        <w:rPr>
          <w:color w:val="5D5D5E"/>
          <w:w w:val="105"/>
        </w:rPr>
        <w:t>20</w:t>
      </w:r>
      <w:r>
        <w:rPr>
          <w:color w:val="808285"/>
          <w:w w:val="105"/>
        </w:rPr>
        <w:t>16</w:t>
      </w:r>
      <w:r>
        <w:rPr>
          <w:color w:val="363436"/>
          <w:w w:val="105"/>
        </w:rPr>
        <w:t>-</w:t>
      </w:r>
      <w:r>
        <w:rPr>
          <w:color w:val="5D5D5E"/>
          <w:w w:val="105"/>
        </w:rPr>
        <w:t>2026.</w:t>
      </w:r>
      <w:r>
        <w:rPr>
          <w:color w:val="5D5D5E"/>
          <w:spacing w:val="-9"/>
          <w:w w:val="105"/>
        </w:rPr>
        <w:t> </w:t>
      </w:r>
      <w:r>
        <w:rPr>
          <w:color w:val="6B6D70"/>
          <w:w w:val="105"/>
        </w:rPr>
        <w:t>Con</w:t>
      </w:r>
      <w:r>
        <w:rPr>
          <w:color w:val="6B6D70"/>
          <w:spacing w:val="-8"/>
          <w:w w:val="105"/>
        </w:rPr>
        <w:t> </w:t>
      </w:r>
      <w:r>
        <w:rPr>
          <w:color w:val="6B6D70"/>
          <w:w w:val="105"/>
        </w:rPr>
        <w:t>el</w:t>
      </w:r>
      <w:r>
        <w:rPr>
          <w:color w:val="6B6D70"/>
          <w:w w:val="105"/>
        </w:rPr>
        <w:t> fin</w:t>
      </w:r>
      <w:r>
        <w:rPr>
          <w:color w:val="6B6D70"/>
          <w:w w:val="105"/>
        </w:rPr>
        <w:t> de</w:t>
      </w:r>
      <w:r>
        <w:rPr>
          <w:color w:val="6B6D70"/>
          <w:spacing w:val="-2"/>
          <w:w w:val="105"/>
        </w:rPr>
        <w:t> </w:t>
      </w:r>
      <w:r>
        <w:rPr>
          <w:color w:val="6B6D70"/>
          <w:w w:val="105"/>
        </w:rPr>
        <w:t>fortalecer</w:t>
      </w:r>
      <w:r>
        <w:rPr>
          <w:color w:val="6B6D70"/>
          <w:w w:val="105"/>
        </w:rPr>
        <w:t> </w:t>
      </w:r>
      <w:r>
        <w:rPr>
          <w:color w:val="808285"/>
          <w:w w:val="105"/>
        </w:rPr>
        <w:t>la </w:t>
      </w:r>
      <w:r>
        <w:rPr>
          <w:color w:val="6B6D70"/>
          <w:w w:val="105"/>
        </w:rPr>
        <w:t>planeación</w:t>
      </w:r>
      <w:r>
        <w:rPr>
          <w:color w:val="6B6D70"/>
          <w:spacing w:val="-7"/>
          <w:w w:val="105"/>
        </w:rPr>
        <w:t> </w:t>
      </w:r>
      <w:r>
        <w:rPr>
          <w:color w:val="6B6D70"/>
          <w:w w:val="105"/>
        </w:rPr>
        <w:t>educativa</w:t>
      </w:r>
      <w:r>
        <w:rPr>
          <w:color w:val="6B6D70"/>
          <w:w w:val="105"/>
        </w:rPr>
        <w:t> en</w:t>
      </w:r>
      <w:r>
        <w:rPr>
          <w:color w:val="6B6D70"/>
          <w:spacing w:val="-15"/>
          <w:w w:val="105"/>
        </w:rPr>
        <w:t> </w:t>
      </w:r>
      <w:r>
        <w:rPr>
          <w:color w:val="5D5D5E"/>
          <w:w w:val="105"/>
        </w:rPr>
        <w:t>las</w:t>
      </w:r>
      <w:r>
        <w:rPr>
          <w:color w:val="5D5D5E"/>
          <w:spacing w:val="-15"/>
          <w:w w:val="105"/>
        </w:rPr>
        <w:t> </w:t>
      </w:r>
      <w:r>
        <w:rPr>
          <w:color w:val="6B6D70"/>
          <w:w w:val="105"/>
        </w:rPr>
        <w:t>regiones,</w:t>
      </w:r>
      <w:r>
        <w:rPr>
          <w:color w:val="6B6D70"/>
          <w:spacing w:val="-8"/>
          <w:w w:val="105"/>
        </w:rPr>
        <w:t> </w:t>
      </w:r>
      <w:r>
        <w:rPr>
          <w:color w:val="6B6D70"/>
          <w:w w:val="105"/>
        </w:rPr>
        <w:t>los</w:t>
      </w:r>
      <w:r>
        <w:rPr>
          <w:color w:val="6B6D70"/>
          <w:spacing w:val="-12"/>
          <w:w w:val="105"/>
        </w:rPr>
        <w:t> </w:t>
      </w:r>
      <w:r>
        <w:rPr>
          <w:color w:val="6B6D70"/>
          <w:w w:val="105"/>
        </w:rPr>
        <w:t>departamentos,</w:t>
      </w:r>
      <w:r>
        <w:rPr>
          <w:color w:val="6B6D70"/>
          <w:spacing w:val="-12"/>
          <w:w w:val="105"/>
        </w:rPr>
        <w:t> </w:t>
      </w:r>
      <w:r>
        <w:rPr>
          <w:color w:val="6B6D70"/>
          <w:w w:val="105"/>
        </w:rPr>
        <w:t>distritos</w:t>
      </w:r>
      <w:r>
        <w:rPr>
          <w:color w:val="6B6D70"/>
          <w:spacing w:val="-12"/>
          <w:w w:val="105"/>
        </w:rPr>
        <w:t> </w:t>
      </w:r>
      <w:r>
        <w:rPr>
          <w:color w:val="6B6D70"/>
          <w:w w:val="105"/>
        </w:rPr>
        <w:t>y</w:t>
      </w:r>
      <w:r>
        <w:rPr>
          <w:color w:val="6B6D70"/>
          <w:w w:val="105"/>
        </w:rPr>
        <w:t> municipios articularán</w:t>
      </w:r>
      <w:r>
        <w:rPr>
          <w:color w:val="6B6D70"/>
          <w:spacing w:val="-15"/>
          <w:w w:val="105"/>
        </w:rPr>
        <w:t> </w:t>
      </w:r>
      <w:r>
        <w:rPr>
          <w:color w:val="6B6D70"/>
          <w:w w:val="105"/>
        </w:rPr>
        <w:t>y</w:t>
      </w:r>
      <w:r>
        <w:rPr>
          <w:color w:val="6B6D70"/>
          <w:spacing w:val="-13"/>
          <w:w w:val="105"/>
        </w:rPr>
        <w:t> </w:t>
      </w:r>
      <w:r>
        <w:rPr>
          <w:color w:val="6B6D70"/>
          <w:w w:val="105"/>
        </w:rPr>
        <w:t>armonizarán</w:t>
      </w:r>
      <w:r>
        <w:rPr>
          <w:color w:val="6B6D70"/>
          <w:w w:val="105"/>
        </w:rPr>
        <w:t> sus</w:t>
      </w:r>
      <w:r>
        <w:rPr>
          <w:color w:val="6B6D70"/>
          <w:spacing w:val="-15"/>
          <w:w w:val="105"/>
        </w:rPr>
        <w:t> </w:t>
      </w:r>
      <w:r>
        <w:rPr>
          <w:color w:val="6B6D70"/>
          <w:w w:val="105"/>
        </w:rPr>
        <w:t>Planes</w:t>
      </w:r>
      <w:r>
        <w:rPr>
          <w:color w:val="6B6D70"/>
          <w:spacing w:val="-7"/>
          <w:w w:val="105"/>
        </w:rPr>
        <w:t> </w:t>
      </w:r>
      <w:r>
        <w:rPr>
          <w:color w:val="6B6D70"/>
          <w:w w:val="105"/>
        </w:rPr>
        <w:t>de</w:t>
      </w:r>
      <w:r>
        <w:rPr>
          <w:color w:val="6B6D70"/>
          <w:spacing w:val="-15"/>
          <w:w w:val="105"/>
        </w:rPr>
        <w:t> </w:t>
      </w:r>
      <w:r>
        <w:rPr>
          <w:color w:val="6B6D70"/>
          <w:w w:val="105"/>
        </w:rPr>
        <w:t>Desarrollo</w:t>
      </w:r>
      <w:r>
        <w:rPr>
          <w:color w:val="6B6D70"/>
          <w:spacing w:val="-7"/>
          <w:w w:val="105"/>
        </w:rPr>
        <w:t> </w:t>
      </w:r>
      <w:r>
        <w:rPr>
          <w:color w:val="6B6D70"/>
          <w:w w:val="105"/>
        </w:rPr>
        <w:t>en</w:t>
      </w:r>
      <w:r>
        <w:rPr>
          <w:color w:val="6B6D70"/>
          <w:spacing w:val="-15"/>
          <w:w w:val="105"/>
        </w:rPr>
        <w:t> </w:t>
      </w:r>
      <w:r>
        <w:rPr>
          <w:color w:val="6B6D70"/>
          <w:w w:val="105"/>
        </w:rPr>
        <w:t>materia</w:t>
      </w:r>
      <w:r>
        <w:rPr>
          <w:color w:val="6B6D70"/>
          <w:spacing w:val="-8"/>
          <w:w w:val="105"/>
        </w:rPr>
        <w:t> </w:t>
      </w:r>
      <w:r>
        <w:rPr>
          <w:color w:val="6B6D70"/>
          <w:w w:val="105"/>
        </w:rPr>
        <w:t>educativa</w:t>
      </w:r>
      <w:r>
        <w:rPr>
          <w:color w:val="6B6D70"/>
          <w:spacing w:val="-6"/>
          <w:w w:val="105"/>
        </w:rPr>
        <w:t> </w:t>
      </w:r>
      <w:r>
        <w:rPr>
          <w:color w:val="6B6D70"/>
          <w:w w:val="105"/>
        </w:rPr>
        <w:t>con</w:t>
      </w:r>
      <w:r>
        <w:rPr>
          <w:color w:val="6B6D70"/>
          <w:spacing w:val="-15"/>
          <w:w w:val="105"/>
        </w:rPr>
        <w:t> </w:t>
      </w:r>
      <w:r>
        <w:rPr>
          <w:color w:val="808285"/>
          <w:w w:val="105"/>
        </w:rPr>
        <w:t>lo </w:t>
      </w:r>
      <w:r>
        <w:rPr>
          <w:color w:val="6B6D70"/>
          <w:w w:val="105"/>
        </w:rPr>
        <w:t>dispuesto</w:t>
      </w:r>
      <w:r>
        <w:rPr>
          <w:color w:val="6B6D70"/>
          <w:spacing w:val="-15"/>
          <w:w w:val="105"/>
        </w:rPr>
        <w:t> </w:t>
      </w:r>
      <w:r>
        <w:rPr>
          <w:color w:val="6B6D70"/>
          <w:w w:val="105"/>
        </w:rPr>
        <w:t>en</w:t>
      </w:r>
      <w:r>
        <w:rPr>
          <w:color w:val="6B6D70"/>
          <w:spacing w:val="-15"/>
          <w:w w:val="105"/>
        </w:rPr>
        <w:t> </w:t>
      </w:r>
      <w:r>
        <w:rPr>
          <w:color w:val="6B6D70"/>
          <w:w w:val="105"/>
        </w:rPr>
        <w:t>el</w:t>
      </w:r>
      <w:r>
        <w:rPr>
          <w:color w:val="6B6D70"/>
          <w:spacing w:val="-14"/>
          <w:w w:val="105"/>
        </w:rPr>
        <w:t> </w:t>
      </w:r>
      <w:r>
        <w:rPr>
          <w:color w:val="6B6D70"/>
          <w:w w:val="105"/>
        </w:rPr>
        <w:t>Plan</w:t>
      </w:r>
      <w:r>
        <w:rPr>
          <w:color w:val="6B6D70"/>
          <w:spacing w:val="-15"/>
          <w:w w:val="105"/>
        </w:rPr>
        <w:t> </w:t>
      </w:r>
      <w:r>
        <w:rPr>
          <w:color w:val="6B6D70"/>
          <w:w w:val="105"/>
        </w:rPr>
        <w:t>Decenal</w:t>
      </w:r>
      <w:r>
        <w:rPr>
          <w:color w:val="6B6D70"/>
          <w:spacing w:val="-14"/>
          <w:w w:val="105"/>
        </w:rPr>
        <w:t> </w:t>
      </w:r>
      <w:r>
        <w:rPr>
          <w:color w:val="6B6D70"/>
          <w:w w:val="105"/>
        </w:rPr>
        <w:t>de</w:t>
      </w:r>
      <w:r>
        <w:rPr>
          <w:color w:val="6B6D70"/>
          <w:spacing w:val="-15"/>
          <w:w w:val="105"/>
        </w:rPr>
        <w:t> </w:t>
      </w:r>
      <w:r>
        <w:rPr>
          <w:color w:val="6B6D70"/>
          <w:w w:val="105"/>
        </w:rPr>
        <w:t>Educación</w:t>
      </w:r>
      <w:r>
        <w:rPr>
          <w:color w:val="6B6D70"/>
          <w:spacing w:val="-12"/>
          <w:w w:val="105"/>
        </w:rPr>
        <w:t> </w:t>
      </w:r>
      <w:r>
        <w:rPr>
          <w:color w:val="5D5D5E"/>
          <w:w w:val="105"/>
        </w:rPr>
        <w:t>2016-2026</w:t>
      </w:r>
      <w:r>
        <w:rPr>
          <w:color w:val="5D5D5E"/>
          <w:spacing w:val="-2"/>
          <w:w w:val="105"/>
        </w:rPr>
        <w:t> </w:t>
      </w:r>
      <w:r>
        <w:rPr>
          <w:color w:val="6B6D70"/>
          <w:w w:val="105"/>
        </w:rPr>
        <w:t>y</w:t>
      </w:r>
      <w:r>
        <w:rPr>
          <w:color w:val="6B6D70"/>
          <w:spacing w:val="-6"/>
          <w:w w:val="105"/>
        </w:rPr>
        <w:t> </w:t>
      </w:r>
      <w:r>
        <w:rPr>
          <w:color w:val="6B6D70"/>
          <w:w w:val="105"/>
        </w:rPr>
        <w:t>en</w:t>
      </w:r>
      <w:r>
        <w:rPr>
          <w:color w:val="6B6D70"/>
          <w:spacing w:val="-15"/>
          <w:w w:val="105"/>
        </w:rPr>
        <w:t> </w:t>
      </w:r>
      <w:r>
        <w:rPr>
          <w:color w:val="6B6D70"/>
          <w:w w:val="105"/>
        </w:rPr>
        <w:t>el</w:t>
      </w:r>
      <w:r>
        <w:rPr>
          <w:color w:val="6B6D70"/>
          <w:spacing w:val="-15"/>
          <w:w w:val="105"/>
        </w:rPr>
        <w:t> </w:t>
      </w:r>
      <w:r>
        <w:rPr>
          <w:color w:val="6B6D70"/>
          <w:w w:val="105"/>
        </w:rPr>
        <w:t>Plan</w:t>
      </w:r>
      <w:r>
        <w:rPr>
          <w:color w:val="6B6D70"/>
          <w:spacing w:val="-14"/>
          <w:w w:val="105"/>
        </w:rPr>
        <w:t> </w:t>
      </w:r>
      <w:r>
        <w:rPr>
          <w:color w:val="6B6D70"/>
          <w:w w:val="105"/>
        </w:rPr>
        <w:t>Naciona</w:t>
      </w:r>
      <w:r>
        <w:rPr>
          <w:color w:val="363436"/>
          <w:w w:val="105"/>
        </w:rPr>
        <w:t>l</w:t>
      </w:r>
      <w:r>
        <w:rPr>
          <w:color w:val="363436"/>
          <w:spacing w:val="-8"/>
          <w:w w:val="105"/>
        </w:rPr>
        <w:t> </w:t>
      </w:r>
      <w:r>
        <w:rPr>
          <w:color w:val="6B6D70"/>
          <w:w w:val="105"/>
        </w:rPr>
        <w:t>de </w:t>
      </w:r>
      <w:r>
        <w:rPr>
          <w:color w:val="6B6D70"/>
          <w:spacing w:val="-2"/>
          <w:w w:val="105"/>
        </w:rPr>
        <w:t>Desarrollo.</w:t>
      </w:r>
    </w:p>
    <w:p>
      <w:pPr>
        <w:pStyle w:val="BodyText"/>
        <w:spacing w:before="8"/>
        <w:rPr>
          <w:sz w:val="19"/>
        </w:rPr>
      </w:pPr>
    </w:p>
    <w:p>
      <w:pPr>
        <w:tabs>
          <w:tab w:pos="4048" w:val="left" w:leader="none"/>
          <w:tab w:pos="6523" w:val="left" w:leader="none"/>
        </w:tabs>
        <w:spacing w:before="0"/>
        <w:ind w:left="751" w:right="0" w:firstLine="0"/>
        <w:jc w:val="left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6"/>
          <w:w w:val="105"/>
          <w:sz w:val="21"/>
        </w:rPr>
        <w:t>ARTÍCULO</w:t>
      </w:r>
      <w:r>
        <w:rPr>
          <w:rFonts w:ascii="Times New Roman" w:hAnsi="Times New Roman"/>
          <w:b/>
          <w:color w:val="363436"/>
          <w:spacing w:val="28"/>
          <w:w w:val="105"/>
          <w:sz w:val="21"/>
        </w:rPr>
        <w:t>  </w:t>
      </w:r>
      <w:r>
        <w:rPr>
          <w:rFonts w:ascii="Times New Roman" w:hAnsi="Times New Roman"/>
          <w:b/>
          <w:color w:val="363436"/>
          <w:w w:val="105"/>
          <w:sz w:val="21"/>
        </w:rPr>
        <w:t>188</w:t>
      </w:r>
      <w:r>
        <w:rPr>
          <w:rFonts w:ascii="Times New Roman" w:hAnsi="Times New Roman"/>
          <w:b/>
          <w:color w:val="5D5D5E"/>
          <w:w w:val="105"/>
          <w:sz w:val="21"/>
        </w:rPr>
        <w:t>º</w:t>
      </w:r>
      <w:r>
        <w:rPr>
          <w:rFonts w:ascii="Times New Roman" w:hAnsi="Times New Roman"/>
          <w:b/>
          <w:color w:val="262324"/>
          <w:w w:val="105"/>
          <w:sz w:val="21"/>
        </w:rPr>
        <w:t>.</w:t>
      </w:r>
      <w:r>
        <w:rPr>
          <w:rFonts w:ascii="Times New Roman" w:hAnsi="Times New Roman"/>
          <w:b/>
          <w:color w:val="262324"/>
          <w:spacing w:val="24"/>
          <w:w w:val="105"/>
          <w:sz w:val="21"/>
        </w:rPr>
        <w:t>  </w:t>
      </w:r>
      <w:r>
        <w:rPr>
          <w:rFonts w:ascii="Times New Roman" w:hAnsi="Times New Roman"/>
          <w:b/>
          <w:color w:val="363436"/>
          <w:spacing w:val="-2"/>
          <w:w w:val="105"/>
          <w:sz w:val="21"/>
        </w:rPr>
        <w:t>COMISIÓN</w:t>
      </w:r>
      <w:r>
        <w:rPr>
          <w:rFonts w:ascii="Times New Roman" w:hAnsi="Times New Roman"/>
          <w:b/>
          <w:color w:val="363436"/>
          <w:sz w:val="21"/>
        </w:rPr>
        <w:tab/>
      </w:r>
      <w:r>
        <w:rPr>
          <w:rFonts w:ascii="Times New Roman" w:hAnsi="Times New Roman"/>
          <w:b/>
          <w:color w:val="363436"/>
          <w:w w:val="105"/>
          <w:sz w:val="21"/>
        </w:rPr>
        <w:t>PARA</w:t>
      </w:r>
      <w:r>
        <w:rPr>
          <w:rFonts w:ascii="Times New Roman" w:hAnsi="Times New Roman"/>
          <w:b/>
          <w:color w:val="363436"/>
          <w:spacing w:val="67"/>
          <w:w w:val="105"/>
          <w:sz w:val="21"/>
        </w:rPr>
        <w:t> </w:t>
      </w:r>
      <w:r>
        <w:rPr>
          <w:rFonts w:ascii="Times New Roman" w:hAnsi="Times New Roman"/>
          <w:b/>
          <w:color w:val="363436"/>
          <w:w w:val="105"/>
          <w:sz w:val="21"/>
        </w:rPr>
        <w:t>LA</w:t>
      </w:r>
      <w:r>
        <w:rPr>
          <w:rFonts w:ascii="Times New Roman" w:hAnsi="Times New Roman"/>
          <w:b/>
          <w:color w:val="363436"/>
          <w:spacing w:val="63"/>
          <w:w w:val="105"/>
          <w:sz w:val="21"/>
        </w:rPr>
        <w:t> </w:t>
      </w:r>
      <w:r>
        <w:rPr>
          <w:rFonts w:ascii="Times New Roman" w:hAnsi="Times New Roman"/>
          <w:b/>
          <w:color w:val="363436"/>
          <w:spacing w:val="-2"/>
          <w:w w:val="105"/>
          <w:sz w:val="21"/>
        </w:rPr>
        <w:t>REVISIÓN</w:t>
      </w:r>
      <w:r>
        <w:rPr>
          <w:rFonts w:ascii="Times New Roman" w:hAnsi="Times New Roman"/>
          <w:b/>
          <w:color w:val="363436"/>
          <w:sz w:val="21"/>
        </w:rPr>
        <w:tab/>
      </w:r>
      <w:r>
        <w:rPr>
          <w:rFonts w:ascii="Times New Roman" w:hAnsi="Times New Roman"/>
          <w:b/>
          <w:color w:val="363436"/>
          <w:w w:val="105"/>
          <w:sz w:val="21"/>
        </w:rPr>
        <w:t>DEL</w:t>
      </w:r>
      <w:r>
        <w:rPr>
          <w:rFonts w:ascii="Times New Roman" w:hAnsi="Times New Roman"/>
          <w:b/>
          <w:color w:val="363436"/>
          <w:spacing w:val="56"/>
          <w:w w:val="105"/>
          <w:sz w:val="21"/>
        </w:rPr>
        <w:t> </w:t>
      </w:r>
      <w:r>
        <w:rPr>
          <w:rFonts w:ascii="Times New Roman" w:hAnsi="Times New Roman"/>
          <w:b/>
          <w:color w:val="363436"/>
          <w:spacing w:val="-2"/>
          <w:w w:val="105"/>
          <w:sz w:val="21"/>
        </w:rPr>
        <w:t>SISTEMA</w:t>
      </w:r>
    </w:p>
    <w:p>
      <w:pPr>
        <w:pStyle w:val="BodyText"/>
        <w:spacing w:line="261" w:lineRule="auto" w:before="9"/>
        <w:ind w:left="749" w:right="805" w:firstLine="4"/>
        <w:jc w:val="both"/>
      </w:pPr>
      <w:r>
        <w:rPr>
          <w:rFonts w:ascii="Times New Roman" w:hAnsi="Times New Roman"/>
          <w:b/>
          <w:color w:val="363436"/>
          <w:sz w:val="21"/>
        </w:rPr>
        <w:t>GENERAL</w:t>
      </w:r>
      <w:r>
        <w:rPr>
          <w:rFonts w:ascii="Times New Roman" w:hAnsi="Times New Roman"/>
          <w:b/>
          <w:color w:val="363436"/>
          <w:spacing w:val="21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DE PARTICIPACIONES.</w:t>
      </w:r>
      <w:r>
        <w:rPr>
          <w:rFonts w:ascii="Times New Roman" w:hAnsi="Times New Roman"/>
          <w:b/>
          <w:color w:val="363436"/>
          <w:spacing w:val="-4"/>
          <w:sz w:val="21"/>
        </w:rPr>
        <w:t> </w:t>
      </w:r>
      <w:r>
        <w:rPr>
          <w:color w:val="6B6D70"/>
        </w:rPr>
        <w:t>Créase</w:t>
      </w:r>
      <w:r>
        <w:rPr>
          <w:color w:val="6B6D70"/>
          <w:spacing w:val="-5"/>
        </w:rPr>
        <w:t> </w:t>
      </w:r>
      <w:r>
        <w:rPr>
          <w:color w:val="6B6D70"/>
        </w:rPr>
        <w:t>una</w:t>
      </w:r>
      <w:r>
        <w:rPr>
          <w:color w:val="6B6D70"/>
          <w:spacing w:val="-9"/>
        </w:rPr>
        <w:t> </w:t>
      </w:r>
      <w:r>
        <w:rPr>
          <w:color w:val="6B6D70"/>
        </w:rPr>
        <w:t>Comisión de</w:t>
      </w:r>
      <w:r>
        <w:rPr>
          <w:color w:val="6B6D70"/>
          <w:spacing w:val="-9"/>
        </w:rPr>
        <w:t> </w:t>
      </w:r>
      <w:r>
        <w:rPr>
          <w:color w:val="6B6D70"/>
        </w:rPr>
        <w:t>alto</w:t>
      </w:r>
      <w:r>
        <w:rPr>
          <w:color w:val="6B6D70"/>
          <w:spacing w:val="-3"/>
        </w:rPr>
        <w:t> </w:t>
      </w:r>
      <w:r>
        <w:rPr>
          <w:color w:val="6B6D70"/>
        </w:rPr>
        <w:t>nivel,</w:t>
      </w:r>
      <w:r>
        <w:rPr>
          <w:color w:val="6B6D70"/>
          <w:spacing w:val="-6"/>
        </w:rPr>
        <w:t> </w:t>
      </w:r>
      <w:r>
        <w:rPr>
          <w:color w:val="6B6D70"/>
        </w:rPr>
        <w:t>que</w:t>
      </w:r>
      <w:r>
        <w:rPr>
          <w:color w:val="6B6D70"/>
          <w:spacing w:val="-8"/>
        </w:rPr>
        <w:t> </w:t>
      </w:r>
      <w:r>
        <w:rPr>
          <w:color w:val="6B6D70"/>
        </w:rPr>
        <w:t>se instalará</w:t>
      </w:r>
      <w:r>
        <w:rPr>
          <w:color w:val="6B6D70"/>
          <w:spacing w:val="-9"/>
        </w:rPr>
        <w:t> </w:t>
      </w:r>
      <w:r>
        <w:rPr>
          <w:color w:val="6B6D70"/>
        </w:rPr>
        <w:t>dentro</w:t>
      </w:r>
      <w:r>
        <w:rPr>
          <w:color w:val="6B6D70"/>
          <w:spacing w:val="-7"/>
        </w:rPr>
        <w:t> </w:t>
      </w:r>
      <w:r>
        <w:rPr>
          <w:color w:val="5D5D5E"/>
        </w:rPr>
        <w:t>de</w:t>
      </w:r>
      <w:r>
        <w:rPr>
          <w:color w:val="5D5D5E"/>
          <w:spacing w:val="-8"/>
        </w:rPr>
        <w:t> </w:t>
      </w:r>
      <w:r>
        <w:rPr>
          <w:color w:val="6B6D70"/>
        </w:rPr>
        <w:t>los</w:t>
      </w:r>
      <w:r>
        <w:rPr>
          <w:color w:val="6B6D70"/>
          <w:spacing w:val="-14"/>
        </w:rPr>
        <w:t> </w:t>
      </w:r>
      <w:r>
        <w:rPr>
          <w:color w:val="6B6D70"/>
        </w:rPr>
        <w:t>dos</w:t>
      </w:r>
      <w:r>
        <w:rPr>
          <w:color w:val="6B6D70"/>
          <w:spacing w:val="-14"/>
        </w:rPr>
        <w:t> </w:t>
      </w:r>
      <w:r>
        <w:rPr>
          <w:color w:val="6B6D70"/>
        </w:rPr>
        <w:t>(2)</w:t>
      </w:r>
      <w:r>
        <w:rPr>
          <w:color w:val="6B6D70"/>
          <w:spacing w:val="37"/>
        </w:rPr>
        <w:t> </w:t>
      </w:r>
      <w:r>
        <w:rPr>
          <w:color w:val="6B6D70"/>
        </w:rPr>
        <w:t>meses</w:t>
      </w:r>
      <w:r>
        <w:rPr>
          <w:color w:val="6B6D70"/>
          <w:spacing w:val="-5"/>
        </w:rPr>
        <w:t> </w:t>
      </w:r>
      <w:r>
        <w:rPr>
          <w:color w:val="6B6D70"/>
        </w:rPr>
        <w:t>siguientes</w:t>
      </w:r>
      <w:r>
        <w:rPr>
          <w:color w:val="6B6D70"/>
          <w:spacing w:val="-1"/>
        </w:rPr>
        <w:t> </w:t>
      </w:r>
      <w:r>
        <w:rPr>
          <w:color w:val="6B6D70"/>
        </w:rPr>
        <w:t>contados</w:t>
      </w:r>
      <w:r>
        <w:rPr>
          <w:color w:val="6B6D70"/>
          <w:spacing w:val="-3"/>
        </w:rPr>
        <w:t> </w:t>
      </w:r>
      <w:r>
        <w:rPr>
          <w:color w:val="6B6D70"/>
        </w:rPr>
        <w:t>a partir de</w:t>
      </w:r>
      <w:r>
        <w:rPr>
          <w:color w:val="6B6D70"/>
          <w:spacing w:val="-10"/>
        </w:rPr>
        <w:t> </w:t>
      </w:r>
      <w:r>
        <w:rPr>
          <w:color w:val="5D5D5E"/>
        </w:rPr>
        <w:t>la</w:t>
      </w:r>
      <w:r>
        <w:rPr>
          <w:color w:val="5D5D5E"/>
          <w:spacing w:val="-3"/>
        </w:rPr>
        <w:t> </w:t>
      </w:r>
      <w:r>
        <w:rPr>
          <w:color w:val="6B6D70"/>
        </w:rPr>
        <w:t>expedición y entrada en vigencia del presente Plan Nacional de Desarrollo, y sesionará durante los seis (6) meses siguientes, para elaborar una propuesta de acto legislativo</w:t>
      </w:r>
      <w:r>
        <w:rPr>
          <w:color w:val="6B6D70"/>
          <w:spacing w:val="-14"/>
        </w:rPr>
        <w:t> </w:t>
      </w:r>
      <w:r>
        <w:rPr>
          <w:color w:val="6B6D70"/>
        </w:rPr>
        <w:t>que</w:t>
      </w:r>
      <w:r>
        <w:rPr>
          <w:color w:val="6B6D70"/>
          <w:spacing w:val="-14"/>
        </w:rPr>
        <w:t> </w:t>
      </w:r>
      <w:r>
        <w:rPr>
          <w:color w:val="6B6D70"/>
        </w:rPr>
        <w:t>incremente</w:t>
      </w:r>
      <w:r>
        <w:rPr>
          <w:color w:val="6B6D70"/>
          <w:spacing w:val="-14"/>
        </w:rPr>
        <w:t> </w:t>
      </w:r>
      <w:r>
        <w:rPr>
          <w:color w:val="5D5D5E"/>
        </w:rPr>
        <w:t>real</w:t>
      </w:r>
      <w:r>
        <w:rPr>
          <w:color w:val="5D5D5E"/>
          <w:spacing w:val="-14"/>
        </w:rPr>
        <w:t> </w:t>
      </w:r>
      <w:r>
        <w:rPr>
          <w:color w:val="5D5D5E"/>
        </w:rPr>
        <w:t>y</w:t>
      </w:r>
      <w:r>
        <w:rPr>
          <w:color w:val="5D5D5E"/>
          <w:spacing w:val="-14"/>
        </w:rPr>
        <w:t> </w:t>
      </w:r>
      <w:r>
        <w:rPr>
          <w:color w:val="6B6D70"/>
        </w:rPr>
        <w:t>progresivamente</w:t>
      </w:r>
      <w:r>
        <w:rPr>
          <w:color w:val="6B6D70"/>
          <w:spacing w:val="-14"/>
        </w:rPr>
        <w:t> </w:t>
      </w:r>
      <w:r>
        <w:rPr>
          <w:color w:val="808285"/>
        </w:rPr>
        <w:t>los</w:t>
      </w:r>
      <w:r>
        <w:rPr>
          <w:color w:val="808285"/>
          <w:spacing w:val="-14"/>
        </w:rPr>
        <w:t> </w:t>
      </w:r>
      <w:r>
        <w:rPr>
          <w:color w:val="6B6D70"/>
        </w:rPr>
        <w:t>recursos</w:t>
      </w:r>
      <w:r>
        <w:rPr>
          <w:color w:val="6B6D70"/>
          <w:spacing w:val="-14"/>
        </w:rPr>
        <w:t> </w:t>
      </w:r>
      <w:r>
        <w:rPr>
          <w:color w:val="6B6D70"/>
        </w:rPr>
        <w:t>del</w:t>
      </w:r>
      <w:r>
        <w:rPr>
          <w:color w:val="6B6D70"/>
          <w:spacing w:val="-14"/>
        </w:rPr>
        <w:t> </w:t>
      </w:r>
      <w:r>
        <w:rPr>
          <w:color w:val="5D5D5E"/>
        </w:rPr>
        <w:t>Sistema</w:t>
      </w:r>
      <w:r>
        <w:rPr>
          <w:color w:val="5D5D5E"/>
          <w:spacing w:val="-12"/>
        </w:rPr>
        <w:t> </w:t>
      </w:r>
      <w:r>
        <w:rPr>
          <w:color w:val="6B6D70"/>
        </w:rPr>
        <w:t>General de</w:t>
      </w:r>
      <w:r>
        <w:rPr>
          <w:color w:val="6B6D70"/>
          <w:spacing w:val="-1"/>
        </w:rPr>
        <w:t> </w:t>
      </w:r>
      <w:r>
        <w:rPr>
          <w:color w:val="6B6D70"/>
        </w:rPr>
        <w:t>Participaciones.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59" w:lineRule="auto"/>
        <w:ind w:left="765" w:right="775" w:firstLine="1"/>
        <w:jc w:val="both"/>
      </w:pPr>
      <w:r>
        <w:rPr>
          <w:color w:val="808285"/>
        </w:rPr>
        <w:t>La </w:t>
      </w:r>
      <w:r>
        <w:rPr>
          <w:color w:val="6B6D70"/>
        </w:rPr>
        <w:t>Comisión estará bajo el </w:t>
      </w:r>
      <w:r>
        <w:rPr>
          <w:color w:val="808285"/>
        </w:rPr>
        <w:t>liderazgo </w:t>
      </w:r>
      <w:r>
        <w:rPr>
          <w:color w:val="6B6D70"/>
        </w:rPr>
        <w:t>de</w:t>
      </w:r>
      <w:r>
        <w:rPr>
          <w:color w:val="363436"/>
        </w:rPr>
        <w:t>l </w:t>
      </w:r>
      <w:r>
        <w:rPr>
          <w:color w:val="6B6D70"/>
        </w:rPr>
        <w:t>Ministerio </w:t>
      </w:r>
      <w:r>
        <w:rPr>
          <w:color w:val="5D5D5E"/>
        </w:rPr>
        <w:t>de</w:t>
      </w:r>
      <w:r>
        <w:rPr>
          <w:color w:val="5D5D5E"/>
          <w:spacing w:val="-5"/>
        </w:rPr>
        <w:t> </w:t>
      </w:r>
      <w:r>
        <w:rPr>
          <w:color w:val="6B6D70"/>
        </w:rPr>
        <w:t>Hacienda</w:t>
      </w:r>
      <w:r>
        <w:rPr>
          <w:color w:val="6B6D70"/>
          <w:spacing w:val="21"/>
        </w:rPr>
        <w:t> </w:t>
      </w:r>
      <w:r>
        <w:rPr>
          <w:color w:val="5D5D5E"/>
        </w:rPr>
        <w:t>y</w:t>
      </w:r>
      <w:r>
        <w:rPr>
          <w:color w:val="5D5D5E"/>
          <w:spacing w:val="-5"/>
        </w:rPr>
        <w:t> </w:t>
      </w:r>
      <w:r>
        <w:rPr>
          <w:color w:val="6B6D70"/>
        </w:rPr>
        <w:t>Crédito Público </w:t>
      </w:r>
      <w:r>
        <w:rPr>
          <w:color w:val="5D5D5E"/>
        </w:rPr>
        <w:t>y </w:t>
      </w:r>
      <w:r>
        <w:rPr>
          <w:color w:val="6B6D70"/>
        </w:rPr>
        <w:t>el Departamento Nacional de </w:t>
      </w:r>
      <w:r>
        <w:rPr>
          <w:color w:val="5D5D5E"/>
        </w:rPr>
        <w:t>Planeac</w:t>
      </w:r>
      <w:r>
        <w:rPr>
          <w:color w:val="808285"/>
        </w:rPr>
        <w:t>ión</w:t>
      </w:r>
      <w:r>
        <w:rPr>
          <w:color w:val="5D5D5E"/>
        </w:rPr>
        <w:t>, </w:t>
      </w:r>
      <w:r>
        <w:rPr>
          <w:color w:val="6B6D70"/>
        </w:rPr>
        <w:t>y harán </w:t>
      </w:r>
      <w:r>
        <w:rPr>
          <w:color w:val="5D5D5E"/>
        </w:rPr>
        <w:t>parte </w:t>
      </w:r>
      <w:r>
        <w:rPr>
          <w:color w:val="6B6D70"/>
        </w:rPr>
        <w:t>de</w:t>
      </w:r>
      <w:r>
        <w:rPr>
          <w:color w:val="6B6D70"/>
          <w:spacing w:val="-5"/>
        </w:rPr>
        <w:t> </w:t>
      </w:r>
      <w:r>
        <w:rPr>
          <w:color w:val="6B6D70"/>
        </w:rPr>
        <w:t>ella: el </w:t>
      </w:r>
      <w:r>
        <w:rPr>
          <w:color w:val="5D5D5E"/>
        </w:rPr>
        <w:t>M</w:t>
      </w:r>
      <w:r>
        <w:rPr>
          <w:color w:val="808285"/>
        </w:rPr>
        <w:t>iniste</w:t>
      </w:r>
      <w:r>
        <w:rPr>
          <w:color w:val="5D5D5E"/>
        </w:rPr>
        <w:t>r</w:t>
      </w:r>
      <w:r>
        <w:rPr>
          <w:color w:val="808285"/>
        </w:rPr>
        <w:t>io </w:t>
      </w:r>
      <w:r>
        <w:rPr>
          <w:color w:val="5D5D5E"/>
        </w:rPr>
        <w:t>de </w:t>
      </w:r>
      <w:r>
        <w:rPr>
          <w:color w:val="6B6D70"/>
        </w:rPr>
        <w:t>Educación Nacional, el Minister</w:t>
      </w:r>
      <w:r>
        <w:rPr>
          <w:color w:val="939397"/>
        </w:rPr>
        <w:t>i</w:t>
      </w:r>
      <w:r>
        <w:rPr>
          <w:color w:val="6B6D70"/>
        </w:rPr>
        <w:t>o de Salud </w:t>
      </w:r>
      <w:r>
        <w:rPr>
          <w:color w:val="5D5D5E"/>
        </w:rPr>
        <w:t>y </w:t>
      </w:r>
      <w:r>
        <w:rPr>
          <w:color w:val="6B6D70"/>
        </w:rPr>
        <w:t>Protección Social, el Ministerio de Vivienda, Ciudad y Territorio, el Ministerio del Interior, la Federación Colombiana de Trabajadores de </w:t>
      </w:r>
      <w:r>
        <w:rPr>
          <w:color w:val="808285"/>
        </w:rPr>
        <w:t>la </w:t>
      </w:r>
      <w:r>
        <w:rPr>
          <w:color w:val="6B6D70"/>
        </w:rPr>
        <w:t>Educación, </w:t>
      </w:r>
      <w:r>
        <w:rPr>
          <w:color w:val="363436"/>
        </w:rPr>
        <w:t>l</w:t>
      </w:r>
      <w:r>
        <w:rPr>
          <w:color w:val="6B6D70"/>
        </w:rPr>
        <w:t>a Federación Colombiana de Municipios, </w:t>
      </w:r>
      <w:r>
        <w:rPr>
          <w:color w:val="5D5D5E"/>
        </w:rPr>
        <w:t>Asocap</w:t>
      </w:r>
      <w:r>
        <w:rPr>
          <w:color w:val="808285"/>
        </w:rPr>
        <w:t>ita</w:t>
      </w:r>
      <w:r>
        <w:rPr>
          <w:color w:val="5D5D5E"/>
        </w:rPr>
        <w:t>les </w:t>
      </w:r>
      <w:r>
        <w:rPr>
          <w:color w:val="6B6D70"/>
        </w:rPr>
        <w:t>y </w:t>
      </w:r>
      <w:r>
        <w:rPr>
          <w:color w:val="808285"/>
        </w:rPr>
        <w:t>la </w:t>
      </w:r>
      <w:r>
        <w:rPr>
          <w:color w:val="6B6D70"/>
        </w:rPr>
        <w:t>Federación Nacional de Departamentos, agremiaciones, organizaciones</w:t>
      </w:r>
      <w:r>
        <w:rPr>
          <w:color w:val="6B6D70"/>
          <w:spacing w:val="-4"/>
        </w:rPr>
        <w:t> </w:t>
      </w:r>
      <w:r>
        <w:rPr>
          <w:color w:val="5D5D5E"/>
        </w:rPr>
        <w:t>y</w:t>
      </w:r>
      <w:r>
        <w:rPr>
          <w:color w:val="5D5D5E"/>
          <w:spacing w:val="33"/>
        </w:rPr>
        <w:t> </w:t>
      </w:r>
      <w:r>
        <w:rPr>
          <w:color w:val="6B6D70"/>
        </w:rPr>
        <w:t>sectores</w:t>
      </w:r>
      <w:r>
        <w:rPr>
          <w:color w:val="6B6D70"/>
          <w:spacing w:val="20"/>
        </w:rPr>
        <w:t> </w:t>
      </w:r>
      <w:r>
        <w:rPr>
          <w:color w:val="6B6D70"/>
        </w:rPr>
        <w:t>sociales</w:t>
      </w:r>
      <w:r>
        <w:rPr>
          <w:color w:val="6B6D70"/>
          <w:spacing w:val="-3"/>
        </w:rPr>
        <w:t> </w:t>
      </w:r>
      <w:r>
        <w:rPr>
          <w:color w:val="5D5D5E"/>
        </w:rPr>
        <w:t>invo</w:t>
      </w:r>
      <w:r>
        <w:rPr>
          <w:color w:val="808285"/>
        </w:rPr>
        <w:t>luc</w:t>
      </w:r>
      <w:r>
        <w:rPr>
          <w:color w:val="5D5D5E"/>
        </w:rPr>
        <w:t>rados</w:t>
      </w:r>
      <w:r>
        <w:rPr>
          <w:color w:val="5D5D5E"/>
          <w:spacing w:val="-1"/>
        </w:rPr>
        <w:t> </w:t>
      </w:r>
      <w:r>
        <w:rPr>
          <w:color w:val="6B6D70"/>
        </w:rPr>
        <w:t>en</w:t>
      </w:r>
      <w:r>
        <w:rPr>
          <w:color w:val="6B6D70"/>
          <w:spacing w:val="-14"/>
        </w:rPr>
        <w:t> </w:t>
      </w:r>
      <w:r>
        <w:rPr>
          <w:color w:val="5D5D5E"/>
        </w:rPr>
        <w:t>las</w:t>
      </w:r>
      <w:r>
        <w:rPr>
          <w:color w:val="5D5D5E"/>
          <w:spacing w:val="-10"/>
        </w:rPr>
        <w:t> </w:t>
      </w:r>
      <w:r>
        <w:rPr>
          <w:color w:val="6B6D70"/>
        </w:rPr>
        <w:t>transferencias</w:t>
      </w:r>
      <w:r>
        <w:rPr>
          <w:color w:val="6B6D70"/>
          <w:spacing w:val="-13"/>
        </w:rPr>
        <w:t> </w:t>
      </w:r>
      <w:r>
        <w:rPr>
          <w:color w:val="6B6D70"/>
        </w:rPr>
        <w:t>del</w:t>
      </w:r>
      <w:r>
        <w:rPr>
          <w:color w:val="6B6D70"/>
          <w:spacing w:val="-3"/>
        </w:rPr>
        <w:t> </w:t>
      </w:r>
      <w:r>
        <w:rPr>
          <w:color w:val="5D5D5E"/>
        </w:rPr>
        <w:t>Sistema </w:t>
      </w:r>
      <w:r>
        <w:rPr>
          <w:color w:val="6B6D70"/>
        </w:rPr>
        <w:t>General de</w:t>
      </w:r>
      <w:r>
        <w:rPr>
          <w:color w:val="6B6D70"/>
          <w:spacing w:val="-2"/>
        </w:rPr>
        <w:t> </w:t>
      </w:r>
      <w:r>
        <w:rPr>
          <w:color w:val="6B6D70"/>
        </w:rPr>
        <w:t>Participaciones.</w:t>
      </w:r>
    </w:p>
    <w:p>
      <w:pPr>
        <w:pStyle w:val="BodyText"/>
        <w:spacing w:before="8"/>
        <w:rPr>
          <w:sz w:val="21"/>
        </w:rPr>
      </w:pPr>
    </w:p>
    <w:p>
      <w:pPr>
        <w:tabs>
          <w:tab w:pos="2057" w:val="left" w:leader="none"/>
          <w:tab w:pos="2851" w:val="left" w:leader="none"/>
          <w:tab w:pos="4166" w:val="left" w:leader="none"/>
          <w:tab w:pos="4655" w:val="left" w:leader="none"/>
          <w:tab w:pos="5107" w:val="left" w:leader="none"/>
          <w:tab w:pos="6159" w:val="left" w:leader="none"/>
        </w:tabs>
        <w:spacing w:before="0"/>
        <w:ind w:left="780" w:right="0" w:firstLine="0"/>
        <w:jc w:val="left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6"/>
          <w:spacing w:val="-2"/>
          <w:sz w:val="21"/>
        </w:rPr>
        <w:t>ARTÍCULO</w:t>
      </w:r>
      <w:r>
        <w:rPr>
          <w:rFonts w:ascii="Times New Roman" w:hAnsi="Times New Roman"/>
          <w:b/>
          <w:color w:val="363436"/>
          <w:sz w:val="21"/>
        </w:rPr>
        <w:tab/>
      </w:r>
      <w:r>
        <w:rPr>
          <w:rFonts w:ascii="Times New Roman" w:hAnsi="Times New Roman"/>
          <w:b/>
          <w:color w:val="363436"/>
          <w:spacing w:val="-4"/>
          <w:sz w:val="21"/>
        </w:rPr>
        <w:t>189</w:t>
      </w:r>
      <w:r>
        <w:rPr>
          <w:rFonts w:ascii="Times New Roman" w:hAnsi="Times New Roman"/>
          <w:b/>
          <w:color w:val="5D5D5E"/>
          <w:spacing w:val="-4"/>
          <w:sz w:val="21"/>
        </w:rPr>
        <w:t>°.</w:t>
      </w:r>
      <w:r>
        <w:rPr>
          <w:rFonts w:ascii="Times New Roman" w:hAnsi="Times New Roman"/>
          <w:b/>
          <w:color w:val="5D5D5E"/>
          <w:sz w:val="21"/>
        </w:rPr>
        <w:tab/>
      </w:r>
      <w:r>
        <w:rPr>
          <w:rFonts w:ascii="Times New Roman" w:hAnsi="Times New Roman"/>
          <w:b/>
          <w:color w:val="363436"/>
          <w:spacing w:val="-2"/>
          <w:sz w:val="21"/>
        </w:rPr>
        <w:t>CREACIÓN</w:t>
      </w:r>
      <w:r>
        <w:rPr>
          <w:rFonts w:ascii="Times New Roman" w:hAnsi="Times New Roman"/>
          <w:b/>
          <w:color w:val="363436"/>
          <w:sz w:val="21"/>
        </w:rPr>
        <w:tab/>
      </w:r>
      <w:r>
        <w:rPr>
          <w:rFonts w:ascii="Times New Roman" w:hAnsi="Times New Roman"/>
          <w:b/>
          <w:color w:val="363436"/>
          <w:spacing w:val="-5"/>
          <w:sz w:val="21"/>
        </w:rPr>
        <w:t>DE</w:t>
      </w:r>
      <w:r>
        <w:rPr>
          <w:rFonts w:ascii="Times New Roman" w:hAnsi="Times New Roman"/>
          <w:b/>
          <w:color w:val="363436"/>
          <w:sz w:val="21"/>
        </w:rPr>
        <w:tab/>
      </w:r>
      <w:r>
        <w:rPr>
          <w:rFonts w:ascii="Times New Roman" w:hAnsi="Times New Roman"/>
          <w:b/>
          <w:color w:val="363436"/>
          <w:spacing w:val="-5"/>
          <w:sz w:val="21"/>
        </w:rPr>
        <w:t>LA</w:t>
      </w:r>
      <w:r>
        <w:rPr>
          <w:rFonts w:ascii="Times New Roman" w:hAnsi="Times New Roman"/>
          <w:b/>
          <w:color w:val="363436"/>
          <w:sz w:val="21"/>
        </w:rPr>
        <w:tab/>
      </w:r>
      <w:r>
        <w:rPr>
          <w:rFonts w:ascii="Times New Roman" w:hAnsi="Times New Roman"/>
          <w:b/>
          <w:color w:val="363436"/>
          <w:spacing w:val="-2"/>
          <w:sz w:val="21"/>
        </w:rPr>
        <w:t>UNIDAD</w:t>
      </w:r>
      <w:r>
        <w:rPr>
          <w:rFonts w:ascii="Times New Roman" w:hAnsi="Times New Roman"/>
          <w:b/>
          <w:color w:val="363436"/>
          <w:sz w:val="21"/>
        </w:rPr>
        <w:tab/>
      </w:r>
      <w:r>
        <w:rPr>
          <w:rFonts w:ascii="Times New Roman" w:hAnsi="Times New Roman"/>
          <w:b/>
          <w:color w:val="363436"/>
          <w:spacing w:val="-2"/>
          <w:sz w:val="21"/>
        </w:rPr>
        <w:t>ADMINISTRATIVA</w:t>
      </w:r>
    </w:p>
    <w:p>
      <w:pPr>
        <w:pStyle w:val="BodyText"/>
        <w:spacing w:line="259" w:lineRule="auto" w:before="19"/>
        <w:ind w:left="772" w:right="766" w:firstLine="24"/>
        <w:jc w:val="both"/>
      </w:pPr>
      <w:r>
        <w:rPr>
          <w:rFonts w:ascii="Times New Roman" w:hAnsi="Times New Roman"/>
          <w:b/>
          <w:color w:val="363436"/>
          <w:sz w:val="21"/>
        </w:rPr>
        <w:t>ESPECIAL DE ALIMENTACIÓN ESCOLAR. </w:t>
      </w:r>
      <w:r>
        <w:rPr>
          <w:color w:val="6B6D70"/>
        </w:rPr>
        <w:t>Créase </w:t>
      </w:r>
      <w:r>
        <w:rPr>
          <w:color w:val="808285"/>
        </w:rPr>
        <w:t>la </w:t>
      </w:r>
      <w:r>
        <w:rPr>
          <w:color w:val="6B6D70"/>
        </w:rPr>
        <w:t>unidad administrativa especial de alimentación escolar, como una entidad adscrita al Ministerio </w:t>
      </w:r>
      <w:r>
        <w:rPr>
          <w:color w:val="5D5D5E"/>
        </w:rPr>
        <w:t>de </w:t>
      </w:r>
      <w:r>
        <w:rPr>
          <w:color w:val="6B6D70"/>
        </w:rPr>
        <w:t>Educación Nacional, con autonomía administrativa, personería jurídica y patrimonio </w:t>
      </w:r>
      <w:r>
        <w:rPr>
          <w:color w:val="808285"/>
        </w:rPr>
        <w:t>ind</w:t>
      </w:r>
      <w:r>
        <w:rPr>
          <w:color w:val="5D5D5E"/>
        </w:rPr>
        <w:t>epend</w:t>
      </w:r>
      <w:r>
        <w:rPr>
          <w:color w:val="808285"/>
        </w:rPr>
        <w:t>iente, </w:t>
      </w:r>
      <w:r>
        <w:rPr>
          <w:color w:val="6B6D70"/>
        </w:rPr>
        <w:t>su domicilio será </w:t>
      </w:r>
      <w:r>
        <w:rPr>
          <w:color w:val="5D5D5E"/>
        </w:rPr>
        <w:t>la </w:t>
      </w:r>
      <w:r>
        <w:rPr>
          <w:color w:val="6B6D70"/>
        </w:rPr>
        <w:t>ciudad de</w:t>
      </w:r>
      <w:r>
        <w:rPr>
          <w:color w:val="6B6D70"/>
          <w:spacing w:val="-1"/>
        </w:rPr>
        <w:t> </w:t>
      </w:r>
      <w:r>
        <w:rPr>
          <w:color w:val="6B6D70"/>
        </w:rPr>
        <w:t>Bogotá y contará con </w:t>
      </w:r>
      <w:r>
        <w:rPr>
          <w:color w:val="5D5D5E"/>
        </w:rPr>
        <w:t>la </w:t>
      </w:r>
      <w:r>
        <w:rPr>
          <w:color w:val="6B6D70"/>
        </w:rPr>
        <w:t>estructura interna </w:t>
      </w:r>
      <w:r>
        <w:rPr>
          <w:color w:val="5D5D5E"/>
        </w:rPr>
        <w:t>y la</w:t>
      </w:r>
      <w:r>
        <w:rPr>
          <w:color w:val="5D5D5E"/>
          <w:spacing w:val="-3"/>
        </w:rPr>
        <w:t> </w:t>
      </w:r>
      <w:r>
        <w:rPr>
          <w:color w:val="6B6D70"/>
        </w:rPr>
        <w:t>planta </w:t>
      </w:r>
      <w:r>
        <w:rPr>
          <w:color w:val="5D5D5E"/>
        </w:rPr>
        <w:t>de </w:t>
      </w:r>
      <w:r>
        <w:rPr>
          <w:color w:val="6B6D70"/>
        </w:rPr>
        <w:t>personal que</w:t>
      </w:r>
      <w:r>
        <w:rPr>
          <w:color w:val="6B6D70"/>
          <w:spacing w:val="-14"/>
        </w:rPr>
        <w:t> </w:t>
      </w:r>
      <w:r>
        <w:rPr>
          <w:color w:val="6B6D70"/>
        </w:rPr>
        <w:t>el Gobierno nac</w:t>
      </w:r>
      <w:r>
        <w:rPr>
          <w:color w:val="363436"/>
        </w:rPr>
        <w:t>i</w:t>
      </w:r>
      <w:r>
        <w:rPr>
          <w:color w:val="6B6D70"/>
        </w:rPr>
        <w:t>onal establezca en desarrollo </w:t>
      </w:r>
      <w:r>
        <w:rPr>
          <w:color w:val="5D5D5E"/>
        </w:rPr>
        <w:t>de</w:t>
      </w:r>
      <w:r>
        <w:rPr>
          <w:color w:val="5D5D5E"/>
          <w:spacing w:val="-1"/>
        </w:rPr>
        <w:t> </w:t>
      </w:r>
      <w:r>
        <w:rPr>
          <w:color w:val="6B6D70"/>
        </w:rPr>
        <w:t>sus </w:t>
      </w:r>
      <w:r>
        <w:rPr>
          <w:color w:val="5D5D5E"/>
        </w:rPr>
        <w:t>facultades; </w:t>
      </w:r>
      <w:r>
        <w:rPr>
          <w:color w:val="6B6D70"/>
        </w:rPr>
        <w:t>tendrá como objeto fijar </w:t>
      </w:r>
      <w:r>
        <w:rPr>
          <w:color w:val="5D5D5E"/>
        </w:rPr>
        <w:t>y </w:t>
      </w:r>
      <w:r>
        <w:rPr>
          <w:color w:val="6B6D70"/>
        </w:rPr>
        <w:t>desarrollar</w:t>
      </w:r>
      <w:r>
        <w:rPr>
          <w:color w:val="6B6D70"/>
          <w:spacing w:val="40"/>
        </w:rPr>
        <w:t> </w:t>
      </w:r>
      <w:r>
        <w:rPr>
          <w:color w:val="6B6D70"/>
        </w:rPr>
        <w:t>la política en materia de</w:t>
      </w:r>
      <w:r>
        <w:rPr>
          <w:color w:val="6B6D70"/>
          <w:spacing w:val="-5"/>
        </w:rPr>
        <w:t> </w:t>
      </w:r>
      <w:r>
        <w:rPr>
          <w:color w:val="6B6D70"/>
        </w:rPr>
        <w:t>alimentación escolar; sus</w:t>
      </w:r>
      <w:r>
        <w:rPr>
          <w:color w:val="6B6D70"/>
          <w:spacing w:val="-13"/>
        </w:rPr>
        <w:t> </w:t>
      </w:r>
      <w:r>
        <w:rPr>
          <w:color w:val="6B6D70"/>
        </w:rPr>
        <w:t>objetivos</w:t>
      </w:r>
      <w:r>
        <w:rPr>
          <w:color w:val="6B6D70"/>
          <w:spacing w:val="-3"/>
        </w:rPr>
        <w:t> </w:t>
      </w:r>
      <w:r>
        <w:rPr>
          <w:color w:val="6B6D70"/>
        </w:rPr>
        <w:t>específicos serán: 1) Fortalecer </w:t>
      </w:r>
      <w:r>
        <w:rPr>
          <w:color w:val="5D5D5E"/>
        </w:rPr>
        <w:t>los </w:t>
      </w:r>
      <w:r>
        <w:rPr>
          <w:color w:val="6B6D70"/>
        </w:rPr>
        <w:t>esquemas </w:t>
      </w:r>
      <w:r>
        <w:rPr>
          <w:color w:val="5D5D5E"/>
        </w:rPr>
        <w:t>de </w:t>
      </w:r>
      <w:r>
        <w:rPr>
          <w:color w:val="6B6D70"/>
        </w:rPr>
        <w:t>financiación del Programa </w:t>
      </w:r>
      <w:r>
        <w:rPr>
          <w:color w:val="5D5D5E"/>
        </w:rPr>
        <w:t>de A</w:t>
      </w:r>
      <w:r>
        <w:rPr>
          <w:color w:val="808285"/>
        </w:rPr>
        <w:t>l</w:t>
      </w:r>
      <w:r>
        <w:rPr>
          <w:color w:val="363436"/>
        </w:rPr>
        <w:t>i</w:t>
      </w:r>
      <w:r>
        <w:rPr>
          <w:color w:val="6B6D70"/>
        </w:rPr>
        <w:t>mentación Escolar </w:t>
      </w:r>
      <w:r>
        <w:rPr>
          <w:color w:val="5D5D5E"/>
        </w:rPr>
        <w:t>2) </w:t>
      </w:r>
      <w:r>
        <w:rPr>
          <w:color w:val="6B6D70"/>
        </w:rPr>
        <w:t>Definir esquemas para </w:t>
      </w:r>
      <w:r>
        <w:rPr>
          <w:color w:val="5D5D5E"/>
        </w:rPr>
        <w:t>promover </w:t>
      </w:r>
      <w:r>
        <w:rPr>
          <w:color w:val="808285"/>
        </w:rPr>
        <w:t>l</w:t>
      </w:r>
      <w:r>
        <w:rPr>
          <w:color w:val="5D5D5E"/>
        </w:rPr>
        <w:t>a </w:t>
      </w:r>
      <w:r>
        <w:rPr>
          <w:color w:val="6B6D70"/>
        </w:rPr>
        <w:t>transparencia en </w:t>
      </w:r>
      <w:r>
        <w:rPr>
          <w:color w:val="808285"/>
        </w:rPr>
        <w:t>l</w:t>
      </w:r>
      <w:r>
        <w:rPr>
          <w:color w:val="5D5D5E"/>
        </w:rPr>
        <w:t>a </w:t>
      </w:r>
      <w:r>
        <w:rPr>
          <w:color w:val="6B6D70"/>
        </w:rPr>
        <w:t>contratación del Programa </w:t>
      </w:r>
      <w:r>
        <w:rPr>
          <w:color w:val="5D5D5E"/>
        </w:rPr>
        <w:t>de Ali</w:t>
      </w:r>
      <w:r>
        <w:rPr>
          <w:color w:val="808285"/>
        </w:rPr>
        <w:t>mentación </w:t>
      </w:r>
      <w:r>
        <w:rPr>
          <w:color w:val="6B6D70"/>
        </w:rPr>
        <w:t>Escolar 3) </w:t>
      </w:r>
      <w:r>
        <w:rPr>
          <w:color w:val="5D5D5E"/>
        </w:rPr>
        <w:t>Ampliar </w:t>
      </w:r>
      <w:r>
        <w:rPr>
          <w:color w:val="6B6D70"/>
        </w:rPr>
        <w:t>su cobertura y </w:t>
      </w:r>
      <w:r>
        <w:rPr>
          <w:color w:val="5D5D5E"/>
        </w:rPr>
        <w:t>garantizar </w:t>
      </w:r>
      <w:r>
        <w:rPr>
          <w:color w:val="808285"/>
        </w:rPr>
        <w:t>la </w:t>
      </w:r>
      <w:r>
        <w:rPr>
          <w:color w:val="6B6D70"/>
        </w:rPr>
        <w:t>continuidad con criterios técnicos de </w:t>
      </w:r>
      <w:r>
        <w:rPr>
          <w:color w:val="5D5D5E"/>
        </w:rPr>
        <w:t>foca</w:t>
      </w:r>
      <w:r>
        <w:rPr>
          <w:color w:val="808285"/>
        </w:rPr>
        <w:t>li</w:t>
      </w:r>
      <w:r>
        <w:rPr>
          <w:color w:val="5D5D5E"/>
        </w:rPr>
        <w:t>zac</w:t>
      </w:r>
      <w:r>
        <w:rPr>
          <w:color w:val="808285"/>
        </w:rPr>
        <w:t>ió</w:t>
      </w:r>
      <w:r>
        <w:rPr>
          <w:color w:val="5D5D5E"/>
        </w:rPr>
        <w:t>n 4) </w:t>
      </w:r>
      <w:r>
        <w:rPr>
          <w:color w:val="6B6D70"/>
        </w:rPr>
        <w:t>Garantizar la calidad e inocuidad de la alimentación escolar 5) Proponer modelos de operación para </w:t>
      </w:r>
      <w:r>
        <w:rPr>
          <w:color w:val="5D5D5E"/>
        </w:rPr>
        <w:t>forta</w:t>
      </w:r>
      <w:r>
        <w:rPr>
          <w:color w:val="808285"/>
        </w:rPr>
        <w:t>l</w:t>
      </w:r>
      <w:r>
        <w:rPr>
          <w:color w:val="5D5D5E"/>
        </w:rPr>
        <w:t>ecer </w:t>
      </w:r>
      <w:r>
        <w:rPr>
          <w:color w:val="808285"/>
        </w:rPr>
        <w:t>la </w:t>
      </w:r>
      <w:r>
        <w:rPr>
          <w:color w:val="6B6D70"/>
        </w:rPr>
        <w:t>territorialidad en esta materia. E</w:t>
      </w:r>
      <w:r>
        <w:rPr>
          <w:color w:val="363436"/>
        </w:rPr>
        <w:t>l </w:t>
      </w:r>
      <w:r>
        <w:rPr>
          <w:color w:val="6B6D70"/>
        </w:rPr>
        <w:t>patrimonio </w:t>
      </w:r>
      <w:r>
        <w:rPr>
          <w:color w:val="5D5D5E"/>
        </w:rPr>
        <w:t>de la </w:t>
      </w:r>
      <w:r>
        <w:rPr>
          <w:color w:val="6B6D70"/>
        </w:rPr>
        <w:t>entidad estará </w:t>
      </w:r>
      <w:r>
        <w:rPr>
          <w:color w:val="808285"/>
        </w:rPr>
        <w:t>in</w:t>
      </w:r>
      <w:r>
        <w:rPr>
          <w:color w:val="5D5D5E"/>
        </w:rPr>
        <w:t>tegrado </w:t>
      </w:r>
      <w:r>
        <w:rPr>
          <w:color w:val="6B6D70"/>
        </w:rPr>
        <w:t>por fuentes del</w:t>
      </w:r>
      <w:r>
        <w:rPr>
          <w:color w:val="6B6D70"/>
          <w:spacing w:val="-12"/>
        </w:rPr>
        <w:t> </w:t>
      </w:r>
      <w:r>
        <w:rPr>
          <w:color w:val="6B6D70"/>
        </w:rPr>
        <w:t>Presupuesto General de</w:t>
      </w:r>
      <w:r>
        <w:rPr>
          <w:color w:val="6B6D70"/>
          <w:spacing w:val="-3"/>
        </w:rPr>
        <w:t> </w:t>
      </w:r>
      <w:r>
        <w:rPr>
          <w:color w:val="5D5D5E"/>
        </w:rPr>
        <w:t>la</w:t>
      </w:r>
      <w:r>
        <w:rPr>
          <w:color w:val="5D5D5E"/>
          <w:spacing w:val="-10"/>
        </w:rPr>
        <w:t> </w:t>
      </w:r>
      <w:r>
        <w:rPr>
          <w:color w:val="5D5D5E"/>
        </w:rPr>
        <w:t>Nación, </w:t>
      </w:r>
      <w:r>
        <w:rPr>
          <w:color w:val="6B6D70"/>
        </w:rPr>
        <w:t>fuentes locales</w:t>
      </w:r>
      <w:r>
        <w:rPr>
          <w:color w:val="6B6D70"/>
          <w:spacing w:val="-1"/>
        </w:rPr>
        <w:t> </w:t>
      </w:r>
      <w:r>
        <w:rPr>
          <w:color w:val="6B6D70"/>
        </w:rPr>
        <w:t>y otras fuentes. La Unidad estará administrada </w:t>
      </w:r>
      <w:r>
        <w:rPr>
          <w:color w:val="5D5D5E"/>
        </w:rPr>
        <w:t>y </w:t>
      </w:r>
      <w:r>
        <w:rPr>
          <w:color w:val="6B6D70"/>
        </w:rPr>
        <w:t>dirigida por </w:t>
      </w:r>
      <w:r>
        <w:rPr>
          <w:color w:val="5D5D5E"/>
        </w:rPr>
        <w:t>un </w:t>
      </w:r>
      <w:r>
        <w:rPr>
          <w:color w:val="6B6D70"/>
        </w:rPr>
        <w:t>gerente de libre nombramiento </w:t>
      </w:r>
      <w:r>
        <w:rPr>
          <w:color w:val="5D5D5E"/>
        </w:rPr>
        <w:t>y </w:t>
      </w:r>
      <w:r>
        <w:rPr>
          <w:color w:val="6B6D70"/>
        </w:rPr>
        <w:t>remoción </w:t>
      </w:r>
      <w:r>
        <w:rPr>
          <w:color w:val="5D5D5E"/>
        </w:rPr>
        <w:t>del Presidente de </w:t>
      </w:r>
      <w:r>
        <w:rPr>
          <w:color w:val="808285"/>
        </w:rPr>
        <w:t>la </w:t>
      </w:r>
      <w:r>
        <w:rPr>
          <w:color w:val="5D5D5E"/>
        </w:rPr>
        <w:t>República,</w:t>
      </w:r>
      <w:r>
        <w:rPr>
          <w:color w:val="5D5D5E"/>
          <w:spacing w:val="23"/>
        </w:rPr>
        <w:t> </w:t>
      </w:r>
      <w:r>
        <w:rPr>
          <w:color w:val="6B6D70"/>
        </w:rPr>
        <w:t>por</w:t>
      </w:r>
      <w:r>
        <w:rPr>
          <w:color w:val="6B6D70"/>
          <w:spacing w:val="29"/>
        </w:rPr>
        <w:t> </w:t>
      </w:r>
      <w:r>
        <w:rPr>
          <w:color w:val="5D5D5E"/>
        </w:rPr>
        <w:t>un </w:t>
      </w:r>
      <w:r>
        <w:rPr>
          <w:color w:val="6B6D70"/>
        </w:rPr>
        <w:t>co</w:t>
      </w:r>
      <w:r>
        <w:rPr>
          <w:color w:val="363436"/>
        </w:rPr>
        <w:t>n</w:t>
      </w:r>
      <w:r>
        <w:rPr>
          <w:color w:val="5D5D5E"/>
        </w:rPr>
        <w:t>sejo </w:t>
      </w:r>
      <w:r>
        <w:rPr>
          <w:color w:val="6B6D70"/>
        </w:rPr>
        <w:t>directivo, integrado</w:t>
      </w:r>
      <w:r>
        <w:rPr>
          <w:color w:val="6B6D70"/>
          <w:spacing w:val="32"/>
        </w:rPr>
        <w:t> </w:t>
      </w:r>
      <w:r>
        <w:rPr>
          <w:color w:val="6B6D70"/>
        </w:rPr>
        <w:t>por el Ministro de Educación, quien </w:t>
      </w:r>
      <w:r>
        <w:rPr>
          <w:color w:val="808285"/>
        </w:rPr>
        <w:t>lo </w:t>
      </w:r>
      <w:r>
        <w:rPr>
          <w:color w:val="6B6D70"/>
        </w:rPr>
        <w:t>presidirá, y por </w:t>
      </w:r>
      <w:r>
        <w:rPr>
          <w:color w:val="808285"/>
        </w:rPr>
        <w:t>los </w:t>
      </w:r>
      <w:r>
        <w:rPr>
          <w:color w:val="6B6D70"/>
        </w:rPr>
        <w:t>demás delegados o representantes que </w:t>
      </w:r>
      <w:r>
        <w:rPr>
          <w:color w:val="808285"/>
        </w:rPr>
        <w:t>ind</w:t>
      </w:r>
      <w:r>
        <w:rPr>
          <w:color w:val="5D5D5E"/>
        </w:rPr>
        <w:t>ique </w:t>
      </w:r>
      <w:r>
        <w:rPr>
          <w:color w:val="6B6D70"/>
        </w:rPr>
        <w:t>el Gobierno nacional. La entidad deberá entrar en </w:t>
      </w:r>
      <w:r>
        <w:rPr>
          <w:color w:val="5D5D5E"/>
        </w:rPr>
        <w:t>funcionam</w:t>
      </w:r>
      <w:r>
        <w:rPr>
          <w:color w:val="808285"/>
        </w:rPr>
        <w:t>i</w:t>
      </w:r>
      <w:r>
        <w:rPr>
          <w:color w:val="5D5D5E"/>
        </w:rPr>
        <w:t>ento </w:t>
      </w:r>
      <w:r>
        <w:rPr>
          <w:color w:val="6B6D70"/>
        </w:rPr>
        <w:t>en el año </w:t>
      </w:r>
      <w:r>
        <w:rPr>
          <w:color w:val="5D5D5E"/>
        </w:rPr>
        <w:t>2020.</w:t>
      </w:r>
    </w:p>
    <w:p>
      <w:pPr>
        <w:pStyle w:val="BodyText"/>
      </w:pPr>
    </w:p>
    <w:p>
      <w:pPr>
        <w:spacing w:line="247" w:lineRule="auto" w:before="0"/>
        <w:ind w:left="794" w:right="785" w:firstLine="4"/>
        <w:jc w:val="both"/>
        <w:rPr>
          <w:sz w:val="20"/>
        </w:rPr>
      </w:pPr>
      <w:r>
        <w:rPr>
          <w:rFonts w:ascii="Times New Roman" w:hAnsi="Times New Roman"/>
          <w:b/>
          <w:color w:val="363436"/>
          <w:sz w:val="21"/>
        </w:rPr>
        <w:t>ARTÍCULO</w:t>
      </w:r>
      <w:r>
        <w:rPr>
          <w:rFonts w:ascii="Times New Roman" w:hAnsi="Times New Roman"/>
          <w:b/>
          <w:color w:val="363436"/>
          <w:spacing w:val="-1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190</w:t>
      </w:r>
      <w:r>
        <w:rPr>
          <w:rFonts w:ascii="Times New Roman" w:hAnsi="Times New Roman"/>
          <w:b/>
          <w:color w:val="5D5D5E"/>
          <w:sz w:val="21"/>
        </w:rPr>
        <w:t>°</w:t>
      </w:r>
      <w:r>
        <w:rPr>
          <w:rFonts w:ascii="Times New Roman" w:hAnsi="Times New Roman"/>
          <w:b/>
          <w:color w:val="363436"/>
          <w:sz w:val="21"/>
        </w:rPr>
        <w:t>. BECAS POR</w:t>
      </w:r>
      <w:r>
        <w:rPr>
          <w:rFonts w:ascii="Times New Roman" w:hAnsi="Times New Roman"/>
          <w:b/>
          <w:color w:val="363436"/>
          <w:spacing w:val="-3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IMPUESTOS. </w:t>
      </w:r>
      <w:r>
        <w:rPr>
          <w:color w:val="5D5D5E"/>
          <w:sz w:val="20"/>
        </w:rPr>
        <w:t>Ad</w:t>
      </w:r>
      <w:r>
        <w:rPr>
          <w:color w:val="808285"/>
          <w:sz w:val="20"/>
        </w:rPr>
        <w:t>iciónese</w:t>
      </w:r>
      <w:r>
        <w:rPr>
          <w:color w:val="808285"/>
          <w:spacing w:val="-6"/>
          <w:sz w:val="20"/>
        </w:rPr>
        <w:t> </w:t>
      </w:r>
      <w:r>
        <w:rPr>
          <w:color w:val="6B6D70"/>
          <w:sz w:val="20"/>
        </w:rPr>
        <w:t>el</w:t>
      </w:r>
      <w:r>
        <w:rPr>
          <w:color w:val="6B6D70"/>
          <w:spacing w:val="-3"/>
          <w:sz w:val="20"/>
        </w:rPr>
        <w:t> </w:t>
      </w:r>
      <w:r>
        <w:rPr>
          <w:color w:val="6B6D70"/>
          <w:sz w:val="20"/>
        </w:rPr>
        <w:t>siguiente</w:t>
      </w:r>
      <w:r>
        <w:rPr>
          <w:color w:val="6B6D70"/>
          <w:spacing w:val="-8"/>
          <w:sz w:val="20"/>
        </w:rPr>
        <w:t> </w:t>
      </w:r>
      <w:r>
        <w:rPr>
          <w:color w:val="6B6D70"/>
          <w:sz w:val="20"/>
        </w:rPr>
        <w:t>artículo</w:t>
      </w:r>
      <w:r>
        <w:rPr>
          <w:color w:val="6B6D70"/>
          <w:spacing w:val="-5"/>
          <w:sz w:val="20"/>
        </w:rPr>
        <w:t> </w:t>
      </w:r>
      <w:r>
        <w:rPr>
          <w:color w:val="6B6D70"/>
          <w:sz w:val="20"/>
        </w:rPr>
        <w:t>al Estatuto Tributario, el cual quedará así:</w:t>
      </w:r>
    </w:p>
    <w:p>
      <w:pPr>
        <w:spacing w:after="0" w:line="247" w:lineRule="auto"/>
        <w:jc w:val="both"/>
        <w:rPr>
          <w:sz w:val="20"/>
        </w:rPr>
        <w:sectPr>
          <w:pgSz w:w="12240" w:h="15840"/>
          <w:pgMar w:top="220" w:bottom="280" w:left="1720" w:right="1660"/>
        </w:sectPr>
      </w:pPr>
    </w:p>
    <w:p>
      <w:pPr>
        <w:pStyle w:val="BodyText"/>
        <w:ind w:left="3171"/>
      </w:pPr>
      <w:r>
        <w:rPr/>
        <w:pict>
          <v:group style="position:absolute;margin-left:111.990959pt;margin-top:67.818855pt;width:388.1pt;height:678.55pt;mso-position-horizontal-relative:page;mso-position-vertical-relative:page;z-index:-19158528" id="docshapegroup198" coordorigin="2240,1356" coordsize="7762,13571">
            <v:line style="position:absolute" from="2307,14926" to="2307,1376" stroked="true" strokeweight="2.410334pt" strokecolor="#000000">
              <v:stroke dashstyle="solid"/>
            </v:line>
            <v:line style="position:absolute" from="9914,14888" to="9914,1356" stroked="true" strokeweight="2.892401pt" strokecolor="#000000">
              <v:stroke dashstyle="solid"/>
            </v:line>
            <v:shape style="position:absolute;left:2239;top:1404;width:7762;height:13455" id="docshape199" coordorigin="2240,1404" coordsize="7762,13455" path="m2240,1404l9934,1404m2307,14859l10001,14859e" filled="false" stroked="true" strokeweight="2.408185pt" strokecolor="#000000">
              <v:path arrowok="t"/>
              <v:stroke dashstyle="solid"/>
            </v:shape>
            <w10:wrap type="none"/>
          </v:group>
        </w:pict>
      </w:r>
      <w:r>
        <w:rPr/>
        <w:drawing>
          <wp:inline distT="0" distB="0" distL="0" distR="0">
            <wp:extent cx="466311" cy="164592"/>
            <wp:effectExtent l="0" t="0" r="0" b="0"/>
            <wp:docPr id="103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11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spacing w:line="256" w:lineRule="auto" w:before="94"/>
        <w:ind w:left="849" w:right="758" w:firstLine="8"/>
        <w:jc w:val="both"/>
      </w:pPr>
      <w:r>
        <w:rPr>
          <w:color w:val="626264"/>
        </w:rPr>
        <w:t>ARTÍCU</w:t>
      </w:r>
      <w:r>
        <w:rPr>
          <w:color w:val="7E7E82"/>
        </w:rPr>
        <w:t>L</w:t>
      </w:r>
      <w:r>
        <w:rPr>
          <w:color w:val="626264"/>
        </w:rPr>
        <w:t>O</w:t>
      </w:r>
      <w:r>
        <w:rPr>
          <w:color w:val="626264"/>
          <w:spacing w:val="-3"/>
        </w:rPr>
        <w:t> </w:t>
      </w:r>
      <w:r>
        <w:rPr>
          <w:color w:val="626264"/>
        </w:rPr>
        <w:t>257-1.</w:t>
      </w:r>
      <w:r>
        <w:rPr>
          <w:color w:val="626264"/>
          <w:spacing w:val="-8"/>
        </w:rPr>
        <w:t> </w:t>
      </w:r>
      <w:r>
        <w:rPr>
          <w:color w:val="626264"/>
        </w:rPr>
        <w:t>BECAS</w:t>
      </w:r>
      <w:r>
        <w:rPr>
          <w:color w:val="626264"/>
          <w:spacing w:val="-2"/>
        </w:rPr>
        <w:t> </w:t>
      </w:r>
      <w:r>
        <w:rPr>
          <w:color w:val="626264"/>
        </w:rPr>
        <w:t>POR</w:t>
      </w:r>
      <w:r>
        <w:rPr>
          <w:color w:val="626264"/>
          <w:spacing w:val="-10"/>
        </w:rPr>
        <w:t> </w:t>
      </w:r>
      <w:r>
        <w:rPr>
          <w:color w:val="494849"/>
        </w:rPr>
        <w:t>I</w:t>
      </w:r>
      <w:r>
        <w:rPr>
          <w:color w:val="626264"/>
        </w:rPr>
        <w:t>MPUESTOS.</w:t>
      </w:r>
      <w:r>
        <w:rPr>
          <w:color w:val="626264"/>
          <w:spacing w:val="-8"/>
        </w:rPr>
        <w:t> </w:t>
      </w:r>
      <w:r>
        <w:rPr>
          <w:color w:val="626264"/>
        </w:rPr>
        <w:t>Las</w:t>
      </w:r>
      <w:r>
        <w:rPr>
          <w:color w:val="626264"/>
          <w:spacing w:val="-10"/>
        </w:rPr>
        <w:t> </w:t>
      </w:r>
      <w:r>
        <w:rPr>
          <w:color w:val="626264"/>
        </w:rPr>
        <w:t>personas</w:t>
      </w:r>
      <w:r>
        <w:rPr>
          <w:color w:val="626264"/>
          <w:spacing w:val="-6"/>
        </w:rPr>
        <w:t> </w:t>
      </w:r>
      <w:r>
        <w:rPr>
          <w:color w:val="626264"/>
        </w:rPr>
        <w:t>naturales</w:t>
      </w:r>
      <w:r>
        <w:rPr>
          <w:color w:val="626264"/>
          <w:spacing w:val="-5"/>
        </w:rPr>
        <w:t> </w:t>
      </w:r>
      <w:r>
        <w:rPr>
          <w:color w:val="626264"/>
        </w:rPr>
        <w:t>o jur</w:t>
      </w:r>
      <w:r>
        <w:rPr>
          <w:color w:val="7E7E82"/>
        </w:rPr>
        <w:t>í</w:t>
      </w:r>
      <w:r>
        <w:rPr>
          <w:color w:val="626264"/>
        </w:rPr>
        <w:t>dicas contr</w:t>
      </w:r>
      <w:r>
        <w:rPr>
          <w:color w:val="7E7E82"/>
        </w:rPr>
        <w:t>i</w:t>
      </w:r>
      <w:r>
        <w:rPr>
          <w:color w:val="626264"/>
        </w:rPr>
        <w:t>buyentes de</w:t>
      </w:r>
      <w:r>
        <w:rPr>
          <w:color w:val="7E7E82"/>
        </w:rPr>
        <w:t>l </w:t>
      </w:r>
      <w:r>
        <w:rPr>
          <w:color w:val="626264"/>
        </w:rPr>
        <w:t>impuesto sobre la renta y complementa</w:t>
      </w:r>
      <w:r>
        <w:rPr>
          <w:color w:val="494849"/>
        </w:rPr>
        <w:t>r</w:t>
      </w:r>
      <w:r>
        <w:rPr>
          <w:color w:val="626264"/>
        </w:rPr>
        <w:t>ios podrán ce</w:t>
      </w:r>
      <w:r>
        <w:rPr>
          <w:color w:val="494849"/>
        </w:rPr>
        <w:t>l</w:t>
      </w:r>
      <w:r>
        <w:rPr>
          <w:color w:val="626264"/>
        </w:rPr>
        <w:t>ebrar conven</w:t>
      </w:r>
      <w:r>
        <w:rPr>
          <w:color w:val="7E7E82"/>
        </w:rPr>
        <w:t>i</w:t>
      </w:r>
      <w:r>
        <w:rPr>
          <w:color w:val="626264"/>
        </w:rPr>
        <w:t>os con Co</w:t>
      </w:r>
      <w:r>
        <w:rPr>
          <w:color w:val="7E7E82"/>
        </w:rPr>
        <w:t>l</w:t>
      </w:r>
      <w:r>
        <w:rPr>
          <w:color w:val="626264"/>
        </w:rPr>
        <w:t>deportes para asignar becas de estud</w:t>
      </w:r>
      <w:r>
        <w:rPr>
          <w:color w:val="7E7E82"/>
        </w:rPr>
        <w:t>i</w:t>
      </w:r>
      <w:r>
        <w:rPr>
          <w:color w:val="626264"/>
        </w:rPr>
        <w:t>o y manutención a deport</w:t>
      </w:r>
      <w:r>
        <w:rPr>
          <w:color w:val="7E7E82"/>
        </w:rPr>
        <w:t>i</w:t>
      </w:r>
      <w:r>
        <w:rPr>
          <w:color w:val="626264"/>
        </w:rPr>
        <w:t>stas ta</w:t>
      </w:r>
      <w:r>
        <w:rPr>
          <w:color w:val="494849"/>
        </w:rPr>
        <w:t>l</w:t>
      </w:r>
      <w:r>
        <w:rPr>
          <w:color w:val="626264"/>
        </w:rPr>
        <w:t>ento o reserva deportiva, po</w:t>
      </w:r>
      <w:r>
        <w:rPr>
          <w:color w:val="494849"/>
        </w:rPr>
        <w:t>r </w:t>
      </w:r>
      <w:r>
        <w:rPr>
          <w:color w:val="626264"/>
        </w:rPr>
        <w:t>las que rec</w:t>
      </w:r>
      <w:r>
        <w:rPr>
          <w:color w:val="494849"/>
        </w:rPr>
        <w:t>i</w:t>
      </w:r>
      <w:r>
        <w:rPr>
          <w:color w:val="626264"/>
        </w:rPr>
        <w:t>b</w:t>
      </w:r>
      <w:r>
        <w:rPr>
          <w:color w:val="7E7E82"/>
        </w:rPr>
        <w:t>i</w:t>
      </w:r>
      <w:r>
        <w:rPr>
          <w:color w:val="626264"/>
        </w:rPr>
        <w:t>rán a cambio tí</w:t>
      </w:r>
      <w:r>
        <w:rPr>
          <w:color w:val="494849"/>
        </w:rPr>
        <w:t>t</w:t>
      </w:r>
      <w:r>
        <w:rPr>
          <w:color w:val="626264"/>
        </w:rPr>
        <w:t>u</w:t>
      </w:r>
      <w:r>
        <w:rPr>
          <w:color w:val="7E7E82"/>
        </w:rPr>
        <w:t>l</w:t>
      </w:r>
      <w:r>
        <w:rPr>
          <w:color w:val="626264"/>
        </w:rPr>
        <w:t>os negociab</w:t>
      </w:r>
      <w:r>
        <w:rPr>
          <w:color w:val="7E7E82"/>
        </w:rPr>
        <w:t>l</w:t>
      </w:r>
      <w:r>
        <w:rPr>
          <w:color w:val="626264"/>
        </w:rPr>
        <w:t>es para el pago de</w:t>
      </w:r>
      <w:r>
        <w:rPr>
          <w:color w:val="343133"/>
        </w:rPr>
        <w:t>l </w:t>
      </w:r>
      <w:r>
        <w:rPr>
          <w:color w:val="626264"/>
        </w:rPr>
        <w:t>impuesto sobre la </w:t>
      </w:r>
      <w:r>
        <w:rPr>
          <w:color w:val="494849"/>
        </w:rPr>
        <w:t>r</w:t>
      </w:r>
      <w:r>
        <w:rPr>
          <w:color w:val="626264"/>
        </w:rPr>
        <w:t>enta</w:t>
      </w:r>
      <w:r>
        <w:rPr>
          <w:color w:val="494849"/>
        </w:rPr>
        <w:t>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844" w:right="756" w:firstLine="3"/>
        <w:jc w:val="both"/>
      </w:pPr>
      <w:r>
        <w:rPr>
          <w:color w:val="626264"/>
        </w:rPr>
        <w:t>Co</w:t>
      </w:r>
      <w:r>
        <w:rPr>
          <w:color w:val="7E7E82"/>
        </w:rPr>
        <w:t>l</w:t>
      </w:r>
      <w:r>
        <w:rPr>
          <w:color w:val="626264"/>
        </w:rPr>
        <w:t>deportes</w:t>
      </w:r>
      <w:r>
        <w:rPr>
          <w:color w:val="626264"/>
          <w:spacing w:val="-14"/>
        </w:rPr>
        <w:t> </w:t>
      </w:r>
      <w:r>
        <w:rPr>
          <w:color w:val="626264"/>
        </w:rPr>
        <w:t>reg</w:t>
      </w:r>
      <w:r>
        <w:rPr>
          <w:color w:val="7E7E82"/>
        </w:rPr>
        <w:t>l</w:t>
      </w:r>
      <w:r>
        <w:rPr>
          <w:color w:val="626264"/>
        </w:rPr>
        <w:t>amentará</w:t>
      </w:r>
      <w:r>
        <w:rPr>
          <w:color w:val="626264"/>
          <w:spacing w:val="-14"/>
        </w:rPr>
        <w:t> </w:t>
      </w:r>
      <w:r>
        <w:rPr>
          <w:color w:val="626264"/>
        </w:rPr>
        <w:t>en</w:t>
      </w:r>
      <w:r>
        <w:rPr>
          <w:color w:val="626264"/>
          <w:spacing w:val="-14"/>
        </w:rPr>
        <w:t> </w:t>
      </w:r>
      <w:r>
        <w:rPr>
          <w:color w:val="626264"/>
        </w:rPr>
        <w:t>un</w:t>
      </w:r>
      <w:r>
        <w:rPr>
          <w:color w:val="626264"/>
          <w:spacing w:val="-14"/>
        </w:rPr>
        <w:t> </w:t>
      </w:r>
      <w:r>
        <w:rPr>
          <w:color w:val="626264"/>
        </w:rPr>
        <w:t>p</w:t>
      </w:r>
      <w:r>
        <w:rPr>
          <w:color w:val="7E7E82"/>
        </w:rPr>
        <w:t>l</w:t>
      </w:r>
      <w:r>
        <w:rPr>
          <w:color w:val="626264"/>
        </w:rPr>
        <w:t>azo</w:t>
      </w:r>
      <w:r>
        <w:rPr>
          <w:color w:val="626264"/>
          <w:spacing w:val="-8"/>
        </w:rPr>
        <w:t> </w:t>
      </w:r>
      <w:r>
        <w:rPr>
          <w:color w:val="626264"/>
        </w:rPr>
        <w:t>no</w:t>
      </w:r>
      <w:r>
        <w:rPr>
          <w:color w:val="626264"/>
          <w:spacing w:val="-11"/>
        </w:rPr>
        <w:t> </w:t>
      </w:r>
      <w:r>
        <w:rPr>
          <w:color w:val="626264"/>
        </w:rPr>
        <w:t>mayor</w:t>
      </w:r>
      <w:r>
        <w:rPr>
          <w:color w:val="626264"/>
          <w:spacing w:val="-7"/>
        </w:rPr>
        <w:t> </w:t>
      </w:r>
      <w:r>
        <w:rPr>
          <w:color w:val="626264"/>
        </w:rPr>
        <w:t>a</w:t>
      </w:r>
      <w:r>
        <w:rPr>
          <w:color w:val="626264"/>
          <w:spacing w:val="-14"/>
        </w:rPr>
        <w:t> </w:t>
      </w:r>
      <w:r>
        <w:rPr>
          <w:color w:val="626264"/>
        </w:rPr>
        <w:t>seis</w:t>
      </w:r>
      <w:r>
        <w:rPr>
          <w:color w:val="626264"/>
          <w:spacing w:val="-14"/>
        </w:rPr>
        <w:t> </w:t>
      </w:r>
      <w:r>
        <w:rPr>
          <w:color w:val="626264"/>
        </w:rPr>
        <w:t>(6)</w:t>
      </w:r>
      <w:r>
        <w:rPr>
          <w:color w:val="626264"/>
          <w:spacing w:val="38"/>
        </w:rPr>
        <w:t> </w:t>
      </w:r>
      <w:r>
        <w:rPr>
          <w:color w:val="626264"/>
        </w:rPr>
        <w:t>meses</w:t>
      </w:r>
      <w:r>
        <w:rPr>
          <w:color w:val="626264"/>
          <w:spacing w:val="-7"/>
        </w:rPr>
        <w:t> </w:t>
      </w:r>
      <w:r>
        <w:rPr>
          <w:color w:val="626264"/>
        </w:rPr>
        <w:t>de</w:t>
      </w:r>
      <w:r>
        <w:rPr>
          <w:color w:val="626264"/>
          <w:spacing w:val="-10"/>
        </w:rPr>
        <w:t> </w:t>
      </w:r>
      <w:r>
        <w:rPr>
          <w:color w:val="7E7E82"/>
        </w:rPr>
        <w:t>l</w:t>
      </w:r>
      <w:r>
        <w:rPr>
          <w:color w:val="626264"/>
        </w:rPr>
        <w:t>a</w:t>
      </w:r>
      <w:r>
        <w:rPr>
          <w:color w:val="626264"/>
          <w:spacing w:val="-13"/>
        </w:rPr>
        <w:t> </w:t>
      </w:r>
      <w:r>
        <w:rPr>
          <w:color w:val="626264"/>
        </w:rPr>
        <w:t>expedición de </w:t>
      </w:r>
      <w:r>
        <w:rPr>
          <w:color w:val="7E7E82"/>
        </w:rPr>
        <w:t>l</w:t>
      </w:r>
      <w:r>
        <w:rPr>
          <w:color w:val="626264"/>
        </w:rPr>
        <w:t>a presente ley e</w:t>
      </w:r>
      <w:r>
        <w:rPr>
          <w:color w:val="7E7E82"/>
        </w:rPr>
        <w:t>l </w:t>
      </w:r>
      <w:r>
        <w:rPr>
          <w:color w:val="626264"/>
        </w:rPr>
        <w:t>mecanismo d</w:t>
      </w:r>
      <w:r>
        <w:rPr>
          <w:color w:val="494849"/>
        </w:rPr>
        <w:t>e </w:t>
      </w:r>
      <w:r>
        <w:rPr>
          <w:color w:val="626264"/>
        </w:rPr>
        <w:t>selección, eval</w:t>
      </w:r>
      <w:r>
        <w:rPr>
          <w:color w:val="7E7E82"/>
        </w:rPr>
        <w:t>u</w:t>
      </w:r>
      <w:r>
        <w:rPr>
          <w:color w:val="626264"/>
        </w:rPr>
        <w:t>ación y seguimiento de los deport</w:t>
      </w:r>
      <w:r>
        <w:rPr>
          <w:color w:val="7E7E82"/>
        </w:rPr>
        <w:t>i</w:t>
      </w:r>
      <w:r>
        <w:rPr>
          <w:color w:val="626264"/>
        </w:rPr>
        <w:t>stas beneficiados, así como los criter</w:t>
      </w:r>
      <w:r>
        <w:rPr>
          <w:color w:val="7E7E82"/>
        </w:rPr>
        <w:t>i</w:t>
      </w:r>
      <w:r>
        <w:rPr>
          <w:color w:val="626264"/>
        </w:rPr>
        <w:t>os de inc</w:t>
      </w:r>
      <w:r>
        <w:rPr>
          <w:color w:val="7E7E82"/>
        </w:rPr>
        <w:t>l</w:t>
      </w:r>
      <w:r>
        <w:rPr>
          <w:color w:val="626264"/>
        </w:rPr>
        <w:t>usión y de exclusión de</w:t>
      </w:r>
      <w:r>
        <w:rPr>
          <w:color w:val="7E7E82"/>
        </w:rPr>
        <w:t>l </w:t>
      </w:r>
      <w:r>
        <w:rPr>
          <w:color w:val="626264"/>
        </w:rPr>
        <w:t>programa y </w:t>
      </w:r>
      <w:r>
        <w:rPr>
          <w:color w:val="7E7E82"/>
        </w:rPr>
        <w:t>l</w:t>
      </w:r>
      <w:r>
        <w:rPr>
          <w:color w:val="626264"/>
        </w:rPr>
        <w:t>os cr</w:t>
      </w:r>
      <w:r>
        <w:rPr>
          <w:color w:val="7E7E82"/>
        </w:rPr>
        <w:t>i</w:t>
      </w:r>
      <w:r>
        <w:rPr>
          <w:color w:val="626264"/>
        </w:rPr>
        <w:t>ter</w:t>
      </w:r>
      <w:r>
        <w:rPr>
          <w:color w:val="7E7E82"/>
        </w:rPr>
        <w:t>i</w:t>
      </w:r>
      <w:r>
        <w:rPr>
          <w:color w:val="626264"/>
        </w:rPr>
        <w:t>os técnico-depor</w:t>
      </w:r>
      <w:r>
        <w:rPr>
          <w:color w:val="494849"/>
        </w:rPr>
        <w:t>t</w:t>
      </w:r>
      <w:r>
        <w:rPr>
          <w:color w:val="626264"/>
        </w:rPr>
        <w:t>ivos apl</w:t>
      </w:r>
      <w:r>
        <w:rPr>
          <w:color w:val="7E7E82"/>
        </w:rPr>
        <w:t>i</w:t>
      </w:r>
      <w:r>
        <w:rPr>
          <w:color w:val="626264"/>
        </w:rPr>
        <w:t>cables para el concepto de </w:t>
      </w:r>
      <w:r>
        <w:rPr>
          <w:color w:val="626264"/>
          <w:spacing w:val="-2"/>
        </w:rPr>
        <w:t>manutenc</w:t>
      </w:r>
      <w:r>
        <w:rPr>
          <w:color w:val="7E7E82"/>
          <w:spacing w:val="-2"/>
        </w:rPr>
        <w:t>i</w:t>
      </w:r>
      <w:r>
        <w:rPr>
          <w:color w:val="626264"/>
          <w:spacing w:val="-2"/>
        </w:rPr>
        <w:t>ón.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54" w:lineRule="auto"/>
        <w:ind w:left="840" w:right="747" w:firstLine="1"/>
        <w:jc w:val="both"/>
      </w:pPr>
      <w:r>
        <w:rPr>
          <w:color w:val="7E7E82"/>
          <w:w w:val="105"/>
        </w:rPr>
        <w:t>L</w:t>
      </w:r>
      <w:r>
        <w:rPr>
          <w:color w:val="626264"/>
          <w:w w:val="105"/>
        </w:rPr>
        <w:t>os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descuentos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de</w:t>
      </w:r>
      <w:r>
        <w:rPr>
          <w:color w:val="626264"/>
          <w:spacing w:val="-14"/>
          <w:w w:val="105"/>
        </w:rPr>
        <w:t> </w:t>
      </w:r>
      <w:r>
        <w:rPr>
          <w:color w:val="7E7E82"/>
          <w:w w:val="105"/>
        </w:rPr>
        <w:t>l</w:t>
      </w:r>
      <w:r>
        <w:rPr>
          <w:color w:val="626264"/>
          <w:w w:val="105"/>
        </w:rPr>
        <w:t>os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que</w:t>
      </w:r>
      <w:r>
        <w:rPr>
          <w:color w:val="626264"/>
          <w:spacing w:val="-14"/>
          <w:w w:val="105"/>
        </w:rPr>
        <w:t> </w:t>
      </w:r>
      <w:r>
        <w:rPr>
          <w:color w:val="626264"/>
          <w:w w:val="105"/>
        </w:rPr>
        <w:t>trata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este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art</w:t>
      </w:r>
      <w:r>
        <w:rPr>
          <w:color w:val="7E7E82"/>
          <w:w w:val="105"/>
        </w:rPr>
        <w:t>í</w:t>
      </w:r>
      <w:r>
        <w:rPr>
          <w:color w:val="626264"/>
          <w:w w:val="105"/>
        </w:rPr>
        <w:t>cu</w:t>
      </w:r>
      <w:r>
        <w:rPr>
          <w:color w:val="494849"/>
          <w:w w:val="105"/>
        </w:rPr>
        <w:t>l</w:t>
      </w:r>
      <w:r>
        <w:rPr>
          <w:color w:val="626264"/>
          <w:w w:val="105"/>
        </w:rPr>
        <w:t>o</w:t>
      </w:r>
      <w:r>
        <w:rPr>
          <w:color w:val="626264"/>
          <w:spacing w:val="-14"/>
          <w:w w:val="105"/>
        </w:rPr>
        <w:t> </w:t>
      </w:r>
      <w:r>
        <w:rPr>
          <w:color w:val="626264"/>
          <w:w w:val="105"/>
        </w:rPr>
        <w:t>y</w:t>
      </w:r>
      <w:r>
        <w:rPr>
          <w:color w:val="626264"/>
          <w:spacing w:val="-13"/>
          <w:w w:val="105"/>
        </w:rPr>
        <w:t> </w:t>
      </w:r>
      <w:r>
        <w:rPr>
          <w:color w:val="626264"/>
          <w:w w:val="105"/>
        </w:rPr>
        <w:t>en</w:t>
      </w:r>
      <w:r>
        <w:rPr>
          <w:color w:val="626264"/>
          <w:spacing w:val="-6"/>
          <w:w w:val="105"/>
        </w:rPr>
        <w:t> </w:t>
      </w:r>
      <w:r>
        <w:rPr>
          <w:color w:val="626264"/>
          <w:w w:val="105"/>
        </w:rPr>
        <w:t>su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conj</w:t>
      </w:r>
      <w:r>
        <w:rPr>
          <w:color w:val="7E7E82"/>
          <w:w w:val="105"/>
        </w:rPr>
        <w:t>u</w:t>
      </w:r>
      <w:r>
        <w:rPr>
          <w:color w:val="626264"/>
          <w:w w:val="105"/>
        </w:rPr>
        <w:t>nto</w:t>
      </w:r>
      <w:r>
        <w:rPr>
          <w:color w:val="626264"/>
          <w:spacing w:val="-9"/>
          <w:w w:val="105"/>
        </w:rPr>
        <w:t> </w:t>
      </w:r>
      <w:r>
        <w:rPr>
          <w:color w:val="626264"/>
          <w:w w:val="105"/>
        </w:rPr>
        <w:t>los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que</w:t>
      </w:r>
      <w:r>
        <w:rPr>
          <w:color w:val="626264"/>
          <w:spacing w:val="-10"/>
          <w:w w:val="105"/>
        </w:rPr>
        <w:t> </w:t>
      </w:r>
      <w:r>
        <w:rPr>
          <w:color w:val="626264"/>
          <w:w w:val="105"/>
        </w:rPr>
        <w:t>tratan</w:t>
      </w:r>
      <w:r>
        <w:rPr>
          <w:color w:val="626264"/>
          <w:spacing w:val="-11"/>
          <w:w w:val="105"/>
        </w:rPr>
        <w:t> </w:t>
      </w:r>
      <w:r>
        <w:rPr>
          <w:color w:val="626264"/>
          <w:w w:val="105"/>
        </w:rPr>
        <w:t>los artícu</w:t>
      </w:r>
      <w:r>
        <w:rPr>
          <w:color w:val="7E7E82"/>
          <w:w w:val="105"/>
        </w:rPr>
        <w:t>l</w:t>
      </w:r>
      <w:r>
        <w:rPr>
          <w:color w:val="626264"/>
          <w:w w:val="105"/>
        </w:rPr>
        <w:t>os 255, 256 y 257</w:t>
      </w:r>
      <w:r>
        <w:rPr>
          <w:color w:val="626264"/>
          <w:spacing w:val="-1"/>
          <w:w w:val="105"/>
        </w:rPr>
        <w:t> </w:t>
      </w:r>
      <w:r>
        <w:rPr>
          <w:color w:val="626264"/>
          <w:w w:val="105"/>
        </w:rPr>
        <w:t>del</w:t>
      </w:r>
      <w:r>
        <w:rPr>
          <w:color w:val="626264"/>
          <w:spacing w:val="-7"/>
          <w:w w:val="105"/>
        </w:rPr>
        <w:t> </w:t>
      </w:r>
      <w:r>
        <w:rPr>
          <w:color w:val="626264"/>
          <w:w w:val="105"/>
        </w:rPr>
        <w:t>Estat</w:t>
      </w:r>
      <w:r>
        <w:rPr>
          <w:color w:val="7E7E82"/>
          <w:w w:val="105"/>
        </w:rPr>
        <w:t>u</w:t>
      </w:r>
      <w:r>
        <w:rPr>
          <w:color w:val="626264"/>
          <w:w w:val="105"/>
        </w:rPr>
        <w:t>to Trib</w:t>
      </w:r>
      <w:r>
        <w:rPr>
          <w:color w:val="7E7E82"/>
          <w:w w:val="105"/>
        </w:rPr>
        <w:t>u</w:t>
      </w:r>
      <w:r>
        <w:rPr>
          <w:color w:val="626264"/>
          <w:w w:val="105"/>
        </w:rPr>
        <w:t>tario no</w:t>
      </w:r>
      <w:r>
        <w:rPr>
          <w:color w:val="626264"/>
          <w:spacing w:val="-8"/>
          <w:w w:val="105"/>
        </w:rPr>
        <w:t> </w:t>
      </w:r>
      <w:r>
        <w:rPr>
          <w:color w:val="626264"/>
          <w:w w:val="105"/>
        </w:rPr>
        <w:t>podrán exceder en</w:t>
      </w:r>
      <w:r>
        <w:rPr>
          <w:color w:val="626264"/>
          <w:spacing w:val="-7"/>
          <w:w w:val="105"/>
        </w:rPr>
        <w:t> </w:t>
      </w:r>
      <w:r>
        <w:rPr>
          <w:color w:val="626264"/>
          <w:w w:val="105"/>
        </w:rPr>
        <w:t>un</w:t>
      </w:r>
      <w:r>
        <w:rPr>
          <w:color w:val="626264"/>
          <w:spacing w:val="-7"/>
          <w:w w:val="105"/>
        </w:rPr>
        <w:t> </w:t>
      </w:r>
      <w:r>
        <w:rPr>
          <w:color w:val="626264"/>
          <w:w w:val="105"/>
        </w:rPr>
        <w:t>30% de</w:t>
      </w:r>
      <w:r>
        <w:rPr>
          <w:color w:val="7E7E82"/>
          <w:w w:val="105"/>
        </w:rPr>
        <w:t>l</w:t>
      </w:r>
      <w:r>
        <w:rPr>
          <w:color w:val="7E7E82"/>
          <w:w w:val="105"/>
        </w:rPr>
        <w:t> </w:t>
      </w:r>
      <w:r>
        <w:rPr>
          <w:color w:val="626264"/>
          <w:w w:val="105"/>
        </w:rPr>
        <w:t>impuesto</w:t>
      </w:r>
      <w:r>
        <w:rPr>
          <w:color w:val="626264"/>
          <w:w w:val="105"/>
        </w:rPr>
        <w:t> sobre</w:t>
      </w:r>
      <w:r>
        <w:rPr>
          <w:color w:val="626264"/>
          <w:w w:val="105"/>
        </w:rPr>
        <w:t> la</w:t>
      </w:r>
      <w:r>
        <w:rPr>
          <w:color w:val="626264"/>
          <w:w w:val="105"/>
        </w:rPr>
        <w:t> renta</w:t>
      </w:r>
      <w:r>
        <w:rPr>
          <w:color w:val="626264"/>
          <w:w w:val="105"/>
        </w:rPr>
        <w:t> a</w:t>
      </w:r>
      <w:r>
        <w:rPr>
          <w:color w:val="626264"/>
          <w:w w:val="105"/>
        </w:rPr>
        <w:t> cargo</w:t>
      </w:r>
      <w:r>
        <w:rPr>
          <w:color w:val="626264"/>
          <w:w w:val="105"/>
        </w:rPr>
        <w:t> del</w:t>
      </w:r>
      <w:r>
        <w:rPr>
          <w:color w:val="626264"/>
          <w:w w:val="105"/>
        </w:rPr>
        <w:t> co</w:t>
      </w:r>
      <w:r>
        <w:rPr>
          <w:color w:val="7E7E82"/>
          <w:w w:val="105"/>
        </w:rPr>
        <w:t>n</w:t>
      </w:r>
      <w:r>
        <w:rPr>
          <w:color w:val="626264"/>
          <w:w w:val="105"/>
        </w:rPr>
        <w:t>tribuyente</w:t>
      </w:r>
      <w:r>
        <w:rPr>
          <w:color w:val="626264"/>
          <w:w w:val="105"/>
        </w:rPr>
        <w:t> en</w:t>
      </w:r>
      <w:r>
        <w:rPr>
          <w:color w:val="626264"/>
          <w:w w:val="105"/>
        </w:rPr>
        <w:t> e</w:t>
      </w:r>
      <w:r>
        <w:rPr>
          <w:color w:val="7E7E82"/>
          <w:w w:val="105"/>
        </w:rPr>
        <w:t>l</w:t>
      </w:r>
      <w:r>
        <w:rPr>
          <w:color w:val="7E7E82"/>
          <w:w w:val="105"/>
        </w:rPr>
        <w:t> </w:t>
      </w:r>
      <w:r>
        <w:rPr>
          <w:color w:val="626264"/>
          <w:w w:val="105"/>
        </w:rPr>
        <w:t>respect</w:t>
      </w:r>
      <w:r>
        <w:rPr>
          <w:color w:val="7E7E82"/>
          <w:w w:val="105"/>
        </w:rPr>
        <w:t>i</w:t>
      </w:r>
      <w:r>
        <w:rPr>
          <w:color w:val="626264"/>
          <w:w w:val="105"/>
        </w:rPr>
        <w:t>vo</w:t>
      </w:r>
      <w:r>
        <w:rPr>
          <w:color w:val="626264"/>
          <w:w w:val="105"/>
        </w:rPr>
        <w:t> año </w:t>
      </w:r>
      <w:r>
        <w:rPr>
          <w:color w:val="626264"/>
          <w:spacing w:val="-2"/>
          <w:w w:val="105"/>
        </w:rPr>
        <w:t>gravable.</w:t>
      </w:r>
    </w:p>
    <w:p>
      <w:pPr>
        <w:pStyle w:val="BodyText"/>
        <w:spacing w:before="10"/>
        <w:rPr>
          <w:sz w:val="19"/>
        </w:rPr>
      </w:pPr>
    </w:p>
    <w:p>
      <w:pPr>
        <w:spacing w:line="241" w:lineRule="exact" w:before="0"/>
        <w:ind w:left="855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43133"/>
          <w:sz w:val="21"/>
        </w:rPr>
        <w:t>ARTÍCULO</w:t>
      </w:r>
      <w:r>
        <w:rPr>
          <w:rFonts w:ascii="Times New Roman" w:hAnsi="Times New Roman"/>
          <w:b/>
          <w:color w:val="343133"/>
          <w:spacing w:val="75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191</w:t>
      </w:r>
      <w:r>
        <w:rPr>
          <w:rFonts w:ascii="Times New Roman" w:hAnsi="Times New Roman"/>
          <w:b/>
          <w:color w:val="343133"/>
          <w:spacing w:val="24"/>
          <w:sz w:val="21"/>
        </w:rPr>
        <w:t> </w:t>
      </w:r>
      <w:r>
        <w:rPr>
          <w:rFonts w:ascii="Times New Roman" w:hAnsi="Times New Roman"/>
          <w:b/>
          <w:color w:val="494849"/>
          <w:sz w:val="21"/>
        </w:rPr>
        <w:t>°</w:t>
      </w:r>
      <w:r>
        <w:rPr>
          <w:rFonts w:ascii="Times New Roman" w:hAnsi="Times New Roman"/>
          <w:b/>
          <w:color w:val="626264"/>
          <w:sz w:val="21"/>
        </w:rPr>
        <w:t>.</w:t>
      </w:r>
      <w:r>
        <w:rPr>
          <w:rFonts w:ascii="Times New Roman" w:hAnsi="Times New Roman"/>
          <w:b/>
          <w:color w:val="626264"/>
          <w:spacing w:val="77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RECONOCIMIENTO</w:t>
      </w:r>
      <w:r>
        <w:rPr>
          <w:rFonts w:ascii="Times New Roman" w:hAnsi="Times New Roman"/>
          <w:b/>
          <w:color w:val="343133"/>
          <w:spacing w:val="52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DE</w:t>
      </w:r>
      <w:r>
        <w:rPr>
          <w:rFonts w:ascii="Times New Roman" w:hAnsi="Times New Roman"/>
          <w:b/>
          <w:color w:val="343133"/>
          <w:spacing w:val="51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TÍTULOS</w:t>
      </w:r>
      <w:r>
        <w:rPr>
          <w:rFonts w:ascii="Times New Roman" w:hAnsi="Times New Roman"/>
          <w:b/>
          <w:color w:val="343133"/>
          <w:spacing w:val="57"/>
          <w:w w:val="150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EN</w:t>
      </w:r>
      <w:r>
        <w:rPr>
          <w:rFonts w:ascii="Times New Roman" w:hAnsi="Times New Roman"/>
          <w:b/>
          <w:color w:val="343133"/>
          <w:spacing w:val="54"/>
          <w:w w:val="150"/>
          <w:sz w:val="21"/>
        </w:rPr>
        <w:t> </w:t>
      </w:r>
      <w:r>
        <w:rPr>
          <w:rFonts w:ascii="Times New Roman" w:hAnsi="Times New Roman"/>
          <w:b/>
          <w:color w:val="343133"/>
          <w:spacing w:val="-2"/>
          <w:sz w:val="21"/>
        </w:rPr>
        <w:t>EDUCACIÓN</w:t>
      </w:r>
    </w:p>
    <w:p>
      <w:pPr>
        <w:pStyle w:val="BodyText"/>
        <w:ind w:left="849" w:right="748" w:hanging="4"/>
        <w:jc w:val="both"/>
      </w:pPr>
      <w:r>
        <w:rPr>
          <w:rFonts w:ascii="Times New Roman" w:hAnsi="Times New Roman"/>
          <w:b/>
          <w:color w:val="494849"/>
          <w:sz w:val="21"/>
        </w:rPr>
        <w:t>SUPERIOR. </w:t>
      </w:r>
      <w:r>
        <w:rPr>
          <w:color w:val="626264"/>
        </w:rPr>
        <w:t>El Min</w:t>
      </w:r>
      <w:r>
        <w:rPr>
          <w:color w:val="7E7E82"/>
        </w:rPr>
        <w:t>i</w:t>
      </w:r>
      <w:r>
        <w:rPr>
          <w:color w:val="626264"/>
        </w:rPr>
        <w:t>sterio de Educació</w:t>
      </w:r>
      <w:r>
        <w:rPr>
          <w:color w:val="7E7E82"/>
        </w:rPr>
        <w:t>n </w:t>
      </w:r>
      <w:r>
        <w:rPr>
          <w:color w:val="626264"/>
        </w:rPr>
        <w:t>Naciona</w:t>
      </w:r>
      <w:r>
        <w:rPr>
          <w:color w:val="7E7E82"/>
        </w:rPr>
        <w:t>l </w:t>
      </w:r>
      <w:r>
        <w:rPr>
          <w:color w:val="626264"/>
        </w:rPr>
        <w:t>diseñará e </w:t>
      </w:r>
      <w:r>
        <w:rPr>
          <w:color w:val="7E7E82"/>
        </w:rPr>
        <w:t>i</w:t>
      </w:r>
      <w:r>
        <w:rPr>
          <w:color w:val="626264"/>
        </w:rPr>
        <w:t>mplementará </w:t>
      </w:r>
      <w:r>
        <w:rPr>
          <w:color w:val="7E7E82"/>
        </w:rPr>
        <w:t>u</w:t>
      </w:r>
      <w:r>
        <w:rPr>
          <w:color w:val="626264"/>
        </w:rPr>
        <w:t>n nuevo modelo de conval</w:t>
      </w:r>
      <w:r>
        <w:rPr>
          <w:color w:val="7E7E82"/>
        </w:rPr>
        <w:t>i</w:t>
      </w:r>
      <w:r>
        <w:rPr>
          <w:color w:val="626264"/>
        </w:rPr>
        <w:t>daciones, de acue</w:t>
      </w:r>
      <w:r>
        <w:rPr>
          <w:color w:val="494849"/>
        </w:rPr>
        <w:t>r</w:t>
      </w:r>
      <w:r>
        <w:rPr>
          <w:color w:val="626264"/>
        </w:rPr>
        <w:t>do con </w:t>
      </w:r>
      <w:r>
        <w:rPr>
          <w:color w:val="7E7E82"/>
        </w:rPr>
        <w:t>l</w:t>
      </w:r>
      <w:r>
        <w:rPr>
          <w:color w:val="626264"/>
        </w:rPr>
        <w:t>as dist</w:t>
      </w:r>
      <w:r>
        <w:rPr>
          <w:color w:val="494849"/>
        </w:rPr>
        <w:t>i</w:t>
      </w:r>
      <w:r>
        <w:rPr>
          <w:color w:val="626264"/>
        </w:rPr>
        <w:t>ntas tipolog</w:t>
      </w:r>
      <w:r>
        <w:rPr>
          <w:color w:val="494849"/>
        </w:rPr>
        <w:t>í</w:t>
      </w:r>
      <w:r>
        <w:rPr>
          <w:color w:val="626264"/>
        </w:rPr>
        <w:t>as existentes en</w:t>
      </w:r>
      <w:r>
        <w:rPr>
          <w:color w:val="626264"/>
          <w:spacing w:val="-6"/>
        </w:rPr>
        <w:t> </w:t>
      </w:r>
      <w:r>
        <w:rPr>
          <w:color w:val="626264"/>
        </w:rPr>
        <w:t>la</w:t>
      </w:r>
      <w:r>
        <w:rPr>
          <w:color w:val="626264"/>
          <w:spacing w:val="-1"/>
        </w:rPr>
        <w:t> </w:t>
      </w:r>
      <w:r>
        <w:rPr>
          <w:color w:val="626264"/>
        </w:rPr>
        <w:t>mater</w:t>
      </w:r>
      <w:r>
        <w:rPr>
          <w:color w:val="7E7E82"/>
        </w:rPr>
        <w:t>i</w:t>
      </w:r>
      <w:r>
        <w:rPr>
          <w:color w:val="626264"/>
        </w:rPr>
        <w:t>a,</w:t>
      </w:r>
      <w:r>
        <w:rPr>
          <w:color w:val="626264"/>
          <w:spacing w:val="-5"/>
        </w:rPr>
        <w:t> </w:t>
      </w:r>
      <w:r>
        <w:rPr>
          <w:color w:val="626264"/>
        </w:rPr>
        <w:t>cuya duració</w:t>
      </w:r>
      <w:r>
        <w:rPr>
          <w:color w:val="7E7E82"/>
        </w:rPr>
        <w:t>n </w:t>
      </w:r>
      <w:r>
        <w:rPr>
          <w:color w:val="626264"/>
        </w:rPr>
        <w:t>no</w:t>
      </w:r>
      <w:r>
        <w:rPr>
          <w:color w:val="626264"/>
          <w:spacing w:val="-9"/>
        </w:rPr>
        <w:t> </w:t>
      </w:r>
      <w:r>
        <w:rPr>
          <w:color w:val="626264"/>
        </w:rPr>
        <w:t>podrá exceder en n</w:t>
      </w:r>
      <w:r>
        <w:rPr>
          <w:color w:val="7E7E82"/>
        </w:rPr>
        <w:t>i</w:t>
      </w:r>
      <w:r>
        <w:rPr>
          <w:color w:val="626264"/>
        </w:rPr>
        <w:t>ngún</w:t>
      </w:r>
      <w:r>
        <w:rPr>
          <w:color w:val="626264"/>
          <w:spacing w:val="-2"/>
        </w:rPr>
        <w:t> </w:t>
      </w:r>
      <w:r>
        <w:rPr>
          <w:color w:val="626264"/>
        </w:rPr>
        <w:t>caso</w:t>
      </w:r>
      <w:r>
        <w:rPr>
          <w:color w:val="626264"/>
          <w:spacing w:val="-3"/>
        </w:rPr>
        <w:t> </w:t>
      </w:r>
      <w:r>
        <w:rPr>
          <w:color w:val="7E7E82"/>
        </w:rPr>
        <w:t>l</w:t>
      </w:r>
      <w:r>
        <w:rPr>
          <w:color w:val="626264"/>
        </w:rPr>
        <w:t>os</w:t>
      </w:r>
      <w:r>
        <w:rPr>
          <w:color w:val="626264"/>
          <w:spacing w:val="-10"/>
        </w:rPr>
        <w:t> </w:t>
      </w:r>
      <w:r>
        <w:rPr>
          <w:color w:val="626264"/>
        </w:rPr>
        <w:t>se</w:t>
      </w:r>
      <w:r>
        <w:rPr>
          <w:color w:val="494849"/>
        </w:rPr>
        <w:t>i</w:t>
      </w:r>
      <w:r>
        <w:rPr>
          <w:color w:val="626264"/>
        </w:rPr>
        <w:t>s</w:t>
      </w:r>
    </w:p>
    <w:p>
      <w:pPr>
        <w:pStyle w:val="BodyText"/>
        <w:ind w:left="854"/>
        <w:jc w:val="both"/>
      </w:pPr>
      <w:r>
        <w:rPr>
          <w:color w:val="626264"/>
          <w:w w:val="105"/>
        </w:rPr>
        <w:t>(6)</w:t>
      </w:r>
      <w:r>
        <w:rPr>
          <w:color w:val="626264"/>
          <w:spacing w:val="-5"/>
          <w:w w:val="105"/>
        </w:rPr>
        <w:t> </w:t>
      </w:r>
      <w:r>
        <w:rPr>
          <w:color w:val="626264"/>
          <w:w w:val="105"/>
        </w:rPr>
        <w:t>meses,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a</w:t>
      </w:r>
      <w:r>
        <w:rPr>
          <w:color w:val="626264"/>
          <w:spacing w:val="-14"/>
          <w:w w:val="105"/>
        </w:rPr>
        <w:t> </w:t>
      </w:r>
      <w:r>
        <w:rPr>
          <w:color w:val="626264"/>
          <w:w w:val="105"/>
        </w:rPr>
        <w:t>part</w:t>
      </w:r>
      <w:r>
        <w:rPr>
          <w:color w:val="7E7E82"/>
          <w:w w:val="105"/>
        </w:rPr>
        <w:t>i</w:t>
      </w:r>
      <w:r>
        <w:rPr>
          <w:color w:val="626264"/>
          <w:w w:val="105"/>
        </w:rPr>
        <w:t>r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de</w:t>
      </w:r>
      <w:r>
        <w:rPr>
          <w:color w:val="626264"/>
          <w:spacing w:val="-15"/>
          <w:w w:val="105"/>
        </w:rPr>
        <w:t> </w:t>
      </w:r>
      <w:r>
        <w:rPr>
          <w:color w:val="343133"/>
          <w:w w:val="105"/>
        </w:rPr>
        <w:t>l</w:t>
      </w:r>
      <w:r>
        <w:rPr>
          <w:color w:val="626264"/>
          <w:w w:val="105"/>
        </w:rPr>
        <w:t>a</w:t>
      </w:r>
      <w:r>
        <w:rPr>
          <w:color w:val="626264"/>
          <w:spacing w:val="-14"/>
          <w:w w:val="105"/>
        </w:rPr>
        <w:t> </w:t>
      </w:r>
      <w:r>
        <w:rPr>
          <w:color w:val="626264"/>
          <w:w w:val="105"/>
        </w:rPr>
        <w:t>fecha</w:t>
      </w:r>
      <w:r>
        <w:rPr>
          <w:color w:val="626264"/>
          <w:spacing w:val="-13"/>
          <w:w w:val="105"/>
        </w:rPr>
        <w:t> </w:t>
      </w:r>
      <w:r>
        <w:rPr>
          <w:color w:val="626264"/>
          <w:w w:val="105"/>
        </w:rPr>
        <w:t>de</w:t>
      </w:r>
      <w:r>
        <w:rPr>
          <w:color w:val="626264"/>
          <w:spacing w:val="-18"/>
          <w:w w:val="105"/>
        </w:rPr>
        <w:t> </w:t>
      </w:r>
      <w:r>
        <w:rPr>
          <w:color w:val="626264"/>
          <w:w w:val="105"/>
        </w:rPr>
        <w:t>inicio</w:t>
      </w:r>
      <w:r>
        <w:rPr>
          <w:color w:val="626264"/>
          <w:spacing w:val="-14"/>
          <w:w w:val="105"/>
        </w:rPr>
        <w:t> </w:t>
      </w:r>
      <w:r>
        <w:rPr>
          <w:color w:val="626264"/>
          <w:w w:val="105"/>
        </w:rPr>
        <w:t>del</w:t>
      </w:r>
      <w:r>
        <w:rPr>
          <w:color w:val="626264"/>
          <w:spacing w:val="-15"/>
          <w:w w:val="105"/>
        </w:rPr>
        <w:t> </w:t>
      </w:r>
      <w:r>
        <w:rPr>
          <w:color w:val="626264"/>
          <w:spacing w:val="-2"/>
          <w:w w:val="105"/>
        </w:rPr>
        <w:t>trám</w:t>
      </w:r>
      <w:r>
        <w:rPr>
          <w:color w:val="7E7E82"/>
          <w:spacing w:val="-2"/>
          <w:w w:val="105"/>
        </w:rPr>
        <w:t>i</w:t>
      </w:r>
      <w:r>
        <w:rPr>
          <w:color w:val="626264"/>
          <w:spacing w:val="-2"/>
          <w:w w:val="105"/>
        </w:rPr>
        <w:t>te.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54" w:lineRule="auto"/>
        <w:ind w:left="858" w:right="757" w:firstLine="12"/>
        <w:jc w:val="both"/>
      </w:pPr>
      <w:r>
        <w:rPr>
          <w:rFonts w:ascii="Times New Roman" w:hAnsi="Times New Roman"/>
          <w:b/>
          <w:color w:val="343133"/>
          <w:sz w:val="21"/>
        </w:rPr>
        <w:t>PARÁGRAFO PRIMERO. </w:t>
      </w:r>
      <w:r>
        <w:rPr>
          <w:color w:val="626264"/>
        </w:rPr>
        <w:t>Para</w:t>
      </w:r>
      <w:r>
        <w:rPr>
          <w:color w:val="626264"/>
          <w:spacing w:val="-1"/>
        </w:rPr>
        <w:t> </w:t>
      </w:r>
      <w:r>
        <w:rPr>
          <w:color w:val="626264"/>
        </w:rPr>
        <w:t>el caso de profesiones </w:t>
      </w:r>
      <w:r>
        <w:rPr>
          <w:color w:val="494849"/>
        </w:rPr>
        <w:t>r</w:t>
      </w:r>
      <w:r>
        <w:rPr>
          <w:color w:val="626264"/>
        </w:rPr>
        <w:t>egu</w:t>
      </w:r>
      <w:r>
        <w:rPr>
          <w:color w:val="494849"/>
        </w:rPr>
        <w:t>l</w:t>
      </w:r>
      <w:r>
        <w:rPr>
          <w:color w:val="626264"/>
        </w:rPr>
        <w:t>adas, el</w:t>
      </w:r>
      <w:r>
        <w:rPr>
          <w:color w:val="626264"/>
          <w:spacing w:val="-1"/>
        </w:rPr>
        <w:t> </w:t>
      </w:r>
      <w:r>
        <w:rPr>
          <w:color w:val="626264"/>
        </w:rPr>
        <w:t>M</w:t>
      </w:r>
      <w:r>
        <w:rPr>
          <w:color w:val="7E7E82"/>
        </w:rPr>
        <w:t>i</w:t>
      </w:r>
      <w:r>
        <w:rPr>
          <w:color w:val="626264"/>
        </w:rPr>
        <w:t>nisterio contará con una reglamentación específica. No obstante, los </w:t>
      </w:r>
      <w:r>
        <w:rPr>
          <w:color w:val="494849"/>
        </w:rPr>
        <w:t>ti</w:t>
      </w:r>
      <w:r>
        <w:rPr>
          <w:color w:val="626264"/>
        </w:rPr>
        <w:t>empos de </w:t>
      </w:r>
      <w:r>
        <w:rPr>
          <w:color w:val="494849"/>
        </w:rPr>
        <w:t>tr</w:t>
      </w:r>
      <w:r>
        <w:rPr>
          <w:color w:val="626264"/>
        </w:rPr>
        <w:t>ámite para </w:t>
      </w:r>
      <w:r>
        <w:rPr>
          <w:color w:val="7E7E82"/>
        </w:rPr>
        <w:t>l</w:t>
      </w:r>
      <w:r>
        <w:rPr>
          <w:color w:val="626264"/>
        </w:rPr>
        <w:t>a conval</w:t>
      </w:r>
      <w:r>
        <w:rPr>
          <w:color w:val="7E7E82"/>
        </w:rPr>
        <w:t>i</w:t>
      </w:r>
      <w:r>
        <w:rPr>
          <w:color w:val="626264"/>
        </w:rPr>
        <w:t>dac</w:t>
      </w:r>
      <w:r>
        <w:rPr>
          <w:color w:val="7E7E82"/>
        </w:rPr>
        <w:t>i</w:t>
      </w:r>
      <w:r>
        <w:rPr>
          <w:color w:val="626264"/>
        </w:rPr>
        <w:t>ón no podrán exceder </w:t>
      </w:r>
      <w:r>
        <w:rPr>
          <w:color w:val="7E7E82"/>
        </w:rPr>
        <w:t>l</w:t>
      </w:r>
      <w:r>
        <w:rPr>
          <w:color w:val="626264"/>
        </w:rPr>
        <w:t>o establecido prev</w:t>
      </w:r>
      <w:r>
        <w:rPr>
          <w:color w:val="343133"/>
        </w:rPr>
        <w:t>i</w:t>
      </w:r>
      <w:r>
        <w:rPr>
          <w:color w:val="626264"/>
        </w:rPr>
        <w:t>amente.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59" w:lineRule="auto"/>
        <w:ind w:left="853" w:right="735" w:firstLine="17"/>
        <w:jc w:val="both"/>
      </w:pPr>
      <w:r>
        <w:rPr>
          <w:rFonts w:ascii="Times New Roman" w:hAnsi="Times New Roman"/>
          <w:b/>
          <w:color w:val="343133"/>
          <w:sz w:val="21"/>
        </w:rPr>
        <w:t>PARÁGRAFO SEGUNDO. </w:t>
      </w:r>
      <w:r>
        <w:rPr>
          <w:color w:val="626264"/>
        </w:rPr>
        <w:t>El Min</w:t>
      </w:r>
      <w:r>
        <w:rPr>
          <w:color w:val="7E7E82"/>
        </w:rPr>
        <w:t>i</w:t>
      </w:r>
      <w:r>
        <w:rPr>
          <w:color w:val="626264"/>
        </w:rPr>
        <w:t>ster</w:t>
      </w:r>
      <w:r>
        <w:rPr>
          <w:color w:val="7E7E82"/>
        </w:rPr>
        <w:t>i</w:t>
      </w:r>
      <w:r>
        <w:rPr>
          <w:color w:val="626264"/>
        </w:rPr>
        <w:t>o de </w:t>
      </w:r>
      <w:r>
        <w:rPr>
          <w:color w:val="494849"/>
        </w:rPr>
        <w:t>E</w:t>
      </w:r>
      <w:r>
        <w:rPr>
          <w:color w:val="626264"/>
        </w:rPr>
        <w:t>ducación realizará las mejo</w:t>
      </w:r>
      <w:r>
        <w:rPr>
          <w:color w:val="494849"/>
        </w:rPr>
        <w:t>r</w:t>
      </w:r>
      <w:r>
        <w:rPr>
          <w:color w:val="626264"/>
        </w:rPr>
        <w:t>as adm</w:t>
      </w:r>
      <w:r>
        <w:rPr>
          <w:color w:val="343133"/>
        </w:rPr>
        <w:t>i</w:t>
      </w:r>
      <w:r>
        <w:rPr>
          <w:color w:val="626264"/>
        </w:rPr>
        <w:t>n</w:t>
      </w:r>
      <w:r>
        <w:rPr>
          <w:color w:val="7E7E82"/>
        </w:rPr>
        <w:t>i</w:t>
      </w:r>
      <w:r>
        <w:rPr>
          <w:color w:val="626264"/>
        </w:rPr>
        <w:t>strat</w:t>
      </w:r>
      <w:r>
        <w:rPr>
          <w:color w:val="7E7E82"/>
        </w:rPr>
        <w:t>i</w:t>
      </w:r>
      <w:r>
        <w:rPr>
          <w:color w:val="626264"/>
        </w:rPr>
        <w:t>vas y tecno</w:t>
      </w:r>
      <w:r>
        <w:rPr>
          <w:color w:val="7E7E82"/>
        </w:rPr>
        <w:t>l</w:t>
      </w:r>
      <w:r>
        <w:rPr>
          <w:color w:val="626264"/>
        </w:rPr>
        <w:t>óg</w:t>
      </w:r>
      <w:r>
        <w:rPr>
          <w:color w:val="494849"/>
        </w:rPr>
        <w:t>i</w:t>
      </w:r>
      <w:r>
        <w:rPr>
          <w:color w:val="626264"/>
        </w:rPr>
        <w:t>cas para e</w:t>
      </w:r>
      <w:r>
        <w:rPr>
          <w:color w:val="7E7E82"/>
        </w:rPr>
        <w:t>l </w:t>
      </w:r>
      <w:r>
        <w:rPr>
          <w:color w:val="626264"/>
        </w:rPr>
        <w:t>seguim</w:t>
      </w:r>
      <w:r>
        <w:rPr>
          <w:color w:val="7E7E82"/>
        </w:rPr>
        <w:t>i</w:t>
      </w:r>
      <w:r>
        <w:rPr>
          <w:color w:val="626264"/>
        </w:rPr>
        <w:t>ento del trámite de convalidac</w:t>
      </w:r>
      <w:r>
        <w:rPr>
          <w:color w:val="7E7E82"/>
        </w:rPr>
        <w:t>i</w:t>
      </w:r>
      <w:r>
        <w:rPr>
          <w:color w:val="626264"/>
        </w:rPr>
        <w:t>ón</w:t>
      </w:r>
      <w:r>
        <w:rPr>
          <w:color w:val="343133"/>
        </w:rPr>
        <w:t>. </w:t>
      </w:r>
      <w:r>
        <w:rPr>
          <w:color w:val="626264"/>
        </w:rPr>
        <w:t>Así mismo, pondrá a d</w:t>
      </w:r>
      <w:r>
        <w:rPr>
          <w:color w:val="7E7E82"/>
        </w:rPr>
        <w:t>i</w:t>
      </w:r>
      <w:r>
        <w:rPr>
          <w:color w:val="626264"/>
        </w:rPr>
        <w:t>sposic</w:t>
      </w:r>
      <w:r>
        <w:rPr>
          <w:color w:val="7E7E82"/>
        </w:rPr>
        <w:t>i</w:t>
      </w:r>
      <w:r>
        <w:rPr>
          <w:color w:val="626264"/>
        </w:rPr>
        <w:t>ón de </w:t>
      </w:r>
      <w:r>
        <w:rPr>
          <w:color w:val="343133"/>
        </w:rPr>
        <w:t>l</w:t>
      </w:r>
      <w:r>
        <w:rPr>
          <w:color w:val="626264"/>
        </w:rPr>
        <w:t>os c</w:t>
      </w:r>
      <w:r>
        <w:rPr>
          <w:color w:val="7E7E82"/>
        </w:rPr>
        <w:t>i</w:t>
      </w:r>
      <w:r>
        <w:rPr>
          <w:color w:val="626264"/>
        </w:rPr>
        <w:t>udadanos la </w:t>
      </w:r>
      <w:r>
        <w:rPr>
          <w:color w:val="494849"/>
        </w:rPr>
        <w:t>i</w:t>
      </w:r>
      <w:r>
        <w:rPr>
          <w:color w:val="626264"/>
        </w:rPr>
        <w:t>nformación sobre </w:t>
      </w:r>
      <w:r>
        <w:rPr>
          <w:color w:val="343133"/>
        </w:rPr>
        <w:t>l</w:t>
      </w:r>
      <w:r>
        <w:rPr>
          <w:color w:val="626264"/>
        </w:rPr>
        <w:t>as instituc</w:t>
      </w:r>
      <w:r>
        <w:rPr>
          <w:color w:val="7E7E82"/>
        </w:rPr>
        <w:t>i</w:t>
      </w:r>
      <w:r>
        <w:rPr>
          <w:color w:val="626264"/>
        </w:rPr>
        <w:t>ones</w:t>
      </w:r>
      <w:r>
        <w:rPr>
          <w:color w:val="626264"/>
          <w:spacing w:val="-3"/>
        </w:rPr>
        <w:t> </w:t>
      </w:r>
      <w:r>
        <w:rPr>
          <w:color w:val="626264"/>
        </w:rPr>
        <w:t>y programas acredi</w:t>
      </w:r>
      <w:r>
        <w:rPr>
          <w:color w:val="494849"/>
        </w:rPr>
        <w:t>t</w:t>
      </w:r>
      <w:r>
        <w:rPr>
          <w:color w:val="626264"/>
        </w:rPr>
        <w:t>ados o </w:t>
      </w:r>
      <w:r>
        <w:rPr>
          <w:color w:val="494849"/>
        </w:rPr>
        <w:t>r</w:t>
      </w:r>
      <w:r>
        <w:rPr>
          <w:color w:val="626264"/>
        </w:rPr>
        <w:t>econoc</w:t>
      </w:r>
      <w:r>
        <w:rPr>
          <w:color w:val="7E7E82"/>
        </w:rPr>
        <w:t>i</w:t>
      </w:r>
      <w:r>
        <w:rPr>
          <w:color w:val="626264"/>
        </w:rPr>
        <w:t>dos en a</w:t>
      </w:r>
      <w:r>
        <w:rPr>
          <w:color w:val="7E7E82"/>
        </w:rPr>
        <w:t>l</w:t>
      </w:r>
      <w:r>
        <w:rPr>
          <w:color w:val="626264"/>
        </w:rPr>
        <w:t>ta calidad por parte de una entidad gubernamental compete</w:t>
      </w:r>
      <w:r>
        <w:rPr>
          <w:color w:val="494849"/>
        </w:rPr>
        <w:t>n</w:t>
      </w:r>
      <w:r>
        <w:rPr>
          <w:color w:val="626264"/>
        </w:rPr>
        <w:t>te, u o</w:t>
      </w:r>
      <w:r>
        <w:rPr>
          <w:color w:val="343133"/>
        </w:rPr>
        <w:t>r</w:t>
      </w:r>
      <w:r>
        <w:rPr>
          <w:color w:val="626264"/>
        </w:rPr>
        <w:t>gan</w:t>
      </w:r>
      <w:r>
        <w:rPr>
          <w:color w:val="7E7E82"/>
        </w:rPr>
        <w:t>i</w:t>
      </w:r>
      <w:r>
        <w:rPr>
          <w:color w:val="626264"/>
        </w:rPr>
        <w:t>zación privada a</w:t>
      </w:r>
      <w:r>
        <w:rPr>
          <w:color w:val="7E7E82"/>
        </w:rPr>
        <w:t>u</w:t>
      </w:r>
      <w:r>
        <w:rPr>
          <w:color w:val="626264"/>
        </w:rPr>
        <w:t>torizada of</w:t>
      </w:r>
      <w:r>
        <w:rPr>
          <w:color w:val="7E7E82"/>
        </w:rPr>
        <w:t>i</w:t>
      </w:r>
      <w:r>
        <w:rPr>
          <w:color w:val="626264"/>
        </w:rPr>
        <w:t>c</w:t>
      </w:r>
      <w:r>
        <w:rPr>
          <w:color w:val="343133"/>
        </w:rPr>
        <w:t>i</w:t>
      </w:r>
      <w:r>
        <w:rPr>
          <w:color w:val="626264"/>
        </w:rPr>
        <w:t>a</w:t>
      </w:r>
      <w:r>
        <w:rPr>
          <w:color w:val="7E7E82"/>
        </w:rPr>
        <w:t>l</w:t>
      </w:r>
      <w:r>
        <w:rPr>
          <w:color w:val="626264"/>
        </w:rPr>
        <w:t>mente pa</w:t>
      </w:r>
      <w:r>
        <w:rPr>
          <w:color w:val="494849"/>
        </w:rPr>
        <w:t>r</w:t>
      </w:r>
      <w:r>
        <w:rPr>
          <w:color w:val="626264"/>
        </w:rPr>
        <w:t>a e</w:t>
      </w:r>
      <w:r>
        <w:rPr>
          <w:color w:val="7E7E82"/>
        </w:rPr>
        <w:t>ll</w:t>
      </w:r>
      <w:r>
        <w:rPr>
          <w:color w:val="626264"/>
        </w:rPr>
        <w:t>o</w:t>
      </w:r>
      <w:r>
        <w:rPr>
          <w:color w:val="626264"/>
          <w:spacing w:val="-4"/>
        </w:rPr>
        <w:t> </w:t>
      </w:r>
      <w:r>
        <w:rPr>
          <w:color w:val="626264"/>
        </w:rPr>
        <w:t>en</w:t>
      </w:r>
      <w:r>
        <w:rPr>
          <w:color w:val="626264"/>
          <w:spacing w:val="20"/>
        </w:rPr>
        <w:t> </w:t>
      </w:r>
      <w:r>
        <w:rPr>
          <w:color w:val="626264"/>
        </w:rPr>
        <w:t>el país de</w:t>
      </w:r>
      <w:r>
        <w:rPr>
          <w:color w:val="626264"/>
          <w:spacing w:val="-14"/>
        </w:rPr>
        <w:t> </w:t>
      </w:r>
      <w:r>
        <w:rPr>
          <w:color w:val="626264"/>
        </w:rPr>
        <w:t>origen</w:t>
      </w:r>
      <w:r>
        <w:rPr>
          <w:color w:val="626264"/>
          <w:spacing w:val="-3"/>
        </w:rPr>
        <w:t> </w:t>
      </w:r>
      <w:r>
        <w:rPr>
          <w:color w:val="626264"/>
        </w:rPr>
        <w:t>del</w:t>
      </w:r>
      <w:r>
        <w:rPr>
          <w:color w:val="626264"/>
          <w:spacing w:val="-7"/>
        </w:rPr>
        <w:t> </w:t>
      </w:r>
      <w:r>
        <w:rPr>
          <w:color w:val="626264"/>
        </w:rPr>
        <w:t>título, además</w:t>
      </w:r>
      <w:r>
        <w:rPr>
          <w:color w:val="626264"/>
          <w:spacing w:val="-3"/>
        </w:rPr>
        <w:t> </w:t>
      </w:r>
      <w:r>
        <w:rPr>
          <w:color w:val="626264"/>
        </w:rPr>
        <w:t>pondrá a</w:t>
      </w:r>
      <w:r>
        <w:rPr>
          <w:color w:val="626264"/>
          <w:spacing w:val="-7"/>
        </w:rPr>
        <w:t> </w:t>
      </w:r>
      <w:r>
        <w:rPr>
          <w:color w:val="626264"/>
        </w:rPr>
        <w:t>disposic</w:t>
      </w:r>
      <w:r>
        <w:rPr>
          <w:color w:val="7E7E82"/>
        </w:rPr>
        <w:t>i</w:t>
      </w:r>
      <w:r>
        <w:rPr>
          <w:color w:val="626264"/>
        </w:rPr>
        <w:t>ón </w:t>
      </w:r>
      <w:r>
        <w:rPr>
          <w:color w:val="7E7E82"/>
        </w:rPr>
        <w:t>l</w:t>
      </w:r>
      <w:r>
        <w:rPr>
          <w:color w:val="626264"/>
        </w:rPr>
        <w:t>a </w:t>
      </w:r>
      <w:r>
        <w:rPr>
          <w:color w:val="7E7E82"/>
        </w:rPr>
        <w:t>i</w:t>
      </w:r>
      <w:r>
        <w:rPr>
          <w:color w:val="626264"/>
        </w:rPr>
        <w:t>nformac</w:t>
      </w:r>
      <w:r>
        <w:rPr>
          <w:color w:val="7E7E82"/>
        </w:rPr>
        <w:t>i</w:t>
      </w:r>
      <w:r>
        <w:rPr>
          <w:color w:val="626264"/>
        </w:rPr>
        <w:t>ón sobre los s</w:t>
      </w:r>
      <w:r>
        <w:rPr>
          <w:color w:val="343133"/>
        </w:rPr>
        <w:t>i</w:t>
      </w:r>
      <w:r>
        <w:rPr>
          <w:color w:val="626264"/>
        </w:rPr>
        <w:t>stemas educat</w:t>
      </w:r>
      <w:r>
        <w:rPr>
          <w:color w:val="7E7E82"/>
        </w:rPr>
        <w:t>i</w:t>
      </w:r>
      <w:r>
        <w:rPr>
          <w:color w:val="626264"/>
        </w:rPr>
        <w:t>vos de</w:t>
      </w:r>
      <w:r>
        <w:rPr>
          <w:color w:val="494849"/>
        </w:rPr>
        <w:t>l </w:t>
      </w:r>
      <w:r>
        <w:rPr>
          <w:color w:val="626264"/>
        </w:rPr>
        <w:t>mu</w:t>
      </w:r>
      <w:r>
        <w:rPr>
          <w:color w:val="494849"/>
        </w:rPr>
        <w:t>n</w:t>
      </w:r>
      <w:r>
        <w:rPr>
          <w:color w:val="626264"/>
        </w:rPr>
        <w:t>do.</w:t>
      </w:r>
    </w:p>
    <w:p>
      <w:pPr>
        <w:pStyle w:val="BodyText"/>
        <w:spacing w:before="2"/>
      </w:pPr>
    </w:p>
    <w:p>
      <w:pPr>
        <w:spacing w:line="288" w:lineRule="auto" w:before="0"/>
        <w:ind w:left="3176" w:right="2742" w:firstLine="533"/>
        <w:jc w:val="left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43133"/>
          <w:sz w:val="21"/>
        </w:rPr>
        <w:t>SUBSECCIÓN</w:t>
      </w:r>
      <w:r>
        <w:rPr>
          <w:rFonts w:ascii="Times New Roman" w:hAnsi="Times New Roman"/>
          <w:b/>
          <w:color w:val="343133"/>
          <w:spacing w:val="40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2 </w:t>
      </w:r>
      <w:r>
        <w:rPr>
          <w:rFonts w:ascii="Times New Roman" w:hAnsi="Times New Roman"/>
          <w:b/>
          <w:color w:val="343133"/>
          <w:w w:val="95"/>
          <w:sz w:val="21"/>
        </w:rPr>
        <w:t>EQUIDAD</w:t>
      </w:r>
      <w:r>
        <w:rPr>
          <w:rFonts w:ascii="Times New Roman" w:hAnsi="Times New Roman"/>
          <w:b/>
          <w:color w:val="343133"/>
          <w:spacing w:val="-2"/>
          <w:w w:val="95"/>
          <w:sz w:val="21"/>
        </w:rPr>
        <w:t> </w:t>
      </w:r>
      <w:r>
        <w:rPr>
          <w:rFonts w:ascii="Times New Roman" w:hAnsi="Times New Roman"/>
          <w:b/>
          <w:color w:val="343133"/>
          <w:w w:val="95"/>
          <w:sz w:val="21"/>
        </w:rPr>
        <w:t>EN</w:t>
      </w:r>
      <w:r>
        <w:rPr>
          <w:rFonts w:ascii="Times New Roman" w:hAnsi="Times New Roman"/>
          <w:b/>
          <w:color w:val="343133"/>
          <w:spacing w:val="-3"/>
          <w:w w:val="95"/>
          <w:sz w:val="21"/>
        </w:rPr>
        <w:t> </w:t>
      </w:r>
      <w:r>
        <w:rPr>
          <w:rFonts w:ascii="Times New Roman" w:hAnsi="Times New Roman"/>
          <w:b/>
          <w:color w:val="343133"/>
          <w:w w:val="95"/>
          <w:sz w:val="21"/>
        </w:rPr>
        <w:t>EL</w:t>
      </w:r>
      <w:r>
        <w:rPr>
          <w:rFonts w:ascii="Times New Roman" w:hAnsi="Times New Roman"/>
          <w:b/>
          <w:color w:val="343133"/>
          <w:spacing w:val="-11"/>
          <w:w w:val="95"/>
          <w:sz w:val="21"/>
        </w:rPr>
        <w:t> </w:t>
      </w:r>
      <w:r>
        <w:rPr>
          <w:rFonts w:ascii="Times New Roman" w:hAnsi="Times New Roman"/>
          <w:b/>
          <w:color w:val="343133"/>
          <w:w w:val="95"/>
          <w:sz w:val="21"/>
        </w:rPr>
        <w:t>TRABAJO</w:t>
      </w:r>
    </w:p>
    <w:p>
      <w:pPr>
        <w:pStyle w:val="BodyText"/>
        <w:spacing w:before="8"/>
        <w:rPr>
          <w:rFonts w:ascii="Times New Roman"/>
          <w:b/>
        </w:rPr>
      </w:pPr>
    </w:p>
    <w:p>
      <w:pPr>
        <w:pStyle w:val="BodyText"/>
        <w:spacing w:line="254" w:lineRule="auto"/>
        <w:ind w:left="878" w:right="725" w:hanging="4"/>
        <w:jc w:val="both"/>
      </w:pPr>
      <w:r>
        <w:rPr>
          <w:rFonts w:ascii="Times New Roman" w:hAnsi="Times New Roman"/>
          <w:b/>
          <w:color w:val="343133"/>
          <w:sz w:val="21"/>
        </w:rPr>
        <w:t>ARTÍCULO 192°. PRÁCTICAS LABORALES</w:t>
      </w:r>
      <w:r>
        <w:rPr>
          <w:rFonts w:ascii="Times New Roman" w:hAnsi="Times New Roman"/>
          <w:b/>
          <w:color w:val="626264"/>
          <w:sz w:val="21"/>
        </w:rPr>
        <w:t>. </w:t>
      </w:r>
      <w:r>
        <w:rPr>
          <w:color w:val="494849"/>
        </w:rPr>
        <w:t>A</w:t>
      </w:r>
      <w:r>
        <w:rPr>
          <w:color w:val="626264"/>
        </w:rPr>
        <w:t>demás de lo prev</w:t>
      </w:r>
      <w:r>
        <w:rPr>
          <w:color w:val="7E7E82"/>
        </w:rPr>
        <w:t>i</w:t>
      </w:r>
      <w:r>
        <w:rPr>
          <w:color w:val="626264"/>
        </w:rPr>
        <w:t>sto en e</w:t>
      </w:r>
      <w:r>
        <w:rPr>
          <w:color w:val="7E7E82"/>
        </w:rPr>
        <w:t>l </w:t>
      </w:r>
      <w:r>
        <w:rPr>
          <w:color w:val="626264"/>
        </w:rPr>
        <w:t>artículo</w:t>
      </w:r>
      <w:r>
        <w:rPr>
          <w:color w:val="626264"/>
          <w:spacing w:val="-14"/>
        </w:rPr>
        <w:t> </w:t>
      </w:r>
      <w:r>
        <w:rPr>
          <w:color w:val="626264"/>
        </w:rPr>
        <w:t>15</w:t>
      </w:r>
      <w:r>
        <w:rPr>
          <w:color w:val="626264"/>
          <w:spacing w:val="-14"/>
        </w:rPr>
        <w:t> </w:t>
      </w:r>
      <w:r>
        <w:rPr>
          <w:color w:val="626264"/>
        </w:rPr>
        <w:t>de</w:t>
      </w:r>
      <w:r>
        <w:rPr>
          <w:color w:val="626264"/>
          <w:spacing w:val="-14"/>
        </w:rPr>
        <w:t> </w:t>
      </w:r>
      <w:r>
        <w:rPr>
          <w:color w:val="7E7E82"/>
        </w:rPr>
        <w:t>l</w:t>
      </w:r>
      <w:r>
        <w:rPr>
          <w:color w:val="626264"/>
        </w:rPr>
        <w:t>a</w:t>
      </w:r>
      <w:r>
        <w:rPr>
          <w:color w:val="626264"/>
          <w:spacing w:val="-14"/>
        </w:rPr>
        <w:t> </w:t>
      </w:r>
      <w:r>
        <w:rPr>
          <w:color w:val="626264"/>
        </w:rPr>
        <w:t>Ley</w:t>
      </w:r>
      <w:r>
        <w:rPr>
          <w:color w:val="626264"/>
          <w:spacing w:val="-14"/>
        </w:rPr>
        <w:t> </w:t>
      </w:r>
      <w:r>
        <w:rPr>
          <w:color w:val="626264"/>
        </w:rPr>
        <w:t>1780</w:t>
      </w:r>
      <w:r>
        <w:rPr>
          <w:color w:val="626264"/>
          <w:spacing w:val="-14"/>
        </w:rPr>
        <w:t> </w:t>
      </w:r>
      <w:r>
        <w:rPr>
          <w:color w:val="626264"/>
        </w:rPr>
        <w:t>de</w:t>
      </w:r>
      <w:r>
        <w:rPr>
          <w:color w:val="626264"/>
          <w:spacing w:val="-14"/>
        </w:rPr>
        <w:t> </w:t>
      </w:r>
      <w:r>
        <w:rPr>
          <w:color w:val="626264"/>
        </w:rPr>
        <w:t>2016,</w:t>
      </w:r>
      <w:r>
        <w:rPr>
          <w:color w:val="626264"/>
          <w:spacing w:val="-14"/>
        </w:rPr>
        <w:t> </w:t>
      </w:r>
      <w:r>
        <w:rPr>
          <w:color w:val="7E7E82"/>
        </w:rPr>
        <w:t>l</w:t>
      </w:r>
      <w:r>
        <w:rPr>
          <w:color w:val="626264"/>
        </w:rPr>
        <w:t>as</w:t>
      </w:r>
      <w:r>
        <w:rPr>
          <w:color w:val="626264"/>
          <w:spacing w:val="-14"/>
        </w:rPr>
        <w:t> </w:t>
      </w:r>
      <w:r>
        <w:rPr>
          <w:color w:val="626264"/>
        </w:rPr>
        <w:t>prácticas</w:t>
      </w:r>
      <w:r>
        <w:rPr>
          <w:color w:val="626264"/>
          <w:spacing w:val="-13"/>
        </w:rPr>
        <w:t> </w:t>
      </w:r>
      <w:r>
        <w:rPr>
          <w:color w:val="7E7E82"/>
        </w:rPr>
        <w:t>l</w:t>
      </w:r>
      <w:r>
        <w:rPr>
          <w:color w:val="626264"/>
        </w:rPr>
        <w:t>aborales</w:t>
      </w:r>
      <w:r>
        <w:rPr>
          <w:color w:val="626264"/>
          <w:spacing w:val="-14"/>
        </w:rPr>
        <w:t> </w:t>
      </w:r>
      <w:r>
        <w:rPr>
          <w:color w:val="626264"/>
        </w:rPr>
        <w:t>podrán</w:t>
      </w:r>
      <w:r>
        <w:rPr>
          <w:color w:val="626264"/>
          <w:spacing w:val="-14"/>
        </w:rPr>
        <w:t> </w:t>
      </w:r>
      <w:r>
        <w:rPr>
          <w:color w:val="626264"/>
        </w:rPr>
        <w:t>desarrollarse</w:t>
      </w:r>
      <w:r>
        <w:rPr>
          <w:color w:val="626264"/>
          <w:spacing w:val="-14"/>
        </w:rPr>
        <w:t> </w:t>
      </w:r>
      <w:r>
        <w:rPr>
          <w:color w:val="626264"/>
        </w:rPr>
        <w:t>por estudiantes</w:t>
      </w:r>
      <w:r>
        <w:rPr>
          <w:color w:val="626264"/>
          <w:spacing w:val="40"/>
        </w:rPr>
        <w:t> </w:t>
      </w:r>
      <w:r>
        <w:rPr>
          <w:color w:val="626264"/>
        </w:rPr>
        <w:t>de</w:t>
      </w:r>
      <w:r>
        <w:rPr>
          <w:color w:val="626264"/>
          <w:spacing w:val="25"/>
        </w:rPr>
        <w:t> </w:t>
      </w:r>
      <w:r>
        <w:rPr>
          <w:color w:val="626264"/>
        </w:rPr>
        <w:t>ed</w:t>
      </w:r>
      <w:r>
        <w:rPr>
          <w:color w:val="7E7E82"/>
        </w:rPr>
        <w:t>u</w:t>
      </w:r>
      <w:r>
        <w:rPr>
          <w:color w:val="626264"/>
        </w:rPr>
        <w:t>cación</w:t>
      </w:r>
      <w:r>
        <w:rPr>
          <w:color w:val="626264"/>
          <w:spacing w:val="38"/>
        </w:rPr>
        <w:t> </w:t>
      </w:r>
      <w:r>
        <w:rPr>
          <w:color w:val="626264"/>
        </w:rPr>
        <w:t>super</w:t>
      </w:r>
      <w:r>
        <w:rPr>
          <w:color w:val="7E7E82"/>
        </w:rPr>
        <w:t>i</w:t>
      </w:r>
      <w:r>
        <w:rPr>
          <w:color w:val="626264"/>
        </w:rPr>
        <w:t>or</w:t>
      </w:r>
      <w:r>
        <w:rPr>
          <w:color w:val="626264"/>
          <w:spacing w:val="40"/>
        </w:rPr>
        <w:t> </w:t>
      </w:r>
      <w:r>
        <w:rPr>
          <w:color w:val="626264"/>
        </w:rPr>
        <w:t>de</w:t>
      </w:r>
      <w:r>
        <w:rPr>
          <w:color w:val="626264"/>
          <w:spacing w:val="29"/>
        </w:rPr>
        <w:t> </w:t>
      </w:r>
      <w:r>
        <w:rPr>
          <w:color w:val="626264"/>
        </w:rPr>
        <w:t>posgrado,</w:t>
      </w:r>
      <w:r>
        <w:rPr>
          <w:color w:val="626264"/>
          <w:spacing w:val="39"/>
        </w:rPr>
        <w:t> </w:t>
      </w:r>
      <w:r>
        <w:rPr>
          <w:color w:val="626264"/>
        </w:rPr>
        <w:t>de</w:t>
      </w:r>
      <w:r>
        <w:rPr>
          <w:color w:val="626264"/>
          <w:spacing w:val="36"/>
        </w:rPr>
        <w:t> </w:t>
      </w:r>
      <w:r>
        <w:rPr>
          <w:color w:val="626264"/>
        </w:rPr>
        <w:t>ed</w:t>
      </w:r>
      <w:r>
        <w:rPr>
          <w:color w:val="7E7E82"/>
        </w:rPr>
        <w:t>u</w:t>
      </w:r>
      <w:r>
        <w:rPr>
          <w:color w:val="626264"/>
        </w:rPr>
        <w:t>cac</w:t>
      </w:r>
      <w:r>
        <w:rPr>
          <w:color w:val="494849"/>
        </w:rPr>
        <w:t>i</w:t>
      </w:r>
      <w:r>
        <w:rPr>
          <w:color w:val="626264"/>
        </w:rPr>
        <w:t>ón</w:t>
      </w:r>
      <w:r>
        <w:rPr>
          <w:color w:val="626264"/>
          <w:spacing w:val="40"/>
        </w:rPr>
        <w:t> </w:t>
      </w:r>
      <w:r>
        <w:rPr>
          <w:color w:val="626264"/>
        </w:rPr>
        <w:t>pa</w:t>
      </w:r>
      <w:r>
        <w:rPr>
          <w:color w:val="494849"/>
        </w:rPr>
        <w:t>r</w:t>
      </w:r>
      <w:r>
        <w:rPr>
          <w:color w:val="626264"/>
        </w:rPr>
        <w:t>a</w:t>
      </w:r>
      <w:r>
        <w:rPr>
          <w:color w:val="626264"/>
          <w:spacing w:val="27"/>
        </w:rPr>
        <w:t> </w:t>
      </w:r>
      <w:r>
        <w:rPr>
          <w:color w:val="626264"/>
        </w:rPr>
        <w:t>e</w:t>
      </w:r>
      <w:r>
        <w:rPr>
          <w:color w:val="7E7E82"/>
        </w:rPr>
        <w:t>l</w:t>
      </w:r>
      <w:r>
        <w:rPr>
          <w:color w:val="7E7E82"/>
          <w:spacing w:val="40"/>
        </w:rPr>
        <w:t> </w:t>
      </w:r>
      <w:r>
        <w:rPr>
          <w:color w:val="626264"/>
        </w:rPr>
        <w:t>trabajo y desarro</w:t>
      </w:r>
      <w:r>
        <w:rPr>
          <w:color w:val="7E7E82"/>
        </w:rPr>
        <w:t>l</w:t>
      </w:r>
      <w:r>
        <w:rPr>
          <w:color w:val="626264"/>
        </w:rPr>
        <w:t>lo humano, de fo</w:t>
      </w:r>
      <w:r>
        <w:rPr>
          <w:color w:val="494849"/>
        </w:rPr>
        <w:t>r</w:t>
      </w:r>
      <w:r>
        <w:rPr>
          <w:color w:val="626264"/>
        </w:rPr>
        <w:t>mación profesional integral de</w:t>
      </w:r>
      <w:r>
        <w:rPr>
          <w:color w:val="7E7E82"/>
        </w:rPr>
        <w:t>l </w:t>
      </w:r>
      <w:r>
        <w:rPr>
          <w:color w:val="626264"/>
        </w:rPr>
        <w:t>SENA, as</w:t>
      </w:r>
      <w:r>
        <w:rPr>
          <w:color w:val="7E7E82"/>
        </w:rPr>
        <w:t>í </w:t>
      </w:r>
      <w:r>
        <w:rPr>
          <w:color w:val="626264"/>
        </w:rPr>
        <w:t>como de toda </w:t>
      </w:r>
      <w:r>
        <w:rPr>
          <w:color w:val="7E7E82"/>
        </w:rPr>
        <w:t>l</w:t>
      </w:r>
      <w:r>
        <w:rPr>
          <w:color w:val="626264"/>
        </w:rPr>
        <w:t>a oferta de formac</w:t>
      </w:r>
      <w:r>
        <w:rPr>
          <w:color w:val="343133"/>
        </w:rPr>
        <w:t>i</w:t>
      </w:r>
      <w:r>
        <w:rPr>
          <w:color w:val="626264"/>
        </w:rPr>
        <w:t>ón por competencias.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878" w:right="725" w:firstLine="11"/>
        <w:jc w:val="both"/>
      </w:pPr>
      <w:r>
        <w:rPr>
          <w:rFonts w:ascii="Times New Roman" w:hAnsi="Times New Roman"/>
          <w:b/>
          <w:color w:val="343133"/>
          <w:sz w:val="21"/>
        </w:rPr>
        <w:t>PARÁGRAFO PRIMERO</w:t>
      </w:r>
      <w:r>
        <w:rPr>
          <w:rFonts w:ascii="Times New Roman" w:hAnsi="Times New Roman"/>
          <w:b/>
          <w:color w:val="626264"/>
          <w:sz w:val="21"/>
        </w:rPr>
        <w:t>. </w:t>
      </w:r>
      <w:r>
        <w:rPr>
          <w:color w:val="626264"/>
        </w:rPr>
        <w:t>El tiempo de la prác</w:t>
      </w:r>
      <w:r>
        <w:rPr>
          <w:color w:val="494849"/>
        </w:rPr>
        <w:t>t</w:t>
      </w:r>
      <w:r>
        <w:rPr>
          <w:color w:val="626264"/>
        </w:rPr>
        <w:t>ica </w:t>
      </w:r>
      <w:r>
        <w:rPr>
          <w:color w:val="7E7E82"/>
        </w:rPr>
        <w:t>l</w:t>
      </w:r>
      <w:r>
        <w:rPr>
          <w:color w:val="626264"/>
        </w:rPr>
        <w:t>aboral que e</w:t>
      </w:r>
      <w:r>
        <w:rPr>
          <w:color w:val="7E7E82"/>
        </w:rPr>
        <w:t>l </w:t>
      </w:r>
      <w:r>
        <w:rPr>
          <w:color w:val="626264"/>
        </w:rPr>
        <w:t>estudiante rea</w:t>
      </w:r>
      <w:r>
        <w:rPr>
          <w:color w:val="7E7E82"/>
        </w:rPr>
        <w:t>li</w:t>
      </w:r>
      <w:r>
        <w:rPr>
          <w:color w:val="626264"/>
        </w:rPr>
        <w:t>ce para opta</w:t>
      </w:r>
      <w:r>
        <w:rPr>
          <w:color w:val="494849"/>
        </w:rPr>
        <w:t>r </w:t>
      </w:r>
      <w:r>
        <w:rPr>
          <w:color w:val="626264"/>
        </w:rPr>
        <w:t>a su t</w:t>
      </w:r>
      <w:r>
        <w:rPr>
          <w:color w:val="7E7E82"/>
        </w:rPr>
        <w:t>ítu</w:t>
      </w:r>
      <w:r>
        <w:rPr>
          <w:color w:val="626264"/>
        </w:rPr>
        <w:t>lo de</w:t>
      </w:r>
      <w:r>
        <w:rPr>
          <w:color w:val="626264"/>
          <w:spacing w:val="-2"/>
        </w:rPr>
        <w:t> </w:t>
      </w:r>
      <w:r>
        <w:rPr>
          <w:color w:val="626264"/>
        </w:rPr>
        <w:t>profesio</w:t>
      </w:r>
      <w:r>
        <w:rPr>
          <w:color w:val="7E7E82"/>
        </w:rPr>
        <w:t>n</w:t>
      </w:r>
      <w:r>
        <w:rPr>
          <w:color w:val="626264"/>
        </w:rPr>
        <w:t>a</w:t>
      </w:r>
      <w:r>
        <w:rPr>
          <w:color w:val="7E7E82"/>
        </w:rPr>
        <w:t>l</w:t>
      </w:r>
      <w:r>
        <w:rPr>
          <w:color w:val="626264"/>
        </w:rPr>
        <w:t>, tecnológ</w:t>
      </w:r>
      <w:r>
        <w:rPr>
          <w:color w:val="7E7E82"/>
        </w:rPr>
        <w:t>i</w:t>
      </w:r>
      <w:r>
        <w:rPr>
          <w:color w:val="626264"/>
        </w:rPr>
        <w:t>co o técn</w:t>
      </w:r>
      <w:r>
        <w:rPr>
          <w:color w:val="7E7E82"/>
        </w:rPr>
        <w:t>i</w:t>
      </w:r>
      <w:r>
        <w:rPr>
          <w:color w:val="626264"/>
        </w:rPr>
        <w:t>co cuenta como expe</w:t>
      </w:r>
      <w:r>
        <w:rPr>
          <w:color w:val="7E7E82"/>
        </w:rPr>
        <w:t>r</w:t>
      </w:r>
      <w:r>
        <w:rPr>
          <w:color w:val="626264"/>
        </w:rPr>
        <w:t>ienc</w:t>
      </w:r>
      <w:r>
        <w:rPr>
          <w:color w:val="7E7E82"/>
        </w:rPr>
        <w:t>i</w:t>
      </w:r>
      <w:r>
        <w:rPr>
          <w:color w:val="626264"/>
        </w:rPr>
        <w:t>a </w:t>
      </w:r>
      <w:r>
        <w:rPr>
          <w:color w:val="7E7E82"/>
        </w:rPr>
        <w:t>l</w:t>
      </w:r>
      <w:r>
        <w:rPr>
          <w:color w:val="626264"/>
        </w:rPr>
        <w:t>aboral, sin perjuic</w:t>
      </w:r>
      <w:r>
        <w:rPr>
          <w:color w:val="7E7E82"/>
        </w:rPr>
        <w:t>i</w:t>
      </w:r>
      <w:r>
        <w:rPr>
          <w:color w:val="626264"/>
        </w:rPr>
        <w:t>o de </w:t>
      </w:r>
      <w:r>
        <w:rPr>
          <w:color w:val="7E7E82"/>
        </w:rPr>
        <w:t>l</w:t>
      </w:r>
      <w:r>
        <w:rPr>
          <w:color w:val="626264"/>
        </w:rPr>
        <w:t>as d</w:t>
      </w:r>
      <w:r>
        <w:rPr>
          <w:color w:val="343133"/>
        </w:rPr>
        <w:t>i</w:t>
      </w:r>
      <w:r>
        <w:rPr>
          <w:color w:val="626264"/>
        </w:rPr>
        <w:t>spos</w:t>
      </w:r>
      <w:r>
        <w:rPr>
          <w:color w:val="494849"/>
        </w:rPr>
        <w:t>i</w:t>
      </w:r>
      <w:r>
        <w:rPr>
          <w:color w:val="626264"/>
        </w:rPr>
        <w:t>c</w:t>
      </w:r>
      <w:r>
        <w:rPr>
          <w:color w:val="7E7E82"/>
        </w:rPr>
        <w:t>i</w:t>
      </w:r>
      <w:r>
        <w:rPr>
          <w:color w:val="626264"/>
        </w:rPr>
        <w:t>ones vigentes en </w:t>
      </w:r>
      <w:r>
        <w:rPr>
          <w:color w:val="7E7E82"/>
        </w:rPr>
        <w:t>l</w:t>
      </w:r>
      <w:r>
        <w:rPr>
          <w:color w:val="626264"/>
        </w:rPr>
        <w:t>a mate</w:t>
      </w:r>
      <w:r>
        <w:rPr>
          <w:color w:val="7E7E82"/>
        </w:rPr>
        <w:t>ri</w:t>
      </w:r>
      <w:r>
        <w:rPr>
          <w:color w:val="626264"/>
        </w:rPr>
        <w:t>a.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56" w:lineRule="auto"/>
        <w:ind w:left="879" w:right="718" w:firstLine="10"/>
        <w:jc w:val="both"/>
      </w:pPr>
      <w:r>
        <w:rPr>
          <w:rFonts w:ascii="Times New Roman" w:hAnsi="Times New Roman"/>
          <w:b/>
          <w:color w:val="343133"/>
          <w:sz w:val="21"/>
        </w:rPr>
        <w:t>PARÁGRAFO SEGUNDO. </w:t>
      </w:r>
      <w:r>
        <w:rPr>
          <w:color w:val="626264"/>
        </w:rPr>
        <w:t>Las p</w:t>
      </w:r>
      <w:r>
        <w:rPr>
          <w:color w:val="494849"/>
        </w:rPr>
        <w:t>r</w:t>
      </w:r>
      <w:r>
        <w:rPr>
          <w:color w:val="626264"/>
        </w:rPr>
        <w:t>ácticas </w:t>
      </w:r>
      <w:r>
        <w:rPr>
          <w:color w:val="7E7E82"/>
        </w:rPr>
        <w:t>l</w:t>
      </w:r>
      <w:r>
        <w:rPr>
          <w:color w:val="626264"/>
        </w:rPr>
        <w:t>aborales rea</w:t>
      </w:r>
      <w:r>
        <w:rPr>
          <w:color w:val="7E7E82"/>
        </w:rPr>
        <w:t>l</w:t>
      </w:r>
      <w:r>
        <w:rPr>
          <w:color w:val="626264"/>
        </w:rPr>
        <w:t>izadas durante </w:t>
      </w:r>
      <w:r>
        <w:rPr>
          <w:color w:val="7E7E82"/>
        </w:rPr>
        <w:t>l</w:t>
      </w:r>
      <w:r>
        <w:rPr>
          <w:color w:val="626264"/>
        </w:rPr>
        <w:t>os veint</w:t>
      </w:r>
      <w:r>
        <w:rPr>
          <w:color w:val="7E7E82"/>
        </w:rPr>
        <w:t>i</w:t>
      </w:r>
      <w:r>
        <w:rPr>
          <w:color w:val="626264"/>
        </w:rPr>
        <w:t>cuatro (24) meses anteriores a </w:t>
      </w:r>
      <w:r>
        <w:rPr>
          <w:color w:val="7E7E82"/>
        </w:rPr>
        <w:t>l</w:t>
      </w:r>
      <w:r>
        <w:rPr>
          <w:color w:val="626264"/>
        </w:rPr>
        <w:t>a entrada en v</w:t>
      </w:r>
      <w:r>
        <w:rPr>
          <w:color w:val="494849"/>
        </w:rPr>
        <w:t>i</w:t>
      </w:r>
      <w:r>
        <w:rPr>
          <w:color w:val="626264"/>
        </w:rPr>
        <w:t>genc</w:t>
      </w:r>
      <w:r>
        <w:rPr>
          <w:color w:val="7E7E82"/>
        </w:rPr>
        <w:t>i</w:t>
      </w:r>
      <w:r>
        <w:rPr>
          <w:color w:val="626264"/>
        </w:rPr>
        <w:t>a de </w:t>
      </w:r>
      <w:r>
        <w:rPr>
          <w:color w:val="7E7E82"/>
        </w:rPr>
        <w:t>l</w:t>
      </w:r>
      <w:r>
        <w:rPr>
          <w:color w:val="626264"/>
        </w:rPr>
        <w:t>a presente Ley, serán tenidas en cuenta al momento de contabilizar e</w:t>
      </w:r>
      <w:r>
        <w:rPr>
          <w:color w:val="7E7E82"/>
        </w:rPr>
        <w:t>l </w:t>
      </w:r>
      <w:r>
        <w:rPr>
          <w:color w:val="626264"/>
        </w:rPr>
        <w:t>tiempo de expe</w:t>
      </w:r>
      <w:r>
        <w:rPr>
          <w:color w:val="494849"/>
        </w:rPr>
        <w:t>r</w:t>
      </w:r>
      <w:r>
        <w:rPr>
          <w:color w:val="626264"/>
        </w:rPr>
        <w:t>ienc</w:t>
      </w:r>
      <w:r>
        <w:rPr>
          <w:color w:val="7E7E82"/>
        </w:rPr>
        <w:t>i</w:t>
      </w:r>
      <w:r>
        <w:rPr>
          <w:color w:val="626264"/>
        </w:rPr>
        <w:t>a </w:t>
      </w:r>
      <w:r>
        <w:rPr>
          <w:color w:val="626264"/>
          <w:spacing w:val="-2"/>
        </w:rPr>
        <w:t>laboral.</w:t>
      </w:r>
    </w:p>
    <w:p>
      <w:pPr>
        <w:spacing w:after="0" w:line="256" w:lineRule="auto"/>
        <w:jc w:val="both"/>
        <w:sectPr>
          <w:pgSz w:w="12240" w:h="15840"/>
          <w:pgMar w:top="1040" w:bottom="280" w:left="1720" w:right="1660"/>
        </w:sectPr>
      </w:pPr>
    </w:p>
    <w:p>
      <w:pPr>
        <w:pStyle w:val="BodyText"/>
        <w:ind w:left="2697"/>
      </w:pPr>
      <w:r>
        <w:rPr/>
        <w:pict>
          <v:group style="position:absolute;margin-left:112.458252pt;margin-top:41.833668pt;width:388.95pt;height:679pt;mso-position-horizontal-relative:page;mso-position-vertical-relative:page;z-index:-19158016" id="docshapegroup200" coordorigin="2249,837" coordsize="7779,13580">
            <v:line style="position:absolute" from="2317,14387" to="2317,837" stroked="true" strokeweight="2.409715pt" strokecolor="#000000">
              <v:stroke dashstyle="solid"/>
            </v:line>
            <v:line style="position:absolute" from="9970,14416" to="9970,837" stroked="true" strokeweight="2.891658pt" strokecolor="#000000">
              <v:stroke dashstyle="solid"/>
            </v:line>
            <v:shape style="position:absolute;left:2249;top:875;width:7779;height:13484" id="docshape201" coordorigin="2249,875" coordsize="7779,13484" path="m2249,875l9999,875m2297,14359l10028,14359e" filled="false" stroked="true" strokeweight="2.407876pt" strokecolor="#000000">
              <v:path arrowok="t"/>
              <v:stroke dashstyle="solid"/>
            </v:shape>
            <w10:wrap type="none"/>
          </v:group>
        </w:pict>
      </w:r>
      <w:r>
        <w:rPr/>
        <w:drawing>
          <wp:inline distT="0" distB="0" distL="0" distR="0">
            <wp:extent cx="451793" cy="176783"/>
            <wp:effectExtent l="0" t="0" r="0" b="0"/>
            <wp:docPr id="105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793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254" w:lineRule="auto" w:before="91"/>
        <w:ind w:left="699" w:right="872" w:firstLine="16"/>
        <w:jc w:val="both"/>
      </w:pPr>
      <w:r>
        <w:rPr>
          <w:rFonts w:ascii="Times New Roman" w:hAnsi="Times New Roman"/>
          <w:b/>
          <w:color w:val="363434"/>
          <w:sz w:val="22"/>
        </w:rPr>
        <w:t>PARÁGRAFO</w:t>
      </w:r>
      <w:r>
        <w:rPr>
          <w:rFonts w:ascii="Times New Roman" w:hAnsi="Times New Roman"/>
          <w:b/>
          <w:color w:val="363434"/>
          <w:spacing w:val="-14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TERCERO.</w:t>
      </w:r>
      <w:r>
        <w:rPr>
          <w:rFonts w:ascii="Times New Roman" w:hAnsi="Times New Roman"/>
          <w:b/>
          <w:color w:val="363434"/>
          <w:spacing w:val="-14"/>
          <w:sz w:val="22"/>
        </w:rPr>
        <w:t> </w:t>
      </w:r>
      <w:r>
        <w:rPr>
          <w:color w:val="676769"/>
        </w:rPr>
        <w:t>Se</w:t>
      </w:r>
      <w:r>
        <w:rPr>
          <w:color w:val="676769"/>
          <w:spacing w:val="-14"/>
        </w:rPr>
        <w:t> </w:t>
      </w:r>
      <w:r>
        <w:rPr>
          <w:color w:val="676769"/>
        </w:rPr>
        <w:t>exceptúan</w:t>
      </w:r>
      <w:r>
        <w:rPr>
          <w:color w:val="676769"/>
          <w:spacing w:val="-14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676769"/>
        </w:rPr>
        <w:t>lo</w:t>
      </w:r>
      <w:r>
        <w:rPr>
          <w:color w:val="676769"/>
          <w:spacing w:val="-14"/>
        </w:rPr>
        <w:t> </w:t>
      </w:r>
      <w:r>
        <w:rPr>
          <w:color w:val="676769"/>
        </w:rPr>
        <w:t>dispuesto</w:t>
      </w:r>
      <w:r>
        <w:rPr>
          <w:color w:val="676769"/>
          <w:spacing w:val="-13"/>
        </w:rPr>
        <w:t> </w:t>
      </w:r>
      <w:r>
        <w:rPr>
          <w:color w:val="676769"/>
        </w:rPr>
        <w:t>en</w:t>
      </w:r>
      <w:r>
        <w:rPr>
          <w:color w:val="676769"/>
          <w:spacing w:val="-14"/>
        </w:rPr>
        <w:t> </w:t>
      </w:r>
      <w:r>
        <w:rPr>
          <w:color w:val="676769"/>
        </w:rPr>
        <w:t>el</w:t>
      </w:r>
      <w:r>
        <w:rPr>
          <w:color w:val="676769"/>
          <w:spacing w:val="-14"/>
        </w:rPr>
        <w:t> </w:t>
      </w:r>
      <w:r>
        <w:rPr>
          <w:color w:val="676769"/>
        </w:rPr>
        <w:t>presente</w:t>
      </w:r>
      <w:r>
        <w:rPr>
          <w:color w:val="676769"/>
          <w:spacing w:val="-14"/>
        </w:rPr>
        <w:t> </w:t>
      </w:r>
      <w:r>
        <w:rPr>
          <w:color w:val="676769"/>
        </w:rPr>
        <w:t>artículo, </w:t>
      </w:r>
      <w:r>
        <w:rPr>
          <w:color w:val="7E7E82"/>
        </w:rPr>
        <w:t>los </w:t>
      </w:r>
      <w:r>
        <w:rPr>
          <w:color w:val="676769"/>
        </w:rPr>
        <w:t>estudiantes de posgrado del sector sa</w:t>
      </w:r>
      <w:r>
        <w:rPr>
          <w:color w:val="363434"/>
        </w:rPr>
        <w:t>l</w:t>
      </w:r>
      <w:r>
        <w:rPr>
          <w:color w:val="565657"/>
        </w:rPr>
        <w:t>ud.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54" w:lineRule="auto"/>
        <w:ind w:left="708" w:right="853" w:firstLine="7"/>
        <w:jc w:val="both"/>
      </w:pPr>
      <w:r>
        <w:rPr>
          <w:rFonts w:ascii="Times New Roman" w:hAnsi="Times New Roman"/>
          <w:b/>
          <w:color w:val="363434"/>
          <w:sz w:val="22"/>
        </w:rPr>
        <w:t>PARÁGRAFO CUARTO</w:t>
      </w:r>
      <w:r>
        <w:rPr>
          <w:rFonts w:ascii="Times New Roman" w:hAnsi="Times New Roman"/>
          <w:b/>
          <w:color w:val="565657"/>
          <w:sz w:val="22"/>
        </w:rPr>
        <w:t>. </w:t>
      </w:r>
      <w:r>
        <w:rPr>
          <w:color w:val="565657"/>
        </w:rPr>
        <w:t>En </w:t>
      </w:r>
      <w:r>
        <w:rPr>
          <w:color w:val="676769"/>
        </w:rPr>
        <w:t>e</w:t>
      </w:r>
      <w:r>
        <w:rPr>
          <w:color w:val="363434"/>
        </w:rPr>
        <w:t>l </w:t>
      </w:r>
      <w:r>
        <w:rPr>
          <w:color w:val="676769"/>
        </w:rPr>
        <w:t>sector público se </w:t>
      </w:r>
      <w:r>
        <w:rPr>
          <w:color w:val="565657"/>
        </w:rPr>
        <w:t>generarán </w:t>
      </w:r>
      <w:r>
        <w:rPr>
          <w:color w:val="676769"/>
        </w:rPr>
        <w:t>oportunidades de prácticas </w:t>
      </w:r>
      <w:r>
        <w:rPr>
          <w:color w:val="7E7E82"/>
        </w:rPr>
        <w:t>labora</w:t>
      </w:r>
      <w:r>
        <w:rPr>
          <w:color w:val="565657"/>
        </w:rPr>
        <w:t>les </w:t>
      </w:r>
      <w:r>
        <w:rPr>
          <w:color w:val="676769"/>
        </w:rPr>
        <w:t>para estudiantes </w:t>
      </w:r>
      <w:r>
        <w:rPr>
          <w:color w:val="565657"/>
        </w:rPr>
        <w:t>de </w:t>
      </w:r>
      <w:r>
        <w:rPr>
          <w:color w:val="676769"/>
        </w:rPr>
        <w:t>administración pública</w:t>
      </w:r>
      <w:r>
        <w:rPr>
          <w:color w:val="363434"/>
        </w:rPr>
        <w:t>.</w:t>
      </w:r>
    </w:p>
    <w:p>
      <w:pPr>
        <w:pStyle w:val="BodyText"/>
        <w:spacing w:before="9"/>
        <w:rPr>
          <w:sz w:val="21"/>
        </w:rPr>
      </w:pPr>
    </w:p>
    <w:p>
      <w:pPr>
        <w:spacing w:line="237" w:lineRule="auto" w:before="0"/>
        <w:ind w:left="717" w:right="854" w:hanging="7"/>
        <w:jc w:val="both"/>
        <w:rPr>
          <w:sz w:val="20"/>
        </w:rPr>
      </w:pPr>
      <w:r>
        <w:rPr>
          <w:rFonts w:ascii="Times New Roman" w:hAnsi="Times New Roman"/>
          <w:b/>
          <w:color w:val="363434"/>
          <w:w w:val="95"/>
          <w:sz w:val="22"/>
        </w:rPr>
        <w:t>ARTÍCULO</w:t>
      </w:r>
      <w:r>
        <w:rPr>
          <w:rFonts w:ascii="Times New Roman" w:hAnsi="Times New Roman"/>
          <w:b/>
          <w:color w:val="363434"/>
          <w:w w:val="95"/>
          <w:sz w:val="22"/>
        </w:rPr>
        <w:t> 193</w:t>
      </w:r>
      <w:r>
        <w:rPr>
          <w:rFonts w:ascii="Times New Roman" w:hAnsi="Times New Roman"/>
          <w:b/>
          <w:color w:val="565657"/>
          <w:w w:val="95"/>
          <w:sz w:val="22"/>
        </w:rPr>
        <w:t>°</w:t>
      </w:r>
      <w:r>
        <w:rPr>
          <w:rFonts w:ascii="Times New Roman" w:hAnsi="Times New Roman"/>
          <w:b/>
          <w:color w:val="363434"/>
          <w:w w:val="95"/>
          <w:sz w:val="22"/>
        </w:rPr>
        <w:t>. PISO DE</w:t>
      </w:r>
      <w:r>
        <w:rPr>
          <w:rFonts w:ascii="Times New Roman" w:hAnsi="Times New Roman"/>
          <w:b/>
          <w:color w:val="363434"/>
          <w:spacing w:val="-1"/>
          <w:w w:val="95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PROTECCIÓN</w:t>
      </w:r>
      <w:r>
        <w:rPr>
          <w:rFonts w:ascii="Times New Roman" w:hAnsi="Times New Roman"/>
          <w:b/>
          <w:color w:val="363434"/>
          <w:w w:val="95"/>
          <w:sz w:val="22"/>
        </w:rPr>
        <w:t> SOCIAL</w:t>
      </w:r>
      <w:r>
        <w:rPr>
          <w:rFonts w:ascii="Times New Roman" w:hAnsi="Times New Roman"/>
          <w:b/>
          <w:color w:val="363434"/>
          <w:w w:val="95"/>
          <w:sz w:val="22"/>
        </w:rPr>
        <w:t> PARA PERSONAS</w:t>
      </w:r>
      <w:r>
        <w:rPr>
          <w:rFonts w:ascii="Times New Roman" w:hAnsi="Times New Roman"/>
          <w:b/>
          <w:color w:val="363434"/>
          <w:w w:val="95"/>
          <w:sz w:val="22"/>
        </w:rPr>
        <w:t> CON </w:t>
      </w:r>
      <w:r>
        <w:rPr>
          <w:rFonts w:ascii="Times New Roman" w:hAnsi="Times New Roman"/>
          <w:b/>
          <w:color w:val="363434"/>
          <w:sz w:val="22"/>
        </w:rPr>
        <w:t>INGRESOS</w:t>
      </w:r>
      <w:r>
        <w:rPr>
          <w:rFonts w:ascii="Times New Roman" w:hAnsi="Times New Roman"/>
          <w:b/>
          <w:color w:val="363434"/>
          <w:spacing w:val="56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INFERIORES</w:t>
      </w:r>
      <w:r>
        <w:rPr>
          <w:rFonts w:ascii="Times New Roman" w:hAnsi="Times New Roman"/>
          <w:b/>
          <w:color w:val="363434"/>
          <w:spacing w:val="40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A</w:t>
      </w:r>
      <w:r>
        <w:rPr>
          <w:rFonts w:ascii="Times New Roman" w:hAnsi="Times New Roman"/>
          <w:b/>
          <w:color w:val="363434"/>
          <w:spacing w:val="35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UN</w:t>
      </w:r>
      <w:r>
        <w:rPr>
          <w:rFonts w:ascii="Times New Roman" w:hAnsi="Times New Roman"/>
          <w:b/>
          <w:color w:val="363434"/>
          <w:spacing w:val="40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SALARIO</w:t>
      </w:r>
      <w:r>
        <w:rPr>
          <w:rFonts w:ascii="Times New Roman" w:hAnsi="Times New Roman"/>
          <w:b/>
          <w:color w:val="363434"/>
          <w:spacing w:val="57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M</w:t>
      </w:r>
      <w:r>
        <w:rPr>
          <w:rFonts w:ascii="Times New Roman" w:hAnsi="Times New Roman"/>
          <w:b/>
          <w:color w:val="565657"/>
          <w:sz w:val="22"/>
        </w:rPr>
        <w:t>Í</w:t>
      </w:r>
      <w:r>
        <w:rPr>
          <w:rFonts w:ascii="Times New Roman" w:hAnsi="Times New Roman"/>
          <w:b/>
          <w:color w:val="363434"/>
          <w:sz w:val="22"/>
        </w:rPr>
        <w:t>NIMO.</w:t>
      </w:r>
      <w:r>
        <w:rPr>
          <w:rFonts w:ascii="Times New Roman" w:hAnsi="Times New Roman"/>
          <w:b/>
          <w:color w:val="363434"/>
          <w:spacing w:val="37"/>
          <w:sz w:val="22"/>
        </w:rPr>
        <w:t> </w:t>
      </w:r>
      <w:r>
        <w:rPr>
          <w:color w:val="676769"/>
          <w:sz w:val="20"/>
        </w:rPr>
        <w:t>Las</w:t>
      </w:r>
      <w:r>
        <w:rPr>
          <w:color w:val="676769"/>
          <w:spacing w:val="40"/>
          <w:sz w:val="20"/>
        </w:rPr>
        <w:t> </w:t>
      </w:r>
      <w:r>
        <w:rPr>
          <w:color w:val="676769"/>
          <w:sz w:val="20"/>
        </w:rPr>
        <w:t>personas</w:t>
      </w:r>
      <w:r>
        <w:rPr>
          <w:color w:val="676769"/>
          <w:spacing w:val="40"/>
          <w:sz w:val="20"/>
        </w:rPr>
        <w:t> </w:t>
      </w:r>
      <w:r>
        <w:rPr>
          <w:color w:val="676769"/>
          <w:sz w:val="20"/>
        </w:rPr>
        <w:t>que</w:t>
      </w:r>
    </w:p>
    <w:p>
      <w:pPr>
        <w:pStyle w:val="BodyText"/>
        <w:spacing w:line="259" w:lineRule="auto" w:before="15"/>
        <w:ind w:left="706" w:right="831" w:firstLine="11"/>
        <w:jc w:val="both"/>
      </w:pPr>
      <w:r>
        <w:rPr>
          <w:color w:val="676769"/>
        </w:rPr>
        <w:t>tengan relación contractual </w:t>
      </w:r>
      <w:r>
        <w:rPr>
          <w:color w:val="7E7E82"/>
        </w:rPr>
        <w:t>labora</w:t>
      </w:r>
      <w:r>
        <w:rPr>
          <w:color w:val="565657"/>
        </w:rPr>
        <w:t>l </w:t>
      </w:r>
      <w:r>
        <w:rPr>
          <w:color w:val="676769"/>
        </w:rPr>
        <w:t>o por prestación </w:t>
      </w:r>
      <w:r>
        <w:rPr>
          <w:color w:val="565657"/>
        </w:rPr>
        <w:t>de </w:t>
      </w:r>
      <w:r>
        <w:rPr>
          <w:color w:val="676769"/>
        </w:rPr>
        <w:t>servicios, por tiempo parcial</w:t>
      </w:r>
      <w:r>
        <w:rPr>
          <w:color w:val="676769"/>
          <w:spacing w:val="-13"/>
        </w:rPr>
        <w:t> </w:t>
      </w:r>
      <w:r>
        <w:rPr>
          <w:color w:val="676769"/>
        </w:rPr>
        <w:t>y que</w:t>
      </w:r>
      <w:r>
        <w:rPr>
          <w:color w:val="676769"/>
          <w:spacing w:val="-14"/>
        </w:rPr>
        <w:t> </w:t>
      </w:r>
      <w:r>
        <w:rPr>
          <w:color w:val="676769"/>
        </w:rPr>
        <w:t>en</w:t>
      </w:r>
      <w:r>
        <w:rPr>
          <w:color w:val="676769"/>
          <w:spacing w:val="-10"/>
        </w:rPr>
        <w:t> </w:t>
      </w:r>
      <w:r>
        <w:rPr>
          <w:color w:val="676769"/>
        </w:rPr>
        <w:t>virtud</w:t>
      </w:r>
      <w:r>
        <w:rPr>
          <w:color w:val="676769"/>
          <w:spacing w:val="-10"/>
        </w:rPr>
        <w:t> </w:t>
      </w:r>
      <w:r>
        <w:rPr>
          <w:color w:val="676769"/>
        </w:rPr>
        <w:t>de</w:t>
      </w:r>
      <w:r>
        <w:rPr>
          <w:color w:val="676769"/>
          <w:spacing w:val="-6"/>
        </w:rPr>
        <w:t> </w:t>
      </w:r>
      <w:r>
        <w:rPr>
          <w:color w:val="676769"/>
        </w:rPr>
        <w:t>ello</w:t>
      </w:r>
      <w:r>
        <w:rPr>
          <w:color w:val="676769"/>
          <w:spacing w:val="-14"/>
        </w:rPr>
        <w:t> </w:t>
      </w:r>
      <w:r>
        <w:rPr>
          <w:color w:val="676769"/>
        </w:rPr>
        <w:t>perciban un</w:t>
      </w:r>
      <w:r>
        <w:rPr>
          <w:color w:val="676769"/>
          <w:spacing w:val="20"/>
        </w:rPr>
        <w:t> </w:t>
      </w:r>
      <w:r>
        <w:rPr>
          <w:color w:val="363434"/>
        </w:rPr>
        <w:t>i</w:t>
      </w:r>
      <w:r>
        <w:rPr>
          <w:color w:val="676769"/>
        </w:rPr>
        <w:t>ngreso mensual</w:t>
      </w:r>
      <w:r>
        <w:rPr>
          <w:color w:val="676769"/>
          <w:spacing w:val="-11"/>
        </w:rPr>
        <w:t> </w:t>
      </w:r>
      <w:r>
        <w:rPr>
          <w:color w:val="7E7E82"/>
        </w:rPr>
        <w:t>inferior </w:t>
      </w:r>
      <w:r>
        <w:rPr>
          <w:color w:val="676769"/>
        </w:rPr>
        <w:t>a</w:t>
      </w:r>
      <w:r>
        <w:rPr>
          <w:color w:val="676769"/>
          <w:spacing w:val="-4"/>
        </w:rPr>
        <w:t> </w:t>
      </w:r>
      <w:r>
        <w:rPr>
          <w:color w:val="676769"/>
        </w:rPr>
        <w:t>un</w:t>
      </w:r>
      <w:r>
        <w:rPr>
          <w:color w:val="676769"/>
          <w:spacing w:val="-3"/>
        </w:rPr>
        <w:t> </w:t>
      </w:r>
      <w:r>
        <w:rPr>
          <w:color w:val="676769"/>
        </w:rPr>
        <w:t>(1) Salario Mínimo</w:t>
      </w:r>
      <w:r>
        <w:rPr>
          <w:color w:val="676769"/>
          <w:spacing w:val="-6"/>
        </w:rPr>
        <w:t> </w:t>
      </w:r>
      <w:r>
        <w:rPr>
          <w:color w:val="676769"/>
        </w:rPr>
        <w:t>Mensual</w:t>
      </w:r>
      <w:r>
        <w:rPr>
          <w:color w:val="676769"/>
          <w:spacing w:val="-1"/>
        </w:rPr>
        <w:t> </w:t>
      </w:r>
      <w:r>
        <w:rPr>
          <w:color w:val="676769"/>
        </w:rPr>
        <w:t>Legal</w:t>
      </w:r>
      <w:r>
        <w:rPr>
          <w:color w:val="676769"/>
          <w:spacing w:val="-2"/>
        </w:rPr>
        <w:t> </w:t>
      </w:r>
      <w:r>
        <w:rPr>
          <w:color w:val="676769"/>
        </w:rPr>
        <w:t>Vigente -</w:t>
      </w:r>
      <w:r>
        <w:rPr>
          <w:color w:val="676769"/>
          <w:spacing w:val="-9"/>
        </w:rPr>
        <w:t> </w:t>
      </w:r>
      <w:r>
        <w:rPr>
          <w:color w:val="565657"/>
        </w:rPr>
        <w:t>SMLMV</w:t>
      </w:r>
      <w:r>
        <w:rPr>
          <w:color w:val="565657"/>
          <w:spacing w:val="-3"/>
        </w:rPr>
        <w:t> </w:t>
      </w:r>
      <w:r>
        <w:rPr>
          <w:color w:val="565657"/>
        </w:rPr>
        <w:t>deberán vincu</w:t>
      </w:r>
      <w:r>
        <w:rPr>
          <w:color w:val="7E7E82"/>
        </w:rPr>
        <w:t>larse</w:t>
      </w:r>
      <w:r>
        <w:rPr>
          <w:color w:val="7E7E82"/>
          <w:spacing w:val="-6"/>
        </w:rPr>
        <w:t> </w:t>
      </w:r>
      <w:r>
        <w:rPr>
          <w:color w:val="676769"/>
        </w:rPr>
        <w:t>al Piso</w:t>
      </w:r>
      <w:r>
        <w:rPr>
          <w:color w:val="676769"/>
          <w:spacing w:val="-10"/>
        </w:rPr>
        <w:t> </w:t>
      </w:r>
      <w:r>
        <w:rPr>
          <w:color w:val="676769"/>
        </w:rPr>
        <w:t>de</w:t>
      </w:r>
      <w:r>
        <w:rPr>
          <w:color w:val="676769"/>
          <w:spacing w:val="-6"/>
        </w:rPr>
        <w:t> </w:t>
      </w:r>
      <w:r>
        <w:rPr>
          <w:color w:val="676769"/>
        </w:rPr>
        <w:t>Protección Social que</w:t>
      </w:r>
      <w:r>
        <w:rPr>
          <w:color w:val="676769"/>
          <w:spacing w:val="-6"/>
        </w:rPr>
        <w:t> </w:t>
      </w:r>
      <w:r>
        <w:rPr>
          <w:color w:val="676769"/>
        </w:rPr>
        <w:t>estará </w:t>
      </w:r>
      <w:r>
        <w:rPr>
          <w:color w:val="7E7E82"/>
        </w:rPr>
        <w:t>integrado </w:t>
      </w:r>
      <w:r>
        <w:rPr>
          <w:color w:val="676769"/>
        </w:rPr>
        <w:t>por:</w:t>
      </w:r>
      <w:r>
        <w:rPr>
          <w:color w:val="676769"/>
          <w:spacing w:val="-12"/>
        </w:rPr>
        <w:t> </w:t>
      </w:r>
      <w:r>
        <w:rPr>
          <w:color w:val="676769"/>
        </w:rPr>
        <w:t>i) el</w:t>
      </w:r>
      <w:r>
        <w:rPr>
          <w:color w:val="676769"/>
          <w:spacing w:val="-12"/>
        </w:rPr>
        <w:t> </w:t>
      </w:r>
      <w:r>
        <w:rPr>
          <w:color w:val="676769"/>
        </w:rPr>
        <w:t>Régimen</w:t>
      </w:r>
      <w:r>
        <w:rPr>
          <w:color w:val="676769"/>
          <w:spacing w:val="-1"/>
        </w:rPr>
        <w:t> </w:t>
      </w:r>
      <w:r>
        <w:rPr>
          <w:color w:val="676769"/>
        </w:rPr>
        <w:t>Subsidiado del</w:t>
      </w:r>
      <w:r>
        <w:rPr>
          <w:color w:val="676769"/>
          <w:spacing w:val="-14"/>
        </w:rPr>
        <w:t> </w:t>
      </w:r>
      <w:r>
        <w:rPr>
          <w:color w:val="676769"/>
        </w:rPr>
        <w:t>Sistema General de Seguridad en Salud, </w:t>
      </w:r>
      <w:r>
        <w:rPr>
          <w:color w:val="7E7E82"/>
        </w:rPr>
        <w:t>ii) </w:t>
      </w:r>
      <w:r>
        <w:rPr>
          <w:color w:val="676769"/>
        </w:rPr>
        <w:t>el Serv</w:t>
      </w:r>
      <w:r>
        <w:rPr>
          <w:color w:val="363434"/>
        </w:rPr>
        <w:t>i</w:t>
      </w:r>
      <w:r>
        <w:rPr>
          <w:color w:val="676769"/>
        </w:rPr>
        <w:t>cio Social </w:t>
      </w:r>
      <w:r>
        <w:rPr>
          <w:color w:val="565657"/>
        </w:rPr>
        <w:t>Comp</w:t>
      </w:r>
      <w:r>
        <w:rPr>
          <w:color w:val="7E7E82"/>
        </w:rPr>
        <w:t>l</w:t>
      </w:r>
      <w:r>
        <w:rPr>
          <w:color w:val="565657"/>
        </w:rPr>
        <w:t>ementario </w:t>
      </w:r>
      <w:r>
        <w:rPr>
          <w:color w:val="676769"/>
        </w:rPr>
        <w:t>de Beneficios Económicos Periódicos - BEPS</w:t>
      </w:r>
      <w:r>
        <w:rPr>
          <w:color w:val="676769"/>
          <w:spacing w:val="-2"/>
        </w:rPr>
        <w:t> </w:t>
      </w:r>
      <w:r>
        <w:rPr>
          <w:color w:val="676769"/>
        </w:rPr>
        <w:t>como mecanismo</w:t>
      </w:r>
      <w:r>
        <w:rPr>
          <w:color w:val="676769"/>
          <w:spacing w:val="-14"/>
        </w:rPr>
        <w:t> </w:t>
      </w:r>
      <w:r>
        <w:rPr>
          <w:color w:val="676769"/>
        </w:rPr>
        <w:t>de</w:t>
      </w:r>
      <w:r>
        <w:rPr>
          <w:color w:val="676769"/>
          <w:spacing w:val="-5"/>
        </w:rPr>
        <w:t> </w:t>
      </w:r>
      <w:r>
        <w:rPr>
          <w:color w:val="565657"/>
        </w:rPr>
        <w:t>protección</w:t>
      </w:r>
      <w:r>
        <w:rPr>
          <w:color w:val="565657"/>
          <w:spacing w:val="-1"/>
        </w:rPr>
        <w:t> </w:t>
      </w:r>
      <w:r>
        <w:rPr>
          <w:color w:val="676769"/>
        </w:rPr>
        <w:t>en</w:t>
      </w:r>
      <w:r>
        <w:rPr>
          <w:color w:val="676769"/>
          <w:spacing w:val="-13"/>
        </w:rPr>
        <w:t> </w:t>
      </w:r>
      <w:r>
        <w:rPr>
          <w:color w:val="676769"/>
        </w:rPr>
        <w:t>la vejez</w:t>
      </w:r>
      <w:r>
        <w:rPr>
          <w:color w:val="676769"/>
          <w:spacing w:val="-13"/>
        </w:rPr>
        <w:t> </w:t>
      </w:r>
      <w:r>
        <w:rPr>
          <w:color w:val="676769"/>
        </w:rPr>
        <w:t>y </w:t>
      </w:r>
      <w:r>
        <w:rPr>
          <w:color w:val="7E7E82"/>
        </w:rPr>
        <w:t>iii)</w:t>
      </w:r>
      <w:r>
        <w:rPr>
          <w:color w:val="7E7E82"/>
          <w:spacing w:val="-12"/>
        </w:rPr>
        <w:t> </w:t>
      </w:r>
      <w:r>
        <w:rPr>
          <w:color w:val="676769"/>
        </w:rPr>
        <w:t>el Seguro Inclusivo que amparará </w:t>
      </w:r>
      <w:r>
        <w:rPr>
          <w:color w:val="565657"/>
        </w:rPr>
        <w:t>al </w:t>
      </w:r>
      <w:r>
        <w:rPr>
          <w:color w:val="676769"/>
        </w:rPr>
        <w:t>trabajador de los riesgos derivados de </w:t>
      </w:r>
      <w:r>
        <w:rPr>
          <w:color w:val="7E7E82"/>
        </w:rPr>
        <w:t>la </w:t>
      </w:r>
      <w:r>
        <w:rPr>
          <w:color w:val="676769"/>
        </w:rPr>
        <w:t>actividad </w:t>
      </w:r>
      <w:r>
        <w:rPr>
          <w:color w:val="7E7E82"/>
        </w:rPr>
        <w:t>laboral </w:t>
      </w:r>
      <w:r>
        <w:rPr>
          <w:color w:val="676769"/>
        </w:rPr>
        <w:t>y de </w:t>
      </w:r>
      <w:r>
        <w:rPr>
          <w:color w:val="565657"/>
        </w:rPr>
        <w:t>las </w:t>
      </w:r>
      <w:r>
        <w:rPr>
          <w:color w:val="676769"/>
        </w:rPr>
        <w:t>enfermedades cubiertas por BEPS.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54" w:lineRule="auto"/>
        <w:ind w:left="727" w:right="837" w:firstLine="7"/>
        <w:jc w:val="both"/>
      </w:pPr>
      <w:r>
        <w:rPr>
          <w:color w:val="676769"/>
        </w:rPr>
        <w:t>En</w:t>
      </w:r>
      <w:r>
        <w:rPr>
          <w:color w:val="676769"/>
          <w:spacing w:val="-2"/>
        </w:rPr>
        <w:t> </w:t>
      </w:r>
      <w:r>
        <w:rPr>
          <w:color w:val="676769"/>
        </w:rPr>
        <w:t>estos</w:t>
      </w:r>
      <w:r>
        <w:rPr>
          <w:color w:val="676769"/>
          <w:spacing w:val="-4"/>
        </w:rPr>
        <w:t> </w:t>
      </w:r>
      <w:r>
        <w:rPr>
          <w:color w:val="676769"/>
        </w:rPr>
        <w:t>eventos</w:t>
      </w:r>
      <w:r>
        <w:rPr>
          <w:color w:val="676769"/>
          <w:spacing w:val="-5"/>
        </w:rPr>
        <w:t> </w:t>
      </w:r>
      <w:r>
        <w:rPr>
          <w:color w:val="676769"/>
        </w:rPr>
        <w:t>el aporte al programa de</w:t>
      </w:r>
      <w:r>
        <w:rPr>
          <w:color w:val="676769"/>
          <w:spacing w:val="-3"/>
        </w:rPr>
        <w:t> </w:t>
      </w:r>
      <w:r>
        <w:rPr>
          <w:color w:val="565657"/>
        </w:rPr>
        <w:t>los</w:t>
      </w:r>
      <w:r>
        <w:rPr>
          <w:color w:val="565657"/>
          <w:spacing w:val="-14"/>
        </w:rPr>
        <w:t> </w:t>
      </w:r>
      <w:r>
        <w:rPr>
          <w:color w:val="676769"/>
        </w:rPr>
        <w:t>Beneficios </w:t>
      </w:r>
      <w:r>
        <w:rPr>
          <w:color w:val="565657"/>
        </w:rPr>
        <w:t>Económ</w:t>
      </w:r>
      <w:r>
        <w:rPr>
          <w:color w:val="7E7E82"/>
        </w:rPr>
        <w:t>ico</w:t>
      </w:r>
      <w:r>
        <w:rPr>
          <w:color w:val="7E7E82"/>
          <w:spacing w:val="-7"/>
        </w:rPr>
        <w:t> </w:t>
      </w:r>
      <w:r>
        <w:rPr>
          <w:color w:val="676769"/>
        </w:rPr>
        <w:t>Periódicos </w:t>
      </w:r>
      <w:r>
        <w:rPr>
          <w:color w:val="7E7E82"/>
        </w:rPr>
        <w:t>- </w:t>
      </w:r>
      <w:r>
        <w:rPr>
          <w:color w:val="676769"/>
        </w:rPr>
        <w:t>BEPS deberá ser </w:t>
      </w:r>
      <w:r>
        <w:rPr>
          <w:color w:val="565657"/>
        </w:rPr>
        <w:t>as</w:t>
      </w:r>
      <w:r>
        <w:rPr>
          <w:color w:val="7E7E82"/>
        </w:rPr>
        <w:t>umido </w:t>
      </w:r>
      <w:r>
        <w:rPr>
          <w:color w:val="676769"/>
        </w:rPr>
        <w:t>enteramente por el empleador o el contratante y corresponderá</w:t>
      </w:r>
      <w:r>
        <w:rPr>
          <w:color w:val="676769"/>
          <w:spacing w:val="40"/>
        </w:rPr>
        <w:t> </w:t>
      </w:r>
      <w:r>
        <w:rPr>
          <w:color w:val="676769"/>
        </w:rPr>
        <w:t>al </w:t>
      </w:r>
      <w:r>
        <w:rPr>
          <w:color w:val="565657"/>
        </w:rPr>
        <w:t>15% </w:t>
      </w:r>
      <w:r>
        <w:rPr>
          <w:color w:val="676769"/>
        </w:rPr>
        <w:t>del </w:t>
      </w:r>
      <w:r>
        <w:rPr>
          <w:color w:val="7E7E82"/>
        </w:rPr>
        <w:t>ing</w:t>
      </w:r>
      <w:r>
        <w:rPr>
          <w:color w:val="565657"/>
        </w:rPr>
        <w:t>reso </w:t>
      </w:r>
      <w:r>
        <w:rPr>
          <w:color w:val="676769"/>
        </w:rPr>
        <w:t>mensua</w:t>
      </w:r>
      <w:r>
        <w:rPr>
          <w:color w:val="363434"/>
        </w:rPr>
        <w:t>l </w:t>
      </w:r>
      <w:r>
        <w:rPr>
          <w:color w:val="676769"/>
        </w:rPr>
        <w:t>del trabajador o contratista. De este monto se </w:t>
      </w:r>
      <w:r>
        <w:rPr>
          <w:color w:val="565657"/>
        </w:rPr>
        <w:t>destinará</w:t>
      </w:r>
      <w:r>
        <w:rPr>
          <w:color w:val="565657"/>
          <w:spacing w:val="35"/>
        </w:rPr>
        <w:t> </w:t>
      </w:r>
      <w:r>
        <w:rPr>
          <w:color w:val="676769"/>
        </w:rPr>
        <w:t>el 1</w:t>
      </w:r>
      <w:r>
        <w:rPr>
          <w:rFonts w:ascii="Times New Roman" w:hAnsi="Times New Roman"/>
          <w:color w:val="676769"/>
          <w:sz w:val="22"/>
        </w:rPr>
        <w:t>%</w:t>
      </w:r>
      <w:r>
        <w:rPr>
          <w:rFonts w:ascii="Times New Roman" w:hAnsi="Times New Roman"/>
          <w:color w:val="676769"/>
          <w:spacing w:val="40"/>
          <w:sz w:val="22"/>
        </w:rPr>
        <w:t> </w:t>
      </w:r>
      <w:r>
        <w:rPr>
          <w:color w:val="676769"/>
        </w:rPr>
        <w:t>para</w:t>
      </w:r>
      <w:r>
        <w:rPr>
          <w:color w:val="676769"/>
          <w:spacing w:val="23"/>
        </w:rPr>
        <w:t> </w:t>
      </w:r>
      <w:r>
        <w:rPr>
          <w:color w:val="676769"/>
        </w:rPr>
        <w:t>financiar</w:t>
      </w:r>
      <w:r>
        <w:rPr>
          <w:color w:val="676769"/>
          <w:spacing w:val="24"/>
        </w:rPr>
        <w:t> </w:t>
      </w:r>
      <w:r>
        <w:rPr>
          <w:color w:val="676769"/>
        </w:rPr>
        <w:t>el</w:t>
      </w:r>
      <w:r>
        <w:rPr>
          <w:color w:val="676769"/>
          <w:spacing w:val="21"/>
        </w:rPr>
        <w:t> </w:t>
      </w:r>
      <w:r>
        <w:rPr>
          <w:color w:val="676769"/>
        </w:rPr>
        <w:t>Fondo de </w:t>
      </w:r>
      <w:r>
        <w:rPr>
          <w:color w:val="565657"/>
        </w:rPr>
        <w:t>Riesgos</w:t>
      </w:r>
      <w:r>
        <w:rPr>
          <w:color w:val="565657"/>
          <w:spacing w:val="23"/>
        </w:rPr>
        <w:t> </w:t>
      </w:r>
      <w:r>
        <w:rPr>
          <w:color w:val="363434"/>
        </w:rPr>
        <w:t>L</w:t>
      </w:r>
      <w:r>
        <w:rPr>
          <w:color w:val="676769"/>
        </w:rPr>
        <w:t>aborales, con</w:t>
      </w:r>
      <w:r>
        <w:rPr>
          <w:color w:val="676769"/>
          <w:spacing w:val="-5"/>
        </w:rPr>
        <w:t> </w:t>
      </w:r>
      <w:r>
        <w:rPr>
          <w:color w:val="676769"/>
        </w:rPr>
        <w:t>el fin de atender el pago de la prima del Seguro Inclus</w:t>
      </w:r>
      <w:r>
        <w:rPr>
          <w:color w:val="363434"/>
        </w:rPr>
        <w:t>i</w:t>
      </w:r>
      <w:r>
        <w:rPr>
          <w:color w:val="676769"/>
        </w:rPr>
        <w:t>vo.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59" w:lineRule="auto" w:before="1"/>
        <w:ind w:left="722" w:right="824" w:firstLine="9"/>
        <w:jc w:val="both"/>
      </w:pPr>
      <w:r>
        <w:rPr>
          <w:color w:val="676769"/>
        </w:rPr>
        <w:t>Sin perjuicio </w:t>
      </w:r>
      <w:r>
        <w:rPr>
          <w:color w:val="565657"/>
        </w:rPr>
        <w:t>de </w:t>
      </w:r>
      <w:r>
        <w:rPr>
          <w:color w:val="676769"/>
        </w:rPr>
        <w:t>lo </w:t>
      </w:r>
      <w:r>
        <w:rPr>
          <w:color w:val="565657"/>
        </w:rPr>
        <w:t>anter</w:t>
      </w:r>
      <w:r>
        <w:rPr>
          <w:color w:val="7E7E82"/>
        </w:rPr>
        <w:t>ior, las </w:t>
      </w:r>
      <w:r>
        <w:rPr>
          <w:color w:val="676769"/>
        </w:rPr>
        <w:t>personas </w:t>
      </w:r>
      <w:r>
        <w:rPr>
          <w:color w:val="565657"/>
        </w:rPr>
        <w:t>que</w:t>
      </w:r>
      <w:r>
        <w:rPr>
          <w:color w:val="565657"/>
          <w:spacing w:val="-6"/>
        </w:rPr>
        <w:t> </w:t>
      </w:r>
      <w:r>
        <w:rPr>
          <w:color w:val="676769"/>
        </w:rPr>
        <w:t>no </w:t>
      </w:r>
      <w:r>
        <w:rPr>
          <w:color w:val="565657"/>
        </w:rPr>
        <w:t>tengan </w:t>
      </w:r>
      <w:r>
        <w:rPr>
          <w:color w:val="676769"/>
        </w:rPr>
        <w:t>una vinculación </w:t>
      </w:r>
      <w:r>
        <w:rPr>
          <w:color w:val="7E7E82"/>
        </w:rPr>
        <w:t>labo</w:t>
      </w:r>
      <w:r>
        <w:rPr>
          <w:color w:val="565657"/>
        </w:rPr>
        <w:t>ral </w:t>
      </w:r>
      <w:r>
        <w:rPr>
          <w:color w:val="676769"/>
        </w:rPr>
        <w:t>o no </w:t>
      </w:r>
      <w:r>
        <w:rPr>
          <w:color w:val="565657"/>
        </w:rPr>
        <w:t>hayan </w:t>
      </w:r>
      <w:r>
        <w:rPr>
          <w:color w:val="676769"/>
        </w:rPr>
        <w:t>suscrito</w:t>
      </w:r>
      <w:r>
        <w:rPr>
          <w:color w:val="676769"/>
          <w:spacing w:val="31"/>
        </w:rPr>
        <w:t> </w:t>
      </w:r>
      <w:r>
        <w:rPr>
          <w:color w:val="676769"/>
        </w:rPr>
        <w:t>un contrato de prestación </w:t>
      </w:r>
      <w:r>
        <w:rPr>
          <w:color w:val="565657"/>
        </w:rPr>
        <w:t>de</w:t>
      </w:r>
      <w:r>
        <w:rPr>
          <w:color w:val="565657"/>
          <w:spacing w:val="-1"/>
        </w:rPr>
        <w:t> </w:t>
      </w:r>
      <w:r>
        <w:rPr>
          <w:color w:val="676769"/>
        </w:rPr>
        <w:t>servicios y</w:t>
      </w:r>
      <w:r>
        <w:rPr>
          <w:color w:val="676769"/>
          <w:spacing w:val="32"/>
        </w:rPr>
        <w:t> </w:t>
      </w:r>
      <w:r>
        <w:rPr>
          <w:color w:val="676769"/>
        </w:rPr>
        <w:t>no </w:t>
      </w:r>
      <w:r>
        <w:rPr>
          <w:color w:val="363434"/>
        </w:rPr>
        <w:t>t</w:t>
      </w:r>
      <w:r>
        <w:rPr>
          <w:color w:val="676769"/>
        </w:rPr>
        <w:t>engan capacidad de pago para cubrir el monto total de la cotización al Sistema Integral </w:t>
      </w:r>
      <w:r>
        <w:rPr>
          <w:color w:val="565657"/>
        </w:rPr>
        <w:t>de </w:t>
      </w:r>
      <w:r>
        <w:rPr>
          <w:color w:val="676769"/>
        </w:rPr>
        <w:t>Seguridad Social podrán afiliarse y/o </w:t>
      </w:r>
      <w:r>
        <w:rPr>
          <w:color w:val="565657"/>
        </w:rPr>
        <w:t>v</w:t>
      </w:r>
      <w:r>
        <w:rPr>
          <w:color w:val="7E7E82"/>
        </w:rPr>
        <w:t>inc</w:t>
      </w:r>
      <w:r>
        <w:rPr>
          <w:color w:val="565657"/>
        </w:rPr>
        <w:t>u</w:t>
      </w:r>
      <w:r>
        <w:rPr>
          <w:color w:val="7E7E82"/>
        </w:rPr>
        <w:t>la</w:t>
      </w:r>
      <w:r>
        <w:rPr>
          <w:color w:val="565657"/>
        </w:rPr>
        <w:t>rse </w:t>
      </w:r>
      <w:r>
        <w:rPr>
          <w:color w:val="676769"/>
        </w:rPr>
        <w:t>bajo </w:t>
      </w:r>
      <w:r>
        <w:rPr>
          <w:color w:val="363434"/>
        </w:rPr>
        <w:t>l</w:t>
      </w:r>
      <w:r>
        <w:rPr>
          <w:color w:val="676769"/>
        </w:rPr>
        <w:t>a moda</w:t>
      </w:r>
      <w:r>
        <w:rPr>
          <w:color w:val="363434"/>
        </w:rPr>
        <w:t>l</w:t>
      </w:r>
      <w:r>
        <w:rPr>
          <w:color w:val="676769"/>
        </w:rPr>
        <w:t>idad del piso de protección social</w:t>
      </w:r>
      <w:r>
        <w:rPr>
          <w:color w:val="676769"/>
          <w:spacing w:val="-4"/>
        </w:rPr>
        <w:t> </w:t>
      </w:r>
      <w:r>
        <w:rPr>
          <w:color w:val="676769"/>
        </w:rPr>
        <w:t>de</w:t>
      </w:r>
      <w:r>
        <w:rPr>
          <w:color w:val="676769"/>
          <w:spacing w:val="-5"/>
        </w:rPr>
        <w:t> </w:t>
      </w:r>
      <w:r>
        <w:rPr>
          <w:color w:val="676769"/>
        </w:rPr>
        <w:t>que </w:t>
      </w:r>
      <w:r>
        <w:rPr>
          <w:color w:val="565657"/>
        </w:rPr>
        <w:t>trata </w:t>
      </w:r>
      <w:r>
        <w:rPr>
          <w:color w:val="676769"/>
        </w:rPr>
        <w:t>este</w:t>
      </w:r>
      <w:r>
        <w:rPr>
          <w:color w:val="676769"/>
          <w:spacing w:val="-10"/>
        </w:rPr>
        <w:t> </w:t>
      </w:r>
      <w:r>
        <w:rPr>
          <w:color w:val="676769"/>
        </w:rPr>
        <w:t>artículo y serán </w:t>
      </w:r>
      <w:r>
        <w:rPr>
          <w:color w:val="7E7E82"/>
        </w:rPr>
        <w:t>los</w:t>
      </w:r>
      <w:r>
        <w:rPr>
          <w:color w:val="7E7E82"/>
          <w:spacing w:val="-10"/>
        </w:rPr>
        <w:t> </w:t>
      </w:r>
      <w:r>
        <w:rPr>
          <w:color w:val="676769"/>
        </w:rPr>
        <w:t>responsables</w:t>
      </w:r>
      <w:r>
        <w:rPr>
          <w:color w:val="676769"/>
          <w:spacing w:val="23"/>
        </w:rPr>
        <w:t> </w:t>
      </w:r>
      <w:r>
        <w:rPr>
          <w:color w:val="676769"/>
        </w:rPr>
        <w:t>de</w:t>
      </w:r>
      <w:r>
        <w:rPr>
          <w:color w:val="676769"/>
          <w:spacing w:val="-12"/>
        </w:rPr>
        <w:t> </w:t>
      </w:r>
      <w:r>
        <w:rPr>
          <w:color w:val="676769"/>
        </w:rPr>
        <w:t>realizar el </w:t>
      </w:r>
      <w:r>
        <w:rPr>
          <w:color w:val="565657"/>
        </w:rPr>
        <w:t>aporte</w:t>
      </w:r>
      <w:r>
        <w:rPr>
          <w:color w:val="565657"/>
          <w:spacing w:val="-14"/>
        </w:rPr>
        <w:t> </w:t>
      </w:r>
      <w:r>
        <w:rPr>
          <w:color w:val="676769"/>
        </w:rPr>
        <w:t>al</w:t>
      </w:r>
      <w:r>
        <w:rPr>
          <w:color w:val="676769"/>
          <w:spacing w:val="-14"/>
        </w:rPr>
        <w:t> </w:t>
      </w:r>
      <w:r>
        <w:rPr>
          <w:color w:val="676769"/>
        </w:rPr>
        <w:t>programa</w:t>
      </w:r>
      <w:r>
        <w:rPr>
          <w:color w:val="676769"/>
          <w:spacing w:val="-14"/>
        </w:rPr>
        <w:t> </w:t>
      </w:r>
      <w:r>
        <w:rPr>
          <w:color w:val="676769"/>
        </w:rPr>
        <w:t>BEPS</w:t>
      </w:r>
      <w:r>
        <w:rPr>
          <w:color w:val="676769"/>
          <w:spacing w:val="-14"/>
        </w:rPr>
        <w:t> </w:t>
      </w:r>
      <w:r>
        <w:rPr>
          <w:color w:val="676769"/>
        </w:rPr>
        <w:t>y</w:t>
      </w:r>
      <w:r>
        <w:rPr>
          <w:color w:val="676769"/>
          <w:spacing w:val="-14"/>
        </w:rPr>
        <w:t> </w:t>
      </w:r>
      <w:r>
        <w:rPr>
          <w:color w:val="676769"/>
        </w:rPr>
        <w:t>el</w:t>
      </w:r>
      <w:r>
        <w:rPr>
          <w:color w:val="676769"/>
          <w:spacing w:val="-14"/>
        </w:rPr>
        <w:t> </w:t>
      </w:r>
      <w:r>
        <w:rPr>
          <w:color w:val="565657"/>
        </w:rPr>
        <w:t>pago</w:t>
      </w:r>
      <w:r>
        <w:rPr>
          <w:color w:val="565657"/>
          <w:spacing w:val="-14"/>
        </w:rPr>
        <w:t> </w:t>
      </w:r>
      <w:r>
        <w:rPr>
          <w:color w:val="676769"/>
        </w:rPr>
        <w:t>del</w:t>
      </w:r>
      <w:r>
        <w:rPr>
          <w:color w:val="676769"/>
          <w:spacing w:val="-14"/>
        </w:rPr>
        <w:t> </w:t>
      </w:r>
      <w:r>
        <w:rPr>
          <w:color w:val="676769"/>
        </w:rPr>
        <w:t>seguro</w:t>
      </w:r>
      <w:r>
        <w:rPr>
          <w:color w:val="676769"/>
          <w:spacing w:val="-14"/>
        </w:rPr>
        <w:t> </w:t>
      </w:r>
      <w:r>
        <w:rPr>
          <w:color w:val="7E7E82"/>
        </w:rPr>
        <w:t>incl</w:t>
      </w:r>
      <w:r>
        <w:rPr>
          <w:color w:val="565657"/>
        </w:rPr>
        <w:t>us</w:t>
      </w:r>
      <w:r>
        <w:rPr>
          <w:color w:val="7E7E82"/>
        </w:rPr>
        <w:t>ivo</w:t>
      </w:r>
      <w:r>
        <w:rPr>
          <w:color w:val="565657"/>
        </w:rPr>
        <w:t>.</w:t>
      </w:r>
      <w:r>
        <w:rPr>
          <w:color w:val="565657"/>
          <w:spacing w:val="-13"/>
        </w:rPr>
        <w:t> </w:t>
      </w:r>
      <w:r>
        <w:rPr>
          <w:color w:val="676769"/>
        </w:rPr>
        <w:t>En</w:t>
      </w:r>
      <w:r>
        <w:rPr>
          <w:color w:val="676769"/>
          <w:spacing w:val="-14"/>
        </w:rPr>
        <w:t> </w:t>
      </w:r>
      <w:r>
        <w:rPr>
          <w:color w:val="676769"/>
        </w:rPr>
        <w:t>todo</w:t>
      </w:r>
      <w:r>
        <w:rPr>
          <w:color w:val="676769"/>
          <w:spacing w:val="-14"/>
        </w:rPr>
        <w:t> </w:t>
      </w:r>
      <w:r>
        <w:rPr>
          <w:color w:val="676769"/>
        </w:rPr>
        <w:t>caso,</w:t>
      </w:r>
      <w:r>
        <w:rPr>
          <w:color w:val="676769"/>
          <w:spacing w:val="-14"/>
        </w:rPr>
        <w:t> </w:t>
      </w:r>
      <w:r>
        <w:rPr>
          <w:color w:val="7E7E82"/>
        </w:rPr>
        <w:t>la</w:t>
      </w:r>
      <w:r>
        <w:rPr>
          <w:color w:val="565657"/>
        </w:rPr>
        <w:t>s</w:t>
      </w:r>
      <w:r>
        <w:rPr>
          <w:color w:val="565657"/>
          <w:spacing w:val="-14"/>
        </w:rPr>
        <w:t> </w:t>
      </w:r>
      <w:r>
        <w:rPr>
          <w:color w:val="676769"/>
        </w:rPr>
        <w:t>personas </w:t>
      </w:r>
      <w:r>
        <w:rPr>
          <w:color w:val="565657"/>
        </w:rPr>
        <w:t>deberán </w:t>
      </w:r>
      <w:r>
        <w:rPr>
          <w:color w:val="676769"/>
        </w:rPr>
        <w:t>cumplir con </w:t>
      </w:r>
      <w:r>
        <w:rPr>
          <w:color w:val="7E7E82"/>
        </w:rPr>
        <w:t>los </w:t>
      </w:r>
      <w:r>
        <w:rPr>
          <w:color w:val="565657"/>
        </w:rPr>
        <w:t>requisitos </w:t>
      </w:r>
      <w:r>
        <w:rPr>
          <w:color w:val="676769"/>
        </w:rPr>
        <w:t>de acceso o pertenencia a los diferentes componentes de</w:t>
      </w:r>
      <w:r>
        <w:rPr>
          <w:color w:val="363434"/>
        </w:rPr>
        <w:t>l </w:t>
      </w:r>
      <w:r>
        <w:rPr>
          <w:color w:val="676769"/>
        </w:rPr>
        <w:t>piso de protección social.</w:t>
      </w:r>
    </w:p>
    <w:p>
      <w:pPr>
        <w:pStyle w:val="BodyText"/>
        <w:spacing w:before="7"/>
      </w:pPr>
    </w:p>
    <w:p>
      <w:pPr>
        <w:pStyle w:val="BodyText"/>
        <w:spacing w:line="252" w:lineRule="auto"/>
        <w:ind w:left="745" w:right="816" w:firstLine="9"/>
        <w:jc w:val="both"/>
      </w:pPr>
      <w:r>
        <w:rPr>
          <w:rFonts w:ascii="Times New Roman" w:hAnsi="Times New Roman"/>
          <w:b/>
          <w:color w:val="363434"/>
          <w:sz w:val="22"/>
        </w:rPr>
        <w:t>PARÁGRAFO</w:t>
      </w:r>
      <w:r>
        <w:rPr>
          <w:rFonts w:ascii="Times New Roman" w:hAnsi="Times New Roman"/>
          <w:b/>
          <w:color w:val="363434"/>
          <w:spacing w:val="40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PRIMERO. </w:t>
      </w:r>
      <w:r>
        <w:rPr>
          <w:color w:val="676769"/>
        </w:rPr>
        <w:t>En </w:t>
      </w:r>
      <w:r>
        <w:rPr>
          <w:color w:val="565657"/>
        </w:rPr>
        <w:t>n</w:t>
      </w:r>
      <w:r>
        <w:rPr>
          <w:color w:val="7E7E82"/>
        </w:rPr>
        <w:t>ingú</w:t>
      </w:r>
      <w:r>
        <w:rPr>
          <w:color w:val="565657"/>
        </w:rPr>
        <w:t>n </w:t>
      </w:r>
      <w:r>
        <w:rPr>
          <w:color w:val="676769"/>
        </w:rPr>
        <w:t>caso el ahorro en el mecanismo de </w:t>
      </w:r>
      <w:r>
        <w:rPr>
          <w:color w:val="7E7E82"/>
        </w:rPr>
        <w:t>los </w:t>
      </w:r>
      <w:r>
        <w:rPr>
          <w:color w:val="676769"/>
        </w:rPr>
        <w:t>Beneficios Económicos </w:t>
      </w:r>
      <w:r>
        <w:rPr>
          <w:color w:val="565657"/>
        </w:rPr>
        <w:t>Periód</w:t>
      </w:r>
      <w:r>
        <w:rPr>
          <w:color w:val="7E7E82"/>
        </w:rPr>
        <w:t>icos </w:t>
      </w:r>
      <w:r>
        <w:rPr>
          <w:color w:val="676769"/>
        </w:rPr>
        <w:t>podrá ser </w:t>
      </w:r>
      <w:r>
        <w:rPr>
          <w:color w:val="7E7E82"/>
        </w:rPr>
        <w:t>infer</w:t>
      </w:r>
      <w:r>
        <w:rPr>
          <w:color w:val="565657"/>
        </w:rPr>
        <w:t>ior </w:t>
      </w:r>
      <w:r>
        <w:rPr>
          <w:color w:val="676769"/>
        </w:rPr>
        <w:t>al </w:t>
      </w:r>
      <w:r>
        <w:rPr>
          <w:color w:val="565657"/>
        </w:rPr>
        <w:t>tope </w:t>
      </w:r>
      <w:r>
        <w:rPr>
          <w:color w:val="676769"/>
        </w:rPr>
        <w:t>mínimo establecido para ese Servicio Social Complementario.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259" w:lineRule="auto" w:before="1"/>
        <w:ind w:left="733" w:right="810" w:firstLine="21"/>
        <w:jc w:val="both"/>
      </w:pPr>
      <w:r>
        <w:rPr>
          <w:rFonts w:ascii="Times New Roman" w:hAnsi="Times New Roman"/>
          <w:b/>
          <w:color w:val="363434"/>
          <w:spacing w:val="-2"/>
          <w:w w:val="105"/>
          <w:sz w:val="22"/>
        </w:rPr>
        <w:t>PARÁGRAFO</w:t>
      </w:r>
      <w:r>
        <w:rPr>
          <w:rFonts w:ascii="Times New Roman" w:hAnsi="Times New Roman"/>
          <w:b/>
          <w:color w:val="363434"/>
          <w:spacing w:val="-2"/>
          <w:w w:val="105"/>
          <w:sz w:val="22"/>
        </w:rPr>
        <w:t> SEGUNDO</w:t>
      </w:r>
      <w:r>
        <w:rPr>
          <w:rFonts w:ascii="Times New Roman" w:hAnsi="Times New Roman"/>
          <w:b/>
          <w:color w:val="565657"/>
          <w:spacing w:val="-2"/>
          <w:w w:val="105"/>
          <w:sz w:val="22"/>
        </w:rPr>
        <w:t>.</w:t>
      </w:r>
      <w:r>
        <w:rPr>
          <w:rFonts w:ascii="Times New Roman" w:hAnsi="Times New Roman"/>
          <w:b/>
          <w:color w:val="565657"/>
          <w:spacing w:val="-13"/>
          <w:w w:val="105"/>
          <w:sz w:val="22"/>
        </w:rPr>
        <w:t> </w:t>
      </w:r>
      <w:r>
        <w:rPr>
          <w:color w:val="676769"/>
          <w:spacing w:val="-2"/>
          <w:w w:val="105"/>
        </w:rPr>
        <w:t>E</w:t>
      </w:r>
      <w:r>
        <w:rPr>
          <w:color w:val="363434"/>
          <w:spacing w:val="-2"/>
          <w:w w:val="105"/>
        </w:rPr>
        <w:t>l</w:t>
      </w:r>
      <w:r>
        <w:rPr>
          <w:color w:val="363434"/>
          <w:spacing w:val="-10"/>
          <w:w w:val="105"/>
        </w:rPr>
        <w:t> </w:t>
      </w:r>
      <w:r>
        <w:rPr>
          <w:color w:val="676769"/>
          <w:spacing w:val="-2"/>
          <w:w w:val="105"/>
        </w:rPr>
        <w:t>Gobierno</w:t>
      </w:r>
      <w:r>
        <w:rPr>
          <w:color w:val="676769"/>
          <w:spacing w:val="-3"/>
          <w:w w:val="105"/>
        </w:rPr>
        <w:t> </w:t>
      </w:r>
      <w:r>
        <w:rPr>
          <w:color w:val="676769"/>
          <w:spacing w:val="-2"/>
          <w:w w:val="105"/>
        </w:rPr>
        <w:t>nacional</w:t>
      </w:r>
      <w:r>
        <w:rPr>
          <w:color w:val="676769"/>
          <w:spacing w:val="-5"/>
          <w:w w:val="105"/>
        </w:rPr>
        <w:t> </w:t>
      </w:r>
      <w:r>
        <w:rPr>
          <w:color w:val="676769"/>
          <w:spacing w:val="-2"/>
          <w:w w:val="105"/>
        </w:rPr>
        <w:t>reglamentará</w:t>
      </w:r>
      <w:r>
        <w:rPr>
          <w:color w:val="676769"/>
          <w:spacing w:val="-2"/>
          <w:w w:val="105"/>
        </w:rPr>
        <w:t> la</w:t>
      </w:r>
      <w:r>
        <w:rPr>
          <w:color w:val="676769"/>
          <w:spacing w:val="-8"/>
          <w:w w:val="105"/>
        </w:rPr>
        <w:t> </w:t>
      </w:r>
      <w:r>
        <w:rPr>
          <w:color w:val="676769"/>
          <w:spacing w:val="-2"/>
          <w:w w:val="105"/>
        </w:rPr>
        <w:t>materia;</w:t>
      </w:r>
      <w:r>
        <w:rPr>
          <w:color w:val="676769"/>
          <w:spacing w:val="-3"/>
          <w:w w:val="105"/>
        </w:rPr>
        <w:t> </w:t>
      </w:r>
      <w:r>
        <w:rPr>
          <w:color w:val="676769"/>
          <w:spacing w:val="-2"/>
          <w:w w:val="105"/>
        </w:rPr>
        <w:t>así </w:t>
      </w:r>
      <w:r>
        <w:rPr>
          <w:color w:val="676769"/>
        </w:rPr>
        <w:t>mismo podrá estab</w:t>
      </w:r>
      <w:r>
        <w:rPr>
          <w:color w:val="363434"/>
        </w:rPr>
        <w:t>l</w:t>
      </w:r>
      <w:r>
        <w:rPr>
          <w:color w:val="676769"/>
        </w:rPr>
        <w:t>ecer</w:t>
      </w:r>
      <w:r>
        <w:rPr>
          <w:color w:val="676769"/>
          <w:spacing w:val="-3"/>
        </w:rPr>
        <w:t> </w:t>
      </w:r>
      <w:r>
        <w:rPr>
          <w:color w:val="676769"/>
        </w:rPr>
        <w:t>mecanismos para que los</w:t>
      </w:r>
      <w:r>
        <w:rPr>
          <w:color w:val="676769"/>
          <w:spacing w:val="-5"/>
        </w:rPr>
        <w:t> </w:t>
      </w:r>
      <w:r>
        <w:rPr>
          <w:color w:val="676769"/>
        </w:rPr>
        <w:t>vinculados</w:t>
      </w:r>
      <w:r>
        <w:rPr>
          <w:color w:val="676769"/>
          <w:spacing w:val="-1"/>
        </w:rPr>
        <w:t> </w:t>
      </w:r>
      <w:r>
        <w:rPr>
          <w:color w:val="676769"/>
        </w:rPr>
        <w:t>al programa BEPS, realicen ahorros en este servicio social</w:t>
      </w:r>
      <w:r>
        <w:rPr>
          <w:color w:val="676769"/>
          <w:spacing w:val="-14"/>
        </w:rPr>
        <w:t> </w:t>
      </w:r>
      <w:r>
        <w:rPr>
          <w:color w:val="676769"/>
        </w:rPr>
        <w:t>complementario</w:t>
      </w:r>
      <w:r>
        <w:rPr>
          <w:color w:val="676769"/>
          <w:spacing w:val="-5"/>
        </w:rPr>
        <w:t> </w:t>
      </w:r>
      <w:r>
        <w:rPr>
          <w:color w:val="565657"/>
        </w:rPr>
        <w:t>de forma </w:t>
      </w:r>
      <w:r>
        <w:rPr>
          <w:color w:val="676769"/>
        </w:rPr>
        <w:t>conjunta con </w:t>
      </w:r>
      <w:r>
        <w:rPr>
          <w:color w:val="7E7E82"/>
        </w:rPr>
        <w:t>la </w:t>
      </w:r>
      <w:r>
        <w:rPr>
          <w:color w:val="676769"/>
          <w:w w:val="105"/>
        </w:rPr>
        <w:t>adquisición</w:t>
      </w:r>
      <w:r>
        <w:rPr>
          <w:color w:val="676769"/>
          <w:w w:val="105"/>
        </w:rPr>
        <w:t> </w:t>
      </w:r>
      <w:r>
        <w:rPr>
          <w:color w:val="565657"/>
          <w:w w:val="105"/>
        </w:rPr>
        <w:t>de</w:t>
      </w:r>
      <w:r>
        <w:rPr>
          <w:color w:val="565657"/>
          <w:w w:val="105"/>
        </w:rPr>
        <w:t> </w:t>
      </w:r>
      <w:r>
        <w:rPr>
          <w:color w:val="676769"/>
          <w:w w:val="105"/>
        </w:rPr>
        <w:t>bienes</w:t>
      </w:r>
      <w:r>
        <w:rPr>
          <w:color w:val="676769"/>
          <w:w w:val="105"/>
        </w:rPr>
        <w:t> y</w:t>
      </w:r>
      <w:r>
        <w:rPr>
          <w:color w:val="676769"/>
          <w:w w:val="105"/>
        </w:rPr>
        <w:t> servicios,</w:t>
      </w:r>
      <w:r>
        <w:rPr>
          <w:color w:val="676769"/>
          <w:w w:val="105"/>
        </w:rPr>
        <w:t> y</w:t>
      </w:r>
      <w:r>
        <w:rPr>
          <w:color w:val="676769"/>
          <w:w w:val="105"/>
        </w:rPr>
        <w:t> para</w:t>
      </w:r>
      <w:r>
        <w:rPr>
          <w:color w:val="676769"/>
          <w:w w:val="105"/>
        </w:rPr>
        <w:t> que</w:t>
      </w:r>
      <w:r>
        <w:rPr>
          <w:color w:val="676769"/>
          <w:w w:val="105"/>
        </w:rPr>
        <w:t> </w:t>
      </w:r>
      <w:r>
        <w:rPr>
          <w:color w:val="565657"/>
          <w:w w:val="105"/>
        </w:rPr>
        <w:t>los</w:t>
      </w:r>
      <w:r>
        <w:rPr>
          <w:color w:val="565657"/>
          <w:w w:val="105"/>
        </w:rPr>
        <w:t> </w:t>
      </w:r>
      <w:r>
        <w:rPr>
          <w:color w:val="676769"/>
          <w:w w:val="105"/>
        </w:rPr>
        <w:t>trabajadores</w:t>
      </w:r>
      <w:r>
        <w:rPr>
          <w:color w:val="676769"/>
          <w:w w:val="105"/>
        </w:rPr>
        <w:t> dependientes cobijados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por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el</w:t>
      </w:r>
      <w:r>
        <w:rPr>
          <w:color w:val="676769"/>
          <w:spacing w:val="-14"/>
          <w:w w:val="105"/>
        </w:rPr>
        <w:t> </w:t>
      </w:r>
      <w:r>
        <w:rPr>
          <w:color w:val="676769"/>
          <w:w w:val="105"/>
        </w:rPr>
        <w:t>presente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artículo</w:t>
      </w:r>
      <w:r>
        <w:rPr>
          <w:color w:val="676769"/>
          <w:spacing w:val="-14"/>
          <w:w w:val="105"/>
        </w:rPr>
        <w:t> </w:t>
      </w:r>
      <w:r>
        <w:rPr>
          <w:color w:val="676769"/>
          <w:w w:val="105"/>
        </w:rPr>
        <w:t>tengan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acceso</w:t>
      </w:r>
      <w:r>
        <w:rPr>
          <w:color w:val="676769"/>
          <w:spacing w:val="-14"/>
          <w:w w:val="105"/>
        </w:rPr>
        <w:t> </w:t>
      </w:r>
      <w:r>
        <w:rPr>
          <w:color w:val="676769"/>
          <w:w w:val="105"/>
        </w:rPr>
        <w:t>al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sistema</w:t>
      </w:r>
      <w:r>
        <w:rPr>
          <w:color w:val="676769"/>
          <w:spacing w:val="-14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subsidio</w:t>
      </w:r>
      <w:r>
        <w:rPr>
          <w:color w:val="676769"/>
          <w:spacing w:val="-13"/>
          <w:w w:val="105"/>
        </w:rPr>
        <w:t> </w:t>
      </w:r>
      <w:r>
        <w:rPr>
          <w:color w:val="676769"/>
          <w:w w:val="105"/>
        </w:rPr>
        <w:t>fam</w:t>
      </w:r>
      <w:r>
        <w:rPr>
          <w:color w:val="8E8E91"/>
          <w:w w:val="105"/>
        </w:rPr>
        <w:t>i</w:t>
      </w:r>
      <w:r>
        <w:rPr>
          <w:color w:val="676769"/>
          <w:w w:val="105"/>
        </w:rPr>
        <w:t>liar.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56" w:lineRule="auto"/>
        <w:ind w:left="737" w:right="805" w:firstLine="7"/>
        <w:jc w:val="both"/>
      </w:pPr>
      <w:r>
        <w:rPr>
          <w:rFonts w:ascii="Times New Roman" w:hAnsi="Times New Roman"/>
          <w:b/>
          <w:color w:val="363434"/>
          <w:sz w:val="22"/>
        </w:rPr>
        <w:t>PARÁGRAFO</w:t>
      </w:r>
      <w:r>
        <w:rPr>
          <w:rFonts w:ascii="Times New Roman" w:hAnsi="Times New Roman"/>
          <w:b/>
          <w:color w:val="363434"/>
          <w:spacing w:val="-5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TERCERO. </w:t>
      </w:r>
      <w:r>
        <w:rPr>
          <w:color w:val="676769"/>
        </w:rPr>
        <w:t>Los</w:t>
      </w:r>
      <w:r>
        <w:rPr>
          <w:color w:val="676769"/>
          <w:spacing w:val="-12"/>
        </w:rPr>
        <w:t> </w:t>
      </w:r>
      <w:r>
        <w:rPr>
          <w:color w:val="676769"/>
        </w:rPr>
        <w:t>empleadores</w:t>
      </w:r>
      <w:r>
        <w:rPr>
          <w:color w:val="676769"/>
          <w:spacing w:val="-7"/>
        </w:rPr>
        <w:t> </w:t>
      </w:r>
      <w:r>
        <w:rPr>
          <w:color w:val="676769"/>
        </w:rPr>
        <w:t>o contratantes que</w:t>
      </w:r>
      <w:r>
        <w:rPr>
          <w:color w:val="676769"/>
          <w:spacing w:val="-7"/>
        </w:rPr>
        <w:t> </w:t>
      </w:r>
      <w:r>
        <w:rPr>
          <w:color w:val="676769"/>
        </w:rPr>
        <w:t>a</w:t>
      </w:r>
      <w:r>
        <w:rPr>
          <w:color w:val="676769"/>
          <w:spacing w:val="-14"/>
        </w:rPr>
        <w:t> </w:t>
      </w:r>
      <w:r>
        <w:rPr>
          <w:color w:val="676769"/>
        </w:rPr>
        <w:t>la</w:t>
      </w:r>
      <w:r>
        <w:rPr>
          <w:color w:val="676769"/>
          <w:spacing w:val="-5"/>
        </w:rPr>
        <w:t> </w:t>
      </w:r>
      <w:r>
        <w:rPr>
          <w:color w:val="676769"/>
        </w:rPr>
        <w:t>entrada en </w:t>
      </w:r>
      <w:r>
        <w:rPr>
          <w:color w:val="565657"/>
        </w:rPr>
        <w:t>vigencia </w:t>
      </w:r>
      <w:r>
        <w:rPr>
          <w:color w:val="676769"/>
        </w:rPr>
        <w:t>de </w:t>
      </w:r>
      <w:r>
        <w:rPr>
          <w:color w:val="7E7E82"/>
        </w:rPr>
        <w:t>la </w:t>
      </w:r>
      <w:r>
        <w:rPr>
          <w:color w:val="676769"/>
        </w:rPr>
        <w:t>presente Ley cuenten con trabajadores o contratistas afiliados al s</w:t>
      </w:r>
      <w:r>
        <w:rPr>
          <w:color w:val="363434"/>
        </w:rPr>
        <w:t>i</w:t>
      </w:r>
      <w:r>
        <w:rPr>
          <w:color w:val="676769"/>
        </w:rPr>
        <w:t>stema de seguridad social en su componente contributivo,</w:t>
      </w:r>
      <w:r>
        <w:rPr>
          <w:color w:val="676769"/>
          <w:spacing w:val="40"/>
        </w:rPr>
        <w:t> </w:t>
      </w:r>
      <w:r>
        <w:rPr>
          <w:color w:val="676769"/>
        </w:rPr>
        <w:t>y que con el</w:t>
      </w:r>
      <w:r>
        <w:rPr>
          <w:color w:val="676769"/>
          <w:spacing w:val="40"/>
        </w:rPr>
        <w:t> </w:t>
      </w:r>
      <w:r>
        <w:rPr>
          <w:color w:val="676769"/>
        </w:rPr>
        <w:t>propósito de obtener provecho de </w:t>
      </w:r>
      <w:r>
        <w:rPr>
          <w:color w:val="7E7E82"/>
        </w:rPr>
        <w:t>la </w:t>
      </w:r>
      <w:r>
        <w:rPr>
          <w:color w:val="676769"/>
        </w:rPr>
        <w:t>reducción </w:t>
      </w:r>
      <w:r>
        <w:rPr>
          <w:color w:val="565657"/>
        </w:rPr>
        <w:t>de </w:t>
      </w:r>
      <w:r>
        <w:rPr>
          <w:color w:val="676769"/>
        </w:rPr>
        <w:t>sus aportes en materia de seguridad social desmejoren </w:t>
      </w:r>
      <w:r>
        <w:rPr>
          <w:color w:val="363434"/>
        </w:rPr>
        <w:t>l</w:t>
      </w:r>
      <w:r>
        <w:rPr>
          <w:color w:val="676769"/>
        </w:rPr>
        <w:t>as condiciones económicas de dichos</w:t>
      </w:r>
      <w:r>
        <w:rPr>
          <w:color w:val="676769"/>
          <w:spacing w:val="26"/>
        </w:rPr>
        <w:t> </w:t>
      </w:r>
      <w:r>
        <w:rPr>
          <w:color w:val="676769"/>
        </w:rPr>
        <w:t>trabajadores o contratistas mediante </w:t>
      </w:r>
      <w:r>
        <w:rPr>
          <w:color w:val="7E7E82"/>
        </w:rPr>
        <w:t>la imple</w:t>
      </w:r>
      <w:r>
        <w:rPr>
          <w:color w:val="565657"/>
        </w:rPr>
        <w:t>mentación de </w:t>
      </w:r>
      <w:r>
        <w:rPr>
          <w:color w:val="676769"/>
        </w:rPr>
        <w:t>uno o varios actos o </w:t>
      </w:r>
      <w:r>
        <w:rPr>
          <w:color w:val="565657"/>
        </w:rPr>
        <w:t>negocios jurídicos </w:t>
      </w:r>
      <w:r>
        <w:rPr>
          <w:color w:val="676769"/>
        </w:rPr>
        <w:t>artificiosos que conlleve a su afiliación al piso mínimo de protección </w:t>
      </w:r>
      <w:r>
        <w:rPr>
          <w:color w:val="565657"/>
        </w:rPr>
        <w:t>socia</w:t>
      </w:r>
      <w:r>
        <w:rPr>
          <w:color w:val="7E7E82"/>
        </w:rPr>
        <w:t>l, indepen</w:t>
      </w:r>
      <w:r>
        <w:rPr>
          <w:color w:val="565657"/>
        </w:rPr>
        <w:t>dienteme</w:t>
      </w:r>
      <w:r>
        <w:rPr>
          <w:color w:val="7E7E82"/>
        </w:rPr>
        <w:t>nte </w:t>
      </w:r>
      <w:r>
        <w:rPr>
          <w:color w:val="676769"/>
        </w:rPr>
        <w:t>de cualquier </w:t>
      </w:r>
      <w:r>
        <w:rPr>
          <w:color w:val="565657"/>
        </w:rPr>
        <w:t>intención </w:t>
      </w:r>
      <w:r>
        <w:rPr>
          <w:color w:val="676769"/>
        </w:rPr>
        <w:t>subjetiva adicional, serán</w:t>
      </w:r>
      <w:r>
        <w:rPr>
          <w:color w:val="676769"/>
          <w:spacing w:val="40"/>
        </w:rPr>
        <w:t> </w:t>
      </w:r>
      <w:r>
        <w:rPr>
          <w:color w:val="676769"/>
        </w:rPr>
        <w:t>objeto de</w:t>
      </w:r>
      <w:r>
        <w:rPr>
          <w:color w:val="676769"/>
          <w:spacing w:val="-11"/>
        </w:rPr>
        <w:t> </w:t>
      </w:r>
      <w:r>
        <w:rPr>
          <w:color w:val="676769"/>
        </w:rPr>
        <w:t>procesos </w:t>
      </w:r>
      <w:r>
        <w:rPr>
          <w:color w:val="565657"/>
        </w:rPr>
        <w:t>d</w:t>
      </w:r>
      <w:r>
        <w:rPr>
          <w:color w:val="7E7E82"/>
        </w:rPr>
        <w:t>e </w:t>
      </w:r>
      <w:r>
        <w:rPr>
          <w:color w:val="676769"/>
        </w:rPr>
        <w:t>fiscalización preferente en </w:t>
      </w:r>
      <w:r>
        <w:rPr>
          <w:color w:val="565657"/>
        </w:rPr>
        <w:t>los</w:t>
      </w:r>
      <w:r>
        <w:rPr>
          <w:color w:val="565657"/>
          <w:spacing w:val="-14"/>
        </w:rPr>
        <w:t> </w:t>
      </w:r>
      <w:r>
        <w:rPr>
          <w:color w:val="676769"/>
        </w:rPr>
        <w:t>que</w:t>
      </w:r>
      <w:r>
        <w:rPr>
          <w:color w:val="676769"/>
          <w:spacing w:val="-1"/>
        </w:rPr>
        <w:t> </w:t>
      </w:r>
      <w:r>
        <w:rPr>
          <w:color w:val="676769"/>
        </w:rPr>
        <w:t>podrán ser sancionados</w:t>
      </w:r>
    </w:p>
    <w:p>
      <w:pPr>
        <w:spacing w:after="0" w:line="256" w:lineRule="auto"/>
        <w:jc w:val="both"/>
        <w:sectPr>
          <w:pgSz w:w="12240" w:h="15840"/>
          <w:pgMar w:top="440" w:bottom="280" w:left="1720" w:right="1660"/>
        </w:sectPr>
      </w:pPr>
    </w:p>
    <w:p>
      <w:pPr>
        <w:pStyle w:val="BodyText"/>
        <w:ind w:left="3378"/>
      </w:pPr>
      <w:r>
        <w:rPr/>
        <w:pict>
          <v:group style="position:absolute;margin-left:111.08638pt;margin-top:70.792198pt;width:386.85pt;height:677.45pt;mso-position-horizontal-relative:page;mso-position-vertical-relative:page;z-index:-19157504" id="docshapegroup202" coordorigin="2222,1416" coordsize="7737,13549">
            <v:shape style="position:absolute;left:2289;top:1415;width:7641;height:13549" id="docshape203" coordorigin="2289,1416" coordsize="7641,13549" path="m2289,14964l2289,1435m9930,14945l9930,1416e" filled="false" stroked="true" strokeweight="2.88879pt" strokecolor="#000000">
              <v:path arrowok="t"/>
              <v:stroke dashstyle="solid"/>
            </v:shape>
            <v:line style="position:absolute" from="2222,1464" to="9939,1464" stroked="true" strokeweight="2.408964pt" strokecolor="#000000">
              <v:stroke dashstyle="solid"/>
            </v:line>
            <w10:wrap type="none"/>
          </v:group>
        </w:pict>
      </w:r>
      <w:r>
        <w:rPr/>
        <w:drawing>
          <wp:inline distT="0" distB="0" distL="0" distR="0">
            <wp:extent cx="487016" cy="176783"/>
            <wp:effectExtent l="0" t="0" r="0" b="0"/>
            <wp:docPr id="107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6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016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56" w:lineRule="auto" w:before="95"/>
        <w:ind w:left="840" w:right="742" w:firstLine="3"/>
        <w:jc w:val="both"/>
      </w:pPr>
      <w:r>
        <w:rPr>
          <w:color w:val="646467"/>
        </w:rPr>
        <w:t>por </w:t>
      </w:r>
      <w:r>
        <w:rPr>
          <w:color w:val="525254"/>
        </w:rPr>
        <w:t>la </w:t>
      </w:r>
      <w:r>
        <w:rPr>
          <w:color w:val="646467"/>
        </w:rPr>
        <w:t>Un</w:t>
      </w:r>
      <w:r>
        <w:rPr>
          <w:color w:val="9C9EA1"/>
        </w:rPr>
        <w:t>i</w:t>
      </w:r>
      <w:r>
        <w:rPr>
          <w:color w:val="646467"/>
        </w:rPr>
        <w:t>dad de</w:t>
      </w:r>
      <w:r>
        <w:rPr>
          <w:color w:val="646467"/>
          <w:spacing w:val="-11"/>
        </w:rPr>
        <w:t> </w:t>
      </w:r>
      <w:r>
        <w:rPr>
          <w:color w:val="646467"/>
        </w:rPr>
        <w:t>Gestión de </w:t>
      </w:r>
      <w:r>
        <w:rPr>
          <w:color w:val="525254"/>
        </w:rPr>
        <w:t>Pensiones </w:t>
      </w:r>
      <w:r>
        <w:rPr>
          <w:color w:val="646467"/>
        </w:rPr>
        <w:t>y Parafiscales - UGPP por no realizar en debida</w:t>
      </w:r>
      <w:r>
        <w:rPr>
          <w:color w:val="646467"/>
          <w:spacing w:val="28"/>
        </w:rPr>
        <w:t> </w:t>
      </w:r>
      <w:r>
        <w:rPr>
          <w:color w:val="646467"/>
        </w:rPr>
        <w:t>forma </w:t>
      </w:r>
      <w:r>
        <w:rPr>
          <w:color w:val="383636"/>
        </w:rPr>
        <w:t>l</w:t>
      </w:r>
      <w:r>
        <w:rPr>
          <w:color w:val="646467"/>
        </w:rPr>
        <w:t>os</w:t>
      </w:r>
      <w:r>
        <w:rPr>
          <w:color w:val="646467"/>
          <w:spacing w:val="-4"/>
        </w:rPr>
        <w:t> </w:t>
      </w:r>
      <w:r>
        <w:rPr>
          <w:color w:val="646467"/>
        </w:rPr>
        <w:t>aportes</w:t>
      </w:r>
      <w:r>
        <w:rPr>
          <w:color w:val="646467"/>
          <w:spacing w:val="-10"/>
        </w:rPr>
        <w:t> </w:t>
      </w:r>
      <w:r>
        <w:rPr>
          <w:color w:val="646467"/>
        </w:rPr>
        <w:t>a seguridad social que</w:t>
      </w:r>
      <w:r>
        <w:rPr>
          <w:color w:val="646467"/>
          <w:spacing w:val="-13"/>
        </w:rPr>
        <w:t> </w:t>
      </w:r>
      <w:r>
        <w:rPr>
          <w:color w:val="646467"/>
        </w:rPr>
        <w:t>le</w:t>
      </w:r>
      <w:r>
        <w:rPr>
          <w:color w:val="646467"/>
          <w:spacing w:val="-8"/>
        </w:rPr>
        <w:t> </w:t>
      </w:r>
      <w:r>
        <w:rPr>
          <w:color w:val="646467"/>
        </w:rPr>
        <w:t>correspondan, una vez</w:t>
      </w:r>
      <w:r>
        <w:rPr>
          <w:color w:val="646467"/>
          <w:spacing w:val="-10"/>
        </w:rPr>
        <w:t> </w:t>
      </w:r>
      <w:r>
        <w:rPr>
          <w:color w:val="646467"/>
        </w:rPr>
        <w:t>surtido el</w:t>
      </w:r>
      <w:r>
        <w:rPr>
          <w:color w:val="646467"/>
          <w:spacing w:val="-4"/>
        </w:rPr>
        <w:t> </w:t>
      </w:r>
      <w:r>
        <w:rPr>
          <w:color w:val="646467"/>
        </w:rPr>
        <w:t>deb</w:t>
      </w:r>
      <w:r>
        <w:rPr>
          <w:color w:val="9C9EA1"/>
        </w:rPr>
        <w:t>i</w:t>
      </w:r>
      <w:r>
        <w:rPr>
          <w:color w:val="646467"/>
        </w:rPr>
        <w:t>do proceso y ejercido el derecho a </w:t>
      </w:r>
      <w:r>
        <w:rPr>
          <w:color w:val="797B7E"/>
        </w:rPr>
        <w:t>la </w:t>
      </w:r>
      <w:r>
        <w:rPr>
          <w:color w:val="646467"/>
        </w:rPr>
        <w:t>defensa</w:t>
      </w:r>
      <w:r>
        <w:rPr>
          <w:color w:val="646467"/>
          <w:spacing w:val="37"/>
        </w:rPr>
        <w:t> </w:t>
      </w:r>
      <w:r>
        <w:rPr>
          <w:color w:val="646467"/>
        </w:rPr>
        <w:t>a que haya </w:t>
      </w:r>
      <w:r>
        <w:rPr>
          <w:color w:val="797B7E"/>
        </w:rPr>
        <w:t>lugar.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54" w:lineRule="auto"/>
        <w:ind w:left="834" w:right="735" w:firstLine="17"/>
        <w:jc w:val="both"/>
      </w:pPr>
      <w:r>
        <w:rPr>
          <w:rFonts w:ascii="Times New Roman" w:hAnsi="Times New Roman"/>
          <w:b/>
          <w:color w:val="383636"/>
          <w:spacing w:val="-2"/>
          <w:sz w:val="21"/>
        </w:rPr>
        <w:t>PARÁGRAFO</w:t>
      </w:r>
      <w:r>
        <w:rPr>
          <w:rFonts w:ascii="Times New Roman" w:hAnsi="Times New Roman"/>
          <w:b/>
          <w:color w:val="383636"/>
          <w:spacing w:val="-12"/>
          <w:sz w:val="21"/>
        </w:rPr>
        <w:t> </w:t>
      </w:r>
      <w:r>
        <w:rPr>
          <w:rFonts w:ascii="Times New Roman" w:hAnsi="Times New Roman"/>
          <w:b/>
          <w:color w:val="383636"/>
          <w:spacing w:val="-2"/>
          <w:sz w:val="21"/>
        </w:rPr>
        <w:t>CUARTO.</w:t>
      </w:r>
      <w:r>
        <w:rPr>
          <w:rFonts w:ascii="Times New Roman" w:hAnsi="Times New Roman"/>
          <w:b/>
          <w:color w:val="383636"/>
          <w:spacing w:val="-5"/>
          <w:sz w:val="21"/>
        </w:rPr>
        <w:t> </w:t>
      </w:r>
      <w:r>
        <w:rPr>
          <w:color w:val="646467"/>
          <w:spacing w:val="-2"/>
        </w:rPr>
        <w:t>Una</w:t>
      </w:r>
      <w:r>
        <w:rPr>
          <w:color w:val="646467"/>
          <w:spacing w:val="-11"/>
        </w:rPr>
        <w:t> </w:t>
      </w:r>
      <w:r>
        <w:rPr>
          <w:color w:val="646467"/>
          <w:spacing w:val="-2"/>
        </w:rPr>
        <w:t>vez</w:t>
      </w:r>
      <w:r>
        <w:rPr>
          <w:color w:val="646467"/>
          <w:spacing w:val="-8"/>
        </w:rPr>
        <w:t> </w:t>
      </w:r>
      <w:r>
        <w:rPr>
          <w:color w:val="646467"/>
          <w:spacing w:val="-2"/>
        </w:rPr>
        <w:t>finalizado</w:t>
      </w:r>
      <w:r>
        <w:rPr>
          <w:color w:val="646467"/>
          <w:spacing w:val="-5"/>
        </w:rPr>
        <w:t> </w:t>
      </w:r>
      <w:r>
        <w:rPr>
          <w:color w:val="646467"/>
          <w:spacing w:val="-2"/>
        </w:rPr>
        <w:t>el</w:t>
      </w:r>
      <w:r>
        <w:rPr>
          <w:color w:val="646467"/>
          <w:spacing w:val="-3"/>
        </w:rPr>
        <w:t> </w:t>
      </w:r>
      <w:r>
        <w:rPr>
          <w:color w:val="646467"/>
          <w:spacing w:val="-2"/>
        </w:rPr>
        <w:t>periodo</w:t>
      </w:r>
      <w:r>
        <w:rPr>
          <w:color w:val="646467"/>
          <w:spacing w:val="-10"/>
        </w:rPr>
        <w:t> </w:t>
      </w:r>
      <w:r>
        <w:rPr>
          <w:color w:val="646467"/>
          <w:spacing w:val="-2"/>
        </w:rPr>
        <w:t>de</w:t>
      </w:r>
      <w:r>
        <w:rPr>
          <w:color w:val="646467"/>
          <w:spacing w:val="-12"/>
        </w:rPr>
        <w:t> </w:t>
      </w:r>
      <w:r>
        <w:rPr>
          <w:color w:val="646467"/>
          <w:spacing w:val="-2"/>
        </w:rPr>
        <w:t>ahorro</w:t>
      </w:r>
      <w:r>
        <w:rPr>
          <w:color w:val="646467"/>
          <w:spacing w:val="-12"/>
        </w:rPr>
        <w:t> </w:t>
      </w:r>
      <w:r>
        <w:rPr>
          <w:color w:val="646467"/>
          <w:spacing w:val="-2"/>
        </w:rPr>
        <w:t>en</w:t>
      </w:r>
      <w:r>
        <w:rPr>
          <w:color w:val="646467"/>
          <w:spacing w:val="-12"/>
        </w:rPr>
        <w:t> </w:t>
      </w:r>
      <w:r>
        <w:rPr>
          <w:color w:val="646467"/>
          <w:spacing w:val="-2"/>
        </w:rPr>
        <w:t>el</w:t>
      </w:r>
      <w:r>
        <w:rPr>
          <w:color w:val="646467"/>
          <w:spacing w:val="-12"/>
        </w:rPr>
        <w:t> </w:t>
      </w:r>
      <w:r>
        <w:rPr>
          <w:color w:val="646467"/>
          <w:spacing w:val="-2"/>
        </w:rPr>
        <w:t>mecan</w:t>
      </w:r>
      <w:r>
        <w:rPr>
          <w:color w:val="383636"/>
          <w:spacing w:val="-2"/>
        </w:rPr>
        <w:t>i</w:t>
      </w:r>
      <w:r>
        <w:rPr>
          <w:color w:val="646467"/>
          <w:spacing w:val="-2"/>
        </w:rPr>
        <w:t>smo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646467"/>
        </w:rPr>
        <w:t>Beneficios</w:t>
      </w:r>
      <w:r>
        <w:rPr>
          <w:color w:val="646467"/>
          <w:spacing w:val="-14"/>
        </w:rPr>
        <w:t> </w:t>
      </w:r>
      <w:r>
        <w:rPr>
          <w:color w:val="646467"/>
        </w:rPr>
        <w:t>Económicos</w:t>
      </w:r>
      <w:r>
        <w:rPr>
          <w:color w:val="646467"/>
          <w:spacing w:val="-14"/>
        </w:rPr>
        <w:t> </w:t>
      </w:r>
      <w:r>
        <w:rPr>
          <w:color w:val="646467"/>
        </w:rPr>
        <w:t>Periódicos</w:t>
      </w:r>
      <w:r>
        <w:rPr>
          <w:color w:val="646467"/>
          <w:spacing w:val="-14"/>
        </w:rPr>
        <w:t> </w:t>
      </w:r>
      <w:r>
        <w:rPr>
          <w:color w:val="797B7E"/>
        </w:rPr>
        <w:t>-</w:t>
      </w:r>
      <w:r>
        <w:rPr>
          <w:color w:val="797B7E"/>
          <w:spacing w:val="8"/>
        </w:rPr>
        <w:t> </w:t>
      </w:r>
      <w:r>
        <w:rPr>
          <w:color w:val="646467"/>
        </w:rPr>
        <w:t>BEPS,</w:t>
      </w:r>
      <w:r>
        <w:rPr>
          <w:color w:val="646467"/>
          <w:spacing w:val="-14"/>
        </w:rPr>
        <w:t> </w:t>
      </w:r>
      <w:r>
        <w:rPr>
          <w:color w:val="646467"/>
        </w:rPr>
        <w:t>el ahorrador</w:t>
      </w:r>
      <w:r>
        <w:rPr>
          <w:color w:val="646467"/>
          <w:spacing w:val="-1"/>
        </w:rPr>
        <w:t> </w:t>
      </w:r>
      <w:r>
        <w:rPr>
          <w:color w:val="646467"/>
        </w:rPr>
        <w:t>te</w:t>
      </w:r>
      <w:r>
        <w:rPr>
          <w:color w:val="383636"/>
        </w:rPr>
        <w:t>n</w:t>
      </w:r>
      <w:r>
        <w:rPr>
          <w:color w:val="646467"/>
        </w:rPr>
        <w:t>drá</w:t>
      </w:r>
      <w:r>
        <w:rPr>
          <w:color w:val="646467"/>
          <w:spacing w:val="-14"/>
        </w:rPr>
        <w:t> </w:t>
      </w:r>
      <w:r>
        <w:rPr>
          <w:color w:val="646467"/>
        </w:rPr>
        <w:t>derecho</w:t>
      </w:r>
      <w:r>
        <w:rPr>
          <w:color w:val="646467"/>
          <w:spacing w:val="-11"/>
        </w:rPr>
        <w:t> </w:t>
      </w:r>
      <w:r>
        <w:rPr>
          <w:color w:val="646467"/>
        </w:rPr>
        <w:t>a</w:t>
      </w:r>
      <w:r>
        <w:rPr>
          <w:color w:val="646467"/>
          <w:spacing w:val="-14"/>
        </w:rPr>
        <w:t> </w:t>
      </w:r>
      <w:r>
        <w:rPr>
          <w:color w:val="646467"/>
        </w:rPr>
        <w:t>elegir si </w:t>
      </w:r>
      <w:r>
        <w:rPr>
          <w:color w:val="797B7E"/>
        </w:rPr>
        <w:t>recibe </w:t>
      </w:r>
      <w:r>
        <w:rPr>
          <w:color w:val="525254"/>
        </w:rPr>
        <w:t>la </w:t>
      </w:r>
      <w:r>
        <w:rPr>
          <w:color w:val="646467"/>
        </w:rPr>
        <w:t>anualidad vitalicia o la devolución del valor ahorrado, caso en el cual </w:t>
      </w:r>
      <w:r>
        <w:rPr>
          <w:color w:val="525254"/>
        </w:rPr>
        <w:t>no </w:t>
      </w:r>
      <w:r>
        <w:rPr>
          <w:color w:val="797B7E"/>
        </w:rPr>
        <w:t>habrá </w:t>
      </w:r>
      <w:r>
        <w:rPr>
          <w:color w:val="646467"/>
        </w:rPr>
        <w:t>lugar al pago </w:t>
      </w:r>
      <w:r>
        <w:rPr>
          <w:color w:val="525254"/>
        </w:rPr>
        <w:t>de</w:t>
      </w:r>
      <w:r>
        <w:rPr>
          <w:color w:val="797B7E"/>
        </w:rPr>
        <w:t>l incen</w:t>
      </w:r>
      <w:r>
        <w:rPr>
          <w:color w:val="525254"/>
        </w:rPr>
        <w:t>tivo </w:t>
      </w:r>
      <w:r>
        <w:rPr>
          <w:color w:val="646467"/>
        </w:rPr>
        <w:t>periódico, conforme a </w:t>
      </w:r>
      <w:r>
        <w:rPr>
          <w:color w:val="797B7E"/>
        </w:rPr>
        <w:t>la </w:t>
      </w:r>
      <w:r>
        <w:rPr>
          <w:color w:val="646467"/>
        </w:rPr>
        <w:t>normatividad</w:t>
      </w:r>
      <w:r>
        <w:rPr>
          <w:color w:val="646467"/>
          <w:spacing w:val="40"/>
        </w:rPr>
        <w:t> </w:t>
      </w:r>
      <w:r>
        <w:rPr>
          <w:color w:val="646467"/>
          <w:spacing w:val="-2"/>
        </w:rPr>
        <w:t>vigente.</w:t>
      </w:r>
    </w:p>
    <w:p>
      <w:pPr>
        <w:pStyle w:val="BodyText"/>
        <w:rPr>
          <w:sz w:val="22"/>
        </w:rPr>
      </w:pPr>
    </w:p>
    <w:p>
      <w:pPr>
        <w:spacing w:before="0"/>
        <w:ind w:left="836" w:right="0" w:firstLine="0"/>
        <w:jc w:val="both"/>
        <w:rPr>
          <w:sz w:val="20"/>
        </w:rPr>
      </w:pPr>
      <w:r>
        <w:rPr>
          <w:rFonts w:ascii="Times New Roman" w:hAnsi="Times New Roman"/>
          <w:b/>
          <w:color w:val="383636"/>
          <w:sz w:val="21"/>
        </w:rPr>
        <w:t>ARTÍCULO</w:t>
      </w:r>
      <w:r>
        <w:rPr>
          <w:rFonts w:ascii="Times New Roman" w:hAnsi="Times New Roman"/>
          <w:b/>
          <w:color w:val="383636"/>
          <w:spacing w:val="9"/>
          <w:sz w:val="21"/>
        </w:rPr>
        <w:t> </w:t>
      </w:r>
      <w:r>
        <w:rPr>
          <w:rFonts w:ascii="Times New Roman" w:hAnsi="Times New Roman"/>
          <w:b/>
          <w:color w:val="383636"/>
          <w:sz w:val="21"/>
        </w:rPr>
        <w:t>194</w:t>
      </w:r>
      <w:r>
        <w:rPr>
          <w:rFonts w:ascii="Times New Roman" w:hAnsi="Times New Roman"/>
          <w:b/>
          <w:color w:val="646467"/>
          <w:sz w:val="21"/>
        </w:rPr>
        <w:t>°.</w:t>
      </w:r>
      <w:r>
        <w:rPr>
          <w:rFonts w:ascii="Times New Roman" w:hAnsi="Times New Roman"/>
          <w:b/>
          <w:color w:val="646467"/>
          <w:spacing w:val="-7"/>
          <w:sz w:val="21"/>
        </w:rPr>
        <w:t> </w:t>
      </w:r>
      <w:r>
        <w:rPr>
          <w:rFonts w:ascii="Times New Roman" w:hAnsi="Times New Roman"/>
          <w:b/>
          <w:color w:val="383636"/>
          <w:sz w:val="21"/>
        </w:rPr>
        <w:t>SISTEMA</w:t>
      </w:r>
      <w:r>
        <w:rPr>
          <w:rFonts w:ascii="Times New Roman" w:hAnsi="Times New Roman"/>
          <w:b/>
          <w:color w:val="383636"/>
          <w:spacing w:val="19"/>
          <w:sz w:val="21"/>
        </w:rPr>
        <w:t> </w:t>
      </w:r>
      <w:r>
        <w:rPr>
          <w:rFonts w:ascii="Times New Roman" w:hAnsi="Times New Roman"/>
          <w:b/>
          <w:color w:val="383636"/>
          <w:sz w:val="21"/>
        </w:rPr>
        <w:t>NACIONAL</w:t>
      </w:r>
      <w:r>
        <w:rPr>
          <w:rFonts w:ascii="Times New Roman" w:hAnsi="Times New Roman"/>
          <w:b/>
          <w:color w:val="383636"/>
          <w:spacing w:val="17"/>
          <w:sz w:val="21"/>
        </w:rPr>
        <w:t> </w:t>
      </w:r>
      <w:r>
        <w:rPr>
          <w:rFonts w:ascii="Times New Roman" w:hAnsi="Times New Roman"/>
          <w:b/>
          <w:color w:val="383636"/>
          <w:sz w:val="21"/>
        </w:rPr>
        <w:t>DE</w:t>
      </w:r>
      <w:r>
        <w:rPr>
          <w:rFonts w:ascii="Times New Roman" w:hAnsi="Times New Roman"/>
          <w:b/>
          <w:color w:val="383636"/>
          <w:spacing w:val="-5"/>
          <w:sz w:val="21"/>
        </w:rPr>
        <w:t> </w:t>
      </w:r>
      <w:r>
        <w:rPr>
          <w:rFonts w:ascii="Times New Roman" w:hAnsi="Times New Roman"/>
          <w:b/>
          <w:color w:val="383636"/>
          <w:sz w:val="21"/>
        </w:rPr>
        <w:t>CUALIFICACIONES</w:t>
      </w:r>
      <w:r>
        <w:rPr>
          <w:rFonts w:ascii="Times New Roman" w:hAnsi="Times New Roman"/>
          <w:b/>
          <w:color w:val="525254"/>
          <w:sz w:val="21"/>
        </w:rPr>
        <w:t>.</w:t>
      </w:r>
      <w:r>
        <w:rPr>
          <w:rFonts w:ascii="Times New Roman" w:hAnsi="Times New Roman"/>
          <w:b/>
          <w:color w:val="525254"/>
          <w:spacing w:val="1"/>
          <w:sz w:val="21"/>
        </w:rPr>
        <w:t> </w:t>
      </w:r>
      <w:r>
        <w:rPr>
          <w:color w:val="646467"/>
          <w:sz w:val="20"/>
        </w:rPr>
        <w:t>Créase</w:t>
      </w:r>
      <w:r>
        <w:rPr>
          <w:color w:val="646467"/>
          <w:spacing w:val="4"/>
          <w:sz w:val="20"/>
        </w:rPr>
        <w:t> </w:t>
      </w:r>
      <w:r>
        <w:rPr>
          <w:color w:val="646467"/>
          <w:spacing w:val="-5"/>
          <w:sz w:val="20"/>
        </w:rPr>
        <w:t>e</w:t>
      </w:r>
      <w:r>
        <w:rPr>
          <w:color w:val="8C8E90"/>
          <w:spacing w:val="-5"/>
          <w:sz w:val="20"/>
        </w:rPr>
        <w:t>l</w:t>
      </w:r>
    </w:p>
    <w:p>
      <w:pPr>
        <w:pStyle w:val="BodyText"/>
        <w:spacing w:line="259" w:lineRule="auto" w:before="18"/>
        <w:ind w:left="834" w:right="722" w:firstLine="4"/>
        <w:jc w:val="both"/>
      </w:pPr>
      <w:r>
        <w:rPr>
          <w:color w:val="646467"/>
        </w:rPr>
        <w:t>Sistema </w:t>
      </w:r>
      <w:r>
        <w:rPr>
          <w:color w:val="797B7E"/>
        </w:rPr>
        <w:t>Nacional </w:t>
      </w:r>
      <w:r>
        <w:rPr>
          <w:color w:val="646467"/>
        </w:rPr>
        <w:t>de Cualificaciones -.SNC como </w:t>
      </w:r>
      <w:r>
        <w:rPr>
          <w:color w:val="797B7E"/>
        </w:rPr>
        <w:t>un </w:t>
      </w:r>
      <w:r>
        <w:rPr>
          <w:color w:val="646467"/>
        </w:rPr>
        <w:t>conjunto de políticas, instrumentos, componentes y procesos necesarios para al</w:t>
      </w:r>
      <w:r>
        <w:rPr>
          <w:color w:val="383636"/>
        </w:rPr>
        <w:t>i</w:t>
      </w:r>
      <w:r>
        <w:rPr>
          <w:color w:val="525254"/>
        </w:rPr>
        <w:t>near </w:t>
      </w:r>
      <w:r>
        <w:rPr>
          <w:color w:val="646467"/>
        </w:rPr>
        <w:t>la educación y formación a </w:t>
      </w:r>
      <w:r>
        <w:rPr>
          <w:color w:val="797B7E"/>
        </w:rPr>
        <w:t>l</w:t>
      </w:r>
      <w:r>
        <w:rPr>
          <w:color w:val="525254"/>
        </w:rPr>
        <w:t>as </w:t>
      </w:r>
      <w:r>
        <w:rPr>
          <w:color w:val="797B7E"/>
        </w:rPr>
        <w:t>necesi</w:t>
      </w:r>
      <w:r>
        <w:rPr>
          <w:color w:val="525254"/>
        </w:rPr>
        <w:t>dades </w:t>
      </w:r>
      <w:r>
        <w:rPr>
          <w:color w:val="646467"/>
        </w:rPr>
        <w:t>sociales y productivas del país y que promueve el reconocimiento de aprendizajes, el desarrollo personal y profesional de los ciudadanos, </w:t>
      </w:r>
      <w:r>
        <w:rPr>
          <w:color w:val="797B7E"/>
        </w:rPr>
        <w:t>la </w:t>
      </w:r>
      <w:r>
        <w:rPr>
          <w:color w:val="646467"/>
        </w:rPr>
        <w:t>inserción o reinserción laboral y el desarrollo productivo del país. Son componentes del SNC: el </w:t>
      </w:r>
      <w:r>
        <w:rPr>
          <w:color w:val="525254"/>
        </w:rPr>
        <w:t>Marco </w:t>
      </w:r>
      <w:r>
        <w:rPr>
          <w:color w:val="646467"/>
        </w:rPr>
        <w:t>Nacional de Cualificaciones - MNC, </w:t>
      </w:r>
      <w:r>
        <w:rPr>
          <w:color w:val="525254"/>
        </w:rPr>
        <w:t>los </w:t>
      </w:r>
      <w:r>
        <w:rPr>
          <w:color w:val="646467"/>
        </w:rPr>
        <w:t>subsistemas de aseguramiento de </w:t>
      </w:r>
      <w:r>
        <w:rPr>
          <w:color w:val="797B7E"/>
        </w:rPr>
        <w:t>la </w:t>
      </w:r>
      <w:r>
        <w:rPr>
          <w:color w:val="646467"/>
        </w:rPr>
        <w:t>calidad de </w:t>
      </w:r>
      <w:r>
        <w:rPr>
          <w:color w:val="525254"/>
        </w:rPr>
        <w:t>la </w:t>
      </w:r>
      <w:r>
        <w:rPr>
          <w:color w:val="646467"/>
        </w:rPr>
        <w:t>educación y </w:t>
      </w:r>
      <w:r>
        <w:rPr>
          <w:color w:val="797B7E"/>
        </w:rPr>
        <w:t>la </w:t>
      </w:r>
      <w:r>
        <w:rPr>
          <w:color w:val="646467"/>
        </w:rPr>
        <w:t>formación, de normalización de competencias y de evaluación y certificación de competencias, el esquema de movilidad educativa y </w:t>
      </w:r>
      <w:r>
        <w:rPr>
          <w:color w:val="797B7E"/>
        </w:rPr>
        <w:t>format</w:t>
      </w:r>
      <w:r>
        <w:rPr>
          <w:color w:val="525254"/>
        </w:rPr>
        <w:t>iva, </w:t>
      </w:r>
      <w:r>
        <w:rPr>
          <w:color w:val="646467"/>
        </w:rPr>
        <w:t>así como </w:t>
      </w:r>
      <w:r>
        <w:rPr>
          <w:color w:val="797B7E"/>
        </w:rPr>
        <w:t>la </w:t>
      </w:r>
      <w:r>
        <w:rPr>
          <w:color w:val="646467"/>
        </w:rPr>
        <w:t>plataforma de </w:t>
      </w:r>
      <w:r>
        <w:rPr>
          <w:color w:val="797B7E"/>
        </w:rPr>
        <w:t>información</w:t>
      </w:r>
      <w:r>
        <w:rPr>
          <w:color w:val="797B7E"/>
          <w:spacing w:val="40"/>
        </w:rPr>
        <w:t> </w:t>
      </w:r>
      <w:r>
        <w:rPr>
          <w:color w:val="646467"/>
        </w:rPr>
        <w:t>del SNC.</w:t>
      </w:r>
    </w:p>
    <w:p>
      <w:pPr>
        <w:pStyle w:val="BodyText"/>
        <w:spacing w:before="3"/>
      </w:pPr>
    </w:p>
    <w:p>
      <w:pPr>
        <w:pStyle w:val="BodyText"/>
        <w:spacing w:line="259" w:lineRule="auto"/>
        <w:ind w:left="850" w:right="722" w:hanging="2"/>
        <w:jc w:val="both"/>
      </w:pPr>
      <w:r>
        <w:rPr>
          <w:color w:val="646467"/>
        </w:rPr>
        <w:t>Se crea el Marco</w:t>
      </w:r>
      <w:r>
        <w:rPr>
          <w:color w:val="646467"/>
          <w:spacing w:val="-1"/>
        </w:rPr>
        <w:t> </w:t>
      </w:r>
      <w:r>
        <w:rPr>
          <w:color w:val="646467"/>
        </w:rPr>
        <w:t>Nacional de</w:t>
      </w:r>
      <w:r>
        <w:rPr>
          <w:color w:val="646467"/>
          <w:spacing w:val="-14"/>
        </w:rPr>
        <w:t> </w:t>
      </w:r>
      <w:r>
        <w:rPr>
          <w:color w:val="646467"/>
        </w:rPr>
        <w:t>Cualificaciones</w:t>
      </w:r>
      <w:r>
        <w:rPr>
          <w:color w:val="646467"/>
          <w:spacing w:val="-14"/>
        </w:rPr>
        <w:t> </w:t>
      </w:r>
      <w:r>
        <w:rPr>
          <w:color w:val="525254"/>
        </w:rPr>
        <w:t>- MNC, </w:t>
      </w:r>
      <w:r>
        <w:rPr>
          <w:color w:val="646467"/>
        </w:rPr>
        <w:t>para clasificar </w:t>
      </w:r>
      <w:r>
        <w:rPr>
          <w:color w:val="525254"/>
        </w:rPr>
        <w:t>y </w:t>
      </w:r>
      <w:r>
        <w:rPr>
          <w:color w:val="646467"/>
        </w:rPr>
        <w:t>estructurar </w:t>
      </w:r>
      <w:r>
        <w:rPr>
          <w:color w:val="525254"/>
        </w:rPr>
        <w:t>las </w:t>
      </w:r>
      <w:r>
        <w:rPr>
          <w:color w:val="646467"/>
        </w:rPr>
        <w:t>cualificaciones en </w:t>
      </w:r>
      <w:r>
        <w:rPr>
          <w:color w:val="797B7E"/>
        </w:rPr>
        <w:t>un </w:t>
      </w:r>
      <w:r>
        <w:rPr>
          <w:color w:val="646467"/>
        </w:rPr>
        <w:t>esquema </w:t>
      </w:r>
      <w:r>
        <w:rPr>
          <w:color w:val="525254"/>
        </w:rPr>
        <w:t>de </w:t>
      </w:r>
      <w:r>
        <w:rPr>
          <w:color w:val="646467"/>
        </w:rPr>
        <w:t>ocho (8)</w:t>
      </w:r>
      <w:r>
        <w:rPr>
          <w:color w:val="646467"/>
          <w:spacing w:val="40"/>
        </w:rPr>
        <w:t> </w:t>
      </w:r>
      <w:r>
        <w:rPr>
          <w:color w:val="646467"/>
        </w:rPr>
        <w:t>niveles ordenados</w:t>
      </w:r>
      <w:r>
        <w:rPr>
          <w:color w:val="646467"/>
          <w:spacing w:val="31"/>
        </w:rPr>
        <w:t> </w:t>
      </w:r>
      <w:r>
        <w:rPr>
          <w:color w:val="646467"/>
        </w:rPr>
        <w:t>y expresados en términos de conocimientos, destrezas y aptitudes, de acuerdo con la secuencialidad</w:t>
      </w:r>
      <w:r>
        <w:rPr>
          <w:color w:val="646467"/>
          <w:spacing w:val="-11"/>
        </w:rPr>
        <w:t> </w:t>
      </w:r>
      <w:r>
        <w:rPr>
          <w:color w:val="646467"/>
        </w:rPr>
        <w:t>y complejidad de </w:t>
      </w:r>
      <w:r>
        <w:rPr>
          <w:color w:val="797B7E"/>
        </w:rPr>
        <w:t>los</w:t>
      </w:r>
      <w:r>
        <w:rPr>
          <w:color w:val="797B7E"/>
          <w:spacing w:val="-7"/>
        </w:rPr>
        <w:t> </w:t>
      </w:r>
      <w:r>
        <w:rPr>
          <w:color w:val="646467"/>
        </w:rPr>
        <w:t>aprendizajes que </w:t>
      </w:r>
      <w:r>
        <w:rPr>
          <w:color w:val="525254"/>
        </w:rPr>
        <w:t>logran </w:t>
      </w:r>
      <w:r>
        <w:rPr>
          <w:color w:val="646467"/>
        </w:rPr>
        <w:t>las personas en las </w:t>
      </w:r>
      <w:r>
        <w:rPr>
          <w:color w:val="525254"/>
        </w:rPr>
        <w:t>d</w:t>
      </w:r>
      <w:r>
        <w:rPr>
          <w:color w:val="797B7E"/>
        </w:rPr>
        <w:t>iferen</w:t>
      </w:r>
      <w:r>
        <w:rPr>
          <w:color w:val="525254"/>
        </w:rPr>
        <w:t>tes </w:t>
      </w:r>
      <w:r>
        <w:rPr>
          <w:color w:val="646467"/>
        </w:rPr>
        <w:t>vías de cualificación.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6" w:lineRule="auto"/>
        <w:ind w:left="849" w:right="728" w:hanging="2"/>
        <w:jc w:val="both"/>
      </w:pPr>
      <w:r>
        <w:rPr>
          <w:color w:val="646467"/>
        </w:rPr>
        <w:t>Se</w:t>
      </w:r>
      <w:r>
        <w:rPr>
          <w:color w:val="646467"/>
          <w:spacing w:val="-14"/>
        </w:rPr>
        <w:t> </w:t>
      </w:r>
      <w:r>
        <w:rPr>
          <w:color w:val="646467"/>
        </w:rPr>
        <w:t>crea</w:t>
      </w:r>
      <w:r>
        <w:rPr>
          <w:color w:val="646467"/>
          <w:spacing w:val="-14"/>
        </w:rPr>
        <w:t> </w:t>
      </w:r>
      <w:r>
        <w:rPr>
          <w:color w:val="646467"/>
        </w:rPr>
        <w:t>el</w:t>
      </w:r>
      <w:r>
        <w:rPr>
          <w:color w:val="646467"/>
          <w:spacing w:val="-14"/>
        </w:rPr>
        <w:t> </w:t>
      </w:r>
      <w:r>
        <w:rPr>
          <w:color w:val="646467"/>
        </w:rPr>
        <w:t>Esquema</w:t>
      </w:r>
      <w:r>
        <w:rPr>
          <w:color w:val="646467"/>
          <w:spacing w:val="-14"/>
        </w:rPr>
        <w:t>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646467"/>
        </w:rPr>
        <w:t>Movilidad</w:t>
      </w:r>
      <w:r>
        <w:rPr>
          <w:color w:val="646467"/>
          <w:spacing w:val="-6"/>
        </w:rPr>
        <w:t> </w:t>
      </w:r>
      <w:r>
        <w:rPr>
          <w:color w:val="646467"/>
        </w:rPr>
        <w:t>Educativa y</w:t>
      </w:r>
      <w:r>
        <w:rPr>
          <w:color w:val="646467"/>
          <w:spacing w:val="-14"/>
        </w:rPr>
        <w:t> </w:t>
      </w:r>
      <w:r>
        <w:rPr>
          <w:color w:val="646467"/>
        </w:rPr>
        <w:t>Formativa, para facilitar </w:t>
      </w:r>
      <w:r>
        <w:rPr>
          <w:color w:val="797B7E"/>
        </w:rPr>
        <w:t>l</w:t>
      </w:r>
      <w:r>
        <w:rPr>
          <w:color w:val="525254"/>
        </w:rPr>
        <w:t>a</w:t>
      </w:r>
      <w:r>
        <w:rPr>
          <w:color w:val="525254"/>
          <w:spacing w:val="-14"/>
        </w:rPr>
        <w:t> </w:t>
      </w:r>
      <w:r>
        <w:rPr>
          <w:color w:val="646467"/>
        </w:rPr>
        <w:t>movilidad de </w:t>
      </w:r>
      <w:r>
        <w:rPr>
          <w:color w:val="525254"/>
        </w:rPr>
        <w:t>las </w:t>
      </w:r>
      <w:r>
        <w:rPr>
          <w:color w:val="646467"/>
        </w:rPr>
        <w:t>personas</w:t>
      </w:r>
      <w:r>
        <w:rPr>
          <w:color w:val="646467"/>
          <w:spacing w:val="-4"/>
        </w:rPr>
        <w:t> </w:t>
      </w:r>
      <w:r>
        <w:rPr>
          <w:color w:val="646467"/>
        </w:rPr>
        <w:t>entre </w:t>
      </w:r>
      <w:r>
        <w:rPr>
          <w:color w:val="797B7E"/>
        </w:rPr>
        <w:t>las </w:t>
      </w:r>
      <w:r>
        <w:rPr>
          <w:color w:val="646467"/>
        </w:rPr>
        <w:t>diferentes vías</w:t>
      </w:r>
      <w:r>
        <w:rPr>
          <w:color w:val="646467"/>
          <w:spacing w:val="-1"/>
        </w:rPr>
        <w:t> </w:t>
      </w:r>
      <w:r>
        <w:rPr>
          <w:color w:val="646467"/>
        </w:rPr>
        <w:t>de cualificación que son</w:t>
      </w:r>
      <w:r>
        <w:rPr>
          <w:color w:val="646467"/>
          <w:spacing w:val="-5"/>
        </w:rPr>
        <w:t> </w:t>
      </w:r>
      <w:r>
        <w:rPr>
          <w:color w:val="797B7E"/>
        </w:rPr>
        <w:t>la </w:t>
      </w:r>
      <w:r>
        <w:rPr>
          <w:color w:val="646467"/>
        </w:rPr>
        <w:t>educativa,</w:t>
      </w:r>
      <w:r>
        <w:rPr>
          <w:color w:val="646467"/>
          <w:spacing w:val="-7"/>
        </w:rPr>
        <w:t> </w:t>
      </w:r>
      <w:r>
        <w:rPr>
          <w:color w:val="646467"/>
        </w:rPr>
        <w:t>la formación para el trabajo y el reconocimiento </w:t>
      </w:r>
      <w:r>
        <w:rPr>
          <w:color w:val="525254"/>
        </w:rPr>
        <w:t>de </w:t>
      </w:r>
      <w:r>
        <w:rPr>
          <w:color w:val="646467"/>
        </w:rPr>
        <w:t>aprendizajes previos para </w:t>
      </w:r>
      <w:r>
        <w:rPr>
          <w:color w:val="797B7E"/>
        </w:rPr>
        <w:t>la </w:t>
      </w:r>
      <w:r>
        <w:rPr>
          <w:color w:val="646467"/>
        </w:rPr>
        <w:t>certificación</w:t>
      </w:r>
      <w:r>
        <w:rPr>
          <w:color w:val="646467"/>
          <w:spacing w:val="32"/>
        </w:rPr>
        <w:t> </w:t>
      </w:r>
      <w:r>
        <w:rPr>
          <w:color w:val="646467"/>
        </w:rPr>
        <w:t>de competencias, con el</w:t>
      </w:r>
      <w:r>
        <w:rPr>
          <w:color w:val="646467"/>
          <w:spacing w:val="31"/>
        </w:rPr>
        <w:t> </w:t>
      </w:r>
      <w:r>
        <w:rPr>
          <w:color w:val="797B7E"/>
        </w:rPr>
        <w:t>fin</w:t>
      </w:r>
      <w:r>
        <w:rPr>
          <w:color w:val="797B7E"/>
          <w:spacing w:val="40"/>
        </w:rPr>
        <w:t> </w:t>
      </w:r>
      <w:r>
        <w:rPr>
          <w:color w:val="646467"/>
        </w:rPr>
        <w:t>de promover</w:t>
      </w:r>
      <w:r>
        <w:rPr>
          <w:color w:val="646467"/>
          <w:spacing w:val="36"/>
        </w:rPr>
        <w:t> </w:t>
      </w:r>
      <w:r>
        <w:rPr>
          <w:color w:val="646467"/>
        </w:rPr>
        <w:t>las rutas de</w:t>
      </w:r>
      <w:r>
        <w:rPr>
          <w:color w:val="646467"/>
          <w:spacing w:val="30"/>
        </w:rPr>
        <w:t> </w:t>
      </w:r>
      <w:r>
        <w:rPr>
          <w:color w:val="646467"/>
        </w:rPr>
        <w:t>aprendizaje, </w:t>
      </w:r>
      <w:r>
        <w:rPr>
          <w:color w:val="797B7E"/>
        </w:rPr>
        <w:t>las</w:t>
      </w:r>
      <w:r>
        <w:rPr>
          <w:color w:val="797B7E"/>
          <w:spacing w:val="-1"/>
        </w:rPr>
        <w:t> </w:t>
      </w:r>
      <w:r>
        <w:rPr>
          <w:color w:val="646467"/>
        </w:rPr>
        <w:t>relaciones con</w:t>
      </w:r>
      <w:r>
        <w:rPr>
          <w:color w:val="646467"/>
          <w:spacing w:val="-13"/>
        </w:rPr>
        <w:t> </w:t>
      </w:r>
      <w:r>
        <w:rPr>
          <w:color w:val="646467"/>
        </w:rPr>
        <w:t>el sector productivo y el</w:t>
      </w:r>
      <w:r>
        <w:rPr>
          <w:color w:val="646467"/>
          <w:spacing w:val="-1"/>
        </w:rPr>
        <w:t> </w:t>
      </w:r>
      <w:r>
        <w:rPr>
          <w:color w:val="646467"/>
        </w:rPr>
        <w:t>aprendizaje a </w:t>
      </w:r>
      <w:r>
        <w:rPr>
          <w:color w:val="797B7E"/>
        </w:rPr>
        <w:t>l</w:t>
      </w:r>
      <w:r>
        <w:rPr>
          <w:color w:val="525254"/>
        </w:rPr>
        <w:t>o largo de</w:t>
      </w:r>
      <w:r>
        <w:rPr>
          <w:color w:val="525254"/>
          <w:spacing w:val="-2"/>
        </w:rPr>
        <w:t> </w:t>
      </w:r>
      <w:r>
        <w:rPr>
          <w:color w:val="383636"/>
        </w:rPr>
        <w:t>l</w:t>
      </w:r>
      <w:r>
        <w:rPr>
          <w:color w:val="646467"/>
        </w:rPr>
        <w:t>a vida.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256" w:lineRule="auto"/>
        <w:ind w:left="849" w:right="711" w:hanging="2"/>
        <w:jc w:val="both"/>
      </w:pPr>
      <w:r>
        <w:rPr>
          <w:color w:val="646467"/>
        </w:rPr>
        <w:t>Como una vía</w:t>
      </w:r>
      <w:r>
        <w:rPr>
          <w:color w:val="646467"/>
          <w:spacing w:val="-5"/>
        </w:rPr>
        <w:t> </w:t>
      </w:r>
      <w:r>
        <w:rPr>
          <w:color w:val="646467"/>
        </w:rPr>
        <w:t>de</w:t>
      </w:r>
      <w:r>
        <w:rPr>
          <w:color w:val="646467"/>
          <w:spacing w:val="-10"/>
        </w:rPr>
        <w:t> </w:t>
      </w:r>
      <w:r>
        <w:rPr>
          <w:color w:val="646467"/>
        </w:rPr>
        <w:t>cualificación dentro del Sistema Nacional de</w:t>
      </w:r>
      <w:r>
        <w:rPr>
          <w:color w:val="646467"/>
          <w:spacing w:val="-12"/>
        </w:rPr>
        <w:t> </w:t>
      </w:r>
      <w:r>
        <w:rPr>
          <w:color w:val="646467"/>
        </w:rPr>
        <w:t>Cualificaciones,</w:t>
      </w:r>
      <w:r>
        <w:rPr>
          <w:color w:val="646467"/>
          <w:spacing w:val="-14"/>
        </w:rPr>
        <w:t> </w:t>
      </w:r>
      <w:r>
        <w:rPr>
          <w:color w:val="646467"/>
        </w:rPr>
        <w:t>se crea el Subsistema de</w:t>
      </w:r>
      <w:r>
        <w:rPr>
          <w:color w:val="646467"/>
          <w:spacing w:val="-14"/>
        </w:rPr>
        <w:t> </w:t>
      </w:r>
      <w:r>
        <w:rPr>
          <w:color w:val="646467"/>
        </w:rPr>
        <w:t>Formación para el Trabajo. Esta formación se</w:t>
      </w:r>
      <w:r>
        <w:rPr>
          <w:color w:val="646467"/>
          <w:spacing w:val="-10"/>
        </w:rPr>
        <w:t> </w:t>
      </w:r>
      <w:r>
        <w:rPr>
          <w:color w:val="646467"/>
        </w:rPr>
        <w:t>estructurará en diversos </w:t>
      </w:r>
      <w:r>
        <w:rPr>
          <w:color w:val="525254"/>
        </w:rPr>
        <w:t>n</w:t>
      </w:r>
      <w:r>
        <w:rPr>
          <w:color w:val="797B7E"/>
        </w:rPr>
        <w:t>iveles </w:t>
      </w:r>
      <w:r>
        <w:rPr>
          <w:color w:val="646467"/>
        </w:rPr>
        <w:t>de</w:t>
      </w:r>
      <w:r>
        <w:rPr>
          <w:color w:val="646467"/>
          <w:spacing w:val="-5"/>
        </w:rPr>
        <w:t> </w:t>
      </w:r>
      <w:r>
        <w:rPr>
          <w:color w:val="646467"/>
        </w:rPr>
        <w:t>complej</w:t>
      </w:r>
      <w:r>
        <w:rPr>
          <w:color w:val="383636"/>
        </w:rPr>
        <w:t>i</w:t>
      </w:r>
      <w:r>
        <w:rPr>
          <w:color w:val="525254"/>
        </w:rPr>
        <w:t>dad, </w:t>
      </w:r>
      <w:r>
        <w:rPr>
          <w:color w:val="646467"/>
        </w:rPr>
        <w:t>desde los </w:t>
      </w:r>
      <w:r>
        <w:rPr>
          <w:color w:val="797B7E"/>
        </w:rPr>
        <w:t>in</w:t>
      </w:r>
      <w:r>
        <w:rPr>
          <w:color w:val="383636"/>
        </w:rPr>
        <w:t>i</w:t>
      </w:r>
      <w:r>
        <w:rPr>
          <w:color w:val="646467"/>
        </w:rPr>
        <w:t>ciales </w:t>
      </w:r>
      <w:r>
        <w:rPr>
          <w:color w:val="797B7E"/>
        </w:rPr>
        <w:t>hasta </w:t>
      </w:r>
      <w:r>
        <w:rPr>
          <w:color w:val="646467"/>
        </w:rPr>
        <w:t>los más</w:t>
      </w:r>
      <w:r>
        <w:rPr>
          <w:color w:val="646467"/>
          <w:spacing w:val="-2"/>
        </w:rPr>
        <w:t> </w:t>
      </w:r>
      <w:r>
        <w:rPr>
          <w:color w:val="646467"/>
        </w:rPr>
        <w:t>avanzados, de acuerdo con </w:t>
      </w:r>
      <w:r>
        <w:rPr>
          <w:color w:val="797B7E"/>
        </w:rPr>
        <w:t>las necesidades </w:t>
      </w:r>
      <w:r>
        <w:rPr>
          <w:color w:val="646467"/>
        </w:rPr>
        <w:t>del sector productivo. Sus oferentes son el Servicio </w:t>
      </w:r>
      <w:r>
        <w:rPr>
          <w:color w:val="525254"/>
        </w:rPr>
        <w:t>Nacional </w:t>
      </w:r>
      <w:r>
        <w:rPr>
          <w:color w:val="646467"/>
        </w:rPr>
        <w:t>de </w:t>
      </w:r>
      <w:r>
        <w:rPr>
          <w:color w:val="525254"/>
        </w:rPr>
        <w:t>Aprendizaje </w:t>
      </w:r>
      <w:r>
        <w:rPr>
          <w:color w:val="797B7E"/>
        </w:rPr>
        <w:t>- </w:t>
      </w:r>
      <w:r>
        <w:rPr>
          <w:color w:val="646467"/>
        </w:rPr>
        <w:t>SENA, </w:t>
      </w:r>
      <w:r>
        <w:rPr>
          <w:color w:val="8C8E90"/>
        </w:rPr>
        <w:t>l</w:t>
      </w:r>
      <w:r>
        <w:rPr>
          <w:color w:val="646467"/>
        </w:rPr>
        <w:t>as</w:t>
      </w:r>
      <w:r>
        <w:rPr>
          <w:color w:val="646467"/>
          <w:spacing w:val="-1"/>
        </w:rPr>
        <w:t> </w:t>
      </w:r>
      <w:r>
        <w:rPr>
          <w:color w:val="646467"/>
        </w:rPr>
        <w:t>Instituciones de</w:t>
      </w:r>
      <w:r>
        <w:rPr>
          <w:color w:val="646467"/>
          <w:spacing w:val="-1"/>
        </w:rPr>
        <w:t> </w:t>
      </w:r>
      <w:r>
        <w:rPr>
          <w:color w:val="646467"/>
        </w:rPr>
        <w:t>Educación para el </w:t>
      </w:r>
      <w:r>
        <w:rPr>
          <w:color w:val="525254"/>
        </w:rPr>
        <w:t>Trabajo </w:t>
      </w:r>
      <w:r>
        <w:rPr>
          <w:color w:val="646467"/>
        </w:rPr>
        <w:t>y Desarrollo Humano </w:t>
      </w:r>
      <w:r>
        <w:rPr>
          <w:color w:val="797B7E"/>
        </w:rPr>
        <w:t>-ETDH- </w:t>
      </w:r>
      <w:r>
        <w:rPr>
          <w:color w:val="646467"/>
          <w:sz w:val="19"/>
        </w:rPr>
        <w:t>y </w:t>
      </w:r>
      <w:r>
        <w:rPr>
          <w:color w:val="646467"/>
        </w:rPr>
        <w:t>las Instituciones de Educación Superior con</w:t>
      </w:r>
      <w:r>
        <w:rPr>
          <w:color w:val="646467"/>
          <w:spacing w:val="-4"/>
        </w:rPr>
        <w:t> </w:t>
      </w:r>
      <w:r>
        <w:rPr>
          <w:color w:val="797B7E"/>
        </w:rPr>
        <w:t>oferta </w:t>
      </w:r>
      <w:r>
        <w:rPr>
          <w:color w:val="646467"/>
        </w:rPr>
        <w:t>de formación para el trabajo que formen por competencias y cumplan los</w:t>
      </w:r>
      <w:r>
        <w:rPr>
          <w:color w:val="646467"/>
          <w:spacing w:val="-3"/>
        </w:rPr>
        <w:t> </w:t>
      </w:r>
      <w:r>
        <w:rPr>
          <w:color w:val="646467"/>
        </w:rPr>
        <w:t>requisitos y mecanismos que para tal </w:t>
      </w:r>
      <w:r>
        <w:rPr>
          <w:color w:val="797B7E"/>
        </w:rPr>
        <w:t>fin </w:t>
      </w:r>
      <w:r>
        <w:rPr>
          <w:color w:val="646467"/>
        </w:rPr>
        <w:t>se</w:t>
      </w:r>
      <w:r>
        <w:rPr>
          <w:color w:val="646467"/>
          <w:spacing w:val="-9"/>
        </w:rPr>
        <w:t> </w:t>
      </w:r>
      <w:r>
        <w:rPr>
          <w:color w:val="646467"/>
        </w:rPr>
        <w:t>establezcan.</w:t>
      </w:r>
    </w:p>
    <w:p>
      <w:pPr>
        <w:pStyle w:val="BodyText"/>
        <w:spacing w:before="9"/>
      </w:pPr>
    </w:p>
    <w:p>
      <w:pPr>
        <w:pStyle w:val="BodyText"/>
        <w:spacing w:line="259" w:lineRule="auto"/>
        <w:ind w:left="859" w:right="712" w:firstLine="22"/>
        <w:jc w:val="both"/>
      </w:pPr>
      <w:r>
        <w:rPr>
          <w:rFonts w:ascii="Times New Roman" w:hAnsi="Times New Roman"/>
          <w:b/>
          <w:color w:val="383636"/>
          <w:sz w:val="21"/>
        </w:rPr>
        <w:t>PARÁGRAFO PRIMERO</w:t>
      </w:r>
      <w:r>
        <w:rPr>
          <w:rFonts w:ascii="Times New Roman" w:hAnsi="Times New Roman"/>
          <w:b/>
          <w:color w:val="525254"/>
          <w:sz w:val="21"/>
        </w:rPr>
        <w:t>. </w:t>
      </w:r>
      <w:r>
        <w:rPr>
          <w:color w:val="646467"/>
        </w:rPr>
        <w:t>El Gobierno nacional, con el </w:t>
      </w:r>
      <w:r>
        <w:rPr>
          <w:color w:val="525254"/>
        </w:rPr>
        <w:t>l</w:t>
      </w:r>
      <w:r>
        <w:rPr>
          <w:color w:val="797B7E"/>
        </w:rPr>
        <w:t>iderazgo </w:t>
      </w:r>
      <w:r>
        <w:rPr>
          <w:color w:val="646467"/>
        </w:rPr>
        <w:t>del</w:t>
      </w:r>
      <w:r>
        <w:rPr>
          <w:color w:val="646467"/>
          <w:spacing w:val="-4"/>
        </w:rPr>
        <w:t> </w:t>
      </w:r>
      <w:r>
        <w:rPr>
          <w:color w:val="646467"/>
        </w:rPr>
        <w:t>Ministerio de</w:t>
      </w:r>
      <w:r>
        <w:rPr>
          <w:color w:val="646467"/>
          <w:spacing w:val="-7"/>
        </w:rPr>
        <w:t> </w:t>
      </w:r>
      <w:r>
        <w:rPr>
          <w:color w:val="646467"/>
        </w:rPr>
        <w:t>Educación </w:t>
      </w:r>
      <w:r>
        <w:rPr>
          <w:color w:val="525254"/>
        </w:rPr>
        <w:t>Nacional </w:t>
      </w:r>
      <w:r>
        <w:rPr>
          <w:color w:val="646467"/>
          <w:sz w:val="19"/>
        </w:rPr>
        <w:t>y</w:t>
      </w:r>
      <w:r>
        <w:rPr>
          <w:color w:val="646467"/>
          <w:spacing w:val="29"/>
          <w:sz w:val="19"/>
        </w:rPr>
        <w:t> </w:t>
      </w:r>
      <w:r>
        <w:rPr>
          <w:color w:val="646467"/>
        </w:rPr>
        <w:t>del Ministerio del</w:t>
      </w:r>
      <w:r>
        <w:rPr>
          <w:color w:val="646467"/>
          <w:spacing w:val="-10"/>
        </w:rPr>
        <w:t> </w:t>
      </w:r>
      <w:r>
        <w:rPr>
          <w:color w:val="646467"/>
        </w:rPr>
        <w:t>Trabajo, establecerá la estructura, las condiciones y mecanismos del</w:t>
      </w:r>
      <w:r>
        <w:rPr>
          <w:color w:val="646467"/>
          <w:spacing w:val="-6"/>
        </w:rPr>
        <w:t> </w:t>
      </w:r>
      <w:r>
        <w:rPr>
          <w:color w:val="646467"/>
        </w:rPr>
        <w:t>Subsistema de </w:t>
      </w:r>
      <w:r>
        <w:rPr>
          <w:color w:val="797B7E"/>
        </w:rPr>
        <w:t>formac</w:t>
      </w:r>
      <w:r>
        <w:rPr>
          <w:color w:val="525254"/>
        </w:rPr>
        <w:t>ión </w:t>
      </w:r>
      <w:r>
        <w:rPr>
          <w:color w:val="646467"/>
        </w:rPr>
        <w:t>para el trabajo y</w:t>
      </w:r>
      <w:r>
        <w:rPr>
          <w:color w:val="646467"/>
          <w:spacing w:val="-2"/>
        </w:rPr>
        <w:t> </w:t>
      </w:r>
      <w:r>
        <w:rPr>
          <w:color w:val="646467"/>
        </w:rPr>
        <w:t>de sus procesos de aseguramiento de calidad. Para ello, se </w:t>
      </w:r>
      <w:r>
        <w:rPr>
          <w:color w:val="525254"/>
        </w:rPr>
        <w:t>definirán las </w:t>
      </w:r>
      <w:r>
        <w:rPr>
          <w:color w:val="646467"/>
        </w:rPr>
        <w:t>competencias de cada </w:t>
      </w:r>
      <w:r>
        <w:rPr>
          <w:color w:val="797B7E"/>
        </w:rPr>
        <w:t>uno </w:t>
      </w:r>
      <w:r>
        <w:rPr>
          <w:color w:val="646467"/>
        </w:rPr>
        <w:t>de estos dos min</w:t>
      </w:r>
      <w:r>
        <w:rPr>
          <w:color w:val="383636"/>
        </w:rPr>
        <w:t>i</w:t>
      </w:r>
      <w:r>
        <w:rPr>
          <w:color w:val="646467"/>
        </w:rPr>
        <w:t>sterios. El Ministerio del Trabajo reglamentará </w:t>
      </w:r>
      <w:r>
        <w:rPr>
          <w:color w:val="797B7E"/>
        </w:rPr>
        <w:t>l</w:t>
      </w:r>
      <w:r>
        <w:rPr>
          <w:color w:val="525254"/>
        </w:rPr>
        <w:t>a </w:t>
      </w:r>
      <w:r>
        <w:rPr>
          <w:color w:val="646467"/>
        </w:rPr>
        <w:t>oferta</w:t>
      </w:r>
      <w:r>
        <w:rPr>
          <w:color w:val="646467"/>
          <w:spacing w:val="-9"/>
        </w:rPr>
        <w:t> </w:t>
      </w:r>
      <w:r>
        <w:rPr>
          <w:color w:val="646467"/>
        </w:rPr>
        <w:t>y </w:t>
      </w:r>
      <w:r>
        <w:rPr>
          <w:color w:val="525254"/>
        </w:rPr>
        <w:t>los</w:t>
      </w:r>
      <w:r>
        <w:rPr>
          <w:color w:val="525254"/>
          <w:spacing w:val="-3"/>
        </w:rPr>
        <w:t> </w:t>
      </w:r>
      <w:r>
        <w:rPr>
          <w:color w:val="646467"/>
        </w:rPr>
        <w:t>niveles</w:t>
      </w:r>
      <w:r>
        <w:rPr>
          <w:color w:val="646467"/>
          <w:spacing w:val="-7"/>
        </w:rPr>
        <w:t>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797B7E"/>
        </w:rPr>
        <w:t>la </w:t>
      </w:r>
      <w:r>
        <w:rPr>
          <w:color w:val="646467"/>
        </w:rPr>
        <w:t>ETDH y</w:t>
      </w:r>
      <w:r>
        <w:rPr>
          <w:color w:val="646467"/>
          <w:spacing w:val="-4"/>
        </w:rPr>
        <w:t> </w:t>
      </w:r>
      <w:r>
        <w:rPr>
          <w:color w:val="646467"/>
        </w:rPr>
        <w:t>el</w:t>
      </w:r>
      <w:r>
        <w:rPr>
          <w:color w:val="646467"/>
          <w:spacing w:val="-14"/>
        </w:rPr>
        <w:t> </w:t>
      </w:r>
      <w:r>
        <w:rPr>
          <w:color w:val="525254"/>
        </w:rPr>
        <w:t>SENA </w:t>
      </w:r>
      <w:r>
        <w:rPr>
          <w:color w:val="646467"/>
        </w:rPr>
        <w:t>en</w:t>
      </w:r>
      <w:r>
        <w:rPr>
          <w:color w:val="646467"/>
          <w:spacing w:val="-13"/>
        </w:rPr>
        <w:t> </w:t>
      </w:r>
      <w:r>
        <w:rPr>
          <w:color w:val="646467"/>
        </w:rPr>
        <w:t>lo</w:t>
      </w:r>
      <w:r>
        <w:rPr>
          <w:color w:val="646467"/>
          <w:spacing w:val="-1"/>
        </w:rPr>
        <w:t> </w:t>
      </w:r>
      <w:r>
        <w:rPr>
          <w:color w:val="646467"/>
        </w:rPr>
        <w:t>relacionado con la </w:t>
      </w:r>
      <w:r>
        <w:rPr>
          <w:color w:val="525254"/>
        </w:rPr>
        <w:t>formac</w:t>
      </w:r>
      <w:r>
        <w:rPr>
          <w:color w:val="797B7E"/>
        </w:rPr>
        <w:t>ió</w:t>
      </w:r>
      <w:r>
        <w:rPr>
          <w:color w:val="525254"/>
        </w:rPr>
        <w:t>n para </w:t>
      </w:r>
      <w:r>
        <w:rPr>
          <w:color w:val="646467"/>
        </w:rPr>
        <w:t>el </w:t>
      </w:r>
      <w:r>
        <w:rPr>
          <w:color w:val="525254"/>
        </w:rPr>
        <w:t>traba</w:t>
      </w:r>
      <w:r>
        <w:rPr>
          <w:color w:val="797B7E"/>
        </w:rPr>
        <w:t>jo.</w:t>
      </w:r>
    </w:p>
    <w:p>
      <w:pPr>
        <w:pStyle w:val="BodyText"/>
        <w:spacing w:before="4"/>
      </w:pPr>
    </w:p>
    <w:p>
      <w:pPr>
        <w:pStyle w:val="BodyText"/>
        <w:spacing w:line="256" w:lineRule="auto"/>
        <w:ind w:left="868" w:right="713" w:firstLine="12"/>
        <w:jc w:val="both"/>
      </w:pPr>
      <w:r>
        <w:rPr>
          <w:rFonts w:ascii="Times New Roman" w:hAnsi="Times New Roman"/>
          <w:b/>
          <w:color w:val="383636"/>
          <w:sz w:val="21"/>
        </w:rPr>
        <w:t>PARÁGRAFO SEGUNDO. </w:t>
      </w:r>
      <w:r>
        <w:rPr>
          <w:color w:val="646467"/>
        </w:rPr>
        <w:t>Los programas de formación </w:t>
      </w:r>
      <w:r>
        <w:rPr>
          <w:color w:val="525254"/>
        </w:rPr>
        <w:t>para </w:t>
      </w:r>
      <w:r>
        <w:rPr>
          <w:color w:val="646467"/>
        </w:rPr>
        <w:t>el trabajo por </w:t>
      </w:r>
      <w:r>
        <w:rPr>
          <w:color w:val="646467"/>
          <w:u w:val="thick" w:color="525254"/>
        </w:rPr>
        <w:t>competencias</w:t>
      </w:r>
      <w:r>
        <w:rPr>
          <w:color w:val="646467"/>
          <w:spacing w:val="20"/>
          <w:u w:val="thick" w:color="525254"/>
        </w:rPr>
        <w:t> </w:t>
      </w:r>
      <w:r>
        <w:rPr>
          <w:color w:val="646467"/>
          <w:u w:val="thick" w:color="525254"/>
        </w:rPr>
        <w:t>serán</w:t>
      </w:r>
      <w:r>
        <w:rPr>
          <w:color w:val="646467"/>
          <w:spacing w:val="19"/>
          <w:u w:val="thick" w:color="525254"/>
        </w:rPr>
        <w:t> </w:t>
      </w:r>
      <w:r>
        <w:rPr>
          <w:color w:val="646467"/>
          <w:u w:val="thick" w:color="525254"/>
        </w:rPr>
        <w:t>estructurados</w:t>
      </w:r>
      <w:r>
        <w:rPr>
          <w:color w:val="646467"/>
          <w:spacing w:val="26"/>
          <w:u w:val="thick" w:color="525254"/>
        </w:rPr>
        <w:t> </w:t>
      </w:r>
      <w:r>
        <w:rPr>
          <w:color w:val="646467"/>
          <w:u w:val="thick" w:color="525254"/>
        </w:rPr>
        <w:t>con</w:t>
      </w:r>
      <w:r>
        <w:rPr>
          <w:color w:val="646467"/>
          <w:spacing w:val="22"/>
          <w:u w:val="thick" w:color="525254"/>
        </w:rPr>
        <w:t> </w:t>
      </w:r>
      <w:r>
        <w:rPr>
          <w:color w:val="646467"/>
          <w:u w:val="thick" w:color="525254"/>
        </w:rPr>
        <w:t>base</w:t>
      </w:r>
      <w:r>
        <w:rPr>
          <w:color w:val="646467"/>
          <w:spacing w:val="13"/>
          <w:u w:val="thick" w:color="525254"/>
        </w:rPr>
        <w:t> </w:t>
      </w:r>
      <w:r>
        <w:rPr>
          <w:color w:val="646467"/>
          <w:u w:val="thick" w:color="525254"/>
        </w:rPr>
        <w:t>en</w:t>
      </w:r>
      <w:r>
        <w:rPr>
          <w:color w:val="646467"/>
          <w:spacing w:val="17"/>
          <w:u w:val="thick" w:color="525254"/>
        </w:rPr>
        <w:t> </w:t>
      </w:r>
      <w:r>
        <w:rPr>
          <w:color w:val="646467"/>
          <w:u w:val="thick" w:color="525254"/>
        </w:rPr>
        <w:t>el</w:t>
      </w:r>
      <w:r>
        <w:rPr>
          <w:color w:val="646467"/>
          <w:spacing w:val="23"/>
          <w:u w:val="thick" w:color="525254"/>
        </w:rPr>
        <w:t> </w:t>
      </w:r>
      <w:r>
        <w:rPr>
          <w:color w:val="646467"/>
          <w:u w:val="thick" w:color="525254"/>
        </w:rPr>
        <w:t>subsistema</w:t>
      </w:r>
      <w:r>
        <w:rPr>
          <w:color w:val="646467"/>
          <w:spacing w:val="35"/>
          <w:u w:val="thick" w:color="525254"/>
        </w:rPr>
        <w:t> </w:t>
      </w:r>
      <w:r>
        <w:rPr>
          <w:color w:val="646467"/>
          <w:u w:val="thick" w:color="525254"/>
        </w:rPr>
        <w:t>de</w:t>
      </w:r>
      <w:r>
        <w:rPr>
          <w:color w:val="646467"/>
          <w:spacing w:val="16"/>
          <w:u w:val="thick" w:color="525254"/>
        </w:rPr>
        <w:t> </w:t>
      </w:r>
      <w:r>
        <w:rPr>
          <w:color w:val="797B7E"/>
          <w:spacing w:val="-2"/>
          <w:u w:val="thick" w:color="525254"/>
        </w:rPr>
        <w:t>no</w:t>
      </w:r>
      <w:r>
        <w:rPr>
          <w:color w:val="525254"/>
          <w:spacing w:val="-2"/>
          <w:u w:val="thick" w:color="525254"/>
        </w:rPr>
        <w:t>rm</w:t>
      </w:r>
      <w:r>
        <w:rPr>
          <w:color w:val="797B7E"/>
          <w:spacing w:val="-2"/>
          <w:u w:val="thick" w:color="525254"/>
        </w:rPr>
        <w:t>alizació</w:t>
      </w:r>
      <w:r>
        <w:rPr>
          <w:color w:val="525254"/>
          <w:spacing w:val="-2"/>
          <w:u w:val="thick" w:color="525254"/>
        </w:rPr>
        <w:t>n</w:t>
      </w:r>
    </w:p>
    <w:p>
      <w:pPr>
        <w:spacing w:after="0" w:line="256" w:lineRule="auto"/>
        <w:jc w:val="both"/>
        <w:sectPr>
          <w:pgSz w:w="12240" w:h="15840"/>
          <w:pgMar w:top="1040" w:bottom="280" w:left="1720" w:right="1660"/>
        </w:sectPr>
      </w:pPr>
    </w:p>
    <w:p>
      <w:pPr>
        <w:pStyle w:val="BodyText"/>
        <w:ind w:left="2502"/>
      </w:pPr>
      <w:r>
        <w:rPr/>
        <w:pict>
          <v:group style="position:absolute;margin-left:113.489128pt;margin-top:40.308403pt;width:389.7pt;height:679.6pt;mso-position-horizontal-relative:page;mso-position-vertical-relative:page;z-index:-19156992" id="docshapegroup204" coordorigin="2270,806" coordsize="7794,13592">
            <v:line style="position:absolute" from="2328,14369" to="2328,806" stroked="true" strokeweight="2.405424pt" strokecolor="#000000">
              <v:stroke dashstyle="solid"/>
            </v:line>
            <v:line style="position:absolute" from="10015,14398" to="10015,806" stroked="true" strokeweight="2.886509pt" strokecolor="#000000">
              <v:stroke dashstyle="solid"/>
            </v:line>
            <v:line style="position:absolute" from="2270,854" to="10044,854" stroked="true" strokeweight="2.40822pt" strokecolor="#000000">
              <v:stroke dashstyle="solid"/>
            </v:line>
            <v:line style="position:absolute" from="2308,14321" to="10063,14321" stroked="true" strokeweight="2.889864pt" strokecolor="#000000">
              <v:stroke dashstyle="solid"/>
            </v:line>
            <w10:wrap type="none"/>
          </v:group>
        </w:pict>
      </w:r>
      <w:r>
        <w:rPr/>
        <w:drawing>
          <wp:inline distT="0" distB="0" distL="0" distR="0">
            <wp:extent cx="481114" cy="171259"/>
            <wp:effectExtent l="0" t="0" r="0" b="0"/>
            <wp:docPr id="109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6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114" cy="17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2"/>
        <w:rPr>
          <w:sz w:val="29"/>
        </w:rPr>
      </w:pPr>
    </w:p>
    <w:p>
      <w:pPr>
        <w:spacing w:before="94"/>
        <w:ind w:left="706" w:right="0" w:firstLine="0"/>
        <w:jc w:val="both"/>
        <w:rPr>
          <w:sz w:val="21"/>
        </w:rPr>
      </w:pPr>
      <w:r>
        <w:rPr>
          <w:color w:val="67696B"/>
          <w:w w:val="95"/>
          <w:sz w:val="21"/>
        </w:rPr>
        <w:t>de</w:t>
      </w:r>
      <w:r>
        <w:rPr>
          <w:color w:val="67696B"/>
          <w:spacing w:val="-11"/>
          <w:w w:val="95"/>
          <w:sz w:val="21"/>
        </w:rPr>
        <w:t> </w:t>
      </w:r>
      <w:r>
        <w:rPr>
          <w:color w:val="67696B"/>
          <w:w w:val="95"/>
          <w:sz w:val="21"/>
        </w:rPr>
        <w:t>competencias</w:t>
      </w:r>
      <w:r>
        <w:rPr>
          <w:color w:val="67696B"/>
          <w:spacing w:val="5"/>
          <w:sz w:val="21"/>
        </w:rPr>
        <w:t> </w:t>
      </w:r>
      <w:r>
        <w:rPr>
          <w:color w:val="67696B"/>
          <w:w w:val="95"/>
          <w:sz w:val="21"/>
        </w:rPr>
        <w:t>y</w:t>
      </w:r>
      <w:r>
        <w:rPr>
          <w:color w:val="67696B"/>
          <w:spacing w:val="13"/>
          <w:sz w:val="21"/>
        </w:rPr>
        <w:t> </w:t>
      </w:r>
      <w:r>
        <w:rPr>
          <w:color w:val="79797C"/>
          <w:w w:val="95"/>
          <w:sz w:val="21"/>
        </w:rPr>
        <w:t>el</w:t>
      </w:r>
      <w:r>
        <w:rPr>
          <w:color w:val="79797C"/>
          <w:spacing w:val="-6"/>
          <w:w w:val="95"/>
          <w:sz w:val="21"/>
        </w:rPr>
        <w:t> </w:t>
      </w:r>
      <w:r>
        <w:rPr>
          <w:color w:val="67696B"/>
          <w:w w:val="95"/>
          <w:sz w:val="21"/>
        </w:rPr>
        <w:t>Marco</w:t>
      </w:r>
      <w:r>
        <w:rPr>
          <w:color w:val="67696B"/>
          <w:sz w:val="21"/>
        </w:rPr>
        <w:t> </w:t>
      </w:r>
      <w:r>
        <w:rPr>
          <w:color w:val="67696B"/>
          <w:w w:val="95"/>
          <w:sz w:val="21"/>
        </w:rPr>
        <w:t>Nacional</w:t>
      </w:r>
      <w:r>
        <w:rPr>
          <w:color w:val="67696B"/>
          <w:spacing w:val="10"/>
          <w:sz w:val="21"/>
        </w:rPr>
        <w:t> </w:t>
      </w:r>
      <w:r>
        <w:rPr>
          <w:color w:val="67696B"/>
          <w:w w:val="95"/>
          <w:sz w:val="21"/>
        </w:rPr>
        <w:t>de</w:t>
      </w:r>
      <w:r>
        <w:rPr>
          <w:color w:val="67696B"/>
          <w:spacing w:val="-1"/>
          <w:w w:val="95"/>
          <w:sz w:val="21"/>
        </w:rPr>
        <w:t> </w:t>
      </w:r>
      <w:r>
        <w:rPr>
          <w:color w:val="67696B"/>
          <w:spacing w:val="-2"/>
          <w:w w:val="95"/>
          <w:sz w:val="21"/>
        </w:rPr>
        <w:t>Cualificaciones.</w:t>
      </w:r>
    </w:p>
    <w:p>
      <w:pPr>
        <w:pStyle w:val="BodyText"/>
        <w:spacing w:before="9"/>
        <w:rPr>
          <w:sz w:val="21"/>
        </w:rPr>
      </w:pPr>
    </w:p>
    <w:p>
      <w:pPr>
        <w:spacing w:line="242" w:lineRule="auto" w:before="0"/>
        <w:ind w:left="718" w:right="807" w:firstLine="8"/>
        <w:jc w:val="both"/>
        <w:rPr>
          <w:sz w:val="21"/>
        </w:rPr>
      </w:pPr>
      <w:r>
        <w:rPr>
          <w:rFonts w:ascii="Times New Roman" w:hAnsi="Times New Roman"/>
          <w:b/>
          <w:color w:val="383636"/>
          <w:w w:val="95"/>
          <w:sz w:val="22"/>
        </w:rPr>
        <w:t>PARÁGRAFO</w:t>
      </w:r>
      <w:r>
        <w:rPr>
          <w:rFonts w:ascii="Times New Roman" w:hAnsi="Times New Roman"/>
          <w:b/>
          <w:color w:val="383636"/>
          <w:spacing w:val="-11"/>
          <w:w w:val="95"/>
          <w:sz w:val="22"/>
        </w:rPr>
        <w:t> </w:t>
      </w:r>
      <w:r>
        <w:rPr>
          <w:rFonts w:ascii="Times New Roman" w:hAnsi="Times New Roman"/>
          <w:b/>
          <w:color w:val="383636"/>
          <w:w w:val="95"/>
          <w:sz w:val="22"/>
        </w:rPr>
        <w:t>TERCERO</w:t>
      </w:r>
      <w:r>
        <w:rPr>
          <w:rFonts w:ascii="Times New Roman" w:hAnsi="Times New Roman"/>
          <w:b/>
          <w:color w:val="4F4F52"/>
          <w:w w:val="95"/>
          <w:sz w:val="22"/>
        </w:rPr>
        <w:t>.</w:t>
      </w:r>
      <w:r>
        <w:rPr>
          <w:rFonts w:ascii="Times New Roman" w:hAnsi="Times New Roman"/>
          <w:b/>
          <w:color w:val="4F4F52"/>
          <w:spacing w:val="-11"/>
          <w:w w:val="95"/>
          <w:sz w:val="22"/>
        </w:rPr>
        <w:t> </w:t>
      </w:r>
      <w:r>
        <w:rPr>
          <w:color w:val="4F4F52"/>
          <w:w w:val="95"/>
          <w:sz w:val="21"/>
        </w:rPr>
        <w:t>L</w:t>
      </w:r>
      <w:r>
        <w:rPr>
          <w:color w:val="67696B"/>
          <w:w w:val="95"/>
          <w:sz w:val="21"/>
        </w:rPr>
        <w:t>as</w:t>
      </w:r>
      <w:r>
        <w:rPr>
          <w:color w:val="67696B"/>
          <w:spacing w:val="-12"/>
          <w:w w:val="95"/>
          <w:sz w:val="21"/>
        </w:rPr>
        <w:t> </w:t>
      </w:r>
      <w:r>
        <w:rPr>
          <w:color w:val="67696B"/>
          <w:w w:val="95"/>
          <w:sz w:val="21"/>
        </w:rPr>
        <w:t>condiciones</w:t>
      </w:r>
      <w:r>
        <w:rPr>
          <w:color w:val="67696B"/>
          <w:spacing w:val="-12"/>
          <w:w w:val="95"/>
          <w:sz w:val="21"/>
        </w:rPr>
        <w:t> </w:t>
      </w:r>
      <w:r>
        <w:rPr>
          <w:color w:val="67696B"/>
          <w:w w:val="95"/>
          <w:sz w:val="21"/>
        </w:rPr>
        <w:t>y</w:t>
      </w:r>
      <w:r>
        <w:rPr>
          <w:color w:val="67696B"/>
          <w:spacing w:val="-11"/>
          <w:w w:val="95"/>
          <w:sz w:val="21"/>
        </w:rPr>
        <w:t> </w:t>
      </w:r>
      <w:r>
        <w:rPr>
          <w:color w:val="79797C"/>
          <w:w w:val="95"/>
          <w:sz w:val="21"/>
        </w:rPr>
        <w:t>mecanismos</w:t>
      </w:r>
      <w:r>
        <w:rPr>
          <w:color w:val="79797C"/>
          <w:spacing w:val="-3"/>
          <w:sz w:val="21"/>
        </w:rPr>
        <w:t> </w:t>
      </w:r>
      <w:r>
        <w:rPr>
          <w:color w:val="67696B"/>
          <w:w w:val="95"/>
          <w:sz w:val="21"/>
        </w:rPr>
        <w:t>pa</w:t>
      </w:r>
      <w:r>
        <w:rPr>
          <w:color w:val="4F4F52"/>
          <w:w w:val="95"/>
          <w:sz w:val="21"/>
        </w:rPr>
        <w:t>r</w:t>
      </w:r>
      <w:r>
        <w:rPr>
          <w:color w:val="67696B"/>
          <w:w w:val="95"/>
          <w:sz w:val="21"/>
        </w:rPr>
        <w:t>a</w:t>
      </w:r>
      <w:r>
        <w:rPr>
          <w:color w:val="67696B"/>
          <w:spacing w:val="-12"/>
          <w:w w:val="95"/>
          <w:sz w:val="21"/>
        </w:rPr>
        <w:t> </w:t>
      </w:r>
      <w:r>
        <w:rPr>
          <w:color w:val="67696B"/>
          <w:w w:val="95"/>
          <w:sz w:val="21"/>
        </w:rPr>
        <w:t>la</w:t>
      </w:r>
      <w:r>
        <w:rPr>
          <w:color w:val="67696B"/>
          <w:spacing w:val="-11"/>
          <w:w w:val="95"/>
          <w:sz w:val="21"/>
        </w:rPr>
        <w:t> </w:t>
      </w:r>
      <w:r>
        <w:rPr>
          <w:color w:val="67696B"/>
          <w:w w:val="95"/>
          <w:sz w:val="21"/>
        </w:rPr>
        <w:t>acreditación</w:t>
      </w:r>
      <w:r>
        <w:rPr>
          <w:color w:val="67696B"/>
          <w:sz w:val="21"/>
        </w:rPr>
        <w:t> </w:t>
      </w:r>
      <w:r>
        <w:rPr>
          <w:color w:val="67696B"/>
          <w:w w:val="95"/>
          <w:sz w:val="21"/>
        </w:rPr>
        <w:t>de </w:t>
      </w:r>
      <w:r>
        <w:rPr>
          <w:color w:val="79797C"/>
          <w:sz w:val="21"/>
        </w:rPr>
        <w:t>las </w:t>
      </w:r>
      <w:r>
        <w:rPr>
          <w:color w:val="67696B"/>
          <w:sz w:val="21"/>
        </w:rPr>
        <w:t>entidades públicas certificadoras </w:t>
      </w:r>
      <w:r>
        <w:rPr>
          <w:color w:val="79797C"/>
          <w:sz w:val="21"/>
        </w:rPr>
        <w:t>de </w:t>
      </w:r>
      <w:r>
        <w:rPr>
          <w:color w:val="67696B"/>
          <w:sz w:val="21"/>
        </w:rPr>
        <w:t>competencias labora</w:t>
      </w:r>
      <w:r>
        <w:rPr>
          <w:color w:val="4F4F52"/>
          <w:sz w:val="21"/>
        </w:rPr>
        <w:t>l</w:t>
      </w:r>
      <w:r>
        <w:rPr>
          <w:color w:val="79797C"/>
          <w:sz w:val="21"/>
        </w:rPr>
        <w:t>es, </w:t>
      </w:r>
      <w:r>
        <w:rPr>
          <w:color w:val="67696B"/>
          <w:sz w:val="21"/>
        </w:rPr>
        <w:t>serán </w:t>
      </w:r>
      <w:r>
        <w:rPr>
          <w:color w:val="79797C"/>
          <w:sz w:val="21"/>
        </w:rPr>
        <w:t>reglamentadas</w:t>
      </w:r>
      <w:r>
        <w:rPr>
          <w:color w:val="79797C"/>
          <w:spacing w:val="38"/>
          <w:sz w:val="21"/>
        </w:rPr>
        <w:t> </w:t>
      </w:r>
      <w:r>
        <w:rPr>
          <w:color w:val="67696B"/>
          <w:sz w:val="21"/>
        </w:rPr>
        <w:t>por</w:t>
      </w:r>
      <w:r>
        <w:rPr>
          <w:color w:val="67696B"/>
          <w:spacing w:val="-1"/>
          <w:sz w:val="21"/>
        </w:rPr>
        <w:t> </w:t>
      </w:r>
      <w:r>
        <w:rPr>
          <w:color w:val="67696B"/>
          <w:sz w:val="21"/>
        </w:rPr>
        <w:t>el</w:t>
      </w:r>
      <w:r>
        <w:rPr>
          <w:color w:val="67696B"/>
          <w:spacing w:val="-2"/>
          <w:sz w:val="21"/>
        </w:rPr>
        <w:t> </w:t>
      </w:r>
      <w:r>
        <w:rPr>
          <w:color w:val="4F4F52"/>
          <w:sz w:val="21"/>
        </w:rPr>
        <w:t>M</w:t>
      </w:r>
      <w:r>
        <w:rPr>
          <w:color w:val="79797C"/>
          <w:sz w:val="21"/>
        </w:rPr>
        <w:t>inisterio </w:t>
      </w:r>
      <w:r>
        <w:rPr>
          <w:color w:val="67696B"/>
          <w:sz w:val="21"/>
        </w:rPr>
        <w:t>del</w:t>
      </w:r>
      <w:r>
        <w:rPr>
          <w:color w:val="67696B"/>
          <w:spacing w:val="-8"/>
          <w:sz w:val="21"/>
        </w:rPr>
        <w:t> </w:t>
      </w:r>
      <w:r>
        <w:rPr>
          <w:color w:val="79797C"/>
          <w:sz w:val="21"/>
        </w:rPr>
        <w:t>Trabajo.</w:t>
      </w:r>
    </w:p>
    <w:p>
      <w:pPr>
        <w:pStyle w:val="BodyText"/>
        <w:spacing w:before="6"/>
        <w:rPr>
          <w:sz w:val="22"/>
        </w:rPr>
      </w:pPr>
    </w:p>
    <w:p>
      <w:pPr>
        <w:spacing w:line="244" w:lineRule="auto" w:before="0"/>
        <w:ind w:left="718" w:right="799" w:firstLine="8"/>
        <w:jc w:val="both"/>
        <w:rPr>
          <w:sz w:val="21"/>
        </w:rPr>
      </w:pPr>
      <w:r>
        <w:rPr>
          <w:rFonts w:ascii="Times New Roman" w:hAnsi="Times New Roman"/>
          <w:b/>
          <w:color w:val="383636"/>
          <w:spacing w:val="-2"/>
          <w:sz w:val="22"/>
        </w:rPr>
        <w:t>P</w:t>
      </w:r>
      <w:r>
        <w:rPr>
          <w:rFonts w:ascii="Times New Roman" w:hAnsi="Times New Roman"/>
          <w:b/>
          <w:color w:val="4F4F52"/>
          <w:spacing w:val="-2"/>
          <w:sz w:val="22"/>
        </w:rPr>
        <w:t>A</w:t>
      </w:r>
      <w:r>
        <w:rPr>
          <w:rFonts w:ascii="Times New Roman" w:hAnsi="Times New Roman"/>
          <w:b/>
          <w:color w:val="383636"/>
          <w:spacing w:val="-2"/>
          <w:sz w:val="22"/>
        </w:rPr>
        <w:t>RÁGRAFO</w:t>
      </w:r>
      <w:r>
        <w:rPr>
          <w:rFonts w:ascii="Times New Roman" w:hAnsi="Times New Roman"/>
          <w:b/>
          <w:color w:val="383636"/>
          <w:spacing w:val="-12"/>
          <w:sz w:val="22"/>
        </w:rPr>
        <w:t> </w:t>
      </w:r>
      <w:r>
        <w:rPr>
          <w:rFonts w:ascii="Times New Roman" w:hAnsi="Times New Roman"/>
          <w:b/>
          <w:color w:val="383636"/>
          <w:spacing w:val="-2"/>
          <w:sz w:val="22"/>
        </w:rPr>
        <w:t>CUARTO</w:t>
      </w:r>
      <w:r>
        <w:rPr>
          <w:rFonts w:ascii="Times New Roman" w:hAnsi="Times New Roman"/>
          <w:b/>
          <w:color w:val="4F4F52"/>
          <w:spacing w:val="-2"/>
          <w:sz w:val="22"/>
        </w:rPr>
        <w:t>.</w:t>
      </w:r>
      <w:r>
        <w:rPr>
          <w:rFonts w:ascii="Times New Roman" w:hAnsi="Times New Roman"/>
          <w:b/>
          <w:color w:val="4F4F52"/>
          <w:spacing w:val="-12"/>
          <w:sz w:val="22"/>
        </w:rPr>
        <w:t> </w:t>
      </w:r>
      <w:r>
        <w:rPr>
          <w:color w:val="67696B"/>
          <w:spacing w:val="-2"/>
          <w:sz w:val="21"/>
        </w:rPr>
        <w:t>El</w:t>
      </w:r>
      <w:r>
        <w:rPr>
          <w:color w:val="67696B"/>
          <w:spacing w:val="-13"/>
          <w:sz w:val="21"/>
        </w:rPr>
        <w:t> </w:t>
      </w:r>
      <w:r>
        <w:rPr>
          <w:color w:val="67696B"/>
          <w:spacing w:val="-2"/>
          <w:sz w:val="21"/>
        </w:rPr>
        <w:t>Gobierno</w:t>
      </w:r>
      <w:r>
        <w:rPr>
          <w:color w:val="67696B"/>
          <w:spacing w:val="-4"/>
          <w:sz w:val="21"/>
        </w:rPr>
        <w:t> </w:t>
      </w:r>
      <w:r>
        <w:rPr>
          <w:color w:val="67696B"/>
          <w:spacing w:val="-2"/>
          <w:sz w:val="21"/>
        </w:rPr>
        <w:t>nacional reglamentará</w:t>
      </w:r>
      <w:r>
        <w:rPr>
          <w:color w:val="67696B"/>
          <w:sz w:val="21"/>
        </w:rPr>
        <w:t> </w:t>
      </w:r>
      <w:r>
        <w:rPr>
          <w:color w:val="79797C"/>
          <w:spacing w:val="-2"/>
          <w:sz w:val="21"/>
        </w:rPr>
        <w:t>lo</w:t>
      </w:r>
      <w:r>
        <w:rPr>
          <w:color w:val="79797C"/>
          <w:spacing w:val="-9"/>
          <w:sz w:val="21"/>
        </w:rPr>
        <w:t> </w:t>
      </w:r>
      <w:r>
        <w:rPr>
          <w:color w:val="67696B"/>
          <w:spacing w:val="-2"/>
          <w:sz w:val="21"/>
        </w:rPr>
        <w:t>dispuesto</w:t>
      </w:r>
      <w:r>
        <w:rPr>
          <w:color w:val="67696B"/>
          <w:spacing w:val="-2"/>
          <w:sz w:val="21"/>
        </w:rPr>
        <w:t> en</w:t>
      </w:r>
      <w:r>
        <w:rPr>
          <w:color w:val="67696B"/>
          <w:spacing w:val="-6"/>
          <w:sz w:val="21"/>
        </w:rPr>
        <w:t> </w:t>
      </w:r>
      <w:r>
        <w:rPr>
          <w:color w:val="67696B"/>
          <w:spacing w:val="-2"/>
          <w:sz w:val="21"/>
        </w:rPr>
        <w:t>el </w:t>
      </w:r>
      <w:r>
        <w:rPr>
          <w:color w:val="67696B"/>
          <w:sz w:val="21"/>
        </w:rPr>
        <w:t>presente artículo.</w:t>
      </w:r>
    </w:p>
    <w:p>
      <w:pPr>
        <w:pStyle w:val="BodyText"/>
        <w:spacing w:before="7"/>
      </w:pPr>
    </w:p>
    <w:p>
      <w:pPr>
        <w:spacing w:line="247" w:lineRule="auto" w:before="0"/>
        <w:ind w:left="718" w:right="809" w:firstLine="12"/>
        <w:jc w:val="both"/>
        <w:rPr>
          <w:sz w:val="21"/>
        </w:rPr>
      </w:pPr>
      <w:r>
        <w:rPr>
          <w:rFonts w:ascii="Times New Roman" w:hAnsi="Times New Roman"/>
          <w:b/>
          <w:color w:val="383636"/>
          <w:sz w:val="22"/>
        </w:rPr>
        <w:t>ARTÍCU</w:t>
      </w:r>
      <w:r>
        <w:rPr>
          <w:rFonts w:ascii="Times New Roman" w:hAnsi="Times New Roman"/>
          <w:b/>
          <w:color w:val="4F4F52"/>
          <w:sz w:val="22"/>
        </w:rPr>
        <w:t>L</w:t>
      </w:r>
      <w:r>
        <w:rPr>
          <w:rFonts w:ascii="Times New Roman" w:hAnsi="Times New Roman"/>
          <w:b/>
          <w:color w:val="383636"/>
          <w:sz w:val="22"/>
        </w:rPr>
        <w:t>O 1</w:t>
      </w:r>
      <w:r>
        <w:rPr>
          <w:rFonts w:ascii="Times New Roman" w:hAnsi="Times New Roman"/>
          <w:b/>
          <w:color w:val="4F4F52"/>
          <w:sz w:val="22"/>
        </w:rPr>
        <w:t>9</w:t>
      </w:r>
      <w:r>
        <w:rPr>
          <w:rFonts w:ascii="Times New Roman" w:hAnsi="Times New Roman"/>
          <w:b/>
          <w:color w:val="383636"/>
          <w:sz w:val="22"/>
        </w:rPr>
        <w:t>5</w:t>
      </w:r>
      <w:r>
        <w:rPr>
          <w:rFonts w:ascii="Times New Roman" w:hAnsi="Times New Roman"/>
          <w:b/>
          <w:color w:val="67696B"/>
          <w:sz w:val="22"/>
        </w:rPr>
        <w:t>º</w:t>
      </w:r>
      <w:r>
        <w:rPr>
          <w:rFonts w:ascii="Times New Roman" w:hAnsi="Times New Roman"/>
          <w:b/>
          <w:color w:val="282626"/>
          <w:sz w:val="22"/>
        </w:rPr>
        <w:t>. </w:t>
      </w:r>
      <w:r>
        <w:rPr>
          <w:rFonts w:ascii="Times New Roman" w:hAnsi="Times New Roman"/>
          <w:b/>
          <w:color w:val="383636"/>
          <w:sz w:val="22"/>
        </w:rPr>
        <w:t>INCLUSI</w:t>
      </w:r>
      <w:r>
        <w:rPr>
          <w:rFonts w:ascii="Times New Roman" w:hAnsi="Times New Roman"/>
          <w:b/>
          <w:color w:val="4F4F52"/>
          <w:sz w:val="22"/>
        </w:rPr>
        <w:t>Ó</w:t>
      </w:r>
      <w:r>
        <w:rPr>
          <w:rFonts w:ascii="Times New Roman" w:hAnsi="Times New Roman"/>
          <w:b/>
          <w:color w:val="383636"/>
          <w:sz w:val="22"/>
        </w:rPr>
        <w:t>N LABORAL. </w:t>
      </w:r>
      <w:r>
        <w:rPr>
          <w:color w:val="79797C"/>
          <w:sz w:val="21"/>
        </w:rPr>
        <w:t>Todos </w:t>
      </w:r>
      <w:r>
        <w:rPr>
          <w:color w:val="67696B"/>
          <w:sz w:val="21"/>
        </w:rPr>
        <w:t>los mecanismos, </w:t>
      </w:r>
      <w:r>
        <w:rPr>
          <w:color w:val="79797C"/>
          <w:sz w:val="21"/>
        </w:rPr>
        <w:t>instrumentos,</w:t>
      </w:r>
      <w:r>
        <w:rPr>
          <w:color w:val="79797C"/>
          <w:spacing w:val="-3"/>
          <w:sz w:val="21"/>
        </w:rPr>
        <w:t> </w:t>
      </w:r>
      <w:r>
        <w:rPr>
          <w:color w:val="67696B"/>
          <w:sz w:val="21"/>
        </w:rPr>
        <w:t>acciones</w:t>
      </w:r>
      <w:r>
        <w:rPr>
          <w:color w:val="67696B"/>
          <w:spacing w:val="-1"/>
          <w:sz w:val="21"/>
        </w:rPr>
        <w:t> </w:t>
      </w:r>
      <w:r>
        <w:rPr>
          <w:color w:val="67696B"/>
          <w:sz w:val="21"/>
        </w:rPr>
        <w:t>y servicios</w:t>
      </w:r>
      <w:r>
        <w:rPr>
          <w:color w:val="67696B"/>
          <w:spacing w:val="-2"/>
          <w:sz w:val="21"/>
        </w:rPr>
        <w:t> </w:t>
      </w:r>
      <w:r>
        <w:rPr>
          <w:color w:val="67696B"/>
          <w:sz w:val="21"/>
        </w:rPr>
        <w:t>que</w:t>
      </w:r>
      <w:r>
        <w:rPr>
          <w:color w:val="67696B"/>
          <w:spacing w:val="-12"/>
          <w:sz w:val="21"/>
        </w:rPr>
        <w:t> </w:t>
      </w:r>
      <w:r>
        <w:rPr>
          <w:color w:val="67696B"/>
          <w:sz w:val="21"/>
        </w:rPr>
        <w:t>promuevan</w:t>
      </w:r>
      <w:r>
        <w:rPr>
          <w:color w:val="67696B"/>
          <w:spacing w:val="-2"/>
          <w:sz w:val="21"/>
        </w:rPr>
        <w:t> </w:t>
      </w:r>
      <w:r>
        <w:rPr>
          <w:color w:val="79797C"/>
          <w:sz w:val="21"/>
        </w:rPr>
        <w:t>la</w:t>
      </w:r>
      <w:r>
        <w:rPr>
          <w:color w:val="79797C"/>
          <w:spacing w:val="-8"/>
          <w:sz w:val="21"/>
        </w:rPr>
        <w:t> </w:t>
      </w:r>
      <w:r>
        <w:rPr>
          <w:color w:val="79797C"/>
          <w:sz w:val="21"/>
        </w:rPr>
        <w:t>inclusión</w:t>
      </w:r>
      <w:r>
        <w:rPr>
          <w:color w:val="79797C"/>
          <w:spacing w:val="-4"/>
          <w:sz w:val="21"/>
        </w:rPr>
        <w:t> </w:t>
      </w:r>
      <w:r>
        <w:rPr>
          <w:color w:val="79797C"/>
          <w:sz w:val="21"/>
        </w:rPr>
        <w:t>laboral</w:t>
      </w:r>
      <w:r>
        <w:rPr>
          <w:color w:val="79797C"/>
          <w:spacing w:val="-1"/>
          <w:sz w:val="21"/>
        </w:rPr>
        <w:t> </w:t>
      </w:r>
      <w:r>
        <w:rPr>
          <w:color w:val="67696B"/>
          <w:sz w:val="21"/>
        </w:rPr>
        <w:t>deberán </w:t>
      </w:r>
      <w:r>
        <w:rPr>
          <w:color w:val="67696B"/>
          <w:w w:val="95"/>
          <w:sz w:val="21"/>
        </w:rPr>
        <w:t>imp</w:t>
      </w:r>
      <w:r>
        <w:rPr>
          <w:color w:val="4F4F52"/>
          <w:w w:val="95"/>
          <w:sz w:val="21"/>
        </w:rPr>
        <w:t>l</w:t>
      </w:r>
      <w:r>
        <w:rPr>
          <w:color w:val="67696B"/>
          <w:w w:val="95"/>
          <w:sz w:val="21"/>
        </w:rPr>
        <w:t>ementarse</w:t>
      </w:r>
      <w:r>
        <w:rPr>
          <w:color w:val="67696B"/>
          <w:spacing w:val="-9"/>
          <w:w w:val="95"/>
          <w:sz w:val="21"/>
        </w:rPr>
        <w:t> </w:t>
      </w:r>
      <w:r>
        <w:rPr>
          <w:color w:val="67696B"/>
          <w:w w:val="95"/>
          <w:sz w:val="21"/>
        </w:rPr>
        <w:t>a través de</w:t>
      </w:r>
      <w:r>
        <w:rPr>
          <w:color w:val="67696B"/>
          <w:spacing w:val="-11"/>
          <w:w w:val="95"/>
          <w:sz w:val="21"/>
        </w:rPr>
        <w:t> </w:t>
      </w:r>
      <w:r>
        <w:rPr>
          <w:color w:val="79797C"/>
          <w:w w:val="95"/>
          <w:sz w:val="21"/>
        </w:rPr>
        <w:t>la </w:t>
      </w:r>
      <w:r>
        <w:rPr>
          <w:color w:val="67696B"/>
          <w:w w:val="95"/>
          <w:sz w:val="21"/>
        </w:rPr>
        <w:t>Red</w:t>
      </w:r>
      <w:r>
        <w:rPr>
          <w:color w:val="67696B"/>
          <w:spacing w:val="-4"/>
          <w:w w:val="95"/>
          <w:sz w:val="21"/>
        </w:rPr>
        <w:t> </w:t>
      </w:r>
      <w:r>
        <w:rPr>
          <w:color w:val="67696B"/>
          <w:w w:val="95"/>
          <w:sz w:val="21"/>
        </w:rPr>
        <w:t>de</w:t>
      </w:r>
      <w:r>
        <w:rPr>
          <w:color w:val="67696B"/>
          <w:spacing w:val="-12"/>
          <w:w w:val="95"/>
          <w:sz w:val="21"/>
        </w:rPr>
        <w:t> </w:t>
      </w:r>
      <w:r>
        <w:rPr>
          <w:color w:val="67696B"/>
          <w:w w:val="95"/>
          <w:sz w:val="21"/>
        </w:rPr>
        <w:t>Prestadores del Servicio Público de</w:t>
      </w:r>
      <w:r>
        <w:rPr>
          <w:color w:val="67696B"/>
          <w:spacing w:val="-1"/>
          <w:w w:val="95"/>
          <w:sz w:val="21"/>
        </w:rPr>
        <w:t> </w:t>
      </w:r>
      <w:r>
        <w:rPr>
          <w:color w:val="67696B"/>
          <w:w w:val="95"/>
          <w:sz w:val="21"/>
        </w:rPr>
        <w:t>Empleo. </w:t>
      </w:r>
      <w:r>
        <w:rPr>
          <w:color w:val="67696B"/>
          <w:sz w:val="21"/>
        </w:rPr>
        <w:t>La Unidad Administrativa Especial del Servicio Público de Emp</w:t>
      </w:r>
      <w:r>
        <w:rPr>
          <w:color w:val="383636"/>
          <w:sz w:val="21"/>
        </w:rPr>
        <w:t>l</w:t>
      </w:r>
      <w:r>
        <w:rPr>
          <w:color w:val="67696B"/>
          <w:sz w:val="21"/>
        </w:rPr>
        <w:t>eo, como </w:t>
      </w:r>
      <w:r>
        <w:rPr>
          <w:color w:val="67696B"/>
          <w:w w:val="95"/>
          <w:sz w:val="21"/>
        </w:rPr>
        <w:t>articuladora</w:t>
      </w:r>
      <w:r>
        <w:rPr>
          <w:color w:val="67696B"/>
          <w:spacing w:val="22"/>
          <w:sz w:val="21"/>
        </w:rPr>
        <w:t> </w:t>
      </w:r>
      <w:r>
        <w:rPr>
          <w:color w:val="67696B"/>
          <w:w w:val="95"/>
          <w:sz w:val="21"/>
        </w:rPr>
        <w:t>de</w:t>
      </w:r>
      <w:r>
        <w:rPr>
          <w:color w:val="67696B"/>
          <w:spacing w:val="-11"/>
          <w:w w:val="95"/>
          <w:sz w:val="21"/>
        </w:rPr>
        <w:t> </w:t>
      </w:r>
      <w:r>
        <w:rPr>
          <w:color w:val="67696B"/>
          <w:w w:val="95"/>
          <w:sz w:val="21"/>
        </w:rPr>
        <w:t>la</w:t>
      </w:r>
      <w:r>
        <w:rPr>
          <w:color w:val="67696B"/>
          <w:spacing w:val="-4"/>
          <w:w w:val="95"/>
          <w:sz w:val="21"/>
        </w:rPr>
        <w:t> </w:t>
      </w:r>
      <w:r>
        <w:rPr>
          <w:color w:val="67696B"/>
          <w:w w:val="95"/>
          <w:sz w:val="21"/>
        </w:rPr>
        <w:t>Red,</w:t>
      </w:r>
      <w:r>
        <w:rPr>
          <w:color w:val="67696B"/>
          <w:spacing w:val="-9"/>
          <w:w w:val="95"/>
          <w:sz w:val="21"/>
        </w:rPr>
        <w:t> </w:t>
      </w:r>
      <w:r>
        <w:rPr>
          <w:color w:val="67696B"/>
          <w:w w:val="95"/>
          <w:sz w:val="21"/>
        </w:rPr>
        <w:t>definirá </w:t>
      </w:r>
      <w:r>
        <w:rPr>
          <w:color w:val="79797C"/>
          <w:w w:val="95"/>
          <w:sz w:val="21"/>
        </w:rPr>
        <w:t>los </w:t>
      </w:r>
      <w:r>
        <w:rPr>
          <w:color w:val="67696B"/>
          <w:w w:val="95"/>
          <w:sz w:val="21"/>
        </w:rPr>
        <w:t>servicios básicos y especializados</w:t>
      </w:r>
      <w:r>
        <w:rPr>
          <w:color w:val="67696B"/>
          <w:spacing w:val="-3"/>
          <w:w w:val="95"/>
          <w:sz w:val="21"/>
        </w:rPr>
        <w:t> </w:t>
      </w:r>
      <w:r>
        <w:rPr>
          <w:color w:val="67696B"/>
          <w:w w:val="95"/>
          <w:sz w:val="21"/>
        </w:rPr>
        <w:t>de gestión y colocación</w:t>
      </w:r>
      <w:r>
        <w:rPr>
          <w:color w:val="67696B"/>
          <w:spacing w:val="-1"/>
          <w:w w:val="95"/>
          <w:sz w:val="21"/>
        </w:rPr>
        <w:t> </w:t>
      </w:r>
      <w:r>
        <w:rPr>
          <w:color w:val="67696B"/>
          <w:w w:val="95"/>
          <w:sz w:val="21"/>
        </w:rPr>
        <w:t>de</w:t>
      </w:r>
      <w:r>
        <w:rPr>
          <w:color w:val="67696B"/>
          <w:spacing w:val="-12"/>
          <w:w w:val="95"/>
          <w:sz w:val="21"/>
        </w:rPr>
        <w:t> </w:t>
      </w:r>
      <w:r>
        <w:rPr>
          <w:color w:val="67696B"/>
          <w:w w:val="95"/>
          <w:sz w:val="21"/>
        </w:rPr>
        <w:t>empleo</w:t>
      </w:r>
      <w:r>
        <w:rPr>
          <w:color w:val="67696B"/>
          <w:spacing w:val="-7"/>
          <w:w w:val="95"/>
          <w:sz w:val="21"/>
        </w:rPr>
        <w:t> </w:t>
      </w:r>
      <w:r>
        <w:rPr>
          <w:color w:val="67696B"/>
          <w:w w:val="95"/>
          <w:sz w:val="21"/>
        </w:rPr>
        <w:t>y</w:t>
      </w:r>
      <w:r>
        <w:rPr>
          <w:color w:val="67696B"/>
          <w:sz w:val="21"/>
        </w:rPr>
        <w:t> </w:t>
      </w:r>
      <w:r>
        <w:rPr>
          <w:color w:val="67696B"/>
          <w:w w:val="95"/>
          <w:sz w:val="21"/>
        </w:rPr>
        <w:t>fijará </w:t>
      </w:r>
      <w:r>
        <w:rPr>
          <w:color w:val="79797C"/>
          <w:w w:val="95"/>
          <w:sz w:val="21"/>
        </w:rPr>
        <w:t>las</w:t>
      </w:r>
      <w:r>
        <w:rPr>
          <w:color w:val="79797C"/>
          <w:spacing w:val="-4"/>
          <w:w w:val="95"/>
          <w:sz w:val="21"/>
        </w:rPr>
        <w:t> </w:t>
      </w:r>
      <w:r>
        <w:rPr>
          <w:color w:val="67696B"/>
          <w:w w:val="95"/>
          <w:sz w:val="21"/>
        </w:rPr>
        <w:t>reglas para</w:t>
      </w:r>
      <w:r>
        <w:rPr>
          <w:color w:val="67696B"/>
          <w:spacing w:val="-3"/>
          <w:w w:val="95"/>
          <w:sz w:val="21"/>
        </w:rPr>
        <w:t> </w:t>
      </w:r>
      <w:r>
        <w:rPr>
          <w:color w:val="79797C"/>
          <w:w w:val="95"/>
          <w:sz w:val="21"/>
        </w:rPr>
        <w:t>la </w:t>
      </w:r>
      <w:r>
        <w:rPr>
          <w:color w:val="67696B"/>
          <w:w w:val="95"/>
          <w:sz w:val="21"/>
        </w:rPr>
        <w:t>prestación de</w:t>
      </w:r>
      <w:r>
        <w:rPr>
          <w:color w:val="67696B"/>
          <w:spacing w:val="-12"/>
          <w:w w:val="95"/>
          <w:sz w:val="21"/>
        </w:rPr>
        <w:t> </w:t>
      </w:r>
      <w:r>
        <w:rPr>
          <w:color w:val="67696B"/>
          <w:w w:val="95"/>
          <w:sz w:val="21"/>
        </w:rPr>
        <w:t>estos</w:t>
      </w:r>
      <w:r>
        <w:rPr>
          <w:color w:val="67696B"/>
          <w:spacing w:val="-3"/>
          <w:w w:val="95"/>
          <w:sz w:val="21"/>
        </w:rPr>
        <w:t> </w:t>
      </w:r>
      <w:r>
        <w:rPr>
          <w:color w:val="79797C"/>
          <w:w w:val="95"/>
          <w:sz w:val="21"/>
        </w:rPr>
        <w:t>servicios, </w:t>
      </w:r>
      <w:r>
        <w:rPr>
          <w:color w:val="67696B"/>
          <w:w w:val="95"/>
          <w:sz w:val="21"/>
        </w:rPr>
        <w:t>para </w:t>
      </w:r>
      <w:r>
        <w:rPr>
          <w:color w:val="67696B"/>
          <w:sz w:val="21"/>
        </w:rPr>
        <w:t>contribuir al acceso al empleo </w:t>
      </w:r>
      <w:r>
        <w:rPr>
          <w:color w:val="4F4F52"/>
          <w:sz w:val="21"/>
        </w:rPr>
        <w:t>f</w:t>
      </w:r>
      <w:r>
        <w:rPr>
          <w:color w:val="67696B"/>
          <w:sz w:val="21"/>
        </w:rPr>
        <w:t>ormal de </w:t>
      </w:r>
      <w:r>
        <w:rPr>
          <w:color w:val="4F4F52"/>
          <w:sz w:val="21"/>
        </w:rPr>
        <w:t>l</w:t>
      </w:r>
      <w:r>
        <w:rPr>
          <w:color w:val="67696B"/>
          <w:sz w:val="21"/>
        </w:rPr>
        <w:t>as pe</w:t>
      </w:r>
      <w:r>
        <w:rPr>
          <w:color w:val="4F4F52"/>
          <w:sz w:val="21"/>
        </w:rPr>
        <w:t>r</w:t>
      </w:r>
      <w:r>
        <w:rPr>
          <w:color w:val="67696B"/>
          <w:sz w:val="21"/>
        </w:rPr>
        <w:t>sonas que</w:t>
      </w:r>
      <w:r>
        <w:rPr>
          <w:color w:val="67696B"/>
          <w:spacing w:val="-2"/>
          <w:sz w:val="21"/>
        </w:rPr>
        <w:t> </w:t>
      </w:r>
      <w:r>
        <w:rPr>
          <w:color w:val="67696B"/>
          <w:sz w:val="21"/>
        </w:rPr>
        <w:t>enfrentan barreras, especialmente</w:t>
      </w:r>
      <w:r>
        <w:rPr>
          <w:color w:val="67696B"/>
          <w:spacing w:val="23"/>
          <w:sz w:val="21"/>
        </w:rPr>
        <w:t> </w:t>
      </w:r>
      <w:r>
        <w:rPr>
          <w:color w:val="4F4F52"/>
          <w:sz w:val="21"/>
        </w:rPr>
        <w:t>l</w:t>
      </w:r>
      <w:r>
        <w:rPr>
          <w:color w:val="67696B"/>
          <w:sz w:val="21"/>
        </w:rPr>
        <w:t>a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1"/>
        </w:rPr>
        <w:t>población más</w:t>
      </w:r>
      <w:r>
        <w:rPr>
          <w:color w:val="67696B"/>
          <w:spacing w:val="-13"/>
          <w:sz w:val="21"/>
        </w:rPr>
        <w:t> </w:t>
      </w:r>
      <w:r>
        <w:rPr>
          <w:color w:val="67696B"/>
          <w:sz w:val="21"/>
        </w:rPr>
        <w:t>vulnerab</w:t>
      </w:r>
      <w:r>
        <w:rPr>
          <w:color w:val="4F4F52"/>
          <w:sz w:val="21"/>
        </w:rPr>
        <w:t>l</w:t>
      </w:r>
      <w:r>
        <w:rPr>
          <w:color w:val="67696B"/>
          <w:sz w:val="21"/>
        </w:rPr>
        <w:t>e</w:t>
      </w:r>
      <w:r>
        <w:rPr>
          <w:color w:val="4F4F52"/>
          <w:sz w:val="21"/>
        </w:rPr>
        <w:t>.</w:t>
      </w:r>
    </w:p>
    <w:p>
      <w:pPr>
        <w:pStyle w:val="BodyText"/>
        <w:spacing w:before="2"/>
        <w:rPr>
          <w:sz w:val="21"/>
        </w:rPr>
      </w:pPr>
    </w:p>
    <w:p>
      <w:pPr>
        <w:spacing w:line="247" w:lineRule="auto" w:before="0"/>
        <w:ind w:left="732" w:right="786" w:firstLine="23"/>
        <w:jc w:val="both"/>
        <w:rPr>
          <w:sz w:val="21"/>
        </w:rPr>
      </w:pPr>
      <w:r>
        <w:rPr>
          <w:rFonts w:ascii="Times New Roman" w:hAnsi="Times New Roman"/>
          <w:b/>
          <w:color w:val="383636"/>
          <w:sz w:val="22"/>
        </w:rPr>
        <w:t>PARÁGRAFO </w:t>
      </w:r>
      <w:r>
        <w:rPr>
          <w:rFonts w:ascii="Times New Roman" w:hAnsi="Times New Roman"/>
          <w:b/>
          <w:color w:val="282626"/>
          <w:sz w:val="22"/>
        </w:rPr>
        <w:t>PRIMERO</w:t>
      </w:r>
      <w:r>
        <w:rPr>
          <w:rFonts w:ascii="Times New Roman" w:hAnsi="Times New Roman"/>
          <w:b/>
          <w:color w:val="4F4F52"/>
          <w:sz w:val="22"/>
        </w:rPr>
        <w:t>. </w:t>
      </w:r>
      <w:r>
        <w:rPr>
          <w:color w:val="67696B"/>
          <w:sz w:val="21"/>
        </w:rPr>
        <w:t>Las personas </w:t>
      </w:r>
      <w:r>
        <w:rPr>
          <w:color w:val="79797C"/>
          <w:sz w:val="21"/>
        </w:rPr>
        <w:t>jurídicas </w:t>
      </w:r>
      <w:r>
        <w:rPr>
          <w:color w:val="67696B"/>
          <w:sz w:val="21"/>
        </w:rPr>
        <w:t>autorizadas que presten servicios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1"/>
        </w:rPr>
        <w:t>de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1"/>
        </w:rPr>
        <w:t>gestión</w:t>
      </w:r>
      <w:r>
        <w:rPr>
          <w:color w:val="67696B"/>
          <w:spacing w:val="-14"/>
          <w:sz w:val="21"/>
        </w:rPr>
        <w:t> </w:t>
      </w:r>
      <w:r>
        <w:rPr>
          <w:color w:val="67696B"/>
          <w:sz w:val="20"/>
        </w:rPr>
        <w:t>y </w:t>
      </w:r>
      <w:r>
        <w:rPr>
          <w:color w:val="67696B"/>
          <w:sz w:val="21"/>
        </w:rPr>
        <w:t>colocación</w:t>
      </w:r>
      <w:r>
        <w:rPr>
          <w:color w:val="67696B"/>
          <w:spacing w:val="-8"/>
          <w:sz w:val="21"/>
        </w:rPr>
        <w:t> </w:t>
      </w:r>
      <w:r>
        <w:rPr>
          <w:color w:val="67696B"/>
          <w:sz w:val="21"/>
        </w:rPr>
        <w:t>de</w:t>
      </w:r>
      <w:r>
        <w:rPr>
          <w:color w:val="67696B"/>
          <w:spacing w:val="-11"/>
          <w:sz w:val="21"/>
        </w:rPr>
        <w:t> </w:t>
      </w:r>
      <w:r>
        <w:rPr>
          <w:color w:val="79797C"/>
          <w:sz w:val="21"/>
        </w:rPr>
        <w:t>empleo</w:t>
      </w:r>
      <w:r>
        <w:rPr>
          <w:color w:val="79797C"/>
          <w:spacing w:val="-6"/>
          <w:sz w:val="21"/>
        </w:rPr>
        <w:t> </w:t>
      </w:r>
      <w:r>
        <w:rPr>
          <w:color w:val="67696B"/>
          <w:sz w:val="21"/>
        </w:rPr>
        <w:t>de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1"/>
        </w:rPr>
        <w:t>que</w:t>
      </w:r>
      <w:r>
        <w:rPr>
          <w:color w:val="67696B"/>
          <w:spacing w:val="-11"/>
          <w:sz w:val="21"/>
        </w:rPr>
        <w:t> </w:t>
      </w:r>
      <w:r>
        <w:rPr>
          <w:color w:val="67696B"/>
          <w:sz w:val="21"/>
        </w:rPr>
        <w:t>trata el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1"/>
        </w:rPr>
        <w:t>artículo</w:t>
      </w:r>
      <w:r>
        <w:rPr>
          <w:color w:val="67696B"/>
          <w:spacing w:val="-2"/>
          <w:sz w:val="21"/>
        </w:rPr>
        <w:t> </w:t>
      </w:r>
      <w:r>
        <w:rPr>
          <w:color w:val="67696B"/>
          <w:sz w:val="21"/>
        </w:rPr>
        <w:t>30</w:t>
      </w:r>
      <w:r>
        <w:rPr>
          <w:color w:val="67696B"/>
          <w:spacing w:val="-10"/>
          <w:sz w:val="21"/>
        </w:rPr>
        <w:t> </w:t>
      </w:r>
      <w:r>
        <w:rPr>
          <w:color w:val="67696B"/>
          <w:sz w:val="21"/>
        </w:rPr>
        <w:t>de</w:t>
      </w:r>
      <w:r>
        <w:rPr>
          <w:color w:val="67696B"/>
          <w:spacing w:val="-15"/>
          <w:sz w:val="21"/>
        </w:rPr>
        <w:t> </w:t>
      </w:r>
      <w:r>
        <w:rPr>
          <w:color w:val="79797C"/>
          <w:sz w:val="21"/>
        </w:rPr>
        <w:t>la</w:t>
      </w:r>
      <w:r>
        <w:rPr>
          <w:color w:val="79797C"/>
          <w:spacing w:val="-9"/>
          <w:sz w:val="21"/>
        </w:rPr>
        <w:t> </w:t>
      </w:r>
      <w:r>
        <w:rPr>
          <w:color w:val="67696B"/>
          <w:sz w:val="21"/>
        </w:rPr>
        <w:t>Ley 1636 de 2013, tendrán que articularse para garant</w:t>
      </w:r>
      <w:r>
        <w:rPr>
          <w:color w:val="4F4F52"/>
          <w:sz w:val="21"/>
        </w:rPr>
        <w:t>i</w:t>
      </w:r>
      <w:r>
        <w:rPr>
          <w:color w:val="67696B"/>
          <w:sz w:val="21"/>
        </w:rPr>
        <w:t>zar el acceso público y transparente a todas</w:t>
      </w:r>
      <w:r>
        <w:rPr>
          <w:color w:val="67696B"/>
          <w:spacing w:val="-4"/>
          <w:sz w:val="21"/>
        </w:rPr>
        <w:t> </w:t>
      </w:r>
      <w:r>
        <w:rPr>
          <w:color w:val="79797C"/>
          <w:sz w:val="21"/>
        </w:rPr>
        <w:t>las</w:t>
      </w:r>
      <w:r>
        <w:rPr>
          <w:color w:val="79797C"/>
          <w:spacing w:val="-15"/>
          <w:sz w:val="21"/>
        </w:rPr>
        <w:t> </w:t>
      </w:r>
      <w:r>
        <w:rPr>
          <w:color w:val="67696B"/>
          <w:sz w:val="21"/>
        </w:rPr>
        <w:t>vacantes</w:t>
      </w:r>
      <w:r>
        <w:rPr>
          <w:color w:val="67696B"/>
          <w:spacing w:val="-2"/>
          <w:sz w:val="21"/>
        </w:rPr>
        <w:t> </w:t>
      </w:r>
      <w:r>
        <w:rPr>
          <w:color w:val="67696B"/>
          <w:sz w:val="21"/>
        </w:rPr>
        <w:t>ofrecidas</w:t>
      </w:r>
      <w:r>
        <w:rPr>
          <w:color w:val="67696B"/>
          <w:spacing w:val="-3"/>
          <w:sz w:val="21"/>
        </w:rPr>
        <w:t> </w:t>
      </w:r>
      <w:r>
        <w:rPr>
          <w:color w:val="67696B"/>
          <w:sz w:val="21"/>
        </w:rPr>
        <w:t>por</w:t>
      </w:r>
      <w:r>
        <w:rPr>
          <w:color w:val="67696B"/>
          <w:spacing w:val="-8"/>
          <w:sz w:val="21"/>
        </w:rPr>
        <w:t> </w:t>
      </w:r>
      <w:r>
        <w:rPr>
          <w:color w:val="4F4F52"/>
          <w:sz w:val="21"/>
        </w:rPr>
        <w:t>l</w:t>
      </w:r>
      <w:r>
        <w:rPr>
          <w:color w:val="67696B"/>
          <w:sz w:val="21"/>
        </w:rPr>
        <w:t>os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1"/>
        </w:rPr>
        <w:t>empleadores, en</w:t>
      </w:r>
      <w:r>
        <w:rPr>
          <w:color w:val="67696B"/>
          <w:spacing w:val="-9"/>
          <w:sz w:val="21"/>
        </w:rPr>
        <w:t> </w:t>
      </w:r>
      <w:r>
        <w:rPr>
          <w:color w:val="79797C"/>
          <w:sz w:val="21"/>
        </w:rPr>
        <w:t>la </w:t>
      </w:r>
      <w:r>
        <w:rPr>
          <w:color w:val="67696B"/>
          <w:sz w:val="21"/>
        </w:rPr>
        <w:t>Red</w:t>
      </w:r>
      <w:r>
        <w:rPr>
          <w:color w:val="67696B"/>
          <w:spacing w:val="-1"/>
          <w:sz w:val="21"/>
        </w:rPr>
        <w:t> </w:t>
      </w:r>
      <w:r>
        <w:rPr>
          <w:color w:val="67696B"/>
          <w:sz w:val="21"/>
        </w:rPr>
        <w:t>de Prestadores del</w:t>
      </w:r>
      <w:r>
        <w:rPr>
          <w:color w:val="67696B"/>
          <w:spacing w:val="-4"/>
          <w:sz w:val="21"/>
        </w:rPr>
        <w:t> </w:t>
      </w:r>
      <w:r>
        <w:rPr>
          <w:color w:val="67696B"/>
          <w:sz w:val="21"/>
        </w:rPr>
        <w:t>Servicio</w:t>
      </w:r>
      <w:r>
        <w:rPr>
          <w:color w:val="67696B"/>
          <w:spacing w:val="-1"/>
          <w:sz w:val="21"/>
        </w:rPr>
        <w:t> </w:t>
      </w:r>
      <w:r>
        <w:rPr>
          <w:color w:val="67696B"/>
          <w:sz w:val="21"/>
        </w:rPr>
        <w:t>Público de</w:t>
      </w:r>
      <w:r>
        <w:rPr>
          <w:color w:val="67696B"/>
          <w:spacing w:val="-5"/>
          <w:sz w:val="21"/>
        </w:rPr>
        <w:t> </w:t>
      </w:r>
      <w:r>
        <w:rPr>
          <w:color w:val="67696B"/>
          <w:sz w:val="21"/>
        </w:rPr>
        <w:t>Empleo </w:t>
      </w:r>
      <w:r>
        <w:rPr>
          <w:color w:val="67696B"/>
          <w:sz w:val="20"/>
        </w:rPr>
        <w:t>y </w:t>
      </w:r>
      <w:r>
        <w:rPr>
          <w:color w:val="67696B"/>
          <w:sz w:val="21"/>
        </w:rPr>
        <w:t>estas</w:t>
      </w:r>
      <w:r>
        <w:rPr>
          <w:color w:val="67696B"/>
          <w:spacing w:val="-2"/>
          <w:sz w:val="21"/>
        </w:rPr>
        <w:t> </w:t>
      </w:r>
      <w:r>
        <w:rPr>
          <w:color w:val="67696B"/>
          <w:sz w:val="21"/>
        </w:rPr>
        <w:t>debe</w:t>
      </w:r>
      <w:r>
        <w:rPr>
          <w:color w:val="4F4F52"/>
          <w:sz w:val="21"/>
        </w:rPr>
        <w:t>r</w:t>
      </w:r>
      <w:r>
        <w:rPr>
          <w:color w:val="67696B"/>
          <w:sz w:val="21"/>
        </w:rPr>
        <w:t>án ser reportadas a</w:t>
      </w:r>
      <w:r>
        <w:rPr>
          <w:color w:val="4F4F52"/>
          <w:sz w:val="21"/>
        </w:rPr>
        <w:t>l </w:t>
      </w:r>
      <w:r>
        <w:rPr>
          <w:color w:val="67696B"/>
          <w:sz w:val="21"/>
        </w:rPr>
        <w:t>Sistema</w:t>
      </w:r>
      <w:r>
        <w:rPr>
          <w:color w:val="67696B"/>
          <w:spacing w:val="-9"/>
          <w:sz w:val="21"/>
        </w:rPr>
        <w:t> </w:t>
      </w:r>
      <w:r>
        <w:rPr>
          <w:color w:val="67696B"/>
          <w:sz w:val="21"/>
        </w:rPr>
        <w:t>de</w:t>
      </w:r>
      <w:r>
        <w:rPr>
          <w:color w:val="67696B"/>
          <w:spacing w:val="-26"/>
          <w:sz w:val="21"/>
        </w:rPr>
        <w:t> </w:t>
      </w:r>
      <w:r>
        <w:rPr>
          <w:color w:val="79797C"/>
          <w:sz w:val="21"/>
        </w:rPr>
        <w:t>Información </w:t>
      </w:r>
      <w:r>
        <w:rPr>
          <w:color w:val="67696B"/>
          <w:sz w:val="21"/>
        </w:rPr>
        <w:t>administrado por</w:t>
      </w:r>
      <w:r>
        <w:rPr>
          <w:color w:val="67696B"/>
          <w:spacing w:val="-14"/>
          <w:sz w:val="21"/>
        </w:rPr>
        <w:t> </w:t>
      </w:r>
      <w:r>
        <w:rPr>
          <w:color w:val="4F4F52"/>
          <w:sz w:val="21"/>
        </w:rPr>
        <w:t>l</w:t>
      </w:r>
      <w:r>
        <w:rPr>
          <w:color w:val="67696B"/>
          <w:sz w:val="21"/>
        </w:rPr>
        <w:t>a</w:t>
      </w:r>
      <w:r>
        <w:rPr>
          <w:color w:val="67696B"/>
          <w:spacing w:val="-16"/>
          <w:sz w:val="21"/>
        </w:rPr>
        <w:t> </w:t>
      </w:r>
      <w:r>
        <w:rPr>
          <w:color w:val="67696B"/>
          <w:sz w:val="21"/>
        </w:rPr>
        <w:t>UAESPE</w:t>
      </w:r>
      <w:r>
        <w:rPr>
          <w:color w:val="4F4F52"/>
          <w:sz w:val="21"/>
        </w:rPr>
        <w:t>.</w:t>
      </w:r>
    </w:p>
    <w:p>
      <w:pPr>
        <w:pStyle w:val="BodyText"/>
        <w:spacing w:before="11"/>
        <w:rPr>
          <w:sz w:val="19"/>
        </w:rPr>
      </w:pPr>
    </w:p>
    <w:p>
      <w:pPr>
        <w:spacing w:line="247" w:lineRule="auto" w:before="0"/>
        <w:ind w:left="737" w:right="768" w:firstLine="18"/>
        <w:jc w:val="both"/>
        <w:rPr>
          <w:sz w:val="21"/>
        </w:rPr>
      </w:pPr>
      <w:r>
        <w:rPr>
          <w:rFonts w:ascii="Times New Roman" w:hAnsi="Times New Roman"/>
          <w:b/>
          <w:color w:val="282626"/>
          <w:sz w:val="22"/>
        </w:rPr>
        <w:t>PARÁGRAFO </w:t>
      </w:r>
      <w:r>
        <w:rPr>
          <w:rFonts w:ascii="Times New Roman" w:hAnsi="Times New Roman"/>
          <w:b/>
          <w:color w:val="383636"/>
          <w:sz w:val="22"/>
        </w:rPr>
        <w:t>SEGUNDO. </w:t>
      </w:r>
      <w:r>
        <w:rPr>
          <w:color w:val="67696B"/>
          <w:sz w:val="21"/>
        </w:rPr>
        <w:t>Las personas jurídicas y naturales, </w:t>
      </w:r>
      <w:r>
        <w:rPr>
          <w:color w:val="79797C"/>
          <w:sz w:val="21"/>
        </w:rPr>
        <w:t>nacionales </w:t>
      </w:r>
      <w:r>
        <w:rPr>
          <w:color w:val="67696B"/>
          <w:sz w:val="21"/>
        </w:rPr>
        <w:t>o internacionales,</w:t>
      </w:r>
      <w:r>
        <w:rPr>
          <w:color w:val="67696B"/>
          <w:spacing w:val="-11"/>
          <w:sz w:val="21"/>
        </w:rPr>
        <w:t> </w:t>
      </w:r>
      <w:r>
        <w:rPr>
          <w:color w:val="67696B"/>
          <w:sz w:val="21"/>
        </w:rPr>
        <w:t>que</w:t>
      </w:r>
      <w:r>
        <w:rPr>
          <w:color w:val="67696B"/>
          <w:spacing w:val="-5"/>
          <w:sz w:val="21"/>
        </w:rPr>
        <w:t> </w:t>
      </w:r>
      <w:r>
        <w:rPr>
          <w:color w:val="67696B"/>
          <w:sz w:val="21"/>
        </w:rPr>
        <w:t>por su</w:t>
      </w:r>
      <w:r>
        <w:rPr>
          <w:color w:val="67696B"/>
          <w:spacing w:val="-8"/>
          <w:sz w:val="21"/>
        </w:rPr>
        <w:t> </w:t>
      </w:r>
      <w:r>
        <w:rPr>
          <w:color w:val="67696B"/>
          <w:sz w:val="21"/>
        </w:rPr>
        <w:t>experiencia, representatividad</w:t>
      </w:r>
      <w:r>
        <w:rPr>
          <w:color w:val="67696B"/>
          <w:spacing w:val="-6"/>
          <w:sz w:val="21"/>
        </w:rPr>
        <w:t> </w:t>
      </w:r>
      <w:r>
        <w:rPr>
          <w:color w:val="67696B"/>
          <w:sz w:val="21"/>
        </w:rPr>
        <w:t>o reconocimiento</w:t>
      </w:r>
      <w:r>
        <w:rPr>
          <w:color w:val="67696B"/>
          <w:spacing w:val="-2"/>
          <w:sz w:val="21"/>
        </w:rPr>
        <w:t> </w:t>
      </w:r>
      <w:r>
        <w:rPr>
          <w:color w:val="67696B"/>
          <w:sz w:val="21"/>
        </w:rPr>
        <w:t>en mode</w:t>
      </w:r>
      <w:r>
        <w:rPr>
          <w:color w:val="4F4F52"/>
          <w:sz w:val="21"/>
        </w:rPr>
        <w:t>l</w:t>
      </w:r>
      <w:r>
        <w:rPr>
          <w:color w:val="67696B"/>
          <w:sz w:val="21"/>
        </w:rPr>
        <w:t>os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1"/>
        </w:rPr>
        <w:t>de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1"/>
        </w:rPr>
        <w:t>inclusión</w:t>
      </w:r>
      <w:r>
        <w:rPr>
          <w:color w:val="67696B"/>
          <w:spacing w:val="-14"/>
          <w:sz w:val="21"/>
        </w:rPr>
        <w:t> </w:t>
      </w:r>
      <w:r>
        <w:rPr>
          <w:color w:val="79797C"/>
          <w:sz w:val="21"/>
        </w:rPr>
        <w:t>laboral</w:t>
      </w:r>
      <w:r>
        <w:rPr>
          <w:color w:val="79797C"/>
          <w:spacing w:val="-15"/>
          <w:sz w:val="21"/>
        </w:rPr>
        <w:t> </w:t>
      </w:r>
      <w:r>
        <w:rPr>
          <w:color w:val="67696B"/>
          <w:sz w:val="21"/>
        </w:rPr>
        <w:t>puedan</w:t>
      </w:r>
      <w:r>
        <w:rPr>
          <w:color w:val="67696B"/>
          <w:spacing w:val="-14"/>
          <w:sz w:val="21"/>
        </w:rPr>
        <w:t> </w:t>
      </w:r>
      <w:r>
        <w:rPr>
          <w:color w:val="67696B"/>
          <w:sz w:val="21"/>
        </w:rPr>
        <w:t>aportar</w:t>
      </w:r>
      <w:r>
        <w:rPr>
          <w:color w:val="67696B"/>
          <w:spacing w:val="-15"/>
          <w:sz w:val="21"/>
        </w:rPr>
        <w:t> </w:t>
      </w:r>
      <w:r>
        <w:rPr>
          <w:color w:val="79797C"/>
          <w:sz w:val="21"/>
        </w:rPr>
        <w:t>conocimientos</w:t>
      </w:r>
      <w:r>
        <w:rPr>
          <w:color w:val="79797C"/>
          <w:spacing w:val="-15"/>
          <w:sz w:val="21"/>
        </w:rPr>
        <w:t> </w:t>
      </w:r>
      <w:r>
        <w:rPr>
          <w:color w:val="67696B"/>
          <w:sz w:val="21"/>
        </w:rPr>
        <w:t>y</w:t>
      </w:r>
      <w:r>
        <w:rPr>
          <w:color w:val="67696B"/>
          <w:spacing w:val="-14"/>
          <w:sz w:val="21"/>
        </w:rPr>
        <w:t> </w:t>
      </w:r>
      <w:r>
        <w:rPr>
          <w:color w:val="79797C"/>
          <w:sz w:val="21"/>
        </w:rPr>
        <w:t>herramientas</w:t>
      </w:r>
      <w:r>
        <w:rPr>
          <w:color w:val="79797C"/>
          <w:spacing w:val="-15"/>
          <w:sz w:val="21"/>
        </w:rPr>
        <w:t> </w:t>
      </w:r>
      <w:r>
        <w:rPr>
          <w:color w:val="67696B"/>
          <w:sz w:val="21"/>
        </w:rPr>
        <w:t>pa</w:t>
      </w:r>
      <w:r>
        <w:rPr>
          <w:color w:val="4F4F52"/>
          <w:sz w:val="21"/>
        </w:rPr>
        <w:t>r</w:t>
      </w:r>
      <w:r>
        <w:rPr>
          <w:color w:val="67696B"/>
          <w:sz w:val="21"/>
        </w:rPr>
        <w:t>a aumentar el acceso de las personas al mercado </w:t>
      </w:r>
      <w:r>
        <w:rPr>
          <w:color w:val="79797C"/>
          <w:sz w:val="21"/>
        </w:rPr>
        <w:t>labo</w:t>
      </w:r>
      <w:r>
        <w:rPr>
          <w:color w:val="4F4F52"/>
          <w:sz w:val="21"/>
        </w:rPr>
        <w:t>r</w:t>
      </w:r>
      <w:r>
        <w:rPr>
          <w:color w:val="67696B"/>
          <w:sz w:val="21"/>
        </w:rPr>
        <w:t>al, especialmente de </w:t>
      </w:r>
      <w:r>
        <w:rPr>
          <w:color w:val="67696B"/>
          <w:w w:val="95"/>
          <w:sz w:val="21"/>
        </w:rPr>
        <w:t>población vulnerab</w:t>
      </w:r>
      <w:r>
        <w:rPr>
          <w:color w:val="383636"/>
          <w:w w:val="95"/>
          <w:sz w:val="21"/>
        </w:rPr>
        <w:t>l</w:t>
      </w:r>
      <w:r>
        <w:rPr>
          <w:color w:val="79797C"/>
          <w:w w:val="95"/>
          <w:sz w:val="21"/>
        </w:rPr>
        <w:t>e, </w:t>
      </w:r>
      <w:r>
        <w:rPr>
          <w:color w:val="67696B"/>
          <w:w w:val="95"/>
          <w:sz w:val="21"/>
        </w:rPr>
        <w:t>lo</w:t>
      </w:r>
      <w:r>
        <w:rPr>
          <w:color w:val="67696B"/>
          <w:spacing w:val="-1"/>
          <w:w w:val="95"/>
          <w:sz w:val="21"/>
        </w:rPr>
        <w:t> </w:t>
      </w:r>
      <w:r>
        <w:rPr>
          <w:color w:val="67696B"/>
          <w:w w:val="95"/>
          <w:sz w:val="21"/>
        </w:rPr>
        <w:t>pod</w:t>
      </w:r>
      <w:r>
        <w:rPr>
          <w:color w:val="4F4F52"/>
          <w:w w:val="95"/>
          <w:sz w:val="21"/>
        </w:rPr>
        <w:t>r</w:t>
      </w:r>
      <w:r>
        <w:rPr>
          <w:color w:val="67696B"/>
          <w:w w:val="95"/>
          <w:sz w:val="21"/>
        </w:rPr>
        <w:t>án hacer a </w:t>
      </w:r>
      <w:r>
        <w:rPr>
          <w:color w:val="4F4F52"/>
          <w:w w:val="95"/>
          <w:sz w:val="21"/>
        </w:rPr>
        <w:t>t</w:t>
      </w:r>
      <w:r>
        <w:rPr>
          <w:color w:val="67696B"/>
          <w:w w:val="95"/>
          <w:sz w:val="21"/>
        </w:rPr>
        <w:t>ravés</w:t>
      </w:r>
      <w:r>
        <w:rPr>
          <w:color w:val="67696B"/>
          <w:spacing w:val="-5"/>
          <w:w w:val="95"/>
          <w:sz w:val="21"/>
        </w:rPr>
        <w:t> </w:t>
      </w:r>
      <w:r>
        <w:rPr>
          <w:color w:val="67696B"/>
          <w:w w:val="95"/>
          <w:sz w:val="21"/>
        </w:rPr>
        <w:t>de</w:t>
      </w:r>
      <w:r>
        <w:rPr>
          <w:color w:val="67696B"/>
          <w:spacing w:val="-1"/>
          <w:w w:val="95"/>
          <w:sz w:val="21"/>
        </w:rPr>
        <w:t> </w:t>
      </w:r>
      <w:r>
        <w:rPr>
          <w:color w:val="67696B"/>
          <w:w w:val="95"/>
          <w:sz w:val="21"/>
        </w:rPr>
        <w:t>aseso</w:t>
      </w:r>
      <w:r>
        <w:rPr>
          <w:color w:val="4F4F52"/>
          <w:w w:val="95"/>
          <w:sz w:val="21"/>
        </w:rPr>
        <w:t>r</w:t>
      </w:r>
      <w:r>
        <w:rPr>
          <w:color w:val="67696B"/>
          <w:w w:val="95"/>
          <w:sz w:val="21"/>
        </w:rPr>
        <w:t>ía técnica </w:t>
      </w:r>
      <w:r>
        <w:rPr>
          <w:color w:val="67696B"/>
          <w:w w:val="95"/>
          <w:sz w:val="20"/>
        </w:rPr>
        <w:t>y </w:t>
      </w:r>
      <w:r>
        <w:rPr>
          <w:color w:val="67696B"/>
          <w:w w:val="95"/>
          <w:sz w:val="21"/>
        </w:rPr>
        <w:t>alianzas con </w:t>
      </w:r>
      <w:r>
        <w:rPr>
          <w:color w:val="79797C"/>
          <w:sz w:val="21"/>
        </w:rPr>
        <w:t>los</w:t>
      </w:r>
      <w:r>
        <w:rPr>
          <w:color w:val="79797C"/>
          <w:spacing w:val="-15"/>
          <w:sz w:val="21"/>
        </w:rPr>
        <w:t> </w:t>
      </w:r>
      <w:r>
        <w:rPr>
          <w:color w:val="67696B"/>
          <w:sz w:val="21"/>
        </w:rPr>
        <w:t>pres</w:t>
      </w:r>
      <w:r>
        <w:rPr>
          <w:color w:val="4F4F52"/>
          <w:sz w:val="21"/>
        </w:rPr>
        <w:t>t</w:t>
      </w:r>
      <w:r>
        <w:rPr>
          <w:color w:val="67696B"/>
          <w:sz w:val="21"/>
        </w:rPr>
        <w:t>adores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1"/>
        </w:rPr>
        <w:t>del</w:t>
      </w:r>
      <w:r>
        <w:rPr>
          <w:color w:val="67696B"/>
          <w:spacing w:val="-14"/>
          <w:sz w:val="21"/>
        </w:rPr>
        <w:t> </w:t>
      </w:r>
      <w:r>
        <w:rPr>
          <w:color w:val="67696B"/>
          <w:sz w:val="21"/>
        </w:rPr>
        <w:t>servicio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1"/>
        </w:rPr>
        <w:t>público</w:t>
      </w:r>
      <w:r>
        <w:rPr>
          <w:color w:val="67696B"/>
          <w:spacing w:val="-6"/>
          <w:sz w:val="21"/>
        </w:rPr>
        <w:t> </w:t>
      </w:r>
      <w:r>
        <w:rPr>
          <w:color w:val="67696B"/>
          <w:sz w:val="21"/>
        </w:rPr>
        <w:t>de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1"/>
        </w:rPr>
        <w:t>emp</w:t>
      </w:r>
      <w:r>
        <w:rPr>
          <w:color w:val="4F4F52"/>
          <w:sz w:val="21"/>
        </w:rPr>
        <w:t>l</w:t>
      </w:r>
      <w:r>
        <w:rPr>
          <w:color w:val="67696B"/>
          <w:sz w:val="21"/>
        </w:rPr>
        <w:t>eo, previa</w:t>
      </w:r>
      <w:r>
        <w:rPr>
          <w:color w:val="67696B"/>
          <w:spacing w:val="-1"/>
          <w:sz w:val="21"/>
        </w:rPr>
        <w:t> </w:t>
      </w:r>
      <w:r>
        <w:rPr>
          <w:color w:val="67696B"/>
          <w:sz w:val="21"/>
        </w:rPr>
        <w:t>auto</w:t>
      </w:r>
      <w:r>
        <w:rPr>
          <w:color w:val="4F4F52"/>
          <w:sz w:val="21"/>
        </w:rPr>
        <w:t>r</w:t>
      </w:r>
      <w:r>
        <w:rPr>
          <w:color w:val="79797C"/>
          <w:sz w:val="21"/>
        </w:rPr>
        <w:t>ización</w:t>
      </w:r>
      <w:r>
        <w:rPr>
          <w:color w:val="79797C"/>
          <w:spacing w:val="-10"/>
          <w:sz w:val="21"/>
        </w:rPr>
        <w:t> </w:t>
      </w:r>
      <w:r>
        <w:rPr>
          <w:color w:val="67696B"/>
          <w:sz w:val="21"/>
        </w:rPr>
        <w:t>de</w:t>
      </w:r>
      <w:r>
        <w:rPr>
          <w:color w:val="67696B"/>
          <w:spacing w:val="-13"/>
          <w:sz w:val="21"/>
        </w:rPr>
        <w:t> </w:t>
      </w:r>
      <w:r>
        <w:rPr>
          <w:color w:val="4F4F52"/>
          <w:sz w:val="21"/>
        </w:rPr>
        <w:t>l</w:t>
      </w:r>
      <w:r>
        <w:rPr>
          <w:color w:val="67696B"/>
          <w:sz w:val="21"/>
        </w:rPr>
        <w:t>a</w:t>
      </w:r>
      <w:r>
        <w:rPr>
          <w:color w:val="67696B"/>
          <w:spacing w:val="-9"/>
          <w:sz w:val="21"/>
        </w:rPr>
        <w:t> </w:t>
      </w:r>
      <w:r>
        <w:rPr>
          <w:color w:val="67696B"/>
          <w:sz w:val="21"/>
        </w:rPr>
        <w:t>Unidad Administrativa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1"/>
        </w:rPr>
        <w:t>Especial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1"/>
        </w:rPr>
        <w:t>del</w:t>
      </w:r>
      <w:r>
        <w:rPr>
          <w:color w:val="67696B"/>
          <w:spacing w:val="-14"/>
          <w:sz w:val="21"/>
        </w:rPr>
        <w:t> </w:t>
      </w:r>
      <w:r>
        <w:rPr>
          <w:color w:val="67696B"/>
          <w:sz w:val="21"/>
        </w:rPr>
        <w:t>Serv</w:t>
      </w:r>
      <w:r>
        <w:rPr>
          <w:color w:val="4F4F52"/>
          <w:sz w:val="21"/>
        </w:rPr>
        <w:t>i</w:t>
      </w:r>
      <w:r>
        <w:rPr>
          <w:color w:val="67696B"/>
          <w:sz w:val="21"/>
        </w:rPr>
        <w:t>cio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1"/>
        </w:rPr>
        <w:t>Púb</w:t>
      </w:r>
      <w:r>
        <w:rPr>
          <w:color w:val="383636"/>
          <w:sz w:val="21"/>
        </w:rPr>
        <w:t>l</w:t>
      </w:r>
      <w:r>
        <w:rPr>
          <w:color w:val="67696B"/>
          <w:sz w:val="21"/>
        </w:rPr>
        <w:t>ico</w:t>
      </w:r>
      <w:r>
        <w:rPr>
          <w:color w:val="67696B"/>
          <w:spacing w:val="-14"/>
          <w:sz w:val="21"/>
        </w:rPr>
        <w:t> </w:t>
      </w:r>
      <w:r>
        <w:rPr>
          <w:color w:val="67696B"/>
          <w:sz w:val="21"/>
        </w:rPr>
        <w:t>de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1"/>
        </w:rPr>
        <w:t>Emp</w:t>
      </w:r>
      <w:r>
        <w:rPr>
          <w:color w:val="4F4F52"/>
          <w:sz w:val="21"/>
        </w:rPr>
        <w:t>l</w:t>
      </w:r>
      <w:r>
        <w:rPr>
          <w:color w:val="67696B"/>
          <w:sz w:val="21"/>
        </w:rPr>
        <w:t>eo.</w:t>
      </w:r>
    </w:p>
    <w:p>
      <w:pPr>
        <w:pStyle w:val="BodyText"/>
        <w:spacing w:before="1"/>
      </w:pPr>
    </w:p>
    <w:p>
      <w:pPr>
        <w:spacing w:line="242" w:lineRule="exact" w:before="1"/>
        <w:ind w:left="759" w:right="0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83636"/>
          <w:w w:val="90"/>
          <w:sz w:val="22"/>
        </w:rPr>
        <w:t>ARTÍCULO</w:t>
      </w:r>
      <w:r>
        <w:rPr>
          <w:rFonts w:ascii="Times New Roman" w:hAnsi="Times New Roman"/>
          <w:b/>
          <w:color w:val="383636"/>
          <w:spacing w:val="21"/>
          <w:sz w:val="22"/>
        </w:rPr>
        <w:t> </w:t>
      </w:r>
      <w:r>
        <w:rPr>
          <w:rFonts w:ascii="Times New Roman" w:hAnsi="Times New Roman"/>
          <w:b/>
          <w:color w:val="383636"/>
          <w:w w:val="90"/>
          <w:sz w:val="22"/>
        </w:rPr>
        <w:t>196</w:t>
      </w:r>
      <w:r>
        <w:rPr>
          <w:rFonts w:ascii="Times New Roman" w:hAnsi="Times New Roman"/>
          <w:b/>
          <w:color w:val="4F4F52"/>
          <w:w w:val="90"/>
          <w:sz w:val="22"/>
        </w:rPr>
        <w:t>°.</w:t>
      </w:r>
      <w:r>
        <w:rPr>
          <w:rFonts w:ascii="Times New Roman" w:hAnsi="Times New Roman"/>
          <w:b/>
          <w:color w:val="4F4F52"/>
          <w:spacing w:val="-5"/>
          <w:sz w:val="22"/>
        </w:rPr>
        <w:t> </w:t>
      </w:r>
      <w:r>
        <w:rPr>
          <w:rFonts w:ascii="Times New Roman" w:hAnsi="Times New Roman"/>
          <w:b/>
          <w:color w:val="383636"/>
          <w:w w:val="90"/>
          <w:sz w:val="22"/>
        </w:rPr>
        <w:t>GENERACIÓN</w:t>
      </w:r>
      <w:r>
        <w:rPr>
          <w:rFonts w:ascii="Times New Roman" w:hAnsi="Times New Roman"/>
          <w:b/>
          <w:color w:val="383636"/>
          <w:spacing w:val="37"/>
          <w:sz w:val="22"/>
        </w:rPr>
        <w:t> </w:t>
      </w:r>
      <w:r>
        <w:rPr>
          <w:rFonts w:ascii="Times New Roman" w:hAnsi="Times New Roman"/>
          <w:b/>
          <w:color w:val="383636"/>
          <w:w w:val="90"/>
          <w:sz w:val="22"/>
        </w:rPr>
        <w:t>DE</w:t>
      </w:r>
      <w:r>
        <w:rPr>
          <w:rFonts w:ascii="Times New Roman" w:hAnsi="Times New Roman"/>
          <w:b/>
          <w:color w:val="383636"/>
          <w:spacing w:val="3"/>
          <w:sz w:val="22"/>
        </w:rPr>
        <w:t> </w:t>
      </w:r>
      <w:r>
        <w:rPr>
          <w:rFonts w:ascii="Times New Roman" w:hAnsi="Times New Roman"/>
          <w:b/>
          <w:color w:val="383636"/>
          <w:w w:val="90"/>
          <w:sz w:val="22"/>
        </w:rPr>
        <w:t>EMPLEO</w:t>
      </w:r>
      <w:r>
        <w:rPr>
          <w:rFonts w:ascii="Times New Roman" w:hAnsi="Times New Roman"/>
          <w:b/>
          <w:color w:val="383636"/>
          <w:spacing w:val="19"/>
          <w:sz w:val="22"/>
        </w:rPr>
        <w:t> </w:t>
      </w:r>
      <w:r>
        <w:rPr>
          <w:rFonts w:ascii="Times New Roman" w:hAnsi="Times New Roman"/>
          <w:b/>
          <w:color w:val="383636"/>
          <w:w w:val="90"/>
          <w:sz w:val="22"/>
        </w:rPr>
        <w:t>PARA</w:t>
      </w:r>
      <w:r>
        <w:rPr>
          <w:rFonts w:ascii="Times New Roman" w:hAnsi="Times New Roman"/>
          <w:b/>
          <w:color w:val="383636"/>
          <w:spacing w:val="23"/>
          <w:sz w:val="22"/>
        </w:rPr>
        <w:t> </w:t>
      </w:r>
      <w:r>
        <w:rPr>
          <w:rFonts w:ascii="Times New Roman" w:hAnsi="Times New Roman"/>
          <w:b/>
          <w:color w:val="383636"/>
          <w:w w:val="90"/>
          <w:sz w:val="22"/>
        </w:rPr>
        <w:t>LA</w:t>
      </w:r>
      <w:r>
        <w:rPr>
          <w:rFonts w:ascii="Times New Roman" w:hAnsi="Times New Roman"/>
          <w:b/>
          <w:color w:val="383636"/>
          <w:spacing w:val="-1"/>
          <w:sz w:val="22"/>
        </w:rPr>
        <w:t> </w:t>
      </w:r>
      <w:r>
        <w:rPr>
          <w:rFonts w:ascii="Times New Roman" w:hAnsi="Times New Roman"/>
          <w:b/>
          <w:color w:val="383636"/>
          <w:w w:val="90"/>
          <w:sz w:val="22"/>
        </w:rPr>
        <w:t>POBLACIÓN</w:t>
      </w:r>
      <w:r>
        <w:rPr>
          <w:rFonts w:ascii="Times New Roman" w:hAnsi="Times New Roman"/>
          <w:b/>
          <w:color w:val="383636"/>
          <w:spacing w:val="10"/>
          <w:sz w:val="22"/>
        </w:rPr>
        <w:t> </w:t>
      </w:r>
      <w:r>
        <w:rPr>
          <w:rFonts w:ascii="Times New Roman" w:hAnsi="Times New Roman"/>
          <w:b/>
          <w:color w:val="383636"/>
          <w:spacing w:val="-2"/>
          <w:w w:val="90"/>
          <w:sz w:val="22"/>
        </w:rPr>
        <w:t>JOVEN</w:t>
      </w:r>
    </w:p>
    <w:p>
      <w:pPr>
        <w:spacing w:line="230" w:lineRule="auto" w:before="0"/>
        <w:ind w:left="751" w:right="749" w:firstLine="16"/>
        <w:jc w:val="both"/>
        <w:rPr>
          <w:sz w:val="21"/>
        </w:rPr>
      </w:pPr>
      <w:r>
        <w:rPr>
          <w:rFonts w:ascii="Times New Roman" w:hAnsi="Times New Roman"/>
          <w:b/>
          <w:color w:val="383636"/>
          <w:sz w:val="22"/>
        </w:rPr>
        <w:t>DEL PAÍS. </w:t>
      </w:r>
      <w:r>
        <w:rPr>
          <w:color w:val="67696B"/>
          <w:sz w:val="21"/>
        </w:rPr>
        <w:t>Con el fin</w:t>
      </w:r>
      <w:r>
        <w:rPr>
          <w:color w:val="67696B"/>
          <w:spacing w:val="-10"/>
          <w:sz w:val="21"/>
        </w:rPr>
        <w:t> </w:t>
      </w:r>
      <w:r>
        <w:rPr>
          <w:color w:val="67696B"/>
          <w:sz w:val="21"/>
        </w:rPr>
        <w:t>de generar oportunidades de empleo </w:t>
      </w:r>
      <w:r>
        <w:rPr>
          <w:color w:val="79797C"/>
          <w:sz w:val="21"/>
        </w:rPr>
        <w:t>para </w:t>
      </w:r>
      <w:r>
        <w:rPr>
          <w:color w:val="67696B"/>
          <w:sz w:val="21"/>
        </w:rPr>
        <w:t>la población joven del país y permitir superar </w:t>
      </w:r>
      <w:r>
        <w:rPr>
          <w:color w:val="79797C"/>
          <w:sz w:val="21"/>
        </w:rPr>
        <w:t>las </w:t>
      </w:r>
      <w:r>
        <w:rPr>
          <w:color w:val="67696B"/>
          <w:sz w:val="21"/>
        </w:rPr>
        <w:t>barreras de empleabilidad </w:t>
      </w:r>
      <w:r>
        <w:rPr>
          <w:color w:val="79797C"/>
          <w:sz w:val="21"/>
        </w:rPr>
        <w:t>de </w:t>
      </w:r>
      <w:r>
        <w:rPr>
          <w:color w:val="67696B"/>
          <w:sz w:val="21"/>
        </w:rPr>
        <w:t>este grupo poblacional, </w:t>
      </w:r>
      <w:r>
        <w:rPr>
          <w:color w:val="79797C"/>
          <w:sz w:val="21"/>
        </w:rPr>
        <w:t>las</w:t>
      </w:r>
      <w:r>
        <w:rPr>
          <w:color w:val="79797C"/>
          <w:spacing w:val="-8"/>
          <w:sz w:val="21"/>
        </w:rPr>
        <w:t> </w:t>
      </w:r>
      <w:r>
        <w:rPr>
          <w:color w:val="67696B"/>
          <w:sz w:val="21"/>
        </w:rPr>
        <w:t>entidades públicas darán</w:t>
      </w:r>
      <w:r>
        <w:rPr>
          <w:color w:val="67696B"/>
          <w:spacing w:val="-1"/>
          <w:sz w:val="21"/>
        </w:rPr>
        <w:t> </w:t>
      </w:r>
      <w:r>
        <w:rPr>
          <w:color w:val="67696B"/>
          <w:sz w:val="21"/>
        </w:rPr>
        <w:t>prioridad a</w:t>
      </w:r>
      <w:r>
        <w:rPr>
          <w:color w:val="67696B"/>
          <w:spacing w:val="-1"/>
          <w:sz w:val="21"/>
        </w:rPr>
        <w:t> </w:t>
      </w:r>
      <w:r>
        <w:rPr>
          <w:color w:val="67696B"/>
          <w:sz w:val="21"/>
        </w:rPr>
        <w:t>la vinculación de </w:t>
      </w:r>
      <w:r>
        <w:rPr>
          <w:color w:val="79797C"/>
          <w:sz w:val="21"/>
        </w:rPr>
        <w:t>jóvenes </w:t>
      </w:r>
      <w:r>
        <w:rPr>
          <w:color w:val="67696B"/>
          <w:sz w:val="21"/>
        </w:rPr>
        <w:t>entre 18 y </w:t>
      </w:r>
      <w:r>
        <w:rPr>
          <w:color w:val="79797C"/>
          <w:sz w:val="21"/>
        </w:rPr>
        <w:t>28 </w:t>
      </w:r>
      <w:r>
        <w:rPr>
          <w:color w:val="67696B"/>
          <w:sz w:val="21"/>
        </w:rPr>
        <w:t>años, para </w:t>
      </w:r>
      <w:r>
        <w:rPr>
          <w:color w:val="383636"/>
          <w:sz w:val="21"/>
        </w:rPr>
        <w:t>l</w:t>
      </w:r>
      <w:r>
        <w:rPr>
          <w:color w:val="67696B"/>
          <w:sz w:val="21"/>
        </w:rPr>
        <w:t>o cual deberán garantiza</w:t>
      </w:r>
      <w:r>
        <w:rPr>
          <w:color w:val="4F4F52"/>
          <w:sz w:val="21"/>
        </w:rPr>
        <w:t>r </w:t>
      </w:r>
      <w:r>
        <w:rPr>
          <w:color w:val="79797C"/>
          <w:sz w:val="21"/>
        </w:rPr>
        <w:t>cuando </w:t>
      </w:r>
      <w:r>
        <w:rPr>
          <w:color w:val="67696B"/>
          <w:sz w:val="21"/>
        </w:rPr>
        <w:t>adelanten </w:t>
      </w:r>
      <w:r>
        <w:rPr>
          <w:color w:val="67696B"/>
          <w:w w:val="95"/>
          <w:sz w:val="21"/>
        </w:rPr>
        <w:t>modificac</w:t>
      </w:r>
      <w:r>
        <w:rPr>
          <w:color w:val="4F4F52"/>
          <w:w w:val="95"/>
          <w:sz w:val="21"/>
        </w:rPr>
        <w:t>i</w:t>
      </w:r>
      <w:r>
        <w:rPr>
          <w:color w:val="67696B"/>
          <w:w w:val="95"/>
          <w:sz w:val="21"/>
        </w:rPr>
        <w:t>ones</w:t>
      </w:r>
      <w:r>
        <w:rPr>
          <w:color w:val="67696B"/>
          <w:spacing w:val="-3"/>
          <w:w w:val="95"/>
          <w:sz w:val="21"/>
        </w:rPr>
        <w:t> </w:t>
      </w:r>
      <w:r>
        <w:rPr>
          <w:color w:val="67696B"/>
          <w:w w:val="95"/>
          <w:sz w:val="21"/>
        </w:rPr>
        <w:t>a</w:t>
      </w:r>
      <w:r>
        <w:rPr>
          <w:color w:val="67696B"/>
          <w:spacing w:val="-3"/>
          <w:w w:val="95"/>
          <w:sz w:val="21"/>
        </w:rPr>
        <w:t> </w:t>
      </w:r>
      <w:r>
        <w:rPr>
          <w:color w:val="67696B"/>
          <w:w w:val="95"/>
          <w:sz w:val="21"/>
        </w:rPr>
        <w:t>s</w:t>
      </w:r>
      <w:r>
        <w:rPr>
          <w:color w:val="4F4F52"/>
          <w:w w:val="95"/>
          <w:sz w:val="21"/>
        </w:rPr>
        <w:t>u </w:t>
      </w:r>
      <w:r>
        <w:rPr>
          <w:color w:val="67696B"/>
          <w:w w:val="95"/>
          <w:sz w:val="21"/>
        </w:rPr>
        <w:t>p</w:t>
      </w:r>
      <w:r>
        <w:rPr>
          <w:color w:val="4F4F52"/>
          <w:w w:val="95"/>
          <w:sz w:val="21"/>
        </w:rPr>
        <w:t>l</w:t>
      </w:r>
      <w:r>
        <w:rPr>
          <w:color w:val="67696B"/>
          <w:w w:val="95"/>
          <w:sz w:val="21"/>
        </w:rPr>
        <w:t>ana</w:t>
      </w:r>
      <w:r>
        <w:rPr>
          <w:color w:val="67696B"/>
          <w:spacing w:val="-6"/>
          <w:w w:val="95"/>
          <w:sz w:val="21"/>
        </w:rPr>
        <w:t> </w:t>
      </w:r>
      <w:r>
        <w:rPr>
          <w:color w:val="67696B"/>
          <w:w w:val="95"/>
          <w:sz w:val="21"/>
        </w:rPr>
        <w:t>de personal,</w:t>
      </w:r>
      <w:r>
        <w:rPr>
          <w:color w:val="67696B"/>
          <w:sz w:val="21"/>
        </w:rPr>
        <w:t> </w:t>
      </w:r>
      <w:r>
        <w:rPr>
          <w:color w:val="67696B"/>
          <w:w w:val="95"/>
          <w:sz w:val="21"/>
        </w:rPr>
        <w:t>que</w:t>
      </w:r>
      <w:r>
        <w:rPr>
          <w:color w:val="67696B"/>
          <w:spacing w:val="-11"/>
          <w:w w:val="95"/>
          <w:sz w:val="21"/>
        </w:rPr>
        <w:t> </w:t>
      </w:r>
      <w:r>
        <w:rPr>
          <w:color w:val="67696B"/>
          <w:w w:val="95"/>
          <w:sz w:val="21"/>
        </w:rPr>
        <w:t>el diez</w:t>
      </w:r>
      <w:r>
        <w:rPr>
          <w:color w:val="67696B"/>
          <w:spacing w:val="-1"/>
          <w:w w:val="95"/>
          <w:sz w:val="21"/>
        </w:rPr>
        <w:t> </w:t>
      </w:r>
      <w:r>
        <w:rPr>
          <w:color w:val="67696B"/>
          <w:w w:val="95"/>
          <w:sz w:val="21"/>
        </w:rPr>
        <w:t>po</w:t>
      </w:r>
      <w:r>
        <w:rPr>
          <w:color w:val="4F4F52"/>
          <w:w w:val="95"/>
          <w:sz w:val="21"/>
        </w:rPr>
        <w:t>r </w:t>
      </w:r>
      <w:r>
        <w:rPr>
          <w:color w:val="67696B"/>
          <w:w w:val="95"/>
          <w:sz w:val="21"/>
        </w:rPr>
        <w:t>ciento (10%)</w:t>
      </w:r>
      <w:r>
        <w:rPr>
          <w:color w:val="67696B"/>
          <w:spacing w:val="20"/>
          <w:sz w:val="21"/>
        </w:rPr>
        <w:t> </w:t>
      </w:r>
      <w:r>
        <w:rPr>
          <w:color w:val="67696B"/>
          <w:w w:val="95"/>
          <w:sz w:val="21"/>
        </w:rPr>
        <w:t>de</w:t>
      </w:r>
      <w:r>
        <w:rPr>
          <w:color w:val="67696B"/>
          <w:spacing w:val="-12"/>
          <w:w w:val="95"/>
          <w:sz w:val="21"/>
        </w:rPr>
        <w:t> </w:t>
      </w:r>
      <w:r>
        <w:rPr>
          <w:color w:val="67696B"/>
          <w:w w:val="95"/>
          <w:sz w:val="21"/>
        </w:rPr>
        <w:t>los </w:t>
      </w:r>
      <w:r>
        <w:rPr>
          <w:color w:val="79797C"/>
          <w:w w:val="95"/>
          <w:sz w:val="21"/>
        </w:rPr>
        <w:t>nuevos </w:t>
      </w:r>
      <w:r>
        <w:rPr>
          <w:color w:val="67696B"/>
          <w:sz w:val="21"/>
        </w:rPr>
        <w:t>empleos no requie</w:t>
      </w:r>
      <w:r>
        <w:rPr>
          <w:color w:val="4F4F52"/>
          <w:sz w:val="21"/>
        </w:rPr>
        <w:t>r</w:t>
      </w:r>
      <w:r>
        <w:rPr>
          <w:color w:val="67696B"/>
          <w:sz w:val="21"/>
        </w:rPr>
        <w:t>an</w:t>
      </w:r>
      <w:r>
        <w:rPr>
          <w:color w:val="67696B"/>
          <w:spacing w:val="-6"/>
          <w:sz w:val="21"/>
        </w:rPr>
        <w:t> </w:t>
      </w:r>
      <w:r>
        <w:rPr>
          <w:color w:val="67696B"/>
          <w:sz w:val="21"/>
        </w:rPr>
        <w:t>expe</w:t>
      </w:r>
      <w:r>
        <w:rPr>
          <w:color w:val="4F4F52"/>
          <w:sz w:val="21"/>
        </w:rPr>
        <w:t>r</w:t>
      </w:r>
      <w:r>
        <w:rPr>
          <w:color w:val="67696B"/>
          <w:sz w:val="21"/>
        </w:rPr>
        <w:t>iencia</w:t>
      </w:r>
      <w:r>
        <w:rPr>
          <w:color w:val="67696B"/>
          <w:spacing w:val="-4"/>
          <w:sz w:val="21"/>
        </w:rPr>
        <w:t> </w:t>
      </w:r>
      <w:r>
        <w:rPr>
          <w:color w:val="67696B"/>
          <w:sz w:val="21"/>
        </w:rPr>
        <w:t>profesional, con</w:t>
      </w:r>
      <w:r>
        <w:rPr>
          <w:color w:val="67696B"/>
          <w:spacing w:val="-5"/>
          <w:sz w:val="21"/>
        </w:rPr>
        <w:t> </w:t>
      </w:r>
      <w:r>
        <w:rPr>
          <w:color w:val="67696B"/>
          <w:sz w:val="21"/>
        </w:rPr>
        <w:t>el </w:t>
      </w:r>
      <w:r>
        <w:rPr>
          <w:color w:val="79797C"/>
          <w:sz w:val="21"/>
        </w:rPr>
        <w:t>fin</w:t>
      </w:r>
      <w:r>
        <w:rPr>
          <w:color w:val="79797C"/>
          <w:spacing w:val="-9"/>
          <w:sz w:val="21"/>
        </w:rPr>
        <w:t> </w:t>
      </w:r>
      <w:r>
        <w:rPr>
          <w:color w:val="67696B"/>
          <w:sz w:val="21"/>
        </w:rPr>
        <w:t>de</w:t>
      </w:r>
      <w:r>
        <w:rPr>
          <w:color w:val="67696B"/>
          <w:spacing w:val="-4"/>
          <w:sz w:val="21"/>
        </w:rPr>
        <w:t> </w:t>
      </w:r>
      <w:r>
        <w:rPr>
          <w:color w:val="67696B"/>
          <w:sz w:val="21"/>
        </w:rPr>
        <w:t>que sean provistos </w:t>
      </w:r>
      <w:r>
        <w:rPr>
          <w:color w:val="67696B"/>
          <w:spacing w:val="-2"/>
          <w:sz w:val="21"/>
        </w:rPr>
        <w:t>con</w:t>
      </w:r>
      <w:r>
        <w:rPr>
          <w:color w:val="67696B"/>
          <w:spacing w:val="-13"/>
          <w:sz w:val="21"/>
        </w:rPr>
        <w:t> </w:t>
      </w:r>
      <w:r>
        <w:rPr>
          <w:color w:val="67696B"/>
          <w:spacing w:val="-2"/>
          <w:sz w:val="21"/>
        </w:rPr>
        <w:t>jóvenes</w:t>
      </w:r>
      <w:r>
        <w:rPr>
          <w:color w:val="67696B"/>
          <w:spacing w:val="-13"/>
          <w:sz w:val="21"/>
        </w:rPr>
        <w:t> </w:t>
      </w:r>
      <w:r>
        <w:rPr>
          <w:color w:val="67696B"/>
          <w:spacing w:val="-2"/>
          <w:sz w:val="21"/>
        </w:rPr>
        <w:t>egresados</w:t>
      </w:r>
      <w:r>
        <w:rPr>
          <w:color w:val="67696B"/>
          <w:spacing w:val="-12"/>
          <w:sz w:val="21"/>
        </w:rPr>
        <w:t> </w:t>
      </w:r>
      <w:r>
        <w:rPr>
          <w:color w:val="67696B"/>
          <w:spacing w:val="-2"/>
          <w:sz w:val="21"/>
        </w:rPr>
        <w:t>de</w:t>
      </w:r>
      <w:r>
        <w:rPr>
          <w:color w:val="67696B"/>
          <w:spacing w:val="-13"/>
          <w:sz w:val="21"/>
        </w:rPr>
        <w:t> </w:t>
      </w:r>
      <w:r>
        <w:rPr>
          <w:color w:val="67696B"/>
          <w:spacing w:val="-2"/>
          <w:sz w:val="21"/>
        </w:rPr>
        <w:t>prog</w:t>
      </w:r>
      <w:r>
        <w:rPr>
          <w:color w:val="4F4F52"/>
          <w:spacing w:val="-2"/>
          <w:sz w:val="21"/>
        </w:rPr>
        <w:t>r</w:t>
      </w:r>
      <w:r>
        <w:rPr>
          <w:color w:val="67696B"/>
          <w:spacing w:val="-2"/>
          <w:sz w:val="21"/>
        </w:rPr>
        <w:t>amas</w:t>
      </w:r>
      <w:r>
        <w:rPr>
          <w:color w:val="67696B"/>
          <w:spacing w:val="-12"/>
          <w:sz w:val="21"/>
        </w:rPr>
        <w:t> </w:t>
      </w:r>
      <w:r>
        <w:rPr>
          <w:color w:val="67696B"/>
          <w:spacing w:val="-2"/>
          <w:sz w:val="21"/>
        </w:rPr>
        <w:t>técnicos,</w:t>
      </w:r>
      <w:r>
        <w:rPr>
          <w:color w:val="67696B"/>
          <w:spacing w:val="-5"/>
          <w:sz w:val="21"/>
        </w:rPr>
        <w:t> </w:t>
      </w:r>
      <w:r>
        <w:rPr>
          <w:color w:val="67696B"/>
          <w:spacing w:val="-2"/>
          <w:sz w:val="21"/>
        </w:rPr>
        <w:t>tecnológicos</w:t>
      </w:r>
      <w:r>
        <w:rPr>
          <w:color w:val="67696B"/>
          <w:sz w:val="21"/>
        </w:rPr>
        <w:t> </w:t>
      </w:r>
      <w:r>
        <w:rPr>
          <w:color w:val="67696B"/>
          <w:spacing w:val="-2"/>
          <w:sz w:val="20"/>
        </w:rPr>
        <w:t>y</w:t>
      </w:r>
      <w:r>
        <w:rPr>
          <w:color w:val="67696B"/>
          <w:spacing w:val="6"/>
          <w:sz w:val="20"/>
        </w:rPr>
        <w:t> </w:t>
      </w:r>
      <w:r>
        <w:rPr>
          <w:color w:val="79797C"/>
          <w:spacing w:val="-2"/>
          <w:sz w:val="21"/>
        </w:rPr>
        <w:t>de</w:t>
      </w:r>
      <w:r>
        <w:rPr>
          <w:color w:val="79797C"/>
          <w:spacing w:val="-13"/>
          <w:sz w:val="21"/>
        </w:rPr>
        <w:t> </w:t>
      </w:r>
      <w:r>
        <w:rPr>
          <w:color w:val="79797C"/>
          <w:spacing w:val="-2"/>
          <w:sz w:val="21"/>
        </w:rPr>
        <w:t>pregrado.</w:t>
      </w:r>
      <w:r>
        <w:rPr>
          <w:color w:val="79797C"/>
          <w:spacing w:val="-10"/>
          <w:sz w:val="21"/>
        </w:rPr>
        <w:t> </w:t>
      </w:r>
      <w:r>
        <w:rPr>
          <w:color w:val="67696B"/>
          <w:spacing w:val="-2"/>
          <w:sz w:val="21"/>
        </w:rPr>
        <w:t>Pa</w:t>
      </w:r>
      <w:r>
        <w:rPr>
          <w:color w:val="4F4F52"/>
          <w:spacing w:val="-2"/>
          <w:sz w:val="21"/>
        </w:rPr>
        <w:t>r</w:t>
      </w:r>
      <w:r>
        <w:rPr>
          <w:color w:val="67696B"/>
          <w:spacing w:val="-2"/>
          <w:sz w:val="21"/>
        </w:rPr>
        <w:t>a </w:t>
      </w:r>
      <w:r>
        <w:rPr>
          <w:color w:val="79797C"/>
          <w:sz w:val="21"/>
        </w:rPr>
        <w:t>la</w:t>
      </w:r>
      <w:r>
        <w:rPr>
          <w:color w:val="79797C"/>
          <w:spacing w:val="-15"/>
          <w:sz w:val="21"/>
        </w:rPr>
        <w:t> </w:t>
      </w:r>
      <w:r>
        <w:rPr>
          <w:color w:val="67696B"/>
          <w:sz w:val="21"/>
        </w:rPr>
        <w:t>creación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1"/>
        </w:rPr>
        <w:t>de</w:t>
      </w:r>
      <w:r>
        <w:rPr>
          <w:color w:val="67696B"/>
          <w:spacing w:val="-14"/>
          <w:sz w:val="21"/>
        </w:rPr>
        <w:t> </w:t>
      </w:r>
      <w:r>
        <w:rPr>
          <w:color w:val="67696B"/>
          <w:sz w:val="21"/>
        </w:rPr>
        <w:t>nuevos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1"/>
        </w:rPr>
        <w:t>empleos</w:t>
      </w:r>
      <w:r>
        <w:rPr>
          <w:color w:val="67696B"/>
          <w:spacing w:val="-14"/>
          <w:sz w:val="21"/>
        </w:rPr>
        <w:t> </w:t>
      </w:r>
      <w:r>
        <w:rPr>
          <w:color w:val="79797C"/>
          <w:sz w:val="21"/>
        </w:rPr>
        <w:t>de</w:t>
      </w:r>
      <w:r>
        <w:rPr>
          <w:color w:val="79797C"/>
          <w:spacing w:val="-15"/>
          <w:sz w:val="21"/>
        </w:rPr>
        <w:t> </w:t>
      </w:r>
      <w:r>
        <w:rPr>
          <w:color w:val="67696B"/>
          <w:sz w:val="21"/>
        </w:rPr>
        <w:t>carácter</w:t>
      </w:r>
      <w:r>
        <w:rPr>
          <w:color w:val="67696B"/>
          <w:spacing w:val="-14"/>
          <w:sz w:val="21"/>
        </w:rPr>
        <w:t> </w:t>
      </w:r>
      <w:r>
        <w:rPr>
          <w:color w:val="79797C"/>
          <w:sz w:val="21"/>
        </w:rPr>
        <w:t>permanente</w:t>
      </w:r>
      <w:r>
        <w:rPr>
          <w:color w:val="79797C"/>
          <w:spacing w:val="-5"/>
          <w:sz w:val="21"/>
        </w:rPr>
        <w:t> </w:t>
      </w:r>
      <w:r>
        <w:rPr>
          <w:color w:val="67696B"/>
          <w:sz w:val="21"/>
        </w:rPr>
        <w:t>del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1"/>
        </w:rPr>
        <w:t>nivel</w:t>
      </w:r>
      <w:r>
        <w:rPr>
          <w:color w:val="67696B"/>
          <w:spacing w:val="-8"/>
          <w:sz w:val="21"/>
        </w:rPr>
        <w:t> </w:t>
      </w:r>
      <w:r>
        <w:rPr>
          <w:color w:val="79797C"/>
          <w:sz w:val="21"/>
        </w:rPr>
        <w:t>profesional, no </w:t>
      </w:r>
      <w:r>
        <w:rPr>
          <w:color w:val="67696B"/>
          <w:sz w:val="21"/>
        </w:rPr>
        <w:t>se exigirá </w:t>
      </w:r>
      <w:r>
        <w:rPr>
          <w:color w:val="79797C"/>
          <w:sz w:val="21"/>
        </w:rPr>
        <w:t>experiencia </w:t>
      </w:r>
      <w:r>
        <w:rPr>
          <w:color w:val="67696B"/>
          <w:sz w:val="21"/>
        </w:rPr>
        <w:t>profesional hasta e</w:t>
      </w:r>
      <w:r>
        <w:rPr>
          <w:color w:val="4F4F52"/>
          <w:sz w:val="21"/>
        </w:rPr>
        <w:t>l </w:t>
      </w:r>
      <w:r>
        <w:rPr>
          <w:color w:val="67696B"/>
          <w:sz w:val="21"/>
        </w:rPr>
        <w:t>grado once </w:t>
      </w:r>
      <w:r>
        <w:rPr>
          <w:color w:val="79797C"/>
          <w:sz w:val="21"/>
        </w:rPr>
        <w:t>(11) </w:t>
      </w:r>
      <w:r>
        <w:rPr>
          <w:color w:val="67696B"/>
          <w:sz w:val="21"/>
        </w:rPr>
        <w:t>y se aplicarán las equivalencias respectivas.</w:t>
      </w:r>
    </w:p>
    <w:p>
      <w:pPr>
        <w:pStyle w:val="BodyText"/>
        <w:spacing w:before="7"/>
        <w:rPr>
          <w:sz w:val="22"/>
        </w:rPr>
      </w:pPr>
    </w:p>
    <w:p>
      <w:pPr>
        <w:spacing w:line="240" w:lineRule="auto" w:before="0"/>
        <w:ind w:left="753" w:right="758" w:firstLine="11"/>
        <w:jc w:val="both"/>
        <w:rPr>
          <w:sz w:val="21"/>
        </w:rPr>
      </w:pPr>
      <w:r>
        <w:rPr>
          <w:rFonts w:ascii="Times New Roman" w:hAnsi="Times New Roman"/>
          <w:b/>
          <w:color w:val="282626"/>
          <w:w w:val="95"/>
          <w:sz w:val="22"/>
        </w:rPr>
        <w:t>PARÁGRAFO</w:t>
      </w:r>
      <w:r>
        <w:rPr>
          <w:rFonts w:ascii="Times New Roman" w:hAnsi="Times New Roman"/>
          <w:b/>
          <w:color w:val="282626"/>
          <w:spacing w:val="7"/>
          <w:sz w:val="22"/>
        </w:rPr>
        <w:t> </w:t>
      </w:r>
      <w:r>
        <w:rPr>
          <w:rFonts w:ascii="Times New Roman" w:hAnsi="Times New Roman"/>
          <w:b/>
          <w:color w:val="383636"/>
          <w:w w:val="95"/>
          <w:sz w:val="22"/>
        </w:rPr>
        <w:t>PRIMERO. </w:t>
      </w:r>
      <w:r>
        <w:rPr>
          <w:color w:val="4F4F52"/>
          <w:w w:val="95"/>
          <w:sz w:val="21"/>
        </w:rPr>
        <w:t>L</w:t>
      </w:r>
      <w:r>
        <w:rPr>
          <w:color w:val="67696B"/>
          <w:w w:val="95"/>
          <w:sz w:val="21"/>
        </w:rPr>
        <w:t>ase</w:t>
      </w:r>
      <w:r>
        <w:rPr>
          <w:color w:val="4F4F52"/>
          <w:w w:val="95"/>
          <w:sz w:val="21"/>
        </w:rPr>
        <w:t>n</w:t>
      </w:r>
      <w:r>
        <w:rPr>
          <w:color w:val="67696B"/>
          <w:w w:val="95"/>
          <w:sz w:val="21"/>
        </w:rPr>
        <w:t>tidades</w:t>
      </w:r>
      <w:r>
        <w:rPr>
          <w:color w:val="67696B"/>
          <w:spacing w:val="-12"/>
          <w:w w:val="95"/>
          <w:sz w:val="21"/>
        </w:rPr>
        <w:t> </w:t>
      </w:r>
      <w:r>
        <w:rPr>
          <w:color w:val="67696B"/>
          <w:w w:val="95"/>
          <w:sz w:val="21"/>
        </w:rPr>
        <w:t>púb</w:t>
      </w:r>
      <w:r>
        <w:rPr>
          <w:color w:val="4F4F52"/>
          <w:w w:val="95"/>
          <w:sz w:val="21"/>
        </w:rPr>
        <w:t>l</w:t>
      </w:r>
      <w:r>
        <w:rPr>
          <w:color w:val="67696B"/>
          <w:w w:val="95"/>
          <w:sz w:val="21"/>
        </w:rPr>
        <w:t>icas</w:t>
      </w:r>
      <w:r>
        <w:rPr>
          <w:color w:val="67696B"/>
          <w:spacing w:val="-12"/>
          <w:w w:val="95"/>
          <w:sz w:val="21"/>
        </w:rPr>
        <w:t> </w:t>
      </w:r>
      <w:r>
        <w:rPr>
          <w:color w:val="67696B"/>
          <w:w w:val="95"/>
          <w:sz w:val="21"/>
        </w:rPr>
        <w:t>deberán</w:t>
      </w:r>
      <w:r>
        <w:rPr>
          <w:color w:val="67696B"/>
          <w:spacing w:val="-7"/>
          <w:w w:val="95"/>
          <w:sz w:val="21"/>
        </w:rPr>
        <w:t> </w:t>
      </w:r>
      <w:r>
        <w:rPr>
          <w:color w:val="67696B"/>
          <w:w w:val="95"/>
          <w:sz w:val="21"/>
        </w:rPr>
        <w:t>adecuar sus</w:t>
      </w:r>
      <w:r>
        <w:rPr>
          <w:color w:val="67696B"/>
          <w:spacing w:val="-12"/>
          <w:w w:val="95"/>
          <w:sz w:val="21"/>
        </w:rPr>
        <w:t> </w:t>
      </w:r>
      <w:r>
        <w:rPr>
          <w:color w:val="67696B"/>
          <w:w w:val="95"/>
          <w:sz w:val="21"/>
        </w:rPr>
        <w:t>manuales de</w:t>
      </w:r>
      <w:r>
        <w:rPr>
          <w:color w:val="67696B"/>
          <w:spacing w:val="-1"/>
          <w:w w:val="95"/>
          <w:sz w:val="21"/>
        </w:rPr>
        <w:t> </w:t>
      </w:r>
      <w:r>
        <w:rPr>
          <w:color w:val="79797C"/>
          <w:w w:val="95"/>
          <w:sz w:val="21"/>
        </w:rPr>
        <w:t>funciones </w:t>
      </w:r>
      <w:r>
        <w:rPr>
          <w:color w:val="67696B"/>
          <w:w w:val="95"/>
          <w:sz w:val="21"/>
        </w:rPr>
        <w:t>y competenc</w:t>
      </w:r>
      <w:r>
        <w:rPr>
          <w:color w:val="4F4F52"/>
          <w:w w:val="95"/>
          <w:sz w:val="21"/>
        </w:rPr>
        <w:t>i</w:t>
      </w:r>
      <w:r>
        <w:rPr>
          <w:color w:val="67696B"/>
          <w:w w:val="95"/>
          <w:sz w:val="21"/>
        </w:rPr>
        <w:t>as</w:t>
      </w:r>
      <w:r>
        <w:rPr>
          <w:color w:val="67696B"/>
          <w:spacing w:val="-5"/>
          <w:w w:val="95"/>
          <w:sz w:val="21"/>
        </w:rPr>
        <w:t> </w:t>
      </w:r>
      <w:r>
        <w:rPr>
          <w:color w:val="79797C"/>
          <w:w w:val="95"/>
          <w:sz w:val="21"/>
        </w:rPr>
        <w:t>laborales </w:t>
      </w:r>
      <w:r>
        <w:rPr>
          <w:color w:val="67696B"/>
          <w:w w:val="95"/>
          <w:sz w:val="21"/>
        </w:rPr>
        <w:t>para perm</w:t>
      </w:r>
      <w:r>
        <w:rPr>
          <w:color w:val="383636"/>
          <w:w w:val="95"/>
          <w:sz w:val="21"/>
        </w:rPr>
        <w:t>i</w:t>
      </w:r>
      <w:r>
        <w:rPr>
          <w:color w:val="67696B"/>
          <w:w w:val="95"/>
          <w:sz w:val="21"/>
        </w:rPr>
        <w:t>ti</w:t>
      </w:r>
      <w:r>
        <w:rPr>
          <w:color w:val="4F4F52"/>
          <w:w w:val="95"/>
          <w:sz w:val="21"/>
        </w:rPr>
        <w:t>r </w:t>
      </w:r>
      <w:r>
        <w:rPr>
          <w:color w:val="67696B"/>
          <w:w w:val="95"/>
          <w:sz w:val="21"/>
        </w:rPr>
        <w:t>el</w:t>
      </w:r>
      <w:r>
        <w:rPr>
          <w:color w:val="67696B"/>
          <w:spacing w:val="-2"/>
          <w:w w:val="95"/>
          <w:sz w:val="21"/>
        </w:rPr>
        <w:t> </w:t>
      </w:r>
      <w:r>
        <w:rPr>
          <w:color w:val="67696B"/>
          <w:w w:val="95"/>
          <w:sz w:val="21"/>
        </w:rPr>
        <w:t>nombramiento</w:t>
      </w:r>
      <w:r>
        <w:rPr>
          <w:color w:val="67696B"/>
          <w:spacing w:val="40"/>
          <w:sz w:val="21"/>
        </w:rPr>
        <w:t> </w:t>
      </w:r>
      <w:r>
        <w:rPr>
          <w:color w:val="67696B"/>
          <w:w w:val="95"/>
          <w:sz w:val="21"/>
        </w:rPr>
        <w:t>de jóvenes </w:t>
      </w:r>
      <w:r>
        <w:rPr>
          <w:color w:val="67696B"/>
          <w:spacing w:val="-2"/>
          <w:sz w:val="21"/>
        </w:rPr>
        <w:t>entre</w:t>
      </w:r>
      <w:r>
        <w:rPr>
          <w:color w:val="67696B"/>
          <w:spacing w:val="-13"/>
          <w:sz w:val="21"/>
        </w:rPr>
        <w:t> </w:t>
      </w:r>
      <w:r>
        <w:rPr>
          <w:color w:val="79797C"/>
          <w:spacing w:val="-2"/>
          <w:sz w:val="21"/>
        </w:rPr>
        <w:t>los</w:t>
      </w:r>
      <w:r>
        <w:rPr>
          <w:color w:val="79797C"/>
          <w:spacing w:val="-13"/>
          <w:sz w:val="21"/>
        </w:rPr>
        <w:t> </w:t>
      </w:r>
      <w:r>
        <w:rPr>
          <w:color w:val="67696B"/>
          <w:spacing w:val="-2"/>
          <w:sz w:val="21"/>
        </w:rPr>
        <w:t>18</w:t>
      </w:r>
      <w:r>
        <w:rPr>
          <w:color w:val="67696B"/>
          <w:spacing w:val="-12"/>
          <w:sz w:val="21"/>
        </w:rPr>
        <w:t> </w:t>
      </w:r>
      <w:r>
        <w:rPr>
          <w:color w:val="67696B"/>
          <w:spacing w:val="-2"/>
          <w:sz w:val="20"/>
        </w:rPr>
        <w:t>y</w:t>
      </w:r>
      <w:r>
        <w:rPr>
          <w:color w:val="67696B"/>
          <w:spacing w:val="-12"/>
          <w:sz w:val="20"/>
        </w:rPr>
        <w:t> </w:t>
      </w:r>
      <w:r>
        <w:rPr>
          <w:color w:val="67696B"/>
          <w:spacing w:val="-2"/>
          <w:sz w:val="21"/>
        </w:rPr>
        <w:t>28</w:t>
      </w:r>
      <w:r>
        <w:rPr>
          <w:color w:val="67696B"/>
          <w:spacing w:val="-13"/>
          <w:sz w:val="21"/>
        </w:rPr>
        <w:t> </w:t>
      </w:r>
      <w:r>
        <w:rPr>
          <w:color w:val="67696B"/>
          <w:spacing w:val="-2"/>
          <w:sz w:val="21"/>
        </w:rPr>
        <w:t>años</w:t>
      </w:r>
      <w:r>
        <w:rPr>
          <w:color w:val="67696B"/>
          <w:spacing w:val="-12"/>
          <w:sz w:val="21"/>
        </w:rPr>
        <w:t> </w:t>
      </w:r>
      <w:r>
        <w:rPr>
          <w:color w:val="67696B"/>
          <w:spacing w:val="-2"/>
          <w:sz w:val="21"/>
        </w:rPr>
        <w:t>graduados</w:t>
      </w:r>
      <w:r>
        <w:rPr>
          <w:color w:val="67696B"/>
          <w:spacing w:val="-13"/>
          <w:sz w:val="21"/>
        </w:rPr>
        <w:t> </w:t>
      </w:r>
      <w:r>
        <w:rPr>
          <w:color w:val="67696B"/>
          <w:spacing w:val="-2"/>
          <w:sz w:val="20"/>
        </w:rPr>
        <w:t>y</w:t>
      </w:r>
      <w:r>
        <w:rPr>
          <w:color w:val="67696B"/>
          <w:spacing w:val="-10"/>
          <w:sz w:val="20"/>
        </w:rPr>
        <w:t> </w:t>
      </w:r>
      <w:r>
        <w:rPr>
          <w:color w:val="67696B"/>
          <w:spacing w:val="-2"/>
          <w:sz w:val="21"/>
        </w:rPr>
        <w:t>que</w:t>
      </w:r>
      <w:r>
        <w:rPr>
          <w:color w:val="67696B"/>
          <w:spacing w:val="-12"/>
          <w:sz w:val="21"/>
        </w:rPr>
        <w:t> </w:t>
      </w:r>
      <w:r>
        <w:rPr>
          <w:color w:val="67696B"/>
          <w:spacing w:val="-2"/>
          <w:sz w:val="21"/>
        </w:rPr>
        <w:t>no</w:t>
      </w:r>
      <w:r>
        <w:rPr>
          <w:color w:val="67696B"/>
          <w:spacing w:val="-13"/>
          <w:sz w:val="21"/>
        </w:rPr>
        <w:t> </w:t>
      </w:r>
      <w:r>
        <w:rPr>
          <w:color w:val="67696B"/>
          <w:spacing w:val="-2"/>
          <w:sz w:val="21"/>
        </w:rPr>
        <w:t>tengan</w:t>
      </w:r>
      <w:r>
        <w:rPr>
          <w:color w:val="67696B"/>
          <w:spacing w:val="-13"/>
          <w:sz w:val="21"/>
        </w:rPr>
        <w:t> </w:t>
      </w:r>
      <w:r>
        <w:rPr>
          <w:color w:val="67696B"/>
          <w:spacing w:val="-2"/>
          <w:sz w:val="21"/>
        </w:rPr>
        <w:t>experiencia,</w:t>
      </w:r>
      <w:r>
        <w:rPr>
          <w:color w:val="67696B"/>
          <w:spacing w:val="10"/>
          <w:sz w:val="21"/>
        </w:rPr>
        <w:t> </w:t>
      </w:r>
      <w:r>
        <w:rPr>
          <w:color w:val="67696B"/>
          <w:spacing w:val="-2"/>
          <w:sz w:val="21"/>
        </w:rPr>
        <w:t>o</w:t>
      </w:r>
      <w:r>
        <w:rPr>
          <w:color w:val="67696B"/>
          <w:spacing w:val="-3"/>
          <w:sz w:val="21"/>
        </w:rPr>
        <w:t> </w:t>
      </w:r>
      <w:r>
        <w:rPr>
          <w:color w:val="67696B"/>
          <w:spacing w:val="-2"/>
          <w:sz w:val="21"/>
        </w:rPr>
        <w:t>para</w:t>
      </w:r>
      <w:r>
        <w:rPr>
          <w:color w:val="67696B"/>
          <w:spacing w:val="-6"/>
          <w:sz w:val="21"/>
        </w:rPr>
        <w:t> </w:t>
      </w:r>
      <w:r>
        <w:rPr>
          <w:color w:val="67696B"/>
          <w:spacing w:val="-2"/>
          <w:sz w:val="21"/>
        </w:rPr>
        <w:t>determinar </w:t>
      </w:r>
      <w:r>
        <w:rPr>
          <w:color w:val="383636"/>
          <w:w w:val="95"/>
          <w:sz w:val="21"/>
        </w:rPr>
        <w:t>l</w:t>
      </w:r>
      <w:r>
        <w:rPr>
          <w:color w:val="67696B"/>
          <w:w w:val="95"/>
          <w:sz w:val="21"/>
        </w:rPr>
        <w:t>as</w:t>
      </w:r>
      <w:r>
        <w:rPr>
          <w:color w:val="67696B"/>
          <w:spacing w:val="-1"/>
          <w:w w:val="95"/>
          <w:sz w:val="21"/>
        </w:rPr>
        <w:t> </w:t>
      </w:r>
      <w:r>
        <w:rPr>
          <w:color w:val="67696B"/>
          <w:w w:val="95"/>
          <w:sz w:val="21"/>
        </w:rPr>
        <w:t>equ</w:t>
      </w:r>
      <w:r>
        <w:rPr>
          <w:color w:val="4F4F52"/>
          <w:w w:val="95"/>
          <w:sz w:val="21"/>
        </w:rPr>
        <w:t>i</w:t>
      </w:r>
      <w:r>
        <w:rPr>
          <w:color w:val="67696B"/>
          <w:w w:val="95"/>
          <w:sz w:val="21"/>
        </w:rPr>
        <w:t>valencias</w:t>
      </w:r>
      <w:r>
        <w:rPr>
          <w:color w:val="67696B"/>
          <w:spacing w:val="-1"/>
          <w:w w:val="95"/>
          <w:sz w:val="21"/>
        </w:rPr>
        <w:t> </w:t>
      </w:r>
      <w:r>
        <w:rPr>
          <w:color w:val="67696B"/>
          <w:w w:val="95"/>
          <w:sz w:val="21"/>
        </w:rPr>
        <w:t>que </w:t>
      </w:r>
      <w:r>
        <w:rPr>
          <w:color w:val="79797C"/>
          <w:w w:val="95"/>
          <w:sz w:val="21"/>
        </w:rPr>
        <w:t>co</w:t>
      </w:r>
      <w:r>
        <w:rPr>
          <w:color w:val="4F4F52"/>
          <w:w w:val="95"/>
          <w:sz w:val="21"/>
        </w:rPr>
        <w:t>r</w:t>
      </w:r>
      <w:r>
        <w:rPr>
          <w:color w:val="67696B"/>
          <w:w w:val="95"/>
          <w:sz w:val="21"/>
        </w:rPr>
        <w:t>res</w:t>
      </w:r>
      <w:r>
        <w:rPr>
          <w:color w:val="4F4F52"/>
          <w:w w:val="95"/>
          <w:sz w:val="21"/>
        </w:rPr>
        <w:t>p</w:t>
      </w:r>
      <w:r>
        <w:rPr>
          <w:color w:val="67696B"/>
          <w:w w:val="95"/>
          <w:sz w:val="21"/>
        </w:rPr>
        <w:t>onda, siempre y cuando cumplan </w:t>
      </w:r>
      <w:r>
        <w:rPr>
          <w:color w:val="79797C"/>
          <w:w w:val="95"/>
          <w:sz w:val="21"/>
        </w:rPr>
        <w:t>con los requisitos </w:t>
      </w:r>
      <w:r>
        <w:rPr>
          <w:color w:val="67696B"/>
          <w:sz w:val="21"/>
        </w:rPr>
        <w:t>del</w:t>
      </w:r>
      <w:r>
        <w:rPr>
          <w:color w:val="67696B"/>
          <w:spacing w:val="-2"/>
          <w:sz w:val="21"/>
        </w:rPr>
        <w:t> </w:t>
      </w:r>
      <w:r>
        <w:rPr>
          <w:color w:val="67696B"/>
          <w:sz w:val="21"/>
        </w:rPr>
        <w:t>ca</w:t>
      </w:r>
      <w:r>
        <w:rPr>
          <w:color w:val="4F4F52"/>
          <w:sz w:val="21"/>
        </w:rPr>
        <w:t>r</w:t>
      </w:r>
      <w:r>
        <w:rPr>
          <w:color w:val="79797C"/>
          <w:sz w:val="21"/>
        </w:rPr>
        <w:t>go</w:t>
      </w:r>
      <w:r>
        <w:rPr>
          <w:color w:val="4F4F52"/>
          <w:sz w:val="21"/>
        </w:rPr>
        <w:t>.</w:t>
      </w:r>
    </w:p>
    <w:p>
      <w:pPr>
        <w:pStyle w:val="BodyText"/>
        <w:rPr>
          <w:sz w:val="23"/>
        </w:rPr>
      </w:pPr>
    </w:p>
    <w:p>
      <w:pPr>
        <w:spacing w:line="244" w:lineRule="auto" w:before="0"/>
        <w:ind w:left="762" w:right="759" w:firstLine="12"/>
        <w:jc w:val="both"/>
        <w:rPr>
          <w:sz w:val="21"/>
        </w:rPr>
      </w:pPr>
      <w:r>
        <w:rPr>
          <w:rFonts w:ascii="Times New Roman" w:hAnsi="Times New Roman"/>
          <w:b/>
          <w:color w:val="383636"/>
          <w:sz w:val="22"/>
        </w:rPr>
        <w:t>PARÁGRAFO</w:t>
      </w:r>
      <w:r>
        <w:rPr>
          <w:rFonts w:ascii="Times New Roman" w:hAnsi="Times New Roman"/>
          <w:b/>
          <w:color w:val="383636"/>
          <w:spacing w:val="-14"/>
          <w:sz w:val="22"/>
        </w:rPr>
        <w:t> </w:t>
      </w:r>
      <w:r>
        <w:rPr>
          <w:rFonts w:ascii="Times New Roman" w:hAnsi="Times New Roman"/>
          <w:b/>
          <w:color w:val="383636"/>
          <w:sz w:val="22"/>
        </w:rPr>
        <w:t>SEGUNDO.</w:t>
      </w:r>
      <w:r>
        <w:rPr>
          <w:rFonts w:ascii="Times New Roman" w:hAnsi="Times New Roman"/>
          <w:b/>
          <w:color w:val="383636"/>
          <w:spacing w:val="-14"/>
          <w:sz w:val="22"/>
        </w:rPr>
        <w:t> </w:t>
      </w:r>
      <w:r>
        <w:rPr>
          <w:color w:val="67696B"/>
          <w:sz w:val="21"/>
        </w:rPr>
        <w:t>Las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1"/>
        </w:rPr>
        <w:t>entidades</w:t>
      </w:r>
      <w:r>
        <w:rPr>
          <w:color w:val="67696B"/>
          <w:spacing w:val="-14"/>
          <w:sz w:val="21"/>
        </w:rPr>
        <w:t> </w:t>
      </w:r>
      <w:r>
        <w:rPr>
          <w:color w:val="67696B"/>
          <w:sz w:val="21"/>
        </w:rPr>
        <w:t>y</w:t>
      </w:r>
      <w:r>
        <w:rPr>
          <w:color w:val="67696B"/>
          <w:spacing w:val="-12"/>
          <w:sz w:val="21"/>
        </w:rPr>
        <w:t> </w:t>
      </w:r>
      <w:r>
        <w:rPr>
          <w:color w:val="67696B"/>
          <w:sz w:val="21"/>
        </w:rPr>
        <w:t>organismos</w:t>
      </w:r>
      <w:r>
        <w:rPr>
          <w:color w:val="67696B"/>
          <w:spacing w:val="-11"/>
          <w:sz w:val="21"/>
        </w:rPr>
        <w:t> </w:t>
      </w:r>
      <w:r>
        <w:rPr>
          <w:color w:val="67696B"/>
          <w:sz w:val="21"/>
        </w:rPr>
        <w:t>que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1"/>
        </w:rPr>
        <w:t>creen</w:t>
      </w:r>
      <w:r>
        <w:rPr>
          <w:color w:val="67696B"/>
          <w:spacing w:val="-15"/>
          <w:sz w:val="21"/>
        </w:rPr>
        <w:t> </w:t>
      </w:r>
      <w:r>
        <w:rPr>
          <w:color w:val="67696B"/>
          <w:sz w:val="21"/>
        </w:rPr>
        <w:t>empleos</w:t>
      </w:r>
      <w:r>
        <w:rPr>
          <w:color w:val="67696B"/>
          <w:spacing w:val="-14"/>
          <w:sz w:val="21"/>
        </w:rPr>
        <w:t> </w:t>
      </w:r>
      <w:r>
        <w:rPr>
          <w:color w:val="67696B"/>
          <w:sz w:val="21"/>
        </w:rPr>
        <w:t>de carácter</w:t>
      </w:r>
      <w:r>
        <w:rPr>
          <w:color w:val="67696B"/>
          <w:spacing w:val="69"/>
          <w:sz w:val="21"/>
        </w:rPr>
        <w:t> </w:t>
      </w:r>
      <w:r>
        <w:rPr>
          <w:color w:val="4F4F52"/>
          <w:sz w:val="21"/>
        </w:rPr>
        <w:t>t</w:t>
      </w:r>
      <w:r>
        <w:rPr>
          <w:color w:val="79797C"/>
          <w:sz w:val="21"/>
        </w:rPr>
        <w:t>emporal</w:t>
      </w:r>
      <w:r>
        <w:rPr>
          <w:color w:val="79797C"/>
          <w:spacing w:val="40"/>
          <w:sz w:val="21"/>
        </w:rPr>
        <w:t> </w:t>
      </w:r>
      <w:r>
        <w:rPr>
          <w:color w:val="67696B"/>
          <w:sz w:val="21"/>
        </w:rPr>
        <w:t>deberán</w:t>
      </w:r>
      <w:r>
        <w:rPr>
          <w:color w:val="67696B"/>
          <w:spacing w:val="40"/>
          <w:sz w:val="21"/>
        </w:rPr>
        <w:t> </w:t>
      </w:r>
      <w:r>
        <w:rPr>
          <w:color w:val="67696B"/>
          <w:sz w:val="21"/>
        </w:rPr>
        <w:t>garantizar</w:t>
      </w:r>
      <w:r>
        <w:rPr>
          <w:color w:val="67696B"/>
          <w:spacing w:val="68"/>
          <w:sz w:val="21"/>
        </w:rPr>
        <w:t> </w:t>
      </w:r>
      <w:r>
        <w:rPr>
          <w:color w:val="67696B"/>
          <w:sz w:val="21"/>
        </w:rPr>
        <w:t>que</w:t>
      </w:r>
      <w:r>
        <w:rPr>
          <w:color w:val="67696B"/>
          <w:spacing w:val="40"/>
          <w:sz w:val="21"/>
        </w:rPr>
        <w:t> </w:t>
      </w:r>
      <w:r>
        <w:rPr>
          <w:color w:val="67696B"/>
          <w:sz w:val="21"/>
        </w:rPr>
        <w:t>el</w:t>
      </w:r>
      <w:r>
        <w:rPr>
          <w:color w:val="67696B"/>
          <w:spacing w:val="39"/>
          <w:sz w:val="21"/>
        </w:rPr>
        <w:t> </w:t>
      </w:r>
      <w:r>
        <w:rPr>
          <w:color w:val="67696B"/>
          <w:sz w:val="21"/>
        </w:rPr>
        <w:t>10%</w:t>
      </w:r>
      <w:r>
        <w:rPr>
          <w:color w:val="67696B"/>
          <w:spacing w:val="40"/>
          <w:sz w:val="21"/>
        </w:rPr>
        <w:t> </w:t>
      </w:r>
      <w:r>
        <w:rPr>
          <w:color w:val="67696B"/>
          <w:sz w:val="21"/>
        </w:rPr>
        <w:t>de</w:t>
      </w:r>
      <w:r>
        <w:rPr>
          <w:color w:val="67696B"/>
          <w:spacing w:val="40"/>
          <w:sz w:val="21"/>
        </w:rPr>
        <w:t> </w:t>
      </w:r>
      <w:r>
        <w:rPr>
          <w:color w:val="67696B"/>
          <w:sz w:val="21"/>
        </w:rPr>
        <w:t>estos</w:t>
      </w:r>
      <w:r>
        <w:rPr>
          <w:color w:val="67696B"/>
          <w:spacing w:val="40"/>
          <w:sz w:val="21"/>
        </w:rPr>
        <w:t> </w:t>
      </w:r>
      <w:r>
        <w:rPr>
          <w:color w:val="79797C"/>
          <w:sz w:val="21"/>
        </w:rPr>
        <w:t>empleos</w:t>
      </w:r>
      <w:r>
        <w:rPr>
          <w:color w:val="79797C"/>
          <w:spacing w:val="40"/>
          <w:sz w:val="21"/>
        </w:rPr>
        <w:t> </w:t>
      </w:r>
      <w:r>
        <w:rPr>
          <w:color w:val="67696B"/>
          <w:sz w:val="21"/>
        </w:rPr>
        <w:t>sean</w:t>
      </w:r>
    </w:p>
    <w:p>
      <w:pPr>
        <w:spacing w:after="0" w:line="244" w:lineRule="auto"/>
        <w:jc w:val="both"/>
        <w:rPr>
          <w:sz w:val="21"/>
        </w:rPr>
        <w:sectPr>
          <w:pgSz w:w="12240" w:h="15840"/>
          <w:pgMar w:top="420" w:bottom="280" w:left="1720" w:right="1660"/>
        </w:sectPr>
      </w:pPr>
    </w:p>
    <w:p>
      <w:pPr>
        <w:pStyle w:val="BodyText"/>
        <w:spacing w:before="9"/>
        <w:rPr>
          <w:sz w:val="12"/>
        </w:rPr>
      </w:pPr>
      <w:r>
        <w:rPr/>
        <w:pict>
          <v:shape style="position:absolute;margin-left:111.117371pt;margin-top:69.786194pt;width:387.8pt;height:678pt;mso-position-horizontal-relative:page;mso-position-vertical-relative:page;z-index:-19156480" id="docshape205" coordorigin="2222,1396" coordsize="7756,13560" path="m2290,14955l2290,1396m9901,14916l9901,1396m2222,1434l9920,1434m2261,14887l9978,14887e" filled="false" stroked="true" strokeweight="2.891395pt" strokecolor="#000000">
            <v:path arrowok="t"/>
            <v:stroke dashstyle="solid"/>
            <w10:wrap type="none"/>
          </v:shape>
        </w:pict>
      </w:r>
    </w:p>
    <w:p>
      <w:pPr>
        <w:spacing w:before="103"/>
        <w:ind w:left="997" w:right="2604" w:firstLine="0"/>
        <w:jc w:val="center"/>
        <w:rPr>
          <w:rFonts w:ascii="Times New Roman"/>
          <w:i/>
          <w:sz w:val="18"/>
        </w:rPr>
      </w:pPr>
      <w:r>
        <w:rPr/>
        <w:pict>
          <v:shape style="position:absolute;margin-left:270.045105pt;margin-top:-3.618048pt;width:30.1pt;height:19.9pt;mso-position-horizontal-relative:page;mso-position-vertical-relative:paragraph;z-index:-19155968" type="#_x0000_t202" id="docshape206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Courier New"/>
                      <w:sz w:val="35"/>
                    </w:rPr>
                  </w:pPr>
                  <w:r>
                    <w:rPr>
                      <w:rFonts w:ascii="Courier New"/>
                      <w:color w:val="343133"/>
                      <w:w w:val="95"/>
                      <w:sz w:val="35"/>
                    </w:rPr>
                    <w:t>-</w:t>
                  </w:r>
                  <w:r>
                    <w:rPr>
                      <w:rFonts w:ascii="Courier New"/>
                      <w:color w:val="606062"/>
                      <w:spacing w:val="-5"/>
                      <w:w w:val="95"/>
                      <w:sz w:val="35"/>
                    </w:rPr>
                    <w:t>,-</w:t>
                  </w:r>
                </w:p>
              </w:txbxContent>
            </v:textbox>
            <w10:wrap type="none"/>
          </v:shape>
        </w:pict>
      </w:r>
      <w:r>
        <w:rPr>
          <w:rFonts w:ascii="Courier New"/>
          <w:color w:val="606062"/>
          <w:spacing w:val="-4"/>
          <w:position w:val="-2"/>
          <w:sz w:val="35"/>
        </w:rPr>
        <w:t>19</w:t>
      </w:r>
      <w:r>
        <w:rPr>
          <w:rFonts w:ascii="Times New Roman"/>
          <w:color w:val="727275"/>
          <w:spacing w:val="-4"/>
          <w:sz w:val="18"/>
        </w:rPr>
        <w:t>:.)</w:t>
      </w:r>
      <w:r>
        <w:rPr>
          <w:rFonts w:ascii="Times New Roman"/>
          <w:color w:val="727275"/>
          <w:spacing w:val="-1"/>
          <w:sz w:val="18"/>
        </w:rPr>
        <w:t> </w:t>
      </w:r>
      <w:r>
        <w:rPr>
          <w:rFonts w:ascii="Times New Roman"/>
          <w:i/>
          <w:color w:val="727275"/>
          <w:spacing w:val="-10"/>
          <w:w w:val="105"/>
          <w:sz w:val="18"/>
        </w:rPr>
        <w:t>J</w:t>
      </w:r>
    </w:p>
    <w:p>
      <w:pPr>
        <w:spacing w:before="332"/>
        <w:ind w:left="832" w:right="0" w:firstLine="0"/>
        <w:jc w:val="both"/>
        <w:rPr>
          <w:sz w:val="21"/>
        </w:rPr>
      </w:pPr>
      <w:r>
        <w:rPr>
          <w:color w:val="606062"/>
          <w:w w:val="95"/>
          <w:sz w:val="21"/>
        </w:rPr>
        <w:t>asignados</w:t>
      </w:r>
      <w:r>
        <w:rPr>
          <w:color w:val="606062"/>
          <w:spacing w:val="-3"/>
          <w:sz w:val="21"/>
        </w:rPr>
        <w:t> </w:t>
      </w:r>
      <w:r>
        <w:rPr>
          <w:color w:val="606062"/>
          <w:w w:val="95"/>
          <w:sz w:val="21"/>
        </w:rPr>
        <w:t>para</w:t>
      </w:r>
      <w:r>
        <w:rPr>
          <w:color w:val="606062"/>
          <w:spacing w:val="2"/>
          <w:sz w:val="21"/>
        </w:rPr>
        <w:t> </w:t>
      </w:r>
      <w:r>
        <w:rPr>
          <w:color w:val="727275"/>
          <w:w w:val="95"/>
          <w:sz w:val="21"/>
        </w:rPr>
        <w:t>jóvenes</w:t>
      </w:r>
      <w:r>
        <w:rPr>
          <w:color w:val="727275"/>
          <w:spacing w:val="8"/>
          <w:sz w:val="21"/>
        </w:rPr>
        <w:t> </w:t>
      </w:r>
      <w:r>
        <w:rPr>
          <w:color w:val="606062"/>
          <w:w w:val="95"/>
          <w:sz w:val="21"/>
        </w:rPr>
        <w:t>entre</w:t>
      </w:r>
      <w:r>
        <w:rPr>
          <w:color w:val="606062"/>
          <w:spacing w:val="-3"/>
          <w:sz w:val="21"/>
        </w:rPr>
        <w:t> </w:t>
      </w:r>
      <w:r>
        <w:rPr>
          <w:color w:val="4D4D4F"/>
          <w:w w:val="95"/>
          <w:sz w:val="21"/>
        </w:rPr>
        <w:t>los</w:t>
      </w:r>
      <w:r>
        <w:rPr>
          <w:color w:val="4D4D4F"/>
          <w:spacing w:val="-3"/>
          <w:sz w:val="21"/>
        </w:rPr>
        <w:t> </w:t>
      </w:r>
      <w:r>
        <w:rPr>
          <w:color w:val="727275"/>
          <w:w w:val="95"/>
          <w:sz w:val="21"/>
        </w:rPr>
        <w:t>18</w:t>
      </w:r>
      <w:r>
        <w:rPr>
          <w:color w:val="727275"/>
          <w:spacing w:val="-6"/>
          <w:w w:val="95"/>
          <w:sz w:val="21"/>
        </w:rPr>
        <w:t> </w:t>
      </w:r>
      <w:r>
        <w:rPr>
          <w:color w:val="606062"/>
          <w:w w:val="95"/>
          <w:sz w:val="20"/>
        </w:rPr>
        <w:t>y</w:t>
      </w:r>
      <w:r>
        <w:rPr>
          <w:color w:val="606062"/>
          <w:spacing w:val="8"/>
          <w:sz w:val="20"/>
        </w:rPr>
        <w:t> </w:t>
      </w:r>
      <w:r>
        <w:rPr>
          <w:color w:val="606062"/>
          <w:w w:val="95"/>
          <w:sz w:val="21"/>
        </w:rPr>
        <w:t>28</w:t>
      </w:r>
      <w:r>
        <w:rPr>
          <w:color w:val="606062"/>
          <w:spacing w:val="-8"/>
          <w:w w:val="95"/>
          <w:sz w:val="21"/>
        </w:rPr>
        <w:t> </w:t>
      </w:r>
      <w:r>
        <w:rPr>
          <w:color w:val="606062"/>
          <w:spacing w:val="-2"/>
          <w:w w:val="95"/>
          <w:sz w:val="21"/>
        </w:rPr>
        <w:t>años.</w:t>
      </w:r>
    </w:p>
    <w:p>
      <w:pPr>
        <w:pStyle w:val="BodyText"/>
        <w:spacing w:before="4"/>
        <w:rPr>
          <w:sz w:val="23"/>
        </w:rPr>
      </w:pPr>
    </w:p>
    <w:p>
      <w:pPr>
        <w:spacing w:line="244" w:lineRule="auto" w:before="0"/>
        <w:ind w:left="843" w:right="766" w:firstLine="10"/>
        <w:jc w:val="both"/>
        <w:rPr>
          <w:sz w:val="21"/>
        </w:rPr>
      </w:pPr>
      <w:r>
        <w:rPr>
          <w:rFonts w:ascii="Times New Roman" w:hAnsi="Times New Roman"/>
          <w:b/>
          <w:color w:val="343133"/>
          <w:w w:val="95"/>
          <w:sz w:val="21"/>
        </w:rPr>
        <w:t>PARÁGRAFO</w:t>
      </w:r>
      <w:r>
        <w:rPr>
          <w:rFonts w:ascii="Times New Roman" w:hAnsi="Times New Roman"/>
          <w:b/>
          <w:color w:val="343133"/>
          <w:spacing w:val="-11"/>
          <w:w w:val="95"/>
          <w:sz w:val="21"/>
        </w:rPr>
        <w:t> </w:t>
      </w:r>
      <w:r>
        <w:rPr>
          <w:rFonts w:ascii="Times New Roman" w:hAnsi="Times New Roman"/>
          <w:b/>
          <w:color w:val="343133"/>
          <w:w w:val="95"/>
          <w:sz w:val="21"/>
        </w:rPr>
        <w:t>TERCERO.</w:t>
      </w:r>
      <w:r>
        <w:rPr>
          <w:rFonts w:ascii="Times New Roman" w:hAnsi="Times New Roman"/>
          <w:b/>
          <w:color w:val="343133"/>
          <w:spacing w:val="-10"/>
          <w:w w:val="95"/>
          <w:sz w:val="21"/>
        </w:rPr>
        <w:t> </w:t>
      </w:r>
      <w:r>
        <w:rPr>
          <w:color w:val="606062"/>
          <w:w w:val="95"/>
          <w:sz w:val="21"/>
        </w:rPr>
        <w:t>Cuando</w:t>
      </w:r>
      <w:r>
        <w:rPr>
          <w:color w:val="606062"/>
          <w:spacing w:val="-12"/>
          <w:w w:val="95"/>
          <w:sz w:val="21"/>
        </w:rPr>
        <w:t> </w:t>
      </w:r>
      <w:r>
        <w:rPr>
          <w:color w:val="606062"/>
          <w:w w:val="95"/>
          <w:sz w:val="21"/>
        </w:rPr>
        <w:t>las</w:t>
      </w:r>
      <w:r>
        <w:rPr>
          <w:color w:val="606062"/>
          <w:spacing w:val="-12"/>
          <w:w w:val="95"/>
          <w:sz w:val="21"/>
        </w:rPr>
        <w:t> </w:t>
      </w:r>
      <w:r>
        <w:rPr>
          <w:color w:val="606062"/>
          <w:w w:val="95"/>
          <w:sz w:val="21"/>
        </w:rPr>
        <w:t>entidades</w:t>
      </w:r>
      <w:r>
        <w:rPr>
          <w:color w:val="606062"/>
          <w:spacing w:val="-11"/>
          <w:w w:val="95"/>
          <w:sz w:val="21"/>
        </w:rPr>
        <w:t> </w:t>
      </w:r>
      <w:r>
        <w:rPr>
          <w:color w:val="606062"/>
          <w:w w:val="95"/>
          <w:sz w:val="21"/>
        </w:rPr>
        <w:t>públicas</w:t>
      </w:r>
      <w:r>
        <w:rPr>
          <w:color w:val="606062"/>
          <w:spacing w:val="-12"/>
          <w:w w:val="95"/>
          <w:sz w:val="21"/>
        </w:rPr>
        <w:t> </w:t>
      </w:r>
      <w:r>
        <w:rPr>
          <w:color w:val="606062"/>
          <w:w w:val="95"/>
          <w:sz w:val="21"/>
        </w:rPr>
        <w:t>vinculen</w:t>
      </w:r>
      <w:r>
        <w:rPr>
          <w:color w:val="606062"/>
          <w:spacing w:val="-12"/>
          <w:w w:val="95"/>
          <w:sz w:val="21"/>
        </w:rPr>
        <w:t> </w:t>
      </w:r>
      <w:r>
        <w:rPr>
          <w:color w:val="606062"/>
          <w:w w:val="95"/>
          <w:sz w:val="21"/>
        </w:rPr>
        <w:t>provisionales</w:t>
      </w:r>
      <w:r>
        <w:rPr>
          <w:color w:val="606062"/>
          <w:spacing w:val="-12"/>
          <w:w w:val="95"/>
          <w:sz w:val="21"/>
        </w:rPr>
        <w:t> </w:t>
      </w:r>
      <w:r>
        <w:rPr>
          <w:color w:val="606062"/>
          <w:w w:val="95"/>
          <w:sz w:val="21"/>
        </w:rPr>
        <w:t>a sus</w:t>
      </w:r>
      <w:r>
        <w:rPr>
          <w:color w:val="606062"/>
          <w:spacing w:val="-12"/>
          <w:w w:val="95"/>
          <w:sz w:val="21"/>
        </w:rPr>
        <w:t> </w:t>
      </w:r>
      <w:r>
        <w:rPr>
          <w:color w:val="606062"/>
          <w:w w:val="95"/>
          <w:sz w:val="21"/>
        </w:rPr>
        <w:t>plantas</w:t>
      </w:r>
      <w:r>
        <w:rPr>
          <w:color w:val="606062"/>
          <w:spacing w:val="-6"/>
          <w:w w:val="95"/>
          <w:sz w:val="21"/>
        </w:rPr>
        <w:t> </w:t>
      </w:r>
      <w:r>
        <w:rPr>
          <w:color w:val="606062"/>
          <w:w w:val="95"/>
          <w:sz w:val="21"/>
        </w:rPr>
        <w:t>de</w:t>
      </w:r>
      <w:r>
        <w:rPr>
          <w:color w:val="606062"/>
          <w:spacing w:val="-8"/>
          <w:w w:val="95"/>
          <w:sz w:val="21"/>
        </w:rPr>
        <w:t> </w:t>
      </w:r>
      <w:r>
        <w:rPr>
          <w:color w:val="606062"/>
          <w:w w:val="95"/>
          <w:sz w:val="21"/>
        </w:rPr>
        <w:t>personal</w:t>
      </w:r>
      <w:r>
        <w:rPr>
          <w:color w:val="606062"/>
          <w:spacing w:val="-2"/>
          <w:w w:val="95"/>
          <w:sz w:val="21"/>
        </w:rPr>
        <w:t> </w:t>
      </w:r>
      <w:r>
        <w:rPr>
          <w:color w:val="727275"/>
          <w:w w:val="95"/>
          <w:sz w:val="21"/>
        </w:rPr>
        <w:t>deberán</w:t>
      </w:r>
      <w:r>
        <w:rPr>
          <w:color w:val="727275"/>
          <w:sz w:val="21"/>
        </w:rPr>
        <w:t> </w:t>
      </w:r>
      <w:r>
        <w:rPr>
          <w:color w:val="727275"/>
          <w:w w:val="95"/>
          <w:sz w:val="21"/>
        </w:rPr>
        <w:t>dar</w:t>
      </w:r>
      <w:r>
        <w:rPr>
          <w:color w:val="727275"/>
          <w:spacing w:val="-4"/>
          <w:w w:val="95"/>
          <w:sz w:val="21"/>
        </w:rPr>
        <w:t> </w:t>
      </w:r>
      <w:r>
        <w:rPr>
          <w:color w:val="606062"/>
          <w:w w:val="95"/>
          <w:sz w:val="21"/>
        </w:rPr>
        <w:t>prioridad a</w:t>
      </w:r>
      <w:r>
        <w:rPr>
          <w:color w:val="606062"/>
          <w:spacing w:val="-12"/>
          <w:w w:val="95"/>
          <w:sz w:val="21"/>
        </w:rPr>
        <w:t> </w:t>
      </w:r>
      <w:r>
        <w:rPr>
          <w:color w:val="606062"/>
          <w:w w:val="95"/>
          <w:sz w:val="21"/>
        </w:rPr>
        <w:t>los</w:t>
      </w:r>
      <w:r>
        <w:rPr>
          <w:color w:val="606062"/>
          <w:spacing w:val="-12"/>
          <w:w w:val="95"/>
          <w:sz w:val="21"/>
        </w:rPr>
        <w:t> </w:t>
      </w:r>
      <w:r>
        <w:rPr>
          <w:color w:val="606062"/>
          <w:w w:val="95"/>
          <w:sz w:val="21"/>
        </w:rPr>
        <w:t>jóvenes</w:t>
      </w:r>
      <w:r>
        <w:rPr>
          <w:color w:val="606062"/>
          <w:spacing w:val="-5"/>
          <w:w w:val="95"/>
          <w:sz w:val="21"/>
        </w:rPr>
        <w:t> </w:t>
      </w:r>
      <w:r>
        <w:rPr>
          <w:color w:val="727275"/>
          <w:w w:val="95"/>
          <w:sz w:val="21"/>
        </w:rPr>
        <w:t>entre</w:t>
      </w:r>
      <w:r>
        <w:rPr>
          <w:color w:val="727275"/>
          <w:spacing w:val="-12"/>
          <w:w w:val="95"/>
          <w:sz w:val="21"/>
        </w:rPr>
        <w:t> </w:t>
      </w:r>
      <w:r>
        <w:rPr>
          <w:color w:val="606062"/>
          <w:w w:val="95"/>
          <w:sz w:val="21"/>
        </w:rPr>
        <w:t>los</w:t>
      </w:r>
      <w:r>
        <w:rPr>
          <w:color w:val="606062"/>
          <w:spacing w:val="-12"/>
          <w:w w:val="95"/>
          <w:sz w:val="21"/>
        </w:rPr>
        <w:t> </w:t>
      </w:r>
      <w:r>
        <w:rPr>
          <w:color w:val="727275"/>
          <w:w w:val="95"/>
          <w:sz w:val="21"/>
        </w:rPr>
        <w:t>18</w:t>
      </w:r>
      <w:r>
        <w:rPr>
          <w:color w:val="727275"/>
          <w:spacing w:val="-11"/>
          <w:w w:val="95"/>
          <w:sz w:val="21"/>
        </w:rPr>
        <w:t> </w:t>
      </w:r>
      <w:r>
        <w:rPr>
          <w:color w:val="4D4D4F"/>
          <w:w w:val="95"/>
          <w:sz w:val="20"/>
        </w:rPr>
        <w:t>y</w:t>
      </w:r>
      <w:r>
        <w:rPr>
          <w:color w:val="4D4D4F"/>
          <w:spacing w:val="-5"/>
          <w:w w:val="95"/>
          <w:sz w:val="20"/>
        </w:rPr>
        <w:t> </w:t>
      </w:r>
      <w:r>
        <w:rPr>
          <w:color w:val="606062"/>
          <w:w w:val="95"/>
          <w:sz w:val="21"/>
        </w:rPr>
        <w:t>28</w:t>
      </w:r>
      <w:r>
        <w:rPr>
          <w:color w:val="606062"/>
          <w:spacing w:val="-3"/>
          <w:w w:val="95"/>
          <w:sz w:val="21"/>
        </w:rPr>
        <w:t> </w:t>
      </w:r>
      <w:r>
        <w:rPr>
          <w:color w:val="606062"/>
          <w:w w:val="95"/>
          <w:sz w:val="21"/>
        </w:rPr>
        <w:t>años </w:t>
      </w:r>
      <w:r>
        <w:rPr>
          <w:color w:val="606062"/>
          <w:sz w:val="21"/>
        </w:rPr>
        <w:t>para </w:t>
      </w:r>
      <w:r>
        <w:rPr>
          <w:color w:val="727275"/>
          <w:sz w:val="21"/>
        </w:rPr>
        <w:t>dicha </w:t>
      </w:r>
      <w:r>
        <w:rPr>
          <w:color w:val="606062"/>
          <w:sz w:val="21"/>
        </w:rPr>
        <w:t>vinculación.</w:t>
      </w:r>
    </w:p>
    <w:p>
      <w:pPr>
        <w:pStyle w:val="BodyText"/>
        <w:spacing w:before="11"/>
        <w:rPr>
          <w:sz w:val="21"/>
        </w:rPr>
      </w:pPr>
    </w:p>
    <w:p>
      <w:pPr>
        <w:spacing w:line="244" w:lineRule="auto" w:before="0"/>
        <w:ind w:left="841" w:right="771" w:firstLine="12"/>
        <w:jc w:val="both"/>
        <w:rPr>
          <w:sz w:val="21"/>
        </w:rPr>
      </w:pPr>
      <w:r>
        <w:rPr>
          <w:rFonts w:ascii="Times New Roman" w:hAnsi="Times New Roman"/>
          <w:b/>
          <w:color w:val="343133"/>
          <w:w w:val="95"/>
          <w:sz w:val="21"/>
        </w:rPr>
        <w:t>PARÁGRAFO</w:t>
      </w:r>
      <w:r>
        <w:rPr>
          <w:rFonts w:ascii="Times New Roman" w:hAnsi="Times New Roman"/>
          <w:b/>
          <w:color w:val="343133"/>
          <w:sz w:val="21"/>
        </w:rPr>
        <w:t> </w:t>
      </w:r>
      <w:r>
        <w:rPr>
          <w:rFonts w:ascii="Times New Roman" w:hAnsi="Times New Roman"/>
          <w:b/>
          <w:color w:val="343133"/>
          <w:w w:val="95"/>
          <w:sz w:val="21"/>
        </w:rPr>
        <w:t>CUARTO. </w:t>
      </w:r>
      <w:r>
        <w:rPr>
          <w:color w:val="606062"/>
          <w:w w:val="95"/>
          <w:sz w:val="21"/>
        </w:rPr>
        <w:t>Para el cumplimiento en </w:t>
      </w:r>
      <w:r>
        <w:rPr>
          <w:color w:val="727275"/>
          <w:w w:val="95"/>
          <w:sz w:val="21"/>
        </w:rPr>
        <w:t>lo</w:t>
      </w:r>
      <w:r>
        <w:rPr>
          <w:color w:val="727275"/>
          <w:spacing w:val="-1"/>
          <w:w w:val="95"/>
          <w:sz w:val="21"/>
        </w:rPr>
        <w:t> </w:t>
      </w:r>
      <w:r>
        <w:rPr>
          <w:color w:val="606062"/>
          <w:w w:val="95"/>
          <w:sz w:val="21"/>
        </w:rPr>
        <w:t>consagrado en </w:t>
      </w:r>
      <w:r>
        <w:rPr>
          <w:color w:val="727275"/>
          <w:w w:val="95"/>
          <w:sz w:val="21"/>
        </w:rPr>
        <w:t>el</w:t>
      </w:r>
      <w:r>
        <w:rPr>
          <w:color w:val="727275"/>
          <w:spacing w:val="-4"/>
          <w:w w:val="95"/>
          <w:sz w:val="21"/>
        </w:rPr>
        <w:t> </w:t>
      </w:r>
      <w:r>
        <w:rPr>
          <w:color w:val="606062"/>
          <w:w w:val="95"/>
          <w:sz w:val="21"/>
        </w:rPr>
        <w:t>presente artículo,</w:t>
      </w:r>
      <w:r>
        <w:rPr>
          <w:color w:val="606062"/>
          <w:sz w:val="21"/>
        </w:rPr>
        <w:t> </w:t>
      </w:r>
      <w:r>
        <w:rPr>
          <w:color w:val="606062"/>
          <w:w w:val="95"/>
          <w:sz w:val="21"/>
        </w:rPr>
        <w:t>tendrán</w:t>
      </w:r>
      <w:r>
        <w:rPr>
          <w:color w:val="606062"/>
          <w:spacing w:val="-3"/>
          <w:w w:val="95"/>
          <w:sz w:val="21"/>
        </w:rPr>
        <w:t> </w:t>
      </w:r>
      <w:r>
        <w:rPr>
          <w:color w:val="606062"/>
          <w:w w:val="95"/>
          <w:sz w:val="21"/>
        </w:rPr>
        <w:t>prioridad los</w:t>
      </w:r>
      <w:r>
        <w:rPr>
          <w:color w:val="606062"/>
          <w:spacing w:val="-11"/>
          <w:w w:val="95"/>
          <w:sz w:val="21"/>
        </w:rPr>
        <w:t> </w:t>
      </w:r>
      <w:r>
        <w:rPr>
          <w:color w:val="606062"/>
          <w:w w:val="95"/>
          <w:sz w:val="21"/>
        </w:rPr>
        <w:t>jóvenes entre los</w:t>
      </w:r>
      <w:r>
        <w:rPr>
          <w:color w:val="606062"/>
          <w:spacing w:val="-2"/>
          <w:w w:val="95"/>
          <w:sz w:val="21"/>
        </w:rPr>
        <w:t> </w:t>
      </w:r>
      <w:r>
        <w:rPr>
          <w:color w:val="606062"/>
          <w:w w:val="95"/>
          <w:sz w:val="21"/>
        </w:rPr>
        <w:t>18</w:t>
      </w:r>
      <w:r>
        <w:rPr>
          <w:color w:val="606062"/>
          <w:spacing w:val="-8"/>
          <w:w w:val="95"/>
          <w:sz w:val="21"/>
        </w:rPr>
        <w:t> </w:t>
      </w:r>
      <w:r>
        <w:rPr>
          <w:color w:val="606062"/>
          <w:w w:val="95"/>
          <w:sz w:val="20"/>
        </w:rPr>
        <w:t>y</w:t>
      </w:r>
      <w:r>
        <w:rPr>
          <w:color w:val="606062"/>
          <w:spacing w:val="29"/>
          <w:sz w:val="20"/>
        </w:rPr>
        <w:t> </w:t>
      </w:r>
      <w:r>
        <w:rPr>
          <w:color w:val="606062"/>
          <w:w w:val="95"/>
          <w:sz w:val="21"/>
        </w:rPr>
        <w:t>28</w:t>
      </w:r>
      <w:r>
        <w:rPr>
          <w:color w:val="606062"/>
          <w:spacing w:val="-11"/>
          <w:w w:val="95"/>
          <w:sz w:val="21"/>
        </w:rPr>
        <w:t> </w:t>
      </w:r>
      <w:r>
        <w:rPr>
          <w:color w:val="606062"/>
          <w:w w:val="95"/>
          <w:sz w:val="21"/>
        </w:rPr>
        <w:t>años</w:t>
      </w:r>
      <w:r>
        <w:rPr>
          <w:color w:val="606062"/>
          <w:spacing w:val="-2"/>
          <w:w w:val="95"/>
          <w:sz w:val="21"/>
        </w:rPr>
        <w:t> </w:t>
      </w:r>
      <w:r>
        <w:rPr>
          <w:color w:val="727275"/>
          <w:w w:val="95"/>
          <w:sz w:val="21"/>
        </w:rPr>
        <w:t>que estuvieron</w:t>
      </w:r>
      <w:r>
        <w:rPr>
          <w:color w:val="727275"/>
          <w:sz w:val="21"/>
        </w:rPr>
        <w:t> </w:t>
      </w:r>
      <w:r>
        <w:rPr>
          <w:color w:val="606062"/>
          <w:w w:val="95"/>
          <w:sz w:val="21"/>
        </w:rPr>
        <w:t>bajo </w:t>
      </w:r>
      <w:r>
        <w:rPr>
          <w:color w:val="606062"/>
          <w:sz w:val="21"/>
        </w:rPr>
        <w:t>custodia</w:t>
      </w:r>
      <w:r>
        <w:rPr>
          <w:color w:val="606062"/>
          <w:spacing w:val="-15"/>
          <w:sz w:val="21"/>
        </w:rPr>
        <w:t> </w:t>
      </w:r>
      <w:r>
        <w:rPr>
          <w:color w:val="606062"/>
          <w:sz w:val="20"/>
        </w:rPr>
        <w:t>y</w:t>
      </w:r>
      <w:r>
        <w:rPr>
          <w:color w:val="606062"/>
          <w:spacing w:val="-11"/>
          <w:sz w:val="20"/>
        </w:rPr>
        <w:t> </w:t>
      </w:r>
      <w:r>
        <w:rPr>
          <w:color w:val="606062"/>
          <w:sz w:val="21"/>
        </w:rPr>
        <w:t>protección</w:t>
      </w:r>
      <w:r>
        <w:rPr>
          <w:color w:val="606062"/>
          <w:spacing w:val="-15"/>
          <w:sz w:val="21"/>
        </w:rPr>
        <w:t> </w:t>
      </w:r>
      <w:r>
        <w:rPr>
          <w:color w:val="727275"/>
          <w:sz w:val="21"/>
        </w:rPr>
        <w:t>del</w:t>
      </w:r>
      <w:r>
        <w:rPr>
          <w:color w:val="727275"/>
          <w:spacing w:val="-14"/>
          <w:sz w:val="21"/>
        </w:rPr>
        <w:t> </w:t>
      </w:r>
      <w:r>
        <w:rPr>
          <w:color w:val="606062"/>
          <w:sz w:val="21"/>
        </w:rPr>
        <w:t>Sistema</w:t>
      </w:r>
      <w:r>
        <w:rPr>
          <w:color w:val="606062"/>
          <w:spacing w:val="-15"/>
          <w:sz w:val="21"/>
        </w:rPr>
        <w:t> </w:t>
      </w:r>
      <w:r>
        <w:rPr>
          <w:color w:val="606062"/>
          <w:sz w:val="21"/>
        </w:rPr>
        <w:t>Nacional</w:t>
      </w:r>
      <w:r>
        <w:rPr>
          <w:color w:val="606062"/>
          <w:spacing w:val="-14"/>
          <w:sz w:val="21"/>
        </w:rPr>
        <w:t> </w:t>
      </w:r>
      <w:r>
        <w:rPr>
          <w:color w:val="606062"/>
          <w:sz w:val="21"/>
        </w:rPr>
        <w:t>de</w:t>
      </w:r>
      <w:r>
        <w:rPr>
          <w:color w:val="606062"/>
          <w:spacing w:val="-15"/>
          <w:sz w:val="21"/>
        </w:rPr>
        <w:t> </w:t>
      </w:r>
      <w:r>
        <w:rPr>
          <w:color w:val="606062"/>
          <w:sz w:val="21"/>
        </w:rPr>
        <w:t>Bienestar</w:t>
      </w:r>
      <w:r>
        <w:rPr>
          <w:color w:val="606062"/>
          <w:spacing w:val="-15"/>
          <w:sz w:val="21"/>
        </w:rPr>
        <w:t> </w:t>
      </w:r>
      <w:r>
        <w:rPr>
          <w:color w:val="606062"/>
          <w:sz w:val="21"/>
        </w:rPr>
        <w:t>Familiar.</w:t>
      </w:r>
    </w:p>
    <w:p>
      <w:pPr>
        <w:pStyle w:val="BodyText"/>
        <w:rPr>
          <w:sz w:val="22"/>
        </w:rPr>
      </w:pPr>
    </w:p>
    <w:p>
      <w:pPr>
        <w:spacing w:before="0"/>
        <w:ind w:left="838" w:right="0" w:firstLine="0"/>
        <w:jc w:val="left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43133"/>
          <w:sz w:val="21"/>
        </w:rPr>
        <w:t>ARTÍCULO</w:t>
      </w:r>
      <w:r>
        <w:rPr>
          <w:rFonts w:ascii="Times New Roman" w:hAnsi="Times New Roman"/>
          <w:b/>
          <w:color w:val="343133"/>
          <w:spacing w:val="67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197</w:t>
      </w:r>
      <w:r>
        <w:rPr>
          <w:rFonts w:ascii="Times New Roman" w:hAnsi="Times New Roman"/>
          <w:b/>
          <w:color w:val="606062"/>
          <w:sz w:val="21"/>
        </w:rPr>
        <w:t>°</w:t>
      </w:r>
      <w:r>
        <w:rPr>
          <w:rFonts w:ascii="Times New Roman" w:hAnsi="Times New Roman"/>
          <w:b/>
          <w:color w:val="343133"/>
          <w:sz w:val="21"/>
        </w:rPr>
        <w:t>.</w:t>
      </w:r>
      <w:r>
        <w:rPr>
          <w:rFonts w:ascii="Times New Roman" w:hAnsi="Times New Roman"/>
          <w:b/>
          <w:color w:val="343133"/>
          <w:spacing w:val="60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INTERVENCIÓN</w:t>
      </w:r>
      <w:r>
        <w:rPr>
          <w:rFonts w:ascii="Times New Roman" w:hAnsi="Times New Roman"/>
          <w:b/>
          <w:color w:val="343133"/>
          <w:spacing w:val="64"/>
          <w:w w:val="150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EN</w:t>
      </w:r>
      <w:r>
        <w:rPr>
          <w:rFonts w:ascii="Times New Roman" w:hAnsi="Times New Roman"/>
          <w:b/>
          <w:color w:val="343133"/>
          <w:spacing w:val="58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ACTIVIDAD</w:t>
      </w:r>
      <w:r>
        <w:rPr>
          <w:rFonts w:ascii="Times New Roman" w:hAnsi="Times New Roman"/>
          <w:b/>
          <w:color w:val="4D4D4F"/>
          <w:sz w:val="21"/>
        </w:rPr>
        <w:t>E</w:t>
      </w:r>
      <w:r>
        <w:rPr>
          <w:rFonts w:ascii="Times New Roman" w:hAnsi="Times New Roman"/>
          <w:b/>
          <w:color w:val="343133"/>
          <w:sz w:val="21"/>
        </w:rPr>
        <w:t>S</w:t>
      </w:r>
      <w:r>
        <w:rPr>
          <w:rFonts w:ascii="Times New Roman" w:hAnsi="Times New Roman"/>
          <w:b/>
          <w:color w:val="343133"/>
          <w:spacing w:val="71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FINANCIE</w:t>
      </w:r>
      <w:r>
        <w:rPr>
          <w:rFonts w:ascii="Times New Roman" w:hAnsi="Times New Roman"/>
          <w:b/>
          <w:color w:val="4D4D4F"/>
          <w:sz w:val="21"/>
        </w:rPr>
        <w:t>RA</w:t>
      </w:r>
      <w:r>
        <w:rPr>
          <w:rFonts w:ascii="Times New Roman" w:hAnsi="Times New Roman"/>
          <w:b/>
          <w:color w:val="4D4D4F"/>
          <w:spacing w:val="41"/>
          <w:sz w:val="21"/>
        </w:rPr>
        <w:t> </w:t>
      </w:r>
      <w:r>
        <w:rPr>
          <w:rFonts w:ascii="Times New Roman" w:hAnsi="Times New Roman"/>
          <w:b/>
          <w:color w:val="343133"/>
          <w:spacing w:val="-10"/>
          <w:sz w:val="21"/>
        </w:rPr>
        <w:t>Y</w:t>
      </w:r>
    </w:p>
    <w:p>
      <w:pPr>
        <w:spacing w:line="247" w:lineRule="auto" w:before="8"/>
        <w:ind w:left="830" w:right="763" w:firstLine="8"/>
        <w:jc w:val="both"/>
        <w:rPr>
          <w:sz w:val="21"/>
        </w:rPr>
      </w:pPr>
      <w:r>
        <w:rPr>
          <w:rFonts w:ascii="Times New Roman" w:hAnsi="Times New Roman"/>
          <w:b/>
          <w:color w:val="343133"/>
          <w:sz w:val="21"/>
        </w:rPr>
        <w:t>ASEGURADORA.</w:t>
      </w:r>
      <w:r>
        <w:rPr>
          <w:rFonts w:ascii="Times New Roman" w:hAnsi="Times New Roman"/>
          <w:b/>
          <w:color w:val="343133"/>
          <w:spacing w:val="-14"/>
          <w:sz w:val="21"/>
        </w:rPr>
        <w:t> </w:t>
      </w:r>
      <w:r>
        <w:rPr>
          <w:color w:val="606062"/>
          <w:sz w:val="21"/>
        </w:rPr>
        <w:t>Adicionar</w:t>
      </w:r>
      <w:r>
        <w:rPr>
          <w:color w:val="606062"/>
          <w:spacing w:val="-10"/>
          <w:sz w:val="21"/>
        </w:rPr>
        <w:t> </w:t>
      </w:r>
      <w:r>
        <w:rPr>
          <w:color w:val="727275"/>
          <w:sz w:val="21"/>
        </w:rPr>
        <w:t>un</w:t>
      </w:r>
      <w:r>
        <w:rPr>
          <w:color w:val="727275"/>
          <w:spacing w:val="-15"/>
          <w:sz w:val="21"/>
        </w:rPr>
        <w:t> </w:t>
      </w:r>
      <w:r>
        <w:rPr>
          <w:color w:val="727275"/>
          <w:sz w:val="21"/>
        </w:rPr>
        <w:t>literal</w:t>
      </w:r>
      <w:r>
        <w:rPr>
          <w:color w:val="727275"/>
          <w:spacing w:val="-11"/>
          <w:sz w:val="21"/>
        </w:rPr>
        <w:t> </w:t>
      </w:r>
      <w:r>
        <w:rPr>
          <w:color w:val="606062"/>
          <w:sz w:val="21"/>
        </w:rPr>
        <w:t>r)</w:t>
      </w:r>
      <w:r>
        <w:rPr>
          <w:color w:val="606062"/>
          <w:spacing w:val="-6"/>
          <w:sz w:val="21"/>
        </w:rPr>
        <w:t> </w:t>
      </w:r>
      <w:r>
        <w:rPr>
          <w:color w:val="606062"/>
          <w:sz w:val="21"/>
        </w:rPr>
        <w:t>al</w:t>
      </w:r>
      <w:r>
        <w:rPr>
          <w:color w:val="606062"/>
          <w:spacing w:val="-14"/>
          <w:sz w:val="21"/>
        </w:rPr>
        <w:t> </w:t>
      </w:r>
      <w:r>
        <w:rPr>
          <w:color w:val="606062"/>
          <w:sz w:val="21"/>
        </w:rPr>
        <w:t>artículo</w:t>
      </w:r>
      <w:r>
        <w:rPr>
          <w:color w:val="606062"/>
          <w:spacing w:val="-10"/>
          <w:sz w:val="21"/>
        </w:rPr>
        <w:t> </w:t>
      </w:r>
      <w:r>
        <w:rPr>
          <w:color w:val="606062"/>
          <w:sz w:val="21"/>
        </w:rPr>
        <w:t>46</w:t>
      </w:r>
      <w:r>
        <w:rPr>
          <w:color w:val="606062"/>
          <w:spacing w:val="-15"/>
          <w:sz w:val="21"/>
        </w:rPr>
        <w:t> </w:t>
      </w:r>
      <w:r>
        <w:rPr>
          <w:color w:val="606062"/>
          <w:sz w:val="21"/>
        </w:rPr>
        <w:t>del</w:t>
      </w:r>
      <w:r>
        <w:rPr>
          <w:color w:val="606062"/>
          <w:spacing w:val="-15"/>
          <w:sz w:val="21"/>
        </w:rPr>
        <w:t> </w:t>
      </w:r>
      <w:r>
        <w:rPr>
          <w:color w:val="606062"/>
          <w:sz w:val="21"/>
        </w:rPr>
        <w:t>Estatuto</w:t>
      </w:r>
      <w:r>
        <w:rPr>
          <w:color w:val="606062"/>
          <w:spacing w:val="-14"/>
          <w:sz w:val="21"/>
        </w:rPr>
        <w:t> </w:t>
      </w:r>
      <w:r>
        <w:rPr>
          <w:color w:val="606062"/>
          <w:sz w:val="21"/>
        </w:rPr>
        <w:t>Orgánico</w:t>
      </w:r>
      <w:r>
        <w:rPr>
          <w:color w:val="606062"/>
          <w:spacing w:val="-13"/>
          <w:sz w:val="21"/>
        </w:rPr>
        <w:t> </w:t>
      </w:r>
      <w:r>
        <w:rPr>
          <w:color w:val="606062"/>
          <w:sz w:val="21"/>
        </w:rPr>
        <w:t>del Sistema</w:t>
      </w:r>
      <w:r>
        <w:rPr>
          <w:color w:val="606062"/>
          <w:spacing w:val="-15"/>
          <w:sz w:val="21"/>
        </w:rPr>
        <w:t> </w:t>
      </w:r>
      <w:r>
        <w:rPr>
          <w:color w:val="727275"/>
          <w:sz w:val="21"/>
        </w:rPr>
        <w:t>Financiero</w:t>
      </w:r>
      <w:r>
        <w:rPr>
          <w:color w:val="727275"/>
          <w:spacing w:val="-11"/>
          <w:sz w:val="21"/>
        </w:rPr>
        <w:t> </w:t>
      </w:r>
      <w:r>
        <w:rPr>
          <w:color w:val="727275"/>
          <w:sz w:val="21"/>
        </w:rPr>
        <w:t>el</w:t>
      </w:r>
      <w:r>
        <w:rPr>
          <w:color w:val="727275"/>
          <w:spacing w:val="-14"/>
          <w:sz w:val="21"/>
        </w:rPr>
        <w:t> </w:t>
      </w:r>
      <w:r>
        <w:rPr>
          <w:color w:val="606062"/>
          <w:sz w:val="21"/>
        </w:rPr>
        <w:t>cual</w:t>
      </w:r>
      <w:r>
        <w:rPr>
          <w:color w:val="606062"/>
          <w:spacing w:val="-13"/>
          <w:sz w:val="21"/>
        </w:rPr>
        <w:t> </w:t>
      </w:r>
      <w:r>
        <w:rPr>
          <w:color w:val="606062"/>
          <w:sz w:val="21"/>
        </w:rPr>
        <w:t>quedará</w:t>
      </w:r>
      <w:r>
        <w:rPr>
          <w:color w:val="606062"/>
          <w:spacing w:val="11"/>
          <w:sz w:val="21"/>
        </w:rPr>
        <w:t> </w:t>
      </w:r>
      <w:r>
        <w:rPr>
          <w:color w:val="727275"/>
          <w:sz w:val="21"/>
        </w:rPr>
        <w:t>de</w:t>
      </w:r>
      <w:r>
        <w:rPr>
          <w:color w:val="727275"/>
          <w:spacing w:val="-18"/>
          <w:sz w:val="21"/>
        </w:rPr>
        <w:t> </w:t>
      </w:r>
      <w:r>
        <w:rPr>
          <w:color w:val="727275"/>
          <w:sz w:val="21"/>
        </w:rPr>
        <w:t>la</w:t>
      </w:r>
      <w:r>
        <w:rPr>
          <w:color w:val="727275"/>
          <w:spacing w:val="-15"/>
          <w:sz w:val="21"/>
        </w:rPr>
        <w:t> </w:t>
      </w:r>
      <w:r>
        <w:rPr>
          <w:color w:val="606062"/>
          <w:sz w:val="21"/>
        </w:rPr>
        <w:t>siguiente</w:t>
      </w:r>
      <w:r>
        <w:rPr>
          <w:color w:val="606062"/>
          <w:spacing w:val="-15"/>
          <w:sz w:val="21"/>
        </w:rPr>
        <w:t> </w:t>
      </w:r>
      <w:r>
        <w:rPr>
          <w:color w:val="727275"/>
          <w:sz w:val="21"/>
        </w:rPr>
        <w:t>manera:</w:t>
      </w:r>
    </w:p>
    <w:p>
      <w:pPr>
        <w:pStyle w:val="BodyText"/>
        <w:spacing w:before="6"/>
        <w:rPr>
          <w:sz w:val="29"/>
        </w:rPr>
      </w:pPr>
    </w:p>
    <w:p>
      <w:pPr>
        <w:spacing w:line="244" w:lineRule="auto" w:before="0"/>
        <w:ind w:left="836" w:right="749" w:hanging="1"/>
        <w:jc w:val="both"/>
        <w:rPr>
          <w:sz w:val="21"/>
        </w:rPr>
      </w:pPr>
      <w:r>
        <w:rPr>
          <w:color w:val="727275"/>
          <w:w w:val="95"/>
          <w:sz w:val="21"/>
        </w:rPr>
        <w:t>r)</w:t>
      </w:r>
      <w:r>
        <w:rPr>
          <w:color w:val="727275"/>
          <w:sz w:val="21"/>
        </w:rPr>
        <w:t> </w:t>
      </w:r>
      <w:r>
        <w:rPr>
          <w:color w:val="727275"/>
          <w:w w:val="95"/>
          <w:sz w:val="21"/>
        </w:rPr>
        <w:t>Gara</w:t>
      </w:r>
      <w:r>
        <w:rPr>
          <w:color w:val="4D4D4F"/>
          <w:w w:val="95"/>
          <w:sz w:val="21"/>
        </w:rPr>
        <w:t>n</w:t>
      </w:r>
      <w:r>
        <w:rPr>
          <w:color w:val="727275"/>
          <w:w w:val="95"/>
          <w:sz w:val="21"/>
        </w:rPr>
        <w:t>tizar</w:t>
      </w:r>
      <w:r>
        <w:rPr>
          <w:color w:val="727275"/>
          <w:spacing w:val="-4"/>
          <w:w w:val="95"/>
          <w:sz w:val="21"/>
        </w:rPr>
        <w:t> </w:t>
      </w:r>
      <w:r>
        <w:rPr>
          <w:color w:val="606062"/>
          <w:w w:val="95"/>
          <w:sz w:val="21"/>
        </w:rPr>
        <w:t>la</w:t>
      </w:r>
      <w:r>
        <w:rPr>
          <w:color w:val="606062"/>
          <w:spacing w:val="-2"/>
          <w:w w:val="95"/>
          <w:sz w:val="21"/>
        </w:rPr>
        <w:t> </w:t>
      </w:r>
      <w:r>
        <w:rPr>
          <w:color w:val="606062"/>
          <w:w w:val="95"/>
          <w:sz w:val="21"/>
        </w:rPr>
        <w:t>suficiencia del</w:t>
      </w:r>
      <w:r>
        <w:rPr>
          <w:color w:val="606062"/>
          <w:spacing w:val="-9"/>
          <w:w w:val="95"/>
          <w:sz w:val="21"/>
        </w:rPr>
        <w:t> </w:t>
      </w:r>
      <w:r>
        <w:rPr>
          <w:color w:val="606062"/>
          <w:w w:val="95"/>
          <w:sz w:val="21"/>
        </w:rPr>
        <w:t>Sistema </w:t>
      </w:r>
      <w:r>
        <w:rPr>
          <w:color w:val="727275"/>
          <w:w w:val="95"/>
          <w:sz w:val="21"/>
        </w:rPr>
        <w:t>General</w:t>
      </w:r>
      <w:r>
        <w:rPr>
          <w:color w:val="727275"/>
          <w:spacing w:val="-7"/>
          <w:w w:val="95"/>
          <w:sz w:val="21"/>
        </w:rPr>
        <w:t> </w:t>
      </w:r>
      <w:r>
        <w:rPr>
          <w:color w:val="727275"/>
          <w:w w:val="95"/>
          <w:sz w:val="21"/>
        </w:rPr>
        <w:t>de</w:t>
      </w:r>
      <w:r>
        <w:rPr>
          <w:color w:val="727275"/>
          <w:spacing w:val="-12"/>
          <w:w w:val="95"/>
          <w:sz w:val="21"/>
        </w:rPr>
        <w:t> </w:t>
      </w:r>
      <w:r>
        <w:rPr>
          <w:color w:val="606062"/>
          <w:w w:val="95"/>
          <w:sz w:val="21"/>
        </w:rPr>
        <w:t>Riesgos</w:t>
      </w:r>
      <w:r>
        <w:rPr>
          <w:color w:val="606062"/>
          <w:spacing w:val="-3"/>
          <w:w w:val="95"/>
          <w:sz w:val="21"/>
        </w:rPr>
        <w:t> </w:t>
      </w:r>
      <w:r>
        <w:rPr>
          <w:color w:val="727275"/>
          <w:w w:val="95"/>
          <w:sz w:val="21"/>
        </w:rPr>
        <w:t>Labo</w:t>
      </w:r>
      <w:r>
        <w:rPr>
          <w:color w:val="4D4D4F"/>
          <w:w w:val="95"/>
          <w:sz w:val="21"/>
        </w:rPr>
        <w:t>rales,</w:t>
      </w:r>
      <w:r>
        <w:rPr>
          <w:color w:val="4D4D4F"/>
          <w:spacing w:val="-6"/>
          <w:w w:val="95"/>
          <w:sz w:val="21"/>
        </w:rPr>
        <w:t> </w:t>
      </w:r>
      <w:r>
        <w:rPr>
          <w:color w:val="606062"/>
          <w:w w:val="95"/>
          <w:sz w:val="21"/>
        </w:rPr>
        <w:t>a través</w:t>
      </w:r>
      <w:r>
        <w:rPr>
          <w:color w:val="606062"/>
          <w:spacing w:val="-9"/>
          <w:w w:val="95"/>
          <w:sz w:val="21"/>
        </w:rPr>
        <w:t> </w:t>
      </w:r>
      <w:r>
        <w:rPr>
          <w:color w:val="606062"/>
          <w:w w:val="95"/>
          <w:sz w:val="21"/>
        </w:rPr>
        <w:t>de </w:t>
      </w:r>
      <w:r>
        <w:rPr>
          <w:color w:val="727275"/>
          <w:spacing w:val="-2"/>
          <w:w w:val="95"/>
          <w:sz w:val="21"/>
        </w:rPr>
        <w:t>la</w:t>
      </w:r>
      <w:r>
        <w:rPr>
          <w:color w:val="727275"/>
          <w:spacing w:val="-10"/>
          <w:w w:val="95"/>
          <w:sz w:val="21"/>
        </w:rPr>
        <w:t> </w:t>
      </w:r>
      <w:r>
        <w:rPr>
          <w:color w:val="606062"/>
          <w:spacing w:val="-2"/>
          <w:w w:val="95"/>
          <w:sz w:val="21"/>
        </w:rPr>
        <w:t>actualización</w:t>
      </w:r>
      <w:r>
        <w:rPr>
          <w:color w:val="606062"/>
          <w:spacing w:val="-10"/>
          <w:w w:val="95"/>
          <w:sz w:val="21"/>
        </w:rPr>
        <w:t> </w:t>
      </w:r>
      <w:r>
        <w:rPr>
          <w:color w:val="606062"/>
          <w:spacing w:val="-2"/>
          <w:w w:val="95"/>
          <w:sz w:val="21"/>
        </w:rPr>
        <w:t>delas</w:t>
      </w:r>
      <w:r>
        <w:rPr>
          <w:color w:val="606062"/>
          <w:spacing w:val="-9"/>
          <w:w w:val="95"/>
          <w:sz w:val="21"/>
        </w:rPr>
        <w:t> </w:t>
      </w:r>
      <w:r>
        <w:rPr>
          <w:color w:val="606062"/>
          <w:spacing w:val="-2"/>
          <w:w w:val="95"/>
          <w:sz w:val="21"/>
        </w:rPr>
        <w:t>actividades</w:t>
      </w:r>
      <w:r>
        <w:rPr>
          <w:color w:val="606062"/>
          <w:spacing w:val="-10"/>
          <w:w w:val="95"/>
          <w:sz w:val="21"/>
        </w:rPr>
        <w:t> </w:t>
      </w:r>
      <w:r>
        <w:rPr>
          <w:color w:val="606062"/>
          <w:spacing w:val="-2"/>
          <w:w w:val="95"/>
          <w:sz w:val="21"/>
        </w:rPr>
        <w:t>económicas </w:t>
      </w:r>
      <w:r>
        <w:rPr>
          <w:color w:val="606062"/>
          <w:spacing w:val="-2"/>
          <w:w w:val="95"/>
          <w:sz w:val="20"/>
        </w:rPr>
        <w:t>y</w:t>
      </w:r>
      <w:r>
        <w:rPr>
          <w:color w:val="606062"/>
          <w:spacing w:val="25"/>
          <w:sz w:val="20"/>
        </w:rPr>
        <w:t> </w:t>
      </w:r>
      <w:r>
        <w:rPr>
          <w:color w:val="727275"/>
          <w:spacing w:val="-2"/>
          <w:w w:val="95"/>
          <w:sz w:val="21"/>
        </w:rPr>
        <w:t>los</w:t>
      </w:r>
      <w:r>
        <w:rPr>
          <w:color w:val="727275"/>
          <w:spacing w:val="-10"/>
          <w:w w:val="95"/>
          <w:sz w:val="21"/>
        </w:rPr>
        <w:t> </w:t>
      </w:r>
      <w:r>
        <w:rPr>
          <w:color w:val="606062"/>
          <w:spacing w:val="-2"/>
          <w:w w:val="95"/>
          <w:sz w:val="21"/>
        </w:rPr>
        <w:t>montos</w:t>
      </w:r>
      <w:r>
        <w:rPr>
          <w:color w:val="606062"/>
          <w:sz w:val="21"/>
        </w:rPr>
        <w:t> </w:t>
      </w:r>
      <w:r>
        <w:rPr>
          <w:color w:val="727275"/>
          <w:spacing w:val="-2"/>
          <w:w w:val="95"/>
          <w:sz w:val="21"/>
        </w:rPr>
        <w:t>de</w:t>
      </w:r>
      <w:r>
        <w:rPr>
          <w:color w:val="727275"/>
          <w:spacing w:val="-10"/>
          <w:w w:val="95"/>
          <w:sz w:val="21"/>
        </w:rPr>
        <w:t> </w:t>
      </w:r>
      <w:r>
        <w:rPr>
          <w:color w:val="606062"/>
          <w:spacing w:val="-2"/>
          <w:w w:val="95"/>
          <w:sz w:val="21"/>
        </w:rPr>
        <w:t>cotización aplicables </w:t>
      </w:r>
      <w:r>
        <w:rPr>
          <w:color w:val="606062"/>
          <w:sz w:val="21"/>
        </w:rPr>
        <w:t>a </w:t>
      </w:r>
      <w:r>
        <w:rPr>
          <w:color w:val="727275"/>
          <w:sz w:val="21"/>
        </w:rPr>
        <w:t>estas.</w:t>
      </w:r>
    </w:p>
    <w:p>
      <w:pPr>
        <w:pStyle w:val="BodyText"/>
        <w:spacing w:before="1"/>
        <w:rPr>
          <w:sz w:val="22"/>
        </w:rPr>
      </w:pPr>
    </w:p>
    <w:p>
      <w:pPr>
        <w:spacing w:before="0"/>
        <w:ind w:left="838" w:right="0" w:firstLine="0"/>
        <w:jc w:val="left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43133"/>
          <w:sz w:val="21"/>
        </w:rPr>
        <w:t>ARTÍCULO</w:t>
      </w:r>
      <w:r>
        <w:rPr>
          <w:rFonts w:ascii="Times New Roman" w:hAnsi="Times New Roman"/>
          <w:b/>
          <w:color w:val="343133"/>
          <w:spacing w:val="69"/>
          <w:w w:val="150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198</w:t>
      </w:r>
      <w:r>
        <w:rPr>
          <w:rFonts w:ascii="Times New Roman" w:hAnsi="Times New Roman"/>
          <w:b/>
          <w:color w:val="4D4D4F"/>
          <w:sz w:val="21"/>
        </w:rPr>
        <w:t>°.</w:t>
      </w:r>
      <w:r>
        <w:rPr>
          <w:rFonts w:ascii="Times New Roman" w:hAnsi="Times New Roman"/>
          <w:b/>
          <w:color w:val="4D4D4F"/>
          <w:spacing w:val="61"/>
          <w:w w:val="150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PRO</w:t>
      </w:r>
      <w:r>
        <w:rPr>
          <w:rFonts w:ascii="Times New Roman" w:hAnsi="Times New Roman"/>
          <w:b/>
          <w:color w:val="4D4D4F"/>
          <w:sz w:val="21"/>
        </w:rPr>
        <w:t>M</w:t>
      </w:r>
      <w:r>
        <w:rPr>
          <w:rFonts w:ascii="Times New Roman" w:hAnsi="Times New Roman"/>
          <w:b/>
          <w:color w:val="343133"/>
          <w:sz w:val="21"/>
        </w:rPr>
        <w:t>OC</w:t>
      </w:r>
      <w:r>
        <w:rPr>
          <w:rFonts w:ascii="Times New Roman" w:hAnsi="Times New Roman"/>
          <w:b/>
          <w:color w:val="4D4D4F"/>
          <w:sz w:val="21"/>
        </w:rPr>
        <w:t>I</w:t>
      </w:r>
      <w:r>
        <w:rPr>
          <w:rFonts w:ascii="Times New Roman" w:hAnsi="Times New Roman"/>
          <w:b/>
          <w:color w:val="343133"/>
          <w:sz w:val="21"/>
        </w:rPr>
        <w:t>ÓN</w:t>
      </w:r>
      <w:r>
        <w:rPr>
          <w:rFonts w:ascii="Times New Roman" w:hAnsi="Times New Roman"/>
          <w:b/>
          <w:color w:val="343133"/>
          <w:spacing w:val="79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DE</w:t>
      </w:r>
      <w:r>
        <w:rPr>
          <w:rFonts w:ascii="Times New Roman" w:hAnsi="Times New Roman"/>
          <w:b/>
          <w:color w:val="343133"/>
          <w:spacing w:val="79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LOS</w:t>
      </w:r>
      <w:r>
        <w:rPr>
          <w:rFonts w:ascii="Times New Roman" w:hAnsi="Times New Roman"/>
          <w:b/>
          <w:color w:val="343133"/>
          <w:spacing w:val="55"/>
          <w:w w:val="150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BENEFI</w:t>
      </w:r>
      <w:r>
        <w:rPr>
          <w:rFonts w:ascii="Times New Roman" w:hAnsi="Times New Roman"/>
          <w:b/>
          <w:color w:val="4D4D4F"/>
          <w:sz w:val="21"/>
        </w:rPr>
        <w:t>C</w:t>
      </w:r>
      <w:r>
        <w:rPr>
          <w:rFonts w:ascii="Times New Roman" w:hAnsi="Times New Roman"/>
          <w:b/>
          <w:color w:val="343133"/>
          <w:sz w:val="21"/>
        </w:rPr>
        <w:t>IOS</w:t>
      </w:r>
      <w:r>
        <w:rPr>
          <w:rFonts w:ascii="Times New Roman" w:hAnsi="Times New Roman"/>
          <w:b/>
          <w:color w:val="343133"/>
          <w:spacing w:val="74"/>
          <w:w w:val="150"/>
          <w:sz w:val="21"/>
        </w:rPr>
        <w:t> </w:t>
      </w:r>
      <w:r>
        <w:rPr>
          <w:rFonts w:ascii="Times New Roman" w:hAnsi="Times New Roman"/>
          <w:b/>
          <w:color w:val="343133"/>
          <w:spacing w:val="-2"/>
          <w:sz w:val="21"/>
        </w:rPr>
        <w:t>ECONÓMICO</w:t>
      </w:r>
      <w:r>
        <w:rPr>
          <w:rFonts w:ascii="Times New Roman" w:hAnsi="Times New Roman"/>
          <w:b/>
          <w:color w:val="4D4D4F"/>
          <w:spacing w:val="-2"/>
          <w:sz w:val="21"/>
        </w:rPr>
        <w:t>S</w:t>
      </w:r>
    </w:p>
    <w:p>
      <w:pPr>
        <w:spacing w:line="247" w:lineRule="auto" w:before="17"/>
        <w:ind w:left="829" w:right="747" w:firstLine="24"/>
        <w:jc w:val="both"/>
        <w:rPr>
          <w:sz w:val="21"/>
        </w:rPr>
      </w:pPr>
      <w:r>
        <w:rPr>
          <w:rFonts w:ascii="Times New Roman" w:hAnsi="Times New Roman"/>
          <w:b/>
          <w:color w:val="343133"/>
          <w:w w:val="95"/>
          <w:sz w:val="21"/>
        </w:rPr>
        <w:t>PERIÓDICOS</w:t>
      </w:r>
      <w:r>
        <w:rPr>
          <w:rFonts w:ascii="Times New Roman" w:hAnsi="Times New Roman"/>
          <w:b/>
          <w:color w:val="606062"/>
          <w:w w:val="95"/>
          <w:sz w:val="21"/>
        </w:rPr>
        <w:t>.</w:t>
      </w:r>
      <w:r>
        <w:rPr>
          <w:rFonts w:ascii="Times New Roman" w:hAnsi="Times New Roman"/>
          <w:b/>
          <w:color w:val="606062"/>
          <w:spacing w:val="-11"/>
          <w:w w:val="95"/>
          <w:sz w:val="21"/>
        </w:rPr>
        <w:t> </w:t>
      </w:r>
      <w:r>
        <w:rPr>
          <w:color w:val="606062"/>
          <w:w w:val="95"/>
          <w:sz w:val="21"/>
        </w:rPr>
        <w:t>En</w:t>
      </w:r>
      <w:r>
        <w:rPr>
          <w:color w:val="606062"/>
          <w:spacing w:val="-5"/>
          <w:w w:val="95"/>
          <w:sz w:val="21"/>
        </w:rPr>
        <w:t> </w:t>
      </w:r>
      <w:r>
        <w:rPr>
          <w:color w:val="606062"/>
          <w:w w:val="95"/>
          <w:sz w:val="21"/>
        </w:rPr>
        <w:t>e</w:t>
      </w:r>
      <w:r>
        <w:rPr>
          <w:color w:val="909395"/>
          <w:w w:val="95"/>
          <w:sz w:val="21"/>
        </w:rPr>
        <w:t>l</w:t>
      </w:r>
      <w:r>
        <w:rPr>
          <w:color w:val="909395"/>
          <w:spacing w:val="-2"/>
          <w:w w:val="95"/>
          <w:sz w:val="21"/>
        </w:rPr>
        <w:t> </w:t>
      </w:r>
      <w:r>
        <w:rPr>
          <w:color w:val="727275"/>
          <w:w w:val="95"/>
          <w:sz w:val="21"/>
        </w:rPr>
        <w:t>evento</w:t>
      </w:r>
      <w:r>
        <w:rPr>
          <w:color w:val="727275"/>
          <w:spacing w:val="14"/>
          <w:sz w:val="21"/>
        </w:rPr>
        <w:t> </w:t>
      </w:r>
      <w:r>
        <w:rPr>
          <w:color w:val="606062"/>
          <w:w w:val="95"/>
          <w:sz w:val="21"/>
        </w:rPr>
        <w:t>en</w:t>
      </w:r>
      <w:r>
        <w:rPr>
          <w:color w:val="606062"/>
          <w:spacing w:val="-12"/>
          <w:w w:val="95"/>
          <w:sz w:val="21"/>
        </w:rPr>
        <w:t> </w:t>
      </w:r>
      <w:r>
        <w:rPr>
          <w:color w:val="727275"/>
          <w:w w:val="95"/>
          <w:sz w:val="21"/>
        </w:rPr>
        <w:t>que</w:t>
      </w:r>
      <w:r>
        <w:rPr>
          <w:color w:val="727275"/>
          <w:spacing w:val="-12"/>
          <w:w w:val="95"/>
          <w:sz w:val="21"/>
        </w:rPr>
        <w:t> </w:t>
      </w:r>
      <w:r>
        <w:rPr>
          <w:color w:val="727275"/>
          <w:w w:val="95"/>
          <w:sz w:val="21"/>
        </w:rPr>
        <w:t>los</w:t>
      </w:r>
      <w:r>
        <w:rPr>
          <w:color w:val="727275"/>
          <w:spacing w:val="-8"/>
          <w:w w:val="95"/>
          <w:sz w:val="21"/>
        </w:rPr>
        <w:t> </w:t>
      </w:r>
      <w:r>
        <w:rPr>
          <w:color w:val="606062"/>
          <w:w w:val="95"/>
          <w:sz w:val="21"/>
        </w:rPr>
        <w:t>afiliados al</w:t>
      </w:r>
      <w:r>
        <w:rPr>
          <w:color w:val="606062"/>
          <w:spacing w:val="-12"/>
          <w:w w:val="95"/>
          <w:sz w:val="21"/>
        </w:rPr>
        <w:t> </w:t>
      </w:r>
      <w:r>
        <w:rPr>
          <w:color w:val="606062"/>
          <w:w w:val="95"/>
          <w:sz w:val="21"/>
        </w:rPr>
        <w:t>Sistema</w:t>
      </w:r>
      <w:r>
        <w:rPr>
          <w:color w:val="606062"/>
          <w:sz w:val="21"/>
        </w:rPr>
        <w:t> </w:t>
      </w:r>
      <w:r>
        <w:rPr>
          <w:color w:val="606062"/>
          <w:w w:val="95"/>
          <w:sz w:val="21"/>
        </w:rPr>
        <w:t>General </w:t>
      </w:r>
      <w:r>
        <w:rPr>
          <w:color w:val="727275"/>
          <w:w w:val="95"/>
          <w:sz w:val="21"/>
        </w:rPr>
        <w:t>de</w:t>
      </w:r>
      <w:r>
        <w:rPr>
          <w:color w:val="727275"/>
          <w:spacing w:val="-11"/>
          <w:w w:val="95"/>
          <w:sz w:val="21"/>
        </w:rPr>
        <w:t> </w:t>
      </w:r>
      <w:r>
        <w:rPr>
          <w:color w:val="606062"/>
          <w:w w:val="95"/>
          <w:sz w:val="21"/>
        </w:rPr>
        <w:t>Pensiones </w:t>
      </w:r>
      <w:r>
        <w:rPr>
          <w:color w:val="606062"/>
          <w:sz w:val="21"/>
        </w:rPr>
        <w:t>obtengan</w:t>
      </w:r>
      <w:r>
        <w:rPr>
          <w:color w:val="606062"/>
          <w:spacing w:val="-13"/>
          <w:sz w:val="21"/>
        </w:rPr>
        <w:t> </w:t>
      </w:r>
      <w:r>
        <w:rPr>
          <w:color w:val="606062"/>
          <w:sz w:val="21"/>
        </w:rPr>
        <w:t>como</w:t>
      </w:r>
      <w:r>
        <w:rPr>
          <w:color w:val="606062"/>
          <w:spacing w:val="-8"/>
          <w:sz w:val="21"/>
        </w:rPr>
        <w:t> </w:t>
      </w:r>
      <w:r>
        <w:rPr>
          <w:color w:val="606062"/>
          <w:sz w:val="21"/>
        </w:rPr>
        <w:t>prestación</w:t>
      </w:r>
      <w:r>
        <w:rPr>
          <w:color w:val="606062"/>
          <w:spacing w:val="-3"/>
          <w:sz w:val="21"/>
        </w:rPr>
        <w:t> </w:t>
      </w:r>
      <w:r>
        <w:rPr>
          <w:color w:val="606062"/>
          <w:sz w:val="21"/>
        </w:rPr>
        <w:t>sustituta</w:t>
      </w:r>
      <w:r>
        <w:rPr>
          <w:color w:val="606062"/>
          <w:spacing w:val="-1"/>
          <w:sz w:val="21"/>
        </w:rPr>
        <w:t> </w:t>
      </w:r>
      <w:r>
        <w:rPr>
          <w:color w:val="4D4D4F"/>
          <w:sz w:val="21"/>
        </w:rPr>
        <w:t>una</w:t>
      </w:r>
      <w:r>
        <w:rPr>
          <w:color w:val="4D4D4F"/>
          <w:spacing w:val="-9"/>
          <w:sz w:val="21"/>
        </w:rPr>
        <w:t> </w:t>
      </w:r>
      <w:r>
        <w:rPr>
          <w:color w:val="727275"/>
          <w:sz w:val="21"/>
        </w:rPr>
        <w:t>devol</w:t>
      </w:r>
      <w:r>
        <w:rPr>
          <w:color w:val="4D4D4F"/>
          <w:sz w:val="21"/>
        </w:rPr>
        <w:t>ución</w:t>
      </w:r>
      <w:r>
        <w:rPr>
          <w:color w:val="4D4D4F"/>
          <w:spacing w:val="-15"/>
          <w:sz w:val="21"/>
        </w:rPr>
        <w:t> </w:t>
      </w:r>
      <w:r>
        <w:rPr>
          <w:color w:val="727275"/>
          <w:sz w:val="21"/>
        </w:rPr>
        <w:t>de</w:t>
      </w:r>
      <w:r>
        <w:rPr>
          <w:color w:val="727275"/>
          <w:spacing w:val="-15"/>
          <w:sz w:val="21"/>
        </w:rPr>
        <w:t> </w:t>
      </w:r>
      <w:r>
        <w:rPr>
          <w:color w:val="606062"/>
          <w:sz w:val="21"/>
        </w:rPr>
        <w:t>saldos</w:t>
      </w:r>
      <w:r>
        <w:rPr>
          <w:color w:val="606062"/>
          <w:spacing w:val="-11"/>
          <w:sz w:val="21"/>
        </w:rPr>
        <w:t> </w:t>
      </w:r>
      <w:r>
        <w:rPr>
          <w:color w:val="606062"/>
          <w:sz w:val="21"/>
        </w:rPr>
        <w:t>o</w:t>
      </w:r>
      <w:r>
        <w:rPr>
          <w:color w:val="606062"/>
          <w:spacing w:val="-4"/>
          <w:sz w:val="21"/>
        </w:rPr>
        <w:t> </w:t>
      </w:r>
      <w:r>
        <w:rPr>
          <w:color w:val="606062"/>
          <w:sz w:val="21"/>
        </w:rPr>
        <w:t>indemnización sustitutiva de vejez, estos recursos serán trasladados al </w:t>
      </w:r>
      <w:r>
        <w:rPr>
          <w:color w:val="727275"/>
          <w:sz w:val="21"/>
        </w:rPr>
        <w:t>mecanismo </w:t>
      </w:r>
      <w:r>
        <w:rPr>
          <w:color w:val="606062"/>
          <w:sz w:val="21"/>
        </w:rPr>
        <w:t>de los Beneficios Económicos Periódicos para el </w:t>
      </w:r>
      <w:r>
        <w:rPr>
          <w:color w:val="727275"/>
          <w:sz w:val="21"/>
        </w:rPr>
        <w:t>reconocimien</w:t>
      </w:r>
      <w:r>
        <w:rPr>
          <w:color w:val="4D4D4F"/>
          <w:sz w:val="21"/>
        </w:rPr>
        <w:t>to </w:t>
      </w:r>
      <w:r>
        <w:rPr>
          <w:color w:val="606062"/>
          <w:sz w:val="21"/>
        </w:rPr>
        <w:t>de </w:t>
      </w:r>
      <w:r>
        <w:rPr>
          <w:color w:val="727275"/>
          <w:sz w:val="21"/>
        </w:rPr>
        <w:t>una </w:t>
      </w:r>
      <w:r>
        <w:rPr>
          <w:color w:val="606062"/>
          <w:sz w:val="21"/>
        </w:rPr>
        <w:t>anualidad vital</w:t>
      </w:r>
      <w:r>
        <w:rPr>
          <w:color w:val="343133"/>
          <w:sz w:val="21"/>
        </w:rPr>
        <w:t>i</w:t>
      </w:r>
      <w:r>
        <w:rPr>
          <w:color w:val="606062"/>
          <w:sz w:val="21"/>
        </w:rPr>
        <w:t>cia en las condiciones legales vigentes, excepto en </w:t>
      </w:r>
      <w:r>
        <w:rPr>
          <w:color w:val="727275"/>
          <w:sz w:val="21"/>
        </w:rPr>
        <w:t>el </w:t>
      </w:r>
      <w:r>
        <w:rPr>
          <w:color w:val="606062"/>
          <w:sz w:val="21"/>
        </w:rPr>
        <w:t>evento </w:t>
      </w:r>
      <w:r>
        <w:rPr>
          <w:color w:val="727275"/>
          <w:sz w:val="21"/>
        </w:rPr>
        <w:t>en </w:t>
      </w:r>
      <w:r>
        <w:rPr>
          <w:color w:val="606062"/>
          <w:sz w:val="21"/>
        </w:rPr>
        <w:t>que </w:t>
      </w:r>
      <w:r>
        <w:rPr>
          <w:color w:val="727275"/>
          <w:sz w:val="21"/>
        </w:rPr>
        <w:t>el </w:t>
      </w:r>
      <w:r>
        <w:rPr>
          <w:color w:val="606062"/>
          <w:sz w:val="21"/>
        </w:rPr>
        <w:t>afiliado</w:t>
      </w:r>
      <w:r>
        <w:rPr>
          <w:color w:val="606062"/>
          <w:spacing w:val="-15"/>
          <w:sz w:val="21"/>
        </w:rPr>
        <w:t> </w:t>
      </w:r>
      <w:r>
        <w:rPr>
          <w:color w:val="606062"/>
          <w:sz w:val="21"/>
        </w:rPr>
        <w:t>manifieste</w:t>
      </w:r>
      <w:r>
        <w:rPr>
          <w:color w:val="606062"/>
          <w:spacing w:val="-15"/>
          <w:sz w:val="21"/>
        </w:rPr>
        <w:t> </w:t>
      </w:r>
      <w:r>
        <w:rPr>
          <w:color w:val="606062"/>
          <w:sz w:val="21"/>
        </w:rPr>
        <w:t>su</w:t>
      </w:r>
      <w:r>
        <w:rPr>
          <w:color w:val="606062"/>
          <w:spacing w:val="-14"/>
          <w:sz w:val="21"/>
        </w:rPr>
        <w:t> </w:t>
      </w:r>
      <w:r>
        <w:rPr>
          <w:color w:val="606062"/>
          <w:sz w:val="21"/>
        </w:rPr>
        <w:t>decisión</w:t>
      </w:r>
      <w:r>
        <w:rPr>
          <w:color w:val="606062"/>
          <w:spacing w:val="-10"/>
          <w:sz w:val="21"/>
        </w:rPr>
        <w:t> </w:t>
      </w:r>
      <w:r>
        <w:rPr>
          <w:color w:val="606062"/>
          <w:sz w:val="21"/>
        </w:rPr>
        <w:t>de</w:t>
      </w:r>
      <w:r>
        <w:rPr>
          <w:color w:val="606062"/>
          <w:spacing w:val="-14"/>
          <w:sz w:val="21"/>
        </w:rPr>
        <w:t> </w:t>
      </w:r>
      <w:r>
        <w:rPr>
          <w:color w:val="727275"/>
          <w:sz w:val="21"/>
        </w:rPr>
        <w:t>recibir</w:t>
      </w:r>
      <w:r>
        <w:rPr>
          <w:color w:val="727275"/>
          <w:spacing w:val="-7"/>
          <w:sz w:val="21"/>
        </w:rPr>
        <w:t> </w:t>
      </w:r>
      <w:r>
        <w:rPr>
          <w:color w:val="606062"/>
          <w:sz w:val="21"/>
        </w:rPr>
        <w:t>dicha</w:t>
      </w:r>
      <w:r>
        <w:rPr>
          <w:color w:val="606062"/>
          <w:spacing w:val="-9"/>
          <w:sz w:val="21"/>
        </w:rPr>
        <w:t> </w:t>
      </w:r>
      <w:r>
        <w:rPr>
          <w:color w:val="606062"/>
          <w:sz w:val="21"/>
        </w:rPr>
        <w:t>prestación, dentro</w:t>
      </w:r>
      <w:r>
        <w:rPr>
          <w:color w:val="606062"/>
          <w:spacing w:val="-9"/>
          <w:sz w:val="21"/>
        </w:rPr>
        <w:t> </w:t>
      </w:r>
      <w:r>
        <w:rPr>
          <w:color w:val="606062"/>
          <w:sz w:val="21"/>
        </w:rPr>
        <w:t>de</w:t>
      </w:r>
      <w:r>
        <w:rPr>
          <w:color w:val="606062"/>
          <w:spacing w:val="-15"/>
          <w:sz w:val="21"/>
        </w:rPr>
        <w:t> </w:t>
      </w:r>
      <w:r>
        <w:rPr>
          <w:color w:val="727275"/>
          <w:sz w:val="21"/>
        </w:rPr>
        <w:t>los</w:t>
      </w:r>
      <w:r>
        <w:rPr>
          <w:color w:val="727275"/>
          <w:spacing w:val="-15"/>
          <w:sz w:val="21"/>
        </w:rPr>
        <w:t> </w:t>
      </w:r>
      <w:r>
        <w:rPr>
          <w:color w:val="606062"/>
          <w:sz w:val="21"/>
        </w:rPr>
        <w:t>seis</w:t>
      </w:r>
      <w:r>
        <w:rPr>
          <w:color w:val="606062"/>
          <w:spacing w:val="-14"/>
          <w:sz w:val="21"/>
        </w:rPr>
        <w:t> </w:t>
      </w:r>
      <w:r>
        <w:rPr>
          <w:color w:val="606062"/>
          <w:sz w:val="21"/>
        </w:rPr>
        <w:t>(6} </w:t>
      </w:r>
      <w:r>
        <w:rPr>
          <w:color w:val="4D4D4F"/>
          <w:sz w:val="21"/>
        </w:rPr>
        <w:t>m</w:t>
      </w:r>
      <w:r>
        <w:rPr>
          <w:color w:val="727275"/>
          <w:sz w:val="21"/>
        </w:rPr>
        <w:t>eses</w:t>
      </w:r>
      <w:r>
        <w:rPr>
          <w:color w:val="727275"/>
          <w:spacing w:val="-15"/>
          <w:sz w:val="21"/>
        </w:rPr>
        <w:t> </w:t>
      </w:r>
      <w:r>
        <w:rPr>
          <w:color w:val="606062"/>
          <w:sz w:val="21"/>
        </w:rPr>
        <w:t>siguientes</w:t>
      </w:r>
      <w:r>
        <w:rPr>
          <w:color w:val="606062"/>
          <w:spacing w:val="-15"/>
          <w:sz w:val="21"/>
        </w:rPr>
        <w:t> </w:t>
      </w:r>
      <w:r>
        <w:rPr>
          <w:color w:val="606062"/>
          <w:sz w:val="21"/>
        </w:rPr>
        <w:t>a</w:t>
      </w:r>
      <w:r>
        <w:rPr>
          <w:color w:val="606062"/>
          <w:spacing w:val="-14"/>
          <w:sz w:val="21"/>
        </w:rPr>
        <w:t> </w:t>
      </w:r>
      <w:r>
        <w:rPr>
          <w:color w:val="727275"/>
          <w:sz w:val="21"/>
        </w:rPr>
        <w:t>la</w:t>
      </w:r>
      <w:r>
        <w:rPr>
          <w:color w:val="727275"/>
          <w:spacing w:val="-15"/>
          <w:sz w:val="21"/>
        </w:rPr>
        <w:t> </w:t>
      </w:r>
      <w:r>
        <w:rPr>
          <w:color w:val="4D4D4F"/>
          <w:sz w:val="21"/>
        </w:rPr>
        <w:t>notificac</w:t>
      </w:r>
      <w:r>
        <w:rPr>
          <w:color w:val="727275"/>
          <w:sz w:val="21"/>
        </w:rPr>
        <w:t>ión</w:t>
      </w:r>
      <w:r>
        <w:rPr>
          <w:color w:val="727275"/>
          <w:spacing w:val="-14"/>
          <w:sz w:val="21"/>
        </w:rPr>
        <w:t> </w:t>
      </w:r>
      <w:r>
        <w:rPr>
          <w:color w:val="606062"/>
          <w:sz w:val="21"/>
        </w:rPr>
        <w:t>personal</w:t>
      </w:r>
      <w:r>
        <w:rPr>
          <w:color w:val="606062"/>
          <w:spacing w:val="-3"/>
          <w:sz w:val="21"/>
        </w:rPr>
        <w:t> </w:t>
      </w:r>
      <w:r>
        <w:rPr>
          <w:color w:val="606062"/>
          <w:sz w:val="21"/>
        </w:rPr>
        <w:t>de</w:t>
      </w:r>
      <w:r>
        <w:rPr>
          <w:color w:val="343133"/>
          <w:sz w:val="21"/>
        </w:rPr>
        <w:t>l</w:t>
      </w:r>
      <w:r>
        <w:rPr>
          <w:color w:val="343133"/>
          <w:spacing w:val="-15"/>
          <w:sz w:val="21"/>
        </w:rPr>
        <w:t> </w:t>
      </w:r>
      <w:r>
        <w:rPr>
          <w:color w:val="606062"/>
          <w:sz w:val="21"/>
        </w:rPr>
        <w:t>documento o</w:t>
      </w:r>
      <w:r>
        <w:rPr>
          <w:color w:val="606062"/>
          <w:spacing w:val="-6"/>
          <w:sz w:val="21"/>
        </w:rPr>
        <w:t> </w:t>
      </w:r>
      <w:r>
        <w:rPr>
          <w:color w:val="606062"/>
          <w:sz w:val="21"/>
        </w:rPr>
        <w:t>acto</w:t>
      </w:r>
      <w:r>
        <w:rPr>
          <w:color w:val="606062"/>
          <w:spacing w:val="-15"/>
          <w:sz w:val="21"/>
        </w:rPr>
        <w:t> </w:t>
      </w:r>
      <w:r>
        <w:rPr>
          <w:color w:val="606062"/>
          <w:sz w:val="21"/>
        </w:rPr>
        <w:t>que</w:t>
      </w:r>
      <w:r>
        <w:rPr>
          <w:color w:val="606062"/>
          <w:spacing w:val="-15"/>
          <w:sz w:val="21"/>
        </w:rPr>
        <w:t> </w:t>
      </w:r>
      <w:r>
        <w:rPr>
          <w:color w:val="4D4D4F"/>
          <w:sz w:val="21"/>
        </w:rPr>
        <w:t>la</w:t>
      </w:r>
      <w:r>
        <w:rPr>
          <w:color w:val="4D4D4F"/>
          <w:spacing w:val="-10"/>
          <w:sz w:val="21"/>
        </w:rPr>
        <w:t> </w:t>
      </w:r>
      <w:r>
        <w:rPr>
          <w:color w:val="606062"/>
          <w:sz w:val="21"/>
        </w:rPr>
        <w:t>define. Corresponderá a Co</w:t>
      </w:r>
      <w:r>
        <w:rPr>
          <w:color w:val="A5A7A8"/>
          <w:sz w:val="21"/>
        </w:rPr>
        <w:t>l</w:t>
      </w:r>
      <w:r>
        <w:rPr>
          <w:color w:val="606062"/>
          <w:sz w:val="21"/>
        </w:rPr>
        <w:t>pensiones con antelación al </w:t>
      </w:r>
      <w:r>
        <w:rPr>
          <w:color w:val="727275"/>
          <w:sz w:val="21"/>
        </w:rPr>
        <w:t>reconocimiento </w:t>
      </w:r>
      <w:r>
        <w:rPr>
          <w:color w:val="606062"/>
          <w:sz w:val="21"/>
        </w:rPr>
        <w:t>de </w:t>
      </w:r>
      <w:r>
        <w:rPr>
          <w:color w:val="727275"/>
          <w:sz w:val="21"/>
        </w:rPr>
        <w:t>la indemn</w:t>
      </w:r>
      <w:r>
        <w:rPr>
          <w:color w:val="4D4D4F"/>
          <w:sz w:val="21"/>
        </w:rPr>
        <w:t>i</w:t>
      </w:r>
      <w:r>
        <w:rPr>
          <w:color w:val="727275"/>
          <w:sz w:val="21"/>
        </w:rPr>
        <w:t>zación </w:t>
      </w:r>
      <w:r>
        <w:rPr>
          <w:color w:val="606062"/>
          <w:sz w:val="21"/>
        </w:rPr>
        <w:t>sustitutiva o </w:t>
      </w:r>
      <w:r>
        <w:rPr>
          <w:color w:val="727275"/>
          <w:sz w:val="21"/>
        </w:rPr>
        <w:t>la </w:t>
      </w:r>
      <w:r>
        <w:rPr>
          <w:color w:val="606062"/>
          <w:sz w:val="21"/>
        </w:rPr>
        <w:t>devolución de saldos en el </w:t>
      </w:r>
      <w:r>
        <w:rPr>
          <w:color w:val="4D4D4F"/>
          <w:sz w:val="21"/>
        </w:rPr>
        <w:t>Régimen de A</w:t>
      </w:r>
      <w:r>
        <w:rPr>
          <w:color w:val="727275"/>
          <w:sz w:val="21"/>
        </w:rPr>
        <w:t>horro </w:t>
      </w:r>
      <w:r>
        <w:rPr>
          <w:color w:val="727275"/>
          <w:w w:val="95"/>
          <w:sz w:val="21"/>
        </w:rPr>
        <w:t>Individ</w:t>
      </w:r>
      <w:r>
        <w:rPr>
          <w:color w:val="4D4D4F"/>
          <w:w w:val="95"/>
          <w:sz w:val="21"/>
        </w:rPr>
        <w:t>ua</w:t>
      </w:r>
      <w:r>
        <w:rPr>
          <w:color w:val="727275"/>
          <w:w w:val="95"/>
          <w:sz w:val="21"/>
        </w:rPr>
        <w:t>l, </w:t>
      </w:r>
      <w:r>
        <w:rPr>
          <w:color w:val="606062"/>
          <w:w w:val="95"/>
          <w:sz w:val="21"/>
        </w:rPr>
        <w:t>brindar de manera ob</w:t>
      </w:r>
      <w:r>
        <w:rPr>
          <w:color w:val="343133"/>
          <w:w w:val="95"/>
          <w:sz w:val="21"/>
        </w:rPr>
        <w:t>l</w:t>
      </w:r>
      <w:r>
        <w:rPr>
          <w:color w:val="606062"/>
          <w:w w:val="95"/>
          <w:sz w:val="21"/>
        </w:rPr>
        <w:t>igatoria a </w:t>
      </w:r>
      <w:r>
        <w:rPr>
          <w:color w:val="727275"/>
          <w:w w:val="95"/>
          <w:sz w:val="21"/>
        </w:rPr>
        <w:t>los </w:t>
      </w:r>
      <w:r>
        <w:rPr>
          <w:color w:val="606062"/>
          <w:w w:val="95"/>
          <w:sz w:val="21"/>
        </w:rPr>
        <w:t>afiliados, asesoría </w:t>
      </w:r>
      <w:r>
        <w:rPr>
          <w:color w:val="727275"/>
          <w:w w:val="95"/>
          <w:sz w:val="21"/>
        </w:rPr>
        <w:t>respecto </w:t>
      </w:r>
      <w:r>
        <w:rPr>
          <w:color w:val="606062"/>
          <w:w w:val="95"/>
          <w:sz w:val="21"/>
        </w:rPr>
        <w:t>de </w:t>
      </w:r>
      <w:r>
        <w:rPr>
          <w:color w:val="727275"/>
          <w:w w:val="95"/>
          <w:sz w:val="21"/>
        </w:rPr>
        <w:t>los </w:t>
      </w:r>
      <w:r>
        <w:rPr>
          <w:color w:val="606062"/>
          <w:w w:val="95"/>
          <w:sz w:val="21"/>
        </w:rPr>
        <w:t>Beneficios Económicos </w:t>
      </w:r>
      <w:r>
        <w:rPr>
          <w:color w:val="4D4D4F"/>
          <w:w w:val="95"/>
          <w:sz w:val="21"/>
        </w:rPr>
        <w:t>Pe</w:t>
      </w:r>
      <w:r>
        <w:rPr>
          <w:color w:val="727275"/>
          <w:w w:val="95"/>
          <w:sz w:val="21"/>
        </w:rPr>
        <w:t>riód</w:t>
      </w:r>
      <w:r>
        <w:rPr>
          <w:color w:val="4D4D4F"/>
          <w:w w:val="95"/>
          <w:sz w:val="21"/>
        </w:rPr>
        <w:t>icos.</w:t>
      </w:r>
      <w:r>
        <w:rPr>
          <w:color w:val="4D4D4F"/>
          <w:spacing w:val="-6"/>
          <w:w w:val="95"/>
          <w:sz w:val="21"/>
        </w:rPr>
        <w:t> </w:t>
      </w:r>
      <w:r>
        <w:rPr>
          <w:color w:val="606062"/>
          <w:w w:val="95"/>
          <w:sz w:val="21"/>
        </w:rPr>
        <w:t>El</w:t>
      </w:r>
      <w:r>
        <w:rPr>
          <w:color w:val="606062"/>
          <w:spacing w:val="-11"/>
          <w:w w:val="95"/>
          <w:sz w:val="21"/>
        </w:rPr>
        <w:t> </w:t>
      </w:r>
      <w:r>
        <w:rPr>
          <w:color w:val="606062"/>
          <w:w w:val="95"/>
          <w:sz w:val="21"/>
        </w:rPr>
        <w:t>Gobierno naciona</w:t>
      </w:r>
      <w:r>
        <w:rPr>
          <w:color w:val="343133"/>
          <w:w w:val="95"/>
          <w:sz w:val="21"/>
        </w:rPr>
        <w:t>l</w:t>
      </w:r>
      <w:r>
        <w:rPr>
          <w:color w:val="343133"/>
          <w:spacing w:val="-1"/>
          <w:w w:val="95"/>
          <w:sz w:val="21"/>
        </w:rPr>
        <w:t> </w:t>
      </w:r>
      <w:r>
        <w:rPr>
          <w:color w:val="727275"/>
          <w:w w:val="95"/>
          <w:sz w:val="21"/>
        </w:rPr>
        <w:t>reglamentará</w:t>
      </w:r>
      <w:r>
        <w:rPr>
          <w:color w:val="727275"/>
          <w:spacing w:val="31"/>
          <w:sz w:val="21"/>
        </w:rPr>
        <w:t> </w:t>
      </w:r>
      <w:r>
        <w:rPr>
          <w:color w:val="4D4D4F"/>
          <w:w w:val="95"/>
          <w:sz w:val="21"/>
        </w:rPr>
        <w:t>la</w:t>
      </w:r>
      <w:r>
        <w:rPr>
          <w:color w:val="4D4D4F"/>
          <w:spacing w:val="-1"/>
          <w:w w:val="95"/>
          <w:sz w:val="21"/>
        </w:rPr>
        <w:t> </w:t>
      </w:r>
      <w:r>
        <w:rPr>
          <w:color w:val="606062"/>
          <w:w w:val="95"/>
          <w:sz w:val="21"/>
        </w:rPr>
        <w:t>materia </w:t>
      </w:r>
      <w:r>
        <w:rPr>
          <w:color w:val="606062"/>
          <w:sz w:val="20"/>
        </w:rPr>
        <w:t>y </w:t>
      </w:r>
      <w:r>
        <w:rPr>
          <w:color w:val="606062"/>
          <w:sz w:val="21"/>
        </w:rPr>
        <w:t>las especificaciones para la entrega de </w:t>
      </w:r>
      <w:r>
        <w:rPr>
          <w:color w:val="4D4D4F"/>
          <w:sz w:val="21"/>
        </w:rPr>
        <w:t>info</w:t>
      </w:r>
      <w:r>
        <w:rPr>
          <w:color w:val="727275"/>
          <w:sz w:val="21"/>
        </w:rPr>
        <w:t>rmación </w:t>
      </w:r>
      <w:r>
        <w:rPr>
          <w:color w:val="606062"/>
          <w:sz w:val="21"/>
        </w:rPr>
        <w:t>por </w:t>
      </w:r>
      <w:r>
        <w:rPr>
          <w:color w:val="727275"/>
          <w:sz w:val="21"/>
        </w:rPr>
        <w:t>parte </w:t>
      </w:r>
      <w:r>
        <w:rPr>
          <w:color w:val="606062"/>
          <w:sz w:val="21"/>
        </w:rPr>
        <w:t>de </w:t>
      </w:r>
      <w:r>
        <w:rPr>
          <w:color w:val="4D4D4F"/>
          <w:sz w:val="21"/>
        </w:rPr>
        <w:t>la</w:t>
      </w:r>
      <w:r>
        <w:rPr>
          <w:color w:val="727275"/>
          <w:sz w:val="21"/>
        </w:rPr>
        <w:t>s </w:t>
      </w:r>
      <w:r>
        <w:rPr>
          <w:color w:val="606062"/>
          <w:sz w:val="21"/>
        </w:rPr>
        <w:t>administradoras</w:t>
      </w:r>
      <w:r>
        <w:rPr>
          <w:color w:val="606062"/>
          <w:spacing w:val="-11"/>
          <w:sz w:val="21"/>
        </w:rPr>
        <w:t> </w:t>
      </w:r>
      <w:r>
        <w:rPr>
          <w:color w:val="4D4D4F"/>
          <w:sz w:val="21"/>
        </w:rPr>
        <w:t>de</w:t>
      </w:r>
      <w:r>
        <w:rPr>
          <w:color w:val="4D4D4F"/>
          <w:spacing w:val="-3"/>
          <w:sz w:val="21"/>
        </w:rPr>
        <w:t> </w:t>
      </w:r>
      <w:r>
        <w:rPr>
          <w:color w:val="606062"/>
          <w:sz w:val="21"/>
        </w:rPr>
        <w:t>fondos de</w:t>
      </w:r>
      <w:r>
        <w:rPr>
          <w:color w:val="606062"/>
          <w:spacing w:val="-4"/>
          <w:sz w:val="21"/>
        </w:rPr>
        <w:t> </w:t>
      </w:r>
      <w:r>
        <w:rPr>
          <w:color w:val="606062"/>
          <w:sz w:val="21"/>
        </w:rPr>
        <w:t>pensiones </w:t>
      </w:r>
      <w:r>
        <w:rPr>
          <w:color w:val="606062"/>
          <w:sz w:val="20"/>
        </w:rPr>
        <w:t>y </w:t>
      </w:r>
      <w:r>
        <w:rPr>
          <w:color w:val="606062"/>
          <w:sz w:val="21"/>
        </w:rPr>
        <w:t>de</w:t>
      </w:r>
      <w:r>
        <w:rPr>
          <w:color w:val="606062"/>
          <w:spacing w:val="-6"/>
          <w:sz w:val="21"/>
        </w:rPr>
        <w:t> </w:t>
      </w:r>
      <w:r>
        <w:rPr>
          <w:color w:val="606062"/>
          <w:sz w:val="21"/>
        </w:rPr>
        <w:t>asesoría </w:t>
      </w:r>
      <w:r>
        <w:rPr>
          <w:color w:val="606062"/>
          <w:sz w:val="20"/>
        </w:rPr>
        <w:t>y </w:t>
      </w:r>
      <w:r>
        <w:rPr>
          <w:color w:val="606062"/>
          <w:sz w:val="21"/>
        </w:rPr>
        <w:t>asistencia </w:t>
      </w:r>
      <w:r>
        <w:rPr>
          <w:color w:val="4D4D4F"/>
          <w:sz w:val="21"/>
        </w:rPr>
        <w:t>técnica </w:t>
      </w:r>
      <w:r>
        <w:rPr>
          <w:color w:val="606062"/>
          <w:sz w:val="21"/>
        </w:rPr>
        <w:t>al </w:t>
      </w:r>
      <w:r>
        <w:rPr>
          <w:color w:val="606062"/>
          <w:spacing w:val="-2"/>
          <w:sz w:val="21"/>
        </w:rPr>
        <w:t>afiliado.</w:t>
      </w:r>
    </w:p>
    <w:p>
      <w:pPr>
        <w:pStyle w:val="BodyText"/>
        <w:spacing w:before="4"/>
      </w:pPr>
    </w:p>
    <w:p>
      <w:pPr>
        <w:spacing w:line="244" w:lineRule="auto" w:before="1"/>
        <w:ind w:left="843" w:right="740" w:firstLine="10"/>
        <w:jc w:val="both"/>
        <w:rPr>
          <w:sz w:val="21"/>
        </w:rPr>
      </w:pPr>
      <w:r>
        <w:rPr>
          <w:rFonts w:ascii="Times New Roman" w:hAnsi="Times New Roman"/>
          <w:b/>
          <w:color w:val="343133"/>
          <w:spacing w:val="-2"/>
          <w:sz w:val="21"/>
        </w:rPr>
        <w:t>PARÁ</w:t>
      </w:r>
      <w:r>
        <w:rPr>
          <w:rFonts w:ascii="Times New Roman" w:hAnsi="Times New Roman"/>
          <w:b/>
          <w:color w:val="4D4D4F"/>
          <w:spacing w:val="-2"/>
          <w:sz w:val="21"/>
        </w:rPr>
        <w:t>G</w:t>
      </w:r>
      <w:r>
        <w:rPr>
          <w:rFonts w:ascii="Times New Roman" w:hAnsi="Times New Roman"/>
          <w:b/>
          <w:color w:val="343133"/>
          <w:spacing w:val="-2"/>
          <w:sz w:val="21"/>
        </w:rPr>
        <w:t>RA</w:t>
      </w:r>
      <w:r>
        <w:rPr>
          <w:rFonts w:ascii="Times New Roman" w:hAnsi="Times New Roman"/>
          <w:b/>
          <w:color w:val="4D4D4F"/>
          <w:spacing w:val="-2"/>
          <w:sz w:val="21"/>
        </w:rPr>
        <w:t>F</w:t>
      </w:r>
      <w:r>
        <w:rPr>
          <w:rFonts w:ascii="Times New Roman" w:hAnsi="Times New Roman"/>
          <w:b/>
          <w:color w:val="343133"/>
          <w:spacing w:val="-2"/>
          <w:sz w:val="21"/>
        </w:rPr>
        <w:t>O.</w:t>
      </w:r>
      <w:r>
        <w:rPr>
          <w:rFonts w:ascii="Times New Roman" w:hAnsi="Times New Roman"/>
          <w:b/>
          <w:color w:val="343133"/>
          <w:spacing w:val="-8"/>
          <w:sz w:val="21"/>
        </w:rPr>
        <w:t> </w:t>
      </w:r>
      <w:r>
        <w:rPr>
          <w:color w:val="606062"/>
          <w:spacing w:val="-2"/>
          <w:sz w:val="21"/>
        </w:rPr>
        <w:t>Los</w:t>
      </w:r>
      <w:r>
        <w:rPr>
          <w:color w:val="606062"/>
          <w:spacing w:val="-13"/>
          <w:sz w:val="21"/>
        </w:rPr>
        <w:t> </w:t>
      </w:r>
      <w:r>
        <w:rPr>
          <w:color w:val="606062"/>
          <w:spacing w:val="-2"/>
          <w:sz w:val="21"/>
        </w:rPr>
        <w:t>colombianos</w:t>
      </w:r>
      <w:r>
        <w:rPr>
          <w:color w:val="606062"/>
          <w:spacing w:val="-7"/>
          <w:sz w:val="21"/>
        </w:rPr>
        <w:t> </w:t>
      </w:r>
      <w:r>
        <w:rPr>
          <w:color w:val="727275"/>
          <w:spacing w:val="-2"/>
          <w:sz w:val="21"/>
        </w:rPr>
        <w:t>que</w:t>
      </w:r>
      <w:r>
        <w:rPr>
          <w:color w:val="727275"/>
          <w:spacing w:val="-9"/>
          <w:sz w:val="21"/>
        </w:rPr>
        <w:t> </w:t>
      </w:r>
      <w:r>
        <w:rPr>
          <w:color w:val="727275"/>
          <w:spacing w:val="-2"/>
          <w:sz w:val="21"/>
        </w:rPr>
        <w:t>residen</w:t>
      </w:r>
      <w:r>
        <w:rPr>
          <w:color w:val="727275"/>
          <w:spacing w:val="-7"/>
          <w:sz w:val="21"/>
        </w:rPr>
        <w:t> </w:t>
      </w:r>
      <w:r>
        <w:rPr>
          <w:color w:val="727275"/>
          <w:spacing w:val="-2"/>
          <w:sz w:val="21"/>
        </w:rPr>
        <w:t>en</w:t>
      </w:r>
      <w:r>
        <w:rPr>
          <w:color w:val="727275"/>
          <w:spacing w:val="-11"/>
          <w:sz w:val="21"/>
        </w:rPr>
        <w:t> </w:t>
      </w:r>
      <w:r>
        <w:rPr>
          <w:color w:val="606062"/>
          <w:spacing w:val="-2"/>
          <w:sz w:val="21"/>
        </w:rPr>
        <w:t>el</w:t>
      </w:r>
      <w:r>
        <w:rPr>
          <w:color w:val="606062"/>
          <w:spacing w:val="-10"/>
          <w:sz w:val="21"/>
        </w:rPr>
        <w:t> </w:t>
      </w:r>
      <w:r>
        <w:rPr>
          <w:color w:val="606062"/>
          <w:spacing w:val="-2"/>
          <w:sz w:val="21"/>
        </w:rPr>
        <w:t>exterior </w:t>
      </w:r>
      <w:r>
        <w:rPr>
          <w:color w:val="606062"/>
          <w:spacing w:val="-2"/>
          <w:sz w:val="20"/>
        </w:rPr>
        <w:t>y</w:t>
      </w:r>
      <w:r>
        <w:rPr>
          <w:color w:val="606062"/>
          <w:spacing w:val="7"/>
          <w:sz w:val="20"/>
        </w:rPr>
        <w:t> </w:t>
      </w:r>
      <w:r>
        <w:rPr>
          <w:color w:val="606062"/>
          <w:spacing w:val="-2"/>
          <w:sz w:val="21"/>
        </w:rPr>
        <w:t>no</w:t>
      </w:r>
      <w:r>
        <w:rPr>
          <w:color w:val="606062"/>
          <w:spacing w:val="-12"/>
          <w:sz w:val="21"/>
        </w:rPr>
        <w:t> </w:t>
      </w:r>
      <w:r>
        <w:rPr>
          <w:color w:val="606062"/>
          <w:spacing w:val="-2"/>
          <w:sz w:val="21"/>
        </w:rPr>
        <w:t>estén</w:t>
      </w:r>
      <w:r>
        <w:rPr>
          <w:color w:val="606062"/>
          <w:spacing w:val="-13"/>
          <w:sz w:val="21"/>
        </w:rPr>
        <w:t> </w:t>
      </w:r>
      <w:r>
        <w:rPr>
          <w:color w:val="606062"/>
          <w:spacing w:val="-2"/>
          <w:sz w:val="21"/>
        </w:rPr>
        <w:t>cotizando </w:t>
      </w:r>
      <w:r>
        <w:rPr>
          <w:color w:val="606062"/>
          <w:w w:val="95"/>
          <w:sz w:val="21"/>
        </w:rPr>
        <w:t>al</w:t>
      </w:r>
      <w:r>
        <w:rPr>
          <w:color w:val="606062"/>
          <w:spacing w:val="-12"/>
          <w:w w:val="95"/>
          <w:sz w:val="21"/>
        </w:rPr>
        <w:t> </w:t>
      </w:r>
      <w:r>
        <w:rPr>
          <w:color w:val="606062"/>
          <w:w w:val="95"/>
          <w:sz w:val="21"/>
        </w:rPr>
        <w:t>Sistema</w:t>
      </w:r>
      <w:r>
        <w:rPr>
          <w:color w:val="606062"/>
          <w:spacing w:val="-12"/>
          <w:w w:val="95"/>
          <w:sz w:val="21"/>
        </w:rPr>
        <w:t> </w:t>
      </w:r>
      <w:r>
        <w:rPr>
          <w:color w:val="4D4D4F"/>
          <w:w w:val="95"/>
          <w:sz w:val="21"/>
        </w:rPr>
        <w:t>de</w:t>
      </w:r>
      <w:r>
        <w:rPr>
          <w:color w:val="4D4D4F"/>
          <w:spacing w:val="-11"/>
          <w:w w:val="95"/>
          <w:sz w:val="21"/>
        </w:rPr>
        <w:t> </w:t>
      </w:r>
      <w:r>
        <w:rPr>
          <w:color w:val="606062"/>
          <w:w w:val="95"/>
          <w:sz w:val="21"/>
        </w:rPr>
        <w:t>Seguridad</w:t>
      </w:r>
      <w:r>
        <w:rPr>
          <w:color w:val="606062"/>
          <w:spacing w:val="-4"/>
          <w:w w:val="95"/>
          <w:sz w:val="21"/>
        </w:rPr>
        <w:t> </w:t>
      </w:r>
      <w:r>
        <w:rPr>
          <w:color w:val="606062"/>
          <w:w w:val="95"/>
          <w:sz w:val="21"/>
        </w:rPr>
        <w:t>Social Colombiano</w:t>
      </w:r>
      <w:r>
        <w:rPr>
          <w:color w:val="606062"/>
          <w:spacing w:val="17"/>
          <w:sz w:val="21"/>
        </w:rPr>
        <w:t> </w:t>
      </w:r>
      <w:r>
        <w:rPr>
          <w:color w:val="606062"/>
          <w:w w:val="95"/>
          <w:sz w:val="21"/>
        </w:rPr>
        <w:t>pueden voluntariamente</w:t>
      </w:r>
      <w:r>
        <w:rPr>
          <w:color w:val="606062"/>
          <w:spacing w:val="-9"/>
          <w:w w:val="95"/>
          <w:sz w:val="21"/>
        </w:rPr>
        <w:t> </w:t>
      </w:r>
      <w:r>
        <w:rPr>
          <w:color w:val="606062"/>
          <w:w w:val="95"/>
          <w:sz w:val="21"/>
        </w:rPr>
        <w:t>vincularse</w:t>
      </w:r>
      <w:r>
        <w:rPr>
          <w:color w:val="606062"/>
          <w:spacing w:val="-3"/>
          <w:w w:val="95"/>
          <w:sz w:val="21"/>
        </w:rPr>
        <w:t> </w:t>
      </w:r>
      <w:r>
        <w:rPr>
          <w:color w:val="606062"/>
          <w:w w:val="95"/>
          <w:sz w:val="21"/>
        </w:rPr>
        <w:t>al </w:t>
      </w:r>
      <w:r>
        <w:rPr>
          <w:color w:val="606062"/>
          <w:sz w:val="21"/>
        </w:rPr>
        <w:t>Programa</w:t>
      </w:r>
      <w:r>
        <w:rPr>
          <w:color w:val="606062"/>
          <w:spacing w:val="-8"/>
          <w:sz w:val="21"/>
        </w:rPr>
        <w:t> </w:t>
      </w:r>
      <w:r>
        <w:rPr>
          <w:color w:val="606062"/>
          <w:sz w:val="21"/>
        </w:rPr>
        <w:t>de</w:t>
      </w:r>
      <w:r>
        <w:rPr>
          <w:color w:val="606062"/>
          <w:spacing w:val="-15"/>
          <w:sz w:val="21"/>
        </w:rPr>
        <w:t> </w:t>
      </w:r>
      <w:r>
        <w:rPr>
          <w:color w:val="606062"/>
          <w:sz w:val="21"/>
        </w:rPr>
        <w:t>Beneficios</w:t>
      </w:r>
      <w:r>
        <w:rPr>
          <w:color w:val="606062"/>
          <w:spacing w:val="-6"/>
          <w:sz w:val="21"/>
        </w:rPr>
        <w:t> </w:t>
      </w:r>
      <w:r>
        <w:rPr>
          <w:color w:val="606062"/>
          <w:sz w:val="21"/>
        </w:rPr>
        <w:t>Económicos</w:t>
      </w:r>
      <w:r>
        <w:rPr>
          <w:color w:val="606062"/>
          <w:spacing w:val="-9"/>
          <w:sz w:val="21"/>
        </w:rPr>
        <w:t> </w:t>
      </w:r>
      <w:r>
        <w:rPr>
          <w:color w:val="606062"/>
          <w:sz w:val="21"/>
        </w:rPr>
        <w:t>Periódicos</w:t>
      </w:r>
      <w:r>
        <w:rPr>
          <w:color w:val="606062"/>
          <w:spacing w:val="-6"/>
          <w:sz w:val="21"/>
        </w:rPr>
        <w:t> </w:t>
      </w:r>
      <w:r>
        <w:rPr>
          <w:color w:val="727275"/>
          <w:sz w:val="21"/>
        </w:rPr>
        <w:t>-</w:t>
      </w:r>
      <w:r>
        <w:rPr>
          <w:color w:val="727275"/>
          <w:spacing w:val="18"/>
          <w:sz w:val="21"/>
        </w:rPr>
        <w:t> </w:t>
      </w:r>
      <w:r>
        <w:rPr>
          <w:color w:val="606062"/>
          <w:sz w:val="21"/>
        </w:rPr>
        <w:t>BEPS.</w:t>
      </w:r>
      <w:r>
        <w:rPr>
          <w:color w:val="606062"/>
          <w:spacing w:val="-11"/>
          <w:sz w:val="21"/>
        </w:rPr>
        <w:t> </w:t>
      </w:r>
      <w:r>
        <w:rPr>
          <w:color w:val="606062"/>
          <w:sz w:val="21"/>
        </w:rPr>
        <w:t>El</w:t>
      </w:r>
      <w:r>
        <w:rPr>
          <w:color w:val="606062"/>
          <w:spacing w:val="-15"/>
          <w:sz w:val="21"/>
        </w:rPr>
        <w:t> </w:t>
      </w:r>
      <w:r>
        <w:rPr>
          <w:color w:val="606062"/>
          <w:sz w:val="21"/>
        </w:rPr>
        <w:t>Gobierno</w:t>
      </w:r>
      <w:r>
        <w:rPr>
          <w:color w:val="606062"/>
          <w:spacing w:val="-10"/>
          <w:sz w:val="21"/>
        </w:rPr>
        <w:t> </w:t>
      </w:r>
      <w:r>
        <w:rPr>
          <w:color w:val="727275"/>
          <w:sz w:val="21"/>
        </w:rPr>
        <w:t>nacional </w:t>
      </w:r>
      <w:r>
        <w:rPr>
          <w:color w:val="727275"/>
          <w:w w:val="95"/>
          <w:sz w:val="21"/>
        </w:rPr>
        <w:t>reglame</w:t>
      </w:r>
      <w:r>
        <w:rPr>
          <w:color w:val="4D4D4F"/>
          <w:w w:val="95"/>
          <w:sz w:val="21"/>
        </w:rPr>
        <w:t>ntará </w:t>
      </w:r>
      <w:r>
        <w:rPr>
          <w:color w:val="606062"/>
          <w:w w:val="95"/>
          <w:sz w:val="21"/>
        </w:rPr>
        <w:t>el</w:t>
      </w:r>
      <w:r>
        <w:rPr>
          <w:color w:val="606062"/>
          <w:spacing w:val="-2"/>
          <w:w w:val="95"/>
          <w:sz w:val="21"/>
        </w:rPr>
        <w:t> </w:t>
      </w:r>
      <w:r>
        <w:rPr>
          <w:color w:val="606062"/>
          <w:w w:val="95"/>
          <w:sz w:val="21"/>
        </w:rPr>
        <w:t>procedimiento</w:t>
      </w:r>
      <w:r>
        <w:rPr>
          <w:color w:val="606062"/>
          <w:sz w:val="21"/>
        </w:rPr>
        <w:t> </w:t>
      </w:r>
      <w:r>
        <w:rPr>
          <w:color w:val="606062"/>
          <w:w w:val="95"/>
          <w:sz w:val="21"/>
        </w:rPr>
        <w:t>administrativo para </w:t>
      </w:r>
      <w:r>
        <w:rPr>
          <w:color w:val="727275"/>
          <w:w w:val="95"/>
          <w:sz w:val="21"/>
        </w:rPr>
        <w:t>hacer </w:t>
      </w:r>
      <w:r>
        <w:rPr>
          <w:color w:val="606062"/>
          <w:w w:val="95"/>
          <w:sz w:val="21"/>
        </w:rPr>
        <w:t>efectiva </w:t>
      </w:r>
      <w:r>
        <w:rPr>
          <w:color w:val="4D4D4F"/>
          <w:w w:val="95"/>
          <w:sz w:val="21"/>
        </w:rPr>
        <w:t>la </w:t>
      </w:r>
      <w:r>
        <w:rPr>
          <w:color w:val="727275"/>
          <w:w w:val="95"/>
          <w:sz w:val="21"/>
        </w:rPr>
        <w:t>participación </w:t>
      </w:r>
      <w:r>
        <w:rPr>
          <w:color w:val="606062"/>
          <w:sz w:val="21"/>
        </w:rPr>
        <w:t>al</w:t>
      </w:r>
      <w:r>
        <w:rPr>
          <w:color w:val="606062"/>
          <w:spacing w:val="-19"/>
          <w:sz w:val="21"/>
        </w:rPr>
        <w:t> </w:t>
      </w:r>
      <w:r>
        <w:rPr>
          <w:color w:val="606062"/>
          <w:sz w:val="21"/>
        </w:rPr>
        <w:t>programa.</w:t>
      </w:r>
    </w:p>
    <w:p>
      <w:pPr>
        <w:spacing w:line="236" w:lineRule="exact" w:before="213"/>
        <w:ind w:left="857" w:right="0" w:firstLine="0"/>
        <w:jc w:val="left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43133"/>
          <w:sz w:val="21"/>
        </w:rPr>
        <w:t>ARTÍCULO</w:t>
      </w:r>
      <w:r>
        <w:rPr>
          <w:rFonts w:ascii="Times New Roman" w:hAnsi="Times New Roman"/>
          <w:b/>
          <w:color w:val="343133"/>
          <w:spacing w:val="75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199</w:t>
      </w:r>
      <w:r>
        <w:rPr>
          <w:rFonts w:ascii="Times New Roman" w:hAnsi="Times New Roman"/>
          <w:b/>
          <w:color w:val="4D4D4F"/>
          <w:sz w:val="21"/>
        </w:rPr>
        <w:t>º</w:t>
      </w:r>
      <w:r>
        <w:rPr>
          <w:rFonts w:ascii="Times New Roman" w:hAnsi="Times New Roman"/>
          <w:b/>
          <w:color w:val="231F21"/>
          <w:sz w:val="21"/>
        </w:rPr>
        <w:t>.</w:t>
      </w:r>
      <w:r>
        <w:rPr>
          <w:rFonts w:ascii="Times New Roman" w:hAnsi="Times New Roman"/>
          <w:b/>
          <w:color w:val="231F21"/>
          <w:spacing w:val="75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FINANCIACIÓN</w:t>
      </w:r>
      <w:r>
        <w:rPr>
          <w:rFonts w:ascii="Times New Roman" w:hAnsi="Times New Roman"/>
          <w:b/>
          <w:color w:val="343133"/>
          <w:spacing w:val="64"/>
          <w:w w:val="150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D</w:t>
      </w:r>
      <w:r>
        <w:rPr>
          <w:rFonts w:ascii="Times New Roman" w:hAnsi="Times New Roman"/>
          <w:b/>
          <w:color w:val="4D4D4F"/>
          <w:sz w:val="21"/>
        </w:rPr>
        <w:t>E</w:t>
      </w:r>
      <w:r>
        <w:rPr>
          <w:rFonts w:ascii="Times New Roman" w:hAnsi="Times New Roman"/>
          <w:b/>
          <w:color w:val="4D4D4F"/>
          <w:spacing w:val="39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OBLIGACIONES</w:t>
      </w:r>
      <w:r>
        <w:rPr>
          <w:rFonts w:ascii="Times New Roman" w:hAnsi="Times New Roman"/>
          <w:b/>
          <w:color w:val="343133"/>
          <w:spacing w:val="58"/>
          <w:w w:val="150"/>
          <w:sz w:val="21"/>
        </w:rPr>
        <w:t> </w:t>
      </w:r>
      <w:r>
        <w:rPr>
          <w:rFonts w:ascii="Times New Roman" w:hAnsi="Times New Roman"/>
          <w:b/>
          <w:color w:val="343133"/>
          <w:spacing w:val="-2"/>
          <w:sz w:val="21"/>
        </w:rPr>
        <w:t>PENSIONALES</w:t>
      </w:r>
    </w:p>
    <w:p>
      <w:pPr>
        <w:spacing w:line="232" w:lineRule="auto" w:before="0"/>
        <w:ind w:left="852" w:right="742" w:firstLine="8"/>
        <w:jc w:val="both"/>
        <w:rPr>
          <w:sz w:val="21"/>
        </w:rPr>
      </w:pPr>
      <w:r>
        <w:rPr>
          <w:rFonts w:ascii="Times New Roman" w:hAnsi="Times New Roman"/>
          <w:b/>
          <w:color w:val="343133"/>
          <w:sz w:val="21"/>
        </w:rPr>
        <w:t>CON R</w:t>
      </w:r>
      <w:r>
        <w:rPr>
          <w:rFonts w:ascii="Times New Roman" w:hAnsi="Times New Roman"/>
          <w:b/>
          <w:color w:val="4D4D4F"/>
          <w:sz w:val="21"/>
        </w:rPr>
        <w:t>E</w:t>
      </w:r>
      <w:r>
        <w:rPr>
          <w:rFonts w:ascii="Times New Roman" w:hAnsi="Times New Roman"/>
          <w:b/>
          <w:color w:val="343133"/>
          <w:sz w:val="21"/>
        </w:rPr>
        <w:t>CURSOS DEL FONPET</w:t>
      </w:r>
      <w:r>
        <w:rPr>
          <w:rFonts w:ascii="Times New Roman" w:hAnsi="Times New Roman"/>
          <w:b/>
          <w:color w:val="606062"/>
          <w:sz w:val="21"/>
        </w:rPr>
        <w:t>. </w:t>
      </w:r>
      <w:r>
        <w:rPr>
          <w:color w:val="606062"/>
          <w:sz w:val="21"/>
        </w:rPr>
        <w:t>Adiciona</w:t>
      </w:r>
      <w:r>
        <w:rPr>
          <w:color w:val="343133"/>
          <w:sz w:val="21"/>
        </w:rPr>
        <w:t>l </w:t>
      </w:r>
      <w:r>
        <w:rPr>
          <w:color w:val="606062"/>
          <w:sz w:val="21"/>
        </w:rPr>
        <w:t>a </w:t>
      </w:r>
      <w:r>
        <w:rPr>
          <w:color w:val="727275"/>
          <w:sz w:val="21"/>
        </w:rPr>
        <w:t>lo </w:t>
      </w:r>
      <w:r>
        <w:rPr>
          <w:color w:val="606062"/>
          <w:sz w:val="21"/>
        </w:rPr>
        <w:t>establecido en las normas vigentes, con cargo a </w:t>
      </w:r>
      <w:r>
        <w:rPr>
          <w:color w:val="727275"/>
          <w:sz w:val="21"/>
        </w:rPr>
        <w:t>los recursos </w:t>
      </w:r>
      <w:r>
        <w:rPr>
          <w:color w:val="606062"/>
          <w:sz w:val="21"/>
        </w:rPr>
        <w:t>del Fondo </w:t>
      </w:r>
      <w:r>
        <w:rPr>
          <w:color w:val="4D4D4F"/>
          <w:sz w:val="21"/>
        </w:rPr>
        <w:t>Nacional de </w:t>
      </w:r>
      <w:r>
        <w:rPr>
          <w:color w:val="606062"/>
          <w:sz w:val="21"/>
        </w:rPr>
        <w:t>Pensiones de </w:t>
      </w:r>
      <w:r>
        <w:rPr>
          <w:color w:val="4D4D4F"/>
          <w:sz w:val="21"/>
        </w:rPr>
        <w:t>las </w:t>
      </w:r>
      <w:r>
        <w:rPr>
          <w:color w:val="606062"/>
          <w:sz w:val="21"/>
        </w:rPr>
        <w:t>Entidades </w:t>
      </w:r>
      <w:r>
        <w:rPr>
          <w:color w:val="727275"/>
          <w:sz w:val="21"/>
        </w:rPr>
        <w:t>Te</w:t>
      </w:r>
      <w:r>
        <w:rPr>
          <w:color w:val="4D4D4F"/>
          <w:sz w:val="21"/>
        </w:rPr>
        <w:t>r</w:t>
      </w:r>
      <w:r>
        <w:rPr>
          <w:color w:val="727275"/>
          <w:sz w:val="21"/>
        </w:rPr>
        <w:t>ritoriales </w:t>
      </w:r>
      <w:r>
        <w:rPr>
          <w:color w:val="606062"/>
          <w:sz w:val="21"/>
        </w:rPr>
        <w:t>- FONPET </w:t>
      </w:r>
      <w:r>
        <w:rPr>
          <w:color w:val="727275"/>
          <w:sz w:val="21"/>
        </w:rPr>
        <w:t>las</w:t>
      </w:r>
      <w:r>
        <w:rPr>
          <w:color w:val="727275"/>
          <w:spacing w:val="-3"/>
          <w:sz w:val="21"/>
        </w:rPr>
        <w:t> </w:t>
      </w:r>
      <w:r>
        <w:rPr>
          <w:color w:val="606062"/>
          <w:sz w:val="21"/>
        </w:rPr>
        <w:t>entidades </w:t>
      </w:r>
      <w:r>
        <w:rPr>
          <w:color w:val="727275"/>
          <w:sz w:val="21"/>
        </w:rPr>
        <w:t>territoriales </w:t>
      </w:r>
      <w:r>
        <w:rPr>
          <w:color w:val="606062"/>
          <w:sz w:val="21"/>
        </w:rPr>
        <w:t>podrán pagar </w:t>
      </w:r>
      <w:r>
        <w:rPr>
          <w:color w:val="727275"/>
          <w:sz w:val="21"/>
        </w:rPr>
        <w:t>las </w:t>
      </w:r>
      <w:r>
        <w:rPr>
          <w:color w:val="606062"/>
          <w:sz w:val="21"/>
        </w:rPr>
        <w:t>siguientes obligaciones: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50"/>
        </w:numPr>
        <w:tabs>
          <w:tab w:pos="1201" w:val="left" w:leader="none"/>
        </w:tabs>
        <w:spacing w:line="249" w:lineRule="auto" w:before="1" w:after="0"/>
        <w:ind w:left="851" w:right="761" w:firstLine="4"/>
        <w:jc w:val="both"/>
        <w:rPr>
          <w:color w:val="606062"/>
          <w:sz w:val="21"/>
        </w:rPr>
      </w:pPr>
      <w:r>
        <w:rPr>
          <w:color w:val="727275"/>
          <w:sz w:val="21"/>
        </w:rPr>
        <w:t>La</w:t>
      </w:r>
      <w:r>
        <w:rPr>
          <w:color w:val="727275"/>
          <w:spacing w:val="-5"/>
          <w:sz w:val="21"/>
        </w:rPr>
        <w:t> </w:t>
      </w:r>
      <w:r>
        <w:rPr>
          <w:color w:val="606062"/>
          <w:sz w:val="21"/>
        </w:rPr>
        <w:t>deuda</w:t>
      </w:r>
      <w:r>
        <w:rPr>
          <w:color w:val="606062"/>
          <w:spacing w:val="-5"/>
          <w:sz w:val="21"/>
        </w:rPr>
        <w:t> </w:t>
      </w:r>
      <w:r>
        <w:rPr>
          <w:color w:val="606062"/>
          <w:sz w:val="21"/>
        </w:rPr>
        <w:t>con</w:t>
      </w:r>
      <w:r>
        <w:rPr>
          <w:color w:val="606062"/>
          <w:spacing w:val="-13"/>
          <w:sz w:val="21"/>
        </w:rPr>
        <w:t> </w:t>
      </w:r>
      <w:r>
        <w:rPr>
          <w:color w:val="606062"/>
          <w:sz w:val="21"/>
        </w:rPr>
        <w:t>el</w:t>
      </w:r>
      <w:r>
        <w:rPr>
          <w:color w:val="606062"/>
          <w:spacing w:val="-15"/>
          <w:sz w:val="21"/>
        </w:rPr>
        <w:t> </w:t>
      </w:r>
      <w:r>
        <w:rPr>
          <w:color w:val="606062"/>
          <w:sz w:val="21"/>
        </w:rPr>
        <w:t>Fondo</w:t>
      </w:r>
      <w:r>
        <w:rPr>
          <w:color w:val="606062"/>
          <w:spacing w:val="-4"/>
          <w:sz w:val="21"/>
        </w:rPr>
        <w:t> </w:t>
      </w:r>
      <w:r>
        <w:rPr>
          <w:color w:val="4D4D4F"/>
          <w:sz w:val="21"/>
        </w:rPr>
        <w:t>Naciona</w:t>
      </w:r>
      <w:r>
        <w:rPr>
          <w:color w:val="727275"/>
          <w:sz w:val="21"/>
        </w:rPr>
        <w:t>l</w:t>
      </w:r>
      <w:r>
        <w:rPr>
          <w:color w:val="727275"/>
          <w:spacing w:val="-5"/>
          <w:sz w:val="21"/>
        </w:rPr>
        <w:t> </w:t>
      </w:r>
      <w:r>
        <w:rPr>
          <w:color w:val="606062"/>
          <w:sz w:val="21"/>
        </w:rPr>
        <w:t>de</w:t>
      </w:r>
      <w:r>
        <w:rPr>
          <w:color w:val="606062"/>
          <w:spacing w:val="-15"/>
          <w:sz w:val="21"/>
        </w:rPr>
        <w:t> </w:t>
      </w:r>
      <w:r>
        <w:rPr>
          <w:color w:val="606062"/>
          <w:sz w:val="21"/>
        </w:rPr>
        <w:t>Prestaciones</w:t>
      </w:r>
      <w:r>
        <w:rPr>
          <w:color w:val="606062"/>
          <w:spacing w:val="-1"/>
          <w:sz w:val="21"/>
        </w:rPr>
        <w:t> </w:t>
      </w:r>
      <w:r>
        <w:rPr>
          <w:color w:val="606062"/>
          <w:sz w:val="21"/>
        </w:rPr>
        <w:t>Sociales</w:t>
      </w:r>
      <w:r>
        <w:rPr>
          <w:color w:val="606062"/>
          <w:spacing w:val="-2"/>
          <w:sz w:val="21"/>
        </w:rPr>
        <w:t> </w:t>
      </w:r>
      <w:r>
        <w:rPr>
          <w:color w:val="606062"/>
          <w:sz w:val="21"/>
        </w:rPr>
        <w:t>del</w:t>
      </w:r>
      <w:r>
        <w:rPr>
          <w:color w:val="606062"/>
          <w:spacing w:val="-13"/>
          <w:sz w:val="21"/>
        </w:rPr>
        <w:t> </w:t>
      </w:r>
      <w:r>
        <w:rPr>
          <w:color w:val="606062"/>
          <w:sz w:val="21"/>
        </w:rPr>
        <w:t>Magisterio</w:t>
      </w:r>
      <w:r>
        <w:rPr>
          <w:color w:val="606062"/>
          <w:spacing w:val="-2"/>
          <w:sz w:val="21"/>
        </w:rPr>
        <w:t> </w:t>
      </w:r>
      <w:r>
        <w:rPr>
          <w:color w:val="727275"/>
          <w:sz w:val="21"/>
        </w:rPr>
        <w:t>- </w:t>
      </w:r>
      <w:r>
        <w:rPr>
          <w:color w:val="606062"/>
          <w:w w:val="95"/>
          <w:sz w:val="21"/>
        </w:rPr>
        <w:t>FOMAG por</w:t>
      </w:r>
      <w:r>
        <w:rPr>
          <w:color w:val="606062"/>
          <w:spacing w:val="-1"/>
          <w:w w:val="95"/>
          <w:sz w:val="21"/>
        </w:rPr>
        <w:t> </w:t>
      </w:r>
      <w:r>
        <w:rPr>
          <w:color w:val="606062"/>
          <w:w w:val="95"/>
          <w:sz w:val="21"/>
        </w:rPr>
        <w:t>concepto</w:t>
      </w:r>
      <w:r>
        <w:rPr>
          <w:color w:val="606062"/>
          <w:sz w:val="21"/>
        </w:rPr>
        <w:t> </w:t>
      </w:r>
      <w:r>
        <w:rPr>
          <w:color w:val="606062"/>
          <w:w w:val="95"/>
          <w:sz w:val="21"/>
        </w:rPr>
        <w:t>del pasivo pensiona\</w:t>
      </w:r>
      <w:r>
        <w:rPr>
          <w:color w:val="606062"/>
          <w:spacing w:val="33"/>
          <w:sz w:val="21"/>
        </w:rPr>
        <w:t> </w:t>
      </w:r>
      <w:r>
        <w:rPr>
          <w:color w:val="606062"/>
          <w:w w:val="95"/>
          <w:sz w:val="21"/>
        </w:rPr>
        <w:t>corriente del</w:t>
      </w:r>
      <w:r>
        <w:rPr>
          <w:color w:val="606062"/>
          <w:spacing w:val="-13"/>
          <w:w w:val="95"/>
          <w:sz w:val="21"/>
        </w:rPr>
        <w:t> </w:t>
      </w:r>
      <w:r>
        <w:rPr>
          <w:color w:val="606062"/>
          <w:w w:val="95"/>
          <w:sz w:val="21"/>
        </w:rPr>
        <w:t>Sector Educación.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50"/>
        </w:numPr>
        <w:tabs>
          <w:tab w:pos="1182" w:val="left" w:leader="none"/>
        </w:tabs>
        <w:spacing w:line="249" w:lineRule="auto" w:before="0" w:after="0"/>
        <w:ind w:left="861" w:right="732" w:firstLine="1"/>
        <w:jc w:val="both"/>
        <w:rPr>
          <w:color w:val="606062"/>
          <w:sz w:val="21"/>
        </w:rPr>
      </w:pPr>
      <w:r>
        <w:rPr>
          <w:color w:val="606062"/>
          <w:sz w:val="21"/>
        </w:rPr>
        <w:t>Las cuotas partes pensionales corrientes de la vigencia en curso, a las entidades</w:t>
      </w:r>
      <w:r>
        <w:rPr>
          <w:color w:val="606062"/>
          <w:spacing w:val="-9"/>
          <w:sz w:val="21"/>
        </w:rPr>
        <w:t> </w:t>
      </w:r>
      <w:r>
        <w:rPr>
          <w:color w:val="606062"/>
          <w:sz w:val="21"/>
        </w:rPr>
        <w:t>públicas</w:t>
      </w:r>
      <w:r>
        <w:rPr>
          <w:color w:val="606062"/>
          <w:spacing w:val="-11"/>
          <w:sz w:val="21"/>
        </w:rPr>
        <w:t> </w:t>
      </w:r>
      <w:r>
        <w:rPr>
          <w:color w:val="606062"/>
          <w:sz w:val="21"/>
        </w:rPr>
        <w:t>acreedoras.</w:t>
      </w:r>
    </w:p>
    <w:p>
      <w:pPr>
        <w:spacing w:after="0" w:line="249" w:lineRule="auto"/>
        <w:jc w:val="both"/>
        <w:rPr>
          <w:sz w:val="21"/>
        </w:rPr>
        <w:sectPr>
          <w:pgSz w:w="12240" w:h="15840"/>
          <w:pgMar w:top="740" w:bottom="280" w:left="1720" w:right="1660"/>
        </w:sectPr>
      </w:pPr>
    </w:p>
    <w:p>
      <w:pPr>
        <w:pStyle w:val="BodyText"/>
        <w:ind w:left="2312"/>
      </w:pPr>
      <w:r>
        <w:rPr/>
        <w:pict>
          <v:shape style="position:absolute;margin-left:112.940193pt;margin-top:43.758495pt;width:388.45pt;height:679.95pt;mso-position-horizontal-relative:page;mso-position-vertical-relative:page;z-index:-19155456" id="docshape207" coordorigin="2259,875" coordsize="7769,13599" path="m2326,14426l2326,875m9980,14474l9980,875m2259,923l10028,923m2297,14397l10028,14397e" filled="false" stroked="true" strokeweight="2.407876pt" strokecolor="#000000">
            <v:path arrowok="t"/>
            <v:stroke dashstyle="solid"/>
            <w10:wrap type="none"/>
          </v:shape>
        </w:pict>
      </w:r>
      <w:r>
        <w:rPr/>
        <w:drawing>
          <wp:inline distT="0" distB="0" distL="0" distR="0">
            <wp:extent cx="457899" cy="188975"/>
            <wp:effectExtent l="0" t="0" r="0" b="0"/>
            <wp:docPr id="111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6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899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10"/>
      </w:pPr>
    </w:p>
    <w:p>
      <w:pPr>
        <w:pStyle w:val="ListParagraph"/>
        <w:numPr>
          <w:ilvl w:val="0"/>
          <w:numId w:val="50"/>
        </w:numPr>
        <w:tabs>
          <w:tab w:pos="1026" w:val="left" w:leader="none"/>
        </w:tabs>
        <w:spacing w:line="261" w:lineRule="auto" w:before="0" w:after="0"/>
        <w:ind w:left="704" w:right="830" w:hanging="1"/>
        <w:jc w:val="left"/>
        <w:rPr>
          <w:color w:val="67696B"/>
          <w:sz w:val="20"/>
        </w:rPr>
      </w:pPr>
      <w:r>
        <w:rPr>
          <w:color w:val="565659"/>
          <w:sz w:val="20"/>
        </w:rPr>
        <w:t>Las</w:t>
      </w:r>
      <w:r>
        <w:rPr>
          <w:color w:val="565659"/>
          <w:spacing w:val="-2"/>
          <w:sz w:val="20"/>
        </w:rPr>
        <w:t> </w:t>
      </w:r>
      <w:r>
        <w:rPr>
          <w:color w:val="67696B"/>
          <w:sz w:val="20"/>
        </w:rPr>
        <w:t>mesadas pensionales corrientes de </w:t>
      </w:r>
      <w:r>
        <w:rPr>
          <w:color w:val="343334"/>
          <w:sz w:val="20"/>
        </w:rPr>
        <w:t>l</w:t>
      </w:r>
      <w:r>
        <w:rPr>
          <w:color w:val="67696B"/>
          <w:sz w:val="20"/>
        </w:rPr>
        <w:t>a vigencia a</w:t>
      </w:r>
      <w:r>
        <w:rPr>
          <w:color w:val="67696B"/>
          <w:spacing w:val="-3"/>
          <w:sz w:val="20"/>
        </w:rPr>
        <w:t> </w:t>
      </w:r>
      <w:r>
        <w:rPr>
          <w:color w:val="67696B"/>
          <w:sz w:val="20"/>
        </w:rPr>
        <w:t>cargo </w:t>
      </w:r>
      <w:r>
        <w:rPr>
          <w:color w:val="565659"/>
          <w:sz w:val="20"/>
        </w:rPr>
        <w:t>de</w:t>
      </w:r>
      <w:r>
        <w:rPr>
          <w:color w:val="565659"/>
          <w:spacing w:val="-8"/>
          <w:sz w:val="20"/>
        </w:rPr>
        <w:t> </w:t>
      </w:r>
      <w:r>
        <w:rPr>
          <w:color w:val="7E8082"/>
          <w:sz w:val="20"/>
        </w:rPr>
        <w:t>l</w:t>
      </w:r>
      <w:r>
        <w:rPr>
          <w:color w:val="565659"/>
          <w:sz w:val="20"/>
        </w:rPr>
        <w:t>a</w:t>
      </w:r>
      <w:r>
        <w:rPr>
          <w:color w:val="565659"/>
          <w:spacing w:val="-26"/>
          <w:sz w:val="20"/>
        </w:rPr>
        <w:t> </w:t>
      </w:r>
      <w:r>
        <w:rPr>
          <w:color w:val="67696B"/>
          <w:sz w:val="20"/>
        </w:rPr>
        <w:t>administración </w:t>
      </w:r>
      <w:r>
        <w:rPr>
          <w:color w:val="67696B"/>
          <w:w w:val="105"/>
          <w:sz w:val="20"/>
        </w:rPr>
        <w:t>central territorial.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61" w:lineRule="auto" w:before="1"/>
        <w:ind w:left="715" w:right="835"/>
        <w:jc w:val="both"/>
      </w:pPr>
      <w:r>
        <w:rPr>
          <w:color w:val="67696B"/>
        </w:rPr>
        <w:t>Para</w:t>
      </w:r>
      <w:r>
        <w:rPr>
          <w:color w:val="67696B"/>
          <w:spacing w:val="-14"/>
        </w:rPr>
        <w:t> </w:t>
      </w:r>
      <w:r>
        <w:rPr>
          <w:color w:val="67696B"/>
        </w:rPr>
        <w:t>determinar</w:t>
      </w:r>
      <w:r>
        <w:rPr>
          <w:color w:val="67696B"/>
          <w:spacing w:val="-4"/>
        </w:rPr>
        <w:t> </w:t>
      </w:r>
      <w:r>
        <w:rPr>
          <w:color w:val="565659"/>
        </w:rPr>
        <w:t>la </w:t>
      </w:r>
      <w:r>
        <w:rPr>
          <w:color w:val="67696B"/>
        </w:rPr>
        <w:t>cobertura de</w:t>
      </w:r>
      <w:r>
        <w:rPr>
          <w:color w:val="67696B"/>
          <w:spacing w:val="-14"/>
        </w:rPr>
        <w:t> </w:t>
      </w:r>
      <w:r>
        <w:rPr>
          <w:color w:val="7E8082"/>
        </w:rPr>
        <w:t>los</w:t>
      </w:r>
      <w:r>
        <w:rPr>
          <w:color w:val="7E8082"/>
          <w:spacing w:val="-14"/>
        </w:rPr>
        <w:t> </w:t>
      </w:r>
      <w:r>
        <w:rPr>
          <w:color w:val="67696B"/>
        </w:rPr>
        <w:t>pasivos</w:t>
      </w:r>
      <w:r>
        <w:rPr>
          <w:color w:val="67696B"/>
          <w:spacing w:val="-7"/>
        </w:rPr>
        <w:t> </w:t>
      </w:r>
      <w:r>
        <w:rPr>
          <w:color w:val="67696B"/>
        </w:rPr>
        <w:t>pensiona</w:t>
      </w:r>
      <w:r>
        <w:rPr>
          <w:color w:val="7E8082"/>
        </w:rPr>
        <w:t>les</w:t>
      </w:r>
      <w:r>
        <w:rPr>
          <w:color w:val="565659"/>
        </w:rPr>
        <w:t>, </w:t>
      </w:r>
      <w:r>
        <w:rPr>
          <w:color w:val="7E8082"/>
        </w:rPr>
        <w:t>las</w:t>
      </w:r>
      <w:r>
        <w:rPr>
          <w:color w:val="7E8082"/>
          <w:spacing w:val="-14"/>
        </w:rPr>
        <w:t> </w:t>
      </w:r>
      <w:r>
        <w:rPr>
          <w:color w:val="67696B"/>
        </w:rPr>
        <w:t>entidades</w:t>
      </w:r>
      <w:r>
        <w:rPr>
          <w:color w:val="67696B"/>
          <w:spacing w:val="-5"/>
        </w:rPr>
        <w:t> </w:t>
      </w:r>
      <w:r>
        <w:rPr>
          <w:color w:val="67696B"/>
        </w:rPr>
        <w:t>territoriales </w:t>
      </w:r>
      <w:r>
        <w:rPr>
          <w:color w:val="67696B"/>
          <w:w w:val="105"/>
        </w:rPr>
        <w:t>podrán</w:t>
      </w:r>
      <w:r>
        <w:rPr>
          <w:color w:val="67696B"/>
          <w:w w:val="105"/>
        </w:rPr>
        <w:t> girar</w:t>
      </w:r>
      <w:r>
        <w:rPr>
          <w:color w:val="67696B"/>
          <w:spacing w:val="-1"/>
          <w:w w:val="105"/>
        </w:rPr>
        <w:t> </w:t>
      </w:r>
      <w:r>
        <w:rPr>
          <w:color w:val="67696B"/>
          <w:w w:val="105"/>
        </w:rPr>
        <w:t>voluntariamente</w:t>
      </w:r>
      <w:r>
        <w:rPr>
          <w:color w:val="67696B"/>
          <w:spacing w:val="-6"/>
          <w:w w:val="105"/>
        </w:rPr>
        <w:t> </w:t>
      </w:r>
      <w:r>
        <w:rPr>
          <w:color w:val="67696B"/>
          <w:w w:val="105"/>
        </w:rPr>
        <w:t>al</w:t>
      </w:r>
      <w:r>
        <w:rPr>
          <w:color w:val="67696B"/>
          <w:spacing w:val="-5"/>
          <w:w w:val="105"/>
        </w:rPr>
        <w:t> </w:t>
      </w:r>
      <w:r>
        <w:rPr>
          <w:color w:val="67696B"/>
          <w:w w:val="105"/>
        </w:rPr>
        <w:t>FONPET</w:t>
      </w:r>
      <w:r>
        <w:rPr>
          <w:color w:val="67696B"/>
          <w:spacing w:val="-2"/>
          <w:w w:val="105"/>
        </w:rPr>
        <w:t> </w:t>
      </w:r>
      <w:r>
        <w:rPr>
          <w:color w:val="67696B"/>
          <w:w w:val="105"/>
        </w:rPr>
        <w:t>otros</w:t>
      </w:r>
      <w:r>
        <w:rPr>
          <w:color w:val="67696B"/>
          <w:spacing w:val="-7"/>
          <w:w w:val="105"/>
        </w:rPr>
        <w:t> </w:t>
      </w:r>
      <w:r>
        <w:rPr>
          <w:color w:val="343334"/>
          <w:w w:val="105"/>
        </w:rPr>
        <w:t>r</w:t>
      </w:r>
      <w:r>
        <w:rPr>
          <w:color w:val="67696B"/>
          <w:w w:val="105"/>
        </w:rPr>
        <w:t>ecursos</w:t>
      </w:r>
      <w:r>
        <w:rPr>
          <w:color w:val="67696B"/>
          <w:spacing w:val="-4"/>
          <w:w w:val="105"/>
        </w:rPr>
        <w:t> </w:t>
      </w:r>
      <w:r>
        <w:rPr>
          <w:color w:val="67696B"/>
          <w:w w:val="105"/>
        </w:rPr>
        <w:t>que</w:t>
      </w:r>
      <w:r>
        <w:rPr>
          <w:color w:val="67696B"/>
          <w:spacing w:val="-6"/>
          <w:w w:val="105"/>
        </w:rPr>
        <w:t> </w:t>
      </w:r>
      <w:r>
        <w:rPr>
          <w:color w:val="67696B"/>
          <w:w w:val="105"/>
        </w:rPr>
        <w:t>acumulen</w:t>
      </w:r>
      <w:r>
        <w:rPr>
          <w:color w:val="67696B"/>
          <w:w w:val="105"/>
        </w:rPr>
        <w:t> para</w:t>
      </w:r>
      <w:r>
        <w:rPr>
          <w:color w:val="67696B"/>
          <w:w w:val="105"/>
        </w:rPr>
        <w:t> el pago</w:t>
      </w:r>
      <w:r>
        <w:rPr>
          <w:color w:val="67696B"/>
          <w:w w:val="105"/>
        </w:rPr>
        <w:t> de</w:t>
      </w:r>
      <w:r>
        <w:rPr>
          <w:color w:val="67696B"/>
          <w:w w:val="105"/>
        </w:rPr>
        <w:t> su</w:t>
      </w:r>
      <w:r>
        <w:rPr>
          <w:color w:val="67696B"/>
          <w:w w:val="105"/>
        </w:rPr>
        <w:t> pasivo</w:t>
      </w:r>
      <w:r>
        <w:rPr>
          <w:color w:val="67696B"/>
          <w:w w:val="105"/>
        </w:rPr>
        <w:t> pensiona!.</w:t>
      </w:r>
      <w:r>
        <w:rPr>
          <w:color w:val="67696B"/>
          <w:w w:val="105"/>
        </w:rPr>
        <w:t> El</w:t>
      </w:r>
      <w:r>
        <w:rPr>
          <w:color w:val="67696B"/>
          <w:w w:val="105"/>
        </w:rPr>
        <w:t> </w:t>
      </w:r>
      <w:r>
        <w:rPr>
          <w:color w:val="565659"/>
          <w:w w:val="105"/>
        </w:rPr>
        <w:t>M</w:t>
      </w:r>
      <w:r>
        <w:rPr>
          <w:color w:val="7E8082"/>
          <w:w w:val="105"/>
        </w:rPr>
        <w:t>i</w:t>
      </w:r>
      <w:r>
        <w:rPr>
          <w:color w:val="565659"/>
          <w:w w:val="105"/>
        </w:rPr>
        <w:t>nisterio</w:t>
      </w:r>
      <w:r>
        <w:rPr>
          <w:color w:val="565659"/>
          <w:w w:val="105"/>
        </w:rPr>
        <w:t> </w:t>
      </w:r>
      <w:r>
        <w:rPr>
          <w:color w:val="67696B"/>
          <w:w w:val="105"/>
        </w:rPr>
        <w:t>de</w:t>
      </w:r>
      <w:r>
        <w:rPr>
          <w:color w:val="67696B"/>
          <w:w w:val="105"/>
        </w:rPr>
        <w:t> Hacienda</w:t>
      </w:r>
      <w:r>
        <w:rPr>
          <w:color w:val="67696B"/>
          <w:w w:val="105"/>
        </w:rPr>
        <w:t> y</w:t>
      </w:r>
      <w:r>
        <w:rPr>
          <w:color w:val="67696B"/>
          <w:w w:val="105"/>
        </w:rPr>
        <w:t> Crédito</w:t>
      </w:r>
      <w:r>
        <w:rPr>
          <w:color w:val="67696B"/>
          <w:w w:val="105"/>
        </w:rPr>
        <w:t> Público </w:t>
      </w:r>
      <w:r>
        <w:rPr>
          <w:color w:val="565659"/>
          <w:w w:val="105"/>
        </w:rPr>
        <w:t>determ</w:t>
      </w:r>
      <w:r>
        <w:rPr>
          <w:color w:val="7E8082"/>
          <w:w w:val="105"/>
        </w:rPr>
        <w:t>inará</w:t>
      </w:r>
      <w:r>
        <w:rPr>
          <w:color w:val="7E8082"/>
          <w:w w:val="105"/>
        </w:rPr>
        <w:t> </w:t>
      </w:r>
      <w:r>
        <w:rPr>
          <w:color w:val="67696B"/>
          <w:w w:val="105"/>
        </w:rPr>
        <w:t>las </w:t>
      </w:r>
      <w:r>
        <w:rPr>
          <w:color w:val="7E8082"/>
          <w:w w:val="105"/>
        </w:rPr>
        <w:t>ins</w:t>
      </w:r>
      <w:r>
        <w:rPr>
          <w:color w:val="565659"/>
          <w:w w:val="105"/>
        </w:rPr>
        <w:t>trucciones </w:t>
      </w:r>
      <w:r>
        <w:rPr>
          <w:color w:val="67696B"/>
          <w:w w:val="105"/>
        </w:rPr>
        <w:t>operat</w:t>
      </w:r>
      <w:r>
        <w:rPr>
          <w:color w:val="343334"/>
          <w:w w:val="105"/>
        </w:rPr>
        <w:t>i</w:t>
      </w:r>
      <w:r>
        <w:rPr>
          <w:color w:val="67696B"/>
          <w:w w:val="105"/>
        </w:rPr>
        <w:t>vas</w:t>
      </w:r>
      <w:r>
        <w:rPr>
          <w:color w:val="67696B"/>
          <w:w w:val="105"/>
        </w:rPr>
        <w:t> para</w:t>
      </w:r>
      <w:r>
        <w:rPr>
          <w:color w:val="67696B"/>
          <w:w w:val="105"/>
        </w:rPr>
        <w:t> el</w:t>
      </w:r>
      <w:r>
        <w:rPr>
          <w:color w:val="67696B"/>
          <w:w w:val="105"/>
        </w:rPr>
        <w:t> </w:t>
      </w:r>
      <w:r>
        <w:rPr>
          <w:color w:val="565659"/>
          <w:w w:val="105"/>
        </w:rPr>
        <w:t>recibo</w:t>
      </w:r>
      <w:r>
        <w:rPr>
          <w:color w:val="565659"/>
          <w:w w:val="105"/>
        </w:rPr>
        <w:t> </w:t>
      </w:r>
      <w:r>
        <w:rPr>
          <w:color w:val="67696B"/>
          <w:w w:val="105"/>
        </w:rPr>
        <w:t>de</w:t>
      </w:r>
      <w:r>
        <w:rPr>
          <w:color w:val="67696B"/>
          <w:spacing w:val="-3"/>
          <w:w w:val="105"/>
        </w:rPr>
        <w:t> </w:t>
      </w:r>
      <w:r>
        <w:rPr>
          <w:color w:val="67696B"/>
          <w:w w:val="105"/>
        </w:rPr>
        <w:t>estos recursos</w:t>
      </w:r>
      <w:r>
        <w:rPr>
          <w:color w:val="67696B"/>
          <w:w w:val="105"/>
        </w:rPr>
        <w:t> que tendrán</w:t>
      </w:r>
      <w:r>
        <w:rPr>
          <w:color w:val="67696B"/>
          <w:w w:val="105"/>
        </w:rPr>
        <w:t> las</w:t>
      </w:r>
      <w:r>
        <w:rPr>
          <w:color w:val="67696B"/>
          <w:w w:val="105"/>
        </w:rPr>
        <w:t> mismas</w:t>
      </w:r>
      <w:r>
        <w:rPr>
          <w:color w:val="67696B"/>
          <w:w w:val="105"/>
        </w:rPr>
        <w:t> condiciones</w:t>
      </w:r>
      <w:r>
        <w:rPr>
          <w:color w:val="67696B"/>
          <w:w w:val="105"/>
        </w:rPr>
        <w:t> de</w:t>
      </w:r>
      <w:r>
        <w:rPr>
          <w:color w:val="67696B"/>
          <w:w w:val="105"/>
        </w:rPr>
        <w:t> </w:t>
      </w:r>
      <w:r>
        <w:rPr>
          <w:color w:val="565659"/>
          <w:w w:val="105"/>
        </w:rPr>
        <w:t>administración</w:t>
      </w:r>
      <w:r>
        <w:rPr>
          <w:color w:val="565659"/>
          <w:w w:val="105"/>
        </w:rPr>
        <w:t> </w:t>
      </w:r>
      <w:r>
        <w:rPr>
          <w:color w:val="67696B"/>
          <w:w w:val="105"/>
        </w:rPr>
        <w:t>existentes</w:t>
      </w:r>
      <w:r>
        <w:rPr>
          <w:color w:val="67696B"/>
          <w:w w:val="105"/>
        </w:rPr>
        <w:t> para</w:t>
      </w:r>
      <w:r>
        <w:rPr>
          <w:color w:val="67696B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565659"/>
          <w:w w:val="105"/>
        </w:rPr>
        <w:t>a</w:t>
      </w:r>
      <w:r>
        <w:rPr>
          <w:color w:val="565659"/>
          <w:w w:val="105"/>
        </w:rPr>
        <w:t> </w:t>
      </w:r>
      <w:r>
        <w:rPr>
          <w:color w:val="67696B"/>
          <w:w w:val="105"/>
        </w:rPr>
        <w:t>cuenta </w:t>
      </w:r>
      <w:r>
        <w:rPr>
          <w:color w:val="7E8082"/>
          <w:w w:val="105"/>
        </w:rPr>
        <w:t>individua</w:t>
      </w:r>
      <w:r>
        <w:rPr>
          <w:color w:val="565659"/>
          <w:w w:val="105"/>
        </w:rPr>
        <w:t>l </w:t>
      </w:r>
      <w:r>
        <w:rPr>
          <w:color w:val="67696B"/>
          <w:w w:val="105"/>
        </w:rPr>
        <w:t>de la entidad territorial.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56" w:lineRule="auto" w:before="1"/>
        <w:ind w:left="715" w:right="843" w:firstLine="1"/>
        <w:jc w:val="both"/>
      </w:pPr>
      <w:r>
        <w:rPr>
          <w:color w:val="565659"/>
        </w:rPr>
        <w:t>Los</w:t>
      </w:r>
      <w:r>
        <w:rPr>
          <w:color w:val="565659"/>
          <w:spacing w:val="-14"/>
        </w:rPr>
        <w:t> </w:t>
      </w:r>
      <w:r>
        <w:rPr>
          <w:color w:val="565659"/>
        </w:rPr>
        <w:t>rec</w:t>
      </w:r>
      <w:r>
        <w:rPr>
          <w:color w:val="7E8082"/>
        </w:rPr>
        <w:t>ursos</w:t>
      </w:r>
      <w:r>
        <w:rPr>
          <w:color w:val="7E8082"/>
          <w:spacing w:val="-14"/>
        </w:rPr>
        <w:t> </w:t>
      </w:r>
      <w:r>
        <w:rPr>
          <w:color w:val="67696B"/>
        </w:rPr>
        <w:t>que</w:t>
      </w:r>
      <w:r>
        <w:rPr>
          <w:color w:val="67696B"/>
          <w:spacing w:val="-14"/>
        </w:rPr>
        <w:t> </w:t>
      </w:r>
      <w:r>
        <w:rPr>
          <w:color w:val="67696B"/>
        </w:rPr>
        <w:t>aporte</w:t>
      </w:r>
      <w:r>
        <w:rPr>
          <w:color w:val="67696B"/>
          <w:spacing w:val="-14"/>
        </w:rPr>
        <w:t> </w:t>
      </w:r>
      <w:r>
        <w:rPr>
          <w:color w:val="565659"/>
        </w:rPr>
        <w:t>la</w:t>
      </w:r>
      <w:r>
        <w:rPr>
          <w:color w:val="565659"/>
          <w:spacing w:val="-14"/>
        </w:rPr>
        <w:t> </w:t>
      </w:r>
      <w:r>
        <w:rPr>
          <w:color w:val="67696B"/>
        </w:rPr>
        <w:t>Nación</w:t>
      </w:r>
      <w:r>
        <w:rPr>
          <w:color w:val="67696B"/>
          <w:spacing w:val="-14"/>
        </w:rPr>
        <w:t> </w:t>
      </w:r>
      <w:r>
        <w:rPr>
          <w:color w:val="67696B"/>
        </w:rPr>
        <w:t>al</w:t>
      </w:r>
      <w:r>
        <w:rPr>
          <w:color w:val="67696B"/>
          <w:spacing w:val="-14"/>
        </w:rPr>
        <w:t> </w:t>
      </w:r>
      <w:r>
        <w:rPr>
          <w:color w:val="67696B"/>
        </w:rPr>
        <w:t>FONPET,</w:t>
      </w:r>
      <w:r>
        <w:rPr>
          <w:color w:val="67696B"/>
          <w:spacing w:val="-8"/>
        </w:rPr>
        <w:t> </w:t>
      </w:r>
      <w:r>
        <w:rPr>
          <w:color w:val="67696B"/>
        </w:rPr>
        <w:t>y</w:t>
      </w:r>
      <w:r>
        <w:rPr>
          <w:color w:val="67696B"/>
          <w:spacing w:val="9"/>
        </w:rPr>
        <w:t> </w:t>
      </w:r>
      <w:r>
        <w:rPr>
          <w:color w:val="67696B"/>
        </w:rPr>
        <w:t>los</w:t>
      </w:r>
      <w:r>
        <w:rPr>
          <w:color w:val="67696B"/>
          <w:spacing w:val="-14"/>
        </w:rPr>
        <w:t> </w:t>
      </w:r>
      <w:r>
        <w:rPr>
          <w:color w:val="565659"/>
        </w:rPr>
        <w:t>que</w:t>
      </w:r>
      <w:r>
        <w:rPr>
          <w:color w:val="565659"/>
          <w:spacing w:val="-14"/>
        </w:rPr>
        <w:t> </w:t>
      </w:r>
      <w:r>
        <w:rPr>
          <w:color w:val="67696B"/>
        </w:rPr>
        <w:t>se</w:t>
      </w:r>
      <w:r>
        <w:rPr>
          <w:color w:val="67696B"/>
          <w:spacing w:val="-14"/>
        </w:rPr>
        <w:t> </w:t>
      </w:r>
      <w:r>
        <w:rPr>
          <w:color w:val="67696B"/>
        </w:rPr>
        <w:t>encuentren</w:t>
      </w:r>
      <w:r>
        <w:rPr>
          <w:color w:val="67696B"/>
          <w:spacing w:val="6"/>
        </w:rPr>
        <w:t> </w:t>
      </w:r>
      <w:r>
        <w:rPr>
          <w:color w:val="67696B"/>
        </w:rPr>
        <w:t>pendientes </w:t>
      </w:r>
      <w:r>
        <w:rPr>
          <w:color w:val="565659"/>
          <w:w w:val="105"/>
        </w:rPr>
        <w:t>por</w:t>
      </w:r>
      <w:r>
        <w:rPr>
          <w:color w:val="565659"/>
          <w:spacing w:val="-7"/>
          <w:w w:val="105"/>
        </w:rPr>
        <w:t> </w:t>
      </w:r>
      <w:r>
        <w:rPr>
          <w:color w:val="67696B"/>
          <w:w w:val="105"/>
        </w:rPr>
        <w:t>distribuir</w:t>
      </w:r>
      <w:r>
        <w:rPr>
          <w:color w:val="67696B"/>
          <w:w w:val="105"/>
        </w:rPr>
        <w:t> de</w:t>
      </w:r>
      <w:r>
        <w:rPr>
          <w:color w:val="67696B"/>
          <w:spacing w:val="-13"/>
          <w:w w:val="105"/>
        </w:rPr>
        <w:t> </w:t>
      </w:r>
      <w:r>
        <w:rPr>
          <w:color w:val="7E8082"/>
          <w:w w:val="105"/>
        </w:rPr>
        <w:t>la</w:t>
      </w:r>
      <w:r>
        <w:rPr>
          <w:color w:val="7E8082"/>
          <w:spacing w:val="-4"/>
          <w:w w:val="105"/>
        </w:rPr>
        <w:t> </w:t>
      </w:r>
      <w:r>
        <w:rPr>
          <w:color w:val="565659"/>
          <w:w w:val="105"/>
        </w:rPr>
        <w:t>Nac</w:t>
      </w:r>
      <w:r>
        <w:rPr>
          <w:color w:val="7E8082"/>
          <w:w w:val="105"/>
        </w:rPr>
        <w:t>ió</w:t>
      </w:r>
      <w:r>
        <w:rPr>
          <w:color w:val="565659"/>
          <w:w w:val="105"/>
        </w:rPr>
        <w:t>n,</w:t>
      </w:r>
      <w:r>
        <w:rPr>
          <w:color w:val="565659"/>
          <w:spacing w:val="-5"/>
          <w:w w:val="105"/>
        </w:rPr>
        <w:t> </w:t>
      </w:r>
      <w:r>
        <w:rPr>
          <w:color w:val="67696B"/>
          <w:w w:val="105"/>
        </w:rPr>
        <w:t>destinados</w:t>
      </w:r>
      <w:r>
        <w:rPr>
          <w:color w:val="67696B"/>
          <w:spacing w:val="-2"/>
          <w:w w:val="105"/>
        </w:rPr>
        <w:t> </w:t>
      </w:r>
      <w:r>
        <w:rPr>
          <w:color w:val="67696B"/>
          <w:w w:val="105"/>
        </w:rPr>
        <w:t>a</w:t>
      </w:r>
      <w:r>
        <w:rPr>
          <w:color w:val="67696B"/>
          <w:spacing w:val="-2"/>
          <w:w w:val="105"/>
        </w:rPr>
        <w:t> </w:t>
      </w:r>
      <w:r>
        <w:rPr>
          <w:color w:val="67696B"/>
          <w:w w:val="105"/>
        </w:rPr>
        <w:t>financiar</w:t>
      </w:r>
      <w:r>
        <w:rPr>
          <w:color w:val="67696B"/>
          <w:spacing w:val="-2"/>
          <w:w w:val="105"/>
        </w:rPr>
        <w:t> </w:t>
      </w:r>
      <w:r>
        <w:rPr>
          <w:color w:val="67696B"/>
          <w:w w:val="105"/>
        </w:rPr>
        <w:t>obligaciones</w:t>
      </w:r>
      <w:r>
        <w:rPr>
          <w:color w:val="67696B"/>
          <w:w w:val="105"/>
        </w:rPr>
        <w:t> pensionales,</w:t>
      </w:r>
      <w:r>
        <w:rPr>
          <w:color w:val="67696B"/>
          <w:w w:val="105"/>
        </w:rPr>
        <w:t> se distribuirán</w:t>
      </w:r>
      <w:r>
        <w:rPr>
          <w:color w:val="67696B"/>
          <w:w w:val="105"/>
        </w:rPr>
        <w:t> entre</w:t>
      </w:r>
      <w:r>
        <w:rPr>
          <w:color w:val="67696B"/>
          <w:w w:val="105"/>
        </w:rPr>
        <w:t> todas</w:t>
      </w:r>
      <w:r>
        <w:rPr>
          <w:color w:val="67696B"/>
          <w:w w:val="105"/>
        </w:rPr>
        <w:t> </w:t>
      </w:r>
      <w:r>
        <w:rPr>
          <w:color w:val="7E8082"/>
          <w:w w:val="105"/>
        </w:rPr>
        <w:t>las</w:t>
      </w:r>
      <w:r>
        <w:rPr>
          <w:color w:val="7E8082"/>
          <w:w w:val="105"/>
        </w:rPr>
        <w:t> </w:t>
      </w:r>
      <w:r>
        <w:rPr>
          <w:color w:val="67696B"/>
          <w:w w:val="105"/>
        </w:rPr>
        <w:t>entidades</w:t>
      </w:r>
      <w:r>
        <w:rPr>
          <w:color w:val="67696B"/>
          <w:w w:val="105"/>
        </w:rPr>
        <w:t> territoriales</w:t>
      </w:r>
      <w:r>
        <w:rPr>
          <w:color w:val="67696B"/>
          <w:w w:val="105"/>
        </w:rPr>
        <w:t> que </w:t>
      </w:r>
      <w:r>
        <w:rPr>
          <w:color w:val="7E8082"/>
          <w:w w:val="105"/>
        </w:rPr>
        <w:t>no</w:t>
      </w:r>
      <w:r>
        <w:rPr>
          <w:color w:val="7E8082"/>
          <w:w w:val="105"/>
        </w:rPr>
        <w:t> </w:t>
      </w:r>
      <w:r>
        <w:rPr>
          <w:color w:val="67696B"/>
          <w:w w:val="105"/>
        </w:rPr>
        <w:t>hayan</w:t>
      </w:r>
      <w:r>
        <w:rPr>
          <w:color w:val="67696B"/>
          <w:w w:val="105"/>
        </w:rPr>
        <w:t> alcanzado</w:t>
      </w:r>
      <w:r>
        <w:rPr>
          <w:color w:val="67696B"/>
          <w:w w:val="105"/>
        </w:rPr>
        <w:t> el cubrimiento de su</w:t>
      </w:r>
      <w:r>
        <w:rPr>
          <w:color w:val="67696B"/>
          <w:spacing w:val="-10"/>
          <w:w w:val="105"/>
        </w:rPr>
        <w:t> </w:t>
      </w:r>
      <w:r>
        <w:rPr>
          <w:color w:val="67696B"/>
          <w:w w:val="105"/>
        </w:rPr>
        <w:t>pasivo</w:t>
      </w:r>
      <w:r>
        <w:rPr>
          <w:color w:val="67696B"/>
          <w:spacing w:val="-5"/>
          <w:w w:val="105"/>
        </w:rPr>
        <w:t> </w:t>
      </w:r>
      <w:r>
        <w:rPr>
          <w:color w:val="67696B"/>
          <w:w w:val="105"/>
        </w:rPr>
        <w:t>pensiona!.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1" w:lineRule="auto"/>
        <w:ind w:left="734" w:right="843" w:hanging="8"/>
        <w:jc w:val="both"/>
      </w:pPr>
      <w:r>
        <w:rPr>
          <w:color w:val="67696B"/>
          <w:w w:val="105"/>
        </w:rPr>
        <w:t>Las entidades</w:t>
      </w:r>
      <w:r>
        <w:rPr>
          <w:color w:val="67696B"/>
          <w:w w:val="105"/>
        </w:rPr>
        <w:t> </w:t>
      </w:r>
      <w:r>
        <w:rPr>
          <w:color w:val="565659"/>
          <w:w w:val="105"/>
        </w:rPr>
        <w:t>terr</w:t>
      </w:r>
      <w:r>
        <w:rPr>
          <w:color w:val="7E8082"/>
          <w:w w:val="105"/>
        </w:rPr>
        <w:t>itorial</w:t>
      </w:r>
      <w:r>
        <w:rPr>
          <w:color w:val="565659"/>
          <w:w w:val="105"/>
        </w:rPr>
        <w:t>es</w:t>
      </w:r>
      <w:r>
        <w:rPr>
          <w:color w:val="565659"/>
          <w:w w:val="105"/>
        </w:rPr>
        <w:t> </w:t>
      </w:r>
      <w:r>
        <w:rPr>
          <w:color w:val="67696B"/>
          <w:w w:val="105"/>
        </w:rPr>
        <w:t>que</w:t>
      </w:r>
      <w:r>
        <w:rPr>
          <w:color w:val="67696B"/>
          <w:w w:val="105"/>
        </w:rPr>
        <w:t> soliciten</w:t>
      </w:r>
      <w:r>
        <w:rPr>
          <w:color w:val="67696B"/>
          <w:w w:val="105"/>
        </w:rPr>
        <w:t> el</w:t>
      </w:r>
      <w:r>
        <w:rPr>
          <w:color w:val="67696B"/>
          <w:w w:val="105"/>
        </w:rPr>
        <w:t> retiro</w:t>
      </w:r>
      <w:r>
        <w:rPr>
          <w:color w:val="67696B"/>
          <w:w w:val="105"/>
        </w:rPr>
        <w:t> </w:t>
      </w:r>
      <w:r>
        <w:rPr>
          <w:color w:val="565659"/>
          <w:w w:val="105"/>
        </w:rPr>
        <w:t>de</w:t>
      </w:r>
      <w:r>
        <w:rPr>
          <w:color w:val="565659"/>
          <w:w w:val="105"/>
        </w:rPr>
        <w:t> </w:t>
      </w:r>
      <w:r>
        <w:rPr>
          <w:color w:val="67696B"/>
          <w:w w:val="105"/>
        </w:rPr>
        <w:t>recursos</w:t>
      </w:r>
      <w:r>
        <w:rPr>
          <w:color w:val="67696B"/>
          <w:w w:val="105"/>
        </w:rPr>
        <w:t> </w:t>
      </w:r>
      <w:r>
        <w:rPr>
          <w:color w:val="565659"/>
          <w:w w:val="105"/>
        </w:rPr>
        <w:t>ahorrados</w:t>
      </w:r>
      <w:r>
        <w:rPr>
          <w:color w:val="565659"/>
          <w:w w:val="105"/>
        </w:rPr>
        <w:t> </w:t>
      </w:r>
      <w:r>
        <w:rPr>
          <w:color w:val="67696B"/>
          <w:w w:val="105"/>
        </w:rPr>
        <w:t>en</w:t>
      </w:r>
      <w:r>
        <w:rPr>
          <w:color w:val="67696B"/>
          <w:w w:val="105"/>
        </w:rPr>
        <w:t> el FONPET,</w:t>
      </w:r>
      <w:r>
        <w:rPr>
          <w:color w:val="67696B"/>
          <w:w w:val="105"/>
        </w:rPr>
        <w:t> deberán</w:t>
      </w:r>
      <w:r>
        <w:rPr>
          <w:color w:val="67696B"/>
          <w:w w:val="105"/>
        </w:rPr>
        <w:t> cumplir</w:t>
      </w:r>
      <w:r>
        <w:rPr>
          <w:color w:val="67696B"/>
          <w:w w:val="105"/>
        </w:rPr>
        <w:t> con</w:t>
      </w:r>
      <w:r>
        <w:rPr>
          <w:color w:val="67696B"/>
          <w:w w:val="105"/>
        </w:rPr>
        <w:t> </w:t>
      </w:r>
      <w:r>
        <w:rPr>
          <w:color w:val="565659"/>
          <w:w w:val="105"/>
        </w:rPr>
        <w:t>la</w:t>
      </w:r>
      <w:r>
        <w:rPr>
          <w:color w:val="565659"/>
          <w:w w:val="105"/>
        </w:rPr>
        <w:t> </w:t>
      </w:r>
      <w:r>
        <w:rPr>
          <w:color w:val="67696B"/>
          <w:w w:val="105"/>
        </w:rPr>
        <w:t>obligación</w:t>
      </w:r>
      <w:r>
        <w:rPr>
          <w:color w:val="67696B"/>
          <w:w w:val="105"/>
        </w:rPr>
        <w:t> </w:t>
      </w:r>
      <w:r>
        <w:rPr>
          <w:color w:val="565659"/>
          <w:w w:val="105"/>
        </w:rPr>
        <w:t>de</w:t>
      </w:r>
      <w:r>
        <w:rPr>
          <w:color w:val="565659"/>
          <w:w w:val="105"/>
        </w:rPr>
        <w:t> </w:t>
      </w:r>
      <w:r>
        <w:rPr>
          <w:color w:val="67696B"/>
          <w:w w:val="105"/>
        </w:rPr>
        <w:t>suministrar</w:t>
      </w:r>
      <w:r>
        <w:rPr>
          <w:color w:val="67696B"/>
          <w:w w:val="105"/>
        </w:rPr>
        <w:t> la</w:t>
      </w:r>
      <w:r>
        <w:rPr>
          <w:color w:val="67696B"/>
          <w:w w:val="105"/>
        </w:rPr>
        <w:t> información </w:t>
      </w:r>
      <w:r>
        <w:rPr>
          <w:color w:val="565659"/>
          <w:w w:val="105"/>
        </w:rPr>
        <w:t>reque</w:t>
      </w:r>
      <w:r>
        <w:rPr>
          <w:color w:val="7E8082"/>
          <w:w w:val="105"/>
        </w:rPr>
        <w:t>rida</w:t>
      </w:r>
      <w:r>
        <w:rPr>
          <w:color w:val="7E8082"/>
          <w:spacing w:val="-12"/>
          <w:w w:val="105"/>
        </w:rPr>
        <w:t> </w:t>
      </w:r>
      <w:r>
        <w:rPr>
          <w:color w:val="67696B"/>
          <w:w w:val="105"/>
        </w:rPr>
        <w:t>en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el</w:t>
      </w:r>
      <w:r>
        <w:rPr>
          <w:color w:val="67696B"/>
          <w:spacing w:val="-12"/>
          <w:w w:val="105"/>
        </w:rPr>
        <w:t> </w:t>
      </w:r>
      <w:r>
        <w:rPr>
          <w:color w:val="67696B"/>
          <w:w w:val="105"/>
        </w:rPr>
        <w:t>artículo</w:t>
      </w:r>
      <w:r>
        <w:rPr>
          <w:color w:val="67696B"/>
          <w:spacing w:val="-9"/>
          <w:w w:val="105"/>
        </w:rPr>
        <w:t> </w:t>
      </w:r>
      <w:r>
        <w:rPr>
          <w:color w:val="67696B"/>
          <w:w w:val="105"/>
        </w:rPr>
        <w:t>9 de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la</w:t>
      </w:r>
      <w:r>
        <w:rPr>
          <w:color w:val="67696B"/>
          <w:spacing w:val="-9"/>
          <w:w w:val="105"/>
        </w:rPr>
        <w:t> </w:t>
      </w:r>
      <w:r>
        <w:rPr>
          <w:color w:val="67696B"/>
          <w:w w:val="105"/>
        </w:rPr>
        <w:t>Ley</w:t>
      </w:r>
      <w:r>
        <w:rPr>
          <w:color w:val="67696B"/>
          <w:spacing w:val="-2"/>
          <w:w w:val="105"/>
        </w:rPr>
        <w:t> </w:t>
      </w:r>
      <w:r>
        <w:rPr>
          <w:color w:val="67696B"/>
          <w:w w:val="105"/>
        </w:rPr>
        <w:t>549</w:t>
      </w:r>
      <w:r>
        <w:rPr>
          <w:color w:val="67696B"/>
          <w:spacing w:val="-7"/>
          <w:w w:val="105"/>
        </w:rPr>
        <w:t> </w:t>
      </w:r>
      <w:r>
        <w:rPr>
          <w:color w:val="67696B"/>
          <w:w w:val="105"/>
        </w:rPr>
        <w:t>de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1999,</w:t>
      </w:r>
      <w:r>
        <w:rPr>
          <w:color w:val="67696B"/>
          <w:spacing w:val="-13"/>
          <w:w w:val="105"/>
        </w:rPr>
        <w:t> </w:t>
      </w:r>
      <w:r>
        <w:rPr>
          <w:color w:val="67696B"/>
          <w:w w:val="105"/>
        </w:rPr>
        <w:t>de</w:t>
      </w:r>
      <w:r>
        <w:rPr>
          <w:color w:val="67696B"/>
          <w:spacing w:val="-15"/>
          <w:w w:val="105"/>
        </w:rPr>
        <w:t> </w:t>
      </w:r>
      <w:r>
        <w:rPr>
          <w:color w:val="7E8082"/>
          <w:w w:val="105"/>
        </w:rPr>
        <w:t>lo</w:t>
      </w:r>
      <w:r>
        <w:rPr>
          <w:color w:val="7E8082"/>
          <w:spacing w:val="-9"/>
          <w:w w:val="105"/>
        </w:rPr>
        <w:t> </w:t>
      </w:r>
      <w:r>
        <w:rPr>
          <w:color w:val="67696B"/>
          <w:w w:val="105"/>
        </w:rPr>
        <w:t>contrario</w:t>
      </w:r>
      <w:r>
        <w:rPr>
          <w:color w:val="67696B"/>
          <w:spacing w:val="-4"/>
          <w:w w:val="105"/>
        </w:rPr>
        <w:t> </w:t>
      </w:r>
      <w:r>
        <w:rPr>
          <w:color w:val="67696B"/>
          <w:w w:val="105"/>
        </w:rPr>
        <w:t>el</w:t>
      </w:r>
      <w:r>
        <w:rPr>
          <w:color w:val="67696B"/>
          <w:spacing w:val="-5"/>
          <w:w w:val="105"/>
        </w:rPr>
        <w:t> </w:t>
      </w:r>
      <w:r>
        <w:rPr>
          <w:color w:val="67696B"/>
          <w:w w:val="105"/>
        </w:rPr>
        <w:t>Fondo</w:t>
      </w:r>
      <w:r>
        <w:rPr>
          <w:color w:val="67696B"/>
          <w:spacing w:val="-2"/>
          <w:w w:val="105"/>
        </w:rPr>
        <w:t> </w:t>
      </w:r>
      <w:r>
        <w:rPr>
          <w:color w:val="67696B"/>
          <w:w w:val="105"/>
        </w:rPr>
        <w:t>podrá no autorizar el </w:t>
      </w:r>
      <w:r>
        <w:rPr>
          <w:color w:val="565659"/>
          <w:w w:val="105"/>
        </w:rPr>
        <w:t>retiro </w:t>
      </w:r>
      <w:r>
        <w:rPr>
          <w:color w:val="67696B"/>
          <w:w w:val="105"/>
        </w:rPr>
        <w:t>de</w:t>
      </w:r>
      <w:r>
        <w:rPr>
          <w:color w:val="67696B"/>
          <w:spacing w:val="-8"/>
          <w:w w:val="105"/>
        </w:rPr>
        <w:t> </w:t>
      </w:r>
      <w:r>
        <w:rPr>
          <w:color w:val="67696B"/>
          <w:w w:val="105"/>
        </w:rPr>
        <w:t>los mismos.</w:t>
      </w:r>
    </w:p>
    <w:p>
      <w:pPr>
        <w:pStyle w:val="BodyText"/>
        <w:spacing w:before="10"/>
      </w:pPr>
    </w:p>
    <w:p>
      <w:pPr>
        <w:spacing w:before="0"/>
        <w:ind w:left="739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43334"/>
          <w:sz w:val="21"/>
        </w:rPr>
        <w:t>ARTÍCULO</w:t>
      </w:r>
      <w:r>
        <w:rPr>
          <w:rFonts w:ascii="Times New Roman" w:hAnsi="Times New Roman"/>
          <w:b/>
          <w:color w:val="343334"/>
          <w:spacing w:val="76"/>
          <w:w w:val="150"/>
          <w:sz w:val="21"/>
        </w:rPr>
        <w:t>   </w:t>
      </w:r>
      <w:r>
        <w:rPr>
          <w:rFonts w:ascii="Times New Roman" w:hAnsi="Times New Roman"/>
          <w:b/>
          <w:color w:val="343334"/>
          <w:sz w:val="21"/>
        </w:rPr>
        <w:t>200</w:t>
      </w:r>
      <w:r>
        <w:rPr>
          <w:rFonts w:ascii="Times New Roman" w:hAnsi="Times New Roman"/>
          <w:b/>
          <w:color w:val="565659"/>
          <w:sz w:val="21"/>
        </w:rPr>
        <w:t>°</w:t>
      </w:r>
      <w:r>
        <w:rPr>
          <w:rFonts w:ascii="Times New Roman" w:hAnsi="Times New Roman"/>
          <w:b/>
          <w:color w:val="343334"/>
          <w:sz w:val="21"/>
        </w:rPr>
        <w:t>.</w:t>
      </w:r>
      <w:r>
        <w:rPr>
          <w:rFonts w:ascii="Times New Roman" w:hAnsi="Times New Roman"/>
          <w:b/>
          <w:color w:val="343334"/>
          <w:spacing w:val="68"/>
          <w:w w:val="150"/>
          <w:sz w:val="21"/>
        </w:rPr>
        <w:t>   </w:t>
      </w:r>
      <w:r>
        <w:rPr>
          <w:rFonts w:ascii="Times New Roman" w:hAnsi="Times New Roman"/>
          <w:b/>
          <w:color w:val="343334"/>
          <w:sz w:val="21"/>
        </w:rPr>
        <w:t>TERMINACIÓN</w:t>
      </w:r>
      <w:r>
        <w:rPr>
          <w:rFonts w:ascii="Times New Roman" w:hAnsi="Times New Roman"/>
          <w:b/>
          <w:color w:val="343334"/>
          <w:spacing w:val="69"/>
          <w:sz w:val="21"/>
        </w:rPr>
        <w:t>    </w:t>
      </w:r>
      <w:r>
        <w:rPr>
          <w:rFonts w:ascii="Times New Roman" w:hAnsi="Times New Roman"/>
          <w:b/>
          <w:color w:val="343334"/>
          <w:sz w:val="21"/>
        </w:rPr>
        <w:t>DEL</w:t>
      </w:r>
      <w:r>
        <w:rPr>
          <w:rFonts w:ascii="Times New Roman" w:hAnsi="Times New Roman"/>
          <w:b/>
          <w:color w:val="343334"/>
          <w:spacing w:val="73"/>
          <w:w w:val="150"/>
          <w:sz w:val="21"/>
        </w:rPr>
        <w:t>   </w:t>
      </w:r>
      <w:r>
        <w:rPr>
          <w:rFonts w:ascii="Times New Roman" w:hAnsi="Times New Roman"/>
          <w:b/>
          <w:color w:val="343334"/>
          <w:spacing w:val="-2"/>
          <w:sz w:val="21"/>
        </w:rPr>
        <w:t>PROCEDIMIENTO</w:t>
      </w:r>
    </w:p>
    <w:p>
      <w:pPr>
        <w:pStyle w:val="BodyText"/>
        <w:spacing w:line="259" w:lineRule="auto" w:before="9"/>
        <w:ind w:left="723" w:right="816" w:firstLine="6"/>
        <w:jc w:val="both"/>
      </w:pPr>
      <w:r>
        <w:rPr>
          <w:rFonts w:ascii="Times New Roman" w:hAnsi="Times New Roman"/>
          <w:b/>
          <w:color w:val="343334"/>
          <w:w w:val="105"/>
          <w:sz w:val="21"/>
        </w:rPr>
        <w:t>SANCIONATORIO</w:t>
      </w:r>
      <w:r>
        <w:rPr>
          <w:rFonts w:ascii="Times New Roman" w:hAnsi="Times New Roman"/>
          <w:b/>
          <w:color w:val="343334"/>
          <w:w w:val="105"/>
          <w:sz w:val="21"/>
        </w:rPr>
        <w:t> LABORAL.</w:t>
      </w:r>
      <w:r>
        <w:rPr>
          <w:rFonts w:ascii="Times New Roman" w:hAnsi="Times New Roman"/>
          <w:b/>
          <w:color w:val="343334"/>
          <w:w w:val="105"/>
          <w:sz w:val="21"/>
        </w:rPr>
        <w:t> </w:t>
      </w:r>
      <w:r>
        <w:rPr>
          <w:color w:val="565659"/>
          <w:w w:val="105"/>
        </w:rPr>
        <w:t>El</w:t>
      </w:r>
      <w:r>
        <w:rPr>
          <w:color w:val="565659"/>
          <w:w w:val="105"/>
        </w:rPr>
        <w:t> </w:t>
      </w:r>
      <w:r>
        <w:rPr>
          <w:color w:val="67696B"/>
          <w:w w:val="105"/>
        </w:rPr>
        <w:t>Ministerio</w:t>
      </w:r>
      <w:r>
        <w:rPr>
          <w:color w:val="67696B"/>
          <w:w w:val="105"/>
        </w:rPr>
        <w:t> del</w:t>
      </w:r>
      <w:r>
        <w:rPr>
          <w:color w:val="67696B"/>
          <w:w w:val="105"/>
        </w:rPr>
        <w:t> Trabajo</w:t>
      </w:r>
      <w:r>
        <w:rPr>
          <w:color w:val="67696B"/>
          <w:w w:val="105"/>
        </w:rPr>
        <w:t> podrá</w:t>
      </w:r>
      <w:r>
        <w:rPr>
          <w:color w:val="67696B"/>
          <w:w w:val="105"/>
        </w:rPr>
        <w:t> dar</w:t>
      </w:r>
      <w:r>
        <w:rPr>
          <w:color w:val="67696B"/>
          <w:w w:val="105"/>
        </w:rPr>
        <w:t> por suspendido</w:t>
      </w:r>
      <w:r>
        <w:rPr>
          <w:color w:val="67696B"/>
          <w:w w:val="105"/>
        </w:rPr>
        <w:t> o</w:t>
      </w:r>
      <w:r>
        <w:rPr>
          <w:color w:val="67696B"/>
          <w:w w:val="105"/>
        </w:rPr>
        <w:t> </w:t>
      </w:r>
      <w:r>
        <w:rPr>
          <w:color w:val="565659"/>
          <w:w w:val="105"/>
        </w:rPr>
        <w:t>term</w:t>
      </w:r>
      <w:r>
        <w:rPr>
          <w:color w:val="7E8082"/>
          <w:w w:val="105"/>
        </w:rPr>
        <w:t>inado,</w:t>
      </w:r>
      <w:r>
        <w:rPr>
          <w:color w:val="7E8082"/>
          <w:w w:val="105"/>
        </w:rPr>
        <w:t> </w:t>
      </w:r>
      <w:r>
        <w:rPr>
          <w:color w:val="67696B"/>
          <w:w w:val="105"/>
        </w:rPr>
        <w:t>mediante</w:t>
      </w:r>
      <w:r>
        <w:rPr>
          <w:color w:val="67696B"/>
          <w:w w:val="105"/>
        </w:rPr>
        <w:t> mutuo</w:t>
      </w:r>
      <w:r>
        <w:rPr>
          <w:color w:val="67696B"/>
          <w:w w:val="105"/>
        </w:rPr>
        <w:t> acuerdo,</w:t>
      </w:r>
      <w:r>
        <w:rPr>
          <w:color w:val="67696B"/>
          <w:w w:val="105"/>
        </w:rPr>
        <w:t> un</w:t>
      </w:r>
      <w:r>
        <w:rPr>
          <w:color w:val="67696B"/>
          <w:w w:val="105"/>
        </w:rPr>
        <w:t> procedimiento administrativo</w:t>
      </w:r>
      <w:r>
        <w:rPr>
          <w:color w:val="67696B"/>
          <w:spacing w:val="-13"/>
          <w:w w:val="105"/>
        </w:rPr>
        <w:t> </w:t>
      </w:r>
      <w:r>
        <w:rPr>
          <w:color w:val="67696B"/>
          <w:w w:val="105"/>
        </w:rPr>
        <w:t>sancionator</w:t>
      </w:r>
      <w:r>
        <w:rPr>
          <w:color w:val="343334"/>
          <w:w w:val="105"/>
        </w:rPr>
        <w:t>i</w:t>
      </w:r>
      <w:r>
        <w:rPr>
          <w:color w:val="67696B"/>
          <w:w w:val="105"/>
        </w:rPr>
        <w:t>o</w:t>
      </w:r>
      <w:r>
        <w:rPr>
          <w:color w:val="67696B"/>
          <w:spacing w:val="-7"/>
          <w:w w:val="105"/>
        </w:rPr>
        <w:t> </w:t>
      </w:r>
      <w:r>
        <w:rPr>
          <w:color w:val="67696B"/>
          <w:w w:val="105"/>
        </w:rPr>
        <w:t>por</w:t>
      </w:r>
      <w:r>
        <w:rPr>
          <w:color w:val="67696B"/>
          <w:spacing w:val="-5"/>
          <w:w w:val="105"/>
        </w:rPr>
        <w:t> </w:t>
      </w:r>
      <w:r>
        <w:rPr>
          <w:color w:val="67696B"/>
          <w:w w:val="105"/>
        </w:rPr>
        <w:t>violación</w:t>
      </w:r>
      <w:r>
        <w:rPr>
          <w:color w:val="67696B"/>
          <w:spacing w:val="-5"/>
          <w:w w:val="105"/>
        </w:rPr>
        <w:t> </w:t>
      </w:r>
      <w:r>
        <w:rPr>
          <w:color w:val="67696B"/>
          <w:w w:val="105"/>
        </w:rPr>
        <w:t>de</w:t>
      </w:r>
      <w:r>
        <w:rPr>
          <w:color w:val="67696B"/>
          <w:spacing w:val="-8"/>
          <w:w w:val="105"/>
        </w:rPr>
        <w:t> </w:t>
      </w:r>
      <w:r>
        <w:rPr>
          <w:color w:val="565659"/>
          <w:w w:val="105"/>
        </w:rPr>
        <w:t>normas</w:t>
      </w:r>
      <w:r>
        <w:rPr>
          <w:color w:val="565659"/>
          <w:spacing w:val="-10"/>
          <w:w w:val="105"/>
        </w:rPr>
        <w:t> </w:t>
      </w:r>
      <w:r>
        <w:rPr>
          <w:color w:val="7E8082"/>
          <w:w w:val="105"/>
        </w:rPr>
        <w:t>labo</w:t>
      </w:r>
      <w:r>
        <w:rPr>
          <w:color w:val="565659"/>
          <w:w w:val="105"/>
        </w:rPr>
        <w:t>ra</w:t>
      </w:r>
      <w:r>
        <w:rPr>
          <w:color w:val="7E8082"/>
          <w:w w:val="105"/>
        </w:rPr>
        <w:t>les</w:t>
      </w:r>
      <w:r>
        <w:rPr>
          <w:color w:val="565659"/>
          <w:w w:val="105"/>
        </w:rPr>
        <w:t>,</w:t>
      </w:r>
      <w:r>
        <w:rPr>
          <w:color w:val="565659"/>
          <w:spacing w:val="-4"/>
          <w:w w:val="105"/>
        </w:rPr>
        <w:t> </w:t>
      </w:r>
      <w:r>
        <w:rPr>
          <w:color w:val="67696B"/>
          <w:w w:val="105"/>
        </w:rPr>
        <w:t>diferentes</w:t>
      </w:r>
      <w:r>
        <w:rPr>
          <w:color w:val="67696B"/>
          <w:spacing w:val="-3"/>
          <w:w w:val="105"/>
        </w:rPr>
        <w:t> </w:t>
      </w:r>
      <w:r>
        <w:rPr>
          <w:color w:val="67696B"/>
          <w:w w:val="105"/>
        </w:rPr>
        <w:t>a</w:t>
      </w:r>
      <w:r>
        <w:rPr>
          <w:color w:val="67696B"/>
          <w:spacing w:val="-10"/>
          <w:w w:val="105"/>
        </w:rPr>
        <w:t> </w:t>
      </w:r>
      <w:r>
        <w:rPr>
          <w:color w:val="7E8082"/>
          <w:w w:val="105"/>
        </w:rPr>
        <w:t>las relati</w:t>
      </w:r>
      <w:r>
        <w:rPr>
          <w:color w:val="565659"/>
          <w:w w:val="105"/>
        </w:rPr>
        <w:t>vas</w:t>
      </w:r>
      <w:r>
        <w:rPr>
          <w:color w:val="565659"/>
          <w:w w:val="105"/>
        </w:rPr>
        <w:t> </w:t>
      </w:r>
      <w:r>
        <w:rPr>
          <w:color w:val="67696B"/>
          <w:w w:val="105"/>
        </w:rPr>
        <w:t>a</w:t>
      </w:r>
      <w:r>
        <w:rPr>
          <w:color w:val="67696B"/>
          <w:w w:val="105"/>
        </w:rPr>
        <w:t> </w:t>
      </w:r>
      <w:r>
        <w:rPr>
          <w:color w:val="565659"/>
          <w:w w:val="105"/>
        </w:rPr>
        <w:t>la</w:t>
      </w:r>
      <w:r>
        <w:rPr>
          <w:color w:val="565659"/>
          <w:w w:val="105"/>
        </w:rPr>
        <w:t> </w:t>
      </w:r>
      <w:r>
        <w:rPr>
          <w:color w:val="67696B"/>
          <w:w w:val="105"/>
        </w:rPr>
        <w:t>formalización</w:t>
      </w:r>
      <w:r>
        <w:rPr>
          <w:color w:val="67696B"/>
          <w:w w:val="105"/>
        </w:rPr>
        <w:t> </w:t>
      </w:r>
      <w:r>
        <w:rPr>
          <w:color w:val="7E8082"/>
          <w:w w:val="105"/>
        </w:rPr>
        <w:t>laboral</w:t>
      </w:r>
      <w:r>
        <w:rPr>
          <w:color w:val="565659"/>
          <w:w w:val="105"/>
        </w:rPr>
        <w:t>.</w:t>
      </w:r>
      <w:r>
        <w:rPr>
          <w:color w:val="565659"/>
          <w:w w:val="105"/>
        </w:rPr>
        <w:t> </w:t>
      </w:r>
      <w:r>
        <w:rPr>
          <w:color w:val="67696B"/>
          <w:w w:val="105"/>
        </w:rPr>
        <w:t>La terminación</w:t>
      </w:r>
      <w:r>
        <w:rPr>
          <w:color w:val="67696B"/>
          <w:w w:val="105"/>
        </w:rPr>
        <w:t> por</w:t>
      </w:r>
      <w:r>
        <w:rPr>
          <w:color w:val="67696B"/>
          <w:w w:val="105"/>
        </w:rPr>
        <w:t> mutuo</w:t>
      </w:r>
      <w:r>
        <w:rPr>
          <w:color w:val="67696B"/>
          <w:w w:val="105"/>
        </w:rPr>
        <w:t> acuerdo</w:t>
      </w:r>
      <w:r>
        <w:rPr>
          <w:color w:val="67696B"/>
          <w:w w:val="105"/>
        </w:rPr>
        <w:t> estará </w:t>
      </w:r>
      <w:r>
        <w:rPr>
          <w:color w:val="67696B"/>
        </w:rPr>
        <w:t>condicionada</w:t>
      </w:r>
      <w:r>
        <w:rPr>
          <w:color w:val="67696B"/>
          <w:spacing w:val="33"/>
        </w:rPr>
        <w:t> </w:t>
      </w:r>
      <w:r>
        <w:rPr>
          <w:color w:val="67696B"/>
        </w:rPr>
        <w:t>a</w:t>
      </w:r>
      <w:r>
        <w:rPr>
          <w:color w:val="67696B"/>
          <w:spacing w:val="-4"/>
        </w:rPr>
        <w:t> </w:t>
      </w:r>
      <w:r>
        <w:rPr>
          <w:color w:val="67696B"/>
        </w:rPr>
        <w:t>que </w:t>
      </w:r>
      <w:r>
        <w:rPr>
          <w:color w:val="7E8082"/>
        </w:rPr>
        <w:t>los</w:t>
      </w:r>
      <w:r>
        <w:rPr>
          <w:color w:val="7E8082"/>
          <w:spacing w:val="-5"/>
        </w:rPr>
        <w:t> </w:t>
      </w:r>
      <w:r>
        <w:rPr>
          <w:color w:val="7E8082"/>
        </w:rPr>
        <w:t>i</w:t>
      </w:r>
      <w:r>
        <w:rPr>
          <w:color w:val="565659"/>
        </w:rPr>
        <w:t>nvest</w:t>
      </w:r>
      <w:r>
        <w:rPr>
          <w:color w:val="7E8082"/>
        </w:rPr>
        <w:t>igados </w:t>
      </w:r>
      <w:r>
        <w:rPr>
          <w:color w:val="67696B"/>
        </w:rPr>
        <w:t>reconozcan el incumplimiento</w:t>
      </w:r>
      <w:r>
        <w:rPr>
          <w:color w:val="67696B"/>
          <w:spacing w:val="-7"/>
        </w:rPr>
        <w:t> </w:t>
      </w:r>
      <w:r>
        <w:rPr>
          <w:color w:val="67696B"/>
        </w:rPr>
        <w:t>de las</w:t>
      </w:r>
      <w:r>
        <w:rPr>
          <w:color w:val="67696B"/>
          <w:spacing w:val="-7"/>
        </w:rPr>
        <w:t> </w:t>
      </w:r>
      <w:r>
        <w:rPr>
          <w:color w:val="7E8082"/>
        </w:rPr>
        <w:t>no</w:t>
      </w:r>
      <w:r>
        <w:rPr>
          <w:color w:val="565659"/>
        </w:rPr>
        <w:t>rmas </w:t>
      </w:r>
      <w:r>
        <w:rPr>
          <w:color w:val="67696B"/>
        </w:rPr>
        <w:t>laborales</w:t>
      </w:r>
      <w:r>
        <w:rPr>
          <w:color w:val="67696B"/>
          <w:spacing w:val="-2"/>
        </w:rPr>
        <w:t> </w:t>
      </w:r>
      <w:r>
        <w:rPr>
          <w:color w:val="67696B"/>
        </w:rPr>
        <w:t>o de seguridad social</w:t>
      </w:r>
      <w:r>
        <w:rPr>
          <w:color w:val="67696B"/>
          <w:spacing w:val="-5"/>
        </w:rPr>
        <w:t> </w:t>
      </w:r>
      <w:r>
        <w:rPr>
          <w:color w:val="565659"/>
        </w:rPr>
        <w:t>integral, </w:t>
      </w:r>
      <w:r>
        <w:rPr>
          <w:color w:val="67696B"/>
        </w:rPr>
        <w:t>y garanticen la</w:t>
      </w:r>
      <w:r>
        <w:rPr>
          <w:color w:val="67696B"/>
          <w:spacing w:val="-6"/>
        </w:rPr>
        <w:t> </w:t>
      </w:r>
      <w:r>
        <w:rPr>
          <w:color w:val="7E8082"/>
        </w:rPr>
        <w:t>implementación </w:t>
      </w:r>
      <w:r>
        <w:rPr>
          <w:color w:val="67696B"/>
        </w:rPr>
        <w:t>por parte de</w:t>
      </w:r>
      <w:r>
        <w:rPr>
          <w:color w:val="67696B"/>
          <w:spacing w:val="-14"/>
        </w:rPr>
        <w:t> </w:t>
      </w:r>
      <w:r>
        <w:rPr>
          <w:color w:val="7E8082"/>
        </w:rPr>
        <w:t>los</w:t>
      </w:r>
      <w:r>
        <w:rPr>
          <w:color w:val="67696B"/>
        </w:rPr>
        <w:t>empleadores</w:t>
      </w:r>
      <w:r>
        <w:rPr>
          <w:color w:val="67696B"/>
          <w:spacing w:val="-11"/>
        </w:rPr>
        <w:t> </w:t>
      </w:r>
      <w:r>
        <w:rPr>
          <w:color w:val="565659"/>
        </w:rPr>
        <w:t>invest</w:t>
      </w:r>
      <w:r>
        <w:rPr>
          <w:color w:val="7E8082"/>
        </w:rPr>
        <w:t>igados, </w:t>
      </w:r>
      <w:r>
        <w:rPr>
          <w:color w:val="67696B"/>
        </w:rPr>
        <w:t>de</w:t>
      </w:r>
      <w:r>
        <w:rPr>
          <w:color w:val="67696B"/>
          <w:spacing w:val="-14"/>
        </w:rPr>
        <w:t> </w:t>
      </w:r>
      <w:r>
        <w:rPr>
          <w:color w:val="67696B"/>
        </w:rPr>
        <w:t>medidas</w:t>
      </w:r>
      <w:r>
        <w:rPr>
          <w:color w:val="67696B"/>
          <w:spacing w:val="-9"/>
        </w:rPr>
        <w:t> </w:t>
      </w:r>
      <w:r>
        <w:rPr>
          <w:color w:val="67696B"/>
        </w:rPr>
        <w:t>dirigidas</w:t>
      </w:r>
      <w:r>
        <w:rPr>
          <w:color w:val="67696B"/>
          <w:spacing w:val="-2"/>
        </w:rPr>
        <w:t> </w:t>
      </w:r>
      <w:r>
        <w:rPr>
          <w:color w:val="67696B"/>
        </w:rPr>
        <w:t>a</w:t>
      </w:r>
      <w:r>
        <w:rPr>
          <w:color w:val="67696B"/>
          <w:spacing w:val="-14"/>
        </w:rPr>
        <w:t> </w:t>
      </w:r>
      <w:r>
        <w:rPr>
          <w:color w:val="67696B"/>
        </w:rPr>
        <w:t>corregir </w:t>
      </w:r>
      <w:r>
        <w:rPr>
          <w:color w:val="565659"/>
        </w:rPr>
        <w:t>las</w:t>
      </w:r>
      <w:r>
        <w:rPr>
          <w:color w:val="565659"/>
          <w:spacing w:val="-14"/>
        </w:rPr>
        <w:t> </w:t>
      </w:r>
      <w:r>
        <w:rPr>
          <w:color w:val="67696B"/>
        </w:rPr>
        <w:t>causas</w:t>
      </w:r>
      <w:r>
        <w:rPr>
          <w:color w:val="67696B"/>
          <w:spacing w:val="-7"/>
        </w:rPr>
        <w:t> </w:t>
      </w:r>
      <w:r>
        <w:rPr>
          <w:color w:val="67696B"/>
        </w:rPr>
        <w:t>por</w:t>
      </w:r>
      <w:r>
        <w:rPr>
          <w:color w:val="67696B"/>
          <w:spacing w:val="-3"/>
        </w:rPr>
        <w:t> </w:t>
      </w:r>
      <w:r>
        <w:rPr>
          <w:color w:val="7E8082"/>
        </w:rPr>
        <w:t>las </w:t>
      </w:r>
      <w:r>
        <w:rPr>
          <w:color w:val="67696B"/>
          <w:w w:val="105"/>
        </w:rPr>
        <w:t>cuales se</w:t>
      </w:r>
      <w:r>
        <w:rPr>
          <w:color w:val="67696B"/>
          <w:spacing w:val="-8"/>
          <w:w w:val="105"/>
        </w:rPr>
        <w:t> </w:t>
      </w:r>
      <w:r>
        <w:rPr>
          <w:color w:val="67696B"/>
          <w:w w:val="105"/>
        </w:rPr>
        <w:t>dio</w:t>
      </w:r>
      <w:r>
        <w:rPr>
          <w:color w:val="67696B"/>
          <w:spacing w:val="-2"/>
          <w:w w:val="105"/>
        </w:rPr>
        <w:t> </w:t>
      </w:r>
      <w:r>
        <w:rPr>
          <w:color w:val="67696B"/>
          <w:w w:val="105"/>
        </w:rPr>
        <w:t>inicio</w:t>
      </w:r>
      <w:r>
        <w:rPr>
          <w:color w:val="67696B"/>
          <w:spacing w:val="-14"/>
          <w:w w:val="105"/>
        </w:rPr>
        <w:t> </w:t>
      </w:r>
      <w:r>
        <w:rPr>
          <w:color w:val="67696B"/>
          <w:w w:val="105"/>
        </w:rPr>
        <w:t>a </w:t>
      </w:r>
      <w:r>
        <w:rPr>
          <w:color w:val="7E8082"/>
          <w:w w:val="105"/>
        </w:rPr>
        <w:t>la </w:t>
      </w:r>
      <w:r>
        <w:rPr>
          <w:color w:val="67696B"/>
          <w:w w:val="105"/>
        </w:rPr>
        <w:t>actuación</w:t>
      </w:r>
      <w:r>
        <w:rPr>
          <w:color w:val="67696B"/>
          <w:spacing w:val="-8"/>
          <w:w w:val="105"/>
        </w:rPr>
        <w:t> </w:t>
      </w:r>
      <w:r>
        <w:rPr>
          <w:color w:val="67696B"/>
          <w:w w:val="105"/>
        </w:rPr>
        <w:t>administrativa.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56" w:lineRule="auto"/>
        <w:ind w:left="733" w:right="820" w:hanging="2"/>
        <w:jc w:val="both"/>
      </w:pPr>
      <w:r>
        <w:rPr>
          <w:color w:val="67696B"/>
          <w:w w:val="105"/>
        </w:rPr>
        <w:t>Se</w:t>
      </w:r>
      <w:r>
        <w:rPr>
          <w:color w:val="67696B"/>
          <w:w w:val="105"/>
        </w:rPr>
        <w:t> suspenderá</w:t>
      </w:r>
      <w:r>
        <w:rPr>
          <w:color w:val="67696B"/>
          <w:w w:val="105"/>
        </w:rPr>
        <w:t> el procedimiento</w:t>
      </w:r>
      <w:r>
        <w:rPr>
          <w:color w:val="67696B"/>
          <w:w w:val="105"/>
        </w:rPr>
        <w:t> cuando</w:t>
      </w:r>
      <w:r>
        <w:rPr>
          <w:color w:val="67696B"/>
          <w:w w:val="105"/>
        </w:rPr>
        <w:t> </w:t>
      </w:r>
      <w:r>
        <w:rPr>
          <w:color w:val="565659"/>
          <w:w w:val="105"/>
        </w:rPr>
        <w:t>los</w:t>
      </w:r>
      <w:r>
        <w:rPr>
          <w:color w:val="565659"/>
          <w:w w:val="105"/>
        </w:rPr>
        <w:t> </w:t>
      </w:r>
      <w:r>
        <w:rPr>
          <w:color w:val="7E8082"/>
          <w:w w:val="105"/>
        </w:rPr>
        <w:t>investiga</w:t>
      </w:r>
      <w:r>
        <w:rPr>
          <w:color w:val="565659"/>
          <w:w w:val="105"/>
        </w:rPr>
        <w:t>dos</w:t>
      </w:r>
      <w:r>
        <w:rPr>
          <w:color w:val="565659"/>
          <w:w w:val="105"/>
        </w:rPr>
        <w:t> </w:t>
      </w:r>
      <w:r>
        <w:rPr>
          <w:color w:val="67696B"/>
          <w:w w:val="105"/>
        </w:rPr>
        <w:t>reconozcan</w:t>
      </w:r>
      <w:r>
        <w:rPr>
          <w:color w:val="67696B"/>
          <w:w w:val="105"/>
        </w:rPr>
        <w:t> el incumplimiento </w:t>
      </w:r>
      <w:r>
        <w:rPr>
          <w:color w:val="565659"/>
          <w:w w:val="105"/>
        </w:rPr>
        <w:t>de </w:t>
      </w:r>
      <w:r>
        <w:rPr>
          <w:color w:val="7E8082"/>
          <w:w w:val="105"/>
        </w:rPr>
        <w:t>l</w:t>
      </w:r>
      <w:r>
        <w:rPr>
          <w:color w:val="565659"/>
          <w:w w:val="105"/>
        </w:rPr>
        <w:t>as </w:t>
      </w:r>
      <w:r>
        <w:rPr>
          <w:color w:val="67696B"/>
          <w:w w:val="105"/>
        </w:rPr>
        <w:t>normas</w:t>
      </w:r>
      <w:r>
        <w:rPr>
          <w:color w:val="67696B"/>
          <w:w w:val="105"/>
        </w:rPr>
        <w:t> y</w:t>
      </w:r>
      <w:r>
        <w:rPr>
          <w:color w:val="67696B"/>
          <w:w w:val="105"/>
        </w:rPr>
        <w:t> se comprometan</w:t>
      </w:r>
      <w:r>
        <w:rPr>
          <w:color w:val="67696B"/>
          <w:w w:val="105"/>
        </w:rPr>
        <w:t> a</w:t>
      </w:r>
      <w:r>
        <w:rPr>
          <w:color w:val="67696B"/>
          <w:w w:val="105"/>
        </w:rPr>
        <w:t> </w:t>
      </w:r>
      <w:r>
        <w:rPr>
          <w:color w:val="565659"/>
          <w:w w:val="105"/>
        </w:rPr>
        <w:t>imp</w:t>
      </w:r>
      <w:r>
        <w:rPr>
          <w:color w:val="7E8082"/>
          <w:w w:val="105"/>
        </w:rPr>
        <w:t>leme</w:t>
      </w:r>
      <w:r>
        <w:rPr>
          <w:color w:val="565659"/>
          <w:w w:val="105"/>
        </w:rPr>
        <w:t>ntar</w:t>
      </w:r>
      <w:r>
        <w:rPr>
          <w:color w:val="565659"/>
          <w:w w:val="105"/>
        </w:rPr>
        <w:t> </w:t>
      </w:r>
      <w:r>
        <w:rPr>
          <w:color w:val="7E8082"/>
          <w:w w:val="105"/>
        </w:rPr>
        <w:t>las</w:t>
      </w:r>
      <w:r>
        <w:rPr>
          <w:color w:val="7E8082"/>
          <w:w w:val="105"/>
        </w:rPr>
        <w:t> </w:t>
      </w:r>
      <w:r>
        <w:rPr>
          <w:color w:val="67696B"/>
          <w:w w:val="105"/>
        </w:rPr>
        <w:t>medidas </w:t>
      </w:r>
      <w:r>
        <w:rPr>
          <w:color w:val="67696B"/>
        </w:rPr>
        <w:t>correctivas mediante </w:t>
      </w:r>
      <w:r>
        <w:rPr>
          <w:color w:val="7E8082"/>
        </w:rPr>
        <w:t>un </w:t>
      </w:r>
      <w:r>
        <w:rPr>
          <w:color w:val="67696B"/>
        </w:rPr>
        <w:t>plan </w:t>
      </w:r>
      <w:r>
        <w:rPr>
          <w:color w:val="565659"/>
        </w:rPr>
        <w:t>de </w:t>
      </w:r>
      <w:r>
        <w:rPr>
          <w:color w:val="67696B"/>
        </w:rPr>
        <w:t>mejoramiento que contenga plazos </w:t>
      </w:r>
      <w:r>
        <w:rPr>
          <w:color w:val="565659"/>
        </w:rPr>
        <w:t>razonables, </w:t>
      </w:r>
      <w:r>
        <w:rPr>
          <w:color w:val="7E8082"/>
          <w:w w:val="105"/>
        </w:rPr>
        <w:t>no</w:t>
      </w:r>
      <w:r>
        <w:rPr>
          <w:color w:val="7E8082"/>
          <w:w w:val="105"/>
        </w:rPr>
        <w:t> </w:t>
      </w:r>
      <w:r>
        <w:rPr>
          <w:color w:val="67696B"/>
          <w:w w:val="105"/>
        </w:rPr>
        <w:t>superiores</w:t>
      </w:r>
      <w:r>
        <w:rPr>
          <w:color w:val="67696B"/>
          <w:w w:val="105"/>
        </w:rPr>
        <w:t> a un</w:t>
      </w:r>
      <w:r>
        <w:rPr>
          <w:color w:val="67696B"/>
          <w:spacing w:val="-2"/>
          <w:w w:val="105"/>
        </w:rPr>
        <w:t> </w:t>
      </w:r>
      <w:r>
        <w:rPr>
          <w:color w:val="67696B"/>
          <w:w w:val="105"/>
        </w:rPr>
        <w:t>(1)</w:t>
      </w:r>
      <w:r>
        <w:rPr>
          <w:color w:val="67696B"/>
          <w:w w:val="105"/>
        </w:rPr>
        <w:t> año,</w:t>
      </w:r>
      <w:r>
        <w:rPr>
          <w:color w:val="67696B"/>
          <w:spacing w:val="-3"/>
          <w:w w:val="105"/>
        </w:rPr>
        <w:t> </w:t>
      </w:r>
      <w:r>
        <w:rPr>
          <w:color w:val="565659"/>
          <w:w w:val="105"/>
        </w:rPr>
        <w:t>e</w:t>
      </w:r>
      <w:r>
        <w:rPr>
          <w:color w:val="7E8082"/>
          <w:w w:val="105"/>
        </w:rPr>
        <w:t>l</w:t>
      </w:r>
      <w:r>
        <w:rPr>
          <w:color w:val="7E8082"/>
          <w:w w:val="105"/>
        </w:rPr>
        <w:t> </w:t>
      </w:r>
      <w:r>
        <w:rPr>
          <w:color w:val="67696B"/>
          <w:w w:val="105"/>
        </w:rPr>
        <w:t>cual deberá</w:t>
      </w:r>
      <w:r>
        <w:rPr>
          <w:color w:val="67696B"/>
          <w:w w:val="105"/>
        </w:rPr>
        <w:t> ser aprobado</w:t>
      </w:r>
      <w:r>
        <w:rPr>
          <w:color w:val="67696B"/>
          <w:w w:val="105"/>
        </w:rPr>
        <w:t> por</w:t>
      </w:r>
      <w:r>
        <w:rPr>
          <w:color w:val="67696B"/>
          <w:w w:val="105"/>
        </w:rPr>
        <w:t> el</w:t>
      </w:r>
      <w:r>
        <w:rPr>
          <w:color w:val="67696B"/>
          <w:w w:val="105"/>
        </w:rPr>
        <w:t> </w:t>
      </w:r>
      <w:r>
        <w:rPr>
          <w:color w:val="565659"/>
          <w:w w:val="105"/>
        </w:rPr>
        <w:t>Minister</w:t>
      </w:r>
      <w:r>
        <w:rPr>
          <w:color w:val="7E8082"/>
          <w:w w:val="105"/>
        </w:rPr>
        <w:t>io</w:t>
      </w:r>
      <w:r>
        <w:rPr>
          <w:color w:val="7E8082"/>
          <w:w w:val="105"/>
        </w:rPr>
        <w:t> </w:t>
      </w:r>
      <w:r>
        <w:rPr>
          <w:color w:val="67696B"/>
          <w:w w:val="105"/>
        </w:rPr>
        <w:t>del </w:t>
      </w:r>
      <w:r>
        <w:rPr>
          <w:color w:val="67696B"/>
        </w:rPr>
        <w:t>Trabajo. Una vez</w:t>
      </w:r>
      <w:r>
        <w:rPr>
          <w:color w:val="67696B"/>
          <w:spacing w:val="-2"/>
        </w:rPr>
        <w:t> </w:t>
      </w:r>
      <w:r>
        <w:rPr>
          <w:color w:val="67696B"/>
        </w:rPr>
        <w:t>se </w:t>
      </w:r>
      <w:r>
        <w:rPr>
          <w:color w:val="565659"/>
        </w:rPr>
        <w:t>imp</w:t>
      </w:r>
      <w:r>
        <w:rPr>
          <w:color w:val="7E8082"/>
        </w:rPr>
        <w:t>lemente </w:t>
      </w:r>
      <w:r>
        <w:rPr>
          <w:color w:val="67696B"/>
        </w:rPr>
        <w:t>el plan</w:t>
      </w:r>
      <w:r>
        <w:rPr>
          <w:color w:val="67696B"/>
          <w:spacing w:val="-14"/>
        </w:rPr>
        <w:t> </w:t>
      </w:r>
      <w:r>
        <w:rPr>
          <w:color w:val="67696B"/>
        </w:rPr>
        <w:t>de</w:t>
      </w:r>
      <w:r>
        <w:rPr>
          <w:color w:val="67696B"/>
          <w:spacing w:val="-8"/>
        </w:rPr>
        <w:t> </w:t>
      </w:r>
      <w:r>
        <w:rPr>
          <w:color w:val="67696B"/>
        </w:rPr>
        <w:t>mejoramiento</w:t>
      </w:r>
      <w:r>
        <w:rPr>
          <w:color w:val="67696B"/>
          <w:spacing w:val="26"/>
        </w:rPr>
        <w:t> </w:t>
      </w:r>
      <w:r>
        <w:rPr>
          <w:color w:val="67696B"/>
        </w:rPr>
        <w:t>en</w:t>
      </w:r>
      <w:r>
        <w:rPr>
          <w:color w:val="67696B"/>
          <w:spacing w:val="-8"/>
        </w:rPr>
        <w:t> </w:t>
      </w:r>
      <w:r>
        <w:rPr>
          <w:color w:val="67696B"/>
        </w:rPr>
        <w:t>su totalidad, se dará </w:t>
      </w:r>
      <w:r>
        <w:rPr>
          <w:color w:val="67696B"/>
          <w:w w:val="105"/>
        </w:rPr>
        <w:t>por terminado el procedimiento.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56" w:lineRule="auto"/>
        <w:ind w:left="744" w:right="806" w:hanging="3"/>
        <w:jc w:val="both"/>
      </w:pPr>
      <w:r>
        <w:rPr>
          <w:color w:val="67696B"/>
          <w:w w:val="105"/>
        </w:rPr>
        <w:t>Si</w:t>
      </w:r>
      <w:r>
        <w:rPr>
          <w:color w:val="67696B"/>
          <w:spacing w:val="-4"/>
          <w:w w:val="105"/>
        </w:rPr>
        <w:t> </w:t>
      </w:r>
      <w:r>
        <w:rPr>
          <w:color w:val="67696B"/>
          <w:w w:val="105"/>
        </w:rPr>
        <w:t>la</w:t>
      </w:r>
      <w:r>
        <w:rPr>
          <w:color w:val="67696B"/>
          <w:spacing w:val="-12"/>
          <w:w w:val="105"/>
        </w:rPr>
        <w:t> </w:t>
      </w:r>
      <w:r>
        <w:rPr>
          <w:color w:val="67696B"/>
          <w:w w:val="105"/>
        </w:rPr>
        <w:t>suspensión</w:t>
      </w:r>
      <w:r>
        <w:rPr>
          <w:color w:val="67696B"/>
          <w:spacing w:val="-3"/>
          <w:w w:val="105"/>
        </w:rPr>
        <w:t> </w:t>
      </w:r>
      <w:r>
        <w:rPr>
          <w:color w:val="67696B"/>
          <w:w w:val="105"/>
        </w:rPr>
        <w:t>por</w:t>
      </w:r>
      <w:r>
        <w:rPr>
          <w:color w:val="67696B"/>
          <w:spacing w:val="-7"/>
          <w:w w:val="105"/>
        </w:rPr>
        <w:t> </w:t>
      </w:r>
      <w:r>
        <w:rPr>
          <w:color w:val="67696B"/>
          <w:w w:val="105"/>
        </w:rPr>
        <w:t>mutuo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acuerdo</w:t>
      </w:r>
      <w:r>
        <w:rPr>
          <w:color w:val="67696B"/>
          <w:w w:val="105"/>
        </w:rPr>
        <w:t> se</w:t>
      </w:r>
      <w:r>
        <w:rPr>
          <w:color w:val="67696B"/>
          <w:spacing w:val="-11"/>
          <w:w w:val="105"/>
        </w:rPr>
        <w:t> </w:t>
      </w:r>
      <w:r>
        <w:rPr>
          <w:color w:val="67696B"/>
          <w:w w:val="105"/>
        </w:rPr>
        <w:t>suscribie</w:t>
      </w:r>
      <w:r>
        <w:rPr>
          <w:color w:val="343334"/>
          <w:w w:val="105"/>
        </w:rPr>
        <w:t>r</w:t>
      </w:r>
      <w:r>
        <w:rPr>
          <w:color w:val="67696B"/>
          <w:w w:val="105"/>
        </w:rPr>
        <w:t>e</w:t>
      </w:r>
      <w:r>
        <w:rPr>
          <w:color w:val="67696B"/>
          <w:spacing w:val="-3"/>
          <w:w w:val="105"/>
        </w:rPr>
        <w:t> </w:t>
      </w:r>
      <w:r>
        <w:rPr>
          <w:color w:val="67696B"/>
          <w:w w:val="105"/>
        </w:rPr>
        <w:t>en</w:t>
      </w:r>
      <w:r>
        <w:rPr>
          <w:color w:val="67696B"/>
          <w:spacing w:val="-13"/>
          <w:w w:val="105"/>
        </w:rPr>
        <w:t> </w:t>
      </w:r>
      <w:r>
        <w:rPr>
          <w:color w:val="7E8082"/>
          <w:w w:val="105"/>
        </w:rPr>
        <w:t>la</w:t>
      </w:r>
      <w:r>
        <w:rPr>
          <w:color w:val="7E8082"/>
          <w:spacing w:val="-9"/>
          <w:w w:val="105"/>
        </w:rPr>
        <w:t> </w:t>
      </w:r>
      <w:r>
        <w:rPr>
          <w:color w:val="67696B"/>
          <w:w w:val="105"/>
        </w:rPr>
        <w:t>etapa de</w:t>
      </w:r>
      <w:r>
        <w:rPr>
          <w:color w:val="67696B"/>
          <w:spacing w:val="-3"/>
          <w:w w:val="105"/>
        </w:rPr>
        <w:t> </w:t>
      </w:r>
      <w:r>
        <w:rPr>
          <w:color w:val="67696B"/>
          <w:w w:val="105"/>
        </w:rPr>
        <w:t>averiguación </w:t>
      </w:r>
      <w:r>
        <w:rPr>
          <w:color w:val="67696B"/>
          <w:spacing w:val="-2"/>
          <w:w w:val="105"/>
        </w:rPr>
        <w:t>preliminar</w:t>
      </w:r>
      <w:r>
        <w:rPr>
          <w:color w:val="67696B"/>
          <w:spacing w:val="-13"/>
          <w:w w:val="105"/>
        </w:rPr>
        <w:t> </w:t>
      </w:r>
      <w:r>
        <w:rPr>
          <w:color w:val="67696B"/>
          <w:spacing w:val="-2"/>
          <w:w w:val="105"/>
        </w:rPr>
        <w:t>no</w:t>
      </w:r>
      <w:r>
        <w:rPr>
          <w:color w:val="67696B"/>
          <w:spacing w:val="-13"/>
          <w:w w:val="105"/>
        </w:rPr>
        <w:t> </w:t>
      </w:r>
      <w:r>
        <w:rPr>
          <w:color w:val="67696B"/>
          <w:spacing w:val="-2"/>
          <w:w w:val="105"/>
        </w:rPr>
        <w:t>habrá</w:t>
      </w:r>
      <w:r>
        <w:rPr>
          <w:color w:val="67696B"/>
          <w:spacing w:val="-12"/>
          <w:w w:val="105"/>
        </w:rPr>
        <w:t> </w:t>
      </w:r>
      <w:r>
        <w:rPr>
          <w:color w:val="7E8082"/>
          <w:spacing w:val="-2"/>
          <w:w w:val="105"/>
        </w:rPr>
        <w:t>luga</w:t>
      </w:r>
      <w:r>
        <w:rPr>
          <w:color w:val="565659"/>
          <w:spacing w:val="-2"/>
          <w:w w:val="105"/>
        </w:rPr>
        <w:t>r</w:t>
      </w:r>
      <w:r>
        <w:rPr>
          <w:color w:val="565659"/>
          <w:spacing w:val="-11"/>
          <w:w w:val="105"/>
        </w:rPr>
        <w:t> </w:t>
      </w:r>
      <w:r>
        <w:rPr>
          <w:color w:val="67696B"/>
          <w:spacing w:val="-2"/>
          <w:w w:val="105"/>
        </w:rPr>
        <w:t>a</w:t>
      </w:r>
      <w:r>
        <w:rPr>
          <w:color w:val="67696B"/>
          <w:spacing w:val="-13"/>
          <w:w w:val="105"/>
        </w:rPr>
        <w:t> </w:t>
      </w:r>
      <w:r>
        <w:rPr>
          <w:color w:val="67696B"/>
          <w:spacing w:val="-2"/>
          <w:w w:val="105"/>
        </w:rPr>
        <w:t>sanción alguna;</w:t>
      </w:r>
      <w:r>
        <w:rPr>
          <w:color w:val="67696B"/>
          <w:spacing w:val="4"/>
          <w:w w:val="105"/>
        </w:rPr>
        <w:t> </w:t>
      </w:r>
      <w:r>
        <w:rPr>
          <w:color w:val="67696B"/>
          <w:spacing w:val="-2"/>
          <w:w w:val="105"/>
        </w:rPr>
        <w:t>si</w:t>
      </w:r>
      <w:r>
        <w:rPr>
          <w:color w:val="67696B"/>
          <w:spacing w:val="-13"/>
          <w:w w:val="105"/>
        </w:rPr>
        <w:t> </w:t>
      </w:r>
      <w:r>
        <w:rPr>
          <w:color w:val="67696B"/>
          <w:spacing w:val="-2"/>
          <w:w w:val="105"/>
        </w:rPr>
        <w:t>se</w:t>
      </w:r>
      <w:r>
        <w:rPr>
          <w:color w:val="67696B"/>
          <w:spacing w:val="-13"/>
          <w:w w:val="105"/>
        </w:rPr>
        <w:t> </w:t>
      </w:r>
      <w:r>
        <w:rPr>
          <w:color w:val="67696B"/>
          <w:spacing w:val="-2"/>
          <w:w w:val="105"/>
        </w:rPr>
        <w:t>suscribiera</w:t>
      </w:r>
      <w:r>
        <w:rPr>
          <w:color w:val="67696B"/>
          <w:spacing w:val="6"/>
          <w:w w:val="105"/>
        </w:rPr>
        <w:t> </w:t>
      </w:r>
      <w:r>
        <w:rPr>
          <w:color w:val="67696B"/>
          <w:spacing w:val="-2"/>
          <w:w w:val="105"/>
        </w:rPr>
        <w:t>entre</w:t>
      </w:r>
      <w:r>
        <w:rPr>
          <w:color w:val="67696B"/>
          <w:spacing w:val="-13"/>
          <w:w w:val="105"/>
        </w:rPr>
        <w:t> </w:t>
      </w:r>
      <w:r>
        <w:rPr>
          <w:color w:val="7E8082"/>
          <w:spacing w:val="-2"/>
          <w:w w:val="105"/>
        </w:rPr>
        <w:t>la</w:t>
      </w:r>
      <w:r>
        <w:rPr>
          <w:color w:val="7E8082"/>
          <w:spacing w:val="-7"/>
          <w:w w:val="105"/>
        </w:rPr>
        <w:t> </w:t>
      </w:r>
      <w:r>
        <w:rPr>
          <w:color w:val="67696B"/>
          <w:spacing w:val="-2"/>
          <w:w w:val="105"/>
        </w:rPr>
        <w:t>formulación </w:t>
      </w:r>
      <w:r>
        <w:rPr>
          <w:color w:val="565659"/>
        </w:rPr>
        <w:t>de</w:t>
      </w:r>
      <w:r>
        <w:rPr>
          <w:color w:val="67696B"/>
        </w:rPr>
        <w:t>cargos</w:t>
      </w:r>
      <w:r>
        <w:rPr>
          <w:color w:val="67696B"/>
          <w:spacing w:val="-14"/>
        </w:rPr>
        <w:t> </w:t>
      </w:r>
      <w:r>
        <w:rPr>
          <w:color w:val="67696B"/>
          <w:sz w:val="21"/>
        </w:rPr>
        <w:t>y</w:t>
      </w:r>
      <w:r>
        <w:rPr>
          <w:color w:val="67696B"/>
          <w:spacing w:val="-15"/>
          <w:sz w:val="21"/>
        </w:rPr>
        <w:t> </w:t>
      </w:r>
      <w:r>
        <w:rPr>
          <w:color w:val="67696B"/>
        </w:rPr>
        <w:t>la</w:t>
      </w:r>
      <w:r>
        <w:rPr>
          <w:color w:val="67696B"/>
          <w:spacing w:val="-14"/>
        </w:rPr>
        <w:t> </w:t>
      </w:r>
      <w:r>
        <w:rPr>
          <w:color w:val="67696B"/>
        </w:rPr>
        <w:t>presentación</w:t>
      </w:r>
      <w:r>
        <w:rPr>
          <w:color w:val="67696B"/>
          <w:spacing w:val="2"/>
        </w:rPr>
        <w:t> </w:t>
      </w:r>
      <w:r>
        <w:rPr>
          <w:color w:val="565659"/>
        </w:rPr>
        <w:t>de</w:t>
      </w:r>
      <w:r>
        <w:rPr>
          <w:color w:val="565659"/>
          <w:spacing w:val="-14"/>
        </w:rPr>
        <w:t> </w:t>
      </w:r>
      <w:r>
        <w:rPr>
          <w:color w:val="67696B"/>
        </w:rPr>
        <w:t>descargos,</w:t>
      </w:r>
      <w:r>
        <w:rPr>
          <w:color w:val="67696B"/>
          <w:spacing w:val="-1"/>
        </w:rPr>
        <w:t> </w:t>
      </w:r>
      <w:r>
        <w:rPr>
          <w:color w:val="7E8082"/>
        </w:rPr>
        <w:t>la </w:t>
      </w:r>
      <w:r>
        <w:rPr>
          <w:color w:val="67696B"/>
        </w:rPr>
        <w:t>sanción</w:t>
      </w:r>
      <w:r>
        <w:rPr>
          <w:color w:val="67696B"/>
          <w:spacing w:val="-13"/>
        </w:rPr>
        <w:t> </w:t>
      </w:r>
      <w:r>
        <w:rPr>
          <w:color w:val="67696B"/>
        </w:rPr>
        <w:t>tendrá</w:t>
      </w:r>
      <w:r>
        <w:rPr>
          <w:color w:val="67696B"/>
          <w:spacing w:val="-9"/>
        </w:rPr>
        <w:t> </w:t>
      </w:r>
      <w:r>
        <w:rPr>
          <w:color w:val="67696B"/>
        </w:rPr>
        <w:t>una</w:t>
      </w:r>
      <w:r>
        <w:rPr>
          <w:color w:val="67696B"/>
          <w:spacing w:val="-14"/>
        </w:rPr>
        <w:t> </w:t>
      </w:r>
      <w:r>
        <w:rPr>
          <w:color w:val="67696B"/>
        </w:rPr>
        <w:t>rebaja </w:t>
      </w:r>
      <w:r>
        <w:rPr>
          <w:color w:val="565659"/>
        </w:rPr>
        <w:t>de</w:t>
      </w:r>
      <w:r>
        <w:rPr>
          <w:color w:val="565659"/>
          <w:spacing w:val="-14"/>
        </w:rPr>
        <w:t> </w:t>
      </w:r>
      <w:r>
        <w:rPr>
          <w:color w:val="7E8082"/>
        </w:rPr>
        <w:t>la</w:t>
      </w:r>
      <w:r>
        <w:rPr>
          <w:color w:val="7E8082"/>
          <w:spacing w:val="-8"/>
        </w:rPr>
        <w:t> </w:t>
      </w:r>
      <w:r>
        <w:rPr>
          <w:color w:val="67696B"/>
        </w:rPr>
        <w:t>mitad; </w:t>
      </w:r>
      <w:r>
        <w:rPr>
          <w:color w:val="565659"/>
          <w:w w:val="105"/>
        </w:rPr>
        <w:t>y</w:t>
      </w:r>
      <w:r>
        <w:rPr>
          <w:color w:val="565659"/>
          <w:spacing w:val="-3"/>
          <w:w w:val="105"/>
        </w:rPr>
        <w:t> </w:t>
      </w:r>
      <w:r>
        <w:rPr>
          <w:color w:val="67696B"/>
          <w:w w:val="105"/>
        </w:rPr>
        <w:t>si</w:t>
      </w:r>
      <w:r>
        <w:rPr>
          <w:color w:val="67696B"/>
          <w:spacing w:val="-5"/>
          <w:w w:val="105"/>
        </w:rPr>
        <w:t> </w:t>
      </w:r>
      <w:r>
        <w:rPr>
          <w:color w:val="67696B"/>
          <w:w w:val="105"/>
        </w:rPr>
        <w:t>se</w:t>
      </w:r>
      <w:r>
        <w:rPr>
          <w:color w:val="67696B"/>
          <w:spacing w:val="-8"/>
          <w:w w:val="105"/>
        </w:rPr>
        <w:t> </w:t>
      </w:r>
      <w:r>
        <w:rPr>
          <w:color w:val="67696B"/>
          <w:w w:val="105"/>
        </w:rPr>
        <w:t>suscribiera</w:t>
      </w:r>
      <w:r>
        <w:rPr>
          <w:color w:val="67696B"/>
          <w:w w:val="105"/>
        </w:rPr>
        <w:t> entre</w:t>
      </w:r>
      <w:r>
        <w:rPr>
          <w:color w:val="67696B"/>
          <w:spacing w:val="-5"/>
          <w:w w:val="105"/>
        </w:rPr>
        <w:t> </w:t>
      </w:r>
      <w:r>
        <w:rPr>
          <w:color w:val="67696B"/>
          <w:w w:val="105"/>
        </w:rPr>
        <w:t>el</w:t>
      </w:r>
      <w:r>
        <w:rPr>
          <w:color w:val="67696B"/>
          <w:spacing w:val="-3"/>
          <w:w w:val="105"/>
        </w:rPr>
        <w:t> </w:t>
      </w:r>
      <w:r>
        <w:rPr>
          <w:color w:val="67696B"/>
          <w:w w:val="105"/>
        </w:rPr>
        <w:t>período</w:t>
      </w:r>
      <w:r>
        <w:rPr>
          <w:color w:val="67696B"/>
          <w:spacing w:val="-3"/>
          <w:w w:val="105"/>
        </w:rPr>
        <w:t> </w:t>
      </w:r>
      <w:r>
        <w:rPr>
          <w:color w:val="67696B"/>
          <w:w w:val="105"/>
        </w:rPr>
        <w:t>p</w:t>
      </w:r>
      <w:r>
        <w:rPr>
          <w:color w:val="343334"/>
          <w:w w:val="105"/>
        </w:rPr>
        <w:t>r</w:t>
      </w:r>
      <w:r>
        <w:rPr>
          <w:color w:val="67696B"/>
          <w:w w:val="105"/>
        </w:rPr>
        <w:t>obatorio y</w:t>
      </w:r>
      <w:r>
        <w:rPr>
          <w:color w:val="67696B"/>
          <w:spacing w:val="-1"/>
          <w:w w:val="105"/>
        </w:rPr>
        <w:t> </w:t>
      </w:r>
      <w:r>
        <w:rPr>
          <w:color w:val="565659"/>
          <w:w w:val="105"/>
        </w:rPr>
        <w:t>la</w:t>
      </w:r>
      <w:r>
        <w:rPr>
          <w:color w:val="565659"/>
          <w:spacing w:val="-6"/>
          <w:w w:val="105"/>
        </w:rPr>
        <w:t> </w:t>
      </w:r>
      <w:r>
        <w:rPr>
          <w:color w:val="67696B"/>
          <w:w w:val="105"/>
        </w:rPr>
        <w:t>presentación de</w:t>
      </w:r>
      <w:r>
        <w:rPr>
          <w:color w:val="67696B"/>
          <w:w w:val="105"/>
        </w:rPr>
        <w:t> alegatos,</w:t>
      </w:r>
      <w:r>
        <w:rPr>
          <w:color w:val="67696B"/>
          <w:spacing w:val="-3"/>
          <w:w w:val="105"/>
        </w:rPr>
        <w:t> </w:t>
      </w:r>
      <w:r>
        <w:rPr>
          <w:color w:val="7E8082"/>
          <w:w w:val="105"/>
        </w:rPr>
        <w:t>la </w:t>
      </w:r>
      <w:r>
        <w:rPr>
          <w:color w:val="67696B"/>
        </w:rPr>
        <w:t>sanción</w:t>
      </w:r>
      <w:r>
        <w:rPr>
          <w:color w:val="67696B"/>
          <w:spacing w:val="-14"/>
        </w:rPr>
        <w:t> </w:t>
      </w:r>
      <w:r>
        <w:rPr>
          <w:color w:val="67696B"/>
        </w:rPr>
        <w:t>tendrá</w:t>
      </w:r>
      <w:r>
        <w:rPr>
          <w:color w:val="67696B"/>
          <w:spacing w:val="-14"/>
        </w:rPr>
        <w:t> </w:t>
      </w:r>
      <w:r>
        <w:rPr>
          <w:color w:val="67696B"/>
        </w:rPr>
        <w:t>una</w:t>
      </w:r>
      <w:r>
        <w:rPr>
          <w:color w:val="67696B"/>
          <w:spacing w:val="-14"/>
        </w:rPr>
        <w:t> </w:t>
      </w:r>
      <w:r>
        <w:rPr>
          <w:color w:val="67696B"/>
        </w:rPr>
        <w:t>rebaja</w:t>
      </w:r>
      <w:r>
        <w:rPr>
          <w:color w:val="67696B"/>
          <w:spacing w:val="-13"/>
        </w:rPr>
        <w:t> </w:t>
      </w:r>
      <w:r>
        <w:rPr>
          <w:color w:val="67696B"/>
        </w:rPr>
        <w:t>de</w:t>
      </w:r>
      <w:r>
        <w:rPr>
          <w:color w:val="67696B"/>
          <w:spacing w:val="-14"/>
        </w:rPr>
        <w:t> </w:t>
      </w:r>
      <w:r>
        <w:rPr>
          <w:color w:val="67696B"/>
        </w:rPr>
        <w:t>una </w:t>
      </w:r>
      <w:r>
        <w:rPr>
          <w:color w:val="565659"/>
        </w:rPr>
        <w:t>tercera</w:t>
      </w:r>
      <w:r>
        <w:rPr>
          <w:color w:val="565659"/>
          <w:spacing w:val="-1"/>
        </w:rPr>
        <w:t> </w:t>
      </w:r>
      <w:r>
        <w:rPr>
          <w:color w:val="67696B"/>
        </w:rPr>
        <w:t>parte.</w:t>
      </w:r>
      <w:r>
        <w:rPr>
          <w:color w:val="67696B"/>
          <w:spacing w:val="-14"/>
        </w:rPr>
        <w:t> </w:t>
      </w:r>
      <w:r>
        <w:rPr>
          <w:color w:val="67696B"/>
        </w:rPr>
        <w:t>Si</w:t>
      </w:r>
      <w:r>
        <w:rPr>
          <w:color w:val="67696B"/>
          <w:spacing w:val="-11"/>
        </w:rPr>
        <w:t> </w:t>
      </w:r>
      <w:r>
        <w:rPr>
          <w:color w:val="565659"/>
        </w:rPr>
        <w:t>no</w:t>
      </w:r>
      <w:r>
        <w:rPr>
          <w:color w:val="565659"/>
          <w:spacing w:val="-14"/>
        </w:rPr>
        <w:t> </w:t>
      </w:r>
      <w:r>
        <w:rPr>
          <w:color w:val="67696B"/>
        </w:rPr>
        <w:t>se</w:t>
      </w:r>
      <w:r>
        <w:rPr>
          <w:color w:val="67696B"/>
          <w:spacing w:val="-14"/>
        </w:rPr>
        <w:t> </w:t>
      </w:r>
      <w:r>
        <w:rPr>
          <w:color w:val="67696B"/>
        </w:rPr>
        <w:t>diere</w:t>
      </w:r>
      <w:r>
        <w:rPr>
          <w:color w:val="67696B"/>
          <w:spacing w:val="-3"/>
        </w:rPr>
        <w:t> </w:t>
      </w:r>
      <w:r>
        <w:rPr>
          <w:color w:val="67696B"/>
        </w:rPr>
        <w:t>cumplimiento</w:t>
      </w:r>
      <w:r>
        <w:rPr>
          <w:color w:val="67696B"/>
          <w:spacing w:val="20"/>
        </w:rPr>
        <w:t> </w:t>
      </w:r>
      <w:r>
        <w:rPr>
          <w:color w:val="67696B"/>
        </w:rPr>
        <w:t>al</w:t>
      </w:r>
      <w:r>
        <w:rPr>
          <w:color w:val="67696B"/>
          <w:spacing w:val="-14"/>
        </w:rPr>
        <w:t> </w:t>
      </w:r>
      <w:r>
        <w:rPr>
          <w:color w:val="67696B"/>
        </w:rPr>
        <w:t>plan </w:t>
      </w:r>
      <w:r>
        <w:rPr>
          <w:color w:val="67696B"/>
          <w:w w:val="105"/>
        </w:rPr>
        <w:t>de</w:t>
      </w:r>
      <w:r>
        <w:rPr>
          <w:color w:val="67696B"/>
          <w:w w:val="105"/>
        </w:rPr>
        <w:t> mejoramiento,</w:t>
      </w:r>
      <w:r>
        <w:rPr>
          <w:color w:val="67696B"/>
          <w:w w:val="105"/>
        </w:rPr>
        <w:t> se</w:t>
      </w:r>
      <w:r>
        <w:rPr>
          <w:color w:val="67696B"/>
          <w:w w:val="105"/>
        </w:rPr>
        <w:t> </w:t>
      </w:r>
      <w:r>
        <w:rPr>
          <w:color w:val="7E8082"/>
          <w:w w:val="105"/>
        </w:rPr>
        <w:t>levan</w:t>
      </w:r>
      <w:r>
        <w:rPr>
          <w:color w:val="565659"/>
          <w:w w:val="105"/>
        </w:rPr>
        <w:t>tará</w:t>
      </w:r>
      <w:r>
        <w:rPr>
          <w:color w:val="565659"/>
          <w:w w:val="105"/>
        </w:rPr>
        <w:t> </w:t>
      </w:r>
      <w:r>
        <w:rPr>
          <w:color w:val="67696B"/>
          <w:w w:val="105"/>
        </w:rPr>
        <w:t>la</w:t>
      </w:r>
      <w:r>
        <w:rPr>
          <w:color w:val="67696B"/>
          <w:w w:val="105"/>
        </w:rPr>
        <w:t> suspensión</w:t>
      </w:r>
      <w:r>
        <w:rPr>
          <w:color w:val="67696B"/>
          <w:w w:val="105"/>
        </w:rPr>
        <w:t> y</w:t>
      </w:r>
      <w:r>
        <w:rPr>
          <w:color w:val="67696B"/>
          <w:w w:val="105"/>
        </w:rPr>
        <w:t> se continuará</w:t>
      </w:r>
      <w:r>
        <w:rPr>
          <w:color w:val="67696B"/>
          <w:w w:val="105"/>
        </w:rPr>
        <w:t> con </w:t>
      </w:r>
      <w:r>
        <w:rPr>
          <w:color w:val="565659"/>
          <w:w w:val="105"/>
        </w:rPr>
        <w:t>las</w:t>
      </w:r>
      <w:r>
        <w:rPr>
          <w:color w:val="565659"/>
          <w:w w:val="105"/>
        </w:rPr>
        <w:t> </w:t>
      </w:r>
      <w:r>
        <w:rPr>
          <w:color w:val="67696B"/>
          <w:w w:val="105"/>
        </w:rPr>
        <w:t>etapas </w:t>
      </w:r>
      <w:r>
        <w:rPr>
          <w:color w:val="565659"/>
        </w:rPr>
        <w:t>resta</w:t>
      </w:r>
      <w:r>
        <w:rPr>
          <w:color w:val="7E8082"/>
        </w:rPr>
        <w:t>ntes</w:t>
      </w:r>
      <w:r>
        <w:rPr>
          <w:color w:val="7E8082"/>
          <w:spacing w:val="-14"/>
        </w:rPr>
        <w:t> </w:t>
      </w:r>
      <w:r>
        <w:rPr>
          <w:color w:val="67696B"/>
        </w:rPr>
        <w:t>del</w:t>
      </w:r>
      <w:r>
        <w:rPr>
          <w:color w:val="67696B"/>
          <w:spacing w:val="-6"/>
        </w:rPr>
        <w:t> </w:t>
      </w:r>
      <w:r>
        <w:rPr>
          <w:color w:val="67696B"/>
        </w:rPr>
        <w:t>procedimiento,</w:t>
      </w:r>
      <w:r>
        <w:rPr>
          <w:color w:val="67696B"/>
          <w:spacing w:val="-7"/>
        </w:rPr>
        <w:t> </w:t>
      </w:r>
      <w:r>
        <w:rPr>
          <w:color w:val="67696B"/>
        </w:rPr>
        <w:t>sin</w:t>
      </w:r>
      <w:r>
        <w:rPr>
          <w:color w:val="67696B"/>
          <w:spacing w:val="-14"/>
        </w:rPr>
        <w:t> </w:t>
      </w:r>
      <w:r>
        <w:rPr>
          <w:color w:val="67696B"/>
        </w:rPr>
        <w:t>que</w:t>
      </w:r>
      <w:r>
        <w:rPr>
          <w:color w:val="67696B"/>
          <w:spacing w:val="-14"/>
        </w:rPr>
        <w:t> </w:t>
      </w:r>
      <w:r>
        <w:rPr>
          <w:color w:val="67696B"/>
        </w:rPr>
        <w:t>proceda</w:t>
      </w:r>
      <w:r>
        <w:rPr>
          <w:color w:val="67696B"/>
          <w:spacing w:val="-7"/>
        </w:rPr>
        <w:t> </w:t>
      </w:r>
      <w:r>
        <w:rPr>
          <w:color w:val="67696B"/>
        </w:rPr>
        <w:t>reducción alguna en</w:t>
      </w:r>
      <w:r>
        <w:rPr>
          <w:color w:val="67696B"/>
          <w:spacing w:val="-14"/>
        </w:rPr>
        <w:t> </w:t>
      </w:r>
      <w:r>
        <w:rPr>
          <w:color w:val="7E8082"/>
        </w:rPr>
        <w:t>la</w:t>
      </w:r>
      <w:r>
        <w:rPr>
          <w:color w:val="7E8082"/>
          <w:spacing w:val="-14"/>
        </w:rPr>
        <w:t> </w:t>
      </w:r>
      <w:r>
        <w:rPr>
          <w:color w:val="67696B"/>
        </w:rPr>
        <w:t>sanción.</w:t>
      </w:r>
      <w:r>
        <w:rPr>
          <w:color w:val="67696B"/>
          <w:spacing w:val="22"/>
        </w:rPr>
        <w:t> </w:t>
      </w:r>
      <w:r>
        <w:rPr>
          <w:color w:val="67696B"/>
        </w:rPr>
        <w:t>Este </w:t>
      </w:r>
      <w:r>
        <w:rPr>
          <w:color w:val="67696B"/>
          <w:w w:val="105"/>
        </w:rPr>
        <w:t>beneficio</w:t>
      </w:r>
      <w:r>
        <w:rPr>
          <w:color w:val="67696B"/>
          <w:spacing w:val="-17"/>
          <w:w w:val="105"/>
        </w:rPr>
        <w:t> </w:t>
      </w:r>
      <w:r>
        <w:rPr>
          <w:color w:val="7E8082"/>
          <w:w w:val="105"/>
        </w:rPr>
        <w:t>no</w:t>
      </w:r>
      <w:r>
        <w:rPr>
          <w:color w:val="7E8082"/>
          <w:spacing w:val="-15"/>
          <w:w w:val="105"/>
        </w:rPr>
        <w:t> </w:t>
      </w:r>
      <w:r>
        <w:rPr>
          <w:color w:val="67696B"/>
          <w:w w:val="105"/>
        </w:rPr>
        <w:t>procederá</w:t>
      </w:r>
      <w:r>
        <w:rPr>
          <w:color w:val="67696B"/>
          <w:spacing w:val="-13"/>
          <w:w w:val="105"/>
        </w:rPr>
        <w:t> </w:t>
      </w:r>
      <w:r>
        <w:rPr>
          <w:color w:val="7E8082"/>
          <w:w w:val="105"/>
        </w:rPr>
        <w:t>en</w:t>
      </w:r>
      <w:r>
        <w:rPr>
          <w:color w:val="7E8082"/>
          <w:spacing w:val="-15"/>
          <w:w w:val="105"/>
        </w:rPr>
        <w:t> </w:t>
      </w:r>
      <w:r>
        <w:rPr>
          <w:color w:val="67696B"/>
          <w:w w:val="105"/>
        </w:rPr>
        <w:t>caso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de</w:t>
      </w:r>
      <w:r>
        <w:rPr>
          <w:color w:val="67696B"/>
          <w:spacing w:val="-14"/>
          <w:w w:val="105"/>
        </w:rPr>
        <w:t> </w:t>
      </w:r>
      <w:r>
        <w:rPr>
          <w:color w:val="67696B"/>
          <w:w w:val="105"/>
        </w:rPr>
        <w:t>reincidenc</w:t>
      </w:r>
      <w:r>
        <w:rPr>
          <w:color w:val="343334"/>
          <w:w w:val="105"/>
        </w:rPr>
        <w:t>i</w:t>
      </w:r>
      <w:r>
        <w:rPr>
          <w:color w:val="67696B"/>
          <w:w w:val="105"/>
        </w:rPr>
        <w:t>a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de</w:t>
      </w:r>
      <w:r>
        <w:rPr>
          <w:color w:val="67696B"/>
          <w:spacing w:val="-14"/>
          <w:w w:val="105"/>
        </w:rPr>
        <w:t> </w:t>
      </w:r>
      <w:r>
        <w:rPr>
          <w:color w:val="565659"/>
          <w:w w:val="105"/>
        </w:rPr>
        <w:t>las</w:t>
      </w:r>
      <w:r>
        <w:rPr>
          <w:color w:val="565659"/>
          <w:spacing w:val="-15"/>
          <w:w w:val="105"/>
        </w:rPr>
        <w:t> </w:t>
      </w:r>
      <w:r>
        <w:rPr>
          <w:color w:val="67696B"/>
          <w:w w:val="105"/>
        </w:rPr>
        <w:t>mismas</w:t>
      </w:r>
      <w:r>
        <w:rPr>
          <w:color w:val="67696B"/>
          <w:spacing w:val="-14"/>
          <w:w w:val="105"/>
        </w:rPr>
        <w:t> </w:t>
      </w:r>
      <w:r>
        <w:rPr>
          <w:color w:val="67696B"/>
          <w:w w:val="105"/>
        </w:rPr>
        <w:t>infracciones.</w:t>
      </w: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743" w:right="809" w:firstLine="1"/>
        <w:jc w:val="both"/>
      </w:pPr>
      <w:r>
        <w:rPr>
          <w:color w:val="565659"/>
        </w:rPr>
        <w:t>El </w:t>
      </w:r>
      <w:r>
        <w:rPr>
          <w:color w:val="67696B"/>
        </w:rPr>
        <w:t>Ministerio del</w:t>
      </w:r>
      <w:r>
        <w:rPr>
          <w:color w:val="67696B"/>
          <w:spacing w:val="-5"/>
        </w:rPr>
        <w:t> </w:t>
      </w:r>
      <w:r>
        <w:rPr>
          <w:color w:val="7E8082"/>
        </w:rPr>
        <w:t>Trabajo </w:t>
      </w:r>
      <w:r>
        <w:rPr>
          <w:color w:val="67696B"/>
        </w:rPr>
        <w:t>reglamen</w:t>
      </w:r>
      <w:r>
        <w:rPr>
          <w:color w:val="343334"/>
        </w:rPr>
        <w:t>t</w:t>
      </w:r>
      <w:r>
        <w:rPr>
          <w:color w:val="67696B"/>
        </w:rPr>
        <w:t>ará </w:t>
      </w:r>
      <w:r>
        <w:rPr>
          <w:color w:val="343334"/>
        </w:rPr>
        <w:t>l</w:t>
      </w:r>
      <w:r>
        <w:rPr>
          <w:color w:val="67696B"/>
        </w:rPr>
        <w:t>o atinente a </w:t>
      </w:r>
      <w:r>
        <w:rPr>
          <w:color w:val="7E8082"/>
        </w:rPr>
        <w:t>lo </w:t>
      </w:r>
      <w:r>
        <w:rPr>
          <w:color w:val="67696B"/>
        </w:rPr>
        <w:t>estipulado en el presente </w:t>
      </w:r>
      <w:r>
        <w:rPr>
          <w:color w:val="67696B"/>
          <w:spacing w:val="-2"/>
        </w:rPr>
        <w:t>artículo.</w:t>
      </w:r>
    </w:p>
    <w:p>
      <w:pPr>
        <w:pStyle w:val="BodyText"/>
        <w:spacing w:before="10"/>
        <w:rPr>
          <w:sz w:val="22"/>
        </w:rPr>
      </w:pPr>
    </w:p>
    <w:p>
      <w:pPr>
        <w:spacing w:before="0"/>
        <w:ind w:left="756" w:right="813" w:firstLine="2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43334"/>
          <w:sz w:val="21"/>
        </w:rPr>
        <w:t>ARTÍCULO 201</w:t>
      </w:r>
      <w:r>
        <w:rPr>
          <w:rFonts w:ascii="Times New Roman" w:hAnsi="Times New Roman"/>
          <w:b/>
          <w:color w:val="565659"/>
          <w:sz w:val="21"/>
        </w:rPr>
        <w:t>°</w:t>
      </w:r>
      <w:r>
        <w:rPr>
          <w:rFonts w:ascii="Times New Roman" w:hAnsi="Times New Roman"/>
          <w:b/>
          <w:color w:val="231F1F"/>
          <w:sz w:val="21"/>
        </w:rPr>
        <w:t>. </w:t>
      </w:r>
      <w:r>
        <w:rPr>
          <w:rFonts w:ascii="Times New Roman" w:hAnsi="Times New Roman"/>
          <w:b/>
          <w:color w:val="343334"/>
          <w:sz w:val="21"/>
        </w:rPr>
        <w:t>FONDO PARA EL FORTALECIMIENTO DE LA </w:t>
      </w:r>
      <w:r>
        <w:rPr>
          <w:rFonts w:ascii="Times New Roman" w:hAnsi="Times New Roman"/>
          <w:b/>
          <w:color w:val="343334"/>
          <w:w w:val="95"/>
          <w:sz w:val="21"/>
        </w:rPr>
        <w:t>INSPECCIÓN</w:t>
      </w:r>
      <w:r>
        <w:rPr>
          <w:rFonts w:ascii="Times New Roman" w:hAnsi="Times New Roman"/>
          <w:b/>
          <w:color w:val="565659"/>
          <w:w w:val="95"/>
          <w:sz w:val="21"/>
        </w:rPr>
        <w:t>,</w:t>
      </w:r>
      <w:r>
        <w:rPr>
          <w:rFonts w:ascii="Times New Roman" w:hAnsi="Times New Roman"/>
          <w:b/>
          <w:color w:val="565659"/>
          <w:spacing w:val="21"/>
          <w:sz w:val="21"/>
        </w:rPr>
        <w:t> </w:t>
      </w:r>
      <w:r>
        <w:rPr>
          <w:rFonts w:ascii="Times New Roman" w:hAnsi="Times New Roman"/>
          <w:b/>
          <w:color w:val="343334"/>
          <w:w w:val="95"/>
          <w:sz w:val="21"/>
        </w:rPr>
        <w:t>VIGILANCIA</w:t>
      </w:r>
      <w:r>
        <w:rPr>
          <w:rFonts w:ascii="Times New Roman" w:hAnsi="Times New Roman"/>
          <w:b/>
          <w:color w:val="343334"/>
          <w:spacing w:val="16"/>
          <w:sz w:val="21"/>
        </w:rPr>
        <w:t> </w:t>
      </w:r>
      <w:r>
        <w:rPr>
          <w:rFonts w:ascii="Times New Roman" w:hAnsi="Times New Roman"/>
          <w:b/>
          <w:color w:val="343334"/>
          <w:w w:val="95"/>
          <w:sz w:val="21"/>
        </w:rPr>
        <w:t>Y</w:t>
      </w:r>
      <w:r>
        <w:rPr>
          <w:rFonts w:ascii="Times New Roman" w:hAnsi="Times New Roman"/>
          <w:b/>
          <w:color w:val="343334"/>
          <w:spacing w:val="-8"/>
          <w:w w:val="95"/>
          <w:sz w:val="21"/>
        </w:rPr>
        <w:t> </w:t>
      </w:r>
      <w:r>
        <w:rPr>
          <w:rFonts w:ascii="Times New Roman" w:hAnsi="Times New Roman"/>
          <w:b/>
          <w:color w:val="343334"/>
          <w:w w:val="95"/>
          <w:sz w:val="21"/>
        </w:rPr>
        <w:t>CONTROL</w:t>
      </w:r>
      <w:r>
        <w:rPr>
          <w:rFonts w:ascii="Times New Roman" w:hAnsi="Times New Roman"/>
          <w:b/>
          <w:color w:val="343334"/>
          <w:spacing w:val="23"/>
          <w:sz w:val="21"/>
        </w:rPr>
        <w:t> </w:t>
      </w:r>
      <w:r>
        <w:rPr>
          <w:rFonts w:ascii="Times New Roman" w:hAnsi="Times New Roman"/>
          <w:b/>
          <w:color w:val="343334"/>
          <w:w w:val="95"/>
          <w:sz w:val="21"/>
        </w:rPr>
        <w:t>DEL</w:t>
      </w:r>
      <w:r>
        <w:rPr>
          <w:rFonts w:ascii="Times New Roman" w:hAnsi="Times New Roman"/>
          <w:b/>
          <w:color w:val="343334"/>
          <w:spacing w:val="-5"/>
          <w:w w:val="95"/>
          <w:sz w:val="21"/>
        </w:rPr>
        <w:t> </w:t>
      </w:r>
      <w:r>
        <w:rPr>
          <w:rFonts w:ascii="Times New Roman" w:hAnsi="Times New Roman"/>
          <w:b/>
          <w:color w:val="343334"/>
          <w:w w:val="95"/>
          <w:sz w:val="21"/>
        </w:rPr>
        <w:t>TRABAJO</w:t>
      </w:r>
      <w:r>
        <w:rPr>
          <w:rFonts w:ascii="Times New Roman" w:hAnsi="Times New Roman"/>
          <w:b/>
          <w:color w:val="343334"/>
          <w:spacing w:val="12"/>
          <w:sz w:val="21"/>
        </w:rPr>
        <w:t> </w:t>
      </w:r>
      <w:r>
        <w:rPr>
          <w:rFonts w:ascii="Times New Roman" w:hAnsi="Times New Roman"/>
          <w:b/>
          <w:color w:val="343334"/>
          <w:w w:val="95"/>
          <w:sz w:val="21"/>
        </w:rPr>
        <w:t>Y</w:t>
      </w:r>
      <w:r>
        <w:rPr>
          <w:rFonts w:ascii="Times New Roman" w:hAnsi="Times New Roman"/>
          <w:b/>
          <w:color w:val="343334"/>
          <w:spacing w:val="13"/>
          <w:sz w:val="21"/>
        </w:rPr>
        <w:t> </w:t>
      </w:r>
      <w:r>
        <w:rPr>
          <w:rFonts w:ascii="Times New Roman" w:hAnsi="Times New Roman"/>
          <w:b/>
          <w:color w:val="343334"/>
          <w:w w:val="95"/>
          <w:sz w:val="21"/>
        </w:rPr>
        <w:t>LA</w:t>
      </w:r>
      <w:r>
        <w:rPr>
          <w:rFonts w:ascii="Times New Roman" w:hAnsi="Times New Roman"/>
          <w:b/>
          <w:color w:val="343334"/>
          <w:spacing w:val="-9"/>
          <w:w w:val="95"/>
          <w:sz w:val="21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1"/>
        </w:rPr>
        <w:t>SEGURIDAD</w:t>
      </w:r>
    </w:p>
    <w:p>
      <w:pPr>
        <w:spacing w:before="8"/>
        <w:ind w:left="749" w:right="0" w:firstLine="0"/>
        <w:jc w:val="both"/>
        <w:rPr>
          <w:sz w:val="20"/>
        </w:rPr>
      </w:pPr>
      <w:r>
        <w:rPr>
          <w:rFonts w:ascii="Times New Roman" w:hAnsi="Times New Roman"/>
          <w:b/>
          <w:color w:val="343334"/>
          <w:sz w:val="21"/>
        </w:rPr>
        <w:t>SOCIAL</w:t>
      </w:r>
      <w:r>
        <w:rPr>
          <w:rFonts w:ascii="Times New Roman" w:hAnsi="Times New Roman"/>
          <w:b/>
          <w:color w:val="343334"/>
          <w:spacing w:val="9"/>
          <w:sz w:val="21"/>
        </w:rPr>
        <w:t> </w:t>
      </w:r>
      <w:r>
        <w:rPr>
          <w:rFonts w:ascii="Times New Roman" w:hAnsi="Times New Roman"/>
          <w:b/>
          <w:color w:val="565659"/>
          <w:sz w:val="21"/>
        </w:rPr>
        <w:t>-</w:t>
      </w:r>
      <w:r>
        <w:rPr>
          <w:rFonts w:ascii="Times New Roman" w:hAnsi="Times New Roman"/>
          <w:b/>
          <w:color w:val="565659"/>
          <w:spacing w:val="31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FIVICOT.</w:t>
      </w:r>
      <w:r>
        <w:rPr>
          <w:rFonts w:ascii="Times New Roman" w:hAnsi="Times New Roman"/>
          <w:b/>
          <w:color w:val="343334"/>
          <w:spacing w:val="19"/>
          <w:sz w:val="21"/>
        </w:rPr>
        <w:t> </w:t>
      </w:r>
      <w:r>
        <w:rPr>
          <w:color w:val="67696B"/>
          <w:sz w:val="20"/>
        </w:rPr>
        <w:t>Créase</w:t>
      </w:r>
      <w:r>
        <w:rPr>
          <w:color w:val="67696B"/>
          <w:spacing w:val="2"/>
          <w:sz w:val="20"/>
        </w:rPr>
        <w:t> </w:t>
      </w:r>
      <w:r>
        <w:rPr>
          <w:color w:val="67696B"/>
          <w:sz w:val="20"/>
        </w:rPr>
        <w:t>el</w:t>
      </w:r>
      <w:r>
        <w:rPr>
          <w:color w:val="67696B"/>
          <w:spacing w:val="17"/>
          <w:sz w:val="20"/>
        </w:rPr>
        <w:t> </w:t>
      </w:r>
      <w:r>
        <w:rPr>
          <w:color w:val="565659"/>
          <w:sz w:val="20"/>
        </w:rPr>
        <w:t>Fondo</w:t>
      </w:r>
      <w:r>
        <w:rPr>
          <w:color w:val="565659"/>
          <w:spacing w:val="13"/>
          <w:sz w:val="20"/>
        </w:rPr>
        <w:t> </w:t>
      </w:r>
      <w:r>
        <w:rPr>
          <w:color w:val="67696B"/>
          <w:sz w:val="20"/>
        </w:rPr>
        <w:t>para</w:t>
      </w:r>
      <w:r>
        <w:rPr>
          <w:color w:val="67696B"/>
          <w:spacing w:val="6"/>
          <w:sz w:val="20"/>
        </w:rPr>
        <w:t> </w:t>
      </w:r>
      <w:r>
        <w:rPr>
          <w:color w:val="67696B"/>
          <w:sz w:val="20"/>
        </w:rPr>
        <w:t>el</w:t>
      </w:r>
      <w:r>
        <w:rPr>
          <w:color w:val="67696B"/>
          <w:spacing w:val="13"/>
          <w:sz w:val="20"/>
        </w:rPr>
        <w:t> </w:t>
      </w:r>
      <w:r>
        <w:rPr>
          <w:color w:val="67696B"/>
          <w:sz w:val="20"/>
        </w:rPr>
        <w:t>Fortalecimiento</w:t>
      </w:r>
      <w:r>
        <w:rPr>
          <w:color w:val="67696B"/>
          <w:spacing w:val="-9"/>
          <w:sz w:val="20"/>
        </w:rPr>
        <w:t> </w:t>
      </w:r>
      <w:r>
        <w:rPr>
          <w:color w:val="67696B"/>
          <w:sz w:val="20"/>
        </w:rPr>
        <w:t>de</w:t>
      </w:r>
      <w:r>
        <w:rPr>
          <w:color w:val="67696B"/>
          <w:spacing w:val="-3"/>
          <w:sz w:val="20"/>
        </w:rPr>
        <w:t> </w:t>
      </w:r>
      <w:r>
        <w:rPr>
          <w:color w:val="67696B"/>
          <w:sz w:val="20"/>
        </w:rPr>
        <w:t>la</w:t>
      </w:r>
      <w:r>
        <w:rPr>
          <w:color w:val="67696B"/>
          <w:spacing w:val="-3"/>
          <w:sz w:val="20"/>
        </w:rPr>
        <w:t> </w:t>
      </w:r>
      <w:r>
        <w:rPr>
          <w:color w:val="67696B"/>
          <w:spacing w:val="-2"/>
          <w:sz w:val="20"/>
        </w:rPr>
        <w:t>Inspección,</w:t>
      </w:r>
    </w:p>
    <w:p>
      <w:pPr>
        <w:spacing w:after="0"/>
        <w:jc w:val="both"/>
        <w:rPr>
          <w:sz w:val="20"/>
        </w:rPr>
        <w:sectPr>
          <w:pgSz w:w="12240" w:h="15840"/>
          <w:pgMar w:top="420" w:bottom="280" w:left="1720" w:right="1660"/>
        </w:sectPr>
      </w:pPr>
    </w:p>
    <w:p>
      <w:pPr>
        <w:spacing w:line="153" w:lineRule="exact" w:before="134"/>
        <w:ind w:left="1545" w:right="2604" w:firstLine="0"/>
        <w:jc w:val="center"/>
        <w:rPr>
          <w:rFonts w:ascii="Times New Roman"/>
          <w:b/>
          <w:sz w:val="15"/>
        </w:rPr>
      </w:pPr>
      <w:r>
        <w:rPr/>
        <w:pict>
          <v:group style="position:absolute;margin-left:110.680611pt;margin-top:68.781273pt;width:390.05pt;height:679pt;mso-position-horizontal-relative:page;mso-position-vertical-relative:page;z-index:-19154944" id="docshapegroup208" coordorigin="2214,1376" coordsize="7801,13580">
            <v:shape style="position:absolute;left:2281;top:1375;width:7647;height:13580" id="docshape209" coordorigin="2281,1376" coordsize="7647,13580" path="m2281,14955l2281,1376m9928,14926l9928,1376e" filled="false" stroked="true" strokeweight="2.890038pt" strokecolor="#000000">
              <v:path arrowok="t"/>
              <v:stroke dashstyle="solid"/>
            </v:shape>
            <v:line style="position:absolute" from="2214,1414" to="9928,1414" stroked="true" strokeweight="2.406036pt" strokecolor="#000000">
              <v:stroke dashstyle="solid"/>
            </v:line>
            <v:line style="position:absolute" from="2281,14888" to="10015,14888" stroked="true" strokeweight="2.887243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260.274292pt;margin-top:3.842628pt;width:6.4pt;height:19.45pt;mso-position-horizontal-relative:page;mso-position-vertical-relative:paragraph;z-index:15794688" type="#_x0000_t202" id="docshape210" filled="false" stroked="false">
            <v:textbox inset="0,0,0,0">
              <w:txbxContent>
                <w:p>
                  <w:pPr>
                    <w:spacing w:line="388" w:lineRule="exact" w:before="0"/>
                    <w:ind w:left="0" w:right="0" w:firstLine="0"/>
                    <w:jc w:val="left"/>
                    <w:rPr>
                      <w:rFonts w:ascii="Times New Roman"/>
                      <w:b/>
                      <w:sz w:val="35"/>
                    </w:rPr>
                  </w:pPr>
                  <w:r>
                    <w:rPr>
                      <w:rFonts w:ascii="Times New Roman"/>
                      <w:b/>
                      <w:color w:val="343133"/>
                      <w:w w:val="131"/>
                      <w:sz w:val="35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b/>
          <w:color w:val="343133"/>
          <w:spacing w:val="-2"/>
          <w:w w:val="130"/>
          <w:sz w:val="15"/>
        </w:rPr>
        <w:t>(</w:t>
      </w:r>
      <w:r>
        <w:rPr>
          <w:rFonts w:ascii="Times New Roman"/>
          <w:b/>
          <w:color w:val="646466"/>
          <w:spacing w:val="-2"/>
          <w:w w:val="130"/>
          <w:sz w:val="15"/>
        </w:rPr>
        <w:t>H:::r-</w:t>
      </w:r>
    </w:p>
    <w:p>
      <w:pPr>
        <w:spacing w:line="173" w:lineRule="exact" w:before="0"/>
        <w:ind w:left="1537" w:right="2604" w:firstLine="0"/>
        <w:jc w:val="center"/>
        <w:rPr>
          <w:rFonts w:ascii="Courier New"/>
          <w:b/>
          <w:sz w:val="17"/>
        </w:rPr>
      </w:pPr>
      <w:r>
        <w:rPr>
          <w:rFonts w:ascii="Courier New"/>
          <w:b/>
          <w:color w:val="646466"/>
          <w:spacing w:val="-5"/>
          <w:w w:val="130"/>
          <w:sz w:val="17"/>
        </w:rPr>
        <w:t>Uvv</w:t>
      </w:r>
    </w:p>
    <w:p>
      <w:pPr>
        <w:pStyle w:val="BodyText"/>
        <w:rPr>
          <w:rFonts w:ascii="Courier New"/>
          <w:b/>
          <w:sz w:val="18"/>
        </w:rPr>
      </w:pPr>
    </w:p>
    <w:p>
      <w:pPr>
        <w:pStyle w:val="BodyText"/>
        <w:spacing w:before="5"/>
        <w:rPr>
          <w:rFonts w:ascii="Courier New"/>
          <w:b/>
          <w:sz w:val="14"/>
        </w:rPr>
      </w:pPr>
    </w:p>
    <w:p>
      <w:pPr>
        <w:pStyle w:val="BodyText"/>
        <w:spacing w:line="254" w:lineRule="auto"/>
        <w:ind w:left="816" w:right="746" w:firstLine="3"/>
        <w:jc w:val="both"/>
      </w:pPr>
      <w:r>
        <w:rPr>
          <w:color w:val="646466"/>
        </w:rPr>
        <w:t>Vig</w:t>
      </w:r>
      <w:r>
        <w:rPr>
          <w:color w:val="7E8082"/>
        </w:rPr>
        <w:t>i</w:t>
      </w:r>
      <w:r>
        <w:rPr>
          <w:color w:val="646466"/>
        </w:rPr>
        <w:t>lancia,</w:t>
      </w:r>
      <w:r>
        <w:rPr>
          <w:color w:val="646466"/>
          <w:spacing w:val="-14"/>
        </w:rPr>
        <w:t> </w:t>
      </w:r>
      <w:r>
        <w:rPr>
          <w:color w:val="646466"/>
        </w:rPr>
        <w:t>y</w:t>
      </w:r>
      <w:r>
        <w:rPr>
          <w:color w:val="646466"/>
          <w:spacing w:val="-14"/>
        </w:rPr>
        <w:t> </w:t>
      </w:r>
      <w:r>
        <w:rPr>
          <w:color w:val="646466"/>
        </w:rPr>
        <w:t>Contro</w:t>
      </w:r>
      <w:r>
        <w:rPr>
          <w:color w:val="464446"/>
        </w:rPr>
        <w:t>l</w:t>
      </w:r>
      <w:r>
        <w:rPr>
          <w:color w:val="464446"/>
          <w:spacing w:val="-14"/>
        </w:rPr>
        <w:t> </w:t>
      </w:r>
      <w:r>
        <w:rPr>
          <w:color w:val="646466"/>
        </w:rPr>
        <w:t>del</w:t>
      </w:r>
      <w:r>
        <w:rPr>
          <w:color w:val="646466"/>
          <w:spacing w:val="-14"/>
        </w:rPr>
        <w:t> </w:t>
      </w:r>
      <w:r>
        <w:rPr>
          <w:color w:val="646466"/>
        </w:rPr>
        <w:t>Trabajo</w:t>
      </w:r>
      <w:r>
        <w:rPr>
          <w:color w:val="646466"/>
          <w:spacing w:val="-5"/>
        </w:rPr>
        <w:t> </w:t>
      </w:r>
      <w:r>
        <w:rPr>
          <w:color w:val="646466"/>
        </w:rPr>
        <w:t>y</w:t>
      </w:r>
      <w:r>
        <w:rPr>
          <w:color w:val="646466"/>
          <w:spacing w:val="-14"/>
        </w:rPr>
        <w:t> </w:t>
      </w:r>
      <w:r>
        <w:rPr>
          <w:color w:val="7E8082"/>
        </w:rPr>
        <w:t>l</w:t>
      </w:r>
      <w:r>
        <w:rPr>
          <w:color w:val="646466"/>
        </w:rPr>
        <w:t>a</w:t>
      </w:r>
      <w:r>
        <w:rPr>
          <w:color w:val="646466"/>
          <w:spacing w:val="-14"/>
        </w:rPr>
        <w:t> </w:t>
      </w:r>
      <w:r>
        <w:rPr>
          <w:color w:val="646466"/>
        </w:rPr>
        <w:t>Seguridad</w:t>
      </w:r>
      <w:r>
        <w:rPr>
          <w:color w:val="646466"/>
          <w:spacing w:val="-4"/>
        </w:rPr>
        <w:t> </w:t>
      </w:r>
      <w:r>
        <w:rPr>
          <w:color w:val="646466"/>
        </w:rPr>
        <w:t>Socia</w:t>
      </w:r>
      <w:r>
        <w:rPr>
          <w:color w:val="7E8082"/>
        </w:rPr>
        <w:t>l</w:t>
      </w:r>
      <w:r>
        <w:rPr>
          <w:color w:val="7E8082"/>
          <w:spacing w:val="-7"/>
        </w:rPr>
        <w:t> </w:t>
      </w:r>
      <w:r>
        <w:rPr>
          <w:color w:val="646466"/>
        </w:rPr>
        <w:t>-</w:t>
      </w:r>
      <w:r>
        <w:rPr>
          <w:color w:val="646466"/>
          <w:spacing w:val="-4"/>
        </w:rPr>
        <w:t> </w:t>
      </w:r>
      <w:r>
        <w:rPr>
          <w:color w:val="646466"/>
        </w:rPr>
        <w:t>FIVICOT, como</w:t>
      </w:r>
      <w:r>
        <w:rPr>
          <w:color w:val="646466"/>
          <w:spacing w:val="-5"/>
        </w:rPr>
        <w:t> </w:t>
      </w:r>
      <w:r>
        <w:rPr>
          <w:color w:val="646466"/>
        </w:rPr>
        <w:t>una</w:t>
      </w:r>
      <w:r>
        <w:rPr>
          <w:color w:val="646466"/>
          <w:spacing w:val="-14"/>
        </w:rPr>
        <w:t> </w:t>
      </w:r>
      <w:r>
        <w:rPr>
          <w:color w:val="646466"/>
        </w:rPr>
        <w:t>cuent</w:t>
      </w:r>
      <w:r>
        <w:rPr>
          <w:color w:val="7E8082"/>
        </w:rPr>
        <w:t>a </w:t>
      </w:r>
      <w:r>
        <w:rPr>
          <w:color w:val="646466"/>
        </w:rPr>
        <w:t>espec</w:t>
      </w:r>
      <w:r>
        <w:rPr>
          <w:color w:val="7E8082"/>
        </w:rPr>
        <w:t>i</w:t>
      </w:r>
      <w:r>
        <w:rPr>
          <w:color w:val="646466"/>
        </w:rPr>
        <w:t>a</w:t>
      </w:r>
      <w:r>
        <w:rPr>
          <w:color w:val="7E8082"/>
        </w:rPr>
        <w:t>l </w:t>
      </w:r>
      <w:r>
        <w:rPr>
          <w:color w:val="646466"/>
        </w:rPr>
        <w:t>de </w:t>
      </w:r>
      <w:r>
        <w:rPr>
          <w:color w:val="7E8082"/>
        </w:rPr>
        <w:t>l</w:t>
      </w:r>
      <w:r>
        <w:rPr>
          <w:color w:val="646466"/>
        </w:rPr>
        <w:t>a Nación, sin personería </w:t>
      </w:r>
      <w:r>
        <w:rPr>
          <w:color w:val="464446"/>
        </w:rPr>
        <w:t>j</w:t>
      </w:r>
      <w:r>
        <w:rPr>
          <w:color w:val="646466"/>
        </w:rPr>
        <w:t>urídica, adscrita a</w:t>
      </w:r>
      <w:r>
        <w:rPr>
          <w:color w:val="7E8082"/>
        </w:rPr>
        <w:t>l </w:t>
      </w:r>
      <w:r>
        <w:rPr>
          <w:color w:val="646466"/>
        </w:rPr>
        <w:t>Ministerio del Trabajo</w:t>
      </w:r>
      <w:r>
        <w:rPr>
          <w:color w:val="7E8082"/>
        </w:rPr>
        <w:t>, </w:t>
      </w:r>
      <w:r>
        <w:rPr>
          <w:color w:val="646466"/>
        </w:rPr>
        <w:t>cuyos recursos se destinarán a fortalecer </w:t>
      </w:r>
      <w:r>
        <w:rPr>
          <w:color w:val="7E8082"/>
        </w:rPr>
        <w:t>l</w:t>
      </w:r>
      <w:r>
        <w:rPr>
          <w:color w:val="646466"/>
        </w:rPr>
        <w:t>a Inspección, Vigilancia y Control del Trabajo y </w:t>
      </w:r>
      <w:r>
        <w:rPr>
          <w:color w:val="7E8082"/>
        </w:rPr>
        <w:t>l</w:t>
      </w:r>
      <w:r>
        <w:rPr>
          <w:color w:val="646466"/>
        </w:rPr>
        <w:t>a Segur</w:t>
      </w:r>
      <w:r>
        <w:rPr>
          <w:color w:val="7E8082"/>
        </w:rPr>
        <w:t>i</w:t>
      </w:r>
      <w:r>
        <w:rPr>
          <w:color w:val="646466"/>
        </w:rPr>
        <w:t>dad Social.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59" w:lineRule="auto"/>
        <w:ind w:left="817" w:right="744" w:firstLine="7"/>
        <w:jc w:val="both"/>
      </w:pPr>
      <w:r>
        <w:rPr>
          <w:color w:val="646466"/>
        </w:rPr>
        <w:t>El</w:t>
      </w:r>
      <w:r>
        <w:rPr>
          <w:color w:val="646466"/>
          <w:spacing w:val="-10"/>
        </w:rPr>
        <w:t> </w:t>
      </w:r>
      <w:r>
        <w:rPr>
          <w:color w:val="646466"/>
        </w:rPr>
        <w:t>Fondo estará conformado por las</w:t>
      </w:r>
      <w:r>
        <w:rPr>
          <w:color w:val="646466"/>
          <w:spacing w:val="-8"/>
        </w:rPr>
        <w:t> </w:t>
      </w:r>
      <w:r>
        <w:rPr>
          <w:color w:val="646466"/>
        </w:rPr>
        <w:t>multas que se impongan por las autoridades admin</w:t>
      </w:r>
      <w:r>
        <w:rPr>
          <w:color w:val="7E8082"/>
        </w:rPr>
        <w:t>i</w:t>
      </w:r>
      <w:r>
        <w:rPr>
          <w:color w:val="646466"/>
        </w:rPr>
        <w:t>strativas del trabajo a partir de</w:t>
      </w:r>
      <w:r>
        <w:rPr>
          <w:color w:val="7E8082"/>
        </w:rPr>
        <w:t>l </w:t>
      </w:r>
      <w:r>
        <w:rPr>
          <w:color w:val="646466"/>
        </w:rPr>
        <w:t>primero (1)</w:t>
      </w:r>
      <w:r>
        <w:rPr>
          <w:color w:val="646466"/>
          <w:spacing w:val="40"/>
        </w:rPr>
        <w:t> </w:t>
      </w:r>
      <w:r>
        <w:rPr>
          <w:color w:val="646466"/>
        </w:rPr>
        <w:t>de enero de 2020, por </w:t>
      </w:r>
      <w:r>
        <w:rPr>
          <w:color w:val="7E8082"/>
        </w:rPr>
        <w:t>la </w:t>
      </w:r>
      <w:r>
        <w:rPr>
          <w:color w:val="646466"/>
        </w:rPr>
        <w:t>vio</w:t>
      </w:r>
      <w:r>
        <w:rPr>
          <w:color w:val="7E8082"/>
        </w:rPr>
        <w:t>l</w:t>
      </w:r>
      <w:r>
        <w:rPr>
          <w:color w:val="646466"/>
        </w:rPr>
        <w:t>ac</w:t>
      </w:r>
      <w:r>
        <w:rPr>
          <w:color w:val="7E8082"/>
        </w:rPr>
        <w:t>i</w:t>
      </w:r>
      <w:r>
        <w:rPr>
          <w:color w:val="646466"/>
        </w:rPr>
        <w:t>ón</w:t>
      </w:r>
      <w:r>
        <w:rPr>
          <w:color w:val="646466"/>
          <w:spacing w:val="-1"/>
        </w:rPr>
        <w:t> </w:t>
      </w:r>
      <w:r>
        <w:rPr>
          <w:color w:val="646466"/>
        </w:rPr>
        <w:t>de</w:t>
      </w:r>
      <w:r>
        <w:rPr>
          <w:color w:val="646466"/>
          <w:spacing w:val="-10"/>
        </w:rPr>
        <w:t> </w:t>
      </w:r>
      <w:r>
        <w:rPr>
          <w:color w:val="7E8082"/>
        </w:rPr>
        <w:t>l</w:t>
      </w:r>
      <w:r>
        <w:rPr>
          <w:color w:val="646466"/>
        </w:rPr>
        <w:t>as</w:t>
      </w:r>
      <w:r>
        <w:rPr>
          <w:color w:val="646466"/>
          <w:spacing w:val="-11"/>
        </w:rPr>
        <w:t> </w:t>
      </w:r>
      <w:r>
        <w:rPr>
          <w:color w:val="646466"/>
        </w:rPr>
        <w:t>disposiciones </w:t>
      </w:r>
      <w:r>
        <w:rPr>
          <w:color w:val="464446"/>
        </w:rPr>
        <w:t>r</w:t>
      </w:r>
      <w:r>
        <w:rPr>
          <w:color w:val="646466"/>
        </w:rPr>
        <w:t>elativas</w:t>
      </w:r>
      <w:r>
        <w:rPr>
          <w:color w:val="646466"/>
          <w:spacing w:val="-1"/>
        </w:rPr>
        <w:t> </w:t>
      </w:r>
      <w:r>
        <w:rPr>
          <w:color w:val="646466"/>
        </w:rPr>
        <w:t>a las</w:t>
      </w:r>
      <w:r>
        <w:rPr>
          <w:color w:val="646466"/>
          <w:spacing w:val="-14"/>
        </w:rPr>
        <w:t> </w:t>
      </w:r>
      <w:r>
        <w:rPr>
          <w:color w:val="646466"/>
        </w:rPr>
        <w:t>condiciones de trabajo, así</w:t>
      </w:r>
      <w:r>
        <w:rPr>
          <w:color w:val="646466"/>
          <w:spacing w:val="-14"/>
        </w:rPr>
        <w:t> </w:t>
      </w:r>
      <w:r>
        <w:rPr>
          <w:color w:val="646466"/>
        </w:rPr>
        <w:t>como a</w:t>
      </w:r>
      <w:r>
        <w:rPr>
          <w:color w:val="646466"/>
          <w:spacing w:val="-4"/>
        </w:rPr>
        <w:t> </w:t>
      </w:r>
      <w:r>
        <w:rPr>
          <w:color w:val="646466"/>
        </w:rPr>
        <w:t>la protección de los trabajadores en el ejerc</w:t>
      </w:r>
      <w:r>
        <w:rPr>
          <w:color w:val="7E8082"/>
        </w:rPr>
        <w:t>i</w:t>
      </w:r>
      <w:r>
        <w:rPr>
          <w:color w:val="646466"/>
        </w:rPr>
        <w:t>cio de su profesión y de</w:t>
      </w:r>
      <w:r>
        <w:rPr>
          <w:color w:val="7E8082"/>
        </w:rPr>
        <w:t>l </w:t>
      </w:r>
      <w:r>
        <w:rPr>
          <w:color w:val="646466"/>
        </w:rPr>
        <w:t>derecho d</w:t>
      </w:r>
      <w:r>
        <w:rPr>
          <w:color w:val="7E8082"/>
        </w:rPr>
        <w:t>e </w:t>
      </w:r>
      <w:r>
        <w:rPr>
          <w:color w:val="646466"/>
        </w:rPr>
        <w:t>l</w:t>
      </w:r>
      <w:r>
        <w:rPr>
          <w:color w:val="7E8082"/>
        </w:rPr>
        <w:t>i</w:t>
      </w:r>
      <w:r>
        <w:rPr>
          <w:color w:val="646466"/>
        </w:rPr>
        <w:t>bre asoc</w:t>
      </w:r>
      <w:r>
        <w:rPr>
          <w:color w:val="7E8082"/>
        </w:rPr>
        <w:t>i</w:t>
      </w:r>
      <w:r>
        <w:rPr>
          <w:color w:val="646466"/>
        </w:rPr>
        <w:t>ación sind</w:t>
      </w:r>
      <w:r>
        <w:rPr>
          <w:color w:val="7E8082"/>
        </w:rPr>
        <w:t>i</w:t>
      </w:r>
      <w:r>
        <w:rPr>
          <w:color w:val="646466"/>
        </w:rPr>
        <w:t>ca</w:t>
      </w:r>
      <w:r>
        <w:rPr>
          <w:color w:val="7E8082"/>
        </w:rPr>
        <w:t>l</w:t>
      </w:r>
    </w:p>
    <w:p>
      <w:pPr>
        <w:pStyle w:val="BodyText"/>
        <w:rPr>
          <w:sz w:val="21"/>
        </w:rPr>
      </w:pPr>
    </w:p>
    <w:p>
      <w:pPr>
        <w:pStyle w:val="BodyText"/>
        <w:spacing w:line="244" w:lineRule="auto"/>
        <w:ind w:left="827" w:right="737" w:firstLine="7"/>
        <w:jc w:val="both"/>
      </w:pPr>
      <w:r>
        <w:rPr>
          <w:rFonts w:ascii="Times New Roman" w:hAnsi="Times New Roman"/>
          <w:b/>
          <w:color w:val="343133"/>
          <w:sz w:val="22"/>
        </w:rPr>
        <w:t>PARÁGRAFO.</w:t>
      </w:r>
      <w:r>
        <w:rPr>
          <w:rFonts w:ascii="Times New Roman" w:hAnsi="Times New Roman"/>
          <w:b/>
          <w:color w:val="343133"/>
          <w:spacing w:val="-14"/>
          <w:sz w:val="22"/>
        </w:rPr>
        <w:t> </w:t>
      </w:r>
      <w:r>
        <w:rPr>
          <w:color w:val="646466"/>
        </w:rPr>
        <w:t>E</w:t>
      </w:r>
      <w:r>
        <w:rPr>
          <w:color w:val="7E8082"/>
        </w:rPr>
        <w:t>l</w:t>
      </w:r>
      <w:r>
        <w:rPr>
          <w:color w:val="7E8082"/>
          <w:spacing w:val="-14"/>
        </w:rPr>
        <w:t> </w:t>
      </w:r>
      <w:r>
        <w:rPr>
          <w:color w:val="646466"/>
        </w:rPr>
        <w:t>Gob</w:t>
      </w:r>
      <w:r>
        <w:rPr>
          <w:color w:val="7E8082"/>
        </w:rPr>
        <w:t>i</w:t>
      </w:r>
      <w:r>
        <w:rPr>
          <w:color w:val="646466"/>
        </w:rPr>
        <w:t>erno</w:t>
      </w:r>
      <w:r>
        <w:rPr>
          <w:color w:val="646466"/>
          <w:spacing w:val="-14"/>
        </w:rPr>
        <w:t> </w:t>
      </w:r>
      <w:r>
        <w:rPr>
          <w:color w:val="646466"/>
        </w:rPr>
        <w:t>nacional</w:t>
      </w:r>
      <w:r>
        <w:rPr>
          <w:color w:val="646466"/>
          <w:spacing w:val="-14"/>
        </w:rPr>
        <w:t> </w:t>
      </w:r>
      <w:r>
        <w:rPr>
          <w:color w:val="646466"/>
        </w:rPr>
        <w:t>reg</w:t>
      </w:r>
      <w:r>
        <w:rPr>
          <w:color w:val="7E8082"/>
        </w:rPr>
        <w:t>l</w:t>
      </w:r>
      <w:r>
        <w:rPr>
          <w:color w:val="646466"/>
        </w:rPr>
        <w:t>amentará</w:t>
      </w:r>
      <w:r>
        <w:rPr>
          <w:color w:val="646466"/>
          <w:spacing w:val="-14"/>
        </w:rPr>
        <w:t> </w:t>
      </w:r>
      <w:r>
        <w:rPr>
          <w:color w:val="646466"/>
        </w:rPr>
        <w:t>el</w:t>
      </w:r>
      <w:r>
        <w:rPr>
          <w:color w:val="646466"/>
          <w:spacing w:val="-14"/>
        </w:rPr>
        <w:t> </w:t>
      </w:r>
      <w:r>
        <w:rPr>
          <w:color w:val="646466"/>
        </w:rPr>
        <w:t>presente</w:t>
      </w:r>
      <w:r>
        <w:rPr>
          <w:color w:val="646466"/>
          <w:spacing w:val="-14"/>
        </w:rPr>
        <w:t> </w:t>
      </w:r>
      <w:r>
        <w:rPr>
          <w:color w:val="646466"/>
        </w:rPr>
        <w:t>artícu</w:t>
      </w:r>
      <w:r>
        <w:rPr>
          <w:color w:val="7E8082"/>
        </w:rPr>
        <w:t>l</w:t>
      </w:r>
      <w:r>
        <w:rPr>
          <w:color w:val="646466"/>
        </w:rPr>
        <w:t>o</w:t>
      </w:r>
      <w:r>
        <w:rPr>
          <w:color w:val="646466"/>
          <w:spacing w:val="-12"/>
        </w:rPr>
        <w:t> </w:t>
      </w:r>
      <w:r>
        <w:rPr>
          <w:color w:val="646466"/>
        </w:rPr>
        <w:t>en</w:t>
      </w:r>
      <w:r>
        <w:rPr>
          <w:color w:val="646466"/>
          <w:spacing w:val="-13"/>
        </w:rPr>
        <w:t> </w:t>
      </w:r>
      <w:r>
        <w:rPr>
          <w:color w:val="646466"/>
        </w:rPr>
        <w:t>e</w:t>
      </w:r>
      <w:r>
        <w:rPr>
          <w:color w:val="7E8082"/>
        </w:rPr>
        <w:t>l</w:t>
      </w:r>
      <w:r>
        <w:rPr>
          <w:color w:val="7E8082"/>
          <w:spacing w:val="-14"/>
        </w:rPr>
        <w:t> </w:t>
      </w:r>
      <w:r>
        <w:rPr>
          <w:color w:val="646466"/>
        </w:rPr>
        <w:t>plazo máx</w:t>
      </w:r>
      <w:r>
        <w:rPr>
          <w:color w:val="7E8082"/>
        </w:rPr>
        <w:t>i</w:t>
      </w:r>
      <w:r>
        <w:rPr>
          <w:color w:val="646466"/>
        </w:rPr>
        <w:t>mo de se</w:t>
      </w:r>
      <w:r>
        <w:rPr>
          <w:color w:val="7E8082"/>
        </w:rPr>
        <w:t>i</w:t>
      </w:r>
      <w:r>
        <w:rPr>
          <w:color w:val="646466"/>
        </w:rPr>
        <w:t>s (6)</w:t>
      </w:r>
      <w:r>
        <w:rPr>
          <w:color w:val="646466"/>
          <w:spacing w:val="40"/>
        </w:rPr>
        <w:t> </w:t>
      </w:r>
      <w:r>
        <w:rPr>
          <w:color w:val="646466"/>
        </w:rPr>
        <w:t>meses.</w:t>
      </w:r>
    </w:p>
    <w:p>
      <w:pPr>
        <w:pStyle w:val="BodyText"/>
        <w:spacing w:before="9"/>
      </w:pPr>
    </w:p>
    <w:p>
      <w:pPr>
        <w:spacing w:before="0"/>
        <w:ind w:left="829" w:right="0" w:firstLine="0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133"/>
          <w:sz w:val="22"/>
        </w:rPr>
        <w:t>ARTÍCULO</w:t>
      </w:r>
      <w:r>
        <w:rPr>
          <w:rFonts w:ascii="Times New Roman" w:hAnsi="Times New Roman"/>
          <w:b/>
          <w:color w:val="343133"/>
          <w:spacing w:val="78"/>
          <w:sz w:val="22"/>
        </w:rPr>
        <w:t> </w:t>
      </w:r>
      <w:r>
        <w:rPr>
          <w:rFonts w:ascii="Times New Roman" w:hAnsi="Times New Roman"/>
          <w:b/>
          <w:color w:val="343133"/>
          <w:sz w:val="22"/>
        </w:rPr>
        <w:t>202</w:t>
      </w:r>
      <w:r>
        <w:rPr>
          <w:rFonts w:ascii="Times New Roman" w:hAnsi="Times New Roman"/>
          <w:b/>
          <w:color w:val="646466"/>
          <w:sz w:val="22"/>
        </w:rPr>
        <w:t>°</w:t>
      </w:r>
      <w:r>
        <w:rPr>
          <w:rFonts w:ascii="Times New Roman" w:hAnsi="Times New Roman"/>
          <w:b/>
          <w:color w:val="464446"/>
          <w:sz w:val="22"/>
        </w:rPr>
        <w:t>.</w:t>
      </w:r>
      <w:r>
        <w:rPr>
          <w:rFonts w:ascii="Times New Roman" w:hAnsi="Times New Roman"/>
          <w:b/>
          <w:color w:val="464446"/>
          <w:spacing w:val="57"/>
          <w:sz w:val="22"/>
        </w:rPr>
        <w:t> </w:t>
      </w:r>
      <w:r>
        <w:rPr>
          <w:rFonts w:ascii="Times New Roman" w:hAnsi="Times New Roman"/>
          <w:b/>
          <w:color w:val="343133"/>
          <w:sz w:val="22"/>
        </w:rPr>
        <w:t>OBJETO</w:t>
      </w:r>
      <w:r>
        <w:rPr>
          <w:rFonts w:ascii="Times New Roman" w:hAnsi="Times New Roman"/>
          <w:b/>
          <w:color w:val="343133"/>
          <w:spacing w:val="73"/>
          <w:sz w:val="22"/>
        </w:rPr>
        <w:t> </w:t>
      </w:r>
      <w:r>
        <w:rPr>
          <w:rFonts w:ascii="Times New Roman" w:hAnsi="Times New Roman"/>
          <w:b/>
          <w:color w:val="343133"/>
          <w:sz w:val="22"/>
        </w:rPr>
        <w:t>DEL</w:t>
      </w:r>
      <w:r>
        <w:rPr>
          <w:rFonts w:ascii="Times New Roman" w:hAnsi="Times New Roman"/>
          <w:b/>
          <w:color w:val="343133"/>
          <w:spacing w:val="65"/>
          <w:sz w:val="22"/>
        </w:rPr>
        <w:t> </w:t>
      </w:r>
      <w:r>
        <w:rPr>
          <w:rFonts w:ascii="Times New Roman" w:hAnsi="Times New Roman"/>
          <w:b/>
          <w:color w:val="343133"/>
          <w:sz w:val="22"/>
        </w:rPr>
        <w:t>FONDO</w:t>
      </w:r>
      <w:r>
        <w:rPr>
          <w:rFonts w:ascii="Times New Roman" w:hAnsi="Times New Roman"/>
          <w:b/>
          <w:color w:val="343133"/>
          <w:spacing w:val="53"/>
          <w:w w:val="150"/>
          <w:sz w:val="22"/>
        </w:rPr>
        <w:t> </w:t>
      </w:r>
      <w:r>
        <w:rPr>
          <w:rFonts w:ascii="Times New Roman" w:hAnsi="Times New Roman"/>
          <w:b/>
          <w:color w:val="343133"/>
          <w:sz w:val="22"/>
        </w:rPr>
        <w:t>DE</w:t>
      </w:r>
      <w:r>
        <w:rPr>
          <w:rFonts w:ascii="Times New Roman" w:hAnsi="Times New Roman"/>
          <w:b/>
          <w:color w:val="343133"/>
          <w:spacing w:val="68"/>
          <w:sz w:val="22"/>
        </w:rPr>
        <w:t> </w:t>
      </w:r>
      <w:r>
        <w:rPr>
          <w:rFonts w:ascii="Times New Roman" w:hAnsi="Times New Roman"/>
          <w:b/>
          <w:color w:val="343133"/>
          <w:sz w:val="22"/>
        </w:rPr>
        <w:t>RIESGOS</w:t>
      </w:r>
      <w:r>
        <w:rPr>
          <w:rFonts w:ascii="Times New Roman" w:hAnsi="Times New Roman"/>
          <w:b/>
          <w:color w:val="343133"/>
          <w:spacing w:val="68"/>
          <w:sz w:val="22"/>
        </w:rPr>
        <w:t> </w:t>
      </w:r>
      <w:r>
        <w:rPr>
          <w:rFonts w:ascii="Times New Roman" w:hAnsi="Times New Roman"/>
          <w:b/>
          <w:color w:val="343133"/>
          <w:spacing w:val="-2"/>
          <w:sz w:val="22"/>
        </w:rPr>
        <w:t>LABORALES</w:t>
      </w:r>
      <w:r>
        <w:rPr>
          <w:rFonts w:ascii="Times New Roman" w:hAnsi="Times New Roman"/>
          <w:b/>
          <w:color w:val="646466"/>
          <w:spacing w:val="-2"/>
          <w:sz w:val="22"/>
        </w:rPr>
        <w:t>.</w:t>
      </w:r>
    </w:p>
    <w:p>
      <w:pPr>
        <w:pStyle w:val="BodyText"/>
        <w:spacing w:line="220" w:lineRule="auto" w:before="20"/>
        <w:ind w:left="827" w:right="746" w:firstLine="3"/>
        <w:jc w:val="both"/>
      </w:pPr>
      <w:r>
        <w:rPr>
          <w:color w:val="646466"/>
          <w:w w:val="105"/>
        </w:rPr>
        <w:t>Adiciónese e</w:t>
      </w:r>
      <w:r>
        <w:rPr>
          <w:color w:val="7E8082"/>
          <w:w w:val="105"/>
        </w:rPr>
        <w:t>l </w:t>
      </w:r>
      <w:r>
        <w:rPr>
          <w:color w:val="646466"/>
          <w:w w:val="105"/>
        </w:rPr>
        <w:t>l</w:t>
      </w:r>
      <w:r>
        <w:rPr>
          <w:color w:val="7E8082"/>
          <w:w w:val="105"/>
        </w:rPr>
        <w:t>i</w:t>
      </w:r>
      <w:r>
        <w:rPr>
          <w:color w:val="646466"/>
          <w:w w:val="105"/>
        </w:rPr>
        <w:t>tera</w:t>
      </w:r>
      <w:r>
        <w:rPr>
          <w:color w:val="7E8082"/>
          <w:w w:val="105"/>
        </w:rPr>
        <w:t>l </w:t>
      </w:r>
      <w:r>
        <w:rPr>
          <w:color w:val="646466"/>
          <w:w w:val="105"/>
        </w:rPr>
        <w:t>i)</w:t>
      </w:r>
      <w:r>
        <w:rPr>
          <w:color w:val="646466"/>
          <w:w w:val="105"/>
        </w:rPr>
        <w:t> al</w:t>
      </w:r>
      <w:r>
        <w:rPr>
          <w:color w:val="646466"/>
          <w:spacing w:val="-4"/>
          <w:w w:val="105"/>
        </w:rPr>
        <w:t> </w:t>
      </w:r>
      <w:r>
        <w:rPr>
          <w:color w:val="646466"/>
          <w:w w:val="105"/>
        </w:rPr>
        <w:t>artículo 12 de</w:t>
      </w:r>
      <w:r>
        <w:rPr>
          <w:color w:val="646466"/>
          <w:spacing w:val="-1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46466"/>
          <w:w w:val="105"/>
        </w:rPr>
        <w:t>a Ley 1562</w:t>
      </w:r>
      <w:r>
        <w:rPr>
          <w:color w:val="646466"/>
          <w:spacing w:val="-4"/>
          <w:w w:val="105"/>
        </w:rPr>
        <w:t> </w:t>
      </w:r>
      <w:r>
        <w:rPr>
          <w:color w:val="646466"/>
          <w:w w:val="105"/>
        </w:rPr>
        <w:t>de 2012,</w:t>
      </w:r>
      <w:r>
        <w:rPr>
          <w:color w:val="646466"/>
          <w:spacing w:val="-2"/>
          <w:w w:val="105"/>
        </w:rPr>
        <w:t> </w:t>
      </w:r>
      <w:r>
        <w:rPr>
          <w:color w:val="646466"/>
          <w:w w:val="105"/>
        </w:rPr>
        <w:t>en </w:t>
      </w:r>
      <w:r>
        <w:rPr>
          <w:color w:val="7E8082"/>
          <w:w w:val="105"/>
        </w:rPr>
        <w:t>l</w:t>
      </w:r>
      <w:r>
        <w:rPr>
          <w:color w:val="646466"/>
          <w:w w:val="105"/>
        </w:rPr>
        <w:t>os siguientes </w:t>
      </w:r>
      <w:r>
        <w:rPr>
          <w:color w:val="646466"/>
          <w:spacing w:val="-2"/>
          <w:w w:val="105"/>
        </w:rPr>
        <w:t>términos</w:t>
      </w:r>
      <w:r>
        <w:rPr>
          <w:color w:val="464446"/>
          <w:spacing w:val="-2"/>
          <w:w w:val="105"/>
        </w:rPr>
        <w:t>:</w:t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spacing w:line="259" w:lineRule="auto"/>
        <w:ind w:left="823" w:right="739" w:firstLine="4"/>
        <w:jc w:val="both"/>
      </w:pPr>
      <w:r>
        <w:rPr>
          <w:color w:val="646466"/>
        </w:rPr>
        <w:t>i)</w:t>
      </w:r>
      <w:r>
        <w:rPr>
          <w:color w:val="646466"/>
          <w:spacing w:val="40"/>
        </w:rPr>
        <w:t> </w:t>
      </w:r>
      <w:r>
        <w:rPr>
          <w:color w:val="646466"/>
        </w:rPr>
        <w:t>Compensar a </w:t>
      </w:r>
      <w:r>
        <w:rPr>
          <w:color w:val="7E8082"/>
        </w:rPr>
        <w:t>l</w:t>
      </w:r>
      <w:r>
        <w:rPr>
          <w:color w:val="646466"/>
        </w:rPr>
        <w:t>as Administradoras de Riesgos Laborales que asuman e</w:t>
      </w:r>
      <w:r>
        <w:rPr>
          <w:color w:val="A1A1A3"/>
        </w:rPr>
        <w:t>l </w:t>
      </w:r>
      <w:r>
        <w:rPr>
          <w:color w:val="646466"/>
        </w:rPr>
        <w:t>aseguramiento de riesgos con a</w:t>
      </w:r>
      <w:r>
        <w:rPr>
          <w:color w:val="343133"/>
        </w:rPr>
        <w:t>lt</w:t>
      </w:r>
      <w:r>
        <w:rPr>
          <w:color w:val="646466"/>
        </w:rPr>
        <w:t>a siniestralidad, a</w:t>
      </w:r>
      <w:r>
        <w:rPr>
          <w:color w:val="464446"/>
        </w:rPr>
        <w:t>l</w:t>
      </w:r>
      <w:r>
        <w:rPr>
          <w:color w:val="646466"/>
        </w:rPr>
        <w:t>to costo operativo, o </w:t>
      </w:r>
      <w:r>
        <w:rPr>
          <w:color w:val="7E8082"/>
        </w:rPr>
        <w:t>l</w:t>
      </w:r>
      <w:r>
        <w:rPr>
          <w:color w:val="646466"/>
        </w:rPr>
        <w:t>a combinac</w:t>
      </w:r>
      <w:r>
        <w:rPr>
          <w:color w:val="7E8082"/>
        </w:rPr>
        <w:t>i</w:t>
      </w:r>
      <w:r>
        <w:rPr>
          <w:color w:val="646466"/>
        </w:rPr>
        <w:t>ón de ambos fenómenos, median</w:t>
      </w:r>
      <w:r>
        <w:rPr>
          <w:color w:val="464446"/>
        </w:rPr>
        <w:t>t</w:t>
      </w:r>
      <w:r>
        <w:rPr>
          <w:color w:val="646466"/>
        </w:rPr>
        <w:t>e una subcuenta de compensación que</w:t>
      </w:r>
      <w:r>
        <w:rPr>
          <w:color w:val="646466"/>
          <w:spacing w:val="-1"/>
        </w:rPr>
        <w:t> </w:t>
      </w:r>
      <w:r>
        <w:rPr>
          <w:color w:val="646466"/>
        </w:rPr>
        <w:t>será financ</w:t>
      </w:r>
      <w:r>
        <w:rPr>
          <w:color w:val="464446"/>
        </w:rPr>
        <w:t>i</w:t>
      </w:r>
      <w:r>
        <w:rPr>
          <w:color w:val="646466"/>
        </w:rPr>
        <w:t>ada con el 50%</w:t>
      </w:r>
      <w:r>
        <w:rPr>
          <w:color w:val="646466"/>
          <w:spacing w:val="-2"/>
        </w:rPr>
        <w:t> </w:t>
      </w:r>
      <w:r>
        <w:rPr>
          <w:color w:val="646466"/>
        </w:rPr>
        <w:t>del</w:t>
      </w:r>
      <w:r>
        <w:rPr>
          <w:color w:val="646466"/>
          <w:spacing w:val="-4"/>
        </w:rPr>
        <w:t> </w:t>
      </w:r>
      <w:r>
        <w:rPr>
          <w:color w:val="646466"/>
        </w:rPr>
        <w:t>recaudo correspondiente</w:t>
      </w:r>
      <w:r>
        <w:rPr>
          <w:color w:val="646466"/>
          <w:spacing w:val="-3"/>
        </w:rPr>
        <w:t> </w:t>
      </w:r>
      <w:r>
        <w:rPr>
          <w:color w:val="646466"/>
        </w:rPr>
        <w:t>a</w:t>
      </w:r>
      <w:r>
        <w:rPr>
          <w:color w:val="646466"/>
          <w:spacing w:val="-1"/>
        </w:rPr>
        <w:t> </w:t>
      </w:r>
      <w:r>
        <w:rPr>
          <w:color w:val="646466"/>
        </w:rPr>
        <w:t>las</w:t>
      </w:r>
      <w:r>
        <w:rPr>
          <w:color w:val="646466"/>
          <w:spacing w:val="-2"/>
        </w:rPr>
        <w:t> </w:t>
      </w:r>
      <w:r>
        <w:rPr>
          <w:color w:val="646466"/>
        </w:rPr>
        <w:t>cotizaciones a cargo</w:t>
      </w:r>
      <w:r>
        <w:rPr>
          <w:color w:val="646466"/>
          <w:spacing w:val="-14"/>
        </w:rPr>
        <w:t> </w:t>
      </w:r>
      <w:r>
        <w:rPr>
          <w:color w:val="646466"/>
        </w:rPr>
        <w:t>de</w:t>
      </w:r>
      <w:r>
        <w:rPr>
          <w:color w:val="646466"/>
          <w:spacing w:val="-7"/>
        </w:rPr>
        <w:t> </w:t>
      </w:r>
      <w:r>
        <w:rPr>
          <w:color w:val="7E8082"/>
        </w:rPr>
        <w:t>l</w:t>
      </w:r>
      <w:r>
        <w:rPr>
          <w:color w:val="646466"/>
        </w:rPr>
        <w:t>os</w:t>
      </w:r>
      <w:r>
        <w:rPr>
          <w:color w:val="646466"/>
          <w:spacing w:val="-14"/>
        </w:rPr>
        <w:t> </w:t>
      </w:r>
      <w:r>
        <w:rPr>
          <w:color w:val="646466"/>
        </w:rPr>
        <w:t>emp</w:t>
      </w:r>
      <w:r>
        <w:rPr>
          <w:color w:val="7E8082"/>
        </w:rPr>
        <w:t>l</w:t>
      </w:r>
      <w:r>
        <w:rPr>
          <w:color w:val="646466"/>
        </w:rPr>
        <w:t>eadores</w:t>
      </w:r>
      <w:r>
        <w:rPr>
          <w:color w:val="646466"/>
          <w:spacing w:val="-13"/>
        </w:rPr>
        <w:t> </w:t>
      </w:r>
      <w:r>
        <w:rPr>
          <w:color w:val="646466"/>
        </w:rPr>
        <w:t>y trabajadores independientes</w:t>
      </w:r>
      <w:r>
        <w:rPr>
          <w:color w:val="646466"/>
          <w:spacing w:val="-13"/>
        </w:rPr>
        <w:t> </w:t>
      </w:r>
      <w:r>
        <w:rPr>
          <w:color w:val="646466"/>
        </w:rPr>
        <w:t>establec</w:t>
      </w:r>
      <w:r>
        <w:rPr>
          <w:color w:val="464446"/>
        </w:rPr>
        <w:t>i</w:t>
      </w:r>
      <w:r>
        <w:rPr>
          <w:color w:val="646466"/>
        </w:rPr>
        <w:t>do en</w:t>
      </w:r>
      <w:r>
        <w:rPr>
          <w:color w:val="646466"/>
          <w:spacing w:val="-8"/>
        </w:rPr>
        <w:t> </w:t>
      </w:r>
      <w:r>
        <w:rPr>
          <w:color w:val="646466"/>
        </w:rPr>
        <w:t>el</w:t>
      </w:r>
      <w:r>
        <w:rPr>
          <w:color w:val="646466"/>
          <w:spacing w:val="-8"/>
        </w:rPr>
        <w:t> </w:t>
      </w:r>
      <w:r>
        <w:rPr>
          <w:color w:val="646466"/>
        </w:rPr>
        <w:t>artícu</w:t>
      </w:r>
      <w:r>
        <w:rPr>
          <w:color w:val="7E8082"/>
        </w:rPr>
        <w:t>l</w:t>
      </w:r>
      <w:r>
        <w:rPr>
          <w:color w:val="646466"/>
        </w:rPr>
        <w:t>o 89 de</w:t>
      </w:r>
      <w:r>
        <w:rPr>
          <w:color w:val="7E8082"/>
        </w:rPr>
        <w:t>l </w:t>
      </w:r>
      <w:r>
        <w:rPr>
          <w:color w:val="646466"/>
        </w:rPr>
        <w:t>Decreto </w:t>
      </w:r>
      <w:r>
        <w:rPr>
          <w:color w:val="464446"/>
        </w:rPr>
        <w:t>L</w:t>
      </w:r>
      <w:r>
        <w:rPr>
          <w:color w:val="646466"/>
        </w:rPr>
        <w:t>ey 1295 de 1994 y las normas que </w:t>
      </w:r>
      <w:r>
        <w:rPr>
          <w:color w:val="7E8082"/>
        </w:rPr>
        <w:t>l</w:t>
      </w:r>
      <w:r>
        <w:rPr>
          <w:color w:val="646466"/>
        </w:rPr>
        <w:t>o mod</w:t>
      </w:r>
      <w:r>
        <w:rPr>
          <w:color w:val="7E8082"/>
        </w:rPr>
        <w:t>i</w:t>
      </w:r>
      <w:r>
        <w:rPr>
          <w:color w:val="646466"/>
        </w:rPr>
        <w:t>fiquen o adicionen.</w:t>
      </w:r>
    </w:p>
    <w:p>
      <w:pPr>
        <w:pStyle w:val="BodyText"/>
        <w:spacing w:before="4"/>
      </w:pPr>
    </w:p>
    <w:p>
      <w:pPr>
        <w:tabs>
          <w:tab w:pos="2127" w:val="left" w:leader="none"/>
          <w:tab w:pos="2892" w:val="left" w:leader="none"/>
          <w:tab w:pos="4280" w:val="left" w:leader="none"/>
          <w:tab w:pos="4779" w:val="left" w:leader="none"/>
          <w:tab w:pos="6315" w:val="left" w:leader="none"/>
          <w:tab w:pos="6669" w:val="left" w:leader="none"/>
        </w:tabs>
        <w:spacing w:before="0"/>
        <w:ind w:left="829" w:right="0" w:firstLine="0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133"/>
          <w:spacing w:val="-2"/>
          <w:sz w:val="22"/>
        </w:rPr>
        <w:t>ARTÍCULO</w:t>
      </w:r>
      <w:r>
        <w:rPr>
          <w:rFonts w:ascii="Times New Roman" w:hAnsi="Times New Roman"/>
          <w:b/>
          <w:color w:val="343133"/>
          <w:sz w:val="22"/>
        </w:rPr>
        <w:tab/>
      </w:r>
      <w:r>
        <w:rPr>
          <w:rFonts w:ascii="Times New Roman" w:hAnsi="Times New Roman"/>
          <w:b/>
          <w:color w:val="464446"/>
          <w:spacing w:val="-4"/>
          <w:sz w:val="22"/>
        </w:rPr>
        <w:t>203°</w:t>
      </w:r>
      <w:r>
        <w:rPr>
          <w:rFonts w:ascii="Times New Roman" w:hAnsi="Times New Roman"/>
          <w:b/>
          <w:color w:val="242121"/>
          <w:spacing w:val="-4"/>
          <w:sz w:val="22"/>
        </w:rPr>
        <w:t>.</w:t>
      </w:r>
      <w:r>
        <w:rPr>
          <w:rFonts w:ascii="Times New Roman" w:hAnsi="Times New Roman"/>
          <w:b/>
          <w:color w:val="242121"/>
          <w:sz w:val="22"/>
        </w:rPr>
        <w:tab/>
      </w:r>
      <w:r>
        <w:rPr>
          <w:rFonts w:ascii="Times New Roman" w:hAnsi="Times New Roman"/>
          <w:b/>
          <w:color w:val="343133"/>
          <w:spacing w:val="-2"/>
          <w:sz w:val="22"/>
        </w:rPr>
        <w:t>SERVICIOS</w:t>
      </w:r>
      <w:r>
        <w:rPr>
          <w:rFonts w:ascii="Times New Roman" w:hAnsi="Times New Roman"/>
          <w:b/>
          <w:color w:val="343133"/>
          <w:sz w:val="22"/>
        </w:rPr>
        <w:tab/>
      </w:r>
      <w:r>
        <w:rPr>
          <w:rFonts w:ascii="Times New Roman" w:hAnsi="Times New Roman"/>
          <w:b/>
          <w:color w:val="343133"/>
          <w:spacing w:val="-5"/>
          <w:sz w:val="22"/>
        </w:rPr>
        <w:t>DE</w:t>
      </w:r>
      <w:r>
        <w:rPr>
          <w:rFonts w:ascii="Times New Roman" w:hAnsi="Times New Roman"/>
          <w:b/>
          <w:color w:val="343133"/>
          <w:sz w:val="22"/>
        </w:rPr>
        <w:tab/>
      </w:r>
      <w:r>
        <w:rPr>
          <w:rFonts w:ascii="Times New Roman" w:hAnsi="Times New Roman"/>
          <w:b/>
          <w:color w:val="343133"/>
          <w:spacing w:val="-2"/>
          <w:sz w:val="22"/>
        </w:rPr>
        <w:t>PROMOCIÓN</w:t>
      </w:r>
      <w:r>
        <w:rPr>
          <w:rFonts w:ascii="Times New Roman" w:hAnsi="Times New Roman"/>
          <w:b/>
          <w:color w:val="343133"/>
          <w:sz w:val="22"/>
        </w:rPr>
        <w:tab/>
      </w:r>
      <w:r>
        <w:rPr>
          <w:rFonts w:ascii="Times New Roman" w:hAnsi="Times New Roman"/>
          <w:b/>
          <w:color w:val="343133"/>
          <w:spacing w:val="-10"/>
          <w:sz w:val="22"/>
        </w:rPr>
        <w:t>Y</w:t>
      </w:r>
      <w:r>
        <w:rPr>
          <w:rFonts w:ascii="Times New Roman" w:hAnsi="Times New Roman"/>
          <w:b/>
          <w:color w:val="343133"/>
          <w:sz w:val="22"/>
        </w:rPr>
        <w:tab/>
      </w:r>
      <w:r>
        <w:rPr>
          <w:rFonts w:ascii="Times New Roman" w:hAnsi="Times New Roman"/>
          <w:b/>
          <w:color w:val="343133"/>
          <w:spacing w:val="-2"/>
          <w:sz w:val="22"/>
        </w:rPr>
        <w:t>PREVENCIÓN.</w:t>
      </w:r>
    </w:p>
    <w:p>
      <w:pPr>
        <w:pStyle w:val="BodyText"/>
        <w:spacing w:line="256" w:lineRule="auto" w:before="7"/>
        <w:ind w:left="835" w:right="721"/>
        <w:jc w:val="both"/>
      </w:pPr>
      <w:r>
        <w:rPr>
          <w:color w:val="646466"/>
        </w:rPr>
        <w:t>Modifíquese e</w:t>
      </w:r>
      <w:r>
        <w:rPr>
          <w:color w:val="7E8082"/>
        </w:rPr>
        <w:t>l </w:t>
      </w:r>
      <w:r>
        <w:rPr>
          <w:color w:val="646466"/>
        </w:rPr>
        <w:t>segundo inc</w:t>
      </w:r>
      <w:r>
        <w:rPr>
          <w:color w:val="7E8082"/>
        </w:rPr>
        <w:t>i</w:t>
      </w:r>
      <w:r>
        <w:rPr>
          <w:color w:val="646466"/>
        </w:rPr>
        <w:t>so del parágrafo 5 del artícu</w:t>
      </w:r>
      <w:r>
        <w:rPr>
          <w:color w:val="7E8082"/>
        </w:rPr>
        <w:t>l</w:t>
      </w:r>
      <w:r>
        <w:rPr>
          <w:color w:val="646466"/>
        </w:rPr>
        <w:t>o </w:t>
      </w:r>
      <w:r>
        <w:rPr>
          <w:rFonts w:ascii="Times New Roman" w:hAnsi="Times New Roman"/>
          <w:color w:val="646466"/>
          <w:sz w:val="21"/>
        </w:rPr>
        <w:t>11 </w:t>
      </w:r>
      <w:r>
        <w:rPr>
          <w:color w:val="646466"/>
        </w:rPr>
        <w:t>de la Ley 1562 de 2012, e</w:t>
      </w:r>
      <w:r>
        <w:rPr>
          <w:color w:val="7E8082"/>
        </w:rPr>
        <w:t>l </w:t>
      </w:r>
      <w:r>
        <w:rPr>
          <w:color w:val="646466"/>
        </w:rPr>
        <w:t>cua</w:t>
      </w:r>
      <w:r>
        <w:rPr>
          <w:color w:val="7E8082"/>
        </w:rPr>
        <w:t>l </w:t>
      </w:r>
      <w:r>
        <w:rPr>
          <w:color w:val="646466"/>
        </w:rPr>
        <w:t>quedará así:</w:t>
      </w:r>
    </w:p>
    <w:p>
      <w:pPr>
        <w:pStyle w:val="BodyText"/>
        <w:spacing w:before="6"/>
        <w:rPr>
          <w:sz w:val="30"/>
        </w:rPr>
      </w:pPr>
    </w:p>
    <w:p>
      <w:pPr>
        <w:pStyle w:val="BodyText"/>
        <w:spacing w:line="256" w:lineRule="auto"/>
        <w:ind w:left="832" w:right="717" w:firstLine="1"/>
        <w:jc w:val="both"/>
      </w:pPr>
      <w:r>
        <w:rPr>
          <w:color w:val="646466"/>
        </w:rPr>
        <w:t>En</w:t>
      </w:r>
      <w:r>
        <w:rPr>
          <w:color w:val="646466"/>
          <w:spacing w:val="-14"/>
        </w:rPr>
        <w:t> </w:t>
      </w:r>
      <w:r>
        <w:rPr>
          <w:color w:val="646466"/>
        </w:rPr>
        <w:t>caso</w:t>
      </w:r>
      <w:r>
        <w:rPr>
          <w:color w:val="646466"/>
          <w:spacing w:val="-11"/>
        </w:rPr>
        <w:t> </w:t>
      </w:r>
      <w:r>
        <w:rPr>
          <w:color w:val="646466"/>
        </w:rPr>
        <w:t>que</w:t>
      </w:r>
      <w:r>
        <w:rPr>
          <w:color w:val="646466"/>
          <w:spacing w:val="-12"/>
        </w:rPr>
        <w:t> </w:t>
      </w:r>
      <w:r>
        <w:rPr>
          <w:color w:val="646466"/>
        </w:rPr>
        <w:t>se</w:t>
      </w:r>
      <w:r>
        <w:rPr>
          <w:color w:val="646466"/>
          <w:spacing w:val="-14"/>
        </w:rPr>
        <w:t> </w:t>
      </w:r>
      <w:r>
        <w:rPr>
          <w:color w:val="646466"/>
        </w:rPr>
        <w:t>u</w:t>
      </w:r>
      <w:r>
        <w:rPr>
          <w:color w:val="464446"/>
        </w:rPr>
        <w:t>t</w:t>
      </w:r>
      <w:r>
        <w:rPr>
          <w:color w:val="7E8082"/>
        </w:rPr>
        <w:t>il</w:t>
      </w:r>
      <w:r>
        <w:rPr>
          <w:color w:val="646466"/>
        </w:rPr>
        <w:t>ice</w:t>
      </w:r>
      <w:r>
        <w:rPr>
          <w:color w:val="646466"/>
          <w:spacing w:val="-12"/>
        </w:rPr>
        <w:t> </w:t>
      </w:r>
      <w:r>
        <w:rPr>
          <w:color w:val="646466"/>
        </w:rPr>
        <w:t>a</w:t>
      </w:r>
      <w:r>
        <w:rPr>
          <w:color w:val="7E8082"/>
        </w:rPr>
        <w:t>l</w:t>
      </w:r>
      <w:r>
        <w:rPr>
          <w:color w:val="646466"/>
        </w:rPr>
        <w:t>gún</w:t>
      </w:r>
      <w:r>
        <w:rPr>
          <w:color w:val="646466"/>
          <w:spacing w:val="-9"/>
        </w:rPr>
        <w:t> </w:t>
      </w:r>
      <w:r>
        <w:rPr>
          <w:color w:val="646466"/>
        </w:rPr>
        <w:t>intermed</w:t>
      </w:r>
      <w:r>
        <w:rPr>
          <w:color w:val="7E8082"/>
        </w:rPr>
        <w:t>i</w:t>
      </w:r>
      <w:r>
        <w:rPr>
          <w:color w:val="646466"/>
        </w:rPr>
        <w:t>ar</w:t>
      </w:r>
      <w:r>
        <w:rPr>
          <w:color w:val="7E8082"/>
        </w:rPr>
        <w:t>i</w:t>
      </w:r>
      <w:r>
        <w:rPr>
          <w:color w:val="646466"/>
        </w:rPr>
        <w:t>o</w:t>
      </w:r>
      <w:r>
        <w:rPr>
          <w:color w:val="646466"/>
          <w:spacing w:val="-8"/>
        </w:rPr>
        <w:t> </w:t>
      </w:r>
      <w:r>
        <w:rPr>
          <w:color w:val="7E8082"/>
        </w:rPr>
        <w:t>l</w:t>
      </w:r>
      <w:r>
        <w:rPr>
          <w:color w:val="646466"/>
        </w:rPr>
        <w:t>as</w:t>
      </w:r>
      <w:r>
        <w:rPr>
          <w:color w:val="646466"/>
          <w:spacing w:val="-13"/>
        </w:rPr>
        <w:t> </w:t>
      </w:r>
      <w:r>
        <w:rPr>
          <w:color w:val="646466"/>
        </w:rPr>
        <w:t>ARL</w:t>
      </w:r>
      <w:r>
        <w:rPr>
          <w:color w:val="646466"/>
          <w:spacing w:val="-14"/>
        </w:rPr>
        <w:t> </w:t>
      </w:r>
      <w:r>
        <w:rPr>
          <w:color w:val="646466"/>
        </w:rPr>
        <w:t>podrán pagar</w:t>
      </w:r>
      <w:r>
        <w:rPr>
          <w:color w:val="646466"/>
          <w:spacing w:val="-3"/>
        </w:rPr>
        <w:t> </w:t>
      </w:r>
      <w:r>
        <w:rPr>
          <w:color w:val="646466"/>
        </w:rPr>
        <w:t>las</w:t>
      </w:r>
      <w:r>
        <w:rPr>
          <w:color w:val="646466"/>
          <w:spacing w:val="-13"/>
        </w:rPr>
        <w:t> </w:t>
      </w:r>
      <w:r>
        <w:rPr>
          <w:color w:val="646466"/>
        </w:rPr>
        <w:t>comis</w:t>
      </w:r>
      <w:r>
        <w:rPr>
          <w:color w:val="343133"/>
        </w:rPr>
        <w:t>i</w:t>
      </w:r>
      <w:r>
        <w:rPr>
          <w:color w:val="646466"/>
        </w:rPr>
        <w:t>ones</w:t>
      </w:r>
      <w:r>
        <w:rPr>
          <w:color w:val="646466"/>
          <w:spacing w:val="-10"/>
        </w:rPr>
        <w:t> </w:t>
      </w:r>
      <w:r>
        <w:rPr>
          <w:color w:val="646466"/>
        </w:rPr>
        <w:t>del ramo con cargo a las</w:t>
      </w:r>
      <w:r>
        <w:rPr>
          <w:color w:val="646466"/>
          <w:spacing w:val="-5"/>
        </w:rPr>
        <w:t> </w:t>
      </w:r>
      <w:r>
        <w:rPr>
          <w:color w:val="646466"/>
        </w:rPr>
        <w:t>cot</w:t>
      </w:r>
      <w:r>
        <w:rPr>
          <w:color w:val="7E8082"/>
        </w:rPr>
        <w:t>i</w:t>
      </w:r>
      <w:r>
        <w:rPr>
          <w:color w:val="646466"/>
        </w:rPr>
        <w:t>zac</w:t>
      </w:r>
      <w:r>
        <w:rPr>
          <w:color w:val="464446"/>
        </w:rPr>
        <w:t>i</w:t>
      </w:r>
      <w:r>
        <w:rPr>
          <w:color w:val="646466"/>
        </w:rPr>
        <w:t>ones</w:t>
      </w:r>
      <w:r>
        <w:rPr>
          <w:color w:val="646466"/>
          <w:spacing w:val="-1"/>
        </w:rPr>
        <w:t> </w:t>
      </w:r>
      <w:r>
        <w:rPr>
          <w:color w:val="646466"/>
        </w:rPr>
        <w:t>o pr</w:t>
      </w:r>
      <w:r>
        <w:rPr>
          <w:color w:val="7E8082"/>
        </w:rPr>
        <w:t>i</w:t>
      </w:r>
      <w:r>
        <w:rPr>
          <w:color w:val="646466"/>
        </w:rPr>
        <w:t>mas, </w:t>
      </w:r>
      <w:r>
        <w:rPr>
          <w:color w:val="7E8082"/>
        </w:rPr>
        <w:t>i</w:t>
      </w:r>
      <w:r>
        <w:rPr>
          <w:color w:val="646466"/>
        </w:rPr>
        <w:t>ncluidas las de riesgos labora</w:t>
      </w:r>
      <w:r>
        <w:rPr>
          <w:color w:val="7E8082"/>
        </w:rPr>
        <w:t>l</w:t>
      </w:r>
      <w:r>
        <w:rPr>
          <w:color w:val="646466"/>
        </w:rPr>
        <w:t>es, o con </w:t>
      </w:r>
      <w:r>
        <w:rPr>
          <w:color w:val="7E8082"/>
        </w:rPr>
        <w:t>l</w:t>
      </w:r>
      <w:r>
        <w:rPr>
          <w:color w:val="646466"/>
        </w:rPr>
        <w:t>os rendimientos financ</w:t>
      </w:r>
      <w:r>
        <w:rPr>
          <w:color w:val="464446"/>
        </w:rPr>
        <w:t>i</w:t>
      </w:r>
      <w:r>
        <w:rPr>
          <w:color w:val="646466"/>
        </w:rPr>
        <w:t>eros de </w:t>
      </w:r>
      <w:r>
        <w:rPr>
          <w:color w:val="7E8082"/>
        </w:rPr>
        <w:t>l</w:t>
      </w:r>
      <w:r>
        <w:rPr>
          <w:color w:val="646466"/>
        </w:rPr>
        <w:t>as inversiones de las reservas técnicas, siempre que hayan cumpl</w:t>
      </w:r>
      <w:r>
        <w:rPr>
          <w:color w:val="7E8082"/>
        </w:rPr>
        <w:t>i</w:t>
      </w:r>
      <w:r>
        <w:rPr>
          <w:color w:val="646466"/>
        </w:rPr>
        <w:t>do sus deberes prop</w:t>
      </w:r>
      <w:r>
        <w:rPr>
          <w:color w:val="7E8082"/>
        </w:rPr>
        <w:t>i</w:t>
      </w:r>
      <w:r>
        <w:rPr>
          <w:color w:val="646466"/>
        </w:rPr>
        <w:t>os der</w:t>
      </w:r>
      <w:r>
        <w:rPr>
          <w:color w:val="7E8082"/>
        </w:rPr>
        <w:t>i</w:t>
      </w:r>
      <w:r>
        <w:rPr>
          <w:color w:val="646466"/>
        </w:rPr>
        <w:t>vados de </w:t>
      </w:r>
      <w:r>
        <w:rPr>
          <w:color w:val="7E8082"/>
        </w:rPr>
        <w:t>l</w:t>
      </w:r>
      <w:r>
        <w:rPr>
          <w:color w:val="646466"/>
        </w:rPr>
        <w:t>a cobertura</w:t>
      </w:r>
      <w:r>
        <w:rPr>
          <w:color w:val="646466"/>
          <w:spacing w:val="40"/>
        </w:rPr>
        <w:t> </w:t>
      </w:r>
      <w:r>
        <w:rPr>
          <w:color w:val="646466"/>
        </w:rPr>
        <w:t>de </w:t>
      </w:r>
      <w:r>
        <w:rPr>
          <w:color w:val="7E8082"/>
        </w:rPr>
        <w:t>l</w:t>
      </w:r>
      <w:r>
        <w:rPr>
          <w:color w:val="646466"/>
        </w:rPr>
        <w:t>as prestaciones del s</w:t>
      </w:r>
      <w:r>
        <w:rPr>
          <w:color w:val="7E8082"/>
        </w:rPr>
        <w:t>i</w:t>
      </w:r>
      <w:r>
        <w:rPr>
          <w:color w:val="646466"/>
        </w:rPr>
        <w:t>stema, y los dest</w:t>
      </w:r>
      <w:r>
        <w:rPr>
          <w:color w:val="7E8082"/>
        </w:rPr>
        <w:t>i</w:t>
      </w:r>
      <w:r>
        <w:rPr>
          <w:color w:val="646466"/>
        </w:rPr>
        <w:t>ne como parte de los gastos de adm</w:t>
      </w:r>
      <w:r>
        <w:rPr>
          <w:color w:val="464446"/>
        </w:rPr>
        <w:t>i</w:t>
      </w:r>
      <w:r>
        <w:rPr>
          <w:color w:val="646466"/>
        </w:rPr>
        <w:t>nistrac</w:t>
      </w:r>
      <w:r>
        <w:rPr>
          <w:color w:val="7E8082"/>
        </w:rPr>
        <w:t>i</w:t>
      </w:r>
      <w:r>
        <w:rPr>
          <w:color w:val="646466"/>
        </w:rPr>
        <w:t>ón</w:t>
      </w:r>
      <w:r>
        <w:rPr>
          <w:color w:val="343133"/>
        </w:rPr>
        <w:t>.</w:t>
      </w:r>
      <w:r>
        <w:rPr>
          <w:color w:val="343133"/>
          <w:spacing w:val="-2"/>
        </w:rPr>
        <w:t> </w:t>
      </w:r>
      <w:r>
        <w:rPr>
          <w:color w:val="646466"/>
        </w:rPr>
        <w:t>E</w:t>
      </w:r>
      <w:r>
        <w:rPr>
          <w:color w:val="7E8082"/>
        </w:rPr>
        <w:t>l</w:t>
      </w:r>
      <w:r>
        <w:rPr>
          <w:color w:val="7E8082"/>
          <w:spacing w:val="-5"/>
        </w:rPr>
        <w:t> </w:t>
      </w:r>
      <w:r>
        <w:rPr>
          <w:color w:val="646466"/>
        </w:rPr>
        <w:t>Gobierno nacional, con base en</w:t>
      </w:r>
      <w:r>
        <w:rPr>
          <w:color w:val="646466"/>
          <w:spacing w:val="-10"/>
        </w:rPr>
        <w:t> </w:t>
      </w:r>
      <w:r>
        <w:rPr>
          <w:color w:val="646466"/>
        </w:rPr>
        <w:t>estud</w:t>
      </w:r>
      <w:r>
        <w:rPr>
          <w:color w:val="7E8082"/>
        </w:rPr>
        <w:t>i</w:t>
      </w:r>
      <w:r>
        <w:rPr>
          <w:color w:val="646466"/>
        </w:rPr>
        <w:t>os técnicos, determinará el valor máximo de estas com</w:t>
      </w:r>
      <w:r>
        <w:rPr>
          <w:color w:val="7E8082"/>
        </w:rPr>
        <w:t>i</w:t>
      </w:r>
      <w:r>
        <w:rPr>
          <w:color w:val="646466"/>
        </w:rPr>
        <w:t>s</w:t>
      </w:r>
      <w:r>
        <w:rPr>
          <w:color w:val="7E8082"/>
        </w:rPr>
        <w:t>i</w:t>
      </w:r>
      <w:r>
        <w:rPr>
          <w:color w:val="646466"/>
        </w:rPr>
        <w:t>ones.</w:t>
      </w:r>
    </w:p>
    <w:p>
      <w:pPr>
        <w:pStyle w:val="BodyText"/>
        <w:spacing w:before="1"/>
        <w:rPr>
          <w:sz w:val="27"/>
        </w:rPr>
      </w:pPr>
    </w:p>
    <w:p>
      <w:pPr>
        <w:spacing w:line="237" w:lineRule="auto" w:before="0"/>
        <w:ind w:left="846" w:right="719" w:firstLine="1"/>
        <w:jc w:val="both"/>
        <w:rPr>
          <w:sz w:val="20"/>
        </w:rPr>
      </w:pPr>
      <w:r>
        <w:rPr>
          <w:rFonts w:ascii="Times New Roman" w:hAnsi="Times New Roman"/>
          <w:b/>
          <w:color w:val="343133"/>
          <w:sz w:val="22"/>
        </w:rPr>
        <w:t>ARTÍCULO </w:t>
      </w:r>
      <w:r>
        <w:rPr>
          <w:rFonts w:ascii="Times New Roman" w:hAnsi="Times New Roman"/>
          <w:b/>
          <w:color w:val="464446"/>
          <w:sz w:val="22"/>
        </w:rPr>
        <w:t>204º. </w:t>
      </w:r>
      <w:r>
        <w:rPr>
          <w:rFonts w:ascii="Times New Roman" w:hAnsi="Times New Roman"/>
          <w:b/>
          <w:color w:val="343133"/>
          <w:sz w:val="22"/>
        </w:rPr>
        <w:t>EXONERACIÓN DE APORTES. </w:t>
      </w:r>
      <w:r>
        <w:rPr>
          <w:color w:val="646466"/>
          <w:sz w:val="20"/>
        </w:rPr>
        <w:t>Adiciónese un inciso al parágrafo</w:t>
      </w:r>
      <w:r>
        <w:rPr>
          <w:color w:val="646466"/>
          <w:spacing w:val="40"/>
          <w:sz w:val="20"/>
        </w:rPr>
        <w:t> </w:t>
      </w:r>
      <w:r>
        <w:rPr>
          <w:rFonts w:ascii="Times New Roman" w:hAnsi="Times New Roman"/>
          <w:color w:val="646466"/>
          <w:sz w:val="21"/>
        </w:rPr>
        <w:t>2</w:t>
      </w:r>
      <w:r>
        <w:rPr>
          <w:rFonts w:ascii="Times New Roman" w:hAnsi="Times New Roman"/>
          <w:color w:val="646466"/>
          <w:spacing w:val="40"/>
          <w:sz w:val="21"/>
        </w:rPr>
        <w:t> </w:t>
      </w:r>
      <w:r>
        <w:rPr>
          <w:color w:val="646466"/>
          <w:sz w:val="20"/>
        </w:rPr>
        <w:t>de</w:t>
      </w:r>
      <w:r>
        <w:rPr>
          <w:color w:val="464446"/>
          <w:sz w:val="20"/>
        </w:rPr>
        <w:t>l </w:t>
      </w:r>
      <w:r>
        <w:rPr>
          <w:color w:val="646466"/>
          <w:sz w:val="20"/>
        </w:rPr>
        <w:t>artícu</w:t>
      </w:r>
      <w:r>
        <w:rPr>
          <w:color w:val="7E8082"/>
          <w:sz w:val="20"/>
        </w:rPr>
        <w:t>l</w:t>
      </w:r>
      <w:r>
        <w:rPr>
          <w:color w:val="646466"/>
          <w:sz w:val="20"/>
        </w:rPr>
        <w:t>o </w:t>
      </w:r>
      <w:r>
        <w:rPr>
          <w:rFonts w:ascii="Times New Roman" w:hAnsi="Times New Roman"/>
          <w:color w:val="646466"/>
          <w:sz w:val="21"/>
        </w:rPr>
        <w:t>114-1 </w:t>
      </w:r>
      <w:r>
        <w:rPr>
          <w:color w:val="646466"/>
          <w:sz w:val="20"/>
        </w:rPr>
        <w:t>del Estatuto Tributario,</w:t>
      </w:r>
      <w:r>
        <w:rPr>
          <w:color w:val="646466"/>
          <w:spacing w:val="40"/>
          <w:sz w:val="20"/>
        </w:rPr>
        <w:t> </w:t>
      </w:r>
      <w:r>
        <w:rPr>
          <w:color w:val="646466"/>
          <w:sz w:val="20"/>
        </w:rPr>
        <w:t>as</w:t>
      </w:r>
      <w:r>
        <w:rPr>
          <w:color w:val="7E8082"/>
          <w:sz w:val="20"/>
        </w:rPr>
        <w:t>í</w:t>
      </w:r>
      <w:r>
        <w:rPr>
          <w:color w:val="646466"/>
          <w:sz w:val="20"/>
        </w:rPr>
        <w:t>: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52" w:lineRule="auto"/>
        <w:ind w:left="853" w:right="712" w:firstLine="1"/>
        <w:jc w:val="both"/>
      </w:pPr>
      <w:r>
        <w:rPr>
          <w:color w:val="646466"/>
          <w:w w:val="105"/>
        </w:rPr>
        <w:t>Las</w:t>
      </w:r>
      <w:r>
        <w:rPr>
          <w:color w:val="646466"/>
          <w:spacing w:val="-12"/>
          <w:w w:val="105"/>
        </w:rPr>
        <w:t> </w:t>
      </w:r>
      <w:r>
        <w:rPr>
          <w:color w:val="646466"/>
          <w:w w:val="105"/>
        </w:rPr>
        <w:t>ent</w:t>
      </w:r>
      <w:r>
        <w:rPr>
          <w:color w:val="7E8082"/>
          <w:w w:val="105"/>
        </w:rPr>
        <w:t>i</w:t>
      </w:r>
      <w:r>
        <w:rPr>
          <w:color w:val="646466"/>
          <w:w w:val="105"/>
        </w:rPr>
        <w:t>dades</w:t>
      </w:r>
      <w:r>
        <w:rPr>
          <w:color w:val="646466"/>
          <w:spacing w:val="-4"/>
          <w:w w:val="105"/>
        </w:rPr>
        <w:t> </w:t>
      </w:r>
      <w:r>
        <w:rPr>
          <w:color w:val="646466"/>
          <w:w w:val="105"/>
        </w:rPr>
        <w:t>de</w:t>
      </w:r>
      <w:r>
        <w:rPr>
          <w:color w:val="646466"/>
          <w:spacing w:val="-14"/>
          <w:w w:val="105"/>
        </w:rPr>
        <w:t> </w:t>
      </w:r>
      <w:r>
        <w:rPr>
          <w:color w:val="646466"/>
          <w:w w:val="105"/>
        </w:rPr>
        <w:t>que</w:t>
      </w:r>
      <w:r>
        <w:rPr>
          <w:color w:val="646466"/>
          <w:spacing w:val="-3"/>
          <w:w w:val="105"/>
        </w:rPr>
        <w:t> </w:t>
      </w:r>
      <w:r>
        <w:rPr>
          <w:color w:val="646466"/>
          <w:w w:val="105"/>
        </w:rPr>
        <w:t>trata e</w:t>
      </w:r>
      <w:r>
        <w:rPr>
          <w:color w:val="464446"/>
          <w:w w:val="105"/>
        </w:rPr>
        <w:t>l</w:t>
      </w:r>
      <w:r>
        <w:rPr>
          <w:color w:val="464446"/>
          <w:spacing w:val="-7"/>
          <w:w w:val="105"/>
        </w:rPr>
        <w:t> </w:t>
      </w:r>
      <w:r>
        <w:rPr>
          <w:color w:val="646466"/>
          <w:w w:val="105"/>
        </w:rPr>
        <w:t>artículo</w:t>
      </w:r>
      <w:r>
        <w:rPr>
          <w:color w:val="646466"/>
          <w:spacing w:val="-1"/>
          <w:w w:val="105"/>
        </w:rPr>
        <w:t> </w:t>
      </w:r>
      <w:r>
        <w:rPr>
          <w:color w:val="646466"/>
          <w:w w:val="105"/>
        </w:rPr>
        <w:t>19-4</w:t>
      </w:r>
      <w:r>
        <w:rPr>
          <w:color w:val="646466"/>
          <w:spacing w:val="-13"/>
          <w:w w:val="105"/>
        </w:rPr>
        <w:t> </w:t>
      </w:r>
      <w:r>
        <w:rPr>
          <w:color w:val="646466"/>
          <w:w w:val="105"/>
        </w:rPr>
        <w:t>de</w:t>
      </w:r>
      <w:r>
        <w:rPr>
          <w:color w:val="7E8082"/>
          <w:w w:val="105"/>
        </w:rPr>
        <w:t>l</w:t>
      </w:r>
      <w:r>
        <w:rPr>
          <w:color w:val="7E8082"/>
          <w:spacing w:val="-6"/>
          <w:w w:val="105"/>
        </w:rPr>
        <w:t> </w:t>
      </w:r>
      <w:r>
        <w:rPr>
          <w:color w:val="646466"/>
          <w:w w:val="105"/>
        </w:rPr>
        <w:t>Estatuto</w:t>
      </w:r>
      <w:r>
        <w:rPr>
          <w:color w:val="646466"/>
          <w:spacing w:val="-3"/>
          <w:w w:val="105"/>
        </w:rPr>
        <w:t> </w:t>
      </w:r>
      <w:r>
        <w:rPr>
          <w:color w:val="646466"/>
          <w:w w:val="105"/>
        </w:rPr>
        <w:t>Tributario conservan e</w:t>
      </w:r>
      <w:r>
        <w:rPr>
          <w:color w:val="7E8082"/>
          <w:w w:val="105"/>
        </w:rPr>
        <w:t>l </w:t>
      </w:r>
      <w:r>
        <w:rPr>
          <w:color w:val="646466"/>
          <w:w w:val="105"/>
        </w:rPr>
        <w:t>derecho a</w:t>
      </w:r>
      <w:r>
        <w:rPr>
          <w:color w:val="646466"/>
          <w:spacing w:val="-6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46466"/>
          <w:w w:val="105"/>
        </w:rPr>
        <w:t>a exonerac</w:t>
      </w:r>
      <w:r>
        <w:rPr>
          <w:color w:val="7E8082"/>
          <w:w w:val="105"/>
        </w:rPr>
        <w:t>i</w:t>
      </w:r>
      <w:r>
        <w:rPr>
          <w:color w:val="646466"/>
          <w:w w:val="105"/>
        </w:rPr>
        <w:t>ón de</w:t>
      </w:r>
      <w:r>
        <w:rPr>
          <w:color w:val="646466"/>
          <w:spacing w:val="-6"/>
          <w:w w:val="105"/>
        </w:rPr>
        <w:t> </w:t>
      </w:r>
      <w:r>
        <w:rPr>
          <w:color w:val="646466"/>
          <w:w w:val="105"/>
        </w:rPr>
        <w:t>que trata</w:t>
      </w:r>
      <w:r>
        <w:rPr>
          <w:color w:val="646466"/>
          <w:spacing w:val="-5"/>
          <w:w w:val="105"/>
        </w:rPr>
        <w:t> </w:t>
      </w:r>
      <w:r>
        <w:rPr>
          <w:color w:val="646466"/>
          <w:w w:val="105"/>
        </w:rPr>
        <w:t>este</w:t>
      </w:r>
      <w:r>
        <w:rPr>
          <w:color w:val="646466"/>
          <w:spacing w:val="-4"/>
          <w:w w:val="105"/>
        </w:rPr>
        <w:t> </w:t>
      </w:r>
      <w:r>
        <w:rPr>
          <w:color w:val="646466"/>
          <w:w w:val="105"/>
        </w:rPr>
        <w:t>artícu</w:t>
      </w:r>
      <w:r>
        <w:rPr>
          <w:color w:val="7E8082"/>
          <w:w w:val="105"/>
        </w:rPr>
        <w:t>l</w:t>
      </w:r>
      <w:r>
        <w:rPr>
          <w:color w:val="646466"/>
          <w:w w:val="105"/>
        </w:rPr>
        <w:t>o.</w:t>
      </w:r>
    </w:p>
    <w:p>
      <w:pPr>
        <w:pStyle w:val="BodyText"/>
      </w:pPr>
    </w:p>
    <w:p>
      <w:pPr>
        <w:spacing w:before="0"/>
        <w:ind w:left="848" w:right="0" w:firstLine="0"/>
        <w:jc w:val="left"/>
        <w:rPr>
          <w:sz w:val="20"/>
        </w:rPr>
      </w:pPr>
      <w:r>
        <w:rPr>
          <w:rFonts w:ascii="Times New Roman" w:hAnsi="Times New Roman"/>
          <w:b/>
          <w:color w:val="343133"/>
          <w:w w:val="90"/>
          <w:sz w:val="22"/>
        </w:rPr>
        <w:t>ARTÍCULO</w:t>
      </w:r>
      <w:r>
        <w:rPr>
          <w:rFonts w:ascii="Times New Roman" w:hAnsi="Times New Roman"/>
          <w:b/>
          <w:color w:val="343133"/>
          <w:spacing w:val="75"/>
          <w:sz w:val="22"/>
        </w:rPr>
        <w:t> </w:t>
      </w:r>
      <w:r>
        <w:rPr>
          <w:rFonts w:ascii="Times New Roman" w:hAnsi="Times New Roman"/>
          <w:b/>
          <w:color w:val="343133"/>
          <w:w w:val="90"/>
          <w:sz w:val="22"/>
        </w:rPr>
        <w:t>205°.</w:t>
      </w:r>
      <w:r>
        <w:rPr>
          <w:rFonts w:ascii="Times New Roman" w:hAnsi="Times New Roman"/>
          <w:b/>
          <w:color w:val="343133"/>
          <w:spacing w:val="42"/>
          <w:sz w:val="22"/>
        </w:rPr>
        <w:t> </w:t>
      </w:r>
      <w:r>
        <w:rPr>
          <w:rFonts w:ascii="Times New Roman" w:hAnsi="Times New Roman"/>
          <w:b/>
          <w:color w:val="343133"/>
          <w:w w:val="90"/>
          <w:sz w:val="22"/>
        </w:rPr>
        <w:t>APLICACIONES</w:t>
      </w:r>
      <w:r>
        <w:rPr>
          <w:rFonts w:ascii="Times New Roman" w:hAnsi="Times New Roman"/>
          <w:b/>
          <w:color w:val="343133"/>
          <w:spacing w:val="51"/>
          <w:sz w:val="22"/>
        </w:rPr>
        <w:t> </w:t>
      </w:r>
      <w:r>
        <w:rPr>
          <w:rFonts w:ascii="Times New Roman" w:hAnsi="Times New Roman"/>
          <w:b/>
          <w:color w:val="343133"/>
          <w:w w:val="90"/>
          <w:sz w:val="22"/>
        </w:rPr>
        <w:t>Y</w:t>
      </w:r>
      <w:r>
        <w:rPr>
          <w:rFonts w:ascii="Times New Roman" w:hAnsi="Times New Roman"/>
          <w:b/>
          <w:color w:val="343133"/>
          <w:spacing w:val="51"/>
          <w:sz w:val="22"/>
        </w:rPr>
        <w:t> </w:t>
      </w:r>
      <w:r>
        <w:rPr>
          <w:rFonts w:ascii="Times New Roman" w:hAnsi="Times New Roman"/>
          <w:b/>
          <w:color w:val="343133"/>
          <w:w w:val="90"/>
          <w:sz w:val="22"/>
        </w:rPr>
        <w:t>PLATAFORMAS</w:t>
      </w:r>
      <w:r>
        <w:rPr>
          <w:rFonts w:ascii="Times New Roman" w:hAnsi="Times New Roman"/>
          <w:b/>
          <w:color w:val="343133"/>
          <w:spacing w:val="68"/>
          <w:sz w:val="22"/>
        </w:rPr>
        <w:t> </w:t>
      </w:r>
      <w:r>
        <w:rPr>
          <w:rFonts w:ascii="Times New Roman" w:hAnsi="Times New Roman"/>
          <w:b/>
          <w:color w:val="343133"/>
          <w:w w:val="90"/>
          <w:sz w:val="22"/>
        </w:rPr>
        <w:t>TECNOLÓGICAS.</w:t>
      </w:r>
      <w:r>
        <w:rPr>
          <w:rFonts w:ascii="Times New Roman" w:hAnsi="Times New Roman"/>
          <w:b/>
          <w:color w:val="343133"/>
          <w:spacing w:val="59"/>
          <w:w w:val="150"/>
          <w:sz w:val="22"/>
        </w:rPr>
        <w:t> </w:t>
      </w:r>
      <w:r>
        <w:rPr>
          <w:color w:val="646466"/>
          <w:spacing w:val="-5"/>
          <w:w w:val="90"/>
          <w:sz w:val="20"/>
        </w:rPr>
        <w:t>El</w:t>
      </w:r>
    </w:p>
    <w:p>
      <w:pPr>
        <w:pStyle w:val="BodyText"/>
        <w:spacing w:line="244" w:lineRule="auto" w:before="15"/>
        <w:ind w:left="845" w:right="703" w:firstLine="3"/>
        <w:jc w:val="both"/>
      </w:pPr>
      <w:r>
        <w:rPr>
          <w:color w:val="646466"/>
        </w:rPr>
        <w:t>Gobierno nacional a través del Ministerio de</w:t>
      </w:r>
      <w:r>
        <w:rPr>
          <w:color w:val="343133"/>
        </w:rPr>
        <w:t>l </w:t>
      </w:r>
      <w:r>
        <w:rPr>
          <w:color w:val="464446"/>
        </w:rPr>
        <w:t>T</w:t>
      </w:r>
      <w:r>
        <w:rPr>
          <w:color w:val="646466"/>
        </w:rPr>
        <w:t>rabajo, en coordinación con los M</w:t>
      </w:r>
      <w:r>
        <w:rPr>
          <w:color w:val="7E8082"/>
        </w:rPr>
        <w:t>i</w:t>
      </w:r>
      <w:r>
        <w:rPr>
          <w:color w:val="646466"/>
        </w:rPr>
        <w:t>nisterios de Salud </w:t>
      </w:r>
      <w:r>
        <w:rPr>
          <w:rFonts w:ascii="Times New Roman" w:hAnsi="Times New Roman"/>
          <w:color w:val="646466"/>
          <w:sz w:val="23"/>
        </w:rPr>
        <w:t>y </w:t>
      </w:r>
      <w:r>
        <w:rPr>
          <w:color w:val="646466"/>
        </w:rPr>
        <w:t>Pro</w:t>
      </w:r>
      <w:r>
        <w:rPr>
          <w:color w:val="464446"/>
        </w:rPr>
        <w:t>t</w:t>
      </w:r>
      <w:r>
        <w:rPr>
          <w:color w:val="646466"/>
        </w:rPr>
        <w:t>ección Socia</w:t>
      </w:r>
      <w:r>
        <w:rPr>
          <w:color w:val="7E8082"/>
        </w:rPr>
        <w:t>l</w:t>
      </w:r>
      <w:r>
        <w:rPr>
          <w:color w:val="646466"/>
        </w:rPr>
        <w:t>, Hacienda y Crédito Púb</w:t>
      </w:r>
      <w:r>
        <w:rPr>
          <w:color w:val="464446"/>
        </w:rPr>
        <w:t>l</w:t>
      </w:r>
      <w:r>
        <w:rPr>
          <w:color w:val="646466"/>
        </w:rPr>
        <w:t>ico </w:t>
      </w:r>
      <w:r>
        <w:rPr>
          <w:rFonts w:ascii="Times New Roman" w:hAnsi="Times New Roman"/>
          <w:color w:val="646466"/>
          <w:sz w:val="23"/>
        </w:rPr>
        <w:t>y </w:t>
      </w:r>
      <w:r>
        <w:rPr>
          <w:color w:val="646466"/>
        </w:rPr>
        <w:t>de las Tecno</w:t>
      </w:r>
      <w:r>
        <w:rPr>
          <w:color w:val="7E8082"/>
        </w:rPr>
        <w:t>l</w:t>
      </w:r>
      <w:r>
        <w:rPr>
          <w:color w:val="646466"/>
        </w:rPr>
        <w:t>ogías</w:t>
      </w:r>
      <w:r>
        <w:rPr>
          <w:color w:val="646466"/>
          <w:spacing w:val="-12"/>
        </w:rPr>
        <w:t> </w:t>
      </w:r>
      <w:r>
        <w:rPr>
          <w:color w:val="646466"/>
        </w:rPr>
        <w:t>de</w:t>
      </w:r>
      <w:r>
        <w:rPr>
          <w:color w:val="646466"/>
          <w:spacing w:val="-9"/>
        </w:rPr>
        <w:t> </w:t>
      </w:r>
      <w:r>
        <w:rPr>
          <w:color w:val="646466"/>
        </w:rPr>
        <w:t>la</w:t>
      </w:r>
      <w:r>
        <w:rPr>
          <w:color w:val="646466"/>
          <w:spacing w:val="-14"/>
        </w:rPr>
        <w:t> </w:t>
      </w:r>
      <w:r>
        <w:rPr>
          <w:color w:val="646466"/>
        </w:rPr>
        <w:t>Información</w:t>
      </w:r>
      <w:r>
        <w:rPr>
          <w:color w:val="646466"/>
          <w:spacing w:val="32"/>
        </w:rPr>
        <w:t> </w:t>
      </w:r>
      <w:r>
        <w:rPr>
          <w:color w:val="646466"/>
          <w:sz w:val="21"/>
        </w:rPr>
        <w:t>y </w:t>
      </w:r>
      <w:r>
        <w:rPr>
          <w:color w:val="646466"/>
        </w:rPr>
        <w:t>las</w:t>
      </w:r>
      <w:r>
        <w:rPr>
          <w:color w:val="646466"/>
          <w:spacing w:val="-2"/>
        </w:rPr>
        <w:t> </w:t>
      </w:r>
      <w:r>
        <w:rPr>
          <w:color w:val="646466"/>
        </w:rPr>
        <w:t>Comunicaciones, diseñarán y formu</w:t>
      </w:r>
      <w:r>
        <w:rPr>
          <w:color w:val="464446"/>
        </w:rPr>
        <w:t>l</w:t>
      </w:r>
      <w:r>
        <w:rPr>
          <w:color w:val="646466"/>
        </w:rPr>
        <w:t>arán</w:t>
      </w:r>
      <w:r>
        <w:rPr>
          <w:color w:val="646466"/>
          <w:spacing w:val="-6"/>
        </w:rPr>
        <w:t> </w:t>
      </w:r>
      <w:r>
        <w:rPr>
          <w:color w:val="646466"/>
        </w:rPr>
        <w:t>una po</w:t>
      </w:r>
      <w:r>
        <w:rPr>
          <w:color w:val="7E8082"/>
        </w:rPr>
        <w:t>l</w:t>
      </w:r>
      <w:r>
        <w:rPr>
          <w:color w:val="646466"/>
        </w:rPr>
        <w:t>ítica</w:t>
      </w:r>
      <w:r>
        <w:rPr>
          <w:color w:val="646466"/>
          <w:spacing w:val="-10"/>
        </w:rPr>
        <w:t> </w:t>
      </w:r>
      <w:r>
        <w:rPr>
          <w:color w:val="646466"/>
        </w:rPr>
        <w:t>púb</w:t>
      </w:r>
      <w:r>
        <w:rPr>
          <w:color w:val="7E8082"/>
        </w:rPr>
        <w:t>li</w:t>
      </w:r>
      <w:r>
        <w:rPr>
          <w:color w:val="646466"/>
        </w:rPr>
        <w:t>ca que</w:t>
      </w:r>
      <w:r>
        <w:rPr>
          <w:color w:val="646466"/>
          <w:spacing w:val="-10"/>
        </w:rPr>
        <w:t> </w:t>
      </w:r>
      <w:r>
        <w:rPr>
          <w:color w:val="646466"/>
        </w:rPr>
        <w:t>permita,</w:t>
      </w:r>
      <w:r>
        <w:rPr>
          <w:color w:val="646466"/>
          <w:spacing w:val="-9"/>
        </w:rPr>
        <w:t> </w:t>
      </w:r>
      <w:r>
        <w:rPr>
          <w:color w:val="646466"/>
        </w:rPr>
        <w:t>entre</w:t>
      </w:r>
      <w:r>
        <w:rPr>
          <w:color w:val="646466"/>
          <w:spacing w:val="-9"/>
        </w:rPr>
        <w:t> </w:t>
      </w:r>
      <w:r>
        <w:rPr>
          <w:color w:val="646466"/>
        </w:rPr>
        <w:t>otros,</w:t>
      </w:r>
      <w:r>
        <w:rPr>
          <w:color w:val="646466"/>
          <w:spacing w:val="-12"/>
        </w:rPr>
        <w:t> </w:t>
      </w:r>
      <w:r>
        <w:rPr>
          <w:color w:val="646466"/>
        </w:rPr>
        <w:t>caracter</w:t>
      </w:r>
      <w:r>
        <w:rPr>
          <w:color w:val="343133"/>
        </w:rPr>
        <w:t>i</w:t>
      </w:r>
      <w:r>
        <w:rPr>
          <w:color w:val="646466"/>
        </w:rPr>
        <w:t>zar las</w:t>
      </w:r>
      <w:r>
        <w:rPr>
          <w:color w:val="646466"/>
          <w:spacing w:val="-14"/>
        </w:rPr>
        <w:t> </w:t>
      </w:r>
      <w:r>
        <w:rPr>
          <w:color w:val="646466"/>
        </w:rPr>
        <w:t>condiciones de</w:t>
      </w:r>
      <w:r>
        <w:rPr>
          <w:color w:val="646466"/>
          <w:spacing w:val="-13"/>
        </w:rPr>
        <w:t> </w:t>
      </w:r>
      <w:r>
        <w:rPr>
          <w:color w:val="646466"/>
        </w:rPr>
        <w:t>prestac</w:t>
      </w:r>
      <w:r>
        <w:rPr>
          <w:color w:val="7E8082"/>
        </w:rPr>
        <w:t>i</w:t>
      </w:r>
      <w:r>
        <w:rPr>
          <w:color w:val="646466"/>
        </w:rPr>
        <w:t>ón de servicio </w:t>
      </w:r>
      <w:r>
        <w:rPr>
          <w:rFonts w:ascii="Times New Roman" w:hAnsi="Times New Roman"/>
          <w:color w:val="646466"/>
          <w:sz w:val="23"/>
        </w:rPr>
        <w:t>y </w:t>
      </w:r>
      <w:r>
        <w:rPr>
          <w:color w:val="7E8082"/>
        </w:rPr>
        <w:t>l</w:t>
      </w:r>
      <w:r>
        <w:rPr>
          <w:color w:val="646466"/>
        </w:rPr>
        <w:t>as modalidades de protecc</w:t>
      </w:r>
      <w:r>
        <w:rPr>
          <w:color w:val="343133"/>
        </w:rPr>
        <w:t>i</w:t>
      </w:r>
      <w:r>
        <w:rPr>
          <w:color w:val="646466"/>
        </w:rPr>
        <w:t>ón </w:t>
      </w:r>
      <w:r>
        <w:rPr>
          <w:rFonts w:ascii="Times New Roman" w:hAnsi="Times New Roman"/>
          <w:color w:val="646466"/>
          <w:sz w:val="23"/>
        </w:rPr>
        <w:t>y </w:t>
      </w:r>
      <w:r>
        <w:rPr>
          <w:color w:val="646466"/>
        </w:rPr>
        <w:t>seguridad soc</w:t>
      </w:r>
      <w:r>
        <w:rPr>
          <w:color w:val="343133"/>
        </w:rPr>
        <w:t>i</w:t>
      </w:r>
      <w:r>
        <w:rPr>
          <w:color w:val="646466"/>
        </w:rPr>
        <w:t>a</w:t>
      </w:r>
      <w:r>
        <w:rPr>
          <w:color w:val="343133"/>
        </w:rPr>
        <w:t>l </w:t>
      </w:r>
      <w:r>
        <w:rPr>
          <w:color w:val="646466"/>
        </w:rPr>
        <w:t>que se puedan generar del uso de</w:t>
      </w:r>
      <w:r>
        <w:rPr>
          <w:color w:val="646466"/>
          <w:spacing w:val="-2"/>
        </w:rPr>
        <w:t> </w:t>
      </w:r>
      <w:r>
        <w:rPr>
          <w:color w:val="646466"/>
        </w:rPr>
        <w:t>estas aplicac</w:t>
      </w:r>
      <w:r>
        <w:rPr>
          <w:color w:val="464446"/>
        </w:rPr>
        <w:t>i</w:t>
      </w:r>
      <w:r>
        <w:rPr>
          <w:color w:val="646466"/>
        </w:rPr>
        <w:t>ones y plataformas.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864"/>
        <w:jc w:val="both"/>
      </w:pPr>
      <w:r>
        <w:rPr>
          <w:color w:val="646466"/>
        </w:rPr>
        <w:t>Las</w:t>
      </w:r>
      <w:r>
        <w:rPr>
          <w:color w:val="646466"/>
          <w:spacing w:val="11"/>
        </w:rPr>
        <w:t> </w:t>
      </w:r>
      <w:r>
        <w:rPr>
          <w:color w:val="646466"/>
        </w:rPr>
        <w:t>aplicaciones</w:t>
      </w:r>
      <w:r>
        <w:rPr>
          <w:color w:val="646466"/>
          <w:spacing w:val="29"/>
        </w:rPr>
        <w:t> </w:t>
      </w:r>
      <w:r>
        <w:rPr>
          <w:color w:val="646466"/>
        </w:rPr>
        <w:t>y</w:t>
      </w:r>
      <w:r>
        <w:rPr>
          <w:color w:val="646466"/>
          <w:spacing w:val="15"/>
        </w:rPr>
        <w:t> </w:t>
      </w:r>
      <w:r>
        <w:rPr>
          <w:color w:val="646466"/>
        </w:rPr>
        <w:t>p</w:t>
      </w:r>
      <w:r>
        <w:rPr>
          <w:color w:val="7E8082"/>
        </w:rPr>
        <w:t>l</w:t>
      </w:r>
      <w:r>
        <w:rPr>
          <w:color w:val="646466"/>
        </w:rPr>
        <w:t>ataformas,</w:t>
      </w:r>
      <w:r>
        <w:rPr>
          <w:color w:val="646466"/>
          <w:spacing w:val="25"/>
        </w:rPr>
        <w:t> </w:t>
      </w:r>
      <w:r>
        <w:rPr>
          <w:color w:val="646466"/>
        </w:rPr>
        <w:t>así</w:t>
      </w:r>
      <w:r>
        <w:rPr>
          <w:color w:val="646466"/>
          <w:spacing w:val="11"/>
        </w:rPr>
        <w:t> </w:t>
      </w:r>
      <w:r>
        <w:rPr>
          <w:color w:val="646466"/>
        </w:rPr>
        <w:t>como</w:t>
      </w:r>
      <w:r>
        <w:rPr>
          <w:color w:val="646466"/>
          <w:spacing w:val="29"/>
        </w:rPr>
        <w:t> </w:t>
      </w:r>
      <w:r>
        <w:rPr>
          <w:color w:val="646466"/>
        </w:rPr>
        <w:t>las</w:t>
      </w:r>
      <w:r>
        <w:rPr>
          <w:color w:val="646466"/>
          <w:spacing w:val="13"/>
        </w:rPr>
        <w:t> </w:t>
      </w:r>
      <w:r>
        <w:rPr>
          <w:color w:val="646466"/>
        </w:rPr>
        <w:t>personas</w:t>
      </w:r>
      <w:r>
        <w:rPr>
          <w:color w:val="646466"/>
          <w:spacing w:val="20"/>
        </w:rPr>
        <w:t> </w:t>
      </w:r>
      <w:r>
        <w:rPr>
          <w:color w:val="646466"/>
        </w:rPr>
        <w:t>natura</w:t>
      </w:r>
      <w:r>
        <w:rPr>
          <w:color w:val="7E8082"/>
        </w:rPr>
        <w:t>l</w:t>
      </w:r>
      <w:r>
        <w:rPr>
          <w:color w:val="646466"/>
        </w:rPr>
        <w:t>es</w:t>
      </w:r>
      <w:r>
        <w:rPr>
          <w:color w:val="646466"/>
          <w:spacing w:val="24"/>
        </w:rPr>
        <w:t> </w:t>
      </w:r>
      <w:r>
        <w:rPr>
          <w:color w:val="646466"/>
        </w:rPr>
        <w:t>y</w:t>
      </w:r>
      <w:r>
        <w:rPr>
          <w:color w:val="646466"/>
          <w:spacing w:val="18"/>
        </w:rPr>
        <w:t> </w:t>
      </w:r>
      <w:r>
        <w:rPr>
          <w:color w:val="646466"/>
        </w:rPr>
        <w:t>juríd</w:t>
      </w:r>
      <w:r>
        <w:rPr>
          <w:color w:val="7E8082"/>
        </w:rPr>
        <w:t>i</w:t>
      </w:r>
      <w:r>
        <w:rPr>
          <w:color w:val="646466"/>
        </w:rPr>
        <w:t>cas</w:t>
      </w:r>
      <w:r>
        <w:rPr>
          <w:color w:val="646466"/>
          <w:spacing w:val="11"/>
        </w:rPr>
        <w:t> </w:t>
      </w:r>
      <w:r>
        <w:rPr>
          <w:color w:val="646466"/>
          <w:spacing w:val="-5"/>
        </w:rPr>
        <w:t>de</w:t>
      </w:r>
      <w:r>
        <w:rPr>
          <w:color w:val="7E8082"/>
          <w:spacing w:val="-5"/>
        </w:rPr>
        <w:t>l</w:t>
      </w:r>
    </w:p>
    <w:p>
      <w:pPr>
        <w:pStyle w:val="BodyText"/>
        <w:spacing w:before="9"/>
        <w:rPr>
          <w:sz w:val="19"/>
        </w:rPr>
      </w:pPr>
    </w:p>
    <w:p>
      <w:pPr>
        <w:spacing w:before="92"/>
        <w:ind w:left="0" w:right="317" w:firstLine="0"/>
        <w:jc w:val="right"/>
        <w:rPr>
          <w:i/>
          <w:sz w:val="25"/>
        </w:rPr>
      </w:pPr>
      <w:r>
        <w:rPr>
          <w:i/>
          <w:color w:val="646466"/>
          <w:spacing w:val="-5"/>
          <w:sz w:val="25"/>
        </w:rPr>
        <w:t>61</w:t>
      </w:r>
    </w:p>
    <w:p>
      <w:pPr>
        <w:spacing w:after="0"/>
        <w:jc w:val="right"/>
        <w:rPr>
          <w:sz w:val="25"/>
        </w:rPr>
        <w:sectPr>
          <w:pgSz w:w="12240" w:h="15840"/>
          <w:pgMar w:top="880" w:bottom="280" w:left="1720" w:right="1660"/>
        </w:sectPr>
      </w:pPr>
    </w:p>
    <w:p>
      <w:pPr>
        <w:pStyle w:val="BodyText"/>
        <w:ind w:left="2895"/>
      </w:pPr>
      <w:r>
        <w:rPr/>
        <w:pict>
          <v:group style="position:absolute;margin-left:112.186234pt;margin-top:37.984009pt;width:391pt;height:681.9pt;mso-position-horizontal-relative:page;mso-position-vertical-relative:page;z-index:-19153920" id="docshapegroup211" coordorigin="2244,760" coordsize="7820,13638">
            <v:shape style="position:absolute;left:2243;top:759;width:7820;height:13638" id="docshape212" coordorigin="2244,760" coordsize="7820,13638" path="m2292,14359l2292,760m9996,14397l9996,779m2244,817l10063,817e" filled="false" stroked="true" strokeweight="2.408274pt" strokecolor="#000000">
              <v:path arrowok="t"/>
              <v:stroke dashstyle="solid"/>
            </v:shape>
            <v:line style="position:absolute" from="2263,14320" to="10034,14320" stroked="true" strokeweight="2.887243pt" strokecolor="#000000">
              <v:stroke dashstyle="solid"/>
            </v:line>
            <w10:wrap type="none"/>
          </v:group>
        </w:pict>
      </w:r>
      <w:r>
        <w:rPr/>
        <w:drawing>
          <wp:inline distT="0" distB="0" distL="0" distR="0">
            <wp:extent cx="482479" cy="201168"/>
            <wp:effectExtent l="0" t="0" r="0" b="0"/>
            <wp:docPr id="113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6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479" cy="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i/>
        </w:rPr>
      </w:pPr>
    </w:p>
    <w:p>
      <w:pPr>
        <w:pStyle w:val="BodyText"/>
        <w:spacing w:before="3"/>
        <w:rPr>
          <w:i/>
          <w:sz w:val="21"/>
        </w:rPr>
      </w:pPr>
    </w:p>
    <w:p>
      <w:pPr>
        <w:pStyle w:val="BodyText"/>
        <w:spacing w:line="256" w:lineRule="auto"/>
        <w:ind w:left="684" w:right="826" w:hanging="3"/>
        <w:jc w:val="both"/>
      </w:pPr>
      <w:r>
        <w:rPr>
          <w:color w:val="646467"/>
        </w:rPr>
        <w:t>sector, suministrarán </w:t>
      </w:r>
      <w:r>
        <w:rPr>
          <w:color w:val="757779"/>
        </w:rPr>
        <w:t>la </w:t>
      </w:r>
      <w:r>
        <w:rPr>
          <w:color w:val="646467"/>
        </w:rPr>
        <w:t>información </w:t>
      </w:r>
      <w:r>
        <w:rPr>
          <w:color w:val="757779"/>
        </w:rPr>
        <w:t>necesaria </w:t>
      </w:r>
      <w:r>
        <w:rPr>
          <w:color w:val="646467"/>
        </w:rPr>
        <w:t>que servirá de insumo para </w:t>
      </w:r>
      <w:r>
        <w:rPr>
          <w:color w:val="757779"/>
        </w:rPr>
        <w:t>la </w:t>
      </w:r>
      <w:r>
        <w:rPr>
          <w:color w:val="646467"/>
        </w:rPr>
        <w:t>política pública y </w:t>
      </w:r>
      <w:r>
        <w:rPr>
          <w:color w:val="757779"/>
        </w:rPr>
        <w:t>los </w:t>
      </w:r>
      <w:r>
        <w:rPr>
          <w:color w:val="646467"/>
        </w:rPr>
        <w:t>estudios sectoriales que se requiera, </w:t>
      </w:r>
      <w:r>
        <w:rPr>
          <w:color w:val="757779"/>
        </w:rPr>
        <w:t>incluyendo la </w:t>
      </w:r>
      <w:r>
        <w:rPr>
          <w:color w:val="646467"/>
        </w:rPr>
        <w:t>caracterización</w:t>
      </w:r>
      <w:r>
        <w:rPr>
          <w:color w:val="646467"/>
          <w:spacing w:val="-10"/>
        </w:rPr>
        <w:t> </w:t>
      </w:r>
      <w:r>
        <w:rPr>
          <w:color w:val="646467"/>
        </w:rPr>
        <w:t>del sector.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259" w:lineRule="auto"/>
        <w:ind w:left="686" w:right="808" w:firstLine="24"/>
        <w:jc w:val="both"/>
      </w:pPr>
      <w:r>
        <w:rPr>
          <w:rFonts w:ascii="Times New Roman" w:hAnsi="Times New Roman"/>
          <w:b/>
          <w:color w:val="363434"/>
          <w:sz w:val="22"/>
        </w:rPr>
        <w:t>PARÁGRAFO. </w:t>
      </w:r>
      <w:r>
        <w:rPr>
          <w:color w:val="646467"/>
        </w:rPr>
        <w:t>Dentro del</w:t>
      </w:r>
      <w:r>
        <w:rPr>
          <w:color w:val="646467"/>
          <w:spacing w:val="-4"/>
        </w:rPr>
        <w:t> </w:t>
      </w:r>
      <w:r>
        <w:rPr>
          <w:color w:val="646467"/>
        </w:rPr>
        <w:t>año</w:t>
      </w:r>
      <w:r>
        <w:rPr>
          <w:color w:val="646467"/>
          <w:spacing w:val="-4"/>
        </w:rPr>
        <w:t> </w:t>
      </w:r>
      <w:r>
        <w:rPr>
          <w:color w:val="646467"/>
        </w:rPr>
        <w:t>siguiente a</w:t>
      </w:r>
      <w:r>
        <w:rPr>
          <w:color w:val="646467"/>
          <w:spacing w:val="-8"/>
        </w:rPr>
        <w:t> </w:t>
      </w:r>
      <w:r>
        <w:rPr>
          <w:color w:val="757779"/>
        </w:rPr>
        <w:t>la </w:t>
      </w:r>
      <w:r>
        <w:rPr>
          <w:color w:val="646467"/>
        </w:rPr>
        <w:t>promulgación de</w:t>
      </w:r>
      <w:r>
        <w:rPr>
          <w:color w:val="646467"/>
          <w:spacing w:val="-6"/>
        </w:rPr>
        <w:t> </w:t>
      </w:r>
      <w:r>
        <w:rPr>
          <w:color w:val="646467"/>
        </w:rPr>
        <w:t>la presente </w:t>
      </w:r>
      <w:r>
        <w:rPr>
          <w:color w:val="757779"/>
        </w:rPr>
        <w:t>Ley, </w:t>
      </w:r>
      <w:r>
        <w:rPr>
          <w:color w:val="646467"/>
        </w:rPr>
        <w:t>el Gobierno nacional </w:t>
      </w:r>
      <w:r>
        <w:rPr>
          <w:color w:val="757779"/>
        </w:rPr>
        <w:t>presentará </w:t>
      </w:r>
      <w:r>
        <w:rPr>
          <w:color w:val="646467"/>
        </w:rPr>
        <w:t>al</w:t>
      </w:r>
      <w:r>
        <w:rPr>
          <w:color w:val="646467"/>
          <w:spacing w:val="-6"/>
        </w:rPr>
        <w:t> </w:t>
      </w:r>
      <w:r>
        <w:rPr>
          <w:color w:val="646467"/>
        </w:rPr>
        <w:t>Congreso de</w:t>
      </w:r>
      <w:r>
        <w:rPr>
          <w:color w:val="646467"/>
          <w:spacing w:val="-13"/>
        </w:rPr>
        <w:t> </w:t>
      </w:r>
      <w:r>
        <w:rPr>
          <w:color w:val="757779"/>
        </w:rPr>
        <w:t>la </w:t>
      </w:r>
      <w:r>
        <w:rPr>
          <w:color w:val="646467"/>
        </w:rPr>
        <w:t>República </w:t>
      </w:r>
      <w:r>
        <w:rPr>
          <w:color w:val="4F4F50"/>
        </w:rPr>
        <w:t>un</w:t>
      </w:r>
      <w:r>
        <w:rPr>
          <w:color w:val="4F4F50"/>
          <w:spacing w:val="24"/>
        </w:rPr>
        <w:t> </w:t>
      </w:r>
      <w:r>
        <w:rPr>
          <w:color w:val="757779"/>
        </w:rPr>
        <w:t>proyecto de</w:t>
      </w:r>
      <w:r>
        <w:rPr>
          <w:color w:val="757779"/>
          <w:spacing w:val="-13"/>
        </w:rPr>
        <w:t> </w:t>
      </w:r>
      <w:r>
        <w:rPr>
          <w:color w:val="646467"/>
        </w:rPr>
        <w:t>ley</w:t>
      </w:r>
      <w:r>
        <w:rPr>
          <w:color w:val="646467"/>
          <w:spacing w:val="-10"/>
        </w:rPr>
        <w:t> </w:t>
      </w:r>
      <w:r>
        <w:rPr>
          <w:color w:val="646467"/>
        </w:rPr>
        <w:t>que </w:t>
      </w:r>
      <w:r>
        <w:rPr>
          <w:color w:val="757779"/>
        </w:rPr>
        <w:t>definirá </w:t>
      </w:r>
      <w:r>
        <w:rPr>
          <w:color w:val="646467"/>
        </w:rPr>
        <w:t>la forma de vinculación correspondiente de </w:t>
      </w:r>
      <w:r>
        <w:rPr>
          <w:color w:val="757779"/>
        </w:rPr>
        <w:t>los </w:t>
      </w:r>
      <w:r>
        <w:rPr>
          <w:color w:val="646467"/>
        </w:rPr>
        <w:t>actores del sector y el acceso y aporte a </w:t>
      </w:r>
      <w:r>
        <w:rPr>
          <w:color w:val="8E8E91"/>
        </w:rPr>
        <w:t>l</w:t>
      </w:r>
      <w:r>
        <w:rPr>
          <w:color w:val="646467"/>
        </w:rPr>
        <w:t>a seguridad social integral para </w:t>
      </w:r>
      <w:r>
        <w:rPr>
          <w:color w:val="4F4F50"/>
        </w:rPr>
        <w:t>las </w:t>
      </w:r>
      <w:r>
        <w:rPr>
          <w:color w:val="646467"/>
        </w:rPr>
        <w:t>personas que presten sus servicios a </w:t>
      </w:r>
      <w:r>
        <w:rPr>
          <w:color w:val="4F4F50"/>
        </w:rPr>
        <w:t>través </w:t>
      </w:r>
      <w:r>
        <w:rPr>
          <w:color w:val="646467"/>
        </w:rPr>
        <w:t>de </w:t>
      </w:r>
      <w:r>
        <w:rPr>
          <w:color w:val="8E8E91"/>
        </w:rPr>
        <w:t>l</w:t>
      </w:r>
      <w:r>
        <w:rPr>
          <w:color w:val="646467"/>
        </w:rPr>
        <w:t>as aplicaciones y plataformas </w:t>
      </w:r>
      <w:r>
        <w:rPr>
          <w:color w:val="4F4F50"/>
        </w:rPr>
        <w:t>tecno</w:t>
      </w:r>
      <w:r>
        <w:rPr>
          <w:color w:val="757779"/>
        </w:rPr>
        <w:t>lógicas</w:t>
      </w:r>
      <w:r>
        <w:rPr>
          <w:color w:val="4F4F50"/>
        </w:rPr>
        <w:t>.</w:t>
      </w:r>
    </w:p>
    <w:p>
      <w:pPr>
        <w:pStyle w:val="BodyText"/>
        <w:spacing w:before="2"/>
        <w:rPr>
          <w:sz w:val="21"/>
        </w:rPr>
      </w:pPr>
    </w:p>
    <w:p>
      <w:pPr>
        <w:spacing w:before="1"/>
        <w:ind w:left="2422" w:right="2604" w:firstLine="0"/>
        <w:jc w:val="center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4"/>
          <w:spacing w:val="-2"/>
          <w:w w:val="95"/>
          <w:sz w:val="22"/>
        </w:rPr>
        <w:t>SUBSECCIÓN</w:t>
      </w:r>
      <w:r>
        <w:rPr>
          <w:rFonts w:ascii="Times New Roman" w:hAnsi="Times New Roman"/>
          <w:b/>
          <w:color w:val="363434"/>
          <w:spacing w:val="26"/>
          <w:sz w:val="22"/>
        </w:rPr>
        <w:t> </w:t>
      </w:r>
      <w:r>
        <w:rPr>
          <w:rFonts w:ascii="Times New Roman" w:hAnsi="Times New Roman"/>
          <w:b/>
          <w:color w:val="363434"/>
          <w:spacing w:val="-10"/>
          <w:sz w:val="22"/>
        </w:rPr>
        <w:t>3</w:t>
      </w:r>
    </w:p>
    <w:p>
      <w:pPr>
        <w:spacing w:before="26"/>
        <w:ind w:left="643" w:right="787" w:firstLine="0"/>
        <w:jc w:val="center"/>
        <w:rPr>
          <w:rFonts w:ascii="Times New Roman"/>
          <w:b/>
          <w:sz w:val="22"/>
        </w:rPr>
      </w:pPr>
      <w:r>
        <w:rPr>
          <w:rFonts w:ascii="Times New Roman"/>
          <w:b/>
          <w:color w:val="363434"/>
          <w:spacing w:val="-2"/>
          <w:w w:val="95"/>
          <w:sz w:val="22"/>
        </w:rPr>
        <w:t>EQUIDAD</w:t>
      </w:r>
      <w:r>
        <w:rPr>
          <w:rFonts w:ascii="Times New Roman"/>
          <w:b/>
          <w:color w:val="363434"/>
          <w:spacing w:val="1"/>
          <w:sz w:val="22"/>
        </w:rPr>
        <w:t> </w:t>
      </w:r>
      <w:r>
        <w:rPr>
          <w:rFonts w:ascii="Times New Roman"/>
          <w:b/>
          <w:color w:val="363434"/>
          <w:spacing w:val="-2"/>
          <w:w w:val="95"/>
          <w:sz w:val="22"/>
        </w:rPr>
        <w:t>PARA</w:t>
      </w:r>
      <w:r>
        <w:rPr>
          <w:rFonts w:ascii="Times New Roman"/>
          <w:b/>
          <w:color w:val="363434"/>
          <w:spacing w:val="6"/>
          <w:sz w:val="22"/>
        </w:rPr>
        <w:t> </w:t>
      </w:r>
      <w:r>
        <w:rPr>
          <w:rFonts w:ascii="Times New Roman"/>
          <w:b/>
          <w:color w:val="363434"/>
          <w:spacing w:val="-2"/>
          <w:w w:val="95"/>
          <w:sz w:val="22"/>
        </w:rPr>
        <w:t>LA</w:t>
      </w:r>
      <w:r>
        <w:rPr>
          <w:rFonts w:ascii="Times New Roman"/>
          <w:b/>
          <w:color w:val="363434"/>
          <w:spacing w:val="-2"/>
          <w:sz w:val="22"/>
        </w:rPr>
        <w:t> </w:t>
      </w:r>
      <w:r>
        <w:rPr>
          <w:rFonts w:ascii="Times New Roman"/>
          <w:b/>
          <w:color w:val="363434"/>
          <w:spacing w:val="-2"/>
          <w:w w:val="95"/>
          <w:sz w:val="22"/>
        </w:rPr>
        <w:t>PROSPERIDAD</w:t>
      </w:r>
      <w:r>
        <w:rPr>
          <w:rFonts w:ascii="Times New Roman"/>
          <w:b/>
          <w:color w:val="363434"/>
          <w:spacing w:val="2"/>
          <w:sz w:val="22"/>
        </w:rPr>
        <w:t> </w:t>
      </w:r>
      <w:r>
        <w:rPr>
          <w:rFonts w:ascii="Times New Roman"/>
          <w:b/>
          <w:color w:val="363434"/>
          <w:spacing w:val="-2"/>
          <w:w w:val="95"/>
          <w:sz w:val="22"/>
        </w:rPr>
        <w:t>SOCIAL</w:t>
      </w:r>
    </w:p>
    <w:p>
      <w:pPr>
        <w:pStyle w:val="BodyText"/>
        <w:spacing w:before="9"/>
        <w:rPr>
          <w:rFonts w:ascii="Times New Roman"/>
          <w:b/>
          <w:sz w:val="19"/>
        </w:rPr>
      </w:pPr>
    </w:p>
    <w:p>
      <w:pPr>
        <w:spacing w:line="247" w:lineRule="exact" w:before="0"/>
        <w:ind w:left="594" w:right="681" w:firstLine="0"/>
        <w:jc w:val="center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4"/>
          <w:w w:val="95"/>
          <w:sz w:val="22"/>
        </w:rPr>
        <w:t>ARTÍCULO</w:t>
      </w:r>
      <w:r>
        <w:rPr>
          <w:rFonts w:ascii="Times New Roman" w:hAnsi="Times New Roman"/>
          <w:b/>
          <w:color w:val="363434"/>
          <w:spacing w:val="39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206</w:t>
      </w:r>
      <w:r>
        <w:rPr>
          <w:rFonts w:ascii="Times New Roman" w:hAnsi="Times New Roman"/>
          <w:b/>
          <w:color w:val="4F4F50"/>
          <w:w w:val="95"/>
          <w:sz w:val="22"/>
        </w:rPr>
        <w:t>°.</w:t>
      </w:r>
      <w:r>
        <w:rPr>
          <w:rFonts w:ascii="Times New Roman" w:hAnsi="Times New Roman"/>
          <w:b/>
          <w:color w:val="4F4F50"/>
          <w:spacing w:val="18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POLÍTICA</w:t>
      </w:r>
      <w:r>
        <w:rPr>
          <w:rFonts w:ascii="Times New Roman" w:hAnsi="Times New Roman"/>
          <w:b/>
          <w:color w:val="363434"/>
          <w:spacing w:val="28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DE</w:t>
      </w:r>
      <w:r>
        <w:rPr>
          <w:rFonts w:ascii="Times New Roman" w:hAnsi="Times New Roman"/>
          <w:b/>
          <w:color w:val="363434"/>
          <w:spacing w:val="16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ATENCIÓN</w:t>
      </w:r>
      <w:r>
        <w:rPr>
          <w:rFonts w:ascii="Times New Roman" w:hAnsi="Times New Roman"/>
          <w:b/>
          <w:color w:val="363434"/>
          <w:spacing w:val="38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INTEGRAL</w:t>
      </w:r>
      <w:r>
        <w:rPr>
          <w:rFonts w:ascii="Times New Roman" w:hAnsi="Times New Roman"/>
          <w:b/>
          <w:color w:val="363434"/>
          <w:spacing w:val="20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A</w:t>
      </w:r>
      <w:r>
        <w:rPr>
          <w:rFonts w:ascii="Times New Roman" w:hAnsi="Times New Roman"/>
          <w:b/>
          <w:color w:val="363434"/>
          <w:spacing w:val="24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LA</w:t>
      </w:r>
      <w:r>
        <w:rPr>
          <w:rFonts w:ascii="Times New Roman" w:hAnsi="Times New Roman"/>
          <w:b/>
          <w:color w:val="363434"/>
          <w:spacing w:val="77"/>
          <w:sz w:val="22"/>
        </w:rPr>
        <w:t> </w:t>
      </w:r>
      <w:r>
        <w:rPr>
          <w:rFonts w:ascii="Times New Roman" w:hAnsi="Times New Roman"/>
          <w:b/>
          <w:color w:val="363434"/>
          <w:spacing w:val="-2"/>
          <w:w w:val="95"/>
          <w:sz w:val="22"/>
        </w:rPr>
        <w:t>PRIM</w:t>
      </w:r>
      <w:r>
        <w:rPr>
          <w:rFonts w:ascii="Times New Roman" w:hAnsi="Times New Roman"/>
          <w:b/>
          <w:color w:val="4F4F50"/>
          <w:spacing w:val="-2"/>
          <w:w w:val="95"/>
          <w:sz w:val="22"/>
        </w:rPr>
        <w:t>E</w:t>
      </w:r>
      <w:r>
        <w:rPr>
          <w:rFonts w:ascii="Times New Roman" w:hAnsi="Times New Roman"/>
          <w:b/>
          <w:color w:val="363434"/>
          <w:spacing w:val="-2"/>
          <w:w w:val="95"/>
          <w:sz w:val="22"/>
        </w:rPr>
        <w:t>RA</w:t>
      </w:r>
    </w:p>
    <w:p>
      <w:pPr>
        <w:spacing w:line="242" w:lineRule="auto" w:before="0"/>
        <w:ind w:left="709" w:right="835" w:firstLine="2"/>
        <w:jc w:val="both"/>
        <w:rPr>
          <w:sz w:val="20"/>
        </w:rPr>
      </w:pPr>
      <w:r>
        <w:rPr>
          <w:rFonts w:ascii="Times New Roman" w:hAnsi="Times New Roman"/>
          <w:b/>
          <w:color w:val="363434"/>
          <w:sz w:val="22"/>
        </w:rPr>
        <w:t>INFANCIA</w:t>
      </w:r>
      <w:r>
        <w:rPr>
          <w:rFonts w:ascii="Times New Roman" w:hAnsi="Times New Roman"/>
          <w:b/>
          <w:color w:val="4F4F50"/>
          <w:sz w:val="22"/>
        </w:rPr>
        <w:t>, </w:t>
      </w:r>
      <w:r>
        <w:rPr>
          <w:rFonts w:ascii="Times New Roman" w:hAnsi="Times New Roman"/>
          <w:b/>
          <w:color w:val="363434"/>
          <w:sz w:val="22"/>
        </w:rPr>
        <w:t>INFANCIA </w:t>
      </w:r>
      <w:r>
        <w:rPr>
          <w:b/>
          <w:color w:val="363434"/>
          <w:sz w:val="18"/>
        </w:rPr>
        <w:t>y </w:t>
      </w:r>
      <w:r>
        <w:rPr>
          <w:rFonts w:ascii="Times New Roman" w:hAnsi="Times New Roman"/>
          <w:b/>
          <w:color w:val="363434"/>
          <w:sz w:val="22"/>
        </w:rPr>
        <w:t>ADOLESCENCIA. </w:t>
      </w:r>
      <w:r>
        <w:rPr>
          <w:color w:val="646467"/>
          <w:sz w:val="20"/>
        </w:rPr>
        <w:t>Modifíquese el </w:t>
      </w:r>
      <w:r>
        <w:rPr>
          <w:color w:val="757779"/>
          <w:sz w:val="20"/>
        </w:rPr>
        <w:t>li</w:t>
      </w:r>
      <w:r>
        <w:rPr>
          <w:color w:val="4F4F50"/>
          <w:sz w:val="20"/>
        </w:rPr>
        <w:t>te</w:t>
      </w:r>
      <w:r>
        <w:rPr>
          <w:color w:val="757779"/>
          <w:sz w:val="20"/>
        </w:rPr>
        <w:t>ral </w:t>
      </w:r>
      <w:r>
        <w:rPr>
          <w:color w:val="646467"/>
          <w:sz w:val="20"/>
        </w:rPr>
        <w:t>a) y adiciónese </w:t>
      </w:r>
      <w:r>
        <w:rPr>
          <w:color w:val="757779"/>
          <w:sz w:val="20"/>
        </w:rPr>
        <w:t>un</w:t>
      </w:r>
      <w:r>
        <w:rPr>
          <w:color w:val="757779"/>
          <w:spacing w:val="40"/>
          <w:sz w:val="20"/>
        </w:rPr>
        <w:t> </w:t>
      </w:r>
      <w:r>
        <w:rPr>
          <w:color w:val="646467"/>
          <w:sz w:val="20"/>
        </w:rPr>
        <w:t>parágrafo</w:t>
      </w:r>
      <w:r>
        <w:rPr>
          <w:color w:val="646467"/>
          <w:spacing w:val="35"/>
          <w:sz w:val="20"/>
        </w:rPr>
        <w:t> </w:t>
      </w:r>
      <w:r>
        <w:rPr>
          <w:color w:val="646467"/>
          <w:sz w:val="20"/>
        </w:rPr>
        <w:t>al artículo 82 de la</w:t>
      </w:r>
      <w:r>
        <w:rPr>
          <w:color w:val="646467"/>
          <w:spacing w:val="28"/>
          <w:sz w:val="20"/>
        </w:rPr>
        <w:t> </w:t>
      </w:r>
      <w:r>
        <w:rPr>
          <w:color w:val="646467"/>
          <w:sz w:val="20"/>
        </w:rPr>
        <w:t>Ley 1753 de 2015, el cual quedará </w:t>
      </w:r>
      <w:r>
        <w:rPr>
          <w:color w:val="646467"/>
          <w:spacing w:val="-4"/>
          <w:sz w:val="20"/>
        </w:rPr>
        <w:t>así: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61" w:lineRule="auto"/>
        <w:ind w:left="709" w:right="809" w:hanging="1"/>
        <w:jc w:val="both"/>
      </w:pPr>
      <w:r>
        <w:rPr>
          <w:color w:val="646467"/>
          <w:w w:val="105"/>
        </w:rPr>
        <w:t>a)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Formulación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e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implementación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rutas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integrales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atención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que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articulen</w:t>
      </w:r>
      <w:r>
        <w:rPr>
          <w:color w:val="646467"/>
          <w:spacing w:val="-11"/>
          <w:w w:val="105"/>
        </w:rPr>
        <w:t> </w:t>
      </w:r>
      <w:r>
        <w:rPr>
          <w:color w:val="646467"/>
          <w:w w:val="105"/>
        </w:rPr>
        <w:t>y </w:t>
      </w:r>
      <w:r>
        <w:rPr>
          <w:color w:val="646467"/>
        </w:rPr>
        <w:t>armonicen </w:t>
      </w:r>
      <w:r>
        <w:rPr>
          <w:color w:val="757779"/>
        </w:rPr>
        <w:t>la</w:t>
      </w:r>
      <w:r>
        <w:rPr>
          <w:color w:val="757779"/>
          <w:spacing w:val="-2"/>
        </w:rPr>
        <w:t> </w:t>
      </w:r>
      <w:r>
        <w:rPr>
          <w:color w:val="646467"/>
        </w:rPr>
        <w:t>oferta pública y</w:t>
      </w:r>
      <w:r>
        <w:rPr>
          <w:color w:val="646467"/>
          <w:spacing w:val="-3"/>
        </w:rPr>
        <w:t> </w:t>
      </w:r>
      <w:r>
        <w:rPr>
          <w:color w:val="757779"/>
        </w:rPr>
        <w:t>pr</w:t>
      </w:r>
      <w:r>
        <w:rPr>
          <w:color w:val="4F4F50"/>
        </w:rPr>
        <w:t>ivada, </w:t>
      </w:r>
      <w:r>
        <w:rPr>
          <w:color w:val="757779"/>
        </w:rPr>
        <w:t>inc</w:t>
      </w:r>
      <w:r>
        <w:rPr>
          <w:color w:val="4F4F50"/>
        </w:rPr>
        <w:t>luye</w:t>
      </w:r>
      <w:r>
        <w:rPr>
          <w:color w:val="757779"/>
        </w:rPr>
        <w:t>ndo las</w:t>
      </w:r>
      <w:r>
        <w:rPr>
          <w:color w:val="757779"/>
          <w:spacing w:val="-7"/>
        </w:rPr>
        <w:t> </w:t>
      </w:r>
      <w:r>
        <w:rPr>
          <w:color w:val="646467"/>
        </w:rPr>
        <w:t>relacionadas con</w:t>
      </w:r>
      <w:r>
        <w:rPr>
          <w:color w:val="646467"/>
          <w:spacing w:val="-3"/>
        </w:rPr>
        <w:t> </w:t>
      </w:r>
      <w:r>
        <w:rPr>
          <w:color w:val="646467"/>
        </w:rPr>
        <w:t>prevención de</w:t>
      </w:r>
      <w:r>
        <w:rPr>
          <w:color w:val="646467"/>
          <w:spacing w:val="-4"/>
        </w:rPr>
        <w:t> </w:t>
      </w:r>
      <w:r>
        <w:rPr>
          <w:color w:val="4F4F50"/>
        </w:rPr>
        <w:t>la</w:t>
      </w:r>
      <w:r>
        <w:rPr>
          <w:color w:val="4F4F50"/>
          <w:spacing w:val="7"/>
        </w:rPr>
        <w:t> </w:t>
      </w:r>
      <w:r>
        <w:rPr>
          <w:color w:val="646467"/>
        </w:rPr>
        <w:t>violencia</w:t>
      </w:r>
      <w:r>
        <w:rPr>
          <w:color w:val="646467"/>
          <w:spacing w:val="13"/>
        </w:rPr>
        <w:t> </w:t>
      </w:r>
      <w:r>
        <w:rPr>
          <w:color w:val="757779"/>
        </w:rPr>
        <w:t>juvenil</w:t>
      </w:r>
      <w:r>
        <w:rPr>
          <w:color w:val="757779"/>
          <w:spacing w:val="7"/>
        </w:rPr>
        <w:t> </w:t>
      </w:r>
      <w:r>
        <w:rPr>
          <w:color w:val="646467"/>
        </w:rPr>
        <w:t>y el</w:t>
      </w:r>
      <w:r>
        <w:rPr>
          <w:color w:val="646467"/>
          <w:spacing w:val="-7"/>
        </w:rPr>
        <w:t> </w:t>
      </w:r>
      <w:r>
        <w:rPr>
          <w:color w:val="646467"/>
        </w:rPr>
        <w:t>consumo</w:t>
      </w:r>
      <w:r>
        <w:rPr>
          <w:color w:val="646467"/>
          <w:spacing w:val="3"/>
        </w:rPr>
        <w:t> </w:t>
      </w:r>
      <w:r>
        <w:rPr>
          <w:color w:val="646467"/>
        </w:rPr>
        <w:t>de</w:t>
      </w:r>
      <w:r>
        <w:rPr>
          <w:color w:val="646467"/>
          <w:spacing w:val="-5"/>
        </w:rPr>
        <w:t> </w:t>
      </w:r>
      <w:r>
        <w:rPr>
          <w:color w:val="646467"/>
        </w:rPr>
        <w:t>sustancias</w:t>
      </w:r>
      <w:r>
        <w:rPr>
          <w:color w:val="646467"/>
          <w:spacing w:val="14"/>
        </w:rPr>
        <w:t> </w:t>
      </w:r>
      <w:r>
        <w:rPr>
          <w:color w:val="646467"/>
        </w:rPr>
        <w:t>psicoact</w:t>
      </w:r>
      <w:r>
        <w:rPr>
          <w:color w:val="8E8E91"/>
        </w:rPr>
        <w:t>i</w:t>
      </w:r>
      <w:r>
        <w:rPr>
          <w:color w:val="646467"/>
        </w:rPr>
        <w:t>vas</w:t>
      </w:r>
      <w:r>
        <w:rPr>
          <w:color w:val="646467"/>
          <w:spacing w:val="-10"/>
        </w:rPr>
        <w:t> </w:t>
      </w:r>
      <w:r>
        <w:rPr>
          <w:color w:val="646467"/>
        </w:rPr>
        <w:t>y</w:t>
      </w:r>
      <w:r>
        <w:rPr>
          <w:color w:val="646467"/>
          <w:spacing w:val="17"/>
        </w:rPr>
        <w:t> </w:t>
      </w:r>
      <w:r>
        <w:rPr>
          <w:color w:val="646467"/>
          <w:spacing w:val="-2"/>
        </w:rPr>
        <w:t>estupefacientes.</w:t>
      </w:r>
    </w:p>
    <w:p>
      <w:pPr>
        <w:pStyle w:val="BodyText"/>
        <w:spacing w:before="1"/>
      </w:pPr>
    </w:p>
    <w:p>
      <w:pPr>
        <w:pStyle w:val="BodyText"/>
        <w:spacing w:line="261" w:lineRule="auto"/>
        <w:ind w:left="708" w:right="791" w:firstLine="21"/>
        <w:jc w:val="both"/>
      </w:pPr>
      <w:r>
        <w:rPr>
          <w:rFonts w:ascii="Times New Roman" w:hAnsi="Times New Roman"/>
          <w:b/>
          <w:color w:val="363434"/>
          <w:sz w:val="22"/>
        </w:rPr>
        <w:t>PARÁGRAFO</w:t>
      </w:r>
      <w:r>
        <w:rPr>
          <w:rFonts w:ascii="Times New Roman" w:hAnsi="Times New Roman"/>
          <w:b/>
          <w:color w:val="4F4F50"/>
          <w:sz w:val="22"/>
        </w:rPr>
        <w:t>.</w:t>
      </w:r>
      <w:r>
        <w:rPr>
          <w:rFonts w:ascii="Times New Roman" w:hAnsi="Times New Roman"/>
          <w:b/>
          <w:color w:val="4F4F50"/>
          <w:spacing w:val="-14"/>
          <w:sz w:val="22"/>
        </w:rPr>
        <w:t> </w:t>
      </w:r>
      <w:r>
        <w:rPr>
          <w:color w:val="4F4F50"/>
        </w:rPr>
        <w:t>E</w:t>
      </w:r>
      <w:r>
        <w:rPr>
          <w:color w:val="757779"/>
        </w:rPr>
        <w:t>l</w:t>
      </w:r>
      <w:r>
        <w:rPr>
          <w:color w:val="757779"/>
          <w:spacing w:val="-14"/>
        </w:rPr>
        <w:t> </w:t>
      </w:r>
      <w:r>
        <w:rPr>
          <w:color w:val="646467"/>
        </w:rPr>
        <w:t>Gobierno</w:t>
      </w:r>
      <w:r>
        <w:rPr>
          <w:color w:val="646467"/>
          <w:spacing w:val="-14"/>
        </w:rPr>
        <w:t> </w:t>
      </w:r>
      <w:r>
        <w:rPr>
          <w:color w:val="757779"/>
        </w:rPr>
        <w:t>nacional</w:t>
      </w:r>
      <w:r>
        <w:rPr>
          <w:color w:val="757779"/>
          <w:spacing w:val="-10"/>
        </w:rPr>
        <w:t> </w:t>
      </w:r>
      <w:r>
        <w:rPr>
          <w:color w:val="646467"/>
        </w:rPr>
        <w:t>a</w:t>
      </w:r>
      <w:r>
        <w:rPr>
          <w:color w:val="646467"/>
          <w:spacing w:val="-12"/>
        </w:rPr>
        <w:t> </w:t>
      </w:r>
      <w:r>
        <w:rPr>
          <w:color w:val="4F4F50"/>
        </w:rPr>
        <w:t>través</w:t>
      </w:r>
      <w:r>
        <w:rPr>
          <w:color w:val="4F4F50"/>
          <w:spacing w:val="-12"/>
        </w:rPr>
        <w:t>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646467"/>
        </w:rPr>
        <w:t>los</w:t>
      </w:r>
      <w:r>
        <w:rPr>
          <w:color w:val="646467"/>
          <w:spacing w:val="-14"/>
        </w:rPr>
        <w:t> </w:t>
      </w:r>
      <w:r>
        <w:rPr>
          <w:color w:val="646467"/>
        </w:rPr>
        <w:t>agentes</w:t>
      </w:r>
      <w:r>
        <w:rPr>
          <w:color w:val="646467"/>
          <w:spacing w:val="-14"/>
        </w:rPr>
        <w:t> </w:t>
      </w:r>
      <w:r>
        <w:rPr>
          <w:color w:val="646467"/>
        </w:rPr>
        <w:t>del</w:t>
      </w:r>
      <w:r>
        <w:rPr>
          <w:color w:val="646467"/>
          <w:spacing w:val="-11"/>
        </w:rPr>
        <w:t> </w:t>
      </w:r>
      <w:r>
        <w:rPr>
          <w:color w:val="646467"/>
        </w:rPr>
        <w:t>Sistema</w:t>
      </w:r>
      <w:r>
        <w:rPr>
          <w:color w:val="646467"/>
          <w:spacing w:val="-2"/>
        </w:rPr>
        <w:t> </w:t>
      </w:r>
      <w:r>
        <w:rPr>
          <w:color w:val="646467"/>
        </w:rPr>
        <w:t>Nacional de</w:t>
      </w:r>
      <w:r>
        <w:rPr>
          <w:color w:val="646467"/>
          <w:spacing w:val="-14"/>
        </w:rPr>
        <w:t> </w:t>
      </w:r>
      <w:r>
        <w:rPr>
          <w:color w:val="646467"/>
        </w:rPr>
        <w:t>Bienestar</w:t>
      </w:r>
      <w:r>
        <w:rPr>
          <w:color w:val="646467"/>
          <w:spacing w:val="-4"/>
        </w:rPr>
        <w:t> </w:t>
      </w:r>
      <w:r>
        <w:rPr>
          <w:color w:val="646467"/>
        </w:rPr>
        <w:t>Familiar - SNBF,</w:t>
      </w:r>
      <w:r>
        <w:rPr>
          <w:color w:val="646467"/>
          <w:spacing w:val="-10"/>
        </w:rPr>
        <w:t> </w:t>
      </w:r>
      <w:r>
        <w:rPr>
          <w:color w:val="646467"/>
        </w:rPr>
        <w:t>establecerá </w:t>
      </w:r>
      <w:r>
        <w:rPr>
          <w:color w:val="757779"/>
        </w:rPr>
        <w:t>las</w:t>
      </w:r>
      <w:r>
        <w:rPr>
          <w:color w:val="757779"/>
          <w:spacing w:val="-14"/>
        </w:rPr>
        <w:t> </w:t>
      </w:r>
      <w:r>
        <w:rPr>
          <w:color w:val="646467"/>
        </w:rPr>
        <w:t>condiciones </w:t>
      </w:r>
      <w:r>
        <w:rPr>
          <w:color w:val="757779"/>
        </w:rPr>
        <w:t>institucionales,</w:t>
      </w:r>
      <w:r>
        <w:rPr>
          <w:color w:val="757779"/>
          <w:spacing w:val="-6"/>
        </w:rPr>
        <w:t> </w:t>
      </w:r>
      <w:r>
        <w:rPr>
          <w:color w:val="646467"/>
        </w:rPr>
        <w:t>técnicas y </w:t>
      </w:r>
      <w:r>
        <w:rPr>
          <w:color w:val="757779"/>
        </w:rPr>
        <w:t>financieras </w:t>
      </w:r>
      <w:r>
        <w:rPr>
          <w:color w:val="646467"/>
        </w:rPr>
        <w:t>para </w:t>
      </w:r>
      <w:r>
        <w:rPr>
          <w:color w:val="8E8E91"/>
        </w:rPr>
        <w:t>l</w:t>
      </w:r>
      <w:r>
        <w:rPr>
          <w:color w:val="646467"/>
        </w:rPr>
        <w:t>a puesta en</w:t>
      </w:r>
      <w:r>
        <w:rPr>
          <w:color w:val="646467"/>
          <w:spacing w:val="-9"/>
        </w:rPr>
        <w:t> </w:t>
      </w:r>
      <w:r>
        <w:rPr>
          <w:color w:val="646467"/>
        </w:rPr>
        <w:t>marcha de</w:t>
      </w:r>
      <w:r>
        <w:rPr>
          <w:color w:val="646467"/>
          <w:spacing w:val="-13"/>
        </w:rPr>
        <w:t> </w:t>
      </w:r>
      <w:r>
        <w:rPr>
          <w:color w:val="646467"/>
        </w:rPr>
        <w:t>una oferta de</w:t>
      </w:r>
      <w:r>
        <w:rPr>
          <w:color w:val="646467"/>
          <w:spacing w:val="-4"/>
        </w:rPr>
        <w:t> </w:t>
      </w:r>
      <w:r>
        <w:rPr>
          <w:color w:val="646467"/>
        </w:rPr>
        <w:t>atenc</w:t>
      </w:r>
      <w:r>
        <w:rPr>
          <w:color w:val="363434"/>
        </w:rPr>
        <w:t>i</w:t>
      </w:r>
      <w:r>
        <w:rPr>
          <w:color w:val="646467"/>
        </w:rPr>
        <w:t>ón especializada a niños,</w:t>
      </w:r>
      <w:r>
        <w:rPr>
          <w:color w:val="646467"/>
          <w:spacing w:val="-4"/>
        </w:rPr>
        <w:t> </w:t>
      </w:r>
      <w:r>
        <w:rPr>
          <w:color w:val="646467"/>
        </w:rPr>
        <w:t>niñas</w:t>
      </w:r>
      <w:r>
        <w:rPr>
          <w:color w:val="646467"/>
          <w:spacing w:val="-2"/>
        </w:rPr>
        <w:t> </w:t>
      </w:r>
      <w:r>
        <w:rPr>
          <w:color w:val="646467"/>
        </w:rPr>
        <w:t>y adolescentes </w:t>
      </w:r>
      <w:r>
        <w:rPr>
          <w:color w:val="757779"/>
        </w:rPr>
        <w:t>con</w:t>
      </w:r>
      <w:r>
        <w:rPr>
          <w:color w:val="757779"/>
          <w:spacing w:val="-14"/>
        </w:rPr>
        <w:t> </w:t>
      </w:r>
      <w:r>
        <w:rPr>
          <w:color w:val="646467"/>
        </w:rPr>
        <w:t>dependencia funcional</w:t>
      </w:r>
      <w:r>
        <w:rPr>
          <w:color w:val="646467"/>
          <w:spacing w:val="-1"/>
        </w:rPr>
        <w:t> </w:t>
      </w:r>
      <w:r>
        <w:rPr>
          <w:color w:val="646467"/>
        </w:rPr>
        <w:t>permanente, y de</w:t>
      </w:r>
      <w:r>
        <w:rPr>
          <w:color w:val="646467"/>
          <w:spacing w:val="-14"/>
        </w:rPr>
        <w:t> </w:t>
      </w:r>
      <w:r>
        <w:rPr>
          <w:color w:val="757779"/>
        </w:rPr>
        <w:t>aquellos </w:t>
      </w:r>
      <w:r>
        <w:rPr>
          <w:color w:val="646467"/>
        </w:rPr>
        <w:t>que presenten consumo </w:t>
      </w:r>
      <w:r>
        <w:rPr>
          <w:color w:val="757779"/>
        </w:rPr>
        <w:t>prob</w:t>
      </w:r>
      <w:r>
        <w:rPr>
          <w:color w:val="4F4F50"/>
        </w:rPr>
        <w:t>l</w:t>
      </w:r>
      <w:r>
        <w:rPr>
          <w:color w:val="757779"/>
        </w:rPr>
        <w:t>emático </w:t>
      </w:r>
      <w:r>
        <w:rPr>
          <w:color w:val="646467"/>
        </w:rPr>
        <w:t>de sustancias psicoactivas - SPA, </w:t>
      </w:r>
      <w:r>
        <w:rPr>
          <w:color w:val="757779"/>
        </w:rPr>
        <w:t>en complementariedad</w:t>
      </w:r>
      <w:r>
        <w:rPr>
          <w:color w:val="757779"/>
          <w:spacing w:val="-14"/>
        </w:rPr>
        <w:t> </w:t>
      </w:r>
      <w:r>
        <w:rPr>
          <w:color w:val="646467"/>
        </w:rPr>
        <w:t>y concurrencia con</w:t>
      </w:r>
      <w:r>
        <w:rPr>
          <w:color w:val="646467"/>
          <w:spacing w:val="-14"/>
        </w:rPr>
        <w:t> </w:t>
      </w:r>
      <w:r>
        <w:rPr>
          <w:color w:val="757779"/>
        </w:rPr>
        <w:t>los</w:t>
      </w:r>
      <w:r>
        <w:rPr>
          <w:color w:val="757779"/>
          <w:spacing w:val="-4"/>
        </w:rPr>
        <w:t> </w:t>
      </w:r>
      <w:r>
        <w:rPr>
          <w:color w:val="646467"/>
        </w:rPr>
        <w:t>gobiernos </w:t>
      </w:r>
      <w:r>
        <w:rPr>
          <w:color w:val="757779"/>
        </w:rPr>
        <w:t>territoriales </w:t>
      </w:r>
      <w:r>
        <w:rPr>
          <w:color w:val="646467"/>
        </w:rPr>
        <w:t>y en</w:t>
      </w:r>
      <w:r>
        <w:rPr>
          <w:color w:val="646467"/>
          <w:spacing w:val="-14"/>
        </w:rPr>
        <w:t> </w:t>
      </w:r>
      <w:r>
        <w:rPr>
          <w:color w:val="646467"/>
        </w:rPr>
        <w:t>el marco de sus competencias.</w:t>
      </w:r>
    </w:p>
    <w:p>
      <w:pPr>
        <w:pStyle w:val="BodyText"/>
        <w:spacing w:before="3"/>
        <w:rPr>
          <w:sz w:val="19"/>
        </w:rPr>
      </w:pPr>
    </w:p>
    <w:p>
      <w:pPr>
        <w:spacing w:before="1"/>
        <w:ind w:left="605" w:right="681" w:firstLine="0"/>
        <w:jc w:val="center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4"/>
          <w:w w:val="95"/>
          <w:sz w:val="22"/>
        </w:rPr>
        <w:t>ARTÍCULO</w:t>
      </w:r>
      <w:r>
        <w:rPr>
          <w:rFonts w:ascii="Times New Roman" w:hAnsi="Times New Roman"/>
          <w:b/>
          <w:color w:val="363434"/>
          <w:spacing w:val="12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207</w:t>
      </w:r>
      <w:r>
        <w:rPr>
          <w:rFonts w:ascii="Times New Roman" w:hAnsi="Times New Roman"/>
          <w:b/>
          <w:color w:val="4F4F50"/>
          <w:w w:val="95"/>
          <w:sz w:val="22"/>
        </w:rPr>
        <w:t>°</w:t>
      </w:r>
      <w:r>
        <w:rPr>
          <w:rFonts w:ascii="Times New Roman" w:hAnsi="Times New Roman"/>
          <w:b/>
          <w:color w:val="363434"/>
          <w:w w:val="95"/>
          <w:sz w:val="22"/>
        </w:rPr>
        <w:t>.</w:t>
      </w:r>
      <w:r>
        <w:rPr>
          <w:rFonts w:ascii="Times New Roman" w:hAnsi="Times New Roman"/>
          <w:b/>
          <w:color w:val="363434"/>
          <w:spacing w:val="-1"/>
          <w:w w:val="95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ACCESO</w:t>
      </w:r>
      <w:r>
        <w:rPr>
          <w:rFonts w:ascii="Times New Roman" w:hAnsi="Times New Roman"/>
          <w:b/>
          <w:color w:val="363434"/>
          <w:spacing w:val="12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PREFERENTE</w:t>
      </w:r>
      <w:r>
        <w:rPr>
          <w:rFonts w:ascii="Times New Roman" w:hAnsi="Times New Roman"/>
          <w:b/>
          <w:color w:val="363434"/>
          <w:spacing w:val="4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A</w:t>
      </w:r>
      <w:r>
        <w:rPr>
          <w:rFonts w:ascii="Times New Roman" w:hAnsi="Times New Roman"/>
          <w:b/>
          <w:color w:val="363434"/>
          <w:spacing w:val="-1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LA</w:t>
      </w:r>
      <w:r>
        <w:rPr>
          <w:rFonts w:ascii="Times New Roman" w:hAnsi="Times New Roman"/>
          <w:b/>
          <w:color w:val="363434"/>
          <w:spacing w:val="-6"/>
          <w:w w:val="95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OFERTA</w:t>
      </w:r>
      <w:r>
        <w:rPr>
          <w:rFonts w:ascii="Times New Roman" w:hAnsi="Times New Roman"/>
          <w:b/>
          <w:color w:val="363434"/>
          <w:spacing w:val="19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DEL</w:t>
      </w:r>
      <w:r>
        <w:rPr>
          <w:rFonts w:ascii="Times New Roman" w:hAnsi="Times New Roman"/>
          <w:b/>
          <w:color w:val="363434"/>
          <w:spacing w:val="-8"/>
          <w:w w:val="95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SECTOR</w:t>
      </w:r>
      <w:r>
        <w:rPr>
          <w:rFonts w:ascii="Times New Roman" w:hAnsi="Times New Roman"/>
          <w:b/>
          <w:color w:val="363434"/>
          <w:spacing w:val="21"/>
          <w:sz w:val="22"/>
        </w:rPr>
        <w:t> </w:t>
      </w:r>
      <w:r>
        <w:rPr>
          <w:rFonts w:ascii="Times New Roman" w:hAnsi="Times New Roman"/>
          <w:b/>
          <w:color w:val="363434"/>
          <w:spacing w:val="-5"/>
          <w:w w:val="95"/>
          <w:sz w:val="22"/>
        </w:rPr>
        <w:t>DE</w:t>
      </w:r>
    </w:p>
    <w:p>
      <w:pPr>
        <w:pStyle w:val="BodyText"/>
        <w:spacing w:line="259" w:lineRule="auto" w:before="7"/>
        <w:ind w:left="712" w:right="789" w:firstLine="8"/>
        <w:jc w:val="both"/>
      </w:pPr>
      <w:r>
        <w:rPr>
          <w:rFonts w:ascii="Times New Roman" w:hAnsi="Times New Roman"/>
          <w:b/>
          <w:color w:val="363434"/>
          <w:sz w:val="22"/>
        </w:rPr>
        <w:t>INCLUSIÓN SOCIAL Y RECONCILIACIÓN</w:t>
      </w:r>
      <w:r>
        <w:rPr>
          <w:rFonts w:ascii="Times New Roman" w:hAnsi="Times New Roman"/>
          <w:b/>
          <w:color w:val="646467"/>
          <w:sz w:val="22"/>
        </w:rPr>
        <w:t>. </w:t>
      </w:r>
      <w:r>
        <w:rPr>
          <w:color w:val="646467"/>
        </w:rPr>
        <w:t>Los niños, </w:t>
      </w:r>
      <w:r>
        <w:rPr>
          <w:color w:val="757779"/>
        </w:rPr>
        <w:t>las </w:t>
      </w:r>
      <w:r>
        <w:rPr>
          <w:color w:val="646467"/>
        </w:rPr>
        <w:t>niñas y los adolescen</w:t>
      </w:r>
      <w:r>
        <w:rPr>
          <w:color w:val="363434"/>
        </w:rPr>
        <w:t>t</w:t>
      </w:r>
      <w:r>
        <w:rPr>
          <w:color w:val="646467"/>
        </w:rPr>
        <w:t>es en procesos de protección y las </w:t>
      </w:r>
      <w:r>
        <w:rPr>
          <w:color w:val="757779"/>
        </w:rPr>
        <w:t>familias </w:t>
      </w:r>
      <w:r>
        <w:rPr>
          <w:color w:val="646467"/>
        </w:rPr>
        <w:t>en programas de acompañamiento </w:t>
      </w:r>
      <w:r>
        <w:rPr>
          <w:color w:val="757779"/>
        </w:rPr>
        <w:t>familiar </w:t>
      </w:r>
      <w:r>
        <w:rPr>
          <w:color w:val="646467"/>
        </w:rPr>
        <w:t>de</w:t>
      </w:r>
      <w:r>
        <w:rPr>
          <w:color w:val="363434"/>
        </w:rPr>
        <w:t>l </w:t>
      </w:r>
      <w:r>
        <w:rPr>
          <w:color w:val="4F4F50"/>
        </w:rPr>
        <w:t>Insti</w:t>
      </w:r>
      <w:r>
        <w:rPr>
          <w:color w:val="757779"/>
        </w:rPr>
        <w:t>tuto </w:t>
      </w:r>
      <w:r>
        <w:rPr>
          <w:color w:val="646467"/>
        </w:rPr>
        <w:t>Co</w:t>
      </w:r>
      <w:r>
        <w:rPr>
          <w:color w:val="363434"/>
        </w:rPr>
        <w:t>l</w:t>
      </w:r>
      <w:r>
        <w:rPr>
          <w:color w:val="646467"/>
        </w:rPr>
        <w:t>ombiano de Bienestar Familiar </w:t>
      </w:r>
      <w:r>
        <w:rPr>
          <w:color w:val="757779"/>
        </w:rPr>
        <w:t>- </w:t>
      </w:r>
      <w:r>
        <w:rPr>
          <w:color w:val="646467"/>
        </w:rPr>
        <w:t>ICBF, tendrán acceso preferente a la oferta del Sector de Inclusión Social y Reconciliación,</w:t>
      </w:r>
      <w:r>
        <w:rPr>
          <w:color w:val="646467"/>
          <w:spacing w:val="-6"/>
        </w:rPr>
        <w:t> </w:t>
      </w:r>
      <w:r>
        <w:rPr>
          <w:color w:val="646467"/>
        </w:rPr>
        <w:t>para la superación de las</w:t>
      </w:r>
      <w:r>
        <w:rPr>
          <w:color w:val="646467"/>
          <w:spacing w:val="-10"/>
        </w:rPr>
        <w:t> </w:t>
      </w:r>
      <w:r>
        <w:rPr>
          <w:color w:val="646467"/>
        </w:rPr>
        <w:t>condiciones sociales </w:t>
      </w:r>
      <w:r>
        <w:rPr>
          <w:color w:val="757779"/>
        </w:rPr>
        <w:t>y </w:t>
      </w:r>
      <w:r>
        <w:rPr>
          <w:color w:val="646467"/>
        </w:rPr>
        <w:t>económicas que </w:t>
      </w:r>
      <w:r>
        <w:rPr>
          <w:color w:val="757779"/>
        </w:rPr>
        <w:t>incidieron </w:t>
      </w:r>
      <w:r>
        <w:rPr>
          <w:color w:val="646467"/>
        </w:rPr>
        <w:t>en la vulneración de sus derechos.</w:t>
      </w:r>
    </w:p>
    <w:p>
      <w:pPr>
        <w:pStyle w:val="BodyText"/>
        <w:spacing w:before="6"/>
      </w:pPr>
    </w:p>
    <w:p>
      <w:pPr>
        <w:pStyle w:val="BodyText"/>
        <w:spacing w:line="252" w:lineRule="auto"/>
        <w:ind w:left="709" w:right="795" w:firstLine="11"/>
        <w:jc w:val="both"/>
      </w:pPr>
      <w:r>
        <w:rPr>
          <w:rFonts w:ascii="Times New Roman" w:hAnsi="Times New Roman"/>
          <w:b/>
          <w:color w:val="363434"/>
          <w:sz w:val="22"/>
        </w:rPr>
        <w:t>PARÁGRAFO. </w:t>
      </w:r>
      <w:r>
        <w:rPr>
          <w:color w:val="646467"/>
        </w:rPr>
        <w:t>El </w:t>
      </w:r>
      <w:r>
        <w:rPr>
          <w:color w:val="757779"/>
        </w:rPr>
        <w:t>Departamento </w:t>
      </w:r>
      <w:r>
        <w:rPr>
          <w:color w:val="646467"/>
        </w:rPr>
        <w:t>Administrativo para la Prosperidad Social, en articulación </w:t>
      </w:r>
      <w:r>
        <w:rPr>
          <w:color w:val="757779"/>
        </w:rPr>
        <w:t>con</w:t>
      </w:r>
      <w:r>
        <w:rPr>
          <w:color w:val="757779"/>
          <w:spacing w:val="-14"/>
        </w:rPr>
        <w:t> </w:t>
      </w:r>
      <w:r>
        <w:rPr>
          <w:color w:val="646467"/>
        </w:rPr>
        <w:t>el Instituto Colombiano de</w:t>
      </w:r>
      <w:r>
        <w:rPr>
          <w:color w:val="646467"/>
          <w:spacing w:val="-9"/>
        </w:rPr>
        <w:t> </w:t>
      </w:r>
      <w:r>
        <w:rPr>
          <w:color w:val="646467"/>
        </w:rPr>
        <w:t>Bienestar Familiar - </w:t>
      </w:r>
      <w:r>
        <w:rPr>
          <w:color w:val="363434"/>
        </w:rPr>
        <w:t>I</w:t>
      </w:r>
      <w:r>
        <w:rPr>
          <w:color w:val="646467"/>
        </w:rPr>
        <w:t>CBF, adelantarán las acciones correspondientes para el desarrollo de </w:t>
      </w:r>
      <w:r>
        <w:rPr>
          <w:color w:val="757779"/>
        </w:rPr>
        <w:t>los instrumentos </w:t>
      </w:r>
      <w:r>
        <w:rPr>
          <w:color w:val="646467"/>
        </w:rPr>
        <w:t>técnicos y normativos necesarios para garantizar el acceso preferencial a esta población.</w:t>
      </w:r>
    </w:p>
    <w:p>
      <w:pPr>
        <w:pStyle w:val="BodyText"/>
        <w:spacing w:before="4"/>
        <w:rPr>
          <w:sz w:val="29"/>
        </w:rPr>
      </w:pPr>
    </w:p>
    <w:p>
      <w:pPr>
        <w:spacing w:line="252" w:lineRule="exact" w:before="1"/>
        <w:ind w:left="605" w:right="681" w:firstLine="0"/>
        <w:jc w:val="center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4"/>
          <w:spacing w:val="-2"/>
          <w:w w:val="95"/>
          <w:sz w:val="22"/>
        </w:rPr>
        <w:t>ARTÍCULO</w:t>
      </w:r>
      <w:r>
        <w:rPr>
          <w:rFonts w:ascii="Times New Roman" w:hAnsi="Times New Roman"/>
          <w:b/>
          <w:color w:val="363434"/>
          <w:spacing w:val="4"/>
          <w:sz w:val="22"/>
        </w:rPr>
        <w:t> </w:t>
      </w:r>
      <w:r>
        <w:rPr>
          <w:rFonts w:ascii="Times New Roman" w:hAnsi="Times New Roman"/>
          <w:b/>
          <w:color w:val="363434"/>
          <w:spacing w:val="-2"/>
          <w:w w:val="95"/>
          <w:sz w:val="22"/>
        </w:rPr>
        <w:t>208</w:t>
      </w:r>
      <w:r>
        <w:rPr>
          <w:rFonts w:ascii="Times New Roman" w:hAnsi="Times New Roman"/>
          <w:b/>
          <w:color w:val="4F4F50"/>
          <w:spacing w:val="-2"/>
          <w:w w:val="95"/>
          <w:sz w:val="22"/>
        </w:rPr>
        <w:t>°</w:t>
      </w:r>
      <w:r>
        <w:rPr>
          <w:rFonts w:ascii="Times New Roman" w:hAnsi="Times New Roman"/>
          <w:b/>
          <w:color w:val="363434"/>
          <w:spacing w:val="-2"/>
          <w:w w:val="95"/>
          <w:sz w:val="22"/>
        </w:rPr>
        <w:t>.</w:t>
      </w:r>
      <w:r>
        <w:rPr>
          <w:rFonts w:ascii="Times New Roman" w:hAnsi="Times New Roman"/>
          <w:b/>
          <w:color w:val="363434"/>
          <w:spacing w:val="-1"/>
          <w:sz w:val="22"/>
        </w:rPr>
        <w:t> </w:t>
      </w:r>
      <w:r>
        <w:rPr>
          <w:rFonts w:ascii="Times New Roman" w:hAnsi="Times New Roman"/>
          <w:b/>
          <w:color w:val="363434"/>
          <w:spacing w:val="-2"/>
          <w:w w:val="95"/>
          <w:sz w:val="22"/>
        </w:rPr>
        <w:t>MEDIDAS</w:t>
      </w:r>
      <w:r>
        <w:rPr>
          <w:rFonts w:ascii="Times New Roman" w:hAnsi="Times New Roman"/>
          <w:b/>
          <w:color w:val="363434"/>
          <w:spacing w:val="-3"/>
          <w:sz w:val="22"/>
        </w:rPr>
        <w:t> </w:t>
      </w:r>
      <w:r>
        <w:rPr>
          <w:rFonts w:ascii="Times New Roman" w:hAnsi="Times New Roman"/>
          <w:b/>
          <w:color w:val="363434"/>
          <w:spacing w:val="-2"/>
          <w:w w:val="95"/>
          <w:sz w:val="22"/>
        </w:rPr>
        <w:t>DE</w:t>
      </w:r>
      <w:r>
        <w:rPr>
          <w:rFonts w:ascii="Times New Roman" w:hAnsi="Times New Roman"/>
          <w:b/>
          <w:color w:val="363434"/>
          <w:spacing w:val="-4"/>
          <w:w w:val="95"/>
          <w:sz w:val="22"/>
        </w:rPr>
        <w:t> </w:t>
      </w:r>
      <w:r>
        <w:rPr>
          <w:rFonts w:ascii="Times New Roman" w:hAnsi="Times New Roman"/>
          <w:b/>
          <w:color w:val="363434"/>
          <w:spacing w:val="-2"/>
          <w:w w:val="95"/>
          <w:sz w:val="22"/>
        </w:rPr>
        <w:t>RESTABLECIMIENTO</w:t>
      </w:r>
      <w:r>
        <w:rPr>
          <w:rFonts w:ascii="Times New Roman" w:hAnsi="Times New Roman"/>
          <w:b/>
          <w:color w:val="363434"/>
          <w:spacing w:val="-1"/>
          <w:sz w:val="22"/>
        </w:rPr>
        <w:t> </w:t>
      </w:r>
      <w:r>
        <w:rPr>
          <w:rFonts w:ascii="Times New Roman" w:hAnsi="Times New Roman"/>
          <w:b/>
          <w:color w:val="363434"/>
          <w:spacing w:val="-2"/>
          <w:w w:val="95"/>
          <w:sz w:val="22"/>
        </w:rPr>
        <w:t>DE</w:t>
      </w:r>
      <w:r>
        <w:rPr>
          <w:rFonts w:ascii="Times New Roman" w:hAnsi="Times New Roman"/>
          <w:b/>
          <w:color w:val="363434"/>
          <w:spacing w:val="-5"/>
          <w:sz w:val="22"/>
        </w:rPr>
        <w:t> </w:t>
      </w:r>
      <w:r>
        <w:rPr>
          <w:rFonts w:ascii="Times New Roman" w:hAnsi="Times New Roman"/>
          <w:b/>
          <w:color w:val="363434"/>
          <w:spacing w:val="-2"/>
          <w:w w:val="95"/>
          <w:sz w:val="22"/>
        </w:rPr>
        <w:t>DERECHOS</w:t>
      </w:r>
      <w:r>
        <w:rPr>
          <w:rFonts w:ascii="Times New Roman" w:hAnsi="Times New Roman"/>
          <w:b/>
          <w:color w:val="363434"/>
          <w:spacing w:val="1"/>
          <w:sz w:val="22"/>
        </w:rPr>
        <w:t> </w:t>
      </w:r>
      <w:r>
        <w:rPr>
          <w:rFonts w:ascii="Times New Roman" w:hAnsi="Times New Roman"/>
          <w:b/>
          <w:color w:val="363434"/>
          <w:spacing w:val="-2"/>
          <w:w w:val="95"/>
          <w:sz w:val="22"/>
        </w:rPr>
        <w:t>Y</w:t>
      </w:r>
      <w:r>
        <w:rPr>
          <w:rFonts w:ascii="Times New Roman" w:hAnsi="Times New Roman"/>
          <w:b/>
          <w:color w:val="363434"/>
          <w:spacing w:val="-6"/>
          <w:w w:val="95"/>
          <w:sz w:val="22"/>
        </w:rPr>
        <w:t> </w:t>
      </w:r>
      <w:r>
        <w:rPr>
          <w:rFonts w:ascii="Times New Roman" w:hAnsi="Times New Roman"/>
          <w:b/>
          <w:color w:val="363434"/>
          <w:spacing w:val="-5"/>
          <w:w w:val="95"/>
          <w:sz w:val="22"/>
        </w:rPr>
        <w:t>DE</w:t>
      </w:r>
    </w:p>
    <w:p>
      <w:pPr>
        <w:pStyle w:val="BodyText"/>
        <w:spacing w:line="252" w:lineRule="auto"/>
        <w:ind w:left="713" w:right="783" w:firstLine="9"/>
        <w:jc w:val="both"/>
      </w:pPr>
      <w:r>
        <w:rPr>
          <w:rFonts w:ascii="Times New Roman" w:hAnsi="Times New Roman"/>
          <w:b/>
          <w:color w:val="363434"/>
          <w:sz w:val="22"/>
        </w:rPr>
        <w:t>DECLARATORIA</w:t>
      </w:r>
      <w:r>
        <w:rPr>
          <w:rFonts w:ascii="Times New Roman" w:hAnsi="Times New Roman"/>
          <w:b/>
          <w:color w:val="363434"/>
          <w:spacing w:val="-14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DE</w:t>
      </w:r>
      <w:r>
        <w:rPr>
          <w:rFonts w:ascii="Times New Roman" w:hAnsi="Times New Roman"/>
          <w:b/>
          <w:color w:val="363434"/>
          <w:spacing w:val="-14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VULNERACIÓN</w:t>
      </w:r>
      <w:r>
        <w:rPr>
          <w:rFonts w:ascii="Times New Roman" w:hAnsi="Times New Roman"/>
          <w:b/>
          <w:color w:val="4F4F50"/>
          <w:sz w:val="22"/>
        </w:rPr>
        <w:t>.</w:t>
      </w:r>
      <w:r>
        <w:rPr>
          <w:rFonts w:ascii="Times New Roman" w:hAnsi="Times New Roman"/>
          <w:b/>
          <w:color w:val="4F4F50"/>
          <w:spacing w:val="-14"/>
          <w:sz w:val="22"/>
        </w:rPr>
        <w:t> </w:t>
      </w:r>
      <w:r>
        <w:rPr>
          <w:color w:val="646467"/>
        </w:rPr>
        <w:t>Modifíquese</w:t>
      </w:r>
      <w:r>
        <w:rPr>
          <w:color w:val="646467"/>
          <w:spacing w:val="-14"/>
        </w:rPr>
        <w:t> </w:t>
      </w:r>
      <w:r>
        <w:rPr>
          <w:color w:val="646467"/>
        </w:rPr>
        <w:t>el</w:t>
      </w:r>
      <w:r>
        <w:rPr>
          <w:color w:val="646467"/>
          <w:spacing w:val="-14"/>
        </w:rPr>
        <w:t> </w:t>
      </w:r>
      <w:r>
        <w:rPr>
          <w:color w:val="757779"/>
        </w:rPr>
        <w:t>inciso</w:t>
      </w:r>
      <w:r>
        <w:rPr>
          <w:color w:val="757779"/>
          <w:spacing w:val="-13"/>
        </w:rPr>
        <w:t> </w:t>
      </w:r>
      <w:r>
        <w:rPr>
          <w:color w:val="646467"/>
        </w:rPr>
        <w:t>sexto</w:t>
      </w:r>
      <w:r>
        <w:rPr>
          <w:color w:val="646467"/>
          <w:spacing w:val="-14"/>
        </w:rPr>
        <w:t> </w:t>
      </w:r>
      <w:r>
        <w:rPr>
          <w:color w:val="646467"/>
        </w:rPr>
        <w:t>del</w:t>
      </w:r>
      <w:r>
        <w:rPr>
          <w:color w:val="646467"/>
          <w:spacing w:val="-14"/>
        </w:rPr>
        <w:t> </w:t>
      </w:r>
      <w:r>
        <w:rPr>
          <w:color w:val="646467"/>
        </w:rPr>
        <w:t>artículo </w:t>
      </w:r>
      <w:r>
        <w:rPr>
          <w:color w:val="757779"/>
        </w:rPr>
        <w:t>103</w:t>
      </w:r>
      <w:r>
        <w:rPr>
          <w:color w:val="757779"/>
          <w:spacing w:val="11"/>
        </w:rPr>
        <w:t> </w:t>
      </w:r>
      <w:r>
        <w:rPr>
          <w:color w:val="646467"/>
        </w:rPr>
        <w:t>de</w:t>
      </w:r>
      <w:r>
        <w:rPr>
          <w:color w:val="646467"/>
          <w:spacing w:val="-7"/>
        </w:rPr>
        <w:t> </w:t>
      </w:r>
      <w:r>
        <w:rPr>
          <w:color w:val="646467"/>
        </w:rPr>
        <w:t>la</w:t>
      </w:r>
      <w:r>
        <w:rPr>
          <w:color w:val="646467"/>
          <w:spacing w:val="12"/>
        </w:rPr>
        <w:t> </w:t>
      </w:r>
      <w:r>
        <w:rPr>
          <w:color w:val="646467"/>
        </w:rPr>
        <w:t>Ley 1098 de</w:t>
      </w:r>
      <w:r>
        <w:rPr>
          <w:color w:val="646467"/>
          <w:spacing w:val="13"/>
        </w:rPr>
        <w:t> </w:t>
      </w:r>
      <w:r>
        <w:rPr>
          <w:color w:val="646467"/>
        </w:rPr>
        <w:t>2006, modificado</w:t>
      </w:r>
      <w:r>
        <w:rPr>
          <w:color w:val="646467"/>
          <w:spacing w:val="28"/>
        </w:rPr>
        <w:t> </w:t>
      </w:r>
      <w:r>
        <w:rPr>
          <w:color w:val="646467"/>
        </w:rPr>
        <w:t>por e</w:t>
      </w:r>
      <w:r>
        <w:rPr>
          <w:color w:val="363434"/>
        </w:rPr>
        <w:t>l</w:t>
      </w:r>
      <w:r>
        <w:rPr>
          <w:color w:val="363434"/>
          <w:spacing w:val="10"/>
        </w:rPr>
        <w:t> </w:t>
      </w:r>
      <w:r>
        <w:rPr>
          <w:color w:val="646467"/>
        </w:rPr>
        <w:t>artículo</w:t>
      </w:r>
      <w:r>
        <w:rPr>
          <w:color w:val="646467"/>
          <w:spacing w:val="24"/>
        </w:rPr>
        <w:t> </w:t>
      </w:r>
      <w:r>
        <w:rPr>
          <w:color w:val="646467"/>
        </w:rPr>
        <w:t>6</w:t>
      </w:r>
      <w:r>
        <w:rPr>
          <w:color w:val="646467"/>
          <w:spacing w:val="-6"/>
        </w:rPr>
        <w:t> </w:t>
      </w:r>
      <w:r>
        <w:rPr>
          <w:color w:val="646467"/>
        </w:rPr>
        <w:t>de </w:t>
      </w:r>
      <w:r>
        <w:rPr>
          <w:color w:val="363434"/>
        </w:rPr>
        <w:t>l</w:t>
      </w:r>
      <w:r>
        <w:rPr>
          <w:color w:val="646467"/>
        </w:rPr>
        <w:t>a </w:t>
      </w:r>
      <w:r>
        <w:rPr>
          <w:color w:val="757779"/>
        </w:rPr>
        <w:t>Ley</w:t>
      </w:r>
      <w:r>
        <w:rPr>
          <w:color w:val="757779"/>
          <w:spacing w:val="17"/>
        </w:rPr>
        <w:t> </w:t>
      </w:r>
      <w:r>
        <w:rPr>
          <w:color w:val="646467"/>
        </w:rPr>
        <w:t>1878 de 2018, y adiciónense los siguientes incisos, así: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54" w:lineRule="auto"/>
        <w:ind w:left="713" w:right="798" w:hanging="4"/>
        <w:jc w:val="both"/>
      </w:pPr>
      <w:r>
        <w:rPr>
          <w:color w:val="646467"/>
        </w:rPr>
        <w:t>El Proceso Administrativo </w:t>
      </w:r>
      <w:r>
        <w:rPr>
          <w:color w:val="757779"/>
        </w:rPr>
        <w:t>de </w:t>
      </w:r>
      <w:r>
        <w:rPr>
          <w:color w:val="646467"/>
        </w:rPr>
        <w:t>Restablecimiento de Derechos con el seguimiento tendrá una duración de dieciocho (18) meses,</w:t>
      </w:r>
      <w:r>
        <w:rPr>
          <w:color w:val="646467"/>
          <w:spacing w:val="-1"/>
        </w:rPr>
        <w:t> </w:t>
      </w:r>
      <w:r>
        <w:rPr>
          <w:color w:val="646467"/>
        </w:rPr>
        <w:t>contados a partir del conocimiento de los </w:t>
      </w:r>
      <w:r>
        <w:rPr>
          <w:color w:val="757779"/>
        </w:rPr>
        <w:t>hechos </w:t>
      </w:r>
      <w:r>
        <w:rPr>
          <w:color w:val="646467"/>
        </w:rPr>
        <w:t>por parte de </w:t>
      </w:r>
      <w:r>
        <w:rPr>
          <w:color w:val="757779"/>
        </w:rPr>
        <w:t>la </w:t>
      </w:r>
      <w:r>
        <w:rPr>
          <w:color w:val="646467"/>
        </w:rPr>
        <w:t>autoridad administ</w:t>
      </w:r>
      <w:r>
        <w:rPr>
          <w:color w:val="363434"/>
        </w:rPr>
        <w:t>r</w:t>
      </w:r>
      <w:r>
        <w:rPr>
          <w:color w:val="646467"/>
        </w:rPr>
        <w:t>a</w:t>
      </w:r>
      <w:r>
        <w:rPr>
          <w:color w:val="363434"/>
        </w:rPr>
        <w:t>t</w:t>
      </w:r>
      <w:r>
        <w:rPr>
          <w:color w:val="646467"/>
        </w:rPr>
        <w:t>iva hasta la declaratoria </w:t>
      </w:r>
      <w:r>
        <w:rPr>
          <w:color w:val="757779"/>
        </w:rPr>
        <w:t>de </w:t>
      </w:r>
      <w:r>
        <w:rPr>
          <w:color w:val="646467"/>
        </w:rPr>
        <w:t>adaptabi</w:t>
      </w:r>
      <w:r>
        <w:rPr>
          <w:color w:val="8E8E91"/>
        </w:rPr>
        <w:t>li</w:t>
      </w:r>
      <w:r>
        <w:rPr>
          <w:color w:val="646467"/>
        </w:rPr>
        <w:t>dad</w:t>
      </w:r>
      <w:r>
        <w:rPr>
          <w:color w:val="646467"/>
          <w:spacing w:val="80"/>
          <w:w w:val="150"/>
        </w:rPr>
        <w:t> </w:t>
      </w:r>
      <w:r>
        <w:rPr>
          <w:color w:val="646467"/>
        </w:rPr>
        <w:t>o</w:t>
      </w:r>
      <w:r>
        <w:rPr>
          <w:color w:val="646467"/>
          <w:spacing w:val="80"/>
          <w:w w:val="150"/>
        </w:rPr>
        <w:t> </w:t>
      </w:r>
      <w:r>
        <w:rPr>
          <w:color w:val="646467"/>
        </w:rPr>
        <w:t>el</w:t>
      </w:r>
      <w:r>
        <w:rPr>
          <w:color w:val="646467"/>
          <w:spacing w:val="80"/>
          <w:w w:val="150"/>
        </w:rPr>
        <w:t> </w:t>
      </w:r>
      <w:r>
        <w:rPr>
          <w:color w:val="646467"/>
        </w:rPr>
        <w:t>cierre</w:t>
      </w:r>
      <w:r>
        <w:rPr>
          <w:color w:val="646467"/>
          <w:spacing w:val="80"/>
          <w:w w:val="150"/>
        </w:rPr>
        <w:t> </w:t>
      </w:r>
      <w:r>
        <w:rPr>
          <w:color w:val="646467"/>
        </w:rPr>
        <w:t>del</w:t>
      </w:r>
      <w:r>
        <w:rPr>
          <w:color w:val="646467"/>
          <w:spacing w:val="80"/>
          <w:w w:val="150"/>
        </w:rPr>
        <w:t> </w:t>
      </w:r>
      <w:r>
        <w:rPr>
          <w:color w:val="646467"/>
        </w:rPr>
        <w:t>proceso</w:t>
      </w:r>
      <w:r>
        <w:rPr>
          <w:color w:val="646467"/>
          <w:spacing w:val="80"/>
          <w:w w:val="150"/>
        </w:rPr>
        <w:t> </w:t>
      </w:r>
      <w:r>
        <w:rPr>
          <w:color w:val="646467"/>
        </w:rPr>
        <w:t>por</w:t>
      </w:r>
      <w:r>
        <w:rPr>
          <w:color w:val="646467"/>
          <w:spacing w:val="80"/>
          <w:w w:val="150"/>
        </w:rPr>
        <w:t> </w:t>
      </w:r>
      <w:r>
        <w:rPr>
          <w:color w:val="646467"/>
        </w:rPr>
        <w:t>haberse</w:t>
      </w:r>
      <w:r>
        <w:rPr>
          <w:color w:val="646467"/>
          <w:spacing w:val="76"/>
          <w:w w:val="150"/>
        </w:rPr>
        <w:t> </w:t>
      </w:r>
      <w:r>
        <w:rPr>
          <w:color w:val="646467"/>
        </w:rPr>
        <w:t>ev</w:t>
      </w:r>
      <w:r>
        <w:rPr>
          <w:color w:val="363434"/>
        </w:rPr>
        <w:t>i</w:t>
      </w:r>
      <w:r>
        <w:rPr>
          <w:color w:val="646467"/>
        </w:rPr>
        <w:t>denc</w:t>
      </w:r>
      <w:r>
        <w:rPr>
          <w:color w:val="363434"/>
        </w:rPr>
        <w:t>i</w:t>
      </w:r>
      <w:r>
        <w:rPr>
          <w:color w:val="646467"/>
        </w:rPr>
        <w:t>ado</w:t>
      </w:r>
      <w:r>
        <w:rPr>
          <w:color w:val="646467"/>
          <w:spacing w:val="80"/>
          <w:w w:val="150"/>
        </w:rPr>
        <w:t> </w:t>
      </w:r>
      <w:r>
        <w:rPr>
          <w:color w:val="646467"/>
        </w:rPr>
        <w:t>con</w:t>
      </w:r>
      <w:r>
        <w:rPr>
          <w:color w:val="646467"/>
          <w:spacing w:val="77"/>
          <w:w w:val="150"/>
        </w:rPr>
        <w:t> </w:t>
      </w:r>
      <w:r>
        <w:rPr>
          <w:color w:val="757779"/>
        </w:rPr>
        <w:t>los</w:t>
      </w:r>
    </w:p>
    <w:p>
      <w:pPr>
        <w:spacing w:after="0" w:line="254" w:lineRule="auto"/>
        <w:jc w:val="both"/>
        <w:sectPr>
          <w:pgSz w:w="12240" w:h="15840"/>
          <w:pgMar w:top="300" w:bottom="280" w:left="1720" w:right="1660"/>
        </w:sectPr>
      </w:pPr>
    </w:p>
    <w:p>
      <w:pPr>
        <w:pStyle w:val="BodyText"/>
        <w:ind w:left="3068"/>
      </w:pPr>
      <w:r>
        <w:rPr/>
        <w:pict>
          <v:group style="position:absolute;margin-left:110.680611pt;margin-top:68.781273pt;width:390.05pt;height:679pt;mso-position-horizontal-relative:page;mso-position-vertical-relative:page;z-index:-19153408" id="docshapegroup213" coordorigin="2214,1376" coordsize="7801,13580">
            <v:line style="position:absolute" from="2281,14955" to="2281,1376" stroked="true" strokeweight="2.410695pt" strokecolor="#000000">
              <v:stroke dashstyle="solid"/>
            </v:line>
            <v:line style="position:absolute" from="9928,14907" to="9928,1376" stroked="true" strokeweight="2.892833pt" strokecolor="#000000">
              <v:stroke dashstyle="solid"/>
            </v:line>
            <v:line style="position:absolute" from="2214,1414" to="9947,1414" stroked="true" strokeweight="2.406036pt" strokecolor="#000000">
              <v:stroke dashstyle="solid"/>
            </v:line>
            <v:line style="position:absolute" from="2281,14878" to="10015,14878" stroked="true" strokeweight="2.887243pt" strokecolor="#000000">
              <v:stroke dashstyle="solid"/>
            </v:line>
            <w10:wrap type="none"/>
          </v:group>
        </w:pict>
      </w:r>
      <w:r>
        <w:rPr/>
        <w:drawing>
          <wp:inline distT="0" distB="0" distL="0" distR="0">
            <wp:extent cx="470300" cy="188975"/>
            <wp:effectExtent l="0" t="0" r="0" b="0"/>
            <wp:docPr id="115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6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0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spacing w:before="94"/>
        <w:ind w:left="824"/>
        <w:jc w:val="both"/>
      </w:pPr>
      <w:r>
        <w:rPr>
          <w:color w:val="626264"/>
        </w:rPr>
        <w:t>seguimientos,</w:t>
      </w:r>
      <w:r>
        <w:rPr>
          <w:color w:val="626264"/>
          <w:spacing w:val="10"/>
        </w:rPr>
        <w:t> </w:t>
      </w:r>
      <w:r>
        <w:rPr>
          <w:color w:val="626264"/>
        </w:rPr>
        <w:t>que la</w:t>
      </w:r>
      <w:r>
        <w:rPr>
          <w:color w:val="626264"/>
          <w:spacing w:val="7"/>
        </w:rPr>
        <w:t> </w:t>
      </w:r>
      <w:r>
        <w:rPr>
          <w:color w:val="757577"/>
        </w:rPr>
        <w:t>ubicación</w:t>
      </w:r>
      <w:r>
        <w:rPr>
          <w:color w:val="757577"/>
          <w:spacing w:val="11"/>
        </w:rPr>
        <w:t> </w:t>
      </w:r>
      <w:r>
        <w:rPr>
          <w:color w:val="757577"/>
        </w:rPr>
        <w:t>en</w:t>
      </w:r>
      <w:r>
        <w:rPr>
          <w:color w:val="757577"/>
          <w:spacing w:val="1"/>
        </w:rPr>
        <w:t> </w:t>
      </w:r>
      <w:r>
        <w:rPr>
          <w:color w:val="757577"/>
        </w:rPr>
        <w:t>medio</w:t>
      </w:r>
      <w:r>
        <w:rPr>
          <w:color w:val="757577"/>
          <w:spacing w:val="16"/>
        </w:rPr>
        <w:t> </w:t>
      </w:r>
      <w:r>
        <w:rPr>
          <w:color w:val="626264"/>
        </w:rPr>
        <w:t>familiar</w:t>
      </w:r>
      <w:r>
        <w:rPr>
          <w:color w:val="626264"/>
          <w:spacing w:val="20"/>
        </w:rPr>
        <w:t> </w:t>
      </w:r>
      <w:r>
        <w:rPr>
          <w:color w:val="626264"/>
        </w:rPr>
        <w:t>fue</w:t>
      </w:r>
      <w:r>
        <w:rPr>
          <w:color w:val="626264"/>
          <w:spacing w:val="-1"/>
        </w:rPr>
        <w:t> </w:t>
      </w:r>
      <w:r>
        <w:rPr>
          <w:color w:val="757577"/>
        </w:rPr>
        <w:t>la</w:t>
      </w:r>
      <w:r>
        <w:rPr>
          <w:color w:val="757577"/>
          <w:spacing w:val="6"/>
        </w:rPr>
        <w:t> </w:t>
      </w:r>
      <w:r>
        <w:rPr>
          <w:color w:val="757577"/>
        </w:rPr>
        <w:t>medida</w:t>
      </w:r>
      <w:r>
        <w:rPr>
          <w:color w:val="757577"/>
          <w:spacing w:val="-4"/>
        </w:rPr>
        <w:t> </w:t>
      </w:r>
      <w:r>
        <w:rPr>
          <w:color w:val="757577"/>
          <w:spacing w:val="-2"/>
        </w:rPr>
        <w:t>idónea.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256" w:lineRule="auto"/>
        <w:ind w:left="833" w:right="739" w:hanging="3"/>
        <w:jc w:val="both"/>
      </w:pPr>
      <w:r>
        <w:rPr>
          <w:color w:val="626264"/>
        </w:rPr>
        <w:t>Con</w:t>
      </w:r>
      <w:r>
        <w:rPr>
          <w:color w:val="626264"/>
          <w:spacing w:val="-7"/>
        </w:rPr>
        <w:t> </w:t>
      </w:r>
      <w:r>
        <w:rPr>
          <w:color w:val="626264"/>
        </w:rPr>
        <w:t>el fin</w:t>
      </w:r>
      <w:r>
        <w:rPr>
          <w:color w:val="626264"/>
          <w:spacing w:val="-5"/>
        </w:rPr>
        <w:t> </w:t>
      </w:r>
      <w:r>
        <w:rPr>
          <w:color w:val="626264"/>
        </w:rPr>
        <w:t>de</w:t>
      </w:r>
      <w:r>
        <w:rPr>
          <w:color w:val="626264"/>
          <w:spacing w:val="-9"/>
        </w:rPr>
        <w:t> </w:t>
      </w:r>
      <w:r>
        <w:rPr>
          <w:color w:val="626264"/>
        </w:rPr>
        <w:t>garantizar una</w:t>
      </w:r>
      <w:r>
        <w:rPr>
          <w:color w:val="626264"/>
          <w:spacing w:val="-11"/>
        </w:rPr>
        <w:t> </w:t>
      </w:r>
      <w:r>
        <w:rPr>
          <w:color w:val="626264"/>
        </w:rPr>
        <w:t>atención con</w:t>
      </w:r>
      <w:r>
        <w:rPr>
          <w:color w:val="626264"/>
          <w:spacing w:val="-14"/>
        </w:rPr>
        <w:t> </w:t>
      </w:r>
      <w:r>
        <w:rPr>
          <w:color w:val="626264"/>
        </w:rPr>
        <w:t>enfoque</w:t>
      </w:r>
      <w:r>
        <w:rPr>
          <w:color w:val="626264"/>
          <w:spacing w:val="-1"/>
        </w:rPr>
        <w:t> </w:t>
      </w:r>
      <w:r>
        <w:rPr>
          <w:color w:val="626264"/>
        </w:rPr>
        <w:t>diferencial, en</w:t>
      </w:r>
      <w:r>
        <w:rPr>
          <w:color w:val="626264"/>
          <w:spacing w:val="-2"/>
        </w:rPr>
        <w:t> </w:t>
      </w:r>
      <w:r>
        <w:rPr>
          <w:color w:val="626264"/>
        </w:rPr>
        <w:t>los</w:t>
      </w:r>
      <w:r>
        <w:rPr>
          <w:color w:val="626264"/>
          <w:spacing w:val="-10"/>
        </w:rPr>
        <w:t> </w:t>
      </w:r>
      <w:r>
        <w:rPr>
          <w:color w:val="626264"/>
        </w:rPr>
        <w:t>casos</w:t>
      </w:r>
      <w:r>
        <w:rPr>
          <w:color w:val="626264"/>
          <w:spacing w:val="-5"/>
        </w:rPr>
        <w:t> </w:t>
      </w:r>
      <w:r>
        <w:rPr>
          <w:color w:val="626264"/>
        </w:rPr>
        <w:t>en</w:t>
      </w:r>
      <w:r>
        <w:rPr>
          <w:color w:val="626264"/>
          <w:spacing w:val="-14"/>
        </w:rPr>
        <w:t> </w:t>
      </w:r>
      <w:r>
        <w:rPr>
          <w:color w:val="626264"/>
        </w:rPr>
        <w:t>que se</w:t>
      </w:r>
      <w:r>
        <w:rPr>
          <w:color w:val="626264"/>
          <w:spacing w:val="-13"/>
        </w:rPr>
        <w:t> </w:t>
      </w:r>
      <w:r>
        <w:rPr>
          <w:color w:val="626264"/>
        </w:rPr>
        <w:t>advierta</w:t>
      </w:r>
      <w:r>
        <w:rPr>
          <w:color w:val="626264"/>
          <w:spacing w:val="27"/>
        </w:rPr>
        <w:t> </w:t>
      </w:r>
      <w:r>
        <w:rPr>
          <w:color w:val="626264"/>
        </w:rPr>
        <w:t>que</w:t>
      </w:r>
      <w:r>
        <w:rPr>
          <w:color w:val="626264"/>
          <w:spacing w:val="-5"/>
        </w:rPr>
        <w:t> </w:t>
      </w:r>
      <w:r>
        <w:rPr>
          <w:color w:val="757577"/>
        </w:rPr>
        <w:t>un </w:t>
      </w:r>
      <w:r>
        <w:rPr>
          <w:color w:val="626264"/>
        </w:rPr>
        <w:t>proceso </w:t>
      </w:r>
      <w:r>
        <w:rPr>
          <w:color w:val="757577"/>
        </w:rPr>
        <w:t>no</w:t>
      </w:r>
      <w:r>
        <w:rPr>
          <w:color w:val="757577"/>
          <w:spacing w:val="-5"/>
        </w:rPr>
        <w:t> </w:t>
      </w:r>
      <w:r>
        <w:rPr>
          <w:color w:val="626264"/>
        </w:rPr>
        <w:t>puede ser</w:t>
      </w:r>
      <w:r>
        <w:rPr>
          <w:color w:val="626264"/>
          <w:spacing w:val="-7"/>
        </w:rPr>
        <w:t> </w:t>
      </w:r>
      <w:r>
        <w:rPr>
          <w:color w:val="626264"/>
        </w:rPr>
        <w:t>definido de fondo en</w:t>
      </w:r>
      <w:r>
        <w:rPr>
          <w:color w:val="626264"/>
          <w:spacing w:val="-9"/>
        </w:rPr>
        <w:t> </w:t>
      </w:r>
      <w:r>
        <w:rPr>
          <w:color w:val="626264"/>
        </w:rPr>
        <w:t>el término </w:t>
      </w:r>
      <w:r>
        <w:rPr>
          <w:color w:val="757577"/>
        </w:rPr>
        <w:t>máx</w:t>
      </w:r>
      <w:r>
        <w:rPr>
          <w:color w:val="4D4D4F"/>
        </w:rPr>
        <w:t>imo </w:t>
      </w:r>
      <w:r>
        <w:rPr>
          <w:color w:val="626264"/>
          <w:w w:val="105"/>
        </w:rPr>
        <w:t>establecido,</w:t>
      </w:r>
      <w:r>
        <w:rPr>
          <w:color w:val="626264"/>
          <w:w w:val="105"/>
        </w:rPr>
        <w:t> por</w:t>
      </w:r>
      <w:r>
        <w:rPr>
          <w:color w:val="626264"/>
          <w:w w:val="105"/>
        </w:rPr>
        <w:t> </w:t>
      </w:r>
      <w:r>
        <w:rPr>
          <w:color w:val="757577"/>
          <w:w w:val="105"/>
        </w:rPr>
        <w:t>las</w:t>
      </w:r>
      <w:r>
        <w:rPr>
          <w:color w:val="757577"/>
          <w:w w:val="105"/>
        </w:rPr>
        <w:t> </w:t>
      </w:r>
      <w:r>
        <w:rPr>
          <w:color w:val="626264"/>
          <w:w w:val="105"/>
        </w:rPr>
        <w:t>situaciones</w:t>
      </w:r>
      <w:r>
        <w:rPr>
          <w:color w:val="626264"/>
          <w:w w:val="105"/>
        </w:rPr>
        <w:t> fácticas</w:t>
      </w:r>
      <w:r>
        <w:rPr>
          <w:color w:val="626264"/>
          <w:w w:val="105"/>
        </w:rPr>
        <w:t> y</w:t>
      </w:r>
      <w:r>
        <w:rPr>
          <w:color w:val="626264"/>
          <w:w w:val="105"/>
        </w:rPr>
        <w:t> probatorias</w:t>
      </w:r>
      <w:r>
        <w:rPr>
          <w:color w:val="626264"/>
          <w:w w:val="105"/>
        </w:rPr>
        <w:t> que</w:t>
      </w:r>
      <w:r>
        <w:rPr>
          <w:color w:val="626264"/>
          <w:w w:val="105"/>
        </w:rPr>
        <w:t> reposan</w:t>
      </w:r>
      <w:r>
        <w:rPr>
          <w:color w:val="626264"/>
          <w:w w:val="105"/>
        </w:rPr>
        <w:t> en</w:t>
      </w:r>
      <w:r>
        <w:rPr>
          <w:color w:val="626264"/>
          <w:w w:val="105"/>
        </w:rPr>
        <w:t> el </w:t>
      </w:r>
      <w:r>
        <w:rPr>
          <w:color w:val="626264"/>
        </w:rPr>
        <w:t>expediente, el</w:t>
      </w:r>
      <w:r>
        <w:rPr>
          <w:color w:val="626264"/>
          <w:spacing w:val="-14"/>
        </w:rPr>
        <w:t> </w:t>
      </w:r>
      <w:r>
        <w:rPr>
          <w:color w:val="757577"/>
        </w:rPr>
        <w:t>ICBF</w:t>
      </w:r>
      <w:r>
        <w:rPr>
          <w:color w:val="757577"/>
          <w:spacing w:val="-12"/>
        </w:rPr>
        <w:t> </w:t>
      </w:r>
      <w:r>
        <w:rPr>
          <w:color w:val="626264"/>
        </w:rPr>
        <w:t>reglamentará un mecanismo para ana</w:t>
      </w:r>
      <w:r>
        <w:rPr>
          <w:color w:val="363434"/>
        </w:rPr>
        <w:t>l</w:t>
      </w:r>
      <w:r>
        <w:rPr>
          <w:color w:val="626264"/>
        </w:rPr>
        <w:t>izar el proceso y darle </w:t>
      </w:r>
      <w:r>
        <w:rPr>
          <w:color w:val="626264"/>
          <w:w w:val="105"/>
        </w:rPr>
        <w:t>e\</w:t>
      </w:r>
      <w:r>
        <w:rPr>
          <w:color w:val="626264"/>
          <w:spacing w:val="-2"/>
          <w:w w:val="105"/>
        </w:rPr>
        <w:t> </w:t>
      </w:r>
      <w:r>
        <w:rPr>
          <w:color w:val="626264"/>
          <w:w w:val="105"/>
        </w:rPr>
        <w:t>aval</w:t>
      </w:r>
      <w:r>
        <w:rPr>
          <w:color w:val="626264"/>
          <w:spacing w:val="-5"/>
          <w:w w:val="105"/>
        </w:rPr>
        <w:t> </w:t>
      </w:r>
      <w:r>
        <w:rPr>
          <w:color w:val="757577"/>
          <w:w w:val="105"/>
        </w:rPr>
        <w:t>a</w:t>
      </w:r>
      <w:r>
        <w:rPr>
          <w:color w:val="757577"/>
          <w:spacing w:val="-10"/>
          <w:w w:val="105"/>
        </w:rPr>
        <w:t> </w:t>
      </w:r>
      <w:r>
        <w:rPr>
          <w:color w:val="757577"/>
          <w:w w:val="105"/>
        </w:rPr>
        <w:t>la</w:t>
      </w:r>
      <w:r>
        <w:rPr>
          <w:color w:val="757577"/>
          <w:spacing w:val="-3"/>
          <w:w w:val="105"/>
        </w:rPr>
        <w:t> </w:t>
      </w:r>
      <w:r>
        <w:rPr>
          <w:color w:val="626264"/>
          <w:w w:val="105"/>
        </w:rPr>
        <w:t>autoridad administrativa para</w:t>
      </w:r>
      <w:r>
        <w:rPr>
          <w:color w:val="626264"/>
          <w:spacing w:val="-4"/>
          <w:w w:val="105"/>
        </w:rPr>
        <w:t> </w:t>
      </w:r>
      <w:r>
        <w:rPr>
          <w:color w:val="757577"/>
          <w:w w:val="105"/>
        </w:rPr>
        <w:t>la</w:t>
      </w:r>
      <w:r>
        <w:rPr>
          <w:color w:val="757577"/>
          <w:spacing w:val="-3"/>
          <w:w w:val="105"/>
        </w:rPr>
        <w:t> </w:t>
      </w:r>
      <w:r>
        <w:rPr>
          <w:color w:val="626264"/>
          <w:w w:val="105"/>
        </w:rPr>
        <w:t>amp</w:t>
      </w:r>
      <w:r>
        <w:rPr>
          <w:color w:val="363434"/>
          <w:w w:val="105"/>
        </w:rPr>
        <w:t>l</w:t>
      </w:r>
      <w:r>
        <w:rPr>
          <w:color w:val="626264"/>
          <w:w w:val="105"/>
        </w:rPr>
        <w:t>iación</w:t>
      </w:r>
      <w:r>
        <w:rPr>
          <w:color w:val="626264"/>
          <w:spacing w:val="-9"/>
          <w:w w:val="105"/>
        </w:rPr>
        <w:t> </w:t>
      </w:r>
      <w:r>
        <w:rPr>
          <w:color w:val="626264"/>
          <w:w w:val="105"/>
        </w:rPr>
        <w:t>del</w:t>
      </w:r>
      <w:r>
        <w:rPr>
          <w:color w:val="626264"/>
          <w:spacing w:val="-14"/>
          <w:w w:val="105"/>
        </w:rPr>
        <w:t> </w:t>
      </w:r>
      <w:r>
        <w:rPr>
          <w:color w:val="757577"/>
          <w:w w:val="105"/>
        </w:rPr>
        <w:t>término.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59" w:lineRule="auto"/>
        <w:ind w:left="824" w:right="739" w:firstLine="5"/>
        <w:jc w:val="both"/>
      </w:pPr>
      <w:r>
        <w:rPr>
          <w:color w:val="626264"/>
        </w:rPr>
        <w:t>Cuando se trata de procesos administrativos</w:t>
      </w:r>
      <w:r>
        <w:rPr>
          <w:color w:val="626264"/>
          <w:spacing w:val="-12"/>
        </w:rPr>
        <w:t> </w:t>
      </w:r>
      <w:r>
        <w:rPr>
          <w:color w:val="626264"/>
        </w:rPr>
        <w:t>de </w:t>
      </w:r>
      <w:r>
        <w:rPr>
          <w:color w:val="4D4D4F"/>
        </w:rPr>
        <w:t>restablec</w:t>
      </w:r>
      <w:r>
        <w:rPr>
          <w:color w:val="757577"/>
        </w:rPr>
        <w:t>imiento </w:t>
      </w:r>
      <w:r>
        <w:rPr>
          <w:color w:val="626264"/>
        </w:rPr>
        <w:t>de</w:t>
      </w:r>
      <w:r>
        <w:rPr>
          <w:color w:val="626264"/>
          <w:spacing w:val="-2"/>
        </w:rPr>
        <w:t> </w:t>
      </w:r>
      <w:r>
        <w:rPr>
          <w:color w:val="757577"/>
        </w:rPr>
        <w:t>derechos </w:t>
      </w:r>
      <w:r>
        <w:rPr>
          <w:color w:val="626264"/>
        </w:rPr>
        <w:t>de niños, </w:t>
      </w:r>
      <w:r>
        <w:rPr>
          <w:color w:val="757577"/>
        </w:rPr>
        <w:t>niñas, </w:t>
      </w:r>
      <w:r>
        <w:rPr>
          <w:color w:val="626264"/>
        </w:rPr>
        <w:t>adolescentes y adultos </w:t>
      </w:r>
      <w:r>
        <w:rPr>
          <w:color w:val="757577"/>
        </w:rPr>
        <w:t>con </w:t>
      </w:r>
      <w:r>
        <w:rPr>
          <w:color w:val="626264"/>
        </w:rPr>
        <w:t>discapacidad </w:t>
      </w:r>
      <w:r>
        <w:rPr>
          <w:color w:val="757577"/>
        </w:rPr>
        <w:t>en </w:t>
      </w:r>
      <w:r>
        <w:rPr>
          <w:color w:val="626264"/>
        </w:rPr>
        <w:t>los </w:t>
      </w:r>
      <w:r>
        <w:rPr>
          <w:color w:val="757577"/>
        </w:rPr>
        <w:t>cuales </w:t>
      </w:r>
      <w:r>
        <w:rPr>
          <w:color w:val="626264"/>
        </w:rPr>
        <w:t>se hubiere superado </w:t>
      </w:r>
      <w:r>
        <w:rPr>
          <w:color w:val="757577"/>
        </w:rPr>
        <w:t>la </w:t>
      </w:r>
      <w:r>
        <w:rPr>
          <w:color w:val="626264"/>
        </w:rPr>
        <w:t>vulneración de derechos, </w:t>
      </w:r>
      <w:r>
        <w:rPr>
          <w:color w:val="757577"/>
        </w:rPr>
        <w:t>transitoriamente </w:t>
      </w:r>
      <w:r>
        <w:rPr>
          <w:color w:val="626264"/>
        </w:rPr>
        <w:t>se continuará con </w:t>
      </w:r>
      <w:r>
        <w:rPr>
          <w:color w:val="757577"/>
        </w:rPr>
        <w:t>la </w:t>
      </w:r>
      <w:r>
        <w:rPr>
          <w:color w:val="626264"/>
        </w:rPr>
        <w:t>prestación del servicio de </w:t>
      </w:r>
      <w:r>
        <w:rPr>
          <w:color w:val="4D4D4F"/>
        </w:rPr>
        <w:t>la </w:t>
      </w:r>
      <w:r>
        <w:rPr>
          <w:color w:val="626264"/>
        </w:rPr>
        <w:t>modalidad de protección cuando se requiera, </w:t>
      </w:r>
      <w:r>
        <w:rPr>
          <w:color w:val="757577"/>
        </w:rPr>
        <w:t>hasta </w:t>
      </w:r>
      <w:r>
        <w:rPr>
          <w:color w:val="626264"/>
        </w:rPr>
        <w:t>tanto </w:t>
      </w:r>
      <w:r>
        <w:rPr>
          <w:color w:val="757577"/>
        </w:rPr>
        <w:t>la </w:t>
      </w:r>
      <w:r>
        <w:rPr>
          <w:color w:val="626264"/>
        </w:rPr>
        <w:t>entidad correspondiente del Sistema Nacional de Bienestar Familiar garantice </w:t>
      </w:r>
      <w:r>
        <w:rPr>
          <w:color w:val="757577"/>
        </w:rPr>
        <w:t>la </w:t>
      </w:r>
      <w:r>
        <w:rPr>
          <w:color w:val="626264"/>
        </w:rPr>
        <w:t>prestación del servicio de acuerdo con sus competencias </w:t>
      </w:r>
      <w:r>
        <w:rPr>
          <w:color w:val="363434"/>
        </w:rPr>
        <w:t>l</w:t>
      </w:r>
      <w:r>
        <w:rPr>
          <w:color w:val="626264"/>
        </w:rPr>
        <w:t>egales.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56" w:lineRule="auto"/>
        <w:ind w:left="827" w:right="735" w:hanging="3"/>
        <w:jc w:val="both"/>
      </w:pPr>
      <w:r>
        <w:rPr>
          <w:color w:val="626264"/>
          <w:w w:val="105"/>
        </w:rPr>
        <w:t>En</w:t>
      </w:r>
      <w:r>
        <w:rPr>
          <w:color w:val="626264"/>
          <w:spacing w:val="-5"/>
          <w:w w:val="105"/>
        </w:rPr>
        <w:t> </w:t>
      </w:r>
      <w:r>
        <w:rPr>
          <w:color w:val="757577"/>
          <w:w w:val="105"/>
        </w:rPr>
        <w:t>los</w:t>
      </w:r>
      <w:r>
        <w:rPr>
          <w:color w:val="757577"/>
          <w:spacing w:val="-11"/>
          <w:w w:val="105"/>
        </w:rPr>
        <w:t> </w:t>
      </w:r>
      <w:r>
        <w:rPr>
          <w:color w:val="626264"/>
          <w:w w:val="105"/>
        </w:rPr>
        <w:t>casos</w:t>
      </w:r>
      <w:r>
        <w:rPr>
          <w:color w:val="626264"/>
          <w:spacing w:val="-4"/>
          <w:w w:val="105"/>
        </w:rPr>
        <w:t> </w:t>
      </w:r>
      <w:r>
        <w:rPr>
          <w:color w:val="626264"/>
          <w:w w:val="105"/>
        </w:rPr>
        <w:t>en</w:t>
      </w:r>
      <w:r>
        <w:rPr>
          <w:color w:val="626264"/>
          <w:spacing w:val="-10"/>
          <w:w w:val="105"/>
        </w:rPr>
        <w:t> </w:t>
      </w:r>
      <w:r>
        <w:rPr>
          <w:color w:val="626264"/>
          <w:w w:val="105"/>
        </w:rPr>
        <w:t>que se</w:t>
      </w:r>
      <w:r>
        <w:rPr>
          <w:color w:val="626264"/>
          <w:spacing w:val="-3"/>
          <w:w w:val="105"/>
        </w:rPr>
        <w:t> </w:t>
      </w:r>
      <w:r>
        <w:rPr>
          <w:color w:val="626264"/>
          <w:w w:val="105"/>
        </w:rPr>
        <w:t>otorgue el aval,</w:t>
      </w:r>
      <w:r>
        <w:rPr>
          <w:color w:val="626264"/>
          <w:spacing w:val="-5"/>
          <w:w w:val="105"/>
        </w:rPr>
        <w:t> </w:t>
      </w:r>
      <w:r>
        <w:rPr>
          <w:color w:val="626264"/>
          <w:w w:val="105"/>
        </w:rPr>
        <w:t>la autoridad administrativa</w:t>
      </w:r>
      <w:r>
        <w:rPr>
          <w:color w:val="626264"/>
          <w:spacing w:val="-7"/>
          <w:w w:val="105"/>
        </w:rPr>
        <w:t> </w:t>
      </w:r>
      <w:r>
        <w:rPr>
          <w:color w:val="626264"/>
          <w:w w:val="105"/>
        </w:rPr>
        <w:t>emitirá </w:t>
      </w:r>
      <w:r>
        <w:rPr>
          <w:color w:val="757577"/>
          <w:w w:val="105"/>
        </w:rPr>
        <w:t>una resolución</w:t>
      </w:r>
      <w:r>
        <w:rPr>
          <w:color w:val="757577"/>
          <w:w w:val="105"/>
        </w:rPr>
        <w:t> motivada</w:t>
      </w:r>
      <w:r>
        <w:rPr>
          <w:color w:val="757577"/>
          <w:w w:val="105"/>
        </w:rPr>
        <w:t> </w:t>
      </w:r>
      <w:r>
        <w:rPr>
          <w:color w:val="626264"/>
          <w:w w:val="105"/>
        </w:rPr>
        <w:t>decretando</w:t>
      </w:r>
      <w:r>
        <w:rPr>
          <w:color w:val="626264"/>
          <w:w w:val="105"/>
        </w:rPr>
        <w:t> la ampliación</w:t>
      </w:r>
      <w:r>
        <w:rPr>
          <w:color w:val="626264"/>
          <w:w w:val="105"/>
        </w:rPr>
        <w:t> del término</w:t>
      </w:r>
      <w:r>
        <w:rPr>
          <w:color w:val="626264"/>
          <w:w w:val="105"/>
        </w:rPr>
        <w:t> y </w:t>
      </w:r>
      <w:r>
        <w:rPr>
          <w:color w:val="4D4D4F"/>
          <w:w w:val="105"/>
        </w:rPr>
        <w:t>relac</w:t>
      </w:r>
      <w:r>
        <w:rPr>
          <w:color w:val="757577"/>
          <w:w w:val="105"/>
        </w:rPr>
        <w:t>ionando</w:t>
      </w:r>
      <w:r>
        <w:rPr>
          <w:color w:val="757577"/>
          <w:w w:val="105"/>
        </w:rPr>
        <w:t> el </w:t>
      </w:r>
      <w:r>
        <w:rPr>
          <w:color w:val="626264"/>
          <w:w w:val="105"/>
        </w:rPr>
        <w:t>acervo</w:t>
      </w:r>
      <w:r>
        <w:rPr>
          <w:color w:val="626264"/>
          <w:spacing w:val="-11"/>
          <w:w w:val="105"/>
        </w:rPr>
        <w:t> </w:t>
      </w:r>
      <w:r>
        <w:rPr>
          <w:color w:val="626264"/>
          <w:w w:val="105"/>
        </w:rPr>
        <w:t>documental que</w:t>
      </w:r>
      <w:r>
        <w:rPr>
          <w:color w:val="626264"/>
          <w:spacing w:val="-7"/>
          <w:w w:val="105"/>
        </w:rPr>
        <w:t> </w:t>
      </w:r>
      <w:r>
        <w:rPr>
          <w:color w:val="757577"/>
          <w:w w:val="105"/>
        </w:rPr>
        <w:t>soporta</w:t>
      </w:r>
      <w:r>
        <w:rPr>
          <w:color w:val="757577"/>
          <w:spacing w:val="-1"/>
          <w:w w:val="105"/>
        </w:rPr>
        <w:t> </w:t>
      </w:r>
      <w:r>
        <w:rPr>
          <w:color w:val="757577"/>
          <w:w w:val="105"/>
        </w:rPr>
        <w:t>esta</w:t>
      </w:r>
      <w:r>
        <w:rPr>
          <w:color w:val="757577"/>
          <w:spacing w:val="-5"/>
          <w:w w:val="105"/>
        </w:rPr>
        <w:t> </w:t>
      </w:r>
      <w:r>
        <w:rPr>
          <w:color w:val="626264"/>
          <w:w w:val="105"/>
        </w:rPr>
        <w:t>decisión.</w:t>
      </w:r>
    </w:p>
    <w:p>
      <w:pPr>
        <w:pStyle w:val="BodyText"/>
        <w:spacing w:before="5"/>
      </w:pPr>
    </w:p>
    <w:p>
      <w:pPr>
        <w:pStyle w:val="BodyText"/>
        <w:spacing w:line="256" w:lineRule="auto"/>
        <w:ind w:left="825" w:right="723" w:firstLine="13"/>
        <w:jc w:val="both"/>
      </w:pPr>
      <w:r>
        <w:rPr>
          <w:rFonts w:ascii="Times New Roman" w:hAnsi="Times New Roman"/>
          <w:b/>
          <w:color w:val="363434"/>
          <w:sz w:val="22"/>
        </w:rPr>
        <w:t>ARTÍCULO 209</w:t>
      </w:r>
      <w:r>
        <w:rPr>
          <w:rFonts w:ascii="Times New Roman" w:hAnsi="Times New Roman"/>
          <w:b/>
          <w:color w:val="4D4D4F"/>
          <w:sz w:val="22"/>
        </w:rPr>
        <w:t>°. E</w:t>
      </w:r>
      <w:r>
        <w:rPr>
          <w:rFonts w:ascii="Times New Roman" w:hAnsi="Times New Roman"/>
          <w:b/>
          <w:color w:val="363434"/>
          <w:sz w:val="22"/>
        </w:rPr>
        <w:t>STRA</w:t>
      </w:r>
      <w:r>
        <w:rPr>
          <w:rFonts w:ascii="Times New Roman" w:hAnsi="Times New Roman"/>
          <w:b/>
          <w:color w:val="4D4D4F"/>
          <w:sz w:val="22"/>
        </w:rPr>
        <w:t>T</w:t>
      </w:r>
      <w:r>
        <w:rPr>
          <w:rFonts w:ascii="Times New Roman" w:hAnsi="Times New Roman"/>
          <w:b/>
          <w:color w:val="363434"/>
          <w:sz w:val="22"/>
        </w:rPr>
        <w:t>EGIA SACÚDETE. </w:t>
      </w:r>
      <w:r>
        <w:rPr>
          <w:color w:val="626264"/>
        </w:rPr>
        <w:t>El Gobierno nacional, bajo </w:t>
      </w:r>
      <w:r>
        <w:rPr>
          <w:color w:val="757577"/>
        </w:rPr>
        <w:t>la </w:t>
      </w:r>
      <w:r>
        <w:rPr>
          <w:color w:val="626264"/>
        </w:rPr>
        <w:t>coordinación </w:t>
      </w:r>
      <w:r>
        <w:rPr>
          <w:color w:val="363434"/>
        </w:rPr>
        <w:t>t</w:t>
      </w:r>
      <w:r>
        <w:rPr>
          <w:color w:val="626264"/>
        </w:rPr>
        <w:t>écnica de</w:t>
      </w:r>
      <w:r>
        <w:rPr>
          <w:color w:val="626264"/>
          <w:spacing w:val="-2"/>
        </w:rPr>
        <w:t> </w:t>
      </w:r>
      <w:r>
        <w:rPr>
          <w:color w:val="626264"/>
        </w:rPr>
        <w:t>la</w:t>
      </w:r>
      <w:r>
        <w:rPr>
          <w:color w:val="626264"/>
          <w:spacing w:val="-9"/>
        </w:rPr>
        <w:t> </w:t>
      </w:r>
      <w:r>
        <w:rPr>
          <w:color w:val="626264"/>
        </w:rPr>
        <w:t>Dirección del</w:t>
      </w:r>
      <w:r>
        <w:rPr>
          <w:color w:val="626264"/>
          <w:spacing w:val="-5"/>
        </w:rPr>
        <w:t> </w:t>
      </w:r>
      <w:r>
        <w:rPr>
          <w:color w:val="626264"/>
        </w:rPr>
        <w:t>Sistema Nacional de</w:t>
      </w:r>
      <w:r>
        <w:rPr>
          <w:color w:val="626264"/>
          <w:spacing w:val="-5"/>
        </w:rPr>
        <w:t> </w:t>
      </w:r>
      <w:r>
        <w:rPr>
          <w:color w:val="626264"/>
        </w:rPr>
        <w:t>Juventud</w:t>
      </w:r>
      <w:r>
        <w:rPr>
          <w:color w:val="626264"/>
          <w:spacing w:val="-3"/>
        </w:rPr>
        <w:t> </w:t>
      </w:r>
      <w:r>
        <w:rPr>
          <w:color w:val="757577"/>
        </w:rPr>
        <w:t>"Co</w:t>
      </w:r>
      <w:r>
        <w:rPr>
          <w:color w:val="4D4D4F"/>
        </w:rPr>
        <w:t>lomb</w:t>
      </w:r>
      <w:r>
        <w:rPr>
          <w:color w:val="757577"/>
        </w:rPr>
        <w:t>ia </w:t>
      </w:r>
      <w:r>
        <w:rPr>
          <w:color w:val="4D4D4F"/>
        </w:rPr>
        <w:t>J</w:t>
      </w:r>
      <w:r>
        <w:rPr>
          <w:color w:val="757577"/>
        </w:rPr>
        <w:t>oven",</w:t>
      </w:r>
      <w:r>
        <w:rPr>
          <w:color w:val="757577"/>
          <w:spacing w:val="-14"/>
        </w:rPr>
        <w:t> </w:t>
      </w:r>
      <w:r>
        <w:rPr>
          <w:color w:val="626264"/>
        </w:rPr>
        <w:t>reglamentará</w:t>
      </w:r>
      <w:r>
        <w:rPr>
          <w:color w:val="626264"/>
          <w:spacing w:val="-14"/>
        </w:rPr>
        <w:t> </w:t>
      </w:r>
      <w:r>
        <w:rPr>
          <w:color w:val="626264"/>
        </w:rPr>
        <w:t>e</w:t>
      </w:r>
      <w:r>
        <w:rPr>
          <w:color w:val="626264"/>
          <w:spacing w:val="-14"/>
        </w:rPr>
        <w:t> </w:t>
      </w:r>
      <w:r>
        <w:rPr>
          <w:color w:val="757577"/>
        </w:rPr>
        <w:t>implementará</w:t>
      </w:r>
      <w:r>
        <w:rPr>
          <w:color w:val="757577"/>
          <w:spacing w:val="-14"/>
        </w:rPr>
        <w:t> </w:t>
      </w:r>
      <w:r>
        <w:rPr>
          <w:color w:val="757577"/>
        </w:rPr>
        <w:t>la</w:t>
      </w:r>
      <w:r>
        <w:rPr>
          <w:color w:val="757577"/>
          <w:spacing w:val="-14"/>
        </w:rPr>
        <w:t> </w:t>
      </w:r>
      <w:r>
        <w:rPr>
          <w:color w:val="626264"/>
        </w:rPr>
        <w:t>ESTRATEGIA</w:t>
      </w:r>
      <w:r>
        <w:rPr>
          <w:color w:val="626264"/>
          <w:spacing w:val="-14"/>
        </w:rPr>
        <w:t> </w:t>
      </w:r>
      <w:r>
        <w:rPr>
          <w:color w:val="626264"/>
        </w:rPr>
        <w:t>SACÚDETE,</w:t>
      </w:r>
      <w:r>
        <w:rPr>
          <w:color w:val="626264"/>
          <w:spacing w:val="-14"/>
        </w:rPr>
        <w:t> </w:t>
      </w:r>
      <w:r>
        <w:rPr>
          <w:color w:val="626264"/>
        </w:rPr>
        <w:t>cuyo</w:t>
      </w:r>
      <w:r>
        <w:rPr>
          <w:color w:val="626264"/>
          <w:spacing w:val="-14"/>
        </w:rPr>
        <w:t> </w:t>
      </w:r>
      <w:r>
        <w:rPr>
          <w:color w:val="626264"/>
        </w:rPr>
        <w:t>objeto</w:t>
      </w:r>
      <w:r>
        <w:rPr>
          <w:color w:val="626264"/>
          <w:spacing w:val="-14"/>
        </w:rPr>
        <w:t> </w:t>
      </w:r>
      <w:r>
        <w:rPr>
          <w:color w:val="757577"/>
        </w:rPr>
        <w:t>es </w:t>
      </w:r>
      <w:r>
        <w:rPr>
          <w:color w:val="626264"/>
        </w:rPr>
        <w:t>desarrollar, fortalecer y potenciar </w:t>
      </w:r>
      <w:r>
        <w:rPr>
          <w:color w:val="757577"/>
        </w:rPr>
        <w:t>los </w:t>
      </w:r>
      <w:r>
        <w:rPr>
          <w:color w:val="626264"/>
        </w:rPr>
        <w:t>ta</w:t>
      </w:r>
      <w:r>
        <w:rPr>
          <w:color w:val="363434"/>
        </w:rPr>
        <w:t>l</w:t>
      </w:r>
      <w:r>
        <w:rPr>
          <w:color w:val="626264"/>
        </w:rPr>
        <w:t>entos, capacidades y habilidades de los jóvenes, a través de la transferencia de conocimientos y herramientas </w:t>
      </w:r>
      <w:r>
        <w:rPr>
          <w:color w:val="757577"/>
        </w:rPr>
        <w:t>metodológicas, </w:t>
      </w:r>
      <w:r>
        <w:rPr>
          <w:color w:val="626264"/>
        </w:rPr>
        <w:t>que faciliten la inserción en el </w:t>
      </w:r>
      <w:r>
        <w:rPr>
          <w:color w:val="757577"/>
        </w:rPr>
        <w:t>mercado </w:t>
      </w:r>
      <w:r>
        <w:rPr>
          <w:color w:val="626264"/>
        </w:rPr>
        <w:t>productivo y </w:t>
      </w:r>
      <w:r>
        <w:rPr>
          <w:color w:val="757577"/>
        </w:rPr>
        <w:t>la </w:t>
      </w:r>
      <w:r>
        <w:rPr>
          <w:color w:val="626264"/>
        </w:rPr>
        <w:t>consolidación de proyectos </w:t>
      </w:r>
      <w:r>
        <w:rPr>
          <w:color w:val="757577"/>
        </w:rPr>
        <w:t>de </w:t>
      </w:r>
      <w:r>
        <w:rPr>
          <w:color w:val="626264"/>
        </w:rPr>
        <w:t>vida legales y sostenib</w:t>
      </w:r>
      <w:r>
        <w:rPr>
          <w:color w:val="363434"/>
        </w:rPr>
        <w:t>l</w:t>
      </w:r>
      <w:r>
        <w:rPr>
          <w:color w:val="626264"/>
        </w:rPr>
        <w:t>es.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56" w:lineRule="auto"/>
        <w:ind w:left="831" w:right="710" w:firstLine="4"/>
        <w:jc w:val="both"/>
      </w:pPr>
      <w:r>
        <w:rPr>
          <w:color w:val="757577"/>
          <w:spacing w:val="-2"/>
        </w:rPr>
        <w:t>Las</w:t>
      </w:r>
      <w:r>
        <w:rPr>
          <w:color w:val="757577"/>
          <w:spacing w:val="-12"/>
        </w:rPr>
        <w:t> </w:t>
      </w:r>
      <w:r>
        <w:rPr>
          <w:color w:val="757577"/>
          <w:spacing w:val="-2"/>
        </w:rPr>
        <w:t>entidades</w:t>
      </w:r>
      <w:r>
        <w:rPr>
          <w:color w:val="757577"/>
          <w:spacing w:val="-12"/>
        </w:rPr>
        <w:t> </w:t>
      </w:r>
      <w:r>
        <w:rPr>
          <w:color w:val="626264"/>
          <w:spacing w:val="-2"/>
        </w:rPr>
        <w:t>vinculadas</w:t>
      </w:r>
      <w:r>
        <w:rPr>
          <w:color w:val="626264"/>
          <w:spacing w:val="-12"/>
        </w:rPr>
        <w:t> </w:t>
      </w:r>
      <w:r>
        <w:rPr>
          <w:color w:val="626264"/>
          <w:spacing w:val="-2"/>
        </w:rPr>
        <w:t>a</w:t>
      </w:r>
      <w:r>
        <w:rPr>
          <w:color w:val="626264"/>
          <w:spacing w:val="-8"/>
        </w:rPr>
        <w:t> </w:t>
      </w:r>
      <w:r>
        <w:rPr>
          <w:color w:val="757577"/>
          <w:spacing w:val="-2"/>
        </w:rPr>
        <w:t>la</w:t>
      </w:r>
      <w:r>
        <w:rPr>
          <w:color w:val="757577"/>
          <w:spacing w:val="-9"/>
        </w:rPr>
        <w:t> </w:t>
      </w:r>
      <w:r>
        <w:rPr>
          <w:color w:val="626264"/>
          <w:spacing w:val="-2"/>
        </w:rPr>
        <w:t>implementación</w:t>
      </w:r>
      <w:r>
        <w:rPr>
          <w:color w:val="626264"/>
          <w:spacing w:val="-12"/>
        </w:rPr>
        <w:t> </w:t>
      </w:r>
      <w:r>
        <w:rPr>
          <w:color w:val="626264"/>
          <w:spacing w:val="-2"/>
        </w:rPr>
        <w:t>de</w:t>
      </w:r>
      <w:r>
        <w:rPr>
          <w:color w:val="626264"/>
          <w:spacing w:val="-12"/>
        </w:rPr>
        <w:t> </w:t>
      </w:r>
      <w:r>
        <w:rPr>
          <w:color w:val="626264"/>
          <w:spacing w:val="-2"/>
        </w:rPr>
        <w:t>la ESTRATEGIA</w:t>
      </w:r>
      <w:r>
        <w:rPr>
          <w:color w:val="626264"/>
          <w:spacing w:val="8"/>
        </w:rPr>
        <w:t> </w:t>
      </w:r>
      <w:r>
        <w:rPr>
          <w:color w:val="626264"/>
          <w:spacing w:val="-2"/>
        </w:rPr>
        <w:t>SACÚDETE son: </w:t>
      </w:r>
      <w:r>
        <w:rPr>
          <w:color w:val="626264"/>
        </w:rPr>
        <w:t>Ministerio de Comercio, Industria y Turismo, Ministerio de </w:t>
      </w:r>
      <w:r>
        <w:rPr>
          <w:color w:val="4D4D4F"/>
        </w:rPr>
        <w:t>T</w:t>
      </w:r>
      <w:r>
        <w:rPr>
          <w:color w:val="757577"/>
        </w:rPr>
        <w:t>rabajo, </w:t>
      </w:r>
      <w:r>
        <w:rPr>
          <w:color w:val="626264"/>
        </w:rPr>
        <w:t>Ministerio de Justicia y del Derecho, Ministerio de Cultura, </w:t>
      </w:r>
      <w:r>
        <w:rPr>
          <w:color w:val="757577"/>
        </w:rPr>
        <w:t>Ministerio </w:t>
      </w:r>
      <w:r>
        <w:rPr>
          <w:color w:val="626264"/>
        </w:rPr>
        <w:t>de Salud y Protección Social, Ministerio de Ambiente y Desarrollo Sostenible, </w:t>
      </w:r>
      <w:r>
        <w:rPr>
          <w:color w:val="757577"/>
        </w:rPr>
        <w:t>Ministerio </w:t>
      </w:r>
      <w:r>
        <w:rPr>
          <w:color w:val="626264"/>
        </w:rPr>
        <w:t>de Educación Nacional, </w:t>
      </w:r>
      <w:r>
        <w:rPr>
          <w:color w:val="757577"/>
        </w:rPr>
        <w:t>Ministerio </w:t>
      </w:r>
      <w:r>
        <w:rPr>
          <w:color w:val="626264"/>
        </w:rPr>
        <w:t>de Tecnologías de </w:t>
      </w:r>
      <w:r>
        <w:rPr>
          <w:color w:val="757577"/>
        </w:rPr>
        <w:t>la Informació</w:t>
      </w:r>
      <w:r>
        <w:rPr>
          <w:color w:val="4D4D4F"/>
        </w:rPr>
        <w:t>n </w:t>
      </w:r>
      <w:r>
        <w:rPr>
          <w:color w:val="626264"/>
        </w:rPr>
        <w:t>y las</w:t>
      </w:r>
      <w:r>
        <w:rPr>
          <w:color w:val="626264"/>
          <w:spacing w:val="40"/>
        </w:rPr>
        <w:t> </w:t>
      </w:r>
      <w:r>
        <w:rPr>
          <w:color w:val="626264"/>
        </w:rPr>
        <w:t>Comunicaciones, Ministerio de Agricultura y Desarrollo Rural, Departamento para la Prosperidad Social, Ministerio de Ciencia, Tecno</w:t>
      </w:r>
      <w:r>
        <w:rPr>
          <w:color w:val="363434"/>
        </w:rPr>
        <w:t>l</w:t>
      </w:r>
      <w:r>
        <w:rPr>
          <w:color w:val="626264"/>
        </w:rPr>
        <w:t>ogía e </w:t>
      </w:r>
      <w:r>
        <w:rPr>
          <w:color w:val="4D4D4F"/>
        </w:rPr>
        <w:t>Inn</w:t>
      </w:r>
      <w:r>
        <w:rPr>
          <w:color w:val="757577"/>
        </w:rPr>
        <w:t>ovación, </w:t>
      </w:r>
      <w:r>
        <w:rPr>
          <w:color w:val="626264"/>
        </w:rPr>
        <w:t>Departamento Administrativo</w:t>
      </w:r>
      <w:r>
        <w:rPr>
          <w:color w:val="626264"/>
          <w:spacing w:val="-21"/>
        </w:rPr>
        <w:t> </w:t>
      </w:r>
      <w:r>
        <w:rPr>
          <w:color w:val="626264"/>
        </w:rPr>
        <w:t>Nacional</w:t>
      </w:r>
      <w:r>
        <w:rPr>
          <w:color w:val="626264"/>
          <w:spacing w:val="-5"/>
        </w:rPr>
        <w:t> </w:t>
      </w:r>
      <w:r>
        <w:rPr>
          <w:color w:val="626264"/>
        </w:rPr>
        <w:t>de</w:t>
      </w:r>
      <w:r>
        <w:rPr>
          <w:color w:val="626264"/>
          <w:spacing w:val="-14"/>
        </w:rPr>
        <w:t> </w:t>
      </w:r>
      <w:r>
        <w:rPr>
          <w:color w:val="626264"/>
        </w:rPr>
        <w:t>Estadística,</w:t>
      </w:r>
      <w:r>
        <w:rPr>
          <w:color w:val="626264"/>
          <w:spacing w:val="-11"/>
        </w:rPr>
        <w:t> </w:t>
      </w:r>
      <w:r>
        <w:rPr>
          <w:color w:val="626264"/>
        </w:rPr>
        <w:t>SENA,</w:t>
      </w:r>
      <w:r>
        <w:rPr>
          <w:color w:val="626264"/>
          <w:spacing w:val="-12"/>
        </w:rPr>
        <w:t> </w:t>
      </w:r>
      <w:r>
        <w:rPr>
          <w:color w:val="626264"/>
        </w:rPr>
        <w:t>ICBF</w:t>
      </w:r>
      <w:r>
        <w:rPr>
          <w:color w:val="626264"/>
          <w:spacing w:val="-9"/>
        </w:rPr>
        <w:t> </w:t>
      </w:r>
      <w:r>
        <w:rPr>
          <w:color w:val="626264"/>
        </w:rPr>
        <w:t>y</w:t>
      </w:r>
      <w:r>
        <w:rPr>
          <w:color w:val="626264"/>
          <w:spacing w:val="-4"/>
        </w:rPr>
        <w:t> </w:t>
      </w:r>
      <w:r>
        <w:rPr>
          <w:color w:val="626264"/>
        </w:rPr>
        <w:t>COLDEPORTES.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54" w:lineRule="auto" w:before="1"/>
        <w:ind w:left="843" w:right="713"/>
        <w:jc w:val="both"/>
      </w:pPr>
      <w:r>
        <w:rPr>
          <w:color w:val="626264"/>
        </w:rPr>
        <w:t>Para</w:t>
      </w:r>
      <w:r>
        <w:rPr>
          <w:color w:val="626264"/>
          <w:spacing w:val="-1"/>
        </w:rPr>
        <w:t> </w:t>
      </w:r>
      <w:r>
        <w:rPr>
          <w:color w:val="626264"/>
        </w:rPr>
        <w:t>el</w:t>
      </w:r>
      <w:r>
        <w:rPr>
          <w:color w:val="626264"/>
          <w:spacing w:val="34"/>
        </w:rPr>
        <w:t> </w:t>
      </w:r>
      <w:r>
        <w:rPr>
          <w:color w:val="626264"/>
        </w:rPr>
        <w:t>diseño e </w:t>
      </w:r>
      <w:r>
        <w:rPr>
          <w:color w:val="757577"/>
        </w:rPr>
        <w:t>impleme</w:t>
      </w:r>
      <w:r>
        <w:rPr>
          <w:color w:val="4D4D4F"/>
        </w:rPr>
        <w:t>ntación </w:t>
      </w:r>
      <w:r>
        <w:rPr>
          <w:color w:val="626264"/>
        </w:rPr>
        <w:t>de esta estrategia, se podrán destinar recursos de </w:t>
      </w:r>
      <w:r>
        <w:rPr>
          <w:color w:val="4D4D4F"/>
        </w:rPr>
        <w:t>las </w:t>
      </w:r>
      <w:r>
        <w:rPr>
          <w:color w:val="626264"/>
        </w:rPr>
        <w:t>entidades </w:t>
      </w:r>
      <w:r>
        <w:rPr>
          <w:color w:val="757577"/>
        </w:rPr>
        <w:t>públicas </w:t>
      </w:r>
      <w:r>
        <w:rPr>
          <w:color w:val="626264"/>
        </w:rPr>
        <w:t>del orden nacional y territorial, </w:t>
      </w:r>
      <w:r>
        <w:rPr>
          <w:color w:val="757577"/>
        </w:rPr>
        <w:t>de </w:t>
      </w:r>
      <w:r>
        <w:rPr>
          <w:color w:val="626264"/>
        </w:rPr>
        <w:t>organismos internacionales de desarrollo, de convenios de cooperación </w:t>
      </w:r>
      <w:r>
        <w:rPr>
          <w:color w:val="757577"/>
        </w:rPr>
        <w:t>internacio</w:t>
      </w:r>
      <w:r>
        <w:rPr>
          <w:color w:val="4D4D4F"/>
        </w:rPr>
        <w:t>na</w:t>
      </w:r>
      <w:r>
        <w:rPr>
          <w:color w:val="757577"/>
        </w:rPr>
        <w:t>l </w:t>
      </w:r>
      <w:r>
        <w:rPr>
          <w:color w:val="626264"/>
        </w:rPr>
        <w:t>y de convenios con organizaciones</w:t>
      </w:r>
      <w:r>
        <w:rPr>
          <w:color w:val="626264"/>
          <w:spacing w:val="-4"/>
        </w:rPr>
        <w:t> </w:t>
      </w:r>
      <w:r>
        <w:rPr>
          <w:color w:val="626264"/>
        </w:rPr>
        <w:t>privadas.</w:t>
      </w:r>
    </w:p>
    <w:p>
      <w:pPr>
        <w:pStyle w:val="BodyText"/>
        <w:spacing w:before="1"/>
        <w:rPr>
          <w:sz w:val="19"/>
        </w:rPr>
      </w:pPr>
    </w:p>
    <w:p>
      <w:pPr>
        <w:spacing w:line="251" w:lineRule="exact" w:before="0"/>
        <w:ind w:left="858" w:right="0" w:firstLine="0"/>
        <w:jc w:val="both"/>
        <w:rPr>
          <w:sz w:val="20"/>
        </w:rPr>
      </w:pPr>
      <w:r>
        <w:rPr>
          <w:rFonts w:ascii="Times New Roman" w:hAnsi="Times New Roman"/>
          <w:b/>
          <w:color w:val="363434"/>
          <w:w w:val="95"/>
          <w:sz w:val="22"/>
        </w:rPr>
        <w:t>ARTÍCULO</w:t>
      </w:r>
      <w:r>
        <w:rPr>
          <w:rFonts w:ascii="Times New Roman" w:hAnsi="Times New Roman"/>
          <w:b/>
          <w:color w:val="363434"/>
          <w:spacing w:val="18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210</w:t>
      </w:r>
      <w:r>
        <w:rPr>
          <w:rFonts w:ascii="Times New Roman" w:hAnsi="Times New Roman"/>
          <w:b/>
          <w:color w:val="4D4D4F"/>
          <w:w w:val="95"/>
          <w:sz w:val="22"/>
        </w:rPr>
        <w:t>º</w:t>
      </w:r>
      <w:r>
        <w:rPr>
          <w:rFonts w:ascii="Times New Roman" w:hAnsi="Times New Roman"/>
          <w:b/>
          <w:color w:val="231F21"/>
          <w:w w:val="95"/>
          <w:sz w:val="22"/>
        </w:rPr>
        <w:t>.</w:t>
      </w:r>
      <w:r>
        <w:rPr>
          <w:rFonts w:ascii="Times New Roman" w:hAnsi="Times New Roman"/>
          <w:b/>
          <w:color w:val="231F21"/>
          <w:spacing w:val="13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FOCALIZACIÓN</w:t>
      </w:r>
      <w:r>
        <w:rPr>
          <w:rFonts w:ascii="Times New Roman" w:hAnsi="Times New Roman"/>
          <w:b/>
          <w:color w:val="363434"/>
          <w:spacing w:val="47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DE</w:t>
      </w:r>
      <w:r>
        <w:rPr>
          <w:rFonts w:ascii="Times New Roman" w:hAnsi="Times New Roman"/>
          <w:b/>
          <w:color w:val="363434"/>
          <w:spacing w:val="-11"/>
          <w:w w:val="95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tA</w:t>
      </w:r>
      <w:r>
        <w:rPr>
          <w:rFonts w:ascii="Times New Roman" w:hAnsi="Times New Roman"/>
          <w:b/>
          <w:color w:val="363434"/>
          <w:spacing w:val="45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OFERTA</w:t>
      </w:r>
      <w:r>
        <w:rPr>
          <w:rFonts w:ascii="Times New Roman" w:hAnsi="Times New Roman"/>
          <w:b/>
          <w:color w:val="363434"/>
          <w:spacing w:val="12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SOCIAL.</w:t>
      </w:r>
      <w:r>
        <w:rPr>
          <w:rFonts w:ascii="Times New Roman" w:hAnsi="Times New Roman"/>
          <w:b/>
          <w:color w:val="363434"/>
          <w:spacing w:val="26"/>
          <w:sz w:val="22"/>
        </w:rPr>
        <w:t> </w:t>
      </w:r>
      <w:r>
        <w:rPr>
          <w:color w:val="626264"/>
          <w:w w:val="95"/>
          <w:sz w:val="20"/>
        </w:rPr>
        <w:t>Para</w:t>
      </w:r>
      <w:r>
        <w:rPr>
          <w:color w:val="626264"/>
          <w:spacing w:val="3"/>
          <w:sz w:val="20"/>
        </w:rPr>
        <w:t> </w:t>
      </w:r>
      <w:r>
        <w:rPr>
          <w:color w:val="626264"/>
          <w:w w:val="95"/>
          <w:sz w:val="20"/>
        </w:rPr>
        <w:t>todos</w:t>
      </w:r>
      <w:r>
        <w:rPr>
          <w:color w:val="626264"/>
          <w:spacing w:val="6"/>
          <w:sz w:val="20"/>
        </w:rPr>
        <w:t> </w:t>
      </w:r>
      <w:r>
        <w:rPr>
          <w:color w:val="757577"/>
          <w:spacing w:val="-5"/>
          <w:w w:val="95"/>
          <w:sz w:val="20"/>
        </w:rPr>
        <w:t>los</w:t>
      </w:r>
    </w:p>
    <w:p>
      <w:pPr>
        <w:pStyle w:val="BodyText"/>
        <w:spacing w:line="252" w:lineRule="auto"/>
        <w:ind w:left="850" w:right="723" w:firstLine="1"/>
        <w:jc w:val="both"/>
      </w:pPr>
      <w:r>
        <w:rPr>
          <w:color w:val="626264"/>
        </w:rPr>
        <w:t>efectos, </w:t>
      </w:r>
      <w:r>
        <w:rPr>
          <w:color w:val="757577"/>
        </w:rPr>
        <w:t>los </w:t>
      </w:r>
      <w:r>
        <w:rPr>
          <w:color w:val="626264"/>
        </w:rPr>
        <w:t>programas del Departamento Administrativo para </w:t>
      </w:r>
      <w:r>
        <w:rPr>
          <w:color w:val="363434"/>
        </w:rPr>
        <w:t>l</w:t>
      </w:r>
      <w:r>
        <w:rPr>
          <w:color w:val="626264"/>
        </w:rPr>
        <w:t>a Prosperidad Social focalizarán a la población ql!e se encuentre en situación de pobreza y pobreza extrema, utilizando el SISBEN.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61" w:lineRule="auto"/>
        <w:ind w:left="856" w:right="714" w:hanging="4"/>
        <w:jc w:val="both"/>
      </w:pPr>
      <w:r>
        <w:rPr>
          <w:color w:val="626264"/>
        </w:rPr>
        <w:t>El</w:t>
      </w:r>
      <w:r>
        <w:rPr>
          <w:color w:val="626264"/>
          <w:spacing w:val="-9"/>
        </w:rPr>
        <w:t> </w:t>
      </w:r>
      <w:r>
        <w:rPr>
          <w:color w:val="626264"/>
        </w:rPr>
        <w:t>Gobierno nacional</w:t>
      </w:r>
      <w:r>
        <w:rPr>
          <w:color w:val="626264"/>
          <w:spacing w:val="-5"/>
        </w:rPr>
        <w:t> </w:t>
      </w:r>
      <w:r>
        <w:rPr>
          <w:color w:val="626264"/>
        </w:rPr>
        <w:t>definirá los</w:t>
      </w:r>
      <w:r>
        <w:rPr>
          <w:color w:val="626264"/>
          <w:spacing w:val="-2"/>
        </w:rPr>
        <w:t> </w:t>
      </w:r>
      <w:r>
        <w:rPr>
          <w:color w:val="626264"/>
        </w:rPr>
        <w:t>lineamientos para la </w:t>
      </w:r>
      <w:r>
        <w:rPr>
          <w:color w:val="757577"/>
        </w:rPr>
        <w:t>foca</w:t>
      </w:r>
      <w:r>
        <w:rPr>
          <w:color w:val="4D4D4F"/>
        </w:rPr>
        <w:t>l</w:t>
      </w:r>
      <w:r>
        <w:rPr>
          <w:color w:val="757577"/>
        </w:rPr>
        <w:t>ización </w:t>
      </w:r>
      <w:r>
        <w:rPr>
          <w:color w:val="626264"/>
        </w:rPr>
        <w:t>de</w:t>
      </w:r>
      <w:r>
        <w:rPr>
          <w:color w:val="626264"/>
          <w:spacing w:val="-3"/>
        </w:rPr>
        <w:t> </w:t>
      </w:r>
      <w:r>
        <w:rPr>
          <w:color w:val="757577"/>
        </w:rPr>
        <w:t>la</w:t>
      </w:r>
      <w:r>
        <w:rPr>
          <w:color w:val="757577"/>
          <w:spacing w:val="-6"/>
        </w:rPr>
        <w:t> </w:t>
      </w:r>
      <w:r>
        <w:rPr>
          <w:color w:val="757577"/>
        </w:rPr>
        <w:t>població</w:t>
      </w:r>
      <w:r>
        <w:rPr>
          <w:color w:val="4D4D4F"/>
        </w:rPr>
        <w:t>n </w:t>
      </w:r>
      <w:r>
        <w:rPr>
          <w:color w:val="626264"/>
        </w:rPr>
        <w:t>víctima del desplazamiento forzado en </w:t>
      </w:r>
      <w:r>
        <w:rPr>
          <w:color w:val="757577"/>
        </w:rPr>
        <w:t>los </w:t>
      </w:r>
      <w:r>
        <w:rPr>
          <w:color w:val="626264"/>
        </w:rPr>
        <w:t>programas sociales a </w:t>
      </w:r>
      <w:r>
        <w:rPr>
          <w:color w:val="4D4D4F"/>
        </w:rPr>
        <w:t>nive</w:t>
      </w:r>
      <w:r>
        <w:rPr>
          <w:color w:val="757577"/>
        </w:rPr>
        <w:t>l </w:t>
      </w:r>
      <w:r>
        <w:rPr>
          <w:color w:val="4D4D4F"/>
        </w:rPr>
        <w:t>nacional </w:t>
      </w:r>
      <w:r>
        <w:rPr>
          <w:color w:val="626264"/>
        </w:rPr>
        <w:t>y territor</w:t>
      </w:r>
      <w:r>
        <w:rPr>
          <w:color w:val="363434"/>
        </w:rPr>
        <w:t>i</w:t>
      </w:r>
      <w:r>
        <w:rPr>
          <w:color w:val="626264"/>
        </w:rPr>
        <w:t>al, utilizando como instrumento de focalización el SISBÉN.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ind w:left="862" w:right="709" w:firstLine="2"/>
        <w:jc w:val="both"/>
      </w:pPr>
      <w:r>
        <w:rPr>
          <w:color w:val="626264"/>
        </w:rPr>
        <w:t>La población pobre y pobre extrema </w:t>
      </w:r>
      <w:r>
        <w:rPr>
          <w:color w:val="4D4D4F"/>
        </w:rPr>
        <w:t>tendrá </w:t>
      </w:r>
      <w:r>
        <w:rPr>
          <w:color w:val="626264"/>
        </w:rPr>
        <w:t>acceso a programas y </w:t>
      </w:r>
      <w:r>
        <w:rPr>
          <w:color w:val="757577"/>
        </w:rPr>
        <w:t>proyectos </w:t>
      </w:r>
      <w:r>
        <w:rPr>
          <w:color w:val="626264"/>
        </w:rPr>
        <w:t>ejecutados por </w:t>
      </w:r>
      <w:r>
        <w:rPr>
          <w:color w:val="757577"/>
        </w:rPr>
        <w:t>las </w:t>
      </w:r>
      <w:r>
        <w:rPr>
          <w:color w:val="626264"/>
        </w:rPr>
        <w:t>entidades del Estado.</w:t>
      </w:r>
    </w:p>
    <w:p>
      <w:pPr>
        <w:spacing w:after="0"/>
        <w:jc w:val="both"/>
        <w:sectPr>
          <w:pgSz w:w="12240" w:h="15840"/>
          <w:pgMar w:top="980" w:bottom="280" w:left="1720" w:right="1660"/>
        </w:sectPr>
      </w:pPr>
    </w:p>
    <w:p>
      <w:pPr>
        <w:pStyle w:val="Heading8"/>
        <w:ind w:left="2113"/>
        <w:jc w:val="left"/>
      </w:pPr>
      <w:r>
        <w:rPr/>
        <w:pict>
          <v:shape style="position:absolute;margin-left:110.721184pt;margin-top:40.871254pt;width:390.9pt;height:679.95pt;mso-position-horizontal-relative:page;mso-position-vertical-relative:page;z-index:-19152896" id="docshape214" coordorigin="2214,817" coordsize="7818,13599" path="m2263,14368l2263,817m9974,14416l9974,817m2214,856l10032,856m2214,14339l10032,14339e" filled="false" stroked="true" strokeweight="2.407894pt" strokecolor="#000000">
            <v:path arrowok="t"/>
            <v:stroke dashstyle="solid"/>
            <w10:wrap type="none"/>
          </v:shape>
        </w:pict>
      </w:r>
      <w:r>
        <w:rPr>
          <w:color w:val="363434"/>
          <w:spacing w:val="-5"/>
        </w:rPr>
        <w:t>1</w:t>
      </w:r>
      <w:r>
        <w:rPr>
          <w:color w:val="676769"/>
          <w:spacing w:val="-5"/>
        </w:rPr>
        <w:t>95</w:t>
      </w:r>
    </w:p>
    <w:p>
      <w:pPr>
        <w:pStyle w:val="BodyText"/>
        <w:spacing w:before="3"/>
        <w:rPr>
          <w:rFonts w:ascii="Courier New"/>
          <w:sz w:val="36"/>
        </w:rPr>
      </w:pPr>
    </w:p>
    <w:p>
      <w:pPr>
        <w:pStyle w:val="BodyText"/>
        <w:spacing w:line="264" w:lineRule="auto" w:before="1"/>
        <w:ind w:left="652" w:right="852"/>
        <w:jc w:val="both"/>
      </w:pPr>
      <w:r>
        <w:rPr>
          <w:rFonts w:ascii="Times New Roman" w:hAnsi="Times New Roman"/>
          <w:b/>
          <w:color w:val="363434"/>
          <w:sz w:val="21"/>
        </w:rPr>
        <w:t>PARÁGRAFO.</w:t>
      </w:r>
      <w:r>
        <w:rPr>
          <w:rFonts w:ascii="Times New Roman" w:hAnsi="Times New Roman"/>
          <w:b/>
          <w:color w:val="363434"/>
          <w:spacing w:val="24"/>
          <w:sz w:val="21"/>
        </w:rPr>
        <w:t> </w:t>
      </w:r>
      <w:r>
        <w:rPr>
          <w:color w:val="676769"/>
        </w:rPr>
        <w:t>Para la</w:t>
      </w:r>
      <w:r>
        <w:rPr>
          <w:color w:val="676769"/>
          <w:spacing w:val="-13"/>
        </w:rPr>
        <w:t> </w:t>
      </w:r>
      <w:r>
        <w:rPr>
          <w:color w:val="676769"/>
        </w:rPr>
        <w:t>caracterización</w:t>
      </w:r>
      <w:r>
        <w:rPr>
          <w:color w:val="676769"/>
          <w:spacing w:val="-12"/>
        </w:rPr>
        <w:t> </w:t>
      </w:r>
      <w:r>
        <w:rPr>
          <w:color w:val="676769"/>
        </w:rPr>
        <w:t>e</w:t>
      </w:r>
      <w:r>
        <w:rPr>
          <w:color w:val="676769"/>
          <w:spacing w:val="-1"/>
        </w:rPr>
        <w:t> </w:t>
      </w:r>
      <w:r>
        <w:rPr>
          <w:color w:val="808083"/>
        </w:rPr>
        <w:t>i</w:t>
      </w:r>
      <w:r>
        <w:rPr>
          <w:color w:val="676769"/>
        </w:rPr>
        <w:t>dentificac</w:t>
      </w:r>
      <w:r>
        <w:rPr>
          <w:color w:val="808083"/>
        </w:rPr>
        <w:t>i</w:t>
      </w:r>
      <w:r>
        <w:rPr>
          <w:color w:val="676769"/>
        </w:rPr>
        <w:t>ón</w:t>
      </w:r>
      <w:r>
        <w:rPr>
          <w:color w:val="676769"/>
          <w:spacing w:val="-8"/>
        </w:rPr>
        <w:t> </w:t>
      </w:r>
      <w:r>
        <w:rPr>
          <w:color w:val="545456"/>
        </w:rPr>
        <w:t>de</w:t>
      </w:r>
      <w:r>
        <w:rPr>
          <w:color w:val="545456"/>
          <w:spacing w:val="-6"/>
        </w:rPr>
        <w:t> </w:t>
      </w:r>
      <w:r>
        <w:rPr>
          <w:color w:val="676769"/>
        </w:rPr>
        <w:t>neces</w:t>
      </w:r>
      <w:r>
        <w:rPr>
          <w:color w:val="808083"/>
        </w:rPr>
        <w:t>i</w:t>
      </w:r>
      <w:r>
        <w:rPr>
          <w:color w:val="676769"/>
        </w:rPr>
        <w:t>dades</w:t>
      </w:r>
      <w:r>
        <w:rPr>
          <w:color w:val="676769"/>
          <w:spacing w:val="-14"/>
        </w:rPr>
        <w:t> </w:t>
      </w:r>
      <w:r>
        <w:rPr>
          <w:color w:val="676769"/>
        </w:rPr>
        <w:t>en materia socioeconómica de </w:t>
      </w:r>
      <w:r>
        <w:rPr>
          <w:color w:val="808083"/>
        </w:rPr>
        <w:t>l</w:t>
      </w:r>
      <w:r>
        <w:rPr>
          <w:color w:val="676769"/>
        </w:rPr>
        <w:t>a pob</w:t>
      </w:r>
      <w:r>
        <w:rPr>
          <w:color w:val="808083"/>
        </w:rPr>
        <w:t>l</w:t>
      </w:r>
      <w:r>
        <w:rPr>
          <w:color w:val="676769"/>
        </w:rPr>
        <w:t>ación víctima de</w:t>
      </w:r>
      <w:r>
        <w:rPr>
          <w:color w:val="676769"/>
          <w:spacing w:val="-1"/>
        </w:rPr>
        <w:t> </w:t>
      </w:r>
      <w:r>
        <w:rPr>
          <w:color w:val="676769"/>
        </w:rPr>
        <w:t>desplazamiento </w:t>
      </w:r>
      <w:r>
        <w:rPr>
          <w:color w:val="545456"/>
        </w:rPr>
        <w:t>forzado </w:t>
      </w:r>
      <w:r>
        <w:rPr>
          <w:color w:val="676769"/>
        </w:rPr>
        <w:t>las entidades </w:t>
      </w:r>
      <w:r>
        <w:rPr>
          <w:color w:val="545456"/>
        </w:rPr>
        <w:t>territor</w:t>
      </w:r>
      <w:r>
        <w:rPr>
          <w:color w:val="808083"/>
        </w:rPr>
        <w:t>i</w:t>
      </w:r>
      <w:r>
        <w:rPr>
          <w:color w:val="676769"/>
        </w:rPr>
        <w:t>a</w:t>
      </w:r>
      <w:r>
        <w:rPr>
          <w:color w:val="808083"/>
        </w:rPr>
        <w:t>l</w:t>
      </w:r>
      <w:r>
        <w:rPr>
          <w:color w:val="676769"/>
        </w:rPr>
        <w:t>es utilizarán el SISBÉN.</w:t>
      </w:r>
    </w:p>
    <w:p>
      <w:pPr>
        <w:pStyle w:val="BodyText"/>
        <w:spacing w:line="259" w:lineRule="auto" w:before="190"/>
        <w:ind w:left="654" w:right="830" w:firstLine="1"/>
        <w:jc w:val="both"/>
      </w:pPr>
      <w:r>
        <w:rPr>
          <w:rFonts w:ascii="Times New Roman" w:hAnsi="Times New Roman"/>
          <w:b/>
          <w:color w:val="363434"/>
          <w:sz w:val="21"/>
        </w:rPr>
        <w:t>ARTÍCULO 211 </w:t>
      </w:r>
      <w:r>
        <w:rPr>
          <w:b/>
          <w:color w:val="545456"/>
          <w:sz w:val="25"/>
        </w:rPr>
        <w:t>°</w:t>
      </w:r>
      <w:r>
        <w:rPr>
          <w:b/>
          <w:color w:val="363434"/>
          <w:sz w:val="25"/>
        </w:rPr>
        <w:t>. </w:t>
      </w:r>
      <w:r>
        <w:rPr>
          <w:rFonts w:ascii="Times New Roman" w:hAnsi="Times New Roman"/>
          <w:b/>
          <w:color w:val="363434"/>
          <w:sz w:val="21"/>
        </w:rPr>
        <w:t>MESA DE EQUIDAD</w:t>
      </w:r>
      <w:r>
        <w:rPr>
          <w:rFonts w:ascii="Times New Roman" w:hAnsi="Times New Roman"/>
          <w:b/>
          <w:color w:val="676769"/>
          <w:sz w:val="21"/>
        </w:rPr>
        <w:t>. </w:t>
      </w:r>
      <w:r>
        <w:rPr>
          <w:color w:val="676769"/>
        </w:rPr>
        <w:t>Créase </w:t>
      </w:r>
      <w:r>
        <w:rPr>
          <w:color w:val="808083"/>
        </w:rPr>
        <w:t>l</w:t>
      </w:r>
      <w:r>
        <w:rPr>
          <w:color w:val="676769"/>
        </w:rPr>
        <w:t>a Mesa </w:t>
      </w:r>
      <w:r>
        <w:rPr>
          <w:color w:val="545456"/>
        </w:rPr>
        <w:t>de </w:t>
      </w:r>
      <w:r>
        <w:rPr>
          <w:color w:val="676769"/>
        </w:rPr>
        <w:t>Equidad como instancia de</w:t>
      </w:r>
      <w:r>
        <w:rPr>
          <w:color w:val="676769"/>
          <w:spacing w:val="-1"/>
        </w:rPr>
        <w:t> </w:t>
      </w:r>
      <w:r>
        <w:rPr>
          <w:color w:val="676769"/>
        </w:rPr>
        <w:t>alto</w:t>
      </w:r>
      <w:r>
        <w:rPr>
          <w:color w:val="676769"/>
          <w:spacing w:val="-3"/>
        </w:rPr>
        <w:t> </w:t>
      </w:r>
      <w:r>
        <w:rPr>
          <w:color w:val="676769"/>
        </w:rPr>
        <w:t>n</w:t>
      </w:r>
      <w:r>
        <w:rPr>
          <w:color w:val="808083"/>
        </w:rPr>
        <w:t>i</w:t>
      </w:r>
      <w:r>
        <w:rPr>
          <w:color w:val="676769"/>
        </w:rPr>
        <w:t>ve</w:t>
      </w:r>
      <w:r>
        <w:rPr>
          <w:color w:val="808083"/>
        </w:rPr>
        <w:t>l</w:t>
      </w:r>
      <w:r>
        <w:rPr>
          <w:color w:val="676769"/>
        </w:rPr>
        <w:t>, de</w:t>
      </w:r>
      <w:r>
        <w:rPr>
          <w:color w:val="676769"/>
          <w:spacing w:val="-2"/>
        </w:rPr>
        <w:t> </w:t>
      </w:r>
      <w:r>
        <w:rPr>
          <w:color w:val="676769"/>
        </w:rPr>
        <w:t>carácter estratégico y decisorio, presid</w:t>
      </w:r>
      <w:r>
        <w:rPr>
          <w:color w:val="808083"/>
        </w:rPr>
        <w:t>i</w:t>
      </w:r>
      <w:r>
        <w:rPr>
          <w:color w:val="676769"/>
        </w:rPr>
        <w:t>da y convocada por el</w:t>
      </w:r>
      <w:r>
        <w:rPr>
          <w:color w:val="676769"/>
          <w:spacing w:val="26"/>
        </w:rPr>
        <w:t> </w:t>
      </w:r>
      <w:r>
        <w:rPr>
          <w:color w:val="676769"/>
        </w:rPr>
        <w:t>Pres</w:t>
      </w:r>
      <w:r>
        <w:rPr>
          <w:color w:val="808083"/>
        </w:rPr>
        <w:t>i</w:t>
      </w:r>
      <w:r>
        <w:rPr>
          <w:color w:val="676769"/>
        </w:rPr>
        <w:t>dente</w:t>
      </w:r>
      <w:r>
        <w:rPr>
          <w:color w:val="676769"/>
          <w:spacing w:val="36"/>
        </w:rPr>
        <w:t> </w:t>
      </w:r>
      <w:r>
        <w:rPr>
          <w:color w:val="676769"/>
        </w:rPr>
        <w:t>de </w:t>
      </w:r>
      <w:r>
        <w:rPr>
          <w:color w:val="808083"/>
        </w:rPr>
        <w:t>l</w:t>
      </w:r>
      <w:r>
        <w:rPr>
          <w:color w:val="676769"/>
        </w:rPr>
        <w:t>a República,</w:t>
      </w:r>
      <w:r>
        <w:rPr>
          <w:color w:val="676769"/>
          <w:spacing w:val="40"/>
        </w:rPr>
        <w:t> </w:t>
      </w:r>
      <w:r>
        <w:rPr>
          <w:color w:val="676769"/>
        </w:rPr>
        <w:t>con el objetivo de estab</w:t>
      </w:r>
      <w:r>
        <w:rPr>
          <w:color w:val="808083"/>
        </w:rPr>
        <w:t>l</w:t>
      </w:r>
      <w:r>
        <w:rPr>
          <w:color w:val="676769"/>
        </w:rPr>
        <w:t>ecer</w:t>
      </w:r>
      <w:r>
        <w:rPr>
          <w:color w:val="676769"/>
          <w:spacing w:val="31"/>
        </w:rPr>
        <w:t> </w:t>
      </w:r>
      <w:r>
        <w:rPr>
          <w:color w:val="676769"/>
        </w:rPr>
        <w:t>directrices</w:t>
      </w:r>
      <w:r>
        <w:rPr>
          <w:color w:val="676769"/>
          <w:spacing w:val="40"/>
        </w:rPr>
        <w:t> </w:t>
      </w:r>
      <w:r>
        <w:rPr>
          <w:color w:val="676769"/>
        </w:rPr>
        <w:t>para </w:t>
      </w:r>
      <w:r>
        <w:rPr>
          <w:color w:val="808083"/>
        </w:rPr>
        <w:t>l</w:t>
      </w:r>
      <w:r>
        <w:rPr>
          <w:color w:val="676769"/>
        </w:rPr>
        <w:t>os sectores y entidades del Gobierno nacional para la aprobación de </w:t>
      </w:r>
      <w:r>
        <w:rPr>
          <w:color w:val="545456"/>
        </w:rPr>
        <w:t>diseños </w:t>
      </w:r>
      <w:r>
        <w:rPr>
          <w:color w:val="676769"/>
        </w:rPr>
        <w:t>e imp</w:t>
      </w:r>
      <w:r>
        <w:rPr>
          <w:color w:val="808083"/>
        </w:rPr>
        <w:t>l</w:t>
      </w:r>
      <w:r>
        <w:rPr>
          <w:color w:val="676769"/>
        </w:rPr>
        <w:t>ementación de acciones y </w:t>
      </w:r>
      <w:r>
        <w:rPr>
          <w:color w:val="808083"/>
        </w:rPr>
        <w:t>l</w:t>
      </w:r>
      <w:r>
        <w:rPr>
          <w:color w:val="676769"/>
        </w:rPr>
        <w:t>a </w:t>
      </w:r>
      <w:r>
        <w:rPr>
          <w:color w:val="545456"/>
        </w:rPr>
        <w:t>destinación </w:t>
      </w:r>
      <w:r>
        <w:rPr>
          <w:color w:val="676769"/>
        </w:rPr>
        <w:t>de recursos de acuerdo con </w:t>
      </w:r>
      <w:r>
        <w:rPr>
          <w:color w:val="545456"/>
        </w:rPr>
        <w:t>las </w:t>
      </w:r>
      <w:r>
        <w:rPr>
          <w:color w:val="676769"/>
        </w:rPr>
        <w:t>pr</w:t>
      </w:r>
      <w:r>
        <w:rPr>
          <w:color w:val="808083"/>
        </w:rPr>
        <w:t>i</w:t>
      </w:r>
      <w:r>
        <w:rPr>
          <w:color w:val="676769"/>
        </w:rPr>
        <w:t>or</w:t>
      </w:r>
      <w:r>
        <w:rPr>
          <w:color w:val="808083"/>
        </w:rPr>
        <w:t>i</w:t>
      </w:r>
      <w:r>
        <w:rPr>
          <w:color w:val="676769"/>
        </w:rPr>
        <w:t>dades terr</w:t>
      </w:r>
      <w:r>
        <w:rPr>
          <w:color w:val="808083"/>
        </w:rPr>
        <w:t>i</w:t>
      </w:r>
      <w:r>
        <w:rPr>
          <w:color w:val="676769"/>
        </w:rPr>
        <w:t>tor</w:t>
      </w:r>
      <w:r>
        <w:rPr>
          <w:color w:val="808083"/>
        </w:rPr>
        <w:t>i</w:t>
      </w:r>
      <w:r>
        <w:rPr>
          <w:color w:val="676769"/>
        </w:rPr>
        <w:t>a</w:t>
      </w:r>
      <w:r>
        <w:rPr>
          <w:color w:val="808083"/>
        </w:rPr>
        <w:t>l</w:t>
      </w:r>
      <w:r>
        <w:rPr>
          <w:color w:val="676769"/>
        </w:rPr>
        <w:t>es y poblacionales para </w:t>
      </w:r>
      <w:r>
        <w:rPr>
          <w:color w:val="808083"/>
        </w:rPr>
        <w:t>l</w:t>
      </w:r>
      <w:r>
        <w:rPr>
          <w:color w:val="676769"/>
        </w:rPr>
        <w:t>a reducción de </w:t>
      </w:r>
      <w:r>
        <w:rPr>
          <w:color w:val="808083"/>
        </w:rPr>
        <w:t>l</w:t>
      </w:r>
      <w:r>
        <w:rPr>
          <w:color w:val="676769"/>
        </w:rPr>
        <w:t>a pobreza y la pobreza extrema, e</w:t>
      </w:r>
      <w:r>
        <w:rPr>
          <w:color w:val="A1A3A7"/>
        </w:rPr>
        <w:t>l </w:t>
      </w:r>
      <w:r>
        <w:rPr>
          <w:color w:val="676769"/>
        </w:rPr>
        <w:t>segu</w:t>
      </w:r>
      <w:r>
        <w:rPr>
          <w:color w:val="363434"/>
        </w:rPr>
        <w:t>i</w:t>
      </w:r>
      <w:r>
        <w:rPr>
          <w:color w:val="676769"/>
        </w:rPr>
        <w:t>m</w:t>
      </w:r>
      <w:r>
        <w:rPr>
          <w:color w:val="808083"/>
        </w:rPr>
        <w:t>i</w:t>
      </w:r>
      <w:r>
        <w:rPr>
          <w:color w:val="676769"/>
        </w:rPr>
        <w:t>ento de </w:t>
      </w:r>
      <w:r>
        <w:rPr>
          <w:color w:val="808083"/>
        </w:rPr>
        <w:t>l</w:t>
      </w:r>
      <w:r>
        <w:rPr>
          <w:color w:val="676769"/>
        </w:rPr>
        <w:t>as acciones de</w:t>
      </w:r>
      <w:r>
        <w:rPr>
          <w:color w:val="808083"/>
        </w:rPr>
        <w:t>l </w:t>
      </w:r>
      <w:r>
        <w:rPr>
          <w:color w:val="676769"/>
        </w:rPr>
        <w:t>Gobierno y </w:t>
      </w:r>
      <w:r>
        <w:rPr>
          <w:color w:val="545456"/>
        </w:rPr>
        <w:t>la rend</w:t>
      </w:r>
      <w:r>
        <w:rPr>
          <w:color w:val="808083"/>
        </w:rPr>
        <w:t>i</w:t>
      </w:r>
      <w:r>
        <w:rPr>
          <w:color w:val="676769"/>
        </w:rPr>
        <w:t>ción </w:t>
      </w:r>
      <w:r>
        <w:rPr>
          <w:color w:val="545456"/>
        </w:rPr>
        <w:t>de </w:t>
      </w:r>
      <w:r>
        <w:rPr>
          <w:color w:val="676769"/>
        </w:rPr>
        <w:t>cuentas para asegurar la atención prioritaria a la poblac</w:t>
      </w:r>
      <w:r>
        <w:rPr>
          <w:color w:val="808083"/>
        </w:rPr>
        <w:t>i</w:t>
      </w:r>
      <w:r>
        <w:rPr>
          <w:color w:val="676769"/>
        </w:rPr>
        <w:t>ón en condición </w:t>
      </w:r>
      <w:r>
        <w:rPr>
          <w:color w:val="545456"/>
        </w:rPr>
        <w:t>de </w:t>
      </w:r>
      <w:r>
        <w:rPr>
          <w:color w:val="676769"/>
        </w:rPr>
        <w:t>pobreza y pobreza extrema y el cumplimiento de</w:t>
      </w:r>
      <w:r>
        <w:rPr>
          <w:color w:val="676769"/>
          <w:spacing w:val="-11"/>
        </w:rPr>
        <w:t> </w:t>
      </w:r>
      <w:r>
        <w:rPr>
          <w:color w:val="808083"/>
        </w:rPr>
        <w:t>l</w:t>
      </w:r>
      <w:r>
        <w:rPr>
          <w:color w:val="676769"/>
        </w:rPr>
        <w:t>as</w:t>
      </w:r>
      <w:r>
        <w:rPr>
          <w:color w:val="676769"/>
          <w:spacing w:val="-14"/>
        </w:rPr>
        <w:t> </w:t>
      </w:r>
      <w:r>
        <w:rPr>
          <w:color w:val="676769"/>
        </w:rPr>
        <w:t>metas trazadoras en mater</w:t>
      </w:r>
      <w:r>
        <w:rPr>
          <w:color w:val="808083"/>
        </w:rPr>
        <w:t>i</w:t>
      </w:r>
      <w:r>
        <w:rPr>
          <w:color w:val="676769"/>
        </w:rPr>
        <w:t>a </w:t>
      </w:r>
      <w:r>
        <w:rPr>
          <w:color w:val="545456"/>
        </w:rPr>
        <w:t>de </w:t>
      </w:r>
      <w:r>
        <w:rPr>
          <w:color w:val="676769"/>
        </w:rPr>
        <w:t>pobreza. La Secretaría </w:t>
      </w:r>
      <w:r>
        <w:rPr>
          <w:color w:val="545456"/>
        </w:rPr>
        <w:t>Técnica </w:t>
      </w:r>
      <w:r>
        <w:rPr>
          <w:color w:val="676769"/>
        </w:rPr>
        <w:t>estará a cargo de</w:t>
      </w:r>
      <w:r>
        <w:rPr>
          <w:color w:val="808083"/>
        </w:rPr>
        <w:t>l </w:t>
      </w:r>
      <w:r>
        <w:rPr>
          <w:color w:val="676769"/>
        </w:rPr>
        <w:t>Departamento Nac</w:t>
      </w:r>
      <w:r>
        <w:rPr>
          <w:color w:val="808083"/>
        </w:rPr>
        <w:t>i</w:t>
      </w:r>
      <w:r>
        <w:rPr>
          <w:color w:val="676769"/>
        </w:rPr>
        <w:t>ona</w:t>
      </w:r>
      <w:r>
        <w:rPr>
          <w:color w:val="363434"/>
        </w:rPr>
        <w:t>l </w:t>
      </w:r>
      <w:r>
        <w:rPr>
          <w:color w:val="676769"/>
        </w:rPr>
        <w:t>de P</w:t>
      </w:r>
      <w:r>
        <w:rPr>
          <w:color w:val="808083"/>
        </w:rPr>
        <w:t>l</w:t>
      </w:r>
      <w:r>
        <w:rPr>
          <w:color w:val="676769"/>
        </w:rPr>
        <w:t>aneación y e</w:t>
      </w:r>
      <w:r>
        <w:rPr>
          <w:color w:val="808083"/>
        </w:rPr>
        <w:t>l </w:t>
      </w:r>
      <w:r>
        <w:rPr>
          <w:color w:val="676769"/>
        </w:rPr>
        <w:t>Departamento </w:t>
      </w:r>
      <w:r>
        <w:rPr>
          <w:color w:val="545456"/>
        </w:rPr>
        <w:t>Admin</w:t>
      </w:r>
      <w:r>
        <w:rPr>
          <w:color w:val="808083"/>
        </w:rPr>
        <w:t>i</w:t>
      </w:r>
      <w:r>
        <w:rPr>
          <w:color w:val="676769"/>
        </w:rPr>
        <w:t>strativo para </w:t>
      </w:r>
      <w:r>
        <w:rPr>
          <w:color w:val="808083"/>
        </w:rPr>
        <w:t>l</w:t>
      </w:r>
      <w:r>
        <w:rPr>
          <w:color w:val="676769"/>
        </w:rPr>
        <w:t>a Prosperidad Social. </w:t>
      </w:r>
      <w:r>
        <w:rPr>
          <w:color w:val="545456"/>
        </w:rPr>
        <w:t>El </w:t>
      </w:r>
      <w:r>
        <w:rPr>
          <w:color w:val="676769"/>
        </w:rPr>
        <w:t>Gobierno naciona</w:t>
      </w:r>
      <w:r>
        <w:rPr>
          <w:color w:val="808083"/>
        </w:rPr>
        <w:t>l </w:t>
      </w:r>
      <w:r>
        <w:rPr>
          <w:color w:val="676769"/>
        </w:rPr>
        <w:t>reg</w:t>
      </w:r>
      <w:r>
        <w:rPr>
          <w:color w:val="A1A3A7"/>
        </w:rPr>
        <w:t>l</w:t>
      </w:r>
      <w:r>
        <w:rPr>
          <w:color w:val="676769"/>
        </w:rPr>
        <w:t>amentará e</w:t>
      </w:r>
      <w:r>
        <w:rPr>
          <w:color w:val="808083"/>
        </w:rPr>
        <w:t>l </w:t>
      </w:r>
      <w:r>
        <w:rPr>
          <w:color w:val="676769"/>
        </w:rPr>
        <w:t>funcionam</w:t>
      </w:r>
      <w:r>
        <w:rPr>
          <w:color w:val="808083"/>
        </w:rPr>
        <w:t>i</w:t>
      </w:r>
      <w:r>
        <w:rPr>
          <w:color w:val="676769"/>
        </w:rPr>
        <w:t>ento de </w:t>
      </w:r>
      <w:r>
        <w:rPr>
          <w:color w:val="808083"/>
        </w:rPr>
        <w:t>l</w:t>
      </w:r>
      <w:r>
        <w:rPr>
          <w:color w:val="676769"/>
        </w:rPr>
        <w:t>a Mesa.</w:t>
      </w:r>
    </w:p>
    <w:p>
      <w:pPr>
        <w:pStyle w:val="BodyText"/>
        <w:spacing w:before="4"/>
        <w:rPr>
          <w:sz w:val="18"/>
        </w:rPr>
      </w:pPr>
    </w:p>
    <w:p>
      <w:pPr>
        <w:spacing w:line="236" w:lineRule="exact" w:before="0"/>
        <w:ind w:left="685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4"/>
          <w:sz w:val="21"/>
        </w:rPr>
        <w:t>ARTÍCULO</w:t>
      </w:r>
      <w:r>
        <w:rPr>
          <w:rFonts w:ascii="Times New Roman" w:hAnsi="Times New Roman"/>
          <w:b/>
          <w:color w:val="363434"/>
          <w:spacing w:val="74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212</w:t>
      </w:r>
      <w:r>
        <w:rPr>
          <w:rFonts w:ascii="Times New Roman" w:hAnsi="Times New Roman"/>
          <w:b/>
          <w:color w:val="545456"/>
          <w:sz w:val="21"/>
        </w:rPr>
        <w:t>º</w:t>
      </w:r>
      <w:r>
        <w:rPr>
          <w:rFonts w:ascii="Times New Roman" w:hAnsi="Times New Roman"/>
          <w:b/>
          <w:color w:val="231F1F"/>
          <w:sz w:val="21"/>
        </w:rPr>
        <w:t>.</w:t>
      </w:r>
      <w:r>
        <w:rPr>
          <w:rFonts w:ascii="Times New Roman" w:hAnsi="Times New Roman"/>
          <w:b/>
          <w:color w:val="231F1F"/>
          <w:spacing w:val="63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ACOMPAÑAMIENTO</w:t>
      </w:r>
      <w:r>
        <w:rPr>
          <w:rFonts w:ascii="Times New Roman" w:hAnsi="Times New Roman"/>
          <w:b/>
          <w:color w:val="363434"/>
          <w:spacing w:val="62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FAMILIAR</w:t>
      </w:r>
      <w:r>
        <w:rPr>
          <w:rFonts w:ascii="Times New Roman" w:hAnsi="Times New Roman"/>
          <w:b/>
          <w:color w:val="363434"/>
          <w:spacing w:val="68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Y</w:t>
      </w:r>
      <w:r>
        <w:rPr>
          <w:rFonts w:ascii="Times New Roman" w:hAnsi="Times New Roman"/>
          <w:b/>
          <w:color w:val="363434"/>
          <w:spacing w:val="58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SOCIAL</w:t>
      </w:r>
      <w:r>
        <w:rPr>
          <w:rFonts w:ascii="Times New Roman" w:hAnsi="Times New Roman"/>
          <w:b/>
          <w:color w:val="363434"/>
          <w:spacing w:val="71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EN</w:t>
      </w:r>
      <w:r>
        <w:rPr>
          <w:rFonts w:ascii="Times New Roman" w:hAnsi="Times New Roman"/>
          <w:b/>
          <w:color w:val="363434"/>
          <w:spacing w:val="55"/>
          <w:w w:val="150"/>
          <w:sz w:val="21"/>
        </w:rPr>
        <w:t> </w:t>
      </w:r>
      <w:r>
        <w:rPr>
          <w:rFonts w:ascii="Times New Roman" w:hAnsi="Times New Roman"/>
          <w:b/>
          <w:color w:val="363434"/>
          <w:spacing w:val="-5"/>
          <w:sz w:val="21"/>
        </w:rPr>
        <w:t>LOS</w:t>
      </w:r>
    </w:p>
    <w:p>
      <w:pPr>
        <w:spacing w:line="247" w:lineRule="auto" w:before="0"/>
        <w:ind w:left="684" w:right="828" w:firstLine="6"/>
        <w:jc w:val="both"/>
        <w:rPr>
          <w:sz w:val="20"/>
        </w:rPr>
      </w:pPr>
      <w:r>
        <w:rPr>
          <w:rFonts w:ascii="Times New Roman" w:hAnsi="Times New Roman"/>
          <w:b/>
          <w:color w:val="363434"/>
          <w:sz w:val="21"/>
        </w:rPr>
        <w:t>PROGRAMAS</w:t>
      </w:r>
      <w:r>
        <w:rPr>
          <w:rFonts w:ascii="Times New Roman" w:hAnsi="Times New Roman"/>
          <w:b/>
          <w:color w:val="363434"/>
          <w:spacing w:val="24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DE VIVIENDA GRATUITA. </w:t>
      </w:r>
      <w:r>
        <w:rPr>
          <w:color w:val="676769"/>
          <w:sz w:val="20"/>
        </w:rPr>
        <w:t>Modifíquese</w:t>
      </w:r>
      <w:r>
        <w:rPr>
          <w:color w:val="676769"/>
          <w:spacing w:val="-3"/>
          <w:sz w:val="20"/>
        </w:rPr>
        <w:t> </w:t>
      </w:r>
      <w:r>
        <w:rPr>
          <w:color w:val="676769"/>
          <w:sz w:val="20"/>
        </w:rPr>
        <w:t>e</w:t>
      </w:r>
      <w:r>
        <w:rPr>
          <w:color w:val="808083"/>
          <w:sz w:val="20"/>
        </w:rPr>
        <w:t>l</w:t>
      </w:r>
      <w:r>
        <w:rPr>
          <w:color w:val="808083"/>
          <w:spacing w:val="-8"/>
          <w:sz w:val="20"/>
        </w:rPr>
        <w:t> </w:t>
      </w:r>
      <w:r>
        <w:rPr>
          <w:color w:val="676769"/>
          <w:sz w:val="20"/>
        </w:rPr>
        <w:t>artículo 15</w:t>
      </w:r>
      <w:r>
        <w:rPr>
          <w:color w:val="676769"/>
          <w:spacing w:val="-10"/>
          <w:sz w:val="20"/>
        </w:rPr>
        <w:t> </w:t>
      </w:r>
      <w:r>
        <w:rPr>
          <w:color w:val="676769"/>
          <w:sz w:val="20"/>
        </w:rPr>
        <w:t>de</w:t>
      </w:r>
      <w:r>
        <w:rPr>
          <w:color w:val="676769"/>
          <w:spacing w:val="-13"/>
          <w:sz w:val="20"/>
        </w:rPr>
        <w:t> </w:t>
      </w:r>
      <w:r>
        <w:rPr>
          <w:color w:val="808083"/>
          <w:sz w:val="20"/>
        </w:rPr>
        <w:t>l</w:t>
      </w:r>
      <w:r>
        <w:rPr>
          <w:color w:val="676769"/>
          <w:sz w:val="20"/>
        </w:rPr>
        <w:t>a</w:t>
      </w:r>
      <w:r>
        <w:rPr>
          <w:color w:val="676769"/>
          <w:spacing w:val="-4"/>
          <w:sz w:val="20"/>
        </w:rPr>
        <w:t> </w:t>
      </w:r>
      <w:r>
        <w:rPr>
          <w:color w:val="676769"/>
          <w:sz w:val="20"/>
        </w:rPr>
        <w:t>Ley 1537 de 2012 que quedará así</w:t>
      </w:r>
      <w:r>
        <w:rPr>
          <w:color w:val="363434"/>
          <w:sz w:val="20"/>
        </w:rPr>
        <w:t>:</w:t>
      </w:r>
    </w:p>
    <w:p>
      <w:pPr>
        <w:pStyle w:val="BodyText"/>
        <w:spacing w:before="4"/>
        <w:rPr>
          <w:sz w:val="28"/>
        </w:rPr>
      </w:pPr>
    </w:p>
    <w:p>
      <w:pPr>
        <w:pStyle w:val="BodyText"/>
        <w:ind w:left="677"/>
        <w:jc w:val="both"/>
      </w:pPr>
      <w:r>
        <w:rPr>
          <w:color w:val="676769"/>
          <w:w w:val="95"/>
        </w:rPr>
        <w:t>ARTÍC</w:t>
      </w:r>
      <w:r>
        <w:rPr>
          <w:color w:val="808083"/>
          <w:w w:val="95"/>
        </w:rPr>
        <w:t>U</w:t>
      </w:r>
      <w:r>
        <w:rPr>
          <w:color w:val="676769"/>
          <w:w w:val="95"/>
        </w:rPr>
        <w:t>LO</w:t>
      </w:r>
      <w:r>
        <w:rPr>
          <w:color w:val="676769"/>
          <w:spacing w:val="-16"/>
          <w:w w:val="95"/>
        </w:rPr>
        <w:t> </w:t>
      </w:r>
      <w:r>
        <w:rPr>
          <w:color w:val="676769"/>
          <w:w w:val="95"/>
        </w:rPr>
        <w:t>15.</w:t>
      </w:r>
      <w:r>
        <w:rPr>
          <w:color w:val="676769"/>
          <w:spacing w:val="-11"/>
          <w:w w:val="95"/>
        </w:rPr>
        <w:t> </w:t>
      </w:r>
      <w:r>
        <w:rPr>
          <w:color w:val="676769"/>
          <w:w w:val="95"/>
        </w:rPr>
        <w:t>ACOMPAÑAMIENTO</w:t>
      </w:r>
      <w:r>
        <w:rPr>
          <w:color w:val="676769"/>
          <w:spacing w:val="-12"/>
          <w:w w:val="95"/>
        </w:rPr>
        <w:t> </w:t>
      </w:r>
      <w:r>
        <w:rPr>
          <w:color w:val="676769"/>
          <w:w w:val="95"/>
        </w:rPr>
        <w:t>FAMILIAR</w:t>
      </w:r>
      <w:r>
        <w:rPr>
          <w:color w:val="676769"/>
          <w:spacing w:val="-3"/>
          <w:w w:val="95"/>
        </w:rPr>
        <w:t> </w:t>
      </w:r>
      <w:r>
        <w:rPr>
          <w:color w:val="545456"/>
          <w:w w:val="95"/>
        </w:rPr>
        <w:t>Y</w:t>
      </w:r>
      <w:r>
        <w:rPr>
          <w:color w:val="545456"/>
          <w:spacing w:val="-13"/>
          <w:w w:val="95"/>
        </w:rPr>
        <w:t> </w:t>
      </w:r>
      <w:r>
        <w:rPr>
          <w:color w:val="676769"/>
          <w:w w:val="95"/>
        </w:rPr>
        <w:t>SOCIAL</w:t>
      </w:r>
      <w:r>
        <w:rPr>
          <w:color w:val="676769"/>
          <w:spacing w:val="-15"/>
          <w:w w:val="95"/>
        </w:rPr>
        <w:t> </w:t>
      </w:r>
      <w:r>
        <w:rPr>
          <w:color w:val="545456"/>
          <w:w w:val="95"/>
        </w:rPr>
        <w:t>EN</w:t>
      </w:r>
      <w:r>
        <w:rPr>
          <w:color w:val="545456"/>
          <w:spacing w:val="-13"/>
          <w:w w:val="95"/>
        </w:rPr>
        <w:t> </w:t>
      </w:r>
      <w:r>
        <w:rPr>
          <w:color w:val="676769"/>
          <w:w w:val="95"/>
        </w:rPr>
        <w:t>LOS</w:t>
      </w:r>
      <w:r>
        <w:rPr>
          <w:color w:val="676769"/>
          <w:spacing w:val="-11"/>
          <w:w w:val="95"/>
        </w:rPr>
        <w:t> </w:t>
      </w:r>
      <w:r>
        <w:rPr>
          <w:color w:val="676769"/>
          <w:w w:val="95"/>
        </w:rPr>
        <w:t>PROGRAMAS</w:t>
      </w:r>
      <w:r>
        <w:rPr>
          <w:color w:val="676769"/>
          <w:spacing w:val="-3"/>
        </w:rPr>
        <w:t> </w:t>
      </w:r>
      <w:r>
        <w:rPr>
          <w:color w:val="676769"/>
          <w:spacing w:val="-5"/>
          <w:w w:val="95"/>
        </w:rPr>
        <w:t>DE</w:t>
      </w:r>
    </w:p>
    <w:p>
      <w:pPr>
        <w:pStyle w:val="BodyText"/>
        <w:spacing w:line="244" w:lineRule="auto" w:before="10"/>
        <w:ind w:left="671" w:right="820" w:firstLine="15"/>
        <w:jc w:val="both"/>
      </w:pPr>
      <w:r>
        <w:rPr>
          <w:color w:val="676769"/>
        </w:rPr>
        <w:t>VIVIENDA</w:t>
      </w:r>
      <w:r>
        <w:rPr>
          <w:color w:val="676769"/>
          <w:spacing w:val="-6"/>
        </w:rPr>
        <w:t> </w:t>
      </w:r>
      <w:r>
        <w:rPr>
          <w:color w:val="676769"/>
        </w:rPr>
        <w:t>GRATUITA. El</w:t>
      </w:r>
      <w:r>
        <w:rPr>
          <w:color w:val="676769"/>
          <w:spacing w:val="-14"/>
        </w:rPr>
        <w:t> </w:t>
      </w:r>
      <w:r>
        <w:rPr>
          <w:color w:val="676769"/>
        </w:rPr>
        <w:t>Departamento Administrativo</w:t>
      </w:r>
      <w:r>
        <w:rPr>
          <w:color w:val="676769"/>
          <w:spacing w:val="-14"/>
        </w:rPr>
        <w:t> </w:t>
      </w:r>
      <w:r>
        <w:rPr>
          <w:color w:val="676769"/>
        </w:rPr>
        <w:t>para la Prosper</w:t>
      </w:r>
      <w:r>
        <w:rPr>
          <w:color w:val="808083"/>
        </w:rPr>
        <w:t>i</w:t>
      </w:r>
      <w:r>
        <w:rPr>
          <w:color w:val="545456"/>
        </w:rPr>
        <w:t>dad Socia</w:t>
      </w:r>
      <w:r>
        <w:rPr>
          <w:color w:val="808083"/>
        </w:rPr>
        <w:t>l </w:t>
      </w:r>
      <w:r>
        <w:rPr>
          <w:color w:val="676769"/>
        </w:rPr>
        <w:t>brindará</w:t>
      </w:r>
      <w:r>
        <w:rPr>
          <w:color w:val="676769"/>
          <w:spacing w:val="35"/>
        </w:rPr>
        <w:t> </w:t>
      </w:r>
      <w:r>
        <w:rPr>
          <w:color w:val="676769"/>
        </w:rPr>
        <w:t>acompañam</w:t>
      </w:r>
      <w:r>
        <w:rPr>
          <w:color w:val="808083"/>
        </w:rPr>
        <w:t>i</w:t>
      </w:r>
      <w:r>
        <w:rPr>
          <w:color w:val="676769"/>
        </w:rPr>
        <w:t>ento familiar a través de la Estrategia </w:t>
      </w:r>
      <w:r>
        <w:rPr>
          <w:color w:val="545456"/>
        </w:rPr>
        <w:t>Unidos </w:t>
      </w:r>
      <w:r>
        <w:rPr>
          <w:color w:val="676769"/>
        </w:rPr>
        <w:t>a </w:t>
      </w:r>
      <w:r>
        <w:rPr>
          <w:color w:val="808083"/>
        </w:rPr>
        <w:t>l</w:t>
      </w:r>
      <w:r>
        <w:rPr>
          <w:color w:val="676769"/>
        </w:rPr>
        <w:t>os hogares en cond</w:t>
      </w:r>
      <w:r>
        <w:rPr>
          <w:color w:val="808083"/>
        </w:rPr>
        <w:t>i</w:t>
      </w:r>
      <w:r>
        <w:rPr>
          <w:color w:val="676769"/>
        </w:rPr>
        <w:t>ción de pobreza que sean beneficiarios de los programas de viv</w:t>
      </w:r>
      <w:r>
        <w:rPr>
          <w:color w:val="808083"/>
        </w:rPr>
        <w:t>i</w:t>
      </w:r>
      <w:r>
        <w:rPr>
          <w:color w:val="676769"/>
        </w:rPr>
        <w:t>enda </w:t>
      </w:r>
      <w:r>
        <w:rPr>
          <w:color w:val="676769"/>
          <w:spacing w:val="-2"/>
        </w:rPr>
        <w:t>gratu</w:t>
      </w:r>
      <w:r>
        <w:rPr>
          <w:color w:val="808083"/>
          <w:spacing w:val="-2"/>
        </w:rPr>
        <w:t>i</w:t>
      </w:r>
      <w:r>
        <w:rPr>
          <w:color w:val="676769"/>
          <w:spacing w:val="-2"/>
        </w:rPr>
        <w:t>ta</w:t>
      </w:r>
      <w:r>
        <w:rPr>
          <w:color w:val="363434"/>
          <w:spacing w:val="-2"/>
        </w:rPr>
        <w:t>.</w:t>
      </w:r>
    </w:p>
    <w:p>
      <w:pPr>
        <w:pStyle w:val="BodyText"/>
        <w:rPr>
          <w:sz w:val="23"/>
        </w:rPr>
      </w:pPr>
    </w:p>
    <w:p>
      <w:pPr>
        <w:pStyle w:val="BodyText"/>
        <w:spacing w:line="261" w:lineRule="auto" w:before="1"/>
        <w:ind w:left="669" w:right="810" w:firstLine="1"/>
        <w:jc w:val="both"/>
      </w:pPr>
      <w:r>
        <w:rPr>
          <w:color w:val="676769"/>
        </w:rPr>
        <w:t>E</w:t>
      </w:r>
      <w:r>
        <w:rPr>
          <w:color w:val="808083"/>
        </w:rPr>
        <w:t>l</w:t>
      </w:r>
      <w:r>
        <w:rPr>
          <w:color w:val="808083"/>
          <w:spacing w:val="29"/>
        </w:rPr>
        <w:t> </w:t>
      </w:r>
      <w:r>
        <w:rPr>
          <w:color w:val="676769"/>
        </w:rPr>
        <w:t>acompañamiento social</w:t>
      </w:r>
      <w:r>
        <w:rPr>
          <w:color w:val="676769"/>
          <w:spacing w:val="29"/>
        </w:rPr>
        <w:t> </w:t>
      </w:r>
      <w:r>
        <w:rPr>
          <w:color w:val="676769"/>
        </w:rPr>
        <w:t>en </w:t>
      </w:r>
      <w:r>
        <w:rPr>
          <w:color w:val="808083"/>
        </w:rPr>
        <w:t>l</w:t>
      </w:r>
      <w:r>
        <w:rPr>
          <w:color w:val="676769"/>
        </w:rPr>
        <w:t>os proyectos</w:t>
      </w:r>
      <w:r>
        <w:rPr>
          <w:color w:val="676769"/>
          <w:spacing w:val="27"/>
        </w:rPr>
        <w:t> </w:t>
      </w:r>
      <w:r>
        <w:rPr>
          <w:color w:val="676769"/>
        </w:rPr>
        <w:t>de vivienda</w:t>
      </w:r>
      <w:r>
        <w:rPr>
          <w:color w:val="676769"/>
          <w:spacing w:val="38"/>
        </w:rPr>
        <w:t> </w:t>
      </w:r>
      <w:r>
        <w:rPr>
          <w:color w:val="676769"/>
        </w:rPr>
        <w:t>ejecutados</w:t>
      </w:r>
      <w:r>
        <w:rPr>
          <w:color w:val="676769"/>
          <w:spacing w:val="35"/>
        </w:rPr>
        <w:t> </w:t>
      </w:r>
      <w:r>
        <w:rPr>
          <w:color w:val="676769"/>
        </w:rPr>
        <w:t>en</w:t>
      </w:r>
      <w:r>
        <w:rPr>
          <w:color w:val="676769"/>
          <w:spacing w:val="39"/>
        </w:rPr>
        <w:t> </w:t>
      </w:r>
      <w:r>
        <w:rPr>
          <w:color w:val="676769"/>
        </w:rPr>
        <w:t>e</w:t>
      </w:r>
      <w:r>
        <w:rPr>
          <w:color w:val="808083"/>
        </w:rPr>
        <w:t>l</w:t>
      </w:r>
      <w:r>
        <w:rPr>
          <w:color w:val="808083"/>
          <w:spacing w:val="34"/>
        </w:rPr>
        <w:t> </w:t>
      </w:r>
      <w:r>
        <w:rPr>
          <w:color w:val="676769"/>
        </w:rPr>
        <w:t>marco de </w:t>
      </w:r>
      <w:r>
        <w:rPr>
          <w:color w:val="808083"/>
        </w:rPr>
        <w:t>l</w:t>
      </w:r>
      <w:r>
        <w:rPr>
          <w:color w:val="676769"/>
        </w:rPr>
        <w:t>os programas </w:t>
      </w:r>
      <w:r>
        <w:rPr>
          <w:color w:val="545456"/>
        </w:rPr>
        <w:t>de </w:t>
      </w:r>
      <w:r>
        <w:rPr>
          <w:color w:val="676769"/>
        </w:rPr>
        <w:t>viv</w:t>
      </w:r>
      <w:r>
        <w:rPr>
          <w:color w:val="808083"/>
        </w:rPr>
        <w:t>i</w:t>
      </w:r>
      <w:r>
        <w:rPr>
          <w:color w:val="676769"/>
        </w:rPr>
        <w:t>enda gratu</w:t>
      </w:r>
      <w:r>
        <w:rPr>
          <w:color w:val="808083"/>
        </w:rPr>
        <w:t>i</w:t>
      </w:r>
      <w:r>
        <w:rPr>
          <w:color w:val="676769"/>
        </w:rPr>
        <w:t>ta, en aspectos re</w:t>
      </w:r>
      <w:r>
        <w:rPr>
          <w:color w:val="808083"/>
        </w:rPr>
        <w:t>l</w:t>
      </w:r>
      <w:r>
        <w:rPr>
          <w:color w:val="676769"/>
        </w:rPr>
        <w:t>acionados con temas de convivencia y el cu</w:t>
      </w:r>
      <w:r>
        <w:rPr>
          <w:color w:val="808083"/>
        </w:rPr>
        <w:t>i</w:t>
      </w:r>
      <w:r>
        <w:rPr>
          <w:color w:val="676769"/>
        </w:rPr>
        <w:t>dado de </w:t>
      </w:r>
      <w:r>
        <w:rPr>
          <w:color w:val="808083"/>
        </w:rPr>
        <w:t>l</w:t>
      </w:r>
      <w:r>
        <w:rPr>
          <w:color w:val="676769"/>
        </w:rPr>
        <w:t>as unidades privadas </w:t>
      </w:r>
      <w:r>
        <w:rPr>
          <w:color w:val="545456"/>
        </w:rPr>
        <w:t>y las </w:t>
      </w:r>
      <w:r>
        <w:rPr>
          <w:color w:val="676769"/>
        </w:rPr>
        <w:t>áreas comunes será coord</w:t>
      </w:r>
      <w:r>
        <w:rPr>
          <w:color w:val="808083"/>
        </w:rPr>
        <w:t>i</w:t>
      </w:r>
      <w:r>
        <w:rPr>
          <w:color w:val="545456"/>
        </w:rPr>
        <w:t>nado </w:t>
      </w:r>
      <w:r>
        <w:rPr>
          <w:color w:val="676769"/>
        </w:rPr>
        <w:t>por e</w:t>
      </w:r>
      <w:r>
        <w:rPr>
          <w:color w:val="808083"/>
        </w:rPr>
        <w:t>l </w:t>
      </w:r>
      <w:r>
        <w:rPr>
          <w:color w:val="676769"/>
        </w:rPr>
        <w:t>M</w:t>
      </w:r>
      <w:r>
        <w:rPr>
          <w:color w:val="808083"/>
        </w:rPr>
        <w:t>i</w:t>
      </w:r>
      <w:r>
        <w:rPr>
          <w:color w:val="676769"/>
        </w:rPr>
        <w:t>n</w:t>
      </w:r>
      <w:r>
        <w:rPr>
          <w:color w:val="808083"/>
        </w:rPr>
        <w:t>i</w:t>
      </w:r>
      <w:r>
        <w:rPr>
          <w:color w:val="676769"/>
        </w:rPr>
        <w:t>sterio de </w:t>
      </w:r>
      <w:r>
        <w:rPr>
          <w:color w:val="545456"/>
        </w:rPr>
        <w:t>V</w:t>
      </w:r>
      <w:r>
        <w:rPr>
          <w:color w:val="808083"/>
        </w:rPr>
        <w:t>i</w:t>
      </w:r>
      <w:r>
        <w:rPr>
          <w:color w:val="676769"/>
        </w:rPr>
        <w:t>vienda, Ciudad y Territorio.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59" w:lineRule="auto" w:before="1"/>
        <w:ind w:left="680" w:right="809" w:firstLine="7"/>
        <w:jc w:val="both"/>
      </w:pPr>
      <w:r>
        <w:rPr>
          <w:color w:val="676769"/>
        </w:rPr>
        <w:t>A </w:t>
      </w:r>
      <w:r>
        <w:rPr>
          <w:color w:val="545456"/>
        </w:rPr>
        <w:t>nivel </w:t>
      </w:r>
      <w:r>
        <w:rPr>
          <w:color w:val="676769"/>
        </w:rPr>
        <w:t>territorial</w:t>
      </w:r>
      <w:r>
        <w:rPr>
          <w:color w:val="676769"/>
          <w:spacing w:val="40"/>
        </w:rPr>
        <w:t> </w:t>
      </w:r>
      <w:r>
        <w:rPr>
          <w:color w:val="808083"/>
        </w:rPr>
        <w:t>l</w:t>
      </w:r>
      <w:r>
        <w:rPr>
          <w:color w:val="676769"/>
        </w:rPr>
        <w:t>a estrateg</w:t>
      </w:r>
      <w:r>
        <w:rPr>
          <w:color w:val="808083"/>
        </w:rPr>
        <w:t>i</w:t>
      </w:r>
      <w:r>
        <w:rPr>
          <w:color w:val="676769"/>
        </w:rPr>
        <w:t>a de acompañam</w:t>
      </w:r>
      <w:r>
        <w:rPr>
          <w:color w:val="808083"/>
        </w:rPr>
        <w:t>i</w:t>
      </w:r>
      <w:r>
        <w:rPr>
          <w:color w:val="676769"/>
        </w:rPr>
        <w:t>ento social deberá</w:t>
      </w:r>
      <w:r>
        <w:rPr>
          <w:color w:val="676769"/>
          <w:spacing w:val="40"/>
        </w:rPr>
        <w:t> </w:t>
      </w:r>
      <w:r>
        <w:rPr>
          <w:color w:val="676769"/>
        </w:rPr>
        <w:t>ser implementada y ejecutada por </w:t>
      </w:r>
      <w:r>
        <w:rPr>
          <w:color w:val="545456"/>
        </w:rPr>
        <w:t>los </w:t>
      </w:r>
      <w:r>
        <w:rPr>
          <w:color w:val="676769"/>
        </w:rPr>
        <w:t>municipios, </w:t>
      </w:r>
      <w:r>
        <w:rPr>
          <w:color w:val="545456"/>
        </w:rPr>
        <w:t>distritos </w:t>
      </w:r>
      <w:r>
        <w:rPr>
          <w:color w:val="676769"/>
        </w:rPr>
        <w:t>y distritos especiales, quienes, junto con entidades privadas involucradas en </w:t>
      </w:r>
      <w:r>
        <w:rPr>
          <w:color w:val="808083"/>
        </w:rPr>
        <w:t>l</w:t>
      </w:r>
      <w:r>
        <w:rPr>
          <w:color w:val="676769"/>
        </w:rPr>
        <w:t>os proyectos, deberán reportar al Ministerio </w:t>
      </w:r>
      <w:r>
        <w:rPr>
          <w:color w:val="545456"/>
        </w:rPr>
        <w:t>de Vivienda, </w:t>
      </w:r>
      <w:r>
        <w:rPr>
          <w:color w:val="676769"/>
        </w:rPr>
        <w:t>Ciudad y </w:t>
      </w:r>
      <w:r>
        <w:rPr>
          <w:color w:val="808083"/>
        </w:rPr>
        <w:t>T</w:t>
      </w:r>
      <w:r>
        <w:rPr>
          <w:color w:val="676769"/>
        </w:rPr>
        <w:t>erritorio la información para e</w:t>
      </w:r>
      <w:r>
        <w:rPr>
          <w:color w:val="808083"/>
        </w:rPr>
        <w:t>l </w:t>
      </w:r>
      <w:r>
        <w:rPr>
          <w:color w:val="676769"/>
        </w:rPr>
        <w:t>segu</w:t>
      </w:r>
      <w:r>
        <w:rPr>
          <w:color w:val="808083"/>
        </w:rPr>
        <w:t>i</w:t>
      </w:r>
      <w:r>
        <w:rPr>
          <w:color w:val="676769"/>
        </w:rPr>
        <w:t>miento al impacto </w:t>
      </w:r>
      <w:r>
        <w:rPr>
          <w:color w:val="545456"/>
        </w:rPr>
        <w:t>del </w:t>
      </w:r>
      <w:r>
        <w:rPr>
          <w:color w:val="676769"/>
        </w:rPr>
        <w:t>acompañamiento soc</w:t>
      </w:r>
      <w:r>
        <w:rPr>
          <w:color w:val="808083"/>
        </w:rPr>
        <w:t>i</w:t>
      </w:r>
      <w:r>
        <w:rPr>
          <w:color w:val="545456"/>
        </w:rPr>
        <w:t>al </w:t>
      </w:r>
      <w:r>
        <w:rPr>
          <w:color w:val="676769"/>
        </w:rPr>
        <w:t>en la calidad </w:t>
      </w:r>
      <w:r>
        <w:rPr>
          <w:color w:val="545456"/>
        </w:rPr>
        <w:t>de </w:t>
      </w:r>
      <w:r>
        <w:rPr>
          <w:color w:val="676769"/>
        </w:rPr>
        <w:t>vida de la pob</w:t>
      </w:r>
      <w:r>
        <w:rPr>
          <w:color w:val="808083"/>
        </w:rPr>
        <w:t>l</w:t>
      </w:r>
      <w:r>
        <w:rPr>
          <w:color w:val="676769"/>
        </w:rPr>
        <w:t>ac</w:t>
      </w:r>
      <w:r>
        <w:rPr>
          <w:color w:val="808083"/>
        </w:rPr>
        <w:t>i</w:t>
      </w:r>
      <w:r>
        <w:rPr>
          <w:color w:val="676769"/>
        </w:rPr>
        <w:t>ón benef</w:t>
      </w:r>
      <w:r>
        <w:rPr>
          <w:color w:val="808083"/>
        </w:rPr>
        <w:t>i</w:t>
      </w:r>
      <w:r>
        <w:rPr>
          <w:color w:val="676769"/>
        </w:rPr>
        <w:t>ciar</w:t>
      </w:r>
      <w:r>
        <w:rPr>
          <w:color w:val="808083"/>
        </w:rPr>
        <w:t>i</w:t>
      </w:r>
      <w:r>
        <w:rPr>
          <w:color w:val="676769"/>
        </w:rPr>
        <w:t>a de</w:t>
      </w:r>
      <w:r>
        <w:rPr>
          <w:color w:val="808083"/>
        </w:rPr>
        <w:t>l </w:t>
      </w:r>
      <w:r>
        <w:rPr>
          <w:color w:val="676769"/>
        </w:rPr>
        <w:t>Programa </w:t>
      </w:r>
      <w:r>
        <w:rPr>
          <w:color w:val="545456"/>
        </w:rPr>
        <w:t>de Vivienda </w:t>
      </w:r>
      <w:r>
        <w:rPr>
          <w:color w:val="676769"/>
        </w:rPr>
        <w:t>Gratuita.</w:t>
      </w:r>
    </w:p>
    <w:p>
      <w:pPr>
        <w:pStyle w:val="BodyText"/>
        <w:spacing w:before="9"/>
        <w:rPr>
          <w:sz w:val="27"/>
        </w:rPr>
      </w:pPr>
    </w:p>
    <w:p>
      <w:pPr>
        <w:spacing w:before="0"/>
        <w:ind w:left="685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4"/>
          <w:sz w:val="21"/>
        </w:rPr>
        <w:t>ARTÍCULO</w:t>
      </w:r>
      <w:r>
        <w:rPr>
          <w:rFonts w:ascii="Times New Roman" w:hAnsi="Times New Roman"/>
          <w:b/>
          <w:color w:val="363434"/>
          <w:spacing w:val="36"/>
          <w:sz w:val="21"/>
        </w:rPr>
        <w:t>  </w:t>
      </w:r>
      <w:r>
        <w:rPr>
          <w:rFonts w:ascii="Times New Roman" w:hAnsi="Times New Roman"/>
          <w:b/>
          <w:color w:val="363434"/>
          <w:sz w:val="21"/>
        </w:rPr>
        <w:t>2</w:t>
      </w:r>
      <w:r>
        <w:rPr>
          <w:rFonts w:ascii="Times New Roman" w:hAnsi="Times New Roman"/>
          <w:b/>
          <w:color w:val="545456"/>
          <w:sz w:val="21"/>
        </w:rPr>
        <w:t>1</w:t>
      </w:r>
      <w:r>
        <w:rPr>
          <w:rFonts w:ascii="Times New Roman" w:hAnsi="Times New Roman"/>
          <w:b/>
          <w:color w:val="363434"/>
          <w:sz w:val="21"/>
        </w:rPr>
        <w:t>3</w:t>
      </w:r>
      <w:r>
        <w:rPr>
          <w:rFonts w:ascii="Times New Roman" w:hAnsi="Times New Roman"/>
          <w:b/>
          <w:color w:val="545456"/>
          <w:sz w:val="21"/>
        </w:rPr>
        <w:t>°.</w:t>
      </w:r>
      <w:r>
        <w:rPr>
          <w:rFonts w:ascii="Times New Roman" w:hAnsi="Times New Roman"/>
          <w:b/>
          <w:color w:val="545456"/>
          <w:spacing w:val="32"/>
          <w:sz w:val="21"/>
        </w:rPr>
        <w:t>  </w:t>
      </w:r>
      <w:r>
        <w:rPr>
          <w:rFonts w:ascii="Times New Roman" w:hAnsi="Times New Roman"/>
          <w:b/>
          <w:color w:val="363434"/>
          <w:sz w:val="21"/>
        </w:rPr>
        <w:t>APO</w:t>
      </w:r>
      <w:r>
        <w:rPr>
          <w:rFonts w:ascii="Times New Roman" w:hAnsi="Times New Roman"/>
          <w:b/>
          <w:color w:val="545456"/>
          <w:sz w:val="21"/>
        </w:rPr>
        <w:t>Y</w:t>
      </w:r>
      <w:r>
        <w:rPr>
          <w:rFonts w:ascii="Times New Roman" w:hAnsi="Times New Roman"/>
          <w:b/>
          <w:color w:val="363434"/>
          <w:sz w:val="21"/>
        </w:rPr>
        <w:t>O</w:t>
      </w:r>
      <w:r>
        <w:rPr>
          <w:rFonts w:ascii="Times New Roman" w:hAnsi="Times New Roman"/>
          <w:b/>
          <w:color w:val="363434"/>
          <w:spacing w:val="69"/>
          <w:w w:val="150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Y</w:t>
      </w:r>
      <w:r>
        <w:rPr>
          <w:rFonts w:ascii="Times New Roman" w:hAnsi="Times New Roman"/>
          <w:b/>
          <w:color w:val="363434"/>
          <w:spacing w:val="28"/>
          <w:sz w:val="21"/>
        </w:rPr>
        <w:t>  </w:t>
      </w:r>
      <w:r>
        <w:rPr>
          <w:rFonts w:ascii="Times New Roman" w:hAnsi="Times New Roman"/>
          <w:b/>
          <w:color w:val="363434"/>
          <w:sz w:val="21"/>
        </w:rPr>
        <w:t>FORTALECIMIENTO</w:t>
      </w:r>
      <w:r>
        <w:rPr>
          <w:rFonts w:ascii="Times New Roman" w:hAnsi="Times New Roman"/>
          <w:b/>
          <w:color w:val="363434"/>
          <w:spacing w:val="70"/>
          <w:w w:val="150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A</w:t>
      </w:r>
      <w:r>
        <w:rPr>
          <w:rFonts w:ascii="Times New Roman" w:hAnsi="Times New Roman"/>
          <w:b/>
          <w:color w:val="363434"/>
          <w:spacing w:val="27"/>
          <w:sz w:val="21"/>
        </w:rPr>
        <w:t>  </w:t>
      </w:r>
      <w:r>
        <w:rPr>
          <w:rFonts w:ascii="Times New Roman" w:hAnsi="Times New Roman"/>
          <w:b/>
          <w:color w:val="363434"/>
          <w:sz w:val="21"/>
        </w:rPr>
        <w:t>LA</w:t>
      </w:r>
      <w:r>
        <w:rPr>
          <w:rFonts w:ascii="Times New Roman" w:hAnsi="Times New Roman"/>
          <w:b/>
          <w:color w:val="363434"/>
          <w:spacing w:val="30"/>
          <w:sz w:val="21"/>
        </w:rPr>
        <w:t>  </w:t>
      </w:r>
      <w:r>
        <w:rPr>
          <w:rFonts w:ascii="Times New Roman" w:hAnsi="Times New Roman"/>
          <w:b/>
          <w:color w:val="363434"/>
          <w:spacing w:val="-2"/>
          <w:sz w:val="21"/>
        </w:rPr>
        <w:t>ATENCIÓN</w:t>
      </w:r>
    </w:p>
    <w:p>
      <w:pPr>
        <w:pStyle w:val="BodyText"/>
        <w:spacing w:line="259" w:lineRule="auto" w:before="9"/>
        <w:ind w:left="679" w:right="800" w:firstLine="21"/>
        <w:jc w:val="both"/>
      </w:pPr>
      <w:r>
        <w:rPr>
          <w:rFonts w:ascii="Times New Roman" w:hAnsi="Times New Roman"/>
          <w:b/>
          <w:color w:val="363434"/>
          <w:sz w:val="21"/>
        </w:rPr>
        <w:t>FAMILIAR</w:t>
      </w:r>
      <w:r>
        <w:rPr>
          <w:rFonts w:ascii="Times New Roman" w:hAnsi="Times New Roman"/>
          <w:b/>
          <w:color w:val="545456"/>
          <w:sz w:val="21"/>
        </w:rPr>
        <w:t>.</w:t>
      </w:r>
      <w:r>
        <w:rPr>
          <w:rFonts w:ascii="Times New Roman" w:hAnsi="Times New Roman"/>
          <w:b/>
          <w:color w:val="545456"/>
          <w:spacing w:val="-14"/>
          <w:sz w:val="21"/>
        </w:rPr>
        <w:t> </w:t>
      </w:r>
      <w:r>
        <w:rPr>
          <w:color w:val="676769"/>
        </w:rPr>
        <w:t>Las</w:t>
      </w:r>
      <w:r>
        <w:rPr>
          <w:color w:val="676769"/>
          <w:spacing w:val="-14"/>
        </w:rPr>
        <w:t> </w:t>
      </w:r>
      <w:r>
        <w:rPr>
          <w:color w:val="676769"/>
        </w:rPr>
        <w:t>entidades</w:t>
      </w:r>
      <w:r>
        <w:rPr>
          <w:color w:val="676769"/>
          <w:spacing w:val="-13"/>
        </w:rPr>
        <w:t> </w:t>
      </w:r>
      <w:r>
        <w:rPr>
          <w:color w:val="676769"/>
        </w:rPr>
        <w:t>encargadas</w:t>
      </w:r>
      <w:r>
        <w:rPr>
          <w:color w:val="676769"/>
          <w:spacing w:val="-14"/>
        </w:rPr>
        <w:t> </w:t>
      </w:r>
      <w:r>
        <w:rPr>
          <w:color w:val="545456"/>
        </w:rPr>
        <w:t>de</w:t>
      </w:r>
      <w:r>
        <w:rPr>
          <w:color w:val="545456"/>
          <w:spacing w:val="-14"/>
        </w:rPr>
        <w:t> </w:t>
      </w:r>
      <w:r>
        <w:rPr>
          <w:color w:val="808083"/>
        </w:rPr>
        <w:t>l</w:t>
      </w:r>
      <w:r>
        <w:rPr>
          <w:color w:val="676769"/>
        </w:rPr>
        <w:t>a</w:t>
      </w:r>
      <w:r>
        <w:rPr>
          <w:color w:val="676769"/>
          <w:spacing w:val="-14"/>
        </w:rPr>
        <w:t> </w:t>
      </w:r>
      <w:r>
        <w:rPr>
          <w:color w:val="676769"/>
        </w:rPr>
        <w:t>protecc</w:t>
      </w:r>
      <w:r>
        <w:rPr>
          <w:color w:val="363434"/>
        </w:rPr>
        <w:t>i</w:t>
      </w:r>
      <w:r>
        <w:rPr>
          <w:color w:val="676769"/>
        </w:rPr>
        <w:t>ón</w:t>
      </w:r>
      <w:r>
        <w:rPr>
          <w:color w:val="676769"/>
          <w:spacing w:val="-14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808083"/>
        </w:rPr>
        <w:t>l</w:t>
      </w:r>
      <w:r>
        <w:rPr>
          <w:color w:val="676769"/>
        </w:rPr>
        <w:t>as</w:t>
      </w:r>
      <w:r>
        <w:rPr>
          <w:color w:val="676769"/>
          <w:spacing w:val="-4"/>
        </w:rPr>
        <w:t> </w:t>
      </w:r>
      <w:r>
        <w:rPr>
          <w:color w:val="676769"/>
        </w:rPr>
        <w:t>fami</w:t>
      </w:r>
      <w:r>
        <w:rPr>
          <w:color w:val="808083"/>
        </w:rPr>
        <w:t>l</w:t>
      </w:r>
      <w:r>
        <w:rPr>
          <w:color w:val="676769"/>
        </w:rPr>
        <w:t>ias,</w:t>
      </w:r>
      <w:r>
        <w:rPr>
          <w:color w:val="676769"/>
          <w:spacing w:val="-4"/>
        </w:rPr>
        <w:t> </w:t>
      </w:r>
      <w:r>
        <w:rPr>
          <w:color w:val="676769"/>
        </w:rPr>
        <w:t>en</w:t>
      </w:r>
      <w:r>
        <w:rPr>
          <w:color w:val="676769"/>
          <w:spacing w:val="-11"/>
        </w:rPr>
        <w:t> </w:t>
      </w:r>
      <w:r>
        <w:rPr>
          <w:color w:val="676769"/>
        </w:rPr>
        <w:t>espec</w:t>
      </w:r>
      <w:r>
        <w:rPr>
          <w:color w:val="808083"/>
        </w:rPr>
        <w:t>i</w:t>
      </w:r>
      <w:r>
        <w:rPr>
          <w:color w:val="676769"/>
        </w:rPr>
        <w:t>al </w:t>
      </w:r>
      <w:r>
        <w:rPr>
          <w:color w:val="676769"/>
          <w:w w:val="105"/>
        </w:rPr>
        <w:t>aquellas</w:t>
      </w:r>
      <w:r>
        <w:rPr>
          <w:color w:val="676769"/>
          <w:w w:val="105"/>
        </w:rPr>
        <w:t> que</w:t>
      </w:r>
      <w:r>
        <w:rPr>
          <w:color w:val="676769"/>
          <w:w w:val="105"/>
        </w:rPr>
        <w:t> </w:t>
      </w:r>
      <w:r>
        <w:rPr>
          <w:color w:val="545456"/>
          <w:w w:val="105"/>
        </w:rPr>
        <w:t>desarrollan</w:t>
      </w:r>
      <w:r>
        <w:rPr>
          <w:color w:val="545456"/>
          <w:w w:val="105"/>
        </w:rPr>
        <w:t> </w:t>
      </w:r>
      <w:r>
        <w:rPr>
          <w:color w:val="676769"/>
          <w:w w:val="105"/>
        </w:rPr>
        <w:t>programas</w:t>
      </w:r>
      <w:r>
        <w:rPr>
          <w:color w:val="676769"/>
          <w:w w:val="105"/>
        </w:rPr>
        <w:t> y</w:t>
      </w:r>
      <w:r>
        <w:rPr>
          <w:color w:val="676769"/>
          <w:w w:val="105"/>
        </w:rPr>
        <w:t> estrategias</w:t>
      </w:r>
      <w:r>
        <w:rPr>
          <w:color w:val="676769"/>
          <w:w w:val="105"/>
        </w:rPr>
        <w:t> para</w:t>
      </w:r>
      <w:r>
        <w:rPr>
          <w:color w:val="676769"/>
          <w:w w:val="105"/>
        </w:rPr>
        <w:t> la</w:t>
      </w:r>
      <w:r>
        <w:rPr>
          <w:color w:val="676769"/>
          <w:w w:val="105"/>
        </w:rPr>
        <w:t> </w:t>
      </w:r>
      <w:r>
        <w:rPr>
          <w:color w:val="808083"/>
          <w:w w:val="105"/>
        </w:rPr>
        <w:t>i</w:t>
      </w:r>
      <w:r>
        <w:rPr>
          <w:color w:val="676769"/>
          <w:w w:val="105"/>
        </w:rPr>
        <w:t>nc</w:t>
      </w:r>
      <w:r>
        <w:rPr>
          <w:color w:val="808083"/>
          <w:w w:val="105"/>
        </w:rPr>
        <w:t>l</w:t>
      </w:r>
      <w:r>
        <w:rPr>
          <w:color w:val="676769"/>
          <w:w w:val="105"/>
        </w:rPr>
        <w:t>usión</w:t>
      </w:r>
      <w:r>
        <w:rPr>
          <w:color w:val="676769"/>
          <w:w w:val="105"/>
        </w:rPr>
        <w:t> socia</w:t>
      </w:r>
      <w:r>
        <w:rPr>
          <w:color w:val="808083"/>
          <w:w w:val="105"/>
        </w:rPr>
        <w:t>l</w:t>
      </w:r>
      <w:r>
        <w:rPr>
          <w:color w:val="676769"/>
          <w:w w:val="105"/>
        </w:rPr>
        <w:t>, ofrecerán</w:t>
      </w:r>
      <w:r>
        <w:rPr>
          <w:color w:val="676769"/>
          <w:w w:val="105"/>
        </w:rPr>
        <w:t> servicios</w:t>
      </w:r>
      <w:r>
        <w:rPr>
          <w:color w:val="676769"/>
          <w:w w:val="105"/>
        </w:rPr>
        <w:t> de</w:t>
      </w:r>
      <w:r>
        <w:rPr>
          <w:color w:val="676769"/>
          <w:w w:val="105"/>
        </w:rPr>
        <w:t> promoción,</w:t>
      </w:r>
      <w:r>
        <w:rPr>
          <w:color w:val="676769"/>
          <w:w w:val="105"/>
        </w:rPr>
        <w:t> prevenc</w:t>
      </w:r>
      <w:r>
        <w:rPr>
          <w:color w:val="808083"/>
          <w:w w:val="105"/>
        </w:rPr>
        <w:t>i</w:t>
      </w:r>
      <w:r>
        <w:rPr>
          <w:color w:val="676769"/>
          <w:w w:val="105"/>
        </w:rPr>
        <w:t>ón, acompañamiento,</w:t>
      </w:r>
      <w:r>
        <w:rPr>
          <w:color w:val="676769"/>
          <w:w w:val="105"/>
        </w:rPr>
        <w:t> as</w:t>
      </w:r>
      <w:r>
        <w:rPr>
          <w:color w:val="808083"/>
          <w:w w:val="105"/>
        </w:rPr>
        <w:t>i</w:t>
      </w:r>
      <w:r>
        <w:rPr>
          <w:color w:val="676769"/>
          <w:w w:val="105"/>
        </w:rPr>
        <w:t>stencia</w:t>
      </w:r>
      <w:r>
        <w:rPr>
          <w:color w:val="676769"/>
          <w:w w:val="105"/>
        </w:rPr>
        <w:t> y </w:t>
      </w:r>
      <w:r>
        <w:rPr>
          <w:color w:val="676769"/>
        </w:rPr>
        <w:t>asesoría</w:t>
      </w:r>
      <w:r>
        <w:rPr>
          <w:color w:val="676769"/>
          <w:spacing w:val="-7"/>
        </w:rPr>
        <w:t> </w:t>
      </w:r>
      <w:r>
        <w:rPr>
          <w:color w:val="676769"/>
        </w:rPr>
        <w:t>a</w:t>
      </w:r>
      <w:r>
        <w:rPr>
          <w:color w:val="676769"/>
          <w:spacing w:val="-4"/>
        </w:rPr>
        <w:t> </w:t>
      </w:r>
      <w:r>
        <w:rPr>
          <w:color w:val="676769"/>
        </w:rPr>
        <w:t>las </w:t>
      </w:r>
      <w:r>
        <w:rPr>
          <w:color w:val="545456"/>
        </w:rPr>
        <w:t>familias</w:t>
      </w:r>
      <w:r>
        <w:rPr>
          <w:color w:val="545456"/>
          <w:spacing w:val="-1"/>
        </w:rPr>
        <w:t> </w:t>
      </w:r>
      <w:r>
        <w:rPr>
          <w:color w:val="676769"/>
        </w:rPr>
        <w:t>en</w:t>
      </w:r>
      <w:r>
        <w:rPr>
          <w:color w:val="676769"/>
          <w:spacing w:val="-14"/>
        </w:rPr>
        <w:t> </w:t>
      </w:r>
      <w:r>
        <w:rPr>
          <w:color w:val="676769"/>
        </w:rPr>
        <w:t>el</w:t>
      </w:r>
      <w:r>
        <w:rPr>
          <w:color w:val="676769"/>
          <w:spacing w:val="-7"/>
        </w:rPr>
        <w:t> </w:t>
      </w:r>
      <w:r>
        <w:rPr>
          <w:color w:val="676769"/>
        </w:rPr>
        <w:t>marco</w:t>
      </w:r>
      <w:r>
        <w:rPr>
          <w:color w:val="676769"/>
          <w:spacing w:val="-9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676769"/>
        </w:rPr>
        <w:t>suscompetencias</w:t>
      </w:r>
      <w:r>
        <w:rPr>
          <w:color w:val="676769"/>
          <w:spacing w:val="20"/>
        </w:rPr>
        <w:t> </w:t>
      </w:r>
      <w:r>
        <w:rPr>
          <w:color w:val="676769"/>
        </w:rPr>
        <w:t>y</w:t>
      </w:r>
      <w:r>
        <w:rPr>
          <w:color w:val="676769"/>
          <w:spacing w:val="-14"/>
        </w:rPr>
        <w:t> </w:t>
      </w:r>
      <w:r>
        <w:rPr>
          <w:color w:val="676769"/>
        </w:rPr>
        <w:t>sujeto a</w:t>
      </w:r>
      <w:r>
        <w:rPr>
          <w:color w:val="676769"/>
          <w:spacing w:val="-9"/>
        </w:rPr>
        <w:t> </w:t>
      </w:r>
      <w:r>
        <w:rPr>
          <w:color w:val="676769"/>
        </w:rPr>
        <w:t>su</w:t>
      </w:r>
      <w:r>
        <w:rPr>
          <w:color w:val="676769"/>
          <w:spacing w:val="-14"/>
        </w:rPr>
        <w:t> </w:t>
      </w:r>
      <w:r>
        <w:rPr>
          <w:color w:val="676769"/>
        </w:rPr>
        <w:t>d</w:t>
      </w:r>
      <w:r>
        <w:rPr>
          <w:color w:val="808083"/>
        </w:rPr>
        <w:t>i</w:t>
      </w:r>
      <w:r>
        <w:rPr>
          <w:color w:val="676769"/>
        </w:rPr>
        <w:t>sponibilidad </w:t>
      </w:r>
      <w:r>
        <w:rPr>
          <w:color w:val="676769"/>
          <w:spacing w:val="-2"/>
          <w:w w:val="105"/>
        </w:rPr>
        <w:t>presupuesta!,</w:t>
      </w:r>
      <w:r>
        <w:rPr>
          <w:color w:val="676769"/>
          <w:spacing w:val="-5"/>
          <w:w w:val="105"/>
        </w:rPr>
        <w:t> </w:t>
      </w:r>
      <w:r>
        <w:rPr>
          <w:color w:val="676769"/>
          <w:spacing w:val="-2"/>
          <w:w w:val="105"/>
        </w:rPr>
        <w:t>en</w:t>
      </w:r>
      <w:r>
        <w:rPr>
          <w:color w:val="676769"/>
          <w:spacing w:val="-13"/>
          <w:w w:val="105"/>
        </w:rPr>
        <w:t> </w:t>
      </w:r>
      <w:r>
        <w:rPr>
          <w:color w:val="676769"/>
          <w:spacing w:val="-2"/>
          <w:w w:val="105"/>
        </w:rPr>
        <w:t>línea</w:t>
      </w:r>
      <w:r>
        <w:rPr>
          <w:color w:val="676769"/>
          <w:spacing w:val="-13"/>
          <w:w w:val="105"/>
        </w:rPr>
        <w:t> </w:t>
      </w:r>
      <w:r>
        <w:rPr>
          <w:color w:val="676769"/>
          <w:spacing w:val="-2"/>
          <w:w w:val="105"/>
        </w:rPr>
        <w:t>con</w:t>
      </w:r>
      <w:r>
        <w:rPr>
          <w:color w:val="676769"/>
          <w:spacing w:val="-10"/>
          <w:w w:val="105"/>
        </w:rPr>
        <w:t> </w:t>
      </w:r>
      <w:r>
        <w:rPr>
          <w:color w:val="676769"/>
          <w:spacing w:val="-2"/>
          <w:w w:val="105"/>
        </w:rPr>
        <w:t>lo</w:t>
      </w:r>
      <w:r>
        <w:rPr>
          <w:color w:val="676769"/>
          <w:spacing w:val="-11"/>
          <w:w w:val="105"/>
        </w:rPr>
        <w:t> </w:t>
      </w:r>
      <w:r>
        <w:rPr>
          <w:color w:val="676769"/>
          <w:spacing w:val="-2"/>
          <w:w w:val="105"/>
        </w:rPr>
        <w:t>dispuesto</w:t>
      </w:r>
      <w:r>
        <w:rPr>
          <w:color w:val="676769"/>
          <w:spacing w:val="-9"/>
          <w:w w:val="105"/>
        </w:rPr>
        <w:t> </w:t>
      </w:r>
      <w:r>
        <w:rPr>
          <w:color w:val="676769"/>
          <w:spacing w:val="-2"/>
          <w:w w:val="105"/>
        </w:rPr>
        <w:t>por</w:t>
      </w:r>
      <w:r>
        <w:rPr>
          <w:color w:val="676769"/>
          <w:spacing w:val="26"/>
          <w:w w:val="105"/>
        </w:rPr>
        <w:t> </w:t>
      </w:r>
      <w:r>
        <w:rPr>
          <w:color w:val="676769"/>
          <w:spacing w:val="-2"/>
          <w:w w:val="105"/>
        </w:rPr>
        <w:t>la</w:t>
      </w:r>
      <w:r>
        <w:rPr>
          <w:color w:val="676769"/>
          <w:spacing w:val="-13"/>
          <w:w w:val="105"/>
        </w:rPr>
        <w:t> </w:t>
      </w:r>
      <w:r>
        <w:rPr>
          <w:color w:val="545456"/>
          <w:spacing w:val="-2"/>
          <w:w w:val="105"/>
        </w:rPr>
        <w:t>Política</w:t>
      </w:r>
      <w:r>
        <w:rPr>
          <w:color w:val="545456"/>
          <w:spacing w:val="-8"/>
          <w:w w:val="105"/>
        </w:rPr>
        <w:t> </w:t>
      </w:r>
      <w:r>
        <w:rPr>
          <w:color w:val="545456"/>
          <w:spacing w:val="-2"/>
          <w:w w:val="105"/>
        </w:rPr>
        <w:t>Púb</w:t>
      </w:r>
      <w:r>
        <w:rPr>
          <w:color w:val="808083"/>
          <w:spacing w:val="-2"/>
          <w:w w:val="105"/>
        </w:rPr>
        <w:t>l</w:t>
      </w:r>
      <w:r>
        <w:rPr>
          <w:color w:val="676769"/>
          <w:spacing w:val="-2"/>
          <w:w w:val="105"/>
        </w:rPr>
        <w:t>ica</w:t>
      </w:r>
      <w:r>
        <w:rPr>
          <w:color w:val="676769"/>
          <w:spacing w:val="-10"/>
          <w:w w:val="105"/>
        </w:rPr>
        <w:t> </w:t>
      </w:r>
      <w:r>
        <w:rPr>
          <w:color w:val="676769"/>
          <w:spacing w:val="-2"/>
          <w:w w:val="105"/>
        </w:rPr>
        <w:t>Nacional</w:t>
      </w:r>
      <w:r>
        <w:rPr>
          <w:color w:val="676769"/>
          <w:spacing w:val="-5"/>
          <w:w w:val="105"/>
        </w:rPr>
        <w:t> </w:t>
      </w:r>
      <w:r>
        <w:rPr>
          <w:color w:val="676769"/>
          <w:spacing w:val="-2"/>
          <w:w w:val="105"/>
        </w:rPr>
        <w:t>de</w:t>
      </w:r>
      <w:r>
        <w:rPr>
          <w:color w:val="676769"/>
          <w:spacing w:val="-7"/>
          <w:w w:val="105"/>
        </w:rPr>
        <w:t> </w:t>
      </w:r>
      <w:r>
        <w:rPr>
          <w:color w:val="545456"/>
          <w:spacing w:val="-2"/>
          <w:w w:val="105"/>
        </w:rPr>
        <w:t>Apoyo </w:t>
      </w:r>
      <w:r>
        <w:rPr>
          <w:color w:val="676769"/>
          <w:w w:val="105"/>
        </w:rPr>
        <w:t>y Forta</w:t>
      </w:r>
      <w:r>
        <w:rPr>
          <w:color w:val="808083"/>
          <w:w w:val="105"/>
        </w:rPr>
        <w:t>l</w:t>
      </w:r>
      <w:r>
        <w:rPr>
          <w:color w:val="676769"/>
          <w:w w:val="105"/>
        </w:rPr>
        <w:t>ecimiento a las Famil</w:t>
      </w:r>
      <w:r>
        <w:rPr>
          <w:color w:val="808083"/>
          <w:w w:val="105"/>
        </w:rPr>
        <w:t>i</w:t>
      </w:r>
      <w:r>
        <w:rPr>
          <w:color w:val="676769"/>
          <w:w w:val="105"/>
        </w:rPr>
        <w:t>as.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52" w:lineRule="auto" w:before="1"/>
        <w:ind w:left="679" w:right="811" w:firstLine="1"/>
        <w:jc w:val="both"/>
      </w:pPr>
      <w:r>
        <w:rPr>
          <w:color w:val="545456"/>
          <w:spacing w:val="-2"/>
        </w:rPr>
        <w:t>E</w:t>
      </w:r>
      <w:r>
        <w:rPr>
          <w:color w:val="808083"/>
          <w:spacing w:val="-2"/>
        </w:rPr>
        <w:t>l</w:t>
      </w:r>
      <w:r>
        <w:rPr>
          <w:color w:val="808083"/>
          <w:spacing w:val="-12"/>
        </w:rPr>
        <w:t> </w:t>
      </w:r>
      <w:r>
        <w:rPr>
          <w:color w:val="676769"/>
          <w:spacing w:val="-2"/>
        </w:rPr>
        <w:t>ICBF</w:t>
      </w:r>
      <w:r>
        <w:rPr>
          <w:color w:val="676769"/>
          <w:spacing w:val="-12"/>
        </w:rPr>
        <w:t> </w:t>
      </w:r>
      <w:r>
        <w:rPr>
          <w:color w:val="676769"/>
          <w:spacing w:val="-2"/>
        </w:rPr>
        <w:t>a</w:t>
      </w:r>
      <w:r>
        <w:rPr>
          <w:color w:val="676769"/>
          <w:spacing w:val="-12"/>
        </w:rPr>
        <w:t> </w:t>
      </w:r>
      <w:r>
        <w:rPr>
          <w:color w:val="676769"/>
          <w:spacing w:val="-2"/>
        </w:rPr>
        <w:t>través</w:t>
      </w:r>
      <w:r>
        <w:rPr>
          <w:color w:val="676769"/>
          <w:spacing w:val="-12"/>
        </w:rPr>
        <w:t> </w:t>
      </w:r>
      <w:r>
        <w:rPr>
          <w:color w:val="676769"/>
          <w:spacing w:val="-2"/>
        </w:rPr>
        <w:t>de</w:t>
      </w:r>
      <w:r>
        <w:rPr>
          <w:color w:val="676769"/>
          <w:spacing w:val="-12"/>
        </w:rPr>
        <w:t> </w:t>
      </w:r>
      <w:r>
        <w:rPr>
          <w:color w:val="545456"/>
          <w:spacing w:val="-2"/>
        </w:rPr>
        <w:t>sus</w:t>
      </w:r>
      <w:r>
        <w:rPr>
          <w:color w:val="545456"/>
          <w:spacing w:val="-12"/>
        </w:rPr>
        <w:t> </w:t>
      </w:r>
      <w:r>
        <w:rPr>
          <w:color w:val="676769"/>
          <w:spacing w:val="-2"/>
        </w:rPr>
        <w:t>Centros</w:t>
      </w:r>
      <w:r>
        <w:rPr>
          <w:color w:val="676769"/>
          <w:spacing w:val="-12"/>
        </w:rPr>
        <w:t> </w:t>
      </w:r>
      <w:r>
        <w:rPr>
          <w:color w:val="545456"/>
          <w:spacing w:val="-2"/>
        </w:rPr>
        <w:t>Zonales</w:t>
      </w:r>
      <w:r>
        <w:rPr>
          <w:color w:val="545456"/>
          <w:spacing w:val="-12"/>
        </w:rPr>
        <w:t> </w:t>
      </w:r>
      <w:r>
        <w:rPr>
          <w:color w:val="676769"/>
          <w:spacing w:val="-2"/>
        </w:rPr>
        <w:t>prestará</w:t>
      </w:r>
      <w:r>
        <w:rPr>
          <w:color w:val="676769"/>
          <w:spacing w:val="-10"/>
        </w:rPr>
        <w:t> </w:t>
      </w:r>
      <w:r>
        <w:rPr>
          <w:color w:val="676769"/>
          <w:spacing w:val="-2"/>
        </w:rPr>
        <w:t>el serv</w:t>
      </w:r>
      <w:r>
        <w:rPr>
          <w:color w:val="808083"/>
          <w:spacing w:val="-2"/>
        </w:rPr>
        <w:t>i</w:t>
      </w:r>
      <w:r>
        <w:rPr>
          <w:color w:val="676769"/>
          <w:spacing w:val="-2"/>
        </w:rPr>
        <w:t>cio de</w:t>
      </w:r>
      <w:r>
        <w:rPr>
          <w:color w:val="676769"/>
          <w:spacing w:val="-10"/>
        </w:rPr>
        <w:t> </w:t>
      </w:r>
      <w:r>
        <w:rPr>
          <w:color w:val="676769"/>
          <w:spacing w:val="-2"/>
        </w:rPr>
        <w:t>asistencia</w:t>
      </w:r>
      <w:r>
        <w:rPr>
          <w:color w:val="676769"/>
          <w:spacing w:val="11"/>
        </w:rPr>
        <w:t> </w:t>
      </w:r>
      <w:r>
        <w:rPr>
          <w:color w:val="676769"/>
          <w:spacing w:val="-2"/>
        </w:rPr>
        <w:t>y</w:t>
      </w:r>
      <w:r>
        <w:rPr>
          <w:color w:val="676769"/>
          <w:spacing w:val="9"/>
        </w:rPr>
        <w:t> </w:t>
      </w:r>
      <w:r>
        <w:rPr>
          <w:color w:val="676769"/>
          <w:spacing w:val="-2"/>
        </w:rPr>
        <w:t>asesoría </w:t>
      </w:r>
      <w:r>
        <w:rPr>
          <w:color w:val="676769"/>
        </w:rPr>
        <w:t>a</w:t>
      </w:r>
      <w:r>
        <w:rPr>
          <w:color w:val="676769"/>
          <w:spacing w:val="-1"/>
        </w:rPr>
        <w:t> </w:t>
      </w:r>
      <w:r>
        <w:rPr>
          <w:color w:val="808083"/>
        </w:rPr>
        <w:t>l</w:t>
      </w:r>
      <w:r>
        <w:rPr>
          <w:color w:val="676769"/>
        </w:rPr>
        <w:t>as </w:t>
      </w:r>
      <w:r>
        <w:rPr>
          <w:color w:val="545456"/>
        </w:rPr>
        <w:t>familias </w:t>
      </w:r>
      <w:r>
        <w:rPr>
          <w:color w:val="676769"/>
        </w:rPr>
        <w:t>con</w:t>
      </w:r>
      <w:r>
        <w:rPr>
          <w:color w:val="676769"/>
          <w:spacing w:val="-6"/>
        </w:rPr>
        <w:t> </w:t>
      </w:r>
      <w:r>
        <w:rPr>
          <w:color w:val="676769"/>
        </w:rPr>
        <w:t>dificultades</w:t>
      </w:r>
      <w:r>
        <w:rPr>
          <w:color w:val="676769"/>
          <w:spacing w:val="25"/>
        </w:rPr>
        <w:t> </w:t>
      </w:r>
      <w:r>
        <w:rPr>
          <w:color w:val="676769"/>
        </w:rPr>
        <w:t>en</w:t>
      </w:r>
      <w:r>
        <w:rPr>
          <w:color w:val="676769"/>
          <w:spacing w:val="-14"/>
        </w:rPr>
        <w:t> </w:t>
      </w:r>
      <w:r>
        <w:rPr>
          <w:color w:val="676769"/>
        </w:rPr>
        <w:t>sus</w:t>
      </w:r>
      <w:r>
        <w:rPr>
          <w:color w:val="676769"/>
          <w:spacing w:val="-4"/>
        </w:rPr>
        <w:t> </w:t>
      </w:r>
      <w:r>
        <w:rPr>
          <w:color w:val="545456"/>
        </w:rPr>
        <w:t>dinámicas </w:t>
      </w:r>
      <w:r>
        <w:rPr>
          <w:color w:val="676769"/>
        </w:rPr>
        <w:t>relacionales, brindando atención</w:t>
      </w:r>
      <w:r>
        <w:rPr>
          <w:color w:val="676769"/>
          <w:spacing w:val="-1"/>
        </w:rPr>
        <w:t> </w:t>
      </w:r>
      <w:r>
        <w:rPr>
          <w:color w:val="676769"/>
        </w:rPr>
        <w:t>y orientación para e</w:t>
      </w:r>
      <w:r>
        <w:rPr>
          <w:color w:val="808083"/>
        </w:rPr>
        <w:t>l </w:t>
      </w:r>
      <w:r>
        <w:rPr>
          <w:color w:val="676769"/>
        </w:rPr>
        <w:t>acceso a su oferta de promoción y prevención.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ind w:left="701"/>
        <w:jc w:val="both"/>
      </w:pPr>
      <w:r>
        <w:rPr>
          <w:rFonts w:ascii="Times New Roman" w:hAnsi="Times New Roman"/>
          <w:b/>
          <w:color w:val="363434"/>
          <w:w w:val="105"/>
          <w:sz w:val="21"/>
        </w:rPr>
        <w:t>PARÁGRAFO</w:t>
      </w:r>
      <w:r>
        <w:rPr>
          <w:rFonts w:ascii="Times New Roman" w:hAnsi="Times New Roman"/>
          <w:b/>
          <w:color w:val="545456"/>
          <w:w w:val="105"/>
          <w:sz w:val="21"/>
        </w:rPr>
        <w:t>.</w:t>
      </w:r>
      <w:r>
        <w:rPr>
          <w:rFonts w:ascii="Times New Roman" w:hAnsi="Times New Roman"/>
          <w:b/>
          <w:color w:val="545456"/>
          <w:spacing w:val="17"/>
          <w:w w:val="105"/>
          <w:sz w:val="21"/>
        </w:rPr>
        <w:t> </w:t>
      </w:r>
      <w:r>
        <w:rPr>
          <w:color w:val="676769"/>
          <w:w w:val="105"/>
        </w:rPr>
        <w:t>La</w:t>
      </w:r>
      <w:r>
        <w:rPr>
          <w:color w:val="676769"/>
          <w:spacing w:val="5"/>
          <w:w w:val="105"/>
        </w:rPr>
        <w:t> </w:t>
      </w:r>
      <w:r>
        <w:rPr>
          <w:color w:val="676769"/>
          <w:w w:val="105"/>
        </w:rPr>
        <w:t>entidad</w:t>
      </w:r>
      <w:r>
        <w:rPr>
          <w:color w:val="676769"/>
          <w:spacing w:val="4"/>
          <w:w w:val="105"/>
        </w:rPr>
        <w:t> </w:t>
      </w:r>
      <w:r>
        <w:rPr>
          <w:color w:val="676769"/>
          <w:w w:val="105"/>
        </w:rPr>
        <w:t>que</w:t>
      </w:r>
      <w:r>
        <w:rPr>
          <w:color w:val="676769"/>
          <w:spacing w:val="1"/>
          <w:w w:val="105"/>
        </w:rPr>
        <w:t> </w:t>
      </w:r>
      <w:r>
        <w:rPr>
          <w:color w:val="676769"/>
          <w:w w:val="105"/>
        </w:rPr>
        <w:t>lidere</w:t>
      </w:r>
      <w:r>
        <w:rPr>
          <w:color w:val="676769"/>
          <w:spacing w:val="9"/>
          <w:w w:val="105"/>
        </w:rPr>
        <w:t> </w:t>
      </w:r>
      <w:r>
        <w:rPr>
          <w:color w:val="545456"/>
          <w:w w:val="105"/>
        </w:rPr>
        <w:t>la</w:t>
      </w:r>
      <w:r>
        <w:rPr>
          <w:color w:val="545456"/>
          <w:spacing w:val="7"/>
          <w:w w:val="105"/>
        </w:rPr>
        <w:t> </w:t>
      </w:r>
      <w:r>
        <w:rPr>
          <w:color w:val="676769"/>
          <w:w w:val="105"/>
        </w:rPr>
        <w:t>implementación</w:t>
      </w:r>
      <w:r>
        <w:rPr>
          <w:color w:val="676769"/>
          <w:spacing w:val="6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8"/>
          <w:w w:val="105"/>
        </w:rPr>
        <w:t> </w:t>
      </w:r>
      <w:r>
        <w:rPr>
          <w:color w:val="808083"/>
          <w:w w:val="105"/>
        </w:rPr>
        <w:t>l</w:t>
      </w:r>
      <w:r>
        <w:rPr>
          <w:color w:val="676769"/>
          <w:w w:val="105"/>
        </w:rPr>
        <w:t>a</w:t>
      </w:r>
      <w:r>
        <w:rPr>
          <w:color w:val="676769"/>
          <w:spacing w:val="7"/>
          <w:w w:val="105"/>
        </w:rPr>
        <w:t> </w:t>
      </w:r>
      <w:r>
        <w:rPr>
          <w:color w:val="676769"/>
          <w:w w:val="105"/>
        </w:rPr>
        <w:t>Polít</w:t>
      </w:r>
      <w:r>
        <w:rPr>
          <w:color w:val="363434"/>
          <w:w w:val="105"/>
        </w:rPr>
        <w:t>i</w:t>
      </w:r>
      <w:r>
        <w:rPr>
          <w:color w:val="676769"/>
          <w:w w:val="105"/>
        </w:rPr>
        <w:t>ca</w:t>
      </w:r>
      <w:r>
        <w:rPr>
          <w:color w:val="676769"/>
          <w:spacing w:val="7"/>
          <w:w w:val="105"/>
        </w:rPr>
        <w:t> </w:t>
      </w:r>
      <w:r>
        <w:rPr>
          <w:color w:val="676769"/>
          <w:spacing w:val="-2"/>
          <w:w w:val="105"/>
        </w:rPr>
        <w:t>Pública</w:t>
      </w:r>
    </w:p>
    <w:p>
      <w:pPr>
        <w:spacing w:after="0"/>
        <w:jc w:val="both"/>
        <w:sectPr>
          <w:pgSz w:w="12240" w:h="15840"/>
          <w:pgMar w:top="220" w:bottom="280" w:left="1720" w:right="1660"/>
        </w:sectPr>
      </w:pPr>
    </w:p>
    <w:p>
      <w:pPr>
        <w:pStyle w:val="BodyText"/>
      </w:pPr>
      <w:r>
        <w:rPr/>
        <w:pict>
          <v:group style="position:absolute;margin-left:111.117371pt;margin-top:51.970798pt;width:389.25pt;height:695.8pt;mso-position-horizontal-relative:page;mso-position-vertical-relative:page;z-index:-19152384" id="docshapegroup215" coordorigin="2222,1039" coordsize="7785,13916">
            <v:shape style="position:absolute;left:5000;top:1039;width:743;height:299" type="#_x0000_t75" id="docshape216" stroked="false">
              <v:imagedata r:id="rId69" o:title=""/>
            </v:shape>
            <v:shape style="position:absolute;left:2222;top:1395;width:7785;height:13560" id="docshape217" coordorigin="2222,1396" coordsize="7785,13560" path="m2300,14955l2300,1396m9901,14916l9901,1396m2222,1434l9920,1434m2309,14887l10007,14887e" filled="false" stroked="true" strokeweight="2.891395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line="256" w:lineRule="auto" w:before="1"/>
        <w:ind w:left="831" w:right="770" w:firstLine="2"/>
        <w:jc w:val="both"/>
      </w:pPr>
      <w:r>
        <w:rPr>
          <w:color w:val="606062"/>
        </w:rPr>
        <w:t>Nacional de Apoyo y Forta</w:t>
      </w:r>
      <w:r>
        <w:rPr>
          <w:color w:val="7E8082"/>
        </w:rPr>
        <w:t>l</w:t>
      </w:r>
      <w:r>
        <w:rPr>
          <w:color w:val="606062"/>
        </w:rPr>
        <w:t>ec</w:t>
      </w:r>
      <w:r>
        <w:rPr>
          <w:color w:val="7E8082"/>
        </w:rPr>
        <w:t>i</w:t>
      </w:r>
      <w:r>
        <w:rPr>
          <w:color w:val="606062"/>
        </w:rPr>
        <w:t>miento </w:t>
      </w:r>
      <w:r>
        <w:rPr>
          <w:color w:val="6E7072"/>
        </w:rPr>
        <w:t>a las </w:t>
      </w:r>
      <w:r>
        <w:rPr>
          <w:color w:val="606062"/>
        </w:rPr>
        <w:t>Familias, </w:t>
      </w:r>
      <w:r>
        <w:rPr>
          <w:color w:val="6E7072"/>
        </w:rPr>
        <w:t>en </w:t>
      </w:r>
      <w:r>
        <w:rPr>
          <w:color w:val="606062"/>
        </w:rPr>
        <w:t>articulación con </w:t>
      </w:r>
      <w:r>
        <w:rPr>
          <w:color w:val="6E7072"/>
        </w:rPr>
        <w:t>las entidades territoriales </w:t>
      </w:r>
      <w:r>
        <w:rPr>
          <w:color w:val="606062"/>
        </w:rPr>
        <w:t>y las demás entidades del Gobierno nacional según sus competenc</w:t>
      </w:r>
      <w:r>
        <w:rPr>
          <w:color w:val="7E8082"/>
        </w:rPr>
        <w:t>i</w:t>
      </w:r>
      <w:r>
        <w:rPr>
          <w:color w:val="606062"/>
        </w:rPr>
        <w:t>as, formulará las orientaciones técnicas para estos servicios.</w:t>
      </w:r>
    </w:p>
    <w:p>
      <w:pPr>
        <w:pStyle w:val="BodyText"/>
        <w:spacing w:before="7"/>
      </w:pPr>
    </w:p>
    <w:p>
      <w:pPr>
        <w:spacing w:line="237" w:lineRule="auto" w:before="0"/>
        <w:ind w:left="856" w:right="739" w:hanging="19"/>
        <w:jc w:val="left"/>
        <w:rPr>
          <w:sz w:val="20"/>
        </w:rPr>
      </w:pPr>
      <w:r>
        <w:rPr>
          <w:rFonts w:ascii="Times New Roman" w:hAnsi="Times New Roman"/>
          <w:b/>
          <w:color w:val="343334"/>
          <w:w w:val="95"/>
          <w:sz w:val="22"/>
        </w:rPr>
        <w:t>ARTÍCULO</w:t>
      </w:r>
      <w:r>
        <w:rPr>
          <w:rFonts w:ascii="Times New Roman" w:hAnsi="Times New Roman"/>
          <w:b/>
          <w:color w:val="343334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214</w:t>
      </w:r>
      <w:r>
        <w:rPr>
          <w:rFonts w:ascii="Times New Roman" w:hAnsi="Times New Roman"/>
          <w:b/>
          <w:color w:val="606062"/>
          <w:w w:val="95"/>
          <w:sz w:val="22"/>
        </w:rPr>
        <w:t>°</w:t>
      </w:r>
      <w:r>
        <w:rPr>
          <w:rFonts w:ascii="Times New Roman" w:hAnsi="Times New Roman"/>
          <w:b/>
          <w:color w:val="343334"/>
          <w:w w:val="95"/>
          <w:sz w:val="22"/>
        </w:rPr>
        <w:t>.</w:t>
      </w:r>
      <w:r>
        <w:rPr>
          <w:rFonts w:ascii="Times New Roman" w:hAnsi="Times New Roman"/>
          <w:b/>
          <w:color w:val="343334"/>
          <w:spacing w:val="-11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CUENTAS</w:t>
      </w:r>
      <w:r>
        <w:rPr>
          <w:rFonts w:ascii="Times New Roman" w:hAnsi="Times New Roman"/>
          <w:b/>
          <w:color w:val="343334"/>
          <w:spacing w:val="-3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MAESTRAS</w:t>
      </w:r>
      <w:r>
        <w:rPr>
          <w:rFonts w:ascii="Times New Roman" w:hAnsi="Times New Roman"/>
          <w:b/>
          <w:color w:val="343334"/>
          <w:spacing w:val="-1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PARA</w:t>
      </w:r>
      <w:r>
        <w:rPr>
          <w:rFonts w:ascii="Times New Roman" w:hAnsi="Times New Roman"/>
          <w:b/>
          <w:color w:val="343334"/>
          <w:spacing w:val="-11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SERVICIOS</w:t>
      </w:r>
      <w:r>
        <w:rPr>
          <w:rFonts w:ascii="Times New Roman" w:hAnsi="Times New Roman"/>
          <w:b/>
          <w:color w:val="343334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DE</w:t>
      </w:r>
      <w:r>
        <w:rPr>
          <w:rFonts w:ascii="Times New Roman" w:hAnsi="Times New Roman"/>
          <w:b/>
          <w:color w:val="343334"/>
          <w:spacing w:val="-11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ATENCIÓN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DEL</w:t>
      </w:r>
      <w:r>
        <w:rPr>
          <w:rFonts w:ascii="Times New Roman" w:hAnsi="Times New Roman"/>
          <w:b/>
          <w:color w:val="343334"/>
          <w:spacing w:val="29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INSTITUTO</w:t>
      </w:r>
      <w:r>
        <w:rPr>
          <w:rFonts w:ascii="Times New Roman" w:hAnsi="Times New Roman"/>
          <w:b/>
          <w:color w:val="343334"/>
          <w:spacing w:val="49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COLOMBIANO</w:t>
      </w:r>
      <w:r>
        <w:rPr>
          <w:rFonts w:ascii="Times New Roman" w:hAnsi="Times New Roman"/>
          <w:b/>
          <w:color w:val="343334"/>
          <w:spacing w:val="52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DE</w:t>
      </w:r>
      <w:r>
        <w:rPr>
          <w:rFonts w:ascii="Times New Roman" w:hAnsi="Times New Roman"/>
          <w:b/>
          <w:color w:val="343334"/>
          <w:spacing w:val="33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BIENESTAR</w:t>
      </w:r>
      <w:r>
        <w:rPr>
          <w:rFonts w:ascii="Times New Roman" w:hAnsi="Times New Roman"/>
          <w:b/>
          <w:color w:val="343334"/>
          <w:spacing w:val="31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FAMILIAR</w:t>
      </w:r>
      <w:r>
        <w:rPr>
          <w:rFonts w:ascii="Times New Roman" w:hAnsi="Times New Roman"/>
          <w:b/>
          <w:color w:val="606062"/>
          <w:spacing w:val="-2"/>
          <w:w w:val="95"/>
          <w:sz w:val="22"/>
        </w:rPr>
        <w:t>-</w:t>
      </w:r>
      <w:r>
        <w:rPr>
          <w:rFonts w:ascii="Times New Roman" w:hAnsi="Times New Roman"/>
          <w:b/>
          <w:color w:val="606062"/>
          <w:spacing w:val="46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ICBF.</w:t>
      </w:r>
      <w:r>
        <w:rPr>
          <w:rFonts w:ascii="Times New Roman" w:hAnsi="Times New Roman"/>
          <w:b/>
          <w:color w:val="343334"/>
          <w:spacing w:val="28"/>
          <w:sz w:val="22"/>
        </w:rPr>
        <w:t> </w:t>
      </w:r>
      <w:r>
        <w:rPr>
          <w:color w:val="6E7072"/>
          <w:spacing w:val="-5"/>
          <w:w w:val="95"/>
          <w:sz w:val="20"/>
        </w:rPr>
        <w:t>Las</w:t>
      </w:r>
    </w:p>
    <w:p>
      <w:pPr>
        <w:pStyle w:val="BodyText"/>
        <w:spacing w:line="256" w:lineRule="auto" w:before="26"/>
        <w:ind w:left="829" w:right="757" w:firstLine="7"/>
        <w:jc w:val="both"/>
      </w:pPr>
      <w:r>
        <w:rPr>
          <w:color w:val="6E7072"/>
        </w:rPr>
        <w:t>personas jurídicas </w:t>
      </w:r>
      <w:r>
        <w:rPr>
          <w:color w:val="606062"/>
        </w:rPr>
        <w:t>o naturales que defina </w:t>
      </w:r>
      <w:r>
        <w:rPr>
          <w:color w:val="6E7072"/>
        </w:rPr>
        <w:t>el </w:t>
      </w:r>
      <w:r>
        <w:rPr>
          <w:color w:val="606062"/>
        </w:rPr>
        <w:t>Instituto Colombiano de B</w:t>
      </w:r>
      <w:r>
        <w:rPr>
          <w:color w:val="7E8082"/>
        </w:rPr>
        <w:t>ien</w:t>
      </w:r>
      <w:r>
        <w:rPr>
          <w:color w:val="606062"/>
        </w:rPr>
        <w:t>estar </w:t>
      </w:r>
      <w:r>
        <w:rPr>
          <w:color w:val="6E7072"/>
        </w:rPr>
        <w:t>Familiar</w:t>
      </w:r>
      <w:r>
        <w:rPr>
          <w:color w:val="6E7072"/>
          <w:spacing w:val="-14"/>
        </w:rPr>
        <w:t> </w:t>
      </w:r>
      <w:r>
        <w:rPr>
          <w:color w:val="6E7072"/>
        </w:rPr>
        <w:t>-</w:t>
      </w:r>
      <w:r>
        <w:rPr>
          <w:color w:val="6E7072"/>
          <w:spacing w:val="-14"/>
        </w:rPr>
        <w:t> </w:t>
      </w:r>
      <w:r>
        <w:rPr>
          <w:color w:val="6E7072"/>
        </w:rPr>
        <w:t>ICBF,</w:t>
      </w:r>
      <w:r>
        <w:rPr>
          <w:color w:val="6E7072"/>
          <w:spacing w:val="-14"/>
        </w:rPr>
        <w:t> </w:t>
      </w:r>
      <w:r>
        <w:rPr>
          <w:color w:val="606062"/>
        </w:rPr>
        <w:t>de</w:t>
      </w:r>
      <w:r>
        <w:rPr>
          <w:color w:val="606062"/>
          <w:spacing w:val="-14"/>
        </w:rPr>
        <w:t> </w:t>
      </w:r>
      <w:r>
        <w:rPr>
          <w:color w:val="606062"/>
        </w:rPr>
        <w:t>acuerdo</w:t>
      </w:r>
      <w:r>
        <w:rPr>
          <w:color w:val="606062"/>
          <w:spacing w:val="-14"/>
        </w:rPr>
        <w:t> </w:t>
      </w:r>
      <w:r>
        <w:rPr>
          <w:color w:val="606062"/>
        </w:rPr>
        <w:t>a</w:t>
      </w:r>
      <w:r>
        <w:rPr>
          <w:color w:val="606062"/>
          <w:spacing w:val="-13"/>
        </w:rPr>
        <w:t> </w:t>
      </w:r>
      <w:r>
        <w:rPr>
          <w:color w:val="606062"/>
        </w:rPr>
        <w:t>criterios</w:t>
      </w:r>
      <w:r>
        <w:rPr>
          <w:color w:val="606062"/>
          <w:spacing w:val="-10"/>
        </w:rPr>
        <w:t> </w:t>
      </w:r>
      <w:r>
        <w:rPr>
          <w:color w:val="6E7072"/>
        </w:rPr>
        <w:t>técnicos</w:t>
      </w:r>
      <w:r>
        <w:rPr>
          <w:color w:val="6E7072"/>
          <w:spacing w:val="-9"/>
        </w:rPr>
        <w:t> </w:t>
      </w:r>
      <w:r>
        <w:rPr>
          <w:color w:val="606062"/>
        </w:rPr>
        <w:t>basados</w:t>
      </w:r>
      <w:r>
        <w:rPr>
          <w:color w:val="606062"/>
          <w:spacing w:val="-3"/>
        </w:rPr>
        <w:t> </w:t>
      </w:r>
      <w:r>
        <w:rPr>
          <w:color w:val="606062"/>
        </w:rPr>
        <w:t>en</w:t>
      </w:r>
      <w:r>
        <w:rPr>
          <w:color w:val="606062"/>
          <w:spacing w:val="-14"/>
        </w:rPr>
        <w:t> </w:t>
      </w:r>
      <w:r>
        <w:rPr>
          <w:color w:val="6E7072"/>
        </w:rPr>
        <w:t>el</w:t>
      </w:r>
      <w:r>
        <w:rPr>
          <w:color w:val="6E7072"/>
          <w:spacing w:val="-13"/>
        </w:rPr>
        <w:t> </w:t>
      </w:r>
      <w:r>
        <w:rPr>
          <w:color w:val="606062"/>
        </w:rPr>
        <w:t>vo</w:t>
      </w:r>
      <w:r>
        <w:rPr>
          <w:color w:val="7E8082"/>
        </w:rPr>
        <w:t>lu</w:t>
      </w:r>
      <w:r>
        <w:rPr>
          <w:color w:val="606062"/>
        </w:rPr>
        <w:t>men</w:t>
      </w:r>
      <w:r>
        <w:rPr>
          <w:color w:val="606062"/>
          <w:spacing w:val="-3"/>
        </w:rPr>
        <w:t> </w:t>
      </w:r>
      <w:r>
        <w:rPr>
          <w:color w:val="606062"/>
        </w:rPr>
        <w:t>de</w:t>
      </w:r>
      <w:r>
        <w:rPr>
          <w:color w:val="606062"/>
          <w:spacing w:val="-14"/>
        </w:rPr>
        <w:t> </w:t>
      </w:r>
      <w:r>
        <w:rPr>
          <w:color w:val="606062"/>
        </w:rPr>
        <w:t>recursos que</w:t>
      </w:r>
      <w:r>
        <w:rPr>
          <w:color w:val="606062"/>
          <w:spacing w:val="-10"/>
        </w:rPr>
        <w:t> </w:t>
      </w:r>
      <w:r>
        <w:rPr>
          <w:color w:val="606062"/>
        </w:rPr>
        <w:t>reciban en el marco de los</w:t>
      </w:r>
      <w:r>
        <w:rPr>
          <w:color w:val="606062"/>
          <w:spacing w:val="-3"/>
        </w:rPr>
        <w:t> </w:t>
      </w:r>
      <w:r>
        <w:rPr>
          <w:color w:val="606062"/>
        </w:rPr>
        <w:t>contratos que suscriban </w:t>
      </w:r>
      <w:r>
        <w:rPr>
          <w:color w:val="6E7072"/>
        </w:rPr>
        <w:t>para </w:t>
      </w:r>
      <w:r>
        <w:rPr>
          <w:color w:val="7E8082"/>
        </w:rPr>
        <w:t>l</w:t>
      </w:r>
      <w:r>
        <w:rPr>
          <w:color w:val="606062"/>
        </w:rPr>
        <w:t>a ejecución de los objet</w:t>
      </w:r>
      <w:r>
        <w:rPr>
          <w:color w:val="7E8082"/>
        </w:rPr>
        <w:t>i</w:t>
      </w:r>
      <w:r>
        <w:rPr>
          <w:color w:val="606062"/>
        </w:rPr>
        <w:t>vos misionales de </w:t>
      </w:r>
      <w:r>
        <w:rPr>
          <w:color w:val="7E8082"/>
        </w:rPr>
        <w:t>l</w:t>
      </w:r>
      <w:r>
        <w:rPr>
          <w:color w:val="606062"/>
        </w:rPr>
        <w:t>a ent</w:t>
      </w:r>
      <w:r>
        <w:rPr>
          <w:color w:val="7E8082"/>
        </w:rPr>
        <w:t>i</w:t>
      </w:r>
      <w:r>
        <w:rPr>
          <w:color w:val="606062"/>
        </w:rPr>
        <w:t>dad, con </w:t>
      </w:r>
      <w:r>
        <w:rPr>
          <w:color w:val="6E7072"/>
        </w:rPr>
        <w:t>recursos provenientes </w:t>
      </w:r>
      <w:r>
        <w:rPr>
          <w:color w:val="606062"/>
        </w:rPr>
        <w:t>de</w:t>
      </w:r>
      <w:r>
        <w:rPr>
          <w:color w:val="7E8082"/>
        </w:rPr>
        <w:t>l </w:t>
      </w:r>
      <w:r>
        <w:rPr>
          <w:color w:val="606062"/>
        </w:rPr>
        <w:t>Presupuesto Genera</w:t>
      </w:r>
      <w:r>
        <w:rPr>
          <w:color w:val="7E8082"/>
        </w:rPr>
        <w:t>l</w:t>
      </w:r>
      <w:r>
        <w:rPr>
          <w:color w:val="7E8082"/>
          <w:spacing w:val="-4"/>
        </w:rPr>
        <w:t> </w:t>
      </w:r>
      <w:r>
        <w:rPr>
          <w:color w:val="606062"/>
        </w:rPr>
        <w:t>de </w:t>
      </w:r>
      <w:r>
        <w:rPr>
          <w:color w:val="7E8082"/>
        </w:rPr>
        <w:t>l</w:t>
      </w:r>
      <w:r>
        <w:rPr>
          <w:color w:val="606062"/>
        </w:rPr>
        <w:t>a</w:t>
      </w:r>
      <w:r>
        <w:rPr>
          <w:color w:val="606062"/>
          <w:spacing w:val="-6"/>
        </w:rPr>
        <w:t> </w:t>
      </w:r>
      <w:r>
        <w:rPr>
          <w:color w:val="606062"/>
        </w:rPr>
        <w:t>Nación, </w:t>
      </w:r>
      <w:r>
        <w:rPr>
          <w:color w:val="6E7072"/>
        </w:rPr>
        <w:t>deberán </w:t>
      </w:r>
      <w:r>
        <w:rPr>
          <w:color w:val="606062"/>
        </w:rPr>
        <w:t>realizar </w:t>
      </w:r>
      <w:r>
        <w:rPr>
          <w:color w:val="7E8082"/>
        </w:rPr>
        <w:t>l</w:t>
      </w:r>
      <w:r>
        <w:rPr>
          <w:color w:val="606062"/>
        </w:rPr>
        <w:t>a apertura </w:t>
      </w:r>
      <w:r>
        <w:rPr>
          <w:color w:val="6E7072"/>
        </w:rPr>
        <w:t>de</w:t>
      </w:r>
      <w:r>
        <w:rPr>
          <w:color w:val="6E7072"/>
          <w:spacing w:val="-12"/>
        </w:rPr>
        <w:t> </w:t>
      </w:r>
      <w:r>
        <w:rPr>
          <w:color w:val="606062"/>
        </w:rPr>
        <w:t>Cuentas Maestras que</w:t>
      </w:r>
      <w:r>
        <w:rPr>
          <w:color w:val="606062"/>
          <w:spacing w:val="-14"/>
        </w:rPr>
        <w:t> </w:t>
      </w:r>
      <w:r>
        <w:rPr>
          <w:color w:val="606062"/>
        </w:rPr>
        <w:t>so</w:t>
      </w:r>
      <w:r>
        <w:rPr>
          <w:color w:val="7E8082"/>
        </w:rPr>
        <w:t>l</w:t>
      </w:r>
      <w:r>
        <w:rPr>
          <w:color w:val="606062"/>
        </w:rPr>
        <w:t>o aceptarán operac</w:t>
      </w:r>
      <w:r>
        <w:rPr>
          <w:color w:val="7E8082"/>
        </w:rPr>
        <w:t>i</w:t>
      </w:r>
      <w:r>
        <w:rPr>
          <w:color w:val="606062"/>
        </w:rPr>
        <w:t>ones </w:t>
      </w:r>
      <w:r>
        <w:rPr>
          <w:color w:val="6E7072"/>
        </w:rPr>
        <w:t>de débito por </w:t>
      </w:r>
      <w:r>
        <w:rPr>
          <w:color w:val="606062"/>
        </w:rPr>
        <w:t>transferenc</w:t>
      </w:r>
      <w:r>
        <w:rPr>
          <w:color w:val="7E8082"/>
        </w:rPr>
        <w:t>i</w:t>
      </w:r>
      <w:r>
        <w:rPr>
          <w:color w:val="606062"/>
        </w:rPr>
        <w:t>a e</w:t>
      </w:r>
      <w:r>
        <w:rPr>
          <w:color w:val="7E8082"/>
        </w:rPr>
        <w:t>l</w:t>
      </w:r>
      <w:r>
        <w:rPr>
          <w:color w:val="606062"/>
        </w:rPr>
        <w:t>ectrón</w:t>
      </w:r>
      <w:r>
        <w:rPr>
          <w:color w:val="343334"/>
        </w:rPr>
        <w:t>i</w:t>
      </w:r>
      <w:r>
        <w:rPr>
          <w:color w:val="606062"/>
        </w:rPr>
        <w:t>ca a terceros beneficiar</w:t>
      </w:r>
      <w:r>
        <w:rPr>
          <w:color w:val="7E8082"/>
        </w:rPr>
        <w:t>i</w:t>
      </w:r>
      <w:r>
        <w:rPr>
          <w:color w:val="606062"/>
        </w:rPr>
        <w:t>os previamente </w:t>
      </w:r>
      <w:r>
        <w:rPr>
          <w:color w:val="6E7072"/>
        </w:rPr>
        <w:t>inscritos </w:t>
      </w:r>
      <w:r>
        <w:rPr>
          <w:color w:val="606062"/>
        </w:rPr>
        <w:t>de</w:t>
      </w:r>
      <w:r>
        <w:rPr>
          <w:color w:val="606062"/>
          <w:spacing w:val="-1"/>
        </w:rPr>
        <w:t> </w:t>
      </w:r>
      <w:r>
        <w:rPr>
          <w:color w:val="606062"/>
        </w:rPr>
        <w:t>manera formal como </w:t>
      </w:r>
      <w:r>
        <w:rPr>
          <w:color w:val="6E7072"/>
        </w:rPr>
        <w:t>receptores </w:t>
      </w:r>
      <w:r>
        <w:rPr>
          <w:color w:val="606062"/>
        </w:rPr>
        <w:t>de</w:t>
      </w:r>
      <w:r>
        <w:rPr>
          <w:color w:val="606062"/>
          <w:spacing w:val="-5"/>
        </w:rPr>
        <w:t> </w:t>
      </w:r>
      <w:r>
        <w:rPr>
          <w:color w:val="6E7072"/>
        </w:rPr>
        <w:t>dichos recursos. </w:t>
      </w:r>
      <w:r>
        <w:rPr>
          <w:color w:val="606062"/>
        </w:rPr>
        <w:t>As</w:t>
      </w:r>
      <w:r>
        <w:rPr>
          <w:color w:val="7E8082"/>
        </w:rPr>
        <w:t>í </w:t>
      </w:r>
      <w:r>
        <w:rPr>
          <w:color w:val="606062"/>
        </w:rPr>
        <w:t>m</w:t>
      </w:r>
      <w:r>
        <w:rPr>
          <w:color w:val="7E8082"/>
        </w:rPr>
        <w:t>i</w:t>
      </w:r>
      <w:r>
        <w:rPr>
          <w:color w:val="606062"/>
        </w:rPr>
        <w:t>smo, </w:t>
      </w:r>
      <w:r>
        <w:rPr>
          <w:color w:val="6E7072"/>
        </w:rPr>
        <w:t>las </w:t>
      </w:r>
      <w:r>
        <w:rPr>
          <w:color w:val="606062"/>
        </w:rPr>
        <w:t>operaciones de crédito que se </w:t>
      </w:r>
      <w:r>
        <w:rPr>
          <w:color w:val="6E7072"/>
        </w:rPr>
        <w:t>hagan </w:t>
      </w:r>
      <w:r>
        <w:rPr>
          <w:color w:val="606062"/>
        </w:rPr>
        <w:t>a </w:t>
      </w:r>
      <w:r>
        <w:rPr>
          <w:color w:val="6E7072"/>
        </w:rPr>
        <w:t>estas cuentas </w:t>
      </w:r>
      <w:r>
        <w:rPr>
          <w:color w:val="606062"/>
        </w:rPr>
        <w:t>maestras deberán realizarse vía electrón</w:t>
      </w:r>
      <w:r>
        <w:rPr>
          <w:color w:val="7E8082"/>
        </w:rPr>
        <w:t>i</w:t>
      </w:r>
      <w:r>
        <w:rPr>
          <w:color w:val="606062"/>
        </w:rPr>
        <w:t>ca.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56" w:lineRule="auto"/>
        <w:ind w:left="836" w:right="762" w:hanging="2"/>
        <w:jc w:val="both"/>
      </w:pPr>
      <w:r>
        <w:rPr>
          <w:color w:val="606062"/>
        </w:rPr>
        <w:t>La reglamentación asociada con </w:t>
      </w:r>
      <w:r>
        <w:rPr>
          <w:color w:val="7E8082"/>
        </w:rPr>
        <w:t>l</w:t>
      </w:r>
      <w:r>
        <w:rPr>
          <w:color w:val="606062"/>
        </w:rPr>
        <w:t>a apertura, registro, y demás operac</w:t>
      </w:r>
      <w:r>
        <w:rPr>
          <w:color w:val="7E8082"/>
        </w:rPr>
        <w:t>i</w:t>
      </w:r>
      <w:r>
        <w:rPr>
          <w:color w:val="606062"/>
        </w:rPr>
        <w:t>ones autor</w:t>
      </w:r>
      <w:r>
        <w:rPr>
          <w:color w:val="7E8082"/>
        </w:rPr>
        <w:t>i</w:t>
      </w:r>
      <w:r>
        <w:rPr>
          <w:color w:val="606062"/>
        </w:rPr>
        <w:t>zadas en </w:t>
      </w:r>
      <w:r>
        <w:rPr>
          <w:color w:val="343334"/>
        </w:rPr>
        <w:t>l</w:t>
      </w:r>
      <w:r>
        <w:rPr>
          <w:color w:val="606062"/>
        </w:rPr>
        <w:t>as cuentas maestras, </w:t>
      </w:r>
      <w:r>
        <w:rPr>
          <w:color w:val="6E7072"/>
        </w:rPr>
        <w:t>será estab</w:t>
      </w:r>
      <w:r>
        <w:rPr>
          <w:color w:val="343334"/>
        </w:rPr>
        <w:t>l</w:t>
      </w:r>
      <w:r>
        <w:rPr>
          <w:color w:val="606062"/>
        </w:rPr>
        <w:t>ecida de conformidad </w:t>
      </w:r>
      <w:r>
        <w:rPr>
          <w:color w:val="6E7072"/>
        </w:rPr>
        <w:t>con </w:t>
      </w:r>
      <w:r>
        <w:rPr>
          <w:color w:val="606062"/>
        </w:rPr>
        <w:t>la </w:t>
      </w:r>
      <w:r>
        <w:rPr>
          <w:color w:val="6E7072"/>
        </w:rPr>
        <w:t>metodología </w:t>
      </w:r>
      <w:r>
        <w:rPr>
          <w:color w:val="606062"/>
        </w:rPr>
        <w:t>que </w:t>
      </w:r>
      <w:r>
        <w:rPr>
          <w:color w:val="6E7072"/>
        </w:rPr>
        <w:t>para</w:t>
      </w:r>
      <w:r>
        <w:rPr>
          <w:color w:val="6E7072"/>
          <w:spacing w:val="40"/>
        </w:rPr>
        <w:t> </w:t>
      </w:r>
      <w:r>
        <w:rPr>
          <w:color w:val="6E7072"/>
        </w:rPr>
        <w:t>tal </w:t>
      </w:r>
      <w:r>
        <w:rPr>
          <w:color w:val="606062"/>
        </w:rPr>
        <w:t>efecto determine e</w:t>
      </w:r>
      <w:r>
        <w:rPr>
          <w:color w:val="7E8082"/>
        </w:rPr>
        <w:t>l </w:t>
      </w:r>
      <w:r>
        <w:rPr>
          <w:color w:val="606062"/>
        </w:rPr>
        <w:t>ICBF.</w:t>
      </w:r>
    </w:p>
    <w:p>
      <w:pPr>
        <w:pStyle w:val="BodyText"/>
        <w:spacing w:before="7"/>
        <w:rPr>
          <w:sz w:val="19"/>
        </w:rPr>
      </w:pPr>
    </w:p>
    <w:p>
      <w:pPr>
        <w:spacing w:line="251" w:lineRule="exact" w:before="1"/>
        <w:ind w:left="838" w:right="0" w:firstLine="0"/>
        <w:jc w:val="left"/>
        <w:rPr>
          <w:sz w:val="20"/>
        </w:rPr>
      </w:pPr>
      <w:r>
        <w:rPr>
          <w:rFonts w:ascii="Times New Roman" w:hAnsi="Times New Roman"/>
          <w:b/>
          <w:color w:val="343334"/>
          <w:spacing w:val="-2"/>
          <w:sz w:val="22"/>
        </w:rPr>
        <w:t>ARTÍCULO</w:t>
      </w:r>
      <w:r>
        <w:rPr>
          <w:rFonts w:ascii="Times New Roman" w:hAnsi="Times New Roman"/>
          <w:b/>
          <w:color w:val="343334"/>
          <w:spacing w:val="49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sz w:val="22"/>
        </w:rPr>
        <w:t>215</w:t>
      </w:r>
      <w:r>
        <w:rPr>
          <w:rFonts w:ascii="Times New Roman" w:hAnsi="Times New Roman"/>
          <w:b/>
          <w:color w:val="606062"/>
          <w:spacing w:val="-2"/>
          <w:sz w:val="22"/>
        </w:rPr>
        <w:t>º</w:t>
      </w:r>
      <w:r>
        <w:rPr>
          <w:rFonts w:ascii="Times New Roman" w:hAnsi="Times New Roman"/>
          <w:b/>
          <w:color w:val="343334"/>
          <w:spacing w:val="-2"/>
          <w:sz w:val="22"/>
        </w:rPr>
        <w:t>.</w:t>
      </w:r>
      <w:r>
        <w:rPr>
          <w:rFonts w:ascii="Times New Roman" w:hAnsi="Times New Roman"/>
          <w:b/>
          <w:color w:val="343334"/>
          <w:spacing w:val="31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sz w:val="22"/>
        </w:rPr>
        <w:t>SUBSIDIO</w:t>
      </w:r>
      <w:r>
        <w:rPr>
          <w:rFonts w:ascii="Times New Roman" w:hAnsi="Times New Roman"/>
          <w:b/>
          <w:color w:val="343334"/>
          <w:spacing w:val="62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sz w:val="22"/>
        </w:rPr>
        <w:t>DE</w:t>
      </w:r>
      <w:r>
        <w:rPr>
          <w:rFonts w:ascii="Times New Roman" w:hAnsi="Times New Roman"/>
          <w:b/>
          <w:color w:val="343334"/>
          <w:spacing w:val="26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sz w:val="22"/>
        </w:rPr>
        <w:t>SOLIDARIDAD</w:t>
      </w:r>
      <w:r>
        <w:rPr>
          <w:rFonts w:ascii="Times New Roman" w:hAnsi="Times New Roman"/>
          <w:b/>
          <w:color w:val="343334"/>
          <w:spacing w:val="54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sz w:val="22"/>
        </w:rPr>
        <w:t>PENSIONAL.</w:t>
      </w:r>
      <w:r>
        <w:rPr>
          <w:rFonts w:ascii="Times New Roman" w:hAnsi="Times New Roman"/>
          <w:b/>
          <w:color w:val="343334"/>
          <w:spacing w:val="59"/>
          <w:sz w:val="22"/>
        </w:rPr>
        <w:t> </w:t>
      </w:r>
      <w:r>
        <w:rPr>
          <w:color w:val="606062"/>
          <w:spacing w:val="-2"/>
          <w:sz w:val="20"/>
        </w:rPr>
        <w:t>Tendrán</w:t>
      </w:r>
    </w:p>
    <w:p>
      <w:pPr>
        <w:pStyle w:val="BodyText"/>
        <w:spacing w:line="244" w:lineRule="auto"/>
        <w:ind w:left="843" w:right="756" w:hanging="2"/>
        <w:jc w:val="both"/>
      </w:pPr>
      <w:r>
        <w:rPr>
          <w:color w:val="606062"/>
        </w:rPr>
        <w:t>acceso al </w:t>
      </w:r>
      <w:r>
        <w:rPr>
          <w:color w:val="6E7072"/>
        </w:rPr>
        <w:t>Subsidio </w:t>
      </w:r>
      <w:r>
        <w:rPr>
          <w:color w:val="606062"/>
        </w:rPr>
        <w:t>de la subcuenta de subsistencia del </w:t>
      </w:r>
      <w:r>
        <w:rPr>
          <w:color w:val="6E7072"/>
        </w:rPr>
        <w:t>Fondo </w:t>
      </w:r>
      <w:r>
        <w:rPr>
          <w:color w:val="606062"/>
        </w:rPr>
        <w:t>de Solidaridad Pensiona!</w:t>
      </w:r>
      <w:r>
        <w:rPr>
          <w:color w:val="606062"/>
          <w:spacing w:val="10"/>
        </w:rPr>
        <w:t> </w:t>
      </w:r>
      <w:r>
        <w:rPr>
          <w:color w:val="606062"/>
        </w:rPr>
        <w:t>de</w:t>
      </w:r>
      <w:r>
        <w:rPr>
          <w:color w:val="606062"/>
          <w:spacing w:val="-14"/>
        </w:rPr>
        <w:t> </w:t>
      </w:r>
      <w:r>
        <w:rPr>
          <w:color w:val="606062"/>
        </w:rPr>
        <w:t>que</w:t>
      </w:r>
      <w:r>
        <w:rPr>
          <w:color w:val="606062"/>
          <w:spacing w:val="-2"/>
        </w:rPr>
        <w:t> </w:t>
      </w:r>
      <w:r>
        <w:rPr>
          <w:color w:val="606062"/>
        </w:rPr>
        <w:t>trata </w:t>
      </w:r>
      <w:r>
        <w:rPr>
          <w:color w:val="7E8082"/>
        </w:rPr>
        <w:t>l</w:t>
      </w:r>
      <w:r>
        <w:rPr>
          <w:color w:val="606062"/>
        </w:rPr>
        <w:t>a</w:t>
      </w:r>
      <w:r>
        <w:rPr>
          <w:color w:val="606062"/>
          <w:spacing w:val="-4"/>
        </w:rPr>
        <w:t> </w:t>
      </w:r>
      <w:r>
        <w:rPr>
          <w:color w:val="6E7072"/>
        </w:rPr>
        <w:t>Ley </w:t>
      </w:r>
      <w:r>
        <w:rPr>
          <w:color w:val="606062"/>
        </w:rPr>
        <w:t>797</w:t>
      </w:r>
      <w:r>
        <w:rPr>
          <w:color w:val="606062"/>
          <w:spacing w:val="-7"/>
        </w:rPr>
        <w:t> </w:t>
      </w:r>
      <w:r>
        <w:rPr>
          <w:color w:val="606062"/>
        </w:rPr>
        <w:t>de</w:t>
      </w:r>
      <w:r>
        <w:rPr>
          <w:color w:val="606062"/>
          <w:spacing w:val="-6"/>
        </w:rPr>
        <w:t> </w:t>
      </w:r>
      <w:r>
        <w:rPr>
          <w:color w:val="606062"/>
        </w:rPr>
        <w:t>2003,</w:t>
      </w:r>
      <w:r>
        <w:rPr>
          <w:color w:val="606062"/>
          <w:spacing w:val="-10"/>
        </w:rPr>
        <w:t> </w:t>
      </w:r>
      <w:r>
        <w:rPr>
          <w:color w:val="606062"/>
        </w:rPr>
        <w:t>las</w:t>
      </w:r>
      <w:r>
        <w:rPr>
          <w:color w:val="606062"/>
          <w:spacing w:val="-12"/>
        </w:rPr>
        <w:t> </w:t>
      </w:r>
      <w:r>
        <w:rPr>
          <w:color w:val="606062"/>
        </w:rPr>
        <w:t>personas que</w:t>
      </w:r>
      <w:r>
        <w:rPr>
          <w:color w:val="606062"/>
          <w:spacing w:val="-14"/>
        </w:rPr>
        <w:t> </w:t>
      </w:r>
      <w:r>
        <w:rPr>
          <w:color w:val="606062"/>
        </w:rPr>
        <w:t>dejen</w:t>
      </w:r>
      <w:r>
        <w:rPr>
          <w:color w:val="606062"/>
          <w:spacing w:val="-6"/>
        </w:rPr>
        <w:t> </w:t>
      </w:r>
      <w:r>
        <w:rPr>
          <w:color w:val="606062"/>
        </w:rPr>
        <w:t>de</w:t>
      </w:r>
      <w:r>
        <w:rPr>
          <w:color w:val="606062"/>
          <w:spacing w:val="-6"/>
        </w:rPr>
        <w:t> </w:t>
      </w:r>
      <w:r>
        <w:rPr>
          <w:color w:val="606062"/>
        </w:rPr>
        <w:t>ser</w:t>
      </w:r>
      <w:r>
        <w:rPr>
          <w:color w:val="606062"/>
          <w:spacing w:val="-11"/>
        </w:rPr>
        <w:t> </w:t>
      </w:r>
      <w:r>
        <w:rPr>
          <w:color w:val="606062"/>
        </w:rPr>
        <w:t>madres sustitutas a part</w:t>
      </w:r>
      <w:r>
        <w:rPr>
          <w:color w:val="7E8082"/>
        </w:rPr>
        <w:t>ir </w:t>
      </w:r>
      <w:r>
        <w:rPr>
          <w:color w:val="606062"/>
        </w:rPr>
        <w:t>de</w:t>
      </w:r>
      <w:r>
        <w:rPr>
          <w:color w:val="7E8082"/>
        </w:rPr>
        <w:t>l </w:t>
      </w:r>
      <w:r>
        <w:rPr>
          <w:color w:val="6E7072"/>
        </w:rPr>
        <w:t>24 </w:t>
      </w:r>
      <w:r>
        <w:rPr>
          <w:color w:val="606062"/>
        </w:rPr>
        <w:t>de </w:t>
      </w:r>
      <w:r>
        <w:rPr>
          <w:color w:val="6E7072"/>
        </w:rPr>
        <w:t>noviembre </w:t>
      </w:r>
      <w:r>
        <w:rPr>
          <w:color w:val="606062"/>
        </w:rPr>
        <w:t>de 2015, que hayan desarrollado la </w:t>
      </w:r>
      <w:r>
        <w:rPr>
          <w:color w:val="7E8082"/>
        </w:rPr>
        <w:t>l</w:t>
      </w:r>
      <w:r>
        <w:rPr>
          <w:color w:val="606062"/>
        </w:rPr>
        <w:t>abor </w:t>
      </w:r>
      <w:r>
        <w:rPr>
          <w:color w:val="6E7072"/>
        </w:rPr>
        <w:t>por un tiempo</w:t>
      </w:r>
      <w:r>
        <w:rPr>
          <w:color w:val="6E7072"/>
          <w:spacing w:val="16"/>
        </w:rPr>
        <w:t> </w:t>
      </w:r>
      <w:r>
        <w:rPr>
          <w:color w:val="6E7072"/>
        </w:rPr>
        <w:t>no </w:t>
      </w:r>
      <w:r>
        <w:rPr>
          <w:color w:val="606062"/>
        </w:rPr>
        <w:t>menor</w:t>
      </w:r>
      <w:r>
        <w:rPr>
          <w:color w:val="606062"/>
          <w:spacing w:val="13"/>
        </w:rPr>
        <w:t> </w:t>
      </w:r>
      <w:r>
        <w:rPr>
          <w:color w:val="6E7072"/>
        </w:rPr>
        <w:t>de </w:t>
      </w:r>
      <w:r>
        <w:rPr>
          <w:color w:val="606062"/>
        </w:rPr>
        <w:t>10</w:t>
      </w:r>
      <w:r>
        <w:rPr>
          <w:color w:val="606062"/>
          <w:spacing w:val="-4"/>
        </w:rPr>
        <w:t> </w:t>
      </w:r>
      <w:r>
        <w:rPr>
          <w:color w:val="606062"/>
        </w:rPr>
        <w:t>años y que </w:t>
      </w:r>
      <w:r>
        <w:rPr>
          <w:color w:val="6E7072"/>
        </w:rPr>
        <w:t>no</w:t>
      </w:r>
      <w:r>
        <w:rPr>
          <w:color w:val="6E7072"/>
          <w:spacing w:val="-7"/>
        </w:rPr>
        <w:t> </w:t>
      </w:r>
      <w:r>
        <w:rPr>
          <w:color w:val="6E7072"/>
        </w:rPr>
        <w:t>reúnan los </w:t>
      </w:r>
      <w:r>
        <w:rPr>
          <w:color w:val="606062"/>
        </w:rPr>
        <w:t>requ</w:t>
      </w:r>
      <w:r>
        <w:rPr>
          <w:color w:val="7E8082"/>
        </w:rPr>
        <w:t>i</w:t>
      </w:r>
      <w:r>
        <w:rPr>
          <w:color w:val="606062"/>
        </w:rPr>
        <w:t>sitos </w:t>
      </w:r>
      <w:r>
        <w:rPr>
          <w:color w:val="6E7072"/>
        </w:rPr>
        <w:t>para</w:t>
      </w:r>
      <w:r>
        <w:rPr>
          <w:color w:val="6E7072"/>
          <w:spacing w:val="18"/>
        </w:rPr>
        <w:t> </w:t>
      </w:r>
      <w:r>
        <w:rPr>
          <w:color w:val="606062"/>
        </w:rPr>
        <w:t>acceder a una pensión.</w:t>
      </w:r>
    </w:p>
    <w:p>
      <w:pPr>
        <w:pStyle w:val="BodyText"/>
        <w:spacing w:before="11"/>
        <w:rPr>
          <w:sz w:val="30"/>
        </w:rPr>
      </w:pPr>
    </w:p>
    <w:p>
      <w:pPr>
        <w:pStyle w:val="BodyText"/>
        <w:spacing w:line="256" w:lineRule="auto"/>
        <w:ind w:left="840" w:right="739" w:firstLine="4"/>
        <w:jc w:val="both"/>
      </w:pPr>
      <w:r>
        <w:rPr>
          <w:color w:val="6E7072"/>
        </w:rPr>
        <w:t>La </w:t>
      </w:r>
      <w:r>
        <w:rPr>
          <w:color w:val="606062"/>
        </w:rPr>
        <w:t>ident</w:t>
      </w:r>
      <w:r>
        <w:rPr>
          <w:color w:val="7E8082"/>
        </w:rPr>
        <w:t>ifi</w:t>
      </w:r>
      <w:r>
        <w:rPr>
          <w:color w:val="606062"/>
        </w:rPr>
        <w:t>cación de </w:t>
      </w:r>
      <w:r>
        <w:rPr>
          <w:color w:val="6E7072"/>
        </w:rPr>
        <w:t>las </w:t>
      </w:r>
      <w:r>
        <w:rPr>
          <w:color w:val="606062"/>
        </w:rPr>
        <w:t>pos</w:t>
      </w:r>
      <w:r>
        <w:rPr>
          <w:color w:val="7E8082"/>
        </w:rPr>
        <w:t>ib</w:t>
      </w:r>
      <w:r>
        <w:rPr>
          <w:color w:val="606062"/>
        </w:rPr>
        <w:t>les </w:t>
      </w:r>
      <w:r>
        <w:rPr>
          <w:color w:val="6E7072"/>
        </w:rPr>
        <w:t>beneficiarias </w:t>
      </w:r>
      <w:r>
        <w:rPr>
          <w:color w:val="606062"/>
        </w:rPr>
        <w:t>de este subsidio la </w:t>
      </w:r>
      <w:r>
        <w:rPr>
          <w:color w:val="6E7072"/>
        </w:rPr>
        <w:t>realizará </w:t>
      </w:r>
      <w:r>
        <w:rPr>
          <w:color w:val="606062"/>
        </w:rPr>
        <w:t>el </w:t>
      </w:r>
      <w:r>
        <w:rPr>
          <w:color w:val="6E7072"/>
        </w:rPr>
        <w:t>Instituto </w:t>
      </w:r>
      <w:r>
        <w:rPr>
          <w:color w:val="606062"/>
        </w:rPr>
        <w:t>Co</w:t>
      </w:r>
      <w:r>
        <w:rPr>
          <w:color w:val="7E8082"/>
        </w:rPr>
        <w:t>l</w:t>
      </w:r>
      <w:r>
        <w:rPr>
          <w:color w:val="606062"/>
        </w:rPr>
        <w:t>omb</w:t>
      </w:r>
      <w:r>
        <w:rPr>
          <w:color w:val="7E8082"/>
        </w:rPr>
        <w:t>i</w:t>
      </w:r>
      <w:r>
        <w:rPr>
          <w:color w:val="606062"/>
        </w:rPr>
        <w:t>ano de B</w:t>
      </w:r>
      <w:r>
        <w:rPr>
          <w:color w:val="7E8082"/>
        </w:rPr>
        <w:t>i</w:t>
      </w:r>
      <w:r>
        <w:rPr>
          <w:color w:val="606062"/>
        </w:rPr>
        <w:t>enestar Fam</w:t>
      </w:r>
      <w:r>
        <w:rPr>
          <w:color w:val="7E8082"/>
        </w:rPr>
        <w:t>ili</w:t>
      </w:r>
      <w:r>
        <w:rPr>
          <w:color w:val="606062"/>
        </w:rPr>
        <w:t>ar - ICBF-, entidad que complementará en </w:t>
      </w:r>
      <w:r>
        <w:rPr>
          <w:color w:val="7E8082"/>
        </w:rPr>
        <w:t>u</w:t>
      </w:r>
      <w:r>
        <w:rPr>
          <w:color w:val="606062"/>
        </w:rPr>
        <w:t>na porc</w:t>
      </w:r>
      <w:r>
        <w:rPr>
          <w:color w:val="7E8082"/>
        </w:rPr>
        <w:t>ión </w:t>
      </w:r>
      <w:r>
        <w:rPr>
          <w:color w:val="6E7072"/>
        </w:rPr>
        <w:t>que</w:t>
      </w:r>
      <w:r>
        <w:rPr>
          <w:color w:val="6E7072"/>
          <w:spacing w:val="-1"/>
        </w:rPr>
        <w:t> </w:t>
      </w:r>
      <w:r>
        <w:rPr>
          <w:color w:val="606062"/>
        </w:rPr>
        <w:t>se</w:t>
      </w:r>
      <w:r>
        <w:rPr>
          <w:color w:val="606062"/>
          <w:spacing w:val="-2"/>
        </w:rPr>
        <w:t> </w:t>
      </w:r>
      <w:r>
        <w:rPr>
          <w:color w:val="606062"/>
        </w:rPr>
        <w:t>defina </w:t>
      </w:r>
      <w:r>
        <w:rPr>
          <w:color w:val="6E7072"/>
        </w:rPr>
        <w:t>el </w:t>
      </w:r>
      <w:r>
        <w:rPr>
          <w:color w:val="606062"/>
        </w:rPr>
        <w:t>subsidio a otorgar </w:t>
      </w:r>
      <w:r>
        <w:rPr>
          <w:color w:val="6E7072"/>
        </w:rPr>
        <w:t>por parte </w:t>
      </w:r>
      <w:r>
        <w:rPr>
          <w:color w:val="606062"/>
        </w:rPr>
        <w:t>de la subcuenta de subs</w:t>
      </w:r>
      <w:r>
        <w:rPr>
          <w:color w:val="7E8082"/>
        </w:rPr>
        <w:t>is</w:t>
      </w:r>
      <w:r>
        <w:rPr>
          <w:color w:val="606062"/>
        </w:rPr>
        <w:t>tencia del Fondo </w:t>
      </w:r>
      <w:r>
        <w:rPr>
          <w:color w:val="6E7072"/>
        </w:rPr>
        <w:t>de </w:t>
      </w:r>
      <w:r>
        <w:rPr>
          <w:color w:val="606062"/>
        </w:rPr>
        <w:t>Solidaridad Pensiona!.</w:t>
      </w:r>
    </w:p>
    <w:p>
      <w:pPr>
        <w:pStyle w:val="BodyText"/>
        <w:spacing w:before="4"/>
        <w:rPr>
          <w:sz w:val="18"/>
        </w:rPr>
      </w:pPr>
    </w:p>
    <w:p>
      <w:pPr>
        <w:spacing w:line="247" w:lineRule="exact" w:before="0"/>
        <w:ind w:left="857" w:right="0" w:firstLine="0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334"/>
          <w:w w:val="90"/>
          <w:sz w:val="22"/>
        </w:rPr>
        <w:t>ARTÍCULO</w:t>
      </w:r>
      <w:r>
        <w:rPr>
          <w:rFonts w:ascii="Times New Roman" w:hAnsi="Times New Roman"/>
          <w:b/>
          <w:color w:val="343334"/>
          <w:spacing w:val="22"/>
          <w:sz w:val="22"/>
        </w:rPr>
        <w:t> </w:t>
      </w:r>
      <w:r>
        <w:rPr>
          <w:rFonts w:ascii="Times New Roman" w:hAnsi="Times New Roman"/>
          <w:b/>
          <w:color w:val="343334"/>
          <w:w w:val="90"/>
          <w:sz w:val="22"/>
        </w:rPr>
        <w:t>216</w:t>
      </w:r>
      <w:r>
        <w:rPr>
          <w:rFonts w:ascii="Times New Roman" w:hAnsi="Times New Roman"/>
          <w:b/>
          <w:color w:val="606062"/>
          <w:w w:val="90"/>
          <w:sz w:val="22"/>
        </w:rPr>
        <w:t>º</w:t>
      </w:r>
      <w:r>
        <w:rPr>
          <w:rFonts w:ascii="Times New Roman" w:hAnsi="Times New Roman"/>
          <w:b/>
          <w:color w:val="343334"/>
          <w:w w:val="90"/>
          <w:sz w:val="22"/>
        </w:rPr>
        <w:t>.</w:t>
      </w:r>
      <w:r>
        <w:rPr>
          <w:rFonts w:ascii="Times New Roman" w:hAnsi="Times New Roman"/>
          <w:b/>
          <w:color w:val="343334"/>
          <w:spacing w:val="2"/>
          <w:sz w:val="22"/>
        </w:rPr>
        <w:t> </w:t>
      </w:r>
      <w:r>
        <w:rPr>
          <w:rFonts w:ascii="Times New Roman" w:hAnsi="Times New Roman"/>
          <w:b/>
          <w:color w:val="343334"/>
          <w:w w:val="90"/>
          <w:sz w:val="22"/>
        </w:rPr>
        <w:t>PREVENCIÓN</w:t>
      </w:r>
      <w:r>
        <w:rPr>
          <w:rFonts w:ascii="Times New Roman" w:hAnsi="Times New Roman"/>
          <w:b/>
          <w:color w:val="343334"/>
          <w:spacing w:val="30"/>
          <w:sz w:val="22"/>
        </w:rPr>
        <w:t> </w:t>
      </w:r>
      <w:r>
        <w:rPr>
          <w:rFonts w:ascii="Times New Roman" w:hAnsi="Times New Roman"/>
          <w:b/>
          <w:color w:val="343334"/>
          <w:w w:val="90"/>
          <w:sz w:val="22"/>
        </w:rPr>
        <w:t>DE</w:t>
      </w:r>
      <w:r>
        <w:rPr>
          <w:rFonts w:ascii="Times New Roman" w:hAnsi="Times New Roman"/>
          <w:b/>
          <w:color w:val="343334"/>
          <w:spacing w:val="5"/>
          <w:sz w:val="22"/>
        </w:rPr>
        <w:t> </w:t>
      </w:r>
      <w:r>
        <w:rPr>
          <w:rFonts w:ascii="Times New Roman" w:hAnsi="Times New Roman"/>
          <w:b/>
          <w:color w:val="343334"/>
          <w:w w:val="90"/>
          <w:sz w:val="22"/>
        </w:rPr>
        <w:t>LA</w:t>
      </w:r>
      <w:r>
        <w:rPr>
          <w:rFonts w:ascii="Times New Roman" w:hAnsi="Times New Roman"/>
          <w:b/>
          <w:color w:val="343334"/>
          <w:spacing w:val="5"/>
          <w:sz w:val="22"/>
        </w:rPr>
        <w:t> </w:t>
      </w:r>
      <w:r>
        <w:rPr>
          <w:rFonts w:ascii="Times New Roman" w:hAnsi="Times New Roman"/>
          <w:b/>
          <w:color w:val="343334"/>
          <w:w w:val="90"/>
          <w:sz w:val="22"/>
        </w:rPr>
        <w:t>EXPLOTACIÓN</w:t>
      </w:r>
      <w:r>
        <w:rPr>
          <w:rFonts w:ascii="Times New Roman" w:hAnsi="Times New Roman"/>
          <w:b/>
          <w:color w:val="343334"/>
          <w:spacing w:val="16"/>
          <w:sz w:val="22"/>
        </w:rPr>
        <w:t> </w:t>
      </w:r>
      <w:r>
        <w:rPr>
          <w:rFonts w:ascii="Times New Roman" w:hAnsi="Times New Roman"/>
          <w:b/>
          <w:color w:val="343334"/>
          <w:w w:val="90"/>
          <w:sz w:val="22"/>
        </w:rPr>
        <w:t>SEXUAL</w:t>
      </w:r>
      <w:r>
        <w:rPr>
          <w:rFonts w:ascii="Times New Roman" w:hAnsi="Times New Roman"/>
          <w:b/>
          <w:color w:val="343334"/>
          <w:spacing w:val="15"/>
          <w:sz w:val="22"/>
        </w:rPr>
        <w:t> </w:t>
      </w:r>
      <w:r>
        <w:rPr>
          <w:rFonts w:ascii="Times New Roman" w:hAnsi="Times New Roman"/>
          <w:b/>
          <w:color w:val="343334"/>
          <w:w w:val="90"/>
          <w:sz w:val="22"/>
        </w:rPr>
        <w:t>DE</w:t>
      </w:r>
      <w:r>
        <w:rPr>
          <w:rFonts w:ascii="Times New Roman" w:hAnsi="Times New Roman"/>
          <w:b/>
          <w:color w:val="343334"/>
          <w:spacing w:val="-3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0"/>
          <w:sz w:val="22"/>
        </w:rPr>
        <w:t>NIÑAS</w:t>
      </w:r>
      <w:r>
        <w:rPr>
          <w:rFonts w:ascii="Times New Roman" w:hAnsi="Times New Roman"/>
          <w:b/>
          <w:color w:val="606062"/>
          <w:spacing w:val="-2"/>
          <w:w w:val="90"/>
          <w:sz w:val="22"/>
        </w:rPr>
        <w:t>,</w:t>
      </w:r>
    </w:p>
    <w:p>
      <w:pPr>
        <w:pStyle w:val="BodyText"/>
        <w:spacing w:line="237" w:lineRule="auto"/>
        <w:ind w:left="851" w:right="731" w:firstLine="14"/>
        <w:jc w:val="both"/>
      </w:pPr>
      <w:r>
        <w:rPr>
          <w:rFonts w:ascii="Times New Roman" w:hAnsi="Times New Roman"/>
          <w:b/>
          <w:color w:val="343334"/>
          <w:sz w:val="22"/>
        </w:rPr>
        <w:t>NIÑOS </w:t>
      </w:r>
      <w:r>
        <w:rPr>
          <w:b/>
          <w:color w:val="343334"/>
          <w:sz w:val="21"/>
        </w:rPr>
        <w:t>Y </w:t>
      </w:r>
      <w:r>
        <w:rPr>
          <w:rFonts w:ascii="Times New Roman" w:hAnsi="Times New Roman"/>
          <w:b/>
          <w:color w:val="343334"/>
          <w:sz w:val="22"/>
        </w:rPr>
        <w:t>ADOLESCENTES </w:t>
      </w:r>
      <w:r>
        <w:rPr>
          <w:rFonts w:ascii="Times New Roman" w:hAnsi="Times New Roman"/>
          <w:b/>
          <w:color w:val="606062"/>
          <w:sz w:val="22"/>
        </w:rPr>
        <w:t>- </w:t>
      </w:r>
      <w:r>
        <w:rPr>
          <w:rFonts w:ascii="Times New Roman" w:hAnsi="Times New Roman"/>
          <w:b/>
          <w:color w:val="343334"/>
          <w:sz w:val="22"/>
        </w:rPr>
        <w:t>ESCNNA</w:t>
      </w:r>
      <w:r>
        <w:rPr>
          <w:rFonts w:ascii="Times New Roman" w:hAnsi="Times New Roman"/>
          <w:b/>
          <w:color w:val="6E7072"/>
          <w:sz w:val="22"/>
        </w:rPr>
        <w:t>.</w:t>
      </w:r>
      <w:r>
        <w:rPr>
          <w:rFonts w:ascii="Times New Roman" w:hAnsi="Times New Roman"/>
          <w:b/>
          <w:color w:val="6E7072"/>
          <w:spacing w:val="-5"/>
          <w:sz w:val="22"/>
        </w:rPr>
        <w:t> </w:t>
      </w:r>
      <w:r>
        <w:rPr>
          <w:color w:val="606062"/>
        </w:rPr>
        <w:t>El</w:t>
      </w:r>
      <w:r>
        <w:rPr>
          <w:color w:val="606062"/>
          <w:spacing w:val="-12"/>
        </w:rPr>
        <w:t> </w:t>
      </w:r>
      <w:r>
        <w:rPr>
          <w:color w:val="606062"/>
        </w:rPr>
        <w:t>Gobierno naciona</w:t>
      </w:r>
      <w:r>
        <w:rPr>
          <w:color w:val="7E8082"/>
        </w:rPr>
        <w:t>l </w:t>
      </w:r>
      <w:r>
        <w:rPr>
          <w:color w:val="6E7072"/>
        </w:rPr>
        <w:t>teniendo </w:t>
      </w:r>
      <w:r>
        <w:rPr>
          <w:color w:val="606062"/>
        </w:rPr>
        <w:t>como base la Ley 1336 de 2009, </w:t>
      </w:r>
      <w:r>
        <w:rPr>
          <w:color w:val="7E8082"/>
        </w:rPr>
        <w:t>im</w:t>
      </w:r>
      <w:r>
        <w:rPr>
          <w:color w:val="606062"/>
        </w:rPr>
        <w:t>plementará </w:t>
      </w:r>
      <w:r>
        <w:rPr>
          <w:color w:val="6E7072"/>
        </w:rPr>
        <w:t>un </w:t>
      </w:r>
      <w:r>
        <w:rPr>
          <w:color w:val="606062"/>
        </w:rPr>
        <w:t>programa </w:t>
      </w:r>
      <w:r>
        <w:rPr>
          <w:color w:val="6E7072"/>
        </w:rPr>
        <w:t>de prevención </w:t>
      </w:r>
      <w:r>
        <w:rPr>
          <w:color w:val="606062"/>
        </w:rPr>
        <w:t>y atenc</w:t>
      </w:r>
      <w:r>
        <w:rPr>
          <w:color w:val="7E8082"/>
        </w:rPr>
        <w:t>ió</w:t>
      </w:r>
      <w:r>
        <w:rPr>
          <w:color w:val="606062"/>
        </w:rPr>
        <w:t>n </w:t>
      </w:r>
      <w:r>
        <w:rPr>
          <w:color w:val="6E7072"/>
        </w:rPr>
        <w:t>integral </w:t>
      </w:r>
      <w:r>
        <w:rPr>
          <w:color w:val="606062"/>
        </w:rPr>
        <w:t>para niños, niñas y adolescentes, víct</w:t>
      </w:r>
      <w:r>
        <w:rPr>
          <w:color w:val="7E8082"/>
        </w:rPr>
        <w:t>i</w:t>
      </w:r>
      <w:r>
        <w:rPr>
          <w:color w:val="606062"/>
        </w:rPr>
        <w:t>mas de explotación sexual y comerc</w:t>
      </w:r>
      <w:r>
        <w:rPr>
          <w:color w:val="7E8082"/>
        </w:rPr>
        <w:t>i</w:t>
      </w:r>
      <w:r>
        <w:rPr>
          <w:color w:val="606062"/>
        </w:rPr>
        <w:t>a</w:t>
      </w:r>
      <w:r>
        <w:rPr>
          <w:color w:val="7E8082"/>
        </w:rPr>
        <w:t>l. </w:t>
      </w:r>
      <w:r>
        <w:rPr>
          <w:color w:val="6E7072"/>
        </w:rPr>
        <w:t>El </w:t>
      </w:r>
      <w:r>
        <w:rPr>
          <w:color w:val="606062"/>
        </w:rPr>
        <w:t>Gobierno </w:t>
      </w:r>
      <w:r>
        <w:rPr>
          <w:color w:val="6E7072"/>
        </w:rPr>
        <w:t>nacional en </w:t>
      </w:r>
      <w:r>
        <w:rPr>
          <w:color w:val="606062"/>
        </w:rPr>
        <w:t>coordinación con las ent</w:t>
      </w:r>
      <w:r>
        <w:rPr>
          <w:color w:val="343334"/>
        </w:rPr>
        <w:t>i</w:t>
      </w:r>
      <w:r>
        <w:rPr>
          <w:color w:val="606062"/>
        </w:rPr>
        <w:t>dades </w:t>
      </w:r>
      <w:r>
        <w:rPr>
          <w:color w:val="6E7072"/>
        </w:rPr>
        <w:t>territor</w:t>
      </w:r>
      <w:r>
        <w:rPr>
          <w:color w:val="343334"/>
        </w:rPr>
        <w:t>i</w:t>
      </w:r>
      <w:r>
        <w:rPr>
          <w:color w:val="606062"/>
        </w:rPr>
        <w:t>a</w:t>
      </w:r>
      <w:r>
        <w:rPr>
          <w:color w:val="7E8082"/>
        </w:rPr>
        <w:t>l</w:t>
      </w:r>
      <w:r>
        <w:rPr>
          <w:color w:val="606062"/>
        </w:rPr>
        <w:t>es priorizadas desarro</w:t>
      </w:r>
      <w:r>
        <w:rPr>
          <w:color w:val="7E8082"/>
        </w:rPr>
        <w:t>ll</w:t>
      </w:r>
      <w:r>
        <w:rPr>
          <w:color w:val="606062"/>
        </w:rPr>
        <w:t>ará una estrategia de asistenc</w:t>
      </w:r>
      <w:r>
        <w:rPr>
          <w:color w:val="7E8082"/>
        </w:rPr>
        <w:t>i</w:t>
      </w:r>
      <w:r>
        <w:rPr>
          <w:color w:val="606062"/>
        </w:rPr>
        <w:t>a técnica para </w:t>
      </w:r>
      <w:r>
        <w:rPr>
          <w:color w:val="7E8082"/>
        </w:rPr>
        <w:t>in</w:t>
      </w:r>
      <w:r>
        <w:rPr>
          <w:color w:val="606062"/>
        </w:rPr>
        <w:t>clu</w:t>
      </w:r>
      <w:r>
        <w:rPr>
          <w:color w:val="7E8082"/>
        </w:rPr>
        <w:t>ir </w:t>
      </w:r>
      <w:r>
        <w:rPr>
          <w:color w:val="606062"/>
        </w:rPr>
        <w:t>en los p</w:t>
      </w:r>
      <w:r>
        <w:rPr>
          <w:color w:val="7E8082"/>
        </w:rPr>
        <w:t>l</w:t>
      </w:r>
      <w:r>
        <w:rPr>
          <w:color w:val="606062"/>
        </w:rPr>
        <w:t>anes de desarro</w:t>
      </w:r>
      <w:r>
        <w:rPr>
          <w:color w:val="7E8082"/>
        </w:rPr>
        <w:t>l</w:t>
      </w:r>
      <w:r>
        <w:rPr>
          <w:color w:val="606062"/>
        </w:rPr>
        <w:t>lo de </w:t>
      </w:r>
      <w:r>
        <w:rPr>
          <w:color w:val="7E8082"/>
        </w:rPr>
        <w:t>l</w:t>
      </w:r>
      <w:r>
        <w:rPr>
          <w:color w:val="606062"/>
        </w:rPr>
        <w:t>os territorios foca</w:t>
      </w:r>
      <w:r>
        <w:rPr>
          <w:color w:val="7E8082"/>
        </w:rPr>
        <w:t>li</w:t>
      </w:r>
      <w:r>
        <w:rPr>
          <w:color w:val="606062"/>
        </w:rPr>
        <w:t>zados, el programa de atención y </w:t>
      </w:r>
      <w:r>
        <w:rPr>
          <w:color w:val="6E7072"/>
        </w:rPr>
        <w:t>prevención </w:t>
      </w:r>
      <w:r>
        <w:rPr>
          <w:color w:val="606062"/>
        </w:rPr>
        <w:t>integral de acuerdo con las d</w:t>
      </w:r>
      <w:r>
        <w:rPr>
          <w:color w:val="7E8082"/>
        </w:rPr>
        <w:t>i</w:t>
      </w:r>
      <w:r>
        <w:rPr>
          <w:color w:val="606062"/>
        </w:rPr>
        <w:t>nám</w:t>
      </w:r>
      <w:r>
        <w:rPr>
          <w:color w:val="343334"/>
        </w:rPr>
        <w:t>i</w:t>
      </w:r>
      <w:r>
        <w:rPr>
          <w:color w:val="606062"/>
        </w:rPr>
        <w:t>cas específicas del territorio</w:t>
      </w:r>
      <w:r>
        <w:rPr>
          <w:color w:val="343334"/>
        </w:rPr>
        <w:t>.</w:t>
      </w:r>
    </w:p>
    <w:p>
      <w:pPr>
        <w:pStyle w:val="BodyText"/>
        <w:spacing w:before="4"/>
        <w:rPr>
          <w:sz w:val="21"/>
        </w:rPr>
      </w:pPr>
    </w:p>
    <w:p>
      <w:pPr>
        <w:spacing w:line="252" w:lineRule="exact" w:before="0"/>
        <w:ind w:left="867" w:right="0" w:firstLine="0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334"/>
          <w:w w:val="95"/>
          <w:sz w:val="22"/>
        </w:rPr>
        <w:t>ARTÍCULO</w:t>
      </w:r>
      <w:r>
        <w:rPr>
          <w:rFonts w:ascii="Times New Roman" w:hAnsi="Times New Roman"/>
          <w:b/>
          <w:color w:val="343334"/>
          <w:spacing w:val="68"/>
          <w:sz w:val="22"/>
        </w:rPr>
        <w:t> </w:t>
      </w:r>
      <w:r>
        <w:rPr>
          <w:b/>
          <w:color w:val="343334"/>
          <w:w w:val="95"/>
          <w:sz w:val="21"/>
        </w:rPr>
        <w:t>217</w:t>
      </w:r>
      <w:r>
        <w:rPr>
          <w:b/>
          <w:color w:val="606062"/>
          <w:w w:val="95"/>
          <w:sz w:val="21"/>
        </w:rPr>
        <w:t>º.</w:t>
      </w:r>
      <w:r>
        <w:rPr>
          <w:b/>
          <w:color w:val="606062"/>
          <w:spacing w:val="56"/>
          <w:sz w:val="21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ESTAMPILLA</w:t>
      </w:r>
      <w:r>
        <w:rPr>
          <w:rFonts w:ascii="Times New Roman" w:hAnsi="Times New Roman"/>
          <w:b/>
          <w:color w:val="343334"/>
          <w:spacing w:val="56"/>
          <w:w w:val="150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PARA</w:t>
      </w:r>
      <w:r>
        <w:rPr>
          <w:rFonts w:ascii="Times New Roman" w:hAnsi="Times New Roman"/>
          <w:b/>
          <w:color w:val="343334"/>
          <w:spacing w:val="74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EL</w:t>
      </w:r>
      <w:r>
        <w:rPr>
          <w:rFonts w:ascii="Times New Roman" w:hAnsi="Times New Roman"/>
          <w:b/>
          <w:color w:val="343334"/>
          <w:spacing w:val="60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BIENESTAR</w:t>
      </w:r>
      <w:r>
        <w:rPr>
          <w:rFonts w:ascii="Times New Roman" w:hAnsi="Times New Roman"/>
          <w:b/>
          <w:color w:val="343334"/>
          <w:spacing w:val="57"/>
          <w:w w:val="150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DEL</w:t>
      </w:r>
      <w:r>
        <w:rPr>
          <w:rFonts w:ascii="Times New Roman" w:hAnsi="Times New Roman"/>
          <w:b/>
          <w:color w:val="343334"/>
          <w:spacing w:val="56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ADULTO</w:t>
      </w:r>
    </w:p>
    <w:p>
      <w:pPr>
        <w:pStyle w:val="BodyText"/>
        <w:spacing w:line="252" w:lineRule="exact"/>
        <w:ind w:left="883"/>
        <w:jc w:val="both"/>
      </w:pPr>
      <w:r>
        <w:rPr>
          <w:rFonts w:ascii="Times New Roman" w:hAnsi="Times New Roman"/>
          <w:b/>
          <w:color w:val="343334"/>
          <w:sz w:val="22"/>
        </w:rPr>
        <w:t>MAYOR.</w:t>
      </w:r>
      <w:r>
        <w:rPr>
          <w:rFonts w:ascii="Times New Roman" w:hAnsi="Times New Roman"/>
          <w:b/>
          <w:color w:val="343334"/>
          <w:spacing w:val="-5"/>
          <w:sz w:val="22"/>
        </w:rPr>
        <w:t> </w:t>
      </w:r>
      <w:r>
        <w:rPr>
          <w:color w:val="606062"/>
        </w:rPr>
        <w:t>Modif</w:t>
      </w:r>
      <w:r>
        <w:rPr>
          <w:color w:val="7E8082"/>
        </w:rPr>
        <w:t>í</w:t>
      </w:r>
      <w:r>
        <w:rPr>
          <w:color w:val="606062"/>
        </w:rPr>
        <w:t>quese</w:t>
      </w:r>
      <w:r>
        <w:rPr>
          <w:color w:val="606062"/>
          <w:spacing w:val="-14"/>
        </w:rPr>
        <w:t> </w:t>
      </w:r>
      <w:r>
        <w:rPr>
          <w:color w:val="6E7072"/>
        </w:rPr>
        <w:t>el</w:t>
      </w:r>
      <w:r>
        <w:rPr>
          <w:color w:val="6E7072"/>
          <w:spacing w:val="-4"/>
        </w:rPr>
        <w:t> </w:t>
      </w:r>
      <w:r>
        <w:rPr>
          <w:color w:val="606062"/>
        </w:rPr>
        <w:t>artícu</w:t>
      </w:r>
      <w:r>
        <w:rPr>
          <w:color w:val="7E8082"/>
        </w:rPr>
        <w:t>l</w:t>
      </w:r>
      <w:r>
        <w:rPr>
          <w:color w:val="606062"/>
        </w:rPr>
        <w:t>o</w:t>
      </w:r>
      <w:r>
        <w:rPr>
          <w:color w:val="606062"/>
          <w:spacing w:val="-2"/>
        </w:rPr>
        <w:t> </w:t>
      </w:r>
      <w:r>
        <w:rPr>
          <w:color w:val="606062"/>
        </w:rPr>
        <w:t>1</w:t>
      </w:r>
      <w:r>
        <w:rPr>
          <w:color w:val="606062"/>
          <w:spacing w:val="-6"/>
        </w:rPr>
        <w:t> </w:t>
      </w:r>
      <w:r>
        <w:rPr>
          <w:color w:val="606062"/>
        </w:rPr>
        <w:t>de</w:t>
      </w:r>
      <w:r>
        <w:rPr>
          <w:color w:val="606062"/>
          <w:spacing w:val="-13"/>
        </w:rPr>
        <w:t> </w:t>
      </w:r>
      <w:r>
        <w:rPr>
          <w:color w:val="6E7072"/>
        </w:rPr>
        <w:t>la</w:t>
      </w:r>
      <w:r>
        <w:rPr>
          <w:color w:val="6E7072"/>
          <w:spacing w:val="-5"/>
        </w:rPr>
        <w:t> </w:t>
      </w:r>
      <w:r>
        <w:rPr>
          <w:color w:val="6E7072"/>
        </w:rPr>
        <w:t>Ley</w:t>
      </w:r>
      <w:r>
        <w:rPr>
          <w:color w:val="6E7072"/>
          <w:spacing w:val="-9"/>
        </w:rPr>
        <w:t> </w:t>
      </w:r>
      <w:r>
        <w:rPr>
          <w:color w:val="606062"/>
        </w:rPr>
        <w:t>687</w:t>
      </w:r>
      <w:r>
        <w:rPr>
          <w:color w:val="606062"/>
          <w:spacing w:val="-5"/>
        </w:rPr>
        <w:t> </w:t>
      </w:r>
      <w:r>
        <w:rPr>
          <w:color w:val="606062"/>
        </w:rPr>
        <w:t>de</w:t>
      </w:r>
      <w:r>
        <w:rPr>
          <w:color w:val="606062"/>
          <w:spacing w:val="-4"/>
        </w:rPr>
        <w:t> </w:t>
      </w:r>
      <w:r>
        <w:rPr>
          <w:color w:val="606062"/>
        </w:rPr>
        <w:t>2001,</w:t>
      </w:r>
      <w:r>
        <w:rPr>
          <w:color w:val="606062"/>
          <w:spacing w:val="-16"/>
        </w:rPr>
        <w:t> </w:t>
      </w:r>
      <w:r>
        <w:rPr>
          <w:color w:val="6E7072"/>
        </w:rPr>
        <w:t>el</w:t>
      </w:r>
      <w:r>
        <w:rPr>
          <w:color w:val="6E7072"/>
          <w:spacing w:val="-3"/>
        </w:rPr>
        <w:t> </w:t>
      </w:r>
      <w:r>
        <w:rPr>
          <w:color w:val="606062"/>
        </w:rPr>
        <w:t>cual</w:t>
      </w:r>
      <w:r>
        <w:rPr>
          <w:color w:val="606062"/>
          <w:spacing w:val="-9"/>
        </w:rPr>
        <w:t> </w:t>
      </w:r>
      <w:r>
        <w:rPr>
          <w:color w:val="606062"/>
        </w:rPr>
        <w:t>quedará</w:t>
      </w:r>
      <w:r>
        <w:rPr>
          <w:color w:val="606062"/>
          <w:spacing w:val="-1"/>
        </w:rPr>
        <w:t> </w:t>
      </w:r>
      <w:r>
        <w:rPr>
          <w:color w:val="606062"/>
          <w:spacing w:val="-4"/>
        </w:rPr>
        <w:t>así: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56" w:lineRule="auto" w:before="1"/>
        <w:ind w:left="860" w:right="720" w:firstLine="8"/>
        <w:jc w:val="both"/>
      </w:pPr>
      <w:r>
        <w:rPr>
          <w:color w:val="606062"/>
        </w:rPr>
        <w:t>ARTÍCU</w:t>
      </w:r>
      <w:r>
        <w:rPr>
          <w:color w:val="7E8082"/>
        </w:rPr>
        <w:t>L</w:t>
      </w:r>
      <w:r>
        <w:rPr>
          <w:color w:val="606062"/>
        </w:rPr>
        <w:t>O </w:t>
      </w:r>
      <w:r>
        <w:rPr>
          <w:color w:val="6E7072"/>
        </w:rPr>
        <w:t>1</w:t>
      </w:r>
      <w:r>
        <w:rPr>
          <w:rFonts w:ascii="Times New Roman" w:hAnsi="Times New Roman"/>
          <w:color w:val="606062"/>
          <w:sz w:val="25"/>
        </w:rPr>
        <w:t>º. </w:t>
      </w:r>
      <w:r>
        <w:rPr>
          <w:color w:val="606062"/>
        </w:rPr>
        <w:t>Autorizase a las asamb</w:t>
      </w:r>
      <w:r>
        <w:rPr>
          <w:color w:val="7E8082"/>
        </w:rPr>
        <w:t>l</w:t>
      </w:r>
      <w:r>
        <w:rPr>
          <w:color w:val="606062"/>
        </w:rPr>
        <w:t>eas departamenta</w:t>
      </w:r>
      <w:r>
        <w:rPr>
          <w:color w:val="7E8082"/>
        </w:rPr>
        <w:t>l</w:t>
      </w:r>
      <w:r>
        <w:rPr>
          <w:color w:val="606062"/>
        </w:rPr>
        <w:t>es y a </w:t>
      </w:r>
      <w:r>
        <w:rPr>
          <w:color w:val="7E8082"/>
        </w:rPr>
        <w:t>l</w:t>
      </w:r>
      <w:r>
        <w:rPr>
          <w:color w:val="606062"/>
        </w:rPr>
        <w:t>os concejos </w:t>
      </w:r>
      <w:r>
        <w:rPr>
          <w:color w:val="6E7072"/>
        </w:rPr>
        <w:t>distritales </w:t>
      </w:r>
      <w:r>
        <w:rPr>
          <w:color w:val="606062"/>
        </w:rPr>
        <w:t>y municipa</w:t>
      </w:r>
      <w:r>
        <w:rPr>
          <w:color w:val="7E8082"/>
        </w:rPr>
        <w:t>l</w:t>
      </w:r>
      <w:r>
        <w:rPr>
          <w:color w:val="606062"/>
        </w:rPr>
        <w:t>es </w:t>
      </w:r>
      <w:r>
        <w:rPr>
          <w:color w:val="6E7072"/>
        </w:rPr>
        <w:t>para emitir </w:t>
      </w:r>
      <w:r>
        <w:rPr>
          <w:color w:val="606062"/>
        </w:rPr>
        <w:t>una</w:t>
      </w:r>
      <w:r>
        <w:rPr>
          <w:color w:val="606062"/>
          <w:spacing w:val="-3"/>
        </w:rPr>
        <w:t> </w:t>
      </w:r>
      <w:r>
        <w:rPr>
          <w:color w:val="6E7072"/>
        </w:rPr>
        <w:t>estampilla, </w:t>
      </w:r>
      <w:r>
        <w:rPr>
          <w:color w:val="606062"/>
        </w:rPr>
        <w:t>la cua</w:t>
      </w:r>
      <w:r>
        <w:rPr>
          <w:color w:val="343334"/>
        </w:rPr>
        <w:t>l </w:t>
      </w:r>
      <w:r>
        <w:rPr>
          <w:color w:val="606062"/>
        </w:rPr>
        <w:t>se llamará Estampilla para el B</w:t>
      </w:r>
      <w:r>
        <w:rPr>
          <w:color w:val="7E8082"/>
        </w:rPr>
        <w:t>ie</w:t>
      </w:r>
      <w:r>
        <w:rPr>
          <w:color w:val="606062"/>
        </w:rPr>
        <w:t>nestar del Adu</w:t>
      </w:r>
      <w:r>
        <w:rPr>
          <w:color w:val="7E8082"/>
        </w:rPr>
        <w:t>l</w:t>
      </w:r>
      <w:r>
        <w:rPr>
          <w:color w:val="606062"/>
        </w:rPr>
        <w:t>to Mayor, como </w:t>
      </w:r>
      <w:r>
        <w:rPr>
          <w:color w:val="6E7072"/>
        </w:rPr>
        <w:t>recurso </w:t>
      </w:r>
      <w:r>
        <w:rPr>
          <w:color w:val="606062"/>
        </w:rPr>
        <w:t>de obligatorio </w:t>
      </w:r>
      <w:r>
        <w:rPr>
          <w:color w:val="6E7072"/>
        </w:rPr>
        <w:t>recaudo </w:t>
      </w:r>
      <w:r>
        <w:rPr>
          <w:color w:val="606062"/>
        </w:rPr>
        <w:t>para concurrir </w:t>
      </w:r>
      <w:r>
        <w:rPr>
          <w:color w:val="6E7072"/>
        </w:rPr>
        <w:t>con </w:t>
      </w:r>
      <w:r>
        <w:rPr>
          <w:color w:val="7E8082"/>
        </w:rPr>
        <w:t>l</w:t>
      </w:r>
      <w:r>
        <w:rPr>
          <w:color w:val="606062"/>
        </w:rPr>
        <w:t>as ent</w:t>
      </w:r>
      <w:r>
        <w:rPr>
          <w:color w:val="7E8082"/>
        </w:rPr>
        <w:t>i</w:t>
      </w:r>
      <w:r>
        <w:rPr>
          <w:color w:val="606062"/>
        </w:rPr>
        <w:t>dades </w:t>
      </w:r>
      <w:r>
        <w:rPr>
          <w:color w:val="6E7072"/>
        </w:rPr>
        <w:t>territoriales en </w:t>
      </w:r>
      <w:r>
        <w:rPr>
          <w:color w:val="606062"/>
        </w:rPr>
        <w:t>la construcc</w:t>
      </w:r>
      <w:r>
        <w:rPr>
          <w:color w:val="343334"/>
        </w:rPr>
        <w:t>i</w:t>
      </w:r>
      <w:r>
        <w:rPr>
          <w:color w:val="606062"/>
        </w:rPr>
        <w:t>ón, </w:t>
      </w:r>
      <w:r>
        <w:rPr>
          <w:color w:val="6E7072"/>
        </w:rPr>
        <w:t>instalación, </w:t>
      </w:r>
      <w:r>
        <w:rPr>
          <w:color w:val="606062"/>
        </w:rPr>
        <w:t>mantenimiento, adecuación, dotación y </w:t>
      </w:r>
      <w:r>
        <w:rPr>
          <w:color w:val="6E7072"/>
        </w:rPr>
        <w:t>funcionamiento</w:t>
      </w:r>
      <w:r>
        <w:rPr>
          <w:color w:val="6E7072"/>
          <w:spacing w:val="-3"/>
        </w:rPr>
        <w:t> </w:t>
      </w:r>
      <w:r>
        <w:rPr>
          <w:color w:val="606062"/>
        </w:rPr>
        <w:t>de</w:t>
      </w:r>
      <w:r>
        <w:rPr>
          <w:color w:val="606062"/>
          <w:spacing w:val="-1"/>
        </w:rPr>
        <w:t> </w:t>
      </w:r>
      <w:r>
        <w:rPr>
          <w:color w:val="606062"/>
        </w:rPr>
        <w:t>Centros de B</w:t>
      </w:r>
      <w:r>
        <w:rPr>
          <w:color w:val="7E8082"/>
        </w:rPr>
        <w:t>i</w:t>
      </w:r>
      <w:r>
        <w:rPr>
          <w:color w:val="606062"/>
        </w:rPr>
        <w:t>enestar, Centros de Protección Social, Centros Vida y otras modalidades de ate</w:t>
      </w:r>
      <w:r>
        <w:rPr>
          <w:color w:val="7E8082"/>
        </w:rPr>
        <w:t>n</w:t>
      </w:r>
      <w:r>
        <w:rPr>
          <w:color w:val="606062"/>
        </w:rPr>
        <w:t>ción y desarrol</w:t>
      </w:r>
      <w:r>
        <w:rPr>
          <w:color w:val="7E8082"/>
        </w:rPr>
        <w:t>l</w:t>
      </w:r>
      <w:r>
        <w:rPr>
          <w:color w:val="606062"/>
        </w:rPr>
        <w:t>o de programas y servicios sociales d</w:t>
      </w:r>
      <w:r>
        <w:rPr>
          <w:color w:val="7E8082"/>
        </w:rPr>
        <w:t>i</w:t>
      </w:r>
      <w:r>
        <w:rPr>
          <w:color w:val="606062"/>
        </w:rPr>
        <w:t>rigidos a </w:t>
      </w:r>
      <w:r>
        <w:rPr>
          <w:color w:val="7E8082"/>
        </w:rPr>
        <w:t>l</w:t>
      </w:r>
      <w:r>
        <w:rPr>
          <w:color w:val="606062"/>
        </w:rPr>
        <w:t>as personas adu</w:t>
      </w:r>
      <w:r>
        <w:rPr>
          <w:color w:val="7E8082"/>
        </w:rPr>
        <w:t>lt</w:t>
      </w:r>
      <w:r>
        <w:rPr>
          <w:color w:val="606062"/>
        </w:rPr>
        <w:t>as mayores, en sus respect</w:t>
      </w:r>
      <w:r>
        <w:rPr>
          <w:color w:val="343334"/>
        </w:rPr>
        <w:t>i</w:t>
      </w:r>
      <w:r>
        <w:rPr>
          <w:color w:val="606062"/>
        </w:rPr>
        <w:t>vas jurisdicc</w:t>
      </w:r>
      <w:r>
        <w:rPr>
          <w:color w:val="7E8082"/>
        </w:rPr>
        <w:t>i</w:t>
      </w:r>
      <w:r>
        <w:rPr>
          <w:color w:val="606062"/>
        </w:rPr>
        <w:t>ones. E</w:t>
      </w:r>
      <w:r>
        <w:rPr>
          <w:color w:val="7E8082"/>
        </w:rPr>
        <w:t>l </w:t>
      </w:r>
      <w:r>
        <w:rPr>
          <w:color w:val="6E7072"/>
        </w:rPr>
        <w:t>producto </w:t>
      </w:r>
      <w:r>
        <w:rPr>
          <w:color w:val="606062"/>
        </w:rPr>
        <w:t>de d</w:t>
      </w:r>
      <w:r>
        <w:rPr>
          <w:color w:val="7E8082"/>
        </w:rPr>
        <w:t>i</w:t>
      </w:r>
      <w:r>
        <w:rPr>
          <w:color w:val="606062"/>
        </w:rPr>
        <w:t>chos </w:t>
      </w:r>
      <w:r>
        <w:rPr>
          <w:color w:val="6E7072"/>
        </w:rPr>
        <w:t>recursos </w:t>
      </w:r>
      <w:r>
        <w:rPr>
          <w:color w:val="606062"/>
        </w:rPr>
        <w:t>se </w:t>
      </w:r>
      <w:r>
        <w:rPr>
          <w:color w:val="6E7072"/>
        </w:rPr>
        <w:t>destinará</w:t>
      </w:r>
      <w:r>
        <w:rPr>
          <w:color w:val="6E7072"/>
          <w:spacing w:val="25"/>
        </w:rPr>
        <w:t> </w:t>
      </w:r>
      <w:r>
        <w:rPr>
          <w:color w:val="606062"/>
        </w:rPr>
        <w:t>en </w:t>
      </w:r>
      <w:r>
        <w:rPr>
          <w:color w:val="6E7072"/>
        </w:rPr>
        <w:t>un </w:t>
      </w:r>
      <w:r>
        <w:rPr>
          <w:color w:val="606062"/>
        </w:rPr>
        <w:t>70%</w:t>
      </w:r>
      <w:r>
        <w:rPr>
          <w:color w:val="606062"/>
          <w:spacing w:val="-3"/>
        </w:rPr>
        <w:t> </w:t>
      </w:r>
      <w:r>
        <w:rPr>
          <w:color w:val="6E7072"/>
        </w:rPr>
        <w:t>para</w:t>
      </w:r>
      <w:r>
        <w:rPr>
          <w:color w:val="6E7072"/>
          <w:spacing w:val="19"/>
        </w:rPr>
        <w:t> </w:t>
      </w:r>
      <w:r>
        <w:rPr>
          <w:color w:val="606062"/>
        </w:rPr>
        <w:t>la</w:t>
      </w:r>
      <w:r>
        <w:rPr>
          <w:color w:val="606062"/>
          <w:spacing w:val="23"/>
        </w:rPr>
        <w:t> </w:t>
      </w:r>
      <w:r>
        <w:rPr>
          <w:color w:val="606062"/>
        </w:rPr>
        <w:t>financiac</w:t>
      </w:r>
      <w:r>
        <w:rPr>
          <w:color w:val="7E8082"/>
        </w:rPr>
        <w:t>i</w:t>
      </w:r>
      <w:r>
        <w:rPr>
          <w:color w:val="606062"/>
        </w:rPr>
        <w:t>ón de los</w:t>
      </w:r>
      <w:r>
        <w:rPr>
          <w:color w:val="606062"/>
          <w:spacing w:val="-5"/>
        </w:rPr>
        <w:t> </w:t>
      </w:r>
      <w:r>
        <w:rPr>
          <w:color w:val="606062"/>
        </w:rPr>
        <w:t>Centros</w:t>
      </w:r>
      <w:r>
        <w:rPr>
          <w:color w:val="606062"/>
          <w:spacing w:val="19"/>
        </w:rPr>
        <w:t> </w:t>
      </w:r>
      <w:r>
        <w:rPr>
          <w:color w:val="606062"/>
        </w:rPr>
        <w:t>Vida</w:t>
      </w:r>
      <w:r>
        <w:rPr>
          <w:color w:val="606062"/>
          <w:spacing w:val="19"/>
        </w:rPr>
        <w:t> </w:t>
      </w:r>
      <w:r>
        <w:rPr>
          <w:color w:val="606062"/>
        </w:rPr>
        <w:t>y el 30% restante,</w:t>
      </w:r>
    </w:p>
    <w:p>
      <w:pPr>
        <w:spacing w:after="0" w:line="256" w:lineRule="auto"/>
        <w:jc w:val="both"/>
        <w:sectPr>
          <w:pgSz w:w="12240" w:h="15840"/>
          <w:pgMar w:top="1040" w:bottom="280" w:left="1720" w:right="1660"/>
        </w:sectPr>
      </w:pPr>
    </w:p>
    <w:p>
      <w:pPr>
        <w:pStyle w:val="BodyText"/>
        <w:ind w:left="2555"/>
      </w:pPr>
      <w:r>
        <w:rPr/>
        <w:pict>
          <v:group style="position:absolute;margin-left:112.984444pt;margin-top:39.320797pt;width:387.75pt;height:681.15pt;mso-position-horizontal-relative:page;mso-position-vertical-relative:page;z-index:-19151872" id="docshapegroup218" coordorigin="2260,786" coordsize="7755,13623">
            <v:line style="position:absolute" from="2308,14370" to="2308,786" stroked="true" strokeweight="2.411167pt" strokecolor="#000000">
              <v:stroke dashstyle="solid"/>
            </v:line>
            <v:line style="position:absolute" from="9966,14409" to="9966,806" stroked="true" strokeweight="2.893401pt" strokecolor="#000000">
              <v:stroke dashstyle="solid"/>
            </v:line>
            <v:line style="position:absolute" from="2260,844" to="10014,844" stroked="true" strokeweight="2.406758pt" strokecolor="#000000">
              <v:stroke dashstyle="solid"/>
            </v:line>
            <w10:wrap type="none"/>
          </v:group>
        </w:pict>
      </w:r>
      <w:r>
        <w:rPr/>
        <w:drawing>
          <wp:inline distT="0" distB="0" distL="0" distR="0">
            <wp:extent cx="482466" cy="195072"/>
            <wp:effectExtent l="0" t="0" r="0" b="0"/>
            <wp:docPr id="117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6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466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261" w:lineRule="auto"/>
        <w:ind w:left="696" w:right="846" w:hanging="10"/>
        <w:jc w:val="both"/>
      </w:pPr>
      <w:r>
        <w:rPr>
          <w:color w:val="696B6D"/>
        </w:rPr>
        <w:t>al financiamiento</w:t>
      </w:r>
      <w:r>
        <w:rPr>
          <w:color w:val="696B6D"/>
          <w:spacing w:val="-1"/>
        </w:rPr>
        <w:t> </w:t>
      </w:r>
      <w:r>
        <w:rPr>
          <w:color w:val="696B6D"/>
        </w:rPr>
        <w:t>de los</w:t>
      </w:r>
      <w:r>
        <w:rPr>
          <w:color w:val="696B6D"/>
          <w:spacing w:val="-10"/>
        </w:rPr>
        <w:t> </w:t>
      </w:r>
      <w:r>
        <w:rPr>
          <w:color w:val="696B6D"/>
        </w:rPr>
        <w:t>Centros de Bienestar o Centros de Protección Social del adulto mayor, sin perjuicio de</w:t>
      </w:r>
      <w:r>
        <w:rPr>
          <w:color w:val="696B6D"/>
          <w:spacing w:val="-9"/>
        </w:rPr>
        <w:t> </w:t>
      </w:r>
      <w:r>
        <w:rPr>
          <w:color w:val="696B6D"/>
        </w:rPr>
        <w:t>los</w:t>
      </w:r>
      <w:r>
        <w:rPr>
          <w:color w:val="696B6D"/>
          <w:spacing w:val="-9"/>
        </w:rPr>
        <w:t> </w:t>
      </w:r>
      <w:r>
        <w:rPr>
          <w:color w:val="696B6D"/>
        </w:rPr>
        <w:t>recursos adicionales que puedan gestionarse a través</w:t>
      </w:r>
      <w:r>
        <w:rPr>
          <w:color w:val="696B6D"/>
          <w:spacing w:val="-14"/>
        </w:rPr>
        <w:t> </w:t>
      </w:r>
      <w:r>
        <w:rPr>
          <w:color w:val="696B6D"/>
        </w:rPr>
        <w:t>de</w:t>
      </w:r>
      <w:r>
        <w:rPr>
          <w:color w:val="696B6D"/>
          <w:spacing w:val="-14"/>
        </w:rPr>
        <w:t> </w:t>
      </w:r>
      <w:r>
        <w:rPr>
          <w:color w:val="696B6D"/>
        </w:rPr>
        <w:t>otras fuentes</w:t>
      </w:r>
      <w:r>
        <w:rPr>
          <w:color w:val="696B6D"/>
          <w:spacing w:val="-9"/>
        </w:rPr>
        <w:t> </w:t>
      </w:r>
      <w:r>
        <w:rPr>
          <w:color w:val="696B6D"/>
        </w:rPr>
        <w:t>como</w:t>
      </w:r>
      <w:r>
        <w:rPr>
          <w:color w:val="696B6D"/>
          <w:spacing w:val="-1"/>
        </w:rPr>
        <w:t> </w:t>
      </w:r>
      <w:r>
        <w:rPr>
          <w:color w:val="696B6D"/>
        </w:rPr>
        <w:t>el Sistema General de</w:t>
      </w:r>
      <w:r>
        <w:rPr>
          <w:color w:val="696B6D"/>
          <w:spacing w:val="-7"/>
        </w:rPr>
        <w:t> </w:t>
      </w:r>
      <w:r>
        <w:rPr>
          <w:color w:val="696B6D"/>
        </w:rPr>
        <w:t>Regalías, el Sistema Gene</w:t>
      </w:r>
      <w:r>
        <w:rPr>
          <w:color w:val="4F4F50"/>
        </w:rPr>
        <w:t>r</w:t>
      </w:r>
      <w:r>
        <w:rPr>
          <w:color w:val="696B6D"/>
        </w:rPr>
        <w:t>al de Participaciones, el sector privado y la cooperación internacional,</w:t>
      </w:r>
      <w:r>
        <w:rPr>
          <w:color w:val="696B6D"/>
          <w:spacing w:val="40"/>
        </w:rPr>
        <w:t> </w:t>
      </w:r>
      <w:r>
        <w:rPr>
          <w:color w:val="696B6D"/>
          <w:spacing w:val="-2"/>
        </w:rPr>
        <w:t>principalmen</w:t>
      </w:r>
      <w:r>
        <w:rPr>
          <w:color w:val="4F4F50"/>
          <w:spacing w:val="-2"/>
        </w:rPr>
        <w:t>t</w:t>
      </w:r>
      <w:r>
        <w:rPr>
          <w:color w:val="696B6D"/>
          <w:spacing w:val="-2"/>
        </w:rPr>
        <w:t>e.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61" w:lineRule="auto"/>
        <w:ind w:left="712" w:right="838" w:hanging="5"/>
        <w:jc w:val="both"/>
      </w:pPr>
      <w:r>
        <w:rPr>
          <w:color w:val="696B6D"/>
          <w:w w:val="105"/>
        </w:rPr>
        <w:t>PARÁGRAFO</w:t>
      </w:r>
      <w:r>
        <w:rPr>
          <w:color w:val="696B6D"/>
          <w:w w:val="105"/>
        </w:rPr>
        <w:t> </w:t>
      </w:r>
      <w:r>
        <w:rPr>
          <w:color w:val="696B6D"/>
          <w:w w:val="105"/>
          <w:sz w:val="21"/>
        </w:rPr>
        <w:t>l.</w:t>
      </w:r>
      <w:r>
        <w:rPr>
          <w:color w:val="696B6D"/>
          <w:spacing w:val="40"/>
          <w:w w:val="105"/>
          <w:sz w:val="21"/>
        </w:rPr>
        <w:t> </w:t>
      </w:r>
      <w:r>
        <w:rPr>
          <w:color w:val="696B6D"/>
          <w:w w:val="105"/>
        </w:rPr>
        <w:t>El</w:t>
      </w:r>
      <w:r>
        <w:rPr>
          <w:color w:val="696B6D"/>
          <w:spacing w:val="-5"/>
          <w:w w:val="105"/>
        </w:rPr>
        <w:t> </w:t>
      </w:r>
      <w:r>
        <w:rPr>
          <w:color w:val="808283"/>
          <w:w w:val="105"/>
        </w:rPr>
        <w:t>recaudo</w:t>
      </w:r>
      <w:r>
        <w:rPr>
          <w:color w:val="808283"/>
          <w:spacing w:val="-2"/>
          <w:w w:val="105"/>
        </w:rPr>
        <w:t> </w:t>
      </w:r>
      <w:r>
        <w:rPr>
          <w:color w:val="696B6D"/>
          <w:w w:val="105"/>
        </w:rPr>
        <w:t>de</w:t>
      </w:r>
      <w:r>
        <w:rPr>
          <w:color w:val="696B6D"/>
          <w:spacing w:val="-8"/>
          <w:w w:val="105"/>
        </w:rPr>
        <w:t> </w:t>
      </w:r>
      <w:r>
        <w:rPr>
          <w:color w:val="696B6D"/>
          <w:w w:val="105"/>
        </w:rPr>
        <w:t>la</w:t>
      </w:r>
      <w:r>
        <w:rPr>
          <w:color w:val="696B6D"/>
          <w:spacing w:val="-12"/>
          <w:w w:val="105"/>
        </w:rPr>
        <w:t> </w:t>
      </w:r>
      <w:r>
        <w:rPr>
          <w:color w:val="696B6D"/>
          <w:w w:val="105"/>
        </w:rPr>
        <w:t>estampilla</w:t>
      </w:r>
      <w:r>
        <w:rPr>
          <w:color w:val="696B6D"/>
          <w:w w:val="105"/>
        </w:rPr>
        <w:t> será</w:t>
      </w:r>
      <w:r>
        <w:rPr>
          <w:color w:val="696B6D"/>
          <w:w w:val="105"/>
        </w:rPr>
        <w:t> </w:t>
      </w:r>
      <w:r>
        <w:rPr>
          <w:color w:val="808283"/>
          <w:w w:val="105"/>
        </w:rPr>
        <w:t>invertido</w:t>
      </w:r>
      <w:r>
        <w:rPr>
          <w:color w:val="808283"/>
          <w:spacing w:val="-2"/>
          <w:w w:val="105"/>
        </w:rPr>
        <w:t> </w:t>
      </w:r>
      <w:r>
        <w:rPr>
          <w:color w:val="696B6D"/>
          <w:w w:val="105"/>
        </w:rPr>
        <w:t>por</w:t>
      </w:r>
      <w:r>
        <w:rPr>
          <w:color w:val="696B6D"/>
          <w:spacing w:val="-1"/>
          <w:w w:val="105"/>
        </w:rPr>
        <w:t> </w:t>
      </w:r>
      <w:r>
        <w:rPr>
          <w:color w:val="808283"/>
          <w:w w:val="105"/>
        </w:rPr>
        <w:t>la</w:t>
      </w:r>
      <w:r>
        <w:rPr>
          <w:color w:val="808283"/>
          <w:spacing w:val="-5"/>
          <w:w w:val="105"/>
        </w:rPr>
        <w:t> </w:t>
      </w:r>
      <w:r>
        <w:rPr>
          <w:color w:val="696B6D"/>
          <w:w w:val="105"/>
        </w:rPr>
        <w:t>gobernación, </w:t>
      </w:r>
      <w:r>
        <w:rPr>
          <w:color w:val="696B6D"/>
        </w:rPr>
        <w:t>alcaldía</w:t>
      </w:r>
      <w:r>
        <w:rPr>
          <w:color w:val="696B6D"/>
          <w:spacing w:val="-14"/>
        </w:rPr>
        <w:t> </w:t>
      </w:r>
      <w:r>
        <w:rPr>
          <w:color w:val="696B6D"/>
        </w:rPr>
        <w:t>o</w:t>
      </w:r>
      <w:r>
        <w:rPr>
          <w:color w:val="696B6D"/>
          <w:spacing w:val="-14"/>
        </w:rPr>
        <w:t> </w:t>
      </w:r>
      <w:r>
        <w:rPr>
          <w:color w:val="696B6D"/>
        </w:rPr>
        <w:t>distrito</w:t>
      </w:r>
      <w:r>
        <w:rPr>
          <w:color w:val="696B6D"/>
          <w:spacing w:val="-14"/>
        </w:rPr>
        <w:t> </w:t>
      </w:r>
      <w:r>
        <w:rPr>
          <w:color w:val="696B6D"/>
        </w:rPr>
        <w:t>en</w:t>
      </w:r>
      <w:r>
        <w:rPr>
          <w:color w:val="696B6D"/>
          <w:spacing w:val="-14"/>
        </w:rPr>
        <w:t> </w:t>
      </w:r>
      <w:r>
        <w:rPr>
          <w:color w:val="808283"/>
        </w:rPr>
        <w:t>los</w:t>
      </w:r>
      <w:r>
        <w:rPr>
          <w:color w:val="808283"/>
          <w:spacing w:val="-14"/>
        </w:rPr>
        <w:t> </w:t>
      </w:r>
      <w:r>
        <w:rPr>
          <w:color w:val="696B6D"/>
        </w:rPr>
        <w:t>Centros</w:t>
      </w:r>
      <w:r>
        <w:rPr>
          <w:color w:val="696B6D"/>
          <w:spacing w:val="-14"/>
        </w:rPr>
        <w:t> </w:t>
      </w:r>
      <w:r>
        <w:rPr>
          <w:color w:val="696B6D"/>
        </w:rPr>
        <w:t>de</w:t>
      </w:r>
      <w:r>
        <w:rPr>
          <w:color w:val="696B6D"/>
          <w:spacing w:val="-14"/>
        </w:rPr>
        <w:t> </w:t>
      </w:r>
      <w:r>
        <w:rPr>
          <w:color w:val="696B6D"/>
        </w:rPr>
        <w:t>Bienestar,</w:t>
      </w:r>
      <w:r>
        <w:rPr>
          <w:color w:val="696B6D"/>
          <w:spacing w:val="-12"/>
        </w:rPr>
        <w:t> </w:t>
      </w:r>
      <w:r>
        <w:rPr>
          <w:color w:val="696B6D"/>
        </w:rPr>
        <w:t>Centros</w:t>
      </w:r>
      <w:r>
        <w:rPr>
          <w:color w:val="696B6D"/>
          <w:spacing w:val="-11"/>
        </w:rPr>
        <w:t> </w:t>
      </w:r>
      <w:r>
        <w:rPr>
          <w:color w:val="696B6D"/>
        </w:rPr>
        <w:t>de</w:t>
      </w:r>
      <w:r>
        <w:rPr>
          <w:color w:val="696B6D"/>
          <w:spacing w:val="-14"/>
        </w:rPr>
        <w:t> </w:t>
      </w:r>
      <w:r>
        <w:rPr>
          <w:color w:val="696B6D"/>
        </w:rPr>
        <w:t>Protección</w:t>
      </w:r>
      <w:r>
        <w:rPr>
          <w:color w:val="696B6D"/>
          <w:spacing w:val="-9"/>
        </w:rPr>
        <w:t> </w:t>
      </w:r>
      <w:r>
        <w:rPr>
          <w:color w:val="696B6D"/>
        </w:rPr>
        <w:t>Social,</w:t>
      </w:r>
      <w:r>
        <w:rPr>
          <w:color w:val="696B6D"/>
          <w:spacing w:val="-14"/>
        </w:rPr>
        <w:t> </w:t>
      </w:r>
      <w:r>
        <w:rPr>
          <w:color w:val="696B6D"/>
        </w:rPr>
        <w:t>Centro Vida</w:t>
      </w:r>
      <w:r>
        <w:rPr>
          <w:color w:val="696B6D"/>
          <w:spacing w:val="-5"/>
        </w:rPr>
        <w:t> </w:t>
      </w:r>
      <w:r>
        <w:rPr>
          <w:color w:val="696B6D"/>
        </w:rPr>
        <w:t>y otras</w:t>
      </w:r>
      <w:r>
        <w:rPr>
          <w:color w:val="696B6D"/>
          <w:spacing w:val="-14"/>
        </w:rPr>
        <w:t> </w:t>
      </w:r>
      <w:r>
        <w:rPr>
          <w:color w:val="696B6D"/>
        </w:rPr>
        <w:t>modalidades de</w:t>
      </w:r>
      <w:r>
        <w:rPr>
          <w:color w:val="696B6D"/>
          <w:spacing w:val="-2"/>
        </w:rPr>
        <w:t> </w:t>
      </w:r>
      <w:r>
        <w:rPr>
          <w:color w:val="696B6D"/>
        </w:rPr>
        <w:t>atención</w:t>
      </w:r>
      <w:r>
        <w:rPr>
          <w:color w:val="696B6D"/>
          <w:spacing w:val="-5"/>
        </w:rPr>
        <w:t> </w:t>
      </w:r>
      <w:r>
        <w:rPr>
          <w:color w:val="696B6D"/>
        </w:rPr>
        <w:t>dirigidas</w:t>
      </w:r>
      <w:r>
        <w:rPr>
          <w:color w:val="696B6D"/>
          <w:spacing w:val="-3"/>
        </w:rPr>
        <w:t> </w:t>
      </w:r>
      <w:r>
        <w:rPr>
          <w:color w:val="696B6D"/>
        </w:rPr>
        <w:t>a</w:t>
      </w:r>
      <w:r>
        <w:rPr>
          <w:color w:val="696B6D"/>
          <w:spacing w:val="-12"/>
        </w:rPr>
        <w:t> </w:t>
      </w:r>
      <w:r>
        <w:rPr>
          <w:color w:val="696B6D"/>
        </w:rPr>
        <w:t>las</w:t>
      </w:r>
      <w:r>
        <w:rPr>
          <w:color w:val="696B6D"/>
          <w:spacing w:val="-9"/>
        </w:rPr>
        <w:t> </w:t>
      </w:r>
      <w:r>
        <w:rPr>
          <w:color w:val="696B6D"/>
        </w:rPr>
        <w:t>personas</w:t>
      </w:r>
      <w:r>
        <w:rPr>
          <w:color w:val="696B6D"/>
          <w:spacing w:val="-3"/>
        </w:rPr>
        <w:t> </w:t>
      </w:r>
      <w:r>
        <w:rPr>
          <w:color w:val="696B6D"/>
        </w:rPr>
        <w:t>adultas mayores de </w:t>
      </w:r>
      <w:r>
        <w:rPr>
          <w:color w:val="696B6D"/>
          <w:w w:val="105"/>
        </w:rPr>
        <w:t>su</w:t>
      </w:r>
      <w:r>
        <w:rPr>
          <w:color w:val="696B6D"/>
          <w:spacing w:val="-15"/>
          <w:w w:val="105"/>
        </w:rPr>
        <w:t> </w:t>
      </w:r>
      <w:r>
        <w:rPr>
          <w:color w:val="696B6D"/>
          <w:w w:val="105"/>
        </w:rPr>
        <w:t>j</w:t>
      </w:r>
      <w:r>
        <w:rPr>
          <w:color w:val="4F4F50"/>
          <w:w w:val="105"/>
        </w:rPr>
        <w:t>u</w:t>
      </w:r>
      <w:r>
        <w:rPr>
          <w:color w:val="696B6D"/>
          <w:w w:val="105"/>
        </w:rPr>
        <w:t>risdicción,</w:t>
      </w:r>
      <w:r>
        <w:rPr>
          <w:color w:val="696B6D"/>
          <w:spacing w:val="-15"/>
          <w:w w:val="105"/>
        </w:rPr>
        <w:t> </w:t>
      </w:r>
      <w:r>
        <w:rPr>
          <w:color w:val="696B6D"/>
          <w:w w:val="105"/>
        </w:rPr>
        <w:t>en</w:t>
      </w:r>
      <w:r>
        <w:rPr>
          <w:color w:val="696B6D"/>
          <w:spacing w:val="-14"/>
          <w:w w:val="105"/>
        </w:rPr>
        <w:t> </w:t>
      </w:r>
      <w:r>
        <w:rPr>
          <w:color w:val="696B6D"/>
          <w:w w:val="105"/>
        </w:rPr>
        <w:t>proporción</w:t>
      </w:r>
      <w:r>
        <w:rPr>
          <w:color w:val="696B6D"/>
          <w:spacing w:val="-15"/>
          <w:w w:val="105"/>
        </w:rPr>
        <w:t> </w:t>
      </w:r>
      <w:r>
        <w:rPr>
          <w:color w:val="696B6D"/>
          <w:w w:val="105"/>
        </w:rPr>
        <w:t>directa</w:t>
      </w:r>
      <w:r>
        <w:rPr>
          <w:color w:val="696B6D"/>
          <w:spacing w:val="-14"/>
          <w:w w:val="105"/>
        </w:rPr>
        <w:t> </w:t>
      </w:r>
      <w:r>
        <w:rPr>
          <w:color w:val="696B6D"/>
          <w:w w:val="105"/>
        </w:rPr>
        <w:t>al</w:t>
      </w:r>
      <w:r>
        <w:rPr>
          <w:color w:val="696B6D"/>
          <w:spacing w:val="-15"/>
          <w:w w:val="105"/>
        </w:rPr>
        <w:t> </w:t>
      </w:r>
      <w:r>
        <w:rPr>
          <w:color w:val="696B6D"/>
          <w:w w:val="105"/>
        </w:rPr>
        <w:t>número</w:t>
      </w:r>
      <w:r>
        <w:rPr>
          <w:color w:val="696B6D"/>
          <w:spacing w:val="-15"/>
          <w:w w:val="105"/>
        </w:rPr>
        <w:t> </w:t>
      </w:r>
      <w:r>
        <w:rPr>
          <w:color w:val="696B6D"/>
          <w:w w:val="105"/>
        </w:rPr>
        <w:t>de</w:t>
      </w:r>
      <w:r>
        <w:rPr>
          <w:color w:val="696B6D"/>
          <w:spacing w:val="-14"/>
          <w:w w:val="105"/>
        </w:rPr>
        <w:t> </w:t>
      </w:r>
      <w:r>
        <w:rPr>
          <w:color w:val="696B6D"/>
          <w:w w:val="105"/>
        </w:rPr>
        <w:t>adultos</w:t>
      </w:r>
      <w:r>
        <w:rPr>
          <w:color w:val="696B6D"/>
          <w:spacing w:val="-15"/>
          <w:w w:val="105"/>
        </w:rPr>
        <w:t> </w:t>
      </w:r>
      <w:r>
        <w:rPr>
          <w:color w:val="696B6D"/>
          <w:w w:val="105"/>
        </w:rPr>
        <w:t>mayores</w:t>
      </w:r>
      <w:r>
        <w:rPr>
          <w:color w:val="696B6D"/>
          <w:spacing w:val="-14"/>
          <w:w w:val="105"/>
        </w:rPr>
        <w:t> </w:t>
      </w:r>
      <w:r>
        <w:rPr>
          <w:color w:val="696B6D"/>
          <w:w w:val="105"/>
        </w:rPr>
        <w:t>con</w:t>
      </w:r>
      <w:r>
        <w:rPr>
          <w:color w:val="696B6D"/>
          <w:spacing w:val="-15"/>
          <w:w w:val="105"/>
        </w:rPr>
        <w:t> </w:t>
      </w:r>
      <w:r>
        <w:rPr>
          <w:color w:val="696B6D"/>
          <w:w w:val="105"/>
        </w:rPr>
        <w:t>puntaje SISBÉN</w:t>
      </w:r>
      <w:r>
        <w:rPr>
          <w:color w:val="696B6D"/>
          <w:w w:val="105"/>
        </w:rPr>
        <w:t> menor</w:t>
      </w:r>
      <w:r>
        <w:rPr>
          <w:color w:val="696B6D"/>
          <w:w w:val="105"/>
        </w:rPr>
        <w:t> al</w:t>
      </w:r>
      <w:r>
        <w:rPr>
          <w:color w:val="696B6D"/>
          <w:w w:val="105"/>
        </w:rPr>
        <w:t> corte</w:t>
      </w:r>
      <w:r>
        <w:rPr>
          <w:color w:val="696B6D"/>
          <w:w w:val="105"/>
        </w:rPr>
        <w:t> establecido</w:t>
      </w:r>
      <w:r>
        <w:rPr>
          <w:color w:val="696B6D"/>
          <w:w w:val="105"/>
        </w:rPr>
        <w:t> por</w:t>
      </w:r>
      <w:r>
        <w:rPr>
          <w:color w:val="696B6D"/>
          <w:w w:val="105"/>
        </w:rPr>
        <w:t> el</w:t>
      </w:r>
      <w:r>
        <w:rPr>
          <w:color w:val="696B6D"/>
          <w:w w:val="105"/>
        </w:rPr>
        <w:t> programa</w:t>
      </w:r>
      <w:r>
        <w:rPr>
          <w:color w:val="696B6D"/>
          <w:w w:val="105"/>
        </w:rPr>
        <w:t> y</w:t>
      </w:r>
      <w:r>
        <w:rPr>
          <w:color w:val="696B6D"/>
          <w:w w:val="105"/>
        </w:rPr>
        <w:t> en</w:t>
      </w:r>
      <w:r>
        <w:rPr>
          <w:color w:val="696B6D"/>
          <w:w w:val="105"/>
        </w:rPr>
        <w:t> condición</w:t>
      </w:r>
      <w:r>
        <w:rPr>
          <w:color w:val="696B6D"/>
          <w:w w:val="105"/>
        </w:rPr>
        <w:t> de </w:t>
      </w:r>
      <w:r>
        <w:rPr>
          <w:color w:val="696B6D"/>
          <w:spacing w:val="-2"/>
          <w:w w:val="105"/>
        </w:rPr>
        <w:t>vulnerabilidad.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59" w:lineRule="auto"/>
        <w:ind w:left="715" w:right="840" w:firstLine="1"/>
        <w:jc w:val="both"/>
      </w:pPr>
      <w:r>
        <w:rPr>
          <w:color w:val="696B6D"/>
        </w:rPr>
        <w:t>PARÁGRAFO 2.</w:t>
      </w:r>
      <w:r>
        <w:rPr>
          <w:color w:val="696B6D"/>
          <w:spacing w:val="-3"/>
        </w:rPr>
        <w:t> </w:t>
      </w:r>
      <w:r>
        <w:rPr>
          <w:color w:val="696B6D"/>
        </w:rPr>
        <w:t>De</w:t>
      </w:r>
      <w:r>
        <w:rPr>
          <w:color w:val="696B6D"/>
          <w:spacing w:val="-11"/>
        </w:rPr>
        <w:t> </w:t>
      </w:r>
      <w:r>
        <w:rPr>
          <w:color w:val="696B6D"/>
        </w:rPr>
        <w:t>acuerdo con</w:t>
      </w:r>
      <w:r>
        <w:rPr>
          <w:color w:val="696B6D"/>
          <w:spacing w:val="-10"/>
        </w:rPr>
        <w:t> </w:t>
      </w:r>
      <w:r>
        <w:rPr>
          <w:color w:val="808283"/>
        </w:rPr>
        <w:t>las</w:t>
      </w:r>
      <w:r>
        <w:rPr>
          <w:color w:val="808283"/>
          <w:spacing w:val="-14"/>
        </w:rPr>
        <w:t> </w:t>
      </w:r>
      <w:r>
        <w:rPr>
          <w:color w:val="696B6D"/>
        </w:rPr>
        <w:t>necesidades de</w:t>
      </w:r>
      <w:r>
        <w:rPr>
          <w:color w:val="696B6D"/>
          <w:spacing w:val="-2"/>
        </w:rPr>
        <w:t> </w:t>
      </w:r>
      <w:r>
        <w:rPr>
          <w:color w:val="696B6D"/>
        </w:rPr>
        <w:t>apoyo social</w:t>
      </w:r>
      <w:r>
        <w:rPr>
          <w:color w:val="696B6D"/>
          <w:spacing w:val="-3"/>
        </w:rPr>
        <w:t> </w:t>
      </w:r>
      <w:r>
        <w:rPr>
          <w:color w:val="696B6D"/>
        </w:rPr>
        <w:t>de</w:t>
      </w:r>
      <w:r>
        <w:rPr>
          <w:color w:val="696B6D"/>
          <w:spacing w:val="-7"/>
        </w:rPr>
        <w:t> </w:t>
      </w:r>
      <w:r>
        <w:rPr>
          <w:color w:val="808283"/>
        </w:rPr>
        <w:t>la</w:t>
      </w:r>
      <w:r>
        <w:rPr>
          <w:color w:val="808283"/>
          <w:spacing w:val="-1"/>
        </w:rPr>
        <w:t> </w:t>
      </w:r>
      <w:r>
        <w:rPr>
          <w:color w:val="696B6D"/>
        </w:rPr>
        <w:t>población adulto</w:t>
      </w:r>
      <w:r>
        <w:rPr>
          <w:color w:val="696B6D"/>
          <w:spacing w:val="-11"/>
        </w:rPr>
        <w:t> </w:t>
      </w:r>
      <w:r>
        <w:rPr>
          <w:color w:val="696B6D"/>
        </w:rPr>
        <w:t>mayor</w:t>
      </w:r>
      <w:r>
        <w:rPr>
          <w:color w:val="696B6D"/>
          <w:spacing w:val="23"/>
        </w:rPr>
        <w:t> </w:t>
      </w:r>
      <w:r>
        <w:rPr>
          <w:color w:val="696B6D"/>
        </w:rPr>
        <w:t>en</w:t>
      </w:r>
      <w:r>
        <w:rPr>
          <w:color w:val="696B6D"/>
          <w:spacing w:val="-14"/>
        </w:rPr>
        <w:t> </w:t>
      </w:r>
      <w:r>
        <w:rPr>
          <w:color w:val="808283"/>
        </w:rPr>
        <w:t>la</w:t>
      </w:r>
      <w:r>
        <w:rPr>
          <w:color w:val="808283"/>
          <w:spacing w:val="-7"/>
        </w:rPr>
        <w:t> </w:t>
      </w:r>
      <w:r>
        <w:rPr>
          <w:color w:val="696B6D"/>
        </w:rPr>
        <w:t>entidad territorial, </w:t>
      </w:r>
      <w:r>
        <w:rPr>
          <w:color w:val="808283"/>
        </w:rPr>
        <w:t>los</w:t>
      </w:r>
      <w:r>
        <w:rPr>
          <w:color w:val="808283"/>
          <w:spacing w:val="-10"/>
        </w:rPr>
        <w:t> </w:t>
      </w:r>
      <w:r>
        <w:rPr>
          <w:color w:val="696B6D"/>
        </w:rPr>
        <w:t>recursos referidos</w:t>
      </w:r>
      <w:r>
        <w:rPr>
          <w:color w:val="696B6D"/>
          <w:spacing w:val="-1"/>
        </w:rPr>
        <w:t> </w:t>
      </w:r>
      <w:r>
        <w:rPr>
          <w:color w:val="696B6D"/>
        </w:rPr>
        <w:t>en</w:t>
      </w:r>
      <w:r>
        <w:rPr>
          <w:color w:val="696B6D"/>
          <w:spacing w:val="-1"/>
        </w:rPr>
        <w:t> </w:t>
      </w:r>
      <w:r>
        <w:rPr>
          <w:color w:val="696B6D"/>
        </w:rPr>
        <w:t>e</w:t>
      </w:r>
      <w:r>
        <w:rPr>
          <w:color w:val="4F4F50"/>
        </w:rPr>
        <w:t>l </w:t>
      </w:r>
      <w:r>
        <w:rPr>
          <w:color w:val="696B6D"/>
        </w:rPr>
        <w:t>presente artículo podrán</w:t>
      </w:r>
      <w:r>
        <w:rPr>
          <w:color w:val="696B6D"/>
          <w:spacing w:val="-6"/>
        </w:rPr>
        <w:t> </w:t>
      </w:r>
      <w:r>
        <w:rPr>
          <w:color w:val="696B6D"/>
        </w:rPr>
        <w:t>destinarse en</w:t>
      </w:r>
      <w:r>
        <w:rPr>
          <w:color w:val="696B6D"/>
          <w:spacing w:val="-14"/>
        </w:rPr>
        <w:t> </w:t>
      </w:r>
      <w:r>
        <w:rPr>
          <w:color w:val="808283"/>
        </w:rPr>
        <w:t>las</w:t>
      </w:r>
      <w:r>
        <w:rPr>
          <w:color w:val="808283"/>
          <w:spacing w:val="-14"/>
        </w:rPr>
        <w:t> </w:t>
      </w:r>
      <w:r>
        <w:rPr>
          <w:color w:val="696B6D"/>
        </w:rPr>
        <w:t>distintas</w:t>
      </w:r>
      <w:r>
        <w:rPr>
          <w:color w:val="696B6D"/>
          <w:spacing w:val="-5"/>
        </w:rPr>
        <w:t> </w:t>
      </w:r>
      <w:r>
        <w:rPr>
          <w:color w:val="696B6D"/>
        </w:rPr>
        <w:t>modalidades de</w:t>
      </w:r>
      <w:r>
        <w:rPr>
          <w:color w:val="696B6D"/>
          <w:spacing w:val="-14"/>
        </w:rPr>
        <w:t> </w:t>
      </w:r>
      <w:r>
        <w:rPr>
          <w:color w:val="696B6D"/>
        </w:rPr>
        <w:t>atención, programas y</w:t>
      </w:r>
      <w:r>
        <w:rPr>
          <w:color w:val="696B6D"/>
          <w:spacing w:val="-14"/>
        </w:rPr>
        <w:t> </w:t>
      </w:r>
      <w:r>
        <w:rPr>
          <w:color w:val="696B6D"/>
        </w:rPr>
        <w:t>serv</w:t>
      </w:r>
      <w:r>
        <w:rPr>
          <w:color w:val="4F4F50"/>
        </w:rPr>
        <w:t>i</w:t>
      </w:r>
      <w:r>
        <w:rPr>
          <w:color w:val="696B6D"/>
        </w:rPr>
        <w:t>cios </w:t>
      </w:r>
      <w:r>
        <w:rPr>
          <w:color w:val="696B6D"/>
          <w:w w:val="105"/>
        </w:rPr>
        <w:t>sociales</w:t>
      </w:r>
      <w:r>
        <w:rPr>
          <w:color w:val="696B6D"/>
          <w:w w:val="105"/>
        </w:rPr>
        <w:t> dirigidos</w:t>
      </w:r>
      <w:r>
        <w:rPr>
          <w:color w:val="696B6D"/>
          <w:w w:val="105"/>
        </w:rPr>
        <w:t> a</w:t>
      </w:r>
      <w:r>
        <w:rPr>
          <w:color w:val="696B6D"/>
          <w:w w:val="105"/>
        </w:rPr>
        <w:t> </w:t>
      </w:r>
      <w:r>
        <w:rPr>
          <w:color w:val="808283"/>
          <w:w w:val="105"/>
        </w:rPr>
        <w:t>las</w:t>
      </w:r>
      <w:r>
        <w:rPr>
          <w:color w:val="808283"/>
          <w:w w:val="105"/>
        </w:rPr>
        <w:t> </w:t>
      </w:r>
      <w:r>
        <w:rPr>
          <w:color w:val="696B6D"/>
          <w:w w:val="105"/>
        </w:rPr>
        <w:t>personas</w:t>
      </w:r>
      <w:r>
        <w:rPr>
          <w:color w:val="696B6D"/>
          <w:w w:val="105"/>
        </w:rPr>
        <w:t> adultas</w:t>
      </w:r>
      <w:r>
        <w:rPr>
          <w:color w:val="696B6D"/>
          <w:w w:val="105"/>
        </w:rPr>
        <w:t> mayores,</w:t>
      </w:r>
      <w:r>
        <w:rPr>
          <w:color w:val="696B6D"/>
          <w:spacing w:val="30"/>
          <w:w w:val="105"/>
        </w:rPr>
        <w:t> </w:t>
      </w:r>
      <w:r>
        <w:rPr>
          <w:color w:val="696B6D"/>
          <w:w w:val="105"/>
        </w:rPr>
        <w:t>siempre</w:t>
      </w:r>
      <w:r>
        <w:rPr>
          <w:color w:val="696B6D"/>
          <w:w w:val="105"/>
        </w:rPr>
        <w:t> que</w:t>
      </w:r>
      <w:r>
        <w:rPr>
          <w:color w:val="696B6D"/>
          <w:w w:val="105"/>
        </w:rPr>
        <w:t> se</w:t>
      </w:r>
      <w:r>
        <w:rPr>
          <w:color w:val="696B6D"/>
          <w:w w:val="105"/>
        </w:rPr>
        <w:t> garantice</w:t>
      </w:r>
      <w:r>
        <w:rPr>
          <w:color w:val="696B6D"/>
          <w:spacing w:val="40"/>
          <w:w w:val="105"/>
        </w:rPr>
        <w:t> </w:t>
      </w:r>
      <w:r>
        <w:rPr>
          <w:color w:val="696B6D"/>
        </w:rPr>
        <w:t>la</w:t>
      </w:r>
      <w:r>
        <w:rPr>
          <w:color w:val="696B6D"/>
          <w:spacing w:val="-14"/>
        </w:rPr>
        <w:t> </w:t>
      </w:r>
      <w:r>
        <w:rPr>
          <w:color w:val="696B6D"/>
        </w:rPr>
        <w:t>atención</w:t>
      </w:r>
      <w:r>
        <w:rPr>
          <w:color w:val="696B6D"/>
          <w:spacing w:val="-14"/>
        </w:rPr>
        <w:t> </w:t>
      </w:r>
      <w:r>
        <w:rPr>
          <w:color w:val="696B6D"/>
        </w:rPr>
        <w:t>en</w:t>
      </w:r>
      <w:r>
        <w:rPr>
          <w:color w:val="696B6D"/>
          <w:spacing w:val="-3"/>
        </w:rPr>
        <w:t> </w:t>
      </w:r>
      <w:r>
        <w:rPr>
          <w:color w:val="696B6D"/>
        </w:rPr>
        <w:t>condiciones</w:t>
      </w:r>
      <w:r>
        <w:rPr>
          <w:color w:val="696B6D"/>
          <w:spacing w:val="-1"/>
        </w:rPr>
        <w:t> </w:t>
      </w:r>
      <w:r>
        <w:rPr>
          <w:color w:val="696B6D"/>
        </w:rPr>
        <w:t>de</w:t>
      </w:r>
      <w:r>
        <w:rPr>
          <w:color w:val="696B6D"/>
          <w:spacing w:val="-14"/>
        </w:rPr>
        <w:t> </w:t>
      </w:r>
      <w:r>
        <w:rPr>
          <w:color w:val="696B6D"/>
        </w:rPr>
        <w:t>cal</w:t>
      </w:r>
      <w:r>
        <w:rPr>
          <w:color w:val="4F4F50"/>
        </w:rPr>
        <w:t>i</w:t>
      </w:r>
      <w:r>
        <w:rPr>
          <w:color w:val="696B6D"/>
        </w:rPr>
        <w:t>dad,</w:t>
      </w:r>
      <w:r>
        <w:rPr>
          <w:color w:val="696B6D"/>
          <w:spacing w:val="-2"/>
        </w:rPr>
        <w:t> </w:t>
      </w:r>
      <w:r>
        <w:rPr>
          <w:color w:val="696B6D"/>
        </w:rPr>
        <w:t>frecuencia y número</w:t>
      </w:r>
      <w:r>
        <w:rPr>
          <w:color w:val="696B6D"/>
          <w:spacing w:val="-5"/>
        </w:rPr>
        <w:t> </w:t>
      </w:r>
      <w:r>
        <w:rPr>
          <w:color w:val="696B6D"/>
        </w:rPr>
        <w:t>de</w:t>
      </w:r>
      <w:r>
        <w:rPr>
          <w:color w:val="696B6D"/>
          <w:spacing w:val="-12"/>
        </w:rPr>
        <w:t> </w:t>
      </w:r>
      <w:r>
        <w:rPr>
          <w:color w:val="696B6D"/>
        </w:rPr>
        <w:t>personas</w:t>
      </w:r>
      <w:r>
        <w:rPr>
          <w:color w:val="696B6D"/>
          <w:spacing w:val="-7"/>
        </w:rPr>
        <w:t> </w:t>
      </w:r>
      <w:r>
        <w:rPr>
          <w:color w:val="696B6D"/>
        </w:rPr>
        <w:t>atendidas </w:t>
      </w:r>
      <w:r>
        <w:rPr>
          <w:color w:val="696B6D"/>
          <w:w w:val="105"/>
        </w:rPr>
        <w:t>en</w:t>
      </w:r>
      <w:r>
        <w:rPr>
          <w:color w:val="696B6D"/>
          <w:w w:val="105"/>
        </w:rPr>
        <w:t> los</w:t>
      </w:r>
      <w:r>
        <w:rPr>
          <w:color w:val="696B6D"/>
          <w:spacing w:val="-7"/>
          <w:w w:val="105"/>
        </w:rPr>
        <w:t> </w:t>
      </w:r>
      <w:r>
        <w:rPr>
          <w:color w:val="696B6D"/>
          <w:w w:val="105"/>
        </w:rPr>
        <w:t>Centros</w:t>
      </w:r>
      <w:r>
        <w:rPr>
          <w:color w:val="696B6D"/>
          <w:w w:val="105"/>
        </w:rPr>
        <w:t> Vida,</w:t>
      </w:r>
      <w:r>
        <w:rPr>
          <w:color w:val="696B6D"/>
          <w:spacing w:val="-4"/>
          <w:w w:val="105"/>
        </w:rPr>
        <w:t> </w:t>
      </w:r>
      <w:r>
        <w:rPr>
          <w:color w:val="696B6D"/>
          <w:w w:val="105"/>
        </w:rPr>
        <w:t>Centros</w:t>
      </w:r>
      <w:r>
        <w:rPr>
          <w:color w:val="696B6D"/>
          <w:spacing w:val="-7"/>
          <w:w w:val="105"/>
        </w:rPr>
        <w:t> </w:t>
      </w:r>
      <w:r>
        <w:rPr>
          <w:color w:val="696B6D"/>
          <w:w w:val="105"/>
        </w:rPr>
        <w:t>de</w:t>
      </w:r>
      <w:r>
        <w:rPr>
          <w:color w:val="696B6D"/>
          <w:spacing w:val="-12"/>
          <w:w w:val="105"/>
        </w:rPr>
        <w:t> </w:t>
      </w:r>
      <w:r>
        <w:rPr>
          <w:color w:val="696B6D"/>
          <w:w w:val="105"/>
        </w:rPr>
        <w:t>Bienestar</w:t>
      </w:r>
      <w:r>
        <w:rPr>
          <w:color w:val="696B6D"/>
          <w:w w:val="105"/>
        </w:rPr>
        <w:t> o</w:t>
      </w:r>
      <w:r>
        <w:rPr>
          <w:color w:val="696B6D"/>
          <w:w w:val="105"/>
        </w:rPr>
        <w:t> Centros</w:t>
      </w:r>
      <w:r>
        <w:rPr>
          <w:color w:val="696B6D"/>
          <w:w w:val="105"/>
        </w:rPr>
        <w:t> de</w:t>
      </w:r>
      <w:r>
        <w:rPr>
          <w:color w:val="696B6D"/>
          <w:spacing w:val="-6"/>
          <w:w w:val="105"/>
        </w:rPr>
        <w:t> </w:t>
      </w:r>
      <w:r>
        <w:rPr>
          <w:color w:val="696B6D"/>
          <w:w w:val="105"/>
        </w:rPr>
        <w:t>Protección</w:t>
      </w:r>
      <w:r>
        <w:rPr>
          <w:color w:val="696B6D"/>
          <w:w w:val="105"/>
        </w:rPr>
        <w:t> Social,</w:t>
      </w:r>
      <w:r>
        <w:rPr>
          <w:color w:val="696B6D"/>
          <w:w w:val="105"/>
        </w:rPr>
        <w:t> los cuales</w:t>
      </w:r>
      <w:r>
        <w:rPr>
          <w:color w:val="696B6D"/>
          <w:spacing w:val="-14"/>
          <w:w w:val="105"/>
        </w:rPr>
        <w:t> </w:t>
      </w:r>
      <w:r>
        <w:rPr>
          <w:color w:val="696B6D"/>
          <w:w w:val="105"/>
        </w:rPr>
        <w:t>no</w:t>
      </w:r>
      <w:r>
        <w:rPr>
          <w:color w:val="696B6D"/>
          <w:spacing w:val="-14"/>
          <w:w w:val="105"/>
        </w:rPr>
        <w:t> </w:t>
      </w:r>
      <w:r>
        <w:rPr>
          <w:color w:val="696B6D"/>
          <w:w w:val="105"/>
        </w:rPr>
        <w:t>debe</w:t>
      </w:r>
      <w:r>
        <w:rPr>
          <w:color w:val="696B6D"/>
          <w:spacing w:val="-11"/>
          <w:w w:val="105"/>
        </w:rPr>
        <w:t> </w:t>
      </w:r>
      <w:r>
        <w:rPr>
          <w:color w:val="696B6D"/>
          <w:w w:val="105"/>
        </w:rPr>
        <w:t>ser</w:t>
      </w:r>
      <w:r>
        <w:rPr>
          <w:color w:val="696B6D"/>
          <w:spacing w:val="-9"/>
          <w:w w:val="105"/>
        </w:rPr>
        <w:t> </w:t>
      </w:r>
      <w:r>
        <w:rPr>
          <w:color w:val="808283"/>
          <w:w w:val="105"/>
        </w:rPr>
        <w:t>inferiores</w:t>
      </w:r>
      <w:r>
        <w:rPr>
          <w:color w:val="808283"/>
          <w:spacing w:val="-11"/>
          <w:w w:val="105"/>
        </w:rPr>
        <w:t> </w:t>
      </w:r>
      <w:r>
        <w:rPr>
          <w:color w:val="696B6D"/>
          <w:w w:val="105"/>
        </w:rPr>
        <w:t>a</w:t>
      </w:r>
      <w:r>
        <w:rPr>
          <w:color w:val="696B6D"/>
          <w:spacing w:val="-5"/>
          <w:w w:val="105"/>
        </w:rPr>
        <w:t> </w:t>
      </w:r>
      <w:r>
        <w:rPr>
          <w:color w:val="808283"/>
          <w:w w:val="105"/>
        </w:rPr>
        <w:t>las</w:t>
      </w:r>
      <w:r>
        <w:rPr>
          <w:color w:val="808283"/>
          <w:spacing w:val="-13"/>
          <w:w w:val="105"/>
        </w:rPr>
        <w:t> </w:t>
      </w:r>
      <w:r>
        <w:rPr>
          <w:color w:val="696B6D"/>
          <w:w w:val="105"/>
        </w:rPr>
        <w:t>de</w:t>
      </w:r>
      <w:r>
        <w:rPr>
          <w:color w:val="696B6D"/>
          <w:spacing w:val="-11"/>
          <w:w w:val="105"/>
        </w:rPr>
        <w:t> </w:t>
      </w:r>
      <w:r>
        <w:rPr>
          <w:color w:val="808283"/>
          <w:w w:val="105"/>
        </w:rPr>
        <w:t>la</w:t>
      </w:r>
      <w:r>
        <w:rPr>
          <w:color w:val="808283"/>
          <w:spacing w:val="-4"/>
          <w:w w:val="105"/>
        </w:rPr>
        <w:t> </w:t>
      </w:r>
      <w:r>
        <w:rPr>
          <w:color w:val="696B6D"/>
          <w:w w:val="105"/>
        </w:rPr>
        <w:t>vigencia</w:t>
      </w:r>
      <w:r>
        <w:rPr>
          <w:color w:val="696B6D"/>
          <w:spacing w:val="-2"/>
          <w:w w:val="105"/>
        </w:rPr>
        <w:t> </w:t>
      </w:r>
      <w:r>
        <w:rPr>
          <w:color w:val="808283"/>
          <w:w w:val="105"/>
        </w:rPr>
        <w:t>inmediatamente</w:t>
      </w:r>
      <w:r>
        <w:rPr>
          <w:color w:val="808283"/>
          <w:spacing w:val="-21"/>
          <w:w w:val="105"/>
        </w:rPr>
        <w:t> </w:t>
      </w:r>
      <w:r>
        <w:rPr>
          <w:color w:val="696B6D"/>
          <w:w w:val="105"/>
        </w:rPr>
        <w:t>anterior.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56" w:lineRule="auto" w:before="1"/>
        <w:ind w:left="727" w:right="830" w:hanging="1"/>
        <w:jc w:val="both"/>
      </w:pPr>
      <w:r>
        <w:rPr>
          <w:color w:val="696B6D"/>
        </w:rPr>
        <w:t>PARÁGRAFO 3. </w:t>
      </w:r>
      <w:r>
        <w:rPr>
          <w:color w:val="808283"/>
        </w:rPr>
        <w:t>Los </w:t>
      </w:r>
      <w:r>
        <w:rPr>
          <w:color w:val="696B6D"/>
        </w:rPr>
        <w:t>departamentos y distritos reportarán semestra</w:t>
      </w:r>
      <w:r>
        <w:rPr>
          <w:color w:val="4F4F50"/>
        </w:rPr>
        <w:t>l</w:t>
      </w:r>
      <w:r>
        <w:rPr>
          <w:color w:val="696B6D"/>
        </w:rPr>
        <w:t>mente, conforme </w:t>
      </w:r>
      <w:r>
        <w:rPr>
          <w:color w:val="808283"/>
        </w:rPr>
        <w:t>lo </w:t>
      </w:r>
      <w:r>
        <w:rPr>
          <w:color w:val="696B6D"/>
        </w:rPr>
        <w:t>determine el Ministerio de</w:t>
      </w:r>
      <w:r>
        <w:rPr>
          <w:color w:val="696B6D"/>
          <w:spacing w:val="-8"/>
        </w:rPr>
        <w:t> </w:t>
      </w:r>
      <w:r>
        <w:rPr>
          <w:color w:val="696B6D"/>
        </w:rPr>
        <w:t>Salud y Protección Social</w:t>
      </w:r>
      <w:r>
        <w:rPr>
          <w:color w:val="696B6D"/>
          <w:spacing w:val="-2"/>
        </w:rPr>
        <w:t> </w:t>
      </w:r>
      <w:r>
        <w:rPr>
          <w:color w:val="696B6D"/>
        </w:rPr>
        <w:t>o la entidad que </w:t>
      </w:r>
      <w:r>
        <w:rPr>
          <w:color w:val="808283"/>
        </w:rPr>
        <w:t>haga </w:t>
      </w:r>
      <w:r>
        <w:rPr>
          <w:color w:val="696B6D"/>
        </w:rPr>
        <w:t>sus veces, </w:t>
      </w:r>
      <w:r>
        <w:rPr>
          <w:color w:val="808283"/>
        </w:rPr>
        <w:t>la información </w:t>
      </w:r>
      <w:r>
        <w:rPr>
          <w:color w:val="696B6D"/>
        </w:rPr>
        <w:t>sobre </w:t>
      </w:r>
      <w:r>
        <w:rPr>
          <w:color w:val="808283"/>
        </w:rPr>
        <w:t>la </w:t>
      </w:r>
      <w:r>
        <w:rPr>
          <w:color w:val="696B6D"/>
        </w:rPr>
        <w:t>implementación</w:t>
      </w:r>
      <w:r>
        <w:rPr>
          <w:color w:val="696B6D"/>
          <w:spacing w:val="-9"/>
        </w:rPr>
        <w:t> </w:t>
      </w:r>
      <w:r>
        <w:rPr>
          <w:color w:val="696B6D"/>
        </w:rPr>
        <w:t>de </w:t>
      </w:r>
      <w:r>
        <w:rPr>
          <w:color w:val="808283"/>
        </w:rPr>
        <w:t>la </w:t>
      </w:r>
      <w:r>
        <w:rPr>
          <w:color w:val="696B6D"/>
        </w:rPr>
        <w:t>Estampilla para el Bienestar del Adulto Mayor en su jurisdicción</w:t>
      </w:r>
      <w:r>
        <w:rPr>
          <w:color w:val="4F4F50"/>
        </w:rPr>
        <w:t>.</w:t>
      </w:r>
    </w:p>
    <w:p>
      <w:pPr>
        <w:pStyle w:val="BodyText"/>
        <w:rPr>
          <w:sz w:val="21"/>
        </w:rPr>
      </w:pPr>
    </w:p>
    <w:p>
      <w:pPr>
        <w:spacing w:line="237" w:lineRule="auto" w:before="0"/>
        <w:ind w:left="737" w:right="822" w:hanging="7"/>
        <w:jc w:val="both"/>
        <w:rPr>
          <w:sz w:val="20"/>
        </w:rPr>
      </w:pPr>
      <w:r>
        <w:rPr>
          <w:rFonts w:ascii="Times New Roman" w:hAnsi="Times New Roman"/>
          <w:b/>
          <w:color w:val="363434"/>
          <w:sz w:val="22"/>
        </w:rPr>
        <w:t>ARTÍCULO 218</w:t>
      </w:r>
      <w:r>
        <w:rPr>
          <w:rFonts w:ascii="Times New Roman" w:hAnsi="Times New Roman"/>
          <w:b/>
          <w:color w:val="696B6D"/>
          <w:sz w:val="22"/>
        </w:rPr>
        <w:t>°</w:t>
      </w:r>
      <w:r>
        <w:rPr>
          <w:rFonts w:ascii="Times New Roman" w:hAnsi="Times New Roman"/>
          <w:b/>
          <w:color w:val="4F4F50"/>
          <w:sz w:val="22"/>
        </w:rPr>
        <w:t>.</w:t>
      </w:r>
      <w:r>
        <w:rPr>
          <w:rFonts w:ascii="Times New Roman" w:hAnsi="Times New Roman"/>
          <w:b/>
          <w:color w:val="4F4F50"/>
          <w:spacing w:val="-10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CREACIÓN DEL</w:t>
      </w:r>
      <w:r>
        <w:rPr>
          <w:rFonts w:ascii="Times New Roman" w:hAnsi="Times New Roman"/>
          <w:b/>
          <w:color w:val="363434"/>
          <w:spacing w:val="-4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FONDO PARA EL</w:t>
      </w:r>
      <w:r>
        <w:rPr>
          <w:rFonts w:ascii="Times New Roman" w:hAnsi="Times New Roman"/>
          <w:b/>
          <w:color w:val="363434"/>
          <w:spacing w:val="-10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BUEN VIVIR</w:t>
      </w:r>
      <w:r>
        <w:rPr>
          <w:rFonts w:ascii="Times New Roman" w:hAnsi="Times New Roman"/>
          <w:b/>
          <w:color w:val="363434"/>
          <w:spacing w:val="-7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Y</w:t>
      </w:r>
      <w:r>
        <w:rPr>
          <w:rFonts w:ascii="Times New Roman" w:hAnsi="Times New Roman"/>
          <w:b/>
          <w:color w:val="363434"/>
          <w:spacing w:val="-5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LA </w:t>
      </w:r>
      <w:r>
        <w:rPr>
          <w:rFonts w:ascii="Times New Roman" w:hAnsi="Times New Roman"/>
          <w:b/>
          <w:color w:val="363434"/>
          <w:w w:val="95"/>
          <w:sz w:val="22"/>
        </w:rPr>
        <w:t>EQUIDAD</w:t>
      </w:r>
      <w:r>
        <w:rPr>
          <w:rFonts w:ascii="Times New Roman" w:hAnsi="Times New Roman"/>
          <w:b/>
          <w:color w:val="363434"/>
          <w:spacing w:val="33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DE</w:t>
      </w:r>
      <w:r>
        <w:rPr>
          <w:rFonts w:ascii="Times New Roman" w:hAnsi="Times New Roman"/>
          <w:b/>
          <w:color w:val="363434"/>
          <w:spacing w:val="22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LOS</w:t>
      </w:r>
      <w:r>
        <w:rPr>
          <w:rFonts w:ascii="Times New Roman" w:hAnsi="Times New Roman"/>
          <w:b/>
          <w:color w:val="363434"/>
          <w:spacing w:val="27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PUEBLOS</w:t>
      </w:r>
      <w:r>
        <w:rPr>
          <w:rFonts w:ascii="Times New Roman" w:hAnsi="Times New Roman"/>
          <w:b/>
          <w:color w:val="363434"/>
          <w:spacing w:val="28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INDÍGENAS</w:t>
      </w:r>
      <w:r>
        <w:rPr>
          <w:rFonts w:ascii="Times New Roman" w:hAnsi="Times New Roman"/>
          <w:b/>
          <w:color w:val="363434"/>
          <w:spacing w:val="40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DE COLOMBIA.</w:t>
      </w:r>
      <w:r>
        <w:rPr>
          <w:rFonts w:ascii="Times New Roman" w:hAnsi="Times New Roman"/>
          <w:b/>
          <w:color w:val="363434"/>
          <w:spacing w:val="28"/>
          <w:sz w:val="22"/>
        </w:rPr>
        <w:t> </w:t>
      </w:r>
      <w:r>
        <w:rPr>
          <w:color w:val="696B6D"/>
          <w:w w:val="95"/>
          <w:sz w:val="20"/>
        </w:rPr>
        <w:t>Para</w:t>
      </w:r>
      <w:r>
        <w:rPr>
          <w:color w:val="696B6D"/>
          <w:spacing w:val="21"/>
          <w:sz w:val="20"/>
        </w:rPr>
        <w:t> </w:t>
      </w:r>
      <w:r>
        <w:rPr>
          <w:color w:val="696B6D"/>
          <w:w w:val="95"/>
          <w:sz w:val="20"/>
        </w:rPr>
        <w:t>apoyar</w:t>
      </w:r>
      <w:r>
        <w:rPr>
          <w:color w:val="696B6D"/>
          <w:spacing w:val="34"/>
          <w:sz w:val="20"/>
        </w:rPr>
        <w:t> </w:t>
      </w:r>
      <w:r>
        <w:rPr>
          <w:color w:val="696B6D"/>
          <w:w w:val="95"/>
          <w:sz w:val="20"/>
        </w:rPr>
        <w:t>el</w:t>
      </w:r>
    </w:p>
    <w:p>
      <w:pPr>
        <w:pStyle w:val="BodyText"/>
        <w:spacing w:line="252" w:lineRule="auto" w:before="25"/>
        <w:ind w:left="732" w:right="819" w:hanging="7"/>
        <w:jc w:val="both"/>
      </w:pPr>
      <w:r>
        <w:rPr>
          <w:color w:val="696B6D"/>
        </w:rPr>
        <w:t>desarrol</w:t>
      </w:r>
      <w:r>
        <w:rPr>
          <w:color w:val="4F4F50"/>
        </w:rPr>
        <w:t>l</w:t>
      </w:r>
      <w:r>
        <w:rPr>
          <w:color w:val="696B6D"/>
        </w:rPr>
        <w:t>o con</w:t>
      </w:r>
      <w:r>
        <w:rPr>
          <w:color w:val="696B6D"/>
          <w:spacing w:val="-7"/>
        </w:rPr>
        <w:t> </w:t>
      </w:r>
      <w:r>
        <w:rPr>
          <w:color w:val="696B6D"/>
        </w:rPr>
        <w:t>identidad de</w:t>
      </w:r>
      <w:r>
        <w:rPr>
          <w:color w:val="696B6D"/>
          <w:spacing w:val="-2"/>
        </w:rPr>
        <w:t> </w:t>
      </w:r>
      <w:r>
        <w:rPr>
          <w:color w:val="696B6D"/>
        </w:rPr>
        <w:t>los</w:t>
      </w:r>
      <w:r>
        <w:rPr>
          <w:color w:val="696B6D"/>
          <w:spacing w:val="-2"/>
        </w:rPr>
        <w:t> </w:t>
      </w:r>
      <w:r>
        <w:rPr>
          <w:color w:val="696B6D"/>
        </w:rPr>
        <w:t>pueb</w:t>
      </w:r>
      <w:r>
        <w:rPr>
          <w:color w:val="4F4F50"/>
        </w:rPr>
        <w:t>l</w:t>
      </w:r>
      <w:r>
        <w:rPr>
          <w:color w:val="696B6D"/>
        </w:rPr>
        <w:t>os indígenas de</w:t>
      </w:r>
      <w:r>
        <w:rPr>
          <w:color w:val="696B6D"/>
          <w:spacing w:val="-12"/>
        </w:rPr>
        <w:t> </w:t>
      </w:r>
      <w:r>
        <w:rPr>
          <w:color w:val="696B6D"/>
        </w:rPr>
        <w:t>Co</w:t>
      </w:r>
      <w:r>
        <w:rPr>
          <w:color w:val="4F4F50"/>
        </w:rPr>
        <w:t>l</w:t>
      </w:r>
      <w:r>
        <w:rPr>
          <w:color w:val="696B6D"/>
        </w:rPr>
        <w:t>ombia se</w:t>
      </w:r>
      <w:r>
        <w:rPr>
          <w:color w:val="696B6D"/>
          <w:spacing w:val="-10"/>
        </w:rPr>
        <w:t> </w:t>
      </w:r>
      <w:r>
        <w:rPr>
          <w:color w:val="696B6D"/>
        </w:rPr>
        <w:t>crea e</w:t>
      </w:r>
      <w:r>
        <w:rPr>
          <w:color w:val="4F4F50"/>
        </w:rPr>
        <w:t>l </w:t>
      </w:r>
      <w:r>
        <w:rPr>
          <w:color w:val="696B6D"/>
        </w:rPr>
        <w:t>FONDO PARA EL BUEN VIVIR </w:t>
      </w:r>
      <w:r>
        <w:rPr>
          <w:color w:val="4F4F50"/>
        </w:rPr>
        <w:t>Y </w:t>
      </w:r>
      <w:r>
        <w:rPr>
          <w:color w:val="696B6D"/>
        </w:rPr>
        <w:t>LA EQUIDAD DE </w:t>
      </w:r>
      <w:r>
        <w:rPr>
          <w:color w:val="808283"/>
        </w:rPr>
        <w:t>LOS </w:t>
      </w:r>
      <w:r>
        <w:rPr>
          <w:color w:val="4F4F50"/>
        </w:rPr>
        <w:t>P</w:t>
      </w:r>
      <w:r>
        <w:rPr>
          <w:color w:val="696B6D"/>
        </w:rPr>
        <w:t>UEBLOS INDÍGENAS DE </w:t>
      </w:r>
      <w:r>
        <w:rPr>
          <w:color w:val="696B6D"/>
          <w:spacing w:val="-2"/>
        </w:rPr>
        <w:t>COLOMBIA.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56" w:lineRule="auto"/>
        <w:ind w:left="736" w:right="814"/>
        <w:jc w:val="both"/>
      </w:pPr>
      <w:r>
        <w:rPr>
          <w:color w:val="696B6D"/>
          <w:w w:val="105"/>
        </w:rPr>
        <w:t>La</w:t>
      </w:r>
      <w:r>
        <w:rPr>
          <w:color w:val="696B6D"/>
          <w:spacing w:val="-15"/>
          <w:w w:val="105"/>
        </w:rPr>
        <w:t> </w:t>
      </w:r>
      <w:r>
        <w:rPr>
          <w:color w:val="696B6D"/>
          <w:w w:val="105"/>
        </w:rPr>
        <w:t>estructura</w:t>
      </w:r>
      <w:r>
        <w:rPr>
          <w:color w:val="696B6D"/>
          <w:spacing w:val="-4"/>
          <w:w w:val="105"/>
        </w:rPr>
        <w:t> </w:t>
      </w:r>
      <w:r>
        <w:rPr>
          <w:color w:val="696B6D"/>
          <w:w w:val="105"/>
        </w:rPr>
        <w:t>y funcionamiento</w:t>
      </w:r>
      <w:r>
        <w:rPr>
          <w:color w:val="696B6D"/>
          <w:spacing w:val="-15"/>
          <w:w w:val="105"/>
        </w:rPr>
        <w:t> </w:t>
      </w:r>
      <w:r>
        <w:rPr>
          <w:color w:val="696B6D"/>
          <w:w w:val="105"/>
        </w:rPr>
        <w:t>del</w:t>
      </w:r>
      <w:r>
        <w:rPr>
          <w:color w:val="696B6D"/>
          <w:spacing w:val="-7"/>
          <w:w w:val="105"/>
        </w:rPr>
        <w:t> </w:t>
      </w:r>
      <w:r>
        <w:rPr>
          <w:color w:val="696B6D"/>
          <w:w w:val="105"/>
        </w:rPr>
        <w:t>Fondo</w:t>
      </w:r>
      <w:r>
        <w:rPr>
          <w:color w:val="696B6D"/>
          <w:spacing w:val="-12"/>
          <w:w w:val="105"/>
        </w:rPr>
        <w:t> </w:t>
      </w:r>
      <w:r>
        <w:rPr>
          <w:color w:val="696B6D"/>
          <w:w w:val="105"/>
        </w:rPr>
        <w:t>se</w:t>
      </w:r>
      <w:r>
        <w:rPr>
          <w:color w:val="696B6D"/>
          <w:spacing w:val="-15"/>
          <w:w w:val="105"/>
        </w:rPr>
        <w:t> </w:t>
      </w:r>
      <w:r>
        <w:rPr>
          <w:color w:val="696B6D"/>
          <w:w w:val="105"/>
        </w:rPr>
        <w:t>concertará</w:t>
      </w:r>
      <w:r>
        <w:rPr>
          <w:color w:val="696B6D"/>
          <w:w w:val="105"/>
        </w:rPr>
        <w:t> entre</w:t>
      </w:r>
      <w:r>
        <w:rPr>
          <w:color w:val="696B6D"/>
          <w:spacing w:val="-9"/>
          <w:w w:val="105"/>
        </w:rPr>
        <w:t> </w:t>
      </w:r>
      <w:r>
        <w:rPr>
          <w:color w:val="696B6D"/>
          <w:w w:val="105"/>
        </w:rPr>
        <w:t>el</w:t>
      </w:r>
      <w:r>
        <w:rPr>
          <w:color w:val="696B6D"/>
          <w:spacing w:val="-9"/>
          <w:w w:val="105"/>
        </w:rPr>
        <w:t> </w:t>
      </w:r>
      <w:r>
        <w:rPr>
          <w:color w:val="696B6D"/>
          <w:w w:val="105"/>
        </w:rPr>
        <w:t>Departamento Nacional</w:t>
      </w:r>
      <w:r>
        <w:rPr>
          <w:color w:val="696B6D"/>
          <w:w w:val="105"/>
        </w:rPr>
        <w:t> de</w:t>
      </w:r>
      <w:r>
        <w:rPr>
          <w:color w:val="696B6D"/>
          <w:w w:val="105"/>
        </w:rPr>
        <w:t> P</w:t>
      </w:r>
      <w:r>
        <w:rPr>
          <w:color w:val="363434"/>
          <w:w w:val="105"/>
        </w:rPr>
        <w:t>l</w:t>
      </w:r>
      <w:r>
        <w:rPr>
          <w:color w:val="696B6D"/>
          <w:w w:val="105"/>
        </w:rPr>
        <w:t>aneación</w:t>
      </w:r>
      <w:r>
        <w:rPr>
          <w:color w:val="696B6D"/>
          <w:w w:val="105"/>
        </w:rPr>
        <w:t> y</w:t>
      </w:r>
      <w:r>
        <w:rPr>
          <w:color w:val="696B6D"/>
          <w:w w:val="105"/>
        </w:rPr>
        <w:t> la</w:t>
      </w:r>
      <w:r>
        <w:rPr>
          <w:color w:val="696B6D"/>
          <w:w w:val="105"/>
        </w:rPr>
        <w:t> organización</w:t>
      </w:r>
      <w:r>
        <w:rPr>
          <w:color w:val="696B6D"/>
          <w:w w:val="105"/>
        </w:rPr>
        <w:t> de</w:t>
      </w:r>
      <w:r>
        <w:rPr>
          <w:color w:val="696B6D"/>
          <w:w w:val="105"/>
        </w:rPr>
        <w:t> la</w:t>
      </w:r>
      <w:r>
        <w:rPr>
          <w:color w:val="696B6D"/>
          <w:w w:val="105"/>
        </w:rPr>
        <w:t> MINGA</w:t>
      </w:r>
      <w:r>
        <w:rPr>
          <w:color w:val="696B6D"/>
          <w:w w:val="105"/>
        </w:rPr>
        <w:t> NACIONAL.</w:t>
      </w:r>
      <w:r>
        <w:rPr>
          <w:color w:val="696B6D"/>
          <w:w w:val="105"/>
        </w:rPr>
        <w:t> Su funcionamiento</w:t>
      </w:r>
      <w:r>
        <w:rPr>
          <w:color w:val="696B6D"/>
          <w:spacing w:val="-17"/>
          <w:w w:val="105"/>
        </w:rPr>
        <w:t> </w:t>
      </w:r>
      <w:r>
        <w:rPr>
          <w:color w:val="696B6D"/>
          <w:w w:val="105"/>
        </w:rPr>
        <w:t>iniciará en tres</w:t>
      </w:r>
      <w:r>
        <w:rPr>
          <w:color w:val="696B6D"/>
          <w:spacing w:val="-3"/>
          <w:w w:val="105"/>
        </w:rPr>
        <w:t> </w:t>
      </w:r>
      <w:r>
        <w:rPr>
          <w:color w:val="696B6D"/>
          <w:w w:val="105"/>
        </w:rPr>
        <w:t>(3) meses.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735"/>
        <w:jc w:val="both"/>
      </w:pPr>
      <w:r>
        <w:rPr>
          <w:color w:val="808283"/>
        </w:rPr>
        <w:t>El</w:t>
      </w:r>
      <w:r>
        <w:rPr>
          <w:color w:val="808283"/>
          <w:spacing w:val="-14"/>
        </w:rPr>
        <w:t> </w:t>
      </w:r>
      <w:r>
        <w:rPr>
          <w:color w:val="696B6D"/>
        </w:rPr>
        <w:t>Fondo contará</w:t>
      </w:r>
      <w:r>
        <w:rPr>
          <w:color w:val="696B6D"/>
          <w:spacing w:val="5"/>
        </w:rPr>
        <w:t> </w:t>
      </w:r>
      <w:r>
        <w:rPr>
          <w:color w:val="696B6D"/>
        </w:rPr>
        <w:t>con</w:t>
      </w:r>
      <w:r>
        <w:rPr>
          <w:color w:val="696B6D"/>
          <w:spacing w:val="7"/>
        </w:rPr>
        <w:t> </w:t>
      </w:r>
      <w:r>
        <w:rPr>
          <w:color w:val="808283"/>
        </w:rPr>
        <w:t>las</w:t>
      </w:r>
      <w:r>
        <w:rPr>
          <w:color w:val="808283"/>
          <w:spacing w:val="-14"/>
        </w:rPr>
        <w:t> </w:t>
      </w:r>
      <w:r>
        <w:rPr>
          <w:color w:val="696B6D"/>
        </w:rPr>
        <w:t>siguientes</w:t>
      </w:r>
      <w:r>
        <w:rPr>
          <w:color w:val="696B6D"/>
          <w:spacing w:val="13"/>
        </w:rPr>
        <w:t> </w:t>
      </w:r>
      <w:r>
        <w:rPr>
          <w:color w:val="808283"/>
          <w:spacing w:val="-2"/>
        </w:rPr>
        <w:t>líneas: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40" w:lineRule="exact"/>
        <w:ind w:left="754"/>
      </w:pPr>
      <w:r>
        <w:rPr>
          <w:rFonts w:ascii="Times New Roman" w:hAnsi="Times New Roman"/>
          <w:color w:val="696B6D"/>
          <w:sz w:val="21"/>
        </w:rPr>
        <w:t>l.</w:t>
      </w:r>
      <w:r>
        <w:rPr>
          <w:rFonts w:ascii="Times New Roman" w:hAnsi="Times New Roman"/>
          <w:color w:val="696B6D"/>
          <w:spacing w:val="40"/>
          <w:sz w:val="21"/>
        </w:rPr>
        <w:t>  </w:t>
      </w:r>
      <w:r>
        <w:rPr>
          <w:color w:val="696B6D"/>
        </w:rPr>
        <w:t>Acceso</w:t>
      </w:r>
      <w:r>
        <w:rPr>
          <w:color w:val="696B6D"/>
          <w:spacing w:val="8"/>
        </w:rPr>
        <w:t> </w:t>
      </w:r>
      <w:r>
        <w:rPr>
          <w:color w:val="696B6D"/>
        </w:rPr>
        <w:t>a los</w:t>
      </w:r>
      <w:r>
        <w:rPr>
          <w:color w:val="696B6D"/>
          <w:spacing w:val="-10"/>
        </w:rPr>
        <w:t> </w:t>
      </w:r>
      <w:r>
        <w:rPr>
          <w:color w:val="696B6D"/>
        </w:rPr>
        <w:t>derechos</w:t>
      </w:r>
      <w:r>
        <w:rPr>
          <w:color w:val="696B6D"/>
          <w:spacing w:val="4"/>
        </w:rPr>
        <w:t> </w:t>
      </w:r>
      <w:r>
        <w:rPr>
          <w:color w:val="696B6D"/>
        </w:rPr>
        <w:t>te</w:t>
      </w:r>
      <w:r>
        <w:rPr>
          <w:color w:val="4F4F50"/>
        </w:rPr>
        <w:t>r</w:t>
      </w:r>
      <w:r>
        <w:rPr>
          <w:color w:val="696B6D"/>
        </w:rPr>
        <w:t>ritoriales</w:t>
      </w:r>
      <w:r>
        <w:rPr>
          <w:color w:val="696B6D"/>
          <w:spacing w:val="-8"/>
        </w:rPr>
        <w:t> </w:t>
      </w:r>
      <w:r>
        <w:rPr>
          <w:color w:val="696B6D"/>
        </w:rPr>
        <w:t>de</w:t>
      </w:r>
      <w:r>
        <w:rPr>
          <w:color w:val="696B6D"/>
          <w:spacing w:val="-7"/>
        </w:rPr>
        <w:t> </w:t>
      </w:r>
      <w:r>
        <w:rPr>
          <w:color w:val="808283"/>
        </w:rPr>
        <w:t>los</w:t>
      </w:r>
      <w:r>
        <w:rPr>
          <w:color w:val="808283"/>
          <w:spacing w:val="-9"/>
        </w:rPr>
        <w:t> </w:t>
      </w:r>
      <w:r>
        <w:rPr>
          <w:color w:val="696B6D"/>
        </w:rPr>
        <w:t>Pueblos</w:t>
      </w:r>
      <w:r>
        <w:rPr>
          <w:color w:val="696B6D"/>
          <w:spacing w:val="-11"/>
        </w:rPr>
        <w:t> </w:t>
      </w:r>
      <w:r>
        <w:rPr>
          <w:color w:val="696B6D"/>
          <w:spacing w:val="-2"/>
        </w:rPr>
        <w:t>Indígenas.</w:t>
      </w:r>
    </w:p>
    <w:p>
      <w:pPr>
        <w:pStyle w:val="ListParagraph"/>
        <w:numPr>
          <w:ilvl w:val="0"/>
          <w:numId w:val="51"/>
        </w:numPr>
        <w:tabs>
          <w:tab w:pos="1035" w:val="left" w:leader="none"/>
        </w:tabs>
        <w:spacing w:line="229" w:lineRule="exact" w:before="0" w:after="0"/>
        <w:ind w:left="1034" w:right="0" w:hanging="299"/>
        <w:jc w:val="left"/>
        <w:rPr>
          <w:sz w:val="20"/>
        </w:rPr>
      </w:pPr>
      <w:r>
        <w:rPr>
          <w:color w:val="696B6D"/>
          <w:sz w:val="20"/>
        </w:rPr>
        <w:t>Emprendimiento</w:t>
      </w:r>
      <w:r>
        <w:rPr>
          <w:color w:val="696B6D"/>
          <w:spacing w:val="-14"/>
          <w:sz w:val="20"/>
        </w:rPr>
        <w:t> </w:t>
      </w:r>
      <w:r>
        <w:rPr>
          <w:color w:val="696B6D"/>
          <w:sz w:val="20"/>
        </w:rPr>
        <w:t>y</w:t>
      </w:r>
      <w:r>
        <w:rPr>
          <w:color w:val="696B6D"/>
          <w:spacing w:val="17"/>
          <w:sz w:val="20"/>
        </w:rPr>
        <w:t> </w:t>
      </w:r>
      <w:r>
        <w:rPr>
          <w:color w:val="696B6D"/>
          <w:sz w:val="20"/>
        </w:rPr>
        <w:t>desarrollo</w:t>
      </w:r>
      <w:r>
        <w:rPr>
          <w:color w:val="696B6D"/>
          <w:spacing w:val="22"/>
          <w:sz w:val="20"/>
        </w:rPr>
        <w:t> </w:t>
      </w:r>
      <w:r>
        <w:rPr>
          <w:color w:val="696B6D"/>
          <w:sz w:val="20"/>
        </w:rPr>
        <w:t>económico</w:t>
      </w:r>
      <w:r>
        <w:rPr>
          <w:color w:val="696B6D"/>
          <w:spacing w:val="4"/>
          <w:sz w:val="20"/>
        </w:rPr>
        <w:t> </w:t>
      </w:r>
      <w:r>
        <w:rPr>
          <w:color w:val="696B6D"/>
          <w:sz w:val="20"/>
        </w:rPr>
        <w:t>propio</w:t>
      </w:r>
      <w:r>
        <w:rPr>
          <w:color w:val="696B6D"/>
          <w:spacing w:val="-10"/>
          <w:sz w:val="20"/>
        </w:rPr>
        <w:t> </w:t>
      </w:r>
      <w:r>
        <w:rPr>
          <w:color w:val="696B6D"/>
          <w:sz w:val="20"/>
        </w:rPr>
        <w:t>de</w:t>
      </w:r>
      <w:r>
        <w:rPr>
          <w:color w:val="696B6D"/>
          <w:spacing w:val="-2"/>
          <w:sz w:val="20"/>
        </w:rPr>
        <w:t> </w:t>
      </w:r>
      <w:r>
        <w:rPr>
          <w:color w:val="808283"/>
          <w:sz w:val="20"/>
        </w:rPr>
        <w:t>los</w:t>
      </w:r>
      <w:r>
        <w:rPr>
          <w:color w:val="808283"/>
          <w:spacing w:val="-3"/>
          <w:sz w:val="20"/>
        </w:rPr>
        <w:t> </w:t>
      </w:r>
      <w:r>
        <w:rPr>
          <w:color w:val="696B6D"/>
          <w:sz w:val="20"/>
        </w:rPr>
        <w:t>Pueblos</w:t>
      </w:r>
      <w:r>
        <w:rPr>
          <w:color w:val="696B6D"/>
          <w:spacing w:val="-16"/>
          <w:sz w:val="20"/>
        </w:rPr>
        <w:t> </w:t>
      </w:r>
      <w:r>
        <w:rPr>
          <w:color w:val="696B6D"/>
          <w:spacing w:val="-2"/>
          <w:sz w:val="20"/>
        </w:rPr>
        <w:t>Indígenas.</w:t>
      </w:r>
    </w:p>
    <w:p>
      <w:pPr>
        <w:pStyle w:val="ListParagraph"/>
        <w:numPr>
          <w:ilvl w:val="0"/>
          <w:numId w:val="51"/>
        </w:numPr>
        <w:tabs>
          <w:tab w:pos="1035" w:val="left" w:leader="none"/>
        </w:tabs>
        <w:spacing w:line="240" w:lineRule="auto" w:before="20" w:after="0"/>
        <w:ind w:left="1034" w:right="0" w:hanging="302"/>
        <w:jc w:val="left"/>
        <w:rPr>
          <w:sz w:val="20"/>
        </w:rPr>
      </w:pPr>
      <w:r>
        <w:rPr>
          <w:color w:val="696B6D"/>
          <w:sz w:val="20"/>
        </w:rPr>
        <w:t>Fortalecimiento</w:t>
      </w:r>
      <w:r>
        <w:rPr>
          <w:color w:val="696B6D"/>
          <w:spacing w:val="-3"/>
          <w:sz w:val="20"/>
        </w:rPr>
        <w:t> </w:t>
      </w:r>
      <w:r>
        <w:rPr>
          <w:color w:val="696B6D"/>
          <w:sz w:val="20"/>
        </w:rPr>
        <w:t>de</w:t>
      </w:r>
      <w:r>
        <w:rPr>
          <w:color w:val="696B6D"/>
          <w:spacing w:val="7"/>
          <w:sz w:val="20"/>
        </w:rPr>
        <w:t> </w:t>
      </w:r>
      <w:r>
        <w:rPr>
          <w:color w:val="808283"/>
          <w:sz w:val="20"/>
        </w:rPr>
        <w:t>la</w:t>
      </w:r>
      <w:r>
        <w:rPr>
          <w:color w:val="808283"/>
          <w:spacing w:val="3"/>
          <w:sz w:val="20"/>
        </w:rPr>
        <w:t> </w:t>
      </w:r>
      <w:r>
        <w:rPr>
          <w:color w:val="696B6D"/>
          <w:sz w:val="20"/>
        </w:rPr>
        <w:t>institucionalidad</w:t>
      </w:r>
      <w:r>
        <w:rPr>
          <w:color w:val="696B6D"/>
          <w:spacing w:val="-9"/>
          <w:sz w:val="20"/>
        </w:rPr>
        <w:t> </w:t>
      </w:r>
      <w:r>
        <w:rPr>
          <w:color w:val="696B6D"/>
          <w:sz w:val="20"/>
        </w:rPr>
        <w:t>de</w:t>
      </w:r>
      <w:r>
        <w:rPr>
          <w:color w:val="696B6D"/>
          <w:spacing w:val="4"/>
          <w:sz w:val="20"/>
        </w:rPr>
        <w:t> </w:t>
      </w:r>
      <w:r>
        <w:rPr>
          <w:color w:val="808283"/>
          <w:sz w:val="20"/>
        </w:rPr>
        <w:t>los</w:t>
      </w:r>
      <w:r>
        <w:rPr>
          <w:color w:val="808283"/>
          <w:spacing w:val="4"/>
          <w:sz w:val="20"/>
        </w:rPr>
        <w:t> </w:t>
      </w:r>
      <w:r>
        <w:rPr>
          <w:color w:val="696B6D"/>
          <w:sz w:val="20"/>
        </w:rPr>
        <w:t>Pueblos</w:t>
      </w:r>
      <w:r>
        <w:rPr>
          <w:color w:val="696B6D"/>
          <w:spacing w:val="1"/>
          <w:sz w:val="20"/>
        </w:rPr>
        <w:t> </w:t>
      </w:r>
      <w:r>
        <w:rPr>
          <w:color w:val="696B6D"/>
          <w:sz w:val="20"/>
        </w:rPr>
        <w:t>Indígenas</w:t>
      </w:r>
      <w:r>
        <w:rPr>
          <w:color w:val="696B6D"/>
          <w:spacing w:val="16"/>
          <w:sz w:val="20"/>
        </w:rPr>
        <w:t> </w:t>
      </w:r>
      <w:r>
        <w:rPr>
          <w:color w:val="696B6D"/>
          <w:sz w:val="20"/>
        </w:rPr>
        <w:t>de</w:t>
      </w:r>
      <w:r>
        <w:rPr>
          <w:color w:val="696B6D"/>
          <w:spacing w:val="-14"/>
          <w:sz w:val="20"/>
        </w:rPr>
        <w:t> </w:t>
      </w:r>
      <w:r>
        <w:rPr>
          <w:color w:val="696B6D"/>
          <w:spacing w:val="-2"/>
          <w:sz w:val="20"/>
        </w:rPr>
        <w:t>Colombia.</w:t>
      </w:r>
    </w:p>
    <w:p>
      <w:pPr>
        <w:pStyle w:val="ListParagraph"/>
        <w:numPr>
          <w:ilvl w:val="0"/>
          <w:numId w:val="51"/>
        </w:numPr>
        <w:tabs>
          <w:tab w:pos="1062" w:val="left" w:leader="none"/>
        </w:tabs>
        <w:spacing w:line="240" w:lineRule="auto" w:before="21" w:after="0"/>
        <w:ind w:left="1061" w:right="0" w:hanging="332"/>
        <w:jc w:val="left"/>
        <w:rPr>
          <w:sz w:val="20"/>
        </w:rPr>
      </w:pPr>
      <w:r>
        <w:rPr>
          <w:color w:val="696B6D"/>
          <w:spacing w:val="-2"/>
          <w:w w:val="105"/>
          <w:sz w:val="20"/>
        </w:rPr>
        <w:t>Infraestructura</w:t>
      </w:r>
      <w:r>
        <w:rPr>
          <w:color w:val="696B6D"/>
          <w:spacing w:val="-3"/>
          <w:w w:val="105"/>
          <w:sz w:val="20"/>
        </w:rPr>
        <w:t> </w:t>
      </w:r>
      <w:r>
        <w:rPr>
          <w:color w:val="696B6D"/>
          <w:spacing w:val="-2"/>
          <w:w w:val="105"/>
          <w:sz w:val="20"/>
        </w:rPr>
        <w:t>y servicios</w:t>
      </w:r>
      <w:r>
        <w:rPr>
          <w:color w:val="696B6D"/>
          <w:spacing w:val="6"/>
          <w:w w:val="105"/>
          <w:sz w:val="20"/>
        </w:rPr>
        <w:t> </w:t>
      </w:r>
      <w:r>
        <w:rPr>
          <w:color w:val="696B6D"/>
          <w:spacing w:val="-2"/>
          <w:w w:val="105"/>
          <w:sz w:val="20"/>
        </w:rPr>
        <w:t>públicos</w:t>
      </w:r>
      <w:r>
        <w:rPr>
          <w:color w:val="363434"/>
          <w:spacing w:val="-2"/>
          <w:w w:val="105"/>
          <w:sz w:val="20"/>
        </w:rPr>
        <w:t>.</w:t>
      </w:r>
    </w:p>
    <w:p>
      <w:pPr>
        <w:pStyle w:val="ListParagraph"/>
        <w:numPr>
          <w:ilvl w:val="0"/>
          <w:numId w:val="51"/>
        </w:numPr>
        <w:tabs>
          <w:tab w:pos="1122" w:val="left" w:leader="none"/>
        </w:tabs>
        <w:spacing w:line="240" w:lineRule="auto" w:before="20" w:after="0"/>
        <w:ind w:left="728" w:right="811" w:firstLine="4"/>
        <w:jc w:val="left"/>
        <w:rPr>
          <w:sz w:val="20"/>
        </w:rPr>
      </w:pPr>
      <w:r>
        <w:rPr>
          <w:color w:val="696B6D"/>
          <w:sz w:val="20"/>
        </w:rPr>
        <w:t>Empoderamiento</w:t>
      </w:r>
      <w:r>
        <w:rPr>
          <w:color w:val="696B6D"/>
          <w:spacing w:val="40"/>
          <w:sz w:val="20"/>
        </w:rPr>
        <w:t> </w:t>
      </w:r>
      <w:r>
        <w:rPr>
          <w:color w:val="696B6D"/>
          <w:sz w:val="20"/>
        </w:rPr>
        <w:t>de</w:t>
      </w:r>
      <w:r>
        <w:rPr>
          <w:color w:val="696B6D"/>
          <w:spacing w:val="40"/>
          <w:sz w:val="20"/>
        </w:rPr>
        <w:t> </w:t>
      </w:r>
      <w:r>
        <w:rPr>
          <w:color w:val="808283"/>
          <w:sz w:val="20"/>
        </w:rPr>
        <w:t>las</w:t>
      </w:r>
      <w:r>
        <w:rPr>
          <w:color w:val="808283"/>
          <w:spacing w:val="40"/>
          <w:sz w:val="20"/>
        </w:rPr>
        <w:t> </w:t>
      </w:r>
      <w:r>
        <w:rPr>
          <w:color w:val="696B6D"/>
          <w:sz w:val="20"/>
        </w:rPr>
        <w:t>mujeres,</w:t>
      </w:r>
      <w:r>
        <w:rPr>
          <w:color w:val="696B6D"/>
          <w:spacing w:val="40"/>
          <w:sz w:val="20"/>
        </w:rPr>
        <w:t> </w:t>
      </w:r>
      <w:r>
        <w:rPr>
          <w:color w:val="696B6D"/>
          <w:sz w:val="20"/>
        </w:rPr>
        <w:t>familia</w:t>
      </w:r>
      <w:r>
        <w:rPr>
          <w:color w:val="696B6D"/>
          <w:spacing w:val="40"/>
          <w:sz w:val="20"/>
        </w:rPr>
        <w:t> </w:t>
      </w:r>
      <w:r>
        <w:rPr>
          <w:color w:val="696B6D"/>
          <w:sz w:val="20"/>
        </w:rPr>
        <w:t>y</w:t>
      </w:r>
      <w:r>
        <w:rPr>
          <w:color w:val="696B6D"/>
          <w:spacing w:val="40"/>
          <w:sz w:val="20"/>
        </w:rPr>
        <w:t> </w:t>
      </w:r>
      <w:r>
        <w:rPr>
          <w:color w:val="696B6D"/>
          <w:sz w:val="20"/>
        </w:rPr>
        <w:t>generaciones</w:t>
      </w:r>
      <w:r>
        <w:rPr>
          <w:color w:val="696B6D"/>
          <w:spacing w:val="40"/>
          <w:sz w:val="20"/>
        </w:rPr>
        <w:t> </w:t>
      </w:r>
      <w:r>
        <w:rPr>
          <w:color w:val="696B6D"/>
          <w:sz w:val="20"/>
        </w:rPr>
        <w:t>de</w:t>
      </w:r>
      <w:r>
        <w:rPr>
          <w:color w:val="696B6D"/>
          <w:spacing w:val="40"/>
          <w:sz w:val="20"/>
        </w:rPr>
        <w:t> </w:t>
      </w:r>
      <w:r>
        <w:rPr>
          <w:color w:val="696B6D"/>
          <w:sz w:val="20"/>
        </w:rPr>
        <w:t>los</w:t>
      </w:r>
      <w:r>
        <w:rPr>
          <w:color w:val="696B6D"/>
          <w:spacing w:val="40"/>
          <w:sz w:val="20"/>
        </w:rPr>
        <w:t> </w:t>
      </w:r>
      <w:r>
        <w:rPr>
          <w:color w:val="696B6D"/>
          <w:sz w:val="20"/>
        </w:rPr>
        <w:t>pueblos </w:t>
      </w:r>
      <w:r>
        <w:rPr>
          <w:color w:val="696B6D"/>
          <w:spacing w:val="-2"/>
          <w:sz w:val="20"/>
        </w:rPr>
        <w:t>indígenas.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727"/>
        <w:jc w:val="both"/>
      </w:pPr>
      <w:r>
        <w:rPr>
          <w:color w:val="808283"/>
        </w:rPr>
        <w:t>Los</w:t>
      </w:r>
      <w:r>
        <w:rPr>
          <w:color w:val="808283"/>
          <w:spacing w:val="-3"/>
        </w:rPr>
        <w:t> </w:t>
      </w:r>
      <w:r>
        <w:rPr>
          <w:color w:val="696B6D"/>
        </w:rPr>
        <w:t>recursos</w:t>
      </w:r>
      <w:r>
        <w:rPr>
          <w:color w:val="696B6D"/>
          <w:spacing w:val="-1"/>
        </w:rPr>
        <w:t> </w:t>
      </w:r>
      <w:r>
        <w:rPr>
          <w:color w:val="696B6D"/>
        </w:rPr>
        <w:t>del</w:t>
      </w:r>
      <w:r>
        <w:rPr>
          <w:color w:val="696B6D"/>
          <w:spacing w:val="-5"/>
        </w:rPr>
        <w:t> </w:t>
      </w:r>
      <w:r>
        <w:rPr>
          <w:color w:val="696B6D"/>
        </w:rPr>
        <w:t>Fondo</w:t>
      </w:r>
      <w:r>
        <w:rPr>
          <w:color w:val="696B6D"/>
          <w:spacing w:val="-4"/>
        </w:rPr>
        <w:t> </w:t>
      </w:r>
      <w:r>
        <w:rPr>
          <w:color w:val="696B6D"/>
        </w:rPr>
        <w:t>estarán constituidos</w:t>
      </w:r>
      <w:r>
        <w:rPr>
          <w:color w:val="696B6D"/>
          <w:spacing w:val="15"/>
        </w:rPr>
        <w:t> </w:t>
      </w:r>
      <w:r>
        <w:rPr>
          <w:color w:val="696B6D"/>
          <w:spacing w:val="-4"/>
        </w:rPr>
        <w:t>por: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49" w:lineRule="auto"/>
        <w:ind w:left="735" w:right="739" w:firstLine="2"/>
      </w:pPr>
      <w:r>
        <w:rPr>
          <w:color w:val="808283"/>
          <w:sz w:val="21"/>
        </w:rPr>
        <w:t>l.</w:t>
      </w:r>
      <w:r>
        <w:rPr>
          <w:color w:val="808283"/>
          <w:spacing w:val="80"/>
          <w:sz w:val="21"/>
        </w:rPr>
        <w:t> </w:t>
      </w:r>
      <w:r>
        <w:rPr>
          <w:color w:val="696B6D"/>
        </w:rPr>
        <w:t>Las partidas que se le asignen o</w:t>
      </w:r>
      <w:r>
        <w:rPr>
          <w:color w:val="696B6D"/>
          <w:spacing w:val="24"/>
        </w:rPr>
        <w:t> </w:t>
      </w:r>
      <w:r>
        <w:rPr>
          <w:color w:val="808283"/>
        </w:rPr>
        <w:t>incorporen </w:t>
      </w:r>
      <w:r>
        <w:rPr>
          <w:color w:val="696B6D"/>
        </w:rPr>
        <w:t>en el</w:t>
      </w:r>
      <w:r>
        <w:rPr>
          <w:color w:val="696B6D"/>
          <w:spacing w:val="26"/>
        </w:rPr>
        <w:t> </w:t>
      </w:r>
      <w:r>
        <w:rPr>
          <w:color w:val="696B6D"/>
        </w:rPr>
        <w:t>presupuesto</w:t>
      </w:r>
      <w:r>
        <w:rPr>
          <w:color w:val="696B6D"/>
          <w:spacing w:val="32"/>
        </w:rPr>
        <w:t> </w:t>
      </w:r>
      <w:r>
        <w:rPr>
          <w:color w:val="696B6D"/>
        </w:rPr>
        <w:t>nacional y los demás recursos que aporte el Gobierno nacional.</w:t>
      </w:r>
    </w:p>
    <w:p>
      <w:pPr>
        <w:pStyle w:val="ListParagraph"/>
        <w:numPr>
          <w:ilvl w:val="0"/>
          <w:numId w:val="52"/>
        </w:numPr>
        <w:tabs>
          <w:tab w:pos="1046" w:val="left" w:leader="none"/>
        </w:tabs>
        <w:spacing w:line="221" w:lineRule="exact" w:before="0" w:after="0"/>
        <w:ind w:left="1045" w:right="0" w:hanging="300"/>
        <w:jc w:val="left"/>
        <w:rPr>
          <w:color w:val="696B6D"/>
          <w:sz w:val="20"/>
        </w:rPr>
      </w:pPr>
      <w:r>
        <w:rPr>
          <w:color w:val="808283"/>
          <w:sz w:val="20"/>
        </w:rPr>
        <w:t>Los </w:t>
      </w:r>
      <w:r>
        <w:rPr>
          <w:color w:val="696B6D"/>
          <w:sz w:val="20"/>
        </w:rPr>
        <w:t>aportes</w:t>
      </w:r>
      <w:r>
        <w:rPr>
          <w:color w:val="696B6D"/>
          <w:spacing w:val="3"/>
          <w:sz w:val="20"/>
        </w:rPr>
        <w:t> </w:t>
      </w:r>
      <w:r>
        <w:rPr>
          <w:color w:val="696B6D"/>
          <w:sz w:val="20"/>
        </w:rPr>
        <w:t>a</w:t>
      </w:r>
      <w:r>
        <w:rPr>
          <w:color w:val="696B6D"/>
          <w:spacing w:val="-8"/>
          <w:sz w:val="20"/>
        </w:rPr>
        <w:t> </w:t>
      </w:r>
      <w:r>
        <w:rPr>
          <w:color w:val="696B6D"/>
          <w:sz w:val="20"/>
        </w:rPr>
        <w:t>cualquier</w:t>
      </w:r>
      <w:r>
        <w:rPr>
          <w:color w:val="696B6D"/>
          <w:spacing w:val="12"/>
          <w:sz w:val="20"/>
        </w:rPr>
        <w:t> </w:t>
      </w:r>
      <w:r>
        <w:rPr>
          <w:color w:val="696B6D"/>
          <w:sz w:val="20"/>
        </w:rPr>
        <w:t>títu</w:t>
      </w:r>
      <w:r>
        <w:rPr>
          <w:color w:val="4F4F50"/>
          <w:sz w:val="20"/>
        </w:rPr>
        <w:t>l</w:t>
      </w:r>
      <w:r>
        <w:rPr>
          <w:color w:val="696B6D"/>
          <w:sz w:val="20"/>
        </w:rPr>
        <w:t>o</w:t>
      </w:r>
      <w:r>
        <w:rPr>
          <w:color w:val="696B6D"/>
          <w:spacing w:val="10"/>
          <w:sz w:val="20"/>
        </w:rPr>
        <w:t> </w:t>
      </w:r>
      <w:r>
        <w:rPr>
          <w:color w:val="696B6D"/>
          <w:sz w:val="20"/>
        </w:rPr>
        <w:t>de</w:t>
      </w:r>
      <w:r>
        <w:rPr>
          <w:color w:val="696B6D"/>
          <w:spacing w:val="1"/>
          <w:sz w:val="20"/>
        </w:rPr>
        <w:t> </w:t>
      </w:r>
      <w:r>
        <w:rPr>
          <w:color w:val="363434"/>
          <w:sz w:val="20"/>
        </w:rPr>
        <w:t>l</w:t>
      </w:r>
      <w:r>
        <w:rPr>
          <w:color w:val="696B6D"/>
          <w:sz w:val="20"/>
        </w:rPr>
        <w:t>as entidades</w:t>
      </w:r>
      <w:r>
        <w:rPr>
          <w:color w:val="696B6D"/>
          <w:spacing w:val="1"/>
          <w:sz w:val="20"/>
        </w:rPr>
        <w:t> </w:t>
      </w:r>
      <w:r>
        <w:rPr>
          <w:color w:val="696B6D"/>
          <w:spacing w:val="-2"/>
          <w:sz w:val="20"/>
        </w:rPr>
        <w:t>territoriales.</w:t>
      </w:r>
    </w:p>
    <w:p>
      <w:pPr>
        <w:pStyle w:val="ListParagraph"/>
        <w:numPr>
          <w:ilvl w:val="0"/>
          <w:numId w:val="52"/>
        </w:numPr>
        <w:tabs>
          <w:tab w:pos="1045" w:val="left" w:leader="none"/>
        </w:tabs>
        <w:spacing w:line="230" w:lineRule="auto" w:before="8" w:after="0"/>
        <w:ind w:left="744" w:right="829" w:hanging="11"/>
        <w:jc w:val="left"/>
        <w:rPr>
          <w:color w:val="696B6D"/>
          <w:sz w:val="20"/>
        </w:rPr>
      </w:pPr>
      <w:r>
        <w:rPr>
          <w:color w:val="696B6D"/>
          <w:w w:val="105"/>
          <w:sz w:val="20"/>
        </w:rPr>
        <w:t>Recursos</w:t>
      </w:r>
      <w:r>
        <w:rPr>
          <w:color w:val="696B6D"/>
          <w:w w:val="105"/>
          <w:sz w:val="20"/>
        </w:rPr>
        <w:t> provenientes</w:t>
      </w:r>
      <w:r>
        <w:rPr>
          <w:color w:val="696B6D"/>
          <w:spacing w:val="19"/>
          <w:w w:val="105"/>
          <w:sz w:val="20"/>
        </w:rPr>
        <w:t> </w:t>
      </w:r>
      <w:r>
        <w:rPr>
          <w:color w:val="696B6D"/>
          <w:w w:val="105"/>
          <w:sz w:val="20"/>
        </w:rPr>
        <w:t>de</w:t>
      </w:r>
      <w:r>
        <w:rPr>
          <w:color w:val="696B6D"/>
          <w:spacing w:val="-3"/>
          <w:w w:val="105"/>
          <w:sz w:val="20"/>
        </w:rPr>
        <w:t> </w:t>
      </w:r>
      <w:r>
        <w:rPr>
          <w:color w:val="696B6D"/>
          <w:w w:val="105"/>
          <w:sz w:val="20"/>
        </w:rPr>
        <w:t>operaciones</w:t>
      </w:r>
      <w:r>
        <w:rPr>
          <w:color w:val="696B6D"/>
          <w:w w:val="105"/>
          <w:sz w:val="20"/>
        </w:rPr>
        <w:t> de financiamiento</w:t>
      </w:r>
      <w:r>
        <w:rPr>
          <w:color w:val="696B6D"/>
          <w:spacing w:val="-3"/>
          <w:w w:val="105"/>
          <w:sz w:val="20"/>
        </w:rPr>
        <w:t> </w:t>
      </w:r>
      <w:r>
        <w:rPr>
          <w:color w:val="808283"/>
          <w:w w:val="105"/>
          <w:sz w:val="20"/>
        </w:rPr>
        <w:t>interno </w:t>
      </w:r>
      <w:r>
        <w:rPr>
          <w:color w:val="696B6D"/>
          <w:w w:val="105"/>
          <w:sz w:val="20"/>
        </w:rPr>
        <w:t>o</w:t>
      </w:r>
      <w:r>
        <w:rPr>
          <w:color w:val="696B6D"/>
          <w:spacing w:val="-4"/>
          <w:w w:val="105"/>
          <w:sz w:val="20"/>
        </w:rPr>
        <w:t> </w:t>
      </w:r>
      <w:r>
        <w:rPr>
          <w:color w:val="696B6D"/>
          <w:w w:val="105"/>
          <w:sz w:val="20"/>
        </w:rPr>
        <w:t>externo, que</w:t>
      </w:r>
      <w:r>
        <w:rPr>
          <w:color w:val="696B6D"/>
          <w:spacing w:val="-3"/>
          <w:w w:val="105"/>
          <w:sz w:val="20"/>
        </w:rPr>
        <w:t> </w:t>
      </w:r>
      <w:r>
        <w:rPr>
          <w:color w:val="696B6D"/>
          <w:w w:val="105"/>
          <w:sz w:val="20"/>
        </w:rPr>
        <w:t>se</w:t>
      </w:r>
      <w:r>
        <w:rPr>
          <w:color w:val="696B6D"/>
          <w:spacing w:val="-7"/>
          <w:w w:val="105"/>
          <w:sz w:val="20"/>
        </w:rPr>
        <w:t> </w:t>
      </w:r>
      <w:r>
        <w:rPr>
          <w:color w:val="696B6D"/>
          <w:w w:val="105"/>
          <w:sz w:val="20"/>
        </w:rPr>
        <w:t>celebren a nombre del</w:t>
      </w:r>
      <w:r>
        <w:rPr>
          <w:color w:val="696B6D"/>
          <w:spacing w:val="-11"/>
          <w:w w:val="105"/>
          <w:sz w:val="20"/>
        </w:rPr>
        <w:t> </w:t>
      </w:r>
      <w:r>
        <w:rPr>
          <w:color w:val="696B6D"/>
          <w:w w:val="105"/>
          <w:sz w:val="20"/>
        </w:rPr>
        <w:t>Fondo.</w:t>
      </w:r>
    </w:p>
    <w:p>
      <w:pPr>
        <w:pStyle w:val="ListParagraph"/>
        <w:numPr>
          <w:ilvl w:val="0"/>
          <w:numId w:val="52"/>
        </w:numPr>
        <w:tabs>
          <w:tab w:pos="1055" w:val="left" w:leader="none"/>
        </w:tabs>
        <w:spacing w:line="240" w:lineRule="auto" w:before="33" w:after="0"/>
        <w:ind w:left="1054" w:right="0" w:hanging="306"/>
        <w:jc w:val="left"/>
        <w:rPr>
          <w:color w:val="696B6D"/>
          <w:sz w:val="20"/>
          <w:u w:val="thick" w:color="696B6D"/>
        </w:rPr>
      </w:pPr>
      <w:r>
        <w:rPr>
          <w:color w:val="696B6D"/>
          <w:sz w:val="20"/>
          <w:u w:val="thick" w:color="696B6D"/>
        </w:rPr>
        <w:t>Donaciones</w:t>
      </w:r>
      <w:r>
        <w:rPr>
          <w:color w:val="696B6D"/>
          <w:spacing w:val="19"/>
          <w:sz w:val="20"/>
          <w:u w:val="thick" w:color="696B6D"/>
        </w:rPr>
        <w:t> </w:t>
      </w:r>
      <w:r>
        <w:rPr>
          <w:color w:val="696B6D"/>
          <w:sz w:val="20"/>
          <w:u w:val="thick" w:color="696B6D"/>
        </w:rPr>
        <w:t>tanto</w:t>
      </w:r>
      <w:r>
        <w:rPr>
          <w:color w:val="696B6D"/>
          <w:spacing w:val="26"/>
          <w:sz w:val="20"/>
          <w:u w:val="thick" w:color="696B6D"/>
        </w:rPr>
        <w:t> </w:t>
      </w:r>
      <w:r>
        <w:rPr>
          <w:color w:val="696B6D"/>
          <w:sz w:val="20"/>
          <w:u w:val="thick" w:color="696B6D"/>
        </w:rPr>
        <w:t>de</w:t>
      </w:r>
      <w:r>
        <w:rPr>
          <w:color w:val="696B6D"/>
          <w:spacing w:val="17"/>
          <w:sz w:val="20"/>
          <w:u w:val="thick" w:color="696B6D"/>
        </w:rPr>
        <w:t> </w:t>
      </w:r>
      <w:r>
        <w:rPr>
          <w:color w:val="696B6D"/>
          <w:sz w:val="20"/>
          <w:u w:val="thick" w:color="696B6D"/>
        </w:rPr>
        <w:t>origen</w:t>
      </w:r>
      <w:r>
        <w:rPr>
          <w:color w:val="696B6D"/>
          <w:spacing w:val="9"/>
          <w:sz w:val="20"/>
          <w:u w:val="thick" w:color="696B6D"/>
        </w:rPr>
        <w:t> </w:t>
      </w:r>
      <w:r>
        <w:rPr>
          <w:color w:val="696B6D"/>
          <w:sz w:val="20"/>
          <w:u w:val="thick" w:color="696B6D"/>
        </w:rPr>
        <w:t>nacional</w:t>
      </w:r>
      <w:r>
        <w:rPr>
          <w:color w:val="696B6D"/>
          <w:spacing w:val="14"/>
          <w:sz w:val="20"/>
          <w:u w:val="thick" w:color="696B6D"/>
        </w:rPr>
        <w:t> </w:t>
      </w:r>
      <w:r>
        <w:rPr>
          <w:color w:val="696B6D"/>
          <w:sz w:val="20"/>
          <w:u w:val="thick" w:color="696B6D"/>
        </w:rPr>
        <w:t>como</w:t>
      </w:r>
      <w:r>
        <w:rPr>
          <w:color w:val="696B6D"/>
          <w:spacing w:val="6"/>
          <w:sz w:val="20"/>
          <w:u w:val="thick" w:color="696B6D"/>
        </w:rPr>
        <w:t> </w:t>
      </w:r>
      <w:r>
        <w:rPr>
          <w:color w:val="696B6D"/>
          <w:sz w:val="20"/>
          <w:u w:val="thick" w:color="696B6D"/>
        </w:rPr>
        <w:t>internacional</w:t>
      </w:r>
      <w:r>
        <w:rPr>
          <w:color w:val="696B6D"/>
          <w:spacing w:val="28"/>
          <w:sz w:val="20"/>
          <w:u w:val="thick" w:color="696B6D"/>
        </w:rPr>
        <w:t> </w:t>
      </w:r>
      <w:r>
        <w:rPr>
          <w:color w:val="696B6D"/>
          <w:sz w:val="20"/>
          <w:u w:val="thick" w:color="696B6D"/>
        </w:rPr>
        <w:t>con</w:t>
      </w:r>
      <w:r>
        <w:rPr>
          <w:color w:val="696B6D"/>
          <w:spacing w:val="23"/>
          <w:sz w:val="20"/>
          <w:u w:val="thick" w:color="696B6D"/>
        </w:rPr>
        <w:t> </w:t>
      </w:r>
      <w:r>
        <w:rPr>
          <w:color w:val="696B6D"/>
          <w:sz w:val="20"/>
          <w:u w:val="thick" w:color="696B6D"/>
        </w:rPr>
        <w:t>el</w:t>
      </w:r>
      <w:r>
        <w:rPr>
          <w:color w:val="696B6D"/>
          <w:spacing w:val="23"/>
          <w:sz w:val="20"/>
          <w:u w:val="thick" w:color="696B6D"/>
        </w:rPr>
        <w:t> </w:t>
      </w:r>
      <w:r>
        <w:rPr>
          <w:color w:val="696B6D"/>
          <w:sz w:val="20"/>
          <w:u w:val="thick" w:color="696B6D"/>
        </w:rPr>
        <w:t>propósito</w:t>
      </w:r>
      <w:r>
        <w:rPr>
          <w:color w:val="696B6D"/>
          <w:spacing w:val="20"/>
          <w:sz w:val="20"/>
          <w:u w:val="thick" w:color="696B6D"/>
        </w:rPr>
        <w:t> </w:t>
      </w:r>
      <w:r>
        <w:rPr>
          <w:color w:val="696B6D"/>
          <w:spacing w:val="-5"/>
          <w:sz w:val="20"/>
          <w:u w:val="thick" w:color="696B6D"/>
        </w:rPr>
        <w:t>de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top="360" w:bottom="280" w:left="1720" w:right="1660"/>
        </w:sectPr>
      </w:pPr>
    </w:p>
    <w:p>
      <w:pPr>
        <w:spacing w:before="75"/>
        <w:ind w:left="1343" w:right="2604" w:firstLine="0"/>
        <w:jc w:val="center"/>
        <w:rPr>
          <w:rFonts w:ascii="Courier New"/>
          <w:b/>
          <w:sz w:val="34"/>
        </w:rPr>
      </w:pPr>
      <w:r>
        <w:rPr/>
        <w:pict>
          <v:shape style="position:absolute;margin-left:110.689209pt;margin-top:70.6203pt;width:389.4pt;height:679.15pt;mso-position-horizontal-relative:page;mso-position-vertical-relative:page;z-index:-19151360" id="docshape219" coordorigin="2214,1412" coordsize="7788,13583" path="m2262,14995l2262,1412m9924,14947l9924,1412m2214,1451l9934,1451m2262,14918l10001,14918e" filled="false" stroked="true" strokeweight="2.885793pt" strokecolor="#000000">
            <v:path arrowok="t"/>
            <v:stroke dashstyle="solid"/>
            <w10:wrap type="none"/>
          </v:shape>
        </w:pict>
      </w:r>
      <w:r>
        <w:rPr>
          <w:rFonts w:ascii="Courier New"/>
          <w:b/>
          <w:color w:val="494849"/>
          <w:spacing w:val="-4"/>
          <w:sz w:val="34"/>
        </w:rPr>
        <w:t>19</w:t>
      </w:r>
      <w:r>
        <w:rPr>
          <w:rFonts w:ascii="Courier New"/>
          <w:b/>
          <w:color w:val="606062"/>
          <w:spacing w:val="-4"/>
          <w:sz w:val="34"/>
        </w:rPr>
        <w:t>55</w:t>
      </w:r>
    </w:p>
    <w:p>
      <w:pPr>
        <w:pStyle w:val="BodyText"/>
        <w:rPr>
          <w:rFonts w:ascii="Courier New"/>
          <w:b/>
          <w:sz w:val="33"/>
        </w:rPr>
      </w:pPr>
    </w:p>
    <w:p>
      <w:pPr>
        <w:pStyle w:val="BodyText"/>
        <w:ind w:left="814"/>
      </w:pPr>
      <w:r>
        <w:rPr>
          <w:color w:val="606062"/>
        </w:rPr>
        <w:t>desarrollar</w:t>
      </w:r>
      <w:r>
        <w:rPr>
          <w:color w:val="606062"/>
          <w:spacing w:val="7"/>
        </w:rPr>
        <w:t> </w:t>
      </w:r>
      <w:r>
        <w:rPr>
          <w:color w:val="606062"/>
        </w:rPr>
        <w:t>su</w:t>
      </w:r>
      <w:r>
        <w:rPr>
          <w:color w:val="606062"/>
          <w:spacing w:val="-18"/>
        </w:rPr>
        <w:t> </w:t>
      </w:r>
      <w:r>
        <w:rPr>
          <w:color w:val="727475"/>
          <w:spacing w:val="-2"/>
        </w:rPr>
        <w:t>objeto.</w:t>
      </w:r>
    </w:p>
    <w:p>
      <w:pPr>
        <w:pStyle w:val="ListParagraph"/>
        <w:numPr>
          <w:ilvl w:val="0"/>
          <w:numId w:val="52"/>
        </w:numPr>
        <w:tabs>
          <w:tab w:pos="1114" w:val="left" w:leader="none"/>
        </w:tabs>
        <w:spacing w:line="240" w:lineRule="auto" w:before="1" w:after="0"/>
        <w:ind w:left="1113" w:right="0" w:hanging="292"/>
        <w:jc w:val="left"/>
        <w:rPr>
          <w:color w:val="606062"/>
          <w:sz w:val="20"/>
        </w:rPr>
      </w:pPr>
      <w:r>
        <w:rPr>
          <w:color w:val="606062"/>
          <w:spacing w:val="-2"/>
          <w:sz w:val="20"/>
        </w:rPr>
        <w:t>Empréstitos.</w:t>
      </w:r>
    </w:p>
    <w:p>
      <w:pPr>
        <w:pStyle w:val="ListParagraph"/>
        <w:numPr>
          <w:ilvl w:val="0"/>
          <w:numId w:val="52"/>
        </w:numPr>
        <w:tabs>
          <w:tab w:pos="1114" w:val="left" w:leader="none"/>
        </w:tabs>
        <w:spacing w:line="240" w:lineRule="auto" w:before="10" w:after="0"/>
        <w:ind w:left="1113" w:right="0" w:hanging="301"/>
        <w:jc w:val="left"/>
        <w:rPr>
          <w:color w:val="606062"/>
          <w:sz w:val="20"/>
        </w:rPr>
      </w:pPr>
      <w:r>
        <w:rPr>
          <w:color w:val="606062"/>
          <w:sz w:val="20"/>
        </w:rPr>
        <w:t>Demás</w:t>
      </w:r>
      <w:r>
        <w:rPr>
          <w:color w:val="606062"/>
          <w:spacing w:val="4"/>
          <w:sz w:val="20"/>
        </w:rPr>
        <w:t> </w:t>
      </w:r>
      <w:r>
        <w:rPr>
          <w:color w:val="606062"/>
          <w:sz w:val="20"/>
        </w:rPr>
        <w:t>recursos</w:t>
      </w:r>
      <w:r>
        <w:rPr>
          <w:color w:val="606062"/>
          <w:spacing w:val="-8"/>
          <w:sz w:val="20"/>
        </w:rPr>
        <w:t> </w:t>
      </w:r>
      <w:r>
        <w:rPr>
          <w:color w:val="606062"/>
          <w:sz w:val="20"/>
        </w:rPr>
        <w:t>que</w:t>
      </w:r>
      <w:r>
        <w:rPr>
          <w:color w:val="606062"/>
          <w:spacing w:val="4"/>
          <w:sz w:val="20"/>
        </w:rPr>
        <w:t> </w:t>
      </w:r>
      <w:r>
        <w:rPr>
          <w:color w:val="606062"/>
          <w:sz w:val="20"/>
        </w:rPr>
        <w:t>obtenga</w:t>
      </w:r>
      <w:r>
        <w:rPr>
          <w:color w:val="606062"/>
          <w:spacing w:val="15"/>
          <w:sz w:val="20"/>
        </w:rPr>
        <w:t> </w:t>
      </w:r>
      <w:r>
        <w:rPr>
          <w:color w:val="606062"/>
          <w:sz w:val="20"/>
        </w:rPr>
        <w:t>o</w:t>
      </w:r>
      <w:r>
        <w:rPr>
          <w:color w:val="606062"/>
          <w:spacing w:val="1"/>
          <w:sz w:val="20"/>
        </w:rPr>
        <w:t> </w:t>
      </w:r>
      <w:r>
        <w:rPr>
          <w:color w:val="606062"/>
          <w:sz w:val="20"/>
        </w:rPr>
        <w:t>se</w:t>
      </w:r>
      <w:r>
        <w:rPr>
          <w:color w:val="606062"/>
          <w:spacing w:val="-4"/>
          <w:sz w:val="20"/>
        </w:rPr>
        <w:t> </w:t>
      </w:r>
      <w:r>
        <w:rPr>
          <w:color w:val="606062"/>
          <w:sz w:val="20"/>
        </w:rPr>
        <w:t>le</w:t>
      </w:r>
      <w:r>
        <w:rPr>
          <w:color w:val="606062"/>
          <w:spacing w:val="7"/>
          <w:sz w:val="20"/>
        </w:rPr>
        <w:t> </w:t>
      </w:r>
      <w:r>
        <w:rPr>
          <w:color w:val="606062"/>
          <w:sz w:val="20"/>
        </w:rPr>
        <w:t>asignen</w:t>
      </w:r>
      <w:r>
        <w:rPr>
          <w:color w:val="606062"/>
          <w:spacing w:val="6"/>
          <w:sz w:val="20"/>
        </w:rPr>
        <w:t> </w:t>
      </w:r>
      <w:r>
        <w:rPr>
          <w:color w:val="606062"/>
          <w:sz w:val="20"/>
        </w:rPr>
        <w:t>a</w:t>
      </w:r>
      <w:r>
        <w:rPr>
          <w:color w:val="606062"/>
          <w:spacing w:val="-12"/>
          <w:sz w:val="20"/>
        </w:rPr>
        <w:t> </w:t>
      </w:r>
      <w:r>
        <w:rPr>
          <w:color w:val="606062"/>
          <w:sz w:val="20"/>
        </w:rPr>
        <w:t>cualquier</w:t>
      </w:r>
      <w:r>
        <w:rPr>
          <w:color w:val="606062"/>
          <w:spacing w:val="-2"/>
          <w:sz w:val="20"/>
        </w:rPr>
        <w:t> </w:t>
      </w:r>
      <w:r>
        <w:rPr>
          <w:color w:val="727475"/>
          <w:spacing w:val="-2"/>
          <w:sz w:val="20"/>
        </w:rPr>
        <w:t>título.</w:t>
      </w:r>
    </w:p>
    <w:p>
      <w:pPr>
        <w:pStyle w:val="BodyText"/>
        <w:spacing w:before="9"/>
      </w:pPr>
    </w:p>
    <w:p>
      <w:pPr>
        <w:pStyle w:val="BodyText"/>
        <w:spacing w:line="230" w:lineRule="auto"/>
        <w:ind w:left="815" w:hanging="1"/>
      </w:pPr>
      <w:r>
        <w:rPr>
          <w:color w:val="606062"/>
        </w:rPr>
        <w:t>El</w:t>
      </w:r>
      <w:r>
        <w:rPr>
          <w:color w:val="606062"/>
          <w:spacing w:val="80"/>
        </w:rPr>
        <w:t> </w:t>
      </w:r>
      <w:r>
        <w:rPr>
          <w:color w:val="727475"/>
        </w:rPr>
        <w:t>monto</w:t>
      </w:r>
      <w:r>
        <w:rPr>
          <w:color w:val="727475"/>
          <w:spacing w:val="80"/>
        </w:rPr>
        <w:t> </w:t>
      </w:r>
      <w:r>
        <w:rPr>
          <w:color w:val="727475"/>
        </w:rPr>
        <w:t>inicial</w:t>
      </w:r>
      <w:r>
        <w:rPr>
          <w:color w:val="727475"/>
          <w:spacing w:val="80"/>
        </w:rPr>
        <w:t> </w:t>
      </w:r>
      <w:r>
        <w:rPr>
          <w:color w:val="606062"/>
        </w:rPr>
        <w:t>del</w:t>
      </w:r>
      <w:r>
        <w:rPr>
          <w:color w:val="606062"/>
          <w:spacing w:val="80"/>
        </w:rPr>
        <w:t> </w:t>
      </w:r>
      <w:r>
        <w:rPr>
          <w:color w:val="606062"/>
        </w:rPr>
        <w:t>Fondo,</w:t>
      </w:r>
      <w:r>
        <w:rPr>
          <w:color w:val="606062"/>
          <w:spacing w:val="80"/>
        </w:rPr>
        <w:t> </w:t>
      </w:r>
      <w:r>
        <w:rPr>
          <w:color w:val="606062"/>
        </w:rPr>
        <w:t>será</w:t>
      </w:r>
      <w:r>
        <w:rPr>
          <w:color w:val="606062"/>
          <w:spacing w:val="79"/>
          <w:w w:val="150"/>
        </w:rPr>
        <w:t> </w:t>
      </w:r>
      <w:r>
        <w:rPr>
          <w:color w:val="606062"/>
        </w:rPr>
        <w:t>consultado</w:t>
      </w:r>
      <w:r>
        <w:rPr>
          <w:color w:val="606062"/>
          <w:spacing w:val="80"/>
          <w:w w:val="150"/>
        </w:rPr>
        <w:t> </w:t>
      </w:r>
      <w:r>
        <w:rPr>
          <w:color w:val="606062"/>
        </w:rPr>
        <w:t>por</w:t>
      </w:r>
      <w:r>
        <w:rPr>
          <w:color w:val="606062"/>
          <w:spacing w:val="80"/>
          <w:w w:val="150"/>
        </w:rPr>
        <w:t> </w:t>
      </w:r>
      <w:r>
        <w:rPr>
          <w:color w:val="606062"/>
        </w:rPr>
        <w:t>parte</w:t>
      </w:r>
      <w:r>
        <w:rPr>
          <w:color w:val="606062"/>
          <w:spacing w:val="80"/>
          <w:w w:val="150"/>
        </w:rPr>
        <w:t> </w:t>
      </w:r>
      <w:r>
        <w:rPr>
          <w:color w:val="606062"/>
        </w:rPr>
        <w:t>del</w:t>
      </w:r>
      <w:r>
        <w:rPr>
          <w:color w:val="606062"/>
          <w:spacing w:val="80"/>
          <w:w w:val="150"/>
        </w:rPr>
        <w:t> </w:t>
      </w:r>
      <w:r>
        <w:rPr>
          <w:color w:val="606062"/>
        </w:rPr>
        <w:t>Director</w:t>
      </w:r>
      <w:r>
        <w:rPr>
          <w:color w:val="606062"/>
          <w:spacing w:val="80"/>
          <w:w w:val="150"/>
        </w:rPr>
        <w:t> </w:t>
      </w:r>
      <w:r>
        <w:rPr>
          <w:color w:val="606062"/>
        </w:rPr>
        <w:t>del Departamento Nacional de Planeación a</w:t>
      </w:r>
      <w:r>
        <w:rPr>
          <w:color w:val="333131"/>
        </w:rPr>
        <w:t>l </w:t>
      </w:r>
      <w:r>
        <w:rPr>
          <w:color w:val="606062"/>
        </w:rPr>
        <w:t>Presidente de la Repúb</w:t>
      </w:r>
      <w:r>
        <w:rPr>
          <w:color w:val="494849"/>
        </w:rPr>
        <w:t>li</w:t>
      </w:r>
      <w:r>
        <w:rPr>
          <w:color w:val="606062"/>
        </w:rPr>
        <w:t>ca.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59" w:lineRule="auto"/>
        <w:ind w:left="804" w:right="737" w:firstLine="16"/>
        <w:jc w:val="both"/>
      </w:pPr>
      <w:r>
        <w:rPr>
          <w:b/>
          <w:color w:val="333131"/>
        </w:rPr>
        <w:t>ARTÍCULO 219°. TRAZADOR PRESUPUESTAL. </w:t>
      </w:r>
      <w:r>
        <w:rPr>
          <w:color w:val="606062"/>
        </w:rPr>
        <w:t>Las entidades estatales del orden </w:t>
      </w:r>
      <w:r>
        <w:rPr>
          <w:color w:val="727475"/>
        </w:rPr>
        <w:t>nacional </w:t>
      </w:r>
      <w:r>
        <w:rPr>
          <w:color w:val="606062"/>
        </w:rPr>
        <w:t>conforme a sus</w:t>
      </w:r>
      <w:r>
        <w:rPr>
          <w:color w:val="606062"/>
          <w:spacing w:val="-5"/>
        </w:rPr>
        <w:t> </w:t>
      </w:r>
      <w:r>
        <w:rPr>
          <w:color w:val="606062"/>
        </w:rPr>
        <w:t>competenc</w:t>
      </w:r>
      <w:r>
        <w:rPr>
          <w:color w:val="494849"/>
        </w:rPr>
        <w:t>i</w:t>
      </w:r>
      <w:r>
        <w:rPr>
          <w:color w:val="606062"/>
        </w:rPr>
        <w:t>as ident</w:t>
      </w:r>
      <w:r>
        <w:rPr>
          <w:color w:val="333131"/>
        </w:rPr>
        <w:t>i</w:t>
      </w:r>
      <w:r>
        <w:rPr>
          <w:color w:val="727475"/>
        </w:rPr>
        <w:t>ficarán </w:t>
      </w:r>
      <w:r>
        <w:rPr>
          <w:color w:val="606062"/>
        </w:rPr>
        <w:t>mediante un marcador presupuesta! especial, las asignac</w:t>
      </w:r>
      <w:r>
        <w:rPr>
          <w:color w:val="494849"/>
        </w:rPr>
        <w:t>i</w:t>
      </w:r>
      <w:r>
        <w:rPr>
          <w:color w:val="606062"/>
        </w:rPr>
        <w:t>ones presupuestales para los pueblos </w:t>
      </w:r>
      <w:r>
        <w:rPr>
          <w:color w:val="727475"/>
        </w:rPr>
        <w:t>indígenas, </w:t>
      </w:r>
      <w:r>
        <w:rPr>
          <w:color w:val="606062"/>
        </w:rPr>
        <w:t>comunidades</w:t>
      </w:r>
      <w:r>
        <w:rPr>
          <w:color w:val="606062"/>
          <w:spacing w:val="29"/>
        </w:rPr>
        <w:t> </w:t>
      </w:r>
      <w:r>
        <w:rPr>
          <w:color w:val="606062"/>
        </w:rPr>
        <w:t>negras, afros, </w:t>
      </w:r>
      <w:r>
        <w:rPr>
          <w:color w:val="494849"/>
        </w:rPr>
        <w:t>r</w:t>
      </w:r>
      <w:r>
        <w:rPr>
          <w:color w:val="606062"/>
        </w:rPr>
        <w:t>ai</w:t>
      </w:r>
      <w:r>
        <w:rPr>
          <w:color w:val="494849"/>
        </w:rPr>
        <w:t>z</w:t>
      </w:r>
      <w:r>
        <w:rPr>
          <w:color w:val="606062"/>
        </w:rPr>
        <w:t>ales,</w:t>
      </w:r>
      <w:r>
        <w:rPr>
          <w:color w:val="606062"/>
          <w:spacing w:val="31"/>
        </w:rPr>
        <w:t> </w:t>
      </w:r>
      <w:r>
        <w:rPr>
          <w:color w:val="606062"/>
        </w:rPr>
        <w:t>palenqueros</w:t>
      </w:r>
      <w:r>
        <w:rPr>
          <w:color w:val="606062"/>
          <w:spacing w:val="36"/>
        </w:rPr>
        <w:t> </w:t>
      </w:r>
      <w:r>
        <w:rPr>
          <w:color w:val="606062"/>
        </w:rPr>
        <w:t>y Rrom, con </w:t>
      </w:r>
      <w:r>
        <w:rPr>
          <w:color w:val="727475"/>
        </w:rPr>
        <w:t>el</w:t>
      </w:r>
      <w:r>
        <w:rPr>
          <w:color w:val="727475"/>
          <w:spacing w:val="35"/>
        </w:rPr>
        <w:t> </w:t>
      </w:r>
      <w:r>
        <w:rPr>
          <w:color w:val="606062"/>
        </w:rPr>
        <w:t>fin de</w:t>
      </w:r>
      <w:r>
        <w:rPr>
          <w:color w:val="606062"/>
          <w:spacing w:val="-9"/>
        </w:rPr>
        <w:t> </w:t>
      </w:r>
      <w:r>
        <w:rPr>
          <w:color w:val="727475"/>
        </w:rPr>
        <w:t>preparar </w:t>
      </w:r>
      <w:r>
        <w:rPr>
          <w:color w:val="606062"/>
        </w:rPr>
        <w:t>anualmente un </w:t>
      </w:r>
      <w:r>
        <w:rPr>
          <w:color w:val="727475"/>
        </w:rPr>
        <w:t>informe de</w:t>
      </w:r>
      <w:r>
        <w:rPr>
          <w:color w:val="727475"/>
          <w:spacing w:val="-9"/>
        </w:rPr>
        <w:t> </w:t>
      </w:r>
      <w:r>
        <w:rPr>
          <w:color w:val="727475"/>
        </w:rPr>
        <w:t>los</w:t>
      </w:r>
      <w:r>
        <w:rPr>
          <w:color w:val="727475"/>
          <w:spacing w:val="-7"/>
        </w:rPr>
        <w:t> </w:t>
      </w:r>
      <w:r>
        <w:rPr>
          <w:color w:val="606062"/>
        </w:rPr>
        <w:t>recursos y los resultados obtenidos en desar</w:t>
      </w:r>
      <w:r>
        <w:rPr>
          <w:color w:val="494849"/>
        </w:rPr>
        <w:t>r</w:t>
      </w:r>
      <w:r>
        <w:rPr>
          <w:color w:val="606062"/>
        </w:rPr>
        <w:t>ollo de</w:t>
      </w:r>
      <w:r>
        <w:rPr>
          <w:color w:val="606062"/>
          <w:spacing w:val="-11"/>
        </w:rPr>
        <w:t> </w:t>
      </w:r>
      <w:r>
        <w:rPr>
          <w:color w:val="727475"/>
        </w:rPr>
        <w:t>estos </w:t>
      </w:r>
      <w:r>
        <w:rPr>
          <w:color w:val="606062"/>
        </w:rPr>
        <w:t>pueblos</w:t>
      </w:r>
      <w:r>
        <w:rPr>
          <w:color w:val="606062"/>
          <w:spacing w:val="-7"/>
        </w:rPr>
        <w:t> </w:t>
      </w:r>
      <w:r>
        <w:rPr>
          <w:color w:val="606062"/>
        </w:rPr>
        <w:t>de</w:t>
      </w:r>
      <w:r>
        <w:rPr>
          <w:color w:val="606062"/>
          <w:spacing w:val="-6"/>
        </w:rPr>
        <w:t> </w:t>
      </w:r>
      <w:r>
        <w:rPr>
          <w:color w:val="727475"/>
        </w:rPr>
        <w:t>la </w:t>
      </w:r>
      <w:r>
        <w:rPr>
          <w:color w:val="606062"/>
        </w:rPr>
        <w:t>v</w:t>
      </w:r>
      <w:r>
        <w:rPr>
          <w:color w:val="494849"/>
        </w:rPr>
        <w:t>i</w:t>
      </w:r>
      <w:r>
        <w:rPr>
          <w:color w:val="606062"/>
        </w:rPr>
        <w:t>gencia inmediatamente</w:t>
      </w:r>
      <w:r>
        <w:rPr>
          <w:color w:val="606062"/>
          <w:spacing w:val="-7"/>
        </w:rPr>
        <w:t> </w:t>
      </w:r>
      <w:r>
        <w:rPr>
          <w:color w:val="606062"/>
        </w:rPr>
        <w:t>anter</w:t>
      </w:r>
      <w:r>
        <w:rPr>
          <w:color w:val="494849"/>
        </w:rPr>
        <w:t>i</w:t>
      </w:r>
      <w:r>
        <w:rPr>
          <w:color w:val="606062"/>
        </w:rPr>
        <w:t>or y los recursos apropiados</w:t>
      </w:r>
      <w:r>
        <w:rPr>
          <w:color w:val="606062"/>
          <w:spacing w:val="40"/>
        </w:rPr>
        <w:t> </w:t>
      </w:r>
      <w:r>
        <w:rPr>
          <w:color w:val="606062"/>
        </w:rPr>
        <w:t>para </w:t>
      </w:r>
      <w:r>
        <w:rPr>
          <w:color w:val="727475"/>
        </w:rPr>
        <w:t>la </w:t>
      </w:r>
      <w:r>
        <w:rPr>
          <w:color w:val="606062"/>
        </w:rPr>
        <w:t>vigencia en curso.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261" w:lineRule="auto" w:before="1"/>
        <w:ind w:left="813" w:right="738" w:firstLine="1"/>
        <w:jc w:val="both"/>
      </w:pPr>
      <w:r>
        <w:rPr>
          <w:color w:val="606062"/>
        </w:rPr>
        <w:t>Este</w:t>
      </w:r>
      <w:r>
        <w:rPr>
          <w:color w:val="606062"/>
          <w:spacing w:val="-6"/>
        </w:rPr>
        <w:t> </w:t>
      </w:r>
      <w:r>
        <w:rPr>
          <w:color w:val="727475"/>
        </w:rPr>
        <w:t>in</w:t>
      </w:r>
      <w:r>
        <w:rPr>
          <w:color w:val="494849"/>
        </w:rPr>
        <w:t>f</w:t>
      </w:r>
      <w:r>
        <w:rPr>
          <w:color w:val="606062"/>
        </w:rPr>
        <w:t>orme deberá</w:t>
      </w:r>
      <w:r>
        <w:rPr>
          <w:color w:val="606062"/>
          <w:spacing w:val="21"/>
        </w:rPr>
        <w:t> </w:t>
      </w:r>
      <w:r>
        <w:rPr>
          <w:color w:val="606062"/>
        </w:rPr>
        <w:t>ser presentado</w:t>
      </w:r>
      <w:r>
        <w:rPr>
          <w:color w:val="606062"/>
          <w:spacing w:val="16"/>
        </w:rPr>
        <w:t> </w:t>
      </w:r>
      <w:r>
        <w:rPr>
          <w:color w:val="606062"/>
        </w:rPr>
        <w:t>a</w:t>
      </w:r>
      <w:r>
        <w:rPr>
          <w:color w:val="606062"/>
          <w:spacing w:val="-2"/>
        </w:rPr>
        <w:t> </w:t>
      </w:r>
      <w:r>
        <w:rPr>
          <w:color w:val="606062"/>
        </w:rPr>
        <w:t>más ta</w:t>
      </w:r>
      <w:r>
        <w:rPr>
          <w:color w:val="494849"/>
        </w:rPr>
        <w:t>r</w:t>
      </w:r>
      <w:r>
        <w:rPr>
          <w:color w:val="606062"/>
        </w:rPr>
        <w:t>dar en el</w:t>
      </w:r>
      <w:r>
        <w:rPr>
          <w:color w:val="606062"/>
          <w:spacing w:val="-2"/>
        </w:rPr>
        <w:t> </w:t>
      </w:r>
      <w:r>
        <w:rPr>
          <w:color w:val="606062"/>
        </w:rPr>
        <w:t>mes</w:t>
      </w:r>
      <w:r>
        <w:rPr>
          <w:color w:val="606062"/>
          <w:spacing w:val="-10"/>
        </w:rPr>
        <w:t> </w:t>
      </w:r>
      <w:r>
        <w:rPr>
          <w:color w:val="606062"/>
        </w:rPr>
        <w:t>de</w:t>
      </w:r>
      <w:r>
        <w:rPr>
          <w:color w:val="606062"/>
          <w:spacing w:val="-2"/>
        </w:rPr>
        <w:t> </w:t>
      </w:r>
      <w:r>
        <w:rPr>
          <w:color w:val="606062"/>
        </w:rPr>
        <w:t>abri</w:t>
      </w:r>
      <w:r>
        <w:rPr>
          <w:color w:val="333131"/>
        </w:rPr>
        <w:t>l</w:t>
      </w:r>
      <w:r>
        <w:rPr>
          <w:color w:val="333131"/>
          <w:spacing w:val="-3"/>
        </w:rPr>
        <w:t> </w:t>
      </w:r>
      <w:r>
        <w:rPr>
          <w:color w:val="606062"/>
        </w:rPr>
        <w:t>de</w:t>
      </w:r>
      <w:r>
        <w:rPr>
          <w:color w:val="606062"/>
          <w:spacing w:val="-3"/>
        </w:rPr>
        <w:t> </w:t>
      </w:r>
      <w:r>
        <w:rPr>
          <w:color w:val="606062"/>
        </w:rPr>
        <w:t>cada año, a</w:t>
      </w:r>
      <w:r>
        <w:rPr>
          <w:color w:val="606062"/>
          <w:spacing w:val="-13"/>
        </w:rPr>
        <w:t> </w:t>
      </w:r>
      <w:r>
        <w:rPr>
          <w:color w:val="727475"/>
        </w:rPr>
        <w:t>las</w:t>
      </w:r>
      <w:r>
        <w:rPr>
          <w:color w:val="727475"/>
          <w:spacing w:val="-8"/>
        </w:rPr>
        <w:t> </w:t>
      </w:r>
      <w:r>
        <w:rPr>
          <w:color w:val="606062"/>
        </w:rPr>
        <w:t>instancias </w:t>
      </w:r>
      <w:r>
        <w:rPr>
          <w:color w:val="727475"/>
        </w:rPr>
        <w:t>de</w:t>
      </w:r>
      <w:r>
        <w:rPr>
          <w:color w:val="727475"/>
          <w:spacing w:val="-14"/>
        </w:rPr>
        <w:t> </w:t>
      </w:r>
      <w:r>
        <w:rPr>
          <w:color w:val="727475"/>
        </w:rPr>
        <w:t>concertación</w:t>
      </w:r>
      <w:r>
        <w:rPr>
          <w:color w:val="727475"/>
          <w:spacing w:val="16"/>
        </w:rPr>
        <w:t> </w:t>
      </w:r>
      <w:r>
        <w:rPr>
          <w:color w:val="606062"/>
        </w:rPr>
        <w:t>y</w:t>
      </w:r>
      <w:r>
        <w:rPr>
          <w:color w:val="606062"/>
          <w:spacing w:val="-9"/>
        </w:rPr>
        <w:t> </w:t>
      </w:r>
      <w:r>
        <w:rPr>
          <w:color w:val="727475"/>
        </w:rPr>
        <w:t>consulta </w:t>
      </w:r>
      <w:r>
        <w:rPr>
          <w:color w:val="606062"/>
        </w:rPr>
        <w:t>de</w:t>
      </w:r>
      <w:r>
        <w:rPr>
          <w:color w:val="606062"/>
          <w:spacing w:val="-8"/>
        </w:rPr>
        <w:t> </w:t>
      </w:r>
      <w:r>
        <w:rPr>
          <w:color w:val="727475"/>
        </w:rPr>
        <w:t>nivel nacional </w:t>
      </w:r>
      <w:r>
        <w:rPr>
          <w:color w:val="606062"/>
        </w:rPr>
        <w:t>de</w:t>
      </w:r>
      <w:r>
        <w:rPr>
          <w:color w:val="606062"/>
          <w:spacing w:val="-14"/>
        </w:rPr>
        <w:t> </w:t>
      </w:r>
      <w:r>
        <w:rPr>
          <w:color w:val="606062"/>
        </w:rPr>
        <w:t>cada uno</w:t>
      </w:r>
      <w:r>
        <w:rPr>
          <w:color w:val="606062"/>
          <w:spacing w:val="-9"/>
        </w:rPr>
        <w:t> </w:t>
      </w:r>
      <w:r>
        <w:rPr>
          <w:color w:val="727475"/>
        </w:rPr>
        <w:t>de</w:t>
      </w:r>
      <w:r>
        <w:rPr>
          <w:color w:val="727475"/>
          <w:spacing w:val="-3"/>
        </w:rPr>
        <w:t> </w:t>
      </w:r>
      <w:r>
        <w:rPr>
          <w:color w:val="606062"/>
        </w:rPr>
        <w:t>estos pueblos y </w:t>
      </w:r>
      <w:r>
        <w:rPr>
          <w:color w:val="727475"/>
        </w:rPr>
        <w:t>comunidades.</w:t>
      </w:r>
    </w:p>
    <w:p>
      <w:pPr>
        <w:pStyle w:val="BodyText"/>
        <w:spacing w:before="6"/>
        <w:rPr>
          <w:sz w:val="21"/>
        </w:rPr>
      </w:pPr>
    </w:p>
    <w:p>
      <w:pPr>
        <w:spacing w:before="0"/>
        <w:ind w:left="821" w:right="0" w:firstLine="0"/>
        <w:jc w:val="both"/>
        <w:rPr>
          <w:sz w:val="20"/>
        </w:rPr>
      </w:pPr>
      <w:r>
        <w:rPr>
          <w:b/>
          <w:color w:val="333131"/>
          <w:sz w:val="20"/>
        </w:rPr>
        <w:t>ARTÍCULO</w:t>
      </w:r>
      <w:r>
        <w:rPr>
          <w:b/>
          <w:color w:val="333131"/>
          <w:spacing w:val="66"/>
          <w:sz w:val="20"/>
        </w:rPr>
        <w:t> </w:t>
      </w:r>
      <w:r>
        <w:rPr>
          <w:b/>
          <w:color w:val="333131"/>
          <w:sz w:val="20"/>
        </w:rPr>
        <w:t>220</w:t>
      </w:r>
      <w:r>
        <w:rPr>
          <w:b/>
          <w:color w:val="606062"/>
          <w:sz w:val="20"/>
        </w:rPr>
        <w:t>°</w:t>
      </w:r>
      <w:r>
        <w:rPr>
          <w:b/>
          <w:color w:val="494849"/>
          <w:sz w:val="20"/>
        </w:rPr>
        <w:t>.</w:t>
      </w:r>
      <w:r>
        <w:rPr>
          <w:b/>
          <w:color w:val="494849"/>
          <w:spacing w:val="36"/>
          <w:sz w:val="20"/>
        </w:rPr>
        <w:t> </w:t>
      </w:r>
      <w:r>
        <w:rPr>
          <w:b/>
          <w:color w:val="333131"/>
          <w:sz w:val="20"/>
        </w:rPr>
        <w:t>TRAZADOR</w:t>
      </w:r>
      <w:r>
        <w:rPr>
          <w:b/>
          <w:color w:val="333131"/>
          <w:spacing w:val="58"/>
          <w:sz w:val="20"/>
        </w:rPr>
        <w:t> </w:t>
      </w:r>
      <w:r>
        <w:rPr>
          <w:b/>
          <w:color w:val="333131"/>
          <w:sz w:val="20"/>
        </w:rPr>
        <w:t>PRESUPUESTAL</w:t>
      </w:r>
      <w:r>
        <w:rPr>
          <w:b/>
          <w:color w:val="333131"/>
          <w:spacing w:val="65"/>
          <w:sz w:val="20"/>
        </w:rPr>
        <w:t> </w:t>
      </w:r>
      <w:r>
        <w:rPr>
          <w:b/>
          <w:color w:val="333131"/>
          <w:sz w:val="20"/>
        </w:rPr>
        <w:t>PARA</w:t>
      </w:r>
      <w:r>
        <w:rPr>
          <w:b/>
          <w:color w:val="333131"/>
          <w:spacing w:val="41"/>
          <w:sz w:val="20"/>
        </w:rPr>
        <w:t> </w:t>
      </w:r>
      <w:r>
        <w:rPr>
          <w:b/>
          <w:color w:val="333131"/>
          <w:sz w:val="20"/>
        </w:rPr>
        <w:t>LA</w:t>
      </w:r>
      <w:r>
        <w:rPr>
          <w:b/>
          <w:color w:val="333131"/>
          <w:spacing w:val="48"/>
          <w:sz w:val="20"/>
        </w:rPr>
        <w:t> </w:t>
      </w:r>
      <w:r>
        <w:rPr>
          <w:b/>
          <w:color w:val="333131"/>
          <w:sz w:val="20"/>
        </w:rPr>
        <w:t>PAZ</w:t>
      </w:r>
      <w:r>
        <w:rPr>
          <w:b/>
          <w:color w:val="606062"/>
          <w:sz w:val="20"/>
        </w:rPr>
        <w:t>.</w:t>
      </w:r>
      <w:r>
        <w:rPr>
          <w:b/>
          <w:color w:val="606062"/>
          <w:spacing w:val="45"/>
          <w:sz w:val="20"/>
        </w:rPr>
        <w:t> </w:t>
      </w:r>
      <w:r>
        <w:rPr>
          <w:color w:val="606062"/>
          <w:sz w:val="20"/>
        </w:rPr>
        <w:t>Para</w:t>
      </w:r>
      <w:r>
        <w:rPr>
          <w:color w:val="606062"/>
          <w:spacing w:val="39"/>
          <w:sz w:val="20"/>
        </w:rPr>
        <w:t> </w:t>
      </w:r>
      <w:r>
        <w:rPr>
          <w:color w:val="606062"/>
          <w:spacing w:val="-4"/>
          <w:sz w:val="20"/>
        </w:rPr>
        <w:t>cada</w:t>
      </w:r>
    </w:p>
    <w:p>
      <w:pPr>
        <w:pStyle w:val="BodyText"/>
        <w:spacing w:line="256" w:lineRule="auto" w:before="20"/>
        <w:ind w:left="813" w:right="734" w:firstLine="5"/>
        <w:jc w:val="both"/>
      </w:pPr>
      <w:r>
        <w:rPr>
          <w:color w:val="606062"/>
          <w:w w:val="105"/>
        </w:rPr>
        <w:t>vigencia</w:t>
      </w:r>
      <w:r>
        <w:rPr>
          <w:color w:val="606062"/>
          <w:w w:val="105"/>
        </w:rPr>
        <w:t> fiscal,</w:t>
      </w:r>
      <w:r>
        <w:rPr>
          <w:color w:val="606062"/>
          <w:w w:val="105"/>
        </w:rPr>
        <w:t> las</w:t>
      </w:r>
      <w:r>
        <w:rPr>
          <w:color w:val="606062"/>
          <w:w w:val="105"/>
        </w:rPr>
        <w:t> entidades</w:t>
      </w:r>
      <w:r>
        <w:rPr>
          <w:color w:val="606062"/>
          <w:w w:val="105"/>
        </w:rPr>
        <w:t> estatales</w:t>
      </w:r>
      <w:r>
        <w:rPr>
          <w:color w:val="606062"/>
          <w:w w:val="105"/>
        </w:rPr>
        <w:t> del</w:t>
      </w:r>
      <w:r>
        <w:rPr>
          <w:color w:val="606062"/>
          <w:w w:val="105"/>
        </w:rPr>
        <w:t> orden</w:t>
      </w:r>
      <w:r>
        <w:rPr>
          <w:color w:val="606062"/>
          <w:w w:val="105"/>
        </w:rPr>
        <w:t> nacional</w:t>
      </w:r>
      <w:r>
        <w:rPr>
          <w:color w:val="606062"/>
          <w:w w:val="105"/>
        </w:rPr>
        <w:t> conforme</w:t>
      </w:r>
      <w:r>
        <w:rPr>
          <w:color w:val="606062"/>
          <w:w w:val="105"/>
        </w:rPr>
        <w:t> a</w:t>
      </w:r>
      <w:r>
        <w:rPr>
          <w:color w:val="606062"/>
          <w:w w:val="105"/>
        </w:rPr>
        <w:t> sus competencias</w:t>
      </w:r>
      <w:r>
        <w:rPr>
          <w:color w:val="606062"/>
          <w:w w:val="105"/>
        </w:rPr>
        <w:t> iden</w:t>
      </w:r>
      <w:r>
        <w:rPr>
          <w:color w:val="494849"/>
          <w:w w:val="105"/>
        </w:rPr>
        <w:t>t</w:t>
      </w:r>
      <w:r>
        <w:rPr>
          <w:color w:val="727475"/>
          <w:w w:val="105"/>
        </w:rPr>
        <w:t>ificarán</w:t>
      </w:r>
      <w:r>
        <w:rPr>
          <w:color w:val="727475"/>
          <w:w w:val="105"/>
        </w:rPr>
        <w:t> </w:t>
      </w:r>
      <w:r>
        <w:rPr>
          <w:color w:val="606062"/>
          <w:w w:val="105"/>
        </w:rPr>
        <w:t>mediante</w:t>
      </w:r>
      <w:r>
        <w:rPr>
          <w:color w:val="606062"/>
          <w:w w:val="105"/>
        </w:rPr>
        <w:t> un</w:t>
      </w:r>
      <w:r>
        <w:rPr>
          <w:color w:val="606062"/>
          <w:w w:val="105"/>
        </w:rPr>
        <w:t> marcador</w:t>
      </w:r>
      <w:r>
        <w:rPr>
          <w:color w:val="606062"/>
          <w:w w:val="105"/>
        </w:rPr>
        <w:t> </w:t>
      </w:r>
      <w:r>
        <w:rPr>
          <w:color w:val="727475"/>
          <w:w w:val="105"/>
        </w:rPr>
        <w:t>presupuestal</w:t>
      </w:r>
      <w:r>
        <w:rPr>
          <w:color w:val="727475"/>
          <w:w w:val="105"/>
        </w:rPr>
        <w:t> </w:t>
      </w:r>
      <w:r>
        <w:rPr>
          <w:color w:val="606062"/>
          <w:w w:val="105"/>
        </w:rPr>
        <w:t>especial denominado -Construcción</w:t>
      </w:r>
      <w:r>
        <w:rPr>
          <w:color w:val="606062"/>
          <w:w w:val="105"/>
        </w:rPr>
        <w:t> de</w:t>
      </w:r>
      <w:r>
        <w:rPr>
          <w:color w:val="606062"/>
          <w:w w:val="105"/>
        </w:rPr>
        <w:t> Paz-</w:t>
      </w:r>
      <w:r>
        <w:rPr>
          <w:color w:val="606062"/>
          <w:w w:val="105"/>
        </w:rPr>
        <w:t> las</w:t>
      </w:r>
      <w:r>
        <w:rPr>
          <w:color w:val="606062"/>
          <w:w w:val="105"/>
        </w:rPr>
        <w:t> partidas</w:t>
      </w:r>
      <w:r>
        <w:rPr>
          <w:color w:val="606062"/>
          <w:w w:val="105"/>
        </w:rPr>
        <w:t> presupuestales</w:t>
      </w:r>
      <w:r>
        <w:rPr>
          <w:color w:val="606062"/>
          <w:w w:val="105"/>
        </w:rPr>
        <w:t> </w:t>
      </w:r>
      <w:r>
        <w:rPr>
          <w:color w:val="727475"/>
          <w:w w:val="105"/>
        </w:rPr>
        <w:t>tanto</w:t>
      </w:r>
      <w:r>
        <w:rPr>
          <w:color w:val="727475"/>
          <w:w w:val="105"/>
        </w:rPr>
        <w:t> </w:t>
      </w:r>
      <w:r>
        <w:rPr>
          <w:color w:val="606062"/>
          <w:w w:val="105"/>
        </w:rPr>
        <w:t>de func</w:t>
      </w:r>
      <w:r>
        <w:rPr>
          <w:color w:val="494849"/>
          <w:w w:val="105"/>
        </w:rPr>
        <w:t>i</w:t>
      </w:r>
      <w:r>
        <w:rPr>
          <w:color w:val="606062"/>
          <w:w w:val="105"/>
        </w:rPr>
        <w:t>onamiento</w:t>
      </w:r>
      <w:r>
        <w:rPr>
          <w:color w:val="606062"/>
          <w:spacing w:val="-2"/>
          <w:w w:val="105"/>
        </w:rPr>
        <w:t> </w:t>
      </w:r>
      <w:r>
        <w:rPr>
          <w:color w:val="606062"/>
          <w:w w:val="105"/>
        </w:rPr>
        <w:t>como</w:t>
      </w:r>
      <w:r>
        <w:rPr>
          <w:color w:val="606062"/>
          <w:spacing w:val="-3"/>
          <w:w w:val="105"/>
        </w:rPr>
        <w:t> </w:t>
      </w:r>
      <w:r>
        <w:rPr>
          <w:color w:val="606062"/>
          <w:w w:val="105"/>
        </w:rPr>
        <w:t>de</w:t>
      </w:r>
      <w:r>
        <w:rPr>
          <w:color w:val="606062"/>
          <w:spacing w:val="-15"/>
          <w:w w:val="105"/>
        </w:rPr>
        <w:t> </w:t>
      </w:r>
      <w:r>
        <w:rPr>
          <w:color w:val="606062"/>
          <w:w w:val="105"/>
        </w:rPr>
        <w:t>inversión,</w:t>
      </w:r>
      <w:r>
        <w:rPr>
          <w:color w:val="606062"/>
          <w:spacing w:val="-1"/>
          <w:w w:val="105"/>
        </w:rPr>
        <w:t> </w:t>
      </w:r>
      <w:r>
        <w:rPr>
          <w:color w:val="606062"/>
          <w:w w:val="105"/>
        </w:rPr>
        <w:t>destinadas a</w:t>
      </w:r>
      <w:r>
        <w:rPr>
          <w:color w:val="606062"/>
          <w:spacing w:val="-6"/>
          <w:w w:val="105"/>
        </w:rPr>
        <w:t> </w:t>
      </w:r>
      <w:r>
        <w:rPr>
          <w:color w:val="606062"/>
          <w:w w:val="105"/>
        </w:rPr>
        <w:t>cumpli</w:t>
      </w:r>
      <w:r>
        <w:rPr>
          <w:color w:val="494849"/>
          <w:w w:val="105"/>
        </w:rPr>
        <w:t>r</w:t>
      </w:r>
      <w:r>
        <w:rPr>
          <w:color w:val="494849"/>
          <w:spacing w:val="-2"/>
          <w:w w:val="105"/>
        </w:rPr>
        <w:t> </w:t>
      </w:r>
      <w:r>
        <w:rPr>
          <w:color w:val="606062"/>
          <w:w w:val="105"/>
        </w:rPr>
        <w:t>la</w:t>
      </w:r>
      <w:r>
        <w:rPr>
          <w:color w:val="606062"/>
          <w:spacing w:val="-9"/>
          <w:w w:val="105"/>
        </w:rPr>
        <w:t> </w:t>
      </w:r>
      <w:r>
        <w:rPr>
          <w:color w:val="606062"/>
          <w:w w:val="105"/>
        </w:rPr>
        <w:t>implementación</w:t>
      </w:r>
      <w:r>
        <w:rPr>
          <w:color w:val="606062"/>
          <w:spacing w:val="-12"/>
          <w:w w:val="105"/>
        </w:rPr>
        <w:t> </w:t>
      </w:r>
      <w:r>
        <w:rPr>
          <w:color w:val="606062"/>
          <w:w w:val="105"/>
        </w:rPr>
        <w:t>del Acuerdo</w:t>
      </w:r>
      <w:r>
        <w:rPr>
          <w:color w:val="606062"/>
          <w:w w:val="105"/>
        </w:rPr>
        <w:t> </w:t>
      </w:r>
      <w:r>
        <w:rPr>
          <w:color w:val="727475"/>
          <w:w w:val="105"/>
        </w:rPr>
        <w:t>de</w:t>
      </w:r>
      <w:r>
        <w:rPr>
          <w:color w:val="727475"/>
          <w:w w:val="105"/>
        </w:rPr>
        <w:t> </w:t>
      </w:r>
      <w:r>
        <w:rPr>
          <w:color w:val="606062"/>
          <w:w w:val="105"/>
        </w:rPr>
        <w:t>Paz.</w:t>
      </w:r>
      <w:r>
        <w:rPr>
          <w:color w:val="606062"/>
          <w:w w:val="105"/>
        </w:rPr>
        <w:t> Esta</w:t>
      </w:r>
      <w:r>
        <w:rPr>
          <w:color w:val="606062"/>
          <w:w w:val="105"/>
        </w:rPr>
        <w:t> </w:t>
      </w:r>
      <w:r>
        <w:rPr>
          <w:color w:val="727475"/>
          <w:w w:val="105"/>
        </w:rPr>
        <w:t>info</w:t>
      </w:r>
      <w:r>
        <w:rPr>
          <w:color w:val="494849"/>
          <w:w w:val="105"/>
        </w:rPr>
        <w:t>r</w:t>
      </w:r>
      <w:r>
        <w:rPr>
          <w:color w:val="606062"/>
          <w:w w:val="105"/>
        </w:rPr>
        <w:t>mación</w:t>
      </w:r>
      <w:r>
        <w:rPr>
          <w:color w:val="606062"/>
          <w:w w:val="105"/>
        </w:rPr>
        <w:t> debe</w:t>
      </w:r>
      <w:r>
        <w:rPr>
          <w:color w:val="494849"/>
          <w:w w:val="105"/>
        </w:rPr>
        <w:t>r</w:t>
      </w:r>
      <w:r>
        <w:rPr>
          <w:color w:val="606062"/>
          <w:w w:val="105"/>
        </w:rPr>
        <w:t>á</w:t>
      </w:r>
      <w:r>
        <w:rPr>
          <w:color w:val="606062"/>
          <w:w w:val="105"/>
        </w:rPr>
        <w:t> conforma</w:t>
      </w:r>
      <w:r>
        <w:rPr>
          <w:color w:val="494849"/>
          <w:w w:val="105"/>
        </w:rPr>
        <w:t>r</w:t>
      </w:r>
      <w:r>
        <w:rPr>
          <w:color w:val="494849"/>
          <w:w w:val="105"/>
        </w:rPr>
        <w:t> </w:t>
      </w:r>
      <w:r>
        <w:rPr>
          <w:color w:val="606062"/>
          <w:w w:val="105"/>
        </w:rPr>
        <w:t>el</w:t>
      </w:r>
      <w:r>
        <w:rPr>
          <w:color w:val="606062"/>
          <w:w w:val="105"/>
        </w:rPr>
        <w:t> proyecto</w:t>
      </w:r>
      <w:r>
        <w:rPr>
          <w:color w:val="606062"/>
          <w:w w:val="105"/>
        </w:rPr>
        <w:t> de</w:t>
      </w:r>
      <w:r>
        <w:rPr>
          <w:color w:val="606062"/>
          <w:w w:val="105"/>
        </w:rPr>
        <w:t> </w:t>
      </w:r>
      <w:r>
        <w:rPr>
          <w:color w:val="494849"/>
          <w:w w:val="105"/>
        </w:rPr>
        <w:t>L</w:t>
      </w:r>
      <w:r>
        <w:rPr>
          <w:color w:val="606062"/>
          <w:w w:val="105"/>
        </w:rPr>
        <w:t>ey</w:t>
      </w:r>
      <w:r>
        <w:rPr>
          <w:color w:val="606062"/>
          <w:w w:val="105"/>
        </w:rPr>
        <w:t> del Presupuesto</w:t>
      </w:r>
      <w:r>
        <w:rPr>
          <w:color w:val="606062"/>
          <w:w w:val="105"/>
        </w:rPr>
        <w:t> Ge</w:t>
      </w:r>
      <w:r>
        <w:rPr>
          <w:color w:val="494849"/>
          <w:w w:val="105"/>
        </w:rPr>
        <w:t>n</w:t>
      </w:r>
      <w:r>
        <w:rPr>
          <w:color w:val="606062"/>
          <w:w w:val="105"/>
        </w:rPr>
        <w:t>e</w:t>
      </w:r>
      <w:r>
        <w:rPr>
          <w:color w:val="494849"/>
          <w:w w:val="105"/>
        </w:rPr>
        <w:t>r</w:t>
      </w:r>
      <w:r>
        <w:rPr>
          <w:color w:val="606062"/>
          <w:w w:val="105"/>
        </w:rPr>
        <w:t>al</w:t>
      </w:r>
      <w:r>
        <w:rPr>
          <w:color w:val="606062"/>
          <w:w w:val="105"/>
        </w:rPr>
        <w:t> de</w:t>
      </w:r>
      <w:r>
        <w:rPr>
          <w:color w:val="606062"/>
          <w:w w:val="105"/>
        </w:rPr>
        <w:t> </w:t>
      </w:r>
      <w:r>
        <w:rPr>
          <w:color w:val="727475"/>
          <w:w w:val="105"/>
        </w:rPr>
        <w:t>la</w:t>
      </w:r>
      <w:r>
        <w:rPr>
          <w:color w:val="727475"/>
          <w:w w:val="105"/>
        </w:rPr>
        <w:t> </w:t>
      </w:r>
      <w:r>
        <w:rPr>
          <w:color w:val="606062"/>
          <w:w w:val="105"/>
        </w:rPr>
        <w:t>Nación</w:t>
      </w:r>
      <w:r>
        <w:rPr>
          <w:color w:val="606062"/>
          <w:w w:val="105"/>
        </w:rPr>
        <w:t> </w:t>
      </w:r>
      <w:r>
        <w:rPr>
          <w:color w:val="727475"/>
          <w:w w:val="105"/>
        </w:rPr>
        <w:t>que</w:t>
      </w:r>
      <w:r>
        <w:rPr>
          <w:color w:val="727475"/>
          <w:w w:val="105"/>
        </w:rPr>
        <w:t> </w:t>
      </w:r>
      <w:r>
        <w:rPr>
          <w:color w:val="606062"/>
          <w:w w:val="105"/>
        </w:rPr>
        <w:t>se</w:t>
      </w:r>
      <w:r>
        <w:rPr>
          <w:color w:val="606062"/>
          <w:w w:val="105"/>
        </w:rPr>
        <w:t> presente</w:t>
      </w:r>
      <w:r>
        <w:rPr>
          <w:color w:val="606062"/>
          <w:w w:val="105"/>
        </w:rPr>
        <w:t> al</w:t>
      </w:r>
      <w:r>
        <w:rPr>
          <w:color w:val="606062"/>
          <w:w w:val="105"/>
        </w:rPr>
        <w:t> Cong</w:t>
      </w:r>
      <w:r>
        <w:rPr>
          <w:color w:val="494849"/>
          <w:w w:val="105"/>
        </w:rPr>
        <w:t>r</w:t>
      </w:r>
      <w:r>
        <w:rPr>
          <w:color w:val="606062"/>
          <w:w w:val="105"/>
        </w:rPr>
        <w:t>eso</w:t>
      </w:r>
      <w:r>
        <w:rPr>
          <w:color w:val="606062"/>
          <w:w w:val="105"/>
        </w:rPr>
        <w:t> anua</w:t>
      </w:r>
      <w:r>
        <w:rPr>
          <w:color w:val="494849"/>
          <w:w w:val="105"/>
        </w:rPr>
        <w:t>l</w:t>
      </w:r>
      <w:r>
        <w:rPr>
          <w:color w:val="606062"/>
          <w:w w:val="105"/>
        </w:rPr>
        <w:t>mente, </w:t>
      </w:r>
      <w:r>
        <w:rPr>
          <w:color w:val="606062"/>
        </w:rPr>
        <w:t>durante</w:t>
      </w:r>
      <w:r>
        <w:rPr>
          <w:color w:val="606062"/>
          <w:spacing w:val="-8"/>
        </w:rPr>
        <w:t> </w:t>
      </w:r>
      <w:r>
        <w:rPr>
          <w:color w:val="606062"/>
        </w:rPr>
        <w:t>el</w:t>
      </w:r>
      <w:r>
        <w:rPr>
          <w:color w:val="606062"/>
          <w:spacing w:val="-3"/>
        </w:rPr>
        <w:t> </w:t>
      </w:r>
      <w:r>
        <w:rPr>
          <w:color w:val="494849"/>
        </w:rPr>
        <w:t>t</w:t>
      </w:r>
      <w:r>
        <w:rPr>
          <w:color w:val="606062"/>
        </w:rPr>
        <w:t>iempo de</w:t>
      </w:r>
      <w:r>
        <w:rPr>
          <w:color w:val="606062"/>
          <w:spacing w:val="-12"/>
        </w:rPr>
        <w:t> </w:t>
      </w:r>
      <w:r>
        <w:rPr>
          <w:color w:val="606062"/>
        </w:rPr>
        <w:t>ejecución</w:t>
      </w:r>
      <w:r>
        <w:rPr>
          <w:color w:val="606062"/>
          <w:spacing w:val="-5"/>
        </w:rPr>
        <w:t> </w:t>
      </w:r>
      <w:r>
        <w:rPr>
          <w:color w:val="606062"/>
        </w:rPr>
        <w:t>del</w:t>
      </w:r>
      <w:r>
        <w:rPr>
          <w:color w:val="606062"/>
          <w:spacing w:val="-3"/>
        </w:rPr>
        <w:t> </w:t>
      </w:r>
      <w:r>
        <w:rPr>
          <w:color w:val="606062"/>
        </w:rPr>
        <w:t>PMI,</w:t>
      </w:r>
      <w:r>
        <w:rPr>
          <w:color w:val="606062"/>
          <w:spacing w:val="-14"/>
        </w:rPr>
        <w:t> </w:t>
      </w:r>
      <w:r>
        <w:rPr>
          <w:color w:val="606062"/>
        </w:rPr>
        <w:t>como un anexo denom</w:t>
      </w:r>
      <w:r>
        <w:rPr>
          <w:color w:val="333131"/>
        </w:rPr>
        <w:t>i</w:t>
      </w:r>
      <w:r>
        <w:rPr>
          <w:color w:val="606062"/>
        </w:rPr>
        <w:t>nado Anexo</w:t>
      </w:r>
      <w:r>
        <w:rPr>
          <w:color w:val="606062"/>
          <w:spacing w:val="-14"/>
        </w:rPr>
        <w:t> </w:t>
      </w:r>
      <w:r>
        <w:rPr>
          <w:color w:val="606062"/>
        </w:rPr>
        <w:t>Gasto </w:t>
      </w:r>
      <w:r>
        <w:rPr>
          <w:color w:val="606062"/>
          <w:w w:val="105"/>
        </w:rPr>
        <w:t>Const</w:t>
      </w:r>
      <w:r>
        <w:rPr>
          <w:color w:val="494849"/>
          <w:w w:val="105"/>
        </w:rPr>
        <w:t>r</w:t>
      </w:r>
      <w:r>
        <w:rPr>
          <w:color w:val="606062"/>
          <w:w w:val="105"/>
        </w:rPr>
        <w:t>ucción</w:t>
      </w:r>
      <w:r>
        <w:rPr>
          <w:color w:val="606062"/>
          <w:spacing w:val="-2"/>
          <w:w w:val="105"/>
        </w:rPr>
        <w:t> </w:t>
      </w:r>
      <w:r>
        <w:rPr>
          <w:color w:val="606062"/>
          <w:w w:val="105"/>
        </w:rPr>
        <w:t>de</w:t>
      </w:r>
      <w:r>
        <w:rPr>
          <w:color w:val="606062"/>
          <w:spacing w:val="-12"/>
          <w:w w:val="105"/>
        </w:rPr>
        <w:t> </w:t>
      </w:r>
      <w:r>
        <w:rPr>
          <w:color w:val="606062"/>
          <w:w w:val="105"/>
        </w:rPr>
        <w:t>Paz</w:t>
      </w:r>
      <w:r>
        <w:rPr>
          <w:color w:val="606062"/>
          <w:spacing w:val="-6"/>
          <w:w w:val="105"/>
        </w:rPr>
        <w:t> </w:t>
      </w:r>
      <w:r>
        <w:rPr>
          <w:color w:val="606062"/>
          <w:w w:val="105"/>
        </w:rPr>
        <w:t>PGN</w:t>
      </w:r>
      <w:r>
        <w:rPr>
          <w:color w:val="494849"/>
          <w:w w:val="105"/>
        </w:rPr>
        <w:t>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61" w:lineRule="auto"/>
        <w:ind w:left="823" w:right="727" w:firstLine="1"/>
        <w:jc w:val="both"/>
      </w:pPr>
      <w:r>
        <w:rPr>
          <w:color w:val="606062"/>
        </w:rPr>
        <w:t>En </w:t>
      </w:r>
      <w:r>
        <w:rPr>
          <w:color w:val="494849"/>
        </w:rPr>
        <w:t>l</w:t>
      </w:r>
      <w:r>
        <w:rPr>
          <w:color w:val="606062"/>
        </w:rPr>
        <w:t>a </w:t>
      </w:r>
      <w:r>
        <w:rPr>
          <w:color w:val="727475"/>
        </w:rPr>
        <w:t>elaboración </w:t>
      </w:r>
      <w:r>
        <w:rPr>
          <w:color w:val="606062"/>
        </w:rPr>
        <w:t>del Plan Operativo Anual de Inve</w:t>
      </w:r>
      <w:r>
        <w:rPr>
          <w:color w:val="494849"/>
        </w:rPr>
        <w:t>r</w:t>
      </w:r>
      <w:r>
        <w:rPr>
          <w:color w:val="606062"/>
        </w:rPr>
        <w:t>siones que priori</w:t>
      </w:r>
      <w:r>
        <w:rPr>
          <w:color w:val="494849"/>
        </w:rPr>
        <w:t>z</w:t>
      </w:r>
      <w:r>
        <w:rPr>
          <w:color w:val="606062"/>
        </w:rPr>
        <w:t>a </w:t>
      </w:r>
      <w:r>
        <w:rPr>
          <w:color w:val="727475"/>
        </w:rPr>
        <w:t>el </w:t>
      </w:r>
      <w:r>
        <w:rPr>
          <w:color w:val="606062"/>
        </w:rPr>
        <w:t>Departamen</w:t>
      </w:r>
      <w:r>
        <w:rPr>
          <w:color w:val="494849"/>
        </w:rPr>
        <w:t>t</w:t>
      </w:r>
      <w:r>
        <w:rPr>
          <w:color w:val="606062"/>
        </w:rPr>
        <w:t>o Nac</w:t>
      </w:r>
      <w:r>
        <w:rPr>
          <w:color w:val="494849"/>
        </w:rPr>
        <w:t>i</w:t>
      </w:r>
      <w:r>
        <w:rPr>
          <w:color w:val="606062"/>
        </w:rPr>
        <w:t>onal de</w:t>
      </w:r>
      <w:r>
        <w:rPr>
          <w:color w:val="606062"/>
          <w:spacing w:val="-11"/>
        </w:rPr>
        <w:t> </w:t>
      </w:r>
      <w:r>
        <w:rPr>
          <w:color w:val="606062"/>
        </w:rPr>
        <w:t>Planeación, se</w:t>
      </w:r>
      <w:r>
        <w:rPr>
          <w:color w:val="606062"/>
          <w:spacing w:val="-8"/>
        </w:rPr>
        <w:t> </w:t>
      </w:r>
      <w:r>
        <w:rPr>
          <w:color w:val="727475"/>
        </w:rPr>
        <w:t>identificarán</w:t>
      </w:r>
      <w:r>
        <w:rPr>
          <w:color w:val="727475"/>
          <w:spacing w:val="21"/>
        </w:rPr>
        <w:t> </w:t>
      </w:r>
      <w:r>
        <w:rPr>
          <w:color w:val="606062"/>
        </w:rPr>
        <w:t>los</w:t>
      </w:r>
      <w:r>
        <w:rPr>
          <w:color w:val="606062"/>
          <w:spacing w:val="-6"/>
        </w:rPr>
        <w:t> </w:t>
      </w:r>
      <w:r>
        <w:rPr>
          <w:color w:val="606062"/>
        </w:rPr>
        <w:t>p</w:t>
      </w:r>
      <w:r>
        <w:rPr>
          <w:color w:val="494849"/>
        </w:rPr>
        <w:t>r</w:t>
      </w:r>
      <w:r>
        <w:rPr>
          <w:color w:val="606062"/>
        </w:rPr>
        <w:t>oyectos de</w:t>
      </w:r>
      <w:r>
        <w:rPr>
          <w:color w:val="606062"/>
          <w:spacing w:val="-14"/>
        </w:rPr>
        <w:t> </w:t>
      </w:r>
      <w:r>
        <w:rPr>
          <w:color w:val="606062"/>
        </w:rPr>
        <w:t>inversión que dispondrán del </w:t>
      </w:r>
      <w:r>
        <w:rPr>
          <w:color w:val="727475"/>
        </w:rPr>
        <w:t>nuevo trazador </w:t>
      </w:r>
      <w:r>
        <w:rPr>
          <w:color w:val="606062"/>
        </w:rPr>
        <w:t>presupuesta! a que hace </w:t>
      </w:r>
      <w:r>
        <w:rPr>
          <w:color w:val="727475"/>
        </w:rPr>
        <w:t>re</w:t>
      </w:r>
      <w:r>
        <w:rPr>
          <w:color w:val="494849"/>
        </w:rPr>
        <w:t>f</w:t>
      </w:r>
      <w:r>
        <w:rPr>
          <w:color w:val="606062"/>
        </w:rPr>
        <w:t>erencia el inciso </w:t>
      </w:r>
      <w:r>
        <w:rPr>
          <w:color w:val="606062"/>
          <w:spacing w:val="-2"/>
        </w:rPr>
        <w:t>anterior.</w:t>
      </w:r>
    </w:p>
    <w:p>
      <w:pPr>
        <w:pStyle w:val="BodyText"/>
        <w:spacing w:before="7"/>
      </w:pPr>
    </w:p>
    <w:p>
      <w:pPr>
        <w:pStyle w:val="BodyText"/>
        <w:spacing w:line="259" w:lineRule="auto" w:before="1"/>
        <w:ind w:left="821" w:right="715" w:firstLine="2"/>
        <w:jc w:val="both"/>
      </w:pPr>
      <w:r>
        <w:rPr>
          <w:color w:val="727475"/>
          <w:w w:val="105"/>
        </w:rPr>
        <w:t>El</w:t>
      </w:r>
      <w:r>
        <w:rPr>
          <w:color w:val="727475"/>
          <w:spacing w:val="-15"/>
          <w:w w:val="105"/>
        </w:rPr>
        <w:t> </w:t>
      </w:r>
      <w:r>
        <w:rPr>
          <w:color w:val="606062"/>
          <w:w w:val="105"/>
        </w:rPr>
        <w:t>Departamento</w:t>
      </w:r>
      <w:r>
        <w:rPr>
          <w:color w:val="606062"/>
          <w:spacing w:val="-15"/>
          <w:w w:val="105"/>
        </w:rPr>
        <w:t> </w:t>
      </w:r>
      <w:r>
        <w:rPr>
          <w:color w:val="606062"/>
          <w:w w:val="105"/>
        </w:rPr>
        <w:t>Nac</w:t>
      </w:r>
      <w:r>
        <w:rPr>
          <w:color w:val="333131"/>
          <w:w w:val="105"/>
        </w:rPr>
        <w:t>i</w:t>
      </w:r>
      <w:r>
        <w:rPr>
          <w:color w:val="606062"/>
          <w:w w:val="105"/>
        </w:rPr>
        <w:t>onal</w:t>
      </w:r>
      <w:r>
        <w:rPr>
          <w:color w:val="606062"/>
          <w:spacing w:val="-14"/>
          <w:w w:val="105"/>
        </w:rPr>
        <w:t> </w:t>
      </w:r>
      <w:r>
        <w:rPr>
          <w:color w:val="606062"/>
          <w:w w:val="105"/>
        </w:rPr>
        <w:t>de</w:t>
      </w:r>
      <w:r>
        <w:rPr>
          <w:color w:val="606062"/>
          <w:spacing w:val="-15"/>
          <w:w w:val="105"/>
        </w:rPr>
        <w:t> </w:t>
      </w:r>
      <w:r>
        <w:rPr>
          <w:color w:val="606062"/>
          <w:w w:val="105"/>
        </w:rPr>
        <w:t>Planeación</w:t>
      </w:r>
      <w:r>
        <w:rPr>
          <w:color w:val="606062"/>
          <w:spacing w:val="-14"/>
          <w:w w:val="105"/>
        </w:rPr>
        <w:t> </w:t>
      </w:r>
      <w:r>
        <w:rPr>
          <w:color w:val="606062"/>
          <w:w w:val="105"/>
        </w:rPr>
        <w:t>por</w:t>
      </w:r>
      <w:r>
        <w:rPr>
          <w:color w:val="606062"/>
          <w:spacing w:val="-15"/>
          <w:w w:val="105"/>
        </w:rPr>
        <w:t> </w:t>
      </w:r>
      <w:r>
        <w:rPr>
          <w:color w:val="606062"/>
          <w:w w:val="105"/>
        </w:rPr>
        <w:t>su</w:t>
      </w:r>
      <w:r>
        <w:rPr>
          <w:color w:val="606062"/>
          <w:spacing w:val="-15"/>
          <w:w w:val="105"/>
        </w:rPr>
        <w:t> </w:t>
      </w:r>
      <w:r>
        <w:rPr>
          <w:color w:val="606062"/>
          <w:w w:val="105"/>
        </w:rPr>
        <w:t>parte</w:t>
      </w:r>
      <w:r>
        <w:rPr>
          <w:color w:val="606062"/>
          <w:spacing w:val="-14"/>
          <w:w w:val="105"/>
        </w:rPr>
        <w:t> </w:t>
      </w:r>
      <w:r>
        <w:rPr>
          <w:color w:val="606062"/>
          <w:w w:val="105"/>
        </w:rPr>
        <w:t>deberá</w:t>
      </w:r>
      <w:r>
        <w:rPr>
          <w:color w:val="606062"/>
          <w:spacing w:val="-15"/>
          <w:w w:val="105"/>
        </w:rPr>
        <w:t> </w:t>
      </w:r>
      <w:r>
        <w:rPr>
          <w:color w:val="727475"/>
          <w:w w:val="105"/>
        </w:rPr>
        <w:t>gar</w:t>
      </w:r>
      <w:r>
        <w:rPr>
          <w:color w:val="494849"/>
          <w:w w:val="105"/>
        </w:rPr>
        <w:t>a</w:t>
      </w:r>
      <w:r>
        <w:rPr>
          <w:color w:val="727475"/>
          <w:w w:val="105"/>
        </w:rPr>
        <w:t>ntizar</w:t>
      </w:r>
      <w:r>
        <w:rPr>
          <w:color w:val="727475"/>
          <w:spacing w:val="-14"/>
          <w:w w:val="105"/>
        </w:rPr>
        <w:t> </w:t>
      </w:r>
      <w:r>
        <w:rPr>
          <w:color w:val="606062"/>
          <w:w w:val="105"/>
        </w:rPr>
        <w:t>que</w:t>
      </w:r>
      <w:r>
        <w:rPr>
          <w:color w:val="606062"/>
          <w:spacing w:val="-15"/>
          <w:w w:val="105"/>
        </w:rPr>
        <w:t> </w:t>
      </w:r>
      <w:r>
        <w:rPr>
          <w:color w:val="606062"/>
          <w:w w:val="105"/>
        </w:rPr>
        <w:t>los </w:t>
      </w:r>
      <w:r>
        <w:rPr>
          <w:color w:val="606062"/>
        </w:rPr>
        <w:t>p</w:t>
      </w:r>
      <w:r>
        <w:rPr>
          <w:color w:val="494849"/>
        </w:rPr>
        <w:t>ro</w:t>
      </w:r>
      <w:r>
        <w:rPr>
          <w:color w:val="606062"/>
        </w:rPr>
        <w:t>yectos</w:t>
      </w:r>
      <w:r>
        <w:rPr>
          <w:color w:val="606062"/>
          <w:spacing w:val="-8"/>
        </w:rPr>
        <w:t> </w:t>
      </w:r>
      <w:r>
        <w:rPr>
          <w:color w:val="727475"/>
        </w:rPr>
        <w:t>formulados</w:t>
      </w:r>
      <w:r>
        <w:rPr>
          <w:color w:val="727475"/>
          <w:spacing w:val="9"/>
        </w:rPr>
        <w:t> </w:t>
      </w:r>
      <w:r>
        <w:rPr>
          <w:color w:val="606062"/>
        </w:rPr>
        <w:t>para</w:t>
      </w:r>
      <w:r>
        <w:rPr>
          <w:color w:val="606062"/>
          <w:spacing w:val="-5"/>
        </w:rPr>
        <w:t> </w:t>
      </w:r>
      <w:r>
        <w:rPr>
          <w:color w:val="727475"/>
        </w:rPr>
        <w:t>imp</w:t>
      </w:r>
      <w:r>
        <w:rPr>
          <w:color w:val="333131"/>
        </w:rPr>
        <w:t>l</w:t>
      </w:r>
      <w:r>
        <w:rPr>
          <w:color w:val="606062"/>
        </w:rPr>
        <w:t>ementar</w:t>
      </w:r>
      <w:r>
        <w:rPr>
          <w:color w:val="606062"/>
          <w:spacing w:val="-3"/>
        </w:rPr>
        <w:t> </w:t>
      </w:r>
      <w:r>
        <w:rPr>
          <w:color w:val="727475"/>
        </w:rPr>
        <w:t>las</w:t>
      </w:r>
      <w:r>
        <w:rPr>
          <w:color w:val="727475"/>
          <w:spacing w:val="-13"/>
        </w:rPr>
        <w:t> </w:t>
      </w:r>
      <w:r>
        <w:rPr>
          <w:color w:val="606062"/>
        </w:rPr>
        <w:t>acc</w:t>
      </w:r>
      <w:r>
        <w:rPr>
          <w:color w:val="494849"/>
        </w:rPr>
        <w:t>i</w:t>
      </w:r>
      <w:r>
        <w:rPr>
          <w:color w:val="606062"/>
        </w:rPr>
        <w:t>ones</w:t>
      </w:r>
      <w:r>
        <w:rPr>
          <w:color w:val="606062"/>
          <w:spacing w:val="-12"/>
        </w:rPr>
        <w:t> </w:t>
      </w:r>
      <w:r>
        <w:rPr>
          <w:color w:val="606062"/>
        </w:rPr>
        <w:t>con</w:t>
      </w:r>
      <w:r>
        <w:rPr>
          <w:color w:val="606062"/>
          <w:spacing w:val="-14"/>
        </w:rPr>
        <w:t> </w:t>
      </w:r>
      <w:r>
        <w:rPr>
          <w:color w:val="606062"/>
        </w:rPr>
        <w:t>ocasión</w:t>
      </w:r>
      <w:r>
        <w:rPr>
          <w:color w:val="606062"/>
          <w:spacing w:val="-10"/>
        </w:rPr>
        <w:t> </w:t>
      </w:r>
      <w:r>
        <w:rPr>
          <w:color w:val="606062"/>
        </w:rPr>
        <w:t>al</w:t>
      </w:r>
      <w:r>
        <w:rPr>
          <w:color w:val="606062"/>
          <w:spacing w:val="-3"/>
        </w:rPr>
        <w:t> </w:t>
      </w:r>
      <w:r>
        <w:rPr>
          <w:color w:val="606062"/>
        </w:rPr>
        <w:t>Plan</w:t>
      </w:r>
      <w:r>
        <w:rPr>
          <w:color w:val="606062"/>
          <w:spacing w:val="-14"/>
        </w:rPr>
        <w:t> </w:t>
      </w:r>
      <w:r>
        <w:rPr>
          <w:color w:val="606062"/>
        </w:rPr>
        <w:t>Marco</w:t>
      </w:r>
      <w:r>
        <w:rPr>
          <w:color w:val="606062"/>
          <w:spacing w:val="-8"/>
        </w:rPr>
        <w:t> </w:t>
      </w:r>
      <w:r>
        <w:rPr>
          <w:color w:val="606062"/>
        </w:rPr>
        <w:t>de </w:t>
      </w:r>
      <w:r>
        <w:rPr>
          <w:color w:val="727475"/>
          <w:w w:val="105"/>
        </w:rPr>
        <w:t>Implementación</w:t>
      </w:r>
      <w:r>
        <w:rPr>
          <w:color w:val="727475"/>
          <w:spacing w:val="-3"/>
          <w:w w:val="105"/>
        </w:rPr>
        <w:t> </w:t>
      </w:r>
      <w:r>
        <w:rPr>
          <w:color w:val="606062"/>
          <w:w w:val="105"/>
        </w:rPr>
        <w:t>se</w:t>
      </w:r>
      <w:r>
        <w:rPr>
          <w:color w:val="606062"/>
          <w:spacing w:val="-3"/>
          <w:w w:val="105"/>
        </w:rPr>
        <w:t> </w:t>
      </w:r>
      <w:r>
        <w:rPr>
          <w:color w:val="606062"/>
          <w:w w:val="105"/>
        </w:rPr>
        <w:t>encuentren</w:t>
      </w:r>
      <w:r>
        <w:rPr>
          <w:color w:val="606062"/>
          <w:w w:val="105"/>
        </w:rPr>
        <w:t> alineados con</w:t>
      </w:r>
      <w:r>
        <w:rPr>
          <w:color w:val="606062"/>
          <w:spacing w:val="-1"/>
          <w:w w:val="105"/>
        </w:rPr>
        <w:t> </w:t>
      </w:r>
      <w:r>
        <w:rPr>
          <w:color w:val="727475"/>
          <w:w w:val="105"/>
        </w:rPr>
        <w:t>la</w:t>
      </w:r>
      <w:r>
        <w:rPr>
          <w:color w:val="727475"/>
          <w:spacing w:val="-1"/>
          <w:w w:val="105"/>
        </w:rPr>
        <w:t> </w:t>
      </w:r>
      <w:r>
        <w:rPr>
          <w:color w:val="606062"/>
          <w:w w:val="105"/>
        </w:rPr>
        <w:t>implementación</w:t>
      </w:r>
      <w:r>
        <w:rPr>
          <w:color w:val="606062"/>
          <w:spacing w:val="-4"/>
          <w:w w:val="105"/>
        </w:rPr>
        <w:t> </w:t>
      </w:r>
      <w:r>
        <w:rPr>
          <w:color w:val="606062"/>
          <w:w w:val="105"/>
        </w:rPr>
        <w:t>de </w:t>
      </w:r>
      <w:r>
        <w:rPr>
          <w:color w:val="494849"/>
          <w:w w:val="105"/>
        </w:rPr>
        <w:t>l</w:t>
      </w:r>
      <w:r>
        <w:rPr>
          <w:color w:val="606062"/>
          <w:w w:val="105"/>
        </w:rPr>
        <w:t>a Hoja de Ruta,</w:t>
      </w:r>
      <w:r>
        <w:rPr>
          <w:color w:val="606062"/>
          <w:spacing w:val="-13"/>
          <w:w w:val="105"/>
        </w:rPr>
        <w:t> </w:t>
      </w:r>
      <w:r>
        <w:rPr>
          <w:color w:val="606062"/>
          <w:w w:val="105"/>
        </w:rPr>
        <w:t>sean</w:t>
      </w:r>
      <w:r>
        <w:rPr>
          <w:color w:val="606062"/>
          <w:spacing w:val="-15"/>
          <w:w w:val="105"/>
        </w:rPr>
        <w:t> </w:t>
      </w:r>
      <w:r>
        <w:rPr>
          <w:color w:val="727475"/>
          <w:w w:val="105"/>
        </w:rPr>
        <w:t>identificados</w:t>
      </w:r>
      <w:r>
        <w:rPr>
          <w:color w:val="727475"/>
          <w:spacing w:val="-3"/>
          <w:w w:val="105"/>
        </w:rPr>
        <w:t> </w:t>
      </w:r>
      <w:r>
        <w:rPr>
          <w:color w:val="606062"/>
          <w:w w:val="105"/>
        </w:rPr>
        <w:t>de</w:t>
      </w:r>
      <w:r>
        <w:rPr>
          <w:color w:val="606062"/>
          <w:spacing w:val="-14"/>
          <w:w w:val="105"/>
        </w:rPr>
        <w:t> </w:t>
      </w:r>
      <w:r>
        <w:rPr>
          <w:color w:val="606062"/>
          <w:w w:val="105"/>
        </w:rPr>
        <w:t>igual</w:t>
      </w:r>
      <w:r>
        <w:rPr>
          <w:color w:val="606062"/>
          <w:spacing w:val="-8"/>
          <w:w w:val="105"/>
        </w:rPr>
        <w:t> </w:t>
      </w:r>
      <w:r>
        <w:rPr>
          <w:color w:val="606062"/>
          <w:w w:val="105"/>
        </w:rPr>
        <w:t>manera</w:t>
      </w:r>
      <w:r>
        <w:rPr>
          <w:color w:val="606062"/>
          <w:spacing w:val="-4"/>
          <w:w w:val="105"/>
        </w:rPr>
        <w:t> </w:t>
      </w:r>
      <w:r>
        <w:rPr>
          <w:color w:val="606062"/>
          <w:w w:val="105"/>
        </w:rPr>
        <w:t>con</w:t>
      </w:r>
      <w:r>
        <w:rPr>
          <w:color w:val="606062"/>
          <w:spacing w:val="-9"/>
          <w:w w:val="105"/>
        </w:rPr>
        <w:t> </w:t>
      </w:r>
      <w:r>
        <w:rPr>
          <w:color w:val="333131"/>
          <w:w w:val="105"/>
        </w:rPr>
        <w:t>l</w:t>
      </w:r>
      <w:r>
        <w:rPr>
          <w:color w:val="606062"/>
          <w:w w:val="105"/>
        </w:rPr>
        <w:t>a</w:t>
      </w:r>
      <w:r>
        <w:rPr>
          <w:color w:val="606062"/>
          <w:spacing w:val="-14"/>
          <w:w w:val="105"/>
        </w:rPr>
        <w:t> </w:t>
      </w:r>
      <w:r>
        <w:rPr>
          <w:color w:val="606062"/>
          <w:w w:val="105"/>
        </w:rPr>
        <w:t>denominación</w:t>
      </w:r>
      <w:r>
        <w:rPr>
          <w:color w:val="606062"/>
          <w:spacing w:val="-4"/>
          <w:w w:val="105"/>
        </w:rPr>
        <w:t> </w:t>
      </w:r>
      <w:r>
        <w:rPr>
          <w:color w:val="606062"/>
          <w:w w:val="105"/>
        </w:rPr>
        <w:t>Construcción</w:t>
      </w:r>
      <w:r>
        <w:rPr>
          <w:color w:val="606062"/>
          <w:spacing w:val="-2"/>
          <w:w w:val="105"/>
        </w:rPr>
        <w:t> </w:t>
      </w:r>
      <w:r>
        <w:rPr>
          <w:color w:val="606062"/>
          <w:w w:val="105"/>
        </w:rPr>
        <w:t>de </w:t>
      </w:r>
      <w:r>
        <w:rPr>
          <w:color w:val="606062"/>
          <w:spacing w:val="-4"/>
          <w:w w:val="105"/>
        </w:rPr>
        <w:t>Paz.</w:t>
      </w:r>
    </w:p>
    <w:p>
      <w:pPr>
        <w:pStyle w:val="BodyText"/>
        <w:spacing w:before="8"/>
      </w:pPr>
    </w:p>
    <w:p>
      <w:pPr>
        <w:pStyle w:val="BodyText"/>
        <w:spacing w:line="261" w:lineRule="auto"/>
        <w:ind w:left="828" w:right="716" w:firstLine="7"/>
        <w:jc w:val="both"/>
      </w:pPr>
      <w:r>
        <w:rPr>
          <w:color w:val="606062"/>
        </w:rPr>
        <w:t>Las</w:t>
      </w:r>
      <w:r>
        <w:rPr>
          <w:color w:val="606062"/>
          <w:spacing w:val="-14"/>
        </w:rPr>
        <w:t> </w:t>
      </w:r>
      <w:r>
        <w:rPr>
          <w:color w:val="606062"/>
        </w:rPr>
        <w:t>Entidades</w:t>
      </w:r>
      <w:r>
        <w:rPr>
          <w:color w:val="606062"/>
          <w:spacing w:val="-2"/>
        </w:rPr>
        <w:t> </w:t>
      </w:r>
      <w:r>
        <w:rPr>
          <w:color w:val="606062"/>
        </w:rPr>
        <w:t>Estatales del</w:t>
      </w:r>
      <w:r>
        <w:rPr>
          <w:color w:val="606062"/>
          <w:spacing w:val="-9"/>
        </w:rPr>
        <w:t> </w:t>
      </w:r>
      <w:r>
        <w:rPr>
          <w:color w:val="606062"/>
        </w:rPr>
        <w:t>orden</w:t>
      </w:r>
      <w:r>
        <w:rPr>
          <w:color w:val="606062"/>
          <w:spacing w:val="-13"/>
        </w:rPr>
        <w:t> </w:t>
      </w:r>
      <w:r>
        <w:rPr>
          <w:color w:val="606062"/>
        </w:rPr>
        <w:t>nacional</w:t>
      </w:r>
      <w:r>
        <w:rPr>
          <w:color w:val="606062"/>
          <w:spacing w:val="-1"/>
        </w:rPr>
        <w:t> </w:t>
      </w:r>
      <w:r>
        <w:rPr>
          <w:color w:val="606062"/>
        </w:rPr>
        <w:t>conforme</w:t>
      </w:r>
      <w:r>
        <w:rPr>
          <w:color w:val="606062"/>
          <w:spacing w:val="-5"/>
        </w:rPr>
        <w:t> </w:t>
      </w:r>
      <w:r>
        <w:rPr>
          <w:color w:val="606062"/>
        </w:rPr>
        <w:t>a</w:t>
      </w:r>
      <w:r>
        <w:rPr>
          <w:color w:val="606062"/>
          <w:spacing w:val="-6"/>
        </w:rPr>
        <w:t> </w:t>
      </w:r>
      <w:r>
        <w:rPr>
          <w:color w:val="606062"/>
        </w:rPr>
        <w:t>sus</w:t>
      </w:r>
      <w:r>
        <w:rPr>
          <w:color w:val="606062"/>
          <w:spacing w:val="-12"/>
        </w:rPr>
        <w:t> </w:t>
      </w:r>
      <w:r>
        <w:rPr>
          <w:color w:val="606062"/>
        </w:rPr>
        <w:t>compete</w:t>
      </w:r>
      <w:r>
        <w:rPr>
          <w:color w:val="494849"/>
        </w:rPr>
        <w:t>n</w:t>
      </w:r>
      <w:r>
        <w:rPr>
          <w:color w:val="727475"/>
        </w:rPr>
        <w:t>c</w:t>
      </w:r>
      <w:r>
        <w:rPr>
          <w:color w:val="494849"/>
        </w:rPr>
        <w:t>i</w:t>
      </w:r>
      <w:r>
        <w:rPr>
          <w:color w:val="606062"/>
        </w:rPr>
        <w:t>as</w:t>
      </w:r>
      <w:r>
        <w:rPr>
          <w:color w:val="606062"/>
          <w:spacing w:val="-11"/>
        </w:rPr>
        <w:t> </w:t>
      </w:r>
      <w:r>
        <w:rPr>
          <w:color w:val="606062"/>
        </w:rPr>
        <w:t>deberán reportar</w:t>
      </w:r>
      <w:r>
        <w:rPr>
          <w:color w:val="606062"/>
          <w:spacing w:val="-6"/>
        </w:rPr>
        <w:t> </w:t>
      </w:r>
      <w:r>
        <w:rPr>
          <w:color w:val="727475"/>
        </w:rPr>
        <w:t>periódicamente</w:t>
      </w:r>
      <w:r>
        <w:rPr>
          <w:color w:val="727475"/>
          <w:spacing w:val="-14"/>
        </w:rPr>
        <w:t> </w:t>
      </w:r>
      <w:r>
        <w:rPr>
          <w:color w:val="606062"/>
        </w:rPr>
        <w:t>el</w:t>
      </w:r>
      <w:r>
        <w:rPr>
          <w:color w:val="606062"/>
          <w:spacing w:val="-5"/>
        </w:rPr>
        <w:t> </w:t>
      </w:r>
      <w:r>
        <w:rPr>
          <w:color w:val="606062"/>
        </w:rPr>
        <w:t>avance</w:t>
      </w:r>
      <w:r>
        <w:rPr>
          <w:color w:val="606062"/>
          <w:spacing w:val="-12"/>
        </w:rPr>
        <w:t> </w:t>
      </w:r>
      <w:r>
        <w:rPr>
          <w:color w:val="606062"/>
        </w:rPr>
        <w:t>de</w:t>
      </w:r>
      <w:r>
        <w:rPr>
          <w:color w:val="606062"/>
          <w:spacing w:val="-14"/>
        </w:rPr>
        <w:t> </w:t>
      </w:r>
      <w:r>
        <w:rPr>
          <w:color w:val="606062"/>
        </w:rPr>
        <w:t>los</w:t>
      </w:r>
      <w:r>
        <w:rPr>
          <w:color w:val="606062"/>
          <w:spacing w:val="-7"/>
        </w:rPr>
        <w:t> </w:t>
      </w:r>
      <w:r>
        <w:rPr>
          <w:color w:val="727475"/>
        </w:rPr>
        <w:t>indicadores</w:t>
      </w:r>
      <w:r>
        <w:rPr>
          <w:color w:val="727475"/>
          <w:spacing w:val="-9"/>
        </w:rPr>
        <w:t> </w:t>
      </w:r>
      <w:r>
        <w:rPr>
          <w:color w:val="606062"/>
        </w:rPr>
        <w:t>estipu</w:t>
      </w:r>
      <w:r>
        <w:rPr>
          <w:color w:val="494849"/>
        </w:rPr>
        <w:t>l</w:t>
      </w:r>
      <w:r>
        <w:rPr>
          <w:color w:val="606062"/>
        </w:rPr>
        <w:t>ados</w:t>
      </w:r>
      <w:r>
        <w:rPr>
          <w:color w:val="606062"/>
          <w:spacing w:val="-9"/>
        </w:rPr>
        <w:t> </w:t>
      </w:r>
      <w:r>
        <w:rPr>
          <w:color w:val="606062"/>
        </w:rPr>
        <w:t>en el Plan Marco </w:t>
      </w:r>
      <w:r>
        <w:rPr>
          <w:color w:val="606062"/>
          <w:w w:val="105"/>
        </w:rPr>
        <w:t>de </w:t>
      </w:r>
      <w:r>
        <w:rPr>
          <w:color w:val="727475"/>
          <w:w w:val="105"/>
        </w:rPr>
        <w:t>implementació</w:t>
      </w:r>
      <w:r>
        <w:rPr>
          <w:color w:val="494849"/>
          <w:w w:val="105"/>
        </w:rPr>
        <w:t>n</w:t>
      </w:r>
      <w:r>
        <w:rPr>
          <w:color w:val="494849"/>
          <w:w w:val="105"/>
        </w:rPr>
        <w:t> </w:t>
      </w:r>
      <w:r>
        <w:rPr>
          <w:color w:val="606062"/>
          <w:w w:val="105"/>
        </w:rPr>
        <w:t>en el</w:t>
      </w:r>
      <w:r>
        <w:rPr>
          <w:color w:val="606062"/>
          <w:spacing w:val="-1"/>
          <w:w w:val="105"/>
        </w:rPr>
        <w:t> </w:t>
      </w:r>
      <w:r>
        <w:rPr>
          <w:color w:val="606062"/>
          <w:w w:val="105"/>
        </w:rPr>
        <w:t>Sistema</w:t>
      </w:r>
      <w:r>
        <w:rPr>
          <w:color w:val="606062"/>
          <w:w w:val="105"/>
        </w:rPr>
        <w:t> de</w:t>
      </w:r>
      <w:r>
        <w:rPr>
          <w:color w:val="606062"/>
          <w:spacing w:val="-7"/>
          <w:w w:val="105"/>
        </w:rPr>
        <w:t> </w:t>
      </w:r>
      <w:r>
        <w:rPr>
          <w:color w:val="494849"/>
          <w:w w:val="105"/>
        </w:rPr>
        <w:t>I</w:t>
      </w:r>
      <w:r>
        <w:rPr>
          <w:color w:val="606062"/>
          <w:w w:val="105"/>
        </w:rPr>
        <w:t>nformación Integral</w:t>
      </w:r>
      <w:r>
        <w:rPr>
          <w:color w:val="606062"/>
          <w:w w:val="105"/>
        </w:rPr>
        <w:t> para</w:t>
      </w:r>
      <w:r>
        <w:rPr>
          <w:color w:val="606062"/>
          <w:w w:val="105"/>
        </w:rPr>
        <w:t> el</w:t>
      </w:r>
      <w:r>
        <w:rPr>
          <w:color w:val="606062"/>
          <w:w w:val="105"/>
        </w:rPr>
        <w:t> Posconflicto </w:t>
      </w:r>
      <w:r>
        <w:rPr>
          <w:color w:val="606062"/>
        </w:rPr>
        <w:t>(SIIPO),</w:t>
      </w:r>
      <w:r>
        <w:rPr>
          <w:color w:val="606062"/>
          <w:spacing w:val="-6"/>
        </w:rPr>
        <w:t> </w:t>
      </w:r>
      <w:r>
        <w:rPr>
          <w:color w:val="606062"/>
        </w:rPr>
        <w:t>o </w:t>
      </w:r>
      <w:r>
        <w:rPr>
          <w:color w:val="727475"/>
        </w:rPr>
        <w:t>el </w:t>
      </w:r>
      <w:r>
        <w:rPr>
          <w:color w:val="606062"/>
        </w:rPr>
        <w:t>que</w:t>
      </w:r>
      <w:r>
        <w:rPr>
          <w:color w:val="606062"/>
          <w:spacing w:val="-6"/>
        </w:rPr>
        <w:t> </w:t>
      </w:r>
      <w:r>
        <w:rPr>
          <w:color w:val="606062"/>
        </w:rPr>
        <w:t>pa</w:t>
      </w:r>
      <w:r>
        <w:rPr>
          <w:color w:val="494849"/>
        </w:rPr>
        <w:t>r</w:t>
      </w:r>
      <w:r>
        <w:rPr>
          <w:color w:val="606062"/>
        </w:rPr>
        <w:t>a </w:t>
      </w:r>
      <w:r>
        <w:rPr>
          <w:color w:val="727475"/>
        </w:rPr>
        <w:t>estos </w:t>
      </w:r>
      <w:r>
        <w:rPr>
          <w:color w:val="606062"/>
        </w:rPr>
        <w:t>fines</w:t>
      </w:r>
      <w:r>
        <w:rPr>
          <w:color w:val="606062"/>
          <w:spacing w:val="-6"/>
        </w:rPr>
        <w:t> </w:t>
      </w:r>
      <w:r>
        <w:rPr>
          <w:color w:val="606062"/>
        </w:rPr>
        <w:t>disponga e</w:t>
      </w:r>
      <w:r>
        <w:rPr>
          <w:color w:val="494849"/>
        </w:rPr>
        <w:t>l</w:t>
      </w:r>
      <w:r>
        <w:rPr>
          <w:color w:val="494849"/>
          <w:spacing w:val="-14"/>
        </w:rPr>
        <w:t> </w:t>
      </w:r>
      <w:r>
        <w:rPr>
          <w:color w:val="606062"/>
        </w:rPr>
        <w:t>Gobierno Nacional,</w:t>
      </w:r>
      <w:r>
        <w:rPr>
          <w:color w:val="606062"/>
          <w:spacing w:val="-4"/>
        </w:rPr>
        <w:t> </w:t>
      </w:r>
      <w:r>
        <w:rPr>
          <w:color w:val="606062"/>
        </w:rPr>
        <w:t>in</w:t>
      </w:r>
      <w:r>
        <w:rPr>
          <w:color w:val="494849"/>
        </w:rPr>
        <w:t>f</w:t>
      </w:r>
      <w:r>
        <w:rPr>
          <w:color w:val="606062"/>
        </w:rPr>
        <w:t>ormación</w:t>
      </w:r>
      <w:r>
        <w:rPr>
          <w:color w:val="606062"/>
          <w:spacing w:val="-10"/>
        </w:rPr>
        <w:t> </w:t>
      </w:r>
      <w:r>
        <w:rPr>
          <w:color w:val="606062"/>
        </w:rPr>
        <w:t>que </w:t>
      </w:r>
      <w:r>
        <w:rPr>
          <w:color w:val="606062"/>
          <w:w w:val="105"/>
        </w:rPr>
        <w:t>debe</w:t>
      </w:r>
      <w:r>
        <w:rPr>
          <w:color w:val="494849"/>
          <w:w w:val="105"/>
        </w:rPr>
        <w:t>r</w:t>
      </w:r>
      <w:r>
        <w:rPr>
          <w:color w:val="606062"/>
          <w:w w:val="105"/>
        </w:rPr>
        <w:t>á</w:t>
      </w:r>
      <w:r>
        <w:rPr>
          <w:color w:val="606062"/>
          <w:w w:val="105"/>
        </w:rPr>
        <w:t> ser</w:t>
      </w:r>
      <w:r>
        <w:rPr>
          <w:color w:val="606062"/>
          <w:w w:val="105"/>
        </w:rPr>
        <w:t> pública.</w:t>
      </w:r>
      <w:r>
        <w:rPr>
          <w:color w:val="606062"/>
          <w:w w:val="105"/>
        </w:rPr>
        <w:t> La</w:t>
      </w:r>
      <w:r>
        <w:rPr>
          <w:color w:val="606062"/>
          <w:w w:val="105"/>
        </w:rPr>
        <w:t> Co</w:t>
      </w:r>
      <w:r>
        <w:rPr>
          <w:color w:val="494849"/>
          <w:w w:val="105"/>
        </w:rPr>
        <w:t>n</w:t>
      </w:r>
      <w:r>
        <w:rPr>
          <w:color w:val="606062"/>
          <w:w w:val="105"/>
        </w:rPr>
        <w:t>sejería</w:t>
      </w:r>
      <w:r>
        <w:rPr>
          <w:color w:val="606062"/>
          <w:w w:val="105"/>
        </w:rPr>
        <w:t> Presidenc</w:t>
      </w:r>
      <w:r>
        <w:rPr>
          <w:color w:val="494849"/>
          <w:w w:val="105"/>
        </w:rPr>
        <w:t>i</w:t>
      </w:r>
      <w:r>
        <w:rPr>
          <w:color w:val="606062"/>
          <w:w w:val="105"/>
        </w:rPr>
        <w:t>al</w:t>
      </w:r>
      <w:r>
        <w:rPr>
          <w:color w:val="606062"/>
          <w:w w:val="105"/>
        </w:rPr>
        <w:t> para</w:t>
      </w:r>
      <w:r>
        <w:rPr>
          <w:color w:val="606062"/>
          <w:w w:val="105"/>
        </w:rPr>
        <w:t> </w:t>
      </w:r>
      <w:r>
        <w:rPr>
          <w:color w:val="333131"/>
          <w:w w:val="105"/>
        </w:rPr>
        <w:t>l</w:t>
      </w:r>
      <w:r>
        <w:rPr>
          <w:color w:val="606062"/>
          <w:w w:val="105"/>
        </w:rPr>
        <w:t>a</w:t>
      </w:r>
      <w:r>
        <w:rPr>
          <w:color w:val="606062"/>
          <w:w w:val="105"/>
        </w:rPr>
        <w:t> Estabilización</w:t>
      </w:r>
      <w:r>
        <w:rPr>
          <w:color w:val="606062"/>
          <w:w w:val="105"/>
        </w:rPr>
        <w:t> y Consolidación</w:t>
      </w:r>
      <w:r>
        <w:rPr>
          <w:color w:val="606062"/>
          <w:w w:val="105"/>
        </w:rPr>
        <w:t> en</w:t>
      </w:r>
      <w:r>
        <w:rPr>
          <w:color w:val="606062"/>
          <w:w w:val="105"/>
        </w:rPr>
        <w:t> articulación</w:t>
      </w:r>
      <w:r>
        <w:rPr>
          <w:color w:val="606062"/>
          <w:w w:val="105"/>
        </w:rPr>
        <w:t> con</w:t>
      </w:r>
      <w:r>
        <w:rPr>
          <w:color w:val="606062"/>
          <w:w w:val="105"/>
        </w:rPr>
        <w:t> el</w:t>
      </w:r>
      <w:r>
        <w:rPr>
          <w:color w:val="606062"/>
          <w:w w:val="105"/>
        </w:rPr>
        <w:t> </w:t>
      </w:r>
      <w:r>
        <w:rPr>
          <w:color w:val="727475"/>
          <w:w w:val="105"/>
        </w:rPr>
        <w:t>Departamento</w:t>
      </w:r>
      <w:r>
        <w:rPr>
          <w:color w:val="727475"/>
          <w:w w:val="105"/>
        </w:rPr>
        <w:t> </w:t>
      </w:r>
      <w:r>
        <w:rPr>
          <w:color w:val="606062"/>
          <w:w w:val="105"/>
        </w:rPr>
        <w:t>Nac</w:t>
      </w:r>
      <w:r>
        <w:rPr>
          <w:color w:val="494849"/>
          <w:w w:val="105"/>
        </w:rPr>
        <w:t>i</w:t>
      </w:r>
      <w:r>
        <w:rPr>
          <w:color w:val="606062"/>
          <w:w w:val="105"/>
        </w:rPr>
        <w:t>onal</w:t>
      </w:r>
      <w:r>
        <w:rPr>
          <w:color w:val="606062"/>
          <w:w w:val="105"/>
        </w:rPr>
        <w:t> de</w:t>
      </w:r>
      <w:r>
        <w:rPr>
          <w:color w:val="606062"/>
          <w:w w:val="105"/>
        </w:rPr>
        <w:t> Planeación estarán a ca</w:t>
      </w:r>
      <w:r>
        <w:rPr>
          <w:color w:val="494849"/>
          <w:w w:val="105"/>
        </w:rPr>
        <w:t>r</w:t>
      </w:r>
      <w:r>
        <w:rPr>
          <w:color w:val="606062"/>
          <w:w w:val="105"/>
        </w:rPr>
        <w:t>go del Sistema.</w:t>
      </w:r>
    </w:p>
    <w:p>
      <w:pPr>
        <w:pStyle w:val="BodyText"/>
        <w:spacing w:before="3"/>
        <w:rPr>
          <w:sz w:val="21"/>
        </w:rPr>
      </w:pPr>
    </w:p>
    <w:p>
      <w:pPr>
        <w:spacing w:before="0"/>
        <w:ind w:left="840" w:right="0" w:firstLine="0"/>
        <w:jc w:val="both"/>
        <w:rPr>
          <w:b/>
          <w:sz w:val="20"/>
        </w:rPr>
      </w:pPr>
      <w:r>
        <w:rPr>
          <w:b/>
          <w:color w:val="333131"/>
          <w:sz w:val="20"/>
        </w:rPr>
        <w:t>ARTÍCULO</w:t>
      </w:r>
      <w:r>
        <w:rPr>
          <w:b/>
          <w:color w:val="333131"/>
          <w:spacing w:val="39"/>
          <w:sz w:val="20"/>
        </w:rPr>
        <w:t> </w:t>
      </w:r>
      <w:r>
        <w:rPr>
          <w:b/>
          <w:color w:val="333131"/>
          <w:sz w:val="20"/>
        </w:rPr>
        <w:t>221</w:t>
      </w:r>
      <w:r>
        <w:rPr>
          <w:b/>
          <w:color w:val="333131"/>
          <w:spacing w:val="-14"/>
          <w:sz w:val="20"/>
        </w:rPr>
        <w:t> </w:t>
      </w:r>
      <w:r>
        <w:rPr>
          <w:b/>
          <w:color w:val="606062"/>
          <w:sz w:val="20"/>
        </w:rPr>
        <w:t>°.</w:t>
      </w:r>
      <w:r>
        <w:rPr>
          <w:b/>
          <w:color w:val="606062"/>
          <w:spacing w:val="53"/>
          <w:sz w:val="20"/>
        </w:rPr>
        <w:t> </w:t>
      </w:r>
      <w:r>
        <w:rPr>
          <w:b/>
          <w:color w:val="333131"/>
          <w:sz w:val="20"/>
        </w:rPr>
        <w:t>TRAZADOR</w:t>
      </w:r>
      <w:r>
        <w:rPr>
          <w:b/>
          <w:color w:val="333131"/>
          <w:spacing w:val="32"/>
          <w:sz w:val="20"/>
        </w:rPr>
        <w:t> </w:t>
      </w:r>
      <w:r>
        <w:rPr>
          <w:b/>
          <w:color w:val="333131"/>
          <w:sz w:val="20"/>
        </w:rPr>
        <w:t>PRESUPUESTAL</w:t>
      </w:r>
      <w:r>
        <w:rPr>
          <w:b/>
          <w:color w:val="333131"/>
          <w:spacing w:val="31"/>
          <w:sz w:val="20"/>
        </w:rPr>
        <w:t> </w:t>
      </w:r>
      <w:r>
        <w:rPr>
          <w:b/>
          <w:color w:val="333131"/>
          <w:sz w:val="20"/>
        </w:rPr>
        <w:t>PARA</w:t>
      </w:r>
      <w:r>
        <w:rPr>
          <w:b/>
          <w:color w:val="333131"/>
          <w:spacing w:val="24"/>
          <w:sz w:val="20"/>
        </w:rPr>
        <w:t> </w:t>
      </w:r>
      <w:r>
        <w:rPr>
          <w:b/>
          <w:color w:val="333131"/>
          <w:sz w:val="20"/>
        </w:rPr>
        <w:t>LA</w:t>
      </w:r>
      <w:r>
        <w:rPr>
          <w:b/>
          <w:color w:val="333131"/>
          <w:spacing w:val="9"/>
          <w:sz w:val="20"/>
        </w:rPr>
        <w:t> </w:t>
      </w:r>
      <w:r>
        <w:rPr>
          <w:b/>
          <w:color w:val="333131"/>
          <w:sz w:val="20"/>
        </w:rPr>
        <w:t>EQUIDAD</w:t>
      </w:r>
      <w:r>
        <w:rPr>
          <w:b/>
          <w:color w:val="333131"/>
          <w:spacing w:val="24"/>
          <w:sz w:val="20"/>
        </w:rPr>
        <w:t> </w:t>
      </w:r>
      <w:r>
        <w:rPr>
          <w:b/>
          <w:color w:val="333131"/>
          <w:sz w:val="20"/>
        </w:rPr>
        <w:t>DE</w:t>
      </w:r>
      <w:r>
        <w:rPr>
          <w:b/>
          <w:color w:val="333131"/>
          <w:spacing w:val="-4"/>
          <w:sz w:val="20"/>
        </w:rPr>
        <w:t> </w:t>
      </w:r>
      <w:r>
        <w:rPr>
          <w:b/>
          <w:color w:val="333131"/>
          <w:spacing w:val="-5"/>
          <w:sz w:val="20"/>
        </w:rPr>
        <w:t>LA</w:t>
      </w:r>
    </w:p>
    <w:p>
      <w:pPr>
        <w:pStyle w:val="BodyText"/>
        <w:spacing w:line="256" w:lineRule="auto" w:before="20"/>
        <w:ind w:left="833" w:right="717" w:firstLine="12"/>
        <w:jc w:val="both"/>
      </w:pPr>
      <w:r>
        <w:rPr>
          <w:b/>
          <w:color w:val="333131"/>
        </w:rPr>
        <w:t>MUJER. </w:t>
      </w:r>
      <w:r>
        <w:rPr>
          <w:color w:val="606062"/>
        </w:rPr>
        <w:t>El</w:t>
      </w:r>
      <w:r>
        <w:rPr>
          <w:color w:val="606062"/>
          <w:spacing w:val="-3"/>
        </w:rPr>
        <w:t> </w:t>
      </w:r>
      <w:r>
        <w:rPr>
          <w:color w:val="606062"/>
        </w:rPr>
        <w:t>Ministerio de</w:t>
      </w:r>
      <w:r>
        <w:rPr>
          <w:color w:val="606062"/>
          <w:spacing w:val="-10"/>
        </w:rPr>
        <w:t> </w:t>
      </w:r>
      <w:r>
        <w:rPr>
          <w:color w:val="606062"/>
        </w:rPr>
        <w:t>Hacienda y Crédito</w:t>
      </w:r>
      <w:r>
        <w:rPr>
          <w:color w:val="606062"/>
          <w:spacing w:val="-2"/>
        </w:rPr>
        <w:t> </w:t>
      </w:r>
      <w:r>
        <w:rPr>
          <w:color w:val="727475"/>
        </w:rPr>
        <w:t>Público </w:t>
      </w:r>
      <w:r>
        <w:rPr>
          <w:color w:val="606062"/>
        </w:rPr>
        <w:t>y el Departamento Nacional de</w:t>
      </w:r>
      <w:r>
        <w:rPr>
          <w:color w:val="606062"/>
          <w:spacing w:val="-3"/>
        </w:rPr>
        <w:t> </w:t>
      </w:r>
      <w:r>
        <w:rPr>
          <w:color w:val="606062"/>
        </w:rPr>
        <w:t>Planeación definirá </w:t>
      </w:r>
      <w:r>
        <w:rPr>
          <w:color w:val="727475"/>
        </w:rPr>
        <w:t>un </w:t>
      </w:r>
      <w:r>
        <w:rPr>
          <w:color w:val="606062"/>
        </w:rPr>
        <w:t>ma</w:t>
      </w:r>
      <w:r>
        <w:rPr>
          <w:color w:val="494849"/>
        </w:rPr>
        <w:t>r</w:t>
      </w:r>
      <w:r>
        <w:rPr>
          <w:color w:val="606062"/>
        </w:rPr>
        <w:t>cador de </w:t>
      </w:r>
      <w:r>
        <w:rPr>
          <w:color w:val="727475"/>
        </w:rPr>
        <w:t>la </w:t>
      </w:r>
      <w:r>
        <w:rPr>
          <w:color w:val="606062"/>
        </w:rPr>
        <w:t>equidad para las mujeres, con el fin </w:t>
      </w:r>
      <w:r>
        <w:rPr>
          <w:color w:val="727475"/>
        </w:rPr>
        <w:t>de </w:t>
      </w:r>
      <w:r>
        <w:rPr>
          <w:color w:val="606062"/>
        </w:rPr>
        <w:t>que</w:t>
      </w:r>
      <w:r>
        <w:rPr>
          <w:color w:val="606062"/>
          <w:spacing w:val="-16"/>
        </w:rPr>
        <w:t> </w:t>
      </w:r>
      <w:r>
        <w:rPr>
          <w:color w:val="606062"/>
        </w:rPr>
        <w:t>las</w:t>
      </w:r>
      <w:r>
        <w:rPr>
          <w:color w:val="606062"/>
          <w:spacing w:val="-20"/>
        </w:rPr>
        <w:t> </w:t>
      </w:r>
      <w:r>
        <w:rPr>
          <w:color w:val="606062"/>
        </w:rPr>
        <w:t>entidades</w:t>
      </w:r>
      <w:r>
        <w:rPr>
          <w:color w:val="606062"/>
          <w:spacing w:val="-8"/>
        </w:rPr>
        <w:t> </w:t>
      </w:r>
      <w:r>
        <w:rPr>
          <w:color w:val="606062"/>
        </w:rPr>
        <w:t>que</w:t>
      </w:r>
      <w:r>
        <w:rPr>
          <w:color w:val="606062"/>
          <w:spacing w:val="-10"/>
        </w:rPr>
        <w:t> </w:t>
      </w:r>
      <w:r>
        <w:rPr>
          <w:color w:val="606062"/>
        </w:rPr>
        <w:t>conforman el Presupuesto General</w:t>
      </w:r>
      <w:r>
        <w:rPr>
          <w:color w:val="606062"/>
          <w:spacing w:val="-2"/>
        </w:rPr>
        <w:t> </w:t>
      </w:r>
      <w:r>
        <w:rPr>
          <w:color w:val="606062"/>
        </w:rPr>
        <w:t>de</w:t>
      </w:r>
      <w:r>
        <w:rPr>
          <w:color w:val="606062"/>
          <w:spacing w:val="-31"/>
        </w:rPr>
        <w:t> </w:t>
      </w:r>
      <w:r>
        <w:rPr>
          <w:color w:val="606062"/>
        </w:rPr>
        <w:t>la</w:t>
      </w:r>
      <w:r>
        <w:rPr>
          <w:color w:val="606062"/>
          <w:spacing w:val="-6"/>
        </w:rPr>
        <w:t> </w:t>
      </w:r>
      <w:r>
        <w:rPr>
          <w:color w:val="606062"/>
        </w:rPr>
        <w:t>Nación</w:t>
      </w:r>
      <w:r>
        <w:rPr>
          <w:color w:val="606062"/>
          <w:spacing w:val="-15"/>
        </w:rPr>
        <w:t> </w:t>
      </w:r>
      <w:r>
        <w:rPr>
          <w:color w:val="606062"/>
        </w:rPr>
        <w:t>identifiquen</w:t>
      </w:r>
    </w:p>
    <w:p>
      <w:pPr>
        <w:spacing w:after="0" w:line="256" w:lineRule="auto"/>
        <w:jc w:val="both"/>
        <w:sectPr>
          <w:pgSz w:w="12240" w:h="15840"/>
          <w:pgMar w:top="900" w:bottom="280" w:left="1720" w:right="1660"/>
        </w:sectPr>
      </w:pPr>
    </w:p>
    <w:p>
      <w:pPr>
        <w:pStyle w:val="Heading8"/>
        <w:tabs>
          <w:tab w:pos="5265" w:val="left" w:leader="none"/>
        </w:tabs>
        <w:spacing w:before="70"/>
        <w:ind w:left="2373"/>
        <w:jc w:val="left"/>
        <w:rPr>
          <w:rFonts w:ascii="Times New Roman"/>
          <w:sz w:val="12"/>
        </w:rPr>
      </w:pPr>
      <w:r>
        <w:rPr/>
        <w:pict>
          <v:shape style="position:absolute;margin-left:111.685081pt;margin-top:37.984009pt;width:391.85pt;height:680.95pt;mso-position-horizontal-relative:page;mso-position-vertical-relative:page;z-index:-19150848" id="docshape220" coordorigin="2234,760" coordsize="7837,13619" path="m2292,14339l2292,760m10012,14378l10012,760m2234,808l10070,808e" filled="false" stroked="true" strokeweight="2.407894pt" strokecolor="#000000">
            <v:path arrowok="t"/>
            <v:stroke dashstyle="solid"/>
            <w10:wrap type="none"/>
          </v:shape>
        </w:pict>
      </w:r>
      <w:r>
        <w:rPr>
          <w:color w:val="343334"/>
          <w:spacing w:val="-4"/>
          <w:position w:val="2"/>
        </w:rPr>
        <w:t>1</w:t>
      </w:r>
      <w:r>
        <w:rPr>
          <w:color w:val="676769"/>
          <w:spacing w:val="-4"/>
          <w:position w:val="2"/>
        </w:rPr>
        <w:t>953</w:t>
      </w:r>
      <w:r>
        <w:rPr>
          <w:color w:val="676769"/>
          <w:position w:val="2"/>
        </w:rPr>
        <w:tab/>
      </w:r>
      <w:r>
        <w:rPr>
          <w:rFonts w:ascii="Times New Roman"/>
          <w:color w:val="7C7E80"/>
          <w:spacing w:val="-10"/>
          <w:sz w:val="12"/>
        </w:rPr>
        <w:t>/</w:t>
      </w:r>
    </w:p>
    <w:p>
      <w:pPr>
        <w:pStyle w:val="BodyText"/>
        <w:spacing w:line="256" w:lineRule="auto" w:before="267"/>
        <w:ind w:left="670" w:right="826" w:hanging="6"/>
        <w:jc w:val="both"/>
      </w:pPr>
      <w:r>
        <w:rPr>
          <w:color w:val="676769"/>
          <w:w w:val="105"/>
        </w:rPr>
        <w:t>las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asignaciones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presupuestales</w:t>
      </w:r>
      <w:r>
        <w:rPr>
          <w:color w:val="676769"/>
          <w:spacing w:val="-14"/>
          <w:w w:val="105"/>
        </w:rPr>
        <w:t> </w:t>
      </w:r>
      <w:r>
        <w:rPr>
          <w:color w:val="676769"/>
          <w:w w:val="105"/>
        </w:rPr>
        <w:t>para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la</w:t>
      </w:r>
      <w:r>
        <w:rPr>
          <w:color w:val="676769"/>
          <w:spacing w:val="-14"/>
          <w:w w:val="105"/>
        </w:rPr>
        <w:t> </w:t>
      </w:r>
      <w:r>
        <w:rPr>
          <w:color w:val="676769"/>
          <w:w w:val="105"/>
        </w:rPr>
        <w:t>referida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finalidad,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preparen</w:t>
      </w:r>
      <w:r>
        <w:rPr>
          <w:color w:val="676769"/>
          <w:spacing w:val="-14"/>
          <w:w w:val="105"/>
        </w:rPr>
        <w:t> </w:t>
      </w:r>
      <w:r>
        <w:rPr>
          <w:color w:val="676769"/>
          <w:w w:val="105"/>
          <w:sz w:val="22"/>
        </w:rPr>
        <w:t>y</w:t>
      </w:r>
      <w:r>
        <w:rPr>
          <w:color w:val="676769"/>
          <w:spacing w:val="-16"/>
          <w:w w:val="105"/>
          <w:sz w:val="22"/>
        </w:rPr>
        <w:t> </w:t>
      </w:r>
      <w:r>
        <w:rPr>
          <w:color w:val="676769"/>
          <w:w w:val="105"/>
        </w:rPr>
        <w:t>presenten anualmente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un</w:t>
      </w:r>
      <w:r>
        <w:rPr>
          <w:color w:val="676769"/>
          <w:spacing w:val="-4"/>
          <w:w w:val="105"/>
        </w:rPr>
        <w:t> </w:t>
      </w:r>
      <w:r>
        <w:rPr>
          <w:color w:val="7C7E80"/>
          <w:w w:val="105"/>
        </w:rPr>
        <w:t>informe</w:t>
      </w:r>
      <w:r>
        <w:rPr>
          <w:color w:val="7C7E80"/>
          <w:spacing w:val="-15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los</w:t>
      </w:r>
      <w:r>
        <w:rPr>
          <w:color w:val="676769"/>
          <w:spacing w:val="-14"/>
          <w:w w:val="105"/>
        </w:rPr>
        <w:t> </w:t>
      </w:r>
      <w:r>
        <w:rPr>
          <w:color w:val="676769"/>
          <w:w w:val="105"/>
        </w:rPr>
        <w:t>recursos</w:t>
      </w:r>
      <w:r>
        <w:rPr>
          <w:color w:val="676769"/>
          <w:spacing w:val="-13"/>
          <w:w w:val="105"/>
        </w:rPr>
        <w:t> </w:t>
      </w:r>
      <w:r>
        <w:rPr>
          <w:color w:val="676769"/>
          <w:w w:val="105"/>
        </w:rPr>
        <w:t>y</w:t>
      </w:r>
      <w:r>
        <w:rPr>
          <w:color w:val="676769"/>
          <w:spacing w:val="-10"/>
          <w:w w:val="105"/>
        </w:rPr>
        <w:t> </w:t>
      </w:r>
      <w:r>
        <w:rPr>
          <w:color w:val="343334"/>
          <w:w w:val="105"/>
        </w:rPr>
        <w:t>l</w:t>
      </w:r>
      <w:r>
        <w:rPr>
          <w:color w:val="676769"/>
          <w:w w:val="105"/>
        </w:rPr>
        <w:t>os</w:t>
      </w:r>
      <w:r>
        <w:rPr>
          <w:color w:val="676769"/>
          <w:spacing w:val="-10"/>
          <w:w w:val="105"/>
        </w:rPr>
        <w:t> </w:t>
      </w:r>
      <w:r>
        <w:rPr>
          <w:color w:val="565657"/>
          <w:w w:val="105"/>
        </w:rPr>
        <w:t>resultados</w:t>
      </w:r>
      <w:r>
        <w:rPr>
          <w:color w:val="565657"/>
          <w:spacing w:val="-3"/>
          <w:w w:val="105"/>
        </w:rPr>
        <w:t> </w:t>
      </w:r>
      <w:r>
        <w:rPr>
          <w:color w:val="676769"/>
          <w:w w:val="105"/>
        </w:rPr>
        <w:t>obtenidos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en</w:t>
      </w:r>
      <w:r>
        <w:rPr>
          <w:color w:val="676769"/>
          <w:spacing w:val="-11"/>
          <w:w w:val="105"/>
        </w:rPr>
        <w:t> </w:t>
      </w:r>
      <w:r>
        <w:rPr>
          <w:color w:val="676769"/>
          <w:w w:val="105"/>
        </w:rPr>
        <w:t>la</w:t>
      </w:r>
      <w:r>
        <w:rPr>
          <w:color w:val="676769"/>
          <w:spacing w:val="-14"/>
          <w:w w:val="105"/>
        </w:rPr>
        <w:t> </w:t>
      </w:r>
      <w:r>
        <w:rPr>
          <w:color w:val="676769"/>
          <w:w w:val="105"/>
        </w:rPr>
        <w:t>vigencia </w:t>
      </w:r>
      <w:r>
        <w:rPr>
          <w:color w:val="7C7E80"/>
          <w:w w:val="105"/>
        </w:rPr>
        <w:t>inmediatamente</w:t>
      </w:r>
      <w:r>
        <w:rPr>
          <w:color w:val="7C7E80"/>
          <w:spacing w:val="-10"/>
          <w:w w:val="105"/>
        </w:rPr>
        <w:t> </w:t>
      </w:r>
      <w:r>
        <w:rPr>
          <w:color w:val="676769"/>
          <w:w w:val="105"/>
        </w:rPr>
        <w:t>anterior, así</w:t>
      </w:r>
      <w:r>
        <w:rPr>
          <w:color w:val="676769"/>
          <w:spacing w:val="-13"/>
          <w:w w:val="105"/>
        </w:rPr>
        <w:t> </w:t>
      </w:r>
      <w:r>
        <w:rPr>
          <w:color w:val="676769"/>
          <w:w w:val="105"/>
        </w:rPr>
        <w:t>como</w:t>
      </w:r>
      <w:r>
        <w:rPr>
          <w:color w:val="676769"/>
          <w:spacing w:val="-1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6"/>
          <w:w w:val="105"/>
        </w:rPr>
        <w:t> </w:t>
      </w:r>
      <w:r>
        <w:rPr>
          <w:color w:val="676769"/>
          <w:w w:val="105"/>
        </w:rPr>
        <w:t>los</w:t>
      </w:r>
      <w:r>
        <w:rPr>
          <w:color w:val="676769"/>
          <w:spacing w:val="-12"/>
          <w:w w:val="105"/>
        </w:rPr>
        <w:t> </w:t>
      </w:r>
      <w:r>
        <w:rPr>
          <w:color w:val="676769"/>
          <w:w w:val="105"/>
        </w:rPr>
        <w:t>recursos</w:t>
      </w:r>
      <w:r>
        <w:rPr>
          <w:color w:val="676769"/>
          <w:spacing w:val="-1"/>
          <w:w w:val="105"/>
        </w:rPr>
        <w:t> </w:t>
      </w:r>
      <w:r>
        <w:rPr>
          <w:color w:val="676769"/>
          <w:w w:val="105"/>
        </w:rPr>
        <w:t>apropiados</w:t>
      </w:r>
      <w:r>
        <w:rPr>
          <w:color w:val="676769"/>
          <w:w w:val="105"/>
        </w:rPr>
        <w:t> para </w:t>
      </w:r>
      <w:r>
        <w:rPr>
          <w:color w:val="7C7E80"/>
          <w:w w:val="105"/>
        </w:rPr>
        <w:t>la </w:t>
      </w:r>
      <w:r>
        <w:rPr>
          <w:color w:val="676769"/>
          <w:w w:val="105"/>
        </w:rPr>
        <w:t>vigencia en</w:t>
      </w:r>
      <w:r>
        <w:rPr>
          <w:color w:val="676769"/>
          <w:spacing w:val="-6"/>
          <w:w w:val="105"/>
        </w:rPr>
        <w:t> </w:t>
      </w:r>
      <w:r>
        <w:rPr>
          <w:color w:val="676769"/>
          <w:w w:val="105"/>
        </w:rPr>
        <w:t>curso.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61" w:lineRule="auto"/>
        <w:ind w:left="677" w:right="810" w:firstLine="3"/>
        <w:jc w:val="both"/>
      </w:pPr>
      <w:r>
        <w:rPr>
          <w:color w:val="676769"/>
        </w:rPr>
        <w:t>El </w:t>
      </w:r>
      <w:r>
        <w:rPr>
          <w:color w:val="7C7E80"/>
        </w:rPr>
        <w:t>informe</w:t>
      </w:r>
      <w:r>
        <w:rPr>
          <w:color w:val="7C7E80"/>
          <w:spacing w:val="25"/>
        </w:rPr>
        <w:t> </w:t>
      </w:r>
      <w:r>
        <w:rPr>
          <w:color w:val="676769"/>
        </w:rPr>
        <w:t>mencionado</w:t>
      </w:r>
      <w:r>
        <w:rPr>
          <w:color w:val="676769"/>
          <w:spacing w:val="38"/>
        </w:rPr>
        <w:t> </w:t>
      </w:r>
      <w:r>
        <w:rPr>
          <w:color w:val="676769"/>
        </w:rPr>
        <w:t>en el </w:t>
      </w:r>
      <w:r>
        <w:rPr>
          <w:color w:val="7C7E80"/>
        </w:rPr>
        <w:t>inciso</w:t>
      </w:r>
      <w:r>
        <w:rPr>
          <w:color w:val="7C7E80"/>
          <w:spacing w:val="17"/>
        </w:rPr>
        <w:t> </w:t>
      </w:r>
      <w:r>
        <w:rPr>
          <w:color w:val="676769"/>
        </w:rPr>
        <w:t>anterior</w:t>
      </w:r>
      <w:r>
        <w:rPr>
          <w:color w:val="676769"/>
          <w:spacing w:val="29"/>
        </w:rPr>
        <w:t> </w:t>
      </w:r>
      <w:r>
        <w:rPr>
          <w:color w:val="676769"/>
        </w:rPr>
        <w:t>deberá</w:t>
      </w:r>
      <w:r>
        <w:rPr>
          <w:color w:val="676769"/>
          <w:spacing w:val="23"/>
        </w:rPr>
        <w:t> </w:t>
      </w:r>
      <w:r>
        <w:rPr>
          <w:color w:val="676769"/>
        </w:rPr>
        <w:t>presentarse</w:t>
      </w:r>
      <w:r>
        <w:rPr>
          <w:color w:val="676769"/>
          <w:spacing w:val="19"/>
        </w:rPr>
        <w:t> </w:t>
      </w:r>
      <w:r>
        <w:rPr>
          <w:color w:val="565657"/>
        </w:rPr>
        <w:t>a</w:t>
      </w:r>
      <w:r>
        <w:rPr>
          <w:color w:val="565657"/>
          <w:spacing w:val="23"/>
        </w:rPr>
        <w:t> </w:t>
      </w:r>
      <w:r>
        <w:rPr>
          <w:color w:val="676769"/>
        </w:rPr>
        <w:t>más</w:t>
      </w:r>
      <w:r>
        <w:rPr>
          <w:color w:val="676769"/>
          <w:spacing w:val="19"/>
        </w:rPr>
        <w:t> </w:t>
      </w:r>
      <w:r>
        <w:rPr>
          <w:color w:val="676769"/>
        </w:rPr>
        <w:t>tardar</w:t>
      </w:r>
      <w:r>
        <w:rPr>
          <w:color w:val="676769"/>
          <w:spacing w:val="30"/>
        </w:rPr>
        <w:t> </w:t>
      </w:r>
      <w:r>
        <w:rPr>
          <w:color w:val="676769"/>
        </w:rPr>
        <w:t>en el mes de abri</w:t>
      </w:r>
      <w:r>
        <w:rPr>
          <w:color w:val="444446"/>
        </w:rPr>
        <w:t>l </w:t>
      </w:r>
      <w:r>
        <w:rPr>
          <w:color w:val="676769"/>
        </w:rPr>
        <w:t>ante el Congreso de la República. En la elaboración del </w:t>
      </w:r>
      <w:r>
        <w:rPr>
          <w:color w:val="565657"/>
        </w:rPr>
        <w:t>Plan </w:t>
      </w:r>
      <w:r>
        <w:rPr>
          <w:color w:val="676769"/>
        </w:rPr>
        <w:t>Operativo Anual de Inversiones que prior</w:t>
      </w:r>
      <w:r>
        <w:rPr>
          <w:color w:val="444446"/>
        </w:rPr>
        <w:t>i</w:t>
      </w:r>
      <w:r>
        <w:rPr>
          <w:color w:val="676769"/>
        </w:rPr>
        <w:t>za el </w:t>
      </w:r>
      <w:r>
        <w:rPr>
          <w:color w:val="565657"/>
        </w:rPr>
        <w:t>Departamento </w:t>
      </w:r>
      <w:r>
        <w:rPr>
          <w:color w:val="676769"/>
        </w:rPr>
        <w:t>Nacional de Planeación,</w:t>
      </w:r>
      <w:r>
        <w:rPr>
          <w:color w:val="676769"/>
          <w:spacing w:val="40"/>
        </w:rPr>
        <w:t> </w:t>
      </w:r>
      <w:r>
        <w:rPr>
          <w:color w:val="676769"/>
        </w:rPr>
        <w:t>se </w:t>
      </w:r>
      <w:r>
        <w:rPr>
          <w:color w:val="7C7E80"/>
        </w:rPr>
        <w:t>identificarán </w:t>
      </w:r>
      <w:r>
        <w:rPr>
          <w:color w:val="676769"/>
        </w:rPr>
        <w:t>los proyectos de inversión que dispondrán del</w:t>
      </w:r>
      <w:r>
        <w:rPr>
          <w:color w:val="676769"/>
          <w:spacing w:val="40"/>
        </w:rPr>
        <w:t> </w:t>
      </w:r>
      <w:r>
        <w:rPr>
          <w:color w:val="676769"/>
        </w:rPr>
        <w:t>trazador presupuesta! a que hace referencia el inciso anterior.</w:t>
      </w:r>
    </w:p>
    <w:p>
      <w:pPr>
        <w:pStyle w:val="BodyText"/>
        <w:spacing w:before="1"/>
        <w:rPr>
          <w:sz w:val="19"/>
        </w:rPr>
      </w:pPr>
    </w:p>
    <w:p>
      <w:pPr>
        <w:spacing w:line="240" w:lineRule="exact" w:before="1"/>
        <w:ind w:left="695" w:right="0" w:firstLine="0"/>
        <w:jc w:val="both"/>
        <w:rPr>
          <w:sz w:val="20"/>
        </w:rPr>
      </w:pPr>
      <w:r>
        <w:rPr>
          <w:rFonts w:ascii="Times New Roman" w:hAnsi="Times New Roman"/>
          <w:b/>
          <w:color w:val="343334"/>
          <w:spacing w:val="-2"/>
          <w:sz w:val="21"/>
        </w:rPr>
        <w:t>ARTÍCULO</w:t>
      </w:r>
      <w:r>
        <w:rPr>
          <w:rFonts w:ascii="Times New Roman" w:hAnsi="Times New Roman"/>
          <w:b/>
          <w:color w:val="343334"/>
          <w:spacing w:val="1"/>
          <w:sz w:val="21"/>
        </w:rPr>
        <w:t> </w:t>
      </w:r>
      <w:r>
        <w:rPr>
          <w:rFonts w:ascii="Times New Roman" w:hAnsi="Times New Roman"/>
          <w:b/>
          <w:color w:val="343334"/>
          <w:spacing w:val="-2"/>
          <w:sz w:val="21"/>
        </w:rPr>
        <w:t>222°.</w:t>
      </w:r>
      <w:r>
        <w:rPr>
          <w:rFonts w:ascii="Times New Roman" w:hAnsi="Times New Roman"/>
          <w:b/>
          <w:color w:val="343334"/>
          <w:spacing w:val="-18"/>
          <w:sz w:val="21"/>
        </w:rPr>
        <w:t> </w:t>
      </w:r>
      <w:r>
        <w:rPr>
          <w:rFonts w:ascii="Times New Roman" w:hAnsi="Times New Roman"/>
          <w:b/>
          <w:color w:val="343334"/>
          <w:spacing w:val="-2"/>
          <w:sz w:val="21"/>
        </w:rPr>
        <w:t>SISTEMA</w:t>
      </w:r>
      <w:r>
        <w:rPr>
          <w:rFonts w:ascii="Times New Roman" w:hAnsi="Times New Roman"/>
          <w:b/>
          <w:color w:val="343334"/>
          <w:spacing w:val="5"/>
          <w:sz w:val="21"/>
        </w:rPr>
        <w:t> </w:t>
      </w:r>
      <w:r>
        <w:rPr>
          <w:rFonts w:ascii="Times New Roman" w:hAnsi="Times New Roman"/>
          <w:b/>
          <w:color w:val="343334"/>
          <w:spacing w:val="-2"/>
          <w:sz w:val="21"/>
        </w:rPr>
        <w:t>NACIONAL</w:t>
      </w:r>
      <w:r>
        <w:rPr>
          <w:rFonts w:ascii="Times New Roman" w:hAnsi="Times New Roman"/>
          <w:b/>
          <w:color w:val="343334"/>
          <w:spacing w:val="8"/>
          <w:sz w:val="21"/>
        </w:rPr>
        <w:t> </w:t>
      </w:r>
      <w:r>
        <w:rPr>
          <w:rFonts w:ascii="Times New Roman" w:hAnsi="Times New Roman"/>
          <w:b/>
          <w:color w:val="343334"/>
          <w:spacing w:val="-2"/>
          <w:sz w:val="21"/>
        </w:rPr>
        <w:t>DE</w:t>
      </w:r>
      <w:r>
        <w:rPr>
          <w:rFonts w:ascii="Times New Roman" w:hAnsi="Times New Roman"/>
          <w:b/>
          <w:color w:val="343334"/>
          <w:spacing w:val="-5"/>
          <w:sz w:val="21"/>
        </w:rPr>
        <w:t> </w:t>
      </w:r>
      <w:r>
        <w:rPr>
          <w:rFonts w:ascii="Times New Roman" w:hAnsi="Times New Roman"/>
          <w:b/>
          <w:color w:val="343334"/>
          <w:spacing w:val="-2"/>
          <w:sz w:val="21"/>
        </w:rPr>
        <w:t>LAS</w:t>
      </w:r>
      <w:r>
        <w:rPr>
          <w:rFonts w:ascii="Times New Roman" w:hAnsi="Times New Roman"/>
          <w:b/>
          <w:color w:val="343334"/>
          <w:spacing w:val="-3"/>
          <w:sz w:val="21"/>
        </w:rPr>
        <w:t> </w:t>
      </w:r>
      <w:r>
        <w:rPr>
          <w:rFonts w:ascii="Times New Roman" w:hAnsi="Times New Roman"/>
          <w:b/>
          <w:color w:val="343334"/>
          <w:spacing w:val="-2"/>
          <w:sz w:val="21"/>
        </w:rPr>
        <w:t>MUJERES</w:t>
      </w:r>
      <w:r>
        <w:rPr>
          <w:rFonts w:ascii="Times New Roman" w:hAnsi="Times New Roman"/>
          <w:b/>
          <w:color w:val="676769"/>
          <w:spacing w:val="-2"/>
          <w:sz w:val="21"/>
        </w:rPr>
        <w:t>.</w:t>
      </w:r>
      <w:r>
        <w:rPr>
          <w:rFonts w:ascii="Times New Roman" w:hAnsi="Times New Roman"/>
          <w:b/>
          <w:color w:val="676769"/>
          <w:spacing w:val="-18"/>
          <w:sz w:val="21"/>
        </w:rPr>
        <w:t> </w:t>
      </w:r>
      <w:r>
        <w:rPr>
          <w:color w:val="676769"/>
          <w:spacing w:val="-2"/>
          <w:sz w:val="20"/>
        </w:rPr>
        <w:t>Créase</w:t>
      </w:r>
      <w:r>
        <w:rPr>
          <w:color w:val="676769"/>
          <w:spacing w:val="-19"/>
          <w:sz w:val="20"/>
        </w:rPr>
        <w:t> </w:t>
      </w:r>
      <w:r>
        <w:rPr>
          <w:color w:val="676769"/>
          <w:spacing w:val="-2"/>
          <w:sz w:val="20"/>
        </w:rPr>
        <w:t>el</w:t>
      </w:r>
      <w:r>
        <w:rPr>
          <w:color w:val="676769"/>
          <w:spacing w:val="-5"/>
          <w:sz w:val="20"/>
        </w:rPr>
        <w:t> </w:t>
      </w:r>
      <w:r>
        <w:rPr>
          <w:color w:val="676769"/>
          <w:spacing w:val="-2"/>
          <w:sz w:val="20"/>
        </w:rPr>
        <w:t>Sistema</w:t>
      </w:r>
    </w:p>
    <w:p>
      <w:pPr>
        <w:pStyle w:val="BodyText"/>
        <w:spacing w:line="247" w:lineRule="auto"/>
        <w:ind w:left="688" w:right="809" w:firstLine="2"/>
        <w:jc w:val="both"/>
      </w:pPr>
      <w:r>
        <w:rPr>
          <w:color w:val="676769"/>
          <w:w w:val="105"/>
        </w:rPr>
        <w:t>Nacional</w:t>
      </w:r>
      <w:r>
        <w:rPr>
          <w:color w:val="676769"/>
          <w:w w:val="105"/>
        </w:rPr>
        <w:t> de</w:t>
      </w:r>
      <w:r>
        <w:rPr>
          <w:color w:val="676769"/>
          <w:w w:val="105"/>
        </w:rPr>
        <w:t> </w:t>
      </w:r>
      <w:r>
        <w:rPr>
          <w:color w:val="565657"/>
          <w:w w:val="105"/>
        </w:rPr>
        <w:t>las</w:t>
      </w:r>
      <w:r>
        <w:rPr>
          <w:color w:val="565657"/>
          <w:w w:val="105"/>
        </w:rPr>
        <w:t> </w:t>
      </w:r>
      <w:r>
        <w:rPr>
          <w:color w:val="676769"/>
          <w:w w:val="105"/>
        </w:rPr>
        <w:t>Mujeres</w:t>
      </w:r>
      <w:r>
        <w:rPr>
          <w:color w:val="676769"/>
          <w:w w:val="105"/>
        </w:rPr>
        <w:t> como</w:t>
      </w:r>
      <w:r>
        <w:rPr>
          <w:color w:val="676769"/>
          <w:w w:val="105"/>
        </w:rPr>
        <w:t> un</w:t>
      </w:r>
      <w:r>
        <w:rPr>
          <w:color w:val="676769"/>
          <w:w w:val="105"/>
        </w:rPr>
        <w:t> conjunto</w:t>
      </w:r>
      <w:r>
        <w:rPr>
          <w:color w:val="676769"/>
          <w:w w:val="105"/>
        </w:rPr>
        <w:t> de</w:t>
      </w:r>
      <w:r>
        <w:rPr>
          <w:color w:val="676769"/>
          <w:w w:val="105"/>
        </w:rPr>
        <w:t> po</w:t>
      </w:r>
      <w:r>
        <w:rPr>
          <w:color w:val="444446"/>
          <w:w w:val="105"/>
        </w:rPr>
        <w:t>l</w:t>
      </w:r>
      <w:r>
        <w:rPr>
          <w:color w:val="676769"/>
          <w:w w:val="105"/>
        </w:rPr>
        <w:t>íticas,</w:t>
      </w:r>
      <w:r>
        <w:rPr>
          <w:color w:val="676769"/>
          <w:w w:val="105"/>
        </w:rPr>
        <w:t> </w:t>
      </w:r>
      <w:r>
        <w:rPr>
          <w:color w:val="7C7E80"/>
          <w:w w:val="105"/>
        </w:rPr>
        <w:t>instrumentos, </w:t>
      </w:r>
      <w:r>
        <w:rPr>
          <w:color w:val="676769"/>
        </w:rPr>
        <w:t>componentes y</w:t>
      </w:r>
      <w:r>
        <w:rPr>
          <w:color w:val="676769"/>
          <w:spacing w:val="26"/>
        </w:rPr>
        <w:t> </w:t>
      </w:r>
      <w:r>
        <w:rPr>
          <w:color w:val="676769"/>
        </w:rPr>
        <w:t>procesos</w:t>
      </w:r>
      <w:r>
        <w:rPr>
          <w:color w:val="676769"/>
          <w:spacing w:val="-8"/>
        </w:rPr>
        <w:t> </w:t>
      </w:r>
      <w:r>
        <w:rPr>
          <w:color w:val="676769"/>
        </w:rPr>
        <w:t>con</w:t>
      </w:r>
      <w:r>
        <w:rPr>
          <w:color w:val="676769"/>
          <w:spacing w:val="-4"/>
        </w:rPr>
        <w:t> </w:t>
      </w:r>
      <w:r>
        <w:rPr>
          <w:color w:val="676769"/>
        </w:rPr>
        <w:t>el fin de</w:t>
      </w:r>
      <w:r>
        <w:rPr>
          <w:color w:val="676769"/>
          <w:spacing w:val="-14"/>
        </w:rPr>
        <w:t> </w:t>
      </w:r>
      <w:r>
        <w:rPr>
          <w:color w:val="676769"/>
        </w:rPr>
        <w:t>incluir en</w:t>
      </w:r>
      <w:r>
        <w:rPr>
          <w:color w:val="676769"/>
          <w:spacing w:val="-13"/>
        </w:rPr>
        <w:t> </w:t>
      </w:r>
      <w:r>
        <w:rPr>
          <w:color w:val="444446"/>
        </w:rPr>
        <w:t>l</w:t>
      </w:r>
      <w:r>
        <w:rPr>
          <w:color w:val="676769"/>
        </w:rPr>
        <w:t>a agenda de</w:t>
      </w:r>
      <w:r>
        <w:rPr>
          <w:color w:val="676769"/>
          <w:spacing w:val="-5"/>
        </w:rPr>
        <w:t> </w:t>
      </w:r>
      <w:r>
        <w:rPr>
          <w:color w:val="7C7E80"/>
        </w:rPr>
        <w:t>las</w:t>
      </w:r>
      <w:r>
        <w:rPr>
          <w:color w:val="7C7E80"/>
          <w:spacing w:val="-6"/>
        </w:rPr>
        <w:t> </w:t>
      </w:r>
      <w:r>
        <w:rPr>
          <w:color w:val="676769"/>
        </w:rPr>
        <w:t>d</w:t>
      </w:r>
      <w:r>
        <w:rPr>
          <w:color w:val="444446"/>
        </w:rPr>
        <w:t>i</w:t>
      </w:r>
      <w:r>
        <w:rPr>
          <w:color w:val="676769"/>
        </w:rPr>
        <w:t>feren</w:t>
      </w:r>
      <w:r>
        <w:rPr>
          <w:color w:val="444446"/>
        </w:rPr>
        <w:t>t</w:t>
      </w:r>
      <w:r>
        <w:rPr>
          <w:color w:val="676769"/>
        </w:rPr>
        <w:t>es </w:t>
      </w:r>
      <w:r>
        <w:rPr>
          <w:color w:val="565657"/>
        </w:rPr>
        <w:t>ramas </w:t>
      </w:r>
      <w:r>
        <w:rPr>
          <w:color w:val="676769"/>
          <w:w w:val="105"/>
        </w:rPr>
        <w:t>del</w:t>
      </w:r>
      <w:r>
        <w:rPr>
          <w:color w:val="676769"/>
          <w:spacing w:val="-6"/>
          <w:w w:val="105"/>
        </w:rPr>
        <w:t> </w:t>
      </w:r>
      <w:r>
        <w:rPr>
          <w:color w:val="676769"/>
          <w:w w:val="105"/>
        </w:rPr>
        <w:t>poder</w:t>
      </w:r>
      <w:r>
        <w:rPr>
          <w:color w:val="676769"/>
          <w:w w:val="105"/>
        </w:rPr>
        <w:t> público </w:t>
      </w:r>
      <w:r>
        <w:rPr>
          <w:color w:val="7C7E80"/>
          <w:w w:val="105"/>
        </w:rPr>
        <w:t>los </w:t>
      </w:r>
      <w:r>
        <w:rPr>
          <w:color w:val="676769"/>
          <w:w w:val="105"/>
        </w:rPr>
        <w:t>temas</w:t>
      </w:r>
      <w:r>
        <w:rPr>
          <w:color w:val="676769"/>
          <w:spacing w:val="-1"/>
          <w:w w:val="105"/>
        </w:rPr>
        <w:t> </w:t>
      </w:r>
      <w:r>
        <w:rPr>
          <w:color w:val="676769"/>
          <w:w w:val="105"/>
        </w:rPr>
        <w:t>prioritarios en</w:t>
      </w:r>
      <w:r>
        <w:rPr>
          <w:color w:val="676769"/>
          <w:spacing w:val="-8"/>
          <w:w w:val="105"/>
        </w:rPr>
        <w:t> </w:t>
      </w:r>
      <w:r>
        <w:rPr>
          <w:color w:val="676769"/>
          <w:w w:val="105"/>
        </w:rPr>
        <w:t>materia de</w:t>
      </w:r>
      <w:r>
        <w:rPr>
          <w:color w:val="676769"/>
          <w:spacing w:val="-6"/>
          <w:w w:val="105"/>
        </w:rPr>
        <w:t> </w:t>
      </w:r>
      <w:r>
        <w:rPr>
          <w:color w:val="676769"/>
          <w:w w:val="105"/>
        </w:rPr>
        <w:t>avance </w:t>
      </w:r>
      <w:r>
        <w:rPr>
          <w:color w:val="565657"/>
          <w:w w:val="105"/>
        </w:rPr>
        <w:t>y</w:t>
      </w:r>
      <w:r>
        <w:rPr>
          <w:color w:val="565657"/>
          <w:w w:val="105"/>
        </w:rPr>
        <w:t> garant</w:t>
      </w:r>
      <w:r>
        <w:rPr>
          <w:color w:val="7C7E80"/>
          <w:w w:val="105"/>
        </w:rPr>
        <w:t>ía </w:t>
      </w:r>
      <w:r>
        <w:rPr>
          <w:color w:val="676769"/>
          <w:w w:val="105"/>
        </w:rPr>
        <w:t>de</w:t>
      </w:r>
      <w:r>
        <w:rPr>
          <w:color w:val="676769"/>
          <w:spacing w:val="-10"/>
          <w:w w:val="105"/>
        </w:rPr>
        <w:t> </w:t>
      </w:r>
      <w:r>
        <w:rPr>
          <w:color w:val="676769"/>
          <w:w w:val="105"/>
        </w:rPr>
        <w:t>los derechos</w:t>
      </w:r>
      <w:r>
        <w:rPr>
          <w:color w:val="676769"/>
          <w:w w:val="105"/>
        </w:rPr>
        <w:t> </w:t>
      </w:r>
      <w:r>
        <w:rPr>
          <w:color w:val="565657"/>
          <w:w w:val="105"/>
        </w:rPr>
        <w:t>humanos</w:t>
      </w:r>
      <w:r>
        <w:rPr>
          <w:color w:val="565657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w w:val="105"/>
        </w:rPr>
        <w:t> las</w:t>
      </w:r>
      <w:r>
        <w:rPr>
          <w:color w:val="676769"/>
          <w:w w:val="105"/>
        </w:rPr>
        <w:t> mujeres,</w:t>
      </w:r>
      <w:r>
        <w:rPr>
          <w:color w:val="676769"/>
          <w:w w:val="105"/>
        </w:rPr>
        <w:t> con</w:t>
      </w:r>
      <w:r>
        <w:rPr>
          <w:color w:val="676769"/>
          <w:w w:val="105"/>
        </w:rPr>
        <w:t> especial</w:t>
      </w:r>
      <w:r>
        <w:rPr>
          <w:color w:val="676769"/>
          <w:w w:val="105"/>
        </w:rPr>
        <w:t> </w:t>
      </w:r>
      <w:r>
        <w:rPr>
          <w:color w:val="565657"/>
          <w:w w:val="105"/>
        </w:rPr>
        <w:t>énfasis</w:t>
      </w:r>
      <w:r>
        <w:rPr>
          <w:color w:val="565657"/>
          <w:w w:val="105"/>
        </w:rPr>
        <w:t> </w:t>
      </w:r>
      <w:r>
        <w:rPr>
          <w:color w:val="676769"/>
          <w:w w:val="105"/>
        </w:rPr>
        <w:t>en</w:t>
      </w:r>
      <w:r>
        <w:rPr>
          <w:color w:val="676769"/>
          <w:w w:val="105"/>
        </w:rPr>
        <w:t> el</w:t>
      </w:r>
      <w:r>
        <w:rPr>
          <w:color w:val="676769"/>
          <w:w w:val="105"/>
        </w:rPr>
        <w:t> impulso</w:t>
      </w:r>
      <w:r>
        <w:rPr>
          <w:color w:val="676769"/>
          <w:w w:val="105"/>
        </w:rPr>
        <w:t> de</w:t>
      </w:r>
      <w:r>
        <w:rPr>
          <w:color w:val="676769"/>
          <w:w w:val="105"/>
        </w:rPr>
        <w:t> </w:t>
      </w:r>
      <w:r>
        <w:rPr>
          <w:color w:val="7C7E80"/>
          <w:w w:val="105"/>
        </w:rPr>
        <w:t>la </w:t>
      </w:r>
      <w:r>
        <w:rPr>
          <w:color w:val="565657"/>
          <w:spacing w:val="-2"/>
          <w:w w:val="105"/>
        </w:rPr>
        <w:t>transversa</w:t>
      </w:r>
      <w:r>
        <w:rPr>
          <w:color w:val="7C7E80"/>
          <w:spacing w:val="-2"/>
          <w:w w:val="105"/>
        </w:rPr>
        <w:t>lidad</w:t>
      </w:r>
      <w:r>
        <w:rPr>
          <w:color w:val="7C7E80"/>
          <w:spacing w:val="-13"/>
          <w:w w:val="105"/>
        </w:rPr>
        <w:t> </w:t>
      </w:r>
      <w:r>
        <w:rPr>
          <w:color w:val="676769"/>
          <w:spacing w:val="-2"/>
          <w:w w:val="105"/>
        </w:rPr>
        <w:t>del</w:t>
      </w:r>
      <w:r>
        <w:rPr>
          <w:color w:val="676769"/>
          <w:spacing w:val="-13"/>
          <w:w w:val="105"/>
        </w:rPr>
        <w:t> </w:t>
      </w:r>
      <w:r>
        <w:rPr>
          <w:color w:val="676769"/>
          <w:spacing w:val="-2"/>
          <w:w w:val="105"/>
        </w:rPr>
        <w:t>enfoque</w:t>
      </w:r>
      <w:r>
        <w:rPr>
          <w:color w:val="676769"/>
          <w:spacing w:val="-12"/>
          <w:w w:val="105"/>
        </w:rPr>
        <w:t> </w:t>
      </w:r>
      <w:r>
        <w:rPr>
          <w:color w:val="676769"/>
          <w:spacing w:val="-2"/>
          <w:w w:val="105"/>
        </w:rPr>
        <w:t>de</w:t>
      </w:r>
      <w:r>
        <w:rPr>
          <w:color w:val="676769"/>
          <w:spacing w:val="-13"/>
          <w:w w:val="105"/>
        </w:rPr>
        <w:t> </w:t>
      </w:r>
      <w:r>
        <w:rPr>
          <w:color w:val="676769"/>
          <w:spacing w:val="-2"/>
          <w:w w:val="105"/>
        </w:rPr>
        <w:t>género y</w:t>
      </w:r>
      <w:r>
        <w:rPr>
          <w:color w:val="676769"/>
          <w:spacing w:val="-13"/>
          <w:w w:val="105"/>
        </w:rPr>
        <w:t> </w:t>
      </w:r>
      <w:r>
        <w:rPr>
          <w:color w:val="676769"/>
          <w:spacing w:val="-2"/>
          <w:w w:val="105"/>
        </w:rPr>
        <w:t>étnico</w:t>
      </w:r>
      <w:r>
        <w:rPr>
          <w:color w:val="676769"/>
          <w:spacing w:val="-4"/>
          <w:w w:val="105"/>
        </w:rPr>
        <w:t> </w:t>
      </w:r>
      <w:r>
        <w:rPr>
          <w:color w:val="676769"/>
          <w:spacing w:val="-2"/>
          <w:w w:val="105"/>
        </w:rPr>
        <w:t>para</w:t>
      </w:r>
      <w:r>
        <w:rPr>
          <w:color w:val="676769"/>
          <w:spacing w:val="-5"/>
          <w:w w:val="105"/>
        </w:rPr>
        <w:t> </w:t>
      </w:r>
      <w:r>
        <w:rPr>
          <w:color w:val="7C7E80"/>
          <w:spacing w:val="-2"/>
          <w:w w:val="105"/>
        </w:rPr>
        <w:t>las</w:t>
      </w:r>
      <w:r>
        <w:rPr>
          <w:color w:val="7C7E80"/>
          <w:spacing w:val="-13"/>
          <w:w w:val="105"/>
        </w:rPr>
        <w:t> </w:t>
      </w:r>
      <w:r>
        <w:rPr>
          <w:color w:val="676769"/>
          <w:spacing w:val="-2"/>
          <w:w w:val="105"/>
        </w:rPr>
        <w:t>mujeres</w:t>
      </w:r>
      <w:r>
        <w:rPr>
          <w:color w:val="676769"/>
          <w:spacing w:val="-5"/>
          <w:w w:val="105"/>
        </w:rPr>
        <w:t> </w:t>
      </w:r>
      <w:r>
        <w:rPr>
          <w:color w:val="676769"/>
          <w:spacing w:val="-2"/>
          <w:w w:val="105"/>
        </w:rPr>
        <w:t>en</w:t>
      </w:r>
      <w:r>
        <w:rPr>
          <w:color w:val="676769"/>
          <w:spacing w:val="-6"/>
          <w:w w:val="105"/>
        </w:rPr>
        <w:t> </w:t>
      </w:r>
      <w:r>
        <w:rPr>
          <w:color w:val="565657"/>
          <w:spacing w:val="-2"/>
          <w:w w:val="105"/>
        </w:rPr>
        <w:t>las</w:t>
      </w:r>
      <w:r>
        <w:rPr>
          <w:color w:val="565657"/>
          <w:spacing w:val="-13"/>
          <w:w w:val="105"/>
        </w:rPr>
        <w:t> </w:t>
      </w:r>
      <w:r>
        <w:rPr>
          <w:color w:val="676769"/>
          <w:spacing w:val="-2"/>
          <w:w w:val="105"/>
        </w:rPr>
        <w:t>entidades </w:t>
      </w:r>
      <w:r>
        <w:rPr>
          <w:color w:val="676769"/>
        </w:rPr>
        <w:t>del</w:t>
      </w:r>
      <w:r>
        <w:rPr>
          <w:color w:val="676769"/>
          <w:spacing w:val="-14"/>
        </w:rPr>
        <w:t> </w:t>
      </w:r>
      <w:r>
        <w:rPr>
          <w:color w:val="676769"/>
        </w:rPr>
        <w:t>orden</w:t>
      </w:r>
      <w:r>
        <w:rPr>
          <w:color w:val="676769"/>
          <w:spacing w:val="-1"/>
        </w:rPr>
        <w:t> </w:t>
      </w:r>
      <w:r>
        <w:rPr>
          <w:color w:val="676769"/>
        </w:rPr>
        <w:t>nacional</w:t>
      </w:r>
      <w:r>
        <w:rPr>
          <w:color w:val="676769"/>
          <w:spacing w:val="-2"/>
        </w:rPr>
        <w:t> </w:t>
      </w:r>
      <w:r>
        <w:rPr>
          <w:color w:val="676769"/>
        </w:rPr>
        <w:t>y en</w:t>
      </w:r>
      <w:r>
        <w:rPr>
          <w:color w:val="676769"/>
          <w:spacing w:val="19"/>
        </w:rPr>
        <w:t> </w:t>
      </w:r>
      <w:r>
        <w:rPr>
          <w:color w:val="7C7E80"/>
        </w:rPr>
        <w:t>la </w:t>
      </w:r>
      <w:r>
        <w:rPr>
          <w:color w:val="676769"/>
        </w:rPr>
        <w:t>definición de</w:t>
      </w:r>
      <w:r>
        <w:rPr>
          <w:color w:val="676769"/>
          <w:spacing w:val="-5"/>
        </w:rPr>
        <w:t> </w:t>
      </w:r>
      <w:r>
        <w:rPr>
          <w:color w:val="676769"/>
        </w:rPr>
        <w:t>políticas</w:t>
      </w:r>
      <w:r>
        <w:rPr>
          <w:color w:val="676769"/>
          <w:spacing w:val="-1"/>
        </w:rPr>
        <w:t> </w:t>
      </w:r>
      <w:r>
        <w:rPr>
          <w:color w:val="676769"/>
        </w:rPr>
        <w:t>públicas sobre</w:t>
      </w:r>
      <w:r>
        <w:rPr>
          <w:color w:val="676769"/>
          <w:spacing w:val="-5"/>
        </w:rPr>
        <w:t> </w:t>
      </w:r>
      <w:r>
        <w:rPr>
          <w:color w:val="676769"/>
        </w:rPr>
        <w:t>equidad</w:t>
      </w:r>
      <w:r>
        <w:rPr>
          <w:color w:val="676769"/>
          <w:spacing w:val="-9"/>
        </w:rPr>
        <w:t> </w:t>
      </w:r>
      <w:r>
        <w:rPr>
          <w:color w:val="676769"/>
        </w:rPr>
        <w:t>de</w:t>
      </w:r>
      <w:r>
        <w:rPr>
          <w:color w:val="676769"/>
          <w:spacing w:val="-11"/>
        </w:rPr>
        <w:t> </w:t>
      </w:r>
      <w:r>
        <w:rPr>
          <w:color w:val="565657"/>
        </w:rPr>
        <w:t>género </w:t>
      </w:r>
      <w:r>
        <w:rPr>
          <w:color w:val="676769"/>
          <w:w w:val="105"/>
        </w:rPr>
        <w:t>para las mujeres.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59" w:lineRule="auto"/>
        <w:ind w:left="698" w:right="772" w:firstLine="11"/>
        <w:jc w:val="both"/>
      </w:pPr>
      <w:r>
        <w:rPr>
          <w:color w:val="676769"/>
        </w:rPr>
        <w:t>El</w:t>
      </w:r>
      <w:r>
        <w:rPr>
          <w:color w:val="676769"/>
          <w:spacing w:val="-11"/>
        </w:rPr>
        <w:t> </w:t>
      </w:r>
      <w:r>
        <w:rPr>
          <w:color w:val="676769"/>
        </w:rPr>
        <w:t>Sistema estará integrado por</w:t>
      </w:r>
      <w:r>
        <w:rPr>
          <w:color w:val="676769"/>
          <w:spacing w:val="-2"/>
        </w:rPr>
        <w:t> </w:t>
      </w:r>
      <w:r>
        <w:rPr>
          <w:color w:val="676769"/>
        </w:rPr>
        <w:t>representantes</w:t>
      </w:r>
      <w:r>
        <w:rPr>
          <w:color w:val="676769"/>
          <w:spacing w:val="-14"/>
        </w:rPr>
        <w:t> </w:t>
      </w:r>
      <w:r>
        <w:rPr>
          <w:color w:val="676769"/>
        </w:rPr>
        <w:t>del</w:t>
      </w:r>
      <w:r>
        <w:rPr>
          <w:color w:val="676769"/>
          <w:spacing w:val="-9"/>
        </w:rPr>
        <w:t> </w:t>
      </w:r>
      <w:r>
        <w:rPr>
          <w:color w:val="676769"/>
        </w:rPr>
        <w:t>Gobierno</w:t>
      </w:r>
      <w:r>
        <w:rPr>
          <w:color w:val="676769"/>
          <w:spacing w:val="-4"/>
        </w:rPr>
        <w:t> </w:t>
      </w:r>
      <w:r>
        <w:rPr>
          <w:color w:val="676769"/>
        </w:rPr>
        <w:t>nacional, </w:t>
      </w:r>
      <w:r>
        <w:rPr>
          <w:color w:val="7C7E80"/>
        </w:rPr>
        <w:t>la</w:t>
      </w:r>
      <w:r>
        <w:rPr>
          <w:color w:val="7C7E80"/>
          <w:spacing w:val="-4"/>
        </w:rPr>
        <w:t> </w:t>
      </w:r>
      <w:r>
        <w:rPr>
          <w:color w:val="676769"/>
        </w:rPr>
        <w:t>Comisión </w:t>
      </w:r>
      <w:r>
        <w:rPr>
          <w:color w:val="565657"/>
          <w:w w:val="105"/>
        </w:rPr>
        <w:t>Legal</w:t>
      </w:r>
      <w:r>
        <w:rPr>
          <w:color w:val="565657"/>
          <w:spacing w:val="-15"/>
          <w:w w:val="105"/>
        </w:rPr>
        <w:t> </w:t>
      </w:r>
      <w:r>
        <w:rPr>
          <w:color w:val="676769"/>
          <w:w w:val="105"/>
        </w:rPr>
        <w:t>para</w:t>
      </w:r>
      <w:r>
        <w:rPr>
          <w:color w:val="676769"/>
          <w:spacing w:val="-15"/>
          <w:w w:val="105"/>
        </w:rPr>
        <w:t> </w:t>
      </w:r>
      <w:r>
        <w:rPr>
          <w:color w:val="7C7E80"/>
          <w:w w:val="105"/>
        </w:rPr>
        <w:t>la</w:t>
      </w:r>
      <w:r>
        <w:rPr>
          <w:color w:val="7C7E80"/>
          <w:spacing w:val="-12"/>
          <w:w w:val="105"/>
        </w:rPr>
        <w:t> </w:t>
      </w:r>
      <w:r>
        <w:rPr>
          <w:color w:val="676769"/>
          <w:w w:val="105"/>
        </w:rPr>
        <w:t>Equidad</w:t>
      </w:r>
      <w:r>
        <w:rPr>
          <w:color w:val="676769"/>
          <w:spacing w:val="-3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15"/>
          <w:w w:val="105"/>
        </w:rPr>
        <w:t> </w:t>
      </w:r>
      <w:r>
        <w:rPr>
          <w:color w:val="7C7E80"/>
          <w:w w:val="105"/>
        </w:rPr>
        <w:t>la</w:t>
      </w:r>
      <w:r>
        <w:rPr>
          <w:color w:val="7C7E80"/>
          <w:spacing w:val="-12"/>
          <w:w w:val="105"/>
        </w:rPr>
        <w:t> </w:t>
      </w:r>
      <w:r>
        <w:rPr>
          <w:color w:val="676769"/>
          <w:w w:val="105"/>
        </w:rPr>
        <w:t>Mujer del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Congreso</w:t>
      </w:r>
      <w:r>
        <w:rPr>
          <w:color w:val="676769"/>
          <w:spacing w:val="-6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13"/>
          <w:w w:val="105"/>
        </w:rPr>
        <w:t> </w:t>
      </w:r>
      <w:r>
        <w:rPr>
          <w:color w:val="676769"/>
          <w:w w:val="105"/>
        </w:rPr>
        <w:t>la</w:t>
      </w:r>
      <w:r>
        <w:rPr>
          <w:color w:val="676769"/>
          <w:spacing w:val="-9"/>
          <w:w w:val="105"/>
        </w:rPr>
        <w:t> </w:t>
      </w:r>
      <w:r>
        <w:rPr>
          <w:color w:val="676769"/>
          <w:w w:val="105"/>
        </w:rPr>
        <w:t>República, la Comisión</w:t>
      </w:r>
      <w:r>
        <w:rPr>
          <w:color w:val="676769"/>
          <w:spacing w:val="-2"/>
          <w:w w:val="105"/>
        </w:rPr>
        <w:t> </w:t>
      </w:r>
      <w:r>
        <w:rPr>
          <w:color w:val="676769"/>
          <w:w w:val="105"/>
        </w:rPr>
        <w:t>de </w:t>
      </w:r>
      <w:r>
        <w:rPr>
          <w:color w:val="676769"/>
        </w:rPr>
        <w:t>Género</w:t>
      </w:r>
      <w:r>
        <w:rPr>
          <w:color w:val="676769"/>
          <w:spacing w:val="-5"/>
        </w:rPr>
        <w:t> </w:t>
      </w:r>
      <w:r>
        <w:rPr>
          <w:color w:val="676769"/>
        </w:rPr>
        <w:t>de</w:t>
      </w:r>
      <w:r>
        <w:rPr>
          <w:color w:val="676769"/>
          <w:spacing w:val="-3"/>
        </w:rPr>
        <w:t> </w:t>
      </w:r>
      <w:r>
        <w:rPr>
          <w:color w:val="565657"/>
        </w:rPr>
        <w:t>la</w:t>
      </w:r>
      <w:r>
        <w:rPr>
          <w:color w:val="565657"/>
          <w:spacing w:val="-8"/>
        </w:rPr>
        <w:t> </w:t>
      </w:r>
      <w:r>
        <w:rPr>
          <w:color w:val="676769"/>
        </w:rPr>
        <w:t>Rama Judicial, </w:t>
      </w:r>
      <w:r>
        <w:rPr>
          <w:color w:val="7C7E80"/>
        </w:rPr>
        <w:t>la </w:t>
      </w:r>
      <w:r>
        <w:rPr>
          <w:color w:val="676769"/>
        </w:rPr>
        <w:t>Procuraduría General de</w:t>
      </w:r>
      <w:r>
        <w:rPr>
          <w:color w:val="676769"/>
          <w:spacing w:val="-14"/>
        </w:rPr>
        <w:t> </w:t>
      </w:r>
      <w:r>
        <w:rPr>
          <w:color w:val="7C7E80"/>
        </w:rPr>
        <w:t>la</w:t>
      </w:r>
      <w:r>
        <w:rPr>
          <w:color w:val="7C7E80"/>
          <w:spacing w:val="-3"/>
        </w:rPr>
        <w:t> </w:t>
      </w:r>
      <w:r>
        <w:rPr>
          <w:color w:val="676769"/>
        </w:rPr>
        <w:t>Nación y </w:t>
      </w:r>
      <w:r>
        <w:rPr>
          <w:color w:val="7C7E80"/>
        </w:rPr>
        <w:t>la </w:t>
      </w:r>
      <w:r>
        <w:rPr>
          <w:color w:val="676769"/>
        </w:rPr>
        <w:t>Defensoría </w:t>
      </w:r>
      <w:r>
        <w:rPr>
          <w:color w:val="676769"/>
          <w:w w:val="105"/>
        </w:rPr>
        <w:t>del</w:t>
      </w:r>
      <w:r>
        <w:rPr>
          <w:color w:val="676769"/>
          <w:w w:val="105"/>
        </w:rPr>
        <w:t> </w:t>
      </w:r>
      <w:r>
        <w:rPr>
          <w:color w:val="565657"/>
          <w:w w:val="105"/>
        </w:rPr>
        <w:t>Pueb</w:t>
      </w:r>
      <w:r>
        <w:rPr>
          <w:color w:val="7C7E80"/>
          <w:w w:val="105"/>
        </w:rPr>
        <w:t>lo.</w:t>
      </w:r>
      <w:r>
        <w:rPr>
          <w:color w:val="7C7E80"/>
          <w:w w:val="105"/>
        </w:rPr>
        <w:t> </w:t>
      </w:r>
      <w:r>
        <w:rPr>
          <w:color w:val="676769"/>
          <w:w w:val="105"/>
        </w:rPr>
        <w:t>Podrán</w:t>
      </w:r>
      <w:r>
        <w:rPr>
          <w:color w:val="676769"/>
          <w:w w:val="105"/>
        </w:rPr>
        <w:t> asistir</w:t>
      </w:r>
      <w:r>
        <w:rPr>
          <w:color w:val="676769"/>
          <w:w w:val="105"/>
        </w:rPr>
        <w:t> como</w:t>
      </w:r>
      <w:r>
        <w:rPr>
          <w:color w:val="676769"/>
          <w:w w:val="105"/>
        </w:rPr>
        <w:t> </w:t>
      </w:r>
      <w:r>
        <w:rPr>
          <w:color w:val="565657"/>
          <w:w w:val="105"/>
        </w:rPr>
        <w:t>invitados</w:t>
      </w:r>
      <w:r>
        <w:rPr>
          <w:color w:val="565657"/>
          <w:w w:val="105"/>
        </w:rPr>
        <w:t> </w:t>
      </w:r>
      <w:r>
        <w:rPr>
          <w:color w:val="676769"/>
          <w:w w:val="105"/>
        </w:rPr>
        <w:t>representantes</w:t>
      </w:r>
      <w:r>
        <w:rPr>
          <w:color w:val="676769"/>
          <w:w w:val="105"/>
        </w:rPr>
        <w:t> de</w:t>
      </w:r>
      <w:r>
        <w:rPr>
          <w:color w:val="676769"/>
          <w:w w:val="105"/>
        </w:rPr>
        <w:t> organismos internacionales,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15"/>
          <w:w w:val="105"/>
        </w:rPr>
        <w:t> </w:t>
      </w:r>
      <w:r>
        <w:rPr>
          <w:color w:val="7C7E80"/>
          <w:w w:val="105"/>
        </w:rPr>
        <w:t>las</w:t>
      </w:r>
      <w:r>
        <w:rPr>
          <w:color w:val="7C7E80"/>
          <w:spacing w:val="-14"/>
          <w:w w:val="105"/>
        </w:rPr>
        <w:t> </w:t>
      </w:r>
      <w:r>
        <w:rPr>
          <w:color w:val="676769"/>
          <w:w w:val="105"/>
        </w:rPr>
        <w:t>secretarias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14"/>
          <w:w w:val="105"/>
        </w:rPr>
        <w:t> </w:t>
      </w:r>
      <w:r>
        <w:rPr>
          <w:color w:val="7C7E80"/>
          <w:w w:val="105"/>
        </w:rPr>
        <w:t>la</w:t>
      </w:r>
      <w:r>
        <w:rPr>
          <w:color w:val="7C7E80"/>
          <w:spacing w:val="-15"/>
          <w:w w:val="105"/>
        </w:rPr>
        <w:t> </w:t>
      </w:r>
      <w:r>
        <w:rPr>
          <w:color w:val="676769"/>
          <w:w w:val="105"/>
        </w:rPr>
        <w:t>mujer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del</w:t>
      </w:r>
      <w:r>
        <w:rPr>
          <w:color w:val="676769"/>
          <w:spacing w:val="-14"/>
          <w:w w:val="105"/>
        </w:rPr>
        <w:t> </w:t>
      </w:r>
      <w:r>
        <w:rPr>
          <w:color w:val="676769"/>
          <w:w w:val="105"/>
        </w:rPr>
        <w:t>nivel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territorial,</w:t>
      </w:r>
      <w:r>
        <w:rPr>
          <w:color w:val="676769"/>
          <w:spacing w:val="-12"/>
          <w:w w:val="105"/>
        </w:rPr>
        <w:t> </w:t>
      </w:r>
      <w:r>
        <w:rPr>
          <w:color w:val="676769"/>
          <w:w w:val="105"/>
        </w:rPr>
        <w:t>representantes </w:t>
      </w:r>
      <w:r>
        <w:rPr>
          <w:color w:val="565657"/>
          <w:w w:val="105"/>
        </w:rPr>
        <w:t>de</w:t>
      </w:r>
      <w:r>
        <w:rPr>
          <w:color w:val="565657"/>
          <w:w w:val="105"/>
        </w:rPr>
        <w:t> </w:t>
      </w:r>
      <w:r>
        <w:rPr>
          <w:color w:val="676769"/>
          <w:w w:val="105"/>
        </w:rPr>
        <w:t>la</w:t>
      </w:r>
      <w:r>
        <w:rPr>
          <w:color w:val="676769"/>
          <w:w w:val="105"/>
        </w:rPr>
        <w:t> academia</w:t>
      </w:r>
      <w:r>
        <w:rPr>
          <w:color w:val="676769"/>
          <w:w w:val="105"/>
        </w:rPr>
        <w:t> y</w:t>
      </w:r>
      <w:r>
        <w:rPr>
          <w:color w:val="676769"/>
          <w:w w:val="105"/>
        </w:rPr>
        <w:t> represen</w:t>
      </w:r>
      <w:r>
        <w:rPr>
          <w:color w:val="444446"/>
          <w:w w:val="105"/>
        </w:rPr>
        <w:t>t</w:t>
      </w:r>
      <w:r>
        <w:rPr>
          <w:color w:val="676769"/>
          <w:w w:val="105"/>
        </w:rPr>
        <w:t>antes</w:t>
      </w:r>
      <w:r>
        <w:rPr>
          <w:color w:val="676769"/>
          <w:w w:val="105"/>
        </w:rPr>
        <w:t> de</w:t>
      </w:r>
      <w:r>
        <w:rPr>
          <w:color w:val="676769"/>
          <w:w w:val="105"/>
        </w:rPr>
        <w:t> organizaciones de</w:t>
      </w:r>
      <w:r>
        <w:rPr>
          <w:color w:val="676769"/>
          <w:w w:val="105"/>
        </w:rPr>
        <w:t> </w:t>
      </w:r>
      <w:r>
        <w:rPr>
          <w:color w:val="7C7E80"/>
          <w:w w:val="105"/>
        </w:rPr>
        <w:t>la</w:t>
      </w:r>
      <w:r>
        <w:rPr>
          <w:color w:val="7C7E80"/>
          <w:w w:val="105"/>
        </w:rPr>
        <w:t> </w:t>
      </w:r>
      <w:r>
        <w:rPr>
          <w:color w:val="676769"/>
          <w:w w:val="105"/>
        </w:rPr>
        <w:t>sociedad</w:t>
      </w:r>
      <w:r>
        <w:rPr>
          <w:color w:val="676769"/>
          <w:w w:val="105"/>
        </w:rPr>
        <w:t> civil</w:t>
      </w:r>
      <w:r>
        <w:rPr>
          <w:color w:val="676769"/>
          <w:w w:val="105"/>
        </w:rPr>
        <w:t> que cuenten</w:t>
      </w:r>
      <w:r>
        <w:rPr>
          <w:color w:val="676769"/>
          <w:w w:val="105"/>
        </w:rPr>
        <w:t> con conocimiento</w:t>
      </w:r>
      <w:r>
        <w:rPr>
          <w:color w:val="676769"/>
          <w:w w:val="105"/>
        </w:rPr>
        <w:t> y</w:t>
      </w:r>
      <w:r>
        <w:rPr>
          <w:color w:val="676769"/>
          <w:w w:val="105"/>
        </w:rPr>
        <w:t> experticia</w:t>
      </w:r>
      <w:r>
        <w:rPr>
          <w:color w:val="676769"/>
          <w:w w:val="105"/>
        </w:rPr>
        <w:t> sobre </w:t>
      </w:r>
      <w:r>
        <w:rPr>
          <w:color w:val="7C7E80"/>
          <w:w w:val="105"/>
        </w:rPr>
        <w:t>los </w:t>
      </w:r>
      <w:r>
        <w:rPr>
          <w:color w:val="676769"/>
          <w:w w:val="105"/>
        </w:rPr>
        <w:t>derechos</w:t>
      </w:r>
      <w:r>
        <w:rPr>
          <w:color w:val="676769"/>
          <w:w w:val="105"/>
        </w:rPr>
        <w:t> de</w:t>
      </w:r>
      <w:r>
        <w:rPr>
          <w:color w:val="676769"/>
          <w:w w:val="105"/>
        </w:rPr>
        <w:t> </w:t>
      </w:r>
      <w:r>
        <w:rPr>
          <w:color w:val="565657"/>
          <w:w w:val="105"/>
        </w:rPr>
        <w:t>las </w:t>
      </w:r>
      <w:r>
        <w:rPr>
          <w:color w:val="676769"/>
          <w:w w:val="105"/>
        </w:rPr>
        <w:t>mujeres.</w:t>
      </w:r>
      <w:r>
        <w:rPr>
          <w:color w:val="676769"/>
          <w:w w:val="105"/>
        </w:rPr>
        <w:t> El sistema</w:t>
      </w:r>
      <w:r>
        <w:rPr>
          <w:color w:val="676769"/>
          <w:w w:val="105"/>
        </w:rPr>
        <w:t> también</w:t>
      </w:r>
      <w:r>
        <w:rPr>
          <w:color w:val="676769"/>
          <w:w w:val="105"/>
        </w:rPr>
        <w:t> estará</w:t>
      </w:r>
      <w:r>
        <w:rPr>
          <w:color w:val="676769"/>
          <w:w w:val="105"/>
        </w:rPr>
        <w:t> </w:t>
      </w:r>
      <w:r>
        <w:rPr>
          <w:color w:val="565657"/>
          <w:w w:val="105"/>
        </w:rPr>
        <w:t>integrado</w:t>
      </w:r>
      <w:r>
        <w:rPr>
          <w:color w:val="565657"/>
          <w:w w:val="105"/>
        </w:rPr>
        <w:t> </w:t>
      </w:r>
      <w:r>
        <w:rPr>
          <w:color w:val="676769"/>
          <w:w w:val="105"/>
        </w:rPr>
        <w:t>por</w:t>
      </w:r>
      <w:r>
        <w:rPr>
          <w:color w:val="676769"/>
          <w:w w:val="105"/>
        </w:rPr>
        <w:t> el</w:t>
      </w:r>
      <w:r>
        <w:rPr>
          <w:color w:val="676769"/>
          <w:w w:val="105"/>
        </w:rPr>
        <w:t> Observatorio</w:t>
      </w:r>
      <w:r>
        <w:rPr>
          <w:color w:val="676769"/>
          <w:w w:val="105"/>
        </w:rPr>
        <w:t> de</w:t>
      </w:r>
      <w:r>
        <w:rPr>
          <w:color w:val="676769"/>
          <w:w w:val="105"/>
        </w:rPr>
        <w:t> Asuntos</w:t>
      </w:r>
      <w:r>
        <w:rPr>
          <w:color w:val="676769"/>
          <w:w w:val="105"/>
        </w:rPr>
        <w:t> de</w:t>
      </w:r>
      <w:r>
        <w:rPr>
          <w:color w:val="676769"/>
          <w:w w:val="105"/>
        </w:rPr>
        <w:t> Genero (OAG),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a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cargo</w:t>
      </w:r>
      <w:r>
        <w:rPr>
          <w:color w:val="676769"/>
          <w:spacing w:val="-14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15"/>
          <w:w w:val="105"/>
        </w:rPr>
        <w:t> </w:t>
      </w:r>
      <w:r>
        <w:rPr>
          <w:color w:val="7C7E80"/>
          <w:w w:val="105"/>
        </w:rPr>
        <w:t>la</w:t>
      </w:r>
      <w:r>
        <w:rPr>
          <w:color w:val="7C7E80"/>
          <w:spacing w:val="-14"/>
          <w:w w:val="105"/>
        </w:rPr>
        <w:t> </w:t>
      </w:r>
      <w:r>
        <w:rPr>
          <w:color w:val="676769"/>
          <w:w w:val="105"/>
        </w:rPr>
        <w:t>Consejería</w:t>
      </w:r>
      <w:r>
        <w:rPr>
          <w:color w:val="676769"/>
          <w:spacing w:val="-10"/>
          <w:w w:val="105"/>
        </w:rPr>
        <w:t> </w:t>
      </w:r>
      <w:r>
        <w:rPr>
          <w:color w:val="676769"/>
          <w:w w:val="105"/>
        </w:rPr>
        <w:t>Presidencia</w:t>
      </w:r>
      <w:r>
        <w:rPr>
          <w:color w:val="343334"/>
          <w:w w:val="105"/>
        </w:rPr>
        <w:t>l</w:t>
      </w:r>
      <w:r>
        <w:rPr>
          <w:color w:val="343334"/>
          <w:spacing w:val="-5"/>
          <w:w w:val="105"/>
        </w:rPr>
        <w:t> </w:t>
      </w:r>
      <w:r>
        <w:rPr>
          <w:color w:val="676769"/>
          <w:w w:val="105"/>
        </w:rPr>
        <w:t>para</w:t>
      </w:r>
      <w:r>
        <w:rPr>
          <w:color w:val="676769"/>
          <w:spacing w:val="-2"/>
          <w:w w:val="105"/>
        </w:rPr>
        <w:t> </w:t>
      </w:r>
      <w:r>
        <w:rPr>
          <w:color w:val="565657"/>
          <w:w w:val="105"/>
        </w:rPr>
        <w:t>la</w:t>
      </w:r>
      <w:r>
        <w:rPr>
          <w:color w:val="565657"/>
          <w:spacing w:val="-15"/>
          <w:w w:val="105"/>
        </w:rPr>
        <w:t> </w:t>
      </w:r>
      <w:r>
        <w:rPr>
          <w:color w:val="676769"/>
          <w:w w:val="105"/>
        </w:rPr>
        <w:t>Equidad</w:t>
      </w:r>
      <w:r>
        <w:rPr>
          <w:color w:val="676769"/>
          <w:spacing w:val="-10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14"/>
          <w:w w:val="105"/>
        </w:rPr>
        <w:t> </w:t>
      </w:r>
      <w:r>
        <w:rPr>
          <w:color w:val="444446"/>
          <w:w w:val="105"/>
        </w:rPr>
        <w:t>l</w:t>
      </w:r>
      <w:r>
        <w:rPr>
          <w:color w:val="676769"/>
          <w:w w:val="105"/>
        </w:rPr>
        <w:t>a</w:t>
      </w:r>
      <w:r>
        <w:rPr>
          <w:color w:val="676769"/>
          <w:spacing w:val="-13"/>
          <w:w w:val="105"/>
        </w:rPr>
        <w:t> </w:t>
      </w:r>
      <w:r>
        <w:rPr>
          <w:color w:val="676769"/>
          <w:w w:val="105"/>
        </w:rPr>
        <w:t>Mujer,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con</w:t>
      </w:r>
      <w:r>
        <w:rPr>
          <w:color w:val="676769"/>
          <w:spacing w:val="-14"/>
          <w:w w:val="105"/>
        </w:rPr>
        <w:t> </w:t>
      </w:r>
      <w:r>
        <w:rPr>
          <w:color w:val="676769"/>
          <w:w w:val="105"/>
        </w:rPr>
        <w:t>el fin de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que</w:t>
      </w:r>
      <w:r>
        <w:rPr>
          <w:color w:val="676769"/>
          <w:spacing w:val="-14"/>
          <w:w w:val="105"/>
        </w:rPr>
        <w:t> </w:t>
      </w:r>
      <w:r>
        <w:rPr>
          <w:color w:val="676769"/>
          <w:w w:val="105"/>
        </w:rPr>
        <w:t>este último</w:t>
      </w:r>
      <w:r>
        <w:rPr>
          <w:color w:val="676769"/>
          <w:spacing w:val="-1"/>
          <w:w w:val="105"/>
        </w:rPr>
        <w:t> </w:t>
      </w:r>
      <w:r>
        <w:rPr>
          <w:color w:val="676769"/>
          <w:w w:val="105"/>
        </w:rPr>
        <w:t>suministre a sus</w:t>
      </w:r>
      <w:r>
        <w:rPr>
          <w:color w:val="676769"/>
          <w:spacing w:val="-7"/>
          <w:w w:val="105"/>
        </w:rPr>
        <w:t> </w:t>
      </w:r>
      <w:r>
        <w:rPr>
          <w:color w:val="676769"/>
          <w:w w:val="105"/>
        </w:rPr>
        <w:t>integrantes </w:t>
      </w:r>
      <w:r>
        <w:rPr>
          <w:color w:val="444446"/>
          <w:w w:val="105"/>
        </w:rPr>
        <w:t>l</w:t>
      </w:r>
      <w:r>
        <w:rPr>
          <w:color w:val="676769"/>
          <w:w w:val="105"/>
        </w:rPr>
        <w:t>a </w:t>
      </w:r>
      <w:r>
        <w:rPr>
          <w:color w:val="7C7E80"/>
          <w:w w:val="105"/>
        </w:rPr>
        <w:t>info</w:t>
      </w:r>
      <w:r>
        <w:rPr>
          <w:color w:val="565657"/>
          <w:w w:val="105"/>
        </w:rPr>
        <w:t>rmación </w:t>
      </w:r>
      <w:r>
        <w:rPr>
          <w:color w:val="676769"/>
          <w:w w:val="105"/>
        </w:rPr>
        <w:t>cuantitativa</w:t>
      </w:r>
      <w:r>
        <w:rPr>
          <w:color w:val="676769"/>
          <w:spacing w:val="24"/>
          <w:w w:val="105"/>
        </w:rPr>
        <w:t> </w:t>
      </w:r>
      <w:r>
        <w:rPr>
          <w:color w:val="676769"/>
          <w:w w:val="105"/>
        </w:rPr>
        <w:t>y </w:t>
      </w:r>
      <w:r>
        <w:rPr>
          <w:color w:val="676769"/>
        </w:rPr>
        <w:t>cualitativa re</w:t>
      </w:r>
      <w:r>
        <w:rPr>
          <w:color w:val="444446"/>
        </w:rPr>
        <w:t>l</w:t>
      </w:r>
      <w:r>
        <w:rPr>
          <w:color w:val="676769"/>
        </w:rPr>
        <w:t>evante para el</w:t>
      </w:r>
      <w:r>
        <w:rPr>
          <w:color w:val="676769"/>
          <w:spacing w:val="-7"/>
        </w:rPr>
        <w:t> </w:t>
      </w:r>
      <w:r>
        <w:rPr>
          <w:color w:val="676769"/>
        </w:rPr>
        <w:t>análisis</w:t>
      </w:r>
      <w:r>
        <w:rPr>
          <w:color w:val="676769"/>
          <w:spacing w:val="-7"/>
        </w:rPr>
        <w:t> </w:t>
      </w:r>
      <w:r>
        <w:rPr>
          <w:color w:val="676769"/>
        </w:rPr>
        <w:t>y discusión</w:t>
      </w:r>
      <w:r>
        <w:rPr>
          <w:color w:val="676769"/>
          <w:spacing w:val="-6"/>
        </w:rPr>
        <w:t> </w:t>
      </w:r>
      <w:r>
        <w:rPr>
          <w:color w:val="676769"/>
        </w:rPr>
        <w:t>en torno</w:t>
      </w:r>
      <w:r>
        <w:rPr>
          <w:color w:val="676769"/>
          <w:spacing w:val="-2"/>
        </w:rPr>
        <w:t> </w:t>
      </w:r>
      <w:r>
        <w:rPr>
          <w:color w:val="676769"/>
        </w:rPr>
        <w:t>a</w:t>
      </w:r>
      <w:r>
        <w:rPr>
          <w:color w:val="676769"/>
          <w:spacing w:val="-7"/>
        </w:rPr>
        <w:t> </w:t>
      </w:r>
      <w:r>
        <w:rPr>
          <w:color w:val="676769"/>
        </w:rPr>
        <w:t>la</w:t>
      </w:r>
      <w:r>
        <w:rPr>
          <w:color w:val="676769"/>
          <w:spacing w:val="-5"/>
        </w:rPr>
        <w:t> </w:t>
      </w:r>
      <w:r>
        <w:rPr>
          <w:color w:val="676769"/>
        </w:rPr>
        <w:t>garantía de</w:t>
      </w:r>
      <w:r>
        <w:rPr>
          <w:color w:val="676769"/>
          <w:spacing w:val="-10"/>
        </w:rPr>
        <w:t> </w:t>
      </w:r>
      <w:r>
        <w:rPr>
          <w:color w:val="676769"/>
        </w:rPr>
        <w:t>derechos </w:t>
      </w:r>
      <w:r>
        <w:rPr>
          <w:color w:val="676769"/>
          <w:w w:val="105"/>
        </w:rPr>
        <w:t>de</w:t>
      </w:r>
      <w:r>
        <w:rPr>
          <w:color w:val="676769"/>
          <w:spacing w:val="-7"/>
          <w:w w:val="105"/>
        </w:rPr>
        <w:t> </w:t>
      </w:r>
      <w:r>
        <w:rPr>
          <w:color w:val="676769"/>
          <w:w w:val="105"/>
        </w:rPr>
        <w:t>las</w:t>
      </w:r>
      <w:r>
        <w:rPr>
          <w:color w:val="676769"/>
          <w:spacing w:val="-30"/>
          <w:w w:val="105"/>
        </w:rPr>
        <w:t> </w:t>
      </w:r>
      <w:r>
        <w:rPr>
          <w:color w:val="676769"/>
          <w:w w:val="105"/>
        </w:rPr>
        <w:t>mujeres.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59" w:lineRule="auto" w:before="1"/>
        <w:ind w:left="722" w:right="782" w:hanging="3"/>
        <w:jc w:val="both"/>
      </w:pPr>
      <w:r>
        <w:rPr>
          <w:color w:val="676769"/>
        </w:rPr>
        <w:t>El</w:t>
      </w:r>
      <w:r>
        <w:rPr>
          <w:color w:val="676769"/>
          <w:spacing w:val="-14"/>
        </w:rPr>
        <w:t> </w:t>
      </w:r>
      <w:r>
        <w:rPr>
          <w:color w:val="676769"/>
        </w:rPr>
        <w:t>Sistema</w:t>
      </w:r>
      <w:r>
        <w:rPr>
          <w:color w:val="676769"/>
          <w:spacing w:val="-14"/>
        </w:rPr>
        <w:t> </w:t>
      </w:r>
      <w:r>
        <w:rPr>
          <w:color w:val="676769"/>
        </w:rPr>
        <w:t>Nacional de</w:t>
      </w:r>
      <w:r>
        <w:rPr>
          <w:color w:val="676769"/>
          <w:spacing w:val="-9"/>
        </w:rPr>
        <w:t> </w:t>
      </w:r>
      <w:r>
        <w:rPr>
          <w:color w:val="7C7E80"/>
        </w:rPr>
        <w:t>las</w:t>
      </w:r>
      <w:r>
        <w:rPr>
          <w:color w:val="7C7E80"/>
          <w:spacing w:val="-8"/>
        </w:rPr>
        <w:t> </w:t>
      </w:r>
      <w:r>
        <w:rPr>
          <w:color w:val="676769"/>
        </w:rPr>
        <w:t>Mujeres dará</w:t>
      </w:r>
      <w:r>
        <w:rPr>
          <w:color w:val="676769"/>
          <w:spacing w:val="-2"/>
        </w:rPr>
        <w:t> </w:t>
      </w:r>
      <w:r>
        <w:rPr>
          <w:color w:val="565657"/>
        </w:rPr>
        <w:t>ins</w:t>
      </w:r>
      <w:r>
        <w:rPr>
          <w:color w:val="7C7E80"/>
        </w:rPr>
        <w:t>umos</w:t>
      </w:r>
      <w:r>
        <w:rPr>
          <w:color w:val="7C7E80"/>
          <w:spacing w:val="-14"/>
        </w:rPr>
        <w:t> </w:t>
      </w:r>
      <w:r>
        <w:rPr>
          <w:color w:val="676769"/>
        </w:rPr>
        <w:t>para </w:t>
      </w:r>
      <w:r>
        <w:rPr>
          <w:color w:val="7C7E80"/>
        </w:rPr>
        <w:t>la </w:t>
      </w:r>
      <w:r>
        <w:rPr>
          <w:color w:val="676769"/>
        </w:rPr>
        <w:t>formulación de</w:t>
      </w:r>
      <w:r>
        <w:rPr>
          <w:color w:val="676769"/>
          <w:spacing w:val="-14"/>
        </w:rPr>
        <w:t> </w:t>
      </w:r>
      <w:r>
        <w:rPr>
          <w:color w:val="7C7E80"/>
        </w:rPr>
        <w:t>la</w:t>
      </w:r>
      <w:r>
        <w:rPr>
          <w:color w:val="7C7E80"/>
          <w:spacing w:val="-2"/>
        </w:rPr>
        <w:t> </w:t>
      </w:r>
      <w:r>
        <w:rPr>
          <w:color w:val="676769"/>
        </w:rPr>
        <w:t>Política </w:t>
      </w:r>
      <w:r>
        <w:rPr>
          <w:color w:val="676769"/>
          <w:w w:val="105"/>
        </w:rPr>
        <w:t>de</w:t>
      </w:r>
      <w:r>
        <w:rPr>
          <w:color w:val="676769"/>
          <w:w w:val="105"/>
        </w:rPr>
        <w:t> Equidad de</w:t>
      </w:r>
      <w:r>
        <w:rPr>
          <w:color w:val="676769"/>
          <w:w w:val="105"/>
        </w:rPr>
        <w:t> Género</w:t>
      </w:r>
      <w:r>
        <w:rPr>
          <w:color w:val="676769"/>
          <w:w w:val="105"/>
        </w:rPr>
        <w:t> para</w:t>
      </w:r>
      <w:r>
        <w:rPr>
          <w:color w:val="676769"/>
          <w:w w:val="105"/>
        </w:rPr>
        <w:t> las</w:t>
      </w:r>
      <w:r>
        <w:rPr>
          <w:color w:val="676769"/>
          <w:w w:val="105"/>
        </w:rPr>
        <w:t> Mujeres</w:t>
      </w:r>
      <w:r>
        <w:rPr>
          <w:color w:val="676769"/>
          <w:w w:val="105"/>
        </w:rPr>
        <w:t> y</w:t>
      </w:r>
      <w:r>
        <w:rPr>
          <w:color w:val="676769"/>
          <w:w w:val="105"/>
        </w:rPr>
        <w:t> realizará</w:t>
      </w:r>
      <w:r>
        <w:rPr>
          <w:color w:val="676769"/>
          <w:w w:val="105"/>
        </w:rPr>
        <w:t> seguimiento</w:t>
      </w:r>
      <w:r>
        <w:rPr>
          <w:color w:val="676769"/>
          <w:w w:val="105"/>
        </w:rPr>
        <w:t> a</w:t>
      </w:r>
      <w:r>
        <w:rPr>
          <w:color w:val="676769"/>
          <w:w w:val="105"/>
        </w:rPr>
        <w:t> </w:t>
      </w:r>
      <w:r>
        <w:rPr>
          <w:color w:val="7C7E80"/>
          <w:w w:val="105"/>
        </w:rPr>
        <w:t>la imp</w:t>
      </w:r>
      <w:r>
        <w:rPr>
          <w:color w:val="565657"/>
          <w:w w:val="105"/>
        </w:rPr>
        <w:t>lementación</w:t>
      </w:r>
      <w:r>
        <w:rPr>
          <w:color w:val="565657"/>
          <w:spacing w:val="-11"/>
          <w:w w:val="105"/>
        </w:rPr>
        <w:t> </w:t>
      </w:r>
      <w:r>
        <w:rPr>
          <w:color w:val="676769"/>
          <w:w w:val="105"/>
        </w:rPr>
        <w:t>del</w:t>
      </w:r>
      <w:r>
        <w:rPr>
          <w:color w:val="676769"/>
          <w:spacing w:val="-9"/>
          <w:w w:val="105"/>
        </w:rPr>
        <w:t> </w:t>
      </w:r>
      <w:r>
        <w:rPr>
          <w:color w:val="676769"/>
          <w:w w:val="105"/>
        </w:rPr>
        <w:t>Plan</w:t>
      </w:r>
      <w:r>
        <w:rPr>
          <w:color w:val="676769"/>
          <w:spacing w:val="-5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14"/>
          <w:w w:val="105"/>
        </w:rPr>
        <w:t> </w:t>
      </w:r>
      <w:r>
        <w:rPr>
          <w:color w:val="676769"/>
          <w:w w:val="105"/>
        </w:rPr>
        <w:t>acción</w:t>
      </w:r>
      <w:r>
        <w:rPr>
          <w:color w:val="676769"/>
          <w:spacing w:val="-5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14"/>
          <w:w w:val="105"/>
        </w:rPr>
        <w:t> </w:t>
      </w:r>
      <w:r>
        <w:rPr>
          <w:color w:val="565657"/>
          <w:w w:val="105"/>
        </w:rPr>
        <w:t>dicha </w:t>
      </w:r>
      <w:r>
        <w:rPr>
          <w:color w:val="676769"/>
          <w:w w:val="105"/>
        </w:rPr>
        <w:t>política. En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la</w:t>
      </w:r>
      <w:r>
        <w:rPr>
          <w:color w:val="676769"/>
          <w:spacing w:val="-8"/>
          <w:w w:val="105"/>
        </w:rPr>
        <w:t> </w:t>
      </w:r>
      <w:r>
        <w:rPr>
          <w:color w:val="676769"/>
          <w:w w:val="105"/>
        </w:rPr>
        <w:t>construcción de</w:t>
      </w:r>
      <w:r>
        <w:rPr>
          <w:color w:val="676769"/>
          <w:spacing w:val="-14"/>
          <w:w w:val="105"/>
        </w:rPr>
        <w:t> </w:t>
      </w:r>
      <w:r>
        <w:rPr>
          <w:color w:val="676769"/>
          <w:w w:val="105"/>
        </w:rPr>
        <w:t>esta política</w:t>
      </w:r>
      <w:r>
        <w:rPr>
          <w:color w:val="676769"/>
          <w:w w:val="105"/>
        </w:rPr>
        <w:t> se</w:t>
      </w:r>
      <w:r>
        <w:rPr>
          <w:color w:val="676769"/>
          <w:spacing w:val="-2"/>
          <w:w w:val="105"/>
        </w:rPr>
        <w:t> </w:t>
      </w:r>
      <w:r>
        <w:rPr>
          <w:color w:val="676769"/>
          <w:w w:val="105"/>
        </w:rPr>
        <w:t>hará</w:t>
      </w:r>
      <w:r>
        <w:rPr>
          <w:color w:val="676769"/>
          <w:w w:val="105"/>
        </w:rPr>
        <w:t> énfasis</w:t>
      </w:r>
      <w:r>
        <w:rPr>
          <w:color w:val="676769"/>
          <w:w w:val="105"/>
        </w:rPr>
        <w:t> en </w:t>
      </w:r>
      <w:r>
        <w:rPr>
          <w:color w:val="343334"/>
          <w:w w:val="105"/>
        </w:rPr>
        <w:t>l</w:t>
      </w:r>
      <w:r>
        <w:rPr>
          <w:color w:val="676769"/>
          <w:w w:val="105"/>
        </w:rPr>
        <w:t>as mujeres rurales teniendo</w:t>
      </w:r>
      <w:r>
        <w:rPr>
          <w:color w:val="676769"/>
          <w:w w:val="105"/>
        </w:rPr>
        <w:t> en</w:t>
      </w:r>
      <w:r>
        <w:rPr>
          <w:color w:val="676769"/>
          <w:spacing w:val="-4"/>
          <w:w w:val="105"/>
        </w:rPr>
        <w:t> </w:t>
      </w:r>
      <w:r>
        <w:rPr>
          <w:color w:val="676769"/>
          <w:w w:val="105"/>
        </w:rPr>
        <w:t>cuenta</w:t>
      </w:r>
      <w:r>
        <w:rPr>
          <w:color w:val="676769"/>
          <w:w w:val="105"/>
        </w:rPr>
        <w:t> un</w:t>
      </w:r>
      <w:r>
        <w:rPr>
          <w:color w:val="676769"/>
          <w:w w:val="105"/>
        </w:rPr>
        <w:t> enfoque </w:t>
      </w:r>
      <w:r>
        <w:rPr>
          <w:color w:val="7C7E80"/>
          <w:spacing w:val="-2"/>
          <w:w w:val="105"/>
        </w:rPr>
        <w:t>inte</w:t>
      </w:r>
      <w:r>
        <w:rPr>
          <w:color w:val="565657"/>
          <w:spacing w:val="-2"/>
          <w:w w:val="105"/>
        </w:rPr>
        <w:t>rsecciona</w:t>
      </w:r>
      <w:r>
        <w:rPr>
          <w:color w:val="7C7E80"/>
          <w:spacing w:val="-2"/>
          <w:w w:val="105"/>
        </w:rPr>
        <w:t>l.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715" w:right="762"/>
        <w:jc w:val="both"/>
      </w:pPr>
      <w:r>
        <w:rPr>
          <w:color w:val="676769"/>
          <w:w w:val="105"/>
        </w:rPr>
        <w:t>Así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mismo,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el</w:t>
      </w:r>
      <w:r>
        <w:rPr>
          <w:color w:val="676769"/>
          <w:spacing w:val="-14"/>
          <w:w w:val="105"/>
        </w:rPr>
        <w:t> </w:t>
      </w:r>
      <w:r>
        <w:rPr>
          <w:color w:val="676769"/>
          <w:w w:val="105"/>
        </w:rPr>
        <w:t>Sistema</w:t>
      </w:r>
      <w:r>
        <w:rPr>
          <w:color w:val="676769"/>
          <w:spacing w:val="-5"/>
          <w:w w:val="105"/>
        </w:rPr>
        <w:t> </w:t>
      </w:r>
      <w:r>
        <w:rPr>
          <w:color w:val="676769"/>
          <w:w w:val="105"/>
        </w:rPr>
        <w:t>rea</w:t>
      </w:r>
      <w:r>
        <w:rPr>
          <w:color w:val="444446"/>
          <w:w w:val="105"/>
        </w:rPr>
        <w:t>li</w:t>
      </w:r>
      <w:r>
        <w:rPr>
          <w:color w:val="676769"/>
          <w:w w:val="105"/>
        </w:rPr>
        <w:t>zará</w:t>
      </w:r>
      <w:r>
        <w:rPr>
          <w:color w:val="676769"/>
          <w:spacing w:val="-12"/>
          <w:w w:val="105"/>
        </w:rPr>
        <w:t> </w:t>
      </w:r>
      <w:r>
        <w:rPr>
          <w:color w:val="676769"/>
          <w:w w:val="105"/>
        </w:rPr>
        <w:t>seguim</w:t>
      </w:r>
      <w:r>
        <w:rPr>
          <w:color w:val="444446"/>
          <w:w w:val="105"/>
        </w:rPr>
        <w:t>i</w:t>
      </w:r>
      <w:r>
        <w:rPr>
          <w:color w:val="676769"/>
          <w:w w:val="105"/>
        </w:rPr>
        <w:t>en</w:t>
      </w:r>
      <w:r>
        <w:rPr>
          <w:color w:val="444446"/>
          <w:w w:val="105"/>
        </w:rPr>
        <w:t>t</w:t>
      </w:r>
      <w:r>
        <w:rPr>
          <w:color w:val="676769"/>
          <w:w w:val="105"/>
        </w:rPr>
        <w:t>o</w:t>
      </w:r>
      <w:r>
        <w:rPr>
          <w:color w:val="676769"/>
          <w:spacing w:val="-7"/>
          <w:w w:val="105"/>
        </w:rPr>
        <w:t> </w:t>
      </w:r>
      <w:r>
        <w:rPr>
          <w:color w:val="676769"/>
          <w:w w:val="105"/>
        </w:rPr>
        <w:t>a</w:t>
      </w:r>
      <w:r>
        <w:rPr>
          <w:color w:val="676769"/>
          <w:spacing w:val="-15"/>
          <w:w w:val="105"/>
        </w:rPr>
        <w:t> </w:t>
      </w:r>
      <w:r>
        <w:rPr>
          <w:color w:val="7C7E80"/>
          <w:w w:val="105"/>
        </w:rPr>
        <w:t>la</w:t>
      </w:r>
      <w:r>
        <w:rPr>
          <w:color w:val="7C7E80"/>
          <w:spacing w:val="-15"/>
          <w:w w:val="105"/>
        </w:rPr>
        <w:t> </w:t>
      </w:r>
      <w:r>
        <w:rPr>
          <w:color w:val="676769"/>
          <w:w w:val="105"/>
        </w:rPr>
        <w:t>política</w:t>
      </w:r>
      <w:r>
        <w:rPr>
          <w:color w:val="676769"/>
          <w:spacing w:val="-8"/>
          <w:w w:val="105"/>
        </w:rPr>
        <w:t> </w:t>
      </w:r>
      <w:r>
        <w:rPr>
          <w:color w:val="676769"/>
          <w:w w:val="105"/>
        </w:rPr>
        <w:t>pública</w:t>
      </w:r>
      <w:r>
        <w:rPr>
          <w:color w:val="676769"/>
          <w:spacing w:val="-8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cuidado</w:t>
      </w:r>
      <w:r>
        <w:rPr>
          <w:color w:val="676769"/>
          <w:spacing w:val="-1"/>
          <w:w w:val="105"/>
        </w:rPr>
        <w:t> </w:t>
      </w:r>
      <w:r>
        <w:rPr>
          <w:color w:val="676769"/>
          <w:w w:val="105"/>
        </w:rPr>
        <w:t>que se</w:t>
      </w:r>
      <w:r>
        <w:rPr>
          <w:color w:val="676769"/>
          <w:spacing w:val="-4"/>
          <w:w w:val="105"/>
        </w:rPr>
        <w:t> </w:t>
      </w:r>
      <w:r>
        <w:rPr>
          <w:color w:val="676769"/>
          <w:w w:val="105"/>
        </w:rPr>
        <w:t>construirá</w:t>
      </w:r>
      <w:r>
        <w:rPr>
          <w:color w:val="676769"/>
          <w:w w:val="105"/>
        </w:rPr>
        <w:t> bajo </w:t>
      </w:r>
      <w:r>
        <w:rPr>
          <w:color w:val="7C7E80"/>
          <w:w w:val="105"/>
        </w:rPr>
        <w:t>la </w:t>
      </w:r>
      <w:r>
        <w:rPr>
          <w:color w:val="676769"/>
          <w:w w:val="105"/>
        </w:rPr>
        <w:t>coordinación de</w:t>
      </w:r>
      <w:r>
        <w:rPr>
          <w:color w:val="676769"/>
          <w:spacing w:val="-1"/>
          <w:w w:val="105"/>
        </w:rPr>
        <w:t> </w:t>
      </w:r>
      <w:r>
        <w:rPr>
          <w:color w:val="565657"/>
          <w:w w:val="105"/>
        </w:rPr>
        <w:t>la</w:t>
      </w:r>
      <w:r>
        <w:rPr>
          <w:color w:val="565657"/>
          <w:spacing w:val="-5"/>
          <w:w w:val="105"/>
        </w:rPr>
        <w:t> </w:t>
      </w:r>
      <w:r>
        <w:rPr>
          <w:color w:val="676769"/>
          <w:w w:val="105"/>
        </w:rPr>
        <w:t>Comisión In</w:t>
      </w:r>
      <w:r>
        <w:rPr>
          <w:color w:val="444446"/>
          <w:w w:val="105"/>
        </w:rPr>
        <w:t>t</w:t>
      </w:r>
      <w:r>
        <w:rPr>
          <w:color w:val="676769"/>
          <w:w w:val="105"/>
        </w:rPr>
        <w:t>ersectorial del</w:t>
      </w:r>
      <w:r>
        <w:rPr>
          <w:color w:val="676769"/>
          <w:spacing w:val="-2"/>
          <w:w w:val="105"/>
        </w:rPr>
        <w:t> </w:t>
      </w:r>
      <w:r>
        <w:rPr>
          <w:color w:val="676769"/>
          <w:w w:val="105"/>
        </w:rPr>
        <w:t>Sistema</w:t>
      </w:r>
      <w:r>
        <w:rPr>
          <w:color w:val="676769"/>
          <w:w w:val="105"/>
        </w:rPr>
        <w:t> </w:t>
      </w:r>
      <w:r>
        <w:rPr>
          <w:color w:val="565657"/>
          <w:w w:val="105"/>
        </w:rPr>
        <w:t>de </w:t>
      </w:r>
      <w:r>
        <w:rPr>
          <w:color w:val="676769"/>
          <w:w w:val="105"/>
        </w:rPr>
        <w:t>Cuidado,</w:t>
      </w:r>
      <w:r>
        <w:rPr>
          <w:color w:val="676769"/>
          <w:w w:val="105"/>
        </w:rPr>
        <w:t> teniendo</w:t>
      </w:r>
      <w:r>
        <w:rPr>
          <w:color w:val="676769"/>
          <w:w w:val="105"/>
        </w:rPr>
        <w:t> en cuenta</w:t>
      </w:r>
      <w:r>
        <w:rPr>
          <w:color w:val="676769"/>
          <w:w w:val="105"/>
        </w:rPr>
        <w:t> </w:t>
      </w:r>
      <w:r>
        <w:rPr>
          <w:color w:val="7C7E80"/>
          <w:w w:val="105"/>
        </w:rPr>
        <w:t>los</w:t>
      </w:r>
      <w:r>
        <w:rPr>
          <w:color w:val="7C7E80"/>
          <w:w w:val="105"/>
        </w:rPr>
        <w:t> </w:t>
      </w:r>
      <w:r>
        <w:rPr>
          <w:color w:val="676769"/>
          <w:w w:val="105"/>
        </w:rPr>
        <w:t>enfoques</w:t>
      </w:r>
      <w:r>
        <w:rPr>
          <w:color w:val="676769"/>
          <w:w w:val="105"/>
        </w:rPr>
        <w:t> de</w:t>
      </w:r>
      <w:r>
        <w:rPr>
          <w:color w:val="676769"/>
          <w:w w:val="105"/>
        </w:rPr>
        <w:t> género</w:t>
      </w:r>
      <w:r>
        <w:rPr>
          <w:color w:val="676769"/>
          <w:w w:val="105"/>
        </w:rPr>
        <w:t> e</w:t>
      </w:r>
      <w:r>
        <w:rPr>
          <w:color w:val="676769"/>
          <w:w w:val="105"/>
        </w:rPr>
        <w:t> interseccional para</w:t>
      </w:r>
      <w:r>
        <w:rPr>
          <w:color w:val="676769"/>
          <w:w w:val="105"/>
        </w:rPr>
        <w:t> el reconocimiento,</w:t>
      </w:r>
      <w:r>
        <w:rPr>
          <w:color w:val="676769"/>
          <w:spacing w:val="-1"/>
          <w:w w:val="105"/>
        </w:rPr>
        <w:t> </w:t>
      </w:r>
      <w:r>
        <w:rPr>
          <w:color w:val="565657"/>
          <w:w w:val="105"/>
        </w:rPr>
        <w:t>reducc</w:t>
      </w:r>
      <w:r>
        <w:rPr>
          <w:color w:val="7C7E80"/>
          <w:w w:val="105"/>
        </w:rPr>
        <w:t>ión</w:t>
      </w:r>
      <w:r>
        <w:rPr>
          <w:color w:val="7C7E80"/>
          <w:w w:val="105"/>
        </w:rPr>
        <w:t> </w:t>
      </w:r>
      <w:r>
        <w:rPr>
          <w:color w:val="676769"/>
          <w:w w:val="105"/>
        </w:rPr>
        <w:t>y redistr</w:t>
      </w:r>
      <w:r>
        <w:rPr>
          <w:color w:val="444446"/>
          <w:w w:val="105"/>
        </w:rPr>
        <w:t>i</w:t>
      </w:r>
      <w:r>
        <w:rPr>
          <w:color w:val="676769"/>
          <w:w w:val="105"/>
        </w:rPr>
        <w:t>bución del trabajo</w:t>
      </w:r>
      <w:r>
        <w:rPr>
          <w:color w:val="676769"/>
          <w:w w:val="105"/>
        </w:rPr>
        <w:t> doméstico</w:t>
      </w:r>
      <w:r>
        <w:rPr>
          <w:color w:val="676769"/>
          <w:w w:val="105"/>
        </w:rPr>
        <w:t> y</w:t>
      </w:r>
      <w:r>
        <w:rPr>
          <w:color w:val="676769"/>
          <w:w w:val="105"/>
        </w:rPr>
        <w:t> de cuidado remunerado y no remunerado.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259" w:lineRule="auto"/>
        <w:ind w:left="718" w:right="775" w:firstLine="11"/>
        <w:jc w:val="both"/>
      </w:pPr>
      <w:r>
        <w:rPr>
          <w:rFonts w:ascii="Times New Roman" w:hAnsi="Times New Roman"/>
          <w:b/>
          <w:color w:val="343334"/>
          <w:w w:val="105"/>
          <w:sz w:val="21"/>
        </w:rPr>
        <w:t>PARÁGRAFO</w:t>
      </w:r>
      <w:r>
        <w:rPr>
          <w:rFonts w:ascii="Times New Roman" w:hAnsi="Times New Roman"/>
          <w:b/>
          <w:color w:val="343334"/>
          <w:w w:val="105"/>
          <w:sz w:val="21"/>
        </w:rPr>
        <w:t> TRANSITORIO</w:t>
      </w:r>
      <w:r>
        <w:rPr>
          <w:rFonts w:ascii="Times New Roman" w:hAnsi="Times New Roman"/>
          <w:b/>
          <w:color w:val="565657"/>
          <w:w w:val="105"/>
          <w:sz w:val="21"/>
        </w:rPr>
        <w:t>.</w:t>
      </w:r>
      <w:r>
        <w:rPr>
          <w:rFonts w:ascii="Times New Roman" w:hAnsi="Times New Roman"/>
          <w:b/>
          <w:color w:val="565657"/>
          <w:w w:val="105"/>
          <w:sz w:val="21"/>
        </w:rPr>
        <w:t> </w:t>
      </w:r>
      <w:r>
        <w:rPr>
          <w:color w:val="676769"/>
          <w:w w:val="105"/>
        </w:rPr>
        <w:t>El</w:t>
      </w:r>
      <w:r>
        <w:rPr>
          <w:color w:val="676769"/>
          <w:w w:val="105"/>
        </w:rPr>
        <w:t> </w:t>
      </w:r>
      <w:r>
        <w:rPr>
          <w:color w:val="565657"/>
          <w:w w:val="105"/>
        </w:rPr>
        <w:t>Departamento</w:t>
      </w:r>
      <w:r>
        <w:rPr>
          <w:color w:val="565657"/>
          <w:w w:val="105"/>
        </w:rPr>
        <w:t> </w:t>
      </w:r>
      <w:r>
        <w:rPr>
          <w:color w:val="676769"/>
          <w:w w:val="105"/>
        </w:rPr>
        <w:t>Administrativo</w:t>
      </w:r>
      <w:r>
        <w:rPr>
          <w:color w:val="676769"/>
          <w:w w:val="105"/>
        </w:rPr>
        <w:t> de</w:t>
      </w:r>
      <w:r>
        <w:rPr>
          <w:color w:val="676769"/>
          <w:w w:val="105"/>
        </w:rPr>
        <w:t> </w:t>
      </w:r>
      <w:r>
        <w:rPr>
          <w:color w:val="444446"/>
          <w:w w:val="105"/>
        </w:rPr>
        <w:t>l</w:t>
      </w:r>
      <w:r>
        <w:rPr>
          <w:color w:val="676769"/>
          <w:w w:val="105"/>
        </w:rPr>
        <w:t>a Presidencia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15"/>
          <w:w w:val="105"/>
        </w:rPr>
        <w:t> </w:t>
      </w:r>
      <w:r>
        <w:rPr>
          <w:color w:val="7C7E80"/>
          <w:w w:val="105"/>
        </w:rPr>
        <w:t>la</w:t>
      </w:r>
      <w:r>
        <w:rPr>
          <w:color w:val="7C7E80"/>
          <w:spacing w:val="-14"/>
          <w:w w:val="105"/>
        </w:rPr>
        <w:t> </w:t>
      </w:r>
      <w:r>
        <w:rPr>
          <w:color w:val="676769"/>
          <w:w w:val="105"/>
        </w:rPr>
        <w:t>República,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dentro</w:t>
      </w:r>
      <w:r>
        <w:rPr>
          <w:color w:val="676769"/>
          <w:spacing w:val="-14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15"/>
          <w:w w:val="105"/>
        </w:rPr>
        <w:t> </w:t>
      </w:r>
      <w:r>
        <w:rPr>
          <w:color w:val="565657"/>
          <w:w w:val="105"/>
        </w:rPr>
        <w:t>los</w:t>
      </w:r>
      <w:r>
        <w:rPr>
          <w:color w:val="565657"/>
          <w:spacing w:val="-15"/>
          <w:w w:val="105"/>
        </w:rPr>
        <w:t> </w:t>
      </w:r>
      <w:r>
        <w:rPr>
          <w:color w:val="676769"/>
          <w:w w:val="105"/>
        </w:rPr>
        <w:t>tres</w:t>
      </w:r>
      <w:r>
        <w:rPr>
          <w:color w:val="676769"/>
          <w:spacing w:val="-14"/>
          <w:w w:val="105"/>
        </w:rPr>
        <w:t> </w:t>
      </w:r>
      <w:r>
        <w:rPr>
          <w:color w:val="676769"/>
          <w:w w:val="105"/>
        </w:rPr>
        <w:t>(3)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meses</w:t>
      </w:r>
      <w:r>
        <w:rPr>
          <w:color w:val="676769"/>
          <w:spacing w:val="-11"/>
          <w:w w:val="105"/>
        </w:rPr>
        <w:t> </w:t>
      </w:r>
      <w:r>
        <w:rPr>
          <w:color w:val="676769"/>
          <w:w w:val="105"/>
        </w:rPr>
        <w:t>siguientes</w:t>
      </w:r>
      <w:r>
        <w:rPr>
          <w:color w:val="676769"/>
          <w:spacing w:val="-9"/>
          <w:w w:val="105"/>
        </w:rPr>
        <w:t> </w:t>
      </w:r>
      <w:r>
        <w:rPr>
          <w:color w:val="676769"/>
          <w:w w:val="105"/>
        </w:rPr>
        <w:t>a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la</w:t>
      </w:r>
      <w:r>
        <w:rPr>
          <w:color w:val="676769"/>
          <w:spacing w:val="-13"/>
          <w:w w:val="105"/>
        </w:rPr>
        <w:t> </w:t>
      </w:r>
      <w:r>
        <w:rPr>
          <w:color w:val="676769"/>
          <w:w w:val="105"/>
        </w:rPr>
        <w:t>entrada en </w:t>
      </w:r>
      <w:r>
        <w:rPr>
          <w:color w:val="565657"/>
          <w:w w:val="105"/>
        </w:rPr>
        <w:t>vigencia </w:t>
      </w:r>
      <w:r>
        <w:rPr>
          <w:color w:val="676769"/>
          <w:w w:val="105"/>
        </w:rPr>
        <w:t>de</w:t>
      </w:r>
      <w:r>
        <w:rPr>
          <w:color w:val="676769"/>
          <w:spacing w:val="-7"/>
          <w:w w:val="105"/>
        </w:rPr>
        <w:t> </w:t>
      </w:r>
      <w:r>
        <w:rPr>
          <w:color w:val="676769"/>
          <w:w w:val="105"/>
        </w:rPr>
        <w:t>la </w:t>
      </w:r>
      <w:r>
        <w:rPr>
          <w:color w:val="565657"/>
          <w:w w:val="105"/>
        </w:rPr>
        <w:t>presente ley,</w:t>
      </w:r>
      <w:r>
        <w:rPr>
          <w:color w:val="565657"/>
          <w:spacing w:val="-4"/>
          <w:w w:val="105"/>
        </w:rPr>
        <w:t> </w:t>
      </w:r>
      <w:r>
        <w:rPr>
          <w:color w:val="565657"/>
          <w:w w:val="105"/>
        </w:rPr>
        <w:t>reg</w:t>
      </w:r>
      <w:r>
        <w:rPr>
          <w:color w:val="7C7E80"/>
          <w:w w:val="105"/>
        </w:rPr>
        <w:t>lamenta</w:t>
      </w:r>
      <w:r>
        <w:rPr>
          <w:color w:val="565657"/>
          <w:w w:val="105"/>
        </w:rPr>
        <w:t>rá</w:t>
      </w:r>
      <w:r>
        <w:rPr>
          <w:color w:val="565657"/>
          <w:spacing w:val="-9"/>
          <w:w w:val="105"/>
        </w:rPr>
        <w:t> </w:t>
      </w:r>
      <w:r>
        <w:rPr>
          <w:color w:val="676769"/>
          <w:w w:val="105"/>
        </w:rPr>
        <w:t>el funcionamiento</w:t>
      </w:r>
      <w:r>
        <w:rPr>
          <w:color w:val="676769"/>
          <w:spacing w:val="-14"/>
          <w:w w:val="105"/>
        </w:rPr>
        <w:t> </w:t>
      </w:r>
      <w:r>
        <w:rPr>
          <w:color w:val="676769"/>
          <w:w w:val="105"/>
        </w:rPr>
        <w:t>del</w:t>
      </w:r>
      <w:r>
        <w:rPr>
          <w:color w:val="676769"/>
          <w:spacing w:val="-8"/>
          <w:w w:val="105"/>
        </w:rPr>
        <w:t> </w:t>
      </w:r>
      <w:r>
        <w:rPr>
          <w:color w:val="676769"/>
          <w:w w:val="105"/>
        </w:rPr>
        <w:t>Sistema.</w:t>
      </w:r>
    </w:p>
    <w:p>
      <w:pPr>
        <w:pStyle w:val="BodyText"/>
        <w:spacing w:before="4"/>
      </w:pPr>
    </w:p>
    <w:p>
      <w:pPr>
        <w:spacing w:before="0"/>
        <w:ind w:left="724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43334"/>
          <w:w w:val="105"/>
          <w:sz w:val="21"/>
        </w:rPr>
        <w:t>ARTÍCULO</w:t>
      </w:r>
      <w:r>
        <w:rPr>
          <w:rFonts w:ascii="Times New Roman" w:hAnsi="Times New Roman"/>
          <w:b/>
          <w:color w:val="343334"/>
          <w:spacing w:val="73"/>
          <w:w w:val="105"/>
          <w:sz w:val="21"/>
        </w:rPr>
        <w:t> </w:t>
      </w:r>
      <w:r>
        <w:rPr>
          <w:rFonts w:ascii="Times New Roman" w:hAnsi="Times New Roman"/>
          <w:b/>
          <w:color w:val="343334"/>
          <w:w w:val="105"/>
          <w:sz w:val="21"/>
        </w:rPr>
        <w:t>223°.</w:t>
      </w:r>
      <w:r>
        <w:rPr>
          <w:rFonts w:ascii="Times New Roman" w:hAnsi="Times New Roman"/>
          <w:b/>
          <w:color w:val="343334"/>
          <w:spacing w:val="71"/>
          <w:w w:val="105"/>
          <w:sz w:val="21"/>
        </w:rPr>
        <w:t> </w:t>
      </w:r>
      <w:r>
        <w:rPr>
          <w:rFonts w:ascii="Times New Roman" w:hAnsi="Times New Roman"/>
          <w:b/>
          <w:color w:val="444446"/>
          <w:w w:val="105"/>
          <w:sz w:val="21"/>
        </w:rPr>
        <w:t>RESTITUCIÓN</w:t>
      </w:r>
      <w:r>
        <w:rPr>
          <w:rFonts w:ascii="Times New Roman" w:hAnsi="Times New Roman"/>
          <w:b/>
          <w:color w:val="444446"/>
          <w:spacing w:val="57"/>
          <w:w w:val="150"/>
          <w:sz w:val="21"/>
        </w:rPr>
        <w:t> </w:t>
      </w:r>
      <w:r>
        <w:rPr>
          <w:rFonts w:ascii="Times New Roman" w:hAnsi="Times New Roman"/>
          <w:b/>
          <w:color w:val="343334"/>
          <w:w w:val="105"/>
          <w:sz w:val="21"/>
        </w:rPr>
        <w:t>DEL</w:t>
      </w:r>
      <w:r>
        <w:rPr>
          <w:rFonts w:ascii="Times New Roman" w:hAnsi="Times New Roman"/>
          <w:b/>
          <w:color w:val="343334"/>
          <w:spacing w:val="46"/>
          <w:w w:val="105"/>
          <w:sz w:val="21"/>
        </w:rPr>
        <w:t> </w:t>
      </w:r>
      <w:r>
        <w:rPr>
          <w:rFonts w:ascii="Times New Roman" w:hAnsi="Times New Roman"/>
          <w:b/>
          <w:color w:val="444446"/>
          <w:w w:val="105"/>
          <w:sz w:val="21"/>
        </w:rPr>
        <w:t>SUBSIDIO</w:t>
      </w:r>
      <w:r>
        <w:rPr>
          <w:rFonts w:ascii="Times New Roman" w:hAnsi="Times New Roman"/>
          <w:b/>
          <w:color w:val="444446"/>
          <w:spacing w:val="70"/>
          <w:w w:val="105"/>
          <w:sz w:val="21"/>
        </w:rPr>
        <w:t> </w:t>
      </w:r>
      <w:r>
        <w:rPr>
          <w:rFonts w:ascii="Times New Roman" w:hAnsi="Times New Roman"/>
          <w:b/>
          <w:color w:val="343334"/>
          <w:w w:val="105"/>
          <w:sz w:val="21"/>
        </w:rPr>
        <w:t>Y</w:t>
      </w:r>
      <w:r>
        <w:rPr>
          <w:rFonts w:ascii="Times New Roman" w:hAnsi="Times New Roman"/>
          <w:b/>
          <w:color w:val="343334"/>
          <w:spacing w:val="67"/>
          <w:w w:val="105"/>
          <w:sz w:val="21"/>
        </w:rPr>
        <w:t> </w:t>
      </w:r>
      <w:r>
        <w:rPr>
          <w:rFonts w:ascii="Times New Roman" w:hAnsi="Times New Roman"/>
          <w:b/>
          <w:color w:val="343334"/>
          <w:w w:val="105"/>
          <w:sz w:val="21"/>
        </w:rPr>
        <w:t>DEL</w:t>
      </w:r>
      <w:r>
        <w:rPr>
          <w:rFonts w:ascii="Times New Roman" w:hAnsi="Times New Roman"/>
          <w:b/>
          <w:color w:val="343334"/>
          <w:spacing w:val="60"/>
          <w:w w:val="105"/>
          <w:sz w:val="21"/>
        </w:rPr>
        <w:t> </w:t>
      </w:r>
      <w:r>
        <w:rPr>
          <w:rFonts w:ascii="Times New Roman" w:hAnsi="Times New Roman"/>
          <w:b/>
          <w:color w:val="343334"/>
          <w:spacing w:val="-2"/>
          <w:w w:val="105"/>
          <w:sz w:val="21"/>
        </w:rPr>
        <w:t>INMUEBLE</w:t>
      </w:r>
    </w:p>
    <w:p>
      <w:pPr>
        <w:pStyle w:val="BodyText"/>
        <w:spacing w:line="254" w:lineRule="auto" w:before="9"/>
        <w:ind w:left="728" w:right="763" w:hanging="2"/>
        <w:jc w:val="both"/>
      </w:pPr>
      <w:r>
        <w:rPr>
          <w:rFonts w:ascii="Times New Roman" w:hAnsi="Times New Roman"/>
          <w:b/>
          <w:color w:val="343334"/>
          <w:sz w:val="21"/>
        </w:rPr>
        <w:t>OBJETO DEL SUBSIDIO DE ARRENDAMIENTO</w:t>
      </w:r>
      <w:r>
        <w:rPr>
          <w:rFonts w:ascii="Times New Roman" w:hAnsi="Times New Roman"/>
          <w:b/>
          <w:color w:val="676769"/>
          <w:sz w:val="21"/>
        </w:rPr>
        <w:t>. </w:t>
      </w:r>
      <w:r>
        <w:rPr>
          <w:color w:val="676769"/>
        </w:rPr>
        <w:t>El presunto incumplimiento </w:t>
      </w:r>
      <w:r>
        <w:rPr>
          <w:color w:val="676769"/>
          <w:w w:val="105"/>
        </w:rPr>
        <w:t>de las obligaciones</w:t>
      </w:r>
      <w:r>
        <w:rPr>
          <w:color w:val="676769"/>
          <w:w w:val="105"/>
        </w:rPr>
        <w:t> de </w:t>
      </w:r>
      <w:r>
        <w:rPr>
          <w:color w:val="7C7E80"/>
          <w:w w:val="105"/>
        </w:rPr>
        <w:t>los </w:t>
      </w:r>
      <w:r>
        <w:rPr>
          <w:color w:val="676769"/>
          <w:w w:val="105"/>
        </w:rPr>
        <w:t>beneficiarios</w:t>
      </w:r>
      <w:r>
        <w:rPr>
          <w:color w:val="676769"/>
          <w:w w:val="105"/>
        </w:rPr>
        <w:t> del</w:t>
      </w:r>
      <w:r>
        <w:rPr>
          <w:color w:val="676769"/>
          <w:w w:val="105"/>
        </w:rPr>
        <w:t> subs</w:t>
      </w:r>
      <w:r>
        <w:rPr>
          <w:color w:val="444446"/>
          <w:w w:val="105"/>
        </w:rPr>
        <w:t>idio</w:t>
      </w:r>
      <w:r>
        <w:rPr>
          <w:color w:val="444446"/>
          <w:w w:val="105"/>
        </w:rPr>
        <w:t> </w:t>
      </w:r>
      <w:r>
        <w:rPr>
          <w:color w:val="565657"/>
          <w:w w:val="105"/>
        </w:rPr>
        <w:t>fami</w:t>
      </w:r>
      <w:r>
        <w:rPr>
          <w:color w:val="343334"/>
          <w:w w:val="105"/>
        </w:rPr>
        <w:t>l</w:t>
      </w:r>
      <w:r>
        <w:rPr>
          <w:color w:val="565657"/>
          <w:w w:val="105"/>
        </w:rPr>
        <w:t>iar</w:t>
      </w:r>
      <w:r>
        <w:rPr>
          <w:color w:val="565657"/>
          <w:w w:val="105"/>
        </w:rPr>
        <w:t> </w:t>
      </w:r>
      <w:r>
        <w:rPr>
          <w:color w:val="676769"/>
          <w:w w:val="105"/>
        </w:rPr>
        <w:t>de </w:t>
      </w:r>
      <w:r>
        <w:rPr>
          <w:color w:val="565657"/>
          <w:w w:val="105"/>
        </w:rPr>
        <w:t>v</w:t>
      </w:r>
      <w:r>
        <w:rPr>
          <w:color w:val="7C7E80"/>
          <w:w w:val="105"/>
        </w:rPr>
        <w:t>iv</w:t>
      </w:r>
      <w:r>
        <w:rPr>
          <w:color w:val="444446"/>
          <w:w w:val="105"/>
        </w:rPr>
        <w:t>i</w:t>
      </w:r>
      <w:r>
        <w:rPr>
          <w:color w:val="676769"/>
          <w:w w:val="105"/>
        </w:rPr>
        <w:t>enda</w:t>
      </w:r>
      <w:r>
        <w:rPr>
          <w:color w:val="676769"/>
          <w:w w:val="105"/>
        </w:rPr>
        <w:t> para </w:t>
      </w:r>
      <w:r>
        <w:rPr>
          <w:color w:val="676769"/>
          <w:w w:val="105"/>
          <w:u w:val="thick" w:color="676769"/>
        </w:rPr>
        <w:t>arrendamiento </w:t>
      </w:r>
      <w:r>
        <w:rPr>
          <w:color w:val="444446"/>
          <w:w w:val="105"/>
          <w:u w:val="thick" w:color="676769"/>
        </w:rPr>
        <w:t>dar</w:t>
      </w:r>
      <w:r>
        <w:rPr>
          <w:color w:val="676769"/>
          <w:w w:val="105"/>
          <w:u w:val="thick" w:color="676769"/>
        </w:rPr>
        <w:t>á inicio</w:t>
      </w:r>
      <w:r>
        <w:rPr>
          <w:color w:val="676769"/>
          <w:spacing w:val="-2"/>
          <w:w w:val="105"/>
          <w:u w:val="thick" w:color="676769"/>
        </w:rPr>
        <w:t> </w:t>
      </w:r>
      <w:r>
        <w:rPr>
          <w:color w:val="676769"/>
          <w:w w:val="105"/>
          <w:u w:val="thick" w:color="676769"/>
        </w:rPr>
        <w:t>por</w:t>
      </w:r>
      <w:r>
        <w:rPr>
          <w:color w:val="676769"/>
          <w:spacing w:val="-4"/>
          <w:w w:val="105"/>
          <w:u w:val="thick" w:color="676769"/>
        </w:rPr>
        <w:t> </w:t>
      </w:r>
      <w:r>
        <w:rPr>
          <w:color w:val="565657"/>
          <w:w w:val="105"/>
          <w:u w:val="thick" w:color="676769"/>
        </w:rPr>
        <w:t>parte</w:t>
      </w:r>
      <w:r>
        <w:rPr>
          <w:color w:val="565657"/>
          <w:spacing w:val="-11"/>
          <w:w w:val="105"/>
          <w:u w:val="thick" w:color="676769"/>
        </w:rPr>
        <w:t> </w:t>
      </w:r>
      <w:r>
        <w:rPr>
          <w:color w:val="565657"/>
          <w:w w:val="105"/>
          <w:u w:val="thick" w:color="676769"/>
        </w:rPr>
        <w:t>la</w:t>
      </w:r>
      <w:r>
        <w:rPr>
          <w:color w:val="565657"/>
          <w:spacing w:val="-11"/>
          <w:w w:val="105"/>
          <w:u w:val="thick" w:color="676769"/>
        </w:rPr>
        <w:t> </w:t>
      </w:r>
      <w:r>
        <w:rPr>
          <w:color w:val="676769"/>
          <w:w w:val="105"/>
          <w:u w:val="thick" w:color="676769"/>
        </w:rPr>
        <w:t>entidad</w:t>
      </w:r>
      <w:r>
        <w:rPr>
          <w:color w:val="676769"/>
          <w:spacing w:val="-10"/>
          <w:w w:val="105"/>
          <w:u w:val="thick" w:color="676769"/>
        </w:rPr>
        <w:t> </w:t>
      </w:r>
      <w:r>
        <w:rPr>
          <w:color w:val="676769"/>
          <w:w w:val="105"/>
          <w:u w:val="thick" w:color="676769"/>
        </w:rPr>
        <w:t>otorgante, para la revocatoria de</w:t>
      </w:r>
    </w:p>
    <w:p>
      <w:pPr>
        <w:spacing w:after="0" w:line="254" w:lineRule="auto"/>
        <w:jc w:val="both"/>
        <w:sectPr>
          <w:pgSz w:w="12240" w:h="15840"/>
          <w:pgMar w:top="320" w:bottom="280" w:left="1720" w:right="1660"/>
        </w:sectPr>
      </w:pPr>
    </w:p>
    <w:p>
      <w:pPr>
        <w:pStyle w:val="BodyText"/>
        <w:ind w:left="3158"/>
      </w:pPr>
      <w:r>
        <w:rPr/>
        <w:pict>
          <v:group style="position:absolute;margin-left:114.952881pt;margin-top:69.61676pt;width:386pt;height:678.75pt;mso-position-horizontal-relative:page;mso-position-vertical-relative:page;z-index:-19150336" id="docshapegroup221" coordorigin="2299,1392" coordsize="7720,13575">
            <v:shape style="position:absolute;left:2299;top:1392;width:7682;height:13575" id="docshape222" coordorigin="2299,1392" coordsize="7682,13575" path="m2328,14967l2328,1392m9942,14947l9942,1392m2299,1440l9980,1440e" filled="false" stroked="true" strokeweight="2.884802pt" strokecolor="#000000">
              <v:path arrowok="t"/>
              <v:stroke dashstyle="solid"/>
            </v:shape>
            <v:line style="position:absolute" from="2318,14899" to="10019,14899" stroked="true" strokeweight="2.401661pt" strokecolor="#000000">
              <v:stroke dashstyle="solid"/>
            </v:line>
            <w10:wrap type="none"/>
          </v:group>
        </w:pict>
      </w:r>
      <w:r>
        <w:rPr/>
        <w:drawing>
          <wp:inline distT="0" distB="0" distL="0" distR="0">
            <wp:extent cx="462494" cy="162020"/>
            <wp:effectExtent l="0" t="0" r="0" b="0"/>
            <wp:docPr id="119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494" cy="1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spacing w:line="261" w:lineRule="auto" w:before="93"/>
        <w:ind w:left="870" w:right="747" w:firstLine="4"/>
        <w:jc w:val="both"/>
      </w:pPr>
      <w:r>
        <w:rPr>
          <w:color w:val="797B7E"/>
        </w:rPr>
        <w:t>la</w:t>
      </w:r>
      <w:r>
        <w:rPr>
          <w:color w:val="797B7E"/>
          <w:spacing w:val="-12"/>
        </w:rPr>
        <w:t> </w:t>
      </w:r>
      <w:r>
        <w:rPr>
          <w:color w:val="666669"/>
        </w:rPr>
        <w:t>asignación </w:t>
      </w:r>
      <w:r>
        <w:rPr>
          <w:color w:val="565659"/>
        </w:rPr>
        <w:t>del</w:t>
      </w:r>
      <w:r>
        <w:rPr>
          <w:color w:val="565659"/>
          <w:spacing w:val="-4"/>
        </w:rPr>
        <w:t> </w:t>
      </w:r>
      <w:r>
        <w:rPr>
          <w:color w:val="666669"/>
        </w:rPr>
        <w:t>subsidio y </w:t>
      </w:r>
      <w:r>
        <w:rPr>
          <w:color w:val="797B7E"/>
        </w:rPr>
        <w:t>la</w:t>
      </w:r>
      <w:r>
        <w:rPr>
          <w:color w:val="797B7E"/>
          <w:spacing w:val="-8"/>
        </w:rPr>
        <w:t> </w:t>
      </w:r>
      <w:r>
        <w:rPr>
          <w:color w:val="666669"/>
        </w:rPr>
        <w:t>restitución </w:t>
      </w:r>
      <w:r>
        <w:rPr>
          <w:color w:val="565659"/>
        </w:rPr>
        <w:t>de</w:t>
      </w:r>
      <w:r>
        <w:rPr>
          <w:color w:val="797B7E"/>
        </w:rPr>
        <w:t>l inmueble. </w:t>
      </w:r>
      <w:r>
        <w:rPr>
          <w:color w:val="666669"/>
        </w:rPr>
        <w:t>Para e</w:t>
      </w:r>
      <w:r>
        <w:rPr>
          <w:color w:val="343133"/>
        </w:rPr>
        <w:t>l</w:t>
      </w:r>
      <w:r>
        <w:rPr>
          <w:color w:val="343133"/>
          <w:spacing w:val="-1"/>
        </w:rPr>
        <w:t> </w:t>
      </w:r>
      <w:r>
        <w:rPr>
          <w:color w:val="666669"/>
        </w:rPr>
        <w:t>efecto</w:t>
      </w:r>
      <w:r>
        <w:rPr>
          <w:color w:val="666669"/>
          <w:spacing w:val="-1"/>
        </w:rPr>
        <w:t> </w:t>
      </w:r>
      <w:r>
        <w:rPr>
          <w:color w:val="666669"/>
        </w:rPr>
        <w:t>se</w:t>
      </w:r>
      <w:r>
        <w:rPr>
          <w:color w:val="666669"/>
          <w:spacing w:val="-11"/>
        </w:rPr>
        <w:t> </w:t>
      </w:r>
      <w:r>
        <w:rPr>
          <w:color w:val="565659"/>
        </w:rPr>
        <w:t>aplicará </w:t>
      </w:r>
      <w:r>
        <w:rPr>
          <w:color w:val="666669"/>
        </w:rPr>
        <w:t>el siguiente procedimiento: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1"/>
          <w:numId w:val="52"/>
        </w:numPr>
        <w:tabs>
          <w:tab w:pos="1225" w:val="left" w:leader="none"/>
        </w:tabs>
        <w:spacing w:line="259" w:lineRule="auto" w:before="0" w:after="0"/>
        <w:ind w:left="873" w:right="728" w:firstLine="1"/>
        <w:jc w:val="both"/>
        <w:rPr>
          <w:sz w:val="20"/>
        </w:rPr>
      </w:pPr>
      <w:r>
        <w:rPr>
          <w:color w:val="666669"/>
          <w:sz w:val="20"/>
        </w:rPr>
        <w:t>Se citará a audiencia por</w:t>
      </w:r>
      <w:r>
        <w:rPr>
          <w:color w:val="666669"/>
          <w:spacing w:val="28"/>
          <w:sz w:val="20"/>
        </w:rPr>
        <w:t> </w:t>
      </w:r>
      <w:r>
        <w:rPr>
          <w:color w:val="666669"/>
          <w:sz w:val="20"/>
        </w:rPr>
        <w:t>parte de la </w:t>
      </w:r>
      <w:r>
        <w:rPr>
          <w:color w:val="565659"/>
          <w:sz w:val="20"/>
        </w:rPr>
        <w:t>ent</w:t>
      </w:r>
      <w:r>
        <w:rPr>
          <w:color w:val="797B7E"/>
          <w:sz w:val="20"/>
        </w:rPr>
        <w:t>idad </w:t>
      </w:r>
      <w:r>
        <w:rPr>
          <w:color w:val="666669"/>
          <w:sz w:val="20"/>
        </w:rPr>
        <w:t>otorgante</w:t>
      </w:r>
      <w:r>
        <w:rPr>
          <w:color w:val="666669"/>
          <w:spacing w:val="28"/>
          <w:sz w:val="20"/>
        </w:rPr>
        <w:t> </w:t>
      </w:r>
      <w:r>
        <w:rPr>
          <w:color w:val="565659"/>
          <w:sz w:val="20"/>
        </w:rPr>
        <w:t>en </w:t>
      </w:r>
      <w:r>
        <w:rPr>
          <w:color w:val="797B7E"/>
          <w:sz w:val="20"/>
        </w:rPr>
        <w:t>la </w:t>
      </w:r>
      <w:r>
        <w:rPr>
          <w:color w:val="666669"/>
          <w:sz w:val="20"/>
        </w:rPr>
        <w:t>que</w:t>
      </w:r>
      <w:r>
        <w:rPr>
          <w:color w:val="666669"/>
          <w:spacing w:val="-1"/>
          <w:sz w:val="20"/>
        </w:rPr>
        <w:t> </w:t>
      </w:r>
      <w:r>
        <w:rPr>
          <w:color w:val="666669"/>
          <w:sz w:val="20"/>
        </w:rPr>
        <w:t>detallarán </w:t>
      </w:r>
      <w:r>
        <w:rPr>
          <w:color w:val="565659"/>
          <w:sz w:val="20"/>
        </w:rPr>
        <w:t>los</w:t>
      </w:r>
      <w:r>
        <w:rPr>
          <w:color w:val="565659"/>
          <w:spacing w:val="-14"/>
          <w:sz w:val="20"/>
        </w:rPr>
        <w:t> </w:t>
      </w:r>
      <w:r>
        <w:rPr>
          <w:color w:val="666669"/>
          <w:sz w:val="20"/>
        </w:rPr>
        <w:t>hechos,</w:t>
      </w:r>
      <w:r>
        <w:rPr>
          <w:color w:val="666669"/>
          <w:spacing w:val="-13"/>
          <w:sz w:val="20"/>
        </w:rPr>
        <w:t> </w:t>
      </w:r>
      <w:r>
        <w:rPr>
          <w:color w:val="666669"/>
          <w:sz w:val="20"/>
        </w:rPr>
        <w:t>acompañados de</w:t>
      </w:r>
      <w:r>
        <w:rPr>
          <w:color w:val="666669"/>
          <w:spacing w:val="-14"/>
          <w:sz w:val="20"/>
        </w:rPr>
        <w:t> </w:t>
      </w:r>
      <w:r>
        <w:rPr>
          <w:color w:val="797B7E"/>
          <w:sz w:val="20"/>
        </w:rPr>
        <w:t>las</w:t>
      </w:r>
      <w:r>
        <w:rPr>
          <w:color w:val="797B7E"/>
          <w:spacing w:val="-14"/>
          <w:sz w:val="20"/>
        </w:rPr>
        <w:t> </w:t>
      </w:r>
      <w:r>
        <w:rPr>
          <w:color w:val="666669"/>
          <w:sz w:val="20"/>
        </w:rPr>
        <w:t>pruebas que</w:t>
      </w:r>
      <w:r>
        <w:rPr>
          <w:color w:val="666669"/>
          <w:spacing w:val="-14"/>
          <w:sz w:val="20"/>
        </w:rPr>
        <w:t> </w:t>
      </w:r>
      <w:r>
        <w:rPr>
          <w:color w:val="666669"/>
          <w:sz w:val="20"/>
        </w:rPr>
        <w:t>sustenten </w:t>
      </w:r>
      <w:r>
        <w:rPr>
          <w:color w:val="797B7E"/>
          <w:sz w:val="20"/>
        </w:rPr>
        <w:t>la </w:t>
      </w:r>
      <w:r>
        <w:rPr>
          <w:color w:val="666669"/>
          <w:sz w:val="20"/>
        </w:rPr>
        <w:t>actuación, enunciando </w:t>
      </w:r>
      <w:r>
        <w:rPr>
          <w:color w:val="565659"/>
          <w:sz w:val="20"/>
        </w:rPr>
        <w:t>las </w:t>
      </w:r>
      <w:r>
        <w:rPr>
          <w:color w:val="666669"/>
          <w:sz w:val="20"/>
        </w:rPr>
        <w:t>obligaciones presuntamente incumplidas, así como </w:t>
      </w:r>
      <w:r>
        <w:rPr>
          <w:color w:val="797B7E"/>
          <w:sz w:val="20"/>
        </w:rPr>
        <w:t>las </w:t>
      </w:r>
      <w:r>
        <w:rPr>
          <w:color w:val="666669"/>
          <w:sz w:val="20"/>
        </w:rPr>
        <w:t>consecuencias que podrían</w:t>
      </w:r>
      <w:r>
        <w:rPr>
          <w:color w:val="666669"/>
          <w:spacing w:val="-14"/>
          <w:sz w:val="20"/>
        </w:rPr>
        <w:t> </w:t>
      </w:r>
      <w:r>
        <w:rPr>
          <w:color w:val="666669"/>
          <w:sz w:val="20"/>
        </w:rPr>
        <w:t>derivarse.</w:t>
      </w:r>
      <w:r>
        <w:rPr>
          <w:color w:val="666669"/>
          <w:spacing w:val="-2"/>
          <w:sz w:val="20"/>
        </w:rPr>
        <w:t> </w:t>
      </w:r>
      <w:r>
        <w:rPr>
          <w:color w:val="666669"/>
          <w:sz w:val="20"/>
        </w:rPr>
        <w:t>En</w:t>
      </w:r>
      <w:r>
        <w:rPr>
          <w:color w:val="666669"/>
          <w:spacing w:val="-10"/>
          <w:sz w:val="20"/>
        </w:rPr>
        <w:t> </w:t>
      </w:r>
      <w:r>
        <w:rPr>
          <w:color w:val="797B7E"/>
          <w:sz w:val="20"/>
        </w:rPr>
        <w:t>la</w:t>
      </w:r>
      <w:r>
        <w:rPr>
          <w:color w:val="797B7E"/>
          <w:spacing w:val="-7"/>
          <w:sz w:val="20"/>
        </w:rPr>
        <w:t> </w:t>
      </w:r>
      <w:r>
        <w:rPr>
          <w:color w:val="666669"/>
          <w:sz w:val="20"/>
        </w:rPr>
        <w:t>misma</w:t>
      </w:r>
      <w:r>
        <w:rPr>
          <w:color w:val="666669"/>
          <w:spacing w:val="-4"/>
          <w:sz w:val="20"/>
        </w:rPr>
        <w:t> </w:t>
      </w:r>
      <w:r>
        <w:rPr>
          <w:color w:val="565659"/>
          <w:sz w:val="20"/>
        </w:rPr>
        <w:t>citac</w:t>
      </w:r>
      <w:r>
        <w:rPr>
          <w:color w:val="797B7E"/>
          <w:sz w:val="20"/>
        </w:rPr>
        <w:t>i</w:t>
      </w:r>
      <w:r>
        <w:rPr>
          <w:color w:val="565659"/>
          <w:sz w:val="20"/>
        </w:rPr>
        <w:t>ón </w:t>
      </w:r>
      <w:r>
        <w:rPr>
          <w:color w:val="666669"/>
          <w:sz w:val="20"/>
        </w:rPr>
        <w:t>se</w:t>
      </w:r>
      <w:r>
        <w:rPr>
          <w:color w:val="666669"/>
          <w:spacing w:val="-14"/>
          <w:sz w:val="20"/>
        </w:rPr>
        <w:t> </w:t>
      </w:r>
      <w:r>
        <w:rPr>
          <w:color w:val="666669"/>
          <w:sz w:val="20"/>
        </w:rPr>
        <w:t>establecerá el </w:t>
      </w:r>
      <w:r>
        <w:rPr>
          <w:color w:val="797B7E"/>
          <w:sz w:val="20"/>
        </w:rPr>
        <w:t>luga</w:t>
      </w:r>
      <w:r>
        <w:rPr>
          <w:color w:val="565659"/>
          <w:sz w:val="20"/>
        </w:rPr>
        <w:t>r, </w:t>
      </w:r>
      <w:r>
        <w:rPr>
          <w:color w:val="666669"/>
          <w:sz w:val="20"/>
        </w:rPr>
        <w:t>fecha </w:t>
      </w:r>
      <w:r>
        <w:rPr>
          <w:color w:val="565659"/>
          <w:sz w:val="20"/>
        </w:rPr>
        <w:t>y </w:t>
      </w:r>
      <w:r>
        <w:rPr>
          <w:color w:val="666669"/>
          <w:sz w:val="20"/>
        </w:rPr>
        <w:t>hora</w:t>
      </w:r>
      <w:r>
        <w:rPr>
          <w:color w:val="666669"/>
          <w:spacing w:val="-9"/>
          <w:sz w:val="20"/>
        </w:rPr>
        <w:t> </w:t>
      </w:r>
      <w:r>
        <w:rPr>
          <w:color w:val="666669"/>
          <w:sz w:val="20"/>
        </w:rPr>
        <w:t>para </w:t>
      </w:r>
      <w:r>
        <w:rPr>
          <w:color w:val="797B7E"/>
          <w:sz w:val="20"/>
        </w:rPr>
        <w:t>la </w:t>
      </w:r>
      <w:r>
        <w:rPr>
          <w:color w:val="565659"/>
          <w:sz w:val="20"/>
        </w:rPr>
        <w:t>rea</w:t>
      </w:r>
      <w:r>
        <w:rPr>
          <w:color w:val="797B7E"/>
          <w:sz w:val="20"/>
        </w:rPr>
        <w:t>lizació</w:t>
      </w:r>
      <w:r>
        <w:rPr>
          <w:color w:val="565659"/>
          <w:sz w:val="20"/>
        </w:rPr>
        <w:t>n </w:t>
      </w:r>
      <w:r>
        <w:rPr>
          <w:color w:val="666669"/>
          <w:sz w:val="20"/>
        </w:rPr>
        <w:t>de </w:t>
      </w:r>
      <w:r>
        <w:rPr>
          <w:color w:val="565659"/>
          <w:sz w:val="20"/>
        </w:rPr>
        <w:t>la </w:t>
      </w:r>
      <w:r>
        <w:rPr>
          <w:color w:val="666669"/>
          <w:sz w:val="20"/>
        </w:rPr>
        <w:t>audiencia;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1"/>
          <w:numId w:val="52"/>
        </w:numPr>
        <w:tabs>
          <w:tab w:pos="1372" w:val="left" w:leader="none"/>
        </w:tabs>
        <w:spacing w:line="259" w:lineRule="auto" w:before="1" w:after="0"/>
        <w:ind w:left="869" w:right="718" w:hanging="5"/>
        <w:jc w:val="both"/>
        <w:rPr>
          <w:sz w:val="20"/>
        </w:rPr>
      </w:pPr>
      <w:r>
        <w:rPr>
          <w:color w:val="666669"/>
          <w:sz w:val="20"/>
        </w:rPr>
        <w:t>En desarrollo de </w:t>
      </w:r>
      <w:r>
        <w:rPr>
          <w:color w:val="343133"/>
          <w:sz w:val="20"/>
        </w:rPr>
        <w:t>l</w:t>
      </w:r>
      <w:r>
        <w:rPr>
          <w:color w:val="666669"/>
          <w:sz w:val="20"/>
        </w:rPr>
        <w:t>a audiencia se presentarán </w:t>
      </w:r>
      <w:r>
        <w:rPr>
          <w:color w:val="797B7E"/>
          <w:sz w:val="20"/>
        </w:rPr>
        <w:t>los hec</w:t>
      </w:r>
      <w:r>
        <w:rPr>
          <w:color w:val="565659"/>
          <w:sz w:val="20"/>
        </w:rPr>
        <w:t>hos, </w:t>
      </w:r>
      <w:r>
        <w:rPr>
          <w:color w:val="666669"/>
          <w:sz w:val="20"/>
        </w:rPr>
        <w:t>obligaciones presuntamente </w:t>
      </w:r>
      <w:r>
        <w:rPr>
          <w:color w:val="565659"/>
          <w:sz w:val="20"/>
        </w:rPr>
        <w:t>incump</w:t>
      </w:r>
      <w:r>
        <w:rPr>
          <w:color w:val="797B7E"/>
          <w:sz w:val="20"/>
        </w:rPr>
        <w:t>lidas </w:t>
      </w:r>
      <w:r>
        <w:rPr>
          <w:color w:val="666669"/>
          <w:sz w:val="20"/>
        </w:rPr>
        <w:t>y los elementos probatorios que dan cuenta </w:t>
      </w:r>
      <w:r>
        <w:rPr>
          <w:color w:val="565659"/>
          <w:sz w:val="20"/>
        </w:rPr>
        <w:t>del </w:t>
      </w:r>
      <w:r>
        <w:rPr>
          <w:color w:val="666669"/>
          <w:sz w:val="20"/>
        </w:rPr>
        <w:t>presunto </w:t>
      </w:r>
      <w:r>
        <w:rPr>
          <w:color w:val="797B7E"/>
          <w:sz w:val="20"/>
        </w:rPr>
        <w:t>inc</w:t>
      </w:r>
      <w:r>
        <w:rPr>
          <w:color w:val="565659"/>
          <w:sz w:val="20"/>
        </w:rPr>
        <w:t>umplim</w:t>
      </w:r>
      <w:r>
        <w:rPr>
          <w:color w:val="797B7E"/>
          <w:sz w:val="20"/>
        </w:rPr>
        <w:t>iento </w:t>
      </w:r>
      <w:r>
        <w:rPr>
          <w:color w:val="666669"/>
          <w:sz w:val="20"/>
        </w:rPr>
        <w:t>conforme a la citación efectuada. </w:t>
      </w:r>
      <w:r>
        <w:rPr>
          <w:color w:val="565659"/>
          <w:sz w:val="20"/>
        </w:rPr>
        <w:t>Acto seguido, </w:t>
      </w:r>
      <w:r>
        <w:rPr>
          <w:color w:val="666669"/>
          <w:sz w:val="20"/>
        </w:rPr>
        <w:t>se concederá</w:t>
      </w:r>
      <w:r>
        <w:rPr>
          <w:color w:val="666669"/>
          <w:spacing w:val="-7"/>
          <w:sz w:val="20"/>
        </w:rPr>
        <w:t> </w:t>
      </w:r>
      <w:r>
        <w:rPr>
          <w:color w:val="666669"/>
          <w:sz w:val="20"/>
        </w:rPr>
        <w:t>el</w:t>
      </w:r>
      <w:r>
        <w:rPr>
          <w:color w:val="666669"/>
          <w:spacing w:val="-8"/>
          <w:sz w:val="20"/>
        </w:rPr>
        <w:t> </w:t>
      </w:r>
      <w:r>
        <w:rPr>
          <w:color w:val="666669"/>
          <w:sz w:val="20"/>
        </w:rPr>
        <w:t>uso</w:t>
      </w:r>
      <w:r>
        <w:rPr>
          <w:color w:val="666669"/>
          <w:spacing w:val="-14"/>
          <w:sz w:val="20"/>
        </w:rPr>
        <w:t> </w:t>
      </w:r>
      <w:r>
        <w:rPr>
          <w:color w:val="666669"/>
          <w:sz w:val="20"/>
        </w:rPr>
        <w:t>de</w:t>
      </w:r>
      <w:r>
        <w:rPr>
          <w:color w:val="666669"/>
          <w:spacing w:val="-13"/>
          <w:sz w:val="20"/>
        </w:rPr>
        <w:t> </w:t>
      </w:r>
      <w:r>
        <w:rPr>
          <w:color w:val="797B7E"/>
          <w:sz w:val="20"/>
        </w:rPr>
        <w:t>la</w:t>
      </w:r>
      <w:r>
        <w:rPr>
          <w:color w:val="797B7E"/>
          <w:spacing w:val="-5"/>
          <w:sz w:val="20"/>
        </w:rPr>
        <w:t> </w:t>
      </w:r>
      <w:r>
        <w:rPr>
          <w:color w:val="666669"/>
          <w:sz w:val="20"/>
        </w:rPr>
        <w:t>palabra al</w:t>
      </w:r>
      <w:r>
        <w:rPr>
          <w:color w:val="666669"/>
          <w:spacing w:val="-3"/>
          <w:sz w:val="20"/>
        </w:rPr>
        <w:t> </w:t>
      </w:r>
      <w:r>
        <w:rPr>
          <w:color w:val="666669"/>
          <w:sz w:val="20"/>
        </w:rPr>
        <w:t>beneficiario</w:t>
      </w:r>
      <w:r>
        <w:rPr>
          <w:color w:val="666669"/>
          <w:spacing w:val="-5"/>
          <w:sz w:val="20"/>
        </w:rPr>
        <w:t> </w:t>
      </w:r>
      <w:r>
        <w:rPr>
          <w:color w:val="666669"/>
          <w:sz w:val="20"/>
        </w:rPr>
        <w:t>del</w:t>
      </w:r>
      <w:r>
        <w:rPr>
          <w:color w:val="666669"/>
          <w:spacing w:val="-14"/>
          <w:sz w:val="20"/>
        </w:rPr>
        <w:t> </w:t>
      </w:r>
      <w:r>
        <w:rPr>
          <w:color w:val="666669"/>
          <w:sz w:val="20"/>
        </w:rPr>
        <w:t>subsidio</w:t>
      </w:r>
      <w:r>
        <w:rPr>
          <w:color w:val="666669"/>
          <w:spacing w:val="-13"/>
          <w:sz w:val="20"/>
        </w:rPr>
        <w:t> </w:t>
      </w:r>
      <w:r>
        <w:rPr>
          <w:color w:val="666669"/>
          <w:sz w:val="20"/>
        </w:rPr>
        <w:t>o su</w:t>
      </w:r>
      <w:r>
        <w:rPr>
          <w:color w:val="666669"/>
          <w:spacing w:val="-14"/>
          <w:sz w:val="20"/>
        </w:rPr>
        <w:t> </w:t>
      </w:r>
      <w:r>
        <w:rPr>
          <w:color w:val="666669"/>
          <w:sz w:val="20"/>
        </w:rPr>
        <w:t>representante para que presenten sus </w:t>
      </w:r>
      <w:r>
        <w:rPr>
          <w:color w:val="565659"/>
          <w:sz w:val="20"/>
        </w:rPr>
        <w:t>descargos, </w:t>
      </w:r>
      <w:r>
        <w:rPr>
          <w:color w:val="666669"/>
          <w:sz w:val="20"/>
        </w:rPr>
        <w:t>en </w:t>
      </w:r>
      <w:r>
        <w:rPr>
          <w:color w:val="565659"/>
          <w:sz w:val="20"/>
        </w:rPr>
        <w:t>desarrollo </w:t>
      </w:r>
      <w:r>
        <w:rPr>
          <w:color w:val="666669"/>
          <w:sz w:val="20"/>
        </w:rPr>
        <w:t>de </w:t>
      </w:r>
      <w:r>
        <w:rPr>
          <w:color w:val="797B7E"/>
          <w:sz w:val="20"/>
        </w:rPr>
        <w:t>lo </w:t>
      </w:r>
      <w:r>
        <w:rPr>
          <w:color w:val="666669"/>
          <w:sz w:val="20"/>
        </w:rPr>
        <w:t>cual, podrá </w:t>
      </w:r>
      <w:r>
        <w:rPr>
          <w:color w:val="565659"/>
          <w:sz w:val="20"/>
        </w:rPr>
        <w:t>rend</w:t>
      </w:r>
      <w:r>
        <w:rPr>
          <w:color w:val="797B7E"/>
          <w:sz w:val="20"/>
        </w:rPr>
        <w:t>ir </w:t>
      </w:r>
      <w:r>
        <w:rPr>
          <w:color w:val="565659"/>
          <w:sz w:val="20"/>
        </w:rPr>
        <w:t>las </w:t>
      </w:r>
      <w:r>
        <w:rPr>
          <w:color w:val="666669"/>
          <w:sz w:val="20"/>
        </w:rPr>
        <w:t>explicaciones del caso, aportar pruebas </w:t>
      </w:r>
      <w:r>
        <w:rPr>
          <w:color w:val="565659"/>
          <w:sz w:val="20"/>
        </w:rPr>
        <w:t>y </w:t>
      </w:r>
      <w:r>
        <w:rPr>
          <w:color w:val="666669"/>
          <w:sz w:val="20"/>
        </w:rPr>
        <w:t>controvertir </w:t>
      </w:r>
      <w:r>
        <w:rPr>
          <w:color w:val="797B7E"/>
          <w:sz w:val="20"/>
        </w:rPr>
        <w:t>las </w:t>
      </w:r>
      <w:r>
        <w:rPr>
          <w:color w:val="666669"/>
          <w:sz w:val="20"/>
        </w:rPr>
        <w:t>presentadas por </w:t>
      </w:r>
      <w:r>
        <w:rPr>
          <w:color w:val="565659"/>
          <w:sz w:val="20"/>
        </w:rPr>
        <w:t>la </w:t>
      </w:r>
      <w:r>
        <w:rPr>
          <w:color w:val="666669"/>
          <w:spacing w:val="-2"/>
          <w:sz w:val="20"/>
        </w:rPr>
        <w:t>entidad.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870" w:right="716" w:firstLine="7"/>
        <w:jc w:val="both"/>
      </w:pPr>
      <w:r>
        <w:rPr>
          <w:color w:val="565659"/>
        </w:rPr>
        <w:t>Agotada </w:t>
      </w:r>
      <w:r>
        <w:rPr>
          <w:color w:val="666669"/>
        </w:rPr>
        <w:t>la </w:t>
      </w:r>
      <w:r>
        <w:rPr>
          <w:color w:val="565659"/>
        </w:rPr>
        <w:t>etapa </w:t>
      </w:r>
      <w:r>
        <w:rPr>
          <w:color w:val="666669"/>
        </w:rPr>
        <w:t>anterior, en </w:t>
      </w:r>
      <w:r>
        <w:rPr>
          <w:color w:val="797B7E"/>
        </w:rPr>
        <w:t>la </w:t>
      </w:r>
      <w:r>
        <w:rPr>
          <w:color w:val="666669"/>
        </w:rPr>
        <w:t>misma audiencia, </w:t>
      </w:r>
      <w:r>
        <w:rPr>
          <w:color w:val="565659"/>
        </w:rPr>
        <w:t>la </w:t>
      </w:r>
      <w:r>
        <w:rPr>
          <w:color w:val="666669"/>
        </w:rPr>
        <w:t>entidad procederá a decidir sobre </w:t>
      </w:r>
      <w:r>
        <w:rPr>
          <w:color w:val="565659"/>
        </w:rPr>
        <w:t>e</w:t>
      </w:r>
      <w:r>
        <w:rPr>
          <w:color w:val="797B7E"/>
        </w:rPr>
        <w:t>l </w:t>
      </w:r>
      <w:r>
        <w:rPr>
          <w:color w:val="666669"/>
        </w:rPr>
        <w:t>cumplimiento de </w:t>
      </w:r>
      <w:r>
        <w:rPr>
          <w:color w:val="565659"/>
        </w:rPr>
        <w:t>las </w:t>
      </w:r>
      <w:r>
        <w:rPr>
          <w:color w:val="666669"/>
        </w:rPr>
        <w:t>obligaciones </w:t>
      </w:r>
      <w:r>
        <w:rPr>
          <w:color w:val="565659"/>
        </w:rPr>
        <w:t>del </w:t>
      </w:r>
      <w:r>
        <w:rPr>
          <w:color w:val="666669"/>
        </w:rPr>
        <w:t>beneficiario </w:t>
      </w:r>
      <w:r>
        <w:rPr>
          <w:color w:val="565659"/>
        </w:rPr>
        <w:t>del </w:t>
      </w:r>
      <w:r>
        <w:rPr>
          <w:color w:val="666669"/>
        </w:rPr>
        <w:t>subsidio, </w:t>
      </w:r>
      <w:r>
        <w:rPr>
          <w:color w:val="797B7E"/>
        </w:rPr>
        <w:t>la </w:t>
      </w:r>
      <w:r>
        <w:rPr>
          <w:color w:val="666669"/>
        </w:rPr>
        <w:t>revocatoria</w:t>
      </w:r>
      <w:r>
        <w:rPr>
          <w:color w:val="666669"/>
          <w:spacing w:val="-6"/>
        </w:rPr>
        <w:t> </w:t>
      </w:r>
      <w:r>
        <w:rPr>
          <w:color w:val="666669"/>
        </w:rPr>
        <w:t>de</w:t>
      </w:r>
      <w:r>
        <w:rPr>
          <w:color w:val="343133"/>
        </w:rPr>
        <w:t>l</w:t>
      </w:r>
      <w:r>
        <w:rPr>
          <w:color w:val="343133"/>
          <w:spacing w:val="-14"/>
        </w:rPr>
        <w:t> </w:t>
      </w:r>
      <w:r>
        <w:rPr>
          <w:color w:val="565659"/>
        </w:rPr>
        <w:t>mismo</w:t>
      </w:r>
      <w:r>
        <w:rPr>
          <w:color w:val="565659"/>
          <w:spacing w:val="-5"/>
        </w:rPr>
        <w:t> </w:t>
      </w:r>
      <w:r>
        <w:rPr>
          <w:color w:val="565659"/>
        </w:rPr>
        <w:t>y</w:t>
      </w:r>
      <w:r>
        <w:rPr>
          <w:color w:val="565659"/>
          <w:spacing w:val="-10"/>
        </w:rPr>
        <w:t> </w:t>
      </w:r>
      <w:r>
        <w:rPr>
          <w:color w:val="666669"/>
        </w:rPr>
        <w:t>la</w:t>
      </w:r>
      <w:r>
        <w:rPr>
          <w:color w:val="666669"/>
          <w:spacing w:val="-14"/>
        </w:rPr>
        <w:t> </w:t>
      </w:r>
      <w:r>
        <w:rPr>
          <w:color w:val="666669"/>
        </w:rPr>
        <w:t>restitución</w:t>
      </w:r>
      <w:r>
        <w:rPr>
          <w:color w:val="666669"/>
          <w:spacing w:val="-7"/>
        </w:rPr>
        <w:t> </w:t>
      </w:r>
      <w:r>
        <w:rPr>
          <w:color w:val="666669"/>
        </w:rPr>
        <w:t>del</w:t>
      </w:r>
      <w:r>
        <w:rPr>
          <w:color w:val="666669"/>
          <w:spacing w:val="-6"/>
        </w:rPr>
        <w:t> </w:t>
      </w:r>
      <w:r>
        <w:rPr>
          <w:color w:val="666669"/>
        </w:rPr>
        <w:t>inmueble,</w:t>
      </w:r>
      <w:r>
        <w:rPr>
          <w:color w:val="666669"/>
          <w:spacing w:val="-8"/>
        </w:rPr>
        <w:t> </w:t>
      </w:r>
      <w:r>
        <w:rPr>
          <w:color w:val="666669"/>
        </w:rPr>
        <w:t>mediante </w:t>
      </w:r>
      <w:r>
        <w:rPr>
          <w:color w:val="565659"/>
        </w:rPr>
        <w:t>resolución</w:t>
      </w:r>
      <w:r>
        <w:rPr>
          <w:color w:val="565659"/>
          <w:spacing w:val="-5"/>
        </w:rPr>
        <w:t> </w:t>
      </w:r>
      <w:r>
        <w:rPr>
          <w:color w:val="666669"/>
        </w:rPr>
        <w:t>motivada, en </w:t>
      </w:r>
      <w:r>
        <w:rPr>
          <w:color w:val="565659"/>
        </w:rPr>
        <w:t>la </w:t>
      </w:r>
      <w:r>
        <w:rPr>
          <w:color w:val="666669"/>
        </w:rPr>
        <w:t>que se consigne </w:t>
      </w:r>
      <w:r>
        <w:rPr>
          <w:color w:val="565659"/>
        </w:rPr>
        <w:t>lo </w:t>
      </w:r>
      <w:r>
        <w:rPr>
          <w:color w:val="666669"/>
        </w:rPr>
        <w:t>ocurrido en desarrollo de </w:t>
      </w:r>
      <w:r>
        <w:rPr>
          <w:color w:val="565659"/>
        </w:rPr>
        <w:t>la a</w:t>
      </w:r>
      <w:r>
        <w:rPr>
          <w:color w:val="797B7E"/>
        </w:rPr>
        <w:t>udiencia </w:t>
      </w:r>
      <w:r>
        <w:rPr>
          <w:color w:val="666669"/>
        </w:rPr>
        <w:t>y </w:t>
      </w:r>
      <w:r>
        <w:rPr>
          <w:color w:val="797B7E"/>
        </w:rPr>
        <w:t>la </w:t>
      </w:r>
      <w:r>
        <w:rPr>
          <w:color w:val="666669"/>
        </w:rPr>
        <w:t>cual se entenderá notificada en dicho</w:t>
      </w:r>
      <w:r>
        <w:rPr>
          <w:color w:val="666669"/>
          <w:spacing w:val="-2"/>
        </w:rPr>
        <w:t> </w:t>
      </w:r>
      <w:r>
        <w:rPr>
          <w:color w:val="666669"/>
        </w:rPr>
        <w:t>acto público. Contra </w:t>
      </w:r>
      <w:r>
        <w:rPr>
          <w:color w:val="797B7E"/>
        </w:rPr>
        <w:t>la </w:t>
      </w:r>
      <w:r>
        <w:rPr>
          <w:color w:val="666669"/>
        </w:rPr>
        <w:t>decisión así proferida sólo procede el </w:t>
      </w:r>
      <w:r>
        <w:rPr>
          <w:color w:val="797B7E"/>
        </w:rPr>
        <w:t>rec</w:t>
      </w:r>
      <w:r>
        <w:rPr>
          <w:color w:val="565659"/>
        </w:rPr>
        <w:t>urso </w:t>
      </w:r>
      <w:r>
        <w:rPr>
          <w:color w:val="666669"/>
        </w:rPr>
        <w:t>de</w:t>
      </w:r>
      <w:r>
        <w:rPr>
          <w:color w:val="666669"/>
          <w:spacing w:val="-3"/>
        </w:rPr>
        <w:t> </w:t>
      </w:r>
      <w:r>
        <w:rPr>
          <w:color w:val="666669"/>
        </w:rPr>
        <w:t>reposición que se</w:t>
      </w:r>
      <w:r>
        <w:rPr>
          <w:color w:val="666669"/>
          <w:spacing w:val="-3"/>
        </w:rPr>
        <w:t> </w:t>
      </w:r>
      <w:r>
        <w:rPr>
          <w:color w:val="797B7E"/>
        </w:rPr>
        <w:t>interpo</w:t>
      </w:r>
      <w:r>
        <w:rPr>
          <w:color w:val="565659"/>
        </w:rPr>
        <w:t>ndrá, </w:t>
      </w:r>
      <w:r>
        <w:rPr>
          <w:color w:val="666669"/>
        </w:rPr>
        <w:t>sustentará y decidirá en </w:t>
      </w:r>
      <w:r>
        <w:rPr>
          <w:color w:val="565659"/>
        </w:rPr>
        <w:t>la </w:t>
      </w:r>
      <w:r>
        <w:rPr>
          <w:color w:val="666669"/>
        </w:rPr>
        <w:t>misma audiencia. La </w:t>
      </w:r>
      <w:r>
        <w:rPr>
          <w:color w:val="565659"/>
        </w:rPr>
        <w:t>dec</w:t>
      </w:r>
      <w:r>
        <w:rPr>
          <w:color w:val="797B7E"/>
        </w:rPr>
        <w:t>is</w:t>
      </w:r>
      <w:r>
        <w:rPr>
          <w:color w:val="565659"/>
        </w:rPr>
        <w:t>i</w:t>
      </w:r>
      <w:r>
        <w:rPr>
          <w:color w:val="797B7E"/>
        </w:rPr>
        <w:t>ón </w:t>
      </w:r>
      <w:r>
        <w:rPr>
          <w:color w:val="666669"/>
        </w:rPr>
        <w:t>sobre el recurso se entenderá </w:t>
      </w:r>
      <w:r>
        <w:rPr>
          <w:color w:val="565659"/>
        </w:rPr>
        <w:t>not</w:t>
      </w:r>
      <w:r>
        <w:rPr>
          <w:color w:val="797B7E"/>
        </w:rPr>
        <w:t>if</w:t>
      </w:r>
      <w:r>
        <w:rPr>
          <w:color w:val="565659"/>
        </w:rPr>
        <w:t>icada </w:t>
      </w:r>
      <w:r>
        <w:rPr>
          <w:color w:val="666669"/>
        </w:rPr>
        <w:t>en </w:t>
      </w:r>
      <w:r>
        <w:rPr>
          <w:color w:val="797B7E"/>
        </w:rPr>
        <w:t>la </w:t>
      </w:r>
      <w:r>
        <w:rPr>
          <w:color w:val="666669"/>
        </w:rPr>
        <w:t>misma audiencia.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66" w:lineRule="auto"/>
        <w:ind w:left="880" w:right="720" w:hanging="10"/>
        <w:jc w:val="both"/>
      </w:pPr>
      <w:r>
        <w:rPr>
          <w:color w:val="666669"/>
        </w:rPr>
        <w:t>En cualquier momento </w:t>
      </w:r>
      <w:r>
        <w:rPr>
          <w:color w:val="797B7E"/>
        </w:rPr>
        <w:t>del </w:t>
      </w:r>
      <w:r>
        <w:rPr>
          <w:color w:val="565659"/>
        </w:rPr>
        <w:t>desarrollo </w:t>
      </w:r>
      <w:r>
        <w:rPr>
          <w:color w:val="666669"/>
        </w:rPr>
        <w:t>de </w:t>
      </w:r>
      <w:r>
        <w:rPr>
          <w:color w:val="797B7E"/>
        </w:rPr>
        <w:t>la </w:t>
      </w:r>
      <w:r>
        <w:rPr>
          <w:color w:val="666669"/>
        </w:rPr>
        <w:t>audiencia, </w:t>
      </w:r>
      <w:r>
        <w:rPr>
          <w:color w:val="343133"/>
        </w:rPr>
        <w:t>l</w:t>
      </w:r>
      <w:r>
        <w:rPr>
          <w:color w:val="666669"/>
        </w:rPr>
        <w:t>a entidad</w:t>
      </w:r>
      <w:r>
        <w:rPr>
          <w:color w:val="666669"/>
          <w:spacing w:val="-1"/>
        </w:rPr>
        <w:t> </w:t>
      </w:r>
      <w:r>
        <w:rPr>
          <w:color w:val="666669"/>
        </w:rPr>
        <w:t>otorgante podrá suspenderla, de</w:t>
      </w:r>
      <w:r>
        <w:rPr>
          <w:color w:val="666669"/>
          <w:spacing w:val="-3"/>
        </w:rPr>
        <w:t> </w:t>
      </w:r>
      <w:r>
        <w:rPr>
          <w:color w:val="666669"/>
        </w:rPr>
        <w:t>oficio o </w:t>
      </w:r>
      <w:r>
        <w:rPr>
          <w:color w:val="565659"/>
        </w:rPr>
        <w:t>a </w:t>
      </w:r>
      <w:r>
        <w:rPr>
          <w:color w:val="666669"/>
        </w:rPr>
        <w:t>petición de parte. </w:t>
      </w:r>
      <w:r>
        <w:rPr>
          <w:color w:val="565659"/>
        </w:rPr>
        <w:t>En </w:t>
      </w:r>
      <w:r>
        <w:rPr>
          <w:color w:val="666669"/>
        </w:rPr>
        <w:t>todo</w:t>
      </w:r>
      <w:r>
        <w:rPr>
          <w:color w:val="666669"/>
          <w:spacing w:val="-2"/>
        </w:rPr>
        <w:t> </w:t>
      </w:r>
      <w:r>
        <w:rPr>
          <w:color w:val="565659"/>
        </w:rPr>
        <w:t>caso, </w:t>
      </w:r>
      <w:r>
        <w:rPr>
          <w:color w:val="666669"/>
        </w:rPr>
        <w:t>al adoptar </w:t>
      </w:r>
      <w:r>
        <w:rPr>
          <w:color w:val="797B7E"/>
        </w:rPr>
        <w:t>la </w:t>
      </w:r>
      <w:r>
        <w:rPr>
          <w:color w:val="666669"/>
        </w:rPr>
        <w:t>dec</w:t>
      </w:r>
      <w:r>
        <w:rPr>
          <w:color w:val="343133"/>
        </w:rPr>
        <w:t>i</w:t>
      </w:r>
      <w:r>
        <w:rPr>
          <w:color w:val="666669"/>
        </w:rPr>
        <w:t>sión de suspensión se señalará fecha </w:t>
      </w:r>
      <w:r>
        <w:rPr>
          <w:color w:val="565659"/>
        </w:rPr>
        <w:t>y </w:t>
      </w:r>
      <w:r>
        <w:rPr>
          <w:color w:val="666669"/>
        </w:rPr>
        <w:t>hora para reanudar la audiencia.</w:t>
      </w:r>
    </w:p>
    <w:p>
      <w:pPr>
        <w:pStyle w:val="BodyText"/>
        <w:spacing w:before="3"/>
      </w:pPr>
    </w:p>
    <w:p>
      <w:pPr>
        <w:pStyle w:val="BodyText"/>
        <w:spacing w:line="256" w:lineRule="auto"/>
        <w:ind w:left="879" w:right="711" w:hanging="2"/>
        <w:jc w:val="both"/>
      </w:pPr>
      <w:r>
        <w:rPr>
          <w:color w:val="565659"/>
          <w:w w:val="105"/>
        </w:rPr>
        <w:t>A </w:t>
      </w:r>
      <w:r>
        <w:rPr>
          <w:color w:val="666669"/>
          <w:w w:val="105"/>
        </w:rPr>
        <w:t>más</w:t>
      </w:r>
      <w:r>
        <w:rPr>
          <w:color w:val="666669"/>
          <w:spacing w:val="-1"/>
          <w:w w:val="105"/>
        </w:rPr>
        <w:t> </w:t>
      </w:r>
      <w:r>
        <w:rPr>
          <w:color w:val="666669"/>
          <w:w w:val="105"/>
        </w:rPr>
        <w:t>tardar</w:t>
      </w:r>
      <w:r>
        <w:rPr>
          <w:color w:val="666669"/>
          <w:w w:val="105"/>
        </w:rPr>
        <w:t> dentro</w:t>
      </w:r>
      <w:r>
        <w:rPr>
          <w:color w:val="666669"/>
          <w:spacing w:val="-2"/>
          <w:w w:val="105"/>
        </w:rPr>
        <w:t> </w:t>
      </w:r>
      <w:r>
        <w:rPr>
          <w:color w:val="666669"/>
          <w:w w:val="105"/>
        </w:rPr>
        <w:t>de</w:t>
      </w:r>
      <w:r>
        <w:rPr>
          <w:color w:val="666669"/>
          <w:spacing w:val="-13"/>
          <w:w w:val="105"/>
        </w:rPr>
        <w:t> </w:t>
      </w:r>
      <w:r>
        <w:rPr>
          <w:color w:val="797B7E"/>
          <w:w w:val="105"/>
        </w:rPr>
        <w:t>los</w:t>
      </w:r>
      <w:r>
        <w:rPr>
          <w:color w:val="797B7E"/>
          <w:spacing w:val="-8"/>
          <w:w w:val="105"/>
        </w:rPr>
        <w:t> </w:t>
      </w:r>
      <w:r>
        <w:rPr>
          <w:color w:val="666669"/>
          <w:w w:val="105"/>
        </w:rPr>
        <w:t>cinco (5)</w:t>
      </w:r>
      <w:r>
        <w:rPr>
          <w:color w:val="666669"/>
          <w:w w:val="105"/>
        </w:rPr>
        <w:t> días</w:t>
      </w:r>
      <w:r>
        <w:rPr>
          <w:color w:val="666669"/>
          <w:spacing w:val="-8"/>
          <w:w w:val="105"/>
        </w:rPr>
        <w:t> </w:t>
      </w:r>
      <w:r>
        <w:rPr>
          <w:color w:val="666669"/>
          <w:w w:val="105"/>
        </w:rPr>
        <w:t>hábiles</w:t>
      </w:r>
      <w:r>
        <w:rPr>
          <w:color w:val="666669"/>
          <w:spacing w:val="-1"/>
          <w:w w:val="105"/>
        </w:rPr>
        <w:t> </w:t>
      </w:r>
      <w:r>
        <w:rPr>
          <w:color w:val="666669"/>
          <w:w w:val="105"/>
        </w:rPr>
        <w:t>siguientes</w:t>
      </w:r>
      <w:r>
        <w:rPr>
          <w:color w:val="666669"/>
          <w:w w:val="105"/>
        </w:rPr>
        <w:t> a la</w:t>
      </w:r>
      <w:r>
        <w:rPr>
          <w:color w:val="666669"/>
          <w:spacing w:val="-2"/>
          <w:w w:val="105"/>
        </w:rPr>
        <w:t> </w:t>
      </w:r>
      <w:r>
        <w:rPr>
          <w:color w:val="666669"/>
          <w:w w:val="105"/>
        </w:rPr>
        <w:t>ejecutoria de</w:t>
      </w:r>
      <w:r>
        <w:rPr>
          <w:color w:val="343133"/>
          <w:w w:val="105"/>
        </w:rPr>
        <w:t>l </w:t>
      </w:r>
      <w:r>
        <w:rPr>
          <w:color w:val="666669"/>
        </w:rPr>
        <w:t>acto</w:t>
      </w:r>
      <w:r>
        <w:rPr>
          <w:color w:val="666669"/>
          <w:spacing w:val="-11"/>
        </w:rPr>
        <w:t> </w:t>
      </w:r>
      <w:r>
        <w:rPr>
          <w:color w:val="666669"/>
        </w:rPr>
        <w:t>administrativo,</w:t>
      </w:r>
      <w:r>
        <w:rPr>
          <w:color w:val="666669"/>
          <w:spacing w:val="-14"/>
        </w:rPr>
        <w:t> </w:t>
      </w:r>
      <w:r>
        <w:rPr>
          <w:color w:val="666669"/>
        </w:rPr>
        <w:t>mediante el cual</w:t>
      </w:r>
      <w:r>
        <w:rPr>
          <w:color w:val="666669"/>
          <w:spacing w:val="-6"/>
        </w:rPr>
        <w:t> </w:t>
      </w:r>
      <w:r>
        <w:rPr>
          <w:color w:val="666669"/>
        </w:rPr>
        <w:t>se</w:t>
      </w:r>
      <w:r>
        <w:rPr>
          <w:color w:val="666669"/>
          <w:spacing w:val="-11"/>
        </w:rPr>
        <w:t> </w:t>
      </w:r>
      <w:r>
        <w:rPr>
          <w:color w:val="797B7E"/>
        </w:rPr>
        <w:t>rev</w:t>
      </w:r>
      <w:r>
        <w:rPr>
          <w:color w:val="565659"/>
        </w:rPr>
        <w:t>oca</w:t>
      </w:r>
      <w:r>
        <w:rPr>
          <w:color w:val="565659"/>
          <w:spacing w:val="-2"/>
        </w:rPr>
        <w:t> </w:t>
      </w:r>
      <w:r>
        <w:rPr>
          <w:color w:val="666669"/>
        </w:rPr>
        <w:t>el Subsidio Familiar de </w:t>
      </w:r>
      <w:r>
        <w:rPr>
          <w:color w:val="565659"/>
        </w:rPr>
        <w:t>Viv</w:t>
      </w:r>
      <w:r>
        <w:rPr>
          <w:color w:val="797B7E"/>
        </w:rPr>
        <w:t>ie</w:t>
      </w:r>
      <w:r>
        <w:rPr>
          <w:color w:val="565659"/>
        </w:rPr>
        <w:t>nda y </w:t>
      </w:r>
      <w:r>
        <w:rPr>
          <w:color w:val="666669"/>
          <w:w w:val="105"/>
        </w:rPr>
        <w:t>se</w:t>
      </w:r>
      <w:r>
        <w:rPr>
          <w:color w:val="666669"/>
          <w:spacing w:val="-15"/>
          <w:w w:val="105"/>
        </w:rPr>
        <w:t> </w:t>
      </w:r>
      <w:r>
        <w:rPr>
          <w:color w:val="666669"/>
          <w:w w:val="105"/>
        </w:rPr>
        <w:t>ordena</w:t>
      </w:r>
      <w:r>
        <w:rPr>
          <w:color w:val="666669"/>
          <w:spacing w:val="-10"/>
          <w:w w:val="105"/>
        </w:rPr>
        <w:t> </w:t>
      </w:r>
      <w:r>
        <w:rPr>
          <w:color w:val="565659"/>
          <w:w w:val="105"/>
        </w:rPr>
        <w:t>la</w:t>
      </w:r>
      <w:r>
        <w:rPr>
          <w:color w:val="565659"/>
          <w:spacing w:val="-15"/>
          <w:w w:val="105"/>
        </w:rPr>
        <w:t> </w:t>
      </w:r>
      <w:r>
        <w:rPr>
          <w:color w:val="666669"/>
          <w:w w:val="105"/>
        </w:rPr>
        <w:t>restitución</w:t>
      </w:r>
      <w:r>
        <w:rPr>
          <w:color w:val="666669"/>
          <w:spacing w:val="-9"/>
          <w:w w:val="105"/>
        </w:rPr>
        <w:t> </w:t>
      </w:r>
      <w:r>
        <w:rPr>
          <w:color w:val="666669"/>
          <w:w w:val="105"/>
        </w:rPr>
        <w:t>de</w:t>
      </w:r>
      <w:r>
        <w:rPr>
          <w:color w:val="666669"/>
          <w:spacing w:val="-14"/>
          <w:w w:val="105"/>
        </w:rPr>
        <w:t> </w:t>
      </w:r>
      <w:r>
        <w:rPr>
          <w:color w:val="666669"/>
          <w:w w:val="105"/>
        </w:rPr>
        <w:t>la</w:t>
      </w:r>
      <w:r>
        <w:rPr>
          <w:color w:val="666669"/>
          <w:spacing w:val="-9"/>
          <w:w w:val="105"/>
        </w:rPr>
        <w:t> </w:t>
      </w:r>
      <w:r>
        <w:rPr>
          <w:color w:val="666669"/>
          <w:w w:val="105"/>
        </w:rPr>
        <w:t>tenencia</w:t>
      </w:r>
      <w:r>
        <w:rPr>
          <w:color w:val="666669"/>
          <w:spacing w:val="-11"/>
          <w:w w:val="105"/>
        </w:rPr>
        <w:t> </w:t>
      </w:r>
      <w:r>
        <w:rPr>
          <w:color w:val="666669"/>
          <w:w w:val="105"/>
        </w:rPr>
        <w:t>del</w:t>
      </w:r>
      <w:r>
        <w:rPr>
          <w:color w:val="666669"/>
          <w:spacing w:val="-15"/>
          <w:w w:val="105"/>
        </w:rPr>
        <w:t> </w:t>
      </w:r>
      <w:r>
        <w:rPr>
          <w:color w:val="797B7E"/>
          <w:w w:val="105"/>
        </w:rPr>
        <w:t>inm</w:t>
      </w:r>
      <w:r>
        <w:rPr>
          <w:color w:val="565659"/>
          <w:w w:val="105"/>
        </w:rPr>
        <w:t>ueble</w:t>
      </w:r>
      <w:r>
        <w:rPr>
          <w:color w:val="565659"/>
          <w:spacing w:val="-15"/>
          <w:w w:val="105"/>
        </w:rPr>
        <w:t> </w:t>
      </w:r>
      <w:r>
        <w:rPr>
          <w:color w:val="565659"/>
          <w:w w:val="105"/>
        </w:rPr>
        <w:t>arrendado</w:t>
      </w:r>
      <w:r>
        <w:rPr>
          <w:color w:val="565659"/>
          <w:spacing w:val="-7"/>
          <w:w w:val="105"/>
        </w:rPr>
        <w:t> </w:t>
      </w:r>
      <w:r>
        <w:rPr>
          <w:color w:val="666669"/>
          <w:w w:val="105"/>
        </w:rPr>
        <w:t>a</w:t>
      </w:r>
      <w:r>
        <w:rPr>
          <w:color w:val="666669"/>
          <w:spacing w:val="-6"/>
          <w:w w:val="105"/>
        </w:rPr>
        <w:t> </w:t>
      </w:r>
      <w:r>
        <w:rPr>
          <w:color w:val="666669"/>
          <w:w w:val="105"/>
        </w:rPr>
        <w:t>su</w:t>
      </w:r>
      <w:r>
        <w:rPr>
          <w:color w:val="666669"/>
          <w:spacing w:val="-14"/>
          <w:w w:val="105"/>
        </w:rPr>
        <w:t> </w:t>
      </w:r>
      <w:r>
        <w:rPr>
          <w:color w:val="666669"/>
          <w:w w:val="105"/>
        </w:rPr>
        <w:t>propietario, expedido</w:t>
      </w:r>
      <w:r>
        <w:rPr>
          <w:color w:val="666669"/>
          <w:spacing w:val="-15"/>
          <w:w w:val="105"/>
        </w:rPr>
        <w:t> </w:t>
      </w:r>
      <w:r>
        <w:rPr>
          <w:color w:val="666669"/>
          <w:w w:val="105"/>
        </w:rPr>
        <w:t>por</w:t>
      </w:r>
      <w:r>
        <w:rPr>
          <w:color w:val="666669"/>
          <w:spacing w:val="-15"/>
          <w:w w:val="105"/>
        </w:rPr>
        <w:t> </w:t>
      </w:r>
      <w:r>
        <w:rPr>
          <w:color w:val="797B7E"/>
          <w:w w:val="105"/>
        </w:rPr>
        <w:t>la</w:t>
      </w:r>
      <w:r>
        <w:rPr>
          <w:color w:val="797B7E"/>
          <w:spacing w:val="-14"/>
          <w:w w:val="105"/>
        </w:rPr>
        <w:t> </w:t>
      </w:r>
      <w:r>
        <w:rPr>
          <w:color w:val="666669"/>
          <w:w w:val="105"/>
        </w:rPr>
        <w:t>entidad</w:t>
      </w:r>
      <w:r>
        <w:rPr>
          <w:color w:val="666669"/>
          <w:spacing w:val="-14"/>
          <w:w w:val="105"/>
        </w:rPr>
        <w:t> </w:t>
      </w:r>
      <w:r>
        <w:rPr>
          <w:color w:val="666669"/>
          <w:w w:val="105"/>
        </w:rPr>
        <w:t>otorgante,</w:t>
      </w:r>
      <w:r>
        <w:rPr>
          <w:color w:val="666669"/>
          <w:spacing w:val="-15"/>
          <w:w w:val="105"/>
        </w:rPr>
        <w:t> </w:t>
      </w:r>
      <w:r>
        <w:rPr>
          <w:color w:val="666669"/>
          <w:w w:val="105"/>
        </w:rPr>
        <w:t>el</w:t>
      </w:r>
      <w:r>
        <w:rPr>
          <w:color w:val="666669"/>
          <w:spacing w:val="-14"/>
          <w:w w:val="105"/>
        </w:rPr>
        <w:t> </w:t>
      </w:r>
      <w:r>
        <w:rPr>
          <w:color w:val="666669"/>
          <w:w w:val="105"/>
        </w:rPr>
        <w:t>hogar</w:t>
      </w:r>
      <w:r>
        <w:rPr>
          <w:color w:val="666669"/>
          <w:spacing w:val="-3"/>
          <w:w w:val="105"/>
        </w:rPr>
        <w:t> </w:t>
      </w:r>
      <w:r>
        <w:rPr>
          <w:color w:val="565659"/>
          <w:w w:val="105"/>
        </w:rPr>
        <w:t>beneficiario</w:t>
      </w:r>
      <w:r>
        <w:rPr>
          <w:color w:val="565659"/>
          <w:spacing w:val="-11"/>
          <w:w w:val="105"/>
        </w:rPr>
        <w:t> </w:t>
      </w:r>
      <w:r>
        <w:rPr>
          <w:color w:val="666669"/>
          <w:w w:val="105"/>
        </w:rPr>
        <w:t>deberá</w:t>
      </w:r>
      <w:r>
        <w:rPr>
          <w:color w:val="666669"/>
          <w:spacing w:val="-14"/>
          <w:w w:val="105"/>
        </w:rPr>
        <w:t> </w:t>
      </w:r>
      <w:r>
        <w:rPr>
          <w:color w:val="666669"/>
          <w:w w:val="105"/>
        </w:rPr>
        <w:t>suscribir</w:t>
      </w:r>
      <w:r>
        <w:rPr>
          <w:color w:val="666669"/>
          <w:spacing w:val="-9"/>
          <w:w w:val="105"/>
        </w:rPr>
        <w:t> </w:t>
      </w:r>
      <w:r>
        <w:rPr>
          <w:color w:val="666669"/>
          <w:w w:val="105"/>
        </w:rPr>
        <w:t>el</w:t>
      </w:r>
      <w:r>
        <w:rPr>
          <w:color w:val="666669"/>
          <w:spacing w:val="-15"/>
          <w:w w:val="105"/>
        </w:rPr>
        <w:t> </w:t>
      </w:r>
      <w:r>
        <w:rPr>
          <w:color w:val="666669"/>
          <w:w w:val="105"/>
        </w:rPr>
        <w:t>acta de restitución</w:t>
      </w:r>
      <w:r>
        <w:rPr>
          <w:color w:val="666669"/>
          <w:w w:val="105"/>
        </w:rPr>
        <w:t> de la</w:t>
      </w:r>
      <w:r>
        <w:rPr>
          <w:color w:val="666669"/>
          <w:w w:val="105"/>
        </w:rPr>
        <w:t> vivienda, a</w:t>
      </w:r>
      <w:r>
        <w:rPr>
          <w:color w:val="666669"/>
          <w:w w:val="105"/>
        </w:rPr>
        <w:t> través</w:t>
      </w:r>
      <w:r>
        <w:rPr>
          <w:color w:val="666669"/>
          <w:w w:val="105"/>
        </w:rPr>
        <w:t> de la cual se deja</w:t>
      </w:r>
      <w:r>
        <w:rPr>
          <w:color w:val="666669"/>
          <w:w w:val="105"/>
        </w:rPr>
        <w:t> la constancia</w:t>
      </w:r>
      <w:r>
        <w:rPr>
          <w:color w:val="666669"/>
          <w:w w:val="105"/>
        </w:rPr>
        <w:t> de su </w:t>
      </w:r>
      <w:r>
        <w:rPr>
          <w:color w:val="666669"/>
        </w:rPr>
        <w:t>entrega material,</w:t>
      </w:r>
      <w:r>
        <w:rPr>
          <w:color w:val="666669"/>
          <w:spacing w:val="-6"/>
        </w:rPr>
        <w:t> </w:t>
      </w:r>
      <w:r>
        <w:rPr>
          <w:color w:val="666669"/>
        </w:rPr>
        <w:t>so pena de</w:t>
      </w:r>
      <w:r>
        <w:rPr>
          <w:color w:val="666669"/>
          <w:spacing w:val="-6"/>
        </w:rPr>
        <w:t> </w:t>
      </w:r>
      <w:r>
        <w:rPr>
          <w:color w:val="666669"/>
        </w:rPr>
        <w:t>que</w:t>
      </w:r>
      <w:r>
        <w:rPr>
          <w:color w:val="666669"/>
          <w:spacing w:val="-3"/>
        </w:rPr>
        <w:t> </w:t>
      </w:r>
      <w:r>
        <w:rPr>
          <w:color w:val="666669"/>
        </w:rPr>
        <w:t>se</w:t>
      </w:r>
      <w:r>
        <w:rPr>
          <w:color w:val="666669"/>
          <w:spacing w:val="-2"/>
        </w:rPr>
        <w:t> </w:t>
      </w:r>
      <w:r>
        <w:rPr>
          <w:color w:val="797B7E"/>
        </w:rPr>
        <w:t>i</w:t>
      </w:r>
      <w:r>
        <w:rPr>
          <w:color w:val="565659"/>
        </w:rPr>
        <w:t>n</w:t>
      </w:r>
      <w:r>
        <w:rPr>
          <w:color w:val="797B7E"/>
        </w:rPr>
        <w:t>icien las</w:t>
      </w:r>
      <w:r>
        <w:rPr>
          <w:color w:val="797B7E"/>
          <w:spacing w:val="-3"/>
        </w:rPr>
        <w:t> </w:t>
      </w:r>
      <w:r>
        <w:rPr>
          <w:color w:val="565659"/>
        </w:rPr>
        <w:t>acciones </w:t>
      </w:r>
      <w:r>
        <w:rPr>
          <w:color w:val="666669"/>
        </w:rPr>
        <w:t>policivas</w:t>
      </w:r>
      <w:r>
        <w:rPr>
          <w:color w:val="666669"/>
          <w:spacing w:val="-1"/>
        </w:rPr>
        <w:t> </w:t>
      </w:r>
      <w:r>
        <w:rPr>
          <w:color w:val="565659"/>
        </w:rPr>
        <w:t>y/o</w:t>
      </w:r>
      <w:r>
        <w:rPr>
          <w:color w:val="565659"/>
          <w:spacing w:val="40"/>
        </w:rPr>
        <w:t> </w:t>
      </w:r>
      <w:r>
        <w:rPr>
          <w:color w:val="666669"/>
        </w:rPr>
        <w:t>judiciales a </w:t>
      </w:r>
      <w:r>
        <w:rPr>
          <w:color w:val="666669"/>
          <w:w w:val="105"/>
        </w:rPr>
        <w:t>que </w:t>
      </w:r>
      <w:r>
        <w:rPr>
          <w:color w:val="797B7E"/>
          <w:w w:val="105"/>
        </w:rPr>
        <w:t>ha</w:t>
      </w:r>
      <w:r>
        <w:rPr>
          <w:color w:val="565659"/>
          <w:w w:val="105"/>
        </w:rPr>
        <w:t>ya </w:t>
      </w:r>
      <w:r>
        <w:rPr>
          <w:color w:val="797B7E"/>
          <w:w w:val="105"/>
        </w:rPr>
        <w:t>lugar.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49" w:lineRule="auto" w:before="1"/>
        <w:ind w:left="889" w:right="701" w:hanging="8"/>
        <w:jc w:val="both"/>
      </w:pPr>
      <w:r>
        <w:rPr>
          <w:color w:val="666669"/>
        </w:rPr>
        <w:t>La </w:t>
      </w:r>
      <w:r>
        <w:rPr>
          <w:color w:val="565659"/>
        </w:rPr>
        <w:t>vivienda </w:t>
      </w:r>
      <w:r>
        <w:rPr>
          <w:color w:val="666669"/>
        </w:rPr>
        <w:t>deberá ser restituida en las mismas condiciones en las que fue entregada, salvo por el deterioro </w:t>
      </w:r>
      <w:r>
        <w:rPr>
          <w:color w:val="565659"/>
        </w:rPr>
        <w:t>norma</w:t>
      </w:r>
      <w:r>
        <w:rPr>
          <w:color w:val="797B7E"/>
        </w:rPr>
        <w:t>l </w:t>
      </w:r>
      <w:r>
        <w:rPr>
          <w:color w:val="666669"/>
        </w:rPr>
        <w:t>por el</w:t>
      </w:r>
      <w:r>
        <w:rPr>
          <w:color w:val="9C9EA1"/>
        </w:rPr>
        <w:t>-</w:t>
      </w:r>
      <w:r>
        <w:rPr>
          <w:color w:val="9C9EA1"/>
          <w:spacing w:val="-14"/>
        </w:rPr>
        <w:t> </w:t>
      </w:r>
      <w:r>
        <w:rPr>
          <w:color w:val="666669"/>
        </w:rPr>
        <w:t>transcurso </w:t>
      </w:r>
      <w:r>
        <w:rPr>
          <w:color w:val="565659"/>
        </w:rPr>
        <w:t>de</w:t>
      </w:r>
      <w:r>
        <w:rPr>
          <w:color w:val="343133"/>
        </w:rPr>
        <w:t>l </w:t>
      </w:r>
      <w:r>
        <w:rPr>
          <w:color w:val="666669"/>
        </w:rPr>
        <w:t>tiempo y el </w:t>
      </w:r>
      <w:r>
        <w:rPr>
          <w:color w:val="565659"/>
        </w:rPr>
        <w:t>uso </w:t>
      </w:r>
      <w:r>
        <w:rPr>
          <w:color w:val="666669"/>
        </w:rPr>
        <w:t>legítimo</w:t>
      </w:r>
      <w:r>
        <w:rPr>
          <w:color w:val="666669"/>
          <w:spacing w:val="-14"/>
        </w:rPr>
        <w:t> </w:t>
      </w:r>
      <w:r>
        <w:rPr>
          <w:color w:val="565659"/>
        </w:rPr>
        <w:t>de</w:t>
      </w:r>
      <w:r>
        <w:rPr>
          <w:color w:val="565659"/>
          <w:spacing w:val="-14"/>
        </w:rPr>
        <w:t> </w:t>
      </w:r>
      <w:r>
        <w:rPr>
          <w:color w:val="797B7E"/>
        </w:rPr>
        <w:t>la</w:t>
      </w:r>
      <w:r>
        <w:rPr>
          <w:color w:val="797B7E"/>
          <w:spacing w:val="-14"/>
        </w:rPr>
        <w:t> </w:t>
      </w:r>
      <w:r>
        <w:rPr>
          <w:color w:val="666669"/>
        </w:rPr>
        <w:t>misma.</w:t>
      </w:r>
      <w:r>
        <w:rPr>
          <w:color w:val="666669"/>
          <w:spacing w:val="-14"/>
        </w:rPr>
        <w:t> </w:t>
      </w:r>
      <w:r>
        <w:rPr>
          <w:color w:val="666669"/>
        </w:rPr>
        <w:t>A</w:t>
      </w:r>
      <w:r>
        <w:rPr>
          <w:color w:val="666669"/>
          <w:spacing w:val="-14"/>
        </w:rPr>
        <w:t> </w:t>
      </w:r>
      <w:r>
        <w:rPr>
          <w:color w:val="666669"/>
        </w:rPr>
        <w:t>solicitud</w:t>
      </w:r>
      <w:r>
        <w:rPr>
          <w:color w:val="666669"/>
          <w:spacing w:val="-14"/>
        </w:rPr>
        <w:t> </w:t>
      </w:r>
      <w:r>
        <w:rPr>
          <w:color w:val="666669"/>
        </w:rPr>
        <w:t>del</w:t>
      </w:r>
      <w:r>
        <w:rPr>
          <w:color w:val="666669"/>
          <w:spacing w:val="-14"/>
        </w:rPr>
        <w:t> </w:t>
      </w:r>
      <w:r>
        <w:rPr>
          <w:color w:val="666669"/>
        </w:rPr>
        <w:t>hogar,</w:t>
      </w:r>
      <w:r>
        <w:rPr>
          <w:color w:val="666669"/>
          <w:spacing w:val="-14"/>
        </w:rPr>
        <w:t> </w:t>
      </w:r>
      <w:r>
        <w:rPr>
          <w:color w:val="666669"/>
        </w:rPr>
        <w:t>este</w:t>
      </w:r>
      <w:r>
        <w:rPr>
          <w:color w:val="666669"/>
          <w:spacing w:val="-14"/>
        </w:rPr>
        <w:t> </w:t>
      </w:r>
      <w:r>
        <w:rPr>
          <w:color w:val="666669"/>
        </w:rPr>
        <w:t>podrá</w:t>
      </w:r>
      <w:r>
        <w:rPr>
          <w:color w:val="666669"/>
          <w:spacing w:val="-13"/>
        </w:rPr>
        <w:t> </w:t>
      </w:r>
      <w:r>
        <w:rPr>
          <w:color w:val="666669"/>
        </w:rPr>
        <w:t>contar con</w:t>
      </w:r>
      <w:r>
        <w:rPr>
          <w:color w:val="666669"/>
          <w:spacing w:val="-13"/>
        </w:rPr>
        <w:t> </w:t>
      </w:r>
      <w:r>
        <w:rPr>
          <w:color w:val="666669"/>
        </w:rPr>
        <w:t>acompañamiento por parte del Ministerio Público durante el proceso administrativo</w:t>
      </w:r>
      <w:r>
        <w:rPr>
          <w:color w:val="666669"/>
          <w:spacing w:val="-8"/>
        </w:rPr>
        <w:t> </w:t>
      </w:r>
      <w:r>
        <w:rPr>
          <w:color w:val="666669"/>
        </w:rPr>
        <w:t>descrito.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61" w:lineRule="auto"/>
        <w:ind w:left="889" w:right="727" w:firstLine="1"/>
        <w:jc w:val="both"/>
      </w:pPr>
      <w:r>
        <w:rPr>
          <w:color w:val="666669"/>
        </w:rPr>
        <w:t>Para</w:t>
      </w:r>
      <w:r>
        <w:rPr>
          <w:color w:val="666669"/>
          <w:spacing w:val="-14"/>
        </w:rPr>
        <w:t> </w:t>
      </w:r>
      <w:r>
        <w:rPr>
          <w:color w:val="666669"/>
        </w:rPr>
        <w:t>efectos</w:t>
      </w:r>
      <w:r>
        <w:rPr>
          <w:color w:val="666669"/>
          <w:spacing w:val="-14"/>
        </w:rPr>
        <w:t> </w:t>
      </w:r>
      <w:r>
        <w:rPr>
          <w:color w:val="666669"/>
        </w:rPr>
        <w:t>del</w:t>
      </w:r>
      <w:r>
        <w:rPr>
          <w:color w:val="666669"/>
          <w:spacing w:val="-14"/>
        </w:rPr>
        <w:t> </w:t>
      </w:r>
      <w:r>
        <w:rPr>
          <w:color w:val="565659"/>
        </w:rPr>
        <w:t>subsidio</w:t>
      </w:r>
      <w:r>
        <w:rPr>
          <w:color w:val="565659"/>
          <w:spacing w:val="-14"/>
        </w:rPr>
        <w:t> </w:t>
      </w:r>
      <w:r>
        <w:rPr>
          <w:color w:val="666669"/>
        </w:rPr>
        <w:t>de</w:t>
      </w:r>
      <w:r>
        <w:rPr>
          <w:color w:val="666669"/>
          <w:spacing w:val="-14"/>
        </w:rPr>
        <w:t> </w:t>
      </w:r>
      <w:r>
        <w:rPr>
          <w:color w:val="666669"/>
        </w:rPr>
        <w:t>vivienda</w:t>
      </w:r>
      <w:r>
        <w:rPr>
          <w:color w:val="666669"/>
          <w:spacing w:val="7"/>
        </w:rPr>
        <w:t> </w:t>
      </w:r>
      <w:r>
        <w:rPr>
          <w:color w:val="666669"/>
        </w:rPr>
        <w:t>para</w:t>
      </w:r>
      <w:r>
        <w:rPr>
          <w:color w:val="666669"/>
          <w:spacing w:val="-14"/>
        </w:rPr>
        <w:t> </w:t>
      </w:r>
      <w:r>
        <w:rPr>
          <w:color w:val="666669"/>
        </w:rPr>
        <w:t>arrendamiento,</w:t>
      </w:r>
      <w:r>
        <w:rPr>
          <w:color w:val="666669"/>
          <w:spacing w:val="-14"/>
        </w:rPr>
        <w:t> </w:t>
      </w:r>
      <w:r>
        <w:rPr>
          <w:color w:val="666669"/>
        </w:rPr>
        <w:t>no</w:t>
      </w:r>
      <w:r>
        <w:rPr>
          <w:color w:val="666669"/>
          <w:spacing w:val="-14"/>
        </w:rPr>
        <w:t> </w:t>
      </w:r>
      <w:r>
        <w:rPr>
          <w:color w:val="666669"/>
        </w:rPr>
        <w:t>aplica</w:t>
      </w:r>
      <w:r>
        <w:rPr>
          <w:color w:val="666669"/>
          <w:spacing w:val="8"/>
        </w:rPr>
        <w:t> </w:t>
      </w:r>
      <w:r>
        <w:rPr>
          <w:color w:val="666669"/>
        </w:rPr>
        <w:t>lo establecido </w:t>
      </w:r>
      <w:r>
        <w:rPr>
          <w:color w:val="666669"/>
          <w:w w:val="105"/>
        </w:rPr>
        <w:t>en</w:t>
      </w:r>
      <w:r>
        <w:rPr>
          <w:color w:val="666669"/>
          <w:spacing w:val="-3"/>
          <w:w w:val="105"/>
        </w:rPr>
        <w:t> </w:t>
      </w:r>
      <w:r>
        <w:rPr>
          <w:color w:val="666669"/>
          <w:w w:val="105"/>
        </w:rPr>
        <w:t>el</w:t>
      </w:r>
      <w:r>
        <w:rPr>
          <w:color w:val="666669"/>
          <w:spacing w:val="-3"/>
          <w:w w:val="105"/>
        </w:rPr>
        <w:t> </w:t>
      </w:r>
      <w:r>
        <w:rPr>
          <w:color w:val="666669"/>
          <w:w w:val="105"/>
        </w:rPr>
        <w:t>artículo </w:t>
      </w:r>
      <w:r>
        <w:rPr>
          <w:color w:val="797B7E"/>
          <w:w w:val="105"/>
        </w:rPr>
        <w:t>16 </w:t>
      </w:r>
      <w:r>
        <w:rPr>
          <w:color w:val="666669"/>
          <w:w w:val="105"/>
        </w:rPr>
        <w:t>de </w:t>
      </w:r>
      <w:r>
        <w:rPr>
          <w:color w:val="565659"/>
          <w:w w:val="105"/>
        </w:rPr>
        <w:t>la Ley </w:t>
      </w:r>
      <w:r>
        <w:rPr>
          <w:color w:val="666669"/>
          <w:w w:val="105"/>
        </w:rPr>
        <w:t>820</w:t>
      </w:r>
      <w:r>
        <w:rPr>
          <w:color w:val="666669"/>
          <w:spacing w:val="-3"/>
          <w:w w:val="105"/>
        </w:rPr>
        <w:t> </w:t>
      </w:r>
      <w:r>
        <w:rPr>
          <w:color w:val="666669"/>
          <w:w w:val="105"/>
        </w:rPr>
        <w:t>de</w:t>
      </w:r>
      <w:r>
        <w:rPr>
          <w:color w:val="666669"/>
          <w:spacing w:val="-3"/>
          <w:w w:val="105"/>
        </w:rPr>
        <w:t> </w:t>
      </w:r>
      <w:r>
        <w:rPr>
          <w:color w:val="565659"/>
          <w:w w:val="105"/>
        </w:rPr>
        <w:t>2003.</w:t>
      </w:r>
    </w:p>
    <w:p>
      <w:pPr>
        <w:pStyle w:val="BodyText"/>
      </w:pPr>
    </w:p>
    <w:p>
      <w:pPr>
        <w:pStyle w:val="BodyText"/>
        <w:spacing w:line="259" w:lineRule="auto"/>
        <w:ind w:left="893" w:right="712" w:firstLine="7"/>
        <w:jc w:val="both"/>
      </w:pPr>
      <w:r>
        <w:rPr>
          <w:rFonts w:ascii="Times New Roman" w:hAnsi="Times New Roman"/>
          <w:b/>
          <w:color w:val="343133"/>
          <w:sz w:val="21"/>
        </w:rPr>
        <w:t>PARÁGRAFO.</w:t>
      </w:r>
      <w:r>
        <w:rPr>
          <w:rFonts w:ascii="Times New Roman" w:hAnsi="Times New Roman"/>
          <w:b/>
          <w:color w:val="343133"/>
          <w:spacing w:val="38"/>
          <w:sz w:val="21"/>
        </w:rPr>
        <w:t> </w:t>
      </w:r>
      <w:r>
        <w:rPr>
          <w:color w:val="565659"/>
        </w:rPr>
        <w:t>E</w:t>
      </w:r>
      <w:r>
        <w:rPr>
          <w:color w:val="797B7E"/>
        </w:rPr>
        <w:t>l </w:t>
      </w:r>
      <w:r>
        <w:rPr>
          <w:color w:val="666669"/>
        </w:rPr>
        <w:t>procedimiento previsto en</w:t>
      </w:r>
      <w:r>
        <w:rPr>
          <w:color w:val="666669"/>
          <w:spacing w:val="-2"/>
        </w:rPr>
        <w:t> </w:t>
      </w:r>
      <w:r>
        <w:rPr>
          <w:color w:val="666669"/>
        </w:rPr>
        <w:t>este</w:t>
      </w:r>
      <w:r>
        <w:rPr>
          <w:color w:val="666669"/>
          <w:spacing w:val="-1"/>
        </w:rPr>
        <w:t> </w:t>
      </w:r>
      <w:r>
        <w:rPr>
          <w:color w:val="666669"/>
        </w:rPr>
        <w:t>artículo aplicará </w:t>
      </w:r>
      <w:r>
        <w:rPr>
          <w:color w:val="565659"/>
        </w:rPr>
        <w:t>también </w:t>
      </w:r>
      <w:r>
        <w:rPr>
          <w:color w:val="666669"/>
        </w:rPr>
        <w:t>para </w:t>
      </w:r>
      <w:r>
        <w:rPr>
          <w:color w:val="343133"/>
        </w:rPr>
        <w:t>l</w:t>
      </w:r>
      <w:r>
        <w:rPr>
          <w:color w:val="666669"/>
        </w:rPr>
        <w:t>a </w:t>
      </w:r>
      <w:r>
        <w:rPr>
          <w:color w:val="797B7E"/>
        </w:rPr>
        <w:t>res</w:t>
      </w:r>
      <w:r>
        <w:rPr>
          <w:color w:val="565659"/>
        </w:rPr>
        <w:t>titución </w:t>
      </w:r>
      <w:r>
        <w:rPr>
          <w:color w:val="666669"/>
        </w:rPr>
        <w:t>formal del</w:t>
      </w:r>
      <w:r>
        <w:rPr>
          <w:color w:val="666669"/>
          <w:spacing w:val="40"/>
        </w:rPr>
        <w:t> </w:t>
      </w:r>
      <w:r>
        <w:rPr>
          <w:color w:val="666669"/>
        </w:rPr>
        <w:t>título de </w:t>
      </w:r>
      <w:r>
        <w:rPr>
          <w:color w:val="565659"/>
        </w:rPr>
        <w:t>dominio </w:t>
      </w:r>
      <w:r>
        <w:rPr>
          <w:color w:val="666669"/>
        </w:rPr>
        <w:t>del bien </w:t>
      </w:r>
      <w:r>
        <w:rPr>
          <w:color w:val="565659"/>
        </w:rPr>
        <w:t>inmueb</w:t>
      </w:r>
      <w:r>
        <w:rPr>
          <w:color w:val="797B7E"/>
        </w:rPr>
        <w:t>le </w:t>
      </w:r>
      <w:r>
        <w:rPr>
          <w:color w:val="666669"/>
        </w:rPr>
        <w:t>objeto del subsidio familiar </w:t>
      </w:r>
      <w:r>
        <w:rPr>
          <w:color w:val="797B7E"/>
        </w:rPr>
        <w:t>de </w:t>
      </w:r>
      <w:r>
        <w:rPr>
          <w:color w:val="666669"/>
        </w:rPr>
        <w:t>vivienda 100% en especie.</w:t>
      </w:r>
    </w:p>
    <w:p>
      <w:pPr>
        <w:pStyle w:val="BodyText"/>
        <w:spacing w:before="2"/>
      </w:pPr>
    </w:p>
    <w:p>
      <w:pPr>
        <w:spacing w:line="241" w:lineRule="exact" w:before="0"/>
        <w:ind w:left="895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43133"/>
          <w:sz w:val="21"/>
        </w:rPr>
        <w:t>ARTÍCULO</w:t>
      </w:r>
      <w:r>
        <w:rPr>
          <w:rFonts w:ascii="Times New Roman" w:hAnsi="Times New Roman"/>
          <w:b/>
          <w:color w:val="343133"/>
          <w:spacing w:val="63"/>
          <w:w w:val="150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224</w:t>
      </w:r>
      <w:r>
        <w:rPr>
          <w:rFonts w:ascii="Times New Roman" w:hAnsi="Times New Roman"/>
          <w:b/>
          <w:color w:val="565659"/>
          <w:sz w:val="21"/>
        </w:rPr>
        <w:t>°</w:t>
      </w:r>
      <w:r>
        <w:rPr>
          <w:rFonts w:ascii="Times New Roman" w:hAnsi="Times New Roman"/>
          <w:b/>
          <w:color w:val="242121"/>
          <w:sz w:val="21"/>
        </w:rPr>
        <w:t>.</w:t>
      </w:r>
      <w:r>
        <w:rPr>
          <w:rFonts w:ascii="Times New Roman" w:hAnsi="Times New Roman"/>
          <w:b/>
          <w:color w:val="242121"/>
          <w:spacing w:val="56"/>
          <w:w w:val="150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PROTECCI</w:t>
      </w:r>
      <w:r>
        <w:rPr>
          <w:rFonts w:ascii="Times New Roman" w:hAnsi="Times New Roman"/>
          <w:b/>
          <w:color w:val="565659"/>
          <w:sz w:val="21"/>
        </w:rPr>
        <w:t>Ó</w:t>
      </w:r>
      <w:r>
        <w:rPr>
          <w:rFonts w:ascii="Times New Roman" w:hAnsi="Times New Roman"/>
          <w:b/>
          <w:color w:val="343133"/>
          <w:sz w:val="21"/>
        </w:rPr>
        <w:t>N</w:t>
      </w:r>
      <w:r>
        <w:rPr>
          <w:rFonts w:ascii="Times New Roman" w:hAnsi="Times New Roman"/>
          <w:b/>
          <w:color w:val="343133"/>
          <w:spacing w:val="64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CONTRA</w:t>
      </w:r>
      <w:r>
        <w:rPr>
          <w:rFonts w:ascii="Times New Roman" w:hAnsi="Times New Roman"/>
          <w:b/>
          <w:color w:val="343133"/>
          <w:spacing w:val="58"/>
          <w:w w:val="150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LA</w:t>
      </w:r>
      <w:r>
        <w:rPr>
          <w:rFonts w:ascii="Times New Roman" w:hAnsi="Times New Roman"/>
          <w:b/>
          <w:color w:val="343133"/>
          <w:spacing w:val="73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PÉRDIDA</w:t>
      </w:r>
      <w:r>
        <w:rPr>
          <w:rFonts w:ascii="Times New Roman" w:hAnsi="Times New Roman"/>
          <w:b/>
          <w:color w:val="343133"/>
          <w:spacing w:val="61"/>
          <w:w w:val="150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DEL</w:t>
      </w:r>
      <w:r>
        <w:rPr>
          <w:rFonts w:ascii="Times New Roman" w:hAnsi="Times New Roman"/>
          <w:b/>
          <w:color w:val="343133"/>
          <w:spacing w:val="67"/>
          <w:sz w:val="21"/>
        </w:rPr>
        <w:t> </w:t>
      </w:r>
      <w:r>
        <w:rPr>
          <w:rFonts w:ascii="Times New Roman" w:hAnsi="Times New Roman"/>
          <w:b/>
          <w:color w:val="343133"/>
          <w:spacing w:val="-2"/>
          <w:sz w:val="21"/>
        </w:rPr>
        <w:t>VALOR</w:t>
      </w:r>
    </w:p>
    <w:p>
      <w:pPr>
        <w:spacing w:line="241" w:lineRule="exact" w:before="0"/>
        <w:ind w:left="895" w:right="0" w:firstLine="0"/>
        <w:jc w:val="both"/>
        <w:rPr>
          <w:sz w:val="20"/>
        </w:rPr>
      </w:pPr>
      <w:r>
        <w:rPr>
          <w:rFonts w:ascii="Times New Roman" w:hAnsi="Times New Roman"/>
          <w:b/>
          <w:color w:val="343133"/>
          <w:sz w:val="21"/>
        </w:rPr>
        <w:t>ADQUISITIVO</w:t>
      </w:r>
      <w:r>
        <w:rPr>
          <w:rFonts w:ascii="Times New Roman" w:hAnsi="Times New Roman"/>
          <w:b/>
          <w:color w:val="343133"/>
          <w:spacing w:val="38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DE</w:t>
      </w:r>
      <w:r>
        <w:rPr>
          <w:rFonts w:ascii="Times New Roman" w:hAnsi="Times New Roman"/>
          <w:b/>
          <w:color w:val="343133"/>
          <w:spacing w:val="16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LA</w:t>
      </w:r>
      <w:r>
        <w:rPr>
          <w:rFonts w:ascii="Times New Roman" w:hAnsi="Times New Roman"/>
          <w:b/>
          <w:color w:val="343133"/>
          <w:spacing w:val="21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MONEDA</w:t>
      </w:r>
      <w:r>
        <w:rPr>
          <w:rFonts w:ascii="Times New Roman" w:hAnsi="Times New Roman"/>
          <w:b/>
          <w:color w:val="666669"/>
          <w:sz w:val="21"/>
        </w:rPr>
        <w:t>.</w:t>
      </w:r>
      <w:r>
        <w:rPr>
          <w:rFonts w:ascii="Times New Roman" w:hAnsi="Times New Roman"/>
          <w:b/>
          <w:color w:val="666669"/>
          <w:spacing w:val="8"/>
          <w:sz w:val="21"/>
        </w:rPr>
        <w:t> </w:t>
      </w:r>
      <w:r>
        <w:rPr>
          <w:color w:val="565659"/>
          <w:sz w:val="20"/>
        </w:rPr>
        <w:t>Modifíquese</w:t>
      </w:r>
      <w:r>
        <w:rPr>
          <w:color w:val="565659"/>
          <w:spacing w:val="6"/>
          <w:sz w:val="20"/>
        </w:rPr>
        <w:t> </w:t>
      </w:r>
      <w:r>
        <w:rPr>
          <w:color w:val="666669"/>
          <w:sz w:val="20"/>
        </w:rPr>
        <w:t>el</w:t>
      </w:r>
      <w:r>
        <w:rPr>
          <w:color w:val="666669"/>
          <w:spacing w:val="19"/>
          <w:sz w:val="20"/>
        </w:rPr>
        <w:t> </w:t>
      </w:r>
      <w:r>
        <w:rPr>
          <w:color w:val="565659"/>
          <w:sz w:val="20"/>
        </w:rPr>
        <w:t>art</w:t>
      </w:r>
      <w:r>
        <w:rPr>
          <w:color w:val="797B7E"/>
          <w:sz w:val="20"/>
        </w:rPr>
        <w:t>ículo</w:t>
      </w:r>
      <w:r>
        <w:rPr>
          <w:color w:val="797B7E"/>
          <w:spacing w:val="15"/>
          <w:sz w:val="20"/>
        </w:rPr>
        <w:t> </w:t>
      </w:r>
      <w:r>
        <w:rPr>
          <w:color w:val="797B7E"/>
          <w:sz w:val="20"/>
        </w:rPr>
        <w:t>11</w:t>
      </w:r>
      <w:r>
        <w:rPr>
          <w:color w:val="797B7E"/>
          <w:spacing w:val="4"/>
          <w:sz w:val="20"/>
        </w:rPr>
        <w:t> </w:t>
      </w:r>
      <w:r>
        <w:rPr>
          <w:color w:val="666669"/>
          <w:sz w:val="20"/>
        </w:rPr>
        <w:t>de</w:t>
      </w:r>
      <w:r>
        <w:rPr>
          <w:color w:val="666669"/>
          <w:spacing w:val="-4"/>
          <w:sz w:val="20"/>
        </w:rPr>
        <w:t> </w:t>
      </w:r>
      <w:r>
        <w:rPr>
          <w:color w:val="666669"/>
          <w:sz w:val="20"/>
        </w:rPr>
        <w:t>la</w:t>
      </w:r>
      <w:r>
        <w:rPr>
          <w:color w:val="666669"/>
          <w:spacing w:val="4"/>
          <w:sz w:val="20"/>
        </w:rPr>
        <w:t> </w:t>
      </w:r>
      <w:r>
        <w:rPr>
          <w:color w:val="666669"/>
          <w:sz w:val="20"/>
        </w:rPr>
        <w:t>Ley</w:t>
      </w:r>
      <w:r>
        <w:rPr>
          <w:color w:val="666669"/>
          <w:spacing w:val="7"/>
          <w:sz w:val="20"/>
        </w:rPr>
        <w:t> </w:t>
      </w:r>
      <w:r>
        <w:rPr>
          <w:color w:val="666669"/>
          <w:sz w:val="20"/>
        </w:rPr>
        <w:t>432</w:t>
      </w:r>
      <w:r>
        <w:rPr>
          <w:color w:val="666669"/>
          <w:spacing w:val="9"/>
          <w:sz w:val="20"/>
        </w:rPr>
        <w:t> </w:t>
      </w:r>
      <w:r>
        <w:rPr>
          <w:color w:val="565659"/>
          <w:spacing w:val="-5"/>
          <w:sz w:val="20"/>
        </w:rPr>
        <w:t>de</w:t>
      </w:r>
    </w:p>
    <w:p>
      <w:pPr>
        <w:spacing w:after="0" w:line="241" w:lineRule="exact"/>
        <w:jc w:val="both"/>
        <w:rPr>
          <w:sz w:val="20"/>
        </w:rPr>
        <w:sectPr>
          <w:pgSz w:w="12240" w:h="15840"/>
          <w:pgMar w:top="1040" w:bottom="280" w:left="1720" w:right="1660"/>
        </w:sectPr>
      </w:pPr>
    </w:p>
    <w:p>
      <w:pPr>
        <w:pStyle w:val="BodyText"/>
        <w:ind w:left="2531"/>
      </w:pPr>
      <w:r>
        <w:rPr/>
        <w:pict>
          <v:group style="position:absolute;margin-left:111.423378pt;margin-top:39.434502pt;width:389.65pt;height:680.9pt;mso-position-horizontal-relative:page;mso-position-vertical-relative:page;z-index:-19149824" id="docshapegroup223" coordorigin="2228,789" coordsize="7793,13618">
            <v:line style="position:absolute" from="2315,14406" to="2315,798" stroked="true" strokeweight="2.408088pt" strokecolor="#000000">
              <v:stroke dashstyle="solid"/>
            </v:line>
            <v:line style="position:absolute" from="9983,14397" to="9983,789" stroked="true" strokeweight="2.889706pt" strokecolor="#000000">
              <v:stroke dashstyle="solid"/>
            </v:line>
            <v:line style="position:absolute" from="2228,846" to="9992,846" stroked="true" strokeweight="2.404267pt" strokecolor="#000000">
              <v:stroke dashstyle="solid"/>
            </v:line>
            <v:line style="position:absolute" from="2277,14339" to="10021,14339" stroked="true" strokeweight="2.885121pt" strokecolor="#000000">
              <v:stroke dashstyle="solid"/>
            </v:line>
            <w10:wrap type="none"/>
          </v:group>
        </w:pict>
      </w:r>
      <w:r>
        <w:rPr/>
        <w:drawing>
          <wp:inline distT="0" distB="0" distL="0" distR="0">
            <wp:extent cx="476243" cy="201168"/>
            <wp:effectExtent l="0" t="0" r="0" b="0"/>
            <wp:docPr id="121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3" cy="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3"/>
      </w:pPr>
    </w:p>
    <w:p>
      <w:pPr>
        <w:pStyle w:val="BodyText"/>
        <w:ind w:left="679"/>
        <w:jc w:val="both"/>
      </w:pPr>
      <w:r>
        <w:rPr>
          <w:color w:val="69696B"/>
        </w:rPr>
        <w:t>1998,</w:t>
      </w:r>
      <w:r>
        <w:rPr>
          <w:color w:val="69696B"/>
          <w:spacing w:val="1"/>
        </w:rPr>
        <w:t> </w:t>
      </w:r>
      <w:r>
        <w:rPr>
          <w:color w:val="69696B"/>
        </w:rPr>
        <w:t>el</w:t>
      </w:r>
      <w:r>
        <w:rPr>
          <w:color w:val="69696B"/>
          <w:spacing w:val="7"/>
        </w:rPr>
        <w:t> </w:t>
      </w:r>
      <w:r>
        <w:rPr>
          <w:color w:val="69696B"/>
        </w:rPr>
        <w:t>cual</w:t>
      </w:r>
      <w:r>
        <w:rPr>
          <w:color w:val="69696B"/>
          <w:spacing w:val="4"/>
        </w:rPr>
        <w:t> </w:t>
      </w:r>
      <w:r>
        <w:rPr>
          <w:color w:val="69696B"/>
        </w:rPr>
        <w:t>quedará</w:t>
      </w:r>
      <w:r>
        <w:rPr>
          <w:color w:val="69696B"/>
          <w:spacing w:val="17"/>
        </w:rPr>
        <w:t> </w:t>
      </w:r>
      <w:r>
        <w:rPr>
          <w:color w:val="69696B"/>
          <w:spacing w:val="-4"/>
        </w:rPr>
        <w:t>así:</w:t>
      </w:r>
    </w:p>
    <w:p>
      <w:pPr>
        <w:pStyle w:val="BodyText"/>
        <w:rPr>
          <w:sz w:val="21"/>
        </w:rPr>
      </w:pPr>
    </w:p>
    <w:p>
      <w:pPr>
        <w:pStyle w:val="BodyText"/>
        <w:ind w:left="691"/>
        <w:jc w:val="both"/>
      </w:pPr>
      <w:r>
        <w:rPr>
          <w:color w:val="69696B"/>
          <w:w w:val="95"/>
        </w:rPr>
        <w:t>ARTÍCULO</w:t>
      </w:r>
      <w:r>
        <w:rPr>
          <w:color w:val="69696B"/>
          <w:spacing w:val="-12"/>
          <w:w w:val="95"/>
        </w:rPr>
        <w:t> </w:t>
      </w:r>
      <w:r>
        <w:rPr>
          <w:color w:val="69696B"/>
          <w:w w:val="95"/>
        </w:rPr>
        <w:t>11</w:t>
      </w:r>
      <w:r>
        <w:rPr>
          <w:color w:val="464446"/>
          <w:w w:val="95"/>
        </w:rPr>
        <w:t>.</w:t>
      </w:r>
      <w:r>
        <w:rPr>
          <w:color w:val="464446"/>
          <w:spacing w:val="-17"/>
          <w:w w:val="95"/>
        </w:rPr>
        <w:t> </w:t>
      </w:r>
      <w:r>
        <w:rPr>
          <w:color w:val="69696B"/>
          <w:w w:val="95"/>
        </w:rPr>
        <w:t>PROTECCIÓN</w:t>
      </w:r>
      <w:r>
        <w:rPr>
          <w:color w:val="69696B"/>
          <w:spacing w:val="-11"/>
          <w:w w:val="95"/>
        </w:rPr>
        <w:t> </w:t>
      </w:r>
      <w:r>
        <w:rPr>
          <w:color w:val="69696B"/>
          <w:w w:val="95"/>
        </w:rPr>
        <w:t>CONTRA</w:t>
      </w:r>
      <w:r>
        <w:rPr>
          <w:color w:val="69696B"/>
          <w:spacing w:val="-11"/>
          <w:w w:val="95"/>
        </w:rPr>
        <w:t> </w:t>
      </w:r>
      <w:r>
        <w:rPr>
          <w:color w:val="69696B"/>
          <w:w w:val="95"/>
        </w:rPr>
        <w:t>LA</w:t>
      </w:r>
      <w:r>
        <w:rPr>
          <w:color w:val="69696B"/>
          <w:spacing w:val="-11"/>
          <w:w w:val="95"/>
        </w:rPr>
        <w:t> </w:t>
      </w:r>
      <w:r>
        <w:rPr>
          <w:color w:val="69696B"/>
          <w:w w:val="95"/>
        </w:rPr>
        <w:t>PÉRDIDA</w:t>
      </w:r>
      <w:r>
        <w:rPr>
          <w:color w:val="69696B"/>
          <w:spacing w:val="-11"/>
          <w:w w:val="95"/>
        </w:rPr>
        <w:t> </w:t>
      </w:r>
      <w:r>
        <w:rPr>
          <w:color w:val="69696B"/>
          <w:w w:val="95"/>
        </w:rPr>
        <w:t>DEL</w:t>
      </w:r>
      <w:r>
        <w:rPr>
          <w:color w:val="69696B"/>
          <w:spacing w:val="-11"/>
          <w:w w:val="95"/>
        </w:rPr>
        <w:t> </w:t>
      </w:r>
      <w:r>
        <w:rPr>
          <w:color w:val="69696B"/>
          <w:w w:val="95"/>
        </w:rPr>
        <w:t>VALOR</w:t>
      </w:r>
      <w:r>
        <w:rPr>
          <w:color w:val="69696B"/>
          <w:spacing w:val="-11"/>
          <w:w w:val="95"/>
        </w:rPr>
        <w:t> </w:t>
      </w:r>
      <w:r>
        <w:rPr>
          <w:color w:val="69696B"/>
          <w:w w:val="95"/>
        </w:rPr>
        <w:t>ADQUISITIVO</w:t>
      </w:r>
      <w:r>
        <w:rPr>
          <w:color w:val="69696B"/>
          <w:spacing w:val="-9"/>
          <w:w w:val="95"/>
        </w:rPr>
        <w:t> </w:t>
      </w:r>
      <w:r>
        <w:rPr>
          <w:color w:val="69696B"/>
          <w:spacing w:val="-5"/>
          <w:w w:val="95"/>
        </w:rPr>
        <w:t>DE</w:t>
      </w:r>
    </w:p>
    <w:p>
      <w:pPr>
        <w:pStyle w:val="BodyText"/>
        <w:spacing w:line="244" w:lineRule="auto" w:before="10"/>
        <w:ind w:left="687" w:right="845" w:firstLine="8"/>
        <w:jc w:val="both"/>
      </w:pPr>
      <w:r>
        <w:rPr>
          <w:color w:val="69696B"/>
          <w:w w:val="105"/>
        </w:rPr>
        <w:t>LA</w:t>
      </w:r>
      <w:r>
        <w:rPr>
          <w:color w:val="69696B"/>
          <w:spacing w:val="-11"/>
          <w:w w:val="105"/>
        </w:rPr>
        <w:t> </w:t>
      </w:r>
      <w:r>
        <w:rPr>
          <w:color w:val="69696B"/>
          <w:w w:val="105"/>
        </w:rPr>
        <w:t>MONEDA.</w:t>
      </w:r>
      <w:r>
        <w:rPr>
          <w:color w:val="69696B"/>
          <w:spacing w:val="-2"/>
          <w:w w:val="105"/>
        </w:rPr>
        <w:t> </w:t>
      </w:r>
      <w:r>
        <w:rPr>
          <w:color w:val="69696B"/>
          <w:w w:val="105"/>
        </w:rPr>
        <w:t>El</w:t>
      </w:r>
      <w:r>
        <w:rPr>
          <w:color w:val="69696B"/>
          <w:spacing w:val="-15"/>
          <w:w w:val="105"/>
        </w:rPr>
        <w:t> </w:t>
      </w:r>
      <w:r>
        <w:rPr>
          <w:color w:val="69696B"/>
          <w:w w:val="105"/>
        </w:rPr>
        <w:t>Fondo</w:t>
      </w:r>
      <w:r>
        <w:rPr>
          <w:color w:val="69696B"/>
          <w:spacing w:val="-13"/>
          <w:w w:val="105"/>
        </w:rPr>
        <w:t> </w:t>
      </w:r>
      <w:r>
        <w:rPr>
          <w:color w:val="69696B"/>
          <w:w w:val="105"/>
        </w:rPr>
        <w:t>Nacional</w:t>
      </w:r>
      <w:r>
        <w:rPr>
          <w:color w:val="69696B"/>
          <w:spacing w:val="-8"/>
          <w:w w:val="105"/>
        </w:rPr>
        <w:t> </w:t>
      </w:r>
      <w:r>
        <w:rPr>
          <w:color w:val="69696B"/>
          <w:w w:val="105"/>
        </w:rPr>
        <w:t>de</w:t>
      </w:r>
      <w:r>
        <w:rPr>
          <w:color w:val="69696B"/>
          <w:spacing w:val="-7"/>
          <w:w w:val="105"/>
        </w:rPr>
        <w:t> </w:t>
      </w:r>
      <w:r>
        <w:rPr>
          <w:color w:val="69696B"/>
          <w:w w:val="105"/>
        </w:rPr>
        <w:t>Ahorro</w:t>
      </w:r>
      <w:r>
        <w:rPr>
          <w:color w:val="69696B"/>
          <w:spacing w:val="-4"/>
          <w:w w:val="105"/>
        </w:rPr>
        <w:t> </w:t>
      </w:r>
      <w:r>
        <w:rPr>
          <w:color w:val="69696B"/>
          <w:w w:val="105"/>
        </w:rPr>
        <w:t>reconocerá</w:t>
      </w:r>
      <w:r>
        <w:rPr>
          <w:color w:val="69696B"/>
          <w:w w:val="105"/>
        </w:rPr>
        <w:t> y</w:t>
      </w:r>
      <w:r>
        <w:rPr>
          <w:color w:val="69696B"/>
          <w:w w:val="105"/>
        </w:rPr>
        <w:t> abonará</w:t>
      </w:r>
      <w:r>
        <w:rPr>
          <w:color w:val="69696B"/>
          <w:spacing w:val="-2"/>
          <w:w w:val="105"/>
        </w:rPr>
        <w:t> </w:t>
      </w:r>
      <w:r>
        <w:rPr>
          <w:color w:val="69696B"/>
          <w:w w:val="105"/>
        </w:rPr>
        <w:t>en</w:t>
      </w:r>
      <w:r>
        <w:rPr>
          <w:color w:val="69696B"/>
          <w:spacing w:val="-15"/>
          <w:w w:val="105"/>
        </w:rPr>
        <w:t> </w:t>
      </w:r>
      <w:r>
        <w:rPr>
          <w:color w:val="69696B"/>
          <w:w w:val="105"/>
        </w:rPr>
        <w:t>la</w:t>
      </w:r>
      <w:r>
        <w:rPr>
          <w:color w:val="69696B"/>
          <w:spacing w:val="-7"/>
          <w:w w:val="105"/>
        </w:rPr>
        <w:t> </w:t>
      </w:r>
      <w:r>
        <w:rPr>
          <w:color w:val="69696B"/>
          <w:w w:val="105"/>
        </w:rPr>
        <w:t>cuenta </w:t>
      </w:r>
      <w:r>
        <w:rPr>
          <w:color w:val="69696B"/>
        </w:rPr>
        <w:t>individual de</w:t>
      </w:r>
      <w:r>
        <w:rPr>
          <w:color w:val="69696B"/>
          <w:spacing w:val="-14"/>
        </w:rPr>
        <w:t> </w:t>
      </w:r>
      <w:r>
        <w:rPr>
          <w:color w:val="69696B"/>
        </w:rPr>
        <w:t>cesantías de</w:t>
      </w:r>
      <w:r>
        <w:rPr>
          <w:color w:val="69696B"/>
          <w:spacing w:val="-4"/>
        </w:rPr>
        <w:t> </w:t>
      </w:r>
      <w:r>
        <w:rPr>
          <w:color w:val="69696B"/>
        </w:rPr>
        <w:t>cada afiliado, como mínimo un </w:t>
      </w:r>
      <w:r>
        <w:rPr>
          <w:color w:val="7B7C7E"/>
        </w:rPr>
        <w:t>interés</w:t>
      </w:r>
      <w:r>
        <w:rPr>
          <w:color w:val="7B7C7E"/>
          <w:spacing w:val="-4"/>
        </w:rPr>
        <w:t> </w:t>
      </w:r>
      <w:r>
        <w:rPr>
          <w:color w:val="69696B"/>
        </w:rPr>
        <w:t>equiva</w:t>
      </w:r>
      <w:r>
        <w:rPr>
          <w:color w:val="464446"/>
        </w:rPr>
        <w:t>l</w:t>
      </w:r>
      <w:r>
        <w:rPr>
          <w:color w:val="69696B"/>
        </w:rPr>
        <w:t>ente a </w:t>
      </w:r>
      <w:r>
        <w:rPr>
          <w:color w:val="7B7C7E"/>
        </w:rPr>
        <w:t>la </w:t>
      </w:r>
      <w:r>
        <w:rPr>
          <w:color w:val="69696B"/>
          <w:w w:val="105"/>
        </w:rPr>
        <w:t>variación</w:t>
      </w:r>
      <w:r>
        <w:rPr>
          <w:color w:val="69696B"/>
          <w:spacing w:val="-15"/>
          <w:w w:val="105"/>
        </w:rPr>
        <w:t> </w:t>
      </w:r>
      <w:r>
        <w:rPr>
          <w:color w:val="69696B"/>
          <w:w w:val="105"/>
        </w:rPr>
        <w:t>anual</w:t>
      </w:r>
      <w:r>
        <w:rPr>
          <w:color w:val="69696B"/>
          <w:spacing w:val="-15"/>
          <w:w w:val="105"/>
        </w:rPr>
        <w:t> </w:t>
      </w:r>
      <w:r>
        <w:rPr>
          <w:color w:val="69696B"/>
          <w:w w:val="105"/>
        </w:rPr>
        <w:t>de</w:t>
      </w:r>
      <w:r>
        <w:rPr>
          <w:color w:val="69696B"/>
          <w:spacing w:val="-14"/>
          <w:w w:val="105"/>
        </w:rPr>
        <w:t> </w:t>
      </w:r>
      <w:r>
        <w:rPr>
          <w:color w:val="7B7C7E"/>
          <w:w w:val="105"/>
        </w:rPr>
        <w:t>la</w:t>
      </w:r>
      <w:r>
        <w:rPr>
          <w:color w:val="7B7C7E"/>
          <w:spacing w:val="-15"/>
          <w:w w:val="105"/>
        </w:rPr>
        <w:t> </w:t>
      </w:r>
      <w:r>
        <w:rPr>
          <w:color w:val="69696B"/>
          <w:w w:val="105"/>
        </w:rPr>
        <w:t>Unidad</w:t>
      </w:r>
      <w:r>
        <w:rPr>
          <w:color w:val="69696B"/>
          <w:spacing w:val="-14"/>
          <w:w w:val="105"/>
        </w:rPr>
        <w:t> </w:t>
      </w:r>
      <w:r>
        <w:rPr>
          <w:color w:val="69696B"/>
          <w:w w:val="105"/>
        </w:rPr>
        <w:t>de</w:t>
      </w:r>
      <w:r>
        <w:rPr>
          <w:color w:val="69696B"/>
          <w:spacing w:val="-12"/>
          <w:w w:val="105"/>
        </w:rPr>
        <w:t> </w:t>
      </w:r>
      <w:r>
        <w:rPr>
          <w:color w:val="69696B"/>
          <w:w w:val="105"/>
        </w:rPr>
        <w:t>Valor</w:t>
      </w:r>
      <w:r>
        <w:rPr>
          <w:color w:val="69696B"/>
          <w:spacing w:val="-9"/>
          <w:w w:val="105"/>
        </w:rPr>
        <w:t> </w:t>
      </w:r>
      <w:r>
        <w:rPr>
          <w:color w:val="69696B"/>
          <w:w w:val="105"/>
        </w:rPr>
        <w:t>Real</w:t>
      </w:r>
      <w:r>
        <w:rPr>
          <w:color w:val="69696B"/>
          <w:spacing w:val="-11"/>
          <w:w w:val="105"/>
        </w:rPr>
        <w:t> </w:t>
      </w:r>
      <w:r>
        <w:rPr>
          <w:color w:val="7B7C7E"/>
          <w:w w:val="105"/>
        </w:rPr>
        <w:t>- </w:t>
      </w:r>
      <w:r>
        <w:rPr>
          <w:color w:val="69696B"/>
          <w:w w:val="105"/>
        </w:rPr>
        <w:t>UVR,</w:t>
      </w:r>
      <w:r>
        <w:rPr>
          <w:color w:val="69696B"/>
          <w:spacing w:val="-11"/>
          <w:w w:val="105"/>
        </w:rPr>
        <w:t> </w:t>
      </w:r>
      <w:r>
        <w:rPr>
          <w:color w:val="69696B"/>
          <w:w w:val="105"/>
        </w:rPr>
        <w:t>certificada por</w:t>
      </w:r>
      <w:r>
        <w:rPr>
          <w:color w:val="69696B"/>
          <w:spacing w:val="-7"/>
          <w:w w:val="105"/>
        </w:rPr>
        <w:t> </w:t>
      </w:r>
      <w:r>
        <w:rPr>
          <w:color w:val="69696B"/>
          <w:w w:val="105"/>
        </w:rPr>
        <w:t>el</w:t>
      </w:r>
      <w:r>
        <w:rPr>
          <w:color w:val="69696B"/>
          <w:spacing w:val="-10"/>
          <w:w w:val="105"/>
        </w:rPr>
        <w:t> </w:t>
      </w:r>
      <w:r>
        <w:rPr>
          <w:color w:val="69696B"/>
          <w:w w:val="105"/>
        </w:rPr>
        <w:t>Banco</w:t>
      </w:r>
      <w:r>
        <w:rPr>
          <w:color w:val="69696B"/>
          <w:spacing w:val="-7"/>
          <w:w w:val="105"/>
        </w:rPr>
        <w:t> </w:t>
      </w:r>
      <w:r>
        <w:rPr>
          <w:color w:val="69696B"/>
          <w:w w:val="105"/>
        </w:rPr>
        <w:t>de</w:t>
      </w:r>
      <w:r>
        <w:rPr>
          <w:color w:val="69696B"/>
          <w:spacing w:val="-15"/>
          <w:w w:val="105"/>
        </w:rPr>
        <w:t> </w:t>
      </w:r>
      <w:r>
        <w:rPr>
          <w:color w:val="7B7C7E"/>
          <w:w w:val="105"/>
        </w:rPr>
        <w:t>la </w:t>
      </w:r>
      <w:r>
        <w:rPr>
          <w:color w:val="69696B"/>
          <w:w w:val="105"/>
        </w:rPr>
        <w:t>República,</w:t>
      </w:r>
      <w:r>
        <w:rPr>
          <w:color w:val="69696B"/>
          <w:w w:val="105"/>
        </w:rPr>
        <w:t> sobre </w:t>
      </w:r>
      <w:r>
        <w:rPr>
          <w:color w:val="7B7C7E"/>
          <w:w w:val="105"/>
        </w:rPr>
        <w:t>su </w:t>
      </w:r>
      <w:r>
        <w:rPr>
          <w:color w:val="69696B"/>
          <w:w w:val="105"/>
        </w:rPr>
        <w:t>saldo acumulado</w:t>
      </w:r>
      <w:r>
        <w:rPr>
          <w:color w:val="69696B"/>
          <w:w w:val="105"/>
        </w:rPr>
        <w:t> de</w:t>
      </w:r>
      <w:r>
        <w:rPr>
          <w:color w:val="69696B"/>
          <w:spacing w:val="-2"/>
          <w:w w:val="105"/>
        </w:rPr>
        <w:t> </w:t>
      </w:r>
      <w:r>
        <w:rPr>
          <w:color w:val="69696B"/>
          <w:w w:val="105"/>
        </w:rPr>
        <w:t>cesantías</w:t>
      </w:r>
      <w:r>
        <w:rPr>
          <w:color w:val="69696B"/>
          <w:w w:val="105"/>
        </w:rPr>
        <w:t> a 31</w:t>
      </w:r>
      <w:r>
        <w:rPr>
          <w:color w:val="69696B"/>
          <w:spacing w:val="-6"/>
          <w:w w:val="105"/>
        </w:rPr>
        <w:t> </w:t>
      </w:r>
      <w:r>
        <w:rPr>
          <w:color w:val="69696B"/>
          <w:w w:val="105"/>
        </w:rPr>
        <w:t>de</w:t>
      </w:r>
      <w:r>
        <w:rPr>
          <w:color w:val="69696B"/>
          <w:spacing w:val="-1"/>
          <w:w w:val="105"/>
        </w:rPr>
        <w:t> </w:t>
      </w:r>
      <w:r>
        <w:rPr>
          <w:color w:val="69696B"/>
          <w:w w:val="105"/>
        </w:rPr>
        <w:t>diciembre</w:t>
      </w:r>
      <w:r>
        <w:rPr>
          <w:color w:val="69696B"/>
          <w:w w:val="105"/>
        </w:rPr>
        <w:t> del año </w:t>
      </w:r>
      <w:r>
        <w:rPr>
          <w:color w:val="7B7C7E"/>
          <w:w w:val="105"/>
        </w:rPr>
        <w:t>inmediatamente</w:t>
      </w:r>
      <w:r>
        <w:rPr>
          <w:color w:val="7B7C7E"/>
          <w:spacing w:val="-15"/>
          <w:w w:val="105"/>
        </w:rPr>
        <w:t> </w:t>
      </w:r>
      <w:r>
        <w:rPr>
          <w:color w:val="69696B"/>
          <w:w w:val="105"/>
        </w:rPr>
        <w:t>anterior,</w:t>
      </w:r>
      <w:r>
        <w:rPr>
          <w:color w:val="69696B"/>
          <w:spacing w:val="-15"/>
          <w:w w:val="105"/>
        </w:rPr>
        <w:t> </w:t>
      </w:r>
      <w:r>
        <w:rPr>
          <w:color w:val="69696B"/>
          <w:w w:val="105"/>
        </w:rPr>
        <w:t>y</w:t>
      </w:r>
      <w:r>
        <w:rPr>
          <w:color w:val="69696B"/>
          <w:spacing w:val="-14"/>
          <w:w w:val="105"/>
        </w:rPr>
        <w:t> </w:t>
      </w:r>
      <w:r>
        <w:rPr>
          <w:color w:val="69696B"/>
          <w:w w:val="105"/>
        </w:rPr>
        <w:t>proporcional</w:t>
      </w:r>
      <w:r>
        <w:rPr>
          <w:color w:val="69696B"/>
          <w:spacing w:val="-11"/>
          <w:w w:val="105"/>
        </w:rPr>
        <w:t> </w:t>
      </w:r>
      <w:r>
        <w:rPr>
          <w:color w:val="69696B"/>
          <w:w w:val="105"/>
        </w:rPr>
        <w:t>por</w:t>
      </w:r>
      <w:r>
        <w:rPr>
          <w:color w:val="69696B"/>
          <w:spacing w:val="-11"/>
          <w:w w:val="105"/>
        </w:rPr>
        <w:t> </w:t>
      </w:r>
      <w:r>
        <w:rPr>
          <w:color w:val="69696B"/>
          <w:w w:val="105"/>
        </w:rPr>
        <w:t>la</w:t>
      </w:r>
      <w:r>
        <w:rPr>
          <w:color w:val="69696B"/>
          <w:spacing w:val="-7"/>
          <w:w w:val="105"/>
        </w:rPr>
        <w:t> </w:t>
      </w:r>
      <w:r>
        <w:rPr>
          <w:color w:val="69696B"/>
          <w:w w:val="105"/>
        </w:rPr>
        <w:t>fracción</w:t>
      </w:r>
      <w:r>
        <w:rPr>
          <w:color w:val="69696B"/>
          <w:spacing w:val="-11"/>
          <w:w w:val="105"/>
        </w:rPr>
        <w:t> </w:t>
      </w:r>
      <w:r>
        <w:rPr>
          <w:color w:val="69696B"/>
          <w:w w:val="105"/>
        </w:rPr>
        <w:t>de</w:t>
      </w:r>
      <w:r>
        <w:rPr>
          <w:color w:val="69696B"/>
          <w:spacing w:val="-15"/>
          <w:w w:val="105"/>
        </w:rPr>
        <w:t> </w:t>
      </w:r>
      <w:r>
        <w:rPr>
          <w:color w:val="69696B"/>
          <w:w w:val="105"/>
        </w:rPr>
        <w:t>año</w:t>
      </w:r>
      <w:r>
        <w:rPr>
          <w:color w:val="69696B"/>
          <w:spacing w:val="-13"/>
          <w:w w:val="105"/>
        </w:rPr>
        <w:t> </w:t>
      </w:r>
      <w:r>
        <w:rPr>
          <w:color w:val="69696B"/>
          <w:w w:val="105"/>
        </w:rPr>
        <w:t>que</w:t>
      </w:r>
      <w:r>
        <w:rPr>
          <w:color w:val="69696B"/>
          <w:spacing w:val="-15"/>
          <w:w w:val="105"/>
        </w:rPr>
        <w:t> </w:t>
      </w:r>
      <w:r>
        <w:rPr>
          <w:color w:val="69696B"/>
          <w:w w:val="105"/>
        </w:rPr>
        <w:t>corresponda al momento</w:t>
      </w:r>
      <w:r>
        <w:rPr>
          <w:color w:val="69696B"/>
          <w:spacing w:val="-2"/>
          <w:w w:val="105"/>
        </w:rPr>
        <w:t> </w:t>
      </w:r>
      <w:r>
        <w:rPr>
          <w:color w:val="69696B"/>
          <w:w w:val="105"/>
        </w:rPr>
        <w:t>de</w:t>
      </w:r>
      <w:r>
        <w:rPr>
          <w:color w:val="69696B"/>
          <w:spacing w:val="-11"/>
          <w:w w:val="105"/>
        </w:rPr>
        <w:t> </w:t>
      </w:r>
      <w:r>
        <w:rPr>
          <w:color w:val="69696B"/>
          <w:w w:val="105"/>
        </w:rPr>
        <w:t>retiro,</w:t>
      </w:r>
      <w:r>
        <w:rPr>
          <w:color w:val="69696B"/>
          <w:spacing w:val="-11"/>
          <w:w w:val="105"/>
        </w:rPr>
        <w:t> </w:t>
      </w:r>
      <w:r>
        <w:rPr>
          <w:color w:val="69696B"/>
          <w:w w:val="105"/>
        </w:rPr>
        <w:t>sobre</w:t>
      </w:r>
      <w:r>
        <w:rPr>
          <w:color w:val="69696B"/>
          <w:spacing w:val="-11"/>
          <w:w w:val="105"/>
        </w:rPr>
        <w:t> </w:t>
      </w:r>
      <w:r>
        <w:rPr>
          <w:color w:val="69696B"/>
          <w:w w:val="105"/>
        </w:rPr>
        <w:t>el monto</w:t>
      </w:r>
      <w:r>
        <w:rPr>
          <w:color w:val="69696B"/>
          <w:spacing w:val="-6"/>
          <w:w w:val="105"/>
        </w:rPr>
        <w:t> </w:t>
      </w:r>
      <w:r>
        <w:rPr>
          <w:color w:val="69696B"/>
          <w:w w:val="105"/>
        </w:rPr>
        <w:t>parcial</w:t>
      </w:r>
      <w:r>
        <w:rPr>
          <w:color w:val="69696B"/>
          <w:spacing w:val="-7"/>
          <w:w w:val="105"/>
        </w:rPr>
        <w:t> </w:t>
      </w:r>
      <w:r>
        <w:rPr>
          <w:color w:val="69696B"/>
          <w:w w:val="105"/>
        </w:rPr>
        <w:t>o</w:t>
      </w:r>
      <w:r>
        <w:rPr>
          <w:color w:val="69696B"/>
          <w:spacing w:val="-1"/>
          <w:w w:val="105"/>
        </w:rPr>
        <w:t> </w:t>
      </w:r>
      <w:r>
        <w:rPr>
          <w:color w:val="69696B"/>
          <w:w w:val="105"/>
        </w:rPr>
        <w:t>definitivo</w:t>
      </w:r>
      <w:r>
        <w:rPr>
          <w:color w:val="69696B"/>
          <w:spacing w:val="-5"/>
          <w:w w:val="105"/>
        </w:rPr>
        <w:t> </w:t>
      </w:r>
      <w:r>
        <w:rPr>
          <w:color w:val="69696B"/>
          <w:w w:val="105"/>
        </w:rPr>
        <w:t>de</w:t>
      </w:r>
      <w:r>
        <w:rPr>
          <w:color w:val="69696B"/>
          <w:spacing w:val="-10"/>
          <w:w w:val="105"/>
        </w:rPr>
        <w:t> </w:t>
      </w:r>
      <w:r>
        <w:rPr>
          <w:color w:val="7B7C7E"/>
          <w:w w:val="105"/>
        </w:rPr>
        <w:t>la</w:t>
      </w:r>
      <w:r>
        <w:rPr>
          <w:color w:val="7B7C7E"/>
          <w:spacing w:val="-9"/>
          <w:w w:val="105"/>
        </w:rPr>
        <w:t> </w:t>
      </w:r>
      <w:r>
        <w:rPr>
          <w:color w:val="69696B"/>
          <w:w w:val="105"/>
        </w:rPr>
        <w:t>cesantía</w:t>
      </w:r>
      <w:r>
        <w:rPr>
          <w:color w:val="69696B"/>
          <w:spacing w:val="-10"/>
          <w:w w:val="105"/>
        </w:rPr>
        <w:t> </w:t>
      </w:r>
      <w:r>
        <w:rPr>
          <w:color w:val="69696B"/>
          <w:w w:val="105"/>
        </w:rPr>
        <w:t>pagada.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44" w:lineRule="auto" w:before="1"/>
        <w:ind w:left="701" w:right="835" w:hanging="7"/>
        <w:jc w:val="both"/>
      </w:pPr>
      <w:r>
        <w:rPr>
          <w:color w:val="69696B"/>
        </w:rPr>
        <w:t>Para el efecto, los saldos de Cesantías que administre el Fondo Nacional del Ahorro</w:t>
      </w:r>
      <w:r>
        <w:rPr>
          <w:color w:val="69696B"/>
          <w:spacing w:val="-14"/>
        </w:rPr>
        <w:t> </w:t>
      </w:r>
      <w:r>
        <w:rPr>
          <w:color w:val="7B7C7E"/>
        </w:rPr>
        <w:t>-</w:t>
      </w:r>
      <w:r>
        <w:rPr>
          <w:color w:val="7B7C7E"/>
          <w:spacing w:val="-14"/>
        </w:rPr>
        <w:t> </w:t>
      </w:r>
      <w:r>
        <w:rPr>
          <w:color w:val="69696B"/>
        </w:rPr>
        <w:t>FNA</w:t>
      </w:r>
      <w:r>
        <w:rPr>
          <w:color w:val="69696B"/>
          <w:spacing w:val="-4"/>
        </w:rPr>
        <w:t> </w:t>
      </w:r>
      <w:r>
        <w:rPr>
          <w:color w:val="69696B"/>
        </w:rPr>
        <w:t>se</w:t>
      </w:r>
      <w:r>
        <w:rPr>
          <w:color w:val="69696B"/>
          <w:spacing w:val="-14"/>
        </w:rPr>
        <w:t> </w:t>
      </w:r>
      <w:r>
        <w:rPr>
          <w:color w:val="69696B"/>
        </w:rPr>
        <w:t>denominaran</w:t>
      </w:r>
      <w:r>
        <w:rPr>
          <w:color w:val="69696B"/>
          <w:spacing w:val="-2"/>
        </w:rPr>
        <w:t> </w:t>
      </w:r>
      <w:r>
        <w:rPr>
          <w:color w:val="69696B"/>
        </w:rPr>
        <w:t>en</w:t>
      </w:r>
      <w:r>
        <w:rPr>
          <w:color w:val="69696B"/>
          <w:spacing w:val="-14"/>
        </w:rPr>
        <w:t> </w:t>
      </w:r>
      <w:r>
        <w:rPr>
          <w:color w:val="69696B"/>
        </w:rPr>
        <w:t>UVR y se</w:t>
      </w:r>
      <w:r>
        <w:rPr>
          <w:color w:val="69696B"/>
          <w:spacing w:val="-14"/>
        </w:rPr>
        <w:t> </w:t>
      </w:r>
      <w:r>
        <w:rPr>
          <w:color w:val="69696B"/>
        </w:rPr>
        <w:t>reexpresarán</w:t>
      </w:r>
      <w:r>
        <w:rPr>
          <w:color w:val="69696B"/>
          <w:spacing w:val="-8"/>
        </w:rPr>
        <w:t> </w:t>
      </w:r>
      <w:r>
        <w:rPr>
          <w:color w:val="69696B"/>
        </w:rPr>
        <w:t>en</w:t>
      </w:r>
      <w:r>
        <w:rPr>
          <w:color w:val="69696B"/>
          <w:spacing w:val="-10"/>
        </w:rPr>
        <w:t> </w:t>
      </w:r>
      <w:r>
        <w:rPr>
          <w:color w:val="69696B"/>
        </w:rPr>
        <w:t>pesos de</w:t>
      </w:r>
      <w:r>
        <w:rPr>
          <w:color w:val="69696B"/>
          <w:spacing w:val="-14"/>
        </w:rPr>
        <w:t> </w:t>
      </w:r>
      <w:r>
        <w:rPr>
          <w:color w:val="69696B"/>
        </w:rPr>
        <w:t>acuerdo</w:t>
      </w:r>
      <w:r>
        <w:rPr>
          <w:color w:val="69696B"/>
          <w:spacing w:val="-2"/>
        </w:rPr>
        <w:t> </w:t>
      </w:r>
      <w:r>
        <w:rPr>
          <w:color w:val="69696B"/>
        </w:rPr>
        <w:t>con el valor de</w:t>
      </w:r>
      <w:r>
        <w:rPr>
          <w:color w:val="69696B"/>
          <w:spacing w:val="-2"/>
        </w:rPr>
        <w:t> </w:t>
      </w:r>
      <w:r>
        <w:rPr>
          <w:color w:val="464446"/>
        </w:rPr>
        <w:t>l</w:t>
      </w:r>
      <w:r>
        <w:rPr>
          <w:color w:val="69696B"/>
        </w:rPr>
        <w:t>a</w:t>
      </w:r>
      <w:r>
        <w:rPr>
          <w:color w:val="69696B"/>
          <w:spacing w:val="-2"/>
        </w:rPr>
        <w:t> </w:t>
      </w:r>
      <w:r>
        <w:rPr>
          <w:color w:val="69696B"/>
        </w:rPr>
        <w:t>UVR, certificado por el</w:t>
      </w:r>
      <w:r>
        <w:rPr>
          <w:color w:val="69696B"/>
          <w:spacing w:val="-1"/>
        </w:rPr>
        <w:t> </w:t>
      </w:r>
      <w:r>
        <w:rPr>
          <w:color w:val="69696B"/>
        </w:rPr>
        <w:t>Banco de </w:t>
      </w:r>
      <w:r>
        <w:rPr>
          <w:color w:val="7B7C7E"/>
        </w:rPr>
        <w:t>la </w:t>
      </w:r>
      <w:r>
        <w:rPr>
          <w:color w:val="69696B"/>
        </w:rPr>
        <w:t>República, con</w:t>
      </w:r>
      <w:r>
        <w:rPr>
          <w:color w:val="69696B"/>
          <w:spacing w:val="-7"/>
        </w:rPr>
        <w:t> </w:t>
      </w:r>
      <w:r>
        <w:rPr>
          <w:color w:val="69696B"/>
        </w:rPr>
        <w:t>base en</w:t>
      </w:r>
      <w:r>
        <w:rPr>
          <w:color w:val="69696B"/>
          <w:spacing w:val="-10"/>
        </w:rPr>
        <w:t> </w:t>
      </w:r>
      <w:r>
        <w:rPr>
          <w:color w:val="69696B"/>
        </w:rPr>
        <w:t>la </w:t>
      </w:r>
      <w:r>
        <w:rPr>
          <w:color w:val="464446"/>
        </w:rPr>
        <w:t>f</w:t>
      </w:r>
      <w:r>
        <w:rPr>
          <w:color w:val="69696B"/>
        </w:rPr>
        <w:t>echa de consignación</w:t>
      </w:r>
      <w:r>
        <w:rPr>
          <w:color w:val="69696B"/>
          <w:spacing w:val="40"/>
        </w:rPr>
        <w:t> </w:t>
      </w:r>
      <w:r>
        <w:rPr>
          <w:color w:val="69696B"/>
        </w:rPr>
        <w:t>de cada una de las fracciones.</w:t>
      </w:r>
    </w:p>
    <w:p>
      <w:pPr>
        <w:pStyle w:val="BodyText"/>
        <w:spacing w:before="2"/>
        <w:rPr>
          <w:sz w:val="22"/>
        </w:rPr>
      </w:pPr>
    </w:p>
    <w:p>
      <w:pPr>
        <w:spacing w:line="266" w:lineRule="auto" w:before="0"/>
        <w:ind w:left="713" w:right="836" w:hanging="5"/>
        <w:jc w:val="both"/>
        <w:rPr>
          <w:sz w:val="20"/>
        </w:rPr>
      </w:pPr>
      <w:r>
        <w:rPr>
          <w:rFonts w:ascii="Times New Roman" w:hAnsi="Times New Roman"/>
          <w:b/>
          <w:color w:val="343133"/>
          <w:sz w:val="21"/>
        </w:rPr>
        <w:t>ARTÍCULO</w:t>
      </w:r>
      <w:r>
        <w:rPr>
          <w:rFonts w:ascii="Times New Roman" w:hAnsi="Times New Roman"/>
          <w:b/>
          <w:color w:val="343133"/>
          <w:spacing w:val="23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225</w:t>
      </w:r>
      <w:r>
        <w:rPr>
          <w:rFonts w:ascii="Times New Roman" w:hAnsi="Times New Roman"/>
          <w:b/>
          <w:color w:val="69696B"/>
          <w:sz w:val="21"/>
        </w:rPr>
        <w:t>°</w:t>
      </w:r>
      <w:r>
        <w:rPr>
          <w:rFonts w:ascii="Times New Roman" w:hAnsi="Times New Roman"/>
          <w:b/>
          <w:color w:val="343133"/>
          <w:sz w:val="21"/>
        </w:rPr>
        <w:t>.</w:t>
      </w:r>
      <w:r>
        <w:rPr>
          <w:rFonts w:ascii="Times New Roman" w:hAnsi="Times New Roman"/>
          <w:b/>
          <w:color w:val="343133"/>
          <w:spacing w:val="-1"/>
          <w:sz w:val="21"/>
        </w:rPr>
        <w:t> </w:t>
      </w:r>
      <w:r>
        <w:rPr>
          <w:rFonts w:ascii="Times New Roman" w:hAnsi="Times New Roman"/>
          <w:b/>
          <w:color w:val="464446"/>
          <w:sz w:val="21"/>
        </w:rPr>
        <w:t>INTERESES</w:t>
      </w:r>
      <w:r>
        <w:rPr>
          <w:rFonts w:ascii="Times New Roman" w:hAnsi="Times New Roman"/>
          <w:b/>
          <w:color w:val="464446"/>
          <w:spacing w:val="-14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SOBRE</w:t>
      </w:r>
      <w:r>
        <w:rPr>
          <w:rFonts w:ascii="Times New Roman" w:hAnsi="Times New Roman"/>
          <w:b/>
          <w:color w:val="343133"/>
          <w:spacing w:val="-3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CESANTÍAS</w:t>
      </w:r>
      <w:r>
        <w:rPr>
          <w:rFonts w:ascii="Times New Roman" w:hAnsi="Times New Roman"/>
          <w:b/>
          <w:color w:val="69696B"/>
          <w:sz w:val="21"/>
        </w:rPr>
        <w:t>.</w:t>
      </w:r>
      <w:r>
        <w:rPr>
          <w:rFonts w:ascii="Times New Roman" w:hAnsi="Times New Roman"/>
          <w:b/>
          <w:color w:val="69696B"/>
          <w:spacing w:val="-12"/>
          <w:sz w:val="21"/>
        </w:rPr>
        <w:t> </w:t>
      </w:r>
      <w:r>
        <w:rPr>
          <w:color w:val="69696B"/>
          <w:sz w:val="20"/>
        </w:rPr>
        <w:t>Modifíquese</w:t>
      </w:r>
      <w:r>
        <w:rPr>
          <w:color w:val="69696B"/>
          <w:spacing w:val="-3"/>
          <w:sz w:val="20"/>
        </w:rPr>
        <w:t> </w:t>
      </w:r>
      <w:r>
        <w:rPr>
          <w:color w:val="69696B"/>
          <w:sz w:val="20"/>
        </w:rPr>
        <w:t>el artículo</w:t>
      </w:r>
      <w:r>
        <w:rPr>
          <w:color w:val="69696B"/>
          <w:spacing w:val="-1"/>
          <w:sz w:val="20"/>
        </w:rPr>
        <w:t> </w:t>
      </w:r>
      <w:r>
        <w:rPr>
          <w:color w:val="7B7C7E"/>
          <w:sz w:val="20"/>
        </w:rPr>
        <w:t>12 </w:t>
      </w:r>
      <w:r>
        <w:rPr>
          <w:color w:val="69696B"/>
          <w:sz w:val="20"/>
        </w:rPr>
        <w:t>de la </w:t>
      </w:r>
      <w:r>
        <w:rPr>
          <w:color w:val="7B7C7E"/>
          <w:sz w:val="20"/>
        </w:rPr>
        <w:t>Ley </w:t>
      </w:r>
      <w:r>
        <w:rPr>
          <w:color w:val="69696B"/>
          <w:sz w:val="20"/>
        </w:rPr>
        <w:t>432 de </w:t>
      </w:r>
      <w:r>
        <w:rPr>
          <w:color w:val="7B7C7E"/>
          <w:sz w:val="20"/>
        </w:rPr>
        <w:t>1998, </w:t>
      </w:r>
      <w:r>
        <w:rPr>
          <w:color w:val="69696B"/>
          <w:sz w:val="20"/>
        </w:rPr>
        <w:t>el cua</w:t>
      </w:r>
      <w:r>
        <w:rPr>
          <w:color w:val="464446"/>
          <w:sz w:val="20"/>
        </w:rPr>
        <w:t>l </w:t>
      </w:r>
      <w:r>
        <w:rPr>
          <w:color w:val="69696B"/>
          <w:sz w:val="20"/>
        </w:rPr>
        <w:t>quedará así: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59" w:lineRule="auto"/>
        <w:ind w:left="721" w:right="837" w:firstLine="8"/>
        <w:jc w:val="both"/>
      </w:pPr>
      <w:r>
        <w:rPr>
          <w:color w:val="69696B"/>
        </w:rPr>
        <w:t>ARTÍCULO </w:t>
      </w:r>
      <w:r>
        <w:rPr>
          <w:color w:val="7B7C7E"/>
        </w:rPr>
        <w:t>12.</w:t>
      </w:r>
      <w:r>
        <w:rPr>
          <w:color w:val="7B7C7E"/>
          <w:spacing w:val="-3"/>
        </w:rPr>
        <w:t> </w:t>
      </w:r>
      <w:r>
        <w:rPr>
          <w:color w:val="69696B"/>
        </w:rPr>
        <w:t>INTERESES SOBRE</w:t>
      </w:r>
      <w:r>
        <w:rPr>
          <w:color w:val="69696B"/>
          <w:spacing w:val="-2"/>
        </w:rPr>
        <w:t> </w:t>
      </w:r>
      <w:r>
        <w:rPr>
          <w:color w:val="69696B"/>
        </w:rPr>
        <w:t>CESANTÍAS. El Fondo</w:t>
      </w:r>
      <w:r>
        <w:rPr>
          <w:color w:val="69696B"/>
          <w:spacing w:val="-2"/>
        </w:rPr>
        <w:t> </w:t>
      </w:r>
      <w:r>
        <w:rPr>
          <w:color w:val="69696B"/>
        </w:rPr>
        <w:t>Nacional del Ahorro reconocerá</w:t>
      </w:r>
      <w:r>
        <w:rPr>
          <w:color w:val="69696B"/>
          <w:spacing w:val="-5"/>
        </w:rPr>
        <w:t> </w:t>
      </w:r>
      <w:r>
        <w:rPr>
          <w:color w:val="69696B"/>
        </w:rPr>
        <w:t>y abonará en</w:t>
      </w:r>
      <w:r>
        <w:rPr>
          <w:color w:val="69696B"/>
          <w:spacing w:val="-14"/>
        </w:rPr>
        <w:t> </w:t>
      </w:r>
      <w:r>
        <w:rPr>
          <w:color w:val="7B7C7E"/>
        </w:rPr>
        <w:t>la</w:t>
      </w:r>
      <w:r>
        <w:rPr>
          <w:color w:val="7B7C7E"/>
          <w:spacing w:val="-10"/>
        </w:rPr>
        <w:t> </w:t>
      </w:r>
      <w:r>
        <w:rPr>
          <w:color w:val="69696B"/>
        </w:rPr>
        <w:t>cuenta</w:t>
      </w:r>
      <w:r>
        <w:rPr>
          <w:color w:val="69696B"/>
          <w:spacing w:val="-2"/>
        </w:rPr>
        <w:t> </w:t>
      </w:r>
      <w:r>
        <w:rPr>
          <w:color w:val="69696B"/>
        </w:rPr>
        <w:t>de</w:t>
      </w:r>
      <w:r>
        <w:rPr>
          <w:color w:val="69696B"/>
          <w:spacing w:val="-14"/>
        </w:rPr>
        <w:t> </w:t>
      </w:r>
      <w:r>
        <w:rPr>
          <w:color w:val="69696B"/>
        </w:rPr>
        <w:t>cesantías de</w:t>
      </w:r>
      <w:r>
        <w:rPr>
          <w:color w:val="69696B"/>
          <w:spacing w:val="-7"/>
        </w:rPr>
        <w:t> </w:t>
      </w:r>
      <w:r>
        <w:rPr>
          <w:color w:val="69696B"/>
        </w:rPr>
        <w:t>cada servidor público</w:t>
      </w:r>
      <w:r>
        <w:rPr>
          <w:color w:val="69696B"/>
          <w:spacing w:val="33"/>
        </w:rPr>
        <w:t> </w:t>
      </w:r>
      <w:r>
        <w:rPr>
          <w:color w:val="69696B"/>
        </w:rPr>
        <w:t>afiliado, </w:t>
      </w:r>
      <w:r>
        <w:rPr>
          <w:color w:val="7B7C7E"/>
        </w:rPr>
        <w:t>un interés </w:t>
      </w:r>
      <w:r>
        <w:rPr>
          <w:color w:val="69696B"/>
        </w:rPr>
        <w:t>equivalente a </w:t>
      </w:r>
      <w:r>
        <w:rPr>
          <w:color w:val="7B7C7E"/>
        </w:rPr>
        <w:t>la </w:t>
      </w:r>
      <w:r>
        <w:rPr>
          <w:color w:val="69696B"/>
        </w:rPr>
        <w:t>va</w:t>
      </w:r>
      <w:r>
        <w:rPr>
          <w:color w:val="464446"/>
        </w:rPr>
        <w:t>r</w:t>
      </w:r>
      <w:r>
        <w:rPr>
          <w:color w:val="69696B"/>
        </w:rPr>
        <w:t>iación anual de la Unidad de Valor Real-UVR, certificada por </w:t>
      </w:r>
      <w:r>
        <w:rPr>
          <w:color w:val="7B7C7E"/>
        </w:rPr>
        <w:t>el </w:t>
      </w:r>
      <w:r>
        <w:rPr>
          <w:color w:val="69696B"/>
        </w:rPr>
        <w:t>Banco de la República, sobre las cesantías liquidadas por </w:t>
      </w:r>
      <w:r>
        <w:rPr>
          <w:color w:val="7B7C7E"/>
        </w:rPr>
        <w:t>la </w:t>
      </w:r>
      <w:r>
        <w:rPr>
          <w:color w:val="69696B"/>
        </w:rPr>
        <w:t>entidad nominadora correspondientes al año inmediatamente anterior o proporcional</w:t>
      </w:r>
      <w:r>
        <w:rPr>
          <w:color w:val="69696B"/>
          <w:spacing w:val="37"/>
        </w:rPr>
        <w:t> </w:t>
      </w:r>
      <w:r>
        <w:rPr>
          <w:color w:val="69696B"/>
        </w:rPr>
        <w:t>por</w:t>
      </w:r>
      <w:r>
        <w:rPr>
          <w:color w:val="69696B"/>
          <w:spacing w:val="26"/>
        </w:rPr>
        <w:t> </w:t>
      </w:r>
      <w:r>
        <w:rPr>
          <w:color w:val="7B7C7E"/>
        </w:rPr>
        <w:t>la</w:t>
      </w:r>
      <w:r>
        <w:rPr>
          <w:color w:val="7B7C7E"/>
          <w:spacing w:val="35"/>
        </w:rPr>
        <w:t> </w:t>
      </w:r>
      <w:r>
        <w:rPr>
          <w:color w:val="69696B"/>
        </w:rPr>
        <w:t>fracción</w:t>
      </w:r>
      <w:r>
        <w:rPr>
          <w:color w:val="69696B"/>
          <w:spacing w:val="29"/>
        </w:rPr>
        <w:t> </w:t>
      </w:r>
      <w:r>
        <w:rPr>
          <w:color w:val="69696B"/>
        </w:rPr>
        <w:t>de año</w:t>
      </w:r>
      <w:r>
        <w:rPr>
          <w:color w:val="69696B"/>
          <w:spacing w:val="23"/>
        </w:rPr>
        <w:t> </w:t>
      </w:r>
      <w:r>
        <w:rPr>
          <w:color w:val="69696B"/>
        </w:rPr>
        <w:t>que se </w:t>
      </w:r>
      <w:r>
        <w:rPr>
          <w:color w:val="7B7C7E"/>
        </w:rPr>
        <w:t>liquide</w:t>
      </w:r>
      <w:r>
        <w:rPr>
          <w:color w:val="7B7C7E"/>
          <w:spacing w:val="29"/>
        </w:rPr>
        <w:t> </w:t>
      </w:r>
      <w:r>
        <w:rPr>
          <w:color w:val="69696B"/>
        </w:rPr>
        <w:t>definitivamente. No</w:t>
      </w:r>
      <w:r>
        <w:rPr>
          <w:color w:val="69696B"/>
          <w:spacing w:val="19"/>
        </w:rPr>
        <w:t> </w:t>
      </w:r>
      <w:r>
        <w:rPr>
          <w:color w:val="69696B"/>
        </w:rPr>
        <w:t>obstante, el cálcu</w:t>
      </w:r>
      <w:r>
        <w:rPr>
          <w:color w:val="464446"/>
        </w:rPr>
        <w:t>l</w:t>
      </w:r>
      <w:r>
        <w:rPr>
          <w:color w:val="69696B"/>
        </w:rPr>
        <w:t>o del </w:t>
      </w:r>
      <w:r>
        <w:rPr>
          <w:color w:val="7B7C7E"/>
        </w:rPr>
        <w:t>interés</w:t>
      </w:r>
      <w:r>
        <w:rPr>
          <w:color w:val="7B7C7E"/>
          <w:spacing w:val="-1"/>
        </w:rPr>
        <w:t> </w:t>
      </w:r>
      <w:r>
        <w:rPr>
          <w:color w:val="69696B"/>
        </w:rPr>
        <w:t>tendrá en</w:t>
      </w:r>
      <w:r>
        <w:rPr>
          <w:color w:val="69696B"/>
          <w:spacing w:val="-13"/>
        </w:rPr>
        <w:t> </w:t>
      </w:r>
      <w:r>
        <w:rPr>
          <w:color w:val="69696B"/>
        </w:rPr>
        <w:t>cuenta </w:t>
      </w:r>
      <w:r>
        <w:rPr>
          <w:color w:val="7B7C7E"/>
        </w:rPr>
        <w:t>las fechas </w:t>
      </w:r>
      <w:r>
        <w:rPr>
          <w:color w:val="69696B"/>
        </w:rPr>
        <w:t>en</w:t>
      </w:r>
      <w:r>
        <w:rPr>
          <w:color w:val="69696B"/>
          <w:spacing w:val="-8"/>
        </w:rPr>
        <w:t> </w:t>
      </w:r>
      <w:r>
        <w:rPr>
          <w:color w:val="7B7C7E"/>
        </w:rPr>
        <w:t>las</w:t>
      </w:r>
      <w:r>
        <w:rPr>
          <w:color w:val="7B7C7E"/>
          <w:spacing w:val="-3"/>
        </w:rPr>
        <w:t> </w:t>
      </w:r>
      <w:r>
        <w:rPr>
          <w:color w:val="69696B"/>
        </w:rPr>
        <w:t>que </w:t>
      </w:r>
      <w:r>
        <w:rPr>
          <w:color w:val="7B7C7E"/>
        </w:rPr>
        <w:t>fue</w:t>
      </w:r>
      <w:r>
        <w:rPr>
          <w:color w:val="7B7C7E"/>
          <w:spacing w:val="-14"/>
        </w:rPr>
        <w:t> </w:t>
      </w:r>
      <w:r>
        <w:rPr>
          <w:color w:val="69696B"/>
        </w:rPr>
        <w:t>consignada</w:t>
      </w:r>
      <w:r>
        <w:rPr>
          <w:color w:val="69696B"/>
          <w:spacing w:val="26"/>
        </w:rPr>
        <w:t> </w:t>
      </w:r>
      <w:r>
        <w:rPr>
          <w:color w:val="69696B"/>
        </w:rPr>
        <w:t>cada </w:t>
      </w:r>
      <w:r>
        <w:rPr>
          <w:color w:val="69696B"/>
          <w:spacing w:val="-2"/>
        </w:rPr>
        <w:t>fracción.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61" w:lineRule="auto"/>
        <w:ind w:left="721" w:right="801" w:firstLine="2"/>
        <w:jc w:val="both"/>
      </w:pPr>
      <w:r>
        <w:rPr>
          <w:color w:val="69696B"/>
        </w:rPr>
        <w:t>Para el efecto, </w:t>
      </w:r>
      <w:r>
        <w:rPr>
          <w:color w:val="7B7C7E"/>
        </w:rPr>
        <w:t>los </w:t>
      </w:r>
      <w:r>
        <w:rPr>
          <w:color w:val="69696B"/>
        </w:rPr>
        <w:t>saldos que administre </w:t>
      </w:r>
      <w:r>
        <w:rPr>
          <w:color w:val="7B7C7E"/>
        </w:rPr>
        <w:t>el </w:t>
      </w:r>
      <w:r>
        <w:rPr>
          <w:color w:val="69696B"/>
        </w:rPr>
        <w:t>Fondo Nacional del Ahorro por este concepto se</w:t>
      </w:r>
      <w:r>
        <w:rPr>
          <w:color w:val="69696B"/>
          <w:spacing w:val="-9"/>
        </w:rPr>
        <w:t> </w:t>
      </w:r>
      <w:r>
        <w:rPr>
          <w:color w:val="69696B"/>
        </w:rPr>
        <w:t>denominarán en</w:t>
      </w:r>
      <w:r>
        <w:rPr>
          <w:color w:val="69696B"/>
          <w:spacing w:val="-3"/>
        </w:rPr>
        <w:t> </w:t>
      </w:r>
      <w:r>
        <w:rPr>
          <w:color w:val="69696B"/>
        </w:rPr>
        <w:t>UVR</w:t>
      </w:r>
      <w:r>
        <w:rPr>
          <w:color w:val="69696B"/>
          <w:spacing w:val="-2"/>
        </w:rPr>
        <w:t> </w:t>
      </w:r>
      <w:r>
        <w:rPr>
          <w:color w:val="69696B"/>
        </w:rPr>
        <w:t>y se</w:t>
      </w:r>
      <w:r>
        <w:rPr>
          <w:color w:val="69696B"/>
          <w:spacing w:val="-5"/>
        </w:rPr>
        <w:t> </w:t>
      </w:r>
      <w:r>
        <w:rPr>
          <w:color w:val="69696B"/>
        </w:rPr>
        <w:t>reexpresarán en pesos de</w:t>
      </w:r>
      <w:r>
        <w:rPr>
          <w:color w:val="69696B"/>
          <w:spacing w:val="-10"/>
        </w:rPr>
        <w:t> </w:t>
      </w:r>
      <w:r>
        <w:rPr>
          <w:color w:val="69696B"/>
        </w:rPr>
        <w:t>acue</w:t>
      </w:r>
      <w:r>
        <w:rPr>
          <w:color w:val="464446"/>
        </w:rPr>
        <w:t>r</w:t>
      </w:r>
      <w:r>
        <w:rPr>
          <w:color w:val="69696B"/>
        </w:rPr>
        <w:t>do con</w:t>
      </w:r>
      <w:r>
        <w:rPr>
          <w:color w:val="69696B"/>
          <w:spacing w:val="-1"/>
        </w:rPr>
        <w:t> </w:t>
      </w:r>
      <w:r>
        <w:rPr>
          <w:color w:val="69696B"/>
        </w:rPr>
        <w:t>el valor de</w:t>
      </w:r>
      <w:r>
        <w:rPr>
          <w:color w:val="69696B"/>
          <w:spacing w:val="-14"/>
        </w:rPr>
        <w:t> </w:t>
      </w:r>
      <w:r>
        <w:rPr>
          <w:color w:val="7B7C7E"/>
        </w:rPr>
        <w:t>la</w:t>
      </w:r>
      <w:r>
        <w:rPr>
          <w:color w:val="7B7C7E"/>
          <w:spacing w:val="-8"/>
        </w:rPr>
        <w:t> </w:t>
      </w:r>
      <w:r>
        <w:rPr>
          <w:color w:val="69696B"/>
        </w:rPr>
        <w:t>UVR,</w:t>
      </w:r>
      <w:r>
        <w:rPr>
          <w:color w:val="69696B"/>
          <w:spacing w:val="-9"/>
        </w:rPr>
        <w:t> </w:t>
      </w:r>
      <w:r>
        <w:rPr>
          <w:color w:val="69696B"/>
        </w:rPr>
        <w:t>certificado por el Banco de</w:t>
      </w:r>
      <w:r>
        <w:rPr>
          <w:color w:val="69696B"/>
          <w:spacing w:val="-2"/>
        </w:rPr>
        <w:t> </w:t>
      </w:r>
      <w:r>
        <w:rPr>
          <w:color w:val="7B7C7E"/>
        </w:rPr>
        <w:t>la</w:t>
      </w:r>
      <w:r>
        <w:rPr>
          <w:color w:val="7B7C7E"/>
          <w:spacing w:val="-8"/>
        </w:rPr>
        <w:t> </w:t>
      </w:r>
      <w:r>
        <w:rPr>
          <w:color w:val="69696B"/>
        </w:rPr>
        <w:t>República, con base en</w:t>
      </w:r>
      <w:r>
        <w:rPr>
          <w:color w:val="69696B"/>
          <w:spacing w:val="-11"/>
        </w:rPr>
        <w:t> </w:t>
      </w:r>
      <w:r>
        <w:rPr>
          <w:color w:val="7B7C7E"/>
        </w:rPr>
        <w:t>la fecha </w:t>
      </w:r>
      <w:r>
        <w:rPr>
          <w:color w:val="69696B"/>
        </w:rPr>
        <w:t>de consignación</w:t>
      </w:r>
      <w:r>
        <w:rPr>
          <w:color w:val="69696B"/>
          <w:spacing w:val="40"/>
        </w:rPr>
        <w:t> </w:t>
      </w:r>
      <w:r>
        <w:rPr>
          <w:color w:val="69696B"/>
        </w:rPr>
        <w:t>de cada una de las fracciones.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56" w:lineRule="auto"/>
        <w:ind w:left="722" w:right="792" w:firstLine="1"/>
        <w:jc w:val="both"/>
      </w:pPr>
      <w:r>
        <w:rPr>
          <w:color w:val="69696B"/>
        </w:rPr>
        <w:t>PARÁGRAFO.</w:t>
      </w:r>
      <w:r>
        <w:rPr>
          <w:color w:val="69696B"/>
          <w:spacing w:val="25"/>
        </w:rPr>
        <w:t> </w:t>
      </w:r>
      <w:r>
        <w:rPr>
          <w:color w:val="69696B"/>
        </w:rPr>
        <w:t>El</w:t>
      </w:r>
      <w:r>
        <w:rPr>
          <w:color w:val="69696B"/>
          <w:spacing w:val="-13"/>
        </w:rPr>
        <w:t> </w:t>
      </w:r>
      <w:r>
        <w:rPr>
          <w:color w:val="69696B"/>
        </w:rPr>
        <w:t>reconoc</w:t>
      </w:r>
      <w:r>
        <w:rPr>
          <w:color w:val="464446"/>
        </w:rPr>
        <w:t>i</w:t>
      </w:r>
      <w:r>
        <w:rPr>
          <w:color w:val="69696B"/>
        </w:rPr>
        <w:t>miento de</w:t>
      </w:r>
      <w:r>
        <w:rPr>
          <w:color w:val="69696B"/>
          <w:spacing w:val="-5"/>
        </w:rPr>
        <w:t> </w:t>
      </w:r>
      <w:r>
        <w:rPr>
          <w:color w:val="7B7C7E"/>
        </w:rPr>
        <w:t>intereses </w:t>
      </w:r>
      <w:r>
        <w:rPr>
          <w:color w:val="69696B"/>
        </w:rPr>
        <w:t>de</w:t>
      </w:r>
      <w:r>
        <w:rPr>
          <w:color w:val="69696B"/>
          <w:spacing w:val="-8"/>
        </w:rPr>
        <w:t> </w:t>
      </w:r>
      <w:r>
        <w:rPr>
          <w:color w:val="69696B"/>
        </w:rPr>
        <w:t>que trata el presente artículo </w:t>
      </w:r>
      <w:r>
        <w:rPr>
          <w:color w:val="7B7C7E"/>
        </w:rPr>
        <w:t>no </w:t>
      </w:r>
      <w:r>
        <w:rPr>
          <w:color w:val="69696B"/>
        </w:rPr>
        <w:t>aplicará a los servidores de </w:t>
      </w:r>
      <w:r>
        <w:rPr>
          <w:color w:val="7B7C7E"/>
        </w:rPr>
        <w:t>las </w:t>
      </w:r>
      <w:r>
        <w:rPr>
          <w:color w:val="69696B"/>
        </w:rPr>
        <w:t>entidades públicas empleadoras del orden departamental y municipal, a quienes aplica el régimen establecido en el artículo 99 de la </w:t>
      </w:r>
      <w:r>
        <w:rPr>
          <w:color w:val="7B7C7E"/>
        </w:rPr>
        <w:t>Ley </w:t>
      </w:r>
      <w:r>
        <w:rPr>
          <w:color w:val="69696B"/>
          <w:sz w:val="21"/>
        </w:rPr>
        <w:t>SO </w:t>
      </w:r>
      <w:r>
        <w:rPr>
          <w:color w:val="69696B"/>
        </w:rPr>
        <w:t>de 1990, en </w:t>
      </w:r>
      <w:r>
        <w:rPr>
          <w:color w:val="7B7C7E"/>
        </w:rPr>
        <w:t>lo </w:t>
      </w:r>
      <w:r>
        <w:rPr>
          <w:color w:val="69696B"/>
        </w:rPr>
        <w:t>relacionado con las fechas de transferencia</w:t>
      </w:r>
      <w:r>
        <w:rPr>
          <w:color w:val="69696B"/>
          <w:spacing w:val="40"/>
        </w:rPr>
        <w:t> </w:t>
      </w:r>
      <w:r>
        <w:rPr>
          <w:color w:val="69696B"/>
        </w:rPr>
        <w:t>de cesantías, intereses y</w:t>
      </w:r>
      <w:r>
        <w:rPr>
          <w:color w:val="69696B"/>
          <w:spacing w:val="40"/>
        </w:rPr>
        <w:t> </w:t>
      </w:r>
      <w:r>
        <w:rPr>
          <w:color w:val="69696B"/>
        </w:rPr>
        <w:t>demás </w:t>
      </w:r>
      <w:r>
        <w:rPr>
          <w:color w:val="7B7C7E"/>
        </w:rPr>
        <w:t>normas </w:t>
      </w:r>
      <w:r>
        <w:rPr>
          <w:color w:val="69696B"/>
        </w:rPr>
        <w:t>que la reglamenten,</w:t>
      </w:r>
      <w:r>
        <w:rPr>
          <w:color w:val="69696B"/>
          <w:spacing w:val="40"/>
        </w:rPr>
        <w:t> </w:t>
      </w:r>
      <w:r>
        <w:rPr>
          <w:color w:val="69696B"/>
        </w:rPr>
        <w:t>modifiquen</w:t>
      </w:r>
      <w:r>
        <w:rPr>
          <w:color w:val="69696B"/>
          <w:spacing w:val="40"/>
        </w:rPr>
        <w:t> </w:t>
      </w:r>
      <w:r>
        <w:rPr>
          <w:color w:val="69696B"/>
        </w:rPr>
        <w:t>o </w:t>
      </w:r>
      <w:r>
        <w:rPr>
          <w:color w:val="69696B"/>
          <w:spacing w:val="-2"/>
        </w:rPr>
        <w:t>sustituyan.</w:t>
      </w:r>
    </w:p>
    <w:p>
      <w:pPr>
        <w:pStyle w:val="BodyText"/>
        <w:spacing w:before="2"/>
        <w:rPr>
          <w:sz w:val="21"/>
        </w:rPr>
      </w:pPr>
    </w:p>
    <w:p>
      <w:pPr>
        <w:spacing w:before="0"/>
        <w:ind w:left="737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43133"/>
          <w:sz w:val="21"/>
        </w:rPr>
        <w:t>ARTÍCULO</w:t>
      </w:r>
      <w:r>
        <w:rPr>
          <w:rFonts w:ascii="Times New Roman" w:hAnsi="Times New Roman"/>
          <w:b/>
          <w:color w:val="343133"/>
          <w:spacing w:val="32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226</w:t>
      </w:r>
      <w:r>
        <w:rPr>
          <w:rFonts w:ascii="Times New Roman" w:hAnsi="Times New Roman"/>
          <w:b/>
          <w:color w:val="69696B"/>
          <w:sz w:val="21"/>
        </w:rPr>
        <w:t>°.</w:t>
      </w:r>
      <w:r>
        <w:rPr>
          <w:rFonts w:ascii="Times New Roman" w:hAnsi="Times New Roman"/>
          <w:b/>
          <w:color w:val="69696B"/>
          <w:spacing w:val="27"/>
          <w:sz w:val="21"/>
        </w:rPr>
        <w:t> </w:t>
      </w:r>
      <w:r>
        <w:rPr>
          <w:rFonts w:ascii="Times New Roman" w:hAnsi="Times New Roman"/>
          <w:b/>
          <w:color w:val="464446"/>
          <w:sz w:val="21"/>
        </w:rPr>
        <w:t>FONDO</w:t>
      </w:r>
      <w:r>
        <w:rPr>
          <w:rFonts w:ascii="Times New Roman" w:hAnsi="Times New Roman"/>
          <w:b/>
          <w:color w:val="464446"/>
          <w:spacing w:val="31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DE</w:t>
      </w:r>
      <w:r>
        <w:rPr>
          <w:rFonts w:ascii="Times New Roman" w:hAnsi="Times New Roman"/>
          <w:b/>
          <w:color w:val="343133"/>
          <w:spacing w:val="20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ESTABILIZACIÓN</w:t>
      </w:r>
      <w:r>
        <w:rPr>
          <w:rFonts w:ascii="Times New Roman" w:hAnsi="Times New Roman"/>
          <w:b/>
          <w:color w:val="343133"/>
          <w:spacing w:val="34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DE</w:t>
      </w:r>
      <w:r>
        <w:rPr>
          <w:rFonts w:ascii="Times New Roman" w:hAnsi="Times New Roman"/>
          <w:b/>
          <w:color w:val="343133"/>
          <w:spacing w:val="27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PRECIOS</w:t>
      </w:r>
      <w:r>
        <w:rPr>
          <w:rFonts w:ascii="Times New Roman" w:hAnsi="Times New Roman"/>
          <w:b/>
          <w:color w:val="343133"/>
          <w:spacing w:val="34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DE</w:t>
      </w:r>
      <w:r>
        <w:rPr>
          <w:rFonts w:ascii="Times New Roman" w:hAnsi="Times New Roman"/>
          <w:b/>
          <w:color w:val="343133"/>
          <w:spacing w:val="49"/>
          <w:sz w:val="21"/>
        </w:rPr>
        <w:t> </w:t>
      </w:r>
      <w:r>
        <w:rPr>
          <w:rFonts w:ascii="Times New Roman" w:hAnsi="Times New Roman"/>
          <w:b/>
          <w:color w:val="343133"/>
          <w:spacing w:val="-2"/>
          <w:sz w:val="21"/>
        </w:rPr>
        <w:t>CAFÉ.</w:t>
      </w:r>
    </w:p>
    <w:p>
      <w:pPr>
        <w:pStyle w:val="BodyText"/>
        <w:spacing w:line="256" w:lineRule="auto" w:before="26"/>
        <w:ind w:left="733" w:right="792" w:hanging="4"/>
        <w:jc w:val="both"/>
      </w:pPr>
      <w:r>
        <w:rPr>
          <w:color w:val="7B7C7E"/>
        </w:rPr>
        <w:t>Créase </w:t>
      </w:r>
      <w:r>
        <w:rPr>
          <w:color w:val="69696B"/>
        </w:rPr>
        <w:t>e</w:t>
      </w:r>
      <w:r>
        <w:rPr>
          <w:color w:val="999A9E"/>
        </w:rPr>
        <w:t>l </w:t>
      </w:r>
      <w:r>
        <w:rPr>
          <w:color w:val="7B7C7E"/>
        </w:rPr>
        <w:t>Fondo de </w:t>
      </w:r>
      <w:r>
        <w:rPr>
          <w:color w:val="69696B"/>
        </w:rPr>
        <w:t>Estabilización</w:t>
      </w:r>
      <w:r>
        <w:rPr>
          <w:color w:val="69696B"/>
          <w:spacing w:val="-6"/>
        </w:rPr>
        <w:t> </w:t>
      </w:r>
      <w:r>
        <w:rPr>
          <w:color w:val="69696B"/>
        </w:rPr>
        <w:t>de Precios del Café como una</w:t>
      </w:r>
      <w:r>
        <w:rPr>
          <w:color w:val="69696B"/>
          <w:spacing w:val="-1"/>
        </w:rPr>
        <w:t> </w:t>
      </w:r>
      <w:r>
        <w:rPr>
          <w:color w:val="7B7C7E"/>
        </w:rPr>
        <w:t>cuenta </w:t>
      </w:r>
      <w:r>
        <w:rPr>
          <w:color w:val="69696B"/>
        </w:rPr>
        <w:t>especial </w:t>
      </w:r>
      <w:r>
        <w:rPr>
          <w:color w:val="69696B"/>
          <w:w w:val="105"/>
        </w:rPr>
        <w:t>sin</w:t>
      </w:r>
      <w:r>
        <w:rPr>
          <w:color w:val="69696B"/>
          <w:w w:val="105"/>
        </w:rPr>
        <w:t> personería</w:t>
      </w:r>
      <w:r>
        <w:rPr>
          <w:color w:val="69696B"/>
          <w:w w:val="105"/>
        </w:rPr>
        <w:t> jurídica</w:t>
      </w:r>
      <w:r>
        <w:rPr>
          <w:color w:val="69696B"/>
          <w:w w:val="105"/>
        </w:rPr>
        <w:t> que</w:t>
      </w:r>
      <w:r>
        <w:rPr>
          <w:color w:val="69696B"/>
          <w:w w:val="105"/>
        </w:rPr>
        <w:t> </w:t>
      </w:r>
      <w:r>
        <w:rPr>
          <w:color w:val="7B7C7E"/>
          <w:w w:val="105"/>
        </w:rPr>
        <w:t>tendrá</w:t>
      </w:r>
      <w:r>
        <w:rPr>
          <w:color w:val="7B7C7E"/>
          <w:w w:val="105"/>
        </w:rPr>
        <w:t> por</w:t>
      </w:r>
      <w:r>
        <w:rPr>
          <w:color w:val="7B7C7E"/>
          <w:w w:val="105"/>
        </w:rPr>
        <w:t> </w:t>
      </w:r>
      <w:r>
        <w:rPr>
          <w:color w:val="69696B"/>
          <w:w w:val="105"/>
        </w:rPr>
        <w:t>objeto</w:t>
      </w:r>
      <w:r>
        <w:rPr>
          <w:color w:val="69696B"/>
          <w:w w:val="105"/>
        </w:rPr>
        <w:t> adoptar una</w:t>
      </w:r>
      <w:r>
        <w:rPr>
          <w:color w:val="69696B"/>
          <w:w w:val="105"/>
        </w:rPr>
        <w:t> variedad</w:t>
      </w:r>
      <w:r>
        <w:rPr>
          <w:color w:val="69696B"/>
          <w:w w:val="105"/>
        </w:rPr>
        <w:t> de </w:t>
      </w:r>
      <w:r>
        <w:rPr>
          <w:color w:val="69696B"/>
        </w:rPr>
        <w:t>mecanismos </w:t>
      </w:r>
      <w:r>
        <w:rPr>
          <w:color w:val="7B7C7E"/>
        </w:rPr>
        <w:t>técnicamente </w:t>
      </w:r>
      <w:r>
        <w:rPr>
          <w:color w:val="69696B"/>
        </w:rPr>
        <w:t>idóneos para estabilizar el </w:t>
      </w:r>
      <w:r>
        <w:rPr>
          <w:color w:val="464446"/>
        </w:rPr>
        <w:t>i</w:t>
      </w:r>
      <w:r>
        <w:rPr>
          <w:color w:val="69696B"/>
        </w:rPr>
        <w:t>ngreso de </w:t>
      </w:r>
      <w:r>
        <w:rPr>
          <w:color w:val="7B7C7E"/>
        </w:rPr>
        <w:t>los</w:t>
      </w:r>
      <w:r>
        <w:rPr>
          <w:color w:val="7B7C7E"/>
          <w:spacing w:val="-2"/>
        </w:rPr>
        <w:t> </w:t>
      </w:r>
      <w:r>
        <w:rPr>
          <w:color w:val="69696B"/>
        </w:rPr>
        <w:t>productores </w:t>
      </w:r>
      <w:r>
        <w:rPr>
          <w:color w:val="69696B"/>
          <w:w w:val="105"/>
        </w:rPr>
        <w:t>de</w:t>
      </w:r>
      <w:r>
        <w:rPr>
          <w:color w:val="69696B"/>
          <w:spacing w:val="-14"/>
          <w:w w:val="105"/>
        </w:rPr>
        <w:t> </w:t>
      </w:r>
      <w:r>
        <w:rPr>
          <w:color w:val="69696B"/>
          <w:w w:val="105"/>
        </w:rPr>
        <w:t>café</w:t>
      </w:r>
      <w:r>
        <w:rPr>
          <w:color w:val="69696B"/>
          <w:spacing w:val="-9"/>
          <w:w w:val="105"/>
        </w:rPr>
        <w:t> </w:t>
      </w:r>
      <w:r>
        <w:rPr>
          <w:color w:val="69696B"/>
          <w:w w:val="105"/>
        </w:rPr>
        <w:t>colombiano</w:t>
      </w:r>
      <w:r>
        <w:rPr>
          <w:color w:val="69696B"/>
          <w:spacing w:val="19"/>
          <w:w w:val="105"/>
        </w:rPr>
        <w:t> </w:t>
      </w:r>
      <w:r>
        <w:rPr>
          <w:color w:val="69696B"/>
          <w:w w:val="105"/>
        </w:rPr>
        <w:t>y</w:t>
      </w:r>
      <w:r>
        <w:rPr>
          <w:color w:val="69696B"/>
          <w:spacing w:val="-4"/>
          <w:w w:val="105"/>
        </w:rPr>
        <w:t> </w:t>
      </w:r>
      <w:r>
        <w:rPr>
          <w:color w:val="69696B"/>
          <w:w w:val="105"/>
        </w:rPr>
        <w:t>protegerlo de</w:t>
      </w:r>
      <w:r>
        <w:rPr>
          <w:color w:val="69696B"/>
          <w:spacing w:val="-9"/>
          <w:w w:val="105"/>
        </w:rPr>
        <w:t> </w:t>
      </w:r>
      <w:r>
        <w:rPr>
          <w:color w:val="69696B"/>
          <w:w w:val="105"/>
        </w:rPr>
        <w:t>precios extremadamente</w:t>
      </w:r>
      <w:r>
        <w:rPr>
          <w:color w:val="69696B"/>
          <w:spacing w:val="-15"/>
          <w:w w:val="105"/>
        </w:rPr>
        <w:t> </w:t>
      </w:r>
      <w:r>
        <w:rPr>
          <w:color w:val="7B7C7E"/>
          <w:w w:val="105"/>
        </w:rPr>
        <w:t>bajos</w:t>
      </w:r>
      <w:r>
        <w:rPr>
          <w:color w:val="464446"/>
          <w:w w:val="105"/>
        </w:rPr>
        <w:t>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56" w:lineRule="auto"/>
        <w:ind w:left="741" w:right="796" w:hanging="8"/>
        <w:jc w:val="both"/>
      </w:pPr>
      <w:r>
        <w:rPr>
          <w:color w:val="69696B"/>
          <w:w w:val="105"/>
        </w:rPr>
        <w:t>El</w:t>
      </w:r>
      <w:r>
        <w:rPr>
          <w:color w:val="69696B"/>
          <w:spacing w:val="-13"/>
          <w:w w:val="105"/>
        </w:rPr>
        <w:t> </w:t>
      </w:r>
      <w:r>
        <w:rPr>
          <w:color w:val="69696B"/>
          <w:w w:val="105"/>
        </w:rPr>
        <w:t>Congreso</w:t>
      </w:r>
      <w:r>
        <w:rPr>
          <w:color w:val="69696B"/>
          <w:spacing w:val="-4"/>
          <w:w w:val="105"/>
        </w:rPr>
        <w:t> </w:t>
      </w:r>
      <w:r>
        <w:rPr>
          <w:color w:val="69696B"/>
          <w:w w:val="105"/>
        </w:rPr>
        <w:t>de</w:t>
      </w:r>
      <w:r>
        <w:rPr>
          <w:color w:val="69696B"/>
          <w:spacing w:val="-11"/>
          <w:w w:val="105"/>
        </w:rPr>
        <w:t> </w:t>
      </w:r>
      <w:r>
        <w:rPr>
          <w:color w:val="69696B"/>
          <w:w w:val="105"/>
        </w:rPr>
        <w:t>la</w:t>
      </w:r>
      <w:r>
        <w:rPr>
          <w:color w:val="69696B"/>
          <w:spacing w:val="-4"/>
          <w:w w:val="105"/>
        </w:rPr>
        <w:t> </w:t>
      </w:r>
      <w:r>
        <w:rPr>
          <w:color w:val="69696B"/>
          <w:w w:val="105"/>
        </w:rPr>
        <w:t>Repúb</w:t>
      </w:r>
      <w:r>
        <w:rPr>
          <w:color w:val="464446"/>
          <w:w w:val="105"/>
        </w:rPr>
        <w:t>l</w:t>
      </w:r>
      <w:r>
        <w:rPr>
          <w:color w:val="69696B"/>
          <w:w w:val="105"/>
        </w:rPr>
        <w:t>ica</w:t>
      </w:r>
      <w:r>
        <w:rPr>
          <w:color w:val="69696B"/>
          <w:spacing w:val="-4"/>
          <w:w w:val="105"/>
        </w:rPr>
        <w:t> </w:t>
      </w:r>
      <w:r>
        <w:rPr>
          <w:color w:val="69696B"/>
          <w:w w:val="105"/>
        </w:rPr>
        <w:t>definirá</w:t>
      </w:r>
      <w:r>
        <w:rPr>
          <w:color w:val="69696B"/>
          <w:w w:val="105"/>
        </w:rPr>
        <w:t> su</w:t>
      </w:r>
      <w:r>
        <w:rPr>
          <w:color w:val="69696B"/>
          <w:spacing w:val="-11"/>
          <w:w w:val="105"/>
        </w:rPr>
        <w:t> </w:t>
      </w:r>
      <w:r>
        <w:rPr>
          <w:color w:val="69696B"/>
          <w:w w:val="105"/>
        </w:rPr>
        <w:t>estructura,</w:t>
      </w:r>
      <w:r>
        <w:rPr>
          <w:color w:val="69696B"/>
          <w:w w:val="105"/>
        </w:rPr>
        <w:t> administración,</w:t>
      </w:r>
      <w:r>
        <w:rPr>
          <w:color w:val="69696B"/>
          <w:spacing w:val="-5"/>
          <w:w w:val="105"/>
        </w:rPr>
        <w:t> </w:t>
      </w:r>
      <w:r>
        <w:rPr>
          <w:color w:val="69696B"/>
          <w:w w:val="105"/>
        </w:rPr>
        <w:t>finalidades, funciones,</w:t>
      </w:r>
      <w:r>
        <w:rPr>
          <w:color w:val="69696B"/>
          <w:w w:val="105"/>
        </w:rPr>
        <w:t> recursos</w:t>
      </w:r>
      <w:r>
        <w:rPr>
          <w:color w:val="69696B"/>
          <w:w w:val="105"/>
        </w:rPr>
        <w:t> para</w:t>
      </w:r>
      <w:r>
        <w:rPr>
          <w:color w:val="69696B"/>
          <w:w w:val="105"/>
        </w:rPr>
        <w:t> su</w:t>
      </w:r>
      <w:r>
        <w:rPr>
          <w:color w:val="69696B"/>
          <w:w w:val="105"/>
        </w:rPr>
        <w:t> capitalización</w:t>
      </w:r>
      <w:r>
        <w:rPr>
          <w:color w:val="69696B"/>
          <w:w w:val="105"/>
        </w:rPr>
        <w:t> y</w:t>
      </w:r>
      <w:r>
        <w:rPr>
          <w:color w:val="69696B"/>
          <w:w w:val="105"/>
        </w:rPr>
        <w:t> funcionamiento,</w:t>
      </w:r>
      <w:r>
        <w:rPr>
          <w:color w:val="69696B"/>
          <w:w w:val="105"/>
        </w:rPr>
        <w:t> mecanismos</w:t>
      </w:r>
      <w:r>
        <w:rPr>
          <w:color w:val="69696B"/>
          <w:w w:val="105"/>
        </w:rPr>
        <w:t> y criterios para su</w:t>
      </w:r>
      <w:r>
        <w:rPr>
          <w:color w:val="69696B"/>
          <w:spacing w:val="-16"/>
          <w:w w:val="105"/>
        </w:rPr>
        <w:t> </w:t>
      </w:r>
      <w:r>
        <w:rPr>
          <w:color w:val="69696B"/>
          <w:w w:val="105"/>
        </w:rPr>
        <w:t>reglamentación</w:t>
      </w:r>
      <w:r>
        <w:rPr>
          <w:color w:val="69696B"/>
          <w:spacing w:val="-3"/>
          <w:w w:val="105"/>
        </w:rPr>
        <w:t> </w:t>
      </w:r>
      <w:r>
        <w:rPr>
          <w:color w:val="69696B"/>
          <w:w w:val="105"/>
        </w:rPr>
        <w:t>por parte</w:t>
      </w:r>
      <w:r>
        <w:rPr>
          <w:color w:val="69696B"/>
          <w:spacing w:val="-7"/>
          <w:w w:val="105"/>
        </w:rPr>
        <w:t> </w:t>
      </w:r>
      <w:r>
        <w:rPr>
          <w:color w:val="69696B"/>
          <w:w w:val="105"/>
        </w:rPr>
        <w:t>del</w:t>
      </w:r>
      <w:r>
        <w:rPr>
          <w:color w:val="69696B"/>
          <w:spacing w:val="-11"/>
          <w:w w:val="105"/>
        </w:rPr>
        <w:t> </w:t>
      </w:r>
      <w:r>
        <w:rPr>
          <w:color w:val="69696B"/>
          <w:w w:val="105"/>
        </w:rPr>
        <w:t>Gobierno nacional.</w:t>
      </w:r>
    </w:p>
    <w:p>
      <w:pPr>
        <w:pStyle w:val="BodyText"/>
        <w:spacing w:before="4"/>
      </w:pPr>
    </w:p>
    <w:p>
      <w:pPr>
        <w:spacing w:before="0"/>
        <w:ind w:left="747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43133"/>
          <w:sz w:val="21"/>
        </w:rPr>
        <w:t>ARTÍCULO</w:t>
      </w:r>
      <w:r>
        <w:rPr>
          <w:rFonts w:ascii="Times New Roman" w:hAnsi="Times New Roman"/>
          <w:b/>
          <w:color w:val="343133"/>
          <w:spacing w:val="32"/>
          <w:sz w:val="21"/>
        </w:rPr>
        <w:t> </w:t>
      </w:r>
      <w:r>
        <w:rPr>
          <w:rFonts w:ascii="Times New Roman" w:hAnsi="Times New Roman"/>
          <w:b/>
          <w:color w:val="464446"/>
          <w:sz w:val="21"/>
        </w:rPr>
        <w:t>227</w:t>
      </w:r>
      <w:r>
        <w:rPr>
          <w:rFonts w:ascii="Times New Roman" w:hAnsi="Times New Roman"/>
          <w:b/>
          <w:color w:val="69696B"/>
          <w:sz w:val="21"/>
        </w:rPr>
        <w:t>°</w:t>
      </w:r>
      <w:r>
        <w:rPr>
          <w:rFonts w:ascii="Times New Roman" w:hAnsi="Times New Roman"/>
          <w:b/>
          <w:color w:val="231F1F"/>
          <w:sz w:val="21"/>
        </w:rPr>
        <w:t>.</w:t>
      </w:r>
      <w:r>
        <w:rPr>
          <w:rFonts w:ascii="Times New Roman" w:hAnsi="Times New Roman"/>
          <w:b/>
          <w:color w:val="231F1F"/>
          <w:spacing w:val="5"/>
          <w:sz w:val="21"/>
        </w:rPr>
        <w:t> </w:t>
      </w:r>
      <w:r>
        <w:rPr>
          <w:rFonts w:ascii="Times New Roman" w:hAnsi="Times New Roman"/>
          <w:b/>
          <w:color w:val="464446"/>
          <w:sz w:val="21"/>
        </w:rPr>
        <w:t>SUBSIDIO</w:t>
      </w:r>
      <w:r>
        <w:rPr>
          <w:rFonts w:ascii="Times New Roman" w:hAnsi="Times New Roman"/>
          <w:b/>
          <w:color w:val="464446"/>
          <w:spacing w:val="35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DE</w:t>
      </w:r>
      <w:r>
        <w:rPr>
          <w:rFonts w:ascii="Times New Roman" w:hAnsi="Times New Roman"/>
          <w:b/>
          <w:color w:val="343133"/>
          <w:spacing w:val="19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ENERGÍA</w:t>
      </w:r>
      <w:r>
        <w:rPr>
          <w:rFonts w:ascii="Times New Roman" w:hAnsi="Times New Roman"/>
          <w:b/>
          <w:color w:val="343133"/>
          <w:spacing w:val="26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PARA</w:t>
      </w:r>
      <w:r>
        <w:rPr>
          <w:rFonts w:ascii="Times New Roman" w:hAnsi="Times New Roman"/>
          <w:b/>
          <w:color w:val="343133"/>
          <w:spacing w:val="31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DISTRITOS</w:t>
      </w:r>
      <w:r>
        <w:rPr>
          <w:rFonts w:ascii="Times New Roman" w:hAnsi="Times New Roman"/>
          <w:b/>
          <w:color w:val="343133"/>
          <w:spacing w:val="33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DE</w:t>
      </w:r>
      <w:r>
        <w:rPr>
          <w:rFonts w:ascii="Times New Roman" w:hAnsi="Times New Roman"/>
          <w:b/>
          <w:color w:val="343133"/>
          <w:spacing w:val="28"/>
          <w:sz w:val="21"/>
        </w:rPr>
        <w:t> </w:t>
      </w:r>
      <w:r>
        <w:rPr>
          <w:rFonts w:ascii="Times New Roman" w:hAnsi="Times New Roman"/>
          <w:b/>
          <w:color w:val="343133"/>
          <w:spacing w:val="-2"/>
          <w:sz w:val="21"/>
        </w:rPr>
        <w:t>RIEGO</w:t>
      </w:r>
      <w:r>
        <w:rPr>
          <w:rFonts w:ascii="Times New Roman" w:hAnsi="Times New Roman"/>
          <w:b/>
          <w:color w:val="69696B"/>
          <w:spacing w:val="-2"/>
          <w:sz w:val="21"/>
        </w:rPr>
        <w:t>.</w:t>
      </w:r>
    </w:p>
    <w:p>
      <w:pPr>
        <w:pStyle w:val="BodyText"/>
        <w:spacing w:line="256" w:lineRule="auto" w:before="8"/>
        <w:ind w:left="741" w:right="800" w:firstLine="3"/>
        <w:jc w:val="both"/>
      </w:pPr>
      <w:r>
        <w:rPr>
          <w:color w:val="7B7C7E"/>
          <w:w w:val="105"/>
        </w:rPr>
        <w:t>La</w:t>
      </w:r>
      <w:r>
        <w:rPr>
          <w:color w:val="7B7C7E"/>
          <w:w w:val="105"/>
        </w:rPr>
        <w:t> </w:t>
      </w:r>
      <w:r>
        <w:rPr>
          <w:color w:val="69696B"/>
          <w:w w:val="105"/>
        </w:rPr>
        <w:t>Nación</w:t>
      </w:r>
      <w:r>
        <w:rPr>
          <w:color w:val="69696B"/>
          <w:w w:val="105"/>
        </w:rPr>
        <w:t> asigna</w:t>
      </w:r>
      <w:r>
        <w:rPr>
          <w:color w:val="464446"/>
          <w:w w:val="105"/>
        </w:rPr>
        <w:t>r</w:t>
      </w:r>
      <w:r>
        <w:rPr>
          <w:color w:val="69696B"/>
          <w:w w:val="105"/>
        </w:rPr>
        <w:t>á</w:t>
      </w:r>
      <w:r>
        <w:rPr>
          <w:color w:val="69696B"/>
          <w:w w:val="105"/>
        </w:rPr>
        <w:t> </w:t>
      </w:r>
      <w:r>
        <w:rPr>
          <w:color w:val="7B7C7E"/>
          <w:w w:val="105"/>
        </w:rPr>
        <w:t>un</w:t>
      </w:r>
      <w:r>
        <w:rPr>
          <w:color w:val="7B7C7E"/>
          <w:w w:val="105"/>
        </w:rPr>
        <w:t> monto</w:t>
      </w:r>
      <w:r>
        <w:rPr>
          <w:color w:val="7B7C7E"/>
          <w:w w:val="105"/>
        </w:rPr>
        <w:t> </w:t>
      </w:r>
      <w:r>
        <w:rPr>
          <w:color w:val="69696B"/>
          <w:w w:val="105"/>
        </w:rPr>
        <w:t>de</w:t>
      </w:r>
      <w:r>
        <w:rPr>
          <w:color w:val="69696B"/>
          <w:w w:val="105"/>
        </w:rPr>
        <w:t> </w:t>
      </w:r>
      <w:r>
        <w:rPr>
          <w:color w:val="7B7C7E"/>
          <w:w w:val="105"/>
        </w:rPr>
        <w:t>recursos</w:t>
      </w:r>
      <w:r>
        <w:rPr>
          <w:color w:val="7B7C7E"/>
          <w:w w:val="105"/>
        </w:rPr>
        <w:t> </w:t>
      </w:r>
      <w:r>
        <w:rPr>
          <w:color w:val="69696B"/>
          <w:w w:val="105"/>
        </w:rPr>
        <w:t>destinados</w:t>
      </w:r>
      <w:r>
        <w:rPr>
          <w:color w:val="69696B"/>
          <w:w w:val="105"/>
        </w:rPr>
        <w:t> a</w:t>
      </w:r>
      <w:r>
        <w:rPr>
          <w:color w:val="69696B"/>
          <w:w w:val="105"/>
        </w:rPr>
        <w:t> cubrir</w:t>
      </w:r>
      <w:r>
        <w:rPr>
          <w:color w:val="69696B"/>
          <w:w w:val="105"/>
        </w:rPr>
        <w:t> el</w:t>
      </w:r>
      <w:r>
        <w:rPr>
          <w:color w:val="69696B"/>
          <w:w w:val="105"/>
        </w:rPr>
        <w:t> valor correspondiente</w:t>
      </w:r>
      <w:r>
        <w:rPr>
          <w:color w:val="69696B"/>
          <w:spacing w:val="-14"/>
          <w:w w:val="105"/>
        </w:rPr>
        <w:t> </w:t>
      </w:r>
      <w:r>
        <w:rPr>
          <w:color w:val="69696B"/>
          <w:w w:val="105"/>
        </w:rPr>
        <w:t>a</w:t>
      </w:r>
      <w:r>
        <w:rPr>
          <w:color w:val="69696B"/>
          <w:spacing w:val="-7"/>
          <w:w w:val="105"/>
        </w:rPr>
        <w:t> </w:t>
      </w:r>
      <w:r>
        <w:rPr>
          <w:color w:val="69696B"/>
          <w:w w:val="105"/>
        </w:rPr>
        <w:t>un porcentaje del</w:t>
      </w:r>
      <w:r>
        <w:rPr>
          <w:color w:val="69696B"/>
          <w:spacing w:val="-6"/>
          <w:w w:val="105"/>
        </w:rPr>
        <w:t> </w:t>
      </w:r>
      <w:r>
        <w:rPr>
          <w:color w:val="69696B"/>
          <w:w w:val="105"/>
        </w:rPr>
        <w:t>cincuenta por</w:t>
      </w:r>
      <w:r>
        <w:rPr>
          <w:color w:val="69696B"/>
          <w:spacing w:val="-7"/>
          <w:w w:val="105"/>
        </w:rPr>
        <w:t> </w:t>
      </w:r>
      <w:r>
        <w:rPr>
          <w:color w:val="69696B"/>
          <w:w w:val="105"/>
        </w:rPr>
        <w:t>ciento (50%)</w:t>
      </w:r>
      <w:r>
        <w:rPr>
          <w:color w:val="69696B"/>
          <w:spacing w:val="-3"/>
          <w:w w:val="105"/>
        </w:rPr>
        <w:t> </w:t>
      </w:r>
      <w:r>
        <w:rPr>
          <w:color w:val="7B7C7E"/>
          <w:w w:val="105"/>
        </w:rPr>
        <w:t>del</w:t>
      </w:r>
      <w:r>
        <w:rPr>
          <w:color w:val="7B7C7E"/>
          <w:spacing w:val="-13"/>
          <w:w w:val="105"/>
        </w:rPr>
        <w:t> </w:t>
      </w:r>
      <w:r>
        <w:rPr>
          <w:color w:val="69696B"/>
          <w:w w:val="105"/>
        </w:rPr>
        <w:t>costo</w:t>
      </w:r>
      <w:r>
        <w:rPr>
          <w:color w:val="69696B"/>
          <w:spacing w:val="-4"/>
          <w:w w:val="105"/>
        </w:rPr>
        <w:t> </w:t>
      </w:r>
      <w:r>
        <w:rPr>
          <w:color w:val="69696B"/>
          <w:w w:val="105"/>
        </w:rPr>
        <w:t>de</w:t>
      </w:r>
      <w:r>
        <w:rPr>
          <w:color w:val="69696B"/>
          <w:spacing w:val="-6"/>
          <w:w w:val="105"/>
        </w:rPr>
        <w:t> </w:t>
      </w:r>
      <w:r>
        <w:rPr>
          <w:color w:val="7B7C7E"/>
          <w:w w:val="105"/>
        </w:rPr>
        <w:t>la </w:t>
      </w:r>
      <w:r>
        <w:rPr>
          <w:color w:val="69696B"/>
          <w:w w:val="105"/>
        </w:rPr>
        <w:t>energía eléctrica</w:t>
      </w:r>
      <w:r>
        <w:rPr>
          <w:color w:val="69696B"/>
          <w:w w:val="105"/>
        </w:rPr>
        <w:t> y gas</w:t>
      </w:r>
      <w:r>
        <w:rPr>
          <w:color w:val="69696B"/>
          <w:spacing w:val="-3"/>
          <w:w w:val="105"/>
        </w:rPr>
        <w:t> </w:t>
      </w:r>
      <w:r>
        <w:rPr>
          <w:color w:val="69696B"/>
          <w:w w:val="105"/>
        </w:rPr>
        <w:t>natural que</w:t>
      </w:r>
      <w:r>
        <w:rPr>
          <w:color w:val="69696B"/>
          <w:spacing w:val="-8"/>
          <w:w w:val="105"/>
        </w:rPr>
        <w:t> </w:t>
      </w:r>
      <w:r>
        <w:rPr>
          <w:color w:val="69696B"/>
          <w:w w:val="105"/>
        </w:rPr>
        <w:t>consuman los</w:t>
      </w:r>
      <w:r>
        <w:rPr>
          <w:color w:val="69696B"/>
          <w:spacing w:val="-6"/>
          <w:w w:val="105"/>
        </w:rPr>
        <w:t> </w:t>
      </w:r>
      <w:r>
        <w:rPr>
          <w:color w:val="69696B"/>
          <w:w w:val="105"/>
        </w:rPr>
        <w:t>distritos de</w:t>
      </w:r>
      <w:r>
        <w:rPr>
          <w:color w:val="69696B"/>
          <w:spacing w:val="-6"/>
          <w:w w:val="105"/>
        </w:rPr>
        <w:t> </w:t>
      </w:r>
      <w:r>
        <w:rPr>
          <w:color w:val="69696B"/>
          <w:w w:val="105"/>
        </w:rPr>
        <w:t>r</w:t>
      </w:r>
      <w:r>
        <w:rPr>
          <w:color w:val="464446"/>
          <w:w w:val="105"/>
        </w:rPr>
        <w:t>i</w:t>
      </w:r>
      <w:r>
        <w:rPr>
          <w:color w:val="69696B"/>
          <w:w w:val="105"/>
        </w:rPr>
        <w:t>ego</w:t>
      </w:r>
      <w:r>
        <w:rPr>
          <w:color w:val="69696B"/>
          <w:spacing w:val="-7"/>
          <w:w w:val="105"/>
        </w:rPr>
        <w:t> </w:t>
      </w:r>
      <w:r>
        <w:rPr>
          <w:color w:val="69696B"/>
          <w:w w:val="105"/>
        </w:rPr>
        <w:t>que</w:t>
      </w:r>
      <w:r>
        <w:rPr>
          <w:color w:val="69696B"/>
          <w:spacing w:val="-12"/>
          <w:w w:val="105"/>
        </w:rPr>
        <w:t> </w:t>
      </w:r>
      <w:r>
        <w:rPr>
          <w:color w:val="69696B"/>
          <w:w w:val="105"/>
        </w:rPr>
        <w:t>utilicen</w:t>
      </w:r>
    </w:p>
    <w:p>
      <w:pPr>
        <w:spacing w:after="0" w:line="256" w:lineRule="auto"/>
        <w:jc w:val="both"/>
        <w:sectPr>
          <w:pgSz w:w="12240" w:h="15840"/>
          <w:pgMar w:top="340" w:bottom="280" w:left="1720" w:right="1660"/>
        </w:sectPr>
      </w:pPr>
    </w:p>
    <w:p>
      <w:pPr>
        <w:pStyle w:val="BodyText"/>
        <w:ind w:left="2929"/>
      </w:pPr>
      <w:r>
        <w:rPr/>
        <w:pict>
          <v:group style="position:absolute;margin-left:111.49437pt;margin-top:70.706100pt;width:387.5pt;height:679pt;mso-position-horizontal-relative:page;mso-position-vertical-relative:page;z-index:-19149312" id="docshapegroup224" coordorigin="2230,1414" coordsize="7750,13580">
            <v:line style="position:absolute" from="2278,14994" to="2278,1414" stroked="true" strokeweight="2.409715pt" strokecolor="#000000">
              <v:stroke dashstyle="solid"/>
            </v:line>
            <v:shape style="position:absolute;left:2229;top:1414;width:7750;height:13532" id="docshape225" coordorigin="2230,1414" coordsize="7750,13532" path="m9902,14946l9902,1414m2230,1462l9922,1462m2268,14917l9980,14917e" filled="false" stroked="true" strokeweight="2.889451pt" strokecolor="#000000">
              <v:path arrowok="t"/>
              <v:stroke dashstyle="solid"/>
            </v:shape>
            <w10:wrap type="none"/>
          </v:group>
        </w:pict>
      </w:r>
      <w:r>
        <w:rPr/>
        <w:drawing>
          <wp:inline distT="0" distB="0" distL="0" distR="0">
            <wp:extent cx="460231" cy="152400"/>
            <wp:effectExtent l="0" t="0" r="0" b="0"/>
            <wp:docPr id="123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231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59" w:lineRule="auto"/>
        <w:ind w:left="821" w:right="768" w:firstLine="8"/>
        <w:jc w:val="both"/>
      </w:pPr>
      <w:r>
        <w:rPr>
          <w:color w:val="666669"/>
        </w:rPr>
        <w:t>equipos e</w:t>
      </w:r>
      <w:r>
        <w:rPr>
          <w:color w:val="7E7E82"/>
        </w:rPr>
        <w:t>l</w:t>
      </w:r>
      <w:r>
        <w:rPr>
          <w:color w:val="666669"/>
        </w:rPr>
        <w:t>ec</w:t>
      </w:r>
      <w:r>
        <w:rPr>
          <w:color w:val="363436"/>
        </w:rPr>
        <w:t>t</w:t>
      </w:r>
      <w:r>
        <w:rPr>
          <w:color w:val="666669"/>
        </w:rPr>
        <w:t>romecán</w:t>
      </w:r>
      <w:r>
        <w:rPr>
          <w:color w:val="7E7E82"/>
        </w:rPr>
        <w:t>i</w:t>
      </w:r>
      <w:r>
        <w:rPr>
          <w:color w:val="666669"/>
        </w:rPr>
        <w:t>cos para su </w:t>
      </w:r>
      <w:r>
        <w:rPr>
          <w:color w:val="565657"/>
        </w:rPr>
        <w:t>operac</w:t>
      </w:r>
      <w:r>
        <w:rPr>
          <w:color w:val="363436"/>
        </w:rPr>
        <w:t>i</w:t>
      </w:r>
      <w:r>
        <w:rPr>
          <w:color w:val="565657"/>
        </w:rPr>
        <w:t>ón deb</w:t>
      </w:r>
      <w:r>
        <w:rPr>
          <w:color w:val="363436"/>
        </w:rPr>
        <w:t>i</w:t>
      </w:r>
      <w:r>
        <w:rPr>
          <w:color w:val="565657"/>
        </w:rPr>
        <w:t>damente comprobado </w:t>
      </w:r>
      <w:r>
        <w:rPr>
          <w:color w:val="666669"/>
        </w:rPr>
        <w:t>por </w:t>
      </w:r>
      <w:r>
        <w:rPr>
          <w:color w:val="7E7E82"/>
        </w:rPr>
        <w:t>l</w:t>
      </w:r>
      <w:r>
        <w:rPr>
          <w:color w:val="565657"/>
        </w:rPr>
        <w:t>as </w:t>
      </w:r>
      <w:r>
        <w:rPr>
          <w:color w:val="666669"/>
        </w:rPr>
        <w:t>empresas prestadoras </w:t>
      </w:r>
      <w:r>
        <w:rPr>
          <w:color w:val="565657"/>
        </w:rPr>
        <w:t>del</w:t>
      </w:r>
      <w:r>
        <w:rPr>
          <w:color w:val="565657"/>
          <w:spacing w:val="-3"/>
        </w:rPr>
        <w:t> </w:t>
      </w:r>
      <w:r>
        <w:rPr>
          <w:color w:val="565657"/>
        </w:rPr>
        <w:t>servic</w:t>
      </w:r>
      <w:r>
        <w:rPr>
          <w:color w:val="7E7E82"/>
        </w:rPr>
        <w:t>i</w:t>
      </w:r>
      <w:r>
        <w:rPr>
          <w:color w:val="666669"/>
        </w:rPr>
        <w:t>o </w:t>
      </w:r>
      <w:r>
        <w:rPr>
          <w:color w:val="363436"/>
        </w:rPr>
        <w:t>r</w:t>
      </w:r>
      <w:r>
        <w:rPr>
          <w:color w:val="565657"/>
        </w:rPr>
        <w:t>espectivo, de</w:t>
      </w:r>
      <w:r>
        <w:rPr>
          <w:color w:val="565657"/>
          <w:spacing w:val="-5"/>
        </w:rPr>
        <w:t> </w:t>
      </w:r>
      <w:r>
        <w:rPr>
          <w:color w:val="666669"/>
        </w:rPr>
        <w:t>los </w:t>
      </w:r>
      <w:r>
        <w:rPr>
          <w:color w:val="565657"/>
        </w:rPr>
        <w:t>usuarios </w:t>
      </w:r>
      <w:r>
        <w:rPr>
          <w:color w:val="666669"/>
        </w:rPr>
        <w:t>de </w:t>
      </w:r>
      <w:r>
        <w:rPr>
          <w:color w:val="565657"/>
        </w:rPr>
        <w:t>los distritos de </w:t>
      </w:r>
      <w:r>
        <w:rPr>
          <w:color w:val="666669"/>
        </w:rPr>
        <w:t>riego</w:t>
      </w:r>
      <w:r>
        <w:rPr>
          <w:color w:val="666669"/>
          <w:spacing w:val="-12"/>
        </w:rPr>
        <w:t> </w:t>
      </w:r>
      <w:r>
        <w:rPr>
          <w:color w:val="565657"/>
        </w:rPr>
        <w:t>y</w:t>
      </w:r>
      <w:r>
        <w:rPr>
          <w:color w:val="565657"/>
          <w:spacing w:val="-2"/>
        </w:rPr>
        <w:t> </w:t>
      </w:r>
      <w:r>
        <w:rPr>
          <w:color w:val="565657"/>
        </w:rPr>
        <w:t>de</w:t>
      </w:r>
      <w:r>
        <w:rPr>
          <w:color w:val="565657"/>
          <w:spacing w:val="-14"/>
        </w:rPr>
        <w:t> </w:t>
      </w:r>
      <w:r>
        <w:rPr>
          <w:color w:val="7E7E82"/>
        </w:rPr>
        <w:t>l</w:t>
      </w:r>
      <w:r>
        <w:rPr>
          <w:color w:val="666669"/>
        </w:rPr>
        <w:t>os</w:t>
      </w:r>
      <w:r>
        <w:rPr>
          <w:color w:val="666669"/>
          <w:spacing w:val="-11"/>
        </w:rPr>
        <w:t> </w:t>
      </w:r>
      <w:r>
        <w:rPr>
          <w:color w:val="666669"/>
        </w:rPr>
        <w:t>d</w:t>
      </w:r>
      <w:r>
        <w:rPr>
          <w:color w:val="7E7E82"/>
        </w:rPr>
        <w:t>i</w:t>
      </w:r>
      <w:r>
        <w:rPr>
          <w:color w:val="666669"/>
        </w:rPr>
        <w:t>stritos</w:t>
      </w:r>
      <w:r>
        <w:rPr>
          <w:color w:val="666669"/>
          <w:spacing w:val="-1"/>
        </w:rPr>
        <w:t> </w:t>
      </w:r>
      <w:r>
        <w:rPr>
          <w:color w:val="565657"/>
        </w:rPr>
        <w:t>de</w:t>
      </w:r>
      <w:r>
        <w:rPr>
          <w:color w:val="565657"/>
          <w:spacing w:val="-10"/>
        </w:rPr>
        <w:t> </w:t>
      </w:r>
      <w:r>
        <w:rPr>
          <w:color w:val="565657"/>
        </w:rPr>
        <w:t>riego </w:t>
      </w:r>
      <w:r>
        <w:rPr>
          <w:color w:val="666669"/>
        </w:rPr>
        <w:t>administrados</w:t>
      </w:r>
      <w:r>
        <w:rPr>
          <w:color w:val="666669"/>
          <w:spacing w:val="21"/>
        </w:rPr>
        <w:t> </w:t>
      </w:r>
      <w:r>
        <w:rPr>
          <w:color w:val="565657"/>
        </w:rPr>
        <w:t>por</w:t>
      </w:r>
      <w:r>
        <w:rPr>
          <w:color w:val="565657"/>
          <w:spacing w:val="-13"/>
        </w:rPr>
        <w:t> </w:t>
      </w:r>
      <w:r>
        <w:rPr>
          <w:color w:val="666669"/>
        </w:rPr>
        <w:t>e</w:t>
      </w:r>
      <w:r>
        <w:rPr>
          <w:color w:val="7E7E82"/>
        </w:rPr>
        <w:t>l</w:t>
      </w:r>
      <w:r>
        <w:rPr>
          <w:color w:val="7E7E82"/>
          <w:spacing w:val="-4"/>
        </w:rPr>
        <w:t> </w:t>
      </w:r>
      <w:r>
        <w:rPr>
          <w:color w:val="666669"/>
        </w:rPr>
        <w:t>estado</w:t>
      </w:r>
      <w:r>
        <w:rPr>
          <w:color w:val="666669"/>
          <w:spacing w:val="-3"/>
        </w:rPr>
        <w:t> </w:t>
      </w:r>
      <w:r>
        <w:rPr>
          <w:color w:val="666669"/>
        </w:rPr>
        <w:t>o </w:t>
      </w:r>
      <w:r>
        <w:rPr>
          <w:color w:val="565657"/>
        </w:rPr>
        <w:t>por</w:t>
      </w:r>
      <w:r>
        <w:rPr>
          <w:color w:val="565657"/>
          <w:spacing w:val="-8"/>
        </w:rPr>
        <w:t> </w:t>
      </w:r>
      <w:r>
        <w:rPr>
          <w:color w:val="666669"/>
        </w:rPr>
        <w:t>las</w:t>
      </w:r>
      <w:r>
        <w:rPr>
          <w:color w:val="666669"/>
          <w:spacing w:val="-5"/>
        </w:rPr>
        <w:t> </w:t>
      </w:r>
      <w:r>
        <w:rPr>
          <w:color w:val="565657"/>
        </w:rPr>
        <w:t>Asociac</w:t>
      </w:r>
      <w:r>
        <w:rPr>
          <w:color w:val="7E7E82"/>
        </w:rPr>
        <w:t>i</w:t>
      </w:r>
      <w:r>
        <w:rPr>
          <w:color w:val="666669"/>
        </w:rPr>
        <w:t>ones </w:t>
      </w:r>
      <w:r>
        <w:rPr>
          <w:color w:val="565657"/>
        </w:rPr>
        <w:t>de</w:t>
      </w:r>
      <w:r>
        <w:rPr>
          <w:color w:val="565657"/>
          <w:spacing w:val="-14"/>
        </w:rPr>
        <w:t> </w:t>
      </w:r>
      <w:r>
        <w:rPr>
          <w:color w:val="666669"/>
        </w:rPr>
        <w:t>Usuar</w:t>
      </w:r>
      <w:r>
        <w:rPr>
          <w:color w:val="7E7E82"/>
        </w:rPr>
        <w:t>i</w:t>
      </w:r>
      <w:r>
        <w:rPr>
          <w:color w:val="666669"/>
        </w:rPr>
        <w:t>os</w:t>
      </w:r>
      <w:r>
        <w:rPr>
          <w:color w:val="666669"/>
          <w:spacing w:val="-14"/>
        </w:rPr>
        <w:t> </w:t>
      </w:r>
      <w:r>
        <w:rPr>
          <w:color w:val="666669"/>
        </w:rPr>
        <w:t>debidamente</w:t>
      </w:r>
      <w:r>
        <w:rPr>
          <w:color w:val="666669"/>
          <w:spacing w:val="-3"/>
        </w:rPr>
        <w:t> </w:t>
      </w:r>
      <w:r>
        <w:rPr>
          <w:color w:val="666669"/>
        </w:rPr>
        <w:t>reconocidos por</w:t>
      </w:r>
      <w:r>
        <w:rPr>
          <w:color w:val="666669"/>
          <w:spacing w:val="-10"/>
        </w:rPr>
        <w:t> </w:t>
      </w:r>
      <w:r>
        <w:rPr>
          <w:color w:val="666669"/>
        </w:rPr>
        <w:t>e</w:t>
      </w:r>
      <w:r>
        <w:rPr>
          <w:color w:val="7E7E82"/>
        </w:rPr>
        <w:t>l</w:t>
      </w:r>
      <w:r>
        <w:rPr>
          <w:color w:val="7E7E82"/>
          <w:spacing w:val="-10"/>
        </w:rPr>
        <w:t> </w:t>
      </w:r>
      <w:r>
        <w:rPr>
          <w:color w:val="666669"/>
        </w:rPr>
        <w:t>Min</w:t>
      </w:r>
      <w:r>
        <w:rPr>
          <w:color w:val="7E7E82"/>
        </w:rPr>
        <w:t>i</w:t>
      </w:r>
      <w:r>
        <w:rPr>
          <w:color w:val="666669"/>
        </w:rPr>
        <w:t>sterio</w:t>
      </w:r>
      <w:r>
        <w:rPr>
          <w:color w:val="666669"/>
          <w:spacing w:val="-10"/>
        </w:rPr>
        <w:t> </w:t>
      </w:r>
      <w:r>
        <w:rPr>
          <w:color w:val="565657"/>
        </w:rPr>
        <w:t>de</w:t>
      </w:r>
      <w:r>
        <w:rPr>
          <w:color w:val="565657"/>
          <w:spacing w:val="-14"/>
        </w:rPr>
        <w:t> </w:t>
      </w:r>
      <w:r>
        <w:rPr>
          <w:color w:val="565657"/>
        </w:rPr>
        <w:t>Agr</w:t>
      </w:r>
      <w:r>
        <w:rPr>
          <w:color w:val="7E7E82"/>
        </w:rPr>
        <w:t>i</w:t>
      </w:r>
      <w:r>
        <w:rPr>
          <w:color w:val="666669"/>
        </w:rPr>
        <w:t>cu</w:t>
      </w:r>
      <w:r>
        <w:rPr>
          <w:color w:val="7E7E82"/>
        </w:rPr>
        <w:t>l</w:t>
      </w:r>
      <w:r>
        <w:rPr>
          <w:color w:val="666669"/>
        </w:rPr>
        <w:t>tura y Desarrollo </w:t>
      </w:r>
      <w:r>
        <w:rPr>
          <w:color w:val="666669"/>
          <w:spacing w:val="-2"/>
        </w:rPr>
        <w:t>Rural.</w:t>
      </w:r>
    </w:p>
    <w:p>
      <w:pPr>
        <w:pStyle w:val="BodyText"/>
        <w:rPr>
          <w:sz w:val="21"/>
        </w:rPr>
      </w:pPr>
    </w:p>
    <w:p>
      <w:pPr>
        <w:pStyle w:val="BodyText"/>
        <w:spacing w:line="252" w:lineRule="auto"/>
        <w:ind w:left="821" w:right="760" w:firstLine="20"/>
        <w:jc w:val="both"/>
      </w:pPr>
      <w:r>
        <w:rPr>
          <w:rFonts w:ascii="Times New Roman" w:hAnsi="Times New Roman"/>
          <w:b/>
          <w:color w:val="363436"/>
          <w:w w:val="95"/>
          <w:sz w:val="22"/>
        </w:rPr>
        <w:t>PARÁGRAFO</w:t>
      </w:r>
      <w:r>
        <w:rPr>
          <w:rFonts w:ascii="Times New Roman" w:hAnsi="Times New Roman"/>
          <w:b/>
          <w:color w:val="363436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PRIMERO</w:t>
      </w:r>
      <w:r>
        <w:rPr>
          <w:rFonts w:ascii="Times New Roman" w:hAnsi="Times New Roman"/>
          <w:b/>
          <w:color w:val="565657"/>
          <w:w w:val="95"/>
          <w:sz w:val="22"/>
        </w:rPr>
        <w:t>. </w:t>
      </w:r>
      <w:r>
        <w:rPr>
          <w:color w:val="666669"/>
          <w:w w:val="95"/>
        </w:rPr>
        <w:t>Para e</w:t>
      </w:r>
      <w:r>
        <w:rPr>
          <w:color w:val="7E7E82"/>
          <w:w w:val="95"/>
        </w:rPr>
        <w:t>l </w:t>
      </w:r>
      <w:r>
        <w:rPr>
          <w:color w:val="666669"/>
          <w:w w:val="95"/>
        </w:rPr>
        <w:t>caso de</w:t>
      </w:r>
      <w:r>
        <w:rPr>
          <w:color w:val="666669"/>
          <w:spacing w:val="-5"/>
          <w:w w:val="95"/>
        </w:rPr>
        <w:t> </w:t>
      </w:r>
      <w:r>
        <w:rPr>
          <w:color w:val="7E7E82"/>
          <w:w w:val="95"/>
        </w:rPr>
        <w:t>l</w:t>
      </w:r>
      <w:r>
        <w:rPr>
          <w:color w:val="666669"/>
          <w:w w:val="95"/>
        </w:rPr>
        <w:t>os usuarios de</w:t>
      </w:r>
      <w:r>
        <w:rPr>
          <w:color w:val="666669"/>
          <w:spacing w:val="-5"/>
          <w:w w:val="95"/>
        </w:rPr>
        <w:t> </w:t>
      </w:r>
      <w:r>
        <w:rPr>
          <w:color w:val="565657"/>
          <w:w w:val="95"/>
        </w:rPr>
        <w:t>riego </w:t>
      </w:r>
      <w:r>
        <w:rPr>
          <w:color w:val="666669"/>
          <w:w w:val="95"/>
        </w:rPr>
        <w:t>cuya facturación </w:t>
      </w:r>
      <w:r>
        <w:rPr>
          <w:color w:val="666669"/>
        </w:rPr>
        <w:t>sea indiv</w:t>
      </w:r>
      <w:r>
        <w:rPr>
          <w:color w:val="7E7E82"/>
        </w:rPr>
        <w:t>i</w:t>
      </w:r>
      <w:r>
        <w:rPr>
          <w:color w:val="666669"/>
        </w:rPr>
        <w:t>dual, este beneficio se otorgará só</w:t>
      </w:r>
      <w:r>
        <w:rPr>
          <w:color w:val="7E7E82"/>
        </w:rPr>
        <w:t>l</w:t>
      </w:r>
      <w:r>
        <w:rPr>
          <w:color w:val="666669"/>
        </w:rPr>
        <w:t>o para aque</w:t>
      </w:r>
      <w:r>
        <w:rPr>
          <w:color w:val="7E7E82"/>
        </w:rPr>
        <w:t>ll</w:t>
      </w:r>
      <w:r>
        <w:rPr>
          <w:color w:val="666669"/>
        </w:rPr>
        <w:t>os que</w:t>
      </w:r>
      <w:r>
        <w:rPr>
          <w:color w:val="666669"/>
          <w:spacing w:val="-1"/>
        </w:rPr>
        <w:t> </w:t>
      </w:r>
      <w:r>
        <w:rPr>
          <w:color w:val="666669"/>
        </w:rPr>
        <w:t>no posean más de cincuenta (50) </w:t>
      </w:r>
      <w:r>
        <w:rPr>
          <w:color w:val="565657"/>
        </w:rPr>
        <w:t>hectá</w:t>
      </w:r>
      <w:r>
        <w:rPr>
          <w:color w:val="363436"/>
        </w:rPr>
        <w:t>r</w:t>
      </w:r>
      <w:r>
        <w:rPr>
          <w:color w:val="666669"/>
        </w:rPr>
        <w:t>eas.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259" w:lineRule="auto" w:before="1"/>
        <w:ind w:left="811" w:right="761" w:firstLine="10"/>
        <w:jc w:val="both"/>
      </w:pPr>
      <w:r>
        <w:rPr>
          <w:rFonts w:ascii="Times New Roman" w:hAnsi="Times New Roman"/>
          <w:b/>
          <w:color w:val="363436"/>
          <w:sz w:val="22"/>
        </w:rPr>
        <w:t>PARÁGRAFO SEGUNDO</w:t>
      </w:r>
      <w:r>
        <w:rPr>
          <w:rFonts w:ascii="Times New Roman" w:hAnsi="Times New Roman"/>
          <w:b/>
          <w:color w:val="666669"/>
          <w:sz w:val="22"/>
        </w:rPr>
        <w:t>. </w:t>
      </w:r>
      <w:r>
        <w:rPr>
          <w:color w:val="565657"/>
        </w:rPr>
        <w:t>Para </w:t>
      </w:r>
      <w:r>
        <w:rPr>
          <w:color w:val="666669"/>
        </w:rPr>
        <w:t>efectos </w:t>
      </w:r>
      <w:r>
        <w:rPr>
          <w:color w:val="565657"/>
        </w:rPr>
        <w:t>de </w:t>
      </w:r>
      <w:r>
        <w:rPr>
          <w:color w:val="666669"/>
        </w:rPr>
        <w:t>la c</w:t>
      </w:r>
      <w:r>
        <w:rPr>
          <w:color w:val="7E7E82"/>
        </w:rPr>
        <w:t>l</w:t>
      </w:r>
      <w:r>
        <w:rPr>
          <w:color w:val="666669"/>
        </w:rPr>
        <w:t>asificac</w:t>
      </w:r>
      <w:r>
        <w:rPr>
          <w:color w:val="7E7E82"/>
        </w:rPr>
        <w:t>i</w:t>
      </w:r>
      <w:r>
        <w:rPr>
          <w:color w:val="666669"/>
        </w:rPr>
        <w:t>ón de </w:t>
      </w:r>
      <w:r>
        <w:rPr>
          <w:color w:val="7E7E82"/>
        </w:rPr>
        <w:t>l</w:t>
      </w:r>
      <w:r>
        <w:rPr>
          <w:color w:val="666669"/>
        </w:rPr>
        <w:t>os usua</w:t>
      </w:r>
      <w:r>
        <w:rPr>
          <w:color w:val="363436"/>
        </w:rPr>
        <w:t>r</w:t>
      </w:r>
      <w:r>
        <w:rPr>
          <w:color w:val="666669"/>
        </w:rPr>
        <w:t>ios del serv</w:t>
      </w:r>
      <w:r>
        <w:rPr>
          <w:color w:val="7E7E82"/>
        </w:rPr>
        <w:t>i</w:t>
      </w:r>
      <w:r>
        <w:rPr>
          <w:color w:val="666669"/>
        </w:rPr>
        <w:t>c</w:t>
      </w:r>
      <w:r>
        <w:rPr>
          <w:color w:val="7E7E82"/>
        </w:rPr>
        <w:t>i</w:t>
      </w:r>
      <w:r>
        <w:rPr>
          <w:color w:val="666669"/>
        </w:rPr>
        <w:t>o</w:t>
      </w:r>
      <w:r>
        <w:rPr>
          <w:color w:val="666669"/>
          <w:spacing w:val="-14"/>
        </w:rPr>
        <w:t> </w:t>
      </w:r>
      <w:r>
        <w:rPr>
          <w:color w:val="666669"/>
        </w:rPr>
        <w:t>de</w:t>
      </w:r>
      <w:r>
        <w:rPr>
          <w:color w:val="666669"/>
          <w:spacing w:val="-14"/>
        </w:rPr>
        <w:t> </w:t>
      </w:r>
      <w:r>
        <w:rPr>
          <w:color w:val="666669"/>
        </w:rPr>
        <w:t>energ</w:t>
      </w:r>
      <w:r>
        <w:rPr>
          <w:color w:val="7E7E82"/>
        </w:rPr>
        <w:t>í</w:t>
      </w:r>
      <w:r>
        <w:rPr>
          <w:color w:val="666669"/>
        </w:rPr>
        <w:t>a</w:t>
      </w:r>
      <w:r>
        <w:rPr>
          <w:color w:val="666669"/>
          <w:spacing w:val="-8"/>
        </w:rPr>
        <w:t> </w:t>
      </w:r>
      <w:r>
        <w:rPr>
          <w:color w:val="565657"/>
        </w:rPr>
        <w:t>eléctrica</w:t>
      </w:r>
      <w:r>
        <w:rPr>
          <w:color w:val="565657"/>
          <w:spacing w:val="13"/>
        </w:rPr>
        <w:t> </w:t>
      </w:r>
      <w:r>
        <w:rPr>
          <w:color w:val="666669"/>
        </w:rPr>
        <w:t>y gas</w:t>
      </w:r>
      <w:r>
        <w:rPr>
          <w:color w:val="666669"/>
          <w:spacing w:val="-9"/>
        </w:rPr>
        <w:t> </w:t>
      </w:r>
      <w:r>
        <w:rPr>
          <w:color w:val="565657"/>
        </w:rPr>
        <w:t>natu</w:t>
      </w:r>
      <w:r>
        <w:rPr>
          <w:color w:val="363436"/>
        </w:rPr>
        <w:t>r</w:t>
      </w:r>
      <w:r>
        <w:rPr>
          <w:color w:val="666669"/>
        </w:rPr>
        <w:t>a</w:t>
      </w:r>
      <w:r>
        <w:rPr>
          <w:color w:val="7E7E82"/>
        </w:rPr>
        <w:t>l</w:t>
      </w:r>
      <w:r>
        <w:rPr>
          <w:color w:val="666669"/>
        </w:rPr>
        <w:t>, seg</w:t>
      </w:r>
      <w:r>
        <w:rPr>
          <w:color w:val="7E7E82"/>
        </w:rPr>
        <w:t>ú</w:t>
      </w:r>
      <w:r>
        <w:rPr>
          <w:color w:val="666669"/>
        </w:rPr>
        <w:t>n</w:t>
      </w:r>
      <w:r>
        <w:rPr>
          <w:color w:val="666669"/>
          <w:spacing w:val="-9"/>
        </w:rPr>
        <w:t> </w:t>
      </w:r>
      <w:r>
        <w:rPr>
          <w:color w:val="565657"/>
        </w:rPr>
        <w:t>la </w:t>
      </w:r>
      <w:r>
        <w:rPr>
          <w:color w:val="666669"/>
        </w:rPr>
        <w:t>Ley </w:t>
      </w:r>
      <w:r>
        <w:rPr>
          <w:color w:val="7E7E82"/>
        </w:rPr>
        <w:t>1</w:t>
      </w:r>
      <w:r>
        <w:rPr>
          <w:color w:val="666669"/>
        </w:rPr>
        <w:t>42</w:t>
      </w:r>
      <w:r>
        <w:rPr>
          <w:color w:val="666669"/>
          <w:spacing w:val="-3"/>
        </w:rPr>
        <w:t> </w:t>
      </w:r>
      <w:r>
        <w:rPr>
          <w:color w:val="666669"/>
        </w:rPr>
        <w:t>de</w:t>
      </w:r>
      <w:r>
        <w:rPr>
          <w:color w:val="666669"/>
          <w:spacing w:val="-9"/>
        </w:rPr>
        <w:t> </w:t>
      </w:r>
      <w:r>
        <w:rPr>
          <w:color w:val="666669"/>
        </w:rPr>
        <w:t>1994,</w:t>
      </w:r>
      <w:r>
        <w:rPr>
          <w:color w:val="666669"/>
          <w:spacing w:val="-14"/>
        </w:rPr>
        <w:t> </w:t>
      </w:r>
      <w:r>
        <w:rPr>
          <w:color w:val="7E7E82"/>
        </w:rPr>
        <w:t>l</w:t>
      </w:r>
      <w:r>
        <w:rPr>
          <w:color w:val="666669"/>
        </w:rPr>
        <w:t>a</w:t>
      </w:r>
      <w:r>
        <w:rPr>
          <w:color w:val="666669"/>
          <w:spacing w:val="-9"/>
        </w:rPr>
        <w:t> </w:t>
      </w:r>
      <w:r>
        <w:rPr>
          <w:color w:val="666669"/>
        </w:rPr>
        <w:t>uti</w:t>
      </w:r>
      <w:r>
        <w:rPr>
          <w:color w:val="7E7E82"/>
        </w:rPr>
        <w:t>li</w:t>
      </w:r>
      <w:r>
        <w:rPr>
          <w:color w:val="666669"/>
        </w:rPr>
        <w:t>zac</w:t>
      </w:r>
      <w:r>
        <w:rPr>
          <w:color w:val="7E7E82"/>
        </w:rPr>
        <w:t>i</w:t>
      </w:r>
      <w:r>
        <w:rPr>
          <w:color w:val="666669"/>
        </w:rPr>
        <w:t>ón </w:t>
      </w:r>
      <w:r>
        <w:rPr>
          <w:color w:val="565657"/>
        </w:rPr>
        <w:t>de</w:t>
      </w:r>
      <w:r>
        <w:rPr>
          <w:color w:val="565657"/>
          <w:spacing w:val="-14"/>
        </w:rPr>
        <w:t> </w:t>
      </w:r>
      <w:r>
        <w:rPr>
          <w:color w:val="666669"/>
        </w:rPr>
        <w:t>estos</w:t>
      </w:r>
      <w:r>
        <w:rPr>
          <w:color w:val="666669"/>
          <w:spacing w:val="-14"/>
        </w:rPr>
        <w:t> </w:t>
      </w:r>
      <w:r>
        <w:rPr>
          <w:color w:val="666669"/>
        </w:rPr>
        <w:t>servic</w:t>
      </w:r>
      <w:r>
        <w:rPr>
          <w:color w:val="7E7E82"/>
        </w:rPr>
        <w:t>i</w:t>
      </w:r>
      <w:r>
        <w:rPr>
          <w:color w:val="666669"/>
        </w:rPr>
        <w:t>os</w:t>
      </w:r>
      <w:r>
        <w:rPr>
          <w:color w:val="666669"/>
          <w:spacing w:val="-14"/>
        </w:rPr>
        <w:t> </w:t>
      </w:r>
      <w:r>
        <w:rPr>
          <w:color w:val="565657"/>
        </w:rPr>
        <w:t>para</w:t>
      </w:r>
      <w:r>
        <w:rPr>
          <w:color w:val="565657"/>
          <w:spacing w:val="-4"/>
        </w:rPr>
        <w:t> </w:t>
      </w:r>
      <w:r>
        <w:rPr>
          <w:color w:val="666669"/>
        </w:rPr>
        <w:t>el</w:t>
      </w:r>
      <w:r>
        <w:rPr>
          <w:color w:val="666669"/>
          <w:spacing w:val="-1"/>
        </w:rPr>
        <w:t> </w:t>
      </w:r>
      <w:r>
        <w:rPr>
          <w:color w:val="666669"/>
        </w:rPr>
        <w:t>riego </w:t>
      </w:r>
      <w:r>
        <w:rPr>
          <w:color w:val="565657"/>
        </w:rPr>
        <w:t>dirig</w:t>
      </w:r>
      <w:r>
        <w:rPr>
          <w:color w:val="7E7E82"/>
        </w:rPr>
        <w:t>i</w:t>
      </w:r>
      <w:r>
        <w:rPr>
          <w:color w:val="565657"/>
        </w:rPr>
        <w:t>do </w:t>
      </w:r>
      <w:r>
        <w:rPr>
          <w:color w:val="666669"/>
        </w:rPr>
        <w:t>a</w:t>
      </w:r>
      <w:r>
        <w:rPr>
          <w:color w:val="666669"/>
          <w:spacing w:val="-12"/>
        </w:rPr>
        <w:t> </w:t>
      </w:r>
      <w:r>
        <w:rPr>
          <w:color w:val="7E7E82"/>
        </w:rPr>
        <w:t>l</w:t>
      </w:r>
      <w:r>
        <w:rPr>
          <w:color w:val="565657"/>
        </w:rPr>
        <w:t>a </w:t>
      </w:r>
      <w:r>
        <w:rPr>
          <w:color w:val="666669"/>
        </w:rPr>
        <w:t>producc</w:t>
      </w:r>
      <w:r>
        <w:rPr>
          <w:color w:val="363436"/>
        </w:rPr>
        <w:t>i</w:t>
      </w:r>
      <w:r>
        <w:rPr>
          <w:color w:val="666669"/>
        </w:rPr>
        <w:t>ón ag</w:t>
      </w:r>
      <w:r>
        <w:rPr>
          <w:color w:val="363436"/>
        </w:rPr>
        <w:t>r</w:t>
      </w:r>
      <w:r>
        <w:rPr>
          <w:color w:val="666669"/>
        </w:rPr>
        <w:t>opecua</w:t>
      </w:r>
      <w:r>
        <w:rPr>
          <w:color w:val="363436"/>
        </w:rPr>
        <w:t>r</w:t>
      </w:r>
      <w:r>
        <w:rPr>
          <w:color w:val="666669"/>
        </w:rPr>
        <w:t>ia se</w:t>
      </w:r>
      <w:r>
        <w:rPr>
          <w:color w:val="666669"/>
          <w:spacing w:val="-14"/>
        </w:rPr>
        <w:t> </w:t>
      </w:r>
      <w:r>
        <w:rPr>
          <w:color w:val="666669"/>
        </w:rPr>
        <w:t>c</w:t>
      </w:r>
      <w:r>
        <w:rPr>
          <w:color w:val="7E7E82"/>
        </w:rPr>
        <w:t>l</w:t>
      </w:r>
      <w:r>
        <w:rPr>
          <w:color w:val="666669"/>
        </w:rPr>
        <w:t>as</w:t>
      </w:r>
      <w:r>
        <w:rPr>
          <w:color w:val="363436"/>
        </w:rPr>
        <w:t>i</w:t>
      </w:r>
      <w:r>
        <w:rPr>
          <w:color w:val="666669"/>
        </w:rPr>
        <w:t>ficará dentro</w:t>
      </w:r>
      <w:r>
        <w:rPr>
          <w:color w:val="666669"/>
          <w:spacing w:val="-6"/>
        </w:rPr>
        <w:t> </w:t>
      </w:r>
      <w:r>
        <w:rPr>
          <w:color w:val="565657"/>
        </w:rPr>
        <w:t>de</w:t>
      </w:r>
      <w:r>
        <w:rPr>
          <w:color w:val="565657"/>
          <w:spacing w:val="-7"/>
        </w:rPr>
        <w:t> </w:t>
      </w:r>
      <w:r>
        <w:rPr>
          <w:color w:val="7E7E82"/>
        </w:rPr>
        <w:t>l</w:t>
      </w:r>
      <w:r>
        <w:rPr>
          <w:color w:val="666669"/>
        </w:rPr>
        <w:t>a</w:t>
      </w:r>
      <w:r>
        <w:rPr>
          <w:color w:val="666669"/>
          <w:spacing w:val="-1"/>
        </w:rPr>
        <w:t> </w:t>
      </w:r>
      <w:r>
        <w:rPr>
          <w:color w:val="565657"/>
        </w:rPr>
        <w:t>c</w:t>
      </w:r>
      <w:r>
        <w:rPr>
          <w:color w:val="7E7E82"/>
        </w:rPr>
        <w:t>l</w:t>
      </w:r>
      <w:r>
        <w:rPr>
          <w:color w:val="666669"/>
        </w:rPr>
        <w:t>ase especia</w:t>
      </w:r>
      <w:r>
        <w:rPr>
          <w:color w:val="363436"/>
        </w:rPr>
        <w:t>l</w:t>
      </w:r>
      <w:r>
        <w:rPr>
          <w:color w:val="666669"/>
        </w:rPr>
        <w:t>, la</w:t>
      </w:r>
      <w:r>
        <w:rPr>
          <w:color w:val="666669"/>
          <w:spacing w:val="-4"/>
        </w:rPr>
        <w:t> </w:t>
      </w:r>
      <w:r>
        <w:rPr>
          <w:color w:val="666669"/>
        </w:rPr>
        <w:t>cua</w:t>
      </w:r>
      <w:r>
        <w:rPr>
          <w:color w:val="7E7E82"/>
        </w:rPr>
        <w:t>l </w:t>
      </w:r>
      <w:r>
        <w:rPr>
          <w:color w:val="666669"/>
        </w:rPr>
        <w:t>no</w:t>
      </w:r>
      <w:r>
        <w:rPr>
          <w:color w:val="666669"/>
          <w:spacing w:val="-7"/>
        </w:rPr>
        <w:t> </w:t>
      </w:r>
      <w:r>
        <w:rPr>
          <w:color w:val="666669"/>
        </w:rPr>
        <w:t>paga</w:t>
      </w:r>
      <w:r>
        <w:rPr>
          <w:color w:val="363436"/>
        </w:rPr>
        <w:t>r</w:t>
      </w:r>
      <w:r>
        <w:rPr>
          <w:color w:val="666669"/>
        </w:rPr>
        <w:t>á contr</w:t>
      </w:r>
      <w:r>
        <w:rPr>
          <w:color w:val="7E7E82"/>
        </w:rPr>
        <w:t>i</w:t>
      </w:r>
      <w:r>
        <w:rPr>
          <w:color w:val="666669"/>
        </w:rPr>
        <w:t>buc</w:t>
      </w:r>
      <w:r>
        <w:rPr>
          <w:color w:val="7E7E82"/>
        </w:rPr>
        <w:t>i</w:t>
      </w:r>
      <w:r>
        <w:rPr>
          <w:color w:val="666669"/>
        </w:rPr>
        <w:t>ón. </w:t>
      </w:r>
      <w:r>
        <w:rPr>
          <w:color w:val="565657"/>
        </w:rPr>
        <w:t>Además, </w:t>
      </w:r>
      <w:r>
        <w:rPr>
          <w:color w:val="666669"/>
        </w:rPr>
        <w:t>con</w:t>
      </w:r>
      <w:r>
        <w:rPr>
          <w:color w:val="666669"/>
          <w:spacing w:val="-4"/>
        </w:rPr>
        <w:t> </w:t>
      </w:r>
      <w:r>
        <w:rPr>
          <w:color w:val="666669"/>
        </w:rPr>
        <w:t>e</w:t>
      </w:r>
      <w:r>
        <w:rPr>
          <w:color w:val="7E7E82"/>
        </w:rPr>
        <w:t>l</w:t>
      </w:r>
      <w:r>
        <w:rPr>
          <w:color w:val="7E7E82"/>
          <w:spacing w:val="-1"/>
        </w:rPr>
        <w:t> </w:t>
      </w:r>
      <w:r>
        <w:rPr>
          <w:color w:val="565657"/>
        </w:rPr>
        <w:t>objeto </w:t>
      </w:r>
      <w:r>
        <w:rPr>
          <w:color w:val="666669"/>
        </w:rPr>
        <w:t>de</w:t>
      </w:r>
      <w:r>
        <w:rPr>
          <w:color w:val="666669"/>
          <w:spacing w:val="-5"/>
        </w:rPr>
        <w:t> </w:t>
      </w:r>
      <w:r>
        <w:rPr>
          <w:color w:val="666669"/>
        </w:rPr>
        <w:t>comerc</w:t>
      </w:r>
      <w:r>
        <w:rPr>
          <w:color w:val="7E7E82"/>
        </w:rPr>
        <w:t>i</w:t>
      </w:r>
      <w:r>
        <w:rPr>
          <w:color w:val="666669"/>
        </w:rPr>
        <w:t>a</w:t>
      </w:r>
      <w:r>
        <w:rPr>
          <w:color w:val="7E7E82"/>
        </w:rPr>
        <w:t>li</w:t>
      </w:r>
      <w:r>
        <w:rPr>
          <w:color w:val="666669"/>
        </w:rPr>
        <w:t>zar </w:t>
      </w:r>
      <w:r>
        <w:rPr>
          <w:color w:val="565657"/>
        </w:rPr>
        <w:t>la </w:t>
      </w:r>
      <w:r>
        <w:rPr>
          <w:color w:val="666669"/>
        </w:rPr>
        <w:t>energ</w:t>
      </w:r>
      <w:r>
        <w:rPr>
          <w:color w:val="7E7E82"/>
        </w:rPr>
        <w:t>í</w:t>
      </w:r>
      <w:r>
        <w:rPr>
          <w:color w:val="666669"/>
        </w:rPr>
        <w:t>a e</w:t>
      </w:r>
      <w:r>
        <w:rPr>
          <w:color w:val="7E7E82"/>
        </w:rPr>
        <w:t>l</w:t>
      </w:r>
      <w:r>
        <w:rPr>
          <w:color w:val="666669"/>
        </w:rPr>
        <w:t>éctrica y el gas </w:t>
      </w:r>
      <w:r>
        <w:rPr>
          <w:color w:val="565657"/>
        </w:rPr>
        <w:t>natura</w:t>
      </w:r>
      <w:r>
        <w:rPr>
          <w:color w:val="7E7E82"/>
        </w:rPr>
        <w:t>l</w:t>
      </w:r>
      <w:r>
        <w:rPr>
          <w:color w:val="666669"/>
        </w:rPr>
        <w:t>, </w:t>
      </w:r>
      <w:r>
        <w:rPr>
          <w:color w:val="7E7E82"/>
        </w:rPr>
        <w:t>l</w:t>
      </w:r>
      <w:r>
        <w:rPr>
          <w:color w:val="666669"/>
        </w:rPr>
        <w:t>os usuarios </w:t>
      </w:r>
      <w:r>
        <w:rPr>
          <w:color w:val="565657"/>
        </w:rPr>
        <w:t>de </w:t>
      </w:r>
      <w:r>
        <w:rPr>
          <w:color w:val="666669"/>
        </w:rPr>
        <w:t>los </w:t>
      </w:r>
      <w:r>
        <w:rPr>
          <w:color w:val="565657"/>
        </w:rPr>
        <w:t>d</w:t>
      </w:r>
      <w:r>
        <w:rPr>
          <w:color w:val="7E7E82"/>
        </w:rPr>
        <w:t>i</w:t>
      </w:r>
      <w:r>
        <w:rPr>
          <w:color w:val="666669"/>
        </w:rPr>
        <w:t>stritos </w:t>
      </w:r>
      <w:r>
        <w:rPr>
          <w:color w:val="565657"/>
        </w:rPr>
        <w:t>de </w:t>
      </w:r>
      <w:r>
        <w:rPr>
          <w:color w:val="666669"/>
        </w:rPr>
        <w:t>r</w:t>
      </w:r>
      <w:r>
        <w:rPr>
          <w:color w:val="7E7E82"/>
        </w:rPr>
        <w:t>i</w:t>
      </w:r>
      <w:r>
        <w:rPr>
          <w:color w:val="666669"/>
        </w:rPr>
        <w:t>ego, se clasificarán como usuarios </w:t>
      </w:r>
      <w:r>
        <w:rPr>
          <w:color w:val="565657"/>
        </w:rPr>
        <w:t>no</w:t>
      </w:r>
      <w:r>
        <w:rPr>
          <w:color w:val="565657"/>
          <w:spacing w:val="-9"/>
        </w:rPr>
        <w:t> </w:t>
      </w:r>
      <w:r>
        <w:rPr>
          <w:color w:val="565657"/>
        </w:rPr>
        <w:t>regulados.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54" w:lineRule="auto"/>
        <w:ind w:left="821" w:right="760" w:firstLine="10"/>
        <w:jc w:val="both"/>
      </w:pPr>
      <w:r>
        <w:rPr>
          <w:rFonts w:ascii="Times New Roman" w:hAnsi="Times New Roman"/>
          <w:b/>
          <w:color w:val="363436"/>
          <w:sz w:val="22"/>
        </w:rPr>
        <w:t>PARÁGRAFO</w:t>
      </w:r>
      <w:r>
        <w:rPr>
          <w:rFonts w:ascii="Times New Roman" w:hAnsi="Times New Roman"/>
          <w:b/>
          <w:color w:val="363436"/>
          <w:spacing w:val="-14"/>
          <w:sz w:val="22"/>
        </w:rPr>
        <w:t> </w:t>
      </w:r>
      <w:r>
        <w:rPr>
          <w:rFonts w:ascii="Times New Roman" w:hAnsi="Times New Roman"/>
          <w:b/>
          <w:color w:val="363436"/>
          <w:sz w:val="22"/>
        </w:rPr>
        <w:t>TERCERO</w:t>
      </w:r>
      <w:r>
        <w:rPr>
          <w:rFonts w:ascii="Times New Roman" w:hAnsi="Times New Roman"/>
          <w:b/>
          <w:color w:val="666669"/>
          <w:sz w:val="22"/>
        </w:rPr>
        <w:t>.</w:t>
      </w:r>
      <w:r>
        <w:rPr>
          <w:rFonts w:ascii="Times New Roman" w:hAnsi="Times New Roman"/>
          <w:b/>
          <w:color w:val="666669"/>
          <w:spacing w:val="-14"/>
          <w:sz w:val="22"/>
        </w:rPr>
        <w:t> </w:t>
      </w:r>
      <w:r>
        <w:rPr>
          <w:color w:val="565657"/>
        </w:rPr>
        <w:t>El</w:t>
      </w:r>
      <w:r>
        <w:rPr>
          <w:color w:val="565657"/>
          <w:spacing w:val="-14"/>
        </w:rPr>
        <w:t> </w:t>
      </w:r>
      <w:r>
        <w:rPr>
          <w:color w:val="666669"/>
        </w:rPr>
        <w:t>subsidio</w:t>
      </w:r>
      <w:r>
        <w:rPr>
          <w:color w:val="666669"/>
          <w:spacing w:val="-14"/>
        </w:rPr>
        <w:t> </w:t>
      </w:r>
      <w:r>
        <w:rPr>
          <w:color w:val="666669"/>
        </w:rPr>
        <w:t>aquí</w:t>
      </w:r>
      <w:r>
        <w:rPr>
          <w:color w:val="666669"/>
          <w:spacing w:val="-14"/>
        </w:rPr>
        <w:t> </w:t>
      </w:r>
      <w:r>
        <w:rPr>
          <w:color w:val="666669"/>
        </w:rPr>
        <w:t>descr</w:t>
      </w:r>
      <w:r>
        <w:rPr>
          <w:color w:val="7E7E82"/>
        </w:rPr>
        <w:t>i</w:t>
      </w:r>
      <w:r>
        <w:rPr>
          <w:color w:val="666669"/>
        </w:rPr>
        <w:t>to</w:t>
      </w:r>
      <w:r>
        <w:rPr>
          <w:color w:val="666669"/>
          <w:spacing w:val="-14"/>
        </w:rPr>
        <w:t> </w:t>
      </w:r>
      <w:r>
        <w:rPr>
          <w:color w:val="666669"/>
        </w:rPr>
        <w:t>tendrá</w:t>
      </w:r>
      <w:r>
        <w:rPr>
          <w:color w:val="666669"/>
          <w:spacing w:val="-13"/>
        </w:rPr>
        <w:t> </w:t>
      </w:r>
      <w:r>
        <w:rPr>
          <w:color w:val="666669"/>
        </w:rPr>
        <w:t>vigencia</w:t>
      </w:r>
      <w:r>
        <w:rPr>
          <w:color w:val="666669"/>
          <w:spacing w:val="-14"/>
        </w:rPr>
        <w:t> </w:t>
      </w:r>
      <w:r>
        <w:rPr>
          <w:color w:val="565657"/>
        </w:rPr>
        <w:t>a</w:t>
      </w:r>
      <w:r>
        <w:rPr>
          <w:color w:val="565657"/>
          <w:spacing w:val="-14"/>
        </w:rPr>
        <w:t> </w:t>
      </w:r>
      <w:r>
        <w:rPr>
          <w:color w:val="666669"/>
        </w:rPr>
        <w:t>part</w:t>
      </w:r>
      <w:r>
        <w:rPr>
          <w:color w:val="363436"/>
        </w:rPr>
        <w:t>i</w:t>
      </w:r>
      <w:r>
        <w:rPr>
          <w:color w:val="565657"/>
        </w:rPr>
        <w:t>r</w:t>
      </w:r>
      <w:r>
        <w:rPr>
          <w:color w:val="565657"/>
          <w:spacing w:val="-14"/>
        </w:rPr>
        <w:t> </w:t>
      </w:r>
      <w:r>
        <w:rPr>
          <w:color w:val="666669"/>
        </w:rPr>
        <w:t>del</w:t>
      </w:r>
      <w:r>
        <w:rPr>
          <w:color w:val="666669"/>
          <w:spacing w:val="-14"/>
        </w:rPr>
        <w:t> </w:t>
      </w:r>
      <w:r>
        <w:rPr>
          <w:color w:val="666669"/>
        </w:rPr>
        <w:t>1 de enero del año 2019.</w:t>
      </w:r>
    </w:p>
    <w:p>
      <w:pPr>
        <w:pStyle w:val="BodyText"/>
        <w:spacing w:before="1"/>
        <w:rPr>
          <w:sz w:val="19"/>
        </w:rPr>
      </w:pPr>
    </w:p>
    <w:p>
      <w:pPr>
        <w:spacing w:line="242" w:lineRule="exact" w:before="0"/>
        <w:ind w:left="826" w:right="0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6"/>
          <w:w w:val="95"/>
          <w:sz w:val="22"/>
        </w:rPr>
        <w:t>ARTÍCULO</w:t>
      </w:r>
      <w:r>
        <w:rPr>
          <w:rFonts w:ascii="Times New Roman" w:hAnsi="Times New Roman"/>
          <w:b/>
          <w:color w:val="363436"/>
          <w:spacing w:val="37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228</w:t>
      </w:r>
      <w:r>
        <w:rPr>
          <w:rFonts w:ascii="Times New Roman" w:hAnsi="Times New Roman"/>
          <w:b/>
          <w:color w:val="565657"/>
          <w:w w:val="95"/>
          <w:sz w:val="22"/>
        </w:rPr>
        <w:t>°</w:t>
      </w:r>
      <w:r>
        <w:rPr>
          <w:rFonts w:ascii="Times New Roman" w:hAnsi="Times New Roman"/>
          <w:b/>
          <w:color w:val="363436"/>
          <w:w w:val="95"/>
          <w:sz w:val="22"/>
        </w:rPr>
        <w:t>.</w:t>
      </w:r>
      <w:r>
        <w:rPr>
          <w:rFonts w:ascii="Times New Roman" w:hAnsi="Times New Roman"/>
          <w:b/>
          <w:color w:val="363436"/>
          <w:spacing w:val="13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TARIFA</w:t>
      </w:r>
      <w:r>
        <w:rPr>
          <w:rFonts w:ascii="Times New Roman" w:hAnsi="Times New Roman"/>
          <w:b/>
          <w:color w:val="363436"/>
          <w:spacing w:val="37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DIFERENCIAL</w:t>
      </w:r>
      <w:r>
        <w:rPr>
          <w:rFonts w:ascii="Times New Roman" w:hAnsi="Times New Roman"/>
          <w:b/>
          <w:color w:val="363436"/>
          <w:spacing w:val="33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A</w:t>
      </w:r>
      <w:r>
        <w:rPr>
          <w:rFonts w:ascii="Times New Roman" w:hAnsi="Times New Roman"/>
          <w:b/>
          <w:color w:val="363436"/>
          <w:spacing w:val="20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PEQUEÑOS</w:t>
      </w:r>
      <w:r>
        <w:rPr>
          <w:rFonts w:ascii="Times New Roman" w:hAnsi="Times New Roman"/>
          <w:b/>
          <w:color w:val="363436"/>
          <w:spacing w:val="31"/>
          <w:sz w:val="22"/>
        </w:rPr>
        <w:t> </w:t>
      </w:r>
      <w:r>
        <w:rPr>
          <w:rFonts w:ascii="Times New Roman" w:hAnsi="Times New Roman"/>
          <w:b/>
          <w:color w:val="363436"/>
          <w:spacing w:val="-2"/>
          <w:w w:val="95"/>
          <w:sz w:val="22"/>
        </w:rPr>
        <w:t>PRODUCTORES</w:t>
      </w:r>
    </w:p>
    <w:p>
      <w:pPr>
        <w:pStyle w:val="BodyText"/>
        <w:spacing w:line="242" w:lineRule="auto"/>
        <w:ind w:left="819" w:right="762" w:firstLine="13"/>
        <w:jc w:val="both"/>
      </w:pPr>
      <w:r>
        <w:rPr>
          <w:rFonts w:ascii="Times New Roman" w:hAnsi="Times New Roman"/>
          <w:b/>
          <w:color w:val="363436"/>
          <w:sz w:val="22"/>
        </w:rPr>
        <w:t>RURALES.</w:t>
      </w:r>
      <w:r>
        <w:rPr>
          <w:rFonts w:ascii="Times New Roman" w:hAnsi="Times New Roman"/>
          <w:b/>
          <w:color w:val="363436"/>
          <w:spacing w:val="-5"/>
          <w:sz w:val="22"/>
        </w:rPr>
        <w:t> </w:t>
      </w:r>
      <w:r>
        <w:rPr>
          <w:color w:val="666669"/>
        </w:rPr>
        <w:t>La</w:t>
      </w:r>
      <w:r>
        <w:rPr>
          <w:color w:val="666669"/>
          <w:spacing w:val="-13"/>
        </w:rPr>
        <w:t> </w:t>
      </w:r>
      <w:r>
        <w:rPr>
          <w:color w:val="565657"/>
        </w:rPr>
        <w:t>Nación</w:t>
      </w:r>
      <w:r>
        <w:rPr>
          <w:color w:val="565657"/>
          <w:spacing w:val="-10"/>
        </w:rPr>
        <w:t> </w:t>
      </w:r>
      <w:r>
        <w:rPr>
          <w:color w:val="666669"/>
        </w:rPr>
        <w:t>asignará</w:t>
      </w:r>
      <w:r>
        <w:rPr>
          <w:color w:val="666669"/>
          <w:spacing w:val="-1"/>
        </w:rPr>
        <w:t> </w:t>
      </w:r>
      <w:r>
        <w:rPr>
          <w:color w:val="565657"/>
        </w:rPr>
        <w:t>un </w:t>
      </w:r>
      <w:r>
        <w:rPr>
          <w:color w:val="666669"/>
        </w:rPr>
        <w:t>monto</w:t>
      </w:r>
      <w:r>
        <w:rPr>
          <w:color w:val="666669"/>
          <w:spacing w:val="-8"/>
        </w:rPr>
        <w:t> </w:t>
      </w:r>
      <w:r>
        <w:rPr>
          <w:color w:val="666669"/>
        </w:rPr>
        <w:t>de</w:t>
      </w:r>
      <w:r>
        <w:rPr>
          <w:color w:val="666669"/>
          <w:spacing w:val="-11"/>
        </w:rPr>
        <w:t> </w:t>
      </w:r>
      <w:r>
        <w:rPr>
          <w:color w:val="666669"/>
        </w:rPr>
        <w:t>recursos</w:t>
      </w:r>
      <w:r>
        <w:rPr>
          <w:color w:val="666669"/>
          <w:spacing w:val="-14"/>
        </w:rPr>
        <w:t> </w:t>
      </w:r>
      <w:r>
        <w:rPr>
          <w:color w:val="666669"/>
        </w:rPr>
        <w:t>destinados</w:t>
      </w:r>
      <w:r>
        <w:rPr>
          <w:color w:val="666669"/>
          <w:spacing w:val="-11"/>
        </w:rPr>
        <w:t> </w:t>
      </w:r>
      <w:r>
        <w:rPr>
          <w:color w:val="666669"/>
        </w:rPr>
        <w:t>a</w:t>
      </w:r>
      <w:r>
        <w:rPr>
          <w:color w:val="666669"/>
          <w:spacing w:val="-14"/>
        </w:rPr>
        <w:t> </w:t>
      </w:r>
      <w:r>
        <w:rPr>
          <w:color w:val="666669"/>
        </w:rPr>
        <w:t>cubrir</w:t>
      </w:r>
      <w:r>
        <w:rPr>
          <w:color w:val="666669"/>
          <w:spacing w:val="-9"/>
        </w:rPr>
        <w:t> </w:t>
      </w:r>
      <w:r>
        <w:rPr>
          <w:color w:val="666669"/>
        </w:rPr>
        <w:t>e</w:t>
      </w:r>
      <w:r>
        <w:rPr>
          <w:color w:val="7E7E82"/>
        </w:rPr>
        <w:t>l</w:t>
      </w:r>
      <w:r>
        <w:rPr>
          <w:color w:val="7E7E82"/>
          <w:spacing w:val="-10"/>
        </w:rPr>
        <w:t> </w:t>
      </w:r>
      <w:r>
        <w:rPr>
          <w:color w:val="666669"/>
        </w:rPr>
        <w:t>valor correspond</w:t>
      </w:r>
      <w:r>
        <w:rPr>
          <w:color w:val="7E7E82"/>
        </w:rPr>
        <w:t>i</w:t>
      </w:r>
      <w:r>
        <w:rPr>
          <w:color w:val="666669"/>
        </w:rPr>
        <w:t>ente a un </w:t>
      </w:r>
      <w:r>
        <w:rPr>
          <w:color w:val="565657"/>
        </w:rPr>
        <w:t>porcentaje del </w:t>
      </w:r>
      <w:r>
        <w:rPr>
          <w:color w:val="666669"/>
        </w:rPr>
        <w:t>cincuen</w:t>
      </w:r>
      <w:r>
        <w:rPr>
          <w:color w:val="363436"/>
        </w:rPr>
        <w:t>t</w:t>
      </w:r>
      <w:r>
        <w:rPr>
          <w:color w:val="666669"/>
        </w:rPr>
        <w:t>a por ciento (50%) </w:t>
      </w:r>
      <w:r>
        <w:rPr>
          <w:color w:val="565657"/>
        </w:rPr>
        <w:t>de</w:t>
      </w:r>
      <w:r>
        <w:rPr>
          <w:color w:val="7E7E82"/>
        </w:rPr>
        <w:t>l </w:t>
      </w:r>
      <w:r>
        <w:rPr>
          <w:color w:val="666669"/>
        </w:rPr>
        <w:t>costo de </w:t>
      </w:r>
      <w:r>
        <w:rPr>
          <w:color w:val="7E7E82"/>
        </w:rPr>
        <w:t>l</w:t>
      </w:r>
      <w:r>
        <w:rPr>
          <w:color w:val="666669"/>
        </w:rPr>
        <w:t>a e</w:t>
      </w:r>
      <w:r>
        <w:rPr>
          <w:color w:val="7E7E82"/>
        </w:rPr>
        <w:t>n</w:t>
      </w:r>
      <w:r>
        <w:rPr>
          <w:color w:val="666669"/>
        </w:rPr>
        <w:t>erg</w:t>
      </w:r>
      <w:r>
        <w:rPr>
          <w:color w:val="7E7E82"/>
        </w:rPr>
        <w:t>í</w:t>
      </w:r>
      <w:r>
        <w:rPr>
          <w:color w:val="666669"/>
        </w:rPr>
        <w:t>a e</w:t>
      </w:r>
      <w:r>
        <w:rPr>
          <w:color w:val="7E7E82"/>
        </w:rPr>
        <w:t>l</w:t>
      </w:r>
      <w:r>
        <w:rPr>
          <w:color w:val="666669"/>
        </w:rPr>
        <w:t>éctr</w:t>
      </w:r>
      <w:r>
        <w:rPr>
          <w:color w:val="7E7E82"/>
        </w:rPr>
        <w:t>i</w:t>
      </w:r>
      <w:r>
        <w:rPr>
          <w:color w:val="666669"/>
        </w:rPr>
        <w:t>ca y </w:t>
      </w:r>
      <w:r>
        <w:rPr>
          <w:color w:val="565657"/>
        </w:rPr>
        <w:t>de </w:t>
      </w:r>
      <w:r>
        <w:rPr>
          <w:color w:val="666669"/>
        </w:rPr>
        <w:t>gas que consuman las asociaciones de pequeños productores </w:t>
      </w:r>
      <w:r>
        <w:rPr>
          <w:color w:val="565657"/>
        </w:rPr>
        <w:t>del</w:t>
      </w:r>
      <w:r>
        <w:rPr>
          <w:color w:val="565657"/>
          <w:spacing w:val="-1"/>
        </w:rPr>
        <w:t> </w:t>
      </w:r>
      <w:r>
        <w:rPr>
          <w:color w:val="666669"/>
        </w:rPr>
        <w:t>campo, que</w:t>
      </w:r>
      <w:r>
        <w:rPr>
          <w:color w:val="666669"/>
          <w:spacing w:val="-1"/>
        </w:rPr>
        <w:t> </w:t>
      </w:r>
      <w:r>
        <w:rPr>
          <w:color w:val="666669"/>
        </w:rPr>
        <w:t>ut</w:t>
      </w:r>
      <w:r>
        <w:rPr>
          <w:color w:val="7E7E82"/>
        </w:rPr>
        <w:t>i</w:t>
      </w:r>
      <w:r>
        <w:rPr>
          <w:color w:val="666669"/>
        </w:rPr>
        <w:t>licen equ</w:t>
      </w:r>
      <w:r>
        <w:rPr>
          <w:color w:val="7E7E82"/>
        </w:rPr>
        <w:t>i</w:t>
      </w:r>
      <w:r>
        <w:rPr>
          <w:color w:val="666669"/>
        </w:rPr>
        <w:t>pos</w:t>
      </w:r>
      <w:r>
        <w:rPr>
          <w:color w:val="666669"/>
          <w:spacing w:val="-4"/>
        </w:rPr>
        <w:t> </w:t>
      </w:r>
      <w:r>
        <w:rPr>
          <w:color w:val="666669"/>
        </w:rPr>
        <w:t>e</w:t>
      </w:r>
      <w:r>
        <w:rPr>
          <w:color w:val="7E7E82"/>
        </w:rPr>
        <w:t>l</w:t>
      </w:r>
      <w:r>
        <w:rPr>
          <w:color w:val="666669"/>
        </w:rPr>
        <w:t>ectromecán</w:t>
      </w:r>
      <w:r>
        <w:rPr>
          <w:color w:val="7E7E82"/>
        </w:rPr>
        <w:t>i</w:t>
      </w:r>
      <w:r>
        <w:rPr>
          <w:color w:val="666669"/>
        </w:rPr>
        <w:t>cos o </w:t>
      </w:r>
      <w:r>
        <w:rPr>
          <w:color w:val="565657"/>
        </w:rPr>
        <w:t>de refr</w:t>
      </w:r>
      <w:r>
        <w:rPr>
          <w:color w:val="7E7E82"/>
        </w:rPr>
        <w:t>i</w:t>
      </w:r>
      <w:r>
        <w:rPr>
          <w:color w:val="666669"/>
        </w:rPr>
        <w:t>gerac</w:t>
      </w:r>
      <w:r>
        <w:rPr>
          <w:color w:val="7E7E82"/>
        </w:rPr>
        <w:t>i</w:t>
      </w:r>
      <w:r>
        <w:rPr>
          <w:color w:val="666669"/>
        </w:rPr>
        <w:t>ón, para su operac</w:t>
      </w:r>
      <w:r>
        <w:rPr>
          <w:color w:val="363436"/>
        </w:rPr>
        <w:t>i</w:t>
      </w:r>
      <w:r>
        <w:rPr>
          <w:color w:val="666669"/>
        </w:rPr>
        <w:t>ón </w:t>
      </w:r>
      <w:r>
        <w:rPr>
          <w:color w:val="565657"/>
        </w:rPr>
        <w:t>debidamente </w:t>
      </w:r>
      <w:r>
        <w:rPr>
          <w:color w:val="666669"/>
        </w:rPr>
        <w:t>comprobado por </w:t>
      </w:r>
      <w:r>
        <w:rPr>
          <w:color w:val="565657"/>
        </w:rPr>
        <w:t>las </w:t>
      </w:r>
      <w:r>
        <w:rPr>
          <w:color w:val="666669"/>
        </w:rPr>
        <w:t>empresas prestadoras de</w:t>
      </w:r>
      <w:r>
        <w:rPr>
          <w:color w:val="7E7E82"/>
        </w:rPr>
        <w:t>l </w:t>
      </w:r>
      <w:r>
        <w:rPr>
          <w:color w:val="666669"/>
        </w:rPr>
        <w:t>servicio respect</w:t>
      </w:r>
      <w:r>
        <w:rPr>
          <w:color w:val="7E7E82"/>
        </w:rPr>
        <w:t>i</w:t>
      </w:r>
      <w:r>
        <w:rPr>
          <w:color w:val="565657"/>
        </w:rPr>
        <w:t>vo. </w:t>
      </w:r>
      <w:r>
        <w:rPr>
          <w:color w:val="363436"/>
        </w:rPr>
        <w:t>L</w:t>
      </w:r>
      <w:r>
        <w:rPr>
          <w:color w:val="666669"/>
        </w:rPr>
        <w:t>as asociaciones </w:t>
      </w:r>
      <w:r>
        <w:rPr>
          <w:color w:val="565657"/>
        </w:rPr>
        <w:t>de pequeños </w:t>
      </w:r>
      <w:r>
        <w:rPr>
          <w:color w:val="666669"/>
        </w:rPr>
        <w:t>productores </w:t>
      </w:r>
      <w:r>
        <w:rPr>
          <w:color w:val="565657"/>
        </w:rPr>
        <w:t>deberán </w:t>
      </w:r>
      <w:r>
        <w:rPr>
          <w:color w:val="666669"/>
        </w:rPr>
        <w:t>real</w:t>
      </w:r>
      <w:r>
        <w:rPr>
          <w:color w:val="7E7E82"/>
        </w:rPr>
        <w:t>i</w:t>
      </w:r>
      <w:r>
        <w:rPr>
          <w:color w:val="666669"/>
        </w:rPr>
        <w:t>zar </w:t>
      </w:r>
      <w:r>
        <w:rPr>
          <w:color w:val="7E7E82"/>
        </w:rPr>
        <w:t>l</w:t>
      </w:r>
      <w:r>
        <w:rPr>
          <w:color w:val="666669"/>
        </w:rPr>
        <w:t>a </w:t>
      </w:r>
      <w:r>
        <w:rPr>
          <w:color w:val="7E7E82"/>
        </w:rPr>
        <w:t>i</w:t>
      </w:r>
      <w:r>
        <w:rPr>
          <w:color w:val="666669"/>
        </w:rPr>
        <w:t>nscripc</w:t>
      </w:r>
      <w:r>
        <w:rPr>
          <w:color w:val="7E7E82"/>
        </w:rPr>
        <w:t>i</w:t>
      </w:r>
      <w:r>
        <w:rPr>
          <w:color w:val="666669"/>
        </w:rPr>
        <w:t>ón ante </w:t>
      </w:r>
      <w:r>
        <w:rPr>
          <w:color w:val="7E7E82"/>
        </w:rPr>
        <w:t>l</w:t>
      </w:r>
      <w:r>
        <w:rPr>
          <w:color w:val="666669"/>
        </w:rPr>
        <w:t>as secretarías departamenta</w:t>
      </w:r>
      <w:r>
        <w:rPr>
          <w:color w:val="363436"/>
        </w:rPr>
        <w:t>l</w:t>
      </w:r>
      <w:r>
        <w:rPr>
          <w:color w:val="666669"/>
        </w:rPr>
        <w:t>es de </w:t>
      </w:r>
      <w:r>
        <w:rPr>
          <w:color w:val="565657"/>
        </w:rPr>
        <w:t>agr</w:t>
      </w:r>
      <w:r>
        <w:rPr>
          <w:color w:val="363436"/>
        </w:rPr>
        <w:t>i</w:t>
      </w:r>
      <w:r>
        <w:rPr>
          <w:color w:val="666669"/>
        </w:rPr>
        <w:t>cultura o qu</w:t>
      </w:r>
      <w:r>
        <w:rPr>
          <w:color w:val="7E7E82"/>
        </w:rPr>
        <w:t>i</w:t>
      </w:r>
      <w:r>
        <w:rPr>
          <w:color w:val="666669"/>
        </w:rPr>
        <w:t>en haga sus veces y </w:t>
      </w:r>
      <w:r>
        <w:rPr>
          <w:color w:val="565657"/>
        </w:rPr>
        <w:t>esta </w:t>
      </w:r>
      <w:r>
        <w:rPr>
          <w:color w:val="7E7E82"/>
        </w:rPr>
        <w:t>i</w:t>
      </w:r>
      <w:r>
        <w:rPr>
          <w:color w:val="666669"/>
        </w:rPr>
        <w:t>nformación será verificada por e</w:t>
      </w:r>
      <w:r>
        <w:rPr>
          <w:color w:val="363436"/>
        </w:rPr>
        <w:t>l </w:t>
      </w:r>
      <w:r>
        <w:rPr>
          <w:color w:val="565657"/>
        </w:rPr>
        <w:t>Min</w:t>
      </w:r>
      <w:r>
        <w:rPr>
          <w:color w:val="7E7E82"/>
        </w:rPr>
        <w:t>i</w:t>
      </w:r>
      <w:r>
        <w:rPr>
          <w:color w:val="666669"/>
        </w:rPr>
        <w:t>sterio de </w:t>
      </w:r>
      <w:r>
        <w:rPr>
          <w:color w:val="565657"/>
        </w:rPr>
        <w:t>Agricu</w:t>
      </w:r>
      <w:r>
        <w:rPr>
          <w:color w:val="7E7E82"/>
        </w:rPr>
        <w:t>l</w:t>
      </w:r>
      <w:r>
        <w:rPr>
          <w:color w:val="666669"/>
        </w:rPr>
        <w:t>tura y Desarro</w:t>
      </w:r>
      <w:r>
        <w:rPr>
          <w:color w:val="7E7E82"/>
        </w:rPr>
        <w:t>ll</w:t>
      </w:r>
      <w:r>
        <w:rPr>
          <w:color w:val="666669"/>
        </w:rPr>
        <w:t>o Rura</w:t>
      </w:r>
      <w:r>
        <w:rPr>
          <w:color w:val="7E7E82"/>
        </w:rPr>
        <w:t>l.</w:t>
      </w:r>
    </w:p>
    <w:p>
      <w:pPr>
        <w:pStyle w:val="BodyText"/>
        <w:spacing w:before="3"/>
      </w:pPr>
    </w:p>
    <w:p>
      <w:pPr>
        <w:pStyle w:val="BodyText"/>
        <w:spacing w:line="259" w:lineRule="auto"/>
        <w:ind w:left="826" w:right="751" w:firstLine="14"/>
        <w:jc w:val="both"/>
      </w:pPr>
      <w:r>
        <w:rPr>
          <w:rFonts w:ascii="Times New Roman" w:hAnsi="Times New Roman"/>
          <w:b/>
          <w:color w:val="363436"/>
          <w:sz w:val="22"/>
        </w:rPr>
        <w:t>PARÁGRAFO PRIMERO. </w:t>
      </w:r>
      <w:r>
        <w:rPr>
          <w:color w:val="666669"/>
        </w:rPr>
        <w:t>Se e</w:t>
      </w:r>
      <w:r>
        <w:rPr>
          <w:color w:val="363436"/>
        </w:rPr>
        <w:t>n</w:t>
      </w:r>
      <w:r>
        <w:rPr>
          <w:color w:val="666669"/>
        </w:rPr>
        <w:t>tenderá por asoc</w:t>
      </w:r>
      <w:r>
        <w:rPr>
          <w:color w:val="7E7E82"/>
        </w:rPr>
        <w:t>i</w:t>
      </w:r>
      <w:r>
        <w:rPr>
          <w:color w:val="666669"/>
        </w:rPr>
        <w:t>aciones de </w:t>
      </w:r>
      <w:r>
        <w:rPr>
          <w:color w:val="565657"/>
        </w:rPr>
        <w:t>pequeños </w:t>
      </w:r>
      <w:r>
        <w:rPr>
          <w:color w:val="666669"/>
        </w:rPr>
        <w:t>productores de</w:t>
      </w:r>
      <w:r>
        <w:rPr>
          <w:color w:val="7E7E82"/>
        </w:rPr>
        <w:t>l </w:t>
      </w:r>
      <w:r>
        <w:rPr>
          <w:color w:val="666669"/>
        </w:rPr>
        <w:t>campo, quienes posean </w:t>
      </w:r>
      <w:r>
        <w:rPr>
          <w:color w:val="565657"/>
        </w:rPr>
        <w:t>activos </w:t>
      </w:r>
      <w:r>
        <w:rPr>
          <w:color w:val="666669"/>
        </w:rPr>
        <w:t>totales no superiores a </w:t>
      </w:r>
      <w:r>
        <w:rPr>
          <w:color w:val="7E7E82"/>
        </w:rPr>
        <w:t>l</w:t>
      </w:r>
      <w:r>
        <w:rPr>
          <w:color w:val="666669"/>
        </w:rPr>
        <w:t>os doscientos oc</w:t>
      </w:r>
      <w:r>
        <w:rPr>
          <w:color w:val="7E7E82"/>
        </w:rPr>
        <w:t>h</w:t>
      </w:r>
      <w:r>
        <w:rPr>
          <w:color w:val="666669"/>
        </w:rPr>
        <w:t>enta y cuatro (284) SMMLV, en el momento de </w:t>
      </w:r>
      <w:r>
        <w:rPr>
          <w:color w:val="7E7E82"/>
        </w:rPr>
        <w:t>l</w:t>
      </w:r>
      <w:r>
        <w:rPr>
          <w:color w:val="565657"/>
        </w:rPr>
        <w:t>a </w:t>
      </w:r>
      <w:r>
        <w:rPr>
          <w:color w:val="666669"/>
        </w:rPr>
        <w:t>solicitud del subsidio, el </w:t>
      </w:r>
      <w:r>
        <w:rPr>
          <w:color w:val="565657"/>
        </w:rPr>
        <w:t>valor </w:t>
      </w:r>
      <w:r>
        <w:rPr>
          <w:color w:val="666669"/>
        </w:rPr>
        <w:t>de la tierra no será computable </w:t>
      </w:r>
      <w:r>
        <w:rPr>
          <w:color w:val="565657"/>
        </w:rPr>
        <w:t>dentro </w:t>
      </w:r>
      <w:r>
        <w:rPr>
          <w:color w:val="666669"/>
        </w:rPr>
        <w:t>de los</w:t>
      </w:r>
      <w:r>
        <w:rPr>
          <w:color w:val="666669"/>
          <w:spacing w:val="-11"/>
        </w:rPr>
        <w:t> </w:t>
      </w:r>
      <w:r>
        <w:rPr>
          <w:color w:val="666669"/>
        </w:rPr>
        <w:t>act</w:t>
      </w:r>
      <w:r>
        <w:rPr>
          <w:color w:val="7E7E82"/>
        </w:rPr>
        <w:t>i</w:t>
      </w:r>
      <w:r>
        <w:rPr>
          <w:color w:val="666669"/>
        </w:rPr>
        <w:t>vos</w:t>
      </w:r>
      <w:r>
        <w:rPr>
          <w:color w:val="666669"/>
          <w:spacing w:val="-4"/>
        </w:rPr>
        <w:t> </w:t>
      </w:r>
      <w:r>
        <w:rPr>
          <w:color w:val="666669"/>
        </w:rPr>
        <w:t>totales</w:t>
      </w:r>
      <w:r>
        <w:rPr>
          <w:color w:val="363436"/>
        </w:rPr>
        <w:t>. </w:t>
      </w:r>
      <w:r>
        <w:rPr>
          <w:color w:val="565657"/>
        </w:rPr>
        <w:t>E</w:t>
      </w:r>
      <w:r>
        <w:rPr>
          <w:color w:val="7E7E82"/>
        </w:rPr>
        <w:t>l </w:t>
      </w:r>
      <w:r>
        <w:rPr>
          <w:color w:val="666669"/>
        </w:rPr>
        <w:t>Gob</w:t>
      </w:r>
      <w:r>
        <w:rPr>
          <w:color w:val="7E7E82"/>
        </w:rPr>
        <w:t>i</w:t>
      </w:r>
      <w:r>
        <w:rPr>
          <w:color w:val="666669"/>
        </w:rPr>
        <w:t>erno nac</w:t>
      </w:r>
      <w:r>
        <w:rPr>
          <w:color w:val="7E7E82"/>
        </w:rPr>
        <w:t>i</w:t>
      </w:r>
      <w:r>
        <w:rPr>
          <w:color w:val="666669"/>
        </w:rPr>
        <w:t>onal reglamentará</w:t>
      </w:r>
      <w:r>
        <w:rPr>
          <w:color w:val="666669"/>
          <w:spacing w:val="40"/>
        </w:rPr>
        <w:t> </w:t>
      </w:r>
      <w:r>
        <w:rPr>
          <w:color w:val="666669"/>
        </w:rPr>
        <w:t>la materia</w:t>
      </w:r>
      <w:r>
        <w:rPr>
          <w:color w:val="363436"/>
        </w:rPr>
        <w:t>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52" w:lineRule="auto"/>
        <w:ind w:left="833" w:right="740" w:firstLine="7"/>
        <w:jc w:val="both"/>
      </w:pPr>
      <w:r>
        <w:rPr>
          <w:rFonts w:ascii="Times New Roman" w:hAnsi="Times New Roman"/>
          <w:b/>
          <w:color w:val="363436"/>
          <w:w w:val="95"/>
          <w:sz w:val="22"/>
        </w:rPr>
        <w:t>PARÁGRAFO</w:t>
      </w:r>
      <w:r>
        <w:rPr>
          <w:rFonts w:ascii="Times New Roman" w:hAnsi="Times New Roman"/>
          <w:b/>
          <w:color w:val="363436"/>
          <w:spacing w:val="34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SEGUNDO. </w:t>
      </w:r>
      <w:r>
        <w:rPr>
          <w:color w:val="666669"/>
          <w:w w:val="95"/>
        </w:rPr>
        <w:t>Quienes hayan accedido al subsidio de</w:t>
      </w:r>
      <w:r>
        <w:rPr>
          <w:color w:val="666669"/>
          <w:spacing w:val="-11"/>
          <w:w w:val="95"/>
        </w:rPr>
        <w:t> </w:t>
      </w:r>
      <w:r>
        <w:rPr>
          <w:color w:val="666669"/>
          <w:w w:val="95"/>
        </w:rPr>
        <w:t>energía y gas, </w:t>
      </w:r>
      <w:r>
        <w:rPr>
          <w:color w:val="666669"/>
        </w:rPr>
        <w:t>no podrán ser benefic</w:t>
      </w:r>
      <w:r>
        <w:rPr>
          <w:color w:val="7E7E82"/>
        </w:rPr>
        <w:t>i</w:t>
      </w:r>
      <w:r>
        <w:rPr>
          <w:color w:val="666669"/>
        </w:rPr>
        <w:t>arios </w:t>
      </w:r>
      <w:r>
        <w:rPr>
          <w:color w:val="565657"/>
        </w:rPr>
        <w:t>del </w:t>
      </w:r>
      <w:r>
        <w:rPr>
          <w:color w:val="666669"/>
        </w:rPr>
        <w:t>subsidio consagrado en el presente art</w:t>
      </w:r>
      <w:r>
        <w:rPr>
          <w:color w:val="7E7E82"/>
        </w:rPr>
        <w:t>í</w:t>
      </w:r>
      <w:r>
        <w:rPr>
          <w:color w:val="666669"/>
        </w:rPr>
        <w:t>culo. </w:t>
      </w:r>
      <w:r>
        <w:rPr>
          <w:color w:val="565657"/>
        </w:rPr>
        <w:t>A </w:t>
      </w:r>
      <w:r>
        <w:rPr>
          <w:color w:val="666669"/>
        </w:rPr>
        <w:t>menos de que renunc</w:t>
      </w:r>
      <w:r>
        <w:rPr>
          <w:color w:val="7E7E82"/>
        </w:rPr>
        <w:t>i</w:t>
      </w:r>
      <w:r>
        <w:rPr>
          <w:color w:val="666669"/>
        </w:rPr>
        <w:t>en al anter</w:t>
      </w:r>
      <w:r>
        <w:rPr>
          <w:color w:val="363436"/>
        </w:rPr>
        <w:t>i</w:t>
      </w:r>
      <w:r>
        <w:rPr>
          <w:color w:val="666669"/>
        </w:rPr>
        <w:t>or subsid</w:t>
      </w:r>
      <w:r>
        <w:rPr>
          <w:color w:val="363436"/>
        </w:rPr>
        <w:t>i</w:t>
      </w:r>
      <w:r>
        <w:rPr>
          <w:color w:val="666669"/>
        </w:rPr>
        <w:t>o.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254" w:lineRule="auto"/>
        <w:ind w:left="844" w:right="756" w:firstLine="7"/>
        <w:jc w:val="both"/>
      </w:pPr>
      <w:r>
        <w:rPr>
          <w:rFonts w:ascii="Times New Roman" w:hAnsi="Times New Roman"/>
          <w:b/>
          <w:color w:val="363436"/>
          <w:sz w:val="22"/>
        </w:rPr>
        <w:t>PARÁGRAFO TERCERO. </w:t>
      </w:r>
      <w:r>
        <w:rPr>
          <w:color w:val="666669"/>
        </w:rPr>
        <w:t>El</w:t>
      </w:r>
      <w:r>
        <w:rPr>
          <w:color w:val="666669"/>
          <w:spacing w:val="-14"/>
        </w:rPr>
        <w:t> </w:t>
      </w:r>
      <w:r>
        <w:rPr>
          <w:color w:val="666669"/>
        </w:rPr>
        <w:t>Gobierno</w:t>
      </w:r>
      <w:r>
        <w:rPr>
          <w:color w:val="666669"/>
          <w:spacing w:val="-5"/>
        </w:rPr>
        <w:t> </w:t>
      </w:r>
      <w:r>
        <w:rPr>
          <w:color w:val="666669"/>
        </w:rPr>
        <w:t>nac</w:t>
      </w:r>
      <w:r>
        <w:rPr>
          <w:color w:val="7E7E82"/>
        </w:rPr>
        <w:t>i</w:t>
      </w:r>
      <w:r>
        <w:rPr>
          <w:color w:val="666669"/>
        </w:rPr>
        <w:t>onal</w:t>
      </w:r>
      <w:r>
        <w:rPr>
          <w:color w:val="666669"/>
          <w:spacing w:val="-5"/>
        </w:rPr>
        <w:t> </w:t>
      </w:r>
      <w:r>
        <w:rPr>
          <w:color w:val="666669"/>
        </w:rPr>
        <w:t>reglamentará la</w:t>
      </w:r>
      <w:r>
        <w:rPr>
          <w:color w:val="666669"/>
          <w:spacing w:val="-6"/>
        </w:rPr>
        <w:t> </w:t>
      </w:r>
      <w:r>
        <w:rPr>
          <w:color w:val="666669"/>
        </w:rPr>
        <w:t>materia</w:t>
      </w:r>
      <w:r>
        <w:rPr>
          <w:color w:val="666669"/>
          <w:spacing w:val="-9"/>
        </w:rPr>
        <w:t> </w:t>
      </w:r>
      <w:r>
        <w:rPr>
          <w:color w:val="666669"/>
        </w:rPr>
        <w:t>en</w:t>
      </w:r>
      <w:r>
        <w:rPr>
          <w:color w:val="666669"/>
          <w:spacing w:val="-3"/>
        </w:rPr>
        <w:t> </w:t>
      </w:r>
      <w:r>
        <w:rPr>
          <w:color w:val="666669"/>
        </w:rPr>
        <w:t>un </w:t>
      </w:r>
      <w:r>
        <w:rPr>
          <w:color w:val="565657"/>
        </w:rPr>
        <w:t>término no </w:t>
      </w:r>
      <w:r>
        <w:rPr>
          <w:color w:val="666669"/>
        </w:rPr>
        <w:t>mayor</w:t>
      </w:r>
      <w:r>
        <w:rPr>
          <w:color w:val="666669"/>
          <w:spacing w:val="27"/>
        </w:rPr>
        <w:t> </w:t>
      </w:r>
      <w:r>
        <w:rPr>
          <w:color w:val="565657"/>
        </w:rPr>
        <w:t>de </w:t>
      </w:r>
      <w:r>
        <w:rPr>
          <w:color w:val="666669"/>
        </w:rPr>
        <w:t>seis (6)</w:t>
      </w:r>
      <w:r>
        <w:rPr>
          <w:color w:val="666669"/>
          <w:spacing w:val="40"/>
        </w:rPr>
        <w:t> </w:t>
      </w:r>
      <w:r>
        <w:rPr>
          <w:color w:val="666669"/>
        </w:rPr>
        <w:t>meses a partir </w:t>
      </w:r>
      <w:r>
        <w:rPr>
          <w:color w:val="565657"/>
        </w:rPr>
        <w:t>de </w:t>
      </w:r>
      <w:r>
        <w:rPr>
          <w:color w:val="666669"/>
        </w:rPr>
        <w:t>la vigencia de la presente Ley.</w:t>
      </w:r>
    </w:p>
    <w:p>
      <w:pPr>
        <w:pStyle w:val="BodyText"/>
        <w:spacing w:before="10"/>
        <w:rPr>
          <w:sz w:val="19"/>
        </w:rPr>
      </w:pPr>
    </w:p>
    <w:p>
      <w:pPr>
        <w:spacing w:line="242" w:lineRule="exact" w:before="0"/>
        <w:ind w:left="845" w:right="0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6"/>
          <w:sz w:val="22"/>
        </w:rPr>
        <w:t>ARTÍCULO</w:t>
      </w:r>
      <w:r>
        <w:rPr>
          <w:rFonts w:ascii="Times New Roman" w:hAnsi="Times New Roman"/>
          <w:b/>
          <w:color w:val="363436"/>
          <w:spacing w:val="26"/>
          <w:sz w:val="22"/>
        </w:rPr>
        <w:t>  </w:t>
      </w:r>
      <w:r>
        <w:rPr>
          <w:rFonts w:ascii="Times New Roman" w:hAnsi="Times New Roman"/>
          <w:b/>
          <w:color w:val="363436"/>
          <w:sz w:val="22"/>
        </w:rPr>
        <w:t>229</w:t>
      </w:r>
      <w:r>
        <w:rPr>
          <w:rFonts w:ascii="Times New Roman" w:hAnsi="Times New Roman"/>
          <w:b/>
          <w:color w:val="565657"/>
          <w:sz w:val="22"/>
        </w:rPr>
        <w:t>°.</w:t>
      </w:r>
      <w:r>
        <w:rPr>
          <w:rFonts w:ascii="Times New Roman" w:hAnsi="Times New Roman"/>
          <w:b/>
          <w:color w:val="565657"/>
          <w:spacing w:val="66"/>
          <w:w w:val="150"/>
          <w:sz w:val="22"/>
        </w:rPr>
        <w:t> </w:t>
      </w:r>
      <w:r>
        <w:rPr>
          <w:rFonts w:ascii="Times New Roman" w:hAnsi="Times New Roman"/>
          <w:b/>
          <w:color w:val="363436"/>
          <w:sz w:val="22"/>
        </w:rPr>
        <w:t>CALIFICACIÓN</w:t>
      </w:r>
      <w:r>
        <w:rPr>
          <w:rFonts w:ascii="Times New Roman" w:hAnsi="Times New Roman"/>
          <w:b/>
          <w:color w:val="363436"/>
          <w:spacing w:val="39"/>
          <w:sz w:val="22"/>
        </w:rPr>
        <w:t>  </w:t>
      </w:r>
      <w:r>
        <w:rPr>
          <w:rFonts w:ascii="Times New Roman" w:hAnsi="Times New Roman"/>
          <w:b/>
          <w:color w:val="363436"/>
          <w:sz w:val="22"/>
        </w:rPr>
        <w:t>DIFERENCIADA</w:t>
      </w:r>
      <w:r>
        <w:rPr>
          <w:rFonts w:ascii="Times New Roman" w:hAnsi="Times New Roman"/>
          <w:b/>
          <w:color w:val="363436"/>
          <w:spacing w:val="33"/>
          <w:sz w:val="22"/>
        </w:rPr>
        <w:t>  </w:t>
      </w:r>
      <w:r>
        <w:rPr>
          <w:rFonts w:ascii="Times New Roman" w:hAnsi="Times New Roman"/>
          <w:b/>
          <w:color w:val="363436"/>
          <w:sz w:val="22"/>
        </w:rPr>
        <w:t>EN</w:t>
      </w:r>
      <w:r>
        <w:rPr>
          <w:rFonts w:ascii="Times New Roman" w:hAnsi="Times New Roman"/>
          <w:b/>
          <w:color w:val="363436"/>
          <w:spacing w:val="71"/>
          <w:w w:val="150"/>
          <w:sz w:val="22"/>
        </w:rPr>
        <w:t> </w:t>
      </w:r>
      <w:r>
        <w:rPr>
          <w:rFonts w:ascii="Times New Roman" w:hAnsi="Times New Roman"/>
          <w:b/>
          <w:color w:val="363436"/>
          <w:spacing w:val="-2"/>
          <w:sz w:val="22"/>
        </w:rPr>
        <w:t>COMPRAS</w:t>
      </w:r>
    </w:p>
    <w:p>
      <w:pPr>
        <w:pStyle w:val="BodyText"/>
        <w:ind w:left="839" w:right="739" w:firstLine="12"/>
        <w:jc w:val="both"/>
      </w:pPr>
      <w:r>
        <w:rPr>
          <w:rFonts w:ascii="Times New Roman" w:hAnsi="Times New Roman"/>
          <w:b/>
          <w:color w:val="363436"/>
          <w:w w:val="95"/>
          <w:sz w:val="22"/>
        </w:rPr>
        <w:t>PÚBLICAS</w:t>
      </w:r>
      <w:r>
        <w:rPr>
          <w:rFonts w:ascii="Times New Roman" w:hAnsi="Times New Roman"/>
          <w:b/>
          <w:color w:val="363436"/>
          <w:spacing w:val="40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DE ALIMENTOS</w:t>
      </w:r>
      <w:r>
        <w:rPr>
          <w:rFonts w:ascii="Times New Roman" w:hAnsi="Times New Roman"/>
          <w:b/>
          <w:color w:val="565657"/>
          <w:w w:val="95"/>
          <w:sz w:val="22"/>
        </w:rPr>
        <w:t>. </w:t>
      </w:r>
      <w:r>
        <w:rPr>
          <w:color w:val="666669"/>
          <w:w w:val="95"/>
        </w:rPr>
        <w:t>Las entidades públicas descentralizadas</w:t>
      </w:r>
      <w:r>
        <w:rPr>
          <w:color w:val="666669"/>
          <w:spacing w:val="-7"/>
          <w:w w:val="95"/>
        </w:rPr>
        <w:t> </w:t>
      </w:r>
      <w:r>
        <w:rPr>
          <w:color w:val="565657"/>
          <w:w w:val="95"/>
        </w:rPr>
        <w:t>de</w:t>
      </w:r>
      <w:r>
        <w:rPr>
          <w:color w:val="7E7E82"/>
          <w:w w:val="95"/>
        </w:rPr>
        <w:t>l </w:t>
      </w:r>
      <w:r>
        <w:rPr>
          <w:color w:val="666669"/>
          <w:w w:val="95"/>
        </w:rPr>
        <w:t>orden </w:t>
      </w:r>
      <w:r>
        <w:rPr>
          <w:color w:val="666669"/>
        </w:rPr>
        <w:t>naciona</w:t>
      </w:r>
      <w:r>
        <w:rPr>
          <w:color w:val="7E7E82"/>
        </w:rPr>
        <w:t>l </w:t>
      </w:r>
      <w:r>
        <w:rPr>
          <w:color w:val="666669"/>
        </w:rPr>
        <w:t>y </w:t>
      </w:r>
      <w:r>
        <w:rPr>
          <w:color w:val="565657"/>
        </w:rPr>
        <w:t>las</w:t>
      </w:r>
      <w:r>
        <w:rPr>
          <w:color w:val="565657"/>
          <w:spacing w:val="-1"/>
        </w:rPr>
        <w:t> </w:t>
      </w:r>
      <w:r>
        <w:rPr>
          <w:color w:val="565657"/>
        </w:rPr>
        <w:t>entidades </w:t>
      </w:r>
      <w:r>
        <w:rPr>
          <w:color w:val="666669"/>
        </w:rPr>
        <w:t>territoriales cada vez que</w:t>
      </w:r>
      <w:r>
        <w:rPr>
          <w:color w:val="666669"/>
          <w:spacing w:val="-10"/>
        </w:rPr>
        <w:t> </w:t>
      </w:r>
      <w:r>
        <w:rPr>
          <w:color w:val="666669"/>
        </w:rPr>
        <w:t>requieran productos </w:t>
      </w:r>
      <w:r>
        <w:rPr>
          <w:color w:val="565657"/>
        </w:rPr>
        <w:t>de</w:t>
      </w:r>
      <w:r>
        <w:rPr>
          <w:color w:val="565657"/>
          <w:spacing w:val="-14"/>
        </w:rPr>
        <w:t> </w:t>
      </w:r>
      <w:r>
        <w:rPr>
          <w:color w:val="666669"/>
        </w:rPr>
        <w:t>or</w:t>
      </w:r>
      <w:r>
        <w:rPr>
          <w:color w:val="7E7E82"/>
        </w:rPr>
        <w:t>i</w:t>
      </w:r>
      <w:r>
        <w:rPr>
          <w:color w:val="666669"/>
        </w:rPr>
        <w:t>ge</w:t>
      </w:r>
      <w:r>
        <w:rPr>
          <w:color w:val="7E7E82"/>
        </w:rPr>
        <w:t>n </w:t>
      </w:r>
      <w:r>
        <w:rPr>
          <w:color w:val="666669"/>
        </w:rPr>
        <w:t>agropecuar</w:t>
      </w:r>
      <w:r>
        <w:rPr>
          <w:color w:val="7E7E82"/>
        </w:rPr>
        <w:t>i</w:t>
      </w:r>
      <w:r>
        <w:rPr>
          <w:color w:val="666669"/>
        </w:rPr>
        <w:t>o para atender la </w:t>
      </w:r>
      <w:r>
        <w:rPr>
          <w:color w:val="565657"/>
        </w:rPr>
        <w:t>demanda de </w:t>
      </w:r>
      <w:r>
        <w:rPr>
          <w:color w:val="666669"/>
        </w:rPr>
        <w:t>los programas instituciona</w:t>
      </w:r>
      <w:r>
        <w:rPr>
          <w:color w:val="7E7E82"/>
        </w:rPr>
        <w:t>l</w:t>
      </w:r>
      <w:r>
        <w:rPr>
          <w:color w:val="666669"/>
        </w:rPr>
        <w:t>es de servicios de a</w:t>
      </w:r>
      <w:r>
        <w:rPr>
          <w:color w:val="7E7E82"/>
        </w:rPr>
        <w:t>l</w:t>
      </w:r>
      <w:r>
        <w:rPr>
          <w:color w:val="666669"/>
        </w:rPr>
        <w:t>imentación deberán </w:t>
      </w:r>
      <w:r>
        <w:rPr>
          <w:color w:val="565657"/>
        </w:rPr>
        <w:t>estab</w:t>
      </w:r>
      <w:r>
        <w:rPr>
          <w:color w:val="7E7E82"/>
        </w:rPr>
        <w:t>l</w:t>
      </w:r>
      <w:r>
        <w:rPr>
          <w:color w:val="666669"/>
        </w:rPr>
        <w:t>ecer </w:t>
      </w:r>
      <w:r>
        <w:rPr>
          <w:color w:val="565657"/>
        </w:rPr>
        <w:t>en </w:t>
      </w:r>
      <w:r>
        <w:rPr>
          <w:color w:val="666669"/>
        </w:rPr>
        <w:t>sus </w:t>
      </w:r>
      <w:r>
        <w:rPr>
          <w:color w:val="565657"/>
        </w:rPr>
        <w:t>pliegos </w:t>
      </w:r>
      <w:r>
        <w:rPr>
          <w:color w:val="666669"/>
        </w:rPr>
        <w:t>de cond</w:t>
      </w:r>
      <w:r>
        <w:rPr>
          <w:color w:val="7E7E82"/>
        </w:rPr>
        <w:t>i</w:t>
      </w:r>
      <w:r>
        <w:rPr>
          <w:color w:val="666669"/>
        </w:rPr>
        <w:t>ciones puntajes ad</w:t>
      </w:r>
      <w:r>
        <w:rPr>
          <w:color w:val="7E7E82"/>
        </w:rPr>
        <w:t>i</w:t>
      </w:r>
      <w:r>
        <w:rPr>
          <w:color w:val="666669"/>
        </w:rPr>
        <w:t>cionales</w:t>
      </w:r>
      <w:r>
        <w:rPr>
          <w:color w:val="666669"/>
          <w:spacing w:val="40"/>
        </w:rPr>
        <w:t> </w:t>
      </w:r>
      <w:r>
        <w:rPr>
          <w:color w:val="666669"/>
        </w:rPr>
        <w:t>y</w:t>
      </w:r>
      <w:r>
        <w:rPr>
          <w:color w:val="666669"/>
          <w:spacing w:val="40"/>
        </w:rPr>
        <w:t> </w:t>
      </w:r>
      <w:r>
        <w:rPr>
          <w:color w:val="666669"/>
        </w:rPr>
        <w:t>estrateg</w:t>
      </w:r>
      <w:r>
        <w:rPr>
          <w:color w:val="363436"/>
        </w:rPr>
        <w:t>i</w:t>
      </w:r>
      <w:r>
        <w:rPr>
          <w:color w:val="666669"/>
        </w:rPr>
        <w:t>as</w:t>
      </w:r>
      <w:r>
        <w:rPr>
          <w:color w:val="666669"/>
          <w:spacing w:val="40"/>
        </w:rPr>
        <w:t> </w:t>
      </w:r>
      <w:r>
        <w:rPr>
          <w:color w:val="666669"/>
        </w:rPr>
        <w:t>de</w:t>
      </w:r>
      <w:r>
        <w:rPr>
          <w:color w:val="666669"/>
          <w:spacing w:val="40"/>
        </w:rPr>
        <w:t> </w:t>
      </w:r>
      <w:r>
        <w:rPr>
          <w:color w:val="666669"/>
        </w:rPr>
        <w:t>ponderación</w:t>
      </w:r>
      <w:r>
        <w:rPr>
          <w:color w:val="666669"/>
          <w:spacing w:val="40"/>
        </w:rPr>
        <w:t> </w:t>
      </w:r>
      <w:r>
        <w:rPr>
          <w:color w:val="666669"/>
        </w:rPr>
        <w:t>que</w:t>
      </w:r>
      <w:r>
        <w:rPr>
          <w:color w:val="666669"/>
          <w:spacing w:val="40"/>
        </w:rPr>
        <w:t> </w:t>
      </w:r>
      <w:r>
        <w:rPr>
          <w:color w:val="666669"/>
        </w:rPr>
        <w:t>mejoren</w:t>
      </w:r>
      <w:r>
        <w:rPr>
          <w:color w:val="666669"/>
          <w:spacing w:val="40"/>
        </w:rPr>
        <w:t> </w:t>
      </w:r>
      <w:r>
        <w:rPr>
          <w:color w:val="666669"/>
        </w:rPr>
        <w:t>las calificaciones</w:t>
      </w:r>
      <w:r>
        <w:rPr>
          <w:color w:val="666669"/>
          <w:spacing w:val="40"/>
        </w:rPr>
        <w:t> </w:t>
      </w:r>
      <w:r>
        <w:rPr>
          <w:color w:val="565657"/>
        </w:rPr>
        <w:t>de</w:t>
      </w:r>
      <w:r>
        <w:rPr>
          <w:color w:val="565657"/>
          <w:spacing w:val="40"/>
        </w:rPr>
        <w:t> </w:t>
      </w:r>
      <w:r>
        <w:rPr>
          <w:color w:val="7E7E82"/>
        </w:rPr>
        <w:t>l</w:t>
      </w:r>
      <w:r>
        <w:rPr>
          <w:color w:val="666669"/>
        </w:rPr>
        <w:t>os proponentes cuando presenten contratos de proveeduría suscritos co</w:t>
      </w:r>
      <w:r>
        <w:rPr>
          <w:color w:val="7E7E82"/>
        </w:rPr>
        <w:t>n </w:t>
      </w:r>
      <w:r>
        <w:rPr>
          <w:color w:val="666669"/>
        </w:rPr>
        <w:t>productores nacionales. El Gob</w:t>
      </w:r>
      <w:r>
        <w:rPr>
          <w:color w:val="7E7E82"/>
        </w:rPr>
        <w:t>i</w:t>
      </w:r>
      <w:r>
        <w:rPr>
          <w:color w:val="666669"/>
        </w:rPr>
        <w:t>erno nacional e</w:t>
      </w:r>
      <w:r>
        <w:rPr>
          <w:color w:val="363436"/>
        </w:rPr>
        <w:t>n </w:t>
      </w:r>
      <w:r>
        <w:rPr>
          <w:color w:val="666669"/>
        </w:rPr>
        <w:t>un p</w:t>
      </w:r>
      <w:r>
        <w:rPr>
          <w:color w:val="7E7E82"/>
        </w:rPr>
        <w:t>l</w:t>
      </w:r>
      <w:r>
        <w:rPr>
          <w:color w:val="666669"/>
        </w:rPr>
        <w:t>azo máximo de</w:t>
      </w:r>
      <w:r>
        <w:rPr>
          <w:color w:val="666669"/>
          <w:spacing w:val="19"/>
        </w:rPr>
        <w:t> </w:t>
      </w:r>
      <w:r>
        <w:rPr>
          <w:color w:val="666669"/>
        </w:rPr>
        <w:t>no</w:t>
      </w:r>
      <w:r>
        <w:rPr>
          <w:color w:val="666669"/>
          <w:spacing w:val="19"/>
        </w:rPr>
        <w:t> </w:t>
      </w:r>
      <w:r>
        <w:rPr>
          <w:color w:val="666669"/>
        </w:rPr>
        <w:t>más </w:t>
      </w:r>
      <w:r>
        <w:rPr>
          <w:color w:val="565657"/>
        </w:rPr>
        <w:t>de </w:t>
      </w:r>
      <w:r>
        <w:rPr>
          <w:color w:val="666669"/>
        </w:rPr>
        <w:t>tres (3)</w:t>
      </w:r>
      <w:r>
        <w:rPr>
          <w:color w:val="666669"/>
          <w:spacing w:val="40"/>
        </w:rPr>
        <w:t> </w:t>
      </w:r>
      <w:r>
        <w:rPr>
          <w:color w:val="666669"/>
        </w:rPr>
        <w:t>meses</w:t>
      </w:r>
      <w:r>
        <w:rPr>
          <w:color w:val="666669"/>
          <w:spacing w:val="27"/>
        </w:rPr>
        <w:t> </w:t>
      </w:r>
      <w:r>
        <w:rPr>
          <w:color w:val="666669"/>
        </w:rPr>
        <w:t>establecerá</w:t>
      </w:r>
      <w:r>
        <w:rPr>
          <w:color w:val="666669"/>
          <w:spacing w:val="40"/>
        </w:rPr>
        <w:t> </w:t>
      </w:r>
      <w:r>
        <w:rPr>
          <w:color w:val="666669"/>
        </w:rPr>
        <w:t>e</w:t>
      </w:r>
      <w:r>
        <w:rPr>
          <w:color w:val="7E7E82"/>
        </w:rPr>
        <w:t>l</w:t>
      </w:r>
      <w:r>
        <w:rPr>
          <w:color w:val="7E7E82"/>
          <w:spacing w:val="25"/>
        </w:rPr>
        <w:t> </w:t>
      </w:r>
      <w:r>
        <w:rPr>
          <w:color w:val="666669"/>
        </w:rPr>
        <w:t>esquema</w:t>
      </w:r>
      <w:r>
        <w:rPr>
          <w:color w:val="666669"/>
          <w:spacing w:val="40"/>
        </w:rPr>
        <w:t> </w:t>
      </w:r>
      <w:r>
        <w:rPr>
          <w:color w:val="666669"/>
        </w:rPr>
        <w:t>de</w:t>
      </w:r>
      <w:r>
        <w:rPr>
          <w:color w:val="666669"/>
          <w:spacing w:val="19"/>
        </w:rPr>
        <w:t> </w:t>
      </w:r>
      <w:r>
        <w:rPr>
          <w:color w:val="666669"/>
        </w:rPr>
        <w:t>puntajes</w:t>
      </w:r>
      <w:r>
        <w:rPr>
          <w:color w:val="666669"/>
          <w:spacing w:val="40"/>
        </w:rPr>
        <w:t> </w:t>
      </w:r>
      <w:r>
        <w:rPr>
          <w:color w:val="666669"/>
        </w:rPr>
        <w:t>ad</w:t>
      </w:r>
      <w:r>
        <w:rPr>
          <w:color w:val="7E7E82"/>
        </w:rPr>
        <w:t>i</w:t>
      </w:r>
      <w:r>
        <w:rPr>
          <w:color w:val="666669"/>
        </w:rPr>
        <w:t>cionales,</w:t>
      </w:r>
    </w:p>
    <w:p>
      <w:pPr>
        <w:spacing w:after="0"/>
        <w:jc w:val="both"/>
        <w:sectPr>
          <w:pgSz w:w="12240" w:h="15840"/>
          <w:pgMar w:top="1040" w:bottom="280" w:left="1720" w:right="1660"/>
        </w:sectPr>
      </w:pPr>
    </w:p>
    <w:p>
      <w:pPr>
        <w:spacing w:before="70"/>
        <w:ind w:left="2733" w:right="0" w:firstLine="0"/>
        <w:jc w:val="left"/>
        <w:rPr>
          <w:rFonts w:ascii="Courier New"/>
          <w:sz w:val="39"/>
        </w:rPr>
      </w:pPr>
      <w:r>
        <w:rPr/>
        <w:pict>
          <v:group style="position:absolute;margin-left:113.159813pt;margin-top:40.821541pt;width:389.4pt;height:681.55pt;mso-position-horizontal-relative:page;mso-position-vertical-relative:page;z-index:-19148800" id="docshapegroup226" coordorigin="2263,816" coordsize="7788,13631">
            <v:line style="position:absolute" from="2311,14399" to="2311,816" stroked="true" strokeweight="2.406636pt" strokecolor="#000000">
              <v:stroke dashstyle="solid"/>
            </v:line>
            <v:line style="position:absolute" from="10003,14447" to="10003,826" stroked="true" strokeweight="2.887963pt" strokecolor="#000000">
              <v:stroke dashstyle="solid"/>
            </v:line>
            <v:line style="position:absolute" from="2292,864" to="10051,864" stroked="true" strokeweight="2.403118pt" strokecolor="#000000">
              <v:stroke dashstyle="solid"/>
            </v:line>
            <v:line style="position:absolute" from="2263,14370" to="10022,14370" stroked="true" strokeweight="2.883741pt" strokecolor="#000000">
              <v:stroke dashstyle="solid"/>
            </v:line>
            <w10:wrap type="none"/>
          </v:group>
        </w:pict>
      </w:r>
      <w:r>
        <w:rPr>
          <w:rFonts w:ascii="Courier New"/>
          <w:color w:val="343334"/>
          <w:spacing w:val="-4"/>
          <w:sz w:val="39"/>
        </w:rPr>
        <w:t>1</w:t>
      </w:r>
      <w:r>
        <w:rPr>
          <w:rFonts w:ascii="Courier New"/>
          <w:color w:val="646667"/>
          <w:spacing w:val="-4"/>
          <w:sz w:val="39"/>
        </w:rPr>
        <w:t>955</w:t>
      </w:r>
    </w:p>
    <w:p>
      <w:pPr>
        <w:pStyle w:val="BodyText"/>
        <w:spacing w:before="1"/>
        <w:rPr>
          <w:rFonts w:ascii="Courier New"/>
          <w:sz w:val="35"/>
        </w:rPr>
      </w:pPr>
    </w:p>
    <w:p>
      <w:pPr>
        <w:pStyle w:val="BodyText"/>
        <w:ind w:left="712"/>
        <w:jc w:val="both"/>
      </w:pPr>
      <w:r>
        <w:rPr>
          <w:color w:val="646667"/>
        </w:rPr>
        <w:t>previo</w:t>
      </w:r>
      <w:r>
        <w:rPr>
          <w:color w:val="646667"/>
          <w:spacing w:val="2"/>
        </w:rPr>
        <w:t> </w:t>
      </w:r>
      <w:r>
        <w:rPr>
          <w:color w:val="525254"/>
        </w:rPr>
        <w:t>anális</w:t>
      </w:r>
      <w:r>
        <w:rPr>
          <w:color w:val="757779"/>
        </w:rPr>
        <w:t>is</w:t>
      </w:r>
      <w:r>
        <w:rPr>
          <w:color w:val="757779"/>
          <w:spacing w:val="-9"/>
        </w:rPr>
        <w:t> </w:t>
      </w:r>
      <w:r>
        <w:rPr>
          <w:color w:val="646667"/>
        </w:rPr>
        <w:t>de</w:t>
      </w:r>
      <w:r>
        <w:rPr>
          <w:color w:val="646667"/>
          <w:spacing w:val="-17"/>
        </w:rPr>
        <w:t> </w:t>
      </w:r>
      <w:r>
        <w:rPr>
          <w:color w:val="343334"/>
        </w:rPr>
        <w:t>l</w:t>
      </w:r>
      <w:r>
        <w:rPr>
          <w:color w:val="646667"/>
        </w:rPr>
        <w:t>a</w:t>
      </w:r>
      <w:r>
        <w:rPr>
          <w:color w:val="646667"/>
          <w:spacing w:val="5"/>
        </w:rPr>
        <w:t> </w:t>
      </w:r>
      <w:r>
        <w:rPr>
          <w:color w:val="646667"/>
        </w:rPr>
        <w:t>Agencia</w:t>
      </w:r>
      <w:r>
        <w:rPr>
          <w:color w:val="646667"/>
          <w:spacing w:val="1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646667"/>
        </w:rPr>
        <w:t>Contratación</w:t>
      </w:r>
      <w:r>
        <w:rPr>
          <w:color w:val="646667"/>
          <w:spacing w:val="8"/>
        </w:rPr>
        <w:t> </w:t>
      </w:r>
      <w:r>
        <w:rPr>
          <w:color w:val="646667"/>
        </w:rPr>
        <w:t>Colombia</w:t>
      </w:r>
      <w:r>
        <w:rPr>
          <w:color w:val="646667"/>
          <w:spacing w:val="7"/>
        </w:rPr>
        <w:t> </w:t>
      </w:r>
      <w:r>
        <w:rPr>
          <w:color w:val="646667"/>
        </w:rPr>
        <w:t>Compra</w:t>
      </w:r>
      <w:r>
        <w:rPr>
          <w:color w:val="646667"/>
          <w:spacing w:val="9"/>
        </w:rPr>
        <w:t> </w:t>
      </w:r>
      <w:r>
        <w:rPr>
          <w:color w:val="646667"/>
          <w:spacing w:val="-2"/>
        </w:rPr>
        <w:t>Eficiente.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61" w:lineRule="auto"/>
        <w:ind w:left="712" w:right="815" w:firstLine="4"/>
        <w:jc w:val="both"/>
      </w:pPr>
      <w:r>
        <w:rPr>
          <w:color w:val="646667"/>
          <w:w w:val="105"/>
        </w:rPr>
        <w:t>Sin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perjuicio</w:t>
      </w:r>
      <w:r>
        <w:rPr>
          <w:color w:val="646667"/>
          <w:spacing w:val="-13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lo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anterior,</w:t>
      </w:r>
      <w:r>
        <w:rPr>
          <w:color w:val="646667"/>
          <w:spacing w:val="-8"/>
          <w:w w:val="105"/>
        </w:rPr>
        <w:t> </w:t>
      </w:r>
      <w:r>
        <w:rPr>
          <w:color w:val="646667"/>
          <w:w w:val="105"/>
        </w:rPr>
        <w:t>las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entidades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públicas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contratantes</w:t>
      </w:r>
      <w:r>
        <w:rPr>
          <w:color w:val="646667"/>
          <w:spacing w:val="-9"/>
          <w:w w:val="105"/>
        </w:rPr>
        <w:t> </w:t>
      </w:r>
      <w:r>
        <w:rPr>
          <w:color w:val="646667"/>
          <w:w w:val="105"/>
        </w:rPr>
        <w:t>deberán</w:t>
      </w:r>
      <w:r>
        <w:rPr>
          <w:color w:val="646667"/>
          <w:spacing w:val="-8"/>
          <w:w w:val="105"/>
        </w:rPr>
        <w:t> </w:t>
      </w:r>
      <w:r>
        <w:rPr>
          <w:color w:val="646667"/>
          <w:w w:val="105"/>
        </w:rPr>
        <w:t>adquirir hasta</w:t>
      </w:r>
      <w:r>
        <w:rPr>
          <w:color w:val="646667"/>
          <w:spacing w:val="-5"/>
          <w:w w:val="105"/>
        </w:rPr>
        <w:t> </w:t>
      </w:r>
      <w:r>
        <w:rPr>
          <w:color w:val="646667"/>
          <w:w w:val="105"/>
        </w:rPr>
        <w:t>el</w:t>
      </w:r>
      <w:r>
        <w:rPr>
          <w:color w:val="646667"/>
          <w:spacing w:val="-2"/>
          <w:w w:val="105"/>
        </w:rPr>
        <w:t> </w:t>
      </w:r>
      <w:r>
        <w:rPr>
          <w:color w:val="757779"/>
          <w:w w:val="105"/>
        </w:rPr>
        <w:t>cuarenta </w:t>
      </w:r>
      <w:r>
        <w:rPr>
          <w:color w:val="646667"/>
          <w:w w:val="105"/>
        </w:rPr>
        <w:t>por</w:t>
      </w:r>
      <w:r>
        <w:rPr>
          <w:color w:val="646667"/>
          <w:spacing w:val="-7"/>
          <w:w w:val="105"/>
        </w:rPr>
        <w:t> </w:t>
      </w:r>
      <w:r>
        <w:rPr>
          <w:color w:val="646667"/>
          <w:w w:val="105"/>
        </w:rPr>
        <w:t>ciento</w:t>
      </w:r>
      <w:r>
        <w:rPr>
          <w:color w:val="646667"/>
          <w:spacing w:val="-8"/>
          <w:w w:val="105"/>
        </w:rPr>
        <w:t> </w:t>
      </w:r>
      <w:r>
        <w:rPr>
          <w:color w:val="646667"/>
          <w:w w:val="105"/>
        </w:rPr>
        <w:t>(40%)</w:t>
      </w:r>
      <w:r>
        <w:rPr>
          <w:color w:val="646667"/>
          <w:spacing w:val="-11"/>
          <w:w w:val="105"/>
        </w:rPr>
        <w:t> </w:t>
      </w:r>
      <w:r>
        <w:rPr>
          <w:color w:val="757779"/>
          <w:w w:val="105"/>
        </w:rPr>
        <w:t>de</w:t>
      </w:r>
      <w:r>
        <w:rPr>
          <w:color w:val="757779"/>
          <w:spacing w:val="-7"/>
          <w:w w:val="105"/>
        </w:rPr>
        <w:t> </w:t>
      </w:r>
      <w:r>
        <w:rPr>
          <w:color w:val="646667"/>
          <w:w w:val="105"/>
        </w:rPr>
        <w:t>alimentos</w:t>
      </w:r>
      <w:r>
        <w:rPr>
          <w:color w:val="646667"/>
          <w:spacing w:val="-3"/>
          <w:w w:val="105"/>
        </w:rPr>
        <w:t> </w:t>
      </w:r>
      <w:r>
        <w:rPr>
          <w:color w:val="646667"/>
          <w:w w:val="105"/>
        </w:rPr>
        <w:t>procesados o</w:t>
      </w:r>
      <w:r>
        <w:rPr>
          <w:color w:val="646667"/>
          <w:w w:val="105"/>
        </w:rPr>
        <w:t> sin</w:t>
      </w:r>
      <w:r>
        <w:rPr>
          <w:color w:val="646667"/>
          <w:spacing w:val="-10"/>
          <w:w w:val="105"/>
        </w:rPr>
        <w:t> </w:t>
      </w:r>
      <w:r>
        <w:rPr>
          <w:color w:val="646667"/>
          <w:w w:val="105"/>
        </w:rPr>
        <w:t>procesar,</w:t>
      </w:r>
      <w:r>
        <w:rPr>
          <w:color w:val="646667"/>
          <w:spacing w:val="-6"/>
          <w:w w:val="105"/>
        </w:rPr>
        <w:t> </w:t>
      </w:r>
      <w:r>
        <w:rPr>
          <w:color w:val="646667"/>
          <w:w w:val="105"/>
        </w:rPr>
        <w:t>en donde</w:t>
      </w:r>
      <w:r>
        <w:rPr>
          <w:color w:val="646667"/>
          <w:w w:val="105"/>
        </w:rPr>
        <w:t> </w:t>
      </w:r>
      <w:r>
        <w:rPr>
          <w:color w:val="757779"/>
          <w:w w:val="105"/>
        </w:rPr>
        <w:t>los</w:t>
      </w:r>
      <w:r>
        <w:rPr>
          <w:color w:val="757779"/>
          <w:w w:val="105"/>
        </w:rPr>
        <w:t> insumos</w:t>
      </w:r>
      <w:r>
        <w:rPr>
          <w:color w:val="757779"/>
          <w:w w:val="105"/>
        </w:rPr>
        <w:t> </w:t>
      </w:r>
      <w:r>
        <w:rPr>
          <w:color w:val="646667"/>
          <w:w w:val="105"/>
        </w:rPr>
        <w:t>y</w:t>
      </w:r>
      <w:r>
        <w:rPr>
          <w:color w:val="646667"/>
          <w:w w:val="105"/>
        </w:rPr>
        <w:t> los</w:t>
      </w:r>
      <w:r>
        <w:rPr>
          <w:color w:val="646667"/>
          <w:w w:val="105"/>
        </w:rPr>
        <w:t> productos</w:t>
      </w:r>
      <w:r>
        <w:rPr>
          <w:color w:val="646667"/>
          <w:w w:val="105"/>
        </w:rPr>
        <w:t> hayan</w:t>
      </w:r>
      <w:r>
        <w:rPr>
          <w:color w:val="646667"/>
          <w:w w:val="105"/>
        </w:rPr>
        <w:t> sido</w:t>
      </w:r>
      <w:r>
        <w:rPr>
          <w:color w:val="646667"/>
          <w:w w:val="105"/>
        </w:rPr>
        <w:t> adquiridos</w:t>
      </w:r>
      <w:r>
        <w:rPr>
          <w:color w:val="646667"/>
          <w:w w:val="105"/>
        </w:rPr>
        <w:t> de</w:t>
      </w:r>
      <w:r>
        <w:rPr>
          <w:color w:val="646667"/>
          <w:w w:val="105"/>
        </w:rPr>
        <w:t> </w:t>
      </w:r>
      <w:r>
        <w:rPr>
          <w:color w:val="757779"/>
          <w:w w:val="105"/>
        </w:rPr>
        <w:t>productores </w:t>
      </w:r>
      <w:r>
        <w:rPr>
          <w:color w:val="646667"/>
          <w:w w:val="105"/>
        </w:rPr>
        <w:t>agropecuarios </w:t>
      </w:r>
      <w:r>
        <w:rPr>
          <w:color w:val="757779"/>
          <w:w w:val="105"/>
        </w:rPr>
        <w:t>locales.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1" w:lineRule="auto"/>
        <w:ind w:left="718" w:right="817" w:firstLine="7"/>
        <w:jc w:val="both"/>
      </w:pPr>
      <w:r>
        <w:rPr>
          <w:color w:val="646667"/>
        </w:rPr>
        <w:t>Adicionalmente, podrá </w:t>
      </w:r>
      <w:r>
        <w:rPr>
          <w:color w:val="757779"/>
        </w:rPr>
        <w:t>es</w:t>
      </w:r>
      <w:r>
        <w:rPr>
          <w:color w:val="525254"/>
        </w:rPr>
        <w:t>tab</w:t>
      </w:r>
      <w:r>
        <w:rPr>
          <w:color w:val="757779"/>
        </w:rPr>
        <w:t>lecerse un </w:t>
      </w:r>
      <w:r>
        <w:rPr>
          <w:color w:val="646667"/>
        </w:rPr>
        <w:t>diez por cientos (</w:t>
      </w:r>
      <w:r>
        <w:rPr>
          <w:color w:val="646667"/>
          <w:spacing w:val="-14"/>
        </w:rPr>
        <w:t> </w:t>
      </w:r>
      <w:r>
        <w:rPr>
          <w:color w:val="646667"/>
        </w:rPr>
        <w:t>10%) de </w:t>
      </w:r>
      <w:r>
        <w:rPr>
          <w:color w:val="757779"/>
        </w:rPr>
        <w:t>puntaje </w:t>
      </w:r>
      <w:r>
        <w:rPr>
          <w:color w:val="646667"/>
        </w:rPr>
        <w:t>adicional, a los</w:t>
      </w:r>
      <w:r>
        <w:rPr>
          <w:color w:val="646667"/>
          <w:spacing w:val="-5"/>
        </w:rPr>
        <w:t> </w:t>
      </w:r>
      <w:r>
        <w:rPr>
          <w:color w:val="646667"/>
        </w:rPr>
        <w:t>proveedores que</w:t>
      </w:r>
      <w:r>
        <w:rPr>
          <w:color w:val="646667"/>
          <w:spacing w:val="-6"/>
        </w:rPr>
        <w:t> </w:t>
      </w:r>
      <w:r>
        <w:rPr>
          <w:color w:val="757779"/>
        </w:rPr>
        <w:t>realicen </w:t>
      </w:r>
      <w:r>
        <w:rPr>
          <w:color w:val="646667"/>
        </w:rPr>
        <w:t>el suministro que se </w:t>
      </w:r>
      <w:r>
        <w:rPr>
          <w:color w:val="757779"/>
        </w:rPr>
        <w:t>pretenda </w:t>
      </w:r>
      <w:r>
        <w:rPr>
          <w:color w:val="646667"/>
        </w:rPr>
        <w:t>contratar vinculando pequeños productores.</w:t>
      </w:r>
    </w:p>
    <w:p>
      <w:pPr>
        <w:pStyle w:val="BodyText"/>
        <w:spacing w:before="8"/>
      </w:pPr>
    </w:p>
    <w:p>
      <w:pPr>
        <w:pStyle w:val="BodyText"/>
        <w:spacing w:line="259" w:lineRule="auto"/>
        <w:ind w:left="719" w:right="802" w:firstLine="11"/>
        <w:jc w:val="both"/>
      </w:pPr>
      <w:r>
        <w:rPr>
          <w:b/>
          <w:color w:val="343334"/>
        </w:rPr>
        <w:t>PARÁGRAFO PRIMERO. </w:t>
      </w:r>
      <w:r>
        <w:rPr>
          <w:color w:val="646667"/>
        </w:rPr>
        <w:t>Para garantizar el derecho a </w:t>
      </w:r>
      <w:r>
        <w:rPr>
          <w:color w:val="757779"/>
        </w:rPr>
        <w:t>la igua</w:t>
      </w:r>
      <w:r>
        <w:rPr>
          <w:color w:val="525254"/>
        </w:rPr>
        <w:t>ldad </w:t>
      </w:r>
      <w:r>
        <w:rPr>
          <w:color w:val="646667"/>
        </w:rPr>
        <w:t>de </w:t>
      </w:r>
      <w:r>
        <w:rPr>
          <w:color w:val="757779"/>
        </w:rPr>
        <w:t>los </w:t>
      </w:r>
      <w:r>
        <w:rPr>
          <w:color w:val="646667"/>
        </w:rPr>
        <w:t>pequeños productores,</w:t>
      </w:r>
      <w:r>
        <w:rPr>
          <w:color w:val="646667"/>
          <w:spacing w:val="35"/>
        </w:rPr>
        <w:t> </w:t>
      </w:r>
      <w:r>
        <w:rPr>
          <w:color w:val="757779"/>
        </w:rPr>
        <w:t>los </w:t>
      </w:r>
      <w:r>
        <w:rPr>
          <w:color w:val="646667"/>
        </w:rPr>
        <w:t>contratos de proveeduría</w:t>
      </w:r>
      <w:r>
        <w:rPr>
          <w:color w:val="646667"/>
          <w:spacing w:val="40"/>
        </w:rPr>
        <w:t> </w:t>
      </w:r>
      <w:r>
        <w:rPr>
          <w:color w:val="646667"/>
        </w:rPr>
        <w:t>que se presenten respecto de</w:t>
      </w:r>
      <w:r>
        <w:rPr>
          <w:color w:val="646667"/>
          <w:spacing w:val="-6"/>
        </w:rPr>
        <w:t> </w:t>
      </w:r>
      <w:r>
        <w:rPr>
          <w:color w:val="646667"/>
        </w:rPr>
        <w:t>ellos</w:t>
      </w:r>
      <w:r>
        <w:rPr>
          <w:color w:val="646667"/>
          <w:spacing w:val="-6"/>
        </w:rPr>
        <w:t> </w:t>
      </w:r>
      <w:r>
        <w:rPr>
          <w:color w:val="646667"/>
        </w:rPr>
        <w:t>podrán ser </w:t>
      </w:r>
      <w:r>
        <w:rPr>
          <w:color w:val="A1A3A5"/>
        </w:rPr>
        <w:t>i</w:t>
      </w:r>
      <w:r>
        <w:rPr>
          <w:color w:val="757779"/>
        </w:rPr>
        <w:t>ndividuales</w:t>
      </w:r>
      <w:r>
        <w:rPr>
          <w:color w:val="757779"/>
          <w:spacing w:val="-8"/>
        </w:rPr>
        <w:t> </w:t>
      </w:r>
      <w:r>
        <w:rPr>
          <w:color w:val="646667"/>
        </w:rPr>
        <w:t>u organizados bajo</w:t>
      </w:r>
      <w:r>
        <w:rPr>
          <w:color w:val="646667"/>
          <w:spacing w:val="-2"/>
        </w:rPr>
        <w:t> </w:t>
      </w:r>
      <w:r>
        <w:rPr>
          <w:color w:val="646667"/>
        </w:rPr>
        <w:t>cualquier </w:t>
      </w:r>
      <w:r>
        <w:rPr>
          <w:color w:val="757779"/>
        </w:rPr>
        <w:t>esquema </w:t>
      </w:r>
      <w:r>
        <w:rPr>
          <w:color w:val="646667"/>
        </w:rPr>
        <w:t>asociativo registrado ante </w:t>
      </w:r>
      <w:r>
        <w:rPr>
          <w:color w:val="757779"/>
        </w:rPr>
        <w:t>las </w:t>
      </w:r>
      <w:r>
        <w:rPr>
          <w:color w:val="646667"/>
        </w:rPr>
        <w:t>Secretarias de Agricultura de sus </w:t>
      </w:r>
      <w:r>
        <w:rPr>
          <w:color w:val="757779"/>
        </w:rPr>
        <w:t>respectivas </w:t>
      </w:r>
      <w:r>
        <w:rPr>
          <w:color w:val="646667"/>
        </w:rPr>
        <w:t>entidades </w:t>
      </w:r>
      <w:r>
        <w:rPr>
          <w:color w:val="646667"/>
          <w:spacing w:val="-2"/>
        </w:rPr>
        <w:t>territoriales.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61" w:lineRule="auto"/>
        <w:ind w:left="727" w:right="793" w:firstLine="12"/>
        <w:jc w:val="both"/>
      </w:pPr>
      <w:r>
        <w:rPr>
          <w:b/>
          <w:color w:val="343334"/>
        </w:rPr>
        <w:t>PARÁGRAFO SEGUNDO</w:t>
      </w:r>
      <w:r>
        <w:rPr>
          <w:b/>
          <w:color w:val="525254"/>
        </w:rPr>
        <w:t>. </w:t>
      </w:r>
      <w:r>
        <w:rPr>
          <w:color w:val="525254"/>
        </w:rPr>
        <w:t>El </w:t>
      </w:r>
      <w:r>
        <w:rPr>
          <w:color w:val="646667"/>
        </w:rPr>
        <w:t>Ministerio de Agricultura y Desarrollo Rural en coordinación con</w:t>
      </w:r>
      <w:r>
        <w:rPr>
          <w:color w:val="646667"/>
          <w:spacing w:val="-4"/>
        </w:rPr>
        <w:t> </w:t>
      </w:r>
      <w:r>
        <w:rPr>
          <w:color w:val="646667"/>
        </w:rPr>
        <w:t>Colombia Compra Eficiente desarrollará</w:t>
      </w:r>
      <w:r>
        <w:rPr>
          <w:color w:val="646667"/>
          <w:spacing w:val="35"/>
        </w:rPr>
        <w:t> </w:t>
      </w:r>
      <w:r>
        <w:rPr>
          <w:color w:val="646667"/>
        </w:rPr>
        <w:t>al</w:t>
      </w:r>
      <w:r>
        <w:rPr>
          <w:color w:val="646667"/>
          <w:spacing w:val="-3"/>
        </w:rPr>
        <w:t> </w:t>
      </w:r>
      <w:r>
        <w:rPr>
          <w:color w:val="646667"/>
        </w:rPr>
        <w:t>menos </w:t>
      </w:r>
      <w:r>
        <w:rPr>
          <w:color w:val="757779"/>
        </w:rPr>
        <w:t>una </w:t>
      </w:r>
      <w:r>
        <w:rPr>
          <w:color w:val="646667"/>
        </w:rPr>
        <w:t>guía que será publicada en los sitios web de ambas entidades, en el marco de </w:t>
      </w:r>
      <w:r>
        <w:rPr>
          <w:color w:val="757779"/>
        </w:rPr>
        <w:t>las </w:t>
      </w:r>
      <w:r>
        <w:rPr>
          <w:color w:val="646667"/>
        </w:rPr>
        <w:t>estrategias de política definidas por la Cartera del Sector Agricultura</w:t>
      </w:r>
      <w:r>
        <w:rPr>
          <w:color w:val="646667"/>
          <w:spacing w:val="37"/>
        </w:rPr>
        <w:t> </w:t>
      </w:r>
      <w:r>
        <w:rPr>
          <w:color w:val="646667"/>
        </w:rPr>
        <w:t>y Desarrollo Rural, que incluirán aproximaciones teóricas, estadísticas o </w:t>
      </w:r>
      <w:r>
        <w:rPr>
          <w:color w:val="757779"/>
        </w:rPr>
        <w:t>func</w:t>
      </w:r>
      <w:r>
        <w:rPr>
          <w:color w:val="525254"/>
        </w:rPr>
        <w:t>io</w:t>
      </w:r>
      <w:r>
        <w:rPr>
          <w:color w:val="757779"/>
        </w:rPr>
        <w:t>nales </w:t>
      </w:r>
      <w:r>
        <w:rPr>
          <w:color w:val="646667"/>
        </w:rPr>
        <w:t>del concepto de "pequeño productor" y de </w:t>
      </w:r>
      <w:r>
        <w:rPr>
          <w:color w:val="757779"/>
        </w:rPr>
        <w:t>lo </w:t>
      </w:r>
      <w:r>
        <w:rPr>
          <w:color w:val="646667"/>
        </w:rPr>
        <w:t>que se puede considerar "esquema asociativo de pequeños productores".</w:t>
      </w:r>
    </w:p>
    <w:p>
      <w:pPr>
        <w:pStyle w:val="BodyText"/>
        <w:spacing w:before="3"/>
        <w:rPr>
          <w:sz w:val="21"/>
        </w:rPr>
      </w:pPr>
    </w:p>
    <w:p>
      <w:pPr>
        <w:tabs>
          <w:tab w:pos="2030" w:val="left" w:leader="none"/>
          <w:tab w:pos="2790" w:val="left" w:leader="none"/>
          <w:tab w:pos="6477" w:val="left" w:leader="none"/>
          <w:tab w:pos="7661" w:val="left" w:leader="none"/>
        </w:tabs>
        <w:spacing w:before="1"/>
        <w:ind w:left="735" w:right="0" w:firstLine="0"/>
        <w:jc w:val="left"/>
        <w:rPr>
          <w:b/>
          <w:sz w:val="20"/>
        </w:rPr>
      </w:pPr>
      <w:r>
        <w:rPr>
          <w:b/>
          <w:color w:val="343334"/>
          <w:spacing w:val="-2"/>
          <w:w w:val="105"/>
          <w:sz w:val="20"/>
        </w:rPr>
        <w:t>ARTÍCULO</w:t>
      </w:r>
      <w:r>
        <w:rPr>
          <w:b/>
          <w:color w:val="343334"/>
          <w:sz w:val="20"/>
        </w:rPr>
        <w:tab/>
      </w:r>
      <w:r>
        <w:rPr>
          <w:b/>
          <w:color w:val="343334"/>
          <w:spacing w:val="-4"/>
          <w:w w:val="105"/>
          <w:sz w:val="20"/>
        </w:rPr>
        <w:t>230</w:t>
      </w:r>
      <w:r>
        <w:rPr>
          <w:b/>
          <w:color w:val="525254"/>
          <w:spacing w:val="-4"/>
          <w:w w:val="105"/>
          <w:sz w:val="20"/>
        </w:rPr>
        <w:t>°</w:t>
      </w:r>
      <w:r>
        <w:rPr>
          <w:b/>
          <w:color w:val="343334"/>
          <w:spacing w:val="-4"/>
          <w:w w:val="105"/>
          <w:sz w:val="20"/>
        </w:rPr>
        <w:t>.</w:t>
      </w:r>
      <w:r>
        <w:rPr>
          <w:b/>
          <w:color w:val="343334"/>
          <w:sz w:val="20"/>
        </w:rPr>
        <w:tab/>
      </w:r>
      <w:r>
        <w:rPr>
          <w:b/>
          <w:color w:val="343334"/>
          <w:w w:val="105"/>
          <w:sz w:val="20"/>
        </w:rPr>
        <w:t>BIENES</w:t>
      </w:r>
      <w:r>
        <w:rPr>
          <w:b/>
          <w:color w:val="343334"/>
          <w:spacing w:val="29"/>
          <w:w w:val="105"/>
          <w:sz w:val="20"/>
        </w:rPr>
        <w:t>  </w:t>
      </w:r>
      <w:r>
        <w:rPr>
          <w:b/>
          <w:color w:val="343334"/>
          <w:w w:val="105"/>
          <w:sz w:val="20"/>
        </w:rPr>
        <w:t>QUE</w:t>
      </w:r>
      <w:r>
        <w:rPr>
          <w:b/>
          <w:color w:val="343334"/>
          <w:spacing w:val="29"/>
          <w:w w:val="105"/>
          <w:sz w:val="20"/>
        </w:rPr>
        <w:t>  </w:t>
      </w:r>
      <w:r>
        <w:rPr>
          <w:b/>
          <w:color w:val="343334"/>
          <w:w w:val="105"/>
          <w:sz w:val="20"/>
        </w:rPr>
        <w:t>SE</w:t>
      </w:r>
      <w:r>
        <w:rPr>
          <w:b/>
          <w:color w:val="343334"/>
          <w:spacing w:val="32"/>
          <w:w w:val="105"/>
          <w:sz w:val="20"/>
        </w:rPr>
        <w:t>  </w:t>
      </w:r>
      <w:r>
        <w:rPr>
          <w:b/>
          <w:color w:val="343334"/>
          <w:spacing w:val="-2"/>
          <w:w w:val="105"/>
          <w:sz w:val="20"/>
        </w:rPr>
        <w:t>ENCUENTRAN</w:t>
      </w:r>
      <w:r>
        <w:rPr>
          <w:b/>
          <w:color w:val="343334"/>
          <w:sz w:val="20"/>
        </w:rPr>
        <w:tab/>
      </w:r>
      <w:r>
        <w:rPr>
          <w:b/>
          <w:color w:val="343334"/>
          <w:spacing w:val="-2"/>
          <w:w w:val="105"/>
          <w:sz w:val="20"/>
        </w:rPr>
        <w:t>EXENTOS</w:t>
      </w:r>
      <w:r>
        <w:rPr>
          <w:b/>
          <w:color w:val="343334"/>
          <w:sz w:val="20"/>
        </w:rPr>
        <w:tab/>
      </w:r>
      <w:r>
        <w:rPr>
          <w:b/>
          <w:color w:val="343334"/>
          <w:spacing w:val="-5"/>
          <w:w w:val="105"/>
          <w:sz w:val="20"/>
        </w:rPr>
        <w:t>DEL</w:t>
      </w:r>
    </w:p>
    <w:p>
      <w:pPr>
        <w:pStyle w:val="BodyText"/>
        <w:spacing w:line="261" w:lineRule="auto" w:before="29"/>
        <w:ind w:left="738" w:right="779" w:hanging="7"/>
        <w:jc w:val="both"/>
      </w:pPr>
      <w:r>
        <w:rPr>
          <w:b/>
          <w:color w:val="343334"/>
          <w:w w:val="105"/>
        </w:rPr>
        <w:t>IMPUESTO.</w:t>
      </w:r>
      <w:r>
        <w:rPr>
          <w:b/>
          <w:color w:val="343334"/>
          <w:spacing w:val="-12"/>
          <w:w w:val="105"/>
        </w:rPr>
        <w:t> </w:t>
      </w:r>
      <w:r>
        <w:rPr>
          <w:color w:val="646667"/>
          <w:w w:val="105"/>
        </w:rPr>
        <w:t>Adiciónense al</w:t>
      </w:r>
      <w:r>
        <w:rPr>
          <w:color w:val="646667"/>
          <w:spacing w:val="-8"/>
          <w:w w:val="105"/>
        </w:rPr>
        <w:t> </w:t>
      </w:r>
      <w:r>
        <w:rPr>
          <w:color w:val="646667"/>
          <w:w w:val="105"/>
        </w:rPr>
        <w:t>artícu</w:t>
      </w:r>
      <w:r>
        <w:rPr>
          <w:color w:val="343334"/>
          <w:w w:val="105"/>
        </w:rPr>
        <w:t>l</w:t>
      </w:r>
      <w:r>
        <w:rPr>
          <w:color w:val="646667"/>
          <w:w w:val="105"/>
        </w:rPr>
        <w:t>o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477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del</w:t>
      </w:r>
      <w:r>
        <w:rPr>
          <w:color w:val="646667"/>
          <w:spacing w:val="-15"/>
          <w:w w:val="105"/>
        </w:rPr>
        <w:t> </w:t>
      </w:r>
      <w:r>
        <w:rPr>
          <w:color w:val="525254"/>
          <w:w w:val="105"/>
        </w:rPr>
        <w:t>Estatu</w:t>
      </w:r>
      <w:r>
        <w:rPr>
          <w:color w:val="757779"/>
          <w:w w:val="105"/>
        </w:rPr>
        <w:t>to</w:t>
      </w:r>
      <w:r>
        <w:rPr>
          <w:color w:val="757779"/>
          <w:spacing w:val="-14"/>
          <w:w w:val="105"/>
        </w:rPr>
        <w:t> </w:t>
      </w:r>
      <w:r>
        <w:rPr>
          <w:color w:val="646667"/>
          <w:w w:val="105"/>
        </w:rPr>
        <w:t>Tributario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el</w:t>
      </w:r>
      <w:r>
        <w:rPr>
          <w:color w:val="646667"/>
          <w:spacing w:val="-10"/>
          <w:w w:val="105"/>
        </w:rPr>
        <w:t> </w:t>
      </w:r>
      <w:r>
        <w:rPr>
          <w:color w:val="646667"/>
          <w:w w:val="105"/>
        </w:rPr>
        <w:t>siguiente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bien que</w:t>
      </w:r>
      <w:r>
        <w:rPr>
          <w:color w:val="646667"/>
          <w:spacing w:val="-4"/>
          <w:w w:val="105"/>
        </w:rPr>
        <w:t> </w:t>
      </w:r>
      <w:r>
        <w:rPr>
          <w:color w:val="646667"/>
          <w:w w:val="105"/>
        </w:rPr>
        <w:t>tendrá </w:t>
      </w:r>
      <w:r>
        <w:rPr>
          <w:color w:val="757779"/>
          <w:w w:val="105"/>
        </w:rPr>
        <w:t>la</w:t>
      </w:r>
      <w:r>
        <w:rPr>
          <w:color w:val="757779"/>
          <w:spacing w:val="-6"/>
          <w:w w:val="105"/>
        </w:rPr>
        <w:t> </w:t>
      </w:r>
      <w:r>
        <w:rPr>
          <w:color w:val="646667"/>
          <w:w w:val="105"/>
        </w:rPr>
        <w:t>naturaleza de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exento</w:t>
      </w:r>
      <w:r>
        <w:rPr>
          <w:color w:val="646667"/>
          <w:spacing w:val="-4"/>
          <w:w w:val="105"/>
        </w:rPr>
        <w:t> </w:t>
      </w:r>
      <w:r>
        <w:rPr>
          <w:color w:val="646667"/>
          <w:w w:val="105"/>
        </w:rPr>
        <w:t>para</w:t>
      </w:r>
      <w:r>
        <w:rPr>
          <w:color w:val="646667"/>
          <w:spacing w:val="-2"/>
          <w:w w:val="105"/>
        </w:rPr>
        <w:t> </w:t>
      </w:r>
      <w:r>
        <w:rPr>
          <w:color w:val="646667"/>
          <w:w w:val="105"/>
        </w:rPr>
        <w:t>efectos</w:t>
      </w:r>
      <w:r>
        <w:rPr>
          <w:color w:val="646667"/>
          <w:spacing w:val="-9"/>
          <w:w w:val="105"/>
        </w:rPr>
        <w:t> </w:t>
      </w:r>
      <w:r>
        <w:rPr>
          <w:color w:val="646667"/>
          <w:w w:val="105"/>
        </w:rPr>
        <w:t>del</w:t>
      </w:r>
      <w:r>
        <w:rPr>
          <w:color w:val="646667"/>
          <w:spacing w:val="-9"/>
          <w:w w:val="105"/>
        </w:rPr>
        <w:t> </w:t>
      </w:r>
      <w:r>
        <w:rPr>
          <w:color w:val="646667"/>
          <w:w w:val="105"/>
        </w:rPr>
        <w:t>impuesto sobre</w:t>
      </w:r>
      <w:r>
        <w:rPr>
          <w:color w:val="646667"/>
          <w:spacing w:val="-9"/>
          <w:w w:val="105"/>
        </w:rPr>
        <w:t> </w:t>
      </w:r>
      <w:r>
        <w:rPr>
          <w:color w:val="757779"/>
          <w:w w:val="105"/>
        </w:rPr>
        <w:t>las</w:t>
      </w:r>
      <w:r>
        <w:rPr>
          <w:color w:val="757779"/>
          <w:spacing w:val="-10"/>
          <w:w w:val="105"/>
        </w:rPr>
        <w:t> </w:t>
      </w:r>
      <w:r>
        <w:rPr>
          <w:color w:val="646667"/>
          <w:w w:val="105"/>
        </w:rPr>
        <w:t>ventas: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61" w:lineRule="auto"/>
        <w:ind w:left="748" w:right="792" w:hanging="6"/>
        <w:jc w:val="both"/>
      </w:pPr>
      <w:r>
        <w:rPr>
          <w:color w:val="646667"/>
        </w:rPr>
        <w:t>10.06 </w:t>
      </w:r>
      <w:r>
        <w:rPr>
          <w:color w:val="525254"/>
        </w:rPr>
        <w:t>Arroz </w:t>
      </w:r>
      <w:r>
        <w:rPr>
          <w:color w:val="646667"/>
        </w:rPr>
        <w:t>para consumo</w:t>
      </w:r>
      <w:r>
        <w:rPr>
          <w:color w:val="646667"/>
          <w:spacing w:val="-2"/>
        </w:rPr>
        <w:t> </w:t>
      </w:r>
      <w:r>
        <w:rPr>
          <w:color w:val="646667"/>
        </w:rPr>
        <w:t>humano</w:t>
      </w:r>
      <w:r>
        <w:rPr>
          <w:color w:val="646667"/>
          <w:spacing w:val="-2"/>
        </w:rPr>
        <w:t> </w:t>
      </w:r>
      <w:r>
        <w:rPr>
          <w:color w:val="646667"/>
        </w:rPr>
        <w:t>(excepto el arroz</w:t>
      </w:r>
      <w:r>
        <w:rPr>
          <w:color w:val="646667"/>
          <w:spacing w:val="-9"/>
        </w:rPr>
        <w:t> </w:t>
      </w:r>
      <w:r>
        <w:rPr>
          <w:color w:val="646667"/>
        </w:rPr>
        <w:t>con</w:t>
      </w:r>
      <w:r>
        <w:rPr>
          <w:color w:val="646667"/>
          <w:spacing w:val="-10"/>
        </w:rPr>
        <w:t> </w:t>
      </w:r>
      <w:r>
        <w:rPr>
          <w:color w:val="646667"/>
        </w:rPr>
        <w:t>cáscara o </w:t>
      </w:r>
      <w:r>
        <w:rPr>
          <w:color w:val="757779"/>
        </w:rPr>
        <w:t>"</w:t>
      </w:r>
      <w:r>
        <w:rPr>
          <w:color w:val="525254"/>
        </w:rPr>
        <w:t>Arroz</w:t>
      </w:r>
      <w:r>
        <w:rPr>
          <w:color w:val="525254"/>
          <w:spacing w:val="-11"/>
        </w:rPr>
        <w:t> </w:t>
      </w:r>
      <w:r>
        <w:rPr>
          <w:color w:val="646667"/>
        </w:rPr>
        <w:t>Paddy" </w:t>
      </w:r>
      <w:r>
        <w:rPr>
          <w:color w:val="646667"/>
          <w:w w:val="105"/>
        </w:rPr>
        <w:t>de</w:t>
      </w:r>
      <w:r>
        <w:rPr>
          <w:color w:val="646667"/>
          <w:w w:val="105"/>
        </w:rPr>
        <w:t> </w:t>
      </w:r>
      <w:r>
        <w:rPr>
          <w:color w:val="343334"/>
          <w:w w:val="105"/>
        </w:rPr>
        <w:t>l</w:t>
      </w:r>
      <w:r>
        <w:rPr>
          <w:color w:val="646667"/>
          <w:w w:val="105"/>
        </w:rPr>
        <w:t>a</w:t>
      </w:r>
      <w:r>
        <w:rPr>
          <w:color w:val="646667"/>
          <w:w w:val="105"/>
        </w:rPr>
        <w:t> partida</w:t>
      </w:r>
      <w:r>
        <w:rPr>
          <w:color w:val="646667"/>
          <w:w w:val="105"/>
        </w:rPr>
        <w:t> </w:t>
      </w:r>
      <w:r>
        <w:rPr>
          <w:color w:val="757779"/>
          <w:w w:val="105"/>
        </w:rPr>
        <w:t>10.06</w:t>
      </w:r>
      <w:r>
        <w:rPr>
          <w:color w:val="525254"/>
          <w:w w:val="105"/>
        </w:rPr>
        <w:t>.10</w:t>
      </w:r>
      <w:r>
        <w:rPr>
          <w:color w:val="757779"/>
          <w:w w:val="105"/>
        </w:rPr>
        <w:t>.90.00</w:t>
      </w:r>
      <w:r>
        <w:rPr>
          <w:color w:val="757779"/>
          <w:w w:val="105"/>
        </w:rPr>
        <w:t> </w:t>
      </w:r>
      <w:r>
        <w:rPr>
          <w:color w:val="646667"/>
          <w:w w:val="105"/>
        </w:rPr>
        <w:t>y</w:t>
      </w:r>
      <w:r>
        <w:rPr>
          <w:color w:val="646667"/>
          <w:w w:val="105"/>
        </w:rPr>
        <w:t> el</w:t>
      </w:r>
      <w:r>
        <w:rPr>
          <w:color w:val="646667"/>
          <w:w w:val="105"/>
        </w:rPr>
        <w:t> arroz</w:t>
      </w:r>
      <w:r>
        <w:rPr>
          <w:color w:val="646667"/>
          <w:w w:val="105"/>
        </w:rPr>
        <w:t> para</w:t>
      </w:r>
      <w:r>
        <w:rPr>
          <w:color w:val="646667"/>
          <w:w w:val="105"/>
        </w:rPr>
        <w:t> </w:t>
      </w:r>
      <w:r>
        <w:rPr>
          <w:color w:val="757779"/>
          <w:w w:val="105"/>
        </w:rPr>
        <w:t>la</w:t>
      </w:r>
      <w:r>
        <w:rPr>
          <w:color w:val="757779"/>
          <w:w w:val="105"/>
        </w:rPr>
        <w:t> </w:t>
      </w:r>
      <w:r>
        <w:rPr>
          <w:color w:val="646667"/>
          <w:w w:val="105"/>
        </w:rPr>
        <w:t>siembra</w:t>
      </w:r>
      <w:r>
        <w:rPr>
          <w:color w:val="646667"/>
          <w:w w:val="105"/>
        </w:rPr>
        <w:t> de</w:t>
      </w:r>
      <w:r>
        <w:rPr>
          <w:color w:val="646667"/>
          <w:w w:val="105"/>
        </w:rPr>
        <w:t> </w:t>
      </w:r>
      <w:r>
        <w:rPr>
          <w:color w:val="757779"/>
          <w:w w:val="105"/>
        </w:rPr>
        <w:t>la</w:t>
      </w:r>
      <w:r>
        <w:rPr>
          <w:color w:val="757779"/>
          <w:w w:val="105"/>
        </w:rPr>
        <w:t> </w:t>
      </w:r>
      <w:r>
        <w:rPr>
          <w:color w:val="646667"/>
          <w:w w:val="105"/>
        </w:rPr>
        <w:t>partida </w:t>
      </w:r>
      <w:r>
        <w:rPr>
          <w:color w:val="757779"/>
          <w:w w:val="105"/>
        </w:rPr>
        <w:t>10.06.10.10.00,</w:t>
      </w:r>
      <w:r>
        <w:rPr>
          <w:color w:val="757779"/>
          <w:spacing w:val="-17"/>
          <w:w w:val="105"/>
        </w:rPr>
        <w:t> </w:t>
      </w:r>
      <w:r>
        <w:rPr>
          <w:color w:val="757779"/>
          <w:w w:val="105"/>
        </w:rPr>
        <w:t>los</w:t>
      </w:r>
      <w:r>
        <w:rPr>
          <w:color w:val="757779"/>
          <w:spacing w:val="-13"/>
          <w:w w:val="105"/>
        </w:rPr>
        <w:t> </w:t>
      </w:r>
      <w:r>
        <w:rPr>
          <w:color w:val="646667"/>
          <w:w w:val="105"/>
        </w:rPr>
        <w:t>cuales</w:t>
      </w:r>
      <w:r>
        <w:rPr>
          <w:color w:val="646667"/>
          <w:spacing w:val="-7"/>
          <w:w w:val="105"/>
        </w:rPr>
        <w:t> </w:t>
      </w:r>
      <w:r>
        <w:rPr>
          <w:color w:val="646667"/>
          <w:w w:val="105"/>
        </w:rPr>
        <w:t>conservan </w:t>
      </w:r>
      <w:r>
        <w:rPr>
          <w:color w:val="757779"/>
          <w:w w:val="105"/>
        </w:rPr>
        <w:t>la </w:t>
      </w:r>
      <w:r>
        <w:rPr>
          <w:color w:val="646667"/>
          <w:w w:val="105"/>
        </w:rPr>
        <w:t>calidad de</w:t>
      </w:r>
      <w:r>
        <w:rPr>
          <w:color w:val="646667"/>
          <w:spacing w:val="-20"/>
          <w:w w:val="105"/>
        </w:rPr>
        <w:t> </w:t>
      </w:r>
      <w:r>
        <w:rPr>
          <w:color w:val="646667"/>
          <w:w w:val="105"/>
        </w:rPr>
        <w:t>bienes</w:t>
      </w:r>
      <w:r>
        <w:rPr>
          <w:color w:val="646667"/>
          <w:spacing w:val="-5"/>
          <w:w w:val="105"/>
        </w:rPr>
        <w:t> </w:t>
      </w:r>
      <w:r>
        <w:rPr>
          <w:color w:val="525254"/>
          <w:w w:val="105"/>
        </w:rPr>
        <w:t>exc</w:t>
      </w:r>
      <w:r>
        <w:rPr>
          <w:color w:val="757779"/>
          <w:w w:val="105"/>
        </w:rPr>
        <w:t>luidos</w:t>
      </w:r>
      <w:r>
        <w:rPr>
          <w:color w:val="757779"/>
          <w:spacing w:val="-9"/>
          <w:w w:val="105"/>
        </w:rPr>
        <w:t> </w:t>
      </w:r>
      <w:r>
        <w:rPr>
          <w:color w:val="646667"/>
          <w:w w:val="105"/>
        </w:rPr>
        <w:t>del</w:t>
      </w:r>
      <w:r>
        <w:rPr>
          <w:color w:val="646667"/>
          <w:spacing w:val="-19"/>
          <w:w w:val="105"/>
        </w:rPr>
        <w:t> </w:t>
      </w:r>
      <w:r>
        <w:rPr>
          <w:color w:val="646667"/>
          <w:w w:val="105"/>
        </w:rPr>
        <w:t>!VA)".</w:t>
      </w:r>
    </w:p>
    <w:p>
      <w:pPr>
        <w:pStyle w:val="BodyText"/>
        <w:spacing w:before="6"/>
        <w:rPr>
          <w:sz w:val="21"/>
        </w:rPr>
      </w:pPr>
    </w:p>
    <w:p>
      <w:pPr>
        <w:spacing w:line="340" w:lineRule="auto" w:before="0"/>
        <w:ind w:left="3195" w:right="3256" w:hanging="33"/>
        <w:jc w:val="center"/>
        <w:rPr>
          <w:b/>
          <w:sz w:val="20"/>
        </w:rPr>
      </w:pPr>
      <w:r>
        <w:rPr>
          <w:b/>
          <w:color w:val="343334"/>
          <w:sz w:val="20"/>
        </w:rPr>
        <w:t>SUBSECCIÓN 4</w:t>
      </w:r>
      <w:r>
        <w:rPr>
          <w:b/>
          <w:color w:val="343334"/>
          <w:spacing w:val="40"/>
          <w:sz w:val="20"/>
        </w:rPr>
        <w:t> </w:t>
      </w:r>
      <w:r>
        <w:rPr>
          <w:b/>
          <w:color w:val="343334"/>
          <w:sz w:val="20"/>
        </w:rPr>
        <w:t>EQUIDAD EN LA SALUD</w:t>
      </w:r>
    </w:p>
    <w:p>
      <w:pPr>
        <w:pStyle w:val="BodyText"/>
        <w:spacing w:before="7"/>
        <w:rPr>
          <w:b/>
          <w:sz w:val="17"/>
        </w:rPr>
      </w:pPr>
    </w:p>
    <w:p>
      <w:pPr>
        <w:spacing w:before="0"/>
        <w:ind w:left="754" w:right="0" w:firstLine="0"/>
        <w:jc w:val="left"/>
        <w:rPr>
          <w:b/>
          <w:sz w:val="20"/>
        </w:rPr>
      </w:pPr>
      <w:r>
        <w:rPr>
          <w:b/>
          <w:color w:val="343334"/>
          <w:sz w:val="20"/>
        </w:rPr>
        <w:t>ARTÍCULO</w:t>
      </w:r>
      <w:r>
        <w:rPr>
          <w:b/>
          <w:color w:val="343334"/>
          <w:spacing w:val="21"/>
          <w:sz w:val="20"/>
        </w:rPr>
        <w:t> </w:t>
      </w:r>
      <w:r>
        <w:rPr>
          <w:b/>
          <w:color w:val="343334"/>
          <w:sz w:val="20"/>
        </w:rPr>
        <w:t>231°.</w:t>
      </w:r>
      <w:r>
        <w:rPr>
          <w:b/>
          <w:color w:val="343334"/>
          <w:spacing w:val="-14"/>
          <w:sz w:val="20"/>
        </w:rPr>
        <w:t> </w:t>
      </w:r>
      <w:r>
        <w:rPr>
          <w:b/>
          <w:color w:val="343334"/>
          <w:sz w:val="20"/>
        </w:rPr>
        <w:t>COMPETENCIAS</w:t>
      </w:r>
      <w:r>
        <w:rPr>
          <w:b/>
          <w:color w:val="343334"/>
          <w:spacing w:val="33"/>
          <w:sz w:val="20"/>
        </w:rPr>
        <w:t> </w:t>
      </w:r>
      <w:r>
        <w:rPr>
          <w:b/>
          <w:color w:val="343334"/>
          <w:sz w:val="20"/>
        </w:rPr>
        <w:t>EN</w:t>
      </w:r>
      <w:r>
        <w:rPr>
          <w:b/>
          <w:color w:val="343334"/>
          <w:spacing w:val="-3"/>
          <w:sz w:val="20"/>
        </w:rPr>
        <w:t> </w:t>
      </w:r>
      <w:r>
        <w:rPr>
          <w:b/>
          <w:color w:val="343334"/>
          <w:sz w:val="20"/>
        </w:rPr>
        <w:t>SALUD</w:t>
      </w:r>
      <w:r>
        <w:rPr>
          <w:b/>
          <w:color w:val="343334"/>
          <w:spacing w:val="10"/>
          <w:sz w:val="20"/>
        </w:rPr>
        <w:t> </w:t>
      </w:r>
      <w:r>
        <w:rPr>
          <w:b/>
          <w:color w:val="343334"/>
          <w:sz w:val="20"/>
        </w:rPr>
        <w:t>POR</w:t>
      </w:r>
      <w:r>
        <w:rPr>
          <w:b/>
          <w:color w:val="343334"/>
          <w:spacing w:val="15"/>
          <w:sz w:val="20"/>
        </w:rPr>
        <w:t> </w:t>
      </w:r>
      <w:r>
        <w:rPr>
          <w:b/>
          <w:color w:val="343334"/>
          <w:sz w:val="20"/>
        </w:rPr>
        <w:t>PARTE</w:t>
      </w:r>
      <w:r>
        <w:rPr>
          <w:b/>
          <w:color w:val="343334"/>
          <w:spacing w:val="16"/>
          <w:sz w:val="20"/>
        </w:rPr>
        <w:t> </w:t>
      </w:r>
      <w:r>
        <w:rPr>
          <w:b/>
          <w:color w:val="343334"/>
          <w:sz w:val="20"/>
        </w:rPr>
        <w:t>DE</w:t>
      </w:r>
      <w:r>
        <w:rPr>
          <w:b/>
          <w:color w:val="343334"/>
          <w:spacing w:val="11"/>
          <w:sz w:val="20"/>
        </w:rPr>
        <w:t> </w:t>
      </w:r>
      <w:r>
        <w:rPr>
          <w:b/>
          <w:color w:val="343334"/>
          <w:sz w:val="20"/>
        </w:rPr>
        <w:t>LA</w:t>
      </w:r>
      <w:r>
        <w:rPr>
          <w:b/>
          <w:color w:val="343334"/>
          <w:spacing w:val="12"/>
          <w:sz w:val="20"/>
        </w:rPr>
        <w:t> </w:t>
      </w:r>
      <w:r>
        <w:rPr>
          <w:b/>
          <w:color w:val="343334"/>
          <w:spacing w:val="-2"/>
          <w:sz w:val="20"/>
        </w:rPr>
        <w:t>NACIÓN.</w:t>
      </w:r>
    </w:p>
    <w:p>
      <w:pPr>
        <w:pStyle w:val="BodyText"/>
        <w:spacing w:before="10"/>
        <w:ind w:left="755"/>
        <w:jc w:val="both"/>
      </w:pPr>
      <w:r>
        <w:rPr>
          <w:color w:val="646667"/>
        </w:rPr>
        <w:t>Adiciónese</w:t>
      </w:r>
      <w:r>
        <w:rPr>
          <w:color w:val="646667"/>
          <w:spacing w:val="11"/>
        </w:rPr>
        <w:t> </w:t>
      </w:r>
      <w:r>
        <w:rPr>
          <w:color w:val="646667"/>
        </w:rPr>
        <w:t>el</w:t>
      </w:r>
      <w:r>
        <w:rPr>
          <w:color w:val="646667"/>
          <w:spacing w:val="23"/>
        </w:rPr>
        <w:t> </w:t>
      </w:r>
      <w:r>
        <w:rPr>
          <w:color w:val="757779"/>
        </w:rPr>
        <w:t>numera</w:t>
      </w:r>
      <w:r>
        <w:rPr>
          <w:color w:val="525254"/>
        </w:rPr>
        <w:t>l</w:t>
      </w:r>
      <w:r>
        <w:rPr>
          <w:color w:val="525254"/>
          <w:spacing w:val="8"/>
        </w:rPr>
        <w:t> </w:t>
      </w:r>
      <w:r>
        <w:rPr>
          <w:color w:val="646667"/>
        </w:rPr>
        <w:t>42.24</w:t>
      </w:r>
      <w:r>
        <w:rPr>
          <w:color w:val="646667"/>
          <w:spacing w:val="-1"/>
        </w:rPr>
        <w:t> </w:t>
      </w:r>
      <w:r>
        <w:rPr>
          <w:color w:val="646667"/>
        </w:rPr>
        <w:t>al</w:t>
      </w:r>
      <w:r>
        <w:rPr>
          <w:color w:val="646667"/>
          <w:spacing w:val="10"/>
        </w:rPr>
        <w:t> </w:t>
      </w:r>
      <w:r>
        <w:rPr>
          <w:color w:val="646667"/>
        </w:rPr>
        <w:t>artículo</w:t>
      </w:r>
      <w:r>
        <w:rPr>
          <w:color w:val="646667"/>
          <w:spacing w:val="11"/>
        </w:rPr>
        <w:t> </w:t>
      </w:r>
      <w:r>
        <w:rPr>
          <w:color w:val="646667"/>
        </w:rPr>
        <w:t>42</w:t>
      </w:r>
      <w:r>
        <w:rPr>
          <w:color w:val="646667"/>
          <w:spacing w:val="3"/>
        </w:rPr>
        <w:t> </w:t>
      </w:r>
      <w:r>
        <w:rPr>
          <w:color w:val="646667"/>
        </w:rPr>
        <w:t>de</w:t>
      </w:r>
      <w:r>
        <w:rPr>
          <w:color w:val="646667"/>
          <w:spacing w:val="-1"/>
        </w:rPr>
        <w:t> </w:t>
      </w:r>
      <w:r>
        <w:rPr>
          <w:color w:val="646667"/>
        </w:rPr>
        <w:t>la</w:t>
      </w:r>
      <w:r>
        <w:rPr>
          <w:color w:val="646667"/>
          <w:spacing w:val="4"/>
        </w:rPr>
        <w:t> </w:t>
      </w:r>
      <w:r>
        <w:rPr>
          <w:color w:val="646667"/>
        </w:rPr>
        <w:t>Ley</w:t>
      </w:r>
      <w:r>
        <w:rPr>
          <w:color w:val="646667"/>
          <w:spacing w:val="-2"/>
        </w:rPr>
        <w:t> </w:t>
      </w:r>
      <w:r>
        <w:rPr>
          <w:color w:val="646667"/>
        </w:rPr>
        <w:t>715</w:t>
      </w:r>
      <w:r>
        <w:rPr>
          <w:color w:val="646667"/>
          <w:spacing w:val="-2"/>
        </w:rPr>
        <w:t> </w:t>
      </w:r>
      <w:r>
        <w:rPr>
          <w:color w:val="646667"/>
        </w:rPr>
        <w:t>de</w:t>
      </w:r>
      <w:r>
        <w:rPr>
          <w:color w:val="646667"/>
          <w:spacing w:val="4"/>
        </w:rPr>
        <w:t> </w:t>
      </w:r>
      <w:r>
        <w:rPr>
          <w:color w:val="646667"/>
        </w:rPr>
        <w:t>2001,</w:t>
      </w:r>
      <w:r>
        <w:rPr>
          <w:color w:val="646667"/>
          <w:spacing w:val="-3"/>
        </w:rPr>
        <w:t> </w:t>
      </w:r>
      <w:r>
        <w:rPr>
          <w:color w:val="646667"/>
          <w:spacing w:val="-4"/>
        </w:rPr>
        <w:t>así: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59" w:lineRule="auto"/>
        <w:ind w:left="736" w:right="767" w:firstLine="6"/>
        <w:jc w:val="both"/>
      </w:pPr>
      <w:r>
        <w:rPr>
          <w:color w:val="646667"/>
        </w:rPr>
        <w:t>42.24. Financiar, verificar, controlar </w:t>
      </w:r>
      <w:r>
        <w:rPr>
          <w:color w:val="646667"/>
          <w:sz w:val="21"/>
        </w:rPr>
        <w:t>y </w:t>
      </w:r>
      <w:r>
        <w:rPr>
          <w:color w:val="646667"/>
        </w:rPr>
        <w:t>pagar servicios y tecnologías en salud no financiadas </w:t>
      </w:r>
      <w:r>
        <w:rPr>
          <w:color w:val="757779"/>
        </w:rPr>
        <w:t>con </w:t>
      </w:r>
      <w:r>
        <w:rPr>
          <w:color w:val="646667"/>
        </w:rPr>
        <w:t>cargo a </w:t>
      </w:r>
      <w:r>
        <w:rPr>
          <w:color w:val="8C8E91"/>
        </w:rPr>
        <w:t>l</w:t>
      </w:r>
      <w:r>
        <w:rPr>
          <w:color w:val="646667"/>
        </w:rPr>
        <w:t>a </w:t>
      </w:r>
      <w:r>
        <w:rPr>
          <w:color w:val="525254"/>
        </w:rPr>
        <w:t>Un</w:t>
      </w:r>
      <w:r>
        <w:rPr>
          <w:color w:val="757779"/>
        </w:rPr>
        <w:t>idad </w:t>
      </w:r>
      <w:r>
        <w:rPr>
          <w:color w:val="646667"/>
        </w:rPr>
        <w:t>de Pago por Capitación - UPC en el Sistema General</w:t>
      </w:r>
      <w:r>
        <w:rPr>
          <w:color w:val="646667"/>
          <w:spacing w:val="-6"/>
        </w:rPr>
        <w:t> </w:t>
      </w:r>
      <w:r>
        <w:rPr>
          <w:color w:val="646667"/>
        </w:rPr>
        <w:t>deSeguridad</w:t>
      </w:r>
      <w:r>
        <w:rPr>
          <w:color w:val="646667"/>
          <w:spacing w:val="-8"/>
        </w:rPr>
        <w:t> </w:t>
      </w:r>
      <w:r>
        <w:rPr>
          <w:color w:val="646667"/>
        </w:rPr>
        <w:t>Soc</w:t>
      </w:r>
      <w:r>
        <w:rPr>
          <w:color w:val="343334"/>
        </w:rPr>
        <w:t>i</w:t>
      </w:r>
      <w:r>
        <w:rPr>
          <w:color w:val="646667"/>
        </w:rPr>
        <w:t>al</w:t>
      </w:r>
      <w:r>
        <w:rPr>
          <w:color w:val="646667"/>
          <w:spacing w:val="-14"/>
        </w:rPr>
        <w:t> </w:t>
      </w:r>
      <w:r>
        <w:rPr>
          <w:color w:val="646667"/>
        </w:rPr>
        <w:t>enSalud</w:t>
      </w:r>
      <w:r>
        <w:rPr>
          <w:color w:val="343334"/>
        </w:rPr>
        <w:t>.</w:t>
      </w:r>
      <w:r>
        <w:rPr>
          <w:color w:val="343334"/>
          <w:spacing w:val="-14"/>
        </w:rPr>
        <w:t> </w:t>
      </w:r>
      <w:r>
        <w:rPr>
          <w:color w:val="646667"/>
        </w:rPr>
        <w:t>La</w:t>
      </w:r>
      <w:r>
        <w:rPr>
          <w:color w:val="646667"/>
          <w:spacing w:val="-6"/>
        </w:rPr>
        <w:t> </w:t>
      </w:r>
      <w:r>
        <w:rPr>
          <w:color w:val="646667"/>
        </w:rPr>
        <w:t>verificación, control</w:t>
      </w:r>
      <w:r>
        <w:rPr>
          <w:color w:val="646667"/>
          <w:spacing w:val="-8"/>
        </w:rPr>
        <w:t> </w:t>
      </w:r>
      <w:r>
        <w:rPr>
          <w:color w:val="646667"/>
        </w:rPr>
        <w:t>y</w:t>
      </w:r>
      <w:r>
        <w:rPr>
          <w:color w:val="646667"/>
          <w:spacing w:val="-1"/>
        </w:rPr>
        <w:t> </w:t>
      </w:r>
      <w:r>
        <w:rPr>
          <w:color w:val="646667"/>
        </w:rPr>
        <w:t>pago</w:t>
      </w:r>
      <w:r>
        <w:rPr>
          <w:color w:val="646667"/>
          <w:spacing w:val="-3"/>
        </w:rPr>
        <w:t> </w:t>
      </w:r>
      <w:r>
        <w:rPr>
          <w:color w:val="525254"/>
        </w:rPr>
        <w:t>de</w:t>
      </w:r>
      <w:r>
        <w:rPr>
          <w:color w:val="525254"/>
          <w:spacing w:val="-14"/>
        </w:rPr>
        <w:t> </w:t>
      </w:r>
      <w:r>
        <w:rPr>
          <w:color w:val="757779"/>
        </w:rPr>
        <w:t>las</w:t>
      </w:r>
      <w:r>
        <w:rPr>
          <w:color w:val="757779"/>
          <w:spacing w:val="-14"/>
        </w:rPr>
        <w:t> </w:t>
      </w:r>
      <w:r>
        <w:rPr>
          <w:color w:val="646667"/>
        </w:rPr>
        <w:t>cuentas </w:t>
      </w:r>
      <w:r>
        <w:rPr>
          <w:color w:val="757779"/>
        </w:rPr>
        <w:t>que</w:t>
      </w:r>
      <w:r>
        <w:rPr>
          <w:color w:val="757779"/>
          <w:spacing w:val="-2"/>
        </w:rPr>
        <w:t> </w:t>
      </w:r>
      <w:r>
        <w:rPr>
          <w:color w:val="646667"/>
        </w:rPr>
        <w:t>soportan </w:t>
      </w:r>
      <w:r>
        <w:rPr>
          <w:color w:val="525254"/>
        </w:rPr>
        <w:t>los</w:t>
      </w:r>
      <w:r>
        <w:rPr>
          <w:color w:val="525254"/>
          <w:spacing w:val="-2"/>
        </w:rPr>
        <w:t> </w:t>
      </w:r>
      <w:r>
        <w:rPr>
          <w:color w:val="646667"/>
        </w:rPr>
        <w:t>servicios y</w:t>
      </w:r>
      <w:r>
        <w:rPr>
          <w:color w:val="646667"/>
          <w:spacing w:val="29"/>
        </w:rPr>
        <w:t> </w:t>
      </w:r>
      <w:r>
        <w:rPr>
          <w:color w:val="646667"/>
        </w:rPr>
        <w:t>tecnologías de salud no financiados</w:t>
      </w:r>
      <w:r>
        <w:rPr>
          <w:color w:val="646667"/>
          <w:spacing w:val="22"/>
        </w:rPr>
        <w:t> </w:t>
      </w:r>
      <w:r>
        <w:rPr>
          <w:color w:val="646667"/>
        </w:rPr>
        <w:t>con recursos</w:t>
      </w:r>
      <w:r>
        <w:rPr>
          <w:color w:val="646667"/>
          <w:spacing w:val="21"/>
        </w:rPr>
        <w:t> </w:t>
      </w:r>
      <w:r>
        <w:rPr>
          <w:color w:val="646667"/>
        </w:rPr>
        <w:t>de </w:t>
      </w:r>
      <w:r>
        <w:rPr>
          <w:color w:val="757779"/>
        </w:rPr>
        <w:t>la </w:t>
      </w:r>
      <w:r>
        <w:rPr>
          <w:color w:val="646667"/>
        </w:rPr>
        <w:t>UPC de</w:t>
      </w:r>
      <w:r>
        <w:rPr>
          <w:color w:val="646667"/>
          <w:spacing w:val="-1"/>
        </w:rPr>
        <w:t> </w:t>
      </w:r>
      <w:r>
        <w:rPr>
          <w:color w:val="757779"/>
        </w:rPr>
        <w:t>los </w:t>
      </w:r>
      <w:r>
        <w:rPr>
          <w:color w:val="646667"/>
        </w:rPr>
        <w:t>afiliados</w:t>
      </w:r>
      <w:r>
        <w:rPr>
          <w:color w:val="646667"/>
          <w:spacing w:val="29"/>
        </w:rPr>
        <w:t> </w:t>
      </w:r>
      <w:r>
        <w:rPr>
          <w:color w:val="646667"/>
        </w:rPr>
        <w:t>al Régimen</w:t>
      </w:r>
      <w:r>
        <w:rPr>
          <w:color w:val="646667"/>
          <w:spacing w:val="22"/>
        </w:rPr>
        <w:t> </w:t>
      </w:r>
      <w:r>
        <w:rPr>
          <w:color w:val="646667"/>
        </w:rPr>
        <w:t>Subsidiado</w:t>
      </w:r>
      <w:r>
        <w:rPr>
          <w:color w:val="646667"/>
          <w:spacing w:val="28"/>
        </w:rPr>
        <w:t> </w:t>
      </w:r>
      <w:r>
        <w:rPr>
          <w:color w:val="646667"/>
        </w:rPr>
        <w:t>prestados</w:t>
      </w:r>
      <w:r>
        <w:rPr>
          <w:color w:val="646667"/>
          <w:spacing w:val="23"/>
        </w:rPr>
        <w:t> </w:t>
      </w:r>
      <w:r>
        <w:rPr>
          <w:color w:val="646667"/>
        </w:rPr>
        <w:t>a partir</w:t>
      </w:r>
      <w:r>
        <w:rPr>
          <w:color w:val="646667"/>
          <w:spacing w:val="26"/>
        </w:rPr>
        <w:t> </w:t>
      </w:r>
      <w:r>
        <w:rPr>
          <w:color w:val="646667"/>
        </w:rPr>
        <w:t>del 1</w:t>
      </w:r>
      <w:r>
        <w:rPr>
          <w:color w:val="646667"/>
          <w:spacing w:val="22"/>
        </w:rPr>
        <w:t> </w:t>
      </w:r>
      <w:r>
        <w:rPr>
          <w:color w:val="646667"/>
        </w:rPr>
        <w:t>de enero de 2020 y siguientes, estará a cargo de </w:t>
      </w:r>
      <w:r>
        <w:rPr>
          <w:color w:val="525254"/>
        </w:rPr>
        <w:t>la Admin</w:t>
      </w:r>
      <w:r>
        <w:rPr>
          <w:color w:val="343334"/>
        </w:rPr>
        <w:t>i</w:t>
      </w:r>
      <w:r>
        <w:rPr>
          <w:color w:val="646667"/>
        </w:rPr>
        <w:t>stradora </w:t>
      </w:r>
      <w:r>
        <w:rPr>
          <w:color w:val="525254"/>
        </w:rPr>
        <w:t>de los </w:t>
      </w:r>
      <w:r>
        <w:rPr>
          <w:color w:val="646667"/>
        </w:rPr>
        <w:t>Recursos del Sistema de Seguridad Soc</w:t>
      </w:r>
      <w:r>
        <w:rPr>
          <w:color w:val="343334"/>
        </w:rPr>
        <w:t>i</w:t>
      </w:r>
      <w:r>
        <w:rPr>
          <w:color w:val="646667"/>
        </w:rPr>
        <w:t>al en Salud -</w:t>
      </w:r>
      <w:r>
        <w:rPr>
          <w:color w:val="646667"/>
          <w:spacing w:val="40"/>
        </w:rPr>
        <w:t> </w:t>
      </w:r>
      <w:r>
        <w:rPr>
          <w:color w:val="646667"/>
        </w:rPr>
        <w:t>ADRES, de conformidad con </w:t>
      </w:r>
      <w:r>
        <w:rPr>
          <w:color w:val="757779"/>
        </w:rPr>
        <w:t>los lineamientos</w:t>
      </w:r>
      <w:r>
        <w:rPr>
          <w:color w:val="757779"/>
          <w:spacing w:val="9"/>
        </w:rPr>
        <w:t> </w:t>
      </w:r>
      <w:r>
        <w:rPr>
          <w:color w:val="646667"/>
        </w:rPr>
        <w:t>que</w:t>
      </w:r>
      <w:r>
        <w:rPr>
          <w:color w:val="646667"/>
          <w:spacing w:val="-13"/>
        </w:rPr>
        <w:t> </w:t>
      </w:r>
      <w:r>
        <w:rPr>
          <w:color w:val="646667"/>
        </w:rPr>
        <w:t>para</w:t>
      </w:r>
      <w:r>
        <w:rPr>
          <w:color w:val="646667"/>
          <w:spacing w:val="20"/>
        </w:rPr>
        <w:t> </w:t>
      </w:r>
      <w:r>
        <w:rPr>
          <w:color w:val="646667"/>
        </w:rPr>
        <w:t>e</w:t>
      </w:r>
      <w:r>
        <w:rPr>
          <w:color w:val="343334"/>
        </w:rPr>
        <w:t>l</w:t>
      </w:r>
      <w:r>
        <w:rPr>
          <w:color w:val="343334"/>
          <w:spacing w:val="3"/>
        </w:rPr>
        <w:t> </w:t>
      </w:r>
      <w:r>
        <w:rPr>
          <w:color w:val="646667"/>
        </w:rPr>
        <w:t>efecto</w:t>
      </w:r>
      <w:r>
        <w:rPr>
          <w:color w:val="646667"/>
          <w:spacing w:val="1"/>
        </w:rPr>
        <w:t> </w:t>
      </w:r>
      <w:r>
        <w:rPr>
          <w:color w:val="646667"/>
        </w:rPr>
        <w:t>expida</w:t>
      </w:r>
      <w:r>
        <w:rPr>
          <w:color w:val="646667"/>
          <w:spacing w:val="13"/>
        </w:rPr>
        <w:t> </w:t>
      </w:r>
      <w:r>
        <w:rPr>
          <w:color w:val="646667"/>
        </w:rPr>
        <w:t>e</w:t>
      </w:r>
      <w:r>
        <w:rPr>
          <w:color w:val="343334"/>
        </w:rPr>
        <w:t>l</w:t>
      </w:r>
      <w:r>
        <w:rPr>
          <w:color w:val="343334"/>
          <w:spacing w:val="-6"/>
        </w:rPr>
        <w:t> </w:t>
      </w:r>
      <w:r>
        <w:rPr>
          <w:color w:val="525254"/>
        </w:rPr>
        <w:t>Min</w:t>
      </w:r>
      <w:r>
        <w:rPr>
          <w:color w:val="757779"/>
        </w:rPr>
        <w:t>isterio</w:t>
      </w:r>
      <w:r>
        <w:rPr>
          <w:color w:val="757779"/>
          <w:spacing w:val="6"/>
        </w:rPr>
        <w:t> </w:t>
      </w:r>
      <w:r>
        <w:rPr>
          <w:color w:val="646667"/>
        </w:rPr>
        <w:t>de</w:t>
      </w:r>
      <w:r>
        <w:rPr>
          <w:color w:val="646667"/>
          <w:spacing w:val="1"/>
        </w:rPr>
        <w:t> </w:t>
      </w:r>
      <w:r>
        <w:rPr>
          <w:color w:val="525254"/>
        </w:rPr>
        <w:t>Sa</w:t>
      </w:r>
      <w:r>
        <w:rPr>
          <w:color w:val="757779"/>
        </w:rPr>
        <w:t>lud</w:t>
      </w:r>
      <w:r>
        <w:rPr>
          <w:color w:val="757779"/>
          <w:spacing w:val="10"/>
        </w:rPr>
        <w:t> </w:t>
      </w:r>
      <w:r>
        <w:rPr>
          <w:color w:val="646667"/>
        </w:rPr>
        <w:t>y</w:t>
      </w:r>
      <w:r>
        <w:rPr>
          <w:color w:val="646667"/>
          <w:spacing w:val="21"/>
        </w:rPr>
        <w:t> </w:t>
      </w:r>
      <w:r>
        <w:rPr>
          <w:color w:val="646667"/>
        </w:rPr>
        <w:t>Protección </w:t>
      </w:r>
      <w:r>
        <w:rPr>
          <w:color w:val="646667"/>
          <w:spacing w:val="-2"/>
        </w:rPr>
        <w:t>Social.</w:t>
      </w:r>
    </w:p>
    <w:p>
      <w:pPr>
        <w:pStyle w:val="BodyText"/>
        <w:spacing w:before="8"/>
        <w:rPr>
          <w:sz w:val="21"/>
        </w:rPr>
      </w:pPr>
    </w:p>
    <w:p>
      <w:pPr>
        <w:spacing w:before="0"/>
        <w:ind w:left="745" w:right="0" w:firstLine="0"/>
        <w:jc w:val="left"/>
        <w:rPr>
          <w:b/>
          <w:sz w:val="20"/>
        </w:rPr>
      </w:pPr>
      <w:r>
        <w:rPr>
          <w:b/>
          <w:color w:val="343334"/>
          <w:sz w:val="20"/>
        </w:rPr>
        <w:t>ARTÍCULO</w:t>
      </w:r>
      <w:r>
        <w:rPr>
          <w:b/>
          <w:color w:val="343334"/>
          <w:spacing w:val="27"/>
          <w:sz w:val="20"/>
        </w:rPr>
        <w:t>  </w:t>
      </w:r>
      <w:r>
        <w:rPr>
          <w:b/>
          <w:color w:val="343334"/>
          <w:sz w:val="20"/>
        </w:rPr>
        <w:t>232</w:t>
      </w:r>
      <w:r>
        <w:rPr>
          <w:b/>
          <w:color w:val="525254"/>
          <w:sz w:val="20"/>
        </w:rPr>
        <w:t>°</w:t>
      </w:r>
      <w:r>
        <w:rPr>
          <w:b/>
          <w:color w:val="343334"/>
          <w:sz w:val="20"/>
        </w:rPr>
        <w:t>.</w:t>
      </w:r>
      <w:r>
        <w:rPr>
          <w:b/>
          <w:color w:val="343334"/>
          <w:spacing w:val="67"/>
          <w:w w:val="150"/>
          <w:sz w:val="20"/>
        </w:rPr>
        <w:t> </w:t>
      </w:r>
      <w:r>
        <w:rPr>
          <w:b/>
          <w:color w:val="343334"/>
          <w:sz w:val="20"/>
        </w:rPr>
        <w:t>COMPETENCIAS</w:t>
      </w:r>
      <w:r>
        <w:rPr>
          <w:b/>
          <w:color w:val="343334"/>
          <w:spacing w:val="26"/>
          <w:sz w:val="20"/>
        </w:rPr>
        <w:t>  </w:t>
      </w:r>
      <w:r>
        <w:rPr>
          <w:b/>
          <w:color w:val="343334"/>
          <w:sz w:val="20"/>
        </w:rPr>
        <w:t>DE</w:t>
      </w:r>
      <w:r>
        <w:rPr>
          <w:b/>
          <w:color w:val="343334"/>
          <w:spacing w:val="77"/>
          <w:sz w:val="20"/>
        </w:rPr>
        <w:t> </w:t>
      </w:r>
      <w:r>
        <w:rPr>
          <w:b/>
          <w:color w:val="343334"/>
          <w:sz w:val="20"/>
        </w:rPr>
        <w:t>LOS</w:t>
      </w:r>
      <w:r>
        <w:rPr>
          <w:b/>
          <w:color w:val="343334"/>
          <w:spacing w:val="67"/>
          <w:w w:val="150"/>
          <w:sz w:val="20"/>
        </w:rPr>
        <w:t> </w:t>
      </w:r>
      <w:r>
        <w:rPr>
          <w:b/>
          <w:color w:val="343334"/>
          <w:sz w:val="20"/>
        </w:rPr>
        <w:t>DEPARTAMENTOS</w:t>
      </w:r>
      <w:r>
        <w:rPr>
          <w:b/>
          <w:color w:val="343334"/>
          <w:spacing w:val="32"/>
          <w:sz w:val="20"/>
        </w:rPr>
        <w:t>  </w:t>
      </w:r>
      <w:r>
        <w:rPr>
          <w:b/>
          <w:color w:val="343334"/>
          <w:sz w:val="20"/>
        </w:rPr>
        <w:t>EN</w:t>
      </w:r>
      <w:r>
        <w:rPr>
          <w:b/>
          <w:color w:val="343334"/>
          <w:spacing w:val="28"/>
          <w:sz w:val="20"/>
        </w:rPr>
        <w:t>  </w:t>
      </w:r>
      <w:r>
        <w:rPr>
          <w:b/>
          <w:color w:val="343334"/>
          <w:spacing w:val="-5"/>
          <w:sz w:val="20"/>
        </w:rPr>
        <w:t>LA</w:t>
      </w:r>
    </w:p>
    <w:p>
      <w:pPr>
        <w:spacing w:line="249" w:lineRule="auto" w:before="20"/>
        <w:ind w:left="751" w:right="739" w:hanging="2"/>
        <w:jc w:val="left"/>
        <w:rPr>
          <w:sz w:val="20"/>
        </w:rPr>
      </w:pPr>
      <w:r>
        <w:rPr>
          <w:b/>
          <w:color w:val="343334"/>
          <w:sz w:val="20"/>
        </w:rPr>
        <w:t>PRESTACIÓN</w:t>
      </w:r>
      <w:r>
        <w:rPr>
          <w:b/>
          <w:color w:val="343334"/>
          <w:spacing w:val="40"/>
          <w:sz w:val="20"/>
        </w:rPr>
        <w:t>  </w:t>
      </w:r>
      <w:r>
        <w:rPr>
          <w:b/>
          <w:color w:val="343334"/>
          <w:sz w:val="20"/>
        </w:rPr>
        <w:t>DE</w:t>
      </w:r>
      <w:r>
        <w:rPr>
          <w:b/>
          <w:color w:val="343334"/>
          <w:spacing w:val="80"/>
          <w:w w:val="150"/>
          <w:sz w:val="20"/>
        </w:rPr>
        <w:t> </w:t>
      </w:r>
      <w:r>
        <w:rPr>
          <w:b/>
          <w:color w:val="343334"/>
          <w:sz w:val="20"/>
        </w:rPr>
        <w:t>SERVICIOS</w:t>
      </w:r>
      <w:r>
        <w:rPr>
          <w:b/>
          <w:color w:val="343334"/>
          <w:spacing w:val="80"/>
          <w:w w:val="150"/>
          <w:sz w:val="20"/>
        </w:rPr>
        <w:t> </w:t>
      </w:r>
      <w:r>
        <w:rPr>
          <w:b/>
          <w:color w:val="343334"/>
          <w:sz w:val="20"/>
        </w:rPr>
        <w:t>DE</w:t>
      </w:r>
      <w:r>
        <w:rPr>
          <w:b/>
          <w:color w:val="343334"/>
          <w:spacing w:val="80"/>
          <w:sz w:val="20"/>
        </w:rPr>
        <w:t> </w:t>
      </w:r>
      <w:r>
        <w:rPr>
          <w:b/>
          <w:color w:val="343334"/>
          <w:sz w:val="20"/>
        </w:rPr>
        <w:t>SALUD.</w:t>
      </w:r>
      <w:r>
        <w:rPr>
          <w:b/>
          <w:color w:val="343334"/>
          <w:spacing w:val="80"/>
          <w:w w:val="150"/>
          <w:sz w:val="20"/>
        </w:rPr>
        <w:t> </w:t>
      </w:r>
      <w:r>
        <w:rPr>
          <w:color w:val="646667"/>
          <w:sz w:val="20"/>
        </w:rPr>
        <w:t>Adiciónense</w:t>
      </w:r>
      <w:r>
        <w:rPr>
          <w:color w:val="646667"/>
          <w:spacing w:val="40"/>
          <w:sz w:val="20"/>
        </w:rPr>
        <w:t>  </w:t>
      </w:r>
      <w:r>
        <w:rPr>
          <w:color w:val="646667"/>
          <w:sz w:val="20"/>
        </w:rPr>
        <w:t>los</w:t>
      </w:r>
      <w:r>
        <w:rPr>
          <w:color w:val="646667"/>
          <w:spacing w:val="80"/>
          <w:w w:val="150"/>
          <w:sz w:val="20"/>
        </w:rPr>
        <w:t> </w:t>
      </w:r>
      <w:r>
        <w:rPr>
          <w:color w:val="646667"/>
          <w:sz w:val="20"/>
        </w:rPr>
        <w:t>siguientes numerales al artículo 43 de la Ley </w:t>
      </w:r>
      <w:r>
        <w:rPr>
          <w:color w:val="525254"/>
          <w:sz w:val="20"/>
        </w:rPr>
        <w:t>715 </w:t>
      </w:r>
      <w:r>
        <w:rPr>
          <w:color w:val="646667"/>
          <w:sz w:val="20"/>
        </w:rPr>
        <w:t>de 2001, así:</w:t>
      </w:r>
    </w:p>
    <w:p>
      <w:pPr>
        <w:spacing w:after="0" w:line="249" w:lineRule="auto"/>
        <w:jc w:val="left"/>
        <w:rPr>
          <w:sz w:val="20"/>
        </w:rPr>
        <w:sectPr>
          <w:pgSz w:w="12240" w:h="15840"/>
          <w:pgMar w:top="200" w:bottom="280" w:left="1720" w:right="1660"/>
        </w:sectPr>
      </w:pPr>
    </w:p>
    <w:p>
      <w:pPr>
        <w:pStyle w:val="BodyText"/>
        <w:ind w:left="3224"/>
      </w:pPr>
      <w:r>
        <w:rPr/>
        <w:pict>
          <v:group style="position:absolute;margin-left:112.048653pt;margin-top:67.901436pt;width:389.25pt;height:679.85pt;mso-position-horizontal-relative:page;mso-position-vertical-relative:page;z-index:-19148288" id="docshapegroup227" coordorigin="2241,1358" coordsize="7785,13597">
            <v:line style="position:absolute" from="2299,14954" to="2299,1358" stroked="true" strokeweight="2.886823pt" strokecolor="#000000">
              <v:stroke dashstyle="solid"/>
            </v:line>
            <v:shape style="position:absolute;left:2240;top:1377;width:7718;height:13529" id="docshape228" coordorigin="2241,1377" coordsize="7718,13529" path="m9939,14906l9939,1377m2241,1406l9958,1406e" filled="false" stroked="true" strokeweight="2.407325pt" strokecolor="#000000">
              <v:path arrowok="t"/>
              <v:stroke dashstyle="solid"/>
            </v:shape>
            <v:line style="position:absolute" from="2289,14877" to="10026,14877" stroked="true" strokeweight="2.890757pt" strokecolor="#000000">
              <v:stroke dashstyle="solid"/>
            </v:line>
            <w10:wrap type="none"/>
          </v:group>
        </w:pict>
      </w:r>
      <w:r>
        <w:rPr/>
        <w:drawing>
          <wp:inline distT="0" distB="0" distL="0" distR="0">
            <wp:extent cx="462665" cy="164592"/>
            <wp:effectExtent l="0" t="0" r="0" b="0"/>
            <wp:docPr id="125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70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665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2"/>
          <w:numId w:val="53"/>
        </w:numPr>
        <w:tabs>
          <w:tab w:pos="1656" w:val="left" w:leader="none"/>
        </w:tabs>
        <w:spacing w:line="259" w:lineRule="auto" w:before="1" w:after="0"/>
        <w:ind w:left="850" w:right="740" w:firstLine="5"/>
        <w:jc w:val="both"/>
        <w:rPr>
          <w:color w:val="606264"/>
          <w:sz w:val="20"/>
        </w:rPr>
      </w:pPr>
      <w:r>
        <w:rPr>
          <w:color w:val="606264"/>
          <w:w w:val="105"/>
          <w:sz w:val="20"/>
        </w:rPr>
        <w:t>Garantizar la</w:t>
      </w:r>
      <w:r>
        <w:rPr>
          <w:color w:val="606264"/>
          <w:w w:val="105"/>
          <w:sz w:val="20"/>
        </w:rPr>
        <w:t> contratación</w:t>
      </w:r>
      <w:r>
        <w:rPr>
          <w:color w:val="606264"/>
          <w:w w:val="105"/>
          <w:sz w:val="20"/>
        </w:rPr>
        <w:t> y</w:t>
      </w:r>
      <w:r>
        <w:rPr>
          <w:color w:val="606264"/>
          <w:w w:val="105"/>
          <w:sz w:val="20"/>
        </w:rPr>
        <w:t> el</w:t>
      </w:r>
      <w:r>
        <w:rPr>
          <w:color w:val="606264"/>
          <w:w w:val="105"/>
          <w:sz w:val="20"/>
        </w:rPr>
        <w:t> seguimiento</w:t>
      </w:r>
      <w:r>
        <w:rPr>
          <w:color w:val="606264"/>
          <w:w w:val="105"/>
          <w:sz w:val="20"/>
        </w:rPr>
        <w:t> del</w:t>
      </w:r>
      <w:r>
        <w:rPr>
          <w:color w:val="606264"/>
          <w:w w:val="105"/>
          <w:sz w:val="20"/>
        </w:rPr>
        <w:t> subsidio</w:t>
      </w:r>
      <w:r>
        <w:rPr>
          <w:color w:val="606264"/>
          <w:w w:val="105"/>
          <w:sz w:val="20"/>
        </w:rPr>
        <w:t> a</w:t>
      </w:r>
      <w:r>
        <w:rPr>
          <w:color w:val="606264"/>
          <w:w w:val="105"/>
          <w:sz w:val="20"/>
        </w:rPr>
        <w:t> </w:t>
      </w:r>
      <w:r>
        <w:rPr>
          <w:color w:val="747577"/>
          <w:w w:val="105"/>
          <w:sz w:val="20"/>
        </w:rPr>
        <w:t>la</w:t>
      </w:r>
      <w:r>
        <w:rPr>
          <w:color w:val="747577"/>
          <w:w w:val="105"/>
          <w:sz w:val="20"/>
        </w:rPr>
        <w:t> </w:t>
      </w:r>
      <w:r>
        <w:rPr>
          <w:color w:val="606264"/>
          <w:w w:val="105"/>
          <w:sz w:val="20"/>
        </w:rPr>
        <w:t>oferta, </w:t>
      </w:r>
      <w:r>
        <w:rPr>
          <w:color w:val="606264"/>
          <w:sz w:val="20"/>
        </w:rPr>
        <w:t>entendido como </w:t>
      </w:r>
      <w:r>
        <w:rPr>
          <w:color w:val="747577"/>
          <w:sz w:val="20"/>
        </w:rPr>
        <w:t>la </w:t>
      </w:r>
      <w:r>
        <w:rPr>
          <w:color w:val="606264"/>
          <w:sz w:val="20"/>
        </w:rPr>
        <w:t>cofinanciación</w:t>
      </w:r>
      <w:r>
        <w:rPr>
          <w:color w:val="606264"/>
          <w:spacing w:val="-6"/>
          <w:sz w:val="20"/>
        </w:rPr>
        <w:t> </w:t>
      </w:r>
      <w:r>
        <w:rPr>
          <w:color w:val="606264"/>
          <w:sz w:val="20"/>
        </w:rPr>
        <w:t>de</w:t>
      </w:r>
      <w:r>
        <w:rPr>
          <w:color w:val="606264"/>
          <w:spacing w:val="-3"/>
          <w:sz w:val="20"/>
        </w:rPr>
        <w:t> </w:t>
      </w:r>
      <w:r>
        <w:rPr>
          <w:color w:val="606264"/>
          <w:sz w:val="20"/>
        </w:rPr>
        <w:t>la operación de</w:t>
      </w:r>
      <w:r>
        <w:rPr>
          <w:color w:val="606264"/>
          <w:spacing w:val="-1"/>
          <w:sz w:val="20"/>
        </w:rPr>
        <w:t> </w:t>
      </w:r>
      <w:r>
        <w:rPr>
          <w:color w:val="606264"/>
          <w:sz w:val="20"/>
        </w:rPr>
        <w:t>la prestación de servicios y </w:t>
      </w:r>
      <w:r>
        <w:rPr>
          <w:color w:val="747577"/>
          <w:w w:val="105"/>
          <w:sz w:val="20"/>
        </w:rPr>
        <w:t>tecno</w:t>
      </w:r>
      <w:r>
        <w:rPr>
          <w:color w:val="363434"/>
          <w:w w:val="105"/>
          <w:sz w:val="20"/>
        </w:rPr>
        <w:t>l</w:t>
      </w:r>
      <w:r>
        <w:rPr>
          <w:color w:val="606264"/>
          <w:w w:val="105"/>
          <w:sz w:val="20"/>
        </w:rPr>
        <w:t>ogías</w:t>
      </w:r>
      <w:r>
        <w:rPr>
          <w:color w:val="606264"/>
          <w:w w:val="105"/>
          <w:sz w:val="20"/>
        </w:rPr>
        <w:t> efectuada</w:t>
      </w:r>
      <w:r>
        <w:rPr>
          <w:color w:val="606264"/>
          <w:w w:val="105"/>
          <w:sz w:val="20"/>
        </w:rPr>
        <w:t> en</w:t>
      </w:r>
      <w:r>
        <w:rPr>
          <w:color w:val="606264"/>
          <w:w w:val="105"/>
          <w:sz w:val="20"/>
        </w:rPr>
        <w:t> zonas</w:t>
      </w:r>
      <w:r>
        <w:rPr>
          <w:color w:val="606264"/>
          <w:w w:val="105"/>
          <w:sz w:val="20"/>
        </w:rPr>
        <w:t> alejadas</w:t>
      </w:r>
      <w:r>
        <w:rPr>
          <w:color w:val="606264"/>
          <w:w w:val="105"/>
          <w:sz w:val="20"/>
        </w:rPr>
        <w:t> o</w:t>
      </w:r>
      <w:r>
        <w:rPr>
          <w:color w:val="606264"/>
          <w:w w:val="105"/>
          <w:sz w:val="20"/>
        </w:rPr>
        <w:t> de</w:t>
      </w:r>
      <w:r>
        <w:rPr>
          <w:color w:val="606264"/>
          <w:w w:val="105"/>
          <w:sz w:val="20"/>
        </w:rPr>
        <w:t> difícil</w:t>
      </w:r>
      <w:r>
        <w:rPr>
          <w:color w:val="606264"/>
          <w:w w:val="105"/>
          <w:sz w:val="20"/>
        </w:rPr>
        <w:t> acceso,</w:t>
      </w:r>
      <w:r>
        <w:rPr>
          <w:color w:val="606264"/>
          <w:w w:val="105"/>
          <w:sz w:val="20"/>
        </w:rPr>
        <w:t> a</w:t>
      </w:r>
      <w:r>
        <w:rPr>
          <w:color w:val="606264"/>
          <w:w w:val="105"/>
          <w:sz w:val="20"/>
        </w:rPr>
        <w:t> </w:t>
      </w:r>
      <w:r>
        <w:rPr>
          <w:color w:val="747577"/>
          <w:w w:val="105"/>
          <w:sz w:val="20"/>
        </w:rPr>
        <w:t>través</w:t>
      </w:r>
      <w:r>
        <w:rPr>
          <w:color w:val="747577"/>
          <w:w w:val="105"/>
          <w:sz w:val="20"/>
        </w:rPr>
        <w:t> </w:t>
      </w:r>
      <w:r>
        <w:rPr>
          <w:color w:val="606264"/>
          <w:w w:val="105"/>
          <w:sz w:val="20"/>
        </w:rPr>
        <w:t>de </w:t>
      </w:r>
      <w:r>
        <w:rPr>
          <w:color w:val="747577"/>
          <w:sz w:val="20"/>
        </w:rPr>
        <w:t>instituciones</w:t>
      </w:r>
      <w:r>
        <w:rPr>
          <w:color w:val="747577"/>
          <w:spacing w:val="-2"/>
          <w:sz w:val="20"/>
        </w:rPr>
        <w:t> </w:t>
      </w:r>
      <w:r>
        <w:rPr>
          <w:color w:val="606264"/>
          <w:sz w:val="20"/>
        </w:rPr>
        <w:t>públicas</w:t>
      </w:r>
      <w:r>
        <w:rPr>
          <w:color w:val="606264"/>
          <w:spacing w:val="-14"/>
          <w:sz w:val="20"/>
        </w:rPr>
        <w:t> </w:t>
      </w:r>
      <w:r>
        <w:rPr>
          <w:color w:val="606264"/>
          <w:sz w:val="20"/>
        </w:rPr>
        <w:t>o</w:t>
      </w:r>
      <w:r>
        <w:rPr>
          <w:color w:val="606264"/>
          <w:spacing w:val="-6"/>
          <w:sz w:val="20"/>
        </w:rPr>
        <w:t> </w:t>
      </w:r>
      <w:r>
        <w:rPr>
          <w:color w:val="606264"/>
          <w:sz w:val="20"/>
        </w:rPr>
        <w:t>infraestructura</w:t>
      </w:r>
      <w:r>
        <w:rPr>
          <w:color w:val="606264"/>
          <w:spacing w:val="-10"/>
          <w:sz w:val="20"/>
        </w:rPr>
        <w:t> </w:t>
      </w:r>
      <w:r>
        <w:rPr>
          <w:color w:val="606264"/>
          <w:sz w:val="20"/>
        </w:rPr>
        <w:t>pública administrada por</w:t>
      </w:r>
      <w:r>
        <w:rPr>
          <w:color w:val="606264"/>
          <w:spacing w:val="-11"/>
          <w:sz w:val="20"/>
        </w:rPr>
        <w:t> </w:t>
      </w:r>
      <w:r>
        <w:rPr>
          <w:color w:val="606264"/>
          <w:sz w:val="20"/>
        </w:rPr>
        <w:t>terceros</w:t>
      </w:r>
      <w:r>
        <w:rPr>
          <w:color w:val="606264"/>
          <w:spacing w:val="-1"/>
          <w:sz w:val="20"/>
        </w:rPr>
        <w:t> </w:t>
      </w:r>
      <w:r>
        <w:rPr>
          <w:color w:val="606264"/>
          <w:sz w:val="20"/>
        </w:rPr>
        <w:t>ubicadas en</w:t>
      </w:r>
      <w:r>
        <w:rPr>
          <w:color w:val="606264"/>
          <w:spacing w:val="-9"/>
          <w:sz w:val="20"/>
        </w:rPr>
        <w:t> </w:t>
      </w:r>
      <w:r>
        <w:rPr>
          <w:color w:val="606264"/>
          <w:sz w:val="20"/>
        </w:rPr>
        <w:t>esas zonas,</w:t>
      </w:r>
      <w:r>
        <w:rPr>
          <w:color w:val="606264"/>
          <w:spacing w:val="-4"/>
          <w:sz w:val="20"/>
        </w:rPr>
        <w:t> </w:t>
      </w:r>
      <w:r>
        <w:rPr>
          <w:color w:val="606264"/>
          <w:sz w:val="20"/>
        </w:rPr>
        <w:t>que sean monopolio en servicios </w:t>
      </w:r>
      <w:r>
        <w:rPr>
          <w:color w:val="4D4D4D"/>
          <w:sz w:val="20"/>
        </w:rPr>
        <w:t>trazado</w:t>
      </w:r>
      <w:r>
        <w:rPr>
          <w:color w:val="747577"/>
          <w:sz w:val="20"/>
        </w:rPr>
        <w:t>res </w:t>
      </w:r>
      <w:r>
        <w:rPr>
          <w:color w:val="606264"/>
          <w:sz w:val="20"/>
        </w:rPr>
        <w:t>y no sostenibles por venta de</w:t>
      </w:r>
      <w:r>
        <w:rPr>
          <w:color w:val="606264"/>
          <w:spacing w:val="-4"/>
          <w:sz w:val="20"/>
        </w:rPr>
        <w:t> </w:t>
      </w:r>
      <w:r>
        <w:rPr>
          <w:color w:val="606264"/>
          <w:sz w:val="20"/>
        </w:rPr>
        <w:t>servicios, de</w:t>
      </w:r>
      <w:r>
        <w:rPr>
          <w:color w:val="606264"/>
          <w:spacing w:val="-6"/>
          <w:sz w:val="20"/>
        </w:rPr>
        <w:t> </w:t>
      </w:r>
      <w:r>
        <w:rPr>
          <w:color w:val="606264"/>
          <w:sz w:val="20"/>
        </w:rPr>
        <w:t>conformidad con </w:t>
      </w:r>
      <w:r>
        <w:rPr>
          <w:color w:val="747577"/>
          <w:sz w:val="20"/>
        </w:rPr>
        <w:t>los </w:t>
      </w:r>
      <w:r>
        <w:rPr>
          <w:color w:val="606264"/>
          <w:sz w:val="20"/>
        </w:rPr>
        <w:t>criterios establecidos</w:t>
      </w:r>
      <w:r>
        <w:rPr>
          <w:color w:val="606264"/>
          <w:spacing w:val="30"/>
          <w:sz w:val="20"/>
        </w:rPr>
        <w:t> </w:t>
      </w:r>
      <w:r>
        <w:rPr>
          <w:color w:val="606264"/>
          <w:sz w:val="20"/>
        </w:rPr>
        <w:t>por el Gobierno nacional.</w:t>
      </w:r>
      <w:r>
        <w:rPr>
          <w:color w:val="606264"/>
          <w:spacing w:val="-14"/>
          <w:sz w:val="20"/>
        </w:rPr>
        <w:t> </w:t>
      </w:r>
      <w:r>
        <w:rPr>
          <w:color w:val="606264"/>
          <w:sz w:val="20"/>
        </w:rPr>
        <w:t>Los</w:t>
      </w:r>
      <w:r>
        <w:rPr>
          <w:color w:val="606264"/>
          <w:spacing w:val="-14"/>
          <w:sz w:val="20"/>
        </w:rPr>
        <w:t> </w:t>
      </w:r>
      <w:r>
        <w:rPr>
          <w:color w:val="606264"/>
          <w:sz w:val="20"/>
        </w:rPr>
        <w:t>subsidios</w:t>
      </w:r>
      <w:r>
        <w:rPr>
          <w:color w:val="606264"/>
          <w:spacing w:val="-14"/>
          <w:sz w:val="20"/>
        </w:rPr>
        <w:t> </w:t>
      </w:r>
      <w:r>
        <w:rPr>
          <w:color w:val="606264"/>
          <w:sz w:val="20"/>
        </w:rPr>
        <w:t>a</w:t>
      </w:r>
      <w:r>
        <w:rPr>
          <w:color w:val="606264"/>
          <w:spacing w:val="-14"/>
          <w:sz w:val="20"/>
        </w:rPr>
        <w:t> </w:t>
      </w:r>
      <w:r>
        <w:rPr>
          <w:color w:val="747577"/>
          <w:sz w:val="20"/>
        </w:rPr>
        <w:t>la</w:t>
      </w:r>
      <w:r>
        <w:rPr>
          <w:color w:val="747577"/>
          <w:spacing w:val="-14"/>
          <w:sz w:val="20"/>
        </w:rPr>
        <w:t> </w:t>
      </w:r>
      <w:r>
        <w:rPr>
          <w:color w:val="606264"/>
          <w:sz w:val="20"/>
        </w:rPr>
        <w:t>oferta</w:t>
      </w:r>
      <w:r>
        <w:rPr>
          <w:color w:val="606264"/>
          <w:spacing w:val="-14"/>
          <w:sz w:val="20"/>
        </w:rPr>
        <w:t> </w:t>
      </w:r>
      <w:r>
        <w:rPr>
          <w:color w:val="606264"/>
          <w:sz w:val="20"/>
        </w:rPr>
        <w:t>se</w:t>
      </w:r>
      <w:r>
        <w:rPr>
          <w:color w:val="606264"/>
          <w:spacing w:val="-14"/>
          <w:sz w:val="20"/>
        </w:rPr>
        <w:t> </w:t>
      </w:r>
      <w:r>
        <w:rPr>
          <w:color w:val="606264"/>
          <w:sz w:val="20"/>
        </w:rPr>
        <w:t>financiarán</w:t>
      </w:r>
      <w:r>
        <w:rPr>
          <w:color w:val="606264"/>
          <w:spacing w:val="-14"/>
          <w:sz w:val="20"/>
        </w:rPr>
        <w:t> </w:t>
      </w:r>
      <w:r>
        <w:rPr>
          <w:color w:val="606264"/>
          <w:sz w:val="20"/>
        </w:rPr>
        <w:t>con</w:t>
      </w:r>
      <w:r>
        <w:rPr>
          <w:color w:val="606264"/>
          <w:spacing w:val="-14"/>
          <w:sz w:val="20"/>
        </w:rPr>
        <w:t> </w:t>
      </w:r>
      <w:r>
        <w:rPr>
          <w:color w:val="606264"/>
          <w:sz w:val="20"/>
        </w:rPr>
        <w:t>recursos</w:t>
      </w:r>
      <w:r>
        <w:rPr>
          <w:color w:val="606264"/>
          <w:spacing w:val="-13"/>
          <w:sz w:val="20"/>
        </w:rPr>
        <w:t> </w:t>
      </w:r>
      <w:r>
        <w:rPr>
          <w:color w:val="606264"/>
          <w:sz w:val="20"/>
        </w:rPr>
        <w:t>del</w:t>
      </w:r>
      <w:r>
        <w:rPr>
          <w:color w:val="606264"/>
          <w:spacing w:val="-14"/>
          <w:sz w:val="20"/>
        </w:rPr>
        <w:t> </w:t>
      </w:r>
      <w:r>
        <w:rPr>
          <w:color w:val="606264"/>
          <w:sz w:val="20"/>
        </w:rPr>
        <w:t>Sistema General </w:t>
      </w:r>
      <w:r>
        <w:rPr>
          <w:color w:val="606264"/>
          <w:w w:val="105"/>
          <w:sz w:val="20"/>
        </w:rPr>
        <w:t>de</w:t>
      </w:r>
      <w:r>
        <w:rPr>
          <w:color w:val="606264"/>
          <w:spacing w:val="-11"/>
          <w:w w:val="105"/>
          <w:sz w:val="20"/>
        </w:rPr>
        <w:t> </w:t>
      </w:r>
      <w:r>
        <w:rPr>
          <w:color w:val="606264"/>
          <w:w w:val="105"/>
          <w:sz w:val="20"/>
        </w:rPr>
        <w:t>Participaciones</w:t>
      </w:r>
      <w:r>
        <w:rPr>
          <w:color w:val="606264"/>
          <w:spacing w:val="-15"/>
          <w:w w:val="105"/>
          <w:sz w:val="20"/>
        </w:rPr>
        <w:t> </w:t>
      </w:r>
      <w:r>
        <w:rPr>
          <w:color w:val="606264"/>
          <w:w w:val="105"/>
          <w:sz w:val="20"/>
        </w:rPr>
        <w:t>y</w:t>
      </w:r>
      <w:r>
        <w:rPr>
          <w:color w:val="606264"/>
          <w:spacing w:val="-12"/>
          <w:w w:val="105"/>
          <w:sz w:val="20"/>
        </w:rPr>
        <w:t> </w:t>
      </w:r>
      <w:r>
        <w:rPr>
          <w:color w:val="606264"/>
          <w:w w:val="105"/>
          <w:sz w:val="20"/>
        </w:rPr>
        <w:t>con</w:t>
      </w:r>
      <w:r>
        <w:rPr>
          <w:color w:val="606264"/>
          <w:spacing w:val="-5"/>
          <w:w w:val="105"/>
          <w:sz w:val="20"/>
        </w:rPr>
        <w:t> </w:t>
      </w:r>
      <w:r>
        <w:rPr>
          <w:color w:val="606264"/>
          <w:w w:val="105"/>
          <w:sz w:val="20"/>
        </w:rPr>
        <w:t>los</w:t>
      </w:r>
      <w:r>
        <w:rPr>
          <w:color w:val="606264"/>
          <w:spacing w:val="-18"/>
          <w:w w:val="105"/>
          <w:sz w:val="20"/>
        </w:rPr>
        <w:t> </w:t>
      </w:r>
      <w:r>
        <w:rPr>
          <w:color w:val="606264"/>
          <w:w w:val="105"/>
          <w:sz w:val="20"/>
        </w:rPr>
        <w:t>recursos propios</w:t>
      </w:r>
      <w:r>
        <w:rPr>
          <w:color w:val="606264"/>
          <w:spacing w:val="-4"/>
          <w:w w:val="105"/>
          <w:sz w:val="20"/>
        </w:rPr>
        <w:t> </w:t>
      </w:r>
      <w:r>
        <w:rPr>
          <w:color w:val="606264"/>
          <w:w w:val="105"/>
          <w:sz w:val="20"/>
        </w:rPr>
        <w:t>de</w:t>
      </w:r>
      <w:r>
        <w:rPr>
          <w:color w:val="606264"/>
          <w:spacing w:val="-11"/>
          <w:w w:val="105"/>
          <w:sz w:val="20"/>
        </w:rPr>
        <w:t> </w:t>
      </w:r>
      <w:r>
        <w:rPr>
          <w:color w:val="606264"/>
          <w:w w:val="105"/>
          <w:sz w:val="20"/>
        </w:rPr>
        <w:t>la</w:t>
      </w:r>
      <w:r>
        <w:rPr>
          <w:color w:val="606264"/>
          <w:spacing w:val="-15"/>
          <w:w w:val="105"/>
          <w:sz w:val="20"/>
        </w:rPr>
        <w:t> </w:t>
      </w:r>
      <w:r>
        <w:rPr>
          <w:color w:val="606264"/>
          <w:w w:val="105"/>
          <w:sz w:val="20"/>
        </w:rPr>
        <w:t>entidad</w:t>
      </w:r>
      <w:r>
        <w:rPr>
          <w:color w:val="606264"/>
          <w:spacing w:val="-17"/>
          <w:w w:val="105"/>
          <w:sz w:val="20"/>
        </w:rPr>
        <w:t> </w:t>
      </w:r>
      <w:r>
        <w:rPr>
          <w:color w:val="747577"/>
          <w:w w:val="105"/>
          <w:sz w:val="20"/>
        </w:rPr>
        <w:t>territorial.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2"/>
          <w:numId w:val="53"/>
        </w:numPr>
        <w:tabs>
          <w:tab w:pos="1718" w:val="left" w:leader="none"/>
        </w:tabs>
        <w:spacing w:line="261" w:lineRule="auto" w:before="1" w:after="0"/>
        <w:ind w:left="847" w:right="731" w:hanging="2"/>
        <w:jc w:val="both"/>
        <w:rPr>
          <w:color w:val="747577"/>
          <w:sz w:val="20"/>
        </w:rPr>
      </w:pPr>
      <w:r>
        <w:rPr>
          <w:color w:val="747577"/>
          <w:sz w:val="20"/>
        </w:rPr>
        <w:t>Realiza</w:t>
      </w:r>
      <w:r>
        <w:rPr>
          <w:color w:val="4D4D4D"/>
          <w:sz w:val="20"/>
        </w:rPr>
        <w:t>r </w:t>
      </w:r>
      <w:r>
        <w:rPr>
          <w:color w:val="606264"/>
          <w:sz w:val="20"/>
        </w:rPr>
        <w:t>la verificación, control y pago de </w:t>
      </w:r>
      <w:r>
        <w:rPr>
          <w:color w:val="747577"/>
          <w:sz w:val="20"/>
        </w:rPr>
        <w:t>los </w:t>
      </w:r>
      <w:r>
        <w:rPr>
          <w:color w:val="606264"/>
          <w:sz w:val="20"/>
        </w:rPr>
        <w:t>servicios y tecno</w:t>
      </w:r>
      <w:r>
        <w:rPr>
          <w:color w:val="363434"/>
          <w:sz w:val="20"/>
        </w:rPr>
        <w:t>l</w:t>
      </w:r>
      <w:r>
        <w:rPr>
          <w:color w:val="606264"/>
          <w:sz w:val="20"/>
        </w:rPr>
        <w:t>ogías no </w:t>
      </w:r>
      <w:r>
        <w:rPr>
          <w:color w:val="747577"/>
          <w:sz w:val="20"/>
        </w:rPr>
        <w:t>financiados </w:t>
      </w:r>
      <w:r>
        <w:rPr>
          <w:color w:val="606264"/>
          <w:sz w:val="20"/>
        </w:rPr>
        <w:t>con cargo a la </w:t>
      </w:r>
      <w:r>
        <w:rPr>
          <w:color w:val="747577"/>
          <w:sz w:val="20"/>
        </w:rPr>
        <w:t>UPC </w:t>
      </w:r>
      <w:r>
        <w:rPr>
          <w:color w:val="606264"/>
          <w:sz w:val="20"/>
        </w:rPr>
        <w:t>de </w:t>
      </w:r>
      <w:r>
        <w:rPr>
          <w:color w:val="4D4D4D"/>
          <w:sz w:val="20"/>
        </w:rPr>
        <w:t>los </w:t>
      </w:r>
      <w:r>
        <w:rPr>
          <w:color w:val="606264"/>
          <w:sz w:val="20"/>
        </w:rPr>
        <w:t>afiliados al </w:t>
      </w:r>
      <w:r>
        <w:rPr>
          <w:color w:val="747577"/>
          <w:sz w:val="20"/>
        </w:rPr>
        <w:t>régimen </w:t>
      </w:r>
      <w:r>
        <w:rPr>
          <w:color w:val="606264"/>
          <w:sz w:val="20"/>
        </w:rPr>
        <w:t>subsidiado de su jurisdicción, prestados hasta el 31 </w:t>
      </w:r>
      <w:r>
        <w:rPr>
          <w:color w:val="747577"/>
          <w:sz w:val="20"/>
        </w:rPr>
        <w:t>de </w:t>
      </w:r>
      <w:r>
        <w:rPr>
          <w:color w:val="606264"/>
          <w:sz w:val="20"/>
        </w:rPr>
        <w:t>diciembre </w:t>
      </w:r>
      <w:r>
        <w:rPr>
          <w:color w:val="747577"/>
          <w:sz w:val="20"/>
        </w:rPr>
        <w:t>de </w:t>
      </w:r>
      <w:r>
        <w:rPr>
          <w:color w:val="606264"/>
          <w:sz w:val="20"/>
        </w:rPr>
        <w:t>2019.</w:t>
      </w:r>
    </w:p>
    <w:p>
      <w:pPr>
        <w:pStyle w:val="BodyText"/>
        <w:spacing w:before="10"/>
      </w:pPr>
    </w:p>
    <w:p>
      <w:pPr>
        <w:pStyle w:val="ListParagraph"/>
        <w:numPr>
          <w:ilvl w:val="2"/>
          <w:numId w:val="53"/>
        </w:numPr>
        <w:tabs>
          <w:tab w:pos="1670" w:val="left" w:leader="none"/>
        </w:tabs>
        <w:spacing w:line="261" w:lineRule="auto" w:before="0" w:after="0"/>
        <w:ind w:left="851" w:right="731" w:hanging="6"/>
        <w:jc w:val="both"/>
        <w:rPr>
          <w:color w:val="747577"/>
          <w:sz w:val="20"/>
        </w:rPr>
      </w:pPr>
      <w:r>
        <w:rPr>
          <w:color w:val="606264"/>
          <w:w w:val="105"/>
          <w:sz w:val="20"/>
        </w:rPr>
        <w:t>Ejecutar</w:t>
      </w:r>
      <w:r>
        <w:rPr>
          <w:color w:val="606264"/>
          <w:w w:val="105"/>
          <w:sz w:val="20"/>
        </w:rPr>
        <w:t> los recursos </w:t>
      </w:r>
      <w:r>
        <w:rPr>
          <w:color w:val="747577"/>
          <w:w w:val="105"/>
          <w:sz w:val="20"/>
        </w:rPr>
        <w:t>que </w:t>
      </w:r>
      <w:r>
        <w:rPr>
          <w:color w:val="606264"/>
          <w:w w:val="105"/>
          <w:sz w:val="20"/>
        </w:rPr>
        <w:t>asigne el Gobierno </w:t>
      </w:r>
      <w:r>
        <w:rPr>
          <w:color w:val="4D4D4D"/>
          <w:w w:val="105"/>
          <w:sz w:val="20"/>
        </w:rPr>
        <w:t>na</w:t>
      </w:r>
      <w:r>
        <w:rPr>
          <w:color w:val="747577"/>
          <w:w w:val="105"/>
          <w:sz w:val="20"/>
        </w:rPr>
        <w:t>cional </w:t>
      </w:r>
      <w:r>
        <w:rPr>
          <w:color w:val="606264"/>
          <w:w w:val="105"/>
          <w:sz w:val="20"/>
        </w:rPr>
        <w:t>para </w:t>
      </w:r>
      <w:r>
        <w:rPr>
          <w:color w:val="747577"/>
          <w:w w:val="105"/>
          <w:sz w:val="20"/>
        </w:rPr>
        <w:t>la </w:t>
      </w:r>
      <w:r>
        <w:rPr>
          <w:color w:val="606264"/>
          <w:w w:val="105"/>
          <w:sz w:val="20"/>
        </w:rPr>
        <w:t>atención de</w:t>
      </w:r>
      <w:r>
        <w:rPr>
          <w:color w:val="606264"/>
          <w:spacing w:val="-6"/>
          <w:w w:val="105"/>
          <w:sz w:val="20"/>
        </w:rPr>
        <w:t> </w:t>
      </w:r>
      <w:r>
        <w:rPr>
          <w:color w:val="4D4D4D"/>
          <w:w w:val="105"/>
          <w:sz w:val="20"/>
        </w:rPr>
        <w:t>la </w:t>
      </w:r>
      <w:r>
        <w:rPr>
          <w:color w:val="606264"/>
          <w:w w:val="105"/>
          <w:sz w:val="20"/>
        </w:rPr>
        <w:t>población</w:t>
      </w:r>
      <w:r>
        <w:rPr>
          <w:color w:val="606264"/>
          <w:spacing w:val="-7"/>
          <w:w w:val="105"/>
          <w:sz w:val="20"/>
        </w:rPr>
        <w:t> </w:t>
      </w:r>
      <w:r>
        <w:rPr>
          <w:color w:val="606264"/>
          <w:w w:val="105"/>
          <w:sz w:val="20"/>
        </w:rPr>
        <w:t>migrante</w:t>
      </w:r>
      <w:r>
        <w:rPr>
          <w:color w:val="606264"/>
          <w:spacing w:val="-8"/>
          <w:w w:val="105"/>
          <w:sz w:val="20"/>
        </w:rPr>
        <w:t> </w:t>
      </w:r>
      <w:r>
        <w:rPr>
          <w:color w:val="606264"/>
          <w:w w:val="105"/>
          <w:sz w:val="20"/>
        </w:rPr>
        <w:t>y</w:t>
      </w:r>
      <w:r>
        <w:rPr>
          <w:color w:val="606264"/>
          <w:spacing w:val="-15"/>
          <w:w w:val="105"/>
          <w:sz w:val="20"/>
        </w:rPr>
        <w:t> </w:t>
      </w:r>
      <w:r>
        <w:rPr>
          <w:color w:val="606264"/>
          <w:w w:val="105"/>
          <w:sz w:val="20"/>
        </w:rPr>
        <w:t>destinar recursos</w:t>
      </w:r>
      <w:r>
        <w:rPr>
          <w:color w:val="606264"/>
          <w:spacing w:val="-7"/>
          <w:w w:val="105"/>
          <w:sz w:val="20"/>
        </w:rPr>
        <w:t> </w:t>
      </w:r>
      <w:r>
        <w:rPr>
          <w:color w:val="606264"/>
          <w:w w:val="105"/>
          <w:sz w:val="20"/>
        </w:rPr>
        <w:t>propios,</w:t>
      </w:r>
      <w:r>
        <w:rPr>
          <w:color w:val="606264"/>
          <w:spacing w:val="-12"/>
          <w:w w:val="105"/>
          <w:sz w:val="20"/>
        </w:rPr>
        <w:t> </w:t>
      </w:r>
      <w:r>
        <w:rPr>
          <w:color w:val="606264"/>
          <w:w w:val="105"/>
          <w:sz w:val="20"/>
        </w:rPr>
        <w:t>si</w:t>
      </w:r>
      <w:r>
        <w:rPr>
          <w:color w:val="606264"/>
          <w:spacing w:val="-3"/>
          <w:w w:val="105"/>
          <w:sz w:val="20"/>
        </w:rPr>
        <w:t> </w:t>
      </w:r>
      <w:r>
        <w:rPr>
          <w:color w:val="606264"/>
          <w:w w:val="105"/>
          <w:sz w:val="20"/>
        </w:rPr>
        <w:t>lo</w:t>
      </w:r>
      <w:r>
        <w:rPr>
          <w:color w:val="606264"/>
          <w:spacing w:val="-15"/>
          <w:w w:val="105"/>
          <w:sz w:val="20"/>
        </w:rPr>
        <w:t> </w:t>
      </w:r>
      <w:r>
        <w:rPr>
          <w:color w:val="606264"/>
          <w:w w:val="105"/>
          <w:sz w:val="20"/>
        </w:rPr>
        <w:t>considera pertinente.</w:t>
      </w:r>
    </w:p>
    <w:p>
      <w:pPr>
        <w:pStyle w:val="BodyText"/>
        <w:spacing w:before="11"/>
        <w:rPr>
          <w:sz w:val="21"/>
        </w:rPr>
      </w:pPr>
    </w:p>
    <w:p>
      <w:pPr>
        <w:spacing w:line="228" w:lineRule="auto" w:before="0"/>
        <w:ind w:left="864" w:right="737" w:hanging="19"/>
        <w:jc w:val="both"/>
        <w:rPr>
          <w:sz w:val="20"/>
        </w:rPr>
      </w:pPr>
      <w:r>
        <w:rPr>
          <w:rFonts w:ascii="Times New Roman" w:hAnsi="Times New Roman"/>
          <w:b/>
          <w:color w:val="363434"/>
          <w:sz w:val="22"/>
        </w:rPr>
        <w:t>ARTÍCULO</w:t>
      </w:r>
      <w:r>
        <w:rPr>
          <w:rFonts w:ascii="Times New Roman" w:hAnsi="Times New Roman"/>
          <w:b/>
          <w:color w:val="363434"/>
          <w:spacing w:val="-14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233°</w:t>
      </w:r>
      <w:r>
        <w:rPr>
          <w:rFonts w:ascii="Times New Roman" w:hAnsi="Times New Roman"/>
          <w:b/>
          <w:color w:val="4D4D4D"/>
          <w:sz w:val="22"/>
        </w:rPr>
        <w:t>.</w:t>
      </w:r>
      <w:r>
        <w:rPr>
          <w:rFonts w:ascii="Times New Roman" w:hAnsi="Times New Roman"/>
          <w:b/>
          <w:color w:val="4D4D4D"/>
          <w:spacing w:val="-14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DESTINACIÓN</w:t>
      </w:r>
      <w:r>
        <w:rPr>
          <w:rFonts w:ascii="Times New Roman" w:hAnsi="Times New Roman"/>
          <w:b/>
          <w:color w:val="363434"/>
          <w:spacing w:val="-14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Y</w:t>
      </w:r>
      <w:r>
        <w:rPr>
          <w:rFonts w:ascii="Times New Roman" w:hAnsi="Times New Roman"/>
          <w:b/>
          <w:color w:val="363434"/>
          <w:spacing w:val="-13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DISTRIBUCIÓN</w:t>
      </w:r>
      <w:r>
        <w:rPr>
          <w:rFonts w:ascii="Times New Roman" w:hAnsi="Times New Roman"/>
          <w:b/>
          <w:color w:val="363434"/>
          <w:spacing w:val="-14"/>
          <w:sz w:val="22"/>
        </w:rPr>
        <w:t> </w:t>
      </w:r>
      <w:r>
        <w:rPr>
          <w:rFonts w:ascii="Times New Roman" w:hAnsi="Times New Roman"/>
          <w:b/>
          <w:color w:val="262323"/>
          <w:sz w:val="22"/>
        </w:rPr>
        <w:t>DE</w:t>
      </w:r>
      <w:r>
        <w:rPr>
          <w:rFonts w:ascii="Times New Roman" w:hAnsi="Times New Roman"/>
          <w:b/>
          <w:color w:val="262323"/>
          <w:spacing w:val="-14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LOS</w:t>
      </w:r>
      <w:r>
        <w:rPr>
          <w:rFonts w:ascii="Times New Roman" w:hAnsi="Times New Roman"/>
          <w:b/>
          <w:color w:val="363434"/>
          <w:spacing w:val="-14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RECURSOS </w:t>
      </w:r>
      <w:r>
        <w:rPr>
          <w:rFonts w:ascii="Times New Roman" w:hAnsi="Times New Roman"/>
          <w:b/>
          <w:color w:val="363434"/>
          <w:w w:val="90"/>
          <w:sz w:val="22"/>
        </w:rPr>
        <w:t>DEL</w:t>
      </w:r>
      <w:r>
        <w:rPr>
          <w:rFonts w:ascii="Times New Roman" w:hAnsi="Times New Roman"/>
          <w:b/>
          <w:color w:val="363434"/>
          <w:spacing w:val="-7"/>
          <w:w w:val="90"/>
          <w:sz w:val="22"/>
        </w:rPr>
        <w:t> </w:t>
      </w:r>
      <w:r>
        <w:rPr>
          <w:rFonts w:ascii="Times New Roman" w:hAnsi="Times New Roman"/>
          <w:b/>
          <w:color w:val="363434"/>
          <w:w w:val="90"/>
          <w:sz w:val="22"/>
        </w:rPr>
        <w:t>SIS</w:t>
      </w:r>
      <w:r>
        <w:rPr>
          <w:rFonts w:ascii="Times New Roman" w:hAnsi="Times New Roman"/>
          <w:b/>
          <w:color w:val="4D4D4D"/>
          <w:w w:val="90"/>
          <w:sz w:val="22"/>
        </w:rPr>
        <w:t>T</w:t>
      </w:r>
      <w:r>
        <w:rPr>
          <w:rFonts w:ascii="Times New Roman" w:hAnsi="Times New Roman"/>
          <w:b/>
          <w:color w:val="363434"/>
          <w:w w:val="90"/>
          <w:sz w:val="22"/>
        </w:rPr>
        <w:t>EMA</w:t>
      </w:r>
      <w:r>
        <w:rPr>
          <w:rFonts w:ascii="Times New Roman" w:hAnsi="Times New Roman"/>
          <w:b/>
          <w:color w:val="363434"/>
          <w:spacing w:val="-9"/>
          <w:w w:val="90"/>
          <w:sz w:val="22"/>
        </w:rPr>
        <w:t> </w:t>
      </w:r>
      <w:r>
        <w:rPr>
          <w:rFonts w:ascii="Times New Roman" w:hAnsi="Times New Roman"/>
          <w:b/>
          <w:color w:val="363434"/>
          <w:w w:val="90"/>
          <w:sz w:val="22"/>
        </w:rPr>
        <w:t>GENERAL</w:t>
      </w:r>
      <w:r>
        <w:rPr>
          <w:rFonts w:ascii="Times New Roman" w:hAnsi="Times New Roman"/>
          <w:b/>
          <w:color w:val="363434"/>
          <w:spacing w:val="41"/>
          <w:sz w:val="22"/>
        </w:rPr>
        <w:t> </w:t>
      </w:r>
      <w:r>
        <w:rPr>
          <w:rFonts w:ascii="Times New Roman" w:hAnsi="Times New Roman"/>
          <w:b/>
          <w:color w:val="363434"/>
          <w:w w:val="90"/>
          <w:sz w:val="22"/>
        </w:rPr>
        <w:t>DE</w:t>
      </w:r>
      <w:r>
        <w:rPr>
          <w:rFonts w:ascii="Times New Roman" w:hAnsi="Times New Roman"/>
          <w:b/>
          <w:color w:val="363434"/>
          <w:spacing w:val="14"/>
          <w:sz w:val="22"/>
        </w:rPr>
        <w:t> </w:t>
      </w:r>
      <w:r>
        <w:rPr>
          <w:rFonts w:ascii="Times New Roman" w:hAnsi="Times New Roman"/>
          <w:b/>
          <w:color w:val="363434"/>
          <w:w w:val="90"/>
          <w:sz w:val="22"/>
        </w:rPr>
        <w:t>PARTICIPACIONES</w:t>
      </w:r>
      <w:r>
        <w:rPr>
          <w:rFonts w:ascii="Times New Roman" w:hAnsi="Times New Roman"/>
          <w:b/>
          <w:color w:val="363434"/>
          <w:spacing w:val="11"/>
          <w:sz w:val="22"/>
        </w:rPr>
        <w:t> </w:t>
      </w:r>
      <w:r>
        <w:rPr>
          <w:rFonts w:ascii="Times New Roman" w:hAnsi="Times New Roman"/>
          <w:b/>
          <w:color w:val="363434"/>
          <w:w w:val="90"/>
          <w:sz w:val="22"/>
        </w:rPr>
        <w:t>PARA</w:t>
      </w:r>
      <w:r>
        <w:rPr>
          <w:rFonts w:ascii="Times New Roman" w:hAnsi="Times New Roman"/>
          <w:b/>
          <w:color w:val="363434"/>
          <w:spacing w:val="2"/>
          <w:sz w:val="22"/>
        </w:rPr>
        <w:t> </w:t>
      </w:r>
      <w:r>
        <w:rPr>
          <w:rFonts w:ascii="Times New Roman" w:hAnsi="Times New Roman"/>
          <w:b/>
          <w:color w:val="363434"/>
          <w:w w:val="90"/>
          <w:sz w:val="22"/>
        </w:rPr>
        <w:t>SALUD.</w:t>
      </w:r>
      <w:r>
        <w:rPr>
          <w:rFonts w:ascii="Times New Roman" w:hAnsi="Times New Roman"/>
          <w:b/>
          <w:color w:val="363434"/>
          <w:spacing w:val="20"/>
          <w:sz w:val="22"/>
        </w:rPr>
        <w:t> </w:t>
      </w:r>
      <w:r>
        <w:rPr>
          <w:color w:val="606264"/>
          <w:spacing w:val="-2"/>
          <w:w w:val="90"/>
          <w:sz w:val="20"/>
        </w:rPr>
        <w:t>Modifíquese</w:t>
      </w:r>
    </w:p>
    <w:p>
      <w:pPr>
        <w:pStyle w:val="BodyText"/>
        <w:spacing w:before="18"/>
        <w:ind w:left="850"/>
        <w:jc w:val="both"/>
      </w:pPr>
      <w:r>
        <w:rPr>
          <w:color w:val="606264"/>
        </w:rPr>
        <w:t>el</w:t>
      </w:r>
      <w:r>
        <w:rPr>
          <w:color w:val="606264"/>
          <w:spacing w:val="8"/>
        </w:rPr>
        <w:t> </w:t>
      </w:r>
      <w:r>
        <w:rPr>
          <w:color w:val="606264"/>
        </w:rPr>
        <w:t>artículo</w:t>
      </w:r>
      <w:r>
        <w:rPr>
          <w:color w:val="606264"/>
          <w:spacing w:val="14"/>
        </w:rPr>
        <w:t> </w:t>
      </w:r>
      <w:r>
        <w:rPr>
          <w:color w:val="606264"/>
        </w:rPr>
        <w:t>47</w:t>
      </w:r>
      <w:r>
        <w:rPr>
          <w:color w:val="606264"/>
          <w:spacing w:val="-4"/>
        </w:rPr>
        <w:t> </w:t>
      </w:r>
      <w:r>
        <w:rPr>
          <w:color w:val="606264"/>
        </w:rPr>
        <w:t>de</w:t>
      </w:r>
      <w:r>
        <w:rPr>
          <w:color w:val="606264"/>
          <w:spacing w:val="-12"/>
        </w:rPr>
        <w:t> </w:t>
      </w:r>
      <w:r>
        <w:rPr>
          <w:color w:val="747577"/>
        </w:rPr>
        <w:t>la</w:t>
      </w:r>
      <w:r>
        <w:rPr>
          <w:color w:val="747577"/>
          <w:spacing w:val="-1"/>
        </w:rPr>
        <w:t> </w:t>
      </w:r>
      <w:r>
        <w:rPr>
          <w:color w:val="747577"/>
        </w:rPr>
        <w:t>Ley</w:t>
      </w:r>
      <w:r>
        <w:rPr>
          <w:color w:val="747577"/>
          <w:spacing w:val="16"/>
        </w:rPr>
        <w:t> </w:t>
      </w:r>
      <w:r>
        <w:rPr>
          <w:color w:val="606264"/>
        </w:rPr>
        <w:t>715</w:t>
      </w:r>
      <w:r>
        <w:rPr>
          <w:color w:val="606264"/>
          <w:spacing w:val="11"/>
        </w:rPr>
        <w:t> </w:t>
      </w:r>
      <w:r>
        <w:rPr>
          <w:color w:val="606264"/>
        </w:rPr>
        <w:t>de</w:t>
      </w:r>
      <w:r>
        <w:rPr>
          <w:color w:val="606264"/>
          <w:spacing w:val="-3"/>
        </w:rPr>
        <w:t> </w:t>
      </w:r>
      <w:r>
        <w:rPr>
          <w:color w:val="606264"/>
        </w:rPr>
        <w:t>2001,</w:t>
      </w:r>
      <w:r>
        <w:rPr>
          <w:color w:val="606264"/>
          <w:spacing w:val="-1"/>
        </w:rPr>
        <w:t> </w:t>
      </w:r>
      <w:r>
        <w:rPr>
          <w:color w:val="747577"/>
        </w:rPr>
        <w:t>el </w:t>
      </w:r>
      <w:r>
        <w:rPr>
          <w:color w:val="606264"/>
        </w:rPr>
        <w:t>cual</w:t>
      </w:r>
      <w:r>
        <w:rPr>
          <w:color w:val="606264"/>
          <w:spacing w:val="2"/>
        </w:rPr>
        <w:t> </w:t>
      </w:r>
      <w:r>
        <w:rPr>
          <w:color w:val="747577"/>
        </w:rPr>
        <w:t>quedará</w:t>
      </w:r>
      <w:r>
        <w:rPr>
          <w:color w:val="747577"/>
          <w:spacing w:val="14"/>
        </w:rPr>
        <w:t> </w:t>
      </w:r>
      <w:r>
        <w:rPr>
          <w:color w:val="606264"/>
          <w:spacing w:val="-4"/>
        </w:rPr>
        <w:t>así: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before="1"/>
        <w:ind w:left="858"/>
        <w:jc w:val="both"/>
      </w:pPr>
      <w:r>
        <w:rPr>
          <w:color w:val="606264"/>
          <w:w w:val="95"/>
        </w:rPr>
        <w:t>ARTÍCULO</w:t>
      </w:r>
      <w:r>
        <w:rPr>
          <w:color w:val="606264"/>
          <w:spacing w:val="7"/>
        </w:rPr>
        <w:t> </w:t>
      </w:r>
      <w:r>
        <w:rPr>
          <w:color w:val="606264"/>
          <w:w w:val="95"/>
        </w:rPr>
        <w:t>47.</w:t>
      </w:r>
      <w:r>
        <w:rPr>
          <w:color w:val="606264"/>
          <w:spacing w:val="-3"/>
          <w:w w:val="95"/>
        </w:rPr>
        <w:t> </w:t>
      </w:r>
      <w:r>
        <w:rPr>
          <w:color w:val="606264"/>
          <w:w w:val="95"/>
        </w:rPr>
        <w:t>DISTRIBUCIÓN</w:t>
      </w:r>
      <w:r>
        <w:rPr>
          <w:color w:val="606264"/>
          <w:spacing w:val="13"/>
        </w:rPr>
        <w:t> </w:t>
      </w:r>
      <w:r>
        <w:rPr>
          <w:color w:val="606264"/>
          <w:w w:val="95"/>
        </w:rPr>
        <w:t>DE</w:t>
      </w:r>
      <w:r>
        <w:rPr>
          <w:color w:val="606264"/>
          <w:spacing w:val="3"/>
        </w:rPr>
        <w:t> </w:t>
      </w:r>
      <w:r>
        <w:rPr>
          <w:color w:val="4D4D4D"/>
          <w:w w:val="95"/>
        </w:rPr>
        <w:t>LOS</w:t>
      </w:r>
      <w:r>
        <w:rPr>
          <w:color w:val="4D4D4D"/>
          <w:spacing w:val="-2"/>
          <w:w w:val="95"/>
        </w:rPr>
        <w:t> </w:t>
      </w:r>
      <w:r>
        <w:rPr>
          <w:color w:val="606264"/>
          <w:w w:val="95"/>
        </w:rPr>
        <w:t>RECURSOS</w:t>
      </w:r>
      <w:r>
        <w:rPr>
          <w:color w:val="606264"/>
          <w:spacing w:val="10"/>
        </w:rPr>
        <w:t> </w:t>
      </w:r>
      <w:r>
        <w:rPr>
          <w:color w:val="606264"/>
          <w:w w:val="95"/>
        </w:rPr>
        <w:t>DEL</w:t>
      </w:r>
      <w:r>
        <w:rPr>
          <w:color w:val="606264"/>
          <w:spacing w:val="-10"/>
          <w:w w:val="95"/>
        </w:rPr>
        <w:t> </w:t>
      </w:r>
      <w:r>
        <w:rPr>
          <w:color w:val="606264"/>
          <w:w w:val="95"/>
        </w:rPr>
        <w:t>SISTEMA</w:t>
      </w:r>
      <w:r>
        <w:rPr>
          <w:color w:val="606264"/>
          <w:spacing w:val="7"/>
        </w:rPr>
        <w:t> </w:t>
      </w:r>
      <w:r>
        <w:rPr>
          <w:color w:val="606264"/>
          <w:w w:val="95"/>
        </w:rPr>
        <w:t>GENERAL</w:t>
      </w:r>
      <w:r>
        <w:rPr>
          <w:color w:val="606264"/>
          <w:spacing w:val="2"/>
        </w:rPr>
        <w:t> </w:t>
      </w:r>
      <w:r>
        <w:rPr>
          <w:color w:val="606264"/>
          <w:spacing w:val="-5"/>
          <w:w w:val="95"/>
        </w:rPr>
        <w:t>DE</w:t>
      </w:r>
    </w:p>
    <w:p>
      <w:pPr>
        <w:pStyle w:val="BodyText"/>
        <w:spacing w:line="261" w:lineRule="auto" w:before="11"/>
        <w:ind w:left="851" w:right="728"/>
        <w:jc w:val="both"/>
      </w:pPr>
      <w:r>
        <w:rPr>
          <w:color w:val="606264"/>
          <w:w w:val="95"/>
        </w:rPr>
        <w:t>PARTICIPACIONES</w:t>
      </w:r>
      <w:r>
        <w:rPr>
          <w:color w:val="363434"/>
          <w:w w:val="95"/>
        </w:rPr>
        <w:t>. </w:t>
      </w:r>
      <w:r>
        <w:rPr>
          <w:color w:val="747577"/>
          <w:w w:val="95"/>
        </w:rPr>
        <w:t>Los </w:t>
      </w:r>
      <w:r>
        <w:rPr>
          <w:color w:val="606264"/>
          <w:w w:val="95"/>
        </w:rPr>
        <w:t>recursos</w:t>
      </w:r>
      <w:r>
        <w:rPr>
          <w:color w:val="606264"/>
        </w:rPr>
        <w:t> </w:t>
      </w:r>
      <w:r>
        <w:rPr>
          <w:color w:val="606264"/>
          <w:w w:val="95"/>
        </w:rPr>
        <w:t>del Sistema General en</w:t>
      </w:r>
      <w:r>
        <w:rPr>
          <w:color w:val="606264"/>
        </w:rPr>
        <w:t> </w:t>
      </w:r>
      <w:r>
        <w:rPr>
          <w:color w:val="606264"/>
          <w:w w:val="95"/>
        </w:rPr>
        <w:t>Participaciones</w:t>
      </w:r>
      <w:r>
        <w:rPr>
          <w:color w:val="606264"/>
          <w:spacing w:val="-7"/>
          <w:w w:val="95"/>
        </w:rPr>
        <w:t> </w:t>
      </w:r>
      <w:r>
        <w:rPr>
          <w:color w:val="606264"/>
          <w:w w:val="95"/>
        </w:rPr>
        <w:t>en salud </w:t>
      </w:r>
      <w:r>
        <w:rPr>
          <w:color w:val="606264"/>
        </w:rPr>
        <w:t>se destinarán y distribuirán en los siguientes componentes:</w:t>
      </w:r>
    </w:p>
    <w:p>
      <w:pPr>
        <w:pStyle w:val="BodyText"/>
        <w:rPr>
          <w:sz w:val="21"/>
        </w:rPr>
      </w:pPr>
    </w:p>
    <w:p>
      <w:pPr>
        <w:pStyle w:val="BodyText"/>
        <w:spacing w:line="256" w:lineRule="auto"/>
        <w:ind w:left="851" w:right="740" w:firstLine="18"/>
        <w:jc w:val="both"/>
      </w:pPr>
      <w:r>
        <w:rPr>
          <w:rFonts w:ascii="Times New Roman" w:hAnsi="Times New Roman"/>
          <w:color w:val="606264"/>
          <w:sz w:val="21"/>
        </w:rPr>
        <w:t>l.</w:t>
      </w:r>
      <w:r>
        <w:rPr>
          <w:rFonts w:ascii="Times New Roman" w:hAnsi="Times New Roman"/>
          <w:color w:val="606264"/>
          <w:spacing w:val="40"/>
          <w:sz w:val="21"/>
        </w:rPr>
        <w:t> </w:t>
      </w:r>
      <w:r>
        <w:rPr>
          <w:color w:val="606264"/>
        </w:rPr>
        <w:t>El 87% para el componente de aseguramiento </w:t>
      </w:r>
      <w:r>
        <w:rPr>
          <w:color w:val="747577"/>
        </w:rPr>
        <w:t>en </w:t>
      </w:r>
      <w:r>
        <w:rPr>
          <w:color w:val="606264"/>
        </w:rPr>
        <w:t>salud de </w:t>
      </w:r>
      <w:r>
        <w:rPr>
          <w:color w:val="747577"/>
        </w:rPr>
        <w:t>los </w:t>
      </w:r>
      <w:r>
        <w:rPr>
          <w:color w:val="606264"/>
        </w:rPr>
        <w:t>afiliados al Régimen Subsidiado.</w:t>
      </w:r>
    </w:p>
    <w:p>
      <w:pPr>
        <w:pStyle w:val="BodyText"/>
        <w:spacing w:line="252" w:lineRule="auto" w:before="43"/>
        <w:ind w:left="851" w:right="728" w:firstLine="10"/>
        <w:jc w:val="both"/>
      </w:pPr>
      <w:r>
        <w:rPr>
          <w:color w:val="606264"/>
        </w:rPr>
        <w:t>2.</w:t>
      </w:r>
      <w:r>
        <w:rPr>
          <w:color w:val="606264"/>
          <w:spacing w:val="40"/>
        </w:rPr>
        <w:t> </w:t>
      </w:r>
      <w:r>
        <w:rPr>
          <w:color w:val="747577"/>
        </w:rPr>
        <w:t>El </w:t>
      </w:r>
      <w:r>
        <w:rPr>
          <w:color w:val="606264"/>
        </w:rPr>
        <w:t>10%</w:t>
      </w:r>
      <w:r>
        <w:rPr>
          <w:color w:val="606264"/>
          <w:spacing w:val="40"/>
        </w:rPr>
        <w:t> </w:t>
      </w:r>
      <w:r>
        <w:rPr>
          <w:color w:val="606264"/>
        </w:rPr>
        <w:t>para el componente de sa</w:t>
      </w:r>
      <w:r>
        <w:rPr>
          <w:color w:val="363434"/>
        </w:rPr>
        <w:t>l</w:t>
      </w:r>
      <w:r>
        <w:rPr>
          <w:color w:val="606264"/>
        </w:rPr>
        <w:t>ud pública y el 3%</w:t>
      </w:r>
      <w:r>
        <w:rPr>
          <w:color w:val="606264"/>
          <w:spacing w:val="40"/>
        </w:rPr>
        <w:t> </w:t>
      </w:r>
      <w:r>
        <w:rPr>
          <w:color w:val="606264"/>
        </w:rPr>
        <w:t>para el subsidio a </w:t>
      </w:r>
      <w:r>
        <w:rPr>
          <w:color w:val="747577"/>
        </w:rPr>
        <w:t>la </w:t>
      </w:r>
      <w:r>
        <w:rPr>
          <w:color w:val="606264"/>
          <w:spacing w:val="-2"/>
        </w:rPr>
        <w:t>oferta.</w:t>
      </w:r>
    </w:p>
    <w:p>
      <w:pPr>
        <w:pStyle w:val="BodyText"/>
        <w:rPr>
          <w:sz w:val="21"/>
        </w:rPr>
      </w:pPr>
    </w:p>
    <w:p>
      <w:pPr>
        <w:pStyle w:val="BodyText"/>
        <w:spacing w:line="259" w:lineRule="auto"/>
        <w:ind w:left="849" w:right="718" w:firstLine="12"/>
        <w:jc w:val="both"/>
      </w:pPr>
      <w:r>
        <w:rPr>
          <w:rFonts w:ascii="Times New Roman" w:hAnsi="Times New Roman"/>
          <w:b/>
          <w:color w:val="363434"/>
          <w:sz w:val="22"/>
        </w:rPr>
        <w:t>PARÁGRAFO </w:t>
      </w:r>
      <w:r>
        <w:rPr>
          <w:b/>
          <w:color w:val="363434"/>
          <w:sz w:val="19"/>
        </w:rPr>
        <w:t>1.</w:t>
      </w:r>
      <w:r>
        <w:rPr>
          <w:b/>
          <w:color w:val="363434"/>
          <w:spacing w:val="40"/>
          <w:sz w:val="19"/>
        </w:rPr>
        <w:t> </w:t>
      </w:r>
      <w:r>
        <w:rPr>
          <w:color w:val="606264"/>
        </w:rPr>
        <w:t>La información </w:t>
      </w:r>
      <w:r>
        <w:rPr>
          <w:color w:val="747577"/>
        </w:rPr>
        <w:t>utilizada </w:t>
      </w:r>
      <w:r>
        <w:rPr>
          <w:color w:val="606264"/>
        </w:rPr>
        <w:t>para determinar </w:t>
      </w:r>
      <w:r>
        <w:rPr>
          <w:color w:val="747577"/>
        </w:rPr>
        <w:t>la </w:t>
      </w:r>
      <w:r>
        <w:rPr>
          <w:color w:val="606264"/>
        </w:rPr>
        <w:t>asignación de los recursos será suministrada por el Departamento Administrativo Nac</w:t>
      </w:r>
      <w:r>
        <w:rPr>
          <w:color w:val="363434"/>
        </w:rPr>
        <w:t>i</w:t>
      </w:r>
      <w:r>
        <w:rPr>
          <w:color w:val="606264"/>
        </w:rPr>
        <w:t>onal de Estadística </w:t>
      </w:r>
      <w:r>
        <w:rPr>
          <w:color w:val="747577"/>
        </w:rPr>
        <w:t>- </w:t>
      </w:r>
      <w:r>
        <w:rPr>
          <w:color w:val="4D4D4D"/>
        </w:rPr>
        <w:t>DANE; </w:t>
      </w:r>
      <w:r>
        <w:rPr>
          <w:color w:val="606264"/>
        </w:rPr>
        <w:t>el Ministerio de</w:t>
      </w:r>
      <w:r>
        <w:rPr>
          <w:color w:val="606264"/>
          <w:spacing w:val="-6"/>
        </w:rPr>
        <w:t> </w:t>
      </w:r>
      <w:r>
        <w:rPr>
          <w:color w:val="606264"/>
        </w:rPr>
        <w:t>Salud y Protección Social; el Departamento Nacional </w:t>
      </w:r>
      <w:r>
        <w:rPr>
          <w:color w:val="747577"/>
        </w:rPr>
        <w:t>de </w:t>
      </w:r>
      <w:r>
        <w:rPr>
          <w:color w:val="606264"/>
        </w:rPr>
        <w:t>Planeación </w:t>
      </w:r>
      <w:r>
        <w:rPr>
          <w:color w:val="4D4D4D"/>
        </w:rPr>
        <w:t>- </w:t>
      </w:r>
      <w:r>
        <w:rPr>
          <w:color w:val="606264"/>
        </w:rPr>
        <w:t>Dl'JP; el Instituto Geográfico Agustín Codazzi </w:t>
      </w:r>
      <w:r>
        <w:rPr>
          <w:color w:val="363434"/>
        </w:rPr>
        <w:t>- </w:t>
      </w:r>
      <w:r>
        <w:rPr>
          <w:color w:val="606264"/>
        </w:rPr>
        <w:t>IGAC, conforme a </w:t>
      </w:r>
      <w:r>
        <w:rPr>
          <w:color w:val="747577"/>
        </w:rPr>
        <w:t>la que </w:t>
      </w:r>
      <w:r>
        <w:rPr>
          <w:color w:val="606264"/>
        </w:rPr>
        <w:t>generen en ejercicio de sus competencias y acorde con </w:t>
      </w:r>
      <w:r>
        <w:rPr>
          <w:color w:val="4D4D4D"/>
        </w:rPr>
        <w:t>la </w:t>
      </w:r>
      <w:r>
        <w:rPr>
          <w:color w:val="606264"/>
        </w:rPr>
        <w:t>reglamentación que se expida para el efecto.</w:t>
      </w:r>
    </w:p>
    <w:p>
      <w:pPr>
        <w:pStyle w:val="BodyText"/>
        <w:spacing w:before="3"/>
        <w:rPr>
          <w:sz w:val="18"/>
        </w:rPr>
      </w:pPr>
    </w:p>
    <w:p>
      <w:pPr>
        <w:pStyle w:val="BodyText"/>
        <w:spacing w:line="256" w:lineRule="auto"/>
        <w:ind w:left="860" w:right="710" w:firstLine="11"/>
        <w:jc w:val="both"/>
      </w:pPr>
      <w:r>
        <w:rPr>
          <w:rFonts w:ascii="Times New Roman" w:hAnsi="Times New Roman"/>
          <w:b/>
          <w:color w:val="363434"/>
          <w:sz w:val="22"/>
        </w:rPr>
        <w:t>PARÁGRAFO</w:t>
      </w:r>
      <w:r>
        <w:rPr>
          <w:rFonts w:ascii="Times New Roman" w:hAnsi="Times New Roman"/>
          <w:b/>
          <w:color w:val="363434"/>
          <w:spacing w:val="-14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2</w:t>
      </w:r>
      <w:r>
        <w:rPr>
          <w:rFonts w:ascii="Times New Roman" w:hAnsi="Times New Roman"/>
          <w:b/>
          <w:color w:val="606264"/>
          <w:sz w:val="22"/>
        </w:rPr>
        <w:t>.</w:t>
      </w:r>
      <w:r>
        <w:rPr>
          <w:rFonts w:ascii="Times New Roman" w:hAnsi="Times New Roman"/>
          <w:b/>
          <w:color w:val="606264"/>
          <w:spacing w:val="-14"/>
          <w:sz w:val="22"/>
        </w:rPr>
        <w:t> </w:t>
      </w:r>
      <w:r>
        <w:rPr>
          <w:color w:val="606264"/>
        </w:rPr>
        <w:t>Los</w:t>
      </w:r>
      <w:r>
        <w:rPr>
          <w:color w:val="606264"/>
          <w:spacing w:val="-14"/>
        </w:rPr>
        <w:t> </w:t>
      </w:r>
      <w:r>
        <w:rPr>
          <w:color w:val="606264"/>
        </w:rPr>
        <w:t>recursos</w:t>
      </w:r>
      <w:r>
        <w:rPr>
          <w:color w:val="606264"/>
          <w:spacing w:val="-14"/>
        </w:rPr>
        <w:t> </w:t>
      </w:r>
      <w:r>
        <w:rPr>
          <w:color w:val="606264"/>
        </w:rPr>
        <w:t>dest</w:t>
      </w:r>
      <w:r>
        <w:rPr>
          <w:color w:val="363434"/>
        </w:rPr>
        <w:t>i</w:t>
      </w:r>
      <w:r>
        <w:rPr>
          <w:color w:val="606264"/>
        </w:rPr>
        <w:t>nados</w:t>
      </w:r>
      <w:r>
        <w:rPr>
          <w:color w:val="606264"/>
          <w:spacing w:val="-14"/>
        </w:rPr>
        <w:t> </w:t>
      </w:r>
      <w:r>
        <w:rPr>
          <w:color w:val="606264"/>
        </w:rPr>
        <w:t>a</w:t>
      </w:r>
      <w:r>
        <w:rPr>
          <w:color w:val="606264"/>
          <w:spacing w:val="-14"/>
        </w:rPr>
        <w:t> </w:t>
      </w:r>
      <w:r>
        <w:rPr>
          <w:color w:val="606264"/>
        </w:rPr>
        <w:t>salud</w:t>
      </w:r>
      <w:r>
        <w:rPr>
          <w:color w:val="606264"/>
          <w:spacing w:val="-13"/>
        </w:rPr>
        <w:t> </w:t>
      </w:r>
      <w:r>
        <w:rPr>
          <w:color w:val="606264"/>
        </w:rPr>
        <w:t>pública</w:t>
      </w:r>
      <w:r>
        <w:rPr>
          <w:color w:val="606264"/>
          <w:spacing w:val="-14"/>
        </w:rPr>
        <w:t> </w:t>
      </w:r>
      <w:r>
        <w:rPr>
          <w:color w:val="606264"/>
        </w:rPr>
        <w:t>que</w:t>
      </w:r>
      <w:r>
        <w:rPr>
          <w:color w:val="606264"/>
          <w:spacing w:val="-14"/>
        </w:rPr>
        <w:t> </w:t>
      </w:r>
      <w:r>
        <w:rPr>
          <w:color w:val="606264"/>
        </w:rPr>
        <w:t>no</w:t>
      </w:r>
      <w:r>
        <w:rPr>
          <w:color w:val="606264"/>
          <w:spacing w:val="-14"/>
        </w:rPr>
        <w:t> </w:t>
      </w:r>
      <w:r>
        <w:rPr>
          <w:color w:val="606264"/>
        </w:rPr>
        <w:t>secomprometan al cierre de cada vigencia fiscal, se utilizarán </w:t>
      </w:r>
      <w:r>
        <w:rPr>
          <w:color w:val="747577"/>
        </w:rPr>
        <w:t>para </w:t>
      </w:r>
      <w:r>
        <w:rPr>
          <w:color w:val="606264"/>
        </w:rPr>
        <w:t>cof</w:t>
      </w:r>
      <w:r>
        <w:rPr>
          <w:color w:val="363434"/>
        </w:rPr>
        <w:t>i</w:t>
      </w:r>
      <w:r>
        <w:rPr>
          <w:color w:val="606264"/>
        </w:rPr>
        <w:t>nanciar los programas </w:t>
      </w:r>
      <w:r>
        <w:rPr>
          <w:color w:val="747577"/>
        </w:rPr>
        <w:t>de interés </w:t>
      </w:r>
      <w:r>
        <w:rPr>
          <w:color w:val="606264"/>
        </w:rPr>
        <w:t>en salud </w:t>
      </w:r>
      <w:r>
        <w:rPr>
          <w:color w:val="747577"/>
        </w:rPr>
        <w:t>pública</w:t>
      </w:r>
      <w:r>
        <w:rPr>
          <w:color w:val="747577"/>
          <w:spacing w:val="22"/>
        </w:rPr>
        <w:t> </w:t>
      </w:r>
      <w:r>
        <w:rPr>
          <w:color w:val="606264"/>
        </w:rPr>
        <w:t>de</w:t>
      </w:r>
      <w:r>
        <w:rPr>
          <w:color w:val="606264"/>
          <w:spacing w:val="-1"/>
        </w:rPr>
        <w:t> </w:t>
      </w:r>
      <w:r>
        <w:rPr>
          <w:color w:val="747577"/>
        </w:rPr>
        <w:t>que </w:t>
      </w:r>
      <w:r>
        <w:rPr>
          <w:color w:val="606264"/>
        </w:rPr>
        <w:t>trata el numeral</w:t>
      </w:r>
      <w:r>
        <w:rPr>
          <w:color w:val="606264"/>
          <w:spacing w:val="22"/>
        </w:rPr>
        <w:t> </w:t>
      </w:r>
      <w:r>
        <w:rPr>
          <w:color w:val="747577"/>
        </w:rPr>
        <w:t>13 </w:t>
      </w:r>
      <w:r>
        <w:rPr>
          <w:color w:val="606264"/>
        </w:rPr>
        <w:t>del artículo</w:t>
      </w:r>
      <w:r>
        <w:rPr>
          <w:color w:val="606264"/>
          <w:spacing w:val="21"/>
        </w:rPr>
        <w:t> </w:t>
      </w:r>
      <w:r>
        <w:rPr>
          <w:color w:val="606264"/>
        </w:rPr>
        <w:t>42 de </w:t>
      </w:r>
      <w:r>
        <w:rPr>
          <w:color w:val="747577"/>
        </w:rPr>
        <w:t>la </w:t>
      </w:r>
      <w:r>
        <w:rPr>
          <w:color w:val="606264"/>
        </w:rPr>
        <w:t>Ley 715 </w:t>
      </w:r>
      <w:r>
        <w:rPr>
          <w:color w:val="747577"/>
        </w:rPr>
        <w:t>de 2001, </w:t>
      </w:r>
      <w:r>
        <w:rPr>
          <w:color w:val="606264"/>
        </w:rPr>
        <w:t>o </w:t>
      </w:r>
      <w:r>
        <w:rPr>
          <w:color w:val="747577"/>
        </w:rPr>
        <w:t>las </w:t>
      </w:r>
      <w:r>
        <w:rPr>
          <w:color w:val="606264"/>
        </w:rPr>
        <w:t>normas que </w:t>
      </w:r>
      <w:r>
        <w:rPr>
          <w:color w:val="747577"/>
        </w:rPr>
        <w:t>las </w:t>
      </w:r>
      <w:r>
        <w:rPr>
          <w:color w:val="606264"/>
        </w:rPr>
        <w:t>sustituyan, modifiquen o adicionen.</w:t>
      </w:r>
    </w:p>
    <w:p>
      <w:pPr>
        <w:pStyle w:val="BodyText"/>
        <w:spacing w:before="6"/>
        <w:rPr>
          <w:sz w:val="19"/>
        </w:rPr>
      </w:pPr>
    </w:p>
    <w:p>
      <w:pPr>
        <w:spacing w:line="252" w:lineRule="exact" w:before="0"/>
        <w:ind w:left="865" w:right="0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4"/>
          <w:sz w:val="22"/>
        </w:rPr>
        <w:t>ARTÍCULO</w:t>
      </w:r>
      <w:r>
        <w:rPr>
          <w:rFonts w:ascii="Times New Roman" w:hAnsi="Times New Roman"/>
          <w:b/>
          <w:color w:val="363434"/>
          <w:spacing w:val="66"/>
          <w:w w:val="150"/>
          <w:sz w:val="22"/>
        </w:rPr>
        <w:t>  </w:t>
      </w:r>
      <w:r>
        <w:rPr>
          <w:rFonts w:ascii="Times New Roman" w:hAnsi="Times New Roman"/>
          <w:b/>
          <w:color w:val="363434"/>
          <w:sz w:val="22"/>
        </w:rPr>
        <w:t>234</w:t>
      </w:r>
      <w:r>
        <w:rPr>
          <w:rFonts w:ascii="Times New Roman" w:hAnsi="Times New Roman"/>
          <w:b/>
          <w:color w:val="4D4D4D"/>
          <w:sz w:val="22"/>
        </w:rPr>
        <w:t>°</w:t>
      </w:r>
      <w:r>
        <w:rPr>
          <w:rFonts w:ascii="Times New Roman" w:hAnsi="Times New Roman"/>
          <w:b/>
          <w:color w:val="262323"/>
          <w:sz w:val="22"/>
        </w:rPr>
        <w:t>.</w:t>
      </w:r>
      <w:r>
        <w:rPr>
          <w:rFonts w:ascii="Times New Roman" w:hAnsi="Times New Roman"/>
          <w:b/>
          <w:color w:val="262323"/>
          <w:spacing w:val="60"/>
          <w:w w:val="150"/>
          <w:sz w:val="22"/>
        </w:rPr>
        <w:t>  </w:t>
      </w:r>
      <w:r>
        <w:rPr>
          <w:rFonts w:ascii="Times New Roman" w:hAnsi="Times New Roman"/>
          <w:b/>
          <w:color w:val="363434"/>
          <w:sz w:val="22"/>
        </w:rPr>
        <w:t>DISTR</w:t>
      </w:r>
      <w:r>
        <w:rPr>
          <w:rFonts w:ascii="Times New Roman" w:hAnsi="Times New Roman"/>
          <w:b/>
          <w:color w:val="4D4D4D"/>
          <w:sz w:val="22"/>
        </w:rPr>
        <w:t>I</w:t>
      </w:r>
      <w:r>
        <w:rPr>
          <w:rFonts w:ascii="Times New Roman" w:hAnsi="Times New Roman"/>
          <w:b/>
          <w:color w:val="363434"/>
          <w:sz w:val="22"/>
        </w:rPr>
        <w:t>BUCIÓ</w:t>
      </w:r>
      <w:r>
        <w:rPr>
          <w:rFonts w:ascii="Times New Roman" w:hAnsi="Times New Roman"/>
          <w:b/>
          <w:color w:val="4D4D4D"/>
          <w:sz w:val="22"/>
        </w:rPr>
        <w:t>N</w:t>
      </w:r>
      <w:r>
        <w:rPr>
          <w:rFonts w:ascii="Times New Roman" w:hAnsi="Times New Roman"/>
          <w:b/>
          <w:color w:val="4D4D4D"/>
          <w:spacing w:val="58"/>
          <w:w w:val="150"/>
          <w:sz w:val="22"/>
        </w:rPr>
        <w:t>  </w:t>
      </w:r>
      <w:r>
        <w:rPr>
          <w:rFonts w:ascii="Times New Roman" w:hAnsi="Times New Roman"/>
          <w:b/>
          <w:color w:val="363434"/>
          <w:sz w:val="22"/>
        </w:rPr>
        <w:t>DE</w:t>
      </w:r>
      <w:r>
        <w:rPr>
          <w:rFonts w:ascii="Times New Roman" w:hAnsi="Times New Roman"/>
          <w:b/>
          <w:color w:val="363434"/>
          <w:spacing w:val="56"/>
          <w:w w:val="150"/>
          <w:sz w:val="22"/>
        </w:rPr>
        <w:t>  </w:t>
      </w:r>
      <w:r>
        <w:rPr>
          <w:rFonts w:ascii="Times New Roman" w:hAnsi="Times New Roman"/>
          <w:b/>
          <w:color w:val="363434"/>
          <w:sz w:val="22"/>
        </w:rPr>
        <w:t>LOS</w:t>
      </w:r>
      <w:r>
        <w:rPr>
          <w:rFonts w:ascii="Times New Roman" w:hAnsi="Times New Roman"/>
          <w:b/>
          <w:color w:val="363434"/>
          <w:spacing w:val="57"/>
          <w:w w:val="150"/>
          <w:sz w:val="22"/>
        </w:rPr>
        <w:t>  </w:t>
      </w:r>
      <w:r>
        <w:rPr>
          <w:rFonts w:ascii="Times New Roman" w:hAnsi="Times New Roman"/>
          <w:b/>
          <w:color w:val="363434"/>
          <w:sz w:val="22"/>
        </w:rPr>
        <w:t>RECURSOS</w:t>
      </w:r>
      <w:r>
        <w:rPr>
          <w:rFonts w:ascii="Times New Roman" w:hAnsi="Times New Roman"/>
          <w:b/>
          <w:color w:val="363434"/>
          <w:spacing w:val="64"/>
          <w:w w:val="150"/>
          <w:sz w:val="22"/>
        </w:rPr>
        <w:t>  </w:t>
      </w:r>
      <w:r>
        <w:rPr>
          <w:rFonts w:ascii="Times New Roman" w:hAnsi="Times New Roman"/>
          <w:b/>
          <w:color w:val="363434"/>
          <w:spacing w:val="-5"/>
          <w:sz w:val="22"/>
        </w:rPr>
        <w:t>DE</w:t>
      </w:r>
    </w:p>
    <w:p>
      <w:pPr>
        <w:spacing w:line="254" w:lineRule="auto" w:before="0"/>
        <w:ind w:left="871" w:right="711" w:firstLine="3"/>
        <w:jc w:val="both"/>
        <w:rPr>
          <w:sz w:val="20"/>
        </w:rPr>
      </w:pPr>
      <w:r>
        <w:rPr>
          <w:rFonts w:ascii="Times New Roman" w:hAnsi="Times New Roman"/>
          <w:b/>
          <w:color w:val="363434"/>
          <w:sz w:val="22"/>
        </w:rPr>
        <w:t>ASEGURAMIENTO</w:t>
      </w:r>
      <w:r>
        <w:rPr>
          <w:rFonts w:ascii="Times New Roman" w:hAnsi="Times New Roman"/>
          <w:b/>
          <w:color w:val="363434"/>
          <w:spacing w:val="38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EN SALUD</w:t>
      </w:r>
      <w:r>
        <w:rPr>
          <w:rFonts w:ascii="Times New Roman" w:hAnsi="Times New Roman"/>
          <w:b/>
          <w:color w:val="606264"/>
          <w:sz w:val="22"/>
        </w:rPr>
        <w:t>. </w:t>
      </w:r>
      <w:r>
        <w:rPr>
          <w:color w:val="606264"/>
          <w:sz w:val="20"/>
        </w:rPr>
        <w:t>Modifíquese el artículo </w:t>
      </w:r>
      <w:r>
        <w:rPr>
          <w:color w:val="747577"/>
          <w:sz w:val="20"/>
        </w:rPr>
        <w:t>48 </w:t>
      </w:r>
      <w:r>
        <w:rPr>
          <w:color w:val="606264"/>
          <w:sz w:val="20"/>
        </w:rPr>
        <w:t>de </w:t>
      </w:r>
      <w:r>
        <w:rPr>
          <w:color w:val="747577"/>
          <w:sz w:val="20"/>
        </w:rPr>
        <w:t>la </w:t>
      </w:r>
      <w:r>
        <w:rPr>
          <w:color w:val="606264"/>
          <w:sz w:val="20"/>
        </w:rPr>
        <w:t>Ley </w:t>
      </w:r>
      <w:r>
        <w:rPr>
          <w:color w:val="747577"/>
          <w:sz w:val="20"/>
        </w:rPr>
        <w:t>715 </w:t>
      </w:r>
      <w:r>
        <w:rPr>
          <w:color w:val="606264"/>
          <w:sz w:val="20"/>
        </w:rPr>
        <w:t>de </w:t>
      </w:r>
      <w:r>
        <w:rPr>
          <w:color w:val="747577"/>
          <w:sz w:val="20"/>
        </w:rPr>
        <w:t>2001, </w:t>
      </w:r>
      <w:r>
        <w:rPr>
          <w:color w:val="606264"/>
          <w:sz w:val="20"/>
        </w:rPr>
        <w:t>el cual quedará así: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867"/>
        <w:jc w:val="both"/>
      </w:pPr>
      <w:r>
        <w:rPr>
          <w:color w:val="606264"/>
          <w:w w:val="95"/>
        </w:rPr>
        <w:t>ARTÍCULO</w:t>
      </w:r>
      <w:r>
        <w:rPr>
          <w:color w:val="606264"/>
          <w:spacing w:val="36"/>
        </w:rPr>
        <w:t> </w:t>
      </w:r>
      <w:r>
        <w:rPr>
          <w:color w:val="606264"/>
          <w:w w:val="95"/>
        </w:rPr>
        <w:t>48.</w:t>
      </w:r>
      <w:r>
        <w:rPr>
          <w:color w:val="606264"/>
          <w:spacing w:val="29"/>
        </w:rPr>
        <w:t> </w:t>
      </w:r>
      <w:r>
        <w:rPr>
          <w:color w:val="606264"/>
          <w:w w:val="95"/>
        </w:rPr>
        <w:t>DISTRIBUCIÓN</w:t>
      </w:r>
      <w:r>
        <w:rPr>
          <w:color w:val="606264"/>
          <w:spacing w:val="43"/>
        </w:rPr>
        <w:t> </w:t>
      </w:r>
      <w:r>
        <w:rPr>
          <w:color w:val="606264"/>
          <w:w w:val="95"/>
        </w:rPr>
        <w:t>DE</w:t>
      </w:r>
      <w:r>
        <w:rPr>
          <w:color w:val="606264"/>
          <w:spacing w:val="22"/>
        </w:rPr>
        <w:t> </w:t>
      </w:r>
      <w:r>
        <w:rPr>
          <w:color w:val="606264"/>
          <w:w w:val="95"/>
        </w:rPr>
        <w:t>LOS</w:t>
      </w:r>
      <w:r>
        <w:rPr>
          <w:color w:val="606264"/>
          <w:spacing w:val="23"/>
        </w:rPr>
        <w:t> </w:t>
      </w:r>
      <w:r>
        <w:rPr>
          <w:color w:val="606264"/>
          <w:w w:val="95"/>
        </w:rPr>
        <w:t>RECURSOS</w:t>
      </w:r>
      <w:r>
        <w:rPr>
          <w:color w:val="606264"/>
          <w:spacing w:val="38"/>
        </w:rPr>
        <w:t> </w:t>
      </w:r>
      <w:r>
        <w:rPr>
          <w:color w:val="606264"/>
          <w:w w:val="95"/>
        </w:rPr>
        <w:t>DE</w:t>
      </w:r>
      <w:r>
        <w:rPr>
          <w:color w:val="606264"/>
          <w:spacing w:val="26"/>
        </w:rPr>
        <w:t> </w:t>
      </w:r>
      <w:r>
        <w:rPr>
          <w:color w:val="606264"/>
          <w:w w:val="95"/>
        </w:rPr>
        <w:t>ASEGURAMIENTO</w:t>
      </w:r>
      <w:r>
        <w:rPr>
          <w:color w:val="606264"/>
          <w:spacing w:val="47"/>
        </w:rPr>
        <w:t> </w:t>
      </w:r>
      <w:r>
        <w:rPr>
          <w:color w:val="606264"/>
          <w:spacing w:val="-5"/>
          <w:w w:val="95"/>
        </w:rPr>
        <w:t>EN</w:t>
      </w:r>
    </w:p>
    <w:p>
      <w:pPr>
        <w:pStyle w:val="BodyText"/>
        <w:spacing w:line="261" w:lineRule="auto" w:before="11"/>
        <w:ind w:left="859" w:right="721" w:hanging="2"/>
        <w:jc w:val="both"/>
      </w:pPr>
      <w:r>
        <w:rPr>
          <w:color w:val="606264"/>
        </w:rPr>
        <w:t>SALUD. Los recursos del Sistema General de </w:t>
      </w:r>
      <w:r>
        <w:rPr>
          <w:color w:val="747577"/>
        </w:rPr>
        <w:t>Participac</w:t>
      </w:r>
      <w:r>
        <w:rPr>
          <w:color w:val="4D4D4D"/>
        </w:rPr>
        <w:t>iones </w:t>
      </w:r>
      <w:r>
        <w:rPr>
          <w:color w:val="606264"/>
        </w:rPr>
        <w:t>destinados al componente</w:t>
      </w:r>
      <w:r>
        <w:rPr>
          <w:color w:val="606264"/>
          <w:spacing w:val="-1"/>
        </w:rPr>
        <w:t> </w:t>
      </w:r>
      <w:r>
        <w:rPr>
          <w:color w:val="606264"/>
        </w:rPr>
        <w:t>de</w:t>
      </w:r>
      <w:r>
        <w:rPr>
          <w:color w:val="606264"/>
          <w:spacing w:val="-7"/>
        </w:rPr>
        <w:t> </w:t>
      </w:r>
      <w:r>
        <w:rPr>
          <w:color w:val="606264"/>
        </w:rPr>
        <w:t>aseguramiento </w:t>
      </w:r>
      <w:r>
        <w:rPr>
          <w:color w:val="747577"/>
        </w:rPr>
        <w:t>en</w:t>
      </w:r>
      <w:r>
        <w:rPr>
          <w:color w:val="747577"/>
          <w:spacing w:val="-2"/>
        </w:rPr>
        <w:t> </w:t>
      </w:r>
      <w:r>
        <w:rPr>
          <w:color w:val="606264"/>
        </w:rPr>
        <w:t>salud</w:t>
      </w:r>
      <w:r>
        <w:rPr>
          <w:color w:val="606264"/>
          <w:spacing w:val="-7"/>
        </w:rPr>
        <w:t> </w:t>
      </w:r>
      <w:r>
        <w:rPr>
          <w:color w:val="747577"/>
        </w:rPr>
        <w:t>del </w:t>
      </w:r>
      <w:r>
        <w:rPr>
          <w:color w:val="606264"/>
        </w:rPr>
        <w:t>régimen subsidiado serán asignados a distritos, municipios y áreas </w:t>
      </w:r>
      <w:r>
        <w:rPr>
          <w:color w:val="747577"/>
        </w:rPr>
        <w:t>no </w:t>
      </w:r>
      <w:r>
        <w:rPr>
          <w:color w:val="606264"/>
        </w:rPr>
        <w:t>municipalizadas</w:t>
      </w:r>
      <w:r>
        <w:rPr>
          <w:color w:val="606264"/>
          <w:spacing w:val="-9"/>
        </w:rPr>
        <w:t> </w:t>
      </w:r>
      <w:r>
        <w:rPr>
          <w:color w:val="606264"/>
        </w:rPr>
        <w:t>así:</w:t>
      </w:r>
    </w:p>
    <w:p>
      <w:pPr>
        <w:pStyle w:val="BodyText"/>
        <w:spacing w:before="10"/>
      </w:pPr>
    </w:p>
    <w:p>
      <w:pPr>
        <w:pStyle w:val="BodyText"/>
        <w:spacing w:line="271" w:lineRule="auto" w:before="1"/>
        <w:ind w:left="879" w:right="702" w:hanging="8"/>
        <w:jc w:val="both"/>
      </w:pPr>
      <w:r>
        <w:rPr>
          <w:color w:val="606264"/>
        </w:rPr>
        <w:t>Los </w:t>
      </w:r>
      <w:r>
        <w:rPr>
          <w:color w:val="747577"/>
        </w:rPr>
        <w:t>recursos </w:t>
      </w:r>
      <w:r>
        <w:rPr>
          <w:color w:val="606264"/>
        </w:rPr>
        <w:t>de este </w:t>
      </w:r>
      <w:r>
        <w:rPr>
          <w:color w:val="747577"/>
        </w:rPr>
        <w:t>compo</w:t>
      </w:r>
      <w:r>
        <w:rPr>
          <w:color w:val="4D4D4D"/>
        </w:rPr>
        <w:t>nente </w:t>
      </w:r>
      <w:r>
        <w:rPr>
          <w:color w:val="606264"/>
        </w:rPr>
        <w:t>se dividirán por el total de la pob</w:t>
      </w:r>
      <w:r>
        <w:rPr>
          <w:color w:val="363434"/>
        </w:rPr>
        <w:t>l</w:t>
      </w:r>
      <w:r>
        <w:rPr>
          <w:color w:val="606264"/>
        </w:rPr>
        <w:t>ación pobre afiliada</w:t>
      </w:r>
      <w:r>
        <w:rPr>
          <w:color w:val="606264"/>
          <w:spacing w:val="39"/>
        </w:rPr>
        <w:t> </w:t>
      </w:r>
      <w:r>
        <w:rPr>
          <w:color w:val="606264"/>
        </w:rPr>
        <w:t>al</w:t>
      </w:r>
      <w:r>
        <w:rPr>
          <w:color w:val="606264"/>
          <w:spacing w:val="36"/>
        </w:rPr>
        <w:t> </w:t>
      </w:r>
      <w:r>
        <w:rPr>
          <w:color w:val="606264"/>
        </w:rPr>
        <w:t>régimen</w:t>
      </w:r>
      <w:r>
        <w:rPr>
          <w:color w:val="606264"/>
          <w:spacing w:val="32"/>
        </w:rPr>
        <w:t> </w:t>
      </w:r>
      <w:r>
        <w:rPr>
          <w:color w:val="606264"/>
        </w:rPr>
        <w:t>subsidiado</w:t>
      </w:r>
      <w:r>
        <w:rPr>
          <w:color w:val="606264"/>
          <w:spacing w:val="36"/>
        </w:rPr>
        <w:t> </w:t>
      </w:r>
      <w:r>
        <w:rPr>
          <w:color w:val="606264"/>
        </w:rPr>
        <w:t>en</w:t>
      </w:r>
      <w:r>
        <w:rPr>
          <w:color w:val="606264"/>
          <w:spacing w:val="25"/>
        </w:rPr>
        <w:t> </w:t>
      </w:r>
      <w:r>
        <w:rPr>
          <w:color w:val="606264"/>
        </w:rPr>
        <w:t>el</w:t>
      </w:r>
      <w:r>
        <w:rPr>
          <w:color w:val="606264"/>
          <w:spacing w:val="30"/>
        </w:rPr>
        <w:t> </w:t>
      </w:r>
      <w:r>
        <w:rPr>
          <w:color w:val="606264"/>
        </w:rPr>
        <w:t>país</w:t>
      </w:r>
      <w:r>
        <w:rPr>
          <w:color w:val="606264"/>
          <w:spacing w:val="28"/>
        </w:rPr>
        <w:t> </w:t>
      </w:r>
      <w:r>
        <w:rPr>
          <w:color w:val="606264"/>
        </w:rPr>
        <w:t>en</w:t>
      </w:r>
      <w:r>
        <w:rPr>
          <w:color w:val="606264"/>
          <w:spacing w:val="18"/>
        </w:rPr>
        <w:t> </w:t>
      </w:r>
      <w:r>
        <w:rPr>
          <w:color w:val="747577"/>
        </w:rPr>
        <w:t>la</w:t>
      </w:r>
      <w:r>
        <w:rPr>
          <w:color w:val="747577"/>
          <w:spacing w:val="34"/>
        </w:rPr>
        <w:t> </w:t>
      </w:r>
      <w:r>
        <w:rPr>
          <w:color w:val="606264"/>
        </w:rPr>
        <w:t>vigencia</w:t>
      </w:r>
      <w:r>
        <w:rPr>
          <w:color w:val="606264"/>
          <w:spacing w:val="42"/>
        </w:rPr>
        <w:t> </w:t>
      </w:r>
      <w:r>
        <w:rPr>
          <w:color w:val="606264"/>
        </w:rPr>
        <w:t>anter</w:t>
      </w:r>
      <w:r>
        <w:rPr>
          <w:color w:val="363434"/>
        </w:rPr>
        <w:t>i</w:t>
      </w:r>
      <w:r>
        <w:rPr>
          <w:color w:val="606264"/>
        </w:rPr>
        <w:t>or,</w:t>
      </w:r>
      <w:r>
        <w:rPr>
          <w:color w:val="606264"/>
          <w:spacing w:val="38"/>
        </w:rPr>
        <w:t> </w:t>
      </w:r>
      <w:r>
        <w:rPr>
          <w:color w:val="606264"/>
        </w:rPr>
        <w:t>con</w:t>
      </w:r>
      <w:r>
        <w:rPr>
          <w:color w:val="606264"/>
          <w:spacing w:val="19"/>
        </w:rPr>
        <w:t> </w:t>
      </w:r>
      <w:r>
        <w:rPr>
          <w:color w:val="606264"/>
        </w:rPr>
        <w:t>el</w:t>
      </w:r>
      <w:r>
        <w:rPr>
          <w:color w:val="606264"/>
          <w:spacing w:val="42"/>
        </w:rPr>
        <w:t> </w:t>
      </w:r>
      <w:r>
        <w:rPr>
          <w:color w:val="747577"/>
        </w:rPr>
        <w:t>fin</w:t>
      </w:r>
      <w:r>
        <w:rPr>
          <w:color w:val="747577"/>
          <w:spacing w:val="41"/>
        </w:rPr>
        <w:t> </w:t>
      </w:r>
      <w:r>
        <w:rPr>
          <w:color w:val="606264"/>
          <w:spacing w:val="-5"/>
        </w:rPr>
        <w:t>de</w:t>
      </w:r>
    </w:p>
    <w:p>
      <w:pPr>
        <w:spacing w:after="0" w:line="271" w:lineRule="auto"/>
        <w:jc w:val="both"/>
        <w:sectPr>
          <w:pgSz w:w="12240" w:h="15840"/>
          <w:pgMar w:top="960" w:bottom="280" w:left="1720" w:right="1660"/>
        </w:sectPr>
      </w:pPr>
    </w:p>
    <w:p>
      <w:pPr>
        <w:pStyle w:val="BodyText"/>
        <w:ind w:left="2358"/>
      </w:pPr>
      <w:r>
        <w:rPr/>
        <w:pict>
          <v:group style="position:absolute;margin-left:113.372337pt;margin-top:38.922737pt;width:389.1pt;height:681.5pt;mso-position-horizontal-relative:page;mso-position-vertical-relative:page;z-index:-19147776" id="docshapegroup229" coordorigin="2267,778" coordsize="7782,13630">
            <v:line style="position:absolute" from="2306,14350" to="2306,778" stroked="true" strokeweight="2.407743pt" strokecolor="#000000">
              <v:stroke dashstyle="solid"/>
            </v:line>
            <v:line style="position:absolute" from="10001,14408" to="10001,778" stroked="true" strokeweight="2.889291pt" strokecolor="#000000">
              <v:stroke dashstyle="solid"/>
            </v:line>
            <v:shape style="position:absolute;left:2267;top:816;width:7782;height:13505" id="docshape230" coordorigin="2267,817" coordsize="7782,13505" path="m2267,817l10049,817m2267,14321l10030,14321e" filled="false" stroked="true" strokeweight="2.40616pt" strokecolor="#000000">
              <v:path arrowok="t"/>
              <v:stroke dashstyle="solid"/>
            </v:shape>
            <w10:wrap type="none"/>
          </v:group>
        </w:pict>
      </w:r>
      <w:r>
        <w:rPr/>
        <w:drawing>
          <wp:inline distT="0" distB="0" distL="0" distR="0">
            <wp:extent cx="482218" cy="176783"/>
            <wp:effectExtent l="0" t="0" r="0" b="0"/>
            <wp:docPr id="127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7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218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line="259" w:lineRule="auto" w:before="94"/>
        <w:ind w:left="698" w:right="813" w:hanging="5"/>
        <w:jc w:val="both"/>
      </w:pPr>
      <w:r>
        <w:rPr>
          <w:color w:val="646466"/>
        </w:rPr>
        <w:t>estimar</w:t>
      </w:r>
      <w:r>
        <w:rPr>
          <w:color w:val="646466"/>
          <w:spacing w:val="32"/>
        </w:rPr>
        <w:t> </w:t>
      </w:r>
      <w:r>
        <w:rPr>
          <w:color w:val="646466"/>
        </w:rPr>
        <w:t>un</w:t>
      </w:r>
      <w:r>
        <w:rPr>
          <w:color w:val="646466"/>
          <w:spacing w:val="21"/>
        </w:rPr>
        <w:t> </w:t>
      </w:r>
      <w:r>
        <w:rPr>
          <w:color w:val="646466"/>
        </w:rPr>
        <w:t>per cápita</w:t>
      </w:r>
      <w:r>
        <w:rPr>
          <w:color w:val="646466"/>
          <w:spacing w:val="40"/>
        </w:rPr>
        <w:t> </w:t>
      </w:r>
      <w:r>
        <w:rPr>
          <w:color w:val="646466"/>
        </w:rPr>
        <w:t>nacional.</w:t>
      </w:r>
      <w:r>
        <w:rPr>
          <w:color w:val="646466"/>
          <w:spacing w:val="34"/>
        </w:rPr>
        <w:t> </w:t>
      </w:r>
      <w:r>
        <w:rPr>
          <w:color w:val="646466"/>
        </w:rPr>
        <w:t>El</w:t>
      </w:r>
      <w:r>
        <w:rPr>
          <w:color w:val="646466"/>
          <w:spacing w:val="19"/>
        </w:rPr>
        <w:t> </w:t>
      </w:r>
      <w:r>
        <w:rPr>
          <w:color w:val="646466"/>
        </w:rPr>
        <w:t>valor</w:t>
      </w:r>
      <w:r>
        <w:rPr>
          <w:color w:val="646466"/>
          <w:spacing w:val="19"/>
        </w:rPr>
        <w:t> </w:t>
      </w:r>
      <w:r>
        <w:rPr>
          <w:color w:val="646466"/>
        </w:rPr>
        <w:t>per</w:t>
      </w:r>
      <w:r>
        <w:rPr>
          <w:color w:val="646466"/>
          <w:spacing w:val="20"/>
        </w:rPr>
        <w:t> </w:t>
      </w:r>
      <w:r>
        <w:rPr>
          <w:color w:val="646466"/>
        </w:rPr>
        <w:t>cápita</w:t>
      </w:r>
      <w:r>
        <w:rPr>
          <w:color w:val="646466"/>
          <w:spacing w:val="40"/>
        </w:rPr>
        <w:t> </w:t>
      </w:r>
      <w:r>
        <w:rPr>
          <w:color w:val="646466"/>
        </w:rPr>
        <w:t>resultante</w:t>
      </w:r>
      <w:r>
        <w:rPr>
          <w:color w:val="646466"/>
          <w:spacing w:val="36"/>
        </w:rPr>
        <w:t> </w:t>
      </w:r>
      <w:r>
        <w:rPr>
          <w:color w:val="646466"/>
        </w:rPr>
        <w:t>se multiplicará</w:t>
      </w:r>
      <w:r>
        <w:rPr>
          <w:color w:val="646466"/>
          <w:spacing w:val="37"/>
        </w:rPr>
        <w:t> </w:t>
      </w:r>
      <w:r>
        <w:rPr>
          <w:color w:val="646466"/>
        </w:rPr>
        <w:t>por </w:t>
      </w:r>
      <w:r>
        <w:rPr>
          <w:color w:val="747577"/>
        </w:rPr>
        <w:t>la pob</w:t>
      </w:r>
      <w:r>
        <w:rPr>
          <w:color w:val="A0A1A5"/>
        </w:rPr>
        <w:t>l</w:t>
      </w:r>
      <w:r>
        <w:rPr>
          <w:color w:val="646466"/>
        </w:rPr>
        <w:t>ación </w:t>
      </w:r>
      <w:r>
        <w:rPr>
          <w:color w:val="747577"/>
        </w:rPr>
        <w:t>pob</w:t>
      </w:r>
      <w:r>
        <w:rPr>
          <w:color w:val="4D4D4F"/>
        </w:rPr>
        <w:t>re </w:t>
      </w:r>
      <w:r>
        <w:rPr>
          <w:color w:val="646466"/>
        </w:rPr>
        <w:t>afiliada al régimen subsidiado en cada ente </w:t>
      </w:r>
      <w:r>
        <w:rPr>
          <w:color w:val="747577"/>
        </w:rPr>
        <w:t>terr</w:t>
      </w:r>
      <w:r>
        <w:rPr>
          <w:color w:val="4D4D4F"/>
        </w:rPr>
        <w:t>ito</w:t>
      </w:r>
      <w:r>
        <w:rPr>
          <w:color w:val="747577"/>
        </w:rPr>
        <w:t>rial. </w:t>
      </w:r>
      <w:r>
        <w:rPr>
          <w:color w:val="646466"/>
        </w:rPr>
        <w:t>La población </w:t>
      </w:r>
      <w:r>
        <w:rPr>
          <w:color w:val="747577"/>
        </w:rPr>
        <w:t>afil</w:t>
      </w:r>
      <w:r>
        <w:rPr>
          <w:color w:val="4D4D4F"/>
        </w:rPr>
        <w:t>iada </w:t>
      </w:r>
      <w:r>
        <w:rPr>
          <w:color w:val="646466"/>
        </w:rPr>
        <w:t>para </w:t>
      </w:r>
      <w:r>
        <w:rPr>
          <w:color w:val="747577"/>
        </w:rPr>
        <w:t>los </w:t>
      </w:r>
      <w:r>
        <w:rPr>
          <w:color w:val="646466"/>
        </w:rPr>
        <w:t>efectos del presente cálculo será </w:t>
      </w:r>
      <w:r>
        <w:rPr>
          <w:color w:val="4D4D4F"/>
        </w:rPr>
        <w:t>la </w:t>
      </w:r>
      <w:r>
        <w:rPr>
          <w:color w:val="646466"/>
        </w:rPr>
        <w:t>del año anterior a aquél para el cual se </w:t>
      </w:r>
      <w:r>
        <w:rPr>
          <w:color w:val="747577"/>
        </w:rPr>
        <w:t>realiza </w:t>
      </w:r>
      <w:r>
        <w:rPr>
          <w:color w:val="646466"/>
        </w:rPr>
        <w:t>la distribución. El resultado será la cuantía que corresponderá a cada distrito, municipio o áreas no municipalizadas de los </w:t>
      </w:r>
      <w:r>
        <w:rPr>
          <w:color w:val="646466"/>
          <w:spacing w:val="-2"/>
        </w:rPr>
        <w:t>departamentos.</w:t>
      </w:r>
    </w:p>
    <w:p>
      <w:pPr>
        <w:pStyle w:val="BodyText"/>
        <w:spacing w:before="2"/>
        <w:rPr>
          <w:sz w:val="30"/>
        </w:rPr>
      </w:pPr>
    </w:p>
    <w:p>
      <w:pPr>
        <w:pStyle w:val="BodyText"/>
        <w:spacing w:line="256" w:lineRule="auto"/>
        <w:ind w:left="704" w:right="809" w:firstLine="1"/>
        <w:jc w:val="both"/>
      </w:pPr>
      <w:r>
        <w:rPr>
          <w:color w:val="646466"/>
        </w:rPr>
        <w:t>La población pobre afiliada</w:t>
      </w:r>
      <w:r>
        <w:rPr>
          <w:color w:val="646466"/>
          <w:spacing w:val="-3"/>
        </w:rPr>
        <w:t> </w:t>
      </w:r>
      <w:r>
        <w:rPr>
          <w:color w:val="646466"/>
        </w:rPr>
        <w:t>al </w:t>
      </w:r>
      <w:r>
        <w:rPr>
          <w:color w:val="747577"/>
        </w:rPr>
        <w:t>régimen </w:t>
      </w:r>
      <w:r>
        <w:rPr>
          <w:color w:val="646466"/>
        </w:rPr>
        <w:t>subsidiado de </w:t>
      </w:r>
      <w:r>
        <w:rPr>
          <w:color w:val="747577"/>
        </w:rPr>
        <w:t>las</w:t>
      </w:r>
      <w:r>
        <w:rPr>
          <w:color w:val="747577"/>
          <w:spacing w:val="-13"/>
        </w:rPr>
        <w:t> </w:t>
      </w:r>
      <w:r>
        <w:rPr>
          <w:color w:val="646466"/>
        </w:rPr>
        <w:t>áreas</w:t>
      </w:r>
      <w:r>
        <w:rPr>
          <w:color w:val="646466"/>
          <w:spacing w:val="-2"/>
        </w:rPr>
        <w:t> </w:t>
      </w:r>
      <w:r>
        <w:rPr>
          <w:color w:val="646466"/>
        </w:rPr>
        <w:t>no</w:t>
      </w:r>
      <w:r>
        <w:rPr>
          <w:color w:val="646466"/>
          <w:spacing w:val="-9"/>
        </w:rPr>
        <w:t> </w:t>
      </w:r>
      <w:r>
        <w:rPr>
          <w:color w:val="646466"/>
        </w:rPr>
        <w:t>municipalizadas de </w:t>
      </w:r>
      <w:r>
        <w:rPr>
          <w:color w:val="4D4D4F"/>
        </w:rPr>
        <w:t>los </w:t>
      </w:r>
      <w:r>
        <w:rPr>
          <w:color w:val="646466"/>
        </w:rPr>
        <w:t>departamentos de</w:t>
      </w:r>
      <w:r>
        <w:rPr>
          <w:color w:val="646466"/>
          <w:spacing w:val="-1"/>
        </w:rPr>
        <w:t> </w:t>
      </w:r>
      <w:r>
        <w:rPr>
          <w:color w:val="646466"/>
        </w:rPr>
        <w:t>Amazonas, Guainía y Vaupés hará </w:t>
      </w:r>
      <w:r>
        <w:rPr>
          <w:color w:val="747577"/>
        </w:rPr>
        <w:t>parte del </w:t>
      </w:r>
      <w:r>
        <w:rPr>
          <w:color w:val="646466"/>
        </w:rPr>
        <w:t>cálculo de </w:t>
      </w:r>
      <w:r>
        <w:rPr>
          <w:color w:val="4D4D4F"/>
        </w:rPr>
        <w:t>los </w:t>
      </w:r>
      <w:r>
        <w:rPr>
          <w:color w:val="747577"/>
        </w:rPr>
        <w:t>recursos </w:t>
      </w:r>
      <w:r>
        <w:rPr>
          <w:color w:val="646466"/>
        </w:rPr>
        <w:t>del departamento estos serán </w:t>
      </w:r>
      <w:r>
        <w:rPr>
          <w:color w:val="747577"/>
        </w:rPr>
        <w:t>asignados </w:t>
      </w:r>
      <w:r>
        <w:rPr>
          <w:color w:val="646466"/>
        </w:rPr>
        <w:t>sin situación de fondos.</w:t>
      </w:r>
    </w:p>
    <w:p>
      <w:pPr>
        <w:pStyle w:val="BodyText"/>
        <w:spacing w:before="4"/>
      </w:pPr>
    </w:p>
    <w:p>
      <w:pPr>
        <w:spacing w:line="252" w:lineRule="exact" w:before="0"/>
        <w:ind w:left="719" w:right="0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6"/>
          <w:w w:val="95"/>
          <w:sz w:val="22"/>
        </w:rPr>
        <w:t>ARTÍCULO</w:t>
      </w:r>
      <w:r>
        <w:rPr>
          <w:rFonts w:ascii="Times New Roman" w:hAnsi="Times New Roman"/>
          <w:b/>
          <w:color w:val="363436"/>
          <w:spacing w:val="-2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235</w:t>
      </w:r>
      <w:r>
        <w:rPr>
          <w:rFonts w:ascii="Times New Roman" w:hAnsi="Times New Roman"/>
          <w:b/>
          <w:color w:val="4D4D4F"/>
          <w:w w:val="95"/>
          <w:sz w:val="22"/>
        </w:rPr>
        <w:t>°</w:t>
      </w:r>
      <w:r>
        <w:rPr>
          <w:rFonts w:ascii="Times New Roman" w:hAnsi="Times New Roman"/>
          <w:b/>
          <w:color w:val="363436"/>
          <w:w w:val="95"/>
          <w:sz w:val="22"/>
        </w:rPr>
        <w:t>.</w:t>
      </w:r>
      <w:r>
        <w:rPr>
          <w:rFonts w:ascii="Times New Roman" w:hAnsi="Times New Roman"/>
          <w:b/>
          <w:color w:val="363436"/>
          <w:spacing w:val="-4"/>
          <w:w w:val="95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DISTRIBUCIÓN</w:t>
      </w:r>
      <w:r>
        <w:rPr>
          <w:rFonts w:ascii="Times New Roman" w:hAnsi="Times New Roman"/>
          <w:b/>
          <w:color w:val="363436"/>
          <w:spacing w:val="23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DE</w:t>
      </w:r>
      <w:r>
        <w:rPr>
          <w:rFonts w:ascii="Times New Roman" w:hAnsi="Times New Roman"/>
          <w:b/>
          <w:color w:val="363436"/>
          <w:spacing w:val="-4"/>
          <w:w w:val="95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LOS</w:t>
      </w:r>
      <w:r>
        <w:rPr>
          <w:rFonts w:ascii="Times New Roman" w:hAnsi="Times New Roman"/>
          <w:b/>
          <w:color w:val="363436"/>
          <w:spacing w:val="-7"/>
          <w:w w:val="95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RECURSOS</w:t>
      </w:r>
      <w:r>
        <w:rPr>
          <w:rFonts w:ascii="Times New Roman" w:hAnsi="Times New Roman"/>
          <w:b/>
          <w:color w:val="363436"/>
          <w:spacing w:val="10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DEL</w:t>
      </w:r>
      <w:r>
        <w:rPr>
          <w:rFonts w:ascii="Times New Roman" w:hAnsi="Times New Roman"/>
          <w:b/>
          <w:color w:val="363436"/>
          <w:spacing w:val="-20"/>
          <w:w w:val="95"/>
          <w:sz w:val="22"/>
        </w:rPr>
        <w:t> </w:t>
      </w:r>
      <w:r>
        <w:rPr>
          <w:rFonts w:ascii="Times New Roman" w:hAnsi="Times New Roman"/>
          <w:b/>
          <w:color w:val="363436"/>
          <w:spacing w:val="-2"/>
          <w:w w:val="95"/>
          <w:sz w:val="22"/>
        </w:rPr>
        <w:t>COM</w:t>
      </w:r>
      <w:r>
        <w:rPr>
          <w:rFonts w:ascii="Times New Roman" w:hAnsi="Times New Roman"/>
          <w:b/>
          <w:color w:val="4D4D4F"/>
          <w:spacing w:val="-2"/>
          <w:w w:val="95"/>
          <w:sz w:val="22"/>
        </w:rPr>
        <w:t>P</w:t>
      </w:r>
      <w:r>
        <w:rPr>
          <w:rFonts w:ascii="Times New Roman" w:hAnsi="Times New Roman"/>
          <w:b/>
          <w:color w:val="363436"/>
          <w:spacing w:val="-2"/>
          <w:w w:val="95"/>
          <w:sz w:val="22"/>
        </w:rPr>
        <w:t>ONENTE</w:t>
      </w:r>
    </w:p>
    <w:p>
      <w:pPr>
        <w:spacing w:line="252" w:lineRule="exact" w:before="0"/>
        <w:ind w:left="727" w:right="0" w:firstLine="0"/>
        <w:jc w:val="both"/>
        <w:rPr>
          <w:rFonts w:ascii="Times New Roman" w:hAnsi="Times New Roman"/>
          <w:sz w:val="21"/>
        </w:rPr>
      </w:pPr>
      <w:r>
        <w:rPr>
          <w:rFonts w:ascii="Times New Roman" w:hAnsi="Times New Roman"/>
          <w:b/>
          <w:color w:val="363436"/>
          <w:w w:val="95"/>
          <w:sz w:val="22"/>
        </w:rPr>
        <w:t>DE</w:t>
      </w:r>
      <w:r>
        <w:rPr>
          <w:rFonts w:ascii="Times New Roman" w:hAnsi="Times New Roman"/>
          <w:b/>
          <w:color w:val="363436"/>
          <w:spacing w:val="-3"/>
          <w:w w:val="95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SALUD</w:t>
      </w:r>
      <w:r>
        <w:rPr>
          <w:rFonts w:ascii="Times New Roman" w:hAnsi="Times New Roman"/>
          <w:b/>
          <w:color w:val="363436"/>
          <w:spacing w:val="19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PÚBLICA</w:t>
      </w:r>
      <w:r>
        <w:rPr>
          <w:rFonts w:ascii="Times New Roman" w:hAnsi="Times New Roman"/>
          <w:b/>
          <w:color w:val="363436"/>
          <w:spacing w:val="-2"/>
          <w:w w:val="95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Y</w:t>
      </w:r>
      <w:r>
        <w:rPr>
          <w:rFonts w:ascii="Times New Roman" w:hAnsi="Times New Roman"/>
          <w:b/>
          <w:color w:val="363436"/>
          <w:spacing w:val="-7"/>
          <w:w w:val="95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SUBSIDIOS</w:t>
      </w:r>
      <w:r>
        <w:rPr>
          <w:rFonts w:ascii="Times New Roman" w:hAnsi="Times New Roman"/>
          <w:b/>
          <w:color w:val="363436"/>
          <w:spacing w:val="6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A</w:t>
      </w:r>
      <w:r>
        <w:rPr>
          <w:rFonts w:ascii="Times New Roman" w:hAnsi="Times New Roman"/>
          <w:b/>
          <w:color w:val="363436"/>
          <w:spacing w:val="6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LA</w:t>
      </w:r>
      <w:r>
        <w:rPr>
          <w:rFonts w:ascii="Times New Roman" w:hAnsi="Times New Roman"/>
          <w:b/>
          <w:color w:val="363436"/>
          <w:spacing w:val="31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OFERTA</w:t>
      </w:r>
      <w:r>
        <w:rPr>
          <w:rFonts w:ascii="Times New Roman" w:hAnsi="Times New Roman"/>
          <w:b/>
          <w:color w:val="4D4D4F"/>
          <w:w w:val="95"/>
          <w:sz w:val="22"/>
        </w:rPr>
        <w:t>.</w:t>
      </w:r>
      <w:r>
        <w:rPr>
          <w:rFonts w:ascii="Times New Roman" w:hAnsi="Times New Roman"/>
          <w:b/>
          <w:color w:val="4D4D4F"/>
          <w:spacing w:val="-2"/>
          <w:sz w:val="22"/>
        </w:rPr>
        <w:t> </w:t>
      </w:r>
      <w:r>
        <w:rPr>
          <w:color w:val="646466"/>
          <w:w w:val="95"/>
          <w:sz w:val="20"/>
        </w:rPr>
        <w:t>Modifíquese</w:t>
      </w:r>
      <w:r>
        <w:rPr>
          <w:color w:val="646466"/>
          <w:spacing w:val="3"/>
          <w:sz w:val="20"/>
        </w:rPr>
        <w:t> </w:t>
      </w:r>
      <w:r>
        <w:rPr>
          <w:color w:val="646466"/>
          <w:w w:val="95"/>
          <w:sz w:val="20"/>
        </w:rPr>
        <w:t>el</w:t>
      </w:r>
      <w:r>
        <w:rPr>
          <w:color w:val="646466"/>
          <w:spacing w:val="-2"/>
          <w:sz w:val="20"/>
        </w:rPr>
        <w:t> </w:t>
      </w:r>
      <w:r>
        <w:rPr>
          <w:color w:val="646466"/>
          <w:w w:val="95"/>
          <w:sz w:val="20"/>
        </w:rPr>
        <w:t>artículo</w:t>
      </w:r>
      <w:r>
        <w:rPr>
          <w:color w:val="646466"/>
          <w:spacing w:val="2"/>
          <w:sz w:val="20"/>
        </w:rPr>
        <w:t> </w:t>
      </w:r>
      <w:r>
        <w:rPr>
          <w:rFonts w:ascii="Times New Roman" w:hAnsi="Times New Roman"/>
          <w:color w:val="747577"/>
          <w:spacing w:val="-5"/>
          <w:w w:val="95"/>
          <w:sz w:val="21"/>
        </w:rPr>
        <w:t>52</w:t>
      </w:r>
    </w:p>
    <w:p>
      <w:pPr>
        <w:spacing w:before="7"/>
        <w:ind w:left="714" w:right="0" w:firstLine="0"/>
        <w:jc w:val="both"/>
        <w:rPr>
          <w:sz w:val="20"/>
        </w:rPr>
      </w:pPr>
      <w:r>
        <w:rPr>
          <w:color w:val="646466"/>
          <w:w w:val="105"/>
          <w:sz w:val="20"/>
        </w:rPr>
        <w:t>de</w:t>
      </w:r>
      <w:r>
        <w:rPr>
          <w:color w:val="646466"/>
          <w:spacing w:val="-15"/>
          <w:w w:val="105"/>
          <w:sz w:val="20"/>
        </w:rPr>
        <w:t> </w:t>
      </w:r>
      <w:r>
        <w:rPr>
          <w:color w:val="4D4D4F"/>
          <w:w w:val="105"/>
          <w:sz w:val="20"/>
        </w:rPr>
        <w:t>la</w:t>
      </w:r>
      <w:r>
        <w:rPr>
          <w:color w:val="4D4D4F"/>
          <w:spacing w:val="-15"/>
          <w:w w:val="105"/>
          <w:sz w:val="20"/>
        </w:rPr>
        <w:t> </w:t>
      </w:r>
      <w:r>
        <w:rPr>
          <w:color w:val="646466"/>
          <w:w w:val="105"/>
          <w:sz w:val="20"/>
        </w:rPr>
        <w:t>Ley</w:t>
      </w:r>
      <w:r>
        <w:rPr>
          <w:color w:val="646466"/>
          <w:spacing w:val="-14"/>
          <w:w w:val="105"/>
          <w:sz w:val="20"/>
        </w:rPr>
        <w:t> </w:t>
      </w:r>
      <w:r>
        <w:rPr>
          <w:rFonts w:ascii="Times New Roman" w:hAnsi="Times New Roman"/>
          <w:color w:val="646466"/>
          <w:w w:val="105"/>
          <w:sz w:val="21"/>
        </w:rPr>
        <w:t>715</w:t>
      </w:r>
      <w:r>
        <w:rPr>
          <w:rFonts w:ascii="Times New Roman" w:hAnsi="Times New Roman"/>
          <w:color w:val="646466"/>
          <w:spacing w:val="12"/>
          <w:w w:val="105"/>
          <w:sz w:val="21"/>
        </w:rPr>
        <w:t> </w:t>
      </w:r>
      <w:r>
        <w:rPr>
          <w:color w:val="646466"/>
          <w:w w:val="105"/>
          <w:sz w:val="20"/>
        </w:rPr>
        <w:t>de</w:t>
      </w:r>
      <w:r>
        <w:rPr>
          <w:color w:val="646466"/>
          <w:spacing w:val="-6"/>
          <w:w w:val="105"/>
          <w:sz w:val="20"/>
        </w:rPr>
        <w:t> </w:t>
      </w:r>
      <w:r>
        <w:rPr>
          <w:rFonts w:ascii="Times New Roman" w:hAnsi="Times New Roman"/>
          <w:color w:val="646466"/>
          <w:w w:val="105"/>
          <w:sz w:val="21"/>
        </w:rPr>
        <w:t>2001,</w:t>
      </w:r>
      <w:r>
        <w:rPr>
          <w:rFonts w:ascii="Times New Roman" w:hAnsi="Times New Roman"/>
          <w:color w:val="646466"/>
          <w:spacing w:val="-4"/>
          <w:w w:val="105"/>
          <w:sz w:val="21"/>
        </w:rPr>
        <w:t> </w:t>
      </w:r>
      <w:r>
        <w:rPr>
          <w:color w:val="646466"/>
          <w:w w:val="105"/>
          <w:sz w:val="20"/>
        </w:rPr>
        <w:t>el</w:t>
      </w:r>
      <w:r>
        <w:rPr>
          <w:color w:val="646466"/>
          <w:spacing w:val="-15"/>
          <w:w w:val="105"/>
          <w:sz w:val="20"/>
        </w:rPr>
        <w:t> </w:t>
      </w:r>
      <w:r>
        <w:rPr>
          <w:color w:val="646466"/>
          <w:w w:val="105"/>
          <w:sz w:val="20"/>
        </w:rPr>
        <w:t>cua</w:t>
      </w:r>
      <w:r>
        <w:rPr>
          <w:color w:val="363436"/>
          <w:w w:val="105"/>
          <w:sz w:val="20"/>
        </w:rPr>
        <w:t>l</w:t>
      </w:r>
      <w:r>
        <w:rPr>
          <w:color w:val="363436"/>
          <w:spacing w:val="-14"/>
          <w:w w:val="105"/>
          <w:sz w:val="20"/>
        </w:rPr>
        <w:t> </w:t>
      </w:r>
      <w:r>
        <w:rPr>
          <w:color w:val="747577"/>
          <w:w w:val="105"/>
          <w:sz w:val="20"/>
        </w:rPr>
        <w:t>quedará</w:t>
      </w:r>
      <w:r>
        <w:rPr>
          <w:color w:val="747577"/>
          <w:spacing w:val="-9"/>
          <w:w w:val="105"/>
          <w:sz w:val="20"/>
        </w:rPr>
        <w:t> </w:t>
      </w:r>
      <w:r>
        <w:rPr>
          <w:color w:val="646466"/>
          <w:spacing w:val="-4"/>
          <w:w w:val="105"/>
          <w:sz w:val="20"/>
        </w:rPr>
        <w:t>así: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before="1"/>
        <w:ind w:left="721"/>
        <w:jc w:val="both"/>
      </w:pPr>
      <w:r>
        <w:rPr>
          <w:color w:val="646466"/>
          <w:w w:val="90"/>
        </w:rPr>
        <w:t>ARTÍCULO</w:t>
      </w:r>
      <w:r>
        <w:rPr>
          <w:color w:val="646466"/>
          <w:spacing w:val="27"/>
        </w:rPr>
        <w:t> </w:t>
      </w:r>
      <w:r>
        <w:rPr>
          <w:color w:val="646466"/>
          <w:w w:val="90"/>
        </w:rPr>
        <w:t>52.</w:t>
      </w:r>
      <w:r>
        <w:rPr>
          <w:color w:val="646466"/>
          <w:spacing w:val="9"/>
        </w:rPr>
        <w:t> </w:t>
      </w:r>
      <w:r>
        <w:rPr>
          <w:color w:val="646466"/>
          <w:w w:val="90"/>
        </w:rPr>
        <w:t>DISTRIBUCIÓN</w:t>
      </w:r>
      <w:r>
        <w:rPr>
          <w:color w:val="646466"/>
          <w:spacing w:val="33"/>
        </w:rPr>
        <w:t> </w:t>
      </w:r>
      <w:r>
        <w:rPr>
          <w:color w:val="646466"/>
          <w:w w:val="90"/>
        </w:rPr>
        <w:t>DE</w:t>
      </w:r>
      <w:r>
        <w:rPr>
          <w:color w:val="646466"/>
          <w:spacing w:val="-2"/>
        </w:rPr>
        <w:t> </w:t>
      </w:r>
      <w:r>
        <w:rPr>
          <w:color w:val="747577"/>
          <w:w w:val="90"/>
        </w:rPr>
        <w:t>LOS</w:t>
      </w:r>
      <w:r>
        <w:rPr>
          <w:color w:val="747577"/>
          <w:spacing w:val="1"/>
        </w:rPr>
        <w:t> </w:t>
      </w:r>
      <w:r>
        <w:rPr>
          <w:color w:val="646466"/>
          <w:w w:val="90"/>
        </w:rPr>
        <w:t>RECURSOS</w:t>
      </w:r>
      <w:r>
        <w:rPr>
          <w:color w:val="646466"/>
          <w:spacing w:val="42"/>
        </w:rPr>
        <w:t> </w:t>
      </w:r>
      <w:r>
        <w:rPr>
          <w:color w:val="646466"/>
          <w:w w:val="90"/>
        </w:rPr>
        <w:t>DEL</w:t>
      </w:r>
      <w:r>
        <w:rPr>
          <w:color w:val="646466"/>
          <w:spacing w:val="-2"/>
        </w:rPr>
        <w:t> </w:t>
      </w:r>
      <w:r>
        <w:rPr>
          <w:color w:val="747577"/>
          <w:w w:val="90"/>
        </w:rPr>
        <w:t>COMPONENTE</w:t>
      </w:r>
      <w:r>
        <w:rPr>
          <w:color w:val="747577"/>
          <w:spacing w:val="45"/>
        </w:rPr>
        <w:t> </w:t>
      </w:r>
      <w:r>
        <w:rPr>
          <w:color w:val="646466"/>
          <w:w w:val="90"/>
        </w:rPr>
        <w:t>DE</w:t>
      </w:r>
      <w:r>
        <w:rPr>
          <w:color w:val="646466"/>
          <w:spacing w:val="5"/>
        </w:rPr>
        <w:t> </w:t>
      </w:r>
      <w:r>
        <w:rPr>
          <w:color w:val="646466"/>
          <w:spacing w:val="-2"/>
          <w:w w:val="90"/>
        </w:rPr>
        <w:t>SALUD</w:t>
      </w:r>
    </w:p>
    <w:p>
      <w:pPr>
        <w:pStyle w:val="BodyText"/>
        <w:spacing w:line="261" w:lineRule="auto" w:before="20"/>
        <w:ind w:left="727" w:right="807" w:hanging="3"/>
        <w:jc w:val="both"/>
      </w:pPr>
      <w:r>
        <w:rPr>
          <w:color w:val="646466"/>
        </w:rPr>
        <w:t>PÚBLICA Y DE SUBSIDIO DE OFERTA. Este componente comprende dos subcomponentes:</w:t>
      </w:r>
      <w:r>
        <w:rPr>
          <w:color w:val="646466"/>
          <w:spacing w:val="-5"/>
        </w:rPr>
        <w:t> </w:t>
      </w:r>
      <w:r>
        <w:rPr>
          <w:color w:val="646466"/>
        </w:rPr>
        <w:t>el </w:t>
      </w:r>
      <w:r>
        <w:rPr>
          <w:color w:val="747577"/>
        </w:rPr>
        <w:t>de</w:t>
      </w:r>
      <w:r>
        <w:rPr>
          <w:color w:val="747577"/>
          <w:spacing w:val="-6"/>
        </w:rPr>
        <w:t> </w:t>
      </w:r>
      <w:r>
        <w:rPr>
          <w:color w:val="646466"/>
        </w:rPr>
        <w:t>acciones de</w:t>
      </w:r>
      <w:r>
        <w:rPr>
          <w:color w:val="646466"/>
          <w:spacing w:val="-5"/>
        </w:rPr>
        <w:t> </w:t>
      </w:r>
      <w:r>
        <w:rPr>
          <w:color w:val="646466"/>
        </w:rPr>
        <w:t>salud pública y el </w:t>
      </w:r>
      <w:r>
        <w:rPr>
          <w:color w:val="747577"/>
        </w:rPr>
        <w:t>de </w:t>
      </w:r>
      <w:r>
        <w:rPr>
          <w:color w:val="646466"/>
        </w:rPr>
        <w:t>subsidio a</w:t>
      </w:r>
      <w:r>
        <w:rPr>
          <w:color w:val="646466"/>
          <w:spacing w:val="-4"/>
        </w:rPr>
        <w:t> </w:t>
      </w:r>
      <w:r>
        <w:rPr>
          <w:color w:val="747577"/>
        </w:rPr>
        <w:t>la </w:t>
      </w:r>
      <w:r>
        <w:rPr>
          <w:color w:val="646466"/>
        </w:rPr>
        <w:t>oferta. </w:t>
      </w:r>
      <w:r>
        <w:rPr>
          <w:color w:val="747577"/>
        </w:rPr>
        <w:t>Los recursos </w:t>
      </w:r>
      <w:r>
        <w:rPr>
          <w:color w:val="646466"/>
        </w:rPr>
        <w:t>correspondientes a estos subcomponentes se distribuirán así:</w:t>
      </w:r>
    </w:p>
    <w:p>
      <w:pPr>
        <w:pStyle w:val="BodyText"/>
        <w:spacing w:before="9"/>
      </w:pPr>
    </w:p>
    <w:p>
      <w:pPr>
        <w:pStyle w:val="ListParagraph"/>
        <w:numPr>
          <w:ilvl w:val="1"/>
          <w:numId w:val="54"/>
        </w:numPr>
        <w:tabs>
          <w:tab w:pos="1418" w:val="left" w:leader="none"/>
        </w:tabs>
        <w:spacing w:line="259" w:lineRule="auto" w:before="0" w:after="0"/>
        <w:ind w:left="723" w:right="792" w:firstLine="6"/>
        <w:jc w:val="both"/>
        <w:rPr>
          <w:sz w:val="20"/>
        </w:rPr>
      </w:pPr>
      <w:r>
        <w:rPr>
          <w:color w:val="747577"/>
          <w:w w:val="105"/>
          <w:sz w:val="20"/>
        </w:rPr>
        <w:t>El</w:t>
      </w:r>
      <w:r>
        <w:rPr>
          <w:color w:val="747577"/>
          <w:w w:val="105"/>
          <w:sz w:val="20"/>
        </w:rPr>
        <w:t> </w:t>
      </w:r>
      <w:r>
        <w:rPr>
          <w:color w:val="646466"/>
          <w:w w:val="105"/>
          <w:sz w:val="20"/>
        </w:rPr>
        <w:t>subcomponente</w:t>
      </w:r>
      <w:r>
        <w:rPr>
          <w:color w:val="646466"/>
          <w:w w:val="105"/>
          <w:sz w:val="20"/>
        </w:rPr>
        <w:t> de Acciones</w:t>
      </w:r>
      <w:r>
        <w:rPr>
          <w:color w:val="646466"/>
          <w:w w:val="105"/>
          <w:sz w:val="20"/>
        </w:rPr>
        <w:t> de</w:t>
      </w:r>
      <w:r>
        <w:rPr>
          <w:color w:val="646466"/>
          <w:spacing w:val="-7"/>
          <w:w w:val="105"/>
          <w:sz w:val="20"/>
        </w:rPr>
        <w:t> </w:t>
      </w:r>
      <w:r>
        <w:rPr>
          <w:color w:val="646466"/>
          <w:w w:val="105"/>
          <w:sz w:val="20"/>
        </w:rPr>
        <w:t>Salud</w:t>
      </w:r>
      <w:r>
        <w:rPr>
          <w:color w:val="646466"/>
          <w:w w:val="105"/>
          <w:sz w:val="20"/>
        </w:rPr>
        <w:t> Pública,</w:t>
      </w:r>
      <w:r>
        <w:rPr>
          <w:color w:val="646466"/>
          <w:w w:val="105"/>
          <w:sz w:val="20"/>
        </w:rPr>
        <w:t> se</w:t>
      </w:r>
      <w:r>
        <w:rPr>
          <w:color w:val="646466"/>
          <w:w w:val="105"/>
          <w:sz w:val="20"/>
        </w:rPr>
        <w:t> distribuirá</w:t>
      </w:r>
      <w:r>
        <w:rPr>
          <w:color w:val="646466"/>
          <w:w w:val="105"/>
          <w:sz w:val="20"/>
        </w:rPr>
        <w:t> a cada entidad</w:t>
      </w:r>
      <w:r>
        <w:rPr>
          <w:color w:val="646466"/>
          <w:spacing w:val="-15"/>
          <w:w w:val="105"/>
          <w:sz w:val="20"/>
        </w:rPr>
        <w:t> </w:t>
      </w:r>
      <w:r>
        <w:rPr>
          <w:color w:val="747577"/>
          <w:w w:val="105"/>
          <w:sz w:val="20"/>
        </w:rPr>
        <w:t>territorial</w:t>
      </w:r>
      <w:r>
        <w:rPr>
          <w:color w:val="747577"/>
          <w:spacing w:val="-15"/>
          <w:w w:val="105"/>
          <w:sz w:val="20"/>
        </w:rPr>
        <w:t> </w:t>
      </w:r>
      <w:r>
        <w:rPr>
          <w:color w:val="646466"/>
          <w:w w:val="105"/>
          <w:sz w:val="20"/>
        </w:rPr>
        <w:t>de</w:t>
      </w:r>
      <w:r>
        <w:rPr>
          <w:color w:val="646466"/>
          <w:spacing w:val="-14"/>
          <w:w w:val="105"/>
          <w:sz w:val="20"/>
        </w:rPr>
        <w:t> </w:t>
      </w:r>
      <w:r>
        <w:rPr>
          <w:color w:val="646466"/>
          <w:w w:val="105"/>
          <w:sz w:val="20"/>
        </w:rPr>
        <w:t>acuerdo</w:t>
      </w:r>
      <w:r>
        <w:rPr>
          <w:color w:val="646466"/>
          <w:spacing w:val="-15"/>
          <w:w w:val="105"/>
          <w:sz w:val="20"/>
        </w:rPr>
        <w:t> </w:t>
      </w:r>
      <w:r>
        <w:rPr>
          <w:color w:val="646466"/>
          <w:w w:val="105"/>
          <w:sz w:val="20"/>
        </w:rPr>
        <w:t>al</w:t>
      </w:r>
      <w:r>
        <w:rPr>
          <w:color w:val="646466"/>
          <w:spacing w:val="-14"/>
          <w:w w:val="105"/>
          <w:sz w:val="20"/>
        </w:rPr>
        <w:t> </w:t>
      </w:r>
      <w:r>
        <w:rPr>
          <w:color w:val="747577"/>
          <w:w w:val="105"/>
          <w:sz w:val="20"/>
        </w:rPr>
        <w:t>resultado</w:t>
      </w:r>
      <w:r>
        <w:rPr>
          <w:color w:val="747577"/>
          <w:spacing w:val="-15"/>
          <w:w w:val="105"/>
          <w:sz w:val="20"/>
        </w:rPr>
        <w:t> </w:t>
      </w:r>
      <w:r>
        <w:rPr>
          <w:color w:val="646466"/>
          <w:w w:val="105"/>
          <w:sz w:val="20"/>
        </w:rPr>
        <w:t>de</w:t>
      </w:r>
      <w:r>
        <w:rPr>
          <w:color w:val="646466"/>
          <w:spacing w:val="-15"/>
          <w:w w:val="105"/>
          <w:sz w:val="20"/>
        </w:rPr>
        <w:t> </w:t>
      </w:r>
      <w:r>
        <w:rPr>
          <w:color w:val="747577"/>
          <w:w w:val="105"/>
          <w:sz w:val="20"/>
        </w:rPr>
        <w:t>la</w:t>
      </w:r>
      <w:r>
        <w:rPr>
          <w:color w:val="747577"/>
          <w:spacing w:val="-14"/>
          <w:w w:val="105"/>
          <w:sz w:val="20"/>
        </w:rPr>
        <w:t> </w:t>
      </w:r>
      <w:r>
        <w:rPr>
          <w:color w:val="646466"/>
          <w:w w:val="105"/>
          <w:sz w:val="20"/>
        </w:rPr>
        <w:t>sumatoria</w:t>
      </w:r>
      <w:r>
        <w:rPr>
          <w:color w:val="646466"/>
          <w:spacing w:val="-12"/>
          <w:w w:val="105"/>
          <w:sz w:val="20"/>
        </w:rPr>
        <w:t> </w:t>
      </w:r>
      <w:r>
        <w:rPr>
          <w:color w:val="646466"/>
          <w:w w:val="105"/>
          <w:sz w:val="20"/>
        </w:rPr>
        <w:t>de</w:t>
      </w:r>
      <w:r>
        <w:rPr>
          <w:color w:val="646466"/>
          <w:spacing w:val="-11"/>
          <w:w w:val="105"/>
          <w:sz w:val="20"/>
        </w:rPr>
        <w:t> </w:t>
      </w:r>
      <w:r>
        <w:rPr>
          <w:color w:val="646466"/>
          <w:w w:val="105"/>
          <w:sz w:val="20"/>
        </w:rPr>
        <w:t>siguientes</w:t>
      </w:r>
      <w:r>
        <w:rPr>
          <w:color w:val="646466"/>
          <w:spacing w:val="-15"/>
          <w:w w:val="105"/>
          <w:sz w:val="20"/>
        </w:rPr>
        <w:t> </w:t>
      </w:r>
      <w:r>
        <w:rPr>
          <w:color w:val="646466"/>
          <w:w w:val="105"/>
          <w:sz w:val="20"/>
        </w:rPr>
        <w:t>criterios: población,</w:t>
      </w:r>
      <w:r>
        <w:rPr>
          <w:color w:val="646466"/>
          <w:spacing w:val="-15"/>
          <w:w w:val="105"/>
          <w:sz w:val="20"/>
        </w:rPr>
        <w:t> </w:t>
      </w:r>
      <w:r>
        <w:rPr>
          <w:color w:val="646466"/>
          <w:w w:val="105"/>
          <w:sz w:val="20"/>
        </w:rPr>
        <w:t>porcentaje</w:t>
      </w:r>
      <w:r>
        <w:rPr>
          <w:color w:val="646466"/>
          <w:spacing w:val="-15"/>
          <w:w w:val="105"/>
          <w:sz w:val="20"/>
        </w:rPr>
        <w:t> </w:t>
      </w:r>
      <w:r>
        <w:rPr>
          <w:color w:val="646466"/>
          <w:w w:val="105"/>
          <w:sz w:val="20"/>
        </w:rPr>
        <w:t>de</w:t>
      </w:r>
      <w:r>
        <w:rPr>
          <w:color w:val="646466"/>
          <w:spacing w:val="-14"/>
          <w:w w:val="105"/>
          <w:sz w:val="20"/>
        </w:rPr>
        <w:t> </w:t>
      </w:r>
      <w:r>
        <w:rPr>
          <w:color w:val="646466"/>
          <w:w w:val="105"/>
          <w:sz w:val="20"/>
        </w:rPr>
        <w:t>pobreza</w:t>
      </w:r>
      <w:r>
        <w:rPr>
          <w:color w:val="646466"/>
          <w:spacing w:val="-15"/>
          <w:w w:val="105"/>
          <w:sz w:val="20"/>
        </w:rPr>
        <w:t> </w:t>
      </w:r>
      <w:r>
        <w:rPr>
          <w:color w:val="646466"/>
          <w:w w:val="105"/>
          <w:sz w:val="20"/>
        </w:rPr>
        <w:t>de</w:t>
      </w:r>
      <w:r>
        <w:rPr>
          <w:color w:val="646466"/>
          <w:spacing w:val="-14"/>
          <w:w w:val="105"/>
          <w:sz w:val="20"/>
        </w:rPr>
        <w:t> </w:t>
      </w:r>
      <w:r>
        <w:rPr>
          <w:color w:val="646466"/>
          <w:w w:val="105"/>
          <w:sz w:val="20"/>
        </w:rPr>
        <w:t>cada</w:t>
      </w:r>
      <w:r>
        <w:rPr>
          <w:color w:val="646466"/>
          <w:spacing w:val="-15"/>
          <w:w w:val="105"/>
          <w:sz w:val="20"/>
        </w:rPr>
        <w:t> </w:t>
      </w:r>
      <w:r>
        <w:rPr>
          <w:color w:val="646466"/>
          <w:w w:val="105"/>
          <w:sz w:val="20"/>
        </w:rPr>
        <w:t>entidad</w:t>
      </w:r>
      <w:r>
        <w:rPr>
          <w:color w:val="646466"/>
          <w:spacing w:val="-15"/>
          <w:w w:val="105"/>
          <w:sz w:val="20"/>
        </w:rPr>
        <w:t> </w:t>
      </w:r>
      <w:r>
        <w:rPr>
          <w:color w:val="646466"/>
          <w:w w:val="105"/>
          <w:sz w:val="20"/>
        </w:rPr>
        <w:t>territorial,</w:t>
      </w:r>
      <w:r>
        <w:rPr>
          <w:color w:val="646466"/>
          <w:spacing w:val="-14"/>
          <w:w w:val="105"/>
          <w:sz w:val="20"/>
        </w:rPr>
        <w:t> </w:t>
      </w:r>
      <w:r>
        <w:rPr>
          <w:color w:val="747577"/>
          <w:w w:val="105"/>
          <w:sz w:val="20"/>
        </w:rPr>
        <w:t>ruralidad,</w:t>
      </w:r>
      <w:r>
        <w:rPr>
          <w:color w:val="747577"/>
          <w:spacing w:val="-15"/>
          <w:w w:val="105"/>
          <w:sz w:val="20"/>
        </w:rPr>
        <w:t> </w:t>
      </w:r>
      <w:r>
        <w:rPr>
          <w:color w:val="646466"/>
          <w:w w:val="105"/>
          <w:sz w:val="20"/>
        </w:rPr>
        <w:t>densidad poblacional</w:t>
      </w:r>
      <w:r>
        <w:rPr>
          <w:color w:val="646466"/>
          <w:w w:val="105"/>
          <w:sz w:val="20"/>
        </w:rPr>
        <w:t> y</w:t>
      </w:r>
      <w:r>
        <w:rPr>
          <w:color w:val="646466"/>
          <w:w w:val="105"/>
          <w:sz w:val="20"/>
        </w:rPr>
        <w:t> eficiencia</w:t>
      </w:r>
      <w:r>
        <w:rPr>
          <w:color w:val="646466"/>
          <w:w w:val="105"/>
          <w:sz w:val="20"/>
        </w:rPr>
        <w:t> administrativa.</w:t>
      </w:r>
      <w:r>
        <w:rPr>
          <w:color w:val="646466"/>
          <w:w w:val="105"/>
          <w:sz w:val="20"/>
        </w:rPr>
        <w:t> Se</w:t>
      </w:r>
      <w:r>
        <w:rPr>
          <w:color w:val="646466"/>
          <w:w w:val="105"/>
          <w:sz w:val="20"/>
        </w:rPr>
        <w:t> entenderá</w:t>
      </w:r>
      <w:r>
        <w:rPr>
          <w:color w:val="646466"/>
          <w:w w:val="105"/>
          <w:sz w:val="20"/>
        </w:rPr>
        <w:t> como</w:t>
      </w:r>
      <w:r>
        <w:rPr>
          <w:color w:val="646466"/>
          <w:w w:val="105"/>
          <w:sz w:val="20"/>
        </w:rPr>
        <w:t> eficiencia administrativa</w:t>
      </w:r>
      <w:r>
        <w:rPr>
          <w:color w:val="646466"/>
          <w:w w:val="105"/>
          <w:sz w:val="20"/>
        </w:rPr>
        <w:t> el</w:t>
      </w:r>
      <w:r>
        <w:rPr>
          <w:color w:val="646466"/>
          <w:w w:val="105"/>
          <w:sz w:val="20"/>
        </w:rPr>
        <w:t> mayor</w:t>
      </w:r>
      <w:r>
        <w:rPr>
          <w:color w:val="646466"/>
          <w:w w:val="105"/>
          <w:sz w:val="20"/>
        </w:rPr>
        <w:t> o</w:t>
      </w:r>
      <w:r>
        <w:rPr>
          <w:color w:val="646466"/>
          <w:w w:val="105"/>
          <w:sz w:val="20"/>
        </w:rPr>
        <w:t> menor</w:t>
      </w:r>
      <w:r>
        <w:rPr>
          <w:color w:val="646466"/>
          <w:w w:val="105"/>
          <w:sz w:val="20"/>
        </w:rPr>
        <w:t> cumplimiento</w:t>
      </w:r>
      <w:r>
        <w:rPr>
          <w:color w:val="646466"/>
          <w:w w:val="105"/>
          <w:sz w:val="20"/>
        </w:rPr>
        <w:t> en metas </w:t>
      </w:r>
      <w:r>
        <w:rPr>
          <w:color w:val="747577"/>
          <w:w w:val="105"/>
          <w:sz w:val="20"/>
        </w:rPr>
        <w:t>pr</w:t>
      </w:r>
      <w:r>
        <w:rPr>
          <w:color w:val="4D4D4F"/>
          <w:w w:val="105"/>
          <w:sz w:val="20"/>
        </w:rPr>
        <w:t>ior</w:t>
      </w:r>
      <w:r>
        <w:rPr>
          <w:color w:val="747577"/>
          <w:w w:val="105"/>
          <w:sz w:val="20"/>
        </w:rPr>
        <w:t>itarias</w:t>
      </w:r>
      <w:r>
        <w:rPr>
          <w:color w:val="747577"/>
          <w:w w:val="105"/>
          <w:sz w:val="20"/>
        </w:rPr>
        <w:t> </w:t>
      </w:r>
      <w:r>
        <w:rPr>
          <w:color w:val="646466"/>
          <w:w w:val="105"/>
          <w:sz w:val="20"/>
        </w:rPr>
        <w:t>de</w:t>
      </w:r>
      <w:r>
        <w:rPr>
          <w:color w:val="646466"/>
          <w:w w:val="105"/>
          <w:sz w:val="20"/>
        </w:rPr>
        <w:t> salud pública,</w:t>
      </w:r>
      <w:r>
        <w:rPr>
          <w:color w:val="646466"/>
          <w:spacing w:val="-6"/>
          <w:w w:val="105"/>
          <w:sz w:val="20"/>
        </w:rPr>
        <w:t> </w:t>
      </w:r>
      <w:r>
        <w:rPr>
          <w:color w:val="747577"/>
          <w:w w:val="105"/>
          <w:sz w:val="20"/>
        </w:rPr>
        <w:t>medidas</w:t>
      </w:r>
      <w:r>
        <w:rPr>
          <w:color w:val="747577"/>
          <w:spacing w:val="-9"/>
          <w:w w:val="105"/>
          <w:sz w:val="20"/>
        </w:rPr>
        <w:t> </w:t>
      </w:r>
      <w:r>
        <w:rPr>
          <w:color w:val="747577"/>
          <w:w w:val="105"/>
          <w:sz w:val="20"/>
        </w:rPr>
        <w:t>por</w:t>
      </w:r>
      <w:r>
        <w:rPr>
          <w:color w:val="747577"/>
          <w:spacing w:val="-1"/>
          <w:w w:val="105"/>
          <w:sz w:val="20"/>
        </w:rPr>
        <w:t> </w:t>
      </w:r>
      <w:r>
        <w:rPr>
          <w:color w:val="646466"/>
          <w:w w:val="105"/>
          <w:sz w:val="20"/>
        </w:rPr>
        <w:t>indicadores</w:t>
      </w:r>
      <w:r>
        <w:rPr>
          <w:color w:val="646466"/>
          <w:spacing w:val="-9"/>
          <w:w w:val="105"/>
          <w:sz w:val="20"/>
        </w:rPr>
        <w:t> </w:t>
      </w:r>
      <w:r>
        <w:rPr>
          <w:color w:val="646466"/>
          <w:w w:val="105"/>
          <w:sz w:val="20"/>
        </w:rPr>
        <w:t>trazadores.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56" w:lineRule="auto" w:before="1"/>
        <w:ind w:left="724" w:right="792" w:firstLine="1"/>
        <w:jc w:val="both"/>
        <w:rPr>
          <w:rFonts w:ascii="Times New Roman" w:hAnsi="Times New Roman"/>
          <w:sz w:val="21"/>
        </w:rPr>
      </w:pPr>
      <w:r>
        <w:rPr>
          <w:color w:val="646466"/>
        </w:rPr>
        <w:t>Los departamentos rec</w:t>
      </w:r>
      <w:r>
        <w:rPr>
          <w:color w:val="A0A1A5"/>
        </w:rPr>
        <w:t>i</w:t>
      </w:r>
      <w:r>
        <w:rPr>
          <w:color w:val="646466"/>
        </w:rPr>
        <w:t>birán el 45% de los </w:t>
      </w:r>
      <w:r>
        <w:rPr>
          <w:color w:val="747577"/>
        </w:rPr>
        <w:t>recursos </w:t>
      </w:r>
      <w:r>
        <w:rPr>
          <w:color w:val="646466"/>
        </w:rPr>
        <w:t>destinados </w:t>
      </w:r>
      <w:r>
        <w:rPr>
          <w:color w:val="747577"/>
        </w:rPr>
        <w:t>a </w:t>
      </w:r>
      <w:r>
        <w:rPr>
          <w:color w:val="646466"/>
        </w:rPr>
        <w:t>este subcomponente</w:t>
      </w:r>
      <w:r>
        <w:rPr>
          <w:color w:val="646466"/>
          <w:spacing w:val="37"/>
        </w:rPr>
        <w:t> </w:t>
      </w:r>
      <w:r>
        <w:rPr>
          <w:color w:val="646466"/>
        </w:rPr>
        <w:t>para</w:t>
      </w:r>
      <w:r>
        <w:rPr>
          <w:color w:val="646466"/>
          <w:spacing w:val="24"/>
        </w:rPr>
        <w:t> </w:t>
      </w:r>
      <w:r>
        <w:rPr>
          <w:color w:val="646466"/>
        </w:rPr>
        <w:t>financiar </w:t>
      </w:r>
      <w:r>
        <w:rPr>
          <w:color w:val="747577"/>
        </w:rPr>
        <w:t>las </w:t>
      </w:r>
      <w:r>
        <w:rPr>
          <w:color w:val="646466"/>
        </w:rPr>
        <w:t>acciones</w:t>
      </w:r>
      <w:r>
        <w:rPr>
          <w:color w:val="646466"/>
          <w:spacing w:val="31"/>
        </w:rPr>
        <w:t> </w:t>
      </w:r>
      <w:r>
        <w:rPr>
          <w:color w:val="747577"/>
        </w:rPr>
        <w:t>de </w:t>
      </w:r>
      <w:r>
        <w:rPr>
          <w:color w:val="646466"/>
        </w:rPr>
        <w:t>salud pública de su</w:t>
      </w:r>
      <w:r>
        <w:rPr>
          <w:color w:val="646466"/>
          <w:spacing w:val="-5"/>
        </w:rPr>
        <w:t> </w:t>
      </w:r>
      <w:r>
        <w:rPr>
          <w:color w:val="646466"/>
        </w:rPr>
        <w:t>competencia, </w:t>
      </w:r>
      <w:r>
        <w:rPr>
          <w:color w:val="747577"/>
        </w:rPr>
        <w:t>la </w:t>
      </w:r>
      <w:r>
        <w:rPr>
          <w:color w:val="646466"/>
        </w:rPr>
        <w:t>operación</w:t>
      </w:r>
      <w:r>
        <w:rPr>
          <w:color w:val="646466"/>
          <w:spacing w:val="25"/>
        </w:rPr>
        <w:t> </w:t>
      </w:r>
      <w:r>
        <w:rPr>
          <w:color w:val="646466"/>
        </w:rPr>
        <w:t>y</w:t>
      </w:r>
      <w:r>
        <w:rPr>
          <w:color w:val="646466"/>
          <w:spacing w:val="40"/>
        </w:rPr>
        <w:t> </w:t>
      </w:r>
      <w:r>
        <w:rPr>
          <w:color w:val="646466"/>
        </w:rPr>
        <w:t>mantenimiento</w:t>
      </w:r>
      <w:r>
        <w:rPr>
          <w:color w:val="646466"/>
          <w:spacing w:val="30"/>
        </w:rPr>
        <w:t> </w:t>
      </w:r>
      <w:r>
        <w:rPr>
          <w:color w:val="646466"/>
        </w:rPr>
        <w:t>de </w:t>
      </w:r>
      <w:r>
        <w:rPr>
          <w:color w:val="747577"/>
        </w:rPr>
        <w:t>los </w:t>
      </w:r>
      <w:r>
        <w:rPr>
          <w:color w:val="363436"/>
        </w:rPr>
        <w:t>l</w:t>
      </w:r>
      <w:r>
        <w:rPr>
          <w:color w:val="646466"/>
        </w:rPr>
        <w:t>aboratorios de</w:t>
      </w:r>
      <w:r>
        <w:rPr>
          <w:color w:val="646466"/>
          <w:spacing w:val="27"/>
        </w:rPr>
        <w:t> </w:t>
      </w:r>
      <w:r>
        <w:rPr>
          <w:color w:val="646466"/>
        </w:rPr>
        <w:t>salud </w:t>
      </w:r>
      <w:r>
        <w:rPr>
          <w:color w:val="747577"/>
        </w:rPr>
        <w:t>púb</w:t>
      </w:r>
      <w:r>
        <w:rPr>
          <w:color w:val="363436"/>
        </w:rPr>
        <w:t>l</w:t>
      </w:r>
      <w:r>
        <w:rPr>
          <w:color w:val="646466"/>
        </w:rPr>
        <w:t>ica y</w:t>
      </w:r>
      <w:r>
        <w:rPr>
          <w:color w:val="646466"/>
          <w:spacing w:val="38"/>
        </w:rPr>
        <w:t> </w:t>
      </w:r>
      <w:r>
        <w:rPr>
          <w:color w:val="646466"/>
        </w:rPr>
        <w:t>el </w:t>
      </w:r>
      <w:r>
        <w:rPr>
          <w:rFonts w:ascii="Times New Roman" w:hAnsi="Times New Roman"/>
          <w:color w:val="747577"/>
          <w:sz w:val="21"/>
        </w:rPr>
        <w:t>100% </w:t>
      </w:r>
      <w:r>
        <w:rPr>
          <w:color w:val="646466"/>
        </w:rPr>
        <w:t>de </w:t>
      </w:r>
      <w:r>
        <w:rPr>
          <w:color w:val="4D4D4F"/>
        </w:rPr>
        <w:t>los </w:t>
      </w:r>
      <w:r>
        <w:rPr>
          <w:color w:val="646466"/>
        </w:rPr>
        <w:t>asignados a </w:t>
      </w:r>
      <w:r>
        <w:rPr>
          <w:color w:val="4D4D4F"/>
        </w:rPr>
        <w:t>las </w:t>
      </w:r>
      <w:r>
        <w:rPr>
          <w:color w:val="646466"/>
        </w:rPr>
        <w:t>áreas no municipalizadas</w:t>
      </w:r>
      <w:r>
        <w:rPr>
          <w:color w:val="363436"/>
        </w:rPr>
        <w:t>. </w:t>
      </w:r>
      <w:r>
        <w:rPr>
          <w:color w:val="646466"/>
        </w:rPr>
        <w:t>Los </w:t>
      </w:r>
      <w:r>
        <w:rPr>
          <w:color w:val="747577"/>
        </w:rPr>
        <w:t>municipios </w:t>
      </w:r>
      <w:r>
        <w:rPr>
          <w:color w:val="646466"/>
        </w:rPr>
        <w:t>y</w:t>
      </w:r>
      <w:r>
        <w:rPr>
          <w:color w:val="646466"/>
          <w:spacing w:val="30"/>
        </w:rPr>
        <w:t> </w:t>
      </w:r>
      <w:r>
        <w:rPr>
          <w:color w:val="646466"/>
        </w:rPr>
        <w:t>distritos recibirán el</w:t>
      </w:r>
      <w:r>
        <w:rPr>
          <w:color w:val="646466"/>
          <w:spacing w:val="40"/>
        </w:rPr>
        <w:t> </w:t>
      </w:r>
      <w:r>
        <w:rPr>
          <w:color w:val="747577"/>
        </w:rPr>
        <w:t>55% </w:t>
      </w:r>
      <w:r>
        <w:rPr>
          <w:color w:val="646466"/>
        </w:rPr>
        <w:t>de</w:t>
      </w:r>
      <w:r>
        <w:rPr>
          <w:color w:val="646466"/>
          <w:spacing w:val="-8"/>
        </w:rPr>
        <w:t> </w:t>
      </w:r>
      <w:r>
        <w:rPr>
          <w:color w:val="646466"/>
        </w:rPr>
        <w:t>los </w:t>
      </w:r>
      <w:r>
        <w:rPr>
          <w:color w:val="4D4D4F"/>
        </w:rPr>
        <w:t>recu</w:t>
      </w:r>
      <w:r>
        <w:rPr>
          <w:color w:val="747577"/>
        </w:rPr>
        <w:t>rsos </w:t>
      </w:r>
      <w:r>
        <w:rPr>
          <w:color w:val="646466"/>
        </w:rPr>
        <w:t>asignados a este componente, con excepción del Distrito Capital que recibirá el </w:t>
      </w:r>
      <w:r>
        <w:rPr>
          <w:rFonts w:ascii="Times New Roman" w:hAnsi="Times New Roman"/>
          <w:color w:val="747577"/>
          <w:sz w:val="21"/>
        </w:rPr>
        <w:t>100%.</w:t>
      </w:r>
    </w:p>
    <w:p>
      <w:pPr>
        <w:pStyle w:val="BodyText"/>
        <w:spacing w:before="7"/>
        <w:rPr>
          <w:rFonts w:ascii="Times New Roman"/>
          <w:sz w:val="21"/>
        </w:rPr>
      </w:pPr>
    </w:p>
    <w:p>
      <w:pPr>
        <w:pStyle w:val="BodyText"/>
        <w:spacing w:line="259" w:lineRule="auto" w:before="1"/>
        <w:ind w:left="722" w:right="784" w:firstLine="11"/>
        <w:jc w:val="both"/>
      </w:pPr>
      <w:r>
        <w:rPr>
          <w:color w:val="646466"/>
          <w:w w:val="105"/>
        </w:rPr>
        <w:t>El</w:t>
      </w:r>
      <w:r>
        <w:rPr>
          <w:color w:val="646466"/>
          <w:w w:val="105"/>
        </w:rPr>
        <w:t> Ministerio</w:t>
      </w:r>
      <w:r>
        <w:rPr>
          <w:color w:val="646466"/>
          <w:w w:val="105"/>
        </w:rPr>
        <w:t> de</w:t>
      </w:r>
      <w:r>
        <w:rPr>
          <w:color w:val="646466"/>
          <w:w w:val="105"/>
        </w:rPr>
        <w:t> Salud</w:t>
      </w:r>
      <w:r>
        <w:rPr>
          <w:color w:val="646466"/>
          <w:w w:val="105"/>
        </w:rPr>
        <w:t> y</w:t>
      </w:r>
      <w:r>
        <w:rPr>
          <w:color w:val="646466"/>
          <w:w w:val="105"/>
        </w:rPr>
        <w:t> Protección</w:t>
      </w:r>
      <w:r>
        <w:rPr>
          <w:color w:val="646466"/>
          <w:w w:val="105"/>
        </w:rPr>
        <w:t> Social</w:t>
      </w:r>
      <w:r>
        <w:rPr>
          <w:color w:val="646466"/>
          <w:w w:val="105"/>
        </w:rPr>
        <w:t> deberá</w:t>
      </w:r>
      <w:r>
        <w:rPr>
          <w:color w:val="646466"/>
          <w:w w:val="105"/>
        </w:rPr>
        <w:t> diseñar </w:t>
      </w:r>
      <w:r>
        <w:rPr>
          <w:color w:val="747577"/>
          <w:w w:val="105"/>
        </w:rPr>
        <w:t>e</w:t>
      </w:r>
      <w:r>
        <w:rPr>
          <w:color w:val="747577"/>
          <w:w w:val="105"/>
        </w:rPr>
        <w:t> imp</w:t>
      </w:r>
      <w:r>
        <w:rPr>
          <w:color w:val="4D4D4F"/>
          <w:w w:val="105"/>
        </w:rPr>
        <w:t>lem</w:t>
      </w:r>
      <w:r>
        <w:rPr>
          <w:color w:val="747577"/>
          <w:w w:val="105"/>
        </w:rPr>
        <w:t>en</w:t>
      </w:r>
      <w:r>
        <w:rPr>
          <w:color w:val="4D4D4F"/>
          <w:w w:val="105"/>
        </w:rPr>
        <w:t>tar</w:t>
      </w:r>
      <w:r>
        <w:rPr>
          <w:color w:val="4D4D4F"/>
          <w:w w:val="105"/>
        </w:rPr>
        <w:t> los </w:t>
      </w:r>
      <w:r>
        <w:rPr>
          <w:color w:val="646466"/>
          <w:w w:val="105"/>
        </w:rPr>
        <w:t>sistemas</w:t>
      </w:r>
      <w:r>
        <w:rPr>
          <w:color w:val="646466"/>
          <w:w w:val="105"/>
        </w:rPr>
        <w:t> de</w:t>
      </w:r>
      <w:r>
        <w:rPr>
          <w:color w:val="646466"/>
          <w:spacing w:val="-1"/>
          <w:w w:val="105"/>
        </w:rPr>
        <w:t> </w:t>
      </w:r>
      <w:r>
        <w:rPr>
          <w:color w:val="646466"/>
          <w:w w:val="105"/>
        </w:rPr>
        <w:t>monitoreo</w:t>
      </w:r>
      <w:r>
        <w:rPr>
          <w:color w:val="646466"/>
          <w:w w:val="105"/>
        </w:rPr>
        <w:t> que den cuenta del uso eficiente</w:t>
      </w:r>
      <w:r>
        <w:rPr>
          <w:color w:val="646466"/>
          <w:w w:val="105"/>
        </w:rPr>
        <w:t> de los </w:t>
      </w:r>
      <w:r>
        <w:rPr>
          <w:color w:val="747577"/>
          <w:w w:val="105"/>
        </w:rPr>
        <w:t>recursos </w:t>
      </w:r>
      <w:r>
        <w:rPr>
          <w:color w:val="646466"/>
          <w:w w:val="105"/>
        </w:rPr>
        <w:t>y</w:t>
      </w:r>
      <w:r>
        <w:rPr>
          <w:color w:val="646466"/>
          <w:w w:val="105"/>
        </w:rPr>
        <w:t> los </w:t>
      </w:r>
      <w:r>
        <w:rPr>
          <w:color w:val="646466"/>
        </w:rPr>
        <w:t>resultados en</w:t>
      </w:r>
      <w:r>
        <w:rPr>
          <w:color w:val="646466"/>
          <w:spacing w:val="-9"/>
        </w:rPr>
        <w:t> </w:t>
      </w:r>
      <w:r>
        <w:rPr>
          <w:color w:val="646466"/>
        </w:rPr>
        <w:t>salud,</w:t>
      </w:r>
      <w:r>
        <w:rPr>
          <w:color w:val="646466"/>
          <w:spacing w:val="-2"/>
        </w:rPr>
        <w:t> </w:t>
      </w:r>
      <w:r>
        <w:rPr>
          <w:color w:val="646466"/>
        </w:rPr>
        <w:t>acorde con </w:t>
      </w:r>
      <w:r>
        <w:rPr>
          <w:color w:val="747577"/>
        </w:rPr>
        <w:t>las</w:t>
      </w:r>
      <w:r>
        <w:rPr>
          <w:color w:val="747577"/>
          <w:spacing w:val="-11"/>
        </w:rPr>
        <w:t> </w:t>
      </w:r>
      <w:r>
        <w:rPr>
          <w:color w:val="646466"/>
        </w:rPr>
        <w:t>acciones de salud pública </w:t>
      </w:r>
      <w:r>
        <w:rPr>
          <w:color w:val="747577"/>
        </w:rPr>
        <w:t>priorizadas</w:t>
      </w:r>
      <w:r>
        <w:rPr>
          <w:color w:val="4D4D4F"/>
        </w:rPr>
        <w:t>. </w:t>
      </w:r>
      <w:r>
        <w:rPr>
          <w:color w:val="646466"/>
        </w:rPr>
        <w:t>Para lo </w:t>
      </w:r>
      <w:r>
        <w:rPr>
          <w:color w:val="747577"/>
          <w:w w:val="105"/>
        </w:rPr>
        <w:t>cual los </w:t>
      </w:r>
      <w:r>
        <w:rPr>
          <w:color w:val="646466"/>
          <w:w w:val="105"/>
        </w:rPr>
        <w:t>departamentos, distritos</w:t>
      </w:r>
      <w:r>
        <w:rPr>
          <w:color w:val="646466"/>
          <w:w w:val="105"/>
        </w:rPr>
        <w:t> y municipios deberán </w:t>
      </w:r>
      <w:r>
        <w:rPr>
          <w:color w:val="747577"/>
          <w:w w:val="105"/>
        </w:rPr>
        <w:t>reportar</w:t>
      </w:r>
      <w:r>
        <w:rPr>
          <w:color w:val="747577"/>
          <w:w w:val="105"/>
        </w:rPr>
        <w:t> la</w:t>
      </w:r>
      <w:r>
        <w:rPr>
          <w:color w:val="747577"/>
          <w:w w:val="105"/>
        </w:rPr>
        <w:t> info</w:t>
      </w:r>
      <w:r>
        <w:rPr>
          <w:color w:val="4D4D4F"/>
          <w:w w:val="105"/>
        </w:rPr>
        <w:t>r</w:t>
      </w:r>
      <w:r>
        <w:rPr>
          <w:color w:val="747577"/>
          <w:w w:val="105"/>
        </w:rPr>
        <w:t>mación </w:t>
      </w:r>
      <w:r>
        <w:rPr>
          <w:color w:val="646466"/>
          <w:w w:val="105"/>
        </w:rPr>
        <w:t>que corresponda.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56" w:lineRule="auto"/>
        <w:ind w:left="714" w:right="783" w:firstLine="11"/>
        <w:jc w:val="both"/>
      </w:pPr>
      <w:r>
        <w:rPr>
          <w:color w:val="646466"/>
          <w:w w:val="105"/>
        </w:rPr>
        <w:t>Los</w:t>
      </w:r>
      <w:r>
        <w:rPr>
          <w:color w:val="646466"/>
          <w:w w:val="105"/>
        </w:rPr>
        <w:t> departamentos,</w:t>
      </w:r>
      <w:r>
        <w:rPr>
          <w:color w:val="646466"/>
          <w:w w:val="105"/>
        </w:rPr>
        <w:t> distritos</w:t>
      </w:r>
      <w:r>
        <w:rPr>
          <w:color w:val="646466"/>
          <w:w w:val="105"/>
        </w:rPr>
        <w:t> y</w:t>
      </w:r>
      <w:r>
        <w:rPr>
          <w:color w:val="646466"/>
          <w:w w:val="105"/>
        </w:rPr>
        <w:t> murncIp</w:t>
      </w:r>
      <w:r>
        <w:rPr>
          <w:color w:val="363436"/>
          <w:w w:val="105"/>
        </w:rPr>
        <w:t>1</w:t>
      </w:r>
      <w:r>
        <w:rPr>
          <w:color w:val="646466"/>
          <w:w w:val="105"/>
        </w:rPr>
        <w:t>os</w:t>
      </w:r>
      <w:r>
        <w:rPr>
          <w:color w:val="646466"/>
          <w:w w:val="105"/>
        </w:rPr>
        <w:t> podrán</w:t>
      </w:r>
      <w:r>
        <w:rPr>
          <w:color w:val="646466"/>
          <w:w w:val="105"/>
        </w:rPr>
        <w:t> establecer</w:t>
      </w:r>
      <w:r>
        <w:rPr>
          <w:color w:val="646466"/>
          <w:w w:val="105"/>
        </w:rPr>
        <w:t> convenios</w:t>
      </w:r>
      <w:r>
        <w:rPr>
          <w:color w:val="646466"/>
          <w:w w:val="105"/>
        </w:rPr>
        <w:t> de </w:t>
      </w:r>
      <w:r>
        <w:rPr>
          <w:color w:val="646466"/>
        </w:rPr>
        <w:t>asociación para la ejecución de </w:t>
      </w:r>
      <w:r>
        <w:rPr>
          <w:color w:val="747577"/>
        </w:rPr>
        <w:t>los</w:t>
      </w:r>
      <w:r>
        <w:rPr>
          <w:color w:val="747577"/>
          <w:spacing w:val="-5"/>
        </w:rPr>
        <w:t> </w:t>
      </w:r>
      <w:r>
        <w:rPr>
          <w:color w:val="646466"/>
        </w:rPr>
        <w:t>recursos, en</w:t>
      </w:r>
      <w:r>
        <w:rPr>
          <w:color w:val="646466"/>
          <w:spacing w:val="-2"/>
        </w:rPr>
        <w:t> </w:t>
      </w:r>
      <w:r>
        <w:rPr>
          <w:color w:val="646466"/>
        </w:rPr>
        <w:t>función de</w:t>
      </w:r>
      <w:r>
        <w:rPr>
          <w:color w:val="646466"/>
          <w:spacing w:val="-8"/>
        </w:rPr>
        <w:t> </w:t>
      </w:r>
      <w:r>
        <w:rPr>
          <w:color w:val="747577"/>
        </w:rPr>
        <w:t>los</w:t>
      </w:r>
      <w:r>
        <w:rPr>
          <w:color w:val="747577"/>
          <w:spacing w:val="-5"/>
        </w:rPr>
        <w:t> </w:t>
      </w:r>
      <w:r>
        <w:rPr>
          <w:color w:val="646466"/>
        </w:rPr>
        <w:t>planes territoriales </w:t>
      </w:r>
      <w:r>
        <w:rPr>
          <w:color w:val="646466"/>
          <w:w w:val="105"/>
        </w:rPr>
        <w:t>de</w:t>
      </w:r>
      <w:r>
        <w:rPr>
          <w:color w:val="646466"/>
          <w:spacing w:val="-13"/>
          <w:w w:val="105"/>
        </w:rPr>
        <w:t> </w:t>
      </w:r>
      <w:r>
        <w:rPr>
          <w:color w:val="646466"/>
          <w:w w:val="105"/>
        </w:rPr>
        <w:t>salud</w:t>
      </w:r>
      <w:r>
        <w:rPr>
          <w:color w:val="646466"/>
          <w:spacing w:val="-6"/>
          <w:w w:val="105"/>
        </w:rPr>
        <w:t> </w:t>
      </w:r>
      <w:r>
        <w:rPr>
          <w:color w:val="747577"/>
          <w:w w:val="105"/>
        </w:rPr>
        <w:t>pública</w:t>
      </w:r>
      <w:r>
        <w:rPr>
          <w:color w:val="747577"/>
          <w:w w:val="105"/>
        </w:rPr>
        <w:t> </w:t>
      </w:r>
      <w:r>
        <w:rPr>
          <w:color w:val="646466"/>
          <w:w w:val="105"/>
        </w:rPr>
        <w:t>de</w:t>
      </w:r>
      <w:r>
        <w:rPr>
          <w:color w:val="646466"/>
          <w:spacing w:val="-12"/>
          <w:w w:val="105"/>
        </w:rPr>
        <w:t> </w:t>
      </w:r>
      <w:r>
        <w:rPr>
          <w:color w:val="747577"/>
          <w:w w:val="105"/>
        </w:rPr>
        <w:t>intervenciones</w:t>
      </w:r>
      <w:r>
        <w:rPr>
          <w:color w:val="747577"/>
          <w:spacing w:val="-15"/>
          <w:w w:val="105"/>
        </w:rPr>
        <w:t> </w:t>
      </w:r>
      <w:r>
        <w:rPr>
          <w:color w:val="646466"/>
          <w:w w:val="105"/>
        </w:rPr>
        <w:t>colectivas,</w:t>
      </w:r>
      <w:r>
        <w:rPr>
          <w:color w:val="646466"/>
          <w:spacing w:val="-7"/>
          <w:w w:val="105"/>
        </w:rPr>
        <w:t> </w:t>
      </w:r>
      <w:r>
        <w:rPr>
          <w:color w:val="646466"/>
          <w:w w:val="105"/>
        </w:rPr>
        <w:t>en</w:t>
      </w:r>
      <w:r>
        <w:rPr>
          <w:color w:val="646466"/>
          <w:spacing w:val="-14"/>
          <w:w w:val="105"/>
        </w:rPr>
        <w:t> </w:t>
      </w:r>
      <w:r>
        <w:rPr>
          <w:color w:val="646466"/>
          <w:w w:val="105"/>
        </w:rPr>
        <w:t>especial los</w:t>
      </w:r>
      <w:r>
        <w:rPr>
          <w:color w:val="646466"/>
          <w:spacing w:val="-6"/>
          <w:w w:val="105"/>
        </w:rPr>
        <w:t> </w:t>
      </w:r>
      <w:r>
        <w:rPr>
          <w:color w:val="646466"/>
          <w:w w:val="105"/>
        </w:rPr>
        <w:t>objetivos</w:t>
      </w:r>
      <w:r>
        <w:rPr>
          <w:color w:val="646466"/>
          <w:spacing w:val="-6"/>
          <w:w w:val="105"/>
        </w:rPr>
        <w:t> </w:t>
      </w:r>
      <w:r>
        <w:rPr>
          <w:color w:val="646466"/>
          <w:w w:val="105"/>
        </w:rPr>
        <w:t>y metas </w:t>
      </w:r>
      <w:r>
        <w:rPr>
          <w:color w:val="747577"/>
          <w:w w:val="105"/>
        </w:rPr>
        <w:t>priorizadas </w:t>
      </w:r>
      <w:r>
        <w:rPr>
          <w:color w:val="646466"/>
          <w:w w:val="105"/>
        </w:rPr>
        <w:t>en el respectivo territorio.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1"/>
          <w:numId w:val="54"/>
        </w:numPr>
        <w:tabs>
          <w:tab w:pos="1264" w:val="left" w:leader="none"/>
        </w:tabs>
        <w:spacing w:line="249" w:lineRule="auto" w:before="0" w:after="0"/>
        <w:ind w:left="714" w:right="791" w:firstLine="6"/>
        <w:jc w:val="both"/>
        <w:rPr>
          <w:sz w:val="20"/>
        </w:rPr>
      </w:pPr>
      <w:r>
        <w:rPr>
          <w:color w:val="646466"/>
          <w:sz w:val="20"/>
        </w:rPr>
        <w:t>El subcomponente</w:t>
      </w:r>
      <w:r>
        <w:rPr>
          <w:color w:val="646466"/>
          <w:spacing w:val="32"/>
          <w:sz w:val="20"/>
        </w:rPr>
        <w:t> </w:t>
      </w:r>
      <w:r>
        <w:rPr>
          <w:color w:val="646466"/>
          <w:sz w:val="20"/>
        </w:rPr>
        <w:t>de Subsidio a la Oferta se </w:t>
      </w:r>
      <w:r>
        <w:rPr>
          <w:color w:val="4D4D4F"/>
          <w:sz w:val="20"/>
        </w:rPr>
        <w:t>define </w:t>
      </w:r>
      <w:r>
        <w:rPr>
          <w:color w:val="646466"/>
          <w:sz w:val="20"/>
        </w:rPr>
        <w:t>como una asignación de </w:t>
      </w:r>
      <w:r>
        <w:rPr>
          <w:color w:val="747577"/>
          <w:sz w:val="20"/>
        </w:rPr>
        <w:t>recursos para </w:t>
      </w:r>
      <w:r>
        <w:rPr>
          <w:color w:val="646466"/>
          <w:sz w:val="20"/>
        </w:rPr>
        <w:t>concurrir en </w:t>
      </w:r>
      <w:r>
        <w:rPr>
          <w:color w:val="747577"/>
          <w:sz w:val="20"/>
        </w:rPr>
        <w:t>la </w:t>
      </w:r>
      <w:r>
        <w:rPr>
          <w:color w:val="646466"/>
          <w:sz w:val="20"/>
        </w:rPr>
        <w:t>financiación de la operación de la prestac</w:t>
      </w:r>
      <w:r>
        <w:rPr>
          <w:color w:val="363436"/>
          <w:sz w:val="20"/>
        </w:rPr>
        <w:t>i</w:t>
      </w:r>
      <w:r>
        <w:rPr>
          <w:color w:val="646466"/>
          <w:sz w:val="20"/>
        </w:rPr>
        <w:t>ón de servicios y </w:t>
      </w:r>
      <w:r>
        <w:rPr>
          <w:color w:val="747577"/>
          <w:sz w:val="20"/>
        </w:rPr>
        <w:t>tecnologías </w:t>
      </w:r>
      <w:r>
        <w:rPr>
          <w:color w:val="646466"/>
          <w:sz w:val="20"/>
        </w:rPr>
        <w:t>efectuadas </w:t>
      </w:r>
      <w:r>
        <w:rPr>
          <w:color w:val="747577"/>
          <w:sz w:val="20"/>
        </w:rPr>
        <w:t>por </w:t>
      </w:r>
      <w:r>
        <w:rPr>
          <w:color w:val="646466"/>
          <w:sz w:val="20"/>
        </w:rPr>
        <w:t>inst</w:t>
      </w:r>
      <w:r>
        <w:rPr>
          <w:color w:val="363436"/>
          <w:sz w:val="20"/>
        </w:rPr>
        <w:t>i</w:t>
      </w:r>
      <w:r>
        <w:rPr>
          <w:color w:val="4D4D4F"/>
          <w:sz w:val="20"/>
        </w:rPr>
        <w:t>tuc</w:t>
      </w:r>
      <w:r>
        <w:rPr>
          <w:color w:val="363436"/>
          <w:sz w:val="20"/>
        </w:rPr>
        <w:t>i</w:t>
      </w:r>
      <w:r>
        <w:rPr>
          <w:color w:val="646466"/>
          <w:sz w:val="20"/>
        </w:rPr>
        <w:t>ones públicas o</w:t>
      </w:r>
      <w:r>
        <w:rPr>
          <w:color w:val="646466"/>
          <w:spacing w:val="40"/>
          <w:sz w:val="20"/>
        </w:rPr>
        <w:t> </w:t>
      </w:r>
      <w:r>
        <w:rPr>
          <w:color w:val="646466"/>
          <w:sz w:val="20"/>
        </w:rPr>
        <w:t>infraestructura pública administrada </w:t>
      </w:r>
      <w:r>
        <w:rPr>
          <w:color w:val="747577"/>
          <w:sz w:val="20"/>
        </w:rPr>
        <w:t>por </w:t>
      </w:r>
      <w:r>
        <w:rPr>
          <w:color w:val="646466"/>
          <w:sz w:val="20"/>
        </w:rPr>
        <w:t>terceros, ubicadas en</w:t>
      </w:r>
      <w:r>
        <w:rPr>
          <w:color w:val="646466"/>
          <w:spacing w:val="-1"/>
          <w:sz w:val="20"/>
        </w:rPr>
        <w:t> </w:t>
      </w:r>
      <w:r>
        <w:rPr>
          <w:color w:val="646466"/>
          <w:sz w:val="20"/>
        </w:rPr>
        <w:t>zonas alejadas o de difícil acceso que sean </w:t>
      </w:r>
      <w:r>
        <w:rPr>
          <w:color w:val="747577"/>
          <w:sz w:val="20"/>
        </w:rPr>
        <w:t>monopolio </w:t>
      </w:r>
      <w:r>
        <w:rPr>
          <w:color w:val="646466"/>
          <w:sz w:val="20"/>
        </w:rPr>
        <w:t>en servicios trazadores y no sostenibles por venta de </w:t>
      </w:r>
      <w:r>
        <w:rPr>
          <w:color w:val="646466"/>
          <w:spacing w:val="-2"/>
          <w:sz w:val="20"/>
        </w:rPr>
        <w:t>servicios</w:t>
      </w:r>
      <w:r>
        <w:rPr>
          <w:color w:val="363436"/>
          <w:spacing w:val="-2"/>
          <w:sz w:val="20"/>
        </w:rPr>
        <w:t>.</w:t>
      </w:r>
    </w:p>
    <w:p>
      <w:pPr>
        <w:spacing w:after="0" w:line="249" w:lineRule="auto"/>
        <w:jc w:val="both"/>
        <w:rPr>
          <w:sz w:val="20"/>
        </w:rPr>
        <w:sectPr>
          <w:pgSz w:w="12240" w:h="15840"/>
          <w:pgMar w:top="440" w:bottom="280" w:left="1720" w:right="1660"/>
        </w:sectPr>
      </w:pPr>
    </w:p>
    <w:p>
      <w:pPr>
        <w:spacing w:line="277" w:lineRule="exact" w:before="81"/>
        <w:ind w:left="741" w:right="2604" w:firstLine="0"/>
        <w:jc w:val="center"/>
        <w:rPr>
          <w:sz w:val="25"/>
        </w:rPr>
      </w:pPr>
      <w:r>
        <w:rPr/>
        <w:pict>
          <v:group style="position:absolute;margin-left:113.046562pt;margin-top:69.786194pt;width:387.3pt;height:678pt;mso-position-horizontal-relative:page;mso-position-vertical-relative:page;z-index:-19147264" id="docshapegroup231" coordorigin="2261,1396" coordsize="7746,13560">
            <v:shape style="position:absolute;left:2309;top:1395;width:7611;height:13560" id="docshape232" coordorigin="2309,1396" coordsize="7611,13560" path="m2309,14955l2309,1396m9920,14916l9920,1396e" filled="false" stroked="true" strokeweight="2.891395pt" strokecolor="#000000">
              <v:path arrowok="t"/>
              <v:stroke dashstyle="solid"/>
            </v:shape>
            <v:line style="position:absolute" from="2261,1434" to="9939,1434" stroked="true" strokeweight="2.407500pt" strokecolor="#000000">
              <v:stroke dashstyle="solid"/>
            </v:line>
            <v:line style="position:absolute" from="2309,14878" to="10007,14878" stroked="true" strokeweight="2.889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239.392593pt;margin-top:7.73198pt;width:6.8pt;height:17.8pt;mso-position-horizontal-relative:page;mso-position-vertical-relative:paragraph;z-index:15802368" type="#_x0000_t202" id="docshape233" filled="false" stroked="false">
            <v:textbox inset="0,0,0,0">
              <w:txbxContent>
                <w:p>
                  <w:pPr>
                    <w:spacing w:line="355" w:lineRule="exact" w:before="0"/>
                    <w:ind w:left="0" w:right="0" w:firstLine="0"/>
                    <w:jc w:val="left"/>
                    <w:rPr>
                      <w:rFonts w:ascii="Times New Roman"/>
                      <w:sz w:val="32"/>
                    </w:rPr>
                  </w:pPr>
                  <w:r>
                    <w:rPr>
                      <w:rFonts w:ascii="Times New Roman"/>
                      <w:color w:val="363434"/>
                      <w:w w:val="152"/>
                      <w:sz w:val="32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color w:val="646667"/>
          <w:spacing w:val="18"/>
          <w:w w:val="162"/>
          <w:sz w:val="25"/>
        </w:rPr>
        <w:t>o</w:t>
      </w:r>
      <w:r>
        <w:rPr>
          <w:color w:val="646667"/>
          <w:spacing w:val="-7"/>
          <w:w w:val="70"/>
          <w:sz w:val="25"/>
        </w:rPr>
        <w:t>...</w:t>
      </w:r>
      <w:r>
        <w:rPr>
          <w:color w:val="646667"/>
          <w:spacing w:val="12"/>
          <w:w w:val="70"/>
          <w:sz w:val="25"/>
        </w:rPr>
        <w:t>.</w:t>
      </w:r>
      <w:r>
        <w:rPr>
          <w:color w:val="646667"/>
          <w:spacing w:val="-7"/>
          <w:w w:val="69"/>
          <w:sz w:val="25"/>
        </w:rPr>
        <w:t>,...</w:t>
      </w:r>
    </w:p>
    <w:p>
      <w:pPr>
        <w:spacing w:line="104" w:lineRule="exact" w:before="0"/>
        <w:ind w:left="796" w:right="2604" w:firstLine="0"/>
        <w:jc w:val="center"/>
        <w:rPr>
          <w:b/>
          <w:sz w:val="10"/>
        </w:rPr>
      </w:pPr>
      <w:r>
        <w:rPr>
          <w:b/>
          <w:color w:val="646667"/>
          <w:spacing w:val="-2"/>
          <w:w w:val="180"/>
          <w:sz w:val="10"/>
        </w:rPr>
        <w:t>V\.,)</w:t>
      </w:r>
      <w:r>
        <w:rPr>
          <w:b/>
          <w:color w:val="646667"/>
          <w:spacing w:val="-9"/>
          <w:w w:val="180"/>
          <w:sz w:val="10"/>
        </w:rPr>
        <w:t> </w:t>
      </w:r>
      <w:r>
        <w:rPr>
          <w:b/>
          <w:color w:val="646667"/>
          <w:spacing w:val="-10"/>
          <w:w w:val="180"/>
          <w:sz w:val="10"/>
        </w:rPr>
        <w:t>V</w:t>
      </w: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spacing w:before="9"/>
        <w:rPr>
          <w:b/>
          <w:sz w:val="8"/>
        </w:rPr>
      </w:pPr>
    </w:p>
    <w:p>
      <w:pPr>
        <w:pStyle w:val="BodyText"/>
        <w:spacing w:line="256" w:lineRule="auto"/>
        <w:ind w:left="845" w:right="758" w:firstLine="8"/>
        <w:jc w:val="both"/>
      </w:pPr>
      <w:r>
        <w:rPr>
          <w:color w:val="646667"/>
        </w:rPr>
        <w:t>Los recursos para financiar este subcomponente se distr</w:t>
      </w:r>
      <w:r>
        <w:rPr>
          <w:color w:val="363434"/>
        </w:rPr>
        <w:t>i</w:t>
      </w:r>
      <w:r>
        <w:rPr>
          <w:color w:val="646667"/>
        </w:rPr>
        <w:t>buirán en</w:t>
      </w:r>
      <w:r>
        <w:rPr>
          <w:color w:val="363434"/>
        </w:rPr>
        <w:t>t</w:t>
      </w:r>
      <w:r>
        <w:rPr>
          <w:color w:val="646667"/>
        </w:rPr>
        <w:t>re </w:t>
      </w:r>
      <w:r>
        <w:rPr>
          <w:color w:val="7C7C80"/>
        </w:rPr>
        <w:t>los </w:t>
      </w:r>
      <w:r>
        <w:rPr>
          <w:color w:val="646667"/>
        </w:rPr>
        <w:t>municipios y distr</w:t>
      </w:r>
      <w:r>
        <w:rPr>
          <w:color w:val="363434"/>
        </w:rPr>
        <w:t>i</w:t>
      </w:r>
      <w:r>
        <w:rPr>
          <w:color w:val="646667"/>
        </w:rPr>
        <w:t>tos certificados y </w:t>
      </w:r>
      <w:r>
        <w:rPr>
          <w:color w:val="7C7C80"/>
        </w:rPr>
        <w:t>los </w:t>
      </w:r>
      <w:r>
        <w:rPr>
          <w:color w:val="646667"/>
        </w:rPr>
        <w:t>departamentos con </w:t>
      </w:r>
      <w:r>
        <w:rPr>
          <w:color w:val="7C7C80"/>
        </w:rPr>
        <w:t>instituci</w:t>
      </w:r>
      <w:r>
        <w:rPr>
          <w:color w:val="545456"/>
        </w:rPr>
        <w:t>ones </w:t>
      </w:r>
      <w:r>
        <w:rPr>
          <w:color w:val="646667"/>
        </w:rPr>
        <w:t>de prestación de servicios de que trata el </w:t>
      </w:r>
      <w:r>
        <w:rPr>
          <w:color w:val="7C7C80"/>
        </w:rPr>
        <w:t>inciso </w:t>
      </w:r>
      <w:r>
        <w:rPr>
          <w:color w:val="646667"/>
        </w:rPr>
        <w:t>anterior, de conformidad con los siguientes criterios: poblac</w:t>
      </w:r>
      <w:r>
        <w:rPr>
          <w:color w:val="363434"/>
        </w:rPr>
        <w:t>i</w:t>
      </w:r>
      <w:r>
        <w:rPr>
          <w:color w:val="646667"/>
        </w:rPr>
        <w:t>ón total, porcentaje de pobreza de cada entidad territorial, </w:t>
      </w:r>
      <w:r>
        <w:rPr>
          <w:color w:val="7C7C80"/>
        </w:rPr>
        <w:t>ru</w:t>
      </w:r>
      <w:r>
        <w:rPr>
          <w:color w:val="545456"/>
        </w:rPr>
        <w:t>ra</w:t>
      </w:r>
      <w:r>
        <w:rPr>
          <w:color w:val="7C7C80"/>
        </w:rPr>
        <w:t>lida</w:t>
      </w:r>
      <w:r>
        <w:rPr>
          <w:color w:val="545456"/>
        </w:rPr>
        <w:t>d </w:t>
      </w:r>
      <w:r>
        <w:rPr>
          <w:color w:val="646667"/>
        </w:rPr>
        <w:t>y densidad poblacional.</w:t>
      </w:r>
    </w:p>
    <w:p>
      <w:pPr>
        <w:pStyle w:val="BodyText"/>
        <w:spacing w:before="4"/>
      </w:pPr>
    </w:p>
    <w:p>
      <w:pPr>
        <w:spacing w:line="236" w:lineRule="exact" w:before="1"/>
        <w:ind w:left="847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4"/>
          <w:sz w:val="21"/>
        </w:rPr>
        <w:t>ARTÍCULO</w:t>
      </w:r>
      <w:r>
        <w:rPr>
          <w:rFonts w:ascii="Times New Roman" w:hAnsi="Times New Roman"/>
          <w:b/>
          <w:color w:val="363434"/>
          <w:spacing w:val="3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236</w:t>
      </w:r>
      <w:r>
        <w:rPr>
          <w:rFonts w:ascii="Times New Roman" w:hAnsi="Times New Roman"/>
          <w:b/>
          <w:color w:val="545456"/>
          <w:sz w:val="21"/>
        </w:rPr>
        <w:t>°.</w:t>
      </w:r>
      <w:r>
        <w:rPr>
          <w:rFonts w:ascii="Times New Roman" w:hAnsi="Times New Roman"/>
          <w:b/>
          <w:color w:val="545456"/>
          <w:spacing w:val="2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PAGO</w:t>
      </w:r>
      <w:r>
        <w:rPr>
          <w:rFonts w:ascii="Times New Roman" w:hAnsi="Times New Roman"/>
          <w:b/>
          <w:color w:val="363434"/>
          <w:spacing w:val="12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DE</w:t>
      </w:r>
      <w:r>
        <w:rPr>
          <w:rFonts w:ascii="Times New Roman" w:hAnsi="Times New Roman"/>
          <w:b/>
          <w:color w:val="363434"/>
          <w:spacing w:val="-9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SERVICIOS</w:t>
      </w:r>
      <w:r>
        <w:rPr>
          <w:rFonts w:ascii="Times New Roman" w:hAnsi="Times New Roman"/>
          <w:b/>
          <w:color w:val="363434"/>
          <w:spacing w:val="7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Y</w:t>
      </w:r>
      <w:r>
        <w:rPr>
          <w:rFonts w:ascii="Times New Roman" w:hAnsi="Times New Roman"/>
          <w:b/>
          <w:color w:val="363434"/>
          <w:spacing w:val="-14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TECNOLOGÍAS</w:t>
      </w:r>
      <w:r>
        <w:rPr>
          <w:rFonts w:ascii="Times New Roman" w:hAnsi="Times New Roman"/>
          <w:b/>
          <w:color w:val="363434"/>
          <w:spacing w:val="21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DE</w:t>
      </w:r>
      <w:r>
        <w:rPr>
          <w:rFonts w:ascii="Times New Roman" w:hAnsi="Times New Roman"/>
          <w:b/>
          <w:color w:val="363434"/>
          <w:spacing w:val="-3"/>
          <w:sz w:val="21"/>
        </w:rPr>
        <w:t> </w:t>
      </w:r>
      <w:r>
        <w:rPr>
          <w:rFonts w:ascii="Times New Roman" w:hAnsi="Times New Roman"/>
          <w:b/>
          <w:color w:val="363434"/>
          <w:spacing w:val="-2"/>
          <w:sz w:val="21"/>
        </w:rPr>
        <w:t>USUARIOS</w:t>
      </w:r>
    </w:p>
    <w:p>
      <w:pPr>
        <w:pStyle w:val="BodyText"/>
        <w:spacing w:line="242" w:lineRule="auto"/>
        <w:ind w:left="842" w:right="754" w:firstLine="23"/>
        <w:jc w:val="both"/>
      </w:pPr>
      <w:r>
        <w:rPr>
          <w:rFonts w:ascii="Times New Roman" w:hAnsi="Times New Roman"/>
          <w:b/>
          <w:color w:val="363434"/>
          <w:sz w:val="21"/>
        </w:rPr>
        <w:t>NO AFILIADOS</w:t>
      </w:r>
      <w:r>
        <w:rPr>
          <w:rFonts w:ascii="Times New Roman" w:hAnsi="Times New Roman"/>
          <w:b/>
          <w:color w:val="545456"/>
          <w:sz w:val="21"/>
        </w:rPr>
        <w:t>. </w:t>
      </w:r>
      <w:r>
        <w:rPr>
          <w:color w:val="646667"/>
        </w:rPr>
        <w:t>Con el propósito de </w:t>
      </w:r>
      <w:r>
        <w:rPr>
          <w:color w:val="545456"/>
        </w:rPr>
        <w:t>logra</w:t>
      </w:r>
      <w:r>
        <w:rPr>
          <w:color w:val="7C7C80"/>
        </w:rPr>
        <w:t>r </w:t>
      </w:r>
      <w:r>
        <w:rPr>
          <w:color w:val="646667"/>
        </w:rPr>
        <w:t>la cobertura </w:t>
      </w:r>
      <w:r>
        <w:rPr>
          <w:color w:val="7C7C80"/>
        </w:rPr>
        <w:t>unive</w:t>
      </w:r>
      <w:r>
        <w:rPr>
          <w:color w:val="545456"/>
        </w:rPr>
        <w:t>rsal </w:t>
      </w:r>
      <w:r>
        <w:rPr>
          <w:color w:val="646667"/>
        </w:rPr>
        <w:t>del aseguramiento,</w:t>
      </w:r>
      <w:r>
        <w:rPr>
          <w:color w:val="646667"/>
          <w:spacing w:val="-6"/>
        </w:rPr>
        <w:t> </w:t>
      </w:r>
      <w:r>
        <w:rPr>
          <w:color w:val="646667"/>
        </w:rPr>
        <w:t>cuando una persona </w:t>
      </w:r>
      <w:r>
        <w:rPr>
          <w:color w:val="545456"/>
        </w:rPr>
        <w:t>req</w:t>
      </w:r>
      <w:r>
        <w:rPr>
          <w:color w:val="7C7C80"/>
        </w:rPr>
        <w:t>uiera</w:t>
      </w:r>
      <w:r>
        <w:rPr>
          <w:color w:val="7C7C80"/>
          <w:spacing w:val="-1"/>
        </w:rPr>
        <w:t> </w:t>
      </w:r>
      <w:r>
        <w:rPr>
          <w:color w:val="646667"/>
        </w:rPr>
        <w:t>la prestación de servicios de salud y </w:t>
      </w:r>
      <w:r>
        <w:rPr>
          <w:color w:val="545456"/>
        </w:rPr>
        <w:t>no </w:t>
      </w:r>
      <w:r>
        <w:rPr>
          <w:color w:val="646667"/>
        </w:rPr>
        <w:t>esté afiliada al Sistema General de Seguridad Social en Salud, </w:t>
      </w:r>
      <w:r>
        <w:rPr>
          <w:color w:val="7C7C80"/>
        </w:rPr>
        <w:t>la </w:t>
      </w:r>
      <w:r>
        <w:rPr>
          <w:color w:val="646667"/>
        </w:rPr>
        <w:t>entidad territorial competente, en</w:t>
      </w:r>
      <w:r>
        <w:rPr>
          <w:color w:val="646667"/>
          <w:spacing w:val="-1"/>
        </w:rPr>
        <w:t> </w:t>
      </w:r>
      <w:r>
        <w:rPr>
          <w:color w:val="646667"/>
        </w:rPr>
        <w:t>coordinación con las</w:t>
      </w:r>
      <w:r>
        <w:rPr>
          <w:color w:val="646667"/>
          <w:spacing w:val="-12"/>
        </w:rPr>
        <w:t> </w:t>
      </w:r>
      <w:r>
        <w:rPr>
          <w:color w:val="646667"/>
        </w:rPr>
        <w:t>Entidades </w:t>
      </w:r>
      <w:r>
        <w:rPr>
          <w:color w:val="545456"/>
        </w:rPr>
        <w:t>Promotoras </w:t>
      </w:r>
      <w:r>
        <w:rPr>
          <w:color w:val="646667"/>
        </w:rPr>
        <w:t>de Salud - EPS </w:t>
      </w:r>
      <w:r>
        <w:rPr>
          <w:color w:val="545456"/>
        </w:rPr>
        <w:t>y </w:t>
      </w:r>
      <w:r>
        <w:rPr>
          <w:color w:val="646667"/>
        </w:rPr>
        <w:t>con </w:t>
      </w:r>
      <w:r>
        <w:rPr>
          <w:color w:val="545456"/>
        </w:rPr>
        <w:t>las</w:t>
      </w:r>
      <w:r>
        <w:rPr>
          <w:color w:val="545456"/>
          <w:spacing w:val="-2"/>
        </w:rPr>
        <w:t> </w:t>
      </w:r>
      <w:r>
        <w:rPr>
          <w:color w:val="646667"/>
        </w:rPr>
        <w:t>Instituciones Prestadoras de Servicios de Salud </w:t>
      </w:r>
      <w:r>
        <w:rPr>
          <w:color w:val="545456"/>
        </w:rPr>
        <w:t>- </w:t>
      </w:r>
      <w:r>
        <w:rPr>
          <w:color w:val="646667"/>
        </w:rPr>
        <w:t>IPS públicas o privadas</w:t>
      </w:r>
      <w:r>
        <w:rPr>
          <w:color w:val="646667"/>
          <w:spacing w:val="-14"/>
        </w:rPr>
        <w:t> </w:t>
      </w:r>
      <w:r>
        <w:rPr>
          <w:color w:val="646667"/>
        </w:rPr>
        <w:t>afiliarán</w:t>
      </w:r>
      <w:r>
        <w:rPr>
          <w:color w:val="646667"/>
          <w:spacing w:val="-14"/>
        </w:rPr>
        <w:t> </w:t>
      </w:r>
      <w:r>
        <w:rPr>
          <w:color w:val="646667"/>
        </w:rPr>
        <w:t>a</w:t>
      </w:r>
      <w:r>
        <w:rPr>
          <w:color w:val="646667"/>
          <w:spacing w:val="-9"/>
        </w:rPr>
        <w:t> </w:t>
      </w:r>
      <w:r>
        <w:rPr>
          <w:color w:val="646667"/>
        </w:rPr>
        <w:t>estas</w:t>
      </w:r>
      <w:r>
        <w:rPr>
          <w:color w:val="646667"/>
          <w:spacing w:val="-14"/>
        </w:rPr>
        <w:t> </w:t>
      </w:r>
      <w:r>
        <w:rPr>
          <w:color w:val="545456"/>
        </w:rPr>
        <w:t>personas</w:t>
      </w:r>
      <w:r>
        <w:rPr>
          <w:color w:val="545456"/>
          <w:spacing w:val="-11"/>
        </w:rPr>
        <w:t> </w:t>
      </w:r>
      <w:r>
        <w:rPr>
          <w:color w:val="646667"/>
        </w:rPr>
        <w:t>al régimen</w:t>
      </w:r>
      <w:r>
        <w:rPr>
          <w:color w:val="646667"/>
          <w:spacing w:val="-14"/>
        </w:rPr>
        <w:t> </w:t>
      </w:r>
      <w:r>
        <w:rPr>
          <w:color w:val="646667"/>
        </w:rPr>
        <w:t>de</w:t>
      </w:r>
      <w:r>
        <w:rPr>
          <w:color w:val="646667"/>
          <w:spacing w:val="-6"/>
        </w:rPr>
        <w:t> </w:t>
      </w:r>
      <w:r>
        <w:rPr>
          <w:color w:val="646667"/>
        </w:rPr>
        <w:t>salud</w:t>
      </w:r>
      <w:r>
        <w:rPr>
          <w:color w:val="646667"/>
          <w:spacing w:val="-14"/>
        </w:rPr>
        <w:t> </w:t>
      </w:r>
      <w:r>
        <w:rPr>
          <w:color w:val="646667"/>
        </w:rPr>
        <w:t>que</w:t>
      </w:r>
      <w:r>
        <w:rPr>
          <w:color w:val="646667"/>
          <w:spacing w:val="-14"/>
        </w:rPr>
        <w:t> </w:t>
      </w:r>
      <w:r>
        <w:rPr>
          <w:color w:val="646667"/>
        </w:rPr>
        <w:t>corresponda, teniendo en</w:t>
      </w:r>
      <w:r>
        <w:rPr>
          <w:color w:val="646667"/>
          <w:spacing w:val="-12"/>
        </w:rPr>
        <w:t> </w:t>
      </w:r>
      <w:r>
        <w:rPr>
          <w:color w:val="646667"/>
        </w:rPr>
        <w:t>cuenta su</w:t>
      </w:r>
      <w:r>
        <w:rPr>
          <w:color w:val="646667"/>
          <w:spacing w:val="-11"/>
        </w:rPr>
        <w:t> </w:t>
      </w:r>
      <w:r>
        <w:rPr>
          <w:color w:val="646667"/>
        </w:rPr>
        <w:t>capacidad de pago; </w:t>
      </w:r>
      <w:r>
        <w:rPr>
          <w:color w:val="7C7C80"/>
        </w:rPr>
        <w:t>lo </w:t>
      </w:r>
      <w:r>
        <w:rPr>
          <w:color w:val="646667"/>
        </w:rPr>
        <w:t>anter</w:t>
      </w:r>
      <w:r>
        <w:rPr>
          <w:color w:val="363434"/>
        </w:rPr>
        <w:t>i</w:t>
      </w:r>
      <w:r>
        <w:rPr>
          <w:color w:val="646667"/>
        </w:rPr>
        <w:t>or de</w:t>
      </w:r>
      <w:r>
        <w:rPr>
          <w:color w:val="646667"/>
          <w:spacing w:val="-14"/>
        </w:rPr>
        <w:t> </w:t>
      </w:r>
      <w:r>
        <w:rPr>
          <w:color w:val="646667"/>
        </w:rPr>
        <w:t>conformidad con </w:t>
      </w:r>
      <w:r>
        <w:rPr>
          <w:color w:val="545456"/>
        </w:rPr>
        <w:t>los lineamientos </w:t>
      </w:r>
      <w:r>
        <w:rPr>
          <w:color w:val="646667"/>
        </w:rPr>
        <w:t>que para el efecto se expidan.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56" w:lineRule="auto"/>
        <w:ind w:left="846" w:right="753" w:hanging="2"/>
        <w:jc w:val="both"/>
      </w:pPr>
      <w:r>
        <w:rPr>
          <w:color w:val="7C7C80"/>
        </w:rPr>
        <w:t>Los</w:t>
      </w:r>
      <w:r>
        <w:rPr>
          <w:color w:val="7C7C80"/>
          <w:spacing w:val="-1"/>
        </w:rPr>
        <w:t> </w:t>
      </w:r>
      <w:r>
        <w:rPr>
          <w:color w:val="646667"/>
        </w:rPr>
        <w:t>gastos en</w:t>
      </w:r>
      <w:r>
        <w:rPr>
          <w:color w:val="646667"/>
          <w:spacing w:val="-12"/>
        </w:rPr>
        <w:t> </w:t>
      </w:r>
      <w:r>
        <w:rPr>
          <w:color w:val="646667"/>
        </w:rPr>
        <w:t>sa</w:t>
      </w:r>
      <w:r>
        <w:rPr>
          <w:color w:val="363434"/>
        </w:rPr>
        <w:t>l</w:t>
      </w:r>
      <w:r>
        <w:rPr>
          <w:color w:val="646667"/>
        </w:rPr>
        <w:t>ud que</w:t>
      </w:r>
      <w:r>
        <w:rPr>
          <w:color w:val="646667"/>
          <w:spacing w:val="-3"/>
        </w:rPr>
        <w:t> </w:t>
      </w:r>
      <w:r>
        <w:rPr>
          <w:color w:val="646667"/>
        </w:rPr>
        <w:t>se</w:t>
      </w:r>
      <w:r>
        <w:rPr>
          <w:color w:val="646667"/>
          <w:spacing w:val="-14"/>
        </w:rPr>
        <w:t> </w:t>
      </w:r>
      <w:r>
        <w:rPr>
          <w:color w:val="646667"/>
        </w:rPr>
        <w:t>deriven de</w:t>
      </w:r>
      <w:r>
        <w:rPr>
          <w:color w:val="646667"/>
          <w:spacing w:val="-13"/>
        </w:rPr>
        <w:t> </w:t>
      </w:r>
      <w:r>
        <w:rPr>
          <w:color w:val="545456"/>
        </w:rPr>
        <w:t>la </w:t>
      </w:r>
      <w:r>
        <w:rPr>
          <w:color w:val="646667"/>
        </w:rPr>
        <w:t>atención a</w:t>
      </w:r>
      <w:r>
        <w:rPr>
          <w:color w:val="646667"/>
          <w:spacing w:val="-3"/>
        </w:rPr>
        <w:t> </w:t>
      </w:r>
      <w:r>
        <w:rPr>
          <w:color w:val="646667"/>
        </w:rPr>
        <w:t>población pobre </w:t>
      </w:r>
      <w:r>
        <w:rPr>
          <w:color w:val="545456"/>
        </w:rPr>
        <w:t>que</w:t>
      </w:r>
      <w:r>
        <w:rPr>
          <w:color w:val="545456"/>
          <w:spacing w:val="-10"/>
        </w:rPr>
        <w:t> </w:t>
      </w:r>
      <w:r>
        <w:rPr>
          <w:color w:val="646667"/>
        </w:rPr>
        <w:t>no</w:t>
      </w:r>
      <w:r>
        <w:rPr>
          <w:color w:val="646667"/>
          <w:spacing w:val="-10"/>
        </w:rPr>
        <w:t> </w:t>
      </w:r>
      <w:r>
        <w:rPr>
          <w:color w:val="545456"/>
        </w:rPr>
        <w:t>haya </w:t>
      </w:r>
      <w:r>
        <w:rPr>
          <w:color w:val="646667"/>
        </w:rPr>
        <w:t>surtido</w:t>
      </w:r>
      <w:r>
        <w:rPr>
          <w:color w:val="646667"/>
          <w:spacing w:val="-14"/>
        </w:rPr>
        <w:t> </w:t>
      </w:r>
      <w:r>
        <w:rPr>
          <w:color w:val="646667"/>
        </w:rPr>
        <w:t>el</w:t>
      </w:r>
      <w:r>
        <w:rPr>
          <w:color w:val="646667"/>
          <w:spacing w:val="-14"/>
        </w:rPr>
        <w:t> </w:t>
      </w:r>
      <w:r>
        <w:rPr>
          <w:color w:val="646667"/>
        </w:rPr>
        <w:t>proceso</w:t>
      </w:r>
      <w:r>
        <w:rPr>
          <w:color w:val="646667"/>
          <w:spacing w:val="-8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646667"/>
        </w:rPr>
        <w:t>afiliación</w:t>
      </w:r>
      <w:r>
        <w:rPr>
          <w:color w:val="646667"/>
          <w:spacing w:val="-4"/>
        </w:rPr>
        <w:t> </w:t>
      </w:r>
      <w:r>
        <w:rPr>
          <w:color w:val="545456"/>
        </w:rPr>
        <w:t>definido</w:t>
      </w:r>
      <w:r>
        <w:rPr>
          <w:color w:val="545456"/>
          <w:spacing w:val="-13"/>
        </w:rPr>
        <w:t> </w:t>
      </w:r>
      <w:r>
        <w:rPr>
          <w:color w:val="646667"/>
        </w:rPr>
        <w:t>en</w:t>
      </w:r>
      <w:r>
        <w:rPr>
          <w:color w:val="646667"/>
          <w:spacing w:val="-14"/>
        </w:rPr>
        <w:t> </w:t>
      </w:r>
      <w:r>
        <w:rPr>
          <w:color w:val="646667"/>
        </w:rPr>
        <w:t>el</w:t>
      </w:r>
      <w:r>
        <w:rPr>
          <w:color w:val="646667"/>
          <w:spacing w:val="-14"/>
        </w:rPr>
        <w:t> </w:t>
      </w:r>
      <w:r>
        <w:rPr>
          <w:color w:val="646667"/>
        </w:rPr>
        <w:t>presente artículo,</w:t>
      </w:r>
      <w:r>
        <w:rPr>
          <w:color w:val="646667"/>
          <w:spacing w:val="-13"/>
        </w:rPr>
        <w:t> </w:t>
      </w:r>
      <w:r>
        <w:rPr>
          <w:color w:val="646667"/>
        </w:rPr>
        <w:t>serán</w:t>
      </w:r>
      <w:r>
        <w:rPr>
          <w:color w:val="646667"/>
          <w:spacing w:val="-11"/>
        </w:rPr>
        <w:t> </w:t>
      </w:r>
      <w:r>
        <w:rPr>
          <w:color w:val="646667"/>
        </w:rPr>
        <w:t>asumidos</w:t>
      </w:r>
      <w:r>
        <w:rPr>
          <w:color w:val="646667"/>
          <w:spacing w:val="-14"/>
        </w:rPr>
        <w:t> </w:t>
      </w:r>
      <w:r>
        <w:rPr>
          <w:color w:val="646667"/>
        </w:rPr>
        <w:t>por </w:t>
      </w:r>
      <w:r>
        <w:rPr>
          <w:color w:val="7C7C80"/>
          <w:w w:val="105"/>
        </w:rPr>
        <w:t>las </w:t>
      </w:r>
      <w:r>
        <w:rPr>
          <w:color w:val="646667"/>
          <w:w w:val="105"/>
        </w:rPr>
        <w:t>entidades territoriales.</w:t>
      </w:r>
    </w:p>
    <w:p>
      <w:pPr>
        <w:pStyle w:val="BodyText"/>
        <w:spacing w:before="4"/>
        <w:rPr>
          <w:sz w:val="21"/>
        </w:rPr>
      </w:pPr>
    </w:p>
    <w:p>
      <w:pPr>
        <w:spacing w:line="241" w:lineRule="exact" w:before="0"/>
        <w:ind w:left="847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4"/>
          <w:sz w:val="21"/>
        </w:rPr>
        <w:t>ARTÍCULO</w:t>
      </w:r>
      <w:r>
        <w:rPr>
          <w:rFonts w:ascii="Times New Roman" w:hAnsi="Times New Roman"/>
          <w:b/>
          <w:color w:val="363434"/>
          <w:spacing w:val="64"/>
          <w:sz w:val="21"/>
        </w:rPr>
        <w:t>  </w:t>
      </w:r>
      <w:r>
        <w:rPr>
          <w:rFonts w:ascii="Times New Roman" w:hAnsi="Times New Roman"/>
          <w:b/>
          <w:color w:val="363434"/>
          <w:sz w:val="21"/>
        </w:rPr>
        <w:t>237</w:t>
      </w:r>
      <w:r>
        <w:rPr>
          <w:rFonts w:ascii="Times New Roman" w:hAnsi="Times New Roman"/>
          <w:b/>
          <w:color w:val="545456"/>
          <w:sz w:val="21"/>
        </w:rPr>
        <w:t>°.</w:t>
      </w:r>
      <w:r>
        <w:rPr>
          <w:rFonts w:ascii="Times New Roman" w:hAnsi="Times New Roman"/>
          <w:b/>
          <w:color w:val="545456"/>
          <w:spacing w:val="53"/>
          <w:sz w:val="21"/>
        </w:rPr>
        <w:t>  </w:t>
      </w:r>
      <w:r>
        <w:rPr>
          <w:rFonts w:ascii="Times New Roman" w:hAnsi="Times New Roman"/>
          <w:b/>
          <w:color w:val="363434"/>
          <w:sz w:val="21"/>
        </w:rPr>
        <w:t>SOSTENIBILIDAD</w:t>
      </w:r>
      <w:r>
        <w:rPr>
          <w:rFonts w:ascii="Times New Roman" w:hAnsi="Times New Roman"/>
          <w:b/>
          <w:color w:val="363434"/>
          <w:spacing w:val="52"/>
          <w:sz w:val="21"/>
        </w:rPr>
        <w:t>  </w:t>
      </w:r>
      <w:r>
        <w:rPr>
          <w:rFonts w:ascii="Times New Roman" w:hAnsi="Times New Roman"/>
          <w:b/>
          <w:color w:val="363434"/>
          <w:sz w:val="21"/>
        </w:rPr>
        <w:t>FINANCIERA</w:t>
      </w:r>
      <w:r>
        <w:rPr>
          <w:rFonts w:ascii="Times New Roman" w:hAnsi="Times New Roman"/>
          <w:b/>
          <w:color w:val="363434"/>
          <w:spacing w:val="63"/>
          <w:sz w:val="21"/>
        </w:rPr>
        <w:t>  </w:t>
      </w:r>
      <w:r>
        <w:rPr>
          <w:rFonts w:ascii="Times New Roman" w:hAnsi="Times New Roman"/>
          <w:b/>
          <w:color w:val="363434"/>
          <w:sz w:val="21"/>
        </w:rPr>
        <w:t>DEL</w:t>
      </w:r>
      <w:r>
        <w:rPr>
          <w:rFonts w:ascii="Times New Roman" w:hAnsi="Times New Roman"/>
          <w:b/>
          <w:color w:val="363434"/>
          <w:spacing w:val="48"/>
          <w:sz w:val="21"/>
        </w:rPr>
        <w:t>  </w:t>
      </w:r>
      <w:r>
        <w:rPr>
          <w:rFonts w:ascii="Times New Roman" w:hAnsi="Times New Roman"/>
          <w:b/>
          <w:color w:val="363434"/>
          <w:spacing w:val="-2"/>
          <w:sz w:val="21"/>
        </w:rPr>
        <w:t>SISTEMA</w:t>
      </w:r>
    </w:p>
    <w:p>
      <w:pPr>
        <w:pStyle w:val="BodyText"/>
        <w:spacing w:line="259" w:lineRule="auto"/>
        <w:ind w:left="850" w:right="739"/>
      </w:pPr>
      <w:r>
        <w:rPr>
          <w:rFonts w:ascii="Times New Roman" w:hAnsi="Times New Roman"/>
          <w:b/>
          <w:color w:val="363434"/>
          <w:sz w:val="21"/>
        </w:rPr>
        <w:t>GENERAL DE</w:t>
      </w:r>
      <w:r>
        <w:rPr>
          <w:rFonts w:ascii="Times New Roman" w:hAnsi="Times New Roman"/>
          <w:b/>
          <w:color w:val="363434"/>
          <w:spacing w:val="-14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SEGURIDAD SOCIAL EN SALUD</w:t>
      </w:r>
      <w:r>
        <w:rPr>
          <w:rFonts w:ascii="Times New Roman" w:hAnsi="Times New Roman"/>
          <w:b/>
          <w:color w:val="545456"/>
          <w:sz w:val="21"/>
        </w:rPr>
        <w:t>. </w:t>
      </w:r>
      <w:r>
        <w:rPr>
          <w:color w:val="646667"/>
        </w:rPr>
        <w:t>Con</w:t>
      </w:r>
      <w:r>
        <w:rPr>
          <w:color w:val="646667"/>
          <w:spacing w:val="-2"/>
        </w:rPr>
        <w:t> </w:t>
      </w:r>
      <w:r>
        <w:rPr>
          <w:color w:val="646667"/>
        </w:rPr>
        <w:t>el fin</w:t>
      </w:r>
      <w:r>
        <w:rPr>
          <w:color w:val="646667"/>
          <w:spacing w:val="25"/>
        </w:rPr>
        <w:t> </w:t>
      </w:r>
      <w:r>
        <w:rPr>
          <w:color w:val="646667"/>
        </w:rPr>
        <w:t>de</w:t>
      </w:r>
      <w:r>
        <w:rPr>
          <w:color w:val="646667"/>
          <w:spacing w:val="-9"/>
        </w:rPr>
        <w:t> </w:t>
      </w:r>
      <w:r>
        <w:rPr>
          <w:color w:val="646667"/>
        </w:rPr>
        <w:t>contribuir a </w:t>
      </w:r>
      <w:r>
        <w:rPr>
          <w:color w:val="7C7C80"/>
        </w:rPr>
        <w:t>la </w:t>
      </w:r>
      <w:r>
        <w:rPr>
          <w:color w:val="646667"/>
        </w:rPr>
        <w:t>sostenibilidad</w:t>
      </w:r>
      <w:r>
        <w:rPr>
          <w:color w:val="646667"/>
          <w:spacing w:val="32"/>
        </w:rPr>
        <w:t> </w:t>
      </w:r>
      <w:r>
        <w:rPr>
          <w:color w:val="646667"/>
        </w:rPr>
        <w:t>financiera</w:t>
      </w:r>
      <w:r>
        <w:rPr>
          <w:color w:val="646667"/>
          <w:spacing w:val="40"/>
        </w:rPr>
        <w:t> </w:t>
      </w:r>
      <w:r>
        <w:rPr>
          <w:color w:val="646667"/>
        </w:rPr>
        <w:t>del</w:t>
      </w:r>
      <w:r>
        <w:rPr>
          <w:color w:val="646667"/>
          <w:spacing w:val="33"/>
        </w:rPr>
        <w:t> </w:t>
      </w:r>
      <w:r>
        <w:rPr>
          <w:color w:val="646667"/>
        </w:rPr>
        <w:t>Sistema</w:t>
      </w:r>
      <w:r>
        <w:rPr>
          <w:color w:val="646667"/>
          <w:spacing w:val="40"/>
        </w:rPr>
        <w:t> </w:t>
      </w:r>
      <w:r>
        <w:rPr>
          <w:color w:val="646667"/>
        </w:rPr>
        <w:t>General</w:t>
      </w:r>
      <w:r>
        <w:rPr>
          <w:color w:val="646667"/>
          <w:spacing w:val="40"/>
        </w:rPr>
        <w:t> </w:t>
      </w:r>
      <w:r>
        <w:rPr>
          <w:color w:val="646667"/>
        </w:rPr>
        <w:t>de Seguridad</w:t>
      </w:r>
      <w:r>
        <w:rPr>
          <w:color w:val="646667"/>
          <w:spacing w:val="34"/>
        </w:rPr>
        <w:t> </w:t>
      </w:r>
      <w:r>
        <w:rPr>
          <w:color w:val="646667"/>
        </w:rPr>
        <w:t>Social</w:t>
      </w:r>
      <w:r>
        <w:rPr>
          <w:color w:val="646667"/>
          <w:spacing w:val="40"/>
        </w:rPr>
        <w:t> </w:t>
      </w:r>
      <w:r>
        <w:rPr>
          <w:color w:val="646667"/>
        </w:rPr>
        <w:t>en Salud</w:t>
      </w:r>
      <w:r>
        <w:rPr>
          <w:color w:val="646667"/>
          <w:spacing w:val="34"/>
        </w:rPr>
        <w:t> </w:t>
      </w:r>
      <w:r>
        <w:rPr>
          <w:color w:val="545456"/>
        </w:rPr>
        <w:t>- </w:t>
      </w:r>
      <w:r>
        <w:rPr>
          <w:color w:val="646667"/>
        </w:rPr>
        <w:t>SGSSS,</w:t>
      </w:r>
      <w:r>
        <w:rPr>
          <w:color w:val="646667"/>
          <w:spacing w:val="80"/>
        </w:rPr>
        <w:t> </w:t>
      </w:r>
      <w:r>
        <w:rPr>
          <w:color w:val="646667"/>
        </w:rPr>
        <w:t>el</w:t>
      </w:r>
      <w:r>
        <w:rPr>
          <w:color w:val="646667"/>
          <w:spacing w:val="80"/>
          <w:w w:val="150"/>
        </w:rPr>
        <w:t> </w:t>
      </w:r>
      <w:r>
        <w:rPr>
          <w:color w:val="646667"/>
        </w:rPr>
        <w:t>Gobierno</w:t>
      </w:r>
      <w:r>
        <w:rPr>
          <w:color w:val="646667"/>
          <w:spacing w:val="80"/>
        </w:rPr>
        <w:t> </w:t>
      </w:r>
      <w:r>
        <w:rPr>
          <w:color w:val="646667"/>
        </w:rPr>
        <w:t>nacional</w:t>
      </w:r>
      <w:r>
        <w:rPr>
          <w:color w:val="646667"/>
          <w:spacing w:val="80"/>
        </w:rPr>
        <w:t> </w:t>
      </w:r>
      <w:r>
        <w:rPr>
          <w:color w:val="646667"/>
        </w:rPr>
        <w:t>definirá</w:t>
      </w:r>
      <w:r>
        <w:rPr>
          <w:color w:val="646667"/>
          <w:spacing w:val="80"/>
        </w:rPr>
        <w:t> </w:t>
      </w:r>
      <w:r>
        <w:rPr>
          <w:color w:val="7C7C80"/>
        </w:rPr>
        <w:t>los</w:t>
      </w:r>
      <w:r>
        <w:rPr>
          <w:color w:val="7C7C80"/>
          <w:spacing w:val="80"/>
        </w:rPr>
        <w:t> </w:t>
      </w:r>
      <w:r>
        <w:rPr>
          <w:color w:val="646667"/>
        </w:rPr>
        <w:t>criterios</w:t>
      </w:r>
      <w:r>
        <w:rPr>
          <w:color w:val="646667"/>
          <w:spacing w:val="80"/>
        </w:rPr>
        <w:t> </w:t>
      </w:r>
      <w:r>
        <w:rPr>
          <w:color w:val="646667"/>
        </w:rPr>
        <w:t>y</w:t>
      </w:r>
      <w:r>
        <w:rPr>
          <w:color w:val="646667"/>
          <w:spacing w:val="80"/>
        </w:rPr>
        <w:t> </w:t>
      </w:r>
      <w:r>
        <w:rPr>
          <w:color w:val="7C7C80"/>
        </w:rPr>
        <w:t>los</w:t>
      </w:r>
      <w:r>
        <w:rPr>
          <w:color w:val="7C7C80"/>
          <w:spacing w:val="80"/>
        </w:rPr>
        <w:t> </w:t>
      </w:r>
      <w:r>
        <w:rPr>
          <w:color w:val="646667"/>
        </w:rPr>
        <w:t>plazos</w:t>
      </w:r>
      <w:r>
        <w:rPr>
          <w:color w:val="646667"/>
          <w:spacing w:val="80"/>
        </w:rPr>
        <w:t> </w:t>
      </w:r>
      <w:r>
        <w:rPr>
          <w:color w:val="646667"/>
        </w:rPr>
        <w:t>para</w:t>
      </w:r>
      <w:r>
        <w:rPr>
          <w:color w:val="646667"/>
          <w:spacing w:val="80"/>
        </w:rPr>
        <w:t> </w:t>
      </w:r>
      <w:r>
        <w:rPr>
          <w:color w:val="646667"/>
        </w:rPr>
        <w:t>la estructuración,</w:t>
      </w:r>
      <w:r>
        <w:rPr>
          <w:color w:val="646667"/>
          <w:spacing w:val="-27"/>
        </w:rPr>
        <w:t> </w:t>
      </w:r>
      <w:r>
        <w:rPr>
          <w:color w:val="646667"/>
        </w:rPr>
        <w:t>operación y</w:t>
      </w:r>
      <w:r>
        <w:rPr>
          <w:color w:val="646667"/>
          <w:spacing w:val="-3"/>
        </w:rPr>
        <w:t> </w:t>
      </w:r>
      <w:r>
        <w:rPr>
          <w:color w:val="646667"/>
        </w:rPr>
        <w:t>seguimiento del</w:t>
      </w:r>
      <w:r>
        <w:rPr>
          <w:color w:val="646667"/>
          <w:spacing w:val="-2"/>
        </w:rPr>
        <w:t> </w:t>
      </w:r>
      <w:r>
        <w:rPr>
          <w:color w:val="646667"/>
        </w:rPr>
        <w:t>saneamiento definitivo de</w:t>
      </w:r>
      <w:r>
        <w:rPr>
          <w:color w:val="646667"/>
          <w:spacing w:val="-4"/>
        </w:rPr>
        <w:t> </w:t>
      </w:r>
      <w:r>
        <w:rPr>
          <w:color w:val="545456"/>
        </w:rPr>
        <w:t>las</w:t>
      </w:r>
      <w:r>
        <w:rPr>
          <w:color w:val="545456"/>
          <w:spacing w:val="-21"/>
        </w:rPr>
        <w:t> </w:t>
      </w:r>
      <w:r>
        <w:rPr>
          <w:color w:val="646667"/>
        </w:rPr>
        <w:t>cuentas </w:t>
      </w:r>
      <w:r>
        <w:rPr>
          <w:color w:val="545456"/>
        </w:rPr>
        <w:t>de</w:t>
      </w:r>
      <w:r>
        <w:rPr>
          <w:color w:val="545456"/>
          <w:spacing w:val="-25"/>
        </w:rPr>
        <w:t> </w:t>
      </w:r>
      <w:r>
        <w:rPr>
          <w:color w:val="646667"/>
        </w:rPr>
        <w:t>recobro</w:t>
      </w:r>
      <w:r>
        <w:rPr>
          <w:color w:val="646667"/>
          <w:spacing w:val="-14"/>
        </w:rPr>
        <w:t> </w:t>
      </w:r>
      <w:r>
        <w:rPr>
          <w:color w:val="646667"/>
        </w:rPr>
        <w:t>relacionadas</w:t>
      </w:r>
      <w:r>
        <w:rPr>
          <w:color w:val="646667"/>
          <w:spacing w:val="-10"/>
        </w:rPr>
        <w:t> </w:t>
      </w:r>
      <w:r>
        <w:rPr>
          <w:color w:val="646667"/>
        </w:rPr>
        <w:t>con</w:t>
      </w:r>
      <w:r>
        <w:rPr>
          <w:color w:val="646667"/>
          <w:spacing w:val="-28"/>
        </w:rPr>
        <w:t> </w:t>
      </w:r>
      <w:r>
        <w:rPr>
          <w:color w:val="7C7C80"/>
        </w:rPr>
        <w:t>los</w:t>
      </w:r>
      <w:r>
        <w:rPr>
          <w:color w:val="7C7C80"/>
          <w:spacing w:val="-27"/>
        </w:rPr>
        <w:t> </w:t>
      </w:r>
      <w:r>
        <w:rPr>
          <w:color w:val="646667"/>
        </w:rPr>
        <w:t>servicios</w:t>
      </w:r>
      <w:r>
        <w:rPr>
          <w:color w:val="646667"/>
          <w:spacing w:val="-26"/>
        </w:rPr>
        <w:t> </w:t>
      </w:r>
      <w:r>
        <w:rPr>
          <w:color w:val="646667"/>
        </w:rPr>
        <w:t>y tecnologías</w:t>
      </w:r>
      <w:r>
        <w:rPr>
          <w:color w:val="646667"/>
          <w:spacing w:val="-14"/>
        </w:rPr>
        <w:t> </w:t>
      </w:r>
      <w:r>
        <w:rPr>
          <w:color w:val="545456"/>
        </w:rPr>
        <w:t>de</w:t>
      </w:r>
      <w:r>
        <w:rPr>
          <w:color w:val="545456"/>
          <w:spacing w:val="-28"/>
        </w:rPr>
        <w:t> </w:t>
      </w:r>
      <w:r>
        <w:rPr>
          <w:color w:val="646667"/>
        </w:rPr>
        <w:t>salud</w:t>
      </w:r>
      <w:r>
        <w:rPr>
          <w:color w:val="646667"/>
          <w:spacing w:val="-18"/>
        </w:rPr>
        <w:t> </w:t>
      </w:r>
      <w:r>
        <w:rPr>
          <w:color w:val="7C7C80"/>
        </w:rPr>
        <w:t>no</w:t>
      </w:r>
      <w:r>
        <w:rPr>
          <w:color w:val="7C7C80"/>
          <w:spacing w:val="-14"/>
        </w:rPr>
        <w:t> </w:t>
      </w:r>
      <w:r>
        <w:rPr>
          <w:color w:val="7C7C80"/>
        </w:rPr>
        <w:t>fi</w:t>
      </w:r>
      <w:r>
        <w:rPr>
          <w:color w:val="545456"/>
        </w:rPr>
        <w:t>nanc</w:t>
      </w:r>
      <w:r>
        <w:rPr>
          <w:color w:val="7C7C80"/>
        </w:rPr>
        <w:t>iados</w:t>
      </w:r>
      <w:r>
        <w:rPr>
          <w:color w:val="7C7C80"/>
          <w:spacing w:val="-27"/>
        </w:rPr>
        <w:t> </w:t>
      </w:r>
      <w:r>
        <w:rPr>
          <w:color w:val="646667"/>
        </w:rPr>
        <w:t>con cargo</w:t>
      </w:r>
      <w:r>
        <w:rPr>
          <w:color w:val="646667"/>
          <w:spacing w:val="-8"/>
        </w:rPr>
        <w:t> </w:t>
      </w:r>
      <w:r>
        <w:rPr>
          <w:color w:val="646667"/>
        </w:rPr>
        <w:t>a</w:t>
      </w:r>
      <w:r>
        <w:rPr>
          <w:color w:val="646667"/>
          <w:spacing w:val="-25"/>
        </w:rPr>
        <w:t> </w:t>
      </w:r>
      <w:r>
        <w:rPr>
          <w:color w:val="7C7C80"/>
        </w:rPr>
        <w:t>la</w:t>
      </w:r>
      <w:r>
        <w:rPr>
          <w:color w:val="7C7C80"/>
          <w:spacing w:val="-27"/>
        </w:rPr>
        <w:t> </w:t>
      </w:r>
      <w:r>
        <w:rPr>
          <w:color w:val="646667"/>
        </w:rPr>
        <w:t>UPC</w:t>
      </w:r>
      <w:r>
        <w:rPr>
          <w:color w:val="646667"/>
          <w:spacing w:val="-30"/>
        </w:rPr>
        <w:t> </w:t>
      </w:r>
      <w:r>
        <w:rPr>
          <w:color w:val="646667"/>
        </w:rPr>
        <w:t>del</w:t>
      </w:r>
      <w:r>
        <w:rPr>
          <w:color w:val="646667"/>
          <w:spacing w:val="-16"/>
        </w:rPr>
        <w:t> </w:t>
      </w:r>
      <w:r>
        <w:rPr>
          <w:color w:val="646667"/>
        </w:rPr>
        <w:t>régimen</w:t>
      </w:r>
      <w:r>
        <w:rPr>
          <w:color w:val="646667"/>
          <w:spacing w:val="-24"/>
        </w:rPr>
        <w:t> </w:t>
      </w:r>
      <w:r>
        <w:rPr>
          <w:color w:val="646667"/>
        </w:rPr>
        <w:t>contributivo.</w:t>
      </w:r>
      <w:r>
        <w:rPr>
          <w:color w:val="646667"/>
          <w:spacing w:val="-7"/>
        </w:rPr>
        <w:t> </w:t>
      </w:r>
      <w:r>
        <w:rPr>
          <w:color w:val="646667"/>
        </w:rPr>
        <w:t>Los</w:t>
      </w:r>
      <w:r>
        <w:rPr>
          <w:color w:val="646667"/>
          <w:spacing w:val="-21"/>
        </w:rPr>
        <w:t> </w:t>
      </w:r>
      <w:r>
        <w:rPr>
          <w:color w:val="646667"/>
        </w:rPr>
        <w:t>servicios</w:t>
      </w:r>
      <w:r>
        <w:rPr>
          <w:color w:val="646667"/>
          <w:spacing w:val="-23"/>
        </w:rPr>
        <w:t> </w:t>
      </w:r>
      <w:r>
        <w:rPr>
          <w:color w:val="646667"/>
        </w:rPr>
        <w:t>y</w:t>
      </w:r>
      <w:r>
        <w:rPr>
          <w:color w:val="646667"/>
          <w:spacing w:val="-6"/>
        </w:rPr>
        <w:t> </w:t>
      </w:r>
      <w:r>
        <w:rPr>
          <w:color w:val="646667"/>
        </w:rPr>
        <w:t>tecnologías</w:t>
      </w:r>
      <w:r>
        <w:rPr>
          <w:color w:val="646667"/>
          <w:spacing w:val="-11"/>
        </w:rPr>
        <w:t> </w:t>
      </w:r>
      <w:r>
        <w:rPr>
          <w:color w:val="646667"/>
        </w:rPr>
        <w:t>en</w:t>
      </w:r>
      <w:r>
        <w:rPr>
          <w:color w:val="646667"/>
          <w:spacing w:val="-23"/>
        </w:rPr>
        <w:t> </w:t>
      </w:r>
      <w:r>
        <w:rPr>
          <w:color w:val="646667"/>
        </w:rPr>
        <w:t>salud</w:t>
      </w:r>
      <w:r>
        <w:rPr>
          <w:color w:val="646667"/>
          <w:spacing w:val="-17"/>
        </w:rPr>
        <w:t> </w:t>
      </w:r>
      <w:r>
        <w:rPr>
          <w:color w:val="646667"/>
        </w:rPr>
        <w:t>objeto de este saneamiento deben cumplir </w:t>
      </w:r>
      <w:r>
        <w:rPr>
          <w:color w:val="545456"/>
        </w:rPr>
        <w:t>los </w:t>
      </w:r>
      <w:r>
        <w:rPr>
          <w:color w:val="646667"/>
        </w:rPr>
        <w:t>siguientes requisitos: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2"/>
          <w:numId w:val="54"/>
        </w:numPr>
        <w:tabs>
          <w:tab w:pos="1546" w:val="left" w:leader="none"/>
        </w:tabs>
        <w:spacing w:line="280" w:lineRule="auto" w:before="0" w:after="0"/>
        <w:ind w:left="855" w:right="748" w:hanging="4"/>
        <w:jc w:val="both"/>
        <w:rPr>
          <w:sz w:val="20"/>
        </w:rPr>
      </w:pPr>
      <w:r>
        <w:rPr>
          <w:color w:val="646667"/>
          <w:sz w:val="20"/>
        </w:rPr>
        <w:t>Que hayan sido prestados con anterioridad a </w:t>
      </w:r>
      <w:r>
        <w:rPr>
          <w:color w:val="7C7C80"/>
          <w:sz w:val="20"/>
        </w:rPr>
        <w:t>la </w:t>
      </w:r>
      <w:r>
        <w:rPr>
          <w:color w:val="646667"/>
          <w:sz w:val="20"/>
        </w:rPr>
        <w:t>entrada en vigor de </w:t>
      </w:r>
      <w:r>
        <w:rPr>
          <w:color w:val="7C7C80"/>
          <w:sz w:val="20"/>
        </w:rPr>
        <w:t>la </w:t>
      </w:r>
      <w:r>
        <w:rPr>
          <w:color w:val="646667"/>
          <w:sz w:val="20"/>
        </w:rPr>
        <w:t>presente Ley.</w:t>
      </w:r>
    </w:p>
    <w:p>
      <w:pPr>
        <w:pStyle w:val="ListParagraph"/>
        <w:numPr>
          <w:ilvl w:val="2"/>
          <w:numId w:val="54"/>
        </w:numPr>
        <w:tabs>
          <w:tab w:pos="1555" w:val="left" w:leader="none"/>
        </w:tabs>
        <w:spacing w:line="280" w:lineRule="auto" w:before="40" w:after="0"/>
        <w:ind w:left="855" w:right="748" w:firstLine="0"/>
        <w:jc w:val="both"/>
        <w:rPr>
          <w:sz w:val="20"/>
        </w:rPr>
      </w:pPr>
      <w:r>
        <w:rPr>
          <w:color w:val="646667"/>
          <w:sz w:val="20"/>
        </w:rPr>
        <w:t>Que </w:t>
      </w:r>
      <w:r>
        <w:rPr>
          <w:color w:val="545456"/>
          <w:sz w:val="20"/>
        </w:rPr>
        <w:t>en </w:t>
      </w:r>
      <w:r>
        <w:rPr>
          <w:color w:val="7C7C80"/>
          <w:sz w:val="20"/>
        </w:rPr>
        <w:t>los </w:t>
      </w:r>
      <w:r>
        <w:rPr>
          <w:color w:val="646667"/>
          <w:sz w:val="20"/>
        </w:rPr>
        <w:t>eventos en que se </w:t>
      </w:r>
      <w:r>
        <w:rPr>
          <w:color w:val="545456"/>
          <w:sz w:val="20"/>
        </w:rPr>
        <w:t>hubieren </w:t>
      </w:r>
      <w:r>
        <w:rPr>
          <w:color w:val="646667"/>
          <w:sz w:val="20"/>
        </w:rPr>
        <w:t>prestado con posterioridad a la entrada en vigencia </w:t>
      </w:r>
      <w:r>
        <w:rPr>
          <w:color w:val="545456"/>
          <w:sz w:val="20"/>
        </w:rPr>
        <w:t>de </w:t>
      </w:r>
      <w:r>
        <w:rPr>
          <w:color w:val="646667"/>
          <w:sz w:val="20"/>
        </w:rPr>
        <w:t>la </w:t>
      </w:r>
      <w:r>
        <w:rPr>
          <w:color w:val="545456"/>
          <w:sz w:val="20"/>
        </w:rPr>
        <w:t>Ley </w:t>
      </w:r>
      <w:r>
        <w:rPr>
          <w:color w:val="646667"/>
          <w:sz w:val="20"/>
        </w:rPr>
        <w:t>1753 de 2015, la solicitud de pago se haya presentado dentro de</w:t>
      </w:r>
      <w:r>
        <w:rPr>
          <w:color w:val="646667"/>
          <w:spacing w:val="-1"/>
          <w:sz w:val="20"/>
        </w:rPr>
        <w:t> </w:t>
      </w:r>
      <w:r>
        <w:rPr>
          <w:color w:val="7C7C80"/>
          <w:sz w:val="20"/>
        </w:rPr>
        <w:t>los </w:t>
      </w:r>
      <w:r>
        <w:rPr>
          <w:color w:val="646667"/>
          <w:sz w:val="20"/>
        </w:rPr>
        <w:t>términos a que</w:t>
      </w:r>
      <w:r>
        <w:rPr>
          <w:color w:val="646667"/>
          <w:spacing w:val="-2"/>
          <w:sz w:val="20"/>
        </w:rPr>
        <w:t> </w:t>
      </w:r>
      <w:r>
        <w:rPr>
          <w:color w:val="646667"/>
          <w:sz w:val="20"/>
        </w:rPr>
        <w:t>hace referencia el artículo 73 de</w:t>
      </w:r>
      <w:r>
        <w:rPr>
          <w:color w:val="646667"/>
          <w:spacing w:val="-1"/>
          <w:sz w:val="20"/>
        </w:rPr>
        <w:t> </w:t>
      </w:r>
      <w:r>
        <w:rPr>
          <w:color w:val="646667"/>
          <w:sz w:val="20"/>
        </w:rPr>
        <w:t>la Ley </w:t>
      </w:r>
      <w:r>
        <w:rPr>
          <w:color w:val="7C7C80"/>
          <w:sz w:val="20"/>
        </w:rPr>
        <w:t>1753 </w:t>
      </w:r>
      <w:r>
        <w:rPr>
          <w:color w:val="646667"/>
          <w:sz w:val="20"/>
        </w:rPr>
        <w:t>de 2015.</w:t>
      </w:r>
    </w:p>
    <w:p>
      <w:pPr>
        <w:pStyle w:val="ListParagraph"/>
        <w:numPr>
          <w:ilvl w:val="2"/>
          <w:numId w:val="54"/>
        </w:numPr>
        <w:tabs>
          <w:tab w:pos="1555" w:val="left" w:leader="none"/>
        </w:tabs>
        <w:spacing w:line="271" w:lineRule="auto" w:before="31" w:after="0"/>
        <w:ind w:left="861" w:right="729" w:hanging="1"/>
        <w:jc w:val="both"/>
        <w:rPr>
          <w:sz w:val="20"/>
        </w:rPr>
      </w:pPr>
      <w:r>
        <w:rPr>
          <w:color w:val="646667"/>
          <w:sz w:val="20"/>
        </w:rPr>
        <w:t>Que</w:t>
      </w:r>
      <w:r>
        <w:rPr>
          <w:color w:val="646667"/>
          <w:spacing w:val="-3"/>
          <w:sz w:val="20"/>
        </w:rPr>
        <w:t> </w:t>
      </w:r>
      <w:r>
        <w:rPr>
          <w:color w:val="646667"/>
          <w:sz w:val="20"/>
        </w:rPr>
        <w:t>la</w:t>
      </w:r>
      <w:r>
        <w:rPr>
          <w:color w:val="646667"/>
          <w:spacing w:val="-9"/>
          <w:sz w:val="20"/>
        </w:rPr>
        <w:t> </w:t>
      </w:r>
      <w:r>
        <w:rPr>
          <w:color w:val="646667"/>
          <w:sz w:val="20"/>
        </w:rPr>
        <w:t>obligación derivada</w:t>
      </w:r>
      <w:r>
        <w:rPr>
          <w:color w:val="646667"/>
          <w:spacing w:val="-6"/>
          <w:sz w:val="20"/>
        </w:rPr>
        <w:t> </w:t>
      </w:r>
      <w:r>
        <w:rPr>
          <w:color w:val="646667"/>
          <w:sz w:val="20"/>
        </w:rPr>
        <w:t>de</w:t>
      </w:r>
      <w:r>
        <w:rPr>
          <w:color w:val="646667"/>
          <w:spacing w:val="-14"/>
          <w:sz w:val="20"/>
        </w:rPr>
        <w:t> </w:t>
      </w:r>
      <w:r>
        <w:rPr>
          <w:color w:val="545456"/>
          <w:sz w:val="20"/>
        </w:rPr>
        <w:t>la</w:t>
      </w:r>
      <w:r>
        <w:rPr>
          <w:color w:val="545456"/>
          <w:spacing w:val="-7"/>
          <w:sz w:val="20"/>
        </w:rPr>
        <w:t> </w:t>
      </w:r>
      <w:r>
        <w:rPr>
          <w:color w:val="646667"/>
          <w:sz w:val="20"/>
        </w:rPr>
        <w:t>prestación</w:t>
      </w:r>
      <w:r>
        <w:rPr>
          <w:color w:val="646667"/>
          <w:spacing w:val="-1"/>
          <w:sz w:val="20"/>
        </w:rPr>
        <w:t> </w:t>
      </w:r>
      <w:r>
        <w:rPr>
          <w:color w:val="646667"/>
          <w:sz w:val="20"/>
        </w:rPr>
        <w:t>del</w:t>
      </w:r>
      <w:r>
        <w:rPr>
          <w:color w:val="646667"/>
          <w:spacing w:val="-13"/>
          <w:sz w:val="20"/>
        </w:rPr>
        <w:t> </w:t>
      </w:r>
      <w:r>
        <w:rPr>
          <w:color w:val="646667"/>
          <w:sz w:val="20"/>
        </w:rPr>
        <w:t>servicio o</w:t>
      </w:r>
      <w:r>
        <w:rPr>
          <w:color w:val="646667"/>
          <w:spacing w:val="-7"/>
          <w:sz w:val="20"/>
        </w:rPr>
        <w:t> </w:t>
      </w:r>
      <w:r>
        <w:rPr>
          <w:color w:val="646667"/>
          <w:sz w:val="20"/>
        </w:rPr>
        <w:t>tecnología </w:t>
      </w:r>
      <w:r>
        <w:rPr>
          <w:color w:val="7C7C80"/>
          <w:sz w:val="20"/>
        </w:rPr>
        <w:t>no</w:t>
      </w:r>
      <w:r>
        <w:rPr>
          <w:color w:val="7C7C80"/>
          <w:spacing w:val="-7"/>
          <w:sz w:val="20"/>
        </w:rPr>
        <w:t> </w:t>
      </w:r>
      <w:r>
        <w:rPr>
          <w:color w:val="646667"/>
          <w:sz w:val="20"/>
        </w:rPr>
        <w:t>se encuentre afectada por caducidad y/o</w:t>
      </w:r>
      <w:r>
        <w:rPr>
          <w:color w:val="646667"/>
          <w:spacing w:val="40"/>
          <w:sz w:val="20"/>
        </w:rPr>
        <w:t> </w:t>
      </w:r>
      <w:r>
        <w:rPr>
          <w:color w:val="646667"/>
          <w:sz w:val="20"/>
        </w:rPr>
        <w:t>prescripción.</w:t>
      </w:r>
    </w:p>
    <w:p>
      <w:pPr>
        <w:pStyle w:val="ListParagraph"/>
        <w:numPr>
          <w:ilvl w:val="2"/>
          <w:numId w:val="54"/>
        </w:numPr>
        <w:tabs>
          <w:tab w:pos="1555" w:val="left" w:leader="none"/>
        </w:tabs>
        <w:spacing w:line="278" w:lineRule="auto" w:before="87" w:after="0"/>
        <w:ind w:left="862" w:right="730" w:firstLine="0"/>
        <w:jc w:val="both"/>
        <w:rPr>
          <w:sz w:val="20"/>
        </w:rPr>
      </w:pPr>
      <w:r>
        <w:rPr>
          <w:color w:val="646667"/>
          <w:sz w:val="20"/>
        </w:rPr>
        <w:t>Que</w:t>
      </w:r>
      <w:r>
        <w:rPr>
          <w:color w:val="646667"/>
          <w:spacing w:val="-10"/>
          <w:sz w:val="20"/>
        </w:rPr>
        <w:t> </w:t>
      </w:r>
      <w:r>
        <w:rPr>
          <w:color w:val="545456"/>
          <w:sz w:val="20"/>
        </w:rPr>
        <w:t>hayan</w:t>
      </w:r>
      <w:r>
        <w:rPr>
          <w:color w:val="545456"/>
          <w:spacing w:val="-3"/>
          <w:sz w:val="20"/>
        </w:rPr>
        <w:t> </w:t>
      </w:r>
      <w:r>
        <w:rPr>
          <w:color w:val="646667"/>
          <w:sz w:val="20"/>
        </w:rPr>
        <w:t>sido</w:t>
      </w:r>
      <w:r>
        <w:rPr>
          <w:color w:val="646667"/>
          <w:spacing w:val="-9"/>
          <w:sz w:val="20"/>
        </w:rPr>
        <w:t> </w:t>
      </w:r>
      <w:r>
        <w:rPr>
          <w:color w:val="646667"/>
          <w:sz w:val="20"/>
        </w:rPr>
        <w:t>prescr</w:t>
      </w:r>
      <w:r>
        <w:rPr>
          <w:color w:val="363434"/>
          <w:sz w:val="20"/>
        </w:rPr>
        <w:t>i</w:t>
      </w:r>
      <w:r>
        <w:rPr>
          <w:color w:val="646667"/>
          <w:sz w:val="20"/>
        </w:rPr>
        <w:t>tos</w:t>
      </w:r>
      <w:r>
        <w:rPr>
          <w:color w:val="646667"/>
          <w:spacing w:val="-13"/>
          <w:sz w:val="20"/>
        </w:rPr>
        <w:t> </w:t>
      </w:r>
      <w:r>
        <w:rPr>
          <w:color w:val="646667"/>
          <w:sz w:val="20"/>
        </w:rPr>
        <w:t>a</w:t>
      </w:r>
      <w:r>
        <w:rPr>
          <w:color w:val="646667"/>
          <w:spacing w:val="-9"/>
          <w:sz w:val="20"/>
        </w:rPr>
        <w:t> </w:t>
      </w:r>
      <w:r>
        <w:rPr>
          <w:color w:val="545456"/>
          <w:sz w:val="20"/>
        </w:rPr>
        <w:t>quie</w:t>
      </w:r>
      <w:r>
        <w:rPr>
          <w:color w:val="7C7C80"/>
          <w:sz w:val="20"/>
        </w:rPr>
        <w:t>n</w:t>
      </w:r>
      <w:r>
        <w:rPr>
          <w:color w:val="7C7C80"/>
          <w:spacing w:val="-10"/>
          <w:sz w:val="20"/>
        </w:rPr>
        <w:t> </w:t>
      </w:r>
      <w:r>
        <w:rPr>
          <w:color w:val="646667"/>
          <w:sz w:val="20"/>
        </w:rPr>
        <w:t>le</w:t>
      </w:r>
      <w:r>
        <w:rPr>
          <w:color w:val="646667"/>
          <w:spacing w:val="-2"/>
          <w:sz w:val="20"/>
        </w:rPr>
        <w:t> </w:t>
      </w:r>
      <w:r>
        <w:rPr>
          <w:color w:val="646667"/>
          <w:sz w:val="20"/>
        </w:rPr>
        <w:t>asistía el derecho, por</w:t>
      </w:r>
      <w:r>
        <w:rPr>
          <w:color w:val="646667"/>
          <w:spacing w:val="-9"/>
          <w:sz w:val="20"/>
        </w:rPr>
        <w:t> </w:t>
      </w:r>
      <w:r>
        <w:rPr>
          <w:color w:val="7C7C80"/>
          <w:sz w:val="20"/>
        </w:rPr>
        <w:t>un </w:t>
      </w:r>
      <w:r>
        <w:rPr>
          <w:color w:val="646667"/>
          <w:sz w:val="20"/>
        </w:rPr>
        <w:t>profesional de</w:t>
      </w:r>
      <w:r>
        <w:rPr>
          <w:color w:val="646667"/>
          <w:spacing w:val="-10"/>
          <w:sz w:val="20"/>
        </w:rPr>
        <w:t> </w:t>
      </w:r>
      <w:r>
        <w:rPr>
          <w:color w:val="7C7C80"/>
          <w:sz w:val="20"/>
        </w:rPr>
        <w:t>la</w:t>
      </w:r>
      <w:r>
        <w:rPr>
          <w:color w:val="7C7C80"/>
          <w:spacing w:val="-3"/>
          <w:sz w:val="20"/>
        </w:rPr>
        <w:t> </w:t>
      </w:r>
      <w:r>
        <w:rPr>
          <w:color w:val="646667"/>
          <w:sz w:val="20"/>
        </w:rPr>
        <w:t>salud</w:t>
      </w:r>
      <w:r>
        <w:rPr>
          <w:color w:val="646667"/>
          <w:spacing w:val="-3"/>
          <w:sz w:val="20"/>
        </w:rPr>
        <w:t> </w:t>
      </w:r>
      <w:r>
        <w:rPr>
          <w:color w:val="646667"/>
          <w:sz w:val="20"/>
        </w:rPr>
        <w:t>o mediante </w:t>
      </w:r>
      <w:r>
        <w:rPr>
          <w:color w:val="7C7C80"/>
          <w:sz w:val="20"/>
        </w:rPr>
        <w:t>un</w:t>
      </w:r>
      <w:r>
        <w:rPr>
          <w:color w:val="7C7C80"/>
          <w:spacing w:val="20"/>
          <w:sz w:val="20"/>
        </w:rPr>
        <w:t> </w:t>
      </w:r>
      <w:r>
        <w:rPr>
          <w:color w:val="646667"/>
          <w:sz w:val="20"/>
        </w:rPr>
        <w:t>fallo</w:t>
      </w:r>
      <w:r>
        <w:rPr>
          <w:color w:val="646667"/>
          <w:spacing w:val="-6"/>
          <w:sz w:val="20"/>
        </w:rPr>
        <w:t> </w:t>
      </w:r>
      <w:r>
        <w:rPr>
          <w:color w:val="646667"/>
          <w:sz w:val="20"/>
        </w:rPr>
        <w:t>de</w:t>
      </w:r>
      <w:r>
        <w:rPr>
          <w:color w:val="646667"/>
          <w:spacing w:val="-8"/>
          <w:sz w:val="20"/>
        </w:rPr>
        <w:t> </w:t>
      </w:r>
      <w:r>
        <w:rPr>
          <w:color w:val="646667"/>
          <w:sz w:val="20"/>
        </w:rPr>
        <w:t>tutela, facturadas por el prestador</w:t>
      </w:r>
      <w:r>
        <w:rPr>
          <w:color w:val="646667"/>
          <w:spacing w:val="20"/>
          <w:sz w:val="20"/>
        </w:rPr>
        <w:t> </w:t>
      </w:r>
      <w:r>
        <w:rPr>
          <w:color w:val="646667"/>
          <w:sz w:val="20"/>
        </w:rPr>
        <w:t>o</w:t>
      </w:r>
      <w:r>
        <w:rPr>
          <w:color w:val="646667"/>
          <w:spacing w:val="20"/>
          <w:sz w:val="20"/>
        </w:rPr>
        <w:t> </w:t>
      </w:r>
      <w:r>
        <w:rPr>
          <w:color w:val="646667"/>
          <w:sz w:val="20"/>
        </w:rPr>
        <w:t>proveedor y suministradas al usuario</w:t>
      </w:r>
      <w:r>
        <w:rPr>
          <w:color w:val="363434"/>
          <w:sz w:val="20"/>
        </w:rPr>
        <w:t>. </w:t>
      </w:r>
      <w:r>
        <w:rPr>
          <w:color w:val="545456"/>
          <w:sz w:val="20"/>
        </w:rPr>
        <w:t>Para </w:t>
      </w:r>
      <w:r>
        <w:rPr>
          <w:color w:val="646667"/>
          <w:sz w:val="20"/>
        </w:rPr>
        <w:t>demostrar el cumplimiento de este requisito se podrán utilizar los medios de prueba establecidos en el Código General del Proceso</w:t>
      </w:r>
      <w:r>
        <w:rPr>
          <w:color w:val="646667"/>
          <w:spacing w:val="-8"/>
          <w:sz w:val="20"/>
        </w:rPr>
        <w:t> </w:t>
      </w:r>
      <w:r>
        <w:rPr>
          <w:color w:val="646667"/>
          <w:sz w:val="20"/>
        </w:rPr>
        <w:t>que</w:t>
      </w:r>
      <w:r>
        <w:rPr>
          <w:color w:val="646667"/>
          <w:spacing w:val="-6"/>
          <w:sz w:val="20"/>
        </w:rPr>
        <w:t> </w:t>
      </w:r>
      <w:r>
        <w:rPr>
          <w:color w:val="646667"/>
          <w:sz w:val="20"/>
        </w:rPr>
        <w:t>sean</w:t>
      </w:r>
      <w:r>
        <w:rPr>
          <w:color w:val="646667"/>
          <w:spacing w:val="-14"/>
          <w:sz w:val="20"/>
        </w:rPr>
        <w:t> </w:t>
      </w:r>
      <w:r>
        <w:rPr>
          <w:color w:val="646667"/>
          <w:sz w:val="20"/>
        </w:rPr>
        <w:t>conducentes</w:t>
      </w:r>
      <w:r>
        <w:rPr>
          <w:color w:val="646667"/>
          <w:spacing w:val="20"/>
          <w:sz w:val="20"/>
        </w:rPr>
        <w:t> </w:t>
      </w:r>
      <w:r>
        <w:rPr>
          <w:color w:val="646667"/>
          <w:sz w:val="20"/>
        </w:rPr>
        <w:t>y pertinentes para</w:t>
      </w:r>
      <w:r>
        <w:rPr>
          <w:color w:val="646667"/>
          <w:spacing w:val="-5"/>
          <w:sz w:val="20"/>
        </w:rPr>
        <w:t> </w:t>
      </w:r>
      <w:r>
        <w:rPr>
          <w:color w:val="646667"/>
          <w:sz w:val="20"/>
        </w:rPr>
        <w:t>acreditar </w:t>
      </w:r>
      <w:r>
        <w:rPr>
          <w:color w:val="363434"/>
          <w:sz w:val="20"/>
        </w:rPr>
        <w:t>l</w:t>
      </w:r>
      <w:r>
        <w:rPr>
          <w:color w:val="646667"/>
          <w:sz w:val="20"/>
        </w:rPr>
        <w:t>a</w:t>
      </w:r>
      <w:r>
        <w:rPr>
          <w:color w:val="646667"/>
          <w:spacing w:val="-6"/>
          <w:sz w:val="20"/>
        </w:rPr>
        <w:t> </w:t>
      </w:r>
      <w:r>
        <w:rPr>
          <w:color w:val="646667"/>
          <w:sz w:val="20"/>
        </w:rPr>
        <w:t>efectiva prestación del servicio, de acuerdo a </w:t>
      </w:r>
      <w:r>
        <w:rPr>
          <w:color w:val="7C7C80"/>
          <w:sz w:val="20"/>
        </w:rPr>
        <w:t>la </w:t>
      </w:r>
      <w:r>
        <w:rPr>
          <w:color w:val="646667"/>
          <w:sz w:val="20"/>
        </w:rPr>
        <w:t>reglamentación que emita el Ministerio de Salud y </w:t>
      </w:r>
      <w:r>
        <w:rPr>
          <w:color w:val="545456"/>
          <w:sz w:val="20"/>
        </w:rPr>
        <w:t>Protecc</w:t>
      </w:r>
      <w:r>
        <w:rPr>
          <w:color w:val="7C7C80"/>
          <w:sz w:val="20"/>
        </w:rPr>
        <w:t>ió</w:t>
      </w:r>
      <w:r>
        <w:rPr>
          <w:color w:val="545456"/>
          <w:sz w:val="20"/>
        </w:rPr>
        <w:t>n</w:t>
      </w:r>
      <w:r>
        <w:rPr>
          <w:color w:val="545456"/>
          <w:spacing w:val="-5"/>
          <w:sz w:val="20"/>
        </w:rPr>
        <w:t> </w:t>
      </w:r>
      <w:r>
        <w:rPr>
          <w:color w:val="646667"/>
          <w:sz w:val="20"/>
        </w:rPr>
        <w:t>Social.</w:t>
      </w:r>
    </w:p>
    <w:p>
      <w:pPr>
        <w:pStyle w:val="ListParagraph"/>
        <w:numPr>
          <w:ilvl w:val="2"/>
          <w:numId w:val="54"/>
        </w:numPr>
        <w:tabs>
          <w:tab w:pos="1565" w:val="left" w:leader="none"/>
        </w:tabs>
        <w:spacing w:line="240" w:lineRule="auto" w:before="29" w:after="0"/>
        <w:ind w:left="1564" w:right="0" w:hanging="694"/>
        <w:jc w:val="both"/>
        <w:rPr>
          <w:sz w:val="20"/>
        </w:rPr>
      </w:pPr>
      <w:r>
        <w:rPr>
          <w:color w:val="646667"/>
          <w:sz w:val="20"/>
        </w:rPr>
        <w:t>Que</w:t>
      </w:r>
      <w:r>
        <w:rPr>
          <w:color w:val="646667"/>
          <w:spacing w:val="4"/>
          <w:sz w:val="20"/>
        </w:rPr>
        <w:t> </w:t>
      </w:r>
      <w:r>
        <w:rPr>
          <w:color w:val="646667"/>
          <w:sz w:val="20"/>
        </w:rPr>
        <w:t>no</w:t>
      </w:r>
      <w:r>
        <w:rPr>
          <w:color w:val="646667"/>
          <w:spacing w:val="7"/>
          <w:sz w:val="20"/>
        </w:rPr>
        <w:t> </w:t>
      </w:r>
      <w:r>
        <w:rPr>
          <w:color w:val="646667"/>
          <w:sz w:val="20"/>
        </w:rPr>
        <w:t>se trate</w:t>
      </w:r>
      <w:r>
        <w:rPr>
          <w:color w:val="646667"/>
          <w:spacing w:val="10"/>
          <w:sz w:val="20"/>
        </w:rPr>
        <w:t> </w:t>
      </w:r>
      <w:r>
        <w:rPr>
          <w:color w:val="646667"/>
          <w:sz w:val="20"/>
        </w:rPr>
        <w:t>de</w:t>
      </w:r>
      <w:r>
        <w:rPr>
          <w:color w:val="646667"/>
          <w:spacing w:val="-10"/>
          <w:sz w:val="20"/>
        </w:rPr>
        <w:t> </w:t>
      </w:r>
      <w:r>
        <w:rPr>
          <w:color w:val="646667"/>
          <w:sz w:val="20"/>
        </w:rPr>
        <w:t>insumos</w:t>
      </w:r>
      <w:r>
        <w:rPr>
          <w:color w:val="646667"/>
          <w:spacing w:val="9"/>
          <w:sz w:val="20"/>
        </w:rPr>
        <w:t> </w:t>
      </w:r>
      <w:r>
        <w:rPr>
          <w:color w:val="646667"/>
          <w:sz w:val="20"/>
        </w:rPr>
        <w:t>que no</w:t>
      </w:r>
      <w:r>
        <w:rPr>
          <w:color w:val="646667"/>
          <w:spacing w:val="-3"/>
          <w:sz w:val="20"/>
        </w:rPr>
        <w:t> </w:t>
      </w:r>
      <w:r>
        <w:rPr>
          <w:color w:val="646667"/>
          <w:sz w:val="20"/>
        </w:rPr>
        <w:t>observen</w:t>
      </w:r>
      <w:r>
        <w:rPr>
          <w:color w:val="646667"/>
          <w:spacing w:val="11"/>
          <w:sz w:val="20"/>
        </w:rPr>
        <w:t> </w:t>
      </w:r>
      <w:r>
        <w:rPr>
          <w:color w:val="646667"/>
          <w:sz w:val="20"/>
        </w:rPr>
        <w:t>el</w:t>
      </w:r>
      <w:r>
        <w:rPr>
          <w:color w:val="646667"/>
          <w:spacing w:val="2"/>
          <w:sz w:val="20"/>
        </w:rPr>
        <w:t> </w:t>
      </w:r>
      <w:r>
        <w:rPr>
          <w:color w:val="646667"/>
          <w:sz w:val="20"/>
        </w:rPr>
        <w:t>principio</w:t>
      </w:r>
      <w:r>
        <w:rPr>
          <w:color w:val="646667"/>
          <w:spacing w:val="12"/>
          <w:sz w:val="20"/>
        </w:rPr>
        <w:t> </w:t>
      </w:r>
      <w:r>
        <w:rPr>
          <w:color w:val="646667"/>
          <w:sz w:val="20"/>
        </w:rPr>
        <w:t>de</w:t>
      </w:r>
      <w:r>
        <w:rPr>
          <w:color w:val="646667"/>
          <w:spacing w:val="-34"/>
          <w:sz w:val="20"/>
        </w:rPr>
        <w:t> </w:t>
      </w:r>
      <w:r>
        <w:rPr>
          <w:color w:val="646667"/>
          <w:spacing w:val="-2"/>
          <w:sz w:val="20"/>
        </w:rPr>
        <w:t>integralidad</w:t>
      </w:r>
    </w:p>
    <w:p>
      <w:pPr>
        <w:pStyle w:val="ListParagraph"/>
        <w:numPr>
          <w:ilvl w:val="2"/>
          <w:numId w:val="54"/>
        </w:numPr>
        <w:tabs>
          <w:tab w:pos="1565" w:val="left" w:leader="none"/>
        </w:tabs>
        <w:spacing w:line="276" w:lineRule="auto" w:before="78" w:after="0"/>
        <w:ind w:left="868" w:right="728" w:firstLine="8"/>
        <w:jc w:val="both"/>
        <w:rPr>
          <w:sz w:val="20"/>
        </w:rPr>
      </w:pPr>
      <w:r>
        <w:rPr>
          <w:color w:val="646667"/>
          <w:sz w:val="20"/>
        </w:rPr>
        <w:t>Que no se trate </w:t>
      </w:r>
      <w:r>
        <w:rPr>
          <w:color w:val="545456"/>
          <w:sz w:val="20"/>
        </w:rPr>
        <w:t>de </w:t>
      </w:r>
      <w:r>
        <w:rPr>
          <w:color w:val="646667"/>
          <w:sz w:val="20"/>
        </w:rPr>
        <w:t>recobros involucrados en </w:t>
      </w:r>
      <w:r>
        <w:rPr>
          <w:color w:val="545456"/>
          <w:sz w:val="20"/>
        </w:rPr>
        <w:t>investigac</w:t>
      </w:r>
      <w:r>
        <w:rPr>
          <w:color w:val="7C7C80"/>
          <w:sz w:val="20"/>
        </w:rPr>
        <w:t>ió</w:t>
      </w:r>
      <w:r>
        <w:rPr>
          <w:color w:val="545456"/>
          <w:sz w:val="20"/>
        </w:rPr>
        <w:t>n </w:t>
      </w:r>
      <w:r>
        <w:rPr>
          <w:color w:val="646667"/>
          <w:sz w:val="20"/>
        </w:rPr>
        <w:t>por </w:t>
      </w:r>
      <w:r>
        <w:rPr>
          <w:color w:val="545456"/>
          <w:sz w:val="20"/>
        </w:rPr>
        <w:t>la </w:t>
      </w:r>
      <w:r>
        <w:rPr>
          <w:color w:val="646667"/>
          <w:sz w:val="20"/>
        </w:rPr>
        <w:t>Contraloría General </w:t>
      </w:r>
      <w:r>
        <w:rPr>
          <w:color w:val="545456"/>
          <w:sz w:val="20"/>
        </w:rPr>
        <w:t>de </w:t>
      </w:r>
      <w:r>
        <w:rPr>
          <w:color w:val="7C7C80"/>
          <w:sz w:val="20"/>
        </w:rPr>
        <w:t>la </w:t>
      </w:r>
      <w:r>
        <w:rPr>
          <w:color w:val="646667"/>
          <w:sz w:val="20"/>
        </w:rPr>
        <w:t>República, </w:t>
      </w:r>
      <w:r>
        <w:rPr>
          <w:color w:val="545456"/>
          <w:sz w:val="20"/>
        </w:rPr>
        <w:t>la </w:t>
      </w:r>
      <w:r>
        <w:rPr>
          <w:color w:val="646667"/>
          <w:sz w:val="20"/>
        </w:rPr>
        <w:t>Fiscalía General </w:t>
      </w:r>
      <w:r>
        <w:rPr>
          <w:color w:val="545456"/>
          <w:sz w:val="20"/>
        </w:rPr>
        <w:t>de </w:t>
      </w:r>
      <w:r>
        <w:rPr>
          <w:color w:val="646667"/>
          <w:sz w:val="20"/>
        </w:rPr>
        <w:t>la </w:t>
      </w:r>
      <w:r>
        <w:rPr>
          <w:color w:val="545456"/>
          <w:sz w:val="20"/>
        </w:rPr>
        <w:t>Nac</w:t>
      </w:r>
      <w:r>
        <w:rPr>
          <w:color w:val="7C7C80"/>
          <w:sz w:val="20"/>
        </w:rPr>
        <w:t>ió</w:t>
      </w:r>
      <w:r>
        <w:rPr>
          <w:color w:val="545456"/>
          <w:sz w:val="20"/>
        </w:rPr>
        <w:t>n </w:t>
      </w:r>
      <w:r>
        <w:rPr>
          <w:color w:val="646667"/>
          <w:sz w:val="20"/>
        </w:rPr>
        <w:t>y/o la Superintendencia Nacional de Salud.</w:t>
      </w:r>
    </w:p>
    <w:p>
      <w:pPr>
        <w:pStyle w:val="ListParagraph"/>
        <w:numPr>
          <w:ilvl w:val="2"/>
          <w:numId w:val="54"/>
        </w:numPr>
        <w:tabs>
          <w:tab w:pos="1575" w:val="left" w:leader="none"/>
        </w:tabs>
        <w:spacing w:line="280" w:lineRule="auto" w:before="45" w:after="0"/>
        <w:ind w:left="875" w:right="721" w:hanging="4"/>
        <w:jc w:val="both"/>
        <w:rPr>
          <w:sz w:val="20"/>
        </w:rPr>
      </w:pPr>
      <w:r>
        <w:rPr>
          <w:color w:val="646667"/>
          <w:sz w:val="20"/>
        </w:rPr>
        <w:t>Que </w:t>
      </w:r>
      <w:r>
        <w:rPr>
          <w:color w:val="545456"/>
          <w:sz w:val="20"/>
        </w:rPr>
        <w:t>no</w:t>
      </w:r>
      <w:r>
        <w:rPr>
          <w:color w:val="545456"/>
          <w:spacing w:val="-14"/>
          <w:sz w:val="20"/>
        </w:rPr>
        <w:t> </w:t>
      </w:r>
      <w:r>
        <w:rPr>
          <w:color w:val="646667"/>
          <w:sz w:val="20"/>
        </w:rPr>
        <w:t>correspondan a </w:t>
      </w:r>
      <w:r>
        <w:rPr>
          <w:color w:val="7C7C80"/>
          <w:sz w:val="20"/>
        </w:rPr>
        <w:t>uno </w:t>
      </w:r>
      <w:r>
        <w:rPr>
          <w:color w:val="646667"/>
          <w:sz w:val="20"/>
        </w:rPr>
        <w:t>de </w:t>
      </w:r>
      <w:r>
        <w:rPr>
          <w:color w:val="7C7C80"/>
          <w:sz w:val="20"/>
        </w:rPr>
        <w:t>los</w:t>
      </w:r>
      <w:r>
        <w:rPr>
          <w:color w:val="7C7C80"/>
          <w:spacing w:val="-2"/>
          <w:sz w:val="20"/>
        </w:rPr>
        <w:t> </w:t>
      </w:r>
      <w:r>
        <w:rPr>
          <w:color w:val="646667"/>
          <w:sz w:val="20"/>
        </w:rPr>
        <w:t>criterios definidos en el</w:t>
      </w:r>
      <w:r>
        <w:rPr>
          <w:color w:val="646667"/>
          <w:spacing w:val="-6"/>
          <w:sz w:val="20"/>
        </w:rPr>
        <w:t> </w:t>
      </w:r>
      <w:r>
        <w:rPr>
          <w:color w:val="646667"/>
          <w:sz w:val="20"/>
        </w:rPr>
        <w:t>artículo 15 de la Ley </w:t>
      </w:r>
      <w:r>
        <w:rPr>
          <w:color w:val="7C7C80"/>
          <w:sz w:val="20"/>
        </w:rPr>
        <w:t>1751</w:t>
      </w:r>
      <w:r>
        <w:rPr>
          <w:color w:val="7C7C80"/>
          <w:spacing w:val="-7"/>
          <w:sz w:val="20"/>
        </w:rPr>
        <w:t> </w:t>
      </w:r>
      <w:r>
        <w:rPr>
          <w:color w:val="646667"/>
          <w:sz w:val="20"/>
        </w:rPr>
        <w:t>de 2015.</w:t>
      </w:r>
    </w:p>
    <w:p>
      <w:pPr>
        <w:spacing w:after="0" w:line="280" w:lineRule="auto"/>
        <w:jc w:val="both"/>
        <w:rPr>
          <w:sz w:val="20"/>
        </w:rPr>
        <w:sectPr>
          <w:pgSz w:w="12240" w:h="15840"/>
          <w:pgMar w:top="820" w:bottom="280" w:left="1720" w:right="1660"/>
        </w:sectPr>
      </w:pPr>
    </w:p>
    <w:p>
      <w:pPr>
        <w:pStyle w:val="BodyText"/>
        <w:ind w:left="2308"/>
      </w:pPr>
      <w:r>
        <w:rPr/>
        <w:pict>
          <v:shape style="position:absolute;margin-left:114.606613pt;margin-top:40.896198pt;width:387.75pt;height:680.4pt;mso-position-horizontal-relative:page;mso-position-vertical-relative:page;z-index:-19146240" id="docshape234" coordorigin="2292,818" coordsize="7755,13608" path="m2331,14377l2331,818m9988,14425l9988,818m2292,866l10046,866e" filled="false" stroked="true" strokeweight="2.409293pt" strokecolor="#000000">
            <v:path arrowok="t"/>
            <v:stroke dashstyle="solid"/>
            <w10:wrap type="none"/>
          </v:shape>
        </w:pict>
      </w:r>
      <w:r>
        <w:rPr/>
        <w:drawing>
          <wp:inline distT="0" distB="0" distL="0" distR="0">
            <wp:extent cx="482301" cy="188975"/>
            <wp:effectExtent l="0" t="0" r="0" b="0"/>
            <wp:docPr id="129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72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301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6"/>
        <w:rPr>
          <w:sz w:val="29"/>
        </w:rPr>
      </w:pPr>
    </w:p>
    <w:p>
      <w:pPr>
        <w:spacing w:line="268" w:lineRule="auto" w:before="94"/>
        <w:ind w:left="716" w:right="836" w:hanging="6"/>
        <w:jc w:val="both"/>
        <w:rPr>
          <w:sz w:val="21"/>
        </w:rPr>
      </w:pPr>
      <w:r>
        <w:rPr>
          <w:color w:val="646467"/>
          <w:sz w:val="21"/>
        </w:rPr>
        <w:t>Las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cuentas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recobro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que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cumplan</w:t>
      </w:r>
      <w:r>
        <w:rPr>
          <w:color w:val="646467"/>
          <w:spacing w:val="-15"/>
          <w:sz w:val="21"/>
        </w:rPr>
        <w:t> </w:t>
      </w:r>
      <w:r>
        <w:rPr>
          <w:color w:val="757779"/>
          <w:sz w:val="21"/>
        </w:rPr>
        <w:t>los</w:t>
      </w:r>
      <w:r>
        <w:rPr>
          <w:color w:val="757779"/>
          <w:spacing w:val="-15"/>
          <w:sz w:val="21"/>
        </w:rPr>
        <w:t> </w:t>
      </w:r>
      <w:r>
        <w:rPr>
          <w:color w:val="646467"/>
          <w:sz w:val="21"/>
        </w:rPr>
        <w:t>requisitos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enlistados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podrán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ser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objeto de </w:t>
      </w:r>
      <w:r>
        <w:rPr>
          <w:color w:val="757779"/>
          <w:sz w:val="21"/>
        </w:rPr>
        <w:t>reconocimiento</w:t>
      </w:r>
      <w:r>
        <w:rPr>
          <w:color w:val="757779"/>
          <w:spacing w:val="-5"/>
          <w:sz w:val="21"/>
        </w:rPr>
        <w:t> </w:t>
      </w:r>
      <w:r>
        <w:rPr>
          <w:color w:val="646467"/>
          <w:sz w:val="20"/>
        </w:rPr>
        <w:t>y </w:t>
      </w:r>
      <w:r>
        <w:rPr>
          <w:color w:val="646467"/>
          <w:sz w:val="21"/>
        </w:rPr>
        <w:t>pago por parte de </w:t>
      </w:r>
      <w:r>
        <w:rPr>
          <w:color w:val="757779"/>
          <w:sz w:val="21"/>
        </w:rPr>
        <w:t>la </w:t>
      </w:r>
      <w:r>
        <w:rPr>
          <w:color w:val="646467"/>
          <w:sz w:val="21"/>
        </w:rPr>
        <w:t>Administradora de los Recursos de </w:t>
      </w:r>
      <w:r>
        <w:rPr>
          <w:color w:val="646467"/>
          <w:w w:val="95"/>
          <w:sz w:val="21"/>
        </w:rPr>
        <w:t>Sistema</w:t>
      </w:r>
      <w:r>
        <w:rPr>
          <w:color w:val="646467"/>
          <w:spacing w:val="-14"/>
          <w:w w:val="95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Seguridad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Social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en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Salud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-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ADRES,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una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vez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se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cumplan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las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siguientes </w:t>
      </w:r>
      <w:r>
        <w:rPr>
          <w:color w:val="646467"/>
          <w:spacing w:val="-2"/>
          <w:sz w:val="21"/>
        </w:rPr>
        <w:t>condiciones:</w:t>
      </w:r>
    </w:p>
    <w:p>
      <w:pPr>
        <w:pStyle w:val="BodyText"/>
        <w:spacing w:before="7"/>
      </w:pPr>
    </w:p>
    <w:p>
      <w:pPr>
        <w:tabs>
          <w:tab w:pos="1410" w:val="left" w:leader="none"/>
        </w:tabs>
        <w:spacing w:line="268" w:lineRule="auto" w:before="0"/>
        <w:ind w:left="722" w:right="846" w:firstLine="16"/>
        <w:jc w:val="left"/>
        <w:rPr>
          <w:sz w:val="21"/>
        </w:rPr>
      </w:pPr>
      <w:r>
        <w:rPr>
          <w:rFonts w:ascii="Times New Roman" w:hAnsi="Times New Roman"/>
          <w:color w:val="757779"/>
          <w:spacing w:val="-6"/>
          <w:sz w:val="20"/>
        </w:rPr>
        <w:t>l.</w:t>
      </w:r>
      <w:r>
        <w:rPr>
          <w:rFonts w:ascii="Times New Roman" w:hAnsi="Times New Roman"/>
          <w:color w:val="757779"/>
          <w:sz w:val="20"/>
        </w:rPr>
        <w:tab/>
      </w:r>
      <w:r>
        <w:rPr>
          <w:color w:val="646467"/>
          <w:w w:val="95"/>
          <w:sz w:val="21"/>
        </w:rPr>
        <w:t>Como</w:t>
      </w:r>
      <w:r>
        <w:rPr>
          <w:color w:val="646467"/>
          <w:spacing w:val="-2"/>
          <w:w w:val="95"/>
          <w:sz w:val="21"/>
        </w:rPr>
        <w:t> </w:t>
      </w:r>
      <w:r>
        <w:rPr>
          <w:color w:val="646467"/>
          <w:w w:val="95"/>
          <w:sz w:val="21"/>
        </w:rPr>
        <w:t>requisito</w:t>
      </w:r>
      <w:r>
        <w:rPr>
          <w:color w:val="646467"/>
          <w:spacing w:val="-2"/>
          <w:w w:val="95"/>
          <w:sz w:val="21"/>
        </w:rPr>
        <w:t> </w:t>
      </w:r>
      <w:r>
        <w:rPr>
          <w:color w:val="757779"/>
          <w:w w:val="95"/>
          <w:sz w:val="21"/>
        </w:rPr>
        <w:t>i</w:t>
      </w:r>
      <w:r>
        <w:rPr>
          <w:color w:val="494849"/>
          <w:w w:val="95"/>
          <w:sz w:val="21"/>
        </w:rPr>
        <w:t>n</w:t>
      </w:r>
      <w:r>
        <w:rPr>
          <w:color w:val="646467"/>
          <w:w w:val="95"/>
          <w:sz w:val="21"/>
        </w:rPr>
        <w:t>dispensab</w:t>
      </w:r>
      <w:r>
        <w:rPr>
          <w:color w:val="494849"/>
          <w:w w:val="95"/>
          <w:sz w:val="21"/>
        </w:rPr>
        <w:t>l</w:t>
      </w:r>
      <w:r>
        <w:rPr>
          <w:color w:val="646467"/>
          <w:w w:val="95"/>
          <w:sz w:val="21"/>
        </w:rPr>
        <w:t>e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757779"/>
          <w:w w:val="95"/>
          <w:sz w:val="21"/>
        </w:rPr>
        <w:t>la</w:t>
      </w:r>
      <w:r>
        <w:rPr>
          <w:color w:val="757779"/>
          <w:spacing w:val="-3"/>
          <w:w w:val="95"/>
          <w:sz w:val="21"/>
        </w:rPr>
        <w:t> </w:t>
      </w:r>
      <w:r>
        <w:rPr>
          <w:color w:val="646467"/>
          <w:w w:val="95"/>
          <w:sz w:val="21"/>
        </w:rPr>
        <w:t>entidad recobrante</w:t>
      </w:r>
      <w:r>
        <w:rPr>
          <w:color w:val="646467"/>
          <w:spacing w:val="-3"/>
          <w:w w:val="95"/>
          <w:sz w:val="21"/>
        </w:rPr>
        <w:t> </w:t>
      </w:r>
      <w:r>
        <w:rPr>
          <w:color w:val="646467"/>
          <w:w w:val="95"/>
          <w:sz w:val="20"/>
        </w:rPr>
        <w:t>y </w:t>
      </w:r>
      <w:r>
        <w:rPr>
          <w:color w:val="757779"/>
          <w:w w:val="95"/>
          <w:sz w:val="21"/>
        </w:rPr>
        <w:t>la </w:t>
      </w:r>
      <w:r>
        <w:rPr>
          <w:color w:val="646467"/>
          <w:w w:val="95"/>
          <w:sz w:val="21"/>
        </w:rPr>
        <w:t>ADRES suscriban </w:t>
      </w:r>
      <w:r>
        <w:rPr>
          <w:color w:val="646467"/>
          <w:sz w:val="21"/>
        </w:rPr>
        <w:t>un</w:t>
      </w:r>
      <w:r>
        <w:rPr>
          <w:color w:val="646467"/>
          <w:spacing w:val="-11"/>
          <w:sz w:val="21"/>
        </w:rPr>
        <w:t> </w:t>
      </w:r>
      <w:r>
        <w:rPr>
          <w:color w:val="646467"/>
          <w:sz w:val="21"/>
        </w:rPr>
        <w:t>contrato</w:t>
      </w:r>
      <w:r>
        <w:rPr>
          <w:color w:val="646467"/>
          <w:spacing w:val="-2"/>
          <w:sz w:val="21"/>
        </w:rPr>
        <w:t> </w:t>
      </w:r>
      <w:r>
        <w:rPr>
          <w:color w:val="646467"/>
          <w:sz w:val="21"/>
        </w:rPr>
        <w:t>de transacción en el</w:t>
      </w:r>
      <w:r>
        <w:rPr>
          <w:color w:val="646467"/>
          <w:spacing w:val="-11"/>
          <w:sz w:val="21"/>
        </w:rPr>
        <w:t> </w:t>
      </w:r>
      <w:r>
        <w:rPr>
          <w:color w:val="646467"/>
          <w:sz w:val="21"/>
        </w:rPr>
        <w:t>que</w:t>
      </w:r>
      <w:r>
        <w:rPr>
          <w:color w:val="646467"/>
          <w:spacing w:val="-8"/>
          <w:sz w:val="21"/>
        </w:rPr>
        <w:t> </w:t>
      </w:r>
      <w:r>
        <w:rPr>
          <w:color w:val="646467"/>
          <w:sz w:val="21"/>
        </w:rPr>
        <w:t>la</w:t>
      </w:r>
      <w:r>
        <w:rPr>
          <w:color w:val="646467"/>
          <w:spacing w:val="-11"/>
          <w:sz w:val="21"/>
        </w:rPr>
        <w:t> </w:t>
      </w:r>
      <w:r>
        <w:rPr>
          <w:color w:val="646467"/>
          <w:sz w:val="21"/>
        </w:rPr>
        <w:t>primera se</w:t>
      </w:r>
      <w:r>
        <w:rPr>
          <w:color w:val="646467"/>
          <w:spacing w:val="-13"/>
          <w:sz w:val="21"/>
        </w:rPr>
        <w:t> </w:t>
      </w:r>
      <w:r>
        <w:rPr>
          <w:color w:val="646467"/>
          <w:sz w:val="21"/>
        </w:rPr>
        <w:t>obligue como mínimo</w:t>
      </w:r>
      <w:r>
        <w:rPr>
          <w:color w:val="646467"/>
          <w:spacing w:val="-10"/>
          <w:sz w:val="21"/>
        </w:rPr>
        <w:t> </w:t>
      </w:r>
      <w:r>
        <w:rPr>
          <w:color w:val="646467"/>
          <w:sz w:val="21"/>
        </w:rPr>
        <w:t>a: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1"/>
          <w:numId w:val="55"/>
        </w:numPr>
        <w:tabs>
          <w:tab w:pos="1430" w:val="left" w:leader="none"/>
          <w:tab w:pos="1431" w:val="left" w:leader="none"/>
        </w:tabs>
        <w:spacing w:line="240" w:lineRule="auto" w:before="0" w:after="0"/>
        <w:ind w:left="1430" w:right="0" w:hanging="709"/>
        <w:jc w:val="left"/>
        <w:rPr>
          <w:color w:val="757779"/>
          <w:sz w:val="21"/>
        </w:rPr>
      </w:pPr>
      <w:r>
        <w:rPr>
          <w:color w:val="646467"/>
          <w:w w:val="95"/>
          <w:sz w:val="21"/>
        </w:rPr>
        <w:t>Aceptar</w:t>
      </w:r>
      <w:r>
        <w:rPr>
          <w:color w:val="646467"/>
          <w:spacing w:val="7"/>
          <w:sz w:val="21"/>
        </w:rPr>
        <w:t> </w:t>
      </w:r>
      <w:r>
        <w:rPr>
          <w:color w:val="646467"/>
          <w:w w:val="95"/>
          <w:sz w:val="21"/>
        </w:rPr>
        <w:t>los</w:t>
      </w:r>
      <w:r>
        <w:rPr>
          <w:color w:val="646467"/>
          <w:spacing w:val="-10"/>
          <w:w w:val="95"/>
          <w:sz w:val="21"/>
        </w:rPr>
        <w:t> </w:t>
      </w:r>
      <w:r>
        <w:rPr>
          <w:color w:val="757779"/>
          <w:w w:val="95"/>
          <w:sz w:val="21"/>
        </w:rPr>
        <w:t>resultados</w:t>
      </w:r>
      <w:r>
        <w:rPr>
          <w:color w:val="757779"/>
          <w:spacing w:val="15"/>
          <w:sz w:val="21"/>
        </w:rPr>
        <w:t> </w:t>
      </w:r>
      <w:r>
        <w:rPr>
          <w:color w:val="646467"/>
          <w:w w:val="95"/>
          <w:sz w:val="21"/>
        </w:rPr>
        <w:t>producto</w:t>
      </w:r>
      <w:r>
        <w:rPr>
          <w:color w:val="646467"/>
          <w:spacing w:val="6"/>
          <w:sz w:val="21"/>
        </w:rPr>
        <w:t> </w:t>
      </w:r>
      <w:r>
        <w:rPr>
          <w:color w:val="646467"/>
          <w:w w:val="95"/>
          <w:sz w:val="21"/>
        </w:rPr>
        <w:t>del</w:t>
      </w:r>
      <w:r>
        <w:rPr>
          <w:color w:val="646467"/>
          <w:spacing w:val="-9"/>
          <w:w w:val="95"/>
          <w:sz w:val="21"/>
        </w:rPr>
        <w:t> </w:t>
      </w:r>
      <w:r>
        <w:rPr>
          <w:color w:val="646467"/>
          <w:w w:val="95"/>
          <w:sz w:val="21"/>
        </w:rPr>
        <w:t>proceso</w:t>
      </w:r>
      <w:r>
        <w:rPr>
          <w:color w:val="646467"/>
          <w:spacing w:val="1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646467"/>
          <w:spacing w:val="-7"/>
          <w:w w:val="95"/>
          <w:sz w:val="21"/>
        </w:rPr>
        <w:t> </w:t>
      </w:r>
      <w:r>
        <w:rPr>
          <w:color w:val="646467"/>
          <w:spacing w:val="-2"/>
          <w:w w:val="95"/>
          <w:sz w:val="21"/>
        </w:rPr>
        <w:t>auditoría;</w:t>
      </w:r>
    </w:p>
    <w:p>
      <w:pPr>
        <w:pStyle w:val="ListParagraph"/>
        <w:numPr>
          <w:ilvl w:val="1"/>
          <w:numId w:val="55"/>
        </w:numPr>
        <w:tabs>
          <w:tab w:pos="1423" w:val="left" w:leader="none"/>
          <w:tab w:pos="1424" w:val="left" w:leader="none"/>
        </w:tabs>
        <w:spacing w:line="268" w:lineRule="auto" w:before="9" w:after="0"/>
        <w:ind w:left="728" w:right="837" w:firstLine="4"/>
        <w:jc w:val="left"/>
        <w:rPr>
          <w:color w:val="646467"/>
          <w:sz w:val="21"/>
        </w:rPr>
      </w:pPr>
      <w:r>
        <w:rPr>
          <w:color w:val="646467"/>
          <w:sz w:val="21"/>
        </w:rPr>
        <w:t>Renunciar</w:t>
      </w:r>
      <w:r>
        <w:rPr>
          <w:color w:val="646467"/>
          <w:spacing w:val="80"/>
          <w:sz w:val="21"/>
        </w:rPr>
        <w:t> </w:t>
      </w:r>
      <w:r>
        <w:rPr>
          <w:color w:val="646467"/>
          <w:sz w:val="21"/>
        </w:rPr>
        <w:t>a</w:t>
      </w:r>
      <w:r>
        <w:rPr>
          <w:color w:val="646467"/>
          <w:spacing w:val="80"/>
          <w:sz w:val="21"/>
        </w:rPr>
        <w:t> </w:t>
      </w:r>
      <w:r>
        <w:rPr>
          <w:color w:val="757779"/>
          <w:sz w:val="21"/>
        </w:rPr>
        <w:t>instaurar</w:t>
      </w:r>
      <w:r>
        <w:rPr>
          <w:color w:val="757779"/>
          <w:spacing w:val="80"/>
          <w:sz w:val="21"/>
        </w:rPr>
        <w:t> </w:t>
      </w:r>
      <w:r>
        <w:rPr>
          <w:color w:val="646467"/>
          <w:sz w:val="21"/>
        </w:rPr>
        <w:t>o</w:t>
      </w:r>
      <w:r>
        <w:rPr>
          <w:color w:val="646467"/>
          <w:spacing w:val="80"/>
          <w:sz w:val="21"/>
        </w:rPr>
        <w:t> </w:t>
      </w:r>
      <w:r>
        <w:rPr>
          <w:color w:val="646467"/>
          <w:sz w:val="21"/>
        </w:rPr>
        <w:t>desistir</w:t>
      </w:r>
      <w:r>
        <w:rPr>
          <w:color w:val="646467"/>
          <w:spacing w:val="80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80"/>
          <w:sz w:val="21"/>
        </w:rPr>
        <w:t> </w:t>
      </w:r>
      <w:r>
        <w:rPr>
          <w:color w:val="646467"/>
          <w:sz w:val="21"/>
        </w:rPr>
        <w:t>cualquier</w:t>
      </w:r>
      <w:r>
        <w:rPr>
          <w:color w:val="646467"/>
          <w:spacing w:val="80"/>
          <w:sz w:val="21"/>
        </w:rPr>
        <w:t> </w:t>
      </w:r>
      <w:r>
        <w:rPr>
          <w:color w:val="646467"/>
          <w:sz w:val="21"/>
        </w:rPr>
        <w:t>acción</w:t>
      </w:r>
      <w:r>
        <w:rPr>
          <w:color w:val="646467"/>
          <w:spacing w:val="80"/>
          <w:sz w:val="21"/>
        </w:rPr>
        <w:t> </w:t>
      </w:r>
      <w:r>
        <w:rPr>
          <w:color w:val="646467"/>
          <w:sz w:val="21"/>
        </w:rPr>
        <w:t>judicial</w:t>
      </w:r>
      <w:r>
        <w:rPr>
          <w:color w:val="646467"/>
          <w:spacing w:val="80"/>
          <w:sz w:val="21"/>
        </w:rPr>
        <w:t> </w:t>
      </w:r>
      <w:r>
        <w:rPr>
          <w:color w:val="646467"/>
          <w:sz w:val="21"/>
        </w:rPr>
        <w:t>o admin</w:t>
      </w:r>
      <w:r>
        <w:rPr>
          <w:color w:val="8A8C90"/>
          <w:sz w:val="21"/>
        </w:rPr>
        <w:t>i</w:t>
      </w:r>
      <w:r>
        <w:rPr>
          <w:color w:val="646467"/>
          <w:sz w:val="21"/>
        </w:rPr>
        <w:t>st</w:t>
      </w:r>
      <w:r>
        <w:rPr>
          <w:color w:val="494849"/>
          <w:sz w:val="21"/>
        </w:rPr>
        <w:t>r</w:t>
      </w:r>
      <w:r>
        <w:rPr>
          <w:color w:val="646467"/>
          <w:sz w:val="21"/>
        </w:rPr>
        <w:t>ativa</w:t>
      </w:r>
      <w:r>
        <w:rPr>
          <w:color w:val="646467"/>
          <w:spacing w:val="-4"/>
          <w:sz w:val="21"/>
        </w:rPr>
        <w:t> </w:t>
      </w:r>
      <w:r>
        <w:rPr>
          <w:color w:val="646467"/>
          <w:sz w:val="21"/>
        </w:rPr>
        <w:t>relacionada co</w:t>
      </w:r>
      <w:r>
        <w:rPr>
          <w:color w:val="494849"/>
          <w:sz w:val="21"/>
        </w:rPr>
        <w:t>n</w:t>
      </w:r>
      <w:r>
        <w:rPr>
          <w:color w:val="494849"/>
          <w:spacing w:val="-13"/>
          <w:sz w:val="21"/>
        </w:rPr>
        <w:t> </w:t>
      </w:r>
      <w:r>
        <w:rPr>
          <w:color w:val="646467"/>
          <w:sz w:val="21"/>
        </w:rPr>
        <w:t>la</w:t>
      </w:r>
      <w:r>
        <w:rPr>
          <w:color w:val="646467"/>
          <w:spacing w:val="-4"/>
          <w:sz w:val="21"/>
        </w:rPr>
        <w:t> </w:t>
      </w:r>
      <w:r>
        <w:rPr>
          <w:color w:val="646467"/>
          <w:sz w:val="21"/>
        </w:rPr>
        <w:t>solicitud</w:t>
      </w:r>
      <w:r>
        <w:rPr>
          <w:color w:val="646467"/>
          <w:spacing w:val="-8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-11"/>
          <w:sz w:val="21"/>
        </w:rPr>
        <w:t> </w:t>
      </w:r>
      <w:r>
        <w:rPr>
          <w:color w:val="646467"/>
          <w:sz w:val="21"/>
        </w:rPr>
        <w:t>pago</w:t>
      </w:r>
      <w:r>
        <w:rPr>
          <w:color w:val="646467"/>
          <w:spacing w:val="-7"/>
          <w:sz w:val="21"/>
        </w:rPr>
        <w:t> </w:t>
      </w:r>
      <w:r>
        <w:rPr>
          <w:color w:val="646467"/>
          <w:sz w:val="21"/>
        </w:rPr>
        <w:t>e</w:t>
      </w:r>
      <w:r>
        <w:rPr>
          <w:color w:val="494849"/>
          <w:sz w:val="21"/>
        </w:rPr>
        <w:t>l</w:t>
      </w:r>
      <w:r>
        <w:rPr>
          <w:color w:val="646467"/>
          <w:sz w:val="21"/>
        </w:rPr>
        <w:t>evada;</w:t>
      </w:r>
    </w:p>
    <w:p>
      <w:pPr>
        <w:pStyle w:val="ListParagraph"/>
        <w:numPr>
          <w:ilvl w:val="1"/>
          <w:numId w:val="55"/>
        </w:numPr>
        <w:tabs>
          <w:tab w:pos="1423" w:val="left" w:leader="none"/>
          <w:tab w:pos="1424" w:val="left" w:leader="none"/>
        </w:tabs>
        <w:spacing w:line="235" w:lineRule="exact" w:before="0" w:after="0"/>
        <w:ind w:left="1423" w:right="0" w:hanging="696"/>
        <w:jc w:val="left"/>
        <w:rPr>
          <w:rFonts w:ascii="Times New Roman" w:hAnsi="Times New Roman"/>
          <w:color w:val="646467"/>
          <w:sz w:val="23"/>
        </w:rPr>
      </w:pPr>
      <w:r>
        <w:rPr>
          <w:color w:val="646467"/>
          <w:sz w:val="21"/>
        </w:rPr>
        <w:t>Renunc</w:t>
      </w:r>
      <w:r>
        <w:rPr>
          <w:color w:val="494849"/>
          <w:sz w:val="21"/>
        </w:rPr>
        <w:t>i</w:t>
      </w:r>
      <w:r>
        <w:rPr>
          <w:color w:val="646467"/>
          <w:sz w:val="21"/>
        </w:rPr>
        <w:t>ar</w:t>
      </w:r>
      <w:r>
        <w:rPr>
          <w:color w:val="646467"/>
          <w:spacing w:val="14"/>
          <w:sz w:val="21"/>
        </w:rPr>
        <w:t> </w:t>
      </w:r>
      <w:r>
        <w:rPr>
          <w:color w:val="646467"/>
          <w:sz w:val="21"/>
        </w:rPr>
        <w:t>expresamente</w:t>
      </w:r>
      <w:r>
        <w:rPr>
          <w:color w:val="646467"/>
          <w:spacing w:val="28"/>
          <w:sz w:val="21"/>
        </w:rPr>
        <w:t> </w:t>
      </w:r>
      <w:r>
        <w:rPr>
          <w:color w:val="646467"/>
          <w:sz w:val="21"/>
        </w:rPr>
        <w:t>al</w:t>
      </w:r>
      <w:r>
        <w:rPr>
          <w:color w:val="646467"/>
          <w:spacing w:val="13"/>
          <w:sz w:val="21"/>
        </w:rPr>
        <w:t> </w:t>
      </w:r>
      <w:r>
        <w:rPr>
          <w:color w:val="646467"/>
          <w:sz w:val="21"/>
        </w:rPr>
        <w:t>cobro</w:t>
      </w:r>
      <w:r>
        <w:rPr>
          <w:color w:val="646467"/>
          <w:spacing w:val="19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12"/>
          <w:sz w:val="21"/>
        </w:rPr>
        <w:t> </w:t>
      </w:r>
      <w:r>
        <w:rPr>
          <w:color w:val="646467"/>
          <w:sz w:val="21"/>
        </w:rPr>
        <w:t>cua</w:t>
      </w:r>
      <w:r>
        <w:rPr>
          <w:color w:val="343134"/>
          <w:sz w:val="21"/>
        </w:rPr>
        <w:t>l</w:t>
      </w:r>
      <w:r>
        <w:rPr>
          <w:color w:val="646467"/>
          <w:sz w:val="21"/>
        </w:rPr>
        <w:t>quier</w:t>
      </w:r>
      <w:r>
        <w:rPr>
          <w:color w:val="646467"/>
          <w:spacing w:val="17"/>
          <w:sz w:val="21"/>
        </w:rPr>
        <w:t> </w:t>
      </w:r>
      <w:r>
        <w:rPr>
          <w:color w:val="646467"/>
          <w:sz w:val="21"/>
        </w:rPr>
        <w:t>tipo</w:t>
      </w:r>
      <w:r>
        <w:rPr>
          <w:color w:val="646467"/>
          <w:spacing w:val="6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5"/>
          <w:sz w:val="21"/>
        </w:rPr>
        <w:t> </w:t>
      </w:r>
      <w:r>
        <w:rPr>
          <w:color w:val="646467"/>
          <w:sz w:val="21"/>
        </w:rPr>
        <w:t>inte</w:t>
      </w:r>
      <w:r>
        <w:rPr>
          <w:color w:val="494849"/>
          <w:sz w:val="21"/>
        </w:rPr>
        <w:t>r</w:t>
      </w:r>
      <w:r>
        <w:rPr>
          <w:color w:val="646467"/>
          <w:sz w:val="21"/>
        </w:rPr>
        <w:t>és</w:t>
      </w:r>
      <w:r>
        <w:rPr>
          <w:color w:val="646467"/>
          <w:spacing w:val="6"/>
          <w:sz w:val="21"/>
        </w:rPr>
        <w:t> </w:t>
      </w:r>
      <w:r>
        <w:rPr>
          <w:color w:val="646467"/>
          <w:sz w:val="20"/>
        </w:rPr>
        <w:t>y</w:t>
      </w:r>
      <w:r>
        <w:rPr>
          <w:color w:val="646467"/>
          <w:spacing w:val="18"/>
          <w:sz w:val="20"/>
        </w:rPr>
        <w:t> </w:t>
      </w:r>
      <w:r>
        <w:rPr>
          <w:color w:val="646467"/>
          <w:spacing w:val="-2"/>
          <w:sz w:val="21"/>
        </w:rPr>
        <w:t>otros</w:t>
      </w:r>
    </w:p>
    <w:p>
      <w:pPr>
        <w:spacing w:line="268" w:lineRule="auto" w:before="23"/>
        <w:ind w:left="738" w:right="887" w:hanging="9"/>
        <w:jc w:val="left"/>
        <w:rPr>
          <w:sz w:val="21"/>
        </w:rPr>
      </w:pPr>
      <w:r>
        <w:rPr>
          <w:color w:val="646467"/>
          <w:w w:val="95"/>
          <w:sz w:val="21"/>
        </w:rPr>
        <w:t>gastos, </w:t>
      </w:r>
      <w:r>
        <w:rPr>
          <w:color w:val="757779"/>
          <w:w w:val="95"/>
          <w:sz w:val="21"/>
        </w:rPr>
        <w:t>independientemente</w:t>
      </w:r>
      <w:r>
        <w:rPr>
          <w:color w:val="757779"/>
          <w:spacing w:val="-13"/>
          <w:w w:val="95"/>
          <w:sz w:val="21"/>
        </w:rPr>
        <w:t> </w:t>
      </w:r>
      <w:r>
        <w:rPr>
          <w:color w:val="646467"/>
          <w:w w:val="95"/>
          <w:sz w:val="21"/>
        </w:rPr>
        <w:t>de su denominación</w:t>
      </w:r>
      <w:r>
        <w:rPr>
          <w:color w:val="646467"/>
          <w:spacing w:val="36"/>
          <w:sz w:val="21"/>
        </w:rPr>
        <w:t> </w:t>
      </w:r>
      <w:r>
        <w:rPr>
          <w:color w:val="646467"/>
          <w:w w:val="95"/>
          <w:sz w:val="21"/>
        </w:rPr>
        <w:t>sobre las</w:t>
      </w:r>
      <w:r>
        <w:rPr>
          <w:color w:val="646467"/>
          <w:spacing w:val="-10"/>
          <w:w w:val="95"/>
          <w:sz w:val="21"/>
        </w:rPr>
        <w:t> </w:t>
      </w:r>
      <w:r>
        <w:rPr>
          <w:color w:val="646467"/>
          <w:w w:val="95"/>
          <w:sz w:val="21"/>
        </w:rPr>
        <w:t>cuentas presentadas, </w:t>
      </w:r>
      <w:r>
        <w:rPr>
          <w:color w:val="646467"/>
          <w:sz w:val="21"/>
        </w:rPr>
        <w:t>al</w:t>
      </w:r>
      <w:r>
        <w:rPr>
          <w:color w:val="646467"/>
          <w:spacing w:val="-1"/>
          <w:sz w:val="21"/>
        </w:rPr>
        <w:t> </w:t>
      </w:r>
      <w:r>
        <w:rPr>
          <w:color w:val="646467"/>
          <w:sz w:val="21"/>
        </w:rPr>
        <w:t>momento de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radicarlas por este</w:t>
      </w:r>
      <w:r>
        <w:rPr>
          <w:color w:val="646467"/>
          <w:spacing w:val="-13"/>
          <w:sz w:val="21"/>
        </w:rPr>
        <w:t> </w:t>
      </w:r>
      <w:r>
        <w:rPr>
          <w:color w:val="646467"/>
          <w:sz w:val="21"/>
        </w:rPr>
        <w:t>mecanismo;</w:t>
      </w:r>
    </w:p>
    <w:p>
      <w:pPr>
        <w:pStyle w:val="ListParagraph"/>
        <w:numPr>
          <w:ilvl w:val="1"/>
          <w:numId w:val="55"/>
        </w:numPr>
        <w:tabs>
          <w:tab w:pos="1424" w:val="left" w:leader="none"/>
          <w:tab w:pos="1425" w:val="left" w:leader="none"/>
        </w:tabs>
        <w:spacing w:line="278" w:lineRule="auto" w:before="0" w:after="0"/>
        <w:ind w:left="741" w:right="825" w:firstLine="0"/>
        <w:jc w:val="left"/>
        <w:rPr>
          <w:color w:val="646467"/>
          <w:sz w:val="21"/>
        </w:rPr>
      </w:pPr>
      <w:r>
        <w:rPr>
          <w:color w:val="646467"/>
          <w:sz w:val="21"/>
        </w:rPr>
        <w:t>No</w:t>
      </w:r>
      <w:r>
        <w:rPr>
          <w:color w:val="646467"/>
          <w:spacing w:val="35"/>
          <w:sz w:val="21"/>
        </w:rPr>
        <w:t> </w:t>
      </w:r>
      <w:r>
        <w:rPr>
          <w:color w:val="646467"/>
          <w:sz w:val="21"/>
        </w:rPr>
        <w:t>celebrar</w:t>
      </w:r>
      <w:r>
        <w:rPr>
          <w:color w:val="646467"/>
          <w:spacing w:val="40"/>
          <w:sz w:val="21"/>
        </w:rPr>
        <w:t> </w:t>
      </w:r>
      <w:r>
        <w:rPr>
          <w:color w:val="646467"/>
          <w:sz w:val="21"/>
        </w:rPr>
        <w:t>negocio</w:t>
      </w:r>
      <w:r>
        <w:rPr>
          <w:color w:val="646467"/>
          <w:spacing w:val="40"/>
          <w:sz w:val="21"/>
        </w:rPr>
        <w:t> </w:t>
      </w:r>
      <w:r>
        <w:rPr>
          <w:color w:val="646467"/>
          <w:sz w:val="21"/>
        </w:rPr>
        <w:t>jurídico</w:t>
      </w:r>
      <w:r>
        <w:rPr>
          <w:color w:val="646467"/>
          <w:spacing w:val="40"/>
          <w:sz w:val="21"/>
        </w:rPr>
        <w:t> </w:t>
      </w:r>
      <w:r>
        <w:rPr>
          <w:color w:val="646467"/>
          <w:sz w:val="21"/>
        </w:rPr>
        <w:t>alguno</w:t>
      </w:r>
      <w:r>
        <w:rPr>
          <w:color w:val="646467"/>
          <w:spacing w:val="40"/>
          <w:sz w:val="21"/>
        </w:rPr>
        <w:t> </w:t>
      </w:r>
      <w:r>
        <w:rPr>
          <w:color w:val="646467"/>
          <w:sz w:val="21"/>
        </w:rPr>
        <w:t>asociado</w:t>
      </w:r>
      <w:r>
        <w:rPr>
          <w:color w:val="646467"/>
          <w:spacing w:val="40"/>
          <w:sz w:val="21"/>
        </w:rPr>
        <w:t> </w:t>
      </w:r>
      <w:r>
        <w:rPr>
          <w:color w:val="646467"/>
          <w:sz w:val="21"/>
        </w:rPr>
        <w:t>a</w:t>
      </w:r>
      <w:r>
        <w:rPr>
          <w:color w:val="646467"/>
          <w:spacing w:val="40"/>
          <w:sz w:val="21"/>
        </w:rPr>
        <w:t> </w:t>
      </w:r>
      <w:r>
        <w:rPr>
          <w:color w:val="757779"/>
          <w:sz w:val="21"/>
        </w:rPr>
        <w:t>los</w:t>
      </w:r>
      <w:r>
        <w:rPr>
          <w:color w:val="757779"/>
          <w:spacing w:val="31"/>
          <w:sz w:val="21"/>
        </w:rPr>
        <w:t> </w:t>
      </w:r>
      <w:r>
        <w:rPr>
          <w:color w:val="646467"/>
          <w:sz w:val="21"/>
        </w:rPr>
        <w:t>valores</w:t>
      </w:r>
      <w:r>
        <w:rPr>
          <w:color w:val="646467"/>
          <w:spacing w:val="40"/>
          <w:sz w:val="21"/>
        </w:rPr>
        <w:t> </w:t>
      </w:r>
      <w:r>
        <w:rPr>
          <w:color w:val="646467"/>
          <w:sz w:val="21"/>
        </w:rPr>
        <w:t>que</w:t>
      </w:r>
      <w:r>
        <w:rPr>
          <w:color w:val="646467"/>
          <w:spacing w:val="40"/>
          <w:sz w:val="21"/>
        </w:rPr>
        <w:t> </w:t>
      </w:r>
      <w:r>
        <w:rPr>
          <w:color w:val="646467"/>
          <w:sz w:val="21"/>
        </w:rPr>
        <w:t>se </w:t>
      </w:r>
      <w:r>
        <w:rPr>
          <w:color w:val="757779"/>
          <w:spacing w:val="-2"/>
          <w:sz w:val="21"/>
        </w:rPr>
        <w:t>reconozcan;</w:t>
      </w:r>
    </w:p>
    <w:p>
      <w:pPr>
        <w:pStyle w:val="ListParagraph"/>
        <w:numPr>
          <w:ilvl w:val="1"/>
          <w:numId w:val="55"/>
        </w:numPr>
        <w:tabs>
          <w:tab w:pos="1433" w:val="left" w:leader="none"/>
          <w:tab w:pos="1434" w:val="left" w:leader="none"/>
        </w:tabs>
        <w:spacing w:line="268" w:lineRule="auto" w:before="0" w:after="0"/>
        <w:ind w:left="748" w:right="841" w:firstLine="3"/>
        <w:jc w:val="left"/>
        <w:rPr>
          <w:color w:val="757779"/>
          <w:sz w:val="21"/>
        </w:rPr>
      </w:pPr>
      <w:r>
        <w:rPr>
          <w:color w:val="646467"/>
          <w:w w:val="95"/>
          <w:sz w:val="21"/>
        </w:rPr>
        <w:t>Revelar</w:t>
      </w:r>
      <w:r>
        <w:rPr>
          <w:color w:val="646467"/>
          <w:sz w:val="21"/>
        </w:rPr>
        <w:t> </w:t>
      </w:r>
      <w:r>
        <w:rPr>
          <w:color w:val="646467"/>
          <w:w w:val="95"/>
          <w:sz w:val="20"/>
        </w:rPr>
        <w:t>y</w:t>
      </w:r>
      <w:r>
        <w:rPr>
          <w:color w:val="646467"/>
          <w:spacing w:val="29"/>
          <w:sz w:val="20"/>
        </w:rPr>
        <w:t> </w:t>
      </w:r>
      <w:r>
        <w:rPr>
          <w:color w:val="646467"/>
          <w:w w:val="95"/>
          <w:sz w:val="21"/>
        </w:rPr>
        <w:t>depurar</w:t>
      </w:r>
      <w:r>
        <w:rPr>
          <w:color w:val="646467"/>
          <w:spacing w:val="29"/>
          <w:sz w:val="21"/>
        </w:rPr>
        <w:t> </w:t>
      </w:r>
      <w:r>
        <w:rPr>
          <w:color w:val="646467"/>
          <w:w w:val="95"/>
          <w:sz w:val="21"/>
        </w:rPr>
        <w:t>en sus estados financ</w:t>
      </w:r>
      <w:r>
        <w:rPr>
          <w:color w:val="494849"/>
          <w:w w:val="95"/>
          <w:sz w:val="21"/>
        </w:rPr>
        <w:t>i</w:t>
      </w:r>
      <w:r>
        <w:rPr>
          <w:color w:val="646467"/>
          <w:w w:val="95"/>
          <w:sz w:val="21"/>
        </w:rPr>
        <w:t>eros los resultados del proceso </w:t>
      </w:r>
      <w:r>
        <w:rPr>
          <w:color w:val="646467"/>
          <w:sz w:val="21"/>
        </w:rPr>
        <w:t>de verificación y control.</w:t>
      </w: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56"/>
        </w:numPr>
        <w:tabs>
          <w:tab w:pos="1435" w:val="left" w:leader="none"/>
        </w:tabs>
        <w:spacing w:line="266" w:lineRule="auto" w:before="0" w:after="0"/>
        <w:ind w:left="737" w:right="808" w:firstLine="12"/>
        <w:jc w:val="both"/>
        <w:rPr>
          <w:sz w:val="21"/>
        </w:rPr>
      </w:pPr>
      <w:r>
        <w:rPr>
          <w:color w:val="757779"/>
          <w:w w:val="95"/>
          <w:sz w:val="21"/>
        </w:rPr>
        <w:t>La </w:t>
      </w:r>
      <w:r>
        <w:rPr>
          <w:color w:val="646467"/>
          <w:w w:val="95"/>
          <w:sz w:val="21"/>
        </w:rPr>
        <w:t>entidad</w:t>
      </w:r>
      <w:r>
        <w:rPr>
          <w:color w:val="646467"/>
          <w:spacing w:val="-1"/>
          <w:w w:val="95"/>
          <w:sz w:val="21"/>
        </w:rPr>
        <w:t> </w:t>
      </w:r>
      <w:r>
        <w:rPr>
          <w:color w:val="757779"/>
          <w:w w:val="95"/>
          <w:sz w:val="21"/>
        </w:rPr>
        <w:t>interesada</w:t>
      </w:r>
      <w:r>
        <w:rPr>
          <w:color w:val="757779"/>
          <w:sz w:val="21"/>
        </w:rPr>
        <w:t> </w:t>
      </w:r>
      <w:r>
        <w:rPr>
          <w:color w:val="646467"/>
          <w:w w:val="95"/>
          <w:sz w:val="21"/>
        </w:rPr>
        <w:t>deberá someter </w:t>
      </w:r>
      <w:r>
        <w:rPr>
          <w:color w:val="757779"/>
          <w:w w:val="95"/>
          <w:sz w:val="21"/>
        </w:rPr>
        <w:t>las</w:t>
      </w:r>
      <w:r>
        <w:rPr>
          <w:color w:val="757779"/>
          <w:spacing w:val="-3"/>
          <w:w w:val="95"/>
          <w:sz w:val="21"/>
        </w:rPr>
        <w:t> </w:t>
      </w:r>
      <w:r>
        <w:rPr>
          <w:color w:val="646467"/>
          <w:w w:val="95"/>
          <w:sz w:val="21"/>
        </w:rPr>
        <w:t>cuentas objeto de </w:t>
      </w:r>
      <w:r>
        <w:rPr>
          <w:color w:val="757779"/>
          <w:w w:val="95"/>
          <w:sz w:val="21"/>
        </w:rPr>
        <w:t>la</w:t>
      </w:r>
      <w:r>
        <w:rPr>
          <w:color w:val="757779"/>
          <w:spacing w:val="-6"/>
          <w:w w:val="95"/>
          <w:sz w:val="21"/>
        </w:rPr>
        <w:t> </w:t>
      </w:r>
      <w:r>
        <w:rPr>
          <w:color w:val="646467"/>
          <w:w w:val="95"/>
          <w:sz w:val="21"/>
        </w:rPr>
        <w:t>solicitud a </w:t>
      </w:r>
      <w:r>
        <w:rPr>
          <w:color w:val="757779"/>
          <w:sz w:val="21"/>
        </w:rPr>
        <w:t>un</w:t>
      </w:r>
      <w:r>
        <w:rPr>
          <w:color w:val="757779"/>
          <w:spacing w:val="-12"/>
          <w:sz w:val="21"/>
        </w:rPr>
        <w:t> </w:t>
      </w:r>
      <w:r>
        <w:rPr>
          <w:color w:val="757779"/>
          <w:sz w:val="21"/>
        </w:rPr>
        <w:t>proceso</w:t>
      </w:r>
      <w:r>
        <w:rPr>
          <w:color w:val="757779"/>
          <w:spacing w:val="-2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-1"/>
          <w:sz w:val="21"/>
        </w:rPr>
        <w:t> </w:t>
      </w:r>
      <w:r>
        <w:rPr>
          <w:color w:val="646467"/>
          <w:sz w:val="21"/>
        </w:rPr>
        <w:t>auditoría. En</w:t>
      </w:r>
      <w:r>
        <w:rPr>
          <w:color w:val="646467"/>
          <w:spacing w:val="-10"/>
          <w:sz w:val="21"/>
        </w:rPr>
        <w:t> </w:t>
      </w:r>
      <w:r>
        <w:rPr>
          <w:color w:val="757779"/>
          <w:sz w:val="21"/>
        </w:rPr>
        <w:t>ningún </w:t>
      </w:r>
      <w:r>
        <w:rPr>
          <w:color w:val="646467"/>
          <w:sz w:val="21"/>
        </w:rPr>
        <w:t>caso</w:t>
      </w:r>
      <w:r>
        <w:rPr>
          <w:color w:val="646467"/>
          <w:spacing w:val="-1"/>
          <w:sz w:val="21"/>
        </w:rPr>
        <w:t> </w:t>
      </w:r>
      <w:r>
        <w:rPr>
          <w:color w:val="646467"/>
          <w:sz w:val="21"/>
        </w:rPr>
        <w:t>las actuaciones que</w:t>
      </w:r>
      <w:r>
        <w:rPr>
          <w:color w:val="646467"/>
          <w:spacing w:val="-8"/>
          <w:sz w:val="21"/>
        </w:rPr>
        <w:t> </w:t>
      </w:r>
      <w:r>
        <w:rPr>
          <w:color w:val="646467"/>
          <w:sz w:val="21"/>
        </w:rPr>
        <w:t>se</w:t>
      </w:r>
      <w:r>
        <w:rPr>
          <w:color w:val="646467"/>
          <w:spacing w:val="-10"/>
          <w:sz w:val="21"/>
        </w:rPr>
        <w:t> </w:t>
      </w:r>
      <w:r>
        <w:rPr>
          <w:color w:val="646467"/>
          <w:sz w:val="21"/>
        </w:rPr>
        <w:t>cumplan para </w:t>
      </w:r>
      <w:r>
        <w:rPr>
          <w:color w:val="646467"/>
          <w:w w:val="95"/>
          <w:sz w:val="21"/>
        </w:rPr>
        <w:t>efectos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646467"/>
          <w:spacing w:val="-5"/>
          <w:w w:val="95"/>
          <w:sz w:val="21"/>
        </w:rPr>
        <w:t> </w:t>
      </w:r>
      <w:r>
        <w:rPr>
          <w:color w:val="646467"/>
          <w:w w:val="95"/>
          <w:sz w:val="21"/>
        </w:rPr>
        <w:t>lo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ordenado en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presente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artículo</w:t>
      </w:r>
      <w:r>
        <w:rPr>
          <w:color w:val="646467"/>
          <w:spacing w:val="-8"/>
          <w:w w:val="95"/>
          <w:sz w:val="21"/>
        </w:rPr>
        <w:t> </w:t>
      </w:r>
      <w:r>
        <w:rPr>
          <w:color w:val="757779"/>
          <w:w w:val="95"/>
          <w:sz w:val="21"/>
        </w:rPr>
        <w:t>interrumpen,</w:t>
      </w:r>
      <w:r>
        <w:rPr>
          <w:color w:val="757779"/>
          <w:spacing w:val="25"/>
          <w:sz w:val="21"/>
        </w:rPr>
        <w:t> </w:t>
      </w:r>
      <w:r>
        <w:rPr>
          <w:color w:val="646467"/>
          <w:w w:val="95"/>
          <w:sz w:val="21"/>
        </w:rPr>
        <w:t>suspenden,</w:t>
      </w:r>
      <w:r>
        <w:rPr>
          <w:color w:val="646467"/>
          <w:spacing w:val="16"/>
          <w:sz w:val="21"/>
        </w:rPr>
        <w:t> </w:t>
      </w:r>
      <w:r>
        <w:rPr>
          <w:color w:val="646467"/>
          <w:w w:val="95"/>
          <w:sz w:val="21"/>
        </w:rPr>
        <w:t>o</w:t>
      </w:r>
      <w:r>
        <w:rPr>
          <w:color w:val="646467"/>
          <w:spacing w:val="-2"/>
          <w:w w:val="95"/>
          <w:sz w:val="21"/>
        </w:rPr>
        <w:t> </w:t>
      </w:r>
      <w:r>
        <w:rPr>
          <w:color w:val="757779"/>
          <w:w w:val="95"/>
          <w:sz w:val="21"/>
        </w:rPr>
        <w:t>reviven los </w:t>
      </w:r>
      <w:r>
        <w:rPr>
          <w:color w:val="646467"/>
          <w:sz w:val="21"/>
        </w:rPr>
        <w:t>términos </w:t>
      </w:r>
      <w:r>
        <w:rPr>
          <w:color w:val="757779"/>
          <w:sz w:val="21"/>
        </w:rPr>
        <w:t>de </w:t>
      </w:r>
      <w:r>
        <w:rPr>
          <w:color w:val="646467"/>
          <w:sz w:val="21"/>
        </w:rPr>
        <w:t>prescripción. </w:t>
      </w:r>
      <w:r>
        <w:rPr>
          <w:color w:val="757779"/>
          <w:sz w:val="21"/>
        </w:rPr>
        <w:t>Las </w:t>
      </w:r>
      <w:r>
        <w:rPr>
          <w:color w:val="646467"/>
          <w:sz w:val="21"/>
        </w:rPr>
        <w:t>condiciones, metodología detallada </w:t>
      </w:r>
      <w:r>
        <w:rPr>
          <w:color w:val="646467"/>
          <w:sz w:val="20"/>
        </w:rPr>
        <w:t>y </w:t>
      </w:r>
      <w:r>
        <w:rPr>
          <w:color w:val="646467"/>
          <w:sz w:val="21"/>
        </w:rPr>
        <w:t>tablas de referencia </w:t>
      </w:r>
      <w:r>
        <w:rPr>
          <w:color w:val="757779"/>
          <w:sz w:val="21"/>
        </w:rPr>
        <w:t>en </w:t>
      </w:r>
      <w:r>
        <w:rPr>
          <w:color w:val="646467"/>
          <w:sz w:val="21"/>
        </w:rPr>
        <w:t>que se realizará dicha auditoría deberán ser informadas a las </w:t>
      </w:r>
      <w:r>
        <w:rPr>
          <w:color w:val="646467"/>
          <w:spacing w:val="-2"/>
          <w:sz w:val="21"/>
        </w:rPr>
        <w:t>entidades</w:t>
      </w:r>
      <w:r>
        <w:rPr>
          <w:color w:val="646467"/>
          <w:spacing w:val="-13"/>
          <w:sz w:val="21"/>
        </w:rPr>
        <w:t> </w:t>
      </w:r>
      <w:r>
        <w:rPr>
          <w:color w:val="757779"/>
          <w:spacing w:val="-2"/>
          <w:sz w:val="21"/>
        </w:rPr>
        <w:t>interesadas</w:t>
      </w:r>
      <w:r>
        <w:rPr>
          <w:color w:val="757779"/>
          <w:spacing w:val="-13"/>
          <w:sz w:val="21"/>
        </w:rPr>
        <w:t> </w:t>
      </w:r>
      <w:r>
        <w:rPr>
          <w:color w:val="646467"/>
          <w:spacing w:val="-2"/>
          <w:sz w:val="21"/>
        </w:rPr>
        <w:t>de</w:t>
      </w:r>
      <w:r>
        <w:rPr>
          <w:color w:val="646467"/>
          <w:spacing w:val="-12"/>
          <w:sz w:val="21"/>
        </w:rPr>
        <w:t> </w:t>
      </w:r>
      <w:r>
        <w:rPr>
          <w:color w:val="646467"/>
          <w:spacing w:val="-2"/>
          <w:sz w:val="21"/>
        </w:rPr>
        <w:t>forma</w:t>
      </w:r>
      <w:r>
        <w:rPr>
          <w:color w:val="646467"/>
          <w:spacing w:val="-13"/>
          <w:sz w:val="21"/>
        </w:rPr>
        <w:t> </w:t>
      </w:r>
      <w:r>
        <w:rPr>
          <w:color w:val="646467"/>
          <w:spacing w:val="-2"/>
          <w:sz w:val="21"/>
        </w:rPr>
        <w:t>previa</w:t>
      </w:r>
      <w:r>
        <w:rPr>
          <w:color w:val="646467"/>
          <w:spacing w:val="-12"/>
          <w:sz w:val="21"/>
        </w:rPr>
        <w:t> </w:t>
      </w:r>
      <w:r>
        <w:rPr>
          <w:color w:val="646467"/>
          <w:spacing w:val="-2"/>
          <w:sz w:val="21"/>
        </w:rPr>
        <w:t>a</w:t>
      </w:r>
      <w:r>
        <w:rPr>
          <w:color w:val="646467"/>
          <w:spacing w:val="-13"/>
          <w:sz w:val="21"/>
        </w:rPr>
        <w:t> </w:t>
      </w:r>
      <w:r>
        <w:rPr>
          <w:color w:val="343134"/>
          <w:spacing w:val="-2"/>
          <w:sz w:val="21"/>
        </w:rPr>
        <w:t>l</w:t>
      </w:r>
      <w:r>
        <w:rPr>
          <w:color w:val="646467"/>
          <w:spacing w:val="-2"/>
          <w:sz w:val="21"/>
        </w:rPr>
        <w:t>a</w:t>
      </w:r>
      <w:r>
        <w:rPr>
          <w:color w:val="646467"/>
          <w:spacing w:val="-13"/>
          <w:sz w:val="21"/>
        </w:rPr>
        <w:t> </w:t>
      </w:r>
      <w:r>
        <w:rPr>
          <w:color w:val="646467"/>
          <w:spacing w:val="-2"/>
          <w:sz w:val="21"/>
        </w:rPr>
        <w:t>firma</w:t>
      </w:r>
      <w:r>
        <w:rPr>
          <w:color w:val="646467"/>
          <w:spacing w:val="-4"/>
          <w:sz w:val="21"/>
        </w:rPr>
        <w:t> </w:t>
      </w:r>
      <w:r>
        <w:rPr>
          <w:color w:val="646467"/>
          <w:spacing w:val="-2"/>
          <w:sz w:val="21"/>
        </w:rPr>
        <w:t>del</w:t>
      </w:r>
      <w:r>
        <w:rPr>
          <w:color w:val="646467"/>
          <w:spacing w:val="-12"/>
          <w:sz w:val="21"/>
        </w:rPr>
        <w:t> </w:t>
      </w:r>
      <w:r>
        <w:rPr>
          <w:color w:val="646467"/>
          <w:spacing w:val="-2"/>
          <w:sz w:val="21"/>
        </w:rPr>
        <w:t>contrato</w:t>
      </w:r>
      <w:r>
        <w:rPr>
          <w:color w:val="646467"/>
          <w:spacing w:val="-4"/>
          <w:sz w:val="21"/>
        </w:rPr>
        <w:t> </w:t>
      </w:r>
      <w:r>
        <w:rPr>
          <w:color w:val="646467"/>
          <w:spacing w:val="-2"/>
          <w:sz w:val="21"/>
        </w:rPr>
        <w:t>de</w:t>
      </w:r>
      <w:r>
        <w:rPr>
          <w:color w:val="646467"/>
          <w:spacing w:val="-11"/>
          <w:sz w:val="21"/>
        </w:rPr>
        <w:t> </w:t>
      </w:r>
      <w:r>
        <w:rPr>
          <w:color w:val="646467"/>
          <w:spacing w:val="-2"/>
          <w:sz w:val="21"/>
        </w:rPr>
        <w:t>transacción.</w:t>
      </w:r>
      <w:r>
        <w:rPr>
          <w:color w:val="646467"/>
          <w:sz w:val="21"/>
        </w:rPr>
        <w:t> </w:t>
      </w:r>
      <w:r>
        <w:rPr>
          <w:color w:val="757779"/>
          <w:spacing w:val="-2"/>
          <w:sz w:val="21"/>
        </w:rPr>
        <w:t>Los </w:t>
      </w:r>
      <w:r>
        <w:rPr>
          <w:color w:val="646467"/>
          <w:sz w:val="21"/>
        </w:rPr>
        <w:t>costos de esta auditoría deberán ser sufragados por la entidad </w:t>
      </w:r>
      <w:r>
        <w:rPr>
          <w:color w:val="757779"/>
          <w:sz w:val="21"/>
        </w:rPr>
        <w:t>recobrante. </w:t>
      </w:r>
      <w:r>
        <w:rPr>
          <w:color w:val="646467"/>
          <w:sz w:val="21"/>
        </w:rPr>
        <w:t>El Ministerio de</w:t>
      </w:r>
      <w:r>
        <w:rPr>
          <w:color w:val="646467"/>
          <w:spacing w:val="-8"/>
          <w:sz w:val="21"/>
        </w:rPr>
        <w:t> </w:t>
      </w:r>
      <w:r>
        <w:rPr>
          <w:color w:val="646467"/>
          <w:sz w:val="21"/>
        </w:rPr>
        <w:t>Sa</w:t>
      </w:r>
      <w:r>
        <w:rPr>
          <w:color w:val="343134"/>
          <w:sz w:val="21"/>
        </w:rPr>
        <w:t>l</w:t>
      </w:r>
      <w:r>
        <w:rPr>
          <w:color w:val="646467"/>
          <w:sz w:val="21"/>
        </w:rPr>
        <w:t>ud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0"/>
        </w:rPr>
        <w:t>y</w:t>
      </w:r>
      <w:r>
        <w:rPr>
          <w:color w:val="646467"/>
          <w:spacing w:val="-14"/>
          <w:sz w:val="20"/>
        </w:rPr>
        <w:t> </w:t>
      </w:r>
      <w:r>
        <w:rPr>
          <w:color w:val="646467"/>
          <w:sz w:val="21"/>
        </w:rPr>
        <w:t>Protección</w:t>
      </w:r>
      <w:r>
        <w:rPr>
          <w:color w:val="646467"/>
          <w:spacing w:val="-7"/>
          <w:sz w:val="21"/>
        </w:rPr>
        <w:t> </w:t>
      </w:r>
      <w:r>
        <w:rPr>
          <w:color w:val="646467"/>
          <w:sz w:val="21"/>
        </w:rPr>
        <w:t>Social</w:t>
      </w:r>
      <w:r>
        <w:rPr>
          <w:color w:val="646467"/>
          <w:spacing w:val="-1"/>
          <w:sz w:val="21"/>
        </w:rPr>
        <w:t> </w:t>
      </w:r>
      <w:r>
        <w:rPr>
          <w:color w:val="757779"/>
          <w:sz w:val="21"/>
        </w:rPr>
        <w:t>fijará</w:t>
      </w:r>
      <w:r>
        <w:rPr>
          <w:color w:val="757779"/>
          <w:spacing w:val="-9"/>
          <w:sz w:val="21"/>
        </w:rPr>
        <w:t> </w:t>
      </w:r>
      <w:r>
        <w:rPr>
          <w:color w:val="646467"/>
          <w:sz w:val="21"/>
        </w:rPr>
        <w:t>los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términos </w:t>
      </w:r>
      <w:r>
        <w:rPr>
          <w:color w:val="646467"/>
          <w:sz w:val="20"/>
        </w:rPr>
        <w:t>y </w:t>
      </w:r>
      <w:r>
        <w:rPr>
          <w:color w:val="646467"/>
          <w:sz w:val="21"/>
        </w:rPr>
        <w:t>condiciones</w:t>
      </w:r>
      <w:r>
        <w:rPr>
          <w:color w:val="646467"/>
          <w:spacing w:val="-8"/>
          <w:sz w:val="21"/>
        </w:rPr>
        <w:t> </w:t>
      </w:r>
      <w:r>
        <w:rPr>
          <w:color w:val="646467"/>
          <w:sz w:val="21"/>
        </w:rPr>
        <w:t>para</w:t>
      </w:r>
      <w:r>
        <w:rPr>
          <w:color w:val="646467"/>
          <w:spacing w:val="-5"/>
          <w:sz w:val="21"/>
        </w:rPr>
        <w:t> </w:t>
      </w:r>
      <w:r>
        <w:rPr>
          <w:color w:val="646467"/>
          <w:sz w:val="21"/>
        </w:rPr>
        <w:t>el cumplimiento </w:t>
      </w:r>
      <w:r>
        <w:rPr>
          <w:color w:val="757779"/>
          <w:sz w:val="21"/>
        </w:rPr>
        <w:t>de </w:t>
      </w:r>
      <w:r>
        <w:rPr>
          <w:color w:val="646467"/>
          <w:sz w:val="21"/>
        </w:rPr>
        <w:t>esta obligación.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56"/>
        </w:numPr>
        <w:tabs>
          <w:tab w:pos="1443" w:val="left" w:leader="none"/>
        </w:tabs>
        <w:spacing w:line="261" w:lineRule="auto" w:before="0" w:after="0"/>
        <w:ind w:left="746" w:right="797" w:hanging="1"/>
        <w:jc w:val="both"/>
        <w:rPr>
          <w:sz w:val="21"/>
        </w:rPr>
      </w:pPr>
      <w:r>
        <w:rPr>
          <w:color w:val="646467"/>
          <w:spacing w:val="-2"/>
          <w:sz w:val="21"/>
        </w:rPr>
        <w:t>El</w:t>
      </w:r>
      <w:r>
        <w:rPr>
          <w:color w:val="646467"/>
          <w:spacing w:val="-13"/>
          <w:sz w:val="21"/>
        </w:rPr>
        <w:t> </w:t>
      </w:r>
      <w:r>
        <w:rPr>
          <w:color w:val="646467"/>
          <w:spacing w:val="-2"/>
          <w:sz w:val="21"/>
        </w:rPr>
        <w:t>monto</w:t>
      </w:r>
      <w:r>
        <w:rPr>
          <w:color w:val="646467"/>
          <w:spacing w:val="-11"/>
          <w:sz w:val="21"/>
        </w:rPr>
        <w:t> </w:t>
      </w:r>
      <w:r>
        <w:rPr>
          <w:color w:val="646467"/>
          <w:spacing w:val="-2"/>
          <w:sz w:val="21"/>
        </w:rPr>
        <w:t>a</w:t>
      </w:r>
      <w:r>
        <w:rPr>
          <w:color w:val="646467"/>
          <w:spacing w:val="-10"/>
          <w:sz w:val="21"/>
        </w:rPr>
        <w:t> </w:t>
      </w:r>
      <w:r>
        <w:rPr>
          <w:color w:val="646467"/>
          <w:spacing w:val="-2"/>
          <w:sz w:val="21"/>
        </w:rPr>
        <w:t>pagar</w:t>
      </w:r>
      <w:r>
        <w:rPr>
          <w:color w:val="646467"/>
          <w:spacing w:val="-11"/>
          <w:sz w:val="21"/>
        </w:rPr>
        <w:t> </w:t>
      </w:r>
      <w:r>
        <w:rPr>
          <w:color w:val="646467"/>
          <w:spacing w:val="-2"/>
          <w:sz w:val="21"/>
        </w:rPr>
        <w:t>por</w:t>
      </w:r>
      <w:r>
        <w:rPr>
          <w:color w:val="646467"/>
          <w:spacing w:val="-7"/>
          <w:sz w:val="21"/>
        </w:rPr>
        <w:t> </w:t>
      </w:r>
      <w:r>
        <w:rPr>
          <w:color w:val="646467"/>
          <w:spacing w:val="-2"/>
          <w:sz w:val="21"/>
        </w:rPr>
        <w:t>servicios</w:t>
      </w:r>
      <w:r>
        <w:rPr>
          <w:color w:val="646467"/>
          <w:spacing w:val="-13"/>
          <w:sz w:val="21"/>
        </w:rPr>
        <w:t> </w:t>
      </w:r>
      <w:r>
        <w:rPr>
          <w:color w:val="646467"/>
          <w:spacing w:val="-2"/>
          <w:sz w:val="20"/>
        </w:rPr>
        <w:t>y</w:t>
      </w:r>
      <w:r>
        <w:rPr>
          <w:color w:val="646467"/>
          <w:spacing w:val="13"/>
          <w:sz w:val="20"/>
        </w:rPr>
        <w:t> </w:t>
      </w:r>
      <w:r>
        <w:rPr>
          <w:color w:val="646467"/>
          <w:spacing w:val="-2"/>
          <w:sz w:val="21"/>
        </w:rPr>
        <w:t>tecnologías</w:t>
      </w:r>
      <w:r>
        <w:rPr>
          <w:color w:val="646467"/>
          <w:spacing w:val="-4"/>
          <w:sz w:val="21"/>
        </w:rPr>
        <w:t> </w:t>
      </w:r>
      <w:r>
        <w:rPr>
          <w:color w:val="646467"/>
          <w:spacing w:val="-2"/>
          <w:sz w:val="21"/>
        </w:rPr>
        <w:t>de</w:t>
      </w:r>
      <w:r>
        <w:rPr>
          <w:color w:val="646467"/>
          <w:spacing w:val="-13"/>
          <w:sz w:val="21"/>
        </w:rPr>
        <w:t> </w:t>
      </w:r>
      <w:r>
        <w:rPr>
          <w:color w:val="646467"/>
          <w:spacing w:val="-2"/>
          <w:sz w:val="21"/>
        </w:rPr>
        <w:t>salud</w:t>
      </w:r>
      <w:r>
        <w:rPr>
          <w:color w:val="646467"/>
          <w:spacing w:val="-9"/>
          <w:sz w:val="21"/>
        </w:rPr>
        <w:t> </w:t>
      </w:r>
      <w:r>
        <w:rPr>
          <w:color w:val="646467"/>
          <w:spacing w:val="-2"/>
          <w:sz w:val="21"/>
        </w:rPr>
        <w:t>no</w:t>
      </w:r>
      <w:r>
        <w:rPr>
          <w:color w:val="646467"/>
          <w:spacing w:val="-5"/>
          <w:sz w:val="21"/>
        </w:rPr>
        <w:t> </w:t>
      </w:r>
      <w:r>
        <w:rPr>
          <w:color w:val="757779"/>
          <w:spacing w:val="-2"/>
          <w:sz w:val="21"/>
        </w:rPr>
        <w:t>financiadas</w:t>
      </w:r>
      <w:r>
        <w:rPr>
          <w:color w:val="757779"/>
          <w:spacing w:val="-7"/>
          <w:sz w:val="21"/>
        </w:rPr>
        <w:t> </w:t>
      </w:r>
      <w:r>
        <w:rPr>
          <w:color w:val="646467"/>
          <w:spacing w:val="-2"/>
          <w:sz w:val="21"/>
        </w:rPr>
        <w:t>con </w:t>
      </w:r>
      <w:r>
        <w:rPr>
          <w:color w:val="646467"/>
          <w:sz w:val="21"/>
        </w:rPr>
        <w:t>cargo a </w:t>
      </w:r>
      <w:r>
        <w:rPr>
          <w:color w:val="757779"/>
          <w:sz w:val="21"/>
        </w:rPr>
        <w:t>la </w:t>
      </w:r>
      <w:r>
        <w:rPr>
          <w:color w:val="646467"/>
          <w:sz w:val="21"/>
        </w:rPr>
        <w:t>UPC que resulten aprobados en </w:t>
      </w:r>
      <w:r>
        <w:rPr>
          <w:color w:val="757779"/>
          <w:sz w:val="21"/>
        </w:rPr>
        <w:t>e</w:t>
      </w:r>
      <w:r>
        <w:rPr>
          <w:color w:val="343134"/>
          <w:sz w:val="21"/>
        </w:rPr>
        <w:t>l </w:t>
      </w:r>
      <w:r>
        <w:rPr>
          <w:color w:val="646467"/>
          <w:sz w:val="21"/>
        </w:rPr>
        <w:t>proceso de auditoría, serán reconocidos conforme a</w:t>
      </w:r>
      <w:r>
        <w:rPr>
          <w:color w:val="646467"/>
          <w:spacing w:val="-6"/>
          <w:sz w:val="21"/>
        </w:rPr>
        <w:t> </w:t>
      </w:r>
      <w:r>
        <w:rPr>
          <w:color w:val="757779"/>
          <w:sz w:val="21"/>
        </w:rPr>
        <w:t>la</w:t>
      </w:r>
      <w:r>
        <w:rPr>
          <w:color w:val="757779"/>
          <w:spacing w:val="-5"/>
          <w:sz w:val="21"/>
        </w:rPr>
        <w:t> </w:t>
      </w:r>
      <w:r>
        <w:rPr>
          <w:color w:val="646467"/>
          <w:sz w:val="21"/>
        </w:rPr>
        <w:t>metodo</w:t>
      </w:r>
      <w:r>
        <w:rPr>
          <w:color w:val="494849"/>
          <w:sz w:val="21"/>
        </w:rPr>
        <w:t>l</w:t>
      </w:r>
      <w:r>
        <w:rPr>
          <w:color w:val="646467"/>
          <w:sz w:val="21"/>
        </w:rPr>
        <w:t>ogía</w:t>
      </w:r>
      <w:r>
        <w:rPr>
          <w:color w:val="646467"/>
          <w:spacing w:val="-9"/>
          <w:sz w:val="21"/>
        </w:rPr>
        <w:t> </w:t>
      </w:r>
      <w:r>
        <w:rPr>
          <w:color w:val="757779"/>
          <w:sz w:val="21"/>
        </w:rPr>
        <w:t>de</w:t>
      </w:r>
      <w:r>
        <w:rPr>
          <w:color w:val="757779"/>
          <w:spacing w:val="-10"/>
          <w:sz w:val="21"/>
        </w:rPr>
        <w:t> </w:t>
      </w:r>
      <w:r>
        <w:rPr>
          <w:color w:val="646467"/>
          <w:sz w:val="21"/>
        </w:rPr>
        <w:t>valores</w:t>
      </w:r>
      <w:r>
        <w:rPr>
          <w:color w:val="646467"/>
          <w:spacing w:val="-6"/>
          <w:sz w:val="21"/>
        </w:rPr>
        <w:t> </w:t>
      </w:r>
      <w:r>
        <w:rPr>
          <w:color w:val="757779"/>
          <w:sz w:val="21"/>
        </w:rPr>
        <w:t>que</w:t>
      </w:r>
      <w:r>
        <w:rPr>
          <w:color w:val="757779"/>
          <w:spacing w:val="-1"/>
          <w:sz w:val="21"/>
        </w:rPr>
        <w:t> </w:t>
      </w:r>
      <w:r>
        <w:rPr>
          <w:color w:val="646467"/>
          <w:sz w:val="21"/>
        </w:rPr>
        <w:t>para el</w:t>
      </w:r>
      <w:r>
        <w:rPr>
          <w:color w:val="646467"/>
          <w:spacing w:val="-6"/>
          <w:sz w:val="21"/>
        </w:rPr>
        <w:t> </w:t>
      </w:r>
      <w:r>
        <w:rPr>
          <w:color w:val="646467"/>
          <w:sz w:val="21"/>
        </w:rPr>
        <w:t>efecto defina el Ministerio</w:t>
      </w:r>
      <w:r>
        <w:rPr>
          <w:color w:val="646467"/>
          <w:spacing w:val="-3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Salud</w:t>
      </w:r>
      <w:r>
        <w:rPr>
          <w:color w:val="646467"/>
          <w:spacing w:val="-13"/>
          <w:sz w:val="21"/>
        </w:rPr>
        <w:t> </w:t>
      </w:r>
      <w:r>
        <w:rPr>
          <w:color w:val="646467"/>
          <w:sz w:val="21"/>
        </w:rPr>
        <w:t>y</w:t>
      </w:r>
      <w:r>
        <w:rPr>
          <w:color w:val="646467"/>
          <w:spacing w:val="-1"/>
          <w:sz w:val="21"/>
        </w:rPr>
        <w:t> </w:t>
      </w:r>
      <w:r>
        <w:rPr>
          <w:color w:val="646467"/>
          <w:sz w:val="21"/>
        </w:rPr>
        <w:t>Protección</w:t>
      </w:r>
      <w:r>
        <w:rPr>
          <w:color w:val="646467"/>
          <w:spacing w:val="-5"/>
          <w:sz w:val="21"/>
        </w:rPr>
        <w:t> </w:t>
      </w:r>
      <w:r>
        <w:rPr>
          <w:color w:val="646467"/>
          <w:sz w:val="21"/>
        </w:rPr>
        <w:t>Social.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0"/>
          <w:numId w:val="56"/>
        </w:numPr>
        <w:tabs>
          <w:tab w:pos="1445" w:val="left" w:leader="none"/>
        </w:tabs>
        <w:spacing w:line="264" w:lineRule="auto" w:before="0" w:after="0"/>
        <w:ind w:left="741" w:right="786" w:firstLine="11"/>
        <w:jc w:val="both"/>
        <w:rPr>
          <w:sz w:val="21"/>
        </w:rPr>
      </w:pPr>
      <w:r>
        <w:rPr>
          <w:color w:val="646467"/>
          <w:w w:val="95"/>
          <w:sz w:val="21"/>
        </w:rPr>
        <w:t>La ADRES compensará</w:t>
      </w:r>
      <w:r>
        <w:rPr>
          <w:color w:val="646467"/>
          <w:sz w:val="21"/>
        </w:rPr>
        <w:t> </w:t>
      </w:r>
      <w:r>
        <w:rPr>
          <w:color w:val="646467"/>
          <w:w w:val="95"/>
          <w:sz w:val="21"/>
        </w:rPr>
        <w:t>los valores</w:t>
      </w:r>
      <w:r>
        <w:rPr>
          <w:color w:val="646467"/>
          <w:spacing w:val="-7"/>
          <w:w w:val="95"/>
          <w:sz w:val="21"/>
        </w:rPr>
        <w:t> </w:t>
      </w:r>
      <w:r>
        <w:rPr>
          <w:color w:val="646467"/>
          <w:w w:val="95"/>
          <w:sz w:val="21"/>
        </w:rPr>
        <w:t>que</w:t>
      </w:r>
      <w:r>
        <w:rPr>
          <w:color w:val="646467"/>
          <w:spacing w:val="-7"/>
          <w:w w:val="95"/>
          <w:sz w:val="21"/>
        </w:rPr>
        <w:t> </w:t>
      </w:r>
      <w:r>
        <w:rPr>
          <w:color w:val="757779"/>
          <w:w w:val="95"/>
          <w:sz w:val="21"/>
        </w:rPr>
        <w:t>resulten </w:t>
      </w:r>
      <w:r>
        <w:rPr>
          <w:color w:val="646467"/>
          <w:w w:val="95"/>
          <w:sz w:val="21"/>
        </w:rPr>
        <w:t>a</w:t>
      </w:r>
      <w:r>
        <w:rPr>
          <w:color w:val="646467"/>
          <w:spacing w:val="-1"/>
          <w:w w:val="95"/>
          <w:sz w:val="21"/>
        </w:rPr>
        <w:t> </w:t>
      </w:r>
      <w:r>
        <w:rPr>
          <w:color w:val="757779"/>
          <w:w w:val="95"/>
          <w:sz w:val="21"/>
        </w:rPr>
        <w:t>favor </w:t>
      </w:r>
      <w:r>
        <w:rPr>
          <w:color w:val="646467"/>
          <w:w w:val="95"/>
          <w:sz w:val="21"/>
        </w:rPr>
        <w:t>de las</w:t>
      </w:r>
      <w:r>
        <w:rPr>
          <w:color w:val="646467"/>
          <w:spacing w:val="-2"/>
          <w:w w:val="95"/>
          <w:sz w:val="21"/>
        </w:rPr>
        <w:t> </w:t>
      </w:r>
      <w:r>
        <w:rPr>
          <w:color w:val="646467"/>
          <w:w w:val="95"/>
          <w:sz w:val="21"/>
        </w:rPr>
        <w:t>EPS</w:t>
      </w:r>
      <w:r>
        <w:rPr>
          <w:color w:val="646467"/>
          <w:spacing w:val="-8"/>
          <w:w w:val="95"/>
          <w:sz w:val="21"/>
        </w:rPr>
        <w:t> </w:t>
      </w:r>
      <w:r>
        <w:rPr>
          <w:color w:val="757779"/>
          <w:w w:val="95"/>
          <w:sz w:val="21"/>
        </w:rPr>
        <w:t>o IPS </w:t>
      </w:r>
      <w:r>
        <w:rPr>
          <w:color w:val="646467"/>
          <w:sz w:val="21"/>
        </w:rPr>
        <w:t>con las obligaciones </w:t>
      </w:r>
      <w:r>
        <w:rPr>
          <w:color w:val="757779"/>
          <w:sz w:val="21"/>
        </w:rPr>
        <w:t>que </w:t>
      </w:r>
      <w:r>
        <w:rPr>
          <w:color w:val="646467"/>
          <w:sz w:val="21"/>
        </w:rPr>
        <w:t>la entidad le adeude como producto del </w:t>
      </w:r>
      <w:r>
        <w:rPr>
          <w:color w:val="757779"/>
          <w:sz w:val="21"/>
        </w:rPr>
        <w:t>proceso </w:t>
      </w:r>
      <w:r>
        <w:rPr>
          <w:color w:val="646467"/>
          <w:sz w:val="21"/>
        </w:rPr>
        <w:t>de reintegro de </w:t>
      </w:r>
      <w:r>
        <w:rPr>
          <w:color w:val="757779"/>
          <w:sz w:val="21"/>
        </w:rPr>
        <w:t>recursos.</w:t>
      </w:r>
    </w:p>
    <w:p>
      <w:pPr>
        <w:pStyle w:val="BodyText"/>
        <w:spacing w:before="10"/>
        <w:rPr>
          <w:sz w:val="22"/>
        </w:rPr>
      </w:pPr>
    </w:p>
    <w:p>
      <w:pPr>
        <w:tabs>
          <w:tab w:pos="1443" w:val="left" w:leader="none"/>
        </w:tabs>
        <w:spacing w:before="0"/>
        <w:ind w:left="755" w:right="0" w:firstLine="0"/>
        <w:jc w:val="left"/>
        <w:rPr>
          <w:sz w:val="21"/>
        </w:rPr>
      </w:pPr>
      <w:r>
        <w:rPr>
          <w:color w:val="646467"/>
          <w:spacing w:val="-5"/>
          <w:sz w:val="21"/>
        </w:rPr>
        <w:t>S.</w:t>
      </w:r>
      <w:r>
        <w:rPr>
          <w:color w:val="646467"/>
          <w:sz w:val="21"/>
        </w:rPr>
        <w:tab/>
      </w:r>
      <w:r>
        <w:rPr>
          <w:color w:val="757779"/>
          <w:w w:val="95"/>
          <w:sz w:val="21"/>
        </w:rPr>
        <w:t>La</w:t>
      </w:r>
      <w:r>
        <w:rPr>
          <w:color w:val="757779"/>
          <w:spacing w:val="-8"/>
          <w:w w:val="95"/>
          <w:sz w:val="21"/>
        </w:rPr>
        <w:t> </w:t>
      </w:r>
      <w:r>
        <w:rPr>
          <w:color w:val="646467"/>
          <w:w w:val="95"/>
          <w:sz w:val="21"/>
        </w:rPr>
        <w:t>ADRES</w:t>
      </w:r>
      <w:r>
        <w:rPr>
          <w:color w:val="646467"/>
          <w:spacing w:val="-1"/>
          <w:sz w:val="21"/>
        </w:rPr>
        <w:t> </w:t>
      </w:r>
      <w:r>
        <w:rPr>
          <w:color w:val="646467"/>
          <w:w w:val="95"/>
          <w:sz w:val="21"/>
        </w:rPr>
        <w:t>aprobará</w:t>
      </w:r>
      <w:r>
        <w:rPr>
          <w:color w:val="646467"/>
          <w:spacing w:val="-1"/>
          <w:w w:val="95"/>
          <w:sz w:val="21"/>
        </w:rPr>
        <w:t> </w:t>
      </w:r>
      <w:r>
        <w:rPr>
          <w:color w:val="646467"/>
          <w:w w:val="95"/>
          <w:sz w:val="21"/>
        </w:rPr>
        <w:t>los</w:t>
      </w:r>
      <w:r>
        <w:rPr>
          <w:color w:val="646467"/>
          <w:spacing w:val="-7"/>
          <w:w w:val="95"/>
          <w:sz w:val="21"/>
        </w:rPr>
        <w:t> </w:t>
      </w:r>
      <w:r>
        <w:rPr>
          <w:color w:val="646467"/>
          <w:w w:val="95"/>
          <w:sz w:val="21"/>
        </w:rPr>
        <w:t>valores</w:t>
      </w:r>
      <w:r>
        <w:rPr>
          <w:color w:val="646467"/>
          <w:spacing w:val="-3"/>
          <w:w w:val="95"/>
          <w:sz w:val="21"/>
        </w:rPr>
        <w:t> </w:t>
      </w:r>
      <w:r>
        <w:rPr>
          <w:color w:val="646467"/>
          <w:w w:val="95"/>
          <w:sz w:val="21"/>
        </w:rPr>
        <w:t>a</w:t>
      </w:r>
      <w:r>
        <w:rPr>
          <w:color w:val="646467"/>
          <w:spacing w:val="-4"/>
          <w:w w:val="95"/>
          <w:sz w:val="21"/>
        </w:rPr>
        <w:t> </w:t>
      </w:r>
      <w:r>
        <w:rPr>
          <w:color w:val="646467"/>
          <w:w w:val="95"/>
          <w:sz w:val="21"/>
        </w:rPr>
        <w:t>pagar</w:t>
      </w:r>
      <w:r>
        <w:rPr>
          <w:color w:val="646467"/>
          <w:spacing w:val="-1"/>
          <w:sz w:val="21"/>
        </w:rPr>
        <w:t> </w:t>
      </w:r>
      <w:r>
        <w:rPr>
          <w:color w:val="646467"/>
          <w:w w:val="95"/>
          <w:sz w:val="21"/>
        </w:rPr>
        <w:t>a</w:t>
      </w:r>
      <w:r>
        <w:rPr>
          <w:color w:val="646467"/>
          <w:spacing w:val="-3"/>
          <w:w w:val="95"/>
          <w:sz w:val="21"/>
        </w:rPr>
        <w:t> </w:t>
      </w:r>
      <w:r>
        <w:rPr>
          <w:color w:val="646467"/>
          <w:w w:val="95"/>
          <w:sz w:val="21"/>
        </w:rPr>
        <w:t>la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entidad</w:t>
      </w:r>
      <w:r>
        <w:rPr>
          <w:color w:val="646467"/>
          <w:spacing w:val="-8"/>
          <w:w w:val="95"/>
          <w:sz w:val="21"/>
        </w:rPr>
        <w:t> </w:t>
      </w:r>
      <w:r>
        <w:rPr>
          <w:color w:val="646467"/>
          <w:spacing w:val="-2"/>
          <w:w w:val="95"/>
          <w:sz w:val="21"/>
        </w:rPr>
        <w:t>recobrante.</w:t>
      </w:r>
    </w:p>
    <w:p>
      <w:pPr>
        <w:pStyle w:val="BodyText"/>
        <w:spacing w:before="8"/>
        <w:rPr>
          <w:sz w:val="21"/>
        </w:rPr>
      </w:pPr>
    </w:p>
    <w:p>
      <w:pPr>
        <w:spacing w:line="264" w:lineRule="auto" w:before="0"/>
        <w:ind w:left="747" w:right="786" w:firstLine="1"/>
        <w:jc w:val="both"/>
        <w:rPr>
          <w:sz w:val="21"/>
        </w:rPr>
      </w:pPr>
      <w:r>
        <w:rPr>
          <w:color w:val="646467"/>
          <w:w w:val="95"/>
          <w:sz w:val="21"/>
        </w:rPr>
        <w:t>Para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financiar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757779"/>
          <w:w w:val="95"/>
          <w:sz w:val="21"/>
        </w:rPr>
        <w:t>los</w:t>
      </w:r>
      <w:r>
        <w:rPr>
          <w:color w:val="757779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valores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aprobados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por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este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mecanismo </w:t>
      </w:r>
      <w:r>
        <w:rPr>
          <w:color w:val="646467"/>
          <w:w w:val="95"/>
          <w:sz w:val="20"/>
        </w:rPr>
        <w:t>y </w:t>
      </w:r>
      <w:r>
        <w:rPr>
          <w:color w:val="646467"/>
          <w:w w:val="95"/>
          <w:sz w:val="21"/>
        </w:rPr>
        <w:t>las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deudas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reconocidas </w:t>
      </w:r>
      <w:r>
        <w:rPr>
          <w:color w:val="646467"/>
          <w:sz w:val="21"/>
        </w:rPr>
        <w:t>en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el</w:t>
      </w:r>
      <w:r>
        <w:rPr>
          <w:color w:val="646467"/>
          <w:spacing w:val="-8"/>
          <w:sz w:val="21"/>
        </w:rPr>
        <w:t> </w:t>
      </w:r>
      <w:r>
        <w:rPr>
          <w:color w:val="646467"/>
          <w:sz w:val="21"/>
        </w:rPr>
        <w:t>proceso </w:t>
      </w:r>
      <w:r>
        <w:rPr>
          <w:color w:val="343134"/>
          <w:sz w:val="21"/>
        </w:rPr>
        <w:t>l</w:t>
      </w:r>
      <w:r>
        <w:rPr>
          <w:color w:val="757779"/>
          <w:sz w:val="21"/>
        </w:rPr>
        <w:t>iquidatario</w:t>
      </w:r>
      <w:r>
        <w:rPr>
          <w:color w:val="757779"/>
          <w:spacing w:val="-6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-12"/>
          <w:sz w:val="21"/>
        </w:rPr>
        <w:t> </w:t>
      </w:r>
      <w:r>
        <w:rPr>
          <w:color w:val="646467"/>
          <w:sz w:val="21"/>
        </w:rPr>
        <w:t>CAPRECOM </w:t>
      </w:r>
      <w:r>
        <w:rPr>
          <w:color w:val="646467"/>
          <w:sz w:val="20"/>
        </w:rPr>
        <w:t>y</w:t>
      </w:r>
      <w:r>
        <w:rPr>
          <w:color w:val="646467"/>
          <w:spacing w:val="20"/>
          <w:sz w:val="20"/>
        </w:rPr>
        <w:t> </w:t>
      </w:r>
      <w:r>
        <w:rPr>
          <w:color w:val="757779"/>
          <w:sz w:val="21"/>
        </w:rPr>
        <w:t>los</w:t>
      </w:r>
      <w:r>
        <w:rPr>
          <w:color w:val="757779"/>
          <w:spacing w:val="-9"/>
          <w:sz w:val="21"/>
        </w:rPr>
        <w:t> </w:t>
      </w:r>
      <w:r>
        <w:rPr>
          <w:color w:val="646467"/>
          <w:sz w:val="21"/>
        </w:rPr>
        <w:t>contratos</w:t>
      </w:r>
      <w:r>
        <w:rPr>
          <w:color w:val="646467"/>
          <w:spacing w:val="-9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-5"/>
          <w:sz w:val="21"/>
        </w:rPr>
        <w:t> </w:t>
      </w:r>
      <w:r>
        <w:rPr>
          <w:color w:val="646467"/>
          <w:sz w:val="21"/>
        </w:rPr>
        <w:t>salud</w:t>
      </w:r>
      <w:r>
        <w:rPr>
          <w:color w:val="646467"/>
          <w:spacing w:val="-4"/>
          <w:sz w:val="21"/>
        </w:rPr>
        <w:t> </w:t>
      </w:r>
      <w:r>
        <w:rPr>
          <w:color w:val="646467"/>
          <w:sz w:val="21"/>
        </w:rPr>
        <w:t>del</w:t>
      </w:r>
      <w:r>
        <w:rPr>
          <w:color w:val="646467"/>
          <w:spacing w:val="-8"/>
          <w:sz w:val="21"/>
        </w:rPr>
        <w:t> </w:t>
      </w:r>
      <w:r>
        <w:rPr>
          <w:color w:val="646467"/>
          <w:sz w:val="21"/>
        </w:rPr>
        <w:t>FOMAG liquidados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en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la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vigencia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2019,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serán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reconocidos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como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deuda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pública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0"/>
        </w:rPr>
        <w:t>y</w:t>
      </w:r>
      <w:r>
        <w:rPr>
          <w:color w:val="646467"/>
          <w:spacing w:val="-14"/>
          <w:sz w:val="20"/>
        </w:rPr>
        <w:t> </w:t>
      </w:r>
      <w:r>
        <w:rPr>
          <w:color w:val="646467"/>
          <w:sz w:val="21"/>
        </w:rPr>
        <w:t>podrán ser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pagadas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con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cargo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al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servicio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deuda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pública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del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Presupuesto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General</w:t>
      </w:r>
      <w:r>
        <w:rPr>
          <w:color w:val="646467"/>
          <w:spacing w:val="-13"/>
          <w:sz w:val="21"/>
        </w:rPr>
        <w:t> </w:t>
      </w:r>
      <w:r>
        <w:rPr>
          <w:color w:val="646467"/>
          <w:sz w:val="21"/>
        </w:rPr>
        <w:t>de la </w:t>
      </w:r>
      <w:r>
        <w:rPr>
          <w:color w:val="757779"/>
          <w:sz w:val="21"/>
        </w:rPr>
        <w:t>Nación </w:t>
      </w:r>
      <w:r>
        <w:rPr>
          <w:color w:val="646467"/>
          <w:sz w:val="21"/>
        </w:rPr>
        <w:t>o mediante operaciones de crédito público. De atenderse con </w:t>
      </w:r>
      <w:r>
        <w:rPr>
          <w:color w:val="646467"/>
          <w:spacing w:val="-2"/>
          <w:sz w:val="21"/>
        </w:rPr>
        <w:t>operaciones</w:t>
      </w:r>
      <w:r>
        <w:rPr>
          <w:color w:val="646467"/>
          <w:spacing w:val="-13"/>
          <w:sz w:val="21"/>
        </w:rPr>
        <w:t> </w:t>
      </w:r>
      <w:r>
        <w:rPr>
          <w:color w:val="646467"/>
          <w:spacing w:val="-2"/>
          <w:sz w:val="21"/>
        </w:rPr>
        <w:t>de</w:t>
      </w:r>
      <w:r>
        <w:rPr>
          <w:color w:val="646467"/>
          <w:spacing w:val="-13"/>
          <w:sz w:val="21"/>
        </w:rPr>
        <w:t> </w:t>
      </w:r>
      <w:r>
        <w:rPr>
          <w:color w:val="646467"/>
          <w:spacing w:val="-2"/>
          <w:sz w:val="21"/>
        </w:rPr>
        <w:t>crédito</w:t>
      </w:r>
      <w:r>
        <w:rPr>
          <w:color w:val="646467"/>
          <w:spacing w:val="-12"/>
          <w:sz w:val="21"/>
        </w:rPr>
        <w:t> </w:t>
      </w:r>
      <w:r>
        <w:rPr>
          <w:color w:val="646467"/>
          <w:spacing w:val="-2"/>
          <w:sz w:val="21"/>
        </w:rPr>
        <w:t>públ</w:t>
      </w:r>
      <w:r>
        <w:rPr>
          <w:color w:val="494849"/>
          <w:spacing w:val="-2"/>
          <w:sz w:val="21"/>
        </w:rPr>
        <w:t>i</w:t>
      </w:r>
      <w:r>
        <w:rPr>
          <w:color w:val="646467"/>
          <w:spacing w:val="-2"/>
          <w:sz w:val="21"/>
        </w:rPr>
        <w:t>co,</w:t>
      </w:r>
      <w:r>
        <w:rPr>
          <w:color w:val="646467"/>
          <w:spacing w:val="-5"/>
          <w:sz w:val="21"/>
        </w:rPr>
        <w:t> </w:t>
      </w:r>
      <w:r>
        <w:rPr>
          <w:color w:val="757779"/>
          <w:spacing w:val="-2"/>
          <w:sz w:val="21"/>
        </w:rPr>
        <w:t>la</w:t>
      </w:r>
      <w:r>
        <w:rPr>
          <w:color w:val="757779"/>
          <w:spacing w:val="-12"/>
          <w:sz w:val="21"/>
        </w:rPr>
        <w:t> </w:t>
      </w:r>
      <w:r>
        <w:rPr>
          <w:color w:val="646467"/>
          <w:spacing w:val="-2"/>
          <w:sz w:val="21"/>
        </w:rPr>
        <w:t>Direcc</w:t>
      </w:r>
      <w:r>
        <w:rPr>
          <w:color w:val="494849"/>
          <w:spacing w:val="-2"/>
          <w:sz w:val="21"/>
        </w:rPr>
        <w:t>i</w:t>
      </w:r>
      <w:r>
        <w:rPr>
          <w:color w:val="646467"/>
          <w:spacing w:val="-2"/>
          <w:sz w:val="21"/>
        </w:rPr>
        <w:t>ón</w:t>
      </w:r>
      <w:r>
        <w:rPr>
          <w:color w:val="646467"/>
          <w:spacing w:val="-13"/>
          <w:sz w:val="21"/>
        </w:rPr>
        <w:t> </w:t>
      </w:r>
      <w:r>
        <w:rPr>
          <w:color w:val="646467"/>
          <w:spacing w:val="-2"/>
          <w:sz w:val="21"/>
        </w:rPr>
        <w:t>General</w:t>
      </w:r>
      <w:r>
        <w:rPr>
          <w:color w:val="646467"/>
          <w:spacing w:val="-4"/>
          <w:sz w:val="21"/>
        </w:rPr>
        <w:t> </w:t>
      </w:r>
      <w:r>
        <w:rPr>
          <w:color w:val="646467"/>
          <w:spacing w:val="-2"/>
          <w:sz w:val="21"/>
        </w:rPr>
        <w:t>de</w:t>
      </w:r>
      <w:r>
        <w:rPr>
          <w:color w:val="646467"/>
          <w:spacing w:val="-13"/>
          <w:sz w:val="21"/>
        </w:rPr>
        <w:t> </w:t>
      </w:r>
      <w:r>
        <w:rPr>
          <w:color w:val="646467"/>
          <w:spacing w:val="-2"/>
          <w:sz w:val="21"/>
        </w:rPr>
        <w:t>Crédito</w:t>
      </w:r>
      <w:r>
        <w:rPr>
          <w:color w:val="646467"/>
          <w:spacing w:val="-9"/>
          <w:sz w:val="21"/>
        </w:rPr>
        <w:t> </w:t>
      </w:r>
      <w:r>
        <w:rPr>
          <w:color w:val="646467"/>
          <w:spacing w:val="-2"/>
          <w:sz w:val="21"/>
        </w:rPr>
        <w:t>Público</w:t>
      </w:r>
      <w:r>
        <w:rPr>
          <w:color w:val="646467"/>
          <w:sz w:val="21"/>
        </w:rPr>
        <w:t> </w:t>
      </w:r>
      <w:r>
        <w:rPr>
          <w:color w:val="646467"/>
          <w:spacing w:val="-2"/>
          <w:sz w:val="20"/>
        </w:rPr>
        <w:t>y </w:t>
      </w:r>
      <w:r>
        <w:rPr>
          <w:color w:val="646467"/>
          <w:spacing w:val="-2"/>
          <w:sz w:val="21"/>
        </w:rPr>
        <w:t>Tesoro </w:t>
      </w:r>
      <w:r>
        <w:rPr>
          <w:color w:val="646467"/>
          <w:w w:val="95"/>
          <w:sz w:val="21"/>
        </w:rPr>
        <w:t>Nacional del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Ministerio de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Hacienda</w:t>
      </w:r>
      <w:r>
        <w:rPr>
          <w:color w:val="646467"/>
          <w:spacing w:val="18"/>
          <w:sz w:val="21"/>
        </w:rPr>
        <w:t> </w:t>
      </w:r>
      <w:r>
        <w:rPr>
          <w:color w:val="646467"/>
          <w:w w:val="95"/>
          <w:sz w:val="20"/>
        </w:rPr>
        <w:t>y</w:t>
      </w:r>
      <w:r>
        <w:rPr>
          <w:color w:val="646467"/>
          <w:spacing w:val="-8"/>
          <w:w w:val="95"/>
          <w:sz w:val="20"/>
        </w:rPr>
        <w:t> </w:t>
      </w:r>
      <w:r>
        <w:rPr>
          <w:color w:val="646467"/>
          <w:w w:val="95"/>
          <w:sz w:val="21"/>
        </w:rPr>
        <w:t>Crédito Público administrará,</w:t>
      </w:r>
      <w:r>
        <w:rPr>
          <w:color w:val="646467"/>
          <w:spacing w:val="18"/>
          <w:sz w:val="21"/>
        </w:rPr>
        <w:t> </w:t>
      </w:r>
      <w:r>
        <w:rPr>
          <w:color w:val="646467"/>
          <w:w w:val="95"/>
          <w:sz w:val="21"/>
        </w:rPr>
        <w:t>en</w:t>
      </w:r>
      <w:r>
        <w:rPr>
          <w:color w:val="646467"/>
          <w:spacing w:val="-4"/>
          <w:w w:val="95"/>
          <w:sz w:val="21"/>
        </w:rPr>
        <w:t> </w:t>
      </w:r>
      <w:r>
        <w:rPr>
          <w:color w:val="646467"/>
          <w:w w:val="95"/>
          <w:sz w:val="21"/>
        </w:rPr>
        <w:t>una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cuenta </w:t>
      </w:r>
      <w:r>
        <w:rPr>
          <w:color w:val="757779"/>
          <w:sz w:val="21"/>
        </w:rPr>
        <w:t>i</w:t>
      </w:r>
      <w:r>
        <w:rPr>
          <w:color w:val="494849"/>
          <w:sz w:val="21"/>
        </w:rPr>
        <w:t>n</w:t>
      </w:r>
      <w:r>
        <w:rPr>
          <w:color w:val="646467"/>
          <w:sz w:val="21"/>
        </w:rPr>
        <w:t>depend</w:t>
      </w:r>
      <w:r>
        <w:rPr>
          <w:color w:val="8A8C90"/>
          <w:sz w:val="21"/>
        </w:rPr>
        <w:t>i</w:t>
      </w:r>
      <w:r>
        <w:rPr>
          <w:color w:val="646467"/>
          <w:sz w:val="21"/>
        </w:rPr>
        <w:t>ente,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el</w:t>
      </w:r>
      <w:r>
        <w:rPr>
          <w:color w:val="646467"/>
          <w:spacing w:val="-15"/>
          <w:sz w:val="21"/>
        </w:rPr>
        <w:t> </w:t>
      </w:r>
      <w:r>
        <w:rPr>
          <w:color w:val="757779"/>
          <w:sz w:val="21"/>
        </w:rPr>
        <w:t>cupo</w:t>
      </w:r>
      <w:r>
        <w:rPr>
          <w:color w:val="757779"/>
          <w:spacing w:val="-14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-15"/>
          <w:sz w:val="21"/>
        </w:rPr>
        <w:t> </w:t>
      </w:r>
      <w:r>
        <w:rPr>
          <w:color w:val="757779"/>
          <w:sz w:val="21"/>
        </w:rPr>
        <w:t>emisión</w:t>
      </w:r>
      <w:r>
        <w:rPr>
          <w:color w:val="757779"/>
          <w:spacing w:val="-9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deuda que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se</w:t>
      </w:r>
      <w:r>
        <w:rPr>
          <w:color w:val="646467"/>
          <w:spacing w:val="-11"/>
          <w:sz w:val="21"/>
        </w:rPr>
        <w:t> </w:t>
      </w:r>
      <w:r>
        <w:rPr>
          <w:color w:val="646467"/>
          <w:sz w:val="21"/>
        </w:rPr>
        <w:t>destine</w:t>
      </w:r>
      <w:r>
        <w:rPr>
          <w:color w:val="646467"/>
          <w:spacing w:val="-2"/>
          <w:sz w:val="21"/>
        </w:rPr>
        <w:t> </w:t>
      </w:r>
      <w:r>
        <w:rPr>
          <w:color w:val="646467"/>
          <w:sz w:val="21"/>
        </w:rPr>
        <w:t>a</w:t>
      </w:r>
      <w:r>
        <w:rPr>
          <w:color w:val="646467"/>
          <w:spacing w:val="-10"/>
          <w:sz w:val="21"/>
        </w:rPr>
        <w:t> </w:t>
      </w:r>
      <w:r>
        <w:rPr>
          <w:color w:val="646467"/>
          <w:sz w:val="21"/>
        </w:rPr>
        <w:t>la</w:t>
      </w:r>
      <w:r>
        <w:rPr>
          <w:color w:val="646467"/>
          <w:spacing w:val="-4"/>
          <w:sz w:val="21"/>
        </w:rPr>
        <w:t> </w:t>
      </w:r>
      <w:r>
        <w:rPr>
          <w:color w:val="646467"/>
          <w:sz w:val="21"/>
        </w:rPr>
        <w:t>atención</w:t>
      </w:r>
      <w:r>
        <w:rPr>
          <w:color w:val="646467"/>
          <w:spacing w:val="-3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-8"/>
          <w:sz w:val="21"/>
        </w:rPr>
        <w:t> </w:t>
      </w:r>
      <w:r>
        <w:rPr>
          <w:color w:val="646467"/>
          <w:sz w:val="21"/>
        </w:rPr>
        <w:t>las </w:t>
      </w:r>
      <w:r>
        <w:rPr>
          <w:color w:val="757779"/>
          <w:sz w:val="21"/>
          <w:u w:val="thick" w:color="646467"/>
        </w:rPr>
        <w:t>obliqaciones</w:t>
      </w:r>
      <w:r>
        <w:rPr>
          <w:color w:val="757779"/>
          <w:spacing w:val="18"/>
          <w:sz w:val="21"/>
          <w:u w:val="thick" w:color="646467"/>
        </w:rPr>
        <w:t> </w:t>
      </w:r>
      <w:r>
        <w:rPr>
          <w:color w:val="646467"/>
          <w:sz w:val="21"/>
          <w:u w:val="thick" w:color="646467"/>
        </w:rPr>
        <w:t>de</w:t>
      </w:r>
      <w:r>
        <w:rPr>
          <w:color w:val="646467"/>
          <w:spacing w:val="16"/>
          <w:sz w:val="21"/>
          <w:u w:val="thick" w:color="646467"/>
        </w:rPr>
        <w:t> </w:t>
      </w:r>
      <w:r>
        <w:rPr>
          <w:color w:val="646467"/>
          <w:sz w:val="21"/>
          <w:u w:val="thick" w:color="646467"/>
        </w:rPr>
        <w:t>oaqo orioinadas</w:t>
      </w:r>
      <w:r>
        <w:rPr>
          <w:color w:val="646467"/>
          <w:spacing w:val="15"/>
          <w:sz w:val="21"/>
          <w:u w:val="thick" w:color="646467"/>
        </w:rPr>
        <w:t> </w:t>
      </w:r>
      <w:r>
        <w:rPr>
          <w:color w:val="646467"/>
          <w:sz w:val="21"/>
          <w:u w:val="thick" w:color="646467"/>
        </w:rPr>
        <w:t>en este</w:t>
      </w:r>
      <w:r>
        <w:rPr>
          <w:color w:val="646467"/>
          <w:spacing w:val="15"/>
          <w:sz w:val="21"/>
          <w:u w:val="thick" w:color="646467"/>
        </w:rPr>
        <w:t> </w:t>
      </w:r>
      <w:r>
        <w:rPr>
          <w:color w:val="646467"/>
          <w:sz w:val="21"/>
          <w:u w:val="thick" w:color="646467"/>
        </w:rPr>
        <w:t>artículo</w:t>
      </w:r>
      <w:r>
        <w:rPr>
          <w:color w:val="343134"/>
          <w:sz w:val="21"/>
          <w:u w:val="thick" w:color="646467"/>
        </w:rPr>
        <w:t>. </w:t>
      </w:r>
      <w:r>
        <w:rPr>
          <w:color w:val="757779"/>
          <w:sz w:val="21"/>
          <w:u w:val="thick" w:color="646467"/>
        </w:rPr>
        <w:t>Las </w:t>
      </w:r>
      <w:r>
        <w:rPr>
          <w:color w:val="646467"/>
          <w:sz w:val="21"/>
          <w:u w:val="thick" w:color="646467"/>
        </w:rPr>
        <w:t>ooeraciones</w:t>
      </w:r>
      <w:r>
        <w:rPr>
          <w:color w:val="646467"/>
          <w:spacing w:val="20"/>
          <w:sz w:val="21"/>
          <w:u w:val="thick" w:color="646467"/>
        </w:rPr>
        <w:t> </w:t>
      </w:r>
      <w:r>
        <w:rPr>
          <w:color w:val="646467"/>
          <w:sz w:val="21"/>
          <w:u w:val="thick" w:color="646467"/>
        </w:rPr>
        <w:t>de crédito</w:t>
      </w:r>
    </w:p>
    <w:p>
      <w:pPr>
        <w:spacing w:after="0" w:line="264" w:lineRule="auto"/>
        <w:jc w:val="both"/>
        <w:rPr>
          <w:sz w:val="21"/>
        </w:rPr>
        <w:sectPr>
          <w:pgSz w:w="12240" w:h="15840"/>
          <w:pgMar w:top="420" w:bottom="280" w:left="1720" w:right="1660"/>
        </w:sectPr>
      </w:pPr>
    </w:p>
    <w:p>
      <w:pPr>
        <w:spacing w:line="185" w:lineRule="exact" w:before="73"/>
        <w:ind w:left="3327" w:right="0" w:firstLine="0"/>
        <w:jc w:val="left"/>
        <w:rPr>
          <w:sz w:val="18"/>
        </w:rPr>
      </w:pPr>
      <w:r>
        <w:rPr/>
        <w:pict>
          <v:group style="position:absolute;margin-left:113.270508pt;margin-top:71.624977pt;width:386.85pt;height:676.2pt;mso-position-horizontal-relative:page;mso-position-vertical-relative:page;z-index:-19145728" id="docshapegroup235" coordorigin="2265,1432" coordsize="7737,13524">
            <v:line style="position:absolute" from="2314,14956" to="2314,1432" stroked="true" strokeweight="2.408695pt" strokecolor="#000000">
              <v:stroke dashstyle="solid"/>
            </v:line>
            <v:shape style="position:absolute;left:2265;top:1432;width:7737;height:13505" id="docshape236" coordorigin="2265,1432" coordsize="7737,13505" path="m9925,14937l9925,1432m2265,1481l9935,1481m2314,14898l10002,14898e" filled="false" stroked="true" strokeweight="2.887963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241.984497pt;margin-top:3.612401pt;width:10.35pt;height:18.350pt;mso-position-horizontal-relative:page;mso-position-vertical-relative:paragraph;z-index:15803904" type="#_x0000_t202" id="docshape237" filled="false" stroked="false">
            <v:textbox inset="0,0,0,0">
              <w:txbxContent>
                <w:p>
                  <w:pPr>
                    <w:spacing w:line="366" w:lineRule="exact" w:before="0"/>
                    <w:ind w:left="0" w:right="0" w:firstLine="0"/>
                    <w:jc w:val="left"/>
                    <w:rPr>
                      <w:rFonts w:ascii="Times New Roman"/>
                      <w:b/>
                      <w:i/>
                      <w:sz w:val="33"/>
                    </w:rPr>
                  </w:pPr>
                  <w:r>
                    <w:rPr>
                      <w:rFonts w:ascii="Times New Roman"/>
                      <w:b/>
                      <w:i/>
                      <w:color w:val="363434"/>
                      <w:w w:val="125"/>
                      <w:sz w:val="33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b/>
          <w:i/>
          <w:color w:val="525254"/>
          <w:spacing w:val="-2"/>
          <w:w w:val="120"/>
          <w:sz w:val="18"/>
        </w:rPr>
        <w:t>01!:</w:t>
      </w:r>
      <w:r>
        <w:rPr>
          <w:color w:val="525254"/>
          <w:spacing w:val="-2"/>
          <w:w w:val="120"/>
          <w:sz w:val="18"/>
        </w:rPr>
        <w:t>..</w:t>
      </w:r>
      <w:r>
        <w:rPr>
          <w:color w:val="797B7C"/>
          <w:spacing w:val="-2"/>
          <w:w w:val="120"/>
          <w:sz w:val="18"/>
        </w:rPr>
        <w:t>.</w:t>
      </w:r>
    </w:p>
    <w:p>
      <w:pPr>
        <w:spacing w:line="151" w:lineRule="exact" w:before="0"/>
        <w:ind w:left="3318" w:right="0" w:firstLine="0"/>
        <w:jc w:val="left"/>
        <w:rPr>
          <w:rFonts w:ascii="Times New Roman"/>
          <w:b/>
          <w:sz w:val="15"/>
        </w:rPr>
      </w:pPr>
      <w:r>
        <w:rPr>
          <w:rFonts w:ascii="Times New Roman"/>
          <w:b/>
          <w:color w:val="525254"/>
          <w:w w:val="115"/>
          <w:sz w:val="15"/>
        </w:rPr>
        <w:t>v</w:t>
      </w:r>
      <w:r>
        <w:rPr>
          <w:rFonts w:ascii="Times New Roman"/>
          <w:b/>
          <w:color w:val="525254"/>
          <w:spacing w:val="43"/>
          <w:w w:val="115"/>
          <w:sz w:val="15"/>
        </w:rPr>
        <w:t> </w:t>
      </w:r>
      <w:r>
        <w:rPr>
          <w:rFonts w:ascii="Times New Roman"/>
          <w:color w:val="626264"/>
          <w:spacing w:val="-5"/>
          <w:w w:val="115"/>
          <w:sz w:val="15"/>
        </w:rPr>
        <w:t>;)</w:t>
      </w:r>
      <w:r>
        <w:rPr>
          <w:rFonts w:ascii="Times New Roman"/>
          <w:b/>
          <w:color w:val="626264"/>
          <w:spacing w:val="-5"/>
          <w:w w:val="115"/>
          <w:sz w:val="15"/>
        </w:rPr>
        <w:t>y</w:t>
      </w:r>
    </w:p>
    <w:p>
      <w:pPr>
        <w:pStyle w:val="BodyText"/>
        <w:rPr>
          <w:rFonts w:ascii="Times New Roman"/>
          <w:b/>
          <w:sz w:val="16"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line="273" w:lineRule="auto"/>
        <w:ind w:left="855" w:right="757" w:firstLine="3"/>
        <w:jc w:val="both"/>
      </w:pPr>
      <w:r>
        <w:rPr>
          <w:color w:val="626264"/>
        </w:rPr>
        <w:t>público no </w:t>
      </w:r>
      <w:r>
        <w:rPr>
          <w:color w:val="797B7C"/>
        </w:rPr>
        <w:t>imp</w:t>
      </w:r>
      <w:r>
        <w:rPr>
          <w:color w:val="525254"/>
        </w:rPr>
        <w:t>lican </w:t>
      </w:r>
      <w:r>
        <w:rPr>
          <w:color w:val="626264"/>
        </w:rPr>
        <w:t>operación presupuesta! </w:t>
      </w:r>
      <w:r>
        <w:rPr>
          <w:color w:val="626264"/>
          <w:sz w:val="18"/>
        </w:rPr>
        <w:t>y</w:t>
      </w:r>
      <w:r>
        <w:rPr>
          <w:color w:val="626264"/>
          <w:spacing w:val="40"/>
          <w:sz w:val="18"/>
        </w:rPr>
        <w:t> </w:t>
      </w:r>
      <w:r>
        <w:rPr>
          <w:color w:val="626264"/>
        </w:rPr>
        <w:t>solo deberá presupuestarse para efectos de su redención y pago de</w:t>
      </w:r>
      <w:r>
        <w:rPr>
          <w:color w:val="626264"/>
          <w:spacing w:val="-1"/>
        </w:rPr>
        <w:t> </w:t>
      </w:r>
      <w:r>
        <w:rPr>
          <w:color w:val="797B7C"/>
        </w:rPr>
        <w:t>in</w:t>
      </w:r>
      <w:r>
        <w:rPr>
          <w:color w:val="525254"/>
        </w:rPr>
        <w:t>tereses</w:t>
      </w:r>
      <w:r>
        <w:rPr>
          <w:color w:val="282324"/>
        </w:rPr>
        <w:t>. </w:t>
      </w:r>
      <w:r>
        <w:rPr>
          <w:color w:val="626264"/>
        </w:rPr>
        <w:t>Para los efectos previstos en</w:t>
      </w:r>
      <w:r>
        <w:rPr>
          <w:color w:val="626264"/>
          <w:spacing w:val="-3"/>
        </w:rPr>
        <w:t> </w:t>
      </w:r>
      <w:r>
        <w:rPr>
          <w:color w:val="626264"/>
        </w:rPr>
        <w:t>este </w:t>
      </w:r>
      <w:r>
        <w:rPr>
          <w:color w:val="797B7C"/>
        </w:rPr>
        <w:t>inciso</w:t>
      </w:r>
      <w:r>
        <w:rPr>
          <w:color w:val="797B7C"/>
          <w:spacing w:val="-4"/>
        </w:rPr>
        <w:t> </w:t>
      </w:r>
      <w:r>
        <w:rPr>
          <w:color w:val="797B7C"/>
        </w:rPr>
        <w:t>la</w:t>
      </w:r>
      <w:r>
        <w:rPr>
          <w:color w:val="797B7C"/>
          <w:spacing w:val="-4"/>
        </w:rPr>
        <w:t> </w:t>
      </w:r>
      <w:r>
        <w:rPr>
          <w:color w:val="626264"/>
        </w:rPr>
        <w:t>Dirección General de</w:t>
      </w:r>
      <w:r>
        <w:rPr>
          <w:color w:val="626264"/>
          <w:spacing w:val="-14"/>
        </w:rPr>
        <w:t> </w:t>
      </w:r>
      <w:r>
        <w:rPr>
          <w:color w:val="626264"/>
        </w:rPr>
        <w:t>Crédito</w:t>
      </w:r>
      <w:r>
        <w:rPr>
          <w:color w:val="626264"/>
          <w:spacing w:val="-5"/>
        </w:rPr>
        <w:t> </w:t>
      </w:r>
      <w:r>
        <w:rPr>
          <w:color w:val="626264"/>
        </w:rPr>
        <w:t>Público y</w:t>
      </w:r>
      <w:r>
        <w:rPr>
          <w:color w:val="626264"/>
          <w:spacing w:val="-4"/>
        </w:rPr>
        <w:t> </w:t>
      </w:r>
      <w:r>
        <w:rPr>
          <w:color w:val="797B7C"/>
        </w:rPr>
        <w:t>Tesoro</w:t>
      </w:r>
      <w:r>
        <w:rPr>
          <w:color w:val="797B7C"/>
          <w:spacing w:val="-3"/>
        </w:rPr>
        <w:t> </w:t>
      </w:r>
      <w:r>
        <w:rPr>
          <w:color w:val="626264"/>
        </w:rPr>
        <w:t>Nacional estará facultada para </w:t>
      </w:r>
      <w:r>
        <w:rPr>
          <w:color w:val="797B7C"/>
        </w:rPr>
        <w:t>rea</w:t>
      </w:r>
      <w:r>
        <w:rPr>
          <w:color w:val="525254"/>
        </w:rPr>
        <w:t>li</w:t>
      </w:r>
      <w:r>
        <w:rPr>
          <w:color w:val="797B7C"/>
        </w:rPr>
        <w:t>zar </w:t>
      </w:r>
      <w:r>
        <w:rPr>
          <w:color w:val="626264"/>
        </w:rPr>
        <w:t>las operaciones necesarias en el mercado monetario y </w:t>
      </w:r>
      <w:r>
        <w:rPr>
          <w:color w:val="525254"/>
        </w:rPr>
        <w:t>de </w:t>
      </w:r>
      <w:r>
        <w:rPr>
          <w:color w:val="626264"/>
        </w:rPr>
        <w:t>deuda </w:t>
      </w:r>
      <w:r>
        <w:rPr>
          <w:color w:val="626264"/>
          <w:spacing w:val="-2"/>
        </w:rPr>
        <w:t>pública.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78" w:lineRule="auto"/>
        <w:ind w:left="850" w:right="761" w:firstLine="17"/>
        <w:jc w:val="both"/>
      </w:pPr>
      <w:r>
        <w:rPr>
          <w:rFonts w:ascii="Times New Roman" w:hAnsi="Times New Roman"/>
          <w:b/>
          <w:color w:val="363434"/>
          <w:sz w:val="21"/>
        </w:rPr>
        <w:t>PARÁGRAFO PRIM</w:t>
      </w:r>
      <w:r>
        <w:rPr>
          <w:rFonts w:ascii="Times New Roman" w:hAnsi="Times New Roman"/>
          <w:b/>
          <w:color w:val="525254"/>
          <w:sz w:val="21"/>
        </w:rPr>
        <w:t>E</w:t>
      </w:r>
      <w:r>
        <w:rPr>
          <w:rFonts w:ascii="Times New Roman" w:hAnsi="Times New Roman"/>
          <w:b/>
          <w:color w:val="363434"/>
          <w:sz w:val="21"/>
        </w:rPr>
        <w:t>RO.</w:t>
      </w:r>
      <w:r>
        <w:rPr>
          <w:rFonts w:ascii="Times New Roman" w:hAnsi="Times New Roman"/>
          <w:b/>
          <w:color w:val="363434"/>
          <w:spacing w:val="-3"/>
          <w:sz w:val="21"/>
        </w:rPr>
        <w:t> </w:t>
      </w:r>
      <w:r>
        <w:rPr>
          <w:color w:val="626264"/>
        </w:rPr>
        <w:t>La </w:t>
      </w:r>
      <w:r>
        <w:rPr>
          <w:color w:val="525254"/>
        </w:rPr>
        <w:t>ADRES</w:t>
      </w:r>
      <w:r>
        <w:rPr>
          <w:color w:val="525254"/>
          <w:spacing w:val="-1"/>
        </w:rPr>
        <w:t> </w:t>
      </w:r>
      <w:r>
        <w:rPr>
          <w:color w:val="626264"/>
        </w:rPr>
        <w:t>podrá adelantar directamente o contratar con</w:t>
      </w:r>
      <w:r>
        <w:rPr>
          <w:color w:val="626264"/>
          <w:spacing w:val="-7"/>
        </w:rPr>
        <w:t> </w:t>
      </w:r>
      <w:r>
        <w:rPr>
          <w:color w:val="626264"/>
        </w:rPr>
        <w:t>un</w:t>
      </w:r>
      <w:r>
        <w:rPr>
          <w:color w:val="626264"/>
          <w:spacing w:val="-1"/>
        </w:rPr>
        <w:t> </w:t>
      </w:r>
      <w:r>
        <w:rPr>
          <w:color w:val="626264"/>
        </w:rPr>
        <w:t>tercero </w:t>
      </w:r>
      <w:r>
        <w:rPr>
          <w:color w:val="797B7C"/>
        </w:rPr>
        <w:t>la</w:t>
      </w:r>
      <w:r>
        <w:rPr>
          <w:color w:val="797B7C"/>
          <w:spacing w:val="-10"/>
        </w:rPr>
        <w:t> </w:t>
      </w:r>
      <w:r>
        <w:rPr>
          <w:color w:val="626264"/>
        </w:rPr>
        <w:t>audito</w:t>
      </w:r>
      <w:r>
        <w:rPr>
          <w:color w:val="363434"/>
        </w:rPr>
        <w:t>r</w:t>
      </w:r>
      <w:r>
        <w:rPr>
          <w:color w:val="797B7C"/>
        </w:rPr>
        <w:t>ía</w:t>
      </w:r>
      <w:r>
        <w:rPr>
          <w:color w:val="797B7C"/>
          <w:spacing w:val="-4"/>
        </w:rPr>
        <w:t> </w:t>
      </w:r>
      <w:r>
        <w:rPr>
          <w:color w:val="626264"/>
        </w:rPr>
        <w:t>del</w:t>
      </w:r>
      <w:r>
        <w:rPr>
          <w:color w:val="626264"/>
          <w:spacing w:val="-10"/>
        </w:rPr>
        <w:t> </w:t>
      </w:r>
      <w:r>
        <w:rPr>
          <w:color w:val="626264"/>
        </w:rPr>
        <w:t>presente</w:t>
      </w:r>
      <w:r>
        <w:rPr>
          <w:color w:val="626264"/>
          <w:spacing w:val="-7"/>
        </w:rPr>
        <w:t> </w:t>
      </w:r>
      <w:r>
        <w:rPr>
          <w:color w:val="626264"/>
        </w:rPr>
        <w:t>artículo,</w:t>
      </w:r>
      <w:r>
        <w:rPr>
          <w:color w:val="626264"/>
          <w:spacing w:val="-8"/>
        </w:rPr>
        <w:t> </w:t>
      </w:r>
      <w:r>
        <w:rPr>
          <w:color w:val="525254"/>
        </w:rPr>
        <w:t>contrato </w:t>
      </w:r>
      <w:r>
        <w:rPr>
          <w:color w:val="626264"/>
        </w:rPr>
        <w:t>en</w:t>
      </w:r>
      <w:r>
        <w:rPr>
          <w:color w:val="626264"/>
          <w:spacing w:val="-14"/>
        </w:rPr>
        <w:t> </w:t>
      </w:r>
      <w:r>
        <w:rPr>
          <w:color w:val="626264"/>
        </w:rPr>
        <w:t>el</w:t>
      </w:r>
      <w:r>
        <w:rPr>
          <w:color w:val="626264"/>
          <w:spacing w:val="-11"/>
        </w:rPr>
        <w:t> </w:t>
      </w:r>
      <w:r>
        <w:rPr>
          <w:color w:val="626264"/>
        </w:rPr>
        <w:t>cual se</w:t>
      </w:r>
      <w:r>
        <w:rPr>
          <w:color w:val="626264"/>
          <w:spacing w:val="-8"/>
        </w:rPr>
        <w:t> </w:t>
      </w:r>
      <w:r>
        <w:rPr>
          <w:color w:val="626264"/>
        </w:rPr>
        <w:t>entenderán </w:t>
      </w:r>
      <w:r>
        <w:rPr>
          <w:color w:val="797B7C"/>
        </w:rPr>
        <w:t>inclui</w:t>
      </w:r>
      <w:r>
        <w:rPr>
          <w:color w:val="525254"/>
        </w:rPr>
        <w:t>das</w:t>
      </w:r>
      <w:r>
        <w:rPr>
          <w:color w:val="525254"/>
          <w:spacing w:val="-2"/>
        </w:rPr>
        <w:t> </w:t>
      </w:r>
      <w:r>
        <w:rPr>
          <w:color w:val="797B7C"/>
        </w:rPr>
        <w:t>las </w:t>
      </w:r>
      <w:r>
        <w:rPr>
          <w:color w:val="626264"/>
        </w:rPr>
        <w:t>cláusulas excepcionales establecidas en </w:t>
      </w:r>
      <w:r>
        <w:rPr>
          <w:color w:val="525254"/>
        </w:rPr>
        <w:t>la </w:t>
      </w:r>
      <w:r>
        <w:rPr>
          <w:color w:val="626264"/>
        </w:rPr>
        <w:t>Ley </w:t>
      </w:r>
      <w:r>
        <w:rPr>
          <w:color w:val="525254"/>
        </w:rPr>
        <w:t>80</w:t>
      </w:r>
      <w:r>
        <w:rPr>
          <w:color w:val="525254"/>
          <w:spacing w:val="-2"/>
        </w:rPr>
        <w:t> </w:t>
      </w:r>
      <w:r>
        <w:rPr>
          <w:color w:val="626264"/>
        </w:rPr>
        <w:t>de</w:t>
      </w:r>
      <w:r>
        <w:rPr>
          <w:color w:val="626264"/>
          <w:spacing w:val="-18"/>
        </w:rPr>
        <w:t> </w:t>
      </w:r>
      <w:r>
        <w:rPr>
          <w:color w:val="626264"/>
        </w:rPr>
        <w:t>1993.</w:t>
      </w:r>
    </w:p>
    <w:p>
      <w:pPr>
        <w:pStyle w:val="BodyText"/>
        <w:spacing w:before="5"/>
      </w:pPr>
    </w:p>
    <w:p>
      <w:pPr>
        <w:pStyle w:val="BodyText"/>
        <w:spacing w:line="278" w:lineRule="auto"/>
        <w:ind w:left="856" w:right="753" w:firstLine="11"/>
        <w:jc w:val="both"/>
      </w:pPr>
      <w:r>
        <w:rPr>
          <w:rFonts w:ascii="Times New Roman" w:hAnsi="Times New Roman"/>
          <w:b/>
          <w:color w:val="363434"/>
          <w:sz w:val="21"/>
        </w:rPr>
        <w:t>PARÁGRAFO</w:t>
      </w:r>
      <w:r>
        <w:rPr>
          <w:rFonts w:ascii="Times New Roman" w:hAnsi="Times New Roman"/>
          <w:b/>
          <w:color w:val="363434"/>
          <w:spacing w:val="-6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SEGUNDO</w:t>
      </w:r>
      <w:r>
        <w:rPr>
          <w:rFonts w:ascii="Times New Roman" w:hAnsi="Times New Roman"/>
          <w:b/>
          <w:color w:val="525254"/>
          <w:sz w:val="21"/>
        </w:rPr>
        <w:t>.</w:t>
      </w:r>
      <w:r>
        <w:rPr>
          <w:rFonts w:ascii="Times New Roman" w:hAnsi="Times New Roman"/>
          <w:b/>
          <w:color w:val="525254"/>
          <w:spacing w:val="-7"/>
          <w:sz w:val="21"/>
        </w:rPr>
        <w:t> </w:t>
      </w:r>
      <w:r>
        <w:rPr>
          <w:color w:val="626264"/>
        </w:rPr>
        <w:t>El</w:t>
      </w:r>
      <w:r>
        <w:rPr>
          <w:color w:val="626264"/>
          <w:spacing w:val="-14"/>
        </w:rPr>
        <w:t> </w:t>
      </w:r>
      <w:r>
        <w:rPr>
          <w:color w:val="626264"/>
        </w:rPr>
        <w:t>resultado</w:t>
      </w:r>
      <w:r>
        <w:rPr>
          <w:color w:val="626264"/>
          <w:spacing w:val="-3"/>
        </w:rPr>
        <w:t> </w:t>
      </w:r>
      <w:r>
        <w:rPr>
          <w:color w:val="626264"/>
        </w:rPr>
        <w:t>del</w:t>
      </w:r>
      <w:r>
        <w:rPr>
          <w:color w:val="626264"/>
          <w:spacing w:val="-14"/>
        </w:rPr>
        <w:t> </w:t>
      </w:r>
      <w:r>
        <w:rPr>
          <w:color w:val="626264"/>
        </w:rPr>
        <w:t>saneamiento de</w:t>
      </w:r>
      <w:r>
        <w:rPr>
          <w:color w:val="626264"/>
          <w:spacing w:val="-14"/>
        </w:rPr>
        <w:t> </w:t>
      </w:r>
      <w:r>
        <w:rPr>
          <w:color w:val="626264"/>
        </w:rPr>
        <w:t>que</w:t>
      </w:r>
      <w:r>
        <w:rPr>
          <w:color w:val="626264"/>
          <w:spacing w:val="-14"/>
        </w:rPr>
        <w:t> </w:t>
      </w:r>
      <w:r>
        <w:rPr>
          <w:color w:val="626264"/>
        </w:rPr>
        <w:t>trata</w:t>
      </w:r>
      <w:r>
        <w:rPr>
          <w:color w:val="626264"/>
          <w:spacing w:val="-11"/>
        </w:rPr>
        <w:t> </w:t>
      </w:r>
      <w:r>
        <w:rPr>
          <w:color w:val="626264"/>
        </w:rPr>
        <w:t>el</w:t>
      </w:r>
      <w:r>
        <w:rPr>
          <w:color w:val="626264"/>
          <w:spacing w:val="-10"/>
        </w:rPr>
        <w:t> </w:t>
      </w:r>
      <w:r>
        <w:rPr>
          <w:color w:val="626264"/>
        </w:rPr>
        <w:t>presente artículo</w:t>
      </w:r>
      <w:r>
        <w:rPr>
          <w:color w:val="626264"/>
          <w:spacing w:val="-14"/>
        </w:rPr>
        <w:t> </w:t>
      </w:r>
      <w:r>
        <w:rPr>
          <w:color w:val="626264"/>
        </w:rPr>
        <w:t>deberá</w:t>
      </w:r>
      <w:r>
        <w:rPr>
          <w:color w:val="626264"/>
          <w:spacing w:val="-14"/>
        </w:rPr>
        <w:t> </w:t>
      </w:r>
      <w:r>
        <w:rPr>
          <w:color w:val="525254"/>
        </w:rPr>
        <w:t>reflejarse</w:t>
      </w:r>
      <w:r>
        <w:rPr>
          <w:color w:val="525254"/>
          <w:spacing w:val="-14"/>
        </w:rPr>
        <w:t> </w:t>
      </w:r>
      <w:r>
        <w:rPr>
          <w:color w:val="626264"/>
        </w:rPr>
        <w:t>en</w:t>
      </w:r>
      <w:r>
        <w:rPr>
          <w:color w:val="626264"/>
          <w:spacing w:val="-14"/>
        </w:rPr>
        <w:t> </w:t>
      </w:r>
      <w:r>
        <w:rPr>
          <w:color w:val="525254"/>
        </w:rPr>
        <w:t>los</w:t>
      </w:r>
      <w:r>
        <w:rPr>
          <w:color w:val="525254"/>
          <w:spacing w:val="-14"/>
        </w:rPr>
        <w:t> </w:t>
      </w:r>
      <w:r>
        <w:rPr>
          <w:color w:val="626264"/>
        </w:rPr>
        <w:t>estados financieros</w:t>
      </w:r>
      <w:r>
        <w:rPr>
          <w:color w:val="626264"/>
          <w:spacing w:val="-5"/>
        </w:rPr>
        <w:t> </w:t>
      </w:r>
      <w:r>
        <w:rPr>
          <w:color w:val="626264"/>
        </w:rPr>
        <w:t>de</w:t>
      </w:r>
      <w:r>
        <w:rPr>
          <w:color w:val="626264"/>
          <w:spacing w:val="-14"/>
        </w:rPr>
        <w:t> </w:t>
      </w:r>
      <w:r>
        <w:rPr>
          <w:color w:val="626264"/>
        </w:rPr>
        <w:t>las</w:t>
      </w:r>
      <w:r>
        <w:rPr>
          <w:color w:val="626264"/>
          <w:spacing w:val="-14"/>
        </w:rPr>
        <w:t> </w:t>
      </w:r>
      <w:r>
        <w:rPr>
          <w:color w:val="626264"/>
        </w:rPr>
        <w:t>entidades</w:t>
      </w:r>
      <w:r>
        <w:rPr>
          <w:color w:val="626264"/>
          <w:spacing w:val="-14"/>
        </w:rPr>
        <w:t> </w:t>
      </w:r>
      <w:r>
        <w:rPr>
          <w:color w:val="626264"/>
        </w:rPr>
        <w:t>involucradas, dando cumplimiento a </w:t>
      </w:r>
      <w:r>
        <w:rPr>
          <w:color w:val="797B7C"/>
        </w:rPr>
        <w:t>las </w:t>
      </w:r>
      <w:r>
        <w:rPr>
          <w:color w:val="626264"/>
        </w:rPr>
        <w:t>normas de contab</w:t>
      </w:r>
      <w:r>
        <w:rPr>
          <w:color w:val="363434"/>
        </w:rPr>
        <w:t>i</w:t>
      </w:r>
      <w:r>
        <w:rPr>
          <w:color w:val="525254"/>
        </w:rPr>
        <w:t>lidad, </w:t>
      </w:r>
      <w:r>
        <w:rPr>
          <w:color w:val="626264"/>
        </w:rPr>
        <w:t>de </w:t>
      </w:r>
      <w:r>
        <w:rPr>
          <w:color w:val="525254"/>
        </w:rPr>
        <w:t>informació</w:t>
      </w:r>
      <w:r>
        <w:rPr>
          <w:color w:val="797B7C"/>
        </w:rPr>
        <w:t>n finan</w:t>
      </w:r>
      <w:r>
        <w:rPr>
          <w:color w:val="525254"/>
        </w:rPr>
        <w:t>ciera </w:t>
      </w:r>
      <w:r>
        <w:rPr>
          <w:color w:val="626264"/>
        </w:rPr>
        <w:t>y demás instrucciones vigentes sobre </w:t>
      </w:r>
      <w:r>
        <w:rPr>
          <w:color w:val="525254"/>
        </w:rPr>
        <w:t>la </w:t>
      </w:r>
      <w:r>
        <w:rPr>
          <w:color w:val="626264"/>
        </w:rPr>
        <w:t>materia, de tal forma que </w:t>
      </w:r>
      <w:r>
        <w:rPr>
          <w:color w:val="797B7C"/>
        </w:rPr>
        <w:t>los </w:t>
      </w:r>
      <w:r>
        <w:rPr>
          <w:color w:val="626264"/>
        </w:rPr>
        <w:t>estados </w:t>
      </w:r>
      <w:r>
        <w:rPr>
          <w:color w:val="525254"/>
        </w:rPr>
        <w:t>f</w:t>
      </w:r>
      <w:r>
        <w:rPr>
          <w:color w:val="797B7C"/>
        </w:rPr>
        <w:t>inancieros</w:t>
      </w:r>
      <w:r>
        <w:rPr>
          <w:color w:val="797B7C"/>
          <w:spacing w:val="-14"/>
        </w:rPr>
        <w:t> </w:t>
      </w:r>
      <w:r>
        <w:rPr>
          <w:color w:val="797B7C"/>
        </w:rPr>
        <w:t>ref</w:t>
      </w:r>
      <w:r>
        <w:rPr>
          <w:color w:val="363434"/>
        </w:rPr>
        <w:t>l</w:t>
      </w:r>
      <w:r>
        <w:rPr>
          <w:color w:val="626264"/>
        </w:rPr>
        <w:t>ejen</w:t>
      </w:r>
      <w:r>
        <w:rPr>
          <w:color w:val="626264"/>
          <w:spacing w:val="-14"/>
        </w:rPr>
        <w:t> </w:t>
      </w:r>
      <w:r>
        <w:rPr>
          <w:color w:val="797B7C"/>
        </w:rPr>
        <w:t>la</w:t>
      </w:r>
      <w:r>
        <w:rPr>
          <w:color w:val="797B7C"/>
          <w:spacing w:val="-14"/>
        </w:rPr>
        <w:t> </w:t>
      </w:r>
      <w:r>
        <w:rPr>
          <w:color w:val="797B7C"/>
        </w:rPr>
        <w:t>realida</w:t>
      </w:r>
      <w:r>
        <w:rPr>
          <w:color w:val="525254"/>
        </w:rPr>
        <w:t>d</w:t>
      </w:r>
      <w:r>
        <w:rPr>
          <w:color w:val="525254"/>
          <w:spacing w:val="-14"/>
        </w:rPr>
        <w:t> </w:t>
      </w:r>
      <w:r>
        <w:rPr>
          <w:color w:val="626264"/>
        </w:rPr>
        <w:t>económica</w:t>
      </w:r>
      <w:r>
        <w:rPr>
          <w:color w:val="626264"/>
          <w:spacing w:val="-14"/>
        </w:rPr>
        <w:t> </w:t>
      </w:r>
      <w:r>
        <w:rPr>
          <w:color w:val="626264"/>
        </w:rPr>
        <w:t>de</w:t>
      </w:r>
      <w:r>
        <w:rPr>
          <w:color w:val="626264"/>
          <w:spacing w:val="-14"/>
        </w:rPr>
        <w:t> </w:t>
      </w:r>
      <w:r>
        <w:rPr>
          <w:color w:val="626264"/>
        </w:rPr>
        <w:t>estas</w:t>
      </w:r>
      <w:r>
        <w:rPr>
          <w:color w:val="626264"/>
          <w:spacing w:val="-14"/>
        </w:rPr>
        <w:t> </w:t>
      </w:r>
      <w:r>
        <w:rPr>
          <w:color w:val="626264"/>
        </w:rPr>
        <w:t>entidades.</w:t>
      </w:r>
      <w:r>
        <w:rPr>
          <w:color w:val="626264"/>
          <w:spacing w:val="-14"/>
        </w:rPr>
        <w:t> </w:t>
      </w:r>
      <w:r>
        <w:rPr>
          <w:color w:val="626264"/>
        </w:rPr>
        <w:t>La</w:t>
      </w:r>
      <w:r>
        <w:rPr>
          <w:color w:val="626264"/>
          <w:spacing w:val="-14"/>
        </w:rPr>
        <w:t> </w:t>
      </w:r>
      <w:r>
        <w:rPr>
          <w:color w:val="626264"/>
        </w:rPr>
        <w:t>Superintendencia Nacional de Salud </w:t>
      </w:r>
      <w:r>
        <w:rPr>
          <w:color w:val="797B7C"/>
        </w:rPr>
        <w:t>im</w:t>
      </w:r>
      <w:r>
        <w:rPr>
          <w:color w:val="525254"/>
        </w:rPr>
        <w:t>p</w:t>
      </w:r>
      <w:r>
        <w:rPr>
          <w:color w:val="797B7C"/>
        </w:rPr>
        <w:t>lementará </w:t>
      </w:r>
      <w:r>
        <w:rPr>
          <w:color w:val="626264"/>
        </w:rPr>
        <w:t>un sistema de seguimiento que permita que el saneamiento se vea </w:t>
      </w:r>
      <w:r>
        <w:rPr>
          <w:color w:val="525254"/>
        </w:rPr>
        <w:t>ref</w:t>
      </w:r>
      <w:r>
        <w:rPr>
          <w:color w:val="797B7C"/>
        </w:rPr>
        <w:t>lejado </w:t>
      </w:r>
      <w:r>
        <w:rPr>
          <w:color w:val="626264"/>
        </w:rPr>
        <w:t>en los estados financieros de </w:t>
      </w:r>
      <w:r>
        <w:rPr>
          <w:color w:val="525254"/>
        </w:rPr>
        <w:t>las </w:t>
      </w:r>
      <w:r>
        <w:rPr>
          <w:color w:val="626264"/>
        </w:rPr>
        <w:t>Entidades Promotoras</w:t>
      </w:r>
      <w:r>
        <w:rPr>
          <w:color w:val="626264"/>
          <w:spacing w:val="-5"/>
        </w:rPr>
        <w:t> </w:t>
      </w:r>
      <w:r>
        <w:rPr>
          <w:color w:val="626264"/>
        </w:rPr>
        <w:t>de</w:t>
      </w:r>
      <w:r>
        <w:rPr>
          <w:color w:val="626264"/>
          <w:spacing w:val="-14"/>
        </w:rPr>
        <w:t> </w:t>
      </w:r>
      <w:r>
        <w:rPr>
          <w:color w:val="525254"/>
        </w:rPr>
        <w:t>Sal</w:t>
      </w:r>
      <w:r>
        <w:rPr>
          <w:color w:val="797B7C"/>
        </w:rPr>
        <w:t>ud -</w:t>
      </w:r>
      <w:r>
        <w:rPr>
          <w:color w:val="797B7C"/>
          <w:spacing w:val="20"/>
        </w:rPr>
        <w:t> </w:t>
      </w:r>
      <w:r>
        <w:rPr>
          <w:color w:val="626264"/>
        </w:rPr>
        <w:t>EPS</w:t>
      </w:r>
      <w:r>
        <w:rPr>
          <w:color w:val="626264"/>
          <w:spacing w:val="-4"/>
        </w:rPr>
        <w:t> </w:t>
      </w:r>
      <w:r>
        <w:rPr>
          <w:color w:val="626264"/>
        </w:rPr>
        <w:t>y</w:t>
      </w:r>
      <w:r>
        <w:rPr>
          <w:color w:val="626264"/>
          <w:spacing w:val="22"/>
        </w:rPr>
        <w:t> </w:t>
      </w:r>
      <w:r>
        <w:rPr>
          <w:color w:val="626264"/>
        </w:rPr>
        <w:t>de</w:t>
      </w:r>
      <w:r>
        <w:rPr>
          <w:color w:val="626264"/>
          <w:spacing w:val="-8"/>
        </w:rPr>
        <w:t> </w:t>
      </w:r>
      <w:r>
        <w:rPr>
          <w:color w:val="626264"/>
        </w:rPr>
        <w:t>las</w:t>
      </w:r>
      <w:r>
        <w:rPr>
          <w:color w:val="626264"/>
          <w:spacing w:val="-14"/>
        </w:rPr>
        <w:t> </w:t>
      </w:r>
      <w:r>
        <w:rPr>
          <w:color w:val="797B7C"/>
        </w:rPr>
        <w:t>Insti</w:t>
      </w:r>
      <w:r>
        <w:rPr>
          <w:color w:val="525254"/>
        </w:rPr>
        <w:t>tuc</w:t>
      </w:r>
      <w:r>
        <w:rPr>
          <w:color w:val="797B7C"/>
        </w:rPr>
        <w:t>iones</w:t>
      </w:r>
      <w:r>
        <w:rPr>
          <w:color w:val="797B7C"/>
          <w:spacing w:val="-8"/>
        </w:rPr>
        <w:t> </w:t>
      </w:r>
      <w:r>
        <w:rPr>
          <w:color w:val="626264"/>
        </w:rPr>
        <w:t>Prestadoras de</w:t>
      </w:r>
      <w:r>
        <w:rPr>
          <w:color w:val="626264"/>
          <w:spacing w:val="-13"/>
        </w:rPr>
        <w:t> </w:t>
      </w:r>
      <w:r>
        <w:rPr>
          <w:color w:val="525254"/>
        </w:rPr>
        <w:t>Serv</w:t>
      </w:r>
      <w:r>
        <w:rPr>
          <w:color w:val="797B7C"/>
        </w:rPr>
        <w:t>ic</w:t>
      </w:r>
      <w:r>
        <w:rPr>
          <w:color w:val="363434"/>
        </w:rPr>
        <w:t>i</w:t>
      </w:r>
      <w:r>
        <w:rPr>
          <w:color w:val="626264"/>
        </w:rPr>
        <w:t>os </w:t>
      </w:r>
      <w:r>
        <w:rPr>
          <w:color w:val="363434"/>
        </w:rPr>
        <w:t>- </w:t>
      </w:r>
      <w:r>
        <w:rPr>
          <w:color w:val="626264"/>
        </w:rPr>
        <w:t>IPS. </w:t>
      </w:r>
      <w:r>
        <w:rPr>
          <w:color w:val="797B7C"/>
        </w:rPr>
        <w:t>Los</w:t>
      </w:r>
      <w:r>
        <w:rPr>
          <w:color w:val="797B7C"/>
          <w:spacing w:val="-14"/>
        </w:rPr>
        <w:t> </w:t>
      </w:r>
      <w:r>
        <w:rPr>
          <w:color w:val="626264"/>
        </w:rPr>
        <w:t>responsables</w:t>
      </w:r>
      <w:r>
        <w:rPr>
          <w:color w:val="626264"/>
          <w:spacing w:val="-5"/>
        </w:rPr>
        <w:t> </w:t>
      </w:r>
      <w:r>
        <w:rPr>
          <w:color w:val="626264"/>
        </w:rPr>
        <w:t>de</w:t>
      </w:r>
      <w:r>
        <w:rPr>
          <w:color w:val="626264"/>
          <w:spacing w:val="-9"/>
        </w:rPr>
        <w:t> </w:t>
      </w:r>
      <w:r>
        <w:rPr>
          <w:color w:val="626264"/>
        </w:rPr>
        <w:t>las</w:t>
      </w:r>
      <w:r>
        <w:rPr>
          <w:color w:val="626264"/>
          <w:spacing w:val="-14"/>
        </w:rPr>
        <w:t> </w:t>
      </w:r>
      <w:r>
        <w:rPr>
          <w:color w:val="626264"/>
        </w:rPr>
        <w:t>Instituciones Prestadoras</w:t>
      </w:r>
      <w:r>
        <w:rPr>
          <w:color w:val="626264"/>
          <w:spacing w:val="17"/>
        </w:rPr>
        <w:t> </w:t>
      </w:r>
      <w:r>
        <w:rPr>
          <w:color w:val="626264"/>
        </w:rPr>
        <w:t>de</w:t>
      </w:r>
      <w:r>
        <w:rPr>
          <w:color w:val="626264"/>
          <w:spacing w:val="-7"/>
        </w:rPr>
        <w:t> </w:t>
      </w:r>
      <w:r>
        <w:rPr>
          <w:color w:val="626264"/>
        </w:rPr>
        <w:t>Servicios de</w:t>
      </w:r>
      <w:r>
        <w:rPr>
          <w:color w:val="626264"/>
          <w:spacing w:val="-14"/>
        </w:rPr>
        <w:t> </w:t>
      </w:r>
      <w:r>
        <w:rPr>
          <w:color w:val="626264"/>
        </w:rPr>
        <w:t>Salud públicas que en el marco de este mecanismo apliquen lo dispuesto en el presente parágrafo, </w:t>
      </w:r>
      <w:r>
        <w:rPr>
          <w:color w:val="525254"/>
        </w:rPr>
        <w:t>no </w:t>
      </w:r>
      <w:r>
        <w:rPr>
          <w:color w:val="626264"/>
        </w:rPr>
        <w:t>incurrirán en falta disciplinaria, fiscal </w:t>
      </w:r>
      <w:r>
        <w:rPr>
          <w:color w:val="525254"/>
        </w:rPr>
        <w:t>o </w:t>
      </w:r>
      <w:r>
        <w:rPr>
          <w:color w:val="626264"/>
        </w:rPr>
        <w:t>penal.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80" w:lineRule="auto"/>
        <w:ind w:left="858" w:right="736" w:hanging="2"/>
        <w:jc w:val="both"/>
      </w:pPr>
      <w:r>
        <w:rPr>
          <w:color w:val="626264"/>
        </w:rPr>
        <w:t>El</w:t>
      </w:r>
      <w:r>
        <w:rPr>
          <w:color w:val="626264"/>
          <w:spacing w:val="-8"/>
        </w:rPr>
        <w:t> </w:t>
      </w:r>
      <w:r>
        <w:rPr>
          <w:color w:val="797B7C"/>
        </w:rPr>
        <w:t>i</w:t>
      </w:r>
      <w:r>
        <w:rPr>
          <w:color w:val="525254"/>
        </w:rPr>
        <w:t>ncump</w:t>
      </w:r>
      <w:r>
        <w:rPr>
          <w:color w:val="797B7C"/>
        </w:rPr>
        <w:t>lim</w:t>
      </w:r>
      <w:r>
        <w:rPr>
          <w:color w:val="525254"/>
        </w:rPr>
        <w:t>iento </w:t>
      </w:r>
      <w:r>
        <w:rPr>
          <w:color w:val="626264"/>
        </w:rPr>
        <w:t>de</w:t>
      </w:r>
      <w:r>
        <w:rPr>
          <w:color w:val="626264"/>
          <w:spacing w:val="-5"/>
        </w:rPr>
        <w:t> </w:t>
      </w:r>
      <w:r>
        <w:rPr>
          <w:color w:val="525254"/>
        </w:rPr>
        <w:t>esta </w:t>
      </w:r>
      <w:r>
        <w:rPr>
          <w:color w:val="626264"/>
        </w:rPr>
        <w:t>obligación </w:t>
      </w:r>
      <w:r>
        <w:rPr>
          <w:color w:val="525254"/>
        </w:rPr>
        <w:t>dará </w:t>
      </w:r>
      <w:r>
        <w:rPr>
          <w:color w:val="626264"/>
        </w:rPr>
        <w:t>lugar a </w:t>
      </w:r>
      <w:r>
        <w:rPr>
          <w:color w:val="797B7C"/>
        </w:rPr>
        <w:t>las</w:t>
      </w:r>
      <w:r>
        <w:rPr>
          <w:color w:val="797B7C"/>
          <w:spacing w:val="-1"/>
        </w:rPr>
        <w:t> </w:t>
      </w:r>
      <w:r>
        <w:rPr>
          <w:color w:val="626264"/>
        </w:rPr>
        <w:t>sanciones </w:t>
      </w:r>
      <w:r>
        <w:rPr>
          <w:color w:val="525254"/>
        </w:rPr>
        <w:t>conte</w:t>
      </w:r>
      <w:r>
        <w:rPr>
          <w:color w:val="797B7C"/>
        </w:rPr>
        <w:t>nidas </w:t>
      </w:r>
      <w:r>
        <w:rPr>
          <w:color w:val="626264"/>
        </w:rPr>
        <w:t>en la </w:t>
      </w:r>
      <w:r>
        <w:rPr>
          <w:color w:val="797B7C"/>
        </w:rPr>
        <w:t>Ley </w:t>
      </w:r>
      <w:r>
        <w:rPr>
          <w:color w:val="626264"/>
        </w:rPr>
        <w:t>1949 de 2019. </w:t>
      </w:r>
      <w:r>
        <w:rPr>
          <w:color w:val="797B7C"/>
        </w:rPr>
        <w:t>Los represen</w:t>
      </w:r>
      <w:r>
        <w:rPr>
          <w:color w:val="525254"/>
        </w:rPr>
        <w:t>ta</w:t>
      </w:r>
      <w:r>
        <w:rPr>
          <w:color w:val="363434"/>
        </w:rPr>
        <w:t>n</w:t>
      </w:r>
      <w:r>
        <w:rPr>
          <w:color w:val="626264"/>
        </w:rPr>
        <w:t>tes </w:t>
      </w:r>
      <w:r>
        <w:rPr>
          <w:color w:val="363434"/>
        </w:rPr>
        <w:t>l</w:t>
      </w:r>
      <w:r>
        <w:rPr>
          <w:color w:val="626264"/>
        </w:rPr>
        <w:t>egales, administradores, contadores y revisores </w:t>
      </w:r>
      <w:r>
        <w:rPr>
          <w:color w:val="797B7C"/>
        </w:rPr>
        <w:t>fiscales </w:t>
      </w:r>
      <w:r>
        <w:rPr>
          <w:color w:val="626264"/>
        </w:rPr>
        <w:t>que ordenen, </w:t>
      </w:r>
      <w:r>
        <w:rPr>
          <w:color w:val="525254"/>
        </w:rPr>
        <w:t>toleren, hagan </w:t>
      </w:r>
      <w:r>
        <w:rPr>
          <w:color w:val="626264"/>
        </w:rPr>
        <w:t>o encubran </w:t>
      </w:r>
      <w:r>
        <w:rPr>
          <w:color w:val="525254"/>
        </w:rPr>
        <w:t>falsedades </w:t>
      </w:r>
      <w:r>
        <w:rPr>
          <w:color w:val="626264"/>
        </w:rPr>
        <w:t>en </w:t>
      </w:r>
      <w:r>
        <w:rPr>
          <w:color w:val="525254"/>
        </w:rPr>
        <w:t>los </w:t>
      </w:r>
      <w:r>
        <w:rPr>
          <w:color w:val="626264"/>
        </w:rPr>
        <w:t>balances, incurrirán en las sanciones previstas en la Ley 599 de 2000,</w:t>
      </w:r>
      <w:r>
        <w:rPr>
          <w:color w:val="626264"/>
          <w:spacing w:val="-1"/>
        </w:rPr>
        <w:t> </w:t>
      </w:r>
      <w:r>
        <w:rPr>
          <w:color w:val="626264"/>
        </w:rPr>
        <w:t>así</w:t>
      </w:r>
      <w:r>
        <w:rPr>
          <w:color w:val="626264"/>
          <w:spacing w:val="-1"/>
        </w:rPr>
        <w:t> </w:t>
      </w:r>
      <w:r>
        <w:rPr>
          <w:color w:val="626264"/>
        </w:rPr>
        <w:t>como fraudes y </w:t>
      </w:r>
      <w:r>
        <w:rPr>
          <w:color w:val="797B7C"/>
        </w:rPr>
        <w:t>los </w:t>
      </w:r>
      <w:r>
        <w:rPr>
          <w:color w:val="626264"/>
        </w:rPr>
        <w:t>demás</w:t>
      </w:r>
      <w:r>
        <w:rPr>
          <w:color w:val="626264"/>
          <w:spacing w:val="-2"/>
        </w:rPr>
        <w:t> </w:t>
      </w:r>
      <w:r>
        <w:rPr>
          <w:color w:val="797B7C"/>
        </w:rPr>
        <w:t>relacionados </w:t>
      </w:r>
      <w:r>
        <w:rPr>
          <w:color w:val="626264"/>
        </w:rPr>
        <w:t>que se</w:t>
      </w:r>
      <w:r>
        <w:rPr>
          <w:color w:val="626264"/>
          <w:spacing w:val="-5"/>
        </w:rPr>
        <w:t> </w:t>
      </w:r>
      <w:r>
        <w:rPr>
          <w:color w:val="626264"/>
        </w:rPr>
        <w:t>configuren de</w:t>
      </w:r>
      <w:r>
        <w:rPr>
          <w:color w:val="626264"/>
          <w:spacing w:val="-4"/>
        </w:rPr>
        <w:t> </w:t>
      </w:r>
      <w:r>
        <w:rPr>
          <w:color w:val="626264"/>
        </w:rPr>
        <w:t>acuerdo a su </w:t>
      </w:r>
      <w:r>
        <w:rPr>
          <w:color w:val="525254"/>
        </w:rPr>
        <w:t>ocurrencia</w:t>
      </w:r>
      <w:r>
        <w:rPr>
          <w:color w:val="797B7C"/>
        </w:rPr>
        <w:t>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76" w:lineRule="auto"/>
        <w:ind w:left="860" w:right="742" w:firstLine="16"/>
        <w:jc w:val="both"/>
      </w:pPr>
      <w:r>
        <w:rPr>
          <w:rFonts w:ascii="Times New Roman" w:hAnsi="Times New Roman"/>
          <w:b/>
          <w:color w:val="363434"/>
          <w:sz w:val="21"/>
        </w:rPr>
        <w:t>PARÁGRAFO </w:t>
      </w:r>
      <w:r>
        <w:rPr>
          <w:rFonts w:ascii="Times New Roman" w:hAnsi="Times New Roman"/>
          <w:b/>
          <w:color w:val="282324"/>
          <w:sz w:val="21"/>
        </w:rPr>
        <w:t>TERCERO</w:t>
      </w:r>
      <w:r>
        <w:rPr>
          <w:rFonts w:ascii="Times New Roman" w:hAnsi="Times New Roman"/>
          <w:b/>
          <w:color w:val="525254"/>
          <w:sz w:val="21"/>
        </w:rPr>
        <w:t>. </w:t>
      </w:r>
      <w:r>
        <w:rPr>
          <w:color w:val="626264"/>
        </w:rPr>
        <w:t>Para el pago de </w:t>
      </w:r>
      <w:r>
        <w:rPr>
          <w:color w:val="797B7C"/>
        </w:rPr>
        <w:t>los </w:t>
      </w:r>
      <w:r>
        <w:rPr>
          <w:color w:val="626264"/>
        </w:rPr>
        <w:t>servicios y tecnologías no financiados</w:t>
      </w:r>
      <w:r>
        <w:rPr>
          <w:color w:val="626264"/>
          <w:spacing w:val="-14"/>
        </w:rPr>
        <w:t> </w:t>
      </w:r>
      <w:r>
        <w:rPr>
          <w:color w:val="626264"/>
        </w:rPr>
        <w:t>con</w:t>
      </w:r>
      <w:r>
        <w:rPr>
          <w:color w:val="626264"/>
          <w:spacing w:val="-14"/>
        </w:rPr>
        <w:t> </w:t>
      </w:r>
      <w:r>
        <w:rPr>
          <w:color w:val="525254"/>
        </w:rPr>
        <w:t>recursos</w:t>
      </w:r>
      <w:r>
        <w:rPr>
          <w:color w:val="525254"/>
          <w:spacing w:val="-14"/>
        </w:rPr>
        <w:t> </w:t>
      </w:r>
      <w:r>
        <w:rPr>
          <w:color w:val="626264"/>
        </w:rPr>
        <w:t>de</w:t>
      </w:r>
      <w:r>
        <w:rPr>
          <w:color w:val="626264"/>
          <w:spacing w:val="-14"/>
        </w:rPr>
        <w:t> </w:t>
      </w:r>
      <w:r>
        <w:rPr>
          <w:color w:val="525254"/>
        </w:rPr>
        <w:t>la</w:t>
      </w:r>
      <w:r>
        <w:rPr>
          <w:color w:val="525254"/>
          <w:spacing w:val="-14"/>
        </w:rPr>
        <w:t> </w:t>
      </w:r>
      <w:r>
        <w:rPr>
          <w:color w:val="525254"/>
        </w:rPr>
        <w:t>UPC</w:t>
      </w:r>
      <w:r>
        <w:rPr>
          <w:color w:val="525254"/>
          <w:spacing w:val="-14"/>
        </w:rPr>
        <w:t> </w:t>
      </w:r>
      <w:r>
        <w:rPr>
          <w:color w:val="363434"/>
        </w:rPr>
        <w:t>i</w:t>
      </w:r>
      <w:r>
        <w:rPr>
          <w:color w:val="626264"/>
        </w:rPr>
        <w:t>ndicados</w:t>
      </w:r>
      <w:r>
        <w:rPr>
          <w:color w:val="626264"/>
          <w:spacing w:val="-14"/>
        </w:rPr>
        <w:t> </w:t>
      </w:r>
      <w:r>
        <w:rPr>
          <w:color w:val="626264"/>
        </w:rPr>
        <w:t>en</w:t>
      </w:r>
      <w:r>
        <w:rPr>
          <w:color w:val="626264"/>
          <w:spacing w:val="-14"/>
        </w:rPr>
        <w:t> </w:t>
      </w:r>
      <w:r>
        <w:rPr>
          <w:color w:val="626264"/>
        </w:rPr>
        <w:t>el</w:t>
      </w:r>
      <w:r>
        <w:rPr>
          <w:color w:val="626264"/>
          <w:spacing w:val="-14"/>
        </w:rPr>
        <w:t> </w:t>
      </w:r>
      <w:r>
        <w:rPr>
          <w:color w:val="626264"/>
        </w:rPr>
        <w:t>literal</w:t>
      </w:r>
      <w:r>
        <w:rPr>
          <w:color w:val="626264"/>
          <w:spacing w:val="-13"/>
        </w:rPr>
        <w:t> </w:t>
      </w:r>
      <w:r>
        <w:rPr>
          <w:color w:val="626264"/>
        </w:rPr>
        <w:t>c</w:t>
      </w:r>
      <w:r>
        <w:rPr>
          <w:color w:val="626264"/>
          <w:spacing w:val="-14"/>
        </w:rPr>
        <w:t> </w:t>
      </w:r>
      <w:r>
        <w:rPr>
          <w:color w:val="626264"/>
        </w:rPr>
        <w:t>de</w:t>
      </w:r>
      <w:r>
        <w:rPr>
          <w:color w:val="363434"/>
        </w:rPr>
        <w:t>l</w:t>
      </w:r>
      <w:r>
        <w:rPr>
          <w:color w:val="363434"/>
          <w:spacing w:val="-14"/>
        </w:rPr>
        <w:t> </w:t>
      </w:r>
      <w:r>
        <w:rPr>
          <w:color w:val="525254"/>
        </w:rPr>
        <w:t>artíc</w:t>
      </w:r>
      <w:r>
        <w:rPr>
          <w:color w:val="797B7C"/>
        </w:rPr>
        <w:t>ulo</w:t>
      </w:r>
      <w:r>
        <w:rPr>
          <w:color w:val="797B7C"/>
          <w:spacing w:val="-12"/>
        </w:rPr>
        <w:t> </w:t>
      </w:r>
      <w:r>
        <w:rPr>
          <w:color w:val="525254"/>
        </w:rPr>
        <w:t>73</w:t>
      </w:r>
      <w:r>
        <w:rPr>
          <w:color w:val="525254"/>
          <w:spacing w:val="-13"/>
        </w:rPr>
        <w:t> </w:t>
      </w:r>
      <w:r>
        <w:rPr>
          <w:color w:val="626264"/>
        </w:rPr>
        <w:t>de</w:t>
      </w:r>
      <w:r>
        <w:rPr>
          <w:color w:val="626264"/>
          <w:spacing w:val="-14"/>
        </w:rPr>
        <w:t> </w:t>
      </w:r>
      <w:r>
        <w:rPr>
          <w:color w:val="797B7C"/>
        </w:rPr>
        <w:t>la</w:t>
      </w:r>
      <w:r>
        <w:rPr>
          <w:color w:val="797B7C"/>
          <w:spacing w:val="-14"/>
        </w:rPr>
        <w:t> </w:t>
      </w:r>
      <w:r>
        <w:rPr>
          <w:color w:val="797B7C"/>
        </w:rPr>
        <w:t>Ley 1753 </w:t>
      </w:r>
      <w:r>
        <w:rPr>
          <w:color w:val="626264"/>
        </w:rPr>
        <w:t>de 2015, podrán ser reconocidos con cargo </w:t>
      </w:r>
      <w:r>
        <w:rPr>
          <w:color w:val="525254"/>
        </w:rPr>
        <w:t>a </w:t>
      </w:r>
      <w:r>
        <w:rPr>
          <w:color w:val="797B7C"/>
        </w:rPr>
        <w:t>los instrumentos </w:t>
      </w:r>
      <w:r>
        <w:rPr>
          <w:color w:val="626264"/>
        </w:rPr>
        <w:t>de deuda pública definidos en el </w:t>
      </w:r>
      <w:r>
        <w:rPr>
          <w:color w:val="525254"/>
        </w:rPr>
        <w:t>presente </w:t>
      </w:r>
      <w:r>
        <w:rPr>
          <w:color w:val="626264"/>
        </w:rPr>
        <w:t>artículo.</w:t>
      </w:r>
    </w:p>
    <w:p>
      <w:pPr>
        <w:pStyle w:val="BodyText"/>
        <w:spacing w:before="7"/>
      </w:pPr>
    </w:p>
    <w:p>
      <w:pPr>
        <w:pStyle w:val="BodyText"/>
        <w:spacing w:line="273" w:lineRule="auto"/>
        <w:ind w:left="869" w:right="727" w:firstLine="7"/>
        <w:jc w:val="both"/>
      </w:pPr>
      <w:r>
        <w:rPr>
          <w:rFonts w:ascii="Times New Roman" w:hAnsi="Times New Roman"/>
          <w:b/>
          <w:color w:val="363434"/>
          <w:w w:val="105"/>
          <w:sz w:val="21"/>
        </w:rPr>
        <w:t>PARÁGRAFO</w:t>
      </w:r>
      <w:r>
        <w:rPr>
          <w:rFonts w:ascii="Times New Roman" w:hAnsi="Times New Roman"/>
          <w:b/>
          <w:color w:val="363434"/>
          <w:w w:val="105"/>
          <w:sz w:val="21"/>
        </w:rPr>
        <w:t> CUARTO.</w:t>
      </w:r>
      <w:r>
        <w:rPr>
          <w:rFonts w:ascii="Times New Roman" w:hAnsi="Times New Roman"/>
          <w:b/>
          <w:color w:val="363434"/>
          <w:w w:val="105"/>
          <w:sz w:val="21"/>
        </w:rPr>
        <w:t> </w:t>
      </w:r>
      <w:r>
        <w:rPr>
          <w:color w:val="626264"/>
          <w:w w:val="105"/>
        </w:rPr>
        <w:t>Los</w:t>
      </w:r>
      <w:r>
        <w:rPr>
          <w:color w:val="626264"/>
          <w:w w:val="105"/>
        </w:rPr>
        <w:t> beneficiarios</w:t>
      </w:r>
      <w:r>
        <w:rPr>
          <w:color w:val="626264"/>
          <w:w w:val="105"/>
        </w:rPr>
        <w:t> de</w:t>
      </w:r>
      <w:r>
        <w:rPr>
          <w:color w:val="626264"/>
          <w:w w:val="105"/>
        </w:rPr>
        <w:t> este</w:t>
      </w:r>
      <w:r>
        <w:rPr>
          <w:color w:val="626264"/>
          <w:w w:val="105"/>
        </w:rPr>
        <w:t> mecanismo</w:t>
      </w:r>
      <w:r>
        <w:rPr>
          <w:color w:val="626264"/>
          <w:w w:val="105"/>
        </w:rPr>
        <w:t> cederán</w:t>
      </w:r>
      <w:r>
        <w:rPr>
          <w:color w:val="626264"/>
          <w:w w:val="105"/>
        </w:rPr>
        <w:t> su titularidad,</w:t>
      </w:r>
      <w:r>
        <w:rPr>
          <w:color w:val="626264"/>
          <w:w w:val="105"/>
        </w:rPr>
        <w:t> cuando</w:t>
      </w:r>
      <w:r>
        <w:rPr>
          <w:color w:val="626264"/>
          <w:w w:val="105"/>
        </w:rPr>
        <w:t> tengan</w:t>
      </w:r>
      <w:r>
        <w:rPr>
          <w:color w:val="626264"/>
          <w:w w:val="105"/>
        </w:rPr>
        <w:t> deudas</w:t>
      </w:r>
      <w:r>
        <w:rPr>
          <w:color w:val="626264"/>
          <w:w w:val="105"/>
        </w:rPr>
        <w:t> </w:t>
      </w:r>
      <w:r>
        <w:rPr>
          <w:color w:val="525254"/>
          <w:w w:val="105"/>
        </w:rPr>
        <w:t>asoc</w:t>
      </w:r>
      <w:r>
        <w:rPr>
          <w:color w:val="797B7C"/>
          <w:w w:val="105"/>
        </w:rPr>
        <w:t>iadas</w:t>
      </w:r>
      <w:r>
        <w:rPr>
          <w:color w:val="797B7C"/>
          <w:w w:val="105"/>
        </w:rPr>
        <w:t> </w:t>
      </w:r>
      <w:r>
        <w:rPr>
          <w:color w:val="626264"/>
          <w:w w:val="105"/>
        </w:rPr>
        <w:t>a</w:t>
      </w:r>
      <w:r>
        <w:rPr>
          <w:color w:val="626264"/>
          <w:w w:val="105"/>
        </w:rPr>
        <w:t> </w:t>
      </w:r>
      <w:r>
        <w:rPr>
          <w:color w:val="525254"/>
          <w:w w:val="105"/>
        </w:rPr>
        <w:t>la</w:t>
      </w:r>
      <w:r>
        <w:rPr>
          <w:color w:val="525254"/>
          <w:w w:val="105"/>
        </w:rPr>
        <w:t> </w:t>
      </w:r>
      <w:r>
        <w:rPr>
          <w:color w:val="626264"/>
          <w:w w:val="105"/>
        </w:rPr>
        <w:t>prestación</w:t>
      </w:r>
      <w:r>
        <w:rPr>
          <w:color w:val="626264"/>
          <w:w w:val="105"/>
        </w:rPr>
        <w:t> de</w:t>
      </w:r>
      <w:r>
        <w:rPr>
          <w:color w:val="626264"/>
          <w:w w:val="105"/>
        </w:rPr>
        <w:t> servicios</w:t>
      </w:r>
      <w:r>
        <w:rPr>
          <w:color w:val="626264"/>
          <w:w w:val="105"/>
        </w:rPr>
        <w:t> y </w:t>
      </w:r>
      <w:r>
        <w:rPr>
          <w:color w:val="626264"/>
        </w:rPr>
        <w:t>tecnologías no financiados</w:t>
      </w:r>
      <w:r>
        <w:rPr>
          <w:color w:val="626264"/>
          <w:spacing w:val="-1"/>
        </w:rPr>
        <w:t> </w:t>
      </w:r>
      <w:r>
        <w:rPr>
          <w:color w:val="626264"/>
        </w:rPr>
        <w:t>con</w:t>
      </w:r>
      <w:r>
        <w:rPr>
          <w:color w:val="626264"/>
          <w:spacing w:val="-14"/>
        </w:rPr>
        <w:t> </w:t>
      </w:r>
      <w:r>
        <w:rPr>
          <w:color w:val="626264"/>
        </w:rPr>
        <w:t>la </w:t>
      </w:r>
      <w:r>
        <w:rPr>
          <w:color w:val="525254"/>
        </w:rPr>
        <w:t>UPC</w:t>
      </w:r>
      <w:r>
        <w:rPr>
          <w:color w:val="525254"/>
          <w:spacing w:val="-10"/>
        </w:rPr>
        <w:t> </w:t>
      </w:r>
      <w:r>
        <w:rPr>
          <w:color w:val="626264"/>
        </w:rPr>
        <w:t>del</w:t>
      </w:r>
      <w:r>
        <w:rPr>
          <w:color w:val="626264"/>
          <w:spacing w:val="-7"/>
        </w:rPr>
        <w:t> </w:t>
      </w:r>
      <w:r>
        <w:rPr>
          <w:color w:val="525254"/>
        </w:rPr>
        <w:t>régimen</w:t>
      </w:r>
      <w:r>
        <w:rPr>
          <w:color w:val="525254"/>
          <w:spacing w:val="-4"/>
        </w:rPr>
        <w:t> </w:t>
      </w:r>
      <w:r>
        <w:rPr>
          <w:color w:val="626264"/>
        </w:rPr>
        <w:t>contr</w:t>
      </w:r>
      <w:r>
        <w:rPr>
          <w:color w:val="87898C"/>
        </w:rPr>
        <w:t>i</w:t>
      </w:r>
      <w:r>
        <w:rPr>
          <w:color w:val="626264"/>
        </w:rPr>
        <w:t>butivo, a</w:t>
      </w:r>
      <w:r>
        <w:rPr>
          <w:color w:val="626264"/>
          <w:spacing w:val="-5"/>
        </w:rPr>
        <w:t> </w:t>
      </w:r>
      <w:r>
        <w:rPr>
          <w:color w:val="626264"/>
        </w:rPr>
        <w:t>los</w:t>
      </w:r>
      <w:r>
        <w:rPr>
          <w:color w:val="626264"/>
          <w:spacing w:val="-4"/>
        </w:rPr>
        <w:t> </w:t>
      </w:r>
      <w:r>
        <w:rPr>
          <w:color w:val="626264"/>
        </w:rPr>
        <w:t>agentes </w:t>
      </w:r>
      <w:r>
        <w:rPr>
          <w:color w:val="525254"/>
        </w:rPr>
        <w:t>del </w:t>
      </w:r>
      <w:r>
        <w:rPr>
          <w:color w:val="626264"/>
          <w:w w:val="105"/>
        </w:rPr>
        <w:t>Sistema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Genera</w:t>
      </w:r>
      <w:r>
        <w:rPr>
          <w:color w:val="363434"/>
          <w:w w:val="105"/>
        </w:rPr>
        <w:t>l</w:t>
      </w:r>
      <w:r>
        <w:rPr>
          <w:color w:val="363434"/>
          <w:spacing w:val="-15"/>
          <w:w w:val="105"/>
        </w:rPr>
        <w:t> </w:t>
      </w:r>
      <w:r>
        <w:rPr>
          <w:color w:val="626264"/>
          <w:w w:val="105"/>
        </w:rPr>
        <w:t>de</w:t>
      </w:r>
      <w:r>
        <w:rPr>
          <w:color w:val="626264"/>
          <w:spacing w:val="-14"/>
          <w:w w:val="105"/>
        </w:rPr>
        <w:t> </w:t>
      </w:r>
      <w:r>
        <w:rPr>
          <w:color w:val="626264"/>
          <w:w w:val="105"/>
        </w:rPr>
        <w:t>Seguridad</w:t>
      </w:r>
      <w:r>
        <w:rPr>
          <w:color w:val="626264"/>
          <w:spacing w:val="-15"/>
          <w:w w:val="105"/>
        </w:rPr>
        <w:t> </w:t>
      </w:r>
      <w:r>
        <w:rPr>
          <w:color w:val="525254"/>
          <w:w w:val="105"/>
        </w:rPr>
        <w:t>Social</w:t>
      </w:r>
      <w:r>
        <w:rPr>
          <w:color w:val="525254"/>
          <w:spacing w:val="-14"/>
          <w:w w:val="105"/>
        </w:rPr>
        <w:t> </w:t>
      </w:r>
      <w:r>
        <w:rPr>
          <w:color w:val="626264"/>
          <w:w w:val="105"/>
        </w:rPr>
        <w:t>en</w:t>
      </w:r>
      <w:r>
        <w:rPr>
          <w:color w:val="626264"/>
          <w:spacing w:val="-15"/>
          <w:w w:val="105"/>
        </w:rPr>
        <w:t> </w:t>
      </w:r>
      <w:r>
        <w:rPr>
          <w:color w:val="525254"/>
          <w:w w:val="105"/>
        </w:rPr>
        <w:t>Salud</w:t>
      </w:r>
      <w:r>
        <w:rPr>
          <w:color w:val="525254"/>
          <w:spacing w:val="-15"/>
          <w:w w:val="105"/>
        </w:rPr>
        <w:t> </w:t>
      </w:r>
      <w:r>
        <w:rPr>
          <w:color w:val="626264"/>
          <w:w w:val="105"/>
        </w:rPr>
        <w:t>-</w:t>
      </w:r>
      <w:r>
        <w:rPr>
          <w:color w:val="626264"/>
          <w:spacing w:val="-14"/>
          <w:w w:val="105"/>
        </w:rPr>
        <w:t> </w:t>
      </w:r>
      <w:r>
        <w:rPr>
          <w:color w:val="525254"/>
          <w:w w:val="105"/>
        </w:rPr>
        <w:t>SGSSS</w:t>
      </w:r>
      <w:r>
        <w:rPr>
          <w:color w:val="525254"/>
          <w:spacing w:val="-11"/>
          <w:w w:val="105"/>
        </w:rPr>
        <w:t> </w:t>
      </w:r>
      <w:r>
        <w:rPr>
          <w:color w:val="626264"/>
          <w:w w:val="105"/>
        </w:rPr>
        <w:t>que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hayan</w:t>
      </w:r>
      <w:r>
        <w:rPr>
          <w:color w:val="626264"/>
          <w:spacing w:val="-13"/>
          <w:w w:val="105"/>
        </w:rPr>
        <w:t> </w:t>
      </w:r>
      <w:r>
        <w:rPr>
          <w:color w:val="626264"/>
          <w:w w:val="105"/>
        </w:rPr>
        <w:t>prestado</w:t>
      </w:r>
      <w:r>
        <w:rPr>
          <w:color w:val="626264"/>
          <w:spacing w:val="-10"/>
          <w:w w:val="105"/>
        </w:rPr>
        <w:t> </w:t>
      </w:r>
      <w:r>
        <w:rPr>
          <w:color w:val="626264"/>
          <w:w w:val="105"/>
        </w:rPr>
        <w:t>o </w:t>
      </w:r>
      <w:r>
        <w:rPr>
          <w:color w:val="626264"/>
          <w:spacing w:val="-2"/>
        </w:rPr>
        <w:t>suministrado</w:t>
      </w:r>
      <w:r>
        <w:rPr>
          <w:color w:val="626264"/>
        </w:rPr>
        <w:t> </w:t>
      </w:r>
      <w:r>
        <w:rPr>
          <w:color w:val="626264"/>
          <w:spacing w:val="-2"/>
        </w:rPr>
        <w:t>dichos</w:t>
      </w:r>
      <w:r>
        <w:rPr>
          <w:color w:val="626264"/>
          <w:spacing w:val="-10"/>
        </w:rPr>
        <w:t> </w:t>
      </w:r>
      <w:r>
        <w:rPr>
          <w:color w:val="626264"/>
          <w:spacing w:val="-2"/>
        </w:rPr>
        <w:t>servicios, </w:t>
      </w:r>
      <w:r>
        <w:rPr>
          <w:color w:val="525254"/>
          <w:spacing w:val="-2"/>
        </w:rPr>
        <w:t>tales</w:t>
      </w:r>
      <w:r>
        <w:rPr>
          <w:color w:val="525254"/>
          <w:spacing w:val="-12"/>
        </w:rPr>
        <w:t> </w:t>
      </w:r>
      <w:r>
        <w:rPr>
          <w:color w:val="626264"/>
          <w:spacing w:val="-2"/>
        </w:rPr>
        <w:t>como</w:t>
      </w:r>
      <w:r>
        <w:rPr>
          <w:color w:val="626264"/>
          <w:spacing w:val="-6"/>
        </w:rPr>
        <w:t> </w:t>
      </w:r>
      <w:r>
        <w:rPr>
          <w:color w:val="626264"/>
          <w:spacing w:val="-2"/>
        </w:rPr>
        <w:t>lasInstituc</w:t>
      </w:r>
      <w:r>
        <w:rPr>
          <w:color w:val="363434"/>
          <w:spacing w:val="-2"/>
        </w:rPr>
        <w:t>i</w:t>
      </w:r>
      <w:r>
        <w:rPr>
          <w:color w:val="626264"/>
          <w:spacing w:val="-2"/>
        </w:rPr>
        <w:t>ones</w:t>
      </w:r>
      <w:r>
        <w:rPr>
          <w:color w:val="626264"/>
          <w:spacing w:val="-3"/>
        </w:rPr>
        <w:t> </w:t>
      </w:r>
      <w:r>
        <w:rPr>
          <w:color w:val="626264"/>
          <w:spacing w:val="-2"/>
        </w:rPr>
        <w:t>Prestadoras</w:t>
      </w:r>
      <w:r>
        <w:rPr>
          <w:color w:val="626264"/>
          <w:spacing w:val="30"/>
        </w:rPr>
        <w:t> </w:t>
      </w:r>
      <w:r>
        <w:rPr>
          <w:color w:val="626264"/>
          <w:spacing w:val="-2"/>
        </w:rPr>
        <w:t>de</w:t>
      </w:r>
      <w:r>
        <w:rPr>
          <w:color w:val="626264"/>
          <w:spacing w:val="-12"/>
        </w:rPr>
        <w:t> </w:t>
      </w:r>
      <w:r>
        <w:rPr>
          <w:color w:val="525254"/>
          <w:spacing w:val="-2"/>
        </w:rPr>
        <w:t>Serv</w:t>
      </w:r>
      <w:r>
        <w:rPr>
          <w:color w:val="797B7C"/>
          <w:spacing w:val="-2"/>
        </w:rPr>
        <w:t>icios </w:t>
      </w:r>
      <w:r>
        <w:rPr>
          <w:color w:val="626264"/>
        </w:rPr>
        <w:t>de</w:t>
      </w:r>
      <w:r>
        <w:rPr>
          <w:color w:val="626264"/>
          <w:spacing w:val="-4"/>
        </w:rPr>
        <w:t> </w:t>
      </w:r>
      <w:r>
        <w:rPr>
          <w:color w:val="626264"/>
        </w:rPr>
        <w:t>Salud, quienes</w:t>
      </w:r>
      <w:r>
        <w:rPr>
          <w:color w:val="626264"/>
          <w:spacing w:val="-1"/>
        </w:rPr>
        <w:t> </w:t>
      </w:r>
      <w:r>
        <w:rPr>
          <w:color w:val="626264"/>
        </w:rPr>
        <w:t>a su</w:t>
      </w:r>
      <w:r>
        <w:rPr>
          <w:color w:val="626264"/>
          <w:spacing w:val="-7"/>
        </w:rPr>
        <w:t> </w:t>
      </w:r>
      <w:r>
        <w:rPr>
          <w:color w:val="626264"/>
        </w:rPr>
        <w:t>vez</w:t>
      </w:r>
      <w:r>
        <w:rPr>
          <w:color w:val="626264"/>
          <w:spacing w:val="-3"/>
        </w:rPr>
        <w:t> </w:t>
      </w:r>
      <w:r>
        <w:rPr>
          <w:color w:val="626264"/>
        </w:rPr>
        <w:t>priorizarán las</w:t>
      </w:r>
      <w:r>
        <w:rPr>
          <w:color w:val="626264"/>
          <w:spacing w:val="-13"/>
        </w:rPr>
        <w:t> </w:t>
      </w:r>
      <w:r>
        <w:rPr>
          <w:color w:val="626264"/>
        </w:rPr>
        <w:t>deudas</w:t>
      </w:r>
      <w:r>
        <w:rPr>
          <w:color w:val="626264"/>
          <w:spacing w:val="-1"/>
        </w:rPr>
        <w:t> </w:t>
      </w:r>
      <w:r>
        <w:rPr>
          <w:color w:val="797B7C"/>
        </w:rPr>
        <w:t>labor</w:t>
      </w:r>
      <w:r>
        <w:rPr>
          <w:color w:val="525254"/>
        </w:rPr>
        <w:t>ales, </w:t>
      </w:r>
      <w:r>
        <w:rPr>
          <w:color w:val="626264"/>
        </w:rPr>
        <w:t>en</w:t>
      </w:r>
      <w:r>
        <w:rPr>
          <w:color w:val="626264"/>
          <w:spacing w:val="-13"/>
        </w:rPr>
        <w:t> </w:t>
      </w:r>
      <w:r>
        <w:rPr>
          <w:color w:val="626264"/>
        </w:rPr>
        <w:t>caso de tenerlas. </w:t>
      </w:r>
      <w:r>
        <w:rPr>
          <w:color w:val="626264"/>
          <w:w w:val="105"/>
        </w:rPr>
        <w:t>Como</w:t>
      </w:r>
      <w:r>
        <w:rPr>
          <w:color w:val="626264"/>
          <w:spacing w:val="-15"/>
          <w:w w:val="105"/>
        </w:rPr>
        <w:t> </w:t>
      </w:r>
      <w:r>
        <w:rPr>
          <w:color w:val="797B7C"/>
          <w:w w:val="105"/>
        </w:rPr>
        <w:t>re</w:t>
      </w:r>
      <w:r>
        <w:rPr>
          <w:color w:val="525254"/>
          <w:w w:val="105"/>
        </w:rPr>
        <w:t>qu</w:t>
      </w:r>
      <w:r>
        <w:rPr>
          <w:color w:val="797B7C"/>
          <w:w w:val="105"/>
        </w:rPr>
        <w:t>isito</w:t>
      </w:r>
      <w:r>
        <w:rPr>
          <w:color w:val="797B7C"/>
          <w:spacing w:val="-15"/>
          <w:w w:val="105"/>
        </w:rPr>
        <w:t> </w:t>
      </w:r>
      <w:r>
        <w:rPr>
          <w:color w:val="626264"/>
          <w:w w:val="105"/>
        </w:rPr>
        <w:t>para</w:t>
      </w:r>
      <w:r>
        <w:rPr>
          <w:color w:val="626264"/>
          <w:spacing w:val="-14"/>
          <w:w w:val="105"/>
        </w:rPr>
        <w:t> </w:t>
      </w:r>
      <w:r>
        <w:rPr>
          <w:color w:val="797B7C"/>
          <w:w w:val="105"/>
        </w:rPr>
        <w:t>la</w:t>
      </w:r>
      <w:r>
        <w:rPr>
          <w:color w:val="797B7C"/>
          <w:spacing w:val="-15"/>
          <w:w w:val="105"/>
        </w:rPr>
        <w:t> </w:t>
      </w:r>
      <w:r>
        <w:rPr>
          <w:color w:val="626264"/>
          <w:w w:val="105"/>
        </w:rPr>
        <w:t>cesión</w:t>
      </w:r>
      <w:r>
        <w:rPr>
          <w:color w:val="626264"/>
          <w:spacing w:val="-14"/>
          <w:w w:val="105"/>
        </w:rPr>
        <w:t> </w:t>
      </w:r>
      <w:r>
        <w:rPr>
          <w:color w:val="626264"/>
          <w:w w:val="105"/>
        </w:rPr>
        <w:t>de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su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titularidad</w:t>
      </w:r>
      <w:r>
        <w:rPr>
          <w:color w:val="626264"/>
          <w:spacing w:val="-14"/>
          <w:w w:val="105"/>
        </w:rPr>
        <w:t> </w:t>
      </w:r>
      <w:r>
        <w:rPr>
          <w:color w:val="525254"/>
          <w:w w:val="105"/>
        </w:rPr>
        <w:t>las</w:t>
      </w:r>
      <w:r>
        <w:rPr>
          <w:color w:val="525254"/>
          <w:spacing w:val="-15"/>
          <w:w w:val="105"/>
        </w:rPr>
        <w:t> </w:t>
      </w:r>
      <w:r>
        <w:rPr>
          <w:color w:val="626264"/>
          <w:w w:val="105"/>
        </w:rPr>
        <w:t>EPS</w:t>
      </w:r>
      <w:r>
        <w:rPr>
          <w:color w:val="626264"/>
          <w:spacing w:val="-14"/>
          <w:w w:val="105"/>
        </w:rPr>
        <w:t> </w:t>
      </w:r>
      <w:r>
        <w:rPr>
          <w:color w:val="626264"/>
          <w:w w:val="105"/>
        </w:rPr>
        <w:t>deberán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acreditar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haber surtido</w:t>
      </w:r>
      <w:r>
        <w:rPr>
          <w:color w:val="626264"/>
          <w:spacing w:val="-1"/>
          <w:w w:val="105"/>
        </w:rPr>
        <w:t> </w:t>
      </w:r>
      <w:r>
        <w:rPr>
          <w:color w:val="797B7C"/>
          <w:w w:val="105"/>
        </w:rPr>
        <w:t>la</w:t>
      </w:r>
      <w:r>
        <w:rPr>
          <w:color w:val="797B7C"/>
          <w:spacing w:val="-7"/>
          <w:w w:val="105"/>
        </w:rPr>
        <w:t> </w:t>
      </w:r>
      <w:r>
        <w:rPr>
          <w:color w:val="626264"/>
          <w:w w:val="105"/>
        </w:rPr>
        <w:t>conciliación de</w:t>
      </w:r>
      <w:r>
        <w:rPr>
          <w:color w:val="626264"/>
          <w:spacing w:val="-9"/>
          <w:w w:val="105"/>
        </w:rPr>
        <w:t> </w:t>
      </w:r>
      <w:r>
        <w:rPr>
          <w:color w:val="525254"/>
          <w:w w:val="105"/>
        </w:rPr>
        <w:t>las</w:t>
      </w:r>
      <w:r>
        <w:rPr>
          <w:color w:val="525254"/>
          <w:spacing w:val="-13"/>
          <w:w w:val="105"/>
        </w:rPr>
        <w:t> </w:t>
      </w:r>
      <w:r>
        <w:rPr>
          <w:color w:val="626264"/>
          <w:w w:val="105"/>
        </w:rPr>
        <w:t>cuentas a</w:t>
      </w:r>
      <w:r>
        <w:rPr>
          <w:color w:val="626264"/>
          <w:spacing w:val="-12"/>
          <w:w w:val="105"/>
        </w:rPr>
        <w:t> </w:t>
      </w:r>
      <w:r>
        <w:rPr>
          <w:color w:val="626264"/>
          <w:w w:val="105"/>
        </w:rPr>
        <w:t>pagar.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73" w:lineRule="auto"/>
        <w:ind w:left="869" w:right="734" w:firstLine="17"/>
        <w:jc w:val="both"/>
      </w:pPr>
      <w:r>
        <w:rPr>
          <w:rFonts w:ascii="Times New Roman" w:hAnsi="Times New Roman"/>
          <w:b/>
          <w:color w:val="363434"/>
          <w:sz w:val="21"/>
        </w:rPr>
        <w:t>PARÁGRAFO QUINTO</w:t>
      </w:r>
      <w:r>
        <w:rPr>
          <w:rFonts w:ascii="Times New Roman" w:hAnsi="Times New Roman"/>
          <w:b/>
          <w:color w:val="525254"/>
          <w:sz w:val="21"/>
        </w:rPr>
        <w:t>. </w:t>
      </w:r>
      <w:r>
        <w:rPr>
          <w:color w:val="626264"/>
        </w:rPr>
        <w:t>Las decisiones </w:t>
      </w:r>
      <w:r>
        <w:rPr>
          <w:color w:val="797B7C"/>
        </w:rPr>
        <w:t>judi</w:t>
      </w:r>
      <w:r>
        <w:rPr>
          <w:color w:val="525254"/>
        </w:rPr>
        <w:t>ciales </w:t>
      </w:r>
      <w:r>
        <w:rPr>
          <w:color w:val="626264"/>
        </w:rPr>
        <w:t>que ordenen el pago de recobros</w:t>
      </w:r>
      <w:r>
        <w:rPr>
          <w:color w:val="626264"/>
          <w:spacing w:val="-14"/>
        </w:rPr>
        <w:t> </w:t>
      </w:r>
      <w:r>
        <w:rPr>
          <w:color w:val="626264"/>
        </w:rPr>
        <w:t>dis</w:t>
      </w:r>
      <w:r>
        <w:rPr>
          <w:color w:val="363434"/>
        </w:rPr>
        <w:t>t</w:t>
      </w:r>
      <w:r>
        <w:rPr>
          <w:color w:val="626264"/>
        </w:rPr>
        <w:t>intos</w:t>
      </w:r>
      <w:r>
        <w:rPr>
          <w:color w:val="626264"/>
          <w:spacing w:val="-14"/>
        </w:rPr>
        <w:t> </w:t>
      </w:r>
      <w:r>
        <w:rPr>
          <w:color w:val="626264"/>
        </w:rPr>
        <w:t>se</w:t>
      </w:r>
      <w:r>
        <w:rPr>
          <w:color w:val="797B7C"/>
        </w:rPr>
        <w:t>index</w:t>
      </w:r>
      <w:r>
        <w:rPr>
          <w:color w:val="525254"/>
        </w:rPr>
        <w:t>arán</w:t>
      </w:r>
      <w:r>
        <w:rPr>
          <w:color w:val="525254"/>
          <w:spacing w:val="-14"/>
        </w:rPr>
        <w:t> </w:t>
      </w:r>
      <w:r>
        <w:rPr>
          <w:color w:val="797B7C"/>
        </w:rPr>
        <w:t>utilizand</w:t>
      </w:r>
      <w:r>
        <w:rPr>
          <w:color w:val="525254"/>
        </w:rPr>
        <w:t>o</w:t>
      </w:r>
      <w:r>
        <w:rPr>
          <w:color w:val="525254"/>
          <w:spacing w:val="-14"/>
        </w:rPr>
        <w:t> </w:t>
      </w:r>
      <w:r>
        <w:rPr>
          <w:color w:val="626264"/>
        </w:rPr>
        <w:t>el</w:t>
      </w:r>
      <w:r>
        <w:rPr>
          <w:color w:val="626264"/>
          <w:spacing w:val="-14"/>
        </w:rPr>
        <w:t> </w:t>
      </w:r>
      <w:r>
        <w:rPr>
          <w:color w:val="626264"/>
        </w:rPr>
        <w:t>Índice</w:t>
      </w:r>
      <w:r>
        <w:rPr>
          <w:color w:val="626264"/>
          <w:spacing w:val="-14"/>
        </w:rPr>
        <w:t> </w:t>
      </w:r>
      <w:r>
        <w:rPr>
          <w:color w:val="626264"/>
        </w:rPr>
        <w:t>de</w:t>
      </w:r>
      <w:r>
        <w:rPr>
          <w:color w:val="626264"/>
          <w:spacing w:val="-14"/>
        </w:rPr>
        <w:t> </w:t>
      </w:r>
      <w:r>
        <w:rPr>
          <w:color w:val="626264"/>
        </w:rPr>
        <w:t>Precios</w:t>
      </w:r>
      <w:r>
        <w:rPr>
          <w:color w:val="626264"/>
          <w:spacing w:val="-14"/>
        </w:rPr>
        <w:t> </w:t>
      </w:r>
      <w:r>
        <w:rPr>
          <w:color w:val="626264"/>
        </w:rPr>
        <w:t>a</w:t>
      </w:r>
      <w:r>
        <w:rPr>
          <w:color w:val="363434"/>
        </w:rPr>
        <w:t>l</w:t>
      </w:r>
      <w:r>
        <w:rPr>
          <w:color w:val="363434"/>
          <w:spacing w:val="-14"/>
        </w:rPr>
        <w:t> </w:t>
      </w:r>
      <w:r>
        <w:rPr>
          <w:color w:val="626264"/>
        </w:rPr>
        <w:t>Consumidor</w:t>
      </w:r>
      <w:r>
        <w:rPr>
          <w:color w:val="626264"/>
          <w:spacing w:val="-13"/>
        </w:rPr>
        <w:t> </w:t>
      </w:r>
      <w:r>
        <w:rPr>
          <w:color w:val="797B7C"/>
        </w:rPr>
        <w:t>-</w:t>
      </w:r>
      <w:r>
        <w:rPr>
          <w:color w:val="797B7C"/>
          <w:spacing w:val="29"/>
        </w:rPr>
        <w:t> </w:t>
      </w:r>
      <w:r>
        <w:rPr>
          <w:color w:val="626264"/>
        </w:rPr>
        <w:t>IPC, sin </w:t>
      </w:r>
      <w:r>
        <w:rPr>
          <w:color w:val="797B7C"/>
        </w:rPr>
        <w:t>lugar </w:t>
      </w:r>
      <w:r>
        <w:rPr>
          <w:color w:val="626264"/>
        </w:rPr>
        <w:t>a intereses de mora</w:t>
      </w:r>
      <w:r>
        <w:rPr>
          <w:color w:val="363434"/>
        </w:rPr>
        <w:t>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73" w:lineRule="auto"/>
        <w:ind w:left="875" w:right="729" w:firstLine="11"/>
        <w:jc w:val="both"/>
      </w:pPr>
      <w:r>
        <w:rPr>
          <w:rFonts w:ascii="Times New Roman" w:hAnsi="Times New Roman"/>
          <w:b/>
          <w:color w:val="363434"/>
          <w:sz w:val="21"/>
        </w:rPr>
        <w:t>PARÁGRAFO SEXTO</w:t>
      </w:r>
      <w:r>
        <w:rPr>
          <w:rFonts w:ascii="Times New Roman" w:hAnsi="Times New Roman"/>
          <w:b/>
          <w:color w:val="525254"/>
          <w:sz w:val="21"/>
        </w:rPr>
        <w:t>. </w:t>
      </w:r>
      <w:r>
        <w:rPr>
          <w:color w:val="626264"/>
        </w:rPr>
        <w:t>Para el </w:t>
      </w:r>
      <w:r>
        <w:rPr>
          <w:color w:val="525254"/>
        </w:rPr>
        <w:t>trá</w:t>
      </w:r>
      <w:r>
        <w:rPr>
          <w:color w:val="797B7C"/>
        </w:rPr>
        <w:t>mite </w:t>
      </w:r>
      <w:r>
        <w:rPr>
          <w:color w:val="626264"/>
        </w:rPr>
        <w:t>de presentación, </w:t>
      </w:r>
      <w:r>
        <w:rPr>
          <w:color w:val="525254"/>
        </w:rPr>
        <w:t>registro, </w:t>
      </w:r>
      <w:r>
        <w:rPr>
          <w:color w:val="626264"/>
        </w:rPr>
        <w:t>aprobación o reconocimiento de valores </w:t>
      </w:r>
      <w:r>
        <w:rPr>
          <w:color w:val="797B7C"/>
        </w:rPr>
        <w:t>recobra</w:t>
      </w:r>
      <w:r>
        <w:rPr>
          <w:color w:val="525254"/>
        </w:rPr>
        <w:t>dos </w:t>
      </w:r>
      <w:r>
        <w:rPr>
          <w:color w:val="626264"/>
        </w:rPr>
        <w:t>mediante </w:t>
      </w:r>
      <w:r>
        <w:rPr>
          <w:color w:val="525254"/>
        </w:rPr>
        <w:t>factura </w:t>
      </w:r>
      <w:r>
        <w:rPr>
          <w:color w:val="626264"/>
        </w:rPr>
        <w:t>o cualquier documento que</w:t>
      </w:r>
      <w:r>
        <w:rPr>
          <w:color w:val="626264"/>
          <w:spacing w:val="13"/>
        </w:rPr>
        <w:t> </w:t>
      </w:r>
      <w:r>
        <w:rPr>
          <w:color w:val="626264"/>
        </w:rPr>
        <w:t>soporte</w:t>
      </w:r>
      <w:r>
        <w:rPr>
          <w:color w:val="626264"/>
          <w:spacing w:val="11"/>
        </w:rPr>
        <w:t> </w:t>
      </w:r>
      <w:r>
        <w:rPr>
          <w:color w:val="626264"/>
        </w:rPr>
        <w:t>el</w:t>
      </w:r>
      <w:r>
        <w:rPr>
          <w:color w:val="626264"/>
          <w:spacing w:val="20"/>
        </w:rPr>
        <w:t> </w:t>
      </w:r>
      <w:r>
        <w:rPr>
          <w:color w:val="626264"/>
        </w:rPr>
        <w:t>cobro</w:t>
      </w:r>
      <w:r>
        <w:rPr>
          <w:color w:val="626264"/>
          <w:spacing w:val="22"/>
        </w:rPr>
        <w:t> </w:t>
      </w:r>
      <w:r>
        <w:rPr>
          <w:color w:val="626264"/>
        </w:rPr>
        <w:t>po</w:t>
      </w:r>
      <w:r>
        <w:rPr>
          <w:color w:val="363434"/>
        </w:rPr>
        <w:t>r</w:t>
      </w:r>
      <w:r>
        <w:rPr>
          <w:color w:val="363434"/>
          <w:spacing w:val="9"/>
        </w:rPr>
        <w:t> </w:t>
      </w:r>
      <w:r>
        <w:rPr>
          <w:color w:val="626264"/>
        </w:rPr>
        <w:t>este</w:t>
      </w:r>
      <w:r>
        <w:rPr>
          <w:color w:val="626264"/>
          <w:spacing w:val="8"/>
        </w:rPr>
        <w:t> </w:t>
      </w:r>
      <w:r>
        <w:rPr>
          <w:color w:val="626264"/>
        </w:rPr>
        <w:t>mecan</w:t>
      </w:r>
      <w:r>
        <w:rPr>
          <w:color w:val="363434"/>
        </w:rPr>
        <w:t>i</w:t>
      </w:r>
      <w:r>
        <w:rPr>
          <w:color w:val="626264"/>
        </w:rPr>
        <w:t>smo,</w:t>
      </w:r>
      <w:r>
        <w:rPr>
          <w:color w:val="626264"/>
          <w:spacing w:val="21"/>
        </w:rPr>
        <w:t> </w:t>
      </w:r>
      <w:r>
        <w:rPr>
          <w:color w:val="626264"/>
        </w:rPr>
        <w:t>se</w:t>
      </w:r>
      <w:r>
        <w:rPr>
          <w:color w:val="626264"/>
          <w:spacing w:val="6"/>
        </w:rPr>
        <w:t> </w:t>
      </w:r>
      <w:r>
        <w:rPr>
          <w:color w:val="525254"/>
        </w:rPr>
        <w:t>tendrá</w:t>
      </w:r>
      <w:r>
        <w:rPr>
          <w:color w:val="525254"/>
          <w:spacing w:val="12"/>
        </w:rPr>
        <w:t> </w:t>
      </w:r>
      <w:r>
        <w:rPr>
          <w:color w:val="626264"/>
        </w:rPr>
        <w:t>en</w:t>
      </w:r>
      <w:r>
        <w:rPr>
          <w:color w:val="626264"/>
          <w:spacing w:val="25"/>
        </w:rPr>
        <w:t> </w:t>
      </w:r>
      <w:r>
        <w:rPr>
          <w:color w:val="626264"/>
        </w:rPr>
        <w:t>cuenta</w:t>
      </w:r>
      <w:r>
        <w:rPr>
          <w:color w:val="626264"/>
          <w:spacing w:val="25"/>
        </w:rPr>
        <w:t> </w:t>
      </w:r>
      <w:r>
        <w:rPr>
          <w:color w:val="797B7C"/>
        </w:rPr>
        <w:t>lo</w:t>
      </w:r>
      <w:r>
        <w:rPr>
          <w:color w:val="797B7C"/>
          <w:spacing w:val="28"/>
        </w:rPr>
        <w:t> </w:t>
      </w:r>
      <w:r>
        <w:rPr>
          <w:color w:val="626264"/>
        </w:rPr>
        <w:t>dispuesto</w:t>
      </w:r>
      <w:r>
        <w:rPr>
          <w:color w:val="626264"/>
          <w:spacing w:val="30"/>
        </w:rPr>
        <w:t> </w:t>
      </w:r>
      <w:r>
        <w:rPr>
          <w:color w:val="626264"/>
          <w:spacing w:val="-5"/>
        </w:rPr>
        <w:t>en</w:t>
      </w:r>
    </w:p>
    <w:p>
      <w:pPr>
        <w:spacing w:after="0" w:line="273" w:lineRule="auto"/>
        <w:jc w:val="both"/>
        <w:sectPr>
          <w:pgSz w:w="12240" w:h="15840"/>
          <w:pgMar w:top="960" w:bottom="280" w:left="1720" w:right="1660"/>
        </w:sectPr>
      </w:pPr>
    </w:p>
    <w:p>
      <w:pPr>
        <w:pStyle w:val="BodyText"/>
        <w:ind w:left="2944"/>
      </w:pPr>
      <w:r>
        <w:rPr/>
        <w:pict>
          <v:shape style="position:absolute;margin-left:113.642181pt;margin-top:39.933197pt;width:387.75pt;height:680.4pt;mso-position-horizontal-relative:page;mso-position-vertical-relative:page;z-index:-19144704" id="docshape238" coordorigin="2273,799" coordsize="7755,13608" path="m2311,14358l2311,799m9969,14406l9969,818m2273,856l10027,856m2273,14329l10008,14329e" filled="false" stroked="true" strokeweight="2.409293pt" strokecolor="#000000">
            <v:path arrowok="t"/>
            <v:stroke dashstyle="solid"/>
            <w10:wrap type="none"/>
          </v:shape>
        </w:pict>
      </w:r>
      <w:r>
        <w:rPr/>
        <w:drawing>
          <wp:inline distT="0" distB="0" distL="0" distR="0">
            <wp:extent cx="476196" cy="164592"/>
            <wp:effectExtent l="0" t="0" r="0" b="0"/>
            <wp:docPr id="131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7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196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78" w:lineRule="auto"/>
        <w:ind w:left="689" w:right="862" w:firstLine="3"/>
        <w:jc w:val="both"/>
      </w:pPr>
      <w:r>
        <w:rPr>
          <w:color w:val="67696B"/>
        </w:rPr>
        <w:t>Ley 599</w:t>
      </w:r>
      <w:r>
        <w:rPr>
          <w:color w:val="67696B"/>
          <w:spacing w:val="-1"/>
        </w:rPr>
        <w:t> </w:t>
      </w:r>
      <w:r>
        <w:rPr>
          <w:color w:val="67696B"/>
        </w:rPr>
        <w:t>de 2000 en términos </w:t>
      </w:r>
      <w:r>
        <w:rPr>
          <w:color w:val="575759"/>
        </w:rPr>
        <w:t>de </w:t>
      </w:r>
      <w:r>
        <w:rPr>
          <w:color w:val="67696B"/>
        </w:rPr>
        <w:t>configuración de</w:t>
      </w:r>
      <w:r>
        <w:rPr>
          <w:color w:val="67696B"/>
          <w:spacing w:val="-4"/>
        </w:rPr>
        <w:t> </w:t>
      </w:r>
      <w:r>
        <w:rPr>
          <w:color w:val="67696B"/>
        </w:rPr>
        <w:t>conductas </w:t>
      </w:r>
      <w:r>
        <w:rPr>
          <w:color w:val="575759"/>
        </w:rPr>
        <w:t>relacionadas </w:t>
      </w:r>
      <w:r>
        <w:rPr>
          <w:color w:val="67696B"/>
        </w:rPr>
        <w:t>con la comisión de falsedades, </w:t>
      </w:r>
      <w:r>
        <w:rPr>
          <w:color w:val="575759"/>
        </w:rPr>
        <w:t>incons</w:t>
      </w:r>
      <w:r>
        <w:rPr>
          <w:color w:val="7E8082"/>
        </w:rPr>
        <w:t>is</w:t>
      </w:r>
      <w:r>
        <w:rPr>
          <w:color w:val="575759"/>
        </w:rPr>
        <w:t>tenc</w:t>
      </w:r>
      <w:r>
        <w:rPr>
          <w:color w:val="7E8082"/>
        </w:rPr>
        <w:t>i</w:t>
      </w:r>
      <w:r>
        <w:rPr>
          <w:color w:val="575759"/>
        </w:rPr>
        <w:t>as, </w:t>
      </w:r>
      <w:r>
        <w:rPr>
          <w:color w:val="67696B"/>
        </w:rPr>
        <w:t>adulteraciones o cualquier situación fraudulenta</w:t>
      </w:r>
      <w:r>
        <w:rPr>
          <w:color w:val="67696B"/>
          <w:spacing w:val="40"/>
        </w:rPr>
        <w:t> </w:t>
      </w:r>
      <w:r>
        <w:rPr>
          <w:color w:val="67696B"/>
        </w:rPr>
        <w:t>o </w:t>
      </w:r>
      <w:r>
        <w:rPr>
          <w:color w:val="7E8082"/>
        </w:rPr>
        <w:t>irregular </w:t>
      </w:r>
      <w:r>
        <w:rPr>
          <w:color w:val="67696B"/>
        </w:rPr>
        <w:t>constitutiva de </w:t>
      </w:r>
      <w:r>
        <w:rPr>
          <w:color w:val="7E8082"/>
        </w:rPr>
        <w:t>una </w:t>
      </w:r>
      <w:r>
        <w:rPr>
          <w:color w:val="67696B"/>
        </w:rPr>
        <w:t>sanción penal, y serán puestas en conocimiento</w:t>
      </w:r>
      <w:r>
        <w:rPr>
          <w:color w:val="67696B"/>
          <w:spacing w:val="5"/>
        </w:rPr>
        <w:t> </w:t>
      </w:r>
      <w:r>
        <w:rPr>
          <w:color w:val="67696B"/>
        </w:rPr>
        <w:t>de</w:t>
      </w:r>
      <w:r>
        <w:rPr>
          <w:color w:val="67696B"/>
          <w:spacing w:val="-19"/>
        </w:rPr>
        <w:t> </w:t>
      </w:r>
      <w:r>
        <w:rPr>
          <w:color w:val="575759"/>
        </w:rPr>
        <w:t>la</w:t>
      </w:r>
      <w:r>
        <w:rPr>
          <w:color w:val="575759"/>
          <w:spacing w:val="11"/>
        </w:rPr>
        <w:t> </w:t>
      </w:r>
      <w:r>
        <w:rPr>
          <w:color w:val="67696B"/>
        </w:rPr>
        <w:t>autoridad</w:t>
      </w:r>
      <w:r>
        <w:rPr>
          <w:color w:val="67696B"/>
          <w:spacing w:val="6"/>
        </w:rPr>
        <w:t> </w:t>
      </w:r>
      <w:r>
        <w:rPr>
          <w:color w:val="67696B"/>
        </w:rPr>
        <w:t>competente</w:t>
      </w:r>
      <w:r>
        <w:rPr>
          <w:color w:val="67696B"/>
          <w:spacing w:val="8"/>
        </w:rPr>
        <w:t> </w:t>
      </w:r>
      <w:r>
        <w:rPr>
          <w:color w:val="67696B"/>
        </w:rPr>
        <w:t>por</w:t>
      </w:r>
      <w:r>
        <w:rPr>
          <w:color w:val="67696B"/>
          <w:spacing w:val="9"/>
        </w:rPr>
        <w:t> </w:t>
      </w:r>
      <w:r>
        <w:rPr>
          <w:color w:val="67696B"/>
        </w:rPr>
        <w:t>parte</w:t>
      </w:r>
      <w:r>
        <w:rPr>
          <w:color w:val="67696B"/>
          <w:spacing w:val="-4"/>
        </w:rPr>
        <w:t> </w:t>
      </w:r>
      <w:r>
        <w:rPr>
          <w:color w:val="67696B"/>
        </w:rPr>
        <w:t>de</w:t>
      </w:r>
      <w:r>
        <w:rPr>
          <w:color w:val="67696B"/>
          <w:spacing w:val="-8"/>
        </w:rPr>
        <w:t> </w:t>
      </w:r>
      <w:r>
        <w:rPr>
          <w:color w:val="7E8082"/>
        </w:rPr>
        <w:t>la</w:t>
      </w:r>
      <w:r>
        <w:rPr>
          <w:color w:val="7E8082"/>
          <w:spacing w:val="-9"/>
        </w:rPr>
        <w:t> </w:t>
      </w:r>
      <w:r>
        <w:rPr>
          <w:color w:val="67696B"/>
        </w:rPr>
        <w:t>persona</w:t>
      </w:r>
      <w:r>
        <w:rPr>
          <w:color w:val="67696B"/>
          <w:spacing w:val="17"/>
        </w:rPr>
        <w:t> </w:t>
      </w:r>
      <w:r>
        <w:rPr>
          <w:color w:val="67696B"/>
        </w:rPr>
        <w:t>que</w:t>
      </w:r>
      <w:r>
        <w:rPr>
          <w:color w:val="67696B"/>
          <w:spacing w:val="-6"/>
        </w:rPr>
        <w:t> </w:t>
      </w:r>
      <w:r>
        <w:rPr>
          <w:color w:val="7E8082"/>
        </w:rPr>
        <w:t>lo</w:t>
      </w:r>
      <w:r>
        <w:rPr>
          <w:color w:val="7E8082"/>
          <w:spacing w:val="-6"/>
        </w:rPr>
        <w:t> </w:t>
      </w:r>
      <w:r>
        <w:rPr>
          <w:color w:val="67696B"/>
          <w:spacing w:val="-2"/>
        </w:rPr>
        <w:t>conozca.</w:t>
      </w:r>
    </w:p>
    <w:p>
      <w:pPr>
        <w:pStyle w:val="BodyText"/>
        <w:spacing w:before="1"/>
        <w:rPr>
          <w:sz w:val="21"/>
        </w:rPr>
      </w:pPr>
    </w:p>
    <w:p>
      <w:pPr>
        <w:spacing w:before="0"/>
        <w:ind w:left="707" w:right="0" w:firstLine="0"/>
        <w:jc w:val="both"/>
        <w:rPr>
          <w:b/>
          <w:sz w:val="20"/>
        </w:rPr>
      </w:pPr>
      <w:r>
        <w:rPr>
          <w:b/>
          <w:color w:val="363436"/>
          <w:w w:val="105"/>
          <w:sz w:val="20"/>
        </w:rPr>
        <w:t>ARTÍCULO</w:t>
      </w:r>
      <w:r>
        <w:rPr>
          <w:b/>
          <w:color w:val="363436"/>
          <w:spacing w:val="19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238</w:t>
      </w:r>
      <w:r>
        <w:rPr>
          <w:b/>
          <w:color w:val="575759"/>
          <w:w w:val="105"/>
          <w:sz w:val="20"/>
        </w:rPr>
        <w:t>º.</w:t>
      </w:r>
      <w:r>
        <w:rPr>
          <w:b/>
          <w:color w:val="575759"/>
          <w:spacing w:val="-4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SANEAMIENTO</w:t>
      </w:r>
      <w:r>
        <w:rPr>
          <w:b/>
          <w:color w:val="363436"/>
          <w:spacing w:val="22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FINANCIERO</w:t>
      </w:r>
      <w:r>
        <w:rPr>
          <w:b/>
          <w:color w:val="363436"/>
          <w:spacing w:val="11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DEL</w:t>
      </w:r>
      <w:r>
        <w:rPr>
          <w:b/>
          <w:color w:val="363436"/>
          <w:spacing w:val="1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SECTOR</w:t>
      </w:r>
      <w:r>
        <w:rPr>
          <w:b/>
          <w:color w:val="363436"/>
          <w:spacing w:val="15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SALUD</w:t>
      </w:r>
      <w:r>
        <w:rPr>
          <w:b/>
          <w:color w:val="363436"/>
          <w:spacing w:val="7"/>
          <w:w w:val="105"/>
          <w:sz w:val="20"/>
        </w:rPr>
        <w:t> </w:t>
      </w:r>
      <w:r>
        <w:rPr>
          <w:b/>
          <w:color w:val="363436"/>
          <w:spacing w:val="-5"/>
          <w:w w:val="105"/>
          <w:sz w:val="20"/>
        </w:rPr>
        <w:t>EN</w:t>
      </w:r>
    </w:p>
    <w:p>
      <w:pPr>
        <w:pStyle w:val="BodyText"/>
        <w:spacing w:line="247" w:lineRule="auto" w:before="2"/>
        <w:ind w:left="699" w:right="849" w:firstLine="2"/>
        <w:jc w:val="both"/>
      </w:pPr>
      <w:r>
        <w:rPr>
          <w:b/>
          <w:color w:val="363436"/>
          <w:w w:val="105"/>
        </w:rPr>
        <w:t>LAS</w:t>
      </w:r>
      <w:r>
        <w:rPr>
          <w:b/>
          <w:color w:val="363436"/>
          <w:w w:val="105"/>
        </w:rPr>
        <w:t> ENTIDADES</w:t>
      </w:r>
      <w:r>
        <w:rPr>
          <w:b/>
          <w:color w:val="363436"/>
          <w:w w:val="105"/>
        </w:rPr>
        <w:t> TERRITORIALES</w:t>
      </w:r>
      <w:r>
        <w:rPr>
          <w:b/>
          <w:color w:val="575759"/>
          <w:w w:val="105"/>
        </w:rPr>
        <w:t>.</w:t>
      </w:r>
      <w:r>
        <w:rPr>
          <w:b/>
          <w:color w:val="575759"/>
          <w:w w:val="105"/>
        </w:rPr>
        <w:t> </w:t>
      </w:r>
      <w:r>
        <w:rPr>
          <w:color w:val="67696B"/>
          <w:w w:val="105"/>
        </w:rPr>
        <w:t>Para</w:t>
      </w:r>
      <w:r>
        <w:rPr>
          <w:color w:val="67696B"/>
          <w:w w:val="105"/>
        </w:rPr>
        <w:t> efectos</w:t>
      </w:r>
      <w:r>
        <w:rPr>
          <w:color w:val="67696B"/>
          <w:w w:val="105"/>
        </w:rPr>
        <w:t> de</w:t>
      </w:r>
      <w:r>
        <w:rPr>
          <w:color w:val="67696B"/>
          <w:w w:val="105"/>
        </w:rPr>
        <w:t> </w:t>
      </w:r>
      <w:r>
        <w:rPr>
          <w:color w:val="7E8082"/>
          <w:w w:val="105"/>
        </w:rPr>
        <w:t>lograr</w:t>
      </w:r>
      <w:r>
        <w:rPr>
          <w:color w:val="7E8082"/>
          <w:w w:val="105"/>
        </w:rPr>
        <w:t> </w:t>
      </w:r>
      <w:r>
        <w:rPr>
          <w:color w:val="67696B"/>
          <w:w w:val="105"/>
        </w:rPr>
        <w:t>el</w:t>
      </w:r>
      <w:r>
        <w:rPr>
          <w:color w:val="67696B"/>
          <w:w w:val="105"/>
        </w:rPr>
        <w:t> saneamiento </w:t>
      </w:r>
      <w:r>
        <w:rPr>
          <w:color w:val="67696B"/>
        </w:rPr>
        <w:t>definitivo de</w:t>
      </w:r>
      <w:r>
        <w:rPr>
          <w:color w:val="67696B"/>
          <w:spacing w:val="-10"/>
        </w:rPr>
        <w:t> </w:t>
      </w:r>
      <w:r>
        <w:rPr>
          <w:color w:val="7E8082"/>
        </w:rPr>
        <w:t>las</w:t>
      </w:r>
      <w:r>
        <w:rPr>
          <w:color w:val="7E8082"/>
          <w:spacing w:val="-13"/>
        </w:rPr>
        <w:t> </w:t>
      </w:r>
      <w:r>
        <w:rPr>
          <w:color w:val="67696B"/>
        </w:rPr>
        <w:t>cuentas</w:t>
      </w:r>
      <w:r>
        <w:rPr>
          <w:color w:val="67696B"/>
          <w:spacing w:val="-3"/>
        </w:rPr>
        <w:t> </w:t>
      </w:r>
      <w:r>
        <w:rPr>
          <w:color w:val="67696B"/>
        </w:rPr>
        <w:t>de servicios y tecnologías en salud no</w:t>
      </w:r>
      <w:r>
        <w:rPr>
          <w:color w:val="67696B"/>
          <w:spacing w:val="27"/>
        </w:rPr>
        <w:t> </w:t>
      </w:r>
      <w:r>
        <w:rPr>
          <w:color w:val="67696B"/>
        </w:rPr>
        <w:t>financiadas por </w:t>
      </w:r>
      <w:r>
        <w:rPr>
          <w:color w:val="7E8082"/>
        </w:rPr>
        <w:t>l</w:t>
      </w:r>
      <w:r>
        <w:rPr>
          <w:color w:val="575759"/>
        </w:rPr>
        <w:t>a </w:t>
      </w:r>
      <w:r>
        <w:rPr>
          <w:color w:val="67696B"/>
        </w:rPr>
        <w:t>UPC</w:t>
      </w:r>
      <w:r>
        <w:rPr>
          <w:color w:val="67696B"/>
          <w:spacing w:val="-14"/>
        </w:rPr>
        <w:t> </w:t>
      </w:r>
      <w:r>
        <w:rPr>
          <w:color w:val="67696B"/>
        </w:rPr>
        <w:t>del</w:t>
      </w:r>
      <w:r>
        <w:rPr>
          <w:color w:val="67696B"/>
          <w:spacing w:val="20"/>
        </w:rPr>
        <w:t> </w:t>
      </w:r>
      <w:r>
        <w:rPr>
          <w:color w:val="67696B"/>
        </w:rPr>
        <w:t>régimen</w:t>
      </w:r>
      <w:r>
        <w:rPr>
          <w:color w:val="67696B"/>
          <w:spacing w:val="-3"/>
        </w:rPr>
        <w:t> </w:t>
      </w:r>
      <w:r>
        <w:rPr>
          <w:color w:val="67696B"/>
        </w:rPr>
        <w:t>subsidiado prestados</w:t>
      </w:r>
      <w:r>
        <w:rPr>
          <w:color w:val="67696B"/>
          <w:spacing w:val="-1"/>
        </w:rPr>
        <w:t> </w:t>
      </w:r>
      <w:r>
        <w:rPr>
          <w:color w:val="7E8082"/>
        </w:rPr>
        <w:t>hasta</w:t>
      </w:r>
      <w:r>
        <w:rPr>
          <w:color w:val="7E8082"/>
          <w:spacing w:val="-3"/>
        </w:rPr>
        <w:t> </w:t>
      </w:r>
      <w:r>
        <w:rPr>
          <w:color w:val="67696B"/>
        </w:rPr>
        <w:t>el</w:t>
      </w:r>
      <w:r>
        <w:rPr>
          <w:color w:val="67696B"/>
          <w:spacing w:val="-6"/>
        </w:rPr>
        <w:t> </w:t>
      </w:r>
      <w:r>
        <w:rPr>
          <w:color w:val="67696B"/>
        </w:rPr>
        <w:t>31</w:t>
      </w:r>
      <w:r>
        <w:rPr>
          <w:color w:val="67696B"/>
          <w:spacing w:val="-14"/>
        </w:rPr>
        <w:t> </w:t>
      </w:r>
      <w:r>
        <w:rPr>
          <w:color w:val="67696B"/>
        </w:rPr>
        <w:t>de</w:t>
      </w:r>
      <w:r>
        <w:rPr>
          <w:color w:val="67696B"/>
          <w:spacing w:val="-14"/>
        </w:rPr>
        <w:t> </w:t>
      </w:r>
      <w:r>
        <w:rPr>
          <w:color w:val="67696B"/>
        </w:rPr>
        <w:t>diciembre</w:t>
      </w:r>
      <w:r>
        <w:rPr>
          <w:color w:val="67696B"/>
          <w:spacing w:val="-6"/>
        </w:rPr>
        <w:t> </w:t>
      </w:r>
      <w:r>
        <w:rPr>
          <w:color w:val="67696B"/>
        </w:rPr>
        <w:t>de</w:t>
      </w:r>
      <w:r>
        <w:rPr>
          <w:color w:val="67696B"/>
          <w:spacing w:val="-6"/>
        </w:rPr>
        <w:t> </w:t>
      </w:r>
      <w:r>
        <w:rPr>
          <w:color w:val="67696B"/>
        </w:rPr>
        <w:t>2019,</w:t>
      </w:r>
      <w:r>
        <w:rPr>
          <w:color w:val="67696B"/>
          <w:spacing w:val="-14"/>
        </w:rPr>
        <w:t> </w:t>
      </w:r>
      <w:r>
        <w:rPr>
          <w:color w:val="67696B"/>
        </w:rPr>
        <w:t>deberán </w:t>
      </w:r>
      <w:r>
        <w:rPr>
          <w:color w:val="67696B"/>
          <w:w w:val="105"/>
        </w:rPr>
        <w:t>cumplirse </w:t>
      </w:r>
      <w:r>
        <w:rPr>
          <w:color w:val="7E8082"/>
          <w:w w:val="105"/>
        </w:rPr>
        <w:t>las </w:t>
      </w:r>
      <w:r>
        <w:rPr>
          <w:color w:val="67696B"/>
          <w:w w:val="105"/>
        </w:rPr>
        <w:t>siguientes reglas: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57"/>
        </w:numPr>
        <w:tabs>
          <w:tab w:pos="991" w:val="left" w:leader="none"/>
        </w:tabs>
        <w:spacing w:line="261" w:lineRule="auto" w:before="0" w:after="0"/>
        <w:ind w:left="708" w:right="845" w:hanging="5"/>
        <w:jc w:val="both"/>
        <w:rPr>
          <w:color w:val="7E8082"/>
          <w:sz w:val="20"/>
        </w:rPr>
      </w:pPr>
      <w:r>
        <w:rPr>
          <w:color w:val="67696B"/>
          <w:sz w:val="20"/>
        </w:rPr>
        <w:t>Para </w:t>
      </w:r>
      <w:r>
        <w:rPr>
          <w:color w:val="7E8082"/>
          <w:sz w:val="20"/>
        </w:rPr>
        <w:t>determinar las </w:t>
      </w:r>
      <w:r>
        <w:rPr>
          <w:color w:val="67696B"/>
          <w:sz w:val="20"/>
        </w:rPr>
        <w:t>deudas por servicios y tecnologías</w:t>
      </w:r>
      <w:r>
        <w:rPr>
          <w:color w:val="67696B"/>
          <w:spacing w:val="40"/>
          <w:sz w:val="20"/>
        </w:rPr>
        <w:t> </w:t>
      </w:r>
      <w:r>
        <w:rPr>
          <w:color w:val="67696B"/>
          <w:sz w:val="20"/>
        </w:rPr>
        <w:t>en</w:t>
      </w:r>
      <w:r>
        <w:rPr>
          <w:color w:val="67696B"/>
          <w:spacing w:val="-6"/>
          <w:sz w:val="20"/>
        </w:rPr>
        <w:t> </w:t>
      </w:r>
      <w:r>
        <w:rPr>
          <w:color w:val="67696B"/>
          <w:sz w:val="20"/>
        </w:rPr>
        <w:t>sa</w:t>
      </w:r>
      <w:r>
        <w:rPr>
          <w:color w:val="363436"/>
          <w:sz w:val="20"/>
        </w:rPr>
        <w:t>l</w:t>
      </w:r>
      <w:r>
        <w:rPr>
          <w:color w:val="67696B"/>
          <w:sz w:val="20"/>
        </w:rPr>
        <w:t>ud no </w:t>
      </w:r>
      <w:r>
        <w:rPr>
          <w:color w:val="575759"/>
          <w:sz w:val="20"/>
        </w:rPr>
        <w:t>f</w:t>
      </w:r>
      <w:r>
        <w:rPr>
          <w:color w:val="7E8082"/>
          <w:sz w:val="20"/>
        </w:rPr>
        <w:t>inanciadas </w:t>
      </w:r>
      <w:r>
        <w:rPr>
          <w:color w:val="67696B"/>
          <w:sz w:val="20"/>
        </w:rPr>
        <w:t>con cargo a </w:t>
      </w:r>
      <w:r>
        <w:rPr>
          <w:color w:val="575759"/>
          <w:sz w:val="20"/>
        </w:rPr>
        <w:t>la </w:t>
      </w:r>
      <w:r>
        <w:rPr>
          <w:color w:val="67696B"/>
          <w:sz w:val="20"/>
        </w:rPr>
        <w:t>UPC de </w:t>
      </w:r>
      <w:r>
        <w:rPr>
          <w:color w:val="7E8082"/>
          <w:sz w:val="20"/>
        </w:rPr>
        <w:t>lo</w:t>
      </w:r>
      <w:r>
        <w:rPr>
          <w:color w:val="575759"/>
          <w:sz w:val="20"/>
        </w:rPr>
        <w:t>s afil</w:t>
      </w:r>
      <w:r>
        <w:rPr>
          <w:color w:val="7E8082"/>
          <w:sz w:val="20"/>
        </w:rPr>
        <w:t>ia</w:t>
      </w:r>
      <w:r>
        <w:rPr>
          <w:color w:val="575759"/>
          <w:sz w:val="20"/>
        </w:rPr>
        <w:t>dos </w:t>
      </w:r>
      <w:r>
        <w:rPr>
          <w:color w:val="67696B"/>
          <w:sz w:val="20"/>
        </w:rPr>
        <w:t>al régimen subsidiado, </w:t>
      </w:r>
      <w:r>
        <w:rPr>
          <w:color w:val="7E8082"/>
          <w:sz w:val="20"/>
        </w:rPr>
        <w:t>la </w:t>
      </w:r>
      <w:r>
        <w:rPr>
          <w:color w:val="67696B"/>
          <w:sz w:val="20"/>
        </w:rPr>
        <w:t>entidad territorial deberá adelantar el proceso de auditoría que </w:t>
      </w:r>
      <w:r>
        <w:rPr>
          <w:color w:val="575759"/>
          <w:sz w:val="20"/>
        </w:rPr>
        <w:t>le </w:t>
      </w:r>
      <w:r>
        <w:rPr>
          <w:color w:val="67696B"/>
          <w:sz w:val="20"/>
        </w:rPr>
        <w:t>permita </w:t>
      </w:r>
      <w:r>
        <w:rPr>
          <w:color w:val="575759"/>
          <w:sz w:val="20"/>
        </w:rPr>
        <w:t>determ</w:t>
      </w:r>
      <w:r>
        <w:rPr>
          <w:color w:val="7E8082"/>
          <w:sz w:val="20"/>
        </w:rPr>
        <w:t>ina</w:t>
      </w:r>
      <w:r>
        <w:rPr>
          <w:color w:val="575759"/>
          <w:sz w:val="20"/>
        </w:rPr>
        <w:t>r s</w:t>
      </w:r>
      <w:r>
        <w:rPr>
          <w:color w:val="7E8082"/>
          <w:sz w:val="20"/>
        </w:rPr>
        <w:t>i </w:t>
      </w:r>
      <w:r>
        <w:rPr>
          <w:color w:val="67696B"/>
          <w:sz w:val="20"/>
        </w:rPr>
        <w:t>es procedente el pago.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9" w:lineRule="auto" w:before="1"/>
        <w:ind w:left="713" w:right="842" w:firstLine="7"/>
        <w:jc w:val="both"/>
      </w:pPr>
      <w:r>
        <w:rPr>
          <w:color w:val="67696B"/>
        </w:rPr>
        <w:t>En este</w:t>
      </w:r>
      <w:r>
        <w:rPr>
          <w:color w:val="67696B"/>
          <w:spacing w:val="-9"/>
        </w:rPr>
        <w:t> </w:t>
      </w:r>
      <w:r>
        <w:rPr>
          <w:color w:val="67696B"/>
        </w:rPr>
        <w:t>proceso </w:t>
      </w:r>
      <w:r>
        <w:rPr>
          <w:color w:val="7E8082"/>
        </w:rPr>
        <w:t>la </w:t>
      </w:r>
      <w:r>
        <w:rPr>
          <w:color w:val="67696B"/>
        </w:rPr>
        <w:t>entidad </w:t>
      </w:r>
      <w:r>
        <w:rPr>
          <w:color w:val="575759"/>
        </w:rPr>
        <w:t>territor</w:t>
      </w:r>
      <w:r>
        <w:rPr>
          <w:color w:val="7E8082"/>
        </w:rPr>
        <w:t>ial </w:t>
      </w:r>
      <w:r>
        <w:rPr>
          <w:color w:val="575759"/>
        </w:rPr>
        <w:t>ve</w:t>
      </w:r>
      <w:r>
        <w:rPr>
          <w:color w:val="7E8082"/>
        </w:rPr>
        <w:t>rifica</w:t>
      </w:r>
      <w:r>
        <w:rPr>
          <w:color w:val="575759"/>
        </w:rPr>
        <w:t>rá </w:t>
      </w:r>
      <w:r>
        <w:rPr>
          <w:color w:val="67696B"/>
        </w:rPr>
        <w:t>que los servicios </w:t>
      </w:r>
      <w:r>
        <w:rPr>
          <w:color w:val="575759"/>
        </w:rPr>
        <w:t>y </w:t>
      </w:r>
      <w:r>
        <w:rPr>
          <w:color w:val="67696B"/>
        </w:rPr>
        <w:t>tecnologías en salud no financiados con cargo a </w:t>
      </w:r>
      <w:r>
        <w:rPr>
          <w:color w:val="575759"/>
        </w:rPr>
        <w:t>la </w:t>
      </w:r>
      <w:r>
        <w:rPr>
          <w:color w:val="67696B"/>
        </w:rPr>
        <w:t>UPC </w:t>
      </w:r>
      <w:r>
        <w:rPr>
          <w:color w:val="575759"/>
        </w:rPr>
        <w:t>hayan </w:t>
      </w:r>
      <w:r>
        <w:rPr>
          <w:color w:val="67696B"/>
        </w:rPr>
        <w:t>sido prescritas por parte de un profesiona</w:t>
      </w:r>
      <w:r>
        <w:rPr>
          <w:color w:val="A0A1A5"/>
        </w:rPr>
        <w:t>l </w:t>
      </w:r>
      <w:r>
        <w:rPr>
          <w:color w:val="575759"/>
        </w:rPr>
        <w:t>de</w:t>
      </w:r>
      <w:r>
        <w:rPr>
          <w:color w:val="575759"/>
          <w:spacing w:val="-8"/>
        </w:rPr>
        <w:t> </w:t>
      </w:r>
      <w:r>
        <w:rPr>
          <w:color w:val="67696B"/>
        </w:rPr>
        <w:t>la salud u ordenados mediante un fallo de </w:t>
      </w:r>
      <w:r>
        <w:rPr>
          <w:color w:val="7E8082"/>
        </w:rPr>
        <w:t>tutela </w:t>
      </w:r>
      <w:r>
        <w:rPr>
          <w:color w:val="575759"/>
        </w:rPr>
        <w:t>factu</w:t>
      </w:r>
      <w:r>
        <w:rPr>
          <w:color w:val="7E8082"/>
        </w:rPr>
        <w:t>ra</w:t>
      </w:r>
      <w:r>
        <w:rPr>
          <w:color w:val="575759"/>
        </w:rPr>
        <w:t>das </w:t>
      </w:r>
      <w:r>
        <w:rPr>
          <w:color w:val="67696B"/>
        </w:rPr>
        <w:t>por el prestador o</w:t>
      </w:r>
      <w:r>
        <w:rPr>
          <w:color w:val="67696B"/>
          <w:spacing w:val="22"/>
        </w:rPr>
        <w:t> </w:t>
      </w:r>
      <w:r>
        <w:rPr>
          <w:color w:val="67696B"/>
        </w:rPr>
        <w:t>proveedor</w:t>
      </w:r>
      <w:r>
        <w:rPr>
          <w:color w:val="67696B"/>
          <w:spacing w:val="20"/>
        </w:rPr>
        <w:t> </w:t>
      </w:r>
      <w:r>
        <w:rPr>
          <w:color w:val="67696B"/>
        </w:rPr>
        <w:t>y suministradas al usuario, para </w:t>
      </w:r>
      <w:r>
        <w:rPr>
          <w:color w:val="575759"/>
        </w:rPr>
        <w:t>lo </w:t>
      </w:r>
      <w:r>
        <w:rPr>
          <w:color w:val="67696B"/>
        </w:rPr>
        <w:t>cual deberán acogerse a</w:t>
      </w:r>
      <w:r>
        <w:rPr>
          <w:color w:val="67696B"/>
          <w:spacing w:val="-14"/>
        </w:rPr>
        <w:t> </w:t>
      </w:r>
      <w:r>
        <w:rPr>
          <w:color w:val="575759"/>
        </w:rPr>
        <w:t>la</w:t>
      </w:r>
      <w:r>
        <w:rPr>
          <w:color w:val="575759"/>
          <w:spacing w:val="-14"/>
        </w:rPr>
        <w:t> </w:t>
      </w:r>
      <w:r>
        <w:rPr>
          <w:color w:val="7E8082"/>
        </w:rPr>
        <w:t>reg</w:t>
      </w:r>
      <w:r>
        <w:rPr>
          <w:color w:val="363436"/>
        </w:rPr>
        <w:t>l</w:t>
      </w:r>
      <w:r>
        <w:rPr>
          <w:color w:val="67696B"/>
        </w:rPr>
        <w:t>amentación</w:t>
      </w:r>
      <w:r>
        <w:rPr>
          <w:color w:val="67696B"/>
          <w:spacing w:val="-14"/>
        </w:rPr>
        <w:t> </w:t>
      </w:r>
      <w:r>
        <w:rPr>
          <w:color w:val="67696B"/>
        </w:rPr>
        <w:t>que</w:t>
      </w:r>
      <w:r>
        <w:rPr>
          <w:color w:val="67696B"/>
          <w:spacing w:val="-14"/>
        </w:rPr>
        <w:t> </w:t>
      </w:r>
      <w:r>
        <w:rPr>
          <w:color w:val="67696B"/>
        </w:rPr>
        <w:t>expida el</w:t>
      </w:r>
      <w:r>
        <w:rPr>
          <w:color w:val="67696B"/>
          <w:spacing w:val="-7"/>
        </w:rPr>
        <w:t> </w:t>
      </w:r>
      <w:r>
        <w:rPr>
          <w:color w:val="67696B"/>
        </w:rPr>
        <w:t>Ministerio</w:t>
      </w:r>
      <w:r>
        <w:rPr>
          <w:color w:val="67696B"/>
          <w:spacing w:val="-11"/>
        </w:rPr>
        <w:t> </w:t>
      </w:r>
      <w:r>
        <w:rPr>
          <w:color w:val="67696B"/>
        </w:rPr>
        <w:t>de</w:t>
      </w:r>
      <w:r>
        <w:rPr>
          <w:color w:val="67696B"/>
          <w:spacing w:val="-14"/>
        </w:rPr>
        <w:t> </w:t>
      </w:r>
      <w:r>
        <w:rPr>
          <w:color w:val="575759"/>
        </w:rPr>
        <w:t>Salud</w:t>
      </w:r>
      <w:r>
        <w:rPr>
          <w:color w:val="575759"/>
          <w:spacing w:val="-4"/>
        </w:rPr>
        <w:t> </w:t>
      </w:r>
      <w:r>
        <w:rPr>
          <w:color w:val="67696B"/>
        </w:rPr>
        <w:t>y</w:t>
      </w:r>
      <w:r>
        <w:rPr>
          <w:color w:val="67696B"/>
          <w:spacing w:val="21"/>
        </w:rPr>
        <w:t> </w:t>
      </w:r>
      <w:r>
        <w:rPr>
          <w:color w:val="67696B"/>
        </w:rPr>
        <w:t>Protección Social en</w:t>
      </w:r>
      <w:r>
        <w:rPr>
          <w:color w:val="67696B"/>
          <w:spacing w:val="-14"/>
        </w:rPr>
        <w:t> </w:t>
      </w:r>
      <w:r>
        <w:rPr>
          <w:color w:val="67696B"/>
        </w:rPr>
        <w:t>virtud del literal d)</w:t>
      </w:r>
      <w:r>
        <w:rPr>
          <w:color w:val="67696B"/>
          <w:spacing w:val="40"/>
        </w:rPr>
        <w:t> </w:t>
      </w:r>
      <w:r>
        <w:rPr>
          <w:color w:val="67696B"/>
        </w:rPr>
        <w:t>del artículo anterior.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61" w:lineRule="auto"/>
        <w:ind w:left="713" w:right="826" w:firstLine="8"/>
        <w:jc w:val="both"/>
      </w:pPr>
      <w:r>
        <w:rPr>
          <w:color w:val="363436"/>
          <w:w w:val="105"/>
        </w:rPr>
        <w:t>L</w:t>
      </w:r>
      <w:r>
        <w:rPr>
          <w:color w:val="67696B"/>
          <w:w w:val="105"/>
        </w:rPr>
        <w:t>as</w:t>
      </w:r>
      <w:r>
        <w:rPr>
          <w:color w:val="67696B"/>
          <w:w w:val="105"/>
        </w:rPr>
        <w:t> entidades</w:t>
      </w:r>
      <w:r>
        <w:rPr>
          <w:color w:val="67696B"/>
          <w:w w:val="105"/>
        </w:rPr>
        <w:t> </w:t>
      </w:r>
      <w:r>
        <w:rPr>
          <w:color w:val="575759"/>
          <w:w w:val="105"/>
        </w:rPr>
        <w:t>territor</w:t>
      </w:r>
      <w:r>
        <w:rPr>
          <w:color w:val="7E8082"/>
          <w:w w:val="105"/>
        </w:rPr>
        <w:t>iales </w:t>
      </w:r>
      <w:r>
        <w:rPr>
          <w:color w:val="67696B"/>
          <w:w w:val="105"/>
        </w:rPr>
        <w:t>deberán</w:t>
      </w:r>
      <w:r>
        <w:rPr>
          <w:color w:val="67696B"/>
          <w:w w:val="105"/>
        </w:rPr>
        <w:t> adoptar</w:t>
      </w:r>
      <w:r>
        <w:rPr>
          <w:color w:val="67696B"/>
          <w:w w:val="105"/>
        </w:rPr>
        <w:t> </w:t>
      </w:r>
      <w:r>
        <w:rPr>
          <w:color w:val="7E8082"/>
          <w:w w:val="105"/>
        </w:rPr>
        <w:t>lo</w:t>
      </w:r>
      <w:r>
        <w:rPr>
          <w:color w:val="7E8082"/>
          <w:w w:val="105"/>
        </w:rPr>
        <w:t> </w:t>
      </w:r>
      <w:r>
        <w:rPr>
          <w:color w:val="67696B"/>
          <w:w w:val="105"/>
        </w:rPr>
        <w:t>dispuesto</w:t>
      </w:r>
      <w:r>
        <w:rPr>
          <w:color w:val="67696B"/>
          <w:w w:val="105"/>
        </w:rPr>
        <w:t> por </w:t>
      </w:r>
      <w:r>
        <w:rPr>
          <w:color w:val="7E8082"/>
          <w:w w:val="105"/>
        </w:rPr>
        <w:t>la</w:t>
      </w:r>
      <w:r>
        <w:rPr>
          <w:color w:val="7E8082"/>
          <w:w w:val="105"/>
        </w:rPr>
        <w:t> </w:t>
      </w:r>
      <w:r>
        <w:rPr>
          <w:color w:val="67696B"/>
          <w:w w:val="105"/>
        </w:rPr>
        <w:t>Nación para el proceso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de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auditoría</w:t>
      </w:r>
      <w:r>
        <w:rPr>
          <w:color w:val="67696B"/>
          <w:spacing w:val="-12"/>
          <w:w w:val="105"/>
        </w:rPr>
        <w:t> </w:t>
      </w:r>
      <w:r>
        <w:rPr>
          <w:color w:val="67696B"/>
          <w:w w:val="105"/>
        </w:rPr>
        <w:t>y</w:t>
      </w:r>
      <w:r>
        <w:rPr>
          <w:color w:val="67696B"/>
          <w:spacing w:val="-5"/>
          <w:w w:val="105"/>
        </w:rPr>
        <w:t> </w:t>
      </w:r>
      <w:r>
        <w:rPr>
          <w:color w:val="67696B"/>
          <w:w w:val="105"/>
        </w:rPr>
        <w:t>posterior</w:t>
      </w:r>
      <w:r>
        <w:rPr>
          <w:color w:val="67696B"/>
          <w:spacing w:val="-6"/>
          <w:w w:val="105"/>
        </w:rPr>
        <w:t> </w:t>
      </w:r>
      <w:r>
        <w:rPr>
          <w:color w:val="67696B"/>
          <w:w w:val="105"/>
        </w:rPr>
        <w:t>pago</w:t>
      </w:r>
      <w:r>
        <w:rPr>
          <w:color w:val="67696B"/>
          <w:spacing w:val="-13"/>
          <w:w w:val="105"/>
        </w:rPr>
        <w:t> </w:t>
      </w:r>
      <w:r>
        <w:rPr>
          <w:color w:val="67696B"/>
          <w:w w:val="105"/>
        </w:rPr>
        <w:t>de</w:t>
      </w:r>
      <w:r>
        <w:rPr>
          <w:color w:val="67696B"/>
          <w:spacing w:val="-15"/>
          <w:w w:val="105"/>
        </w:rPr>
        <w:t> </w:t>
      </w:r>
      <w:r>
        <w:rPr>
          <w:color w:val="7E8082"/>
          <w:w w:val="105"/>
        </w:rPr>
        <w:t>los</w:t>
      </w:r>
      <w:r>
        <w:rPr>
          <w:color w:val="7E8082"/>
          <w:spacing w:val="-15"/>
          <w:w w:val="105"/>
        </w:rPr>
        <w:t> </w:t>
      </w:r>
      <w:r>
        <w:rPr>
          <w:color w:val="67696B"/>
          <w:w w:val="105"/>
        </w:rPr>
        <w:t>servicios</w:t>
      </w:r>
      <w:r>
        <w:rPr>
          <w:color w:val="67696B"/>
          <w:spacing w:val="-13"/>
          <w:w w:val="105"/>
        </w:rPr>
        <w:t> </w:t>
      </w:r>
      <w:r>
        <w:rPr>
          <w:color w:val="67696B"/>
          <w:w w:val="105"/>
        </w:rPr>
        <w:t>y</w:t>
      </w:r>
      <w:r>
        <w:rPr>
          <w:color w:val="67696B"/>
          <w:spacing w:val="-4"/>
          <w:w w:val="105"/>
        </w:rPr>
        <w:t> </w:t>
      </w:r>
      <w:r>
        <w:rPr>
          <w:color w:val="67696B"/>
          <w:w w:val="105"/>
        </w:rPr>
        <w:t>tecnologías en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salud</w:t>
      </w:r>
      <w:r>
        <w:rPr>
          <w:color w:val="67696B"/>
          <w:spacing w:val="-8"/>
          <w:w w:val="105"/>
        </w:rPr>
        <w:t> </w:t>
      </w:r>
      <w:r>
        <w:rPr>
          <w:color w:val="67696B"/>
          <w:w w:val="105"/>
        </w:rPr>
        <w:t>no financiadas</w:t>
      </w:r>
      <w:r>
        <w:rPr>
          <w:color w:val="67696B"/>
          <w:spacing w:val="-11"/>
          <w:w w:val="105"/>
        </w:rPr>
        <w:t> </w:t>
      </w:r>
      <w:r>
        <w:rPr>
          <w:color w:val="67696B"/>
          <w:w w:val="105"/>
        </w:rPr>
        <w:t>con</w:t>
      </w:r>
      <w:r>
        <w:rPr>
          <w:color w:val="67696B"/>
          <w:spacing w:val="-8"/>
          <w:w w:val="105"/>
        </w:rPr>
        <w:t> </w:t>
      </w:r>
      <w:r>
        <w:rPr>
          <w:color w:val="67696B"/>
          <w:w w:val="105"/>
        </w:rPr>
        <w:t>cargo a</w:t>
      </w:r>
      <w:r>
        <w:rPr>
          <w:color w:val="67696B"/>
          <w:spacing w:val="-13"/>
          <w:w w:val="105"/>
        </w:rPr>
        <w:t> </w:t>
      </w:r>
      <w:r>
        <w:rPr>
          <w:color w:val="67696B"/>
          <w:w w:val="105"/>
        </w:rPr>
        <w:t>la</w:t>
      </w:r>
      <w:r>
        <w:rPr>
          <w:color w:val="67696B"/>
          <w:spacing w:val="-5"/>
          <w:w w:val="105"/>
        </w:rPr>
        <w:t> </w:t>
      </w:r>
      <w:r>
        <w:rPr>
          <w:color w:val="575759"/>
          <w:w w:val="105"/>
        </w:rPr>
        <w:t>UPC</w:t>
      </w:r>
      <w:r>
        <w:rPr>
          <w:color w:val="575759"/>
          <w:spacing w:val="-8"/>
          <w:w w:val="105"/>
        </w:rPr>
        <w:t> </w:t>
      </w:r>
      <w:r>
        <w:rPr>
          <w:color w:val="575759"/>
          <w:w w:val="105"/>
        </w:rPr>
        <w:t>del</w:t>
      </w:r>
      <w:r>
        <w:rPr>
          <w:color w:val="575759"/>
          <w:spacing w:val="-5"/>
          <w:w w:val="105"/>
        </w:rPr>
        <w:t> </w:t>
      </w:r>
      <w:r>
        <w:rPr>
          <w:color w:val="67696B"/>
          <w:w w:val="105"/>
        </w:rPr>
        <w:t>régimen</w:t>
      </w:r>
      <w:r>
        <w:rPr>
          <w:color w:val="67696B"/>
          <w:spacing w:val="-5"/>
          <w:w w:val="105"/>
        </w:rPr>
        <w:t> </w:t>
      </w:r>
      <w:r>
        <w:rPr>
          <w:color w:val="67696B"/>
          <w:w w:val="105"/>
        </w:rPr>
        <w:t>contributivo.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57"/>
        </w:numPr>
        <w:tabs>
          <w:tab w:pos="1097" w:val="left" w:leader="none"/>
        </w:tabs>
        <w:spacing w:line="256" w:lineRule="auto" w:before="0" w:after="0"/>
        <w:ind w:left="720" w:right="826" w:firstLine="9"/>
        <w:jc w:val="both"/>
        <w:rPr>
          <w:color w:val="67696B"/>
          <w:sz w:val="20"/>
        </w:rPr>
      </w:pPr>
      <w:r>
        <w:rPr>
          <w:color w:val="67696B"/>
          <w:sz w:val="20"/>
        </w:rPr>
        <w:t>No serán objeto </w:t>
      </w:r>
      <w:r>
        <w:rPr>
          <w:color w:val="575759"/>
          <w:sz w:val="20"/>
        </w:rPr>
        <w:t>de </w:t>
      </w:r>
      <w:r>
        <w:rPr>
          <w:color w:val="67696B"/>
          <w:sz w:val="20"/>
        </w:rPr>
        <w:t>saneamiento </w:t>
      </w:r>
      <w:r>
        <w:rPr>
          <w:color w:val="7E8082"/>
          <w:sz w:val="20"/>
        </w:rPr>
        <w:t>l</w:t>
      </w:r>
      <w:r>
        <w:rPr>
          <w:color w:val="575759"/>
          <w:sz w:val="20"/>
        </w:rPr>
        <w:t>as </w:t>
      </w:r>
      <w:r>
        <w:rPr>
          <w:color w:val="67696B"/>
          <w:sz w:val="20"/>
        </w:rPr>
        <w:t>obligaciones caducadas o prescritas, aquellas</w:t>
      </w:r>
      <w:r>
        <w:rPr>
          <w:color w:val="67696B"/>
          <w:spacing w:val="-11"/>
          <w:sz w:val="20"/>
        </w:rPr>
        <w:t> </w:t>
      </w:r>
      <w:r>
        <w:rPr>
          <w:color w:val="67696B"/>
          <w:sz w:val="20"/>
        </w:rPr>
        <w:t>que</w:t>
      </w:r>
      <w:r>
        <w:rPr>
          <w:color w:val="67696B"/>
          <w:spacing w:val="-14"/>
          <w:sz w:val="20"/>
        </w:rPr>
        <w:t> </w:t>
      </w:r>
      <w:r>
        <w:rPr>
          <w:color w:val="67696B"/>
          <w:sz w:val="20"/>
        </w:rPr>
        <w:t>correspondan a</w:t>
      </w:r>
      <w:r>
        <w:rPr>
          <w:color w:val="67696B"/>
          <w:spacing w:val="-14"/>
          <w:sz w:val="20"/>
        </w:rPr>
        <w:t> </w:t>
      </w:r>
      <w:r>
        <w:rPr>
          <w:color w:val="67696B"/>
          <w:sz w:val="20"/>
        </w:rPr>
        <w:t>insumos </w:t>
      </w:r>
      <w:r>
        <w:rPr>
          <w:color w:val="575759"/>
          <w:sz w:val="20"/>
        </w:rPr>
        <w:t>recobrados </w:t>
      </w:r>
      <w:r>
        <w:rPr>
          <w:color w:val="67696B"/>
          <w:sz w:val="20"/>
        </w:rPr>
        <w:t>sin</w:t>
      </w:r>
      <w:r>
        <w:rPr>
          <w:color w:val="67696B"/>
          <w:spacing w:val="-14"/>
          <w:sz w:val="20"/>
        </w:rPr>
        <w:t> </w:t>
      </w:r>
      <w:r>
        <w:rPr>
          <w:color w:val="67696B"/>
          <w:sz w:val="20"/>
        </w:rPr>
        <w:t>observancia</w:t>
      </w:r>
      <w:r>
        <w:rPr>
          <w:color w:val="67696B"/>
          <w:spacing w:val="30"/>
          <w:sz w:val="20"/>
        </w:rPr>
        <w:t> </w:t>
      </w:r>
      <w:r>
        <w:rPr>
          <w:color w:val="67696B"/>
          <w:sz w:val="20"/>
        </w:rPr>
        <w:t>del</w:t>
      </w:r>
      <w:r>
        <w:rPr>
          <w:color w:val="67696B"/>
          <w:spacing w:val="-7"/>
          <w:sz w:val="20"/>
        </w:rPr>
        <w:t> </w:t>
      </w:r>
      <w:r>
        <w:rPr>
          <w:color w:val="67696B"/>
          <w:sz w:val="20"/>
        </w:rPr>
        <w:t>p</w:t>
      </w:r>
      <w:r>
        <w:rPr>
          <w:color w:val="363436"/>
          <w:sz w:val="20"/>
        </w:rPr>
        <w:t>r</w:t>
      </w:r>
      <w:r>
        <w:rPr>
          <w:color w:val="7E8082"/>
          <w:sz w:val="20"/>
        </w:rPr>
        <w:t>incipio </w:t>
      </w:r>
      <w:r>
        <w:rPr>
          <w:color w:val="67696B"/>
          <w:sz w:val="20"/>
        </w:rPr>
        <w:t>de integralidad, </w:t>
      </w:r>
      <w:r>
        <w:rPr>
          <w:color w:val="7E8082"/>
          <w:sz w:val="20"/>
        </w:rPr>
        <w:t>los </w:t>
      </w:r>
      <w:r>
        <w:rPr>
          <w:color w:val="67696B"/>
          <w:sz w:val="20"/>
        </w:rPr>
        <w:t>cobros o </w:t>
      </w:r>
      <w:r>
        <w:rPr>
          <w:color w:val="575759"/>
          <w:sz w:val="20"/>
        </w:rPr>
        <w:t>recobros </w:t>
      </w:r>
      <w:r>
        <w:rPr>
          <w:color w:val="67696B"/>
          <w:sz w:val="20"/>
        </w:rPr>
        <w:t>que se encuentren involucrados en investigación por</w:t>
      </w:r>
      <w:r>
        <w:rPr>
          <w:color w:val="67696B"/>
          <w:spacing w:val="-3"/>
          <w:sz w:val="20"/>
        </w:rPr>
        <w:t> </w:t>
      </w:r>
      <w:r>
        <w:rPr>
          <w:color w:val="67696B"/>
          <w:sz w:val="20"/>
        </w:rPr>
        <w:t>la Contraloría General </w:t>
      </w:r>
      <w:r>
        <w:rPr>
          <w:color w:val="575759"/>
          <w:sz w:val="20"/>
        </w:rPr>
        <w:t>de</w:t>
      </w:r>
      <w:r>
        <w:rPr>
          <w:color w:val="575759"/>
          <w:spacing w:val="-4"/>
          <w:sz w:val="20"/>
        </w:rPr>
        <w:t> </w:t>
      </w:r>
      <w:r>
        <w:rPr>
          <w:color w:val="7E8082"/>
          <w:sz w:val="20"/>
        </w:rPr>
        <w:t>la </w:t>
      </w:r>
      <w:r>
        <w:rPr>
          <w:color w:val="67696B"/>
          <w:sz w:val="20"/>
        </w:rPr>
        <w:t>Repúb</w:t>
      </w:r>
      <w:r>
        <w:rPr>
          <w:color w:val="363436"/>
          <w:sz w:val="20"/>
        </w:rPr>
        <w:t>l</w:t>
      </w:r>
      <w:r>
        <w:rPr>
          <w:color w:val="575759"/>
          <w:sz w:val="20"/>
        </w:rPr>
        <w:t>ica, la F</w:t>
      </w:r>
      <w:r>
        <w:rPr>
          <w:color w:val="7E8082"/>
          <w:sz w:val="20"/>
        </w:rPr>
        <w:t>iscalía</w:t>
      </w:r>
      <w:r>
        <w:rPr>
          <w:color w:val="7E8082"/>
          <w:spacing w:val="-11"/>
          <w:sz w:val="20"/>
        </w:rPr>
        <w:t> </w:t>
      </w:r>
      <w:r>
        <w:rPr>
          <w:color w:val="67696B"/>
          <w:sz w:val="20"/>
        </w:rPr>
        <w:t>Genera</w:t>
      </w:r>
      <w:r>
        <w:rPr>
          <w:color w:val="363436"/>
          <w:sz w:val="20"/>
        </w:rPr>
        <w:t>l </w:t>
      </w:r>
      <w:r>
        <w:rPr>
          <w:color w:val="575759"/>
          <w:sz w:val="20"/>
        </w:rPr>
        <w:t>de</w:t>
      </w:r>
      <w:r>
        <w:rPr>
          <w:color w:val="575759"/>
          <w:spacing w:val="-14"/>
          <w:sz w:val="20"/>
        </w:rPr>
        <w:t> </w:t>
      </w:r>
      <w:r>
        <w:rPr>
          <w:color w:val="575759"/>
          <w:sz w:val="20"/>
        </w:rPr>
        <w:t>la </w:t>
      </w:r>
      <w:r>
        <w:rPr>
          <w:color w:val="67696B"/>
          <w:sz w:val="20"/>
        </w:rPr>
        <w:t>Nación y/o</w:t>
      </w:r>
      <w:r>
        <w:rPr>
          <w:color w:val="67696B"/>
          <w:spacing w:val="36"/>
          <w:sz w:val="20"/>
        </w:rPr>
        <w:t> </w:t>
      </w:r>
      <w:r>
        <w:rPr>
          <w:color w:val="7E8082"/>
          <w:sz w:val="20"/>
        </w:rPr>
        <w:t>la </w:t>
      </w:r>
      <w:r>
        <w:rPr>
          <w:color w:val="575759"/>
          <w:sz w:val="20"/>
        </w:rPr>
        <w:t>Superintendencia </w:t>
      </w:r>
      <w:r>
        <w:rPr>
          <w:color w:val="67696B"/>
          <w:sz w:val="20"/>
        </w:rPr>
        <w:t>Nacional</w:t>
      </w:r>
      <w:r>
        <w:rPr>
          <w:color w:val="67696B"/>
          <w:spacing w:val="-6"/>
          <w:sz w:val="20"/>
        </w:rPr>
        <w:t> </w:t>
      </w:r>
      <w:r>
        <w:rPr>
          <w:color w:val="67696B"/>
          <w:sz w:val="20"/>
        </w:rPr>
        <w:t>de</w:t>
      </w:r>
      <w:r>
        <w:rPr>
          <w:color w:val="67696B"/>
          <w:spacing w:val="-14"/>
          <w:sz w:val="20"/>
        </w:rPr>
        <w:t> </w:t>
      </w:r>
      <w:r>
        <w:rPr>
          <w:color w:val="575759"/>
          <w:sz w:val="20"/>
        </w:rPr>
        <w:t>Sa</w:t>
      </w:r>
      <w:r>
        <w:rPr>
          <w:color w:val="7E8082"/>
          <w:sz w:val="20"/>
        </w:rPr>
        <w:t>lu</w:t>
      </w:r>
      <w:r>
        <w:rPr>
          <w:color w:val="575759"/>
          <w:sz w:val="20"/>
        </w:rPr>
        <w:t>d </w:t>
      </w:r>
      <w:r>
        <w:rPr>
          <w:color w:val="67696B"/>
          <w:sz w:val="20"/>
        </w:rPr>
        <w:t>o</w:t>
      </w:r>
      <w:r>
        <w:rPr>
          <w:color w:val="67696B"/>
          <w:spacing w:val="22"/>
          <w:sz w:val="20"/>
        </w:rPr>
        <w:t> </w:t>
      </w:r>
      <w:r>
        <w:rPr>
          <w:color w:val="575759"/>
          <w:sz w:val="20"/>
        </w:rPr>
        <w:t>sus</w:t>
      </w:r>
      <w:r>
        <w:rPr>
          <w:color w:val="575759"/>
          <w:spacing w:val="-5"/>
          <w:sz w:val="20"/>
        </w:rPr>
        <w:t> </w:t>
      </w:r>
      <w:r>
        <w:rPr>
          <w:color w:val="67696B"/>
          <w:sz w:val="20"/>
        </w:rPr>
        <w:t>referentes</w:t>
      </w:r>
      <w:r>
        <w:rPr>
          <w:color w:val="67696B"/>
          <w:spacing w:val="-7"/>
          <w:sz w:val="20"/>
        </w:rPr>
        <w:t> </w:t>
      </w:r>
      <w:r>
        <w:rPr>
          <w:color w:val="67696B"/>
          <w:sz w:val="20"/>
        </w:rPr>
        <w:t>territoriales,</w:t>
      </w:r>
      <w:r>
        <w:rPr>
          <w:color w:val="67696B"/>
          <w:spacing w:val="-14"/>
          <w:sz w:val="20"/>
        </w:rPr>
        <w:t> </w:t>
      </w:r>
      <w:r>
        <w:rPr>
          <w:color w:val="67696B"/>
          <w:sz w:val="20"/>
        </w:rPr>
        <w:t>ni </w:t>
      </w:r>
      <w:r>
        <w:rPr>
          <w:color w:val="7E8082"/>
          <w:sz w:val="20"/>
        </w:rPr>
        <w:t>los</w:t>
      </w:r>
      <w:r>
        <w:rPr>
          <w:color w:val="7E8082"/>
          <w:spacing w:val="-12"/>
          <w:sz w:val="20"/>
        </w:rPr>
        <w:t> </w:t>
      </w:r>
      <w:r>
        <w:rPr>
          <w:color w:val="67696B"/>
          <w:sz w:val="20"/>
        </w:rPr>
        <w:t>servicios y tecnologías en salud</w:t>
      </w:r>
      <w:r>
        <w:rPr>
          <w:color w:val="67696B"/>
          <w:spacing w:val="-4"/>
          <w:sz w:val="20"/>
        </w:rPr>
        <w:t> </w:t>
      </w:r>
      <w:r>
        <w:rPr>
          <w:color w:val="67696B"/>
          <w:sz w:val="20"/>
        </w:rPr>
        <w:t>en </w:t>
      </w:r>
      <w:r>
        <w:rPr>
          <w:color w:val="7E8082"/>
          <w:sz w:val="20"/>
        </w:rPr>
        <w:t>l</w:t>
      </w:r>
      <w:r>
        <w:rPr>
          <w:color w:val="575759"/>
          <w:sz w:val="20"/>
        </w:rPr>
        <w:t>os </w:t>
      </w:r>
      <w:r>
        <w:rPr>
          <w:color w:val="67696B"/>
          <w:sz w:val="20"/>
        </w:rPr>
        <w:t>que</w:t>
      </w:r>
      <w:r>
        <w:rPr>
          <w:color w:val="67696B"/>
          <w:spacing w:val="-1"/>
          <w:sz w:val="20"/>
        </w:rPr>
        <w:t> </w:t>
      </w:r>
      <w:r>
        <w:rPr>
          <w:color w:val="67696B"/>
          <w:sz w:val="20"/>
        </w:rPr>
        <w:t>se advierta</w:t>
      </w:r>
      <w:r>
        <w:rPr>
          <w:color w:val="67696B"/>
          <w:spacing w:val="34"/>
          <w:sz w:val="20"/>
        </w:rPr>
        <w:t> </w:t>
      </w:r>
      <w:r>
        <w:rPr>
          <w:color w:val="575759"/>
          <w:sz w:val="20"/>
        </w:rPr>
        <w:t>alguno </w:t>
      </w:r>
      <w:r>
        <w:rPr>
          <w:color w:val="67696B"/>
          <w:sz w:val="20"/>
        </w:rPr>
        <w:t>de </w:t>
      </w:r>
      <w:r>
        <w:rPr>
          <w:color w:val="575759"/>
          <w:sz w:val="20"/>
        </w:rPr>
        <w:t>los </w:t>
      </w:r>
      <w:r>
        <w:rPr>
          <w:color w:val="67696B"/>
          <w:sz w:val="20"/>
        </w:rPr>
        <w:t>criterios definidos en el artículo 15 </w:t>
      </w:r>
      <w:r>
        <w:rPr>
          <w:color w:val="575759"/>
          <w:sz w:val="20"/>
        </w:rPr>
        <w:t>de </w:t>
      </w:r>
      <w:r>
        <w:rPr>
          <w:color w:val="7E8082"/>
          <w:sz w:val="20"/>
        </w:rPr>
        <w:t>la </w:t>
      </w:r>
      <w:r>
        <w:rPr>
          <w:color w:val="575759"/>
          <w:sz w:val="20"/>
        </w:rPr>
        <w:t>Ley </w:t>
      </w:r>
      <w:r>
        <w:rPr>
          <w:color w:val="67696B"/>
          <w:sz w:val="20"/>
        </w:rPr>
        <w:t>1751</w:t>
      </w:r>
      <w:r>
        <w:rPr>
          <w:color w:val="67696B"/>
          <w:spacing w:val="-13"/>
          <w:sz w:val="20"/>
        </w:rPr>
        <w:t> </w:t>
      </w:r>
      <w:r>
        <w:rPr>
          <w:color w:val="67696B"/>
          <w:sz w:val="20"/>
        </w:rPr>
        <w:t>de 2015.</w:t>
      </w:r>
    </w:p>
    <w:p>
      <w:pPr>
        <w:pStyle w:val="BodyText"/>
        <w:spacing w:before="3"/>
        <w:rPr>
          <w:sz w:val="30"/>
        </w:rPr>
      </w:pPr>
    </w:p>
    <w:p>
      <w:pPr>
        <w:pStyle w:val="ListParagraph"/>
        <w:numPr>
          <w:ilvl w:val="0"/>
          <w:numId w:val="57"/>
        </w:numPr>
        <w:tabs>
          <w:tab w:pos="1117" w:val="left" w:leader="none"/>
        </w:tabs>
        <w:spacing w:line="256" w:lineRule="auto" w:before="0" w:after="0"/>
        <w:ind w:left="721" w:right="810" w:firstLine="5"/>
        <w:jc w:val="both"/>
        <w:rPr>
          <w:color w:val="67696B"/>
          <w:sz w:val="20"/>
        </w:rPr>
      </w:pPr>
      <w:r>
        <w:rPr>
          <w:color w:val="363436"/>
          <w:sz w:val="20"/>
        </w:rPr>
        <w:t>L</w:t>
      </w:r>
      <w:r>
        <w:rPr>
          <w:color w:val="67696B"/>
          <w:sz w:val="20"/>
        </w:rPr>
        <w:t>as entidades territoriales podrán disponer </w:t>
      </w:r>
      <w:r>
        <w:rPr>
          <w:color w:val="575759"/>
          <w:sz w:val="20"/>
        </w:rPr>
        <w:t>de </w:t>
      </w:r>
      <w:r>
        <w:rPr>
          <w:color w:val="67696B"/>
          <w:sz w:val="20"/>
        </w:rPr>
        <w:t>las siguientes </w:t>
      </w:r>
      <w:r>
        <w:rPr>
          <w:color w:val="575759"/>
          <w:sz w:val="20"/>
        </w:rPr>
        <w:t>fuentes </w:t>
      </w:r>
      <w:r>
        <w:rPr>
          <w:color w:val="67696B"/>
          <w:sz w:val="20"/>
        </w:rPr>
        <w:t>de </w:t>
      </w:r>
      <w:r>
        <w:rPr>
          <w:color w:val="575759"/>
          <w:sz w:val="20"/>
        </w:rPr>
        <w:t>f</w:t>
      </w:r>
      <w:r>
        <w:rPr>
          <w:color w:val="7E8082"/>
          <w:sz w:val="20"/>
        </w:rPr>
        <w:t>inanciac</w:t>
      </w:r>
      <w:r>
        <w:rPr>
          <w:color w:val="575759"/>
          <w:sz w:val="20"/>
        </w:rPr>
        <w:t>ión: </w:t>
      </w:r>
      <w:r>
        <w:rPr>
          <w:color w:val="67696B"/>
          <w:sz w:val="20"/>
        </w:rPr>
        <w:t>rentas cedidas, excedentes de </w:t>
      </w:r>
      <w:r>
        <w:rPr>
          <w:color w:val="7E8082"/>
          <w:sz w:val="20"/>
        </w:rPr>
        <w:t>las </w:t>
      </w:r>
      <w:r>
        <w:rPr>
          <w:color w:val="575759"/>
          <w:sz w:val="20"/>
        </w:rPr>
        <w:t>rentas </w:t>
      </w:r>
      <w:r>
        <w:rPr>
          <w:color w:val="67696B"/>
          <w:sz w:val="20"/>
        </w:rPr>
        <w:t>cedidas, saldos de </w:t>
      </w:r>
      <w:r>
        <w:rPr>
          <w:color w:val="7E8082"/>
          <w:sz w:val="20"/>
        </w:rPr>
        <w:t>las </w:t>
      </w:r>
      <w:r>
        <w:rPr>
          <w:color w:val="67696B"/>
          <w:sz w:val="20"/>
        </w:rPr>
        <w:t>cuentas maestras </w:t>
      </w:r>
      <w:r>
        <w:rPr>
          <w:color w:val="575759"/>
          <w:sz w:val="20"/>
        </w:rPr>
        <w:t>del </w:t>
      </w:r>
      <w:r>
        <w:rPr>
          <w:color w:val="67696B"/>
          <w:sz w:val="20"/>
        </w:rPr>
        <w:t>régimen subsidiado en salud, excedentes del Sistema General de </w:t>
      </w:r>
      <w:r>
        <w:rPr>
          <w:color w:val="575759"/>
          <w:sz w:val="20"/>
        </w:rPr>
        <w:t>Part</w:t>
      </w:r>
      <w:r>
        <w:rPr>
          <w:color w:val="7E8082"/>
          <w:sz w:val="20"/>
        </w:rPr>
        <w:t>icipaciones </w:t>
      </w:r>
      <w:r>
        <w:rPr>
          <w:color w:val="67696B"/>
          <w:sz w:val="20"/>
        </w:rPr>
        <w:t>de Sa</w:t>
      </w:r>
      <w:r>
        <w:rPr>
          <w:color w:val="363436"/>
          <w:sz w:val="20"/>
        </w:rPr>
        <w:t>l</w:t>
      </w:r>
      <w:r>
        <w:rPr>
          <w:color w:val="67696B"/>
          <w:sz w:val="20"/>
        </w:rPr>
        <w:t>ud Pública, excedentes y saldos no comprometidos con destino a </w:t>
      </w:r>
      <w:r>
        <w:rPr>
          <w:color w:val="7E8082"/>
          <w:sz w:val="20"/>
        </w:rPr>
        <w:t>l</w:t>
      </w:r>
      <w:r>
        <w:rPr>
          <w:color w:val="575759"/>
          <w:sz w:val="20"/>
        </w:rPr>
        <w:t>a </w:t>
      </w:r>
      <w:r>
        <w:rPr>
          <w:color w:val="67696B"/>
          <w:sz w:val="20"/>
        </w:rPr>
        <w:t>prestación de servicios en lo no cubierto con subsidios a </w:t>
      </w:r>
      <w:r>
        <w:rPr>
          <w:color w:val="575759"/>
          <w:sz w:val="20"/>
        </w:rPr>
        <w:t>la </w:t>
      </w:r>
      <w:r>
        <w:rPr>
          <w:color w:val="67696B"/>
          <w:sz w:val="20"/>
        </w:rPr>
        <w:t>demanda del Sistema General </w:t>
      </w:r>
      <w:r>
        <w:rPr>
          <w:color w:val="575759"/>
          <w:sz w:val="20"/>
        </w:rPr>
        <w:t>de Part</w:t>
      </w:r>
      <w:r>
        <w:rPr>
          <w:color w:val="7E8082"/>
          <w:sz w:val="20"/>
        </w:rPr>
        <w:t>icipac</w:t>
      </w:r>
      <w:r>
        <w:rPr>
          <w:color w:val="575759"/>
          <w:sz w:val="20"/>
        </w:rPr>
        <w:t>iones, </w:t>
      </w:r>
      <w:r>
        <w:rPr>
          <w:color w:val="7E8082"/>
          <w:sz w:val="20"/>
        </w:rPr>
        <w:t>los </w:t>
      </w:r>
      <w:r>
        <w:rPr>
          <w:color w:val="67696B"/>
          <w:sz w:val="20"/>
        </w:rPr>
        <w:t>recursos </w:t>
      </w:r>
      <w:r>
        <w:rPr>
          <w:color w:val="575759"/>
          <w:sz w:val="20"/>
        </w:rPr>
        <w:t>de transferencias</w:t>
      </w:r>
      <w:r>
        <w:rPr>
          <w:color w:val="575759"/>
          <w:spacing w:val="-4"/>
          <w:sz w:val="20"/>
        </w:rPr>
        <w:t> </w:t>
      </w:r>
      <w:r>
        <w:rPr>
          <w:color w:val="67696B"/>
          <w:sz w:val="20"/>
        </w:rPr>
        <w:t>realizadas</w:t>
      </w:r>
      <w:r>
        <w:rPr>
          <w:color w:val="67696B"/>
          <w:spacing w:val="19"/>
          <w:sz w:val="20"/>
        </w:rPr>
        <w:t> </w:t>
      </w:r>
      <w:r>
        <w:rPr>
          <w:color w:val="67696B"/>
          <w:sz w:val="20"/>
        </w:rPr>
        <w:t>por el Ministerio de</w:t>
      </w:r>
      <w:r>
        <w:rPr>
          <w:color w:val="67696B"/>
          <w:spacing w:val="-7"/>
          <w:sz w:val="20"/>
        </w:rPr>
        <w:t> </w:t>
      </w:r>
      <w:r>
        <w:rPr>
          <w:color w:val="67696B"/>
          <w:sz w:val="20"/>
        </w:rPr>
        <w:t>Salud y </w:t>
      </w:r>
      <w:r>
        <w:rPr>
          <w:color w:val="575759"/>
          <w:sz w:val="20"/>
        </w:rPr>
        <w:t>Protección Socia</w:t>
      </w:r>
      <w:r>
        <w:rPr>
          <w:color w:val="7E8082"/>
          <w:sz w:val="20"/>
        </w:rPr>
        <w:t>l </w:t>
      </w:r>
      <w:r>
        <w:rPr>
          <w:color w:val="67696B"/>
          <w:sz w:val="20"/>
        </w:rPr>
        <w:t>con cargo a </w:t>
      </w:r>
      <w:r>
        <w:rPr>
          <w:color w:val="7E8082"/>
          <w:sz w:val="20"/>
        </w:rPr>
        <w:t>los </w:t>
      </w:r>
      <w:r>
        <w:rPr>
          <w:color w:val="575759"/>
          <w:sz w:val="20"/>
        </w:rPr>
        <w:t>recursos </w:t>
      </w:r>
      <w:r>
        <w:rPr>
          <w:color w:val="67696B"/>
          <w:sz w:val="20"/>
        </w:rPr>
        <w:t>del </w:t>
      </w:r>
      <w:r>
        <w:rPr>
          <w:color w:val="575759"/>
          <w:sz w:val="20"/>
        </w:rPr>
        <w:t>Fondo </w:t>
      </w:r>
      <w:r>
        <w:rPr>
          <w:color w:val="67696B"/>
          <w:sz w:val="20"/>
        </w:rPr>
        <w:t>de So</w:t>
      </w:r>
      <w:r>
        <w:rPr>
          <w:color w:val="363436"/>
          <w:sz w:val="20"/>
        </w:rPr>
        <w:t>l</w:t>
      </w:r>
      <w:r>
        <w:rPr>
          <w:color w:val="575759"/>
          <w:sz w:val="20"/>
        </w:rPr>
        <w:t>idaridad </w:t>
      </w:r>
      <w:r>
        <w:rPr>
          <w:color w:val="67696B"/>
          <w:sz w:val="20"/>
        </w:rPr>
        <w:t>y Garantías </w:t>
      </w:r>
      <w:r>
        <w:rPr>
          <w:color w:val="575759"/>
          <w:sz w:val="20"/>
        </w:rPr>
        <w:t>- FOSYGA de v</w:t>
      </w:r>
      <w:r>
        <w:rPr>
          <w:color w:val="7E8082"/>
          <w:sz w:val="20"/>
        </w:rPr>
        <w:t>igenci</w:t>
      </w:r>
      <w:r>
        <w:rPr>
          <w:color w:val="575759"/>
          <w:sz w:val="20"/>
        </w:rPr>
        <w:t>as </w:t>
      </w:r>
      <w:r>
        <w:rPr>
          <w:color w:val="67696B"/>
          <w:sz w:val="20"/>
        </w:rPr>
        <w:t>anteriores y </w:t>
      </w:r>
      <w:r>
        <w:rPr>
          <w:color w:val="7E8082"/>
          <w:sz w:val="20"/>
        </w:rPr>
        <w:t>los </w:t>
      </w:r>
      <w:r>
        <w:rPr>
          <w:color w:val="67696B"/>
          <w:sz w:val="20"/>
        </w:rPr>
        <w:t>excedentes</w:t>
      </w:r>
      <w:r>
        <w:rPr>
          <w:color w:val="67696B"/>
          <w:spacing w:val="40"/>
          <w:sz w:val="20"/>
        </w:rPr>
        <w:t> </w:t>
      </w:r>
      <w:r>
        <w:rPr>
          <w:color w:val="67696B"/>
          <w:sz w:val="20"/>
        </w:rPr>
        <w:t>del Fondo Nacional de Pensiones de </w:t>
      </w:r>
      <w:r>
        <w:rPr>
          <w:color w:val="7E8082"/>
          <w:sz w:val="20"/>
        </w:rPr>
        <w:t>las </w:t>
      </w:r>
      <w:r>
        <w:rPr>
          <w:color w:val="67696B"/>
          <w:sz w:val="20"/>
        </w:rPr>
        <w:t>Entidades Territoriales</w:t>
      </w:r>
      <w:r>
        <w:rPr>
          <w:color w:val="67696B"/>
          <w:spacing w:val="-3"/>
          <w:sz w:val="20"/>
        </w:rPr>
        <w:t> </w:t>
      </w:r>
      <w:r>
        <w:rPr>
          <w:color w:val="67696B"/>
          <w:sz w:val="20"/>
        </w:rPr>
        <w:t>-</w:t>
      </w:r>
      <w:r>
        <w:rPr>
          <w:color w:val="67696B"/>
          <w:spacing w:val="-2"/>
          <w:sz w:val="20"/>
        </w:rPr>
        <w:t> </w:t>
      </w:r>
      <w:r>
        <w:rPr>
          <w:color w:val="575759"/>
          <w:sz w:val="20"/>
        </w:rPr>
        <w:t>FONPET</w:t>
      </w:r>
      <w:r>
        <w:rPr>
          <w:color w:val="575759"/>
          <w:spacing w:val="-8"/>
          <w:sz w:val="20"/>
        </w:rPr>
        <w:t> </w:t>
      </w:r>
      <w:r>
        <w:rPr>
          <w:color w:val="67696B"/>
          <w:sz w:val="20"/>
        </w:rPr>
        <w:t>del</w:t>
      </w:r>
      <w:r>
        <w:rPr>
          <w:color w:val="67696B"/>
          <w:spacing w:val="-14"/>
          <w:sz w:val="20"/>
        </w:rPr>
        <w:t> </w:t>
      </w:r>
      <w:r>
        <w:rPr>
          <w:color w:val="67696B"/>
          <w:sz w:val="20"/>
        </w:rPr>
        <w:t>sector</w:t>
      </w:r>
      <w:r>
        <w:rPr>
          <w:color w:val="67696B"/>
          <w:spacing w:val="8"/>
          <w:sz w:val="20"/>
        </w:rPr>
        <w:t> </w:t>
      </w:r>
      <w:r>
        <w:rPr>
          <w:color w:val="67696B"/>
          <w:sz w:val="20"/>
        </w:rPr>
        <w:t>salud</w:t>
      </w:r>
      <w:r>
        <w:rPr>
          <w:color w:val="67696B"/>
          <w:spacing w:val="-10"/>
          <w:sz w:val="20"/>
        </w:rPr>
        <w:t> </w:t>
      </w:r>
      <w:r>
        <w:rPr>
          <w:color w:val="67696B"/>
          <w:sz w:val="20"/>
        </w:rPr>
        <w:t>financiados</w:t>
      </w:r>
      <w:r>
        <w:rPr>
          <w:color w:val="67696B"/>
          <w:spacing w:val="-10"/>
          <w:sz w:val="20"/>
        </w:rPr>
        <w:t> </w:t>
      </w:r>
      <w:r>
        <w:rPr>
          <w:color w:val="67696B"/>
          <w:sz w:val="20"/>
        </w:rPr>
        <w:t>con</w:t>
      </w:r>
      <w:r>
        <w:rPr>
          <w:color w:val="67696B"/>
          <w:spacing w:val="-14"/>
          <w:sz w:val="20"/>
        </w:rPr>
        <w:t> </w:t>
      </w:r>
      <w:r>
        <w:rPr>
          <w:color w:val="67696B"/>
          <w:sz w:val="20"/>
        </w:rPr>
        <w:t>Lotto</w:t>
      </w:r>
      <w:r>
        <w:rPr>
          <w:color w:val="67696B"/>
          <w:spacing w:val="-10"/>
          <w:sz w:val="20"/>
        </w:rPr>
        <w:t> </w:t>
      </w:r>
      <w:r>
        <w:rPr>
          <w:color w:val="575759"/>
          <w:sz w:val="20"/>
        </w:rPr>
        <w:t>en</w:t>
      </w:r>
      <w:r>
        <w:rPr>
          <w:color w:val="575759"/>
          <w:spacing w:val="-14"/>
          <w:sz w:val="20"/>
        </w:rPr>
        <w:t> </w:t>
      </w:r>
      <w:r>
        <w:rPr>
          <w:color w:val="7E8082"/>
          <w:sz w:val="20"/>
        </w:rPr>
        <w:t>lí</w:t>
      </w:r>
      <w:r>
        <w:rPr>
          <w:color w:val="575759"/>
          <w:sz w:val="20"/>
        </w:rPr>
        <w:t>nea,</w:t>
      </w:r>
      <w:r>
        <w:rPr>
          <w:color w:val="575759"/>
          <w:spacing w:val="-4"/>
          <w:sz w:val="20"/>
        </w:rPr>
        <w:t> </w:t>
      </w:r>
      <w:r>
        <w:rPr>
          <w:color w:val="67696B"/>
          <w:sz w:val="20"/>
        </w:rPr>
        <w:t>sin</w:t>
      </w:r>
      <w:r>
        <w:rPr>
          <w:color w:val="67696B"/>
          <w:spacing w:val="-14"/>
          <w:sz w:val="20"/>
        </w:rPr>
        <w:t> </w:t>
      </w:r>
      <w:r>
        <w:rPr>
          <w:color w:val="67696B"/>
          <w:sz w:val="20"/>
        </w:rPr>
        <w:t>perjuicio </w:t>
      </w:r>
      <w:r>
        <w:rPr>
          <w:color w:val="575759"/>
          <w:sz w:val="20"/>
        </w:rPr>
        <w:t>de </w:t>
      </w:r>
      <w:r>
        <w:rPr>
          <w:color w:val="7E8082"/>
          <w:sz w:val="20"/>
        </w:rPr>
        <w:t>los </w:t>
      </w:r>
      <w:r>
        <w:rPr>
          <w:color w:val="67696B"/>
          <w:sz w:val="20"/>
        </w:rPr>
        <w:t>usos ya definidos en </w:t>
      </w:r>
      <w:r>
        <w:rPr>
          <w:color w:val="575759"/>
          <w:sz w:val="20"/>
        </w:rPr>
        <w:t>la </w:t>
      </w:r>
      <w:r>
        <w:rPr>
          <w:color w:val="363436"/>
          <w:sz w:val="20"/>
        </w:rPr>
        <w:t>l</w:t>
      </w:r>
      <w:r>
        <w:rPr>
          <w:color w:val="67696B"/>
          <w:sz w:val="20"/>
        </w:rPr>
        <w:t>ey y del </w:t>
      </w:r>
      <w:r>
        <w:rPr>
          <w:color w:val="575759"/>
          <w:sz w:val="20"/>
        </w:rPr>
        <w:t>S</w:t>
      </w:r>
      <w:r>
        <w:rPr>
          <w:color w:val="7E8082"/>
          <w:sz w:val="20"/>
        </w:rPr>
        <w:t>istema </w:t>
      </w:r>
      <w:r>
        <w:rPr>
          <w:color w:val="67696B"/>
          <w:sz w:val="20"/>
        </w:rPr>
        <w:t>General </w:t>
      </w:r>
      <w:r>
        <w:rPr>
          <w:color w:val="575759"/>
          <w:sz w:val="20"/>
        </w:rPr>
        <w:t>de Regalías </w:t>
      </w:r>
      <w:r>
        <w:rPr>
          <w:color w:val="67696B"/>
          <w:sz w:val="20"/>
        </w:rPr>
        <w:t>cuando </w:t>
      </w:r>
      <w:r>
        <w:rPr>
          <w:color w:val="363436"/>
          <w:sz w:val="20"/>
        </w:rPr>
        <w:t>l</w:t>
      </w:r>
      <w:r>
        <w:rPr>
          <w:color w:val="67696B"/>
          <w:sz w:val="20"/>
        </w:rPr>
        <w:t>o estimen pertinente.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57"/>
        </w:numPr>
        <w:tabs>
          <w:tab w:pos="1079" w:val="left" w:leader="none"/>
        </w:tabs>
        <w:spacing w:line="247" w:lineRule="auto" w:before="0" w:after="0"/>
        <w:ind w:left="732" w:right="825" w:firstLine="10"/>
        <w:jc w:val="both"/>
        <w:rPr>
          <w:color w:val="67696B"/>
          <w:sz w:val="20"/>
        </w:rPr>
      </w:pPr>
      <w:r>
        <w:rPr>
          <w:color w:val="67696B"/>
          <w:sz w:val="20"/>
        </w:rPr>
        <w:t>La entidad territorial creará un fondo al cual deberá transferir </w:t>
      </w:r>
      <w:r>
        <w:rPr>
          <w:color w:val="363436"/>
          <w:sz w:val="20"/>
        </w:rPr>
        <w:t>l</w:t>
      </w:r>
      <w:r>
        <w:rPr>
          <w:color w:val="67696B"/>
          <w:sz w:val="20"/>
        </w:rPr>
        <w:t>os </w:t>
      </w:r>
      <w:r>
        <w:rPr>
          <w:color w:val="575759"/>
          <w:sz w:val="20"/>
        </w:rPr>
        <w:t>recursos </w:t>
      </w:r>
      <w:r>
        <w:rPr>
          <w:color w:val="67696B"/>
          <w:sz w:val="20"/>
        </w:rPr>
        <w:t>mencionados</w:t>
      </w:r>
      <w:r>
        <w:rPr>
          <w:color w:val="67696B"/>
          <w:spacing w:val="-6"/>
          <w:sz w:val="20"/>
        </w:rPr>
        <w:t> </w:t>
      </w:r>
      <w:r>
        <w:rPr>
          <w:color w:val="67696B"/>
          <w:sz w:val="20"/>
        </w:rPr>
        <w:t>en el anterior</w:t>
      </w:r>
      <w:r>
        <w:rPr>
          <w:color w:val="67696B"/>
          <w:spacing w:val="-8"/>
          <w:sz w:val="20"/>
        </w:rPr>
        <w:t> </w:t>
      </w:r>
      <w:r>
        <w:rPr>
          <w:color w:val="575759"/>
          <w:sz w:val="20"/>
        </w:rPr>
        <w:t>numeral </w:t>
      </w:r>
      <w:r>
        <w:rPr>
          <w:color w:val="67696B"/>
          <w:sz w:val="20"/>
        </w:rPr>
        <w:t>para financiar </w:t>
      </w:r>
      <w:r>
        <w:rPr>
          <w:color w:val="575759"/>
          <w:sz w:val="20"/>
        </w:rPr>
        <w:t>las</w:t>
      </w:r>
      <w:r>
        <w:rPr>
          <w:color w:val="575759"/>
          <w:spacing w:val="-10"/>
          <w:sz w:val="20"/>
        </w:rPr>
        <w:t> </w:t>
      </w:r>
      <w:r>
        <w:rPr>
          <w:color w:val="67696B"/>
          <w:sz w:val="20"/>
        </w:rPr>
        <w:t>obligaciones de</w:t>
      </w:r>
      <w:r>
        <w:rPr>
          <w:color w:val="67696B"/>
          <w:spacing w:val="-14"/>
          <w:sz w:val="20"/>
        </w:rPr>
        <w:t> </w:t>
      </w:r>
      <w:r>
        <w:rPr>
          <w:color w:val="67696B"/>
          <w:sz w:val="20"/>
        </w:rPr>
        <w:t>que</w:t>
      </w:r>
      <w:r>
        <w:rPr>
          <w:color w:val="67696B"/>
          <w:spacing w:val="-14"/>
          <w:sz w:val="20"/>
        </w:rPr>
        <w:t> </w:t>
      </w:r>
      <w:r>
        <w:rPr>
          <w:color w:val="67696B"/>
          <w:sz w:val="20"/>
        </w:rPr>
        <w:t>trata</w:t>
      </w:r>
      <w:r>
        <w:rPr>
          <w:color w:val="67696B"/>
          <w:spacing w:val="-10"/>
          <w:sz w:val="20"/>
        </w:rPr>
        <w:t> </w:t>
      </w:r>
      <w:r>
        <w:rPr>
          <w:color w:val="67696B"/>
          <w:sz w:val="20"/>
        </w:rPr>
        <w:t>el presente artículo.</w:t>
      </w:r>
    </w:p>
    <w:p>
      <w:pPr>
        <w:spacing w:after="0" w:line="247" w:lineRule="auto"/>
        <w:jc w:val="both"/>
        <w:rPr>
          <w:sz w:val="20"/>
        </w:rPr>
        <w:sectPr>
          <w:pgSz w:w="12240" w:h="15840"/>
          <w:pgMar w:top="420" w:bottom="280" w:left="1720" w:right="1660"/>
        </w:sectPr>
      </w:pPr>
    </w:p>
    <w:p>
      <w:pPr>
        <w:spacing w:before="85"/>
        <w:ind w:left="756" w:right="2604" w:firstLine="0"/>
        <w:jc w:val="center"/>
        <w:rPr>
          <w:rFonts w:ascii="Courier New"/>
          <w:b/>
          <w:sz w:val="34"/>
        </w:rPr>
      </w:pPr>
      <w:r>
        <w:rPr/>
        <w:pict>
          <v:group style="position:absolute;margin-left:111.097786pt;margin-top:67.818855pt;width:390.05pt;height:679pt;mso-position-horizontal-relative:page;mso-position-vertical-relative:page;z-index:-19144192" id="docshapegroup239" coordorigin="2222,1356" coordsize="7801,13580">
            <v:shape style="position:absolute;left:2289;top:1356;width:7647;height:13580" id="docshape240" coordorigin="2289,1356" coordsize="7647,13580" path="m2289,14936l2289,1356m9936,14888l9936,1356e" filled="false" stroked="true" strokeweight="2.889975pt" strokecolor="#000000">
              <v:path arrowok="t"/>
              <v:stroke dashstyle="solid"/>
            </v:shape>
            <v:line style="position:absolute" from="2222,1395" to="9936,1395" stroked="true" strokeweight="2.406036pt" strokecolor="#000000">
              <v:stroke dashstyle="solid"/>
            </v:line>
            <v:line style="position:absolute" from="2289,14859" to="10023,14859" stroked="true" strokeweight="2.887243pt" strokecolor="#000000">
              <v:stroke dashstyle="solid"/>
            </v:line>
            <w10:wrap type="none"/>
          </v:group>
        </w:pict>
      </w:r>
      <w:r>
        <w:rPr>
          <w:rFonts w:ascii="Courier New"/>
          <w:b/>
          <w:color w:val="363636"/>
          <w:spacing w:val="-4"/>
          <w:sz w:val="34"/>
        </w:rPr>
        <w:t>1</w:t>
      </w:r>
      <w:r>
        <w:rPr>
          <w:rFonts w:ascii="Courier New"/>
          <w:b/>
          <w:color w:val="646467"/>
          <w:spacing w:val="-4"/>
          <w:sz w:val="34"/>
        </w:rPr>
        <w:t>953</w:t>
      </w:r>
    </w:p>
    <w:p>
      <w:pPr>
        <w:pStyle w:val="ListParagraph"/>
        <w:numPr>
          <w:ilvl w:val="0"/>
          <w:numId w:val="57"/>
        </w:numPr>
        <w:tabs>
          <w:tab w:pos="1143" w:val="left" w:leader="none"/>
        </w:tabs>
        <w:spacing w:line="256" w:lineRule="auto" w:before="278" w:after="0"/>
        <w:ind w:left="821" w:right="751" w:firstLine="9"/>
        <w:jc w:val="both"/>
        <w:rPr>
          <w:color w:val="646467"/>
          <w:sz w:val="20"/>
        </w:rPr>
      </w:pPr>
      <w:r>
        <w:rPr>
          <w:color w:val="646467"/>
          <w:sz w:val="20"/>
        </w:rPr>
        <w:t>La ent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dad territorial deberá ajustar su Marco F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scal de Mediano P</w:t>
      </w:r>
      <w:r>
        <w:rPr>
          <w:color w:val="7E8082"/>
          <w:sz w:val="20"/>
        </w:rPr>
        <w:t>l</w:t>
      </w:r>
      <w:r>
        <w:rPr>
          <w:color w:val="646467"/>
          <w:sz w:val="20"/>
        </w:rPr>
        <w:t>azo en el curso de </w:t>
      </w:r>
      <w:r>
        <w:rPr>
          <w:color w:val="7E8082"/>
          <w:sz w:val="20"/>
        </w:rPr>
        <w:t>l</w:t>
      </w:r>
      <w:r>
        <w:rPr>
          <w:color w:val="646467"/>
          <w:sz w:val="20"/>
        </w:rPr>
        <w:t>a v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gencia 2019, en lo referente a </w:t>
      </w:r>
      <w:r>
        <w:rPr>
          <w:color w:val="7E8082"/>
          <w:sz w:val="20"/>
        </w:rPr>
        <w:t>l</w:t>
      </w:r>
      <w:r>
        <w:rPr>
          <w:color w:val="646467"/>
          <w:sz w:val="20"/>
        </w:rPr>
        <w:t>a propuesta de 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ngresos y gastos requerido para dar cumplimiento al saneam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ento de </w:t>
      </w:r>
      <w:r>
        <w:rPr>
          <w:color w:val="7E8082"/>
          <w:sz w:val="20"/>
        </w:rPr>
        <w:t>l</w:t>
      </w:r>
      <w:r>
        <w:rPr>
          <w:color w:val="646467"/>
          <w:sz w:val="20"/>
        </w:rPr>
        <w:t>as deudas por servicios y tecnologías en sa</w:t>
      </w:r>
      <w:r>
        <w:rPr>
          <w:color w:val="7E8082"/>
          <w:sz w:val="20"/>
        </w:rPr>
        <w:t>l</w:t>
      </w:r>
      <w:r>
        <w:rPr>
          <w:color w:val="646467"/>
          <w:sz w:val="20"/>
        </w:rPr>
        <w:t>ud no financiadas con cargo a la UPC de</w:t>
      </w:r>
      <w:r>
        <w:rPr>
          <w:color w:val="7E8082"/>
          <w:sz w:val="20"/>
        </w:rPr>
        <w:t>l </w:t>
      </w:r>
      <w:r>
        <w:rPr>
          <w:color w:val="646467"/>
          <w:sz w:val="20"/>
        </w:rPr>
        <w:t>régimen</w:t>
      </w:r>
      <w:r>
        <w:rPr>
          <w:color w:val="646467"/>
          <w:spacing w:val="-19"/>
          <w:sz w:val="20"/>
        </w:rPr>
        <w:t> </w:t>
      </w:r>
      <w:r>
        <w:rPr>
          <w:color w:val="646467"/>
          <w:sz w:val="20"/>
        </w:rPr>
        <w:t>subsidiado</w:t>
      </w:r>
      <w:r>
        <w:rPr>
          <w:color w:val="49494B"/>
          <w:sz w:val="20"/>
        </w:rPr>
        <w:t>.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57"/>
        </w:numPr>
        <w:tabs>
          <w:tab w:pos="1129" w:val="left" w:leader="none"/>
        </w:tabs>
        <w:spacing w:line="256" w:lineRule="auto" w:before="0" w:after="0"/>
        <w:ind w:left="816" w:right="742" w:firstLine="5"/>
        <w:jc w:val="both"/>
        <w:rPr>
          <w:color w:val="646467"/>
          <w:sz w:val="20"/>
        </w:rPr>
      </w:pPr>
      <w:r>
        <w:rPr>
          <w:color w:val="646467"/>
          <w:sz w:val="20"/>
        </w:rPr>
        <w:t>Cuando</w:t>
      </w:r>
      <w:r>
        <w:rPr>
          <w:color w:val="646467"/>
          <w:spacing w:val="-4"/>
          <w:sz w:val="20"/>
        </w:rPr>
        <w:t> </w:t>
      </w:r>
      <w:r>
        <w:rPr>
          <w:color w:val="646467"/>
          <w:sz w:val="20"/>
        </w:rPr>
        <w:t>se</w:t>
      </w:r>
      <w:r>
        <w:rPr>
          <w:color w:val="646467"/>
          <w:spacing w:val="-2"/>
          <w:sz w:val="20"/>
        </w:rPr>
        <w:t> </w:t>
      </w:r>
      <w:r>
        <w:rPr>
          <w:color w:val="646467"/>
          <w:sz w:val="20"/>
        </w:rPr>
        <w:t>trate</w:t>
      </w:r>
      <w:r>
        <w:rPr>
          <w:color w:val="646467"/>
          <w:spacing w:val="-12"/>
          <w:sz w:val="20"/>
        </w:rPr>
        <w:t> </w:t>
      </w:r>
      <w:r>
        <w:rPr>
          <w:color w:val="646467"/>
          <w:sz w:val="20"/>
        </w:rPr>
        <w:t>de</w:t>
      </w:r>
      <w:r>
        <w:rPr>
          <w:color w:val="646467"/>
          <w:spacing w:val="-14"/>
          <w:sz w:val="20"/>
        </w:rPr>
        <w:t> </w:t>
      </w:r>
      <w:r>
        <w:rPr>
          <w:color w:val="646467"/>
          <w:sz w:val="20"/>
        </w:rPr>
        <w:t>serv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cios</w:t>
      </w:r>
      <w:r>
        <w:rPr>
          <w:color w:val="646467"/>
          <w:spacing w:val="-14"/>
          <w:sz w:val="20"/>
        </w:rPr>
        <w:t> </w:t>
      </w:r>
      <w:r>
        <w:rPr>
          <w:color w:val="646467"/>
          <w:sz w:val="20"/>
        </w:rPr>
        <w:t>y</w:t>
      </w:r>
      <w:r>
        <w:rPr>
          <w:color w:val="646467"/>
          <w:spacing w:val="13"/>
          <w:sz w:val="20"/>
        </w:rPr>
        <w:t> </w:t>
      </w:r>
      <w:r>
        <w:rPr>
          <w:color w:val="646467"/>
          <w:sz w:val="20"/>
        </w:rPr>
        <w:t>tecnologías en</w:t>
      </w:r>
      <w:r>
        <w:rPr>
          <w:color w:val="646467"/>
          <w:spacing w:val="-13"/>
          <w:sz w:val="20"/>
        </w:rPr>
        <w:t> </w:t>
      </w:r>
      <w:r>
        <w:rPr>
          <w:color w:val="646467"/>
          <w:sz w:val="20"/>
        </w:rPr>
        <w:t>salud</w:t>
      </w:r>
      <w:r>
        <w:rPr>
          <w:color w:val="646467"/>
          <w:spacing w:val="-3"/>
          <w:sz w:val="20"/>
        </w:rPr>
        <w:t> </w:t>
      </w:r>
      <w:r>
        <w:rPr>
          <w:color w:val="646467"/>
          <w:sz w:val="20"/>
        </w:rPr>
        <w:t>prestados</w:t>
      </w:r>
      <w:r>
        <w:rPr>
          <w:color w:val="646467"/>
          <w:spacing w:val="-2"/>
          <w:sz w:val="20"/>
        </w:rPr>
        <w:t> </w:t>
      </w:r>
      <w:r>
        <w:rPr>
          <w:color w:val="646467"/>
          <w:sz w:val="20"/>
        </w:rPr>
        <w:t>con</w:t>
      </w:r>
      <w:r>
        <w:rPr>
          <w:color w:val="646467"/>
          <w:spacing w:val="-9"/>
          <w:sz w:val="20"/>
        </w:rPr>
        <w:t> </w:t>
      </w:r>
      <w:r>
        <w:rPr>
          <w:color w:val="646467"/>
          <w:sz w:val="20"/>
        </w:rPr>
        <w:t>ante</w:t>
      </w:r>
      <w:r>
        <w:rPr>
          <w:color w:val="7E8082"/>
          <w:sz w:val="20"/>
        </w:rPr>
        <w:t>ri</w:t>
      </w:r>
      <w:r>
        <w:rPr>
          <w:color w:val="646467"/>
          <w:sz w:val="20"/>
        </w:rPr>
        <w:t>oridad a</w:t>
      </w:r>
      <w:r>
        <w:rPr>
          <w:color w:val="646467"/>
          <w:spacing w:val="-2"/>
          <w:sz w:val="20"/>
        </w:rPr>
        <w:t> </w:t>
      </w:r>
      <w:r>
        <w:rPr>
          <w:color w:val="7E8082"/>
          <w:sz w:val="20"/>
        </w:rPr>
        <w:t>l</w:t>
      </w:r>
      <w:r>
        <w:rPr>
          <w:color w:val="646467"/>
          <w:sz w:val="20"/>
        </w:rPr>
        <w:t>a entrada en</w:t>
      </w:r>
      <w:r>
        <w:rPr>
          <w:color w:val="646467"/>
          <w:spacing w:val="-7"/>
          <w:sz w:val="20"/>
        </w:rPr>
        <w:t> </w:t>
      </w:r>
      <w:r>
        <w:rPr>
          <w:color w:val="646467"/>
          <w:sz w:val="20"/>
        </w:rPr>
        <w:t>vigenc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a de la Reso</w:t>
      </w:r>
      <w:r>
        <w:rPr>
          <w:color w:val="7E8082"/>
          <w:sz w:val="20"/>
        </w:rPr>
        <w:t>l</w:t>
      </w:r>
      <w:r>
        <w:rPr>
          <w:color w:val="646467"/>
          <w:sz w:val="20"/>
        </w:rPr>
        <w:t>uc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ón 1479 de</w:t>
      </w:r>
      <w:r>
        <w:rPr>
          <w:color w:val="646467"/>
          <w:spacing w:val="-2"/>
          <w:sz w:val="20"/>
        </w:rPr>
        <w:t> </w:t>
      </w:r>
      <w:r>
        <w:rPr>
          <w:color w:val="646467"/>
          <w:sz w:val="20"/>
        </w:rPr>
        <w:t>2015 del</w:t>
      </w:r>
      <w:r>
        <w:rPr>
          <w:color w:val="646467"/>
          <w:spacing w:val="-8"/>
          <w:sz w:val="20"/>
        </w:rPr>
        <w:t> </w:t>
      </w:r>
      <w:r>
        <w:rPr>
          <w:color w:val="646467"/>
          <w:sz w:val="20"/>
        </w:rPr>
        <w:t>M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n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sterio de</w:t>
      </w:r>
      <w:r>
        <w:rPr>
          <w:color w:val="646467"/>
          <w:spacing w:val="-7"/>
          <w:sz w:val="20"/>
        </w:rPr>
        <w:t> </w:t>
      </w:r>
      <w:r>
        <w:rPr>
          <w:color w:val="646467"/>
          <w:sz w:val="20"/>
        </w:rPr>
        <w:t>Sa</w:t>
      </w:r>
      <w:r>
        <w:rPr>
          <w:color w:val="7E8082"/>
          <w:sz w:val="20"/>
        </w:rPr>
        <w:t>l</w:t>
      </w:r>
      <w:r>
        <w:rPr>
          <w:color w:val="646467"/>
          <w:sz w:val="20"/>
        </w:rPr>
        <w:t>ud y Protección Soc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a</w:t>
      </w:r>
      <w:r>
        <w:rPr>
          <w:color w:val="7E8082"/>
          <w:sz w:val="20"/>
        </w:rPr>
        <w:t>l</w:t>
      </w:r>
      <w:r>
        <w:rPr>
          <w:color w:val="646467"/>
          <w:sz w:val="20"/>
        </w:rPr>
        <w:t>, los recobros por dichos serv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cios </w:t>
      </w:r>
      <w:r>
        <w:rPr>
          <w:color w:val="646467"/>
          <w:sz w:val="21"/>
        </w:rPr>
        <w:t>y </w:t>
      </w:r>
      <w:r>
        <w:rPr>
          <w:color w:val="646467"/>
          <w:sz w:val="20"/>
        </w:rPr>
        <w:t>tecnologías deberán ser radicadas por la Entidad Promotora de</w:t>
      </w:r>
      <w:r>
        <w:rPr>
          <w:color w:val="646467"/>
          <w:spacing w:val="-4"/>
          <w:sz w:val="20"/>
        </w:rPr>
        <w:t> </w:t>
      </w:r>
      <w:r>
        <w:rPr>
          <w:color w:val="646467"/>
          <w:sz w:val="20"/>
        </w:rPr>
        <w:t>Salud ante la</w:t>
      </w:r>
      <w:r>
        <w:rPr>
          <w:color w:val="646467"/>
          <w:spacing w:val="-5"/>
          <w:sz w:val="20"/>
        </w:rPr>
        <w:t> </w:t>
      </w:r>
      <w:r>
        <w:rPr>
          <w:color w:val="646467"/>
          <w:sz w:val="20"/>
        </w:rPr>
        <w:t>ent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dad terr</w:t>
      </w:r>
      <w:r>
        <w:rPr>
          <w:color w:val="49494B"/>
          <w:sz w:val="20"/>
        </w:rPr>
        <w:t>i</w:t>
      </w:r>
      <w:r>
        <w:rPr>
          <w:color w:val="646467"/>
          <w:sz w:val="20"/>
        </w:rPr>
        <w:t>tor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a</w:t>
      </w:r>
      <w:r>
        <w:rPr>
          <w:color w:val="7E8082"/>
          <w:sz w:val="20"/>
        </w:rPr>
        <w:t>l</w:t>
      </w:r>
      <w:r>
        <w:rPr>
          <w:color w:val="646467"/>
          <w:sz w:val="20"/>
        </w:rPr>
        <w:t>, s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empre</w:t>
      </w:r>
      <w:r>
        <w:rPr>
          <w:color w:val="646467"/>
          <w:spacing w:val="-8"/>
          <w:sz w:val="20"/>
        </w:rPr>
        <w:t> </w:t>
      </w:r>
      <w:r>
        <w:rPr>
          <w:color w:val="646467"/>
          <w:sz w:val="20"/>
        </w:rPr>
        <w:t>y cuando no</w:t>
      </w:r>
      <w:r>
        <w:rPr>
          <w:color w:val="646467"/>
          <w:spacing w:val="-10"/>
          <w:sz w:val="20"/>
        </w:rPr>
        <w:t> </w:t>
      </w:r>
      <w:r>
        <w:rPr>
          <w:color w:val="646467"/>
          <w:sz w:val="20"/>
        </w:rPr>
        <w:t>hayan prescr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to n</w:t>
      </w:r>
      <w:r>
        <w:rPr>
          <w:color w:val="7E8082"/>
          <w:sz w:val="20"/>
        </w:rPr>
        <w:t>i</w:t>
      </w:r>
      <w:r>
        <w:rPr>
          <w:color w:val="7E8082"/>
          <w:spacing w:val="-5"/>
          <w:sz w:val="20"/>
        </w:rPr>
        <w:t> </w:t>
      </w:r>
      <w:r>
        <w:rPr>
          <w:color w:val="646467"/>
          <w:sz w:val="20"/>
        </w:rPr>
        <w:t>caducado, para </w:t>
      </w:r>
      <w:r>
        <w:rPr>
          <w:color w:val="7E8082"/>
          <w:sz w:val="20"/>
        </w:rPr>
        <w:t>l</w:t>
      </w:r>
      <w:r>
        <w:rPr>
          <w:color w:val="646467"/>
          <w:sz w:val="20"/>
        </w:rPr>
        <w:t>o</w:t>
      </w:r>
      <w:r>
        <w:rPr>
          <w:color w:val="646467"/>
          <w:spacing w:val="-4"/>
          <w:sz w:val="20"/>
        </w:rPr>
        <w:t> </w:t>
      </w:r>
      <w:r>
        <w:rPr>
          <w:color w:val="646467"/>
          <w:sz w:val="20"/>
        </w:rPr>
        <w:t>cual tendrán un plazo</w:t>
      </w:r>
      <w:r>
        <w:rPr>
          <w:color w:val="646467"/>
          <w:spacing w:val="-5"/>
          <w:sz w:val="20"/>
        </w:rPr>
        <w:t> </w:t>
      </w:r>
      <w:r>
        <w:rPr>
          <w:color w:val="646467"/>
          <w:sz w:val="20"/>
        </w:rPr>
        <w:t>máx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mo</w:t>
      </w:r>
      <w:r>
        <w:rPr>
          <w:color w:val="646467"/>
          <w:spacing w:val="-2"/>
          <w:sz w:val="20"/>
        </w:rPr>
        <w:t> </w:t>
      </w:r>
      <w:r>
        <w:rPr>
          <w:color w:val="646467"/>
          <w:sz w:val="20"/>
        </w:rPr>
        <w:t>de nueve (9)</w:t>
      </w:r>
      <w:r>
        <w:rPr>
          <w:color w:val="646467"/>
          <w:spacing w:val="40"/>
          <w:sz w:val="20"/>
        </w:rPr>
        <w:t> </w:t>
      </w:r>
      <w:r>
        <w:rPr>
          <w:color w:val="646467"/>
          <w:sz w:val="20"/>
        </w:rPr>
        <w:t>meses a partir de la entrada</w:t>
      </w:r>
      <w:r>
        <w:rPr>
          <w:color w:val="646467"/>
          <w:spacing w:val="40"/>
          <w:sz w:val="20"/>
        </w:rPr>
        <w:t> </w:t>
      </w:r>
      <w:r>
        <w:rPr>
          <w:color w:val="646467"/>
          <w:sz w:val="20"/>
        </w:rPr>
        <w:t>en v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gencia de </w:t>
      </w:r>
      <w:r>
        <w:rPr>
          <w:color w:val="7E8082"/>
          <w:sz w:val="20"/>
        </w:rPr>
        <w:t>l</w:t>
      </w:r>
      <w:r>
        <w:rPr>
          <w:color w:val="646467"/>
          <w:sz w:val="20"/>
        </w:rPr>
        <w:t>a</w:t>
      </w:r>
      <w:r>
        <w:rPr>
          <w:color w:val="646467"/>
          <w:spacing w:val="32"/>
          <w:sz w:val="20"/>
        </w:rPr>
        <w:t> </w:t>
      </w:r>
      <w:r>
        <w:rPr>
          <w:color w:val="646467"/>
          <w:sz w:val="20"/>
        </w:rPr>
        <w:t>presente</w:t>
      </w:r>
      <w:r>
        <w:rPr>
          <w:color w:val="646467"/>
          <w:spacing w:val="-12"/>
          <w:sz w:val="20"/>
        </w:rPr>
        <w:t> </w:t>
      </w:r>
      <w:r>
        <w:rPr>
          <w:color w:val="646467"/>
          <w:sz w:val="20"/>
        </w:rPr>
        <w:t>Ley</w:t>
      </w:r>
      <w:r>
        <w:rPr>
          <w:color w:val="49494B"/>
          <w:sz w:val="20"/>
        </w:rPr>
        <w:t>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57"/>
        </w:numPr>
        <w:tabs>
          <w:tab w:pos="1100" w:val="left" w:leader="none"/>
        </w:tabs>
        <w:spacing w:line="256" w:lineRule="auto" w:before="0" w:after="0"/>
        <w:ind w:left="826" w:right="734" w:firstLine="3"/>
        <w:jc w:val="both"/>
        <w:rPr>
          <w:color w:val="646467"/>
          <w:sz w:val="20"/>
        </w:rPr>
      </w:pPr>
      <w:r>
        <w:rPr>
          <w:color w:val="646467"/>
          <w:sz w:val="20"/>
        </w:rPr>
        <w:t>Cuando se trate de servicios prestados con posterior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dad a </w:t>
      </w:r>
      <w:r>
        <w:rPr>
          <w:color w:val="49494B"/>
          <w:sz w:val="20"/>
        </w:rPr>
        <w:t>l</w:t>
      </w:r>
      <w:r>
        <w:rPr>
          <w:color w:val="646467"/>
          <w:sz w:val="20"/>
        </w:rPr>
        <w:t>a ent</w:t>
      </w:r>
      <w:r>
        <w:rPr>
          <w:color w:val="7E8082"/>
          <w:sz w:val="20"/>
        </w:rPr>
        <w:t>r</w:t>
      </w:r>
      <w:r>
        <w:rPr>
          <w:color w:val="646467"/>
          <w:sz w:val="20"/>
        </w:rPr>
        <w:t>ada en v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gencia</w:t>
      </w:r>
      <w:r>
        <w:rPr>
          <w:color w:val="646467"/>
          <w:spacing w:val="-14"/>
          <w:sz w:val="20"/>
        </w:rPr>
        <w:t> </w:t>
      </w:r>
      <w:r>
        <w:rPr>
          <w:color w:val="646467"/>
          <w:sz w:val="20"/>
        </w:rPr>
        <w:t>de</w:t>
      </w:r>
      <w:r>
        <w:rPr>
          <w:color w:val="646467"/>
          <w:spacing w:val="-14"/>
          <w:sz w:val="20"/>
        </w:rPr>
        <w:t> </w:t>
      </w:r>
      <w:r>
        <w:rPr>
          <w:color w:val="7E8082"/>
          <w:sz w:val="20"/>
        </w:rPr>
        <w:t>l</w:t>
      </w:r>
      <w:r>
        <w:rPr>
          <w:color w:val="646467"/>
          <w:sz w:val="20"/>
        </w:rPr>
        <w:t>a</w:t>
      </w:r>
      <w:r>
        <w:rPr>
          <w:color w:val="646467"/>
          <w:spacing w:val="-14"/>
          <w:sz w:val="20"/>
        </w:rPr>
        <w:t> </w:t>
      </w:r>
      <w:r>
        <w:rPr>
          <w:color w:val="646467"/>
          <w:sz w:val="20"/>
        </w:rPr>
        <w:t>Resolución</w:t>
      </w:r>
      <w:r>
        <w:rPr>
          <w:color w:val="646467"/>
          <w:spacing w:val="-14"/>
          <w:sz w:val="20"/>
        </w:rPr>
        <w:t> </w:t>
      </w:r>
      <w:r>
        <w:rPr>
          <w:color w:val="646467"/>
          <w:sz w:val="20"/>
        </w:rPr>
        <w:t>1479</w:t>
      </w:r>
      <w:r>
        <w:rPr>
          <w:color w:val="646467"/>
          <w:spacing w:val="-14"/>
          <w:sz w:val="20"/>
        </w:rPr>
        <w:t> </w:t>
      </w:r>
      <w:r>
        <w:rPr>
          <w:color w:val="646467"/>
          <w:sz w:val="20"/>
        </w:rPr>
        <w:t>de</w:t>
      </w:r>
      <w:r>
        <w:rPr>
          <w:color w:val="646467"/>
          <w:spacing w:val="-14"/>
          <w:sz w:val="20"/>
        </w:rPr>
        <w:t> </w:t>
      </w:r>
      <w:r>
        <w:rPr>
          <w:color w:val="646467"/>
          <w:sz w:val="20"/>
        </w:rPr>
        <w:t>2015</w:t>
      </w:r>
      <w:r>
        <w:rPr>
          <w:color w:val="646467"/>
          <w:spacing w:val="-14"/>
          <w:sz w:val="20"/>
        </w:rPr>
        <w:t> </w:t>
      </w:r>
      <w:r>
        <w:rPr>
          <w:color w:val="646467"/>
          <w:sz w:val="20"/>
        </w:rPr>
        <w:t>de</w:t>
      </w:r>
      <w:r>
        <w:rPr>
          <w:color w:val="7E8082"/>
          <w:sz w:val="20"/>
        </w:rPr>
        <w:t>l</w:t>
      </w:r>
      <w:r>
        <w:rPr>
          <w:color w:val="7E8082"/>
          <w:spacing w:val="-14"/>
          <w:sz w:val="20"/>
        </w:rPr>
        <w:t> </w:t>
      </w:r>
      <w:r>
        <w:rPr>
          <w:color w:val="646467"/>
          <w:sz w:val="20"/>
        </w:rPr>
        <w:t>M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nisterio</w:t>
      </w:r>
      <w:r>
        <w:rPr>
          <w:color w:val="646467"/>
          <w:spacing w:val="-14"/>
          <w:sz w:val="20"/>
        </w:rPr>
        <w:t> </w:t>
      </w:r>
      <w:r>
        <w:rPr>
          <w:color w:val="646467"/>
          <w:sz w:val="20"/>
        </w:rPr>
        <w:t>de</w:t>
      </w:r>
      <w:r>
        <w:rPr>
          <w:color w:val="646467"/>
          <w:spacing w:val="-13"/>
          <w:sz w:val="20"/>
        </w:rPr>
        <w:t> </w:t>
      </w:r>
      <w:r>
        <w:rPr>
          <w:color w:val="646467"/>
          <w:sz w:val="20"/>
        </w:rPr>
        <w:t>Sa</w:t>
      </w:r>
      <w:r>
        <w:rPr>
          <w:color w:val="7E8082"/>
          <w:sz w:val="20"/>
        </w:rPr>
        <w:t>l</w:t>
      </w:r>
      <w:r>
        <w:rPr>
          <w:color w:val="646467"/>
          <w:sz w:val="20"/>
        </w:rPr>
        <w:t>ud</w:t>
      </w:r>
      <w:r>
        <w:rPr>
          <w:color w:val="646467"/>
          <w:spacing w:val="-14"/>
          <w:sz w:val="20"/>
        </w:rPr>
        <w:t> </w:t>
      </w:r>
      <w:r>
        <w:rPr>
          <w:color w:val="646467"/>
          <w:sz w:val="20"/>
        </w:rPr>
        <w:t>y</w:t>
      </w:r>
      <w:r>
        <w:rPr>
          <w:color w:val="646467"/>
          <w:spacing w:val="-14"/>
          <w:sz w:val="20"/>
        </w:rPr>
        <w:t> </w:t>
      </w:r>
      <w:r>
        <w:rPr>
          <w:color w:val="646467"/>
          <w:sz w:val="20"/>
        </w:rPr>
        <w:t>Protección</w:t>
      </w:r>
      <w:r>
        <w:rPr>
          <w:color w:val="646467"/>
          <w:spacing w:val="-12"/>
          <w:sz w:val="20"/>
        </w:rPr>
        <w:t> </w:t>
      </w:r>
      <w:r>
        <w:rPr>
          <w:color w:val="646467"/>
          <w:sz w:val="20"/>
        </w:rPr>
        <w:t>Social, </w:t>
      </w:r>
      <w:r>
        <w:rPr>
          <w:color w:val="7E8082"/>
          <w:sz w:val="20"/>
        </w:rPr>
        <w:t>l</w:t>
      </w:r>
      <w:r>
        <w:rPr>
          <w:color w:val="646467"/>
          <w:sz w:val="20"/>
        </w:rPr>
        <w:t>os</w:t>
      </w:r>
      <w:r>
        <w:rPr>
          <w:color w:val="646467"/>
          <w:spacing w:val="-14"/>
          <w:sz w:val="20"/>
        </w:rPr>
        <w:t> </w:t>
      </w:r>
      <w:r>
        <w:rPr>
          <w:color w:val="646467"/>
          <w:sz w:val="20"/>
        </w:rPr>
        <w:t>cobros por</w:t>
      </w:r>
      <w:r>
        <w:rPr>
          <w:color w:val="646467"/>
          <w:spacing w:val="-4"/>
          <w:sz w:val="20"/>
        </w:rPr>
        <w:t> </w:t>
      </w:r>
      <w:r>
        <w:rPr>
          <w:color w:val="646467"/>
          <w:sz w:val="20"/>
        </w:rPr>
        <w:t>serv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cios y tecnologías no financ</w:t>
      </w:r>
      <w:r>
        <w:rPr>
          <w:color w:val="363636"/>
          <w:sz w:val="20"/>
        </w:rPr>
        <w:t>i</w:t>
      </w:r>
      <w:r>
        <w:rPr>
          <w:color w:val="646467"/>
          <w:sz w:val="20"/>
        </w:rPr>
        <w:t>ados</w:t>
      </w:r>
      <w:r>
        <w:rPr>
          <w:color w:val="646467"/>
          <w:spacing w:val="-5"/>
          <w:sz w:val="20"/>
        </w:rPr>
        <w:t> </w:t>
      </w:r>
      <w:r>
        <w:rPr>
          <w:color w:val="646467"/>
          <w:sz w:val="20"/>
        </w:rPr>
        <w:t>con</w:t>
      </w:r>
      <w:r>
        <w:rPr>
          <w:color w:val="646467"/>
          <w:spacing w:val="-1"/>
          <w:sz w:val="20"/>
        </w:rPr>
        <w:t> </w:t>
      </w:r>
      <w:r>
        <w:rPr>
          <w:color w:val="646467"/>
          <w:sz w:val="20"/>
        </w:rPr>
        <w:t>cargo a</w:t>
      </w:r>
      <w:r>
        <w:rPr>
          <w:color w:val="646467"/>
          <w:spacing w:val="-6"/>
          <w:sz w:val="20"/>
        </w:rPr>
        <w:t> </w:t>
      </w:r>
      <w:r>
        <w:rPr>
          <w:color w:val="646467"/>
          <w:sz w:val="20"/>
        </w:rPr>
        <w:t>la</w:t>
      </w:r>
      <w:r>
        <w:rPr>
          <w:color w:val="646467"/>
          <w:spacing w:val="-3"/>
          <w:sz w:val="20"/>
        </w:rPr>
        <w:t> </w:t>
      </w:r>
      <w:r>
        <w:rPr>
          <w:color w:val="646467"/>
          <w:sz w:val="20"/>
        </w:rPr>
        <w:t>UPC deberán reconoce</w:t>
      </w:r>
      <w:r>
        <w:rPr>
          <w:color w:val="7E8082"/>
          <w:sz w:val="20"/>
        </w:rPr>
        <w:t>r</w:t>
      </w:r>
      <w:r>
        <w:rPr>
          <w:color w:val="646467"/>
          <w:sz w:val="20"/>
        </w:rPr>
        <w:t>se a través de los modelos establecidos en el capítu</w:t>
      </w:r>
      <w:r>
        <w:rPr>
          <w:color w:val="7E8082"/>
          <w:sz w:val="20"/>
        </w:rPr>
        <w:t>l</w:t>
      </w:r>
      <w:r>
        <w:rPr>
          <w:color w:val="646467"/>
          <w:sz w:val="20"/>
        </w:rPr>
        <w:t>o I y II</w:t>
      </w:r>
      <w:r>
        <w:rPr>
          <w:color w:val="646467"/>
          <w:spacing w:val="40"/>
          <w:sz w:val="20"/>
        </w:rPr>
        <w:t> </w:t>
      </w:r>
      <w:r>
        <w:rPr>
          <w:color w:val="646467"/>
          <w:sz w:val="20"/>
        </w:rPr>
        <w:t>de la mencionada</w:t>
      </w:r>
      <w:r>
        <w:rPr>
          <w:color w:val="646467"/>
          <w:spacing w:val="4"/>
          <w:sz w:val="20"/>
        </w:rPr>
        <w:t> </w:t>
      </w:r>
      <w:r>
        <w:rPr>
          <w:color w:val="646467"/>
          <w:sz w:val="20"/>
        </w:rPr>
        <w:t>reso</w:t>
      </w:r>
      <w:r>
        <w:rPr>
          <w:color w:val="7E8082"/>
          <w:sz w:val="20"/>
        </w:rPr>
        <w:t>l</w:t>
      </w:r>
      <w:r>
        <w:rPr>
          <w:color w:val="646467"/>
          <w:sz w:val="20"/>
        </w:rPr>
        <w:t>ución.</w:t>
      </w:r>
      <w:r>
        <w:rPr>
          <w:color w:val="646467"/>
          <w:spacing w:val="-9"/>
          <w:sz w:val="20"/>
        </w:rPr>
        <w:t> </w:t>
      </w:r>
      <w:r>
        <w:rPr>
          <w:color w:val="646467"/>
          <w:sz w:val="20"/>
        </w:rPr>
        <w:t>Para</w:t>
      </w:r>
      <w:r>
        <w:rPr>
          <w:color w:val="646467"/>
          <w:spacing w:val="-2"/>
          <w:sz w:val="20"/>
        </w:rPr>
        <w:t> </w:t>
      </w:r>
      <w:r>
        <w:rPr>
          <w:color w:val="646467"/>
          <w:sz w:val="20"/>
        </w:rPr>
        <w:t>ello,</w:t>
      </w:r>
      <w:r>
        <w:rPr>
          <w:color w:val="646467"/>
          <w:spacing w:val="-13"/>
          <w:sz w:val="20"/>
        </w:rPr>
        <w:t> </w:t>
      </w:r>
      <w:r>
        <w:rPr>
          <w:color w:val="7E8082"/>
          <w:sz w:val="20"/>
        </w:rPr>
        <w:t>l</w:t>
      </w:r>
      <w:r>
        <w:rPr>
          <w:color w:val="646467"/>
          <w:sz w:val="20"/>
        </w:rPr>
        <w:t>as</w:t>
      </w:r>
      <w:r>
        <w:rPr>
          <w:color w:val="646467"/>
          <w:spacing w:val="-14"/>
          <w:sz w:val="20"/>
        </w:rPr>
        <w:t> </w:t>
      </w:r>
      <w:r>
        <w:rPr>
          <w:color w:val="646467"/>
          <w:sz w:val="20"/>
        </w:rPr>
        <w:t>Entidades</w:t>
      </w:r>
      <w:r>
        <w:rPr>
          <w:color w:val="646467"/>
          <w:spacing w:val="-12"/>
          <w:sz w:val="20"/>
        </w:rPr>
        <w:t> </w:t>
      </w:r>
      <w:r>
        <w:rPr>
          <w:color w:val="646467"/>
          <w:sz w:val="20"/>
        </w:rPr>
        <w:t>Promotoras de</w:t>
      </w:r>
      <w:r>
        <w:rPr>
          <w:color w:val="646467"/>
          <w:spacing w:val="-14"/>
          <w:sz w:val="20"/>
        </w:rPr>
        <w:t> </w:t>
      </w:r>
      <w:r>
        <w:rPr>
          <w:color w:val="646467"/>
          <w:sz w:val="20"/>
        </w:rPr>
        <w:t>Salud</w:t>
      </w:r>
      <w:r>
        <w:rPr>
          <w:color w:val="646467"/>
          <w:spacing w:val="-2"/>
          <w:sz w:val="20"/>
        </w:rPr>
        <w:t> </w:t>
      </w:r>
      <w:r>
        <w:rPr>
          <w:color w:val="646467"/>
          <w:sz w:val="20"/>
        </w:rPr>
        <w:t>tendrán</w:t>
      </w:r>
      <w:r>
        <w:rPr>
          <w:color w:val="646467"/>
          <w:spacing w:val="-14"/>
          <w:sz w:val="20"/>
        </w:rPr>
        <w:t> </w:t>
      </w:r>
      <w:r>
        <w:rPr>
          <w:color w:val="646467"/>
          <w:sz w:val="20"/>
        </w:rPr>
        <w:t>que tras</w:t>
      </w:r>
      <w:r>
        <w:rPr>
          <w:color w:val="7E8082"/>
          <w:sz w:val="20"/>
        </w:rPr>
        <w:t>l</w:t>
      </w:r>
      <w:r>
        <w:rPr>
          <w:color w:val="646467"/>
          <w:sz w:val="20"/>
        </w:rPr>
        <w:t>adar todas </w:t>
      </w:r>
      <w:r>
        <w:rPr>
          <w:color w:val="7E8082"/>
          <w:sz w:val="20"/>
        </w:rPr>
        <w:t>l</w:t>
      </w:r>
      <w:r>
        <w:rPr>
          <w:color w:val="646467"/>
          <w:sz w:val="20"/>
        </w:rPr>
        <w:t>as facturas a </w:t>
      </w:r>
      <w:r>
        <w:rPr>
          <w:color w:val="363636"/>
          <w:sz w:val="20"/>
        </w:rPr>
        <w:t>l</w:t>
      </w:r>
      <w:r>
        <w:rPr>
          <w:color w:val="646467"/>
          <w:sz w:val="20"/>
        </w:rPr>
        <w:t>a entidad territor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a</w:t>
      </w:r>
      <w:r>
        <w:rPr>
          <w:color w:val="7E8082"/>
          <w:sz w:val="20"/>
        </w:rPr>
        <w:t>l</w:t>
      </w:r>
      <w:r>
        <w:rPr>
          <w:color w:val="646467"/>
          <w:sz w:val="20"/>
        </w:rPr>
        <w:t>, antes del 31 de diciembre de 2019, so pe</w:t>
      </w:r>
      <w:r>
        <w:rPr>
          <w:color w:val="7E8082"/>
          <w:sz w:val="20"/>
        </w:rPr>
        <w:t>n</w:t>
      </w:r>
      <w:r>
        <w:rPr>
          <w:color w:val="646467"/>
          <w:sz w:val="20"/>
        </w:rPr>
        <w:t>a de entenderse</w:t>
      </w:r>
      <w:r>
        <w:rPr>
          <w:color w:val="646467"/>
          <w:spacing w:val="39"/>
          <w:sz w:val="20"/>
        </w:rPr>
        <w:t> </w:t>
      </w:r>
      <w:r>
        <w:rPr>
          <w:color w:val="646467"/>
          <w:sz w:val="20"/>
        </w:rPr>
        <w:t>subrogadas en la posic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ón de la entidad</w:t>
      </w:r>
      <w:r>
        <w:rPr>
          <w:color w:val="646467"/>
          <w:spacing w:val="-15"/>
          <w:sz w:val="20"/>
        </w:rPr>
        <w:t> </w:t>
      </w:r>
      <w:r>
        <w:rPr>
          <w:color w:val="646467"/>
          <w:sz w:val="20"/>
        </w:rPr>
        <w:t>territoria</w:t>
      </w:r>
      <w:r>
        <w:rPr>
          <w:color w:val="7E8082"/>
          <w:sz w:val="20"/>
        </w:rPr>
        <w:t>l.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0"/>
          <w:numId w:val="57"/>
        </w:numPr>
        <w:tabs>
          <w:tab w:pos="1172" w:val="left" w:leader="none"/>
        </w:tabs>
        <w:spacing w:line="252" w:lineRule="auto" w:before="1" w:after="0"/>
        <w:ind w:left="832" w:right="727" w:hanging="2"/>
        <w:jc w:val="both"/>
        <w:rPr>
          <w:color w:val="646467"/>
          <w:sz w:val="20"/>
        </w:rPr>
      </w:pPr>
      <w:r>
        <w:rPr>
          <w:color w:val="49494B"/>
          <w:sz w:val="20"/>
        </w:rPr>
        <w:t>L</w:t>
      </w:r>
      <w:r>
        <w:rPr>
          <w:color w:val="646467"/>
          <w:sz w:val="20"/>
        </w:rPr>
        <w:t>os servicios y </w:t>
      </w:r>
      <w:r>
        <w:rPr>
          <w:color w:val="49494B"/>
          <w:sz w:val="20"/>
        </w:rPr>
        <w:t>t</w:t>
      </w:r>
      <w:r>
        <w:rPr>
          <w:color w:val="646467"/>
          <w:sz w:val="20"/>
        </w:rPr>
        <w:t>ecno</w:t>
      </w:r>
      <w:r>
        <w:rPr>
          <w:color w:val="7E8082"/>
          <w:sz w:val="20"/>
        </w:rPr>
        <w:t>l</w:t>
      </w:r>
      <w:r>
        <w:rPr>
          <w:color w:val="646467"/>
          <w:sz w:val="20"/>
        </w:rPr>
        <w:t>og</w:t>
      </w:r>
      <w:r>
        <w:rPr>
          <w:color w:val="7E8082"/>
          <w:sz w:val="20"/>
        </w:rPr>
        <w:t>í</w:t>
      </w:r>
      <w:r>
        <w:rPr>
          <w:color w:val="646467"/>
          <w:sz w:val="20"/>
        </w:rPr>
        <w:t>as no financiados con cargo a la UPC prestados con poster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or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dad</w:t>
      </w:r>
      <w:r>
        <w:rPr>
          <w:color w:val="646467"/>
          <w:spacing w:val="-14"/>
          <w:sz w:val="20"/>
        </w:rPr>
        <w:t> </w:t>
      </w:r>
      <w:r>
        <w:rPr>
          <w:color w:val="646467"/>
          <w:sz w:val="20"/>
        </w:rPr>
        <w:t>a</w:t>
      </w:r>
      <w:r>
        <w:rPr>
          <w:color w:val="646467"/>
          <w:spacing w:val="-14"/>
          <w:sz w:val="20"/>
        </w:rPr>
        <w:t> </w:t>
      </w:r>
      <w:r>
        <w:rPr>
          <w:color w:val="7E8082"/>
          <w:sz w:val="20"/>
        </w:rPr>
        <w:t>l</w:t>
      </w:r>
      <w:r>
        <w:rPr>
          <w:color w:val="646467"/>
          <w:sz w:val="20"/>
        </w:rPr>
        <w:t>a</w:t>
      </w:r>
      <w:r>
        <w:rPr>
          <w:color w:val="646467"/>
          <w:spacing w:val="-14"/>
          <w:sz w:val="20"/>
        </w:rPr>
        <w:t> </w:t>
      </w:r>
      <w:r>
        <w:rPr>
          <w:color w:val="646467"/>
          <w:sz w:val="20"/>
        </w:rPr>
        <w:t>en</w:t>
      </w:r>
      <w:r>
        <w:rPr>
          <w:color w:val="7E8082"/>
          <w:sz w:val="20"/>
        </w:rPr>
        <w:t>t</w:t>
      </w:r>
      <w:r>
        <w:rPr>
          <w:color w:val="646467"/>
          <w:sz w:val="20"/>
        </w:rPr>
        <w:t>rada</w:t>
      </w:r>
      <w:r>
        <w:rPr>
          <w:color w:val="646467"/>
          <w:spacing w:val="-14"/>
          <w:sz w:val="20"/>
        </w:rPr>
        <w:t> </w:t>
      </w:r>
      <w:r>
        <w:rPr>
          <w:color w:val="646467"/>
          <w:sz w:val="20"/>
        </w:rPr>
        <w:t>en</w:t>
      </w:r>
      <w:r>
        <w:rPr>
          <w:color w:val="646467"/>
          <w:spacing w:val="-14"/>
          <w:sz w:val="20"/>
        </w:rPr>
        <w:t> </w:t>
      </w:r>
      <w:r>
        <w:rPr>
          <w:color w:val="646467"/>
          <w:sz w:val="20"/>
        </w:rPr>
        <w:t>vigenc</w:t>
      </w:r>
      <w:r>
        <w:rPr>
          <w:color w:val="49494B"/>
          <w:sz w:val="20"/>
        </w:rPr>
        <w:t>i</w:t>
      </w:r>
      <w:r>
        <w:rPr>
          <w:color w:val="646467"/>
          <w:sz w:val="20"/>
        </w:rPr>
        <w:t>a</w:t>
      </w:r>
      <w:r>
        <w:rPr>
          <w:color w:val="646467"/>
          <w:spacing w:val="-14"/>
          <w:sz w:val="20"/>
        </w:rPr>
        <w:t> </w:t>
      </w:r>
      <w:r>
        <w:rPr>
          <w:color w:val="646467"/>
          <w:sz w:val="20"/>
        </w:rPr>
        <w:t>de</w:t>
      </w:r>
      <w:r>
        <w:rPr>
          <w:color w:val="646467"/>
          <w:spacing w:val="-14"/>
          <w:sz w:val="20"/>
        </w:rPr>
        <w:t> </w:t>
      </w:r>
      <w:r>
        <w:rPr>
          <w:color w:val="646467"/>
          <w:sz w:val="20"/>
        </w:rPr>
        <w:t>la</w:t>
      </w:r>
      <w:r>
        <w:rPr>
          <w:color w:val="646467"/>
          <w:spacing w:val="-14"/>
          <w:sz w:val="20"/>
        </w:rPr>
        <w:t> </w:t>
      </w:r>
      <w:r>
        <w:rPr>
          <w:color w:val="646467"/>
          <w:sz w:val="20"/>
        </w:rPr>
        <w:t>presente</w:t>
      </w:r>
      <w:r>
        <w:rPr>
          <w:color w:val="646467"/>
          <w:spacing w:val="-9"/>
          <w:sz w:val="20"/>
        </w:rPr>
        <w:t> </w:t>
      </w:r>
      <w:r>
        <w:rPr>
          <w:color w:val="646467"/>
          <w:sz w:val="20"/>
        </w:rPr>
        <w:t>Ley </w:t>
      </w:r>
      <w:r>
        <w:rPr>
          <w:color w:val="646467"/>
          <w:sz w:val="21"/>
        </w:rPr>
        <w:t>y</w:t>
      </w:r>
      <w:r>
        <w:rPr>
          <w:color w:val="646467"/>
          <w:spacing w:val="-11"/>
          <w:sz w:val="21"/>
        </w:rPr>
        <w:t> </w:t>
      </w:r>
      <w:r>
        <w:rPr>
          <w:color w:val="646467"/>
          <w:sz w:val="20"/>
        </w:rPr>
        <w:t>hasta</w:t>
      </w:r>
      <w:r>
        <w:rPr>
          <w:color w:val="646467"/>
          <w:spacing w:val="-14"/>
          <w:sz w:val="20"/>
        </w:rPr>
        <w:t> </w:t>
      </w:r>
      <w:r>
        <w:rPr>
          <w:color w:val="646467"/>
          <w:sz w:val="20"/>
        </w:rPr>
        <w:t>e</w:t>
      </w:r>
      <w:r>
        <w:rPr>
          <w:color w:val="49494B"/>
          <w:sz w:val="20"/>
        </w:rPr>
        <w:t>l</w:t>
      </w:r>
      <w:r>
        <w:rPr>
          <w:color w:val="49494B"/>
          <w:spacing w:val="-8"/>
          <w:sz w:val="20"/>
        </w:rPr>
        <w:t> </w:t>
      </w:r>
      <w:r>
        <w:rPr>
          <w:color w:val="646467"/>
          <w:sz w:val="20"/>
        </w:rPr>
        <w:t>31</w:t>
      </w:r>
      <w:r>
        <w:rPr>
          <w:color w:val="646467"/>
          <w:spacing w:val="-8"/>
          <w:sz w:val="20"/>
        </w:rPr>
        <w:t> </w:t>
      </w:r>
      <w:r>
        <w:rPr>
          <w:color w:val="646467"/>
          <w:sz w:val="20"/>
        </w:rPr>
        <w:t>de</w:t>
      </w:r>
      <w:r>
        <w:rPr>
          <w:color w:val="646467"/>
          <w:spacing w:val="-14"/>
          <w:sz w:val="20"/>
        </w:rPr>
        <w:t> </w:t>
      </w:r>
      <w:r>
        <w:rPr>
          <w:color w:val="646467"/>
          <w:sz w:val="20"/>
        </w:rPr>
        <w:t>d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ciembre de 2019, deberán ser cobrados o</w:t>
      </w:r>
      <w:r>
        <w:rPr>
          <w:color w:val="646467"/>
          <w:spacing w:val="30"/>
          <w:sz w:val="20"/>
        </w:rPr>
        <w:t> </w:t>
      </w:r>
      <w:r>
        <w:rPr>
          <w:color w:val="646467"/>
          <w:sz w:val="20"/>
        </w:rPr>
        <w:t>recobrados a </w:t>
      </w:r>
      <w:r>
        <w:rPr>
          <w:color w:val="363636"/>
          <w:sz w:val="20"/>
        </w:rPr>
        <w:t>l</w:t>
      </w:r>
      <w:r>
        <w:rPr>
          <w:color w:val="646467"/>
          <w:sz w:val="20"/>
        </w:rPr>
        <w:t>as ent</w:t>
      </w:r>
      <w:r>
        <w:rPr>
          <w:color w:val="363636"/>
          <w:sz w:val="20"/>
        </w:rPr>
        <w:t>i</w:t>
      </w:r>
      <w:r>
        <w:rPr>
          <w:color w:val="646467"/>
          <w:sz w:val="20"/>
        </w:rPr>
        <w:t>dades terr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toriales dentro de</w:t>
      </w:r>
      <w:r>
        <w:rPr>
          <w:color w:val="646467"/>
          <w:spacing w:val="-1"/>
          <w:sz w:val="20"/>
        </w:rPr>
        <w:t> </w:t>
      </w:r>
      <w:r>
        <w:rPr>
          <w:color w:val="7E8082"/>
          <w:sz w:val="20"/>
        </w:rPr>
        <w:t>l</w:t>
      </w:r>
      <w:r>
        <w:rPr>
          <w:color w:val="646467"/>
          <w:sz w:val="20"/>
        </w:rPr>
        <w:t>os se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s (6)</w:t>
      </w:r>
      <w:r>
        <w:rPr>
          <w:color w:val="646467"/>
          <w:spacing w:val="40"/>
          <w:sz w:val="20"/>
        </w:rPr>
        <w:t> </w:t>
      </w:r>
      <w:r>
        <w:rPr>
          <w:color w:val="646467"/>
          <w:sz w:val="20"/>
        </w:rPr>
        <w:t>meses s</w:t>
      </w:r>
      <w:r>
        <w:rPr>
          <w:color w:val="49494B"/>
          <w:sz w:val="20"/>
        </w:rPr>
        <w:t>i</w:t>
      </w:r>
      <w:r>
        <w:rPr>
          <w:color w:val="646467"/>
          <w:sz w:val="20"/>
        </w:rPr>
        <w:t>gu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entes</w:t>
      </w:r>
      <w:r>
        <w:rPr>
          <w:color w:val="646467"/>
          <w:spacing w:val="-1"/>
          <w:sz w:val="20"/>
        </w:rPr>
        <w:t> </w:t>
      </w:r>
      <w:r>
        <w:rPr>
          <w:color w:val="646467"/>
          <w:sz w:val="20"/>
        </w:rPr>
        <w:t>a su prestac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ón. De lo co</w:t>
      </w:r>
      <w:r>
        <w:rPr>
          <w:color w:val="7E8082"/>
          <w:sz w:val="20"/>
        </w:rPr>
        <w:t>n</w:t>
      </w:r>
      <w:r>
        <w:rPr>
          <w:color w:val="646467"/>
          <w:sz w:val="20"/>
        </w:rPr>
        <w:t>trario, no podrán ser objeto de</w:t>
      </w:r>
      <w:r>
        <w:rPr>
          <w:color w:val="A1A5A7"/>
          <w:sz w:val="20"/>
        </w:rPr>
        <w:t>l </w:t>
      </w:r>
      <w:r>
        <w:rPr>
          <w:color w:val="646467"/>
          <w:sz w:val="20"/>
        </w:rPr>
        <w:t>saneam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ento dispuesto en este artíc</w:t>
      </w:r>
      <w:r>
        <w:rPr>
          <w:color w:val="7E8082"/>
          <w:sz w:val="20"/>
        </w:rPr>
        <w:t>u</w:t>
      </w:r>
      <w:r>
        <w:rPr>
          <w:color w:val="646467"/>
          <w:sz w:val="20"/>
        </w:rPr>
        <w:t>lo</w:t>
      </w:r>
      <w:r>
        <w:rPr>
          <w:color w:val="363636"/>
          <w:sz w:val="20"/>
        </w:rPr>
        <w:t>.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56" w:lineRule="auto"/>
        <w:ind w:left="832" w:right="726" w:hanging="4"/>
        <w:jc w:val="both"/>
      </w:pPr>
      <w:r>
        <w:rPr>
          <w:color w:val="646467"/>
        </w:rPr>
        <w:t>Cumpl</w:t>
      </w:r>
      <w:r>
        <w:rPr>
          <w:color w:val="7E8082"/>
        </w:rPr>
        <w:t>i</w:t>
      </w:r>
      <w:r>
        <w:rPr>
          <w:color w:val="646467"/>
        </w:rPr>
        <w:t>das </w:t>
      </w:r>
      <w:r>
        <w:rPr>
          <w:color w:val="7E8082"/>
        </w:rPr>
        <w:t>l</w:t>
      </w:r>
      <w:r>
        <w:rPr>
          <w:color w:val="646467"/>
        </w:rPr>
        <w:t>as reg</w:t>
      </w:r>
      <w:r>
        <w:rPr>
          <w:color w:val="7E8082"/>
        </w:rPr>
        <w:t>l</w:t>
      </w:r>
      <w:r>
        <w:rPr>
          <w:color w:val="646467"/>
        </w:rPr>
        <w:t>as señaladas en </w:t>
      </w:r>
      <w:r>
        <w:rPr>
          <w:color w:val="7E8082"/>
        </w:rPr>
        <w:t>l</w:t>
      </w:r>
      <w:r>
        <w:rPr>
          <w:color w:val="646467"/>
        </w:rPr>
        <w:t>os numerales anteriores, la entidad territor</w:t>
      </w:r>
      <w:r>
        <w:rPr>
          <w:color w:val="7E8082"/>
        </w:rPr>
        <w:t>i</w:t>
      </w:r>
      <w:r>
        <w:rPr>
          <w:color w:val="646467"/>
        </w:rPr>
        <w:t>a</w:t>
      </w:r>
      <w:r>
        <w:rPr>
          <w:color w:val="7E8082"/>
        </w:rPr>
        <w:t>l </w:t>
      </w:r>
      <w:r>
        <w:rPr>
          <w:color w:val="646467"/>
        </w:rPr>
        <w:t>procede</w:t>
      </w:r>
      <w:r>
        <w:rPr>
          <w:color w:val="49494B"/>
        </w:rPr>
        <w:t>r</w:t>
      </w:r>
      <w:r>
        <w:rPr>
          <w:color w:val="646467"/>
        </w:rPr>
        <w:t>á a suscr</w:t>
      </w:r>
      <w:r>
        <w:rPr>
          <w:color w:val="7E8082"/>
        </w:rPr>
        <w:t>i</w:t>
      </w:r>
      <w:r>
        <w:rPr>
          <w:color w:val="646467"/>
        </w:rPr>
        <w:t>bir los acuerdos de pago con las</w:t>
      </w:r>
      <w:r>
        <w:rPr>
          <w:color w:val="646467"/>
          <w:spacing w:val="-6"/>
        </w:rPr>
        <w:t> </w:t>
      </w:r>
      <w:r>
        <w:rPr>
          <w:color w:val="646467"/>
        </w:rPr>
        <w:t>EPS e IPS de acuerdo con </w:t>
      </w:r>
      <w:r>
        <w:rPr>
          <w:color w:val="7E8082"/>
        </w:rPr>
        <w:t>l</w:t>
      </w:r>
      <w:r>
        <w:rPr>
          <w:color w:val="646467"/>
        </w:rPr>
        <w:t>a dispon</w:t>
      </w:r>
      <w:r>
        <w:rPr>
          <w:color w:val="7E8082"/>
        </w:rPr>
        <w:t>i</w:t>
      </w:r>
      <w:r>
        <w:rPr>
          <w:color w:val="646467"/>
        </w:rPr>
        <w:t>bilidad de recursos del fo</w:t>
      </w:r>
      <w:r>
        <w:rPr>
          <w:color w:val="7E8082"/>
        </w:rPr>
        <w:t>n</w:t>
      </w:r>
      <w:r>
        <w:rPr>
          <w:color w:val="646467"/>
        </w:rPr>
        <w:t>do const</w:t>
      </w:r>
      <w:r>
        <w:rPr>
          <w:color w:val="7E8082"/>
        </w:rPr>
        <w:t>i</w:t>
      </w:r>
      <w:r>
        <w:rPr>
          <w:color w:val="646467"/>
        </w:rPr>
        <w:t>tu</w:t>
      </w:r>
      <w:r>
        <w:rPr>
          <w:color w:val="7E8082"/>
        </w:rPr>
        <w:t>i</w:t>
      </w:r>
      <w:r>
        <w:rPr>
          <w:color w:val="646467"/>
        </w:rPr>
        <w:t>do según lo d</w:t>
      </w:r>
      <w:r>
        <w:rPr>
          <w:color w:val="7E8082"/>
        </w:rPr>
        <w:t>i</w:t>
      </w:r>
      <w:r>
        <w:rPr>
          <w:color w:val="646467"/>
        </w:rPr>
        <w:t>spuesto en los </w:t>
      </w:r>
      <w:r>
        <w:rPr>
          <w:color w:val="7E8082"/>
        </w:rPr>
        <w:t>n</w:t>
      </w:r>
      <w:r>
        <w:rPr>
          <w:color w:val="646467"/>
        </w:rPr>
        <w:t>umerales 3 y 4 de este artículo.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1" w:lineRule="auto" w:before="1"/>
        <w:ind w:left="841" w:right="717" w:hanging="8"/>
        <w:jc w:val="both"/>
      </w:pPr>
      <w:r>
        <w:rPr>
          <w:color w:val="646467"/>
        </w:rPr>
        <w:t>La Nación podrá cofinanc</w:t>
      </w:r>
      <w:r>
        <w:rPr>
          <w:color w:val="7E8082"/>
        </w:rPr>
        <w:t>i</w:t>
      </w:r>
      <w:r>
        <w:rPr>
          <w:color w:val="646467"/>
        </w:rPr>
        <w:t>ar el pago de</w:t>
      </w:r>
      <w:r>
        <w:rPr>
          <w:color w:val="646467"/>
          <w:spacing w:val="-4"/>
        </w:rPr>
        <w:t> </w:t>
      </w:r>
      <w:r>
        <w:rPr>
          <w:color w:val="646467"/>
        </w:rPr>
        <w:t>las deudas de</w:t>
      </w:r>
      <w:r>
        <w:rPr>
          <w:color w:val="646467"/>
          <w:spacing w:val="-4"/>
        </w:rPr>
        <w:t> </w:t>
      </w:r>
      <w:r>
        <w:rPr>
          <w:color w:val="646467"/>
        </w:rPr>
        <w:t>los servicios y tecnolog</w:t>
      </w:r>
      <w:r>
        <w:rPr>
          <w:color w:val="7E8082"/>
        </w:rPr>
        <w:t>í</w:t>
      </w:r>
      <w:r>
        <w:rPr>
          <w:color w:val="646467"/>
        </w:rPr>
        <w:t>as en</w:t>
      </w:r>
      <w:r>
        <w:rPr>
          <w:color w:val="646467"/>
          <w:spacing w:val="-14"/>
        </w:rPr>
        <w:t> </w:t>
      </w:r>
      <w:r>
        <w:rPr>
          <w:color w:val="646467"/>
        </w:rPr>
        <w:t>sa</w:t>
      </w:r>
      <w:r>
        <w:rPr>
          <w:color w:val="7E8082"/>
        </w:rPr>
        <w:t>l</w:t>
      </w:r>
      <w:r>
        <w:rPr>
          <w:color w:val="646467"/>
        </w:rPr>
        <w:t>ud</w:t>
      </w:r>
      <w:r>
        <w:rPr>
          <w:color w:val="646467"/>
          <w:spacing w:val="19"/>
        </w:rPr>
        <w:t> </w:t>
      </w:r>
      <w:r>
        <w:rPr>
          <w:color w:val="646467"/>
        </w:rPr>
        <w:t>no</w:t>
      </w:r>
      <w:r>
        <w:rPr>
          <w:color w:val="646467"/>
          <w:spacing w:val="20"/>
        </w:rPr>
        <w:t> </w:t>
      </w:r>
      <w:r>
        <w:rPr>
          <w:color w:val="646467"/>
        </w:rPr>
        <w:t>financiadas</w:t>
      </w:r>
      <w:r>
        <w:rPr>
          <w:color w:val="646467"/>
          <w:spacing w:val="29"/>
        </w:rPr>
        <w:t> </w:t>
      </w:r>
      <w:r>
        <w:rPr>
          <w:color w:val="646467"/>
        </w:rPr>
        <w:t>con</w:t>
      </w:r>
      <w:r>
        <w:rPr>
          <w:color w:val="646467"/>
          <w:spacing w:val="20"/>
        </w:rPr>
        <w:t> </w:t>
      </w:r>
      <w:r>
        <w:rPr>
          <w:color w:val="646467"/>
        </w:rPr>
        <w:t>cargo a </w:t>
      </w:r>
      <w:r>
        <w:rPr>
          <w:color w:val="7E8082"/>
        </w:rPr>
        <w:t>l</w:t>
      </w:r>
      <w:r>
        <w:rPr>
          <w:color w:val="646467"/>
        </w:rPr>
        <w:t>a UPC</w:t>
      </w:r>
      <w:r>
        <w:rPr>
          <w:color w:val="646467"/>
          <w:spacing w:val="20"/>
        </w:rPr>
        <w:t> </w:t>
      </w:r>
      <w:r>
        <w:rPr>
          <w:color w:val="646467"/>
        </w:rPr>
        <w:t>del régimen</w:t>
      </w:r>
      <w:r>
        <w:rPr>
          <w:color w:val="646467"/>
          <w:spacing w:val="26"/>
        </w:rPr>
        <w:t> </w:t>
      </w:r>
      <w:r>
        <w:rPr>
          <w:color w:val="646467"/>
        </w:rPr>
        <w:t>subsid</w:t>
      </w:r>
      <w:r>
        <w:rPr>
          <w:color w:val="7E8082"/>
        </w:rPr>
        <w:t>i</w:t>
      </w:r>
      <w:r>
        <w:rPr>
          <w:color w:val="646467"/>
        </w:rPr>
        <w:t>ado que agoten e</w:t>
      </w:r>
      <w:r>
        <w:rPr>
          <w:color w:val="7E8082"/>
        </w:rPr>
        <w:t>l </w:t>
      </w:r>
      <w:r>
        <w:rPr>
          <w:color w:val="646467"/>
        </w:rPr>
        <w:t>procedimiento descr</w:t>
      </w:r>
      <w:r>
        <w:rPr>
          <w:color w:val="7E8082"/>
        </w:rPr>
        <w:t>i</w:t>
      </w:r>
      <w:r>
        <w:rPr>
          <w:color w:val="646467"/>
        </w:rPr>
        <w:t>to en este art</w:t>
      </w:r>
      <w:r>
        <w:rPr>
          <w:color w:val="49494B"/>
        </w:rPr>
        <w:t>í</w:t>
      </w:r>
      <w:r>
        <w:rPr>
          <w:color w:val="646467"/>
        </w:rPr>
        <w:t>c</w:t>
      </w:r>
      <w:r>
        <w:rPr>
          <w:color w:val="7E8082"/>
        </w:rPr>
        <w:t>ul</w:t>
      </w:r>
      <w:r>
        <w:rPr>
          <w:color w:val="646467"/>
        </w:rPr>
        <w:t>o, s</w:t>
      </w:r>
      <w:r>
        <w:rPr>
          <w:color w:val="7E8082"/>
        </w:rPr>
        <w:t>i</w:t>
      </w:r>
      <w:r>
        <w:rPr>
          <w:color w:val="646467"/>
        </w:rPr>
        <w:t>empre y cuando se cumplan </w:t>
      </w:r>
      <w:r>
        <w:rPr>
          <w:color w:val="7E8082"/>
        </w:rPr>
        <w:t>l</w:t>
      </w:r>
      <w:r>
        <w:rPr>
          <w:color w:val="646467"/>
        </w:rPr>
        <w:t>as s</w:t>
      </w:r>
      <w:r>
        <w:rPr>
          <w:color w:val="7E8082"/>
        </w:rPr>
        <w:t>i</w:t>
      </w:r>
      <w:r>
        <w:rPr>
          <w:color w:val="646467"/>
        </w:rPr>
        <w:t>guientes</w:t>
      </w:r>
      <w:r>
        <w:rPr>
          <w:color w:val="646467"/>
          <w:spacing w:val="-1"/>
        </w:rPr>
        <w:t> </w:t>
      </w:r>
      <w:r>
        <w:rPr>
          <w:color w:val="646467"/>
        </w:rPr>
        <w:t>condic</w:t>
      </w:r>
      <w:r>
        <w:rPr>
          <w:color w:val="7E8082"/>
        </w:rPr>
        <w:t>i</w:t>
      </w:r>
      <w:r>
        <w:rPr>
          <w:color w:val="646467"/>
        </w:rPr>
        <w:t>ones: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1"/>
          <w:numId w:val="57"/>
        </w:numPr>
        <w:tabs>
          <w:tab w:pos="1178" w:val="left" w:leader="none"/>
        </w:tabs>
        <w:spacing w:line="254" w:lineRule="auto" w:before="0" w:after="0"/>
        <w:ind w:left="841" w:right="711" w:firstLine="0"/>
        <w:jc w:val="both"/>
        <w:rPr>
          <w:color w:val="646467"/>
          <w:sz w:val="20"/>
        </w:rPr>
      </w:pPr>
      <w:r>
        <w:rPr>
          <w:color w:val="646467"/>
          <w:sz w:val="20"/>
        </w:rPr>
        <w:t>Que se hayan agotado las fue</w:t>
      </w:r>
      <w:r>
        <w:rPr>
          <w:color w:val="7E8082"/>
          <w:sz w:val="20"/>
        </w:rPr>
        <w:t>n</w:t>
      </w:r>
      <w:r>
        <w:rPr>
          <w:color w:val="646467"/>
          <w:sz w:val="20"/>
        </w:rPr>
        <w:t>tes de financiació</w:t>
      </w:r>
      <w:r>
        <w:rPr>
          <w:color w:val="49494B"/>
          <w:sz w:val="20"/>
        </w:rPr>
        <w:t>n </w:t>
      </w:r>
      <w:r>
        <w:rPr>
          <w:color w:val="646467"/>
          <w:sz w:val="20"/>
        </w:rPr>
        <w:t>con las que cuenta la ent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dad</w:t>
      </w:r>
      <w:r>
        <w:rPr>
          <w:color w:val="646467"/>
          <w:spacing w:val="28"/>
          <w:sz w:val="20"/>
        </w:rPr>
        <w:t> </w:t>
      </w:r>
      <w:r>
        <w:rPr>
          <w:color w:val="646467"/>
          <w:sz w:val="20"/>
        </w:rPr>
        <w:t>territoria</w:t>
      </w:r>
      <w:r>
        <w:rPr>
          <w:color w:val="363636"/>
          <w:sz w:val="20"/>
        </w:rPr>
        <w:t>l </w:t>
      </w:r>
      <w:r>
        <w:rPr>
          <w:color w:val="646467"/>
          <w:sz w:val="20"/>
        </w:rPr>
        <w:t>para e</w:t>
      </w:r>
      <w:r>
        <w:rPr>
          <w:color w:val="7E8082"/>
          <w:sz w:val="20"/>
        </w:rPr>
        <w:t>l </w:t>
      </w:r>
      <w:r>
        <w:rPr>
          <w:color w:val="646467"/>
          <w:sz w:val="20"/>
        </w:rPr>
        <w:t>pago de</w:t>
      </w:r>
      <w:r>
        <w:rPr>
          <w:color w:val="646467"/>
          <w:spacing w:val="-3"/>
          <w:sz w:val="20"/>
        </w:rPr>
        <w:t> </w:t>
      </w:r>
      <w:r>
        <w:rPr>
          <w:color w:val="646467"/>
          <w:sz w:val="20"/>
        </w:rPr>
        <w:t>estas obligac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ones. Para</w:t>
      </w:r>
      <w:r>
        <w:rPr>
          <w:color w:val="646467"/>
          <w:spacing w:val="31"/>
          <w:sz w:val="20"/>
        </w:rPr>
        <w:t> </w:t>
      </w:r>
      <w:r>
        <w:rPr>
          <w:color w:val="646467"/>
          <w:sz w:val="20"/>
        </w:rPr>
        <w:t>el efecto e</w:t>
      </w:r>
      <w:r>
        <w:rPr>
          <w:color w:val="7E8082"/>
          <w:sz w:val="20"/>
        </w:rPr>
        <w:t>l </w:t>
      </w:r>
      <w:r>
        <w:rPr>
          <w:color w:val="646467"/>
          <w:sz w:val="20"/>
        </w:rPr>
        <w:t>Ministerio de</w:t>
      </w:r>
      <w:r>
        <w:rPr>
          <w:color w:val="646467"/>
          <w:spacing w:val="-5"/>
          <w:sz w:val="20"/>
        </w:rPr>
        <w:t> </w:t>
      </w:r>
      <w:r>
        <w:rPr>
          <w:color w:val="646467"/>
          <w:sz w:val="20"/>
        </w:rPr>
        <w:t>Hac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enda y Crédito Público, con el apoyo de</w:t>
      </w:r>
      <w:r>
        <w:rPr>
          <w:color w:val="7E8082"/>
          <w:sz w:val="20"/>
        </w:rPr>
        <w:t>l </w:t>
      </w:r>
      <w:r>
        <w:rPr>
          <w:color w:val="646467"/>
          <w:sz w:val="20"/>
        </w:rPr>
        <w:t>Minister</w:t>
      </w:r>
      <w:r>
        <w:rPr>
          <w:color w:val="49494B"/>
          <w:sz w:val="20"/>
        </w:rPr>
        <w:t>i</w:t>
      </w:r>
      <w:r>
        <w:rPr>
          <w:color w:val="646467"/>
          <w:sz w:val="20"/>
        </w:rPr>
        <w:t>o de</w:t>
      </w:r>
      <w:r>
        <w:rPr>
          <w:color w:val="646467"/>
          <w:spacing w:val="-10"/>
          <w:sz w:val="20"/>
        </w:rPr>
        <w:t> </w:t>
      </w:r>
      <w:r>
        <w:rPr>
          <w:color w:val="646467"/>
          <w:sz w:val="20"/>
        </w:rPr>
        <w:t>Salud y Protección Socia</w:t>
      </w:r>
      <w:r>
        <w:rPr>
          <w:color w:val="7E8082"/>
          <w:sz w:val="20"/>
        </w:rPr>
        <w:t>l </w:t>
      </w:r>
      <w:r>
        <w:rPr>
          <w:color w:val="646467"/>
          <w:sz w:val="20"/>
        </w:rPr>
        <w:t>y de</w:t>
      </w:r>
      <w:r>
        <w:rPr>
          <w:color w:val="7E8082"/>
          <w:sz w:val="20"/>
        </w:rPr>
        <w:t>l </w:t>
      </w:r>
      <w:r>
        <w:rPr>
          <w:color w:val="646467"/>
          <w:sz w:val="20"/>
        </w:rPr>
        <w:t>Departamento Nacional</w:t>
      </w:r>
      <w:r>
        <w:rPr>
          <w:color w:val="646467"/>
          <w:spacing w:val="-2"/>
          <w:sz w:val="20"/>
        </w:rPr>
        <w:t> </w:t>
      </w:r>
      <w:r>
        <w:rPr>
          <w:color w:val="646467"/>
          <w:sz w:val="20"/>
        </w:rPr>
        <w:t>de</w:t>
      </w:r>
      <w:r>
        <w:rPr>
          <w:color w:val="646467"/>
          <w:spacing w:val="-11"/>
          <w:sz w:val="20"/>
        </w:rPr>
        <w:t> </w:t>
      </w:r>
      <w:r>
        <w:rPr>
          <w:color w:val="646467"/>
          <w:sz w:val="20"/>
        </w:rPr>
        <w:t>P</w:t>
      </w:r>
      <w:r>
        <w:rPr>
          <w:color w:val="7E8082"/>
          <w:sz w:val="20"/>
        </w:rPr>
        <w:t>l</w:t>
      </w:r>
      <w:r>
        <w:rPr>
          <w:color w:val="646467"/>
          <w:sz w:val="20"/>
        </w:rPr>
        <w:t>aneac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ón, evaluará el esfuerzo fisca</w:t>
      </w:r>
      <w:r>
        <w:rPr>
          <w:color w:val="49494B"/>
          <w:sz w:val="20"/>
        </w:rPr>
        <w:t>l </w:t>
      </w:r>
      <w:r>
        <w:rPr>
          <w:color w:val="646467"/>
          <w:sz w:val="20"/>
        </w:rPr>
        <w:t>de las ent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dades territor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a</w:t>
      </w:r>
      <w:r>
        <w:rPr>
          <w:color w:val="7E8082"/>
          <w:sz w:val="20"/>
        </w:rPr>
        <w:t>l</w:t>
      </w:r>
      <w:r>
        <w:rPr>
          <w:color w:val="646467"/>
          <w:sz w:val="20"/>
        </w:rPr>
        <w:t>es pa</w:t>
      </w:r>
      <w:r>
        <w:rPr>
          <w:color w:val="49494B"/>
          <w:sz w:val="20"/>
        </w:rPr>
        <w:t>r</w:t>
      </w:r>
      <w:r>
        <w:rPr>
          <w:color w:val="646467"/>
          <w:sz w:val="20"/>
        </w:rPr>
        <w:t>a el pago de estos pas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vos y defin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rá el mon</w:t>
      </w:r>
      <w:r>
        <w:rPr>
          <w:color w:val="49494B"/>
          <w:sz w:val="20"/>
        </w:rPr>
        <w:t>t</w:t>
      </w:r>
      <w:r>
        <w:rPr>
          <w:color w:val="646467"/>
          <w:sz w:val="20"/>
        </w:rPr>
        <w:t>o a financiar premiando a aquellas que hayan real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zado mayores esfuerzos</w:t>
      </w:r>
      <w:r>
        <w:rPr>
          <w:color w:val="49494B"/>
          <w:sz w:val="20"/>
        </w:rPr>
        <w:t>.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1"/>
          <w:numId w:val="57"/>
        </w:numPr>
        <w:tabs>
          <w:tab w:pos="1198" w:val="left" w:leader="none"/>
        </w:tabs>
        <w:spacing w:line="261" w:lineRule="auto" w:before="1" w:after="0"/>
        <w:ind w:left="851" w:right="723" w:firstLine="3"/>
        <w:jc w:val="both"/>
        <w:rPr>
          <w:color w:val="646467"/>
          <w:sz w:val="20"/>
        </w:rPr>
      </w:pPr>
      <w:r>
        <w:rPr>
          <w:color w:val="646467"/>
          <w:sz w:val="20"/>
        </w:rPr>
        <w:t>Que la e</w:t>
      </w:r>
      <w:r>
        <w:rPr>
          <w:color w:val="49494B"/>
          <w:sz w:val="20"/>
        </w:rPr>
        <w:t>n</w:t>
      </w:r>
      <w:r>
        <w:rPr>
          <w:color w:val="646467"/>
          <w:sz w:val="20"/>
        </w:rPr>
        <w:t>tidad territor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a</w:t>
      </w:r>
      <w:r>
        <w:rPr>
          <w:color w:val="7E8082"/>
          <w:sz w:val="20"/>
        </w:rPr>
        <w:t>l </w:t>
      </w:r>
      <w:r>
        <w:rPr>
          <w:color w:val="646467"/>
          <w:sz w:val="20"/>
        </w:rPr>
        <w:t>suscriba un contrato de transacción con la entidad ac</w:t>
      </w:r>
      <w:r>
        <w:rPr>
          <w:color w:val="49494B"/>
          <w:sz w:val="20"/>
        </w:rPr>
        <w:t>r</w:t>
      </w:r>
      <w:r>
        <w:rPr>
          <w:color w:val="646467"/>
          <w:sz w:val="20"/>
        </w:rPr>
        <w:t>eedora que incluya como mín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mo:</w:t>
      </w:r>
    </w:p>
    <w:p>
      <w:pPr>
        <w:pStyle w:val="BodyText"/>
        <w:spacing w:before="9"/>
      </w:pPr>
    </w:p>
    <w:p>
      <w:pPr>
        <w:pStyle w:val="ListParagraph"/>
        <w:numPr>
          <w:ilvl w:val="2"/>
          <w:numId w:val="57"/>
        </w:numPr>
        <w:tabs>
          <w:tab w:pos="1172" w:val="left" w:leader="none"/>
        </w:tabs>
        <w:spacing w:line="256" w:lineRule="auto" w:before="0" w:after="0"/>
        <w:ind w:left="855" w:right="698" w:firstLine="0"/>
        <w:jc w:val="both"/>
        <w:rPr>
          <w:color w:val="646467"/>
          <w:sz w:val="20"/>
        </w:rPr>
      </w:pPr>
      <w:r>
        <w:rPr>
          <w:color w:val="49494B"/>
          <w:w w:val="105"/>
          <w:sz w:val="20"/>
        </w:rPr>
        <w:t>L</w:t>
      </w:r>
      <w:r>
        <w:rPr>
          <w:color w:val="646467"/>
          <w:w w:val="105"/>
          <w:sz w:val="20"/>
        </w:rPr>
        <w:t>a renuncia</w:t>
      </w:r>
      <w:r>
        <w:rPr>
          <w:color w:val="646467"/>
          <w:w w:val="105"/>
          <w:sz w:val="20"/>
        </w:rPr>
        <w:t> expresa</w:t>
      </w:r>
      <w:r>
        <w:rPr>
          <w:color w:val="646467"/>
          <w:spacing w:val="-2"/>
          <w:w w:val="105"/>
          <w:sz w:val="20"/>
        </w:rPr>
        <w:t> </w:t>
      </w:r>
      <w:r>
        <w:rPr>
          <w:color w:val="646467"/>
          <w:w w:val="105"/>
          <w:sz w:val="20"/>
        </w:rPr>
        <w:t>de</w:t>
      </w:r>
      <w:r>
        <w:rPr>
          <w:color w:val="646467"/>
          <w:spacing w:val="-5"/>
          <w:w w:val="105"/>
          <w:sz w:val="20"/>
        </w:rPr>
        <w:t> </w:t>
      </w:r>
      <w:r>
        <w:rPr>
          <w:color w:val="7E8082"/>
          <w:w w:val="105"/>
          <w:sz w:val="20"/>
        </w:rPr>
        <w:t>l</w:t>
      </w:r>
      <w:r>
        <w:rPr>
          <w:color w:val="646467"/>
          <w:w w:val="105"/>
          <w:sz w:val="20"/>
        </w:rPr>
        <w:t>a entidad</w:t>
      </w:r>
      <w:r>
        <w:rPr>
          <w:color w:val="646467"/>
          <w:spacing w:val="-10"/>
          <w:w w:val="105"/>
          <w:sz w:val="20"/>
        </w:rPr>
        <w:t> </w:t>
      </w:r>
      <w:r>
        <w:rPr>
          <w:color w:val="646467"/>
          <w:w w:val="105"/>
          <w:sz w:val="20"/>
        </w:rPr>
        <w:t>que</w:t>
      </w:r>
      <w:r>
        <w:rPr>
          <w:color w:val="646467"/>
          <w:spacing w:val="-8"/>
          <w:w w:val="105"/>
          <w:sz w:val="20"/>
        </w:rPr>
        <w:t> </w:t>
      </w:r>
      <w:r>
        <w:rPr>
          <w:color w:val="646467"/>
          <w:w w:val="105"/>
          <w:sz w:val="20"/>
        </w:rPr>
        <w:t>esté</w:t>
      </w:r>
      <w:r>
        <w:rPr>
          <w:color w:val="646467"/>
          <w:spacing w:val="-11"/>
          <w:w w:val="105"/>
          <w:sz w:val="20"/>
        </w:rPr>
        <w:t> </w:t>
      </w:r>
      <w:r>
        <w:rPr>
          <w:color w:val="646467"/>
          <w:w w:val="105"/>
          <w:sz w:val="20"/>
        </w:rPr>
        <w:t>rea</w:t>
      </w:r>
      <w:r>
        <w:rPr>
          <w:color w:val="49494B"/>
          <w:w w:val="105"/>
          <w:sz w:val="20"/>
        </w:rPr>
        <w:t>l</w:t>
      </w:r>
      <w:r>
        <w:rPr>
          <w:color w:val="646467"/>
          <w:w w:val="105"/>
          <w:sz w:val="20"/>
        </w:rPr>
        <w:t>izando</w:t>
      </w:r>
      <w:r>
        <w:rPr>
          <w:color w:val="646467"/>
          <w:spacing w:val="-8"/>
          <w:w w:val="105"/>
          <w:sz w:val="20"/>
        </w:rPr>
        <w:t> </w:t>
      </w:r>
      <w:r>
        <w:rPr>
          <w:color w:val="646467"/>
          <w:w w:val="105"/>
          <w:sz w:val="20"/>
        </w:rPr>
        <w:t>el</w:t>
      </w:r>
      <w:r>
        <w:rPr>
          <w:color w:val="646467"/>
          <w:w w:val="105"/>
          <w:sz w:val="20"/>
        </w:rPr>
        <w:t> cobro</w:t>
      </w:r>
      <w:r>
        <w:rPr>
          <w:color w:val="646467"/>
          <w:spacing w:val="-4"/>
          <w:w w:val="105"/>
          <w:sz w:val="20"/>
        </w:rPr>
        <w:t> </w:t>
      </w:r>
      <w:r>
        <w:rPr>
          <w:color w:val="646467"/>
          <w:w w:val="105"/>
          <w:sz w:val="20"/>
        </w:rPr>
        <w:t>o</w:t>
      </w:r>
      <w:r>
        <w:rPr>
          <w:color w:val="646467"/>
          <w:spacing w:val="-4"/>
          <w:w w:val="105"/>
          <w:sz w:val="20"/>
        </w:rPr>
        <w:t> </w:t>
      </w:r>
      <w:r>
        <w:rPr>
          <w:color w:val="646467"/>
          <w:w w:val="105"/>
          <w:sz w:val="20"/>
        </w:rPr>
        <w:t>recobro</w:t>
      </w:r>
      <w:r>
        <w:rPr>
          <w:color w:val="646467"/>
          <w:spacing w:val="-3"/>
          <w:w w:val="105"/>
          <w:sz w:val="20"/>
        </w:rPr>
        <w:t> </w:t>
      </w:r>
      <w:r>
        <w:rPr>
          <w:color w:val="646467"/>
          <w:w w:val="105"/>
          <w:sz w:val="20"/>
        </w:rPr>
        <w:t>a instaurar</w:t>
      </w:r>
      <w:r>
        <w:rPr>
          <w:color w:val="646467"/>
          <w:spacing w:val="-15"/>
          <w:w w:val="105"/>
          <w:sz w:val="20"/>
        </w:rPr>
        <w:t> </w:t>
      </w:r>
      <w:r>
        <w:rPr>
          <w:color w:val="646467"/>
          <w:w w:val="105"/>
          <w:sz w:val="20"/>
        </w:rPr>
        <w:t>o</w:t>
      </w:r>
      <w:r>
        <w:rPr>
          <w:color w:val="646467"/>
          <w:spacing w:val="-4"/>
          <w:w w:val="105"/>
          <w:sz w:val="20"/>
        </w:rPr>
        <w:t> </w:t>
      </w:r>
      <w:r>
        <w:rPr>
          <w:color w:val="646467"/>
          <w:w w:val="105"/>
          <w:sz w:val="20"/>
        </w:rPr>
        <w:t>desistir</w:t>
      </w:r>
      <w:r>
        <w:rPr>
          <w:color w:val="646467"/>
          <w:spacing w:val="-12"/>
          <w:w w:val="105"/>
          <w:sz w:val="20"/>
        </w:rPr>
        <w:t> </w:t>
      </w:r>
      <w:r>
        <w:rPr>
          <w:color w:val="646467"/>
          <w:w w:val="105"/>
          <w:sz w:val="20"/>
        </w:rPr>
        <w:t>de</w:t>
      </w:r>
      <w:r>
        <w:rPr>
          <w:color w:val="646467"/>
          <w:spacing w:val="-15"/>
          <w:w w:val="105"/>
          <w:sz w:val="20"/>
        </w:rPr>
        <w:t> </w:t>
      </w:r>
      <w:r>
        <w:rPr>
          <w:color w:val="646467"/>
          <w:w w:val="105"/>
          <w:sz w:val="20"/>
        </w:rPr>
        <w:t>cua</w:t>
      </w:r>
      <w:r>
        <w:rPr>
          <w:color w:val="363636"/>
          <w:w w:val="105"/>
          <w:sz w:val="20"/>
        </w:rPr>
        <w:t>l</w:t>
      </w:r>
      <w:r>
        <w:rPr>
          <w:color w:val="646467"/>
          <w:w w:val="105"/>
          <w:sz w:val="20"/>
        </w:rPr>
        <w:t>q</w:t>
      </w:r>
      <w:r>
        <w:rPr>
          <w:color w:val="7E8082"/>
          <w:w w:val="105"/>
          <w:sz w:val="20"/>
        </w:rPr>
        <w:t>u</w:t>
      </w:r>
      <w:r>
        <w:rPr>
          <w:color w:val="646467"/>
          <w:w w:val="105"/>
          <w:sz w:val="20"/>
        </w:rPr>
        <w:t>ier</w:t>
      </w:r>
      <w:r>
        <w:rPr>
          <w:color w:val="646467"/>
          <w:spacing w:val="-6"/>
          <w:w w:val="105"/>
          <w:sz w:val="20"/>
        </w:rPr>
        <w:t> </w:t>
      </w:r>
      <w:r>
        <w:rPr>
          <w:color w:val="646467"/>
          <w:w w:val="105"/>
          <w:sz w:val="20"/>
        </w:rPr>
        <w:t>acc</w:t>
      </w:r>
      <w:r>
        <w:rPr>
          <w:color w:val="7E8082"/>
          <w:w w:val="105"/>
          <w:sz w:val="20"/>
        </w:rPr>
        <w:t>i</w:t>
      </w:r>
      <w:r>
        <w:rPr>
          <w:color w:val="646467"/>
          <w:w w:val="105"/>
          <w:sz w:val="20"/>
        </w:rPr>
        <w:t>ón</w:t>
      </w:r>
      <w:r>
        <w:rPr>
          <w:color w:val="646467"/>
          <w:spacing w:val="-6"/>
          <w:w w:val="105"/>
          <w:sz w:val="20"/>
        </w:rPr>
        <w:t> </w:t>
      </w:r>
      <w:r>
        <w:rPr>
          <w:color w:val="646467"/>
          <w:w w:val="105"/>
          <w:sz w:val="20"/>
        </w:rPr>
        <w:t>judic</w:t>
      </w:r>
      <w:r>
        <w:rPr>
          <w:color w:val="49494B"/>
          <w:w w:val="105"/>
          <w:sz w:val="20"/>
        </w:rPr>
        <w:t>i</w:t>
      </w:r>
      <w:r>
        <w:rPr>
          <w:color w:val="646467"/>
          <w:w w:val="105"/>
          <w:sz w:val="20"/>
        </w:rPr>
        <w:t>a</w:t>
      </w:r>
      <w:r>
        <w:rPr>
          <w:color w:val="363636"/>
          <w:w w:val="105"/>
          <w:sz w:val="20"/>
        </w:rPr>
        <w:t>l</w:t>
      </w:r>
      <w:r>
        <w:rPr>
          <w:color w:val="363636"/>
          <w:spacing w:val="-15"/>
          <w:w w:val="105"/>
          <w:sz w:val="20"/>
        </w:rPr>
        <w:t> </w:t>
      </w:r>
      <w:r>
        <w:rPr>
          <w:color w:val="646467"/>
          <w:w w:val="105"/>
          <w:sz w:val="20"/>
        </w:rPr>
        <w:t>o</w:t>
      </w:r>
      <w:r>
        <w:rPr>
          <w:color w:val="646467"/>
          <w:spacing w:val="-3"/>
          <w:w w:val="105"/>
          <w:sz w:val="20"/>
        </w:rPr>
        <w:t> </w:t>
      </w:r>
      <w:r>
        <w:rPr>
          <w:color w:val="646467"/>
          <w:w w:val="105"/>
          <w:sz w:val="20"/>
        </w:rPr>
        <w:t>administrativa</w:t>
      </w:r>
      <w:r>
        <w:rPr>
          <w:color w:val="646467"/>
          <w:spacing w:val="-2"/>
          <w:w w:val="105"/>
          <w:sz w:val="20"/>
        </w:rPr>
        <w:t> </w:t>
      </w:r>
      <w:r>
        <w:rPr>
          <w:color w:val="646467"/>
          <w:w w:val="105"/>
          <w:sz w:val="20"/>
        </w:rPr>
        <w:t>re</w:t>
      </w:r>
      <w:r>
        <w:rPr>
          <w:color w:val="7E8082"/>
          <w:w w:val="105"/>
          <w:sz w:val="20"/>
        </w:rPr>
        <w:t>l</w:t>
      </w:r>
      <w:r>
        <w:rPr>
          <w:color w:val="646467"/>
          <w:w w:val="105"/>
          <w:sz w:val="20"/>
        </w:rPr>
        <w:t>acionada</w:t>
      </w:r>
      <w:r>
        <w:rPr>
          <w:color w:val="646467"/>
          <w:spacing w:val="-11"/>
          <w:w w:val="105"/>
          <w:sz w:val="20"/>
        </w:rPr>
        <w:t> </w:t>
      </w:r>
      <w:r>
        <w:rPr>
          <w:color w:val="646467"/>
          <w:w w:val="105"/>
          <w:sz w:val="20"/>
        </w:rPr>
        <w:t>con </w:t>
      </w:r>
      <w:r>
        <w:rPr>
          <w:color w:val="7E8082"/>
          <w:w w:val="105"/>
          <w:sz w:val="20"/>
        </w:rPr>
        <w:t>l</w:t>
      </w:r>
      <w:r>
        <w:rPr>
          <w:color w:val="646467"/>
          <w:w w:val="105"/>
          <w:sz w:val="20"/>
        </w:rPr>
        <w:t>a so</w:t>
      </w:r>
      <w:r>
        <w:rPr>
          <w:color w:val="7E8082"/>
          <w:w w:val="105"/>
          <w:sz w:val="20"/>
        </w:rPr>
        <w:t>l</w:t>
      </w:r>
      <w:r>
        <w:rPr>
          <w:color w:val="646467"/>
          <w:w w:val="105"/>
          <w:sz w:val="20"/>
        </w:rPr>
        <w:t>icitud de pago elevada.</w:t>
      </w:r>
    </w:p>
    <w:p>
      <w:pPr>
        <w:pStyle w:val="ListParagraph"/>
        <w:numPr>
          <w:ilvl w:val="2"/>
          <w:numId w:val="57"/>
        </w:numPr>
        <w:tabs>
          <w:tab w:pos="1182" w:val="left" w:leader="none"/>
        </w:tabs>
        <w:spacing w:line="261" w:lineRule="auto" w:before="42" w:after="0"/>
        <w:ind w:left="856" w:right="705" w:hanging="2"/>
        <w:jc w:val="both"/>
        <w:rPr>
          <w:color w:val="7E8082"/>
          <w:sz w:val="20"/>
        </w:rPr>
      </w:pPr>
      <w:r>
        <w:rPr>
          <w:color w:val="646467"/>
          <w:sz w:val="20"/>
        </w:rPr>
        <w:t>La</w:t>
      </w:r>
      <w:r>
        <w:rPr>
          <w:color w:val="646467"/>
          <w:spacing w:val="-14"/>
          <w:sz w:val="20"/>
        </w:rPr>
        <w:t> </w:t>
      </w:r>
      <w:r>
        <w:rPr>
          <w:color w:val="646467"/>
          <w:sz w:val="20"/>
        </w:rPr>
        <w:t>ob</w:t>
      </w:r>
      <w:r>
        <w:rPr>
          <w:color w:val="7E8082"/>
          <w:sz w:val="20"/>
        </w:rPr>
        <w:t>li</w:t>
      </w:r>
      <w:r>
        <w:rPr>
          <w:color w:val="646467"/>
          <w:sz w:val="20"/>
        </w:rPr>
        <w:t>gación</w:t>
      </w:r>
      <w:r>
        <w:rPr>
          <w:color w:val="646467"/>
          <w:spacing w:val="-14"/>
          <w:sz w:val="20"/>
        </w:rPr>
        <w:t> </w:t>
      </w:r>
      <w:r>
        <w:rPr>
          <w:color w:val="646467"/>
          <w:sz w:val="20"/>
        </w:rPr>
        <w:t>de</w:t>
      </w:r>
      <w:r>
        <w:rPr>
          <w:color w:val="646467"/>
          <w:spacing w:val="-14"/>
          <w:sz w:val="20"/>
        </w:rPr>
        <w:t> </w:t>
      </w:r>
      <w:r>
        <w:rPr>
          <w:color w:val="49494B"/>
          <w:sz w:val="20"/>
        </w:rPr>
        <w:t>l</w:t>
      </w:r>
      <w:r>
        <w:rPr>
          <w:color w:val="646467"/>
          <w:sz w:val="20"/>
        </w:rPr>
        <w:t>a</w:t>
      </w:r>
      <w:r>
        <w:rPr>
          <w:color w:val="646467"/>
          <w:spacing w:val="-11"/>
          <w:sz w:val="20"/>
        </w:rPr>
        <w:t> </w:t>
      </w:r>
      <w:r>
        <w:rPr>
          <w:color w:val="646467"/>
          <w:sz w:val="20"/>
        </w:rPr>
        <w:t>entidad terr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torial</w:t>
      </w:r>
      <w:r>
        <w:rPr>
          <w:color w:val="646467"/>
          <w:spacing w:val="-14"/>
          <w:sz w:val="20"/>
        </w:rPr>
        <w:t> </w:t>
      </w:r>
      <w:r>
        <w:rPr>
          <w:color w:val="646467"/>
          <w:sz w:val="20"/>
        </w:rPr>
        <w:t>y</w:t>
      </w:r>
      <w:r>
        <w:rPr>
          <w:color w:val="646467"/>
          <w:spacing w:val="-5"/>
          <w:sz w:val="20"/>
        </w:rPr>
        <w:t> </w:t>
      </w:r>
      <w:r>
        <w:rPr>
          <w:color w:val="646467"/>
          <w:sz w:val="20"/>
        </w:rPr>
        <w:t>la</w:t>
      </w:r>
      <w:r>
        <w:rPr>
          <w:color w:val="646467"/>
          <w:spacing w:val="-10"/>
          <w:sz w:val="20"/>
        </w:rPr>
        <w:t> </w:t>
      </w:r>
      <w:r>
        <w:rPr>
          <w:color w:val="646467"/>
          <w:sz w:val="20"/>
        </w:rPr>
        <w:t>entidad</w:t>
      </w:r>
      <w:r>
        <w:rPr>
          <w:color w:val="646467"/>
          <w:spacing w:val="-8"/>
          <w:sz w:val="20"/>
        </w:rPr>
        <w:t> </w:t>
      </w:r>
      <w:r>
        <w:rPr>
          <w:color w:val="646467"/>
          <w:sz w:val="20"/>
        </w:rPr>
        <w:t>que</w:t>
      </w:r>
      <w:r>
        <w:rPr>
          <w:color w:val="646467"/>
          <w:spacing w:val="-6"/>
          <w:sz w:val="20"/>
        </w:rPr>
        <w:t> </w:t>
      </w:r>
      <w:r>
        <w:rPr>
          <w:color w:val="646467"/>
          <w:sz w:val="20"/>
        </w:rPr>
        <w:t>está rea</w:t>
      </w:r>
      <w:r>
        <w:rPr>
          <w:color w:val="7E8082"/>
          <w:sz w:val="20"/>
        </w:rPr>
        <w:t>l</w:t>
      </w:r>
      <w:r>
        <w:rPr>
          <w:color w:val="646467"/>
          <w:sz w:val="20"/>
        </w:rPr>
        <w:t>izando e</w:t>
      </w:r>
      <w:r>
        <w:rPr>
          <w:color w:val="7E8082"/>
          <w:sz w:val="20"/>
        </w:rPr>
        <w:t>l</w:t>
      </w:r>
      <w:r>
        <w:rPr>
          <w:color w:val="7E8082"/>
          <w:spacing w:val="-1"/>
          <w:sz w:val="20"/>
        </w:rPr>
        <w:t> </w:t>
      </w:r>
      <w:r>
        <w:rPr>
          <w:color w:val="646467"/>
          <w:sz w:val="20"/>
        </w:rPr>
        <w:t>recobro</w:t>
      </w:r>
      <w:r>
        <w:rPr>
          <w:color w:val="646467"/>
          <w:spacing w:val="21"/>
          <w:sz w:val="20"/>
        </w:rPr>
        <w:t> </w:t>
      </w:r>
      <w:r>
        <w:rPr>
          <w:color w:val="646467"/>
          <w:sz w:val="20"/>
        </w:rPr>
        <w:t>de reve</w:t>
      </w:r>
      <w:r>
        <w:rPr>
          <w:color w:val="7E8082"/>
          <w:sz w:val="20"/>
        </w:rPr>
        <w:t>l</w:t>
      </w:r>
      <w:r>
        <w:rPr>
          <w:color w:val="646467"/>
          <w:sz w:val="20"/>
        </w:rPr>
        <w:t>ar y depurar en sus estados financieros los resultados de</w:t>
      </w:r>
      <w:r>
        <w:rPr>
          <w:color w:val="7E8082"/>
          <w:sz w:val="20"/>
        </w:rPr>
        <w:t>l </w:t>
      </w:r>
      <w:r>
        <w:rPr>
          <w:color w:val="646467"/>
          <w:sz w:val="20"/>
        </w:rPr>
        <w:t>proceso de ver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ficac</w:t>
      </w:r>
      <w:r>
        <w:rPr>
          <w:color w:val="7E8082"/>
          <w:sz w:val="20"/>
        </w:rPr>
        <w:t>i</w:t>
      </w:r>
      <w:r>
        <w:rPr>
          <w:color w:val="646467"/>
          <w:sz w:val="20"/>
        </w:rPr>
        <w:t>ón y contro</w:t>
      </w:r>
      <w:r>
        <w:rPr>
          <w:color w:val="7E8082"/>
          <w:sz w:val="20"/>
        </w:rPr>
        <w:t>l</w:t>
      </w:r>
      <w:r>
        <w:rPr>
          <w:color w:val="646467"/>
          <w:sz w:val="20"/>
        </w:rPr>
        <w:t>.</w:t>
      </w:r>
    </w:p>
    <w:p>
      <w:pPr>
        <w:spacing w:after="0" w:line="261" w:lineRule="auto"/>
        <w:jc w:val="both"/>
        <w:rPr>
          <w:sz w:val="20"/>
        </w:rPr>
        <w:sectPr>
          <w:pgSz w:w="12240" w:h="15840"/>
          <w:pgMar w:top="940" w:bottom="280" w:left="1720" w:right="1660"/>
        </w:sectPr>
      </w:pPr>
    </w:p>
    <w:p>
      <w:pPr>
        <w:pStyle w:val="BodyText"/>
        <w:ind w:left="2269"/>
      </w:pPr>
      <w:r>
        <w:rPr/>
        <w:pict>
          <v:group style="position:absolute;margin-left:111.863571pt;margin-top:40.821541pt;width:390.55pt;height:680.1pt;mso-position-horizontal-relative:page;mso-position-vertical-relative:page;z-index:-19143680" id="docshapegroup241" coordorigin="2237,816" coordsize="7811,13602">
            <v:line style="position:absolute" from="2285,14380" to="2285,816" stroked="true" strokeweight="2.407539pt" strokecolor="#000000">
              <v:stroke dashstyle="solid"/>
            </v:line>
            <v:line style="position:absolute" from="9990,14418" to="9990,816" stroked="true" strokeweight="2.889046pt" strokecolor="#000000">
              <v:stroke dashstyle="solid"/>
            </v:line>
            <v:shape style="position:absolute;left:2237;top:864;width:7811;height:13468" id="docshape242" coordorigin="2237,864" coordsize="7811,13468" path="m2237,864l10047,864m2257,14332l10038,14332e" filled="false" stroked="true" strokeweight="2.405328pt" strokecolor="#000000">
              <v:path arrowok="t"/>
              <v:stroke dashstyle="solid"/>
            </v:shape>
            <w10:wrap type="none"/>
          </v:group>
        </w:pict>
      </w:r>
      <w:r>
        <w:rPr/>
        <w:drawing>
          <wp:inline distT="0" distB="0" distL="0" distR="0">
            <wp:extent cx="458041" cy="164592"/>
            <wp:effectExtent l="0" t="0" r="0" b="0"/>
            <wp:docPr id="133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7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041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rPr>
          <w:sz w:val="19"/>
        </w:rPr>
      </w:pPr>
    </w:p>
    <w:p>
      <w:pPr>
        <w:pStyle w:val="ListParagraph"/>
        <w:numPr>
          <w:ilvl w:val="2"/>
          <w:numId w:val="57"/>
        </w:numPr>
        <w:tabs>
          <w:tab w:pos="1091" w:val="left" w:leader="none"/>
        </w:tabs>
        <w:spacing w:line="261" w:lineRule="auto" w:before="0" w:after="0"/>
        <w:ind w:left="663" w:right="850" w:hanging="6"/>
        <w:jc w:val="both"/>
        <w:rPr>
          <w:color w:val="67676B"/>
          <w:sz w:val="20"/>
        </w:rPr>
      </w:pPr>
      <w:r>
        <w:rPr>
          <w:color w:val="67676B"/>
          <w:w w:val="105"/>
          <w:sz w:val="20"/>
        </w:rPr>
        <w:t>La renuncia expresa de </w:t>
      </w:r>
      <w:r>
        <w:rPr>
          <w:color w:val="565659"/>
          <w:w w:val="105"/>
          <w:sz w:val="20"/>
        </w:rPr>
        <w:t>la </w:t>
      </w:r>
      <w:r>
        <w:rPr>
          <w:color w:val="67676B"/>
          <w:w w:val="105"/>
          <w:sz w:val="20"/>
        </w:rPr>
        <w:t>entidad </w:t>
      </w:r>
      <w:r>
        <w:rPr>
          <w:color w:val="565659"/>
          <w:w w:val="105"/>
          <w:sz w:val="20"/>
        </w:rPr>
        <w:t>que </w:t>
      </w:r>
      <w:r>
        <w:rPr>
          <w:color w:val="67676B"/>
          <w:w w:val="105"/>
          <w:sz w:val="20"/>
        </w:rPr>
        <w:t>esté </w:t>
      </w:r>
      <w:r>
        <w:rPr>
          <w:color w:val="565659"/>
          <w:w w:val="105"/>
          <w:sz w:val="20"/>
        </w:rPr>
        <w:t>realizando </w:t>
      </w:r>
      <w:r>
        <w:rPr>
          <w:color w:val="67676B"/>
          <w:w w:val="105"/>
          <w:sz w:val="20"/>
        </w:rPr>
        <w:t>el cobro o recobro a </w:t>
      </w:r>
      <w:r>
        <w:rPr>
          <w:color w:val="67676B"/>
          <w:sz w:val="20"/>
        </w:rPr>
        <w:t>cualquier</w:t>
      </w:r>
      <w:r>
        <w:rPr>
          <w:color w:val="67676B"/>
          <w:spacing w:val="40"/>
          <w:sz w:val="20"/>
        </w:rPr>
        <w:t> </w:t>
      </w:r>
      <w:r>
        <w:rPr>
          <w:color w:val="67676B"/>
          <w:sz w:val="20"/>
        </w:rPr>
        <w:t>tipo de interés y otros gastos, independientemente </w:t>
      </w:r>
      <w:r>
        <w:rPr>
          <w:color w:val="565659"/>
          <w:sz w:val="20"/>
        </w:rPr>
        <w:t>de</w:t>
      </w:r>
      <w:r>
        <w:rPr>
          <w:color w:val="565659"/>
          <w:spacing w:val="-4"/>
          <w:sz w:val="20"/>
        </w:rPr>
        <w:t> </w:t>
      </w:r>
      <w:r>
        <w:rPr>
          <w:color w:val="67676B"/>
          <w:sz w:val="20"/>
        </w:rPr>
        <w:t>su</w:t>
      </w:r>
      <w:r>
        <w:rPr>
          <w:color w:val="67676B"/>
          <w:spacing w:val="-4"/>
          <w:sz w:val="20"/>
        </w:rPr>
        <w:t> </w:t>
      </w:r>
      <w:r>
        <w:rPr>
          <w:color w:val="67676B"/>
          <w:sz w:val="20"/>
        </w:rPr>
        <w:t>denominación </w:t>
      </w:r>
      <w:r>
        <w:rPr>
          <w:color w:val="67676B"/>
          <w:w w:val="105"/>
          <w:sz w:val="20"/>
        </w:rPr>
        <w:t>sobre</w:t>
      </w:r>
      <w:r>
        <w:rPr>
          <w:color w:val="67676B"/>
          <w:spacing w:val="-14"/>
          <w:w w:val="105"/>
          <w:sz w:val="20"/>
        </w:rPr>
        <w:t> </w:t>
      </w:r>
      <w:r>
        <w:rPr>
          <w:color w:val="565659"/>
          <w:w w:val="105"/>
          <w:sz w:val="20"/>
        </w:rPr>
        <w:t>las</w:t>
      </w:r>
      <w:r>
        <w:rPr>
          <w:color w:val="565659"/>
          <w:spacing w:val="-14"/>
          <w:w w:val="105"/>
          <w:sz w:val="20"/>
        </w:rPr>
        <w:t> </w:t>
      </w:r>
      <w:r>
        <w:rPr>
          <w:color w:val="67676B"/>
          <w:w w:val="105"/>
          <w:sz w:val="20"/>
        </w:rPr>
        <w:t>cuentas</w:t>
      </w:r>
      <w:r>
        <w:rPr>
          <w:color w:val="67676B"/>
          <w:spacing w:val="-15"/>
          <w:w w:val="105"/>
          <w:sz w:val="20"/>
        </w:rPr>
        <w:t> </w:t>
      </w:r>
      <w:r>
        <w:rPr>
          <w:color w:val="67676B"/>
          <w:w w:val="105"/>
          <w:sz w:val="20"/>
        </w:rPr>
        <w:t>presentadas, al</w:t>
      </w:r>
      <w:r>
        <w:rPr>
          <w:color w:val="67676B"/>
          <w:spacing w:val="-7"/>
          <w:w w:val="105"/>
          <w:sz w:val="20"/>
        </w:rPr>
        <w:t> </w:t>
      </w:r>
      <w:r>
        <w:rPr>
          <w:color w:val="67676B"/>
          <w:w w:val="105"/>
          <w:sz w:val="20"/>
        </w:rPr>
        <w:t>momento</w:t>
      </w:r>
      <w:r>
        <w:rPr>
          <w:color w:val="67676B"/>
          <w:spacing w:val="-7"/>
          <w:w w:val="105"/>
          <w:sz w:val="20"/>
        </w:rPr>
        <w:t> </w:t>
      </w:r>
      <w:r>
        <w:rPr>
          <w:color w:val="67676B"/>
          <w:w w:val="105"/>
          <w:sz w:val="20"/>
        </w:rPr>
        <w:t>de</w:t>
      </w:r>
      <w:r>
        <w:rPr>
          <w:color w:val="67676B"/>
          <w:spacing w:val="-15"/>
          <w:w w:val="105"/>
          <w:sz w:val="20"/>
        </w:rPr>
        <w:t> </w:t>
      </w:r>
      <w:r>
        <w:rPr>
          <w:color w:val="67676B"/>
          <w:w w:val="105"/>
          <w:sz w:val="20"/>
        </w:rPr>
        <w:t>radicarlas</w:t>
      </w:r>
      <w:r>
        <w:rPr>
          <w:color w:val="67676B"/>
          <w:spacing w:val="-3"/>
          <w:w w:val="105"/>
          <w:sz w:val="20"/>
        </w:rPr>
        <w:t> </w:t>
      </w:r>
      <w:r>
        <w:rPr>
          <w:color w:val="67676B"/>
          <w:w w:val="105"/>
          <w:sz w:val="20"/>
        </w:rPr>
        <w:t>por</w:t>
      </w:r>
      <w:r>
        <w:rPr>
          <w:color w:val="67676B"/>
          <w:spacing w:val="-8"/>
          <w:w w:val="105"/>
          <w:sz w:val="20"/>
        </w:rPr>
        <w:t> </w:t>
      </w:r>
      <w:r>
        <w:rPr>
          <w:color w:val="67676B"/>
          <w:w w:val="105"/>
          <w:sz w:val="20"/>
        </w:rPr>
        <w:t>este</w:t>
      </w:r>
      <w:r>
        <w:rPr>
          <w:color w:val="67676B"/>
          <w:spacing w:val="-15"/>
          <w:w w:val="105"/>
          <w:sz w:val="20"/>
        </w:rPr>
        <w:t> </w:t>
      </w:r>
      <w:r>
        <w:rPr>
          <w:color w:val="67676B"/>
          <w:w w:val="105"/>
          <w:sz w:val="20"/>
        </w:rPr>
        <w:t>mecanismo.</w:t>
      </w:r>
    </w:p>
    <w:p>
      <w:pPr>
        <w:pStyle w:val="BodyText"/>
        <w:spacing w:before="8"/>
      </w:pPr>
    </w:p>
    <w:p>
      <w:pPr>
        <w:pStyle w:val="ListParagraph"/>
        <w:numPr>
          <w:ilvl w:val="1"/>
          <w:numId w:val="57"/>
        </w:numPr>
        <w:tabs>
          <w:tab w:pos="1039" w:val="left" w:leader="none"/>
        </w:tabs>
        <w:spacing w:line="261" w:lineRule="auto" w:before="0" w:after="0"/>
        <w:ind w:left="667" w:right="841" w:hanging="5"/>
        <w:jc w:val="both"/>
        <w:rPr>
          <w:color w:val="67676B"/>
          <w:sz w:val="20"/>
        </w:rPr>
      </w:pPr>
      <w:r>
        <w:rPr>
          <w:color w:val="565659"/>
          <w:sz w:val="20"/>
        </w:rPr>
        <w:t>Que </w:t>
      </w:r>
      <w:r>
        <w:rPr>
          <w:color w:val="67676B"/>
          <w:sz w:val="20"/>
        </w:rPr>
        <w:t>el </w:t>
      </w:r>
      <w:r>
        <w:rPr>
          <w:color w:val="565659"/>
          <w:sz w:val="20"/>
        </w:rPr>
        <w:t>representante lega</w:t>
      </w:r>
      <w:r>
        <w:rPr>
          <w:color w:val="7E8082"/>
          <w:sz w:val="20"/>
        </w:rPr>
        <w:t>l </w:t>
      </w:r>
      <w:r>
        <w:rPr>
          <w:color w:val="67676B"/>
          <w:sz w:val="20"/>
        </w:rPr>
        <w:t>de la </w:t>
      </w:r>
      <w:r>
        <w:rPr>
          <w:color w:val="565659"/>
          <w:sz w:val="20"/>
        </w:rPr>
        <w:t>Entidad Territorial certifique los </w:t>
      </w:r>
      <w:r>
        <w:rPr>
          <w:color w:val="67676B"/>
          <w:sz w:val="20"/>
        </w:rPr>
        <w:t>montos resultantes. </w:t>
      </w:r>
      <w:r>
        <w:rPr>
          <w:color w:val="565659"/>
          <w:sz w:val="20"/>
        </w:rPr>
        <w:t>El</w:t>
      </w:r>
      <w:r>
        <w:rPr>
          <w:color w:val="565659"/>
          <w:spacing w:val="-4"/>
          <w:sz w:val="20"/>
        </w:rPr>
        <w:t> </w:t>
      </w:r>
      <w:r>
        <w:rPr>
          <w:color w:val="67676B"/>
          <w:sz w:val="20"/>
        </w:rPr>
        <w:t>Gobierno naciona</w:t>
      </w:r>
      <w:r>
        <w:rPr>
          <w:color w:val="7E8082"/>
          <w:sz w:val="20"/>
        </w:rPr>
        <w:t>l </w:t>
      </w:r>
      <w:r>
        <w:rPr>
          <w:color w:val="67676B"/>
          <w:sz w:val="20"/>
        </w:rPr>
        <w:t>podrá </w:t>
      </w:r>
      <w:r>
        <w:rPr>
          <w:color w:val="565659"/>
          <w:sz w:val="20"/>
        </w:rPr>
        <w:t>remitir </w:t>
      </w:r>
      <w:r>
        <w:rPr>
          <w:color w:val="7E8082"/>
          <w:sz w:val="20"/>
        </w:rPr>
        <w:t>l</w:t>
      </w:r>
      <w:r>
        <w:rPr>
          <w:color w:val="565659"/>
          <w:sz w:val="20"/>
        </w:rPr>
        <w:t>os </w:t>
      </w:r>
      <w:r>
        <w:rPr>
          <w:color w:val="67676B"/>
          <w:sz w:val="20"/>
        </w:rPr>
        <w:t>resultados de </w:t>
      </w:r>
      <w:r>
        <w:rPr>
          <w:color w:val="565659"/>
          <w:sz w:val="20"/>
        </w:rPr>
        <w:t>las </w:t>
      </w:r>
      <w:r>
        <w:rPr>
          <w:color w:val="67676B"/>
          <w:sz w:val="20"/>
        </w:rPr>
        <w:t>aud</w:t>
      </w:r>
      <w:r>
        <w:rPr>
          <w:color w:val="7E8082"/>
          <w:sz w:val="20"/>
        </w:rPr>
        <w:t>i</w:t>
      </w:r>
      <w:r>
        <w:rPr>
          <w:color w:val="67676B"/>
          <w:sz w:val="20"/>
        </w:rPr>
        <w:t>torías a los organ</w:t>
      </w:r>
      <w:r>
        <w:rPr>
          <w:color w:val="7E8082"/>
          <w:sz w:val="20"/>
        </w:rPr>
        <w:t>i</w:t>
      </w:r>
      <w:r>
        <w:rPr>
          <w:color w:val="67676B"/>
          <w:sz w:val="20"/>
        </w:rPr>
        <w:t>smos </w:t>
      </w:r>
      <w:r>
        <w:rPr>
          <w:color w:val="565659"/>
          <w:sz w:val="20"/>
        </w:rPr>
        <w:t>de contro</w:t>
      </w:r>
      <w:r>
        <w:rPr>
          <w:color w:val="7E8082"/>
          <w:sz w:val="20"/>
        </w:rPr>
        <w:t>l </w:t>
      </w:r>
      <w:r>
        <w:rPr>
          <w:color w:val="67676B"/>
          <w:sz w:val="20"/>
        </w:rPr>
        <w:t>para </w:t>
      </w:r>
      <w:r>
        <w:rPr>
          <w:color w:val="7E8082"/>
          <w:sz w:val="20"/>
        </w:rPr>
        <w:t>l</w:t>
      </w:r>
      <w:r>
        <w:rPr>
          <w:color w:val="67676B"/>
          <w:sz w:val="20"/>
        </w:rPr>
        <w:t>o de su </w:t>
      </w:r>
      <w:r>
        <w:rPr>
          <w:color w:val="565659"/>
          <w:sz w:val="20"/>
        </w:rPr>
        <w:t>competencia.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59" w:lineRule="auto"/>
        <w:ind w:left="674" w:right="814" w:hanging="9"/>
        <w:jc w:val="both"/>
      </w:pPr>
      <w:r>
        <w:rPr>
          <w:color w:val="565659"/>
          <w:w w:val="105"/>
        </w:rPr>
        <w:t>Para</w:t>
      </w:r>
      <w:r>
        <w:rPr>
          <w:color w:val="565659"/>
          <w:spacing w:val="-15"/>
          <w:w w:val="105"/>
        </w:rPr>
        <w:t> </w:t>
      </w:r>
      <w:r>
        <w:rPr>
          <w:color w:val="67676B"/>
          <w:w w:val="105"/>
        </w:rPr>
        <w:t>cofinanciar</w:t>
      </w:r>
      <w:r>
        <w:rPr>
          <w:color w:val="67676B"/>
          <w:spacing w:val="-15"/>
          <w:w w:val="105"/>
        </w:rPr>
        <w:t> </w:t>
      </w:r>
      <w:r>
        <w:rPr>
          <w:color w:val="67676B"/>
          <w:w w:val="105"/>
        </w:rPr>
        <w:t>e</w:t>
      </w:r>
      <w:r>
        <w:rPr>
          <w:color w:val="7E8082"/>
          <w:w w:val="105"/>
        </w:rPr>
        <w:t>l</w:t>
      </w:r>
      <w:r>
        <w:rPr>
          <w:color w:val="7E8082"/>
          <w:spacing w:val="-14"/>
          <w:w w:val="105"/>
        </w:rPr>
        <w:t> </w:t>
      </w:r>
      <w:r>
        <w:rPr>
          <w:color w:val="67676B"/>
          <w:w w:val="105"/>
        </w:rPr>
        <w:t>pago</w:t>
      </w:r>
      <w:r>
        <w:rPr>
          <w:color w:val="67676B"/>
          <w:spacing w:val="-15"/>
          <w:w w:val="105"/>
        </w:rPr>
        <w:t> </w:t>
      </w:r>
      <w:r>
        <w:rPr>
          <w:color w:val="67676B"/>
          <w:w w:val="105"/>
        </w:rPr>
        <w:t>de</w:t>
      </w:r>
      <w:r>
        <w:rPr>
          <w:color w:val="67676B"/>
          <w:spacing w:val="-14"/>
          <w:w w:val="105"/>
        </w:rPr>
        <w:t> </w:t>
      </w:r>
      <w:r>
        <w:rPr>
          <w:color w:val="565659"/>
          <w:w w:val="105"/>
        </w:rPr>
        <w:t>las</w:t>
      </w:r>
      <w:r>
        <w:rPr>
          <w:color w:val="565659"/>
          <w:spacing w:val="-15"/>
          <w:w w:val="105"/>
        </w:rPr>
        <w:t> </w:t>
      </w:r>
      <w:r>
        <w:rPr>
          <w:color w:val="67676B"/>
          <w:w w:val="105"/>
        </w:rPr>
        <w:t>deudas</w:t>
      </w:r>
      <w:r>
        <w:rPr>
          <w:color w:val="67676B"/>
          <w:spacing w:val="-15"/>
          <w:w w:val="105"/>
        </w:rPr>
        <w:t> </w:t>
      </w:r>
      <w:r>
        <w:rPr>
          <w:color w:val="67676B"/>
          <w:w w:val="105"/>
        </w:rPr>
        <w:t>de</w:t>
      </w:r>
      <w:r>
        <w:rPr>
          <w:color w:val="67676B"/>
          <w:spacing w:val="-14"/>
          <w:w w:val="105"/>
        </w:rPr>
        <w:t> </w:t>
      </w:r>
      <w:r>
        <w:rPr>
          <w:color w:val="67676B"/>
          <w:w w:val="105"/>
        </w:rPr>
        <w:t>los</w:t>
      </w:r>
      <w:r>
        <w:rPr>
          <w:color w:val="67676B"/>
          <w:spacing w:val="-15"/>
          <w:w w:val="105"/>
        </w:rPr>
        <w:t> </w:t>
      </w:r>
      <w:r>
        <w:rPr>
          <w:color w:val="67676B"/>
          <w:w w:val="105"/>
        </w:rPr>
        <w:t>servicios</w:t>
      </w:r>
      <w:r>
        <w:rPr>
          <w:color w:val="67676B"/>
          <w:spacing w:val="-14"/>
          <w:w w:val="105"/>
        </w:rPr>
        <w:t> </w:t>
      </w:r>
      <w:r>
        <w:rPr>
          <w:color w:val="67676B"/>
          <w:w w:val="105"/>
        </w:rPr>
        <w:t>y</w:t>
      </w:r>
      <w:r>
        <w:rPr>
          <w:color w:val="67676B"/>
          <w:spacing w:val="-15"/>
          <w:w w:val="105"/>
        </w:rPr>
        <w:t> </w:t>
      </w:r>
      <w:r>
        <w:rPr>
          <w:color w:val="67676B"/>
          <w:w w:val="105"/>
        </w:rPr>
        <w:t>tecnologías</w:t>
      </w:r>
      <w:r>
        <w:rPr>
          <w:color w:val="67676B"/>
          <w:spacing w:val="-15"/>
          <w:w w:val="105"/>
        </w:rPr>
        <w:t> </w:t>
      </w:r>
      <w:r>
        <w:rPr>
          <w:color w:val="67676B"/>
          <w:w w:val="105"/>
        </w:rPr>
        <w:t>en</w:t>
      </w:r>
      <w:r>
        <w:rPr>
          <w:color w:val="67676B"/>
          <w:spacing w:val="-14"/>
          <w:w w:val="105"/>
        </w:rPr>
        <w:t> </w:t>
      </w:r>
      <w:r>
        <w:rPr>
          <w:color w:val="67676B"/>
          <w:w w:val="105"/>
        </w:rPr>
        <w:t>sa</w:t>
      </w:r>
      <w:r>
        <w:rPr>
          <w:color w:val="7E8082"/>
          <w:w w:val="105"/>
        </w:rPr>
        <w:t>l</w:t>
      </w:r>
      <w:r>
        <w:rPr>
          <w:color w:val="67676B"/>
          <w:w w:val="105"/>
        </w:rPr>
        <w:t>ud</w:t>
      </w:r>
      <w:r>
        <w:rPr>
          <w:color w:val="67676B"/>
          <w:spacing w:val="-15"/>
          <w:w w:val="105"/>
        </w:rPr>
        <w:t> </w:t>
      </w:r>
      <w:r>
        <w:rPr>
          <w:color w:val="67676B"/>
          <w:w w:val="105"/>
        </w:rPr>
        <w:t>no financ</w:t>
      </w:r>
      <w:r>
        <w:rPr>
          <w:color w:val="7E8082"/>
          <w:w w:val="105"/>
        </w:rPr>
        <w:t>i</w:t>
      </w:r>
      <w:r>
        <w:rPr>
          <w:color w:val="67676B"/>
          <w:w w:val="105"/>
        </w:rPr>
        <w:t>adas</w:t>
      </w:r>
      <w:r>
        <w:rPr>
          <w:color w:val="67676B"/>
          <w:spacing w:val="-8"/>
          <w:w w:val="105"/>
        </w:rPr>
        <w:t> </w:t>
      </w:r>
      <w:r>
        <w:rPr>
          <w:color w:val="565659"/>
          <w:w w:val="105"/>
        </w:rPr>
        <w:t>con</w:t>
      </w:r>
      <w:r>
        <w:rPr>
          <w:color w:val="565659"/>
          <w:spacing w:val="-15"/>
          <w:w w:val="105"/>
        </w:rPr>
        <w:t> </w:t>
      </w:r>
      <w:r>
        <w:rPr>
          <w:color w:val="67676B"/>
          <w:w w:val="105"/>
        </w:rPr>
        <w:t>cargo</w:t>
      </w:r>
      <w:r>
        <w:rPr>
          <w:color w:val="67676B"/>
          <w:spacing w:val="-9"/>
          <w:w w:val="105"/>
        </w:rPr>
        <w:t> </w:t>
      </w:r>
      <w:r>
        <w:rPr>
          <w:color w:val="67676B"/>
          <w:w w:val="105"/>
        </w:rPr>
        <w:t>a</w:t>
      </w:r>
      <w:r>
        <w:rPr>
          <w:color w:val="67676B"/>
          <w:spacing w:val="-13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7676B"/>
          <w:w w:val="105"/>
        </w:rPr>
        <w:t>a</w:t>
      </w:r>
      <w:r>
        <w:rPr>
          <w:color w:val="67676B"/>
          <w:spacing w:val="-4"/>
          <w:w w:val="105"/>
        </w:rPr>
        <w:t> </w:t>
      </w:r>
      <w:r>
        <w:rPr>
          <w:color w:val="67676B"/>
          <w:w w:val="105"/>
        </w:rPr>
        <w:t>UPC</w:t>
      </w:r>
      <w:r>
        <w:rPr>
          <w:color w:val="67676B"/>
          <w:spacing w:val="-15"/>
          <w:w w:val="105"/>
        </w:rPr>
        <w:t> </w:t>
      </w:r>
      <w:r>
        <w:rPr>
          <w:color w:val="565659"/>
          <w:w w:val="105"/>
        </w:rPr>
        <w:t>de</w:t>
      </w:r>
      <w:r>
        <w:rPr>
          <w:color w:val="7E8082"/>
          <w:w w:val="105"/>
        </w:rPr>
        <w:t>l</w:t>
      </w:r>
      <w:r>
        <w:rPr>
          <w:color w:val="7E8082"/>
          <w:spacing w:val="-4"/>
          <w:w w:val="105"/>
        </w:rPr>
        <w:t> </w:t>
      </w:r>
      <w:r>
        <w:rPr>
          <w:color w:val="565659"/>
          <w:w w:val="105"/>
        </w:rPr>
        <w:t>régimen</w:t>
      </w:r>
      <w:r>
        <w:rPr>
          <w:color w:val="565659"/>
          <w:spacing w:val="-10"/>
          <w:w w:val="105"/>
        </w:rPr>
        <w:t> </w:t>
      </w:r>
      <w:r>
        <w:rPr>
          <w:color w:val="67676B"/>
          <w:w w:val="105"/>
        </w:rPr>
        <w:t>subsidiado,</w:t>
      </w:r>
      <w:r>
        <w:rPr>
          <w:color w:val="67676B"/>
          <w:w w:val="105"/>
        </w:rPr>
        <w:t> autorícese</w:t>
      </w:r>
      <w:r>
        <w:rPr>
          <w:color w:val="67676B"/>
          <w:spacing w:val="-1"/>
          <w:w w:val="105"/>
        </w:rPr>
        <w:t> </w:t>
      </w:r>
      <w:r>
        <w:rPr>
          <w:color w:val="565659"/>
          <w:w w:val="105"/>
        </w:rPr>
        <w:t>al</w:t>
      </w:r>
      <w:r>
        <w:rPr>
          <w:color w:val="565659"/>
          <w:spacing w:val="-1"/>
          <w:w w:val="105"/>
        </w:rPr>
        <w:t> </w:t>
      </w:r>
      <w:r>
        <w:rPr>
          <w:color w:val="67676B"/>
          <w:w w:val="105"/>
        </w:rPr>
        <w:t>Gobierno naciona</w:t>
      </w:r>
      <w:r>
        <w:rPr>
          <w:color w:val="7E8082"/>
          <w:w w:val="105"/>
        </w:rPr>
        <w:t>l </w:t>
      </w:r>
      <w:r>
        <w:rPr>
          <w:color w:val="67676B"/>
          <w:w w:val="105"/>
        </w:rPr>
        <w:t>para </w:t>
      </w:r>
      <w:r>
        <w:rPr>
          <w:color w:val="565659"/>
          <w:w w:val="105"/>
        </w:rPr>
        <w:t>realizar </w:t>
      </w:r>
      <w:r>
        <w:rPr>
          <w:color w:val="67676B"/>
          <w:w w:val="105"/>
        </w:rPr>
        <w:t>operaciones</w:t>
      </w:r>
      <w:r>
        <w:rPr>
          <w:color w:val="67676B"/>
          <w:spacing w:val="-2"/>
          <w:w w:val="105"/>
        </w:rPr>
        <w:t> </w:t>
      </w:r>
      <w:r>
        <w:rPr>
          <w:color w:val="67676B"/>
          <w:w w:val="105"/>
        </w:rPr>
        <w:t>de</w:t>
      </w:r>
      <w:r>
        <w:rPr>
          <w:color w:val="67676B"/>
          <w:spacing w:val="-9"/>
          <w:w w:val="105"/>
        </w:rPr>
        <w:t> </w:t>
      </w:r>
      <w:r>
        <w:rPr>
          <w:color w:val="67676B"/>
          <w:w w:val="105"/>
        </w:rPr>
        <w:t>crédito</w:t>
      </w:r>
      <w:r>
        <w:rPr>
          <w:color w:val="67676B"/>
          <w:spacing w:val="-3"/>
          <w:w w:val="105"/>
        </w:rPr>
        <w:t> </w:t>
      </w:r>
      <w:r>
        <w:rPr>
          <w:color w:val="67676B"/>
          <w:w w:val="105"/>
        </w:rPr>
        <w:t>en </w:t>
      </w:r>
      <w:r>
        <w:rPr>
          <w:color w:val="7E8082"/>
          <w:w w:val="105"/>
        </w:rPr>
        <w:t>l</w:t>
      </w:r>
      <w:r>
        <w:rPr>
          <w:color w:val="67676B"/>
          <w:w w:val="105"/>
        </w:rPr>
        <w:t>as</w:t>
      </w:r>
      <w:r>
        <w:rPr>
          <w:color w:val="67676B"/>
          <w:spacing w:val="-1"/>
          <w:w w:val="105"/>
        </w:rPr>
        <w:t> </w:t>
      </w:r>
      <w:r>
        <w:rPr>
          <w:color w:val="565659"/>
          <w:w w:val="105"/>
        </w:rPr>
        <w:t>vigenc</w:t>
      </w:r>
      <w:r>
        <w:rPr>
          <w:color w:val="7E8082"/>
          <w:w w:val="105"/>
        </w:rPr>
        <w:t>i</w:t>
      </w:r>
      <w:r>
        <w:rPr>
          <w:color w:val="67676B"/>
          <w:w w:val="105"/>
        </w:rPr>
        <w:t>as </w:t>
      </w:r>
      <w:r>
        <w:rPr>
          <w:color w:val="565659"/>
          <w:w w:val="105"/>
        </w:rPr>
        <w:t>2019 y </w:t>
      </w:r>
      <w:r>
        <w:rPr>
          <w:color w:val="67676B"/>
          <w:w w:val="105"/>
        </w:rPr>
        <w:t>2020. La </w:t>
      </w:r>
      <w:r>
        <w:rPr>
          <w:color w:val="67676B"/>
        </w:rPr>
        <w:t>D</w:t>
      </w:r>
      <w:r>
        <w:rPr>
          <w:color w:val="7E8082"/>
        </w:rPr>
        <w:t>i</w:t>
      </w:r>
      <w:r>
        <w:rPr>
          <w:color w:val="67676B"/>
        </w:rPr>
        <w:t>recc</w:t>
      </w:r>
      <w:r>
        <w:rPr>
          <w:color w:val="7E8082"/>
        </w:rPr>
        <w:t>i</w:t>
      </w:r>
      <w:r>
        <w:rPr>
          <w:color w:val="67676B"/>
        </w:rPr>
        <w:t>ón</w:t>
      </w:r>
      <w:r>
        <w:rPr>
          <w:color w:val="67676B"/>
          <w:spacing w:val="-14"/>
        </w:rPr>
        <w:t> </w:t>
      </w:r>
      <w:r>
        <w:rPr>
          <w:color w:val="67676B"/>
        </w:rPr>
        <w:t>Genera</w:t>
      </w:r>
      <w:r>
        <w:rPr>
          <w:color w:val="7E8082"/>
        </w:rPr>
        <w:t>l</w:t>
      </w:r>
      <w:r>
        <w:rPr>
          <w:color w:val="7E8082"/>
          <w:spacing w:val="-14"/>
        </w:rPr>
        <w:t> </w:t>
      </w:r>
      <w:r>
        <w:rPr>
          <w:color w:val="67676B"/>
        </w:rPr>
        <w:t>de Crédito</w:t>
      </w:r>
      <w:r>
        <w:rPr>
          <w:color w:val="67676B"/>
          <w:spacing w:val="-12"/>
        </w:rPr>
        <w:t> </w:t>
      </w:r>
      <w:r>
        <w:rPr>
          <w:color w:val="67676B"/>
        </w:rPr>
        <w:t>Público</w:t>
      </w:r>
      <w:r>
        <w:rPr>
          <w:color w:val="67676B"/>
          <w:spacing w:val="17"/>
        </w:rPr>
        <w:t> </w:t>
      </w:r>
      <w:r>
        <w:rPr>
          <w:color w:val="67676B"/>
        </w:rPr>
        <w:t>y</w:t>
      </w:r>
      <w:r>
        <w:rPr>
          <w:color w:val="67676B"/>
          <w:spacing w:val="-14"/>
        </w:rPr>
        <w:t> </w:t>
      </w:r>
      <w:r>
        <w:rPr>
          <w:color w:val="565659"/>
        </w:rPr>
        <w:t>Tesoro </w:t>
      </w:r>
      <w:r>
        <w:rPr>
          <w:color w:val="67676B"/>
        </w:rPr>
        <w:t>Naciona</w:t>
      </w:r>
      <w:r>
        <w:rPr>
          <w:color w:val="7E8082"/>
        </w:rPr>
        <w:t>l</w:t>
      </w:r>
      <w:r>
        <w:rPr>
          <w:color w:val="7E8082"/>
          <w:spacing w:val="-2"/>
        </w:rPr>
        <w:t> </w:t>
      </w:r>
      <w:r>
        <w:rPr>
          <w:color w:val="67676B"/>
        </w:rPr>
        <w:t>del</w:t>
      </w:r>
      <w:r>
        <w:rPr>
          <w:color w:val="67676B"/>
          <w:spacing w:val="-7"/>
        </w:rPr>
        <w:t> </w:t>
      </w:r>
      <w:r>
        <w:rPr>
          <w:color w:val="67676B"/>
        </w:rPr>
        <w:t>M</w:t>
      </w:r>
      <w:r>
        <w:rPr>
          <w:color w:val="7E8082"/>
        </w:rPr>
        <w:t>i</w:t>
      </w:r>
      <w:r>
        <w:rPr>
          <w:color w:val="67676B"/>
        </w:rPr>
        <w:t>nister</w:t>
      </w:r>
      <w:r>
        <w:rPr>
          <w:color w:val="7E8082"/>
        </w:rPr>
        <w:t>i</w:t>
      </w:r>
      <w:r>
        <w:rPr>
          <w:color w:val="67676B"/>
        </w:rPr>
        <w:t>o de</w:t>
      </w:r>
      <w:r>
        <w:rPr>
          <w:color w:val="67676B"/>
          <w:spacing w:val="-12"/>
        </w:rPr>
        <w:t> </w:t>
      </w:r>
      <w:r>
        <w:rPr>
          <w:color w:val="67676B"/>
        </w:rPr>
        <w:t>Hacienda </w:t>
      </w:r>
      <w:r>
        <w:rPr>
          <w:color w:val="565659"/>
          <w:spacing w:val="-2"/>
          <w:w w:val="105"/>
        </w:rPr>
        <w:t>y</w:t>
      </w:r>
      <w:r>
        <w:rPr>
          <w:color w:val="565659"/>
          <w:spacing w:val="-13"/>
          <w:w w:val="105"/>
        </w:rPr>
        <w:t> </w:t>
      </w:r>
      <w:r>
        <w:rPr>
          <w:color w:val="67676B"/>
          <w:spacing w:val="-2"/>
          <w:w w:val="105"/>
        </w:rPr>
        <w:t>Créd</w:t>
      </w:r>
      <w:r>
        <w:rPr>
          <w:color w:val="7E8082"/>
          <w:spacing w:val="-2"/>
          <w:w w:val="105"/>
        </w:rPr>
        <w:t>i</w:t>
      </w:r>
      <w:r>
        <w:rPr>
          <w:color w:val="67676B"/>
          <w:spacing w:val="-2"/>
          <w:w w:val="105"/>
        </w:rPr>
        <w:t>to</w:t>
      </w:r>
      <w:r>
        <w:rPr>
          <w:color w:val="67676B"/>
          <w:spacing w:val="5"/>
          <w:w w:val="105"/>
        </w:rPr>
        <w:t> </w:t>
      </w:r>
      <w:r>
        <w:rPr>
          <w:color w:val="565659"/>
          <w:spacing w:val="-2"/>
          <w:w w:val="105"/>
        </w:rPr>
        <w:t>Público,</w:t>
      </w:r>
      <w:r>
        <w:rPr>
          <w:color w:val="565659"/>
          <w:spacing w:val="-7"/>
          <w:w w:val="105"/>
        </w:rPr>
        <w:t> </w:t>
      </w:r>
      <w:r>
        <w:rPr>
          <w:color w:val="67676B"/>
          <w:spacing w:val="-2"/>
          <w:w w:val="105"/>
        </w:rPr>
        <w:t>administrará, en</w:t>
      </w:r>
      <w:r>
        <w:rPr>
          <w:color w:val="67676B"/>
          <w:spacing w:val="-5"/>
          <w:w w:val="105"/>
        </w:rPr>
        <w:t> </w:t>
      </w:r>
      <w:r>
        <w:rPr>
          <w:color w:val="67676B"/>
          <w:spacing w:val="-2"/>
          <w:w w:val="105"/>
        </w:rPr>
        <w:t>una</w:t>
      </w:r>
      <w:r>
        <w:rPr>
          <w:color w:val="67676B"/>
          <w:spacing w:val="-12"/>
          <w:w w:val="105"/>
        </w:rPr>
        <w:t> </w:t>
      </w:r>
      <w:r>
        <w:rPr>
          <w:color w:val="67676B"/>
          <w:spacing w:val="-2"/>
          <w:w w:val="105"/>
        </w:rPr>
        <w:t>cuenta</w:t>
      </w:r>
      <w:r>
        <w:rPr>
          <w:color w:val="67676B"/>
          <w:spacing w:val="-3"/>
          <w:w w:val="105"/>
        </w:rPr>
        <w:t> </w:t>
      </w:r>
      <w:r>
        <w:rPr>
          <w:color w:val="565659"/>
          <w:spacing w:val="-2"/>
          <w:w w:val="105"/>
        </w:rPr>
        <w:t>independiente,</w:t>
      </w:r>
      <w:r>
        <w:rPr>
          <w:color w:val="565659"/>
          <w:spacing w:val="-13"/>
          <w:w w:val="105"/>
        </w:rPr>
        <w:t> </w:t>
      </w:r>
      <w:r>
        <w:rPr>
          <w:color w:val="67676B"/>
          <w:spacing w:val="-2"/>
          <w:w w:val="105"/>
        </w:rPr>
        <w:t>el</w:t>
      </w:r>
      <w:r>
        <w:rPr>
          <w:color w:val="67676B"/>
          <w:spacing w:val="-11"/>
          <w:w w:val="105"/>
        </w:rPr>
        <w:t> </w:t>
      </w:r>
      <w:r>
        <w:rPr>
          <w:color w:val="67676B"/>
          <w:spacing w:val="-2"/>
          <w:w w:val="105"/>
        </w:rPr>
        <w:t>cupo</w:t>
      </w:r>
      <w:r>
        <w:rPr>
          <w:color w:val="67676B"/>
          <w:spacing w:val="-13"/>
          <w:w w:val="105"/>
        </w:rPr>
        <w:t> </w:t>
      </w:r>
      <w:r>
        <w:rPr>
          <w:color w:val="67676B"/>
          <w:spacing w:val="-2"/>
          <w:w w:val="105"/>
        </w:rPr>
        <w:t>de</w:t>
      </w:r>
      <w:r>
        <w:rPr>
          <w:color w:val="67676B"/>
          <w:spacing w:val="-13"/>
          <w:w w:val="105"/>
        </w:rPr>
        <w:t> </w:t>
      </w:r>
      <w:r>
        <w:rPr>
          <w:color w:val="67676B"/>
          <w:spacing w:val="-2"/>
          <w:w w:val="105"/>
        </w:rPr>
        <w:t>emis</w:t>
      </w:r>
      <w:r>
        <w:rPr>
          <w:color w:val="7E8082"/>
          <w:spacing w:val="-2"/>
          <w:w w:val="105"/>
        </w:rPr>
        <w:t>i</w:t>
      </w:r>
      <w:r>
        <w:rPr>
          <w:color w:val="67676B"/>
          <w:spacing w:val="-2"/>
          <w:w w:val="105"/>
        </w:rPr>
        <w:t>ón </w:t>
      </w:r>
      <w:r>
        <w:rPr>
          <w:color w:val="67676B"/>
          <w:w w:val="105"/>
        </w:rPr>
        <w:t>de</w:t>
      </w:r>
      <w:r>
        <w:rPr>
          <w:color w:val="67676B"/>
          <w:spacing w:val="-15"/>
          <w:w w:val="105"/>
        </w:rPr>
        <w:t> </w:t>
      </w:r>
      <w:r>
        <w:rPr>
          <w:color w:val="67676B"/>
          <w:w w:val="105"/>
        </w:rPr>
        <w:t>deuda</w:t>
      </w:r>
      <w:r>
        <w:rPr>
          <w:color w:val="67676B"/>
          <w:spacing w:val="-15"/>
          <w:w w:val="105"/>
        </w:rPr>
        <w:t> </w:t>
      </w:r>
      <w:r>
        <w:rPr>
          <w:color w:val="67676B"/>
          <w:w w:val="105"/>
        </w:rPr>
        <w:t>que</w:t>
      </w:r>
      <w:r>
        <w:rPr>
          <w:color w:val="67676B"/>
          <w:spacing w:val="-14"/>
          <w:w w:val="105"/>
        </w:rPr>
        <w:t> </w:t>
      </w:r>
      <w:r>
        <w:rPr>
          <w:color w:val="67676B"/>
          <w:w w:val="105"/>
        </w:rPr>
        <w:t>se</w:t>
      </w:r>
      <w:r>
        <w:rPr>
          <w:color w:val="67676B"/>
          <w:spacing w:val="-15"/>
          <w:w w:val="105"/>
        </w:rPr>
        <w:t> </w:t>
      </w:r>
      <w:r>
        <w:rPr>
          <w:color w:val="67676B"/>
          <w:w w:val="105"/>
        </w:rPr>
        <w:t>dest</w:t>
      </w:r>
      <w:r>
        <w:rPr>
          <w:color w:val="7E8082"/>
          <w:w w:val="105"/>
        </w:rPr>
        <w:t>i</w:t>
      </w:r>
      <w:r>
        <w:rPr>
          <w:color w:val="67676B"/>
          <w:w w:val="105"/>
        </w:rPr>
        <w:t>ne</w:t>
      </w:r>
      <w:r>
        <w:rPr>
          <w:color w:val="67676B"/>
          <w:spacing w:val="-14"/>
          <w:w w:val="105"/>
        </w:rPr>
        <w:t> </w:t>
      </w:r>
      <w:r>
        <w:rPr>
          <w:color w:val="67676B"/>
          <w:w w:val="105"/>
        </w:rPr>
        <w:t>a</w:t>
      </w:r>
      <w:r>
        <w:rPr>
          <w:color w:val="67676B"/>
          <w:spacing w:val="-15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7676B"/>
          <w:w w:val="105"/>
        </w:rPr>
        <w:t>a</w:t>
      </w:r>
      <w:r>
        <w:rPr>
          <w:color w:val="67676B"/>
          <w:spacing w:val="-15"/>
          <w:w w:val="105"/>
        </w:rPr>
        <w:t> </w:t>
      </w:r>
      <w:r>
        <w:rPr>
          <w:color w:val="67676B"/>
          <w:w w:val="105"/>
        </w:rPr>
        <w:t>atención</w:t>
      </w:r>
      <w:r>
        <w:rPr>
          <w:color w:val="67676B"/>
          <w:spacing w:val="-14"/>
          <w:w w:val="105"/>
        </w:rPr>
        <w:t> </w:t>
      </w:r>
      <w:r>
        <w:rPr>
          <w:color w:val="67676B"/>
          <w:w w:val="105"/>
        </w:rPr>
        <w:t>de</w:t>
      </w:r>
      <w:r>
        <w:rPr>
          <w:color w:val="67676B"/>
          <w:spacing w:val="-15"/>
          <w:w w:val="105"/>
        </w:rPr>
        <w:t> </w:t>
      </w:r>
      <w:r>
        <w:rPr>
          <w:color w:val="67676B"/>
          <w:w w:val="105"/>
        </w:rPr>
        <w:t>las</w:t>
      </w:r>
      <w:r>
        <w:rPr>
          <w:color w:val="67676B"/>
          <w:spacing w:val="-14"/>
          <w:w w:val="105"/>
        </w:rPr>
        <w:t> </w:t>
      </w:r>
      <w:r>
        <w:rPr>
          <w:color w:val="67676B"/>
          <w:w w:val="105"/>
        </w:rPr>
        <w:t>ob</w:t>
      </w:r>
      <w:r>
        <w:rPr>
          <w:color w:val="7E8082"/>
          <w:w w:val="105"/>
        </w:rPr>
        <w:t>l</w:t>
      </w:r>
      <w:r>
        <w:rPr>
          <w:color w:val="565659"/>
          <w:w w:val="105"/>
        </w:rPr>
        <w:t>igaciones</w:t>
      </w:r>
      <w:r>
        <w:rPr>
          <w:color w:val="565659"/>
          <w:spacing w:val="-15"/>
          <w:w w:val="105"/>
        </w:rPr>
        <w:t> </w:t>
      </w:r>
      <w:r>
        <w:rPr>
          <w:color w:val="67676B"/>
          <w:w w:val="105"/>
        </w:rPr>
        <w:t>de</w:t>
      </w:r>
      <w:r>
        <w:rPr>
          <w:color w:val="67676B"/>
          <w:spacing w:val="-15"/>
          <w:w w:val="105"/>
        </w:rPr>
        <w:t> </w:t>
      </w:r>
      <w:r>
        <w:rPr>
          <w:color w:val="67676B"/>
          <w:w w:val="105"/>
        </w:rPr>
        <w:t>pago</w:t>
      </w:r>
      <w:r>
        <w:rPr>
          <w:color w:val="67676B"/>
          <w:spacing w:val="-14"/>
          <w:w w:val="105"/>
        </w:rPr>
        <w:t> </w:t>
      </w:r>
      <w:r>
        <w:rPr>
          <w:color w:val="67676B"/>
          <w:w w:val="105"/>
        </w:rPr>
        <w:t>or</w:t>
      </w:r>
      <w:r>
        <w:rPr>
          <w:color w:val="7E8082"/>
          <w:w w:val="105"/>
        </w:rPr>
        <w:t>i</w:t>
      </w:r>
      <w:r>
        <w:rPr>
          <w:color w:val="67676B"/>
          <w:w w:val="105"/>
        </w:rPr>
        <w:t>ginadas</w:t>
      </w:r>
      <w:r>
        <w:rPr>
          <w:color w:val="67676B"/>
          <w:spacing w:val="-9"/>
          <w:w w:val="105"/>
        </w:rPr>
        <w:t> </w:t>
      </w:r>
      <w:r>
        <w:rPr>
          <w:color w:val="565659"/>
          <w:w w:val="105"/>
        </w:rPr>
        <w:t>en </w:t>
      </w:r>
      <w:r>
        <w:rPr>
          <w:color w:val="67676B"/>
          <w:w w:val="105"/>
        </w:rPr>
        <w:t>este </w:t>
      </w:r>
      <w:r>
        <w:rPr>
          <w:color w:val="565659"/>
          <w:w w:val="105"/>
        </w:rPr>
        <w:t>artícu</w:t>
      </w:r>
      <w:r>
        <w:rPr>
          <w:color w:val="7E8082"/>
          <w:w w:val="105"/>
        </w:rPr>
        <w:t>l</w:t>
      </w:r>
      <w:r>
        <w:rPr>
          <w:color w:val="67676B"/>
          <w:w w:val="105"/>
        </w:rPr>
        <w:t>o. Para los</w:t>
      </w:r>
      <w:r>
        <w:rPr>
          <w:color w:val="67676B"/>
          <w:spacing w:val="-5"/>
          <w:w w:val="105"/>
        </w:rPr>
        <w:t> </w:t>
      </w:r>
      <w:r>
        <w:rPr>
          <w:color w:val="565659"/>
          <w:w w:val="105"/>
        </w:rPr>
        <w:t>efectos</w:t>
      </w:r>
      <w:r>
        <w:rPr>
          <w:color w:val="565659"/>
          <w:spacing w:val="-5"/>
          <w:w w:val="105"/>
        </w:rPr>
        <w:t> </w:t>
      </w:r>
      <w:r>
        <w:rPr>
          <w:color w:val="67676B"/>
          <w:w w:val="105"/>
        </w:rPr>
        <w:t>previstos en</w:t>
      </w:r>
      <w:r>
        <w:rPr>
          <w:color w:val="67676B"/>
          <w:spacing w:val="-5"/>
          <w:w w:val="105"/>
        </w:rPr>
        <w:t> </w:t>
      </w:r>
      <w:r>
        <w:rPr>
          <w:color w:val="67676B"/>
          <w:w w:val="105"/>
        </w:rPr>
        <w:t>este</w:t>
      </w:r>
      <w:r>
        <w:rPr>
          <w:color w:val="67676B"/>
          <w:spacing w:val="-1"/>
          <w:w w:val="105"/>
        </w:rPr>
        <w:t> </w:t>
      </w:r>
      <w:r>
        <w:rPr>
          <w:color w:val="67676B"/>
          <w:w w:val="105"/>
        </w:rPr>
        <w:t>inciso, </w:t>
      </w:r>
      <w:r>
        <w:rPr>
          <w:color w:val="7E8082"/>
          <w:w w:val="105"/>
        </w:rPr>
        <w:t>l</w:t>
      </w:r>
      <w:r>
        <w:rPr>
          <w:color w:val="67676B"/>
          <w:w w:val="105"/>
        </w:rPr>
        <w:t>a </w:t>
      </w:r>
      <w:r>
        <w:rPr>
          <w:color w:val="565659"/>
          <w:w w:val="105"/>
        </w:rPr>
        <w:t>Dirección </w:t>
      </w:r>
      <w:r>
        <w:rPr>
          <w:color w:val="67676B"/>
          <w:w w:val="105"/>
        </w:rPr>
        <w:t>Genera</w:t>
      </w:r>
      <w:r>
        <w:rPr>
          <w:color w:val="7E8082"/>
          <w:w w:val="105"/>
        </w:rPr>
        <w:t>l </w:t>
      </w:r>
      <w:r>
        <w:rPr>
          <w:color w:val="67676B"/>
          <w:w w:val="105"/>
        </w:rPr>
        <w:t>de Créd</w:t>
      </w:r>
      <w:r>
        <w:rPr>
          <w:color w:val="7E8082"/>
          <w:w w:val="105"/>
        </w:rPr>
        <w:t>i</w:t>
      </w:r>
      <w:r>
        <w:rPr>
          <w:color w:val="565659"/>
          <w:w w:val="105"/>
        </w:rPr>
        <w:t>to</w:t>
      </w:r>
      <w:r>
        <w:rPr>
          <w:color w:val="565659"/>
          <w:spacing w:val="-15"/>
          <w:w w:val="105"/>
        </w:rPr>
        <w:t> </w:t>
      </w:r>
      <w:r>
        <w:rPr>
          <w:color w:val="67676B"/>
          <w:w w:val="105"/>
        </w:rPr>
        <w:t>Público</w:t>
      </w:r>
      <w:r>
        <w:rPr>
          <w:color w:val="67676B"/>
          <w:spacing w:val="-15"/>
          <w:w w:val="105"/>
        </w:rPr>
        <w:t> </w:t>
      </w:r>
      <w:r>
        <w:rPr>
          <w:color w:val="67676B"/>
          <w:w w:val="105"/>
        </w:rPr>
        <w:t>y</w:t>
      </w:r>
      <w:r>
        <w:rPr>
          <w:color w:val="67676B"/>
          <w:spacing w:val="-14"/>
          <w:w w:val="105"/>
        </w:rPr>
        <w:t> </w:t>
      </w:r>
      <w:r>
        <w:rPr>
          <w:color w:val="67676B"/>
          <w:w w:val="105"/>
        </w:rPr>
        <w:t>Tesoro</w:t>
      </w:r>
      <w:r>
        <w:rPr>
          <w:color w:val="67676B"/>
          <w:spacing w:val="-15"/>
          <w:w w:val="105"/>
        </w:rPr>
        <w:t> </w:t>
      </w:r>
      <w:r>
        <w:rPr>
          <w:color w:val="67676B"/>
          <w:w w:val="105"/>
        </w:rPr>
        <w:t>Naciona</w:t>
      </w:r>
      <w:r>
        <w:rPr>
          <w:color w:val="7E8082"/>
          <w:w w:val="105"/>
        </w:rPr>
        <w:t>l</w:t>
      </w:r>
      <w:r>
        <w:rPr>
          <w:color w:val="7E8082"/>
          <w:spacing w:val="-14"/>
          <w:w w:val="105"/>
        </w:rPr>
        <w:t> </w:t>
      </w:r>
      <w:r>
        <w:rPr>
          <w:color w:val="67676B"/>
          <w:w w:val="105"/>
        </w:rPr>
        <w:t>estará</w:t>
      </w:r>
      <w:r>
        <w:rPr>
          <w:color w:val="67676B"/>
          <w:spacing w:val="-15"/>
          <w:w w:val="105"/>
        </w:rPr>
        <w:t> </w:t>
      </w:r>
      <w:r>
        <w:rPr>
          <w:color w:val="565659"/>
          <w:w w:val="105"/>
        </w:rPr>
        <w:t>facu</w:t>
      </w:r>
      <w:r>
        <w:rPr>
          <w:color w:val="7E8082"/>
          <w:w w:val="105"/>
        </w:rPr>
        <w:t>l</w:t>
      </w:r>
      <w:r>
        <w:rPr>
          <w:color w:val="67676B"/>
          <w:w w:val="105"/>
        </w:rPr>
        <w:t>tada</w:t>
      </w:r>
      <w:r>
        <w:rPr>
          <w:color w:val="67676B"/>
          <w:spacing w:val="-15"/>
          <w:w w:val="105"/>
        </w:rPr>
        <w:t> </w:t>
      </w:r>
      <w:r>
        <w:rPr>
          <w:color w:val="565659"/>
          <w:w w:val="105"/>
        </w:rPr>
        <w:t>para</w:t>
      </w:r>
      <w:r>
        <w:rPr>
          <w:color w:val="565659"/>
          <w:spacing w:val="-14"/>
          <w:w w:val="105"/>
        </w:rPr>
        <w:t> </w:t>
      </w:r>
      <w:r>
        <w:rPr>
          <w:color w:val="565659"/>
          <w:w w:val="105"/>
        </w:rPr>
        <w:t>realizar</w:t>
      </w:r>
      <w:r>
        <w:rPr>
          <w:color w:val="565659"/>
          <w:spacing w:val="-15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7676B"/>
          <w:w w:val="105"/>
        </w:rPr>
        <w:t>as</w:t>
      </w:r>
      <w:r>
        <w:rPr>
          <w:color w:val="67676B"/>
          <w:spacing w:val="-14"/>
          <w:w w:val="105"/>
        </w:rPr>
        <w:t> </w:t>
      </w:r>
      <w:r>
        <w:rPr>
          <w:color w:val="67676B"/>
          <w:w w:val="105"/>
        </w:rPr>
        <w:t>operac</w:t>
      </w:r>
      <w:r>
        <w:rPr>
          <w:color w:val="7E8082"/>
          <w:w w:val="105"/>
        </w:rPr>
        <w:t>i</w:t>
      </w:r>
      <w:r>
        <w:rPr>
          <w:color w:val="67676B"/>
          <w:w w:val="105"/>
        </w:rPr>
        <w:t>ones necesarias</w:t>
      </w:r>
      <w:r>
        <w:rPr>
          <w:color w:val="67676B"/>
          <w:w w:val="105"/>
        </w:rPr>
        <w:t> en</w:t>
      </w:r>
      <w:r>
        <w:rPr>
          <w:color w:val="67676B"/>
          <w:w w:val="105"/>
        </w:rPr>
        <w:t> el</w:t>
      </w:r>
      <w:r>
        <w:rPr>
          <w:color w:val="67676B"/>
          <w:w w:val="105"/>
        </w:rPr>
        <w:t> mercado</w:t>
      </w:r>
      <w:r>
        <w:rPr>
          <w:color w:val="67676B"/>
          <w:w w:val="105"/>
        </w:rPr>
        <w:t> monetario</w:t>
      </w:r>
      <w:r>
        <w:rPr>
          <w:color w:val="67676B"/>
          <w:w w:val="105"/>
        </w:rPr>
        <w:t> y</w:t>
      </w:r>
      <w:r>
        <w:rPr>
          <w:color w:val="67676B"/>
          <w:w w:val="105"/>
        </w:rPr>
        <w:t> de</w:t>
      </w:r>
      <w:r>
        <w:rPr>
          <w:color w:val="67676B"/>
          <w:w w:val="105"/>
        </w:rPr>
        <w:t> deuda</w:t>
      </w:r>
      <w:r>
        <w:rPr>
          <w:color w:val="67676B"/>
          <w:w w:val="105"/>
        </w:rPr>
        <w:t> pública.</w:t>
      </w:r>
      <w:r>
        <w:rPr>
          <w:color w:val="67676B"/>
          <w:w w:val="105"/>
        </w:rPr>
        <w:t> Las</w:t>
      </w:r>
      <w:r>
        <w:rPr>
          <w:color w:val="67676B"/>
          <w:w w:val="105"/>
        </w:rPr>
        <w:t> operaciones</w:t>
      </w:r>
      <w:r>
        <w:rPr>
          <w:color w:val="67676B"/>
          <w:w w:val="105"/>
        </w:rPr>
        <w:t> de </w:t>
      </w:r>
      <w:r>
        <w:rPr>
          <w:color w:val="67676B"/>
        </w:rPr>
        <w:t>créd</w:t>
      </w:r>
      <w:r>
        <w:rPr>
          <w:color w:val="7E8082"/>
        </w:rPr>
        <w:t>i</w:t>
      </w:r>
      <w:r>
        <w:rPr>
          <w:color w:val="67676B"/>
        </w:rPr>
        <w:t>to púb</w:t>
      </w:r>
      <w:r>
        <w:rPr>
          <w:color w:val="A1A3A5"/>
        </w:rPr>
        <w:t>l</w:t>
      </w:r>
      <w:r>
        <w:rPr>
          <w:color w:val="67676B"/>
        </w:rPr>
        <w:t>ico no </w:t>
      </w:r>
      <w:r>
        <w:rPr>
          <w:color w:val="7E8082"/>
        </w:rPr>
        <w:t>i</w:t>
      </w:r>
      <w:r>
        <w:rPr>
          <w:color w:val="67676B"/>
        </w:rPr>
        <w:t>mp</w:t>
      </w:r>
      <w:r>
        <w:rPr>
          <w:color w:val="7E8082"/>
        </w:rPr>
        <w:t>li</w:t>
      </w:r>
      <w:r>
        <w:rPr>
          <w:color w:val="67676B"/>
        </w:rPr>
        <w:t>can operación presupuesta</w:t>
      </w:r>
      <w:r>
        <w:rPr>
          <w:color w:val="7E8082"/>
        </w:rPr>
        <w:t>!</w:t>
      </w:r>
      <w:r>
        <w:rPr>
          <w:color w:val="7E8082"/>
          <w:spacing w:val="-8"/>
        </w:rPr>
        <w:t> </w:t>
      </w:r>
      <w:r>
        <w:rPr>
          <w:color w:val="67676B"/>
        </w:rPr>
        <w:t>y solo deberá </w:t>
      </w:r>
      <w:r>
        <w:rPr>
          <w:color w:val="565659"/>
        </w:rPr>
        <w:t>presupuestarse </w:t>
      </w:r>
      <w:r>
        <w:rPr>
          <w:color w:val="67676B"/>
          <w:w w:val="105"/>
        </w:rPr>
        <w:t>para</w:t>
      </w:r>
      <w:r>
        <w:rPr>
          <w:color w:val="67676B"/>
          <w:w w:val="105"/>
        </w:rPr>
        <w:t> efectos</w:t>
      </w:r>
      <w:r>
        <w:rPr>
          <w:color w:val="67676B"/>
          <w:w w:val="105"/>
        </w:rPr>
        <w:t> de</w:t>
      </w:r>
      <w:r>
        <w:rPr>
          <w:color w:val="67676B"/>
          <w:w w:val="105"/>
        </w:rPr>
        <w:t> su</w:t>
      </w:r>
      <w:r>
        <w:rPr>
          <w:color w:val="67676B"/>
          <w:w w:val="105"/>
        </w:rPr>
        <w:t> redención</w:t>
      </w:r>
      <w:r>
        <w:rPr>
          <w:color w:val="67676B"/>
          <w:w w:val="105"/>
        </w:rPr>
        <w:t> </w:t>
      </w:r>
      <w:r>
        <w:rPr>
          <w:color w:val="565659"/>
          <w:w w:val="105"/>
        </w:rPr>
        <w:t>y</w:t>
      </w:r>
      <w:r>
        <w:rPr>
          <w:color w:val="565659"/>
          <w:w w:val="105"/>
        </w:rPr>
        <w:t> </w:t>
      </w:r>
      <w:r>
        <w:rPr>
          <w:color w:val="67676B"/>
          <w:w w:val="105"/>
        </w:rPr>
        <w:t>pago</w:t>
      </w:r>
      <w:r>
        <w:rPr>
          <w:color w:val="67676B"/>
          <w:w w:val="105"/>
        </w:rPr>
        <w:t> </w:t>
      </w:r>
      <w:r>
        <w:rPr>
          <w:color w:val="565659"/>
          <w:w w:val="105"/>
        </w:rPr>
        <w:t>de</w:t>
      </w:r>
      <w:r>
        <w:rPr>
          <w:color w:val="565659"/>
          <w:w w:val="105"/>
        </w:rPr>
        <w:t> intereses.</w:t>
      </w:r>
      <w:r>
        <w:rPr>
          <w:color w:val="565659"/>
          <w:w w:val="105"/>
        </w:rPr>
        <w:t> </w:t>
      </w:r>
      <w:r>
        <w:rPr>
          <w:color w:val="67676B"/>
          <w:w w:val="105"/>
        </w:rPr>
        <w:t>El</w:t>
      </w:r>
      <w:r>
        <w:rPr>
          <w:color w:val="67676B"/>
          <w:w w:val="105"/>
        </w:rPr>
        <w:t> Gob</w:t>
      </w:r>
      <w:r>
        <w:rPr>
          <w:color w:val="7E8082"/>
          <w:w w:val="105"/>
        </w:rPr>
        <w:t>i</w:t>
      </w:r>
      <w:r>
        <w:rPr>
          <w:color w:val="67676B"/>
          <w:w w:val="105"/>
        </w:rPr>
        <w:t>erno</w:t>
      </w:r>
      <w:r>
        <w:rPr>
          <w:color w:val="67676B"/>
          <w:w w:val="105"/>
        </w:rPr>
        <w:t> nac</w:t>
      </w:r>
      <w:r>
        <w:rPr>
          <w:color w:val="7E8082"/>
          <w:w w:val="105"/>
        </w:rPr>
        <w:t>i</w:t>
      </w:r>
      <w:r>
        <w:rPr>
          <w:color w:val="67676B"/>
          <w:w w:val="105"/>
        </w:rPr>
        <w:t>ona</w:t>
      </w:r>
      <w:r>
        <w:rPr>
          <w:color w:val="7E8082"/>
          <w:w w:val="105"/>
        </w:rPr>
        <w:t>l </w:t>
      </w:r>
      <w:r>
        <w:rPr>
          <w:color w:val="565659"/>
          <w:w w:val="105"/>
        </w:rPr>
        <w:t>reg</w:t>
      </w:r>
      <w:r>
        <w:rPr>
          <w:color w:val="7E8082"/>
          <w:w w:val="105"/>
        </w:rPr>
        <w:t>l</w:t>
      </w:r>
      <w:r>
        <w:rPr>
          <w:color w:val="67676B"/>
          <w:w w:val="105"/>
        </w:rPr>
        <w:t>amentará</w:t>
      </w:r>
      <w:r>
        <w:rPr>
          <w:color w:val="67676B"/>
          <w:spacing w:val="-14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7676B"/>
          <w:w w:val="105"/>
        </w:rPr>
        <w:t>os</w:t>
      </w:r>
      <w:r>
        <w:rPr>
          <w:color w:val="67676B"/>
          <w:spacing w:val="-12"/>
          <w:w w:val="105"/>
        </w:rPr>
        <w:t> </w:t>
      </w:r>
      <w:r>
        <w:rPr>
          <w:color w:val="67676B"/>
          <w:w w:val="105"/>
        </w:rPr>
        <w:t>térm</w:t>
      </w:r>
      <w:r>
        <w:rPr>
          <w:color w:val="7E8082"/>
          <w:w w:val="105"/>
        </w:rPr>
        <w:t>i</w:t>
      </w:r>
      <w:r>
        <w:rPr>
          <w:color w:val="67676B"/>
          <w:w w:val="105"/>
        </w:rPr>
        <w:t>nos</w:t>
      </w:r>
      <w:r>
        <w:rPr>
          <w:color w:val="67676B"/>
          <w:spacing w:val="-12"/>
          <w:w w:val="105"/>
        </w:rPr>
        <w:t> </w:t>
      </w:r>
      <w:r>
        <w:rPr>
          <w:color w:val="565659"/>
          <w:w w:val="105"/>
        </w:rPr>
        <w:t>y</w:t>
      </w:r>
      <w:r>
        <w:rPr>
          <w:color w:val="565659"/>
          <w:spacing w:val="-4"/>
          <w:w w:val="105"/>
        </w:rPr>
        <w:t> </w:t>
      </w:r>
      <w:r>
        <w:rPr>
          <w:color w:val="67676B"/>
          <w:w w:val="105"/>
        </w:rPr>
        <w:t>cond</w:t>
      </w:r>
      <w:r>
        <w:rPr>
          <w:color w:val="7E8082"/>
          <w:w w:val="105"/>
        </w:rPr>
        <w:t>i</w:t>
      </w:r>
      <w:r>
        <w:rPr>
          <w:color w:val="67676B"/>
          <w:w w:val="105"/>
        </w:rPr>
        <w:t>ciones</w:t>
      </w:r>
      <w:r>
        <w:rPr>
          <w:color w:val="67676B"/>
          <w:spacing w:val="-8"/>
          <w:w w:val="105"/>
        </w:rPr>
        <w:t> </w:t>
      </w:r>
      <w:r>
        <w:rPr>
          <w:color w:val="67676B"/>
          <w:w w:val="105"/>
        </w:rPr>
        <w:t>en</w:t>
      </w:r>
      <w:r>
        <w:rPr>
          <w:color w:val="67676B"/>
          <w:spacing w:val="-12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7676B"/>
          <w:w w:val="105"/>
        </w:rPr>
        <w:t>os</w:t>
      </w:r>
      <w:r>
        <w:rPr>
          <w:color w:val="67676B"/>
          <w:spacing w:val="-15"/>
          <w:w w:val="105"/>
        </w:rPr>
        <w:t> </w:t>
      </w:r>
      <w:r>
        <w:rPr>
          <w:color w:val="67676B"/>
          <w:w w:val="105"/>
        </w:rPr>
        <w:t>cua</w:t>
      </w:r>
      <w:r>
        <w:rPr>
          <w:color w:val="7E8082"/>
          <w:w w:val="105"/>
        </w:rPr>
        <w:t>l</w:t>
      </w:r>
      <w:r>
        <w:rPr>
          <w:color w:val="67676B"/>
          <w:w w:val="105"/>
        </w:rPr>
        <w:t>es</w:t>
      </w:r>
      <w:r>
        <w:rPr>
          <w:color w:val="67676B"/>
          <w:spacing w:val="-15"/>
          <w:w w:val="105"/>
        </w:rPr>
        <w:t> </w:t>
      </w:r>
      <w:r>
        <w:rPr>
          <w:color w:val="67676B"/>
          <w:w w:val="105"/>
        </w:rPr>
        <w:t>operará</w:t>
      </w:r>
      <w:r>
        <w:rPr>
          <w:color w:val="67676B"/>
          <w:spacing w:val="-7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565659"/>
          <w:w w:val="105"/>
        </w:rPr>
        <w:t>a</w:t>
      </w:r>
      <w:r>
        <w:rPr>
          <w:color w:val="565659"/>
          <w:spacing w:val="-10"/>
          <w:w w:val="105"/>
        </w:rPr>
        <w:t> </w:t>
      </w:r>
      <w:r>
        <w:rPr>
          <w:color w:val="67676B"/>
          <w:w w:val="105"/>
        </w:rPr>
        <w:t>cofinanciación de </w:t>
      </w:r>
      <w:r>
        <w:rPr>
          <w:color w:val="7E8082"/>
          <w:w w:val="105"/>
        </w:rPr>
        <w:t>l</w:t>
      </w:r>
      <w:r>
        <w:rPr>
          <w:color w:val="565659"/>
          <w:w w:val="105"/>
        </w:rPr>
        <w:t>a </w:t>
      </w:r>
      <w:r>
        <w:rPr>
          <w:color w:val="67676B"/>
          <w:w w:val="105"/>
        </w:rPr>
        <w:t>Nación.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256" w:lineRule="auto"/>
        <w:ind w:left="682" w:right="818" w:firstLine="13"/>
        <w:jc w:val="both"/>
      </w:pPr>
      <w:r>
        <w:rPr>
          <w:b/>
          <w:color w:val="363436"/>
          <w:sz w:val="19"/>
        </w:rPr>
        <w:t>PA</w:t>
      </w:r>
      <w:r>
        <w:rPr>
          <w:b/>
          <w:color w:val="565659"/>
          <w:sz w:val="19"/>
        </w:rPr>
        <w:t>RÁG</w:t>
      </w:r>
      <w:r>
        <w:rPr>
          <w:b/>
          <w:color w:val="363436"/>
          <w:sz w:val="19"/>
        </w:rPr>
        <w:t>RAFO </w:t>
      </w:r>
      <w:r>
        <w:rPr>
          <w:b/>
          <w:color w:val="565659"/>
          <w:sz w:val="19"/>
        </w:rPr>
        <w:t>P</w:t>
      </w:r>
      <w:r>
        <w:rPr>
          <w:b/>
          <w:color w:val="363436"/>
          <w:sz w:val="19"/>
        </w:rPr>
        <w:t>RIMERO. </w:t>
      </w:r>
      <w:r>
        <w:rPr>
          <w:color w:val="67676B"/>
        </w:rPr>
        <w:t>Los servicios </w:t>
      </w:r>
      <w:r>
        <w:rPr>
          <w:color w:val="565659"/>
        </w:rPr>
        <w:t>y </w:t>
      </w:r>
      <w:r>
        <w:rPr>
          <w:color w:val="67676B"/>
        </w:rPr>
        <w:t>tecno</w:t>
      </w:r>
      <w:r>
        <w:rPr>
          <w:color w:val="7E8082"/>
        </w:rPr>
        <w:t>l</w:t>
      </w:r>
      <w:r>
        <w:rPr>
          <w:color w:val="67676B"/>
        </w:rPr>
        <w:t>ogías en sa</w:t>
      </w:r>
      <w:r>
        <w:rPr>
          <w:color w:val="7E8082"/>
        </w:rPr>
        <w:t>l</w:t>
      </w:r>
      <w:r>
        <w:rPr>
          <w:color w:val="67676B"/>
        </w:rPr>
        <w:t>ud</w:t>
      </w:r>
      <w:r>
        <w:rPr>
          <w:color w:val="67676B"/>
          <w:spacing w:val="34"/>
        </w:rPr>
        <w:t> </w:t>
      </w:r>
      <w:r>
        <w:rPr>
          <w:color w:val="67676B"/>
        </w:rPr>
        <w:t>no financiadas con </w:t>
      </w:r>
      <w:r>
        <w:rPr>
          <w:color w:val="67676B"/>
          <w:w w:val="105"/>
        </w:rPr>
        <w:t>cargo</w:t>
      </w:r>
      <w:r>
        <w:rPr>
          <w:color w:val="67676B"/>
          <w:w w:val="105"/>
        </w:rPr>
        <w:t> </w:t>
      </w:r>
      <w:r>
        <w:rPr>
          <w:color w:val="565659"/>
          <w:w w:val="105"/>
        </w:rPr>
        <w:t>a</w:t>
      </w:r>
      <w:r>
        <w:rPr>
          <w:color w:val="565659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7676B"/>
          <w:w w:val="105"/>
        </w:rPr>
        <w:t>a</w:t>
      </w:r>
      <w:r>
        <w:rPr>
          <w:color w:val="67676B"/>
          <w:w w:val="105"/>
        </w:rPr>
        <w:t> </w:t>
      </w:r>
      <w:r>
        <w:rPr>
          <w:color w:val="565659"/>
          <w:w w:val="105"/>
        </w:rPr>
        <w:t>UPC</w:t>
      </w:r>
      <w:r>
        <w:rPr>
          <w:color w:val="565659"/>
          <w:w w:val="105"/>
        </w:rPr>
        <w:t> </w:t>
      </w:r>
      <w:r>
        <w:rPr>
          <w:color w:val="67676B"/>
          <w:w w:val="105"/>
        </w:rPr>
        <w:t>que</w:t>
      </w:r>
      <w:r>
        <w:rPr>
          <w:color w:val="67676B"/>
          <w:w w:val="105"/>
        </w:rPr>
        <w:t> </w:t>
      </w:r>
      <w:r>
        <w:rPr>
          <w:color w:val="565659"/>
          <w:w w:val="105"/>
        </w:rPr>
        <w:t>resu</w:t>
      </w:r>
      <w:r>
        <w:rPr>
          <w:color w:val="7E8082"/>
          <w:w w:val="105"/>
        </w:rPr>
        <w:t>l</w:t>
      </w:r>
      <w:r>
        <w:rPr>
          <w:color w:val="67676B"/>
          <w:w w:val="105"/>
        </w:rPr>
        <w:t>ten</w:t>
      </w:r>
      <w:r>
        <w:rPr>
          <w:color w:val="67676B"/>
          <w:w w:val="105"/>
        </w:rPr>
        <w:t> aprobados</w:t>
      </w:r>
      <w:r>
        <w:rPr>
          <w:color w:val="67676B"/>
          <w:w w:val="105"/>
        </w:rPr>
        <w:t> med</w:t>
      </w:r>
      <w:r>
        <w:rPr>
          <w:color w:val="7E8082"/>
          <w:w w:val="105"/>
        </w:rPr>
        <w:t>i</w:t>
      </w:r>
      <w:r>
        <w:rPr>
          <w:color w:val="67676B"/>
          <w:w w:val="105"/>
        </w:rPr>
        <w:t>ante</w:t>
      </w:r>
      <w:r>
        <w:rPr>
          <w:color w:val="67676B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7676B"/>
          <w:w w:val="105"/>
        </w:rPr>
        <w:t>o</w:t>
      </w:r>
      <w:r>
        <w:rPr>
          <w:color w:val="67676B"/>
          <w:w w:val="105"/>
        </w:rPr>
        <w:t> </w:t>
      </w:r>
      <w:r>
        <w:rPr>
          <w:color w:val="565659"/>
          <w:w w:val="105"/>
        </w:rPr>
        <w:t>definido</w:t>
      </w:r>
      <w:r>
        <w:rPr>
          <w:color w:val="565659"/>
          <w:w w:val="105"/>
        </w:rPr>
        <w:t> </w:t>
      </w:r>
      <w:r>
        <w:rPr>
          <w:color w:val="67676B"/>
          <w:w w:val="105"/>
        </w:rPr>
        <w:t>en</w:t>
      </w:r>
      <w:r>
        <w:rPr>
          <w:color w:val="67676B"/>
          <w:w w:val="105"/>
        </w:rPr>
        <w:t> e</w:t>
      </w:r>
      <w:r>
        <w:rPr>
          <w:color w:val="7E8082"/>
          <w:w w:val="105"/>
        </w:rPr>
        <w:t>l</w:t>
      </w:r>
      <w:r>
        <w:rPr>
          <w:color w:val="7E8082"/>
          <w:w w:val="105"/>
        </w:rPr>
        <w:t> </w:t>
      </w:r>
      <w:r>
        <w:rPr>
          <w:color w:val="565659"/>
          <w:w w:val="105"/>
        </w:rPr>
        <w:t>presente </w:t>
      </w:r>
      <w:r>
        <w:rPr>
          <w:color w:val="67676B"/>
          <w:w w:val="105"/>
        </w:rPr>
        <w:t>art</w:t>
      </w:r>
      <w:r>
        <w:rPr>
          <w:color w:val="7E8082"/>
          <w:w w:val="105"/>
        </w:rPr>
        <w:t>í</w:t>
      </w:r>
      <w:r>
        <w:rPr>
          <w:color w:val="67676B"/>
          <w:w w:val="105"/>
        </w:rPr>
        <w:t>culo no podrán</w:t>
      </w:r>
      <w:r>
        <w:rPr>
          <w:color w:val="67676B"/>
          <w:spacing w:val="-11"/>
          <w:w w:val="105"/>
        </w:rPr>
        <w:t> </w:t>
      </w:r>
      <w:r>
        <w:rPr>
          <w:color w:val="67676B"/>
          <w:w w:val="105"/>
        </w:rPr>
        <w:t>exceder el valor máximo</w:t>
      </w:r>
      <w:r>
        <w:rPr>
          <w:color w:val="67676B"/>
          <w:spacing w:val="-7"/>
          <w:w w:val="105"/>
        </w:rPr>
        <w:t> </w:t>
      </w:r>
      <w:r>
        <w:rPr>
          <w:color w:val="67676B"/>
          <w:w w:val="105"/>
        </w:rPr>
        <w:t>definido</w:t>
      </w:r>
      <w:r>
        <w:rPr>
          <w:color w:val="67676B"/>
          <w:spacing w:val="-9"/>
          <w:w w:val="105"/>
        </w:rPr>
        <w:t> </w:t>
      </w:r>
      <w:r>
        <w:rPr>
          <w:color w:val="67676B"/>
          <w:w w:val="105"/>
        </w:rPr>
        <w:t>por</w:t>
      </w:r>
      <w:r>
        <w:rPr>
          <w:color w:val="67676B"/>
          <w:spacing w:val="-3"/>
          <w:w w:val="105"/>
        </w:rPr>
        <w:t> </w:t>
      </w:r>
      <w:r>
        <w:rPr>
          <w:color w:val="67676B"/>
          <w:w w:val="105"/>
        </w:rPr>
        <w:t>el</w:t>
      </w:r>
      <w:r>
        <w:rPr>
          <w:color w:val="67676B"/>
          <w:spacing w:val="-7"/>
          <w:w w:val="105"/>
        </w:rPr>
        <w:t> </w:t>
      </w:r>
      <w:r>
        <w:rPr>
          <w:color w:val="67676B"/>
          <w:w w:val="105"/>
        </w:rPr>
        <w:t>Gob</w:t>
      </w:r>
      <w:r>
        <w:rPr>
          <w:color w:val="7E8082"/>
          <w:w w:val="105"/>
        </w:rPr>
        <w:t>i</w:t>
      </w:r>
      <w:r>
        <w:rPr>
          <w:color w:val="67676B"/>
          <w:w w:val="105"/>
        </w:rPr>
        <w:t>erno nacional.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56" w:lineRule="auto"/>
        <w:ind w:left="687" w:right="804" w:firstLine="8"/>
        <w:jc w:val="both"/>
      </w:pPr>
      <w:r>
        <w:rPr>
          <w:b/>
          <w:color w:val="363436"/>
          <w:sz w:val="19"/>
        </w:rPr>
        <w:t>PARÁGRAFO SEGUNDO</w:t>
      </w:r>
      <w:r>
        <w:rPr>
          <w:b/>
          <w:color w:val="565659"/>
          <w:sz w:val="19"/>
        </w:rPr>
        <w:t>. </w:t>
      </w:r>
      <w:r>
        <w:rPr>
          <w:color w:val="67676B"/>
        </w:rPr>
        <w:t>E</w:t>
      </w:r>
      <w:r>
        <w:rPr>
          <w:color w:val="363436"/>
        </w:rPr>
        <w:t>l </w:t>
      </w:r>
      <w:r>
        <w:rPr>
          <w:color w:val="67676B"/>
        </w:rPr>
        <w:t>resultado de </w:t>
      </w:r>
      <w:r>
        <w:rPr>
          <w:color w:val="7E8082"/>
        </w:rPr>
        <w:t>l</w:t>
      </w:r>
      <w:r>
        <w:rPr>
          <w:color w:val="67676B"/>
        </w:rPr>
        <w:t>os procesos </w:t>
      </w:r>
      <w:r>
        <w:rPr>
          <w:color w:val="565659"/>
        </w:rPr>
        <w:t>de </w:t>
      </w:r>
      <w:r>
        <w:rPr>
          <w:color w:val="67676B"/>
        </w:rPr>
        <w:t>saneamiento de que trata el presente </w:t>
      </w:r>
      <w:r>
        <w:rPr>
          <w:color w:val="565659"/>
        </w:rPr>
        <w:t>art</w:t>
      </w:r>
      <w:r>
        <w:rPr>
          <w:color w:val="7E8082"/>
        </w:rPr>
        <w:t>í</w:t>
      </w:r>
      <w:r>
        <w:rPr>
          <w:color w:val="565659"/>
        </w:rPr>
        <w:t>cu</w:t>
      </w:r>
      <w:r>
        <w:rPr>
          <w:color w:val="7E8082"/>
        </w:rPr>
        <w:t>l</w:t>
      </w:r>
      <w:r>
        <w:rPr>
          <w:color w:val="67676B"/>
        </w:rPr>
        <w:t>o deberá ref</w:t>
      </w:r>
      <w:r>
        <w:rPr>
          <w:color w:val="7E8082"/>
        </w:rPr>
        <w:t>l</w:t>
      </w:r>
      <w:r>
        <w:rPr>
          <w:color w:val="67676B"/>
        </w:rPr>
        <w:t>ejarse en </w:t>
      </w:r>
      <w:r>
        <w:rPr>
          <w:color w:val="565659"/>
        </w:rPr>
        <w:t>los </w:t>
      </w:r>
      <w:r>
        <w:rPr>
          <w:color w:val="67676B"/>
        </w:rPr>
        <w:t>estados financieros de </w:t>
      </w:r>
      <w:r>
        <w:rPr>
          <w:color w:val="363436"/>
        </w:rPr>
        <w:t>l</w:t>
      </w:r>
      <w:r>
        <w:rPr>
          <w:color w:val="67676B"/>
        </w:rPr>
        <w:t>as entidades </w:t>
      </w:r>
      <w:r>
        <w:rPr>
          <w:color w:val="7E8082"/>
        </w:rPr>
        <w:t>i</w:t>
      </w:r>
      <w:r>
        <w:rPr>
          <w:color w:val="565659"/>
        </w:rPr>
        <w:t>nvo</w:t>
      </w:r>
      <w:r>
        <w:rPr>
          <w:color w:val="7E8082"/>
        </w:rPr>
        <w:t>l</w:t>
      </w:r>
      <w:r>
        <w:rPr>
          <w:color w:val="67676B"/>
        </w:rPr>
        <w:t>ucradas, dando cump</w:t>
      </w:r>
      <w:r>
        <w:rPr>
          <w:color w:val="7E8082"/>
        </w:rPr>
        <w:t>l</w:t>
      </w:r>
      <w:r>
        <w:rPr>
          <w:color w:val="67676B"/>
        </w:rPr>
        <w:t>im</w:t>
      </w:r>
      <w:r>
        <w:rPr>
          <w:color w:val="7E8082"/>
        </w:rPr>
        <w:t>i</w:t>
      </w:r>
      <w:r>
        <w:rPr>
          <w:color w:val="67676B"/>
        </w:rPr>
        <w:t>ento a las normas de contabilidad, </w:t>
      </w:r>
      <w:r>
        <w:rPr>
          <w:color w:val="565659"/>
        </w:rPr>
        <w:t>de información </w:t>
      </w:r>
      <w:r>
        <w:rPr>
          <w:color w:val="67676B"/>
        </w:rPr>
        <w:t>financ</w:t>
      </w:r>
      <w:r>
        <w:rPr>
          <w:color w:val="7E8082"/>
        </w:rPr>
        <w:t>i</w:t>
      </w:r>
      <w:r>
        <w:rPr>
          <w:color w:val="67676B"/>
        </w:rPr>
        <w:t>era y </w:t>
      </w:r>
      <w:r>
        <w:rPr>
          <w:color w:val="565659"/>
        </w:rPr>
        <w:t>demás </w:t>
      </w:r>
      <w:r>
        <w:rPr>
          <w:color w:val="7E8082"/>
        </w:rPr>
        <w:t>i</w:t>
      </w:r>
      <w:r>
        <w:rPr>
          <w:color w:val="67676B"/>
        </w:rPr>
        <w:t>nstrucc</w:t>
      </w:r>
      <w:r>
        <w:rPr>
          <w:color w:val="7E8082"/>
        </w:rPr>
        <w:t>i</w:t>
      </w:r>
      <w:r>
        <w:rPr>
          <w:color w:val="67676B"/>
        </w:rPr>
        <w:t>ones vigentes sobre </w:t>
      </w:r>
      <w:r>
        <w:rPr>
          <w:color w:val="7E8082"/>
        </w:rPr>
        <w:t>l</w:t>
      </w:r>
      <w:r>
        <w:rPr>
          <w:color w:val="67676B"/>
        </w:rPr>
        <w:t>a materia, de tal forma que </w:t>
      </w:r>
      <w:r>
        <w:rPr>
          <w:color w:val="7E8082"/>
        </w:rPr>
        <w:t>l</w:t>
      </w:r>
      <w:r>
        <w:rPr>
          <w:color w:val="67676B"/>
        </w:rPr>
        <w:t>os estados fi</w:t>
      </w:r>
      <w:r>
        <w:rPr>
          <w:color w:val="7E8082"/>
        </w:rPr>
        <w:t>n</w:t>
      </w:r>
      <w:r>
        <w:rPr>
          <w:color w:val="67676B"/>
        </w:rPr>
        <w:t>ancieros re</w:t>
      </w:r>
      <w:r>
        <w:rPr>
          <w:color w:val="7E8082"/>
        </w:rPr>
        <w:t>fl</w:t>
      </w:r>
      <w:r>
        <w:rPr>
          <w:color w:val="67676B"/>
        </w:rPr>
        <w:t>ejen </w:t>
      </w:r>
      <w:r>
        <w:rPr>
          <w:color w:val="7E8082"/>
        </w:rPr>
        <w:t>l</w:t>
      </w:r>
      <w:r>
        <w:rPr>
          <w:color w:val="67676B"/>
        </w:rPr>
        <w:t>a </w:t>
      </w:r>
      <w:r>
        <w:rPr>
          <w:color w:val="565659"/>
        </w:rPr>
        <w:t>rea</w:t>
      </w:r>
      <w:r>
        <w:rPr>
          <w:color w:val="7E8082"/>
        </w:rPr>
        <w:t>l</w:t>
      </w:r>
      <w:r>
        <w:rPr>
          <w:color w:val="67676B"/>
        </w:rPr>
        <w:t>idad económ</w:t>
      </w:r>
      <w:r>
        <w:rPr>
          <w:color w:val="7E8082"/>
        </w:rPr>
        <w:t>i</w:t>
      </w:r>
      <w:r>
        <w:rPr>
          <w:color w:val="67676B"/>
        </w:rPr>
        <w:t>ca de estas entidades. </w:t>
      </w:r>
      <w:r>
        <w:rPr>
          <w:color w:val="565659"/>
        </w:rPr>
        <w:t>La </w:t>
      </w:r>
      <w:r>
        <w:rPr>
          <w:color w:val="67676B"/>
        </w:rPr>
        <w:t>S</w:t>
      </w:r>
      <w:r>
        <w:rPr>
          <w:color w:val="7E8082"/>
        </w:rPr>
        <w:t>u</w:t>
      </w:r>
      <w:r>
        <w:rPr>
          <w:color w:val="565659"/>
        </w:rPr>
        <w:t>perintendencia </w:t>
      </w:r>
      <w:r>
        <w:rPr>
          <w:color w:val="67676B"/>
        </w:rPr>
        <w:t>Nac</w:t>
      </w:r>
      <w:r>
        <w:rPr>
          <w:color w:val="7E8082"/>
        </w:rPr>
        <w:t>i</w:t>
      </w:r>
      <w:r>
        <w:rPr>
          <w:color w:val="67676B"/>
        </w:rPr>
        <w:t>onal de Salud </w:t>
      </w:r>
      <w:r>
        <w:rPr>
          <w:color w:val="565659"/>
        </w:rPr>
        <w:t>implementará </w:t>
      </w:r>
      <w:r>
        <w:rPr>
          <w:color w:val="67676B"/>
        </w:rPr>
        <w:t>un sistema de seguimiento que permita que el</w:t>
      </w:r>
      <w:r>
        <w:rPr>
          <w:color w:val="67676B"/>
          <w:spacing w:val="-4"/>
        </w:rPr>
        <w:t> </w:t>
      </w:r>
      <w:r>
        <w:rPr>
          <w:color w:val="67676B"/>
        </w:rPr>
        <w:t>saneam</w:t>
      </w:r>
      <w:r>
        <w:rPr>
          <w:color w:val="7E8082"/>
        </w:rPr>
        <w:t>i</w:t>
      </w:r>
      <w:r>
        <w:rPr>
          <w:color w:val="67676B"/>
        </w:rPr>
        <w:t>ento se</w:t>
      </w:r>
      <w:r>
        <w:rPr>
          <w:color w:val="67676B"/>
          <w:spacing w:val="-6"/>
        </w:rPr>
        <w:t> </w:t>
      </w:r>
      <w:r>
        <w:rPr>
          <w:color w:val="67676B"/>
        </w:rPr>
        <w:t>ref</w:t>
      </w:r>
      <w:r>
        <w:rPr>
          <w:color w:val="7E8082"/>
        </w:rPr>
        <w:t>l</w:t>
      </w:r>
      <w:r>
        <w:rPr>
          <w:color w:val="67676B"/>
        </w:rPr>
        <w:t>eje en</w:t>
      </w:r>
      <w:r>
        <w:rPr>
          <w:color w:val="67676B"/>
          <w:spacing w:val="-3"/>
        </w:rPr>
        <w:t> </w:t>
      </w:r>
      <w:r>
        <w:rPr>
          <w:color w:val="67676B"/>
        </w:rPr>
        <w:t>los estados financ</w:t>
      </w:r>
      <w:r>
        <w:rPr>
          <w:color w:val="7E8082"/>
        </w:rPr>
        <w:t>i</w:t>
      </w:r>
      <w:r>
        <w:rPr>
          <w:color w:val="67676B"/>
        </w:rPr>
        <w:t>eros de </w:t>
      </w:r>
      <w:r>
        <w:rPr>
          <w:color w:val="7E8082"/>
        </w:rPr>
        <w:t>l</w:t>
      </w:r>
      <w:r>
        <w:rPr>
          <w:color w:val="67676B"/>
        </w:rPr>
        <w:t>as EPS </w:t>
      </w:r>
      <w:r>
        <w:rPr>
          <w:color w:val="67676B"/>
          <w:sz w:val="18"/>
        </w:rPr>
        <w:t>y</w:t>
      </w:r>
      <w:r>
        <w:rPr>
          <w:color w:val="67676B"/>
          <w:spacing w:val="40"/>
          <w:sz w:val="18"/>
        </w:rPr>
        <w:t> </w:t>
      </w:r>
      <w:r>
        <w:rPr>
          <w:color w:val="67676B"/>
        </w:rPr>
        <w:t>de </w:t>
      </w:r>
      <w:r>
        <w:rPr>
          <w:color w:val="7E8082"/>
        </w:rPr>
        <w:t>l</w:t>
      </w:r>
      <w:r>
        <w:rPr>
          <w:color w:val="67676B"/>
        </w:rPr>
        <w:t>as IPS</w:t>
      </w:r>
      <w:r>
        <w:rPr>
          <w:color w:val="363436"/>
        </w:rPr>
        <w:t>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59" w:lineRule="auto"/>
        <w:ind w:left="692" w:right="789" w:firstLine="1"/>
        <w:jc w:val="both"/>
      </w:pPr>
      <w:r>
        <w:rPr>
          <w:color w:val="67676B"/>
          <w:w w:val="105"/>
        </w:rPr>
        <w:t>E</w:t>
      </w:r>
      <w:r>
        <w:rPr>
          <w:color w:val="7E8082"/>
          <w:w w:val="105"/>
        </w:rPr>
        <w:t>l</w:t>
      </w:r>
      <w:r>
        <w:rPr>
          <w:color w:val="7E8082"/>
          <w:spacing w:val="-15"/>
          <w:w w:val="105"/>
        </w:rPr>
        <w:t> </w:t>
      </w:r>
      <w:r>
        <w:rPr>
          <w:color w:val="7E8082"/>
          <w:w w:val="105"/>
        </w:rPr>
        <w:t>i</w:t>
      </w:r>
      <w:r>
        <w:rPr>
          <w:color w:val="67676B"/>
          <w:w w:val="105"/>
        </w:rPr>
        <w:t>ncumplimiento</w:t>
      </w:r>
      <w:r>
        <w:rPr>
          <w:color w:val="67676B"/>
          <w:spacing w:val="-15"/>
          <w:w w:val="105"/>
        </w:rPr>
        <w:t> </w:t>
      </w:r>
      <w:r>
        <w:rPr>
          <w:color w:val="67676B"/>
          <w:w w:val="105"/>
        </w:rPr>
        <w:t>de</w:t>
      </w:r>
      <w:r>
        <w:rPr>
          <w:color w:val="67676B"/>
          <w:spacing w:val="-14"/>
          <w:w w:val="105"/>
        </w:rPr>
        <w:t> </w:t>
      </w:r>
      <w:r>
        <w:rPr>
          <w:color w:val="67676B"/>
          <w:w w:val="105"/>
        </w:rPr>
        <w:t>esta</w:t>
      </w:r>
      <w:r>
        <w:rPr>
          <w:color w:val="67676B"/>
          <w:spacing w:val="-15"/>
          <w:w w:val="105"/>
        </w:rPr>
        <w:t> </w:t>
      </w:r>
      <w:r>
        <w:rPr>
          <w:color w:val="67676B"/>
          <w:w w:val="105"/>
        </w:rPr>
        <w:t>obl</w:t>
      </w:r>
      <w:r>
        <w:rPr>
          <w:color w:val="7E8082"/>
          <w:w w:val="105"/>
        </w:rPr>
        <w:t>i</w:t>
      </w:r>
      <w:r>
        <w:rPr>
          <w:color w:val="67676B"/>
          <w:w w:val="105"/>
        </w:rPr>
        <w:t>gac</w:t>
      </w:r>
      <w:r>
        <w:rPr>
          <w:color w:val="7E8082"/>
          <w:w w:val="105"/>
        </w:rPr>
        <w:t>i</w:t>
      </w:r>
      <w:r>
        <w:rPr>
          <w:color w:val="67676B"/>
          <w:w w:val="105"/>
        </w:rPr>
        <w:t>ón</w:t>
      </w:r>
      <w:r>
        <w:rPr>
          <w:color w:val="67676B"/>
          <w:spacing w:val="-14"/>
          <w:w w:val="105"/>
        </w:rPr>
        <w:t> </w:t>
      </w:r>
      <w:r>
        <w:rPr>
          <w:color w:val="565659"/>
          <w:w w:val="105"/>
        </w:rPr>
        <w:t>dará</w:t>
      </w:r>
      <w:r>
        <w:rPr>
          <w:color w:val="565659"/>
          <w:spacing w:val="-14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7676B"/>
          <w:w w:val="105"/>
        </w:rPr>
        <w:t>ugar</w:t>
      </w:r>
      <w:r>
        <w:rPr>
          <w:color w:val="67676B"/>
          <w:spacing w:val="-10"/>
          <w:w w:val="105"/>
        </w:rPr>
        <w:t> </w:t>
      </w:r>
      <w:r>
        <w:rPr>
          <w:color w:val="67676B"/>
          <w:w w:val="105"/>
        </w:rPr>
        <w:t>a</w:t>
      </w:r>
      <w:r>
        <w:rPr>
          <w:color w:val="67676B"/>
          <w:spacing w:val="-15"/>
          <w:w w:val="105"/>
        </w:rPr>
        <w:t> </w:t>
      </w:r>
      <w:r>
        <w:rPr>
          <w:color w:val="565659"/>
          <w:w w:val="105"/>
        </w:rPr>
        <w:t>las</w:t>
      </w:r>
      <w:r>
        <w:rPr>
          <w:color w:val="565659"/>
          <w:spacing w:val="-13"/>
          <w:w w:val="105"/>
        </w:rPr>
        <w:t> </w:t>
      </w:r>
      <w:r>
        <w:rPr>
          <w:color w:val="67676B"/>
          <w:w w:val="105"/>
        </w:rPr>
        <w:t>sanc</w:t>
      </w:r>
      <w:r>
        <w:rPr>
          <w:color w:val="7E8082"/>
          <w:w w:val="105"/>
        </w:rPr>
        <w:t>i</w:t>
      </w:r>
      <w:r>
        <w:rPr>
          <w:color w:val="67676B"/>
          <w:w w:val="105"/>
        </w:rPr>
        <w:t>ones</w:t>
      </w:r>
      <w:r>
        <w:rPr>
          <w:color w:val="67676B"/>
          <w:spacing w:val="-15"/>
          <w:w w:val="105"/>
        </w:rPr>
        <w:t> </w:t>
      </w:r>
      <w:r>
        <w:rPr>
          <w:color w:val="67676B"/>
          <w:w w:val="105"/>
        </w:rPr>
        <w:t>contenidas</w:t>
      </w:r>
      <w:r>
        <w:rPr>
          <w:color w:val="67676B"/>
          <w:spacing w:val="-4"/>
          <w:w w:val="105"/>
        </w:rPr>
        <w:t> </w:t>
      </w:r>
      <w:r>
        <w:rPr>
          <w:color w:val="67676B"/>
          <w:w w:val="105"/>
        </w:rPr>
        <w:t>en</w:t>
      </w:r>
      <w:r>
        <w:rPr>
          <w:color w:val="67676B"/>
          <w:spacing w:val="-15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7676B"/>
          <w:w w:val="105"/>
        </w:rPr>
        <w:t>a Ley</w:t>
      </w:r>
      <w:r>
        <w:rPr>
          <w:color w:val="67676B"/>
          <w:w w:val="105"/>
        </w:rPr>
        <w:t> 1949</w:t>
      </w:r>
      <w:r>
        <w:rPr>
          <w:color w:val="67676B"/>
          <w:w w:val="105"/>
        </w:rPr>
        <w:t> de</w:t>
      </w:r>
      <w:r>
        <w:rPr>
          <w:color w:val="67676B"/>
          <w:w w:val="105"/>
        </w:rPr>
        <w:t> 2019. Los representantes lega</w:t>
      </w:r>
      <w:r>
        <w:rPr>
          <w:color w:val="7E8082"/>
          <w:w w:val="105"/>
        </w:rPr>
        <w:t>l</w:t>
      </w:r>
      <w:r>
        <w:rPr>
          <w:color w:val="67676B"/>
          <w:w w:val="105"/>
        </w:rPr>
        <w:t>es, administradores, contadores</w:t>
      </w:r>
      <w:r>
        <w:rPr>
          <w:color w:val="67676B"/>
          <w:w w:val="105"/>
        </w:rPr>
        <w:t> y </w:t>
      </w:r>
      <w:r>
        <w:rPr>
          <w:color w:val="67676B"/>
          <w:spacing w:val="-2"/>
          <w:w w:val="105"/>
        </w:rPr>
        <w:t>rev</w:t>
      </w:r>
      <w:r>
        <w:rPr>
          <w:color w:val="7E8082"/>
          <w:spacing w:val="-2"/>
          <w:w w:val="105"/>
        </w:rPr>
        <w:t>i</w:t>
      </w:r>
      <w:r>
        <w:rPr>
          <w:color w:val="67676B"/>
          <w:spacing w:val="-2"/>
          <w:w w:val="105"/>
        </w:rPr>
        <w:t>sores</w:t>
      </w:r>
      <w:r>
        <w:rPr>
          <w:color w:val="67676B"/>
          <w:spacing w:val="-13"/>
          <w:w w:val="105"/>
        </w:rPr>
        <w:t> </w:t>
      </w:r>
      <w:r>
        <w:rPr>
          <w:color w:val="67676B"/>
          <w:spacing w:val="-2"/>
          <w:w w:val="105"/>
        </w:rPr>
        <w:t>fiscales</w:t>
      </w:r>
      <w:r>
        <w:rPr>
          <w:color w:val="67676B"/>
          <w:spacing w:val="-11"/>
          <w:w w:val="105"/>
        </w:rPr>
        <w:t> </w:t>
      </w:r>
      <w:r>
        <w:rPr>
          <w:color w:val="67676B"/>
          <w:spacing w:val="-2"/>
          <w:w w:val="105"/>
        </w:rPr>
        <w:t>que</w:t>
      </w:r>
      <w:r>
        <w:rPr>
          <w:color w:val="67676B"/>
          <w:spacing w:val="-11"/>
          <w:w w:val="105"/>
        </w:rPr>
        <w:t> </w:t>
      </w:r>
      <w:r>
        <w:rPr>
          <w:color w:val="67676B"/>
          <w:spacing w:val="-2"/>
          <w:w w:val="105"/>
        </w:rPr>
        <w:t>ordenen, toleren,</w:t>
      </w:r>
      <w:r>
        <w:rPr>
          <w:color w:val="67676B"/>
          <w:spacing w:val="-11"/>
          <w:w w:val="105"/>
        </w:rPr>
        <w:t> </w:t>
      </w:r>
      <w:r>
        <w:rPr>
          <w:color w:val="67676B"/>
          <w:spacing w:val="-2"/>
          <w:w w:val="105"/>
        </w:rPr>
        <w:t>hagan</w:t>
      </w:r>
      <w:r>
        <w:rPr>
          <w:color w:val="67676B"/>
          <w:spacing w:val="-9"/>
          <w:w w:val="105"/>
        </w:rPr>
        <w:t> </w:t>
      </w:r>
      <w:r>
        <w:rPr>
          <w:color w:val="67676B"/>
          <w:spacing w:val="-2"/>
          <w:w w:val="105"/>
        </w:rPr>
        <w:t>o encubran falsedades</w:t>
      </w:r>
      <w:r>
        <w:rPr>
          <w:color w:val="67676B"/>
          <w:spacing w:val="13"/>
          <w:w w:val="105"/>
        </w:rPr>
        <w:t> </w:t>
      </w:r>
      <w:r>
        <w:rPr>
          <w:color w:val="67676B"/>
          <w:spacing w:val="-2"/>
          <w:w w:val="105"/>
        </w:rPr>
        <w:t>cometidas </w:t>
      </w:r>
      <w:r>
        <w:rPr>
          <w:color w:val="67676B"/>
          <w:w w:val="105"/>
        </w:rPr>
        <w:t>en</w:t>
      </w:r>
      <w:r>
        <w:rPr>
          <w:color w:val="67676B"/>
          <w:spacing w:val="-15"/>
          <w:w w:val="105"/>
        </w:rPr>
        <w:t> </w:t>
      </w:r>
      <w:r>
        <w:rPr>
          <w:color w:val="67676B"/>
          <w:w w:val="105"/>
        </w:rPr>
        <w:t>los</w:t>
      </w:r>
      <w:r>
        <w:rPr>
          <w:color w:val="67676B"/>
          <w:spacing w:val="-15"/>
          <w:w w:val="105"/>
        </w:rPr>
        <w:t> </w:t>
      </w:r>
      <w:r>
        <w:rPr>
          <w:color w:val="67676B"/>
          <w:w w:val="105"/>
        </w:rPr>
        <w:t>balances,</w:t>
      </w:r>
      <w:r>
        <w:rPr>
          <w:color w:val="67676B"/>
          <w:spacing w:val="-11"/>
          <w:w w:val="105"/>
        </w:rPr>
        <w:t> </w:t>
      </w:r>
      <w:r>
        <w:rPr>
          <w:color w:val="7E8082"/>
          <w:w w:val="105"/>
        </w:rPr>
        <w:t>i</w:t>
      </w:r>
      <w:r>
        <w:rPr>
          <w:color w:val="67676B"/>
          <w:w w:val="105"/>
        </w:rPr>
        <w:t>ncurr</w:t>
      </w:r>
      <w:r>
        <w:rPr>
          <w:color w:val="7E8082"/>
          <w:w w:val="105"/>
        </w:rPr>
        <w:t>i</w:t>
      </w:r>
      <w:r>
        <w:rPr>
          <w:color w:val="67676B"/>
          <w:w w:val="105"/>
        </w:rPr>
        <w:t>rán</w:t>
      </w:r>
      <w:r>
        <w:rPr>
          <w:color w:val="67676B"/>
          <w:spacing w:val="-13"/>
          <w:w w:val="105"/>
        </w:rPr>
        <w:t> </w:t>
      </w:r>
      <w:r>
        <w:rPr>
          <w:color w:val="67676B"/>
          <w:w w:val="105"/>
        </w:rPr>
        <w:t>en</w:t>
      </w:r>
      <w:r>
        <w:rPr>
          <w:color w:val="67676B"/>
          <w:spacing w:val="-11"/>
          <w:w w:val="105"/>
        </w:rPr>
        <w:t> </w:t>
      </w:r>
      <w:r>
        <w:rPr>
          <w:color w:val="67676B"/>
          <w:w w:val="105"/>
        </w:rPr>
        <w:t>las</w:t>
      </w:r>
      <w:r>
        <w:rPr>
          <w:color w:val="67676B"/>
          <w:spacing w:val="-14"/>
          <w:w w:val="105"/>
        </w:rPr>
        <w:t> </w:t>
      </w:r>
      <w:r>
        <w:rPr>
          <w:color w:val="67676B"/>
          <w:w w:val="105"/>
        </w:rPr>
        <w:t>sanciones</w:t>
      </w:r>
      <w:r>
        <w:rPr>
          <w:color w:val="67676B"/>
          <w:spacing w:val="-11"/>
          <w:w w:val="105"/>
        </w:rPr>
        <w:t> </w:t>
      </w:r>
      <w:r>
        <w:rPr>
          <w:color w:val="67676B"/>
          <w:w w:val="105"/>
        </w:rPr>
        <w:t>prev</w:t>
      </w:r>
      <w:r>
        <w:rPr>
          <w:color w:val="7E8082"/>
          <w:w w:val="105"/>
        </w:rPr>
        <w:t>i</w:t>
      </w:r>
      <w:r>
        <w:rPr>
          <w:color w:val="67676B"/>
          <w:w w:val="105"/>
        </w:rPr>
        <w:t>stas</w:t>
      </w:r>
      <w:r>
        <w:rPr>
          <w:color w:val="67676B"/>
          <w:spacing w:val="-14"/>
          <w:w w:val="105"/>
        </w:rPr>
        <w:t> </w:t>
      </w:r>
      <w:r>
        <w:rPr>
          <w:color w:val="67676B"/>
          <w:w w:val="105"/>
        </w:rPr>
        <w:t>en</w:t>
      </w:r>
      <w:r>
        <w:rPr>
          <w:color w:val="67676B"/>
          <w:spacing w:val="-15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565659"/>
          <w:w w:val="105"/>
        </w:rPr>
        <w:t>a</w:t>
      </w:r>
      <w:r>
        <w:rPr>
          <w:color w:val="565659"/>
          <w:spacing w:val="-12"/>
          <w:w w:val="105"/>
        </w:rPr>
        <w:t> </w:t>
      </w:r>
      <w:r>
        <w:rPr>
          <w:color w:val="67676B"/>
          <w:w w:val="105"/>
        </w:rPr>
        <w:t>Ley</w:t>
      </w:r>
      <w:r>
        <w:rPr>
          <w:color w:val="67676B"/>
          <w:spacing w:val="-8"/>
          <w:w w:val="105"/>
        </w:rPr>
        <w:t> </w:t>
      </w:r>
      <w:r>
        <w:rPr>
          <w:color w:val="67676B"/>
          <w:w w:val="105"/>
        </w:rPr>
        <w:t>599</w:t>
      </w:r>
      <w:r>
        <w:rPr>
          <w:color w:val="67676B"/>
          <w:spacing w:val="-14"/>
          <w:w w:val="105"/>
        </w:rPr>
        <w:t> </w:t>
      </w:r>
      <w:r>
        <w:rPr>
          <w:color w:val="67676B"/>
          <w:w w:val="105"/>
        </w:rPr>
        <w:t>de</w:t>
      </w:r>
      <w:r>
        <w:rPr>
          <w:color w:val="67676B"/>
          <w:spacing w:val="-6"/>
          <w:w w:val="105"/>
        </w:rPr>
        <w:t> </w:t>
      </w:r>
      <w:r>
        <w:rPr>
          <w:color w:val="67676B"/>
          <w:w w:val="105"/>
        </w:rPr>
        <w:t>2000,</w:t>
      </w:r>
      <w:r>
        <w:rPr>
          <w:color w:val="67676B"/>
          <w:spacing w:val="-13"/>
          <w:w w:val="105"/>
        </w:rPr>
        <w:t> </w:t>
      </w:r>
      <w:r>
        <w:rPr>
          <w:color w:val="67676B"/>
          <w:w w:val="105"/>
        </w:rPr>
        <w:t>así como</w:t>
      </w:r>
      <w:r>
        <w:rPr>
          <w:color w:val="67676B"/>
          <w:w w:val="105"/>
        </w:rPr>
        <w:t> </w:t>
      </w:r>
      <w:r>
        <w:rPr>
          <w:color w:val="565659"/>
          <w:w w:val="105"/>
        </w:rPr>
        <w:t>fraudes</w:t>
      </w:r>
      <w:r>
        <w:rPr>
          <w:color w:val="565659"/>
          <w:w w:val="105"/>
        </w:rPr>
        <w:t> y </w:t>
      </w:r>
      <w:r>
        <w:rPr>
          <w:color w:val="7E8082"/>
          <w:w w:val="105"/>
        </w:rPr>
        <w:t>l</w:t>
      </w:r>
      <w:r>
        <w:rPr>
          <w:color w:val="67676B"/>
          <w:w w:val="105"/>
        </w:rPr>
        <w:t>os demás</w:t>
      </w:r>
      <w:r>
        <w:rPr>
          <w:color w:val="67676B"/>
          <w:w w:val="105"/>
        </w:rPr>
        <w:t> re</w:t>
      </w:r>
      <w:r>
        <w:rPr>
          <w:color w:val="7E8082"/>
          <w:w w:val="105"/>
        </w:rPr>
        <w:t>l</w:t>
      </w:r>
      <w:r>
        <w:rPr>
          <w:color w:val="67676B"/>
          <w:w w:val="105"/>
        </w:rPr>
        <w:t>acionados </w:t>
      </w:r>
      <w:r>
        <w:rPr>
          <w:color w:val="565659"/>
          <w:w w:val="105"/>
        </w:rPr>
        <w:t>que</w:t>
      </w:r>
      <w:r>
        <w:rPr>
          <w:color w:val="565659"/>
          <w:spacing w:val="-3"/>
          <w:w w:val="105"/>
        </w:rPr>
        <w:t> </w:t>
      </w:r>
      <w:r>
        <w:rPr>
          <w:color w:val="67676B"/>
          <w:w w:val="105"/>
        </w:rPr>
        <w:t>se configuren</w:t>
      </w:r>
      <w:r>
        <w:rPr>
          <w:color w:val="67676B"/>
          <w:w w:val="105"/>
        </w:rPr>
        <w:t> de acuerdo</w:t>
      </w:r>
      <w:r>
        <w:rPr>
          <w:color w:val="67676B"/>
          <w:w w:val="105"/>
        </w:rPr>
        <w:t> con su </w:t>
      </w:r>
      <w:r>
        <w:rPr>
          <w:color w:val="67676B"/>
          <w:spacing w:val="-2"/>
          <w:w w:val="105"/>
        </w:rPr>
        <w:t>ocurrenc</w:t>
      </w:r>
      <w:r>
        <w:rPr>
          <w:color w:val="7E8082"/>
          <w:spacing w:val="-2"/>
          <w:w w:val="105"/>
        </w:rPr>
        <w:t>i</w:t>
      </w:r>
      <w:r>
        <w:rPr>
          <w:color w:val="67676B"/>
          <w:spacing w:val="-2"/>
          <w:w w:val="105"/>
        </w:rPr>
        <w:t>a.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56" w:lineRule="auto" w:before="1"/>
        <w:ind w:left="691" w:right="794" w:firstLine="14"/>
        <w:jc w:val="both"/>
      </w:pPr>
      <w:r>
        <w:rPr>
          <w:b/>
          <w:color w:val="363436"/>
          <w:sz w:val="19"/>
        </w:rPr>
        <w:t>PARÁGRAFO</w:t>
      </w:r>
      <w:r>
        <w:rPr>
          <w:b/>
          <w:color w:val="363436"/>
          <w:spacing w:val="40"/>
          <w:sz w:val="19"/>
        </w:rPr>
        <w:t> </w:t>
      </w:r>
      <w:r>
        <w:rPr>
          <w:b/>
          <w:color w:val="363436"/>
          <w:sz w:val="19"/>
        </w:rPr>
        <w:t>TERCERO</w:t>
      </w:r>
      <w:r>
        <w:rPr>
          <w:b/>
          <w:color w:val="565659"/>
          <w:sz w:val="19"/>
        </w:rPr>
        <w:t>. </w:t>
      </w:r>
      <w:r>
        <w:rPr>
          <w:color w:val="67676B"/>
        </w:rPr>
        <w:t>Los beneficiar</w:t>
      </w:r>
      <w:r>
        <w:rPr>
          <w:color w:val="7E8082"/>
        </w:rPr>
        <w:t>i</w:t>
      </w:r>
      <w:r>
        <w:rPr>
          <w:color w:val="67676B"/>
        </w:rPr>
        <w:t>os, a través de los instrumentos de</w:t>
      </w:r>
      <w:r>
        <w:rPr>
          <w:color w:val="67676B"/>
          <w:spacing w:val="40"/>
        </w:rPr>
        <w:t> </w:t>
      </w:r>
      <w:r>
        <w:rPr>
          <w:color w:val="67676B"/>
        </w:rPr>
        <w:t>crédito públ</w:t>
      </w:r>
      <w:r>
        <w:rPr>
          <w:color w:val="7E8082"/>
        </w:rPr>
        <w:t>i</w:t>
      </w:r>
      <w:r>
        <w:rPr>
          <w:color w:val="67676B"/>
        </w:rPr>
        <w:t>co, cederán su titularidad, cuando tengan deudas asociadas a la prestac</w:t>
      </w:r>
      <w:r>
        <w:rPr>
          <w:color w:val="7E8082"/>
        </w:rPr>
        <w:t>i</w:t>
      </w:r>
      <w:r>
        <w:rPr>
          <w:color w:val="67676B"/>
        </w:rPr>
        <w:t>ón de serv</w:t>
      </w:r>
      <w:r>
        <w:rPr>
          <w:color w:val="7E8082"/>
        </w:rPr>
        <w:t>i</w:t>
      </w:r>
      <w:r>
        <w:rPr>
          <w:color w:val="67676B"/>
        </w:rPr>
        <w:t>c</w:t>
      </w:r>
      <w:r>
        <w:rPr>
          <w:color w:val="7E8082"/>
        </w:rPr>
        <w:t>i</w:t>
      </w:r>
      <w:r>
        <w:rPr>
          <w:color w:val="67676B"/>
        </w:rPr>
        <w:t>os y </w:t>
      </w:r>
      <w:r>
        <w:rPr>
          <w:color w:val="565659"/>
        </w:rPr>
        <w:t>tecno</w:t>
      </w:r>
      <w:r>
        <w:rPr>
          <w:color w:val="7E8082"/>
        </w:rPr>
        <w:t>l</w:t>
      </w:r>
      <w:r>
        <w:rPr>
          <w:color w:val="67676B"/>
        </w:rPr>
        <w:t>ogías no financiados con </w:t>
      </w:r>
      <w:r>
        <w:rPr>
          <w:color w:val="565659"/>
        </w:rPr>
        <w:t>la </w:t>
      </w:r>
      <w:r>
        <w:rPr>
          <w:color w:val="67676B"/>
        </w:rPr>
        <w:t>UPC de</w:t>
      </w:r>
      <w:r>
        <w:rPr>
          <w:color w:val="7E8082"/>
        </w:rPr>
        <w:t>l </w:t>
      </w:r>
      <w:r>
        <w:rPr>
          <w:color w:val="67676B"/>
        </w:rPr>
        <w:t>rég</w:t>
      </w:r>
      <w:r>
        <w:rPr>
          <w:color w:val="7E8082"/>
        </w:rPr>
        <w:t>i</w:t>
      </w:r>
      <w:r>
        <w:rPr>
          <w:color w:val="67676B"/>
        </w:rPr>
        <w:t>men subsidiado, a los agentes </w:t>
      </w:r>
      <w:r>
        <w:rPr>
          <w:color w:val="565659"/>
        </w:rPr>
        <w:t>del </w:t>
      </w:r>
      <w:r>
        <w:rPr>
          <w:color w:val="67676B"/>
        </w:rPr>
        <w:t>Sistema General de </w:t>
      </w:r>
      <w:r>
        <w:rPr>
          <w:color w:val="565659"/>
        </w:rPr>
        <w:t>Seguridad Social </w:t>
      </w:r>
      <w:r>
        <w:rPr>
          <w:color w:val="67676B"/>
        </w:rPr>
        <w:t>en Sal</w:t>
      </w:r>
      <w:r>
        <w:rPr>
          <w:color w:val="7E8082"/>
        </w:rPr>
        <w:t>u</w:t>
      </w:r>
      <w:r>
        <w:rPr>
          <w:color w:val="67676B"/>
        </w:rPr>
        <w:t>d - SGSSS que hayan prestado </w:t>
      </w:r>
      <w:r>
        <w:rPr>
          <w:color w:val="565659"/>
        </w:rPr>
        <w:t>o </w:t>
      </w:r>
      <w:r>
        <w:rPr>
          <w:color w:val="67676B"/>
        </w:rPr>
        <w:t>suministrado </w:t>
      </w:r>
      <w:r>
        <w:rPr>
          <w:color w:val="565659"/>
        </w:rPr>
        <w:t>dichos </w:t>
      </w:r>
      <w:r>
        <w:rPr>
          <w:color w:val="67676B"/>
        </w:rPr>
        <w:t>servicios, ta</w:t>
      </w:r>
      <w:r>
        <w:rPr>
          <w:color w:val="7E8082"/>
        </w:rPr>
        <w:t>l</w:t>
      </w:r>
      <w:r>
        <w:rPr>
          <w:color w:val="67676B"/>
        </w:rPr>
        <w:t>es como </w:t>
      </w:r>
      <w:r>
        <w:rPr>
          <w:color w:val="7E8082"/>
        </w:rPr>
        <w:t>l</w:t>
      </w:r>
      <w:r>
        <w:rPr>
          <w:color w:val="67676B"/>
        </w:rPr>
        <w:t>as Instituciones </w:t>
      </w:r>
      <w:r>
        <w:rPr>
          <w:color w:val="565659"/>
        </w:rPr>
        <w:t>Prestadoras </w:t>
      </w:r>
      <w:r>
        <w:rPr>
          <w:color w:val="67676B"/>
        </w:rPr>
        <w:t>de</w:t>
      </w:r>
      <w:r>
        <w:rPr>
          <w:color w:val="67676B"/>
          <w:spacing w:val="-5"/>
        </w:rPr>
        <w:t> </w:t>
      </w:r>
      <w:r>
        <w:rPr>
          <w:color w:val="67676B"/>
        </w:rPr>
        <w:t>Servicios de</w:t>
      </w:r>
      <w:r>
        <w:rPr>
          <w:color w:val="67676B"/>
          <w:spacing w:val="-5"/>
        </w:rPr>
        <w:t> </w:t>
      </w:r>
      <w:r>
        <w:rPr>
          <w:color w:val="67676B"/>
        </w:rPr>
        <w:t>Salud, quienes a su vez priorizarán </w:t>
      </w:r>
      <w:r>
        <w:rPr>
          <w:color w:val="7E8082"/>
        </w:rPr>
        <w:t>l</w:t>
      </w:r>
      <w:r>
        <w:rPr>
          <w:color w:val="67676B"/>
        </w:rPr>
        <w:t>as </w:t>
      </w:r>
      <w:r>
        <w:rPr>
          <w:color w:val="565659"/>
        </w:rPr>
        <w:t>deudas </w:t>
      </w:r>
      <w:r>
        <w:rPr>
          <w:color w:val="67676B"/>
        </w:rPr>
        <w:t>laborales, en caso de tenerlas. Como requisito para </w:t>
      </w:r>
      <w:r>
        <w:rPr>
          <w:color w:val="7E8082"/>
        </w:rPr>
        <w:t>l</w:t>
      </w:r>
      <w:r>
        <w:rPr>
          <w:color w:val="67676B"/>
        </w:rPr>
        <w:t>a ces</w:t>
      </w:r>
      <w:r>
        <w:rPr>
          <w:color w:val="7E8082"/>
        </w:rPr>
        <w:t>i</w:t>
      </w:r>
      <w:r>
        <w:rPr>
          <w:color w:val="67676B"/>
        </w:rPr>
        <w:t>ón de su titularidad,</w:t>
      </w:r>
      <w:r>
        <w:rPr>
          <w:color w:val="67676B"/>
          <w:spacing w:val="17"/>
        </w:rPr>
        <w:t> </w:t>
      </w:r>
      <w:r>
        <w:rPr>
          <w:color w:val="565659"/>
        </w:rPr>
        <w:t>las </w:t>
      </w:r>
      <w:r>
        <w:rPr>
          <w:color w:val="67676B"/>
        </w:rPr>
        <w:t>EPS</w:t>
      </w:r>
      <w:r>
        <w:rPr>
          <w:color w:val="67676B"/>
          <w:spacing w:val="17"/>
        </w:rPr>
        <w:t> </w:t>
      </w:r>
      <w:r>
        <w:rPr>
          <w:color w:val="67676B"/>
        </w:rPr>
        <w:t>deberán acreditar</w:t>
      </w:r>
      <w:r>
        <w:rPr>
          <w:color w:val="67676B"/>
          <w:spacing w:val="31"/>
        </w:rPr>
        <w:t> </w:t>
      </w:r>
      <w:r>
        <w:rPr>
          <w:color w:val="67676B"/>
        </w:rPr>
        <w:t>haber</w:t>
      </w:r>
      <w:r>
        <w:rPr>
          <w:color w:val="67676B"/>
          <w:spacing w:val="24"/>
        </w:rPr>
        <w:t> </w:t>
      </w:r>
      <w:r>
        <w:rPr>
          <w:color w:val="67676B"/>
        </w:rPr>
        <w:t>surtido</w:t>
      </w:r>
      <w:r>
        <w:rPr>
          <w:color w:val="67676B"/>
          <w:spacing w:val="16"/>
        </w:rPr>
        <w:t> </w:t>
      </w:r>
      <w:r>
        <w:rPr>
          <w:color w:val="7E8082"/>
        </w:rPr>
        <w:t>l</w:t>
      </w:r>
      <w:r>
        <w:rPr>
          <w:color w:val="67676B"/>
        </w:rPr>
        <w:t>a conciliac</w:t>
      </w:r>
      <w:r>
        <w:rPr>
          <w:color w:val="7E8082"/>
        </w:rPr>
        <w:t>i</w:t>
      </w:r>
      <w:r>
        <w:rPr>
          <w:color w:val="67676B"/>
        </w:rPr>
        <w:t>ón de </w:t>
      </w:r>
      <w:r>
        <w:rPr>
          <w:color w:val="7E8082"/>
        </w:rPr>
        <w:t>l</w:t>
      </w:r>
      <w:r>
        <w:rPr>
          <w:color w:val="67676B"/>
        </w:rPr>
        <w:t>as cuentas a</w:t>
      </w:r>
      <w:r>
        <w:rPr>
          <w:color w:val="67676B"/>
          <w:spacing w:val="-19"/>
        </w:rPr>
        <w:t> </w:t>
      </w:r>
      <w:r>
        <w:rPr>
          <w:color w:val="67676B"/>
        </w:rPr>
        <w:t>pagar.</w:t>
      </w:r>
    </w:p>
    <w:p>
      <w:pPr>
        <w:spacing w:after="0" w:line="256" w:lineRule="auto"/>
        <w:jc w:val="both"/>
        <w:sectPr>
          <w:pgSz w:w="12240" w:h="15840"/>
          <w:pgMar w:top="420" w:bottom="280" w:left="1720" w:right="1660"/>
        </w:sectPr>
      </w:pPr>
    </w:p>
    <w:p>
      <w:pPr>
        <w:pStyle w:val="BodyText"/>
        <w:ind w:left="3449"/>
      </w:pPr>
      <w:r>
        <w:rPr/>
        <w:pict>
          <v:group style="position:absolute;margin-left:113.326263pt;margin-top:69.743683pt;width:387.2pt;height:677.55pt;mso-position-horizontal-relative:page;mso-position-vertical-relative:page;z-index:-19143168" id="docshapegroup243" coordorigin="2267,1395" coordsize="7744,13551">
            <v:shape style="position:absolute;left:2314;top:1394;width:7618;height:13551" id="docshape244" coordorigin="2315,1395" coordsize="7618,13551" path="m2315,14946l2315,1395m9933,14926l9933,1414e" filled="false" stroked="true" strokeweight="2.890068pt" strokecolor="#000000">
              <v:path arrowok="t"/>
              <v:stroke dashstyle="solid"/>
            </v:shape>
            <v:line style="position:absolute" from="2267,1443" to="9962,1443" stroked="true" strokeweight="2.406036pt" strokecolor="#000000">
              <v:stroke dashstyle="solid"/>
            </v:line>
            <v:line style="position:absolute" from="2315,14888" to="10010,14888" stroked="true" strokeweight="2.887243pt" strokecolor="#000000">
              <v:stroke dashstyle="solid"/>
            </v:line>
            <w10:wrap type="none"/>
          </v:group>
        </w:pict>
      </w:r>
      <w:r>
        <w:rPr/>
        <w:drawing>
          <wp:inline distT="0" distB="0" distL="0" distR="0">
            <wp:extent cx="464202" cy="164592"/>
            <wp:effectExtent l="0" t="0" r="0" b="0"/>
            <wp:docPr id="135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7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202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52" w:lineRule="auto"/>
        <w:ind w:left="855" w:right="747" w:firstLine="23"/>
        <w:jc w:val="both"/>
      </w:pPr>
      <w:r>
        <w:rPr>
          <w:rFonts w:ascii="Times New Roman" w:hAnsi="Times New Roman"/>
          <w:b/>
          <w:color w:val="343334"/>
          <w:sz w:val="22"/>
        </w:rPr>
        <w:t>PARÁGRAFO</w:t>
      </w:r>
      <w:r>
        <w:rPr>
          <w:rFonts w:ascii="Times New Roman" w:hAnsi="Times New Roman"/>
          <w:b/>
          <w:color w:val="343334"/>
          <w:spacing w:val="-7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CUARTO. </w:t>
      </w:r>
      <w:r>
        <w:rPr>
          <w:color w:val="343334"/>
        </w:rPr>
        <w:t>L</w:t>
      </w:r>
      <w:r>
        <w:rPr>
          <w:color w:val="676769"/>
        </w:rPr>
        <w:t>os</w:t>
      </w:r>
      <w:r>
        <w:rPr>
          <w:color w:val="676769"/>
          <w:spacing w:val="-14"/>
        </w:rPr>
        <w:t> </w:t>
      </w:r>
      <w:r>
        <w:rPr>
          <w:color w:val="676769"/>
        </w:rPr>
        <w:t>responsables</w:t>
      </w:r>
      <w:r>
        <w:rPr>
          <w:color w:val="676769"/>
          <w:spacing w:val="-7"/>
        </w:rPr>
        <w:t> </w:t>
      </w:r>
      <w:r>
        <w:rPr>
          <w:color w:val="676769"/>
        </w:rPr>
        <w:t>de</w:t>
      </w:r>
      <w:r>
        <w:rPr>
          <w:color w:val="676769"/>
          <w:spacing w:val="-13"/>
        </w:rPr>
        <w:t> </w:t>
      </w:r>
      <w:r>
        <w:rPr>
          <w:color w:val="7E8082"/>
        </w:rPr>
        <w:t>las</w:t>
      </w:r>
      <w:r>
        <w:rPr>
          <w:color w:val="7E8082"/>
          <w:spacing w:val="-14"/>
        </w:rPr>
        <w:t> </w:t>
      </w:r>
      <w:r>
        <w:rPr>
          <w:color w:val="676769"/>
        </w:rPr>
        <w:t>Instituciones</w:t>
      </w:r>
      <w:r>
        <w:rPr>
          <w:color w:val="676769"/>
          <w:spacing w:val="-9"/>
        </w:rPr>
        <w:t> </w:t>
      </w:r>
      <w:r>
        <w:rPr>
          <w:color w:val="676769"/>
        </w:rPr>
        <w:t>Prestadoras</w:t>
      </w:r>
      <w:r>
        <w:rPr>
          <w:color w:val="676769"/>
          <w:spacing w:val="-4"/>
        </w:rPr>
        <w:t> </w:t>
      </w:r>
      <w:r>
        <w:rPr>
          <w:color w:val="676769"/>
        </w:rPr>
        <w:t>de Servicios de Salud públicas </w:t>
      </w:r>
      <w:r>
        <w:rPr>
          <w:color w:val="565659"/>
        </w:rPr>
        <w:t>que </w:t>
      </w:r>
      <w:r>
        <w:rPr>
          <w:color w:val="676769"/>
        </w:rPr>
        <w:t>en </w:t>
      </w:r>
      <w:r>
        <w:rPr>
          <w:color w:val="565659"/>
        </w:rPr>
        <w:t>el </w:t>
      </w:r>
      <w:r>
        <w:rPr>
          <w:color w:val="676769"/>
        </w:rPr>
        <w:t>marco de este mecanismo apliquen lo dispuesto en</w:t>
      </w:r>
      <w:r>
        <w:rPr>
          <w:color w:val="676769"/>
          <w:spacing w:val="-18"/>
        </w:rPr>
        <w:t> </w:t>
      </w:r>
      <w:r>
        <w:rPr>
          <w:color w:val="676769"/>
        </w:rPr>
        <w:t>el</w:t>
      </w:r>
      <w:r>
        <w:rPr>
          <w:color w:val="676769"/>
          <w:spacing w:val="-7"/>
        </w:rPr>
        <w:t> </w:t>
      </w:r>
      <w:r>
        <w:rPr>
          <w:color w:val="676769"/>
        </w:rPr>
        <w:t>presente</w:t>
      </w:r>
      <w:r>
        <w:rPr>
          <w:color w:val="676769"/>
          <w:spacing w:val="-9"/>
        </w:rPr>
        <w:t> </w:t>
      </w:r>
      <w:r>
        <w:rPr>
          <w:color w:val="676769"/>
        </w:rPr>
        <w:t>artículo, no</w:t>
      </w:r>
      <w:r>
        <w:rPr>
          <w:color w:val="676769"/>
          <w:spacing w:val="-15"/>
        </w:rPr>
        <w:t> </w:t>
      </w:r>
      <w:r>
        <w:rPr>
          <w:color w:val="676769"/>
        </w:rPr>
        <w:t>incurrirán en</w:t>
      </w:r>
      <w:r>
        <w:rPr>
          <w:color w:val="676769"/>
          <w:spacing w:val="-11"/>
        </w:rPr>
        <w:t> </w:t>
      </w:r>
      <w:r>
        <w:rPr>
          <w:color w:val="676769"/>
        </w:rPr>
        <w:t>falta</w:t>
      </w:r>
      <w:r>
        <w:rPr>
          <w:color w:val="676769"/>
          <w:spacing w:val="-2"/>
        </w:rPr>
        <w:t> </w:t>
      </w:r>
      <w:r>
        <w:rPr>
          <w:color w:val="676769"/>
        </w:rPr>
        <w:t>disciplinaria,</w:t>
      </w:r>
      <w:r>
        <w:rPr>
          <w:color w:val="676769"/>
          <w:spacing w:val="-13"/>
        </w:rPr>
        <w:t> </w:t>
      </w:r>
      <w:r>
        <w:rPr>
          <w:color w:val="676769"/>
        </w:rPr>
        <w:t>fisca</w:t>
      </w:r>
      <w:r>
        <w:rPr>
          <w:color w:val="999A9C"/>
        </w:rPr>
        <w:t>l</w:t>
      </w:r>
      <w:r>
        <w:rPr>
          <w:color w:val="999A9C"/>
          <w:spacing w:val="-7"/>
        </w:rPr>
        <w:t> </w:t>
      </w:r>
      <w:r>
        <w:rPr>
          <w:color w:val="676769"/>
        </w:rPr>
        <w:t>o penal.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56" w:lineRule="auto"/>
        <w:ind w:left="847" w:right="748" w:firstLine="31"/>
        <w:jc w:val="both"/>
      </w:pPr>
      <w:r>
        <w:rPr>
          <w:rFonts w:ascii="Times New Roman" w:hAnsi="Times New Roman"/>
          <w:b/>
          <w:color w:val="343334"/>
          <w:sz w:val="22"/>
        </w:rPr>
        <w:t>PARÁGRAFO</w:t>
      </w:r>
      <w:r>
        <w:rPr>
          <w:rFonts w:ascii="Times New Roman" w:hAnsi="Times New Roman"/>
          <w:b/>
          <w:color w:val="343334"/>
          <w:spacing w:val="-14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QUINTO</w:t>
      </w:r>
      <w:r>
        <w:rPr>
          <w:rFonts w:ascii="Times New Roman" w:hAnsi="Times New Roman"/>
          <w:b/>
          <w:color w:val="565659"/>
          <w:sz w:val="22"/>
        </w:rPr>
        <w:t>.</w:t>
      </w:r>
      <w:r>
        <w:rPr>
          <w:rFonts w:ascii="Times New Roman" w:hAnsi="Times New Roman"/>
          <w:b/>
          <w:color w:val="565659"/>
          <w:spacing w:val="-14"/>
          <w:sz w:val="22"/>
        </w:rPr>
        <w:t> </w:t>
      </w:r>
      <w:r>
        <w:rPr>
          <w:color w:val="676769"/>
        </w:rPr>
        <w:t>Para</w:t>
      </w:r>
      <w:r>
        <w:rPr>
          <w:color w:val="676769"/>
          <w:spacing w:val="-9"/>
        </w:rPr>
        <w:t> </w:t>
      </w:r>
      <w:r>
        <w:rPr>
          <w:color w:val="676769"/>
        </w:rPr>
        <w:t>el</w:t>
      </w:r>
      <w:r>
        <w:rPr>
          <w:color w:val="676769"/>
          <w:spacing w:val="6"/>
        </w:rPr>
        <w:t> </w:t>
      </w:r>
      <w:r>
        <w:rPr>
          <w:color w:val="676769"/>
        </w:rPr>
        <w:t>trámite</w:t>
      </w:r>
      <w:r>
        <w:rPr>
          <w:color w:val="676769"/>
          <w:spacing w:val="-12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676769"/>
        </w:rPr>
        <w:t>presentación,</w:t>
      </w:r>
      <w:r>
        <w:rPr>
          <w:color w:val="676769"/>
          <w:spacing w:val="-11"/>
        </w:rPr>
        <w:t> </w:t>
      </w:r>
      <w:r>
        <w:rPr>
          <w:color w:val="676769"/>
        </w:rPr>
        <w:t>registro,</w:t>
      </w:r>
      <w:r>
        <w:rPr>
          <w:color w:val="676769"/>
          <w:spacing w:val="-14"/>
        </w:rPr>
        <w:t> </w:t>
      </w:r>
      <w:r>
        <w:rPr>
          <w:color w:val="676769"/>
        </w:rPr>
        <w:t>aprobación</w:t>
      </w:r>
      <w:r>
        <w:rPr>
          <w:color w:val="676769"/>
          <w:spacing w:val="-14"/>
        </w:rPr>
        <w:t> </w:t>
      </w:r>
      <w:r>
        <w:rPr>
          <w:color w:val="676769"/>
        </w:rPr>
        <w:t>o reconocimiento de valores del cobro o recobro mediante factura o cualquier documento que soporte el cobro </w:t>
      </w:r>
      <w:r>
        <w:rPr>
          <w:color w:val="565659"/>
        </w:rPr>
        <w:t>por </w:t>
      </w:r>
      <w:r>
        <w:rPr>
          <w:color w:val="676769"/>
        </w:rPr>
        <w:t>este mecanismo, se tendrá en cuenta lo dispuesto en </w:t>
      </w:r>
      <w:r>
        <w:rPr>
          <w:color w:val="565659"/>
        </w:rPr>
        <w:t>Ley </w:t>
      </w:r>
      <w:r>
        <w:rPr>
          <w:color w:val="676769"/>
        </w:rPr>
        <w:t>599 de </w:t>
      </w:r>
      <w:r>
        <w:rPr>
          <w:color w:val="565659"/>
        </w:rPr>
        <w:t>2000 </w:t>
      </w:r>
      <w:r>
        <w:rPr>
          <w:color w:val="676769"/>
        </w:rPr>
        <w:t>en </w:t>
      </w:r>
      <w:r>
        <w:rPr>
          <w:color w:val="565659"/>
        </w:rPr>
        <w:t>términos </w:t>
      </w:r>
      <w:r>
        <w:rPr>
          <w:color w:val="676769"/>
        </w:rPr>
        <w:t>de configuración de conductas </w:t>
      </w:r>
      <w:r>
        <w:rPr>
          <w:color w:val="565659"/>
        </w:rPr>
        <w:t>relacionadas </w:t>
      </w:r>
      <w:r>
        <w:rPr>
          <w:color w:val="676769"/>
        </w:rPr>
        <w:t>con </w:t>
      </w:r>
      <w:r>
        <w:rPr>
          <w:color w:val="7E8082"/>
        </w:rPr>
        <w:t>la </w:t>
      </w:r>
      <w:r>
        <w:rPr>
          <w:color w:val="676769"/>
        </w:rPr>
        <w:t>comisión de falsedades, </w:t>
      </w:r>
      <w:r>
        <w:rPr>
          <w:color w:val="7E8082"/>
        </w:rPr>
        <w:t>inconsistencias, </w:t>
      </w:r>
      <w:r>
        <w:rPr>
          <w:color w:val="565659"/>
        </w:rPr>
        <w:t>adulterac</w:t>
      </w:r>
      <w:r>
        <w:rPr>
          <w:color w:val="7E8082"/>
        </w:rPr>
        <w:t>iones </w:t>
      </w:r>
      <w:r>
        <w:rPr>
          <w:color w:val="676769"/>
        </w:rPr>
        <w:t>o cualquier situación fraudulenta o </w:t>
      </w:r>
      <w:r>
        <w:rPr>
          <w:color w:val="7E8082"/>
        </w:rPr>
        <w:t>ir</w:t>
      </w:r>
      <w:r>
        <w:rPr>
          <w:color w:val="565659"/>
        </w:rPr>
        <w:t>regular </w:t>
      </w:r>
      <w:r>
        <w:rPr>
          <w:color w:val="676769"/>
        </w:rPr>
        <w:t>constitutiva de una sanción penal, y serán puestas en conocimiento de </w:t>
      </w:r>
      <w:r>
        <w:rPr>
          <w:color w:val="7E8082"/>
        </w:rPr>
        <w:t>la </w:t>
      </w:r>
      <w:r>
        <w:rPr>
          <w:color w:val="565659"/>
        </w:rPr>
        <w:t>autoridad </w:t>
      </w:r>
      <w:r>
        <w:rPr>
          <w:color w:val="676769"/>
        </w:rPr>
        <w:t>competente por parte </w:t>
      </w:r>
      <w:r>
        <w:rPr>
          <w:color w:val="565659"/>
        </w:rPr>
        <w:t>de </w:t>
      </w:r>
      <w:r>
        <w:rPr>
          <w:color w:val="343334"/>
        </w:rPr>
        <w:t>l</w:t>
      </w:r>
      <w:r>
        <w:rPr>
          <w:color w:val="676769"/>
        </w:rPr>
        <w:t>a persona que lo conozca.</w:t>
      </w:r>
    </w:p>
    <w:p>
      <w:pPr>
        <w:pStyle w:val="BodyText"/>
        <w:spacing w:before="4"/>
        <w:rPr>
          <w:sz w:val="28"/>
        </w:rPr>
      </w:pPr>
    </w:p>
    <w:p>
      <w:pPr>
        <w:pStyle w:val="BodyText"/>
        <w:spacing w:line="259" w:lineRule="auto"/>
        <w:ind w:left="855" w:right="735" w:hanging="3"/>
        <w:jc w:val="both"/>
      </w:pPr>
      <w:r>
        <w:rPr>
          <w:rFonts w:ascii="Times New Roman" w:hAnsi="Times New Roman"/>
          <w:b/>
          <w:color w:val="343334"/>
          <w:w w:val="105"/>
          <w:sz w:val="22"/>
        </w:rPr>
        <w:t>ARTÍCULO</w:t>
      </w:r>
      <w:r>
        <w:rPr>
          <w:rFonts w:ascii="Times New Roman" w:hAnsi="Times New Roman"/>
          <w:b/>
          <w:color w:val="343334"/>
          <w:spacing w:val="-5"/>
          <w:w w:val="105"/>
          <w:sz w:val="22"/>
        </w:rPr>
        <w:t> </w:t>
      </w:r>
      <w:r>
        <w:rPr>
          <w:rFonts w:ascii="Times New Roman" w:hAnsi="Times New Roman"/>
          <w:b/>
          <w:color w:val="343334"/>
          <w:w w:val="105"/>
          <w:sz w:val="22"/>
        </w:rPr>
        <w:t>239</w:t>
      </w:r>
      <w:r>
        <w:rPr>
          <w:rFonts w:ascii="Times New Roman" w:hAnsi="Times New Roman"/>
          <w:b/>
          <w:color w:val="565659"/>
          <w:w w:val="105"/>
          <w:sz w:val="22"/>
        </w:rPr>
        <w:t>°.</w:t>
      </w:r>
      <w:r>
        <w:rPr>
          <w:rFonts w:ascii="Times New Roman" w:hAnsi="Times New Roman"/>
          <w:b/>
          <w:color w:val="565659"/>
          <w:spacing w:val="-15"/>
          <w:w w:val="105"/>
          <w:sz w:val="22"/>
        </w:rPr>
        <w:t> </w:t>
      </w:r>
      <w:r>
        <w:rPr>
          <w:rFonts w:ascii="Times New Roman" w:hAnsi="Times New Roman"/>
          <w:b/>
          <w:color w:val="343334"/>
          <w:w w:val="105"/>
          <w:sz w:val="22"/>
        </w:rPr>
        <w:t>GIRO</w:t>
      </w:r>
      <w:r>
        <w:rPr>
          <w:rFonts w:ascii="Times New Roman" w:hAnsi="Times New Roman"/>
          <w:b/>
          <w:color w:val="343334"/>
          <w:spacing w:val="-8"/>
          <w:w w:val="105"/>
          <w:sz w:val="22"/>
        </w:rPr>
        <w:t> </w:t>
      </w:r>
      <w:r>
        <w:rPr>
          <w:rFonts w:ascii="Times New Roman" w:hAnsi="Times New Roman"/>
          <w:b/>
          <w:color w:val="343334"/>
          <w:w w:val="105"/>
          <w:sz w:val="22"/>
        </w:rPr>
        <w:t>DIR</w:t>
      </w:r>
      <w:r>
        <w:rPr>
          <w:rFonts w:ascii="Times New Roman" w:hAnsi="Times New Roman"/>
          <w:b/>
          <w:color w:val="565659"/>
          <w:w w:val="105"/>
          <w:sz w:val="22"/>
        </w:rPr>
        <w:t>E</w:t>
      </w:r>
      <w:r>
        <w:rPr>
          <w:rFonts w:ascii="Times New Roman" w:hAnsi="Times New Roman"/>
          <w:b/>
          <w:color w:val="343334"/>
          <w:w w:val="105"/>
          <w:sz w:val="22"/>
        </w:rPr>
        <w:t>CTO</w:t>
      </w:r>
      <w:r>
        <w:rPr>
          <w:rFonts w:ascii="Times New Roman" w:hAnsi="Times New Roman"/>
          <w:b/>
          <w:color w:val="565659"/>
          <w:w w:val="105"/>
          <w:sz w:val="22"/>
        </w:rPr>
        <w:t>.</w:t>
      </w:r>
      <w:r>
        <w:rPr>
          <w:rFonts w:ascii="Times New Roman" w:hAnsi="Times New Roman"/>
          <w:b/>
          <w:color w:val="565659"/>
          <w:spacing w:val="-14"/>
          <w:w w:val="105"/>
          <w:sz w:val="22"/>
        </w:rPr>
        <w:t> </w:t>
      </w:r>
      <w:r>
        <w:rPr>
          <w:color w:val="676769"/>
          <w:w w:val="105"/>
        </w:rPr>
        <w:t>La</w:t>
      </w:r>
      <w:r>
        <w:rPr>
          <w:color w:val="676769"/>
          <w:spacing w:val="-11"/>
          <w:w w:val="105"/>
        </w:rPr>
        <w:t> </w:t>
      </w:r>
      <w:r>
        <w:rPr>
          <w:color w:val="565659"/>
          <w:w w:val="105"/>
        </w:rPr>
        <w:t>Adm</w:t>
      </w:r>
      <w:r>
        <w:rPr>
          <w:color w:val="7E8082"/>
          <w:w w:val="105"/>
        </w:rPr>
        <w:t>inist</w:t>
      </w:r>
      <w:r>
        <w:rPr>
          <w:color w:val="565659"/>
          <w:w w:val="105"/>
        </w:rPr>
        <w:t>radora</w:t>
      </w:r>
      <w:r>
        <w:rPr>
          <w:color w:val="565659"/>
          <w:spacing w:val="-14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13"/>
          <w:w w:val="105"/>
        </w:rPr>
        <w:t> </w:t>
      </w:r>
      <w:r>
        <w:rPr>
          <w:color w:val="676769"/>
          <w:w w:val="105"/>
        </w:rPr>
        <w:t>los</w:t>
      </w:r>
      <w:r>
        <w:rPr>
          <w:color w:val="676769"/>
          <w:spacing w:val="-15"/>
          <w:w w:val="105"/>
        </w:rPr>
        <w:t> </w:t>
      </w:r>
      <w:r>
        <w:rPr>
          <w:color w:val="565659"/>
          <w:w w:val="105"/>
        </w:rPr>
        <w:t>Recursos</w:t>
      </w:r>
      <w:r>
        <w:rPr>
          <w:color w:val="565659"/>
          <w:spacing w:val="-7"/>
          <w:w w:val="105"/>
        </w:rPr>
        <w:t> </w:t>
      </w:r>
      <w:r>
        <w:rPr>
          <w:color w:val="676769"/>
          <w:w w:val="105"/>
        </w:rPr>
        <w:t>del </w:t>
      </w:r>
      <w:r>
        <w:rPr>
          <w:color w:val="565659"/>
          <w:w w:val="95"/>
        </w:rPr>
        <w:t>S</w:t>
      </w:r>
      <w:r>
        <w:rPr>
          <w:color w:val="7E8082"/>
          <w:w w:val="95"/>
        </w:rPr>
        <w:t>istema</w:t>
      </w:r>
      <w:r>
        <w:rPr>
          <w:color w:val="7E8082"/>
          <w:spacing w:val="-8"/>
          <w:w w:val="95"/>
        </w:rPr>
        <w:t> </w:t>
      </w:r>
      <w:r>
        <w:rPr>
          <w:color w:val="676769"/>
          <w:w w:val="95"/>
        </w:rPr>
        <w:t>General de</w:t>
      </w:r>
      <w:r>
        <w:rPr>
          <w:color w:val="676769"/>
          <w:spacing w:val="-8"/>
          <w:w w:val="95"/>
        </w:rPr>
        <w:t> </w:t>
      </w:r>
      <w:r>
        <w:rPr>
          <w:color w:val="565659"/>
          <w:w w:val="95"/>
        </w:rPr>
        <w:t>Segur</w:t>
      </w:r>
      <w:r>
        <w:rPr>
          <w:color w:val="7E8082"/>
          <w:w w:val="95"/>
        </w:rPr>
        <w:t>ida</w:t>
      </w:r>
      <w:r>
        <w:rPr>
          <w:color w:val="565659"/>
          <w:w w:val="95"/>
        </w:rPr>
        <w:t>d Social </w:t>
      </w:r>
      <w:r>
        <w:rPr>
          <w:color w:val="676769"/>
          <w:w w:val="95"/>
        </w:rPr>
        <w:t>en</w:t>
      </w:r>
      <w:r>
        <w:rPr>
          <w:color w:val="565659"/>
          <w:w w:val="95"/>
        </w:rPr>
        <w:t>Sa</w:t>
      </w:r>
      <w:r>
        <w:rPr>
          <w:color w:val="7E8082"/>
          <w:w w:val="95"/>
        </w:rPr>
        <w:t>lud </w:t>
      </w:r>
      <w:r>
        <w:rPr>
          <w:color w:val="676769"/>
          <w:w w:val="95"/>
        </w:rPr>
        <w:t>-</w:t>
      </w:r>
      <w:r>
        <w:rPr>
          <w:color w:val="676769"/>
          <w:spacing w:val="40"/>
        </w:rPr>
        <w:t> </w:t>
      </w:r>
      <w:r>
        <w:rPr>
          <w:color w:val="565659"/>
          <w:w w:val="95"/>
        </w:rPr>
        <w:t>ADRES </w:t>
      </w:r>
      <w:r>
        <w:rPr>
          <w:color w:val="676769"/>
          <w:w w:val="95"/>
        </w:rPr>
        <w:t>en</w:t>
      </w:r>
      <w:r>
        <w:rPr>
          <w:color w:val="676769"/>
          <w:spacing w:val="-12"/>
          <w:w w:val="95"/>
        </w:rPr>
        <w:t> </w:t>
      </w:r>
      <w:r>
        <w:rPr>
          <w:color w:val="676769"/>
          <w:w w:val="95"/>
        </w:rPr>
        <w:t>nombre</w:t>
      </w:r>
      <w:r>
        <w:rPr>
          <w:color w:val="676769"/>
          <w:spacing w:val="-2"/>
          <w:w w:val="95"/>
        </w:rPr>
        <w:t> </w:t>
      </w:r>
      <w:r>
        <w:rPr>
          <w:color w:val="676769"/>
          <w:w w:val="95"/>
        </w:rPr>
        <w:t>de </w:t>
      </w:r>
      <w:r>
        <w:rPr>
          <w:color w:val="565659"/>
          <w:w w:val="95"/>
        </w:rPr>
        <w:t>las</w:t>
      </w:r>
      <w:r>
        <w:rPr>
          <w:color w:val="565659"/>
          <w:spacing w:val="-1"/>
          <w:w w:val="95"/>
        </w:rPr>
        <w:t> </w:t>
      </w:r>
      <w:r>
        <w:rPr>
          <w:color w:val="565659"/>
          <w:w w:val="95"/>
        </w:rPr>
        <w:t>Entidades </w:t>
      </w:r>
      <w:r>
        <w:rPr>
          <w:color w:val="676769"/>
        </w:rPr>
        <w:t>Promotoras</w:t>
      </w:r>
      <w:r>
        <w:rPr>
          <w:color w:val="676769"/>
          <w:spacing w:val="-14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676769"/>
        </w:rPr>
        <w:t>Salud</w:t>
      </w:r>
      <w:r>
        <w:rPr>
          <w:color w:val="676769"/>
          <w:spacing w:val="-14"/>
        </w:rPr>
        <w:t> </w:t>
      </w:r>
      <w:r>
        <w:rPr>
          <w:color w:val="676769"/>
        </w:rPr>
        <w:t>y </w:t>
      </w:r>
      <w:r>
        <w:rPr>
          <w:color w:val="565659"/>
        </w:rPr>
        <w:t>demás</w:t>
      </w:r>
      <w:r>
        <w:rPr>
          <w:color w:val="565659"/>
          <w:spacing w:val="-14"/>
        </w:rPr>
        <w:t> </w:t>
      </w:r>
      <w:r>
        <w:rPr>
          <w:color w:val="565659"/>
        </w:rPr>
        <w:t>Ent</w:t>
      </w:r>
      <w:r>
        <w:rPr>
          <w:color w:val="7E8082"/>
        </w:rPr>
        <w:t>i</w:t>
      </w:r>
      <w:r>
        <w:rPr>
          <w:color w:val="565659"/>
        </w:rPr>
        <w:t>dades</w:t>
      </w:r>
      <w:r>
        <w:rPr>
          <w:color w:val="565659"/>
          <w:spacing w:val="-13"/>
        </w:rPr>
        <w:t> </w:t>
      </w:r>
      <w:r>
        <w:rPr>
          <w:color w:val="676769"/>
        </w:rPr>
        <w:t>Obligadas a</w:t>
      </w:r>
      <w:r>
        <w:rPr>
          <w:color w:val="676769"/>
          <w:spacing w:val="-14"/>
        </w:rPr>
        <w:t> </w:t>
      </w:r>
      <w:r>
        <w:rPr>
          <w:color w:val="676769"/>
        </w:rPr>
        <w:t>Compensar, </w:t>
      </w:r>
      <w:r>
        <w:rPr>
          <w:color w:val="7E8082"/>
        </w:rPr>
        <w:t>realiza</w:t>
      </w:r>
      <w:r>
        <w:rPr>
          <w:color w:val="565659"/>
        </w:rPr>
        <w:t>rá</w:t>
      </w:r>
      <w:r>
        <w:rPr>
          <w:color w:val="565659"/>
          <w:spacing w:val="-12"/>
        </w:rPr>
        <w:t> </w:t>
      </w:r>
      <w:r>
        <w:rPr>
          <w:color w:val="676769"/>
        </w:rPr>
        <w:t>el</w:t>
      </w:r>
      <w:r>
        <w:rPr>
          <w:color w:val="676769"/>
          <w:spacing w:val="-11"/>
        </w:rPr>
        <w:t> </w:t>
      </w:r>
      <w:r>
        <w:rPr>
          <w:color w:val="676769"/>
        </w:rPr>
        <w:t>giro </w:t>
      </w:r>
      <w:r>
        <w:rPr>
          <w:color w:val="676769"/>
          <w:w w:val="105"/>
        </w:rPr>
        <w:t>directo de</w:t>
      </w:r>
      <w:r>
        <w:rPr>
          <w:color w:val="676769"/>
          <w:spacing w:val="-1"/>
          <w:w w:val="105"/>
        </w:rPr>
        <w:t> </w:t>
      </w:r>
      <w:r>
        <w:rPr>
          <w:color w:val="676769"/>
          <w:w w:val="105"/>
        </w:rPr>
        <w:t>los</w:t>
      </w:r>
      <w:r>
        <w:rPr>
          <w:color w:val="676769"/>
          <w:spacing w:val="-1"/>
          <w:w w:val="105"/>
        </w:rPr>
        <w:t> </w:t>
      </w:r>
      <w:r>
        <w:rPr>
          <w:color w:val="565659"/>
          <w:w w:val="105"/>
        </w:rPr>
        <w:t>recursos</w:t>
      </w:r>
      <w:r>
        <w:rPr>
          <w:color w:val="565659"/>
          <w:w w:val="105"/>
        </w:rPr>
        <w:t> de</w:t>
      </w:r>
      <w:r>
        <w:rPr>
          <w:color w:val="565659"/>
          <w:spacing w:val="-1"/>
          <w:w w:val="105"/>
        </w:rPr>
        <w:t> </w:t>
      </w:r>
      <w:r>
        <w:rPr>
          <w:color w:val="676769"/>
          <w:w w:val="105"/>
        </w:rPr>
        <w:t>las</w:t>
      </w:r>
      <w:r>
        <w:rPr>
          <w:color w:val="676769"/>
          <w:spacing w:val="-3"/>
          <w:w w:val="105"/>
        </w:rPr>
        <w:t> </w:t>
      </w:r>
      <w:r>
        <w:rPr>
          <w:color w:val="565659"/>
          <w:w w:val="105"/>
        </w:rPr>
        <w:t>Unidades</w:t>
      </w:r>
      <w:r>
        <w:rPr>
          <w:color w:val="565659"/>
          <w:w w:val="105"/>
        </w:rPr>
        <w:t> de</w:t>
      </w:r>
      <w:r>
        <w:rPr>
          <w:color w:val="565659"/>
          <w:spacing w:val="-3"/>
          <w:w w:val="105"/>
        </w:rPr>
        <w:t> </w:t>
      </w:r>
      <w:r>
        <w:rPr>
          <w:color w:val="676769"/>
          <w:w w:val="105"/>
        </w:rPr>
        <w:t>Pago</w:t>
      </w:r>
      <w:r>
        <w:rPr>
          <w:color w:val="676769"/>
          <w:w w:val="105"/>
        </w:rPr>
        <w:t> </w:t>
      </w:r>
      <w:r>
        <w:rPr>
          <w:color w:val="565659"/>
          <w:w w:val="105"/>
        </w:rPr>
        <w:t>por</w:t>
      </w:r>
      <w:r>
        <w:rPr>
          <w:color w:val="565659"/>
          <w:w w:val="105"/>
        </w:rPr>
        <w:t> </w:t>
      </w:r>
      <w:r>
        <w:rPr>
          <w:color w:val="676769"/>
          <w:w w:val="105"/>
        </w:rPr>
        <w:t>Capitación</w:t>
      </w:r>
      <w:r>
        <w:rPr>
          <w:color w:val="676769"/>
          <w:w w:val="105"/>
        </w:rPr>
        <w:t> -</w:t>
      </w:r>
      <w:r>
        <w:rPr>
          <w:color w:val="676769"/>
          <w:w w:val="105"/>
        </w:rPr>
        <w:t> UPC de</w:t>
      </w:r>
      <w:r>
        <w:rPr>
          <w:color w:val="676769"/>
          <w:spacing w:val="-1"/>
          <w:w w:val="105"/>
        </w:rPr>
        <w:t> </w:t>
      </w:r>
      <w:r>
        <w:rPr>
          <w:color w:val="343334"/>
          <w:w w:val="105"/>
        </w:rPr>
        <w:t>l</w:t>
      </w:r>
      <w:r>
        <w:rPr>
          <w:color w:val="676769"/>
          <w:w w:val="105"/>
        </w:rPr>
        <w:t>os regímenes</w:t>
      </w:r>
      <w:r>
        <w:rPr>
          <w:color w:val="676769"/>
          <w:spacing w:val="-10"/>
          <w:w w:val="105"/>
        </w:rPr>
        <w:t> </w:t>
      </w:r>
      <w:r>
        <w:rPr>
          <w:color w:val="676769"/>
          <w:w w:val="105"/>
        </w:rPr>
        <w:t>contributivo</w:t>
      </w:r>
      <w:r>
        <w:rPr>
          <w:color w:val="676769"/>
          <w:w w:val="105"/>
        </w:rPr>
        <w:t> </w:t>
      </w:r>
      <w:r>
        <w:rPr>
          <w:color w:val="565659"/>
          <w:w w:val="105"/>
        </w:rPr>
        <w:t>y</w:t>
      </w:r>
      <w:r>
        <w:rPr>
          <w:color w:val="565659"/>
          <w:spacing w:val="-14"/>
          <w:w w:val="105"/>
        </w:rPr>
        <w:t> </w:t>
      </w:r>
      <w:r>
        <w:rPr>
          <w:color w:val="676769"/>
          <w:w w:val="105"/>
        </w:rPr>
        <w:t>subsidiado</w:t>
      </w:r>
      <w:r>
        <w:rPr>
          <w:color w:val="676769"/>
          <w:spacing w:val="-3"/>
          <w:w w:val="105"/>
        </w:rPr>
        <w:t> </w:t>
      </w:r>
      <w:r>
        <w:rPr>
          <w:color w:val="676769"/>
          <w:w w:val="105"/>
        </w:rPr>
        <w:t>destinadas</w:t>
      </w:r>
      <w:r>
        <w:rPr>
          <w:color w:val="676769"/>
          <w:spacing w:val="-9"/>
          <w:w w:val="105"/>
        </w:rPr>
        <w:t> </w:t>
      </w:r>
      <w:r>
        <w:rPr>
          <w:color w:val="565659"/>
          <w:w w:val="105"/>
        </w:rPr>
        <w:t>a</w:t>
      </w:r>
      <w:r>
        <w:rPr>
          <w:color w:val="565659"/>
          <w:spacing w:val="-11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565659"/>
          <w:w w:val="105"/>
        </w:rPr>
        <w:t>a</w:t>
      </w:r>
      <w:r>
        <w:rPr>
          <w:color w:val="565659"/>
          <w:spacing w:val="-8"/>
          <w:w w:val="105"/>
        </w:rPr>
        <w:t> </w:t>
      </w:r>
      <w:r>
        <w:rPr>
          <w:color w:val="565659"/>
          <w:w w:val="105"/>
        </w:rPr>
        <w:t>prestación</w:t>
      </w:r>
      <w:r>
        <w:rPr>
          <w:color w:val="565659"/>
          <w:spacing w:val="-6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11"/>
          <w:w w:val="105"/>
        </w:rPr>
        <w:t> </w:t>
      </w:r>
      <w:r>
        <w:rPr>
          <w:color w:val="676769"/>
          <w:w w:val="105"/>
        </w:rPr>
        <w:t>servicios</w:t>
      </w:r>
      <w:r>
        <w:rPr>
          <w:color w:val="676769"/>
          <w:spacing w:val="-11"/>
          <w:w w:val="105"/>
        </w:rPr>
        <w:t> </w:t>
      </w:r>
      <w:r>
        <w:rPr>
          <w:color w:val="676769"/>
          <w:w w:val="105"/>
        </w:rPr>
        <w:t>de salud,</w:t>
      </w:r>
      <w:r>
        <w:rPr>
          <w:color w:val="676769"/>
          <w:spacing w:val="-6"/>
          <w:w w:val="105"/>
        </w:rPr>
        <w:t> </w:t>
      </w:r>
      <w:r>
        <w:rPr>
          <w:color w:val="676769"/>
          <w:w w:val="105"/>
        </w:rPr>
        <w:t>a</w:t>
      </w:r>
      <w:r>
        <w:rPr>
          <w:color w:val="676769"/>
          <w:spacing w:val="-1"/>
          <w:w w:val="105"/>
        </w:rPr>
        <w:t> </w:t>
      </w:r>
      <w:r>
        <w:rPr>
          <w:color w:val="676769"/>
          <w:w w:val="105"/>
        </w:rPr>
        <w:t>todas las</w:t>
      </w:r>
      <w:r>
        <w:rPr>
          <w:color w:val="676769"/>
          <w:spacing w:val="-5"/>
          <w:w w:val="105"/>
        </w:rPr>
        <w:t> </w:t>
      </w:r>
      <w:r>
        <w:rPr>
          <w:color w:val="7E8082"/>
          <w:w w:val="105"/>
        </w:rPr>
        <w:t>instituc</w:t>
      </w:r>
      <w:r>
        <w:rPr>
          <w:color w:val="343334"/>
          <w:w w:val="105"/>
        </w:rPr>
        <w:t>i</w:t>
      </w:r>
      <w:r>
        <w:rPr>
          <w:color w:val="676769"/>
          <w:w w:val="105"/>
        </w:rPr>
        <w:t>ones</w:t>
      </w:r>
      <w:r>
        <w:rPr>
          <w:color w:val="676769"/>
          <w:spacing w:val="-3"/>
          <w:w w:val="105"/>
        </w:rPr>
        <w:t> </w:t>
      </w:r>
      <w:r>
        <w:rPr>
          <w:color w:val="565659"/>
          <w:w w:val="105"/>
        </w:rPr>
        <w:t>y</w:t>
      </w:r>
      <w:r>
        <w:rPr>
          <w:color w:val="565659"/>
          <w:spacing w:val="-6"/>
          <w:w w:val="105"/>
        </w:rPr>
        <w:t> </w:t>
      </w:r>
      <w:r>
        <w:rPr>
          <w:color w:val="676769"/>
          <w:w w:val="105"/>
        </w:rPr>
        <w:t>entidades</w:t>
      </w:r>
      <w:r>
        <w:rPr>
          <w:color w:val="676769"/>
          <w:spacing w:val="-2"/>
          <w:w w:val="105"/>
        </w:rPr>
        <w:t> </w:t>
      </w:r>
      <w:r>
        <w:rPr>
          <w:color w:val="676769"/>
          <w:w w:val="105"/>
        </w:rPr>
        <w:t>que</w:t>
      </w:r>
      <w:r>
        <w:rPr>
          <w:color w:val="676769"/>
          <w:spacing w:val="-6"/>
          <w:w w:val="105"/>
        </w:rPr>
        <w:t> </w:t>
      </w:r>
      <w:r>
        <w:rPr>
          <w:color w:val="565659"/>
          <w:w w:val="105"/>
        </w:rPr>
        <w:t>presten</w:t>
      </w:r>
      <w:r>
        <w:rPr>
          <w:color w:val="565659"/>
          <w:spacing w:val="-2"/>
          <w:w w:val="105"/>
        </w:rPr>
        <w:t> </w:t>
      </w:r>
      <w:r>
        <w:rPr>
          <w:color w:val="565659"/>
          <w:w w:val="105"/>
        </w:rPr>
        <w:t>dichos</w:t>
      </w:r>
      <w:r>
        <w:rPr>
          <w:color w:val="565659"/>
          <w:spacing w:val="-1"/>
          <w:w w:val="105"/>
        </w:rPr>
        <w:t> </w:t>
      </w:r>
      <w:r>
        <w:rPr>
          <w:color w:val="676769"/>
          <w:w w:val="105"/>
        </w:rPr>
        <w:t>servicios</w:t>
      </w:r>
      <w:r>
        <w:rPr>
          <w:color w:val="676769"/>
          <w:spacing w:val="-6"/>
          <w:w w:val="105"/>
        </w:rPr>
        <w:t> </w:t>
      </w:r>
      <w:r>
        <w:rPr>
          <w:color w:val="676769"/>
          <w:w w:val="105"/>
        </w:rPr>
        <w:t>y que provean</w:t>
      </w:r>
      <w:r>
        <w:rPr>
          <w:color w:val="676769"/>
          <w:w w:val="105"/>
        </w:rPr>
        <w:t> tecnologías</w:t>
      </w:r>
      <w:r>
        <w:rPr>
          <w:color w:val="676769"/>
          <w:w w:val="105"/>
        </w:rPr>
        <w:t> incluidas</w:t>
      </w:r>
      <w:r>
        <w:rPr>
          <w:color w:val="676769"/>
          <w:w w:val="105"/>
        </w:rPr>
        <w:t> </w:t>
      </w:r>
      <w:r>
        <w:rPr>
          <w:color w:val="565659"/>
          <w:w w:val="105"/>
        </w:rPr>
        <w:t>en</w:t>
      </w:r>
      <w:r>
        <w:rPr>
          <w:color w:val="565659"/>
          <w:w w:val="105"/>
        </w:rPr>
        <w:t> e</w:t>
      </w:r>
      <w:r>
        <w:rPr>
          <w:color w:val="7E8082"/>
          <w:w w:val="105"/>
        </w:rPr>
        <w:t>l</w:t>
      </w:r>
      <w:r>
        <w:rPr>
          <w:color w:val="7E8082"/>
          <w:w w:val="105"/>
        </w:rPr>
        <w:t> </w:t>
      </w:r>
      <w:r>
        <w:rPr>
          <w:color w:val="676769"/>
          <w:w w:val="105"/>
        </w:rPr>
        <w:t>plan</w:t>
      </w:r>
      <w:r>
        <w:rPr>
          <w:color w:val="676769"/>
          <w:w w:val="105"/>
        </w:rPr>
        <w:t> </w:t>
      </w:r>
      <w:r>
        <w:rPr>
          <w:color w:val="565659"/>
          <w:w w:val="105"/>
        </w:rPr>
        <w:t>de</w:t>
      </w:r>
      <w:r>
        <w:rPr>
          <w:color w:val="565659"/>
          <w:w w:val="105"/>
        </w:rPr>
        <w:t> </w:t>
      </w:r>
      <w:r>
        <w:rPr>
          <w:color w:val="676769"/>
          <w:w w:val="105"/>
        </w:rPr>
        <w:t>beneficios,</w:t>
      </w:r>
      <w:r>
        <w:rPr>
          <w:color w:val="676769"/>
          <w:w w:val="105"/>
        </w:rPr>
        <w:t> así</w:t>
      </w:r>
      <w:r>
        <w:rPr>
          <w:color w:val="676769"/>
          <w:w w:val="105"/>
        </w:rPr>
        <w:t> como</w:t>
      </w:r>
      <w:r>
        <w:rPr>
          <w:color w:val="676769"/>
          <w:w w:val="105"/>
        </w:rPr>
        <w:t> a</w:t>
      </w:r>
      <w:r>
        <w:rPr>
          <w:color w:val="676769"/>
          <w:w w:val="105"/>
        </w:rPr>
        <w:t> los proveedores,</w:t>
      </w:r>
      <w:r>
        <w:rPr>
          <w:color w:val="676769"/>
          <w:w w:val="105"/>
        </w:rPr>
        <w:t> de</w:t>
      </w:r>
      <w:r>
        <w:rPr>
          <w:color w:val="676769"/>
          <w:spacing w:val="-6"/>
          <w:w w:val="105"/>
        </w:rPr>
        <w:t> </w:t>
      </w:r>
      <w:r>
        <w:rPr>
          <w:color w:val="676769"/>
          <w:w w:val="105"/>
        </w:rPr>
        <w:t>conformidad</w:t>
      </w:r>
      <w:r>
        <w:rPr>
          <w:color w:val="676769"/>
          <w:w w:val="105"/>
        </w:rPr>
        <w:t> con</w:t>
      </w:r>
      <w:r>
        <w:rPr>
          <w:color w:val="676769"/>
          <w:spacing w:val="-5"/>
          <w:w w:val="105"/>
        </w:rPr>
        <w:t> </w:t>
      </w:r>
      <w:r>
        <w:rPr>
          <w:color w:val="7E8082"/>
          <w:w w:val="105"/>
        </w:rPr>
        <w:t>lo</w:t>
      </w:r>
      <w:r>
        <w:rPr>
          <w:color w:val="565659"/>
          <w:w w:val="105"/>
        </w:rPr>
        <w:t>s</w:t>
      </w:r>
      <w:r>
        <w:rPr>
          <w:color w:val="565659"/>
          <w:spacing w:val="-1"/>
          <w:w w:val="105"/>
        </w:rPr>
        <w:t> </w:t>
      </w:r>
      <w:r>
        <w:rPr>
          <w:color w:val="676769"/>
          <w:w w:val="105"/>
        </w:rPr>
        <w:t>porcentajes</w:t>
      </w:r>
      <w:r>
        <w:rPr>
          <w:color w:val="676769"/>
          <w:w w:val="105"/>
        </w:rPr>
        <w:t> y</w:t>
      </w:r>
      <w:r>
        <w:rPr>
          <w:color w:val="676769"/>
          <w:w w:val="105"/>
        </w:rPr>
        <w:t> condiciones</w:t>
      </w:r>
      <w:r>
        <w:rPr>
          <w:color w:val="676769"/>
          <w:w w:val="105"/>
        </w:rPr>
        <w:t> que</w:t>
      </w:r>
      <w:r>
        <w:rPr>
          <w:color w:val="676769"/>
          <w:spacing w:val="-5"/>
          <w:w w:val="105"/>
        </w:rPr>
        <w:t> </w:t>
      </w:r>
      <w:r>
        <w:rPr>
          <w:color w:val="565659"/>
          <w:w w:val="105"/>
        </w:rPr>
        <w:t>defina</w:t>
      </w:r>
      <w:r>
        <w:rPr>
          <w:color w:val="565659"/>
          <w:w w:val="105"/>
        </w:rPr>
        <w:t> </w:t>
      </w:r>
      <w:r>
        <w:rPr>
          <w:color w:val="676769"/>
          <w:w w:val="105"/>
        </w:rPr>
        <w:t>el </w:t>
      </w:r>
      <w:r>
        <w:rPr>
          <w:color w:val="676769"/>
        </w:rPr>
        <w:t>Ministerio</w:t>
      </w:r>
      <w:r>
        <w:rPr>
          <w:color w:val="676769"/>
          <w:spacing w:val="-4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676769"/>
        </w:rPr>
        <w:t>Salud y</w:t>
      </w:r>
      <w:r>
        <w:rPr>
          <w:color w:val="676769"/>
          <w:spacing w:val="29"/>
        </w:rPr>
        <w:t> </w:t>
      </w:r>
      <w:r>
        <w:rPr>
          <w:color w:val="565659"/>
        </w:rPr>
        <w:t>Protección </w:t>
      </w:r>
      <w:r>
        <w:rPr>
          <w:color w:val="676769"/>
        </w:rPr>
        <w:t>Social. También aplicará transitoriamente</w:t>
      </w:r>
      <w:r>
        <w:rPr>
          <w:color w:val="676769"/>
          <w:spacing w:val="-11"/>
        </w:rPr>
        <w:t> </w:t>
      </w:r>
      <w:r>
        <w:rPr>
          <w:color w:val="676769"/>
        </w:rPr>
        <w:t>el giro directo de </w:t>
      </w:r>
      <w:r>
        <w:rPr>
          <w:color w:val="565659"/>
        </w:rPr>
        <w:t>los</w:t>
      </w:r>
      <w:r>
        <w:rPr>
          <w:color w:val="565659"/>
          <w:spacing w:val="-4"/>
        </w:rPr>
        <w:t> </w:t>
      </w:r>
      <w:r>
        <w:rPr>
          <w:color w:val="676769"/>
        </w:rPr>
        <w:t>recursos</w:t>
      </w:r>
      <w:r>
        <w:rPr>
          <w:color w:val="676769"/>
          <w:spacing w:val="-1"/>
        </w:rPr>
        <w:t> </w:t>
      </w:r>
      <w:r>
        <w:rPr>
          <w:color w:val="676769"/>
        </w:rPr>
        <w:t>asociados </w:t>
      </w:r>
      <w:r>
        <w:rPr>
          <w:color w:val="565659"/>
        </w:rPr>
        <w:t>al </w:t>
      </w:r>
      <w:r>
        <w:rPr>
          <w:color w:val="676769"/>
        </w:rPr>
        <w:t>pago de </w:t>
      </w:r>
      <w:r>
        <w:rPr>
          <w:color w:val="565659"/>
        </w:rPr>
        <w:t>los</w:t>
      </w:r>
      <w:r>
        <w:rPr>
          <w:color w:val="565659"/>
          <w:spacing w:val="-8"/>
        </w:rPr>
        <w:t> </w:t>
      </w:r>
      <w:r>
        <w:rPr>
          <w:color w:val="676769"/>
        </w:rPr>
        <w:t>servicios y tecnologías de salud </w:t>
      </w:r>
      <w:r>
        <w:rPr>
          <w:color w:val="676769"/>
          <w:w w:val="105"/>
        </w:rPr>
        <w:t>no</w:t>
      </w:r>
      <w:r>
        <w:rPr>
          <w:color w:val="676769"/>
          <w:w w:val="105"/>
        </w:rPr>
        <w:t> financiados</w:t>
      </w:r>
      <w:r>
        <w:rPr>
          <w:color w:val="676769"/>
          <w:w w:val="105"/>
        </w:rPr>
        <w:t> con</w:t>
      </w:r>
      <w:r>
        <w:rPr>
          <w:color w:val="676769"/>
          <w:w w:val="105"/>
        </w:rPr>
        <w:t> recursos</w:t>
      </w:r>
      <w:r>
        <w:rPr>
          <w:color w:val="676769"/>
          <w:w w:val="105"/>
        </w:rPr>
        <w:t> de</w:t>
      </w:r>
      <w:r>
        <w:rPr>
          <w:color w:val="676769"/>
          <w:w w:val="105"/>
        </w:rPr>
        <w:t> </w:t>
      </w:r>
      <w:r>
        <w:rPr>
          <w:color w:val="7E8082"/>
          <w:w w:val="105"/>
        </w:rPr>
        <w:t>la</w:t>
      </w:r>
      <w:r>
        <w:rPr>
          <w:color w:val="7E8082"/>
          <w:w w:val="105"/>
        </w:rPr>
        <w:t> </w:t>
      </w:r>
      <w:r>
        <w:rPr>
          <w:color w:val="676769"/>
          <w:w w:val="105"/>
        </w:rPr>
        <w:t>UPC</w:t>
      </w:r>
      <w:r>
        <w:rPr>
          <w:color w:val="676769"/>
          <w:w w:val="105"/>
        </w:rPr>
        <w:t> para</w:t>
      </w:r>
      <w:r>
        <w:rPr>
          <w:color w:val="676769"/>
          <w:w w:val="105"/>
        </w:rPr>
        <w:t> </w:t>
      </w:r>
      <w:r>
        <w:rPr>
          <w:color w:val="565659"/>
          <w:w w:val="105"/>
        </w:rPr>
        <w:t>los</w:t>
      </w:r>
      <w:r>
        <w:rPr>
          <w:color w:val="565659"/>
          <w:w w:val="105"/>
        </w:rPr>
        <w:t> </w:t>
      </w:r>
      <w:r>
        <w:rPr>
          <w:color w:val="676769"/>
          <w:w w:val="105"/>
        </w:rPr>
        <w:t>regímenes</w:t>
      </w:r>
      <w:r>
        <w:rPr>
          <w:color w:val="676769"/>
          <w:w w:val="105"/>
        </w:rPr>
        <w:t> contributivo</w:t>
      </w:r>
      <w:r>
        <w:rPr>
          <w:color w:val="676769"/>
          <w:w w:val="105"/>
        </w:rPr>
        <w:t> y subsidiado,</w:t>
      </w:r>
      <w:r>
        <w:rPr>
          <w:color w:val="676769"/>
          <w:spacing w:val="-6"/>
          <w:w w:val="105"/>
        </w:rPr>
        <w:t> </w:t>
      </w:r>
      <w:r>
        <w:rPr>
          <w:color w:val="676769"/>
          <w:w w:val="105"/>
        </w:rPr>
        <w:t>según</w:t>
      </w:r>
      <w:r>
        <w:rPr>
          <w:color w:val="676769"/>
          <w:spacing w:val="-13"/>
          <w:w w:val="105"/>
        </w:rPr>
        <w:t> </w:t>
      </w:r>
      <w:r>
        <w:rPr>
          <w:color w:val="676769"/>
          <w:w w:val="105"/>
        </w:rPr>
        <w:t>lo</w:t>
      </w:r>
      <w:r>
        <w:rPr>
          <w:color w:val="676769"/>
          <w:spacing w:val="-5"/>
          <w:w w:val="105"/>
        </w:rPr>
        <w:t> </w:t>
      </w:r>
      <w:r>
        <w:rPr>
          <w:color w:val="676769"/>
          <w:w w:val="105"/>
        </w:rPr>
        <w:t>dispuesto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en</w:t>
      </w:r>
      <w:r>
        <w:rPr>
          <w:color w:val="676769"/>
          <w:spacing w:val="-3"/>
          <w:w w:val="105"/>
        </w:rPr>
        <w:t> </w:t>
      </w:r>
      <w:r>
        <w:rPr>
          <w:color w:val="676769"/>
          <w:w w:val="105"/>
        </w:rPr>
        <w:t>el</w:t>
      </w:r>
      <w:r>
        <w:rPr>
          <w:color w:val="676769"/>
          <w:spacing w:val="-9"/>
          <w:w w:val="105"/>
        </w:rPr>
        <w:t> </w:t>
      </w:r>
      <w:r>
        <w:rPr>
          <w:color w:val="676769"/>
          <w:w w:val="105"/>
        </w:rPr>
        <w:t>presente</w:t>
      </w:r>
      <w:r>
        <w:rPr>
          <w:color w:val="676769"/>
          <w:spacing w:val="-11"/>
          <w:w w:val="105"/>
        </w:rPr>
        <w:t> </w:t>
      </w:r>
      <w:r>
        <w:rPr>
          <w:color w:val="565659"/>
          <w:w w:val="105"/>
        </w:rPr>
        <w:t>artícu</w:t>
      </w:r>
      <w:r>
        <w:rPr>
          <w:color w:val="7E8082"/>
          <w:w w:val="105"/>
        </w:rPr>
        <w:t>lo</w:t>
      </w:r>
      <w:r>
        <w:rPr>
          <w:color w:val="565659"/>
          <w:w w:val="105"/>
        </w:rPr>
        <w:t>.</w:t>
      </w:r>
    </w:p>
    <w:p>
      <w:pPr>
        <w:pStyle w:val="BodyText"/>
        <w:spacing w:before="8"/>
      </w:pPr>
    </w:p>
    <w:p>
      <w:pPr>
        <w:spacing w:line="244" w:lineRule="auto" w:before="0"/>
        <w:ind w:left="861" w:right="744" w:firstLine="17"/>
        <w:jc w:val="both"/>
        <w:rPr>
          <w:sz w:val="20"/>
        </w:rPr>
      </w:pPr>
      <w:r>
        <w:rPr>
          <w:rFonts w:ascii="Times New Roman" w:hAnsi="Times New Roman"/>
          <w:b/>
          <w:color w:val="343334"/>
          <w:sz w:val="22"/>
        </w:rPr>
        <w:t>PARÁGRAFO</w:t>
      </w:r>
      <w:r>
        <w:rPr>
          <w:rFonts w:ascii="Times New Roman" w:hAnsi="Times New Roman"/>
          <w:b/>
          <w:color w:val="343334"/>
          <w:spacing w:val="11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PRIMERO</w:t>
      </w:r>
      <w:r>
        <w:rPr>
          <w:rFonts w:ascii="Times New Roman" w:hAnsi="Times New Roman"/>
          <w:b/>
          <w:color w:val="565659"/>
          <w:sz w:val="22"/>
        </w:rPr>
        <w:t>.</w:t>
      </w:r>
      <w:r>
        <w:rPr>
          <w:rFonts w:ascii="Times New Roman" w:hAnsi="Times New Roman"/>
          <w:b/>
          <w:color w:val="565659"/>
          <w:spacing w:val="-11"/>
          <w:sz w:val="22"/>
        </w:rPr>
        <w:t> </w:t>
      </w:r>
      <w:r>
        <w:rPr>
          <w:color w:val="565659"/>
          <w:sz w:val="20"/>
        </w:rPr>
        <w:t>La</w:t>
      </w:r>
      <w:r>
        <w:rPr>
          <w:color w:val="565659"/>
          <w:spacing w:val="-10"/>
          <w:sz w:val="20"/>
        </w:rPr>
        <w:t> </w:t>
      </w:r>
      <w:r>
        <w:rPr>
          <w:color w:val="676769"/>
          <w:sz w:val="20"/>
        </w:rPr>
        <w:t>información</w:t>
      </w:r>
      <w:r>
        <w:rPr>
          <w:color w:val="676769"/>
          <w:spacing w:val="-4"/>
          <w:sz w:val="20"/>
        </w:rPr>
        <w:t> </w:t>
      </w:r>
      <w:r>
        <w:rPr>
          <w:color w:val="676769"/>
          <w:sz w:val="20"/>
        </w:rPr>
        <w:t>de</w:t>
      </w:r>
      <w:r>
        <w:rPr>
          <w:color w:val="676769"/>
          <w:spacing w:val="-12"/>
          <w:sz w:val="20"/>
        </w:rPr>
        <w:t> </w:t>
      </w:r>
      <w:r>
        <w:rPr>
          <w:color w:val="676769"/>
          <w:sz w:val="20"/>
        </w:rPr>
        <w:t>este</w:t>
      </w:r>
      <w:r>
        <w:rPr>
          <w:color w:val="676769"/>
          <w:spacing w:val="-14"/>
          <w:sz w:val="20"/>
        </w:rPr>
        <w:t> </w:t>
      </w:r>
      <w:r>
        <w:rPr>
          <w:color w:val="676769"/>
          <w:sz w:val="20"/>
        </w:rPr>
        <w:t>mecanismo</w:t>
      </w:r>
      <w:r>
        <w:rPr>
          <w:color w:val="676769"/>
          <w:spacing w:val="-10"/>
          <w:sz w:val="20"/>
        </w:rPr>
        <w:t> </w:t>
      </w:r>
      <w:r>
        <w:rPr>
          <w:color w:val="676769"/>
          <w:sz w:val="20"/>
        </w:rPr>
        <w:t>será</w:t>
      </w:r>
      <w:r>
        <w:rPr>
          <w:color w:val="676769"/>
          <w:spacing w:val="-3"/>
          <w:sz w:val="20"/>
        </w:rPr>
        <w:t> </w:t>
      </w:r>
      <w:r>
        <w:rPr>
          <w:color w:val="565659"/>
          <w:sz w:val="20"/>
        </w:rPr>
        <w:t>de</w:t>
      </w:r>
      <w:r>
        <w:rPr>
          <w:color w:val="565659"/>
          <w:spacing w:val="-12"/>
          <w:sz w:val="20"/>
        </w:rPr>
        <w:t> </w:t>
      </w:r>
      <w:r>
        <w:rPr>
          <w:color w:val="676769"/>
          <w:sz w:val="20"/>
        </w:rPr>
        <w:t>consulta </w:t>
      </w:r>
      <w:r>
        <w:rPr>
          <w:color w:val="676769"/>
          <w:spacing w:val="-2"/>
          <w:sz w:val="20"/>
        </w:rPr>
        <w:t>pública.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56" w:lineRule="auto"/>
        <w:ind w:left="861" w:right="726" w:firstLine="16"/>
        <w:jc w:val="both"/>
      </w:pPr>
      <w:r>
        <w:rPr>
          <w:rFonts w:ascii="Times New Roman" w:hAnsi="Times New Roman"/>
          <w:b/>
          <w:color w:val="343334"/>
          <w:w w:val="95"/>
          <w:sz w:val="22"/>
        </w:rPr>
        <w:t>PARÁGRAFO</w:t>
      </w:r>
      <w:r>
        <w:rPr>
          <w:rFonts w:ascii="Times New Roman" w:hAnsi="Times New Roman"/>
          <w:b/>
          <w:color w:val="343334"/>
          <w:spacing w:val="34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SEGUNDO.</w:t>
      </w:r>
      <w:r>
        <w:rPr>
          <w:rFonts w:ascii="Times New Roman" w:hAnsi="Times New Roman"/>
          <w:b/>
          <w:color w:val="343334"/>
          <w:spacing w:val="36"/>
          <w:sz w:val="22"/>
        </w:rPr>
        <w:t> </w:t>
      </w:r>
      <w:r>
        <w:rPr>
          <w:color w:val="676769"/>
          <w:w w:val="95"/>
        </w:rPr>
        <w:t>Sin</w:t>
      </w:r>
      <w:r>
        <w:rPr>
          <w:color w:val="676769"/>
          <w:spacing w:val="-3"/>
          <w:w w:val="95"/>
        </w:rPr>
        <w:t> </w:t>
      </w:r>
      <w:r>
        <w:rPr>
          <w:color w:val="676769"/>
          <w:w w:val="95"/>
        </w:rPr>
        <w:t>perjuicio de </w:t>
      </w:r>
      <w:r>
        <w:rPr>
          <w:color w:val="7E8082"/>
          <w:w w:val="95"/>
        </w:rPr>
        <w:t>las </w:t>
      </w:r>
      <w:r>
        <w:rPr>
          <w:color w:val="676769"/>
          <w:w w:val="95"/>
        </w:rPr>
        <w:t>funciones</w:t>
      </w:r>
      <w:r>
        <w:rPr>
          <w:color w:val="676769"/>
          <w:spacing w:val="23"/>
        </w:rPr>
        <w:t> </w:t>
      </w:r>
      <w:r>
        <w:rPr>
          <w:color w:val="676769"/>
          <w:w w:val="95"/>
        </w:rPr>
        <w:t>de</w:t>
      </w:r>
      <w:r>
        <w:rPr>
          <w:color w:val="676769"/>
          <w:spacing w:val="-12"/>
          <w:w w:val="95"/>
        </w:rPr>
        <w:t> </w:t>
      </w:r>
      <w:r>
        <w:rPr>
          <w:color w:val="565659"/>
          <w:w w:val="95"/>
        </w:rPr>
        <w:t>Inspecc</w:t>
      </w:r>
      <w:r>
        <w:rPr>
          <w:color w:val="7E8082"/>
          <w:w w:val="95"/>
        </w:rPr>
        <w:t>ió</w:t>
      </w:r>
      <w:r>
        <w:rPr>
          <w:color w:val="565659"/>
          <w:w w:val="95"/>
        </w:rPr>
        <w:t>n Vigi</w:t>
      </w:r>
      <w:r>
        <w:rPr>
          <w:color w:val="7E8082"/>
          <w:w w:val="95"/>
        </w:rPr>
        <w:t>lancia </w:t>
      </w:r>
      <w:r>
        <w:rPr>
          <w:color w:val="676769"/>
        </w:rPr>
        <w:t>y Control de la Superintendencia </w:t>
      </w:r>
      <w:r>
        <w:rPr>
          <w:color w:val="565659"/>
        </w:rPr>
        <w:t>Naciona</w:t>
      </w:r>
      <w:r>
        <w:rPr>
          <w:color w:val="7E8082"/>
        </w:rPr>
        <w:t>l </w:t>
      </w:r>
      <w:r>
        <w:rPr>
          <w:color w:val="676769"/>
        </w:rPr>
        <w:t>de Salud, el Ministerio de </w:t>
      </w:r>
      <w:r>
        <w:rPr>
          <w:color w:val="565659"/>
        </w:rPr>
        <w:t>Salud </w:t>
      </w:r>
      <w:r>
        <w:rPr>
          <w:color w:val="676769"/>
        </w:rPr>
        <w:t>y Protección</w:t>
      </w:r>
      <w:r>
        <w:rPr>
          <w:color w:val="676769"/>
          <w:spacing w:val="-14"/>
        </w:rPr>
        <w:t> </w:t>
      </w:r>
      <w:r>
        <w:rPr>
          <w:color w:val="565659"/>
        </w:rPr>
        <w:t>Socia</w:t>
      </w:r>
      <w:r>
        <w:rPr>
          <w:color w:val="7E8082"/>
        </w:rPr>
        <w:t>l</w:t>
      </w:r>
      <w:r>
        <w:rPr>
          <w:color w:val="7E8082"/>
          <w:spacing w:val="-14"/>
        </w:rPr>
        <w:t> </w:t>
      </w:r>
      <w:r>
        <w:rPr>
          <w:color w:val="676769"/>
        </w:rPr>
        <w:t>realizará</w:t>
      </w:r>
      <w:r>
        <w:rPr>
          <w:color w:val="676769"/>
          <w:spacing w:val="9"/>
        </w:rPr>
        <w:t> </w:t>
      </w:r>
      <w:r>
        <w:rPr>
          <w:color w:val="676769"/>
        </w:rPr>
        <w:t>el</w:t>
      </w:r>
      <w:r>
        <w:rPr>
          <w:color w:val="676769"/>
          <w:spacing w:val="-1"/>
        </w:rPr>
        <w:t> </w:t>
      </w:r>
      <w:r>
        <w:rPr>
          <w:color w:val="676769"/>
        </w:rPr>
        <w:t>seguimiento</w:t>
      </w:r>
      <w:r>
        <w:rPr>
          <w:color w:val="676769"/>
          <w:spacing w:val="-4"/>
        </w:rPr>
        <w:t> </w:t>
      </w:r>
      <w:r>
        <w:rPr>
          <w:color w:val="676769"/>
        </w:rPr>
        <w:t>permanente</w:t>
      </w:r>
      <w:r>
        <w:rPr>
          <w:color w:val="676769"/>
          <w:spacing w:val="-11"/>
        </w:rPr>
        <w:t> </w:t>
      </w:r>
      <w:r>
        <w:rPr>
          <w:color w:val="676769"/>
        </w:rPr>
        <w:t>a</w:t>
      </w:r>
      <w:r>
        <w:rPr>
          <w:color w:val="676769"/>
          <w:spacing w:val="-14"/>
        </w:rPr>
        <w:t> </w:t>
      </w:r>
      <w:r>
        <w:rPr>
          <w:color w:val="565659"/>
        </w:rPr>
        <w:t>la</w:t>
      </w:r>
      <w:r>
        <w:rPr>
          <w:color w:val="565659"/>
          <w:spacing w:val="-14"/>
        </w:rPr>
        <w:t> </w:t>
      </w:r>
      <w:r>
        <w:rPr>
          <w:color w:val="676769"/>
        </w:rPr>
        <w:t>oportunidad </w:t>
      </w:r>
      <w:r>
        <w:rPr>
          <w:color w:val="565659"/>
        </w:rPr>
        <w:t>del</w:t>
      </w:r>
      <w:r>
        <w:rPr>
          <w:color w:val="565659"/>
          <w:spacing w:val="-14"/>
        </w:rPr>
        <w:t> </w:t>
      </w:r>
      <w:r>
        <w:rPr>
          <w:color w:val="676769"/>
        </w:rPr>
        <w:t>giro</w:t>
      </w:r>
      <w:r>
        <w:rPr>
          <w:color w:val="676769"/>
          <w:spacing w:val="-14"/>
        </w:rPr>
        <w:t> </w:t>
      </w:r>
      <w:r>
        <w:rPr>
          <w:color w:val="676769"/>
        </w:rPr>
        <w:t>de </w:t>
      </w:r>
      <w:r>
        <w:rPr>
          <w:color w:val="565659"/>
        </w:rPr>
        <w:t>los recursos, </w:t>
      </w:r>
      <w:r>
        <w:rPr>
          <w:color w:val="676769"/>
        </w:rPr>
        <w:t>así como a su programación, </w:t>
      </w:r>
      <w:r>
        <w:rPr>
          <w:color w:val="565659"/>
        </w:rPr>
        <w:t>destinación </w:t>
      </w:r>
      <w:r>
        <w:rPr>
          <w:color w:val="676769"/>
        </w:rPr>
        <w:t>y ejecución por </w:t>
      </w:r>
      <w:r>
        <w:rPr>
          <w:color w:val="7E8082"/>
        </w:rPr>
        <w:t>las </w:t>
      </w:r>
      <w:r>
        <w:rPr>
          <w:color w:val="676769"/>
        </w:rPr>
        <w:t>Entidades Administradoras de Planes de Beneficios, instituciones prestadoras y proveedores</w:t>
      </w:r>
      <w:r>
        <w:rPr>
          <w:color w:val="676769"/>
          <w:spacing w:val="37"/>
        </w:rPr>
        <w:t> </w:t>
      </w:r>
      <w:r>
        <w:rPr>
          <w:color w:val="676769"/>
        </w:rPr>
        <w:t>de tecnologías en salud, últimos respo</w:t>
      </w:r>
      <w:r>
        <w:rPr>
          <w:color w:val="343334"/>
        </w:rPr>
        <w:t>n</w:t>
      </w:r>
      <w:r>
        <w:rPr>
          <w:color w:val="676769"/>
        </w:rPr>
        <w:t>sables </w:t>
      </w:r>
      <w:r>
        <w:rPr>
          <w:color w:val="565659"/>
        </w:rPr>
        <w:t>de </w:t>
      </w:r>
      <w:r>
        <w:rPr>
          <w:color w:val="676769"/>
        </w:rPr>
        <w:t>estos</w:t>
      </w:r>
      <w:r>
        <w:rPr>
          <w:color w:val="676769"/>
          <w:spacing w:val="-23"/>
        </w:rPr>
        <w:t> </w:t>
      </w:r>
      <w:r>
        <w:rPr>
          <w:color w:val="676769"/>
        </w:rPr>
        <w:t>procesos.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47" w:lineRule="auto"/>
        <w:ind w:left="868" w:right="724" w:firstLine="10"/>
        <w:jc w:val="both"/>
      </w:pPr>
      <w:r>
        <w:rPr>
          <w:rFonts w:ascii="Times New Roman" w:hAnsi="Times New Roman"/>
          <w:b/>
          <w:color w:val="343334"/>
          <w:sz w:val="22"/>
        </w:rPr>
        <w:t>PARÁGRAFO</w:t>
      </w:r>
      <w:r>
        <w:rPr>
          <w:rFonts w:ascii="Times New Roman" w:hAnsi="Times New Roman"/>
          <w:b/>
          <w:color w:val="343334"/>
          <w:spacing w:val="-13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TERCERO</w:t>
      </w:r>
      <w:r>
        <w:rPr>
          <w:rFonts w:ascii="Times New Roman" w:hAnsi="Times New Roman"/>
          <w:b/>
          <w:color w:val="676769"/>
          <w:sz w:val="22"/>
        </w:rPr>
        <w:t>.</w:t>
      </w:r>
      <w:r>
        <w:rPr>
          <w:rFonts w:ascii="Times New Roman" w:hAnsi="Times New Roman"/>
          <w:b/>
          <w:color w:val="676769"/>
          <w:spacing w:val="-8"/>
          <w:sz w:val="22"/>
        </w:rPr>
        <w:t> </w:t>
      </w:r>
      <w:r>
        <w:rPr>
          <w:color w:val="565659"/>
        </w:rPr>
        <w:t>Lo</w:t>
      </w:r>
      <w:r>
        <w:rPr>
          <w:color w:val="565659"/>
          <w:spacing w:val="-14"/>
        </w:rPr>
        <w:t> </w:t>
      </w:r>
      <w:r>
        <w:rPr>
          <w:color w:val="565659"/>
        </w:rPr>
        <w:t>d</w:t>
      </w:r>
      <w:r>
        <w:rPr>
          <w:color w:val="7E8082"/>
        </w:rPr>
        <w:t>ispues</w:t>
      </w:r>
      <w:r>
        <w:rPr>
          <w:color w:val="565659"/>
        </w:rPr>
        <w:t>to</w:t>
      </w:r>
      <w:r>
        <w:rPr>
          <w:color w:val="565659"/>
          <w:spacing w:val="-8"/>
        </w:rPr>
        <w:t> </w:t>
      </w:r>
      <w:r>
        <w:rPr>
          <w:color w:val="676769"/>
        </w:rPr>
        <w:t>en</w:t>
      </w:r>
      <w:r>
        <w:rPr>
          <w:color w:val="676769"/>
          <w:spacing w:val="-14"/>
        </w:rPr>
        <w:t> </w:t>
      </w:r>
      <w:r>
        <w:rPr>
          <w:color w:val="676769"/>
        </w:rPr>
        <w:t>el</w:t>
      </w:r>
      <w:r>
        <w:rPr>
          <w:color w:val="676769"/>
          <w:spacing w:val="-14"/>
        </w:rPr>
        <w:t> </w:t>
      </w:r>
      <w:r>
        <w:rPr>
          <w:color w:val="565659"/>
        </w:rPr>
        <w:t>presente</w:t>
      </w:r>
      <w:r>
        <w:rPr>
          <w:color w:val="565659"/>
          <w:spacing w:val="-9"/>
        </w:rPr>
        <w:t> </w:t>
      </w:r>
      <w:r>
        <w:rPr>
          <w:color w:val="676769"/>
        </w:rPr>
        <w:t>artículo</w:t>
      </w:r>
      <w:r>
        <w:rPr>
          <w:color w:val="676769"/>
          <w:spacing w:val="-8"/>
        </w:rPr>
        <w:t> </w:t>
      </w:r>
      <w:r>
        <w:rPr>
          <w:color w:val="676769"/>
        </w:rPr>
        <w:t>en</w:t>
      </w:r>
      <w:r>
        <w:rPr>
          <w:color w:val="676769"/>
          <w:spacing w:val="-14"/>
        </w:rPr>
        <w:t> </w:t>
      </w:r>
      <w:r>
        <w:rPr>
          <w:color w:val="7E8082"/>
        </w:rPr>
        <w:t>lo</w:t>
      </w:r>
      <w:r>
        <w:rPr>
          <w:color w:val="7E8082"/>
          <w:spacing w:val="-14"/>
        </w:rPr>
        <w:t> </w:t>
      </w:r>
      <w:r>
        <w:rPr>
          <w:color w:val="676769"/>
        </w:rPr>
        <w:t>referente</w:t>
      </w:r>
      <w:r>
        <w:rPr>
          <w:color w:val="676769"/>
          <w:spacing w:val="-9"/>
        </w:rPr>
        <w:t> </w:t>
      </w:r>
      <w:r>
        <w:rPr>
          <w:color w:val="676769"/>
        </w:rPr>
        <w:t>a </w:t>
      </w:r>
      <w:r>
        <w:rPr>
          <w:color w:val="7E8082"/>
        </w:rPr>
        <w:t>los </w:t>
      </w:r>
      <w:r>
        <w:rPr>
          <w:color w:val="676769"/>
        </w:rPr>
        <w:t>servicios y tecnologías no financiadas con cargo a la UPC del régimen subsidiado comenzará</w:t>
      </w:r>
      <w:r>
        <w:rPr>
          <w:color w:val="676769"/>
          <w:spacing w:val="40"/>
        </w:rPr>
        <w:t> </w:t>
      </w:r>
      <w:r>
        <w:rPr>
          <w:color w:val="676769"/>
        </w:rPr>
        <w:t>a operar a </w:t>
      </w:r>
      <w:r>
        <w:rPr>
          <w:color w:val="565659"/>
        </w:rPr>
        <w:t>part</w:t>
      </w:r>
      <w:r>
        <w:rPr>
          <w:color w:val="7E8082"/>
        </w:rPr>
        <w:t>ir </w:t>
      </w:r>
      <w:r>
        <w:rPr>
          <w:color w:val="676769"/>
        </w:rPr>
        <w:t>del 1 de enero de 2020.</w:t>
      </w:r>
    </w:p>
    <w:p>
      <w:pPr>
        <w:pStyle w:val="BodyText"/>
        <w:spacing w:before="8"/>
      </w:pPr>
    </w:p>
    <w:p>
      <w:pPr>
        <w:pStyle w:val="BodyText"/>
        <w:spacing w:line="252" w:lineRule="auto"/>
        <w:ind w:left="875" w:right="729" w:firstLine="12"/>
        <w:jc w:val="both"/>
      </w:pPr>
      <w:r>
        <w:rPr>
          <w:rFonts w:ascii="Times New Roman" w:hAnsi="Times New Roman"/>
          <w:b/>
          <w:color w:val="343334"/>
          <w:sz w:val="22"/>
        </w:rPr>
        <w:t>PARÁGRAFO CUARTO. </w:t>
      </w:r>
      <w:r>
        <w:rPr>
          <w:color w:val="565659"/>
        </w:rPr>
        <w:t>No</w:t>
      </w:r>
      <w:r>
        <w:rPr>
          <w:color w:val="565659"/>
          <w:spacing w:val="-8"/>
        </w:rPr>
        <w:t> </w:t>
      </w:r>
      <w:r>
        <w:rPr>
          <w:color w:val="676769"/>
        </w:rPr>
        <w:t>estarán sujetas</w:t>
      </w:r>
      <w:r>
        <w:rPr>
          <w:color w:val="676769"/>
          <w:spacing w:val="-1"/>
        </w:rPr>
        <w:t> </w:t>
      </w:r>
      <w:r>
        <w:rPr>
          <w:color w:val="676769"/>
        </w:rPr>
        <w:t>a</w:t>
      </w:r>
      <w:r>
        <w:rPr>
          <w:color w:val="676769"/>
          <w:spacing w:val="-8"/>
        </w:rPr>
        <w:t> </w:t>
      </w:r>
      <w:r>
        <w:rPr>
          <w:color w:val="7E8082"/>
        </w:rPr>
        <w:t>lo</w:t>
      </w:r>
      <w:r>
        <w:rPr>
          <w:color w:val="7E8082"/>
          <w:spacing w:val="-6"/>
        </w:rPr>
        <w:t> </w:t>
      </w:r>
      <w:r>
        <w:rPr>
          <w:color w:val="676769"/>
        </w:rPr>
        <w:t>dispuesto en</w:t>
      </w:r>
      <w:r>
        <w:rPr>
          <w:color w:val="676769"/>
          <w:spacing w:val="-8"/>
        </w:rPr>
        <w:t> </w:t>
      </w:r>
      <w:r>
        <w:rPr>
          <w:color w:val="676769"/>
        </w:rPr>
        <w:t>este</w:t>
      </w:r>
      <w:r>
        <w:rPr>
          <w:color w:val="676769"/>
          <w:spacing w:val="-5"/>
        </w:rPr>
        <w:t> </w:t>
      </w:r>
      <w:r>
        <w:rPr>
          <w:color w:val="676769"/>
        </w:rPr>
        <w:t>artículo</w:t>
      </w:r>
      <w:r>
        <w:rPr>
          <w:color w:val="676769"/>
          <w:spacing w:val="-7"/>
        </w:rPr>
        <w:t> </w:t>
      </w:r>
      <w:r>
        <w:rPr>
          <w:color w:val="676769"/>
        </w:rPr>
        <w:t>las EPS adaptadas del Estado y </w:t>
      </w:r>
      <w:r>
        <w:rPr>
          <w:color w:val="565659"/>
        </w:rPr>
        <w:t>aquel</w:t>
      </w:r>
      <w:r>
        <w:rPr>
          <w:color w:val="343334"/>
        </w:rPr>
        <w:t>l</w:t>
      </w:r>
      <w:r>
        <w:rPr>
          <w:color w:val="565659"/>
        </w:rPr>
        <w:t>as </w:t>
      </w:r>
      <w:r>
        <w:rPr>
          <w:color w:val="676769"/>
        </w:rPr>
        <w:t>que</w:t>
      </w:r>
      <w:r>
        <w:rPr>
          <w:color w:val="676769"/>
          <w:spacing w:val="-3"/>
        </w:rPr>
        <w:t> </w:t>
      </w:r>
      <w:r>
        <w:rPr>
          <w:color w:val="676769"/>
        </w:rPr>
        <w:t>en su desempeño financiero cumplan con el patrimonio adecuado.</w:t>
      </w:r>
    </w:p>
    <w:p>
      <w:pPr>
        <w:pStyle w:val="BodyText"/>
        <w:rPr>
          <w:sz w:val="22"/>
        </w:rPr>
      </w:pPr>
    </w:p>
    <w:p>
      <w:pPr>
        <w:spacing w:line="228" w:lineRule="auto" w:before="0"/>
        <w:ind w:left="881" w:right="734" w:hanging="9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334"/>
          <w:spacing w:val="-2"/>
          <w:w w:val="95"/>
          <w:sz w:val="22"/>
        </w:rPr>
        <w:t>ARTÍCULO</w:t>
      </w:r>
      <w:r>
        <w:rPr>
          <w:rFonts w:ascii="Times New Roman" w:hAnsi="Times New Roman"/>
          <w:b/>
          <w:color w:val="343334"/>
          <w:spacing w:val="-9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240</w:t>
      </w:r>
      <w:r>
        <w:rPr>
          <w:rFonts w:ascii="Times New Roman" w:hAnsi="Times New Roman"/>
          <w:b/>
          <w:color w:val="565659"/>
          <w:spacing w:val="-2"/>
          <w:w w:val="95"/>
          <w:sz w:val="22"/>
        </w:rPr>
        <w:t>°.</w:t>
      </w:r>
      <w:r>
        <w:rPr>
          <w:rFonts w:ascii="Times New Roman" w:hAnsi="Times New Roman"/>
          <w:b/>
          <w:color w:val="565659"/>
          <w:spacing w:val="-7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EFICIENCIA</w:t>
      </w:r>
      <w:r>
        <w:rPr>
          <w:rFonts w:ascii="Times New Roman" w:hAnsi="Times New Roman"/>
          <w:b/>
          <w:color w:val="343334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DEL</w:t>
      </w:r>
      <w:r>
        <w:rPr>
          <w:rFonts w:ascii="Times New Roman" w:hAnsi="Times New Roman"/>
          <w:b/>
          <w:color w:val="343334"/>
          <w:spacing w:val="-9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GASTO</w:t>
      </w:r>
      <w:r>
        <w:rPr>
          <w:rFonts w:ascii="Times New Roman" w:hAnsi="Times New Roman"/>
          <w:b/>
          <w:color w:val="343334"/>
          <w:spacing w:val="-9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ASOCIADO</w:t>
      </w:r>
      <w:r>
        <w:rPr>
          <w:rFonts w:ascii="Times New Roman" w:hAnsi="Times New Roman"/>
          <w:b/>
          <w:color w:val="343334"/>
          <w:spacing w:val="-3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A</w:t>
      </w:r>
      <w:r>
        <w:rPr>
          <w:rFonts w:ascii="Times New Roman" w:hAnsi="Times New Roman"/>
          <w:b/>
          <w:color w:val="343334"/>
          <w:spacing w:val="-7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LA</w:t>
      </w:r>
      <w:r>
        <w:rPr>
          <w:rFonts w:ascii="Times New Roman" w:hAnsi="Times New Roman"/>
          <w:b/>
          <w:color w:val="343334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PRESTACIÓN </w:t>
      </w:r>
      <w:r>
        <w:rPr>
          <w:rFonts w:ascii="Times New Roman" w:hAnsi="Times New Roman"/>
          <w:b/>
          <w:color w:val="343334"/>
          <w:w w:val="95"/>
          <w:sz w:val="22"/>
        </w:rPr>
        <w:t>DEL</w:t>
      </w:r>
      <w:r>
        <w:rPr>
          <w:rFonts w:ascii="Times New Roman" w:hAnsi="Times New Roman"/>
          <w:b/>
          <w:color w:val="343334"/>
          <w:spacing w:val="-11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SERVICIO</w:t>
      </w:r>
      <w:r>
        <w:rPr>
          <w:rFonts w:ascii="Times New Roman" w:hAnsi="Times New Roman"/>
          <w:b/>
          <w:color w:val="343334"/>
          <w:spacing w:val="-2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Y</w:t>
      </w:r>
      <w:r>
        <w:rPr>
          <w:rFonts w:ascii="Times New Roman" w:hAnsi="Times New Roman"/>
          <w:b/>
          <w:color w:val="343334"/>
          <w:spacing w:val="-11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TECNOLOGÍAS</w:t>
      </w:r>
      <w:r>
        <w:rPr>
          <w:rFonts w:ascii="Times New Roman" w:hAnsi="Times New Roman"/>
          <w:b/>
          <w:color w:val="343334"/>
          <w:spacing w:val="1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NO</w:t>
      </w:r>
      <w:r>
        <w:rPr>
          <w:rFonts w:ascii="Times New Roman" w:hAnsi="Times New Roman"/>
          <w:b/>
          <w:color w:val="343334"/>
          <w:spacing w:val="-6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FINANCIADOS</w:t>
      </w:r>
      <w:r>
        <w:rPr>
          <w:rFonts w:ascii="Times New Roman" w:hAnsi="Times New Roman"/>
          <w:b/>
          <w:color w:val="343334"/>
          <w:spacing w:val="-4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CON</w:t>
      </w:r>
      <w:r>
        <w:rPr>
          <w:rFonts w:ascii="Times New Roman" w:hAnsi="Times New Roman"/>
          <w:b/>
          <w:color w:val="343334"/>
          <w:spacing w:val="6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CARGO</w:t>
      </w:r>
      <w:r>
        <w:rPr>
          <w:rFonts w:ascii="Times New Roman" w:hAnsi="Times New Roman"/>
          <w:b/>
          <w:color w:val="343334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A</w:t>
      </w:r>
      <w:r>
        <w:rPr>
          <w:rFonts w:ascii="Times New Roman" w:hAnsi="Times New Roman"/>
          <w:b/>
          <w:color w:val="343334"/>
          <w:spacing w:val="-5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LOS</w:t>
      </w:r>
    </w:p>
    <w:p>
      <w:pPr>
        <w:pStyle w:val="BodyText"/>
        <w:spacing w:line="256" w:lineRule="auto"/>
        <w:ind w:left="875" w:right="719" w:firstLine="3"/>
        <w:jc w:val="both"/>
      </w:pPr>
      <w:r>
        <w:rPr>
          <w:rFonts w:ascii="Times New Roman" w:hAnsi="Times New Roman"/>
          <w:b/>
          <w:color w:val="343334"/>
          <w:w w:val="95"/>
          <w:sz w:val="22"/>
        </w:rPr>
        <w:t>RECURSOS</w:t>
      </w:r>
      <w:r>
        <w:rPr>
          <w:rFonts w:ascii="Times New Roman" w:hAnsi="Times New Roman"/>
          <w:b/>
          <w:color w:val="343334"/>
          <w:spacing w:val="31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DE LA UPC</w:t>
      </w:r>
      <w:r>
        <w:rPr>
          <w:rFonts w:ascii="Times New Roman" w:hAnsi="Times New Roman"/>
          <w:b/>
          <w:color w:val="676769"/>
          <w:w w:val="95"/>
          <w:sz w:val="22"/>
        </w:rPr>
        <w:t>. </w:t>
      </w:r>
      <w:r>
        <w:rPr>
          <w:color w:val="565659"/>
          <w:w w:val="95"/>
        </w:rPr>
        <w:t>Los servic</w:t>
      </w:r>
      <w:r>
        <w:rPr>
          <w:color w:val="7E8082"/>
          <w:w w:val="95"/>
        </w:rPr>
        <w:t>ios </w:t>
      </w:r>
      <w:r>
        <w:rPr>
          <w:color w:val="676769"/>
          <w:w w:val="95"/>
        </w:rPr>
        <w:t>y tecnologías en salud no financ</w:t>
      </w:r>
      <w:r>
        <w:rPr>
          <w:color w:val="343334"/>
          <w:w w:val="95"/>
        </w:rPr>
        <w:t>i</w:t>
      </w:r>
      <w:r>
        <w:rPr>
          <w:color w:val="676769"/>
          <w:w w:val="95"/>
        </w:rPr>
        <w:t>ados</w:t>
      </w:r>
      <w:r>
        <w:rPr>
          <w:color w:val="676769"/>
          <w:spacing w:val="-7"/>
          <w:w w:val="95"/>
        </w:rPr>
        <w:t> </w:t>
      </w:r>
      <w:r>
        <w:rPr>
          <w:color w:val="676769"/>
          <w:w w:val="95"/>
        </w:rPr>
        <w:t>con </w:t>
      </w:r>
      <w:r>
        <w:rPr>
          <w:color w:val="676769"/>
        </w:rPr>
        <w:t>cargo a </w:t>
      </w:r>
      <w:r>
        <w:rPr>
          <w:color w:val="7E8082"/>
        </w:rPr>
        <w:t>los </w:t>
      </w:r>
      <w:r>
        <w:rPr>
          <w:color w:val="565659"/>
        </w:rPr>
        <w:t>recursos </w:t>
      </w:r>
      <w:r>
        <w:rPr>
          <w:color w:val="676769"/>
        </w:rPr>
        <w:t>de </w:t>
      </w:r>
      <w:r>
        <w:rPr>
          <w:color w:val="7E8082"/>
        </w:rPr>
        <w:t>la </w:t>
      </w:r>
      <w:r>
        <w:rPr>
          <w:color w:val="676769"/>
        </w:rPr>
        <w:t>UPC serán gestionados </w:t>
      </w:r>
      <w:r>
        <w:rPr>
          <w:color w:val="565659"/>
        </w:rPr>
        <w:t>por </w:t>
      </w:r>
      <w:r>
        <w:rPr>
          <w:color w:val="676769"/>
        </w:rPr>
        <w:t>las EPS quienes los financiarán con cargo al techo o </w:t>
      </w:r>
      <w:r>
        <w:rPr>
          <w:color w:val="565659"/>
        </w:rPr>
        <w:t>presupuesto </w:t>
      </w:r>
      <w:r>
        <w:rPr>
          <w:color w:val="676769"/>
        </w:rPr>
        <w:t>máximo que</w:t>
      </w:r>
      <w:r>
        <w:rPr>
          <w:color w:val="676769"/>
          <w:spacing w:val="-1"/>
        </w:rPr>
        <w:t> </w:t>
      </w:r>
      <w:r>
        <w:rPr>
          <w:color w:val="565659"/>
        </w:rPr>
        <w:t>les </w:t>
      </w:r>
      <w:r>
        <w:rPr>
          <w:color w:val="676769"/>
        </w:rPr>
        <w:t>transfiera para tal efecto</w:t>
      </w:r>
      <w:r>
        <w:rPr>
          <w:color w:val="676769"/>
          <w:spacing w:val="-14"/>
        </w:rPr>
        <w:t> </w:t>
      </w:r>
      <w:r>
        <w:rPr>
          <w:color w:val="7E8082"/>
        </w:rPr>
        <w:t>la</w:t>
      </w:r>
      <w:r>
        <w:rPr>
          <w:color w:val="7E8082"/>
          <w:spacing w:val="-14"/>
        </w:rPr>
        <w:t> </w:t>
      </w:r>
      <w:r>
        <w:rPr>
          <w:color w:val="565659"/>
        </w:rPr>
        <w:t>Administradora</w:t>
      </w:r>
      <w:r>
        <w:rPr>
          <w:color w:val="565659"/>
          <w:spacing w:val="-14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7E8082"/>
        </w:rPr>
        <w:t>los</w:t>
      </w:r>
      <w:r>
        <w:rPr>
          <w:color w:val="7E8082"/>
          <w:spacing w:val="-14"/>
        </w:rPr>
        <w:t> </w:t>
      </w:r>
      <w:r>
        <w:rPr>
          <w:color w:val="565659"/>
        </w:rPr>
        <w:t>Recursos</w:t>
      </w:r>
      <w:r>
        <w:rPr>
          <w:color w:val="565659"/>
          <w:spacing w:val="-14"/>
        </w:rPr>
        <w:t> </w:t>
      </w:r>
      <w:r>
        <w:rPr>
          <w:color w:val="676769"/>
        </w:rPr>
        <w:t>del</w:t>
      </w:r>
      <w:r>
        <w:rPr>
          <w:color w:val="676769"/>
          <w:spacing w:val="-14"/>
        </w:rPr>
        <w:t> </w:t>
      </w:r>
      <w:r>
        <w:rPr>
          <w:color w:val="565659"/>
        </w:rPr>
        <w:t>Sistema</w:t>
      </w:r>
      <w:r>
        <w:rPr>
          <w:color w:val="565659"/>
          <w:spacing w:val="-7"/>
        </w:rPr>
        <w:t> </w:t>
      </w:r>
      <w:r>
        <w:rPr>
          <w:color w:val="676769"/>
        </w:rPr>
        <w:t>General</w:t>
      </w:r>
      <w:r>
        <w:rPr>
          <w:color w:val="676769"/>
          <w:spacing w:val="-2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676769"/>
        </w:rPr>
        <w:t>Seguridad</w:t>
      </w:r>
      <w:r>
        <w:rPr>
          <w:color w:val="676769"/>
          <w:spacing w:val="-13"/>
        </w:rPr>
        <w:t> </w:t>
      </w:r>
      <w:r>
        <w:rPr>
          <w:color w:val="676769"/>
        </w:rPr>
        <w:t>Social en</w:t>
      </w:r>
      <w:r>
        <w:rPr>
          <w:color w:val="676769"/>
          <w:spacing w:val="-14"/>
        </w:rPr>
        <w:t> </w:t>
      </w:r>
      <w:r>
        <w:rPr>
          <w:color w:val="676769"/>
        </w:rPr>
        <w:t>Salud </w:t>
      </w:r>
      <w:r>
        <w:rPr>
          <w:color w:val="7E8082"/>
        </w:rPr>
        <w:t>- </w:t>
      </w:r>
      <w:r>
        <w:rPr>
          <w:color w:val="676769"/>
        </w:rPr>
        <w:t>ADRES.</w:t>
      </w:r>
      <w:r>
        <w:rPr>
          <w:color w:val="676769"/>
          <w:spacing w:val="-1"/>
        </w:rPr>
        <w:t> </w:t>
      </w:r>
      <w:r>
        <w:rPr>
          <w:color w:val="676769"/>
        </w:rPr>
        <w:t>El</w:t>
      </w:r>
      <w:r>
        <w:rPr>
          <w:color w:val="676769"/>
          <w:spacing w:val="-11"/>
        </w:rPr>
        <w:t> </w:t>
      </w:r>
      <w:r>
        <w:rPr>
          <w:color w:val="676769"/>
        </w:rPr>
        <w:t>techo</w:t>
      </w:r>
      <w:r>
        <w:rPr>
          <w:color w:val="676769"/>
          <w:spacing w:val="-14"/>
        </w:rPr>
        <w:t> </w:t>
      </w:r>
      <w:r>
        <w:rPr>
          <w:color w:val="676769"/>
        </w:rPr>
        <w:t>o presupuesto máximo anual</w:t>
      </w:r>
      <w:r>
        <w:rPr>
          <w:color w:val="676769"/>
          <w:spacing w:val="-7"/>
        </w:rPr>
        <w:t> </w:t>
      </w:r>
      <w:r>
        <w:rPr>
          <w:color w:val="676769"/>
        </w:rPr>
        <w:t>por</w:t>
      </w:r>
      <w:r>
        <w:rPr>
          <w:color w:val="676769"/>
          <w:spacing w:val="-5"/>
        </w:rPr>
        <w:t> </w:t>
      </w:r>
      <w:r>
        <w:rPr>
          <w:color w:val="676769"/>
        </w:rPr>
        <w:t>EPS</w:t>
      </w:r>
      <w:r>
        <w:rPr>
          <w:color w:val="676769"/>
          <w:spacing w:val="-3"/>
        </w:rPr>
        <w:t> </w:t>
      </w:r>
      <w:r>
        <w:rPr>
          <w:color w:val="676769"/>
        </w:rPr>
        <w:t>se</w:t>
      </w:r>
      <w:r>
        <w:rPr>
          <w:color w:val="676769"/>
          <w:spacing w:val="-9"/>
        </w:rPr>
        <w:t> </w:t>
      </w:r>
      <w:r>
        <w:rPr>
          <w:color w:val="676769"/>
        </w:rPr>
        <w:t>establecerá </w:t>
      </w:r>
      <w:r>
        <w:rPr>
          <w:color w:val="565659"/>
        </w:rPr>
        <w:t>de</w:t>
      </w:r>
      <w:r>
        <w:rPr>
          <w:color w:val="565659"/>
          <w:spacing w:val="-17"/>
        </w:rPr>
        <w:t> </w:t>
      </w:r>
      <w:r>
        <w:rPr>
          <w:color w:val="676769"/>
        </w:rPr>
        <w:t>acuerdo a</w:t>
      </w:r>
      <w:r>
        <w:rPr>
          <w:color w:val="676769"/>
          <w:spacing w:val="-4"/>
        </w:rPr>
        <w:t> </w:t>
      </w:r>
      <w:r>
        <w:rPr>
          <w:color w:val="565659"/>
        </w:rPr>
        <w:t>la</w:t>
      </w:r>
      <w:r>
        <w:rPr>
          <w:color w:val="565659"/>
          <w:spacing w:val="-5"/>
        </w:rPr>
        <w:t> </w:t>
      </w:r>
      <w:r>
        <w:rPr>
          <w:color w:val="676769"/>
        </w:rPr>
        <w:t>metodología que</w:t>
      </w:r>
      <w:r>
        <w:rPr>
          <w:color w:val="676769"/>
          <w:spacing w:val="-16"/>
        </w:rPr>
        <w:t> </w:t>
      </w:r>
      <w:r>
        <w:rPr>
          <w:color w:val="676769"/>
        </w:rPr>
        <w:t>defina el Ministerio</w:t>
      </w:r>
      <w:r>
        <w:rPr>
          <w:color w:val="676769"/>
          <w:spacing w:val="-6"/>
        </w:rPr>
        <w:t> </w:t>
      </w:r>
      <w:r>
        <w:rPr>
          <w:color w:val="676769"/>
        </w:rPr>
        <w:t>de</w:t>
      </w:r>
      <w:r>
        <w:rPr>
          <w:color w:val="676769"/>
          <w:spacing w:val="-21"/>
        </w:rPr>
        <w:t> </w:t>
      </w:r>
      <w:r>
        <w:rPr>
          <w:color w:val="676769"/>
        </w:rPr>
        <w:t>Salud</w:t>
      </w:r>
      <w:r>
        <w:rPr>
          <w:color w:val="676769"/>
          <w:spacing w:val="-10"/>
        </w:rPr>
        <w:t> </w:t>
      </w:r>
      <w:r>
        <w:rPr>
          <w:color w:val="676769"/>
        </w:rPr>
        <w:t>y</w:t>
      </w:r>
      <w:r>
        <w:rPr>
          <w:color w:val="676769"/>
          <w:spacing w:val="-11"/>
        </w:rPr>
        <w:t> </w:t>
      </w:r>
      <w:r>
        <w:rPr>
          <w:color w:val="676769"/>
        </w:rPr>
        <w:t>Protección</w:t>
      </w:r>
      <w:r>
        <w:rPr>
          <w:color w:val="676769"/>
          <w:spacing w:val="-11"/>
        </w:rPr>
        <w:t> </w:t>
      </w:r>
      <w:r>
        <w:rPr>
          <w:color w:val="676769"/>
        </w:rPr>
        <w:t>Social,</w:t>
      </w:r>
    </w:p>
    <w:p>
      <w:pPr>
        <w:spacing w:after="0" w:line="256" w:lineRule="auto"/>
        <w:jc w:val="both"/>
        <w:sectPr>
          <w:pgSz w:w="12240" w:h="15840"/>
          <w:pgMar w:top="1000" w:bottom="280" w:left="1720" w:right="1660"/>
        </w:sectPr>
      </w:pPr>
    </w:p>
    <w:p>
      <w:pPr>
        <w:pStyle w:val="BodyText"/>
        <w:ind w:left="3069"/>
      </w:pPr>
      <w:r>
        <w:rPr/>
        <w:pict>
          <v:group style="position:absolute;margin-left:111.869164pt;margin-top:41.808327pt;width:388.65pt;height:680.5pt;mso-position-horizontal-relative:page;mso-position-vertical-relative:page;z-index:-19142656" id="docshapegroup245" coordorigin="2237,836" coordsize="7773,13610">
            <v:line style="position:absolute" from="2295,14408" to="2295,836" stroked="true" strokeweight="2.889493pt" strokecolor="#000000">
              <v:stroke dashstyle="solid"/>
            </v:line>
            <v:shape style="position:absolute;left:2237;top:836;width:7773;height:13610" id="docshape246" coordorigin="2237,836" coordsize="7773,13610" path="m9962,14446l9962,836m2247,875l10010,875m2237,14369l9981,14369e" filled="false" stroked="true" strokeweight="2.406244pt" strokecolor="#000000">
              <v:path arrowok="t"/>
              <v:stroke dashstyle="solid"/>
            </v:shape>
            <w10:wrap type="none"/>
          </v:group>
        </w:pict>
      </w:r>
      <w:r>
        <w:rPr/>
        <w:drawing>
          <wp:inline distT="0" distB="0" distL="0" distR="0">
            <wp:extent cx="439520" cy="201168"/>
            <wp:effectExtent l="0" t="0" r="0" b="0"/>
            <wp:docPr id="137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7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520" cy="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56" w:lineRule="auto"/>
        <w:ind w:left="673" w:right="865" w:firstLine="4"/>
        <w:jc w:val="both"/>
      </w:pPr>
      <w:r>
        <w:rPr>
          <w:color w:val="646667"/>
        </w:rPr>
        <w:t>la</w:t>
      </w:r>
      <w:r>
        <w:rPr>
          <w:color w:val="646667"/>
          <w:spacing w:val="-4"/>
        </w:rPr>
        <w:t> </w:t>
      </w:r>
      <w:r>
        <w:rPr>
          <w:color w:val="646667"/>
        </w:rPr>
        <w:t>cual</w:t>
      </w:r>
      <w:r>
        <w:rPr>
          <w:color w:val="646667"/>
          <w:spacing w:val="-7"/>
        </w:rPr>
        <w:t> </w:t>
      </w:r>
      <w:r>
        <w:rPr>
          <w:color w:val="646667"/>
        </w:rPr>
        <w:t>considerará </w:t>
      </w:r>
      <w:r>
        <w:rPr>
          <w:color w:val="79797C"/>
        </w:rPr>
        <w:t>incentivos </w:t>
      </w:r>
      <w:r>
        <w:rPr>
          <w:color w:val="646667"/>
        </w:rPr>
        <w:t>al</w:t>
      </w:r>
      <w:r>
        <w:rPr>
          <w:color w:val="646667"/>
          <w:spacing w:val="-6"/>
        </w:rPr>
        <w:t> </w:t>
      </w:r>
      <w:r>
        <w:rPr>
          <w:color w:val="525254"/>
        </w:rPr>
        <w:t>uso</w:t>
      </w:r>
      <w:r>
        <w:rPr>
          <w:color w:val="525254"/>
          <w:spacing w:val="-10"/>
        </w:rPr>
        <w:t> </w:t>
      </w:r>
      <w:r>
        <w:rPr>
          <w:color w:val="79797C"/>
        </w:rPr>
        <w:t>efi</w:t>
      </w:r>
      <w:r>
        <w:rPr>
          <w:color w:val="525254"/>
        </w:rPr>
        <w:t>c</w:t>
      </w:r>
      <w:r>
        <w:rPr>
          <w:color w:val="79797C"/>
        </w:rPr>
        <w:t>iente </w:t>
      </w:r>
      <w:r>
        <w:rPr>
          <w:color w:val="646667"/>
        </w:rPr>
        <w:t>de</w:t>
      </w:r>
      <w:r>
        <w:rPr>
          <w:color w:val="646667"/>
          <w:spacing w:val="-9"/>
        </w:rPr>
        <w:t> </w:t>
      </w:r>
      <w:r>
        <w:rPr>
          <w:color w:val="525254"/>
        </w:rPr>
        <w:t>los</w:t>
      </w:r>
      <w:r>
        <w:rPr>
          <w:color w:val="525254"/>
          <w:spacing w:val="-7"/>
        </w:rPr>
        <w:t> </w:t>
      </w:r>
      <w:r>
        <w:rPr>
          <w:color w:val="646667"/>
        </w:rPr>
        <w:t>recursos. En ningún</w:t>
      </w:r>
      <w:r>
        <w:rPr>
          <w:color w:val="646667"/>
          <w:spacing w:val="40"/>
        </w:rPr>
        <w:t> </w:t>
      </w:r>
      <w:r>
        <w:rPr>
          <w:color w:val="646667"/>
        </w:rPr>
        <w:t>caso,</w:t>
      </w:r>
      <w:r>
        <w:rPr>
          <w:color w:val="646667"/>
          <w:spacing w:val="40"/>
        </w:rPr>
        <w:t> </w:t>
      </w:r>
      <w:r>
        <w:rPr>
          <w:color w:val="646667"/>
        </w:rPr>
        <w:t>el cumplimiento del techo por parte </w:t>
      </w:r>
      <w:r>
        <w:rPr>
          <w:color w:val="525254"/>
        </w:rPr>
        <w:t>de </w:t>
      </w:r>
      <w:r>
        <w:rPr>
          <w:color w:val="646667"/>
        </w:rPr>
        <w:t>las EPS deberá afectar </w:t>
      </w:r>
      <w:r>
        <w:rPr>
          <w:color w:val="525254"/>
        </w:rPr>
        <w:t>la </w:t>
      </w:r>
      <w:r>
        <w:rPr>
          <w:color w:val="646667"/>
        </w:rPr>
        <w:t>prestación del servicio. Lo anterior, sin perjuicio </w:t>
      </w:r>
      <w:r>
        <w:rPr>
          <w:color w:val="525254"/>
        </w:rPr>
        <w:t>de</w:t>
      </w:r>
      <w:r>
        <w:rPr>
          <w:color w:val="343334"/>
        </w:rPr>
        <w:t>l </w:t>
      </w:r>
      <w:r>
        <w:rPr>
          <w:color w:val="646667"/>
        </w:rPr>
        <w:t>mecanismo de </w:t>
      </w:r>
      <w:r>
        <w:rPr>
          <w:color w:val="79797C"/>
        </w:rPr>
        <w:t>negoc</w:t>
      </w:r>
      <w:r>
        <w:rPr>
          <w:color w:val="343334"/>
        </w:rPr>
        <w:t>i</w:t>
      </w:r>
      <w:r>
        <w:rPr>
          <w:color w:val="646667"/>
        </w:rPr>
        <w:t>ación centralizada contemplado en e</w:t>
      </w:r>
      <w:r>
        <w:rPr>
          <w:color w:val="343334"/>
        </w:rPr>
        <w:t>l </w:t>
      </w:r>
      <w:r>
        <w:rPr>
          <w:color w:val="646667"/>
        </w:rPr>
        <w:t>artículo 71 de la Ley 1753 </w:t>
      </w:r>
      <w:r>
        <w:rPr>
          <w:color w:val="525254"/>
        </w:rPr>
        <w:t>de </w:t>
      </w:r>
      <w:r>
        <w:rPr>
          <w:color w:val="646667"/>
        </w:rPr>
        <w:t>2015.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4" w:lineRule="auto"/>
        <w:ind w:left="683" w:right="853" w:firstLine="1"/>
        <w:jc w:val="both"/>
      </w:pPr>
      <w:r>
        <w:rPr>
          <w:color w:val="646667"/>
        </w:rPr>
        <w:t>En</w:t>
      </w:r>
      <w:r>
        <w:rPr>
          <w:color w:val="646667"/>
          <w:spacing w:val="-14"/>
        </w:rPr>
        <w:t> </w:t>
      </w:r>
      <w:r>
        <w:rPr>
          <w:color w:val="646667"/>
        </w:rPr>
        <w:t>todo</w:t>
      </w:r>
      <w:r>
        <w:rPr>
          <w:color w:val="646667"/>
          <w:spacing w:val="-14"/>
        </w:rPr>
        <w:t> </w:t>
      </w:r>
      <w:r>
        <w:rPr>
          <w:color w:val="646667"/>
        </w:rPr>
        <w:t>caso,</w:t>
      </w:r>
      <w:r>
        <w:rPr>
          <w:color w:val="646667"/>
          <w:spacing w:val="-14"/>
        </w:rPr>
        <w:t> </w:t>
      </w:r>
      <w:r>
        <w:rPr>
          <w:color w:val="79797C"/>
        </w:rPr>
        <w:t>las</w:t>
      </w:r>
      <w:r>
        <w:rPr>
          <w:color w:val="79797C"/>
          <w:spacing w:val="-14"/>
        </w:rPr>
        <w:t> </w:t>
      </w:r>
      <w:r>
        <w:rPr>
          <w:color w:val="646667"/>
        </w:rPr>
        <w:t>Entidades</w:t>
      </w:r>
      <w:r>
        <w:rPr>
          <w:color w:val="646667"/>
          <w:spacing w:val="-14"/>
        </w:rPr>
        <w:t> </w:t>
      </w:r>
      <w:r>
        <w:rPr>
          <w:color w:val="646667"/>
        </w:rPr>
        <w:t>Promotoras</w:t>
      </w:r>
      <w:r>
        <w:rPr>
          <w:color w:val="646667"/>
          <w:spacing w:val="-11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646667"/>
        </w:rPr>
        <w:t>Salud</w:t>
      </w:r>
      <w:r>
        <w:rPr>
          <w:color w:val="646667"/>
          <w:spacing w:val="-7"/>
        </w:rPr>
        <w:t> </w:t>
      </w:r>
      <w:r>
        <w:rPr>
          <w:color w:val="646667"/>
        </w:rPr>
        <w:t>- </w:t>
      </w:r>
      <w:r>
        <w:rPr>
          <w:color w:val="525254"/>
        </w:rPr>
        <w:t>EPS</w:t>
      </w:r>
      <w:r>
        <w:rPr>
          <w:color w:val="525254"/>
          <w:spacing w:val="-14"/>
        </w:rPr>
        <w:t> </w:t>
      </w:r>
      <w:r>
        <w:rPr>
          <w:color w:val="646667"/>
        </w:rPr>
        <w:t>considerarán</w:t>
      </w:r>
      <w:r>
        <w:rPr>
          <w:color w:val="646667"/>
          <w:spacing w:val="11"/>
        </w:rPr>
        <w:t> </w:t>
      </w:r>
      <w:r>
        <w:rPr>
          <w:color w:val="79797C"/>
        </w:rPr>
        <w:t>la</w:t>
      </w:r>
      <w:r>
        <w:rPr>
          <w:color w:val="79797C"/>
          <w:spacing w:val="-9"/>
        </w:rPr>
        <w:t> </w:t>
      </w:r>
      <w:r>
        <w:rPr>
          <w:color w:val="525254"/>
        </w:rPr>
        <w:t>reg</w:t>
      </w:r>
      <w:r>
        <w:rPr>
          <w:color w:val="79797C"/>
        </w:rPr>
        <w:t>u</w:t>
      </w:r>
      <w:r>
        <w:rPr>
          <w:color w:val="525254"/>
        </w:rPr>
        <w:t>lación </w:t>
      </w:r>
      <w:r>
        <w:rPr>
          <w:color w:val="646667"/>
          <w:spacing w:val="-2"/>
          <w:w w:val="105"/>
        </w:rPr>
        <w:t>de</w:t>
      </w:r>
      <w:r>
        <w:rPr>
          <w:color w:val="646667"/>
          <w:spacing w:val="-9"/>
          <w:w w:val="105"/>
        </w:rPr>
        <w:t> </w:t>
      </w:r>
      <w:r>
        <w:rPr>
          <w:color w:val="646667"/>
          <w:spacing w:val="-2"/>
          <w:w w:val="105"/>
        </w:rPr>
        <w:t>precios,</w:t>
      </w:r>
      <w:r>
        <w:rPr>
          <w:color w:val="646667"/>
          <w:spacing w:val="-6"/>
          <w:w w:val="105"/>
        </w:rPr>
        <w:t> </w:t>
      </w:r>
      <w:r>
        <w:rPr>
          <w:color w:val="646667"/>
          <w:spacing w:val="-2"/>
          <w:w w:val="105"/>
        </w:rPr>
        <w:t>aplicarán</w:t>
      </w:r>
      <w:r>
        <w:rPr>
          <w:color w:val="646667"/>
          <w:spacing w:val="-4"/>
          <w:w w:val="105"/>
        </w:rPr>
        <w:t> </w:t>
      </w:r>
      <w:r>
        <w:rPr>
          <w:color w:val="525254"/>
          <w:spacing w:val="-2"/>
          <w:w w:val="105"/>
        </w:rPr>
        <w:t>los</w:t>
      </w:r>
      <w:r>
        <w:rPr>
          <w:color w:val="525254"/>
          <w:spacing w:val="-8"/>
          <w:w w:val="105"/>
        </w:rPr>
        <w:t> </w:t>
      </w:r>
      <w:r>
        <w:rPr>
          <w:color w:val="646667"/>
          <w:spacing w:val="-2"/>
          <w:w w:val="105"/>
        </w:rPr>
        <w:t>valores</w:t>
      </w:r>
      <w:r>
        <w:rPr>
          <w:color w:val="646667"/>
          <w:spacing w:val="-9"/>
          <w:w w:val="105"/>
        </w:rPr>
        <w:t> </w:t>
      </w:r>
      <w:r>
        <w:rPr>
          <w:color w:val="646667"/>
          <w:spacing w:val="-2"/>
          <w:w w:val="105"/>
        </w:rPr>
        <w:t>máximos</w:t>
      </w:r>
      <w:r>
        <w:rPr>
          <w:color w:val="646667"/>
          <w:spacing w:val="-6"/>
          <w:w w:val="105"/>
        </w:rPr>
        <w:t> </w:t>
      </w:r>
      <w:r>
        <w:rPr>
          <w:color w:val="646667"/>
          <w:spacing w:val="-2"/>
          <w:w w:val="105"/>
        </w:rPr>
        <w:t>por</w:t>
      </w:r>
      <w:r>
        <w:rPr>
          <w:color w:val="646667"/>
          <w:spacing w:val="-8"/>
          <w:w w:val="105"/>
        </w:rPr>
        <w:t> </w:t>
      </w:r>
      <w:r>
        <w:rPr>
          <w:color w:val="525254"/>
          <w:spacing w:val="-2"/>
          <w:w w:val="105"/>
        </w:rPr>
        <w:t>tecnolog</w:t>
      </w:r>
      <w:r>
        <w:rPr>
          <w:color w:val="79797C"/>
          <w:spacing w:val="-2"/>
          <w:w w:val="105"/>
        </w:rPr>
        <w:t>ía</w:t>
      </w:r>
      <w:r>
        <w:rPr>
          <w:color w:val="79797C"/>
          <w:spacing w:val="-3"/>
          <w:w w:val="105"/>
        </w:rPr>
        <w:t> </w:t>
      </w:r>
      <w:r>
        <w:rPr>
          <w:color w:val="646667"/>
          <w:spacing w:val="-2"/>
          <w:w w:val="105"/>
        </w:rPr>
        <w:t>o</w:t>
      </w:r>
      <w:r>
        <w:rPr>
          <w:color w:val="646667"/>
          <w:spacing w:val="-7"/>
          <w:w w:val="105"/>
        </w:rPr>
        <w:t> </w:t>
      </w:r>
      <w:r>
        <w:rPr>
          <w:color w:val="646667"/>
          <w:spacing w:val="-2"/>
          <w:w w:val="105"/>
        </w:rPr>
        <w:t>servicio</w:t>
      </w:r>
      <w:r>
        <w:rPr>
          <w:color w:val="646667"/>
          <w:spacing w:val="-7"/>
          <w:w w:val="105"/>
        </w:rPr>
        <w:t> </w:t>
      </w:r>
      <w:r>
        <w:rPr>
          <w:color w:val="646667"/>
          <w:spacing w:val="-2"/>
          <w:w w:val="105"/>
        </w:rPr>
        <w:t>que</w:t>
      </w:r>
      <w:r>
        <w:rPr>
          <w:color w:val="646667"/>
          <w:spacing w:val="-12"/>
          <w:w w:val="105"/>
        </w:rPr>
        <w:t> </w:t>
      </w:r>
      <w:r>
        <w:rPr>
          <w:color w:val="646667"/>
          <w:spacing w:val="-2"/>
          <w:w w:val="105"/>
        </w:rPr>
        <w:t>defina el </w:t>
      </w:r>
      <w:r>
        <w:rPr>
          <w:color w:val="646667"/>
          <w:w w:val="105"/>
        </w:rPr>
        <w:t>Ministerio</w:t>
      </w:r>
      <w:r>
        <w:rPr>
          <w:color w:val="646667"/>
          <w:w w:val="105"/>
        </w:rPr>
        <w:t> de</w:t>
      </w:r>
      <w:r>
        <w:rPr>
          <w:color w:val="646667"/>
          <w:w w:val="105"/>
        </w:rPr>
        <w:t> Salud</w:t>
      </w:r>
      <w:r>
        <w:rPr>
          <w:color w:val="646667"/>
          <w:w w:val="105"/>
        </w:rPr>
        <w:t> y</w:t>
      </w:r>
      <w:r>
        <w:rPr>
          <w:color w:val="646667"/>
          <w:w w:val="105"/>
        </w:rPr>
        <w:t> Protección</w:t>
      </w:r>
      <w:r>
        <w:rPr>
          <w:color w:val="646667"/>
          <w:w w:val="105"/>
        </w:rPr>
        <w:t> Social</w:t>
      </w:r>
      <w:r>
        <w:rPr>
          <w:color w:val="646667"/>
          <w:w w:val="105"/>
        </w:rPr>
        <w:t> y remitirán</w:t>
      </w:r>
      <w:r>
        <w:rPr>
          <w:color w:val="646667"/>
          <w:w w:val="105"/>
        </w:rPr>
        <w:t> </w:t>
      </w:r>
      <w:r>
        <w:rPr>
          <w:color w:val="79797C"/>
          <w:w w:val="105"/>
        </w:rPr>
        <w:t>la</w:t>
      </w:r>
      <w:r>
        <w:rPr>
          <w:color w:val="79797C"/>
          <w:w w:val="105"/>
        </w:rPr>
        <w:t> información</w:t>
      </w:r>
      <w:r>
        <w:rPr>
          <w:color w:val="79797C"/>
          <w:w w:val="105"/>
        </w:rPr>
        <w:t> </w:t>
      </w:r>
      <w:r>
        <w:rPr>
          <w:color w:val="646667"/>
          <w:w w:val="105"/>
        </w:rPr>
        <w:t>que</w:t>
      </w:r>
      <w:r>
        <w:rPr>
          <w:color w:val="646667"/>
          <w:w w:val="105"/>
        </w:rPr>
        <w:t> éste requiera.</w:t>
      </w:r>
      <w:r>
        <w:rPr>
          <w:color w:val="646667"/>
          <w:w w:val="105"/>
        </w:rPr>
        <w:t> </w:t>
      </w:r>
      <w:r>
        <w:rPr>
          <w:color w:val="525254"/>
          <w:w w:val="105"/>
        </w:rPr>
        <w:t>La</w:t>
      </w:r>
      <w:r>
        <w:rPr>
          <w:color w:val="525254"/>
          <w:w w:val="105"/>
        </w:rPr>
        <w:t> ADRES</w:t>
      </w:r>
      <w:r>
        <w:rPr>
          <w:color w:val="525254"/>
          <w:w w:val="105"/>
        </w:rPr>
        <w:t> </w:t>
      </w:r>
      <w:r>
        <w:rPr>
          <w:color w:val="646667"/>
          <w:w w:val="105"/>
        </w:rPr>
        <w:t>ajustará</w:t>
      </w:r>
      <w:r>
        <w:rPr>
          <w:color w:val="646667"/>
          <w:w w:val="105"/>
        </w:rPr>
        <w:t> sus</w:t>
      </w:r>
      <w:r>
        <w:rPr>
          <w:color w:val="646667"/>
          <w:w w:val="105"/>
        </w:rPr>
        <w:t> procesos</w:t>
      </w:r>
      <w:r>
        <w:rPr>
          <w:color w:val="646667"/>
          <w:w w:val="105"/>
        </w:rPr>
        <w:t> administrativos,</w:t>
      </w:r>
      <w:r>
        <w:rPr>
          <w:color w:val="646667"/>
          <w:w w:val="105"/>
        </w:rPr>
        <w:t> operativos,</w:t>
      </w:r>
      <w:r>
        <w:rPr>
          <w:color w:val="646667"/>
          <w:w w:val="105"/>
        </w:rPr>
        <w:t> de verificación, control</w:t>
      </w:r>
      <w:r>
        <w:rPr>
          <w:color w:val="646667"/>
          <w:spacing w:val="-11"/>
          <w:w w:val="105"/>
        </w:rPr>
        <w:t> </w:t>
      </w:r>
      <w:r>
        <w:rPr>
          <w:color w:val="646667"/>
          <w:w w:val="105"/>
        </w:rPr>
        <w:t>y</w:t>
      </w:r>
      <w:r>
        <w:rPr>
          <w:color w:val="646667"/>
          <w:spacing w:val="-1"/>
          <w:w w:val="105"/>
        </w:rPr>
        <w:t> </w:t>
      </w:r>
      <w:r>
        <w:rPr>
          <w:color w:val="646667"/>
          <w:w w:val="105"/>
        </w:rPr>
        <w:t>auditoría para</w:t>
      </w:r>
      <w:r>
        <w:rPr>
          <w:color w:val="646667"/>
          <w:spacing w:val="-6"/>
          <w:w w:val="105"/>
        </w:rPr>
        <w:t> </w:t>
      </w:r>
      <w:r>
        <w:rPr>
          <w:color w:val="646667"/>
          <w:w w:val="105"/>
        </w:rPr>
        <w:t>efectos de</w:t>
      </w:r>
      <w:r>
        <w:rPr>
          <w:color w:val="646667"/>
          <w:spacing w:val="-13"/>
          <w:w w:val="105"/>
        </w:rPr>
        <w:t> </w:t>
      </w:r>
      <w:r>
        <w:rPr>
          <w:color w:val="79797C"/>
          <w:w w:val="105"/>
        </w:rPr>
        <w:t>implementar</w:t>
      </w:r>
      <w:r>
        <w:rPr>
          <w:color w:val="79797C"/>
          <w:w w:val="105"/>
        </w:rPr>
        <w:t> </w:t>
      </w:r>
      <w:r>
        <w:rPr>
          <w:color w:val="525254"/>
          <w:w w:val="105"/>
        </w:rPr>
        <w:t>lo</w:t>
      </w:r>
      <w:r>
        <w:rPr>
          <w:color w:val="525254"/>
          <w:spacing w:val="-6"/>
          <w:w w:val="105"/>
        </w:rPr>
        <w:t> </w:t>
      </w:r>
      <w:r>
        <w:rPr>
          <w:color w:val="646667"/>
          <w:w w:val="105"/>
        </w:rPr>
        <w:t>previsto</w:t>
      </w:r>
      <w:r>
        <w:rPr>
          <w:color w:val="646667"/>
          <w:spacing w:val="-9"/>
          <w:w w:val="105"/>
        </w:rPr>
        <w:t> </w:t>
      </w:r>
      <w:r>
        <w:rPr>
          <w:color w:val="646667"/>
          <w:w w:val="105"/>
        </w:rPr>
        <w:t>en</w:t>
      </w:r>
      <w:r>
        <w:rPr>
          <w:color w:val="646667"/>
          <w:spacing w:val="-8"/>
          <w:w w:val="105"/>
        </w:rPr>
        <w:t> </w:t>
      </w:r>
      <w:r>
        <w:rPr>
          <w:color w:val="646667"/>
          <w:w w:val="105"/>
        </w:rPr>
        <w:t>este </w:t>
      </w:r>
      <w:r>
        <w:rPr>
          <w:color w:val="646667"/>
          <w:spacing w:val="-2"/>
          <w:w w:val="105"/>
        </w:rPr>
        <w:t>artículo.</w:t>
      </w:r>
    </w:p>
    <w:p>
      <w:pPr>
        <w:pStyle w:val="BodyText"/>
        <w:spacing w:before="2"/>
      </w:pPr>
    </w:p>
    <w:p>
      <w:pPr>
        <w:pStyle w:val="BodyText"/>
        <w:spacing w:line="256" w:lineRule="auto" w:before="1"/>
        <w:ind w:left="687" w:right="862" w:firstLine="8"/>
        <w:jc w:val="both"/>
      </w:pPr>
      <w:r>
        <w:rPr>
          <w:b/>
          <w:color w:val="343334"/>
        </w:rPr>
        <w:t>PARÁGRAFO</w:t>
      </w:r>
      <w:r>
        <w:rPr>
          <w:b/>
          <w:color w:val="646667"/>
        </w:rPr>
        <w:t>. </w:t>
      </w:r>
      <w:r>
        <w:rPr>
          <w:color w:val="646667"/>
        </w:rPr>
        <w:t>Las </w:t>
      </w:r>
      <w:r>
        <w:rPr>
          <w:color w:val="525254"/>
        </w:rPr>
        <w:t>EPS </w:t>
      </w:r>
      <w:r>
        <w:rPr>
          <w:color w:val="646667"/>
        </w:rPr>
        <w:t>podrán </w:t>
      </w:r>
      <w:r>
        <w:rPr>
          <w:color w:val="79797C"/>
        </w:rPr>
        <w:t>implementar </w:t>
      </w:r>
      <w:r>
        <w:rPr>
          <w:color w:val="646667"/>
        </w:rPr>
        <w:t>mecanismos financieros y de seguros</w:t>
      </w:r>
      <w:r>
        <w:rPr>
          <w:color w:val="646667"/>
          <w:spacing w:val="-2"/>
        </w:rPr>
        <w:t> </w:t>
      </w:r>
      <w:r>
        <w:rPr>
          <w:color w:val="646667"/>
        </w:rPr>
        <w:t>para mitigar el </w:t>
      </w:r>
      <w:r>
        <w:rPr>
          <w:color w:val="79797C"/>
        </w:rPr>
        <w:t>ries</w:t>
      </w:r>
      <w:r>
        <w:rPr>
          <w:color w:val="525254"/>
        </w:rPr>
        <w:t>go </w:t>
      </w:r>
      <w:r>
        <w:rPr>
          <w:color w:val="646667"/>
        </w:rPr>
        <w:t>asociado a </w:t>
      </w:r>
      <w:r>
        <w:rPr>
          <w:color w:val="343334"/>
        </w:rPr>
        <w:t>l</w:t>
      </w:r>
      <w:r>
        <w:rPr>
          <w:color w:val="646667"/>
        </w:rPr>
        <w:t>a</w:t>
      </w:r>
      <w:r>
        <w:rPr>
          <w:color w:val="646667"/>
          <w:spacing w:val="-3"/>
        </w:rPr>
        <w:t> </w:t>
      </w:r>
      <w:r>
        <w:rPr>
          <w:color w:val="646667"/>
        </w:rPr>
        <w:t>gestión</w:t>
      </w:r>
      <w:r>
        <w:rPr>
          <w:color w:val="646667"/>
          <w:spacing w:val="-7"/>
        </w:rPr>
        <w:t> </w:t>
      </w:r>
      <w:r>
        <w:rPr>
          <w:color w:val="646667"/>
        </w:rPr>
        <w:t>de</w:t>
      </w:r>
      <w:r>
        <w:rPr>
          <w:color w:val="646667"/>
          <w:spacing w:val="-3"/>
        </w:rPr>
        <w:t> </w:t>
      </w:r>
      <w:r>
        <w:rPr>
          <w:color w:val="79797C"/>
        </w:rPr>
        <w:t>los</w:t>
      </w:r>
      <w:r>
        <w:rPr>
          <w:color w:val="79797C"/>
          <w:spacing w:val="-4"/>
        </w:rPr>
        <w:t> </w:t>
      </w:r>
      <w:r>
        <w:rPr>
          <w:color w:val="646667"/>
        </w:rPr>
        <w:t>servicios</w:t>
      </w:r>
      <w:r>
        <w:rPr>
          <w:color w:val="646667"/>
          <w:spacing w:val="-3"/>
        </w:rPr>
        <w:t> </w:t>
      </w:r>
      <w:r>
        <w:rPr>
          <w:color w:val="646667"/>
        </w:rPr>
        <w:t>y</w:t>
      </w:r>
      <w:r>
        <w:rPr>
          <w:color w:val="646667"/>
          <w:spacing w:val="24"/>
        </w:rPr>
        <w:t> </w:t>
      </w:r>
      <w:r>
        <w:rPr>
          <w:color w:val="525254"/>
        </w:rPr>
        <w:t>tecnologías </w:t>
      </w:r>
      <w:r>
        <w:rPr>
          <w:color w:val="646667"/>
        </w:rPr>
        <w:t>no</w:t>
      </w:r>
      <w:r>
        <w:rPr>
          <w:color w:val="646667"/>
          <w:spacing w:val="40"/>
        </w:rPr>
        <w:t> </w:t>
      </w:r>
      <w:r>
        <w:rPr>
          <w:color w:val="646667"/>
        </w:rPr>
        <w:t>financiados con cargo a </w:t>
      </w:r>
      <w:r>
        <w:rPr>
          <w:color w:val="525254"/>
        </w:rPr>
        <w:t>los </w:t>
      </w:r>
      <w:r>
        <w:rPr>
          <w:color w:val="79797C"/>
        </w:rPr>
        <w:t>recursos </w:t>
      </w:r>
      <w:r>
        <w:rPr>
          <w:color w:val="646667"/>
        </w:rPr>
        <w:t>de </w:t>
      </w:r>
      <w:r>
        <w:rPr>
          <w:color w:val="525254"/>
        </w:rPr>
        <w:t>la </w:t>
      </w:r>
      <w:r>
        <w:rPr>
          <w:color w:val="646667"/>
        </w:rPr>
        <w:t>UPC.</w:t>
      </w:r>
    </w:p>
    <w:p>
      <w:pPr>
        <w:pStyle w:val="BodyText"/>
        <w:spacing w:before="1"/>
        <w:rPr>
          <w:sz w:val="21"/>
        </w:rPr>
      </w:pPr>
    </w:p>
    <w:p>
      <w:pPr>
        <w:spacing w:before="0"/>
        <w:ind w:left="710" w:right="0" w:firstLine="0"/>
        <w:jc w:val="both"/>
        <w:rPr>
          <w:b/>
          <w:sz w:val="20"/>
        </w:rPr>
      </w:pPr>
      <w:r>
        <w:rPr>
          <w:b/>
          <w:color w:val="343334"/>
          <w:w w:val="105"/>
          <w:sz w:val="20"/>
        </w:rPr>
        <w:t>ARTÍCULO</w:t>
      </w:r>
      <w:r>
        <w:rPr>
          <w:b/>
          <w:color w:val="343334"/>
          <w:spacing w:val="33"/>
          <w:w w:val="105"/>
          <w:sz w:val="20"/>
        </w:rPr>
        <w:t> </w:t>
      </w:r>
      <w:r>
        <w:rPr>
          <w:b/>
          <w:color w:val="343334"/>
          <w:w w:val="105"/>
          <w:sz w:val="20"/>
        </w:rPr>
        <w:t>241</w:t>
      </w:r>
      <w:r>
        <w:rPr>
          <w:b/>
          <w:color w:val="525254"/>
          <w:w w:val="105"/>
          <w:sz w:val="20"/>
        </w:rPr>
        <w:t>°</w:t>
      </w:r>
      <w:r>
        <w:rPr>
          <w:b/>
          <w:color w:val="343334"/>
          <w:w w:val="105"/>
          <w:sz w:val="20"/>
        </w:rPr>
        <w:t>.</w:t>
      </w:r>
      <w:r>
        <w:rPr>
          <w:b/>
          <w:color w:val="343334"/>
          <w:spacing w:val="9"/>
          <w:w w:val="105"/>
          <w:sz w:val="20"/>
        </w:rPr>
        <w:t> </w:t>
      </w:r>
      <w:r>
        <w:rPr>
          <w:b/>
          <w:color w:val="343334"/>
          <w:w w:val="105"/>
          <w:sz w:val="20"/>
        </w:rPr>
        <w:t>INCENTIVOS</w:t>
      </w:r>
      <w:r>
        <w:rPr>
          <w:b/>
          <w:color w:val="343334"/>
          <w:spacing w:val="20"/>
          <w:w w:val="105"/>
          <w:sz w:val="20"/>
        </w:rPr>
        <w:t> </w:t>
      </w:r>
      <w:r>
        <w:rPr>
          <w:b/>
          <w:color w:val="343334"/>
          <w:w w:val="105"/>
          <w:sz w:val="20"/>
        </w:rPr>
        <w:t>A</w:t>
      </w:r>
      <w:r>
        <w:rPr>
          <w:b/>
          <w:color w:val="343334"/>
          <w:spacing w:val="15"/>
          <w:w w:val="105"/>
          <w:sz w:val="20"/>
        </w:rPr>
        <w:t> </w:t>
      </w:r>
      <w:r>
        <w:rPr>
          <w:b/>
          <w:color w:val="343334"/>
          <w:w w:val="105"/>
          <w:sz w:val="20"/>
        </w:rPr>
        <w:t>LA</w:t>
      </w:r>
      <w:r>
        <w:rPr>
          <w:b/>
          <w:color w:val="343334"/>
          <w:spacing w:val="5"/>
          <w:w w:val="105"/>
          <w:sz w:val="20"/>
        </w:rPr>
        <w:t> </w:t>
      </w:r>
      <w:r>
        <w:rPr>
          <w:b/>
          <w:color w:val="343334"/>
          <w:w w:val="105"/>
          <w:sz w:val="20"/>
        </w:rPr>
        <w:t>CALIDAD</w:t>
      </w:r>
      <w:r>
        <w:rPr>
          <w:b/>
          <w:color w:val="343334"/>
          <w:spacing w:val="24"/>
          <w:w w:val="105"/>
          <w:sz w:val="20"/>
        </w:rPr>
        <w:t> </w:t>
      </w:r>
      <w:r>
        <w:rPr>
          <w:b/>
          <w:color w:val="343334"/>
          <w:w w:val="105"/>
          <w:sz w:val="20"/>
        </w:rPr>
        <w:t>Y</w:t>
      </w:r>
      <w:r>
        <w:rPr>
          <w:b/>
          <w:color w:val="343334"/>
          <w:spacing w:val="9"/>
          <w:w w:val="105"/>
          <w:sz w:val="20"/>
        </w:rPr>
        <w:t> </w:t>
      </w:r>
      <w:r>
        <w:rPr>
          <w:b/>
          <w:color w:val="343334"/>
          <w:w w:val="105"/>
          <w:sz w:val="20"/>
        </w:rPr>
        <w:t>LO</w:t>
      </w:r>
      <w:r>
        <w:rPr>
          <w:b/>
          <w:color w:val="525254"/>
          <w:w w:val="105"/>
          <w:sz w:val="20"/>
        </w:rPr>
        <w:t>S</w:t>
      </w:r>
      <w:r>
        <w:rPr>
          <w:b/>
          <w:color w:val="525254"/>
          <w:spacing w:val="9"/>
          <w:w w:val="105"/>
          <w:sz w:val="20"/>
        </w:rPr>
        <w:t> </w:t>
      </w:r>
      <w:r>
        <w:rPr>
          <w:b/>
          <w:color w:val="343334"/>
          <w:w w:val="105"/>
          <w:sz w:val="20"/>
        </w:rPr>
        <w:t>RESULTADOS</w:t>
      </w:r>
      <w:r>
        <w:rPr>
          <w:b/>
          <w:color w:val="343334"/>
          <w:spacing w:val="23"/>
          <w:w w:val="105"/>
          <w:sz w:val="20"/>
        </w:rPr>
        <w:t> </w:t>
      </w:r>
      <w:r>
        <w:rPr>
          <w:b/>
          <w:color w:val="343334"/>
          <w:spacing w:val="-5"/>
          <w:w w:val="105"/>
          <w:sz w:val="20"/>
        </w:rPr>
        <w:t>EN</w:t>
      </w:r>
    </w:p>
    <w:p>
      <w:pPr>
        <w:pStyle w:val="BodyText"/>
        <w:spacing w:line="244" w:lineRule="auto" w:before="1"/>
        <w:ind w:left="703" w:right="855" w:hanging="1"/>
        <w:jc w:val="both"/>
      </w:pPr>
      <w:r>
        <w:rPr>
          <w:b/>
          <w:color w:val="343334"/>
        </w:rPr>
        <w:t>SALUD</w:t>
      </w:r>
      <w:r>
        <w:rPr>
          <w:b/>
          <w:color w:val="646667"/>
        </w:rPr>
        <w:t>. </w:t>
      </w:r>
      <w:r>
        <w:rPr>
          <w:color w:val="646667"/>
        </w:rPr>
        <w:t>El Ministerio de Salud y Protección Social diseñará e implementará un </w:t>
      </w:r>
      <w:r>
        <w:rPr>
          <w:color w:val="79797C"/>
        </w:rPr>
        <w:t>mecanismo </w:t>
      </w:r>
      <w:r>
        <w:rPr>
          <w:color w:val="646667"/>
        </w:rPr>
        <w:t>de pago por resultados en salud, el cual tendrá como mínimo </w:t>
      </w:r>
      <w:r>
        <w:rPr>
          <w:color w:val="79797C"/>
        </w:rPr>
        <w:t>un </w:t>
      </w:r>
      <w:r>
        <w:rPr>
          <w:color w:val="646667"/>
        </w:rPr>
        <w:t>sistema de información, seguimiento y monitoreo basado en </w:t>
      </w:r>
      <w:r>
        <w:rPr>
          <w:color w:val="525254"/>
        </w:rPr>
        <w:t>indicado</w:t>
      </w:r>
      <w:r>
        <w:rPr>
          <w:color w:val="79797C"/>
        </w:rPr>
        <w:t>res </w:t>
      </w:r>
      <w:r>
        <w:rPr>
          <w:color w:val="646667"/>
          <w:spacing w:val="-2"/>
        </w:rPr>
        <w:t>trazadores.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256" w:lineRule="auto"/>
        <w:ind w:left="700" w:right="845" w:firstLine="3"/>
        <w:jc w:val="both"/>
      </w:pPr>
      <w:r>
        <w:rPr>
          <w:color w:val="646667"/>
        </w:rPr>
        <w:t>Para efecto de</w:t>
      </w:r>
      <w:r>
        <w:rPr>
          <w:color w:val="646667"/>
          <w:spacing w:val="-10"/>
        </w:rPr>
        <w:t> </w:t>
      </w:r>
      <w:r>
        <w:rPr>
          <w:color w:val="79797C"/>
        </w:rPr>
        <w:t>lo</w:t>
      </w:r>
      <w:r>
        <w:rPr>
          <w:color w:val="79797C"/>
          <w:spacing w:val="-11"/>
        </w:rPr>
        <w:t> </w:t>
      </w:r>
      <w:r>
        <w:rPr>
          <w:color w:val="646667"/>
        </w:rPr>
        <w:t>dispuesto en este</w:t>
      </w:r>
      <w:r>
        <w:rPr>
          <w:color w:val="646667"/>
          <w:spacing w:val="-8"/>
        </w:rPr>
        <w:t> </w:t>
      </w:r>
      <w:r>
        <w:rPr>
          <w:color w:val="646667"/>
        </w:rPr>
        <w:t>artículo, </w:t>
      </w:r>
      <w:r>
        <w:rPr>
          <w:color w:val="79797C"/>
        </w:rPr>
        <w:t>la </w:t>
      </w:r>
      <w:r>
        <w:rPr>
          <w:color w:val="525254"/>
        </w:rPr>
        <w:t>Adm</w:t>
      </w:r>
      <w:r>
        <w:rPr>
          <w:color w:val="79797C"/>
        </w:rPr>
        <w:t>inistra</w:t>
      </w:r>
      <w:r>
        <w:rPr>
          <w:color w:val="525254"/>
        </w:rPr>
        <w:t>dora </w:t>
      </w:r>
      <w:r>
        <w:rPr>
          <w:color w:val="646667"/>
        </w:rPr>
        <w:t>de </w:t>
      </w:r>
      <w:r>
        <w:rPr>
          <w:color w:val="79797C"/>
        </w:rPr>
        <w:t>los recursos</w:t>
      </w:r>
      <w:r>
        <w:rPr>
          <w:color w:val="79797C"/>
          <w:spacing w:val="-2"/>
        </w:rPr>
        <w:t> </w:t>
      </w:r>
      <w:r>
        <w:rPr>
          <w:color w:val="646667"/>
        </w:rPr>
        <w:t>de</w:t>
      </w:r>
      <w:r>
        <w:rPr>
          <w:color w:val="343334"/>
        </w:rPr>
        <w:t>l </w:t>
      </w:r>
      <w:r>
        <w:rPr>
          <w:color w:val="646667"/>
        </w:rPr>
        <w:t>Sistema</w:t>
      </w:r>
      <w:r>
        <w:rPr>
          <w:color w:val="646667"/>
          <w:spacing w:val="-1"/>
        </w:rPr>
        <w:t> </w:t>
      </w:r>
      <w:r>
        <w:rPr>
          <w:color w:val="646667"/>
        </w:rPr>
        <w:t>General de</w:t>
      </w:r>
      <w:r>
        <w:rPr>
          <w:color w:val="646667"/>
          <w:spacing w:val="-14"/>
        </w:rPr>
        <w:t> </w:t>
      </w:r>
      <w:r>
        <w:rPr>
          <w:color w:val="646667"/>
        </w:rPr>
        <w:t>Seguridad</w:t>
      </w:r>
      <w:r>
        <w:rPr>
          <w:color w:val="646667"/>
          <w:spacing w:val="-3"/>
        </w:rPr>
        <w:t> </w:t>
      </w:r>
      <w:r>
        <w:rPr>
          <w:color w:val="525254"/>
        </w:rPr>
        <w:t>Socia</w:t>
      </w:r>
      <w:r>
        <w:rPr>
          <w:color w:val="79797C"/>
        </w:rPr>
        <w:t>l</w:t>
      </w:r>
      <w:r>
        <w:rPr>
          <w:color w:val="79797C"/>
          <w:spacing w:val="-7"/>
        </w:rPr>
        <w:t> </w:t>
      </w:r>
      <w:r>
        <w:rPr>
          <w:color w:val="646667"/>
        </w:rPr>
        <w:t>en</w:t>
      </w:r>
      <w:r>
        <w:rPr>
          <w:color w:val="646667"/>
          <w:spacing w:val="-14"/>
        </w:rPr>
        <w:t> </w:t>
      </w:r>
      <w:r>
        <w:rPr>
          <w:color w:val="646667"/>
        </w:rPr>
        <w:t>Salud</w:t>
      </w:r>
      <w:r>
        <w:rPr>
          <w:color w:val="646667"/>
          <w:spacing w:val="-12"/>
        </w:rPr>
        <w:t> </w:t>
      </w:r>
      <w:r>
        <w:rPr>
          <w:color w:val="525254"/>
        </w:rPr>
        <w:t>-</w:t>
      </w:r>
      <w:r>
        <w:rPr>
          <w:color w:val="525254"/>
          <w:spacing w:val="40"/>
        </w:rPr>
        <w:t> </w:t>
      </w:r>
      <w:r>
        <w:rPr>
          <w:color w:val="525254"/>
        </w:rPr>
        <w:t>ADRES, </w:t>
      </w:r>
      <w:r>
        <w:rPr>
          <w:color w:val="646667"/>
        </w:rPr>
        <w:t>podrá girar </w:t>
      </w:r>
      <w:r>
        <w:rPr>
          <w:color w:val="79797C"/>
        </w:rPr>
        <w:t>los</w:t>
      </w:r>
      <w:r>
        <w:rPr>
          <w:color w:val="79797C"/>
          <w:spacing w:val="-11"/>
        </w:rPr>
        <w:t> </w:t>
      </w:r>
      <w:r>
        <w:rPr>
          <w:color w:val="646667"/>
        </w:rPr>
        <w:t>recursos que se determinen por</w:t>
      </w:r>
      <w:r>
        <w:rPr>
          <w:color w:val="646667"/>
          <w:spacing w:val="23"/>
        </w:rPr>
        <w:t> </w:t>
      </w:r>
      <w:r>
        <w:rPr>
          <w:color w:val="646667"/>
        </w:rPr>
        <w:t>este mecanismo a las</w:t>
      </w:r>
      <w:r>
        <w:rPr>
          <w:color w:val="646667"/>
          <w:spacing w:val="-2"/>
        </w:rPr>
        <w:t> </w:t>
      </w:r>
      <w:r>
        <w:rPr>
          <w:color w:val="79797C"/>
        </w:rPr>
        <w:t>Ins</w:t>
      </w:r>
      <w:r>
        <w:rPr>
          <w:color w:val="525254"/>
        </w:rPr>
        <w:t>tituciones </w:t>
      </w:r>
      <w:r>
        <w:rPr>
          <w:color w:val="646667"/>
        </w:rPr>
        <w:t>Prestadoras</w:t>
      </w:r>
      <w:r>
        <w:rPr>
          <w:color w:val="646667"/>
          <w:spacing w:val="35"/>
        </w:rPr>
        <w:t> </w:t>
      </w:r>
      <w:r>
        <w:rPr>
          <w:color w:val="646667"/>
        </w:rPr>
        <w:t>de Salud</w:t>
      </w:r>
    </w:p>
    <w:p>
      <w:pPr>
        <w:pStyle w:val="BodyText"/>
        <w:spacing w:before="2"/>
        <w:ind w:left="703"/>
        <w:jc w:val="both"/>
      </w:pPr>
      <w:r>
        <w:rPr>
          <w:color w:val="646667"/>
          <w:w w:val="105"/>
        </w:rPr>
        <w:t>-</w:t>
      </w:r>
      <w:r>
        <w:rPr>
          <w:color w:val="646667"/>
          <w:spacing w:val="-15"/>
          <w:w w:val="105"/>
        </w:rPr>
        <w:t> </w:t>
      </w:r>
      <w:r>
        <w:rPr>
          <w:color w:val="79797C"/>
          <w:w w:val="105"/>
        </w:rPr>
        <w:t>I</w:t>
      </w:r>
      <w:r>
        <w:rPr>
          <w:color w:val="525254"/>
          <w:w w:val="105"/>
        </w:rPr>
        <w:t>PS,</w:t>
      </w:r>
      <w:r>
        <w:rPr>
          <w:color w:val="525254"/>
          <w:spacing w:val="-15"/>
          <w:w w:val="105"/>
        </w:rPr>
        <w:t> </w:t>
      </w:r>
      <w:r>
        <w:rPr>
          <w:color w:val="646667"/>
          <w:w w:val="105"/>
        </w:rPr>
        <w:t>en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función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4"/>
          <w:w w:val="105"/>
        </w:rPr>
        <w:t> </w:t>
      </w:r>
      <w:r>
        <w:rPr>
          <w:color w:val="79797C"/>
          <w:w w:val="105"/>
        </w:rPr>
        <w:t>los</w:t>
      </w:r>
      <w:r>
        <w:rPr>
          <w:color w:val="79797C"/>
          <w:spacing w:val="-15"/>
          <w:w w:val="105"/>
        </w:rPr>
        <w:t> </w:t>
      </w:r>
      <w:r>
        <w:rPr>
          <w:color w:val="646667"/>
          <w:w w:val="105"/>
        </w:rPr>
        <w:t>resultados</w:t>
      </w:r>
      <w:r>
        <w:rPr>
          <w:color w:val="646667"/>
          <w:spacing w:val="-12"/>
          <w:w w:val="105"/>
        </w:rPr>
        <w:t> </w:t>
      </w:r>
      <w:r>
        <w:rPr>
          <w:color w:val="646667"/>
          <w:w w:val="105"/>
        </w:rPr>
        <w:t>en</w:t>
      </w:r>
      <w:r>
        <w:rPr>
          <w:color w:val="646667"/>
          <w:spacing w:val="-20"/>
          <w:w w:val="105"/>
        </w:rPr>
        <w:t> </w:t>
      </w:r>
      <w:r>
        <w:rPr>
          <w:color w:val="646667"/>
          <w:w w:val="105"/>
        </w:rPr>
        <w:t>salud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que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certifique</w:t>
      </w:r>
      <w:r>
        <w:rPr>
          <w:color w:val="646667"/>
          <w:spacing w:val="-12"/>
          <w:w w:val="105"/>
        </w:rPr>
        <w:t> </w:t>
      </w:r>
      <w:r>
        <w:rPr>
          <w:color w:val="79797C"/>
          <w:w w:val="105"/>
        </w:rPr>
        <w:t>la</w:t>
      </w:r>
      <w:r>
        <w:rPr>
          <w:color w:val="79797C"/>
          <w:spacing w:val="-15"/>
          <w:w w:val="105"/>
        </w:rPr>
        <w:t> </w:t>
      </w:r>
      <w:r>
        <w:rPr>
          <w:color w:val="525254"/>
          <w:spacing w:val="-4"/>
          <w:w w:val="105"/>
        </w:rPr>
        <w:t>EPS.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61" w:lineRule="auto"/>
        <w:ind w:left="702" w:right="832" w:firstLine="2"/>
        <w:jc w:val="both"/>
      </w:pPr>
      <w:r>
        <w:rPr>
          <w:color w:val="646667"/>
        </w:rPr>
        <w:t>Los </w:t>
      </w:r>
      <w:r>
        <w:rPr>
          <w:color w:val="525254"/>
        </w:rPr>
        <w:t>recu</w:t>
      </w:r>
      <w:r>
        <w:rPr>
          <w:color w:val="79797C"/>
        </w:rPr>
        <w:t>rsos </w:t>
      </w:r>
      <w:r>
        <w:rPr>
          <w:color w:val="646667"/>
        </w:rPr>
        <w:t>destinados para el mecanismo de pago por resultado, serán </w:t>
      </w:r>
      <w:r>
        <w:rPr>
          <w:color w:val="525254"/>
        </w:rPr>
        <w:t>los </w:t>
      </w:r>
      <w:r>
        <w:rPr>
          <w:color w:val="646667"/>
        </w:rPr>
        <w:t>equiva</w:t>
      </w:r>
      <w:r>
        <w:rPr>
          <w:color w:val="A0A1A3"/>
        </w:rPr>
        <w:t>l</w:t>
      </w:r>
      <w:r>
        <w:rPr>
          <w:color w:val="646667"/>
        </w:rPr>
        <w:t>entes a </w:t>
      </w:r>
      <w:r>
        <w:rPr>
          <w:color w:val="79797C"/>
        </w:rPr>
        <w:t>los </w:t>
      </w:r>
      <w:r>
        <w:rPr>
          <w:color w:val="646667"/>
        </w:rPr>
        <w:t>asignados en cump</w:t>
      </w:r>
      <w:r>
        <w:rPr>
          <w:color w:val="343334"/>
        </w:rPr>
        <w:t>l</w:t>
      </w:r>
      <w:r>
        <w:rPr>
          <w:color w:val="525254"/>
        </w:rPr>
        <w:t>imiento </w:t>
      </w:r>
      <w:r>
        <w:rPr>
          <w:color w:val="646667"/>
        </w:rPr>
        <w:t>del artículo 222 de </w:t>
      </w:r>
      <w:r>
        <w:rPr>
          <w:color w:val="79797C"/>
        </w:rPr>
        <w:t>la </w:t>
      </w:r>
      <w:r>
        <w:rPr>
          <w:color w:val="646667"/>
        </w:rPr>
        <w:t>Ley 100 de 1993 a la entrada en vigencia de la presente Ley. El Ministerio de Salud y Protección Social establecerá la variación de estos </w:t>
      </w:r>
      <w:r>
        <w:rPr>
          <w:color w:val="79797C"/>
        </w:rPr>
        <w:t>recursos, </w:t>
      </w:r>
      <w:r>
        <w:rPr>
          <w:color w:val="646667"/>
        </w:rPr>
        <w:t>que en todo caso deberán tener en cuenta </w:t>
      </w:r>
      <w:r>
        <w:rPr>
          <w:color w:val="79797C"/>
        </w:rPr>
        <w:t>la </w:t>
      </w:r>
      <w:r>
        <w:rPr>
          <w:color w:val="646667"/>
        </w:rPr>
        <w:t>suficiencia de la UPC.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1" w:lineRule="auto" w:before="1"/>
        <w:ind w:left="700" w:right="827" w:firstLine="9"/>
        <w:jc w:val="both"/>
      </w:pPr>
      <w:r>
        <w:rPr>
          <w:color w:val="525254"/>
        </w:rPr>
        <w:t>Adiciona</w:t>
      </w:r>
      <w:r>
        <w:rPr>
          <w:color w:val="79797C"/>
        </w:rPr>
        <w:t>lmente</w:t>
      </w:r>
      <w:r>
        <w:rPr>
          <w:color w:val="79797C"/>
          <w:spacing w:val="-2"/>
        </w:rPr>
        <w:t> </w:t>
      </w:r>
      <w:r>
        <w:rPr>
          <w:color w:val="525254"/>
        </w:rPr>
        <w:t>se</w:t>
      </w:r>
      <w:r>
        <w:rPr>
          <w:color w:val="525254"/>
          <w:spacing w:val="-14"/>
        </w:rPr>
        <w:t> </w:t>
      </w:r>
      <w:r>
        <w:rPr>
          <w:color w:val="646667"/>
        </w:rPr>
        <w:t>establecerán incentivos de</w:t>
      </w:r>
      <w:r>
        <w:rPr>
          <w:color w:val="646667"/>
          <w:spacing w:val="-9"/>
        </w:rPr>
        <w:t> </w:t>
      </w:r>
      <w:r>
        <w:rPr>
          <w:color w:val="646667"/>
        </w:rPr>
        <w:t>reconocimiento</w:t>
      </w:r>
      <w:r>
        <w:rPr>
          <w:color w:val="646667"/>
          <w:spacing w:val="-6"/>
        </w:rPr>
        <w:t> </w:t>
      </w:r>
      <w:r>
        <w:rPr>
          <w:color w:val="646667"/>
        </w:rPr>
        <w:t>social y empresarial por</w:t>
      </w:r>
      <w:r>
        <w:rPr>
          <w:color w:val="C6C8CA"/>
        </w:rPr>
        <w:t>·</w:t>
      </w:r>
      <w:r>
        <w:rPr>
          <w:color w:val="646667"/>
        </w:rPr>
        <w:t>resultados con calidad para </w:t>
      </w:r>
      <w:r>
        <w:rPr>
          <w:color w:val="343334"/>
        </w:rPr>
        <w:t>l</w:t>
      </w:r>
      <w:r>
        <w:rPr>
          <w:color w:val="646667"/>
        </w:rPr>
        <w:t>as</w:t>
      </w:r>
      <w:r>
        <w:rPr>
          <w:color w:val="646667"/>
          <w:spacing w:val="-2"/>
        </w:rPr>
        <w:t> </w:t>
      </w:r>
      <w:r>
        <w:rPr>
          <w:color w:val="646667"/>
        </w:rPr>
        <w:t>IPS</w:t>
      </w:r>
      <w:r>
        <w:rPr>
          <w:color w:val="646667"/>
          <w:spacing w:val="-5"/>
        </w:rPr>
        <w:t> </w:t>
      </w:r>
      <w:r>
        <w:rPr>
          <w:color w:val="646667"/>
        </w:rPr>
        <w:t>del</w:t>
      </w:r>
      <w:r>
        <w:rPr>
          <w:color w:val="646667"/>
          <w:spacing w:val="-1"/>
        </w:rPr>
        <w:t> </w:t>
      </w:r>
      <w:r>
        <w:rPr>
          <w:color w:val="646667"/>
        </w:rPr>
        <w:t>Sistema de</w:t>
      </w:r>
      <w:r>
        <w:rPr>
          <w:color w:val="646667"/>
          <w:spacing w:val="-7"/>
        </w:rPr>
        <w:t> </w:t>
      </w:r>
      <w:r>
        <w:rPr>
          <w:color w:val="646667"/>
        </w:rPr>
        <w:t>Salud </w:t>
      </w:r>
      <w:r>
        <w:rPr>
          <w:color w:val="79797C"/>
        </w:rPr>
        <w:t>u </w:t>
      </w:r>
      <w:r>
        <w:rPr>
          <w:color w:val="646667"/>
        </w:rPr>
        <w:t>otros actores del Sistema de</w:t>
      </w:r>
      <w:r>
        <w:rPr>
          <w:color w:val="646667"/>
          <w:spacing w:val="-4"/>
        </w:rPr>
        <w:t> </w:t>
      </w:r>
      <w:r>
        <w:rPr>
          <w:color w:val="646667"/>
        </w:rPr>
        <w:t>Seguridad Social en Salud.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56" w:lineRule="auto"/>
        <w:ind w:left="706" w:right="822" w:hanging="3"/>
        <w:jc w:val="both"/>
      </w:pPr>
      <w:r>
        <w:rPr>
          <w:color w:val="646667"/>
        </w:rPr>
        <w:t>El Ministerio de Salud y Protección Social podrá con cargo a los recursos del mecanismo, contratar</w:t>
      </w:r>
      <w:r>
        <w:rPr>
          <w:color w:val="646667"/>
          <w:spacing w:val="40"/>
        </w:rPr>
        <w:t> </w:t>
      </w:r>
      <w:r>
        <w:rPr>
          <w:color w:val="646667"/>
        </w:rPr>
        <w:t>a un tercero independiente que evalúe el cumplimiento de dichos resultados.</w:t>
      </w:r>
    </w:p>
    <w:p>
      <w:pPr>
        <w:pStyle w:val="BodyText"/>
        <w:spacing w:before="4"/>
        <w:rPr>
          <w:sz w:val="30"/>
        </w:rPr>
      </w:pPr>
    </w:p>
    <w:p>
      <w:pPr>
        <w:spacing w:before="0"/>
        <w:ind w:left="719" w:right="0" w:firstLine="0"/>
        <w:jc w:val="both"/>
        <w:rPr>
          <w:sz w:val="20"/>
        </w:rPr>
      </w:pPr>
      <w:r>
        <w:rPr>
          <w:b/>
          <w:color w:val="343334"/>
          <w:w w:val="105"/>
          <w:sz w:val="20"/>
        </w:rPr>
        <w:t>A</w:t>
      </w:r>
      <w:r>
        <w:rPr>
          <w:b/>
          <w:color w:val="525254"/>
          <w:w w:val="105"/>
          <w:sz w:val="20"/>
        </w:rPr>
        <w:t>R</w:t>
      </w:r>
      <w:r>
        <w:rPr>
          <w:b/>
          <w:color w:val="343334"/>
          <w:w w:val="105"/>
          <w:sz w:val="20"/>
        </w:rPr>
        <w:t>TÍCULO</w:t>
      </w:r>
      <w:r>
        <w:rPr>
          <w:b/>
          <w:color w:val="343334"/>
          <w:spacing w:val="22"/>
          <w:w w:val="105"/>
          <w:sz w:val="20"/>
        </w:rPr>
        <w:t> </w:t>
      </w:r>
      <w:r>
        <w:rPr>
          <w:b/>
          <w:color w:val="343334"/>
          <w:w w:val="105"/>
          <w:sz w:val="20"/>
        </w:rPr>
        <w:t>24</w:t>
      </w:r>
      <w:r>
        <w:rPr>
          <w:b/>
          <w:color w:val="525254"/>
          <w:w w:val="105"/>
          <w:sz w:val="20"/>
        </w:rPr>
        <w:t>2°.</w:t>
      </w:r>
      <w:r>
        <w:rPr>
          <w:b/>
          <w:color w:val="525254"/>
          <w:spacing w:val="4"/>
          <w:w w:val="105"/>
          <w:sz w:val="20"/>
        </w:rPr>
        <w:t> </w:t>
      </w:r>
      <w:r>
        <w:rPr>
          <w:b/>
          <w:color w:val="343334"/>
          <w:w w:val="105"/>
          <w:sz w:val="20"/>
        </w:rPr>
        <w:t>SOLIDARIDAD</w:t>
      </w:r>
      <w:r>
        <w:rPr>
          <w:b/>
          <w:color w:val="343334"/>
          <w:spacing w:val="12"/>
          <w:w w:val="105"/>
          <w:sz w:val="20"/>
        </w:rPr>
        <w:t> </w:t>
      </w:r>
      <w:r>
        <w:rPr>
          <w:b/>
          <w:color w:val="343334"/>
          <w:w w:val="105"/>
          <w:sz w:val="20"/>
        </w:rPr>
        <w:t>EN EL</w:t>
      </w:r>
      <w:r>
        <w:rPr>
          <w:b/>
          <w:color w:val="343334"/>
          <w:spacing w:val="-10"/>
          <w:w w:val="105"/>
          <w:sz w:val="20"/>
        </w:rPr>
        <w:t> </w:t>
      </w:r>
      <w:r>
        <w:rPr>
          <w:b/>
          <w:color w:val="343334"/>
          <w:w w:val="105"/>
          <w:sz w:val="20"/>
        </w:rPr>
        <w:t>SISTEMA</w:t>
      </w:r>
      <w:r>
        <w:rPr>
          <w:b/>
          <w:color w:val="343334"/>
          <w:spacing w:val="8"/>
          <w:w w:val="105"/>
          <w:sz w:val="20"/>
        </w:rPr>
        <w:t> </w:t>
      </w:r>
      <w:r>
        <w:rPr>
          <w:b/>
          <w:color w:val="343334"/>
          <w:w w:val="105"/>
          <w:sz w:val="20"/>
        </w:rPr>
        <w:t>DE</w:t>
      </w:r>
      <w:r>
        <w:rPr>
          <w:b/>
          <w:color w:val="343334"/>
          <w:spacing w:val="5"/>
          <w:w w:val="105"/>
          <w:sz w:val="20"/>
        </w:rPr>
        <w:t> </w:t>
      </w:r>
      <w:r>
        <w:rPr>
          <w:b/>
          <w:color w:val="525254"/>
          <w:w w:val="105"/>
          <w:sz w:val="20"/>
        </w:rPr>
        <w:t>S</w:t>
      </w:r>
      <w:r>
        <w:rPr>
          <w:b/>
          <w:color w:val="343334"/>
          <w:w w:val="105"/>
          <w:sz w:val="20"/>
        </w:rPr>
        <w:t>ALUD.</w:t>
      </w:r>
      <w:r>
        <w:rPr>
          <w:b/>
          <w:color w:val="343334"/>
          <w:spacing w:val="6"/>
          <w:w w:val="105"/>
          <w:sz w:val="20"/>
        </w:rPr>
        <w:t> </w:t>
      </w:r>
      <w:r>
        <w:rPr>
          <w:color w:val="525254"/>
          <w:w w:val="105"/>
          <w:sz w:val="20"/>
        </w:rPr>
        <w:t>Los</w:t>
      </w:r>
      <w:r>
        <w:rPr>
          <w:color w:val="525254"/>
          <w:spacing w:val="-9"/>
          <w:w w:val="105"/>
          <w:sz w:val="20"/>
        </w:rPr>
        <w:t> </w:t>
      </w:r>
      <w:r>
        <w:rPr>
          <w:color w:val="646667"/>
          <w:spacing w:val="-2"/>
          <w:w w:val="105"/>
          <w:sz w:val="20"/>
        </w:rPr>
        <w:t>afiliados</w:t>
      </w:r>
    </w:p>
    <w:p>
      <w:pPr>
        <w:pStyle w:val="BodyText"/>
        <w:spacing w:line="259" w:lineRule="auto" w:before="20"/>
        <w:ind w:left="700" w:right="818" w:firstLine="11"/>
        <w:jc w:val="both"/>
      </w:pPr>
      <w:r>
        <w:rPr>
          <w:color w:val="646667"/>
        </w:rPr>
        <w:t>al Régimen Subsid</w:t>
      </w:r>
      <w:r>
        <w:rPr>
          <w:color w:val="343334"/>
        </w:rPr>
        <w:t>i</w:t>
      </w:r>
      <w:r>
        <w:rPr>
          <w:color w:val="646667"/>
        </w:rPr>
        <w:t>ado </w:t>
      </w:r>
      <w:r>
        <w:rPr>
          <w:color w:val="79797C"/>
        </w:rPr>
        <w:t>en </w:t>
      </w:r>
      <w:r>
        <w:rPr>
          <w:color w:val="646667"/>
        </w:rPr>
        <w:t>el</w:t>
      </w:r>
      <w:r>
        <w:rPr>
          <w:color w:val="646667"/>
          <w:spacing w:val="-3"/>
        </w:rPr>
        <w:t> </w:t>
      </w:r>
      <w:r>
        <w:rPr>
          <w:color w:val="646667"/>
        </w:rPr>
        <w:t>Sistema</w:t>
      </w:r>
      <w:r>
        <w:rPr>
          <w:color w:val="646667"/>
          <w:spacing w:val="33"/>
        </w:rPr>
        <w:t> </w:t>
      </w:r>
      <w:r>
        <w:rPr>
          <w:color w:val="646667"/>
        </w:rPr>
        <w:t>General </w:t>
      </w:r>
      <w:r>
        <w:rPr>
          <w:color w:val="79797C"/>
        </w:rPr>
        <w:t>de</w:t>
      </w:r>
      <w:r>
        <w:rPr>
          <w:color w:val="79797C"/>
          <w:spacing w:val="-1"/>
        </w:rPr>
        <w:t> </w:t>
      </w:r>
      <w:r>
        <w:rPr>
          <w:color w:val="646667"/>
        </w:rPr>
        <w:t>Seguridad Social en Salud son </w:t>
      </w:r>
      <w:r>
        <w:rPr>
          <w:color w:val="343334"/>
        </w:rPr>
        <w:t>l</w:t>
      </w:r>
      <w:r>
        <w:rPr>
          <w:color w:val="646667"/>
        </w:rPr>
        <w:t>as</w:t>
      </w:r>
      <w:r>
        <w:rPr>
          <w:color w:val="646667"/>
          <w:spacing w:val="-6"/>
        </w:rPr>
        <w:t> </w:t>
      </w:r>
      <w:r>
        <w:rPr>
          <w:color w:val="646667"/>
        </w:rPr>
        <w:t>personas sin</w:t>
      </w:r>
      <w:r>
        <w:rPr>
          <w:color w:val="646667"/>
          <w:spacing w:val="-10"/>
        </w:rPr>
        <w:t> </w:t>
      </w:r>
      <w:r>
        <w:rPr>
          <w:color w:val="646667"/>
        </w:rPr>
        <w:t>capacidad de pago para cubrir el monto total de</w:t>
      </w:r>
      <w:r>
        <w:rPr>
          <w:color w:val="646667"/>
          <w:spacing w:val="-11"/>
        </w:rPr>
        <w:t> </w:t>
      </w:r>
      <w:r>
        <w:rPr>
          <w:color w:val="79797C"/>
        </w:rPr>
        <w:t>la </w:t>
      </w:r>
      <w:r>
        <w:rPr>
          <w:color w:val="646667"/>
        </w:rPr>
        <w:t>cotización. La población que sea clasificada como pobre o vulnerable según el Sistema de Identificación de Potenciales Beneficiarios de Programas Sociales </w:t>
      </w:r>
      <w:r>
        <w:rPr>
          <w:color w:val="525254"/>
        </w:rPr>
        <w:t>-</w:t>
      </w:r>
      <w:r>
        <w:rPr>
          <w:color w:val="525254"/>
          <w:spacing w:val="40"/>
        </w:rPr>
        <w:t> </w:t>
      </w:r>
      <w:r>
        <w:rPr>
          <w:color w:val="646667"/>
        </w:rPr>
        <w:t>SISBÉN, recibirá subsidio pleno y por </w:t>
      </w:r>
      <w:r>
        <w:rPr>
          <w:color w:val="79797C"/>
        </w:rPr>
        <w:t>tanto </w:t>
      </w:r>
      <w:r>
        <w:rPr>
          <w:color w:val="646667"/>
        </w:rPr>
        <w:t>no deberá </w:t>
      </w:r>
      <w:r>
        <w:rPr>
          <w:color w:val="79797C"/>
        </w:rPr>
        <w:t>contr</w:t>
      </w:r>
      <w:r>
        <w:rPr>
          <w:color w:val="525254"/>
        </w:rPr>
        <w:t>ibuir. </w:t>
      </w:r>
      <w:r>
        <w:rPr>
          <w:color w:val="646667"/>
        </w:rPr>
        <w:t>Los afiliados al Régimen Subsidiado</w:t>
      </w:r>
      <w:r>
        <w:rPr>
          <w:color w:val="646667"/>
          <w:spacing w:val="-14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646667"/>
        </w:rPr>
        <w:t>salud</w:t>
      </w:r>
      <w:r>
        <w:rPr>
          <w:color w:val="646667"/>
          <w:spacing w:val="-14"/>
        </w:rPr>
        <w:t> </w:t>
      </w:r>
      <w:r>
        <w:rPr>
          <w:color w:val="646667"/>
        </w:rPr>
        <w:t>que,</w:t>
      </w:r>
      <w:r>
        <w:rPr>
          <w:color w:val="646667"/>
          <w:spacing w:val="-11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646667"/>
        </w:rPr>
        <w:t>acuerdo</w:t>
      </w:r>
      <w:r>
        <w:rPr>
          <w:color w:val="646667"/>
          <w:spacing w:val="-6"/>
        </w:rPr>
        <w:t> </w:t>
      </w:r>
      <w:r>
        <w:rPr>
          <w:color w:val="646667"/>
        </w:rPr>
        <w:t>al</w:t>
      </w:r>
      <w:r>
        <w:rPr>
          <w:color w:val="646667"/>
          <w:spacing w:val="-14"/>
        </w:rPr>
        <w:t> </w:t>
      </w:r>
      <w:r>
        <w:rPr>
          <w:color w:val="646667"/>
        </w:rPr>
        <w:t>SISBÉN,</w:t>
      </w:r>
      <w:r>
        <w:rPr>
          <w:color w:val="646667"/>
          <w:spacing w:val="-1"/>
        </w:rPr>
        <w:t> </w:t>
      </w:r>
      <w:r>
        <w:rPr>
          <w:color w:val="646667"/>
        </w:rPr>
        <w:t>sean</w:t>
      </w:r>
      <w:r>
        <w:rPr>
          <w:color w:val="646667"/>
          <w:spacing w:val="-14"/>
        </w:rPr>
        <w:t> </w:t>
      </w:r>
      <w:r>
        <w:rPr>
          <w:color w:val="646667"/>
        </w:rPr>
        <w:t>clasificados</w:t>
      </w:r>
      <w:r>
        <w:rPr>
          <w:color w:val="646667"/>
          <w:spacing w:val="-10"/>
        </w:rPr>
        <w:t> </w:t>
      </w:r>
      <w:r>
        <w:rPr>
          <w:color w:val="646667"/>
        </w:rPr>
        <w:t>como</w:t>
      </w:r>
      <w:r>
        <w:rPr>
          <w:color w:val="646667"/>
          <w:spacing w:val="-4"/>
        </w:rPr>
        <w:t> </w:t>
      </w:r>
      <w:r>
        <w:rPr>
          <w:color w:val="646667"/>
        </w:rPr>
        <w:t>no</w:t>
      </w:r>
      <w:r>
        <w:rPr>
          <w:color w:val="646667"/>
          <w:spacing w:val="-12"/>
        </w:rPr>
        <w:t> </w:t>
      </w:r>
      <w:r>
        <w:rPr>
          <w:color w:val="646667"/>
        </w:rPr>
        <w:t>pobres o </w:t>
      </w:r>
      <w:r>
        <w:rPr>
          <w:color w:val="79797C"/>
        </w:rPr>
        <w:t>no </w:t>
      </w:r>
      <w:r>
        <w:rPr>
          <w:color w:val="646667"/>
        </w:rPr>
        <w:t>vulnerables deberán contribuir solidariamente al sistema, de acuerdo a su capacidad de pago parcial, definida según el mismo SISBÉN.</w:t>
      </w:r>
    </w:p>
    <w:p>
      <w:pPr>
        <w:pStyle w:val="BodyText"/>
        <w:spacing w:before="5"/>
      </w:pPr>
    </w:p>
    <w:p>
      <w:pPr>
        <w:pStyle w:val="BodyText"/>
        <w:ind w:left="713"/>
        <w:jc w:val="both"/>
      </w:pPr>
      <w:r>
        <w:rPr>
          <w:color w:val="646667"/>
        </w:rPr>
        <w:t>El</w:t>
      </w:r>
      <w:r>
        <w:rPr>
          <w:color w:val="646667"/>
          <w:spacing w:val="1"/>
        </w:rPr>
        <w:t> </w:t>
      </w:r>
      <w:r>
        <w:rPr>
          <w:color w:val="646667"/>
        </w:rPr>
        <w:t>recaudo</w:t>
      </w:r>
      <w:r>
        <w:rPr>
          <w:color w:val="646667"/>
          <w:spacing w:val="9"/>
        </w:rPr>
        <w:t> </w:t>
      </w:r>
      <w:r>
        <w:rPr>
          <w:color w:val="646667"/>
        </w:rPr>
        <w:t>de</w:t>
      </w:r>
      <w:r>
        <w:rPr>
          <w:color w:val="646667"/>
          <w:spacing w:val="-11"/>
        </w:rPr>
        <w:t> </w:t>
      </w:r>
      <w:r>
        <w:rPr>
          <w:color w:val="79797C"/>
        </w:rPr>
        <w:t>la</w:t>
      </w:r>
      <w:r>
        <w:rPr>
          <w:color w:val="79797C"/>
          <w:spacing w:val="-8"/>
        </w:rPr>
        <w:t> </w:t>
      </w:r>
      <w:r>
        <w:rPr>
          <w:color w:val="79797C"/>
        </w:rPr>
        <w:t>contribución</w:t>
      </w:r>
      <w:r>
        <w:rPr>
          <w:color w:val="79797C"/>
          <w:spacing w:val="2"/>
        </w:rPr>
        <w:t> </w:t>
      </w:r>
      <w:r>
        <w:rPr>
          <w:color w:val="646667"/>
        </w:rPr>
        <w:t>se</w:t>
      </w:r>
      <w:r>
        <w:rPr>
          <w:color w:val="646667"/>
          <w:spacing w:val="-17"/>
        </w:rPr>
        <w:t> </w:t>
      </w:r>
      <w:r>
        <w:rPr>
          <w:color w:val="646667"/>
        </w:rPr>
        <w:t>efectuará</w:t>
      </w:r>
      <w:r>
        <w:rPr>
          <w:color w:val="646667"/>
          <w:spacing w:val="14"/>
        </w:rPr>
        <w:t> </w:t>
      </w:r>
      <w:r>
        <w:rPr>
          <w:color w:val="646667"/>
        </w:rPr>
        <w:t>por</w:t>
      </w:r>
      <w:r>
        <w:rPr>
          <w:color w:val="646667"/>
          <w:spacing w:val="1"/>
        </w:rPr>
        <w:t> </w:t>
      </w:r>
      <w:r>
        <w:rPr>
          <w:color w:val="525254"/>
        </w:rPr>
        <w:t>l</w:t>
      </w:r>
      <w:r>
        <w:rPr>
          <w:color w:val="79797C"/>
        </w:rPr>
        <w:t>os</w:t>
      </w:r>
      <w:r>
        <w:rPr>
          <w:color w:val="79797C"/>
          <w:spacing w:val="-3"/>
        </w:rPr>
        <w:t> </w:t>
      </w:r>
      <w:r>
        <w:rPr>
          <w:color w:val="646667"/>
        </w:rPr>
        <w:t>canales</w:t>
      </w:r>
      <w:r>
        <w:rPr>
          <w:color w:val="646667"/>
          <w:spacing w:val="5"/>
        </w:rPr>
        <w:t> </w:t>
      </w:r>
      <w:r>
        <w:rPr>
          <w:color w:val="646667"/>
        </w:rPr>
        <w:t>que</w:t>
      </w:r>
      <w:r>
        <w:rPr>
          <w:color w:val="646667"/>
          <w:spacing w:val="-4"/>
        </w:rPr>
        <w:t> </w:t>
      </w:r>
      <w:r>
        <w:rPr>
          <w:color w:val="646667"/>
        </w:rPr>
        <w:t>defina</w:t>
      </w:r>
      <w:r>
        <w:rPr>
          <w:color w:val="646667"/>
          <w:spacing w:val="-9"/>
        </w:rPr>
        <w:t> </w:t>
      </w:r>
      <w:r>
        <w:rPr>
          <w:color w:val="646667"/>
        </w:rPr>
        <w:t>el</w:t>
      </w:r>
      <w:r>
        <w:rPr>
          <w:color w:val="646667"/>
          <w:spacing w:val="14"/>
        </w:rPr>
        <w:t> </w:t>
      </w:r>
      <w:r>
        <w:rPr>
          <w:color w:val="646667"/>
          <w:spacing w:val="-2"/>
        </w:rPr>
        <w:t>Ministerio</w:t>
      </w:r>
    </w:p>
    <w:p>
      <w:pPr>
        <w:spacing w:after="0"/>
        <w:jc w:val="both"/>
        <w:sectPr>
          <w:pgSz w:w="12240" w:h="15840"/>
          <w:pgMar w:top="340" w:bottom="280" w:left="1720" w:right="1660"/>
        </w:sectPr>
      </w:pPr>
    </w:p>
    <w:p>
      <w:pPr>
        <w:pStyle w:val="BodyText"/>
        <w:ind w:left="3455"/>
      </w:pPr>
      <w:r>
        <w:rPr/>
        <w:pict>
          <v:group style="position:absolute;margin-left:109.942833pt;margin-top:68.739586pt;width:386.25pt;height:677.15pt;mso-position-horizontal-relative:page;mso-position-vertical-relative:page;z-index:-19142144" id="docshapegroup247" coordorigin="2199,1375" coordsize="7725,13543">
            <v:line style="position:absolute" from="2257,14917" to="2257,1375" stroked="true" strokeweight="2.889493pt" strokecolor="#000000">
              <v:stroke dashstyle="solid"/>
            </v:line>
            <v:shape style="position:absolute;left:2198;top:1374;width:7725;height:13524" id="docshape248" coordorigin="2199,1375" coordsize="7725,13524" path="m9895,14898l9895,1375m2199,1404l9923,1404e" filled="false" stroked="true" strokeweight="2.406244pt" strokecolor="#000000">
              <v:path arrowok="t"/>
              <v:stroke dashstyle="solid"/>
            </v:shape>
            <w10:wrap type="none"/>
          </v:group>
        </w:pict>
      </w:r>
      <w:r>
        <w:rPr/>
        <w:drawing>
          <wp:inline distT="0" distB="0" distL="0" distR="0">
            <wp:extent cx="482251" cy="201168"/>
            <wp:effectExtent l="0" t="0" r="0" b="0"/>
            <wp:docPr id="139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7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251" cy="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6"/>
      </w:pPr>
    </w:p>
    <w:p>
      <w:pPr>
        <w:pStyle w:val="BodyText"/>
        <w:spacing w:line="256" w:lineRule="auto" w:before="94"/>
        <w:ind w:left="790" w:right="786" w:firstLine="9"/>
        <w:jc w:val="both"/>
      </w:pPr>
      <w:r>
        <w:rPr>
          <w:color w:val="606264"/>
        </w:rPr>
        <w:t>de</w:t>
      </w:r>
      <w:r>
        <w:rPr>
          <w:color w:val="606264"/>
          <w:spacing w:val="-8"/>
        </w:rPr>
        <w:t> </w:t>
      </w:r>
      <w:r>
        <w:rPr>
          <w:color w:val="606264"/>
        </w:rPr>
        <w:t>Salud y Protección Social, </w:t>
      </w:r>
      <w:r>
        <w:rPr>
          <w:color w:val="727475"/>
        </w:rPr>
        <w:t>recursos </w:t>
      </w:r>
      <w:r>
        <w:rPr>
          <w:color w:val="606264"/>
        </w:rPr>
        <w:t>que se girarán a la Administradora </w:t>
      </w:r>
      <w:r>
        <w:rPr>
          <w:color w:val="727475"/>
        </w:rPr>
        <w:t>de </w:t>
      </w:r>
      <w:r>
        <w:rPr>
          <w:color w:val="606264"/>
        </w:rPr>
        <w:t>los </w:t>
      </w:r>
      <w:r>
        <w:rPr>
          <w:color w:val="727475"/>
          <w:spacing w:val="-2"/>
        </w:rPr>
        <w:t>Recursos</w:t>
      </w:r>
      <w:r>
        <w:rPr>
          <w:color w:val="727475"/>
          <w:spacing w:val="-12"/>
        </w:rPr>
        <w:t> </w:t>
      </w:r>
      <w:r>
        <w:rPr>
          <w:color w:val="727475"/>
          <w:spacing w:val="-2"/>
        </w:rPr>
        <w:t>del</w:t>
      </w:r>
      <w:r>
        <w:rPr>
          <w:color w:val="727475"/>
          <w:spacing w:val="-12"/>
        </w:rPr>
        <w:t> </w:t>
      </w:r>
      <w:r>
        <w:rPr>
          <w:color w:val="606264"/>
          <w:spacing w:val="-2"/>
        </w:rPr>
        <w:t>Sistema</w:t>
      </w:r>
      <w:r>
        <w:rPr>
          <w:color w:val="606264"/>
          <w:spacing w:val="-4"/>
        </w:rPr>
        <w:t> </w:t>
      </w:r>
      <w:r>
        <w:rPr>
          <w:color w:val="606264"/>
          <w:spacing w:val="-2"/>
        </w:rPr>
        <w:t>Gene</w:t>
      </w:r>
      <w:r>
        <w:rPr>
          <w:color w:val="494849"/>
          <w:spacing w:val="-2"/>
        </w:rPr>
        <w:t>r</w:t>
      </w:r>
      <w:r>
        <w:rPr>
          <w:color w:val="606264"/>
          <w:spacing w:val="-2"/>
        </w:rPr>
        <w:t>al</w:t>
      </w:r>
      <w:r>
        <w:rPr>
          <w:color w:val="606264"/>
          <w:spacing w:val="-8"/>
        </w:rPr>
        <w:t> </w:t>
      </w:r>
      <w:r>
        <w:rPr>
          <w:color w:val="606264"/>
          <w:spacing w:val="-2"/>
        </w:rPr>
        <w:t>de</w:t>
      </w:r>
      <w:r>
        <w:rPr>
          <w:color w:val="606264"/>
          <w:spacing w:val="-12"/>
        </w:rPr>
        <w:t> </w:t>
      </w:r>
      <w:r>
        <w:rPr>
          <w:color w:val="606264"/>
          <w:spacing w:val="-2"/>
        </w:rPr>
        <w:t>Seguridad</w:t>
      </w:r>
      <w:r>
        <w:rPr>
          <w:color w:val="606264"/>
          <w:spacing w:val="-3"/>
        </w:rPr>
        <w:t> </w:t>
      </w:r>
      <w:r>
        <w:rPr>
          <w:color w:val="606264"/>
          <w:spacing w:val="-2"/>
        </w:rPr>
        <w:t>Social en</w:t>
      </w:r>
      <w:r>
        <w:rPr>
          <w:color w:val="606264"/>
          <w:spacing w:val="-12"/>
        </w:rPr>
        <w:t> </w:t>
      </w:r>
      <w:r>
        <w:rPr>
          <w:color w:val="606264"/>
          <w:spacing w:val="-2"/>
        </w:rPr>
        <w:t>Salud</w:t>
      </w:r>
      <w:r>
        <w:rPr>
          <w:color w:val="606264"/>
          <w:spacing w:val="-3"/>
        </w:rPr>
        <w:t> </w:t>
      </w:r>
      <w:r>
        <w:rPr>
          <w:color w:val="727475"/>
          <w:spacing w:val="-2"/>
        </w:rPr>
        <w:t>-ADRES, </w:t>
      </w:r>
      <w:r>
        <w:rPr>
          <w:color w:val="606264"/>
          <w:spacing w:val="-2"/>
        </w:rPr>
        <w:t>donde</w:t>
      </w:r>
      <w:r>
        <w:rPr>
          <w:color w:val="606264"/>
          <w:spacing w:val="-9"/>
        </w:rPr>
        <w:t> </w:t>
      </w:r>
      <w:r>
        <w:rPr>
          <w:color w:val="727475"/>
          <w:spacing w:val="-2"/>
        </w:rPr>
        <w:t>harán </w:t>
      </w:r>
      <w:r>
        <w:rPr>
          <w:color w:val="606264"/>
        </w:rPr>
        <w:t>unidad </w:t>
      </w:r>
      <w:r>
        <w:rPr>
          <w:color w:val="727475"/>
        </w:rPr>
        <w:t>de </w:t>
      </w:r>
      <w:r>
        <w:rPr>
          <w:color w:val="606264"/>
        </w:rPr>
        <w:t>caja </w:t>
      </w:r>
      <w:r>
        <w:rPr>
          <w:color w:val="727475"/>
        </w:rPr>
        <w:t>para el pago </w:t>
      </w:r>
      <w:r>
        <w:rPr>
          <w:color w:val="606264"/>
        </w:rPr>
        <w:t>del aseguramiento.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54" w:lineRule="auto"/>
        <w:ind w:left="793" w:right="792" w:firstLine="7"/>
        <w:jc w:val="both"/>
      </w:pPr>
      <w:r>
        <w:rPr>
          <w:color w:val="606264"/>
        </w:rPr>
        <w:t>La </w:t>
      </w:r>
      <w:r>
        <w:rPr>
          <w:color w:val="727475"/>
        </w:rPr>
        <w:t>base gravable </w:t>
      </w:r>
      <w:r>
        <w:rPr>
          <w:color w:val="606264"/>
        </w:rPr>
        <w:t>será </w:t>
      </w:r>
      <w:r>
        <w:rPr>
          <w:color w:val="494849"/>
        </w:rPr>
        <w:t>l</w:t>
      </w:r>
      <w:r>
        <w:rPr>
          <w:color w:val="606264"/>
        </w:rPr>
        <w:t>a Unidad de Pago </w:t>
      </w:r>
      <w:r>
        <w:rPr>
          <w:color w:val="727475"/>
        </w:rPr>
        <w:t>por </w:t>
      </w:r>
      <w:r>
        <w:rPr>
          <w:color w:val="606264"/>
        </w:rPr>
        <w:t>Capitación -</w:t>
      </w:r>
      <w:r>
        <w:rPr>
          <w:color w:val="606264"/>
          <w:spacing w:val="40"/>
        </w:rPr>
        <w:t> </w:t>
      </w:r>
      <w:r>
        <w:rPr>
          <w:color w:val="606264"/>
        </w:rPr>
        <w:t>UPC del Régimen Subsidiado</w:t>
      </w:r>
      <w:r>
        <w:rPr>
          <w:color w:val="494849"/>
        </w:rPr>
        <w:t>. </w:t>
      </w:r>
      <w:r>
        <w:rPr>
          <w:color w:val="606264"/>
        </w:rPr>
        <w:t>E</w:t>
      </w:r>
      <w:r>
        <w:rPr>
          <w:color w:val="363434"/>
        </w:rPr>
        <w:t>l </w:t>
      </w:r>
      <w:r>
        <w:rPr>
          <w:color w:val="606264"/>
        </w:rPr>
        <w:t>Ministerio de Salud y Protección Social </w:t>
      </w:r>
      <w:r>
        <w:rPr>
          <w:color w:val="727475"/>
        </w:rPr>
        <w:t>fijará </w:t>
      </w:r>
      <w:r>
        <w:rPr>
          <w:color w:val="606264"/>
        </w:rPr>
        <w:t>unas tarifas progresivas </w:t>
      </w:r>
      <w:r>
        <w:rPr>
          <w:color w:val="727475"/>
        </w:rPr>
        <w:t>entre </w:t>
      </w:r>
      <w:r>
        <w:rPr>
          <w:color w:val="606264"/>
        </w:rPr>
        <w:t>el </w:t>
      </w:r>
      <w:r>
        <w:rPr>
          <w:color w:val="727475"/>
        </w:rPr>
        <w:t>1%</w:t>
      </w:r>
      <w:r>
        <w:rPr>
          <w:color w:val="727475"/>
          <w:spacing w:val="32"/>
        </w:rPr>
        <w:t> </w:t>
      </w:r>
      <w:r>
        <w:rPr>
          <w:color w:val="606264"/>
          <w:sz w:val="21"/>
        </w:rPr>
        <w:t>y </w:t>
      </w:r>
      <w:r>
        <w:rPr>
          <w:color w:val="727475"/>
        </w:rPr>
        <w:t>el </w:t>
      </w:r>
      <w:r>
        <w:rPr>
          <w:color w:val="606264"/>
        </w:rPr>
        <w:t>15%,</w:t>
      </w:r>
      <w:r>
        <w:rPr>
          <w:color w:val="606264"/>
          <w:spacing w:val="-3"/>
        </w:rPr>
        <w:t> </w:t>
      </w:r>
      <w:r>
        <w:rPr>
          <w:color w:val="606264"/>
        </w:rPr>
        <w:t>de acuerdo con </w:t>
      </w:r>
      <w:r>
        <w:rPr>
          <w:color w:val="727475"/>
        </w:rPr>
        <w:t>la </w:t>
      </w:r>
      <w:r>
        <w:rPr>
          <w:color w:val="606264"/>
        </w:rPr>
        <w:t>capacidad</w:t>
      </w:r>
      <w:r>
        <w:rPr>
          <w:color w:val="606264"/>
          <w:spacing w:val="33"/>
        </w:rPr>
        <w:t> </w:t>
      </w:r>
      <w:r>
        <w:rPr>
          <w:color w:val="606264"/>
        </w:rPr>
        <w:t>de pago parcial, </w:t>
      </w:r>
      <w:r>
        <w:rPr>
          <w:color w:val="727475"/>
        </w:rPr>
        <w:t>las </w:t>
      </w:r>
      <w:r>
        <w:rPr>
          <w:color w:val="606264"/>
        </w:rPr>
        <w:t>cuales se aplicarán a grupos de capacidad simi</w:t>
      </w:r>
      <w:r>
        <w:rPr>
          <w:color w:val="494849"/>
        </w:rPr>
        <w:t>l</w:t>
      </w:r>
      <w:r>
        <w:rPr>
          <w:color w:val="606264"/>
        </w:rPr>
        <w:t>ar</w:t>
      </w:r>
      <w:r>
        <w:rPr>
          <w:color w:val="494849"/>
        </w:rPr>
        <w:t>.</w:t>
      </w:r>
    </w:p>
    <w:p>
      <w:pPr>
        <w:pStyle w:val="BodyText"/>
        <w:rPr>
          <w:sz w:val="22"/>
        </w:rPr>
      </w:pPr>
    </w:p>
    <w:p>
      <w:pPr>
        <w:pStyle w:val="BodyText"/>
        <w:spacing w:line="261" w:lineRule="auto"/>
        <w:ind w:left="786" w:right="800"/>
        <w:jc w:val="both"/>
      </w:pPr>
      <w:r>
        <w:rPr>
          <w:color w:val="606264"/>
        </w:rPr>
        <w:t>Cuando se</w:t>
      </w:r>
      <w:r>
        <w:rPr>
          <w:color w:val="606264"/>
          <w:spacing w:val="-4"/>
        </w:rPr>
        <w:t> </w:t>
      </w:r>
      <w:r>
        <w:rPr>
          <w:color w:val="727475"/>
        </w:rPr>
        <w:t>identifiquen </w:t>
      </w:r>
      <w:r>
        <w:rPr>
          <w:color w:val="606264"/>
        </w:rPr>
        <w:t>personas afi</w:t>
      </w:r>
      <w:r>
        <w:rPr>
          <w:color w:val="363434"/>
        </w:rPr>
        <w:t>l</w:t>
      </w:r>
      <w:r>
        <w:rPr>
          <w:color w:val="727475"/>
        </w:rPr>
        <w:t>iadas </w:t>
      </w:r>
      <w:r>
        <w:rPr>
          <w:color w:val="606264"/>
        </w:rPr>
        <w:t>al</w:t>
      </w:r>
      <w:r>
        <w:rPr>
          <w:color w:val="606264"/>
          <w:spacing w:val="-3"/>
        </w:rPr>
        <w:t> </w:t>
      </w:r>
      <w:r>
        <w:rPr>
          <w:color w:val="606264"/>
        </w:rPr>
        <w:t>Régimen Subsidiado con capacidad de pago </w:t>
      </w:r>
      <w:r>
        <w:rPr>
          <w:color w:val="727475"/>
        </w:rPr>
        <w:t>para </w:t>
      </w:r>
      <w:r>
        <w:rPr>
          <w:color w:val="606264"/>
        </w:rPr>
        <w:t>cubrir el monto total de </w:t>
      </w:r>
      <w:r>
        <w:rPr>
          <w:color w:val="727475"/>
        </w:rPr>
        <w:t>la </w:t>
      </w:r>
      <w:r>
        <w:rPr>
          <w:color w:val="606264"/>
        </w:rPr>
        <w:t>cotización deberán afiliarse al Régimen </w:t>
      </w:r>
      <w:r>
        <w:rPr>
          <w:color w:val="606264"/>
          <w:spacing w:val="-2"/>
        </w:rPr>
        <w:t>Contributivo.</w:t>
      </w:r>
    </w:p>
    <w:p>
      <w:pPr>
        <w:pStyle w:val="BodyText"/>
        <w:spacing w:before="9"/>
      </w:pPr>
    </w:p>
    <w:p>
      <w:pPr>
        <w:pStyle w:val="BodyText"/>
        <w:spacing w:line="261" w:lineRule="auto"/>
        <w:ind w:left="789" w:right="790" w:firstLine="2"/>
        <w:jc w:val="both"/>
      </w:pPr>
      <w:r>
        <w:rPr>
          <w:color w:val="606264"/>
        </w:rPr>
        <w:t>Les corresponderá a </w:t>
      </w:r>
      <w:r>
        <w:rPr>
          <w:color w:val="727475"/>
        </w:rPr>
        <w:t>las </w:t>
      </w:r>
      <w:r>
        <w:rPr>
          <w:color w:val="606264"/>
        </w:rPr>
        <w:t>alcaldías municipales garantizar </w:t>
      </w:r>
      <w:r>
        <w:rPr>
          <w:color w:val="727475"/>
        </w:rPr>
        <w:t>que </w:t>
      </w:r>
      <w:r>
        <w:rPr>
          <w:color w:val="606264"/>
        </w:rPr>
        <w:t>los afiliados al régimen subsidiado</w:t>
      </w:r>
      <w:r>
        <w:rPr>
          <w:color w:val="606264"/>
          <w:spacing w:val="19"/>
        </w:rPr>
        <w:t> </w:t>
      </w:r>
      <w:r>
        <w:rPr>
          <w:color w:val="606264"/>
        </w:rPr>
        <w:t>en salud cumplan con </w:t>
      </w:r>
      <w:r>
        <w:rPr>
          <w:color w:val="727475"/>
        </w:rPr>
        <w:t>los </w:t>
      </w:r>
      <w:r>
        <w:rPr>
          <w:color w:val="606264"/>
        </w:rPr>
        <w:t>requis</w:t>
      </w:r>
      <w:r>
        <w:rPr>
          <w:color w:val="494849"/>
        </w:rPr>
        <w:t>i</w:t>
      </w:r>
      <w:r>
        <w:rPr>
          <w:color w:val="606264"/>
        </w:rPr>
        <w:t>tos </w:t>
      </w:r>
      <w:r>
        <w:rPr>
          <w:color w:val="727475"/>
        </w:rPr>
        <w:t>legales</w:t>
      </w:r>
      <w:r>
        <w:rPr>
          <w:color w:val="727475"/>
          <w:spacing w:val="19"/>
        </w:rPr>
        <w:t> </w:t>
      </w:r>
      <w:r>
        <w:rPr>
          <w:color w:val="606264"/>
        </w:rPr>
        <w:t>para pertenecer</w:t>
      </w:r>
      <w:r>
        <w:rPr>
          <w:color w:val="606264"/>
          <w:spacing w:val="40"/>
        </w:rPr>
        <w:t> </w:t>
      </w:r>
      <w:r>
        <w:rPr>
          <w:color w:val="606264"/>
        </w:rPr>
        <w:t>a d</w:t>
      </w:r>
      <w:r>
        <w:rPr>
          <w:color w:val="363434"/>
        </w:rPr>
        <w:t>i</w:t>
      </w:r>
      <w:r>
        <w:rPr>
          <w:color w:val="606264"/>
        </w:rPr>
        <w:t>cho </w:t>
      </w:r>
      <w:r>
        <w:rPr>
          <w:color w:val="727475"/>
        </w:rPr>
        <w:t>régimen, </w:t>
      </w:r>
      <w:r>
        <w:rPr>
          <w:color w:val="606264"/>
        </w:rPr>
        <w:t>sin perjuicio de </w:t>
      </w:r>
      <w:r>
        <w:rPr>
          <w:color w:val="494849"/>
        </w:rPr>
        <w:t>l</w:t>
      </w:r>
      <w:r>
        <w:rPr>
          <w:color w:val="606264"/>
        </w:rPr>
        <w:t>as competencias </w:t>
      </w:r>
      <w:r>
        <w:rPr>
          <w:color w:val="727475"/>
        </w:rPr>
        <w:t>de la </w:t>
      </w:r>
      <w:r>
        <w:rPr>
          <w:color w:val="606264"/>
        </w:rPr>
        <w:t>Unidad </w:t>
      </w:r>
      <w:r>
        <w:rPr>
          <w:color w:val="727475"/>
        </w:rPr>
        <w:t>de Gestión </w:t>
      </w:r>
      <w:r>
        <w:rPr>
          <w:color w:val="606264"/>
        </w:rPr>
        <w:t>Pensiona! y</w:t>
      </w:r>
      <w:r>
        <w:rPr>
          <w:color w:val="606264"/>
          <w:spacing w:val="-2"/>
        </w:rPr>
        <w:t> </w:t>
      </w:r>
      <w:r>
        <w:rPr>
          <w:color w:val="606264"/>
        </w:rPr>
        <w:t>Parafiscales - </w:t>
      </w:r>
      <w:r>
        <w:rPr>
          <w:color w:val="727475"/>
        </w:rPr>
        <w:t>UGPP</w:t>
      </w:r>
      <w:r>
        <w:rPr>
          <w:color w:val="494849"/>
        </w:rPr>
        <w:t>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56" w:lineRule="auto"/>
        <w:ind w:left="793" w:right="785" w:hanging="3"/>
        <w:jc w:val="both"/>
      </w:pPr>
      <w:r>
        <w:rPr>
          <w:color w:val="606264"/>
        </w:rPr>
        <w:t>En</w:t>
      </w:r>
      <w:r>
        <w:rPr>
          <w:color w:val="606264"/>
          <w:spacing w:val="-14"/>
        </w:rPr>
        <w:t> </w:t>
      </w:r>
      <w:r>
        <w:rPr>
          <w:color w:val="606264"/>
        </w:rPr>
        <w:t>caso</w:t>
      </w:r>
      <w:r>
        <w:rPr>
          <w:color w:val="606264"/>
          <w:spacing w:val="-8"/>
        </w:rPr>
        <w:t> </w:t>
      </w:r>
      <w:r>
        <w:rPr>
          <w:color w:val="606264"/>
        </w:rPr>
        <w:t>de</w:t>
      </w:r>
      <w:r>
        <w:rPr>
          <w:color w:val="606264"/>
          <w:spacing w:val="-13"/>
        </w:rPr>
        <w:t> </w:t>
      </w:r>
      <w:r>
        <w:rPr>
          <w:color w:val="606264"/>
        </w:rPr>
        <w:t>que</w:t>
      </w:r>
      <w:r>
        <w:rPr>
          <w:color w:val="606264"/>
          <w:spacing w:val="-12"/>
        </w:rPr>
        <w:t> </w:t>
      </w:r>
      <w:r>
        <w:rPr>
          <w:color w:val="606264"/>
        </w:rPr>
        <w:t>se</w:t>
      </w:r>
      <w:r>
        <w:rPr>
          <w:color w:val="606264"/>
          <w:spacing w:val="-14"/>
        </w:rPr>
        <w:t> </w:t>
      </w:r>
      <w:r>
        <w:rPr>
          <w:color w:val="606264"/>
        </w:rPr>
        <w:t>determine que</w:t>
      </w:r>
      <w:r>
        <w:rPr>
          <w:color w:val="606264"/>
          <w:spacing w:val="-13"/>
        </w:rPr>
        <w:t> </w:t>
      </w:r>
      <w:r>
        <w:rPr>
          <w:color w:val="606264"/>
        </w:rPr>
        <w:t>el</w:t>
      </w:r>
      <w:r>
        <w:rPr>
          <w:color w:val="606264"/>
          <w:spacing w:val="-8"/>
        </w:rPr>
        <w:t> </w:t>
      </w:r>
      <w:r>
        <w:rPr>
          <w:color w:val="606264"/>
        </w:rPr>
        <w:t>subsidio </w:t>
      </w:r>
      <w:r>
        <w:rPr>
          <w:color w:val="727475"/>
        </w:rPr>
        <w:t>en</w:t>
      </w:r>
      <w:r>
        <w:rPr>
          <w:color w:val="727475"/>
          <w:spacing w:val="-14"/>
        </w:rPr>
        <w:t> </w:t>
      </w:r>
      <w:r>
        <w:rPr>
          <w:color w:val="606264"/>
        </w:rPr>
        <w:t>salud</w:t>
      </w:r>
      <w:r>
        <w:rPr>
          <w:color w:val="606264"/>
          <w:spacing w:val="-3"/>
        </w:rPr>
        <w:t> </w:t>
      </w:r>
      <w:r>
        <w:rPr>
          <w:color w:val="606264"/>
        </w:rPr>
        <w:t>se</w:t>
      </w:r>
      <w:r>
        <w:rPr>
          <w:color w:val="606264"/>
          <w:spacing w:val="-1"/>
        </w:rPr>
        <w:t> </w:t>
      </w:r>
      <w:r>
        <w:rPr>
          <w:color w:val="606264"/>
        </w:rPr>
        <w:t>obtuvo</w:t>
      </w:r>
      <w:r>
        <w:rPr>
          <w:color w:val="606264"/>
          <w:spacing w:val="-1"/>
        </w:rPr>
        <w:t> </w:t>
      </w:r>
      <w:r>
        <w:rPr>
          <w:color w:val="606264"/>
        </w:rPr>
        <w:t>mediante engaño sobre</w:t>
      </w:r>
      <w:r>
        <w:rPr>
          <w:color w:val="606264"/>
          <w:spacing w:val="-14"/>
        </w:rPr>
        <w:t> </w:t>
      </w:r>
      <w:r>
        <w:rPr>
          <w:color w:val="727475"/>
        </w:rPr>
        <w:t>las</w:t>
      </w:r>
      <w:r>
        <w:rPr>
          <w:color w:val="727475"/>
          <w:spacing w:val="-14"/>
        </w:rPr>
        <w:t> </w:t>
      </w:r>
      <w:r>
        <w:rPr>
          <w:color w:val="727475"/>
        </w:rPr>
        <w:t>condiciones</w:t>
      </w:r>
      <w:r>
        <w:rPr>
          <w:color w:val="727475"/>
          <w:spacing w:val="-14"/>
        </w:rPr>
        <w:t> </w:t>
      </w:r>
      <w:r>
        <w:rPr>
          <w:color w:val="606264"/>
        </w:rPr>
        <w:t>requeridas</w:t>
      </w:r>
      <w:r>
        <w:rPr>
          <w:color w:val="606264"/>
          <w:spacing w:val="-14"/>
        </w:rPr>
        <w:t> </w:t>
      </w:r>
      <w:r>
        <w:rPr>
          <w:color w:val="606264"/>
        </w:rPr>
        <w:t>para</w:t>
      </w:r>
      <w:r>
        <w:rPr>
          <w:color w:val="606264"/>
          <w:spacing w:val="-14"/>
        </w:rPr>
        <w:t> </w:t>
      </w:r>
      <w:r>
        <w:rPr>
          <w:color w:val="606264"/>
        </w:rPr>
        <w:t>su</w:t>
      </w:r>
      <w:r>
        <w:rPr>
          <w:color w:val="606264"/>
          <w:spacing w:val="-14"/>
        </w:rPr>
        <w:t> </w:t>
      </w:r>
      <w:r>
        <w:rPr>
          <w:color w:val="606264"/>
        </w:rPr>
        <w:t>concesión</w:t>
      </w:r>
      <w:r>
        <w:rPr>
          <w:color w:val="606264"/>
          <w:spacing w:val="-14"/>
        </w:rPr>
        <w:t> </w:t>
      </w:r>
      <w:r>
        <w:rPr>
          <w:color w:val="606264"/>
        </w:rPr>
        <w:t>o</w:t>
      </w:r>
      <w:r>
        <w:rPr>
          <w:color w:val="606264"/>
          <w:spacing w:val="-5"/>
        </w:rPr>
        <w:t> </w:t>
      </w:r>
      <w:r>
        <w:rPr>
          <w:color w:val="606264"/>
        </w:rPr>
        <w:t>callando</w:t>
      </w:r>
      <w:r>
        <w:rPr>
          <w:color w:val="606264"/>
          <w:spacing w:val="-6"/>
        </w:rPr>
        <w:t> </w:t>
      </w:r>
      <w:r>
        <w:rPr>
          <w:color w:val="606264"/>
        </w:rPr>
        <w:t>total</w:t>
      </w:r>
      <w:r>
        <w:rPr>
          <w:color w:val="606264"/>
          <w:spacing w:val="-14"/>
        </w:rPr>
        <w:t> </w:t>
      </w:r>
      <w:r>
        <w:rPr>
          <w:color w:val="606264"/>
        </w:rPr>
        <w:t>o</w:t>
      </w:r>
      <w:r>
        <w:rPr>
          <w:color w:val="606264"/>
          <w:spacing w:val="-7"/>
        </w:rPr>
        <w:t> </w:t>
      </w:r>
      <w:r>
        <w:rPr>
          <w:color w:val="727475"/>
        </w:rPr>
        <w:t>parcialmente la</w:t>
      </w:r>
      <w:r>
        <w:rPr>
          <w:color w:val="727475"/>
          <w:spacing w:val="-15"/>
        </w:rPr>
        <w:t> </w:t>
      </w:r>
      <w:r>
        <w:rPr>
          <w:color w:val="606264"/>
        </w:rPr>
        <w:t>verdad, se</w:t>
      </w:r>
      <w:r>
        <w:rPr>
          <w:color w:val="606264"/>
          <w:spacing w:val="-9"/>
        </w:rPr>
        <w:t> </w:t>
      </w:r>
      <w:r>
        <w:rPr>
          <w:color w:val="606264"/>
        </w:rPr>
        <w:t>compulsará copia</w:t>
      </w:r>
      <w:r>
        <w:rPr>
          <w:color w:val="606264"/>
          <w:spacing w:val="-2"/>
        </w:rPr>
        <w:t> </w:t>
      </w:r>
      <w:r>
        <w:rPr>
          <w:color w:val="606264"/>
        </w:rPr>
        <w:t>del expediente a</w:t>
      </w:r>
      <w:r>
        <w:rPr>
          <w:color w:val="606264"/>
          <w:spacing w:val="-6"/>
        </w:rPr>
        <w:t> </w:t>
      </w:r>
      <w:r>
        <w:rPr>
          <w:color w:val="727475"/>
        </w:rPr>
        <w:t>la </w:t>
      </w:r>
      <w:r>
        <w:rPr>
          <w:color w:val="606264"/>
        </w:rPr>
        <w:t>Fiscalía </w:t>
      </w:r>
      <w:r>
        <w:rPr>
          <w:color w:val="727475"/>
        </w:rPr>
        <w:t>General </w:t>
      </w:r>
      <w:r>
        <w:rPr>
          <w:color w:val="606264"/>
        </w:rPr>
        <w:t>de</w:t>
      </w:r>
      <w:r>
        <w:rPr>
          <w:color w:val="606264"/>
          <w:spacing w:val="-2"/>
        </w:rPr>
        <w:t> </w:t>
      </w:r>
      <w:r>
        <w:rPr>
          <w:color w:val="606264"/>
        </w:rPr>
        <w:t>la</w:t>
      </w:r>
      <w:r>
        <w:rPr>
          <w:color w:val="606264"/>
          <w:spacing w:val="-27"/>
        </w:rPr>
        <w:t> </w:t>
      </w:r>
      <w:r>
        <w:rPr>
          <w:color w:val="606264"/>
        </w:rPr>
        <w:t>Nación.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56" w:lineRule="auto" w:before="1"/>
        <w:ind w:left="797" w:right="774" w:firstLine="13"/>
        <w:jc w:val="both"/>
      </w:pPr>
      <w:r>
        <w:rPr>
          <w:rFonts w:ascii="Times New Roman" w:hAnsi="Times New Roman"/>
          <w:b/>
          <w:color w:val="363434"/>
          <w:sz w:val="21"/>
        </w:rPr>
        <w:t>PARÁGRAFO</w:t>
      </w:r>
      <w:r>
        <w:rPr>
          <w:rFonts w:ascii="Times New Roman" w:hAnsi="Times New Roman"/>
          <w:b/>
          <w:color w:val="606264"/>
          <w:sz w:val="21"/>
        </w:rPr>
        <w:t>. </w:t>
      </w:r>
      <w:r>
        <w:rPr>
          <w:color w:val="606264"/>
        </w:rPr>
        <w:t>Los afiliados al Régimen Subsidiado del Sistema General </w:t>
      </w:r>
      <w:r>
        <w:rPr>
          <w:color w:val="727475"/>
        </w:rPr>
        <w:t>de </w:t>
      </w:r>
      <w:r>
        <w:rPr>
          <w:color w:val="606264"/>
        </w:rPr>
        <w:t>Seguridad</w:t>
      </w:r>
      <w:r>
        <w:rPr>
          <w:color w:val="606264"/>
          <w:spacing w:val="-12"/>
        </w:rPr>
        <w:t> </w:t>
      </w:r>
      <w:r>
        <w:rPr>
          <w:color w:val="606264"/>
        </w:rPr>
        <w:t>Social</w:t>
      </w:r>
      <w:r>
        <w:rPr>
          <w:color w:val="606264"/>
          <w:spacing w:val="-3"/>
        </w:rPr>
        <w:t> </w:t>
      </w:r>
      <w:r>
        <w:rPr>
          <w:color w:val="606264"/>
        </w:rPr>
        <w:t>en Salud</w:t>
      </w:r>
      <w:r>
        <w:rPr>
          <w:color w:val="606264"/>
          <w:spacing w:val="-1"/>
        </w:rPr>
        <w:t> </w:t>
      </w:r>
      <w:r>
        <w:rPr>
          <w:color w:val="606264"/>
        </w:rPr>
        <w:t>podrán adquirir un seguro para proteger su</w:t>
      </w:r>
      <w:r>
        <w:rPr>
          <w:color w:val="606264"/>
          <w:spacing w:val="-14"/>
        </w:rPr>
        <w:t> </w:t>
      </w:r>
      <w:r>
        <w:rPr>
          <w:color w:val="606264"/>
        </w:rPr>
        <w:t>ingreso</w:t>
      </w:r>
      <w:r>
        <w:rPr>
          <w:color w:val="606264"/>
          <w:spacing w:val="-5"/>
        </w:rPr>
        <w:t> </w:t>
      </w:r>
      <w:r>
        <w:rPr>
          <w:color w:val="606264"/>
        </w:rPr>
        <w:t>de subsistencia en mome</w:t>
      </w:r>
      <w:r>
        <w:rPr>
          <w:color w:val="494849"/>
        </w:rPr>
        <w:t>n</w:t>
      </w:r>
      <w:r>
        <w:rPr>
          <w:color w:val="606264"/>
        </w:rPr>
        <w:t>tos de enfermedad, según </w:t>
      </w:r>
      <w:r>
        <w:rPr>
          <w:color w:val="727475"/>
        </w:rPr>
        <w:t>las </w:t>
      </w:r>
      <w:r>
        <w:rPr>
          <w:color w:val="606264"/>
        </w:rPr>
        <w:t>condic</w:t>
      </w:r>
      <w:r>
        <w:rPr>
          <w:color w:val="494849"/>
        </w:rPr>
        <w:t>i</w:t>
      </w:r>
      <w:r>
        <w:rPr>
          <w:color w:val="606264"/>
        </w:rPr>
        <w:t>ones que defina </w:t>
      </w:r>
      <w:r>
        <w:rPr>
          <w:color w:val="727475"/>
        </w:rPr>
        <w:t>el </w:t>
      </w:r>
      <w:r>
        <w:rPr>
          <w:color w:val="606264"/>
        </w:rPr>
        <w:t>Ministerio de Salud y Pro</w:t>
      </w:r>
      <w:r>
        <w:rPr>
          <w:color w:val="494849"/>
        </w:rPr>
        <w:t>t</w:t>
      </w:r>
      <w:r>
        <w:rPr>
          <w:color w:val="606264"/>
        </w:rPr>
        <w:t>ección Social.</w:t>
      </w:r>
    </w:p>
    <w:p>
      <w:pPr>
        <w:pStyle w:val="BodyText"/>
        <w:spacing w:before="6"/>
        <w:rPr>
          <w:sz w:val="19"/>
        </w:rPr>
      </w:pPr>
    </w:p>
    <w:p>
      <w:pPr>
        <w:spacing w:line="236" w:lineRule="exact" w:before="0"/>
        <w:ind w:left="804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4"/>
          <w:w w:val="105"/>
          <w:sz w:val="21"/>
        </w:rPr>
        <w:t>ARTÍCULO</w:t>
      </w:r>
      <w:r>
        <w:rPr>
          <w:rFonts w:ascii="Times New Roman" w:hAnsi="Times New Roman"/>
          <w:b/>
          <w:color w:val="363434"/>
          <w:spacing w:val="44"/>
          <w:w w:val="105"/>
          <w:sz w:val="21"/>
        </w:rPr>
        <w:t>  </w:t>
      </w:r>
      <w:r>
        <w:rPr>
          <w:rFonts w:ascii="Times New Roman" w:hAnsi="Times New Roman"/>
          <w:b/>
          <w:color w:val="363434"/>
          <w:w w:val="105"/>
          <w:sz w:val="21"/>
        </w:rPr>
        <w:t>243°.</w:t>
      </w:r>
      <w:r>
        <w:rPr>
          <w:rFonts w:ascii="Times New Roman" w:hAnsi="Times New Roman"/>
          <w:b/>
          <w:color w:val="363434"/>
          <w:spacing w:val="35"/>
          <w:w w:val="105"/>
          <w:sz w:val="21"/>
        </w:rPr>
        <w:t>  </w:t>
      </w:r>
      <w:r>
        <w:rPr>
          <w:rFonts w:ascii="Times New Roman" w:hAnsi="Times New Roman"/>
          <w:b/>
          <w:color w:val="363434"/>
          <w:w w:val="105"/>
          <w:sz w:val="21"/>
        </w:rPr>
        <w:t>INTEGRANTES</w:t>
      </w:r>
      <w:r>
        <w:rPr>
          <w:rFonts w:ascii="Times New Roman" w:hAnsi="Times New Roman"/>
          <w:b/>
          <w:color w:val="363434"/>
          <w:spacing w:val="45"/>
          <w:w w:val="105"/>
          <w:sz w:val="21"/>
        </w:rPr>
        <w:t>  </w:t>
      </w:r>
      <w:r>
        <w:rPr>
          <w:rFonts w:ascii="Times New Roman" w:hAnsi="Times New Roman"/>
          <w:b/>
          <w:color w:val="363434"/>
          <w:w w:val="105"/>
          <w:sz w:val="21"/>
        </w:rPr>
        <w:t>DEL</w:t>
      </w:r>
      <w:r>
        <w:rPr>
          <w:rFonts w:ascii="Times New Roman" w:hAnsi="Times New Roman"/>
          <w:b/>
          <w:color w:val="363434"/>
          <w:spacing w:val="34"/>
          <w:w w:val="105"/>
          <w:sz w:val="21"/>
        </w:rPr>
        <w:t>  </w:t>
      </w:r>
      <w:r>
        <w:rPr>
          <w:rFonts w:ascii="Times New Roman" w:hAnsi="Times New Roman"/>
          <w:b/>
          <w:color w:val="363434"/>
          <w:w w:val="105"/>
          <w:sz w:val="21"/>
        </w:rPr>
        <w:t>SISTEMA</w:t>
      </w:r>
      <w:r>
        <w:rPr>
          <w:rFonts w:ascii="Times New Roman" w:hAnsi="Times New Roman"/>
          <w:b/>
          <w:color w:val="363434"/>
          <w:spacing w:val="40"/>
          <w:w w:val="105"/>
          <w:sz w:val="21"/>
        </w:rPr>
        <w:t>  </w:t>
      </w:r>
      <w:r>
        <w:rPr>
          <w:rFonts w:ascii="Times New Roman" w:hAnsi="Times New Roman"/>
          <w:b/>
          <w:color w:val="363434"/>
          <w:w w:val="105"/>
          <w:sz w:val="21"/>
        </w:rPr>
        <w:t>GENERAL</w:t>
      </w:r>
      <w:r>
        <w:rPr>
          <w:rFonts w:ascii="Times New Roman" w:hAnsi="Times New Roman"/>
          <w:b/>
          <w:color w:val="363434"/>
          <w:spacing w:val="44"/>
          <w:w w:val="105"/>
          <w:sz w:val="21"/>
        </w:rPr>
        <w:t>  </w:t>
      </w:r>
      <w:r>
        <w:rPr>
          <w:rFonts w:ascii="Times New Roman" w:hAnsi="Times New Roman"/>
          <w:b/>
          <w:color w:val="363434"/>
          <w:spacing w:val="-5"/>
          <w:w w:val="105"/>
          <w:sz w:val="21"/>
        </w:rPr>
        <w:t>DE</w:t>
      </w:r>
    </w:p>
    <w:p>
      <w:pPr>
        <w:spacing w:line="247" w:lineRule="auto" w:before="0"/>
        <w:ind w:left="794" w:right="777" w:firstLine="1"/>
        <w:jc w:val="both"/>
        <w:rPr>
          <w:sz w:val="20"/>
        </w:rPr>
      </w:pPr>
      <w:r>
        <w:rPr>
          <w:rFonts w:ascii="Times New Roman" w:hAnsi="Times New Roman"/>
          <w:b/>
          <w:color w:val="363434"/>
          <w:sz w:val="21"/>
        </w:rPr>
        <w:t>SEGURIDAD SOCIAL EN SALUD. </w:t>
      </w:r>
      <w:r>
        <w:rPr>
          <w:color w:val="606264"/>
          <w:sz w:val="20"/>
        </w:rPr>
        <w:t>Adiciónese </w:t>
      </w:r>
      <w:r>
        <w:rPr>
          <w:color w:val="727475"/>
          <w:sz w:val="20"/>
        </w:rPr>
        <w:t>e</w:t>
      </w:r>
      <w:r>
        <w:rPr>
          <w:color w:val="363434"/>
          <w:sz w:val="20"/>
        </w:rPr>
        <w:t>l </w:t>
      </w:r>
      <w:r>
        <w:rPr>
          <w:color w:val="606264"/>
          <w:sz w:val="20"/>
        </w:rPr>
        <w:t>siguiente </w:t>
      </w:r>
      <w:r>
        <w:rPr>
          <w:color w:val="727475"/>
          <w:sz w:val="20"/>
        </w:rPr>
        <w:t>numeral </w:t>
      </w:r>
      <w:r>
        <w:rPr>
          <w:color w:val="606264"/>
          <w:sz w:val="20"/>
        </w:rPr>
        <w:t>al artícu</w:t>
      </w:r>
      <w:r>
        <w:rPr>
          <w:color w:val="494849"/>
          <w:sz w:val="20"/>
        </w:rPr>
        <w:t>l</w:t>
      </w:r>
      <w:r>
        <w:rPr>
          <w:color w:val="606264"/>
          <w:sz w:val="20"/>
        </w:rPr>
        <w:t>o </w:t>
      </w:r>
      <w:r>
        <w:rPr>
          <w:color w:val="727475"/>
          <w:sz w:val="20"/>
        </w:rPr>
        <w:t>155 de </w:t>
      </w:r>
      <w:r>
        <w:rPr>
          <w:color w:val="606264"/>
          <w:sz w:val="20"/>
        </w:rPr>
        <w:t>la </w:t>
      </w:r>
      <w:r>
        <w:rPr>
          <w:color w:val="727475"/>
          <w:sz w:val="20"/>
        </w:rPr>
        <w:t>Ley </w:t>
      </w:r>
      <w:r>
        <w:rPr>
          <w:color w:val="606264"/>
          <w:sz w:val="20"/>
        </w:rPr>
        <w:t>100 de </w:t>
      </w:r>
      <w:r>
        <w:rPr>
          <w:color w:val="727475"/>
          <w:sz w:val="20"/>
        </w:rPr>
        <w:t>1993, </w:t>
      </w:r>
      <w:r>
        <w:rPr>
          <w:color w:val="606264"/>
          <w:sz w:val="20"/>
        </w:rPr>
        <w:t>así:</w:t>
      </w:r>
    </w:p>
    <w:p>
      <w:pPr>
        <w:pStyle w:val="BodyText"/>
        <w:rPr>
          <w:sz w:val="30"/>
        </w:rPr>
      </w:pPr>
    </w:p>
    <w:p>
      <w:pPr>
        <w:pStyle w:val="BodyText"/>
        <w:ind w:left="807"/>
      </w:pPr>
      <w:r>
        <w:rPr>
          <w:color w:val="606264"/>
        </w:rPr>
        <w:t>8.</w:t>
      </w:r>
      <w:r>
        <w:rPr>
          <w:color w:val="606264"/>
          <w:spacing w:val="-7"/>
        </w:rPr>
        <w:t> </w:t>
      </w:r>
      <w:r>
        <w:rPr>
          <w:color w:val="606264"/>
        </w:rPr>
        <w:t>Operadores </w:t>
      </w:r>
      <w:r>
        <w:rPr>
          <w:color w:val="727475"/>
        </w:rPr>
        <w:t>logísticos</w:t>
      </w:r>
      <w:r>
        <w:rPr>
          <w:color w:val="727475"/>
          <w:spacing w:val="5"/>
        </w:rPr>
        <w:t> </w:t>
      </w:r>
      <w:r>
        <w:rPr>
          <w:color w:val="727475"/>
        </w:rPr>
        <w:t>de</w:t>
      </w:r>
      <w:r>
        <w:rPr>
          <w:color w:val="727475"/>
          <w:spacing w:val="-8"/>
        </w:rPr>
        <w:t> </w:t>
      </w:r>
      <w:r>
        <w:rPr>
          <w:color w:val="494849"/>
        </w:rPr>
        <w:t>t</w:t>
      </w:r>
      <w:r>
        <w:rPr>
          <w:color w:val="606264"/>
        </w:rPr>
        <w:t>ecnologías</w:t>
      </w:r>
      <w:r>
        <w:rPr>
          <w:color w:val="606264"/>
          <w:spacing w:val="-9"/>
        </w:rPr>
        <w:t> </w:t>
      </w:r>
      <w:r>
        <w:rPr>
          <w:color w:val="727475"/>
        </w:rPr>
        <w:t>en</w:t>
      </w:r>
      <w:r>
        <w:rPr>
          <w:color w:val="727475"/>
          <w:spacing w:val="-8"/>
        </w:rPr>
        <w:t> </w:t>
      </w:r>
      <w:r>
        <w:rPr>
          <w:color w:val="606264"/>
        </w:rPr>
        <w:t>salud</w:t>
      </w:r>
      <w:r>
        <w:rPr>
          <w:color w:val="606264"/>
          <w:spacing w:val="-9"/>
        </w:rPr>
        <w:t> </w:t>
      </w:r>
      <w:r>
        <w:rPr>
          <w:color w:val="606264"/>
        </w:rPr>
        <w:t>y</w:t>
      </w:r>
      <w:r>
        <w:rPr>
          <w:color w:val="606264"/>
          <w:spacing w:val="11"/>
        </w:rPr>
        <w:t> </w:t>
      </w:r>
      <w:r>
        <w:rPr>
          <w:color w:val="606264"/>
        </w:rPr>
        <w:t>gestores</w:t>
      </w:r>
      <w:r>
        <w:rPr>
          <w:color w:val="606264"/>
          <w:spacing w:val="5"/>
        </w:rPr>
        <w:t> </w:t>
      </w:r>
      <w:r>
        <w:rPr>
          <w:color w:val="727475"/>
          <w:spacing w:val="-2"/>
        </w:rPr>
        <w:t>farmacéut</w:t>
      </w:r>
      <w:r>
        <w:rPr>
          <w:color w:val="494849"/>
          <w:spacing w:val="-2"/>
        </w:rPr>
        <w:t>i</w:t>
      </w:r>
      <w:r>
        <w:rPr>
          <w:color w:val="606264"/>
          <w:spacing w:val="-2"/>
        </w:rPr>
        <w:t>cos.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59" w:lineRule="auto"/>
        <w:ind w:left="799" w:right="764"/>
        <w:jc w:val="both"/>
      </w:pPr>
      <w:r>
        <w:rPr>
          <w:color w:val="606264"/>
        </w:rPr>
        <w:t>El</w:t>
      </w:r>
      <w:r>
        <w:rPr>
          <w:color w:val="606264"/>
          <w:spacing w:val="-3"/>
        </w:rPr>
        <w:t> </w:t>
      </w:r>
      <w:r>
        <w:rPr>
          <w:color w:val="606264"/>
        </w:rPr>
        <w:t>Ministerio </w:t>
      </w:r>
      <w:r>
        <w:rPr>
          <w:color w:val="727475"/>
        </w:rPr>
        <w:t>de</w:t>
      </w:r>
      <w:r>
        <w:rPr>
          <w:color w:val="727475"/>
          <w:spacing w:val="-8"/>
        </w:rPr>
        <w:t> </w:t>
      </w:r>
      <w:r>
        <w:rPr>
          <w:color w:val="606264"/>
        </w:rPr>
        <w:t>Salud </w:t>
      </w:r>
      <w:r>
        <w:rPr>
          <w:color w:val="606264"/>
          <w:sz w:val="19"/>
        </w:rPr>
        <w:t>y</w:t>
      </w:r>
      <w:r>
        <w:rPr>
          <w:color w:val="606264"/>
          <w:spacing w:val="27"/>
          <w:sz w:val="19"/>
        </w:rPr>
        <w:t> </w:t>
      </w:r>
      <w:r>
        <w:rPr>
          <w:color w:val="606264"/>
        </w:rPr>
        <w:t>Protección Soc</w:t>
      </w:r>
      <w:r>
        <w:rPr>
          <w:color w:val="494849"/>
        </w:rPr>
        <w:t>i</w:t>
      </w:r>
      <w:r>
        <w:rPr>
          <w:color w:val="606264"/>
        </w:rPr>
        <w:t>al </w:t>
      </w:r>
      <w:r>
        <w:rPr>
          <w:color w:val="727475"/>
        </w:rPr>
        <w:t>reglamentará</w:t>
      </w:r>
      <w:r>
        <w:rPr>
          <w:color w:val="727475"/>
          <w:spacing w:val="29"/>
        </w:rPr>
        <w:t> </w:t>
      </w:r>
      <w:r>
        <w:rPr>
          <w:color w:val="727475"/>
        </w:rPr>
        <w:t>los</w:t>
      </w:r>
      <w:r>
        <w:rPr>
          <w:color w:val="727475"/>
          <w:spacing w:val="-2"/>
        </w:rPr>
        <w:t> </w:t>
      </w:r>
      <w:r>
        <w:rPr>
          <w:color w:val="606264"/>
        </w:rPr>
        <w:t>requisitos financieros y de</w:t>
      </w:r>
      <w:r>
        <w:rPr>
          <w:color w:val="606264"/>
          <w:spacing w:val="-10"/>
        </w:rPr>
        <w:t> </w:t>
      </w:r>
      <w:r>
        <w:rPr>
          <w:color w:val="727475"/>
        </w:rPr>
        <w:t>operación </w:t>
      </w:r>
      <w:r>
        <w:rPr>
          <w:color w:val="606264"/>
        </w:rPr>
        <w:t>de</w:t>
      </w:r>
      <w:r>
        <w:rPr>
          <w:color w:val="606264"/>
          <w:spacing w:val="-6"/>
        </w:rPr>
        <w:t> </w:t>
      </w:r>
      <w:r>
        <w:rPr>
          <w:color w:val="727475"/>
        </w:rPr>
        <w:t>los</w:t>
      </w:r>
      <w:r>
        <w:rPr>
          <w:color w:val="727475"/>
          <w:spacing w:val="-11"/>
        </w:rPr>
        <w:t> </w:t>
      </w:r>
      <w:r>
        <w:rPr>
          <w:color w:val="606264"/>
        </w:rPr>
        <w:t>agentes de</w:t>
      </w:r>
      <w:r>
        <w:rPr>
          <w:color w:val="606264"/>
          <w:spacing w:val="-6"/>
        </w:rPr>
        <w:t> </w:t>
      </w:r>
      <w:r>
        <w:rPr>
          <w:color w:val="727475"/>
        </w:rPr>
        <w:t>los</w:t>
      </w:r>
      <w:r>
        <w:rPr>
          <w:color w:val="727475"/>
          <w:spacing w:val="-10"/>
        </w:rPr>
        <w:t> </w:t>
      </w:r>
      <w:r>
        <w:rPr>
          <w:color w:val="606264"/>
        </w:rPr>
        <w:t>que</w:t>
      </w:r>
      <w:r>
        <w:rPr>
          <w:color w:val="606264"/>
          <w:spacing w:val="-6"/>
        </w:rPr>
        <w:t> </w:t>
      </w:r>
      <w:r>
        <w:rPr>
          <w:color w:val="727475"/>
        </w:rPr>
        <w:t>trata este</w:t>
      </w:r>
      <w:r>
        <w:rPr>
          <w:color w:val="727475"/>
          <w:spacing w:val="-4"/>
        </w:rPr>
        <w:t> </w:t>
      </w:r>
      <w:r>
        <w:rPr>
          <w:color w:val="606264"/>
        </w:rPr>
        <w:t>nume</w:t>
      </w:r>
      <w:r>
        <w:rPr>
          <w:color w:val="494849"/>
        </w:rPr>
        <w:t>r</w:t>
      </w:r>
      <w:r>
        <w:rPr>
          <w:color w:val="606264"/>
        </w:rPr>
        <w:t>al.</w:t>
      </w:r>
      <w:r>
        <w:rPr>
          <w:color w:val="606264"/>
          <w:spacing w:val="19"/>
        </w:rPr>
        <w:t> </w:t>
      </w:r>
      <w:r>
        <w:rPr>
          <w:color w:val="606264"/>
        </w:rPr>
        <w:t>La Super</w:t>
      </w:r>
      <w:r>
        <w:rPr>
          <w:color w:val="494849"/>
        </w:rPr>
        <w:t>i</w:t>
      </w:r>
      <w:r>
        <w:rPr>
          <w:color w:val="727475"/>
        </w:rPr>
        <w:t>ntendencia </w:t>
      </w:r>
      <w:r>
        <w:rPr>
          <w:color w:val="606264"/>
        </w:rPr>
        <w:t>de</w:t>
      </w:r>
      <w:r>
        <w:rPr>
          <w:color w:val="606264"/>
          <w:spacing w:val="-6"/>
        </w:rPr>
        <w:t> </w:t>
      </w:r>
      <w:r>
        <w:rPr>
          <w:color w:val="606264"/>
        </w:rPr>
        <w:t>Industria y Comercio, en</w:t>
      </w:r>
      <w:r>
        <w:rPr>
          <w:color w:val="606264"/>
          <w:spacing w:val="-1"/>
        </w:rPr>
        <w:t> </w:t>
      </w:r>
      <w:r>
        <w:rPr>
          <w:color w:val="606264"/>
        </w:rPr>
        <w:t>el desarrollo de sus </w:t>
      </w:r>
      <w:r>
        <w:rPr>
          <w:color w:val="727475"/>
        </w:rPr>
        <w:t>funciones, </w:t>
      </w:r>
      <w:r>
        <w:rPr>
          <w:color w:val="606264"/>
        </w:rPr>
        <w:t>ga</w:t>
      </w:r>
      <w:r>
        <w:rPr>
          <w:color w:val="494849"/>
        </w:rPr>
        <w:t>r</w:t>
      </w:r>
      <w:r>
        <w:rPr>
          <w:color w:val="606264"/>
        </w:rPr>
        <w:t>antizará </w:t>
      </w:r>
      <w:r>
        <w:rPr>
          <w:color w:val="363434"/>
        </w:rPr>
        <w:t>l</w:t>
      </w:r>
      <w:r>
        <w:rPr>
          <w:color w:val="606264"/>
        </w:rPr>
        <w:t>a </w:t>
      </w:r>
      <w:r>
        <w:rPr>
          <w:color w:val="727475"/>
        </w:rPr>
        <w:t>libre </w:t>
      </w:r>
      <w:r>
        <w:rPr>
          <w:color w:val="606264"/>
        </w:rPr>
        <w:t>y </w:t>
      </w:r>
      <w:r>
        <w:rPr>
          <w:color w:val="727475"/>
        </w:rPr>
        <w:t>leal </w:t>
      </w:r>
      <w:r>
        <w:rPr>
          <w:color w:val="606264"/>
        </w:rPr>
        <w:t>competencia económica, </w:t>
      </w:r>
      <w:r>
        <w:rPr>
          <w:color w:val="727475"/>
        </w:rPr>
        <w:t>mediante la prohib</w:t>
      </w:r>
      <w:r>
        <w:rPr>
          <w:color w:val="363434"/>
        </w:rPr>
        <w:t>i</w:t>
      </w:r>
      <w:r>
        <w:rPr>
          <w:color w:val="606264"/>
        </w:rPr>
        <w:t>ción </w:t>
      </w:r>
      <w:r>
        <w:rPr>
          <w:color w:val="727475"/>
        </w:rPr>
        <w:t>de </w:t>
      </w:r>
      <w:r>
        <w:rPr>
          <w:color w:val="606264"/>
        </w:rPr>
        <w:t>ac</w:t>
      </w:r>
      <w:r>
        <w:rPr>
          <w:color w:val="494849"/>
        </w:rPr>
        <w:t>t</w:t>
      </w:r>
      <w:r>
        <w:rPr>
          <w:color w:val="606264"/>
        </w:rPr>
        <w:t>os y </w:t>
      </w:r>
      <w:r>
        <w:rPr>
          <w:color w:val="727475"/>
        </w:rPr>
        <w:t>conductas </w:t>
      </w:r>
      <w:r>
        <w:rPr>
          <w:color w:val="606264"/>
        </w:rPr>
        <w:t>de competencia des</w:t>
      </w:r>
      <w:r>
        <w:rPr>
          <w:color w:val="494849"/>
        </w:rPr>
        <w:t>l</w:t>
      </w:r>
      <w:r>
        <w:rPr>
          <w:color w:val="606264"/>
        </w:rPr>
        <w:t>eal.</w:t>
      </w:r>
    </w:p>
    <w:p>
      <w:pPr>
        <w:pStyle w:val="BodyText"/>
        <w:spacing w:before="5"/>
        <w:rPr>
          <w:sz w:val="18"/>
        </w:rPr>
      </w:pPr>
    </w:p>
    <w:p>
      <w:pPr>
        <w:spacing w:line="241" w:lineRule="exact" w:before="0"/>
        <w:ind w:left="814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4"/>
          <w:sz w:val="21"/>
        </w:rPr>
        <w:t>ARTÍCULO</w:t>
      </w:r>
      <w:r>
        <w:rPr>
          <w:rFonts w:ascii="Times New Roman" w:hAnsi="Times New Roman"/>
          <w:b/>
          <w:color w:val="363434"/>
          <w:spacing w:val="31"/>
          <w:sz w:val="21"/>
        </w:rPr>
        <w:t>  </w:t>
      </w:r>
      <w:r>
        <w:rPr>
          <w:rFonts w:ascii="Times New Roman" w:hAnsi="Times New Roman"/>
          <w:b/>
          <w:color w:val="363434"/>
          <w:sz w:val="21"/>
        </w:rPr>
        <w:t>244°</w:t>
      </w:r>
      <w:r>
        <w:rPr>
          <w:rFonts w:ascii="Times New Roman" w:hAnsi="Times New Roman"/>
          <w:b/>
          <w:color w:val="606264"/>
          <w:sz w:val="21"/>
        </w:rPr>
        <w:t>.</w:t>
      </w:r>
      <w:r>
        <w:rPr>
          <w:rFonts w:ascii="Times New Roman" w:hAnsi="Times New Roman"/>
          <w:b/>
          <w:color w:val="606264"/>
          <w:spacing w:val="28"/>
          <w:sz w:val="21"/>
        </w:rPr>
        <w:t>  </w:t>
      </w:r>
      <w:r>
        <w:rPr>
          <w:rFonts w:ascii="Times New Roman" w:hAnsi="Times New Roman"/>
          <w:b/>
          <w:color w:val="363434"/>
          <w:sz w:val="21"/>
        </w:rPr>
        <w:t>INGRESO</w:t>
      </w:r>
      <w:r>
        <w:rPr>
          <w:rFonts w:ascii="Times New Roman" w:hAnsi="Times New Roman"/>
          <w:b/>
          <w:color w:val="363434"/>
          <w:spacing w:val="37"/>
          <w:sz w:val="21"/>
        </w:rPr>
        <w:t>  </w:t>
      </w:r>
      <w:r>
        <w:rPr>
          <w:rFonts w:ascii="Times New Roman" w:hAnsi="Times New Roman"/>
          <w:b/>
          <w:color w:val="363434"/>
          <w:sz w:val="21"/>
        </w:rPr>
        <w:t>BASE</w:t>
      </w:r>
      <w:r>
        <w:rPr>
          <w:rFonts w:ascii="Times New Roman" w:hAnsi="Times New Roman"/>
          <w:b/>
          <w:color w:val="363434"/>
          <w:spacing w:val="31"/>
          <w:sz w:val="21"/>
        </w:rPr>
        <w:t>  </w:t>
      </w:r>
      <w:r>
        <w:rPr>
          <w:rFonts w:ascii="Times New Roman" w:hAnsi="Times New Roman"/>
          <w:b/>
          <w:color w:val="363434"/>
          <w:sz w:val="21"/>
        </w:rPr>
        <w:t>DE</w:t>
      </w:r>
      <w:r>
        <w:rPr>
          <w:rFonts w:ascii="Times New Roman" w:hAnsi="Times New Roman"/>
          <w:b/>
          <w:color w:val="363434"/>
          <w:spacing w:val="62"/>
          <w:w w:val="150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COTIZACIÓN</w:t>
      </w:r>
      <w:r>
        <w:rPr>
          <w:rFonts w:ascii="Times New Roman" w:hAnsi="Times New Roman"/>
          <w:b/>
          <w:color w:val="363434"/>
          <w:spacing w:val="41"/>
          <w:sz w:val="21"/>
        </w:rPr>
        <w:t>  </w:t>
      </w:r>
      <w:r>
        <w:rPr>
          <w:rFonts w:ascii="Times New Roman" w:hAnsi="Times New Roman"/>
          <w:b/>
          <w:color w:val="494849"/>
          <w:sz w:val="21"/>
        </w:rPr>
        <w:t>-IBC</w:t>
      </w:r>
      <w:r>
        <w:rPr>
          <w:rFonts w:ascii="Times New Roman" w:hAnsi="Times New Roman"/>
          <w:b/>
          <w:color w:val="494849"/>
          <w:spacing w:val="75"/>
          <w:w w:val="150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DE</w:t>
      </w:r>
      <w:r>
        <w:rPr>
          <w:rFonts w:ascii="Times New Roman" w:hAnsi="Times New Roman"/>
          <w:b/>
          <w:color w:val="363434"/>
          <w:spacing w:val="28"/>
          <w:sz w:val="21"/>
        </w:rPr>
        <w:t>  </w:t>
      </w:r>
      <w:r>
        <w:rPr>
          <w:rFonts w:ascii="Times New Roman" w:hAnsi="Times New Roman"/>
          <w:b/>
          <w:color w:val="363434"/>
          <w:spacing w:val="-5"/>
          <w:sz w:val="21"/>
        </w:rPr>
        <w:t>LOS</w:t>
      </w:r>
    </w:p>
    <w:p>
      <w:pPr>
        <w:pStyle w:val="BodyText"/>
        <w:ind w:left="806" w:right="758" w:firstLine="5"/>
        <w:jc w:val="both"/>
      </w:pPr>
      <w:r>
        <w:rPr>
          <w:rFonts w:ascii="Times New Roman" w:hAnsi="Times New Roman"/>
          <w:b/>
          <w:color w:val="363434"/>
          <w:sz w:val="21"/>
        </w:rPr>
        <w:t>INDEPENDIENTES</w:t>
      </w:r>
      <w:r>
        <w:rPr>
          <w:rFonts w:ascii="Times New Roman" w:hAnsi="Times New Roman"/>
          <w:b/>
          <w:color w:val="606264"/>
          <w:sz w:val="21"/>
        </w:rPr>
        <w:t>.</w:t>
      </w:r>
      <w:r>
        <w:rPr>
          <w:rFonts w:ascii="Times New Roman" w:hAnsi="Times New Roman"/>
          <w:b/>
          <w:color w:val="606264"/>
          <w:spacing w:val="-14"/>
          <w:sz w:val="21"/>
        </w:rPr>
        <w:t> </w:t>
      </w:r>
      <w:r>
        <w:rPr>
          <w:color w:val="606264"/>
        </w:rPr>
        <w:t>Los</w:t>
      </w:r>
      <w:r>
        <w:rPr>
          <w:color w:val="606264"/>
          <w:spacing w:val="-9"/>
        </w:rPr>
        <w:t> </w:t>
      </w:r>
      <w:r>
        <w:rPr>
          <w:color w:val="606264"/>
        </w:rPr>
        <w:t>trabajadores </w:t>
      </w:r>
      <w:r>
        <w:rPr>
          <w:color w:val="727475"/>
        </w:rPr>
        <w:t>independie</w:t>
      </w:r>
      <w:r>
        <w:rPr>
          <w:color w:val="494849"/>
        </w:rPr>
        <w:t>n</w:t>
      </w:r>
      <w:r>
        <w:rPr>
          <w:color w:val="727475"/>
        </w:rPr>
        <w:t>tes</w:t>
      </w:r>
      <w:r>
        <w:rPr>
          <w:color w:val="727475"/>
          <w:spacing w:val="-14"/>
        </w:rPr>
        <w:t> </w:t>
      </w:r>
      <w:r>
        <w:rPr>
          <w:color w:val="606264"/>
        </w:rPr>
        <w:t>con</w:t>
      </w:r>
      <w:r>
        <w:rPr>
          <w:color w:val="606264"/>
          <w:spacing w:val="-10"/>
        </w:rPr>
        <w:t> </w:t>
      </w:r>
      <w:r>
        <w:rPr>
          <w:color w:val="606264"/>
        </w:rPr>
        <w:t>ingresos </w:t>
      </w:r>
      <w:r>
        <w:rPr>
          <w:color w:val="727475"/>
        </w:rPr>
        <w:t>netos</w:t>
      </w:r>
      <w:r>
        <w:rPr>
          <w:color w:val="727475"/>
          <w:spacing w:val="-14"/>
        </w:rPr>
        <w:t> </w:t>
      </w:r>
      <w:r>
        <w:rPr>
          <w:color w:val="494849"/>
        </w:rPr>
        <w:t>i</w:t>
      </w:r>
      <w:r>
        <w:rPr>
          <w:color w:val="606264"/>
        </w:rPr>
        <w:t>guales o superiores a</w:t>
      </w:r>
      <w:r>
        <w:rPr>
          <w:color w:val="606264"/>
          <w:spacing w:val="-1"/>
        </w:rPr>
        <w:t> </w:t>
      </w:r>
      <w:r>
        <w:rPr>
          <w:color w:val="606264"/>
        </w:rPr>
        <w:t>1 salario </w:t>
      </w:r>
      <w:r>
        <w:rPr>
          <w:color w:val="727475"/>
        </w:rPr>
        <w:t>mínimo legal </w:t>
      </w:r>
      <w:r>
        <w:rPr>
          <w:color w:val="606264"/>
        </w:rPr>
        <w:t>mensua</w:t>
      </w:r>
      <w:r>
        <w:rPr>
          <w:color w:val="494849"/>
        </w:rPr>
        <w:t>l </w:t>
      </w:r>
      <w:r>
        <w:rPr>
          <w:color w:val="606264"/>
        </w:rPr>
        <w:t>vige</w:t>
      </w:r>
      <w:r>
        <w:rPr>
          <w:color w:val="494849"/>
        </w:rPr>
        <w:t>n</w:t>
      </w:r>
      <w:r>
        <w:rPr>
          <w:color w:val="606264"/>
        </w:rPr>
        <w:t>te </w:t>
      </w:r>
      <w:r>
        <w:rPr>
          <w:color w:val="727475"/>
        </w:rPr>
        <w:t>que</w:t>
      </w:r>
      <w:r>
        <w:rPr>
          <w:color w:val="727475"/>
          <w:spacing w:val="-3"/>
        </w:rPr>
        <w:t> </w:t>
      </w:r>
      <w:r>
        <w:rPr>
          <w:color w:val="606264"/>
        </w:rPr>
        <w:t>celebren contratos de prestación</w:t>
      </w:r>
      <w:r>
        <w:rPr>
          <w:color w:val="606264"/>
          <w:spacing w:val="-14"/>
        </w:rPr>
        <w:t> </w:t>
      </w:r>
      <w:r>
        <w:rPr>
          <w:color w:val="606264"/>
        </w:rPr>
        <w:t>de</w:t>
      </w:r>
      <w:r>
        <w:rPr>
          <w:color w:val="606264"/>
          <w:spacing w:val="-14"/>
        </w:rPr>
        <w:t> </w:t>
      </w:r>
      <w:r>
        <w:rPr>
          <w:color w:val="606264"/>
        </w:rPr>
        <w:t>servicios</w:t>
      </w:r>
      <w:r>
        <w:rPr>
          <w:color w:val="606264"/>
          <w:spacing w:val="-14"/>
        </w:rPr>
        <w:t> </w:t>
      </w:r>
      <w:r>
        <w:rPr>
          <w:color w:val="606264"/>
        </w:rPr>
        <w:t>personales,</w:t>
      </w:r>
      <w:r>
        <w:rPr>
          <w:color w:val="606264"/>
          <w:spacing w:val="-14"/>
        </w:rPr>
        <w:t> </w:t>
      </w:r>
      <w:r>
        <w:rPr>
          <w:color w:val="727475"/>
        </w:rPr>
        <w:t>cotizarán</w:t>
      </w:r>
      <w:r>
        <w:rPr>
          <w:color w:val="727475"/>
          <w:spacing w:val="-14"/>
        </w:rPr>
        <w:t> </w:t>
      </w:r>
      <w:r>
        <w:rPr>
          <w:color w:val="606264"/>
        </w:rPr>
        <w:t>mes</w:t>
      </w:r>
      <w:r>
        <w:rPr>
          <w:color w:val="606264"/>
          <w:spacing w:val="-14"/>
        </w:rPr>
        <w:t> </w:t>
      </w:r>
      <w:r>
        <w:rPr>
          <w:color w:val="606264"/>
        </w:rPr>
        <w:t>vencido</w:t>
      </w:r>
      <w:r>
        <w:rPr>
          <w:color w:val="606264"/>
          <w:spacing w:val="-14"/>
        </w:rPr>
        <w:t> </w:t>
      </w:r>
      <w:r>
        <w:rPr>
          <w:color w:val="606264"/>
        </w:rPr>
        <w:t>al</w:t>
      </w:r>
      <w:r>
        <w:rPr>
          <w:color w:val="606264"/>
          <w:spacing w:val="-14"/>
        </w:rPr>
        <w:t> </w:t>
      </w:r>
      <w:r>
        <w:rPr>
          <w:color w:val="606264"/>
        </w:rPr>
        <w:t>Sistema</w:t>
      </w:r>
      <w:r>
        <w:rPr>
          <w:color w:val="606264"/>
          <w:spacing w:val="-14"/>
        </w:rPr>
        <w:t> </w:t>
      </w:r>
      <w:r>
        <w:rPr>
          <w:color w:val="606264"/>
        </w:rPr>
        <w:t>de</w:t>
      </w:r>
      <w:r>
        <w:rPr>
          <w:color w:val="606264"/>
          <w:spacing w:val="-13"/>
        </w:rPr>
        <w:t> </w:t>
      </w:r>
      <w:r>
        <w:rPr>
          <w:color w:val="606264"/>
        </w:rPr>
        <w:t>Seguridad Social Integral, sobre </w:t>
      </w:r>
      <w:r>
        <w:rPr>
          <w:color w:val="727475"/>
        </w:rPr>
        <w:t>una </w:t>
      </w:r>
      <w:r>
        <w:rPr>
          <w:color w:val="606264"/>
        </w:rPr>
        <w:t>base m</w:t>
      </w:r>
      <w:r>
        <w:rPr>
          <w:color w:val="494849"/>
        </w:rPr>
        <w:t>í</w:t>
      </w:r>
      <w:r>
        <w:rPr>
          <w:color w:val="606264"/>
        </w:rPr>
        <w:t>nima del 40% del valor mensualizado del cont</w:t>
      </w:r>
      <w:r>
        <w:rPr>
          <w:color w:val="494849"/>
        </w:rPr>
        <w:t>r</w:t>
      </w:r>
      <w:r>
        <w:rPr>
          <w:color w:val="606264"/>
        </w:rPr>
        <w:t>ato,</w:t>
      </w:r>
      <w:r>
        <w:rPr>
          <w:color w:val="606264"/>
          <w:spacing w:val="40"/>
        </w:rPr>
        <w:t> </w:t>
      </w:r>
      <w:r>
        <w:rPr>
          <w:color w:val="606264"/>
        </w:rPr>
        <w:t>sin inclui</w:t>
      </w:r>
      <w:r>
        <w:rPr>
          <w:color w:val="363434"/>
        </w:rPr>
        <w:t>r </w:t>
      </w:r>
      <w:r>
        <w:rPr>
          <w:color w:val="606264"/>
        </w:rPr>
        <w:t>el</w:t>
      </w:r>
      <w:r>
        <w:rPr>
          <w:color w:val="606264"/>
          <w:spacing w:val="40"/>
        </w:rPr>
        <w:t> </w:t>
      </w:r>
      <w:r>
        <w:rPr>
          <w:color w:val="606264"/>
        </w:rPr>
        <w:t>valor del </w:t>
      </w:r>
      <w:r>
        <w:rPr>
          <w:color w:val="727475"/>
        </w:rPr>
        <w:t>Impuesto</w:t>
      </w:r>
      <w:r>
        <w:rPr>
          <w:color w:val="727475"/>
          <w:spacing w:val="40"/>
        </w:rPr>
        <w:t> </w:t>
      </w:r>
      <w:r>
        <w:rPr>
          <w:color w:val="606264"/>
        </w:rPr>
        <w:t>al Valor</w:t>
      </w:r>
      <w:r>
        <w:rPr>
          <w:color w:val="606264"/>
          <w:spacing w:val="40"/>
        </w:rPr>
        <w:t> </w:t>
      </w:r>
      <w:r>
        <w:rPr>
          <w:color w:val="606264"/>
        </w:rPr>
        <w:t>Agregado (IVA).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259" w:lineRule="auto"/>
        <w:ind w:left="802" w:right="758" w:firstLine="8"/>
        <w:jc w:val="both"/>
      </w:pPr>
      <w:r>
        <w:rPr>
          <w:color w:val="606264"/>
        </w:rPr>
        <w:t>Los </w:t>
      </w:r>
      <w:r>
        <w:rPr>
          <w:color w:val="727475"/>
        </w:rPr>
        <w:t>independientes po</w:t>
      </w:r>
      <w:r>
        <w:rPr>
          <w:color w:val="494849"/>
        </w:rPr>
        <w:t>r </w:t>
      </w:r>
      <w:r>
        <w:rPr>
          <w:color w:val="606264"/>
        </w:rPr>
        <w:t>cuenta p</w:t>
      </w:r>
      <w:r>
        <w:rPr>
          <w:color w:val="494849"/>
        </w:rPr>
        <w:t>r</w:t>
      </w:r>
      <w:r>
        <w:rPr>
          <w:color w:val="606264"/>
        </w:rPr>
        <w:t>opia y </w:t>
      </w:r>
      <w:r>
        <w:rPr>
          <w:color w:val="727475"/>
        </w:rPr>
        <w:t>los </w:t>
      </w:r>
      <w:r>
        <w:rPr>
          <w:color w:val="606264"/>
        </w:rPr>
        <w:t>trabajadores independientes con contratos diferentes a prestación de servicios </w:t>
      </w:r>
      <w:r>
        <w:rPr>
          <w:color w:val="727475"/>
        </w:rPr>
        <w:t>personales </w:t>
      </w:r>
      <w:r>
        <w:rPr>
          <w:color w:val="606264"/>
        </w:rPr>
        <w:t>con </w:t>
      </w:r>
      <w:r>
        <w:rPr>
          <w:color w:val="494849"/>
        </w:rPr>
        <w:t>i</w:t>
      </w:r>
      <w:r>
        <w:rPr>
          <w:color w:val="606264"/>
        </w:rPr>
        <w:t>ngresos netos </w:t>
      </w:r>
      <w:r>
        <w:rPr>
          <w:color w:val="727475"/>
        </w:rPr>
        <w:t>iguales </w:t>
      </w:r>
      <w:r>
        <w:rPr>
          <w:color w:val="606264"/>
        </w:rPr>
        <w:t>o superio</w:t>
      </w:r>
      <w:r>
        <w:rPr>
          <w:color w:val="494849"/>
        </w:rPr>
        <w:t>r</w:t>
      </w:r>
      <w:r>
        <w:rPr>
          <w:color w:val="606264"/>
        </w:rPr>
        <w:t>es</w:t>
      </w:r>
      <w:r>
        <w:rPr>
          <w:color w:val="606264"/>
          <w:spacing w:val="-6"/>
        </w:rPr>
        <w:t> </w:t>
      </w:r>
      <w:r>
        <w:rPr>
          <w:color w:val="606264"/>
        </w:rPr>
        <w:t>a </w:t>
      </w:r>
      <w:r>
        <w:rPr>
          <w:color w:val="727475"/>
        </w:rPr>
        <w:t>un </w:t>
      </w:r>
      <w:r>
        <w:rPr>
          <w:color w:val="606264"/>
        </w:rPr>
        <w:t>(1)</w:t>
      </w:r>
      <w:r>
        <w:rPr>
          <w:color w:val="606264"/>
          <w:spacing w:val="40"/>
        </w:rPr>
        <w:t> </w:t>
      </w:r>
      <w:r>
        <w:rPr>
          <w:color w:val="606264"/>
        </w:rPr>
        <w:t>salario mínimo</w:t>
      </w:r>
      <w:r>
        <w:rPr>
          <w:color w:val="606264"/>
          <w:spacing w:val="-2"/>
        </w:rPr>
        <w:t> </w:t>
      </w:r>
      <w:r>
        <w:rPr>
          <w:color w:val="727475"/>
        </w:rPr>
        <w:t>legal </w:t>
      </w:r>
      <w:r>
        <w:rPr>
          <w:color w:val="606264"/>
        </w:rPr>
        <w:t>mensual vigente</w:t>
      </w:r>
      <w:r>
        <w:rPr>
          <w:color w:val="606264"/>
          <w:spacing w:val="-4"/>
        </w:rPr>
        <w:t> </w:t>
      </w:r>
      <w:r>
        <w:rPr>
          <w:color w:val="606264"/>
        </w:rPr>
        <w:t>efectuarán su cotización mes venc</w:t>
      </w:r>
      <w:r>
        <w:rPr>
          <w:color w:val="494849"/>
        </w:rPr>
        <w:t>i</w:t>
      </w:r>
      <w:r>
        <w:rPr>
          <w:color w:val="606264"/>
        </w:rPr>
        <w:t>do, sobre </w:t>
      </w:r>
      <w:r>
        <w:rPr>
          <w:color w:val="727475"/>
        </w:rPr>
        <w:t>una </w:t>
      </w:r>
      <w:r>
        <w:rPr>
          <w:color w:val="606264"/>
        </w:rPr>
        <w:t>base </w:t>
      </w:r>
      <w:r>
        <w:rPr>
          <w:color w:val="727475"/>
        </w:rPr>
        <w:t>mínima de</w:t>
      </w:r>
      <w:r>
        <w:rPr>
          <w:color w:val="727475"/>
          <w:spacing w:val="-6"/>
        </w:rPr>
        <w:t> </w:t>
      </w:r>
      <w:r>
        <w:rPr>
          <w:color w:val="606264"/>
        </w:rPr>
        <w:t>cotización de</w:t>
      </w:r>
      <w:r>
        <w:rPr>
          <w:color w:val="494849"/>
        </w:rPr>
        <w:t>l </w:t>
      </w:r>
      <w:r>
        <w:rPr>
          <w:color w:val="606264"/>
        </w:rPr>
        <w:t>40% del valor mensualizado de los</w:t>
      </w:r>
      <w:r>
        <w:rPr>
          <w:color w:val="606264"/>
          <w:spacing w:val="-8"/>
        </w:rPr>
        <w:t> </w:t>
      </w:r>
      <w:r>
        <w:rPr>
          <w:color w:val="606264"/>
        </w:rPr>
        <w:t>ingresos, sin incl</w:t>
      </w:r>
      <w:r>
        <w:rPr>
          <w:color w:val="494849"/>
        </w:rPr>
        <w:t>u</w:t>
      </w:r>
      <w:r>
        <w:rPr>
          <w:color w:val="727475"/>
        </w:rPr>
        <w:t>ir </w:t>
      </w:r>
      <w:r>
        <w:rPr>
          <w:color w:val="606264"/>
        </w:rPr>
        <w:t>e</w:t>
      </w:r>
      <w:r>
        <w:rPr>
          <w:color w:val="494849"/>
        </w:rPr>
        <w:t>l </w:t>
      </w:r>
      <w:r>
        <w:rPr>
          <w:color w:val="606264"/>
        </w:rPr>
        <w:t>valor del Impuesto al Valor Agregado</w:t>
      </w:r>
    </w:p>
    <w:p>
      <w:pPr>
        <w:pStyle w:val="BodyText"/>
        <w:spacing w:line="261" w:lineRule="auto"/>
        <w:ind w:left="819" w:right="765"/>
        <w:jc w:val="both"/>
      </w:pPr>
      <w:r>
        <w:rPr>
          <w:color w:val="606264"/>
        </w:rPr>
        <w:t>- IVA. En estos casos será p</w:t>
      </w:r>
      <w:r>
        <w:rPr>
          <w:color w:val="494849"/>
        </w:rPr>
        <w:t>r</w:t>
      </w:r>
      <w:r>
        <w:rPr>
          <w:color w:val="606264"/>
        </w:rPr>
        <w:t>ocedente </w:t>
      </w:r>
      <w:r>
        <w:rPr>
          <w:color w:val="727475"/>
        </w:rPr>
        <w:t>la imputación </w:t>
      </w:r>
      <w:r>
        <w:rPr>
          <w:color w:val="606264"/>
        </w:rPr>
        <w:t>de costos y deducciones </w:t>
      </w:r>
      <w:r>
        <w:rPr>
          <w:color w:val="606264"/>
          <w:u w:val="thick" w:color="606264"/>
        </w:rPr>
        <w:t>siempre</w:t>
      </w:r>
      <w:r>
        <w:rPr>
          <w:color w:val="606264"/>
          <w:spacing w:val="2"/>
          <w:u w:val="thick" w:color="606264"/>
        </w:rPr>
        <w:t> </w:t>
      </w:r>
      <w:r>
        <w:rPr>
          <w:color w:val="606264"/>
          <w:u w:val="thick" w:color="606264"/>
        </w:rPr>
        <w:t>que</w:t>
      </w:r>
      <w:r>
        <w:rPr>
          <w:color w:val="606264"/>
          <w:spacing w:val="3"/>
          <w:u w:val="thick" w:color="606264"/>
        </w:rPr>
        <w:t> </w:t>
      </w:r>
      <w:r>
        <w:rPr>
          <w:color w:val="606264"/>
          <w:u w:val="thick" w:color="606264"/>
        </w:rPr>
        <w:t>se</w:t>
      </w:r>
      <w:r>
        <w:rPr>
          <w:color w:val="606264"/>
          <w:spacing w:val="-14"/>
          <w:u w:val="thick" w:color="606264"/>
        </w:rPr>
        <w:t> </w:t>
      </w:r>
      <w:r>
        <w:rPr>
          <w:color w:val="606264"/>
          <w:u w:val="thick" w:color="606264"/>
        </w:rPr>
        <w:t>cumplan</w:t>
      </w:r>
      <w:r>
        <w:rPr>
          <w:color w:val="606264"/>
          <w:spacing w:val="1"/>
          <w:u w:val="thick" w:color="606264"/>
        </w:rPr>
        <w:t> </w:t>
      </w:r>
      <w:r>
        <w:rPr>
          <w:color w:val="606264"/>
          <w:u w:val="thick" w:color="606264"/>
        </w:rPr>
        <w:t>los</w:t>
      </w:r>
      <w:r>
        <w:rPr>
          <w:color w:val="606264"/>
          <w:spacing w:val="-9"/>
          <w:u w:val="thick" w:color="606264"/>
        </w:rPr>
        <w:t> </w:t>
      </w:r>
      <w:r>
        <w:rPr>
          <w:color w:val="606264"/>
          <w:u w:val="thick" w:color="606264"/>
        </w:rPr>
        <w:t>criter</w:t>
      </w:r>
      <w:r>
        <w:rPr>
          <w:color w:val="494849"/>
          <w:u w:val="thick" w:color="606264"/>
        </w:rPr>
        <w:t>i</w:t>
      </w:r>
      <w:r>
        <w:rPr>
          <w:color w:val="606264"/>
          <w:u w:val="thick" w:color="606264"/>
        </w:rPr>
        <w:t>os</w:t>
      </w:r>
      <w:r>
        <w:rPr>
          <w:color w:val="606264"/>
          <w:spacing w:val="-7"/>
          <w:u w:val="thick" w:color="606264"/>
        </w:rPr>
        <w:t> </w:t>
      </w:r>
      <w:r>
        <w:rPr>
          <w:color w:val="606264"/>
          <w:u w:val="thick" w:color="606264"/>
        </w:rPr>
        <w:t>determinados</w:t>
      </w:r>
      <w:r>
        <w:rPr>
          <w:color w:val="606264"/>
          <w:spacing w:val="19"/>
          <w:u w:val="thick" w:color="606264"/>
        </w:rPr>
        <w:t> </w:t>
      </w:r>
      <w:r>
        <w:rPr>
          <w:color w:val="606264"/>
          <w:u w:val="thick" w:color="606264"/>
        </w:rPr>
        <w:t>en</w:t>
      </w:r>
      <w:r>
        <w:rPr>
          <w:color w:val="606264"/>
          <w:spacing w:val="-8"/>
          <w:u w:val="thick" w:color="606264"/>
        </w:rPr>
        <w:t> </w:t>
      </w:r>
      <w:r>
        <w:rPr>
          <w:color w:val="606264"/>
          <w:u w:val="thick" w:color="606264"/>
        </w:rPr>
        <w:t>el</w:t>
      </w:r>
      <w:r>
        <w:rPr>
          <w:color w:val="606264"/>
          <w:spacing w:val="12"/>
          <w:u w:val="thick" w:color="606264"/>
        </w:rPr>
        <w:t> </w:t>
      </w:r>
      <w:r>
        <w:rPr>
          <w:color w:val="606264"/>
          <w:u w:val="thick" w:color="606264"/>
        </w:rPr>
        <w:t>artículo</w:t>
      </w:r>
      <w:r>
        <w:rPr>
          <w:color w:val="606264"/>
          <w:spacing w:val="16"/>
          <w:u w:val="thick" w:color="606264"/>
        </w:rPr>
        <w:t> </w:t>
      </w:r>
      <w:r>
        <w:rPr>
          <w:color w:val="606264"/>
          <w:u w:val="thick" w:color="606264"/>
        </w:rPr>
        <w:t>107 del</w:t>
      </w:r>
      <w:r>
        <w:rPr>
          <w:color w:val="606264"/>
          <w:spacing w:val="-4"/>
          <w:u w:val="thick" w:color="606264"/>
        </w:rPr>
        <w:t> </w:t>
      </w:r>
      <w:r>
        <w:rPr>
          <w:color w:val="606264"/>
          <w:spacing w:val="-2"/>
          <w:u w:val="thick" w:color="606264"/>
        </w:rPr>
        <w:t>Estatuto</w:t>
      </w:r>
    </w:p>
    <w:p>
      <w:pPr>
        <w:spacing w:after="0" w:line="261" w:lineRule="auto"/>
        <w:jc w:val="both"/>
        <w:sectPr>
          <w:pgSz w:w="12240" w:h="15840"/>
          <w:pgMar w:top="820" w:bottom="280" w:left="1720" w:right="1660"/>
        </w:sectPr>
      </w:pPr>
    </w:p>
    <w:p>
      <w:pPr>
        <w:pStyle w:val="BodyText"/>
        <w:ind w:left="2818"/>
      </w:pPr>
      <w:r>
        <w:rPr/>
        <w:pict>
          <v:shape style="position:absolute;margin-left:113.150436pt;margin-top:40.871254pt;width:390.55pt;height:680.95pt;mso-position-horizontal-relative:page;mso-position-vertical-relative:page;z-index:-19141632" id="docshape249" coordorigin="2263,817" coordsize="7811,13619" path="m2311,14368l2311,817m10025,14436l10025,817m2282,866l10073,866m2263,14349l10054,14349e" filled="false" stroked="true" strokeweight="2.408274pt" strokecolor="#000000">
            <v:path arrowok="t"/>
            <v:stroke dashstyle="solid"/>
            <w10:wrap type="none"/>
          </v:shape>
        </w:pict>
      </w:r>
      <w:r>
        <w:rPr/>
        <w:drawing>
          <wp:inline distT="0" distB="0" distL="0" distR="0">
            <wp:extent cx="470265" cy="176783"/>
            <wp:effectExtent l="0" t="0" r="0" b="0"/>
            <wp:docPr id="141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78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265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261" w:lineRule="auto" w:before="95"/>
        <w:ind w:left="703" w:right="806" w:hanging="11"/>
        <w:jc w:val="both"/>
      </w:pPr>
      <w:r>
        <w:rPr>
          <w:color w:val="666769"/>
          <w:w w:val="105"/>
        </w:rPr>
        <w:t>Tributario</w:t>
      </w:r>
      <w:r>
        <w:rPr>
          <w:color w:val="666769"/>
          <w:w w:val="105"/>
        </w:rPr>
        <w:t> y sin exceder</w:t>
      </w:r>
      <w:r>
        <w:rPr>
          <w:color w:val="666769"/>
          <w:w w:val="105"/>
        </w:rPr>
        <w:t> los valores incluidos</w:t>
      </w:r>
      <w:r>
        <w:rPr>
          <w:color w:val="666769"/>
          <w:w w:val="105"/>
        </w:rPr>
        <w:t> en </w:t>
      </w:r>
      <w:r>
        <w:rPr>
          <w:color w:val="7B7C7E"/>
          <w:w w:val="105"/>
        </w:rPr>
        <w:t>la </w:t>
      </w:r>
      <w:r>
        <w:rPr>
          <w:color w:val="666769"/>
          <w:w w:val="105"/>
        </w:rPr>
        <w:t>declaración</w:t>
      </w:r>
      <w:r>
        <w:rPr>
          <w:color w:val="666769"/>
          <w:w w:val="105"/>
        </w:rPr>
        <w:t> de renta</w:t>
      </w:r>
      <w:r>
        <w:rPr>
          <w:color w:val="666769"/>
          <w:w w:val="105"/>
        </w:rPr>
        <w:t> de</w:t>
      </w:r>
      <w:r>
        <w:rPr>
          <w:color w:val="666769"/>
          <w:w w:val="105"/>
        </w:rPr>
        <w:t> la respectiva</w:t>
      </w:r>
      <w:r>
        <w:rPr>
          <w:color w:val="666769"/>
          <w:spacing w:val="-19"/>
          <w:w w:val="105"/>
        </w:rPr>
        <w:t> </w:t>
      </w:r>
      <w:r>
        <w:rPr>
          <w:color w:val="666769"/>
          <w:w w:val="105"/>
        </w:rPr>
        <w:t>vigencia.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61" w:lineRule="auto"/>
        <w:ind w:left="709" w:right="793"/>
        <w:jc w:val="both"/>
      </w:pPr>
      <w:r>
        <w:rPr>
          <w:color w:val="666769"/>
        </w:rPr>
        <w:t>El</w:t>
      </w:r>
      <w:r>
        <w:rPr>
          <w:color w:val="666769"/>
          <w:spacing w:val="-9"/>
        </w:rPr>
        <w:t> </w:t>
      </w:r>
      <w:r>
        <w:rPr>
          <w:color w:val="666769"/>
        </w:rPr>
        <w:t>Gobierno nacional reglamentará el mecanismo para realizar </w:t>
      </w:r>
      <w:r>
        <w:rPr>
          <w:color w:val="363436"/>
        </w:rPr>
        <w:t>l</w:t>
      </w:r>
      <w:r>
        <w:rPr>
          <w:color w:val="666769"/>
        </w:rPr>
        <w:t>a mensualización de que trata e</w:t>
      </w:r>
      <w:r>
        <w:rPr>
          <w:color w:val="363436"/>
        </w:rPr>
        <w:t>l </w:t>
      </w:r>
      <w:r>
        <w:rPr>
          <w:color w:val="666769"/>
        </w:rPr>
        <w:t>presente artículo.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56" w:lineRule="auto"/>
        <w:ind w:left="718" w:right="797" w:firstLine="3"/>
        <w:jc w:val="both"/>
      </w:pPr>
      <w:r>
        <w:rPr>
          <w:b/>
          <w:color w:val="363436"/>
        </w:rPr>
        <w:t>PARÁGRAFO.</w:t>
      </w:r>
      <w:r>
        <w:rPr>
          <w:b/>
          <w:color w:val="363436"/>
          <w:spacing w:val="40"/>
        </w:rPr>
        <w:t> </w:t>
      </w:r>
      <w:r>
        <w:rPr>
          <w:color w:val="666769"/>
        </w:rPr>
        <w:t>Para efectos de</w:t>
      </w:r>
      <w:r>
        <w:rPr>
          <w:color w:val="666769"/>
          <w:spacing w:val="32"/>
        </w:rPr>
        <w:t> </w:t>
      </w:r>
      <w:r>
        <w:rPr>
          <w:color w:val="666769"/>
        </w:rPr>
        <w:t>la determinación</w:t>
      </w:r>
      <w:r>
        <w:rPr>
          <w:color w:val="666769"/>
          <w:spacing w:val="35"/>
        </w:rPr>
        <w:t> </w:t>
      </w:r>
      <w:r>
        <w:rPr>
          <w:color w:val="666769"/>
        </w:rPr>
        <w:t>del </w:t>
      </w:r>
      <w:r>
        <w:rPr>
          <w:color w:val="7B7C7E"/>
        </w:rPr>
        <w:t>ingreso </w:t>
      </w:r>
      <w:r>
        <w:rPr>
          <w:color w:val="666769"/>
        </w:rPr>
        <w:t>base de cotización de </w:t>
      </w:r>
      <w:r>
        <w:rPr>
          <w:color w:val="7B7C7E"/>
        </w:rPr>
        <w:t>los </w:t>
      </w:r>
      <w:r>
        <w:rPr>
          <w:color w:val="666769"/>
        </w:rPr>
        <w:t>trabajadores independientes por cuenta propia y para quienes celebren contratos diferentes de prestación de servicios personales que impliquen subcontratación y/o compra de </w:t>
      </w:r>
      <w:r>
        <w:rPr>
          <w:color w:val="7B7C7E"/>
        </w:rPr>
        <w:t>insumos </w:t>
      </w:r>
      <w:r>
        <w:rPr>
          <w:color w:val="666769"/>
        </w:rPr>
        <w:t>o expensas, </w:t>
      </w:r>
      <w:r>
        <w:rPr>
          <w:color w:val="7B7C7E"/>
        </w:rPr>
        <w:t>la </w:t>
      </w:r>
      <w:r>
        <w:rPr>
          <w:color w:val="666769"/>
        </w:rPr>
        <w:t>Unldad de Gestión Pensiona! y Parafiscales - UGPP deberá, atendiendo a </w:t>
      </w:r>
      <w:r>
        <w:rPr>
          <w:color w:val="7B7C7E"/>
        </w:rPr>
        <w:t>los </w:t>
      </w:r>
      <w:r>
        <w:rPr>
          <w:color w:val="666769"/>
        </w:rPr>
        <w:t>datos estadísticos producidos por </w:t>
      </w:r>
      <w:r>
        <w:rPr>
          <w:color w:val="7B7C7E"/>
        </w:rPr>
        <w:t>la </w:t>
      </w:r>
      <w:r>
        <w:rPr>
          <w:color w:val="666769"/>
        </w:rPr>
        <w:t>Dirección de </w:t>
      </w:r>
      <w:r>
        <w:rPr>
          <w:color w:val="7B7C7E"/>
        </w:rPr>
        <w:t>Impuestos </w:t>
      </w:r>
      <w:r>
        <w:rPr>
          <w:color w:val="666769"/>
        </w:rPr>
        <w:t>y Aduanas Naciona</w:t>
      </w:r>
      <w:r>
        <w:rPr>
          <w:color w:val="4B4B4D"/>
        </w:rPr>
        <w:t>l</w:t>
      </w:r>
      <w:r>
        <w:rPr>
          <w:color w:val="666769"/>
        </w:rPr>
        <w:t>es </w:t>
      </w:r>
      <w:r>
        <w:rPr>
          <w:color w:val="7B7C7E"/>
        </w:rPr>
        <w:t>- </w:t>
      </w:r>
      <w:r>
        <w:rPr>
          <w:color w:val="666769"/>
        </w:rPr>
        <w:t>DIAN, por el Departamento Administra</w:t>
      </w:r>
      <w:r>
        <w:rPr>
          <w:color w:val="4B4B4D"/>
        </w:rPr>
        <w:t>t</w:t>
      </w:r>
      <w:r>
        <w:rPr>
          <w:color w:val="666769"/>
        </w:rPr>
        <w:t>ivo Nacional de Estadística, por el Banco de </w:t>
      </w:r>
      <w:r>
        <w:rPr>
          <w:color w:val="7B7C7E"/>
        </w:rPr>
        <w:t>la </w:t>
      </w:r>
      <w:r>
        <w:rPr>
          <w:color w:val="666769"/>
        </w:rPr>
        <w:t>República, por la Superintendencia de Sociedades u otras entidades cuyas estadísticas fueren aplicables, determinar un esquema de presunción de</w:t>
      </w:r>
      <w:r>
        <w:rPr>
          <w:color w:val="666769"/>
          <w:spacing w:val="-11"/>
        </w:rPr>
        <w:t> </w:t>
      </w:r>
      <w:r>
        <w:rPr>
          <w:color w:val="666769"/>
        </w:rPr>
        <w:t>costos.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61" w:lineRule="auto"/>
        <w:ind w:left="737" w:right="787" w:hanging="8"/>
        <w:jc w:val="both"/>
      </w:pPr>
      <w:r>
        <w:rPr>
          <w:color w:val="7B7C7E"/>
        </w:rPr>
        <w:t>No </w:t>
      </w:r>
      <w:r>
        <w:rPr>
          <w:color w:val="666769"/>
        </w:rPr>
        <w:t>obstante lo anterior, los obligados podrán establecer costos diferentes de </w:t>
      </w:r>
      <w:r>
        <w:rPr>
          <w:color w:val="7B7C7E"/>
        </w:rPr>
        <w:t>los </w:t>
      </w:r>
      <w:r>
        <w:rPr>
          <w:color w:val="666769"/>
        </w:rPr>
        <w:t>definidos</w:t>
      </w:r>
      <w:r>
        <w:rPr>
          <w:color w:val="666769"/>
          <w:spacing w:val="-2"/>
        </w:rPr>
        <w:t> </w:t>
      </w:r>
      <w:r>
        <w:rPr>
          <w:color w:val="666769"/>
        </w:rPr>
        <w:t>por</w:t>
      </w:r>
      <w:r>
        <w:rPr>
          <w:color w:val="666769"/>
          <w:spacing w:val="-5"/>
        </w:rPr>
        <w:t> </w:t>
      </w:r>
      <w:r>
        <w:rPr>
          <w:color w:val="666769"/>
        </w:rPr>
        <w:t>e</w:t>
      </w:r>
      <w:r>
        <w:rPr>
          <w:color w:val="363436"/>
        </w:rPr>
        <w:t>l</w:t>
      </w:r>
      <w:r>
        <w:rPr>
          <w:color w:val="363436"/>
          <w:spacing w:val="-7"/>
        </w:rPr>
        <w:t> </w:t>
      </w:r>
      <w:r>
        <w:rPr>
          <w:color w:val="666769"/>
        </w:rPr>
        <w:t>esquema de</w:t>
      </w:r>
      <w:r>
        <w:rPr>
          <w:color w:val="666769"/>
          <w:spacing w:val="-3"/>
        </w:rPr>
        <w:t> </w:t>
      </w:r>
      <w:r>
        <w:rPr>
          <w:color w:val="666769"/>
        </w:rPr>
        <w:t>presunción de</w:t>
      </w:r>
      <w:r>
        <w:rPr>
          <w:color w:val="666769"/>
          <w:spacing w:val="-7"/>
        </w:rPr>
        <w:t> </w:t>
      </w:r>
      <w:r>
        <w:rPr>
          <w:color w:val="666769"/>
        </w:rPr>
        <w:t>costos de</w:t>
      </w:r>
      <w:r>
        <w:rPr>
          <w:color w:val="666769"/>
          <w:spacing w:val="-2"/>
        </w:rPr>
        <w:t> </w:t>
      </w:r>
      <w:r>
        <w:rPr>
          <w:color w:val="666769"/>
        </w:rPr>
        <w:t>la </w:t>
      </w:r>
      <w:r>
        <w:rPr>
          <w:color w:val="7B7C7E"/>
        </w:rPr>
        <w:t>UGPP, </w:t>
      </w:r>
      <w:r>
        <w:rPr>
          <w:color w:val="666769"/>
        </w:rPr>
        <w:t>siempre y cuando cuenten con los documentos que soporten </w:t>
      </w:r>
      <w:r>
        <w:rPr>
          <w:color w:val="7B7C7E"/>
        </w:rPr>
        <w:t>los </w:t>
      </w:r>
      <w:r>
        <w:rPr>
          <w:color w:val="666769"/>
        </w:rPr>
        <w:t>costos y deducciones,</w:t>
      </w:r>
      <w:r>
        <w:rPr>
          <w:color w:val="666769"/>
          <w:spacing w:val="40"/>
        </w:rPr>
        <w:t> </w:t>
      </w:r>
      <w:r>
        <w:rPr>
          <w:color w:val="7B7C7E"/>
        </w:rPr>
        <w:t>los </w:t>
      </w:r>
      <w:r>
        <w:rPr>
          <w:color w:val="666769"/>
        </w:rPr>
        <w:t>cuales deben cump</w:t>
      </w:r>
      <w:r>
        <w:rPr>
          <w:color w:val="4B4B4D"/>
        </w:rPr>
        <w:t>l</w:t>
      </w:r>
      <w:r>
        <w:rPr>
          <w:color w:val="7B7C7E"/>
        </w:rPr>
        <w:t>ir </w:t>
      </w:r>
      <w:r>
        <w:rPr>
          <w:color w:val="666769"/>
        </w:rPr>
        <w:t>con los requisitos establecidos en el artículo 107 del Estatuto Tributario y demás </w:t>
      </w:r>
      <w:r>
        <w:rPr>
          <w:color w:val="7B7C7E"/>
        </w:rPr>
        <w:t>normas </w:t>
      </w:r>
      <w:r>
        <w:rPr>
          <w:color w:val="666769"/>
        </w:rPr>
        <w:t>que regulen </w:t>
      </w:r>
      <w:r>
        <w:rPr>
          <w:color w:val="7B7C7E"/>
        </w:rPr>
        <w:t>las </w:t>
      </w:r>
      <w:r>
        <w:rPr>
          <w:color w:val="666769"/>
        </w:rPr>
        <w:t>exigencias para la validez de dichos </w:t>
      </w:r>
      <w:r>
        <w:rPr>
          <w:color w:val="7B7C7E"/>
          <w:spacing w:val="-2"/>
        </w:rPr>
        <w:t>documentos</w:t>
      </w:r>
      <w:r>
        <w:rPr>
          <w:color w:val="363436"/>
          <w:spacing w:val="-2"/>
        </w:rPr>
        <w:t>.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745" w:right="0" w:firstLine="0"/>
        <w:jc w:val="both"/>
        <w:rPr>
          <w:b/>
          <w:sz w:val="20"/>
        </w:rPr>
      </w:pPr>
      <w:r>
        <w:rPr>
          <w:b/>
          <w:color w:val="363436"/>
          <w:w w:val="105"/>
          <w:sz w:val="20"/>
        </w:rPr>
        <w:t>ARTÍCULO</w:t>
      </w:r>
      <w:r>
        <w:rPr>
          <w:b/>
          <w:color w:val="363436"/>
          <w:spacing w:val="12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245°</w:t>
      </w:r>
      <w:r>
        <w:rPr>
          <w:b/>
          <w:color w:val="666769"/>
          <w:w w:val="105"/>
          <w:sz w:val="20"/>
        </w:rPr>
        <w:t>.</w:t>
      </w:r>
      <w:r>
        <w:rPr>
          <w:b/>
          <w:color w:val="666769"/>
          <w:spacing w:val="3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ACUERDOS</w:t>
      </w:r>
      <w:r>
        <w:rPr>
          <w:b/>
          <w:color w:val="363436"/>
          <w:spacing w:val="3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DE</w:t>
      </w:r>
      <w:r>
        <w:rPr>
          <w:b/>
          <w:color w:val="363436"/>
          <w:spacing w:val="-11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PAGO</w:t>
      </w:r>
      <w:r>
        <w:rPr>
          <w:b/>
          <w:color w:val="363436"/>
          <w:spacing w:val="-1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DE</w:t>
      </w:r>
      <w:r>
        <w:rPr>
          <w:b/>
          <w:color w:val="363436"/>
          <w:spacing w:val="-2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SERVICIOS</w:t>
      </w:r>
      <w:r>
        <w:rPr>
          <w:b/>
          <w:color w:val="363436"/>
          <w:spacing w:val="12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Y</w:t>
      </w:r>
      <w:r>
        <w:rPr>
          <w:b/>
          <w:color w:val="363436"/>
          <w:spacing w:val="-9"/>
          <w:w w:val="105"/>
          <w:sz w:val="20"/>
        </w:rPr>
        <w:t> </w:t>
      </w:r>
      <w:r>
        <w:rPr>
          <w:b/>
          <w:color w:val="363436"/>
          <w:spacing w:val="-2"/>
          <w:w w:val="105"/>
          <w:sz w:val="20"/>
        </w:rPr>
        <w:t>TECNOLOGÍAS</w:t>
      </w:r>
    </w:p>
    <w:p>
      <w:pPr>
        <w:pStyle w:val="BodyText"/>
        <w:spacing w:line="242" w:lineRule="auto" w:before="1"/>
        <w:ind w:left="732" w:right="763" w:firstLine="8"/>
        <w:jc w:val="both"/>
      </w:pPr>
      <w:r>
        <w:rPr>
          <w:b/>
          <w:color w:val="363436"/>
        </w:rPr>
        <w:t>EN</w:t>
      </w:r>
      <w:r>
        <w:rPr>
          <w:b/>
          <w:color w:val="363436"/>
          <w:spacing w:val="-14"/>
        </w:rPr>
        <w:t> </w:t>
      </w:r>
      <w:r>
        <w:rPr>
          <w:b/>
          <w:color w:val="363436"/>
        </w:rPr>
        <w:t>SALUD.</w:t>
      </w:r>
      <w:r>
        <w:rPr>
          <w:b/>
          <w:color w:val="363436"/>
          <w:spacing w:val="-5"/>
        </w:rPr>
        <w:t> </w:t>
      </w:r>
      <w:r>
        <w:rPr>
          <w:color w:val="666769"/>
        </w:rPr>
        <w:t>Con</w:t>
      </w:r>
      <w:r>
        <w:rPr>
          <w:color w:val="666769"/>
          <w:spacing w:val="-10"/>
        </w:rPr>
        <w:t> </w:t>
      </w:r>
      <w:r>
        <w:rPr>
          <w:color w:val="666769"/>
        </w:rPr>
        <w:t>el fin de</w:t>
      </w:r>
      <w:r>
        <w:rPr>
          <w:color w:val="666769"/>
          <w:spacing w:val="-3"/>
        </w:rPr>
        <w:t> </w:t>
      </w:r>
      <w:r>
        <w:rPr>
          <w:color w:val="666769"/>
        </w:rPr>
        <w:t>garantiza</w:t>
      </w:r>
      <w:r>
        <w:rPr>
          <w:color w:val="4B4B4D"/>
        </w:rPr>
        <w:t>r </w:t>
      </w:r>
      <w:r>
        <w:rPr>
          <w:color w:val="666769"/>
        </w:rPr>
        <w:t>el derecho fundamental a la</w:t>
      </w:r>
      <w:r>
        <w:rPr>
          <w:color w:val="666769"/>
          <w:spacing w:val="-5"/>
        </w:rPr>
        <w:t> </w:t>
      </w:r>
      <w:r>
        <w:rPr>
          <w:color w:val="666769"/>
        </w:rPr>
        <w:t>salud, la ADRES </w:t>
      </w:r>
      <w:r>
        <w:rPr>
          <w:color w:val="666769"/>
          <w:w w:val="105"/>
        </w:rPr>
        <w:t>podrá, de</w:t>
      </w:r>
      <w:r>
        <w:rPr>
          <w:color w:val="666769"/>
          <w:spacing w:val="-8"/>
          <w:w w:val="105"/>
        </w:rPr>
        <w:t> </w:t>
      </w:r>
      <w:r>
        <w:rPr>
          <w:color w:val="666769"/>
          <w:w w:val="105"/>
        </w:rPr>
        <w:t>manera</w:t>
      </w:r>
      <w:r>
        <w:rPr>
          <w:color w:val="666769"/>
          <w:spacing w:val="-1"/>
          <w:w w:val="105"/>
        </w:rPr>
        <w:t> </w:t>
      </w:r>
      <w:r>
        <w:rPr>
          <w:color w:val="666769"/>
          <w:w w:val="105"/>
        </w:rPr>
        <w:t>transitoria y durante la vigencia de</w:t>
      </w:r>
      <w:r>
        <w:rPr>
          <w:color w:val="666769"/>
          <w:spacing w:val="-8"/>
          <w:w w:val="105"/>
        </w:rPr>
        <w:t> </w:t>
      </w:r>
      <w:r>
        <w:rPr>
          <w:color w:val="7B7C7E"/>
          <w:w w:val="105"/>
        </w:rPr>
        <w:t>la</w:t>
      </w:r>
      <w:r>
        <w:rPr>
          <w:color w:val="7B7C7E"/>
          <w:spacing w:val="-1"/>
          <w:w w:val="105"/>
        </w:rPr>
        <w:t> </w:t>
      </w:r>
      <w:r>
        <w:rPr>
          <w:color w:val="666769"/>
          <w:w w:val="105"/>
        </w:rPr>
        <w:t>presente Ley,</w:t>
      </w:r>
      <w:r>
        <w:rPr>
          <w:color w:val="666769"/>
          <w:spacing w:val="-1"/>
          <w:w w:val="105"/>
        </w:rPr>
        <w:t> </w:t>
      </w:r>
      <w:r>
        <w:rPr>
          <w:color w:val="666769"/>
          <w:w w:val="105"/>
        </w:rPr>
        <w:t>suscribir acuerdos de</w:t>
      </w:r>
      <w:r>
        <w:rPr>
          <w:color w:val="666769"/>
          <w:spacing w:val="-5"/>
          <w:w w:val="105"/>
        </w:rPr>
        <w:t> </w:t>
      </w:r>
      <w:r>
        <w:rPr>
          <w:color w:val="666769"/>
          <w:w w:val="105"/>
        </w:rPr>
        <w:t>pago</w:t>
      </w:r>
      <w:r>
        <w:rPr>
          <w:color w:val="666769"/>
          <w:spacing w:val="-3"/>
          <w:w w:val="105"/>
        </w:rPr>
        <w:t> </w:t>
      </w:r>
      <w:r>
        <w:rPr>
          <w:color w:val="666769"/>
          <w:w w:val="105"/>
        </w:rPr>
        <w:t>con las</w:t>
      </w:r>
      <w:r>
        <w:rPr>
          <w:color w:val="666769"/>
          <w:spacing w:val="-5"/>
          <w:w w:val="105"/>
        </w:rPr>
        <w:t> </w:t>
      </w:r>
      <w:r>
        <w:rPr>
          <w:color w:val="666769"/>
          <w:w w:val="105"/>
        </w:rPr>
        <w:t>EPS</w:t>
      </w:r>
      <w:r>
        <w:rPr>
          <w:color w:val="666769"/>
          <w:spacing w:val="-1"/>
          <w:w w:val="105"/>
        </w:rPr>
        <w:t> </w:t>
      </w:r>
      <w:r>
        <w:rPr>
          <w:color w:val="666769"/>
          <w:w w:val="105"/>
        </w:rPr>
        <w:t>para atender el</w:t>
      </w:r>
      <w:r>
        <w:rPr>
          <w:color w:val="666769"/>
          <w:w w:val="105"/>
        </w:rPr>
        <w:t> pago previo y/o</w:t>
      </w:r>
      <w:r>
        <w:rPr>
          <w:color w:val="666769"/>
          <w:w w:val="105"/>
        </w:rPr>
        <w:t> acreencias</w:t>
      </w:r>
      <w:r>
        <w:rPr>
          <w:color w:val="666769"/>
          <w:w w:val="105"/>
        </w:rPr>
        <w:t> por </w:t>
      </w:r>
      <w:r>
        <w:rPr>
          <w:color w:val="666769"/>
        </w:rPr>
        <w:t>servicios</w:t>
      </w:r>
      <w:r>
        <w:rPr>
          <w:color w:val="666769"/>
          <w:spacing w:val="-14"/>
        </w:rPr>
        <w:t> </w:t>
      </w:r>
      <w:r>
        <w:rPr>
          <w:color w:val="666769"/>
        </w:rPr>
        <w:t>y tecnologías</w:t>
      </w:r>
      <w:r>
        <w:rPr>
          <w:color w:val="666769"/>
          <w:spacing w:val="-2"/>
        </w:rPr>
        <w:t> </w:t>
      </w:r>
      <w:r>
        <w:rPr>
          <w:color w:val="666769"/>
        </w:rPr>
        <w:t>en salud</w:t>
      </w:r>
      <w:r>
        <w:rPr>
          <w:color w:val="666769"/>
          <w:spacing w:val="-4"/>
        </w:rPr>
        <w:t> </w:t>
      </w:r>
      <w:r>
        <w:rPr>
          <w:color w:val="7B7C7E"/>
        </w:rPr>
        <w:t>no </w:t>
      </w:r>
      <w:r>
        <w:rPr>
          <w:color w:val="666769"/>
        </w:rPr>
        <w:t>incluidas</w:t>
      </w:r>
      <w:r>
        <w:rPr>
          <w:color w:val="666769"/>
          <w:spacing w:val="-6"/>
        </w:rPr>
        <w:t> </w:t>
      </w:r>
      <w:r>
        <w:rPr>
          <w:color w:val="666769"/>
        </w:rPr>
        <w:t>en</w:t>
      </w:r>
      <w:r>
        <w:rPr>
          <w:color w:val="666769"/>
          <w:spacing w:val="-14"/>
        </w:rPr>
        <w:t> </w:t>
      </w:r>
      <w:r>
        <w:rPr>
          <w:color w:val="666769"/>
        </w:rPr>
        <w:t>el</w:t>
      </w:r>
      <w:r>
        <w:rPr>
          <w:color w:val="666769"/>
          <w:spacing w:val="-14"/>
        </w:rPr>
        <w:t> </w:t>
      </w:r>
      <w:r>
        <w:rPr>
          <w:color w:val="666769"/>
        </w:rPr>
        <w:t>Plan</w:t>
      </w:r>
      <w:r>
        <w:rPr>
          <w:color w:val="666769"/>
          <w:spacing w:val="-7"/>
        </w:rPr>
        <w:t> </w:t>
      </w:r>
      <w:r>
        <w:rPr>
          <w:color w:val="666769"/>
        </w:rPr>
        <w:t>de</w:t>
      </w:r>
      <w:r>
        <w:rPr>
          <w:color w:val="666769"/>
          <w:spacing w:val="-14"/>
        </w:rPr>
        <w:t> </w:t>
      </w:r>
      <w:r>
        <w:rPr>
          <w:color w:val="666769"/>
        </w:rPr>
        <w:t>Beneficios en</w:t>
      </w:r>
      <w:r>
        <w:rPr>
          <w:color w:val="666769"/>
          <w:spacing w:val="15"/>
        </w:rPr>
        <w:t> </w:t>
      </w:r>
      <w:r>
        <w:rPr>
          <w:color w:val="666769"/>
        </w:rPr>
        <w:t>Salud</w:t>
      </w:r>
      <w:r>
        <w:rPr>
          <w:color w:val="666769"/>
          <w:spacing w:val="-5"/>
        </w:rPr>
        <w:t> </w:t>
      </w:r>
      <w:r>
        <w:rPr>
          <w:color w:val="666769"/>
        </w:rPr>
        <w:t>con </w:t>
      </w:r>
      <w:r>
        <w:rPr>
          <w:color w:val="666769"/>
          <w:w w:val="105"/>
        </w:rPr>
        <w:t>cargo</w:t>
      </w:r>
      <w:r>
        <w:rPr>
          <w:color w:val="666769"/>
          <w:w w:val="105"/>
        </w:rPr>
        <w:t> a</w:t>
      </w:r>
      <w:r>
        <w:rPr>
          <w:color w:val="666769"/>
          <w:w w:val="105"/>
        </w:rPr>
        <w:t> </w:t>
      </w:r>
      <w:r>
        <w:rPr>
          <w:color w:val="7B7C7E"/>
          <w:w w:val="105"/>
        </w:rPr>
        <w:t>la</w:t>
      </w:r>
      <w:r>
        <w:rPr>
          <w:color w:val="7B7C7E"/>
          <w:w w:val="105"/>
        </w:rPr>
        <w:t> </w:t>
      </w:r>
      <w:r>
        <w:rPr>
          <w:color w:val="666769"/>
          <w:w w:val="105"/>
        </w:rPr>
        <w:t>Unidad</w:t>
      </w:r>
      <w:r>
        <w:rPr>
          <w:color w:val="666769"/>
          <w:w w:val="105"/>
        </w:rPr>
        <w:t> de Pago</w:t>
      </w:r>
      <w:r>
        <w:rPr>
          <w:color w:val="666769"/>
          <w:w w:val="105"/>
        </w:rPr>
        <w:t> por Capitación</w:t>
      </w:r>
      <w:r>
        <w:rPr>
          <w:color w:val="666769"/>
          <w:w w:val="105"/>
        </w:rPr>
        <w:t> del régimen</w:t>
      </w:r>
      <w:r>
        <w:rPr>
          <w:color w:val="666769"/>
          <w:w w:val="105"/>
        </w:rPr>
        <w:t> contributivo</w:t>
      </w:r>
      <w:r>
        <w:rPr>
          <w:color w:val="666769"/>
          <w:w w:val="105"/>
        </w:rPr>
        <w:t> prestados únicamente</w:t>
      </w:r>
      <w:r>
        <w:rPr>
          <w:color w:val="666769"/>
          <w:w w:val="105"/>
        </w:rPr>
        <w:t> hasta</w:t>
      </w:r>
      <w:r>
        <w:rPr>
          <w:color w:val="666769"/>
          <w:w w:val="105"/>
        </w:rPr>
        <w:t> el</w:t>
      </w:r>
      <w:r>
        <w:rPr>
          <w:color w:val="666769"/>
          <w:w w:val="105"/>
        </w:rPr>
        <w:t> 31</w:t>
      </w:r>
      <w:r>
        <w:rPr>
          <w:color w:val="666769"/>
          <w:w w:val="105"/>
        </w:rPr>
        <w:t> de</w:t>
      </w:r>
      <w:r>
        <w:rPr>
          <w:color w:val="666769"/>
          <w:w w:val="105"/>
        </w:rPr>
        <w:t> diciemb</w:t>
      </w:r>
      <w:r>
        <w:rPr>
          <w:color w:val="4B4B4D"/>
          <w:w w:val="105"/>
        </w:rPr>
        <w:t>r</w:t>
      </w:r>
      <w:r>
        <w:rPr>
          <w:color w:val="666769"/>
          <w:w w:val="105"/>
        </w:rPr>
        <w:t>e</w:t>
      </w:r>
      <w:r>
        <w:rPr>
          <w:color w:val="666769"/>
          <w:w w:val="105"/>
        </w:rPr>
        <w:t> de</w:t>
      </w:r>
      <w:r>
        <w:rPr>
          <w:color w:val="666769"/>
          <w:w w:val="105"/>
        </w:rPr>
        <w:t> 2019.</w:t>
      </w:r>
      <w:r>
        <w:rPr>
          <w:color w:val="666769"/>
          <w:w w:val="105"/>
        </w:rPr>
        <w:t> Estos</w:t>
      </w:r>
      <w:r>
        <w:rPr>
          <w:color w:val="666769"/>
          <w:w w:val="105"/>
        </w:rPr>
        <w:t> acuerdos</w:t>
      </w:r>
      <w:r>
        <w:rPr>
          <w:color w:val="666769"/>
          <w:w w:val="105"/>
        </w:rPr>
        <w:t> de</w:t>
      </w:r>
      <w:r>
        <w:rPr>
          <w:color w:val="666769"/>
          <w:w w:val="105"/>
        </w:rPr>
        <w:t> pago</w:t>
      </w:r>
      <w:r>
        <w:rPr>
          <w:color w:val="666769"/>
          <w:w w:val="105"/>
        </w:rPr>
        <w:t> se </w:t>
      </w:r>
      <w:r>
        <w:rPr>
          <w:color w:val="666769"/>
        </w:rPr>
        <w:t>registrarán</w:t>
      </w:r>
      <w:r>
        <w:rPr>
          <w:color w:val="666769"/>
          <w:spacing w:val="-1"/>
        </w:rPr>
        <w:t> </w:t>
      </w:r>
      <w:r>
        <w:rPr>
          <w:color w:val="666769"/>
        </w:rPr>
        <w:t>como</w:t>
      </w:r>
      <w:r>
        <w:rPr>
          <w:color w:val="666769"/>
          <w:spacing w:val="-12"/>
        </w:rPr>
        <w:t> </w:t>
      </w:r>
      <w:r>
        <w:rPr>
          <w:color w:val="666769"/>
        </w:rPr>
        <w:t>un</w:t>
      </w:r>
      <w:r>
        <w:rPr>
          <w:color w:val="666769"/>
          <w:spacing w:val="15"/>
        </w:rPr>
        <w:t> </w:t>
      </w:r>
      <w:r>
        <w:rPr>
          <w:color w:val="666769"/>
        </w:rPr>
        <w:t>pasivo</w:t>
      </w:r>
      <w:r>
        <w:rPr>
          <w:color w:val="666769"/>
          <w:spacing w:val="-9"/>
        </w:rPr>
        <w:t> </w:t>
      </w:r>
      <w:r>
        <w:rPr>
          <w:color w:val="666769"/>
        </w:rPr>
        <w:t>en</w:t>
      </w:r>
      <w:r>
        <w:rPr>
          <w:color w:val="666769"/>
          <w:spacing w:val="-14"/>
        </w:rPr>
        <w:t> </w:t>
      </w:r>
      <w:r>
        <w:rPr>
          <w:color w:val="666769"/>
        </w:rPr>
        <w:t>la</w:t>
      </w:r>
      <w:r>
        <w:rPr>
          <w:color w:val="666769"/>
          <w:spacing w:val="-14"/>
        </w:rPr>
        <w:t> </w:t>
      </w:r>
      <w:r>
        <w:rPr>
          <w:color w:val="666769"/>
        </w:rPr>
        <w:t>contabilidad de</w:t>
      </w:r>
      <w:r>
        <w:rPr>
          <w:color w:val="666769"/>
          <w:spacing w:val="-10"/>
        </w:rPr>
        <w:t> </w:t>
      </w:r>
      <w:r>
        <w:rPr>
          <w:color w:val="7B7C7E"/>
        </w:rPr>
        <w:t>la</w:t>
      </w:r>
      <w:r>
        <w:rPr>
          <w:color w:val="7B7C7E"/>
          <w:spacing w:val="-9"/>
        </w:rPr>
        <w:t> </w:t>
      </w:r>
      <w:r>
        <w:rPr>
          <w:color w:val="666769"/>
        </w:rPr>
        <w:t>ADRES y</w:t>
      </w:r>
      <w:r>
        <w:rPr>
          <w:color w:val="666769"/>
          <w:spacing w:val="-9"/>
        </w:rPr>
        <w:t> </w:t>
      </w:r>
      <w:r>
        <w:rPr>
          <w:color w:val="666769"/>
        </w:rPr>
        <w:t>se</w:t>
      </w:r>
      <w:r>
        <w:rPr>
          <w:color w:val="666769"/>
          <w:spacing w:val="-12"/>
        </w:rPr>
        <w:t> </w:t>
      </w:r>
      <w:r>
        <w:rPr>
          <w:color w:val="666769"/>
        </w:rPr>
        <w:t>reconocerán</w:t>
      </w:r>
      <w:r>
        <w:rPr>
          <w:color w:val="666769"/>
          <w:spacing w:val="-7"/>
        </w:rPr>
        <w:t> </w:t>
      </w:r>
      <w:r>
        <w:rPr>
          <w:color w:val="666769"/>
        </w:rPr>
        <w:t>como </w:t>
      </w:r>
      <w:r>
        <w:rPr>
          <w:color w:val="666769"/>
          <w:w w:val="105"/>
        </w:rPr>
        <w:t>deuda</w:t>
      </w:r>
      <w:r>
        <w:rPr>
          <w:color w:val="666769"/>
          <w:spacing w:val="-4"/>
          <w:w w:val="105"/>
        </w:rPr>
        <w:t> </w:t>
      </w:r>
      <w:r>
        <w:rPr>
          <w:color w:val="666769"/>
          <w:w w:val="105"/>
        </w:rPr>
        <w:t>pública y</w:t>
      </w:r>
      <w:r>
        <w:rPr>
          <w:color w:val="666769"/>
          <w:spacing w:val="-8"/>
          <w:w w:val="105"/>
        </w:rPr>
        <w:t> </w:t>
      </w:r>
      <w:r>
        <w:rPr>
          <w:color w:val="666769"/>
          <w:w w:val="105"/>
        </w:rPr>
        <w:t>se</w:t>
      </w:r>
      <w:r>
        <w:rPr>
          <w:color w:val="666769"/>
          <w:spacing w:val="-10"/>
          <w:w w:val="105"/>
        </w:rPr>
        <w:t> </w:t>
      </w:r>
      <w:r>
        <w:rPr>
          <w:color w:val="666769"/>
          <w:w w:val="105"/>
        </w:rPr>
        <w:t>podrán</w:t>
      </w:r>
      <w:r>
        <w:rPr>
          <w:color w:val="666769"/>
          <w:spacing w:val="-4"/>
          <w:w w:val="105"/>
        </w:rPr>
        <w:t> </w:t>
      </w:r>
      <w:r>
        <w:rPr>
          <w:color w:val="666769"/>
          <w:w w:val="105"/>
        </w:rPr>
        <w:t>atender ya</w:t>
      </w:r>
      <w:r>
        <w:rPr>
          <w:color w:val="666769"/>
          <w:spacing w:val="-4"/>
          <w:w w:val="105"/>
        </w:rPr>
        <w:t> </w:t>
      </w:r>
      <w:r>
        <w:rPr>
          <w:color w:val="666769"/>
          <w:w w:val="105"/>
        </w:rPr>
        <w:t>sea</w:t>
      </w:r>
      <w:r>
        <w:rPr>
          <w:color w:val="666769"/>
          <w:spacing w:val="-4"/>
          <w:w w:val="105"/>
        </w:rPr>
        <w:t> </w:t>
      </w:r>
      <w:r>
        <w:rPr>
          <w:color w:val="7B7C7E"/>
          <w:w w:val="105"/>
        </w:rPr>
        <w:t>con</w:t>
      </w:r>
      <w:r>
        <w:rPr>
          <w:color w:val="7B7C7E"/>
          <w:spacing w:val="-7"/>
          <w:w w:val="105"/>
        </w:rPr>
        <w:t> </w:t>
      </w:r>
      <w:r>
        <w:rPr>
          <w:color w:val="666769"/>
          <w:w w:val="105"/>
        </w:rPr>
        <w:t>cargo</w:t>
      </w:r>
      <w:r>
        <w:rPr>
          <w:color w:val="666769"/>
          <w:spacing w:val="-7"/>
          <w:w w:val="105"/>
        </w:rPr>
        <w:t> </w:t>
      </w:r>
      <w:r>
        <w:rPr>
          <w:color w:val="666769"/>
          <w:w w:val="105"/>
        </w:rPr>
        <w:t>al servicio</w:t>
      </w:r>
      <w:r>
        <w:rPr>
          <w:color w:val="666769"/>
          <w:spacing w:val="-5"/>
          <w:w w:val="105"/>
        </w:rPr>
        <w:t> </w:t>
      </w:r>
      <w:r>
        <w:rPr>
          <w:color w:val="666769"/>
          <w:w w:val="105"/>
        </w:rPr>
        <w:t>de</w:t>
      </w:r>
      <w:r>
        <w:rPr>
          <w:color w:val="666769"/>
          <w:spacing w:val="-10"/>
          <w:w w:val="105"/>
        </w:rPr>
        <w:t> </w:t>
      </w:r>
      <w:r>
        <w:rPr>
          <w:color w:val="7B7C7E"/>
          <w:w w:val="105"/>
        </w:rPr>
        <w:t>la</w:t>
      </w:r>
      <w:r>
        <w:rPr>
          <w:color w:val="7B7C7E"/>
          <w:spacing w:val="-5"/>
          <w:w w:val="105"/>
        </w:rPr>
        <w:t> </w:t>
      </w:r>
      <w:r>
        <w:rPr>
          <w:color w:val="666769"/>
          <w:w w:val="105"/>
        </w:rPr>
        <w:t>deuda del Presupuesto</w:t>
      </w:r>
      <w:r>
        <w:rPr>
          <w:color w:val="666769"/>
          <w:w w:val="105"/>
        </w:rPr>
        <w:t> General de la</w:t>
      </w:r>
      <w:r>
        <w:rPr>
          <w:color w:val="666769"/>
          <w:spacing w:val="-3"/>
          <w:w w:val="105"/>
        </w:rPr>
        <w:t> </w:t>
      </w:r>
      <w:r>
        <w:rPr>
          <w:color w:val="666769"/>
          <w:w w:val="105"/>
        </w:rPr>
        <w:t>Nación</w:t>
      </w:r>
      <w:r>
        <w:rPr>
          <w:color w:val="666769"/>
          <w:w w:val="105"/>
        </w:rPr>
        <w:t> o</w:t>
      </w:r>
      <w:r>
        <w:rPr>
          <w:color w:val="666769"/>
          <w:w w:val="105"/>
        </w:rPr>
        <w:t> mediante</w:t>
      </w:r>
      <w:r>
        <w:rPr>
          <w:color w:val="666769"/>
          <w:w w:val="105"/>
        </w:rPr>
        <w:t> operaciones</w:t>
      </w:r>
      <w:r>
        <w:rPr>
          <w:color w:val="666769"/>
          <w:w w:val="105"/>
        </w:rPr>
        <w:t> de</w:t>
      </w:r>
      <w:r>
        <w:rPr>
          <w:color w:val="666769"/>
          <w:spacing w:val="-4"/>
          <w:w w:val="105"/>
        </w:rPr>
        <w:t> </w:t>
      </w:r>
      <w:r>
        <w:rPr>
          <w:color w:val="666769"/>
          <w:w w:val="105"/>
        </w:rPr>
        <w:t>crédito</w:t>
      </w:r>
      <w:r>
        <w:rPr>
          <w:color w:val="666769"/>
          <w:w w:val="105"/>
        </w:rPr>
        <w:t> público. Este</w:t>
      </w:r>
      <w:r>
        <w:rPr>
          <w:color w:val="666769"/>
          <w:spacing w:val="-8"/>
          <w:w w:val="105"/>
        </w:rPr>
        <w:t> </w:t>
      </w:r>
      <w:r>
        <w:rPr>
          <w:color w:val="7B7C7E"/>
          <w:w w:val="105"/>
        </w:rPr>
        <w:t>reconocimiento</w:t>
      </w:r>
      <w:r>
        <w:rPr>
          <w:color w:val="7B7C7E"/>
          <w:spacing w:val="-11"/>
          <w:w w:val="105"/>
        </w:rPr>
        <w:t> </w:t>
      </w:r>
      <w:r>
        <w:rPr>
          <w:color w:val="666769"/>
          <w:w w:val="105"/>
        </w:rPr>
        <w:t>será por</w:t>
      </w:r>
      <w:r>
        <w:rPr>
          <w:color w:val="666769"/>
          <w:spacing w:val="-1"/>
          <w:w w:val="105"/>
        </w:rPr>
        <w:t> </w:t>
      </w:r>
      <w:r>
        <w:rPr>
          <w:color w:val="666769"/>
          <w:w w:val="105"/>
        </w:rPr>
        <w:t>una</w:t>
      </w:r>
      <w:r>
        <w:rPr>
          <w:color w:val="666769"/>
          <w:spacing w:val="-11"/>
          <w:w w:val="105"/>
        </w:rPr>
        <w:t> </w:t>
      </w:r>
      <w:r>
        <w:rPr>
          <w:color w:val="666769"/>
          <w:w w:val="105"/>
        </w:rPr>
        <w:t>sola vez,</w:t>
      </w:r>
      <w:r>
        <w:rPr>
          <w:color w:val="666769"/>
          <w:spacing w:val="-8"/>
          <w:w w:val="105"/>
        </w:rPr>
        <w:t> </w:t>
      </w:r>
      <w:r>
        <w:rPr>
          <w:color w:val="666769"/>
          <w:w w:val="105"/>
        </w:rPr>
        <w:t>y para los</w:t>
      </w:r>
      <w:r>
        <w:rPr>
          <w:color w:val="666769"/>
          <w:spacing w:val="-13"/>
          <w:w w:val="105"/>
        </w:rPr>
        <w:t> </w:t>
      </w:r>
      <w:r>
        <w:rPr>
          <w:color w:val="666769"/>
          <w:w w:val="105"/>
        </w:rPr>
        <w:t>efectos</w:t>
      </w:r>
      <w:r>
        <w:rPr>
          <w:color w:val="666769"/>
          <w:spacing w:val="-3"/>
          <w:w w:val="105"/>
        </w:rPr>
        <w:t> </w:t>
      </w:r>
      <w:r>
        <w:rPr>
          <w:color w:val="666769"/>
          <w:w w:val="105"/>
        </w:rPr>
        <w:t>previstos</w:t>
      </w:r>
      <w:r>
        <w:rPr>
          <w:color w:val="666769"/>
          <w:spacing w:val="-7"/>
          <w:w w:val="105"/>
        </w:rPr>
        <w:t> </w:t>
      </w:r>
      <w:r>
        <w:rPr>
          <w:color w:val="666769"/>
          <w:w w:val="105"/>
        </w:rPr>
        <w:t>en este </w:t>
      </w:r>
      <w:r>
        <w:rPr>
          <w:color w:val="666769"/>
          <w:spacing w:val="-2"/>
          <w:w w:val="105"/>
        </w:rPr>
        <w:t>artículo.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59" w:lineRule="auto"/>
        <w:ind w:left="731" w:right="758" w:firstLine="8"/>
        <w:jc w:val="both"/>
      </w:pPr>
      <w:r>
        <w:rPr>
          <w:color w:val="666769"/>
        </w:rPr>
        <w:t>De</w:t>
      </w:r>
      <w:r>
        <w:rPr>
          <w:color w:val="666769"/>
          <w:spacing w:val="-2"/>
        </w:rPr>
        <w:t> </w:t>
      </w:r>
      <w:r>
        <w:rPr>
          <w:color w:val="666769"/>
        </w:rPr>
        <w:t>atenderse con operaciones de</w:t>
      </w:r>
      <w:r>
        <w:rPr>
          <w:color w:val="666769"/>
          <w:spacing w:val="-1"/>
        </w:rPr>
        <w:t> </w:t>
      </w:r>
      <w:r>
        <w:rPr>
          <w:color w:val="666769"/>
        </w:rPr>
        <w:t>crédito público, </w:t>
      </w:r>
      <w:r>
        <w:rPr>
          <w:color w:val="4B4B4D"/>
        </w:rPr>
        <w:t>l</w:t>
      </w:r>
      <w:r>
        <w:rPr>
          <w:color w:val="666769"/>
        </w:rPr>
        <w:t>a Dirección</w:t>
      </w:r>
      <w:r>
        <w:rPr>
          <w:color w:val="666769"/>
          <w:spacing w:val="-1"/>
        </w:rPr>
        <w:t> </w:t>
      </w:r>
      <w:r>
        <w:rPr>
          <w:color w:val="666769"/>
        </w:rPr>
        <w:t>General de</w:t>
      </w:r>
      <w:r>
        <w:rPr>
          <w:color w:val="666769"/>
          <w:spacing w:val="-3"/>
        </w:rPr>
        <w:t> </w:t>
      </w:r>
      <w:r>
        <w:rPr>
          <w:color w:val="666769"/>
        </w:rPr>
        <w:t>Crédito </w:t>
      </w:r>
      <w:r>
        <w:rPr>
          <w:color w:val="666769"/>
          <w:w w:val="105"/>
        </w:rPr>
        <w:t>Público</w:t>
      </w:r>
      <w:r>
        <w:rPr>
          <w:color w:val="666769"/>
          <w:w w:val="105"/>
        </w:rPr>
        <w:t> y</w:t>
      </w:r>
      <w:r>
        <w:rPr>
          <w:color w:val="666769"/>
          <w:w w:val="105"/>
        </w:rPr>
        <w:t> </w:t>
      </w:r>
      <w:r>
        <w:rPr>
          <w:color w:val="7B7C7E"/>
          <w:w w:val="105"/>
        </w:rPr>
        <w:t>Tesoro</w:t>
      </w:r>
      <w:r>
        <w:rPr>
          <w:color w:val="7B7C7E"/>
          <w:w w:val="105"/>
        </w:rPr>
        <w:t> </w:t>
      </w:r>
      <w:r>
        <w:rPr>
          <w:color w:val="666769"/>
          <w:w w:val="105"/>
        </w:rPr>
        <w:t>Nacional</w:t>
      </w:r>
      <w:r>
        <w:rPr>
          <w:color w:val="666769"/>
          <w:w w:val="105"/>
        </w:rPr>
        <w:t> del</w:t>
      </w:r>
      <w:r>
        <w:rPr>
          <w:color w:val="666769"/>
          <w:w w:val="105"/>
        </w:rPr>
        <w:t> Ministerio</w:t>
      </w:r>
      <w:r>
        <w:rPr>
          <w:color w:val="666769"/>
          <w:w w:val="105"/>
        </w:rPr>
        <w:t> de</w:t>
      </w:r>
      <w:r>
        <w:rPr>
          <w:color w:val="666769"/>
          <w:w w:val="105"/>
        </w:rPr>
        <w:t> Hacienda</w:t>
      </w:r>
      <w:r>
        <w:rPr>
          <w:color w:val="666769"/>
          <w:w w:val="105"/>
        </w:rPr>
        <w:t> y</w:t>
      </w:r>
      <w:r>
        <w:rPr>
          <w:color w:val="666769"/>
          <w:w w:val="105"/>
        </w:rPr>
        <w:t> Crédito</w:t>
      </w:r>
      <w:r>
        <w:rPr>
          <w:color w:val="666769"/>
          <w:w w:val="105"/>
        </w:rPr>
        <w:t> Público administrará,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en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una</w:t>
      </w:r>
      <w:r>
        <w:rPr>
          <w:color w:val="666769"/>
          <w:spacing w:val="-14"/>
          <w:w w:val="105"/>
        </w:rPr>
        <w:t> </w:t>
      </w:r>
      <w:r>
        <w:rPr>
          <w:color w:val="666769"/>
          <w:w w:val="105"/>
        </w:rPr>
        <w:t>cuen</w:t>
      </w:r>
      <w:r>
        <w:rPr>
          <w:color w:val="4B4B4D"/>
          <w:w w:val="105"/>
        </w:rPr>
        <w:t>t</w:t>
      </w:r>
      <w:r>
        <w:rPr>
          <w:color w:val="666769"/>
          <w:w w:val="105"/>
        </w:rPr>
        <w:t>a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independiente,</w:t>
      </w:r>
      <w:r>
        <w:rPr>
          <w:color w:val="666769"/>
          <w:spacing w:val="-14"/>
          <w:w w:val="105"/>
        </w:rPr>
        <w:t> </w:t>
      </w:r>
      <w:r>
        <w:rPr>
          <w:color w:val="666769"/>
          <w:w w:val="105"/>
        </w:rPr>
        <w:t>el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cupo</w:t>
      </w:r>
      <w:r>
        <w:rPr>
          <w:color w:val="666769"/>
          <w:spacing w:val="-14"/>
          <w:w w:val="105"/>
        </w:rPr>
        <w:t> </w:t>
      </w:r>
      <w:r>
        <w:rPr>
          <w:color w:val="666769"/>
          <w:w w:val="105"/>
        </w:rPr>
        <w:t>de</w:t>
      </w:r>
      <w:r>
        <w:rPr>
          <w:color w:val="666769"/>
          <w:spacing w:val="-13"/>
          <w:w w:val="105"/>
        </w:rPr>
        <w:t> </w:t>
      </w:r>
      <w:r>
        <w:rPr>
          <w:color w:val="666769"/>
          <w:w w:val="105"/>
        </w:rPr>
        <w:t>emisión</w:t>
      </w:r>
      <w:r>
        <w:rPr>
          <w:color w:val="666769"/>
          <w:spacing w:val="-12"/>
          <w:w w:val="105"/>
        </w:rPr>
        <w:t> </w:t>
      </w:r>
      <w:r>
        <w:rPr>
          <w:color w:val="666769"/>
          <w:w w:val="105"/>
        </w:rPr>
        <w:t>de</w:t>
      </w:r>
      <w:r>
        <w:rPr>
          <w:color w:val="666769"/>
          <w:spacing w:val="-12"/>
          <w:w w:val="105"/>
        </w:rPr>
        <w:t> </w:t>
      </w:r>
      <w:r>
        <w:rPr>
          <w:color w:val="666769"/>
          <w:w w:val="105"/>
        </w:rPr>
        <w:t>deuda que</w:t>
      </w:r>
      <w:r>
        <w:rPr>
          <w:color w:val="666769"/>
          <w:spacing w:val="-4"/>
          <w:w w:val="105"/>
        </w:rPr>
        <w:t> </w:t>
      </w:r>
      <w:r>
        <w:rPr>
          <w:color w:val="666769"/>
          <w:w w:val="105"/>
        </w:rPr>
        <w:t>se </w:t>
      </w:r>
      <w:r>
        <w:rPr>
          <w:color w:val="666769"/>
        </w:rPr>
        <w:t>destine a </w:t>
      </w:r>
      <w:r>
        <w:rPr>
          <w:color w:val="7B7C7E"/>
        </w:rPr>
        <w:t>la</w:t>
      </w:r>
      <w:r>
        <w:rPr>
          <w:color w:val="7B7C7E"/>
          <w:spacing w:val="-1"/>
        </w:rPr>
        <w:t> </w:t>
      </w:r>
      <w:r>
        <w:rPr>
          <w:color w:val="666769"/>
        </w:rPr>
        <w:t>atención</w:t>
      </w:r>
      <w:r>
        <w:rPr>
          <w:color w:val="666769"/>
          <w:spacing w:val="-9"/>
        </w:rPr>
        <w:t> </w:t>
      </w:r>
      <w:r>
        <w:rPr>
          <w:color w:val="666769"/>
        </w:rPr>
        <w:t>de las</w:t>
      </w:r>
      <w:r>
        <w:rPr>
          <w:color w:val="666769"/>
          <w:spacing w:val="-7"/>
        </w:rPr>
        <w:t> </w:t>
      </w:r>
      <w:r>
        <w:rPr>
          <w:color w:val="666769"/>
        </w:rPr>
        <w:t>obligaciones de</w:t>
      </w:r>
      <w:r>
        <w:rPr>
          <w:color w:val="666769"/>
          <w:spacing w:val="-7"/>
        </w:rPr>
        <w:t> </w:t>
      </w:r>
      <w:r>
        <w:rPr>
          <w:color w:val="666769"/>
        </w:rPr>
        <w:t>pago originadas en</w:t>
      </w:r>
      <w:r>
        <w:rPr>
          <w:color w:val="666769"/>
          <w:spacing w:val="-9"/>
        </w:rPr>
        <w:t> </w:t>
      </w:r>
      <w:r>
        <w:rPr>
          <w:color w:val="666769"/>
        </w:rPr>
        <w:t>es</w:t>
      </w:r>
      <w:r>
        <w:rPr>
          <w:color w:val="4B4B4D"/>
        </w:rPr>
        <w:t>t</w:t>
      </w:r>
      <w:r>
        <w:rPr>
          <w:color w:val="666769"/>
        </w:rPr>
        <w:t>e artículo. Pa</w:t>
      </w:r>
      <w:r>
        <w:rPr>
          <w:color w:val="4B4B4D"/>
        </w:rPr>
        <w:t>r</w:t>
      </w:r>
      <w:r>
        <w:rPr>
          <w:color w:val="666769"/>
        </w:rPr>
        <w:t>a </w:t>
      </w:r>
      <w:r>
        <w:rPr>
          <w:color w:val="7B7C7E"/>
          <w:w w:val="105"/>
        </w:rPr>
        <w:t>los</w:t>
      </w:r>
      <w:r>
        <w:rPr>
          <w:color w:val="7B7C7E"/>
          <w:w w:val="105"/>
        </w:rPr>
        <w:t> </w:t>
      </w:r>
      <w:r>
        <w:rPr>
          <w:color w:val="666769"/>
          <w:w w:val="105"/>
        </w:rPr>
        <w:t>e</w:t>
      </w:r>
      <w:r>
        <w:rPr>
          <w:color w:val="4B4B4D"/>
          <w:w w:val="105"/>
        </w:rPr>
        <w:t>f</w:t>
      </w:r>
      <w:r>
        <w:rPr>
          <w:color w:val="666769"/>
          <w:w w:val="105"/>
        </w:rPr>
        <w:t>ectos previstos</w:t>
      </w:r>
      <w:r>
        <w:rPr>
          <w:color w:val="666769"/>
          <w:w w:val="105"/>
        </w:rPr>
        <w:t> en</w:t>
      </w:r>
      <w:r>
        <w:rPr>
          <w:color w:val="666769"/>
          <w:spacing w:val="-4"/>
          <w:w w:val="105"/>
        </w:rPr>
        <w:t> </w:t>
      </w:r>
      <w:r>
        <w:rPr>
          <w:color w:val="666769"/>
          <w:w w:val="105"/>
        </w:rPr>
        <w:t>este inciso,</w:t>
      </w:r>
      <w:r>
        <w:rPr>
          <w:color w:val="666769"/>
          <w:w w:val="105"/>
        </w:rPr>
        <w:t> </w:t>
      </w:r>
      <w:r>
        <w:rPr>
          <w:color w:val="7B7C7E"/>
          <w:w w:val="105"/>
        </w:rPr>
        <w:t>la</w:t>
      </w:r>
      <w:r>
        <w:rPr>
          <w:color w:val="7B7C7E"/>
          <w:w w:val="105"/>
        </w:rPr>
        <w:t> </w:t>
      </w:r>
      <w:r>
        <w:rPr>
          <w:color w:val="666769"/>
          <w:w w:val="105"/>
        </w:rPr>
        <w:t>Dirección</w:t>
      </w:r>
      <w:r>
        <w:rPr>
          <w:color w:val="666769"/>
          <w:w w:val="105"/>
        </w:rPr>
        <w:t> Genera</w:t>
      </w:r>
      <w:r>
        <w:rPr>
          <w:color w:val="4B4B4D"/>
          <w:w w:val="105"/>
        </w:rPr>
        <w:t>l</w:t>
      </w:r>
      <w:r>
        <w:rPr>
          <w:color w:val="4B4B4D"/>
          <w:w w:val="105"/>
        </w:rPr>
        <w:t> </w:t>
      </w:r>
      <w:r>
        <w:rPr>
          <w:color w:val="666769"/>
          <w:w w:val="105"/>
        </w:rPr>
        <w:t>de C</w:t>
      </w:r>
      <w:r>
        <w:rPr>
          <w:color w:val="4B4B4D"/>
          <w:w w:val="105"/>
        </w:rPr>
        <w:t>r</w:t>
      </w:r>
      <w:r>
        <w:rPr>
          <w:color w:val="666769"/>
          <w:w w:val="105"/>
        </w:rPr>
        <w:t>édito</w:t>
      </w:r>
      <w:r>
        <w:rPr>
          <w:color w:val="666769"/>
          <w:w w:val="105"/>
        </w:rPr>
        <w:t> Público</w:t>
      </w:r>
      <w:r>
        <w:rPr>
          <w:color w:val="666769"/>
          <w:w w:val="105"/>
        </w:rPr>
        <w:t> y </w:t>
      </w:r>
      <w:r>
        <w:rPr>
          <w:color w:val="7B7C7E"/>
          <w:w w:val="105"/>
        </w:rPr>
        <w:t>Tesoro</w:t>
      </w:r>
      <w:r>
        <w:rPr>
          <w:color w:val="7B7C7E"/>
          <w:spacing w:val="-15"/>
          <w:w w:val="105"/>
        </w:rPr>
        <w:t> </w:t>
      </w:r>
      <w:r>
        <w:rPr>
          <w:color w:val="666769"/>
          <w:w w:val="105"/>
        </w:rPr>
        <w:t>Nacional</w:t>
      </w:r>
      <w:r>
        <w:rPr>
          <w:color w:val="666769"/>
          <w:spacing w:val="-8"/>
          <w:w w:val="105"/>
        </w:rPr>
        <w:t> </w:t>
      </w:r>
      <w:r>
        <w:rPr>
          <w:color w:val="666769"/>
          <w:w w:val="105"/>
        </w:rPr>
        <w:t>estará</w:t>
      </w:r>
      <w:r>
        <w:rPr>
          <w:color w:val="666769"/>
          <w:spacing w:val="-5"/>
          <w:w w:val="105"/>
        </w:rPr>
        <w:t> </w:t>
      </w:r>
      <w:r>
        <w:rPr>
          <w:color w:val="666769"/>
          <w:w w:val="105"/>
        </w:rPr>
        <w:t>facultada</w:t>
      </w:r>
      <w:r>
        <w:rPr>
          <w:color w:val="666769"/>
          <w:spacing w:val="-9"/>
          <w:w w:val="105"/>
        </w:rPr>
        <w:t> </w:t>
      </w:r>
      <w:r>
        <w:rPr>
          <w:color w:val="666769"/>
          <w:w w:val="105"/>
        </w:rPr>
        <w:t>para</w:t>
      </w:r>
      <w:r>
        <w:rPr>
          <w:color w:val="666769"/>
          <w:spacing w:val="-14"/>
          <w:w w:val="105"/>
        </w:rPr>
        <w:t> </w:t>
      </w:r>
      <w:r>
        <w:rPr>
          <w:color w:val="7B7C7E"/>
          <w:w w:val="105"/>
        </w:rPr>
        <w:t>rea</w:t>
      </w:r>
      <w:r>
        <w:rPr>
          <w:color w:val="363436"/>
          <w:w w:val="105"/>
        </w:rPr>
        <w:t>l</w:t>
      </w:r>
      <w:r>
        <w:rPr>
          <w:color w:val="666769"/>
          <w:w w:val="105"/>
        </w:rPr>
        <w:t>izar</w:t>
      </w:r>
      <w:r>
        <w:rPr>
          <w:color w:val="666769"/>
          <w:spacing w:val="-12"/>
          <w:w w:val="105"/>
        </w:rPr>
        <w:t> </w:t>
      </w:r>
      <w:r>
        <w:rPr>
          <w:color w:val="666769"/>
          <w:w w:val="105"/>
        </w:rPr>
        <w:t>las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operaciones</w:t>
      </w:r>
      <w:r>
        <w:rPr>
          <w:color w:val="666769"/>
          <w:w w:val="105"/>
        </w:rPr>
        <w:t> necesarias</w:t>
      </w:r>
      <w:r>
        <w:rPr>
          <w:color w:val="666769"/>
          <w:spacing w:val="-6"/>
          <w:w w:val="105"/>
        </w:rPr>
        <w:t> </w:t>
      </w:r>
      <w:r>
        <w:rPr>
          <w:color w:val="666769"/>
          <w:w w:val="105"/>
        </w:rPr>
        <w:t>en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el mercado monetario y de</w:t>
      </w:r>
      <w:r>
        <w:rPr>
          <w:color w:val="666769"/>
          <w:spacing w:val="-3"/>
          <w:w w:val="105"/>
        </w:rPr>
        <w:t> </w:t>
      </w:r>
      <w:r>
        <w:rPr>
          <w:color w:val="666769"/>
          <w:w w:val="105"/>
        </w:rPr>
        <w:t>deuda públ</w:t>
      </w:r>
      <w:r>
        <w:rPr>
          <w:color w:val="4B4B4D"/>
          <w:w w:val="105"/>
        </w:rPr>
        <w:t>i</w:t>
      </w:r>
      <w:r>
        <w:rPr>
          <w:color w:val="666769"/>
          <w:w w:val="105"/>
        </w:rPr>
        <w:t>ca.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59" w:lineRule="auto"/>
        <w:ind w:left="738" w:right="752" w:firstLine="2"/>
        <w:jc w:val="both"/>
      </w:pPr>
      <w:r>
        <w:rPr>
          <w:b/>
          <w:color w:val="363436"/>
          <w:spacing w:val="-2"/>
          <w:w w:val="105"/>
        </w:rPr>
        <w:t>PARÁGRAFO</w:t>
      </w:r>
      <w:r>
        <w:rPr>
          <w:b/>
          <w:color w:val="363436"/>
          <w:spacing w:val="-13"/>
          <w:w w:val="105"/>
        </w:rPr>
        <w:t> </w:t>
      </w:r>
      <w:r>
        <w:rPr>
          <w:b/>
          <w:color w:val="363436"/>
          <w:spacing w:val="-2"/>
          <w:w w:val="105"/>
        </w:rPr>
        <w:t>PRIMERO.</w:t>
      </w:r>
      <w:r>
        <w:rPr>
          <w:b/>
          <w:color w:val="363436"/>
          <w:spacing w:val="-3"/>
          <w:w w:val="105"/>
        </w:rPr>
        <w:t> </w:t>
      </w:r>
      <w:r>
        <w:rPr>
          <w:color w:val="666769"/>
          <w:spacing w:val="-2"/>
          <w:w w:val="105"/>
        </w:rPr>
        <w:t>La ADRES</w:t>
      </w:r>
      <w:r>
        <w:rPr>
          <w:color w:val="666769"/>
          <w:spacing w:val="-9"/>
          <w:w w:val="105"/>
        </w:rPr>
        <w:t> </w:t>
      </w:r>
      <w:r>
        <w:rPr>
          <w:color w:val="666769"/>
          <w:spacing w:val="-2"/>
          <w:w w:val="105"/>
        </w:rPr>
        <w:t>será</w:t>
      </w:r>
      <w:r>
        <w:rPr>
          <w:color w:val="666769"/>
          <w:spacing w:val="-3"/>
          <w:w w:val="105"/>
        </w:rPr>
        <w:t> </w:t>
      </w:r>
      <w:r>
        <w:rPr>
          <w:color w:val="7B7C7E"/>
          <w:spacing w:val="-2"/>
          <w:w w:val="105"/>
        </w:rPr>
        <w:t>la</w:t>
      </w:r>
      <w:r>
        <w:rPr>
          <w:color w:val="7B7C7E"/>
          <w:spacing w:val="-13"/>
          <w:w w:val="105"/>
        </w:rPr>
        <w:t> </w:t>
      </w:r>
      <w:r>
        <w:rPr>
          <w:color w:val="666769"/>
          <w:spacing w:val="-2"/>
          <w:w w:val="105"/>
        </w:rPr>
        <w:t>entidad</w:t>
      </w:r>
      <w:r>
        <w:rPr>
          <w:color w:val="666769"/>
          <w:spacing w:val="-13"/>
          <w:w w:val="105"/>
        </w:rPr>
        <w:t> </w:t>
      </w:r>
      <w:r>
        <w:rPr>
          <w:color w:val="666769"/>
          <w:spacing w:val="-2"/>
          <w:w w:val="105"/>
        </w:rPr>
        <w:t>responsable</w:t>
      </w:r>
      <w:r>
        <w:rPr>
          <w:color w:val="666769"/>
          <w:spacing w:val="-5"/>
          <w:w w:val="105"/>
        </w:rPr>
        <w:t> </w:t>
      </w:r>
      <w:r>
        <w:rPr>
          <w:color w:val="666769"/>
          <w:spacing w:val="-2"/>
          <w:w w:val="105"/>
        </w:rPr>
        <w:t>de</w:t>
      </w:r>
      <w:r>
        <w:rPr>
          <w:color w:val="666769"/>
          <w:spacing w:val="-13"/>
          <w:w w:val="105"/>
        </w:rPr>
        <w:t> </w:t>
      </w:r>
      <w:r>
        <w:rPr>
          <w:color w:val="666769"/>
          <w:spacing w:val="-2"/>
          <w:w w:val="105"/>
        </w:rPr>
        <w:t>realizar</w:t>
      </w:r>
      <w:r>
        <w:rPr>
          <w:color w:val="666769"/>
          <w:spacing w:val="-7"/>
          <w:w w:val="105"/>
        </w:rPr>
        <w:t> </w:t>
      </w:r>
      <w:r>
        <w:rPr>
          <w:color w:val="666769"/>
          <w:spacing w:val="-2"/>
          <w:w w:val="105"/>
        </w:rPr>
        <w:t>las </w:t>
      </w:r>
      <w:r>
        <w:rPr>
          <w:color w:val="666769"/>
          <w:w w:val="105"/>
        </w:rPr>
        <w:t>auditorías</w:t>
      </w:r>
      <w:r>
        <w:rPr>
          <w:color w:val="666769"/>
          <w:w w:val="105"/>
        </w:rPr>
        <w:t> requeridas, así</w:t>
      </w:r>
      <w:r>
        <w:rPr>
          <w:color w:val="666769"/>
          <w:spacing w:val="-5"/>
          <w:w w:val="105"/>
        </w:rPr>
        <w:t> </w:t>
      </w:r>
      <w:r>
        <w:rPr>
          <w:color w:val="666769"/>
          <w:w w:val="105"/>
        </w:rPr>
        <w:t>como el</w:t>
      </w:r>
      <w:r>
        <w:rPr>
          <w:color w:val="666769"/>
          <w:w w:val="105"/>
        </w:rPr>
        <w:t> pago</w:t>
      </w:r>
      <w:r>
        <w:rPr>
          <w:color w:val="666769"/>
          <w:spacing w:val="-4"/>
          <w:w w:val="105"/>
        </w:rPr>
        <w:t> </w:t>
      </w:r>
      <w:r>
        <w:rPr>
          <w:color w:val="666769"/>
          <w:w w:val="105"/>
        </w:rPr>
        <w:t>a las</w:t>
      </w:r>
      <w:r>
        <w:rPr>
          <w:color w:val="666769"/>
          <w:spacing w:val="-7"/>
          <w:w w:val="105"/>
        </w:rPr>
        <w:t> </w:t>
      </w:r>
      <w:r>
        <w:rPr>
          <w:color w:val="666769"/>
          <w:w w:val="105"/>
        </w:rPr>
        <w:t>EPS</w:t>
      </w:r>
      <w:r>
        <w:rPr>
          <w:color w:val="666769"/>
          <w:spacing w:val="-6"/>
          <w:w w:val="105"/>
        </w:rPr>
        <w:t> </w:t>
      </w:r>
      <w:r>
        <w:rPr>
          <w:color w:val="666769"/>
          <w:w w:val="105"/>
        </w:rPr>
        <w:t>o</w:t>
      </w:r>
      <w:r>
        <w:rPr>
          <w:color w:val="666769"/>
          <w:w w:val="105"/>
        </w:rPr>
        <w:t> a las entidades</w:t>
      </w:r>
      <w:r>
        <w:rPr>
          <w:color w:val="666769"/>
          <w:w w:val="105"/>
        </w:rPr>
        <w:t> que estas ordenen,</w:t>
      </w:r>
      <w:r>
        <w:rPr>
          <w:color w:val="666769"/>
          <w:w w:val="105"/>
        </w:rPr>
        <w:t> de</w:t>
      </w:r>
      <w:r>
        <w:rPr>
          <w:color w:val="666769"/>
          <w:w w:val="105"/>
        </w:rPr>
        <w:t> conformidad</w:t>
      </w:r>
      <w:r>
        <w:rPr>
          <w:color w:val="666769"/>
          <w:w w:val="105"/>
        </w:rPr>
        <w:t> con</w:t>
      </w:r>
      <w:r>
        <w:rPr>
          <w:color w:val="666769"/>
          <w:w w:val="105"/>
        </w:rPr>
        <w:t> los</w:t>
      </w:r>
      <w:r>
        <w:rPr>
          <w:color w:val="666769"/>
          <w:w w:val="105"/>
        </w:rPr>
        <w:t> acuerdos</w:t>
      </w:r>
      <w:r>
        <w:rPr>
          <w:color w:val="666769"/>
          <w:w w:val="105"/>
        </w:rPr>
        <w:t> de</w:t>
      </w:r>
      <w:r>
        <w:rPr>
          <w:color w:val="666769"/>
          <w:w w:val="105"/>
        </w:rPr>
        <w:t> pago</w:t>
      </w:r>
      <w:r>
        <w:rPr>
          <w:color w:val="666769"/>
          <w:w w:val="105"/>
        </w:rPr>
        <w:t> suscritos</w:t>
      </w:r>
      <w:r>
        <w:rPr>
          <w:color w:val="363436"/>
          <w:w w:val="105"/>
        </w:rPr>
        <w:t>.</w:t>
      </w:r>
      <w:r>
        <w:rPr>
          <w:color w:val="363436"/>
          <w:w w:val="105"/>
        </w:rPr>
        <w:t> </w:t>
      </w:r>
      <w:r>
        <w:rPr>
          <w:color w:val="666769"/>
          <w:w w:val="105"/>
        </w:rPr>
        <w:t>Si</w:t>
      </w:r>
      <w:r>
        <w:rPr>
          <w:color w:val="666769"/>
          <w:w w:val="105"/>
        </w:rPr>
        <w:t> durante</w:t>
      </w:r>
      <w:r>
        <w:rPr>
          <w:color w:val="666769"/>
          <w:w w:val="105"/>
        </w:rPr>
        <w:t> el proceso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de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auditor</w:t>
      </w:r>
      <w:r>
        <w:rPr>
          <w:color w:val="4B4B4D"/>
          <w:w w:val="105"/>
        </w:rPr>
        <w:t>í</w:t>
      </w:r>
      <w:r>
        <w:rPr>
          <w:color w:val="666769"/>
          <w:w w:val="105"/>
        </w:rPr>
        <w:t>a</w:t>
      </w:r>
      <w:r>
        <w:rPr>
          <w:color w:val="666769"/>
          <w:spacing w:val="-14"/>
          <w:w w:val="105"/>
        </w:rPr>
        <w:t> </w:t>
      </w:r>
      <w:r>
        <w:rPr>
          <w:color w:val="666769"/>
          <w:w w:val="105"/>
        </w:rPr>
        <w:t>se</w:t>
      </w:r>
      <w:r>
        <w:rPr>
          <w:color w:val="666769"/>
          <w:spacing w:val="-15"/>
          <w:w w:val="105"/>
        </w:rPr>
        <w:t> </w:t>
      </w:r>
      <w:r>
        <w:rPr>
          <w:color w:val="7B7C7E"/>
          <w:w w:val="105"/>
        </w:rPr>
        <w:t>llegase</w:t>
      </w:r>
      <w:r>
        <w:rPr>
          <w:color w:val="7B7C7E"/>
          <w:spacing w:val="-14"/>
          <w:w w:val="105"/>
        </w:rPr>
        <w:t> </w:t>
      </w:r>
      <w:r>
        <w:rPr>
          <w:color w:val="666769"/>
          <w:w w:val="105"/>
        </w:rPr>
        <w:t>a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presentar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valores</w:t>
      </w:r>
      <w:r>
        <w:rPr>
          <w:color w:val="666769"/>
          <w:spacing w:val="-14"/>
          <w:w w:val="105"/>
        </w:rPr>
        <w:t> </w:t>
      </w:r>
      <w:r>
        <w:rPr>
          <w:color w:val="666769"/>
          <w:w w:val="105"/>
        </w:rPr>
        <w:t>en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exceso</w:t>
      </w:r>
      <w:r>
        <w:rPr>
          <w:color w:val="666769"/>
          <w:spacing w:val="-14"/>
          <w:w w:val="105"/>
        </w:rPr>
        <w:t> </w:t>
      </w:r>
      <w:r>
        <w:rPr>
          <w:color w:val="666769"/>
          <w:w w:val="105"/>
        </w:rPr>
        <w:t>a</w:t>
      </w:r>
      <w:r>
        <w:rPr>
          <w:color w:val="666769"/>
          <w:spacing w:val="-15"/>
          <w:w w:val="105"/>
        </w:rPr>
        <w:t> </w:t>
      </w:r>
      <w:r>
        <w:rPr>
          <w:color w:val="363436"/>
          <w:w w:val="105"/>
        </w:rPr>
        <w:t>l</w:t>
      </w:r>
      <w:r>
        <w:rPr>
          <w:color w:val="666769"/>
          <w:w w:val="105"/>
        </w:rPr>
        <w:t>os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pagados,</w:t>
      </w:r>
      <w:r>
        <w:rPr>
          <w:color w:val="666769"/>
          <w:spacing w:val="-14"/>
          <w:w w:val="105"/>
        </w:rPr>
        <w:t> </w:t>
      </w:r>
      <w:r>
        <w:rPr>
          <w:color w:val="7B7C7E"/>
          <w:w w:val="105"/>
        </w:rPr>
        <w:t>las </w:t>
      </w:r>
      <w:r>
        <w:rPr>
          <w:color w:val="666769"/>
          <w:w w:val="105"/>
        </w:rPr>
        <w:t>EPS</w:t>
      </w:r>
      <w:r>
        <w:rPr>
          <w:color w:val="666769"/>
          <w:spacing w:val="-17"/>
          <w:w w:val="105"/>
        </w:rPr>
        <w:t> </w:t>
      </w:r>
      <w:r>
        <w:rPr>
          <w:color w:val="666769"/>
          <w:w w:val="105"/>
        </w:rPr>
        <w:t>debe</w:t>
      </w:r>
      <w:r>
        <w:rPr>
          <w:color w:val="4B4B4D"/>
          <w:w w:val="105"/>
        </w:rPr>
        <w:t>r</w:t>
      </w:r>
      <w:r>
        <w:rPr>
          <w:color w:val="666769"/>
          <w:w w:val="105"/>
        </w:rPr>
        <w:t>án</w:t>
      </w:r>
      <w:r>
        <w:rPr>
          <w:color w:val="666769"/>
          <w:spacing w:val="-9"/>
          <w:w w:val="105"/>
        </w:rPr>
        <w:t> </w:t>
      </w:r>
      <w:r>
        <w:rPr>
          <w:color w:val="666769"/>
          <w:w w:val="105"/>
        </w:rPr>
        <w:t>proceder al</w:t>
      </w:r>
      <w:r>
        <w:rPr>
          <w:color w:val="666769"/>
          <w:spacing w:val="-5"/>
          <w:w w:val="105"/>
        </w:rPr>
        <w:t> </w:t>
      </w:r>
      <w:r>
        <w:rPr>
          <w:color w:val="666769"/>
          <w:w w:val="105"/>
        </w:rPr>
        <w:t>reintegro</w:t>
      </w:r>
      <w:r>
        <w:rPr>
          <w:color w:val="666769"/>
          <w:spacing w:val="-6"/>
          <w:w w:val="105"/>
        </w:rPr>
        <w:t> </w:t>
      </w:r>
      <w:r>
        <w:rPr>
          <w:color w:val="666769"/>
          <w:w w:val="105"/>
        </w:rPr>
        <w:t>de</w:t>
      </w:r>
      <w:r>
        <w:rPr>
          <w:color w:val="666769"/>
          <w:spacing w:val="-15"/>
          <w:w w:val="105"/>
        </w:rPr>
        <w:t> </w:t>
      </w:r>
      <w:r>
        <w:rPr>
          <w:color w:val="4B4B4D"/>
          <w:w w:val="105"/>
        </w:rPr>
        <w:t>l</w:t>
      </w:r>
      <w:r>
        <w:rPr>
          <w:color w:val="666769"/>
          <w:w w:val="105"/>
        </w:rPr>
        <w:t>os</w:t>
      </w:r>
      <w:r>
        <w:rPr>
          <w:color w:val="666769"/>
          <w:spacing w:val="-11"/>
          <w:w w:val="105"/>
        </w:rPr>
        <w:t> </w:t>
      </w:r>
      <w:r>
        <w:rPr>
          <w:color w:val="666769"/>
          <w:w w:val="105"/>
        </w:rPr>
        <w:t>recursos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correspondientes.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6" w:lineRule="auto"/>
        <w:ind w:left="740" w:right="764"/>
        <w:jc w:val="both"/>
      </w:pPr>
      <w:r>
        <w:rPr>
          <w:b/>
          <w:color w:val="363436"/>
        </w:rPr>
        <w:t>PARÁGRAFO SEGUNDO</w:t>
      </w:r>
      <w:r>
        <w:rPr>
          <w:b/>
          <w:color w:val="666769"/>
        </w:rPr>
        <w:t>. </w:t>
      </w:r>
      <w:r>
        <w:rPr>
          <w:color w:val="666769"/>
        </w:rPr>
        <w:t>Sin perjuicio de </w:t>
      </w:r>
      <w:r>
        <w:rPr>
          <w:color w:val="7B7C7E"/>
        </w:rPr>
        <w:t>lo </w:t>
      </w:r>
      <w:r>
        <w:rPr>
          <w:color w:val="666769"/>
        </w:rPr>
        <w:t>previsto en el p</w:t>
      </w:r>
      <w:r>
        <w:rPr>
          <w:color w:val="4B4B4D"/>
        </w:rPr>
        <w:t>r</w:t>
      </w:r>
      <w:r>
        <w:rPr>
          <w:color w:val="666769"/>
        </w:rPr>
        <w:t>ime</w:t>
      </w:r>
      <w:r>
        <w:rPr>
          <w:color w:val="4B4B4D"/>
        </w:rPr>
        <w:t>r </w:t>
      </w:r>
      <w:r>
        <w:rPr>
          <w:color w:val="7B7C7E"/>
        </w:rPr>
        <w:t>inciso </w:t>
      </w:r>
      <w:r>
        <w:rPr>
          <w:color w:val="666769"/>
        </w:rPr>
        <w:t>del presente artículo, el Ministerio de Hacienda y Crédito </w:t>
      </w:r>
      <w:r>
        <w:rPr>
          <w:color w:val="7B7C7E"/>
        </w:rPr>
        <w:t>Público, </w:t>
      </w:r>
      <w:r>
        <w:rPr>
          <w:color w:val="666769"/>
        </w:rPr>
        <w:t>así como </w:t>
      </w:r>
      <w:r>
        <w:rPr>
          <w:color w:val="7B7C7E"/>
        </w:rPr>
        <w:t>el </w:t>
      </w:r>
      <w:r>
        <w:rPr>
          <w:color w:val="666769"/>
        </w:rPr>
        <w:t>Ministerio</w:t>
      </w:r>
      <w:r>
        <w:rPr>
          <w:color w:val="666769"/>
          <w:spacing w:val="80"/>
        </w:rPr>
        <w:t> </w:t>
      </w:r>
      <w:r>
        <w:rPr>
          <w:color w:val="666769"/>
        </w:rPr>
        <w:t>de</w:t>
      </w:r>
      <w:r>
        <w:rPr>
          <w:color w:val="666769"/>
          <w:spacing w:val="79"/>
        </w:rPr>
        <w:t> </w:t>
      </w:r>
      <w:r>
        <w:rPr>
          <w:color w:val="666769"/>
        </w:rPr>
        <w:t>Salud</w:t>
      </w:r>
      <w:r>
        <w:rPr>
          <w:color w:val="666769"/>
          <w:spacing w:val="80"/>
        </w:rPr>
        <w:t> </w:t>
      </w:r>
      <w:r>
        <w:rPr>
          <w:color w:val="666769"/>
          <w:sz w:val="19"/>
        </w:rPr>
        <w:t>y</w:t>
      </w:r>
      <w:r>
        <w:rPr>
          <w:color w:val="666769"/>
          <w:spacing w:val="77"/>
          <w:w w:val="150"/>
          <w:sz w:val="19"/>
        </w:rPr>
        <w:t> </w:t>
      </w:r>
      <w:r>
        <w:rPr>
          <w:color w:val="666769"/>
        </w:rPr>
        <w:t>Protección</w:t>
      </w:r>
      <w:r>
        <w:rPr>
          <w:color w:val="666769"/>
          <w:spacing w:val="80"/>
        </w:rPr>
        <w:t> </w:t>
      </w:r>
      <w:r>
        <w:rPr>
          <w:color w:val="666769"/>
        </w:rPr>
        <w:t>Soc</w:t>
      </w:r>
      <w:r>
        <w:rPr>
          <w:color w:val="4B4B4D"/>
        </w:rPr>
        <w:t>i</w:t>
      </w:r>
      <w:r>
        <w:rPr>
          <w:color w:val="666769"/>
        </w:rPr>
        <w:t>a</w:t>
      </w:r>
      <w:r>
        <w:rPr>
          <w:color w:val="4B4B4D"/>
        </w:rPr>
        <w:t>l</w:t>
      </w:r>
      <w:r>
        <w:rPr>
          <w:color w:val="4B4B4D"/>
          <w:spacing w:val="80"/>
        </w:rPr>
        <w:t> </w:t>
      </w:r>
      <w:r>
        <w:rPr>
          <w:color w:val="666769"/>
        </w:rPr>
        <w:t>deberán</w:t>
      </w:r>
      <w:r>
        <w:rPr>
          <w:color w:val="666769"/>
          <w:spacing w:val="80"/>
        </w:rPr>
        <w:t> </w:t>
      </w:r>
      <w:r>
        <w:rPr>
          <w:color w:val="666769"/>
        </w:rPr>
        <w:t>asignar</w:t>
      </w:r>
      <w:r>
        <w:rPr>
          <w:color w:val="666769"/>
          <w:spacing w:val="80"/>
        </w:rPr>
        <w:t> </w:t>
      </w:r>
      <w:r>
        <w:rPr>
          <w:color w:val="666769"/>
        </w:rPr>
        <w:t>en</w:t>
      </w:r>
      <w:r>
        <w:rPr>
          <w:color w:val="666769"/>
          <w:spacing w:val="77"/>
        </w:rPr>
        <w:t> </w:t>
      </w:r>
      <w:r>
        <w:rPr>
          <w:color w:val="7B7C7E"/>
        </w:rPr>
        <w:t>las</w:t>
      </w:r>
      <w:r>
        <w:rPr>
          <w:color w:val="7B7C7E"/>
          <w:spacing w:val="77"/>
        </w:rPr>
        <w:t> </w:t>
      </w:r>
      <w:r>
        <w:rPr>
          <w:color w:val="666769"/>
        </w:rPr>
        <w:t>vigencias</w:t>
      </w:r>
    </w:p>
    <w:p>
      <w:pPr>
        <w:spacing w:after="0" w:line="256" w:lineRule="auto"/>
        <w:jc w:val="both"/>
        <w:sectPr>
          <w:pgSz w:w="12240" w:h="15840"/>
          <w:pgMar w:top="420" w:bottom="280" w:left="1720" w:right="1660"/>
        </w:sectPr>
      </w:pPr>
    </w:p>
    <w:p>
      <w:pPr>
        <w:pStyle w:val="Heading2"/>
        <w:spacing w:before="72"/>
        <w:ind w:left="1215"/>
      </w:pPr>
      <w:r>
        <w:rPr/>
        <w:pict>
          <v:group style="position:absolute;margin-left:111.4543pt;margin-top:70.577423pt;width:385pt;height:678.75pt;mso-position-horizontal-relative:page;mso-position-vertical-relative:page;z-index:-19141120" id="docshapegroup250" coordorigin="2229,1412" coordsize="7700,13575">
            <v:shape style="position:absolute;left:2286;top:1411;width:7613;height:13575" id="docshape251" coordorigin="2287,1412" coordsize="7613,13575" path="m2287,14986l2287,1431m9900,14938l9900,1412e" filled="false" stroked="true" strokeweight="2.88464pt" strokecolor="#000000">
              <v:path arrowok="t"/>
              <v:stroke dashstyle="solid"/>
            </v:shape>
            <v:line style="position:absolute" from="2229,1460" to="9909,1460" stroked="true" strokeweight="2.401661pt" strokecolor="#000000">
              <v:stroke dashstyle="solid"/>
            </v:line>
            <w10:wrap type="none"/>
          </v:group>
        </w:pict>
      </w:r>
      <w:r>
        <w:rPr>
          <w:color w:val="343334"/>
          <w:spacing w:val="-4"/>
        </w:rPr>
        <w:t>1</w:t>
      </w:r>
      <w:r>
        <w:rPr>
          <w:color w:val="646467"/>
          <w:spacing w:val="-4"/>
        </w:rPr>
        <w:t>95S</w:t>
      </w:r>
    </w:p>
    <w:p>
      <w:pPr>
        <w:pStyle w:val="BodyText"/>
        <w:spacing w:before="8"/>
        <w:rPr>
          <w:rFonts w:ascii="Courier New"/>
          <w:sz w:val="39"/>
        </w:rPr>
      </w:pPr>
    </w:p>
    <w:p>
      <w:pPr>
        <w:pStyle w:val="BodyText"/>
        <w:spacing w:line="256" w:lineRule="auto" w:before="1"/>
        <w:ind w:left="830" w:right="782" w:firstLine="2"/>
        <w:jc w:val="both"/>
      </w:pPr>
      <w:r>
        <w:rPr>
          <w:color w:val="646467"/>
        </w:rPr>
        <w:t>presup</w:t>
      </w:r>
      <w:r>
        <w:rPr>
          <w:color w:val="7E7E82"/>
        </w:rPr>
        <w:t>u</w:t>
      </w:r>
      <w:r>
        <w:rPr>
          <w:color w:val="646467"/>
        </w:rPr>
        <w:t>estales</w:t>
      </w:r>
      <w:r>
        <w:rPr>
          <w:color w:val="646467"/>
          <w:spacing w:val="-14"/>
        </w:rPr>
        <w:t> </w:t>
      </w:r>
      <w:r>
        <w:rPr>
          <w:color w:val="646467"/>
        </w:rPr>
        <w:t>con</w:t>
      </w:r>
      <w:r>
        <w:rPr>
          <w:color w:val="646467"/>
          <w:spacing w:val="-10"/>
        </w:rPr>
        <w:t> </w:t>
      </w:r>
      <w:r>
        <w:rPr>
          <w:color w:val="646467"/>
        </w:rPr>
        <w:t>posterioridad a</w:t>
      </w:r>
      <w:r>
        <w:rPr>
          <w:color w:val="646467"/>
          <w:spacing w:val="-8"/>
        </w:rPr>
        <w:t> </w:t>
      </w:r>
      <w:r>
        <w:rPr>
          <w:color w:val="646467"/>
        </w:rPr>
        <w:t>la exped</w:t>
      </w:r>
      <w:r>
        <w:rPr>
          <w:color w:val="7E7E82"/>
        </w:rPr>
        <w:t>i</w:t>
      </w:r>
      <w:r>
        <w:rPr>
          <w:color w:val="646467"/>
        </w:rPr>
        <w:t>ción</w:t>
      </w:r>
      <w:r>
        <w:rPr>
          <w:color w:val="646467"/>
          <w:spacing w:val="-7"/>
        </w:rPr>
        <w:t> </w:t>
      </w:r>
      <w:r>
        <w:rPr>
          <w:color w:val="646467"/>
        </w:rPr>
        <w:t>de</w:t>
      </w:r>
      <w:r>
        <w:rPr>
          <w:color w:val="646467"/>
          <w:spacing w:val="-4"/>
        </w:rPr>
        <w:t> </w:t>
      </w:r>
      <w:r>
        <w:rPr>
          <w:color w:val="7E7E82"/>
        </w:rPr>
        <w:t>l</w:t>
      </w:r>
      <w:r>
        <w:rPr>
          <w:color w:val="646467"/>
        </w:rPr>
        <w:t>a presente </w:t>
      </w:r>
      <w:r>
        <w:rPr>
          <w:color w:val="343334"/>
        </w:rPr>
        <w:t>L</w:t>
      </w:r>
      <w:r>
        <w:rPr>
          <w:color w:val="646467"/>
        </w:rPr>
        <w:t>ey,</w:t>
      </w:r>
      <w:r>
        <w:rPr>
          <w:color w:val="646467"/>
          <w:spacing w:val="-7"/>
        </w:rPr>
        <w:t> </w:t>
      </w:r>
      <w:r>
        <w:rPr>
          <w:color w:val="646467"/>
        </w:rPr>
        <w:t>los</w:t>
      </w:r>
      <w:r>
        <w:rPr>
          <w:color w:val="646467"/>
          <w:spacing w:val="-4"/>
        </w:rPr>
        <w:t> </w:t>
      </w:r>
      <w:r>
        <w:rPr>
          <w:color w:val="343334"/>
        </w:rPr>
        <w:t>r</w:t>
      </w:r>
      <w:r>
        <w:rPr>
          <w:color w:val="646467"/>
        </w:rPr>
        <w:t>ecursos suficientes para el pago a las EPS, por las</w:t>
      </w:r>
      <w:r>
        <w:rPr>
          <w:color w:val="646467"/>
          <w:spacing w:val="-2"/>
        </w:rPr>
        <w:t> </w:t>
      </w:r>
      <w:r>
        <w:rPr>
          <w:color w:val="646467"/>
        </w:rPr>
        <w:t>Acreencias adqu</w:t>
      </w:r>
      <w:r>
        <w:rPr>
          <w:color w:val="7E7E82"/>
        </w:rPr>
        <w:t>i</w:t>
      </w:r>
      <w:r>
        <w:rPr>
          <w:color w:val="646467"/>
        </w:rPr>
        <w:t>ridas por servicios y tecno</w:t>
      </w:r>
      <w:r>
        <w:rPr>
          <w:color w:val="7E7E82"/>
        </w:rPr>
        <w:t>l</w:t>
      </w:r>
      <w:r>
        <w:rPr>
          <w:color w:val="646467"/>
        </w:rPr>
        <w:t>og</w:t>
      </w:r>
      <w:r>
        <w:rPr>
          <w:color w:val="7E7E82"/>
        </w:rPr>
        <w:t>í</w:t>
      </w:r>
      <w:r>
        <w:rPr>
          <w:color w:val="646467"/>
        </w:rPr>
        <w:t>as</w:t>
      </w:r>
      <w:r>
        <w:rPr>
          <w:color w:val="646467"/>
          <w:spacing w:val="-14"/>
        </w:rPr>
        <w:t> </w:t>
      </w:r>
      <w:r>
        <w:rPr>
          <w:color w:val="646467"/>
        </w:rPr>
        <w:t>en</w:t>
      </w:r>
      <w:r>
        <w:rPr>
          <w:color w:val="646467"/>
          <w:spacing w:val="-14"/>
        </w:rPr>
        <w:t> </w:t>
      </w:r>
      <w:r>
        <w:rPr>
          <w:color w:val="646467"/>
        </w:rPr>
        <w:t>salud</w:t>
      </w:r>
      <w:r>
        <w:rPr>
          <w:color w:val="646467"/>
          <w:spacing w:val="-10"/>
        </w:rPr>
        <w:t> </w:t>
      </w:r>
      <w:r>
        <w:rPr>
          <w:color w:val="646467"/>
        </w:rPr>
        <w:t>no</w:t>
      </w:r>
      <w:r>
        <w:rPr>
          <w:color w:val="646467"/>
          <w:spacing w:val="-6"/>
        </w:rPr>
        <w:t> </w:t>
      </w:r>
      <w:r>
        <w:rPr>
          <w:color w:val="646467"/>
        </w:rPr>
        <w:t>incluidas</w:t>
      </w:r>
      <w:r>
        <w:rPr>
          <w:color w:val="646467"/>
          <w:spacing w:val="-4"/>
        </w:rPr>
        <w:t> </w:t>
      </w:r>
      <w:r>
        <w:rPr>
          <w:color w:val="646467"/>
        </w:rPr>
        <w:t>en el Pla</w:t>
      </w:r>
      <w:r>
        <w:rPr>
          <w:color w:val="7E7E82"/>
        </w:rPr>
        <w:t>n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646467"/>
        </w:rPr>
        <w:t>Benefic</w:t>
      </w:r>
      <w:r>
        <w:rPr>
          <w:color w:val="7E7E82"/>
        </w:rPr>
        <w:t>i</w:t>
      </w:r>
      <w:r>
        <w:rPr>
          <w:color w:val="646467"/>
        </w:rPr>
        <w:t>os</w:t>
      </w:r>
      <w:r>
        <w:rPr>
          <w:color w:val="646467"/>
          <w:spacing w:val="-7"/>
        </w:rPr>
        <w:t> </w:t>
      </w:r>
      <w:r>
        <w:rPr>
          <w:color w:val="646467"/>
        </w:rPr>
        <w:t>en</w:t>
      </w:r>
      <w:r>
        <w:rPr>
          <w:color w:val="646467"/>
          <w:spacing w:val="-14"/>
        </w:rPr>
        <w:t> </w:t>
      </w:r>
      <w:r>
        <w:rPr>
          <w:color w:val="646467"/>
        </w:rPr>
        <w:t>Sa</w:t>
      </w:r>
      <w:r>
        <w:rPr>
          <w:color w:val="7E7E82"/>
        </w:rPr>
        <w:t>l</w:t>
      </w:r>
      <w:r>
        <w:rPr>
          <w:color w:val="646467"/>
        </w:rPr>
        <w:t>ud con</w:t>
      </w:r>
      <w:r>
        <w:rPr>
          <w:color w:val="646467"/>
          <w:spacing w:val="-14"/>
        </w:rPr>
        <w:t> </w:t>
      </w:r>
      <w:r>
        <w:rPr>
          <w:color w:val="646467"/>
        </w:rPr>
        <w:t>cargo</w:t>
      </w:r>
      <w:r>
        <w:rPr>
          <w:color w:val="646467"/>
          <w:spacing w:val="-4"/>
        </w:rPr>
        <w:t> </w:t>
      </w:r>
      <w:r>
        <w:rPr>
          <w:color w:val="646467"/>
        </w:rPr>
        <w:t>a</w:t>
      </w:r>
      <w:r>
        <w:rPr>
          <w:color w:val="646467"/>
          <w:spacing w:val="-9"/>
        </w:rPr>
        <w:t> </w:t>
      </w:r>
      <w:r>
        <w:rPr>
          <w:color w:val="7E7E82"/>
        </w:rPr>
        <w:t>l</w:t>
      </w:r>
      <w:r>
        <w:rPr>
          <w:color w:val="646467"/>
        </w:rPr>
        <w:t>a Un</w:t>
      </w:r>
      <w:r>
        <w:rPr>
          <w:color w:val="7E7E82"/>
        </w:rPr>
        <w:t>i</w:t>
      </w:r>
      <w:r>
        <w:rPr>
          <w:color w:val="646467"/>
        </w:rPr>
        <w:t>dad de Pago por Capitación del rég</w:t>
      </w:r>
      <w:r>
        <w:rPr>
          <w:color w:val="7E7E82"/>
        </w:rPr>
        <w:t>i</w:t>
      </w:r>
      <w:r>
        <w:rPr>
          <w:color w:val="646467"/>
        </w:rPr>
        <w:t>men contributivo.</w:t>
      </w:r>
    </w:p>
    <w:p>
      <w:pPr>
        <w:pStyle w:val="BodyText"/>
        <w:spacing w:before="9"/>
        <w:rPr>
          <w:sz w:val="19"/>
        </w:rPr>
      </w:pPr>
    </w:p>
    <w:p>
      <w:pPr>
        <w:spacing w:before="0"/>
        <w:ind w:left="834" w:right="0" w:firstLine="0"/>
        <w:jc w:val="both"/>
        <w:rPr>
          <w:sz w:val="20"/>
        </w:rPr>
      </w:pPr>
      <w:r>
        <w:rPr>
          <w:rFonts w:ascii="Times New Roman" w:hAnsi="Times New Roman"/>
          <w:b/>
          <w:color w:val="343334"/>
          <w:w w:val="95"/>
          <w:sz w:val="22"/>
        </w:rPr>
        <w:t>ARTÍCULO</w:t>
      </w:r>
      <w:r>
        <w:rPr>
          <w:rFonts w:ascii="Times New Roman" w:hAnsi="Times New Roman"/>
          <w:b/>
          <w:color w:val="343334"/>
          <w:spacing w:val="28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246</w:t>
      </w:r>
      <w:r>
        <w:rPr>
          <w:rFonts w:ascii="Times New Roman" w:hAnsi="Times New Roman"/>
          <w:b/>
          <w:color w:val="646467"/>
          <w:w w:val="95"/>
          <w:sz w:val="22"/>
        </w:rPr>
        <w:t>°.</w:t>
      </w:r>
      <w:r>
        <w:rPr>
          <w:rFonts w:ascii="Times New Roman" w:hAnsi="Times New Roman"/>
          <w:b/>
          <w:color w:val="646467"/>
          <w:spacing w:val="13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INTEROPERABILIDAD</w:t>
      </w:r>
      <w:r>
        <w:rPr>
          <w:rFonts w:ascii="Times New Roman" w:hAnsi="Times New Roman"/>
          <w:b/>
          <w:color w:val="343334"/>
          <w:spacing w:val="18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DE</w:t>
      </w:r>
      <w:r>
        <w:rPr>
          <w:rFonts w:ascii="Times New Roman" w:hAnsi="Times New Roman"/>
          <w:b/>
          <w:color w:val="343334"/>
          <w:spacing w:val="24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LA</w:t>
      </w:r>
      <w:r>
        <w:rPr>
          <w:rFonts w:ascii="Times New Roman" w:hAnsi="Times New Roman"/>
          <w:b/>
          <w:color w:val="343334"/>
          <w:spacing w:val="30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HISTORIA</w:t>
      </w:r>
      <w:r>
        <w:rPr>
          <w:rFonts w:ascii="Times New Roman" w:hAnsi="Times New Roman"/>
          <w:b/>
          <w:color w:val="343334"/>
          <w:spacing w:val="30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CLÍNICA.</w:t>
      </w:r>
      <w:r>
        <w:rPr>
          <w:rFonts w:ascii="Times New Roman" w:hAnsi="Times New Roman"/>
          <w:b/>
          <w:color w:val="343334"/>
          <w:spacing w:val="36"/>
          <w:sz w:val="22"/>
        </w:rPr>
        <w:t> </w:t>
      </w:r>
      <w:r>
        <w:rPr>
          <w:color w:val="646467"/>
          <w:spacing w:val="-5"/>
          <w:w w:val="95"/>
          <w:sz w:val="20"/>
        </w:rPr>
        <w:t>El</w:t>
      </w:r>
    </w:p>
    <w:p>
      <w:pPr>
        <w:pStyle w:val="BodyText"/>
        <w:spacing w:line="256" w:lineRule="auto" w:before="24"/>
        <w:ind w:left="818" w:right="780" w:firstLine="12"/>
        <w:jc w:val="both"/>
      </w:pPr>
      <w:r>
        <w:rPr>
          <w:color w:val="646467"/>
        </w:rPr>
        <w:t>M</w:t>
      </w:r>
      <w:r>
        <w:rPr>
          <w:color w:val="7E7E82"/>
        </w:rPr>
        <w:t>i</w:t>
      </w:r>
      <w:r>
        <w:rPr>
          <w:color w:val="646467"/>
        </w:rPr>
        <w:t>n</w:t>
      </w:r>
      <w:r>
        <w:rPr>
          <w:color w:val="7E7E82"/>
        </w:rPr>
        <w:t>i</w:t>
      </w:r>
      <w:r>
        <w:rPr>
          <w:color w:val="646467"/>
        </w:rPr>
        <w:t>ster</w:t>
      </w:r>
      <w:r>
        <w:rPr>
          <w:color w:val="7E7E82"/>
        </w:rPr>
        <w:t>i</w:t>
      </w:r>
      <w:r>
        <w:rPr>
          <w:color w:val="646467"/>
        </w:rPr>
        <w:t>o de</w:t>
      </w:r>
      <w:r>
        <w:rPr>
          <w:color w:val="646467"/>
          <w:spacing w:val="-5"/>
        </w:rPr>
        <w:t> </w:t>
      </w:r>
      <w:r>
        <w:rPr>
          <w:color w:val="646467"/>
        </w:rPr>
        <w:t>Sa</w:t>
      </w:r>
      <w:r>
        <w:rPr>
          <w:color w:val="7E7E82"/>
        </w:rPr>
        <w:t>l</w:t>
      </w:r>
      <w:r>
        <w:rPr>
          <w:color w:val="646467"/>
        </w:rPr>
        <w:t>ud y Protección Soc</w:t>
      </w:r>
      <w:r>
        <w:rPr>
          <w:color w:val="7E7E82"/>
        </w:rPr>
        <w:t>i</w:t>
      </w:r>
      <w:r>
        <w:rPr>
          <w:color w:val="646467"/>
        </w:rPr>
        <w:t>a</w:t>
      </w:r>
      <w:r>
        <w:rPr>
          <w:color w:val="7E7E82"/>
        </w:rPr>
        <w:t>l </w:t>
      </w:r>
      <w:r>
        <w:rPr>
          <w:color w:val="646467"/>
        </w:rPr>
        <w:t>adoptará un meca</w:t>
      </w:r>
      <w:r>
        <w:rPr>
          <w:color w:val="7E7E82"/>
        </w:rPr>
        <w:t>n</w:t>
      </w:r>
      <w:r>
        <w:rPr>
          <w:color w:val="646467"/>
        </w:rPr>
        <w:t>ismo e</w:t>
      </w:r>
      <w:r>
        <w:rPr>
          <w:color w:val="7E7E82"/>
        </w:rPr>
        <w:t>l</w:t>
      </w:r>
      <w:r>
        <w:rPr>
          <w:color w:val="646467"/>
        </w:rPr>
        <w:t>ectrónico que desarro</w:t>
      </w:r>
      <w:r>
        <w:rPr>
          <w:color w:val="7E7E82"/>
        </w:rPr>
        <w:t>ll</w:t>
      </w:r>
      <w:r>
        <w:rPr>
          <w:color w:val="646467"/>
        </w:rPr>
        <w:t>e </w:t>
      </w:r>
      <w:r>
        <w:rPr>
          <w:color w:val="49494B"/>
        </w:rPr>
        <w:t>l</w:t>
      </w:r>
      <w:r>
        <w:rPr>
          <w:color w:val="646467"/>
        </w:rPr>
        <w:t>a </w:t>
      </w:r>
      <w:r>
        <w:rPr>
          <w:color w:val="7E7E82"/>
        </w:rPr>
        <w:t>i</w:t>
      </w:r>
      <w:r>
        <w:rPr>
          <w:color w:val="646467"/>
        </w:rPr>
        <w:t>nteroperab</w:t>
      </w:r>
      <w:r>
        <w:rPr>
          <w:color w:val="7E7E82"/>
        </w:rPr>
        <w:t>ili</w:t>
      </w:r>
      <w:r>
        <w:rPr>
          <w:color w:val="646467"/>
        </w:rPr>
        <w:t>dad de la </w:t>
      </w:r>
      <w:r>
        <w:rPr>
          <w:color w:val="7E7E82"/>
        </w:rPr>
        <w:t>hi</w:t>
      </w:r>
      <w:r>
        <w:rPr>
          <w:color w:val="646467"/>
        </w:rPr>
        <w:t>stor</w:t>
      </w:r>
      <w:r>
        <w:rPr>
          <w:color w:val="7E7E82"/>
        </w:rPr>
        <w:t>i</w:t>
      </w:r>
      <w:r>
        <w:rPr>
          <w:color w:val="646467"/>
        </w:rPr>
        <w:t>a clínica. Dicho mecanismo deberá garant</w:t>
      </w:r>
      <w:r>
        <w:rPr>
          <w:color w:val="7E7E82"/>
        </w:rPr>
        <w:t>i</w:t>
      </w:r>
      <w:r>
        <w:rPr>
          <w:color w:val="646467"/>
        </w:rPr>
        <w:t>zar que todos </w:t>
      </w:r>
      <w:r>
        <w:rPr>
          <w:color w:val="7E7E82"/>
        </w:rPr>
        <w:t>l</w:t>
      </w:r>
      <w:r>
        <w:rPr>
          <w:color w:val="646467"/>
        </w:rPr>
        <w:t>os prestadores de</w:t>
      </w:r>
      <w:r>
        <w:rPr>
          <w:color w:val="646467"/>
          <w:spacing w:val="-7"/>
        </w:rPr>
        <w:t> </w:t>
      </w:r>
      <w:r>
        <w:rPr>
          <w:color w:val="646467"/>
        </w:rPr>
        <w:t>servicios de</w:t>
      </w:r>
      <w:r>
        <w:rPr>
          <w:color w:val="646467"/>
          <w:spacing w:val="-7"/>
        </w:rPr>
        <w:t> </w:t>
      </w:r>
      <w:r>
        <w:rPr>
          <w:color w:val="646467"/>
        </w:rPr>
        <w:t>salud públicos y pr</w:t>
      </w:r>
      <w:r>
        <w:rPr>
          <w:color w:val="7E7E82"/>
        </w:rPr>
        <w:t>i</w:t>
      </w:r>
      <w:r>
        <w:rPr>
          <w:color w:val="646467"/>
        </w:rPr>
        <w:t>vados, y demás</w:t>
      </w:r>
      <w:r>
        <w:rPr>
          <w:color w:val="646467"/>
          <w:spacing w:val="-5"/>
        </w:rPr>
        <w:t> </w:t>
      </w:r>
      <w:r>
        <w:rPr>
          <w:color w:val="646467"/>
        </w:rPr>
        <w:t>personas</w:t>
      </w:r>
      <w:r>
        <w:rPr>
          <w:color w:val="646467"/>
          <w:spacing w:val="-1"/>
        </w:rPr>
        <w:t> </w:t>
      </w:r>
      <w:r>
        <w:rPr>
          <w:color w:val="646467"/>
        </w:rPr>
        <w:t>nat</w:t>
      </w:r>
      <w:r>
        <w:rPr>
          <w:color w:val="7E7E82"/>
        </w:rPr>
        <w:t>u</w:t>
      </w:r>
      <w:r>
        <w:rPr>
          <w:color w:val="646467"/>
        </w:rPr>
        <w:t>rales</w:t>
      </w:r>
      <w:r>
        <w:rPr>
          <w:color w:val="646467"/>
          <w:spacing w:val="-2"/>
        </w:rPr>
        <w:t> </w:t>
      </w:r>
      <w:r>
        <w:rPr>
          <w:color w:val="646467"/>
        </w:rPr>
        <w:t>o juríd</w:t>
      </w:r>
      <w:r>
        <w:rPr>
          <w:color w:val="7E7E82"/>
        </w:rPr>
        <w:t>i</w:t>
      </w:r>
      <w:r>
        <w:rPr>
          <w:color w:val="646467"/>
        </w:rPr>
        <w:t>cas</w:t>
      </w:r>
      <w:r>
        <w:rPr>
          <w:color w:val="646467"/>
          <w:spacing w:val="-2"/>
        </w:rPr>
        <w:t> </w:t>
      </w:r>
      <w:r>
        <w:rPr>
          <w:color w:val="646467"/>
        </w:rPr>
        <w:t>que</w:t>
      </w:r>
      <w:r>
        <w:rPr>
          <w:color w:val="646467"/>
          <w:spacing w:val="-3"/>
        </w:rPr>
        <w:t> </w:t>
      </w:r>
      <w:r>
        <w:rPr>
          <w:color w:val="646467"/>
        </w:rPr>
        <w:t>se</w:t>
      </w:r>
      <w:r>
        <w:rPr>
          <w:color w:val="646467"/>
          <w:spacing w:val="-2"/>
        </w:rPr>
        <w:t> </w:t>
      </w:r>
      <w:r>
        <w:rPr>
          <w:color w:val="646467"/>
        </w:rPr>
        <w:t>re</w:t>
      </w:r>
      <w:r>
        <w:rPr>
          <w:color w:val="7E7E82"/>
        </w:rPr>
        <w:t>l</w:t>
      </w:r>
      <w:r>
        <w:rPr>
          <w:color w:val="646467"/>
        </w:rPr>
        <w:t>acionen con</w:t>
      </w:r>
      <w:r>
        <w:rPr>
          <w:color w:val="646467"/>
          <w:spacing w:val="-4"/>
        </w:rPr>
        <w:t> </w:t>
      </w:r>
      <w:r>
        <w:rPr>
          <w:color w:val="646467"/>
        </w:rPr>
        <w:t>la</w:t>
      </w:r>
      <w:r>
        <w:rPr>
          <w:color w:val="646467"/>
          <w:spacing w:val="-8"/>
        </w:rPr>
        <w:t> </w:t>
      </w:r>
      <w:r>
        <w:rPr>
          <w:color w:val="646467"/>
        </w:rPr>
        <w:t>atenc</w:t>
      </w:r>
      <w:r>
        <w:rPr>
          <w:color w:val="7E7E82"/>
        </w:rPr>
        <w:t>i</w:t>
      </w:r>
      <w:r>
        <w:rPr>
          <w:color w:val="646467"/>
        </w:rPr>
        <w:t>ón en</w:t>
      </w:r>
      <w:r>
        <w:rPr>
          <w:color w:val="646467"/>
          <w:spacing w:val="-2"/>
        </w:rPr>
        <w:t> </w:t>
      </w:r>
      <w:r>
        <w:rPr>
          <w:color w:val="646467"/>
        </w:rPr>
        <w:t>salud, compartan los datos v</w:t>
      </w:r>
      <w:r>
        <w:rPr>
          <w:color w:val="7E7E82"/>
        </w:rPr>
        <w:t>i</w:t>
      </w:r>
      <w:r>
        <w:rPr>
          <w:color w:val="646467"/>
        </w:rPr>
        <w:t>ta</w:t>
      </w:r>
      <w:r>
        <w:rPr>
          <w:color w:val="7E7E82"/>
        </w:rPr>
        <w:t>l</w:t>
      </w:r>
      <w:r>
        <w:rPr>
          <w:color w:val="646467"/>
        </w:rPr>
        <w:t>es defin</w:t>
      </w:r>
      <w:r>
        <w:rPr>
          <w:color w:val="7E7E82"/>
        </w:rPr>
        <w:t>i</w:t>
      </w:r>
      <w:r>
        <w:rPr>
          <w:color w:val="646467"/>
        </w:rPr>
        <w:t>dos por e</w:t>
      </w:r>
      <w:r>
        <w:rPr>
          <w:color w:val="7E7E82"/>
        </w:rPr>
        <w:t>l </w:t>
      </w:r>
      <w:r>
        <w:rPr>
          <w:color w:val="646467"/>
        </w:rPr>
        <w:t>Gobierno nac</w:t>
      </w:r>
      <w:r>
        <w:rPr>
          <w:color w:val="7E7E82"/>
        </w:rPr>
        <w:t>i</w:t>
      </w:r>
      <w:r>
        <w:rPr>
          <w:color w:val="646467"/>
        </w:rPr>
        <w:t>onal para dar cont</w:t>
      </w:r>
      <w:r>
        <w:rPr>
          <w:color w:val="7E7E82"/>
        </w:rPr>
        <w:t>i</w:t>
      </w:r>
      <w:r>
        <w:rPr>
          <w:color w:val="646467"/>
        </w:rPr>
        <w:t>nuidad a</w:t>
      </w:r>
      <w:r>
        <w:rPr>
          <w:color w:val="646467"/>
          <w:spacing w:val="-13"/>
        </w:rPr>
        <w:t> </w:t>
      </w:r>
      <w:r>
        <w:rPr>
          <w:color w:val="7E7E82"/>
        </w:rPr>
        <w:t>l</w:t>
      </w:r>
      <w:r>
        <w:rPr>
          <w:color w:val="646467"/>
        </w:rPr>
        <w:t>a atención</w:t>
      </w:r>
      <w:r>
        <w:rPr>
          <w:color w:val="646467"/>
          <w:spacing w:val="-7"/>
        </w:rPr>
        <w:t> </w:t>
      </w:r>
      <w:r>
        <w:rPr>
          <w:color w:val="646467"/>
        </w:rPr>
        <w:t>en</w:t>
      </w:r>
      <w:r>
        <w:rPr>
          <w:color w:val="646467"/>
          <w:spacing w:val="-12"/>
        </w:rPr>
        <w:t> </w:t>
      </w:r>
      <w:r>
        <w:rPr>
          <w:color w:val="646467"/>
        </w:rPr>
        <w:t>sa</w:t>
      </w:r>
      <w:r>
        <w:rPr>
          <w:color w:val="7E7E82"/>
        </w:rPr>
        <w:t>l</w:t>
      </w:r>
      <w:r>
        <w:rPr>
          <w:color w:val="646467"/>
        </w:rPr>
        <w:t>ud, los</w:t>
      </w:r>
      <w:r>
        <w:rPr>
          <w:color w:val="646467"/>
          <w:spacing w:val="-14"/>
        </w:rPr>
        <w:t> </w:t>
      </w:r>
      <w:r>
        <w:rPr>
          <w:color w:val="646467"/>
        </w:rPr>
        <w:t>cuales</w:t>
      </w:r>
      <w:r>
        <w:rPr>
          <w:color w:val="646467"/>
          <w:spacing w:val="-6"/>
        </w:rPr>
        <w:t> </w:t>
      </w:r>
      <w:r>
        <w:rPr>
          <w:color w:val="646467"/>
        </w:rPr>
        <w:t>deberán</w:t>
      </w:r>
      <w:r>
        <w:rPr>
          <w:color w:val="646467"/>
          <w:spacing w:val="-14"/>
        </w:rPr>
        <w:t> </w:t>
      </w:r>
      <w:r>
        <w:rPr>
          <w:color w:val="646467"/>
        </w:rPr>
        <w:t>cump</w:t>
      </w:r>
      <w:r>
        <w:rPr>
          <w:color w:val="7E7E82"/>
        </w:rPr>
        <w:t>li</w:t>
      </w:r>
      <w:r>
        <w:rPr>
          <w:color w:val="646467"/>
        </w:rPr>
        <w:t>r</w:t>
      </w:r>
      <w:r>
        <w:rPr>
          <w:color w:val="646467"/>
          <w:spacing w:val="-3"/>
        </w:rPr>
        <w:t> </w:t>
      </w:r>
      <w:r>
        <w:rPr>
          <w:color w:val="646467"/>
        </w:rPr>
        <w:t>los</w:t>
      </w:r>
      <w:r>
        <w:rPr>
          <w:color w:val="646467"/>
          <w:spacing w:val="-14"/>
        </w:rPr>
        <w:t> </w:t>
      </w:r>
      <w:r>
        <w:rPr>
          <w:color w:val="646467"/>
        </w:rPr>
        <w:t>estándares que se establezcan</w:t>
      </w:r>
      <w:r>
        <w:rPr>
          <w:color w:val="646467"/>
          <w:spacing w:val="40"/>
        </w:rPr>
        <w:t> </w:t>
      </w:r>
      <w:r>
        <w:rPr>
          <w:color w:val="646467"/>
        </w:rPr>
        <w:t>para e</w:t>
      </w:r>
      <w:r>
        <w:rPr>
          <w:color w:val="7E7E82"/>
        </w:rPr>
        <w:t>l </w:t>
      </w:r>
      <w:r>
        <w:rPr>
          <w:color w:val="646467"/>
        </w:rPr>
        <w:t>e</w:t>
      </w:r>
      <w:r>
        <w:rPr>
          <w:color w:val="7E7E82"/>
        </w:rPr>
        <w:t>f</w:t>
      </w:r>
      <w:r>
        <w:rPr>
          <w:color w:val="646467"/>
        </w:rPr>
        <w:t>ecto</w:t>
      </w:r>
      <w:r>
        <w:rPr>
          <w:color w:val="343334"/>
        </w:rPr>
        <w:t>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56" w:lineRule="auto"/>
        <w:ind w:left="823" w:right="769" w:hanging="3"/>
        <w:jc w:val="both"/>
      </w:pPr>
      <w:r>
        <w:rPr>
          <w:color w:val="646467"/>
        </w:rPr>
        <w:t>El meca</w:t>
      </w:r>
      <w:r>
        <w:rPr>
          <w:color w:val="7E7E82"/>
        </w:rPr>
        <w:t>ni</w:t>
      </w:r>
      <w:r>
        <w:rPr>
          <w:color w:val="646467"/>
        </w:rPr>
        <w:t>smo electrónico de interoperab</w:t>
      </w:r>
      <w:r>
        <w:rPr>
          <w:color w:val="7E7E82"/>
        </w:rPr>
        <w:t>i</w:t>
      </w:r>
      <w:r>
        <w:rPr>
          <w:color w:val="646467"/>
        </w:rPr>
        <w:t>lidad garant</w:t>
      </w:r>
      <w:r>
        <w:rPr>
          <w:color w:val="7E7E82"/>
        </w:rPr>
        <w:t>i</w:t>
      </w:r>
      <w:r>
        <w:rPr>
          <w:color w:val="646467"/>
        </w:rPr>
        <w:t>zará la autent</w:t>
      </w:r>
      <w:r>
        <w:rPr>
          <w:color w:val="7E7E82"/>
        </w:rPr>
        <w:t>i</w:t>
      </w:r>
      <w:r>
        <w:rPr>
          <w:color w:val="646467"/>
        </w:rPr>
        <w:t>cidad, </w:t>
      </w:r>
      <w:r>
        <w:rPr>
          <w:color w:val="7E7E82"/>
        </w:rPr>
        <w:t>i</w:t>
      </w:r>
      <w:r>
        <w:rPr>
          <w:color w:val="646467"/>
        </w:rPr>
        <w:t>ntegr</w:t>
      </w:r>
      <w:r>
        <w:rPr>
          <w:color w:val="7E7E82"/>
        </w:rPr>
        <w:t>i</w:t>
      </w:r>
      <w:r>
        <w:rPr>
          <w:color w:val="646467"/>
        </w:rPr>
        <w:t>dad, dispon</w:t>
      </w:r>
      <w:r>
        <w:rPr>
          <w:color w:val="7E7E82"/>
        </w:rPr>
        <w:t>i</w:t>
      </w:r>
      <w:r>
        <w:rPr>
          <w:color w:val="646467"/>
        </w:rPr>
        <w:t>bil</w:t>
      </w:r>
      <w:r>
        <w:rPr>
          <w:color w:val="49494B"/>
        </w:rPr>
        <w:t>i</w:t>
      </w:r>
      <w:r>
        <w:rPr>
          <w:color w:val="646467"/>
        </w:rPr>
        <w:t>dad y fiab</w:t>
      </w:r>
      <w:r>
        <w:rPr>
          <w:color w:val="7E7E82"/>
        </w:rPr>
        <w:t>ili</w:t>
      </w:r>
      <w:r>
        <w:rPr>
          <w:color w:val="646467"/>
        </w:rPr>
        <w:t>dad de los datos y deberá ut</w:t>
      </w:r>
      <w:r>
        <w:rPr>
          <w:color w:val="49494B"/>
        </w:rPr>
        <w:t>il</w:t>
      </w:r>
      <w:r>
        <w:rPr>
          <w:color w:val="646467"/>
        </w:rPr>
        <w:t>izar las técn</w:t>
      </w:r>
      <w:r>
        <w:rPr>
          <w:color w:val="49494B"/>
        </w:rPr>
        <w:t>i</w:t>
      </w:r>
      <w:r>
        <w:rPr>
          <w:color w:val="646467"/>
        </w:rPr>
        <w:t>cas necesar</w:t>
      </w:r>
      <w:r>
        <w:rPr>
          <w:color w:val="7E7E82"/>
        </w:rPr>
        <w:t>i</w:t>
      </w:r>
      <w:r>
        <w:rPr>
          <w:color w:val="646467"/>
        </w:rPr>
        <w:t>as que m</w:t>
      </w:r>
      <w:r>
        <w:rPr>
          <w:color w:val="7E7E82"/>
        </w:rPr>
        <w:t>i</w:t>
      </w:r>
      <w:r>
        <w:rPr>
          <w:color w:val="646467"/>
        </w:rPr>
        <w:t>n</w:t>
      </w:r>
      <w:r>
        <w:rPr>
          <w:color w:val="7E7E82"/>
        </w:rPr>
        <w:t>i</w:t>
      </w:r>
      <w:r>
        <w:rPr>
          <w:color w:val="646467"/>
        </w:rPr>
        <w:t>micen el riesgo a la suplantación, alter</w:t>
      </w:r>
      <w:r>
        <w:rPr>
          <w:color w:val="49494B"/>
        </w:rPr>
        <w:t>a</w:t>
      </w:r>
      <w:r>
        <w:rPr>
          <w:color w:val="646467"/>
        </w:rPr>
        <w:t>ción, pérd</w:t>
      </w:r>
      <w:r>
        <w:rPr>
          <w:color w:val="7E7E82"/>
        </w:rPr>
        <w:t>i</w:t>
      </w:r>
      <w:r>
        <w:rPr>
          <w:color w:val="646467"/>
        </w:rPr>
        <w:t>da de confidenc</w:t>
      </w:r>
      <w:r>
        <w:rPr>
          <w:color w:val="7E7E82"/>
        </w:rPr>
        <w:t>i</w:t>
      </w:r>
      <w:r>
        <w:rPr>
          <w:color w:val="646467"/>
        </w:rPr>
        <w:t>a</w:t>
      </w:r>
      <w:r>
        <w:rPr>
          <w:color w:val="7E7E82"/>
        </w:rPr>
        <w:t>li</w:t>
      </w:r>
      <w:r>
        <w:rPr>
          <w:color w:val="646467"/>
        </w:rPr>
        <w:t>dad y cualquier acceso </w:t>
      </w:r>
      <w:r>
        <w:rPr>
          <w:color w:val="7E7E82"/>
        </w:rPr>
        <w:t>i</w:t>
      </w:r>
      <w:r>
        <w:rPr>
          <w:color w:val="646467"/>
        </w:rPr>
        <w:t>ndeb</w:t>
      </w:r>
      <w:r>
        <w:rPr>
          <w:color w:val="7E7E82"/>
        </w:rPr>
        <w:t>i</w:t>
      </w:r>
      <w:r>
        <w:rPr>
          <w:color w:val="646467"/>
        </w:rPr>
        <w:t>do o no autor</w:t>
      </w:r>
      <w:r>
        <w:rPr>
          <w:color w:val="7E7E82"/>
        </w:rPr>
        <w:t>i</w:t>
      </w:r>
      <w:r>
        <w:rPr>
          <w:color w:val="646467"/>
        </w:rPr>
        <w:t>zado a </w:t>
      </w:r>
      <w:r>
        <w:rPr>
          <w:color w:val="7E7E82"/>
        </w:rPr>
        <w:t>l</w:t>
      </w:r>
      <w:r>
        <w:rPr>
          <w:color w:val="646467"/>
        </w:rPr>
        <w:t>a misma, de conformidad</w:t>
      </w:r>
      <w:r>
        <w:rPr>
          <w:color w:val="646467"/>
          <w:spacing w:val="20"/>
        </w:rPr>
        <w:t> </w:t>
      </w:r>
      <w:r>
        <w:rPr>
          <w:color w:val="646467"/>
        </w:rPr>
        <w:t>con</w:t>
      </w:r>
      <w:r>
        <w:rPr>
          <w:color w:val="646467"/>
          <w:spacing w:val="-5"/>
        </w:rPr>
        <w:t> </w:t>
      </w:r>
      <w:r>
        <w:rPr>
          <w:color w:val="7E7E82"/>
        </w:rPr>
        <w:t>l</w:t>
      </w:r>
      <w:r>
        <w:rPr>
          <w:color w:val="646467"/>
        </w:rPr>
        <w:t>a Ley 1581</w:t>
      </w:r>
      <w:r>
        <w:rPr>
          <w:color w:val="646467"/>
          <w:spacing w:val="-14"/>
        </w:rPr>
        <w:t> </w:t>
      </w:r>
      <w:r>
        <w:rPr>
          <w:color w:val="646467"/>
        </w:rPr>
        <w:t>de 2012 y</w:t>
      </w:r>
      <w:r>
        <w:rPr>
          <w:color w:val="646467"/>
          <w:spacing w:val="24"/>
        </w:rPr>
        <w:t> </w:t>
      </w:r>
      <w:r>
        <w:rPr>
          <w:color w:val="646467"/>
        </w:rPr>
        <w:t>las normas que</w:t>
      </w:r>
      <w:r>
        <w:rPr>
          <w:color w:val="646467"/>
          <w:spacing w:val="-2"/>
        </w:rPr>
        <w:t> </w:t>
      </w:r>
      <w:r>
        <w:rPr>
          <w:color w:val="646467"/>
        </w:rPr>
        <w:t>la modifiquen, ad</w:t>
      </w:r>
      <w:r>
        <w:rPr>
          <w:color w:val="7E7E82"/>
        </w:rPr>
        <w:t>i</w:t>
      </w:r>
      <w:r>
        <w:rPr>
          <w:color w:val="646467"/>
        </w:rPr>
        <w:t>cionen o sus</w:t>
      </w:r>
      <w:r>
        <w:rPr>
          <w:color w:val="7E7E82"/>
        </w:rPr>
        <w:t>ti</w:t>
      </w:r>
      <w:r>
        <w:rPr>
          <w:color w:val="646467"/>
        </w:rPr>
        <w:t>tuyan</w:t>
      </w:r>
      <w:r>
        <w:rPr>
          <w:color w:val="7E7E82"/>
        </w:rPr>
        <w:t>.</w:t>
      </w:r>
    </w:p>
    <w:p>
      <w:pPr>
        <w:pStyle w:val="BodyText"/>
        <w:spacing w:before="5"/>
      </w:pPr>
    </w:p>
    <w:p>
      <w:pPr>
        <w:pStyle w:val="BodyText"/>
        <w:spacing w:line="256" w:lineRule="auto"/>
        <w:ind w:left="829" w:right="781" w:firstLine="11"/>
        <w:jc w:val="both"/>
      </w:pPr>
      <w:r>
        <w:rPr>
          <w:rFonts w:ascii="Times New Roman" w:hAnsi="Times New Roman"/>
          <w:b/>
          <w:color w:val="343334"/>
          <w:sz w:val="22"/>
        </w:rPr>
        <w:t>PARÁGRAFO.</w:t>
      </w:r>
      <w:r>
        <w:rPr>
          <w:rFonts w:ascii="Times New Roman" w:hAnsi="Times New Roman"/>
          <w:b/>
          <w:color w:val="343334"/>
          <w:spacing w:val="24"/>
          <w:sz w:val="22"/>
        </w:rPr>
        <w:t> </w:t>
      </w:r>
      <w:r>
        <w:rPr>
          <w:color w:val="646467"/>
        </w:rPr>
        <w:t>A partir</w:t>
      </w:r>
      <w:r>
        <w:rPr>
          <w:color w:val="646467"/>
          <w:spacing w:val="-11"/>
        </w:rPr>
        <w:t> </w:t>
      </w:r>
      <w:r>
        <w:rPr>
          <w:color w:val="646467"/>
        </w:rPr>
        <w:t>de</w:t>
      </w:r>
      <w:r>
        <w:rPr>
          <w:color w:val="646467"/>
          <w:spacing w:val="-13"/>
        </w:rPr>
        <w:t> </w:t>
      </w:r>
      <w:r>
        <w:rPr>
          <w:color w:val="646467"/>
        </w:rPr>
        <w:t>la</w:t>
      </w:r>
      <w:r>
        <w:rPr>
          <w:color w:val="646467"/>
          <w:spacing w:val="-10"/>
        </w:rPr>
        <w:t> </w:t>
      </w:r>
      <w:r>
        <w:rPr>
          <w:color w:val="646467"/>
        </w:rPr>
        <w:t>entrada en</w:t>
      </w:r>
      <w:r>
        <w:rPr>
          <w:color w:val="646467"/>
          <w:spacing w:val="-10"/>
        </w:rPr>
        <w:t> </w:t>
      </w:r>
      <w:r>
        <w:rPr>
          <w:color w:val="646467"/>
        </w:rPr>
        <w:t>v</w:t>
      </w:r>
      <w:r>
        <w:rPr>
          <w:color w:val="7E7E82"/>
        </w:rPr>
        <w:t>i</w:t>
      </w:r>
      <w:r>
        <w:rPr>
          <w:color w:val="646467"/>
        </w:rPr>
        <w:t>gencia</w:t>
      </w:r>
      <w:r>
        <w:rPr>
          <w:color w:val="646467"/>
          <w:spacing w:val="-5"/>
        </w:rPr>
        <w:t> </w:t>
      </w:r>
      <w:r>
        <w:rPr>
          <w:color w:val="646467"/>
        </w:rPr>
        <w:t>de</w:t>
      </w:r>
      <w:r>
        <w:rPr>
          <w:color w:val="646467"/>
          <w:spacing w:val="-11"/>
        </w:rPr>
        <w:t> </w:t>
      </w:r>
      <w:r>
        <w:rPr>
          <w:color w:val="646467"/>
        </w:rPr>
        <w:t>la</w:t>
      </w:r>
      <w:r>
        <w:rPr>
          <w:color w:val="646467"/>
          <w:spacing w:val="-4"/>
        </w:rPr>
        <w:t> </w:t>
      </w:r>
      <w:r>
        <w:rPr>
          <w:color w:val="646467"/>
        </w:rPr>
        <w:t>presente</w:t>
      </w:r>
      <w:r>
        <w:rPr>
          <w:color w:val="646467"/>
          <w:spacing w:val="-4"/>
        </w:rPr>
        <w:t> </w:t>
      </w:r>
      <w:r>
        <w:rPr>
          <w:color w:val="646467"/>
        </w:rPr>
        <w:t>Ley</w:t>
      </w:r>
      <w:r>
        <w:rPr>
          <w:color w:val="646467"/>
          <w:spacing w:val="-7"/>
        </w:rPr>
        <w:t> </w:t>
      </w:r>
      <w:r>
        <w:rPr>
          <w:color w:val="646467"/>
        </w:rPr>
        <w:t>el Gob</w:t>
      </w:r>
      <w:r>
        <w:rPr>
          <w:color w:val="7E7E82"/>
        </w:rPr>
        <w:t>i</w:t>
      </w:r>
      <w:r>
        <w:rPr>
          <w:color w:val="646467"/>
        </w:rPr>
        <w:t>erno nac</w:t>
      </w:r>
      <w:r>
        <w:rPr>
          <w:color w:val="7E7E82"/>
        </w:rPr>
        <w:t>i</w:t>
      </w:r>
      <w:r>
        <w:rPr>
          <w:color w:val="646467"/>
        </w:rPr>
        <w:t>ona</w:t>
      </w:r>
      <w:r>
        <w:rPr>
          <w:color w:val="7E7E82"/>
        </w:rPr>
        <w:t>l</w:t>
      </w:r>
      <w:r>
        <w:rPr>
          <w:color w:val="646467"/>
        </w:rPr>
        <w:t>, deberá en un término de doce (12) meses adoptar </w:t>
      </w:r>
      <w:r>
        <w:rPr>
          <w:color w:val="7E7E82"/>
        </w:rPr>
        <w:t>l</w:t>
      </w:r>
      <w:r>
        <w:rPr>
          <w:color w:val="646467"/>
        </w:rPr>
        <w:t>a reg</w:t>
      </w:r>
      <w:r>
        <w:rPr>
          <w:color w:val="7E7E82"/>
        </w:rPr>
        <w:t>l</w:t>
      </w:r>
      <w:r>
        <w:rPr>
          <w:color w:val="646467"/>
        </w:rPr>
        <w:t>amentac</w:t>
      </w:r>
      <w:r>
        <w:rPr>
          <w:color w:val="7E7E82"/>
        </w:rPr>
        <w:t>i</w:t>
      </w:r>
      <w:r>
        <w:rPr>
          <w:color w:val="646467"/>
        </w:rPr>
        <w:t>ón que estime necesar</w:t>
      </w:r>
      <w:r>
        <w:rPr>
          <w:color w:val="49494B"/>
        </w:rPr>
        <w:t>i</w:t>
      </w:r>
      <w:r>
        <w:rPr>
          <w:color w:val="646467"/>
        </w:rPr>
        <w:t>a para el desarrollo del presente artícu</w:t>
      </w:r>
      <w:r>
        <w:rPr>
          <w:color w:val="7E7E82"/>
        </w:rPr>
        <w:t>l</w:t>
      </w:r>
      <w:r>
        <w:rPr>
          <w:color w:val="646467"/>
        </w:rPr>
        <w:t>o.</w:t>
      </w:r>
    </w:p>
    <w:p>
      <w:pPr>
        <w:pStyle w:val="BodyText"/>
        <w:spacing w:before="7"/>
      </w:pPr>
    </w:p>
    <w:p>
      <w:pPr>
        <w:spacing w:line="247" w:lineRule="exact" w:before="0"/>
        <w:ind w:left="834" w:right="0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334"/>
          <w:w w:val="95"/>
          <w:sz w:val="22"/>
        </w:rPr>
        <w:t>ARTÍCULO</w:t>
      </w:r>
      <w:r>
        <w:rPr>
          <w:rFonts w:ascii="Times New Roman" w:hAnsi="Times New Roman"/>
          <w:b/>
          <w:color w:val="343334"/>
          <w:spacing w:val="-5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247°</w:t>
      </w:r>
      <w:r>
        <w:rPr>
          <w:rFonts w:ascii="Times New Roman" w:hAnsi="Times New Roman"/>
          <w:b/>
          <w:color w:val="646467"/>
          <w:w w:val="95"/>
          <w:sz w:val="22"/>
        </w:rPr>
        <w:t>.</w:t>
      </w:r>
      <w:r>
        <w:rPr>
          <w:rFonts w:ascii="Times New Roman" w:hAnsi="Times New Roman"/>
          <w:b/>
          <w:color w:val="646467"/>
          <w:spacing w:val="-11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ATENCIÓN</w:t>
      </w:r>
      <w:r>
        <w:rPr>
          <w:rFonts w:ascii="Times New Roman" w:hAnsi="Times New Roman"/>
          <w:b/>
          <w:color w:val="343334"/>
          <w:spacing w:val="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PRIORITARIA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A</w:t>
      </w:r>
      <w:r>
        <w:rPr>
          <w:rFonts w:ascii="Times New Roman" w:hAnsi="Times New Roman"/>
          <w:b/>
          <w:color w:val="343334"/>
          <w:spacing w:val="-11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PACIENTES</w:t>
      </w:r>
      <w:r>
        <w:rPr>
          <w:rFonts w:ascii="Times New Roman" w:hAnsi="Times New Roman"/>
          <w:b/>
          <w:color w:val="343334"/>
          <w:spacing w:val="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DE</w:t>
      </w:r>
      <w:r>
        <w:rPr>
          <w:rFonts w:ascii="Times New Roman" w:hAnsi="Times New Roman"/>
          <w:b/>
          <w:color w:val="343334"/>
          <w:spacing w:val="-11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REGIONES</w:t>
      </w:r>
    </w:p>
    <w:p>
      <w:pPr>
        <w:pStyle w:val="BodyText"/>
        <w:spacing w:line="256" w:lineRule="auto"/>
        <w:ind w:left="832" w:right="759" w:firstLine="10"/>
        <w:jc w:val="both"/>
      </w:pPr>
      <w:r>
        <w:rPr>
          <w:rFonts w:ascii="Times New Roman" w:hAnsi="Times New Roman"/>
          <w:b/>
          <w:color w:val="343334"/>
          <w:w w:val="105"/>
          <w:sz w:val="22"/>
        </w:rPr>
        <w:t>DISPERSAS</w:t>
      </w:r>
      <w:r>
        <w:rPr>
          <w:rFonts w:ascii="Times New Roman" w:hAnsi="Times New Roman"/>
          <w:b/>
          <w:color w:val="343334"/>
          <w:spacing w:val="-5"/>
          <w:w w:val="105"/>
          <w:sz w:val="22"/>
        </w:rPr>
        <w:t> </w:t>
      </w:r>
      <w:r>
        <w:rPr>
          <w:rFonts w:ascii="Times New Roman" w:hAnsi="Times New Roman"/>
          <w:b/>
          <w:color w:val="343334"/>
          <w:w w:val="105"/>
          <w:sz w:val="22"/>
        </w:rPr>
        <w:t>Y</w:t>
      </w:r>
      <w:r>
        <w:rPr>
          <w:rFonts w:ascii="Times New Roman" w:hAnsi="Times New Roman"/>
          <w:b/>
          <w:color w:val="343334"/>
          <w:spacing w:val="-6"/>
          <w:w w:val="105"/>
          <w:sz w:val="22"/>
        </w:rPr>
        <w:t> </w:t>
      </w:r>
      <w:r>
        <w:rPr>
          <w:rFonts w:ascii="Times New Roman" w:hAnsi="Times New Roman"/>
          <w:b/>
          <w:color w:val="343334"/>
          <w:w w:val="105"/>
          <w:sz w:val="22"/>
        </w:rPr>
        <w:t>DE</w:t>
      </w:r>
      <w:r>
        <w:rPr>
          <w:rFonts w:ascii="Times New Roman" w:hAnsi="Times New Roman"/>
          <w:b/>
          <w:color w:val="343334"/>
          <w:spacing w:val="-4"/>
          <w:w w:val="105"/>
          <w:sz w:val="22"/>
        </w:rPr>
        <w:t> </w:t>
      </w:r>
      <w:r>
        <w:rPr>
          <w:rFonts w:ascii="Times New Roman" w:hAnsi="Times New Roman"/>
          <w:b/>
          <w:color w:val="343334"/>
          <w:w w:val="105"/>
          <w:sz w:val="22"/>
        </w:rPr>
        <w:t>DIFÍCIL</w:t>
      </w:r>
      <w:r>
        <w:rPr>
          <w:rFonts w:ascii="Times New Roman" w:hAnsi="Times New Roman"/>
          <w:b/>
          <w:color w:val="343334"/>
          <w:spacing w:val="-8"/>
          <w:w w:val="105"/>
          <w:sz w:val="22"/>
        </w:rPr>
        <w:t> </w:t>
      </w:r>
      <w:r>
        <w:rPr>
          <w:rFonts w:ascii="Times New Roman" w:hAnsi="Times New Roman"/>
          <w:b/>
          <w:color w:val="343334"/>
          <w:w w:val="105"/>
          <w:sz w:val="22"/>
        </w:rPr>
        <w:t>ACCESO.</w:t>
      </w:r>
      <w:r>
        <w:rPr>
          <w:rFonts w:ascii="Times New Roman" w:hAnsi="Times New Roman"/>
          <w:b/>
          <w:color w:val="343334"/>
          <w:spacing w:val="-9"/>
          <w:w w:val="105"/>
          <w:sz w:val="22"/>
        </w:rPr>
        <w:t> </w:t>
      </w:r>
      <w:r>
        <w:rPr>
          <w:color w:val="646467"/>
          <w:w w:val="105"/>
        </w:rPr>
        <w:t>Cuando</w:t>
      </w:r>
      <w:r>
        <w:rPr>
          <w:color w:val="646467"/>
          <w:spacing w:val="-11"/>
          <w:w w:val="105"/>
        </w:rPr>
        <w:t> </w:t>
      </w:r>
      <w:r>
        <w:rPr>
          <w:color w:val="646467"/>
          <w:w w:val="105"/>
        </w:rPr>
        <w:t>el</w:t>
      </w:r>
      <w:r>
        <w:rPr>
          <w:color w:val="646467"/>
          <w:spacing w:val="-3"/>
          <w:w w:val="105"/>
        </w:rPr>
        <w:t> </w:t>
      </w:r>
      <w:r>
        <w:rPr>
          <w:color w:val="646467"/>
          <w:w w:val="105"/>
        </w:rPr>
        <w:t>proceso</w:t>
      </w:r>
      <w:r>
        <w:rPr>
          <w:color w:val="646467"/>
          <w:spacing w:val="-5"/>
          <w:w w:val="105"/>
        </w:rPr>
        <w:t> </w:t>
      </w:r>
      <w:r>
        <w:rPr>
          <w:color w:val="646467"/>
          <w:w w:val="105"/>
        </w:rPr>
        <w:t>de</w:t>
      </w:r>
      <w:r>
        <w:rPr>
          <w:color w:val="646467"/>
          <w:spacing w:val="-14"/>
          <w:w w:val="105"/>
        </w:rPr>
        <w:t> </w:t>
      </w:r>
      <w:r>
        <w:rPr>
          <w:color w:val="646467"/>
          <w:w w:val="105"/>
        </w:rPr>
        <w:t>referenc</w:t>
      </w:r>
      <w:r>
        <w:rPr>
          <w:color w:val="49494B"/>
          <w:w w:val="105"/>
        </w:rPr>
        <w:t>i</w:t>
      </w:r>
      <w:r>
        <w:rPr>
          <w:color w:val="646467"/>
          <w:w w:val="105"/>
        </w:rPr>
        <w:t>a</w:t>
      </w:r>
      <w:r>
        <w:rPr>
          <w:color w:val="646467"/>
          <w:spacing w:val="-15"/>
          <w:w w:val="105"/>
        </w:rPr>
        <w:t> </w:t>
      </w:r>
      <w:r>
        <w:rPr>
          <w:color w:val="646467"/>
          <w:w w:val="105"/>
        </w:rPr>
        <w:t>se so</w:t>
      </w:r>
      <w:r>
        <w:rPr>
          <w:color w:val="7E7E82"/>
          <w:w w:val="105"/>
        </w:rPr>
        <w:t>li</w:t>
      </w:r>
      <w:r>
        <w:rPr>
          <w:color w:val="646467"/>
          <w:w w:val="105"/>
        </w:rPr>
        <w:t>c</w:t>
      </w:r>
      <w:r>
        <w:rPr>
          <w:color w:val="7E7E82"/>
          <w:w w:val="105"/>
        </w:rPr>
        <w:t>i</w:t>
      </w:r>
      <w:r>
        <w:rPr>
          <w:color w:val="646467"/>
          <w:w w:val="105"/>
        </w:rPr>
        <w:t>te,</w:t>
      </w:r>
      <w:r>
        <w:rPr>
          <w:color w:val="646467"/>
          <w:w w:val="105"/>
        </w:rPr>
        <w:t> de</w:t>
      </w:r>
      <w:r>
        <w:rPr>
          <w:color w:val="646467"/>
          <w:w w:val="105"/>
        </w:rPr>
        <w:t> manera</w:t>
      </w:r>
      <w:r>
        <w:rPr>
          <w:color w:val="646467"/>
          <w:w w:val="105"/>
        </w:rPr>
        <w:t> poster</w:t>
      </w:r>
      <w:r>
        <w:rPr>
          <w:color w:val="7E7E82"/>
          <w:w w:val="105"/>
        </w:rPr>
        <w:t>i</w:t>
      </w:r>
      <w:r>
        <w:rPr>
          <w:color w:val="646467"/>
          <w:w w:val="105"/>
        </w:rPr>
        <w:t>or</w:t>
      </w:r>
      <w:r>
        <w:rPr>
          <w:color w:val="646467"/>
          <w:w w:val="105"/>
        </w:rPr>
        <w:t> a</w:t>
      </w:r>
      <w:r>
        <w:rPr>
          <w:color w:val="646467"/>
          <w:w w:val="105"/>
        </w:rPr>
        <w:t> </w:t>
      </w:r>
      <w:r>
        <w:rPr>
          <w:color w:val="49494B"/>
          <w:w w:val="105"/>
        </w:rPr>
        <w:t>l</w:t>
      </w:r>
      <w:r>
        <w:rPr>
          <w:color w:val="646467"/>
          <w:w w:val="105"/>
        </w:rPr>
        <w:t>a</w:t>
      </w:r>
      <w:r>
        <w:rPr>
          <w:color w:val="646467"/>
          <w:w w:val="105"/>
        </w:rPr>
        <w:t> atención</w:t>
      </w:r>
      <w:r>
        <w:rPr>
          <w:color w:val="646467"/>
          <w:w w:val="105"/>
        </w:rPr>
        <w:t> de</w:t>
      </w:r>
      <w:r>
        <w:rPr>
          <w:color w:val="646467"/>
          <w:w w:val="105"/>
        </w:rPr>
        <w:t> urgencias</w:t>
      </w:r>
      <w:r>
        <w:rPr>
          <w:color w:val="646467"/>
          <w:w w:val="105"/>
        </w:rPr>
        <w:t> o</w:t>
      </w:r>
      <w:r>
        <w:rPr>
          <w:color w:val="646467"/>
          <w:w w:val="105"/>
        </w:rPr>
        <w:t> ambulator</w:t>
      </w:r>
      <w:r>
        <w:rPr>
          <w:color w:val="7E7E82"/>
          <w:w w:val="105"/>
        </w:rPr>
        <w:t>i</w:t>
      </w:r>
      <w:r>
        <w:rPr>
          <w:color w:val="646467"/>
          <w:w w:val="105"/>
        </w:rPr>
        <w:t>as pr</w:t>
      </w:r>
      <w:r>
        <w:rPr>
          <w:color w:val="7E7E82"/>
          <w:w w:val="105"/>
        </w:rPr>
        <w:t>i</w:t>
      </w:r>
      <w:r>
        <w:rPr>
          <w:color w:val="646467"/>
          <w:w w:val="105"/>
        </w:rPr>
        <w:t>oritar</w:t>
      </w:r>
      <w:r>
        <w:rPr>
          <w:color w:val="7E7E82"/>
          <w:w w:val="105"/>
        </w:rPr>
        <w:t>i</w:t>
      </w:r>
      <w:r>
        <w:rPr>
          <w:color w:val="646467"/>
          <w:w w:val="105"/>
        </w:rPr>
        <w:t>as,</w:t>
      </w:r>
      <w:r>
        <w:rPr>
          <w:color w:val="646467"/>
          <w:w w:val="105"/>
        </w:rPr>
        <w:t> se</w:t>
      </w:r>
      <w:r>
        <w:rPr>
          <w:color w:val="646467"/>
          <w:w w:val="105"/>
        </w:rPr>
        <w:t> deberá</w:t>
      </w:r>
      <w:r>
        <w:rPr>
          <w:color w:val="646467"/>
          <w:w w:val="105"/>
        </w:rPr>
        <w:t> dar</w:t>
      </w:r>
      <w:r>
        <w:rPr>
          <w:color w:val="646467"/>
          <w:w w:val="105"/>
        </w:rPr>
        <w:t> pre</w:t>
      </w:r>
      <w:r>
        <w:rPr>
          <w:color w:val="7E7E82"/>
          <w:w w:val="105"/>
        </w:rPr>
        <w:t>l</w:t>
      </w:r>
      <w:r>
        <w:rPr>
          <w:color w:val="646467"/>
          <w:w w:val="105"/>
        </w:rPr>
        <w:t>ación</w:t>
      </w:r>
      <w:r>
        <w:rPr>
          <w:color w:val="646467"/>
          <w:w w:val="105"/>
        </w:rPr>
        <w:t> a</w:t>
      </w:r>
      <w:r>
        <w:rPr>
          <w:color w:val="646467"/>
          <w:w w:val="105"/>
        </w:rPr>
        <w:t> aq</w:t>
      </w:r>
      <w:r>
        <w:rPr>
          <w:color w:val="7E7E82"/>
          <w:w w:val="105"/>
        </w:rPr>
        <w:t>u</w:t>
      </w:r>
      <w:r>
        <w:rPr>
          <w:color w:val="646467"/>
          <w:w w:val="105"/>
        </w:rPr>
        <w:t>ellos</w:t>
      </w:r>
      <w:r>
        <w:rPr>
          <w:color w:val="646467"/>
          <w:w w:val="105"/>
        </w:rPr>
        <w:t> pacientes</w:t>
      </w:r>
      <w:r>
        <w:rPr>
          <w:color w:val="646467"/>
          <w:w w:val="105"/>
        </w:rPr>
        <w:t> que</w:t>
      </w:r>
      <w:r>
        <w:rPr>
          <w:color w:val="646467"/>
          <w:w w:val="105"/>
        </w:rPr>
        <w:t> procedan</w:t>
      </w:r>
      <w:r>
        <w:rPr>
          <w:color w:val="646467"/>
          <w:w w:val="105"/>
        </w:rPr>
        <w:t> de </w:t>
      </w:r>
      <w:r>
        <w:rPr>
          <w:color w:val="646467"/>
        </w:rPr>
        <w:t>reg</w:t>
      </w:r>
      <w:r>
        <w:rPr>
          <w:color w:val="7E7E82"/>
        </w:rPr>
        <w:t>i</w:t>
      </w:r>
      <w:r>
        <w:rPr>
          <w:color w:val="646467"/>
        </w:rPr>
        <w:t>ones</w:t>
      </w:r>
      <w:r>
        <w:rPr>
          <w:color w:val="646467"/>
          <w:spacing w:val="-14"/>
        </w:rPr>
        <w:t> </w:t>
      </w:r>
      <w:r>
        <w:rPr>
          <w:color w:val="646467"/>
        </w:rPr>
        <w:t>d</w:t>
      </w:r>
      <w:r>
        <w:rPr>
          <w:color w:val="7E7E82"/>
        </w:rPr>
        <w:t>i</w:t>
      </w:r>
      <w:r>
        <w:rPr>
          <w:color w:val="646467"/>
        </w:rPr>
        <w:t>spersas</w:t>
      </w:r>
      <w:r>
        <w:rPr>
          <w:color w:val="646467"/>
          <w:spacing w:val="-14"/>
        </w:rPr>
        <w:t> </w:t>
      </w:r>
      <w:r>
        <w:rPr>
          <w:color w:val="646467"/>
        </w:rPr>
        <w:t>y</w:t>
      </w:r>
      <w:r>
        <w:rPr>
          <w:color w:val="646467"/>
          <w:spacing w:val="-14"/>
        </w:rPr>
        <w:t>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646467"/>
        </w:rPr>
        <w:t>d</w:t>
      </w:r>
      <w:r>
        <w:rPr>
          <w:color w:val="7E7E82"/>
        </w:rPr>
        <w:t>i</w:t>
      </w:r>
      <w:r>
        <w:rPr>
          <w:color w:val="646467"/>
        </w:rPr>
        <w:t>fíc</w:t>
      </w:r>
      <w:r>
        <w:rPr>
          <w:color w:val="7E7E82"/>
        </w:rPr>
        <w:t>il</w:t>
      </w:r>
      <w:r>
        <w:rPr>
          <w:color w:val="7E7E82"/>
          <w:spacing w:val="-7"/>
        </w:rPr>
        <w:t> </w:t>
      </w:r>
      <w:r>
        <w:rPr>
          <w:color w:val="646467"/>
        </w:rPr>
        <w:t>acceso, por</w:t>
      </w:r>
      <w:r>
        <w:rPr>
          <w:color w:val="646467"/>
          <w:spacing w:val="-10"/>
        </w:rPr>
        <w:t> </w:t>
      </w:r>
      <w:r>
        <w:rPr>
          <w:color w:val="646467"/>
        </w:rPr>
        <w:t>parte</w:t>
      </w:r>
      <w:r>
        <w:rPr>
          <w:color w:val="646467"/>
          <w:spacing w:val="-11"/>
        </w:rPr>
        <w:t>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7E7E82"/>
        </w:rPr>
        <w:t>l</w:t>
      </w:r>
      <w:r>
        <w:rPr>
          <w:color w:val="646467"/>
        </w:rPr>
        <w:t>a</w:t>
      </w:r>
      <w:r>
        <w:rPr>
          <w:color w:val="646467"/>
          <w:spacing w:val="-3"/>
        </w:rPr>
        <w:t> </w:t>
      </w:r>
      <w:r>
        <w:rPr>
          <w:color w:val="646467"/>
        </w:rPr>
        <w:t>entidad</w:t>
      </w:r>
      <w:r>
        <w:rPr>
          <w:color w:val="646467"/>
          <w:spacing w:val="-3"/>
        </w:rPr>
        <w:t> </w:t>
      </w:r>
      <w:r>
        <w:rPr>
          <w:color w:val="646467"/>
        </w:rPr>
        <w:t>responsable</w:t>
      </w:r>
      <w:r>
        <w:rPr>
          <w:color w:val="646467"/>
          <w:spacing w:val="-9"/>
        </w:rPr>
        <w:t>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646467"/>
        </w:rPr>
        <w:t>pago y</w:t>
      </w:r>
      <w:r>
        <w:rPr>
          <w:color w:val="646467"/>
          <w:spacing w:val="-14"/>
        </w:rPr>
        <w:t>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646467"/>
        </w:rPr>
        <w:t>la</w:t>
      </w:r>
      <w:r>
        <w:rPr>
          <w:color w:val="646467"/>
          <w:spacing w:val="-14"/>
        </w:rPr>
        <w:t> </w:t>
      </w:r>
      <w:r>
        <w:rPr>
          <w:color w:val="646467"/>
        </w:rPr>
        <w:t>Institución Prestadora de</w:t>
      </w:r>
      <w:r>
        <w:rPr>
          <w:color w:val="646467"/>
          <w:spacing w:val="-11"/>
        </w:rPr>
        <w:t> </w:t>
      </w:r>
      <w:r>
        <w:rPr>
          <w:color w:val="646467"/>
        </w:rPr>
        <w:t>Servic</w:t>
      </w:r>
      <w:r>
        <w:rPr>
          <w:color w:val="7E7E82"/>
        </w:rPr>
        <w:t>i</w:t>
      </w:r>
      <w:r>
        <w:rPr>
          <w:color w:val="646467"/>
        </w:rPr>
        <w:t>os</w:t>
      </w:r>
      <w:r>
        <w:rPr>
          <w:color w:val="646467"/>
          <w:spacing w:val="-14"/>
        </w:rPr>
        <w:t>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646467"/>
        </w:rPr>
        <w:t>Salud</w:t>
      </w:r>
      <w:r>
        <w:rPr>
          <w:color w:val="646467"/>
          <w:spacing w:val="-13"/>
        </w:rPr>
        <w:t> </w:t>
      </w:r>
      <w:r>
        <w:rPr>
          <w:color w:val="646467"/>
        </w:rPr>
        <w:t>receptora. Igua</w:t>
      </w:r>
      <w:r>
        <w:rPr>
          <w:color w:val="7E7E82"/>
        </w:rPr>
        <w:t>l </w:t>
      </w:r>
      <w:r>
        <w:rPr>
          <w:color w:val="646467"/>
        </w:rPr>
        <w:t>cons</w:t>
      </w:r>
      <w:r>
        <w:rPr>
          <w:color w:val="7E7E82"/>
        </w:rPr>
        <w:t>i</w:t>
      </w:r>
      <w:r>
        <w:rPr>
          <w:color w:val="646467"/>
        </w:rPr>
        <w:t>derac</w:t>
      </w:r>
      <w:r>
        <w:rPr>
          <w:color w:val="49494B"/>
        </w:rPr>
        <w:t>i</w:t>
      </w:r>
      <w:r>
        <w:rPr>
          <w:color w:val="646467"/>
        </w:rPr>
        <w:t>ón sedeberá tener encuenta</w:t>
      </w:r>
      <w:r>
        <w:rPr>
          <w:color w:val="646467"/>
          <w:spacing w:val="-1"/>
        </w:rPr>
        <w:t> </w:t>
      </w:r>
      <w:r>
        <w:rPr>
          <w:color w:val="646467"/>
        </w:rPr>
        <w:t>para</w:t>
      </w:r>
      <w:r>
        <w:rPr>
          <w:color w:val="646467"/>
          <w:spacing w:val="-9"/>
        </w:rPr>
        <w:t> </w:t>
      </w:r>
      <w:r>
        <w:rPr>
          <w:color w:val="646467"/>
        </w:rPr>
        <w:t>el proceso</w:t>
      </w:r>
      <w:r>
        <w:rPr>
          <w:color w:val="646467"/>
          <w:spacing w:val="-5"/>
        </w:rPr>
        <w:t> </w:t>
      </w:r>
      <w:r>
        <w:rPr>
          <w:color w:val="646467"/>
        </w:rPr>
        <w:t>decontrarreferencia</w:t>
      </w:r>
      <w:r>
        <w:rPr>
          <w:color w:val="646467"/>
          <w:spacing w:val="-12"/>
        </w:rPr>
        <w:t> </w:t>
      </w:r>
      <w:r>
        <w:rPr>
          <w:color w:val="646467"/>
        </w:rPr>
        <w:t>de</w:t>
      </w:r>
      <w:r>
        <w:rPr>
          <w:color w:val="646467"/>
          <w:spacing w:val="-15"/>
        </w:rPr>
        <w:t> </w:t>
      </w:r>
      <w:r>
        <w:rPr>
          <w:color w:val="646467"/>
        </w:rPr>
        <w:t>estos</w:t>
      </w:r>
      <w:r>
        <w:rPr>
          <w:color w:val="646467"/>
          <w:spacing w:val="-1"/>
        </w:rPr>
        <w:t> </w:t>
      </w:r>
      <w:r>
        <w:rPr>
          <w:color w:val="646467"/>
        </w:rPr>
        <w:t>pacientes.</w:t>
      </w:r>
    </w:p>
    <w:p>
      <w:pPr>
        <w:pStyle w:val="BodyText"/>
        <w:spacing w:before="1"/>
      </w:pPr>
    </w:p>
    <w:p>
      <w:pPr>
        <w:spacing w:line="254" w:lineRule="auto" w:before="0"/>
        <w:ind w:left="831" w:right="762" w:firstLine="3"/>
        <w:jc w:val="both"/>
        <w:rPr>
          <w:sz w:val="20"/>
        </w:rPr>
      </w:pPr>
      <w:r>
        <w:rPr>
          <w:rFonts w:ascii="Times New Roman" w:hAnsi="Times New Roman"/>
          <w:b/>
          <w:color w:val="343334"/>
          <w:w w:val="95"/>
          <w:sz w:val="22"/>
        </w:rPr>
        <w:t>ARTÍCULO</w:t>
      </w:r>
      <w:r>
        <w:rPr>
          <w:rFonts w:ascii="Times New Roman" w:hAnsi="Times New Roman"/>
          <w:b/>
          <w:color w:val="343334"/>
          <w:sz w:val="22"/>
        </w:rPr>
        <w:t> </w:t>
      </w:r>
      <w:r>
        <w:rPr>
          <w:rFonts w:ascii="Times New Roman" w:hAnsi="Times New Roman"/>
          <w:b/>
          <w:color w:val="49494B"/>
          <w:w w:val="95"/>
          <w:sz w:val="22"/>
        </w:rPr>
        <w:t>248°. </w:t>
      </w:r>
      <w:r>
        <w:rPr>
          <w:rFonts w:ascii="Times New Roman" w:hAnsi="Times New Roman"/>
          <w:b/>
          <w:color w:val="343334"/>
          <w:w w:val="95"/>
          <w:sz w:val="22"/>
        </w:rPr>
        <w:t>FASE DE REHABILITACIÓN.</w:t>
      </w:r>
      <w:r>
        <w:rPr>
          <w:rFonts w:ascii="Times New Roman" w:hAnsi="Times New Roman"/>
          <w:b/>
          <w:color w:val="343334"/>
          <w:spacing w:val="-11"/>
          <w:w w:val="95"/>
          <w:sz w:val="22"/>
        </w:rPr>
        <w:t> </w:t>
      </w:r>
      <w:r>
        <w:rPr>
          <w:color w:val="646467"/>
          <w:w w:val="95"/>
          <w:sz w:val="20"/>
        </w:rPr>
        <w:t>Mod</w:t>
      </w:r>
      <w:r>
        <w:rPr>
          <w:color w:val="7E7E82"/>
          <w:w w:val="95"/>
          <w:sz w:val="20"/>
        </w:rPr>
        <w:t>i</w:t>
      </w:r>
      <w:r>
        <w:rPr>
          <w:color w:val="646467"/>
          <w:w w:val="95"/>
          <w:sz w:val="20"/>
        </w:rPr>
        <w:t>fíquese</w:t>
      </w:r>
      <w:r>
        <w:rPr>
          <w:color w:val="646467"/>
          <w:spacing w:val="-1"/>
          <w:w w:val="95"/>
          <w:sz w:val="20"/>
        </w:rPr>
        <w:t> </w:t>
      </w:r>
      <w:r>
        <w:rPr>
          <w:color w:val="646467"/>
          <w:w w:val="95"/>
          <w:sz w:val="20"/>
        </w:rPr>
        <w:t>e</w:t>
      </w:r>
      <w:r>
        <w:rPr>
          <w:color w:val="49494B"/>
          <w:w w:val="95"/>
          <w:sz w:val="20"/>
        </w:rPr>
        <w:t>l </w:t>
      </w:r>
      <w:r>
        <w:rPr>
          <w:color w:val="646467"/>
          <w:w w:val="95"/>
          <w:sz w:val="20"/>
        </w:rPr>
        <w:t>art</w:t>
      </w:r>
      <w:r>
        <w:rPr>
          <w:color w:val="7E7E82"/>
          <w:w w:val="95"/>
          <w:sz w:val="20"/>
        </w:rPr>
        <w:t>í</w:t>
      </w:r>
      <w:r>
        <w:rPr>
          <w:color w:val="646467"/>
          <w:w w:val="95"/>
          <w:sz w:val="20"/>
        </w:rPr>
        <w:t>cu</w:t>
      </w:r>
      <w:r>
        <w:rPr>
          <w:color w:val="49494B"/>
          <w:w w:val="95"/>
          <w:sz w:val="20"/>
        </w:rPr>
        <w:t>l</w:t>
      </w:r>
      <w:r>
        <w:rPr>
          <w:color w:val="646467"/>
          <w:w w:val="95"/>
          <w:sz w:val="20"/>
        </w:rPr>
        <w:t>o 3 de </w:t>
      </w:r>
      <w:r>
        <w:rPr>
          <w:color w:val="49494B"/>
          <w:w w:val="95"/>
          <w:sz w:val="20"/>
        </w:rPr>
        <w:t>l</w:t>
      </w:r>
      <w:r>
        <w:rPr>
          <w:color w:val="646467"/>
          <w:w w:val="95"/>
          <w:sz w:val="20"/>
        </w:rPr>
        <w:t>a </w:t>
      </w:r>
      <w:r>
        <w:rPr>
          <w:color w:val="646467"/>
          <w:sz w:val="20"/>
        </w:rPr>
        <w:t>Ley 1471</w:t>
      </w:r>
      <w:r>
        <w:rPr>
          <w:color w:val="646467"/>
          <w:spacing w:val="-11"/>
          <w:sz w:val="20"/>
        </w:rPr>
        <w:t> </w:t>
      </w:r>
      <w:r>
        <w:rPr>
          <w:color w:val="646467"/>
          <w:sz w:val="20"/>
        </w:rPr>
        <w:t>de 2011, el cual quedará así: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54" w:lineRule="auto"/>
        <w:ind w:left="839" w:right="751" w:firstLine="6"/>
        <w:jc w:val="both"/>
      </w:pPr>
      <w:r>
        <w:rPr>
          <w:b/>
          <w:color w:val="646467"/>
          <w:w w:val="90"/>
          <w:sz w:val="21"/>
        </w:rPr>
        <w:t>ARTÍCULO</w:t>
      </w:r>
      <w:r>
        <w:rPr>
          <w:b/>
          <w:color w:val="646467"/>
          <w:spacing w:val="29"/>
          <w:sz w:val="21"/>
        </w:rPr>
        <w:t> </w:t>
      </w:r>
      <w:r>
        <w:rPr>
          <w:b/>
          <w:color w:val="646467"/>
          <w:w w:val="90"/>
          <w:sz w:val="21"/>
        </w:rPr>
        <w:t>3. </w:t>
      </w:r>
      <w:r>
        <w:rPr>
          <w:b/>
          <w:color w:val="49494B"/>
          <w:w w:val="90"/>
          <w:sz w:val="21"/>
        </w:rPr>
        <w:t>F</w:t>
      </w:r>
      <w:r>
        <w:rPr>
          <w:b/>
          <w:color w:val="646467"/>
          <w:w w:val="90"/>
          <w:sz w:val="21"/>
        </w:rPr>
        <w:t>ASE</w:t>
      </w:r>
      <w:r>
        <w:rPr>
          <w:b/>
          <w:color w:val="646467"/>
          <w:spacing w:val="-9"/>
          <w:w w:val="90"/>
          <w:sz w:val="21"/>
        </w:rPr>
        <w:t> </w:t>
      </w:r>
      <w:r>
        <w:rPr>
          <w:b/>
          <w:color w:val="646467"/>
          <w:w w:val="90"/>
          <w:sz w:val="21"/>
        </w:rPr>
        <w:t>DE REHABILITACIÓN. La Fase de Rehabilitac</w:t>
      </w:r>
      <w:r>
        <w:rPr>
          <w:b/>
          <w:color w:val="7E7E82"/>
          <w:w w:val="90"/>
          <w:sz w:val="21"/>
        </w:rPr>
        <w:t>i</w:t>
      </w:r>
      <w:r>
        <w:rPr>
          <w:b/>
          <w:color w:val="646467"/>
          <w:w w:val="90"/>
          <w:sz w:val="21"/>
        </w:rPr>
        <w:t>ón</w:t>
      </w:r>
      <w:r>
        <w:rPr>
          <w:b/>
          <w:color w:val="646467"/>
          <w:spacing w:val="-9"/>
          <w:w w:val="90"/>
          <w:sz w:val="21"/>
        </w:rPr>
        <w:t> </w:t>
      </w:r>
      <w:r>
        <w:rPr>
          <w:b/>
          <w:color w:val="646467"/>
          <w:w w:val="90"/>
          <w:sz w:val="21"/>
        </w:rPr>
        <w:t>Inc</w:t>
      </w:r>
      <w:r>
        <w:rPr>
          <w:b/>
          <w:color w:val="7E7E82"/>
          <w:w w:val="90"/>
          <w:sz w:val="21"/>
        </w:rPr>
        <w:t>l</w:t>
      </w:r>
      <w:r>
        <w:rPr>
          <w:b/>
          <w:color w:val="646467"/>
          <w:w w:val="90"/>
          <w:sz w:val="21"/>
        </w:rPr>
        <w:t>usiva </w:t>
      </w:r>
      <w:r>
        <w:rPr>
          <w:color w:val="646467"/>
          <w:w w:val="90"/>
          <w:sz w:val="21"/>
        </w:rPr>
        <w:t>- </w:t>
      </w:r>
      <w:r>
        <w:rPr>
          <w:color w:val="646467"/>
        </w:rPr>
        <w:t>FRI de</w:t>
      </w:r>
      <w:r>
        <w:rPr>
          <w:color w:val="7E7E82"/>
        </w:rPr>
        <w:t>l </w:t>
      </w:r>
      <w:r>
        <w:rPr>
          <w:color w:val="646467"/>
        </w:rPr>
        <w:t>Sistema de Re</w:t>
      </w:r>
      <w:r>
        <w:rPr>
          <w:color w:val="7E7E82"/>
        </w:rPr>
        <w:t>h</w:t>
      </w:r>
      <w:r>
        <w:rPr>
          <w:color w:val="646467"/>
        </w:rPr>
        <w:t>abil</w:t>
      </w:r>
      <w:r>
        <w:rPr>
          <w:color w:val="49494B"/>
        </w:rPr>
        <w:t>it</w:t>
      </w:r>
      <w:r>
        <w:rPr>
          <w:color w:val="646467"/>
        </w:rPr>
        <w:t>ac</w:t>
      </w:r>
      <w:r>
        <w:rPr>
          <w:color w:val="7E7E82"/>
        </w:rPr>
        <w:t>i</w:t>
      </w:r>
      <w:r>
        <w:rPr>
          <w:color w:val="646467"/>
        </w:rPr>
        <w:t>ón Integ</w:t>
      </w:r>
      <w:r>
        <w:rPr>
          <w:color w:val="49494B"/>
        </w:rPr>
        <w:t>r</w:t>
      </w:r>
      <w:r>
        <w:rPr>
          <w:color w:val="646467"/>
        </w:rPr>
        <w:t>a</w:t>
      </w:r>
      <w:r>
        <w:rPr>
          <w:color w:val="7E7E82"/>
        </w:rPr>
        <w:t>l </w:t>
      </w:r>
      <w:r>
        <w:rPr>
          <w:color w:val="646467"/>
        </w:rPr>
        <w:t>-SRI de</w:t>
      </w:r>
      <w:r>
        <w:rPr>
          <w:color w:val="7E7E82"/>
        </w:rPr>
        <w:t>l </w:t>
      </w:r>
      <w:r>
        <w:rPr>
          <w:color w:val="646467"/>
        </w:rPr>
        <w:t>M</w:t>
      </w:r>
      <w:r>
        <w:rPr>
          <w:color w:val="7E7E82"/>
        </w:rPr>
        <w:t>i</w:t>
      </w:r>
      <w:r>
        <w:rPr>
          <w:color w:val="646467"/>
        </w:rPr>
        <w:t>n</w:t>
      </w:r>
      <w:r>
        <w:rPr>
          <w:color w:val="7E7E82"/>
        </w:rPr>
        <w:t>i</w:t>
      </w:r>
      <w:r>
        <w:rPr>
          <w:color w:val="646467"/>
        </w:rPr>
        <w:t>sterio de Defensa Nac</w:t>
      </w:r>
      <w:r>
        <w:rPr>
          <w:color w:val="7E7E82"/>
        </w:rPr>
        <w:t>i</w:t>
      </w:r>
      <w:r>
        <w:rPr>
          <w:color w:val="646467"/>
        </w:rPr>
        <w:t>onal, comprende e</w:t>
      </w:r>
      <w:r>
        <w:rPr>
          <w:color w:val="7E7E82"/>
        </w:rPr>
        <w:t>l</w:t>
      </w:r>
      <w:r>
        <w:rPr>
          <w:color w:val="646467"/>
        </w:rPr>
        <w:t>ementos </w:t>
      </w:r>
      <w:r>
        <w:rPr>
          <w:color w:val="49494B"/>
        </w:rPr>
        <w:t>t</w:t>
      </w:r>
      <w:r>
        <w:rPr>
          <w:color w:val="646467"/>
        </w:rPr>
        <w:t>erapéut</w:t>
      </w:r>
      <w:r>
        <w:rPr>
          <w:color w:val="7E7E82"/>
        </w:rPr>
        <w:t>i</w:t>
      </w:r>
      <w:r>
        <w:rPr>
          <w:color w:val="646467"/>
        </w:rPr>
        <w:t>cos, educ</w:t>
      </w:r>
      <w:r>
        <w:rPr>
          <w:color w:val="49494B"/>
        </w:rPr>
        <w:t>at</w:t>
      </w:r>
      <w:r>
        <w:rPr>
          <w:color w:val="646467"/>
        </w:rPr>
        <w:t>ivos y de gest</w:t>
      </w:r>
      <w:r>
        <w:rPr>
          <w:color w:val="7E7E82"/>
        </w:rPr>
        <w:t>i</w:t>
      </w:r>
      <w:r>
        <w:rPr>
          <w:color w:val="646467"/>
        </w:rPr>
        <w:t>ón que perm</w:t>
      </w:r>
      <w:r>
        <w:rPr>
          <w:color w:val="7E7E82"/>
        </w:rPr>
        <w:t>i</w:t>
      </w:r>
      <w:r>
        <w:rPr>
          <w:color w:val="646467"/>
        </w:rPr>
        <w:t>ten a</w:t>
      </w:r>
      <w:r>
        <w:rPr>
          <w:color w:val="7E7E82"/>
        </w:rPr>
        <w:t>l</w:t>
      </w:r>
      <w:r>
        <w:rPr>
          <w:color w:val="646467"/>
        </w:rPr>
        <w:t>canzar la autonomía de las personas con d</w:t>
      </w:r>
      <w:r>
        <w:rPr>
          <w:color w:val="49494B"/>
        </w:rPr>
        <w:t>i</w:t>
      </w:r>
      <w:r>
        <w:rPr>
          <w:color w:val="646467"/>
        </w:rPr>
        <w:t>scapacidad y de otras pob</w:t>
      </w:r>
      <w:r>
        <w:rPr>
          <w:color w:val="7E7E82"/>
        </w:rPr>
        <w:t>l</w:t>
      </w:r>
      <w:r>
        <w:rPr>
          <w:color w:val="646467"/>
        </w:rPr>
        <w:t>ac</w:t>
      </w:r>
      <w:r>
        <w:rPr>
          <w:color w:val="7E7E82"/>
        </w:rPr>
        <w:t>i</w:t>
      </w:r>
      <w:r>
        <w:rPr>
          <w:color w:val="646467"/>
        </w:rPr>
        <w:t>ones</w:t>
      </w:r>
      <w:r>
        <w:rPr>
          <w:color w:val="646467"/>
          <w:spacing w:val="-3"/>
        </w:rPr>
        <w:t> </w:t>
      </w:r>
      <w:r>
        <w:rPr>
          <w:color w:val="646467"/>
        </w:rPr>
        <w:t>de</w:t>
      </w:r>
      <w:r>
        <w:rPr>
          <w:color w:val="49494B"/>
        </w:rPr>
        <w:t>l </w:t>
      </w:r>
      <w:r>
        <w:rPr>
          <w:color w:val="646467"/>
        </w:rPr>
        <w:t>sector defensa definidas en esta </w:t>
      </w:r>
      <w:r>
        <w:rPr>
          <w:color w:val="7E7E82"/>
        </w:rPr>
        <w:t>l</w:t>
      </w:r>
      <w:r>
        <w:rPr>
          <w:color w:val="646467"/>
        </w:rPr>
        <w:t>ey, para desarrolla</w:t>
      </w:r>
      <w:r>
        <w:rPr>
          <w:color w:val="49494B"/>
        </w:rPr>
        <w:t>r </w:t>
      </w:r>
      <w:r>
        <w:rPr>
          <w:color w:val="646467"/>
        </w:rPr>
        <w:t>un nuevo proyecto de</w:t>
      </w:r>
      <w:r>
        <w:rPr>
          <w:color w:val="646467"/>
          <w:spacing w:val="-3"/>
        </w:rPr>
        <w:t> </w:t>
      </w:r>
      <w:r>
        <w:rPr>
          <w:color w:val="646467"/>
        </w:rPr>
        <w:t>v</w:t>
      </w:r>
      <w:r>
        <w:rPr>
          <w:color w:val="7E7E82"/>
        </w:rPr>
        <w:t>i</w:t>
      </w:r>
      <w:r>
        <w:rPr>
          <w:color w:val="646467"/>
        </w:rPr>
        <w:t>da, con m</w:t>
      </w:r>
      <w:r>
        <w:rPr>
          <w:color w:val="7E7E82"/>
        </w:rPr>
        <w:t>i</w:t>
      </w:r>
      <w:r>
        <w:rPr>
          <w:color w:val="646467"/>
        </w:rPr>
        <w:t>ras a la inc</w:t>
      </w:r>
      <w:r>
        <w:rPr>
          <w:color w:val="7E7E82"/>
        </w:rPr>
        <w:t>l</w:t>
      </w:r>
      <w:r>
        <w:rPr>
          <w:color w:val="646467"/>
        </w:rPr>
        <w:t>usión a</w:t>
      </w:r>
      <w:r>
        <w:rPr>
          <w:color w:val="7E7E82"/>
        </w:rPr>
        <w:t>l </w:t>
      </w:r>
      <w:r>
        <w:rPr>
          <w:color w:val="646467"/>
        </w:rPr>
        <w:t>medio </w:t>
      </w:r>
      <w:r>
        <w:rPr>
          <w:color w:val="49494B"/>
        </w:rPr>
        <w:t>f</w:t>
      </w:r>
      <w:r>
        <w:rPr>
          <w:color w:val="646467"/>
        </w:rPr>
        <w:t>amiliar, laboral y social.</w:t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line="259" w:lineRule="auto" w:before="94"/>
        <w:ind w:left="843" w:right="479" w:firstLine="2"/>
      </w:pPr>
      <w:r>
        <w:rPr>
          <w:color w:val="646467"/>
        </w:rPr>
        <w:t>Son</w:t>
      </w:r>
      <w:r>
        <w:rPr>
          <w:color w:val="646467"/>
          <w:spacing w:val="40"/>
        </w:rPr>
        <w:t> </w:t>
      </w:r>
      <w:r>
        <w:rPr>
          <w:color w:val="646467"/>
        </w:rPr>
        <w:t>beneficiarios</w:t>
      </w:r>
      <w:r>
        <w:rPr>
          <w:color w:val="646467"/>
          <w:spacing w:val="40"/>
        </w:rPr>
        <w:t> </w:t>
      </w:r>
      <w:r>
        <w:rPr>
          <w:color w:val="646467"/>
        </w:rPr>
        <w:t>de</w:t>
      </w:r>
      <w:r>
        <w:rPr>
          <w:color w:val="646467"/>
          <w:spacing w:val="40"/>
        </w:rPr>
        <w:t> </w:t>
      </w:r>
      <w:r>
        <w:rPr>
          <w:color w:val="7E7E82"/>
        </w:rPr>
        <w:t>l</w:t>
      </w:r>
      <w:r>
        <w:rPr>
          <w:color w:val="646467"/>
        </w:rPr>
        <w:t>a</w:t>
      </w:r>
      <w:r>
        <w:rPr>
          <w:color w:val="646467"/>
          <w:spacing w:val="40"/>
        </w:rPr>
        <w:t> </w:t>
      </w:r>
      <w:r>
        <w:rPr>
          <w:color w:val="646467"/>
        </w:rPr>
        <w:t>Fase</w:t>
      </w:r>
      <w:r>
        <w:rPr>
          <w:color w:val="646467"/>
          <w:spacing w:val="40"/>
        </w:rPr>
        <w:t> </w:t>
      </w:r>
      <w:r>
        <w:rPr>
          <w:color w:val="646467"/>
        </w:rPr>
        <w:t>Inclusión:</w:t>
      </w:r>
      <w:r>
        <w:rPr>
          <w:color w:val="646467"/>
          <w:spacing w:val="40"/>
        </w:rPr>
        <w:t> </w:t>
      </w:r>
      <w:r>
        <w:rPr>
          <w:color w:val="646467"/>
        </w:rPr>
        <w:t>Miembros</w:t>
      </w:r>
      <w:r>
        <w:rPr>
          <w:color w:val="646467"/>
          <w:spacing w:val="80"/>
        </w:rPr>
        <w:t> </w:t>
      </w:r>
      <w:r>
        <w:rPr>
          <w:color w:val="646467"/>
        </w:rPr>
        <w:t>de</w:t>
      </w:r>
      <w:r>
        <w:rPr>
          <w:color w:val="646467"/>
          <w:spacing w:val="40"/>
        </w:rPr>
        <w:t> </w:t>
      </w:r>
      <w:r>
        <w:rPr>
          <w:color w:val="49494B"/>
        </w:rPr>
        <w:t>l</w:t>
      </w:r>
      <w:r>
        <w:rPr>
          <w:color w:val="646467"/>
        </w:rPr>
        <w:t>a</w:t>
      </w:r>
      <w:r>
        <w:rPr>
          <w:color w:val="646467"/>
          <w:spacing w:val="40"/>
        </w:rPr>
        <w:t> </w:t>
      </w:r>
      <w:r>
        <w:rPr>
          <w:color w:val="49494B"/>
        </w:rPr>
        <w:t>F</w:t>
      </w:r>
      <w:r>
        <w:rPr>
          <w:color w:val="646467"/>
        </w:rPr>
        <w:t>uerza</w:t>
      </w:r>
      <w:r>
        <w:rPr>
          <w:color w:val="646467"/>
          <w:spacing w:val="40"/>
        </w:rPr>
        <w:t> </w:t>
      </w:r>
      <w:r>
        <w:rPr>
          <w:color w:val="646467"/>
        </w:rPr>
        <w:t>Pública</w:t>
      </w:r>
      <w:r>
        <w:rPr>
          <w:color w:val="646467"/>
          <w:spacing w:val="40"/>
        </w:rPr>
        <w:t> </w:t>
      </w:r>
      <w:r>
        <w:rPr>
          <w:color w:val="646467"/>
        </w:rPr>
        <w:t>con d</w:t>
      </w:r>
      <w:r>
        <w:rPr>
          <w:color w:val="7E7E82"/>
        </w:rPr>
        <w:t>i</w:t>
      </w:r>
      <w:r>
        <w:rPr>
          <w:color w:val="646467"/>
        </w:rPr>
        <w:t>scapacidad, sean estos activos, retirados, pens</w:t>
      </w:r>
      <w:r>
        <w:rPr>
          <w:color w:val="7E7E82"/>
        </w:rPr>
        <w:t>i</w:t>
      </w:r>
      <w:r>
        <w:rPr>
          <w:color w:val="646467"/>
        </w:rPr>
        <w:t>onados, beneficiarios</w:t>
      </w:r>
      <w:r>
        <w:rPr>
          <w:color w:val="646467"/>
          <w:spacing w:val="29"/>
        </w:rPr>
        <w:t> </w:t>
      </w:r>
      <w:r>
        <w:rPr>
          <w:color w:val="646467"/>
        </w:rPr>
        <w:t>mayores</w:t>
      </w:r>
      <w:r>
        <w:rPr>
          <w:color w:val="646467"/>
          <w:spacing w:val="80"/>
        </w:rPr>
        <w:t> </w:t>
      </w:r>
      <w:r>
        <w:rPr>
          <w:color w:val="D1D1D4"/>
        </w:rPr>
        <w:t>, </w:t>
      </w:r>
      <w:r>
        <w:rPr>
          <w:color w:val="646467"/>
        </w:rPr>
        <w:t>de</w:t>
      </w:r>
      <w:r>
        <w:rPr>
          <w:color w:val="646467"/>
          <w:spacing w:val="40"/>
        </w:rPr>
        <w:t> </w:t>
      </w:r>
      <w:r>
        <w:rPr>
          <w:color w:val="646467"/>
        </w:rPr>
        <w:t>edad</w:t>
      </w:r>
      <w:r>
        <w:rPr>
          <w:color w:val="646467"/>
          <w:spacing w:val="40"/>
        </w:rPr>
        <w:t> </w:t>
      </w:r>
      <w:r>
        <w:rPr>
          <w:color w:val="646467"/>
        </w:rPr>
        <w:t>con</w:t>
      </w:r>
      <w:r>
        <w:rPr>
          <w:color w:val="646467"/>
          <w:spacing w:val="40"/>
        </w:rPr>
        <w:t> </w:t>
      </w:r>
      <w:r>
        <w:rPr>
          <w:color w:val="646467"/>
        </w:rPr>
        <w:t>d</w:t>
      </w:r>
      <w:r>
        <w:rPr>
          <w:color w:val="49494B"/>
        </w:rPr>
        <w:t>i</w:t>
      </w:r>
      <w:r>
        <w:rPr>
          <w:color w:val="646467"/>
        </w:rPr>
        <w:t>scapacidad</w:t>
      </w:r>
      <w:r>
        <w:rPr>
          <w:color w:val="646467"/>
          <w:spacing w:val="40"/>
        </w:rPr>
        <w:t> </w:t>
      </w:r>
      <w:r>
        <w:rPr>
          <w:color w:val="646467"/>
        </w:rPr>
        <w:t>de</w:t>
      </w:r>
      <w:r>
        <w:rPr>
          <w:color w:val="646467"/>
          <w:spacing w:val="40"/>
        </w:rPr>
        <w:t> </w:t>
      </w:r>
      <w:r>
        <w:rPr>
          <w:color w:val="646467"/>
        </w:rPr>
        <w:t>los</w:t>
      </w:r>
      <w:r>
        <w:rPr>
          <w:color w:val="646467"/>
          <w:spacing w:val="40"/>
        </w:rPr>
        <w:t> </w:t>
      </w:r>
      <w:r>
        <w:rPr>
          <w:color w:val="646467"/>
        </w:rPr>
        <w:t>m</w:t>
      </w:r>
      <w:r>
        <w:rPr>
          <w:color w:val="7E7E82"/>
        </w:rPr>
        <w:t>i</w:t>
      </w:r>
      <w:r>
        <w:rPr>
          <w:color w:val="646467"/>
        </w:rPr>
        <w:t>embros</w:t>
      </w:r>
      <w:r>
        <w:rPr>
          <w:color w:val="646467"/>
          <w:spacing w:val="40"/>
        </w:rPr>
        <w:t> </w:t>
      </w:r>
      <w:r>
        <w:rPr>
          <w:color w:val="646467"/>
        </w:rPr>
        <w:t>de</w:t>
      </w:r>
      <w:r>
        <w:rPr>
          <w:color w:val="646467"/>
          <w:spacing w:val="40"/>
        </w:rPr>
        <w:t> </w:t>
      </w:r>
      <w:r>
        <w:rPr>
          <w:color w:val="646467"/>
        </w:rPr>
        <w:t>la</w:t>
      </w:r>
      <w:r>
        <w:rPr>
          <w:color w:val="646467"/>
          <w:spacing w:val="40"/>
        </w:rPr>
        <w:t> </w:t>
      </w:r>
      <w:r>
        <w:rPr>
          <w:color w:val="646467"/>
        </w:rPr>
        <w:t>Fuerza</w:t>
      </w:r>
      <w:r>
        <w:rPr>
          <w:color w:val="646467"/>
          <w:spacing w:val="40"/>
        </w:rPr>
        <w:t> </w:t>
      </w:r>
      <w:r>
        <w:rPr>
          <w:color w:val="49494B"/>
        </w:rPr>
        <w:t>P</w:t>
      </w:r>
      <w:r>
        <w:rPr>
          <w:color w:val="646467"/>
        </w:rPr>
        <w:t>ública,</w:t>
      </w:r>
      <w:r>
        <w:rPr>
          <w:color w:val="646467"/>
          <w:spacing w:val="40"/>
        </w:rPr>
        <w:t> </w:t>
      </w:r>
      <w:r>
        <w:rPr>
          <w:color w:val="646467"/>
        </w:rPr>
        <w:t>veteranos, veteranos</w:t>
      </w:r>
      <w:r>
        <w:rPr>
          <w:color w:val="646467"/>
          <w:spacing w:val="40"/>
        </w:rPr>
        <w:t> </w:t>
      </w:r>
      <w:r>
        <w:rPr>
          <w:color w:val="646467"/>
        </w:rPr>
        <w:t>de</w:t>
      </w:r>
      <w:r>
        <w:rPr>
          <w:color w:val="646467"/>
          <w:spacing w:val="40"/>
        </w:rPr>
        <w:t> </w:t>
      </w:r>
      <w:r>
        <w:rPr>
          <w:color w:val="646467"/>
        </w:rPr>
        <w:t>Corea</w:t>
      </w:r>
      <w:r>
        <w:rPr>
          <w:color w:val="49494B"/>
        </w:rPr>
        <w:t>,</w:t>
      </w:r>
      <w:r>
        <w:rPr>
          <w:color w:val="49494B"/>
          <w:spacing w:val="40"/>
        </w:rPr>
        <w:t> </w:t>
      </w:r>
      <w:r>
        <w:rPr>
          <w:color w:val="646467"/>
        </w:rPr>
        <w:t>m</w:t>
      </w:r>
      <w:r>
        <w:rPr>
          <w:color w:val="7E7E82"/>
        </w:rPr>
        <w:t>i</w:t>
      </w:r>
      <w:r>
        <w:rPr>
          <w:color w:val="646467"/>
        </w:rPr>
        <w:t>embros</w:t>
      </w:r>
      <w:r>
        <w:rPr>
          <w:color w:val="646467"/>
          <w:spacing w:val="40"/>
        </w:rPr>
        <w:t> </w:t>
      </w:r>
      <w:r>
        <w:rPr>
          <w:color w:val="646467"/>
        </w:rPr>
        <w:t>de</w:t>
      </w:r>
      <w:r>
        <w:rPr>
          <w:color w:val="646467"/>
          <w:spacing w:val="40"/>
        </w:rPr>
        <w:t> </w:t>
      </w:r>
      <w:r>
        <w:rPr>
          <w:color w:val="7E7E82"/>
        </w:rPr>
        <w:t>l</w:t>
      </w:r>
      <w:r>
        <w:rPr>
          <w:color w:val="646467"/>
        </w:rPr>
        <w:t>a</w:t>
      </w:r>
      <w:r>
        <w:rPr>
          <w:color w:val="646467"/>
          <w:spacing w:val="40"/>
        </w:rPr>
        <w:t> </w:t>
      </w:r>
      <w:r>
        <w:rPr>
          <w:color w:val="49494B"/>
        </w:rPr>
        <w:t>F</w:t>
      </w:r>
      <w:r>
        <w:rPr>
          <w:color w:val="646467"/>
        </w:rPr>
        <w:t>uerza</w:t>
      </w:r>
      <w:r>
        <w:rPr>
          <w:color w:val="646467"/>
          <w:spacing w:val="40"/>
        </w:rPr>
        <w:t> </w:t>
      </w:r>
      <w:r>
        <w:rPr>
          <w:color w:val="646467"/>
        </w:rPr>
        <w:t>Pública</w:t>
      </w:r>
      <w:r>
        <w:rPr>
          <w:color w:val="646467"/>
          <w:spacing w:val="40"/>
        </w:rPr>
        <w:t> </w:t>
      </w:r>
      <w:r>
        <w:rPr>
          <w:color w:val="646467"/>
        </w:rPr>
        <w:t>act</w:t>
      </w:r>
      <w:r>
        <w:rPr>
          <w:color w:val="7E7E82"/>
        </w:rPr>
        <w:t>i</w:t>
      </w:r>
      <w:r>
        <w:rPr>
          <w:color w:val="646467"/>
        </w:rPr>
        <w:t>vos</w:t>
      </w:r>
      <w:r>
        <w:rPr>
          <w:color w:val="646467"/>
          <w:spacing w:val="40"/>
        </w:rPr>
        <w:t> </w:t>
      </w:r>
      <w:r>
        <w:rPr>
          <w:color w:val="646467"/>
        </w:rPr>
        <w:t>o</w:t>
      </w:r>
      <w:r>
        <w:rPr>
          <w:color w:val="646467"/>
          <w:spacing w:val="40"/>
        </w:rPr>
        <w:t> </w:t>
      </w:r>
      <w:r>
        <w:rPr>
          <w:color w:val="646467"/>
        </w:rPr>
        <w:t>retirados</w:t>
      </w:r>
      <w:r>
        <w:rPr>
          <w:color w:val="646467"/>
          <w:spacing w:val="40"/>
        </w:rPr>
        <w:t> </w:t>
      </w:r>
      <w:r>
        <w:rPr>
          <w:color w:val="646467"/>
        </w:rPr>
        <w:t>que accedan</w:t>
      </w:r>
      <w:r>
        <w:rPr>
          <w:color w:val="646467"/>
          <w:spacing w:val="-10"/>
        </w:rPr>
        <w:t> </w:t>
      </w:r>
      <w:r>
        <w:rPr>
          <w:color w:val="646467"/>
        </w:rPr>
        <w:t>a</w:t>
      </w:r>
      <w:r>
        <w:rPr>
          <w:color w:val="646467"/>
          <w:spacing w:val="-16"/>
        </w:rPr>
        <w:t> </w:t>
      </w:r>
      <w:r>
        <w:rPr>
          <w:color w:val="7E7E82"/>
        </w:rPr>
        <w:t>l</w:t>
      </w:r>
      <w:r>
        <w:rPr>
          <w:color w:val="646467"/>
        </w:rPr>
        <w:t>a</w:t>
      </w:r>
      <w:r>
        <w:rPr>
          <w:color w:val="646467"/>
          <w:spacing w:val="-14"/>
        </w:rPr>
        <w:t> </w:t>
      </w:r>
      <w:r>
        <w:rPr>
          <w:color w:val="646467"/>
        </w:rPr>
        <w:t>Jurisdicción</w:t>
      </w:r>
      <w:r>
        <w:rPr>
          <w:color w:val="646467"/>
          <w:spacing w:val="-14"/>
        </w:rPr>
        <w:t> </w:t>
      </w:r>
      <w:r>
        <w:rPr>
          <w:color w:val="646467"/>
        </w:rPr>
        <w:t>Especia</w:t>
      </w:r>
      <w:r>
        <w:rPr>
          <w:color w:val="7E7E82"/>
        </w:rPr>
        <w:t>l</w:t>
      </w:r>
      <w:r>
        <w:rPr>
          <w:color w:val="7E7E82"/>
          <w:spacing w:val="-14"/>
        </w:rPr>
        <w:t> </w:t>
      </w:r>
      <w:r>
        <w:rPr>
          <w:color w:val="646467"/>
        </w:rPr>
        <w:t>para</w:t>
      </w:r>
      <w:r>
        <w:rPr>
          <w:color w:val="646467"/>
          <w:spacing w:val="-11"/>
        </w:rPr>
        <w:t> </w:t>
      </w:r>
      <w:r>
        <w:rPr>
          <w:color w:val="49494B"/>
        </w:rPr>
        <w:t>l</w:t>
      </w:r>
      <w:r>
        <w:rPr>
          <w:color w:val="646467"/>
        </w:rPr>
        <w:t>a</w:t>
      </w:r>
      <w:r>
        <w:rPr>
          <w:color w:val="646467"/>
          <w:spacing w:val="-14"/>
        </w:rPr>
        <w:t> </w:t>
      </w:r>
      <w:r>
        <w:rPr>
          <w:color w:val="646467"/>
        </w:rPr>
        <w:t>Paz</w:t>
      </w:r>
      <w:r>
        <w:rPr>
          <w:color w:val="646467"/>
          <w:spacing w:val="-10"/>
        </w:rPr>
        <w:t> </w:t>
      </w:r>
      <w:r>
        <w:rPr>
          <w:color w:val="646467"/>
        </w:rPr>
        <w:t>- JEP,</w:t>
      </w:r>
      <w:r>
        <w:rPr>
          <w:color w:val="646467"/>
          <w:spacing w:val="-18"/>
        </w:rPr>
        <w:t> </w:t>
      </w:r>
      <w:r>
        <w:rPr>
          <w:color w:val="646467"/>
        </w:rPr>
        <w:t>miembros</w:t>
      </w:r>
      <w:r>
        <w:rPr>
          <w:color w:val="646467"/>
          <w:spacing w:val="-12"/>
        </w:rPr>
        <w:t> </w:t>
      </w:r>
      <w:r>
        <w:rPr>
          <w:color w:val="646467"/>
        </w:rPr>
        <w:t>de</w:t>
      </w:r>
      <w:r>
        <w:rPr>
          <w:color w:val="646467"/>
          <w:spacing w:val="-15"/>
        </w:rPr>
        <w:t> </w:t>
      </w:r>
      <w:r>
        <w:rPr>
          <w:color w:val="49494B"/>
        </w:rPr>
        <w:t>l</w:t>
      </w:r>
      <w:r>
        <w:rPr>
          <w:color w:val="646467"/>
        </w:rPr>
        <w:t>a</w:t>
      </w:r>
      <w:r>
        <w:rPr>
          <w:color w:val="646467"/>
          <w:spacing w:val="-15"/>
        </w:rPr>
        <w:t> </w:t>
      </w:r>
      <w:r>
        <w:rPr>
          <w:color w:val="646467"/>
        </w:rPr>
        <w:t>Fuerza</w:t>
      </w:r>
      <w:r>
        <w:rPr>
          <w:color w:val="646467"/>
          <w:spacing w:val="-5"/>
        </w:rPr>
        <w:t> </w:t>
      </w:r>
      <w:r>
        <w:rPr>
          <w:color w:val="646467"/>
        </w:rPr>
        <w:t>Pública que se encuentren en</w:t>
      </w:r>
      <w:r>
        <w:rPr>
          <w:color w:val="646467"/>
          <w:spacing w:val="30"/>
        </w:rPr>
        <w:t> </w:t>
      </w:r>
      <w:r>
        <w:rPr>
          <w:color w:val="646467"/>
        </w:rPr>
        <w:t>transición a la vida c</w:t>
      </w:r>
      <w:r>
        <w:rPr>
          <w:color w:val="7E7E82"/>
        </w:rPr>
        <w:t>i</w:t>
      </w:r>
      <w:r>
        <w:rPr>
          <w:color w:val="646467"/>
        </w:rPr>
        <w:t>v</w:t>
      </w:r>
      <w:r>
        <w:rPr>
          <w:color w:val="7E7E82"/>
        </w:rPr>
        <w:t>i</w:t>
      </w:r>
      <w:r>
        <w:rPr>
          <w:color w:val="49494B"/>
        </w:rPr>
        <w:t>l </w:t>
      </w:r>
      <w:r>
        <w:rPr>
          <w:color w:val="646467"/>
        </w:rPr>
        <w:t>o</w:t>
      </w:r>
      <w:r>
        <w:rPr>
          <w:color w:val="646467"/>
          <w:spacing w:val="36"/>
        </w:rPr>
        <w:t> </w:t>
      </w:r>
      <w:r>
        <w:rPr>
          <w:color w:val="646467"/>
        </w:rPr>
        <w:t>en proceso</w:t>
      </w:r>
      <w:r>
        <w:rPr>
          <w:color w:val="646467"/>
          <w:spacing w:val="29"/>
        </w:rPr>
        <w:t> </w:t>
      </w:r>
      <w:r>
        <w:rPr>
          <w:color w:val="646467"/>
        </w:rPr>
        <w:t>de retiro, </w:t>
      </w:r>
      <w:r>
        <w:rPr>
          <w:color w:val="7E7E82"/>
        </w:rPr>
        <w:t>l</w:t>
      </w:r>
      <w:r>
        <w:rPr>
          <w:color w:val="646467"/>
        </w:rPr>
        <w:t>esionados bajo </w:t>
      </w:r>
      <w:r>
        <w:rPr>
          <w:color w:val="7E7E82"/>
        </w:rPr>
        <w:t>l</w:t>
      </w:r>
      <w:r>
        <w:rPr>
          <w:color w:val="646467"/>
        </w:rPr>
        <w:t>as</w:t>
      </w:r>
      <w:r>
        <w:rPr>
          <w:color w:val="646467"/>
          <w:spacing w:val="-12"/>
        </w:rPr>
        <w:t> </w:t>
      </w:r>
      <w:r>
        <w:rPr>
          <w:color w:val="646467"/>
        </w:rPr>
        <w:t>circunstanc</w:t>
      </w:r>
      <w:r>
        <w:rPr>
          <w:color w:val="7E7E82"/>
        </w:rPr>
        <w:t>i</w:t>
      </w:r>
      <w:r>
        <w:rPr>
          <w:color w:val="646467"/>
        </w:rPr>
        <w:t>as</w:t>
      </w:r>
      <w:r>
        <w:rPr>
          <w:color w:val="646467"/>
          <w:spacing w:val="-22"/>
        </w:rPr>
        <w:t> </w:t>
      </w:r>
      <w:r>
        <w:rPr>
          <w:color w:val="646467"/>
        </w:rPr>
        <w:t>previstas</w:t>
      </w:r>
      <w:r>
        <w:rPr>
          <w:color w:val="646467"/>
          <w:spacing w:val="-6"/>
        </w:rPr>
        <w:t> </w:t>
      </w:r>
      <w:r>
        <w:rPr>
          <w:color w:val="646467"/>
        </w:rPr>
        <w:t>en</w:t>
      </w:r>
      <w:r>
        <w:rPr>
          <w:color w:val="646467"/>
          <w:spacing w:val="-6"/>
        </w:rPr>
        <w:t> </w:t>
      </w:r>
      <w:r>
        <w:rPr>
          <w:color w:val="646467"/>
        </w:rPr>
        <w:t>los</w:t>
      </w:r>
      <w:r>
        <w:rPr>
          <w:color w:val="646467"/>
          <w:spacing w:val="-8"/>
        </w:rPr>
        <w:t> </w:t>
      </w:r>
      <w:r>
        <w:rPr>
          <w:color w:val="49494B"/>
        </w:rPr>
        <w:t>l</w:t>
      </w:r>
      <w:r>
        <w:rPr>
          <w:color w:val="646467"/>
        </w:rPr>
        <w:t>i</w:t>
      </w:r>
      <w:r>
        <w:rPr>
          <w:color w:val="49494B"/>
        </w:rPr>
        <w:t>t</w:t>
      </w:r>
      <w:r>
        <w:rPr>
          <w:color w:val="646467"/>
        </w:rPr>
        <w:t>era</w:t>
      </w:r>
      <w:r>
        <w:rPr>
          <w:color w:val="7E7E82"/>
        </w:rPr>
        <w:t>l</w:t>
      </w:r>
      <w:r>
        <w:rPr>
          <w:color w:val="646467"/>
        </w:rPr>
        <w:t>es</w:t>
      </w:r>
      <w:r>
        <w:rPr>
          <w:color w:val="646467"/>
          <w:spacing w:val="-11"/>
        </w:rPr>
        <w:t> </w:t>
      </w:r>
      <w:r>
        <w:rPr>
          <w:color w:val="646467"/>
        </w:rPr>
        <w:t>a,</w:t>
      </w:r>
      <w:r>
        <w:rPr>
          <w:color w:val="646467"/>
          <w:spacing w:val="-12"/>
        </w:rPr>
        <w:t> </w:t>
      </w:r>
      <w:r>
        <w:rPr>
          <w:color w:val="646467"/>
        </w:rPr>
        <w:t>b, c, d</w:t>
      </w:r>
      <w:r>
        <w:rPr>
          <w:color w:val="646467"/>
          <w:spacing w:val="-2"/>
        </w:rPr>
        <w:t> </w:t>
      </w:r>
      <w:r>
        <w:rPr>
          <w:color w:val="646467"/>
        </w:rPr>
        <w:t>del</w:t>
      </w:r>
      <w:r>
        <w:rPr>
          <w:color w:val="646467"/>
          <w:spacing w:val="-9"/>
        </w:rPr>
        <w:t> </w:t>
      </w:r>
      <w:r>
        <w:rPr>
          <w:color w:val="646467"/>
        </w:rPr>
        <w:t>artículo 24 de</w:t>
      </w:r>
      <w:r>
        <w:rPr>
          <w:color w:val="7E7E82"/>
        </w:rPr>
        <w:t>l</w:t>
      </w:r>
      <w:r>
        <w:rPr>
          <w:color w:val="7E7E82"/>
          <w:spacing w:val="-14"/>
        </w:rPr>
        <w:t> </w:t>
      </w:r>
      <w:r>
        <w:rPr>
          <w:color w:val="646467"/>
        </w:rPr>
        <w:t>Decreto 1796</w:t>
      </w:r>
      <w:r>
        <w:rPr>
          <w:color w:val="646467"/>
          <w:spacing w:val="39"/>
        </w:rPr>
        <w:t> </w:t>
      </w:r>
      <w:r>
        <w:rPr>
          <w:color w:val="646467"/>
        </w:rPr>
        <w:t>de</w:t>
      </w:r>
      <w:r>
        <w:rPr>
          <w:color w:val="646467"/>
          <w:spacing w:val="40"/>
        </w:rPr>
        <w:t> </w:t>
      </w:r>
      <w:r>
        <w:rPr>
          <w:color w:val="646467"/>
        </w:rPr>
        <w:t>2000</w:t>
      </w:r>
      <w:r>
        <w:rPr>
          <w:color w:val="646467"/>
          <w:spacing w:val="40"/>
        </w:rPr>
        <w:t> </w:t>
      </w:r>
      <w:r>
        <w:rPr>
          <w:color w:val="646467"/>
        </w:rPr>
        <w:t>s</w:t>
      </w:r>
      <w:r>
        <w:rPr>
          <w:color w:val="7E7E82"/>
        </w:rPr>
        <w:t>i</w:t>
      </w:r>
      <w:r>
        <w:rPr>
          <w:color w:val="646467"/>
        </w:rPr>
        <w:t>n</w:t>
      </w:r>
      <w:r>
        <w:rPr>
          <w:color w:val="646467"/>
          <w:spacing w:val="40"/>
        </w:rPr>
        <w:t> </w:t>
      </w:r>
      <w:r>
        <w:rPr>
          <w:color w:val="646467"/>
        </w:rPr>
        <w:t>importar</w:t>
      </w:r>
      <w:r>
        <w:rPr>
          <w:color w:val="646467"/>
          <w:spacing w:val="40"/>
        </w:rPr>
        <w:t> </w:t>
      </w:r>
      <w:r>
        <w:rPr>
          <w:color w:val="646467"/>
        </w:rPr>
        <w:t>el</w:t>
      </w:r>
      <w:r>
        <w:rPr>
          <w:color w:val="646467"/>
          <w:spacing w:val="40"/>
        </w:rPr>
        <w:t> </w:t>
      </w:r>
      <w:r>
        <w:rPr>
          <w:color w:val="646467"/>
        </w:rPr>
        <w:t>porcentaje</w:t>
      </w:r>
      <w:r>
        <w:rPr>
          <w:color w:val="646467"/>
          <w:spacing w:val="40"/>
        </w:rPr>
        <w:t> </w:t>
      </w:r>
      <w:r>
        <w:rPr>
          <w:color w:val="646467"/>
        </w:rPr>
        <w:t>de</w:t>
      </w:r>
      <w:r>
        <w:rPr>
          <w:color w:val="646467"/>
          <w:spacing w:val="40"/>
        </w:rPr>
        <w:t> </w:t>
      </w:r>
      <w:r>
        <w:rPr>
          <w:color w:val="646467"/>
        </w:rPr>
        <w:t>pérdida</w:t>
      </w:r>
      <w:r>
        <w:rPr>
          <w:color w:val="646467"/>
          <w:spacing w:val="40"/>
        </w:rPr>
        <w:t> </w:t>
      </w:r>
      <w:r>
        <w:rPr>
          <w:color w:val="646467"/>
        </w:rPr>
        <w:t>de</w:t>
      </w:r>
      <w:r>
        <w:rPr>
          <w:color w:val="646467"/>
          <w:spacing w:val="40"/>
        </w:rPr>
        <w:t> </w:t>
      </w:r>
      <w:r>
        <w:rPr>
          <w:color w:val="646467"/>
        </w:rPr>
        <w:t>capacidad</w:t>
      </w:r>
      <w:r>
        <w:rPr>
          <w:color w:val="646467"/>
          <w:spacing w:val="40"/>
        </w:rPr>
        <w:t> </w:t>
      </w:r>
      <w:r>
        <w:rPr>
          <w:color w:val="646467"/>
        </w:rPr>
        <w:t>psicofísica otorgado po</w:t>
      </w:r>
      <w:r>
        <w:rPr>
          <w:color w:val="49494B"/>
        </w:rPr>
        <w:t>r </w:t>
      </w:r>
      <w:r>
        <w:rPr>
          <w:color w:val="646467"/>
        </w:rPr>
        <w:t>la junta Méd</w:t>
      </w:r>
      <w:r>
        <w:rPr>
          <w:color w:val="7E7E82"/>
        </w:rPr>
        <w:t>i</w:t>
      </w:r>
      <w:r>
        <w:rPr>
          <w:color w:val="646467"/>
        </w:rPr>
        <w:t>co laboral,</w:t>
      </w:r>
      <w:r>
        <w:rPr>
          <w:color w:val="646467"/>
          <w:spacing w:val="-2"/>
        </w:rPr>
        <w:t> </w:t>
      </w:r>
      <w:r>
        <w:rPr>
          <w:color w:val="646467"/>
        </w:rPr>
        <w:t>víctimas mil</w:t>
      </w:r>
      <w:r>
        <w:rPr>
          <w:color w:val="49494B"/>
        </w:rPr>
        <w:t>i</w:t>
      </w:r>
      <w:r>
        <w:rPr>
          <w:color w:val="646467"/>
        </w:rPr>
        <w:t>tares y de</w:t>
      </w:r>
      <w:r>
        <w:rPr>
          <w:color w:val="646467"/>
          <w:spacing w:val="-2"/>
        </w:rPr>
        <w:t> </w:t>
      </w:r>
      <w:r>
        <w:rPr>
          <w:color w:val="646467"/>
        </w:rPr>
        <w:t>policía conforme a lo </w:t>
      </w:r>
      <w:r>
        <w:rPr>
          <w:color w:val="646467"/>
          <w:u w:val="thick" w:color="646467"/>
        </w:rPr>
        <w:t>defin</w:t>
      </w:r>
      <w:r>
        <w:rPr>
          <w:color w:val="7E7E82"/>
          <w:u w:val="thick" w:color="646467"/>
        </w:rPr>
        <w:t>i</w:t>
      </w:r>
      <w:r>
        <w:rPr>
          <w:color w:val="646467"/>
          <w:u w:val="thick" w:color="646467"/>
        </w:rPr>
        <w:t>do en</w:t>
      </w:r>
      <w:r>
        <w:rPr>
          <w:color w:val="646467"/>
          <w:spacing w:val="33"/>
          <w:u w:val="thick" w:color="646467"/>
        </w:rPr>
        <w:t> </w:t>
      </w:r>
      <w:r>
        <w:rPr>
          <w:color w:val="646467"/>
          <w:u w:val="thick" w:color="646467"/>
        </w:rPr>
        <w:t>el artículo 3</w:t>
      </w:r>
      <w:r>
        <w:rPr>
          <w:color w:val="646467"/>
          <w:spacing w:val="35"/>
          <w:u w:val="thick" w:color="646467"/>
        </w:rPr>
        <w:t> </w:t>
      </w:r>
      <w:r>
        <w:rPr>
          <w:color w:val="646467"/>
          <w:u w:val="thick" w:color="646467"/>
        </w:rPr>
        <w:t>de </w:t>
      </w:r>
      <w:r>
        <w:rPr>
          <w:color w:val="343334"/>
          <w:u w:val="thick" w:color="646467"/>
        </w:rPr>
        <w:t>l</w:t>
      </w:r>
      <w:r>
        <w:rPr>
          <w:color w:val="646467"/>
          <w:u w:val="thick" w:color="646467"/>
        </w:rPr>
        <w:t>a Ley </w:t>
      </w:r>
      <w:r>
        <w:rPr>
          <w:color w:val="7E7E82"/>
          <w:u w:val="thick" w:color="646467"/>
        </w:rPr>
        <w:t>1</w:t>
      </w:r>
      <w:r>
        <w:rPr>
          <w:color w:val="646467"/>
          <w:u w:val="thick" w:color="646467"/>
        </w:rPr>
        <w:t>448</w:t>
      </w:r>
      <w:r>
        <w:rPr>
          <w:color w:val="646467"/>
          <w:spacing w:val="28"/>
          <w:u w:val="thick" w:color="646467"/>
        </w:rPr>
        <w:t> </w:t>
      </w:r>
      <w:r>
        <w:rPr>
          <w:color w:val="646467"/>
          <w:u w:val="thick" w:color="646467"/>
        </w:rPr>
        <w:t>de</w:t>
      </w:r>
      <w:r>
        <w:rPr>
          <w:color w:val="646467"/>
          <w:spacing w:val="31"/>
          <w:u w:val="thick" w:color="646467"/>
        </w:rPr>
        <w:t> </w:t>
      </w:r>
      <w:r>
        <w:rPr>
          <w:color w:val="646467"/>
          <w:u w:val="thick" w:color="646467"/>
        </w:rPr>
        <w:t>2011, persona</w:t>
      </w:r>
      <w:r>
        <w:rPr>
          <w:color w:val="7E7E82"/>
          <w:u w:val="thick" w:color="646467"/>
        </w:rPr>
        <w:t>l </w:t>
      </w:r>
      <w:r>
        <w:rPr>
          <w:color w:val="646467"/>
          <w:u w:val="thick" w:color="646467"/>
        </w:rPr>
        <w:t>c</w:t>
      </w:r>
      <w:r>
        <w:rPr>
          <w:color w:val="7E7E82"/>
          <w:u w:val="thick" w:color="646467"/>
        </w:rPr>
        <w:t>i</w:t>
      </w:r>
      <w:r>
        <w:rPr>
          <w:color w:val="646467"/>
          <w:u w:val="thick" w:color="646467"/>
        </w:rPr>
        <w:t>v</w:t>
      </w:r>
      <w:r>
        <w:rPr>
          <w:color w:val="49494B"/>
          <w:u w:val="thick" w:color="646467"/>
        </w:rPr>
        <w:t>il </w:t>
      </w:r>
      <w:r>
        <w:rPr>
          <w:color w:val="646467"/>
          <w:u w:val="thick" w:color="646467"/>
        </w:rPr>
        <w:t>con discapacidad</w:t>
      </w:r>
    </w:p>
    <w:p>
      <w:pPr>
        <w:spacing w:after="0" w:line="259" w:lineRule="auto"/>
        <w:sectPr>
          <w:pgSz w:w="12240" w:h="15840"/>
          <w:pgMar w:top="820" w:bottom="280" w:left="1720" w:right="1660"/>
        </w:sectPr>
      </w:pPr>
    </w:p>
    <w:p>
      <w:pPr>
        <w:spacing w:line="283" w:lineRule="exact" w:before="70"/>
        <w:ind w:left="2940" w:right="0" w:firstLine="0"/>
        <w:jc w:val="left"/>
        <w:rPr>
          <w:sz w:val="26"/>
        </w:rPr>
      </w:pPr>
      <w:r>
        <w:rPr/>
        <w:pict>
          <v:shape style="position:absolute;margin-left:111.514946pt;margin-top:40.871254pt;width:388.6pt;height:679.95pt;mso-position-horizontal-relative:page;mso-position-vertical-relative:page;z-index:-19140608" id="docshape252" coordorigin="2230,817" coordsize="7772,13599" path="m2298,14368l2298,817m9963,14416l9963,817m2230,856l10002,856m2250,14339l10002,14339e" filled="false" stroked="true" strokeweight="2.408259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221.921097pt;margin-top:6.728004pt;width:8.15pt;height:18.350pt;mso-position-horizontal-relative:page;mso-position-vertical-relative:paragraph;z-index:15809024" type="#_x0000_t202" id="docshape253" filled="false" stroked="false">
            <v:textbox inset="0,0,0,0">
              <w:txbxContent>
                <w:p>
                  <w:pPr>
                    <w:spacing w:line="366" w:lineRule="exact" w:before="0"/>
                    <w:ind w:left="0" w:right="0" w:firstLine="0"/>
                    <w:jc w:val="left"/>
                    <w:rPr>
                      <w:rFonts w:ascii="Times New Roman"/>
                      <w:sz w:val="33"/>
                    </w:rPr>
                  </w:pPr>
                  <w:r>
                    <w:rPr>
                      <w:rFonts w:ascii="Times New Roman"/>
                      <w:color w:val="363434"/>
                      <w:w w:val="98"/>
                      <w:sz w:val="33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color w:val="666769"/>
          <w:spacing w:val="-2"/>
          <w:w w:val="85"/>
          <w:sz w:val="26"/>
        </w:rPr>
        <w:t>ar.::,_</w:t>
      </w:r>
    </w:p>
    <w:p>
      <w:pPr>
        <w:spacing w:line="122" w:lineRule="exact" w:before="0"/>
        <w:ind w:left="2948" w:right="0" w:firstLine="0"/>
        <w:jc w:val="left"/>
        <w:rPr>
          <w:rFonts w:ascii="Times New Roman"/>
          <w:b/>
          <w:i/>
          <w:sz w:val="10"/>
        </w:rPr>
      </w:pPr>
      <w:r>
        <w:rPr>
          <w:rFonts w:ascii="Times New Roman"/>
          <w:b/>
          <w:color w:val="666769"/>
          <w:sz w:val="11"/>
        </w:rPr>
        <w:t>V</w:t>
      </w:r>
      <w:r>
        <w:rPr>
          <w:rFonts w:ascii="Times New Roman"/>
          <w:b/>
          <w:color w:val="666769"/>
          <w:spacing w:val="63"/>
          <w:sz w:val="11"/>
        </w:rPr>
        <w:t> </w:t>
      </w:r>
      <w:r>
        <w:rPr>
          <w:b/>
          <w:color w:val="666769"/>
          <w:sz w:val="12"/>
        </w:rPr>
        <w:t>-..1</w:t>
      </w:r>
      <w:r>
        <w:rPr>
          <w:b/>
          <w:color w:val="666769"/>
          <w:spacing w:val="-9"/>
          <w:sz w:val="12"/>
        </w:rPr>
        <w:t> </w:t>
      </w:r>
      <w:r>
        <w:rPr>
          <w:rFonts w:ascii="Times New Roman"/>
          <w:b/>
          <w:i/>
          <w:color w:val="666769"/>
          <w:spacing w:val="-5"/>
          <w:sz w:val="10"/>
        </w:rPr>
        <w:t>,J</w:t>
      </w:r>
    </w:p>
    <w:p>
      <w:pPr>
        <w:pStyle w:val="BodyText"/>
        <w:rPr>
          <w:rFonts w:ascii="Times New Roman"/>
          <w:b/>
          <w:i/>
          <w:sz w:val="12"/>
        </w:rPr>
      </w:pPr>
    </w:p>
    <w:p>
      <w:pPr>
        <w:pStyle w:val="BodyText"/>
        <w:spacing w:before="5"/>
        <w:rPr>
          <w:rFonts w:ascii="Times New Roman"/>
          <w:b/>
          <w:i/>
          <w:sz w:val="15"/>
        </w:rPr>
      </w:pPr>
    </w:p>
    <w:p>
      <w:pPr>
        <w:pStyle w:val="BodyText"/>
        <w:spacing w:line="259" w:lineRule="auto"/>
        <w:ind w:left="677" w:right="867"/>
        <w:jc w:val="both"/>
      </w:pPr>
      <w:r>
        <w:rPr>
          <w:color w:val="666769"/>
          <w:w w:val="105"/>
        </w:rPr>
        <w:t>del</w:t>
      </w:r>
      <w:r>
        <w:rPr>
          <w:color w:val="666769"/>
          <w:w w:val="105"/>
        </w:rPr>
        <w:t> Ministerio</w:t>
      </w:r>
      <w:r>
        <w:rPr>
          <w:color w:val="666769"/>
          <w:w w:val="105"/>
        </w:rPr>
        <w:t> de</w:t>
      </w:r>
      <w:r>
        <w:rPr>
          <w:color w:val="666769"/>
          <w:w w:val="105"/>
        </w:rPr>
        <w:t> Defensa</w:t>
      </w:r>
      <w:r>
        <w:rPr>
          <w:color w:val="666769"/>
          <w:w w:val="105"/>
        </w:rPr>
        <w:t> Nacional</w:t>
      </w:r>
      <w:r>
        <w:rPr>
          <w:color w:val="666769"/>
          <w:w w:val="105"/>
        </w:rPr>
        <w:t> y de</w:t>
      </w:r>
      <w:r>
        <w:rPr>
          <w:color w:val="666769"/>
          <w:w w:val="105"/>
        </w:rPr>
        <w:t> </w:t>
      </w:r>
      <w:r>
        <w:rPr>
          <w:color w:val="797B7E"/>
          <w:w w:val="105"/>
        </w:rPr>
        <w:t>las</w:t>
      </w:r>
      <w:r>
        <w:rPr>
          <w:color w:val="797B7E"/>
          <w:w w:val="105"/>
        </w:rPr>
        <w:t> </w:t>
      </w:r>
      <w:r>
        <w:rPr>
          <w:color w:val="666769"/>
          <w:w w:val="105"/>
        </w:rPr>
        <w:t>Fuerzas</w:t>
      </w:r>
      <w:r>
        <w:rPr>
          <w:color w:val="666769"/>
          <w:w w:val="105"/>
        </w:rPr>
        <w:t> </w:t>
      </w:r>
      <w:r>
        <w:rPr>
          <w:color w:val="797B7E"/>
          <w:w w:val="105"/>
        </w:rPr>
        <w:t>Militares,</w:t>
      </w:r>
      <w:r>
        <w:rPr>
          <w:color w:val="797B7E"/>
          <w:w w:val="105"/>
        </w:rPr>
        <w:t> </w:t>
      </w:r>
      <w:r>
        <w:rPr>
          <w:color w:val="666769"/>
          <w:w w:val="105"/>
        </w:rPr>
        <w:t>y</w:t>
      </w:r>
      <w:r>
        <w:rPr>
          <w:color w:val="666769"/>
          <w:w w:val="105"/>
        </w:rPr>
        <w:t> personal</w:t>
      </w:r>
      <w:r>
        <w:rPr>
          <w:color w:val="666769"/>
          <w:w w:val="105"/>
        </w:rPr>
        <w:t> no </w:t>
      </w:r>
      <w:r>
        <w:rPr>
          <w:color w:val="666769"/>
        </w:rPr>
        <w:t>uniformado con discapacidad</w:t>
      </w:r>
      <w:r>
        <w:rPr>
          <w:color w:val="666769"/>
          <w:spacing w:val="-6"/>
        </w:rPr>
        <w:t> </w:t>
      </w:r>
      <w:r>
        <w:rPr>
          <w:color w:val="666769"/>
        </w:rPr>
        <w:t>de</w:t>
      </w:r>
      <w:r>
        <w:rPr>
          <w:color w:val="666769"/>
          <w:spacing w:val="-12"/>
        </w:rPr>
        <w:t> </w:t>
      </w:r>
      <w:r>
        <w:rPr>
          <w:color w:val="797B7E"/>
        </w:rPr>
        <w:t>la</w:t>
      </w:r>
      <w:r>
        <w:rPr>
          <w:color w:val="797B7E"/>
          <w:spacing w:val="-6"/>
        </w:rPr>
        <w:t> </w:t>
      </w:r>
      <w:r>
        <w:rPr>
          <w:color w:val="666769"/>
        </w:rPr>
        <w:t>Policía Nacional vinculados con</w:t>
      </w:r>
      <w:r>
        <w:rPr>
          <w:color w:val="666769"/>
          <w:spacing w:val="-8"/>
        </w:rPr>
        <w:t> </w:t>
      </w:r>
      <w:r>
        <w:rPr>
          <w:color w:val="666769"/>
        </w:rPr>
        <w:t>anterioridad a la</w:t>
      </w:r>
      <w:r>
        <w:rPr>
          <w:color w:val="666769"/>
          <w:spacing w:val="-11"/>
        </w:rPr>
        <w:t> </w:t>
      </w:r>
      <w:r>
        <w:rPr>
          <w:color w:val="666769"/>
        </w:rPr>
        <w:t>vigencia de</w:t>
      </w:r>
      <w:r>
        <w:rPr>
          <w:color w:val="666769"/>
          <w:spacing w:val="-14"/>
        </w:rPr>
        <w:t> </w:t>
      </w:r>
      <w:r>
        <w:rPr>
          <w:color w:val="797B7E"/>
        </w:rPr>
        <w:t>la </w:t>
      </w:r>
      <w:r>
        <w:rPr>
          <w:color w:val="545657"/>
        </w:rPr>
        <w:t>Ley </w:t>
      </w:r>
      <w:r>
        <w:rPr>
          <w:color w:val="797B7E"/>
        </w:rPr>
        <w:t>100</w:t>
      </w:r>
      <w:r>
        <w:rPr>
          <w:color w:val="797B7E"/>
          <w:spacing w:val="-12"/>
        </w:rPr>
        <w:t> </w:t>
      </w:r>
      <w:r>
        <w:rPr>
          <w:color w:val="666769"/>
        </w:rPr>
        <w:t>de</w:t>
      </w:r>
      <w:r>
        <w:rPr>
          <w:color w:val="666769"/>
          <w:spacing w:val="-6"/>
        </w:rPr>
        <w:t> </w:t>
      </w:r>
      <w:r>
        <w:rPr>
          <w:color w:val="666769"/>
        </w:rPr>
        <w:t>1993,</w:t>
      </w:r>
      <w:r>
        <w:rPr>
          <w:color w:val="666769"/>
          <w:spacing w:val="-4"/>
        </w:rPr>
        <w:t> </w:t>
      </w:r>
      <w:r>
        <w:rPr>
          <w:color w:val="666769"/>
        </w:rPr>
        <w:t>que</w:t>
      </w:r>
      <w:r>
        <w:rPr>
          <w:color w:val="666769"/>
          <w:spacing w:val="-9"/>
        </w:rPr>
        <w:t> </w:t>
      </w:r>
      <w:r>
        <w:rPr>
          <w:color w:val="666769"/>
        </w:rPr>
        <w:t>se encuentren en servicio activo</w:t>
      </w:r>
      <w:r>
        <w:rPr>
          <w:color w:val="666769"/>
          <w:spacing w:val="-3"/>
        </w:rPr>
        <w:t> </w:t>
      </w:r>
      <w:r>
        <w:rPr>
          <w:color w:val="666769"/>
        </w:rPr>
        <w:t>o </w:t>
      </w:r>
      <w:r>
        <w:rPr>
          <w:color w:val="545657"/>
        </w:rPr>
        <w:t>ret</w:t>
      </w:r>
      <w:r>
        <w:rPr>
          <w:color w:val="797B7E"/>
        </w:rPr>
        <w:t>irado </w:t>
      </w:r>
      <w:r>
        <w:rPr>
          <w:color w:val="666769"/>
          <w:w w:val="105"/>
        </w:rPr>
        <w:t>de</w:t>
      </w:r>
      <w:r>
        <w:rPr>
          <w:color w:val="666769"/>
          <w:w w:val="105"/>
        </w:rPr>
        <w:t> la</w:t>
      </w:r>
      <w:r>
        <w:rPr>
          <w:color w:val="666769"/>
          <w:w w:val="105"/>
        </w:rPr>
        <w:t> institución,</w:t>
      </w:r>
      <w:r>
        <w:rPr>
          <w:color w:val="666769"/>
          <w:w w:val="105"/>
        </w:rPr>
        <w:t> soldados </w:t>
      </w:r>
      <w:r>
        <w:rPr>
          <w:color w:val="797B7E"/>
          <w:w w:val="105"/>
        </w:rPr>
        <w:t>regulares</w:t>
      </w:r>
      <w:r>
        <w:rPr>
          <w:color w:val="797B7E"/>
          <w:w w:val="105"/>
        </w:rPr>
        <w:t> </w:t>
      </w:r>
      <w:r>
        <w:rPr>
          <w:color w:val="666769"/>
          <w:w w:val="105"/>
        </w:rPr>
        <w:t>que</w:t>
      </w:r>
      <w:r>
        <w:rPr>
          <w:color w:val="666769"/>
          <w:w w:val="105"/>
        </w:rPr>
        <w:t> hayan</w:t>
      </w:r>
      <w:r>
        <w:rPr>
          <w:color w:val="666769"/>
          <w:w w:val="105"/>
        </w:rPr>
        <w:t> adquirido</w:t>
      </w:r>
      <w:r>
        <w:rPr>
          <w:color w:val="666769"/>
          <w:w w:val="105"/>
        </w:rPr>
        <w:t> una</w:t>
      </w:r>
      <w:r>
        <w:rPr>
          <w:color w:val="666769"/>
          <w:w w:val="105"/>
        </w:rPr>
        <w:t> discapacidad durante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la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prestación</w:t>
      </w:r>
      <w:r>
        <w:rPr>
          <w:color w:val="666769"/>
          <w:spacing w:val="-14"/>
          <w:w w:val="105"/>
        </w:rPr>
        <w:t> </w:t>
      </w:r>
      <w:r>
        <w:rPr>
          <w:color w:val="666769"/>
          <w:w w:val="105"/>
        </w:rPr>
        <w:t>de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su</w:t>
      </w:r>
      <w:r>
        <w:rPr>
          <w:color w:val="666769"/>
          <w:spacing w:val="-14"/>
          <w:w w:val="105"/>
        </w:rPr>
        <w:t> </w:t>
      </w:r>
      <w:r>
        <w:rPr>
          <w:color w:val="666769"/>
          <w:w w:val="105"/>
        </w:rPr>
        <w:t>servicio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m</w:t>
      </w:r>
      <w:r>
        <w:rPr>
          <w:color w:val="363434"/>
          <w:w w:val="105"/>
        </w:rPr>
        <w:t>i</w:t>
      </w:r>
      <w:r>
        <w:rPr>
          <w:color w:val="545657"/>
          <w:w w:val="105"/>
        </w:rPr>
        <w:t>litar</w:t>
      </w:r>
      <w:r>
        <w:rPr>
          <w:color w:val="545657"/>
          <w:spacing w:val="-15"/>
          <w:w w:val="105"/>
        </w:rPr>
        <w:t> </w:t>
      </w:r>
      <w:r>
        <w:rPr>
          <w:color w:val="666769"/>
          <w:w w:val="105"/>
        </w:rPr>
        <w:t>obligatorio</w:t>
      </w:r>
      <w:r>
        <w:rPr>
          <w:color w:val="666769"/>
          <w:spacing w:val="-14"/>
          <w:w w:val="105"/>
        </w:rPr>
        <w:t> </w:t>
      </w:r>
      <w:r>
        <w:rPr>
          <w:color w:val="666769"/>
          <w:w w:val="105"/>
        </w:rPr>
        <w:t>y,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en</w:t>
      </w:r>
      <w:r>
        <w:rPr>
          <w:color w:val="666769"/>
          <w:spacing w:val="-14"/>
          <w:w w:val="105"/>
        </w:rPr>
        <w:t> </w:t>
      </w:r>
      <w:r>
        <w:rPr>
          <w:color w:val="666769"/>
          <w:w w:val="105"/>
        </w:rPr>
        <w:t>general,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poblaciones del sector seguridad</w:t>
      </w:r>
      <w:r>
        <w:rPr>
          <w:color w:val="666769"/>
          <w:spacing w:val="-3"/>
          <w:w w:val="105"/>
        </w:rPr>
        <w:t> </w:t>
      </w:r>
      <w:r>
        <w:rPr>
          <w:color w:val="666769"/>
          <w:w w:val="105"/>
        </w:rPr>
        <w:t>y</w:t>
      </w:r>
      <w:r>
        <w:rPr>
          <w:color w:val="666769"/>
          <w:spacing w:val="-8"/>
          <w:w w:val="105"/>
        </w:rPr>
        <w:t> </w:t>
      </w:r>
      <w:r>
        <w:rPr>
          <w:color w:val="666769"/>
          <w:w w:val="105"/>
        </w:rPr>
        <w:t>defensa</w:t>
      </w:r>
      <w:r>
        <w:rPr>
          <w:color w:val="666769"/>
          <w:spacing w:val="-3"/>
          <w:w w:val="105"/>
        </w:rPr>
        <w:t> </w:t>
      </w:r>
      <w:r>
        <w:rPr>
          <w:color w:val="666769"/>
          <w:w w:val="105"/>
        </w:rPr>
        <w:t>que</w:t>
      </w:r>
      <w:r>
        <w:rPr>
          <w:color w:val="666769"/>
          <w:spacing w:val="-9"/>
          <w:w w:val="105"/>
        </w:rPr>
        <w:t> </w:t>
      </w:r>
      <w:r>
        <w:rPr>
          <w:color w:val="666769"/>
          <w:w w:val="105"/>
        </w:rPr>
        <w:t>requieran</w:t>
      </w:r>
      <w:r>
        <w:rPr>
          <w:color w:val="666769"/>
          <w:spacing w:val="-2"/>
          <w:w w:val="105"/>
        </w:rPr>
        <w:t> </w:t>
      </w:r>
      <w:r>
        <w:rPr>
          <w:color w:val="666769"/>
          <w:w w:val="105"/>
        </w:rPr>
        <w:t>de</w:t>
      </w:r>
      <w:r>
        <w:rPr>
          <w:color w:val="666769"/>
          <w:spacing w:val="-13"/>
          <w:w w:val="105"/>
        </w:rPr>
        <w:t> </w:t>
      </w:r>
      <w:r>
        <w:rPr>
          <w:color w:val="666769"/>
          <w:w w:val="105"/>
        </w:rPr>
        <w:t>esta</w:t>
      </w:r>
      <w:r>
        <w:rPr>
          <w:color w:val="666769"/>
          <w:spacing w:val="-3"/>
          <w:w w:val="105"/>
        </w:rPr>
        <w:t> </w:t>
      </w:r>
      <w:r>
        <w:rPr>
          <w:color w:val="797B7E"/>
          <w:w w:val="105"/>
        </w:rPr>
        <w:t>fase.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61" w:lineRule="auto" w:before="1"/>
        <w:ind w:left="682" w:right="861" w:firstLine="1"/>
        <w:jc w:val="both"/>
      </w:pPr>
      <w:r>
        <w:rPr>
          <w:color w:val="666769"/>
        </w:rPr>
        <w:t>Será requisito para acceder a </w:t>
      </w:r>
      <w:r>
        <w:rPr>
          <w:color w:val="545657"/>
        </w:rPr>
        <w:t>los</w:t>
      </w:r>
      <w:r>
        <w:rPr>
          <w:color w:val="545657"/>
          <w:spacing w:val="-4"/>
        </w:rPr>
        <w:t> </w:t>
      </w:r>
      <w:r>
        <w:rPr>
          <w:color w:val="666769"/>
        </w:rPr>
        <w:t>servicios provistos en </w:t>
      </w:r>
      <w:r>
        <w:rPr>
          <w:color w:val="797B7E"/>
        </w:rPr>
        <w:t>la </w:t>
      </w:r>
      <w:r>
        <w:rPr>
          <w:color w:val="666769"/>
        </w:rPr>
        <w:t>Fase de</w:t>
      </w:r>
      <w:r>
        <w:rPr>
          <w:color w:val="666769"/>
          <w:spacing w:val="-9"/>
        </w:rPr>
        <w:t> </w:t>
      </w:r>
      <w:r>
        <w:rPr>
          <w:color w:val="666769"/>
        </w:rPr>
        <w:t>Inclusión, que </w:t>
      </w:r>
      <w:r>
        <w:rPr>
          <w:color w:val="797B7E"/>
        </w:rPr>
        <w:t>los </w:t>
      </w:r>
      <w:r>
        <w:rPr>
          <w:color w:val="666769"/>
        </w:rPr>
        <w:t>titu</w:t>
      </w:r>
      <w:r>
        <w:rPr>
          <w:color w:val="8C8C90"/>
        </w:rPr>
        <w:t>l</w:t>
      </w:r>
      <w:r>
        <w:rPr>
          <w:color w:val="666769"/>
        </w:rPr>
        <w:t>ares de</w:t>
      </w:r>
      <w:r>
        <w:rPr>
          <w:color w:val="666769"/>
          <w:spacing w:val="-9"/>
        </w:rPr>
        <w:t> </w:t>
      </w:r>
      <w:r>
        <w:rPr>
          <w:color w:val="545657"/>
        </w:rPr>
        <w:t>los</w:t>
      </w:r>
      <w:r>
        <w:rPr>
          <w:color w:val="545657"/>
          <w:spacing w:val="-11"/>
        </w:rPr>
        <w:t> </w:t>
      </w:r>
      <w:r>
        <w:rPr>
          <w:color w:val="666769"/>
        </w:rPr>
        <w:t>derechos de</w:t>
      </w:r>
      <w:r>
        <w:rPr>
          <w:color w:val="666769"/>
          <w:spacing w:val="-14"/>
        </w:rPr>
        <w:t> </w:t>
      </w:r>
      <w:r>
        <w:rPr>
          <w:color w:val="666769"/>
        </w:rPr>
        <w:t>esta Ley estén</w:t>
      </w:r>
      <w:r>
        <w:rPr>
          <w:color w:val="666769"/>
          <w:spacing w:val="-3"/>
        </w:rPr>
        <w:t> </w:t>
      </w:r>
      <w:r>
        <w:rPr>
          <w:color w:val="666769"/>
        </w:rPr>
        <w:t>afiliados</w:t>
      </w:r>
      <w:r>
        <w:rPr>
          <w:color w:val="666769"/>
          <w:spacing w:val="-5"/>
        </w:rPr>
        <w:t> </w:t>
      </w:r>
      <w:r>
        <w:rPr>
          <w:color w:val="666769"/>
        </w:rPr>
        <w:t>y con</w:t>
      </w:r>
      <w:r>
        <w:rPr>
          <w:color w:val="666769"/>
          <w:spacing w:val="-3"/>
        </w:rPr>
        <w:t> </w:t>
      </w:r>
      <w:r>
        <w:rPr>
          <w:color w:val="797B7E"/>
        </w:rPr>
        <w:t>los </w:t>
      </w:r>
      <w:r>
        <w:rPr>
          <w:color w:val="666769"/>
        </w:rPr>
        <w:t>servicios activos al sistema de salud</w:t>
      </w:r>
      <w:r>
        <w:rPr>
          <w:color w:val="666769"/>
          <w:spacing w:val="-12"/>
        </w:rPr>
        <w:t> </w:t>
      </w:r>
      <w:r>
        <w:rPr>
          <w:color w:val="666769"/>
        </w:rPr>
        <w:t>de</w:t>
      </w:r>
      <w:r>
        <w:rPr>
          <w:color w:val="666769"/>
          <w:spacing w:val="-8"/>
        </w:rPr>
        <w:t> </w:t>
      </w:r>
      <w:r>
        <w:rPr>
          <w:color w:val="797B7E"/>
        </w:rPr>
        <w:t>las Fuerzas </w:t>
      </w:r>
      <w:r>
        <w:rPr>
          <w:color w:val="545657"/>
        </w:rPr>
        <w:t>Militares </w:t>
      </w:r>
      <w:r>
        <w:rPr>
          <w:color w:val="666769"/>
        </w:rPr>
        <w:t>o de </w:t>
      </w:r>
      <w:r>
        <w:rPr>
          <w:color w:val="797B7E"/>
        </w:rPr>
        <w:t>la </w:t>
      </w:r>
      <w:r>
        <w:rPr>
          <w:color w:val="545657"/>
        </w:rPr>
        <w:t>Policía </w:t>
      </w:r>
      <w:r>
        <w:rPr>
          <w:color w:val="666769"/>
        </w:rPr>
        <w:t>Nacional o al Sistema General</w:t>
      </w:r>
      <w:r>
        <w:rPr>
          <w:color w:val="666769"/>
          <w:spacing w:val="-14"/>
        </w:rPr>
        <w:t> </w:t>
      </w:r>
      <w:r>
        <w:rPr>
          <w:color w:val="666769"/>
        </w:rPr>
        <w:t>de</w:t>
      </w:r>
      <w:r>
        <w:rPr>
          <w:color w:val="666769"/>
          <w:spacing w:val="-14"/>
        </w:rPr>
        <w:t> </w:t>
      </w:r>
      <w:r>
        <w:rPr>
          <w:color w:val="666769"/>
        </w:rPr>
        <w:t>Seguridad</w:t>
      </w:r>
      <w:r>
        <w:rPr>
          <w:color w:val="666769"/>
          <w:spacing w:val="-14"/>
        </w:rPr>
        <w:t> </w:t>
      </w:r>
      <w:r>
        <w:rPr>
          <w:color w:val="545657"/>
        </w:rPr>
        <w:t>Socia</w:t>
      </w:r>
      <w:r>
        <w:rPr>
          <w:color w:val="797B7E"/>
        </w:rPr>
        <w:t>l</w:t>
      </w:r>
      <w:r>
        <w:rPr>
          <w:color w:val="797B7E"/>
          <w:spacing w:val="-14"/>
        </w:rPr>
        <w:t> </w:t>
      </w:r>
      <w:r>
        <w:rPr>
          <w:color w:val="666769"/>
        </w:rPr>
        <w:t>en</w:t>
      </w:r>
      <w:r>
        <w:rPr>
          <w:color w:val="666769"/>
          <w:spacing w:val="-14"/>
        </w:rPr>
        <w:t> </w:t>
      </w:r>
      <w:r>
        <w:rPr>
          <w:color w:val="666769"/>
        </w:rPr>
        <w:t>Salud,</w:t>
      </w:r>
      <w:r>
        <w:rPr>
          <w:color w:val="666769"/>
          <w:spacing w:val="-14"/>
        </w:rPr>
        <w:t> </w:t>
      </w:r>
      <w:r>
        <w:rPr>
          <w:color w:val="666769"/>
        </w:rPr>
        <w:t>según</w:t>
      </w:r>
      <w:r>
        <w:rPr>
          <w:color w:val="666769"/>
          <w:spacing w:val="-4"/>
        </w:rPr>
        <w:t> </w:t>
      </w:r>
      <w:r>
        <w:rPr>
          <w:color w:val="666769"/>
        </w:rPr>
        <w:t>sea</w:t>
      </w:r>
      <w:r>
        <w:rPr>
          <w:color w:val="666769"/>
          <w:spacing w:val="-14"/>
        </w:rPr>
        <w:t> </w:t>
      </w:r>
      <w:r>
        <w:rPr>
          <w:color w:val="666769"/>
        </w:rPr>
        <w:t>el</w:t>
      </w:r>
      <w:r>
        <w:rPr>
          <w:color w:val="666769"/>
          <w:spacing w:val="-1"/>
        </w:rPr>
        <w:t> </w:t>
      </w:r>
      <w:r>
        <w:rPr>
          <w:color w:val="666769"/>
        </w:rPr>
        <w:t>caso,</w:t>
      </w:r>
      <w:r>
        <w:rPr>
          <w:color w:val="666769"/>
          <w:spacing w:val="-2"/>
        </w:rPr>
        <w:t> </w:t>
      </w:r>
      <w:r>
        <w:rPr>
          <w:color w:val="666769"/>
        </w:rPr>
        <w:t>siempre</w:t>
      </w:r>
      <w:r>
        <w:rPr>
          <w:color w:val="666769"/>
          <w:spacing w:val="-9"/>
        </w:rPr>
        <w:t> </w:t>
      </w:r>
      <w:r>
        <w:rPr>
          <w:color w:val="666769"/>
        </w:rPr>
        <w:t>que</w:t>
      </w:r>
      <w:r>
        <w:rPr>
          <w:color w:val="666769"/>
          <w:spacing w:val="-14"/>
        </w:rPr>
        <w:t> </w:t>
      </w:r>
      <w:r>
        <w:rPr>
          <w:color w:val="666769"/>
        </w:rPr>
        <w:t>no</w:t>
      </w:r>
      <w:r>
        <w:rPr>
          <w:color w:val="666769"/>
          <w:spacing w:val="-14"/>
        </w:rPr>
        <w:t> </w:t>
      </w:r>
      <w:r>
        <w:rPr>
          <w:color w:val="797B7E"/>
        </w:rPr>
        <w:t>implique </w:t>
      </w:r>
      <w:r>
        <w:rPr>
          <w:color w:val="666769"/>
        </w:rPr>
        <w:t>erogación </w:t>
      </w:r>
      <w:r>
        <w:rPr>
          <w:color w:val="797B7E"/>
        </w:rPr>
        <w:t>pres</w:t>
      </w:r>
      <w:r>
        <w:rPr>
          <w:color w:val="545657"/>
        </w:rPr>
        <w:t>u</w:t>
      </w:r>
      <w:r>
        <w:rPr>
          <w:color w:val="797B7E"/>
        </w:rPr>
        <w:t>puesta! </w:t>
      </w:r>
      <w:r>
        <w:rPr>
          <w:color w:val="666769"/>
        </w:rPr>
        <w:t>adicional.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56" w:lineRule="auto"/>
        <w:ind w:left="695" w:right="853" w:hanging="8"/>
        <w:jc w:val="both"/>
      </w:pPr>
      <w:r>
        <w:rPr>
          <w:color w:val="666769"/>
        </w:rPr>
        <w:t>Los recursos que se</w:t>
      </w:r>
      <w:r>
        <w:rPr>
          <w:color w:val="666769"/>
          <w:spacing w:val="-3"/>
        </w:rPr>
        <w:t> </w:t>
      </w:r>
      <w:r>
        <w:rPr>
          <w:color w:val="666769"/>
        </w:rPr>
        <w:t>destinen y asignen para dar cump</w:t>
      </w:r>
      <w:r>
        <w:rPr>
          <w:color w:val="464446"/>
        </w:rPr>
        <w:t>li</w:t>
      </w:r>
      <w:r>
        <w:rPr>
          <w:color w:val="666769"/>
        </w:rPr>
        <w:t>miento a </w:t>
      </w:r>
      <w:r>
        <w:rPr>
          <w:color w:val="797B7E"/>
        </w:rPr>
        <w:t>lo </w:t>
      </w:r>
      <w:r>
        <w:rPr>
          <w:color w:val="666769"/>
        </w:rPr>
        <w:t>dispuesto </w:t>
      </w:r>
      <w:r>
        <w:rPr>
          <w:color w:val="545657"/>
        </w:rPr>
        <w:t>en </w:t>
      </w:r>
      <w:r>
        <w:rPr>
          <w:color w:val="666769"/>
        </w:rPr>
        <w:t>este</w:t>
      </w:r>
      <w:r>
        <w:rPr>
          <w:color w:val="666769"/>
          <w:spacing w:val="-6"/>
        </w:rPr>
        <w:t> </w:t>
      </w:r>
      <w:r>
        <w:rPr>
          <w:color w:val="666769"/>
        </w:rPr>
        <w:t>artículo, </w:t>
      </w:r>
      <w:r>
        <w:rPr>
          <w:color w:val="545657"/>
        </w:rPr>
        <w:t>deberán </w:t>
      </w:r>
      <w:r>
        <w:rPr>
          <w:color w:val="666769"/>
        </w:rPr>
        <w:t>ser</w:t>
      </w:r>
      <w:r>
        <w:rPr>
          <w:color w:val="666769"/>
          <w:spacing w:val="-7"/>
        </w:rPr>
        <w:t> </w:t>
      </w:r>
      <w:r>
        <w:rPr>
          <w:color w:val="666769"/>
        </w:rPr>
        <w:t>consistentes con</w:t>
      </w:r>
      <w:r>
        <w:rPr>
          <w:color w:val="666769"/>
          <w:spacing w:val="-2"/>
        </w:rPr>
        <w:t> </w:t>
      </w:r>
      <w:r>
        <w:rPr>
          <w:color w:val="666769"/>
        </w:rPr>
        <w:t>el</w:t>
      </w:r>
      <w:r>
        <w:rPr>
          <w:color w:val="666769"/>
          <w:spacing w:val="-2"/>
        </w:rPr>
        <w:t> </w:t>
      </w:r>
      <w:r>
        <w:rPr>
          <w:color w:val="666769"/>
        </w:rPr>
        <w:t>Marco</w:t>
      </w:r>
      <w:r>
        <w:rPr>
          <w:color w:val="666769"/>
          <w:spacing w:val="-3"/>
        </w:rPr>
        <w:t> </w:t>
      </w:r>
      <w:r>
        <w:rPr>
          <w:color w:val="666769"/>
        </w:rPr>
        <w:t>Fiscal de</w:t>
      </w:r>
      <w:r>
        <w:rPr>
          <w:color w:val="666769"/>
          <w:spacing w:val="-7"/>
        </w:rPr>
        <w:t> </w:t>
      </w:r>
      <w:r>
        <w:rPr>
          <w:color w:val="666769"/>
        </w:rPr>
        <w:t>Mediano </w:t>
      </w:r>
      <w:r>
        <w:rPr>
          <w:color w:val="545657"/>
        </w:rPr>
        <w:t>P</w:t>
      </w:r>
      <w:r>
        <w:rPr>
          <w:color w:val="797B7E"/>
        </w:rPr>
        <w:t>lazo </w:t>
      </w:r>
      <w:r>
        <w:rPr>
          <w:color w:val="666769"/>
        </w:rPr>
        <w:t>y</w:t>
      </w:r>
      <w:r>
        <w:rPr>
          <w:color w:val="666769"/>
          <w:spacing w:val="22"/>
        </w:rPr>
        <w:t> </w:t>
      </w:r>
      <w:r>
        <w:rPr>
          <w:color w:val="545657"/>
        </w:rPr>
        <w:t>el </w:t>
      </w:r>
      <w:r>
        <w:rPr>
          <w:color w:val="666769"/>
        </w:rPr>
        <w:t>Marco </w:t>
      </w:r>
      <w:r>
        <w:rPr>
          <w:color w:val="797B7E"/>
        </w:rPr>
        <w:t>de </w:t>
      </w:r>
      <w:r>
        <w:rPr>
          <w:color w:val="666769"/>
        </w:rPr>
        <w:t>Gasto de Mediano P</w:t>
      </w:r>
      <w:r>
        <w:rPr>
          <w:color w:val="363434"/>
        </w:rPr>
        <w:t>l</w:t>
      </w:r>
      <w:r>
        <w:rPr>
          <w:color w:val="666769"/>
        </w:rPr>
        <w:t>azo del Sector Defensa.</w:t>
      </w:r>
    </w:p>
    <w:p>
      <w:pPr>
        <w:pStyle w:val="BodyText"/>
        <w:spacing w:before="5"/>
      </w:pPr>
    </w:p>
    <w:p>
      <w:pPr>
        <w:spacing w:line="273" w:lineRule="auto" w:before="0"/>
        <w:ind w:left="2704" w:right="2742" w:firstLine="851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4"/>
          <w:sz w:val="22"/>
        </w:rPr>
        <w:t>SUBSECCIÓN</w:t>
      </w:r>
      <w:r>
        <w:rPr>
          <w:rFonts w:ascii="Times New Roman" w:hAnsi="Times New Roman"/>
          <w:b/>
          <w:color w:val="363434"/>
          <w:spacing w:val="40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S </w:t>
      </w:r>
      <w:r>
        <w:rPr>
          <w:rFonts w:ascii="Times New Roman" w:hAnsi="Times New Roman"/>
          <w:b/>
          <w:color w:val="363434"/>
          <w:w w:val="90"/>
          <w:sz w:val="22"/>
        </w:rPr>
        <w:t>EQUIDAD</w:t>
      </w:r>
      <w:r>
        <w:rPr>
          <w:rFonts w:ascii="Times New Roman" w:hAnsi="Times New Roman"/>
          <w:b/>
          <w:color w:val="363434"/>
          <w:sz w:val="22"/>
        </w:rPr>
        <w:t> </w:t>
      </w:r>
      <w:r>
        <w:rPr>
          <w:rFonts w:ascii="Times New Roman" w:hAnsi="Times New Roman"/>
          <w:b/>
          <w:color w:val="363434"/>
          <w:w w:val="90"/>
          <w:sz w:val="22"/>
        </w:rPr>
        <w:t>EN</w:t>
      </w:r>
      <w:r>
        <w:rPr>
          <w:rFonts w:ascii="Times New Roman" w:hAnsi="Times New Roman"/>
          <w:b/>
          <w:color w:val="363434"/>
          <w:spacing w:val="40"/>
          <w:sz w:val="22"/>
        </w:rPr>
        <w:t> </w:t>
      </w:r>
      <w:r>
        <w:rPr>
          <w:rFonts w:ascii="Times New Roman" w:hAnsi="Times New Roman"/>
          <w:b/>
          <w:color w:val="363434"/>
          <w:w w:val="90"/>
          <w:sz w:val="22"/>
        </w:rPr>
        <w:t>LOS TERRITORIOS</w:t>
      </w:r>
    </w:p>
    <w:p>
      <w:pPr>
        <w:pStyle w:val="BodyText"/>
        <w:spacing w:before="8"/>
        <w:rPr>
          <w:rFonts w:ascii="Times New Roman"/>
          <w:b/>
          <w:sz w:val="22"/>
        </w:rPr>
      </w:pPr>
    </w:p>
    <w:p>
      <w:pPr>
        <w:spacing w:before="0"/>
        <w:ind w:left="720" w:right="0" w:firstLine="0"/>
        <w:jc w:val="both"/>
        <w:rPr>
          <w:sz w:val="20"/>
        </w:rPr>
      </w:pPr>
      <w:r>
        <w:rPr>
          <w:rFonts w:ascii="Times New Roman" w:hAnsi="Times New Roman"/>
          <w:b/>
          <w:color w:val="363434"/>
          <w:w w:val="95"/>
          <w:sz w:val="22"/>
        </w:rPr>
        <w:t>ARTÍCULO</w:t>
      </w:r>
      <w:r>
        <w:rPr>
          <w:rFonts w:ascii="Times New Roman" w:hAnsi="Times New Roman"/>
          <w:b/>
          <w:color w:val="363434"/>
          <w:spacing w:val="31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249</w:t>
      </w:r>
      <w:r>
        <w:rPr>
          <w:rFonts w:ascii="Times New Roman" w:hAnsi="Times New Roman"/>
          <w:b/>
          <w:color w:val="545657"/>
          <w:w w:val="95"/>
          <w:sz w:val="22"/>
        </w:rPr>
        <w:t>°.</w:t>
      </w:r>
      <w:r>
        <w:rPr>
          <w:rFonts w:ascii="Times New Roman" w:hAnsi="Times New Roman"/>
          <w:b/>
          <w:color w:val="545657"/>
          <w:spacing w:val="25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ESQUEMAS</w:t>
      </w:r>
      <w:r>
        <w:rPr>
          <w:rFonts w:ascii="Times New Roman" w:hAnsi="Times New Roman"/>
          <w:b/>
          <w:color w:val="363434"/>
          <w:spacing w:val="30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ASOCIATIVOS</w:t>
      </w:r>
      <w:r>
        <w:rPr>
          <w:rFonts w:ascii="Times New Roman" w:hAnsi="Times New Roman"/>
          <w:b/>
          <w:color w:val="363434"/>
          <w:spacing w:val="19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TERRITORIALES</w:t>
      </w:r>
      <w:r>
        <w:rPr>
          <w:rFonts w:ascii="Times New Roman" w:hAnsi="Times New Roman"/>
          <w:b/>
          <w:color w:val="363434"/>
          <w:spacing w:val="37"/>
          <w:sz w:val="22"/>
        </w:rPr>
        <w:t> </w:t>
      </w:r>
      <w:r>
        <w:rPr>
          <w:rFonts w:ascii="Times New Roman" w:hAnsi="Times New Roman"/>
          <w:b/>
          <w:color w:val="545657"/>
          <w:w w:val="95"/>
          <w:sz w:val="22"/>
        </w:rPr>
        <w:t>-</w:t>
      </w:r>
      <w:r>
        <w:rPr>
          <w:rFonts w:ascii="Times New Roman" w:hAnsi="Times New Roman"/>
          <w:b/>
          <w:color w:val="363434"/>
          <w:w w:val="95"/>
          <w:sz w:val="22"/>
        </w:rPr>
        <w:t>EAT.</w:t>
      </w:r>
      <w:r>
        <w:rPr>
          <w:rFonts w:ascii="Times New Roman" w:hAnsi="Times New Roman"/>
          <w:b/>
          <w:color w:val="363434"/>
          <w:spacing w:val="18"/>
          <w:sz w:val="22"/>
        </w:rPr>
        <w:t> </w:t>
      </w:r>
      <w:r>
        <w:rPr>
          <w:color w:val="797B7E"/>
          <w:spacing w:val="-5"/>
          <w:w w:val="95"/>
          <w:sz w:val="20"/>
        </w:rPr>
        <w:t>La</w:t>
      </w:r>
    </w:p>
    <w:p>
      <w:pPr>
        <w:pStyle w:val="BodyText"/>
        <w:spacing w:line="259" w:lineRule="auto" w:before="15"/>
        <w:ind w:left="696" w:right="830" w:firstLine="8"/>
        <w:jc w:val="both"/>
      </w:pPr>
      <w:r>
        <w:rPr>
          <w:color w:val="666769"/>
          <w:w w:val="105"/>
        </w:rPr>
        <w:t>conformación</w:t>
      </w:r>
      <w:r>
        <w:rPr>
          <w:color w:val="666769"/>
          <w:w w:val="105"/>
        </w:rPr>
        <w:t> y</w:t>
      </w:r>
      <w:r>
        <w:rPr>
          <w:color w:val="666769"/>
          <w:w w:val="105"/>
        </w:rPr>
        <w:t> registro</w:t>
      </w:r>
      <w:r>
        <w:rPr>
          <w:color w:val="666769"/>
          <w:w w:val="105"/>
        </w:rPr>
        <w:t> </w:t>
      </w:r>
      <w:r>
        <w:rPr>
          <w:color w:val="545657"/>
          <w:w w:val="105"/>
        </w:rPr>
        <w:t>de</w:t>
      </w:r>
      <w:r>
        <w:rPr>
          <w:color w:val="545657"/>
          <w:w w:val="105"/>
        </w:rPr>
        <w:t> las</w:t>
      </w:r>
      <w:r>
        <w:rPr>
          <w:color w:val="545657"/>
          <w:w w:val="105"/>
        </w:rPr>
        <w:t> </w:t>
      </w:r>
      <w:r>
        <w:rPr>
          <w:color w:val="666769"/>
          <w:w w:val="105"/>
        </w:rPr>
        <w:t>asociaciones</w:t>
      </w:r>
      <w:r>
        <w:rPr>
          <w:color w:val="666769"/>
          <w:w w:val="105"/>
        </w:rPr>
        <w:t> de</w:t>
      </w:r>
      <w:r>
        <w:rPr>
          <w:color w:val="666769"/>
          <w:w w:val="105"/>
        </w:rPr>
        <w:t> departamentos,</w:t>
      </w:r>
      <w:r>
        <w:rPr>
          <w:color w:val="666769"/>
          <w:w w:val="105"/>
        </w:rPr>
        <w:t> distritos, </w:t>
      </w:r>
      <w:r>
        <w:rPr>
          <w:color w:val="666769"/>
          <w:spacing w:val="-2"/>
          <w:w w:val="105"/>
        </w:rPr>
        <w:t>municipios;</w:t>
      </w:r>
      <w:r>
        <w:rPr>
          <w:color w:val="666769"/>
          <w:spacing w:val="-12"/>
          <w:w w:val="105"/>
        </w:rPr>
        <w:t> </w:t>
      </w:r>
      <w:r>
        <w:rPr>
          <w:color w:val="666769"/>
          <w:spacing w:val="-2"/>
          <w:w w:val="105"/>
        </w:rPr>
        <w:t>reg</w:t>
      </w:r>
      <w:r>
        <w:rPr>
          <w:color w:val="464446"/>
          <w:spacing w:val="-2"/>
          <w:w w:val="105"/>
        </w:rPr>
        <w:t>i</w:t>
      </w:r>
      <w:r>
        <w:rPr>
          <w:color w:val="666769"/>
          <w:spacing w:val="-2"/>
          <w:w w:val="105"/>
        </w:rPr>
        <w:t>ones</w:t>
      </w:r>
      <w:r>
        <w:rPr>
          <w:color w:val="666769"/>
          <w:spacing w:val="-12"/>
          <w:w w:val="105"/>
        </w:rPr>
        <w:t> </w:t>
      </w:r>
      <w:r>
        <w:rPr>
          <w:color w:val="666769"/>
          <w:spacing w:val="-2"/>
          <w:w w:val="105"/>
        </w:rPr>
        <w:t>de</w:t>
      </w:r>
      <w:r>
        <w:rPr>
          <w:color w:val="666769"/>
          <w:spacing w:val="-7"/>
          <w:w w:val="105"/>
        </w:rPr>
        <w:t> </w:t>
      </w:r>
      <w:r>
        <w:rPr>
          <w:color w:val="666769"/>
          <w:spacing w:val="-2"/>
          <w:w w:val="105"/>
        </w:rPr>
        <w:t>planificación</w:t>
      </w:r>
      <w:r>
        <w:rPr>
          <w:color w:val="666769"/>
          <w:spacing w:val="17"/>
          <w:w w:val="105"/>
        </w:rPr>
        <w:t> </w:t>
      </w:r>
      <w:r>
        <w:rPr>
          <w:color w:val="666769"/>
          <w:spacing w:val="-2"/>
          <w:w w:val="105"/>
        </w:rPr>
        <w:t>y</w:t>
      </w:r>
      <w:r>
        <w:rPr>
          <w:color w:val="666769"/>
          <w:spacing w:val="-13"/>
          <w:w w:val="105"/>
        </w:rPr>
        <w:t> </w:t>
      </w:r>
      <w:r>
        <w:rPr>
          <w:color w:val="666769"/>
          <w:spacing w:val="-2"/>
          <w:w w:val="105"/>
        </w:rPr>
        <w:t>gestión</w:t>
      </w:r>
      <w:r>
        <w:rPr>
          <w:color w:val="666769"/>
          <w:spacing w:val="-13"/>
          <w:w w:val="105"/>
        </w:rPr>
        <w:t> </w:t>
      </w:r>
      <w:r>
        <w:rPr>
          <w:color w:val="666769"/>
          <w:spacing w:val="-2"/>
          <w:w w:val="105"/>
        </w:rPr>
        <w:t>de</w:t>
      </w:r>
      <w:r>
        <w:rPr>
          <w:color w:val="666769"/>
          <w:spacing w:val="-11"/>
          <w:w w:val="105"/>
        </w:rPr>
        <w:t> </w:t>
      </w:r>
      <w:r>
        <w:rPr>
          <w:color w:val="666769"/>
          <w:spacing w:val="-2"/>
          <w:w w:val="105"/>
        </w:rPr>
        <w:t>que</w:t>
      </w:r>
      <w:r>
        <w:rPr>
          <w:color w:val="666769"/>
          <w:spacing w:val="-6"/>
          <w:w w:val="105"/>
        </w:rPr>
        <w:t> </w:t>
      </w:r>
      <w:r>
        <w:rPr>
          <w:color w:val="666769"/>
          <w:spacing w:val="-2"/>
          <w:w w:val="105"/>
        </w:rPr>
        <w:t>trata</w:t>
      </w:r>
      <w:r>
        <w:rPr>
          <w:color w:val="666769"/>
          <w:spacing w:val="-12"/>
          <w:w w:val="105"/>
        </w:rPr>
        <w:t> </w:t>
      </w:r>
      <w:r>
        <w:rPr>
          <w:color w:val="797B7E"/>
          <w:spacing w:val="-2"/>
          <w:w w:val="105"/>
        </w:rPr>
        <w:t>la </w:t>
      </w:r>
      <w:r>
        <w:rPr>
          <w:color w:val="666769"/>
          <w:spacing w:val="-2"/>
          <w:w w:val="105"/>
        </w:rPr>
        <w:t>Ley</w:t>
      </w:r>
      <w:r>
        <w:rPr>
          <w:color w:val="666769"/>
          <w:spacing w:val="-5"/>
          <w:w w:val="105"/>
        </w:rPr>
        <w:t> </w:t>
      </w:r>
      <w:r>
        <w:rPr>
          <w:color w:val="666769"/>
          <w:spacing w:val="-2"/>
          <w:w w:val="105"/>
        </w:rPr>
        <w:t>1454</w:t>
      </w:r>
      <w:r>
        <w:rPr>
          <w:color w:val="666769"/>
          <w:spacing w:val="-10"/>
          <w:w w:val="105"/>
        </w:rPr>
        <w:t> </w:t>
      </w:r>
      <w:r>
        <w:rPr>
          <w:color w:val="666769"/>
          <w:spacing w:val="-2"/>
          <w:w w:val="105"/>
        </w:rPr>
        <w:t>de</w:t>
      </w:r>
      <w:r>
        <w:rPr>
          <w:color w:val="666769"/>
          <w:spacing w:val="-10"/>
          <w:w w:val="105"/>
        </w:rPr>
        <w:t> </w:t>
      </w:r>
      <w:r>
        <w:rPr>
          <w:color w:val="666769"/>
          <w:spacing w:val="-2"/>
          <w:w w:val="105"/>
        </w:rPr>
        <w:t>2011, </w:t>
      </w:r>
      <w:r>
        <w:rPr>
          <w:color w:val="666769"/>
        </w:rPr>
        <w:t>se</w:t>
      </w:r>
      <w:r>
        <w:rPr>
          <w:color w:val="666769"/>
          <w:spacing w:val="-1"/>
        </w:rPr>
        <w:t> </w:t>
      </w:r>
      <w:r>
        <w:rPr>
          <w:color w:val="666769"/>
        </w:rPr>
        <w:t>adelantará conforme</w:t>
      </w:r>
      <w:r>
        <w:rPr>
          <w:color w:val="666769"/>
          <w:spacing w:val="-1"/>
        </w:rPr>
        <w:t> </w:t>
      </w:r>
      <w:r>
        <w:rPr>
          <w:color w:val="666769"/>
        </w:rPr>
        <w:t>al siguiente procedimiento: </w:t>
      </w:r>
      <w:r>
        <w:rPr>
          <w:color w:val="797B7E"/>
        </w:rPr>
        <w:t>i) </w:t>
      </w:r>
      <w:r>
        <w:rPr>
          <w:color w:val="666769"/>
        </w:rPr>
        <w:t>Expedición de</w:t>
      </w:r>
      <w:r>
        <w:rPr>
          <w:color w:val="666769"/>
          <w:spacing w:val="-8"/>
        </w:rPr>
        <w:t> </w:t>
      </w:r>
      <w:r>
        <w:rPr>
          <w:color w:val="797B7E"/>
        </w:rPr>
        <w:t>la</w:t>
      </w:r>
      <w:r>
        <w:rPr>
          <w:color w:val="797B7E"/>
          <w:spacing w:val="-1"/>
        </w:rPr>
        <w:t> </w:t>
      </w:r>
      <w:r>
        <w:rPr>
          <w:color w:val="666769"/>
        </w:rPr>
        <w:t>ordenanza </w:t>
      </w:r>
      <w:r>
        <w:rPr>
          <w:color w:val="666769"/>
          <w:w w:val="105"/>
        </w:rPr>
        <w:t>departamental, acuerdo</w:t>
      </w:r>
      <w:r>
        <w:rPr>
          <w:color w:val="666769"/>
          <w:w w:val="105"/>
        </w:rPr>
        <w:t> municipal</w:t>
      </w:r>
      <w:r>
        <w:rPr>
          <w:color w:val="666769"/>
          <w:w w:val="105"/>
        </w:rPr>
        <w:t> y/o</w:t>
      </w:r>
      <w:r>
        <w:rPr>
          <w:color w:val="666769"/>
          <w:w w:val="105"/>
        </w:rPr>
        <w:t> distrital</w:t>
      </w:r>
      <w:r>
        <w:rPr>
          <w:color w:val="666769"/>
          <w:w w:val="105"/>
        </w:rPr>
        <w:t> de cada</w:t>
      </w:r>
      <w:r>
        <w:rPr>
          <w:color w:val="666769"/>
          <w:w w:val="105"/>
        </w:rPr>
        <w:t> </w:t>
      </w:r>
      <w:r>
        <w:rPr>
          <w:color w:val="797B7E"/>
          <w:w w:val="105"/>
        </w:rPr>
        <w:t>una</w:t>
      </w:r>
      <w:r>
        <w:rPr>
          <w:color w:val="797B7E"/>
          <w:w w:val="105"/>
        </w:rPr>
        <w:t> </w:t>
      </w:r>
      <w:r>
        <w:rPr>
          <w:color w:val="666769"/>
          <w:w w:val="105"/>
        </w:rPr>
        <w:t>de</w:t>
      </w:r>
      <w:r>
        <w:rPr>
          <w:color w:val="666769"/>
          <w:w w:val="105"/>
        </w:rPr>
        <w:t> </w:t>
      </w:r>
      <w:r>
        <w:rPr>
          <w:color w:val="545657"/>
          <w:w w:val="105"/>
        </w:rPr>
        <w:t>las</w:t>
      </w:r>
      <w:r>
        <w:rPr>
          <w:color w:val="545657"/>
          <w:w w:val="105"/>
        </w:rPr>
        <w:t> </w:t>
      </w:r>
      <w:r>
        <w:rPr>
          <w:color w:val="666769"/>
          <w:w w:val="105"/>
        </w:rPr>
        <w:t>entidades territoriales</w:t>
      </w:r>
      <w:r>
        <w:rPr>
          <w:color w:val="666769"/>
          <w:spacing w:val="-4"/>
          <w:w w:val="105"/>
        </w:rPr>
        <w:t> </w:t>
      </w:r>
      <w:r>
        <w:rPr>
          <w:color w:val="666769"/>
          <w:w w:val="105"/>
        </w:rPr>
        <w:t>interesadas,</w:t>
      </w:r>
      <w:r>
        <w:rPr>
          <w:color w:val="666769"/>
          <w:spacing w:val="-2"/>
          <w:w w:val="105"/>
        </w:rPr>
        <w:t> </w:t>
      </w:r>
      <w:r>
        <w:rPr>
          <w:color w:val="666769"/>
          <w:w w:val="105"/>
        </w:rPr>
        <w:t>autorizando</w:t>
      </w:r>
      <w:r>
        <w:rPr>
          <w:color w:val="666769"/>
          <w:spacing w:val="-10"/>
          <w:w w:val="105"/>
        </w:rPr>
        <w:t> </w:t>
      </w:r>
      <w:r>
        <w:rPr>
          <w:color w:val="666769"/>
          <w:w w:val="105"/>
        </w:rPr>
        <w:t>al</w:t>
      </w:r>
      <w:r>
        <w:rPr>
          <w:color w:val="666769"/>
          <w:spacing w:val="-10"/>
          <w:w w:val="105"/>
        </w:rPr>
        <w:t> </w:t>
      </w:r>
      <w:r>
        <w:rPr>
          <w:color w:val="666769"/>
          <w:w w:val="105"/>
        </w:rPr>
        <w:t>gobernador</w:t>
      </w:r>
      <w:r>
        <w:rPr>
          <w:color w:val="666769"/>
          <w:w w:val="105"/>
        </w:rPr>
        <w:t> o</w:t>
      </w:r>
      <w:r>
        <w:rPr>
          <w:color w:val="666769"/>
          <w:spacing w:val="-8"/>
          <w:w w:val="105"/>
        </w:rPr>
        <w:t> </w:t>
      </w:r>
      <w:r>
        <w:rPr>
          <w:color w:val="666769"/>
          <w:w w:val="105"/>
        </w:rPr>
        <w:t>alcalde</w:t>
      </w:r>
      <w:r>
        <w:rPr>
          <w:color w:val="666769"/>
          <w:spacing w:val="-12"/>
          <w:w w:val="105"/>
        </w:rPr>
        <w:t> </w:t>
      </w:r>
      <w:r>
        <w:rPr>
          <w:color w:val="666769"/>
          <w:w w:val="105"/>
        </w:rPr>
        <w:t>para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conforma</w:t>
      </w:r>
      <w:r>
        <w:rPr>
          <w:color w:val="464446"/>
          <w:w w:val="105"/>
        </w:rPr>
        <w:t>r</w:t>
      </w:r>
      <w:r>
        <w:rPr>
          <w:color w:val="464446"/>
          <w:spacing w:val="-7"/>
          <w:w w:val="105"/>
        </w:rPr>
        <w:t> </w:t>
      </w:r>
      <w:r>
        <w:rPr>
          <w:color w:val="666769"/>
          <w:w w:val="105"/>
        </w:rPr>
        <w:t>el </w:t>
      </w:r>
      <w:r>
        <w:rPr>
          <w:color w:val="666769"/>
        </w:rPr>
        <w:t>correspond</w:t>
      </w:r>
      <w:r>
        <w:rPr>
          <w:color w:val="8C8C90"/>
        </w:rPr>
        <w:t>i</w:t>
      </w:r>
      <w:r>
        <w:rPr>
          <w:color w:val="666769"/>
        </w:rPr>
        <w:t>ente</w:t>
      </w:r>
      <w:r>
        <w:rPr>
          <w:color w:val="666769"/>
          <w:spacing w:val="-14"/>
        </w:rPr>
        <w:t> </w:t>
      </w:r>
      <w:r>
        <w:rPr>
          <w:color w:val="666769"/>
        </w:rPr>
        <w:t>Esquema Asociativo Territoria</w:t>
      </w:r>
      <w:r>
        <w:rPr>
          <w:color w:val="464446"/>
        </w:rPr>
        <w:t>l</w:t>
      </w:r>
      <w:r>
        <w:rPr>
          <w:color w:val="464446"/>
          <w:spacing w:val="-5"/>
        </w:rPr>
        <w:t> </w:t>
      </w:r>
      <w:r>
        <w:rPr>
          <w:color w:val="666769"/>
        </w:rPr>
        <w:t>-</w:t>
      </w:r>
      <w:r>
        <w:rPr>
          <w:color w:val="666769"/>
          <w:spacing w:val="-7"/>
        </w:rPr>
        <w:t> </w:t>
      </w:r>
      <w:r>
        <w:rPr>
          <w:color w:val="666769"/>
        </w:rPr>
        <w:t>EAT;</w:t>
      </w:r>
      <w:r>
        <w:rPr>
          <w:color w:val="666769"/>
          <w:spacing w:val="-9"/>
        </w:rPr>
        <w:t> </w:t>
      </w:r>
      <w:r>
        <w:rPr>
          <w:color w:val="797B7E"/>
        </w:rPr>
        <w:t>ii)</w:t>
      </w:r>
      <w:r>
        <w:rPr>
          <w:color w:val="797B7E"/>
          <w:spacing w:val="22"/>
        </w:rPr>
        <w:t> </w:t>
      </w:r>
      <w:r>
        <w:rPr>
          <w:color w:val="666769"/>
        </w:rPr>
        <w:t>Suscripción </w:t>
      </w:r>
      <w:r>
        <w:rPr>
          <w:color w:val="545657"/>
        </w:rPr>
        <w:t>del</w:t>
      </w:r>
      <w:r>
        <w:rPr>
          <w:color w:val="545657"/>
          <w:spacing w:val="-14"/>
        </w:rPr>
        <w:t> </w:t>
      </w:r>
      <w:r>
        <w:rPr>
          <w:color w:val="666769"/>
        </w:rPr>
        <w:t>convenio </w:t>
      </w:r>
      <w:r>
        <w:rPr>
          <w:color w:val="666769"/>
          <w:spacing w:val="-2"/>
          <w:w w:val="105"/>
        </w:rPr>
        <w:t>interadm</w:t>
      </w:r>
      <w:r>
        <w:rPr>
          <w:color w:val="8C8C90"/>
          <w:spacing w:val="-2"/>
          <w:w w:val="105"/>
        </w:rPr>
        <w:t>ini</w:t>
      </w:r>
      <w:r>
        <w:rPr>
          <w:color w:val="666769"/>
          <w:spacing w:val="-2"/>
          <w:w w:val="105"/>
        </w:rPr>
        <w:t>strativo</w:t>
      </w:r>
      <w:r>
        <w:rPr>
          <w:color w:val="666769"/>
          <w:spacing w:val="-3"/>
          <w:w w:val="105"/>
        </w:rPr>
        <w:t> </w:t>
      </w:r>
      <w:r>
        <w:rPr>
          <w:color w:val="666769"/>
          <w:spacing w:val="-2"/>
          <w:w w:val="105"/>
        </w:rPr>
        <w:t>con las</w:t>
      </w:r>
      <w:r>
        <w:rPr>
          <w:color w:val="666769"/>
          <w:spacing w:val="-10"/>
          <w:w w:val="105"/>
        </w:rPr>
        <w:t> </w:t>
      </w:r>
      <w:r>
        <w:rPr>
          <w:color w:val="666769"/>
          <w:spacing w:val="-2"/>
          <w:w w:val="105"/>
        </w:rPr>
        <w:t>entidades</w:t>
      </w:r>
      <w:r>
        <w:rPr>
          <w:color w:val="666769"/>
          <w:spacing w:val="11"/>
          <w:w w:val="105"/>
        </w:rPr>
        <w:t> </w:t>
      </w:r>
      <w:r>
        <w:rPr>
          <w:color w:val="545657"/>
          <w:spacing w:val="-2"/>
          <w:w w:val="105"/>
        </w:rPr>
        <w:t>ter</w:t>
      </w:r>
      <w:r>
        <w:rPr>
          <w:color w:val="797B7E"/>
          <w:spacing w:val="-2"/>
          <w:w w:val="105"/>
        </w:rPr>
        <w:t>ri</w:t>
      </w:r>
      <w:r>
        <w:rPr>
          <w:color w:val="545657"/>
          <w:spacing w:val="-2"/>
          <w:w w:val="105"/>
        </w:rPr>
        <w:t>toriales</w:t>
      </w:r>
      <w:r>
        <w:rPr>
          <w:color w:val="545657"/>
          <w:spacing w:val="-13"/>
          <w:w w:val="105"/>
        </w:rPr>
        <w:t> </w:t>
      </w:r>
      <w:r>
        <w:rPr>
          <w:color w:val="666769"/>
          <w:spacing w:val="-2"/>
          <w:w w:val="105"/>
        </w:rPr>
        <w:t>por</w:t>
      </w:r>
      <w:r>
        <w:rPr>
          <w:color w:val="666769"/>
          <w:spacing w:val="-5"/>
          <w:w w:val="105"/>
        </w:rPr>
        <w:t> </w:t>
      </w:r>
      <w:r>
        <w:rPr>
          <w:color w:val="666769"/>
          <w:spacing w:val="-2"/>
          <w:w w:val="105"/>
        </w:rPr>
        <w:t>medio</w:t>
      </w:r>
      <w:r>
        <w:rPr>
          <w:color w:val="666769"/>
          <w:spacing w:val="-13"/>
          <w:w w:val="105"/>
        </w:rPr>
        <w:t> </w:t>
      </w:r>
      <w:r>
        <w:rPr>
          <w:color w:val="666769"/>
          <w:spacing w:val="-2"/>
          <w:w w:val="105"/>
        </w:rPr>
        <w:t>del</w:t>
      </w:r>
      <w:r>
        <w:rPr>
          <w:color w:val="666769"/>
          <w:spacing w:val="-8"/>
          <w:w w:val="105"/>
        </w:rPr>
        <w:t> </w:t>
      </w:r>
      <w:r>
        <w:rPr>
          <w:color w:val="666769"/>
          <w:spacing w:val="-2"/>
          <w:w w:val="105"/>
        </w:rPr>
        <w:t>cual</w:t>
      </w:r>
      <w:r>
        <w:rPr>
          <w:color w:val="666769"/>
          <w:spacing w:val="-5"/>
          <w:w w:val="105"/>
        </w:rPr>
        <w:t> </w:t>
      </w:r>
      <w:r>
        <w:rPr>
          <w:color w:val="666769"/>
          <w:spacing w:val="-2"/>
          <w:w w:val="105"/>
        </w:rPr>
        <w:t>se conforma </w:t>
      </w:r>
      <w:r>
        <w:rPr>
          <w:color w:val="666769"/>
        </w:rPr>
        <w:t>el </w:t>
      </w:r>
      <w:r>
        <w:rPr>
          <w:color w:val="797B7E"/>
        </w:rPr>
        <w:t>respectivo</w:t>
      </w:r>
      <w:r>
        <w:rPr>
          <w:color w:val="797B7E"/>
          <w:spacing w:val="26"/>
        </w:rPr>
        <w:t> </w:t>
      </w:r>
      <w:r>
        <w:rPr>
          <w:color w:val="666769"/>
        </w:rPr>
        <w:t>EAT;</w:t>
      </w:r>
      <w:r>
        <w:rPr>
          <w:color w:val="666769"/>
          <w:spacing w:val="-2"/>
        </w:rPr>
        <w:t> </w:t>
      </w:r>
      <w:r>
        <w:rPr>
          <w:color w:val="545657"/>
        </w:rPr>
        <w:t>i</w:t>
      </w:r>
      <w:r>
        <w:rPr>
          <w:color w:val="797B7E"/>
        </w:rPr>
        <w:t>ii) </w:t>
      </w:r>
      <w:r>
        <w:rPr>
          <w:color w:val="666769"/>
        </w:rPr>
        <w:t>Documento</w:t>
      </w:r>
      <w:r>
        <w:rPr>
          <w:color w:val="666769"/>
          <w:spacing w:val="22"/>
        </w:rPr>
        <w:t> </w:t>
      </w:r>
      <w:r>
        <w:rPr>
          <w:color w:val="666769"/>
        </w:rPr>
        <w:t>de </w:t>
      </w:r>
      <w:r>
        <w:rPr>
          <w:color w:val="363434"/>
        </w:rPr>
        <w:t>l</w:t>
      </w:r>
      <w:r>
        <w:rPr>
          <w:color w:val="666769"/>
        </w:rPr>
        <w:t>os estatutos que </w:t>
      </w:r>
      <w:r>
        <w:rPr>
          <w:color w:val="797B7E"/>
        </w:rPr>
        <w:t>regula</w:t>
      </w:r>
      <w:r>
        <w:rPr>
          <w:color w:val="545657"/>
        </w:rPr>
        <w:t>rán </w:t>
      </w:r>
      <w:r>
        <w:rPr>
          <w:color w:val="666769"/>
        </w:rPr>
        <w:t>la conformación </w:t>
      </w:r>
      <w:r>
        <w:rPr>
          <w:color w:val="666769"/>
          <w:w w:val="105"/>
        </w:rPr>
        <w:t>y</w:t>
      </w:r>
      <w:r>
        <w:rPr>
          <w:color w:val="666769"/>
          <w:w w:val="105"/>
        </w:rPr>
        <w:t> </w:t>
      </w:r>
      <w:r>
        <w:rPr>
          <w:color w:val="797B7E"/>
          <w:w w:val="105"/>
        </w:rPr>
        <w:t>funcionamiento </w:t>
      </w:r>
      <w:r>
        <w:rPr>
          <w:color w:val="666769"/>
          <w:w w:val="105"/>
        </w:rPr>
        <w:t>del EAT de acuerdo</w:t>
      </w:r>
      <w:r>
        <w:rPr>
          <w:color w:val="666769"/>
          <w:w w:val="105"/>
        </w:rPr>
        <w:t> con </w:t>
      </w:r>
      <w:r>
        <w:rPr>
          <w:color w:val="545657"/>
          <w:w w:val="105"/>
        </w:rPr>
        <w:t>la </w:t>
      </w:r>
      <w:r>
        <w:rPr>
          <w:color w:val="797B7E"/>
          <w:w w:val="105"/>
        </w:rPr>
        <w:t>ley</w:t>
      </w:r>
      <w:r>
        <w:rPr>
          <w:color w:val="797B7E"/>
          <w:w w:val="105"/>
        </w:rPr>
        <w:t> 1551</w:t>
      </w:r>
      <w:r>
        <w:rPr>
          <w:color w:val="797B7E"/>
          <w:spacing w:val="-6"/>
          <w:w w:val="105"/>
        </w:rPr>
        <w:t> </w:t>
      </w:r>
      <w:r>
        <w:rPr>
          <w:color w:val="666769"/>
          <w:w w:val="105"/>
        </w:rPr>
        <w:t>de 2012, </w:t>
      </w:r>
      <w:r>
        <w:rPr>
          <w:color w:val="545657"/>
          <w:w w:val="105"/>
        </w:rPr>
        <w:t>inc</w:t>
      </w:r>
      <w:r>
        <w:rPr>
          <w:color w:val="797B7E"/>
          <w:w w:val="105"/>
        </w:rPr>
        <w:t>luye</w:t>
      </w:r>
      <w:r>
        <w:rPr>
          <w:color w:val="545657"/>
          <w:w w:val="105"/>
        </w:rPr>
        <w:t>ndo</w:t>
      </w:r>
      <w:r>
        <w:rPr>
          <w:color w:val="545657"/>
          <w:w w:val="105"/>
        </w:rPr>
        <w:t> la </w:t>
      </w:r>
      <w:r>
        <w:rPr>
          <w:color w:val="545657"/>
        </w:rPr>
        <w:t>descr</w:t>
      </w:r>
      <w:r>
        <w:rPr>
          <w:color w:val="797B7E"/>
        </w:rPr>
        <w:t>ipción</w:t>
      </w:r>
      <w:r>
        <w:rPr>
          <w:color w:val="797B7E"/>
          <w:spacing w:val="-10"/>
        </w:rPr>
        <w:t> </w:t>
      </w:r>
      <w:r>
        <w:rPr>
          <w:color w:val="666769"/>
        </w:rPr>
        <w:t>del</w:t>
      </w:r>
      <w:r>
        <w:rPr>
          <w:color w:val="666769"/>
          <w:spacing w:val="-9"/>
        </w:rPr>
        <w:t> </w:t>
      </w:r>
      <w:r>
        <w:rPr>
          <w:color w:val="666769"/>
        </w:rPr>
        <w:t>patrimonio y</w:t>
      </w:r>
      <w:r>
        <w:rPr>
          <w:color w:val="666769"/>
          <w:spacing w:val="23"/>
        </w:rPr>
        <w:t> </w:t>
      </w:r>
      <w:r>
        <w:rPr>
          <w:color w:val="666769"/>
        </w:rPr>
        <w:t>aportes</w:t>
      </w:r>
      <w:r>
        <w:rPr>
          <w:color w:val="666769"/>
          <w:spacing w:val="-3"/>
        </w:rPr>
        <w:t> </w:t>
      </w:r>
      <w:r>
        <w:rPr>
          <w:color w:val="666769"/>
        </w:rPr>
        <w:t>de</w:t>
      </w:r>
      <w:r>
        <w:rPr>
          <w:color w:val="666769"/>
          <w:spacing w:val="-14"/>
        </w:rPr>
        <w:t> </w:t>
      </w:r>
      <w:r>
        <w:rPr>
          <w:color w:val="666769"/>
        </w:rPr>
        <w:t>las</w:t>
      </w:r>
      <w:r>
        <w:rPr>
          <w:color w:val="666769"/>
          <w:spacing w:val="-14"/>
        </w:rPr>
        <w:t> </w:t>
      </w:r>
      <w:r>
        <w:rPr>
          <w:color w:val="666769"/>
        </w:rPr>
        <w:t>entidades</w:t>
      </w:r>
      <w:r>
        <w:rPr>
          <w:color w:val="666769"/>
          <w:spacing w:val="-4"/>
        </w:rPr>
        <w:t> </w:t>
      </w:r>
      <w:r>
        <w:rPr>
          <w:color w:val="666769"/>
        </w:rPr>
        <w:t>que</w:t>
      </w:r>
      <w:r>
        <w:rPr>
          <w:color w:val="666769"/>
          <w:spacing w:val="-14"/>
        </w:rPr>
        <w:t> </w:t>
      </w:r>
      <w:r>
        <w:rPr>
          <w:color w:val="666769"/>
        </w:rPr>
        <w:t>conforman</w:t>
      </w:r>
      <w:r>
        <w:rPr>
          <w:color w:val="666769"/>
          <w:spacing w:val="21"/>
        </w:rPr>
        <w:t> </w:t>
      </w:r>
      <w:r>
        <w:rPr>
          <w:color w:val="666769"/>
        </w:rPr>
        <w:t>el</w:t>
      </w:r>
      <w:r>
        <w:rPr>
          <w:color w:val="666769"/>
          <w:spacing w:val="21"/>
        </w:rPr>
        <w:t> </w:t>
      </w:r>
      <w:r>
        <w:rPr>
          <w:color w:val="464446"/>
        </w:rPr>
        <w:t>r</w:t>
      </w:r>
      <w:r>
        <w:rPr>
          <w:color w:val="666769"/>
        </w:rPr>
        <w:t>espect</w:t>
      </w:r>
      <w:r>
        <w:rPr>
          <w:color w:val="464446"/>
        </w:rPr>
        <w:t>i</w:t>
      </w:r>
      <w:r>
        <w:rPr>
          <w:color w:val="666769"/>
        </w:rPr>
        <w:t>vo </w:t>
      </w:r>
      <w:r>
        <w:rPr>
          <w:color w:val="545657"/>
          <w:w w:val="105"/>
        </w:rPr>
        <w:t>EAT; </w:t>
      </w:r>
      <w:r>
        <w:rPr>
          <w:color w:val="666769"/>
          <w:w w:val="105"/>
        </w:rPr>
        <w:t>iv)</w:t>
      </w:r>
      <w:r>
        <w:rPr>
          <w:color w:val="666769"/>
          <w:spacing w:val="33"/>
          <w:w w:val="105"/>
        </w:rPr>
        <w:t> </w:t>
      </w:r>
      <w:r>
        <w:rPr>
          <w:color w:val="666769"/>
          <w:w w:val="105"/>
        </w:rPr>
        <w:t>Adopción </w:t>
      </w:r>
      <w:r>
        <w:rPr>
          <w:color w:val="545657"/>
          <w:w w:val="105"/>
        </w:rPr>
        <w:t>de </w:t>
      </w:r>
      <w:r>
        <w:rPr>
          <w:color w:val="666769"/>
          <w:w w:val="105"/>
        </w:rPr>
        <w:t>un</w:t>
      </w:r>
      <w:r>
        <w:rPr>
          <w:color w:val="666769"/>
          <w:w w:val="105"/>
        </w:rPr>
        <w:t> plan</w:t>
      </w:r>
      <w:r>
        <w:rPr>
          <w:color w:val="666769"/>
          <w:spacing w:val="-2"/>
          <w:w w:val="105"/>
        </w:rPr>
        <w:t> </w:t>
      </w:r>
      <w:r>
        <w:rPr>
          <w:color w:val="666769"/>
          <w:w w:val="105"/>
        </w:rPr>
        <w:t>estratégico</w:t>
      </w:r>
      <w:r>
        <w:rPr>
          <w:color w:val="666769"/>
          <w:w w:val="105"/>
        </w:rPr>
        <w:t> de</w:t>
      </w:r>
      <w:r>
        <w:rPr>
          <w:color w:val="666769"/>
          <w:spacing w:val="-3"/>
          <w:w w:val="105"/>
        </w:rPr>
        <w:t> </w:t>
      </w:r>
      <w:r>
        <w:rPr>
          <w:color w:val="666769"/>
          <w:w w:val="105"/>
        </w:rPr>
        <w:t>mediano plazo que contenga</w:t>
      </w:r>
      <w:r>
        <w:rPr>
          <w:color w:val="666769"/>
          <w:w w:val="105"/>
        </w:rPr>
        <w:t> </w:t>
      </w:r>
      <w:r>
        <w:rPr>
          <w:color w:val="797B7E"/>
          <w:w w:val="105"/>
        </w:rPr>
        <w:t>las </w:t>
      </w:r>
      <w:r>
        <w:rPr>
          <w:color w:val="666769"/>
          <w:w w:val="105"/>
        </w:rPr>
        <w:t>objetivos,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metas</w:t>
      </w:r>
      <w:r>
        <w:rPr>
          <w:color w:val="666769"/>
          <w:spacing w:val="-12"/>
          <w:w w:val="105"/>
        </w:rPr>
        <w:t> </w:t>
      </w:r>
      <w:r>
        <w:rPr>
          <w:color w:val="666769"/>
          <w:w w:val="105"/>
        </w:rPr>
        <w:t>y</w:t>
      </w:r>
      <w:r>
        <w:rPr>
          <w:color w:val="666769"/>
          <w:spacing w:val="-2"/>
          <w:w w:val="105"/>
        </w:rPr>
        <w:t> </w:t>
      </w:r>
      <w:r>
        <w:rPr>
          <w:color w:val="797B7E"/>
          <w:w w:val="105"/>
        </w:rPr>
        <w:t>líneas</w:t>
      </w:r>
      <w:r>
        <w:rPr>
          <w:color w:val="797B7E"/>
          <w:spacing w:val="-15"/>
          <w:w w:val="105"/>
        </w:rPr>
        <w:t> </w:t>
      </w:r>
      <w:r>
        <w:rPr>
          <w:color w:val="666769"/>
          <w:w w:val="105"/>
        </w:rPr>
        <w:t>de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acción para</w:t>
      </w:r>
      <w:r>
        <w:rPr>
          <w:color w:val="666769"/>
          <w:spacing w:val="-13"/>
          <w:w w:val="105"/>
        </w:rPr>
        <w:t> </w:t>
      </w:r>
      <w:r>
        <w:rPr>
          <w:color w:val="666769"/>
          <w:w w:val="105"/>
        </w:rPr>
        <w:t>el cual</w:t>
      </w:r>
      <w:r>
        <w:rPr>
          <w:color w:val="666769"/>
          <w:spacing w:val="-10"/>
          <w:w w:val="105"/>
        </w:rPr>
        <w:t> </w:t>
      </w:r>
      <w:r>
        <w:rPr>
          <w:color w:val="666769"/>
          <w:w w:val="105"/>
        </w:rPr>
        <w:t>se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conforma</w:t>
      </w:r>
      <w:r>
        <w:rPr>
          <w:color w:val="666769"/>
          <w:spacing w:val="9"/>
          <w:w w:val="105"/>
        </w:rPr>
        <w:t> </w:t>
      </w:r>
      <w:r>
        <w:rPr>
          <w:color w:val="666769"/>
          <w:w w:val="105"/>
        </w:rPr>
        <w:t>el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EAT.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56" w:lineRule="auto"/>
        <w:ind w:left="704" w:right="826" w:firstLine="1"/>
        <w:jc w:val="both"/>
      </w:pPr>
      <w:r>
        <w:rPr>
          <w:color w:val="666769"/>
          <w:spacing w:val="-2"/>
          <w:w w:val="105"/>
        </w:rPr>
        <w:t>Una</w:t>
      </w:r>
      <w:r>
        <w:rPr>
          <w:color w:val="666769"/>
          <w:spacing w:val="-13"/>
          <w:w w:val="105"/>
        </w:rPr>
        <w:t> </w:t>
      </w:r>
      <w:r>
        <w:rPr>
          <w:color w:val="666769"/>
          <w:spacing w:val="-2"/>
          <w:w w:val="105"/>
        </w:rPr>
        <w:t>vez</w:t>
      </w:r>
      <w:r>
        <w:rPr>
          <w:color w:val="666769"/>
          <w:spacing w:val="-13"/>
          <w:w w:val="105"/>
        </w:rPr>
        <w:t> </w:t>
      </w:r>
      <w:r>
        <w:rPr>
          <w:color w:val="666769"/>
          <w:spacing w:val="-2"/>
          <w:w w:val="105"/>
        </w:rPr>
        <w:t>conformado, el</w:t>
      </w:r>
      <w:r>
        <w:rPr>
          <w:color w:val="666769"/>
          <w:spacing w:val="-5"/>
          <w:w w:val="105"/>
        </w:rPr>
        <w:t> </w:t>
      </w:r>
      <w:r>
        <w:rPr>
          <w:color w:val="545657"/>
          <w:spacing w:val="-2"/>
          <w:w w:val="105"/>
        </w:rPr>
        <w:t>EAT</w:t>
      </w:r>
      <w:r>
        <w:rPr>
          <w:color w:val="545657"/>
          <w:spacing w:val="-13"/>
          <w:w w:val="105"/>
        </w:rPr>
        <w:t> </w:t>
      </w:r>
      <w:r>
        <w:rPr>
          <w:color w:val="666769"/>
          <w:spacing w:val="-2"/>
          <w:w w:val="105"/>
        </w:rPr>
        <w:t>deberá</w:t>
      </w:r>
      <w:r>
        <w:rPr>
          <w:color w:val="666769"/>
          <w:spacing w:val="-11"/>
          <w:w w:val="105"/>
        </w:rPr>
        <w:t> </w:t>
      </w:r>
      <w:r>
        <w:rPr>
          <w:color w:val="666769"/>
          <w:spacing w:val="-2"/>
          <w:w w:val="105"/>
        </w:rPr>
        <w:t>registrar</w:t>
      </w:r>
      <w:r>
        <w:rPr>
          <w:color w:val="666769"/>
          <w:spacing w:val="-3"/>
          <w:w w:val="105"/>
        </w:rPr>
        <w:t> </w:t>
      </w:r>
      <w:r>
        <w:rPr>
          <w:color w:val="666769"/>
          <w:spacing w:val="-2"/>
          <w:w w:val="105"/>
        </w:rPr>
        <w:t>el</w:t>
      </w:r>
      <w:r>
        <w:rPr>
          <w:color w:val="666769"/>
          <w:spacing w:val="-8"/>
          <w:w w:val="105"/>
        </w:rPr>
        <w:t> </w:t>
      </w:r>
      <w:r>
        <w:rPr>
          <w:color w:val="666769"/>
          <w:spacing w:val="-2"/>
          <w:w w:val="105"/>
        </w:rPr>
        <w:t>convenio</w:t>
      </w:r>
      <w:r>
        <w:rPr>
          <w:color w:val="666769"/>
          <w:spacing w:val="-11"/>
          <w:w w:val="105"/>
        </w:rPr>
        <w:t> </w:t>
      </w:r>
      <w:r>
        <w:rPr>
          <w:color w:val="666769"/>
          <w:spacing w:val="-2"/>
          <w:w w:val="105"/>
        </w:rPr>
        <w:t>de</w:t>
      </w:r>
      <w:r>
        <w:rPr>
          <w:color w:val="666769"/>
          <w:spacing w:val="-13"/>
          <w:w w:val="105"/>
        </w:rPr>
        <w:t> </w:t>
      </w:r>
      <w:r>
        <w:rPr>
          <w:color w:val="666769"/>
          <w:spacing w:val="-2"/>
          <w:w w:val="105"/>
        </w:rPr>
        <w:t>conformación</w:t>
      </w:r>
      <w:r>
        <w:rPr>
          <w:color w:val="666769"/>
          <w:spacing w:val="9"/>
          <w:w w:val="105"/>
        </w:rPr>
        <w:t> </w:t>
      </w:r>
      <w:r>
        <w:rPr>
          <w:color w:val="666769"/>
          <w:spacing w:val="-2"/>
          <w:w w:val="105"/>
        </w:rPr>
        <w:t>y</w:t>
      </w:r>
      <w:r>
        <w:rPr>
          <w:color w:val="666769"/>
          <w:spacing w:val="-7"/>
          <w:w w:val="105"/>
        </w:rPr>
        <w:t> </w:t>
      </w:r>
      <w:r>
        <w:rPr>
          <w:color w:val="666769"/>
          <w:spacing w:val="-2"/>
          <w:w w:val="105"/>
        </w:rPr>
        <w:t>sus </w:t>
      </w:r>
      <w:r>
        <w:rPr>
          <w:color w:val="666769"/>
        </w:rPr>
        <w:t>estatutos en</w:t>
      </w:r>
      <w:r>
        <w:rPr>
          <w:color w:val="666769"/>
          <w:spacing w:val="-11"/>
        </w:rPr>
        <w:t> </w:t>
      </w:r>
      <w:r>
        <w:rPr>
          <w:color w:val="666769"/>
        </w:rPr>
        <w:t>el Registro de Esquemas Asociativos </w:t>
      </w:r>
      <w:r>
        <w:rPr>
          <w:color w:val="545657"/>
        </w:rPr>
        <w:t>Ter</w:t>
      </w:r>
      <w:r>
        <w:rPr>
          <w:color w:val="797B7E"/>
        </w:rPr>
        <w:t>rito</w:t>
      </w:r>
      <w:r>
        <w:rPr>
          <w:color w:val="545657"/>
        </w:rPr>
        <w:t>r</w:t>
      </w:r>
      <w:r>
        <w:rPr>
          <w:color w:val="797B7E"/>
        </w:rPr>
        <w:t>iales </w:t>
      </w:r>
      <w:r>
        <w:rPr>
          <w:color w:val="666769"/>
        </w:rPr>
        <w:t>que para el efecto ponga en </w:t>
      </w:r>
      <w:r>
        <w:rPr>
          <w:color w:val="797B7E"/>
        </w:rPr>
        <w:t>funcionamiento</w:t>
      </w:r>
      <w:r>
        <w:rPr>
          <w:color w:val="797B7E"/>
          <w:spacing w:val="-7"/>
        </w:rPr>
        <w:t> </w:t>
      </w:r>
      <w:r>
        <w:rPr>
          <w:color w:val="666769"/>
        </w:rPr>
        <w:t>el Gobierno nacional, quien podrá </w:t>
      </w:r>
      <w:r>
        <w:rPr>
          <w:color w:val="545657"/>
        </w:rPr>
        <w:t>definir </w:t>
      </w:r>
      <w:r>
        <w:rPr>
          <w:color w:val="797B7E"/>
        </w:rPr>
        <w:t>los </w:t>
      </w:r>
      <w:r>
        <w:rPr>
          <w:color w:val="545657"/>
        </w:rPr>
        <w:t>requis</w:t>
      </w:r>
      <w:r>
        <w:rPr>
          <w:color w:val="797B7E"/>
        </w:rPr>
        <w:t>itos, </w:t>
      </w:r>
      <w:r>
        <w:rPr>
          <w:color w:val="666769"/>
          <w:w w:val="105"/>
        </w:rPr>
        <w:t>condiciones</w:t>
      </w:r>
      <w:r>
        <w:rPr>
          <w:color w:val="666769"/>
          <w:w w:val="105"/>
        </w:rPr>
        <w:t> y</w:t>
      </w:r>
      <w:r>
        <w:rPr>
          <w:color w:val="666769"/>
          <w:w w:val="105"/>
        </w:rPr>
        <w:t> procedimiento</w:t>
      </w:r>
      <w:r>
        <w:rPr>
          <w:color w:val="666769"/>
          <w:w w:val="105"/>
        </w:rPr>
        <w:t> </w:t>
      </w:r>
      <w:r>
        <w:rPr>
          <w:color w:val="545657"/>
          <w:w w:val="105"/>
        </w:rPr>
        <w:t>pa</w:t>
      </w:r>
      <w:r>
        <w:rPr>
          <w:color w:val="797B7E"/>
          <w:w w:val="105"/>
        </w:rPr>
        <w:t>ra</w:t>
      </w:r>
      <w:r>
        <w:rPr>
          <w:color w:val="797B7E"/>
          <w:w w:val="105"/>
        </w:rPr>
        <w:t> </w:t>
      </w:r>
      <w:r>
        <w:rPr>
          <w:color w:val="666769"/>
          <w:w w:val="105"/>
        </w:rPr>
        <w:t>el</w:t>
      </w:r>
      <w:r>
        <w:rPr>
          <w:color w:val="666769"/>
          <w:w w:val="105"/>
        </w:rPr>
        <w:t> suministro</w:t>
      </w:r>
      <w:r>
        <w:rPr>
          <w:color w:val="666769"/>
          <w:w w:val="105"/>
        </w:rPr>
        <w:t> de la</w:t>
      </w:r>
      <w:r>
        <w:rPr>
          <w:color w:val="666769"/>
          <w:w w:val="105"/>
        </w:rPr>
        <w:t> </w:t>
      </w:r>
      <w:r>
        <w:rPr>
          <w:color w:val="797B7E"/>
          <w:w w:val="105"/>
        </w:rPr>
        <w:t>información</w:t>
      </w:r>
      <w:r>
        <w:rPr>
          <w:color w:val="797B7E"/>
          <w:w w:val="105"/>
        </w:rPr>
        <w:t> </w:t>
      </w:r>
      <w:r>
        <w:rPr>
          <w:color w:val="666769"/>
          <w:w w:val="105"/>
        </w:rPr>
        <w:t>a que haya </w:t>
      </w:r>
      <w:r>
        <w:rPr>
          <w:color w:val="666769"/>
          <w:spacing w:val="-2"/>
          <w:w w:val="105"/>
        </w:rPr>
        <w:t>lugar.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59" w:lineRule="auto"/>
        <w:ind w:left="702" w:right="816" w:firstLine="5"/>
        <w:jc w:val="both"/>
      </w:pPr>
      <w:r>
        <w:rPr>
          <w:color w:val="666769"/>
        </w:rPr>
        <w:t>Las</w:t>
      </w:r>
      <w:r>
        <w:rPr>
          <w:color w:val="666769"/>
          <w:spacing w:val="-14"/>
        </w:rPr>
        <w:t> </w:t>
      </w:r>
      <w:r>
        <w:rPr>
          <w:color w:val="666769"/>
        </w:rPr>
        <w:t>entidades</w:t>
      </w:r>
      <w:r>
        <w:rPr>
          <w:color w:val="666769"/>
          <w:spacing w:val="-14"/>
        </w:rPr>
        <w:t> </w:t>
      </w:r>
      <w:r>
        <w:rPr>
          <w:color w:val="666769"/>
        </w:rPr>
        <w:t>territoriales</w:t>
      </w:r>
      <w:r>
        <w:rPr>
          <w:color w:val="666769"/>
          <w:spacing w:val="-14"/>
        </w:rPr>
        <w:t> </w:t>
      </w:r>
      <w:r>
        <w:rPr>
          <w:color w:val="545657"/>
        </w:rPr>
        <w:t>a</w:t>
      </w:r>
      <w:r>
        <w:rPr>
          <w:color w:val="545657"/>
          <w:spacing w:val="-14"/>
        </w:rPr>
        <w:t> </w:t>
      </w:r>
      <w:r>
        <w:rPr>
          <w:color w:val="666769"/>
        </w:rPr>
        <w:t>través</w:t>
      </w:r>
      <w:r>
        <w:rPr>
          <w:color w:val="666769"/>
          <w:spacing w:val="-14"/>
        </w:rPr>
        <w:t> </w:t>
      </w:r>
      <w:r>
        <w:rPr>
          <w:color w:val="666769"/>
        </w:rPr>
        <w:t>de</w:t>
      </w:r>
      <w:r>
        <w:rPr>
          <w:color w:val="666769"/>
          <w:spacing w:val="-14"/>
        </w:rPr>
        <w:t> </w:t>
      </w:r>
      <w:r>
        <w:rPr>
          <w:color w:val="797B7E"/>
        </w:rPr>
        <w:t>los</w:t>
      </w:r>
      <w:r>
        <w:rPr>
          <w:color w:val="797B7E"/>
          <w:spacing w:val="-14"/>
        </w:rPr>
        <w:t> </w:t>
      </w:r>
      <w:r>
        <w:rPr>
          <w:color w:val="545657"/>
        </w:rPr>
        <w:t>EAT</w:t>
      </w:r>
      <w:r>
        <w:rPr>
          <w:color w:val="545657"/>
          <w:spacing w:val="-14"/>
        </w:rPr>
        <w:t> </w:t>
      </w:r>
      <w:r>
        <w:rPr>
          <w:color w:val="666769"/>
        </w:rPr>
        <w:t>conformados</w:t>
      </w:r>
      <w:r>
        <w:rPr>
          <w:color w:val="666769"/>
          <w:spacing w:val="-10"/>
        </w:rPr>
        <w:t> </w:t>
      </w:r>
      <w:r>
        <w:rPr>
          <w:color w:val="666769"/>
        </w:rPr>
        <w:t>según</w:t>
      </w:r>
      <w:r>
        <w:rPr>
          <w:color w:val="666769"/>
          <w:spacing w:val="2"/>
        </w:rPr>
        <w:t> </w:t>
      </w:r>
      <w:r>
        <w:rPr>
          <w:color w:val="666769"/>
        </w:rPr>
        <w:t>e</w:t>
      </w:r>
      <w:r>
        <w:rPr>
          <w:color w:val="464446"/>
        </w:rPr>
        <w:t>l</w:t>
      </w:r>
      <w:r>
        <w:rPr>
          <w:color w:val="464446"/>
          <w:spacing w:val="-11"/>
        </w:rPr>
        <w:t> </w:t>
      </w:r>
      <w:r>
        <w:rPr>
          <w:color w:val="545657"/>
        </w:rPr>
        <w:t>procedimiento </w:t>
      </w:r>
      <w:r>
        <w:rPr>
          <w:color w:val="666769"/>
        </w:rPr>
        <w:t>descrito anteriormente y constituidos como persona jurídica de </w:t>
      </w:r>
      <w:r>
        <w:rPr>
          <w:color w:val="545657"/>
        </w:rPr>
        <w:t>derecho </w:t>
      </w:r>
      <w:r>
        <w:rPr>
          <w:color w:val="666769"/>
        </w:rPr>
        <w:t>público, podrán presentar proyectos </w:t>
      </w:r>
      <w:r>
        <w:rPr>
          <w:color w:val="545657"/>
        </w:rPr>
        <w:t>de </w:t>
      </w:r>
      <w:r>
        <w:rPr>
          <w:color w:val="666769"/>
        </w:rPr>
        <w:t>inversión de impacto regional a </w:t>
      </w:r>
      <w:r>
        <w:rPr>
          <w:color w:val="797B7E"/>
        </w:rPr>
        <w:t>los </w:t>
      </w:r>
      <w:r>
        <w:rPr>
          <w:color w:val="666769"/>
        </w:rPr>
        <w:t>Organos Colegiados de </w:t>
      </w:r>
      <w:r>
        <w:rPr>
          <w:color w:val="545657"/>
        </w:rPr>
        <w:t>Adm</w:t>
      </w:r>
      <w:r>
        <w:rPr>
          <w:color w:val="797B7E"/>
        </w:rPr>
        <w:t>inistración </w:t>
      </w:r>
      <w:r>
        <w:rPr>
          <w:color w:val="666769"/>
        </w:rPr>
        <w:t>y Decisión - OCAD, </w:t>
      </w:r>
      <w:r>
        <w:rPr>
          <w:color w:val="545657"/>
        </w:rPr>
        <w:t>y </w:t>
      </w:r>
      <w:r>
        <w:rPr>
          <w:color w:val="666769"/>
        </w:rPr>
        <w:t>ser </w:t>
      </w:r>
      <w:r>
        <w:rPr>
          <w:color w:val="545657"/>
        </w:rPr>
        <w:t>designados </w:t>
      </w:r>
      <w:r>
        <w:rPr>
          <w:color w:val="666769"/>
        </w:rPr>
        <w:t>como sus ejecutores, conforme a </w:t>
      </w:r>
      <w:r>
        <w:rPr>
          <w:color w:val="797B7E"/>
        </w:rPr>
        <w:t>la </w:t>
      </w:r>
      <w:r>
        <w:rPr>
          <w:color w:val="545657"/>
        </w:rPr>
        <w:t>normat</w:t>
      </w:r>
      <w:r>
        <w:rPr>
          <w:color w:val="797B7E"/>
        </w:rPr>
        <w:t>i</w:t>
      </w:r>
      <w:r>
        <w:rPr>
          <w:color w:val="545657"/>
        </w:rPr>
        <w:t>va </w:t>
      </w:r>
      <w:r>
        <w:rPr>
          <w:color w:val="666769"/>
        </w:rPr>
        <w:t>vigente </w:t>
      </w:r>
      <w:r>
        <w:rPr>
          <w:color w:val="545657"/>
        </w:rPr>
        <w:t>y </w:t>
      </w:r>
      <w:r>
        <w:rPr>
          <w:color w:val="666769"/>
        </w:rPr>
        <w:t>aplicable. Para </w:t>
      </w:r>
      <w:r>
        <w:rPr>
          <w:color w:val="363434"/>
        </w:rPr>
        <w:t>l</w:t>
      </w:r>
      <w:r>
        <w:rPr>
          <w:color w:val="666769"/>
        </w:rPr>
        <w:t>a presentación del proyecto, este deberá contar con concepto </w:t>
      </w:r>
      <w:r>
        <w:rPr>
          <w:color w:val="545657"/>
        </w:rPr>
        <w:t>favo</w:t>
      </w:r>
      <w:r>
        <w:rPr>
          <w:color w:val="797B7E"/>
        </w:rPr>
        <w:t>rable </w:t>
      </w:r>
      <w:r>
        <w:rPr>
          <w:color w:val="666769"/>
        </w:rPr>
        <w:t>de los alcaldes o gobernadores, según sea el caso, de </w:t>
      </w:r>
      <w:r>
        <w:rPr>
          <w:color w:val="363434"/>
        </w:rPr>
        <w:t>l</w:t>
      </w:r>
      <w:r>
        <w:rPr>
          <w:color w:val="666769"/>
        </w:rPr>
        <w:t>as entidades </w:t>
      </w:r>
      <w:r>
        <w:rPr>
          <w:color w:val="545657"/>
        </w:rPr>
        <w:t>territoriales </w:t>
      </w:r>
      <w:r>
        <w:rPr>
          <w:color w:val="666769"/>
        </w:rPr>
        <w:t>conformantes del </w:t>
      </w:r>
      <w:r>
        <w:rPr>
          <w:color w:val="666769"/>
          <w:spacing w:val="-4"/>
        </w:rPr>
        <w:t>EAT.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61" w:lineRule="auto" w:before="1"/>
        <w:ind w:left="716" w:right="823" w:hanging="4"/>
        <w:jc w:val="both"/>
      </w:pPr>
      <w:r>
        <w:rPr>
          <w:color w:val="666769"/>
          <w:w w:val="105"/>
        </w:rPr>
        <w:t>Sin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perjuicio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de</w:t>
      </w:r>
      <w:r>
        <w:rPr>
          <w:color w:val="666769"/>
          <w:spacing w:val="-14"/>
          <w:w w:val="105"/>
        </w:rPr>
        <w:t> </w:t>
      </w:r>
      <w:r>
        <w:rPr>
          <w:color w:val="666769"/>
          <w:w w:val="105"/>
        </w:rPr>
        <w:t>lo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establecido</w:t>
      </w:r>
      <w:r>
        <w:rPr>
          <w:color w:val="666769"/>
          <w:spacing w:val="-14"/>
          <w:w w:val="105"/>
        </w:rPr>
        <w:t> </w:t>
      </w:r>
      <w:r>
        <w:rPr>
          <w:color w:val="666769"/>
          <w:w w:val="105"/>
        </w:rPr>
        <w:t>en</w:t>
      </w:r>
      <w:r>
        <w:rPr>
          <w:color w:val="666769"/>
          <w:spacing w:val="-15"/>
          <w:w w:val="105"/>
        </w:rPr>
        <w:t> </w:t>
      </w:r>
      <w:r>
        <w:rPr>
          <w:color w:val="545657"/>
          <w:w w:val="105"/>
        </w:rPr>
        <w:t>la</w:t>
      </w:r>
      <w:r>
        <w:rPr>
          <w:color w:val="545657"/>
          <w:spacing w:val="-15"/>
          <w:w w:val="105"/>
        </w:rPr>
        <w:t> </w:t>
      </w:r>
      <w:r>
        <w:rPr>
          <w:color w:val="797B7E"/>
          <w:w w:val="105"/>
        </w:rPr>
        <w:t>Ley</w:t>
      </w:r>
      <w:r>
        <w:rPr>
          <w:color w:val="797B7E"/>
          <w:spacing w:val="-14"/>
          <w:w w:val="105"/>
        </w:rPr>
        <w:t> </w:t>
      </w:r>
      <w:r>
        <w:rPr>
          <w:color w:val="545657"/>
          <w:w w:val="105"/>
        </w:rPr>
        <w:t>1454</w:t>
      </w:r>
      <w:r>
        <w:rPr>
          <w:color w:val="545657"/>
          <w:spacing w:val="-15"/>
          <w:w w:val="105"/>
        </w:rPr>
        <w:t> </w:t>
      </w:r>
      <w:r>
        <w:rPr>
          <w:color w:val="666769"/>
          <w:w w:val="105"/>
        </w:rPr>
        <w:t>de</w:t>
      </w:r>
      <w:r>
        <w:rPr>
          <w:color w:val="666769"/>
          <w:spacing w:val="-13"/>
          <w:w w:val="105"/>
        </w:rPr>
        <w:t> </w:t>
      </w:r>
      <w:r>
        <w:rPr>
          <w:color w:val="545657"/>
          <w:w w:val="105"/>
        </w:rPr>
        <w:t>2011</w:t>
      </w:r>
      <w:r>
        <w:rPr>
          <w:color w:val="545657"/>
          <w:spacing w:val="-15"/>
          <w:w w:val="105"/>
        </w:rPr>
        <w:t> </w:t>
      </w:r>
      <w:r>
        <w:rPr>
          <w:color w:val="545657"/>
          <w:w w:val="105"/>
        </w:rPr>
        <w:t>y</w:t>
      </w:r>
      <w:r>
        <w:rPr>
          <w:color w:val="545657"/>
          <w:spacing w:val="-7"/>
          <w:w w:val="105"/>
        </w:rPr>
        <w:t> </w:t>
      </w:r>
      <w:r>
        <w:rPr>
          <w:color w:val="666769"/>
          <w:w w:val="105"/>
        </w:rPr>
        <w:t>la</w:t>
      </w:r>
      <w:r>
        <w:rPr>
          <w:color w:val="666769"/>
          <w:spacing w:val="-15"/>
          <w:w w:val="105"/>
        </w:rPr>
        <w:t> </w:t>
      </w:r>
      <w:r>
        <w:rPr>
          <w:color w:val="797B7E"/>
          <w:w w:val="105"/>
        </w:rPr>
        <w:t>Ley</w:t>
      </w:r>
      <w:r>
        <w:rPr>
          <w:color w:val="797B7E"/>
          <w:spacing w:val="-15"/>
          <w:w w:val="105"/>
        </w:rPr>
        <w:t> </w:t>
      </w:r>
      <w:r>
        <w:rPr>
          <w:color w:val="666769"/>
          <w:w w:val="105"/>
        </w:rPr>
        <w:t>136</w:t>
      </w:r>
      <w:r>
        <w:rPr>
          <w:color w:val="666769"/>
          <w:spacing w:val="-14"/>
          <w:w w:val="105"/>
        </w:rPr>
        <w:t> </w:t>
      </w:r>
      <w:r>
        <w:rPr>
          <w:color w:val="666769"/>
          <w:w w:val="105"/>
        </w:rPr>
        <w:t>de</w:t>
      </w:r>
      <w:r>
        <w:rPr>
          <w:color w:val="666769"/>
          <w:spacing w:val="-14"/>
          <w:w w:val="105"/>
        </w:rPr>
        <w:t> </w:t>
      </w:r>
      <w:r>
        <w:rPr>
          <w:color w:val="545657"/>
          <w:w w:val="105"/>
        </w:rPr>
        <w:t>1994</w:t>
      </w:r>
      <w:r>
        <w:rPr>
          <w:color w:val="545657"/>
          <w:spacing w:val="-15"/>
          <w:w w:val="105"/>
        </w:rPr>
        <w:t> </w:t>
      </w:r>
      <w:r>
        <w:rPr>
          <w:color w:val="666769"/>
          <w:w w:val="105"/>
        </w:rPr>
        <w:t>y</w:t>
      </w:r>
      <w:r>
        <w:rPr>
          <w:color w:val="666769"/>
          <w:spacing w:val="-7"/>
          <w:w w:val="105"/>
        </w:rPr>
        <w:t> </w:t>
      </w:r>
      <w:r>
        <w:rPr>
          <w:color w:val="797B7E"/>
          <w:w w:val="105"/>
        </w:rPr>
        <w:t>las </w:t>
      </w:r>
      <w:r>
        <w:rPr>
          <w:color w:val="545657"/>
        </w:rPr>
        <w:t>normas</w:t>
      </w:r>
      <w:r>
        <w:rPr>
          <w:color w:val="545657"/>
          <w:spacing w:val="-14"/>
        </w:rPr>
        <w:t> </w:t>
      </w:r>
      <w:r>
        <w:rPr>
          <w:color w:val="666769"/>
        </w:rPr>
        <w:t>que</w:t>
      </w:r>
      <w:r>
        <w:rPr>
          <w:color w:val="666769"/>
          <w:spacing w:val="-14"/>
        </w:rPr>
        <w:t> </w:t>
      </w:r>
      <w:r>
        <w:rPr>
          <w:color w:val="545657"/>
        </w:rPr>
        <w:t>las</w:t>
      </w:r>
      <w:r>
        <w:rPr>
          <w:color w:val="545657"/>
          <w:spacing w:val="-14"/>
        </w:rPr>
        <w:t> </w:t>
      </w:r>
      <w:r>
        <w:rPr>
          <w:color w:val="666769"/>
        </w:rPr>
        <w:t>modifiquen,</w:t>
      </w:r>
      <w:r>
        <w:rPr>
          <w:color w:val="666769"/>
          <w:spacing w:val="-1"/>
        </w:rPr>
        <w:t> </w:t>
      </w:r>
      <w:r>
        <w:rPr>
          <w:color w:val="666769"/>
        </w:rPr>
        <w:t>complementen</w:t>
      </w:r>
      <w:r>
        <w:rPr>
          <w:color w:val="666769"/>
          <w:spacing w:val="14"/>
        </w:rPr>
        <w:t> </w:t>
      </w:r>
      <w:r>
        <w:rPr>
          <w:color w:val="666769"/>
        </w:rPr>
        <w:t>o reglamenten, </w:t>
      </w:r>
      <w:r>
        <w:rPr>
          <w:color w:val="797B7E"/>
        </w:rPr>
        <w:t>los</w:t>
      </w:r>
      <w:r>
        <w:rPr>
          <w:color w:val="797B7E"/>
          <w:spacing w:val="-14"/>
        </w:rPr>
        <w:t> </w:t>
      </w:r>
      <w:r>
        <w:rPr>
          <w:color w:val="666769"/>
        </w:rPr>
        <w:t>EAT</w:t>
      </w:r>
      <w:r>
        <w:rPr>
          <w:color w:val="666769"/>
          <w:spacing w:val="-2"/>
        </w:rPr>
        <w:t> </w:t>
      </w:r>
      <w:r>
        <w:rPr>
          <w:color w:val="666769"/>
        </w:rPr>
        <w:t>podrán</w:t>
      </w:r>
      <w:r>
        <w:rPr>
          <w:color w:val="666769"/>
          <w:spacing w:val="-14"/>
        </w:rPr>
        <w:t> </w:t>
      </w:r>
      <w:r>
        <w:rPr>
          <w:color w:val="666769"/>
        </w:rPr>
        <w:t>prestar </w:t>
      </w:r>
      <w:r>
        <w:rPr>
          <w:color w:val="666769"/>
          <w:w w:val="105"/>
        </w:rPr>
        <w:t>servic</w:t>
      </w:r>
      <w:r>
        <w:rPr>
          <w:color w:val="464446"/>
          <w:w w:val="105"/>
        </w:rPr>
        <w:t>i</w:t>
      </w:r>
      <w:r>
        <w:rPr>
          <w:color w:val="666769"/>
          <w:w w:val="105"/>
        </w:rPr>
        <w:t>os</w:t>
      </w:r>
      <w:r>
        <w:rPr>
          <w:color w:val="666769"/>
          <w:spacing w:val="-12"/>
          <w:w w:val="105"/>
        </w:rPr>
        <w:t> </w:t>
      </w:r>
      <w:r>
        <w:rPr>
          <w:color w:val="666769"/>
          <w:w w:val="105"/>
        </w:rPr>
        <w:t>públicos,</w:t>
      </w:r>
      <w:r>
        <w:rPr>
          <w:color w:val="666769"/>
          <w:spacing w:val="-4"/>
          <w:w w:val="105"/>
        </w:rPr>
        <w:t> </w:t>
      </w:r>
      <w:r>
        <w:rPr>
          <w:color w:val="666769"/>
          <w:w w:val="105"/>
        </w:rPr>
        <w:t>desempeñar</w:t>
      </w:r>
      <w:r>
        <w:rPr>
          <w:color w:val="666769"/>
          <w:spacing w:val="4"/>
          <w:w w:val="105"/>
        </w:rPr>
        <w:t> </w:t>
      </w:r>
      <w:r>
        <w:rPr>
          <w:color w:val="666769"/>
          <w:w w:val="105"/>
        </w:rPr>
        <w:t>funciones</w:t>
      </w:r>
      <w:r>
        <w:rPr>
          <w:color w:val="666769"/>
          <w:spacing w:val="-6"/>
          <w:w w:val="105"/>
        </w:rPr>
        <w:t> </w:t>
      </w:r>
      <w:r>
        <w:rPr>
          <w:color w:val="666769"/>
          <w:w w:val="105"/>
        </w:rPr>
        <w:t>administrativas</w:t>
      </w:r>
      <w:r>
        <w:rPr>
          <w:color w:val="666769"/>
          <w:spacing w:val="-6"/>
          <w:w w:val="105"/>
        </w:rPr>
        <w:t> </w:t>
      </w:r>
      <w:r>
        <w:rPr>
          <w:color w:val="666769"/>
          <w:w w:val="105"/>
        </w:rPr>
        <w:t>propias</w:t>
      </w:r>
      <w:r>
        <w:rPr>
          <w:color w:val="666769"/>
          <w:spacing w:val="-10"/>
          <w:w w:val="105"/>
        </w:rPr>
        <w:t> </w:t>
      </w:r>
      <w:r>
        <w:rPr>
          <w:color w:val="666769"/>
          <w:w w:val="105"/>
        </w:rPr>
        <w:t>o</w:t>
      </w:r>
      <w:r>
        <w:rPr>
          <w:color w:val="666769"/>
          <w:spacing w:val="8"/>
          <w:w w:val="105"/>
        </w:rPr>
        <w:t> </w:t>
      </w:r>
      <w:r>
        <w:rPr>
          <w:color w:val="797B7E"/>
          <w:w w:val="105"/>
        </w:rPr>
        <w:t>las</w:t>
      </w:r>
      <w:r>
        <w:rPr>
          <w:color w:val="797B7E"/>
          <w:spacing w:val="-15"/>
          <w:w w:val="105"/>
        </w:rPr>
        <w:t> </w:t>
      </w:r>
      <w:r>
        <w:rPr>
          <w:color w:val="666769"/>
          <w:w w:val="105"/>
        </w:rPr>
        <w:t>que</w:t>
      </w:r>
      <w:r>
        <w:rPr>
          <w:color w:val="666769"/>
          <w:spacing w:val="-12"/>
          <w:w w:val="105"/>
        </w:rPr>
        <w:t> </w:t>
      </w:r>
      <w:r>
        <w:rPr>
          <w:color w:val="666769"/>
          <w:w w:val="105"/>
        </w:rPr>
        <w:t>las</w:t>
      </w:r>
    </w:p>
    <w:p>
      <w:pPr>
        <w:spacing w:after="0" w:line="261" w:lineRule="auto"/>
        <w:jc w:val="both"/>
        <w:sectPr>
          <w:pgSz w:w="12240" w:h="15840"/>
          <w:pgMar w:top="340" w:bottom="280" w:left="1720" w:right="1660"/>
        </w:sectPr>
      </w:pPr>
    </w:p>
    <w:p>
      <w:pPr>
        <w:pStyle w:val="Heading9"/>
        <w:ind w:left="1610"/>
      </w:pPr>
      <w:r>
        <w:rPr/>
        <w:pict>
          <v:group style="position:absolute;margin-left:113.534615pt;margin-top:69.658951pt;width:387.65pt;height:676.75pt;mso-position-horizontal-relative:page;mso-position-vertical-relative:page;z-index:-19139584" id="docshapegroup254" coordorigin="2271,1393" coordsize="7753,13535">
            <v:shape style="position:absolute;left:2347;top:1393;width:7599;height:13535" id="docshape255" coordorigin="2348,1393" coordsize="7599,13535" path="m2348,14928l2348,1412m9946,14889l9946,1393e" filled="false" stroked="true" strokeweight="2.886362pt" strokecolor="#000000">
              <v:path arrowok="t"/>
              <v:stroke dashstyle="solid"/>
            </v:shape>
            <v:line style="position:absolute" from="2271,1441" to="9975,1441" stroked="true" strokeweight="2.403118pt" strokecolor="#000000">
              <v:stroke dashstyle="solid"/>
            </v:line>
            <v:line style="position:absolute" from="2338,14851" to="10023,14851" stroked="true" strokeweight="2.883741pt" strokecolor="#000000">
              <v:stroke dashstyle="solid"/>
            </v:line>
            <w10:wrap type="none"/>
          </v:group>
        </w:pict>
      </w:r>
      <w:r>
        <w:rPr>
          <w:color w:val="363434"/>
          <w:spacing w:val="-2"/>
          <w:w w:val="110"/>
        </w:rPr>
        <w:t>1</w:t>
      </w:r>
      <w:r>
        <w:rPr>
          <w:color w:val="4F4F50"/>
          <w:spacing w:val="-2"/>
          <w:w w:val="110"/>
        </w:rPr>
        <w:t>95:;</w:t>
      </w:r>
    </w:p>
    <w:p>
      <w:pPr>
        <w:pStyle w:val="BodyText"/>
        <w:spacing w:before="1"/>
        <w:rPr>
          <w:rFonts w:ascii="Times New Roman"/>
          <w:b/>
          <w:sz w:val="35"/>
        </w:rPr>
      </w:pPr>
    </w:p>
    <w:p>
      <w:pPr>
        <w:pStyle w:val="BodyText"/>
        <w:spacing w:line="256" w:lineRule="auto"/>
        <w:ind w:left="880" w:right="722"/>
        <w:jc w:val="both"/>
      </w:pPr>
      <w:r>
        <w:rPr>
          <w:color w:val="626264"/>
        </w:rPr>
        <w:t>entidades </w:t>
      </w:r>
      <w:r>
        <w:rPr>
          <w:color w:val="757779"/>
        </w:rPr>
        <w:t>territoriales </w:t>
      </w:r>
      <w:r>
        <w:rPr>
          <w:color w:val="626264"/>
        </w:rPr>
        <w:t>o el </w:t>
      </w:r>
      <w:r>
        <w:rPr>
          <w:color w:val="757779"/>
        </w:rPr>
        <w:t>nivel </w:t>
      </w:r>
      <w:r>
        <w:rPr>
          <w:color w:val="626264"/>
        </w:rPr>
        <w:t>nacional le deleguen, ejecutar</w:t>
      </w:r>
      <w:r>
        <w:rPr>
          <w:color w:val="626264"/>
          <w:spacing w:val="36"/>
        </w:rPr>
        <w:t> </w:t>
      </w:r>
      <w:r>
        <w:rPr>
          <w:color w:val="626264"/>
        </w:rPr>
        <w:t>obras de interés del ámbito regional, cumplir </w:t>
      </w:r>
      <w:r>
        <w:rPr>
          <w:color w:val="757779"/>
        </w:rPr>
        <w:t>funciones </w:t>
      </w:r>
      <w:r>
        <w:rPr>
          <w:color w:val="626264"/>
        </w:rPr>
        <w:t>de </w:t>
      </w:r>
      <w:r>
        <w:rPr>
          <w:color w:val="757779"/>
        </w:rPr>
        <w:t>planificación </w:t>
      </w:r>
      <w:r>
        <w:rPr>
          <w:color w:val="626264"/>
        </w:rPr>
        <w:t>o ejecutar </w:t>
      </w:r>
      <w:r>
        <w:rPr>
          <w:color w:val="757779"/>
        </w:rPr>
        <w:t>proyectos </w:t>
      </w:r>
      <w:r>
        <w:rPr>
          <w:color w:val="626264"/>
        </w:rPr>
        <w:t>de desarrollo integral. Para tal </w:t>
      </w:r>
      <w:r>
        <w:rPr>
          <w:color w:val="757779"/>
        </w:rPr>
        <w:t>fin </w:t>
      </w:r>
      <w:r>
        <w:rPr>
          <w:color w:val="626264"/>
        </w:rPr>
        <w:t>deberán cump</w:t>
      </w:r>
      <w:r>
        <w:rPr>
          <w:color w:val="363434"/>
        </w:rPr>
        <w:t>l</w:t>
      </w:r>
      <w:r>
        <w:rPr>
          <w:color w:val="4F4F50"/>
        </w:rPr>
        <w:t>ir </w:t>
      </w:r>
      <w:r>
        <w:rPr>
          <w:color w:val="626264"/>
        </w:rPr>
        <w:t>con las condiciones de </w:t>
      </w:r>
      <w:r>
        <w:rPr>
          <w:color w:val="757779"/>
        </w:rPr>
        <w:t>experiencia, </w:t>
      </w:r>
      <w:r>
        <w:rPr>
          <w:color w:val="626264"/>
        </w:rPr>
        <w:t>idoneidad y </w:t>
      </w:r>
      <w:r>
        <w:rPr>
          <w:color w:val="757779"/>
        </w:rPr>
        <w:t>los</w:t>
      </w:r>
      <w:r>
        <w:rPr>
          <w:color w:val="757779"/>
          <w:spacing w:val="-8"/>
        </w:rPr>
        <w:t> </w:t>
      </w:r>
      <w:r>
        <w:rPr>
          <w:color w:val="626264"/>
        </w:rPr>
        <w:t>demás requisitos dispuestos en</w:t>
      </w:r>
      <w:r>
        <w:rPr>
          <w:color w:val="626264"/>
          <w:spacing w:val="-14"/>
        </w:rPr>
        <w:t> </w:t>
      </w:r>
      <w:r>
        <w:rPr>
          <w:color w:val="626264"/>
        </w:rPr>
        <w:t>las</w:t>
      </w:r>
      <w:r>
        <w:rPr>
          <w:color w:val="626264"/>
          <w:spacing w:val="-4"/>
        </w:rPr>
        <w:t> </w:t>
      </w:r>
      <w:r>
        <w:rPr>
          <w:color w:val="757779"/>
        </w:rPr>
        <w:t>normas </w:t>
      </w:r>
      <w:r>
        <w:rPr>
          <w:color w:val="626264"/>
        </w:rPr>
        <w:t>vigentes</w:t>
      </w:r>
      <w:r>
        <w:rPr>
          <w:color w:val="626264"/>
          <w:spacing w:val="40"/>
        </w:rPr>
        <w:t> </w:t>
      </w:r>
      <w:r>
        <w:rPr>
          <w:color w:val="626264"/>
        </w:rPr>
        <w:t>y</w:t>
      </w:r>
      <w:r>
        <w:rPr>
          <w:color w:val="626264"/>
          <w:spacing w:val="40"/>
        </w:rPr>
        <w:t> </w:t>
      </w:r>
      <w:r>
        <w:rPr>
          <w:color w:val="626264"/>
        </w:rPr>
        <w:t>aplicables,</w:t>
      </w:r>
      <w:r>
        <w:rPr>
          <w:color w:val="626264"/>
          <w:spacing w:val="40"/>
        </w:rPr>
        <w:t> </w:t>
      </w:r>
      <w:r>
        <w:rPr>
          <w:color w:val="757779"/>
        </w:rPr>
        <w:t>incluyendo</w:t>
      </w:r>
      <w:r>
        <w:rPr>
          <w:color w:val="757779"/>
          <w:spacing w:val="40"/>
        </w:rPr>
        <w:t> </w:t>
      </w:r>
      <w:r>
        <w:rPr>
          <w:color w:val="757779"/>
        </w:rPr>
        <w:t>la</w:t>
      </w:r>
      <w:r>
        <w:rPr>
          <w:color w:val="757779"/>
          <w:spacing w:val="40"/>
        </w:rPr>
        <w:t> </w:t>
      </w:r>
      <w:r>
        <w:rPr>
          <w:color w:val="626264"/>
        </w:rPr>
        <w:t>Ley</w:t>
      </w:r>
      <w:r>
        <w:rPr>
          <w:color w:val="626264"/>
          <w:spacing w:val="40"/>
        </w:rPr>
        <w:t> </w:t>
      </w:r>
      <w:r>
        <w:rPr>
          <w:color w:val="757779"/>
        </w:rPr>
        <w:t>142</w:t>
      </w:r>
      <w:r>
        <w:rPr>
          <w:color w:val="757779"/>
          <w:spacing w:val="40"/>
        </w:rPr>
        <w:t> </w:t>
      </w:r>
      <w:r>
        <w:rPr>
          <w:color w:val="626264"/>
        </w:rPr>
        <w:t>de</w:t>
      </w:r>
      <w:r>
        <w:rPr>
          <w:color w:val="626264"/>
          <w:spacing w:val="40"/>
        </w:rPr>
        <w:t> </w:t>
      </w:r>
      <w:r>
        <w:rPr>
          <w:color w:val="757779"/>
        </w:rPr>
        <w:t>1994</w:t>
      </w:r>
      <w:r>
        <w:rPr>
          <w:color w:val="757779"/>
          <w:spacing w:val="40"/>
        </w:rPr>
        <w:t> </w:t>
      </w:r>
      <w:r>
        <w:rPr>
          <w:color w:val="626264"/>
        </w:rPr>
        <w:t>y</w:t>
      </w:r>
      <w:r>
        <w:rPr>
          <w:color w:val="626264"/>
          <w:spacing w:val="40"/>
        </w:rPr>
        <w:t> </w:t>
      </w:r>
      <w:r>
        <w:rPr>
          <w:color w:val="626264"/>
        </w:rPr>
        <w:t>las</w:t>
      </w:r>
      <w:r>
        <w:rPr>
          <w:color w:val="626264"/>
          <w:spacing w:val="40"/>
        </w:rPr>
        <w:t> </w:t>
      </w:r>
      <w:r>
        <w:rPr>
          <w:color w:val="626264"/>
        </w:rPr>
        <w:t>que</w:t>
      </w:r>
      <w:r>
        <w:rPr>
          <w:color w:val="626264"/>
          <w:spacing w:val="40"/>
        </w:rPr>
        <w:t> </w:t>
      </w:r>
      <w:r>
        <w:rPr>
          <w:color w:val="757779"/>
        </w:rPr>
        <w:t>la</w:t>
      </w:r>
      <w:r>
        <w:rPr>
          <w:color w:val="757779"/>
          <w:spacing w:val="40"/>
        </w:rPr>
        <w:t> </w:t>
      </w:r>
      <w:r>
        <w:rPr>
          <w:color w:val="626264"/>
        </w:rPr>
        <w:t>modifiquen</w:t>
      </w:r>
      <w:r>
        <w:rPr>
          <w:color w:val="626264"/>
          <w:spacing w:val="40"/>
        </w:rPr>
        <w:t> </w:t>
      </w:r>
      <w:r>
        <w:rPr>
          <w:color w:val="626264"/>
        </w:rPr>
        <w:t>o sustituyan.</w:t>
      </w:r>
      <w:r>
        <w:rPr>
          <w:color w:val="626264"/>
          <w:spacing w:val="-14"/>
        </w:rPr>
        <w:t> </w:t>
      </w:r>
      <w:r>
        <w:rPr>
          <w:color w:val="626264"/>
        </w:rPr>
        <w:t>Los EAT podrán, igualmente, asociarse con operadores autorizados por </w:t>
      </w:r>
      <w:r>
        <w:rPr>
          <w:color w:val="757779"/>
        </w:rPr>
        <w:t>la</w:t>
      </w:r>
      <w:r>
        <w:rPr>
          <w:color w:val="757779"/>
          <w:spacing w:val="-3"/>
        </w:rPr>
        <w:t> </w:t>
      </w:r>
      <w:r>
        <w:rPr>
          <w:color w:val="626264"/>
        </w:rPr>
        <w:t>autoridad competente para la prestación</w:t>
      </w:r>
      <w:r>
        <w:rPr>
          <w:color w:val="626264"/>
          <w:spacing w:val="-3"/>
        </w:rPr>
        <w:t> </w:t>
      </w:r>
      <w:r>
        <w:rPr>
          <w:color w:val="626264"/>
        </w:rPr>
        <w:t>de</w:t>
      </w:r>
      <w:r>
        <w:rPr>
          <w:color w:val="626264"/>
          <w:spacing w:val="-9"/>
        </w:rPr>
        <w:t> </w:t>
      </w:r>
      <w:r>
        <w:rPr>
          <w:color w:val="757779"/>
        </w:rPr>
        <w:t>los </w:t>
      </w:r>
      <w:r>
        <w:rPr>
          <w:color w:val="626264"/>
        </w:rPr>
        <w:t>correspondientes</w:t>
      </w:r>
      <w:r>
        <w:rPr>
          <w:color w:val="626264"/>
          <w:spacing w:val="-24"/>
        </w:rPr>
        <w:t> </w:t>
      </w:r>
      <w:r>
        <w:rPr>
          <w:color w:val="626264"/>
        </w:rPr>
        <w:t>servic</w:t>
      </w:r>
      <w:r>
        <w:rPr>
          <w:color w:val="363434"/>
        </w:rPr>
        <w:t>i</w:t>
      </w:r>
      <w:r>
        <w:rPr>
          <w:color w:val="626264"/>
        </w:rPr>
        <w:t>os.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56" w:lineRule="auto"/>
        <w:ind w:left="889" w:right="716" w:firstLine="3"/>
        <w:jc w:val="both"/>
      </w:pPr>
      <w:r>
        <w:rPr>
          <w:color w:val="626264"/>
        </w:rPr>
        <w:t>Los EAT conformados con anterioridad a </w:t>
      </w:r>
      <w:r>
        <w:rPr>
          <w:color w:val="757779"/>
        </w:rPr>
        <w:t>la </w:t>
      </w:r>
      <w:r>
        <w:rPr>
          <w:color w:val="626264"/>
        </w:rPr>
        <w:t>vigencia de la presente Ley continuarán sometiéndose a sus respectivas </w:t>
      </w:r>
      <w:r>
        <w:rPr>
          <w:color w:val="4F4F50"/>
        </w:rPr>
        <w:t>normas </w:t>
      </w:r>
      <w:r>
        <w:rPr>
          <w:color w:val="626264"/>
        </w:rPr>
        <w:t>de conformación y funcionamiento,</w:t>
      </w:r>
      <w:r>
        <w:rPr>
          <w:color w:val="626264"/>
          <w:spacing w:val="-4"/>
        </w:rPr>
        <w:t> </w:t>
      </w:r>
      <w:r>
        <w:rPr>
          <w:color w:val="626264"/>
        </w:rPr>
        <w:t>hasta tanto el Gobierno </w:t>
      </w:r>
      <w:r>
        <w:rPr>
          <w:color w:val="757779"/>
        </w:rPr>
        <w:t>nacional </w:t>
      </w:r>
      <w:r>
        <w:rPr>
          <w:color w:val="626264"/>
        </w:rPr>
        <w:t>habilite el </w:t>
      </w:r>
      <w:r>
        <w:rPr>
          <w:color w:val="757779"/>
        </w:rPr>
        <w:t>referido </w:t>
      </w:r>
      <w:r>
        <w:rPr>
          <w:color w:val="626264"/>
        </w:rPr>
        <w:t>sistema de </w:t>
      </w:r>
      <w:r>
        <w:rPr>
          <w:color w:val="757779"/>
        </w:rPr>
        <w:t>registro</w:t>
      </w:r>
      <w:r>
        <w:rPr>
          <w:color w:val="4F4F50"/>
        </w:rPr>
        <w:t>.</w:t>
      </w:r>
      <w:r>
        <w:rPr>
          <w:color w:val="4F4F50"/>
          <w:spacing w:val="-14"/>
        </w:rPr>
        <w:t> </w:t>
      </w:r>
      <w:r>
        <w:rPr>
          <w:color w:val="757779"/>
        </w:rPr>
        <w:t>Una</w:t>
      </w:r>
      <w:r>
        <w:rPr>
          <w:color w:val="757779"/>
          <w:spacing w:val="-12"/>
        </w:rPr>
        <w:t> </w:t>
      </w:r>
      <w:r>
        <w:rPr>
          <w:color w:val="626264"/>
        </w:rPr>
        <w:t>vez</w:t>
      </w:r>
      <w:r>
        <w:rPr>
          <w:color w:val="626264"/>
          <w:spacing w:val="-14"/>
        </w:rPr>
        <w:t> </w:t>
      </w:r>
      <w:r>
        <w:rPr>
          <w:color w:val="626264"/>
        </w:rPr>
        <w:t>habilitado,</w:t>
      </w:r>
      <w:r>
        <w:rPr>
          <w:color w:val="626264"/>
          <w:spacing w:val="-9"/>
        </w:rPr>
        <w:t> </w:t>
      </w:r>
      <w:r>
        <w:rPr>
          <w:color w:val="757779"/>
        </w:rPr>
        <w:t>los</w:t>
      </w:r>
      <w:r>
        <w:rPr>
          <w:color w:val="757779"/>
          <w:spacing w:val="-12"/>
        </w:rPr>
        <w:t> </w:t>
      </w:r>
      <w:r>
        <w:rPr>
          <w:color w:val="626264"/>
        </w:rPr>
        <w:t>EAT</w:t>
      </w:r>
      <w:r>
        <w:rPr>
          <w:color w:val="626264"/>
          <w:spacing w:val="-14"/>
        </w:rPr>
        <w:t> </w:t>
      </w:r>
      <w:r>
        <w:rPr>
          <w:color w:val="626264"/>
        </w:rPr>
        <w:t>ya</w:t>
      </w:r>
      <w:r>
        <w:rPr>
          <w:color w:val="626264"/>
          <w:spacing w:val="-5"/>
        </w:rPr>
        <w:t> </w:t>
      </w:r>
      <w:r>
        <w:rPr>
          <w:color w:val="626264"/>
        </w:rPr>
        <w:t>conformados</w:t>
      </w:r>
      <w:r>
        <w:rPr>
          <w:color w:val="626264"/>
          <w:spacing w:val="13"/>
        </w:rPr>
        <w:t> </w:t>
      </w:r>
      <w:r>
        <w:rPr>
          <w:color w:val="757779"/>
        </w:rPr>
        <w:t>te</w:t>
      </w:r>
      <w:r>
        <w:rPr>
          <w:color w:val="4F4F50"/>
        </w:rPr>
        <w:t>ndrán</w:t>
      </w:r>
      <w:r>
        <w:rPr>
          <w:color w:val="4F4F50"/>
          <w:spacing w:val="-8"/>
        </w:rPr>
        <w:t> </w:t>
      </w:r>
      <w:r>
        <w:rPr>
          <w:color w:val="757779"/>
        </w:rPr>
        <w:t>un</w:t>
      </w:r>
      <w:r>
        <w:rPr>
          <w:color w:val="757779"/>
          <w:spacing w:val="-2"/>
        </w:rPr>
        <w:t> </w:t>
      </w:r>
      <w:r>
        <w:rPr>
          <w:color w:val="626264"/>
        </w:rPr>
        <w:t>plazo</w:t>
      </w:r>
      <w:r>
        <w:rPr>
          <w:color w:val="626264"/>
          <w:spacing w:val="-4"/>
        </w:rPr>
        <w:t> </w:t>
      </w:r>
      <w:r>
        <w:rPr>
          <w:color w:val="626264"/>
        </w:rPr>
        <w:t>máximo</w:t>
      </w:r>
      <w:r>
        <w:rPr>
          <w:color w:val="626264"/>
          <w:spacing w:val="-1"/>
        </w:rPr>
        <w:t> </w:t>
      </w:r>
      <w:r>
        <w:rPr>
          <w:color w:val="626264"/>
        </w:rPr>
        <w:t>de </w:t>
      </w:r>
      <w:r>
        <w:rPr>
          <w:color w:val="757779"/>
        </w:rPr>
        <w:t>un </w:t>
      </w:r>
      <w:r>
        <w:rPr>
          <w:color w:val="626264"/>
        </w:rPr>
        <w:t>(1) </w:t>
      </w:r>
      <w:r>
        <w:rPr>
          <w:color w:val="757779"/>
        </w:rPr>
        <w:t>año </w:t>
      </w:r>
      <w:r>
        <w:rPr>
          <w:color w:val="626264"/>
        </w:rPr>
        <w:t>para </w:t>
      </w:r>
      <w:r>
        <w:rPr>
          <w:color w:val="757779"/>
        </w:rPr>
        <w:t>regist</w:t>
      </w:r>
      <w:r>
        <w:rPr>
          <w:color w:val="4F4F50"/>
        </w:rPr>
        <w:t>rase</w:t>
      </w:r>
      <w:r>
        <w:rPr>
          <w:color w:val="757779"/>
        </w:rPr>
        <w:t>. </w:t>
      </w:r>
      <w:r>
        <w:rPr>
          <w:color w:val="626264"/>
        </w:rPr>
        <w:t>Sin perjuicio de lo anterior, </w:t>
      </w:r>
      <w:r>
        <w:rPr>
          <w:color w:val="757779"/>
        </w:rPr>
        <w:t>los </w:t>
      </w:r>
      <w:r>
        <w:rPr>
          <w:color w:val="626264"/>
        </w:rPr>
        <w:t>EAT que busquen acceder a </w:t>
      </w:r>
      <w:r>
        <w:rPr>
          <w:color w:val="757779"/>
        </w:rPr>
        <w:t>los </w:t>
      </w:r>
      <w:r>
        <w:rPr>
          <w:color w:val="4F4F50"/>
        </w:rPr>
        <w:t>rec</w:t>
      </w:r>
      <w:r>
        <w:rPr>
          <w:color w:val="757779"/>
        </w:rPr>
        <w:t>ursos </w:t>
      </w:r>
      <w:r>
        <w:rPr>
          <w:color w:val="626264"/>
        </w:rPr>
        <w:t>de </w:t>
      </w:r>
      <w:r>
        <w:rPr>
          <w:color w:val="757779"/>
        </w:rPr>
        <w:t>los </w:t>
      </w:r>
      <w:r>
        <w:rPr>
          <w:color w:val="626264"/>
        </w:rPr>
        <w:t>OCAD y asumir </w:t>
      </w:r>
      <w:r>
        <w:rPr>
          <w:color w:val="757779"/>
        </w:rPr>
        <w:t>las </w:t>
      </w:r>
      <w:r>
        <w:rPr>
          <w:color w:val="626264"/>
        </w:rPr>
        <w:t>competencias definidas en el presente artículo deberán estar </w:t>
      </w:r>
      <w:r>
        <w:rPr>
          <w:color w:val="757779"/>
        </w:rPr>
        <w:t>registrados </w:t>
      </w:r>
      <w:r>
        <w:rPr>
          <w:color w:val="626264"/>
        </w:rPr>
        <w:t>en</w:t>
      </w:r>
      <w:r>
        <w:rPr>
          <w:color w:val="626264"/>
          <w:spacing w:val="-3"/>
        </w:rPr>
        <w:t> </w:t>
      </w:r>
      <w:r>
        <w:rPr>
          <w:color w:val="626264"/>
        </w:rPr>
        <w:t>el sistema en mención.</w:t>
      </w:r>
    </w:p>
    <w:p>
      <w:pPr>
        <w:pStyle w:val="BodyText"/>
        <w:spacing w:before="10"/>
      </w:pPr>
    </w:p>
    <w:p>
      <w:pPr>
        <w:pStyle w:val="BodyText"/>
        <w:spacing w:line="259" w:lineRule="auto"/>
        <w:ind w:left="892" w:right="724" w:firstLine="3"/>
        <w:jc w:val="both"/>
      </w:pPr>
      <w:r>
        <w:rPr>
          <w:rFonts w:ascii="Times New Roman" w:hAnsi="Times New Roman"/>
          <w:b/>
          <w:color w:val="363434"/>
          <w:sz w:val="22"/>
        </w:rPr>
        <w:t>ARTÍCULO 250</w:t>
      </w:r>
      <w:r>
        <w:rPr>
          <w:rFonts w:ascii="Times New Roman" w:hAnsi="Times New Roman"/>
          <w:b/>
          <w:color w:val="4F4F50"/>
          <w:sz w:val="22"/>
        </w:rPr>
        <w:t>°. </w:t>
      </w:r>
      <w:r>
        <w:rPr>
          <w:rFonts w:ascii="Times New Roman" w:hAnsi="Times New Roman"/>
          <w:b/>
          <w:color w:val="363434"/>
          <w:sz w:val="22"/>
        </w:rPr>
        <w:t>PAC</w:t>
      </w:r>
      <w:r>
        <w:rPr>
          <w:rFonts w:ascii="Times New Roman" w:hAnsi="Times New Roman"/>
          <w:b/>
          <w:color w:val="4F4F50"/>
          <w:sz w:val="22"/>
        </w:rPr>
        <w:t>T</w:t>
      </w:r>
      <w:r>
        <w:rPr>
          <w:rFonts w:ascii="Times New Roman" w:hAnsi="Times New Roman"/>
          <w:b/>
          <w:color w:val="363434"/>
          <w:sz w:val="22"/>
        </w:rPr>
        <w:t>OS TERRITORIALES</w:t>
      </w:r>
      <w:r>
        <w:rPr>
          <w:rFonts w:ascii="Times New Roman" w:hAnsi="Times New Roman"/>
          <w:b/>
          <w:color w:val="4F4F50"/>
          <w:sz w:val="22"/>
        </w:rPr>
        <w:t>. </w:t>
      </w:r>
      <w:r>
        <w:rPr>
          <w:color w:val="626264"/>
        </w:rPr>
        <w:t>La Nación y </w:t>
      </w:r>
      <w:r>
        <w:rPr>
          <w:color w:val="757779"/>
        </w:rPr>
        <w:t>las </w:t>
      </w:r>
      <w:r>
        <w:rPr>
          <w:color w:val="626264"/>
        </w:rPr>
        <w:t>entidades </w:t>
      </w:r>
      <w:r>
        <w:rPr>
          <w:color w:val="4F4F50"/>
        </w:rPr>
        <w:t>ter</w:t>
      </w:r>
      <w:r>
        <w:rPr>
          <w:color w:val="757779"/>
        </w:rPr>
        <w:t>ri</w:t>
      </w:r>
      <w:r>
        <w:rPr>
          <w:color w:val="4F4F50"/>
        </w:rPr>
        <w:t>to</w:t>
      </w:r>
      <w:r>
        <w:rPr>
          <w:color w:val="757779"/>
        </w:rPr>
        <w:t>riales </w:t>
      </w:r>
      <w:r>
        <w:rPr>
          <w:color w:val="626264"/>
        </w:rPr>
        <w:t>podrán suscribir pactos </w:t>
      </w:r>
      <w:r>
        <w:rPr>
          <w:color w:val="4F4F50"/>
        </w:rPr>
        <w:t>regio</w:t>
      </w:r>
      <w:r>
        <w:rPr>
          <w:color w:val="757779"/>
        </w:rPr>
        <w:t>nales, </w:t>
      </w:r>
      <w:r>
        <w:rPr>
          <w:color w:val="626264"/>
        </w:rPr>
        <w:t>departamentales y funcionales. Los</w:t>
      </w:r>
      <w:r>
        <w:rPr>
          <w:color w:val="626264"/>
          <w:spacing w:val="-14"/>
        </w:rPr>
        <w:t> </w:t>
      </w:r>
      <w:r>
        <w:rPr>
          <w:color w:val="626264"/>
        </w:rPr>
        <w:t>pactos</w:t>
      </w:r>
      <w:r>
        <w:rPr>
          <w:color w:val="626264"/>
          <w:spacing w:val="-14"/>
        </w:rPr>
        <w:t> </w:t>
      </w:r>
      <w:r>
        <w:rPr>
          <w:color w:val="757779"/>
        </w:rPr>
        <w:t>regiona</w:t>
      </w:r>
      <w:r>
        <w:rPr>
          <w:color w:val="4F4F50"/>
        </w:rPr>
        <w:t>les</w:t>
      </w:r>
      <w:r>
        <w:rPr>
          <w:color w:val="4F4F50"/>
          <w:spacing w:val="-14"/>
        </w:rPr>
        <w:t> </w:t>
      </w:r>
      <w:r>
        <w:rPr>
          <w:color w:val="626264"/>
        </w:rPr>
        <w:t>son</w:t>
      </w:r>
      <w:r>
        <w:rPr>
          <w:color w:val="626264"/>
          <w:spacing w:val="-14"/>
        </w:rPr>
        <w:t> </w:t>
      </w:r>
      <w:r>
        <w:rPr>
          <w:color w:val="4F4F50"/>
        </w:rPr>
        <w:t>ac</w:t>
      </w:r>
      <w:r>
        <w:rPr>
          <w:color w:val="757779"/>
        </w:rPr>
        <w:t>uerdos</w:t>
      </w:r>
      <w:r>
        <w:rPr>
          <w:color w:val="757779"/>
          <w:spacing w:val="-14"/>
        </w:rPr>
        <w:t> </w:t>
      </w:r>
      <w:r>
        <w:rPr>
          <w:color w:val="626264"/>
        </w:rPr>
        <w:t>marco</w:t>
      </w:r>
      <w:r>
        <w:rPr>
          <w:color w:val="626264"/>
          <w:spacing w:val="-14"/>
        </w:rPr>
        <w:t> </w:t>
      </w:r>
      <w:r>
        <w:rPr>
          <w:color w:val="626264"/>
        </w:rPr>
        <w:t>de</w:t>
      </w:r>
      <w:r>
        <w:rPr>
          <w:color w:val="626264"/>
          <w:spacing w:val="-14"/>
        </w:rPr>
        <w:t> </w:t>
      </w:r>
      <w:r>
        <w:rPr>
          <w:color w:val="626264"/>
        </w:rPr>
        <w:t>voluntades</w:t>
      </w:r>
      <w:r>
        <w:rPr>
          <w:color w:val="626264"/>
          <w:spacing w:val="-14"/>
        </w:rPr>
        <w:t> </w:t>
      </w:r>
      <w:r>
        <w:rPr>
          <w:color w:val="626264"/>
        </w:rPr>
        <w:t>suscritos</w:t>
      </w:r>
      <w:r>
        <w:rPr>
          <w:color w:val="626264"/>
          <w:spacing w:val="-14"/>
        </w:rPr>
        <w:t> </w:t>
      </w:r>
      <w:r>
        <w:rPr>
          <w:color w:val="626264"/>
        </w:rPr>
        <w:t>entre</w:t>
      </w:r>
      <w:r>
        <w:rPr>
          <w:color w:val="626264"/>
          <w:spacing w:val="-13"/>
        </w:rPr>
        <w:t> </w:t>
      </w:r>
      <w:r>
        <w:rPr>
          <w:color w:val="757779"/>
        </w:rPr>
        <w:t>la</w:t>
      </w:r>
      <w:r>
        <w:rPr>
          <w:color w:val="757779"/>
          <w:spacing w:val="-14"/>
        </w:rPr>
        <w:t> </w:t>
      </w:r>
      <w:r>
        <w:rPr>
          <w:color w:val="626264"/>
        </w:rPr>
        <w:t>Nación y el conjunto de</w:t>
      </w:r>
      <w:r>
        <w:rPr>
          <w:color w:val="626264"/>
          <w:spacing w:val="-3"/>
        </w:rPr>
        <w:t> </w:t>
      </w:r>
      <w:r>
        <w:rPr>
          <w:color w:val="626264"/>
        </w:rPr>
        <w:t>departamentos que </w:t>
      </w:r>
      <w:r>
        <w:rPr>
          <w:color w:val="4F4F50"/>
        </w:rPr>
        <w:t>integran </w:t>
      </w:r>
      <w:r>
        <w:rPr>
          <w:color w:val="626264"/>
        </w:rPr>
        <w:t>las</w:t>
      </w:r>
      <w:r>
        <w:rPr>
          <w:color w:val="626264"/>
          <w:spacing w:val="-8"/>
        </w:rPr>
        <w:t> </w:t>
      </w:r>
      <w:r>
        <w:rPr>
          <w:color w:val="626264"/>
        </w:rPr>
        <w:t>regiones</w:t>
      </w:r>
      <w:r>
        <w:rPr>
          <w:color w:val="626264"/>
          <w:spacing w:val="-1"/>
        </w:rPr>
        <w:t> </w:t>
      </w:r>
      <w:r>
        <w:rPr>
          <w:color w:val="626264"/>
        </w:rPr>
        <w:t>definidas en</w:t>
      </w:r>
      <w:r>
        <w:rPr>
          <w:color w:val="626264"/>
          <w:spacing w:val="-8"/>
        </w:rPr>
        <w:t> </w:t>
      </w:r>
      <w:r>
        <w:rPr>
          <w:color w:val="757779"/>
        </w:rPr>
        <w:t>las </w:t>
      </w:r>
      <w:r>
        <w:rPr>
          <w:color w:val="626264"/>
        </w:rPr>
        <w:t>bases del Plan Nacio</w:t>
      </w:r>
      <w:r>
        <w:rPr>
          <w:color w:val="363434"/>
        </w:rPr>
        <w:t>n</w:t>
      </w:r>
      <w:r>
        <w:rPr>
          <w:color w:val="626264"/>
        </w:rPr>
        <w:t>al de </w:t>
      </w:r>
      <w:r>
        <w:rPr>
          <w:color w:val="4F4F50"/>
        </w:rPr>
        <w:t>Desar</w:t>
      </w:r>
      <w:r>
        <w:rPr>
          <w:color w:val="757779"/>
        </w:rPr>
        <w:t>rollo</w:t>
      </w:r>
      <w:r>
        <w:rPr>
          <w:color w:val="363434"/>
        </w:rPr>
        <w:t>- </w:t>
      </w:r>
      <w:r>
        <w:rPr>
          <w:color w:val="626264"/>
        </w:rPr>
        <w:t>"Pacto por Colombia </w:t>
      </w:r>
      <w:r>
        <w:rPr>
          <w:color w:val="4F4F50"/>
        </w:rPr>
        <w:t>- </w:t>
      </w:r>
      <w:r>
        <w:rPr>
          <w:color w:val="626264"/>
        </w:rPr>
        <w:t>pacto por </w:t>
      </w:r>
      <w:r>
        <w:rPr>
          <w:color w:val="757779"/>
        </w:rPr>
        <w:t>la </w:t>
      </w:r>
      <w:r>
        <w:rPr>
          <w:color w:val="626264"/>
        </w:rPr>
        <w:t>equidad", cuyo propósito es</w:t>
      </w:r>
      <w:r>
        <w:rPr>
          <w:color w:val="626264"/>
          <w:spacing w:val="-8"/>
        </w:rPr>
        <w:t> </w:t>
      </w:r>
      <w:r>
        <w:rPr>
          <w:color w:val="626264"/>
        </w:rPr>
        <w:t>articular políticas, planes y programas orientados a </w:t>
      </w:r>
      <w:r>
        <w:rPr>
          <w:color w:val="757779"/>
        </w:rPr>
        <w:t>la </w:t>
      </w:r>
      <w:r>
        <w:rPr>
          <w:color w:val="626264"/>
        </w:rPr>
        <w:t>gestión </w:t>
      </w:r>
      <w:r>
        <w:rPr>
          <w:color w:val="4F4F50"/>
        </w:rPr>
        <w:t>técn</w:t>
      </w:r>
      <w:r>
        <w:rPr>
          <w:color w:val="757779"/>
        </w:rPr>
        <w:t>ica</w:t>
      </w:r>
      <w:r>
        <w:rPr>
          <w:color w:val="757779"/>
          <w:spacing w:val="-14"/>
        </w:rPr>
        <w:t> </w:t>
      </w:r>
      <w:r>
        <w:rPr>
          <w:color w:val="626264"/>
        </w:rPr>
        <w:t>y</w:t>
      </w:r>
      <w:r>
        <w:rPr>
          <w:color w:val="626264"/>
          <w:spacing w:val="10"/>
        </w:rPr>
        <w:t> </w:t>
      </w:r>
      <w:r>
        <w:rPr>
          <w:color w:val="757779"/>
        </w:rPr>
        <w:t>financie</w:t>
      </w:r>
      <w:r>
        <w:rPr>
          <w:color w:val="4F4F50"/>
        </w:rPr>
        <w:t>ra</w:t>
      </w:r>
      <w:r>
        <w:rPr>
          <w:color w:val="4F4F50"/>
          <w:spacing w:val="-7"/>
        </w:rPr>
        <w:t> </w:t>
      </w:r>
      <w:r>
        <w:rPr>
          <w:color w:val="626264"/>
        </w:rPr>
        <w:t>de</w:t>
      </w:r>
      <w:r>
        <w:rPr>
          <w:color w:val="626264"/>
          <w:spacing w:val="-5"/>
        </w:rPr>
        <w:t> </w:t>
      </w:r>
      <w:r>
        <w:rPr>
          <w:color w:val="626264"/>
        </w:rPr>
        <w:t>proyectos</w:t>
      </w:r>
      <w:r>
        <w:rPr>
          <w:color w:val="626264"/>
          <w:spacing w:val="-4"/>
        </w:rPr>
        <w:t> </w:t>
      </w:r>
      <w:r>
        <w:rPr>
          <w:color w:val="626264"/>
        </w:rPr>
        <w:t>de</w:t>
      </w:r>
      <w:r>
        <w:rPr>
          <w:color w:val="626264"/>
          <w:spacing w:val="-14"/>
        </w:rPr>
        <w:t> </w:t>
      </w:r>
      <w:r>
        <w:rPr>
          <w:color w:val="626264"/>
        </w:rPr>
        <w:t>impacto</w:t>
      </w:r>
      <w:r>
        <w:rPr>
          <w:color w:val="626264"/>
          <w:spacing w:val="-8"/>
        </w:rPr>
        <w:t> </w:t>
      </w:r>
      <w:r>
        <w:rPr>
          <w:color w:val="626264"/>
        </w:rPr>
        <w:t>regional</w:t>
      </w:r>
      <w:r>
        <w:rPr>
          <w:color w:val="626264"/>
          <w:spacing w:val="-3"/>
        </w:rPr>
        <w:t> </w:t>
      </w:r>
      <w:r>
        <w:rPr>
          <w:color w:val="626264"/>
        </w:rPr>
        <w:t>conforme a</w:t>
      </w:r>
      <w:r>
        <w:rPr>
          <w:color w:val="626264"/>
          <w:spacing w:val="-8"/>
        </w:rPr>
        <w:t> </w:t>
      </w:r>
      <w:r>
        <w:rPr>
          <w:color w:val="4F4F50"/>
        </w:rPr>
        <w:t>las</w:t>
      </w:r>
      <w:r>
        <w:rPr>
          <w:color w:val="4F4F50"/>
          <w:spacing w:val="-13"/>
        </w:rPr>
        <w:t> </w:t>
      </w:r>
      <w:r>
        <w:rPr>
          <w:color w:val="626264"/>
        </w:rPr>
        <w:t>necesidades de </w:t>
      </w:r>
      <w:r>
        <w:rPr>
          <w:color w:val="4F4F50"/>
        </w:rPr>
        <w:t>los </w:t>
      </w:r>
      <w:r>
        <w:rPr>
          <w:color w:val="626264"/>
        </w:rPr>
        <w:t>territorios, a fin de promover e</w:t>
      </w:r>
      <w:r>
        <w:rPr>
          <w:color w:val="363434"/>
        </w:rPr>
        <w:t>l </w:t>
      </w:r>
      <w:r>
        <w:rPr>
          <w:color w:val="626264"/>
        </w:rPr>
        <w:t>desarrollo regional.</w: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line="256" w:lineRule="auto"/>
        <w:ind w:left="900" w:right="705" w:firstLine="1"/>
        <w:jc w:val="both"/>
      </w:pPr>
      <w:r>
        <w:rPr>
          <w:color w:val="626264"/>
        </w:rPr>
        <w:t>Los pactos departamentales son acuerdos marco de voluntades que podrán ser suscritos entre </w:t>
      </w:r>
      <w:r>
        <w:rPr>
          <w:color w:val="757779"/>
        </w:rPr>
        <w:t>la </w:t>
      </w:r>
      <w:r>
        <w:rPr>
          <w:color w:val="626264"/>
        </w:rPr>
        <w:t>Nación y cada uno de </w:t>
      </w:r>
      <w:r>
        <w:rPr>
          <w:color w:val="757779"/>
        </w:rPr>
        <w:t>los </w:t>
      </w:r>
      <w:r>
        <w:rPr>
          <w:color w:val="626264"/>
        </w:rPr>
        <w:t>departamentos priorizados para el desarrollo de las estrategias diferenciadas</w:t>
      </w:r>
      <w:r>
        <w:rPr>
          <w:color w:val="626264"/>
          <w:spacing w:val="33"/>
        </w:rPr>
        <w:t> </w:t>
      </w:r>
      <w:r>
        <w:rPr>
          <w:color w:val="626264"/>
        </w:rPr>
        <w:t>a las</w:t>
      </w:r>
      <w:r>
        <w:rPr>
          <w:color w:val="626264"/>
          <w:spacing w:val="-1"/>
        </w:rPr>
        <w:t> </w:t>
      </w:r>
      <w:r>
        <w:rPr>
          <w:color w:val="626264"/>
        </w:rPr>
        <w:t>que </w:t>
      </w:r>
      <w:r>
        <w:rPr>
          <w:color w:val="757779"/>
        </w:rPr>
        <w:t>hacen </w:t>
      </w:r>
      <w:r>
        <w:rPr>
          <w:color w:val="626264"/>
        </w:rPr>
        <w:t>referencia </w:t>
      </w:r>
      <w:r>
        <w:rPr>
          <w:color w:val="757779"/>
        </w:rPr>
        <w:t>las </w:t>
      </w:r>
      <w:r>
        <w:rPr>
          <w:color w:val="626264"/>
        </w:rPr>
        <w:t>bases de la presente </w:t>
      </w:r>
      <w:r>
        <w:rPr>
          <w:color w:val="363434"/>
        </w:rPr>
        <w:t>L</w:t>
      </w:r>
      <w:r>
        <w:rPr>
          <w:color w:val="626264"/>
        </w:rPr>
        <w:t>ey, cuyo propósito es articular políticas, planes y programas orientados a </w:t>
      </w:r>
      <w:r>
        <w:rPr>
          <w:color w:val="757779"/>
        </w:rPr>
        <w:t>la </w:t>
      </w:r>
      <w:r>
        <w:rPr>
          <w:color w:val="626264"/>
        </w:rPr>
        <w:t>gestión </w:t>
      </w:r>
      <w:r>
        <w:rPr>
          <w:color w:val="4F4F50"/>
        </w:rPr>
        <w:t>técnica </w:t>
      </w:r>
      <w:r>
        <w:rPr>
          <w:color w:val="626264"/>
        </w:rPr>
        <w:t>y financiera de proyectos conforme </w:t>
      </w:r>
      <w:r>
        <w:rPr>
          <w:color w:val="4F4F50"/>
        </w:rPr>
        <w:t>a las </w:t>
      </w:r>
      <w:r>
        <w:rPr>
          <w:color w:val="626264"/>
        </w:rPr>
        <w:t>necesidades de</w:t>
      </w:r>
      <w:r>
        <w:rPr>
          <w:color w:val="626264"/>
          <w:spacing w:val="-8"/>
        </w:rPr>
        <w:t> </w:t>
      </w:r>
      <w:r>
        <w:rPr>
          <w:color w:val="626264"/>
        </w:rPr>
        <w:t>los</w:t>
      </w:r>
      <w:r>
        <w:rPr>
          <w:color w:val="626264"/>
          <w:spacing w:val="-8"/>
        </w:rPr>
        <w:t> </w:t>
      </w:r>
      <w:r>
        <w:rPr>
          <w:color w:val="626264"/>
        </w:rPr>
        <w:t>territorios, a fin</w:t>
      </w:r>
      <w:r>
        <w:rPr>
          <w:color w:val="626264"/>
          <w:spacing w:val="-2"/>
        </w:rPr>
        <w:t> </w:t>
      </w:r>
      <w:r>
        <w:rPr>
          <w:color w:val="626264"/>
        </w:rPr>
        <w:t>de</w:t>
      </w:r>
      <w:r>
        <w:rPr>
          <w:color w:val="626264"/>
          <w:spacing w:val="-10"/>
        </w:rPr>
        <w:t> </w:t>
      </w:r>
      <w:r>
        <w:rPr>
          <w:color w:val="626264"/>
        </w:rPr>
        <w:t>promover, entre</w:t>
      </w:r>
      <w:r>
        <w:rPr>
          <w:color w:val="626264"/>
          <w:spacing w:val="-8"/>
        </w:rPr>
        <w:t> </w:t>
      </w:r>
      <w:r>
        <w:rPr>
          <w:color w:val="626264"/>
        </w:rPr>
        <w:t>otras cosas, la</w:t>
      </w:r>
      <w:r>
        <w:rPr>
          <w:color w:val="626264"/>
          <w:spacing w:val="-3"/>
        </w:rPr>
        <w:t> </w:t>
      </w:r>
      <w:r>
        <w:rPr>
          <w:color w:val="626264"/>
        </w:rPr>
        <w:t>superación de la pobreza, el fortalecimiento </w:t>
      </w:r>
      <w:r>
        <w:rPr>
          <w:color w:val="757779"/>
        </w:rPr>
        <w:t>institucio</w:t>
      </w:r>
      <w:r>
        <w:rPr>
          <w:color w:val="4F4F50"/>
        </w:rPr>
        <w:t>na</w:t>
      </w:r>
      <w:r>
        <w:rPr>
          <w:color w:val="757779"/>
        </w:rPr>
        <w:t>l </w:t>
      </w:r>
      <w:r>
        <w:rPr>
          <w:color w:val="626264"/>
        </w:rPr>
        <w:t>de </w:t>
      </w:r>
      <w:r>
        <w:rPr>
          <w:color w:val="757779"/>
        </w:rPr>
        <w:t>las </w:t>
      </w:r>
      <w:r>
        <w:rPr>
          <w:color w:val="626264"/>
        </w:rPr>
        <w:t>autoridades territoria</w:t>
      </w:r>
      <w:r>
        <w:rPr>
          <w:color w:val="363434"/>
        </w:rPr>
        <w:t>l</w:t>
      </w:r>
      <w:r>
        <w:rPr>
          <w:color w:val="626264"/>
        </w:rPr>
        <w:t>es y el desarrollo socioeconóm</w:t>
      </w:r>
      <w:r>
        <w:rPr>
          <w:color w:val="363434"/>
        </w:rPr>
        <w:t>i</w:t>
      </w:r>
      <w:r>
        <w:rPr>
          <w:color w:val="626264"/>
        </w:rPr>
        <w:t>co </w:t>
      </w:r>
      <w:r>
        <w:rPr>
          <w:color w:val="4F4F50"/>
        </w:rPr>
        <w:t>de </w:t>
      </w:r>
      <w:r>
        <w:rPr>
          <w:color w:val="757779"/>
        </w:rPr>
        <w:t>las </w:t>
      </w:r>
      <w:r>
        <w:rPr>
          <w:color w:val="626264"/>
        </w:rPr>
        <w:t>comunidades.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54" w:lineRule="auto" w:before="1"/>
        <w:ind w:left="909" w:right="696" w:hanging="8"/>
        <w:jc w:val="both"/>
      </w:pPr>
      <w:r>
        <w:rPr>
          <w:color w:val="626264"/>
        </w:rPr>
        <w:t>Los pactos </w:t>
      </w:r>
      <w:r>
        <w:rPr>
          <w:color w:val="4F4F50"/>
        </w:rPr>
        <w:t>func</w:t>
      </w:r>
      <w:r>
        <w:rPr>
          <w:color w:val="757779"/>
        </w:rPr>
        <w:t>io</w:t>
      </w:r>
      <w:r>
        <w:rPr>
          <w:color w:val="4F4F50"/>
        </w:rPr>
        <w:t>na</w:t>
      </w:r>
      <w:r>
        <w:rPr>
          <w:color w:val="757779"/>
        </w:rPr>
        <w:t>les </w:t>
      </w:r>
      <w:r>
        <w:rPr>
          <w:color w:val="626264"/>
        </w:rPr>
        <w:t>son acuerdos marco de voluntades que podrán ser suscritos entre </w:t>
      </w:r>
      <w:r>
        <w:rPr>
          <w:color w:val="757779"/>
        </w:rPr>
        <w:t>la </w:t>
      </w:r>
      <w:r>
        <w:rPr>
          <w:color w:val="626264"/>
        </w:rPr>
        <w:t>Nación y </w:t>
      </w:r>
      <w:r>
        <w:rPr>
          <w:color w:val="4F4F50"/>
        </w:rPr>
        <w:t>los </w:t>
      </w:r>
      <w:r>
        <w:rPr>
          <w:color w:val="626264"/>
        </w:rPr>
        <w:t>municipios que tengan relaciones funcionales de acuerdo con la</w:t>
      </w:r>
      <w:r>
        <w:rPr>
          <w:color w:val="626264"/>
          <w:spacing w:val="-8"/>
        </w:rPr>
        <w:t> </w:t>
      </w:r>
      <w:r>
        <w:rPr>
          <w:color w:val="626264"/>
        </w:rPr>
        <w:t>metodología que para </w:t>
      </w:r>
      <w:r>
        <w:rPr>
          <w:color w:val="757779"/>
        </w:rPr>
        <w:t>el </w:t>
      </w:r>
      <w:r>
        <w:rPr>
          <w:color w:val="626264"/>
        </w:rPr>
        <w:t>efecto </w:t>
      </w:r>
      <w:r>
        <w:rPr>
          <w:color w:val="4F4F50"/>
        </w:rPr>
        <w:t>defi</w:t>
      </w:r>
      <w:r>
        <w:rPr>
          <w:color w:val="757779"/>
        </w:rPr>
        <w:t>na </w:t>
      </w:r>
      <w:r>
        <w:rPr>
          <w:color w:val="626264"/>
        </w:rPr>
        <w:t>el Departamento Nacional de Planeación, cuyo propósito es articular políticas, planes y programas orientados a la gestión técnica y financiera de proyectos conforme a </w:t>
      </w:r>
      <w:r>
        <w:rPr>
          <w:color w:val="757779"/>
        </w:rPr>
        <w:t>las </w:t>
      </w:r>
      <w:r>
        <w:rPr>
          <w:color w:val="626264"/>
        </w:rPr>
        <w:t>necesidades de</w:t>
      </w:r>
      <w:r>
        <w:rPr>
          <w:color w:val="626264"/>
          <w:spacing w:val="-1"/>
        </w:rPr>
        <w:t> </w:t>
      </w:r>
      <w:r>
        <w:rPr>
          <w:color w:val="757779"/>
        </w:rPr>
        <w:t>los</w:t>
      </w:r>
      <w:r>
        <w:rPr>
          <w:color w:val="757779"/>
          <w:spacing w:val="-1"/>
        </w:rPr>
        <w:t> </w:t>
      </w:r>
      <w:r>
        <w:rPr>
          <w:color w:val="757779"/>
        </w:rPr>
        <w:t>terri</w:t>
      </w:r>
      <w:r>
        <w:rPr>
          <w:color w:val="4F4F50"/>
        </w:rPr>
        <w:t>torios, a </w:t>
      </w:r>
      <w:r>
        <w:rPr>
          <w:color w:val="626264"/>
        </w:rPr>
        <w:t>fin de</w:t>
      </w:r>
      <w:r>
        <w:rPr>
          <w:color w:val="626264"/>
          <w:spacing w:val="-2"/>
        </w:rPr>
        <w:t> </w:t>
      </w:r>
      <w:r>
        <w:rPr>
          <w:color w:val="626264"/>
        </w:rPr>
        <w:t>promover, entre otras</w:t>
      </w:r>
      <w:r>
        <w:rPr>
          <w:color w:val="626264"/>
          <w:spacing w:val="-2"/>
        </w:rPr>
        <w:t> </w:t>
      </w:r>
      <w:r>
        <w:rPr>
          <w:color w:val="626264"/>
        </w:rPr>
        <w:t>cosas, el desarrollo </w:t>
      </w:r>
      <w:r>
        <w:rPr>
          <w:color w:val="626264"/>
          <w:spacing w:val="-2"/>
        </w:rPr>
        <w:t>subregional.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61" w:lineRule="auto"/>
        <w:ind w:left="920" w:right="704" w:hanging="9"/>
        <w:jc w:val="both"/>
      </w:pPr>
      <w:r>
        <w:rPr>
          <w:color w:val="626264"/>
        </w:rPr>
        <w:t>Los esquemas asociativos de entidades territoriales previstos en</w:t>
      </w:r>
      <w:r>
        <w:rPr>
          <w:color w:val="626264"/>
          <w:spacing w:val="-3"/>
        </w:rPr>
        <w:t> </w:t>
      </w:r>
      <w:r>
        <w:rPr>
          <w:color w:val="626264"/>
        </w:rPr>
        <w:t>la Ley 1454 de 2011, podrán </w:t>
      </w:r>
      <w:r>
        <w:rPr>
          <w:color w:val="757779"/>
        </w:rPr>
        <w:t>igualmente </w:t>
      </w:r>
      <w:r>
        <w:rPr>
          <w:color w:val="626264"/>
        </w:rPr>
        <w:t>suscribir pactos territoriales según corresponda.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6" w:lineRule="auto"/>
        <w:ind w:left="913" w:right="706" w:hanging="2"/>
        <w:jc w:val="both"/>
      </w:pPr>
      <w:r>
        <w:rPr>
          <w:color w:val="626264"/>
        </w:rPr>
        <w:t>Las iniciativas o proyectos de </w:t>
      </w:r>
      <w:r>
        <w:rPr>
          <w:color w:val="4F4F50"/>
        </w:rPr>
        <w:t>inv</w:t>
      </w:r>
      <w:r>
        <w:rPr>
          <w:color w:val="757779"/>
        </w:rPr>
        <w:t>ersión </w:t>
      </w:r>
      <w:r>
        <w:rPr>
          <w:color w:val="626264"/>
        </w:rPr>
        <w:t>que </w:t>
      </w:r>
      <w:r>
        <w:rPr>
          <w:color w:val="757779"/>
        </w:rPr>
        <w:t>hacen </w:t>
      </w:r>
      <w:r>
        <w:rPr>
          <w:color w:val="626264"/>
        </w:rPr>
        <w:t>parte de los Contratos P</w:t>
      </w:r>
      <w:r>
        <w:rPr>
          <w:color w:val="363434"/>
        </w:rPr>
        <w:t>l</w:t>
      </w:r>
      <w:r>
        <w:rPr>
          <w:color w:val="4F4F50"/>
        </w:rPr>
        <w:t>a</w:t>
      </w:r>
      <w:r>
        <w:rPr>
          <w:color w:val="757779"/>
        </w:rPr>
        <w:t>n </w:t>
      </w:r>
      <w:r>
        <w:rPr>
          <w:color w:val="626264"/>
        </w:rPr>
        <w:t>piloto,</w:t>
      </w:r>
      <w:r>
        <w:rPr>
          <w:color w:val="626264"/>
          <w:spacing w:val="-14"/>
        </w:rPr>
        <w:t> </w:t>
      </w:r>
      <w:r>
        <w:rPr>
          <w:color w:val="757779"/>
        </w:rPr>
        <w:t>los</w:t>
      </w:r>
      <w:r>
        <w:rPr>
          <w:color w:val="757779"/>
          <w:spacing w:val="-14"/>
        </w:rPr>
        <w:t> </w:t>
      </w:r>
      <w:r>
        <w:rPr>
          <w:color w:val="626264"/>
        </w:rPr>
        <w:t>Contratos</w:t>
      </w:r>
      <w:r>
        <w:rPr>
          <w:color w:val="626264"/>
          <w:spacing w:val="-14"/>
        </w:rPr>
        <w:t> </w:t>
      </w:r>
      <w:r>
        <w:rPr>
          <w:color w:val="626264"/>
        </w:rPr>
        <w:t>Plan</w:t>
      </w:r>
      <w:r>
        <w:rPr>
          <w:color w:val="626264"/>
          <w:spacing w:val="-14"/>
        </w:rPr>
        <w:t> </w:t>
      </w:r>
      <w:r>
        <w:rPr>
          <w:color w:val="626264"/>
        </w:rPr>
        <w:t>para</w:t>
      </w:r>
      <w:r>
        <w:rPr>
          <w:color w:val="626264"/>
          <w:spacing w:val="-14"/>
        </w:rPr>
        <w:t> </w:t>
      </w:r>
      <w:r>
        <w:rPr>
          <w:color w:val="757779"/>
        </w:rPr>
        <w:t>la</w:t>
      </w:r>
      <w:r>
        <w:rPr>
          <w:color w:val="757779"/>
          <w:spacing w:val="-14"/>
        </w:rPr>
        <w:t> </w:t>
      </w:r>
      <w:r>
        <w:rPr>
          <w:color w:val="626264"/>
        </w:rPr>
        <w:t>Paz</w:t>
      </w:r>
      <w:r>
        <w:rPr>
          <w:color w:val="626264"/>
          <w:spacing w:val="-14"/>
        </w:rPr>
        <w:t> </w:t>
      </w:r>
      <w:r>
        <w:rPr>
          <w:color w:val="626264"/>
        </w:rPr>
        <w:t>y</w:t>
      </w:r>
      <w:r>
        <w:rPr>
          <w:color w:val="626264"/>
          <w:spacing w:val="-14"/>
        </w:rPr>
        <w:t> </w:t>
      </w:r>
      <w:r>
        <w:rPr>
          <w:color w:val="626264"/>
        </w:rPr>
        <w:t>el</w:t>
      </w:r>
      <w:r>
        <w:rPr>
          <w:color w:val="626264"/>
          <w:spacing w:val="-14"/>
        </w:rPr>
        <w:t> </w:t>
      </w:r>
      <w:r>
        <w:rPr>
          <w:color w:val="626264"/>
        </w:rPr>
        <w:t>Posconflicto;</w:t>
      </w:r>
      <w:r>
        <w:rPr>
          <w:color w:val="626264"/>
          <w:spacing w:val="-13"/>
        </w:rPr>
        <w:t> </w:t>
      </w:r>
      <w:r>
        <w:rPr>
          <w:color w:val="626264"/>
        </w:rPr>
        <w:t>así</w:t>
      </w:r>
      <w:r>
        <w:rPr>
          <w:color w:val="626264"/>
          <w:spacing w:val="-14"/>
        </w:rPr>
        <w:t> </w:t>
      </w:r>
      <w:r>
        <w:rPr>
          <w:color w:val="626264"/>
        </w:rPr>
        <w:t>como</w:t>
      </w:r>
      <w:r>
        <w:rPr>
          <w:color w:val="626264"/>
          <w:spacing w:val="-14"/>
        </w:rPr>
        <w:t> </w:t>
      </w:r>
      <w:r>
        <w:rPr>
          <w:color w:val="626264"/>
        </w:rPr>
        <w:t>en</w:t>
      </w:r>
      <w:r>
        <w:rPr>
          <w:color w:val="626264"/>
          <w:spacing w:val="-14"/>
        </w:rPr>
        <w:t> </w:t>
      </w:r>
      <w:r>
        <w:rPr>
          <w:color w:val="4F4F50"/>
        </w:rPr>
        <w:t>la</w:t>
      </w:r>
      <w:r>
        <w:rPr>
          <w:color w:val="4F4F50"/>
          <w:spacing w:val="-14"/>
        </w:rPr>
        <w:t> </w:t>
      </w:r>
      <w:r>
        <w:rPr>
          <w:color w:val="626264"/>
        </w:rPr>
        <w:t>Hoja</w:t>
      </w:r>
      <w:r>
        <w:rPr>
          <w:color w:val="626264"/>
          <w:spacing w:val="-14"/>
        </w:rPr>
        <w:t> </w:t>
      </w:r>
      <w:r>
        <w:rPr>
          <w:color w:val="626264"/>
        </w:rPr>
        <w:t>de</w:t>
      </w:r>
      <w:r>
        <w:rPr>
          <w:color w:val="626264"/>
          <w:spacing w:val="-14"/>
        </w:rPr>
        <w:t> </w:t>
      </w:r>
      <w:r>
        <w:rPr>
          <w:color w:val="626264"/>
        </w:rPr>
        <w:t>Ruta para la estabilización; </w:t>
      </w:r>
      <w:r>
        <w:rPr>
          <w:color w:val="757779"/>
        </w:rPr>
        <w:t>ident</w:t>
      </w:r>
      <w:r>
        <w:rPr>
          <w:color w:val="4F4F50"/>
        </w:rPr>
        <w:t>ificados </w:t>
      </w:r>
      <w:r>
        <w:rPr>
          <w:color w:val="626264"/>
        </w:rPr>
        <w:t>por el Departamento Nac</w:t>
      </w:r>
      <w:r>
        <w:rPr>
          <w:color w:val="363434"/>
        </w:rPr>
        <w:t>i</w:t>
      </w:r>
      <w:r>
        <w:rPr>
          <w:color w:val="626264"/>
        </w:rPr>
        <w:t>ona</w:t>
      </w:r>
      <w:r>
        <w:rPr>
          <w:color w:val="363434"/>
        </w:rPr>
        <w:t>l </w:t>
      </w:r>
      <w:r>
        <w:rPr>
          <w:color w:val="626264"/>
        </w:rPr>
        <w:t>de</w:t>
      </w:r>
      <w:r>
        <w:rPr>
          <w:color w:val="626264"/>
          <w:spacing w:val="-6"/>
        </w:rPr>
        <w:t> </w:t>
      </w:r>
      <w:r>
        <w:rPr>
          <w:color w:val="626264"/>
        </w:rPr>
        <w:t>Planeación como de </w:t>
      </w:r>
      <w:r>
        <w:rPr>
          <w:color w:val="757779"/>
        </w:rPr>
        <w:t>impacto regional, </w:t>
      </w:r>
      <w:r>
        <w:rPr>
          <w:color w:val="626264"/>
        </w:rPr>
        <w:t>podrán incorporarse a los Pactos Territoriales, y deberán articularse con</w:t>
      </w:r>
      <w:r>
        <w:rPr>
          <w:color w:val="626264"/>
          <w:spacing w:val="-8"/>
        </w:rPr>
        <w:t> </w:t>
      </w:r>
      <w:r>
        <w:rPr>
          <w:color w:val="757779"/>
        </w:rPr>
        <w:t>las</w:t>
      </w:r>
      <w:r>
        <w:rPr>
          <w:color w:val="757779"/>
          <w:spacing w:val="-14"/>
        </w:rPr>
        <w:t> </w:t>
      </w:r>
      <w:r>
        <w:rPr>
          <w:color w:val="363434"/>
        </w:rPr>
        <w:t>l</w:t>
      </w:r>
      <w:r>
        <w:rPr>
          <w:color w:val="626264"/>
        </w:rPr>
        <w:t>íneas</w:t>
      </w:r>
      <w:r>
        <w:rPr>
          <w:color w:val="626264"/>
          <w:spacing w:val="-3"/>
        </w:rPr>
        <w:t> </w:t>
      </w:r>
      <w:r>
        <w:rPr>
          <w:color w:val="626264"/>
        </w:rPr>
        <w:t>programáticas y proyectos de</w:t>
      </w:r>
      <w:r>
        <w:rPr>
          <w:color w:val="626264"/>
          <w:spacing w:val="-5"/>
        </w:rPr>
        <w:t> </w:t>
      </w:r>
      <w:r>
        <w:rPr>
          <w:color w:val="626264"/>
        </w:rPr>
        <w:t>impacto regional priorizados, en </w:t>
      </w:r>
      <w:r>
        <w:rPr>
          <w:color w:val="757779"/>
        </w:rPr>
        <w:t>los </w:t>
      </w:r>
      <w:r>
        <w:rPr>
          <w:color w:val="626264"/>
        </w:rPr>
        <w:t>términos y condiciones que para el efecto defina el Departamento </w:t>
      </w:r>
      <w:r>
        <w:rPr>
          <w:color w:val="4F4F50"/>
        </w:rPr>
        <w:t>Nac</w:t>
      </w:r>
      <w:r>
        <w:rPr>
          <w:color w:val="757779"/>
        </w:rPr>
        <w:t>io</w:t>
      </w:r>
      <w:r>
        <w:rPr>
          <w:color w:val="4F4F50"/>
        </w:rPr>
        <w:t>na</w:t>
      </w:r>
      <w:r>
        <w:rPr>
          <w:color w:val="757779"/>
        </w:rPr>
        <w:t>l </w:t>
      </w:r>
      <w:r>
        <w:rPr>
          <w:color w:val="626264"/>
        </w:rPr>
        <w:t>de Planeación.</w:t>
      </w:r>
    </w:p>
    <w:p>
      <w:pPr>
        <w:spacing w:after="0" w:line="256" w:lineRule="auto"/>
        <w:jc w:val="both"/>
        <w:sectPr>
          <w:pgSz w:w="12240" w:h="15840"/>
          <w:pgMar w:top="880" w:bottom="280" w:left="1720" w:right="1660"/>
        </w:sectPr>
      </w:pPr>
    </w:p>
    <w:p>
      <w:pPr>
        <w:pStyle w:val="BodyText"/>
        <w:ind w:left="2848"/>
      </w:pPr>
      <w:r>
        <w:rPr/>
        <w:pict>
          <v:shape style="position:absolute;margin-left:112.283112pt;margin-top:43.758495pt;width:387.55pt;height:679.95pt;mso-position-horizontal-relative:page;mso-position-vertical-relative:page;z-index:-19139072" id="docshape256" coordorigin="2246,875" coordsize="7751,13599" path="m2294,14407l2294,875m9939,14474l9939,894m2246,933l9996,933m2246,14387l9977,14387e" filled="false" stroked="true" strokeweight="2.408039pt" strokecolor="#000000">
            <v:path arrowok="t"/>
            <v:stroke dashstyle="solid"/>
            <w10:wrap type="none"/>
          </v:shape>
        </w:pict>
      </w:r>
      <w:r>
        <w:rPr/>
        <w:drawing>
          <wp:inline distT="0" distB="0" distL="0" distR="0">
            <wp:extent cx="468783" cy="156019"/>
            <wp:effectExtent l="0" t="0" r="0" b="0"/>
            <wp:docPr id="143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79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783" cy="15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rPr>
          <w:sz w:val="25"/>
        </w:rPr>
      </w:pPr>
    </w:p>
    <w:p>
      <w:pPr>
        <w:pStyle w:val="BodyText"/>
        <w:spacing w:line="259" w:lineRule="auto" w:before="95"/>
        <w:ind w:left="686" w:right="867" w:hanging="4"/>
        <w:jc w:val="both"/>
      </w:pPr>
      <w:r>
        <w:rPr>
          <w:color w:val="67696B"/>
        </w:rPr>
        <w:t>El </w:t>
      </w:r>
      <w:r>
        <w:rPr>
          <w:color w:val="565657"/>
        </w:rPr>
        <w:t>Departa</w:t>
      </w:r>
      <w:r>
        <w:rPr>
          <w:color w:val="7E8082"/>
        </w:rPr>
        <w:t>m</w:t>
      </w:r>
      <w:r>
        <w:rPr>
          <w:color w:val="565657"/>
        </w:rPr>
        <w:t>ento Nac</w:t>
      </w:r>
      <w:r>
        <w:rPr>
          <w:color w:val="7E8082"/>
        </w:rPr>
        <w:t>ion</w:t>
      </w:r>
      <w:r>
        <w:rPr>
          <w:color w:val="565657"/>
        </w:rPr>
        <w:t>a</w:t>
      </w:r>
      <w:r>
        <w:rPr>
          <w:color w:val="7E8082"/>
        </w:rPr>
        <w:t>l </w:t>
      </w:r>
      <w:r>
        <w:rPr>
          <w:color w:val="67696B"/>
        </w:rPr>
        <w:t>de Planeación coordinará el proceso de transición y articulación</w:t>
      </w:r>
      <w:r>
        <w:rPr>
          <w:color w:val="67696B"/>
          <w:spacing w:val="-14"/>
        </w:rPr>
        <w:t> </w:t>
      </w:r>
      <w:r>
        <w:rPr>
          <w:color w:val="565657"/>
        </w:rPr>
        <w:t>de</w:t>
      </w:r>
      <w:r>
        <w:rPr>
          <w:color w:val="565657"/>
          <w:spacing w:val="-14"/>
        </w:rPr>
        <w:t> </w:t>
      </w:r>
      <w:r>
        <w:rPr>
          <w:color w:val="565657"/>
        </w:rPr>
        <w:t>los</w:t>
      </w:r>
      <w:r>
        <w:rPr>
          <w:color w:val="565657"/>
          <w:spacing w:val="-14"/>
        </w:rPr>
        <w:t> </w:t>
      </w:r>
      <w:r>
        <w:rPr>
          <w:color w:val="67696B"/>
        </w:rPr>
        <w:t>Contratos</w:t>
      </w:r>
      <w:r>
        <w:rPr>
          <w:color w:val="67696B"/>
          <w:spacing w:val="-14"/>
        </w:rPr>
        <w:t> </w:t>
      </w:r>
      <w:r>
        <w:rPr>
          <w:color w:val="67696B"/>
        </w:rPr>
        <w:t>Plan</w:t>
      </w:r>
      <w:r>
        <w:rPr>
          <w:color w:val="67696B"/>
          <w:spacing w:val="-14"/>
        </w:rPr>
        <w:t> </w:t>
      </w:r>
      <w:r>
        <w:rPr>
          <w:color w:val="67696B"/>
        </w:rPr>
        <w:t>hacia</w:t>
      </w:r>
      <w:r>
        <w:rPr>
          <w:color w:val="67696B"/>
          <w:spacing w:val="-7"/>
        </w:rPr>
        <w:t> </w:t>
      </w:r>
      <w:r>
        <w:rPr>
          <w:color w:val="67696B"/>
        </w:rPr>
        <w:t>el </w:t>
      </w:r>
      <w:r>
        <w:rPr>
          <w:color w:val="565657"/>
        </w:rPr>
        <w:t>modelo</w:t>
      </w:r>
      <w:r>
        <w:rPr>
          <w:color w:val="565657"/>
          <w:spacing w:val="-1"/>
        </w:rPr>
        <w:t> </w:t>
      </w:r>
      <w:r>
        <w:rPr>
          <w:color w:val="565657"/>
        </w:rPr>
        <w:t>de</w:t>
      </w:r>
      <w:r>
        <w:rPr>
          <w:color w:val="565657"/>
          <w:spacing w:val="-14"/>
        </w:rPr>
        <w:t> </w:t>
      </w:r>
      <w:r>
        <w:rPr>
          <w:color w:val="67696B"/>
        </w:rPr>
        <w:t>Pactos</w:t>
      </w:r>
      <w:r>
        <w:rPr>
          <w:color w:val="67696B"/>
          <w:spacing w:val="-14"/>
        </w:rPr>
        <w:t> </w:t>
      </w:r>
      <w:r>
        <w:rPr>
          <w:color w:val="67696B"/>
        </w:rPr>
        <w:t>Territoriales</w:t>
      </w:r>
      <w:r>
        <w:rPr>
          <w:color w:val="67696B"/>
          <w:spacing w:val="-9"/>
        </w:rPr>
        <w:t> </w:t>
      </w:r>
      <w:r>
        <w:rPr>
          <w:color w:val="67696B"/>
        </w:rPr>
        <w:t>y</w:t>
      </w:r>
      <w:r>
        <w:rPr>
          <w:color w:val="67696B"/>
          <w:spacing w:val="13"/>
        </w:rPr>
        <w:t> </w:t>
      </w:r>
      <w:r>
        <w:rPr>
          <w:color w:val="565657"/>
        </w:rPr>
        <w:t>defin</w:t>
      </w:r>
      <w:r>
        <w:rPr>
          <w:color w:val="7E8082"/>
        </w:rPr>
        <w:t>irá </w:t>
      </w:r>
      <w:r>
        <w:rPr>
          <w:color w:val="67696B"/>
        </w:rPr>
        <w:t>los aspectos operativos correspondientes. En adelante </w:t>
      </w:r>
      <w:r>
        <w:rPr>
          <w:color w:val="7E8082"/>
        </w:rPr>
        <w:t>la </w:t>
      </w:r>
      <w:r>
        <w:rPr>
          <w:color w:val="67696B"/>
        </w:rPr>
        <w:t>Nación, </w:t>
      </w:r>
      <w:r>
        <w:rPr>
          <w:color w:val="7E8082"/>
        </w:rPr>
        <w:t>las </w:t>
      </w:r>
      <w:r>
        <w:rPr>
          <w:color w:val="565657"/>
        </w:rPr>
        <w:t>entidades </w:t>
      </w:r>
      <w:r>
        <w:rPr>
          <w:color w:val="67696B"/>
        </w:rPr>
        <w:t>territoriales </w:t>
      </w:r>
      <w:r>
        <w:rPr>
          <w:color w:val="565657"/>
        </w:rPr>
        <w:t>y </w:t>
      </w:r>
      <w:r>
        <w:rPr>
          <w:color w:val="7E8082"/>
        </w:rPr>
        <w:t>los </w:t>
      </w:r>
      <w:r>
        <w:rPr>
          <w:color w:val="67696B"/>
        </w:rPr>
        <w:t>esquemas asociativos </w:t>
      </w:r>
      <w:r>
        <w:rPr>
          <w:color w:val="565657"/>
        </w:rPr>
        <w:t>de </w:t>
      </w:r>
      <w:r>
        <w:rPr>
          <w:color w:val="67696B"/>
        </w:rPr>
        <w:t>entidades territoriales previstos en la </w:t>
      </w:r>
      <w:r>
        <w:rPr>
          <w:color w:val="565657"/>
        </w:rPr>
        <w:t>Ley</w:t>
      </w:r>
      <w:r>
        <w:rPr>
          <w:color w:val="565657"/>
          <w:spacing w:val="-3"/>
        </w:rPr>
        <w:t> </w:t>
      </w:r>
      <w:r>
        <w:rPr>
          <w:color w:val="67696B"/>
        </w:rPr>
        <w:t>1454</w:t>
      </w:r>
      <w:r>
        <w:rPr>
          <w:color w:val="67696B"/>
          <w:spacing w:val="-3"/>
        </w:rPr>
        <w:t> </w:t>
      </w:r>
      <w:r>
        <w:rPr>
          <w:color w:val="67696B"/>
        </w:rPr>
        <w:t>de</w:t>
      </w:r>
      <w:r>
        <w:rPr>
          <w:color w:val="67696B"/>
          <w:spacing w:val="-9"/>
        </w:rPr>
        <w:t> </w:t>
      </w:r>
      <w:r>
        <w:rPr>
          <w:color w:val="67696B"/>
        </w:rPr>
        <w:t>2011,</w:t>
      </w:r>
      <w:r>
        <w:rPr>
          <w:color w:val="67696B"/>
          <w:spacing w:val="-3"/>
        </w:rPr>
        <w:t> </w:t>
      </w:r>
      <w:r>
        <w:rPr>
          <w:color w:val="67696B"/>
        </w:rPr>
        <w:t>solo</w:t>
      </w:r>
      <w:r>
        <w:rPr>
          <w:color w:val="67696B"/>
          <w:spacing w:val="-11"/>
        </w:rPr>
        <w:t> </w:t>
      </w:r>
      <w:r>
        <w:rPr>
          <w:color w:val="67696B"/>
        </w:rPr>
        <w:t>podrán suscribir pactos territoriales.</w:t>
      </w:r>
      <w:r>
        <w:rPr>
          <w:color w:val="67696B"/>
          <w:spacing w:val="-14"/>
        </w:rPr>
        <w:t> </w:t>
      </w:r>
      <w:r>
        <w:rPr>
          <w:color w:val="67696B"/>
        </w:rPr>
        <w:t>Se</w:t>
      </w:r>
      <w:r>
        <w:rPr>
          <w:color w:val="67696B"/>
          <w:spacing w:val="-2"/>
        </w:rPr>
        <w:t> </w:t>
      </w:r>
      <w:r>
        <w:rPr>
          <w:color w:val="67696B"/>
        </w:rPr>
        <w:t>mantendrán como mecanismos</w:t>
      </w:r>
      <w:r>
        <w:rPr>
          <w:color w:val="67696B"/>
          <w:spacing w:val="-14"/>
        </w:rPr>
        <w:t> </w:t>
      </w:r>
      <w:r>
        <w:rPr>
          <w:color w:val="565657"/>
        </w:rPr>
        <w:t>para</w:t>
      </w:r>
      <w:r>
        <w:rPr>
          <w:color w:val="565657"/>
          <w:spacing w:val="-14"/>
        </w:rPr>
        <w:t> </w:t>
      </w:r>
      <w:r>
        <w:rPr>
          <w:color w:val="7E8082"/>
        </w:rPr>
        <w:t>la</w:t>
      </w:r>
      <w:r>
        <w:rPr>
          <w:color w:val="7E8082"/>
          <w:spacing w:val="-14"/>
        </w:rPr>
        <w:t> </w:t>
      </w:r>
      <w:r>
        <w:rPr>
          <w:color w:val="67696B"/>
        </w:rPr>
        <w:t>ejecución</w:t>
      </w:r>
      <w:r>
        <w:rPr>
          <w:color w:val="67696B"/>
          <w:spacing w:val="-14"/>
        </w:rPr>
        <w:t> </w:t>
      </w:r>
      <w:r>
        <w:rPr>
          <w:color w:val="67696B"/>
        </w:rPr>
        <w:t>deesta</w:t>
      </w:r>
      <w:r>
        <w:rPr>
          <w:color w:val="67696B"/>
          <w:spacing w:val="-14"/>
        </w:rPr>
        <w:t> </w:t>
      </w:r>
      <w:r>
        <w:rPr>
          <w:color w:val="565657"/>
        </w:rPr>
        <w:t>nueva</w:t>
      </w:r>
      <w:r>
        <w:rPr>
          <w:color w:val="565657"/>
          <w:spacing w:val="-14"/>
        </w:rPr>
        <w:t> </w:t>
      </w:r>
      <w:r>
        <w:rPr>
          <w:color w:val="565657"/>
        </w:rPr>
        <w:t>herramienta</w:t>
      </w:r>
      <w:r>
        <w:rPr>
          <w:color w:val="565657"/>
          <w:spacing w:val="-4"/>
        </w:rPr>
        <w:t> </w:t>
      </w:r>
      <w:r>
        <w:rPr>
          <w:color w:val="565657"/>
        </w:rPr>
        <w:t>los</w:t>
      </w:r>
      <w:r>
        <w:rPr>
          <w:color w:val="565657"/>
          <w:spacing w:val="-13"/>
        </w:rPr>
        <w:t> </w:t>
      </w:r>
      <w:r>
        <w:rPr>
          <w:color w:val="67696B"/>
        </w:rPr>
        <w:t>Contratos</w:t>
      </w:r>
      <w:r>
        <w:rPr>
          <w:color w:val="67696B"/>
          <w:spacing w:val="-14"/>
        </w:rPr>
        <w:t> </w:t>
      </w:r>
      <w:r>
        <w:rPr>
          <w:color w:val="67696B"/>
        </w:rPr>
        <w:t>Específicos y</w:t>
      </w:r>
      <w:r>
        <w:rPr>
          <w:color w:val="67696B"/>
          <w:spacing w:val="-1"/>
        </w:rPr>
        <w:t> </w:t>
      </w:r>
      <w:r>
        <w:rPr>
          <w:color w:val="67696B"/>
        </w:rPr>
        <w:t>el Fondo</w:t>
      </w:r>
      <w:r>
        <w:rPr>
          <w:color w:val="67696B"/>
          <w:spacing w:val="-13"/>
        </w:rPr>
        <w:t> </w:t>
      </w:r>
      <w:r>
        <w:rPr>
          <w:color w:val="67696B"/>
        </w:rPr>
        <w:t>Regional</w:t>
      </w:r>
      <w:r>
        <w:rPr>
          <w:color w:val="67696B"/>
          <w:spacing w:val="-1"/>
        </w:rPr>
        <w:t> </w:t>
      </w:r>
      <w:r>
        <w:rPr>
          <w:color w:val="67696B"/>
        </w:rPr>
        <w:t>para</w:t>
      </w:r>
      <w:r>
        <w:rPr>
          <w:color w:val="67696B"/>
          <w:spacing w:val="-12"/>
        </w:rPr>
        <w:t> </w:t>
      </w:r>
      <w:r>
        <w:rPr>
          <w:color w:val="7E8082"/>
        </w:rPr>
        <w:t>los</w:t>
      </w:r>
      <w:r>
        <w:rPr>
          <w:color w:val="7E8082"/>
          <w:spacing w:val="-14"/>
        </w:rPr>
        <w:t> </w:t>
      </w:r>
      <w:r>
        <w:rPr>
          <w:color w:val="67696B"/>
        </w:rPr>
        <w:t>Contratos</w:t>
      </w:r>
      <w:r>
        <w:rPr>
          <w:color w:val="67696B"/>
          <w:spacing w:val="-6"/>
        </w:rPr>
        <w:t> </w:t>
      </w:r>
      <w:r>
        <w:rPr>
          <w:color w:val="67696B"/>
        </w:rPr>
        <w:t>Plan,</w:t>
      </w:r>
      <w:r>
        <w:rPr>
          <w:color w:val="67696B"/>
          <w:spacing w:val="-14"/>
        </w:rPr>
        <w:t> </w:t>
      </w:r>
      <w:r>
        <w:rPr>
          <w:color w:val="67696B"/>
        </w:rPr>
        <w:t>en</w:t>
      </w:r>
      <w:r>
        <w:rPr>
          <w:color w:val="67696B"/>
          <w:spacing w:val="14"/>
        </w:rPr>
        <w:t> </w:t>
      </w:r>
      <w:r>
        <w:rPr>
          <w:color w:val="67696B"/>
        </w:rPr>
        <w:t>adelante</w:t>
      </w:r>
      <w:r>
        <w:rPr>
          <w:color w:val="67696B"/>
          <w:spacing w:val="-7"/>
        </w:rPr>
        <w:t> </w:t>
      </w:r>
      <w:r>
        <w:rPr>
          <w:color w:val="67696B"/>
        </w:rPr>
        <w:t>Fondo</w:t>
      </w:r>
      <w:r>
        <w:rPr>
          <w:color w:val="67696B"/>
          <w:spacing w:val="-13"/>
        </w:rPr>
        <w:t> </w:t>
      </w:r>
      <w:r>
        <w:rPr>
          <w:color w:val="67696B"/>
        </w:rPr>
        <w:t>Regional para </w:t>
      </w:r>
      <w:r>
        <w:rPr>
          <w:color w:val="7E8082"/>
        </w:rPr>
        <w:t>l</w:t>
      </w:r>
      <w:r>
        <w:rPr>
          <w:color w:val="565657"/>
        </w:rPr>
        <w:t>os </w:t>
      </w:r>
      <w:r>
        <w:rPr>
          <w:color w:val="67696B"/>
        </w:rPr>
        <w:t>Pactos Territoriales, cuya operación se orientará a facilitar </w:t>
      </w:r>
      <w:r>
        <w:rPr>
          <w:color w:val="565657"/>
        </w:rPr>
        <w:t>la </w:t>
      </w:r>
      <w:r>
        <w:rPr>
          <w:color w:val="67696B"/>
        </w:rPr>
        <w:t>ejecución de </w:t>
      </w:r>
      <w:r>
        <w:rPr>
          <w:color w:val="565657"/>
        </w:rPr>
        <w:t>los </w:t>
      </w:r>
      <w:r>
        <w:rPr>
          <w:color w:val="67696B"/>
        </w:rPr>
        <w:t>Pactos</w:t>
      </w:r>
      <w:r>
        <w:rPr>
          <w:color w:val="67696B"/>
          <w:spacing w:val="-14"/>
        </w:rPr>
        <w:t> </w:t>
      </w:r>
      <w:r>
        <w:rPr>
          <w:color w:val="67696B"/>
        </w:rPr>
        <w:t>Territoriales </w:t>
      </w:r>
      <w:r>
        <w:rPr>
          <w:color w:val="565657"/>
        </w:rPr>
        <w:t>y</w:t>
      </w:r>
      <w:r>
        <w:rPr>
          <w:color w:val="565657"/>
          <w:spacing w:val="-3"/>
        </w:rPr>
        <w:t> </w:t>
      </w:r>
      <w:r>
        <w:rPr>
          <w:color w:val="67696B"/>
        </w:rPr>
        <w:t>de</w:t>
      </w:r>
      <w:r>
        <w:rPr>
          <w:color w:val="67696B"/>
          <w:spacing w:val="-13"/>
        </w:rPr>
        <w:t> </w:t>
      </w:r>
      <w:r>
        <w:rPr>
          <w:color w:val="7E8082"/>
        </w:rPr>
        <w:t>los</w:t>
      </w:r>
      <w:r>
        <w:rPr>
          <w:color w:val="7E8082"/>
          <w:spacing w:val="-14"/>
        </w:rPr>
        <w:t> </w:t>
      </w:r>
      <w:r>
        <w:rPr>
          <w:color w:val="67696B"/>
        </w:rPr>
        <w:t>Contratos Plan vigentes. Los</w:t>
      </w:r>
      <w:r>
        <w:rPr>
          <w:color w:val="67696B"/>
          <w:spacing w:val="-14"/>
        </w:rPr>
        <w:t> </w:t>
      </w:r>
      <w:r>
        <w:rPr>
          <w:color w:val="67696B"/>
        </w:rPr>
        <w:t>Contratos Plan</w:t>
      </w:r>
      <w:r>
        <w:rPr>
          <w:color w:val="67696B"/>
          <w:spacing w:val="-5"/>
        </w:rPr>
        <w:t> </w:t>
      </w:r>
      <w:r>
        <w:rPr>
          <w:color w:val="67696B"/>
        </w:rPr>
        <w:t>suscritos en virtud de</w:t>
      </w:r>
      <w:r>
        <w:rPr>
          <w:color w:val="67696B"/>
          <w:spacing w:val="-1"/>
        </w:rPr>
        <w:t> </w:t>
      </w:r>
      <w:r>
        <w:rPr>
          <w:color w:val="67696B"/>
        </w:rPr>
        <w:t>lo dispuesto en</w:t>
      </w:r>
      <w:r>
        <w:rPr>
          <w:color w:val="67696B"/>
          <w:spacing w:val="-5"/>
        </w:rPr>
        <w:t> </w:t>
      </w:r>
      <w:r>
        <w:rPr>
          <w:color w:val="67696B"/>
        </w:rPr>
        <w:t>el </w:t>
      </w:r>
      <w:r>
        <w:rPr>
          <w:color w:val="565657"/>
        </w:rPr>
        <w:t>artícu</w:t>
      </w:r>
      <w:r>
        <w:rPr>
          <w:color w:val="7E8082"/>
        </w:rPr>
        <w:t>lo </w:t>
      </w:r>
      <w:r>
        <w:rPr>
          <w:color w:val="67696B"/>
        </w:rPr>
        <w:t>18</w:t>
      </w:r>
      <w:r>
        <w:rPr>
          <w:color w:val="67696B"/>
          <w:spacing w:val="-10"/>
        </w:rPr>
        <w:t> </w:t>
      </w:r>
      <w:r>
        <w:rPr>
          <w:color w:val="67696B"/>
        </w:rPr>
        <w:t>de</w:t>
      </w:r>
      <w:r>
        <w:rPr>
          <w:color w:val="67696B"/>
          <w:spacing w:val="-3"/>
        </w:rPr>
        <w:t> </w:t>
      </w:r>
      <w:r>
        <w:rPr>
          <w:color w:val="565657"/>
        </w:rPr>
        <w:t>la</w:t>
      </w:r>
      <w:r>
        <w:rPr>
          <w:color w:val="565657"/>
          <w:spacing w:val="-8"/>
        </w:rPr>
        <w:t> </w:t>
      </w:r>
      <w:r>
        <w:rPr>
          <w:color w:val="67696B"/>
        </w:rPr>
        <w:t>Ley</w:t>
      </w:r>
      <w:r>
        <w:rPr>
          <w:color w:val="67696B"/>
          <w:spacing w:val="-3"/>
        </w:rPr>
        <w:t> </w:t>
      </w:r>
      <w:r>
        <w:rPr>
          <w:color w:val="67696B"/>
        </w:rPr>
        <w:t>1454 de 2011,</w:t>
      </w:r>
      <w:r>
        <w:rPr>
          <w:color w:val="67696B"/>
          <w:spacing w:val="-1"/>
        </w:rPr>
        <w:t> </w:t>
      </w:r>
      <w:r>
        <w:rPr>
          <w:color w:val="67696B"/>
        </w:rPr>
        <w:t>se</w:t>
      </w:r>
      <w:r>
        <w:rPr>
          <w:color w:val="67696B"/>
          <w:spacing w:val="-14"/>
        </w:rPr>
        <w:t> </w:t>
      </w:r>
      <w:r>
        <w:rPr>
          <w:color w:val="7E8082"/>
        </w:rPr>
        <w:t>mantend</w:t>
      </w:r>
      <w:r>
        <w:rPr>
          <w:color w:val="565657"/>
        </w:rPr>
        <w:t>rán </w:t>
      </w:r>
      <w:r>
        <w:rPr>
          <w:color w:val="67696B"/>
        </w:rPr>
        <w:t>vigentes</w:t>
      </w:r>
      <w:r>
        <w:rPr>
          <w:color w:val="67696B"/>
          <w:spacing w:val="30"/>
        </w:rPr>
        <w:t> </w:t>
      </w:r>
      <w:r>
        <w:rPr>
          <w:color w:val="67696B"/>
        </w:rPr>
        <w:t>por el</w:t>
      </w:r>
      <w:r>
        <w:rPr>
          <w:color w:val="67696B"/>
          <w:spacing w:val="38"/>
        </w:rPr>
        <w:t> </w:t>
      </w:r>
      <w:r>
        <w:rPr>
          <w:color w:val="565657"/>
        </w:rPr>
        <w:t>térm</w:t>
      </w:r>
      <w:r>
        <w:rPr>
          <w:color w:val="7E8082"/>
        </w:rPr>
        <w:t>ino</w:t>
      </w:r>
      <w:r>
        <w:rPr>
          <w:color w:val="7E8082"/>
          <w:spacing w:val="26"/>
        </w:rPr>
        <w:t> </w:t>
      </w:r>
      <w:r>
        <w:rPr>
          <w:color w:val="67696B"/>
        </w:rPr>
        <w:t>de</w:t>
      </w:r>
      <w:r>
        <w:rPr>
          <w:color w:val="67696B"/>
          <w:spacing w:val="-1"/>
        </w:rPr>
        <w:t> </w:t>
      </w:r>
      <w:r>
        <w:rPr>
          <w:color w:val="67696B"/>
        </w:rPr>
        <w:t>duración </w:t>
      </w:r>
      <w:r>
        <w:rPr>
          <w:color w:val="565657"/>
        </w:rPr>
        <w:t>pactado</w:t>
      </w:r>
      <w:r>
        <w:rPr>
          <w:color w:val="565657"/>
          <w:spacing w:val="28"/>
        </w:rPr>
        <w:t> </w:t>
      </w:r>
      <w:r>
        <w:rPr>
          <w:color w:val="67696B"/>
        </w:rPr>
        <w:t>entre </w:t>
      </w:r>
      <w:r>
        <w:rPr>
          <w:color w:val="7E8082"/>
        </w:rPr>
        <w:t>las </w:t>
      </w:r>
      <w:r>
        <w:rPr>
          <w:color w:val="67696B"/>
        </w:rPr>
        <w:t>partes, que </w:t>
      </w:r>
      <w:r>
        <w:rPr>
          <w:color w:val="565657"/>
        </w:rPr>
        <w:t>en </w:t>
      </w:r>
      <w:r>
        <w:rPr>
          <w:color w:val="67696B"/>
        </w:rPr>
        <w:t>todo caso, no podrá superar el 31 </w:t>
      </w:r>
      <w:r>
        <w:rPr>
          <w:color w:val="565657"/>
        </w:rPr>
        <w:t>de </w:t>
      </w:r>
      <w:r>
        <w:rPr>
          <w:color w:val="67696B"/>
        </w:rPr>
        <w:t>d</w:t>
      </w:r>
      <w:r>
        <w:rPr>
          <w:color w:val="343334"/>
        </w:rPr>
        <w:t>i</w:t>
      </w:r>
      <w:r>
        <w:rPr>
          <w:color w:val="67696B"/>
        </w:rPr>
        <w:t>ciembre de 2023.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259" w:lineRule="auto"/>
        <w:ind w:left="699" w:right="869" w:firstLine="13"/>
        <w:jc w:val="both"/>
      </w:pPr>
      <w:r>
        <w:rPr>
          <w:rFonts w:ascii="Times New Roman" w:hAnsi="Times New Roman"/>
          <w:b/>
          <w:color w:val="343334"/>
          <w:sz w:val="21"/>
        </w:rPr>
        <w:t>PARÁGRAFO. </w:t>
      </w:r>
      <w:r>
        <w:rPr>
          <w:color w:val="67696B"/>
        </w:rPr>
        <w:t>Dentro del marco de la conmemoración del Bicentenario de </w:t>
      </w:r>
      <w:r>
        <w:rPr>
          <w:color w:val="7E8082"/>
        </w:rPr>
        <w:t>la </w:t>
      </w:r>
      <w:r>
        <w:rPr>
          <w:color w:val="67696B"/>
        </w:rPr>
        <w:t>Independencia</w:t>
      </w:r>
      <w:r>
        <w:rPr>
          <w:color w:val="67696B"/>
          <w:spacing w:val="-6"/>
        </w:rPr>
        <w:t> </w:t>
      </w:r>
      <w:r>
        <w:rPr>
          <w:color w:val="565657"/>
        </w:rPr>
        <w:t>de</w:t>
      </w:r>
      <w:r>
        <w:rPr>
          <w:color w:val="565657"/>
          <w:spacing w:val="-14"/>
        </w:rPr>
        <w:t> </w:t>
      </w:r>
      <w:r>
        <w:rPr>
          <w:color w:val="67696B"/>
        </w:rPr>
        <w:t>Colombia</w:t>
      </w:r>
      <w:r>
        <w:rPr>
          <w:color w:val="67696B"/>
          <w:spacing w:val="-2"/>
        </w:rPr>
        <w:t> </w:t>
      </w:r>
      <w:r>
        <w:rPr>
          <w:color w:val="67696B"/>
        </w:rPr>
        <w:t>se</w:t>
      </w:r>
      <w:r>
        <w:rPr>
          <w:color w:val="67696B"/>
          <w:spacing w:val="-14"/>
        </w:rPr>
        <w:t> </w:t>
      </w:r>
      <w:r>
        <w:rPr>
          <w:color w:val="67696B"/>
        </w:rPr>
        <w:t>celebrará por</w:t>
      </w:r>
      <w:r>
        <w:rPr>
          <w:color w:val="67696B"/>
          <w:spacing w:val="-9"/>
        </w:rPr>
        <w:t> </w:t>
      </w:r>
      <w:r>
        <w:rPr>
          <w:color w:val="565657"/>
        </w:rPr>
        <w:t>parte</w:t>
      </w:r>
      <w:r>
        <w:rPr>
          <w:color w:val="565657"/>
          <w:spacing w:val="-10"/>
        </w:rPr>
        <w:t> </w:t>
      </w:r>
      <w:r>
        <w:rPr>
          <w:color w:val="67696B"/>
        </w:rPr>
        <w:t>del</w:t>
      </w:r>
      <w:r>
        <w:rPr>
          <w:color w:val="67696B"/>
          <w:spacing w:val="-14"/>
        </w:rPr>
        <w:t> </w:t>
      </w:r>
      <w:r>
        <w:rPr>
          <w:color w:val="67696B"/>
        </w:rPr>
        <w:t>Gobierno</w:t>
      </w:r>
      <w:r>
        <w:rPr>
          <w:color w:val="67696B"/>
          <w:spacing w:val="-4"/>
        </w:rPr>
        <w:t> </w:t>
      </w:r>
      <w:r>
        <w:rPr>
          <w:color w:val="67696B"/>
        </w:rPr>
        <w:t>nacional</w:t>
      </w:r>
      <w:r>
        <w:rPr>
          <w:color w:val="67696B"/>
          <w:spacing w:val="-7"/>
        </w:rPr>
        <w:t> </w:t>
      </w:r>
      <w:r>
        <w:rPr>
          <w:color w:val="67696B"/>
        </w:rPr>
        <w:t>un </w:t>
      </w:r>
      <w:r>
        <w:rPr>
          <w:color w:val="565657"/>
        </w:rPr>
        <w:t>pacto terr</w:t>
      </w:r>
      <w:r>
        <w:rPr>
          <w:color w:val="7E8082"/>
        </w:rPr>
        <w:t>itoria</w:t>
      </w:r>
      <w:r>
        <w:rPr>
          <w:color w:val="565657"/>
        </w:rPr>
        <w:t>l </w:t>
      </w:r>
      <w:r>
        <w:rPr>
          <w:color w:val="67696B"/>
        </w:rPr>
        <w:t>con </w:t>
      </w:r>
      <w:r>
        <w:rPr>
          <w:color w:val="565657"/>
        </w:rPr>
        <w:t>las </w:t>
      </w:r>
      <w:r>
        <w:rPr>
          <w:color w:val="67696B"/>
        </w:rPr>
        <w:t>entidades </w:t>
      </w:r>
      <w:r>
        <w:rPr>
          <w:color w:val="565657"/>
        </w:rPr>
        <w:t>terr</w:t>
      </w:r>
      <w:r>
        <w:rPr>
          <w:color w:val="7E8082"/>
        </w:rPr>
        <w:t>itoriales </w:t>
      </w:r>
      <w:r>
        <w:rPr>
          <w:color w:val="67696B"/>
        </w:rPr>
        <w:t>afines a la mencionada celebración.</w:t>
      </w:r>
    </w:p>
    <w:p>
      <w:pPr>
        <w:pStyle w:val="BodyText"/>
        <w:spacing w:before="2"/>
        <w:rPr>
          <w:sz w:val="21"/>
        </w:rPr>
      </w:pPr>
    </w:p>
    <w:p>
      <w:pPr>
        <w:spacing w:before="0"/>
        <w:ind w:left="723" w:right="874" w:hanging="7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43334"/>
          <w:w w:val="105"/>
          <w:sz w:val="21"/>
        </w:rPr>
        <w:t>ARTÍCULO</w:t>
      </w:r>
      <w:r>
        <w:rPr>
          <w:rFonts w:ascii="Times New Roman" w:hAnsi="Times New Roman"/>
          <w:b/>
          <w:color w:val="343334"/>
          <w:w w:val="105"/>
          <w:sz w:val="21"/>
        </w:rPr>
        <w:t> 251</w:t>
      </w:r>
      <w:r>
        <w:rPr>
          <w:rFonts w:ascii="Times New Roman" w:hAnsi="Times New Roman"/>
          <w:b/>
          <w:color w:val="565657"/>
          <w:w w:val="105"/>
          <w:sz w:val="21"/>
        </w:rPr>
        <w:t>º.</w:t>
      </w:r>
      <w:r>
        <w:rPr>
          <w:rFonts w:ascii="Times New Roman" w:hAnsi="Times New Roman"/>
          <w:b/>
          <w:color w:val="565657"/>
          <w:w w:val="105"/>
          <w:sz w:val="21"/>
        </w:rPr>
        <w:t> </w:t>
      </w:r>
      <w:r>
        <w:rPr>
          <w:rFonts w:ascii="Times New Roman" w:hAnsi="Times New Roman"/>
          <w:b/>
          <w:color w:val="343334"/>
          <w:w w:val="105"/>
          <w:sz w:val="21"/>
        </w:rPr>
        <w:t>CONCURRENCIA</w:t>
      </w:r>
      <w:r>
        <w:rPr>
          <w:rFonts w:ascii="Times New Roman" w:hAnsi="Times New Roman"/>
          <w:b/>
          <w:color w:val="343334"/>
          <w:w w:val="105"/>
          <w:sz w:val="21"/>
        </w:rPr>
        <w:t> </w:t>
      </w:r>
      <w:r>
        <w:rPr>
          <w:rFonts w:ascii="Times New Roman" w:hAnsi="Times New Roman"/>
          <w:b/>
          <w:color w:val="565657"/>
          <w:w w:val="105"/>
          <w:sz w:val="21"/>
        </w:rPr>
        <w:t>DE</w:t>
      </w:r>
      <w:r>
        <w:rPr>
          <w:rFonts w:ascii="Times New Roman" w:hAnsi="Times New Roman"/>
          <w:b/>
          <w:color w:val="565657"/>
          <w:w w:val="105"/>
          <w:sz w:val="21"/>
        </w:rPr>
        <w:t> </w:t>
      </w:r>
      <w:r>
        <w:rPr>
          <w:rFonts w:ascii="Times New Roman" w:hAnsi="Times New Roman"/>
          <w:b/>
          <w:color w:val="343334"/>
          <w:w w:val="105"/>
          <w:sz w:val="21"/>
        </w:rPr>
        <w:t>RECURSOS</w:t>
      </w:r>
      <w:r>
        <w:rPr>
          <w:rFonts w:ascii="Times New Roman" w:hAnsi="Times New Roman"/>
          <w:b/>
          <w:color w:val="343334"/>
          <w:w w:val="105"/>
          <w:sz w:val="21"/>
        </w:rPr>
        <w:t> PARA</w:t>
      </w:r>
      <w:r>
        <w:rPr>
          <w:rFonts w:ascii="Times New Roman" w:hAnsi="Times New Roman"/>
          <w:b/>
          <w:color w:val="343334"/>
          <w:w w:val="105"/>
          <w:sz w:val="21"/>
        </w:rPr>
        <w:t> LA </w:t>
      </w:r>
      <w:r>
        <w:rPr>
          <w:rFonts w:ascii="Times New Roman" w:hAnsi="Times New Roman"/>
          <w:b/>
          <w:color w:val="565657"/>
          <w:w w:val="105"/>
          <w:sz w:val="21"/>
        </w:rPr>
        <w:t>F</w:t>
      </w:r>
      <w:r>
        <w:rPr>
          <w:rFonts w:ascii="Times New Roman" w:hAnsi="Times New Roman"/>
          <w:b/>
          <w:color w:val="343334"/>
          <w:w w:val="105"/>
          <w:sz w:val="21"/>
        </w:rPr>
        <w:t>INANCIACIÓN</w:t>
      </w:r>
      <w:r>
        <w:rPr>
          <w:rFonts w:ascii="Times New Roman" w:hAnsi="Times New Roman"/>
          <w:b/>
          <w:color w:val="343334"/>
          <w:spacing w:val="37"/>
          <w:w w:val="105"/>
          <w:sz w:val="21"/>
        </w:rPr>
        <w:t>  </w:t>
      </w:r>
      <w:r>
        <w:rPr>
          <w:rFonts w:ascii="Times New Roman" w:hAnsi="Times New Roman"/>
          <w:b/>
          <w:color w:val="343334"/>
          <w:w w:val="105"/>
          <w:sz w:val="21"/>
        </w:rPr>
        <w:t>DE</w:t>
      </w:r>
      <w:r>
        <w:rPr>
          <w:rFonts w:ascii="Times New Roman" w:hAnsi="Times New Roman"/>
          <w:b/>
          <w:color w:val="343334"/>
          <w:spacing w:val="35"/>
          <w:w w:val="105"/>
          <w:sz w:val="21"/>
        </w:rPr>
        <w:t>  </w:t>
      </w:r>
      <w:r>
        <w:rPr>
          <w:rFonts w:ascii="Times New Roman" w:hAnsi="Times New Roman"/>
          <w:b/>
          <w:color w:val="343334"/>
          <w:w w:val="105"/>
          <w:sz w:val="21"/>
        </w:rPr>
        <w:t>INICIATIVAS</w:t>
      </w:r>
      <w:r>
        <w:rPr>
          <w:rFonts w:ascii="Times New Roman" w:hAnsi="Times New Roman"/>
          <w:b/>
          <w:color w:val="343334"/>
          <w:spacing w:val="42"/>
          <w:w w:val="105"/>
          <w:sz w:val="21"/>
        </w:rPr>
        <w:t>  </w:t>
      </w:r>
      <w:r>
        <w:rPr>
          <w:rFonts w:ascii="Times New Roman" w:hAnsi="Times New Roman"/>
          <w:b/>
          <w:color w:val="343334"/>
          <w:w w:val="105"/>
          <w:sz w:val="21"/>
        </w:rPr>
        <w:t>DE</w:t>
      </w:r>
      <w:r>
        <w:rPr>
          <w:rFonts w:ascii="Times New Roman" w:hAnsi="Times New Roman"/>
          <w:b/>
          <w:color w:val="343334"/>
          <w:spacing w:val="32"/>
          <w:w w:val="105"/>
          <w:sz w:val="21"/>
        </w:rPr>
        <w:t>  </w:t>
      </w:r>
      <w:r>
        <w:rPr>
          <w:rFonts w:ascii="Times New Roman" w:hAnsi="Times New Roman"/>
          <w:b/>
          <w:color w:val="343334"/>
          <w:w w:val="105"/>
          <w:sz w:val="21"/>
        </w:rPr>
        <w:t>GASTO</w:t>
      </w:r>
      <w:r>
        <w:rPr>
          <w:rFonts w:ascii="Times New Roman" w:hAnsi="Times New Roman"/>
          <w:b/>
          <w:color w:val="343334"/>
          <w:spacing w:val="41"/>
          <w:w w:val="105"/>
          <w:sz w:val="21"/>
        </w:rPr>
        <w:t>  </w:t>
      </w:r>
      <w:r>
        <w:rPr>
          <w:rFonts w:ascii="Times New Roman" w:hAnsi="Times New Roman"/>
          <w:b/>
          <w:color w:val="343334"/>
          <w:w w:val="105"/>
          <w:sz w:val="21"/>
        </w:rPr>
        <w:t>EN</w:t>
      </w:r>
      <w:r>
        <w:rPr>
          <w:rFonts w:ascii="Times New Roman" w:hAnsi="Times New Roman"/>
          <w:b/>
          <w:color w:val="343334"/>
          <w:spacing w:val="48"/>
          <w:w w:val="105"/>
          <w:sz w:val="21"/>
        </w:rPr>
        <w:t>  </w:t>
      </w:r>
      <w:r>
        <w:rPr>
          <w:rFonts w:ascii="Times New Roman" w:hAnsi="Times New Roman"/>
          <w:b/>
          <w:color w:val="343334"/>
          <w:spacing w:val="-2"/>
          <w:sz w:val="21"/>
        </w:rPr>
        <w:t>D</w:t>
      </w:r>
      <w:r>
        <w:rPr>
          <w:rFonts w:ascii="Times New Roman" w:hAnsi="Times New Roman"/>
          <w:b/>
          <w:color w:val="565657"/>
          <w:spacing w:val="-2"/>
          <w:sz w:val="21"/>
        </w:rPr>
        <w:t>I</w:t>
      </w:r>
      <w:r>
        <w:rPr>
          <w:rFonts w:ascii="Times New Roman" w:hAnsi="Times New Roman"/>
          <w:b/>
          <w:color w:val="343334"/>
          <w:spacing w:val="-2"/>
          <w:sz w:val="21"/>
        </w:rPr>
        <w:t>FERENTES</w:t>
      </w:r>
    </w:p>
    <w:p>
      <w:pPr>
        <w:pStyle w:val="BodyText"/>
        <w:spacing w:line="259" w:lineRule="auto" w:before="17"/>
        <w:ind w:left="705" w:right="855" w:firstLine="10"/>
        <w:jc w:val="both"/>
      </w:pPr>
      <w:r>
        <w:rPr>
          <w:rFonts w:ascii="Times New Roman" w:hAnsi="Times New Roman"/>
          <w:b/>
          <w:color w:val="343334"/>
          <w:sz w:val="21"/>
        </w:rPr>
        <w:t>JURISDICCIONES</w:t>
      </w:r>
      <w:r>
        <w:rPr>
          <w:rFonts w:ascii="Times New Roman" w:hAnsi="Times New Roman"/>
          <w:b/>
          <w:color w:val="67696B"/>
          <w:sz w:val="21"/>
        </w:rPr>
        <w:t>. </w:t>
      </w:r>
      <w:r>
        <w:rPr>
          <w:color w:val="67696B"/>
        </w:rPr>
        <w:t>Las entidades territoriales podrán financiar de manera conjunta y concertada </w:t>
      </w:r>
      <w:r>
        <w:rPr>
          <w:color w:val="7E8082"/>
        </w:rPr>
        <w:t>iniciati</w:t>
      </w:r>
      <w:r>
        <w:rPr>
          <w:color w:val="565657"/>
        </w:rPr>
        <w:t>vas </w:t>
      </w:r>
      <w:r>
        <w:rPr>
          <w:color w:val="67696B"/>
        </w:rPr>
        <w:t>de </w:t>
      </w:r>
      <w:r>
        <w:rPr>
          <w:color w:val="565657"/>
        </w:rPr>
        <w:t>gasto </w:t>
      </w:r>
      <w:r>
        <w:rPr>
          <w:color w:val="67696B"/>
        </w:rPr>
        <w:t>por fuera de su jurisdicción, y en </w:t>
      </w:r>
      <w:r>
        <w:rPr>
          <w:color w:val="565657"/>
        </w:rPr>
        <w:t>espec</w:t>
      </w:r>
      <w:r>
        <w:rPr>
          <w:color w:val="7E8082"/>
        </w:rPr>
        <w:t>ia</w:t>
      </w:r>
      <w:r>
        <w:rPr>
          <w:color w:val="565657"/>
        </w:rPr>
        <w:t>l</w:t>
      </w:r>
      <w:r>
        <w:rPr>
          <w:color w:val="565657"/>
          <w:spacing w:val="-14"/>
        </w:rPr>
        <w:t> </w:t>
      </w:r>
      <w:r>
        <w:rPr>
          <w:color w:val="67696B"/>
        </w:rPr>
        <w:t>para</w:t>
      </w:r>
      <w:r>
        <w:rPr>
          <w:color w:val="67696B"/>
          <w:spacing w:val="-14"/>
        </w:rPr>
        <w:t> </w:t>
      </w:r>
      <w:r>
        <w:rPr>
          <w:color w:val="67696B"/>
        </w:rPr>
        <w:t>la</w:t>
      </w:r>
      <w:r>
        <w:rPr>
          <w:color w:val="67696B"/>
          <w:spacing w:val="-11"/>
        </w:rPr>
        <w:t> </w:t>
      </w:r>
      <w:r>
        <w:rPr>
          <w:color w:val="565657"/>
        </w:rPr>
        <w:t>ejecución</w:t>
      </w:r>
      <w:r>
        <w:rPr>
          <w:color w:val="565657"/>
          <w:spacing w:val="-5"/>
        </w:rPr>
        <w:t> </w:t>
      </w:r>
      <w:r>
        <w:rPr>
          <w:color w:val="67696B"/>
        </w:rPr>
        <w:t>de</w:t>
      </w:r>
      <w:r>
        <w:rPr>
          <w:color w:val="67696B"/>
          <w:spacing w:val="-14"/>
        </w:rPr>
        <w:t> </w:t>
      </w:r>
      <w:r>
        <w:rPr>
          <w:color w:val="67696B"/>
        </w:rPr>
        <w:t>proyectos</w:t>
      </w:r>
      <w:r>
        <w:rPr>
          <w:color w:val="67696B"/>
          <w:spacing w:val="12"/>
        </w:rPr>
        <w:t> </w:t>
      </w:r>
      <w:r>
        <w:rPr>
          <w:color w:val="67696B"/>
        </w:rPr>
        <w:t>de</w:t>
      </w:r>
      <w:r>
        <w:rPr>
          <w:color w:val="67696B"/>
          <w:spacing w:val="-14"/>
        </w:rPr>
        <w:t> </w:t>
      </w:r>
      <w:r>
        <w:rPr>
          <w:color w:val="67696B"/>
        </w:rPr>
        <w:t>inversión</w:t>
      </w:r>
      <w:r>
        <w:rPr>
          <w:color w:val="67696B"/>
          <w:spacing w:val="-14"/>
        </w:rPr>
        <w:t> </w:t>
      </w:r>
      <w:r>
        <w:rPr>
          <w:color w:val="67696B"/>
        </w:rPr>
        <w:t>con</w:t>
      </w:r>
      <w:r>
        <w:rPr>
          <w:color w:val="67696B"/>
          <w:spacing w:val="-14"/>
        </w:rPr>
        <w:t> </w:t>
      </w:r>
      <w:r>
        <w:rPr>
          <w:color w:val="7E8082"/>
        </w:rPr>
        <w:t>impacto</w:t>
      </w:r>
      <w:r>
        <w:rPr>
          <w:color w:val="7E8082"/>
          <w:spacing w:val="-5"/>
        </w:rPr>
        <w:t> </w:t>
      </w:r>
      <w:r>
        <w:rPr>
          <w:color w:val="565657"/>
        </w:rPr>
        <w:t>reg</w:t>
      </w:r>
      <w:r>
        <w:rPr>
          <w:color w:val="7E8082"/>
        </w:rPr>
        <w:t>ional,</w:t>
      </w:r>
      <w:r>
        <w:rPr>
          <w:color w:val="7E8082"/>
          <w:spacing w:val="-8"/>
        </w:rPr>
        <w:t> </w:t>
      </w:r>
      <w:r>
        <w:rPr>
          <w:color w:val="67696B"/>
        </w:rPr>
        <w:t>siempre y cuando este beneficie a</w:t>
      </w:r>
      <w:r>
        <w:rPr>
          <w:color w:val="67696B"/>
          <w:spacing w:val="-2"/>
        </w:rPr>
        <w:t> </w:t>
      </w:r>
      <w:r>
        <w:rPr>
          <w:color w:val="565657"/>
        </w:rPr>
        <w:t>las</w:t>
      </w:r>
      <w:r>
        <w:rPr>
          <w:color w:val="565657"/>
          <w:spacing w:val="-2"/>
        </w:rPr>
        <w:t> </w:t>
      </w:r>
      <w:r>
        <w:rPr>
          <w:color w:val="67696B"/>
        </w:rPr>
        <w:t>entidades territoriales que </w:t>
      </w:r>
      <w:r>
        <w:rPr>
          <w:color w:val="7E8082"/>
        </w:rPr>
        <w:t>financi</w:t>
      </w:r>
      <w:r>
        <w:rPr>
          <w:color w:val="565657"/>
        </w:rPr>
        <w:t>an </w:t>
      </w:r>
      <w:r>
        <w:rPr>
          <w:color w:val="67696B"/>
        </w:rPr>
        <w:t>la iniciativa de </w:t>
      </w:r>
      <w:r>
        <w:rPr>
          <w:color w:val="67696B"/>
          <w:spacing w:val="-2"/>
        </w:rPr>
        <w:t>propuesta.</w:t>
      </w:r>
    </w:p>
    <w:p>
      <w:pPr>
        <w:pStyle w:val="BodyText"/>
        <w:spacing w:before="7"/>
      </w:pPr>
    </w:p>
    <w:p>
      <w:pPr>
        <w:pStyle w:val="BodyText"/>
        <w:spacing w:line="259" w:lineRule="auto" w:before="1"/>
        <w:ind w:left="702" w:right="849" w:firstLine="4"/>
        <w:jc w:val="both"/>
      </w:pPr>
      <w:r>
        <w:rPr>
          <w:rFonts w:ascii="Times New Roman" w:hAnsi="Times New Roman"/>
          <w:b/>
          <w:color w:val="343334"/>
          <w:sz w:val="21"/>
        </w:rPr>
        <w:t>ARTÍCULO 25</w:t>
      </w:r>
      <w:r>
        <w:rPr>
          <w:rFonts w:ascii="Times New Roman" w:hAnsi="Times New Roman"/>
          <w:b/>
          <w:color w:val="565657"/>
          <w:sz w:val="21"/>
        </w:rPr>
        <w:t>2°. </w:t>
      </w:r>
      <w:r>
        <w:rPr>
          <w:rFonts w:ascii="Times New Roman" w:hAnsi="Times New Roman"/>
          <w:b/>
          <w:color w:val="343334"/>
          <w:sz w:val="21"/>
        </w:rPr>
        <w:t>CÉDULA</w:t>
      </w:r>
      <w:r>
        <w:rPr>
          <w:rFonts w:ascii="Times New Roman" w:hAnsi="Times New Roman"/>
          <w:b/>
          <w:color w:val="343334"/>
          <w:spacing w:val="26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RURAL. </w:t>
      </w:r>
      <w:r>
        <w:rPr>
          <w:color w:val="67696B"/>
        </w:rPr>
        <w:t>Con</w:t>
      </w:r>
      <w:r>
        <w:rPr>
          <w:color w:val="67696B"/>
          <w:spacing w:val="-6"/>
        </w:rPr>
        <w:t> </w:t>
      </w:r>
      <w:r>
        <w:rPr>
          <w:color w:val="67696B"/>
        </w:rPr>
        <w:t>el</w:t>
      </w:r>
      <w:r>
        <w:rPr>
          <w:color w:val="67696B"/>
          <w:spacing w:val="-6"/>
        </w:rPr>
        <w:t> </w:t>
      </w:r>
      <w:r>
        <w:rPr>
          <w:color w:val="67696B"/>
        </w:rPr>
        <w:t>propósito de</w:t>
      </w:r>
      <w:r>
        <w:rPr>
          <w:color w:val="67696B"/>
          <w:spacing w:val="-7"/>
        </w:rPr>
        <w:t> </w:t>
      </w:r>
      <w:r>
        <w:rPr>
          <w:color w:val="67696B"/>
        </w:rPr>
        <w:t>formalizar </w:t>
      </w:r>
      <w:r>
        <w:rPr>
          <w:color w:val="565657"/>
        </w:rPr>
        <w:t>la</w:t>
      </w:r>
      <w:r>
        <w:rPr>
          <w:color w:val="565657"/>
          <w:spacing w:val="-4"/>
        </w:rPr>
        <w:t> </w:t>
      </w:r>
      <w:r>
        <w:rPr>
          <w:color w:val="565657"/>
        </w:rPr>
        <w:t>actividad </w:t>
      </w:r>
      <w:r>
        <w:rPr>
          <w:color w:val="67696B"/>
          <w:w w:val="105"/>
        </w:rPr>
        <w:t>de</w:t>
      </w:r>
      <w:r>
        <w:rPr>
          <w:color w:val="67696B"/>
          <w:w w:val="105"/>
        </w:rPr>
        <w:t> producción</w:t>
      </w:r>
      <w:r>
        <w:rPr>
          <w:color w:val="67696B"/>
          <w:w w:val="105"/>
        </w:rPr>
        <w:t> agropecuaria,</w:t>
      </w:r>
      <w:r>
        <w:rPr>
          <w:color w:val="67696B"/>
          <w:w w:val="105"/>
        </w:rPr>
        <w:t> promover</w:t>
      </w:r>
      <w:r>
        <w:rPr>
          <w:color w:val="67696B"/>
          <w:w w:val="105"/>
        </w:rPr>
        <w:t> </w:t>
      </w:r>
      <w:r>
        <w:rPr>
          <w:color w:val="565657"/>
          <w:w w:val="105"/>
        </w:rPr>
        <w:t>la</w:t>
      </w:r>
      <w:r>
        <w:rPr>
          <w:color w:val="565657"/>
          <w:w w:val="105"/>
        </w:rPr>
        <w:t> </w:t>
      </w:r>
      <w:r>
        <w:rPr>
          <w:color w:val="67696B"/>
          <w:w w:val="105"/>
        </w:rPr>
        <w:t>inclusión</w:t>
      </w:r>
      <w:r>
        <w:rPr>
          <w:color w:val="67696B"/>
          <w:w w:val="105"/>
        </w:rPr>
        <w:t> financiera,</w:t>
      </w:r>
      <w:r>
        <w:rPr>
          <w:color w:val="67696B"/>
          <w:w w:val="105"/>
        </w:rPr>
        <w:t> controlar</w:t>
      </w:r>
      <w:r>
        <w:rPr>
          <w:color w:val="67696B"/>
          <w:w w:val="105"/>
        </w:rPr>
        <w:t> el otorgamiento</w:t>
      </w:r>
      <w:r>
        <w:rPr>
          <w:color w:val="67696B"/>
          <w:w w:val="105"/>
        </w:rPr>
        <w:t> de</w:t>
      </w:r>
      <w:r>
        <w:rPr>
          <w:color w:val="67696B"/>
          <w:w w:val="105"/>
        </w:rPr>
        <w:t> créditos,</w:t>
      </w:r>
      <w:r>
        <w:rPr>
          <w:color w:val="67696B"/>
          <w:w w:val="105"/>
        </w:rPr>
        <w:t> subsidios,</w:t>
      </w:r>
      <w:r>
        <w:rPr>
          <w:color w:val="67696B"/>
          <w:w w:val="105"/>
        </w:rPr>
        <w:t> incentivos</w:t>
      </w:r>
      <w:r>
        <w:rPr>
          <w:color w:val="67696B"/>
          <w:w w:val="105"/>
        </w:rPr>
        <w:t> o</w:t>
      </w:r>
      <w:r>
        <w:rPr>
          <w:color w:val="67696B"/>
          <w:w w:val="105"/>
        </w:rPr>
        <w:t> apoyos</w:t>
      </w:r>
      <w:r>
        <w:rPr>
          <w:color w:val="67696B"/>
          <w:w w:val="105"/>
        </w:rPr>
        <w:t> estatales</w:t>
      </w:r>
      <w:r>
        <w:rPr>
          <w:color w:val="67696B"/>
          <w:w w:val="105"/>
        </w:rPr>
        <w:t> a</w:t>
      </w:r>
      <w:r>
        <w:rPr>
          <w:color w:val="67696B"/>
          <w:w w:val="105"/>
        </w:rPr>
        <w:t> </w:t>
      </w:r>
      <w:r>
        <w:rPr>
          <w:color w:val="7E8082"/>
          <w:w w:val="105"/>
        </w:rPr>
        <w:t>las </w:t>
      </w:r>
      <w:r>
        <w:rPr>
          <w:color w:val="67696B"/>
          <w:w w:val="105"/>
        </w:rPr>
        <w:t>actividades</w:t>
      </w:r>
      <w:r>
        <w:rPr>
          <w:color w:val="67696B"/>
          <w:w w:val="105"/>
        </w:rPr>
        <w:t> agropecuarias</w:t>
      </w:r>
      <w:r>
        <w:rPr>
          <w:color w:val="67696B"/>
          <w:w w:val="105"/>
        </w:rPr>
        <w:t> y</w:t>
      </w:r>
      <w:r>
        <w:rPr>
          <w:color w:val="67696B"/>
          <w:w w:val="105"/>
        </w:rPr>
        <w:t> rurales;</w:t>
      </w:r>
      <w:r>
        <w:rPr>
          <w:color w:val="67696B"/>
          <w:w w:val="105"/>
        </w:rPr>
        <w:t> así</w:t>
      </w:r>
      <w:r>
        <w:rPr>
          <w:color w:val="67696B"/>
          <w:w w:val="105"/>
        </w:rPr>
        <w:t> como</w:t>
      </w:r>
      <w:r>
        <w:rPr>
          <w:color w:val="67696B"/>
          <w:w w:val="105"/>
        </w:rPr>
        <w:t> obtener</w:t>
      </w:r>
      <w:r>
        <w:rPr>
          <w:color w:val="67696B"/>
          <w:w w:val="105"/>
        </w:rPr>
        <w:t> información</w:t>
      </w:r>
      <w:r>
        <w:rPr>
          <w:color w:val="67696B"/>
          <w:w w:val="105"/>
        </w:rPr>
        <w:t> de</w:t>
      </w:r>
      <w:r>
        <w:rPr>
          <w:color w:val="67696B"/>
          <w:w w:val="105"/>
        </w:rPr>
        <w:t> la producción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agropecuaria</w:t>
      </w:r>
      <w:r>
        <w:rPr>
          <w:color w:val="67696B"/>
          <w:spacing w:val="-13"/>
          <w:w w:val="105"/>
        </w:rPr>
        <w:t> </w:t>
      </w:r>
      <w:r>
        <w:rPr>
          <w:color w:val="67696B"/>
          <w:w w:val="105"/>
        </w:rPr>
        <w:t>que</w:t>
      </w:r>
      <w:r>
        <w:rPr>
          <w:color w:val="67696B"/>
          <w:spacing w:val="-13"/>
          <w:w w:val="105"/>
        </w:rPr>
        <w:t> </w:t>
      </w:r>
      <w:r>
        <w:rPr>
          <w:color w:val="67696B"/>
          <w:w w:val="105"/>
        </w:rPr>
        <w:t>facilite</w:t>
      </w:r>
      <w:r>
        <w:rPr>
          <w:color w:val="67696B"/>
          <w:spacing w:val="-11"/>
          <w:w w:val="105"/>
        </w:rPr>
        <w:t> </w:t>
      </w:r>
      <w:r>
        <w:rPr>
          <w:color w:val="7E8082"/>
          <w:w w:val="105"/>
        </w:rPr>
        <w:t>la</w:t>
      </w:r>
      <w:r>
        <w:rPr>
          <w:color w:val="7E8082"/>
          <w:spacing w:val="-15"/>
          <w:w w:val="105"/>
        </w:rPr>
        <w:t> </w:t>
      </w:r>
      <w:r>
        <w:rPr>
          <w:color w:val="67696B"/>
          <w:w w:val="105"/>
        </w:rPr>
        <w:t>adopción</w:t>
      </w:r>
      <w:r>
        <w:rPr>
          <w:color w:val="67696B"/>
          <w:spacing w:val="-13"/>
          <w:w w:val="105"/>
        </w:rPr>
        <w:t> </w:t>
      </w:r>
      <w:r>
        <w:rPr>
          <w:color w:val="67696B"/>
          <w:w w:val="105"/>
        </w:rPr>
        <w:t>de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políticas</w:t>
      </w:r>
      <w:r>
        <w:rPr>
          <w:color w:val="67696B"/>
          <w:spacing w:val="-7"/>
          <w:w w:val="105"/>
        </w:rPr>
        <w:t> </w:t>
      </w:r>
      <w:r>
        <w:rPr>
          <w:color w:val="67696B"/>
          <w:w w:val="105"/>
        </w:rPr>
        <w:t>públicas</w:t>
      </w:r>
      <w:r>
        <w:rPr>
          <w:color w:val="67696B"/>
          <w:spacing w:val="-13"/>
          <w:w w:val="105"/>
        </w:rPr>
        <w:t> </w:t>
      </w:r>
      <w:r>
        <w:rPr>
          <w:color w:val="67696B"/>
          <w:w w:val="105"/>
        </w:rPr>
        <w:t>para</w:t>
      </w:r>
      <w:r>
        <w:rPr>
          <w:color w:val="67696B"/>
          <w:spacing w:val="-9"/>
          <w:w w:val="105"/>
        </w:rPr>
        <w:t> </w:t>
      </w:r>
      <w:r>
        <w:rPr>
          <w:color w:val="67696B"/>
          <w:w w:val="105"/>
        </w:rPr>
        <w:t>este sector, créase </w:t>
      </w:r>
      <w:r>
        <w:rPr>
          <w:color w:val="565657"/>
          <w:w w:val="105"/>
        </w:rPr>
        <w:t>la </w:t>
      </w:r>
      <w:r>
        <w:rPr>
          <w:color w:val="67696B"/>
          <w:w w:val="105"/>
        </w:rPr>
        <w:t>cédula rural.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56" w:lineRule="auto"/>
        <w:ind w:left="711" w:right="857" w:firstLine="1"/>
        <w:jc w:val="both"/>
      </w:pPr>
      <w:r>
        <w:rPr>
          <w:color w:val="67696B"/>
          <w:w w:val="105"/>
        </w:rPr>
        <w:t>El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Ministerio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de</w:t>
      </w:r>
      <w:r>
        <w:rPr>
          <w:color w:val="67696B"/>
          <w:spacing w:val="-14"/>
          <w:w w:val="105"/>
        </w:rPr>
        <w:t> </w:t>
      </w:r>
      <w:r>
        <w:rPr>
          <w:color w:val="565657"/>
          <w:w w:val="105"/>
        </w:rPr>
        <w:t>Agricu</w:t>
      </w:r>
      <w:r>
        <w:rPr>
          <w:color w:val="7E8082"/>
          <w:w w:val="105"/>
        </w:rPr>
        <w:t>l</w:t>
      </w:r>
      <w:r>
        <w:rPr>
          <w:color w:val="565657"/>
          <w:w w:val="105"/>
        </w:rPr>
        <w:t>tura</w:t>
      </w:r>
      <w:r>
        <w:rPr>
          <w:color w:val="565657"/>
          <w:spacing w:val="-15"/>
          <w:w w:val="105"/>
        </w:rPr>
        <w:t> </w:t>
      </w:r>
      <w:r>
        <w:rPr>
          <w:color w:val="67696B"/>
          <w:w w:val="105"/>
        </w:rPr>
        <w:t>y</w:t>
      </w:r>
      <w:r>
        <w:rPr>
          <w:color w:val="67696B"/>
          <w:spacing w:val="-14"/>
          <w:w w:val="105"/>
        </w:rPr>
        <w:t> </w:t>
      </w:r>
      <w:r>
        <w:rPr>
          <w:color w:val="67696B"/>
          <w:w w:val="105"/>
        </w:rPr>
        <w:t>Desarrollo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Rural,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en</w:t>
      </w:r>
      <w:r>
        <w:rPr>
          <w:color w:val="67696B"/>
          <w:spacing w:val="-14"/>
          <w:w w:val="105"/>
        </w:rPr>
        <w:t> </w:t>
      </w:r>
      <w:r>
        <w:rPr>
          <w:color w:val="67696B"/>
          <w:w w:val="105"/>
        </w:rPr>
        <w:t>coordinación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con</w:t>
      </w:r>
      <w:r>
        <w:rPr>
          <w:color w:val="67696B"/>
          <w:spacing w:val="-14"/>
          <w:w w:val="105"/>
        </w:rPr>
        <w:t> </w:t>
      </w:r>
      <w:r>
        <w:rPr>
          <w:color w:val="67696B"/>
          <w:w w:val="105"/>
        </w:rPr>
        <w:t>el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Ministerio </w:t>
      </w:r>
      <w:r>
        <w:rPr>
          <w:color w:val="67696B"/>
        </w:rPr>
        <w:t>de</w:t>
      </w:r>
      <w:r>
        <w:rPr>
          <w:color w:val="67696B"/>
          <w:spacing w:val="-9"/>
        </w:rPr>
        <w:t> </w:t>
      </w:r>
      <w:r>
        <w:rPr>
          <w:color w:val="565657"/>
        </w:rPr>
        <w:t>Hacienda y </w:t>
      </w:r>
      <w:r>
        <w:rPr>
          <w:color w:val="67696B"/>
        </w:rPr>
        <w:t>Crédito Público, reglamentará </w:t>
      </w:r>
      <w:r>
        <w:rPr>
          <w:color w:val="565657"/>
        </w:rPr>
        <w:t>todos los</w:t>
      </w:r>
      <w:r>
        <w:rPr>
          <w:color w:val="565657"/>
          <w:spacing w:val="-8"/>
        </w:rPr>
        <w:t> </w:t>
      </w:r>
      <w:r>
        <w:rPr>
          <w:color w:val="67696B"/>
        </w:rPr>
        <w:t>aspectos requeridos para </w:t>
      </w:r>
      <w:r>
        <w:rPr>
          <w:color w:val="67696B"/>
          <w:w w:val="105"/>
        </w:rPr>
        <w:t>el funcionamiento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y operación</w:t>
      </w:r>
      <w:r>
        <w:rPr>
          <w:color w:val="67696B"/>
          <w:spacing w:val="-6"/>
          <w:w w:val="105"/>
        </w:rPr>
        <w:t> </w:t>
      </w:r>
      <w:r>
        <w:rPr>
          <w:color w:val="565657"/>
          <w:w w:val="105"/>
        </w:rPr>
        <w:t>de</w:t>
      </w:r>
      <w:r>
        <w:rPr>
          <w:color w:val="565657"/>
          <w:spacing w:val="-13"/>
          <w:w w:val="105"/>
        </w:rPr>
        <w:t> </w:t>
      </w:r>
      <w:r>
        <w:rPr>
          <w:color w:val="67696B"/>
          <w:w w:val="105"/>
        </w:rPr>
        <w:t>este</w:t>
      </w:r>
      <w:r>
        <w:rPr>
          <w:color w:val="67696B"/>
          <w:spacing w:val="-16"/>
          <w:w w:val="105"/>
        </w:rPr>
        <w:t> </w:t>
      </w:r>
      <w:r>
        <w:rPr>
          <w:color w:val="67696B"/>
          <w:w w:val="105"/>
        </w:rPr>
        <w:t>mecanismo.</w:t>
      </w:r>
    </w:p>
    <w:p>
      <w:pPr>
        <w:pStyle w:val="BodyText"/>
        <w:rPr>
          <w:sz w:val="22"/>
        </w:rPr>
      </w:pPr>
    </w:p>
    <w:p>
      <w:pPr>
        <w:pStyle w:val="BodyText"/>
        <w:spacing w:line="261" w:lineRule="auto"/>
        <w:ind w:left="714" w:right="857" w:hanging="3"/>
        <w:jc w:val="both"/>
      </w:pPr>
      <w:r>
        <w:rPr>
          <w:color w:val="67696B"/>
          <w:w w:val="105"/>
        </w:rPr>
        <w:t>El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Ministerio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de</w:t>
      </w:r>
      <w:r>
        <w:rPr>
          <w:color w:val="67696B"/>
          <w:spacing w:val="-14"/>
          <w:w w:val="105"/>
        </w:rPr>
        <w:t> </w:t>
      </w:r>
      <w:r>
        <w:rPr>
          <w:color w:val="67696B"/>
          <w:w w:val="105"/>
        </w:rPr>
        <w:t>Agricultura</w:t>
      </w:r>
      <w:r>
        <w:rPr>
          <w:color w:val="67696B"/>
          <w:spacing w:val="-12"/>
          <w:w w:val="105"/>
        </w:rPr>
        <w:t> </w:t>
      </w:r>
      <w:r>
        <w:rPr>
          <w:color w:val="67696B"/>
          <w:w w:val="105"/>
        </w:rPr>
        <w:t>y</w:t>
      </w:r>
      <w:r>
        <w:rPr>
          <w:color w:val="67696B"/>
          <w:spacing w:val="-3"/>
          <w:w w:val="105"/>
        </w:rPr>
        <w:t> </w:t>
      </w:r>
      <w:r>
        <w:rPr>
          <w:color w:val="565657"/>
          <w:w w:val="105"/>
        </w:rPr>
        <w:t>Desarrollo</w:t>
      </w:r>
      <w:r>
        <w:rPr>
          <w:color w:val="565657"/>
          <w:spacing w:val="-11"/>
          <w:w w:val="105"/>
        </w:rPr>
        <w:t> </w:t>
      </w:r>
      <w:r>
        <w:rPr>
          <w:color w:val="67696B"/>
          <w:w w:val="105"/>
        </w:rPr>
        <w:t>Rural</w:t>
      </w:r>
      <w:r>
        <w:rPr>
          <w:color w:val="67696B"/>
          <w:spacing w:val="-12"/>
          <w:w w:val="105"/>
        </w:rPr>
        <w:t> </w:t>
      </w:r>
      <w:r>
        <w:rPr>
          <w:color w:val="67696B"/>
          <w:w w:val="105"/>
        </w:rPr>
        <w:t>podrá</w:t>
      </w:r>
      <w:r>
        <w:rPr>
          <w:color w:val="67696B"/>
          <w:spacing w:val="-9"/>
          <w:w w:val="105"/>
        </w:rPr>
        <w:t> </w:t>
      </w:r>
      <w:r>
        <w:rPr>
          <w:color w:val="67696B"/>
          <w:w w:val="105"/>
        </w:rPr>
        <w:t>delegar</w:t>
      </w:r>
      <w:r>
        <w:rPr>
          <w:color w:val="67696B"/>
          <w:spacing w:val="-7"/>
          <w:w w:val="105"/>
        </w:rPr>
        <w:t> </w:t>
      </w:r>
      <w:r>
        <w:rPr>
          <w:color w:val="67696B"/>
          <w:w w:val="105"/>
        </w:rPr>
        <w:t>en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otras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entidades públicas </w:t>
      </w:r>
      <w:r>
        <w:rPr>
          <w:color w:val="565657"/>
          <w:w w:val="105"/>
        </w:rPr>
        <w:t>la</w:t>
      </w:r>
      <w:r>
        <w:rPr>
          <w:color w:val="565657"/>
          <w:spacing w:val="-3"/>
          <w:w w:val="105"/>
        </w:rPr>
        <w:t> </w:t>
      </w:r>
      <w:r>
        <w:rPr>
          <w:color w:val="67696B"/>
          <w:w w:val="105"/>
        </w:rPr>
        <w:t>administración</w:t>
      </w:r>
      <w:r>
        <w:rPr>
          <w:color w:val="67696B"/>
          <w:spacing w:val="-4"/>
          <w:w w:val="105"/>
        </w:rPr>
        <w:t> </w:t>
      </w:r>
      <w:r>
        <w:rPr>
          <w:color w:val="67696B"/>
          <w:w w:val="105"/>
        </w:rPr>
        <w:t>y</w:t>
      </w:r>
      <w:r>
        <w:rPr>
          <w:color w:val="67696B"/>
          <w:spacing w:val="-6"/>
          <w:w w:val="105"/>
        </w:rPr>
        <w:t> </w:t>
      </w:r>
      <w:r>
        <w:rPr>
          <w:color w:val="67696B"/>
          <w:w w:val="105"/>
        </w:rPr>
        <w:t>operación</w:t>
      </w:r>
      <w:r>
        <w:rPr>
          <w:color w:val="67696B"/>
          <w:spacing w:val="-4"/>
          <w:w w:val="105"/>
        </w:rPr>
        <w:t> </w:t>
      </w:r>
      <w:r>
        <w:rPr>
          <w:color w:val="67696B"/>
          <w:w w:val="105"/>
        </w:rPr>
        <w:t>de</w:t>
      </w:r>
      <w:r>
        <w:rPr>
          <w:color w:val="67696B"/>
          <w:spacing w:val="-19"/>
          <w:w w:val="105"/>
        </w:rPr>
        <w:t> </w:t>
      </w:r>
      <w:r>
        <w:rPr>
          <w:color w:val="67696B"/>
          <w:w w:val="105"/>
        </w:rPr>
        <w:t>la</w:t>
      </w:r>
      <w:r>
        <w:rPr>
          <w:color w:val="67696B"/>
          <w:spacing w:val="-10"/>
          <w:w w:val="105"/>
        </w:rPr>
        <w:t> </w:t>
      </w:r>
      <w:r>
        <w:rPr>
          <w:color w:val="67696B"/>
          <w:w w:val="105"/>
        </w:rPr>
        <w:t>cédula rural.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61" w:lineRule="auto"/>
        <w:ind w:left="711" w:right="836" w:firstLine="1"/>
        <w:jc w:val="both"/>
      </w:pPr>
      <w:r>
        <w:rPr>
          <w:color w:val="67696B"/>
        </w:rPr>
        <w:t>Los</w:t>
      </w:r>
      <w:r>
        <w:rPr>
          <w:color w:val="67696B"/>
          <w:spacing w:val="-4"/>
        </w:rPr>
        <w:t> </w:t>
      </w:r>
      <w:r>
        <w:rPr>
          <w:color w:val="67696B"/>
        </w:rPr>
        <w:t>recursos que</w:t>
      </w:r>
      <w:r>
        <w:rPr>
          <w:color w:val="67696B"/>
          <w:spacing w:val="-1"/>
        </w:rPr>
        <w:t> </w:t>
      </w:r>
      <w:r>
        <w:rPr>
          <w:color w:val="67696B"/>
        </w:rPr>
        <w:t>se</w:t>
      </w:r>
      <w:r>
        <w:rPr>
          <w:color w:val="67696B"/>
          <w:spacing w:val="-2"/>
        </w:rPr>
        <w:t> </w:t>
      </w:r>
      <w:r>
        <w:rPr>
          <w:color w:val="67696B"/>
        </w:rPr>
        <w:t>destinen</w:t>
      </w:r>
      <w:r>
        <w:rPr>
          <w:color w:val="67696B"/>
          <w:spacing w:val="-2"/>
        </w:rPr>
        <w:t> </w:t>
      </w:r>
      <w:r>
        <w:rPr>
          <w:color w:val="67696B"/>
        </w:rPr>
        <w:t>y as</w:t>
      </w:r>
      <w:r>
        <w:rPr>
          <w:color w:val="343334"/>
        </w:rPr>
        <w:t>i</w:t>
      </w:r>
      <w:r>
        <w:rPr>
          <w:color w:val="67696B"/>
        </w:rPr>
        <w:t>gnen </w:t>
      </w:r>
      <w:r>
        <w:rPr>
          <w:color w:val="565657"/>
        </w:rPr>
        <w:t>para </w:t>
      </w:r>
      <w:r>
        <w:rPr>
          <w:color w:val="67696B"/>
        </w:rPr>
        <w:t>la </w:t>
      </w:r>
      <w:r>
        <w:rPr>
          <w:color w:val="7E8082"/>
        </w:rPr>
        <w:t>imp</w:t>
      </w:r>
      <w:r>
        <w:rPr>
          <w:color w:val="565657"/>
        </w:rPr>
        <w:t>lementación, </w:t>
      </w:r>
      <w:r>
        <w:rPr>
          <w:color w:val="67696B"/>
        </w:rPr>
        <w:t>administración</w:t>
      </w:r>
      <w:r>
        <w:rPr>
          <w:color w:val="67696B"/>
          <w:spacing w:val="-2"/>
        </w:rPr>
        <w:t> </w:t>
      </w:r>
      <w:r>
        <w:rPr>
          <w:color w:val="67696B"/>
        </w:rPr>
        <w:t>y operación de la cédula rural deberán ser consistentes con el </w:t>
      </w:r>
      <w:r>
        <w:rPr>
          <w:color w:val="565657"/>
        </w:rPr>
        <w:t>Marco </w:t>
      </w:r>
      <w:r>
        <w:rPr>
          <w:color w:val="67696B"/>
        </w:rPr>
        <w:t>Fiscal de </w:t>
      </w:r>
      <w:r>
        <w:rPr>
          <w:color w:val="565657"/>
        </w:rPr>
        <w:t>Med</w:t>
      </w:r>
      <w:r>
        <w:rPr>
          <w:color w:val="7E8082"/>
        </w:rPr>
        <w:t>iano </w:t>
      </w:r>
      <w:r>
        <w:rPr>
          <w:color w:val="67696B"/>
        </w:rPr>
        <w:t>Plazo </w:t>
      </w:r>
      <w:r>
        <w:rPr>
          <w:color w:val="565657"/>
        </w:rPr>
        <w:t>y </w:t>
      </w:r>
      <w:r>
        <w:rPr>
          <w:color w:val="67696B"/>
        </w:rPr>
        <w:t>el</w:t>
      </w:r>
      <w:r>
        <w:rPr>
          <w:color w:val="67696B"/>
          <w:spacing w:val="-2"/>
        </w:rPr>
        <w:t> </w:t>
      </w:r>
      <w:r>
        <w:rPr>
          <w:color w:val="67696B"/>
        </w:rPr>
        <w:t>Marco de</w:t>
      </w:r>
      <w:r>
        <w:rPr>
          <w:color w:val="67696B"/>
          <w:spacing w:val="-3"/>
        </w:rPr>
        <w:t> </w:t>
      </w:r>
      <w:r>
        <w:rPr>
          <w:color w:val="565657"/>
        </w:rPr>
        <w:t>Gasto del</w:t>
      </w:r>
      <w:r>
        <w:rPr>
          <w:color w:val="565657"/>
          <w:spacing w:val="-9"/>
        </w:rPr>
        <w:t> </w:t>
      </w:r>
      <w:r>
        <w:rPr>
          <w:color w:val="67696B"/>
        </w:rPr>
        <w:t>Sector de </w:t>
      </w:r>
      <w:r>
        <w:rPr>
          <w:color w:val="565657"/>
        </w:rPr>
        <w:t>Agricultura</w:t>
      </w:r>
      <w:r>
        <w:rPr>
          <w:color w:val="565657"/>
          <w:spacing w:val="40"/>
        </w:rPr>
        <w:t> </w:t>
      </w:r>
      <w:r>
        <w:rPr>
          <w:color w:val="67696B"/>
        </w:rPr>
        <w:t>y Desarrollo Rural.</w:t>
      </w:r>
    </w:p>
    <w:p>
      <w:pPr>
        <w:pStyle w:val="BodyText"/>
        <w:spacing w:before="10"/>
      </w:pPr>
    </w:p>
    <w:p>
      <w:pPr>
        <w:pStyle w:val="BodyText"/>
        <w:spacing w:line="249" w:lineRule="auto"/>
        <w:ind w:left="711" w:right="854" w:firstLine="11"/>
        <w:jc w:val="both"/>
      </w:pPr>
      <w:r>
        <w:rPr>
          <w:rFonts w:ascii="Times New Roman" w:hAnsi="Times New Roman"/>
          <w:b/>
          <w:color w:val="343334"/>
          <w:sz w:val="21"/>
        </w:rPr>
        <w:t>PARÁGRAFO</w:t>
      </w:r>
      <w:r>
        <w:rPr>
          <w:rFonts w:ascii="Times New Roman" w:hAnsi="Times New Roman"/>
          <w:b/>
          <w:color w:val="565657"/>
          <w:sz w:val="21"/>
        </w:rPr>
        <w:t>. </w:t>
      </w:r>
      <w:r>
        <w:rPr>
          <w:color w:val="67696B"/>
        </w:rPr>
        <w:t>El Gobierno nacional tendrá en consideración </w:t>
      </w:r>
      <w:r>
        <w:rPr>
          <w:color w:val="7E8082"/>
        </w:rPr>
        <w:t>las </w:t>
      </w:r>
      <w:r>
        <w:rPr>
          <w:color w:val="67696B"/>
        </w:rPr>
        <w:t>experiencias existentes en </w:t>
      </w:r>
      <w:r>
        <w:rPr>
          <w:color w:val="7E8082"/>
        </w:rPr>
        <w:t>los </w:t>
      </w:r>
      <w:r>
        <w:rPr>
          <w:color w:val="67696B"/>
        </w:rPr>
        <w:t>procesos de cedulación </w:t>
      </w:r>
      <w:r>
        <w:rPr>
          <w:color w:val="565657"/>
        </w:rPr>
        <w:t>rural, </w:t>
      </w:r>
      <w:r>
        <w:rPr>
          <w:color w:val="67696B"/>
        </w:rPr>
        <w:t>con el propósito de evitar duplicidades, precisar </w:t>
      </w:r>
      <w:r>
        <w:rPr>
          <w:color w:val="7E8082"/>
        </w:rPr>
        <w:t>los </w:t>
      </w:r>
      <w:r>
        <w:rPr>
          <w:color w:val="67696B"/>
        </w:rPr>
        <w:t>alcances y enriquecer </w:t>
      </w:r>
      <w:r>
        <w:rPr>
          <w:color w:val="565657"/>
        </w:rPr>
        <w:t>los </w:t>
      </w:r>
      <w:r>
        <w:rPr>
          <w:color w:val="67696B"/>
        </w:rPr>
        <w:t>procesos.</w:t>
      </w:r>
    </w:p>
    <w:p>
      <w:pPr>
        <w:pStyle w:val="BodyText"/>
        <w:spacing w:before="3"/>
      </w:pPr>
    </w:p>
    <w:p>
      <w:pPr>
        <w:spacing w:line="236" w:lineRule="exact" w:before="0"/>
        <w:ind w:left="716" w:right="0" w:firstLine="0"/>
        <w:jc w:val="both"/>
        <w:rPr>
          <w:sz w:val="20"/>
        </w:rPr>
      </w:pPr>
      <w:r>
        <w:rPr>
          <w:rFonts w:ascii="Times New Roman" w:hAnsi="Times New Roman"/>
          <w:b/>
          <w:color w:val="343334"/>
          <w:sz w:val="21"/>
        </w:rPr>
        <w:t>ARTÍCULO</w:t>
      </w:r>
      <w:r>
        <w:rPr>
          <w:rFonts w:ascii="Times New Roman" w:hAnsi="Times New Roman"/>
          <w:b/>
          <w:color w:val="343334"/>
          <w:spacing w:val="57"/>
          <w:w w:val="150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253</w:t>
      </w:r>
      <w:r>
        <w:rPr>
          <w:rFonts w:ascii="Times New Roman" w:hAnsi="Times New Roman"/>
          <w:b/>
          <w:color w:val="565657"/>
          <w:sz w:val="21"/>
        </w:rPr>
        <w:t>°</w:t>
      </w:r>
      <w:r>
        <w:rPr>
          <w:rFonts w:ascii="Times New Roman" w:hAnsi="Times New Roman"/>
          <w:b/>
          <w:color w:val="343334"/>
          <w:sz w:val="21"/>
        </w:rPr>
        <w:t>.</w:t>
      </w:r>
      <w:r>
        <w:rPr>
          <w:rFonts w:ascii="Times New Roman" w:hAnsi="Times New Roman"/>
          <w:b/>
          <w:color w:val="343334"/>
          <w:spacing w:val="70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PO</w:t>
      </w:r>
      <w:r>
        <w:rPr>
          <w:rFonts w:ascii="Times New Roman" w:hAnsi="Times New Roman"/>
          <w:b/>
          <w:color w:val="565657"/>
          <w:sz w:val="21"/>
        </w:rPr>
        <w:t>LÍ</w:t>
      </w:r>
      <w:r>
        <w:rPr>
          <w:rFonts w:ascii="Times New Roman" w:hAnsi="Times New Roman"/>
          <w:b/>
          <w:color w:val="343334"/>
          <w:sz w:val="21"/>
        </w:rPr>
        <w:t>TICA</w:t>
      </w:r>
      <w:r>
        <w:rPr>
          <w:rFonts w:ascii="Times New Roman" w:hAnsi="Times New Roman"/>
          <w:b/>
          <w:color w:val="343334"/>
          <w:spacing w:val="69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PÚBLICA</w:t>
      </w:r>
      <w:r>
        <w:rPr>
          <w:rFonts w:ascii="Times New Roman" w:hAnsi="Times New Roman"/>
          <w:b/>
          <w:color w:val="343334"/>
          <w:spacing w:val="58"/>
          <w:w w:val="150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DEL</w:t>
      </w:r>
      <w:r>
        <w:rPr>
          <w:rFonts w:ascii="Times New Roman" w:hAnsi="Times New Roman"/>
          <w:b/>
          <w:color w:val="343334"/>
          <w:spacing w:val="54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SECTOR</w:t>
      </w:r>
      <w:r>
        <w:rPr>
          <w:rFonts w:ascii="Times New Roman" w:hAnsi="Times New Roman"/>
          <w:b/>
          <w:color w:val="343334"/>
          <w:spacing w:val="68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CAMPESI</w:t>
      </w:r>
      <w:r>
        <w:rPr>
          <w:rFonts w:ascii="Times New Roman" w:hAnsi="Times New Roman"/>
          <w:b/>
          <w:color w:val="565657"/>
          <w:sz w:val="21"/>
        </w:rPr>
        <w:t>N</w:t>
      </w:r>
      <w:r>
        <w:rPr>
          <w:rFonts w:ascii="Times New Roman" w:hAnsi="Times New Roman"/>
          <w:b/>
          <w:color w:val="343334"/>
          <w:sz w:val="21"/>
        </w:rPr>
        <w:t>O</w:t>
      </w:r>
      <w:r>
        <w:rPr>
          <w:rFonts w:ascii="Times New Roman" w:hAnsi="Times New Roman"/>
          <w:b/>
          <w:color w:val="565657"/>
          <w:sz w:val="21"/>
        </w:rPr>
        <w:t>.</w:t>
      </w:r>
      <w:r>
        <w:rPr>
          <w:rFonts w:ascii="Times New Roman" w:hAnsi="Times New Roman"/>
          <w:b/>
          <w:color w:val="565657"/>
          <w:spacing w:val="69"/>
          <w:sz w:val="21"/>
        </w:rPr>
        <w:t> </w:t>
      </w:r>
      <w:r>
        <w:rPr>
          <w:color w:val="67696B"/>
          <w:spacing w:val="-5"/>
          <w:sz w:val="20"/>
        </w:rPr>
        <w:t>El</w:t>
      </w:r>
    </w:p>
    <w:p>
      <w:pPr>
        <w:pStyle w:val="BodyText"/>
        <w:spacing w:line="247" w:lineRule="auto"/>
        <w:ind w:left="714" w:right="846" w:hanging="8"/>
        <w:jc w:val="both"/>
      </w:pPr>
      <w:r>
        <w:rPr>
          <w:color w:val="67696B"/>
        </w:rPr>
        <w:t>Gobierno nacional</w:t>
      </w:r>
      <w:r>
        <w:rPr>
          <w:color w:val="67696B"/>
          <w:spacing w:val="-2"/>
        </w:rPr>
        <w:t> </w:t>
      </w:r>
      <w:r>
        <w:rPr>
          <w:color w:val="67696B"/>
        </w:rPr>
        <w:t>construirá una </w:t>
      </w:r>
      <w:r>
        <w:rPr>
          <w:color w:val="565657"/>
        </w:rPr>
        <w:t>política </w:t>
      </w:r>
      <w:r>
        <w:rPr>
          <w:color w:val="67696B"/>
        </w:rPr>
        <w:t>pública para </w:t>
      </w:r>
      <w:r>
        <w:rPr>
          <w:color w:val="7E8082"/>
        </w:rPr>
        <w:t>la</w:t>
      </w:r>
      <w:r>
        <w:rPr>
          <w:color w:val="7E8082"/>
          <w:spacing w:val="-11"/>
        </w:rPr>
        <w:t> </w:t>
      </w:r>
      <w:r>
        <w:rPr>
          <w:color w:val="67696B"/>
        </w:rPr>
        <w:t>población campesina. El proceso de</w:t>
      </w:r>
      <w:r>
        <w:rPr>
          <w:color w:val="67696B"/>
          <w:spacing w:val="-14"/>
        </w:rPr>
        <w:t> </w:t>
      </w:r>
      <w:r>
        <w:rPr>
          <w:color w:val="67696B"/>
        </w:rPr>
        <w:t>elaboración de</w:t>
      </w:r>
      <w:r>
        <w:rPr>
          <w:color w:val="67696B"/>
          <w:spacing w:val="-3"/>
        </w:rPr>
        <w:t> </w:t>
      </w:r>
      <w:r>
        <w:rPr>
          <w:color w:val="67696B"/>
        </w:rPr>
        <w:t>dicha política se realizará a</w:t>
      </w:r>
      <w:r>
        <w:rPr>
          <w:color w:val="67696B"/>
          <w:spacing w:val="-2"/>
        </w:rPr>
        <w:t> </w:t>
      </w:r>
      <w:r>
        <w:rPr>
          <w:color w:val="67696B"/>
        </w:rPr>
        <w:t>partir de </w:t>
      </w:r>
      <w:r>
        <w:rPr>
          <w:color w:val="7E8082"/>
        </w:rPr>
        <w:t>la</w:t>
      </w:r>
      <w:r>
        <w:rPr>
          <w:color w:val="7E8082"/>
          <w:spacing w:val="-1"/>
        </w:rPr>
        <w:t> </w:t>
      </w:r>
      <w:r>
        <w:rPr>
          <w:color w:val="565657"/>
        </w:rPr>
        <w:t>recolecc</w:t>
      </w:r>
      <w:r>
        <w:rPr>
          <w:color w:val="7E8082"/>
        </w:rPr>
        <w:t>ió</w:t>
      </w:r>
      <w:r>
        <w:rPr>
          <w:color w:val="565657"/>
        </w:rPr>
        <w:t>n</w:t>
      </w:r>
      <w:r>
        <w:rPr>
          <w:color w:val="565657"/>
          <w:spacing w:val="-1"/>
        </w:rPr>
        <w:t> </w:t>
      </w:r>
      <w:r>
        <w:rPr>
          <w:color w:val="67696B"/>
        </w:rPr>
        <w:t>de insumos</w:t>
      </w:r>
      <w:r>
        <w:rPr>
          <w:color w:val="67696B"/>
          <w:spacing w:val="-6"/>
        </w:rPr>
        <w:t> </w:t>
      </w:r>
      <w:r>
        <w:rPr>
          <w:color w:val="67696B"/>
        </w:rPr>
        <w:t>de</w:t>
      </w:r>
      <w:r>
        <w:rPr>
          <w:color w:val="67696B"/>
          <w:spacing w:val="-25"/>
        </w:rPr>
        <w:t> </w:t>
      </w:r>
      <w:r>
        <w:rPr>
          <w:color w:val="67696B"/>
        </w:rPr>
        <w:t>diferentes espacios de</w:t>
      </w:r>
      <w:r>
        <w:rPr>
          <w:color w:val="67696B"/>
          <w:spacing w:val="-7"/>
        </w:rPr>
        <w:t> </w:t>
      </w:r>
      <w:r>
        <w:rPr>
          <w:color w:val="565657"/>
        </w:rPr>
        <w:t>participac</w:t>
      </w:r>
      <w:r>
        <w:rPr>
          <w:color w:val="7E8082"/>
        </w:rPr>
        <w:t>ión </w:t>
      </w:r>
      <w:r>
        <w:rPr>
          <w:color w:val="67696B"/>
        </w:rPr>
        <w:t>que</w:t>
      </w:r>
      <w:r>
        <w:rPr>
          <w:color w:val="67696B"/>
          <w:spacing w:val="-19"/>
        </w:rPr>
        <w:t> </w:t>
      </w:r>
      <w:r>
        <w:rPr>
          <w:color w:val="67696B"/>
        </w:rPr>
        <w:t>incluyan a</w:t>
      </w:r>
      <w:r>
        <w:rPr>
          <w:color w:val="67696B"/>
          <w:spacing w:val="-11"/>
        </w:rPr>
        <w:t> </w:t>
      </w:r>
      <w:r>
        <w:rPr>
          <w:color w:val="67696B"/>
        </w:rPr>
        <w:t>las</w:t>
      </w:r>
      <w:r>
        <w:rPr>
          <w:color w:val="67696B"/>
          <w:spacing w:val="-9"/>
        </w:rPr>
        <w:t> </w:t>
      </w:r>
      <w:r>
        <w:rPr>
          <w:color w:val="67696B"/>
        </w:rPr>
        <w:t>organizaciones</w:t>
      </w:r>
    </w:p>
    <w:p>
      <w:pPr>
        <w:spacing w:after="0" w:line="247" w:lineRule="auto"/>
        <w:jc w:val="both"/>
        <w:sectPr>
          <w:pgSz w:w="12240" w:h="15840"/>
          <w:pgMar w:top="580" w:bottom="280" w:left="1720" w:right="1660"/>
        </w:sectPr>
      </w:pPr>
    </w:p>
    <w:p>
      <w:pPr>
        <w:pStyle w:val="BodyText"/>
        <w:ind w:left="3047"/>
      </w:pPr>
      <w:r>
        <w:rPr/>
        <w:pict>
          <v:group style="position:absolute;margin-left:113.140083pt;margin-top:69.701317pt;width:387.3pt;height:677.15pt;mso-position-horizontal-relative:page;mso-position-vertical-relative:page;z-index:-19138560" id="docshapegroup257" coordorigin="2263,1394" coordsize="7746,13543">
            <v:shape style="position:absolute;left:2330;top:1394;width:7602;height:13543" id="docshape258" coordorigin="2330,1394" coordsize="7602,13543" path="m2330,14937l2330,1394m9931,14898l9931,1394e" filled="false" stroked="true" strokeweight="2.887808pt" strokecolor="#000000">
              <v:path arrowok="t"/>
              <v:stroke dashstyle="solid"/>
            </v:shape>
            <v:shape style="position:absolute;left:2262;top:1442;width:7746;height:13428" id="docshape259" coordorigin="2263,1442" coordsize="7746,13428" path="m2263,1442l9951,1442m2301,14869l10008,14869e" filled="false" stroked="true" strokeweight="2.406506pt" strokecolor="#000000">
              <v:path arrowok="t"/>
              <v:stroke dashstyle="solid"/>
            </v:shape>
            <w10:wrap type="none"/>
          </v:group>
        </w:pict>
      </w:r>
      <w:r>
        <w:rPr/>
        <w:drawing>
          <wp:inline distT="0" distB="0" distL="0" distR="0">
            <wp:extent cx="468433" cy="176783"/>
            <wp:effectExtent l="0" t="0" r="0" b="0"/>
            <wp:docPr id="145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80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33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9"/>
        <w:rPr>
          <w:sz w:val="23"/>
        </w:rPr>
      </w:pPr>
    </w:p>
    <w:p>
      <w:pPr>
        <w:spacing w:line="235" w:lineRule="auto" w:before="98"/>
        <w:ind w:left="863" w:right="747" w:hanging="2"/>
        <w:jc w:val="both"/>
        <w:rPr>
          <w:sz w:val="21"/>
        </w:rPr>
      </w:pPr>
      <w:r>
        <w:rPr>
          <w:color w:val="646466"/>
          <w:w w:val="95"/>
          <w:sz w:val="21"/>
        </w:rPr>
        <w:t>campes</w:t>
      </w:r>
      <w:r>
        <w:rPr>
          <w:color w:val="7E8082"/>
          <w:w w:val="95"/>
          <w:sz w:val="21"/>
        </w:rPr>
        <w:t>i</w:t>
      </w:r>
      <w:r>
        <w:rPr>
          <w:color w:val="646466"/>
          <w:w w:val="95"/>
          <w:sz w:val="21"/>
        </w:rPr>
        <w:t>nas,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la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academ</w:t>
      </w:r>
      <w:r>
        <w:rPr>
          <w:color w:val="7E8082"/>
          <w:w w:val="95"/>
          <w:sz w:val="21"/>
        </w:rPr>
        <w:t>i</w:t>
      </w:r>
      <w:r>
        <w:rPr>
          <w:color w:val="646466"/>
          <w:w w:val="95"/>
          <w:sz w:val="21"/>
        </w:rPr>
        <w:t>a</w:t>
      </w:r>
      <w:r>
        <w:rPr>
          <w:color w:val="646466"/>
          <w:spacing w:val="-11"/>
          <w:w w:val="95"/>
          <w:sz w:val="21"/>
        </w:rPr>
        <w:t> </w:t>
      </w:r>
      <w:r>
        <w:rPr>
          <w:color w:val="646466"/>
          <w:w w:val="95"/>
          <w:sz w:val="21"/>
        </w:rPr>
        <w:t>y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7E8082"/>
          <w:w w:val="95"/>
          <w:sz w:val="21"/>
        </w:rPr>
        <w:t>l</w:t>
      </w:r>
      <w:r>
        <w:rPr>
          <w:color w:val="646466"/>
          <w:w w:val="95"/>
          <w:sz w:val="21"/>
        </w:rPr>
        <w:t>as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ent</w:t>
      </w:r>
      <w:r>
        <w:rPr>
          <w:color w:val="7E8082"/>
          <w:w w:val="95"/>
          <w:sz w:val="21"/>
        </w:rPr>
        <w:t>i</w:t>
      </w:r>
      <w:r>
        <w:rPr>
          <w:color w:val="646466"/>
          <w:w w:val="95"/>
          <w:sz w:val="21"/>
        </w:rPr>
        <w:t>dades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espec</w:t>
      </w:r>
      <w:r>
        <w:rPr>
          <w:color w:val="7E8082"/>
          <w:w w:val="95"/>
          <w:sz w:val="21"/>
        </w:rPr>
        <w:t>i</w:t>
      </w:r>
      <w:r>
        <w:rPr>
          <w:color w:val="646466"/>
          <w:w w:val="95"/>
          <w:sz w:val="21"/>
        </w:rPr>
        <w:t>alizadas</w:t>
      </w:r>
      <w:r>
        <w:rPr>
          <w:color w:val="646466"/>
          <w:spacing w:val="-11"/>
          <w:w w:val="95"/>
          <w:sz w:val="21"/>
        </w:rPr>
        <w:t> </w:t>
      </w:r>
      <w:r>
        <w:rPr>
          <w:color w:val="646466"/>
          <w:w w:val="95"/>
          <w:sz w:val="21"/>
        </w:rPr>
        <w:t>en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el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tema</w:t>
      </w:r>
      <w:r>
        <w:rPr>
          <w:color w:val="646466"/>
          <w:spacing w:val="-11"/>
          <w:w w:val="95"/>
          <w:sz w:val="21"/>
        </w:rPr>
        <w:t> </w:t>
      </w:r>
      <w:r>
        <w:rPr>
          <w:color w:val="646466"/>
          <w:w w:val="95"/>
          <w:sz w:val="21"/>
        </w:rPr>
        <w:t>campesino,</w:t>
      </w:r>
      <w:r>
        <w:rPr>
          <w:color w:val="646466"/>
          <w:spacing w:val="-2"/>
          <w:w w:val="95"/>
          <w:sz w:val="21"/>
        </w:rPr>
        <w:t> </w:t>
      </w:r>
      <w:r>
        <w:rPr>
          <w:color w:val="646466"/>
          <w:w w:val="95"/>
          <w:sz w:val="21"/>
        </w:rPr>
        <w:t>se tendrán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en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cuenta</w:t>
      </w:r>
      <w:r>
        <w:rPr>
          <w:color w:val="646466"/>
          <w:spacing w:val="-11"/>
          <w:w w:val="95"/>
          <w:sz w:val="21"/>
        </w:rPr>
        <w:t> </w:t>
      </w:r>
      <w:r>
        <w:rPr>
          <w:color w:val="646466"/>
          <w:w w:val="95"/>
          <w:sz w:val="21"/>
        </w:rPr>
        <w:t>los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estudios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de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7E8082"/>
          <w:w w:val="95"/>
          <w:sz w:val="21"/>
        </w:rPr>
        <w:t>l</w:t>
      </w:r>
      <w:r>
        <w:rPr>
          <w:color w:val="646466"/>
          <w:w w:val="95"/>
          <w:sz w:val="21"/>
        </w:rPr>
        <w:t>a</w:t>
      </w:r>
      <w:r>
        <w:rPr>
          <w:color w:val="646466"/>
          <w:spacing w:val="-11"/>
          <w:w w:val="95"/>
          <w:sz w:val="21"/>
        </w:rPr>
        <w:t> </w:t>
      </w:r>
      <w:r>
        <w:rPr>
          <w:color w:val="646466"/>
          <w:w w:val="95"/>
          <w:sz w:val="21"/>
        </w:rPr>
        <w:t>Comis</w:t>
      </w:r>
      <w:r>
        <w:rPr>
          <w:color w:val="7E8082"/>
          <w:w w:val="95"/>
          <w:sz w:val="21"/>
        </w:rPr>
        <w:t>i</w:t>
      </w:r>
      <w:r>
        <w:rPr>
          <w:color w:val="646466"/>
          <w:w w:val="95"/>
          <w:sz w:val="21"/>
        </w:rPr>
        <w:t>ón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de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Expertos</w:t>
      </w:r>
      <w:r>
        <w:rPr>
          <w:color w:val="646466"/>
          <w:spacing w:val="-9"/>
          <w:w w:val="95"/>
          <w:sz w:val="21"/>
        </w:rPr>
        <w:t> </w:t>
      </w:r>
      <w:r>
        <w:rPr>
          <w:color w:val="646466"/>
          <w:w w:val="95"/>
          <w:sz w:val="21"/>
        </w:rPr>
        <w:t>del</w:t>
      </w:r>
      <w:r>
        <w:rPr>
          <w:color w:val="646466"/>
          <w:spacing w:val="-9"/>
          <w:w w:val="95"/>
          <w:sz w:val="21"/>
        </w:rPr>
        <w:t> </w:t>
      </w:r>
      <w:r>
        <w:rPr>
          <w:color w:val="646466"/>
          <w:w w:val="95"/>
          <w:sz w:val="21"/>
        </w:rPr>
        <w:t>campes</w:t>
      </w:r>
      <w:r>
        <w:rPr>
          <w:color w:val="7E8082"/>
          <w:w w:val="95"/>
          <w:sz w:val="21"/>
        </w:rPr>
        <w:t>i</w:t>
      </w:r>
      <w:r>
        <w:rPr>
          <w:color w:val="646466"/>
          <w:w w:val="95"/>
          <w:sz w:val="21"/>
        </w:rPr>
        <w:t>nado,</w:t>
      </w:r>
      <w:r>
        <w:rPr>
          <w:color w:val="646466"/>
          <w:spacing w:val="-9"/>
          <w:w w:val="95"/>
          <w:sz w:val="21"/>
        </w:rPr>
        <w:t> </w:t>
      </w:r>
      <w:r>
        <w:rPr>
          <w:color w:val="646466"/>
          <w:w w:val="95"/>
          <w:sz w:val="21"/>
        </w:rPr>
        <w:t>entre </w:t>
      </w:r>
      <w:r>
        <w:rPr>
          <w:color w:val="646466"/>
          <w:spacing w:val="-2"/>
          <w:sz w:val="21"/>
        </w:rPr>
        <w:t>otros.</w:t>
      </w:r>
    </w:p>
    <w:p>
      <w:pPr>
        <w:pStyle w:val="BodyText"/>
        <w:spacing w:before="6"/>
        <w:rPr>
          <w:sz w:val="21"/>
        </w:rPr>
      </w:pPr>
    </w:p>
    <w:p>
      <w:pPr>
        <w:spacing w:line="249" w:lineRule="auto" w:before="0"/>
        <w:ind w:left="873" w:right="754" w:hanging="10"/>
        <w:jc w:val="both"/>
        <w:rPr>
          <w:sz w:val="21"/>
        </w:rPr>
      </w:pPr>
      <w:r>
        <w:rPr>
          <w:color w:val="646466"/>
          <w:w w:val="95"/>
          <w:sz w:val="21"/>
        </w:rPr>
        <w:t>E</w:t>
      </w:r>
      <w:r>
        <w:rPr>
          <w:color w:val="7E8082"/>
          <w:w w:val="95"/>
          <w:sz w:val="21"/>
        </w:rPr>
        <w:t>l </w:t>
      </w:r>
      <w:r>
        <w:rPr>
          <w:color w:val="646466"/>
          <w:w w:val="95"/>
          <w:sz w:val="21"/>
        </w:rPr>
        <w:t>proceso será liderado por e</w:t>
      </w:r>
      <w:r>
        <w:rPr>
          <w:color w:val="7E8082"/>
          <w:w w:val="95"/>
          <w:sz w:val="21"/>
        </w:rPr>
        <w:t>l </w:t>
      </w:r>
      <w:r>
        <w:rPr>
          <w:color w:val="646466"/>
          <w:w w:val="95"/>
          <w:sz w:val="21"/>
        </w:rPr>
        <w:t>M</w:t>
      </w:r>
      <w:r>
        <w:rPr>
          <w:color w:val="333133"/>
          <w:w w:val="95"/>
          <w:sz w:val="21"/>
        </w:rPr>
        <w:t>in</w:t>
      </w:r>
      <w:r>
        <w:rPr>
          <w:color w:val="7E8082"/>
          <w:w w:val="95"/>
          <w:sz w:val="21"/>
        </w:rPr>
        <w:t>i</w:t>
      </w:r>
      <w:r>
        <w:rPr>
          <w:color w:val="646466"/>
          <w:w w:val="95"/>
          <w:sz w:val="21"/>
        </w:rPr>
        <w:t>ster</w:t>
      </w:r>
      <w:r>
        <w:rPr>
          <w:color w:val="7E8082"/>
          <w:w w:val="95"/>
          <w:sz w:val="21"/>
        </w:rPr>
        <w:t>i</w:t>
      </w:r>
      <w:r>
        <w:rPr>
          <w:color w:val="646466"/>
          <w:w w:val="95"/>
          <w:sz w:val="21"/>
        </w:rPr>
        <w:t>o de Agricultura con e</w:t>
      </w:r>
      <w:r>
        <w:rPr>
          <w:color w:val="7E8082"/>
          <w:w w:val="95"/>
          <w:sz w:val="21"/>
        </w:rPr>
        <w:t>l </w:t>
      </w:r>
      <w:r>
        <w:rPr>
          <w:color w:val="646466"/>
          <w:w w:val="95"/>
          <w:sz w:val="21"/>
        </w:rPr>
        <w:t>acompañam</w:t>
      </w:r>
      <w:r>
        <w:rPr>
          <w:color w:val="7E8082"/>
          <w:w w:val="95"/>
          <w:sz w:val="21"/>
        </w:rPr>
        <w:t>i</w:t>
      </w:r>
      <w:r>
        <w:rPr>
          <w:color w:val="646466"/>
          <w:w w:val="95"/>
          <w:sz w:val="21"/>
        </w:rPr>
        <w:t>ento </w:t>
      </w:r>
      <w:r>
        <w:rPr>
          <w:color w:val="646466"/>
          <w:sz w:val="21"/>
        </w:rPr>
        <w:t>de</w:t>
      </w:r>
      <w:r>
        <w:rPr>
          <w:color w:val="7E8082"/>
          <w:sz w:val="21"/>
        </w:rPr>
        <w:t>l</w:t>
      </w:r>
      <w:r>
        <w:rPr>
          <w:color w:val="7E8082"/>
          <w:spacing w:val="-15"/>
          <w:sz w:val="21"/>
        </w:rPr>
        <w:t> </w:t>
      </w:r>
      <w:r>
        <w:rPr>
          <w:color w:val="646466"/>
          <w:sz w:val="21"/>
        </w:rPr>
        <w:t>Min</w:t>
      </w:r>
      <w:r>
        <w:rPr>
          <w:color w:val="7E8082"/>
          <w:sz w:val="21"/>
        </w:rPr>
        <w:t>i</w:t>
      </w:r>
      <w:r>
        <w:rPr>
          <w:color w:val="646466"/>
          <w:sz w:val="21"/>
        </w:rPr>
        <w:t>sterio</w:t>
      </w:r>
      <w:r>
        <w:rPr>
          <w:color w:val="646466"/>
          <w:spacing w:val="-15"/>
          <w:sz w:val="21"/>
        </w:rPr>
        <w:t> </w:t>
      </w:r>
      <w:r>
        <w:rPr>
          <w:color w:val="646466"/>
          <w:sz w:val="21"/>
        </w:rPr>
        <w:t>del</w:t>
      </w:r>
      <w:r>
        <w:rPr>
          <w:color w:val="646466"/>
          <w:spacing w:val="-15"/>
          <w:sz w:val="21"/>
        </w:rPr>
        <w:t> </w:t>
      </w:r>
      <w:r>
        <w:rPr>
          <w:color w:val="7E8082"/>
          <w:sz w:val="21"/>
        </w:rPr>
        <w:t>i</w:t>
      </w:r>
      <w:r>
        <w:rPr>
          <w:color w:val="646466"/>
          <w:sz w:val="21"/>
        </w:rPr>
        <w:t>nterior</w:t>
      </w:r>
      <w:r>
        <w:rPr>
          <w:color w:val="646466"/>
          <w:spacing w:val="-15"/>
          <w:sz w:val="21"/>
        </w:rPr>
        <w:t> </w:t>
      </w:r>
      <w:r>
        <w:rPr>
          <w:color w:val="646466"/>
          <w:sz w:val="21"/>
        </w:rPr>
        <w:t>y</w:t>
      </w:r>
      <w:r>
        <w:rPr>
          <w:color w:val="646466"/>
          <w:spacing w:val="-5"/>
          <w:sz w:val="21"/>
        </w:rPr>
        <w:t> </w:t>
      </w:r>
      <w:r>
        <w:rPr>
          <w:color w:val="646466"/>
          <w:sz w:val="21"/>
        </w:rPr>
        <w:t>e</w:t>
      </w:r>
      <w:r>
        <w:rPr>
          <w:color w:val="7E8082"/>
          <w:sz w:val="21"/>
        </w:rPr>
        <w:t>l</w:t>
      </w:r>
      <w:r>
        <w:rPr>
          <w:color w:val="7E8082"/>
          <w:spacing w:val="-15"/>
          <w:sz w:val="21"/>
        </w:rPr>
        <w:t> </w:t>
      </w:r>
      <w:r>
        <w:rPr>
          <w:color w:val="646466"/>
          <w:sz w:val="21"/>
        </w:rPr>
        <w:t>Departamento</w:t>
      </w:r>
      <w:r>
        <w:rPr>
          <w:color w:val="646466"/>
          <w:spacing w:val="18"/>
          <w:sz w:val="21"/>
        </w:rPr>
        <w:t> </w:t>
      </w:r>
      <w:r>
        <w:rPr>
          <w:color w:val="646466"/>
          <w:sz w:val="21"/>
        </w:rPr>
        <w:t>Naciona</w:t>
      </w:r>
      <w:r>
        <w:rPr>
          <w:color w:val="7E8082"/>
          <w:sz w:val="21"/>
        </w:rPr>
        <w:t>l</w:t>
      </w:r>
      <w:r>
        <w:rPr>
          <w:color w:val="7E8082"/>
          <w:spacing w:val="-15"/>
          <w:sz w:val="21"/>
        </w:rPr>
        <w:t> </w:t>
      </w:r>
      <w:r>
        <w:rPr>
          <w:color w:val="646466"/>
          <w:sz w:val="21"/>
        </w:rPr>
        <w:t>de</w:t>
      </w:r>
      <w:r>
        <w:rPr>
          <w:color w:val="646466"/>
          <w:spacing w:val="-23"/>
          <w:sz w:val="21"/>
        </w:rPr>
        <w:t> </w:t>
      </w:r>
      <w:r>
        <w:rPr>
          <w:color w:val="646466"/>
          <w:sz w:val="21"/>
        </w:rPr>
        <w:t>P</w:t>
      </w:r>
      <w:r>
        <w:rPr>
          <w:color w:val="7E8082"/>
          <w:sz w:val="21"/>
        </w:rPr>
        <w:t>l</w:t>
      </w:r>
      <w:r>
        <w:rPr>
          <w:color w:val="646466"/>
          <w:sz w:val="21"/>
        </w:rPr>
        <w:t>aneación.</w:t>
      </w:r>
    </w:p>
    <w:p>
      <w:pPr>
        <w:pStyle w:val="BodyText"/>
        <w:spacing w:before="7"/>
        <w:rPr>
          <w:sz w:val="21"/>
        </w:rPr>
      </w:pPr>
    </w:p>
    <w:p>
      <w:pPr>
        <w:spacing w:line="247" w:lineRule="auto" w:before="0"/>
        <w:ind w:left="876" w:right="737" w:firstLine="8"/>
        <w:jc w:val="both"/>
        <w:rPr>
          <w:sz w:val="21"/>
        </w:rPr>
      </w:pPr>
      <w:r>
        <w:rPr>
          <w:rFonts w:ascii="Times New Roman" w:hAnsi="Times New Roman"/>
          <w:b/>
          <w:color w:val="333133"/>
          <w:w w:val="95"/>
          <w:sz w:val="21"/>
        </w:rPr>
        <w:t>PARÁGRAFO.</w:t>
      </w:r>
      <w:r>
        <w:rPr>
          <w:rFonts w:ascii="Times New Roman" w:hAnsi="Times New Roman"/>
          <w:b/>
          <w:color w:val="333133"/>
          <w:spacing w:val="26"/>
          <w:sz w:val="21"/>
        </w:rPr>
        <w:t> </w:t>
      </w:r>
      <w:r>
        <w:rPr>
          <w:color w:val="646466"/>
          <w:w w:val="95"/>
          <w:sz w:val="21"/>
        </w:rPr>
        <w:t>Una vez sanc</w:t>
      </w:r>
      <w:r>
        <w:rPr>
          <w:color w:val="7E8082"/>
          <w:w w:val="95"/>
          <w:sz w:val="21"/>
        </w:rPr>
        <w:t>i</w:t>
      </w:r>
      <w:r>
        <w:rPr>
          <w:color w:val="646466"/>
          <w:w w:val="95"/>
          <w:sz w:val="21"/>
        </w:rPr>
        <w:t>onada</w:t>
      </w:r>
      <w:r>
        <w:rPr>
          <w:color w:val="646466"/>
          <w:spacing w:val="-7"/>
          <w:w w:val="95"/>
          <w:sz w:val="21"/>
        </w:rPr>
        <w:t> </w:t>
      </w:r>
      <w:r>
        <w:rPr>
          <w:color w:val="7E8082"/>
          <w:w w:val="95"/>
          <w:sz w:val="21"/>
        </w:rPr>
        <w:t>l</w:t>
      </w:r>
      <w:r>
        <w:rPr>
          <w:color w:val="646466"/>
          <w:w w:val="95"/>
          <w:sz w:val="21"/>
        </w:rPr>
        <w:t>a</w:t>
      </w:r>
      <w:r>
        <w:rPr>
          <w:color w:val="646466"/>
          <w:spacing w:val="-7"/>
          <w:w w:val="95"/>
          <w:sz w:val="21"/>
        </w:rPr>
        <w:t> </w:t>
      </w:r>
      <w:r>
        <w:rPr>
          <w:color w:val="646466"/>
          <w:w w:val="95"/>
          <w:sz w:val="21"/>
        </w:rPr>
        <w:t>p</w:t>
      </w:r>
      <w:r>
        <w:rPr>
          <w:color w:val="7E8082"/>
          <w:w w:val="95"/>
          <w:sz w:val="21"/>
        </w:rPr>
        <w:t>r</w:t>
      </w:r>
      <w:r>
        <w:rPr>
          <w:color w:val="646466"/>
          <w:w w:val="95"/>
          <w:sz w:val="21"/>
        </w:rPr>
        <w:t>esente</w:t>
      </w:r>
      <w:r>
        <w:rPr>
          <w:color w:val="646466"/>
          <w:spacing w:val="-9"/>
          <w:w w:val="95"/>
          <w:sz w:val="21"/>
        </w:rPr>
        <w:t> </w:t>
      </w:r>
      <w:r>
        <w:rPr>
          <w:color w:val="646466"/>
          <w:w w:val="95"/>
          <w:sz w:val="21"/>
        </w:rPr>
        <w:t>Ley se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in</w:t>
      </w:r>
      <w:r>
        <w:rPr>
          <w:color w:val="7E8082"/>
          <w:w w:val="95"/>
          <w:sz w:val="21"/>
        </w:rPr>
        <w:t>i</w:t>
      </w:r>
      <w:r>
        <w:rPr>
          <w:color w:val="646466"/>
          <w:w w:val="95"/>
          <w:sz w:val="21"/>
        </w:rPr>
        <w:t>c</w:t>
      </w:r>
      <w:r>
        <w:rPr>
          <w:color w:val="7E8082"/>
          <w:w w:val="95"/>
          <w:sz w:val="21"/>
        </w:rPr>
        <w:t>i</w:t>
      </w:r>
      <w:r>
        <w:rPr>
          <w:color w:val="646466"/>
          <w:w w:val="95"/>
          <w:sz w:val="21"/>
        </w:rPr>
        <w:t>a</w:t>
      </w:r>
      <w:r>
        <w:rPr>
          <w:color w:val="494949"/>
          <w:w w:val="95"/>
          <w:sz w:val="21"/>
        </w:rPr>
        <w:t>r</w:t>
      </w:r>
      <w:r>
        <w:rPr>
          <w:color w:val="646466"/>
          <w:w w:val="95"/>
          <w:sz w:val="21"/>
        </w:rPr>
        <w:t>á</w:t>
      </w:r>
      <w:r>
        <w:rPr>
          <w:color w:val="646466"/>
          <w:spacing w:val="-7"/>
          <w:w w:val="95"/>
          <w:sz w:val="21"/>
        </w:rPr>
        <w:t> </w:t>
      </w:r>
      <w:r>
        <w:rPr>
          <w:color w:val="646466"/>
          <w:w w:val="95"/>
          <w:sz w:val="21"/>
        </w:rPr>
        <w:t>la</w:t>
      </w:r>
      <w:r>
        <w:rPr>
          <w:color w:val="646466"/>
          <w:spacing w:val="-9"/>
          <w:w w:val="95"/>
          <w:sz w:val="21"/>
        </w:rPr>
        <w:t> </w:t>
      </w:r>
      <w:r>
        <w:rPr>
          <w:color w:val="646466"/>
          <w:w w:val="95"/>
          <w:sz w:val="21"/>
        </w:rPr>
        <w:t>construcc</w:t>
      </w:r>
      <w:r>
        <w:rPr>
          <w:color w:val="7E8082"/>
          <w:w w:val="95"/>
          <w:sz w:val="21"/>
        </w:rPr>
        <w:t>i</w:t>
      </w:r>
      <w:r>
        <w:rPr>
          <w:color w:val="646466"/>
          <w:w w:val="95"/>
          <w:sz w:val="21"/>
        </w:rPr>
        <w:t>ón</w:t>
      </w:r>
      <w:r>
        <w:rPr>
          <w:color w:val="646466"/>
          <w:spacing w:val="-10"/>
          <w:w w:val="95"/>
          <w:sz w:val="21"/>
        </w:rPr>
        <w:t> </w:t>
      </w:r>
      <w:r>
        <w:rPr>
          <w:color w:val="646466"/>
          <w:w w:val="95"/>
          <w:sz w:val="21"/>
        </w:rPr>
        <w:t>de la</w:t>
      </w:r>
      <w:r>
        <w:rPr>
          <w:color w:val="646466"/>
          <w:spacing w:val="1"/>
          <w:sz w:val="21"/>
        </w:rPr>
        <w:t> </w:t>
      </w:r>
      <w:r>
        <w:rPr>
          <w:color w:val="646466"/>
          <w:w w:val="95"/>
          <w:sz w:val="21"/>
        </w:rPr>
        <w:t>ruta</w:t>
      </w:r>
      <w:r>
        <w:rPr>
          <w:color w:val="646466"/>
          <w:spacing w:val="-2"/>
          <w:sz w:val="21"/>
        </w:rPr>
        <w:t> </w:t>
      </w:r>
      <w:r>
        <w:rPr>
          <w:color w:val="646466"/>
          <w:w w:val="95"/>
          <w:sz w:val="21"/>
        </w:rPr>
        <w:t>de</w:t>
      </w:r>
      <w:r>
        <w:rPr>
          <w:color w:val="646466"/>
          <w:spacing w:val="-1"/>
          <w:w w:val="95"/>
          <w:sz w:val="21"/>
        </w:rPr>
        <w:t> </w:t>
      </w:r>
      <w:r>
        <w:rPr>
          <w:color w:val="646466"/>
          <w:w w:val="95"/>
          <w:sz w:val="21"/>
        </w:rPr>
        <w:t>e</w:t>
      </w:r>
      <w:r>
        <w:rPr>
          <w:color w:val="7E8082"/>
          <w:w w:val="95"/>
          <w:sz w:val="21"/>
        </w:rPr>
        <w:t>l</w:t>
      </w:r>
      <w:r>
        <w:rPr>
          <w:color w:val="646466"/>
          <w:w w:val="95"/>
          <w:sz w:val="21"/>
        </w:rPr>
        <w:t>aboración</w:t>
      </w:r>
      <w:r>
        <w:rPr>
          <w:color w:val="646466"/>
          <w:spacing w:val="4"/>
          <w:sz w:val="21"/>
        </w:rPr>
        <w:t> </w:t>
      </w:r>
      <w:r>
        <w:rPr>
          <w:color w:val="646466"/>
          <w:w w:val="95"/>
          <w:sz w:val="21"/>
        </w:rPr>
        <w:t>de</w:t>
      </w:r>
      <w:r>
        <w:rPr>
          <w:color w:val="646466"/>
          <w:spacing w:val="2"/>
          <w:sz w:val="21"/>
        </w:rPr>
        <w:t> </w:t>
      </w:r>
      <w:r>
        <w:rPr>
          <w:color w:val="7E8082"/>
          <w:w w:val="95"/>
          <w:sz w:val="21"/>
        </w:rPr>
        <w:t>l</w:t>
      </w:r>
      <w:r>
        <w:rPr>
          <w:color w:val="646466"/>
          <w:w w:val="95"/>
          <w:sz w:val="21"/>
        </w:rPr>
        <w:t>a</w:t>
      </w:r>
      <w:r>
        <w:rPr>
          <w:color w:val="646466"/>
          <w:spacing w:val="-3"/>
          <w:sz w:val="21"/>
        </w:rPr>
        <w:t> </w:t>
      </w:r>
      <w:r>
        <w:rPr>
          <w:color w:val="646466"/>
          <w:w w:val="95"/>
          <w:sz w:val="21"/>
        </w:rPr>
        <w:t>po</w:t>
      </w:r>
      <w:r>
        <w:rPr>
          <w:color w:val="7E8082"/>
          <w:w w:val="95"/>
          <w:sz w:val="21"/>
        </w:rPr>
        <w:t>l</w:t>
      </w:r>
      <w:r>
        <w:rPr>
          <w:color w:val="646466"/>
          <w:w w:val="95"/>
          <w:sz w:val="21"/>
        </w:rPr>
        <w:t>ít</w:t>
      </w:r>
      <w:r>
        <w:rPr>
          <w:color w:val="7E8082"/>
          <w:w w:val="95"/>
          <w:sz w:val="21"/>
        </w:rPr>
        <w:t>i</w:t>
      </w:r>
      <w:r>
        <w:rPr>
          <w:color w:val="646466"/>
          <w:w w:val="95"/>
          <w:sz w:val="21"/>
        </w:rPr>
        <w:t>ca</w:t>
      </w:r>
      <w:r>
        <w:rPr>
          <w:color w:val="646466"/>
          <w:spacing w:val="-1"/>
          <w:w w:val="95"/>
          <w:sz w:val="21"/>
        </w:rPr>
        <w:t> </w:t>
      </w:r>
      <w:r>
        <w:rPr>
          <w:color w:val="646466"/>
          <w:w w:val="95"/>
          <w:sz w:val="21"/>
        </w:rPr>
        <w:t>públ</w:t>
      </w:r>
      <w:r>
        <w:rPr>
          <w:color w:val="7E8082"/>
          <w:w w:val="95"/>
          <w:sz w:val="21"/>
        </w:rPr>
        <w:t>i</w:t>
      </w:r>
      <w:r>
        <w:rPr>
          <w:color w:val="646466"/>
          <w:w w:val="95"/>
          <w:sz w:val="21"/>
        </w:rPr>
        <w:t>ca</w:t>
      </w:r>
      <w:r>
        <w:rPr>
          <w:color w:val="646466"/>
          <w:spacing w:val="-2"/>
          <w:w w:val="95"/>
          <w:sz w:val="21"/>
        </w:rPr>
        <w:t> </w:t>
      </w:r>
      <w:r>
        <w:rPr>
          <w:color w:val="646466"/>
          <w:w w:val="95"/>
          <w:sz w:val="21"/>
        </w:rPr>
        <w:t>po</w:t>
      </w:r>
      <w:r>
        <w:rPr>
          <w:color w:val="7E8082"/>
          <w:w w:val="95"/>
          <w:sz w:val="21"/>
        </w:rPr>
        <w:t>lí</w:t>
      </w:r>
      <w:r>
        <w:rPr>
          <w:color w:val="646466"/>
          <w:w w:val="95"/>
          <w:sz w:val="21"/>
        </w:rPr>
        <w:t>t</w:t>
      </w:r>
      <w:r>
        <w:rPr>
          <w:color w:val="494949"/>
          <w:w w:val="95"/>
          <w:sz w:val="21"/>
        </w:rPr>
        <w:t>i</w:t>
      </w:r>
      <w:r>
        <w:rPr>
          <w:color w:val="646466"/>
          <w:w w:val="95"/>
          <w:sz w:val="21"/>
        </w:rPr>
        <w:t>ca</w:t>
      </w:r>
      <w:r>
        <w:rPr>
          <w:color w:val="646466"/>
          <w:spacing w:val="-2"/>
          <w:w w:val="95"/>
          <w:sz w:val="21"/>
        </w:rPr>
        <w:t> </w:t>
      </w:r>
      <w:r>
        <w:rPr>
          <w:color w:val="646466"/>
          <w:w w:val="95"/>
          <w:sz w:val="21"/>
        </w:rPr>
        <w:t>púb</w:t>
      </w:r>
      <w:r>
        <w:rPr>
          <w:color w:val="7E8082"/>
          <w:w w:val="95"/>
          <w:sz w:val="21"/>
        </w:rPr>
        <w:t>li</w:t>
      </w:r>
      <w:r>
        <w:rPr>
          <w:color w:val="646466"/>
          <w:w w:val="95"/>
          <w:sz w:val="21"/>
        </w:rPr>
        <w:t>ca</w:t>
      </w:r>
      <w:r>
        <w:rPr>
          <w:color w:val="646466"/>
          <w:spacing w:val="-5"/>
          <w:w w:val="95"/>
          <w:sz w:val="21"/>
        </w:rPr>
        <w:t> </w:t>
      </w:r>
      <w:r>
        <w:rPr>
          <w:color w:val="646466"/>
          <w:w w:val="95"/>
          <w:sz w:val="21"/>
        </w:rPr>
        <w:t>del</w:t>
      </w:r>
      <w:r>
        <w:rPr>
          <w:color w:val="646466"/>
          <w:spacing w:val="3"/>
          <w:sz w:val="21"/>
        </w:rPr>
        <w:t> </w:t>
      </w:r>
      <w:r>
        <w:rPr>
          <w:color w:val="646466"/>
          <w:w w:val="95"/>
          <w:sz w:val="21"/>
        </w:rPr>
        <w:t>sector</w:t>
      </w:r>
      <w:r>
        <w:rPr>
          <w:color w:val="646466"/>
          <w:spacing w:val="21"/>
          <w:sz w:val="21"/>
        </w:rPr>
        <w:t> </w:t>
      </w:r>
      <w:r>
        <w:rPr>
          <w:color w:val="646466"/>
          <w:spacing w:val="-2"/>
          <w:w w:val="95"/>
          <w:sz w:val="21"/>
        </w:rPr>
        <w:t>campesino.</w:t>
      </w:r>
    </w:p>
    <w:p>
      <w:pPr>
        <w:pStyle w:val="BodyText"/>
        <w:rPr>
          <w:sz w:val="21"/>
        </w:rPr>
      </w:pPr>
    </w:p>
    <w:p>
      <w:pPr>
        <w:spacing w:before="1"/>
        <w:ind w:left="878" w:right="0" w:firstLine="0"/>
        <w:jc w:val="left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33133"/>
          <w:sz w:val="21"/>
        </w:rPr>
        <w:t>ARTÍCULO</w:t>
      </w:r>
      <w:r>
        <w:rPr>
          <w:rFonts w:ascii="Times New Roman" w:hAnsi="Times New Roman"/>
          <w:b/>
          <w:color w:val="333133"/>
          <w:spacing w:val="58"/>
          <w:sz w:val="21"/>
        </w:rPr>
        <w:t> </w:t>
      </w:r>
      <w:r>
        <w:rPr>
          <w:rFonts w:ascii="Times New Roman" w:hAnsi="Times New Roman"/>
          <w:b/>
          <w:color w:val="333133"/>
          <w:sz w:val="21"/>
        </w:rPr>
        <w:t>254</w:t>
      </w:r>
      <w:r>
        <w:rPr>
          <w:rFonts w:ascii="Times New Roman" w:hAnsi="Times New Roman"/>
          <w:b/>
          <w:color w:val="333133"/>
          <w:spacing w:val="32"/>
          <w:sz w:val="21"/>
        </w:rPr>
        <w:t> </w:t>
      </w:r>
      <w:r>
        <w:rPr>
          <w:b/>
          <w:i/>
          <w:color w:val="646466"/>
          <w:sz w:val="21"/>
        </w:rPr>
        <w:t>º.</w:t>
      </w:r>
      <w:r>
        <w:rPr>
          <w:b/>
          <w:i/>
          <w:color w:val="646466"/>
          <w:spacing w:val="47"/>
          <w:sz w:val="21"/>
        </w:rPr>
        <w:t> </w:t>
      </w:r>
      <w:r>
        <w:rPr>
          <w:rFonts w:ascii="Times New Roman" w:hAnsi="Times New Roman"/>
          <w:b/>
          <w:color w:val="333133"/>
          <w:sz w:val="21"/>
        </w:rPr>
        <w:t>DIAGNÓSTICO,</w:t>
      </w:r>
      <w:r>
        <w:rPr>
          <w:rFonts w:ascii="Times New Roman" w:hAnsi="Times New Roman"/>
          <w:b/>
          <w:color w:val="333133"/>
          <w:spacing w:val="66"/>
          <w:sz w:val="21"/>
        </w:rPr>
        <w:t> </w:t>
      </w:r>
      <w:r>
        <w:rPr>
          <w:rFonts w:ascii="Times New Roman" w:hAnsi="Times New Roman"/>
          <w:b/>
          <w:color w:val="333133"/>
          <w:sz w:val="21"/>
        </w:rPr>
        <w:t>PREVENCIÓN</w:t>
      </w:r>
      <w:r>
        <w:rPr>
          <w:rFonts w:ascii="Times New Roman" w:hAnsi="Times New Roman"/>
          <w:b/>
          <w:color w:val="333133"/>
          <w:spacing w:val="71"/>
          <w:sz w:val="21"/>
        </w:rPr>
        <w:t> </w:t>
      </w:r>
      <w:r>
        <w:rPr>
          <w:rFonts w:ascii="Times New Roman" w:hAnsi="Times New Roman"/>
          <w:b/>
          <w:color w:val="333133"/>
          <w:sz w:val="21"/>
        </w:rPr>
        <w:t>Y</w:t>
      </w:r>
      <w:r>
        <w:rPr>
          <w:rFonts w:ascii="Times New Roman" w:hAnsi="Times New Roman"/>
          <w:b/>
          <w:color w:val="333133"/>
          <w:spacing w:val="38"/>
          <w:sz w:val="21"/>
        </w:rPr>
        <w:t> </w:t>
      </w:r>
      <w:r>
        <w:rPr>
          <w:rFonts w:ascii="Times New Roman" w:hAnsi="Times New Roman"/>
          <w:b/>
          <w:color w:val="333133"/>
          <w:sz w:val="21"/>
        </w:rPr>
        <w:t>CONTROL</w:t>
      </w:r>
      <w:r>
        <w:rPr>
          <w:rFonts w:ascii="Times New Roman" w:hAnsi="Times New Roman"/>
          <w:b/>
          <w:color w:val="333133"/>
          <w:spacing w:val="63"/>
          <w:sz w:val="21"/>
        </w:rPr>
        <w:t> </w:t>
      </w:r>
      <w:r>
        <w:rPr>
          <w:rFonts w:ascii="Times New Roman" w:hAnsi="Times New Roman"/>
          <w:b/>
          <w:color w:val="333133"/>
          <w:sz w:val="21"/>
        </w:rPr>
        <w:t>DE</w:t>
      </w:r>
      <w:r>
        <w:rPr>
          <w:rFonts w:ascii="Times New Roman" w:hAnsi="Times New Roman"/>
          <w:b/>
          <w:color w:val="333133"/>
          <w:spacing w:val="53"/>
          <w:sz w:val="21"/>
        </w:rPr>
        <w:t> </w:t>
      </w:r>
      <w:r>
        <w:rPr>
          <w:rFonts w:ascii="Times New Roman" w:hAnsi="Times New Roman"/>
          <w:b/>
          <w:color w:val="333133"/>
          <w:spacing w:val="-5"/>
          <w:sz w:val="21"/>
        </w:rPr>
        <w:t>LA</w:t>
      </w:r>
    </w:p>
    <w:p>
      <w:pPr>
        <w:spacing w:line="244" w:lineRule="auto" w:before="7"/>
        <w:ind w:left="865" w:right="729" w:firstLine="3"/>
        <w:jc w:val="both"/>
        <w:rPr>
          <w:sz w:val="21"/>
        </w:rPr>
      </w:pPr>
      <w:r>
        <w:rPr>
          <w:rFonts w:ascii="Times New Roman" w:hAnsi="Times New Roman"/>
          <w:b/>
          <w:color w:val="333133"/>
          <w:sz w:val="21"/>
        </w:rPr>
        <w:t>SALMONELLA</w:t>
      </w:r>
      <w:r>
        <w:rPr>
          <w:rFonts w:ascii="Times New Roman" w:hAnsi="Times New Roman"/>
          <w:b/>
          <w:color w:val="646466"/>
          <w:sz w:val="21"/>
        </w:rPr>
        <w:t>. </w:t>
      </w:r>
      <w:r>
        <w:rPr>
          <w:color w:val="646466"/>
          <w:sz w:val="21"/>
        </w:rPr>
        <w:t>Autorícese al Gobierno Nacional para que dentro del Plan </w:t>
      </w:r>
      <w:r>
        <w:rPr>
          <w:color w:val="646466"/>
          <w:w w:val="90"/>
          <w:sz w:val="21"/>
        </w:rPr>
        <w:t>Pl</w:t>
      </w:r>
      <w:r>
        <w:rPr>
          <w:color w:val="7E8082"/>
          <w:w w:val="90"/>
          <w:sz w:val="21"/>
        </w:rPr>
        <w:t>u</w:t>
      </w:r>
      <w:r>
        <w:rPr>
          <w:color w:val="646466"/>
          <w:w w:val="90"/>
          <w:sz w:val="21"/>
        </w:rPr>
        <w:t>r</w:t>
      </w:r>
      <w:r>
        <w:rPr>
          <w:color w:val="7E8082"/>
          <w:w w:val="90"/>
          <w:sz w:val="21"/>
        </w:rPr>
        <w:t>i</w:t>
      </w:r>
      <w:r>
        <w:rPr>
          <w:color w:val="646466"/>
          <w:w w:val="90"/>
          <w:sz w:val="21"/>
        </w:rPr>
        <w:t>an</w:t>
      </w:r>
      <w:r>
        <w:rPr>
          <w:color w:val="7E8082"/>
          <w:w w:val="90"/>
          <w:sz w:val="21"/>
        </w:rPr>
        <w:t>u</w:t>
      </w:r>
      <w:r>
        <w:rPr>
          <w:color w:val="646466"/>
          <w:w w:val="90"/>
          <w:sz w:val="21"/>
        </w:rPr>
        <w:t>al de </w:t>
      </w:r>
      <w:r>
        <w:rPr>
          <w:color w:val="7E8082"/>
          <w:w w:val="90"/>
          <w:sz w:val="21"/>
        </w:rPr>
        <w:t>I</w:t>
      </w:r>
      <w:r>
        <w:rPr>
          <w:color w:val="646466"/>
          <w:w w:val="90"/>
          <w:sz w:val="21"/>
        </w:rPr>
        <w:t>nversiones se as</w:t>
      </w:r>
      <w:r>
        <w:rPr>
          <w:color w:val="7E8082"/>
          <w:w w:val="90"/>
          <w:sz w:val="21"/>
        </w:rPr>
        <w:t>i</w:t>
      </w:r>
      <w:r>
        <w:rPr>
          <w:color w:val="646466"/>
          <w:w w:val="90"/>
          <w:sz w:val="21"/>
        </w:rPr>
        <w:t>gne concargo a</w:t>
      </w:r>
      <w:r>
        <w:rPr>
          <w:color w:val="7E8082"/>
          <w:w w:val="90"/>
          <w:sz w:val="21"/>
        </w:rPr>
        <w:t>l </w:t>
      </w:r>
      <w:r>
        <w:rPr>
          <w:color w:val="646466"/>
          <w:w w:val="90"/>
          <w:sz w:val="21"/>
        </w:rPr>
        <w:t>Presupuesto</w:t>
      </w:r>
      <w:r>
        <w:rPr>
          <w:color w:val="646466"/>
          <w:spacing w:val="40"/>
          <w:sz w:val="21"/>
        </w:rPr>
        <w:t> </w:t>
      </w:r>
      <w:r>
        <w:rPr>
          <w:color w:val="646466"/>
          <w:w w:val="90"/>
          <w:sz w:val="21"/>
        </w:rPr>
        <w:t>General de la Nación, </w:t>
      </w:r>
      <w:r>
        <w:rPr>
          <w:color w:val="646466"/>
          <w:sz w:val="21"/>
        </w:rPr>
        <w:t>recursos con destino a</w:t>
      </w:r>
      <w:r>
        <w:rPr>
          <w:color w:val="7E8082"/>
          <w:sz w:val="21"/>
        </w:rPr>
        <w:t>l I</w:t>
      </w:r>
      <w:r>
        <w:rPr>
          <w:color w:val="646466"/>
          <w:sz w:val="21"/>
        </w:rPr>
        <w:t>nst</w:t>
      </w:r>
      <w:r>
        <w:rPr>
          <w:color w:val="7E8082"/>
          <w:sz w:val="21"/>
        </w:rPr>
        <w:t>i</w:t>
      </w:r>
      <w:r>
        <w:rPr>
          <w:color w:val="646466"/>
          <w:sz w:val="21"/>
        </w:rPr>
        <w:t>tuto Colombiano Agropecuario -!CA- para el d</w:t>
      </w:r>
      <w:r>
        <w:rPr>
          <w:color w:val="7E8082"/>
          <w:sz w:val="21"/>
        </w:rPr>
        <w:t>i</w:t>
      </w:r>
      <w:r>
        <w:rPr>
          <w:color w:val="646466"/>
          <w:sz w:val="21"/>
        </w:rPr>
        <w:t>agnóst</w:t>
      </w:r>
      <w:r>
        <w:rPr>
          <w:color w:val="7E8082"/>
          <w:sz w:val="21"/>
        </w:rPr>
        <w:t>i</w:t>
      </w:r>
      <w:r>
        <w:rPr>
          <w:color w:val="646466"/>
          <w:sz w:val="21"/>
        </w:rPr>
        <w:t>co, prevenc</w:t>
      </w:r>
      <w:r>
        <w:rPr>
          <w:color w:val="7E8082"/>
          <w:sz w:val="21"/>
        </w:rPr>
        <w:t>i</w:t>
      </w:r>
      <w:r>
        <w:rPr>
          <w:color w:val="646466"/>
          <w:sz w:val="21"/>
        </w:rPr>
        <w:t>ón y contro</w:t>
      </w:r>
      <w:r>
        <w:rPr>
          <w:color w:val="7E8082"/>
          <w:sz w:val="21"/>
        </w:rPr>
        <w:t>l </w:t>
      </w:r>
      <w:r>
        <w:rPr>
          <w:color w:val="646466"/>
          <w:sz w:val="21"/>
        </w:rPr>
        <w:t>de SALMONELU\ ENTER</w:t>
      </w:r>
      <w:r>
        <w:rPr>
          <w:color w:val="7E8082"/>
          <w:sz w:val="21"/>
        </w:rPr>
        <w:t>ffi</w:t>
      </w:r>
      <w:r>
        <w:rPr>
          <w:color w:val="646466"/>
          <w:sz w:val="21"/>
        </w:rPr>
        <w:t>DES Y TYPHIMUR</w:t>
      </w:r>
      <w:r>
        <w:rPr>
          <w:color w:val="7E8082"/>
          <w:sz w:val="21"/>
        </w:rPr>
        <w:t>I</w:t>
      </w:r>
      <w:r>
        <w:rPr>
          <w:color w:val="646466"/>
          <w:sz w:val="21"/>
        </w:rPr>
        <w:t>UM</w:t>
      </w:r>
      <w:r>
        <w:rPr>
          <w:color w:val="646466"/>
          <w:spacing w:val="-25"/>
          <w:sz w:val="21"/>
        </w:rPr>
        <w:t> </w:t>
      </w:r>
      <w:r>
        <w:rPr>
          <w:color w:val="646466"/>
          <w:sz w:val="21"/>
        </w:rPr>
        <w:t>a</w:t>
      </w:r>
      <w:r>
        <w:rPr>
          <w:color w:val="646466"/>
          <w:spacing w:val="-15"/>
          <w:sz w:val="21"/>
        </w:rPr>
        <w:t> </w:t>
      </w:r>
      <w:r>
        <w:rPr>
          <w:color w:val="646466"/>
          <w:sz w:val="21"/>
        </w:rPr>
        <w:t>nivel</w:t>
      </w:r>
      <w:r>
        <w:rPr>
          <w:color w:val="646466"/>
          <w:spacing w:val="-15"/>
          <w:sz w:val="21"/>
        </w:rPr>
        <w:t> </w:t>
      </w:r>
      <w:r>
        <w:rPr>
          <w:color w:val="646466"/>
          <w:sz w:val="21"/>
        </w:rPr>
        <w:t>de</w:t>
      </w:r>
      <w:r>
        <w:rPr>
          <w:color w:val="646466"/>
          <w:spacing w:val="-14"/>
          <w:sz w:val="21"/>
        </w:rPr>
        <w:t> </w:t>
      </w:r>
      <w:r>
        <w:rPr>
          <w:color w:val="7E8082"/>
          <w:sz w:val="21"/>
        </w:rPr>
        <w:t>l</w:t>
      </w:r>
      <w:r>
        <w:rPr>
          <w:color w:val="646466"/>
          <w:sz w:val="21"/>
        </w:rPr>
        <w:t>os</w:t>
      </w:r>
      <w:r>
        <w:rPr>
          <w:color w:val="646466"/>
          <w:spacing w:val="-15"/>
          <w:sz w:val="21"/>
        </w:rPr>
        <w:t> </w:t>
      </w:r>
      <w:r>
        <w:rPr>
          <w:color w:val="646466"/>
          <w:sz w:val="21"/>
        </w:rPr>
        <w:t>productores.</w:t>
      </w:r>
    </w:p>
    <w:p>
      <w:pPr>
        <w:pStyle w:val="BodyText"/>
        <w:spacing w:before="7"/>
        <w:rPr>
          <w:sz w:val="21"/>
        </w:rPr>
      </w:pPr>
    </w:p>
    <w:p>
      <w:pPr>
        <w:spacing w:line="247" w:lineRule="auto" w:before="1"/>
        <w:ind w:left="871" w:right="727" w:firstLine="6"/>
        <w:jc w:val="both"/>
        <w:rPr>
          <w:sz w:val="21"/>
        </w:rPr>
      </w:pPr>
      <w:r>
        <w:rPr>
          <w:rFonts w:ascii="Times New Roman" w:hAnsi="Times New Roman"/>
          <w:b/>
          <w:color w:val="333133"/>
          <w:sz w:val="21"/>
        </w:rPr>
        <w:t>ARTÍCULO 255</w:t>
      </w:r>
      <w:r>
        <w:rPr>
          <w:rFonts w:ascii="Times New Roman" w:hAnsi="Times New Roman"/>
          <w:b/>
          <w:color w:val="646466"/>
          <w:sz w:val="21"/>
        </w:rPr>
        <w:t>°</w:t>
      </w:r>
      <w:r>
        <w:rPr>
          <w:rFonts w:ascii="Times New Roman" w:hAnsi="Times New Roman"/>
          <w:b/>
          <w:color w:val="333133"/>
          <w:sz w:val="21"/>
        </w:rPr>
        <w:t>. VIVIENDA RURAL EFECTIVA</w:t>
      </w:r>
      <w:r>
        <w:rPr>
          <w:rFonts w:ascii="Times New Roman" w:hAnsi="Times New Roman"/>
          <w:b/>
          <w:color w:val="646466"/>
          <w:sz w:val="21"/>
        </w:rPr>
        <w:t>. </w:t>
      </w:r>
      <w:r>
        <w:rPr>
          <w:color w:val="646466"/>
          <w:sz w:val="21"/>
        </w:rPr>
        <w:t>El Gobierno nacional </w:t>
      </w:r>
      <w:r>
        <w:rPr>
          <w:color w:val="646466"/>
          <w:w w:val="95"/>
          <w:sz w:val="21"/>
        </w:rPr>
        <w:t>diseñará</w:t>
      </w:r>
      <w:r>
        <w:rPr>
          <w:color w:val="646466"/>
          <w:spacing w:val="-2"/>
          <w:sz w:val="21"/>
        </w:rPr>
        <w:t> </w:t>
      </w:r>
      <w:r>
        <w:rPr>
          <w:color w:val="646466"/>
          <w:w w:val="95"/>
          <w:sz w:val="21"/>
        </w:rPr>
        <w:t>un</w:t>
      </w:r>
      <w:r>
        <w:rPr>
          <w:color w:val="646466"/>
          <w:spacing w:val="-6"/>
          <w:w w:val="95"/>
          <w:sz w:val="21"/>
        </w:rPr>
        <w:t> </w:t>
      </w:r>
      <w:r>
        <w:rPr>
          <w:color w:val="646466"/>
          <w:w w:val="95"/>
          <w:sz w:val="21"/>
        </w:rPr>
        <w:t>p</w:t>
      </w:r>
      <w:r>
        <w:rPr>
          <w:color w:val="7E8082"/>
          <w:w w:val="95"/>
          <w:sz w:val="21"/>
        </w:rPr>
        <w:t>l</w:t>
      </w:r>
      <w:r>
        <w:rPr>
          <w:color w:val="646466"/>
          <w:w w:val="95"/>
          <w:sz w:val="21"/>
        </w:rPr>
        <w:t>an</w:t>
      </w:r>
      <w:r>
        <w:rPr>
          <w:color w:val="646466"/>
          <w:spacing w:val="-2"/>
          <w:w w:val="95"/>
          <w:sz w:val="21"/>
        </w:rPr>
        <w:t> </w:t>
      </w:r>
      <w:r>
        <w:rPr>
          <w:color w:val="646466"/>
          <w:w w:val="95"/>
          <w:sz w:val="21"/>
        </w:rPr>
        <w:t>para la</w:t>
      </w:r>
      <w:r>
        <w:rPr>
          <w:color w:val="646466"/>
          <w:spacing w:val="-4"/>
          <w:w w:val="95"/>
          <w:sz w:val="21"/>
        </w:rPr>
        <w:t> </w:t>
      </w:r>
      <w:r>
        <w:rPr>
          <w:color w:val="646466"/>
          <w:w w:val="95"/>
          <w:sz w:val="21"/>
        </w:rPr>
        <w:t>efect</w:t>
      </w:r>
      <w:r>
        <w:rPr>
          <w:color w:val="333133"/>
          <w:w w:val="95"/>
          <w:sz w:val="21"/>
        </w:rPr>
        <w:t>i</w:t>
      </w:r>
      <w:r>
        <w:rPr>
          <w:color w:val="646466"/>
          <w:w w:val="95"/>
          <w:sz w:val="21"/>
        </w:rPr>
        <w:t>va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implementación</w:t>
      </w:r>
      <w:r>
        <w:rPr>
          <w:color w:val="646466"/>
          <w:spacing w:val="-10"/>
          <w:w w:val="95"/>
          <w:sz w:val="21"/>
        </w:rPr>
        <w:t> </w:t>
      </w:r>
      <w:r>
        <w:rPr>
          <w:color w:val="646466"/>
          <w:w w:val="95"/>
          <w:sz w:val="21"/>
        </w:rPr>
        <w:t>de una po</w:t>
      </w:r>
      <w:r>
        <w:rPr>
          <w:color w:val="494949"/>
          <w:w w:val="95"/>
          <w:sz w:val="21"/>
        </w:rPr>
        <w:t>l</w:t>
      </w:r>
      <w:r>
        <w:rPr>
          <w:color w:val="7E8082"/>
          <w:w w:val="95"/>
          <w:sz w:val="21"/>
        </w:rPr>
        <w:t>í</w:t>
      </w:r>
      <w:r>
        <w:rPr>
          <w:color w:val="646466"/>
          <w:w w:val="95"/>
          <w:sz w:val="21"/>
        </w:rPr>
        <w:t>tica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de</w:t>
      </w:r>
      <w:r>
        <w:rPr>
          <w:color w:val="646466"/>
          <w:spacing w:val="-10"/>
          <w:w w:val="95"/>
          <w:sz w:val="21"/>
        </w:rPr>
        <w:t> </w:t>
      </w:r>
      <w:r>
        <w:rPr>
          <w:color w:val="646466"/>
          <w:w w:val="95"/>
          <w:sz w:val="21"/>
        </w:rPr>
        <w:t>viv</w:t>
      </w:r>
      <w:r>
        <w:rPr>
          <w:color w:val="494949"/>
          <w:w w:val="95"/>
          <w:sz w:val="21"/>
        </w:rPr>
        <w:t>i</w:t>
      </w:r>
      <w:r>
        <w:rPr>
          <w:color w:val="646466"/>
          <w:w w:val="95"/>
          <w:sz w:val="21"/>
        </w:rPr>
        <w:t>enda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rural. </w:t>
      </w:r>
      <w:r>
        <w:rPr>
          <w:color w:val="646466"/>
          <w:spacing w:val="-2"/>
          <w:sz w:val="21"/>
        </w:rPr>
        <w:t>A</w:t>
      </w:r>
      <w:r>
        <w:rPr>
          <w:color w:val="646466"/>
          <w:spacing w:val="-13"/>
          <w:sz w:val="21"/>
        </w:rPr>
        <w:t> </w:t>
      </w:r>
      <w:r>
        <w:rPr>
          <w:color w:val="646466"/>
          <w:spacing w:val="-2"/>
          <w:sz w:val="21"/>
        </w:rPr>
        <w:t>part</w:t>
      </w:r>
      <w:r>
        <w:rPr>
          <w:color w:val="7E8082"/>
          <w:spacing w:val="-2"/>
          <w:sz w:val="21"/>
        </w:rPr>
        <w:t>ir</w:t>
      </w:r>
      <w:r>
        <w:rPr>
          <w:color w:val="7E8082"/>
          <w:spacing w:val="-6"/>
          <w:sz w:val="21"/>
        </w:rPr>
        <w:t> </w:t>
      </w:r>
      <w:r>
        <w:rPr>
          <w:color w:val="646466"/>
          <w:spacing w:val="-2"/>
          <w:sz w:val="21"/>
        </w:rPr>
        <w:t>de</w:t>
      </w:r>
      <w:r>
        <w:rPr>
          <w:color w:val="7E8082"/>
          <w:spacing w:val="-2"/>
          <w:sz w:val="21"/>
        </w:rPr>
        <w:t>l</w:t>
      </w:r>
      <w:r>
        <w:rPr>
          <w:color w:val="7E8082"/>
          <w:spacing w:val="-9"/>
          <w:sz w:val="21"/>
        </w:rPr>
        <w:t> </w:t>
      </w:r>
      <w:r>
        <w:rPr>
          <w:color w:val="646466"/>
          <w:spacing w:val="-2"/>
          <w:sz w:val="21"/>
        </w:rPr>
        <w:t>año 2020</w:t>
      </w:r>
      <w:r>
        <w:rPr>
          <w:color w:val="646466"/>
          <w:spacing w:val="-11"/>
          <w:sz w:val="21"/>
        </w:rPr>
        <w:t> </w:t>
      </w:r>
      <w:r>
        <w:rPr>
          <w:color w:val="646466"/>
          <w:spacing w:val="-2"/>
          <w:sz w:val="21"/>
        </w:rPr>
        <w:t>su</w:t>
      </w:r>
      <w:r>
        <w:rPr>
          <w:color w:val="646466"/>
          <w:spacing w:val="-8"/>
          <w:sz w:val="21"/>
        </w:rPr>
        <w:t> </w:t>
      </w:r>
      <w:r>
        <w:rPr>
          <w:color w:val="646466"/>
          <w:spacing w:val="-2"/>
          <w:sz w:val="21"/>
        </w:rPr>
        <w:t>form</w:t>
      </w:r>
      <w:r>
        <w:rPr>
          <w:color w:val="7E8082"/>
          <w:spacing w:val="-2"/>
          <w:sz w:val="21"/>
        </w:rPr>
        <w:t>u</w:t>
      </w:r>
      <w:r>
        <w:rPr>
          <w:color w:val="646466"/>
          <w:spacing w:val="-2"/>
          <w:sz w:val="21"/>
        </w:rPr>
        <w:t>lac</w:t>
      </w:r>
      <w:r>
        <w:rPr>
          <w:color w:val="7E8082"/>
          <w:spacing w:val="-2"/>
          <w:sz w:val="21"/>
        </w:rPr>
        <w:t>i</w:t>
      </w:r>
      <w:r>
        <w:rPr>
          <w:color w:val="646466"/>
          <w:spacing w:val="-2"/>
          <w:sz w:val="21"/>
        </w:rPr>
        <w:t>ón</w:t>
      </w:r>
      <w:r>
        <w:rPr>
          <w:color w:val="646466"/>
          <w:spacing w:val="-13"/>
          <w:sz w:val="21"/>
        </w:rPr>
        <w:t> </w:t>
      </w:r>
      <w:r>
        <w:rPr>
          <w:color w:val="646466"/>
          <w:spacing w:val="-2"/>
          <w:sz w:val="21"/>
        </w:rPr>
        <w:t>y</w:t>
      </w:r>
      <w:r>
        <w:rPr>
          <w:color w:val="646466"/>
          <w:spacing w:val="-12"/>
          <w:sz w:val="21"/>
        </w:rPr>
        <w:t> </w:t>
      </w:r>
      <w:r>
        <w:rPr>
          <w:color w:val="646466"/>
          <w:spacing w:val="-2"/>
          <w:sz w:val="21"/>
        </w:rPr>
        <w:t>ejec</w:t>
      </w:r>
      <w:r>
        <w:rPr>
          <w:color w:val="7E8082"/>
          <w:spacing w:val="-2"/>
          <w:sz w:val="21"/>
        </w:rPr>
        <w:t>u</w:t>
      </w:r>
      <w:r>
        <w:rPr>
          <w:color w:val="646466"/>
          <w:spacing w:val="-2"/>
          <w:sz w:val="21"/>
        </w:rPr>
        <w:t>ción</w:t>
      </w:r>
      <w:r>
        <w:rPr>
          <w:color w:val="646466"/>
          <w:spacing w:val="-11"/>
          <w:sz w:val="21"/>
        </w:rPr>
        <w:t> </w:t>
      </w:r>
      <w:r>
        <w:rPr>
          <w:color w:val="646466"/>
          <w:spacing w:val="-2"/>
          <w:sz w:val="21"/>
        </w:rPr>
        <w:t>estará a</w:t>
      </w:r>
      <w:r>
        <w:rPr>
          <w:color w:val="646466"/>
          <w:spacing w:val="-10"/>
          <w:sz w:val="21"/>
        </w:rPr>
        <w:t> </w:t>
      </w:r>
      <w:r>
        <w:rPr>
          <w:color w:val="646466"/>
          <w:spacing w:val="-2"/>
          <w:sz w:val="21"/>
        </w:rPr>
        <w:t>cargo</w:t>
      </w:r>
      <w:r>
        <w:rPr>
          <w:color w:val="646466"/>
          <w:spacing w:val="-8"/>
          <w:sz w:val="21"/>
        </w:rPr>
        <w:t> </w:t>
      </w:r>
      <w:r>
        <w:rPr>
          <w:color w:val="646466"/>
          <w:spacing w:val="-2"/>
          <w:sz w:val="21"/>
        </w:rPr>
        <w:t>de</w:t>
      </w:r>
      <w:r>
        <w:rPr>
          <w:color w:val="7E8082"/>
          <w:spacing w:val="-2"/>
          <w:sz w:val="21"/>
        </w:rPr>
        <w:t>l</w:t>
      </w:r>
      <w:r>
        <w:rPr>
          <w:color w:val="7E8082"/>
          <w:spacing w:val="-8"/>
          <w:sz w:val="21"/>
        </w:rPr>
        <w:t> </w:t>
      </w:r>
      <w:r>
        <w:rPr>
          <w:color w:val="646466"/>
          <w:spacing w:val="-2"/>
          <w:sz w:val="21"/>
        </w:rPr>
        <w:t>Minister</w:t>
      </w:r>
      <w:r>
        <w:rPr>
          <w:color w:val="7E8082"/>
          <w:spacing w:val="-2"/>
          <w:sz w:val="21"/>
        </w:rPr>
        <w:t>i</w:t>
      </w:r>
      <w:r>
        <w:rPr>
          <w:color w:val="646466"/>
          <w:spacing w:val="-2"/>
          <w:sz w:val="21"/>
        </w:rPr>
        <w:t>o</w:t>
      </w:r>
      <w:r>
        <w:rPr>
          <w:color w:val="646466"/>
          <w:spacing w:val="-9"/>
          <w:sz w:val="21"/>
        </w:rPr>
        <w:t> </w:t>
      </w:r>
      <w:r>
        <w:rPr>
          <w:color w:val="646466"/>
          <w:spacing w:val="-2"/>
          <w:sz w:val="21"/>
        </w:rPr>
        <w:t>de </w:t>
      </w:r>
      <w:r>
        <w:rPr>
          <w:color w:val="646466"/>
          <w:sz w:val="21"/>
        </w:rPr>
        <w:t>Viv</w:t>
      </w:r>
      <w:r>
        <w:rPr>
          <w:color w:val="7E8082"/>
          <w:sz w:val="21"/>
        </w:rPr>
        <w:t>i</w:t>
      </w:r>
      <w:r>
        <w:rPr>
          <w:color w:val="646466"/>
          <w:sz w:val="21"/>
        </w:rPr>
        <w:t>enda, Ciudad y Terr</w:t>
      </w:r>
      <w:r>
        <w:rPr>
          <w:color w:val="7E8082"/>
          <w:sz w:val="21"/>
        </w:rPr>
        <w:t>i</w:t>
      </w:r>
      <w:r>
        <w:rPr>
          <w:color w:val="646466"/>
          <w:sz w:val="21"/>
        </w:rPr>
        <w:t>torio, por lo que será esa entidad </w:t>
      </w:r>
      <w:r>
        <w:rPr>
          <w:color w:val="7E8082"/>
          <w:sz w:val="21"/>
        </w:rPr>
        <w:t>l</w:t>
      </w:r>
      <w:r>
        <w:rPr>
          <w:color w:val="646466"/>
          <w:sz w:val="21"/>
        </w:rPr>
        <w:t>a encargada de coordinar</w:t>
      </w:r>
      <w:r>
        <w:rPr>
          <w:color w:val="646466"/>
          <w:spacing w:val="-15"/>
          <w:sz w:val="21"/>
        </w:rPr>
        <w:t> </w:t>
      </w:r>
      <w:r>
        <w:rPr>
          <w:color w:val="646466"/>
          <w:sz w:val="21"/>
        </w:rPr>
        <w:t>y</w:t>
      </w:r>
      <w:r>
        <w:rPr>
          <w:color w:val="646466"/>
          <w:spacing w:val="-10"/>
          <w:sz w:val="21"/>
        </w:rPr>
        <w:t> </w:t>
      </w:r>
      <w:r>
        <w:rPr>
          <w:color w:val="646466"/>
          <w:sz w:val="21"/>
        </w:rPr>
        <w:t>l</w:t>
      </w:r>
      <w:r>
        <w:rPr>
          <w:color w:val="7E8082"/>
          <w:sz w:val="21"/>
        </w:rPr>
        <w:t>i</w:t>
      </w:r>
      <w:r>
        <w:rPr>
          <w:color w:val="646466"/>
          <w:sz w:val="21"/>
        </w:rPr>
        <w:t>derar</w:t>
      </w:r>
      <w:r>
        <w:rPr>
          <w:color w:val="646466"/>
          <w:spacing w:val="-9"/>
          <w:sz w:val="21"/>
        </w:rPr>
        <w:t> </w:t>
      </w:r>
      <w:r>
        <w:rPr>
          <w:color w:val="646466"/>
          <w:sz w:val="21"/>
        </w:rPr>
        <w:t>la</w:t>
      </w:r>
      <w:r>
        <w:rPr>
          <w:color w:val="646466"/>
          <w:spacing w:val="-15"/>
          <w:sz w:val="21"/>
        </w:rPr>
        <w:t> </w:t>
      </w:r>
      <w:r>
        <w:rPr>
          <w:color w:val="646466"/>
          <w:sz w:val="21"/>
        </w:rPr>
        <w:t>ejecución</w:t>
      </w:r>
      <w:r>
        <w:rPr>
          <w:color w:val="646466"/>
          <w:spacing w:val="-9"/>
          <w:sz w:val="21"/>
        </w:rPr>
        <w:t> </w:t>
      </w:r>
      <w:r>
        <w:rPr>
          <w:color w:val="646466"/>
          <w:sz w:val="21"/>
        </w:rPr>
        <w:t>de</w:t>
      </w:r>
      <w:r>
        <w:rPr>
          <w:color w:val="646466"/>
          <w:spacing w:val="-15"/>
          <w:sz w:val="21"/>
        </w:rPr>
        <w:t> </w:t>
      </w:r>
      <w:r>
        <w:rPr>
          <w:color w:val="646466"/>
          <w:sz w:val="21"/>
        </w:rPr>
        <w:t>los</w:t>
      </w:r>
      <w:r>
        <w:rPr>
          <w:color w:val="646466"/>
          <w:spacing w:val="-15"/>
          <w:sz w:val="21"/>
        </w:rPr>
        <w:t> </w:t>
      </w:r>
      <w:r>
        <w:rPr>
          <w:color w:val="646466"/>
          <w:sz w:val="21"/>
        </w:rPr>
        <w:t>proyectos</w:t>
      </w:r>
      <w:r>
        <w:rPr>
          <w:color w:val="646466"/>
          <w:spacing w:val="-7"/>
          <w:sz w:val="21"/>
        </w:rPr>
        <w:t> </w:t>
      </w:r>
      <w:r>
        <w:rPr>
          <w:color w:val="646466"/>
          <w:sz w:val="21"/>
        </w:rPr>
        <w:t>de</w:t>
      </w:r>
      <w:r>
        <w:rPr>
          <w:color w:val="646466"/>
          <w:spacing w:val="-15"/>
          <w:sz w:val="21"/>
        </w:rPr>
        <w:t> </w:t>
      </w:r>
      <w:r>
        <w:rPr>
          <w:color w:val="646466"/>
          <w:sz w:val="21"/>
        </w:rPr>
        <w:t>vivienda y</w:t>
      </w:r>
      <w:r>
        <w:rPr>
          <w:color w:val="646466"/>
          <w:spacing w:val="-8"/>
          <w:sz w:val="21"/>
        </w:rPr>
        <w:t> </w:t>
      </w:r>
      <w:r>
        <w:rPr>
          <w:color w:val="646466"/>
          <w:sz w:val="21"/>
        </w:rPr>
        <w:t>mejoramiento</w:t>
      </w:r>
      <w:r>
        <w:rPr>
          <w:color w:val="646466"/>
          <w:spacing w:val="-4"/>
          <w:sz w:val="21"/>
        </w:rPr>
        <w:t> </w:t>
      </w:r>
      <w:r>
        <w:rPr>
          <w:color w:val="646466"/>
          <w:sz w:val="21"/>
        </w:rPr>
        <w:t>de viv</w:t>
      </w:r>
      <w:r>
        <w:rPr>
          <w:color w:val="7E8082"/>
          <w:sz w:val="21"/>
        </w:rPr>
        <w:t>i</w:t>
      </w:r>
      <w:r>
        <w:rPr>
          <w:color w:val="646466"/>
          <w:sz w:val="21"/>
        </w:rPr>
        <w:t>enda</w:t>
      </w:r>
      <w:r>
        <w:rPr>
          <w:color w:val="646466"/>
          <w:spacing w:val="-14"/>
          <w:sz w:val="21"/>
        </w:rPr>
        <w:t> </w:t>
      </w:r>
      <w:r>
        <w:rPr>
          <w:color w:val="646466"/>
          <w:sz w:val="21"/>
        </w:rPr>
        <w:t>encam</w:t>
      </w:r>
      <w:r>
        <w:rPr>
          <w:color w:val="7E8082"/>
          <w:sz w:val="21"/>
        </w:rPr>
        <w:t>i</w:t>
      </w:r>
      <w:r>
        <w:rPr>
          <w:color w:val="646466"/>
          <w:sz w:val="21"/>
        </w:rPr>
        <w:t>nados</w:t>
      </w:r>
      <w:r>
        <w:rPr>
          <w:color w:val="646466"/>
          <w:spacing w:val="-15"/>
          <w:sz w:val="21"/>
        </w:rPr>
        <w:t> </w:t>
      </w:r>
      <w:r>
        <w:rPr>
          <w:color w:val="646466"/>
          <w:sz w:val="21"/>
        </w:rPr>
        <w:t>a</w:t>
      </w:r>
      <w:r>
        <w:rPr>
          <w:color w:val="646466"/>
          <w:spacing w:val="-15"/>
          <w:sz w:val="21"/>
        </w:rPr>
        <w:t> </w:t>
      </w:r>
      <w:r>
        <w:rPr>
          <w:color w:val="7E8082"/>
          <w:sz w:val="21"/>
        </w:rPr>
        <w:t>l</w:t>
      </w:r>
      <w:r>
        <w:rPr>
          <w:color w:val="646466"/>
          <w:sz w:val="21"/>
        </w:rPr>
        <w:t>a</w:t>
      </w:r>
      <w:r>
        <w:rPr>
          <w:color w:val="646466"/>
          <w:spacing w:val="-9"/>
          <w:sz w:val="21"/>
        </w:rPr>
        <w:t> </w:t>
      </w:r>
      <w:r>
        <w:rPr>
          <w:color w:val="646466"/>
          <w:sz w:val="21"/>
        </w:rPr>
        <w:t>disminuc</w:t>
      </w:r>
      <w:r>
        <w:rPr>
          <w:color w:val="494949"/>
          <w:sz w:val="21"/>
        </w:rPr>
        <w:t>i</w:t>
      </w:r>
      <w:r>
        <w:rPr>
          <w:color w:val="646466"/>
          <w:sz w:val="21"/>
        </w:rPr>
        <w:t>ón</w:t>
      </w:r>
      <w:r>
        <w:rPr>
          <w:color w:val="646466"/>
          <w:spacing w:val="-9"/>
          <w:sz w:val="21"/>
        </w:rPr>
        <w:t> </w:t>
      </w:r>
      <w:r>
        <w:rPr>
          <w:color w:val="646466"/>
          <w:sz w:val="21"/>
        </w:rPr>
        <w:t>de</w:t>
      </w:r>
      <w:r>
        <w:rPr>
          <w:color w:val="7E8082"/>
          <w:sz w:val="21"/>
        </w:rPr>
        <w:t>l</w:t>
      </w:r>
      <w:r>
        <w:rPr>
          <w:color w:val="7E8082"/>
          <w:spacing w:val="-8"/>
          <w:sz w:val="21"/>
        </w:rPr>
        <w:t> </w:t>
      </w:r>
      <w:r>
        <w:rPr>
          <w:color w:val="646466"/>
          <w:sz w:val="21"/>
        </w:rPr>
        <w:t>déficit</w:t>
      </w:r>
      <w:r>
        <w:rPr>
          <w:color w:val="646466"/>
          <w:spacing w:val="-2"/>
          <w:sz w:val="21"/>
        </w:rPr>
        <w:t> </w:t>
      </w:r>
      <w:r>
        <w:rPr>
          <w:color w:val="646466"/>
          <w:sz w:val="21"/>
        </w:rPr>
        <w:t>habitac</w:t>
      </w:r>
      <w:r>
        <w:rPr>
          <w:color w:val="7E8082"/>
          <w:sz w:val="21"/>
        </w:rPr>
        <w:t>i</w:t>
      </w:r>
      <w:r>
        <w:rPr>
          <w:color w:val="646466"/>
          <w:sz w:val="21"/>
        </w:rPr>
        <w:t>ona</w:t>
      </w:r>
      <w:r>
        <w:rPr>
          <w:color w:val="7E8082"/>
          <w:sz w:val="21"/>
        </w:rPr>
        <w:t>l</w:t>
      </w:r>
      <w:r>
        <w:rPr>
          <w:color w:val="7E8082"/>
          <w:spacing w:val="-15"/>
          <w:sz w:val="21"/>
        </w:rPr>
        <w:t> </w:t>
      </w:r>
      <w:r>
        <w:rPr>
          <w:color w:val="646466"/>
          <w:sz w:val="21"/>
        </w:rPr>
        <w:t>rural.</w:t>
      </w:r>
    </w:p>
    <w:p>
      <w:pPr>
        <w:pStyle w:val="BodyText"/>
        <w:spacing w:before="6"/>
        <w:rPr>
          <w:sz w:val="21"/>
        </w:rPr>
      </w:pPr>
    </w:p>
    <w:p>
      <w:pPr>
        <w:spacing w:line="249" w:lineRule="auto" w:before="0"/>
        <w:ind w:left="881" w:right="727" w:hanging="8"/>
        <w:jc w:val="both"/>
        <w:rPr>
          <w:sz w:val="21"/>
        </w:rPr>
      </w:pPr>
      <w:r>
        <w:rPr>
          <w:color w:val="646466"/>
          <w:sz w:val="21"/>
        </w:rPr>
        <w:t>Para este efecto el Gob</w:t>
      </w:r>
      <w:r>
        <w:rPr>
          <w:color w:val="494949"/>
          <w:sz w:val="21"/>
        </w:rPr>
        <w:t>i</w:t>
      </w:r>
      <w:r>
        <w:rPr>
          <w:color w:val="646466"/>
          <w:sz w:val="21"/>
        </w:rPr>
        <w:t>erno naciona</w:t>
      </w:r>
      <w:r>
        <w:rPr>
          <w:color w:val="7E8082"/>
          <w:sz w:val="21"/>
        </w:rPr>
        <w:t>l </w:t>
      </w:r>
      <w:r>
        <w:rPr>
          <w:color w:val="646466"/>
          <w:sz w:val="21"/>
        </w:rPr>
        <w:t>realizará los ajustes presupuesta</w:t>
      </w:r>
      <w:r>
        <w:rPr>
          <w:color w:val="7E8082"/>
          <w:sz w:val="21"/>
        </w:rPr>
        <w:t>l</w:t>
      </w:r>
      <w:r>
        <w:rPr>
          <w:color w:val="646466"/>
          <w:sz w:val="21"/>
        </w:rPr>
        <w:t>es </w:t>
      </w:r>
      <w:r>
        <w:rPr>
          <w:color w:val="646466"/>
          <w:w w:val="95"/>
          <w:sz w:val="21"/>
        </w:rPr>
        <w:t>correspond</w:t>
      </w:r>
      <w:r>
        <w:rPr>
          <w:color w:val="7E8082"/>
          <w:w w:val="95"/>
          <w:sz w:val="21"/>
        </w:rPr>
        <w:t>i</w:t>
      </w:r>
      <w:r>
        <w:rPr>
          <w:color w:val="646466"/>
          <w:w w:val="95"/>
          <w:sz w:val="21"/>
        </w:rPr>
        <w:t>entes,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respetando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tanto</w:t>
      </w:r>
      <w:r>
        <w:rPr>
          <w:color w:val="646466"/>
          <w:spacing w:val="-11"/>
          <w:w w:val="95"/>
          <w:sz w:val="21"/>
        </w:rPr>
        <w:t> </w:t>
      </w:r>
      <w:r>
        <w:rPr>
          <w:color w:val="646466"/>
          <w:w w:val="95"/>
          <w:sz w:val="21"/>
        </w:rPr>
        <w:t>elMarco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de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Gasto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de</w:t>
      </w:r>
      <w:r>
        <w:rPr>
          <w:color w:val="646466"/>
          <w:spacing w:val="-11"/>
          <w:w w:val="95"/>
          <w:sz w:val="21"/>
        </w:rPr>
        <w:t> </w:t>
      </w:r>
      <w:r>
        <w:rPr>
          <w:color w:val="646466"/>
          <w:w w:val="95"/>
          <w:sz w:val="21"/>
        </w:rPr>
        <w:t>Mediano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Plazo,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así</w:t>
      </w:r>
      <w:r>
        <w:rPr>
          <w:color w:val="646466"/>
          <w:spacing w:val="-11"/>
          <w:w w:val="95"/>
          <w:sz w:val="21"/>
        </w:rPr>
        <w:t> </w:t>
      </w:r>
      <w:r>
        <w:rPr>
          <w:color w:val="646466"/>
          <w:w w:val="95"/>
          <w:sz w:val="21"/>
        </w:rPr>
        <w:t>como </w:t>
      </w:r>
      <w:r>
        <w:rPr>
          <w:color w:val="646466"/>
          <w:sz w:val="21"/>
        </w:rPr>
        <w:t>el</w:t>
      </w:r>
      <w:r>
        <w:rPr>
          <w:color w:val="646466"/>
          <w:spacing w:val="-21"/>
          <w:sz w:val="21"/>
        </w:rPr>
        <w:t> </w:t>
      </w:r>
      <w:r>
        <w:rPr>
          <w:color w:val="646466"/>
          <w:sz w:val="21"/>
        </w:rPr>
        <w:t>Marco</w:t>
      </w:r>
      <w:r>
        <w:rPr>
          <w:color w:val="646466"/>
          <w:spacing w:val="-15"/>
          <w:sz w:val="21"/>
        </w:rPr>
        <w:t> </w:t>
      </w:r>
      <w:r>
        <w:rPr>
          <w:color w:val="646466"/>
          <w:sz w:val="21"/>
        </w:rPr>
        <w:t>F</w:t>
      </w:r>
      <w:r>
        <w:rPr>
          <w:color w:val="7E8082"/>
          <w:sz w:val="21"/>
        </w:rPr>
        <w:t>i</w:t>
      </w:r>
      <w:r>
        <w:rPr>
          <w:color w:val="646466"/>
          <w:sz w:val="21"/>
        </w:rPr>
        <w:t>sca</w:t>
      </w:r>
      <w:r>
        <w:rPr>
          <w:color w:val="7E8082"/>
          <w:sz w:val="21"/>
        </w:rPr>
        <w:t>l</w:t>
      </w:r>
      <w:r>
        <w:rPr>
          <w:color w:val="7E8082"/>
          <w:spacing w:val="-15"/>
          <w:sz w:val="21"/>
        </w:rPr>
        <w:t> </w:t>
      </w:r>
      <w:r>
        <w:rPr>
          <w:color w:val="646466"/>
          <w:sz w:val="21"/>
        </w:rPr>
        <w:t>de</w:t>
      </w:r>
      <w:r>
        <w:rPr>
          <w:color w:val="646466"/>
          <w:spacing w:val="-14"/>
          <w:sz w:val="21"/>
        </w:rPr>
        <w:t> </w:t>
      </w:r>
      <w:r>
        <w:rPr>
          <w:color w:val="646466"/>
          <w:sz w:val="21"/>
        </w:rPr>
        <w:t>Med</w:t>
      </w:r>
      <w:r>
        <w:rPr>
          <w:color w:val="7E8082"/>
          <w:sz w:val="21"/>
        </w:rPr>
        <w:t>i</w:t>
      </w:r>
      <w:r>
        <w:rPr>
          <w:color w:val="646466"/>
          <w:sz w:val="21"/>
        </w:rPr>
        <w:t>ano</w:t>
      </w:r>
      <w:r>
        <w:rPr>
          <w:color w:val="646466"/>
          <w:spacing w:val="-15"/>
          <w:sz w:val="21"/>
        </w:rPr>
        <w:t> </w:t>
      </w:r>
      <w:r>
        <w:rPr>
          <w:color w:val="646466"/>
          <w:sz w:val="21"/>
        </w:rPr>
        <w:t>Plazo,</w:t>
      </w:r>
      <w:r>
        <w:rPr>
          <w:color w:val="646466"/>
          <w:spacing w:val="-14"/>
          <w:sz w:val="21"/>
        </w:rPr>
        <w:t> </w:t>
      </w:r>
      <w:r>
        <w:rPr>
          <w:color w:val="646466"/>
          <w:sz w:val="21"/>
        </w:rPr>
        <w:t>y</w:t>
      </w:r>
      <w:r>
        <w:rPr>
          <w:color w:val="646466"/>
          <w:spacing w:val="-15"/>
          <w:sz w:val="21"/>
        </w:rPr>
        <w:t> </w:t>
      </w:r>
      <w:r>
        <w:rPr>
          <w:color w:val="646466"/>
          <w:sz w:val="21"/>
        </w:rPr>
        <w:t>reglamentará</w:t>
      </w:r>
      <w:r>
        <w:rPr>
          <w:color w:val="646466"/>
          <w:spacing w:val="-3"/>
          <w:sz w:val="21"/>
        </w:rPr>
        <w:t> </w:t>
      </w:r>
      <w:r>
        <w:rPr>
          <w:color w:val="7E8082"/>
          <w:sz w:val="21"/>
        </w:rPr>
        <w:t>l</w:t>
      </w:r>
      <w:r>
        <w:rPr>
          <w:color w:val="646466"/>
          <w:sz w:val="21"/>
        </w:rPr>
        <w:t>a</w:t>
      </w:r>
      <w:r>
        <w:rPr>
          <w:color w:val="646466"/>
          <w:spacing w:val="-14"/>
          <w:sz w:val="21"/>
        </w:rPr>
        <w:t> </w:t>
      </w:r>
      <w:r>
        <w:rPr>
          <w:color w:val="646466"/>
          <w:sz w:val="21"/>
        </w:rPr>
        <w:t>materia</w:t>
      </w:r>
      <w:r>
        <w:rPr>
          <w:color w:val="494949"/>
          <w:sz w:val="21"/>
        </w:rPr>
        <w:t>.</w:t>
      </w:r>
    </w:p>
    <w:p>
      <w:pPr>
        <w:pStyle w:val="BodyText"/>
        <w:spacing w:before="7"/>
      </w:pPr>
    </w:p>
    <w:p>
      <w:pPr>
        <w:spacing w:line="244" w:lineRule="auto" w:before="0"/>
        <w:ind w:left="876" w:right="734" w:firstLine="17"/>
        <w:jc w:val="both"/>
        <w:rPr>
          <w:sz w:val="21"/>
        </w:rPr>
      </w:pPr>
      <w:r>
        <w:rPr>
          <w:rFonts w:ascii="Times New Roman" w:hAnsi="Times New Roman"/>
          <w:b/>
          <w:color w:val="333133"/>
          <w:w w:val="95"/>
          <w:sz w:val="21"/>
        </w:rPr>
        <w:t>PARÁGRAFO</w:t>
      </w:r>
      <w:r>
        <w:rPr>
          <w:rFonts w:ascii="Times New Roman" w:hAnsi="Times New Roman"/>
          <w:b/>
          <w:color w:val="646466"/>
          <w:w w:val="95"/>
          <w:sz w:val="21"/>
        </w:rPr>
        <w:t>.</w:t>
      </w:r>
      <w:r>
        <w:rPr>
          <w:rFonts w:ascii="Times New Roman" w:hAnsi="Times New Roman"/>
          <w:b/>
          <w:color w:val="646466"/>
          <w:spacing w:val="-11"/>
          <w:w w:val="95"/>
          <w:sz w:val="21"/>
        </w:rPr>
        <w:t> </w:t>
      </w:r>
      <w:r>
        <w:rPr>
          <w:color w:val="646466"/>
          <w:w w:val="95"/>
          <w:sz w:val="21"/>
        </w:rPr>
        <w:t>A part</w:t>
      </w:r>
      <w:r>
        <w:rPr>
          <w:color w:val="7E8082"/>
          <w:w w:val="95"/>
          <w:sz w:val="21"/>
        </w:rPr>
        <w:t>i</w:t>
      </w:r>
      <w:r>
        <w:rPr>
          <w:color w:val="646466"/>
          <w:w w:val="95"/>
          <w:sz w:val="21"/>
        </w:rPr>
        <w:t>r</w:t>
      </w:r>
      <w:r>
        <w:rPr>
          <w:color w:val="646466"/>
          <w:spacing w:val="-7"/>
          <w:w w:val="95"/>
          <w:sz w:val="21"/>
        </w:rPr>
        <w:t> </w:t>
      </w:r>
      <w:r>
        <w:rPr>
          <w:color w:val="646466"/>
          <w:w w:val="95"/>
          <w:sz w:val="21"/>
        </w:rPr>
        <w:t>de</w:t>
      </w:r>
      <w:r>
        <w:rPr>
          <w:color w:val="7E8082"/>
          <w:w w:val="95"/>
          <w:sz w:val="21"/>
        </w:rPr>
        <w:t>l</w:t>
      </w:r>
      <w:r>
        <w:rPr>
          <w:color w:val="7E8082"/>
          <w:spacing w:val="-3"/>
          <w:w w:val="95"/>
          <w:sz w:val="21"/>
        </w:rPr>
        <w:t> </w:t>
      </w:r>
      <w:r>
        <w:rPr>
          <w:color w:val="646466"/>
          <w:w w:val="95"/>
          <w:sz w:val="21"/>
        </w:rPr>
        <w:t>año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2020 el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Ministerio</w:t>
      </w:r>
      <w:r>
        <w:rPr>
          <w:color w:val="646466"/>
          <w:spacing w:val="-8"/>
          <w:w w:val="95"/>
          <w:sz w:val="21"/>
        </w:rPr>
        <w:t> </w:t>
      </w:r>
      <w:r>
        <w:rPr>
          <w:color w:val="646466"/>
          <w:w w:val="95"/>
          <w:sz w:val="21"/>
        </w:rPr>
        <w:t>de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V</w:t>
      </w:r>
      <w:r>
        <w:rPr>
          <w:color w:val="494949"/>
          <w:w w:val="95"/>
          <w:sz w:val="21"/>
        </w:rPr>
        <w:t>i</w:t>
      </w:r>
      <w:r>
        <w:rPr>
          <w:color w:val="646466"/>
          <w:w w:val="95"/>
          <w:sz w:val="21"/>
        </w:rPr>
        <w:t>vienda, C</w:t>
      </w:r>
      <w:r>
        <w:rPr>
          <w:color w:val="7E8082"/>
          <w:w w:val="95"/>
          <w:sz w:val="21"/>
        </w:rPr>
        <w:t>i</w:t>
      </w:r>
      <w:r>
        <w:rPr>
          <w:color w:val="646466"/>
          <w:w w:val="95"/>
          <w:sz w:val="21"/>
        </w:rPr>
        <w:t>udad y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Terr</w:t>
      </w:r>
      <w:r>
        <w:rPr>
          <w:color w:val="7E8082"/>
          <w:w w:val="95"/>
          <w:sz w:val="21"/>
        </w:rPr>
        <w:t>i</w:t>
      </w:r>
      <w:r>
        <w:rPr>
          <w:color w:val="646466"/>
          <w:w w:val="95"/>
          <w:sz w:val="21"/>
        </w:rPr>
        <w:t>tor</w:t>
      </w:r>
      <w:r>
        <w:rPr>
          <w:color w:val="7E8082"/>
          <w:w w:val="95"/>
          <w:sz w:val="21"/>
        </w:rPr>
        <w:t>i</w:t>
      </w:r>
      <w:r>
        <w:rPr>
          <w:color w:val="646466"/>
          <w:w w:val="95"/>
          <w:sz w:val="21"/>
        </w:rPr>
        <w:t>o, a través de</w:t>
      </w:r>
      <w:r>
        <w:rPr>
          <w:color w:val="7E8082"/>
          <w:w w:val="95"/>
          <w:sz w:val="21"/>
        </w:rPr>
        <w:t>l </w:t>
      </w:r>
      <w:r>
        <w:rPr>
          <w:color w:val="646466"/>
          <w:w w:val="95"/>
          <w:sz w:val="21"/>
        </w:rPr>
        <w:t>Fondo Nacional de Vivienda "Fonvivienda", administrará</w:t>
      </w:r>
      <w:r>
        <w:rPr>
          <w:color w:val="646466"/>
          <w:sz w:val="21"/>
        </w:rPr>
        <w:t> </w:t>
      </w:r>
      <w:r>
        <w:rPr>
          <w:color w:val="646466"/>
          <w:w w:val="95"/>
          <w:sz w:val="21"/>
        </w:rPr>
        <w:t>y ejecutará </w:t>
      </w:r>
      <w:r>
        <w:rPr>
          <w:color w:val="7E8082"/>
          <w:w w:val="95"/>
          <w:sz w:val="21"/>
        </w:rPr>
        <w:t>l</w:t>
      </w:r>
      <w:r>
        <w:rPr>
          <w:color w:val="646466"/>
          <w:w w:val="95"/>
          <w:sz w:val="21"/>
        </w:rPr>
        <w:t>os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rec</w:t>
      </w:r>
      <w:r>
        <w:rPr>
          <w:color w:val="494949"/>
          <w:w w:val="95"/>
          <w:sz w:val="21"/>
        </w:rPr>
        <w:t>u</w:t>
      </w:r>
      <w:r>
        <w:rPr>
          <w:color w:val="646466"/>
          <w:w w:val="95"/>
          <w:sz w:val="21"/>
        </w:rPr>
        <w:t>rsos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asignados en</w:t>
      </w:r>
      <w:r>
        <w:rPr>
          <w:color w:val="646466"/>
          <w:spacing w:val="-5"/>
          <w:w w:val="95"/>
          <w:sz w:val="21"/>
        </w:rPr>
        <w:t> </w:t>
      </w:r>
      <w:r>
        <w:rPr>
          <w:color w:val="646466"/>
          <w:w w:val="95"/>
          <w:sz w:val="21"/>
        </w:rPr>
        <w:t>e</w:t>
      </w:r>
      <w:r>
        <w:rPr>
          <w:color w:val="494949"/>
          <w:w w:val="95"/>
          <w:sz w:val="21"/>
        </w:rPr>
        <w:t>l </w:t>
      </w:r>
      <w:r>
        <w:rPr>
          <w:color w:val="646466"/>
          <w:w w:val="95"/>
          <w:sz w:val="21"/>
        </w:rPr>
        <w:t>Presupuesto</w:t>
      </w:r>
      <w:r>
        <w:rPr>
          <w:color w:val="646466"/>
          <w:spacing w:val="18"/>
          <w:sz w:val="21"/>
        </w:rPr>
        <w:t> </w:t>
      </w:r>
      <w:r>
        <w:rPr>
          <w:color w:val="646466"/>
          <w:w w:val="95"/>
          <w:sz w:val="21"/>
        </w:rPr>
        <w:t>Ge</w:t>
      </w:r>
      <w:r>
        <w:rPr>
          <w:color w:val="494949"/>
          <w:w w:val="95"/>
          <w:sz w:val="21"/>
        </w:rPr>
        <w:t>n</w:t>
      </w:r>
      <w:r>
        <w:rPr>
          <w:color w:val="646466"/>
          <w:w w:val="95"/>
          <w:sz w:val="21"/>
        </w:rPr>
        <w:t>e</w:t>
      </w:r>
      <w:r>
        <w:rPr>
          <w:color w:val="494949"/>
          <w:w w:val="95"/>
          <w:sz w:val="21"/>
        </w:rPr>
        <w:t>r</w:t>
      </w:r>
      <w:r>
        <w:rPr>
          <w:color w:val="646466"/>
          <w:w w:val="95"/>
          <w:sz w:val="21"/>
        </w:rPr>
        <w:t>a</w:t>
      </w:r>
      <w:r>
        <w:rPr>
          <w:color w:val="7E8082"/>
          <w:w w:val="95"/>
          <w:sz w:val="21"/>
        </w:rPr>
        <w:t>l </w:t>
      </w:r>
      <w:r>
        <w:rPr>
          <w:color w:val="646466"/>
          <w:w w:val="95"/>
          <w:sz w:val="21"/>
        </w:rPr>
        <w:t>de</w:t>
      </w:r>
      <w:r>
        <w:rPr>
          <w:color w:val="646466"/>
          <w:spacing w:val="-4"/>
          <w:w w:val="95"/>
          <w:sz w:val="21"/>
        </w:rPr>
        <w:t> </w:t>
      </w:r>
      <w:r>
        <w:rPr>
          <w:color w:val="646466"/>
          <w:w w:val="95"/>
          <w:sz w:val="21"/>
        </w:rPr>
        <w:t>la Nac</w:t>
      </w:r>
      <w:r>
        <w:rPr>
          <w:color w:val="494949"/>
          <w:w w:val="95"/>
          <w:sz w:val="21"/>
        </w:rPr>
        <w:t>i</w:t>
      </w:r>
      <w:r>
        <w:rPr>
          <w:color w:val="646466"/>
          <w:w w:val="95"/>
          <w:sz w:val="21"/>
        </w:rPr>
        <w:t>ón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en</w:t>
      </w:r>
      <w:r>
        <w:rPr>
          <w:color w:val="646466"/>
          <w:spacing w:val="-12"/>
          <w:w w:val="95"/>
          <w:sz w:val="21"/>
        </w:rPr>
        <w:t> </w:t>
      </w:r>
      <w:r>
        <w:rPr>
          <w:color w:val="646466"/>
          <w:w w:val="95"/>
          <w:sz w:val="21"/>
        </w:rPr>
        <w:t>inversión para </w:t>
      </w:r>
      <w:r>
        <w:rPr>
          <w:color w:val="646466"/>
          <w:sz w:val="21"/>
        </w:rPr>
        <w:t>v</w:t>
      </w:r>
      <w:r>
        <w:rPr>
          <w:color w:val="7E8082"/>
          <w:sz w:val="21"/>
        </w:rPr>
        <w:t>i</w:t>
      </w:r>
      <w:r>
        <w:rPr>
          <w:color w:val="646466"/>
          <w:sz w:val="21"/>
        </w:rPr>
        <w:t>vienda</w:t>
      </w:r>
      <w:r>
        <w:rPr>
          <w:color w:val="646466"/>
          <w:spacing w:val="-15"/>
          <w:sz w:val="21"/>
        </w:rPr>
        <w:t> </w:t>
      </w:r>
      <w:r>
        <w:rPr>
          <w:color w:val="646466"/>
          <w:sz w:val="21"/>
        </w:rPr>
        <w:t>de</w:t>
      </w:r>
      <w:r>
        <w:rPr>
          <w:color w:val="646466"/>
          <w:spacing w:val="-15"/>
          <w:sz w:val="21"/>
        </w:rPr>
        <w:t> </w:t>
      </w:r>
      <w:r>
        <w:rPr>
          <w:color w:val="646466"/>
          <w:sz w:val="21"/>
        </w:rPr>
        <w:t>interés</w:t>
      </w:r>
      <w:r>
        <w:rPr>
          <w:color w:val="646466"/>
          <w:spacing w:val="-14"/>
          <w:sz w:val="21"/>
        </w:rPr>
        <w:t> </w:t>
      </w:r>
      <w:r>
        <w:rPr>
          <w:color w:val="646466"/>
          <w:sz w:val="21"/>
        </w:rPr>
        <w:t>socia</w:t>
      </w:r>
      <w:r>
        <w:rPr>
          <w:color w:val="7E8082"/>
          <w:sz w:val="21"/>
        </w:rPr>
        <w:t>l</w:t>
      </w:r>
      <w:r>
        <w:rPr>
          <w:color w:val="7E8082"/>
          <w:spacing w:val="-15"/>
          <w:sz w:val="21"/>
        </w:rPr>
        <w:t> </w:t>
      </w:r>
      <w:r>
        <w:rPr>
          <w:color w:val="646466"/>
          <w:sz w:val="21"/>
        </w:rPr>
        <w:t>urbana</w:t>
      </w:r>
      <w:r>
        <w:rPr>
          <w:color w:val="646466"/>
          <w:spacing w:val="-14"/>
          <w:sz w:val="21"/>
        </w:rPr>
        <w:t> </w:t>
      </w:r>
      <w:r>
        <w:rPr>
          <w:color w:val="646466"/>
          <w:sz w:val="21"/>
        </w:rPr>
        <w:t>y</w:t>
      </w:r>
      <w:r>
        <w:rPr>
          <w:color w:val="646466"/>
          <w:spacing w:val="-15"/>
          <w:sz w:val="21"/>
        </w:rPr>
        <w:t> </w:t>
      </w:r>
      <w:r>
        <w:rPr>
          <w:color w:val="494949"/>
          <w:sz w:val="21"/>
        </w:rPr>
        <w:t>r</w:t>
      </w:r>
      <w:r>
        <w:rPr>
          <w:color w:val="646466"/>
          <w:sz w:val="21"/>
        </w:rPr>
        <w:t>ural,</w:t>
      </w:r>
      <w:r>
        <w:rPr>
          <w:color w:val="646466"/>
          <w:spacing w:val="-15"/>
          <w:sz w:val="21"/>
        </w:rPr>
        <w:t> </w:t>
      </w:r>
      <w:r>
        <w:rPr>
          <w:color w:val="646466"/>
          <w:sz w:val="21"/>
        </w:rPr>
        <w:t>en</w:t>
      </w:r>
      <w:r>
        <w:rPr>
          <w:color w:val="646466"/>
          <w:spacing w:val="-14"/>
          <w:sz w:val="21"/>
        </w:rPr>
        <w:t> </w:t>
      </w:r>
      <w:r>
        <w:rPr>
          <w:color w:val="646466"/>
          <w:sz w:val="21"/>
        </w:rPr>
        <w:t>los</w:t>
      </w:r>
      <w:r>
        <w:rPr>
          <w:color w:val="646466"/>
          <w:spacing w:val="-15"/>
          <w:sz w:val="21"/>
        </w:rPr>
        <w:t> </w:t>
      </w:r>
      <w:r>
        <w:rPr>
          <w:color w:val="646466"/>
          <w:sz w:val="21"/>
        </w:rPr>
        <w:t>términos</w:t>
      </w:r>
      <w:r>
        <w:rPr>
          <w:color w:val="646466"/>
          <w:spacing w:val="-14"/>
          <w:sz w:val="21"/>
        </w:rPr>
        <w:t> </w:t>
      </w:r>
      <w:r>
        <w:rPr>
          <w:color w:val="646466"/>
          <w:sz w:val="21"/>
        </w:rPr>
        <w:t>del</w:t>
      </w:r>
      <w:r>
        <w:rPr>
          <w:color w:val="646466"/>
          <w:spacing w:val="-13"/>
          <w:sz w:val="21"/>
        </w:rPr>
        <w:t> </w:t>
      </w:r>
      <w:r>
        <w:rPr>
          <w:color w:val="646466"/>
          <w:sz w:val="21"/>
        </w:rPr>
        <w:t>artícu</w:t>
      </w:r>
      <w:r>
        <w:rPr>
          <w:color w:val="7E8082"/>
          <w:sz w:val="21"/>
        </w:rPr>
        <w:t>l</w:t>
      </w:r>
      <w:r>
        <w:rPr>
          <w:color w:val="646466"/>
          <w:sz w:val="21"/>
        </w:rPr>
        <w:t>o</w:t>
      </w:r>
      <w:r>
        <w:rPr>
          <w:color w:val="646466"/>
          <w:spacing w:val="-4"/>
          <w:sz w:val="21"/>
        </w:rPr>
        <w:t> </w:t>
      </w:r>
      <w:r>
        <w:rPr>
          <w:color w:val="646466"/>
          <w:sz w:val="21"/>
        </w:rPr>
        <w:t>6</w:t>
      </w:r>
      <w:r>
        <w:rPr>
          <w:color w:val="646466"/>
          <w:spacing w:val="-11"/>
          <w:sz w:val="21"/>
        </w:rPr>
        <w:t> </w:t>
      </w:r>
      <w:r>
        <w:rPr>
          <w:color w:val="646466"/>
          <w:sz w:val="21"/>
        </w:rPr>
        <w:t>de</w:t>
      </w:r>
      <w:r>
        <w:rPr>
          <w:color w:val="646466"/>
          <w:spacing w:val="-15"/>
          <w:sz w:val="21"/>
        </w:rPr>
        <w:t> </w:t>
      </w:r>
      <w:r>
        <w:rPr>
          <w:color w:val="494949"/>
          <w:sz w:val="21"/>
        </w:rPr>
        <w:t>l</w:t>
      </w:r>
      <w:r>
        <w:rPr>
          <w:color w:val="646466"/>
          <w:sz w:val="21"/>
        </w:rPr>
        <w:t>a</w:t>
      </w:r>
      <w:r>
        <w:rPr>
          <w:color w:val="646466"/>
          <w:spacing w:val="-15"/>
          <w:sz w:val="21"/>
        </w:rPr>
        <w:t> </w:t>
      </w:r>
      <w:r>
        <w:rPr>
          <w:color w:val="646466"/>
          <w:sz w:val="21"/>
        </w:rPr>
        <w:t>Ley </w:t>
      </w:r>
      <w:r>
        <w:rPr>
          <w:color w:val="7E8082"/>
          <w:sz w:val="21"/>
        </w:rPr>
        <w:t>1</w:t>
      </w:r>
      <w:r>
        <w:rPr>
          <w:color w:val="646466"/>
          <w:sz w:val="21"/>
        </w:rPr>
        <w:t>537</w:t>
      </w:r>
      <w:r>
        <w:rPr>
          <w:color w:val="646466"/>
          <w:spacing w:val="-15"/>
          <w:sz w:val="21"/>
        </w:rPr>
        <w:t> </w:t>
      </w:r>
      <w:r>
        <w:rPr>
          <w:color w:val="646466"/>
          <w:sz w:val="21"/>
        </w:rPr>
        <w:t>de</w:t>
      </w:r>
      <w:r>
        <w:rPr>
          <w:color w:val="646466"/>
          <w:spacing w:val="-15"/>
          <w:sz w:val="21"/>
        </w:rPr>
        <w:t> </w:t>
      </w:r>
      <w:r>
        <w:rPr>
          <w:color w:val="646466"/>
          <w:sz w:val="21"/>
        </w:rPr>
        <w:t>2012</w:t>
      </w:r>
      <w:r>
        <w:rPr>
          <w:color w:val="646466"/>
          <w:spacing w:val="-14"/>
          <w:sz w:val="21"/>
        </w:rPr>
        <w:t> </w:t>
      </w:r>
      <w:r>
        <w:rPr>
          <w:color w:val="646466"/>
          <w:sz w:val="21"/>
        </w:rPr>
        <w:t>o</w:t>
      </w:r>
      <w:r>
        <w:rPr>
          <w:color w:val="646466"/>
          <w:spacing w:val="-15"/>
          <w:sz w:val="21"/>
        </w:rPr>
        <w:t> </w:t>
      </w:r>
      <w:r>
        <w:rPr>
          <w:color w:val="333133"/>
          <w:sz w:val="21"/>
        </w:rPr>
        <w:t>l</w:t>
      </w:r>
      <w:r>
        <w:rPr>
          <w:color w:val="646466"/>
          <w:sz w:val="21"/>
        </w:rPr>
        <w:t>a</w:t>
      </w:r>
      <w:r>
        <w:rPr>
          <w:color w:val="646466"/>
          <w:spacing w:val="-14"/>
          <w:sz w:val="21"/>
        </w:rPr>
        <w:t> </w:t>
      </w:r>
      <w:r>
        <w:rPr>
          <w:color w:val="646466"/>
          <w:sz w:val="21"/>
        </w:rPr>
        <w:t>norma</w:t>
      </w:r>
      <w:r>
        <w:rPr>
          <w:color w:val="646466"/>
          <w:spacing w:val="-15"/>
          <w:sz w:val="21"/>
        </w:rPr>
        <w:t> </w:t>
      </w:r>
      <w:r>
        <w:rPr>
          <w:color w:val="646466"/>
          <w:sz w:val="21"/>
        </w:rPr>
        <w:t>que</w:t>
      </w:r>
      <w:r>
        <w:rPr>
          <w:color w:val="646466"/>
          <w:spacing w:val="-15"/>
          <w:sz w:val="21"/>
        </w:rPr>
        <w:t> </w:t>
      </w:r>
      <w:r>
        <w:rPr>
          <w:color w:val="646466"/>
          <w:sz w:val="21"/>
        </w:rPr>
        <w:t>lo</w:t>
      </w:r>
      <w:r>
        <w:rPr>
          <w:color w:val="646466"/>
          <w:spacing w:val="-14"/>
          <w:sz w:val="21"/>
        </w:rPr>
        <w:t> </w:t>
      </w:r>
      <w:r>
        <w:rPr>
          <w:color w:val="646466"/>
          <w:sz w:val="21"/>
        </w:rPr>
        <w:t>modifique,</w:t>
      </w:r>
      <w:r>
        <w:rPr>
          <w:color w:val="646466"/>
          <w:spacing w:val="4"/>
          <w:sz w:val="21"/>
        </w:rPr>
        <w:t> </w:t>
      </w:r>
      <w:r>
        <w:rPr>
          <w:color w:val="646466"/>
          <w:sz w:val="21"/>
        </w:rPr>
        <w:t>sustituya</w:t>
      </w:r>
      <w:r>
        <w:rPr>
          <w:color w:val="646466"/>
          <w:spacing w:val="-1"/>
          <w:sz w:val="21"/>
        </w:rPr>
        <w:t> </w:t>
      </w:r>
      <w:r>
        <w:rPr>
          <w:color w:val="646466"/>
          <w:sz w:val="21"/>
        </w:rPr>
        <w:t>o</w:t>
      </w:r>
      <w:r>
        <w:rPr>
          <w:color w:val="646466"/>
          <w:spacing w:val="-7"/>
          <w:sz w:val="21"/>
        </w:rPr>
        <w:t> </w:t>
      </w:r>
      <w:r>
        <w:rPr>
          <w:color w:val="646466"/>
          <w:sz w:val="21"/>
        </w:rPr>
        <w:t>complemente, as</w:t>
      </w:r>
      <w:r>
        <w:rPr>
          <w:color w:val="7E8082"/>
          <w:sz w:val="21"/>
        </w:rPr>
        <w:t>í</w:t>
      </w:r>
      <w:r>
        <w:rPr>
          <w:color w:val="7E8082"/>
          <w:spacing w:val="-15"/>
          <w:sz w:val="21"/>
        </w:rPr>
        <w:t> </w:t>
      </w:r>
      <w:r>
        <w:rPr>
          <w:color w:val="646466"/>
          <w:sz w:val="21"/>
        </w:rPr>
        <w:t>como los recursos que se aprop</w:t>
      </w:r>
      <w:r>
        <w:rPr>
          <w:color w:val="7E8082"/>
          <w:sz w:val="21"/>
        </w:rPr>
        <w:t>i</w:t>
      </w:r>
      <w:r>
        <w:rPr>
          <w:color w:val="646466"/>
          <w:sz w:val="21"/>
        </w:rPr>
        <w:t>en para </w:t>
      </w:r>
      <w:r>
        <w:rPr>
          <w:color w:val="7E8082"/>
          <w:sz w:val="21"/>
        </w:rPr>
        <w:t>l</w:t>
      </w:r>
      <w:r>
        <w:rPr>
          <w:color w:val="646466"/>
          <w:sz w:val="21"/>
        </w:rPr>
        <w:t>a formulac</w:t>
      </w:r>
      <w:r>
        <w:rPr>
          <w:color w:val="7E8082"/>
          <w:sz w:val="21"/>
        </w:rPr>
        <w:t>i</w:t>
      </w:r>
      <w:r>
        <w:rPr>
          <w:color w:val="646466"/>
          <w:sz w:val="21"/>
        </w:rPr>
        <w:t>ón, organizac</w:t>
      </w:r>
      <w:r>
        <w:rPr>
          <w:color w:val="494949"/>
          <w:sz w:val="21"/>
        </w:rPr>
        <w:t>i</w:t>
      </w:r>
      <w:r>
        <w:rPr>
          <w:color w:val="646466"/>
          <w:sz w:val="21"/>
        </w:rPr>
        <w:t>ón, promoción, </w:t>
      </w:r>
      <w:r>
        <w:rPr>
          <w:color w:val="646466"/>
          <w:w w:val="95"/>
          <w:sz w:val="21"/>
        </w:rPr>
        <w:t>desarro</w:t>
      </w:r>
      <w:r>
        <w:rPr>
          <w:color w:val="7E8082"/>
          <w:w w:val="95"/>
          <w:sz w:val="21"/>
        </w:rPr>
        <w:t>ll</w:t>
      </w:r>
      <w:r>
        <w:rPr>
          <w:color w:val="646466"/>
          <w:w w:val="95"/>
          <w:sz w:val="21"/>
        </w:rPr>
        <w:t>o, ma</w:t>
      </w:r>
      <w:r>
        <w:rPr>
          <w:color w:val="494949"/>
          <w:w w:val="95"/>
          <w:sz w:val="21"/>
        </w:rPr>
        <w:t>n</w:t>
      </w:r>
      <w:r>
        <w:rPr>
          <w:color w:val="646466"/>
          <w:w w:val="95"/>
          <w:sz w:val="21"/>
        </w:rPr>
        <w:t>tenimiento y consolidación de</w:t>
      </w:r>
      <w:r>
        <w:rPr>
          <w:color w:val="7E8082"/>
          <w:w w:val="95"/>
          <w:sz w:val="21"/>
        </w:rPr>
        <w:t>l </w:t>
      </w:r>
      <w:r>
        <w:rPr>
          <w:color w:val="646466"/>
          <w:w w:val="95"/>
          <w:sz w:val="21"/>
        </w:rPr>
        <w:t>S</w:t>
      </w:r>
      <w:r>
        <w:rPr>
          <w:color w:val="7E8082"/>
          <w:w w:val="95"/>
          <w:sz w:val="21"/>
        </w:rPr>
        <w:t>i</w:t>
      </w:r>
      <w:r>
        <w:rPr>
          <w:color w:val="646466"/>
          <w:w w:val="95"/>
          <w:sz w:val="21"/>
        </w:rPr>
        <w:t>stema Nacional de Información </w:t>
      </w:r>
      <w:r>
        <w:rPr>
          <w:color w:val="646466"/>
          <w:sz w:val="21"/>
        </w:rPr>
        <w:t>de Viv</w:t>
      </w:r>
      <w:r>
        <w:rPr>
          <w:color w:val="7E8082"/>
          <w:sz w:val="21"/>
        </w:rPr>
        <w:t>i</w:t>
      </w:r>
      <w:r>
        <w:rPr>
          <w:color w:val="646466"/>
          <w:sz w:val="21"/>
        </w:rPr>
        <w:t>enda, tanto urbana como</w:t>
      </w:r>
      <w:r>
        <w:rPr>
          <w:color w:val="646466"/>
          <w:spacing w:val="-12"/>
          <w:sz w:val="21"/>
        </w:rPr>
        <w:t> </w:t>
      </w:r>
      <w:r>
        <w:rPr>
          <w:color w:val="646466"/>
          <w:sz w:val="21"/>
        </w:rPr>
        <w:t>rural.</w:t>
      </w:r>
    </w:p>
    <w:p>
      <w:pPr>
        <w:pStyle w:val="BodyText"/>
        <w:spacing w:before="10"/>
        <w:rPr>
          <w:sz w:val="21"/>
        </w:rPr>
      </w:pPr>
    </w:p>
    <w:p>
      <w:pPr>
        <w:spacing w:before="0"/>
        <w:ind w:left="887" w:right="0" w:firstLine="0"/>
        <w:jc w:val="left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33133"/>
          <w:sz w:val="21"/>
        </w:rPr>
        <w:t>ARTÍCULO</w:t>
      </w:r>
      <w:r>
        <w:rPr>
          <w:rFonts w:ascii="Times New Roman" w:hAnsi="Times New Roman"/>
          <w:b/>
          <w:color w:val="333133"/>
          <w:spacing w:val="34"/>
          <w:sz w:val="21"/>
        </w:rPr>
        <w:t> </w:t>
      </w:r>
      <w:r>
        <w:rPr>
          <w:rFonts w:ascii="Times New Roman" w:hAnsi="Times New Roman"/>
          <w:b/>
          <w:color w:val="494949"/>
          <w:sz w:val="21"/>
        </w:rPr>
        <w:t>256</w:t>
      </w:r>
      <w:r>
        <w:rPr>
          <w:rFonts w:ascii="Times New Roman" w:hAnsi="Times New Roman"/>
          <w:b/>
          <w:color w:val="646466"/>
          <w:sz w:val="21"/>
        </w:rPr>
        <w:t>°</w:t>
      </w:r>
      <w:r>
        <w:rPr>
          <w:rFonts w:ascii="Times New Roman" w:hAnsi="Times New Roman"/>
          <w:b/>
          <w:color w:val="333133"/>
          <w:sz w:val="21"/>
        </w:rPr>
        <w:t>.</w:t>
      </w:r>
      <w:r>
        <w:rPr>
          <w:rFonts w:ascii="Times New Roman" w:hAnsi="Times New Roman"/>
          <w:b/>
          <w:color w:val="333133"/>
          <w:spacing w:val="16"/>
          <w:sz w:val="21"/>
        </w:rPr>
        <w:t> </w:t>
      </w:r>
      <w:r>
        <w:rPr>
          <w:rFonts w:ascii="Times New Roman" w:hAnsi="Times New Roman"/>
          <w:b/>
          <w:color w:val="333133"/>
          <w:sz w:val="21"/>
        </w:rPr>
        <w:t>SERVICIO</w:t>
      </w:r>
      <w:r>
        <w:rPr>
          <w:rFonts w:ascii="Times New Roman" w:hAnsi="Times New Roman"/>
          <w:b/>
          <w:color w:val="333133"/>
          <w:spacing w:val="30"/>
          <w:sz w:val="21"/>
        </w:rPr>
        <w:t> </w:t>
      </w:r>
      <w:r>
        <w:rPr>
          <w:rFonts w:ascii="Times New Roman" w:hAnsi="Times New Roman"/>
          <w:b/>
          <w:color w:val="333133"/>
          <w:sz w:val="21"/>
        </w:rPr>
        <w:t>PÚBLICO</w:t>
      </w:r>
      <w:r>
        <w:rPr>
          <w:rFonts w:ascii="Times New Roman" w:hAnsi="Times New Roman"/>
          <w:b/>
          <w:color w:val="333133"/>
          <w:spacing w:val="40"/>
          <w:sz w:val="21"/>
        </w:rPr>
        <w:t> </w:t>
      </w:r>
      <w:r>
        <w:rPr>
          <w:rFonts w:ascii="Times New Roman" w:hAnsi="Times New Roman"/>
          <w:b/>
          <w:color w:val="333133"/>
          <w:sz w:val="21"/>
        </w:rPr>
        <w:t>DE</w:t>
      </w:r>
      <w:r>
        <w:rPr>
          <w:rFonts w:ascii="Times New Roman" w:hAnsi="Times New Roman"/>
          <w:b/>
          <w:color w:val="333133"/>
          <w:spacing w:val="22"/>
          <w:sz w:val="21"/>
        </w:rPr>
        <w:t> </w:t>
      </w:r>
      <w:r>
        <w:rPr>
          <w:rFonts w:ascii="Times New Roman" w:hAnsi="Times New Roman"/>
          <w:b/>
          <w:color w:val="333133"/>
          <w:sz w:val="21"/>
        </w:rPr>
        <w:t>ADECUACIÓN</w:t>
      </w:r>
      <w:r>
        <w:rPr>
          <w:rFonts w:ascii="Times New Roman" w:hAnsi="Times New Roman"/>
          <w:b/>
          <w:color w:val="333133"/>
          <w:spacing w:val="59"/>
          <w:sz w:val="21"/>
        </w:rPr>
        <w:t> </w:t>
      </w:r>
      <w:r>
        <w:rPr>
          <w:rFonts w:ascii="Times New Roman" w:hAnsi="Times New Roman"/>
          <w:b/>
          <w:color w:val="333133"/>
          <w:sz w:val="21"/>
        </w:rPr>
        <w:t>DE</w:t>
      </w:r>
      <w:r>
        <w:rPr>
          <w:rFonts w:ascii="Times New Roman" w:hAnsi="Times New Roman"/>
          <w:b/>
          <w:color w:val="333133"/>
          <w:spacing w:val="12"/>
          <w:sz w:val="21"/>
        </w:rPr>
        <w:t> </w:t>
      </w:r>
      <w:r>
        <w:rPr>
          <w:rFonts w:ascii="Times New Roman" w:hAnsi="Times New Roman"/>
          <w:b/>
          <w:color w:val="333133"/>
          <w:spacing w:val="-2"/>
          <w:sz w:val="21"/>
        </w:rPr>
        <w:t>TIERRAS.</w:t>
      </w:r>
    </w:p>
    <w:p>
      <w:pPr>
        <w:spacing w:before="8"/>
        <w:ind w:left="883" w:right="0" w:firstLine="0"/>
        <w:jc w:val="both"/>
        <w:rPr>
          <w:sz w:val="21"/>
        </w:rPr>
      </w:pPr>
      <w:r>
        <w:rPr>
          <w:color w:val="646466"/>
          <w:w w:val="95"/>
          <w:sz w:val="21"/>
        </w:rPr>
        <w:t>Modifíq</w:t>
      </w:r>
      <w:r>
        <w:rPr>
          <w:color w:val="7E8082"/>
          <w:w w:val="95"/>
          <w:sz w:val="21"/>
        </w:rPr>
        <w:t>u</w:t>
      </w:r>
      <w:r>
        <w:rPr>
          <w:color w:val="646466"/>
          <w:w w:val="95"/>
          <w:sz w:val="21"/>
        </w:rPr>
        <w:t>ese</w:t>
      </w:r>
      <w:r>
        <w:rPr>
          <w:color w:val="646466"/>
          <w:spacing w:val="-9"/>
          <w:w w:val="95"/>
          <w:sz w:val="21"/>
        </w:rPr>
        <w:t> </w:t>
      </w:r>
      <w:r>
        <w:rPr>
          <w:color w:val="646466"/>
          <w:w w:val="95"/>
          <w:sz w:val="21"/>
        </w:rPr>
        <w:t>el</w:t>
      </w:r>
      <w:r>
        <w:rPr>
          <w:color w:val="646466"/>
          <w:spacing w:val="-5"/>
          <w:w w:val="95"/>
          <w:sz w:val="21"/>
        </w:rPr>
        <w:t> </w:t>
      </w:r>
      <w:r>
        <w:rPr>
          <w:color w:val="646466"/>
          <w:w w:val="95"/>
          <w:sz w:val="21"/>
        </w:rPr>
        <w:t>artícu</w:t>
      </w:r>
      <w:r>
        <w:rPr>
          <w:color w:val="7E8082"/>
          <w:w w:val="95"/>
          <w:sz w:val="21"/>
        </w:rPr>
        <w:t>l</w:t>
      </w:r>
      <w:r>
        <w:rPr>
          <w:color w:val="646466"/>
          <w:w w:val="95"/>
          <w:sz w:val="21"/>
        </w:rPr>
        <w:t>o</w:t>
      </w:r>
      <w:r>
        <w:rPr>
          <w:color w:val="646466"/>
          <w:spacing w:val="-2"/>
          <w:sz w:val="21"/>
        </w:rPr>
        <w:t> </w:t>
      </w:r>
      <w:r>
        <w:rPr>
          <w:color w:val="646466"/>
          <w:w w:val="95"/>
          <w:sz w:val="21"/>
        </w:rPr>
        <w:t>3º</w:t>
      </w:r>
      <w:r>
        <w:rPr>
          <w:color w:val="646466"/>
          <w:spacing w:val="50"/>
          <w:sz w:val="21"/>
        </w:rPr>
        <w:t> </w:t>
      </w:r>
      <w:r>
        <w:rPr>
          <w:color w:val="646466"/>
          <w:w w:val="95"/>
          <w:sz w:val="21"/>
        </w:rPr>
        <w:t>de</w:t>
      </w:r>
      <w:r>
        <w:rPr>
          <w:color w:val="646466"/>
          <w:spacing w:val="-2"/>
          <w:sz w:val="21"/>
        </w:rPr>
        <w:t> </w:t>
      </w:r>
      <w:r>
        <w:rPr>
          <w:color w:val="7E8082"/>
          <w:w w:val="95"/>
          <w:sz w:val="21"/>
        </w:rPr>
        <w:t>l</w:t>
      </w:r>
      <w:r>
        <w:rPr>
          <w:color w:val="646466"/>
          <w:w w:val="95"/>
          <w:sz w:val="21"/>
        </w:rPr>
        <w:t>a</w:t>
      </w:r>
      <w:r>
        <w:rPr>
          <w:color w:val="646466"/>
          <w:spacing w:val="-6"/>
          <w:w w:val="95"/>
          <w:sz w:val="21"/>
        </w:rPr>
        <w:t> </w:t>
      </w:r>
      <w:r>
        <w:rPr>
          <w:color w:val="646466"/>
          <w:w w:val="95"/>
          <w:sz w:val="21"/>
        </w:rPr>
        <w:t>Ley 41</w:t>
      </w:r>
      <w:r>
        <w:rPr>
          <w:color w:val="646466"/>
          <w:spacing w:val="-21"/>
          <w:w w:val="95"/>
          <w:sz w:val="21"/>
        </w:rPr>
        <w:t> </w:t>
      </w:r>
      <w:r>
        <w:rPr>
          <w:color w:val="646466"/>
          <w:w w:val="95"/>
          <w:sz w:val="21"/>
        </w:rPr>
        <w:t>de</w:t>
      </w:r>
      <w:r>
        <w:rPr>
          <w:color w:val="646466"/>
          <w:spacing w:val="-2"/>
          <w:sz w:val="21"/>
        </w:rPr>
        <w:t> </w:t>
      </w:r>
      <w:r>
        <w:rPr>
          <w:color w:val="646466"/>
          <w:w w:val="95"/>
          <w:sz w:val="21"/>
        </w:rPr>
        <w:t>1993</w:t>
      </w:r>
      <w:r>
        <w:rPr>
          <w:color w:val="646466"/>
          <w:spacing w:val="10"/>
          <w:sz w:val="21"/>
        </w:rPr>
        <w:t> </w:t>
      </w:r>
      <w:r>
        <w:rPr>
          <w:color w:val="646466"/>
          <w:spacing w:val="-4"/>
          <w:w w:val="95"/>
          <w:sz w:val="21"/>
        </w:rPr>
        <w:t>as</w:t>
      </w:r>
      <w:r>
        <w:rPr>
          <w:color w:val="7E8082"/>
          <w:spacing w:val="-4"/>
          <w:w w:val="95"/>
          <w:sz w:val="21"/>
        </w:rPr>
        <w:t>í</w:t>
      </w:r>
      <w:r>
        <w:rPr>
          <w:color w:val="646466"/>
          <w:spacing w:val="-4"/>
          <w:w w:val="95"/>
          <w:sz w:val="21"/>
        </w:rPr>
        <w:t>:</w:t>
      </w:r>
    </w:p>
    <w:p>
      <w:pPr>
        <w:pStyle w:val="BodyText"/>
        <w:spacing w:before="7"/>
        <w:rPr>
          <w:sz w:val="21"/>
        </w:rPr>
      </w:pPr>
    </w:p>
    <w:p>
      <w:pPr>
        <w:spacing w:line="241" w:lineRule="exact" w:before="0"/>
        <w:ind w:left="889" w:right="0" w:firstLine="0"/>
        <w:jc w:val="both"/>
        <w:rPr>
          <w:sz w:val="21"/>
        </w:rPr>
      </w:pPr>
      <w:r>
        <w:rPr>
          <w:color w:val="646466"/>
          <w:w w:val="90"/>
          <w:sz w:val="21"/>
        </w:rPr>
        <w:t>ARTÍCU</w:t>
      </w:r>
      <w:r>
        <w:rPr>
          <w:color w:val="7E8082"/>
          <w:w w:val="90"/>
          <w:sz w:val="21"/>
        </w:rPr>
        <w:t>L</w:t>
      </w:r>
      <w:r>
        <w:rPr>
          <w:color w:val="646466"/>
          <w:w w:val="90"/>
          <w:sz w:val="21"/>
        </w:rPr>
        <w:t>O</w:t>
      </w:r>
      <w:r>
        <w:rPr>
          <w:color w:val="646466"/>
          <w:spacing w:val="16"/>
          <w:sz w:val="21"/>
        </w:rPr>
        <w:t> </w:t>
      </w:r>
      <w:r>
        <w:rPr>
          <w:color w:val="646466"/>
          <w:w w:val="90"/>
          <w:sz w:val="21"/>
        </w:rPr>
        <w:t>3.</w:t>
      </w:r>
      <w:r>
        <w:rPr>
          <w:color w:val="646466"/>
          <w:spacing w:val="23"/>
          <w:sz w:val="21"/>
        </w:rPr>
        <w:t> </w:t>
      </w:r>
      <w:r>
        <w:rPr>
          <w:color w:val="646466"/>
          <w:w w:val="90"/>
          <w:sz w:val="21"/>
        </w:rPr>
        <w:t>SERVICIO</w:t>
      </w:r>
      <w:r>
        <w:rPr>
          <w:color w:val="646466"/>
          <w:spacing w:val="44"/>
          <w:sz w:val="21"/>
        </w:rPr>
        <w:t> </w:t>
      </w:r>
      <w:r>
        <w:rPr>
          <w:color w:val="646466"/>
          <w:w w:val="90"/>
          <w:sz w:val="21"/>
        </w:rPr>
        <w:t>PÚBLICO</w:t>
      </w:r>
      <w:r>
        <w:rPr>
          <w:color w:val="646466"/>
          <w:spacing w:val="44"/>
          <w:sz w:val="21"/>
        </w:rPr>
        <w:t> </w:t>
      </w:r>
      <w:r>
        <w:rPr>
          <w:color w:val="646466"/>
          <w:w w:val="90"/>
          <w:sz w:val="21"/>
        </w:rPr>
        <w:t>DE</w:t>
      </w:r>
      <w:r>
        <w:rPr>
          <w:color w:val="646466"/>
          <w:spacing w:val="37"/>
          <w:sz w:val="21"/>
        </w:rPr>
        <w:t> </w:t>
      </w:r>
      <w:r>
        <w:rPr>
          <w:color w:val="646466"/>
          <w:w w:val="90"/>
          <w:sz w:val="21"/>
        </w:rPr>
        <w:t>ADECUACIÓN</w:t>
      </w:r>
      <w:r>
        <w:rPr>
          <w:color w:val="646466"/>
          <w:spacing w:val="57"/>
          <w:sz w:val="21"/>
        </w:rPr>
        <w:t> </w:t>
      </w:r>
      <w:r>
        <w:rPr>
          <w:color w:val="646466"/>
          <w:w w:val="90"/>
          <w:sz w:val="21"/>
        </w:rPr>
        <w:t>DE</w:t>
      </w:r>
      <w:r>
        <w:rPr>
          <w:color w:val="646466"/>
          <w:spacing w:val="24"/>
          <w:sz w:val="21"/>
        </w:rPr>
        <w:t> </w:t>
      </w:r>
      <w:r>
        <w:rPr>
          <w:color w:val="646466"/>
          <w:w w:val="90"/>
          <w:sz w:val="21"/>
        </w:rPr>
        <w:t>TIERRAS</w:t>
      </w:r>
      <w:r>
        <w:rPr>
          <w:color w:val="494949"/>
          <w:w w:val="90"/>
          <w:sz w:val="21"/>
        </w:rPr>
        <w:t>.</w:t>
      </w:r>
      <w:r>
        <w:rPr>
          <w:color w:val="494949"/>
          <w:spacing w:val="25"/>
          <w:sz w:val="21"/>
        </w:rPr>
        <w:t> </w:t>
      </w:r>
      <w:r>
        <w:rPr>
          <w:color w:val="646466"/>
          <w:w w:val="90"/>
          <w:sz w:val="21"/>
        </w:rPr>
        <w:t>El</w:t>
      </w:r>
      <w:r>
        <w:rPr>
          <w:color w:val="646466"/>
          <w:spacing w:val="34"/>
          <w:sz w:val="21"/>
        </w:rPr>
        <w:t> </w:t>
      </w:r>
      <w:r>
        <w:rPr>
          <w:color w:val="646466"/>
          <w:spacing w:val="-2"/>
          <w:w w:val="90"/>
          <w:sz w:val="21"/>
        </w:rPr>
        <w:t>servic</w:t>
      </w:r>
      <w:r>
        <w:rPr>
          <w:color w:val="7E8082"/>
          <w:spacing w:val="-2"/>
          <w:w w:val="90"/>
          <w:sz w:val="21"/>
        </w:rPr>
        <w:t>i</w:t>
      </w:r>
      <w:r>
        <w:rPr>
          <w:color w:val="646466"/>
          <w:spacing w:val="-2"/>
          <w:w w:val="90"/>
          <w:sz w:val="21"/>
        </w:rPr>
        <w:t>o</w:t>
      </w:r>
    </w:p>
    <w:p>
      <w:pPr>
        <w:spacing w:line="244" w:lineRule="auto" w:before="0"/>
        <w:ind w:left="882" w:right="724" w:firstLine="3"/>
        <w:jc w:val="both"/>
        <w:rPr>
          <w:sz w:val="21"/>
        </w:rPr>
      </w:pPr>
      <w:r>
        <w:rPr>
          <w:color w:val="646466"/>
          <w:sz w:val="21"/>
        </w:rPr>
        <w:t>púb</w:t>
      </w:r>
      <w:r>
        <w:rPr>
          <w:color w:val="7E8082"/>
          <w:sz w:val="21"/>
        </w:rPr>
        <w:t>li</w:t>
      </w:r>
      <w:r>
        <w:rPr>
          <w:color w:val="646466"/>
          <w:sz w:val="21"/>
        </w:rPr>
        <w:t>co</w:t>
      </w:r>
      <w:r>
        <w:rPr>
          <w:color w:val="646466"/>
          <w:spacing w:val="-15"/>
          <w:sz w:val="21"/>
        </w:rPr>
        <w:t> </w:t>
      </w:r>
      <w:r>
        <w:rPr>
          <w:color w:val="646466"/>
          <w:sz w:val="21"/>
        </w:rPr>
        <w:t>de</w:t>
      </w:r>
      <w:r>
        <w:rPr>
          <w:color w:val="646466"/>
          <w:spacing w:val="-15"/>
          <w:sz w:val="21"/>
        </w:rPr>
        <w:t> </w:t>
      </w:r>
      <w:r>
        <w:rPr>
          <w:color w:val="646466"/>
          <w:sz w:val="21"/>
        </w:rPr>
        <w:t>adecuac</w:t>
      </w:r>
      <w:r>
        <w:rPr>
          <w:color w:val="7E8082"/>
          <w:sz w:val="21"/>
        </w:rPr>
        <w:t>i</w:t>
      </w:r>
      <w:r>
        <w:rPr>
          <w:color w:val="646466"/>
          <w:sz w:val="21"/>
        </w:rPr>
        <w:t>ón</w:t>
      </w:r>
      <w:r>
        <w:rPr>
          <w:color w:val="646466"/>
          <w:spacing w:val="-14"/>
          <w:sz w:val="21"/>
        </w:rPr>
        <w:t> </w:t>
      </w:r>
      <w:r>
        <w:rPr>
          <w:color w:val="646466"/>
          <w:sz w:val="21"/>
        </w:rPr>
        <w:t>de</w:t>
      </w:r>
      <w:r>
        <w:rPr>
          <w:color w:val="646466"/>
          <w:spacing w:val="-15"/>
          <w:sz w:val="21"/>
        </w:rPr>
        <w:t> </w:t>
      </w:r>
      <w:r>
        <w:rPr>
          <w:color w:val="646466"/>
          <w:sz w:val="21"/>
        </w:rPr>
        <w:t>t</w:t>
      </w:r>
      <w:r>
        <w:rPr>
          <w:color w:val="7E8082"/>
          <w:sz w:val="21"/>
        </w:rPr>
        <w:t>i</w:t>
      </w:r>
      <w:r>
        <w:rPr>
          <w:color w:val="646466"/>
          <w:sz w:val="21"/>
        </w:rPr>
        <w:t>erras</w:t>
      </w:r>
      <w:r>
        <w:rPr>
          <w:color w:val="646466"/>
          <w:spacing w:val="-14"/>
          <w:sz w:val="21"/>
        </w:rPr>
        <w:t> </w:t>
      </w:r>
      <w:r>
        <w:rPr>
          <w:color w:val="646466"/>
          <w:sz w:val="21"/>
        </w:rPr>
        <w:t>-</w:t>
      </w:r>
      <w:r>
        <w:rPr>
          <w:color w:val="646466"/>
          <w:spacing w:val="-14"/>
          <w:sz w:val="21"/>
        </w:rPr>
        <w:t> </w:t>
      </w:r>
      <w:r>
        <w:rPr>
          <w:color w:val="646466"/>
          <w:sz w:val="21"/>
        </w:rPr>
        <w:t>ADT</w:t>
      </w:r>
      <w:r>
        <w:rPr>
          <w:color w:val="646466"/>
          <w:spacing w:val="-15"/>
          <w:sz w:val="21"/>
        </w:rPr>
        <w:t> </w:t>
      </w:r>
      <w:r>
        <w:rPr>
          <w:color w:val="646466"/>
          <w:sz w:val="21"/>
        </w:rPr>
        <w:t>comprende</w:t>
      </w:r>
      <w:r>
        <w:rPr>
          <w:color w:val="646466"/>
          <w:spacing w:val="-3"/>
          <w:sz w:val="21"/>
        </w:rPr>
        <w:t> </w:t>
      </w:r>
      <w:r>
        <w:rPr>
          <w:color w:val="646466"/>
          <w:sz w:val="21"/>
        </w:rPr>
        <w:t>la</w:t>
      </w:r>
      <w:r>
        <w:rPr>
          <w:color w:val="646466"/>
          <w:spacing w:val="-9"/>
          <w:sz w:val="21"/>
        </w:rPr>
        <w:t> </w:t>
      </w:r>
      <w:r>
        <w:rPr>
          <w:color w:val="646466"/>
          <w:sz w:val="21"/>
        </w:rPr>
        <w:t>construcc</w:t>
      </w:r>
      <w:r>
        <w:rPr>
          <w:color w:val="7E8082"/>
          <w:sz w:val="21"/>
        </w:rPr>
        <w:t>i</w:t>
      </w:r>
      <w:r>
        <w:rPr>
          <w:color w:val="646466"/>
          <w:sz w:val="21"/>
        </w:rPr>
        <w:t>ón</w:t>
      </w:r>
      <w:r>
        <w:rPr>
          <w:color w:val="646466"/>
          <w:spacing w:val="-15"/>
          <w:sz w:val="21"/>
        </w:rPr>
        <w:t> </w:t>
      </w:r>
      <w:r>
        <w:rPr>
          <w:color w:val="646466"/>
          <w:sz w:val="21"/>
        </w:rPr>
        <w:t>de</w:t>
      </w:r>
      <w:r>
        <w:rPr>
          <w:color w:val="646466"/>
          <w:spacing w:val="-13"/>
          <w:sz w:val="21"/>
        </w:rPr>
        <w:t> </w:t>
      </w:r>
      <w:r>
        <w:rPr>
          <w:color w:val="646466"/>
          <w:sz w:val="21"/>
        </w:rPr>
        <w:t>obras</w:t>
      </w:r>
      <w:r>
        <w:rPr>
          <w:color w:val="646466"/>
          <w:spacing w:val="-15"/>
          <w:sz w:val="21"/>
        </w:rPr>
        <w:t> </w:t>
      </w:r>
      <w:r>
        <w:rPr>
          <w:color w:val="646466"/>
          <w:sz w:val="21"/>
        </w:rPr>
        <w:t>de infraestr</w:t>
      </w:r>
      <w:r>
        <w:rPr>
          <w:color w:val="7E8082"/>
          <w:sz w:val="21"/>
        </w:rPr>
        <w:t>u</w:t>
      </w:r>
      <w:r>
        <w:rPr>
          <w:color w:val="646466"/>
          <w:sz w:val="21"/>
        </w:rPr>
        <w:t>ctura</w:t>
      </w:r>
      <w:r>
        <w:rPr>
          <w:color w:val="646466"/>
          <w:spacing w:val="-13"/>
          <w:sz w:val="21"/>
        </w:rPr>
        <w:t> </w:t>
      </w:r>
      <w:r>
        <w:rPr>
          <w:color w:val="646466"/>
          <w:sz w:val="21"/>
        </w:rPr>
        <w:t>destinadas a</w:t>
      </w:r>
      <w:r>
        <w:rPr>
          <w:color w:val="646466"/>
          <w:spacing w:val="-3"/>
          <w:sz w:val="21"/>
        </w:rPr>
        <w:t> </w:t>
      </w:r>
      <w:r>
        <w:rPr>
          <w:color w:val="646466"/>
          <w:sz w:val="21"/>
        </w:rPr>
        <w:t>do</w:t>
      </w:r>
      <w:r>
        <w:rPr>
          <w:color w:val="494949"/>
          <w:sz w:val="21"/>
        </w:rPr>
        <w:t>t</w:t>
      </w:r>
      <w:r>
        <w:rPr>
          <w:color w:val="646466"/>
          <w:sz w:val="21"/>
        </w:rPr>
        <w:t>ar</w:t>
      </w:r>
      <w:r>
        <w:rPr>
          <w:color w:val="646466"/>
          <w:spacing w:val="-8"/>
          <w:sz w:val="21"/>
        </w:rPr>
        <w:t> </w:t>
      </w:r>
      <w:r>
        <w:rPr>
          <w:color w:val="646466"/>
          <w:sz w:val="21"/>
        </w:rPr>
        <w:t>a</w:t>
      </w:r>
      <w:r>
        <w:rPr>
          <w:color w:val="646466"/>
          <w:spacing w:val="-8"/>
          <w:sz w:val="21"/>
        </w:rPr>
        <w:t> </w:t>
      </w:r>
      <w:r>
        <w:rPr>
          <w:color w:val="646466"/>
          <w:sz w:val="21"/>
        </w:rPr>
        <w:t>un</w:t>
      </w:r>
      <w:r>
        <w:rPr>
          <w:color w:val="646466"/>
          <w:spacing w:val="-8"/>
          <w:sz w:val="21"/>
        </w:rPr>
        <w:t> </w:t>
      </w:r>
      <w:r>
        <w:rPr>
          <w:color w:val="646466"/>
          <w:sz w:val="21"/>
        </w:rPr>
        <w:t>área dete</w:t>
      </w:r>
      <w:r>
        <w:rPr>
          <w:color w:val="7E8082"/>
          <w:sz w:val="21"/>
        </w:rPr>
        <w:t>r</w:t>
      </w:r>
      <w:r>
        <w:rPr>
          <w:color w:val="646466"/>
          <w:sz w:val="21"/>
        </w:rPr>
        <w:t>m</w:t>
      </w:r>
      <w:r>
        <w:rPr>
          <w:color w:val="7E8082"/>
          <w:sz w:val="21"/>
        </w:rPr>
        <w:t>i</w:t>
      </w:r>
      <w:r>
        <w:rPr>
          <w:color w:val="646466"/>
          <w:sz w:val="21"/>
        </w:rPr>
        <w:t>nada</w:t>
      </w:r>
      <w:r>
        <w:rPr>
          <w:color w:val="646466"/>
          <w:spacing w:val="-13"/>
          <w:sz w:val="21"/>
        </w:rPr>
        <w:t> </w:t>
      </w:r>
      <w:r>
        <w:rPr>
          <w:color w:val="646466"/>
          <w:sz w:val="21"/>
        </w:rPr>
        <w:t>con</w:t>
      </w:r>
      <w:r>
        <w:rPr>
          <w:color w:val="646466"/>
          <w:spacing w:val="-15"/>
          <w:sz w:val="21"/>
        </w:rPr>
        <w:t> </w:t>
      </w:r>
      <w:r>
        <w:rPr>
          <w:color w:val="646466"/>
          <w:sz w:val="21"/>
        </w:rPr>
        <w:t>r</w:t>
      </w:r>
      <w:r>
        <w:rPr>
          <w:color w:val="7E8082"/>
          <w:sz w:val="21"/>
        </w:rPr>
        <w:t>i</w:t>
      </w:r>
      <w:r>
        <w:rPr>
          <w:color w:val="646466"/>
          <w:sz w:val="21"/>
        </w:rPr>
        <w:t>ego,</w:t>
      </w:r>
      <w:r>
        <w:rPr>
          <w:color w:val="646466"/>
          <w:spacing w:val="-5"/>
          <w:sz w:val="21"/>
        </w:rPr>
        <w:t> </w:t>
      </w:r>
      <w:r>
        <w:rPr>
          <w:color w:val="646466"/>
          <w:sz w:val="21"/>
        </w:rPr>
        <w:t>drenaje, o p</w:t>
      </w:r>
      <w:r>
        <w:rPr>
          <w:color w:val="7E8082"/>
          <w:sz w:val="21"/>
        </w:rPr>
        <w:t>r</w:t>
      </w:r>
      <w:r>
        <w:rPr>
          <w:color w:val="646466"/>
          <w:sz w:val="21"/>
        </w:rPr>
        <w:t>otección contra </w:t>
      </w:r>
      <w:r>
        <w:rPr>
          <w:color w:val="7E8082"/>
          <w:sz w:val="21"/>
        </w:rPr>
        <w:t>i</w:t>
      </w:r>
      <w:r>
        <w:rPr>
          <w:color w:val="646466"/>
          <w:sz w:val="21"/>
        </w:rPr>
        <w:t>nundac</w:t>
      </w:r>
      <w:r>
        <w:rPr>
          <w:color w:val="7E8082"/>
          <w:sz w:val="21"/>
        </w:rPr>
        <w:t>i</w:t>
      </w:r>
      <w:r>
        <w:rPr>
          <w:color w:val="646466"/>
          <w:sz w:val="21"/>
        </w:rPr>
        <w:t>ones, reposición de maquinaria; as</w:t>
      </w:r>
      <w:r>
        <w:rPr>
          <w:color w:val="7E8082"/>
          <w:sz w:val="21"/>
        </w:rPr>
        <w:t>í </w:t>
      </w:r>
      <w:r>
        <w:rPr>
          <w:color w:val="646466"/>
          <w:sz w:val="21"/>
        </w:rPr>
        <w:t>como </w:t>
      </w:r>
      <w:r>
        <w:rPr>
          <w:color w:val="7E8082"/>
          <w:sz w:val="21"/>
        </w:rPr>
        <w:t>l</w:t>
      </w:r>
      <w:r>
        <w:rPr>
          <w:color w:val="646466"/>
          <w:sz w:val="21"/>
        </w:rPr>
        <w:t>as activ</w:t>
      </w:r>
      <w:r>
        <w:rPr>
          <w:color w:val="7E8082"/>
          <w:sz w:val="21"/>
        </w:rPr>
        <w:t>i</w:t>
      </w:r>
      <w:r>
        <w:rPr>
          <w:color w:val="646466"/>
          <w:sz w:val="21"/>
        </w:rPr>
        <w:t>dades complementar</w:t>
      </w:r>
      <w:r>
        <w:rPr>
          <w:color w:val="7E8082"/>
          <w:sz w:val="21"/>
        </w:rPr>
        <w:t>i</w:t>
      </w:r>
      <w:r>
        <w:rPr>
          <w:color w:val="646466"/>
          <w:sz w:val="21"/>
        </w:rPr>
        <w:t>as de este servicio para mejorar </w:t>
      </w:r>
      <w:r>
        <w:rPr>
          <w:color w:val="7E8082"/>
          <w:sz w:val="21"/>
        </w:rPr>
        <w:t>l</w:t>
      </w:r>
      <w:r>
        <w:rPr>
          <w:color w:val="646466"/>
          <w:sz w:val="21"/>
        </w:rPr>
        <w:t>a productividad agropecua</w:t>
      </w:r>
      <w:r>
        <w:rPr>
          <w:color w:val="494949"/>
          <w:sz w:val="21"/>
        </w:rPr>
        <w:t>r</w:t>
      </w:r>
      <w:r>
        <w:rPr>
          <w:color w:val="7E8082"/>
          <w:sz w:val="21"/>
        </w:rPr>
        <w:t>i</w:t>
      </w:r>
      <w:r>
        <w:rPr>
          <w:color w:val="646466"/>
          <w:sz w:val="21"/>
        </w:rPr>
        <w:t>a.</w:t>
      </w:r>
      <w:r>
        <w:rPr>
          <w:color w:val="646466"/>
          <w:spacing w:val="-6"/>
          <w:sz w:val="21"/>
        </w:rPr>
        <w:t> </w:t>
      </w:r>
      <w:r>
        <w:rPr>
          <w:color w:val="646466"/>
          <w:sz w:val="21"/>
        </w:rPr>
        <w:t>Esto último de ac</w:t>
      </w:r>
      <w:r>
        <w:rPr>
          <w:color w:val="494949"/>
          <w:sz w:val="21"/>
        </w:rPr>
        <w:t>u</w:t>
      </w:r>
      <w:r>
        <w:rPr>
          <w:color w:val="646466"/>
          <w:sz w:val="21"/>
        </w:rPr>
        <w:t>erdo con la</w:t>
      </w:r>
      <w:r>
        <w:rPr>
          <w:color w:val="646466"/>
          <w:spacing w:val="-2"/>
          <w:sz w:val="21"/>
        </w:rPr>
        <w:t> </w:t>
      </w:r>
      <w:r>
        <w:rPr>
          <w:color w:val="646466"/>
          <w:sz w:val="21"/>
        </w:rPr>
        <w:t>reg</w:t>
      </w:r>
      <w:r>
        <w:rPr>
          <w:color w:val="333133"/>
          <w:sz w:val="21"/>
        </w:rPr>
        <w:t>l</w:t>
      </w:r>
      <w:r>
        <w:rPr>
          <w:color w:val="646466"/>
          <w:sz w:val="21"/>
        </w:rPr>
        <w:t>amentación del Minister</w:t>
      </w:r>
      <w:r>
        <w:rPr>
          <w:color w:val="7E8082"/>
          <w:sz w:val="21"/>
        </w:rPr>
        <w:t>i</w:t>
      </w:r>
      <w:r>
        <w:rPr>
          <w:color w:val="646466"/>
          <w:sz w:val="21"/>
        </w:rPr>
        <w:t>o de Agricultura y Desarrollo</w:t>
      </w:r>
      <w:r>
        <w:rPr>
          <w:color w:val="646466"/>
          <w:spacing w:val="-3"/>
          <w:sz w:val="21"/>
        </w:rPr>
        <w:t> </w:t>
      </w:r>
      <w:r>
        <w:rPr>
          <w:color w:val="646466"/>
          <w:sz w:val="21"/>
        </w:rPr>
        <w:t>Ru</w:t>
      </w:r>
      <w:r>
        <w:rPr>
          <w:color w:val="494949"/>
          <w:sz w:val="21"/>
        </w:rPr>
        <w:t>r</w:t>
      </w:r>
      <w:r>
        <w:rPr>
          <w:color w:val="646466"/>
          <w:sz w:val="21"/>
        </w:rPr>
        <w:t>a</w:t>
      </w:r>
      <w:r>
        <w:rPr>
          <w:color w:val="7E8082"/>
          <w:sz w:val="21"/>
        </w:rPr>
        <w:t>l</w:t>
      </w:r>
      <w:r>
        <w:rPr>
          <w:color w:val="646466"/>
          <w:sz w:val="21"/>
        </w:rPr>
        <w:t>,</w:t>
      </w:r>
      <w:r>
        <w:rPr>
          <w:color w:val="646466"/>
          <w:spacing w:val="-2"/>
          <w:sz w:val="21"/>
        </w:rPr>
        <w:t> </w:t>
      </w:r>
      <w:r>
        <w:rPr>
          <w:color w:val="646466"/>
          <w:sz w:val="21"/>
        </w:rPr>
        <w:t>de</w:t>
      </w:r>
      <w:r>
        <w:rPr>
          <w:color w:val="646466"/>
          <w:spacing w:val="-7"/>
          <w:sz w:val="21"/>
        </w:rPr>
        <w:t> </w:t>
      </w:r>
      <w:r>
        <w:rPr>
          <w:color w:val="646466"/>
          <w:sz w:val="21"/>
        </w:rPr>
        <w:t>con</w:t>
      </w:r>
      <w:r>
        <w:rPr>
          <w:color w:val="494949"/>
          <w:sz w:val="21"/>
        </w:rPr>
        <w:t>f</w:t>
      </w:r>
      <w:r>
        <w:rPr>
          <w:color w:val="646466"/>
          <w:sz w:val="21"/>
        </w:rPr>
        <w:t>ormidad</w:t>
      </w:r>
      <w:r>
        <w:rPr>
          <w:color w:val="646466"/>
          <w:spacing w:val="-2"/>
          <w:sz w:val="21"/>
        </w:rPr>
        <w:t> </w:t>
      </w:r>
      <w:r>
        <w:rPr>
          <w:color w:val="646466"/>
          <w:sz w:val="21"/>
        </w:rPr>
        <w:t>con </w:t>
      </w:r>
      <w:r>
        <w:rPr>
          <w:color w:val="494949"/>
          <w:sz w:val="21"/>
        </w:rPr>
        <w:t>l</w:t>
      </w:r>
      <w:r>
        <w:rPr>
          <w:color w:val="646466"/>
          <w:sz w:val="21"/>
        </w:rPr>
        <w:t>o</w:t>
      </w:r>
      <w:r>
        <w:rPr>
          <w:color w:val="646466"/>
          <w:spacing w:val="-1"/>
          <w:sz w:val="21"/>
        </w:rPr>
        <w:t> </w:t>
      </w:r>
      <w:r>
        <w:rPr>
          <w:color w:val="646466"/>
          <w:sz w:val="21"/>
        </w:rPr>
        <w:t>dispuesto en</w:t>
      </w:r>
      <w:r>
        <w:rPr>
          <w:color w:val="646466"/>
          <w:spacing w:val="-5"/>
          <w:sz w:val="21"/>
        </w:rPr>
        <w:t> </w:t>
      </w:r>
      <w:r>
        <w:rPr>
          <w:color w:val="646466"/>
          <w:sz w:val="21"/>
        </w:rPr>
        <w:t>e</w:t>
      </w:r>
      <w:r>
        <w:rPr>
          <w:color w:val="7E8082"/>
          <w:sz w:val="21"/>
        </w:rPr>
        <w:t>l </w:t>
      </w:r>
      <w:r>
        <w:rPr>
          <w:color w:val="646466"/>
          <w:sz w:val="21"/>
        </w:rPr>
        <w:t>litera</w:t>
      </w:r>
      <w:r>
        <w:rPr>
          <w:color w:val="7E8082"/>
          <w:sz w:val="21"/>
        </w:rPr>
        <w:t>l </w:t>
      </w:r>
      <w:r>
        <w:rPr>
          <w:color w:val="646466"/>
          <w:sz w:val="21"/>
        </w:rPr>
        <w:t>d) </w:t>
      </w:r>
      <w:r>
        <w:rPr>
          <w:color w:val="646466"/>
          <w:w w:val="95"/>
          <w:sz w:val="21"/>
        </w:rPr>
        <w:t>sobre</w:t>
      </w:r>
      <w:r>
        <w:rPr>
          <w:color w:val="646466"/>
          <w:spacing w:val="-10"/>
          <w:w w:val="95"/>
          <w:sz w:val="21"/>
        </w:rPr>
        <w:t> </w:t>
      </w:r>
      <w:r>
        <w:rPr>
          <w:color w:val="646466"/>
          <w:w w:val="95"/>
          <w:sz w:val="21"/>
        </w:rPr>
        <w:t>costos</w:t>
      </w:r>
      <w:r>
        <w:rPr>
          <w:color w:val="646466"/>
          <w:spacing w:val="2"/>
          <w:sz w:val="21"/>
        </w:rPr>
        <w:t> </w:t>
      </w:r>
      <w:r>
        <w:rPr>
          <w:color w:val="646466"/>
          <w:w w:val="95"/>
          <w:sz w:val="21"/>
        </w:rPr>
        <w:t>de</w:t>
      </w:r>
      <w:r>
        <w:rPr>
          <w:color w:val="7E8082"/>
          <w:w w:val="95"/>
          <w:sz w:val="21"/>
        </w:rPr>
        <w:t>l</w:t>
      </w:r>
      <w:r>
        <w:rPr>
          <w:color w:val="7E8082"/>
          <w:sz w:val="21"/>
        </w:rPr>
        <w:t> </w:t>
      </w:r>
      <w:r>
        <w:rPr>
          <w:color w:val="646466"/>
          <w:w w:val="95"/>
          <w:sz w:val="21"/>
        </w:rPr>
        <w:t>artículo</w:t>
      </w:r>
      <w:r>
        <w:rPr>
          <w:color w:val="646466"/>
          <w:spacing w:val="-6"/>
          <w:w w:val="95"/>
          <w:sz w:val="21"/>
        </w:rPr>
        <w:t> </w:t>
      </w:r>
      <w:r>
        <w:rPr>
          <w:color w:val="646466"/>
          <w:w w:val="95"/>
          <w:sz w:val="21"/>
        </w:rPr>
        <w:t>"Sistema</w:t>
      </w:r>
      <w:r>
        <w:rPr>
          <w:color w:val="646466"/>
          <w:spacing w:val="9"/>
          <w:sz w:val="21"/>
        </w:rPr>
        <w:t> </w:t>
      </w:r>
      <w:r>
        <w:rPr>
          <w:color w:val="646466"/>
          <w:w w:val="95"/>
          <w:sz w:val="21"/>
        </w:rPr>
        <w:t>y</w:t>
      </w:r>
      <w:r>
        <w:rPr>
          <w:color w:val="646466"/>
          <w:spacing w:val="-7"/>
          <w:w w:val="95"/>
          <w:sz w:val="21"/>
        </w:rPr>
        <w:t> </w:t>
      </w:r>
      <w:r>
        <w:rPr>
          <w:color w:val="646466"/>
          <w:w w:val="95"/>
          <w:sz w:val="21"/>
        </w:rPr>
        <w:t>método</w:t>
      </w:r>
      <w:r>
        <w:rPr>
          <w:color w:val="646466"/>
          <w:sz w:val="21"/>
        </w:rPr>
        <w:t> </w:t>
      </w:r>
      <w:r>
        <w:rPr>
          <w:color w:val="646466"/>
          <w:w w:val="95"/>
          <w:sz w:val="21"/>
        </w:rPr>
        <w:t>pa</w:t>
      </w:r>
      <w:r>
        <w:rPr>
          <w:color w:val="494949"/>
          <w:w w:val="95"/>
          <w:sz w:val="21"/>
        </w:rPr>
        <w:t>r</w:t>
      </w:r>
      <w:r>
        <w:rPr>
          <w:color w:val="646466"/>
          <w:w w:val="95"/>
          <w:sz w:val="21"/>
        </w:rPr>
        <w:t>a</w:t>
      </w:r>
      <w:r>
        <w:rPr>
          <w:color w:val="646466"/>
          <w:spacing w:val="-5"/>
          <w:w w:val="95"/>
          <w:sz w:val="21"/>
        </w:rPr>
        <w:t> </w:t>
      </w:r>
      <w:r>
        <w:rPr>
          <w:color w:val="646466"/>
          <w:w w:val="95"/>
          <w:sz w:val="21"/>
        </w:rPr>
        <w:t>la</w:t>
      </w:r>
      <w:r>
        <w:rPr>
          <w:color w:val="646466"/>
          <w:spacing w:val="-6"/>
          <w:w w:val="95"/>
          <w:sz w:val="21"/>
        </w:rPr>
        <w:t> </w:t>
      </w:r>
      <w:r>
        <w:rPr>
          <w:color w:val="646466"/>
          <w:w w:val="95"/>
          <w:sz w:val="21"/>
        </w:rPr>
        <w:t>determ</w:t>
      </w:r>
      <w:r>
        <w:rPr>
          <w:color w:val="494949"/>
          <w:w w:val="95"/>
          <w:sz w:val="21"/>
        </w:rPr>
        <w:t>i</w:t>
      </w:r>
      <w:r>
        <w:rPr>
          <w:color w:val="646466"/>
          <w:w w:val="95"/>
          <w:sz w:val="21"/>
        </w:rPr>
        <w:t>nació</w:t>
      </w:r>
      <w:r>
        <w:rPr>
          <w:color w:val="494949"/>
          <w:w w:val="95"/>
          <w:sz w:val="21"/>
        </w:rPr>
        <w:t>n</w:t>
      </w:r>
      <w:r>
        <w:rPr>
          <w:color w:val="494949"/>
          <w:spacing w:val="-1"/>
          <w:sz w:val="21"/>
        </w:rPr>
        <w:t> </w:t>
      </w:r>
      <w:r>
        <w:rPr>
          <w:color w:val="646466"/>
          <w:w w:val="95"/>
          <w:sz w:val="21"/>
        </w:rPr>
        <w:t>de</w:t>
      </w:r>
      <w:r>
        <w:rPr>
          <w:color w:val="646466"/>
          <w:spacing w:val="-10"/>
          <w:w w:val="95"/>
          <w:sz w:val="21"/>
        </w:rPr>
        <w:t> </w:t>
      </w:r>
      <w:r>
        <w:rPr>
          <w:color w:val="646466"/>
          <w:w w:val="95"/>
          <w:sz w:val="21"/>
        </w:rPr>
        <w:t>las</w:t>
      </w:r>
      <w:r>
        <w:rPr>
          <w:color w:val="646466"/>
          <w:spacing w:val="-9"/>
          <w:w w:val="95"/>
          <w:sz w:val="21"/>
        </w:rPr>
        <w:t> </w:t>
      </w:r>
      <w:r>
        <w:rPr>
          <w:color w:val="646466"/>
          <w:spacing w:val="-2"/>
          <w:w w:val="95"/>
          <w:sz w:val="21"/>
        </w:rPr>
        <w:t>tar</w:t>
      </w:r>
      <w:r>
        <w:rPr>
          <w:color w:val="494949"/>
          <w:spacing w:val="-2"/>
          <w:w w:val="95"/>
          <w:sz w:val="21"/>
        </w:rPr>
        <w:t>i</w:t>
      </w:r>
      <w:r>
        <w:rPr>
          <w:color w:val="646466"/>
          <w:spacing w:val="-2"/>
          <w:w w:val="95"/>
          <w:sz w:val="21"/>
        </w:rPr>
        <w:t>fas".</w:t>
      </w:r>
    </w:p>
    <w:p>
      <w:pPr>
        <w:pStyle w:val="BodyText"/>
        <w:spacing w:before="10"/>
        <w:rPr>
          <w:sz w:val="24"/>
        </w:rPr>
      </w:pPr>
    </w:p>
    <w:p>
      <w:pPr>
        <w:spacing w:line="184" w:lineRule="auto" w:before="1"/>
        <w:ind w:left="903" w:right="739" w:hanging="16"/>
        <w:jc w:val="left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33133"/>
          <w:w w:val="95"/>
          <w:sz w:val="21"/>
        </w:rPr>
        <w:t>ARTÍCULO</w:t>
      </w:r>
      <w:r>
        <w:rPr>
          <w:rFonts w:ascii="Times New Roman" w:hAnsi="Times New Roman"/>
          <w:b/>
          <w:color w:val="333133"/>
          <w:sz w:val="21"/>
        </w:rPr>
        <w:t> </w:t>
      </w:r>
      <w:r>
        <w:rPr>
          <w:rFonts w:ascii="Times New Roman" w:hAnsi="Times New Roman"/>
          <w:b/>
          <w:color w:val="333133"/>
          <w:w w:val="95"/>
          <w:sz w:val="21"/>
        </w:rPr>
        <w:t>257°</w:t>
      </w:r>
      <w:r>
        <w:rPr>
          <w:rFonts w:ascii="Times New Roman" w:hAnsi="Times New Roman"/>
          <w:b/>
          <w:color w:val="646466"/>
          <w:w w:val="95"/>
          <w:sz w:val="21"/>
        </w:rPr>
        <w:t>. </w:t>
      </w:r>
      <w:r>
        <w:rPr>
          <w:rFonts w:ascii="Times New Roman" w:hAnsi="Times New Roman"/>
          <w:b/>
          <w:color w:val="333133"/>
          <w:w w:val="95"/>
          <w:sz w:val="21"/>
        </w:rPr>
        <w:t>CREACIÓN</w:t>
      </w:r>
      <w:r>
        <w:rPr>
          <w:rFonts w:ascii="Times New Roman" w:hAnsi="Times New Roman"/>
          <w:b/>
          <w:color w:val="333133"/>
          <w:spacing w:val="40"/>
          <w:sz w:val="21"/>
        </w:rPr>
        <w:t> </w:t>
      </w:r>
      <w:r>
        <w:rPr>
          <w:rFonts w:ascii="Times New Roman" w:hAnsi="Times New Roman"/>
          <w:b/>
          <w:color w:val="333133"/>
          <w:w w:val="95"/>
          <w:sz w:val="21"/>
        </w:rPr>
        <w:t>DE LA</w:t>
      </w:r>
      <w:r>
        <w:rPr>
          <w:rFonts w:ascii="Times New Roman" w:hAnsi="Times New Roman"/>
          <w:b/>
          <w:color w:val="333133"/>
          <w:spacing w:val="-9"/>
          <w:w w:val="95"/>
          <w:sz w:val="21"/>
        </w:rPr>
        <w:t> </w:t>
      </w:r>
      <w:r>
        <w:rPr>
          <w:rFonts w:ascii="Times New Roman" w:hAnsi="Times New Roman"/>
          <w:b/>
          <w:color w:val="333133"/>
          <w:w w:val="95"/>
          <w:sz w:val="21"/>
        </w:rPr>
        <w:t>TASA</w:t>
      </w:r>
      <w:r>
        <w:rPr>
          <w:rFonts w:ascii="Times New Roman" w:hAnsi="Times New Roman"/>
          <w:b/>
          <w:color w:val="333133"/>
          <w:w w:val="95"/>
          <w:position w:val="-7"/>
          <w:sz w:val="17"/>
        </w:rPr>
        <w:t>1 </w:t>
      </w:r>
      <w:r>
        <w:rPr>
          <w:rFonts w:ascii="Times New Roman" w:hAnsi="Times New Roman"/>
          <w:b/>
          <w:color w:val="333133"/>
          <w:w w:val="95"/>
          <w:sz w:val="21"/>
        </w:rPr>
        <w:t>HECHO GENERADOR</w:t>
      </w:r>
      <w:r>
        <w:rPr>
          <w:rFonts w:ascii="Times New Roman" w:hAnsi="Times New Roman"/>
          <w:b/>
          <w:color w:val="646466"/>
          <w:w w:val="95"/>
          <w:sz w:val="21"/>
        </w:rPr>
        <w:t>, </w:t>
      </w:r>
      <w:r>
        <w:rPr>
          <w:rFonts w:ascii="Times New Roman" w:hAnsi="Times New Roman"/>
          <w:b/>
          <w:color w:val="333133"/>
          <w:w w:val="95"/>
          <w:sz w:val="21"/>
        </w:rPr>
        <w:t>S_UJETO </w:t>
      </w:r>
      <w:r>
        <w:rPr>
          <w:rFonts w:ascii="Times New Roman" w:hAnsi="Times New Roman"/>
          <w:b/>
          <w:color w:val="333133"/>
          <w:sz w:val="21"/>
        </w:rPr>
        <w:t>PASIVO</w:t>
      </w:r>
      <w:r>
        <w:rPr>
          <w:rFonts w:ascii="Times New Roman" w:hAnsi="Times New Roman"/>
          <w:b/>
          <w:color w:val="333133"/>
          <w:spacing w:val="63"/>
          <w:sz w:val="21"/>
        </w:rPr>
        <w:t> </w:t>
      </w:r>
      <w:r>
        <w:rPr>
          <w:b/>
          <w:color w:val="333133"/>
          <w:sz w:val="20"/>
        </w:rPr>
        <w:t>Y</w:t>
      </w:r>
      <w:r>
        <w:rPr>
          <w:b/>
          <w:color w:val="333133"/>
          <w:spacing w:val="49"/>
          <w:sz w:val="20"/>
        </w:rPr>
        <w:t> </w:t>
      </w:r>
      <w:r>
        <w:rPr>
          <w:rFonts w:ascii="Times New Roman" w:hAnsi="Times New Roman"/>
          <w:b/>
          <w:color w:val="333133"/>
          <w:sz w:val="21"/>
        </w:rPr>
        <w:t>ACTIVO</w:t>
      </w:r>
      <w:r>
        <w:rPr>
          <w:rFonts w:ascii="Times New Roman" w:hAnsi="Times New Roman"/>
          <w:b/>
          <w:color w:val="333133"/>
          <w:spacing w:val="78"/>
          <w:sz w:val="21"/>
        </w:rPr>
        <w:t> </w:t>
      </w:r>
      <w:r>
        <w:rPr>
          <w:rFonts w:ascii="Times New Roman" w:hAnsi="Times New Roman"/>
          <w:b/>
          <w:color w:val="333133"/>
          <w:sz w:val="21"/>
        </w:rPr>
        <w:t>DEL</w:t>
      </w:r>
      <w:r>
        <w:rPr>
          <w:rFonts w:ascii="Times New Roman" w:hAnsi="Times New Roman"/>
          <w:b/>
          <w:color w:val="333133"/>
          <w:spacing w:val="45"/>
          <w:sz w:val="21"/>
        </w:rPr>
        <w:t> </w:t>
      </w:r>
      <w:r>
        <w:rPr>
          <w:rFonts w:ascii="Times New Roman" w:hAnsi="Times New Roman"/>
          <w:b/>
          <w:color w:val="333133"/>
          <w:sz w:val="21"/>
        </w:rPr>
        <w:t>SERVICIO</w:t>
      </w:r>
      <w:r>
        <w:rPr>
          <w:rFonts w:ascii="Times New Roman" w:hAnsi="Times New Roman"/>
          <w:b/>
          <w:color w:val="333133"/>
          <w:spacing w:val="69"/>
          <w:sz w:val="21"/>
        </w:rPr>
        <w:t> </w:t>
      </w:r>
      <w:r>
        <w:rPr>
          <w:rFonts w:ascii="Times New Roman" w:hAnsi="Times New Roman"/>
          <w:b/>
          <w:color w:val="333133"/>
          <w:sz w:val="21"/>
        </w:rPr>
        <w:t>PUBLICO</w:t>
      </w:r>
      <w:r>
        <w:rPr>
          <w:rFonts w:ascii="Times New Roman" w:hAnsi="Times New Roman"/>
          <w:b/>
          <w:color w:val="333133"/>
          <w:spacing w:val="71"/>
          <w:sz w:val="21"/>
        </w:rPr>
        <w:t> </w:t>
      </w:r>
      <w:r>
        <w:rPr>
          <w:rFonts w:ascii="Times New Roman" w:hAnsi="Times New Roman"/>
          <w:b/>
          <w:color w:val="333133"/>
          <w:sz w:val="21"/>
        </w:rPr>
        <w:t>DE</w:t>
      </w:r>
      <w:r>
        <w:rPr>
          <w:rFonts w:ascii="Times New Roman" w:hAnsi="Times New Roman"/>
          <w:b/>
          <w:color w:val="333133"/>
          <w:spacing w:val="63"/>
          <w:sz w:val="21"/>
        </w:rPr>
        <w:t> </w:t>
      </w:r>
      <w:r>
        <w:rPr>
          <w:rFonts w:ascii="Times New Roman" w:hAnsi="Times New Roman"/>
          <w:b/>
          <w:color w:val="333133"/>
          <w:sz w:val="21"/>
        </w:rPr>
        <w:t>ADECUACION</w:t>
      </w:r>
      <w:r>
        <w:rPr>
          <w:rFonts w:ascii="Times New Roman" w:hAnsi="Times New Roman"/>
          <w:b/>
          <w:color w:val="333133"/>
          <w:spacing w:val="71"/>
          <w:w w:val="150"/>
          <w:sz w:val="21"/>
        </w:rPr>
        <w:t> </w:t>
      </w:r>
      <w:r>
        <w:rPr>
          <w:rFonts w:ascii="Times New Roman" w:hAnsi="Times New Roman"/>
          <w:b/>
          <w:color w:val="333133"/>
          <w:spacing w:val="-5"/>
          <w:sz w:val="21"/>
        </w:rPr>
        <w:t>DE</w:t>
      </w:r>
    </w:p>
    <w:p>
      <w:pPr>
        <w:spacing w:before="8"/>
        <w:ind w:left="882" w:right="0" w:firstLine="0"/>
        <w:jc w:val="both"/>
        <w:rPr>
          <w:sz w:val="21"/>
        </w:rPr>
      </w:pPr>
      <w:r>
        <w:rPr>
          <w:rFonts w:ascii="Times New Roman" w:hAnsi="Times New Roman"/>
          <w:b/>
          <w:color w:val="333133"/>
          <w:w w:val="95"/>
          <w:sz w:val="21"/>
        </w:rPr>
        <w:t>TIERRAS.</w:t>
      </w:r>
      <w:r>
        <w:rPr>
          <w:rFonts w:ascii="Times New Roman" w:hAnsi="Times New Roman"/>
          <w:b/>
          <w:color w:val="333133"/>
          <w:spacing w:val="30"/>
          <w:sz w:val="21"/>
        </w:rPr>
        <w:t> </w:t>
      </w:r>
      <w:r>
        <w:rPr>
          <w:color w:val="646466"/>
          <w:w w:val="95"/>
          <w:sz w:val="21"/>
        </w:rPr>
        <w:t>Adición</w:t>
      </w:r>
      <w:r>
        <w:rPr>
          <w:color w:val="7E8082"/>
          <w:w w:val="95"/>
          <w:sz w:val="21"/>
        </w:rPr>
        <w:t>e</w:t>
      </w:r>
      <w:r>
        <w:rPr>
          <w:color w:val="646466"/>
          <w:w w:val="95"/>
          <w:sz w:val="21"/>
        </w:rPr>
        <w:t>se</w:t>
      </w:r>
      <w:r>
        <w:rPr>
          <w:color w:val="646466"/>
          <w:spacing w:val="-3"/>
          <w:w w:val="95"/>
          <w:sz w:val="21"/>
        </w:rPr>
        <w:t> </w:t>
      </w:r>
      <w:r>
        <w:rPr>
          <w:color w:val="646466"/>
          <w:w w:val="95"/>
          <w:sz w:val="21"/>
        </w:rPr>
        <w:t>el</w:t>
      </w:r>
      <w:r>
        <w:rPr>
          <w:color w:val="646466"/>
          <w:spacing w:val="-5"/>
          <w:w w:val="95"/>
          <w:sz w:val="21"/>
        </w:rPr>
        <w:t> </w:t>
      </w:r>
      <w:r>
        <w:rPr>
          <w:color w:val="646466"/>
          <w:w w:val="95"/>
          <w:sz w:val="21"/>
        </w:rPr>
        <w:t>siguien</w:t>
      </w:r>
      <w:r>
        <w:rPr>
          <w:color w:val="494949"/>
          <w:w w:val="95"/>
          <w:sz w:val="21"/>
        </w:rPr>
        <w:t>t</w:t>
      </w:r>
      <w:r>
        <w:rPr>
          <w:color w:val="646466"/>
          <w:w w:val="95"/>
          <w:sz w:val="21"/>
        </w:rPr>
        <w:t>e</w:t>
      </w:r>
      <w:r>
        <w:rPr>
          <w:color w:val="646466"/>
          <w:spacing w:val="-1"/>
          <w:w w:val="95"/>
          <w:sz w:val="21"/>
        </w:rPr>
        <w:t> </w:t>
      </w:r>
      <w:r>
        <w:rPr>
          <w:color w:val="646466"/>
          <w:w w:val="95"/>
          <w:sz w:val="21"/>
        </w:rPr>
        <w:t>artículo</w:t>
      </w:r>
      <w:r>
        <w:rPr>
          <w:color w:val="646466"/>
          <w:spacing w:val="10"/>
          <w:sz w:val="21"/>
        </w:rPr>
        <w:t> </w:t>
      </w:r>
      <w:r>
        <w:rPr>
          <w:color w:val="646466"/>
          <w:w w:val="95"/>
          <w:sz w:val="21"/>
        </w:rPr>
        <w:t>a</w:t>
      </w:r>
      <w:r>
        <w:rPr>
          <w:color w:val="646466"/>
          <w:spacing w:val="-6"/>
          <w:w w:val="95"/>
          <w:sz w:val="21"/>
        </w:rPr>
        <w:t> </w:t>
      </w:r>
      <w:r>
        <w:rPr>
          <w:color w:val="646466"/>
          <w:w w:val="95"/>
          <w:sz w:val="21"/>
        </w:rPr>
        <w:t>la</w:t>
      </w:r>
      <w:r>
        <w:rPr>
          <w:color w:val="646466"/>
          <w:spacing w:val="-10"/>
          <w:w w:val="95"/>
          <w:sz w:val="21"/>
        </w:rPr>
        <w:t> </w:t>
      </w:r>
      <w:r>
        <w:rPr>
          <w:color w:val="646466"/>
          <w:w w:val="95"/>
          <w:sz w:val="21"/>
        </w:rPr>
        <w:t>Ley</w:t>
      </w:r>
      <w:r>
        <w:rPr>
          <w:color w:val="646466"/>
          <w:spacing w:val="3"/>
          <w:sz w:val="21"/>
        </w:rPr>
        <w:t> </w:t>
      </w:r>
      <w:r>
        <w:rPr>
          <w:color w:val="646466"/>
          <w:w w:val="95"/>
          <w:sz w:val="21"/>
        </w:rPr>
        <w:t>41</w:t>
      </w:r>
      <w:r>
        <w:rPr>
          <w:color w:val="646466"/>
          <w:spacing w:val="8"/>
          <w:sz w:val="21"/>
        </w:rPr>
        <w:t> </w:t>
      </w:r>
      <w:r>
        <w:rPr>
          <w:color w:val="646466"/>
          <w:w w:val="95"/>
          <w:sz w:val="21"/>
        </w:rPr>
        <w:t>de</w:t>
      </w:r>
      <w:r>
        <w:rPr>
          <w:color w:val="646466"/>
          <w:spacing w:val="5"/>
          <w:sz w:val="21"/>
        </w:rPr>
        <w:t> </w:t>
      </w:r>
      <w:r>
        <w:rPr>
          <w:color w:val="646466"/>
          <w:spacing w:val="-4"/>
          <w:w w:val="95"/>
          <w:sz w:val="21"/>
        </w:rPr>
        <w:t>1993.</w:t>
      </w:r>
    </w:p>
    <w:p>
      <w:pPr>
        <w:spacing w:after="0"/>
        <w:jc w:val="both"/>
        <w:rPr>
          <w:sz w:val="21"/>
        </w:rPr>
        <w:sectPr>
          <w:pgSz w:w="12240" w:h="15840"/>
          <w:pgMar w:top="1060" w:bottom="280" w:left="1720" w:right="1660"/>
        </w:sectPr>
      </w:pPr>
    </w:p>
    <w:p>
      <w:pPr>
        <w:pStyle w:val="BodyText"/>
        <w:ind w:left="2848"/>
      </w:pPr>
      <w:r>
        <w:rPr/>
        <w:pict>
          <v:shape style="position:absolute;margin-left:111.503418pt;margin-top:40.921043pt;width:386.85pt;height:678.4pt;mso-position-horizontal-relative:page;mso-position-vertical-relative:page;z-index:-19138048" id="docshape260" coordorigin="2230,818" coordsize="7737,13568" path="m2269,14347l2269,818m9928,14386l9928,818m2230,857l9966,857m2230,14328l9947,14328e" filled="false" stroked="true" strokeweight="2.40727pt" strokecolor="#000000">
            <v:path arrowok="t"/>
            <v:stroke dashstyle="solid"/>
            <w10:wrap type="none"/>
          </v:shape>
        </w:pict>
      </w:r>
      <w:r>
        <w:rPr/>
        <w:drawing>
          <wp:inline distT="0" distB="0" distL="0" distR="0">
            <wp:extent cx="468731" cy="188975"/>
            <wp:effectExtent l="0" t="0" r="0" b="0"/>
            <wp:docPr id="147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8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731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252" w:lineRule="auto"/>
        <w:ind w:left="663" w:right="911" w:hanging="9"/>
        <w:jc w:val="both"/>
      </w:pPr>
      <w:r>
        <w:rPr>
          <w:color w:val="666669"/>
          <w:w w:val="95"/>
        </w:rPr>
        <w:t>ARTÍCULO</w:t>
      </w:r>
      <w:r>
        <w:rPr>
          <w:color w:val="666669"/>
          <w:spacing w:val="-5"/>
          <w:w w:val="95"/>
        </w:rPr>
        <w:t> </w:t>
      </w:r>
      <w:r>
        <w:rPr>
          <w:color w:val="666669"/>
          <w:w w:val="95"/>
        </w:rPr>
        <w:t>16A.</w:t>
      </w:r>
      <w:r>
        <w:rPr>
          <w:color w:val="666669"/>
          <w:spacing w:val="-10"/>
          <w:w w:val="95"/>
        </w:rPr>
        <w:t> </w:t>
      </w:r>
      <w:r>
        <w:rPr>
          <w:color w:val="666669"/>
          <w:w w:val="95"/>
        </w:rPr>
        <w:t>CREACIÓN DE</w:t>
      </w:r>
      <w:r>
        <w:rPr>
          <w:color w:val="666669"/>
          <w:spacing w:val="-9"/>
          <w:w w:val="95"/>
        </w:rPr>
        <w:t> </w:t>
      </w:r>
      <w:r>
        <w:rPr>
          <w:color w:val="666669"/>
          <w:w w:val="95"/>
        </w:rPr>
        <w:t>LA</w:t>
      </w:r>
      <w:r>
        <w:rPr>
          <w:color w:val="666669"/>
          <w:spacing w:val="-12"/>
          <w:w w:val="95"/>
        </w:rPr>
        <w:t> </w:t>
      </w:r>
      <w:r>
        <w:rPr>
          <w:color w:val="666669"/>
          <w:w w:val="95"/>
        </w:rPr>
        <w:t>TASA,</w:t>
      </w:r>
      <w:r>
        <w:rPr>
          <w:color w:val="666669"/>
          <w:spacing w:val="-4"/>
          <w:w w:val="95"/>
        </w:rPr>
        <w:t> </w:t>
      </w:r>
      <w:r>
        <w:rPr>
          <w:color w:val="666669"/>
          <w:w w:val="95"/>
        </w:rPr>
        <w:t>HEC</w:t>
      </w:r>
      <w:r>
        <w:rPr>
          <w:color w:val="484849"/>
          <w:w w:val="95"/>
        </w:rPr>
        <w:t>H</w:t>
      </w:r>
      <w:r>
        <w:rPr>
          <w:color w:val="666669"/>
          <w:w w:val="95"/>
        </w:rPr>
        <w:t>O</w:t>
      </w:r>
      <w:r>
        <w:rPr>
          <w:color w:val="666669"/>
          <w:spacing w:val="-12"/>
          <w:w w:val="95"/>
        </w:rPr>
        <w:t> </w:t>
      </w:r>
      <w:r>
        <w:rPr>
          <w:color w:val="666669"/>
          <w:w w:val="95"/>
        </w:rPr>
        <w:t>GENERADOR, SUJETO PASI</w:t>
      </w:r>
      <w:r>
        <w:rPr>
          <w:color w:val="484849"/>
          <w:w w:val="95"/>
        </w:rPr>
        <w:t>V</w:t>
      </w:r>
      <w:r>
        <w:rPr>
          <w:color w:val="666669"/>
          <w:w w:val="95"/>
        </w:rPr>
        <w:t>O Y</w:t>
      </w:r>
      <w:r>
        <w:rPr>
          <w:color w:val="666669"/>
          <w:spacing w:val="-11"/>
          <w:w w:val="95"/>
        </w:rPr>
        <w:t> </w:t>
      </w:r>
      <w:r>
        <w:rPr>
          <w:color w:val="666669"/>
          <w:w w:val="95"/>
        </w:rPr>
        <w:t>ACTIVO</w:t>
      </w:r>
      <w:r>
        <w:rPr>
          <w:color w:val="666669"/>
          <w:spacing w:val="-4"/>
          <w:w w:val="95"/>
        </w:rPr>
        <w:t> </w:t>
      </w:r>
      <w:r>
        <w:rPr>
          <w:color w:val="666669"/>
          <w:w w:val="95"/>
        </w:rPr>
        <w:t>DEL</w:t>
      </w:r>
      <w:r>
        <w:rPr>
          <w:color w:val="666669"/>
          <w:spacing w:val="-8"/>
          <w:w w:val="95"/>
        </w:rPr>
        <w:t> </w:t>
      </w:r>
      <w:r>
        <w:rPr>
          <w:color w:val="666669"/>
          <w:w w:val="95"/>
        </w:rPr>
        <w:t>SERVICIO</w:t>
      </w:r>
      <w:r>
        <w:rPr>
          <w:color w:val="666669"/>
          <w:spacing w:val="-4"/>
          <w:w w:val="95"/>
        </w:rPr>
        <w:t> </w:t>
      </w:r>
      <w:r>
        <w:rPr>
          <w:color w:val="666669"/>
          <w:w w:val="95"/>
        </w:rPr>
        <w:t>PÚBLICO</w:t>
      </w:r>
      <w:r>
        <w:rPr>
          <w:color w:val="666669"/>
          <w:spacing w:val="-11"/>
          <w:w w:val="95"/>
        </w:rPr>
        <w:t> </w:t>
      </w:r>
      <w:r>
        <w:rPr>
          <w:color w:val="666669"/>
          <w:w w:val="95"/>
        </w:rPr>
        <w:t>DE</w:t>
      </w:r>
      <w:r>
        <w:rPr>
          <w:color w:val="666669"/>
          <w:spacing w:val="-12"/>
          <w:w w:val="95"/>
        </w:rPr>
        <w:t> </w:t>
      </w:r>
      <w:r>
        <w:rPr>
          <w:color w:val="666669"/>
          <w:w w:val="95"/>
        </w:rPr>
        <w:t>ADECUACIÓN DE</w:t>
      </w:r>
      <w:r>
        <w:rPr>
          <w:color w:val="666669"/>
          <w:spacing w:val="-15"/>
          <w:w w:val="95"/>
        </w:rPr>
        <w:t> </w:t>
      </w:r>
      <w:r>
        <w:rPr>
          <w:color w:val="666669"/>
          <w:w w:val="95"/>
        </w:rPr>
        <w:t>TIERRAS.</w:t>
      </w:r>
      <w:r>
        <w:rPr>
          <w:color w:val="666669"/>
          <w:spacing w:val="-1"/>
          <w:w w:val="95"/>
        </w:rPr>
        <w:t> </w:t>
      </w:r>
      <w:r>
        <w:rPr>
          <w:color w:val="666669"/>
          <w:w w:val="95"/>
        </w:rPr>
        <w:t>Créase</w:t>
      </w:r>
      <w:r>
        <w:rPr>
          <w:color w:val="666669"/>
          <w:spacing w:val="-1"/>
          <w:w w:val="95"/>
        </w:rPr>
        <w:t> </w:t>
      </w:r>
      <w:r>
        <w:rPr>
          <w:color w:val="565659"/>
          <w:w w:val="95"/>
        </w:rPr>
        <w:t>la</w:t>
      </w:r>
      <w:r>
        <w:rPr>
          <w:color w:val="565659"/>
          <w:spacing w:val="-12"/>
          <w:w w:val="95"/>
        </w:rPr>
        <w:t> </w:t>
      </w:r>
      <w:r>
        <w:rPr>
          <w:color w:val="666669"/>
          <w:w w:val="95"/>
        </w:rPr>
        <w:t>tasa</w:t>
      </w:r>
    </w:p>
    <w:p>
      <w:pPr>
        <w:pStyle w:val="BodyText"/>
        <w:spacing w:line="264" w:lineRule="auto"/>
        <w:ind w:left="656" w:right="903"/>
        <w:jc w:val="both"/>
      </w:pPr>
      <w:r>
        <w:rPr>
          <w:color w:val="666669"/>
        </w:rPr>
        <w:t>del</w:t>
      </w:r>
      <w:r>
        <w:rPr>
          <w:color w:val="666669"/>
          <w:spacing w:val="-14"/>
        </w:rPr>
        <w:t> </w:t>
      </w:r>
      <w:r>
        <w:rPr>
          <w:color w:val="666669"/>
        </w:rPr>
        <w:t>servicio público de</w:t>
      </w:r>
      <w:r>
        <w:rPr>
          <w:color w:val="666669"/>
          <w:spacing w:val="-11"/>
        </w:rPr>
        <w:t> </w:t>
      </w:r>
      <w:r>
        <w:rPr>
          <w:color w:val="666669"/>
        </w:rPr>
        <w:t>Adecuación de</w:t>
      </w:r>
      <w:r>
        <w:rPr>
          <w:color w:val="666669"/>
          <w:spacing w:val="-14"/>
        </w:rPr>
        <w:t> </w:t>
      </w:r>
      <w:r>
        <w:rPr>
          <w:color w:val="666669"/>
        </w:rPr>
        <w:t>Tierras para recuperar </w:t>
      </w:r>
      <w:r>
        <w:rPr>
          <w:color w:val="565659"/>
        </w:rPr>
        <w:t>los</w:t>
      </w:r>
      <w:r>
        <w:rPr>
          <w:color w:val="565659"/>
          <w:spacing w:val="-14"/>
        </w:rPr>
        <w:t> </w:t>
      </w:r>
      <w:r>
        <w:rPr>
          <w:color w:val="666669"/>
        </w:rPr>
        <w:t>costos</w:t>
      </w:r>
      <w:r>
        <w:rPr>
          <w:color w:val="666669"/>
          <w:spacing w:val="-1"/>
        </w:rPr>
        <w:t> </w:t>
      </w:r>
      <w:r>
        <w:rPr>
          <w:color w:val="666669"/>
        </w:rPr>
        <w:t>asociados a su prestación y que se constituyen como </w:t>
      </w:r>
      <w:r>
        <w:rPr>
          <w:color w:val="7C7E80"/>
        </w:rPr>
        <w:t>la </w:t>
      </w:r>
      <w:r>
        <w:rPr>
          <w:color w:val="666669"/>
        </w:rPr>
        <w:t>base gravable para la </w:t>
      </w:r>
      <w:r>
        <w:rPr>
          <w:color w:val="7C7E80"/>
        </w:rPr>
        <w:t>l</w:t>
      </w:r>
      <w:r>
        <w:rPr>
          <w:color w:val="484849"/>
        </w:rPr>
        <w:t>i</w:t>
      </w:r>
      <w:r>
        <w:rPr>
          <w:color w:val="666669"/>
        </w:rPr>
        <w:t>quidación. Estos</w:t>
      </w:r>
      <w:r>
        <w:rPr>
          <w:color w:val="666669"/>
          <w:spacing w:val="-10"/>
        </w:rPr>
        <w:t> </w:t>
      </w:r>
      <w:r>
        <w:rPr>
          <w:color w:val="666669"/>
        </w:rPr>
        <w:t>costos se</w:t>
      </w:r>
      <w:r>
        <w:rPr>
          <w:color w:val="666669"/>
          <w:spacing w:val="-5"/>
        </w:rPr>
        <w:t> </w:t>
      </w:r>
      <w:r>
        <w:rPr>
          <w:color w:val="666669"/>
        </w:rPr>
        <w:t>determinarán, a través </w:t>
      </w:r>
      <w:r>
        <w:rPr>
          <w:color w:val="565659"/>
        </w:rPr>
        <w:t>del </w:t>
      </w:r>
      <w:r>
        <w:rPr>
          <w:color w:val="666669"/>
        </w:rPr>
        <w:t>sistema </w:t>
      </w:r>
      <w:r>
        <w:rPr>
          <w:color w:val="565659"/>
        </w:rPr>
        <w:t>y </w:t>
      </w:r>
      <w:r>
        <w:rPr>
          <w:color w:val="666669"/>
        </w:rPr>
        <w:t>método tarifaría establecido en </w:t>
      </w:r>
      <w:r>
        <w:rPr>
          <w:color w:val="7C7E80"/>
        </w:rPr>
        <w:t>la </w:t>
      </w:r>
      <w:r>
        <w:rPr>
          <w:color w:val="666669"/>
        </w:rPr>
        <w:t>presen</w:t>
      </w:r>
      <w:r>
        <w:rPr>
          <w:color w:val="484849"/>
        </w:rPr>
        <w:t>t</w:t>
      </w:r>
      <w:r>
        <w:rPr>
          <w:color w:val="666669"/>
        </w:rPr>
        <w:t>e </w:t>
      </w:r>
      <w:r>
        <w:rPr>
          <w:color w:val="484849"/>
        </w:rPr>
        <w:t>l</w:t>
      </w:r>
      <w:r>
        <w:rPr>
          <w:color w:val="666669"/>
        </w:rPr>
        <w:t>ey.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664"/>
        <w:jc w:val="both"/>
      </w:pPr>
      <w:r>
        <w:rPr>
          <w:color w:val="666669"/>
        </w:rPr>
        <w:t>Serán</w:t>
      </w:r>
      <w:r>
        <w:rPr>
          <w:color w:val="666669"/>
          <w:spacing w:val="2"/>
        </w:rPr>
        <w:t> </w:t>
      </w:r>
      <w:r>
        <w:rPr>
          <w:color w:val="666669"/>
        </w:rPr>
        <w:t>hechos</w:t>
      </w:r>
      <w:r>
        <w:rPr>
          <w:color w:val="666669"/>
          <w:spacing w:val="1"/>
        </w:rPr>
        <w:t> </w:t>
      </w:r>
      <w:r>
        <w:rPr>
          <w:color w:val="666669"/>
        </w:rPr>
        <w:t>generadores</w:t>
      </w:r>
      <w:r>
        <w:rPr>
          <w:color w:val="666669"/>
          <w:spacing w:val="13"/>
        </w:rPr>
        <w:t> </w:t>
      </w:r>
      <w:r>
        <w:rPr>
          <w:color w:val="565659"/>
        </w:rPr>
        <w:t>de</w:t>
      </w:r>
      <w:r>
        <w:rPr>
          <w:color w:val="565659"/>
          <w:spacing w:val="-5"/>
        </w:rPr>
        <w:t> </w:t>
      </w:r>
      <w:r>
        <w:rPr>
          <w:color w:val="7C7E80"/>
        </w:rPr>
        <w:t>la</w:t>
      </w:r>
      <w:r>
        <w:rPr>
          <w:color w:val="7C7E80"/>
          <w:spacing w:val="1"/>
        </w:rPr>
        <w:t> </w:t>
      </w:r>
      <w:r>
        <w:rPr>
          <w:color w:val="666669"/>
        </w:rPr>
        <w:t>tasa</w:t>
      </w:r>
      <w:r>
        <w:rPr>
          <w:color w:val="666669"/>
          <w:spacing w:val="3"/>
        </w:rPr>
        <w:t> </w:t>
      </w:r>
      <w:r>
        <w:rPr>
          <w:color w:val="666669"/>
        </w:rPr>
        <w:t>del</w:t>
      </w:r>
      <w:r>
        <w:rPr>
          <w:color w:val="666669"/>
          <w:spacing w:val="-15"/>
        </w:rPr>
        <w:t> </w:t>
      </w:r>
      <w:r>
        <w:rPr>
          <w:color w:val="666669"/>
        </w:rPr>
        <w:t>servicio</w:t>
      </w:r>
      <w:r>
        <w:rPr>
          <w:color w:val="666669"/>
          <w:spacing w:val="1"/>
        </w:rPr>
        <w:t> </w:t>
      </w:r>
      <w:r>
        <w:rPr>
          <w:color w:val="666669"/>
        </w:rPr>
        <w:t>público</w:t>
      </w:r>
      <w:r>
        <w:rPr>
          <w:color w:val="666669"/>
          <w:spacing w:val="2"/>
        </w:rPr>
        <w:t> </w:t>
      </w:r>
      <w:r>
        <w:rPr>
          <w:color w:val="666669"/>
        </w:rPr>
        <w:t>de</w:t>
      </w:r>
      <w:r>
        <w:rPr>
          <w:color w:val="666669"/>
          <w:spacing w:val="-13"/>
        </w:rPr>
        <w:t> </w:t>
      </w:r>
      <w:r>
        <w:rPr>
          <w:color w:val="565659"/>
        </w:rPr>
        <w:t>ADT</w:t>
      </w:r>
      <w:r>
        <w:rPr>
          <w:color w:val="565659"/>
          <w:spacing w:val="-8"/>
        </w:rPr>
        <w:t> </w:t>
      </w:r>
      <w:r>
        <w:rPr>
          <w:color w:val="7C7E80"/>
        </w:rPr>
        <w:t>los</w:t>
      </w:r>
      <w:r>
        <w:rPr>
          <w:color w:val="7C7E80"/>
          <w:spacing w:val="2"/>
        </w:rPr>
        <w:t> </w:t>
      </w:r>
      <w:r>
        <w:rPr>
          <w:color w:val="666669"/>
          <w:spacing w:val="-2"/>
        </w:rPr>
        <w:t>siguientes</w:t>
      </w:r>
      <w:r>
        <w:rPr>
          <w:color w:val="363434"/>
          <w:spacing w:val="-2"/>
        </w:rPr>
        <w:t>: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677"/>
      </w:pPr>
      <w:r>
        <w:rPr>
          <w:rFonts w:ascii="Times New Roman"/>
          <w:color w:val="666669"/>
        </w:rPr>
        <w:t>l.</w:t>
      </w:r>
      <w:r>
        <w:rPr>
          <w:rFonts w:ascii="Times New Roman"/>
          <w:color w:val="666669"/>
          <w:spacing w:val="77"/>
          <w:w w:val="150"/>
        </w:rPr>
        <w:t> </w:t>
      </w:r>
      <w:r>
        <w:rPr>
          <w:color w:val="666669"/>
        </w:rPr>
        <w:t>Suministro</w:t>
      </w:r>
      <w:r>
        <w:rPr>
          <w:color w:val="666669"/>
          <w:spacing w:val="9"/>
        </w:rPr>
        <w:t> </w:t>
      </w:r>
      <w:r>
        <w:rPr>
          <w:color w:val="666669"/>
        </w:rPr>
        <w:t>de</w:t>
      </w:r>
      <w:r>
        <w:rPr>
          <w:color w:val="666669"/>
          <w:spacing w:val="-12"/>
        </w:rPr>
        <w:t> </w:t>
      </w:r>
      <w:r>
        <w:rPr>
          <w:color w:val="666669"/>
        </w:rPr>
        <w:t>agua</w:t>
      </w:r>
      <w:r>
        <w:rPr>
          <w:color w:val="666669"/>
          <w:spacing w:val="5"/>
        </w:rPr>
        <w:t> </w:t>
      </w:r>
      <w:r>
        <w:rPr>
          <w:color w:val="666669"/>
        </w:rPr>
        <w:t>para</w:t>
      </w:r>
      <w:r>
        <w:rPr>
          <w:color w:val="666669"/>
          <w:spacing w:val="7"/>
        </w:rPr>
        <w:t> </w:t>
      </w:r>
      <w:r>
        <w:rPr>
          <w:color w:val="666669"/>
        </w:rPr>
        <w:t>usos</w:t>
      </w:r>
      <w:r>
        <w:rPr>
          <w:color w:val="666669"/>
          <w:spacing w:val="-14"/>
        </w:rPr>
        <w:t> </w:t>
      </w:r>
      <w:r>
        <w:rPr>
          <w:color w:val="666669"/>
          <w:spacing w:val="-2"/>
        </w:rPr>
        <w:t>agropecuarios;</w:t>
      </w:r>
    </w:p>
    <w:p>
      <w:pPr>
        <w:pStyle w:val="ListParagraph"/>
        <w:numPr>
          <w:ilvl w:val="0"/>
          <w:numId w:val="58"/>
        </w:numPr>
        <w:tabs>
          <w:tab w:pos="967" w:val="left" w:leader="none"/>
        </w:tabs>
        <w:spacing w:line="240" w:lineRule="auto" w:before="49" w:after="0"/>
        <w:ind w:left="966" w:right="0" w:hanging="300"/>
        <w:jc w:val="left"/>
        <w:rPr>
          <w:sz w:val="20"/>
        </w:rPr>
      </w:pPr>
      <w:r>
        <w:rPr>
          <w:color w:val="666669"/>
          <w:sz w:val="20"/>
        </w:rPr>
        <w:t>Drenaje</w:t>
      </w:r>
      <w:r>
        <w:rPr>
          <w:color w:val="666669"/>
          <w:spacing w:val="11"/>
          <w:sz w:val="20"/>
        </w:rPr>
        <w:t> </w:t>
      </w:r>
      <w:r>
        <w:rPr>
          <w:color w:val="666669"/>
          <w:sz w:val="20"/>
        </w:rPr>
        <w:t>de</w:t>
      </w:r>
      <w:r>
        <w:rPr>
          <w:color w:val="666669"/>
          <w:spacing w:val="-5"/>
          <w:sz w:val="20"/>
        </w:rPr>
        <w:t> </w:t>
      </w:r>
      <w:r>
        <w:rPr>
          <w:color w:val="666669"/>
          <w:sz w:val="20"/>
        </w:rPr>
        <w:t>aguas</w:t>
      </w:r>
      <w:r>
        <w:rPr>
          <w:color w:val="666669"/>
          <w:spacing w:val="4"/>
          <w:sz w:val="20"/>
        </w:rPr>
        <w:t> </w:t>
      </w:r>
      <w:r>
        <w:rPr>
          <w:color w:val="666669"/>
          <w:sz w:val="20"/>
        </w:rPr>
        <w:t>en </w:t>
      </w:r>
      <w:r>
        <w:rPr>
          <w:color w:val="484849"/>
          <w:sz w:val="20"/>
        </w:rPr>
        <w:t>l</w:t>
      </w:r>
      <w:r>
        <w:rPr>
          <w:color w:val="666669"/>
          <w:sz w:val="20"/>
        </w:rPr>
        <w:t>os</w:t>
      </w:r>
      <w:r>
        <w:rPr>
          <w:color w:val="666669"/>
          <w:spacing w:val="-2"/>
          <w:sz w:val="20"/>
        </w:rPr>
        <w:t> suelos;</w:t>
      </w:r>
    </w:p>
    <w:p>
      <w:pPr>
        <w:pStyle w:val="ListParagraph"/>
        <w:numPr>
          <w:ilvl w:val="0"/>
          <w:numId w:val="58"/>
        </w:numPr>
        <w:tabs>
          <w:tab w:pos="967" w:val="left" w:leader="none"/>
        </w:tabs>
        <w:spacing w:line="240" w:lineRule="auto" w:before="59" w:after="0"/>
        <w:ind w:left="966" w:right="0" w:hanging="302"/>
        <w:jc w:val="left"/>
        <w:rPr>
          <w:sz w:val="20"/>
        </w:rPr>
      </w:pPr>
      <w:r>
        <w:rPr>
          <w:color w:val="666669"/>
          <w:sz w:val="20"/>
        </w:rPr>
        <w:t>Protección</w:t>
      </w:r>
      <w:r>
        <w:rPr>
          <w:color w:val="666669"/>
          <w:spacing w:val="6"/>
          <w:sz w:val="20"/>
        </w:rPr>
        <w:t> </w:t>
      </w:r>
      <w:r>
        <w:rPr>
          <w:color w:val="666669"/>
          <w:sz w:val="20"/>
        </w:rPr>
        <w:t>contra</w:t>
      </w:r>
      <w:r>
        <w:rPr>
          <w:color w:val="666669"/>
          <w:spacing w:val="-1"/>
          <w:sz w:val="20"/>
        </w:rPr>
        <w:t> </w:t>
      </w:r>
      <w:r>
        <w:rPr>
          <w:color w:val="7C7E80"/>
          <w:spacing w:val="-2"/>
          <w:sz w:val="20"/>
        </w:rPr>
        <w:t>inun</w:t>
      </w:r>
      <w:r>
        <w:rPr>
          <w:color w:val="565659"/>
          <w:spacing w:val="-2"/>
          <w:sz w:val="20"/>
        </w:rPr>
        <w:t>dac</w:t>
      </w:r>
      <w:r>
        <w:rPr>
          <w:color w:val="7C7E80"/>
          <w:spacing w:val="-2"/>
          <w:sz w:val="20"/>
        </w:rPr>
        <w:t>iones;</w:t>
      </w:r>
    </w:p>
    <w:p>
      <w:pPr>
        <w:pStyle w:val="ListParagraph"/>
        <w:numPr>
          <w:ilvl w:val="0"/>
          <w:numId w:val="58"/>
        </w:numPr>
        <w:tabs>
          <w:tab w:pos="1034" w:val="left" w:leader="none"/>
        </w:tabs>
        <w:spacing w:line="261" w:lineRule="auto" w:before="59" w:after="0"/>
        <w:ind w:left="666" w:right="907" w:firstLine="4"/>
        <w:jc w:val="left"/>
        <w:rPr>
          <w:sz w:val="20"/>
        </w:rPr>
      </w:pPr>
      <w:r>
        <w:rPr>
          <w:color w:val="565659"/>
          <w:sz w:val="20"/>
        </w:rPr>
        <w:t>Desarrollo</w:t>
      </w:r>
      <w:r>
        <w:rPr>
          <w:color w:val="565659"/>
          <w:spacing w:val="40"/>
          <w:sz w:val="20"/>
        </w:rPr>
        <w:t> </w:t>
      </w:r>
      <w:r>
        <w:rPr>
          <w:color w:val="666669"/>
          <w:sz w:val="20"/>
        </w:rPr>
        <w:t>de</w:t>
      </w:r>
      <w:r>
        <w:rPr>
          <w:color w:val="666669"/>
          <w:spacing w:val="38"/>
          <w:sz w:val="20"/>
        </w:rPr>
        <w:t> </w:t>
      </w:r>
      <w:r>
        <w:rPr>
          <w:color w:val="666669"/>
          <w:sz w:val="20"/>
        </w:rPr>
        <w:t>actividades</w:t>
      </w:r>
      <w:r>
        <w:rPr>
          <w:color w:val="666669"/>
          <w:spacing w:val="40"/>
          <w:sz w:val="20"/>
        </w:rPr>
        <w:t> </w:t>
      </w:r>
      <w:r>
        <w:rPr>
          <w:color w:val="666669"/>
          <w:sz w:val="20"/>
        </w:rPr>
        <w:t>complementarias</w:t>
      </w:r>
      <w:r>
        <w:rPr>
          <w:color w:val="666669"/>
          <w:spacing w:val="38"/>
          <w:sz w:val="20"/>
        </w:rPr>
        <w:t> </w:t>
      </w:r>
      <w:r>
        <w:rPr>
          <w:color w:val="666669"/>
          <w:sz w:val="20"/>
        </w:rPr>
        <w:t>para</w:t>
      </w:r>
      <w:r>
        <w:rPr>
          <w:color w:val="666669"/>
          <w:spacing w:val="40"/>
          <w:sz w:val="20"/>
        </w:rPr>
        <w:t> </w:t>
      </w:r>
      <w:r>
        <w:rPr>
          <w:color w:val="666669"/>
          <w:sz w:val="20"/>
        </w:rPr>
        <w:t>mejorar</w:t>
      </w:r>
      <w:r>
        <w:rPr>
          <w:color w:val="666669"/>
          <w:spacing w:val="40"/>
          <w:sz w:val="20"/>
        </w:rPr>
        <w:t> </w:t>
      </w:r>
      <w:r>
        <w:rPr>
          <w:color w:val="666669"/>
          <w:sz w:val="20"/>
        </w:rPr>
        <w:t>la</w:t>
      </w:r>
      <w:r>
        <w:rPr>
          <w:color w:val="666669"/>
          <w:spacing w:val="40"/>
          <w:sz w:val="20"/>
        </w:rPr>
        <w:t> </w:t>
      </w:r>
      <w:r>
        <w:rPr>
          <w:color w:val="666669"/>
          <w:sz w:val="20"/>
        </w:rPr>
        <w:t>productividad </w:t>
      </w:r>
      <w:r>
        <w:rPr>
          <w:color w:val="666669"/>
          <w:spacing w:val="-2"/>
          <w:sz w:val="20"/>
        </w:rPr>
        <w:t>agropecuaria.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61" w:lineRule="auto"/>
        <w:ind w:left="677" w:right="890" w:hanging="9"/>
        <w:jc w:val="both"/>
      </w:pPr>
      <w:r>
        <w:rPr>
          <w:color w:val="666669"/>
        </w:rPr>
        <w:t>La entidad pública propietaria del distrito q</w:t>
      </w:r>
      <w:r>
        <w:rPr>
          <w:color w:val="484849"/>
        </w:rPr>
        <w:t>u</w:t>
      </w:r>
      <w:r>
        <w:rPr>
          <w:color w:val="666669"/>
        </w:rPr>
        <w:t>e preste el servicio público de </w:t>
      </w:r>
      <w:r>
        <w:rPr>
          <w:color w:val="565659"/>
        </w:rPr>
        <w:t>ADT, </w:t>
      </w:r>
      <w:r>
        <w:rPr>
          <w:color w:val="666669"/>
        </w:rPr>
        <w:t>será sujeto act</w:t>
      </w:r>
      <w:r>
        <w:rPr>
          <w:color w:val="484849"/>
        </w:rPr>
        <w:t>i</w:t>
      </w:r>
      <w:r>
        <w:rPr>
          <w:color w:val="666669"/>
        </w:rPr>
        <w:t>vo de</w:t>
      </w:r>
      <w:r>
        <w:rPr>
          <w:color w:val="666669"/>
          <w:spacing w:val="-11"/>
        </w:rPr>
        <w:t> </w:t>
      </w:r>
      <w:r>
        <w:rPr>
          <w:color w:val="7C7E80"/>
        </w:rPr>
        <w:t>l</w:t>
      </w:r>
      <w:r>
        <w:rPr>
          <w:color w:val="565659"/>
        </w:rPr>
        <w:t>a </w:t>
      </w:r>
      <w:r>
        <w:rPr>
          <w:color w:val="666669"/>
        </w:rPr>
        <w:t>tasa del</w:t>
      </w:r>
      <w:r>
        <w:rPr>
          <w:color w:val="666669"/>
          <w:spacing w:val="-3"/>
        </w:rPr>
        <w:t> </w:t>
      </w:r>
      <w:r>
        <w:rPr>
          <w:color w:val="666669"/>
        </w:rPr>
        <w:t>Servicio Público</w:t>
      </w:r>
      <w:r>
        <w:rPr>
          <w:color w:val="666669"/>
          <w:spacing w:val="-3"/>
        </w:rPr>
        <w:t> </w:t>
      </w:r>
      <w:r>
        <w:rPr>
          <w:color w:val="666669"/>
        </w:rPr>
        <w:t>de</w:t>
      </w:r>
      <w:r>
        <w:rPr>
          <w:color w:val="666669"/>
          <w:spacing w:val="-9"/>
        </w:rPr>
        <w:t> </w:t>
      </w:r>
      <w:r>
        <w:rPr>
          <w:color w:val="565659"/>
        </w:rPr>
        <w:t>Adecuación </w:t>
      </w:r>
      <w:r>
        <w:rPr>
          <w:color w:val="666669"/>
        </w:rPr>
        <w:t>de</w:t>
      </w:r>
      <w:r>
        <w:rPr>
          <w:color w:val="666669"/>
          <w:spacing w:val="-14"/>
        </w:rPr>
        <w:t> </w:t>
      </w:r>
      <w:r>
        <w:rPr>
          <w:color w:val="565659"/>
        </w:rPr>
        <w:t>T</w:t>
      </w:r>
      <w:r>
        <w:rPr>
          <w:color w:val="7C7E80"/>
        </w:rPr>
        <w:t>ier</w:t>
      </w:r>
      <w:r>
        <w:rPr>
          <w:color w:val="565659"/>
        </w:rPr>
        <w:t>ras</w:t>
      </w:r>
      <w:r>
        <w:rPr>
          <w:color w:val="565659"/>
          <w:spacing w:val="-9"/>
        </w:rPr>
        <w:t> </w:t>
      </w:r>
      <w:r>
        <w:rPr>
          <w:color w:val="666669"/>
        </w:rPr>
        <w:t>y todo usuario de </w:t>
      </w:r>
      <w:r>
        <w:rPr>
          <w:color w:val="7C7E80"/>
        </w:rPr>
        <w:t>lo</w:t>
      </w:r>
      <w:r>
        <w:rPr>
          <w:color w:val="565659"/>
        </w:rPr>
        <w:t>s </w:t>
      </w:r>
      <w:r>
        <w:rPr>
          <w:color w:val="666669"/>
        </w:rPr>
        <w:t>Distritos </w:t>
      </w:r>
      <w:r>
        <w:rPr>
          <w:color w:val="565659"/>
        </w:rPr>
        <w:t>de Adecuació</w:t>
      </w:r>
      <w:r>
        <w:rPr>
          <w:color w:val="7C7E80"/>
        </w:rPr>
        <w:t>n </w:t>
      </w:r>
      <w:r>
        <w:rPr>
          <w:color w:val="565659"/>
        </w:rPr>
        <w:t>de </w:t>
      </w:r>
      <w:r>
        <w:rPr>
          <w:color w:val="666669"/>
        </w:rPr>
        <w:t>Tie</w:t>
      </w:r>
      <w:r>
        <w:rPr>
          <w:color w:val="484849"/>
        </w:rPr>
        <w:t>r</w:t>
      </w:r>
      <w:r>
        <w:rPr>
          <w:color w:val="666669"/>
        </w:rPr>
        <w:t>ras será sujeto pasivo.</w:t>
      </w:r>
    </w:p>
    <w:p>
      <w:pPr>
        <w:pStyle w:val="BodyText"/>
        <w:spacing w:before="2"/>
      </w:pPr>
    </w:p>
    <w:p>
      <w:pPr>
        <w:spacing w:before="0"/>
        <w:ind w:left="681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4"/>
          <w:sz w:val="21"/>
        </w:rPr>
        <w:t>ARTÍCULO</w:t>
      </w:r>
      <w:r>
        <w:rPr>
          <w:rFonts w:ascii="Times New Roman" w:hAnsi="Times New Roman"/>
          <w:b/>
          <w:color w:val="363434"/>
          <w:spacing w:val="17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258</w:t>
      </w:r>
      <w:r>
        <w:rPr>
          <w:rFonts w:ascii="Times New Roman" w:hAnsi="Times New Roman"/>
          <w:b/>
          <w:color w:val="565659"/>
          <w:sz w:val="21"/>
        </w:rPr>
        <w:t>°</w:t>
      </w:r>
      <w:r>
        <w:rPr>
          <w:rFonts w:ascii="Times New Roman" w:hAnsi="Times New Roman"/>
          <w:b/>
          <w:color w:val="363434"/>
          <w:sz w:val="21"/>
        </w:rPr>
        <w:t>.</w:t>
      </w:r>
      <w:r>
        <w:rPr>
          <w:rFonts w:ascii="Times New Roman" w:hAnsi="Times New Roman"/>
          <w:b/>
          <w:color w:val="363434"/>
          <w:spacing w:val="9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SISTEMA</w:t>
      </w:r>
      <w:r>
        <w:rPr>
          <w:rFonts w:ascii="Times New Roman" w:hAnsi="Times New Roman"/>
          <w:b/>
          <w:color w:val="363434"/>
          <w:spacing w:val="14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Y</w:t>
      </w:r>
      <w:r>
        <w:rPr>
          <w:rFonts w:ascii="Times New Roman" w:hAnsi="Times New Roman"/>
          <w:b/>
          <w:color w:val="363434"/>
          <w:spacing w:val="16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MÉTODO</w:t>
      </w:r>
      <w:r>
        <w:rPr>
          <w:rFonts w:ascii="Times New Roman" w:hAnsi="Times New Roman"/>
          <w:b/>
          <w:color w:val="363434"/>
          <w:spacing w:val="20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PARA</w:t>
      </w:r>
      <w:r>
        <w:rPr>
          <w:rFonts w:ascii="Times New Roman" w:hAnsi="Times New Roman"/>
          <w:b/>
          <w:color w:val="363434"/>
          <w:spacing w:val="21"/>
          <w:sz w:val="21"/>
        </w:rPr>
        <w:t> </w:t>
      </w:r>
      <w:r>
        <w:rPr>
          <w:rFonts w:ascii="Times New Roman" w:hAnsi="Times New Roman"/>
          <w:b/>
          <w:color w:val="484849"/>
          <w:sz w:val="21"/>
        </w:rPr>
        <w:t>LA</w:t>
      </w:r>
      <w:r>
        <w:rPr>
          <w:rFonts w:ascii="Times New Roman" w:hAnsi="Times New Roman"/>
          <w:b/>
          <w:color w:val="484849"/>
          <w:spacing w:val="20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DETERMINACIÓN</w:t>
      </w:r>
      <w:r>
        <w:rPr>
          <w:rFonts w:ascii="Times New Roman" w:hAnsi="Times New Roman"/>
          <w:b/>
          <w:color w:val="363434"/>
          <w:spacing w:val="54"/>
          <w:sz w:val="21"/>
        </w:rPr>
        <w:t> </w:t>
      </w:r>
      <w:r>
        <w:rPr>
          <w:rFonts w:ascii="Times New Roman" w:hAnsi="Times New Roman"/>
          <w:b/>
          <w:color w:val="363434"/>
          <w:spacing w:val="-5"/>
          <w:sz w:val="21"/>
        </w:rPr>
        <w:t>DE</w:t>
      </w:r>
    </w:p>
    <w:p>
      <w:pPr>
        <w:pStyle w:val="BodyText"/>
        <w:spacing w:before="9"/>
        <w:ind w:left="698"/>
        <w:jc w:val="both"/>
      </w:pPr>
      <w:r>
        <w:rPr>
          <w:rFonts w:ascii="Times New Roman" w:hAnsi="Times New Roman"/>
          <w:b/>
          <w:color w:val="363434"/>
          <w:sz w:val="21"/>
        </w:rPr>
        <w:t>LAS</w:t>
      </w:r>
      <w:r>
        <w:rPr>
          <w:rFonts w:ascii="Times New Roman" w:hAnsi="Times New Roman"/>
          <w:b/>
          <w:color w:val="363434"/>
          <w:spacing w:val="-14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TARIFAS.</w:t>
      </w:r>
      <w:r>
        <w:rPr>
          <w:rFonts w:ascii="Times New Roman" w:hAnsi="Times New Roman"/>
          <w:b/>
          <w:color w:val="363434"/>
          <w:spacing w:val="15"/>
          <w:sz w:val="21"/>
        </w:rPr>
        <w:t> </w:t>
      </w:r>
      <w:r>
        <w:rPr>
          <w:color w:val="666669"/>
        </w:rPr>
        <w:t>Adiciónese</w:t>
      </w:r>
      <w:r>
        <w:rPr>
          <w:color w:val="666669"/>
          <w:spacing w:val="4"/>
        </w:rPr>
        <w:t> </w:t>
      </w:r>
      <w:r>
        <w:rPr>
          <w:color w:val="666669"/>
        </w:rPr>
        <w:t>el</w:t>
      </w:r>
      <w:r>
        <w:rPr>
          <w:color w:val="666669"/>
          <w:spacing w:val="-9"/>
        </w:rPr>
        <w:t> </w:t>
      </w:r>
      <w:r>
        <w:rPr>
          <w:color w:val="666669"/>
        </w:rPr>
        <w:t>siguiente</w:t>
      </w:r>
      <w:r>
        <w:rPr>
          <w:color w:val="666669"/>
          <w:spacing w:val="-4"/>
        </w:rPr>
        <w:t> </w:t>
      </w:r>
      <w:r>
        <w:rPr>
          <w:color w:val="666669"/>
        </w:rPr>
        <w:t>artículo</w:t>
      </w:r>
      <w:r>
        <w:rPr>
          <w:color w:val="666669"/>
          <w:spacing w:val="-4"/>
        </w:rPr>
        <w:t> </w:t>
      </w:r>
      <w:r>
        <w:rPr>
          <w:color w:val="666669"/>
        </w:rPr>
        <w:t>a</w:t>
      </w:r>
      <w:r>
        <w:rPr>
          <w:color w:val="666669"/>
          <w:spacing w:val="-10"/>
        </w:rPr>
        <w:t> </w:t>
      </w:r>
      <w:r>
        <w:rPr>
          <w:color w:val="666669"/>
        </w:rPr>
        <w:t>la</w:t>
      </w:r>
      <w:r>
        <w:rPr>
          <w:color w:val="666669"/>
          <w:spacing w:val="-7"/>
        </w:rPr>
        <w:t> </w:t>
      </w:r>
      <w:r>
        <w:rPr>
          <w:color w:val="7C7E80"/>
        </w:rPr>
        <w:t>Ley</w:t>
      </w:r>
      <w:r>
        <w:rPr>
          <w:color w:val="7C7E80"/>
          <w:spacing w:val="-1"/>
        </w:rPr>
        <w:t> </w:t>
      </w:r>
      <w:r>
        <w:rPr>
          <w:color w:val="666669"/>
        </w:rPr>
        <w:t>41</w:t>
      </w:r>
      <w:r>
        <w:rPr>
          <w:color w:val="666669"/>
          <w:spacing w:val="-1"/>
        </w:rPr>
        <w:t> </w:t>
      </w:r>
      <w:r>
        <w:rPr>
          <w:color w:val="565659"/>
        </w:rPr>
        <w:t>de</w:t>
      </w:r>
      <w:r>
        <w:rPr>
          <w:color w:val="565659"/>
          <w:spacing w:val="-7"/>
        </w:rPr>
        <w:t> </w:t>
      </w:r>
      <w:r>
        <w:rPr>
          <w:color w:val="7C7E80"/>
          <w:spacing w:val="-2"/>
        </w:rPr>
        <w:t>1993</w:t>
      </w:r>
      <w:r>
        <w:rPr>
          <w:color w:val="565659"/>
          <w:spacing w:val="-2"/>
        </w:rPr>
        <w:t>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1"/>
        <w:ind w:left="683"/>
        <w:jc w:val="both"/>
      </w:pPr>
      <w:r>
        <w:rPr>
          <w:color w:val="666669"/>
        </w:rPr>
        <w:t>ARTÍCULO</w:t>
      </w:r>
      <w:r>
        <w:rPr>
          <w:color w:val="666669"/>
          <w:spacing w:val="40"/>
        </w:rPr>
        <w:t> </w:t>
      </w:r>
      <w:r>
        <w:rPr>
          <w:color w:val="7C7E80"/>
        </w:rPr>
        <w:t>16B</w:t>
      </w:r>
      <w:r>
        <w:rPr>
          <w:color w:val="565659"/>
        </w:rPr>
        <w:t>.</w:t>
      </w:r>
      <w:r>
        <w:rPr>
          <w:color w:val="565659"/>
          <w:spacing w:val="30"/>
        </w:rPr>
        <w:t> </w:t>
      </w:r>
      <w:r>
        <w:rPr>
          <w:color w:val="666669"/>
        </w:rPr>
        <w:t>SISTEMA</w:t>
      </w:r>
      <w:r>
        <w:rPr>
          <w:color w:val="666669"/>
          <w:spacing w:val="47"/>
        </w:rPr>
        <w:t> </w:t>
      </w:r>
      <w:r>
        <w:rPr>
          <w:color w:val="565659"/>
        </w:rPr>
        <w:t>Y</w:t>
      </w:r>
      <w:r>
        <w:rPr>
          <w:color w:val="565659"/>
          <w:spacing w:val="32"/>
        </w:rPr>
        <w:t> </w:t>
      </w:r>
      <w:r>
        <w:rPr>
          <w:color w:val="666669"/>
        </w:rPr>
        <w:t>MÉTODO</w:t>
      </w:r>
      <w:r>
        <w:rPr>
          <w:color w:val="666669"/>
          <w:spacing w:val="34"/>
        </w:rPr>
        <w:t> </w:t>
      </w:r>
      <w:r>
        <w:rPr>
          <w:color w:val="666669"/>
        </w:rPr>
        <w:t>PARA</w:t>
      </w:r>
      <w:r>
        <w:rPr>
          <w:color w:val="666669"/>
          <w:spacing w:val="39"/>
        </w:rPr>
        <w:t> </w:t>
      </w:r>
      <w:r>
        <w:rPr>
          <w:color w:val="666669"/>
        </w:rPr>
        <w:t>LA</w:t>
      </w:r>
      <w:r>
        <w:rPr>
          <w:color w:val="666669"/>
          <w:spacing w:val="34"/>
        </w:rPr>
        <w:t> </w:t>
      </w:r>
      <w:r>
        <w:rPr>
          <w:color w:val="666669"/>
        </w:rPr>
        <w:t>DETERMINACIÓN</w:t>
      </w:r>
      <w:r>
        <w:rPr>
          <w:color w:val="666669"/>
          <w:spacing w:val="53"/>
        </w:rPr>
        <w:t> </w:t>
      </w:r>
      <w:r>
        <w:rPr>
          <w:color w:val="666669"/>
        </w:rPr>
        <w:t>DE</w:t>
      </w:r>
      <w:r>
        <w:rPr>
          <w:color w:val="666669"/>
          <w:spacing w:val="26"/>
        </w:rPr>
        <w:t> </w:t>
      </w:r>
      <w:r>
        <w:rPr>
          <w:color w:val="666669"/>
          <w:spacing w:val="-5"/>
        </w:rPr>
        <w:t>LAS</w:t>
      </w:r>
    </w:p>
    <w:p>
      <w:pPr>
        <w:pStyle w:val="BodyText"/>
        <w:spacing w:line="261" w:lineRule="auto" w:before="20"/>
        <w:ind w:left="676" w:right="877" w:firstLine="2"/>
        <w:jc w:val="both"/>
      </w:pPr>
      <w:r>
        <w:rPr>
          <w:color w:val="666669"/>
        </w:rPr>
        <w:t>TARIFAS.</w:t>
      </w:r>
      <w:r>
        <w:rPr>
          <w:color w:val="666669"/>
          <w:spacing w:val="13"/>
        </w:rPr>
        <w:t> </w:t>
      </w:r>
      <w:r>
        <w:rPr>
          <w:color w:val="666669"/>
        </w:rPr>
        <w:t>E</w:t>
      </w:r>
      <w:r>
        <w:rPr>
          <w:color w:val="484849"/>
        </w:rPr>
        <w:t>l</w:t>
      </w:r>
      <w:r>
        <w:rPr>
          <w:color w:val="484849"/>
          <w:spacing w:val="-14"/>
        </w:rPr>
        <w:t> </w:t>
      </w:r>
      <w:r>
        <w:rPr>
          <w:color w:val="666669"/>
        </w:rPr>
        <w:t>s</w:t>
      </w:r>
      <w:r>
        <w:rPr>
          <w:color w:val="484849"/>
        </w:rPr>
        <w:t>i</w:t>
      </w:r>
      <w:r>
        <w:rPr>
          <w:color w:val="666669"/>
        </w:rPr>
        <w:t>stema y</w:t>
      </w:r>
      <w:r>
        <w:rPr>
          <w:color w:val="666669"/>
          <w:spacing w:val="-7"/>
        </w:rPr>
        <w:t> </w:t>
      </w:r>
      <w:r>
        <w:rPr>
          <w:color w:val="666669"/>
        </w:rPr>
        <w:t>método</w:t>
      </w:r>
      <w:r>
        <w:rPr>
          <w:color w:val="666669"/>
          <w:spacing w:val="-8"/>
        </w:rPr>
        <w:t> </w:t>
      </w:r>
      <w:r>
        <w:rPr>
          <w:color w:val="666669"/>
        </w:rPr>
        <w:t>para</w:t>
      </w:r>
      <w:r>
        <w:rPr>
          <w:color w:val="666669"/>
          <w:spacing w:val="-8"/>
        </w:rPr>
        <w:t> </w:t>
      </w:r>
      <w:r>
        <w:rPr>
          <w:color w:val="666669"/>
        </w:rPr>
        <w:t>la fijación</w:t>
      </w:r>
      <w:r>
        <w:rPr>
          <w:color w:val="666669"/>
          <w:spacing w:val="-11"/>
        </w:rPr>
        <w:t> </w:t>
      </w:r>
      <w:r>
        <w:rPr>
          <w:color w:val="666669"/>
        </w:rPr>
        <w:t>de </w:t>
      </w:r>
      <w:r>
        <w:rPr>
          <w:color w:val="484849"/>
        </w:rPr>
        <w:t>l</w:t>
      </w:r>
      <w:r>
        <w:rPr>
          <w:color w:val="666669"/>
        </w:rPr>
        <w:t>as</w:t>
      </w:r>
      <w:r>
        <w:rPr>
          <w:color w:val="666669"/>
          <w:spacing w:val="-7"/>
        </w:rPr>
        <w:t> </w:t>
      </w:r>
      <w:r>
        <w:rPr>
          <w:color w:val="666669"/>
        </w:rPr>
        <w:t>tar</w:t>
      </w:r>
      <w:r>
        <w:rPr>
          <w:color w:val="484849"/>
        </w:rPr>
        <w:t>i</w:t>
      </w:r>
      <w:r>
        <w:rPr>
          <w:color w:val="666669"/>
        </w:rPr>
        <w:t>fas</w:t>
      </w:r>
      <w:r>
        <w:rPr>
          <w:color w:val="666669"/>
          <w:spacing w:val="-13"/>
        </w:rPr>
        <w:t> </w:t>
      </w:r>
      <w:r>
        <w:rPr>
          <w:color w:val="666669"/>
        </w:rPr>
        <w:t>que</w:t>
      </w:r>
      <w:r>
        <w:rPr>
          <w:color w:val="666669"/>
          <w:spacing w:val="-14"/>
        </w:rPr>
        <w:t> </w:t>
      </w:r>
      <w:r>
        <w:rPr>
          <w:color w:val="666669"/>
        </w:rPr>
        <w:t>se</w:t>
      </w:r>
      <w:r>
        <w:rPr>
          <w:color w:val="666669"/>
          <w:spacing w:val="-14"/>
        </w:rPr>
        <w:t> </w:t>
      </w:r>
      <w:r>
        <w:rPr>
          <w:color w:val="666669"/>
        </w:rPr>
        <w:t>cobrarán</w:t>
      </w:r>
      <w:r>
        <w:rPr>
          <w:color w:val="666669"/>
          <w:spacing w:val="-1"/>
        </w:rPr>
        <w:t> </w:t>
      </w:r>
      <w:r>
        <w:rPr>
          <w:color w:val="666669"/>
        </w:rPr>
        <w:t>como recuperación de los costos asociados a </w:t>
      </w:r>
      <w:r>
        <w:rPr>
          <w:color w:val="7C7E80"/>
        </w:rPr>
        <w:t>la </w:t>
      </w:r>
      <w:r>
        <w:rPr>
          <w:color w:val="666669"/>
        </w:rPr>
        <w:t>prestación del servicio público de adecuación de tierras, es el siguiente:</w:t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59"/>
        </w:numPr>
        <w:tabs>
          <w:tab w:pos="992" w:val="left" w:leader="none"/>
        </w:tabs>
        <w:spacing w:line="252" w:lineRule="auto" w:before="0" w:after="0"/>
        <w:ind w:left="680" w:right="881" w:firstLine="0"/>
        <w:jc w:val="left"/>
        <w:rPr>
          <w:color w:val="666669"/>
          <w:sz w:val="20"/>
        </w:rPr>
      </w:pPr>
      <w:r>
        <w:rPr>
          <w:color w:val="565659"/>
          <w:sz w:val="20"/>
        </w:rPr>
        <w:t>Sistema: Para </w:t>
      </w:r>
      <w:r>
        <w:rPr>
          <w:color w:val="7C7E80"/>
          <w:sz w:val="20"/>
        </w:rPr>
        <w:t>l</w:t>
      </w:r>
      <w:r>
        <w:rPr>
          <w:color w:val="565659"/>
          <w:sz w:val="20"/>
        </w:rPr>
        <w:t>a </w:t>
      </w:r>
      <w:r>
        <w:rPr>
          <w:color w:val="666669"/>
          <w:sz w:val="20"/>
        </w:rPr>
        <w:t>definición </w:t>
      </w:r>
      <w:r>
        <w:rPr>
          <w:color w:val="565659"/>
          <w:sz w:val="20"/>
        </w:rPr>
        <w:t>de </w:t>
      </w:r>
      <w:r>
        <w:rPr>
          <w:color w:val="666669"/>
          <w:sz w:val="20"/>
        </w:rPr>
        <w:t>los</w:t>
      </w:r>
      <w:r>
        <w:rPr>
          <w:color w:val="666669"/>
          <w:spacing w:val="-8"/>
          <w:sz w:val="20"/>
        </w:rPr>
        <w:t> </w:t>
      </w:r>
      <w:r>
        <w:rPr>
          <w:color w:val="666669"/>
          <w:sz w:val="20"/>
        </w:rPr>
        <w:t>costos sobre cuya base </w:t>
      </w:r>
      <w:r>
        <w:rPr>
          <w:color w:val="565659"/>
          <w:sz w:val="20"/>
        </w:rPr>
        <w:t>haya </w:t>
      </w:r>
      <w:r>
        <w:rPr>
          <w:color w:val="666669"/>
          <w:sz w:val="20"/>
        </w:rPr>
        <w:t>de calcularse </w:t>
      </w:r>
      <w:r>
        <w:rPr>
          <w:color w:val="7C7E80"/>
          <w:sz w:val="20"/>
        </w:rPr>
        <w:t>la </w:t>
      </w:r>
      <w:r>
        <w:rPr>
          <w:color w:val="666669"/>
          <w:sz w:val="20"/>
        </w:rPr>
        <w:t>tarifa de adecuación de tierras, se </w:t>
      </w:r>
      <w:r>
        <w:rPr>
          <w:color w:val="565659"/>
          <w:sz w:val="20"/>
        </w:rPr>
        <w:t>ap</w:t>
      </w:r>
      <w:r>
        <w:rPr>
          <w:color w:val="7C7E80"/>
          <w:sz w:val="20"/>
        </w:rPr>
        <w:t>lica</w:t>
      </w:r>
      <w:r>
        <w:rPr>
          <w:color w:val="565659"/>
          <w:sz w:val="20"/>
        </w:rPr>
        <w:t>rá </w:t>
      </w:r>
      <w:r>
        <w:rPr>
          <w:color w:val="666669"/>
          <w:sz w:val="20"/>
        </w:rPr>
        <w:t>el siguiente sistema:</w:t>
      </w:r>
    </w:p>
    <w:p>
      <w:pPr>
        <w:pStyle w:val="BodyText"/>
        <w:spacing w:before="1"/>
        <w:rPr>
          <w:sz w:val="30"/>
        </w:rPr>
      </w:pPr>
    </w:p>
    <w:p>
      <w:pPr>
        <w:pStyle w:val="ListParagraph"/>
        <w:numPr>
          <w:ilvl w:val="1"/>
          <w:numId w:val="59"/>
        </w:numPr>
        <w:tabs>
          <w:tab w:pos="1006" w:val="left" w:leader="none"/>
        </w:tabs>
        <w:spacing w:line="259" w:lineRule="auto" w:before="0" w:after="0"/>
        <w:ind w:left="677" w:right="862" w:firstLine="7"/>
        <w:jc w:val="both"/>
        <w:rPr>
          <w:color w:val="666669"/>
          <w:sz w:val="20"/>
        </w:rPr>
      </w:pPr>
      <w:r>
        <w:rPr>
          <w:color w:val="666669"/>
          <w:spacing w:val="-2"/>
          <w:w w:val="105"/>
          <w:sz w:val="20"/>
        </w:rPr>
        <w:t>Tarifa</w:t>
      </w:r>
      <w:r>
        <w:rPr>
          <w:color w:val="666669"/>
          <w:spacing w:val="-13"/>
          <w:w w:val="105"/>
          <w:sz w:val="20"/>
        </w:rPr>
        <w:t> </w:t>
      </w:r>
      <w:r>
        <w:rPr>
          <w:color w:val="666669"/>
          <w:spacing w:val="-2"/>
          <w:w w:val="105"/>
          <w:sz w:val="20"/>
        </w:rPr>
        <w:t>Fija:</w:t>
      </w:r>
      <w:r>
        <w:rPr>
          <w:color w:val="666669"/>
          <w:spacing w:val="-12"/>
          <w:w w:val="105"/>
          <w:sz w:val="20"/>
        </w:rPr>
        <w:t> </w:t>
      </w:r>
      <w:r>
        <w:rPr>
          <w:color w:val="565659"/>
          <w:spacing w:val="-2"/>
          <w:w w:val="105"/>
          <w:sz w:val="20"/>
        </w:rPr>
        <w:t>se</w:t>
      </w:r>
      <w:r>
        <w:rPr>
          <w:color w:val="565659"/>
          <w:spacing w:val="-12"/>
          <w:w w:val="105"/>
          <w:sz w:val="20"/>
        </w:rPr>
        <w:t> </w:t>
      </w:r>
      <w:r>
        <w:rPr>
          <w:color w:val="666669"/>
          <w:spacing w:val="-2"/>
          <w:w w:val="105"/>
          <w:sz w:val="20"/>
        </w:rPr>
        <w:t>calcula a</w:t>
      </w:r>
      <w:r>
        <w:rPr>
          <w:color w:val="666669"/>
          <w:spacing w:val="-3"/>
          <w:w w:val="105"/>
          <w:sz w:val="20"/>
        </w:rPr>
        <w:t> </w:t>
      </w:r>
      <w:r>
        <w:rPr>
          <w:color w:val="666669"/>
          <w:spacing w:val="-2"/>
          <w:w w:val="105"/>
          <w:sz w:val="20"/>
        </w:rPr>
        <w:t>partir</w:t>
      </w:r>
      <w:r>
        <w:rPr>
          <w:color w:val="666669"/>
          <w:spacing w:val="-9"/>
          <w:w w:val="105"/>
          <w:sz w:val="20"/>
        </w:rPr>
        <w:t> </w:t>
      </w:r>
      <w:r>
        <w:rPr>
          <w:color w:val="666669"/>
          <w:spacing w:val="-2"/>
          <w:w w:val="105"/>
          <w:sz w:val="20"/>
        </w:rPr>
        <w:t>de</w:t>
      </w:r>
      <w:r>
        <w:rPr>
          <w:color w:val="666669"/>
          <w:spacing w:val="-13"/>
          <w:w w:val="105"/>
          <w:sz w:val="20"/>
        </w:rPr>
        <w:t> </w:t>
      </w:r>
      <w:r>
        <w:rPr>
          <w:color w:val="7C7E80"/>
          <w:spacing w:val="-2"/>
          <w:w w:val="105"/>
          <w:sz w:val="20"/>
        </w:rPr>
        <w:t>la</w:t>
      </w:r>
      <w:r>
        <w:rPr>
          <w:color w:val="7C7E80"/>
          <w:spacing w:val="-6"/>
          <w:w w:val="105"/>
          <w:sz w:val="20"/>
        </w:rPr>
        <w:t> </w:t>
      </w:r>
      <w:r>
        <w:rPr>
          <w:color w:val="666669"/>
          <w:spacing w:val="-2"/>
          <w:w w:val="105"/>
          <w:sz w:val="20"/>
        </w:rPr>
        <w:t>sumatoria</w:t>
      </w:r>
      <w:r>
        <w:rPr>
          <w:color w:val="666669"/>
          <w:spacing w:val="11"/>
          <w:w w:val="105"/>
          <w:sz w:val="20"/>
        </w:rPr>
        <w:t> </w:t>
      </w:r>
      <w:r>
        <w:rPr>
          <w:color w:val="666669"/>
          <w:spacing w:val="-2"/>
          <w:w w:val="105"/>
          <w:sz w:val="20"/>
        </w:rPr>
        <w:t>de</w:t>
      </w:r>
      <w:r>
        <w:rPr>
          <w:color w:val="666669"/>
          <w:spacing w:val="-9"/>
          <w:w w:val="105"/>
          <w:sz w:val="20"/>
        </w:rPr>
        <w:t> </w:t>
      </w:r>
      <w:r>
        <w:rPr>
          <w:color w:val="666669"/>
          <w:spacing w:val="-2"/>
          <w:w w:val="105"/>
          <w:sz w:val="20"/>
        </w:rPr>
        <w:t>los</w:t>
      </w:r>
      <w:r>
        <w:rPr>
          <w:color w:val="666669"/>
          <w:spacing w:val="-13"/>
          <w:w w:val="105"/>
          <w:sz w:val="20"/>
        </w:rPr>
        <w:t> </w:t>
      </w:r>
      <w:r>
        <w:rPr>
          <w:color w:val="666669"/>
          <w:spacing w:val="-2"/>
          <w:w w:val="105"/>
          <w:sz w:val="20"/>
        </w:rPr>
        <w:t>costos</w:t>
      </w:r>
      <w:r>
        <w:rPr>
          <w:color w:val="666669"/>
          <w:spacing w:val="-7"/>
          <w:w w:val="105"/>
          <w:sz w:val="20"/>
        </w:rPr>
        <w:t> </w:t>
      </w:r>
      <w:r>
        <w:rPr>
          <w:color w:val="666669"/>
          <w:spacing w:val="-2"/>
          <w:w w:val="105"/>
          <w:sz w:val="20"/>
        </w:rPr>
        <w:t>de</w:t>
      </w:r>
      <w:r>
        <w:rPr>
          <w:color w:val="666669"/>
          <w:spacing w:val="-13"/>
          <w:w w:val="105"/>
          <w:sz w:val="20"/>
        </w:rPr>
        <w:t> </w:t>
      </w:r>
      <w:r>
        <w:rPr>
          <w:color w:val="666669"/>
          <w:spacing w:val="-2"/>
          <w:w w:val="105"/>
          <w:sz w:val="20"/>
        </w:rPr>
        <w:t>administración </w:t>
      </w:r>
      <w:r>
        <w:rPr>
          <w:color w:val="666669"/>
          <w:w w:val="105"/>
          <w:sz w:val="20"/>
        </w:rPr>
        <w:t>y</w:t>
      </w:r>
      <w:r>
        <w:rPr>
          <w:color w:val="666669"/>
          <w:spacing w:val="-11"/>
          <w:w w:val="105"/>
          <w:sz w:val="20"/>
        </w:rPr>
        <w:t> </w:t>
      </w:r>
      <w:r>
        <w:rPr>
          <w:color w:val="666669"/>
          <w:w w:val="105"/>
          <w:sz w:val="20"/>
        </w:rPr>
        <w:t>de</w:t>
      </w:r>
      <w:r>
        <w:rPr>
          <w:color w:val="666669"/>
          <w:spacing w:val="-13"/>
          <w:w w:val="105"/>
          <w:sz w:val="20"/>
        </w:rPr>
        <w:t> </w:t>
      </w:r>
      <w:r>
        <w:rPr>
          <w:color w:val="7C7E80"/>
          <w:w w:val="105"/>
          <w:sz w:val="20"/>
        </w:rPr>
        <w:t>la</w:t>
      </w:r>
      <w:r>
        <w:rPr>
          <w:color w:val="7C7E80"/>
          <w:spacing w:val="-8"/>
          <w:w w:val="105"/>
          <w:sz w:val="20"/>
        </w:rPr>
        <w:t> </w:t>
      </w:r>
      <w:r>
        <w:rPr>
          <w:color w:val="666669"/>
          <w:w w:val="105"/>
          <w:sz w:val="20"/>
        </w:rPr>
        <w:t>proporción</w:t>
      </w:r>
      <w:r>
        <w:rPr>
          <w:color w:val="666669"/>
          <w:spacing w:val="-6"/>
          <w:w w:val="105"/>
          <w:sz w:val="20"/>
        </w:rPr>
        <w:t> </w:t>
      </w:r>
      <w:r>
        <w:rPr>
          <w:color w:val="666669"/>
          <w:w w:val="105"/>
          <w:sz w:val="20"/>
        </w:rPr>
        <w:t>de</w:t>
      </w:r>
      <w:r>
        <w:rPr>
          <w:color w:val="666669"/>
          <w:spacing w:val="-14"/>
          <w:w w:val="105"/>
          <w:sz w:val="20"/>
        </w:rPr>
        <w:t> </w:t>
      </w:r>
      <w:r>
        <w:rPr>
          <w:color w:val="7C7E80"/>
          <w:w w:val="105"/>
          <w:sz w:val="20"/>
        </w:rPr>
        <w:t>los</w:t>
      </w:r>
      <w:r>
        <w:rPr>
          <w:color w:val="7C7E80"/>
          <w:spacing w:val="-15"/>
          <w:w w:val="105"/>
          <w:sz w:val="20"/>
        </w:rPr>
        <w:t> </w:t>
      </w:r>
      <w:r>
        <w:rPr>
          <w:color w:val="666669"/>
          <w:w w:val="105"/>
          <w:sz w:val="20"/>
        </w:rPr>
        <w:t>costos</w:t>
      </w:r>
      <w:r>
        <w:rPr>
          <w:color w:val="666669"/>
          <w:spacing w:val="-8"/>
          <w:w w:val="105"/>
          <w:sz w:val="20"/>
        </w:rPr>
        <w:t> </w:t>
      </w:r>
      <w:r>
        <w:rPr>
          <w:color w:val="666669"/>
          <w:w w:val="105"/>
          <w:sz w:val="20"/>
        </w:rPr>
        <w:t>de</w:t>
      </w:r>
      <w:r>
        <w:rPr>
          <w:color w:val="666669"/>
          <w:spacing w:val="-9"/>
          <w:w w:val="105"/>
          <w:sz w:val="20"/>
        </w:rPr>
        <w:t> </w:t>
      </w:r>
      <w:r>
        <w:rPr>
          <w:color w:val="666669"/>
          <w:w w:val="105"/>
          <w:sz w:val="20"/>
        </w:rPr>
        <w:t>operación</w:t>
      </w:r>
      <w:r>
        <w:rPr>
          <w:color w:val="666669"/>
          <w:spacing w:val="-1"/>
          <w:w w:val="105"/>
          <w:sz w:val="20"/>
        </w:rPr>
        <w:t> </w:t>
      </w:r>
      <w:r>
        <w:rPr>
          <w:color w:val="666669"/>
          <w:w w:val="105"/>
          <w:sz w:val="20"/>
        </w:rPr>
        <w:t>y</w:t>
      </w:r>
      <w:r>
        <w:rPr>
          <w:color w:val="666669"/>
          <w:spacing w:val="-14"/>
          <w:w w:val="105"/>
          <w:sz w:val="20"/>
        </w:rPr>
        <w:t> </w:t>
      </w:r>
      <w:r>
        <w:rPr>
          <w:color w:val="666669"/>
          <w:w w:val="105"/>
          <w:sz w:val="20"/>
        </w:rPr>
        <w:t>conservación que</w:t>
      </w:r>
      <w:r>
        <w:rPr>
          <w:color w:val="666669"/>
          <w:spacing w:val="-10"/>
          <w:w w:val="105"/>
          <w:sz w:val="20"/>
        </w:rPr>
        <w:t> </w:t>
      </w:r>
      <w:r>
        <w:rPr>
          <w:color w:val="666669"/>
          <w:w w:val="105"/>
          <w:sz w:val="20"/>
        </w:rPr>
        <w:t>establezca el Ministerio</w:t>
      </w:r>
      <w:r>
        <w:rPr>
          <w:color w:val="666669"/>
          <w:spacing w:val="-15"/>
          <w:w w:val="105"/>
          <w:sz w:val="20"/>
        </w:rPr>
        <w:t> </w:t>
      </w:r>
      <w:r>
        <w:rPr>
          <w:color w:val="666669"/>
          <w:w w:val="105"/>
          <w:sz w:val="20"/>
        </w:rPr>
        <w:t>de</w:t>
      </w:r>
      <w:r>
        <w:rPr>
          <w:color w:val="666669"/>
          <w:spacing w:val="-10"/>
          <w:w w:val="105"/>
          <w:sz w:val="20"/>
        </w:rPr>
        <w:t> </w:t>
      </w:r>
      <w:r>
        <w:rPr>
          <w:color w:val="666669"/>
          <w:w w:val="105"/>
          <w:sz w:val="20"/>
        </w:rPr>
        <w:t>Agricultura</w:t>
      </w:r>
      <w:r>
        <w:rPr>
          <w:color w:val="666669"/>
          <w:spacing w:val="-7"/>
          <w:w w:val="105"/>
          <w:sz w:val="20"/>
        </w:rPr>
        <w:t> </w:t>
      </w:r>
      <w:r>
        <w:rPr>
          <w:color w:val="565659"/>
          <w:w w:val="105"/>
          <w:sz w:val="20"/>
        </w:rPr>
        <w:t>y</w:t>
      </w:r>
      <w:r>
        <w:rPr>
          <w:color w:val="565659"/>
          <w:spacing w:val="-7"/>
          <w:w w:val="105"/>
          <w:sz w:val="20"/>
        </w:rPr>
        <w:t> </w:t>
      </w:r>
      <w:r>
        <w:rPr>
          <w:color w:val="666669"/>
          <w:w w:val="105"/>
          <w:sz w:val="20"/>
        </w:rPr>
        <w:t>Desarrollo</w:t>
      </w:r>
      <w:r>
        <w:rPr>
          <w:color w:val="666669"/>
          <w:spacing w:val="-15"/>
          <w:w w:val="105"/>
          <w:sz w:val="20"/>
        </w:rPr>
        <w:t> </w:t>
      </w:r>
      <w:r>
        <w:rPr>
          <w:color w:val="666669"/>
          <w:w w:val="105"/>
          <w:sz w:val="20"/>
        </w:rPr>
        <w:t>Rural,</w:t>
      </w:r>
      <w:r>
        <w:rPr>
          <w:color w:val="666669"/>
          <w:spacing w:val="-13"/>
          <w:w w:val="105"/>
          <w:sz w:val="20"/>
        </w:rPr>
        <w:t> </w:t>
      </w:r>
      <w:r>
        <w:rPr>
          <w:color w:val="666669"/>
          <w:w w:val="105"/>
          <w:sz w:val="20"/>
        </w:rPr>
        <w:t>div</w:t>
      </w:r>
      <w:r>
        <w:rPr>
          <w:color w:val="484849"/>
          <w:w w:val="105"/>
          <w:sz w:val="20"/>
        </w:rPr>
        <w:t>id</w:t>
      </w:r>
      <w:r>
        <w:rPr>
          <w:color w:val="666669"/>
          <w:w w:val="105"/>
          <w:sz w:val="20"/>
        </w:rPr>
        <w:t>ida</w:t>
      </w:r>
      <w:r>
        <w:rPr>
          <w:color w:val="666669"/>
          <w:spacing w:val="-8"/>
          <w:w w:val="105"/>
          <w:sz w:val="20"/>
        </w:rPr>
        <w:t> </w:t>
      </w:r>
      <w:r>
        <w:rPr>
          <w:color w:val="666669"/>
          <w:w w:val="105"/>
          <w:sz w:val="20"/>
        </w:rPr>
        <w:t>sobre</w:t>
      </w:r>
      <w:r>
        <w:rPr>
          <w:color w:val="666669"/>
          <w:spacing w:val="-6"/>
          <w:w w:val="105"/>
          <w:sz w:val="20"/>
        </w:rPr>
        <w:t> </w:t>
      </w:r>
      <w:r>
        <w:rPr>
          <w:color w:val="666669"/>
          <w:w w:val="105"/>
          <w:sz w:val="20"/>
        </w:rPr>
        <w:t>el</w:t>
      </w:r>
      <w:r>
        <w:rPr>
          <w:color w:val="666669"/>
          <w:spacing w:val="-15"/>
          <w:w w:val="105"/>
          <w:sz w:val="20"/>
        </w:rPr>
        <w:t> </w:t>
      </w:r>
      <w:r>
        <w:rPr>
          <w:color w:val="666669"/>
          <w:w w:val="105"/>
          <w:sz w:val="20"/>
        </w:rPr>
        <w:t>área</w:t>
      </w:r>
      <w:r>
        <w:rPr>
          <w:color w:val="666669"/>
          <w:spacing w:val="-12"/>
          <w:w w:val="105"/>
          <w:sz w:val="20"/>
        </w:rPr>
        <w:t> </w:t>
      </w:r>
      <w:r>
        <w:rPr>
          <w:color w:val="666669"/>
          <w:w w:val="105"/>
          <w:sz w:val="20"/>
        </w:rPr>
        <w:t>del</w:t>
      </w:r>
      <w:r>
        <w:rPr>
          <w:color w:val="666669"/>
          <w:spacing w:val="-14"/>
          <w:w w:val="105"/>
          <w:sz w:val="20"/>
        </w:rPr>
        <w:t> </w:t>
      </w:r>
      <w:r>
        <w:rPr>
          <w:color w:val="565659"/>
          <w:w w:val="105"/>
          <w:sz w:val="20"/>
        </w:rPr>
        <w:t>distrito</w:t>
      </w:r>
      <w:r>
        <w:rPr>
          <w:color w:val="565659"/>
          <w:spacing w:val="-13"/>
          <w:w w:val="105"/>
          <w:sz w:val="20"/>
        </w:rPr>
        <w:t> </w:t>
      </w:r>
      <w:r>
        <w:rPr>
          <w:color w:val="666669"/>
          <w:w w:val="105"/>
          <w:sz w:val="20"/>
        </w:rPr>
        <w:t>de </w:t>
      </w:r>
      <w:r>
        <w:rPr>
          <w:color w:val="666669"/>
          <w:sz w:val="20"/>
        </w:rPr>
        <w:t>Adecuación de</w:t>
      </w:r>
      <w:r>
        <w:rPr>
          <w:color w:val="666669"/>
          <w:spacing w:val="-14"/>
          <w:sz w:val="20"/>
        </w:rPr>
        <w:t> </w:t>
      </w:r>
      <w:r>
        <w:rPr>
          <w:color w:val="666669"/>
          <w:sz w:val="20"/>
        </w:rPr>
        <w:t>Tierras. Para estab</w:t>
      </w:r>
      <w:r>
        <w:rPr>
          <w:color w:val="363434"/>
          <w:sz w:val="20"/>
        </w:rPr>
        <w:t>l</w:t>
      </w:r>
      <w:r>
        <w:rPr>
          <w:color w:val="666669"/>
          <w:sz w:val="20"/>
        </w:rPr>
        <w:t>ecer el valor que</w:t>
      </w:r>
      <w:r>
        <w:rPr>
          <w:color w:val="666669"/>
          <w:spacing w:val="-2"/>
          <w:sz w:val="20"/>
        </w:rPr>
        <w:t> </w:t>
      </w:r>
      <w:r>
        <w:rPr>
          <w:color w:val="666669"/>
          <w:sz w:val="20"/>
        </w:rPr>
        <w:t>le corresponde pagar a</w:t>
      </w:r>
      <w:r>
        <w:rPr>
          <w:color w:val="666669"/>
          <w:spacing w:val="-1"/>
          <w:sz w:val="20"/>
        </w:rPr>
        <w:t> </w:t>
      </w:r>
      <w:r>
        <w:rPr>
          <w:color w:val="666669"/>
          <w:sz w:val="20"/>
        </w:rPr>
        <w:t>cada </w:t>
      </w:r>
      <w:r>
        <w:rPr>
          <w:color w:val="666669"/>
          <w:spacing w:val="-2"/>
          <w:w w:val="105"/>
          <w:sz w:val="20"/>
        </w:rPr>
        <w:t>usuario</w:t>
      </w:r>
      <w:r>
        <w:rPr>
          <w:color w:val="666669"/>
          <w:spacing w:val="-13"/>
          <w:w w:val="105"/>
          <w:sz w:val="20"/>
        </w:rPr>
        <w:t> </w:t>
      </w:r>
      <w:r>
        <w:rPr>
          <w:color w:val="666669"/>
          <w:spacing w:val="-2"/>
          <w:w w:val="105"/>
          <w:sz w:val="20"/>
        </w:rPr>
        <w:t>por</w:t>
      </w:r>
      <w:r>
        <w:rPr>
          <w:color w:val="666669"/>
          <w:spacing w:val="-13"/>
          <w:w w:val="105"/>
          <w:sz w:val="20"/>
        </w:rPr>
        <w:t> </w:t>
      </w:r>
      <w:r>
        <w:rPr>
          <w:color w:val="666669"/>
          <w:spacing w:val="-2"/>
          <w:w w:val="105"/>
          <w:sz w:val="20"/>
        </w:rPr>
        <w:t>concepto</w:t>
      </w:r>
      <w:r>
        <w:rPr>
          <w:color w:val="666669"/>
          <w:spacing w:val="-12"/>
          <w:w w:val="105"/>
          <w:sz w:val="20"/>
        </w:rPr>
        <w:t> </w:t>
      </w:r>
      <w:r>
        <w:rPr>
          <w:color w:val="666669"/>
          <w:spacing w:val="-2"/>
          <w:w w:val="105"/>
          <w:sz w:val="20"/>
        </w:rPr>
        <w:t>de</w:t>
      </w:r>
      <w:r>
        <w:rPr>
          <w:color w:val="666669"/>
          <w:spacing w:val="-13"/>
          <w:w w:val="105"/>
          <w:sz w:val="20"/>
        </w:rPr>
        <w:t> </w:t>
      </w:r>
      <w:r>
        <w:rPr>
          <w:color w:val="666669"/>
          <w:spacing w:val="-2"/>
          <w:w w:val="105"/>
          <w:sz w:val="20"/>
        </w:rPr>
        <w:t>esta</w:t>
      </w:r>
      <w:r>
        <w:rPr>
          <w:color w:val="666669"/>
          <w:spacing w:val="-12"/>
          <w:w w:val="105"/>
          <w:sz w:val="20"/>
        </w:rPr>
        <w:t> </w:t>
      </w:r>
      <w:r>
        <w:rPr>
          <w:color w:val="666669"/>
          <w:spacing w:val="-2"/>
          <w:w w:val="105"/>
          <w:sz w:val="20"/>
        </w:rPr>
        <w:t>tar</w:t>
      </w:r>
      <w:r>
        <w:rPr>
          <w:color w:val="484849"/>
          <w:spacing w:val="-2"/>
          <w:w w:val="105"/>
          <w:sz w:val="20"/>
        </w:rPr>
        <w:t>i</w:t>
      </w:r>
      <w:r>
        <w:rPr>
          <w:color w:val="666669"/>
          <w:spacing w:val="-2"/>
          <w:w w:val="105"/>
          <w:sz w:val="20"/>
        </w:rPr>
        <w:t>fa,</w:t>
      </w:r>
      <w:r>
        <w:rPr>
          <w:color w:val="666669"/>
          <w:spacing w:val="-10"/>
          <w:w w:val="105"/>
          <w:sz w:val="20"/>
        </w:rPr>
        <w:t> </w:t>
      </w:r>
      <w:r>
        <w:rPr>
          <w:color w:val="666669"/>
          <w:spacing w:val="-2"/>
          <w:w w:val="105"/>
          <w:sz w:val="20"/>
        </w:rPr>
        <w:t>se</w:t>
      </w:r>
      <w:r>
        <w:rPr>
          <w:color w:val="666669"/>
          <w:spacing w:val="-13"/>
          <w:w w:val="105"/>
          <w:sz w:val="20"/>
        </w:rPr>
        <w:t> </w:t>
      </w:r>
      <w:r>
        <w:rPr>
          <w:color w:val="666669"/>
          <w:spacing w:val="-2"/>
          <w:w w:val="105"/>
          <w:sz w:val="20"/>
        </w:rPr>
        <w:t>multiplica por el área beneficiada</w:t>
      </w:r>
      <w:r>
        <w:rPr>
          <w:color w:val="666669"/>
          <w:spacing w:val="6"/>
          <w:w w:val="105"/>
          <w:sz w:val="20"/>
        </w:rPr>
        <w:t> </w:t>
      </w:r>
      <w:r>
        <w:rPr>
          <w:color w:val="666669"/>
          <w:spacing w:val="-2"/>
          <w:w w:val="105"/>
          <w:sz w:val="20"/>
        </w:rPr>
        <w:t>de</w:t>
      </w:r>
      <w:r>
        <w:rPr>
          <w:color w:val="666669"/>
          <w:spacing w:val="-13"/>
          <w:w w:val="105"/>
          <w:sz w:val="20"/>
        </w:rPr>
        <w:t> </w:t>
      </w:r>
      <w:r>
        <w:rPr>
          <w:color w:val="666669"/>
          <w:spacing w:val="-2"/>
          <w:w w:val="105"/>
          <w:sz w:val="20"/>
        </w:rPr>
        <w:t>cada p</w:t>
      </w:r>
      <w:r>
        <w:rPr>
          <w:color w:val="484849"/>
          <w:spacing w:val="-2"/>
          <w:w w:val="105"/>
          <w:sz w:val="20"/>
        </w:rPr>
        <w:t>r</w:t>
      </w:r>
      <w:r>
        <w:rPr>
          <w:color w:val="666669"/>
          <w:spacing w:val="-2"/>
          <w:w w:val="105"/>
          <w:sz w:val="20"/>
        </w:rPr>
        <w:t>edio.</w:t>
      </w:r>
    </w:p>
    <w:p>
      <w:pPr>
        <w:pStyle w:val="BodyText"/>
        <w:spacing w:before="10"/>
        <w:rPr>
          <w:sz w:val="22"/>
        </w:rPr>
      </w:pPr>
    </w:p>
    <w:p>
      <w:pPr>
        <w:pStyle w:val="ListParagraph"/>
        <w:numPr>
          <w:ilvl w:val="1"/>
          <w:numId w:val="59"/>
        </w:numPr>
        <w:tabs>
          <w:tab w:pos="1026" w:val="left" w:leader="none"/>
        </w:tabs>
        <w:spacing w:line="256" w:lineRule="auto" w:before="0" w:after="0"/>
        <w:ind w:left="686" w:right="849" w:firstLine="3"/>
        <w:jc w:val="both"/>
        <w:rPr>
          <w:color w:val="666669"/>
          <w:sz w:val="20"/>
        </w:rPr>
      </w:pPr>
      <w:r>
        <w:rPr>
          <w:color w:val="666669"/>
          <w:sz w:val="20"/>
        </w:rPr>
        <w:t>Tarifa Volumétrica</w:t>
      </w:r>
      <w:r>
        <w:rPr>
          <w:color w:val="666669"/>
          <w:spacing w:val="40"/>
          <w:sz w:val="20"/>
        </w:rPr>
        <w:t> </w:t>
      </w:r>
      <w:r>
        <w:rPr>
          <w:color w:val="666669"/>
          <w:sz w:val="20"/>
        </w:rPr>
        <w:t>o de </w:t>
      </w:r>
      <w:r>
        <w:rPr>
          <w:color w:val="565659"/>
          <w:sz w:val="20"/>
        </w:rPr>
        <w:t>aprovecham</w:t>
      </w:r>
      <w:r>
        <w:rPr>
          <w:color w:val="7C7E80"/>
          <w:sz w:val="20"/>
        </w:rPr>
        <w:t>iento: </w:t>
      </w:r>
      <w:r>
        <w:rPr>
          <w:color w:val="666669"/>
          <w:sz w:val="20"/>
        </w:rPr>
        <w:t>se</w:t>
      </w:r>
      <w:r>
        <w:rPr>
          <w:color w:val="666669"/>
          <w:spacing w:val="-1"/>
          <w:sz w:val="20"/>
        </w:rPr>
        <w:t> </w:t>
      </w:r>
      <w:r>
        <w:rPr>
          <w:color w:val="666669"/>
          <w:sz w:val="20"/>
        </w:rPr>
        <w:t>calcula a partir de </w:t>
      </w:r>
      <w:r>
        <w:rPr>
          <w:color w:val="7C7E80"/>
          <w:sz w:val="20"/>
        </w:rPr>
        <w:t>la </w:t>
      </w:r>
      <w:r>
        <w:rPr>
          <w:color w:val="666669"/>
          <w:sz w:val="20"/>
        </w:rPr>
        <w:t>sumatoria de </w:t>
      </w:r>
      <w:r>
        <w:rPr>
          <w:color w:val="565659"/>
          <w:sz w:val="20"/>
        </w:rPr>
        <w:t>la </w:t>
      </w:r>
      <w:r>
        <w:rPr>
          <w:color w:val="666669"/>
          <w:sz w:val="20"/>
        </w:rPr>
        <w:t>proporción </w:t>
      </w:r>
      <w:r>
        <w:rPr>
          <w:color w:val="565659"/>
          <w:sz w:val="20"/>
        </w:rPr>
        <w:t>de </w:t>
      </w:r>
      <w:r>
        <w:rPr>
          <w:color w:val="484849"/>
          <w:sz w:val="20"/>
        </w:rPr>
        <w:t>l</w:t>
      </w:r>
      <w:r>
        <w:rPr>
          <w:color w:val="666669"/>
          <w:sz w:val="20"/>
        </w:rPr>
        <w:t>os costos de operación y conservación, más el costo por utilización</w:t>
      </w:r>
      <w:r>
        <w:rPr>
          <w:color w:val="666669"/>
          <w:spacing w:val="-14"/>
          <w:sz w:val="20"/>
        </w:rPr>
        <w:t> </w:t>
      </w:r>
      <w:r>
        <w:rPr>
          <w:color w:val="666669"/>
          <w:sz w:val="20"/>
        </w:rPr>
        <w:t>de</w:t>
      </w:r>
      <w:r>
        <w:rPr>
          <w:color w:val="666669"/>
          <w:spacing w:val="-14"/>
          <w:sz w:val="20"/>
        </w:rPr>
        <w:t> </w:t>
      </w:r>
      <w:r>
        <w:rPr>
          <w:color w:val="666669"/>
          <w:sz w:val="20"/>
        </w:rPr>
        <w:t>aguas</w:t>
      </w:r>
      <w:r>
        <w:rPr>
          <w:color w:val="666669"/>
          <w:spacing w:val="-14"/>
          <w:sz w:val="20"/>
        </w:rPr>
        <w:t> </w:t>
      </w:r>
      <w:r>
        <w:rPr>
          <w:color w:val="666669"/>
          <w:sz w:val="20"/>
        </w:rPr>
        <w:t>que</w:t>
      </w:r>
      <w:r>
        <w:rPr>
          <w:color w:val="666669"/>
          <w:spacing w:val="-14"/>
          <w:sz w:val="20"/>
        </w:rPr>
        <w:t> </w:t>
      </w:r>
      <w:r>
        <w:rPr>
          <w:color w:val="666669"/>
          <w:sz w:val="20"/>
        </w:rPr>
        <w:t>el</w:t>
      </w:r>
      <w:r>
        <w:rPr>
          <w:color w:val="666669"/>
          <w:spacing w:val="-13"/>
          <w:sz w:val="20"/>
        </w:rPr>
        <w:t> </w:t>
      </w:r>
      <w:r>
        <w:rPr>
          <w:color w:val="565659"/>
          <w:sz w:val="20"/>
        </w:rPr>
        <w:t>distrito</w:t>
      </w:r>
      <w:r>
        <w:rPr>
          <w:color w:val="565659"/>
          <w:spacing w:val="-13"/>
          <w:sz w:val="20"/>
        </w:rPr>
        <w:t> </w:t>
      </w:r>
      <w:r>
        <w:rPr>
          <w:color w:val="666669"/>
          <w:sz w:val="20"/>
        </w:rPr>
        <w:t>de </w:t>
      </w:r>
      <w:r>
        <w:rPr>
          <w:color w:val="565659"/>
          <w:sz w:val="20"/>
        </w:rPr>
        <w:t>Adecuac</w:t>
      </w:r>
      <w:r>
        <w:rPr>
          <w:color w:val="7C7E80"/>
          <w:sz w:val="20"/>
        </w:rPr>
        <w:t>ión</w:t>
      </w:r>
      <w:r>
        <w:rPr>
          <w:color w:val="7C7E80"/>
          <w:spacing w:val="-3"/>
          <w:sz w:val="20"/>
        </w:rPr>
        <w:t> </w:t>
      </w:r>
      <w:r>
        <w:rPr>
          <w:color w:val="666669"/>
          <w:sz w:val="20"/>
        </w:rPr>
        <w:t>de</w:t>
      </w:r>
      <w:r>
        <w:rPr>
          <w:color w:val="666669"/>
          <w:spacing w:val="-14"/>
          <w:sz w:val="20"/>
        </w:rPr>
        <w:t> </w:t>
      </w:r>
      <w:r>
        <w:rPr>
          <w:color w:val="7C7E80"/>
          <w:sz w:val="20"/>
        </w:rPr>
        <w:t>Tierras </w:t>
      </w:r>
      <w:r>
        <w:rPr>
          <w:color w:val="666669"/>
          <w:sz w:val="20"/>
        </w:rPr>
        <w:t>cancela</w:t>
      </w:r>
      <w:r>
        <w:rPr>
          <w:color w:val="666669"/>
          <w:spacing w:val="19"/>
          <w:sz w:val="20"/>
        </w:rPr>
        <w:t> </w:t>
      </w:r>
      <w:r>
        <w:rPr>
          <w:color w:val="666669"/>
          <w:sz w:val="20"/>
        </w:rPr>
        <w:t>a </w:t>
      </w:r>
      <w:r>
        <w:rPr>
          <w:color w:val="7C7E80"/>
          <w:sz w:val="20"/>
        </w:rPr>
        <w:t>la</w:t>
      </w:r>
      <w:r>
        <w:rPr>
          <w:color w:val="7C7E80"/>
          <w:spacing w:val="-10"/>
          <w:sz w:val="20"/>
        </w:rPr>
        <w:t> </w:t>
      </w:r>
      <w:r>
        <w:rPr>
          <w:color w:val="666669"/>
          <w:sz w:val="20"/>
        </w:rPr>
        <w:t>autoridad ambiental competente, </w:t>
      </w:r>
      <w:r>
        <w:rPr>
          <w:color w:val="565659"/>
          <w:sz w:val="20"/>
        </w:rPr>
        <w:t>d</w:t>
      </w:r>
      <w:r>
        <w:rPr>
          <w:color w:val="7C7E80"/>
          <w:sz w:val="20"/>
        </w:rPr>
        <w:t>iv</w:t>
      </w:r>
      <w:r>
        <w:rPr>
          <w:color w:val="565659"/>
          <w:sz w:val="20"/>
        </w:rPr>
        <w:t>idida </w:t>
      </w:r>
      <w:r>
        <w:rPr>
          <w:color w:val="666669"/>
          <w:sz w:val="20"/>
        </w:rPr>
        <w:t>por e</w:t>
      </w:r>
      <w:r>
        <w:rPr>
          <w:color w:val="484849"/>
          <w:sz w:val="20"/>
        </w:rPr>
        <w:t>l </w:t>
      </w:r>
      <w:r>
        <w:rPr>
          <w:color w:val="666669"/>
          <w:sz w:val="20"/>
        </w:rPr>
        <w:t>volumen de agua anual derivado en bocatoma. Para establecer e</w:t>
      </w:r>
      <w:r>
        <w:rPr>
          <w:color w:val="484849"/>
          <w:sz w:val="20"/>
        </w:rPr>
        <w:t>l</w:t>
      </w:r>
      <w:r>
        <w:rPr>
          <w:color w:val="484849"/>
          <w:spacing w:val="-1"/>
          <w:sz w:val="20"/>
        </w:rPr>
        <w:t> </w:t>
      </w:r>
      <w:r>
        <w:rPr>
          <w:color w:val="565659"/>
          <w:sz w:val="20"/>
        </w:rPr>
        <w:t>valor </w:t>
      </w:r>
      <w:r>
        <w:rPr>
          <w:color w:val="666669"/>
          <w:sz w:val="20"/>
        </w:rPr>
        <w:t>que </w:t>
      </w:r>
      <w:r>
        <w:rPr>
          <w:color w:val="565659"/>
          <w:sz w:val="20"/>
        </w:rPr>
        <w:t>le </w:t>
      </w:r>
      <w:r>
        <w:rPr>
          <w:color w:val="666669"/>
          <w:sz w:val="20"/>
        </w:rPr>
        <w:t>corresponde pagar a cada usuario por concepto de es</w:t>
      </w:r>
      <w:r>
        <w:rPr>
          <w:color w:val="484849"/>
          <w:sz w:val="20"/>
        </w:rPr>
        <w:t>t</w:t>
      </w:r>
      <w:r>
        <w:rPr>
          <w:color w:val="666669"/>
          <w:sz w:val="20"/>
        </w:rPr>
        <w:t>a tarifa, se multiplica por el volumeh </w:t>
      </w:r>
      <w:r>
        <w:rPr>
          <w:color w:val="565659"/>
          <w:sz w:val="20"/>
        </w:rPr>
        <w:t>del </w:t>
      </w:r>
      <w:r>
        <w:rPr>
          <w:color w:val="666669"/>
          <w:sz w:val="20"/>
        </w:rPr>
        <w:t>agua entregado a cada </w:t>
      </w:r>
      <w:r>
        <w:rPr>
          <w:color w:val="666669"/>
          <w:spacing w:val="-2"/>
          <w:sz w:val="20"/>
        </w:rPr>
        <w:t>usuar</w:t>
      </w:r>
      <w:r>
        <w:rPr>
          <w:color w:val="363434"/>
          <w:spacing w:val="-2"/>
          <w:sz w:val="20"/>
        </w:rPr>
        <w:t>i</w:t>
      </w:r>
      <w:r>
        <w:rPr>
          <w:color w:val="666669"/>
          <w:spacing w:val="-2"/>
          <w:sz w:val="20"/>
        </w:rPr>
        <w:t>o.</w:t>
      </w:r>
    </w:p>
    <w:p>
      <w:pPr>
        <w:pStyle w:val="BodyText"/>
        <w:spacing w:before="9"/>
        <w:rPr>
          <w:sz w:val="22"/>
        </w:rPr>
      </w:pPr>
    </w:p>
    <w:p>
      <w:pPr>
        <w:pStyle w:val="ListParagraph"/>
        <w:numPr>
          <w:ilvl w:val="1"/>
          <w:numId w:val="59"/>
        </w:numPr>
        <w:tabs>
          <w:tab w:pos="1122" w:val="left" w:leader="none"/>
        </w:tabs>
        <w:spacing w:line="254" w:lineRule="auto" w:before="1" w:after="0"/>
        <w:ind w:left="694" w:right="857" w:hanging="10"/>
        <w:jc w:val="both"/>
        <w:rPr>
          <w:color w:val="666669"/>
          <w:sz w:val="20"/>
        </w:rPr>
      </w:pPr>
      <w:r>
        <w:rPr>
          <w:color w:val="666669"/>
          <w:sz w:val="20"/>
        </w:rPr>
        <w:t>Tarifa</w:t>
      </w:r>
      <w:r>
        <w:rPr>
          <w:color w:val="666669"/>
          <w:spacing w:val="40"/>
          <w:sz w:val="20"/>
        </w:rPr>
        <w:t> </w:t>
      </w:r>
      <w:r>
        <w:rPr>
          <w:color w:val="666669"/>
          <w:sz w:val="20"/>
        </w:rPr>
        <w:t>por</w:t>
      </w:r>
      <w:r>
        <w:rPr>
          <w:color w:val="666669"/>
          <w:spacing w:val="40"/>
          <w:sz w:val="20"/>
        </w:rPr>
        <w:t> </w:t>
      </w:r>
      <w:r>
        <w:rPr>
          <w:color w:val="666669"/>
          <w:sz w:val="20"/>
        </w:rPr>
        <w:t>prestación</w:t>
      </w:r>
      <w:r>
        <w:rPr>
          <w:color w:val="666669"/>
          <w:spacing w:val="40"/>
          <w:sz w:val="20"/>
        </w:rPr>
        <w:t> </w:t>
      </w:r>
      <w:r>
        <w:rPr>
          <w:color w:val="666669"/>
          <w:sz w:val="20"/>
        </w:rPr>
        <w:t>de</w:t>
      </w:r>
      <w:r>
        <w:rPr>
          <w:color w:val="666669"/>
          <w:spacing w:val="40"/>
          <w:sz w:val="20"/>
        </w:rPr>
        <w:t> </w:t>
      </w:r>
      <w:r>
        <w:rPr>
          <w:color w:val="666669"/>
          <w:sz w:val="20"/>
        </w:rPr>
        <w:t>actividades</w:t>
      </w:r>
      <w:r>
        <w:rPr>
          <w:color w:val="666669"/>
          <w:spacing w:val="40"/>
          <w:sz w:val="20"/>
        </w:rPr>
        <w:t> </w:t>
      </w:r>
      <w:r>
        <w:rPr>
          <w:color w:val="666669"/>
          <w:sz w:val="20"/>
        </w:rPr>
        <w:t>para</w:t>
      </w:r>
      <w:r>
        <w:rPr>
          <w:color w:val="666669"/>
          <w:spacing w:val="40"/>
          <w:sz w:val="20"/>
        </w:rPr>
        <w:t> </w:t>
      </w:r>
      <w:r>
        <w:rPr>
          <w:color w:val="666669"/>
          <w:sz w:val="20"/>
        </w:rPr>
        <w:t>mejorar</w:t>
      </w:r>
      <w:r>
        <w:rPr>
          <w:color w:val="666669"/>
          <w:spacing w:val="40"/>
          <w:sz w:val="20"/>
        </w:rPr>
        <w:t> </w:t>
      </w:r>
      <w:r>
        <w:rPr>
          <w:color w:val="666669"/>
          <w:sz w:val="20"/>
        </w:rPr>
        <w:t>la</w:t>
      </w:r>
      <w:r>
        <w:rPr>
          <w:color w:val="666669"/>
          <w:spacing w:val="40"/>
          <w:sz w:val="20"/>
        </w:rPr>
        <w:t> </w:t>
      </w:r>
      <w:r>
        <w:rPr>
          <w:color w:val="666669"/>
          <w:sz w:val="20"/>
        </w:rPr>
        <w:t>productividad agropecuaria: se</w:t>
      </w:r>
      <w:r>
        <w:rPr>
          <w:color w:val="666669"/>
          <w:spacing w:val="-13"/>
          <w:sz w:val="20"/>
        </w:rPr>
        <w:t> </w:t>
      </w:r>
      <w:r>
        <w:rPr>
          <w:color w:val="666669"/>
          <w:sz w:val="20"/>
        </w:rPr>
        <w:t>calcula a partir de</w:t>
      </w:r>
      <w:r>
        <w:rPr>
          <w:color w:val="666669"/>
          <w:spacing w:val="-7"/>
          <w:sz w:val="20"/>
        </w:rPr>
        <w:t> </w:t>
      </w:r>
      <w:r>
        <w:rPr>
          <w:color w:val="666669"/>
          <w:sz w:val="20"/>
        </w:rPr>
        <w:t>la sumatoria de</w:t>
      </w:r>
      <w:r>
        <w:rPr>
          <w:color w:val="666669"/>
          <w:spacing w:val="-10"/>
          <w:sz w:val="20"/>
        </w:rPr>
        <w:t> </w:t>
      </w:r>
      <w:r>
        <w:rPr>
          <w:color w:val="565659"/>
          <w:sz w:val="20"/>
        </w:rPr>
        <w:t>los</w:t>
      </w:r>
      <w:r>
        <w:rPr>
          <w:color w:val="565659"/>
          <w:spacing w:val="-13"/>
          <w:sz w:val="20"/>
        </w:rPr>
        <w:t> </w:t>
      </w:r>
      <w:r>
        <w:rPr>
          <w:color w:val="666669"/>
          <w:sz w:val="20"/>
        </w:rPr>
        <w:t>costos fijos y</w:t>
      </w:r>
      <w:r>
        <w:rPr>
          <w:color w:val="666669"/>
          <w:spacing w:val="-3"/>
          <w:sz w:val="20"/>
        </w:rPr>
        <w:t> </w:t>
      </w:r>
      <w:r>
        <w:rPr>
          <w:color w:val="666669"/>
          <w:sz w:val="20"/>
        </w:rPr>
        <w:t>variables de </w:t>
      </w:r>
      <w:r>
        <w:rPr>
          <w:color w:val="565659"/>
          <w:sz w:val="20"/>
        </w:rPr>
        <w:t>las </w:t>
      </w:r>
      <w:r>
        <w:rPr>
          <w:color w:val="666669"/>
          <w:sz w:val="20"/>
        </w:rPr>
        <w:t>actividades complementarias para mejorar la productividad agropecuar</w:t>
      </w:r>
      <w:r>
        <w:rPr>
          <w:color w:val="363434"/>
          <w:sz w:val="20"/>
        </w:rPr>
        <w:t>i</w:t>
      </w:r>
      <w:r>
        <w:rPr>
          <w:color w:val="666669"/>
          <w:sz w:val="20"/>
        </w:rPr>
        <w:t>a, </w:t>
      </w:r>
      <w:r>
        <w:rPr>
          <w:color w:val="565659"/>
          <w:sz w:val="20"/>
        </w:rPr>
        <w:t>div</w:t>
      </w:r>
      <w:r>
        <w:rPr>
          <w:color w:val="7C7E80"/>
          <w:sz w:val="20"/>
        </w:rPr>
        <w:t>idi</w:t>
      </w:r>
      <w:r>
        <w:rPr>
          <w:color w:val="565659"/>
          <w:sz w:val="20"/>
        </w:rPr>
        <w:t>do </w:t>
      </w:r>
      <w:r>
        <w:rPr>
          <w:color w:val="666669"/>
          <w:sz w:val="20"/>
        </w:rPr>
        <w:t>entre el número de </w:t>
      </w:r>
      <w:r>
        <w:rPr>
          <w:color w:val="565659"/>
          <w:sz w:val="20"/>
        </w:rPr>
        <w:t>beneficiados </w:t>
      </w:r>
      <w:r>
        <w:rPr>
          <w:color w:val="666669"/>
          <w:sz w:val="20"/>
        </w:rPr>
        <w:t>por dichas </w:t>
      </w:r>
      <w:r>
        <w:rPr>
          <w:color w:val="565659"/>
          <w:sz w:val="20"/>
        </w:rPr>
        <w:t>activ</w:t>
      </w:r>
      <w:r>
        <w:rPr>
          <w:color w:val="7C7E80"/>
          <w:sz w:val="20"/>
        </w:rPr>
        <w:t>idades</w:t>
      </w:r>
      <w:r>
        <w:rPr>
          <w:color w:val="565659"/>
          <w:sz w:val="20"/>
        </w:rPr>
        <w:t>. </w:t>
      </w:r>
      <w:r>
        <w:rPr>
          <w:color w:val="666669"/>
          <w:sz w:val="20"/>
        </w:rPr>
        <w:t>Esta tarifa se cobrará ún</w:t>
      </w:r>
      <w:r>
        <w:rPr>
          <w:color w:val="9EA1A3"/>
          <w:sz w:val="20"/>
        </w:rPr>
        <w:t>i</w:t>
      </w:r>
      <w:r>
        <w:rPr>
          <w:color w:val="666669"/>
          <w:sz w:val="20"/>
        </w:rPr>
        <w:t>camente a los usuarios del </w:t>
      </w:r>
      <w:r>
        <w:rPr>
          <w:color w:val="565659"/>
          <w:sz w:val="20"/>
        </w:rPr>
        <w:t>distrito </w:t>
      </w:r>
      <w:r>
        <w:rPr>
          <w:color w:val="666669"/>
          <w:sz w:val="20"/>
        </w:rPr>
        <w:t>de Adecuación de T</w:t>
      </w:r>
      <w:r>
        <w:rPr>
          <w:color w:val="484849"/>
          <w:sz w:val="20"/>
        </w:rPr>
        <w:t>i</w:t>
      </w:r>
      <w:r>
        <w:rPr>
          <w:color w:val="666669"/>
          <w:sz w:val="20"/>
        </w:rPr>
        <w:t>er</w:t>
      </w:r>
      <w:r>
        <w:rPr>
          <w:color w:val="484849"/>
          <w:sz w:val="20"/>
        </w:rPr>
        <w:t>r</w:t>
      </w:r>
      <w:r>
        <w:rPr>
          <w:color w:val="666669"/>
          <w:sz w:val="20"/>
        </w:rPr>
        <w:t>as que soliciten al prestador del servicio público </w:t>
      </w:r>
      <w:r>
        <w:rPr>
          <w:color w:val="484849"/>
          <w:sz w:val="20"/>
        </w:rPr>
        <w:t>l</w:t>
      </w:r>
      <w:r>
        <w:rPr>
          <w:color w:val="666669"/>
          <w:sz w:val="20"/>
        </w:rPr>
        <w:t>a prestac</w:t>
      </w:r>
      <w:r>
        <w:rPr>
          <w:color w:val="484849"/>
          <w:sz w:val="20"/>
        </w:rPr>
        <w:t>i</w:t>
      </w:r>
      <w:r>
        <w:rPr>
          <w:color w:val="666669"/>
          <w:sz w:val="20"/>
        </w:rPr>
        <w:t>ón </w:t>
      </w:r>
      <w:r>
        <w:rPr>
          <w:color w:val="565659"/>
          <w:sz w:val="20"/>
        </w:rPr>
        <w:t>de </w:t>
      </w:r>
      <w:r>
        <w:rPr>
          <w:color w:val="666669"/>
          <w:sz w:val="20"/>
        </w:rPr>
        <w:t>dichas</w:t>
      </w:r>
      <w:r>
        <w:rPr>
          <w:color w:val="666669"/>
          <w:spacing w:val="-6"/>
          <w:sz w:val="20"/>
        </w:rPr>
        <w:t> </w:t>
      </w:r>
      <w:r>
        <w:rPr>
          <w:color w:val="666669"/>
          <w:sz w:val="20"/>
        </w:rPr>
        <w:t>actividades.</w:t>
      </w:r>
    </w:p>
    <w:p>
      <w:pPr>
        <w:spacing w:after="0" w:line="254" w:lineRule="auto"/>
        <w:jc w:val="both"/>
        <w:rPr>
          <w:sz w:val="20"/>
        </w:rPr>
        <w:sectPr>
          <w:pgSz w:w="12240" w:h="15840"/>
          <w:pgMar w:top="340" w:bottom="280" w:left="1720" w:right="1660"/>
        </w:sectPr>
      </w:pPr>
    </w:p>
    <w:p>
      <w:pPr>
        <w:pStyle w:val="BodyText"/>
        <w:ind w:left="3182"/>
      </w:pPr>
      <w:r>
        <w:rPr/>
        <w:pict>
          <v:group style="position:absolute;margin-left:113.463165pt;margin-top:69.786194pt;width:389.2pt;height:677pt;mso-position-horizontal-relative:page;mso-position-vertical-relative:page;z-index:-19137536" id="docshapegroup261" coordorigin="2269,1396" coordsize="7784,13540">
            <v:line style="position:absolute" from="2346,14936" to="2346,1396" stroked="true" strokeweight="2.89364pt" strokecolor="#000000">
              <v:stroke dashstyle="solid"/>
            </v:line>
            <v:shape style="position:absolute;left:2269;top:1395;width:7717;height:13521" id="docshape262" coordorigin="2269,1396" coordsize="7717,13521" path="m9976,14916l9976,1396m2269,1444l9986,1444e" filled="false" stroked="true" strokeweight="2.409433pt" strokecolor="#000000">
              <v:path arrowok="t"/>
              <v:stroke dashstyle="solid"/>
            </v:shape>
            <v:line style="position:absolute" from="2337,14878" to="10053,14878" stroked="true" strokeweight="2.889pt" strokecolor="#000000">
              <v:stroke dashstyle="solid"/>
            </v:line>
            <w10:wrap type="none"/>
          </v:group>
        </w:pict>
      </w:r>
      <w:r>
        <w:rPr/>
        <w:drawing>
          <wp:inline distT="0" distB="0" distL="0" distR="0">
            <wp:extent cx="452778" cy="176783"/>
            <wp:effectExtent l="0" t="0" r="0" b="0"/>
            <wp:docPr id="149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82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778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9"/>
        </w:rPr>
      </w:pPr>
    </w:p>
    <w:p>
      <w:pPr>
        <w:pStyle w:val="ListParagraph"/>
        <w:numPr>
          <w:ilvl w:val="1"/>
          <w:numId w:val="59"/>
        </w:numPr>
        <w:tabs>
          <w:tab w:pos="1220" w:val="left" w:leader="none"/>
        </w:tabs>
        <w:spacing w:line="254" w:lineRule="auto" w:before="95" w:after="0"/>
        <w:ind w:left="870" w:right="712" w:firstLine="0"/>
        <w:jc w:val="both"/>
        <w:rPr>
          <w:color w:val="626466"/>
          <w:sz w:val="20"/>
        </w:rPr>
      </w:pPr>
      <w:r>
        <w:rPr>
          <w:color w:val="626466"/>
          <w:sz w:val="20"/>
        </w:rPr>
        <w:t>Tarifa para </w:t>
      </w:r>
      <w:r>
        <w:rPr>
          <w:color w:val="757779"/>
          <w:sz w:val="20"/>
        </w:rPr>
        <w:t>reposición </w:t>
      </w:r>
      <w:r>
        <w:rPr>
          <w:color w:val="626466"/>
          <w:sz w:val="20"/>
        </w:rPr>
        <w:t>de maquinaria: se calcula a partir del valor anual de depreciación de la maqu</w:t>
      </w:r>
      <w:r>
        <w:rPr>
          <w:color w:val="363436"/>
          <w:sz w:val="20"/>
        </w:rPr>
        <w:t>i</w:t>
      </w:r>
      <w:r>
        <w:rPr>
          <w:color w:val="626466"/>
          <w:sz w:val="20"/>
        </w:rPr>
        <w:t>naria, dividido sobre el área total del distrito de Adecuación de</w:t>
      </w:r>
      <w:r>
        <w:rPr>
          <w:color w:val="626466"/>
          <w:spacing w:val="-14"/>
          <w:sz w:val="20"/>
        </w:rPr>
        <w:t> </w:t>
      </w:r>
      <w:r>
        <w:rPr>
          <w:color w:val="4D4D4F"/>
          <w:sz w:val="20"/>
        </w:rPr>
        <w:t>Tierras. </w:t>
      </w:r>
      <w:r>
        <w:rPr>
          <w:color w:val="626466"/>
          <w:sz w:val="20"/>
        </w:rPr>
        <w:t>Para establecer el</w:t>
      </w:r>
      <w:r>
        <w:rPr>
          <w:color w:val="626466"/>
          <w:spacing w:val="-5"/>
          <w:sz w:val="20"/>
        </w:rPr>
        <w:t> </w:t>
      </w:r>
      <w:r>
        <w:rPr>
          <w:color w:val="626466"/>
          <w:sz w:val="20"/>
        </w:rPr>
        <w:t>valor</w:t>
      </w:r>
      <w:r>
        <w:rPr>
          <w:color w:val="626466"/>
          <w:spacing w:val="-5"/>
          <w:sz w:val="20"/>
        </w:rPr>
        <w:t> </w:t>
      </w:r>
      <w:r>
        <w:rPr>
          <w:color w:val="626466"/>
          <w:sz w:val="20"/>
        </w:rPr>
        <w:t>que</w:t>
      </w:r>
      <w:r>
        <w:rPr>
          <w:color w:val="626466"/>
          <w:spacing w:val="-7"/>
          <w:sz w:val="20"/>
        </w:rPr>
        <w:t> </w:t>
      </w:r>
      <w:r>
        <w:rPr>
          <w:color w:val="4D4D4F"/>
          <w:sz w:val="20"/>
        </w:rPr>
        <w:t>le</w:t>
      </w:r>
      <w:r>
        <w:rPr>
          <w:color w:val="4D4D4F"/>
          <w:spacing w:val="-5"/>
          <w:sz w:val="20"/>
        </w:rPr>
        <w:t> </w:t>
      </w:r>
      <w:r>
        <w:rPr>
          <w:color w:val="626466"/>
          <w:sz w:val="20"/>
        </w:rPr>
        <w:t>corresponde pagar a</w:t>
      </w:r>
      <w:r>
        <w:rPr>
          <w:color w:val="626466"/>
          <w:spacing w:val="-4"/>
          <w:sz w:val="20"/>
        </w:rPr>
        <w:t> </w:t>
      </w:r>
      <w:r>
        <w:rPr>
          <w:color w:val="626466"/>
          <w:sz w:val="20"/>
        </w:rPr>
        <w:t>cada </w:t>
      </w:r>
      <w:r>
        <w:rPr>
          <w:color w:val="757779"/>
          <w:sz w:val="20"/>
        </w:rPr>
        <w:t>usuario </w:t>
      </w:r>
      <w:r>
        <w:rPr>
          <w:color w:val="626466"/>
          <w:sz w:val="20"/>
        </w:rPr>
        <w:t>por concepto de esta tarifa, se multiplica por el área de cada</w:t>
      </w:r>
      <w:r>
        <w:rPr>
          <w:color w:val="626466"/>
          <w:spacing w:val="-6"/>
          <w:sz w:val="20"/>
        </w:rPr>
        <w:t> </w:t>
      </w:r>
      <w:r>
        <w:rPr>
          <w:color w:val="626466"/>
          <w:sz w:val="20"/>
        </w:rPr>
        <w:t>predio.</w:t>
      </w:r>
    </w:p>
    <w:p>
      <w:pPr>
        <w:pStyle w:val="BodyText"/>
        <w:spacing w:before="45"/>
        <w:ind w:left="871"/>
        <w:jc w:val="both"/>
      </w:pPr>
      <w:r>
        <w:rPr>
          <w:color w:val="626466"/>
        </w:rPr>
        <w:t>Para</w:t>
      </w:r>
      <w:r>
        <w:rPr>
          <w:color w:val="626466"/>
          <w:spacing w:val="4"/>
        </w:rPr>
        <w:t> </w:t>
      </w:r>
      <w:r>
        <w:rPr>
          <w:color w:val="626466"/>
        </w:rPr>
        <w:t>el</w:t>
      </w:r>
      <w:r>
        <w:rPr>
          <w:color w:val="626466"/>
          <w:spacing w:val="16"/>
        </w:rPr>
        <w:t> </w:t>
      </w:r>
      <w:r>
        <w:rPr>
          <w:color w:val="626466"/>
        </w:rPr>
        <w:t>cálculo de</w:t>
      </w:r>
      <w:r>
        <w:rPr>
          <w:color w:val="626466"/>
          <w:spacing w:val="-17"/>
        </w:rPr>
        <w:t> </w:t>
      </w:r>
      <w:r>
        <w:rPr>
          <w:color w:val="757779"/>
        </w:rPr>
        <w:t>las</w:t>
      </w:r>
      <w:r>
        <w:rPr>
          <w:color w:val="757779"/>
          <w:spacing w:val="-6"/>
        </w:rPr>
        <w:t> </w:t>
      </w:r>
      <w:r>
        <w:rPr>
          <w:color w:val="757779"/>
        </w:rPr>
        <w:t>tarifas</w:t>
      </w:r>
      <w:r>
        <w:rPr>
          <w:color w:val="757779"/>
          <w:spacing w:val="-1"/>
        </w:rPr>
        <w:t> </w:t>
      </w:r>
      <w:r>
        <w:rPr>
          <w:color w:val="626466"/>
        </w:rPr>
        <w:t>se</w:t>
      </w:r>
      <w:r>
        <w:rPr>
          <w:color w:val="626466"/>
          <w:spacing w:val="-8"/>
        </w:rPr>
        <w:t> </w:t>
      </w:r>
      <w:r>
        <w:rPr>
          <w:color w:val="757779"/>
          <w:spacing w:val="-2"/>
        </w:rPr>
        <w:t>uti</w:t>
      </w:r>
      <w:r>
        <w:rPr>
          <w:color w:val="4D4D4F"/>
          <w:spacing w:val="-2"/>
        </w:rPr>
        <w:t>li</w:t>
      </w:r>
      <w:r>
        <w:rPr>
          <w:color w:val="757779"/>
          <w:spacing w:val="-2"/>
        </w:rPr>
        <w:t>za</w:t>
      </w:r>
      <w:r>
        <w:rPr>
          <w:color w:val="4D4D4F"/>
          <w:spacing w:val="-2"/>
        </w:rPr>
        <w:t>rá: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2"/>
          <w:numId w:val="59"/>
        </w:numPr>
        <w:tabs>
          <w:tab w:pos="1161" w:val="left" w:leader="none"/>
        </w:tabs>
        <w:spacing w:line="259" w:lineRule="auto" w:before="1" w:after="0"/>
        <w:ind w:left="880" w:right="721" w:firstLine="11"/>
        <w:jc w:val="both"/>
        <w:rPr>
          <w:rFonts w:ascii="Times New Roman" w:hAnsi="Times New Roman"/>
          <w:color w:val="626466"/>
          <w:sz w:val="20"/>
        </w:rPr>
      </w:pPr>
      <w:r>
        <w:rPr>
          <w:color w:val="626466"/>
          <w:sz w:val="20"/>
        </w:rPr>
        <w:t>El presupuesto anual de</w:t>
      </w:r>
      <w:r>
        <w:rPr>
          <w:color w:val="626466"/>
          <w:spacing w:val="-5"/>
          <w:sz w:val="20"/>
        </w:rPr>
        <w:t> </w:t>
      </w:r>
      <w:r>
        <w:rPr>
          <w:color w:val="757779"/>
          <w:sz w:val="20"/>
        </w:rPr>
        <w:t>costos </w:t>
      </w:r>
      <w:r>
        <w:rPr>
          <w:color w:val="626466"/>
          <w:sz w:val="20"/>
        </w:rPr>
        <w:t>asociados a </w:t>
      </w:r>
      <w:r>
        <w:rPr>
          <w:color w:val="757779"/>
          <w:sz w:val="20"/>
        </w:rPr>
        <w:t>la </w:t>
      </w:r>
      <w:r>
        <w:rPr>
          <w:color w:val="626466"/>
          <w:sz w:val="20"/>
        </w:rPr>
        <w:t>prestación del servicio público de adecuación de tierras, elaborado</w:t>
      </w:r>
      <w:r>
        <w:rPr>
          <w:color w:val="626466"/>
          <w:spacing w:val="40"/>
          <w:sz w:val="20"/>
        </w:rPr>
        <w:t> </w:t>
      </w:r>
      <w:r>
        <w:rPr>
          <w:color w:val="626466"/>
          <w:sz w:val="20"/>
        </w:rPr>
        <w:t>por el prestador </w:t>
      </w:r>
      <w:r>
        <w:rPr>
          <w:color w:val="757779"/>
          <w:sz w:val="20"/>
        </w:rPr>
        <w:t>del </w:t>
      </w:r>
      <w:r>
        <w:rPr>
          <w:color w:val="626466"/>
          <w:sz w:val="20"/>
        </w:rPr>
        <w:t>servicio público.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2"/>
          <w:numId w:val="59"/>
        </w:numPr>
        <w:tabs>
          <w:tab w:pos="1228" w:val="left" w:leader="none"/>
        </w:tabs>
        <w:spacing w:line="240" w:lineRule="auto" w:before="0" w:after="0"/>
        <w:ind w:left="1227" w:right="0" w:hanging="360"/>
        <w:jc w:val="both"/>
        <w:rPr>
          <w:color w:val="757779"/>
          <w:sz w:val="20"/>
        </w:rPr>
      </w:pPr>
      <w:r>
        <w:rPr>
          <w:color w:val="757779"/>
          <w:sz w:val="20"/>
        </w:rPr>
        <w:t>El</w:t>
      </w:r>
      <w:r>
        <w:rPr>
          <w:color w:val="757779"/>
          <w:spacing w:val="-11"/>
          <w:sz w:val="20"/>
        </w:rPr>
        <w:t> </w:t>
      </w:r>
      <w:r>
        <w:rPr>
          <w:color w:val="757779"/>
          <w:sz w:val="20"/>
        </w:rPr>
        <w:t>registro</w:t>
      </w:r>
      <w:r>
        <w:rPr>
          <w:color w:val="757779"/>
          <w:spacing w:val="8"/>
          <w:sz w:val="20"/>
        </w:rPr>
        <w:t> </w:t>
      </w:r>
      <w:r>
        <w:rPr>
          <w:color w:val="626466"/>
          <w:sz w:val="20"/>
        </w:rPr>
        <w:t>general</w:t>
      </w:r>
      <w:r>
        <w:rPr>
          <w:color w:val="626466"/>
          <w:spacing w:val="1"/>
          <w:sz w:val="20"/>
        </w:rPr>
        <w:t> </w:t>
      </w:r>
      <w:r>
        <w:rPr>
          <w:color w:val="626466"/>
          <w:sz w:val="20"/>
        </w:rPr>
        <w:t>de</w:t>
      </w:r>
      <w:r>
        <w:rPr>
          <w:color w:val="626466"/>
          <w:spacing w:val="-3"/>
          <w:sz w:val="20"/>
        </w:rPr>
        <w:t> </w:t>
      </w:r>
      <w:r>
        <w:rPr>
          <w:color w:val="757779"/>
          <w:sz w:val="20"/>
        </w:rPr>
        <w:t>usuarios</w:t>
      </w:r>
      <w:r>
        <w:rPr>
          <w:color w:val="757779"/>
          <w:spacing w:val="3"/>
          <w:sz w:val="20"/>
        </w:rPr>
        <w:t> </w:t>
      </w:r>
      <w:r>
        <w:rPr>
          <w:color w:val="626466"/>
          <w:spacing w:val="-2"/>
          <w:sz w:val="20"/>
        </w:rPr>
        <w:t>actualizado.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2"/>
          <w:numId w:val="59"/>
        </w:numPr>
        <w:tabs>
          <w:tab w:pos="1306" w:val="left" w:leader="none"/>
        </w:tabs>
        <w:spacing w:line="240" w:lineRule="auto" w:before="0" w:after="0"/>
        <w:ind w:left="1305" w:right="0" w:hanging="438"/>
        <w:jc w:val="both"/>
        <w:rPr>
          <w:color w:val="757779"/>
          <w:sz w:val="20"/>
        </w:rPr>
      </w:pPr>
      <w:r>
        <w:rPr>
          <w:color w:val="626466"/>
          <w:sz w:val="20"/>
        </w:rPr>
        <w:t>El</w:t>
      </w:r>
      <w:r>
        <w:rPr>
          <w:color w:val="626466"/>
          <w:spacing w:val="-5"/>
          <w:sz w:val="20"/>
        </w:rPr>
        <w:t> </w:t>
      </w:r>
      <w:r>
        <w:rPr>
          <w:color w:val="626466"/>
          <w:sz w:val="20"/>
        </w:rPr>
        <w:t>plan</w:t>
      </w:r>
      <w:r>
        <w:rPr>
          <w:color w:val="626466"/>
          <w:spacing w:val="-3"/>
          <w:sz w:val="20"/>
        </w:rPr>
        <w:t> </w:t>
      </w:r>
      <w:r>
        <w:rPr>
          <w:color w:val="626466"/>
          <w:sz w:val="20"/>
        </w:rPr>
        <w:t>de</w:t>
      </w:r>
      <w:r>
        <w:rPr>
          <w:color w:val="626466"/>
          <w:spacing w:val="-9"/>
          <w:sz w:val="20"/>
        </w:rPr>
        <w:t> </w:t>
      </w:r>
      <w:r>
        <w:rPr>
          <w:color w:val="626466"/>
          <w:sz w:val="20"/>
        </w:rPr>
        <w:t>adecuación</w:t>
      </w:r>
      <w:r>
        <w:rPr>
          <w:color w:val="626466"/>
          <w:spacing w:val="8"/>
          <w:sz w:val="20"/>
        </w:rPr>
        <w:t> </w:t>
      </w:r>
      <w:r>
        <w:rPr>
          <w:color w:val="626466"/>
          <w:sz w:val="20"/>
        </w:rPr>
        <w:t>de</w:t>
      </w:r>
      <w:r>
        <w:rPr>
          <w:color w:val="626466"/>
          <w:spacing w:val="3"/>
          <w:sz w:val="20"/>
        </w:rPr>
        <w:t> </w:t>
      </w:r>
      <w:r>
        <w:rPr>
          <w:color w:val="757779"/>
          <w:sz w:val="20"/>
        </w:rPr>
        <w:t>tierras</w:t>
      </w:r>
      <w:r>
        <w:rPr>
          <w:color w:val="757779"/>
          <w:spacing w:val="-8"/>
          <w:sz w:val="20"/>
        </w:rPr>
        <w:t> </w:t>
      </w:r>
      <w:r>
        <w:rPr>
          <w:color w:val="757779"/>
          <w:spacing w:val="-2"/>
          <w:sz w:val="20"/>
        </w:rPr>
        <w:t>proyectado.</w:t>
      </w: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0"/>
          <w:numId w:val="59"/>
        </w:numPr>
        <w:tabs>
          <w:tab w:pos="1200" w:val="left" w:leader="none"/>
        </w:tabs>
        <w:spacing w:line="252" w:lineRule="auto" w:before="0" w:after="0"/>
        <w:ind w:left="880" w:right="715" w:firstLine="10"/>
        <w:jc w:val="both"/>
        <w:rPr>
          <w:color w:val="626466"/>
          <w:sz w:val="20"/>
        </w:rPr>
      </w:pPr>
      <w:r>
        <w:rPr>
          <w:color w:val="626466"/>
          <w:sz w:val="20"/>
        </w:rPr>
        <w:t>Método: Definición</w:t>
      </w:r>
      <w:r>
        <w:rPr>
          <w:color w:val="626466"/>
          <w:spacing w:val="-9"/>
          <w:sz w:val="20"/>
        </w:rPr>
        <w:t> </w:t>
      </w:r>
      <w:r>
        <w:rPr>
          <w:color w:val="626466"/>
          <w:sz w:val="20"/>
        </w:rPr>
        <w:t>de</w:t>
      </w:r>
      <w:r>
        <w:rPr>
          <w:color w:val="626466"/>
          <w:spacing w:val="-14"/>
          <w:sz w:val="20"/>
        </w:rPr>
        <w:t> </w:t>
      </w:r>
      <w:r>
        <w:rPr>
          <w:color w:val="626466"/>
          <w:sz w:val="20"/>
        </w:rPr>
        <w:t>los</w:t>
      </w:r>
      <w:r>
        <w:rPr>
          <w:color w:val="626466"/>
          <w:spacing w:val="-14"/>
          <w:sz w:val="20"/>
        </w:rPr>
        <w:t> </w:t>
      </w:r>
      <w:r>
        <w:rPr>
          <w:color w:val="626466"/>
          <w:sz w:val="20"/>
        </w:rPr>
        <w:t>costos asociados a</w:t>
      </w:r>
      <w:r>
        <w:rPr>
          <w:color w:val="626466"/>
          <w:spacing w:val="-5"/>
          <w:sz w:val="20"/>
        </w:rPr>
        <w:t> </w:t>
      </w:r>
      <w:r>
        <w:rPr>
          <w:color w:val="626466"/>
          <w:sz w:val="20"/>
        </w:rPr>
        <w:t>la prestación del</w:t>
      </w:r>
      <w:r>
        <w:rPr>
          <w:color w:val="626466"/>
          <w:spacing w:val="-2"/>
          <w:sz w:val="20"/>
        </w:rPr>
        <w:t> </w:t>
      </w:r>
      <w:r>
        <w:rPr>
          <w:color w:val="626466"/>
          <w:sz w:val="20"/>
        </w:rPr>
        <w:t>servicio</w:t>
      </w:r>
      <w:r>
        <w:rPr>
          <w:color w:val="626466"/>
          <w:spacing w:val="-1"/>
          <w:sz w:val="20"/>
        </w:rPr>
        <w:t> </w:t>
      </w:r>
      <w:r>
        <w:rPr>
          <w:color w:val="626466"/>
          <w:sz w:val="20"/>
        </w:rPr>
        <w:t>público de Adecuación de</w:t>
      </w:r>
      <w:r>
        <w:rPr>
          <w:color w:val="626466"/>
          <w:spacing w:val="-14"/>
          <w:sz w:val="20"/>
        </w:rPr>
        <w:t> </w:t>
      </w:r>
      <w:r>
        <w:rPr>
          <w:color w:val="4D4D4F"/>
          <w:sz w:val="20"/>
        </w:rPr>
        <w:t>T</w:t>
      </w:r>
      <w:r>
        <w:rPr>
          <w:color w:val="757779"/>
          <w:sz w:val="20"/>
        </w:rPr>
        <w:t>ierras, </w:t>
      </w:r>
      <w:r>
        <w:rPr>
          <w:color w:val="626466"/>
          <w:sz w:val="20"/>
        </w:rPr>
        <w:t>sobre cuya base se</w:t>
      </w:r>
      <w:r>
        <w:rPr>
          <w:color w:val="626466"/>
          <w:spacing w:val="-4"/>
          <w:sz w:val="20"/>
        </w:rPr>
        <w:t> </w:t>
      </w:r>
      <w:r>
        <w:rPr>
          <w:color w:val="757779"/>
          <w:sz w:val="20"/>
        </w:rPr>
        <w:t>ha</w:t>
      </w:r>
      <w:r>
        <w:rPr>
          <w:color w:val="4D4D4F"/>
          <w:sz w:val="20"/>
        </w:rPr>
        <w:t>rá</w:t>
      </w:r>
      <w:r>
        <w:rPr>
          <w:color w:val="4D4D4F"/>
          <w:spacing w:val="-2"/>
          <w:sz w:val="20"/>
        </w:rPr>
        <w:t> </w:t>
      </w:r>
      <w:r>
        <w:rPr>
          <w:color w:val="626466"/>
          <w:sz w:val="20"/>
        </w:rPr>
        <w:t>la </w:t>
      </w:r>
      <w:r>
        <w:rPr>
          <w:color w:val="757779"/>
          <w:sz w:val="20"/>
        </w:rPr>
        <w:t>fijación </w:t>
      </w:r>
      <w:r>
        <w:rPr>
          <w:color w:val="626466"/>
          <w:sz w:val="20"/>
        </w:rPr>
        <w:t>del monto </w:t>
      </w:r>
      <w:r>
        <w:rPr>
          <w:color w:val="757779"/>
          <w:sz w:val="20"/>
        </w:rPr>
        <w:t>tarifaría </w:t>
      </w:r>
      <w:r>
        <w:rPr>
          <w:color w:val="626466"/>
          <w:sz w:val="20"/>
        </w:rPr>
        <w:t>de </w:t>
      </w:r>
      <w:r>
        <w:rPr>
          <w:color w:val="757779"/>
          <w:sz w:val="20"/>
        </w:rPr>
        <w:t>la tasa </w:t>
      </w:r>
      <w:r>
        <w:rPr>
          <w:color w:val="626466"/>
          <w:sz w:val="20"/>
        </w:rPr>
        <w:t>del servicio </w:t>
      </w:r>
      <w:r>
        <w:rPr>
          <w:color w:val="757779"/>
          <w:sz w:val="20"/>
        </w:rPr>
        <w:t>público:</w:t>
      </w:r>
    </w:p>
    <w:p>
      <w:pPr>
        <w:pStyle w:val="BodyText"/>
        <w:spacing w:before="3"/>
        <w:rPr>
          <w:sz w:val="28"/>
        </w:rPr>
      </w:pPr>
    </w:p>
    <w:p>
      <w:pPr>
        <w:pStyle w:val="ListParagraph"/>
        <w:numPr>
          <w:ilvl w:val="1"/>
          <w:numId w:val="59"/>
        </w:numPr>
        <w:tabs>
          <w:tab w:pos="1196" w:val="left" w:leader="none"/>
        </w:tabs>
        <w:spacing w:line="261" w:lineRule="auto" w:before="0" w:after="0"/>
        <w:ind w:left="883" w:right="697" w:firstLine="6"/>
        <w:jc w:val="both"/>
        <w:rPr>
          <w:color w:val="626466"/>
          <w:sz w:val="20"/>
        </w:rPr>
      </w:pPr>
      <w:r>
        <w:rPr>
          <w:color w:val="626466"/>
          <w:sz w:val="20"/>
        </w:rPr>
        <w:t>Costos de administración del distrito. Comprenden </w:t>
      </w:r>
      <w:r>
        <w:rPr>
          <w:color w:val="757779"/>
          <w:sz w:val="20"/>
        </w:rPr>
        <w:t>la </w:t>
      </w:r>
      <w:r>
        <w:rPr>
          <w:color w:val="4D4D4F"/>
          <w:sz w:val="20"/>
        </w:rPr>
        <w:t>rem</w:t>
      </w:r>
      <w:r>
        <w:rPr>
          <w:color w:val="757779"/>
          <w:sz w:val="20"/>
        </w:rPr>
        <w:t>uneración </w:t>
      </w:r>
      <w:r>
        <w:rPr>
          <w:color w:val="626466"/>
          <w:sz w:val="20"/>
        </w:rPr>
        <w:t>del personal administrativo, costos generales, costos de </w:t>
      </w:r>
      <w:r>
        <w:rPr>
          <w:color w:val="757779"/>
          <w:sz w:val="20"/>
        </w:rPr>
        <w:t>facturac</w:t>
      </w:r>
      <w:r>
        <w:rPr>
          <w:color w:val="4D4D4F"/>
          <w:sz w:val="20"/>
        </w:rPr>
        <w:t>ión, </w:t>
      </w:r>
      <w:r>
        <w:rPr>
          <w:color w:val="626466"/>
          <w:sz w:val="20"/>
        </w:rPr>
        <w:t>arriendos, vigilancia, servicios públicos, seguros, impuestos y costos no operacionales relacionados con </w:t>
      </w:r>
      <w:r>
        <w:rPr>
          <w:color w:val="757779"/>
          <w:sz w:val="20"/>
        </w:rPr>
        <w:t>la </w:t>
      </w:r>
      <w:r>
        <w:rPr>
          <w:color w:val="626466"/>
          <w:sz w:val="20"/>
        </w:rPr>
        <w:t>administración del </w:t>
      </w:r>
      <w:r>
        <w:rPr>
          <w:color w:val="4D4D4F"/>
          <w:sz w:val="20"/>
        </w:rPr>
        <w:t>respectivo </w:t>
      </w:r>
      <w:r>
        <w:rPr>
          <w:color w:val="626466"/>
          <w:sz w:val="20"/>
        </w:rPr>
        <w:t>distrito.</w:t>
      </w:r>
    </w:p>
    <w:p>
      <w:pPr>
        <w:pStyle w:val="BodyText"/>
        <w:spacing w:before="10"/>
      </w:pPr>
    </w:p>
    <w:p>
      <w:pPr>
        <w:pStyle w:val="ListParagraph"/>
        <w:numPr>
          <w:ilvl w:val="1"/>
          <w:numId w:val="59"/>
        </w:numPr>
        <w:tabs>
          <w:tab w:pos="1244" w:val="left" w:leader="none"/>
        </w:tabs>
        <w:spacing w:line="254" w:lineRule="auto" w:before="0" w:after="0"/>
        <w:ind w:left="880" w:right="697" w:firstLine="12"/>
        <w:jc w:val="both"/>
        <w:rPr>
          <w:color w:val="626466"/>
          <w:sz w:val="20"/>
        </w:rPr>
      </w:pPr>
      <w:r>
        <w:rPr>
          <w:color w:val="626466"/>
          <w:sz w:val="20"/>
        </w:rPr>
        <w:t>Costos de operación del distrito. Comprenden la remuneración del personal operativo, energía eléctrica para bombeo, costos </w:t>
      </w:r>
      <w:r>
        <w:rPr>
          <w:color w:val="757779"/>
          <w:sz w:val="20"/>
        </w:rPr>
        <w:t>de </w:t>
      </w:r>
      <w:r>
        <w:rPr>
          <w:color w:val="626466"/>
          <w:sz w:val="20"/>
        </w:rPr>
        <w:t>operación </w:t>
      </w:r>
      <w:r>
        <w:rPr>
          <w:color w:val="626466"/>
          <w:sz w:val="21"/>
        </w:rPr>
        <w:t>y </w:t>
      </w:r>
      <w:r>
        <w:rPr>
          <w:color w:val="626466"/>
          <w:sz w:val="20"/>
        </w:rPr>
        <w:t>mantenimiento de vehículos, maquinaria y equipo, y movilización del personal de operación </w:t>
      </w:r>
      <w:r>
        <w:rPr>
          <w:color w:val="757779"/>
          <w:sz w:val="20"/>
        </w:rPr>
        <w:t>del </w:t>
      </w:r>
      <w:r>
        <w:rPr>
          <w:color w:val="626466"/>
          <w:spacing w:val="-2"/>
          <w:sz w:val="20"/>
        </w:rPr>
        <w:t>d</w:t>
      </w:r>
      <w:r>
        <w:rPr>
          <w:color w:val="A0A1A3"/>
          <w:spacing w:val="-2"/>
          <w:sz w:val="20"/>
        </w:rPr>
        <w:t>i</w:t>
      </w:r>
      <w:r>
        <w:rPr>
          <w:color w:val="626466"/>
          <w:spacing w:val="-2"/>
          <w:sz w:val="20"/>
        </w:rPr>
        <w:t>strito.</w:t>
      </w: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1"/>
          <w:numId w:val="59"/>
        </w:numPr>
        <w:tabs>
          <w:tab w:pos="1282" w:val="left" w:leader="none"/>
        </w:tabs>
        <w:spacing w:line="261" w:lineRule="auto" w:before="1" w:after="0"/>
        <w:ind w:left="888" w:right="694" w:firstLine="0"/>
        <w:jc w:val="both"/>
        <w:rPr>
          <w:color w:val="626466"/>
          <w:sz w:val="20"/>
        </w:rPr>
      </w:pPr>
      <w:r>
        <w:rPr>
          <w:color w:val="626466"/>
          <w:w w:val="105"/>
          <w:sz w:val="20"/>
        </w:rPr>
        <w:t>Costos</w:t>
      </w:r>
      <w:r>
        <w:rPr>
          <w:color w:val="626466"/>
          <w:w w:val="105"/>
          <w:sz w:val="20"/>
        </w:rPr>
        <w:t> de</w:t>
      </w:r>
      <w:r>
        <w:rPr>
          <w:color w:val="626466"/>
          <w:w w:val="105"/>
          <w:sz w:val="20"/>
        </w:rPr>
        <w:t> conservación.</w:t>
      </w:r>
      <w:r>
        <w:rPr>
          <w:color w:val="626466"/>
          <w:w w:val="105"/>
          <w:sz w:val="20"/>
        </w:rPr>
        <w:t> Comprenden</w:t>
      </w:r>
      <w:r>
        <w:rPr>
          <w:color w:val="626466"/>
          <w:w w:val="105"/>
          <w:sz w:val="20"/>
        </w:rPr>
        <w:t> </w:t>
      </w:r>
      <w:r>
        <w:rPr>
          <w:color w:val="757779"/>
          <w:w w:val="105"/>
          <w:sz w:val="20"/>
        </w:rPr>
        <w:t>la</w:t>
      </w:r>
      <w:r>
        <w:rPr>
          <w:color w:val="757779"/>
          <w:w w:val="105"/>
          <w:sz w:val="20"/>
        </w:rPr>
        <w:t> remuneración</w:t>
      </w:r>
      <w:r>
        <w:rPr>
          <w:color w:val="757779"/>
          <w:w w:val="105"/>
          <w:sz w:val="20"/>
        </w:rPr>
        <w:t> </w:t>
      </w:r>
      <w:r>
        <w:rPr>
          <w:color w:val="626466"/>
          <w:w w:val="105"/>
          <w:sz w:val="20"/>
        </w:rPr>
        <w:t>del</w:t>
      </w:r>
      <w:r>
        <w:rPr>
          <w:color w:val="626466"/>
          <w:w w:val="105"/>
          <w:sz w:val="20"/>
        </w:rPr>
        <w:t> personal</w:t>
      </w:r>
      <w:r>
        <w:rPr>
          <w:color w:val="626466"/>
          <w:w w:val="105"/>
          <w:sz w:val="20"/>
        </w:rPr>
        <w:t> de </w:t>
      </w:r>
      <w:r>
        <w:rPr>
          <w:color w:val="626466"/>
          <w:sz w:val="20"/>
        </w:rPr>
        <w:t>conservación</w:t>
      </w:r>
      <w:r>
        <w:rPr>
          <w:color w:val="626466"/>
          <w:spacing w:val="-1"/>
          <w:sz w:val="20"/>
        </w:rPr>
        <w:t> </w:t>
      </w:r>
      <w:r>
        <w:rPr>
          <w:color w:val="626466"/>
          <w:sz w:val="20"/>
        </w:rPr>
        <w:t>y</w:t>
      </w:r>
      <w:r>
        <w:rPr>
          <w:color w:val="626466"/>
          <w:spacing w:val="-11"/>
          <w:sz w:val="20"/>
        </w:rPr>
        <w:t> </w:t>
      </w:r>
      <w:r>
        <w:rPr>
          <w:color w:val="757779"/>
          <w:sz w:val="20"/>
        </w:rPr>
        <w:t>los</w:t>
      </w:r>
      <w:r>
        <w:rPr>
          <w:color w:val="757779"/>
          <w:spacing w:val="-14"/>
          <w:sz w:val="20"/>
        </w:rPr>
        <w:t> </w:t>
      </w:r>
      <w:r>
        <w:rPr>
          <w:color w:val="626466"/>
          <w:sz w:val="20"/>
        </w:rPr>
        <w:t>costos</w:t>
      </w:r>
      <w:r>
        <w:rPr>
          <w:color w:val="626466"/>
          <w:spacing w:val="-12"/>
          <w:sz w:val="20"/>
        </w:rPr>
        <w:t> </w:t>
      </w:r>
      <w:r>
        <w:rPr>
          <w:color w:val="626466"/>
          <w:sz w:val="20"/>
        </w:rPr>
        <w:t>de</w:t>
      </w:r>
      <w:r>
        <w:rPr>
          <w:color w:val="626466"/>
          <w:spacing w:val="-14"/>
          <w:sz w:val="20"/>
        </w:rPr>
        <w:t> </w:t>
      </w:r>
      <w:r>
        <w:rPr>
          <w:color w:val="626466"/>
          <w:sz w:val="20"/>
        </w:rPr>
        <w:t>la</w:t>
      </w:r>
      <w:r>
        <w:rPr>
          <w:color w:val="626466"/>
          <w:spacing w:val="-11"/>
          <w:sz w:val="20"/>
        </w:rPr>
        <w:t> </w:t>
      </w:r>
      <w:r>
        <w:rPr>
          <w:color w:val="626466"/>
          <w:sz w:val="20"/>
        </w:rPr>
        <w:t>conservación, </w:t>
      </w:r>
      <w:r>
        <w:rPr>
          <w:color w:val="4D4D4F"/>
          <w:sz w:val="20"/>
        </w:rPr>
        <w:t>li</w:t>
      </w:r>
      <w:r>
        <w:rPr>
          <w:color w:val="757779"/>
          <w:sz w:val="20"/>
        </w:rPr>
        <w:t>mpieza,</w:t>
      </w:r>
      <w:r>
        <w:rPr>
          <w:color w:val="757779"/>
          <w:spacing w:val="-8"/>
          <w:sz w:val="20"/>
        </w:rPr>
        <w:t> </w:t>
      </w:r>
      <w:r>
        <w:rPr>
          <w:color w:val="626466"/>
          <w:sz w:val="20"/>
        </w:rPr>
        <w:t>reparación y</w:t>
      </w:r>
      <w:r>
        <w:rPr>
          <w:color w:val="626466"/>
          <w:spacing w:val="-11"/>
          <w:sz w:val="20"/>
        </w:rPr>
        <w:t> </w:t>
      </w:r>
      <w:r>
        <w:rPr>
          <w:color w:val="757779"/>
          <w:sz w:val="20"/>
        </w:rPr>
        <w:t>reposición</w:t>
      </w:r>
      <w:r>
        <w:rPr>
          <w:color w:val="757779"/>
          <w:spacing w:val="-1"/>
          <w:sz w:val="20"/>
        </w:rPr>
        <w:t> </w:t>
      </w:r>
      <w:r>
        <w:rPr>
          <w:color w:val="626466"/>
          <w:sz w:val="20"/>
        </w:rPr>
        <w:t>de </w:t>
      </w:r>
      <w:r>
        <w:rPr>
          <w:color w:val="757779"/>
          <w:w w:val="105"/>
          <w:sz w:val="20"/>
        </w:rPr>
        <w:t>infraestructura </w:t>
      </w:r>
      <w:r>
        <w:rPr>
          <w:color w:val="626466"/>
          <w:w w:val="105"/>
          <w:sz w:val="20"/>
        </w:rPr>
        <w:t>y equipos del distrito</w:t>
      </w:r>
      <w:r>
        <w:rPr>
          <w:color w:val="363436"/>
          <w:w w:val="105"/>
          <w:sz w:val="20"/>
        </w:rPr>
        <w:t>.</w:t>
      </w:r>
    </w:p>
    <w:p>
      <w:pPr>
        <w:pStyle w:val="BodyText"/>
        <w:spacing w:before="9"/>
      </w:pPr>
    </w:p>
    <w:p>
      <w:pPr>
        <w:pStyle w:val="ListParagraph"/>
        <w:numPr>
          <w:ilvl w:val="1"/>
          <w:numId w:val="59"/>
        </w:numPr>
        <w:tabs>
          <w:tab w:pos="1321" w:val="left" w:leader="none"/>
        </w:tabs>
        <w:spacing w:line="256" w:lineRule="auto" w:before="1" w:after="0"/>
        <w:ind w:left="889" w:right="689" w:firstLine="0"/>
        <w:jc w:val="both"/>
        <w:rPr>
          <w:color w:val="626466"/>
          <w:sz w:val="20"/>
        </w:rPr>
      </w:pPr>
      <w:r>
        <w:rPr>
          <w:color w:val="626466"/>
          <w:sz w:val="20"/>
        </w:rPr>
        <w:t>Costos de actividades complementarias para mejorar </w:t>
      </w:r>
      <w:r>
        <w:rPr>
          <w:color w:val="757779"/>
          <w:sz w:val="20"/>
        </w:rPr>
        <w:t>la </w:t>
      </w:r>
      <w:r>
        <w:rPr>
          <w:color w:val="626466"/>
          <w:sz w:val="20"/>
        </w:rPr>
        <w:t>productividad agropecuaria.</w:t>
      </w:r>
      <w:r>
        <w:rPr>
          <w:color w:val="626466"/>
          <w:spacing w:val="13"/>
          <w:sz w:val="20"/>
        </w:rPr>
        <w:t> </w:t>
      </w:r>
      <w:r>
        <w:rPr>
          <w:color w:val="626466"/>
          <w:sz w:val="20"/>
        </w:rPr>
        <w:t>Comprenden los</w:t>
      </w:r>
      <w:r>
        <w:rPr>
          <w:color w:val="626466"/>
          <w:spacing w:val="-14"/>
          <w:sz w:val="20"/>
        </w:rPr>
        <w:t> </w:t>
      </w:r>
      <w:r>
        <w:rPr>
          <w:color w:val="626466"/>
          <w:sz w:val="20"/>
        </w:rPr>
        <w:t>costos</w:t>
      </w:r>
      <w:r>
        <w:rPr>
          <w:color w:val="626466"/>
          <w:spacing w:val="-11"/>
          <w:sz w:val="20"/>
        </w:rPr>
        <w:t> </w:t>
      </w:r>
      <w:r>
        <w:rPr>
          <w:color w:val="626466"/>
          <w:sz w:val="20"/>
        </w:rPr>
        <w:t>asociados al</w:t>
      </w:r>
      <w:r>
        <w:rPr>
          <w:color w:val="626466"/>
          <w:spacing w:val="-1"/>
          <w:sz w:val="20"/>
        </w:rPr>
        <w:t> </w:t>
      </w:r>
      <w:r>
        <w:rPr>
          <w:color w:val="626466"/>
          <w:sz w:val="20"/>
        </w:rPr>
        <w:t>fortalecimiento</w:t>
      </w:r>
      <w:r>
        <w:rPr>
          <w:color w:val="626466"/>
          <w:spacing w:val="-14"/>
          <w:sz w:val="20"/>
        </w:rPr>
        <w:t> </w:t>
      </w:r>
      <w:r>
        <w:rPr>
          <w:color w:val="626466"/>
          <w:sz w:val="20"/>
        </w:rPr>
        <w:t>organizacional y</w:t>
      </w:r>
      <w:r>
        <w:rPr>
          <w:color w:val="626466"/>
          <w:spacing w:val="-14"/>
          <w:sz w:val="20"/>
        </w:rPr>
        <w:t> </w:t>
      </w:r>
      <w:r>
        <w:rPr>
          <w:color w:val="626466"/>
          <w:sz w:val="20"/>
        </w:rPr>
        <w:t>extensión</w:t>
      </w:r>
      <w:r>
        <w:rPr>
          <w:color w:val="626466"/>
          <w:spacing w:val="-14"/>
          <w:sz w:val="20"/>
        </w:rPr>
        <w:t> </w:t>
      </w:r>
      <w:r>
        <w:rPr>
          <w:color w:val="626466"/>
          <w:sz w:val="20"/>
        </w:rPr>
        <w:t>agropecuaria; promoción</w:t>
      </w:r>
      <w:r>
        <w:rPr>
          <w:color w:val="626466"/>
          <w:spacing w:val="-10"/>
          <w:sz w:val="20"/>
        </w:rPr>
        <w:t> </w:t>
      </w:r>
      <w:r>
        <w:rPr>
          <w:color w:val="757779"/>
          <w:sz w:val="20"/>
        </w:rPr>
        <w:t>de</w:t>
      </w:r>
      <w:r>
        <w:rPr>
          <w:color w:val="757779"/>
          <w:spacing w:val="-14"/>
          <w:sz w:val="20"/>
        </w:rPr>
        <w:t> </w:t>
      </w:r>
      <w:r>
        <w:rPr>
          <w:color w:val="626466"/>
          <w:sz w:val="20"/>
        </w:rPr>
        <w:t>prácticas</w:t>
      </w:r>
      <w:r>
        <w:rPr>
          <w:color w:val="626466"/>
          <w:spacing w:val="-1"/>
          <w:sz w:val="20"/>
        </w:rPr>
        <w:t> </w:t>
      </w:r>
      <w:r>
        <w:rPr>
          <w:color w:val="626466"/>
          <w:sz w:val="20"/>
        </w:rPr>
        <w:t>adecuadas para</w:t>
      </w:r>
      <w:r>
        <w:rPr>
          <w:color w:val="626466"/>
          <w:spacing w:val="-1"/>
          <w:sz w:val="20"/>
        </w:rPr>
        <w:t> </w:t>
      </w:r>
      <w:r>
        <w:rPr>
          <w:color w:val="757779"/>
          <w:sz w:val="20"/>
        </w:rPr>
        <w:t>el </w:t>
      </w:r>
      <w:r>
        <w:rPr>
          <w:color w:val="626466"/>
          <w:sz w:val="20"/>
        </w:rPr>
        <w:t>uso</w:t>
      </w:r>
      <w:r>
        <w:rPr>
          <w:color w:val="626466"/>
          <w:spacing w:val="-14"/>
          <w:sz w:val="20"/>
        </w:rPr>
        <w:t> </w:t>
      </w:r>
      <w:r>
        <w:rPr>
          <w:color w:val="626466"/>
          <w:sz w:val="20"/>
        </w:rPr>
        <w:t>del</w:t>
      </w:r>
      <w:r>
        <w:rPr>
          <w:color w:val="626466"/>
          <w:spacing w:val="-12"/>
          <w:sz w:val="20"/>
        </w:rPr>
        <w:t> </w:t>
      </w:r>
      <w:r>
        <w:rPr>
          <w:color w:val="626466"/>
          <w:sz w:val="20"/>
        </w:rPr>
        <w:t>agua en el </w:t>
      </w:r>
      <w:r>
        <w:rPr>
          <w:color w:val="757779"/>
          <w:sz w:val="20"/>
        </w:rPr>
        <w:t>riego; </w:t>
      </w:r>
      <w:r>
        <w:rPr>
          <w:color w:val="626466"/>
          <w:sz w:val="20"/>
        </w:rPr>
        <w:t>apoyo a </w:t>
      </w:r>
      <w:r>
        <w:rPr>
          <w:color w:val="757779"/>
          <w:sz w:val="20"/>
        </w:rPr>
        <w:t>la </w:t>
      </w:r>
      <w:r>
        <w:rPr>
          <w:color w:val="626466"/>
          <w:sz w:val="20"/>
        </w:rPr>
        <w:t>producción agropecuaria; investigación, </w:t>
      </w:r>
      <w:r>
        <w:rPr>
          <w:color w:val="4D4D4F"/>
          <w:sz w:val="20"/>
        </w:rPr>
        <w:t>in</w:t>
      </w:r>
      <w:r>
        <w:rPr>
          <w:color w:val="757779"/>
          <w:sz w:val="20"/>
        </w:rPr>
        <w:t>novación, </w:t>
      </w:r>
      <w:r>
        <w:rPr>
          <w:color w:val="626466"/>
          <w:sz w:val="20"/>
        </w:rPr>
        <w:t>transferencia</w:t>
      </w:r>
      <w:r>
        <w:rPr>
          <w:color w:val="626466"/>
          <w:spacing w:val="40"/>
          <w:sz w:val="20"/>
        </w:rPr>
        <w:t> </w:t>
      </w:r>
      <w:r>
        <w:rPr>
          <w:color w:val="626466"/>
          <w:sz w:val="20"/>
        </w:rPr>
        <w:t>tecnológica y</w:t>
      </w:r>
      <w:r>
        <w:rPr>
          <w:color w:val="626466"/>
          <w:spacing w:val="40"/>
          <w:sz w:val="20"/>
        </w:rPr>
        <w:t> </w:t>
      </w:r>
      <w:r>
        <w:rPr>
          <w:color w:val="626466"/>
          <w:sz w:val="20"/>
        </w:rPr>
        <w:t>transformación;</w:t>
      </w:r>
      <w:r>
        <w:rPr>
          <w:color w:val="626466"/>
          <w:spacing w:val="40"/>
          <w:sz w:val="20"/>
        </w:rPr>
        <w:t> </w:t>
      </w:r>
      <w:r>
        <w:rPr>
          <w:color w:val="626466"/>
          <w:sz w:val="20"/>
        </w:rPr>
        <w:t>comercialización; manejo</w:t>
      </w:r>
      <w:r>
        <w:rPr>
          <w:color w:val="626466"/>
          <w:spacing w:val="40"/>
          <w:sz w:val="20"/>
        </w:rPr>
        <w:t> </w:t>
      </w:r>
      <w:r>
        <w:rPr>
          <w:color w:val="626466"/>
          <w:sz w:val="20"/>
        </w:rPr>
        <w:t>eficiente del agua y suelo; aprovechamiento de </w:t>
      </w:r>
      <w:r>
        <w:rPr>
          <w:color w:val="757779"/>
          <w:sz w:val="20"/>
        </w:rPr>
        <w:t>los </w:t>
      </w:r>
      <w:r>
        <w:rPr>
          <w:color w:val="626466"/>
          <w:sz w:val="20"/>
        </w:rPr>
        <w:t>materiales resultantes del mantenimiento y conservación del distr</w:t>
      </w:r>
      <w:r>
        <w:rPr>
          <w:color w:val="363436"/>
          <w:sz w:val="20"/>
        </w:rPr>
        <w:t>i</w:t>
      </w:r>
      <w:r>
        <w:rPr>
          <w:color w:val="626466"/>
          <w:sz w:val="20"/>
        </w:rPr>
        <w:t>to de adecuación de tierras.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59"/>
        </w:numPr>
        <w:tabs>
          <w:tab w:pos="1196" w:val="left" w:leader="none"/>
        </w:tabs>
        <w:spacing w:line="259" w:lineRule="auto" w:before="0" w:after="0"/>
        <w:ind w:left="899" w:right="675" w:firstLine="8"/>
        <w:jc w:val="both"/>
        <w:rPr>
          <w:color w:val="626466"/>
          <w:sz w:val="20"/>
        </w:rPr>
      </w:pPr>
      <w:r>
        <w:rPr>
          <w:color w:val="626466"/>
          <w:sz w:val="20"/>
        </w:rPr>
        <w:t>Costo de </w:t>
      </w:r>
      <w:r>
        <w:rPr>
          <w:color w:val="757779"/>
          <w:sz w:val="20"/>
        </w:rPr>
        <w:t>la </w:t>
      </w:r>
      <w:r>
        <w:rPr>
          <w:color w:val="626466"/>
          <w:sz w:val="20"/>
        </w:rPr>
        <w:t>Tasa por Utilización de Aguas </w:t>
      </w:r>
      <w:r>
        <w:rPr>
          <w:color w:val="757779"/>
          <w:sz w:val="20"/>
        </w:rPr>
        <w:t>-</w:t>
      </w:r>
      <w:r>
        <w:rPr>
          <w:color w:val="4D4D4F"/>
          <w:sz w:val="20"/>
        </w:rPr>
        <w:t>TUA. </w:t>
      </w:r>
      <w:r>
        <w:rPr>
          <w:color w:val="626466"/>
          <w:sz w:val="20"/>
        </w:rPr>
        <w:t>De conformidad con </w:t>
      </w:r>
      <w:r>
        <w:rPr>
          <w:color w:val="757779"/>
          <w:sz w:val="20"/>
        </w:rPr>
        <w:t>lo </w:t>
      </w:r>
      <w:r>
        <w:rPr>
          <w:color w:val="626466"/>
          <w:sz w:val="20"/>
        </w:rPr>
        <w:t>dispuesto en</w:t>
      </w:r>
      <w:r>
        <w:rPr>
          <w:color w:val="626466"/>
          <w:spacing w:val="-13"/>
          <w:sz w:val="20"/>
        </w:rPr>
        <w:t> </w:t>
      </w:r>
      <w:r>
        <w:rPr>
          <w:color w:val="626466"/>
          <w:sz w:val="20"/>
        </w:rPr>
        <w:t>el artículo </w:t>
      </w:r>
      <w:r>
        <w:rPr>
          <w:color w:val="4D4D4F"/>
          <w:sz w:val="20"/>
        </w:rPr>
        <w:t>43 </w:t>
      </w:r>
      <w:r>
        <w:rPr>
          <w:color w:val="626466"/>
          <w:sz w:val="20"/>
        </w:rPr>
        <w:t>de </w:t>
      </w:r>
      <w:r>
        <w:rPr>
          <w:color w:val="757779"/>
          <w:sz w:val="20"/>
        </w:rPr>
        <w:t>la</w:t>
      </w:r>
      <w:r>
        <w:rPr>
          <w:color w:val="757779"/>
          <w:spacing w:val="-4"/>
          <w:sz w:val="20"/>
        </w:rPr>
        <w:t> </w:t>
      </w:r>
      <w:r>
        <w:rPr>
          <w:color w:val="4D4D4F"/>
          <w:sz w:val="20"/>
        </w:rPr>
        <w:t>Ley </w:t>
      </w:r>
      <w:r>
        <w:rPr>
          <w:color w:val="626466"/>
          <w:sz w:val="20"/>
        </w:rPr>
        <w:t>99</w:t>
      </w:r>
      <w:r>
        <w:rPr>
          <w:color w:val="626466"/>
          <w:spacing w:val="-6"/>
          <w:sz w:val="20"/>
        </w:rPr>
        <w:t> </w:t>
      </w:r>
      <w:r>
        <w:rPr>
          <w:color w:val="626466"/>
          <w:sz w:val="20"/>
        </w:rPr>
        <w:t>de 1993 y el Decreto 1076 de 2015 </w:t>
      </w:r>
      <w:r>
        <w:rPr>
          <w:color w:val="757779"/>
          <w:sz w:val="20"/>
        </w:rPr>
        <w:t>o las </w:t>
      </w:r>
      <w:r>
        <w:rPr>
          <w:color w:val="626466"/>
          <w:sz w:val="20"/>
        </w:rPr>
        <w:t>disposiciones que </w:t>
      </w:r>
      <w:r>
        <w:rPr>
          <w:color w:val="4D4D4F"/>
          <w:sz w:val="20"/>
        </w:rPr>
        <w:t>hagan </w:t>
      </w:r>
      <w:r>
        <w:rPr>
          <w:color w:val="626466"/>
          <w:sz w:val="20"/>
        </w:rPr>
        <w:t>sus veces. Se calcula a partir del volumen de agua </w:t>
      </w:r>
      <w:r>
        <w:rPr>
          <w:color w:val="757779"/>
          <w:sz w:val="20"/>
        </w:rPr>
        <w:t>medido </w:t>
      </w:r>
      <w:r>
        <w:rPr>
          <w:color w:val="626466"/>
          <w:sz w:val="20"/>
        </w:rPr>
        <w:t>que se utiliza para </w:t>
      </w:r>
      <w:r>
        <w:rPr>
          <w:color w:val="757779"/>
          <w:sz w:val="20"/>
        </w:rPr>
        <w:t>la </w:t>
      </w:r>
      <w:r>
        <w:rPr>
          <w:color w:val="626466"/>
          <w:sz w:val="20"/>
        </w:rPr>
        <w:t>prestación del servicio </w:t>
      </w:r>
      <w:r>
        <w:rPr>
          <w:color w:val="757779"/>
          <w:sz w:val="20"/>
        </w:rPr>
        <w:t>de riego </w:t>
      </w:r>
      <w:r>
        <w:rPr>
          <w:color w:val="626466"/>
          <w:sz w:val="20"/>
        </w:rPr>
        <w:t>a </w:t>
      </w:r>
      <w:r>
        <w:rPr>
          <w:color w:val="757779"/>
          <w:sz w:val="20"/>
        </w:rPr>
        <w:t>los usuarios </w:t>
      </w:r>
      <w:r>
        <w:rPr>
          <w:color w:val="626466"/>
          <w:sz w:val="20"/>
        </w:rPr>
        <w:t>del Distrito de</w:t>
      </w:r>
      <w:r>
        <w:rPr>
          <w:color w:val="626466"/>
          <w:spacing w:val="-10"/>
          <w:sz w:val="20"/>
        </w:rPr>
        <w:t> </w:t>
      </w:r>
      <w:r>
        <w:rPr>
          <w:color w:val="757779"/>
          <w:sz w:val="20"/>
        </w:rPr>
        <w:t>riego.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59"/>
        </w:numPr>
        <w:tabs>
          <w:tab w:pos="1225" w:val="left" w:leader="none"/>
        </w:tabs>
        <w:spacing w:line="261" w:lineRule="auto" w:before="1" w:after="0"/>
        <w:ind w:left="902" w:right="673" w:firstLine="11"/>
        <w:jc w:val="both"/>
        <w:rPr>
          <w:color w:val="626466"/>
          <w:sz w:val="20"/>
        </w:rPr>
      </w:pPr>
      <w:r>
        <w:rPr>
          <w:color w:val="626466"/>
          <w:sz w:val="20"/>
        </w:rPr>
        <w:t>Costos de Reposición de Maquinaria. Son </w:t>
      </w:r>
      <w:r>
        <w:rPr>
          <w:color w:val="757779"/>
          <w:sz w:val="20"/>
        </w:rPr>
        <w:t>los </w:t>
      </w:r>
      <w:r>
        <w:rPr>
          <w:color w:val="626466"/>
          <w:sz w:val="20"/>
        </w:rPr>
        <w:t>costos en que se incurre para reemplazar </w:t>
      </w:r>
      <w:r>
        <w:rPr>
          <w:color w:val="757779"/>
          <w:sz w:val="20"/>
        </w:rPr>
        <w:t>la </w:t>
      </w:r>
      <w:r>
        <w:rPr>
          <w:color w:val="626466"/>
          <w:sz w:val="20"/>
        </w:rPr>
        <w:t>maquinaria de</w:t>
      </w:r>
      <w:r>
        <w:rPr>
          <w:color w:val="363436"/>
          <w:sz w:val="20"/>
        </w:rPr>
        <w:t>l </w:t>
      </w:r>
      <w:r>
        <w:rPr>
          <w:color w:val="626466"/>
          <w:sz w:val="20"/>
        </w:rPr>
        <w:t>distrito destinada para </w:t>
      </w:r>
      <w:r>
        <w:rPr>
          <w:color w:val="4D4D4F"/>
          <w:sz w:val="20"/>
        </w:rPr>
        <w:t>la </w:t>
      </w:r>
      <w:r>
        <w:rPr>
          <w:color w:val="626466"/>
          <w:sz w:val="20"/>
        </w:rPr>
        <w:t>prestación del servicio público</w:t>
      </w:r>
      <w:r>
        <w:rPr>
          <w:color w:val="626466"/>
          <w:spacing w:val="-9"/>
          <w:sz w:val="20"/>
        </w:rPr>
        <w:t> </w:t>
      </w:r>
      <w:r>
        <w:rPr>
          <w:color w:val="626466"/>
          <w:sz w:val="20"/>
        </w:rPr>
        <w:t>de</w:t>
      </w:r>
      <w:r>
        <w:rPr>
          <w:color w:val="626466"/>
          <w:spacing w:val="-11"/>
          <w:sz w:val="20"/>
        </w:rPr>
        <w:t> </w:t>
      </w:r>
      <w:r>
        <w:rPr>
          <w:color w:val="626466"/>
          <w:sz w:val="20"/>
        </w:rPr>
        <w:t>adecuación</w:t>
      </w:r>
      <w:r>
        <w:rPr>
          <w:color w:val="626466"/>
          <w:spacing w:val="-2"/>
          <w:sz w:val="20"/>
        </w:rPr>
        <w:t> </w:t>
      </w:r>
      <w:r>
        <w:rPr>
          <w:color w:val="626466"/>
          <w:sz w:val="20"/>
        </w:rPr>
        <w:t>de</w:t>
      </w:r>
      <w:r>
        <w:rPr>
          <w:color w:val="626466"/>
          <w:spacing w:val="-7"/>
          <w:sz w:val="20"/>
        </w:rPr>
        <w:t> </w:t>
      </w:r>
      <w:r>
        <w:rPr>
          <w:color w:val="4D4D4F"/>
          <w:sz w:val="20"/>
        </w:rPr>
        <w:t>tier</w:t>
      </w:r>
      <w:r>
        <w:rPr>
          <w:color w:val="757779"/>
          <w:sz w:val="20"/>
        </w:rPr>
        <w:t>ras</w:t>
      </w:r>
      <w:r>
        <w:rPr>
          <w:color w:val="757779"/>
          <w:spacing w:val="-20"/>
          <w:sz w:val="20"/>
        </w:rPr>
        <w:t> </w:t>
      </w:r>
      <w:r>
        <w:rPr>
          <w:color w:val="626466"/>
          <w:sz w:val="20"/>
        </w:rPr>
        <w:t>a</w:t>
      </w:r>
      <w:r>
        <w:rPr>
          <w:color w:val="626466"/>
          <w:spacing w:val="-3"/>
          <w:sz w:val="20"/>
        </w:rPr>
        <w:t> </w:t>
      </w:r>
      <w:r>
        <w:rPr>
          <w:color w:val="757779"/>
          <w:sz w:val="20"/>
        </w:rPr>
        <w:t>los</w:t>
      </w:r>
      <w:r>
        <w:rPr>
          <w:color w:val="757779"/>
          <w:spacing w:val="-18"/>
          <w:sz w:val="20"/>
        </w:rPr>
        <w:t> </w:t>
      </w:r>
      <w:r>
        <w:rPr>
          <w:color w:val="626466"/>
          <w:sz w:val="20"/>
        </w:rPr>
        <w:t>usuarios,</w:t>
      </w:r>
      <w:r>
        <w:rPr>
          <w:color w:val="626466"/>
          <w:spacing w:val="-15"/>
          <w:sz w:val="20"/>
        </w:rPr>
        <w:t> </w:t>
      </w:r>
      <w:r>
        <w:rPr>
          <w:color w:val="626466"/>
          <w:sz w:val="20"/>
        </w:rPr>
        <w:t>una</w:t>
      </w:r>
      <w:r>
        <w:rPr>
          <w:color w:val="626466"/>
          <w:spacing w:val="-2"/>
          <w:sz w:val="20"/>
        </w:rPr>
        <w:t> </w:t>
      </w:r>
      <w:r>
        <w:rPr>
          <w:color w:val="626466"/>
          <w:sz w:val="20"/>
        </w:rPr>
        <w:t>vez</w:t>
      </w:r>
      <w:r>
        <w:rPr>
          <w:color w:val="626466"/>
          <w:spacing w:val="-24"/>
          <w:sz w:val="20"/>
        </w:rPr>
        <w:t> </w:t>
      </w:r>
      <w:r>
        <w:rPr>
          <w:color w:val="626466"/>
          <w:sz w:val="20"/>
        </w:rPr>
        <w:t>haya</w:t>
      </w:r>
      <w:r>
        <w:rPr>
          <w:color w:val="626466"/>
          <w:spacing w:val="-22"/>
          <w:sz w:val="20"/>
        </w:rPr>
        <w:t> </w:t>
      </w:r>
      <w:r>
        <w:rPr>
          <w:color w:val="626466"/>
          <w:sz w:val="20"/>
        </w:rPr>
        <w:t>cumplido su</w:t>
      </w:r>
      <w:r>
        <w:rPr>
          <w:color w:val="626466"/>
          <w:spacing w:val="-15"/>
          <w:sz w:val="20"/>
        </w:rPr>
        <w:t> </w:t>
      </w:r>
      <w:r>
        <w:rPr>
          <w:color w:val="626466"/>
          <w:sz w:val="20"/>
        </w:rPr>
        <w:t>vida</w:t>
      </w:r>
      <w:r>
        <w:rPr>
          <w:color w:val="626466"/>
          <w:spacing w:val="-2"/>
          <w:sz w:val="20"/>
        </w:rPr>
        <w:t> </w:t>
      </w:r>
      <w:r>
        <w:rPr>
          <w:color w:val="757779"/>
          <w:sz w:val="20"/>
        </w:rPr>
        <w:t>útil.</w:t>
      </w:r>
    </w:p>
    <w:p>
      <w:pPr>
        <w:pStyle w:val="BodyText"/>
        <w:spacing w:before="1"/>
      </w:pPr>
    </w:p>
    <w:p>
      <w:pPr>
        <w:pStyle w:val="BodyText"/>
        <w:spacing w:line="259" w:lineRule="auto"/>
        <w:ind w:left="912" w:right="664" w:firstLine="7"/>
        <w:jc w:val="both"/>
      </w:pPr>
      <w:r>
        <w:rPr>
          <w:rFonts w:ascii="Times New Roman" w:hAnsi="Times New Roman"/>
          <w:b/>
          <w:color w:val="363436"/>
          <w:sz w:val="22"/>
        </w:rPr>
        <w:t>PARÁGRAFO PRIMERO. </w:t>
      </w:r>
      <w:r>
        <w:rPr>
          <w:color w:val="626466"/>
        </w:rPr>
        <w:t>El</w:t>
      </w:r>
      <w:r>
        <w:rPr>
          <w:color w:val="626466"/>
          <w:spacing w:val="-2"/>
        </w:rPr>
        <w:t> </w:t>
      </w:r>
      <w:r>
        <w:rPr>
          <w:color w:val="626466"/>
        </w:rPr>
        <w:t>Ministerio de Agricultura y Desarrollo Rural fijará mediante resolución, antes del 31 de diciembre de cada año y para </w:t>
      </w:r>
      <w:r>
        <w:rPr>
          <w:color w:val="757779"/>
        </w:rPr>
        <w:t>la </w:t>
      </w:r>
      <w:r>
        <w:rPr>
          <w:color w:val="626466"/>
        </w:rPr>
        <w:t>vigencia siguiente,</w:t>
      </w:r>
      <w:r>
        <w:rPr>
          <w:color w:val="626466"/>
          <w:spacing w:val="77"/>
        </w:rPr>
        <w:t> </w:t>
      </w:r>
      <w:r>
        <w:rPr>
          <w:color w:val="757779"/>
        </w:rPr>
        <w:t>la</w:t>
      </w:r>
      <w:r>
        <w:rPr>
          <w:color w:val="757779"/>
          <w:spacing w:val="75"/>
        </w:rPr>
        <w:t> </w:t>
      </w:r>
      <w:r>
        <w:rPr>
          <w:color w:val="626466"/>
        </w:rPr>
        <w:t>tarifa</w:t>
      </w:r>
      <w:r>
        <w:rPr>
          <w:color w:val="626466"/>
          <w:spacing w:val="80"/>
        </w:rPr>
        <w:t> </w:t>
      </w:r>
      <w:r>
        <w:rPr>
          <w:color w:val="626466"/>
        </w:rPr>
        <w:t>fija,</w:t>
      </w:r>
      <w:r>
        <w:rPr>
          <w:color w:val="626466"/>
          <w:spacing w:val="67"/>
        </w:rPr>
        <w:t> </w:t>
      </w:r>
      <w:r>
        <w:rPr>
          <w:color w:val="626466"/>
        </w:rPr>
        <w:t>la</w:t>
      </w:r>
      <w:r>
        <w:rPr>
          <w:color w:val="626466"/>
          <w:spacing w:val="72"/>
        </w:rPr>
        <w:t> </w:t>
      </w:r>
      <w:r>
        <w:rPr>
          <w:color w:val="626466"/>
        </w:rPr>
        <w:t>tarifa</w:t>
      </w:r>
      <w:r>
        <w:rPr>
          <w:color w:val="626466"/>
          <w:spacing w:val="80"/>
        </w:rPr>
        <w:t> </w:t>
      </w:r>
      <w:r>
        <w:rPr>
          <w:color w:val="626466"/>
        </w:rPr>
        <w:t>volumétrica</w:t>
      </w:r>
      <w:r>
        <w:rPr>
          <w:color w:val="626466"/>
          <w:spacing w:val="80"/>
        </w:rPr>
        <w:t> </w:t>
      </w:r>
      <w:r>
        <w:rPr>
          <w:color w:val="626466"/>
        </w:rPr>
        <w:t>y</w:t>
      </w:r>
      <w:r>
        <w:rPr>
          <w:color w:val="626466"/>
          <w:spacing w:val="80"/>
        </w:rPr>
        <w:t> </w:t>
      </w:r>
      <w:r>
        <w:rPr>
          <w:color w:val="626466"/>
        </w:rPr>
        <w:t>la</w:t>
      </w:r>
      <w:r>
        <w:rPr>
          <w:color w:val="626466"/>
          <w:spacing w:val="75"/>
        </w:rPr>
        <w:t> </w:t>
      </w:r>
      <w:r>
        <w:rPr>
          <w:color w:val="626466"/>
        </w:rPr>
        <w:t>tarifa</w:t>
      </w:r>
      <w:r>
        <w:rPr>
          <w:color w:val="626466"/>
          <w:spacing w:val="80"/>
        </w:rPr>
        <w:t> </w:t>
      </w:r>
      <w:r>
        <w:rPr>
          <w:color w:val="626466"/>
        </w:rPr>
        <w:t>para</w:t>
      </w:r>
      <w:r>
        <w:rPr>
          <w:color w:val="626466"/>
          <w:spacing w:val="80"/>
        </w:rPr>
        <w:t> </w:t>
      </w:r>
      <w:r>
        <w:rPr>
          <w:color w:val="626466"/>
        </w:rPr>
        <w:t>reposición</w:t>
      </w:r>
      <w:r>
        <w:rPr>
          <w:color w:val="626466"/>
          <w:spacing w:val="80"/>
        </w:rPr>
        <w:t> </w:t>
      </w:r>
      <w:r>
        <w:rPr>
          <w:color w:val="626466"/>
        </w:rPr>
        <w:t>de</w:t>
      </w:r>
    </w:p>
    <w:p>
      <w:pPr>
        <w:spacing w:after="0" w:line="259" w:lineRule="auto"/>
        <w:jc w:val="both"/>
        <w:sectPr>
          <w:pgSz w:w="12240" w:h="15840"/>
          <w:pgMar w:top="1040" w:bottom="280" w:left="1720" w:right="1660"/>
        </w:sectPr>
      </w:pPr>
    </w:p>
    <w:p>
      <w:pPr>
        <w:pStyle w:val="BodyText"/>
        <w:ind w:left="2864"/>
      </w:pPr>
      <w:r>
        <w:rPr/>
        <w:pict>
          <v:shape style="position:absolute;margin-left:109.328384pt;margin-top:40.821743pt;width:390.5pt;height:680.1pt;mso-position-horizontal-relative:page;mso-position-vertical-relative:page;z-index:-19137024" id="docshape263" coordorigin="2187,816" coordsize="7810,13602" path="m2254,14380l2254,816m9958,14418l9958,816m2206,864l9986,864m2187,14351l9996,14351e" filled="false" stroked="true" strokeweight="2.40524pt" strokecolor="#000000">
            <v:path arrowok="t"/>
            <v:stroke dashstyle="solid"/>
            <w10:wrap type="none"/>
          </v:shape>
        </w:pict>
      </w:r>
      <w:r>
        <w:rPr/>
        <w:drawing>
          <wp:inline distT="0" distB="0" distL="0" distR="0">
            <wp:extent cx="464114" cy="176783"/>
            <wp:effectExtent l="0" t="0" r="0" b="0"/>
            <wp:docPr id="151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83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114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261" w:lineRule="auto" w:before="94"/>
        <w:ind w:left="632" w:right="877" w:firstLine="3"/>
        <w:jc w:val="both"/>
      </w:pPr>
      <w:r>
        <w:rPr>
          <w:color w:val="646667"/>
        </w:rPr>
        <w:t>maquinaria</w:t>
      </w:r>
      <w:r>
        <w:rPr>
          <w:color w:val="646667"/>
          <w:spacing w:val="-6"/>
        </w:rPr>
        <w:t> </w:t>
      </w:r>
      <w:r>
        <w:rPr>
          <w:color w:val="646667"/>
        </w:rPr>
        <w:t>del</w:t>
      </w:r>
      <w:r>
        <w:rPr>
          <w:color w:val="646667"/>
          <w:spacing w:val="-12"/>
        </w:rPr>
        <w:t> </w:t>
      </w:r>
      <w:r>
        <w:rPr>
          <w:color w:val="646667"/>
        </w:rPr>
        <w:t>servicio</w:t>
      </w:r>
      <w:r>
        <w:rPr>
          <w:color w:val="646667"/>
          <w:spacing w:val="-14"/>
        </w:rPr>
        <w:t> </w:t>
      </w:r>
      <w:r>
        <w:rPr>
          <w:color w:val="646667"/>
        </w:rPr>
        <w:t>público</w:t>
      </w:r>
      <w:r>
        <w:rPr>
          <w:color w:val="646667"/>
          <w:spacing w:val="-3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646667"/>
        </w:rPr>
        <w:t>riego,</w:t>
      </w:r>
      <w:r>
        <w:rPr>
          <w:color w:val="646667"/>
          <w:spacing w:val="-12"/>
        </w:rPr>
        <w:t> </w:t>
      </w:r>
      <w:r>
        <w:rPr>
          <w:color w:val="646667"/>
        </w:rPr>
        <w:t>con</w:t>
      </w:r>
      <w:r>
        <w:rPr>
          <w:color w:val="646667"/>
          <w:spacing w:val="-11"/>
        </w:rPr>
        <w:t> </w:t>
      </w:r>
      <w:r>
        <w:rPr>
          <w:color w:val="646667"/>
        </w:rPr>
        <w:t>el fundamento en</w:t>
      </w:r>
      <w:r>
        <w:rPr>
          <w:color w:val="646667"/>
          <w:spacing w:val="-14"/>
        </w:rPr>
        <w:t> </w:t>
      </w:r>
      <w:r>
        <w:rPr>
          <w:color w:val="646667"/>
        </w:rPr>
        <w:t>el</w:t>
      </w:r>
      <w:r>
        <w:rPr>
          <w:color w:val="646667"/>
          <w:spacing w:val="-14"/>
        </w:rPr>
        <w:t> </w:t>
      </w:r>
      <w:r>
        <w:rPr>
          <w:color w:val="646667"/>
        </w:rPr>
        <w:t>método y sistema establecidos en</w:t>
      </w:r>
      <w:r>
        <w:rPr>
          <w:color w:val="646667"/>
          <w:spacing w:val="-4"/>
        </w:rPr>
        <w:t> </w:t>
      </w:r>
      <w:r>
        <w:rPr>
          <w:color w:val="545254"/>
        </w:rPr>
        <w:t>la </w:t>
      </w:r>
      <w:r>
        <w:rPr>
          <w:color w:val="646667"/>
        </w:rPr>
        <w:t>presente Ley. </w:t>
      </w:r>
      <w:r>
        <w:rPr>
          <w:color w:val="545254"/>
        </w:rPr>
        <w:t>Asimismo, </w:t>
      </w:r>
      <w:r>
        <w:rPr>
          <w:color w:val="646667"/>
        </w:rPr>
        <w:t>fijará anualmente </w:t>
      </w:r>
      <w:r>
        <w:rPr>
          <w:color w:val="343334"/>
        </w:rPr>
        <w:t>l</w:t>
      </w:r>
      <w:r>
        <w:rPr>
          <w:color w:val="646667"/>
        </w:rPr>
        <w:t>a</w:t>
      </w:r>
      <w:r>
        <w:rPr>
          <w:color w:val="646667"/>
          <w:spacing w:val="-5"/>
        </w:rPr>
        <w:t> </w:t>
      </w:r>
      <w:r>
        <w:rPr>
          <w:color w:val="646667"/>
        </w:rPr>
        <w:t>proporción de </w:t>
      </w:r>
      <w:r>
        <w:rPr>
          <w:color w:val="545254"/>
        </w:rPr>
        <w:t>los </w:t>
      </w:r>
      <w:r>
        <w:rPr>
          <w:color w:val="646667"/>
          <w:w w:val="105"/>
        </w:rPr>
        <w:t>costos</w:t>
      </w:r>
      <w:r>
        <w:rPr>
          <w:color w:val="646667"/>
          <w:spacing w:val="-5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0"/>
          <w:w w:val="105"/>
        </w:rPr>
        <w:t> </w:t>
      </w:r>
      <w:r>
        <w:rPr>
          <w:color w:val="545254"/>
          <w:w w:val="105"/>
        </w:rPr>
        <w:t>operació</w:t>
      </w:r>
      <w:r>
        <w:rPr>
          <w:color w:val="797C7E"/>
          <w:w w:val="105"/>
        </w:rPr>
        <w:t>n</w:t>
      </w:r>
      <w:r>
        <w:rPr>
          <w:color w:val="797C7E"/>
          <w:spacing w:val="-14"/>
          <w:w w:val="105"/>
        </w:rPr>
        <w:t> </w:t>
      </w:r>
      <w:r>
        <w:rPr>
          <w:color w:val="646667"/>
          <w:w w:val="105"/>
        </w:rPr>
        <w:t>y</w:t>
      </w:r>
      <w:r>
        <w:rPr>
          <w:color w:val="646667"/>
          <w:spacing w:val="-1"/>
          <w:w w:val="105"/>
        </w:rPr>
        <w:t> </w:t>
      </w:r>
      <w:r>
        <w:rPr>
          <w:color w:val="646667"/>
          <w:w w:val="105"/>
        </w:rPr>
        <w:t>conservación</w:t>
      </w:r>
      <w:r>
        <w:rPr>
          <w:color w:val="646667"/>
          <w:spacing w:val="-2"/>
          <w:w w:val="105"/>
        </w:rPr>
        <w:t> </w:t>
      </w:r>
      <w:r>
        <w:rPr>
          <w:color w:val="646667"/>
          <w:w w:val="105"/>
        </w:rPr>
        <w:t>para</w:t>
      </w:r>
      <w:r>
        <w:rPr>
          <w:color w:val="646667"/>
          <w:spacing w:val="-3"/>
          <w:w w:val="105"/>
        </w:rPr>
        <w:t> </w:t>
      </w:r>
      <w:r>
        <w:rPr>
          <w:color w:val="646667"/>
          <w:w w:val="105"/>
        </w:rPr>
        <w:t>las</w:t>
      </w:r>
      <w:r>
        <w:rPr>
          <w:color w:val="646667"/>
          <w:spacing w:val="-14"/>
          <w:w w:val="105"/>
        </w:rPr>
        <w:t> </w:t>
      </w:r>
      <w:r>
        <w:rPr>
          <w:color w:val="545254"/>
          <w:w w:val="105"/>
        </w:rPr>
        <w:t>tarifas</w:t>
      </w:r>
      <w:r>
        <w:rPr>
          <w:color w:val="545254"/>
          <w:spacing w:val="-7"/>
          <w:w w:val="105"/>
        </w:rPr>
        <w:t> </w:t>
      </w:r>
      <w:r>
        <w:rPr>
          <w:color w:val="646667"/>
          <w:w w:val="105"/>
        </w:rPr>
        <w:t>fija</w:t>
      </w:r>
      <w:r>
        <w:rPr>
          <w:color w:val="646667"/>
          <w:spacing w:val="-15"/>
          <w:w w:val="105"/>
        </w:rPr>
        <w:t> </w:t>
      </w:r>
      <w:r>
        <w:rPr>
          <w:color w:val="545254"/>
          <w:w w:val="105"/>
        </w:rPr>
        <w:t>y</w:t>
      </w:r>
      <w:r>
        <w:rPr>
          <w:color w:val="545254"/>
          <w:spacing w:val="-6"/>
          <w:w w:val="105"/>
        </w:rPr>
        <w:t> </w:t>
      </w:r>
      <w:r>
        <w:rPr>
          <w:color w:val="646667"/>
          <w:w w:val="105"/>
        </w:rPr>
        <w:t>volumétrica para</w:t>
      </w:r>
      <w:r>
        <w:rPr>
          <w:color w:val="646667"/>
          <w:spacing w:val="-8"/>
          <w:w w:val="105"/>
        </w:rPr>
        <w:t> </w:t>
      </w:r>
      <w:r>
        <w:rPr>
          <w:color w:val="646667"/>
          <w:w w:val="105"/>
        </w:rPr>
        <w:t>cada </w:t>
      </w:r>
      <w:r>
        <w:rPr>
          <w:color w:val="646667"/>
        </w:rPr>
        <w:t>distrito </w:t>
      </w:r>
      <w:r>
        <w:rPr>
          <w:color w:val="545254"/>
        </w:rPr>
        <w:t>de</w:t>
      </w:r>
      <w:r>
        <w:rPr>
          <w:color w:val="545254"/>
          <w:spacing w:val="-1"/>
        </w:rPr>
        <w:t> </w:t>
      </w:r>
      <w:r>
        <w:rPr>
          <w:color w:val="646667"/>
        </w:rPr>
        <w:t>Adecuación de</w:t>
      </w:r>
      <w:r>
        <w:rPr>
          <w:color w:val="646667"/>
          <w:spacing w:val="-6"/>
        </w:rPr>
        <w:t> </w:t>
      </w:r>
      <w:r>
        <w:rPr>
          <w:color w:val="646667"/>
        </w:rPr>
        <w:t>Tierras, teniendo en cuenta su</w:t>
      </w:r>
      <w:r>
        <w:rPr>
          <w:color w:val="646667"/>
          <w:spacing w:val="-5"/>
        </w:rPr>
        <w:t> </w:t>
      </w:r>
      <w:r>
        <w:rPr>
          <w:color w:val="646667"/>
        </w:rPr>
        <w:t>naturaleza,</w:t>
      </w:r>
      <w:r>
        <w:rPr>
          <w:color w:val="646667"/>
          <w:spacing w:val="35"/>
        </w:rPr>
        <w:t> </w:t>
      </w:r>
      <w:r>
        <w:rPr>
          <w:color w:val="646667"/>
        </w:rPr>
        <w:t>así</w:t>
      </w:r>
      <w:r>
        <w:rPr>
          <w:color w:val="646667"/>
          <w:spacing w:val="-14"/>
        </w:rPr>
        <w:t> </w:t>
      </w:r>
      <w:r>
        <w:rPr>
          <w:color w:val="646667"/>
        </w:rPr>
        <w:t>como </w:t>
      </w:r>
      <w:r>
        <w:rPr>
          <w:color w:val="797C7E"/>
        </w:rPr>
        <w:t>los </w:t>
      </w:r>
      <w:r>
        <w:rPr>
          <w:color w:val="646667"/>
          <w:w w:val="105"/>
        </w:rPr>
        <w:t>sistemas </w:t>
      </w:r>
      <w:r>
        <w:rPr>
          <w:color w:val="545254"/>
          <w:w w:val="105"/>
        </w:rPr>
        <w:t>de </w:t>
      </w:r>
      <w:r>
        <w:rPr>
          <w:color w:val="646667"/>
          <w:w w:val="105"/>
        </w:rPr>
        <w:t>captación y </w:t>
      </w:r>
      <w:r>
        <w:rPr>
          <w:color w:val="545254"/>
          <w:w w:val="105"/>
        </w:rPr>
        <w:t>d</w:t>
      </w:r>
      <w:r>
        <w:rPr>
          <w:color w:val="797C7E"/>
          <w:w w:val="105"/>
        </w:rPr>
        <w:t>is</w:t>
      </w:r>
      <w:r>
        <w:rPr>
          <w:color w:val="545254"/>
          <w:w w:val="105"/>
        </w:rPr>
        <w:t>tri</w:t>
      </w:r>
      <w:r>
        <w:rPr>
          <w:color w:val="797C7E"/>
          <w:w w:val="105"/>
        </w:rPr>
        <w:t>bución</w:t>
      </w:r>
      <w:r>
        <w:rPr>
          <w:color w:val="797C7E"/>
          <w:spacing w:val="-6"/>
          <w:w w:val="105"/>
        </w:rPr>
        <w:t> </w:t>
      </w:r>
      <w:r>
        <w:rPr>
          <w:color w:val="646667"/>
          <w:w w:val="105"/>
        </w:rPr>
        <w:t>del</w:t>
      </w:r>
      <w:r>
        <w:rPr>
          <w:color w:val="646667"/>
          <w:spacing w:val="-4"/>
          <w:w w:val="105"/>
        </w:rPr>
        <w:t> </w:t>
      </w:r>
      <w:r>
        <w:rPr>
          <w:color w:val="646667"/>
          <w:w w:val="105"/>
        </w:rPr>
        <w:t>agua.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254" w:lineRule="auto"/>
        <w:ind w:left="642" w:right="853" w:firstLine="20"/>
        <w:jc w:val="both"/>
      </w:pPr>
      <w:r>
        <w:rPr>
          <w:rFonts w:ascii="Times New Roman" w:hAnsi="Times New Roman"/>
          <w:b/>
          <w:color w:val="343334"/>
          <w:spacing w:val="-2"/>
          <w:w w:val="105"/>
          <w:sz w:val="22"/>
        </w:rPr>
        <w:t>PARÁGRA</w:t>
      </w:r>
      <w:r>
        <w:rPr>
          <w:rFonts w:ascii="Times New Roman" w:hAnsi="Times New Roman"/>
          <w:b/>
          <w:color w:val="545254"/>
          <w:spacing w:val="-2"/>
          <w:w w:val="105"/>
          <w:sz w:val="22"/>
        </w:rPr>
        <w:t>F</w:t>
      </w:r>
      <w:r>
        <w:rPr>
          <w:rFonts w:ascii="Times New Roman" w:hAnsi="Times New Roman"/>
          <w:b/>
          <w:color w:val="343334"/>
          <w:spacing w:val="-2"/>
          <w:w w:val="105"/>
          <w:sz w:val="22"/>
        </w:rPr>
        <w:t>O</w:t>
      </w:r>
      <w:r>
        <w:rPr>
          <w:rFonts w:ascii="Times New Roman" w:hAnsi="Times New Roman"/>
          <w:b/>
          <w:color w:val="343334"/>
          <w:spacing w:val="-13"/>
          <w:w w:val="105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105"/>
          <w:sz w:val="22"/>
        </w:rPr>
        <w:t>SEGUNDO</w:t>
      </w:r>
      <w:r>
        <w:rPr>
          <w:rFonts w:ascii="Times New Roman" w:hAnsi="Times New Roman"/>
          <w:b/>
          <w:color w:val="545254"/>
          <w:spacing w:val="-2"/>
          <w:w w:val="105"/>
          <w:sz w:val="22"/>
        </w:rPr>
        <w:t>.</w:t>
      </w:r>
      <w:r>
        <w:rPr>
          <w:rFonts w:ascii="Times New Roman" w:hAnsi="Times New Roman"/>
          <w:b/>
          <w:color w:val="545254"/>
          <w:spacing w:val="-11"/>
          <w:w w:val="105"/>
          <w:sz w:val="22"/>
        </w:rPr>
        <w:t> </w:t>
      </w:r>
      <w:r>
        <w:rPr>
          <w:color w:val="646667"/>
          <w:spacing w:val="-2"/>
          <w:w w:val="105"/>
        </w:rPr>
        <w:t>El</w:t>
      </w:r>
      <w:r>
        <w:rPr>
          <w:color w:val="646667"/>
          <w:spacing w:val="-13"/>
          <w:w w:val="105"/>
        </w:rPr>
        <w:t> </w:t>
      </w:r>
      <w:r>
        <w:rPr>
          <w:color w:val="646667"/>
          <w:spacing w:val="-2"/>
          <w:w w:val="105"/>
        </w:rPr>
        <w:t>valor</w:t>
      </w:r>
      <w:r>
        <w:rPr>
          <w:color w:val="646667"/>
          <w:spacing w:val="-8"/>
          <w:w w:val="105"/>
        </w:rPr>
        <w:t> </w:t>
      </w:r>
      <w:r>
        <w:rPr>
          <w:color w:val="646667"/>
          <w:spacing w:val="-2"/>
          <w:w w:val="105"/>
        </w:rPr>
        <w:t>a</w:t>
      </w:r>
      <w:r>
        <w:rPr>
          <w:color w:val="646667"/>
          <w:spacing w:val="-13"/>
          <w:w w:val="105"/>
        </w:rPr>
        <w:t> </w:t>
      </w:r>
      <w:r>
        <w:rPr>
          <w:color w:val="646667"/>
          <w:spacing w:val="-2"/>
          <w:w w:val="105"/>
        </w:rPr>
        <w:t>pagar</w:t>
      </w:r>
      <w:r>
        <w:rPr>
          <w:color w:val="646667"/>
          <w:spacing w:val="-5"/>
          <w:w w:val="105"/>
        </w:rPr>
        <w:t> </w:t>
      </w:r>
      <w:r>
        <w:rPr>
          <w:color w:val="646667"/>
          <w:spacing w:val="-2"/>
          <w:w w:val="105"/>
        </w:rPr>
        <w:t>por</w:t>
      </w:r>
      <w:r>
        <w:rPr>
          <w:color w:val="646667"/>
          <w:spacing w:val="-13"/>
          <w:w w:val="105"/>
        </w:rPr>
        <w:t> </w:t>
      </w:r>
      <w:r>
        <w:rPr>
          <w:color w:val="646667"/>
          <w:spacing w:val="-2"/>
          <w:w w:val="105"/>
        </w:rPr>
        <w:t>el</w:t>
      </w:r>
      <w:r>
        <w:rPr>
          <w:color w:val="646667"/>
          <w:spacing w:val="-6"/>
          <w:w w:val="105"/>
        </w:rPr>
        <w:t> </w:t>
      </w:r>
      <w:r>
        <w:rPr>
          <w:color w:val="646667"/>
          <w:spacing w:val="-2"/>
          <w:w w:val="105"/>
        </w:rPr>
        <w:t>administrador</w:t>
      </w:r>
      <w:r>
        <w:rPr>
          <w:color w:val="646667"/>
          <w:spacing w:val="4"/>
          <w:w w:val="105"/>
        </w:rPr>
        <w:t> </w:t>
      </w:r>
      <w:r>
        <w:rPr>
          <w:color w:val="646667"/>
          <w:spacing w:val="-2"/>
          <w:w w:val="105"/>
        </w:rPr>
        <w:t>del</w:t>
      </w:r>
      <w:r>
        <w:rPr>
          <w:color w:val="646667"/>
          <w:spacing w:val="-10"/>
          <w:w w:val="105"/>
        </w:rPr>
        <w:t> </w:t>
      </w:r>
      <w:r>
        <w:rPr>
          <w:color w:val="545254"/>
          <w:spacing w:val="-2"/>
          <w:w w:val="105"/>
        </w:rPr>
        <w:t>Distrito</w:t>
      </w:r>
      <w:r>
        <w:rPr>
          <w:color w:val="545254"/>
          <w:spacing w:val="-7"/>
          <w:w w:val="105"/>
        </w:rPr>
        <w:t> </w:t>
      </w:r>
      <w:r>
        <w:rPr>
          <w:color w:val="646667"/>
          <w:spacing w:val="-2"/>
          <w:w w:val="105"/>
        </w:rPr>
        <w:t>de </w:t>
      </w:r>
      <w:r>
        <w:rPr>
          <w:color w:val="545254"/>
          <w:w w:val="105"/>
        </w:rPr>
        <w:t>Adecuación</w:t>
      </w:r>
      <w:r>
        <w:rPr>
          <w:color w:val="545254"/>
          <w:spacing w:val="-15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Tierras</w:t>
      </w:r>
      <w:r>
        <w:rPr>
          <w:color w:val="646667"/>
          <w:spacing w:val="-7"/>
          <w:w w:val="105"/>
        </w:rPr>
        <w:t> </w:t>
      </w:r>
      <w:r>
        <w:rPr>
          <w:color w:val="646667"/>
          <w:w w:val="105"/>
        </w:rPr>
        <w:t>por</w:t>
      </w:r>
      <w:r>
        <w:rPr>
          <w:color w:val="646667"/>
          <w:w w:val="105"/>
        </w:rPr>
        <w:t> concepto</w:t>
      </w:r>
      <w:r>
        <w:rPr>
          <w:color w:val="646667"/>
          <w:w w:val="105"/>
        </w:rPr>
        <w:t> de</w:t>
      </w:r>
      <w:r>
        <w:rPr>
          <w:color w:val="646667"/>
          <w:spacing w:val="-6"/>
          <w:w w:val="105"/>
        </w:rPr>
        <w:t> </w:t>
      </w:r>
      <w:r>
        <w:rPr>
          <w:color w:val="797C7E"/>
          <w:w w:val="105"/>
        </w:rPr>
        <w:t>la</w:t>
      </w:r>
      <w:r>
        <w:rPr>
          <w:color w:val="797C7E"/>
          <w:spacing w:val="-2"/>
          <w:w w:val="105"/>
        </w:rPr>
        <w:t> </w:t>
      </w:r>
      <w:r>
        <w:rPr>
          <w:color w:val="646667"/>
          <w:w w:val="105"/>
        </w:rPr>
        <w:t>Tasa</w:t>
      </w:r>
      <w:r>
        <w:rPr>
          <w:color w:val="646667"/>
          <w:w w:val="105"/>
        </w:rPr>
        <w:t> por </w:t>
      </w:r>
      <w:r>
        <w:rPr>
          <w:color w:val="545254"/>
          <w:w w:val="105"/>
        </w:rPr>
        <w:t>Utilizac</w:t>
      </w:r>
      <w:r>
        <w:rPr>
          <w:color w:val="797C7E"/>
          <w:w w:val="105"/>
        </w:rPr>
        <w:t>ió</w:t>
      </w:r>
      <w:r>
        <w:rPr>
          <w:color w:val="545254"/>
          <w:w w:val="105"/>
        </w:rPr>
        <w:t>n</w:t>
      </w:r>
      <w:r>
        <w:rPr>
          <w:color w:val="545254"/>
          <w:spacing w:val="-1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4"/>
          <w:w w:val="105"/>
        </w:rPr>
        <w:t> </w:t>
      </w:r>
      <w:r>
        <w:rPr>
          <w:color w:val="545254"/>
          <w:w w:val="105"/>
        </w:rPr>
        <w:t>Aguas</w:t>
      </w:r>
      <w:r>
        <w:rPr>
          <w:color w:val="545254"/>
          <w:w w:val="105"/>
        </w:rPr>
        <w:t> - TUA </w:t>
      </w:r>
      <w:r>
        <w:rPr>
          <w:color w:val="646667"/>
          <w:w w:val="105"/>
        </w:rPr>
        <w:t>será</w:t>
      </w:r>
      <w:r>
        <w:rPr>
          <w:color w:val="646667"/>
          <w:spacing w:val="-12"/>
          <w:w w:val="105"/>
        </w:rPr>
        <w:t> </w:t>
      </w:r>
      <w:r>
        <w:rPr>
          <w:color w:val="646667"/>
          <w:w w:val="105"/>
        </w:rPr>
        <w:t>con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cargo</w:t>
      </w:r>
      <w:r>
        <w:rPr>
          <w:color w:val="646667"/>
          <w:spacing w:val="-1"/>
          <w:w w:val="105"/>
        </w:rPr>
        <w:t> </w:t>
      </w:r>
      <w:r>
        <w:rPr>
          <w:color w:val="646667"/>
          <w:w w:val="105"/>
        </w:rPr>
        <w:t>a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cada</w:t>
      </w:r>
      <w:r>
        <w:rPr>
          <w:color w:val="646667"/>
          <w:spacing w:val="-6"/>
          <w:w w:val="105"/>
        </w:rPr>
        <w:t> </w:t>
      </w:r>
      <w:r>
        <w:rPr>
          <w:color w:val="646667"/>
          <w:w w:val="105"/>
        </w:rPr>
        <w:t>usuario</w:t>
      </w:r>
      <w:r>
        <w:rPr>
          <w:color w:val="646667"/>
          <w:spacing w:val="-7"/>
          <w:w w:val="105"/>
        </w:rPr>
        <w:t> </w:t>
      </w:r>
      <w:r>
        <w:rPr>
          <w:color w:val="646667"/>
          <w:w w:val="105"/>
        </w:rPr>
        <w:t>del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servicio</w:t>
      </w:r>
      <w:r>
        <w:rPr>
          <w:color w:val="646667"/>
          <w:spacing w:val="-11"/>
          <w:w w:val="105"/>
        </w:rPr>
        <w:t> </w:t>
      </w:r>
      <w:r>
        <w:rPr>
          <w:color w:val="646667"/>
          <w:w w:val="105"/>
        </w:rPr>
        <w:t>y</w:t>
      </w:r>
      <w:r>
        <w:rPr>
          <w:color w:val="646667"/>
          <w:spacing w:val="-4"/>
          <w:w w:val="105"/>
        </w:rPr>
        <w:t> </w:t>
      </w:r>
      <w:r>
        <w:rPr>
          <w:color w:val="545254"/>
          <w:w w:val="105"/>
        </w:rPr>
        <w:t>debe</w:t>
      </w:r>
      <w:r>
        <w:rPr>
          <w:color w:val="545254"/>
          <w:spacing w:val="-11"/>
          <w:w w:val="105"/>
        </w:rPr>
        <w:t> </w:t>
      </w:r>
      <w:r>
        <w:rPr>
          <w:color w:val="646667"/>
          <w:w w:val="105"/>
        </w:rPr>
        <w:t>calcularse</w:t>
      </w:r>
      <w:r>
        <w:rPr>
          <w:color w:val="646667"/>
          <w:spacing w:val="-7"/>
          <w:w w:val="105"/>
        </w:rPr>
        <w:t> </w:t>
      </w:r>
      <w:r>
        <w:rPr>
          <w:color w:val="646667"/>
          <w:w w:val="105"/>
        </w:rPr>
        <w:t>proporcionalmente al</w:t>
      </w:r>
      <w:r>
        <w:rPr>
          <w:color w:val="646667"/>
          <w:spacing w:val="-4"/>
          <w:w w:val="105"/>
        </w:rPr>
        <w:t> </w:t>
      </w:r>
      <w:r>
        <w:rPr>
          <w:color w:val="646667"/>
          <w:w w:val="105"/>
        </w:rPr>
        <w:t>área beneficiada </w:t>
      </w:r>
      <w:r>
        <w:rPr>
          <w:color w:val="545254"/>
          <w:w w:val="105"/>
        </w:rPr>
        <w:t>de</w:t>
      </w:r>
      <w:r>
        <w:rPr>
          <w:color w:val="545254"/>
          <w:spacing w:val="-15"/>
          <w:w w:val="105"/>
        </w:rPr>
        <w:t> </w:t>
      </w:r>
      <w:r>
        <w:rPr>
          <w:color w:val="646667"/>
          <w:w w:val="105"/>
        </w:rPr>
        <w:t>cada uno</w:t>
      </w:r>
      <w:r>
        <w:rPr>
          <w:color w:val="646667"/>
          <w:spacing w:val="-8"/>
          <w:w w:val="105"/>
        </w:rPr>
        <w:t> </w:t>
      </w:r>
      <w:r>
        <w:rPr>
          <w:color w:val="646667"/>
          <w:w w:val="105"/>
        </w:rPr>
        <w:t>por</w:t>
      </w:r>
      <w:r>
        <w:rPr>
          <w:color w:val="646667"/>
          <w:spacing w:val="-13"/>
          <w:w w:val="105"/>
        </w:rPr>
        <w:t> </w:t>
      </w:r>
      <w:r>
        <w:rPr>
          <w:color w:val="646667"/>
          <w:w w:val="105"/>
        </w:rPr>
        <w:t>el servicio</w:t>
      </w:r>
      <w:r>
        <w:rPr>
          <w:color w:val="646667"/>
          <w:spacing w:val="-9"/>
          <w:w w:val="105"/>
        </w:rPr>
        <w:t> </w:t>
      </w:r>
      <w:r>
        <w:rPr>
          <w:color w:val="646667"/>
          <w:w w:val="105"/>
        </w:rPr>
        <w:t>prestado.</w:t>
      </w:r>
    </w:p>
    <w:p>
      <w:pPr>
        <w:pStyle w:val="BodyText"/>
        <w:spacing w:before="11"/>
      </w:pPr>
    </w:p>
    <w:p>
      <w:pPr>
        <w:pStyle w:val="BodyText"/>
        <w:spacing w:line="254" w:lineRule="auto"/>
        <w:ind w:left="641" w:right="858" w:firstLine="21"/>
        <w:jc w:val="both"/>
      </w:pPr>
      <w:r>
        <w:rPr>
          <w:rFonts w:ascii="Times New Roman" w:hAnsi="Times New Roman"/>
          <w:b/>
          <w:color w:val="343334"/>
          <w:sz w:val="22"/>
        </w:rPr>
        <w:t>PARÁGRAFO</w:t>
      </w:r>
      <w:r>
        <w:rPr>
          <w:rFonts w:ascii="Times New Roman" w:hAnsi="Times New Roman"/>
          <w:b/>
          <w:color w:val="343334"/>
          <w:spacing w:val="-6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TERCERO</w:t>
      </w:r>
      <w:r>
        <w:rPr>
          <w:rFonts w:ascii="Times New Roman" w:hAnsi="Times New Roman"/>
          <w:b/>
          <w:color w:val="545254"/>
          <w:sz w:val="22"/>
        </w:rPr>
        <w:t>.</w:t>
      </w:r>
      <w:r>
        <w:rPr>
          <w:rFonts w:ascii="Times New Roman" w:hAnsi="Times New Roman"/>
          <w:b/>
          <w:color w:val="545254"/>
          <w:spacing w:val="-14"/>
          <w:sz w:val="22"/>
        </w:rPr>
        <w:t> </w:t>
      </w:r>
      <w:r>
        <w:rPr>
          <w:color w:val="545254"/>
        </w:rPr>
        <w:t>En</w:t>
      </w:r>
      <w:r>
        <w:rPr>
          <w:color w:val="545254"/>
          <w:spacing w:val="-14"/>
        </w:rPr>
        <w:t> </w:t>
      </w:r>
      <w:r>
        <w:rPr>
          <w:color w:val="646667"/>
        </w:rPr>
        <w:t>el</w:t>
      </w:r>
      <w:r>
        <w:rPr>
          <w:color w:val="646667"/>
          <w:spacing w:val="-11"/>
        </w:rPr>
        <w:t> </w:t>
      </w:r>
      <w:r>
        <w:rPr>
          <w:color w:val="646667"/>
        </w:rPr>
        <w:t>caso</w:t>
      </w:r>
      <w:r>
        <w:rPr>
          <w:color w:val="646667"/>
          <w:spacing w:val="-14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545254"/>
        </w:rPr>
        <w:t>las</w:t>
      </w:r>
      <w:r>
        <w:rPr>
          <w:color w:val="545254"/>
          <w:spacing w:val="-14"/>
        </w:rPr>
        <w:t> </w:t>
      </w:r>
      <w:r>
        <w:rPr>
          <w:color w:val="646667"/>
        </w:rPr>
        <w:t>asociaciones</w:t>
      </w:r>
      <w:r>
        <w:rPr>
          <w:color w:val="646667"/>
          <w:spacing w:val="-7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646667"/>
        </w:rPr>
        <w:t>usuarios,</w:t>
      </w:r>
      <w:r>
        <w:rPr>
          <w:color w:val="646667"/>
          <w:spacing w:val="-4"/>
        </w:rPr>
        <w:t> </w:t>
      </w:r>
      <w:r>
        <w:rPr>
          <w:color w:val="797C7E"/>
        </w:rPr>
        <w:t>la</w:t>
      </w:r>
      <w:r>
        <w:rPr>
          <w:color w:val="797C7E"/>
          <w:spacing w:val="-8"/>
        </w:rPr>
        <w:t> </w:t>
      </w:r>
      <w:r>
        <w:rPr>
          <w:color w:val="646667"/>
        </w:rPr>
        <w:t>factura </w:t>
      </w:r>
      <w:r>
        <w:rPr>
          <w:color w:val="646667"/>
          <w:w w:val="105"/>
        </w:rPr>
        <w:t>del</w:t>
      </w:r>
      <w:r>
        <w:rPr>
          <w:color w:val="646667"/>
          <w:w w:val="105"/>
        </w:rPr>
        <w:t> servicio</w:t>
      </w:r>
      <w:r>
        <w:rPr>
          <w:color w:val="646667"/>
          <w:w w:val="105"/>
        </w:rPr>
        <w:t> público</w:t>
      </w:r>
      <w:r>
        <w:rPr>
          <w:color w:val="646667"/>
          <w:w w:val="105"/>
        </w:rPr>
        <w:t> de</w:t>
      </w:r>
      <w:r>
        <w:rPr>
          <w:color w:val="646667"/>
          <w:w w:val="105"/>
        </w:rPr>
        <w:t> adecuación</w:t>
      </w:r>
      <w:r>
        <w:rPr>
          <w:color w:val="646667"/>
          <w:w w:val="105"/>
        </w:rPr>
        <w:t> </w:t>
      </w:r>
      <w:r>
        <w:rPr>
          <w:color w:val="545254"/>
          <w:w w:val="105"/>
        </w:rPr>
        <w:t>de</w:t>
      </w:r>
      <w:r>
        <w:rPr>
          <w:color w:val="545254"/>
          <w:w w:val="105"/>
        </w:rPr>
        <w:t> </w:t>
      </w:r>
      <w:r>
        <w:rPr>
          <w:color w:val="646667"/>
          <w:w w:val="105"/>
        </w:rPr>
        <w:t>tierras</w:t>
      </w:r>
      <w:r>
        <w:rPr>
          <w:color w:val="646667"/>
          <w:w w:val="105"/>
        </w:rPr>
        <w:t> constituye</w:t>
      </w:r>
      <w:r>
        <w:rPr>
          <w:color w:val="646667"/>
          <w:w w:val="105"/>
        </w:rPr>
        <w:t> título</w:t>
      </w:r>
      <w:r>
        <w:rPr>
          <w:color w:val="646667"/>
          <w:w w:val="105"/>
        </w:rPr>
        <w:t> ejecutivo</w:t>
      </w:r>
      <w:r>
        <w:rPr>
          <w:color w:val="646667"/>
          <w:w w:val="105"/>
        </w:rPr>
        <w:t> y </w:t>
      </w:r>
      <w:r>
        <w:rPr>
          <w:color w:val="797C7E"/>
          <w:w w:val="105"/>
        </w:rPr>
        <w:t>en </w:t>
      </w:r>
      <w:r>
        <w:rPr>
          <w:color w:val="646667"/>
          <w:w w:val="105"/>
        </w:rPr>
        <w:t>consecuencia,</w:t>
      </w:r>
      <w:r>
        <w:rPr>
          <w:color w:val="646667"/>
          <w:w w:val="105"/>
        </w:rPr>
        <w:t> su</w:t>
      </w:r>
      <w:r>
        <w:rPr>
          <w:color w:val="646667"/>
          <w:w w:val="105"/>
        </w:rPr>
        <w:t> cobro</w:t>
      </w:r>
      <w:r>
        <w:rPr>
          <w:color w:val="646667"/>
          <w:w w:val="105"/>
        </w:rPr>
        <w:t> se</w:t>
      </w:r>
      <w:r>
        <w:rPr>
          <w:color w:val="646667"/>
          <w:w w:val="105"/>
        </w:rPr>
        <w:t> hará</w:t>
      </w:r>
      <w:r>
        <w:rPr>
          <w:color w:val="646667"/>
          <w:w w:val="105"/>
        </w:rPr>
        <w:t> </w:t>
      </w:r>
      <w:r>
        <w:rPr>
          <w:color w:val="545254"/>
          <w:w w:val="105"/>
        </w:rPr>
        <w:t>conforme</w:t>
      </w:r>
      <w:r>
        <w:rPr>
          <w:color w:val="545254"/>
          <w:w w:val="105"/>
        </w:rPr>
        <w:t> </w:t>
      </w:r>
      <w:r>
        <w:rPr>
          <w:color w:val="646667"/>
          <w:w w:val="105"/>
        </w:rPr>
        <w:t>con</w:t>
      </w:r>
      <w:r>
        <w:rPr>
          <w:color w:val="646667"/>
          <w:w w:val="105"/>
        </w:rPr>
        <w:t> </w:t>
      </w:r>
      <w:r>
        <w:rPr>
          <w:color w:val="545254"/>
          <w:w w:val="105"/>
        </w:rPr>
        <w:t>las</w:t>
      </w:r>
      <w:r>
        <w:rPr>
          <w:color w:val="545254"/>
          <w:w w:val="105"/>
        </w:rPr>
        <w:t> reg</w:t>
      </w:r>
      <w:r>
        <w:rPr>
          <w:color w:val="797C7E"/>
          <w:w w:val="105"/>
        </w:rPr>
        <w:t>las</w:t>
      </w:r>
      <w:r>
        <w:rPr>
          <w:color w:val="797C7E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w w:val="105"/>
        </w:rPr>
        <w:t> procedimiento establecidas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en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el</w:t>
      </w:r>
      <w:r>
        <w:rPr>
          <w:color w:val="646667"/>
          <w:spacing w:val="-14"/>
          <w:w w:val="105"/>
        </w:rPr>
        <w:t> </w:t>
      </w:r>
      <w:r>
        <w:rPr>
          <w:color w:val="545254"/>
          <w:w w:val="105"/>
        </w:rPr>
        <w:t>Cód</w:t>
      </w:r>
      <w:r>
        <w:rPr>
          <w:color w:val="797C7E"/>
          <w:w w:val="105"/>
        </w:rPr>
        <w:t>igo</w:t>
      </w:r>
      <w:r>
        <w:rPr>
          <w:color w:val="797C7E"/>
          <w:spacing w:val="-15"/>
          <w:w w:val="105"/>
        </w:rPr>
        <w:t> </w:t>
      </w:r>
      <w:r>
        <w:rPr>
          <w:color w:val="646667"/>
          <w:w w:val="105"/>
        </w:rPr>
        <w:t>General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del</w:t>
      </w:r>
      <w:r>
        <w:rPr>
          <w:color w:val="646667"/>
          <w:spacing w:val="-15"/>
          <w:w w:val="105"/>
        </w:rPr>
        <w:t> </w:t>
      </w:r>
      <w:r>
        <w:rPr>
          <w:color w:val="545254"/>
          <w:w w:val="105"/>
        </w:rPr>
        <w:t>Proceso.</w:t>
      </w:r>
    </w:p>
    <w:p>
      <w:pPr>
        <w:pStyle w:val="BodyText"/>
        <w:spacing w:before="10"/>
      </w:pPr>
    </w:p>
    <w:p>
      <w:pPr>
        <w:spacing w:before="0"/>
        <w:ind w:left="657" w:right="0" w:firstLine="0"/>
        <w:jc w:val="left"/>
        <w:rPr>
          <w:sz w:val="20"/>
        </w:rPr>
      </w:pPr>
      <w:r>
        <w:rPr>
          <w:rFonts w:ascii="Times New Roman" w:hAnsi="Times New Roman"/>
          <w:b/>
          <w:color w:val="343334"/>
          <w:w w:val="95"/>
          <w:sz w:val="22"/>
        </w:rPr>
        <w:t>ARTÍCULO</w:t>
      </w:r>
      <w:r>
        <w:rPr>
          <w:rFonts w:ascii="Times New Roman" w:hAnsi="Times New Roman"/>
          <w:b/>
          <w:color w:val="343334"/>
          <w:spacing w:val="50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259</w:t>
      </w:r>
      <w:r>
        <w:rPr>
          <w:rFonts w:ascii="Times New Roman" w:hAnsi="Times New Roman"/>
          <w:b/>
          <w:color w:val="545254"/>
          <w:w w:val="95"/>
          <w:sz w:val="22"/>
        </w:rPr>
        <w:t>°.</w:t>
      </w:r>
      <w:r>
        <w:rPr>
          <w:rFonts w:ascii="Times New Roman" w:hAnsi="Times New Roman"/>
          <w:b/>
          <w:color w:val="545254"/>
          <w:spacing w:val="36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FONDO</w:t>
      </w:r>
      <w:r>
        <w:rPr>
          <w:rFonts w:ascii="Times New Roman" w:hAnsi="Times New Roman"/>
          <w:b/>
          <w:color w:val="343334"/>
          <w:spacing w:val="56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DE</w:t>
      </w:r>
      <w:r>
        <w:rPr>
          <w:rFonts w:ascii="Times New Roman" w:hAnsi="Times New Roman"/>
          <w:b/>
          <w:color w:val="343334"/>
          <w:spacing w:val="23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ADECUACIÓN</w:t>
      </w:r>
      <w:r>
        <w:rPr>
          <w:rFonts w:ascii="Times New Roman" w:hAnsi="Times New Roman"/>
          <w:b/>
          <w:color w:val="343334"/>
          <w:spacing w:val="73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DE</w:t>
      </w:r>
      <w:r>
        <w:rPr>
          <w:rFonts w:ascii="Times New Roman" w:hAnsi="Times New Roman"/>
          <w:b/>
          <w:color w:val="343334"/>
          <w:spacing w:val="17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TIERRAS</w:t>
      </w:r>
      <w:r>
        <w:rPr>
          <w:rFonts w:ascii="Times New Roman" w:hAnsi="Times New Roman"/>
          <w:b/>
          <w:color w:val="545254"/>
          <w:w w:val="95"/>
          <w:sz w:val="22"/>
        </w:rPr>
        <w:t>.</w:t>
      </w:r>
      <w:r>
        <w:rPr>
          <w:rFonts w:ascii="Times New Roman" w:hAnsi="Times New Roman"/>
          <w:b/>
          <w:color w:val="545254"/>
          <w:spacing w:val="27"/>
          <w:sz w:val="22"/>
        </w:rPr>
        <w:t> </w:t>
      </w:r>
      <w:r>
        <w:rPr>
          <w:color w:val="646667"/>
          <w:w w:val="95"/>
          <w:sz w:val="20"/>
        </w:rPr>
        <w:t>Modifíquese</w:t>
      </w:r>
      <w:r>
        <w:rPr>
          <w:color w:val="646667"/>
          <w:spacing w:val="29"/>
          <w:sz w:val="20"/>
        </w:rPr>
        <w:t> </w:t>
      </w:r>
      <w:r>
        <w:rPr>
          <w:color w:val="646667"/>
          <w:spacing w:val="-5"/>
          <w:w w:val="95"/>
          <w:sz w:val="20"/>
        </w:rPr>
        <w:t>el</w:t>
      </w:r>
    </w:p>
    <w:p>
      <w:pPr>
        <w:pStyle w:val="BodyText"/>
        <w:spacing w:before="25"/>
        <w:ind w:left="661"/>
        <w:jc w:val="both"/>
      </w:pPr>
      <w:r>
        <w:rPr>
          <w:color w:val="646667"/>
        </w:rPr>
        <w:t>artículo</w:t>
      </w:r>
      <w:r>
        <w:rPr>
          <w:color w:val="646667"/>
          <w:spacing w:val="20"/>
        </w:rPr>
        <w:t> </w:t>
      </w:r>
      <w:r>
        <w:rPr>
          <w:color w:val="797C7E"/>
        </w:rPr>
        <w:t>16</w:t>
      </w:r>
      <w:r>
        <w:rPr>
          <w:color w:val="797C7E"/>
          <w:spacing w:val="-7"/>
        </w:rPr>
        <w:t> </w:t>
      </w:r>
      <w:r>
        <w:rPr>
          <w:color w:val="646667"/>
        </w:rPr>
        <w:t>de</w:t>
      </w:r>
      <w:r>
        <w:rPr>
          <w:color w:val="646667"/>
          <w:spacing w:val="-4"/>
        </w:rPr>
        <w:t> </w:t>
      </w:r>
      <w:r>
        <w:rPr>
          <w:color w:val="646667"/>
        </w:rPr>
        <w:t>la</w:t>
      </w:r>
      <w:r>
        <w:rPr>
          <w:color w:val="646667"/>
          <w:spacing w:val="4"/>
        </w:rPr>
        <w:t> </w:t>
      </w:r>
      <w:r>
        <w:rPr>
          <w:color w:val="545254"/>
        </w:rPr>
        <w:t>Ley</w:t>
      </w:r>
      <w:r>
        <w:rPr>
          <w:color w:val="545254"/>
          <w:spacing w:val="9"/>
        </w:rPr>
        <w:t> </w:t>
      </w:r>
      <w:r>
        <w:rPr>
          <w:color w:val="646667"/>
        </w:rPr>
        <w:t>41</w:t>
      </w:r>
      <w:r>
        <w:rPr>
          <w:color w:val="646667"/>
          <w:spacing w:val="15"/>
        </w:rPr>
        <w:t> </w:t>
      </w:r>
      <w:r>
        <w:rPr>
          <w:color w:val="545254"/>
        </w:rPr>
        <w:t>de</w:t>
      </w:r>
      <w:r>
        <w:rPr>
          <w:color w:val="545254"/>
          <w:spacing w:val="-2"/>
        </w:rPr>
        <w:t> </w:t>
      </w:r>
      <w:r>
        <w:rPr>
          <w:color w:val="646667"/>
        </w:rPr>
        <w:t>1993</w:t>
      </w:r>
      <w:r>
        <w:rPr>
          <w:color w:val="646667"/>
          <w:spacing w:val="-3"/>
        </w:rPr>
        <w:t> </w:t>
      </w:r>
      <w:r>
        <w:rPr>
          <w:color w:val="646667"/>
          <w:spacing w:val="-4"/>
        </w:rPr>
        <w:t>así: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59" w:lineRule="auto"/>
        <w:ind w:left="651" w:right="854" w:firstLine="17"/>
        <w:jc w:val="both"/>
      </w:pPr>
      <w:r>
        <w:rPr>
          <w:color w:val="646667"/>
          <w:w w:val="95"/>
        </w:rPr>
        <w:t>ARTÍCULO </w:t>
      </w:r>
      <w:r>
        <w:rPr>
          <w:color w:val="797C7E"/>
          <w:w w:val="95"/>
        </w:rPr>
        <w:t>16. </w:t>
      </w:r>
      <w:r>
        <w:rPr>
          <w:color w:val="545254"/>
          <w:w w:val="95"/>
        </w:rPr>
        <w:t>FONDO DE ADECUACIÓN</w:t>
      </w:r>
      <w:r>
        <w:rPr>
          <w:color w:val="545254"/>
          <w:spacing w:val="36"/>
        </w:rPr>
        <w:t> </w:t>
      </w:r>
      <w:r>
        <w:rPr>
          <w:color w:val="545254"/>
          <w:w w:val="95"/>
        </w:rPr>
        <w:t>DE</w:t>
      </w:r>
      <w:r>
        <w:rPr>
          <w:color w:val="545254"/>
          <w:spacing w:val="-12"/>
          <w:w w:val="95"/>
        </w:rPr>
        <w:t> </w:t>
      </w:r>
      <w:r>
        <w:rPr>
          <w:color w:val="646667"/>
          <w:w w:val="95"/>
        </w:rPr>
        <w:t>TIERRAS. Créase el</w:t>
      </w:r>
      <w:r>
        <w:rPr>
          <w:color w:val="646667"/>
        </w:rPr>
        <w:t> </w:t>
      </w:r>
      <w:r>
        <w:rPr>
          <w:color w:val="646667"/>
          <w:w w:val="95"/>
        </w:rPr>
        <w:t>Fondo Nacional </w:t>
      </w:r>
      <w:r>
        <w:rPr>
          <w:color w:val="646667"/>
          <w:w w:val="105"/>
        </w:rPr>
        <w:t>de</w:t>
      </w:r>
      <w:r>
        <w:rPr>
          <w:color w:val="646667"/>
          <w:w w:val="105"/>
        </w:rPr>
        <w:t> </w:t>
      </w:r>
      <w:r>
        <w:rPr>
          <w:color w:val="545254"/>
          <w:w w:val="105"/>
        </w:rPr>
        <w:t>Adecuac</w:t>
      </w:r>
      <w:r>
        <w:rPr>
          <w:color w:val="797C7E"/>
          <w:w w:val="105"/>
        </w:rPr>
        <w:t>ión</w:t>
      </w:r>
      <w:r>
        <w:rPr>
          <w:color w:val="797C7E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w w:val="105"/>
        </w:rPr>
        <w:t> </w:t>
      </w:r>
      <w:r>
        <w:rPr>
          <w:color w:val="545254"/>
          <w:w w:val="105"/>
        </w:rPr>
        <w:t>T</w:t>
      </w:r>
      <w:r>
        <w:rPr>
          <w:color w:val="797C7E"/>
          <w:w w:val="105"/>
        </w:rPr>
        <w:t>ierras</w:t>
      </w:r>
      <w:r>
        <w:rPr>
          <w:color w:val="797C7E"/>
          <w:w w:val="105"/>
        </w:rPr>
        <w:t> </w:t>
      </w:r>
      <w:r>
        <w:rPr>
          <w:color w:val="646667"/>
          <w:w w:val="105"/>
        </w:rPr>
        <w:t>-FONAT</w:t>
      </w:r>
      <w:r>
        <w:rPr>
          <w:color w:val="646667"/>
          <w:w w:val="105"/>
        </w:rPr>
        <w:t> como</w:t>
      </w:r>
      <w:r>
        <w:rPr>
          <w:color w:val="646667"/>
          <w:w w:val="105"/>
        </w:rPr>
        <w:t> una</w:t>
      </w:r>
      <w:r>
        <w:rPr>
          <w:color w:val="646667"/>
          <w:w w:val="105"/>
        </w:rPr>
        <w:t> unidad</w:t>
      </w:r>
      <w:r>
        <w:rPr>
          <w:color w:val="646667"/>
          <w:w w:val="105"/>
        </w:rPr>
        <w:t> administrativa</w:t>
      </w:r>
      <w:r>
        <w:rPr>
          <w:color w:val="646667"/>
          <w:w w:val="105"/>
        </w:rPr>
        <w:t> de </w:t>
      </w:r>
      <w:r>
        <w:rPr>
          <w:color w:val="797C7E"/>
        </w:rPr>
        <w:t>fina</w:t>
      </w:r>
      <w:r>
        <w:rPr>
          <w:color w:val="545254"/>
        </w:rPr>
        <w:t>nc</w:t>
      </w:r>
      <w:r>
        <w:rPr>
          <w:color w:val="797C7E"/>
        </w:rPr>
        <w:t>iamiento </w:t>
      </w:r>
      <w:r>
        <w:rPr>
          <w:color w:val="646667"/>
        </w:rPr>
        <w:t>del</w:t>
      </w:r>
      <w:r>
        <w:rPr>
          <w:color w:val="646667"/>
          <w:spacing w:val="-3"/>
        </w:rPr>
        <w:t> </w:t>
      </w:r>
      <w:r>
        <w:rPr>
          <w:color w:val="646667"/>
        </w:rPr>
        <w:t>Subsector de</w:t>
      </w:r>
      <w:r>
        <w:rPr>
          <w:color w:val="646667"/>
          <w:spacing w:val="-11"/>
        </w:rPr>
        <w:t> </w:t>
      </w:r>
      <w:r>
        <w:rPr>
          <w:color w:val="545254"/>
        </w:rPr>
        <w:t>Adecuac</w:t>
      </w:r>
      <w:r>
        <w:rPr>
          <w:color w:val="797C7E"/>
        </w:rPr>
        <w:t>ión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646667"/>
        </w:rPr>
        <w:t>Tierras, cuyo objetivo es financiar </w:t>
      </w:r>
      <w:r>
        <w:rPr>
          <w:color w:val="797C7E"/>
          <w:w w:val="105"/>
        </w:rPr>
        <w:t>los</w:t>
      </w:r>
      <w:r>
        <w:rPr>
          <w:color w:val="797C7E"/>
          <w:w w:val="105"/>
        </w:rPr>
        <w:t> </w:t>
      </w:r>
      <w:r>
        <w:rPr>
          <w:color w:val="646667"/>
          <w:w w:val="105"/>
        </w:rPr>
        <w:t>estudios,</w:t>
      </w:r>
      <w:r>
        <w:rPr>
          <w:color w:val="646667"/>
          <w:w w:val="105"/>
        </w:rPr>
        <w:t> diseños</w:t>
      </w:r>
      <w:r>
        <w:rPr>
          <w:color w:val="646667"/>
          <w:w w:val="105"/>
        </w:rPr>
        <w:t> y</w:t>
      </w:r>
      <w:r>
        <w:rPr>
          <w:color w:val="646667"/>
          <w:w w:val="105"/>
        </w:rPr>
        <w:t> construcción</w:t>
      </w:r>
      <w:r>
        <w:rPr>
          <w:color w:val="646667"/>
          <w:w w:val="105"/>
        </w:rPr>
        <w:t> de</w:t>
      </w:r>
      <w:r>
        <w:rPr>
          <w:color w:val="646667"/>
          <w:w w:val="105"/>
        </w:rPr>
        <w:t> las</w:t>
      </w:r>
      <w:r>
        <w:rPr>
          <w:color w:val="646667"/>
          <w:w w:val="105"/>
        </w:rPr>
        <w:t> obras</w:t>
      </w:r>
      <w:r>
        <w:rPr>
          <w:color w:val="646667"/>
          <w:w w:val="105"/>
        </w:rPr>
        <w:t> de</w:t>
      </w:r>
      <w:r>
        <w:rPr>
          <w:color w:val="646667"/>
          <w:w w:val="105"/>
        </w:rPr>
        <w:t> </w:t>
      </w:r>
      <w:r>
        <w:rPr>
          <w:color w:val="545254"/>
          <w:w w:val="105"/>
        </w:rPr>
        <w:t>riego,</w:t>
      </w:r>
      <w:r>
        <w:rPr>
          <w:color w:val="545254"/>
          <w:w w:val="105"/>
        </w:rPr>
        <w:t> </w:t>
      </w:r>
      <w:r>
        <w:rPr>
          <w:color w:val="646667"/>
          <w:w w:val="105"/>
        </w:rPr>
        <w:t>avenamiento, reposición</w:t>
      </w:r>
      <w:r>
        <w:rPr>
          <w:color w:val="646667"/>
          <w:w w:val="105"/>
        </w:rPr>
        <w:t> de</w:t>
      </w:r>
      <w:r>
        <w:rPr>
          <w:color w:val="646667"/>
          <w:spacing w:val="-10"/>
          <w:w w:val="105"/>
        </w:rPr>
        <w:t> </w:t>
      </w:r>
      <w:r>
        <w:rPr>
          <w:color w:val="646667"/>
          <w:w w:val="105"/>
        </w:rPr>
        <w:t>maquinaria</w:t>
      </w:r>
      <w:r>
        <w:rPr>
          <w:color w:val="646667"/>
          <w:w w:val="105"/>
        </w:rPr>
        <w:t> y</w:t>
      </w:r>
      <w:r>
        <w:rPr>
          <w:color w:val="646667"/>
          <w:spacing w:val="-1"/>
          <w:w w:val="105"/>
        </w:rPr>
        <w:t> </w:t>
      </w:r>
      <w:r>
        <w:rPr>
          <w:color w:val="797C7E"/>
          <w:w w:val="105"/>
        </w:rPr>
        <w:t>las</w:t>
      </w:r>
      <w:r>
        <w:rPr>
          <w:color w:val="797C7E"/>
          <w:spacing w:val="-12"/>
          <w:w w:val="105"/>
        </w:rPr>
        <w:t> </w:t>
      </w:r>
      <w:r>
        <w:rPr>
          <w:color w:val="646667"/>
          <w:w w:val="105"/>
        </w:rPr>
        <w:t>actividades</w:t>
      </w:r>
      <w:r>
        <w:rPr>
          <w:color w:val="646667"/>
          <w:spacing w:val="-7"/>
          <w:w w:val="105"/>
        </w:rPr>
        <w:t> </w:t>
      </w:r>
      <w:r>
        <w:rPr>
          <w:color w:val="646667"/>
          <w:w w:val="105"/>
        </w:rPr>
        <w:t>complementarias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al</w:t>
      </w:r>
      <w:r>
        <w:rPr>
          <w:color w:val="646667"/>
          <w:spacing w:val="-2"/>
          <w:w w:val="105"/>
        </w:rPr>
        <w:t> </w:t>
      </w:r>
      <w:r>
        <w:rPr>
          <w:color w:val="646667"/>
          <w:w w:val="105"/>
        </w:rPr>
        <w:t>servicio</w:t>
      </w:r>
      <w:r>
        <w:rPr>
          <w:color w:val="646667"/>
          <w:spacing w:val="-8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8"/>
          <w:w w:val="105"/>
        </w:rPr>
        <w:t> </w:t>
      </w:r>
      <w:r>
        <w:rPr>
          <w:color w:val="545254"/>
          <w:w w:val="105"/>
        </w:rPr>
        <w:t>ADT </w:t>
      </w:r>
      <w:r>
        <w:rPr>
          <w:color w:val="646667"/>
          <w:w w:val="105"/>
        </w:rPr>
        <w:t>para</w:t>
      </w:r>
      <w:r>
        <w:rPr>
          <w:color w:val="646667"/>
          <w:w w:val="105"/>
        </w:rPr>
        <w:t> mejorar</w:t>
      </w:r>
      <w:r>
        <w:rPr>
          <w:color w:val="646667"/>
          <w:w w:val="105"/>
        </w:rPr>
        <w:t> la</w:t>
      </w:r>
      <w:r>
        <w:rPr>
          <w:color w:val="646667"/>
          <w:w w:val="105"/>
        </w:rPr>
        <w:t> productividad</w:t>
      </w:r>
      <w:r>
        <w:rPr>
          <w:color w:val="646667"/>
          <w:w w:val="105"/>
        </w:rPr>
        <w:t> agropecuaria,</w:t>
      </w:r>
      <w:r>
        <w:rPr>
          <w:color w:val="646667"/>
          <w:w w:val="105"/>
        </w:rPr>
        <w:t> esto</w:t>
      </w:r>
      <w:r>
        <w:rPr>
          <w:color w:val="646667"/>
          <w:w w:val="105"/>
        </w:rPr>
        <w:t> último</w:t>
      </w:r>
      <w:r>
        <w:rPr>
          <w:color w:val="646667"/>
          <w:w w:val="105"/>
        </w:rPr>
        <w:t> de</w:t>
      </w:r>
      <w:r>
        <w:rPr>
          <w:color w:val="646667"/>
          <w:w w:val="105"/>
        </w:rPr>
        <w:t> acuerdo</w:t>
      </w:r>
      <w:r>
        <w:rPr>
          <w:color w:val="646667"/>
          <w:w w:val="105"/>
        </w:rPr>
        <w:t> con </w:t>
      </w:r>
      <w:r>
        <w:rPr>
          <w:color w:val="797C7E"/>
          <w:w w:val="105"/>
        </w:rPr>
        <w:t>la </w:t>
      </w:r>
      <w:r>
        <w:rPr>
          <w:color w:val="646667"/>
          <w:w w:val="105"/>
        </w:rPr>
        <w:t>reglamentación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del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Ministerio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6"/>
          <w:w w:val="105"/>
        </w:rPr>
        <w:t> </w:t>
      </w:r>
      <w:r>
        <w:rPr>
          <w:color w:val="545254"/>
          <w:w w:val="105"/>
        </w:rPr>
        <w:t>Agricultura</w:t>
      </w:r>
      <w:r>
        <w:rPr>
          <w:color w:val="545254"/>
          <w:w w:val="105"/>
        </w:rPr>
        <w:t> </w:t>
      </w:r>
      <w:r>
        <w:rPr>
          <w:color w:val="646667"/>
          <w:w w:val="105"/>
        </w:rPr>
        <w:t>y</w:t>
      </w:r>
      <w:r>
        <w:rPr>
          <w:color w:val="646667"/>
          <w:spacing w:val="-8"/>
          <w:w w:val="105"/>
        </w:rPr>
        <w:t> </w:t>
      </w:r>
      <w:r>
        <w:rPr>
          <w:color w:val="646667"/>
          <w:w w:val="105"/>
        </w:rPr>
        <w:t>Desarrollo</w:t>
      </w:r>
      <w:r>
        <w:rPr>
          <w:color w:val="646667"/>
          <w:spacing w:val="-2"/>
          <w:w w:val="105"/>
        </w:rPr>
        <w:t> </w:t>
      </w:r>
      <w:r>
        <w:rPr>
          <w:color w:val="545254"/>
          <w:w w:val="105"/>
        </w:rPr>
        <w:t>Rural,</w:t>
      </w:r>
      <w:r>
        <w:rPr>
          <w:color w:val="545254"/>
          <w:spacing w:val="-8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conformidad con</w:t>
      </w:r>
      <w:r>
        <w:rPr>
          <w:color w:val="646667"/>
          <w:spacing w:val="-15"/>
          <w:w w:val="105"/>
        </w:rPr>
        <w:t> </w:t>
      </w:r>
      <w:r>
        <w:rPr>
          <w:color w:val="797C7E"/>
          <w:w w:val="105"/>
        </w:rPr>
        <w:t>lo</w:t>
      </w:r>
      <w:r>
        <w:rPr>
          <w:color w:val="797C7E"/>
          <w:spacing w:val="-15"/>
          <w:w w:val="105"/>
        </w:rPr>
        <w:t> </w:t>
      </w:r>
      <w:r>
        <w:rPr>
          <w:color w:val="545254"/>
          <w:w w:val="105"/>
        </w:rPr>
        <w:t>d</w:t>
      </w:r>
      <w:r>
        <w:rPr>
          <w:color w:val="797C7E"/>
          <w:w w:val="105"/>
        </w:rPr>
        <w:t>ispuesto</w:t>
      </w:r>
      <w:r>
        <w:rPr>
          <w:color w:val="797C7E"/>
          <w:spacing w:val="-11"/>
          <w:w w:val="105"/>
        </w:rPr>
        <w:t> </w:t>
      </w:r>
      <w:r>
        <w:rPr>
          <w:color w:val="646667"/>
          <w:w w:val="105"/>
        </w:rPr>
        <w:t>en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el</w:t>
      </w:r>
      <w:r>
        <w:rPr>
          <w:color w:val="646667"/>
          <w:spacing w:val="-10"/>
          <w:w w:val="105"/>
        </w:rPr>
        <w:t> </w:t>
      </w:r>
      <w:r>
        <w:rPr>
          <w:color w:val="545254"/>
          <w:w w:val="105"/>
        </w:rPr>
        <w:t>literal</w:t>
      </w:r>
      <w:r>
        <w:rPr>
          <w:color w:val="545254"/>
          <w:spacing w:val="-14"/>
          <w:w w:val="105"/>
        </w:rPr>
        <w:t> </w:t>
      </w:r>
      <w:r>
        <w:rPr>
          <w:color w:val="646667"/>
          <w:w w:val="105"/>
        </w:rPr>
        <w:t>d)</w:t>
      </w:r>
      <w:r>
        <w:rPr>
          <w:color w:val="646667"/>
          <w:spacing w:val="-11"/>
          <w:w w:val="105"/>
        </w:rPr>
        <w:t> </w:t>
      </w:r>
      <w:r>
        <w:rPr>
          <w:color w:val="646667"/>
          <w:w w:val="105"/>
        </w:rPr>
        <w:t>sobre</w:t>
      </w:r>
      <w:r>
        <w:rPr>
          <w:color w:val="646667"/>
          <w:spacing w:val="-8"/>
          <w:w w:val="105"/>
        </w:rPr>
        <w:t> </w:t>
      </w:r>
      <w:r>
        <w:rPr>
          <w:color w:val="646667"/>
          <w:w w:val="105"/>
        </w:rPr>
        <w:t>costos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del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artículo</w:t>
      </w:r>
      <w:r>
        <w:rPr>
          <w:color w:val="646667"/>
          <w:spacing w:val="-5"/>
          <w:w w:val="105"/>
        </w:rPr>
        <w:t> </w:t>
      </w:r>
      <w:r>
        <w:rPr>
          <w:color w:val="797C7E"/>
          <w:w w:val="105"/>
        </w:rPr>
        <w:t>"</w:t>
      </w:r>
      <w:r>
        <w:rPr>
          <w:color w:val="545254"/>
          <w:w w:val="105"/>
        </w:rPr>
        <w:t>S</w:t>
      </w:r>
      <w:r>
        <w:rPr>
          <w:color w:val="797C7E"/>
          <w:w w:val="105"/>
        </w:rPr>
        <w:t>istema</w:t>
      </w:r>
      <w:r>
        <w:rPr>
          <w:color w:val="797C7E"/>
          <w:spacing w:val="-6"/>
          <w:w w:val="105"/>
        </w:rPr>
        <w:t> </w:t>
      </w:r>
      <w:r>
        <w:rPr>
          <w:color w:val="545254"/>
          <w:w w:val="105"/>
        </w:rPr>
        <w:t>y</w:t>
      </w:r>
      <w:r>
        <w:rPr>
          <w:color w:val="545254"/>
          <w:spacing w:val="-13"/>
          <w:w w:val="105"/>
        </w:rPr>
        <w:t> </w:t>
      </w:r>
      <w:r>
        <w:rPr>
          <w:color w:val="646667"/>
          <w:w w:val="105"/>
        </w:rPr>
        <w:t>método</w:t>
      </w:r>
      <w:r>
        <w:rPr>
          <w:color w:val="646667"/>
          <w:spacing w:val="-1"/>
          <w:w w:val="105"/>
        </w:rPr>
        <w:t> </w:t>
      </w:r>
      <w:r>
        <w:rPr>
          <w:color w:val="646667"/>
          <w:w w:val="105"/>
        </w:rPr>
        <w:t>para </w:t>
      </w:r>
      <w:r>
        <w:rPr>
          <w:color w:val="797C7E"/>
          <w:w w:val="105"/>
        </w:rPr>
        <w:t>la </w:t>
      </w:r>
      <w:r>
        <w:rPr>
          <w:color w:val="646667"/>
          <w:w w:val="105"/>
        </w:rPr>
        <w:t>determinación de las tarifas".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56" w:lineRule="auto"/>
        <w:ind w:left="652" w:right="857"/>
        <w:jc w:val="both"/>
      </w:pPr>
      <w:r>
        <w:rPr>
          <w:color w:val="646667"/>
        </w:rPr>
        <w:t>El</w:t>
      </w:r>
      <w:r>
        <w:rPr>
          <w:color w:val="646667"/>
          <w:spacing w:val="-6"/>
        </w:rPr>
        <w:t> </w:t>
      </w:r>
      <w:r>
        <w:rPr>
          <w:color w:val="646667"/>
        </w:rPr>
        <w:t>Fondo funcionará como </w:t>
      </w:r>
      <w:r>
        <w:rPr>
          <w:color w:val="545254"/>
        </w:rPr>
        <w:t>una </w:t>
      </w:r>
      <w:r>
        <w:rPr>
          <w:color w:val="646667"/>
        </w:rPr>
        <w:t>cuenta separada en</w:t>
      </w:r>
      <w:r>
        <w:rPr>
          <w:color w:val="646667"/>
          <w:spacing w:val="-4"/>
        </w:rPr>
        <w:t> </w:t>
      </w:r>
      <w:r>
        <w:rPr>
          <w:color w:val="646667"/>
        </w:rPr>
        <w:t>el presupuesto de la Agencia de Desarrollo Rural - ADR, quien </w:t>
      </w:r>
      <w:r>
        <w:rPr>
          <w:color w:val="797C7E"/>
        </w:rPr>
        <w:t>l</w:t>
      </w:r>
      <w:r>
        <w:rPr>
          <w:color w:val="545254"/>
        </w:rPr>
        <w:t>o </w:t>
      </w:r>
      <w:r>
        <w:rPr>
          <w:color w:val="646667"/>
        </w:rPr>
        <w:t>manejará y su </w:t>
      </w:r>
      <w:r>
        <w:rPr>
          <w:color w:val="545254"/>
        </w:rPr>
        <w:t>representa</w:t>
      </w:r>
      <w:r>
        <w:rPr>
          <w:color w:val="797C7E"/>
        </w:rPr>
        <w:t>nte leg</w:t>
      </w:r>
      <w:r>
        <w:rPr>
          <w:color w:val="545254"/>
        </w:rPr>
        <w:t>al </w:t>
      </w:r>
      <w:r>
        <w:rPr>
          <w:color w:val="646667"/>
        </w:rPr>
        <w:t>será el </w:t>
      </w:r>
      <w:r>
        <w:rPr>
          <w:color w:val="545254"/>
        </w:rPr>
        <w:t>P</w:t>
      </w:r>
      <w:r>
        <w:rPr>
          <w:color w:val="797C7E"/>
        </w:rPr>
        <w:t>reside</w:t>
      </w:r>
      <w:r>
        <w:rPr>
          <w:color w:val="545254"/>
        </w:rPr>
        <w:t>nte </w:t>
      </w:r>
      <w:r>
        <w:rPr>
          <w:color w:val="646667"/>
        </w:rPr>
        <w:t>de dicha </w:t>
      </w:r>
      <w:r>
        <w:rPr>
          <w:color w:val="545254"/>
        </w:rPr>
        <w:t>Agencia.</w:t>
      </w:r>
    </w:p>
    <w:p>
      <w:pPr>
        <w:pStyle w:val="BodyText"/>
        <w:spacing w:before="2"/>
        <w:rPr>
          <w:sz w:val="21"/>
        </w:rPr>
      </w:pPr>
    </w:p>
    <w:p>
      <w:pPr>
        <w:spacing w:line="247" w:lineRule="exact" w:before="0"/>
        <w:ind w:left="667" w:right="0" w:firstLine="0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334"/>
          <w:w w:val="95"/>
          <w:sz w:val="22"/>
        </w:rPr>
        <w:t>ARTÍCULO</w:t>
      </w:r>
      <w:r>
        <w:rPr>
          <w:rFonts w:ascii="Times New Roman" w:hAnsi="Times New Roman"/>
          <w:b/>
          <w:color w:val="343334"/>
          <w:spacing w:val="23"/>
          <w:sz w:val="22"/>
        </w:rPr>
        <w:t> </w:t>
      </w:r>
      <w:r>
        <w:rPr>
          <w:rFonts w:ascii="Times New Roman" w:hAnsi="Times New Roman"/>
          <w:b/>
          <w:color w:val="545254"/>
          <w:w w:val="95"/>
          <w:sz w:val="22"/>
        </w:rPr>
        <w:t>26</w:t>
      </w:r>
      <w:r>
        <w:rPr>
          <w:rFonts w:ascii="Times New Roman" w:hAnsi="Times New Roman"/>
          <w:b/>
          <w:color w:val="343334"/>
          <w:w w:val="95"/>
          <w:sz w:val="22"/>
        </w:rPr>
        <w:t>0</w:t>
      </w:r>
      <w:r>
        <w:rPr>
          <w:rFonts w:ascii="Times New Roman" w:hAnsi="Times New Roman"/>
          <w:b/>
          <w:color w:val="545254"/>
          <w:w w:val="95"/>
          <w:sz w:val="22"/>
        </w:rPr>
        <w:t>°</w:t>
      </w:r>
      <w:r>
        <w:rPr>
          <w:rFonts w:ascii="Times New Roman" w:hAnsi="Times New Roman"/>
          <w:b/>
          <w:color w:val="231F1F"/>
          <w:w w:val="95"/>
          <w:sz w:val="22"/>
        </w:rPr>
        <w:t>.</w:t>
      </w:r>
      <w:r>
        <w:rPr>
          <w:rFonts w:ascii="Times New Roman" w:hAnsi="Times New Roman"/>
          <w:b/>
          <w:color w:val="231F1F"/>
          <w:spacing w:val="8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ENTIDAD</w:t>
      </w:r>
      <w:r>
        <w:rPr>
          <w:rFonts w:ascii="Times New Roman" w:hAnsi="Times New Roman"/>
          <w:b/>
          <w:color w:val="343334"/>
          <w:spacing w:val="16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RESPONSABLE</w:t>
      </w:r>
      <w:r>
        <w:rPr>
          <w:rFonts w:ascii="Times New Roman" w:hAnsi="Times New Roman"/>
          <w:b/>
          <w:color w:val="343334"/>
          <w:spacing w:val="24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INSPECCIÓN</w:t>
      </w:r>
      <w:r>
        <w:rPr>
          <w:rFonts w:ascii="Times New Roman" w:hAnsi="Times New Roman"/>
          <w:b/>
          <w:color w:val="545254"/>
          <w:w w:val="95"/>
          <w:sz w:val="22"/>
        </w:rPr>
        <w:t>,</w:t>
      </w:r>
      <w:r>
        <w:rPr>
          <w:rFonts w:ascii="Times New Roman" w:hAnsi="Times New Roman"/>
          <w:b/>
          <w:color w:val="545254"/>
          <w:spacing w:val="12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VIG</w:t>
      </w:r>
      <w:r>
        <w:rPr>
          <w:rFonts w:ascii="Times New Roman" w:hAnsi="Times New Roman"/>
          <w:b/>
          <w:color w:val="545254"/>
          <w:w w:val="95"/>
          <w:sz w:val="22"/>
        </w:rPr>
        <w:t>I</w:t>
      </w:r>
      <w:r>
        <w:rPr>
          <w:rFonts w:ascii="Times New Roman" w:hAnsi="Times New Roman"/>
          <w:b/>
          <w:color w:val="343334"/>
          <w:w w:val="95"/>
          <w:sz w:val="22"/>
        </w:rPr>
        <w:t>LANCIA</w:t>
      </w:r>
      <w:r>
        <w:rPr>
          <w:rFonts w:ascii="Times New Roman" w:hAnsi="Times New Roman"/>
          <w:b/>
          <w:color w:val="343334"/>
          <w:spacing w:val="-10"/>
          <w:w w:val="95"/>
          <w:sz w:val="22"/>
        </w:rPr>
        <w:t> Y</w:t>
      </w:r>
    </w:p>
    <w:p>
      <w:pPr>
        <w:spacing w:line="247" w:lineRule="exact" w:before="0"/>
        <w:ind w:left="659" w:right="0" w:firstLine="0"/>
        <w:jc w:val="both"/>
        <w:rPr>
          <w:sz w:val="20"/>
        </w:rPr>
      </w:pPr>
      <w:r>
        <w:rPr>
          <w:rFonts w:ascii="Times New Roman" w:hAnsi="Times New Roman"/>
          <w:b/>
          <w:color w:val="343334"/>
          <w:sz w:val="22"/>
        </w:rPr>
        <w:t>CONTROL</w:t>
      </w:r>
      <w:r>
        <w:rPr>
          <w:rFonts w:ascii="Times New Roman" w:hAnsi="Times New Roman"/>
          <w:b/>
          <w:color w:val="343334"/>
          <w:spacing w:val="-3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DE</w:t>
      </w:r>
      <w:r>
        <w:rPr>
          <w:rFonts w:ascii="Times New Roman" w:hAnsi="Times New Roman"/>
          <w:b/>
          <w:color w:val="343334"/>
          <w:spacing w:val="-12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ADT</w:t>
      </w:r>
      <w:r>
        <w:rPr>
          <w:rFonts w:ascii="Times New Roman" w:hAnsi="Times New Roman"/>
          <w:b/>
          <w:color w:val="545254"/>
          <w:sz w:val="22"/>
        </w:rPr>
        <w:t>.</w:t>
      </w:r>
      <w:r>
        <w:rPr>
          <w:rFonts w:ascii="Times New Roman" w:hAnsi="Times New Roman"/>
          <w:b/>
          <w:color w:val="545254"/>
          <w:spacing w:val="-12"/>
          <w:sz w:val="22"/>
        </w:rPr>
        <w:t> </w:t>
      </w:r>
      <w:r>
        <w:rPr>
          <w:color w:val="545254"/>
          <w:sz w:val="20"/>
        </w:rPr>
        <w:t>Ad</w:t>
      </w:r>
      <w:r>
        <w:rPr>
          <w:color w:val="797C7E"/>
          <w:sz w:val="20"/>
        </w:rPr>
        <w:t>iciónese</w:t>
      </w:r>
      <w:r>
        <w:rPr>
          <w:color w:val="797C7E"/>
          <w:spacing w:val="-9"/>
          <w:sz w:val="20"/>
        </w:rPr>
        <w:t> </w:t>
      </w:r>
      <w:r>
        <w:rPr>
          <w:color w:val="646667"/>
          <w:sz w:val="20"/>
        </w:rPr>
        <w:t>el</w:t>
      </w:r>
      <w:r>
        <w:rPr>
          <w:color w:val="646667"/>
          <w:spacing w:val="1"/>
          <w:sz w:val="20"/>
        </w:rPr>
        <w:t> </w:t>
      </w:r>
      <w:r>
        <w:rPr>
          <w:color w:val="646667"/>
          <w:sz w:val="20"/>
        </w:rPr>
        <w:t>siguiente</w:t>
      </w:r>
      <w:r>
        <w:rPr>
          <w:color w:val="646667"/>
          <w:spacing w:val="-10"/>
          <w:sz w:val="20"/>
        </w:rPr>
        <w:t> </w:t>
      </w:r>
      <w:r>
        <w:rPr>
          <w:color w:val="646667"/>
          <w:sz w:val="20"/>
        </w:rPr>
        <w:t>artículo</w:t>
      </w:r>
      <w:r>
        <w:rPr>
          <w:color w:val="646667"/>
          <w:spacing w:val="-11"/>
          <w:sz w:val="20"/>
        </w:rPr>
        <w:t> </w:t>
      </w:r>
      <w:r>
        <w:rPr>
          <w:color w:val="646667"/>
          <w:sz w:val="20"/>
        </w:rPr>
        <w:t>de</w:t>
      </w:r>
      <w:r>
        <w:rPr>
          <w:color w:val="646667"/>
          <w:spacing w:val="-14"/>
          <w:sz w:val="20"/>
        </w:rPr>
        <w:t> </w:t>
      </w:r>
      <w:r>
        <w:rPr>
          <w:color w:val="646667"/>
          <w:sz w:val="20"/>
        </w:rPr>
        <w:t>la</w:t>
      </w:r>
      <w:r>
        <w:rPr>
          <w:color w:val="646667"/>
          <w:spacing w:val="-10"/>
          <w:sz w:val="20"/>
        </w:rPr>
        <w:t> </w:t>
      </w:r>
      <w:r>
        <w:rPr>
          <w:color w:val="646667"/>
          <w:sz w:val="20"/>
        </w:rPr>
        <w:t>Ley</w:t>
      </w:r>
      <w:r>
        <w:rPr>
          <w:color w:val="646667"/>
          <w:spacing w:val="-14"/>
          <w:sz w:val="20"/>
        </w:rPr>
        <w:t> </w:t>
      </w:r>
      <w:r>
        <w:rPr>
          <w:color w:val="646667"/>
          <w:sz w:val="20"/>
        </w:rPr>
        <w:t>41</w:t>
      </w:r>
      <w:r>
        <w:rPr>
          <w:color w:val="646667"/>
          <w:spacing w:val="-1"/>
          <w:sz w:val="20"/>
        </w:rPr>
        <w:t> </w:t>
      </w:r>
      <w:r>
        <w:rPr>
          <w:color w:val="646667"/>
          <w:sz w:val="20"/>
        </w:rPr>
        <w:t>de</w:t>
      </w:r>
      <w:r>
        <w:rPr>
          <w:color w:val="646667"/>
          <w:spacing w:val="-6"/>
          <w:sz w:val="20"/>
        </w:rPr>
        <w:t> </w:t>
      </w:r>
      <w:r>
        <w:rPr>
          <w:color w:val="646667"/>
          <w:spacing w:val="-2"/>
          <w:sz w:val="20"/>
        </w:rPr>
        <w:t>1993.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669"/>
        <w:jc w:val="both"/>
      </w:pPr>
      <w:r>
        <w:rPr>
          <w:color w:val="646667"/>
          <w:w w:val="90"/>
        </w:rPr>
        <w:t>ARTÍCULO</w:t>
      </w:r>
      <w:r>
        <w:rPr>
          <w:color w:val="646667"/>
          <w:spacing w:val="34"/>
        </w:rPr>
        <w:t> </w:t>
      </w:r>
      <w:r>
        <w:rPr>
          <w:color w:val="797C7E"/>
          <w:w w:val="90"/>
        </w:rPr>
        <w:t>16C.</w:t>
      </w:r>
      <w:r>
        <w:rPr>
          <w:color w:val="797C7E"/>
          <w:spacing w:val="16"/>
        </w:rPr>
        <w:t> </w:t>
      </w:r>
      <w:r>
        <w:rPr>
          <w:color w:val="646667"/>
          <w:w w:val="90"/>
        </w:rPr>
        <w:t>ENTIDAD</w:t>
      </w:r>
      <w:r>
        <w:rPr>
          <w:color w:val="646667"/>
          <w:spacing w:val="15"/>
        </w:rPr>
        <w:t> </w:t>
      </w:r>
      <w:r>
        <w:rPr>
          <w:color w:val="646667"/>
          <w:w w:val="90"/>
        </w:rPr>
        <w:t>RESPONSABLE</w:t>
      </w:r>
      <w:r>
        <w:rPr>
          <w:color w:val="646667"/>
          <w:spacing w:val="17"/>
        </w:rPr>
        <w:t> </w:t>
      </w:r>
      <w:r>
        <w:rPr>
          <w:color w:val="646667"/>
          <w:w w:val="90"/>
        </w:rPr>
        <w:t>INSPECCIÓI\J,</w:t>
      </w:r>
      <w:r>
        <w:rPr>
          <w:color w:val="646667"/>
          <w:spacing w:val="54"/>
        </w:rPr>
        <w:t> </w:t>
      </w:r>
      <w:r>
        <w:rPr>
          <w:color w:val="545254"/>
          <w:w w:val="90"/>
        </w:rPr>
        <w:t>VIGILANCIA</w:t>
      </w:r>
      <w:r>
        <w:rPr>
          <w:color w:val="545254"/>
          <w:spacing w:val="46"/>
        </w:rPr>
        <w:t> </w:t>
      </w:r>
      <w:r>
        <w:rPr>
          <w:color w:val="646667"/>
          <w:w w:val="90"/>
        </w:rPr>
        <w:t>Y</w:t>
      </w:r>
      <w:r>
        <w:rPr>
          <w:color w:val="646667"/>
          <w:spacing w:val="-1"/>
        </w:rPr>
        <w:t> </w:t>
      </w:r>
      <w:r>
        <w:rPr>
          <w:color w:val="646667"/>
          <w:spacing w:val="-2"/>
          <w:w w:val="90"/>
        </w:rPr>
        <w:t>CONTROL</w:t>
      </w:r>
    </w:p>
    <w:p>
      <w:pPr>
        <w:pStyle w:val="BodyText"/>
        <w:spacing w:line="261" w:lineRule="auto" w:before="20"/>
        <w:ind w:left="662" w:right="841"/>
        <w:jc w:val="both"/>
      </w:pP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545254"/>
        </w:rPr>
        <w:t>ADT.</w:t>
      </w:r>
      <w:r>
        <w:rPr>
          <w:color w:val="545254"/>
          <w:spacing w:val="-14"/>
        </w:rPr>
        <w:t> </w:t>
      </w:r>
      <w:r>
        <w:rPr>
          <w:color w:val="646667"/>
        </w:rPr>
        <w:t>El</w:t>
      </w:r>
      <w:r>
        <w:rPr>
          <w:color w:val="646667"/>
          <w:spacing w:val="-14"/>
        </w:rPr>
        <w:t> </w:t>
      </w:r>
      <w:r>
        <w:rPr>
          <w:color w:val="646667"/>
        </w:rPr>
        <w:t>Min</w:t>
      </w:r>
      <w:r>
        <w:rPr>
          <w:color w:val="343334"/>
        </w:rPr>
        <w:t>i</w:t>
      </w:r>
      <w:r>
        <w:rPr>
          <w:color w:val="646667"/>
        </w:rPr>
        <w:t>sterio</w:t>
      </w:r>
      <w:r>
        <w:rPr>
          <w:color w:val="646667"/>
          <w:spacing w:val="-3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545254"/>
        </w:rPr>
        <w:t>Agricultura</w:t>
      </w:r>
      <w:r>
        <w:rPr>
          <w:color w:val="545254"/>
          <w:spacing w:val="11"/>
        </w:rPr>
        <w:t> </w:t>
      </w:r>
      <w:r>
        <w:rPr>
          <w:color w:val="646667"/>
        </w:rPr>
        <w:t>y</w:t>
      </w:r>
      <w:r>
        <w:rPr>
          <w:color w:val="646667"/>
          <w:spacing w:val="-11"/>
        </w:rPr>
        <w:t> </w:t>
      </w:r>
      <w:r>
        <w:rPr>
          <w:color w:val="545254"/>
        </w:rPr>
        <w:t>Desarrol</w:t>
      </w:r>
      <w:r>
        <w:rPr>
          <w:color w:val="797C7E"/>
        </w:rPr>
        <w:t>lo</w:t>
      </w:r>
      <w:r>
        <w:rPr>
          <w:color w:val="797C7E"/>
          <w:spacing w:val="-13"/>
        </w:rPr>
        <w:t> </w:t>
      </w:r>
      <w:r>
        <w:rPr>
          <w:color w:val="646667"/>
        </w:rPr>
        <w:t>Rural</w:t>
      </w:r>
      <w:r>
        <w:rPr>
          <w:color w:val="646667"/>
          <w:spacing w:val="-5"/>
        </w:rPr>
        <w:t> </w:t>
      </w:r>
      <w:r>
        <w:rPr>
          <w:color w:val="646667"/>
        </w:rPr>
        <w:t>será</w:t>
      </w:r>
      <w:r>
        <w:rPr>
          <w:color w:val="646667"/>
          <w:spacing w:val="-7"/>
        </w:rPr>
        <w:t> </w:t>
      </w:r>
      <w:r>
        <w:rPr>
          <w:color w:val="797C7E"/>
        </w:rPr>
        <w:t>la</w:t>
      </w:r>
      <w:r>
        <w:rPr>
          <w:color w:val="797C7E"/>
          <w:spacing w:val="-7"/>
        </w:rPr>
        <w:t> </w:t>
      </w:r>
      <w:r>
        <w:rPr>
          <w:color w:val="646667"/>
        </w:rPr>
        <w:t>entidad</w:t>
      </w:r>
      <w:r>
        <w:rPr>
          <w:color w:val="646667"/>
          <w:spacing w:val="12"/>
        </w:rPr>
        <w:t> </w:t>
      </w:r>
      <w:r>
        <w:rPr>
          <w:color w:val="646667"/>
        </w:rPr>
        <w:t>responsable </w:t>
      </w:r>
      <w:r>
        <w:rPr>
          <w:color w:val="545254"/>
        </w:rPr>
        <w:t>de </w:t>
      </w:r>
      <w:r>
        <w:rPr>
          <w:color w:val="646667"/>
        </w:rPr>
        <w:t>adelantar </w:t>
      </w:r>
      <w:r>
        <w:rPr>
          <w:color w:val="545254"/>
        </w:rPr>
        <w:t>labo</w:t>
      </w:r>
      <w:r>
        <w:rPr>
          <w:color w:val="797C7E"/>
        </w:rPr>
        <w:t>r</w:t>
      </w:r>
      <w:r>
        <w:rPr>
          <w:color w:val="545254"/>
        </w:rPr>
        <w:t>es </w:t>
      </w:r>
      <w:r>
        <w:rPr>
          <w:color w:val="646667"/>
        </w:rPr>
        <w:t>de </w:t>
      </w:r>
      <w:r>
        <w:rPr>
          <w:color w:val="797C7E"/>
        </w:rPr>
        <w:t>i</w:t>
      </w:r>
      <w:r>
        <w:rPr>
          <w:color w:val="545254"/>
        </w:rPr>
        <w:t>nspección, </w:t>
      </w:r>
      <w:r>
        <w:rPr>
          <w:color w:val="646667"/>
        </w:rPr>
        <w:t>vigilancia y control de </w:t>
      </w:r>
      <w:r>
        <w:rPr>
          <w:color w:val="545254"/>
        </w:rPr>
        <w:t>la </w:t>
      </w:r>
      <w:r>
        <w:rPr>
          <w:color w:val="646667"/>
        </w:rPr>
        <w:t>prestación del</w:t>
      </w:r>
      <w:r>
        <w:rPr>
          <w:color w:val="646667"/>
          <w:spacing w:val="40"/>
        </w:rPr>
        <w:t> </w:t>
      </w:r>
      <w:r>
        <w:rPr>
          <w:color w:val="646667"/>
        </w:rPr>
        <w:t>servicio público de adecuación</w:t>
      </w:r>
      <w:r>
        <w:rPr>
          <w:color w:val="646667"/>
          <w:spacing w:val="38"/>
        </w:rPr>
        <w:t> </w:t>
      </w:r>
      <w:r>
        <w:rPr>
          <w:color w:val="545254"/>
        </w:rPr>
        <w:t>de </w:t>
      </w:r>
      <w:r>
        <w:rPr>
          <w:color w:val="646667"/>
        </w:rPr>
        <w:t>tierras conforme </w:t>
      </w:r>
      <w:r>
        <w:rPr>
          <w:color w:val="545254"/>
        </w:rPr>
        <w:t>lo</w:t>
      </w:r>
      <w:r>
        <w:rPr>
          <w:color w:val="545254"/>
          <w:spacing w:val="40"/>
        </w:rPr>
        <w:t> </w:t>
      </w:r>
      <w:r>
        <w:rPr>
          <w:color w:val="646667"/>
        </w:rPr>
        <w:t>dispuesto</w:t>
      </w:r>
      <w:r>
        <w:rPr>
          <w:color w:val="646667"/>
          <w:spacing w:val="40"/>
        </w:rPr>
        <w:t> </w:t>
      </w:r>
      <w:r>
        <w:rPr>
          <w:color w:val="646667"/>
        </w:rPr>
        <w:t>en </w:t>
      </w:r>
      <w:r>
        <w:rPr>
          <w:color w:val="545254"/>
        </w:rPr>
        <w:t>la ley.</w:t>
      </w:r>
    </w:p>
    <w:p>
      <w:pPr>
        <w:pStyle w:val="BodyText"/>
      </w:pPr>
    </w:p>
    <w:p>
      <w:pPr>
        <w:pStyle w:val="BodyText"/>
        <w:spacing w:line="254" w:lineRule="auto"/>
        <w:ind w:left="652" w:right="839" w:firstLine="20"/>
        <w:jc w:val="both"/>
      </w:pPr>
      <w:r>
        <w:rPr>
          <w:rFonts w:ascii="Times New Roman" w:hAnsi="Times New Roman"/>
          <w:b/>
          <w:color w:val="343334"/>
          <w:sz w:val="22"/>
        </w:rPr>
        <w:t>PARÁGRAFO. </w:t>
      </w:r>
      <w:r>
        <w:rPr>
          <w:color w:val="646667"/>
        </w:rPr>
        <w:t>Para</w:t>
      </w:r>
      <w:r>
        <w:rPr>
          <w:color w:val="646667"/>
          <w:spacing w:val="-1"/>
        </w:rPr>
        <w:t> </w:t>
      </w:r>
      <w:r>
        <w:rPr>
          <w:color w:val="646667"/>
        </w:rPr>
        <w:t>el ejercicio</w:t>
      </w:r>
      <w:r>
        <w:rPr>
          <w:color w:val="646667"/>
          <w:spacing w:val="-2"/>
        </w:rPr>
        <w:t> </w:t>
      </w:r>
      <w:r>
        <w:rPr>
          <w:color w:val="545254"/>
        </w:rPr>
        <w:t>de</w:t>
      </w:r>
      <w:r>
        <w:rPr>
          <w:color w:val="545254"/>
          <w:spacing w:val="-4"/>
        </w:rPr>
        <w:t> </w:t>
      </w:r>
      <w:r>
        <w:rPr>
          <w:color w:val="646667"/>
        </w:rPr>
        <w:t>estas</w:t>
      </w:r>
      <w:r>
        <w:rPr>
          <w:color w:val="646667"/>
          <w:spacing w:val="-4"/>
        </w:rPr>
        <w:t> </w:t>
      </w:r>
      <w:r>
        <w:rPr>
          <w:color w:val="646667"/>
        </w:rPr>
        <w:t>funciones, el Ministerio </w:t>
      </w:r>
      <w:r>
        <w:rPr>
          <w:color w:val="545254"/>
        </w:rPr>
        <w:t>de Agr</w:t>
      </w:r>
      <w:r>
        <w:rPr>
          <w:color w:val="797C7E"/>
        </w:rPr>
        <w:t>icu</w:t>
      </w:r>
      <w:r>
        <w:rPr>
          <w:color w:val="545254"/>
        </w:rPr>
        <w:t>ltura</w:t>
      </w:r>
      <w:r>
        <w:rPr>
          <w:color w:val="545254"/>
          <w:spacing w:val="-8"/>
        </w:rPr>
        <w:t> </w:t>
      </w:r>
      <w:r>
        <w:rPr>
          <w:color w:val="646667"/>
        </w:rPr>
        <w:t>y Desarrollo Rural organizará dentro de su estructura interna, una dependencia encargada de conocer </w:t>
      </w:r>
      <w:r>
        <w:rPr>
          <w:color w:val="545254"/>
        </w:rPr>
        <w:t>de </w:t>
      </w:r>
      <w:r>
        <w:rPr>
          <w:color w:val="797C7E"/>
        </w:rPr>
        <w:t>los </w:t>
      </w:r>
      <w:r>
        <w:rPr>
          <w:color w:val="646667"/>
        </w:rPr>
        <w:t>procesos sancionatorios en primera y segunda </w:t>
      </w:r>
      <w:r>
        <w:rPr>
          <w:color w:val="797C7E"/>
        </w:rPr>
        <w:t>instancia,</w:t>
      </w:r>
      <w:r>
        <w:rPr>
          <w:color w:val="797C7E"/>
          <w:spacing w:val="-2"/>
        </w:rPr>
        <w:t> </w:t>
      </w:r>
      <w:r>
        <w:rPr>
          <w:color w:val="545254"/>
        </w:rPr>
        <w:t>de</w:t>
      </w:r>
      <w:r>
        <w:rPr>
          <w:color w:val="545254"/>
          <w:spacing w:val="-14"/>
        </w:rPr>
        <w:t> </w:t>
      </w:r>
      <w:r>
        <w:rPr>
          <w:color w:val="646667"/>
        </w:rPr>
        <w:t>conformidad con el procedimiento</w:t>
      </w:r>
      <w:r>
        <w:rPr>
          <w:color w:val="646667"/>
          <w:spacing w:val="28"/>
        </w:rPr>
        <w:t> </w:t>
      </w:r>
      <w:r>
        <w:rPr>
          <w:color w:val="646667"/>
        </w:rPr>
        <w:t>aplicable</w:t>
      </w:r>
      <w:r>
        <w:rPr>
          <w:color w:val="646667"/>
          <w:spacing w:val="-6"/>
        </w:rPr>
        <w:t> </w:t>
      </w:r>
      <w:r>
        <w:rPr>
          <w:color w:val="646667"/>
        </w:rPr>
        <w:t>contenido en </w:t>
      </w:r>
      <w:r>
        <w:rPr>
          <w:color w:val="545254"/>
        </w:rPr>
        <w:t>la</w:t>
      </w:r>
      <w:r>
        <w:rPr>
          <w:color w:val="545254"/>
          <w:spacing w:val="-8"/>
        </w:rPr>
        <w:t> </w:t>
      </w:r>
      <w:r>
        <w:rPr>
          <w:color w:val="646667"/>
        </w:rPr>
        <w:t>Ley</w:t>
      </w:r>
      <w:r>
        <w:rPr>
          <w:color w:val="646667"/>
          <w:spacing w:val="-14"/>
        </w:rPr>
        <w:t> </w:t>
      </w:r>
      <w:r>
        <w:rPr>
          <w:color w:val="797C7E"/>
        </w:rPr>
        <w:t>14</w:t>
      </w:r>
      <w:r>
        <w:rPr>
          <w:color w:val="545254"/>
        </w:rPr>
        <w:t>37 </w:t>
      </w:r>
      <w:r>
        <w:rPr>
          <w:color w:val="646667"/>
        </w:rPr>
        <w:t>de 2011.</w:t>
      </w:r>
    </w:p>
    <w:p>
      <w:pPr>
        <w:pStyle w:val="BodyText"/>
        <w:spacing w:before="8"/>
        <w:rPr>
          <w:sz w:val="19"/>
        </w:rPr>
      </w:pPr>
    </w:p>
    <w:p>
      <w:pPr>
        <w:spacing w:line="253" w:lineRule="exact" w:before="0"/>
        <w:ind w:left="657" w:right="0" w:firstLine="0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334"/>
          <w:w w:val="95"/>
          <w:sz w:val="22"/>
        </w:rPr>
        <w:t>ART</w:t>
      </w:r>
      <w:r>
        <w:rPr>
          <w:rFonts w:ascii="Times New Roman" w:hAnsi="Times New Roman"/>
          <w:b/>
          <w:color w:val="545254"/>
          <w:w w:val="95"/>
          <w:sz w:val="22"/>
        </w:rPr>
        <w:t>Í</w:t>
      </w:r>
      <w:r>
        <w:rPr>
          <w:rFonts w:ascii="Times New Roman" w:hAnsi="Times New Roman"/>
          <w:b/>
          <w:color w:val="343334"/>
          <w:w w:val="95"/>
          <w:sz w:val="22"/>
        </w:rPr>
        <w:t>CULO</w:t>
      </w:r>
      <w:r>
        <w:rPr>
          <w:rFonts w:ascii="Times New Roman" w:hAnsi="Times New Roman"/>
          <w:b/>
          <w:color w:val="343334"/>
          <w:spacing w:val="23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261</w:t>
      </w:r>
      <w:r>
        <w:rPr>
          <w:rFonts w:ascii="Times New Roman" w:hAnsi="Times New Roman"/>
          <w:b/>
          <w:color w:val="343334"/>
          <w:spacing w:val="13"/>
          <w:sz w:val="22"/>
        </w:rPr>
        <w:t> </w:t>
      </w:r>
      <w:r>
        <w:rPr>
          <w:b/>
          <w:color w:val="545254"/>
          <w:w w:val="95"/>
          <w:sz w:val="23"/>
        </w:rPr>
        <w:t>°</w:t>
      </w:r>
      <w:r>
        <w:rPr>
          <w:b/>
          <w:color w:val="231F1F"/>
          <w:w w:val="95"/>
          <w:sz w:val="23"/>
        </w:rPr>
        <w:t>.</w:t>
      </w:r>
      <w:r>
        <w:rPr>
          <w:b/>
          <w:color w:val="231F1F"/>
          <w:spacing w:val="13"/>
          <w:sz w:val="23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INFRACCIONES</w:t>
      </w:r>
      <w:r>
        <w:rPr>
          <w:rFonts w:ascii="Times New Roman" w:hAnsi="Times New Roman"/>
          <w:b/>
          <w:color w:val="343334"/>
          <w:spacing w:val="43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EN</w:t>
      </w:r>
      <w:r>
        <w:rPr>
          <w:rFonts w:ascii="Times New Roman" w:hAnsi="Times New Roman"/>
          <w:b/>
          <w:color w:val="343334"/>
          <w:spacing w:val="42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LA</w:t>
      </w:r>
      <w:r>
        <w:rPr>
          <w:rFonts w:ascii="Times New Roman" w:hAnsi="Times New Roman"/>
          <w:b/>
          <w:color w:val="343334"/>
          <w:spacing w:val="28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PRESTAC</w:t>
      </w:r>
      <w:r>
        <w:rPr>
          <w:rFonts w:ascii="Times New Roman" w:hAnsi="Times New Roman"/>
          <w:b/>
          <w:color w:val="545254"/>
          <w:w w:val="95"/>
          <w:sz w:val="22"/>
        </w:rPr>
        <w:t>I</w:t>
      </w:r>
      <w:r>
        <w:rPr>
          <w:rFonts w:ascii="Times New Roman" w:hAnsi="Times New Roman"/>
          <w:b/>
          <w:color w:val="343334"/>
          <w:w w:val="95"/>
          <w:sz w:val="22"/>
        </w:rPr>
        <w:t>ÓN</w:t>
      </w:r>
      <w:r>
        <w:rPr>
          <w:rFonts w:ascii="Times New Roman" w:hAnsi="Times New Roman"/>
          <w:b/>
          <w:color w:val="343334"/>
          <w:spacing w:val="3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DEL</w:t>
      </w:r>
      <w:r>
        <w:rPr>
          <w:rFonts w:ascii="Times New Roman" w:hAnsi="Times New Roman"/>
          <w:b/>
          <w:color w:val="343334"/>
          <w:spacing w:val="15"/>
          <w:sz w:val="22"/>
        </w:rPr>
        <w:t> </w:t>
      </w:r>
      <w:r>
        <w:rPr>
          <w:rFonts w:ascii="Times New Roman" w:hAnsi="Times New Roman"/>
          <w:b/>
          <w:color w:val="545254"/>
          <w:spacing w:val="-2"/>
          <w:w w:val="95"/>
          <w:sz w:val="22"/>
        </w:rPr>
        <w:t>S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ERVICIO</w:t>
      </w:r>
    </w:p>
    <w:p>
      <w:pPr>
        <w:spacing w:line="241" w:lineRule="exact" w:before="0"/>
        <w:ind w:left="672" w:right="0" w:firstLine="0"/>
        <w:jc w:val="both"/>
        <w:rPr>
          <w:sz w:val="20"/>
        </w:rPr>
      </w:pPr>
      <w:r>
        <w:rPr>
          <w:rFonts w:ascii="Times New Roman" w:hAnsi="Times New Roman"/>
          <w:b/>
          <w:color w:val="343334"/>
          <w:sz w:val="22"/>
        </w:rPr>
        <w:t>PÚBLICO</w:t>
      </w:r>
      <w:r>
        <w:rPr>
          <w:rFonts w:ascii="Times New Roman" w:hAnsi="Times New Roman"/>
          <w:b/>
          <w:color w:val="343334"/>
          <w:spacing w:val="5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DE</w:t>
      </w:r>
      <w:r>
        <w:rPr>
          <w:rFonts w:ascii="Times New Roman" w:hAnsi="Times New Roman"/>
          <w:b/>
          <w:color w:val="343334"/>
          <w:spacing w:val="-13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ADT.</w:t>
      </w:r>
      <w:r>
        <w:rPr>
          <w:rFonts w:ascii="Times New Roman" w:hAnsi="Times New Roman"/>
          <w:b/>
          <w:color w:val="343334"/>
          <w:spacing w:val="1"/>
          <w:sz w:val="22"/>
        </w:rPr>
        <w:t> </w:t>
      </w:r>
      <w:r>
        <w:rPr>
          <w:color w:val="545254"/>
          <w:sz w:val="20"/>
        </w:rPr>
        <w:t>Ad</w:t>
      </w:r>
      <w:r>
        <w:rPr>
          <w:color w:val="797C7E"/>
          <w:sz w:val="20"/>
        </w:rPr>
        <w:t>iciónese</w:t>
      </w:r>
      <w:r>
        <w:rPr>
          <w:color w:val="797C7E"/>
          <w:spacing w:val="-11"/>
          <w:sz w:val="20"/>
        </w:rPr>
        <w:t> </w:t>
      </w:r>
      <w:r>
        <w:rPr>
          <w:color w:val="646667"/>
          <w:sz w:val="20"/>
        </w:rPr>
        <w:t>el</w:t>
      </w:r>
      <w:r>
        <w:rPr>
          <w:color w:val="646667"/>
          <w:spacing w:val="-1"/>
          <w:sz w:val="20"/>
        </w:rPr>
        <w:t> </w:t>
      </w:r>
      <w:r>
        <w:rPr>
          <w:color w:val="646667"/>
          <w:sz w:val="20"/>
        </w:rPr>
        <w:t>siguiente</w:t>
      </w:r>
      <w:r>
        <w:rPr>
          <w:color w:val="646667"/>
          <w:spacing w:val="-12"/>
          <w:sz w:val="20"/>
        </w:rPr>
        <w:t> </w:t>
      </w:r>
      <w:r>
        <w:rPr>
          <w:color w:val="646667"/>
          <w:sz w:val="20"/>
        </w:rPr>
        <w:t>artícu</w:t>
      </w:r>
      <w:r>
        <w:rPr>
          <w:color w:val="343334"/>
          <w:sz w:val="20"/>
        </w:rPr>
        <w:t>l</w:t>
      </w:r>
      <w:r>
        <w:rPr>
          <w:color w:val="646667"/>
          <w:sz w:val="20"/>
        </w:rPr>
        <w:t>o</w:t>
      </w:r>
      <w:r>
        <w:rPr>
          <w:color w:val="646667"/>
          <w:spacing w:val="-10"/>
          <w:sz w:val="20"/>
        </w:rPr>
        <w:t> </w:t>
      </w:r>
      <w:r>
        <w:rPr>
          <w:color w:val="646667"/>
          <w:sz w:val="20"/>
        </w:rPr>
        <w:t>de</w:t>
      </w:r>
      <w:r>
        <w:rPr>
          <w:color w:val="646667"/>
          <w:spacing w:val="-11"/>
          <w:sz w:val="20"/>
        </w:rPr>
        <w:t> </w:t>
      </w:r>
      <w:r>
        <w:rPr>
          <w:color w:val="646667"/>
          <w:sz w:val="20"/>
        </w:rPr>
        <w:t>Ley</w:t>
      </w:r>
      <w:r>
        <w:rPr>
          <w:color w:val="646667"/>
          <w:spacing w:val="-7"/>
          <w:sz w:val="20"/>
        </w:rPr>
        <w:t> </w:t>
      </w:r>
      <w:r>
        <w:rPr>
          <w:color w:val="646667"/>
          <w:sz w:val="20"/>
        </w:rPr>
        <w:t>41</w:t>
      </w:r>
      <w:r>
        <w:rPr>
          <w:color w:val="646667"/>
          <w:spacing w:val="-4"/>
          <w:sz w:val="20"/>
        </w:rPr>
        <w:t> </w:t>
      </w:r>
      <w:r>
        <w:rPr>
          <w:color w:val="646667"/>
          <w:sz w:val="20"/>
        </w:rPr>
        <w:t>de</w:t>
      </w:r>
      <w:r>
        <w:rPr>
          <w:color w:val="646667"/>
          <w:spacing w:val="-14"/>
          <w:sz w:val="20"/>
        </w:rPr>
        <w:t> </w:t>
      </w:r>
      <w:r>
        <w:rPr>
          <w:color w:val="646667"/>
          <w:spacing w:val="-2"/>
          <w:sz w:val="20"/>
        </w:rPr>
        <w:t>1993.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ind w:left="669"/>
        <w:jc w:val="both"/>
      </w:pPr>
      <w:r>
        <w:rPr>
          <w:color w:val="545254"/>
          <w:w w:val="95"/>
        </w:rPr>
        <w:t>ARTÍCULO</w:t>
      </w:r>
      <w:r>
        <w:rPr>
          <w:color w:val="545254"/>
          <w:spacing w:val="-11"/>
          <w:w w:val="95"/>
        </w:rPr>
        <w:t> </w:t>
      </w:r>
      <w:r>
        <w:rPr>
          <w:color w:val="545254"/>
          <w:w w:val="95"/>
        </w:rPr>
        <w:t>16D.</w:t>
      </w:r>
      <w:r>
        <w:rPr>
          <w:color w:val="545254"/>
          <w:spacing w:val="-15"/>
          <w:w w:val="95"/>
        </w:rPr>
        <w:t> </w:t>
      </w:r>
      <w:r>
        <w:rPr>
          <w:color w:val="797C7E"/>
          <w:w w:val="95"/>
        </w:rPr>
        <w:t>INF</w:t>
      </w:r>
      <w:r>
        <w:rPr>
          <w:color w:val="545254"/>
          <w:w w:val="95"/>
        </w:rPr>
        <w:t>RACCIONES</w:t>
      </w:r>
      <w:r>
        <w:rPr>
          <w:color w:val="545254"/>
          <w:spacing w:val="-17"/>
          <w:w w:val="95"/>
        </w:rPr>
        <w:t> </w:t>
      </w:r>
      <w:r>
        <w:rPr>
          <w:color w:val="646667"/>
          <w:w w:val="95"/>
        </w:rPr>
        <w:t>EN</w:t>
      </w:r>
      <w:r>
        <w:rPr>
          <w:color w:val="646667"/>
          <w:spacing w:val="-11"/>
          <w:w w:val="95"/>
        </w:rPr>
        <w:t> </w:t>
      </w:r>
      <w:r>
        <w:rPr>
          <w:color w:val="545254"/>
          <w:w w:val="95"/>
        </w:rPr>
        <w:t>LA</w:t>
      </w:r>
      <w:r>
        <w:rPr>
          <w:color w:val="545254"/>
          <w:spacing w:val="-11"/>
          <w:w w:val="95"/>
        </w:rPr>
        <w:t> </w:t>
      </w:r>
      <w:r>
        <w:rPr>
          <w:color w:val="545254"/>
          <w:w w:val="95"/>
        </w:rPr>
        <w:t>PRESTACIÓN</w:t>
      </w:r>
      <w:r>
        <w:rPr>
          <w:color w:val="545254"/>
          <w:spacing w:val="-10"/>
          <w:w w:val="95"/>
        </w:rPr>
        <w:t> </w:t>
      </w:r>
      <w:r>
        <w:rPr>
          <w:color w:val="646667"/>
          <w:w w:val="95"/>
        </w:rPr>
        <w:t>DEL</w:t>
      </w:r>
      <w:r>
        <w:rPr>
          <w:color w:val="646667"/>
          <w:spacing w:val="-13"/>
          <w:w w:val="95"/>
        </w:rPr>
        <w:t> </w:t>
      </w:r>
      <w:r>
        <w:rPr>
          <w:color w:val="646667"/>
          <w:w w:val="95"/>
        </w:rPr>
        <w:t>SERVICIO</w:t>
      </w:r>
      <w:r>
        <w:rPr>
          <w:color w:val="646667"/>
          <w:spacing w:val="-10"/>
          <w:w w:val="95"/>
        </w:rPr>
        <w:t> </w:t>
      </w:r>
      <w:r>
        <w:rPr>
          <w:color w:val="545254"/>
          <w:w w:val="95"/>
        </w:rPr>
        <w:t>PÚBLICO</w:t>
      </w:r>
      <w:r>
        <w:rPr>
          <w:color w:val="545254"/>
          <w:spacing w:val="-8"/>
          <w:w w:val="95"/>
        </w:rPr>
        <w:t> </w:t>
      </w:r>
      <w:r>
        <w:rPr>
          <w:color w:val="646667"/>
          <w:spacing w:val="-5"/>
          <w:w w:val="95"/>
        </w:rPr>
        <w:t>DE</w:t>
      </w:r>
    </w:p>
    <w:p>
      <w:pPr>
        <w:pStyle w:val="BodyText"/>
        <w:spacing w:before="1"/>
        <w:ind w:left="659"/>
        <w:jc w:val="both"/>
      </w:pPr>
      <w:r>
        <w:rPr>
          <w:color w:val="545254"/>
        </w:rPr>
        <w:t>ADT.</w:t>
      </w:r>
      <w:r>
        <w:rPr>
          <w:color w:val="545254"/>
          <w:spacing w:val="11"/>
        </w:rPr>
        <w:t> </w:t>
      </w:r>
      <w:r>
        <w:rPr>
          <w:color w:val="646667"/>
        </w:rPr>
        <w:t>Serán</w:t>
      </w:r>
      <w:r>
        <w:rPr>
          <w:color w:val="646667"/>
          <w:spacing w:val="1"/>
        </w:rPr>
        <w:t> </w:t>
      </w:r>
      <w:r>
        <w:rPr>
          <w:color w:val="797C7E"/>
        </w:rPr>
        <w:t>inf</w:t>
      </w:r>
      <w:r>
        <w:rPr>
          <w:color w:val="545254"/>
        </w:rPr>
        <w:t>ractores</w:t>
      </w:r>
      <w:r>
        <w:rPr>
          <w:color w:val="545254"/>
          <w:spacing w:val="1"/>
        </w:rPr>
        <w:t> </w:t>
      </w:r>
      <w:r>
        <w:rPr>
          <w:color w:val="646667"/>
        </w:rPr>
        <w:t>del</w:t>
      </w:r>
      <w:r>
        <w:rPr>
          <w:color w:val="646667"/>
          <w:spacing w:val="14"/>
        </w:rPr>
        <w:t> </w:t>
      </w:r>
      <w:r>
        <w:rPr>
          <w:color w:val="646667"/>
        </w:rPr>
        <w:t>servicio</w:t>
      </w:r>
      <w:r>
        <w:rPr>
          <w:color w:val="646667"/>
          <w:spacing w:val="26"/>
        </w:rPr>
        <w:t> </w:t>
      </w:r>
      <w:r>
        <w:rPr>
          <w:color w:val="646667"/>
        </w:rPr>
        <w:t>público</w:t>
      </w:r>
      <w:r>
        <w:rPr>
          <w:color w:val="646667"/>
          <w:spacing w:val="11"/>
        </w:rPr>
        <w:t> </w:t>
      </w:r>
      <w:r>
        <w:rPr>
          <w:color w:val="646667"/>
        </w:rPr>
        <w:t>de</w:t>
      </w:r>
      <w:r>
        <w:rPr>
          <w:color w:val="646667"/>
          <w:spacing w:val="7"/>
        </w:rPr>
        <w:t> </w:t>
      </w:r>
      <w:r>
        <w:rPr>
          <w:color w:val="646667"/>
        </w:rPr>
        <w:t>adecuación</w:t>
      </w:r>
      <w:r>
        <w:rPr>
          <w:color w:val="646667"/>
          <w:spacing w:val="28"/>
        </w:rPr>
        <w:t> </w:t>
      </w:r>
      <w:r>
        <w:rPr>
          <w:color w:val="646667"/>
        </w:rPr>
        <w:t>de</w:t>
      </w:r>
      <w:r>
        <w:rPr>
          <w:color w:val="646667"/>
          <w:spacing w:val="12"/>
        </w:rPr>
        <w:t> </w:t>
      </w:r>
      <w:r>
        <w:rPr>
          <w:color w:val="545254"/>
        </w:rPr>
        <w:t>tierras</w:t>
      </w:r>
      <w:r>
        <w:rPr>
          <w:color w:val="545254"/>
          <w:spacing w:val="9"/>
        </w:rPr>
        <w:t> </w:t>
      </w:r>
      <w:r>
        <w:rPr>
          <w:color w:val="646667"/>
        </w:rPr>
        <w:t>los</w:t>
      </w:r>
      <w:r>
        <w:rPr>
          <w:color w:val="646667"/>
          <w:spacing w:val="14"/>
        </w:rPr>
        <w:t> </w:t>
      </w:r>
      <w:r>
        <w:rPr>
          <w:color w:val="646667"/>
          <w:spacing w:val="-2"/>
        </w:rPr>
        <w:t>usuarios</w:t>
      </w:r>
    </w:p>
    <w:p>
      <w:pPr>
        <w:spacing w:after="0"/>
        <w:jc w:val="both"/>
        <w:sectPr>
          <w:pgSz w:w="12240" w:h="15840"/>
          <w:pgMar w:top="460" w:bottom="280" w:left="1720" w:right="1660"/>
        </w:sectPr>
      </w:pPr>
    </w:p>
    <w:p>
      <w:pPr>
        <w:pStyle w:val="BodyText"/>
        <w:ind w:left="3197"/>
      </w:pPr>
      <w:r>
        <w:rPr/>
        <w:pict>
          <v:group style="position:absolute;margin-left:113.309868pt;margin-top:68.781372pt;width:388.1pt;height:676.6pt;mso-position-horizontal-relative:page;mso-position-vertical-relative:page;z-index:-19136512" id="docshapegroup264" coordorigin="2266,1376" coordsize="7762,13532">
            <v:shape style="position:absolute;left:2266;top:1375;width:7694;height:13532" id="docshape265" coordorigin="2266,1376" coordsize="7694,13532" path="m2334,14907l2334,1376m9941,14888l9941,1376m2266,1414l9960,1414e" filled="false" stroked="true" strokeweight="2.408165pt" strokecolor="#000000">
              <v:path arrowok="t"/>
              <v:stroke dashstyle="solid"/>
            </v:shape>
            <v:line style="position:absolute" from="2334,14840" to="10027,14840" stroked="true" strokeweight="2.887243pt" strokecolor="#000000">
              <v:stroke dashstyle="solid"/>
            </v:line>
            <w10:wrap type="none"/>
          </v:group>
        </w:pict>
      </w:r>
      <w:r>
        <w:rPr/>
        <w:drawing>
          <wp:inline distT="0" distB="0" distL="0" distR="0">
            <wp:extent cx="466150" cy="176783"/>
            <wp:effectExtent l="0" t="0" r="0" b="0"/>
            <wp:docPr id="153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84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150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before="94"/>
        <w:ind w:left="877" w:hanging="7"/>
      </w:pPr>
      <w:r>
        <w:rPr>
          <w:color w:val="606062"/>
        </w:rPr>
        <w:t>y</w:t>
      </w:r>
      <w:r>
        <w:rPr>
          <w:color w:val="606062"/>
          <w:spacing w:val="-3"/>
        </w:rPr>
        <w:t> </w:t>
      </w:r>
      <w:r>
        <w:rPr>
          <w:color w:val="606062"/>
        </w:rPr>
        <w:t>operado</w:t>
      </w:r>
      <w:r>
        <w:rPr>
          <w:color w:val="77797B"/>
        </w:rPr>
        <w:t>r</w:t>
      </w:r>
      <w:r>
        <w:rPr>
          <w:color w:val="606062"/>
        </w:rPr>
        <w:t>es</w:t>
      </w:r>
      <w:r>
        <w:rPr>
          <w:color w:val="606062"/>
          <w:spacing w:val="-5"/>
        </w:rPr>
        <w:t> </w:t>
      </w:r>
      <w:r>
        <w:rPr>
          <w:color w:val="606062"/>
        </w:rPr>
        <w:t>en</w:t>
      </w:r>
      <w:r>
        <w:rPr>
          <w:color w:val="606062"/>
          <w:spacing w:val="-2"/>
        </w:rPr>
        <w:t> </w:t>
      </w:r>
      <w:r>
        <w:rPr>
          <w:color w:val="343133"/>
        </w:rPr>
        <w:t>l</w:t>
      </w:r>
      <w:r>
        <w:rPr>
          <w:color w:val="606062"/>
        </w:rPr>
        <w:t>a</w:t>
      </w:r>
      <w:r>
        <w:rPr>
          <w:color w:val="606062"/>
          <w:spacing w:val="-2"/>
        </w:rPr>
        <w:t> </w:t>
      </w:r>
      <w:r>
        <w:rPr>
          <w:color w:val="606062"/>
        </w:rPr>
        <w:t>prestació</w:t>
      </w:r>
      <w:r>
        <w:rPr>
          <w:color w:val="77797B"/>
        </w:rPr>
        <w:t>n </w:t>
      </w:r>
      <w:r>
        <w:rPr>
          <w:color w:val="606062"/>
        </w:rPr>
        <w:t>de</w:t>
      </w:r>
      <w:r>
        <w:rPr>
          <w:color w:val="606062"/>
          <w:spacing w:val="-8"/>
        </w:rPr>
        <w:t> </w:t>
      </w:r>
      <w:r>
        <w:rPr>
          <w:color w:val="606062"/>
        </w:rPr>
        <w:t>este</w:t>
      </w:r>
      <w:r>
        <w:rPr>
          <w:color w:val="606062"/>
          <w:spacing w:val="-4"/>
        </w:rPr>
        <w:t> </w:t>
      </w:r>
      <w:r>
        <w:rPr>
          <w:color w:val="606062"/>
        </w:rPr>
        <w:t>serv</w:t>
      </w:r>
      <w:r>
        <w:rPr>
          <w:color w:val="77797B"/>
        </w:rPr>
        <w:t>i</w:t>
      </w:r>
      <w:r>
        <w:rPr>
          <w:color w:val="606062"/>
        </w:rPr>
        <w:t>cio</w:t>
      </w:r>
      <w:r>
        <w:rPr>
          <w:color w:val="606062"/>
          <w:spacing w:val="-3"/>
        </w:rPr>
        <w:t> </w:t>
      </w:r>
      <w:r>
        <w:rPr>
          <w:color w:val="606062"/>
        </w:rPr>
        <w:t>público. Las infracciones serán </w:t>
      </w:r>
      <w:r>
        <w:rPr>
          <w:color w:val="4F4F50"/>
        </w:rPr>
        <w:t>las </w:t>
      </w:r>
      <w:r>
        <w:rPr>
          <w:color w:val="606062"/>
          <w:spacing w:val="-2"/>
        </w:rPr>
        <w:t>siguientes: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59" w:lineRule="auto"/>
        <w:ind w:left="877" w:right="740" w:firstLine="19"/>
        <w:jc w:val="both"/>
      </w:pPr>
      <w:r>
        <w:rPr>
          <w:rFonts w:ascii="Times New Roman" w:hAnsi="Times New Roman"/>
          <w:color w:val="606062"/>
        </w:rPr>
        <w:t>l.</w:t>
      </w:r>
      <w:r>
        <w:rPr>
          <w:rFonts w:ascii="Times New Roman" w:hAnsi="Times New Roman"/>
          <w:color w:val="606062"/>
          <w:spacing w:val="40"/>
        </w:rPr>
        <w:t> </w:t>
      </w:r>
      <w:r>
        <w:rPr>
          <w:color w:val="4F4F50"/>
        </w:rPr>
        <w:t>No </w:t>
      </w:r>
      <w:r>
        <w:rPr>
          <w:color w:val="606062"/>
        </w:rPr>
        <w:t>sum</w:t>
      </w:r>
      <w:r>
        <w:rPr>
          <w:color w:val="77797B"/>
        </w:rPr>
        <w:t>i</w:t>
      </w:r>
      <w:r>
        <w:rPr>
          <w:color w:val="606062"/>
        </w:rPr>
        <w:t>nist</w:t>
      </w:r>
      <w:r>
        <w:rPr>
          <w:color w:val="77797B"/>
        </w:rPr>
        <w:t>r</w:t>
      </w:r>
      <w:r>
        <w:rPr>
          <w:color w:val="606062"/>
        </w:rPr>
        <w:t>ar oportunamente a </w:t>
      </w:r>
      <w:r>
        <w:rPr>
          <w:color w:val="77797B"/>
        </w:rPr>
        <w:t>l</w:t>
      </w:r>
      <w:r>
        <w:rPr>
          <w:color w:val="606062"/>
        </w:rPr>
        <w:t>as autoridades </w:t>
      </w:r>
      <w:r>
        <w:rPr>
          <w:color w:val="4F4F50"/>
        </w:rPr>
        <w:t>la </w:t>
      </w:r>
      <w:r>
        <w:rPr>
          <w:color w:val="606062"/>
        </w:rPr>
        <w:t>informac</w:t>
      </w:r>
      <w:r>
        <w:rPr>
          <w:color w:val="77797B"/>
        </w:rPr>
        <w:t>i</w:t>
      </w:r>
      <w:r>
        <w:rPr>
          <w:color w:val="606062"/>
        </w:rPr>
        <w:t>ón y los doc</w:t>
      </w:r>
      <w:r>
        <w:rPr>
          <w:color w:val="77797B"/>
        </w:rPr>
        <w:t>u</w:t>
      </w:r>
      <w:r>
        <w:rPr>
          <w:color w:val="606062"/>
        </w:rPr>
        <w:t>mentos necesar</w:t>
      </w:r>
      <w:r>
        <w:rPr>
          <w:color w:val="77797B"/>
        </w:rPr>
        <w:t>i</w:t>
      </w:r>
      <w:r>
        <w:rPr>
          <w:color w:val="606062"/>
        </w:rPr>
        <w:t>os para e</w:t>
      </w:r>
      <w:r>
        <w:rPr>
          <w:color w:val="77797B"/>
        </w:rPr>
        <w:t>l </w:t>
      </w:r>
      <w:r>
        <w:rPr>
          <w:color w:val="606062"/>
        </w:rPr>
        <w:t>e</w:t>
      </w:r>
      <w:r>
        <w:rPr>
          <w:color w:val="77797B"/>
        </w:rPr>
        <w:t>j</w:t>
      </w:r>
      <w:r>
        <w:rPr>
          <w:color w:val="4F4F50"/>
        </w:rPr>
        <w:t>erc</w:t>
      </w:r>
      <w:r>
        <w:rPr>
          <w:color w:val="77797B"/>
        </w:rPr>
        <w:t>i</w:t>
      </w:r>
      <w:r>
        <w:rPr>
          <w:color w:val="606062"/>
        </w:rPr>
        <w:t>cio de la </w:t>
      </w:r>
      <w:r>
        <w:rPr>
          <w:color w:val="77797B"/>
        </w:rPr>
        <w:t>i</w:t>
      </w:r>
      <w:r>
        <w:rPr>
          <w:color w:val="4F4F50"/>
        </w:rPr>
        <w:t>nspecc</w:t>
      </w:r>
      <w:r>
        <w:rPr>
          <w:color w:val="77797B"/>
        </w:rPr>
        <w:t>i</w:t>
      </w:r>
      <w:r>
        <w:rPr>
          <w:color w:val="606062"/>
        </w:rPr>
        <w:t>ón, vigi</w:t>
      </w:r>
      <w:r>
        <w:rPr>
          <w:color w:val="77797B"/>
        </w:rPr>
        <w:t>l</w:t>
      </w:r>
      <w:r>
        <w:rPr>
          <w:color w:val="606062"/>
        </w:rPr>
        <w:t>ancia y</w:t>
      </w:r>
      <w:r>
        <w:rPr>
          <w:color w:val="606062"/>
          <w:spacing w:val="-1"/>
        </w:rPr>
        <w:t> </w:t>
      </w:r>
      <w:r>
        <w:rPr>
          <w:color w:val="606062"/>
        </w:rPr>
        <w:t>contro</w:t>
      </w:r>
      <w:r>
        <w:rPr>
          <w:color w:val="77797B"/>
        </w:rPr>
        <w:t>l.</w:t>
      </w:r>
    </w:p>
    <w:p>
      <w:pPr>
        <w:pStyle w:val="BodyText"/>
        <w:spacing w:before="9"/>
        <w:rPr>
          <w:sz w:val="22"/>
        </w:rPr>
      </w:pPr>
    </w:p>
    <w:p>
      <w:pPr>
        <w:pStyle w:val="ListParagraph"/>
        <w:numPr>
          <w:ilvl w:val="0"/>
          <w:numId w:val="60"/>
        </w:numPr>
        <w:tabs>
          <w:tab w:pos="1235" w:val="left" w:leader="none"/>
        </w:tabs>
        <w:spacing w:line="256" w:lineRule="auto" w:before="0" w:after="0"/>
        <w:ind w:left="880" w:right="733" w:firstLine="7"/>
        <w:jc w:val="both"/>
        <w:rPr>
          <w:sz w:val="20"/>
        </w:rPr>
      </w:pPr>
      <w:r>
        <w:rPr>
          <w:color w:val="606062"/>
          <w:sz w:val="20"/>
        </w:rPr>
        <w:t>No suministrar oport</w:t>
      </w:r>
      <w:r>
        <w:rPr>
          <w:color w:val="77797B"/>
          <w:sz w:val="20"/>
        </w:rPr>
        <w:t>u</w:t>
      </w:r>
      <w:r>
        <w:rPr>
          <w:color w:val="606062"/>
          <w:sz w:val="20"/>
        </w:rPr>
        <w:t>namente a la asamb</w:t>
      </w:r>
      <w:r>
        <w:rPr>
          <w:color w:val="77797B"/>
          <w:sz w:val="20"/>
        </w:rPr>
        <w:t>l</w:t>
      </w:r>
      <w:r>
        <w:rPr>
          <w:color w:val="606062"/>
          <w:sz w:val="20"/>
        </w:rPr>
        <w:t>ea gene</w:t>
      </w:r>
      <w:r>
        <w:rPr>
          <w:color w:val="77797B"/>
          <w:sz w:val="20"/>
        </w:rPr>
        <w:t>r</w:t>
      </w:r>
      <w:r>
        <w:rPr>
          <w:color w:val="606062"/>
          <w:sz w:val="20"/>
        </w:rPr>
        <w:t>al de la asociación de usuarios </w:t>
      </w:r>
      <w:r>
        <w:rPr>
          <w:color w:val="77797B"/>
          <w:sz w:val="20"/>
        </w:rPr>
        <w:t>l</w:t>
      </w:r>
      <w:r>
        <w:rPr>
          <w:color w:val="606062"/>
          <w:sz w:val="20"/>
        </w:rPr>
        <w:t>a informac</w:t>
      </w:r>
      <w:r>
        <w:rPr>
          <w:color w:val="77797B"/>
          <w:sz w:val="20"/>
        </w:rPr>
        <w:t>i</w:t>
      </w:r>
      <w:r>
        <w:rPr>
          <w:color w:val="606062"/>
          <w:sz w:val="20"/>
        </w:rPr>
        <w:t>ón y documentos relevantes para </w:t>
      </w:r>
      <w:r>
        <w:rPr>
          <w:color w:val="77797B"/>
          <w:sz w:val="20"/>
        </w:rPr>
        <w:t>l</w:t>
      </w:r>
      <w:r>
        <w:rPr>
          <w:color w:val="606062"/>
          <w:sz w:val="20"/>
        </w:rPr>
        <w:t>a admin</w:t>
      </w:r>
      <w:r>
        <w:rPr>
          <w:color w:val="77797B"/>
          <w:sz w:val="20"/>
        </w:rPr>
        <w:t>i</w:t>
      </w:r>
      <w:r>
        <w:rPr>
          <w:color w:val="606062"/>
          <w:sz w:val="20"/>
        </w:rPr>
        <w:t>stració</w:t>
      </w:r>
      <w:r>
        <w:rPr>
          <w:color w:val="77797B"/>
          <w:sz w:val="20"/>
        </w:rPr>
        <w:t>n </w:t>
      </w:r>
      <w:r>
        <w:rPr>
          <w:color w:val="606062"/>
          <w:sz w:val="20"/>
        </w:rPr>
        <w:t>del distr</w:t>
      </w:r>
      <w:r>
        <w:rPr>
          <w:color w:val="77797B"/>
          <w:sz w:val="20"/>
        </w:rPr>
        <w:t>it</w:t>
      </w:r>
      <w:r>
        <w:rPr>
          <w:color w:val="606062"/>
          <w:sz w:val="20"/>
        </w:rPr>
        <w:t>o </w:t>
      </w:r>
      <w:r>
        <w:rPr>
          <w:color w:val="4F4F50"/>
          <w:sz w:val="20"/>
        </w:rPr>
        <w:t>de </w:t>
      </w:r>
      <w:r>
        <w:rPr>
          <w:color w:val="606062"/>
          <w:sz w:val="20"/>
        </w:rPr>
        <w:t>adecuación de tierras.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60"/>
        </w:numPr>
        <w:tabs>
          <w:tab w:pos="1196" w:val="left" w:leader="none"/>
        </w:tabs>
        <w:spacing w:line="261" w:lineRule="auto" w:before="0" w:after="0"/>
        <w:ind w:left="876" w:right="736" w:hanging="2"/>
        <w:jc w:val="both"/>
        <w:rPr>
          <w:sz w:val="20"/>
        </w:rPr>
      </w:pPr>
      <w:r>
        <w:rPr>
          <w:color w:val="4F4F50"/>
          <w:sz w:val="20"/>
        </w:rPr>
        <w:t>Extraviar, </w:t>
      </w:r>
      <w:r>
        <w:rPr>
          <w:color w:val="606062"/>
          <w:sz w:val="20"/>
        </w:rPr>
        <w:t>pe</w:t>
      </w:r>
      <w:r>
        <w:rPr>
          <w:color w:val="77797B"/>
          <w:sz w:val="20"/>
        </w:rPr>
        <w:t>r</w:t>
      </w:r>
      <w:r>
        <w:rPr>
          <w:color w:val="606062"/>
          <w:sz w:val="20"/>
        </w:rPr>
        <w:t>der </w:t>
      </w:r>
      <w:r>
        <w:rPr>
          <w:color w:val="4F4F50"/>
          <w:sz w:val="20"/>
        </w:rPr>
        <w:t>o </w:t>
      </w:r>
      <w:r>
        <w:rPr>
          <w:color w:val="606062"/>
          <w:sz w:val="20"/>
        </w:rPr>
        <w:t>dañar bienes del d</w:t>
      </w:r>
      <w:r>
        <w:rPr>
          <w:color w:val="343133"/>
          <w:sz w:val="20"/>
        </w:rPr>
        <w:t>i</w:t>
      </w:r>
      <w:r>
        <w:rPr>
          <w:color w:val="606062"/>
          <w:sz w:val="20"/>
        </w:rPr>
        <w:t>strito </w:t>
      </w:r>
      <w:r>
        <w:rPr>
          <w:color w:val="4F4F50"/>
          <w:sz w:val="20"/>
        </w:rPr>
        <w:t>de </w:t>
      </w:r>
      <w:r>
        <w:rPr>
          <w:color w:val="606062"/>
          <w:sz w:val="20"/>
        </w:rPr>
        <w:t>adecuación de tierras o de</w:t>
      </w:r>
      <w:r>
        <w:rPr>
          <w:color w:val="606062"/>
          <w:spacing w:val="-2"/>
          <w:sz w:val="20"/>
        </w:rPr>
        <w:t> </w:t>
      </w:r>
      <w:r>
        <w:rPr>
          <w:color w:val="606062"/>
          <w:sz w:val="20"/>
        </w:rPr>
        <w:t>la asoc</w:t>
      </w:r>
      <w:r>
        <w:rPr>
          <w:color w:val="77797B"/>
          <w:sz w:val="20"/>
        </w:rPr>
        <w:t>i</w:t>
      </w:r>
      <w:r>
        <w:rPr>
          <w:color w:val="606062"/>
          <w:sz w:val="20"/>
        </w:rPr>
        <w:t>ación de </w:t>
      </w:r>
      <w:r>
        <w:rPr>
          <w:color w:val="4F4F50"/>
          <w:sz w:val="20"/>
        </w:rPr>
        <w:t>usuar</w:t>
      </w:r>
      <w:r>
        <w:rPr>
          <w:color w:val="77797B"/>
          <w:sz w:val="20"/>
        </w:rPr>
        <w:t>i</w:t>
      </w:r>
      <w:r>
        <w:rPr>
          <w:color w:val="606062"/>
          <w:sz w:val="20"/>
        </w:rPr>
        <w:t>os que se tengan ba</w:t>
      </w:r>
      <w:r>
        <w:rPr>
          <w:color w:val="77797B"/>
          <w:sz w:val="20"/>
        </w:rPr>
        <w:t>j</w:t>
      </w:r>
      <w:r>
        <w:rPr>
          <w:color w:val="606062"/>
          <w:sz w:val="20"/>
        </w:rPr>
        <w:t>o </w:t>
      </w:r>
      <w:r>
        <w:rPr>
          <w:color w:val="4F4F50"/>
          <w:sz w:val="20"/>
        </w:rPr>
        <w:t>adm</w:t>
      </w:r>
      <w:r>
        <w:rPr>
          <w:color w:val="343133"/>
          <w:sz w:val="20"/>
        </w:rPr>
        <w:t>i</w:t>
      </w:r>
      <w:r>
        <w:rPr>
          <w:color w:val="606062"/>
          <w:sz w:val="20"/>
        </w:rPr>
        <w:t>nistración o custod</w:t>
      </w:r>
      <w:r>
        <w:rPr>
          <w:color w:val="343133"/>
          <w:sz w:val="20"/>
        </w:rPr>
        <w:t>i</w:t>
      </w:r>
      <w:r>
        <w:rPr>
          <w:color w:val="606062"/>
          <w:sz w:val="20"/>
        </w:rPr>
        <w:t>a.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60"/>
        </w:numPr>
        <w:tabs>
          <w:tab w:pos="1183" w:val="left" w:leader="none"/>
        </w:tabs>
        <w:spacing w:line="256" w:lineRule="auto" w:before="0" w:after="0"/>
        <w:ind w:left="876" w:right="721" w:firstLine="5"/>
        <w:jc w:val="both"/>
        <w:rPr>
          <w:sz w:val="20"/>
        </w:rPr>
      </w:pPr>
      <w:r>
        <w:rPr>
          <w:color w:val="606062"/>
          <w:sz w:val="20"/>
        </w:rPr>
        <w:t>Asum</w:t>
      </w:r>
      <w:r>
        <w:rPr>
          <w:color w:val="77797B"/>
          <w:sz w:val="20"/>
        </w:rPr>
        <w:t>i</w:t>
      </w:r>
      <w:r>
        <w:rPr>
          <w:color w:val="606062"/>
          <w:sz w:val="20"/>
        </w:rPr>
        <w:t>r compromisos sobre apropiaciones presupuestales </w:t>
      </w:r>
      <w:r>
        <w:rPr>
          <w:color w:val="77797B"/>
          <w:sz w:val="20"/>
        </w:rPr>
        <w:t>i</w:t>
      </w:r>
      <w:r>
        <w:rPr>
          <w:color w:val="606062"/>
          <w:sz w:val="20"/>
        </w:rPr>
        <w:t>nex</w:t>
      </w:r>
      <w:r>
        <w:rPr>
          <w:color w:val="77797B"/>
          <w:sz w:val="20"/>
        </w:rPr>
        <w:t>i</w:t>
      </w:r>
      <w:r>
        <w:rPr>
          <w:color w:val="606062"/>
          <w:sz w:val="20"/>
        </w:rPr>
        <w:t>ste</w:t>
      </w:r>
      <w:r>
        <w:rPr>
          <w:color w:val="77797B"/>
          <w:sz w:val="20"/>
        </w:rPr>
        <w:t>n</w:t>
      </w:r>
      <w:r>
        <w:rPr>
          <w:color w:val="606062"/>
          <w:sz w:val="20"/>
        </w:rPr>
        <w:t>tes en exceso del saldo disponib</w:t>
      </w:r>
      <w:r>
        <w:rPr>
          <w:color w:val="77797B"/>
          <w:sz w:val="20"/>
        </w:rPr>
        <w:t>l</w:t>
      </w:r>
      <w:r>
        <w:rPr>
          <w:color w:val="606062"/>
          <w:sz w:val="20"/>
        </w:rPr>
        <w:t>e de apropiación o que afecten el presupuesto de </w:t>
      </w:r>
      <w:r>
        <w:rPr>
          <w:color w:val="4F4F50"/>
          <w:sz w:val="20"/>
        </w:rPr>
        <w:t>la </w:t>
      </w:r>
      <w:r>
        <w:rPr>
          <w:color w:val="606062"/>
          <w:sz w:val="20"/>
        </w:rPr>
        <w:t>asociación </w:t>
      </w:r>
      <w:r>
        <w:rPr>
          <w:color w:val="4F4F50"/>
          <w:sz w:val="20"/>
        </w:rPr>
        <w:t>de </w:t>
      </w:r>
      <w:r>
        <w:rPr>
          <w:color w:val="606062"/>
          <w:sz w:val="20"/>
        </w:rPr>
        <w:t>us</w:t>
      </w:r>
      <w:r>
        <w:rPr>
          <w:color w:val="77797B"/>
          <w:sz w:val="20"/>
        </w:rPr>
        <w:t>u</w:t>
      </w:r>
      <w:r>
        <w:rPr>
          <w:color w:val="606062"/>
          <w:sz w:val="20"/>
        </w:rPr>
        <w:t>arios s</w:t>
      </w:r>
      <w:r>
        <w:rPr>
          <w:color w:val="77797B"/>
          <w:sz w:val="20"/>
        </w:rPr>
        <w:t>i</w:t>
      </w:r>
      <w:r>
        <w:rPr>
          <w:color w:val="606062"/>
          <w:sz w:val="20"/>
        </w:rPr>
        <w:t>n contar con las auto</w:t>
      </w:r>
      <w:r>
        <w:rPr>
          <w:color w:val="77797B"/>
          <w:sz w:val="20"/>
        </w:rPr>
        <w:t>r</w:t>
      </w:r>
      <w:r>
        <w:rPr>
          <w:color w:val="606062"/>
          <w:sz w:val="20"/>
        </w:rPr>
        <w:t>izaciones</w:t>
      </w:r>
      <w:r>
        <w:rPr>
          <w:color w:val="606062"/>
          <w:spacing w:val="-10"/>
          <w:sz w:val="20"/>
        </w:rPr>
        <w:t> </w:t>
      </w:r>
      <w:r>
        <w:rPr>
          <w:color w:val="606062"/>
          <w:sz w:val="20"/>
        </w:rPr>
        <w:t>pertinentes.</w:t>
      </w:r>
    </w:p>
    <w:p>
      <w:pPr>
        <w:pStyle w:val="BodyText"/>
        <w:rPr>
          <w:sz w:val="22"/>
        </w:rPr>
      </w:pPr>
    </w:p>
    <w:p>
      <w:pPr>
        <w:pStyle w:val="BodyText"/>
        <w:spacing w:line="261" w:lineRule="auto"/>
        <w:ind w:left="880" w:right="718" w:firstLine="4"/>
        <w:jc w:val="both"/>
      </w:pPr>
      <w:r>
        <w:rPr>
          <w:color w:val="606062"/>
        </w:rPr>
        <w:t>S.</w:t>
      </w:r>
      <w:r>
        <w:rPr>
          <w:color w:val="606062"/>
          <w:spacing w:val="40"/>
        </w:rPr>
        <w:t> </w:t>
      </w:r>
      <w:r>
        <w:rPr>
          <w:color w:val="606062"/>
        </w:rPr>
        <w:t>Llevar </w:t>
      </w:r>
      <w:r>
        <w:rPr>
          <w:color w:val="4F4F50"/>
        </w:rPr>
        <w:t>de </w:t>
      </w:r>
      <w:r>
        <w:rPr>
          <w:color w:val="606062"/>
        </w:rPr>
        <w:t>forma indebida </w:t>
      </w:r>
      <w:r>
        <w:rPr>
          <w:color w:val="77797B"/>
        </w:rPr>
        <w:t>l</w:t>
      </w:r>
      <w:r>
        <w:rPr>
          <w:color w:val="606062"/>
        </w:rPr>
        <w:t>os </w:t>
      </w:r>
      <w:r>
        <w:rPr>
          <w:color w:val="77797B"/>
        </w:rPr>
        <w:t>li</w:t>
      </w:r>
      <w:r>
        <w:rPr>
          <w:color w:val="606062"/>
        </w:rPr>
        <w:t>bros </w:t>
      </w:r>
      <w:r>
        <w:rPr>
          <w:color w:val="4F4F50"/>
        </w:rPr>
        <w:t>de </w:t>
      </w:r>
      <w:r>
        <w:rPr>
          <w:color w:val="606062"/>
        </w:rPr>
        <w:t>reg</w:t>
      </w:r>
      <w:r>
        <w:rPr>
          <w:color w:val="77797B"/>
        </w:rPr>
        <w:t>i</w:t>
      </w:r>
      <w:r>
        <w:rPr>
          <w:color w:val="606062"/>
        </w:rPr>
        <w:t>stro de ejecución presup</w:t>
      </w:r>
      <w:r>
        <w:rPr>
          <w:color w:val="77797B"/>
        </w:rPr>
        <w:t>u</w:t>
      </w:r>
      <w:r>
        <w:rPr>
          <w:color w:val="606062"/>
        </w:rPr>
        <w:t>esta</w:t>
      </w:r>
      <w:r>
        <w:rPr>
          <w:color w:val="343133"/>
        </w:rPr>
        <w:t>!</w:t>
      </w:r>
      <w:r>
        <w:rPr>
          <w:color w:val="343133"/>
          <w:spacing w:val="-7"/>
        </w:rPr>
        <w:t> </w:t>
      </w:r>
      <w:r>
        <w:rPr>
          <w:color w:val="606062"/>
        </w:rPr>
        <w:t>de ingresos y gastos, as</w:t>
      </w:r>
      <w:r>
        <w:rPr>
          <w:color w:val="77797B"/>
        </w:rPr>
        <w:t>í </w:t>
      </w:r>
      <w:r>
        <w:rPr>
          <w:color w:val="4F4F50"/>
        </w:rPr>
        <w:t>como los libros </w:t>
      </w:r>
      <w:r>
        <w:rPr>
          <w:color w:val="606062"/>
        </w:rPr>
        <w:t>de contabilidad fina</w:t>
      </w:r>
      <w:r>
        <w:rPr>
          <w:color w:val="77797B"/>
        </w:rPr>
        <w:t>n</w:t>
      </w:r>
      <w:r>
        <w:rPr>
          <w:color w:val="606062"/>
        </w:rPr>
        <w:t>cie</w:t>
      </w:r>
      <w:r>
        <w:rPr>
          <w:color w:val="77797B"/>
        </w:rPr>
        <w:t>r</w:t>
      </w:r>
      <w:r>
        <w:rPr>
          <w:color w:val="606062"/>
        </w:rPr>
        <w:t>a.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61"/>
        </w:numPr>
        <w:tabs>
          <w:tab w:pos="1244" w:val="left" w:leader="none"/>
        </w:tabs>
        <w:spacing w:line="261" w:lineRule="auto" w:before="0" w:after="0"/>
        <w:ind w:left="887" w:right="731" w:hanging="2"/>
        <w:jc w:val="both"/>
        <w:rPr>
          <w:color w:val="606062"/>
          <w:sz w:val="20"/>
        </w:rPr>
      </w:pPr>
      <w:r>
        <w:rPr>
          <w:color w:val="4F4F50"/>
          <w:sz w:val="20"/>
        </w:rPr>
        <w:t>Efectuar invers</w:t>
      </w:r>
      <w:r>
        <w:rPr>
          <w:color w:val="77797B"/>
          <w:sz w:val="20"/>
        </w:rPr>
        <w:t>i</w:t>
      </w:r>
      <w:r>
        <w:rPr>
          <w:color w:val="606062"/>
          <w:sz w:val="20"/>
        </w:rPr>
        <w:t>ón de recursos p</w:t>
      </w:r>
      <w:r>
        <w:rPr>
          <w:color w:val="77797B"/>
          <w:sz w:val="20"/>
        </w:rPr>
        <w:t>ú</w:t>
      </w:r>
      <w:r>
        <w:rPr>
          <w:color w:val="606062"/>
          <w:sz w:val="20"/>
        </w:rPr>
        <w:t>blicos e</w:t>
      </w:r>
      <w:r>
        <w:rPr>
          <w:color w:val="343133"/>
          <w:sz w:val="20"/>
        </w:rPr>
        <w:t>n </w:t>
      </w:r>
      <w:r>
        <w:rPr>
          <w:color w:val="606062"/>
          <w:sz w:val="20"/>
        </w:rPr>
        <w:t>condiciones </w:t>
      </w:r>
      <w:r>
        <w:rPr>
          <w:color w:val="4F4F50"/>
          <w:sz w:val="20"/>
        </w:rPr>
        <w:t>q</w:t>
      </w:r>
      <w:r>
        <w:rPr>
          <w:color w:val="77797B"/>
          <w:sz w:val="20"/>
        </w:rPr>
        <w:t>u</w:t>
      </w:r>
      <w:r>
        <w:rPr>
          <w:color w:val="606062"/>
          <w:sz w:val="20"/>
        </w:rPr>
        <w:t>e no ga</w:t>
      </w:r>
      <w:r>
        <w:rPr>
          <w:color w:val="77797B"/>
          <w:sz w:val="20"/>
        </w:rPr>
        <w:t>r</w:t>
      </w:r>
      <w:r>
        <w:rPr>
          <w:color w:val="606062"/>
          <w:sz w:val="20"/>
        </w:rPr>
        <w:t>ant</w:t>
      </w:r>
      <w:r>
        <w:rPr>
          <w:color w:val="77797B"/>
          <w:sz w:val="20"/>
        </w:rPr>
        <w:t>i</w:t>
      </w:r>
      <w:r>
        <w:rPr>
          <w:color w:val="606062"/>
          <w:sz w:val="20"/>
        </w:rPr>
        <w:t>zan segur</w:t>
      </w:r>
      <w:r>
        <w:rPr>
          <w:color w:val="77797B"/>
          <w:sz w:val="20"/>
        </w:rPr>
        <w:t>i</w:t>
      </w:r>
      <w:r>
        <w:rPr>
          <w:color w:val="606062"/>
          <w:sz w:val="20"/>
        </w:rPr>
        <w:t>dad, rentab</w:t>
      </w:r>
      <w:r>
        <w:rPr>
          <w:color w:val="77797B"/>
          <w:sz w:val="20"/>
        </w:rPr>
        <w:t>i</w:t>
      </w:r>
      <w:r>
        <w:rPr>
          <w:color w:val="606062"/>
          <w:sz w:val="20"/>
        </w:rPr>
        <w:t>lidad y </w:t>
      </w:r>
      <w:r>
        <w:rPr>
          <w:color w:val="4F4F50"/>
          <w:sz w:val="20"/>
        </w:rPr>
        <w:t>liq</w:t>
      </w:r>
      <w:r>
        <w:rPr>
          <w:color w:val="77797B"/>
          <w:sz w:val="20"/>
        </w:rPr>
        <w:t>u</w:t>
      </w:r>
      <w:r>
        <w:rPr>
          <w:color w:val="606062"/>
          <w:sz w:val="20"/>
        </w:rPr>
        <w:t>idez.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61"/>
        </w:numPr>
        <w:tabs>
          <w:tab w:pos="1212" w:val="left" w:leader="none"/>
        </w:tabs>
        <w:spacing w:line="252" w:lineRule="auto" w:before="0" w:after="0"/>
        <w:ind w:left="880" w:right="724" w:firstLine="3"/>
        <w:jc w:val="both"/>
        <w:rPr>
          <w:color w:val="606062"/>
          <w:sz w:val="20"/>
        </w:rPr>
      </w:pPr>
      <w:r>
        <w:rPr>
          <w:color w:val="606062"/>
          <w:sz w:val="20"/>
        </w:rPr>
        <w:t>Om</w:t>
      </w:r>
      <w:r>
        <w:rPr>
          <w:color w:val="77797B"/>
          <w:sz w:val="20"/>
        </w:rPr>
        <w:t>i</w:t>
      </w:r>
      <w:r>
        <w:rPr>
          <w:color w:val="606062"/>
          <w:sz w:val="20"/>
        </w:rPr>
        <w:t>t</w:t>
      </w:r>
      <w:r>
        <w:rPr>
          <w:color w:val="77797B"/>
          <w:sz w:val="20"/>
        </w:rPr>
        <w:t>i</w:t>
      </w:r>
      <w:r>
        <w:rPr>
          <w:color w:val="606062"/>
          <w:sz w:val="20"/>
        </w:rPr>
        <w:t>r o retardar </w:t>
      </w:r>
      <w:r>
        <w:rPr>
          <w:color w:val="77797B"/>
          <w:sz w:val="20"/>
        </w:rPr>
        <w:t>i</w:t>
      </w:r>
      <w:r>
        <w:rPr>
          <w:color w:val="606062"/>
          <w:sz w:val="20"/>
        </w:rPr>
        <w:t>njustificadamente el ejercicio de </w:t>
      </w:r>
      <w:r>
        <w:rPr>
          <w:color w:val="77797B"/>
          <w:sz w:val="20"/>
        </w:rPr>
        <w:t>l</w:t>
      </w:r>
      <w:r>
        <w:rPr>
          <w:color w:val="606062"/>
          <w:sz w:val="20"/>
        </w:rPr>
        <w:t>as func</w:t>
      </w:r>
      <w:r>
        <w:rPr>
          <w:color w:val="77797B"/>
          <w:sz w:val="20"/>
        </w:rPr>
        <w:t>i</w:t>
      </w:r>
      <w:r>
        <w:rPr>
          <w:color w:val="606062"/>
          <w:sz w:val="20"/>
        </w:rPr>
        <w:t>ones que </w:t>
      </w:r>
      <w:r>
        <w:rPr>
          <w:color w:val="77797B"/>
          <w:sz w:val="20"/>
        </w:rPr>
        <w:t>l</w:t>
      </w:r>
      <w:r>
        <w:rPr>
          <w:color w:val="606062"/>
          <w:sz w:val="20"/>
        </w:rPr>
        <w:t>e son prop</w:t>
      </w:r>
      <w:r>
        <w:rPr>
          <w:color w:val="77797B"/>
          <w:sz w:val="20"/>
        </w:rPr>
        <w:t>i</w:t>
      </w:r>
      <w:r>
        <w:rPr>
          <w:color w:val="606062"/>
          <w:sz w:val="20"/>
        </w:rPr>
        <w:t>as de su </w:t>
      </w:r>
      <w:r>
        <w:rPr>
          <w:color w:val="77797B"/>
          <w:sz w:val="20"/>
        </w:rPr>
        <w:t>n</w:t>
      </w:r>
      <w:r>
        <w:rPr>
          <w:color w:val="606062"/>
          <w:sz w:val="20"/>
        </w:rPr>
        <w:t>atura</w:t>
      </w:r>
      <w:r>
        <w:rPr>
          <w:color w:val="77797B"/>
          <w:sz w:val="20"/>
        </w:rPr>
        <w:t>l</w:t>
      </w:r>
      <w:r>
        <w:rPr>
          <w:color w:val="606062"/>
          <w:sz w:val="20"/>
        </w:rPr>
        <w:t>eza.</w:t>
      </w: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61"/>
        </w:numPr>
        <w:tabs>
          <w:tab w:pos="1235" w:val="left" w:leader="none"/>
        </w:tabs>
        <w:spacing w:line="252" w:lineRule="auto" w:before="0" w:after="0"/>
        <w:ind w:left="886" w:right="731" w:hanging="2"/>
        <w:jc w:val="both"/>
        <w:rPr>
          <w:color w:val="606062"/>
          <w:sz w:val="20"/>
        </w:rPr>
      </w:pPr>
      <w:r>
        <w:rPr>
          <w:color w:val="4F4F50"/>
          <w:sz w:val="20"/>
        </w:rPr>
        <w:t>Extravia</w:t>
      </w:r>
      <w:r>
        <w:rPr>
          <w:color w:val="77797B"/>
          <w:sz w:val="20"/>
        </w:rPr>
        <w:t>r</w:t>
      </w:r>
      <w:r>
        <w:rPr>
          <w:color w:val="4F4F50"/>
          <w:sz w:val="20"/>
        </w:rPr>
        <w:t>, </w:t>
      </w:r>
      <w:r>
        <w:rPr>
          <w:color w:val="606062"/>
          <w:sz w:val="20"/>
        </w:rPr>
        <w:t>perde</w:t>
      </w:r>
      <w:r>
        <w:rPr>
          <w:color w:val="77797B"/>
          <w:sz w:val="20"/>
        </w:rPr>
        <w:t>r</w:t>
      </w:r>
      <w:r>
        <w:rPr>
          <w:color w:val="77797B"/>
          <w:spacing w:val="40"/>
          <w:sz w:val="20"/>
        </w:rPr>
        <w:t> </w:t>
      </w:r>
      <w:r>
        <w:rPr>
          <w:color w:val="606062"/>
          <w:sz w:val="20"/>
        </w:rPr>
        <w:t>o </w:t>
      </w:r>
      <w:r>
        <w:rPr>
          <w:color w:val="4F4F50"/>
          <w:sz w:val="20"/>
        </w:rPr>
        <w:t>daña</w:t>
      </w:r>
      <w:r>
        <w:rPr>
          <w:color w:val="77797B"/>
          <w:sz w:val="20"/>
        </w:rPr>
        <w:t>r</w:t>
      </w:r>
      <w:r>
        <w:rPr>
          <w:color w:val="77797B"/>
          <w:spacing w:val="40"/>
          <w:sz w:val="20"/>
        </w:rPr>
        <w:t> </w:t>
      </w:r>
      <w:r>
        <w:rPr>
          <w:color w:val="606062"/>
          <w:sz w:val="20"/>
        </w:rPr>
        <w:t>maquinaria, equipos técnicos necesarios</w:t>
      </w:r>
      <w:r>
        <w:rPr>
          <w:color w:val="606062"/>
          <w:spacing w:val="40"/>
          <w:sz w:val="20"/>
        </w:rPr>
        <w:t> </w:t>
      </w:r>
      <w:r>
        <w:rPr>
          <w:color w:val="606062"/>
          <w:sz w:val="20"/>
        </w:rPr>
        <w:t>para</w:t>
      </w:r>
      <w:r>
        <w:rPr>
          <w:color w:val="606062"/>
          <w:spacing w:val="40"/>
          <w:sz w:val="20"/>
        </w:rPr>
        <w:t> </w:t>
      </w:r>
      <w:r>
        <w:rPr>
          <w:color w:val="77797B"/>
          <w:sz w:val="20"/>
        </w:rPr>
        <w:t>l</w:t>
      </w:r>
      <w:r>
        <w:rPr>
          <w:color w:val="606062"/>
          <w:sz w:val="20"/>
        </w:rPr>
        <w:t>a debida operación </w:t>
      </w:r>
      <w:r>
        <w:rPr>
          <w:color w:val="4F4F50"/>
          <w:sz w:val="20"/>
        </w:rPr>
        <w:t>y </w:t>
      </w:r>
      <w:r>
        <w:rPr>
          <w:color w:val="606062"/>
          <w:sz w:val="20"/>
        </w:rPr>
        <w:t>conservación del d</w:t>
      </w:r>
      <w:r>
        <w:rPr>
          <w:color w:val="77797B"/>
          <w:sz w:val="20"/>
        </w:rPr>
        <w:t>i</w:t>
      </w:r>
      <w:r>
        <w:rPr>
          <w:color w:val="606062"/>
          <w:sz w:val="20"/>
        </w:rPr>
        <w:t>strito de adecuación de tierras.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0"/>
          <w:numId w:val="61"/>
        </w:numPr>
        <w:tabs>
          <w:tab w:pos="1177" w:val="left" w:leader="none"/>
        </w:tabs>
        <w:spacing w:line="261" w:lineRule="auto" w:before="0" w:after="0"/>
        <w:ind w:left="889" w:right="727" w:hanging="6"/>
        <w:jc w:val="both"/>
        <w:rPr>
          <w:color w:val="606062"/>
          <w:sz w:val="20"/>
        </w:rPr>
      </w:pPr>
      <w:r>
        <w:rPr>
          <w:color w:val="606062"/>
          <w:sz w:val="20"/>
        </w:rPr>
        <w:t>Extraviar, </w:t>
      </w:r>
      <w:r>
        <w:rPr>
          <w:color w:val="4F4F50"/>
          <w:sz w:val="20"/>
        </w:rPr>
        <w:t>perder o </w:t>
      </w:r>
      <w:r>
        <w:rPr>
          <w:color w:val="606062"/>
          <w:sz w:val="20"/>
        </w:rPr>
        <w:t>dañar </w:t>
      </w:r>
      <w:r>
        <w:rPr>
          <w:color w:val="4F4F50"/>
          <w:sz w:val="20"/>
        </w:rPr>
        <w:t>info</w:t>
      </w:r>
      <w:r>
        <w:rPr>
          <w:color w:val="77797B"/>
          <w:sz w:val="20"/>
        </w:rPr>
        <w:t>r</w:t>
      </w:r>
      <w:r>
        <w:rPr>
          <w:color w:val="606062"/>
          <w:sz w:val="20"/>
        </w:rPr>
        <w:t>mac</w:t>
      </w:r>
      <w:r>
        <w:rPr>
          <w:color w:val="77797B"/>
          <w:sz w:val="20"/>
        </w:rPr>
        <w:t>i</w:t>
      </w:r>
      <w:r>
        <w:rPr>
          <w:color w:val="606062"/>
          <w:sz w:val="20"/>
        </w:rPr>
        <w:t>ón adm</w:t>
      </w:r>
      <w:r>
        <w:rPr>
          <w:color w:val="77797B"/>
          <w:sz w:val="20"/>
        </w:rPr>
        <w:t>i</w:t>
      </w:r>
      <w:r>
        <w:rPr>
          <w:color w:val="606062"/>
          <w:sz w:val="20"/>
        </w:rPr>
        <w:t>nistrativa financiera, </w:t>
      </w:r>
      <w:r>
        <w:rPr>
          <w:color w:val="4F4F50"/>
          <w:sz w:val="20"/>
        </w:rPr>
        <w:t>técn</w:t>
      </w:r>
      <w:r>
        <w:rPr>
          <w:color w:val="343133"/>
          <w:sz w:val="20"/>
        </w:rPr>
        <w:t>i</w:t>
      </w:r>
      <w:r>
        <w:rPr>
          <w:color w:val="606062"/>
          <w:sz w:val="20"/>
        </w:rPr>
        <w:t>ca o </w:t>
      </w:r>
      <w:r>
        <w:rPr>
          <w:color w:val="4F4F50"/>
          <w:sz w:val="20"/>
        </w:rPr>
        <w:t>legal </w:t>
      </w:r>
      <w:r>
        <w:rPr>
          <w:color w:val="606062"/>
          <w:sz w:val="20"/>
        </w:rPr>
        <w:t>re</w:t>
      </w:r>
      <w:r>
        <w:rPr>
          <w:color w:val="77797B"/>
          <w:sz w:val="20"/>
        </w:rPr>
        <w:t>l</w:t>
      </w:r>
      <w:r>
        <w:rPr>
          <w:color w:val="606062"/>
          <w:sz w:val="20"/>
        </w:rPr>
        <w:t>ac</w:t>
      </w:r>
      <w:r>
        <w:rPr>
          <w:color w:val="77797B"/>
          <w:sz w:val="20"/>
        </w:rPr>
        <w:t>i</w:t>
      </w:r>
      <w:r>
        <w:rPr>
          <w:color w:val="606062"/>
          <w:sz w:val="20"/>
        </w:rPr>
        <w:t>onada con </w:t>
      </w:r>
      <w:r>
        <w:rPr>
          <w:color w:val="4F4F50"/>
          <w:sz w:val="20"/>
        </w:rPr>
        <w:t>la </w:t>
      </w:r>
      <w:r>
        <w:rPr>
          <w:color w:val="606062"/>
          <w:sz w:val="20"/>
        </w:rPr>
        <w:t>operación de</w:t>
      </w:r>
      <w:r>
        <w:rPr>
          <w:color w:val="77797B"/>
          <w:sz w:val="20"/>
        </w:rPr>
        <w:t>l </w:t>
      </w:r>
      <w:r>
        <w:rPr>
          <w:color w:val="606062"/>
          <w:sz w:val="20"/>
        </w:rPr>
        <w:t>d</w:t>
      </w:r>
      <w:r>
        <w:rPr>
          <w:color w:val="77797B"/>
          <w:sz w:val="20"/>
        </w:rPr>
        <w:t>i</w:t>
      </w:r>
      <w:r>
        <w:rPr>
          <w:color w:val="606062"/>
          <w:sz w:val="20"/>
        </w:rPr>
        <w:t>strito de adecuación de t</w:t>
      </w:r>
      <w:r>
        <w:rPr>
          <w:color w:val="77797B"/>
          <w:sz w:val="20"/>
        </w:rPr>
        <w:t>i</w:t>
      </w:r>
      <w:r>
        <w:rPr>
          <w:color w:val="606062"/>
          <w:sz w:val="20"/>
        </w:rPr>
        <w:t>erras.</w:t>
      </w:r>
    </w:p>
    <w:p>
      <w:pPr>
        <w:pStyle w:val="BodyText"/>
        <w:spacing w:before="3"/>
        <w:rPr>
          <w:sz w:val="29"/>
        </w:rPr>
      </w:pPr>
    </w:p>
    <w:p>
      <w:pPr>
        <w:pStyle w:val="ListParagraph"/>
        <w:numPr>
          <w:ilvl w:val="0"/>
          <w:numId w:val="61"/>
        </w:numPr>
        <w:tabs>
          <w:tab w:pos="1328" w:val="left" w:leader="none"/>
        </w:tabs>
        <w:spacing w:line="261" w:lineRule="auto" w:before="0" w:after="0"/>
        <w:ind w:left="885" w:right="720" w:firstLine="5"/>
        <w:jc w:val="both"/>
        <w:rPr>
          <w:color w:val="606062"/>
          <w:sz w:val="20"/>
        </w:rPr>
      </w:pPr>
      <w:r>
        <w:rPr>
          <w:color w:val="4F4F50"/>
          <w:sz w:val="20"/>
        </w:rPr>
        <w:t>Alterar, fa</w:t>
      </w:r>
      <w:r>
        <w:rPr>
          <w:color w:val="77797B"/>
          <w:sz w:val="20"/>
        </w:rPr>
        <w:t>l</w:t>
      </w:r>
      <w:r>
        <w:rPr>
          <w:color w:val="606062"/>
          <w:sz w:val="20"/>
        </w:rPr>
        <w:t>sificar, </w:t>
      </w:r>
      <w:r>
        <w:rPr>
          <w:color w:val="77797B"/>
          <w:sz w:val="20"/>
        </w:rPr>
        <w:t>i</w:t>
      </w:r>
      <w:r>
        <w:rPr>
          <w:color w:val="606062"/>
          <w:sz w:val="20"/>
        </w:rPr>
        <w:t>ntroducir, borrar, ocul</w:t>
      </w:r>
      <w:r>
        <w:rPr>
          <w:color w:val="77797B"/>
          <w:sz w:val="20"/>
        </w:rPr>
        <w:t>t</w:t>
      </w:r>
      <w:r>
        <w:rPr>
          <w:color w:val="606062"/>
          <w:sz w:val="20"/>
        </w:rPr>
        <w:t>ar o </w:t>
      </w:r>
      <w:r>
        <w:rPr>
          <w:color w:val="4F4F50"/>
          <w:sz w:val="20"/>
        </w:rPr>
        <w:t>desaparecer </w:t>
      </w:r>
      <w:r>
        <w:rPr>
          <w:color w:val="77797B"/>
          <w:sz w:val="20"/>
        </w:rPr>
        <w:t>i</w:t>
      </w:r>
      <w:r>
        <w:rPr>
          <w:color w:val="4F4F50"/>
          <w:sz w:val="20"/>
        </w:rPr>
        <w:t>nformac</w:t>
      </w:r>
      <w:r>
        <w:rPr>
          <w:color w:val="77797B"/>
          <w:sz w:val="20"/>
        </w:rPr>
        <w:t>i</w:t>
      </w:r>
      <w:r>
        <w:rPr>
          <w:color w:val="606062"/>
          <w:sz w:val="20"/>
        </w:rPr>
        <w:t>ón de cua</w:t>
      </w:r>
      <w:r>
        <w:rPr>
          <w:color w:val="77797B"/>
          <w:sz w:val="20"/>
        </w:rPr>
        <w:t>l</w:t>
      </w:r>
      <w:r>
        <w:rPr>
          <w:color w:val="606062"/>
          <w:sz w:val="20"/>
        </w:rPr>
        <w:t>quie</w:t>
      </w:r>
      <w:r>
        <w:rPr>
          <w:color w:val="77797B"/>
          <w:sz w:val="20"/>
        </w:rPr>
        <w:t>r</w:t>
      </w:r>
      <w:r>
        <w:rPr>
          <w:color w:val="606062"/>
          <w:sz w:val="20"/>
        </w:rPr>
        <w:t>a de </w:t>
      </w:r>
      <w:r>
        <w:rPr>
          <w:color w:val="4F4F50"/>
          <w:sz w:val="20"/>
        </w:rPr>
        <w:t>los </w:t>
      </w:r>
      <w:r>
        <w:rPr>
          <w:color w:val="606062"/>
          <w:sz w:val="20"/>
        </w:rPr>
        <w:t>sistemas de </w:t>
      </w:r>
      <w:r>
        <w:rPr>
          <w:color w:val="77797B"/>
          <w:sz w:val="20"/>
        </w:rPr>
        <w:t>i</w:t>
      </w:r>
      <w:r>
        <w:rPr>
          <w:color w:val="4F4F50"/>
          <w:sz w:val="20"/>
        </w:rPr>
        <w:t>nformación </w:t>
      </w:r>
      <w:r>
        <w:rPr>
          <w:color w:val="606062"/>
          <w:sz w:val="20"/>
        </w:rPr>
        <w:t>de</w:t>
      </w:r>
      <w:r>
        <w:rPr>
          <w:color w:val="77797B"/>
          <w:sz w:val="20"/>
        </w:rPr>
        <w:t>l </w:t>
      </w:r>
      <w:r>
        <w:rPr>
          <w:color w:val="606062"/>
          <w:sz w:val="20"/>
        </w:rPr>
        <w:t>d</w:t>
      </w:r>
      <w:r>
        <w:rPr>
          <w:color w:val="77797B"/>
          <w:sz w:val="20"/>
        </w:rPr>
        <w:t>i</w:t>
      </w:r>
      <w:r>
        <w:rPr>
          <w:color w:val="606062"/>
          <w:sz w:val="20"/>
        </w:rPr>
        <w:t>strito de</w:t>
      </w:r>
      <w:r>
        <w:rPr>
          <w:color w:val="606062"/>
          <w:spacing w:val="-3"/>
          <w:sz w:val="20"/>
        </w:rPr>
        <w:t> </w:t>
      </w:r>
      <w:r>
        <w:rPr>
          <w:color w:val="606062"/>
          <w:sz w:val="20"/>
        </w:rPr>
        <w:t>adecuación de </w:t>
      </w:r>
      <w:r>
        <w:rPr>
          <w:color w:val="4F4F50"/>
          <w:sz w:val="20"/>
        </w:rPr>
        <w:t>tier</w:t>
      </w:r>
      <w:r>
        <w:rPr>
          <w:color w:val="77797B"/>
          <w:sz w:val="20"/>
        </w:rPr>
        <w:t>r</w:t>
      </w:r>
      <w:r>
        <w:rPr>
          <w:color w:val="606062"/>
          <w:sz w:val="20"/>
        </w:rPr>
        <w:t>as o permitir el acceso a e</w:t>
      </w:r>
      <w:r>
        <w:rPr>
          <w:color w:val="77797B"/>
          <w:sz w:val="20"/>
        </w:rPr>
        <w:t>l</w:t>
      </w:r>
      <w:r>
        <w:rPr>
          <w:color w:val="4F4F50"/>
          <w:sz w:val="20"/>
        </w:rPr>
        <w:t>la </w:t>
      </w:r>
      <w:r>
        <w:rPr>
          <w:color w:val="606062"/>
          <w:sz w:val="20"/>
        </w:rPr>
        <w:t>a personas no</w:t>
      </w:r>
      <w:r>
        <w:rPr>
          <w:color w:val="606062"/>
          <w:spacing w:val="-4"/>
          <w:sz w:val="20"/>
        </w:rPr>
        <w:t> </w:t>
      </w:r>
      <w:r>
        <w:rPr>
          <w:color w:val="606062"/>
          <w:sz w:val="20"/>
        </w:rPr>
        <w:t>a</w:t>
      </w:r>
      <w:r>
        <w:rPr>
          <w:color w:val="77797B"/>
          <w:sz w:val="20"/>
        </w:rPr>
        <w:t>u</w:t>
      </w:r>
      <w:r>
        <w:rPr>
          <w:color w:val="606062"/>
          <w:sz w:val="20"/>
        </w:rPr>
        <w:t>torizadas.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61"/>
        </w:numPr>
        <w:tabs>
          <w:tab w:pos="1244" w:val="left" w:leader="none"/>
        </w:tabs>
        <w:spacing w:line="252" w:lineRule="auto" w:before="0" w:after="0"/>
        <w:ind w:left="886" w:right="709" w:firstLine="4"/>
        <w:jc w:val="both"/>
        <w:rPr>
          <w:color w:val="606062"/>
          <w:sz w:val="20"/>
        </w:rPr>
      </w:pPr>
      <w:r>
        <w:rPr>
          <w:color w:val="606062"/>
          <w:sz w:val="20"/>
        </w:rPr>
        <w:t>Recibir </w:t>
      </w:r>
      <w:r>
        <w:rPr>
          <w:color w:val="4F4F50"/>
          <w:sz w:val="20"/>
        </w:rPr>
        <w:t>dádivas </w:t>
      </w:r>
      <w:r>
        <w:rPr>
          <w:color w:val="606062"/>
          <w:sz w:val="20"/>
        </w:rPr>
        <w:t>o beneficios por </w:t>
      </w:r>
      <w:r>
        <w:rPr>
          <w:color w:val="4F4F50"/>
          <w:sz w:val="20"/>
        </w:rPr>
        <w:t>la </w:t>
      </w:r>
      <w:r>
        <w:rPr>
          <w:color w:val="606062"/>
          <w:sz w:val="20"/>
        </w:rPr>
        <w:t>prestación del serv</w:t>
      </w:r>
      <w:r>
        <w:rPr>
          <w:color w:val="343133"/>
          <w:sz w:val="20"/>
        </w:rPr>
        <w:t>1</w:t>
      </w:r>
      <w:r>
        <w:rPr>
          <w:color w:val="606062"/>
          <w:sz w:val="20"/>
        </w:rPr>
        <w:t>c</w:t>
      </w:r>
      <w:r>
        <w:rPr>
          <w:color w:val="77797B"/>
          <w:sz w:val="20"/>
        </w:rPr>
        <w:t>1</w:t>
      </w:r>
      <w:r>
        <w:rPr>
          <w:color w:val="606062"/>
          <w:sz w:val="20"/>
        </w:rPr>
        <w:t>0 público de adecuación de tierras que</w:t>
      </w:r>
      <w:r>
        <w:rPr>
          <w:color w:val="606062"/>
          <w:spacing w:val="-12"/>
          <w:sz w:val="20"/>
        </w:rPr>
        <w:t> </w:t>
      </w:r>
      <w:r>
        <w:rPr>
          <w:color w:val="606062"/>
          <w:sz w:val="20"/>
        </w:rPr>
        <w:t>no</w:t>
      </w:r>
      <w:r>
        <w:rPr>
          <w:color w:val="606062"/>
          <w:spacing w:val="-5"/>
          <w:sz w:val="20"/>
        </w:rPr>
        <w:t> </w:t>
      </w:r>
      <w:r>
        <w:rPr>
          <w:color w:val="606062"/>
          <w:sz w:val="20"/>
        </w:rPr>
        <w:t>corresponda</w:t>
      </w:r>
      <w:r>
        <w:rPr>
          <w:color w:val="77797B"/>
          <w:sz w:val="20"/>
        </w:rPr>
        <w:t>n </w:t>
      </w:r>
      <w:r>
        <w:rPr>
          <w:color w:val="606062"/>
          <w:sz w:val="20"/>
        </w:rPr>
        <w:t>a</w:t>
      </w:r>
      <w:r>
        <w:rPr>
          <w:color w:val="606062"/>
          <w:spacing w:val="-4"/>
          <w:sz w:val="20"/>
        </w:rPr>
        <w:t> </w:t>
      </w:r>
      <w:r>
        <w:rPr>
          <w:color w:val="77797B"/>
          <w:sz w:val="20"/>
        </w:rPr>
        <w:t>l</w:t>
      </w:r>
      <w:r>
        <w:rPr>
          <w:color w:val="606062"/>
          <w:sz w:val="20"/>
        </w:rPr>
        <w:t>as</w:t>
      </w:r>
      <w:r>
        <w:rPr>
          <w:color w:val="606062"/>
          <w:spacing w:val="-8"/>
          <w:sz w:val="20"/>
        </w:rPr>
        <w:t> </w:t>
      </w:r>
      <w:r>
        <w:rPr>
          <w:color w:val="4F4F50"/>
          <w:sz w:val="20"/>
        </w:rPr>
        <w:t>tarifas </w:t>
      </w:r>
      <w:r>
        <w:rPr>
          <w:color w:val="606062"/>
          <w:sz w:val="20"/>
        </w:rPr>
        <w:t>establecidas </w:t>
      </w:r>
      <w:r>
        <w:rPr>
          <w:color w:val="77797B"/>
          <w:sz w:val="20"/>
        </w:rPr>
        <w:t>l</w:t>
      </w:r>
      <w:r>
        <w:rPr>
          <w:color w:val="606062"/>
          <w:sz w:val="20"/>
        </w:rPr>
        <w:t>egalmente.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0"/>
          <w:numId w:val="61"/>
        </w:numPr>
        <w:tabs>
          <w:tab w:pos="1274" w:val="left" w:leader="none"/>
        </w:tabs>
        <w:spacing w:line="261" w:lineRule="auto" w:before="0" w:after="0"/>
        <w:ind w:left="895" w:right="713" w:hanging="5"/>
        <w:jc w:val="both"/>
        <w:rPr>
          <w:color w:val="77797B"/>
          <w:sz w:val="20"/>
        </w:rPr>
      </w:pPr>
      <w:r>
        <w:rPr>
          <w:color w:val="606062"/>
          <w:sz w:val="20"/>
        </w:rPr>
        <w:t>No asegurar por</w:t>
      </w:r>
      <w:r>
        <w:rPr>
          <w:color w:val="606062"/>
          <w:spacing w:val="-3"/>
          <w:sz w:val="20"/>
        </w:rPr>
        <w:t> </w:t>
      </w:r>
      <w:r>
        <w:rPr>
          <w:color w:val="606062"/>
          <w:sz w:val="20"/>
        </w:rPr>
        <w:t>e</w:t>
      </w:r>
      <w:r>
        <w:rPr>
          <w:color w:val="77797B"/>
          <w:sz w:val="20"/>
        </w:rPr>
        <w:t>l </w:t>
      </w:r>
      <w:r>
        <w:rPr>
          <w:color w:val="606062"/>
          <w:sz w:val="20"/>
        </w:rPr>
        <w:t>va</w:t>
      </w:r>
      <w:r>
        <w:rPr>
          <w:color w:val="77797B"/>
          <w:sz w:val="20"/>
        </w:rPr>
        <w:t>l</w:t>
      </w:r>
      <w:r>
        <w:rPr>
          <w:color w:val="4F4F50"/>
          <w:sz w:val="20"/>
        </w:rPr>
        <w:t>or </w:t>
      </w:r>
      <w:r>
        <w:rPr>
          <w:color w:val="77797B"/>
          <w:sz w:val="20"/>
        </w:rPr>
        <w:t>r</w:t>
      </w:r>
      <w:r>
        <w:rPr>
          <w:color w:val="606062"/>
          <w:sz w:val="20"/>
        </w:rPr>
        <w:t>eal </w:t>
      </w:r>
      <w:r>
        <w:rPr>
          <w:color w:val="343133"/>
          <w:sz w:val="20"/>
        </w:rPr>
        <w:t>l</w:t>
      </w:r>
      <w:r>
        <w:rPr>
          <w:color w:val="606062"/>
          <w:sz w:val="20"/>
        </w:rPr>
        <w:t>os b</w:t>
      </w:r>
      <w:r>
        <w:rPr>
          <w:color w:val="77797B"/>
          <w:sz w:val="20"/>
        </w:rPr>
        <w:t>i</w:t>
      </w:r>
      <w:r>
        <w:rPr>
          <w:color w:val="606062"/>
          <w:sz w:val="20"/>
        </w:rPr>
        <w:t>enes de</w:t>
      </w:r>
      <w:r>
        <w:rPr>
          <w:color w:val="77797B"/>
          <w:sz w:val="20"/>
        </w:rPr>
        <w:t>l </w:t>
      </w:r>
      <w:r>
        <w:rPr>
          <w:color w:val="606062"/>
          <w:sz w:val="20"/>
        </w:rPr>
        <w:t>dist</w:t>
      </w:r>
      <w:r>
        <w:rPr>
          <w:color w:val="77797B"/>
          <w:sz w:val="20"/>
        </w:rPr>
        <w:t>r</w:t>
      </w:r>
      <w:r>
        <w:rPr>
          <w:color w:val="343133"/>
          <w:sz w:val="20"/>
        </w:rPr>
        <w:t>i</w:t>
      </w:r>
      <w:r>
        <w:rPr>
          <w:color w:val="606062"/>
          <w:sz w:val="20"/>
        </w:rPr>
        <w:t>to de adecuación de</w:t>
      </w:r>
      <w:r>
        <w:rPr>
          <w:color w:val="606062"/>
          <w:spacing w:val="-2"/>
          <w:sz w:val="20"/>
        </w:rPr>
        <w:t> </w:t>
      </w:r>
      <w:r>
        <w:rPr>
          <w:color w:val="606062"/>
          <w:sz w:val="20"/>
        </w:rPr>
        <w:t>tie</w:t>
      </w:r>
      <w:r>
        <w:rPr>
          <w:color w:val="77797B"/>
          <w:sz w:val="20"/>
        </w:rPr>
        <w:t>r</w:t>
      </w:r>
      <w:r>
        <w:rPr>
          <w:color w:val="4F4F50"/>
          <w:sz w:val="20"/>
        </w:rPr>
        <w:t>ras </w:t>
      </w:r>
      <w:r>
        <w:rPr>
          <w:color w:val="606062"/>
          <w:sz w:val="20"/>
        </w:rPr>
        <w:t>que </w:t>
      </w:r>
      <w:r>
        <w:rPr>
          <w:color w:val="77797B"/>
          <w:sz w:val="20"/>
        </w:rPr>
        <w:t>t</w:t>
      </w:r>
      <w:r>
        <w:rPr>
          <w:color w:val="606062"/>
          <w:sz w:val="20"/>
        </w:rPr>
        <w:t>enga bajo custodia.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61"/>
        </w:numPr>
        <w:tabs>
          <w:tab w:pos="1299" w:val="left" w:leader="none"/>
        </w:tabs>
        <w:spacing w:line="261" w:lineRule="auto" w:before="1" w:after="0"/>
        <w:ind w:left="889" w:right="710" w:firstLine="10"/>
        <w:jc w:val="both"/>
        <w:rPr>
          <w:color w:val="77797B"/>
          <w:sz w:val="20"/>
        </w:rPr>
      </w:pPr>
      <w:r>
        <w:rPr>
          <w:color w:val="606062"/>
          <w:sz w:val="20"/>
        </w:rPr>
        <w:t>Obtener</w:t>
      </w:r>
      <w:r>
        <w:rPr>
          <w:color w:val="606062"/>
          <w:spacing w:val="-6"/>
          <w:sz w:val="20"/>
        </w:rPr>
        <w:t> </w:t>
      </w:r>
      <w:r>
        <w:rPr>
          <w:color w:val="606062"/>
          <w:sz w:val="20"/>
        </w:rPr>
        <w:t>o benefic</w:t>
      </w:r>
      <w:r>
        <w:rPr>
          <w:color w:val="77797B"/>
          <w:sz w:val="20"/>
        </w:rPr>
        <w:t>i</w:t>
      </w:r>
      <w:r>
        <w:rPr>
          <w:color w:val="606062"/>
          <w:sz w:val="20"/>
        </w:rPr>
        <w:t>arse</w:t>
      </w:r>
      <w:r>
        <w:rPr>
          <w:color w:val="606062"/>
          <w:spacing w:val="-6"/>
          <w:sz w:val="20"/>
        </w:rPr>
        <w:t> </w:t>
      </w:r>
      <w:r>
        <w:rPr>
          <w:color w:val="606062"/>
          <w:sz w:val="20"/>
        </w:rPr>
        <w:t>de</w:t>
      </w:r>
      <w:r>
        <w:rPr>
          <w:color w:val="606062"/>
          <w:spacing w:val="-14"/>
          <w:sz w:val="20"/>
        </w:rPr>
        <w:t> </w:t>
      </w:r>
      <w:r>
        <w:rPr>
          <w:color w:val="77797B"/>
          <w:sz w:val="20"/>
        </w:rPr>
        <w:t>l</w:t>
      </w:r>
      <w:r>
        <w:rPr>
          <w:color w:val="606062"/>
          <w:sz w:val="20"/>
        </w:rPr>
        <w:t>a</w:t>
      </w:r>
      <w:r>
        <w:rPr>
          <w:color w:val="606062"/>
          <w:spacing w:val="-2"/>
          <w:sz w:val="20"/>
        </w:rPr>
        <w:t> </w:t>
      </w:r>
      <w:r>
        <w:rPr>
          <w:color w:val="4F4F50"/>
          <w:sz w:val="20"/>
        </w:rPr>
        <w:t>prestación </w:t>
      </w:r>
      <w:r>
        <w:rPr>
          <w:color w:val="606062"/>
          <w:sz w:val="20"/>
        </w:rPr>
        <w:t>del</w:t>
      </w:r>
      <w:r>
        <w:rPr>
          <w:color w:val="606062"/>
          <w:spacing w:val="-13"/>
          <w:sz w:val="20"/>
        </w:rPr>
        <w:t> </w:t>
      </w:r>
      <w:r>
        <w:rPr>
          <w:color w:val="606062"/>
          <w:sz w:val="20"/>
        </w:rPr>
        <w:t>servic</w:t>
      </w:r>
      <w:r>
        <w:rPr>
          <w:color w:val="343133"/>
          <w:sz w:val="20"/>
        </w:rPr>
        <w:t>i</w:t>
      </w:r>
      <w:r>
        <w:rPr>
          <w:color w:val="606062"/>
          <w:sz w:val="20"/>
        </w:rPr>
        <w:t>o</w:t>
      </w:r>
      <w:r>
        <w:rPr>
          <w:color w:val="606062"/>
          <w:spacing w:val="-3"/>
          <w:sz w:val="20"/>
        </w:rPr>
        <w:t> </w:t>
      </w:r>
      <w:r>
        <w:rPr>
          <w:color w:val="606062"/>
          <w:sz w:val="20"/>
        </w:rPr>
        <w:t>púb</w:t>
      </w:r>
      <w:r>
        <w:rPr>
          <w:color w:val="77797B"/>
          <w:sz w:val="20"/>
        </w:rPr>
        <w:t>l</w:t>
      </w:r>
      <w:r>
        <w:rPr>
          <w:color w:val="4F4F50"/>
          <w:sz w:val="20"/>
        </w:rPr>
        <w:t>ico</w:t>
      </w:r>
      <w:r>
        <w:rPr>
          <w:color w:val="4F4F50"/>
          <w:spacing w:val="-6"/>
          <w:sz w:val="20"/>
        </w:rPr>
        <w:t> </w:t>
      </w:r>
      <w:r>
        <w:rPr>
          <w:color w:val="4F4F50"/>
          <w:sz w:val="20"/>
        </w:rPr>
        <w:t>de</w:t>
      </w:r>
      <w:r>
        <w:rPr>
          <w:color w:val="4F4F50"/>
          <w:spacing w:val="-14"/>
          <w:sz w:val="20"/>
        </w:rPr>
        <w:t> </w:t>
      </w:r>
      <w:r>
        <w:rPr>
          <w:color w:val="606062"/>
          <w:sz w:val="20"/>
        </w:rPr>
        <w:t>adecuación de tier</w:t>
      </w:r>
      <w:r>
        <w:rPr>
          <w:color w:val="77797B"/>
          <w:sz w:val="20"/>
        </w:rPr>
        <w:t>r</w:t>
      </w:r>
      <w:r>
        <w:rPr>
          <w:color w:val="606062"/>
          <w:sz w:val="20"/>
        </w:rPr>
        <w:t>as de forma </w:t>
      </w:r>
      <w:r>
        <w:rPr>
          <w:color w:val="77797B"/>
          <w:sz w:val="20"/>
        </w:rPr>
        <w:t>i</w:t>
      </w:r>
      <w:r>
        <w:rPr>
          <w:color w:val="606062"/>
          <w:sz w:val="20"/>
        </w:rPr>
        <w:t>rregu</w:t>
      </w:r>
      <w:r>
        <w:rPr>
          <w:color w:val="77797B"/>
          <w:sz w:val="20"/>
        </w:rPr>
        <w:t>l</w:t>
      </w:r>
      <w:r>
        <w:rPr>
          <w:color w:val="606062"/>
          <w:sz w:val="20"/>
        </w:rPr>
        <w:t>ar, clandestina o a </w:t>
      </w:r>
      <w:r>
        <w:rPr>
          <w:color w:val="4F4F50"/>
          <w:sz w:val="20"/>
        </w:rPr>
        <w:t>través de </w:t>
      </w:r>
      <w:r>
        <w:rPr>
          <w:color w:val="343133"/>
          <w:sz w:val="20"/>
        </w:rPr>
        <w:t>l</w:t>
      </w:r>
      <w:r>
        <w:rPr>
          <w:color w:val="606062"/>
          <w:sz w:val="20"/>
        </w:rPr>
        <w:t>a alteración de los mecan</w:t>
      </w:r>
      <w:r>
        <w:rPr>
          <w:color w:val="77797B"/>
          <w:sz w:val="20"/>
        </w:rPr>
        <w:t>i</w:t>
      </w:r>
      <w:r>
        <w:rPr>
          <w:color w:val="606062"/>
          <w:sz w:val="20"/>
        </w:rPr>
        <w:t>smos de med</w:t>
      </w:r>
      <w:r>
        <w:rPr>
          <w:color w:val="77797B"/>
          <w:sz w:val="20"/>
        </w:rPr>
        <w:t>i</w:t>
      </w:r>
      <w:r>
        <w:rPr>
          <w:color w:val="4F4F50"/>
          <w:sz w:val="20"/>
        </w:rPr>
        <w:t>ción </w:t>
      </w:r>
      <w:r>
        <w:rPr>
          <w:color w:val="606062"/>
          <w:sz w:val="20"/>
        </w:rPr>
        <w:t>y control.</w:t>
      </w:r>
    </w:p>
    <w:p>
      <w:pPr>
        <w:pStyle w:val="BodyText"/>
        <w:spacing w:before="1"/>
      </w:pPr>
    </w:p>
    <w:p>
      <w:pPr>
        <w:tabs>
          <w:tab w:pos="6549" w:val="left" w:leader="none"/>
        </w:tabs>
        <w:spacing w:line="247" w:lineRule="exact" w:before="0"/>
        <w:ind w:left="901" w:right="0" w:firstLine="0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133"/>
          <w:sz w:val="22"/>
        </w:rPr>
        <w:t>ARTÍCULO</w:t>
      </w:r>
      <w:r>
        <w:rPr>
          <w:rFonts w:ascii="Times New Roman" w:hAnsi="Times New Roman"/>
          <w:b/>
          <w:color w:val="343133"/>
          <w:spacing w:val="64"/>
          <w:w w:val="150"/>
          <w:sz w:val="22"/>
        </w:rPr>
        <w:t> </w:t>
      </w:r>
      <w:r>
        <w:rPr>
          <w:rFonts w:ascii="Times New Roman" w:hAnsi="Times New Roman"/>
          <w:b/>
          <w:color w:val="343133"/>
          <w:sz w:val="22"/>
        </w:rPr>
        <w:t>26</w:t>
      </w:r>
      <w:r>
        <w:rPr>
          <w:rFonts w:ascii="Times New Roman" w:hAnsi="Times New Roman"/>
          <w:b/>
          <w:color w:val="4F4F50"/>
          <w:sz w:val="22"/>
        </w:rPr>
        <w:t>2°</w:t>
      </w:r>
      <w:r>
        <w:rPr>
          <w:rFonts w:ascii="Times New Roman" w:hAnsi="Times New Roman"/>
          <w:b/>
          <w:color w:val="231F21"/>
          <w:sz w:val="22"/>
        </w:rPr>
        <w:t>.</w:t>
      </w:r>
      <w:r>
        <w:rPr>
          <w:rFonts w:ascii="Times New Roman" w:hAnsi="Times New Roman"/>
          <w:b/>
          <w:color w:val="231F21"/>
          <w:spacing w:val="73"/>
          <w:sz w:val="22"/>
        </w:rPr>
        <w:t> </w:t>
      </w:r>
      <w:r>
        <w:rPr>
          <w:rFonts w:ascii="Times New Roman" w:hAnsi="Times New Roman"/>
          <w:b/>
          <w:color w:val="343133"/>
          <w:sz w:val="22"/>
        </w:rPr>
        <w:t>SANCIONES</w:t>
      </w:r>
      <w:r>
        <w:rPr>
          <w:rFonts w:ascii="Times New Roman" w:hAnsi="Times New Roman"/>
          <w:b/>
          <w:color w:val="343133"/>
          <w:spacing w:val="79"/>
          <w:sz w:val="22"/>
        </w:rPr>
        <w:t> </w:t>
      </w:r>
      <w:r>
        <w:rPr>
          <w:rFonts w:ascii="Times New Roman" w:hAnsi="Times New Roman"/>
          <w:b/>
          <w:color w:val="343133"/>
          <w:sz w:val="22"/>
        </w:rPr>
        <w:t>A</w:t>
      </w:r>
      <w:r>
        <w:rPr>
          <w:rFonts w:ascii="Times New Roman" w:hAnsi="Times New Roman"/>
          <w:b/>
          <w:color w:val="343133"/>
          <w:spacing w:val="77"/>
          <w:sz w:val="22"/>
        </w:rPr>
        <w:t> </w:t>
      </w:r>
      <w:r>
        <w:rPr>
          <w:rFonts w:ascii="Times New Roman" w:hAnsi="Times New Roman"/>
          <w:b/>
          <w:color w:val="343133"/>
          <w:sz w:val="22"/>
        </w:rPr>
        <w:t>LA</w:t>
      </w:r>
      <w:r>
        <w:rPr>
          <w:rFonts w:ascii="Times New Roman" w:hAnsi="Times New Roman"/>
          <w:b/>
          <w:color w:val="343133"/>
          <w:spacing w:val="77"/>
          <w:sz w:val="22"/>
        </w:rPr>
        <w:t> </w:t>
      </w:r>
      <w:r>
        <w:rPr>
          <w:rFonts w:ascii="Times New Roman" w:hAnsi="Times New Roman"/>
          <w:b/>
          <w:color w:val="343133"/>
          <w:spacing w:val="-2"/>
          <w:sz w:val="22"/>
        </w:rPr>
        <w:t>PRESTACIÓN</w:t>
      </w:r>
      <w:r>
        <w:rPr>
          <w:rFonts w:ascii="Times New Roman" w:hAnsi="Times New Roman"/>
          <w:b/>
          <w:color w:val="343133"/>
          <w:sz w:val="22"/>
        </w:rPr>
        <w:tab/>
      </w:r>
      <w:r>
        <w:rPr>
          <w:rFonts w:ascii="Times New Roman" w:hAnsi="Times New Roman"/>
          <w:b/>
          <w:color w:val="343133"/>
          <w:w w:val="95"/>
          <w:sz w:val="22"/>
        </w:rPr>
        <w:t>DEL</w:t>
      </w:r>
      <w:r>
        <w:rPr>
          <w:rFonts w:ascii="Times New Roman" w:hAnsi="Times New Roman"/>
          <w:b/>
          <w:color w:val="343133"/>
          <w:spacing w:val="61"/>
          <w:sz w:val="22"/>
        </w:rPr>
        <w:t> </w:t>
      </w:r>
      <w:r>
        <w:rPr>
          <w:rFonts w:ascii="Times New Roman" w:hAnsi="Times New Roman"/>
          <w:b/>
          <w:color w:val="343133"/>
          <w:spacing w:val="-2"/>
          <w:sz w:val="22"/>
        </w:rPr>
        <w:t>SERVICIO</w:t>
      </w:r>
    </w:p>
    <w:p>
      <w:pPr>
        <w:spacing w:line="247" w:lineRule="exact" w:before="0"/>
        <w:ind w:left="907" w:right="0" w:firstLine="0"/>
        <w:jc w:val="left"/>
        <w:rPr>
          <w:sz w:val="20"/>
        </w:rPr>
      </w:pPr>
      <w:r>
        <w:rPr>
          <w:rFonts w:ascii="Times New Roman" w:hAnsi="Times New Roman"/>
          <w:b/>
          <w:color w:val="343133"/>
          <w:sz w:val="22"/>
        </w:rPr>
        <w:t>PÚBLICO</w:t>
      </w:r>
      <w:r>
        <w:rPr>
          <w:rFonts w:ascii="Times New Roman" w:hAnsi="Times New Roman"/>
          <w:b/>
          <w:color w:val="343133"/>
          <w:spacing w:val="-11"/>
          <w:sz w:val="22"/>
        </w:rPr>
        <w:t> </w:t>
      </w:r>
      <w:r>
        <w:rPr>
          <w:rFonts w:ascii="Times New Roman" w:hAnsi="Times New Roman"/>
          <w:b/>
          <w:color w:val="343133"/>
          <w:sz w:val="22"/>
        </w:rPr>
        <w:t>-</w:t>
      </w:r>
      <w:r>
        <w:rPr>
          <w:rFonts w:ascii="Times New Roman" w:hAnsi="Times New Roman"/>
          <w:b/>
          <w:color w:val="343133"/>
          <w:spacing w:val="-7"/>
          <w:sz w:val="22"/>
        </w:rPr>
        <w:t> </w:t>
      </w:r>
      <w:r>
        <w:rPr>
          <w:rFonts w:ascii="Times New Roman" w:hAnsi="Times New Roman"/>
          <w:b/>
          <w:color w:val="343133"/>
          <w:sz w:val="22"/>
        </w:rPr>
        <w:t>ADT.</w:t>
      </w:r>
      <w:r>
        <w:rPr>
          <w:rFonts w:ascii="Times New Roman" w:hAnsi="Times New Roman"/>
          <w:b/>
          <w:color w:val="343133"/>
          <w:spacing w:val="-5"/>
          <w:sz w:val="22"/>
        </w:rPr>
        <w:t> </w:t>
      </w:r>
      <w:r>
        <w:rPr>
          <w:color w:val="606062"/>
          <w:sz w:val="20"/>
        </w:rPr>
        <w:t>Adiciónese</w:t>
      </w:r>
      <w:r>
        <w:rPr>
          <w:color w:val="606062"/>
          <w:spacing w:val="1"/>
          <w:sz w:val="20"/>
        </w:rPr>
        <w:t> </w:t>
      </w:r>
      <w:r>
        <w:rPr>
          <w:color w:val="606062"/>
          <w:sz w:val="20"/>
        </w:rPr>
        <w:t>el</w:t>
      </w:r>
      <w:r>
        <w:rPr>
          <w:color w:val="606062"/>
          <w:spacing w:val="-14"/>
          <w:sz w:val="20"/>
        </w:rPr>
        <w:t> </w:t>
      </w:r>
      <w:r>
        <w:rPr>
          <w:color w:val="606062"/>
          <w:sz w:val="20"/>
        </w:rPr>
        <w:t>s</w:t>
      </w:r>
      <w:r>
        <w:rPr>
          <w:color w:val="77797B"/>
          <w:sz w:val="20"/>
        </w:rPr>
        <w:t>i</w:t>
      </w:r>
      <w:r>
        <w:rPr>
          <w:color w:val="4F4F50"/>
          <w:sz w:val="20"/>
        </w:rPr>
        <w:t>gu</w:t>
      </w:r>
      <w:r>
        <w:rPr>
          <w:color w:val="77797B"/>
          <w:sz w:val="20"/>
        </w:rPr>
        <w:t>i</w:t>
      </w:r>
      <w:r>
        <w:rPr>
          <w:color w:val="606062"/>
          <w:sz w:val="20"/>
        </w:rPr>
        <w:t>ente</w:t>
      </w:r>
      <w:r>
        <w:rPr>
          <w:color w:val="606062"/>
          <w:spacing w:val="-10"/>
          <w:sz w:val="20"/>
        </w:rPr>
        <w:t> </w:t>
      </w:r>
      <w:r>
        <w:rPr>
          <w:color w:val="606062"/>
          <w:sz w:val="20"/>
        </w:rPr>
        <w:t>artículo</w:t>
      </w:r>
      <w:r>
        <w:rPr>
          <w:color w:val="606062"/>
          <w:spacing w:val="-10"/>
          <w:sz w:val="20"/>
        </w:rPr>
        <w:t> </w:t>
      </w:r>
      <w:r>
        <w:rPr>
          <w:color w:val="606062"/>
          <w:sz w:val="20"/>
        </w:rPr>
        <w:t>a</w:t>
      </w:r>
      <w:r>
        <w:rPr>
          <w:color w:val="606062"/>
          <w:spacing w:val="-14"/>
          <w:sz w:val="20"/>
        </w:rPr>
        <w:t> </w:t>
      </w:r>
      <w:r>
        <w:rPr>
          <w:color w:val="606062"/>
          <w:sz w:val="20"/>
        </w:rPr>
        <w:t>la</w:t>
      </w:r>
      <w:r>
        <w:rPr>
          <w:color w:val="606062"/>
          <w:spacing w:val="-11"/>
          <w:sz w:val="20"/>
        </w:rPr>
        <w:t> </w:t>
      </w:r>
      <w:r>
        <w:rPr>
          <w:color w:val="4F4F50"/>
          <w:sz w:val="20"/>
        </w:rPr>
        <w:t>Ley</w:t>
      </w:r>
      <w:r>
        <w:rPr>
          <w:color w:val="4F4F50"/>
          <w:spacing w:val="-8"/>
          <w:sz w:val="20"/>
        </w:rPr>
        <w:t> </w:t>
      </w:r>
      <w:r>
        <w:rPr>
          <w:color w:val="606062"/>
          <w:sz w:val="20"/>
        </w:rPr>
        <w:t>4</w:t>
      </w:r>
      <w:r>
        <w:rPr>
          <w:color w:val="77797B"/>
          <w:sz w:val="20"/>
        </w:rPr>
        <w:t>1</w:t>
      </w:r>
      <w:r>
        <w:rPr>
          <w:color w:val="77797B"/>
          <w:spacing w:val="-17"/>
          <w:sz w:val="20"/>
        </w:rPr>
        <w:t> </w:t>
      </w:r>
      <w:r>
        <w:rPr>
          <w:color w:val="606062"/>
          <w:sz w:val="20"/>
        </w:rPr>
        <w:t>de</w:t>
      </w:r>
      <w:r>
        <w:rPr>
          <w:color w:val="606062"/>
          <w:spacing w:val="-13"/>
          <w:sz w:val="20"/>
        </w:rPr>
        <w:t> </w:t>
      </w:r>
      <w:r>
        <w:rPr>
          <w:color w:val="606062"/>
          <w:spacing w:val="-2"/>
          <w:sz w:val="20"/>
        </w:rPr>
        <w:t>1993.</w:t>
      </w:r>
    </w:p>
    <w:p>
      <w:pPr>
        <w:pStyle w:val="BodyText"/>
        <w:rPr>
          <w:sz w:val="23"/>
        </w:rPr>
      </w:pPr>
    </w:p>
    <w:p>
      <w:pPr>
        <w:pStyle w:val="BodyText"/>
        <w:spacing w:before="1"/>
        <w:ind w:left="903"/>
      </w:pPr>
      <w:r>
        <w:rPr>
          <w:color w:val="4F4F50"/>
          <w:w w:val="95"/>
        </w:rPr>
        <w:t>ARTÍCULO</w:t>
      </w:r>
      <w:r>
        <w:rPr>
          <w:color w:val="4F4F50"/>
          <w:spacing w:val="9"/>
        </w:rPr>
        <w:t> </w:t>
      </w:r>
      <w:r>
        <w:rPr>
          <w:color w:val="77797B"/>
          <w:w w:val="95"/>
        </w:rPr>
        <w:t>1</w:t>
      </w:r>
      <w:r>
        <w:rPr>
          <w:color w:val="606062"/>
          <w:w w:val="95"/>
        </w:rPr>
        <w:t>6E.</w:t>
      </w:r>
      <w:r>
        <w:rPr>
          <w:color w:val="606062"/>
          <w:spacing w:val="-2"/>
        </w:rPr>
        <w:t> </w:t>
      </w:r>
      <w:r>
        <w:rPr>
          <w:color w:val="606062"/>
          <w:w w:val="95"/>
        </w:rPr>
        <w:t>SANCIONES</w:t>
      </w:r>
      <w:r>
        <w:rPr>
          <w:color w:val="606062"/>
          <w:spacing w:val="4"/>
        </w:rPr>
        <w:t> </w:t>
      </w:r>
      <w:r>
        <w:rPr>
          <w:b/>
          <w:color w:val="606062"/>
          <w:w w:val="95"/>
        </w:rPr>
        <w:t>A</w:t>
      </w:r>
      <w:r>
        <w:rPr>
          <w:b/>
          <w:color w:val="606062"/>
          <w:spacing w:val="1"/>
        </w:rPr>
        <w:t> </w:t>
      </w:r>
      <w:r>
        <w:rPr>
          <w:color w:val="606062"/>
          <w:w w:val="95"/>
        </w:rPr>
        <w:t>LA</w:t>
      </w:r>
      <w:r>
        <w:rPr>
          <w:color w:val="606062"/>
          <w:spacing w:val="3"/>
        </w:rPr>
        <w:t> </w:t>
      </w:r>
      <w:r>
        <w:rPr>
          <w:color w:val="606062"/>
          <w:w w:val="95"/>
        </w:rPr>
        <w:t>PRES</w:t>
      </w:r>
      <w:r>
        <w:rPr>
          <w:color w:val="77797B"/>
          <w:w w:val="95"/>
        </w:rPr>
        <w:t>T</w:t>
      </w:r>
      <w:r>
        <w:rPr>
          <w:color w:val="606062"/>
          <w:w w:val="95"/>
        </w:rPr>
        <w:t>ACIÓN</w:t>
      </w:r>
      <w:r>
        <w:rPr>
          <w:color w:val="606062"/>
          <w:spacing w:val="1"/>
        </w:rPr>
        <w:t> </w:t>
      </w:r>
      <w:r>
        <w:rPr>
          <w:color w:val="606062"/>
          <w:w w:val="95"/>
        </w:rPr>
        <w:t>DEL</w:t>
      </w:r>
      <w:r>
        <w:rPr>
          <w:color w:val="606062"/>
          <w:spacing w:val="-1"/>
          <w:w w:val="95"/>
        </w:rPr>
        <w:t> </w:t>
      </w:r>
      <w:r>
        <w:rPr>
          <w:color w:val="606062"/>
          <w:w w:val="95"/>
        </w:rPr>
        <w:t>SERVICIO</w:t>
      </w:r>
      <w:r>
        <w:rPr>
          <w:color w:val="606062"/>
          <w:spacing w:val="16"/>
        </w:rPr>
        <w:t> </w:t>
      </w:r>
      <w:r>
        <w:rPr>
          <w:color w:val="606062"/>
          <w:w w:val="95"/>
        </w:rPr>
        <w:t>PÚBLICO</w:t>
      </w:r>
      <w:r>
        <w:rPr>
          <w:color w:val="606062"/>
          <w:spacing w:val="21"/>
        </w:rPr>
        <w:t> </w:t>
      </w:r>
      <w:r>
        <w:rPr>
          <w:color w:val="606062"/>
          <w:spacing w:val="-4"/>
          <w:w w:val="95"/>
        </w:rPr>
        <w:t>AD</w:t>
      </w:r>
      <w:r>
        <w:rPr>
          <w:color w:val="77797B"/>
          <w:spacing w:val="-4"/>
          <w:w w:val="95"/>
        </w:rPr>
        <w:t>T</w:t>
      </w:r>
      <w:r>
        <w:rPr>
          <w:color w:val="606062"/>
          <w:spacing w:val="-4"/>
          <w:w w:val="95"/>
        </w:rPr>
        <w:t>.</w:t>
      </w:r>
    </w:p>
    <w:p>
      <w:pPr>
        <w:pStyle w:val="BodyText"/>
        <w:spacing w:line="252" w:lineRule="auto" w:before="10"/>
        <w:ind w:left="905" w:hanging="8"/>
      </w:pPr>
      <w:r>
        <w:rPr>
          <w:color w:val="606062"/>
        </w:rPr>
        <w:t>Las</w:t>
      </w:r>
      <w:r>
        <w:rPr>
          <w:color w:val="606062"/>
          <w:spacing w:val="40"/>
        </w:rPr>
        <w:t> </w:t>
      </w:r>
      <w:r>
        <w:rPr>
          <w:color w:val="606062"/>
        </w:rPr>
        <w:t>sa</w:t>
      </w:r>
      <w:r>
        <w:rPr>
          <w:color w:val="77797B"/>
        </w:rPr>
        <w:t>n</w:t>
      </w:r>
      <w:r>
        <w:rPr>
          <w:color w:val="606062"/>
        </w:rPr>
        <w:t>ciones</w:t>
      </w:r>
      <w:r>
        <w:rPr>
          <w:color w:val="606062"/>
          <w:spacing w:val="40"/>
        </w:rPr>
        <w:t> </w:t>
      </w:r>
      <w:r>
        <w:rPr>
          <w:color w:val="606062"/>
        </w:rPr>
        <w:t>seña</w:t>
      </w:r>
      <w:r>
        <w:rPr>
          <w:color w:val="77797B"/>
        </w:rPr>
        <w:t>l</w:t>
      </w:r>
      <w:r>
        <w:rPr>
          <w:color w:val="606062"/>
        </w:rPr>
        <w:t>adas</w:t>
      </w:r>
      <w:r>
        <w:rPr>
          <w:color w:val="606062"/>
          <w:spacing w:val="40"/>
        </w:rPr>
        <w:t> </w:t>
      </w:r>
      <w:r>
        <w:rPr>
          <w:color w:val="606062"/>
        </w:rPr>
        <w:t>en</w:t>
      </w:r>
      <w:r>
        <w:rPr>
          <w:color w:val="606062"/>
          <w:spacing w:val="40"/>
        </w:rPr>
        <w:t> </w:t>
      </w:r>
      <w:r>
        <w:rPr>
          <w:color w:val="606062"/>
        </w:rPr>
        <w:t>este</w:t>
      </w:r>
      <w:r>
        <w:rPr>
          <w:color w:val="606062"/>
          <w:spacing w:val="40"/>
        </w:rPr>
        <w:t> </w:t>
      </w:r>
      <w:r>
        <w:rPr>
          <w:color w:val="606062"/>
        </w:rPr>
        <w:t>artículo</w:t>
      </w:r>
      <w:r>
        <w:rPr>
          <w:color w:val="606062"/>
          <w:spacing w:val="40"/>
        </w:rPr>
        <w:t> </w:t>
      </w:r>
      <w:r>
        <w:rPr>
          <w:color w:val="606062"/>
        </w:rPr>
        <w:t>se</w:t>
      </w:r>
      <w:r>
        <w:rPr>
          <w:color w:val="606062"/>
          <w:spacing w:val="40"/>
        </w:rPr>
        <w:t> </w:t>
      </w:r>
      <w:r>
        <w:rPr>
          <w:color w:val="606062"/>
        </w:rPr>
        <w:t>impondrán</w:t>
      </w:r>
      <w:r>
        <w:rPr>
          <w:color w:val="606062"/>
          <w:spacing w:val="40"/>
        </w:rPr>
        <w:t> </w:t>
      </w:r>
      <w:r>
        <w:rPr>
          <w:color w:val="606062"/>
        </w:rPr>
        <w:t>como</w:t>
      </w:r>
      <w:r>
        <w:rPr>
          <w:color w:val="606062"/>
          <w:spacing w:val="40"/>
        </w:rPr>
        <w:t> </w:t>
      </w:r>
      <w:r>
        <w:rPr>
          <w:color w:val="606062"/>
        </w:rPr>
        <w:t>pr</w:t>
      </w:r>
      <w:r>
        <w:rPr>
          <w:color w:val="77797B"/>
        </w:rPr>
        <w:t>in</w:t>
      </w:r>
      <w:r>
        <w:rPr>
          <w:color w:val="606062"/>
        </w:rPr>
        <w:t>c</w:t>
      </w:r>
      <w:r>
        <w:rPr>
          <w:color w:val="343133"/>
        </w:rPr>
        <w:t>i</w:t>
      </w:r>
      <w:r>
        <w:rPr>
          <w:color w:val="606062"/>
        </w:rPr>
        <w:t>pa</w:t>
      </w:r>
      <w:r>
        <w:rPr>
          <w:color w:val="77797B"/>
        </w:rPr>
        <w:t>l</w:t>
      </w:r>
      <w:r>
        <w:rPr>
          <w:color w:val="606062"/>
        </w:rPr>
        <w:t>es</w:t>
      </w:r>
      <w:r>
        <w:rPr>
          <w:color w:val="606062"/>
          <w:spacing w:val="40"/>
        </w:rPr>
        <w:t> </w:t>
      </w:r>
      <w:r>
        <w:rPr>
          <w:color w:val="606062"/>
        </w:rPr>
        <w:t>o accesor</w:t>
      </w:r>
      <w:r>
        <w:rPr>
          <w:color w:val="77797B"/>
        </w:rPr>
        <w:t>i</w:t>
      </w:r>
      <w:r>
        <w:rPr>
          <w:color w:val="606062"/>
        </w:rPr>
        <w:t>as</w:t>
      </w:r>
      <w:r>
        <w:rPr>
          <w:color w:val="606062"/>
          <w:spacing w:val="21"/>
        </w:rPr>
        <w:t> </w:t>
      </w:r>
      <w:r>
        <w:rPr>
          <w:color w:val="606062"/>
        </w:rPr>
        <w:t>a</w:t>
      </w:r>
      <w:r>
        <w:rPr>
          <w:color w:val="606062"/>
          <w:spacing w:val="29"/>
        </w:rPr>
        <w:t> </w:t>
      </w:r>
      <w:r>
        <w:rPr>
          <w:color w:val="606062"/>
        </w:rPr>
        <w:t>los</w:t>
      </w:r>
      <w:r>
        <w:rPr>
          <w:color w:val="606062"/>
          <w:spacing w:val="24"/>
        </w:rPr>
        <w:t> </w:t>
      </w:r>
      <w:r>
        <w:rPr>
          <w:color w:val="606062"/>
        </w:rPr>
        <w:t>responsab</w:t>
      </w:r>
      <w:r>
        <w:rPr>
          <w:color w:val="77797B"/>
        </w:rPr>
        <w:t>l</w:t>
      </w:r>
      <w:r>
        <w:rPr>
          <w:color w:val="606062"/>
        </w:rPr>
        <w:t>es</w:t>
      </w:r>
      <w:r>
        <w:rPr>
          <w:color w:val="606062"/>
          <w:spacing w:val="23"/>
        </w:rPr>
        <w:t> </w:t>
      </w:r>
      <w:r>
        <w:rPr>
          <w:color w:val="606062"/>
        </w:rPr>
        <w:t>de</w:t>
      </w:r>
      <w:r>
        <w:rPr>
          <w:color w:val="606062"/>
          <w:spacing w:val="22"/>
        </w:rPr>
        <w:t> </w:t>
      </w:r>
      <w:r>
        <w:rPr>
          <w:color w:val="606062"/>
        </w:rPr>
        <w:t>las</w:t>
      </w:r>
      <w:r>
        <w:rPr>
          <w:color w:val="606062"/>
          <w:spacing w:val="33"/>
        </w:rPr>
        <w:t> </w:t>
      </w:r>
      <w:r>
        <w:rPr>
          <w:color w:val="4F4F50"/>
        </w:rPr>
        <w:t>infracc</w:t>
      </w:r>
      <w:r>
        <w:rPr>
          <w:color w:val="77797B"/>
        </w:rPr>
        <w:t>i</w:t>
      </w:r>
      <w:r>
        <w:rPr>
          <w:color w:val="606062"/>
        </w:rPr>
        <w:t>ones</w:t>
      </w:r>
      <w:r>
        <w:rPr>
          <w:color w:val="606062"/>
          <w:spacing w:val="31"/>
        </w:rPr>
        <w:t> </w:t>
      </w:r>
      <w:r>
        <w:rPr>
          <w:color w:val="606062"/>
        </w:rPr>
        <w:t>en</w:t>
      </w:r>
      <w:r>
        <w:rPr>
          <w:color w:val="606062"/>
          <w:spacing w:val="20"/>
        </w:rPr>
        <w:t> </w:t>
      </w:r>
      <w:r>
        <w:rPr>
          <w:color w:val="606062"/>
        </w:rPr>
        <w:t>cal</w:t>
      </w:r>
      <w:r>
        <w:rPr>
          <w:color w:val="77797B"/>
        </w:rPr>
        <w:t>i</w:t>
      </w:r>
      <w:r>
        <w:rPr>
          <w:color w:val="606062"/>
        </w:rPr>
        <w:t>dad</w:t>
      </w:r>
      <w:r>
        <w:rPr>
          <w:color w:val="606062"/>
          <w:spacing w:val="40"/>
        </w:rPr>
        <w:t> </w:t>
      </w:r>
      <w:r>
        <w:rPr>
          <w:color w:val="4F4F50"/>
        </w:rPr>
        <w:t>de</w:t>
      </w:r>
      <w:r>
        <w:rPr>
          <w:color w:val="4F4F50"/>
          <w:spacing w:val="29"/>
        </w:rPr>
        <w:t> </w:t>
      </w:r>
      <w:r>
        <w:rPr>
          <w:color w:val="606062"/>
        </w:rPr>
        <w:t>ope</w:t>
      </w:r>
      <w:r>
        <w:rPr>
          <w:color w:val="77797B"/>
        </w:rPr>
        <w:t>r</w:t>
      </w:r>
      <w:r>
        <w:rPr>
          <w:color w:val="4F4F50"/>
        </w:rPr>
        <w:t>adores</w:t>
      </w:r>
      <w:r>
        <w:rPr>
          <w:color w:val="4F4F50"/>
          <w:spacing w:val="32"/>
        </w:rPr>
        <w:t> </w:t>
      </w:r>
      <w:r>
        <w:rPr>
          <w:color w:val="606062"/>
          <w:spacing w:val="-10"/>
        </w:rPr>
        <w:t>o</w:t>
      </w:r>
    </w:p>
    <w:p>
      <w:pPr>
        <w:spacing w:after="0" w:line="252" w:lineRule="auto"/>
        <w:sectPr>
          <w:pgSz w:w="12240" w:h="15840"/>
          <w:pgMar w:top="1040" w:bottom="280" w:left="1720" w:right="1660"/>
        </w:sectPr>
      </w:pPr>
    </w:p>
    <w:p>
      <w:pPr>
        <w:spacing w:before="78"/>
        <w:ind w:left="2544" w:right="0" w:firstLine="0"/>
        <w:jc w:val="left"/>
        <w:rPr>
          <w:rFonts w:ascii="Times New Roman"/>
          <w:sz w:val="24"/>
        </w:rPr>
      </w:pPr>
      <w:r>
        <w:rPr/>
        <w:pict>
          <v:group style="position:absolute;margin-left:110.731834pt;margin-top:42.770058pt;width:388.25pt;height:679.55pt;mso-position-horizontal-relative:page;mso-position-vertical-relative:page;z-index:-19136000" id="docshapegroup266" coordorigin="2215,855" coordsize="7765,13591">
            <v:line style="position:absolute" from="2272,14427" to="2272,855" stroked="true" strokeweight="2.408251pt" strokecolor="#000000">
              <v:stroke dashstyle="solid"/>
            </v:line>
            <v:line style="position:absolute" from="9921,14446" to="9921,855" stroked="true" strokeweight="2.889901pt" strokecolor="#000000">
              <v:stroke dashstyle="solid"/>
            </v:line>
            <v:shape style="position:absolute;left:2214;top:893;width:7765;height:13485" id="docshape267" coordorigin="2215,894" coordsize="7765,13485" path="m2215,894l9979,894m2215,14379l9960,14379e" filled="false" stroked="true" strokeweight="2.406414pt" strokecolor="#000000">
              <v:path arrowok="t"/>
              <v:stroke dashstyle="solid"/>
            </v:shape>
            <w10:wrap type="none"/>
          </v:group>
        </w:pict>
      </w:r>
      <w:r>
        <w:rPr>
          <w:rFonts w:ascii="Courier New"/>
          <w:color w:val="343334"/>
          <w:spacing w:val="-18"/>
          <w:w w:val="115"/>
          <w:position w:val="1"/>
          <w:sz w:val="36"/>
        </w:rPr>
        <w:t>1</w:t>
      </w:r>
      <w:r>
        <w:rPr>
          <w:color w:val="666769"/>
          <w:spacing w:val="9"/>
          <w:w w:val="115"/>
          <w:sz w:val="15"/>
        </w:rPr>
        <w:t>'</w:t>
      </w:r>
      <w:r>
        <w:rPr>
          <w:color w:val="666769"/>
          <w:spacing w:val="-140"/>
          <w:w w:val="115"/>
          <w:position w:val="5"/>
          <w:sz w:val="23"/>
        </w:rPr>
        <w:t>0</w:t>
      </w:r>
      <w:r>
        <w:rPr>
          <w:color w:val="666769"/>
          <w:spacing w:val="13"/>
          <w:w w:val="115"/>
          <w:sz w:val="15"/>
        </w:rPr>
        <w:t>-</w:t>
      </w:r>
      <w:r>
        <w:rPr>
          <w:color w:val="666769"/>
          <w:spacing w:val="-34"/>
          <w:w w:val="115"/>
          <w:sz w:val="15"/>
        </w:rPr>
        <w:t>'</w:t>
      </w:r>
      <w:r>
        <w:rPr>
          <w:color w:val="666769"/>
          <w:spacing w:val="9"/>
          <w:w w:val="115"/>
          <w:sz w:val="15"/>
        </w:rPr>
        <w:t> </w:t>
      </w:r>
      <w:r>
        <w:rPr>
          <w:color w:val="666769"/>
          <w:spacing w:val="-34"/>
          <w:w w:val="115"/>
          <w:position w:val="5"/>
          <w:sz w:val="23"/>
        </w:rPr>
        <w:t>5</w:t>
      </w:r>
      <w:r>
        <w:rPr>
          <w:color w:val="CDCFD1"/>
          <w:spacing w:val="-34"/>
          <w:w w:val="115"/>
          <w:sz w:val="8"/>
        </w:rPr>
        <w:t>'</w:t>
      </w:r>
      <w:r>
        <w:rPr>
          <w:color w:val="CDCFD1"/>
          <w:spacing w:val="29"/>
          <w:w w:val="115"/>
          <w:sz w:val="8"/>
        </w:rPr>
        <w:t> </w:t>
      </w:r>
      <w:r>
        <w:rPr>
          <w:color w:val="666769"/>
          <w:spacing w:val="-34"/>
          <w:w w:val="105"/>
          <w:position w:val="5"/>
          <w:sz w:val="23"/>
        </w:rPr>
        <w:t>r</w:t>
      </w:r>
      <w:r>
        <w:rPr>
          <w:rFonts w:ascii="Times New Roman"/>
          <w:color w:val="666769"/>
          <w:spacing w:val="-34"/>
          <w:w w:val="105"/>
          <w:sz w:val="24"/>
        </w:rPr>
        <w:t>...</w:t>
      </w:r>
      <w:r>
        <w:rPr>
          <w:color w:val="666769"/>
          <w:spacing w:val="-34"/>
          <w:w w:val="105"/>
          <w:position w:val="5"/>
          <w:sz w:val="23"/>
        </w:rPr>
        <w:t>:</w:t>
      </w:r>
      <w:r>
        <w:rPr>
          <w:rFonts w:ascii="Times New Roman"/>
          <w:color w:val="666769"/>
          <w:spacing w:val="-34"/>
          <w:w w:val="105"/>
          <w:sz w:val="24"/>
        </w:rPr>
        <w:t>,</w:t>
      </w:r>
    </w:p>
    <w:p>
      <w:pPr>
        <w:spacing w:line="249" w:lineRule="auto" w:before="272"/>
        <w:ind w:left="646" w:right="887" w:hanging="2"/>
        <w:jc w:val="both"/>
        <w:rPr>
          <w:sz w:val="21"/>
        </w:rPr>
      </w:pPr>
      <w:r>
        <w:rPr>
          <w:color w:val="666769"/>
          <w:sz w:val="21"/>
        </w:rPr>
        <w:t>usuarios del servicio público de adecuac</w:t>
      </w:r>
      <w:r>
        <w:rPr>
          <w:color w:val="7E8082"/>
          <w:sz w:val="21"/>
        </w:rPr>
        <w:t>i</w:t>
      </w:r>
      <w:r>
        <w:rPr>
          <w:color w:val="666769"/>
          <w:sz w:val="21"/>
        </w:rPr>
        <w:t>ón de tierras y demás d</w:t>
      </w:r>
      <w:r>
        <w:rPr>
          <w:color w:val="7E8082"/>
          <w:sz w:val="21"/>
        </w:rPr>
        <w:t>i</w:t>
      </w:r>
      <w:r>
        <w:rPr>
          <w:color w:val="666769"/>
          <w:sz w:val="21"/>
        </w:rPr>
        <w:t>spos</w:t>
      </w:r>
      <w:r>
        <w:rPr>
          <w:color w:val="7E8082"/>
          <w:sz w:val="21"/>
        </w:rPr>
        <w:t>i</w:t>
      </w:r>
      <w:r>
        <w:rPr>
          <w:color w:val="666769"/>
          <w:sz w:val="21"/>
        </w:rPr>
        <w:t>ciones v</w:t>
      </w:r>
      <w:r>
        <w:rPr>
          <w:color w:val="7E8082"/>
          <w:sz w:val="21"/>
        </w:rPr>
        <w:t>i</w:t>
      </w:r>
      <w:r>
        <w:rPr>
          <w:color w:val="666769"/>
          <w:sz w:val="21"/>
        </w:rPr>
        <w:t>gentes</w:t>
      </w:r>
      <w:r>
        <w:rPr>
          <w:color w:val="666769"/>
          <w:spacing w:val="-10"/>
          <w:sz w:val="21"/>
        </w:rPr>
        <w:t> </w:t>
      </w:r>
      <w:r>
        <w:rPr>
          <w:color w:val="666769"/>
          <w:sz w:val="21"/>
        </w:rPr>
        <w:t>que</w:t>
      </w:r>
      <w:r>
        <w:rPr>
          <w:color w:val="666769"/>
          <w:spacing w:val="-13"/>
          <w:sz w:val="21"/>
        </w:rPr>
        <w:t> </w:t>
      </w:r>
      <w:r>
        <w:rPr>
          <w:color w:val="7E8082"/>
          <w:sz w:val="21"/>
        </w:rPr>
        <w:t>l</w:t>
      </w:r>
      <w:r>
        <w:rPr>
          <w:color w:val="666769"/>
          <w:sz w:val="21"/>
        </w:rPr>
        <w:t>as</w:t>
      </w:r>
      <w:r>
        <w:rPr>
          <w:color w:val="666769"/>
          <w:spacing w:val="-10"/>
          <w:sz w:val="21"/>
        </w:rPr>
        <w:t> </w:t>
      </w:r>
      <w:r>
        <w:rPr>
          <w:color w:val="666769"/>
          <w:sz w:val="21"/>
        </w:rPr>
        <w:t>ad</w:t>
      </w:r>
      <w:r>
        <w:rPr>
          <w:color w:val="7E8082"/>
          <w:sz w:val="21"/>
        </w:rPr>
        <w:t>i</w:t>
      </w:r>
      <w:r>
        <w:rPr>
          <w:color w:val="666769"/>
          <w:sz w:val="21"/>
        </w:rPr>
        <w:t>cionen,</w:t>
      </w:r>
      <w:r>
        <w:rPr>
          <w:color w:val="666769"/>
          <w:spacing w:val="-4"/>
          <w:sz w:val="21"/>
        </w:rPr>
        <w:t> </w:t>
      </w:r>
      <w:r>
        <w:rPr>
          <w:color w:val="666769"/>
          <w:sz w:val="21"/>
        </w:rPr>
        <w:t>sust</w:t>
      </w:r>
      <w:r>
        <w:rPr>
          <w:color w:val="7E8082"/>
          <w:sz w:val="21"/>
        </w:rPr>
        <w:t>i</w:t>
      </w:r>
      <w:r>
        <w:rPr>
          <w:color w:val="666769"/>
          <w:sz w:val="21"/>
        </w:rPr>
        <w:t>tuyan</w:t>
      </w:r>
      <w:r>
        <w:rPr>
          <w:color w:val="666769"/>
          <w:spacing w:val="-11"/>
          <w:sz w:val="21"/>
        </w:rPr>
        <w:t> </w:t>
      </w:r>
      <w:r>
        <w:rPr>
          <w:color w:val="666769"/>
          <w:sz w:val="21"/>
        </w:rPr>
        <w:t>o</w:t>
      </w:r>
      <w:r>
        <w:rPr>
          <w:color w:val="666769"/>
          <w:spacing w:val="-4"/>
          <w:sz w:val="21"/>
        </w:rPr>
        <w:t> </w:t>
      </w:r>
      <w:r>
        <w:rPr>
          <w:color w:val="666769"/>
          <w:sz w:val="21"/>
        </w:rPr>
        <w:t>mod</w:t>
      </w:r>
      <w:r>
        <w:rPr>
          <w:color w:val="7E8082"/>
          <w:sz w:val="21"/>
        </w:rPr>
        <w:t>i</w:t>
      </w:r>
      <w:r>
        <w:rPr>
          <w:color w:val="666769"/>
          <w:sz w:val="21"/>
        </w:rPr>
        <w:t>fiquen,</w:t>
      </w:r>
      <w:r>
        <w:rPr>
          <w:color w:val="666769"/>
          <w:spacing w:val="-2"/>
          <w:sz w:val="21"/>
        </w:rPr>
        <w:t> </w:t>
      </w:r>
      <w:r>
        <w:rPr>
          <w:color w:val="666769"/>
          <w:sz w:val="21"/>
        </w:rPr>
        <w:t>las</w:t>
      </w:r>
      <w:r>
        <w:rPr>
          <w:color w:val="666769"/>
          <w:spacing w:val="-15"/>
          <w:sz w:val="21"/>
        </w:rPr>
        <w:t> </w:t>
      </w:r>
      <w:r>
        <w:rPr>
          <w:color w:val="666769"/>
          <w:sz w:val="21"/>
        </w:rPr>
        <w:t>cua</w:t>
      </w:r>
      <w:r>
        <w:rPr>
          <w:color w:val="7E8082"/>
          <w:sz w:val="21"/>
        </w:rPr>
        <w:t>l</w:t>
      </w:r>
      <w:r>
        <w:rPr>
          <w:color w:val="666769"/>
          <w:sz w:val="21"/>
        </w:rPr>
        <w:t>es</w:t>
      </w:r>
      <w:r>
        <w:rPr>
          <w:color w:val="666769"/>
          <w:spacing w:val="-8"/>
          <w:sz w:val="21"/>
        </w:rPr>
        <w:t> </w:t>
      </w:r>
      <w:r>
        <w:rPr>
          <w:color w:val="666769"/>
          <w:sz w:val="21"/>
        </w:rPr>
        <w:t>se</w:t>
      </w:r>
      <w:r>
        <w:rPr>
          <w:color w:val="666769"/>
          <w:spacing w:val="-6"/>
          <w:sz w:val="21"/>
        </w:rPr>
        <w:t> </w:t>
      </w:r>
      <w:r>
        <w:rPr>
          <w:color w:val="666769"/>
          <w:sz w:val="21"/>
        </w:rPr>
        <w:t>incorporarán </w:t>
      </w:r>
      <w:r>
        <w:rPr>
          <w:color w:val="666769"/>
          <w:w w:val="95"/>
          <w:sz w:val="21"/>
        </w:rPr>
        <w:t>atendiendo a </w:t>
      </w:r>
      <w:r>
        <w:rPr>
          <w:color w:val="7E8082"/>
          <w:w w:val="95"/>
          <w:sz w:val="21"/>
        </w:rPr>
        <w:t>l</w:t>
      </w:r>
      <w:r>
        <w:rPr>
          <w:color w:val="666769"/>
          <w:w w:val="95"/>
          <w:sz w:val="21"/>
        </w:rPr>
        <w:t>a</w:t>
      </w:r>
      <w:r>
        <w:rPr>
          <w:color w:val="666769"/>
          <w:spacing w:val="-7"/>
          <w:w w:val="95"/>
          <w:sz w:val="21"/>
        </w:rPr>
        <w:t> </w:t>
      </w:r>
      <w:r>
        <w:rPr>
          <w:color w:val="666769"/>
          <w:w w:val="95"/>
          <w:sz w:val="21"/>
        </w:rPr>
        <w:t>graduación</w:t>
      </w:r>
      <w:r>
        <w:rPr>
          <w:color w:val="666769"/>
          <w:spacing w:val="19"/>
          <w:sz w:val="21"/>
        </w:rPr>
        <w:t> </w:t>
      </w:r>
      <w:r>
        <w:rPr>
          <w:color w:val="666769"/>
          <w:w w:val="95"/>
          <w:sz w:val="21"/>
        </w:rPr>
        <w:t>estab</w:t>
      </w:r>
      <w:r>
        <w:rPr>
          <w:color w:val="7E8082"/>
          <w:w w:val="95"/>
          <w:sz w:val="21"/>
        </w:rPr>
        <w:t>l</w:t>
      </w:r>
      <w:r>
        <w:rPr>
          <w:color w:val="666769"/>
          <w:w w:val="95"/>
          <w:sz w:val="21"/>
        </w:rPr>
        <w:t>ecida</w:t>
      </w:r>
      <w:r>
        <w:rPr>
          <w:color w:val="666769"/>
          <w:spacing w:val="-8"/>
          <w:w w:val="95"/>
          <w:sz w:val="21"/>
        </w:rPr>
        <w:t> </w:t>
      </w:r>
      <w:r>
        <w:rPr>
          <w:color w:val="666769"/>
          <w:w w:val="95"/>
          <w:sz w:val="21"/>
        </w:rPr>
        <w:t>en</w:t>
      </w:r>
      <w:r>
        <w:rPr>
          <w:color w:val="666769"/>
          <w:spacing w:val="-12"/>
          <w:w w:val="95"/>
          <w:sz w:val="21"/>
        </w:rPr>
        <w:t> </w:t>
      </w:r>
      <w:r>
        <w:rPr>
          <w:color w:val="666769"/>
          <w:w w:val="95"/>
          <w:sz w:val="21"/>
        </w:rPr>
        <w:t>e</w:t>
      </w:r>
      <w:r>
        <w:rPr>
          <w:color w:val="7E8082"/>
          <w:w w:val="95"/>
          <w:sz w:val="21"/>
        </w:rPr>
        <w:t>l </w:t>
      </w:r>
      <w:r>
        <w:rPr>
          <w:color w:val="666769"/>
          <w:w w:val="95"/>
          <w:sz w:val="21"/>
        </w:rPr>
        <w:t>art</w:t>
      </w:r>
      <w:r>
        <w:rPr>
          <w:color w:val="7E8082"/>
          <w:w w:val="95"/>
          <w:sz w:val="21"/>
        </w:rPr>
        <w:t>í</w:t>
      </w:r>
      <w:r>
        <w:rPr>
          <w:color w:val="666769"/>
          <w:w w:val="95"/>
          <w:sz w:val="21"/>
        </w:rPr>
        <w:t>cu</w:t>
      </w:r>
      <w:r>
        <w:rPr>
          <w:color w:val="7E8082"/>
          <w:w w:val="95"/>
          <w:sz w:val="21"/>
        </w:rPr>
        <w:t>l</w:t>
      </w:r>
      <w:r>
        <w:rPr>
          <w:color w:val="666769"/>
          <w:w w:val="95"/>
          <w:sz w:val="21"/>
        </w:rPr>
        <w:t>o SO de </w:t>
      </w:r>
      <w:r>
        <w:rPr>
          <w:color w:val="7E8082"/>
          <w:w w:val="95"/>
          <w:sz w:val="21"/>
        </w:rPr>
        <w:t>l</w:t>
      </w:r>
      <w:r>
        <w:rPr>
          <w:color w:val="666769"/>
          <w:w w:val="95"/>
          <w:sz w:val="21"/>
        </w:rPr>
        <w:t>a Ley 1437</w:t>
      </w:r>
      <w:r>
        <w:rPr>
          <w:color w:val="666769"/>
          <w:sz w:val="21"/>
        </w:rPr>
        <w:t> </w:t>
      </w:r>
      <w:r>
        <w:rPr>
          <w:color w:val="666769"/>
          <w:w w:val="95"/>
          <w:sz w:val="21"/>
        </w:rPr>
        <w:t>de</w:t>
      </w:r>
      <w:r>
        <w:rPr>
          <w:color w:val="7E8082"/>
          <w:w w:val="95"/>
          <w:sz w:val="21"/>
        </w:rPr>
        <w:t>l</w:t>
      </w:r>
      <w:r>
        <w:rPr>
          <w:color w:val="7E8082"/>
          <w:sz w:val="21"/>
        </w:rPr>
        <w:t> </w:t>
      </w:r>
      <w:r>
        <w:rPr>
          <w:color w:val="666769"/>
          <w:w w:val="95"/>
          <w:sz w:val="21"/>
        </w:rPr>
        <w:t>2011 </w:t>
      </w:r>
      <w:r>
        <w:rPr>
          <w:color w:val="666769"/>
          <w:sz w:val="21"/>
        </w:rPr>
        <w:t>o</w:t>
      </w:r>
      <w:r>
        <w:rPr>
          <w:color w:val="666769"/>
          <w:spacing w:val="-15"/>
          <w:sz w:val="21"/>
        </w:rPr>
        <w:t> </w:t>
      </w:r>
      <w:r>
        <w:rPr>
          <w:color w:val="7E8082"/>
          <w:sz w:val="21"/>
        </w:rPr>
        <w:t>l</w:t>
      </w:r>
      <w:r>
        <w:rPr>
          <w:color w:val="666769"/>
          <w:sz w:val="21"/>
        </w:rPr>
        <w:t>as</w:t>
      </w:r>
      <w:r>
        <w:rPr>
          <w:color w:val="666769"/>
          <w:spacing w:val="-15"/>
          <w:sz w:val="21"/>
        </w:rPr>
        <w:t> </w:t>
      </w:r>
      <w:r>
        <w:rPr>
          <w:color w:val="666769"/>
          <w:sz w:val="21"/>
        </w:rPr>
        <w:t>d</w:t>
      </w:r>
      <w:r>
        <w:rPr>
          <w:color w:val="7E8082"/>
          <w:sz w:val="21"/>
        </w:rPr>
        <w:t>i</w:t>
      </w:r>
      <w:r>
        <w:rPr>
          <w:color w:val="666769"/>
          <w:sz w:val="21"/>
        </w:rPr>
        <w:t>spos</w:t>
      </w:r>
      <w:r>
        <w:rPr>
          <w:color w:val="7E8082"/>
          <w:sz w:val="21"/>
        </w:rPr>
        <w:t>i</w:t>
      </w:r>
      <w:r>
        <w:rPr>
          <w:color w:val="666769"/>
          <w:sz w:val="21"/>
        </w:rPr>
        <w:t>ciones</w:t>
      </w:r>
      <w:r>
        <w:rPr>
          <w:color w:val="666769"/>
          <w:spacing w:val="-14"/>
          <w:sz w:val="21"/>
        </w:rPr>
        <w:t> </w:t>
      </w:r>
      <w:r>
        <w:rPr>
          <w:color w:val="7E8082"/>
          <w:sz w:val="21"/>
        </w:rPr>
        <w:t>l</w:t>
      </w:r>
      <w:r>
        <w:rPr>
          <w:color w:val="666769"/>
          <w:sz w:val="21"/>
        </w:rPr>
        <w:t>ega</w:t>
      </w:r>
      <w:r>
        <w:rPr>
          <w:color w:val="7E8082"/>
          <w:sz w:val="21"/>
        </w:rPr>
        <w:t>l</w:t>
      </w:r>
      <w:r>
        <w:rPr>
          <w:color w:val="666769"/>
          <w:sz w:val="21"/>
        </w:rPr>
        <w:t>es</w:t>
      </w:r>
      <w:r>
        <w:rPr>
          <w:color w:val="666769"/>
          <w:spacing w:val="-15"/>
          <w:sz w:val="21"/>
        </w:rPr>
        <w:t> </w:t>
      </w:r>
      <w:r>
        <w:rPr>
          <w:color w:val="666769"/>
          <w:sz w:val="21"/>
        </w:rPr>
        <w:t>que</w:t>
      </w:r>
      <w:r>
        <w:rPr>
          <w:color w:val="666769"/>
          <w:spacing w:val="-15"/>
          <w:sz w:val="21"/>
        </w:rPr>
        <w:t> </w:t>
      </w:r>
      <w:r>
        <w:rPr>
          <w:color w:val="666769"/>
          <w:sz w:val="21"/>
        </w:rPr>
        <w:t>hagan</w:t>
      </w:r>
      <w:r>
        <w:rPr>
          <w:color w:val="666769"/>
          <w:spacing w:val="-12"/>
          <w:sz w:val="21"/>
        </w:rPr>
        <w:t> </w:t>
      </w:r>
      <w:r>
        <w:rPr>
          <w:color w:val="666769"/>
          <w:sz w:val="21"/>
        </w:rPr>
        <w:t>sus</w:t>
      </w:r>
      <w:r>
        <w:rPr>
          <w:color w:val="666769"/>
          <w:spacing w:val="-10"/>
          <w:sz w:val="21"/>
        </w:rPr>
        <w:t> </w:t>
      </w:r>
      <w:r>
        <w:rPr>
          <w:color w:val="525254"/>
          <w:sz w:val="21"/>
        </w:rPr>
        <w:t>veces.</w:t>
      </w:r>
    </w:p>
    <w:p>
      <w:pPr>
        <w:pStyle w:val="BodyText"/>
        <w:spacing w:before="5"/>
        <w:rPr>
          <w:sz w:val="21"/>
        </w:rPr>
      </w:pPr>
    </w:p>
    <w:p>
      <w:pPr>
        <w:spacing w:line="244" w:lineRule="auto" w:before="0"/>
        <w:ind w:left="663" w:right="891" w:hanging="2"/>
        <w:jc w:val="both"/>
        <w:rPr>
          <w:sz w:val="21"/>
        </w:rPr>
      </w:pPr>
      <w:r>
        <w:rPr>
          <w:color w:val="666769"/>
          <w:sz w:val="21"/>
        </w:rPr>
        <w:t>Las</w:t>
      </w:r>
      <w:r>
        <w:rPr>
          <w:color w:val="666769"/>
          <w:spacing w:val="-12"/>
          <w:sz w:val="21"/>
        </w:rPr>
        <w:t> </w:t>
      </w:r>
      <w:r>
        <w:rPr>
          <w:color w:val="666769"/>
          <w:sz w:val="21"/>
        </w:rPr>
        <w:t>sanc</w:t>
      </w:r>
      <w:r>
        <w:rPr>
          <w:color w:val="7E8082"/>
          <w:sz w:val="21"/>
        </w:rPr>
        <w:t>i</w:t>
      </w:r>
      <w:r>
        <w:rPr>
          <w:color w:val="666769"/>
          <w:sz w:val="21"/>
        </w:rPr>
        <w:t>ones</w:t>
      </w:r>
      <w:r>
        <w:rPr>
          <w:color w:val="666769"/>
          <w:spacing w:val="-14"/>
          <w:sz w:val="21"/>
        </w:rPr>
        <w:t> </w:t>
      </w:r>
      <w:r>
        <w:rPr>
          <w:color w:val="666769"/>
          <w:sz w:val="21"/>
        </w:rPr>
        <w:t>conten</w:t>
      </w:r>
      <w:r>
        <w:rPr>
          <w:color w:val="7E8082"/>
          <w:sz w:val="21"/>
        </w:rPr>
        <w:t>i</w:t>
      </w:r>
      <w:r>
        <w:rPr>
          <w:color w:val="666769"/>
          <w:sz w:val="21"/>
        </w:rPr>
        <w:t>das</w:t>
      </w:r>
      <w:r>
        <w:rPr>
          <w:color w:val="666769"/>
          <w:spacing w:val="-15"/>
          <w:sz w:val="21"/>
        </w:rPr>
        <w:t> </w:t>
      </w:r>
      <w:r>
        <w:rPr>
          <w:color w:val="666769"/>
          <w:sz w:val="21"/>
        </w:rPr>
        <w:t>en</w:t>
      </w:r>
      <w:r>
        <w:rPr>
          <w:color w:val="666769"/>
          <w:spacing w:val="-15"/>
          <w:sz w:val="21"/>
        </w:rPr>
        <w:t> </w:t>
      </w:r>
      <w:r>
        <w:rPr>
          <w:color w:val="666769"/>
          <w:sz w:val="21"/>
        </w:rPr>
        <w:t>e</w:t>
      </w:r>
      <w:r>
        <w:rPr>
          <w:color w:val="7E8082"/>
          <w:sz w:val="21"/>
        </w:rPr>
        <w:t>l</w:t>
      </w:r>
      <w:r>
        <w:rPr>
          <w:color w:val="7E8082"/>
          <w:spacing w:val="-6"/>
          <w:sz w:val="21"/>
        </w:rPr>
        <w:t> </w:t>
      </w:r>
      <w:r>
        <w:rPr>
          <w:color w:val="666769"/>
          <w:sz w:val="21"/>
        </w:rPr>
        <w:t>presente</w:t>
      </w:r>
      <w:r>
        <w:rPr>
          <w:color w:val="666769"/>
          <w:spacing w:val="-7"/>
          <w:sz w:val="21"/>
        </w:rPr>
        <w:t> </w:t>
      </w:r>
      <w:r>
        <w:rPr>
          <w:color w:val="666769"/>
          <w:sz w:val="21"/>
        </w:rPr>
        <w:t>artíc</w:t>
      </w:r>
      <w:r>
        <w:rPr>
          <w:color w:val="7E8082"/>
          <w:sz w:val="21"/>
        </w:rPr>
        <w:t>u</w:t>
      </w:r>
      <w:r>
        <w:rPr>
          <w:color w:val="666769"/>
          <w:sz w:val="21"/>
        </w:rPr>
        <w:t>lo,</w:t>
      </w:r>
      <w:r>
        <w:rPr>
          <w:color w:val="666769"/>
          <w:spacing w:val="-15"/>
          <w:sz w:val="21"/>
        </w:rPr>
        <w:t> </w:t>
      </w:r>
      <w:r>
        <w:rPr>
          <w:color w:val="666769"/>
          <w:sz w:val="21"/>
        </w:rPr>
        <w:t>s</w:t>
      </w:r>
      <w:r>
        <w:rPr>
          <w:color w:val="7E8082"/>
          <w:sz w:val="21"/>
        </w:rPr>
        <w:t>i</w:t>
      </w:r>
      <w:r>
        <w:rPr>
          <w:color w:val="666769"/>
          <w:sz w:val="21"/>
        </w:rPr>
        <w:t>n</w:t>
      </w:r>
      <w:r>
        <w:rPr>
          <w:color w:val="666769"/>
          <w:spacing w:val="-14"/>
          <w:sz w:val="21"/>
        </w:rPr>
        <w:t> </w:t>
      </w:r>
      <w:r>
        <w:rPr>
          <w:color w:val="666769"/>
          <w:sz w:val="21"/>
        </w:rPr>
        <w:t>perjuicio</w:t>
      </w:r>
      <w:r>
        <w:rPr>
          <w:color w:val="666769"/>
          <w:spacing w:val="-11"/>
          <w:sz w:val="21"/>
        </w:rPr>
        <w:t> </w:t>
      </w:r>
      <w:r>
        <w:rPr>
          <w:color w:val="666769"/>
          <w:sz w:val="21"/>
        </w:rPr>
        <w:t>de</w:t>
      </w:r>
      <w:r>
        <w:rPr>
          <w:color w:val="666769"/>
          <w:spacing w:val="-15"/>
          <w:sz w:val="21"/>
        </w:rPr>
        <w:t> </w:t>
      </w:r>
      <w:r>
        <w:rPr>
          <w:color w:val="666769"/>
          <w:sz w:val="21"/>
        </w:rPr>
        <w:t>las</w:t>
      </w:r>
      <w:r>
        <w:rPr>
          <w:color w:val="666769"/>
          <w:spacing w:val="-11"/>
          <w:sz w:val="21"/>
        </w:rPr>
        <w:t> </w:t>
      </w:r>
      <w:r>
        <w:rPr>
          <w:color w:val="666769"/>
          <w:sz w:val="21"/>
        </w:rPr>
        <w:t>sanc</w:t>
      </w:r>
      <w:r>
        <w:rPr>
          <w:color w:val="7E8082"/>
          <w:sz w:val="21"/>
        </w:rPr>
        <w:t>i</w:t>
      </w:r>
      <w:r>
        <w:rPr>
          <w:color w:val="666769"/>
          <w:sz w:val="21"/>
        </w:rPr>
        <w:t>ones penales</w:t>
      </w:r>
      <w:r>
        <w:rPr>
          <w:color w:val="666769"/>
          <w:spacing w:val="-15"/>
          <w:sz w:val="21"/>
        </w:rPr>
        <w:t> </w:t>
      </w:r>
      <w:r>
        <w:rPr>
          <w:color w:val="666769"/>
          <w:sz w:val="21"/>
        </w:rPr>
        <w:t>y</w:t>
      </w:r>
      <w:r>
        <w:rPr>
          <w:color w:val="666769"/>
          <w:spacing w:val="-13"/>
          <w:sz w:val="21"/>
        </w:rPr>
        <w:t> </w:t>
      </w:r>
      <w:r>
        <w:rPr>
          <w:color w:val="666769"/>
          <w:sz w:val="21"/>
        </w:rPr>
        <w:t>demás</w:t>
      </w:r>
      <w:r>
        <w:rPr>
          <w:color w:val="666769"/>
          <w:spacing w:val="-15"/>
          <w:sz w:val="21"/>
        </w:rPr>
        <w:t> </w:t>
      </w:r>
      <w:r>
        <w:rPr>
          <w:color w:val="666769"/>
          <w:sz w:val="21"/>
        </w:rPr>
        <w:t>a</w:t>
      </w:r>
      <w:r>
        <w:rPr>
          <w:color w:val="666769"/>
          <w:spacing w:val="-8"/>
          <w:sz w:val="21"/>
        </w:rPr>
        <w:t> </w:t>
      </w:r>
      <w:r>
        <w:rPr>
          <w:color w:val="666769"/>
          <w:sz w:val="21"/>
        </w:rPr>
        <w:t>que</w:t>
      </w:r>
      <w:r>
        <w:rPr>
          <w:color w:val="666769"/>
          <w:spacing w:val="-15"/>
          <w:sz w:val="21"/>
        </w:rPr>
        <w:t> </w:t>
      </w:r>
      <w:r>
        <w:rPr>
          <w:color w:val="666769"/>
          <w:sz w:val="21"/>
        </w:rPr>
        <w:t>hubiere</w:t>
      </w:r>
      <w:r>
        <w:rPr>
          <w:color w:val="666769"/>
          <w:spacing w:val="-2"/>
          <w:sz w:val="21"/>
        </w:rPr>
        <w:t> </w:t>
      </w:r>
      <w:r>
        <w:rPr>
          <w:color w:val="666769"/>
          <w:sz w:val="21"/>
        </w:rPr>
        <w:t>lugar,</w:t>
      </w:r>
      <w:r>
        <w:rPr>
          <w:color w:val="666769"/>
          <w:spacing w:val="-8"/>
          <w:sz w:val="21"/>
        </w:rPr>
        <w:t> </w:t>
      </w:r>
      <w:r>
        <w:rPr>
          <w:color w:val="666769"/>
          <w:sz w:val="21"/>
        </w:rPr>
        <w:t>se</w:t>
      </w:r>
      <w:r>
        <w:rPr>
          <w:color w:val="666769"/>
          <w:spacing w:val="-15"/>
          <w:sz w:val="21"/>
        </w:rPr>
        <w:t> </w:t>
      </w:r>
      <w:r>
        <w:rPr>
          <w:color w:val="7E8082"/>
          <w:sz w:val="21"/>
        </w:rPr>
        <w:t>I</w:t>
      </w:r>
      <w:r>
        <w:rPr>
          <w:color w:val="666769"/>
          <w:sz w:val="21"/>
        </w:rPr>
        <w:t>mpondrán</w:t>
      </w:r>
      <w:r>
        <w:rPr>
          <w:color w:val="666769"/>
          <w:spacing w:val="-9"/>
          <w:sz w:val="21"/>
        </w:rPr>
        <w:t> </w:t>
      </w:r>
      <w:r>
        <w:rPr>
          <w:color w:val="666769"/>
          <w:sz w:val="21"/>
        </w:rPr>
        <w:t>al</w:t>
      </w:r>
      <w:r>
        <w:rPr>
          <w:color w:val="666769"/>
          <w:spacing w:val="-15"/>
          <w:sz w:val="21"/>
        </w:rPr>
        <w:t> </w:t>
      </w:r>
      <w:r>
        <w:rPr>
          <w:color w:val="525254"/>
          <w:sz w:val="21"/>
        </w:rPr>
        <w:t>infractor</w:t>
      </w:r>
      <w:r>
        <w:rPr>
          <w:color w:val="525254"/>
          <w:spacing w:val="-4"/>
          <w:sz w:val="21"/>
        </w:rPr>
        <w:t> </w:t>
      </w:r>
      <w:r>
        <w:rPr>
          <w:color w:val="666769"/>
          <w:sz w:val="21"/>
        </w:rPr>
        <w:t>de</w:t>
      </w:r>
      <w:r>
        <w:rPr>
          <w:color w:val="666769"/>
          <w:spacing w:val="-15"/>
          <w:sz w:val="21"/>
        </w:rPr>
        <w:t> </w:t>
      </w:r>
      <w:r>
        <w:rPr>
          <w:color w:val="666769"/>
          <w:sz w:val="21"/>
        </w:rPr>
        <w:t>acuerdo</w:t>
      </w:r>
      <w:r>
        <w:rPr>
          <w:color w:val="666769"/>
          <w:spacing w:val="-4"/>
          <w:sz w:val="21"/>
        </w:rPr>
        <w:t> </w:t>
      </w:r>
      <w:r>
        <w:rPr>
          <w:color w:val="666769"/>
          <w:sz w:val="21"/>
        </w:rPr>
        <w:t>con la gravedad</w:t>
      </w:r>
      <w:r>
        <w:rPr>
          <w:color w:val="666769"/>
          <w:spacing w:val="-4"/>
          <w:sz w:val="21"/>
        </w:rPr>
        <w:t> </w:t>
      </w:r>
      <w:r>
        <w:rPr>
          <w:color w:val="666769"/>
          <w:sz w:val="21"/>
        </w:rPr>
        <w:t>de</w:t>
      </w:r>
      <w:r>
        <w:rPr>
          <w:color w:val="666769"/>
          <w:spacing w:val="-18"/>
          <w:sz w:val="21"/>
        </w:rPr>
        <w:t> </w:t>
      </w:r>
      <w:r>
        <w:rPr>
          <w:color w:val="7E8082"/>
          <w:sz w:val="21"/>
        </w:rPr>
        <w:t>l</w:t>
      </w:r>
      <w:r>
        <w:rPr>
          <w:color w:val="666769"/>
          <w:sz w:val="21"/>
        </w:rPr>
        <w:t>a</w:t>
      </w:r>
      <w:r>
        <w:rPr>
          <w:color w:val="666769"/>
          <w:spacing w:val="-11"/>
          <w:sz w:val="21"/>
        </w:rPr>
        <w:t> </w:t>
      </w:r>
      <w:r>
        <w:rPr>
          <w:color w:val="7E8082"/>
          <w:sz w:val="21"/>
        </w:rPr>
        <w:t>i</w:t>
      </w:r>
      <w:r>
        <w:rPr>
          <w:color w:val="666769"/>
          <w:sz w:val="21"/>
        </w:rPr>
        <w:t>nfracción</w:t>
      </w:r>
      <w:r>
        <w:rPr>
          <w:color w:val="666769"/>
          <w:spacing w:val="-11"/>
          <w:sz w:val="21"/>
        </w:rPr>
        <w:t> </w:t>
      </w:r>
      <w:r>
        <w:rPr>
          <w:color w:val="666769"/>
          <w:sz w:val="21"/>
        </w:rPr>
        <w:t>mediante resoluc</w:t>
      </w:r>
      <w:r>
        <w:rPr>
          <w:color w:val="7E8082"/>
          <w:sz w:val="21"/>
        </w:rPr>
        <w:t>i</w:t>
      </w:r>
      <w:r>
        <w:rPr>
          <w:color w:val="666769"/>
          <w:sz w:val="21"/>
        </w:rPr>
        <w:t>ón</w:t>
      </w:r>
      <w:r>
        <w:rPr>
          <w:color w:val="666769"/>
          <w:spacing w:val="-11"/>
          <w:sz w:val="21"/>
        </w:rPr>
        <w:t> </w:t>
      </w:r>
      <w:r>
        <w:rPr>
          <w:color w:val="666769"/>
          <w:sz w:val="21"/>
        </w:rPr>
        <w:t>motivada.</w:t>
      </w:r>
    </w:p>
    <w:p>
      <w:pPr>
        <w:pStyle w:val="BodyText"/>
        <w:spacing w:before="8"/>
        <w:rPr>
          <w:sz w:val="22"/>
        </w:rPr>
      </w:pPr>
    </w:p>
    <w:p>
      <w:pPr>
        <w:spacing w:before="0"/>
        <w:ind w:left="681" w:right="0" w:firstLine="0"/>
        <w:jc w:val="left"/>
        <w:rPr>
          <w:sz w:val="21"/>
        </w:rPr>
      </w:pPr>
      <w:r>
        <w:rPr>
          <w:rFonts w:ascii="Times New Roman"/>
          <w:color w:val="7E8082"/>
          <w:w w:val="95"/>
          <w:sz w:val="20"/>
        </w:rPr>
        <w:t>l.</w:t>
      </w:r>
      <w:r>
        <w:rPr>
          <w:rFonts w:ascii="Times New Roman"/>
          <w:color w:val="7E8082"/>
          <w:spacing w:val="37"/>
          <w:sz w:val="20"/>
        </w:rPr>
        <w:t>  </w:t>
      </w:r>
      <w:r>
        <w:rPr>
          <w:color w:val="666769"/>
          <w:w w:val="95"/>
          <w:sz w:val="21"/>
        </w:rPr>
        <w:t>M</w:t>
      </w:r>
      <w:r>
        <w:rPr>
          <w:color w:val="7E8082"/>
          <w:w w:val="95"/>
          <w:sz w:val="21"/>
        </w:rPr>
        <w:t>u</w:t>
      </w:r>
      <w:r>
        <w:rPr>
          <w:color w:val="666769"/>
          <w:w w:val="95"/>
          <w:sz w:val="21"/>
        </w:rPr>
        <w:t>ltas</w:t>
      </w:r>
      <w:r>
        <w:rPr>
          <w:color w:val="666769"/>
          <w:spacing w:val="-14"/>
          <w:w w:val="95"/>
          <w:sz w:val="21"/>
        </w:rPr>
        <w:t> </w:t>
      </w:r>
      <w:r>
        <w:rPr>
          <w:color w:val="666769"/>
          <w:w w:val="95"/>
          <w:sz w:val="21"/>
        </w:rPr>
        <w:t>pecuniar</w:t>
      </w:r>
      <w:r>
        <w:rPr>
          <w:color w:val="7E8082"/>
          <w:w w:val="95"/>
          <w:sz w:val="21"/>
        </w:rPr>
        <w:t>i</w:t>
      </w:r>
      <w:r>
        <w:rPr>
          <w:color w:val="666769"/>
          <w:w w:val="95"/>
          <w:sz w:val="21"/>
        </w:rPr>
        <w:t>as</w:t>
      </w:r>
      <w:r>
        <w:rPr>
          <w:color w:val="666769"/>
          <w:spacing w:val="-3"/>
          <w:w w:val="95"/>
          <w:sz w:val="21"/>
        </w:rPr>
        <w:t> </w:t>
      </w:r>
      <w:r>
        <w:rPr>
          <w:color w:val="666769"/>
          <w:w w:val="95"/>
          <w:sz w:val="21"/>
        </w:rPr>
        <w:t>hasta</w:t>
      </w:r>
      <w:r>
        <w:rPr>
          <w:color w:val="666769"/>
          <w:spacing w:val="2"/>
          <w:sz w:val="21"/>
        </w:rPr>
        <w:t> </w:t>
      </w:r>
      <w:r>
        <w:rPr>
          <w:color w:val="666769"/>
          <w:w w:val="95"/>
          <w:sz w:val="21"/>
        </w:rPr>
        <w:t>por</w:t>
      </w:r>
      <w:r>
        <w:rPr>
          <w:color w:val="666769"/>
          <w:spacing w:val="8"/>
          <w:sz w:val="21"/>
        </w:rPr>
        <w:t> </w:t>
      </w:r>
      <w:r>
        <w:rPr>
          <w:color w:val="666769"/>
          <w:w w:val="95"/>
          <w:sz w:val="21"/>
        </w:rPr>
        <w:t>241.644,6</w:t>
      </w:r>
      <w:r>
        <w:rPr>
          <w:color w:val="666769"/>
          <w:sz w:val="21"/>
        </w:rPr>
        <w:t> </w:t>
      </w:r>
      <w:r>
        <w:rPr>
          <w:color w:val="666769"/>
          <w:spacing w:val="-4"/>
          <w:w w:val="95"/>
          <w:sz w:val="21"/>
        </w:rPr>
        <w:t>UVT.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62"/>
        </w:numPr>
        <w:tabs>
          <w:tab w:pos="967" w:val="left" w:leader="none"/>
        </w:tabs>
        <w:spacing w:line="249" w:lineRule="auto" w:before="0" w:after="0"/>
        <w:ind w:left="661" w:right="906" w:firstLine="10"/>
        <w:jc w:val="left"/>
        <w:rPr>
          <w:sz w:val="21"/>
        </w:rPr>
      </w:pPr>
      <w:r>
        <w:rPr>
          <w:color w:val="666769"/>
          <w:sz w:val="21"/>
        </w:rPr>
        <w:t>Suspensión</w:t>
      </w:r>
      <w:r>
        <w:rPr>
          <w:color w:val="666769"/>
          <w:spacing w:val="-6"/>
          <w:sz w:val="21"/>
        </w:rPr>
        <w:t> </w:t>
      </w:r>
      <w:r>
        <w:rPr>
          <w:color w:val="666769"/>
          <w:sz w:val="21"/>
        </w:rPr>
        <w:t>tempora</w:t>
      </w:r>
      <w:r>
        <w:rPr>
          <w:color w:val="7E8082"/>
          <w:sz w:val="21"/>
        </w:rPr>
        <w:t>l</w:t>
      </w:r>
      <w:r>
        <w:rPr>
          <w:color w:val="7E8082"/>
          <w:spacing w:val="-15"/>
          <w:sz w:val="21"/>
        </w:rPr>
        <w:t> </w:t>
      </w:r>
      <w:r>
        <w:rPr>
          <w:color w:val="666769"/>
          <w:sz w:val="21"/>
        </w:rPr>
        <w:t>de</w:t>
      </w:r>
      <w:r>
        <w:rPr>
          <w:color w:val="666769"/>
          <w:spacing w:val="-14"/>
          <w:sz w:val="21"/>
        </w:rPr>
        <w:t> </w:t>
      </w:r>
      <w:r>
        <w:rPr>
          <w:color w:val="7E8082"/>
          <w:sz w:val="21"/>
        </w:rPr>
        <w:t>l</w:t>
      </w:r>
      <w:r>
        <w:rPr>
          <w:color w:val="666769"/>
          <w:sz w:val="21"/>
        </w:rPr>
        <w:t>a</w:t>
      </w:r>
      <w:r>
        <w:rPr>
          <w:color w:val="666769"/>
          <w:spacing w:val="-15"/>
          <w:sz w:val="21"/>
        </w:rPr>
        <w:t> </w:t>
      </w:r>
      <w:r>
        <w:rPr>
          <w:color w:val="666769"/>
          <w:sz w:val="21"/>
        </w:rPr>
        <w:t>autorización</w:t>
      </w:r>
      <w:r>
        <w:rPr>
          <w:color w:val="666769"/>
          <w:spacing w:val="-4"/>
          <w:sz w:val="21"/>
        </w:rPr>
        <w:t> </w:t>
      </w:r>
      <w:r>
        <w:rPr>
          <w:color w:val="666769"/>
          <w:sz w:val="21"/>
        </w:rPr>
        <w:t>para</w:t>
      </w:r>
      <w:r>
        <w:rPr>
          <w:color w:val="666769"/>
          <w:spacing w:val="-3"/>
          <w:sz w:val="21"/>
        </w:rPr>
        <w:t> </w:t>
      </w:r>
      <w:r>
        <w:rPr>
          <w:color w:val="666769"/>
          <w:sz w:val="21"/>
        </w:rPr>
        <w:t>ejercer</w:t>
      </w:r>
      <w:r>
        <w:rPr>
          <w:color w:val="666769"/>
          <w:spacing w:val="-8"/>
          <w:sz w:val="21"/>
        </w:rPr>
        <w:t> </w:t>
      </w:r>
      <w:r>
        <w:rPr>
          <w:color w:val="7E8082"/>
          <w:sz w:val="21"/>
        </w:rPr>
        <w:t>l</w:t>
      </w:r>
      <w:r>
        <w:rPr>
          <w:color w:val="666769"/>
          <w:sz w:val="21"/>
        </w:rPr>
        <w:t>a</w:t>
      </w:r>
      <w:r>
        <w:rPr>
          <w:color w:val="666769"/>
          <w:spacing w:val="-12"/>
          <w:sz w:val="21"/>
        </w:rPr>
        <w:t> </w:t>
      </w:r>
      <w:r>
        <w:rPr>
          <w:color w:val="666769"/>
          <w:sz w:val="21"/>
        </w:rPr>
        <w:t>func</w:t>
      </w:r>
      <w:r>
        <w:rPr>
          <w:color w:val="343334"/>
          <w:sz w:val="21"/>
        </w:rPr>
        <w:t>i</w:t>
      </w:r>
      <w:r>
        <w:rPr>
          <w:color w:val="666769"/>
          <w:sz w:val="21"/>
        </w:rPr>
        <w:t>ón</w:t>
      </w:r>
      <w:r>
        <w:rPr>
          <w:color w:val="666769"/>
          <w:spacing w:val="-15"/>
          <w:sz w:val="21"/>
        </w:rPr>
        <w:t> </w:t>
      </w:r>
      <w:r>
        <w:rPr>
          <w:color w:val="666769"/>
          <w:sz w:val="21"/>
        </w:rPr>
        <w:t>de</w:t>
      </w:r>
      <w:r>
        <w:rPr>
          <w:color w:val="666769"/>
          <w:spacing w:val="-15"/>
          <w:sz w:val="21"/>
        </w:rPr>
        <w:t> </w:t>
      </w:r>
      <w:r>
        <w:rPr>
          <w:color w:val="666769"/>
          <w:sz w:val="21"/>
        </w:rPr>
        <w:t>prestador del</w:t>
      </w:r>
      <w:r>
        <w:rPr>
          <w:color w:val="666769"/>
          <w:spacing w:val="-9"/>
          <w:sz w:val="21"/>
        </w:rPr>
        <w:t> </w:t>
      </w:r>
      <w:r>
        <w:rPr>
          <w:color w:val="666769"/>
          <w:sz w:val="21"/>
        </w:rPr>
        <w:t>servic</w:t>
      </w:r>
      <w:r>
        <w:rPr>
          <w:color w:val="7E8082"/>
          <w:sz w:val="21"/>
        </w:rPr>
        <w:t>i</w:t>
      </w:r>
      <w:r>
        <w:rPr>
          <w:color w:val="666769"/>
          <w:sz w:val="21"/>
        </w:rPr>
        <w:t>o</w:t>
      </w:r>
      <w:r>
        <w:rPr>
          <w:color w:val="666769"/>
          <w:spacing w:val="-15"/>
          <w:sz w:val="21"/>
        </w:rPr>
        <w:t> </w:t>
      </w:r>
      <w:r>
        <w:rPr>
          <w:color w:val="666769"/>
          <w:sz w:val="21"/>
        </w:rPr>
        <w:t>público de</w:t>
      </w:r>
      <w:r>
        <w:rPr>
          <w:color w:val="666769"/>
          <w:spacing w:val="-13"/>
          <w:sz w:val="21"/>
        </w:rPr>
        <w:t> </w:t>
      </w:r>
      <w:r>
        <w:rPr>
          <w:color w:val="666769"/>
          <w:sz w:val="21"/>
        </w:rPr>
        <w:t>adecuación de</w:t>
      </w:r>
      <w:r>
        <w:rPr>
          <w:color w:val="666769"/>
          <w:spacing w:val="-9"/>
          <w:sz w:val="21"/>
        </w:rPr>
        <w:t> </w:t>
      </w:r>
      <w:r>
        <w:rPr>
          <w:color w:val="666769"/>
          <w:sz w:val="21"/>
        </w:rPr>
        <w:t>tierras.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62"/>
        </w:numPr>
        <w:tabs>
          <w:tab w:pos="979" w:val="left" w:leader="none"/>
        </w:tabs>
        <w:spacing w:line="240" w:lineRule="auto" w:before="0" w:after="0"/>
        <w:ind w:left="673" w:right="899" w:hanging="5"/>
        <w:jc w:val="left"/>
        <w:rPr>
          <w:sz w:val="21"/>
        </w:rPr>
      </w:pPr>
      <w:r>
        <w:rPr>
          <w:color w:val="666769"/>
          <w:w w:val="95"/>
          <w:sz w:val="21"/>
        </w:rPr>
        <w:t>Revocatoria de</w:t>
      </w:r>
      <w:r>
        <w:rPr>
          <w:color w:val="666769"/>
          <w:spacing w:val="-7"/>
          <w:w w:val="95"/>
          <w:sz w:val="21"/>
        </w:rPr>
        <w:t> </w:t>
      </w:r>
      <w:r>
        <w:rPr>
          <w:color w:val="7E8082"/>
          <w:w w:val="95"/>
          <w:sz w:val="21"/>
        </w:rPr>
        <w:t>l</w:t>
      </w:r>
      <w:r>
        <w:rPr>
          <w:color w:val="666769"/>
          <w:w w:val="95"/>
          <w:sz w:val="21"/>
        </w:rPr>
        <w:t>a</w:t>
      </w:r>
      <w:r>
        <w:rPr>
          <w:color w:val="666769"/>
          <w:spacing w:val="-6"/>
          <w:w w:val="95"/>
          <w:sz w:val="21"/>
        </w:rPr>
        <w:t> </w:t>
      </w:r>
      <w:r>
        <w:rPr>
          <w:color w:val="666769"/>
          <w:w w:val="95"/>
          <w:sz w:val="21"/>
        </w:rPr>
        <w:t>autorización para ejercer </w:t>
      </w:r>
      <w:r>
        <w:rPr>
          <w:color w:val="525254"/>
          <w:w w:val="95"/>
          <w:sz w:val="21"/>
        </w:rPr>
        <w:t>la </w:t>
      </w:r>
      <w:r>
        <w:rPr>
          <w:color w:val="666769"/>
          <w:w w:val="95"/>
          <w:sz w:val="21"/>
        </w:rPr>
        <w:t>función de</w:t>
      </w:r>
      <w:r>
        <w:rPr>
          <w:color w:val="666769"/>
          <w:spacing w:val="-7"/>
          <w:w w:val="95"/>
          <w:sz w:val="21"/>
        </w:rPr>
        <w:t> </w:t>
      </w:r>
      <w:r>
        <w:rPr>
          <w:color w:val="666769"/>
          <w:w w:val="95"/>
          <w:sz w:val="21"/>
        </w:rPr>
        <w:t>prestador del</w:t>
      </w:r>
      <w:r>
        <w:rPr>
          <w:color w:val="666769"/>
          <w:spacing w:val="-21"/>
          <w:w w:val="95"/>
          <w:sz w:val="21"/>
        </w:rPr>
        <w:t> </w:t>
      </w:r>
      <w:r>
        <w:rPr>
          <w:color w:val="666769"/>
          <w:w w:val="95"/>
          <w:sz w:val="21"/>
        </w:rPr>
        <w:t>serv</w:t>
      </w:r>
      <w:r>
        <w:rPr>
          <w:color w:val="7E8082"/>
          <w:w w:val="95"/>
          <w:sz w:val="21"/>
        </w:rPr>
        <w:t>i</w:t>
      </w:r>
      <w:r>
        <w:rPr>
          <w:color w:val="666769"/>
          <w:w w:val="95"/>
          <w:sz w:val="21"/>
        </w:rPr>
        <w:t>cio </w:t>
      </w:r>
      <w:r>
        <w:rPr>
          <w:color w:val="666769"/>
          <w:sz w:val="21"/>
        </w:rPr>
        <w:t>púb</w:t>
      </w:r>
      <w:r>
        <w:rPr>
          <w:color w:val="7E8082"/>
          <w:sz w:val="21"/>
        </w:rPr>
        <w:t>li</w:t>
      </w:r>
      <w:r>
        <w:rPr>
          <w:color w:val="666769"/>
          <w:sz w:val="21"/>
        </w:rPr>
        <w:t>co de adecuación de t</w:t>
      </w:r>
      <w:r>
        <w:rPr>
          <w:color w:val="7E8082"/>
          <w:sz w:val="21"/>
        </w:rPr>
        <w:t>i</w:t>
      </w:r>
      <w:r>
        <w:rPr>
          <w:color w:val="666769"/>
          <w:sz w:val="21"/>
        </w:rPr>
        <w:t>erras.</w:t>
      </w:r>
    </w:p>
    <w:p>
      <w:pPr>
        <w:pStyle w:val="BodyText"/>
        <w:spacing w:before="9"/>
        <w:rPr>
          <w:sz w:val="30"/>
        </w:rPr>
      </w:pPr>
    </w:p>
    <w:p>
      <w:pPr>
        <w:pStyle w:val="ListParagraph"/>
        <w:numPr>
          <w:ilvl w:val="0"/>
          <w:numId w:val="62"/>
        </w:numPr>
        <w:tabs>
          <w:tab w:pos="986" w:val="left" w:leader="none"/>
        </w:tabs>
        <w:spacing w:line="249" w:lineRule="auto" w:before="0" w:after="0"/>
        <w:ind w:left="680" w:right="905" w:firstLine="4"/>
        <w:jc w:val="left"/>
        <w:rPr>
          <w:sz w:val="21"/>
        </w:rPr>
      </w:pPr>
      <w:r>
        <w:rPr>
          <w:color w:val="666769"/>
          <w:sz w:val="21"/>
        </w:rPr>
        <w:t>Inhab</w:t>
      </w:r>
      <w:r>
        <w:rPr>
          <w:color w:val="7E8082"/>
          <w:sz w:val="21"/>
        </w:rPr>
        <w:t>ili</w:t>
      </w:r>
      <w:r>
        <w:rPr>
          <w:color w:val="666769"/>
          <w:sz w:val="21"/>
        </w:rPr>
        <w:t>dad </w:t>
      </w:r>
      <w:r>
        <w:rPr>
          <w:color w:val="525254"/>
          <w:sz w:val="21"/>
        </w:rPr>
        <w:t>hasta </w:t>
      </w:r>
      <w:r>
        <w:rPr>
          <w:color w:val="666769"/>
          <w:sz w:val="21"/>
        </w:rPr>
        <w:t>por ve</w:t>
      </w:r>
      <w:r>
        <w:rPr>
          <w:color w:val="7E8082"/>
          <w:sz w:val="21"/>
        </w:rPr>
        <w:t>i</w:t>
      </w:r>
      <w:r>
        <w:rPr>
          <w:color w:val="666769"/>
          <w:sz w:val="21"/>
        </w:rPr>
        <w:t>nte</w:t>
      </w:r>
      <w:r>
        <w:rPr>
          <w:color w:val="666769"/>
          <w:spacing w:val="-5"/>
          <w:sz w:val="21"/>
        </w:rPr>
        <w:t> </w:t>
      </w:r>
      <w:r>
        <w:rPr>
          <w:color w:val="666769"/>
          <w:sz w:val="21"/>
        </w:rPr>
        <w:t>(20) años para ejercer </w:t>
      </w:r>
      <w:r>
        <w:rPr>
          <w:color w:val="7E8082"/>
          <w:sz w:val="21"/>
        </w:rPr>
        <w:t>l</w:t>
      </w:r>
      <w:r>
        <w:rPr>
          <w:color w:val="666769"/>
          <w:sz w:val="21"/>
        </w:rPr>
        <w:t>a func</w:t>
      </w:r>
      <w:r>
        <w:rPr>
          <w:color w:val="7E8082"/>
          <w:sz w:val="21"/>
        </w:rPr>
        <w:t>i</w:t>
      </w:r>
      <w:r>
        <w:rPr>
          <w:color w:val="666769"/>
          <w:sz w:val="21"/>
        </w:rPr>
        <w:t>ón</w:t>
      </w:r>
      <w:r>
        <w:rPr>
          <w:color w:val="666769"/>
          <w:spacing w:val="-8"/>
          <w:sz w:val="21"/>
        </w:rPr>
        <w:t> </w:t>
      </w:r>
      <w:r>
        <w:rPr>
          <w:color w:val="666769"/>
          <w:sz w:val="21"/>
        </w:rPr>
        <w:t>de prestador del servicio</w:t>
      </w:r>
      <w:r>
        <w:rPr>
          <w:color w:val="666769"/>
          <w:spacing w:val="-3"/>
          <w:sz w:val="21"/>
        </w:rPr>
        <w:t> </w:t>
      </w:r>
      <w:r>
        <w:rPr>
          <w:color w:val="666769"/>
          <w:sz w:val="21"/>
        </w:rPr>
        <w:t>p</w:t>
      </w:r>
      <w:r>
        <w:rPr>
          <w:color w:val="7E8082"/>
          <w:sz w:val="21"/>
        </w:rPr>
        <w:t>ú</w:t>
      </w:r>
      <w:r>
        <w:rPr>
          <w:color w:val="666769"/>
          <w:sz w:val="21"/>
        </w:rPr>
        <w:t>blico de</w:t>
      </w:r>
      <w:r>
        <w:rPr>
          <w:color w:val="666769"/>
          <w:spacing w:val="-5"/>
          <w:sz w:val="21"/>
        </w:rPr>
        <w:t> </w:t>
      </w:r>
      <w:r>
        <w:rPr>
          <w:color w:val="666769"/>
          <w:sz w:val="21"/>
        </w:rPr>
        <w:t>adecuac</w:t>
      </w:r>
      <w:r>
        <w:rPr>
          <w:color w:val="7E8082"/>
          <w:sz w:val="21"/>
        </w:rPr>
        <w:t>i</w:t>
      </w:r>
      <w:r>
        <w:rPr>
          <w:color w:val="666769"/>
          <w:sz w:val="21"/>
        </w:rPr>
        <w:t>ón de t</w:t>
      </w:r>
      <w:r>
        <w:rPr>
          <w:color w:val="7E8082"/>
          <w:sz w:val="21"/>
        </w:rPr>
        <w:t>i</w:t>
      </w:r>
      <w:r>
        <w:rPr>
          <w:color w:val="666769"/>
          <w:sz w:val="21"/>
        </w:rPr>
        <w:t>erras.</w:t>
      </w:r>
    </w:p>
    <w:p>
      <w:pPr>
        <w:pStyle w:val="BodyText"/>
        <w:spacing w:before="10"/>
      </w:pPr>
    </w:p>
    <w:p>
      <w:pPr>
        <w:spacing w:line="247" w:lineRule="auto" w:before="0"/>
        <w:ind w:left="683" w:right="872" w:firstLine="8"/>
        <w:jc w:val="both"/>
        <w:rPr>
          <w:sz w:val="21"/>
        </w:rPr>
      </w:pPr>
      <w:r>
        <w:rPr>
          <w:rFonts w:ascii="Times New Roman" w:hAnsi="Times New Roman"/>
          <w:b/>
          <w:color w:val="343334"/>
          <w:sz w:val="22"/>
        </w:rPr>
        <w:t>PARÁGRAFO</w:t>
      </w:r>
      <w:r>
        <w:rPr>
          <w:rFonts w:ascii="Times New Roman" w:hAnsi="Times New Roman"/>
          <w:b/>
          <w:color w:val="343334"/>
          <w:spacing w:val="-14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PRIMERO</w:t>
      </w:r>
      <w:r>
        <w:rPr>
          <w:rFonts w:ascii="Times New Roman" w:hAnsi="Times New Roman"/>
          <w:b/>
          <w:color w:val="525254"/>
          <w:sz w:val="22"/>
        </w:rPr>
        <w:t>.</w:t>
      </w:r>
      <w:r>
        <w:rPr>
          <w:rFonts w:ascii="Times New Roman" w:hAnsi="Times New Roman"/>
          <w:b/>
          <w:color w:val="525254"/>
          <w:spacing w:val="-14"/>
          <w:sz w:val="22"/>
        </w:rPr>
        <w:t> </w:t>
      </w:r>
      <w:r>
        <w:rPr>
          <w:color w:val="525254"/>
          <w:sz w:val="21"/>
        </w:rPr>
        <w:t>Los</w:t>
      </w:r>
      <w:r>
        <w:rPr>
          <w:color w:val="525254"/>
          <w:spacing w:val="-15"/>
          <w:sz w:val="21"/>
        </w:rPr>
        <w:t> </w:t>
      </w:r>
      <w:r>
        <w:rPr>
          <w:color w:val="666769"/>
          <w:sz w:val="21"/>
        </w:rPr>
        <w:t>actos</w:t>
      </w:r>
      <w:r>
        <w:rPr>
          <w:color w:val="666769"/>
          <w:spacing w:val="-14"/>
          <w:sz w:val="21"/>
        </w:rPr>
        <w:t> </w:t>
      </w:r>
      <w:r>
        <w:rPr>
          <w:color w:val="666769"/>
          <w:sz w:val="21"/>
        </w:rPr>
        <w:t>adm</w:t>
      </w:r>
      <w:r>
        <w:rPr>
          <w:color w:val="7E8082"/>
          <w:sz w:val="21"/>
        </w:rPr>
        <w:t>i</w:t>
      </w:r>
      <w:r>
        <w:rPr>
          <w:color w:val="666769"/>
          <w:sz w:val="21"/>
        </w:rPr>
        <w:t>n</w:t>
      </w:r>
      <w:r>
        <w:rPr>
          <w:color w:val="7E8082"/>
          <w:sz w:val="21"/>
        </w:rPr>
        <w:t>i</w:t>
      </w:r>
      <w:r>
        <w:rPr>
          <w:color w:val="666769"/>
          <w:sz w:val="21"/>
        </w:rPr>
        <w:t>strativos</w:t>
      </w:r>
      <w:r>
        <w:rPr>
          <w:color w:val="666769"/>
          <w:spacing w:val="-15"/>
          <w:sz w:val="21"/>
        </w:rPr>
        <w:t> </w:t>
      </w:r>
      <w:r>
        <w:rPr>
          <w:color w:val="666769"/>
          <w:sz w:val="21"/>
        </w:rPr>
        <w:t>que</w:t>
      </w:r>
      <w:r>
        <w:rPr>
          <w:color w:val="666769"/>
          <w:spacing w:val="-14"/>
          <w:sz w:val="21"/>
        </w:rPr>
        <w:t> </w:t>
      </w:r>
      <w:r>
        <w:rPr>
          <w:color w:val="525254"/>
          <w:sz w:val="21"/>
        </w:rPr>
        <w:t>impongan</w:t>
      </w:r>
      <w:r>
        <w:rPr>
          <w:color w:val="525254"/>
          <w:spacing w:val="-15"/>
          <w:sz w:val="21"/>
        </w:rPr>
        <w:t> </w:t>
      </w:r>
      <w:r>
        <w:rPr>
          <w:color w:val="666769"/>
          <w:sz w:val="21"/>
        </w:rPr>
        <w:t>sanc</w:t>
      </w:r>
      <w:r>
        <w:rPr>
          <w:color w:val="7E8082"/>
          <w:sz w:val="21"/>
        </w:rPr>
        <w:t>i</w:t>
      </w:r>
      <w:r>
        <w:rPr>
          <w:color w:val="666769"/>
          <w:sz w:val="21"/>
        </w:rPr>
        <w:t>ones pecun</w:t>
      </w:r>
      <w:r>
        <w:rPr>
          <w:color w:val="959799"/>
          <w:sz w:val="21"/>
        </w:rPr>
        <w:t>i</w:t>
      </w:r>
      <w:r>
        <w:rPr>
          <w:color w:val="666769"/>
          <w:sz w:val="21"/>
        </w:rPr>
        <w:t>arias</w:t>
      </w:r>
      <w:r>
        <w:rPr>
          <w:color w:val="666769"/>
          <w:spacing w:val="-7"/>
          <w:sz w:val="21"/>
        </w:rPr>
        <w:t> </w:t>
      </w:r>
      <w:r>
        <w:rPr>
          <w:color w:val="666769"/>
          <w:sz w:val="21"/>
        </w:rPr>
        <w:t>prestarán mér</w:t>
      </w:r>
      <w:r>
        <w:rPr>
          <w:color w:val="7E8082"/>
          <w:sz w:val="21"/>
        </w:rPr>
        <w:t>i</w:t>
      </w:r>
      <w:r>
        <w:rPr>
          <w:color w:val="666769"/>
          <w:sz w:val="21"/>
        </w:rPr>
        <w:t>to ejecutivo y su</w:t>
      </w:r>
      <w:r>
        <w:rPr>
          <w:color w:val="666769"/>
          <w:spacing w:val="-7"/>
          <w:sz w:val="21"/>
        </w:rPr>
        <w:t> </w:t>
      </w:r>
      <w:r>
        <w:rPr>
          <w:color w:val="666769"/>
          <w:sz w:val="21"/>
        </w:rPr>
        <w:t>cobro</w:t>
      </w:r>
      <w:r>
        <w:rPr>
          <w:color w:val="666769"/>
          <w:spacing w:val="-1"/>
          <w:sz w:val="21"/>
        </w:rPr>
        <w:t> </w:t>
      </w:r>
      <w:r>
        <w:rPr>
          <w:color w:val="666769"/>
          <w:sz w:val="21"/>
        </w:rPr>
        <w:t>podrá rea</w:t>
      </w:r>
      <w:r>
        <w:rPr>
          <w:color w:val="7E8082"/>
          <w:sz w:val="21"/>
        </w:rPr>
        <w:t>li</w:t>
      </w:r>
      <w:r>
        <w:rPr>
          <w:color w:val="666769"/>
          <w:sz w:val="21"/>
        </w:rPr>
        <w:t>zarse a </w:t>
      </w:r>
      <w:r>
        <w:rPr>
          <w:color w:val="525254"/>
          <w:sz w:val="21"/>
        </w:rPr>
        <w:t>través</w:t>
      </w:r>
      <w:r>
        <w:rPr>
          <w:color w:val="525254"/>
          <w:spacing w:val="-1"/>
          <w:sz w:val="21"/>
        </w:rPr>
        <w:t> </w:t>
      </w:r>
      <w:r>
        <w:rPr>
          <w:color w:val="666769"/>
          <w:sz w:val="21"/>
        </w:rPr>
        <w:t>de jur</w:t>
      </w:r>
      <w:r>
        <w:rPr>
          <w:color w:val="7E8082"/>
          <w:sz w:val="21"/>
        </w:rPr>
        <w:t>i</w:t>
      </w:r>
      <w:r>
        <w:rPr>
          <w:color w:val="666769"/>
          <w:sz w:val="21"/>
        </w:rPr>
        <w:t>sdicción coactiva.</w:t>
      </w:r>
    </w:p>
    <w:p>
      <w:pPr>
        <w:pStyle w:val="BodyText"/>
        <w:rPr>
          <w:sz w:val="21"/>
        </w:rPr>
      </w:pPr>
    </w:p>
    <w:p>
      <w:pPr>
        <w:spacing w:line="247" w:lineRule="auto" w:before="1"/>
        <w:ind w:left="678" w:right="867" w:firstLine="12"/>
        <w:jc w:val="both"/>
        <w:rPr>
          <w:sz w:val="21"/>
        </w:rPr>
      </w:pPr>
      <w:r>
        <w:rPr>
          <w:rFonts w:ascii="Times New Roman" w:hAnsi="Times New Roman"/>
          <w:b/>
          <w:color w:val="343334"/>
          <w:w w:val="95"/>
          <w:sz w:val="22"/>
        </w:rPr>
        <w:t>PARÁGRAFO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SEGUNDO.</w:t>
      </w:r>
      <w:r>
        <w:rPr>
          <w:rFonts w:ascii="Times New Roman" w:hAnsi="Times New Roman"/>
          <w:b/>
          <w:color w:val="343334"/>
          <w:spacing w:val="-1"/>
          <w:w w:val="95"/>
          <w:sz w:val="22"/>
        </w:rPr>
        <w:t> </w:t>
      </w:r>
      <w:r>
        <w:rPr>
          <w:color w:val="666769"/>
          <w:w w:val="95"/>
          <w:sz w:val="21"/>
        </w:rPr>
        <w:t>En</w:t>
      </w:r>
      <w:r>
        <w:rPr>
          <w:color w:val="666769"/>
          <w:spacing w:val="-12"/>
          <w:w w:val="95"/>
          <w:sz w:val="21"/>
        </w:rPr>
        <w:t> </w:t>
      </w:r>
      <w:r>
        <w:rPr>
          <w:color w:val="666769"/>
          <w:w w:val="95"/>
          <w:sz w:val="21"/>
        </w:rPr>
        <w:t>caso</w:t>
      </w:r>
      <w:r>
        <w:rPr>
          <w:color w:val="666769"/>
          <w:spacing w:val="-2"/>
          <w:w w:val="95"/>
          <w:sz w:val="21"/>
        </w:rPr>
        <w:t> </w:t>
      </w:r>
      <w:r>
        <w:rPr>
          <w:color w:val="666769"/>
          <w:w w:val="95"/>
          <w:sz w:val="21"/>
        </w:rPr>
        <w:t>que</w:t>
      </w:r>
      <w:r>
        <w:rPr>
          <w:color w:val="666769"/>
          <w:spacing w:val="-12"/>
          <w:w w:val="95"/>
          <w:sz w:val="21"/>
        </w:rPr>
        <w:t> </w:t>
      </w:r>
      <w:r>
        <w:rPr>
          <w:color w:val="7E8082"/>
          <w:w w:val="95"/>
          <w:sz w:val="21"/>
        </w:rPr>
        <w:t>l</w:t>
      </w:r>
      <w:r>
        <w:rPr>
          <w:color w:val="666769"/>
          <w:w w:val="95"/>
          <w:sz w:val="21"/>
        </w:rPr>
        <w:t>a</w:t>
      </w:r>
      <w:r>
        <w:rPr>
          <w:color w:val="666769"/>
          <w:spacing w:val="-12"/>
          <w:w w:val="95"/>
          <w:sz w:val="21"/>
        </w:rPr>
        <w:t> </w:t>
      </w:r>
      <w:r>
        <w:rPr>
          <w:color w:val="666769"/>
          <w:w w:val="95"/>
          <w:sz w:val="21"/>
        </w:rPr>
        <w:t>ent</w:t>
      </w:r>
      <w:r>
        <w:rPr>
          <w:color w:val="7E8082"/>
          <w:w w:val="95"/>
          <w:sz w:val="21"/>
        </w:rPr>
        <w:t>i</w:t>
      </w:r>
      <w:r>
        <w:rPr>
          <w:color w:val="666769"/>
          <w:w w:val="95"/>
          <w:sz w:val="21"/>
        </w:rPr>
        <w:t>dad prestadora</w:t>
      </w:r>
      <w:r>
        <w:rPr>
          <w:color w:val="666769"/>
          <w:spacing w:val="-4"/>
          <w:w w:val="95"/>
          <w:sz w:val="21"/>
        </w:rPr>
        <w:t> </w:t>
      </w:r>
      <w:r>
        <w:rPr>
          <w:color w:val="666769"/>
          <w:w w:val="95"/>
          <w:sz w:val="21"/>
        </w:rPr>
        <w:t>de</w:t>
      </w:r>
      <w:r>
        <w:rPr>
          <w:color w:val="7E8082"/>
          <w:w w:val="95"/>
          <w:sz w:val="21"/>
        </w:rPr>
        <w:t>l</w:t>
      </w:r>
      <w:r>
        <w:rPr>
          <w:color w:val="7E8082"/>
          <w:spacing w:val="-2"/>
          <w:w w:val="95"/>
          <w:sz w:val="21"/>
        </w:rPr>
        <w:t> </w:t>
      </w:r>
      <w:r>
        <w:rPr>
          <w:color w:val="666769"/>
          <w:w w:val="95"/>
          <w:sz w:val="21"/>
        </w:rPr>
        <w:t>servicio púb</w:t>
      </w:r>
      <w:r>
        <w:rPr>
          <w:color w:val="7E8082"/>
          <w:w w:val="95"/>
          <w:sz w:val="21"/>
        </w:rPr>
        <w:t>li</w:t>
      </w:r>
      <w:r>
        <w:rPr>
          <w:color w:val="666769"/>
          <w:w w:val="95"/>
          <w:sz w:val="21"/>
        </w:rPr>
        <w:t>co de adecuac</w:t>
      </w:r>
      <w:r>
        <w:rPr>
          <w:color w:val="7E8082"/>
          <w:w w:val="95"/>
          <w:sz w:val="21"/>
        </w:rPr>
        <w:t>i</w:t>
      </w:r>
      <w:r>
        <w:rPr>
          <w:color w:val="666769"/>
          <w:w w:val="95"/>
          <w:sz w:val="21"/>
        </w:rPr>
        <w:t>ón de</w:t>
      </w:r>
      <w:r>
        <w:rPr>
          <w:color w:val="666769"/>
          <w:spacing w:val="-4"/>
          <w:w w:val="95"/>
          <w:sz w:val="21"/>
        </w:rPr>
        <w:t> </w:t>
      </w:r>
      <w:r>
        <w:rPr>
          <w:color w:val="666769"/>
          <w:w w:val="95"/>
          <w:sz w:val="21"/>
        </w:rPr>
        <w:t>tierras tenga un</w:t>
      </w:r>
      <w:r>
        <w:rPr>
          <w:color w:val="666769"/>
          <w:spacing w:val="-4"/>
          <w:w w:val="95"/>
          <w:sz w:val="21"/>
        </w:rPr>
        <w:t> </w:t>
      </w:r>
      <w:r>
        <w:rPr>
          <w:color w:val="666769"/>
          <w:w w:val="95"/>
          <w:sz w:val="21"/>
        </w:rPr>
        <w:t>contrato de adm</w:t>
      </w:r>
      <w:r>
        <w:rPr>
          <w:color w:val="7E8082"/>
          <w:w w:val="95"/>
          <w:sz w:val="21"/>
        </w:rPr>
        <w:t>i</w:t>
      </w:r>
      <w:r>
        <w:rPr>
          <w:color w:val="666769"/>
          <w:w w:val="95"/>
          <w:sz w:val="21"/>
        </w:rPr>
        <w:t>n</w:t>
      </w:r>
      <w:r>
        <w:rPr>
          <w:color w:val="7E8082"/>
          <w:w w:val="95"/>
          <w:sz w:val="21"/>
        </w:rPr>
        <w:t>i</w:t>
      </w:r>
      <w:r>
        <w:rPr>
          <w:color w:val="666769"/>
          <w:w w:val="95"/>
          <w:sz w:val="21"/>
        </w:rPr>
        <w:t>stración delegada</w:t>
      </w:r>
      <w:r>
        <w:rPr>
          <w:color w:val="666769"/>
          <w:spacing w:val="39"/>
          <w:sz w:val="21"/>
        </w:rPr>
        <w:t> </w:t>
      </w:r>
      <w:r>
        <w:rPr>
          <w:color w:val="666769"/>
          <w:w w:val="95"/>
          <w:sz w:val="21"/>
        </w:rPr>
        <w:t>sobre un </w:t>
      </w:r>
      <w:r>
        <w:rPr>
          <w:color w:val="525254"/>
          <w:w w:val="95"/>
          <w:sz w:val="21"/>
        </w:rPr>
        <w:t>distrito</w:t>
      </w:r>
      <w:r>
        <w:rPr>
          <w:color w:val="525254"/>
          <w:spacing w:val="-12"/>
          <w:w w:val="95"/>
          <w:sz w:val="21"/>
        </w:rPr>
        <w:t> </w:t>
      </w:r>
      <w:r>
        <w:rPr>
          <w:color w:val="666769"/>
          <w:w w:val="95"/>
          <w:sz w:val="21"/>
        </w:rPr>
        <w:t>depropiedad</w:t>
      </w:r>
      <w:r>
        <w:rPr>
          <w:color w:val="666769"/>
          <w:spacing w:val="-12"/>
          <w:w w:val="95"/>
          <w:sz w:val="21"/>
        </w:rPr>
        <w:t> </w:t>
      </w:r>
      <w:r>
        <w:rPr>
          <w:color w:val="666769"/>
          <w:w w:val="95"/>
          <w:sz w:val="21"/>
        </w:rPr>
        <w:t>del</w:t>
      </w:r>
      <w:r>
        <w:rPr>
          <w:color w:val="666769"/>
          <w:spacing w:val="-11"/>
          <w:w w:val="95"/>
          <w:sz w:val="21"/>
        </w:rPr>
        <w:t> </w:t>
      </w:r>
      <w:r>
        <w:rPr>
          <w:color w:val="525254"/>
          <w:w w:val="95"/>
          <w:sz w:val="21"/>
        </w:rPr>
        <w:t>Estado</w:t>
      </w:r>
      <w:r>
        <w:rPr>
          <w:color w:val="525254"/>
          <w:spacing w:val="-11"/>
          <w:w w:val="95"/>
          <w:sz w:val="21"/>
        </w:rPr>
        <w:t> </w:t>
      </w:r>
      <w:r>
        <w:rPr>
          <w:color w:val="666769"/>
          <w:w w:val="95"/>
          <w:sz w:val="21"/>
        </w:rPr>
        <w:t>y</w:t>
      </w:r>
      <w:r>
        <w:rPr>
          <w:color w:val="666769"/>
          <w:spacing w:val="11"/>
          <w:sz w:val="21"/>
        </w:rPr>
        <w:t> </w:t>
      </w:r>
      <w:r>
        <w:rPr>
          <w:color w:val="666769"/>
          <w:w w:val="95"/>
          <w:sz w:val="21"/>
        </w:rPr>
        <w:t>sea</w:t>
      </w:r>
      <w:r>
        <w:rPr>
          <w:color w:val="666769"/>
          <w:spacing w:val="-3"/>
          <w:w w:val="95"/>
          <w:sz w:val="21"/>
        </w:rPr>
        <w:t> </w:t>
      </w:r>
      <w:r>
        <w:rPr>
          <w:color w:val="666769"/>
          <w:w w:val="95"/>
          <w:sz w:val="21"/>
        </w:rPr>
        <w:t>sancionada en</w:t>
      </w:r>
      <w:r>
        <w:rPr>
          <w:color w:val="666769"/>
          <w:spacing w:val="-12"/>
          <w:w w:val="95"/>
          <w:sz w:val="21"/>
        </w:rPr>
        <w:t> </w:t>
      </w:r>
      <w:r>
        <w:rPr>
          <w:color w:val="666769"/>
          <w:w w:val="95"/>
          <w:sz w:val="21"/>
        </w:rPr>
        <w:t>los</w:t>
      </w:r>
      <w:r>
        <w:rPr>
          <w:color w:val="666769"/>
          <w:spacing w:val="-1"/>
          <w:w w:val="95"/>
          <w:sz w:val="21"/>
        </w:rPr>
        <w:t> </w:t>
      </w:r>
      <w:r>
        <w:rPr>
          <w:color w:val="666769"/>
          <w:w w:val="95"/>
          <w:sz w:val="21"/>
        </w:rPr>
        <w:t>términos</w:t>
      </w:r>
      <w:r>
        <w:rPr>
          <w:color w:val="666769"/>
          <w:spacing w:val="-1"/>
          <w:w w:val="95"/>
          <w:sz w:val="21"/>
        </w:rPr>
        <w:t> </w:t>
      </w:r>
      <w:r>
        <w:rPr>
          <w:color w:val="666769"/>
          <w:w w:val="95"/>
          <w:sz w:val="21"/>
        </w:rPr>
        <w:t>de</w:t>
      </w:r>
      <w:r>
        <w:rPr>
          <w:color w:val="666769"/>
          <w:spacing w:val="-12"/>
          <w:w w:val="95"/>
          <w:sz w:val="21"/>
        </w:rPr>
        <w:t> </w:t>
      </w:r>
      <w:r>
        <w:rPr>
          <w:color w:val="525254"/>
          <w:w w:val="95"/>
          <w:sz w:val="21"/>
        </w:rPr>
        <w:t>los</w:t>
      </w:r>
      <w:r>
        <w:rPr>
          <w:color w:val="525254"/>
          <w:spacing w:val="-12"/>
          <w:w w:val="95"/>
          <w:sz w:val="21"/>
        </w:rPr>
        <w:t> </w:t>
      </w:r>
      <w:r>
        <w:rPr>
          <w:color w:val="666769"/>
          <w:w w:val="95"/>
          <w:sz w:val="21"/>
        </w:rPr>
        <w:t>numerales </w:t>
      </w:r>
      <w:r>
        <w:rPr>
          <w:color w:val="666769"/>
          <w:sz w:val="21"/>
        </w:rPr>
        <w:t>3 y/o 4,</w:t>
      </w:r>
      <w:r>
        <w:rPr>
          <w:color w:val="666769"/>
          <w:spacing w:val="-6"/>
          <w:sz w:val="21"/>
        </w:rPr>
        <w:t> </w:t>
      </w:r>
      <w:r>
        <w:rPr>
          <w:color w:val="666769"/>
          <w:sz w:val="21"/>
        </w:rPr>
        <w:t>se terminará inmediata</w:t>
      </w:r>
      <w:r>
        <w:rPr>
          <w:color w:val="666769"/>
          <w:spacing w:val="34"/>
          <w:sz w:val="21"/>
        </w:rPr>
        <w:t> </w:t>
      </w:r>
      <w:r>
        <w:rPr>
          <w:color w:val="666769"/>
          <w:sz w:val="21"/>
        </w:rPr>
        <w:t>y un</w:t>
      </w:r>
      <w:r>
        <w:rPr>
          <w:color w:val="343334"/>
          <w:sz w:val="21"/>
        </w:rPr>
        <w:t>i</w:t>
      </w:r>
      <w:r>
        <w:rPr>
          <w:color w:val="666769"/>
          <w:sz w:val="21"/>
        </w:rPr>
        <w:t>lateralmente el</w:t>
      </w:r>
      <w:r>
        <w:rPr>
          <w:color w:val="666769"/>
          <w:spacing w:val="-14"/>
          <w:sz w:val="21"/>
        </w:rPr>
        <w:t> </w:t>
      </w:r>
      <w:r>
        <w:rPr>
          <w:color w:val="666769"/>
          <w:sz w:val="21"/>
        </w:rPr>
        <w:t>contrato.</w:t>
      </w:r>
    </w:p>
    <w:p>
      <w:pPr>
        <w:pStyle w:val="BodyText"/>
        <w:spacing w:before="3"/>
      </w:pPr>
    </w:p>
    <w:p>
      <w:pPr>
        <w:spacing w:line="252" w:lineRule="exact" w:before="1"/>
        <w:ind w:left="685" w:right="0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334"/>
          <w:w w:val="95"/>
          <w:sz w:val="22"/>
        </w:rPr>
        <w:t>ARTÍCULO</w:t>
      </w:r>
      <w:r>
        <w:rPr>
          <w:rFonts w:ascii="Times New Roman" w:hAnsi="Times New Roman"/>
          <w:b/>
          <w:color w:val="343334"/>
          <w:spacing w:val="-1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263</w:t>
      </w:r>
      <w:r>
        <w:rPr>
          <w:rFonts w:ascii="Times New Roman" w:hAnsi="Times New Roman"/>
          <w:b/>
          <w:color w:val="525254"/>
          <w:w w:val="95"/>
          <w:sz w:val="22"/>
        </w:rPr>
        <w:t>°</w:t>
      </w:r>
      <w:r>
        <w:rPr>
          <w:rFonts w:ascii="Times New Roman" w:hAnsi="Times New Roman"/>
          <w:b/>
          <w:color w:val="343334"/>
          <w:w w:val="95"/>
          <w:sz w:val="22"/>
        </w:rPr>
        <w:t>.</w:t>
      </w:r>
      <w:r>
        <w:rPr>
          <w:rFonts w:ascii="Times New Roman" w:hAnsi="Times New Roman"/>
          <w:b/>
          <w:color w:val="343334"/>
          <w:spacing w:val="-5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REDUCC</w:t>
      </w:r>
      <w:r>
        <w:rPr>
          <w:rFonts w:ascii="Times New Roman" w:hAnsi="Times New Roman"/>
          <w:b/>
          <w:color w:val="525254"/>
          <w:w w:val="95"/>
          <w:sz w:val="22"/>
        </w:rPr>
        <w:t>I</w:t>
      </w:r>
      <w:r>
        <w:rPr>
          <w:rFonts w:ascii="Times New Roman" w:hAnsi="Times New Roman"/>
          <w:b/>
          <w:color w:val="343334"/>
          <w:w w:val="95"/>
          <w:sz w:val="22"/>
        </w:rPr>
        <w:t>ÓN</w:t>
      </w:r>
      <w:r>
        <w:rPr>
          <w:rFonts w:ascii="Times New Roman" w:hAnsi="Times New Roman"/>
          <w:b/>
          <w:color w:val="343334"/>
          <w:spacing w:val="-11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DE</w:t>
      </w:r>
      <w:r>
        <w:rPr>
          <w:rFonts w:ascii="Times New Roman" w:hAnsi="Times New Roman"/>
          <w:b/>
          <w:color w:val="343334"/>
          <w:spacing w:val="-10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LA</w:t>
      </w:r>
      <w:r>
        <w:rPr>
          <w:rFonts w:ascii="Times New Roman" w:hAnsi="Times New Roman"/>
          <w:b/>
          <w:color w:val="343334"/>
          <w:spacing w:val="-6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PROVISIONALIDAD</w:t>
      </w:r>
      <w:r>
        <w:rPr>
          <w:rFonts w:ascii="Times New Roman" w:hAnsi="Times New Roman"/>
          <w:b/>
          <w:color w:val="343334"/>
          <w:spacing w:val="-11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EN</w:t>
      </w:r>
      <w:r>
        <w:rPr>
          <w:rFonts w:ascii="Times New Roman" w:hAnsi="Times New Roman"/>
          <w:b/>
          <w:color w:val="343334"/>
          <w:spacing w:val="7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EL</w:t>
      </w:r>
      <w:r>
        <w:rPr>
          <w:rFonts w:ascii="Times New Roman" w:hAnsi="Times New Roman"/>
          <w:b/>
          <w:color w:val="343334"/>
          <w:spacing w:val="-2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EMPLEO</w:t>
      </w:r>
    </w:p>
    <w:p>
      <w:pPr>
        <w:spacing w:line="252" w:lineRule="exact" w:before="0"/>
        <w:ind w:left="701" w:right="0" w:firstLine="0"/>
        <w:jc w:val="both"/>
        <w:rPr>
          <w:sz w:val="21"/>
        </w:rPr>
      </w:pPr>
      <w:r>
        <w:rPr>
          <w:rFonts w:ascii="Times New Roman" w:hAnsi="Times New Roman"/>
          <w:b/>
          <w:color w:val="343334"/>
          <w:w w:val="95"/>
          <w:sz w:val="22"/>
        </w:rPr>
        <w:t>P</w:t>
      </w:r>
      <w:r>
        <w:rPr>
          <w:rFonts w:ascii="Times New Roman" w:hAnsi="Times New Roman"/>
          <w:b/>
          <w:color w:val="525254"/>
          <w:w w:val="95"/>
          <w:sz w:val="22"/>
        </w:rPr>
        <w:t>Ú</w:t>
      </w:r>
      <w:r>
        <w:rPr>
          <w:rFonts w:ascii="Times New Roman" w:hAnsi="Times New Roman"/>
          <w:b/>
          <w:color w:val="343334"/>
          <w:w w:val="95"/>
          <w:sz w:val="22"/>
        </w:rPr>
        <w:t>BLICO</w:t>
      </w:r>
      <w:r>
        <w:rPr>
          <w:rFonts w:ascii="Times New Roman" w:hAnsi="Times New Roman"/>
          <w:b/>
          <w:color w:val="666769"/>
          <w:w w:val="95"/>
          <w:sz w:val="22"/>
        </w:rPr>
        <w:t>.</w:t>
      </w:r>
      <w:r>
        <w:rPr>
          <w:rFonts w:ascii="Times New Roman" w:hAnsi="Times New Roman"/>
          <w:b/>
          <w:color w:val="666769"/>
          <w:spacing w:val="-2"/>
          <w:sz w:val="22"/>
        </w:rPr>
        <w:t> </w:t>
      </w:r>
      <w:r>
        <w:rPr>
          <w:color w:val="666769"/>
          <w:w w:val="95"/>
          <w:sz w:val="21"/>
        </w:rPr>
        <w:t>Las</w:t>
      </w:r>
      <w:r>
        <w:rPr>
          <w:color w:val="666769"/>
          <w:sz w:val="21"/>
        </w:rPr>
        <w:t> </w:t>
      </w:r>
      <w:r>
        <w:rPr>
          <w:color w:val="666769"/>
          <w:w w:val="95"/>
          <w:sz w:val="21"/>
        </w:rPr>
        <w:t>ent</w:t>
      </w:r>
      <w:r>
        <w:rPr>
          <w:color w:val="7E8082"/>
          <w:w w:val="95"/>
          <w:sz w:val="21"/>
        </w:rPr>
        <w:t>i</w:t>
      </w:r>
      <w:r>
        <w:rPr>
          <w:color w:val="666769"/>
          <w:w w:val="95"/>
          <w:sz w:val="21"/>
        </w:rPr>
        <w:t>dades</w:t>
      </w:r>
      <w:r>
        <w:rPr>
          <w:color w:val="666769"/>
          <w:spacing w:val="-13"/>
          <w:w w:val="95"/>
          <w:sz w:val="21"/>
        </w:rPr>
        <w:t> </w:t>
      </w:r>
      <w:r>
        <w:rPr>
          <w:color w:val="666769"/>
          <w:w w:val="95"/>
          <w:sz w:val="21"/>
        </w:rPr>
        <w:t>coordinarán</w:t>
      </w:r>
      <w:r>
        <w:rPr>
          <w:color w:val="666769"/>
          <w:spacing w:val="9"/>
          <w:sz w:val="21"/>
        </w:rPr>
        <w:t> </w:t>
      </w:r>
      <w:r>
        <w:rPr>
          <w:color w:val="666769"/>
          <w:w w:val="95"/>
          <w:sz w:val="21"/>
        </w:rPr>
        <w:t>con</w:t>
      </w:r>
      <w:r>
        <w:rPr>
          <w:color w:val="666769"/>
          <w:spacing w:val="-1"/>
          <w:w w:val="95"/>
          <w:sz w:val="21"/>
        </w:rPr>
        <w:t> </w:t>
      </w:r>
      <w:r>
        <w:rPr>
          <w:color w:val="666769"/>
          <w:w w:val="95"/>
          <w:sz w:val="21"/>
        </w:rPr>
        <w:t>la</w:t>
      </w:r>
      <w:r>
        <w:rPr>
          <w:color w:val="666769"/>
          <w:spacing w:val="-7"/>
          <w:w w:val="95"/>
          <w:sz w:val="21"/>
        </w:rPr>
        <w:t> </w:t>
      </w:r>
      <w:r>
        <w:rPr>
          <w:color w:val="666769"/>
          <w:w w:val="95"/>
          <w:sz w:val="21"/>
        </w:rPr>
        <w:t>Comisión</w:t>
      </w:r>
      <w:r>
        <w:rPr>
          <w:color w:val="666769"/>
          <w:spacing w:val="4"/>
          <w:sz w:val="21"/>
        </w:rPr>
        <w:t> </w:t>
      </w:r>
      <w:r>
        <w:rPr>
          <w:color w:val="666769"/>
          <w:w w:val="95"/>
          <w:sz w:val="21"/>
        </w:rPr>
        <w:t>Naciona</w:t>
      </w:r>
      <w:r>
        <w:rPr>
          <w:color w:val="7E8082"/>
          <w:w w:val="95"/>
          <w:sz w:val="21"/>
        </w:rPr>
        <w:t>l</w:t>
      </w:r>
      <w:r>
        <w:rPr>
          <w:color w:val="7E8082"/>
          <w:spacing w:val="-3"/>
          <w:w w:val="95"/>
          <w:sz w:val="21"/>
        </w:rPr>
        <w:t> </w:t>
      </w:r>
      <w:r>
        <w:rPr>
          <w:color w:val="666769"/>
          <w:w w:val="95"/>
          <w:sz w:val="21"/>
        </w:rPr>
        <w:t>del</w:t>
      </w:r>
      <w:r>
        <w:rPr>
          <w:color w:val="666769"/>
          <w:spacing w:val="-10"/>
          <w:w w:val="95"/>
          <w:sz w:val="21"/>
        </w:rPr>
        <w:t> </w:t>
      </w:r>
      <w:r>
        <w:rPr>
          <w:color w:val="666769"/>
          <w:w w:val="95"/>
          <w:sz w:val="21"/>
        </w:rPr>
        <w:t>Servicio</w:t>
      </w:r>
      <w:r>
        <w:rPr>
          <w:color w:val="666769"/>
          <w:spacing w:val="8"/>
          <w:sz w:val="21"/>
        </w:rPr>
        <w:t> </w:t>
      </w:r>
      <w:r>
        <w:rPr>
          <w:color w:val="666769"/>
          <w:spacing w:val="-2"/>
          <w:w w:val="95"/>
          <w:sz w:val="21"/>
        </w:rPr>
        <w:t>Civi</w:t>
      </w:r>
      <w:r>
        <w:rPr>
          <w:color w:val="7E8082"/>
          <w:spacing w:val="-2"/>
          <w:w w:val="95"/>
          <w:sz w:val="21"/>
        </w:rPr>
        <w:t>l</w:t>
      </w:r>
    </w:p>
    <w:p>
      <w:pPr>
        <w:spacing w:line="247" w:lineRule="auto" w:before="5"/>
        <w:ind w:left="690" w:right="856" w:firstLine="0"/>
        <w:jc w:val="both"/>
        <w:rPr>
          <w:sz w:val="21"/>
        </w:rPr>
      </w:pPr>
      <w:r>
        <w:rPr>
          <w:color w:val="7E8082"/>
          <w:w w:val="95"/>
          <w:sz w:val="21"/>
        </w:rPr>
        <w:t>-</w:t>
      </w:r>
      <w:r>
        <w:rPr>
          <w:color w:val="7E8082"/>
          <w:spacing w:val="25"/>
          <w:sz w:val="21"/>
        </w:rPr>
        <w:t> </w:t>
      </w:r>
      <w:r>
        <w:rPr>
          <w:color w:val="666769"/>
          <w:w w:val="95"/>
          <w:sz w:val="21"/>
        </w:rPr>
        <w:t>CNSC</w:t>
      </w:r>
      <w:r>
        <w:rPr>
          <w:color w:val="666769"/>
          <w:spacing w:val="-2"/>
          <w:w w:val="95"/>
          <w:sz w:val="21"/>
        </w:rPr>
        <w:t> </w:t>
      </w:r>
      <w:r>
        <w:rPr>
          <w:color w:val="7E8082"/>
          <w:w w:val="95"/>
          <w:sz w:val="21"/>
        </w:rPr>
        <w:t>l</w:t>
      </w:r>
      <w:r>
        <w:rPr>
          <w:color w:val="666769"/>
          <w:w w:val="95"/>
          <w:sz w:val="21"/>
        </w:rPr>
        <w:t>a</w:t>
      </w:r>
      <w:r>
        <w:rPr>
          <w:color w:val="666769"/>
          <w:spacing w:val="-12"/>
          <w:w w:val="95"/>
          <w:sz w:val="21"/>
        </w:rPr>
        <w:t> </w:t>
      </w:r>
      <w:r>
        <w:rPr>
          <w:color w:val="666769"/>
          <w:w w:val="95"/>
          <w:sz w:val="21"/>
        </w:rPr>
        <w:t>rea</w:t>
      </w:r>
      <w:r>
        <w:rPr>
          <w:color w:val="7E8082"/>
          <w:w w:val="95"/>
          <w:sz w:val="21"/>
        </w:rPr>
        <w:t>li</w:t>
      </w:r>
      <w:r>
        <w:rPr>
          <w:color w:val="666769"/>
          <w:w w:val="95"/>
          <w:sz w:val="21"/>
        </w:rPr>
        <w:t>zación de</w:t>
      </w:r>
      <w:r>
        <w:rPr>
          <w:color w:val="666769"/>
          <w:spacing w:val="-12"/>
          <w:w w:val="95"/>
          <w:sz w:val="21"/>
        </w:rPr>
        <w:t> </w:t>
      </w:r>
      <w:r>
        <w:rPr>
          <w:color w:val="666769"/>
          <w:w w:val="95"/>
          <w:sz w:val="21"/>
        </w:rPr>
        <w:t>los</w:t>
      </w:r>
      <w:r>
        <w:rPr>
          <w:color w:val="666769"/>
          <w:spacing w:val="-12"/>
          <w:w w:val="95"/>
          <w:sz w:val="21"/>
        </w:rPr>
        <w:t> </w:t>
      </w:r>
      <w:r>
        <w:rPr>
          <w:color w:val="666769"/>
          <w:w w:val="95"/>
          <w:sz w:val="21"/>
        </w:rPr>
        <w:t>procesos de</w:t>
      </w:r>
      <w:r>
        <w:rPr>
          <w:color w:val="666769"/>
          <w:spacing w:val="-12"/>
          <w:w w:val="95"/>
          <w:sz w:val="21"/>
        </w:rPr>
        <w:t> </w:t>
      </w:r>
      <w:r>
        <w:rPr>
          <w:color w:val="666769"/>
          <w:w w:val="95"/>
          <w:sz w:val="21"/>
        </w:rPr>
        <w:t>selección</w:t>
      </w:r>
      <w:r>
        <w:rPr>
          <w:color w:val="666769"/>
          <w:spacing w:val="-8"/>
          <w:w w:val="95"/>
          <w:sz w:val="21"/>
        </w:rPr>
        <w:t> </w:t>
      </w:r>
      <w:r>
        <w:rPr>
          <w:color w:val="666769"/>
          <w:w w:val="95"/>
          <w:sz w:val="21"/>
        </w:rPr>
        <w:t>para</w:t>
      </w:r>
      <w:r>
        <w:rPr>
          <w:color w:val="666769"/>
          <w:spacing w:val="-2"/>
          <w:w w:val="95"/>
          <w:sz w:val="21"/>
        </w:rPr>
        <w:t> </w:t>
      </w:r>
      <w:r>
        <w:rPr>
          <w:color w:val="666769"/>
          <w:w w:val="95"/>
          <w:sz w:val="21"/>
        </w:rPr>
        <w:t>e</w:t>
      </w:r>
      <w:r>
        <w:rPr>
          <w:color w:val="7E8082"/>
          <w:w w:val="95"/>
          <w:sz w:val="21"/>
        </w:rPr>
        <w:t>l</w:t>
      </w:r>
      <w:r>
        <w:rPr>
          <w:color w:val="7E8082"/>
          <w:spacing w:val="-6"/>
          <w:w w:val="95"/>
          <w:sz w:val="21"/>
        </w:rPr>
        <w:t> </w:t>
      </w:r>
      <w:r>
        <w:rPr>
          <w:color w:val="666769"/>
          <w:w w:val="95"/>
          <w:sz w:val="21"/>
        </w:rPr>
        <w:t>ingreso</w:t>
      </w:r>
      <w:r>
        <w:rPr>
          <w:color w:val="666769"/>
          <w:spacing w:val="12"/>
          <w:sz w:val="21"/>
        </w:rPr>
        <w:t> </w:t>
      </w:r>
      <w:r>
        <w:rPr>
          <w:color w:val="666769"/>
          <w:w w:val="95"/>
          <w:sz w:val="21"/>
        </w:rPr>
        <w:t>a</w:t>
      </w:r>
      <w:r>
        <w:rPr>
          <w:color w:val="666769"/>
          <w:spacing w:val="-4"/>
          <w:w w:val="95"/>
          <w:sz w:val="21"/>
        </w:rPr>
        <w:t> </w:t>
      </w:r>
      <w:r>
        <w:rPr>
          <w:color w:val="666769"/>
          <w:w w:val="95"/>
          <w:sz w:val="21"/>
        </w:rPr>
        <w:t>los</w:t>
      </w:r>
      <w:r>
        <w:rPr>
          <w:color w:val="666769"/>
          <w:spacing w:val="-12"/>
          <w:w w:val="95"/>
          <w:sz w:val="21"/>
        </w:rPr>
        <w:t> </w:t>
      </w:r>
      <w:r>
        <w:rPr>
          <w:color w:val="666769"/>
          <w:w w:val="95"/>
          <w:sz w:val="21"/>
        </w:rPr>
        <w:t>cargos de </w:t>
      </w:r>
      <w:r>
        <w:rPr>
          <w:color w:val="666769"/>
          <w:sz w:val="21"/>
        </w:rPr>
        <w:t>carrera administrativa y su financiac</w:t>
      </w:r>
      <w:r>
        <w:rPr>
          <w:color w:val="7E8082"/>
          <w:sz w:val="21"/>
        </w:rPr>
        <w:t>i</w:t>
      </w:r>
      <w:r>
        <w:rPr>
          <w:color w:val="666769"/>
          <w:sz w:val="21"/>
        </w:rPr>
        <w:t>ón; defin</w:t>
      </w:r>
      <w:r>
        <w:rPr>
          <w:color w:val="343334"/>
          <w:sz w:val="21"/>
        </w:rPr>
        <w:t>i</w:t>
      </w:r>
      <w:r>
        <w:rPr>
          <w:color w:val="666769"/>
          <w:sz w:val="21"/>
        </w:rPr>
        <w:t>das </w:t>
      </w:r>
      <w:r>
        <w:rPr>
          <w:color w:val="7E8082"/>
          <w:sz w:val="21"/>
        </w:rPr>
        <w:t>l</w:t>
      </w:r>
      <w:r>
        <w:rPr>
          <w:color w:val="666769"/>
          <w:sz w:val="21"/>
        </w:rPr>
        <w:t>as fechas del concurso las ent</w:t>
      </w:r>
      <w:r>
        <w:rPr>
          <w:color w:val="7E8082"/>
          <w:sz w:val="21"/>
        </w:rPr>
        <w:t>i</w:t>
      </w:r>
      <w:r>
        <w:rPr>
          <w:color w:val="666769"/>
          <w:sz w:val="21"/>
        </w:rPr>
        <w:t>dades</w:t>
      </w:r>
      <w:r>
        <w:rPr>
          <w:color w:val="666769"/>
          <w:spacing w:val="-1"/>
          <w:sz w:val="21"/>
        </w:rPr>
        <w:t> </w:t>
      </w:r>
      <w:r>
        <w:rPr>
          <w:color w:val="666769"/>
          <w:sz w:val="21"/>
        </w:rPr>
        <w:t>as</w:t>
      </w:r>
      <w:r>
        <w:rPr>
          <w:color w:val="7E8082"/>
          <w:sz w:val="21"/>
        </w:rPr>
        <w:t>i</w:t>
      </w:r>
      <w:r>
        <w:rPr>
          <w:color w:val="666769"/>
          <w:sz w:val="21"/>
        </w:rPr>
        <w:t>gnarán </w:t>
      </w:r>
      <w:r>
        <w:rPr>
          <w:color w:val="525254"/>
          <w:sz w:val="21"/>
        </w:rPr>
        <w:t>los</w:t>
      </w:r>
      <w:r>
        <w:rPr>
          <w:color w:val="525254"/>
          <w:spacing w:val="-3"/>
          <w:sz w:val="21"/>
        </w:rPr>
        <w:t> </w:t>
      </w:r>
      <w:r>
        <w:rPr>
          <w:color w:val="666769"/>
          <w:sz w:val="21"/>
        </w:rPr>
        <w:t>recursos presupuestales</w:t>
      </w:r>
      <w:r>
        <w:rPr>
          <w:color w:val="666769"/>
          <w:spacing w:val="-10"/>
          <w:sz w:val="21"/>
        </w:rPr>
        <w:t> </w:t>
      </w:r>
      <w:r>
        <w:rPr>
          <w:color w:val="666769"/>
          <w:sz w:val="21"/>
        </w:rPr>
        <w:t>que </w:t>
      </w:r>
      <w:r>
        <w:rPr>
          <w:color w:val="7E8082"/>
          <w:sz w:val="21"/>
        </w:rPr>
        <w:t>l</w:t>
      </w:r>
      <w:r>
        <w:rPr>
          <w:color w:val="666769"/>
          <w:sz w:val="21"/>
        </w:rPr>
        <w:t>e corresponden </w:t>
      </w:r>
      <w:r>
        <w:rPr>
          <w:color w:val="525254"/>
          <w:sz w:val="21"/>
        </w:rPr>
        <w:t>para </w:t>
      </w:r>
      <w:r>
        <w:rPr>
          <w:color w:val="7E8082"/>
          <w:sz w:val="21"/>
        </w:rPr>
        <w:t>l</w:t>
      </w:r>
      <w:r>
        <w:rPr>
          <w:color w:val="666769"/>
          <w:sz w:val="21"/>
        </w:rPr>
        <w:t>a financ</w:t>
      </w:r>
      <w:r>
        <w:rPr>
          <w:color w:val="7E8082"/>
          <w:sz w:val="21"/>
        </w:rPr>
        <w:t>i</w:t>
      </w:r>
      <w:r>
        <w:rPr>
          <w:color w:val="666769"/>
          <w:sz w:val="21"/>
        </w:rPr>
        <w:t>ac</w:t>
      </w:r>
      <w:r>
        <w:rPr>
          <w:color w:val="7E8082"/>
          <w:sz w:val="21"/>
        </w:rPr>
        <w:t>i</w:t>
      </w:r>
      <w:r>
        <w:rPr>
          <w:color w:val="666769"/>
          <w:sz w:val="21"/>
        </w:rPr>
        <w:t>ón,</w:t>
      </w:r>
      <w:r>
        <w:rPr>
          <w:color w:val="666769"/>
          <w:spacing w:val="-4"/>
          <w:sz w:val="21"/>
        </w:rPr>
        <w:t> </w:t>
      </w:r>
      <w:r>
        <w:rPr>
          <w:color w:val="666769"/>
          <w:sz w:val="21"/>
        </w:rPr>
        <w:t>si</w:t>
      </w:r>
      <w:r>
        <w:rPr>
          <w:color w:val="666769"/>
          <w:spacing w:val="-15"/>
          <w:sz w:val="21"/>
        </w:rPr>
        <w:t> </w:t>
      </w:r>
      <w:r>
        <w:rPr>
          <w:color w:val="666769"/>
          <w:sz w:val="21"/>
        </w:rPr>
        <w:t>el</w:t>
      </w:r>
      <w:r>
        <w:rPr>
          <w:color w:val="666769"/>
          <w:spacing w:val="-1"/>
          <w:sz w:val="21"/>
        </w:rPr>
        <w:t> </w:t>
      </w:r>
      <w:r>
        <w:rPr>
          <w:color w:val="666769"/>
          <w:sz w:val="21"/>
        </w:rPr>
        <w:t>va</w:t>
      </w:r>
      <w:r>
        <w:rPr>
          <w:color w:val="7E8082"/>
          <w:sz w:val="21"/>
        </w:rPr>
        <w:t>l</w:t>
      </w:r>
      <w:r>
        <w:rPr>
          <w:color w:val="666769"/>
          <w:sz w:val="21"/>
        </w:rPr>
        <w:t>or</w:t>
      </w:r>
      <w:r>
        <w:rPr>
          <w:color w:val="666769"/>
          <w:spacing w:val="-4"/>
          <w:sz w:val="21"/>
        </w:rPr>
        <w:t> </w:t>
      </w:r>
      <w:r>
        <w:rPr>
          <w:color w:val="666769"/>
          <w:sz w:val="21"/>
        </w:rPr>
        <w:t>del</w:t>
      </w:r>
      <w:r>
        <w:rPr>
          <w:color w:val="666769"/>
          <w:spacing w:val="-1"/>
          <w:sz w:val="21"/>
        </w:rPr>
        <w:t> </w:t>
      </w:r>
      <w:r>
        <w:rPr>
          <w:color w:val="666769"/>
          <w:sz w:val="21"/>
        </w:rPr>
        <w:t>recaudo es</w:t>
      </w:r>
      <w:r>
        <w:rPr>
          <w:color w:val="666769"/>
          <w:spacing w:val="-14"/>
          <w:sz w:val="21"/>
        </w:rPr>
        <w:t> </w:t>
      </w:r>
      <w:r>
        <w:rPr>
          <w:color w:val="666769"/>
          <w:sz w:val="21"/>
        </w:rPr>
        <w:t>insufic</w:t>
      </w:r>
      <w:r>
        <w:rPr>
          <w:color w:val="7E8082"/>
          <w:sz w:val="21"/>
        </w:rPr>
        <w:t>i</w:t>
      </w:r>
      <w:r>
        <w:rPr>
          <w:color w:val="666769"/>
          <w:sz w:val="21"/>
        </w:rPr>
        <w:t>ente</w:t>
      </w:r>
      <w:r>
        <w:rPr>
          <w:color w:val="666769"/>
          <w:spacing w:val="-9"/>
          <w:sz w:val="21"/>
        </w:rPr>
        <w:t> </w:t>
      </w:r>
      <w:r>
        <w:rPr>
          <w:color w:val="666769"/>
          <w:sz w:val="21"/>
        </w:rPr>
        <w:t>para atender </w:t>
      </w:r>
      <w:r>
        <w:rPr>
          <w:color w:val="525254"/>
          <w:sz w:val="21"/>
        </w:rPr>
        <w:t>los</w:t>
      </w:r>
      <w:r>
        <w:rPr>
          <w:color w:val="525254"/>
          <w:spacing w:val="-7"/>
          <w:sz w:val="21"/>
        </w:rPr>
        <w:t> </w:t>
      </w:r>
      <w:r>
        <w:rPr>
          <w:color w:val="666769"/>
          <w:sz w:val="21"/>
        </w:rPr>
        <w:t>costos</w:t>
      </w:r>
      <w:r>
        <w:rPr>
          <w:color w:val="666769"/>
          <w:spacing w:val="-3"/>
          <w:sz w:val="21"/>
        </w:rPr>
        <w:t> </w:t>
      </w:r>
      <w:r>
        <w:rPr>
          <w:color w:val="666769"/>
          <w:sz w:val="21"/>
        </w:rPr>
        <w:t>que </w:t>
      </w:r>
      <w:r>
        <w:rPr>
          <w:color w:val="666769"/>
          <w:spacing w:val="-2"/>
          <w:sz w:val="21"/>
        </w:rPr>
        <w:t>genere</w:t>
      </w:r>
      <w:r>
        <w:rPr>
          <w:color w:val="666769"/>
          <w:spacing w:val="-13"/>
          <w:sz w:val="21"/>
        </w:rPr>
        <w:t> </w:t>
      </w:r>
      <w:r>
        <w:rPr>
          <w:color w:val="666769"/>
          <w:spacing w:val="-2"/>
          <w:sz w:val="21"/>
        </w:rPr>
        <w:t>el</w:t>
      </w:r>
      <w:r>
        <w:rPr>
          <w:color w:val="666769"/>
          <w:spacing w:val="-13"/>
          <w:sz w:val="21"/>
        </w:rPr>
        <w:t> </w:t>
      </w:r>
      <w:r>
        <w:rPr>
          <w:color w:val="666769"/>
          <w:spacing w:val="-2"/>
          <w:sz w:val="21"/>
        </w:rPr>
        <w:t>proceso</w:t>
      </w:r>
      <w:r>
        <w:rPr>
          <w:color w:val="666769"/>
          <w:spacing w:val="-12"/>
          <w:sz w:val="21"/>
        </w:rPr>
        <w:t> </w:t>
      </w:r>
      <w:r>
        <w:rPr>
          <w:color w:val="666769"/>
          <w:spacing w:val="-2"/>
          <w:sz w:val="21"/>
        </w:rPr>
        <w:t>de</w:t>
      </w:r>
      <w:r>
        <w:rPr>
          <w:color w:val="666769"/>
          <w:spacing w:val="-13"/>
          <w:sz w:val="21"/>
        </w:rPr>
        <w:t> </w:t>
      </w:r>
      <w:r>
        <w:rPr>
          <w:color w:val="666769"/>
          <w:spacing w:val="-2"/>
          <w:sz w:val="21"/>
        </w:rPr>
        <w:t>se</w:t>
      </w:r>
      <w:r>
        <w:rPr>
          <w:color w:val="7E8082"/>
          <w:spacing w:val="-2"/>
          <w:sz w:val="21"/>
        </w:rPr>
        <w:t>l</w:t>
      </w:r>
      <w:r>
        <w:rPr>
          <w:color w:val="666769"/>
          <w:spacing w:val="-2"/>
          <w:sz w:val="21"/>
        </w:rPr>
        <w:t>ecc</w:t>
      </w:r>
      <w:r>
        <w:rPr>
          <w:color w:val="7E8082"/>
          <w:spacing w:val="-2"/>
          <w:sz w:val="21"/>
        </w:rPr>
        <w:t>i</w:t>
      </w:r>
      <w:r>
        <w:rPr>
          <w:color w:val="666769"/>
          <w:spacing w:val="-2"/>
          <w:sz w:val="21"/>
        </w:rPr>
        <w:t>ón,</w:t>
      </w:r>
      <w:r>
        <w:rPr>
          <w:color w:val="666769"/>
          <w:spacing w:val="-12"/>
          <w:sz w:val="21"/>
        </w:rPr>
        <w:t> </w:t>
      </w:r>
      <w:r>
        <w:rPr>
          <w:color w:val="666769"/>
          <w:spacing w:val="-2"/>
          <w:sz w:val="21"/>
        </w:rPr>
        <w:t>de</w:t>
      </w:r>
      <w:r>
        <w:rPr>
          <w:color w:val="666769"/>
          <w:spacing w:val="-13"/>
          <w:sz w:val="21"/>
        </w:rPr>
        <w:t> </w:t>
      </w:r>
      <w:r>
        <w:rPr>
          <w:color w:val="666769"/>
          <w:spacing w:val="-2"/>
          <w:sz w:val="21"/>
        </w:rPr>
        <w:t>acuerdo</w:t>
      </w:r>
      <w:r>
        <w:rPr>
          <w:color w:val="666769"/>
          <w:spacing w:val="-13"/>
          <w:sz w:val="21"/>
        </w:rPr>
        <w:t> </w:t>
      </w:r>
      <w:r>
        <w:rPr>
          <w:color w:val="666769"/>
          <w:spacing w:val="-2"/>
          <w:sz w:val="21"/>
        </w:rPr>
        <w:t>con</w:t>
      </w:r>
      <w:r>
        <w:rPr>
          <w:color w:val="666769"/>
          <w:spacing w:val="-12"/>
          <w:sz w:val="21"/>
        </w:rPr>
        <w:t> </w:t>
      </w:r>
      <w:r>
        <w:rPr>
          <w:color w:val="7E8082"/>
          <w:spacing w:val="-2"/>
          <w:sz w:val="21"/>
        </w:rPr>
        <w:t>l</w:t>
      </w:r>
      <w:r>
        <w:rPr>
          <w:color w:val="666769"/>
          <w:spacing w:val="-2"/>
          <w:sz w:val="21"/>
        </w:rPr>
        <w:t>o</w:t>
      </w:r>
      <w:r>
        <w:rPr>
          <w:color w:val="666769"/>
          <w:spacing w:val="-8"/>
          <w:sz w:val="21"/>
        </w:rPr>
        <w:t> </w:t>
      </w:r>
      <w:r>
        <w:rPr>
          <w:color w:val="666769"/>
          <w:spacing w:val="-2"/>
          <w:sz w:val="21"/>
        </w:rPr>
        <w:t>señalado en</w:t>
      </w:r>
      <w:r>
        <w:rPr>
          <w:color w:val="666769"/>
          <w:spacing w:val="-13"/>
          <w:sz w:val="21"/>
        </w:rPr>
        <w:t> </w:t>
      </w:r>
      <w:r>
        <w:rPr>
          <w:color w:val="666769"/>
          <w:spacing w:val="-2"/>
          <w:sz w:val="21"/>
        </w:rPr>
        <w:t>el</w:t>
      </w:r>
      <w:r>
        <w:rPr>
          <w:color w:val="666769"/>
          <w:spacing w:val="-6"/>
          <w:sz w:val="21"/>
        </w:rPr>
        <w:t> </w:t>
      </w:r>
      <w:r>
        <w:rPr>
          <w:color w:val="666769"/>
          <w:spacing w:val="-2"/>
          <w:sz w:val="21"/>
        </w:rPr>
        <w:t>artículo</w:t>
      </w:r>
      <w:r>
        <w:rPr>
          <w:color w:val="666769"/>
          <w:spacing w:val="-8"/>
          <w:sz w:val="21"/>
        </w:rPr>
        <w:t> </w:t>
      </w:r>
      <w:r>
        <w:rPr>
          <w:color w:val="666769"/>
          <w:spacing w:val="-2"/>
          <w:sz w:val="21"/>
        </w:rPr>
        <w:t>9 de</w:t>
      </w:r>
      <w:r>
        <w:rPr>
          <w:color w:val="666769"/>
          <w:spacing w:val="-13"/>
          <w:sz w:val="21"/>
        </w:rPr>
        <w:t> </w:t>
      </w:r>
      <w:r>
        <w:rPr>
          <w:color w:val="525254"/>
          <w:spacing w:val="-2"/>
          <w:sz w:val="21"/>
        </w:rPr>
        <w:t>la </w:t>
      </w:r>
      <w:r>
        <w:rPr>
          <w:color w:val="666769"/>
          <w:sz w:val="21"/>
        </w:rPr>
        <w:t>Ley 1033 de 2006.</w:t>
      </w:r>
    </w:p>
    <w:p>
      <w:pPr>
        <w:pStyle w:val="BodyText"/>
        <w:spacing w:before="7"/>
        <w:rPr>
          <w:sz w:val="21"/>
        </w:rPr>
      </w:pPr>
    </w:p>
    <w:p>
      <w:pPr>
        <w:spacing w:line="249" w:lineRule="auto" w:before="0"/>
        <w:ind w:left="683" w:right="854" w:firstLine="8"/>
        <w:jc w:val="both"/>
        <w:rPr>
          <w:sz w:val="21"/>
        </w:rPr>
      </w:pPr>
      <w:r>
        <w:rPr>
          <w:color w:val="525254"/>
          <w:sz w:val="21"/>
        </w:rPr>
        <w:t>Los</w:t>
      </w:r>
      <w:r>
        <w:rPr>
          <w:color w:val="525254"/>
          <w:spacing w:val="-15"/>
          <w:sz w:val="21"/>
        </w:rPr>
        <w:t> </w:t>
      </w:r>
      <w:r>
        <w:rPr>
          <w:color w:val="666769"/>
          <w:sz w:val="21"/>
        </w:rPr>
        <w:t>procesos</w:t>
      </w:r>
      <w:r>
        <w:rPr>
          <w:color w:val="666769"/>
          <w:spacing w:val="-15"/>
          <w:sz w:val="21"/>
        </w:rPr>
        <w:t> </w:t>
      </w:r>
      <w:r>
        <w:rPr>
          <w:color w:val="666769"/>
          <w:sz w:val="21"/>
        </w:rPr>
        <w:t>de</w:t>
      </w:r>
      <w:r>
        <w:rPr>
          <w:color w:val="666769"/>
          <w:spacing w:val="-14"/>
          <w:sz w:val="21"/>
        </w:rPr>
        <w:t> </w:t>
      </w:r>
      <w:r>
        <w:rPr>
          <w:color w:val="666769"/>
          <w:sz w:val="21"/>
        </w:rPr>
        <w:t>selección</w:t>
      </w:r>
      <w:r>
        <w:rPr>
          <w:color w:val="666769"/>
          <w:spacing w:val="-15"/>
          <w:sz w:val="21"/>
        </w:rPr>
        <w:t> </w:t>
      </w:r>
      <w:r>
        <w:rPr>
          <w:color w:val="666769"/>
          <w:sz w:val="21"/>
        </w:rPr>
        <w:t>para</w:t>
      </w:r>
      <w:r>
        <w:rPr>
          <w:color w:val="666769"/>
          <w:spacing w:val="-14"/>
          <w:sz w:val="21"/>
        </w:rPr>
        <w:t> </w:t>
      </w:r>
      <w:r>
        <w:rPr>
          <w:color w:val="666769"/>
          <w:sz w:val="21"/>
        </w:rPr>
        <w:t>proveer</w:t>
      </w:r>
      <w:r>
        <w:rPr>
          <w:color w:val="666769"/>
          <w:spacing w:val="-9"/>
          <w:sz w:val="21"/>
        </w:rPr>
        <w:t> </w:t>
      </w:r>
      <w:r>
        <w:rPr>
          <w:color w:val="666769"/>
          <w:sz w:val="21"/>
        </w:rPr>
        <w:t>las</w:t>
      </w:r>
      <w:r>
        <w:rPr>
          <w:color w:val="666769"/>
          <w:spacing w:val="-9"/>
          <w:sz w:val="21"/>
        </w:rPr>
        <w:t> </w:t>
      </w:r>
      <w:r>
        <w:rPr>
          <w:color w:val="666769"/>
          <w:sz w:val="21"/>
        </w:rPr>
        <w:t>vacantes</w:t>
      </w:r>
      <w:r>
        <w:rPr>
          <w:color w:val="666769"/>
          <w:spacing w:val="-13"/>
          <w:sz w:val="21"/>
        </w:rPr>
        <w:t> </w:t>
      </w:r>
      <w:r>
        <w:rPr>
          <w:color w:val="666769"/>
          <w:sz w:val="21"/>
        </w:rPr>
        <w:t>en</w:t>
      </w:r>
      <w:r>
        <w:rPr>
          <w:color w:val="666769"/>
          <w:spacing w:val="-15"/>
          <w:sz w:val="21"/>
        </w:rPr>
        <w:t> </w:t>
      </w:r>
      <w:r>
        <w:rPr>
          <w:color w:val="7E8082"/>
          <w:sz w:val="21"/>
        </w:rPr>
        <w:t>l</w:t>
      </w:r>
      <w:r>
        <w:rPr>
          <w:color w:val="666769"/>
          <w:sz w:val="21"/>
        </w:rPr>
        <w:t>os</w:t>
      </w:r>
      <w:r>
        <w:rPr>
          <w:color w:val="666769"/>
          <w:spacing w:val="-15"/>
          <w:sz w:val="21"/>
        </w:rPr>
        <w:t> </w:t>
      </w:r>
      <w:r>
        <w:rPr>
          <w:color w:val="666769"/>
          <w:sz w:val="21"/>
        </w:rPr>
        <w:t>emp</w:t>
      </w:r>
      <w:r>
        <w:rPr>
          <w:color w:val="7E8082"/>
          <w:sz w:val="21"/>
        </w:rPr>
        <w:t>l</w:t>
      </w:r>
      <w:r>
        <w:rPr>
          <w:color w:val="666769"/>
          <w:sz w:val="21"/>
        </w:rPr>
        <w:t>eos</w:t>
      </w:r>
      <w:r>
        <w:rPr>
          <w:color w:val="666769"/>
          <w:spacing w:val="-14"/>
          <w:sz w:val="21"/>
        </w:rPr>
        <w:t> </w:t>
      </w:r>
      <w:r>
        <w:rPr>
          <w:color w:val="666769"/>
          <w:sz w:val="21"/>
        </w:rPr>
        <w:t>de</w:t>
      </w:r>
      <w:r>
        <w:rPr>
          <w:color w:val="666769"/>
          <w:spacing w:val="-15"/>
          <w:sz w:val="21"/>
        </w:rPr>
        <w:t> </w:t>
      </w:r>
      <w:r>
        <w:rPr>
          <w:color w:val="666769"/>
          <w:sz w:val="21"/>
        </w:rPr>
        <w:t>carrera adm</w:t>
      </w:r>
      <w:r>
        <w:rPr>
          <w:color w:val="7E8082"/>
          <w:sz w:val="21"/>
        </w:rPr>
        <w:t>i</w:t>
      </w:r>
      <w:r>
        <w:rPr>
          <w:color w:val="666769"/>
          <w:sz w:val="21"/>
        </w:rPr>
        <w:t>n</w:t>
      </w:r>
      <w:r>
        <w:rPr>
          <w:color w:val="7E8082"/>
          <w:sz w:val="21"/>
        </w:rPr>
        <w:t>i</w:t>
      </w:r>
      <w:r>
        <w:rPr>
          <w:color w:val="666769"/>
          <w:sz w:val="21"/>
        </w:rPr>
        <w:t>strat</w:t>
      </w:r>
      <w:r>
        <w:rPr>
          <w:color w:val="7E8082"/>
          <w:sz w:val="21"/>
        </w:rPr>
        <w:t>i</w:t>
      </w:r>
      <w:r>
        <w:rPr>
          <w:color w:val="666769"/>
          <w:sz w:val="21"/>
        </w:rPr>
        <w:t>va</w:t>
      </w:r>
      <w:r>
        <w:rPr>
          <w:color w:val="666769"/>
          <w:spacing w:val="-10"/>
          <w:sz w:val="21"/>
        </w:rPr>
        <w:t> </w:t>
      </w:r>
      <w:r>
        <w:rPr>
          <w:color w:val="666769"/>
          <w:sz w:val="21"/>
        </w:rPr>
        <w:t>en</w:t>
      </w:r>
      <w:r>
        <w:rPr>
          <w:color w:val="666769"/>
          <w:spacing w:val="-14"/>
          <w:sz w:val="21"/>
        </w:rPr>
        <w:t> </w:t>
      </w:r>
      <w:r>
        <w:rPr>
          <w:color w:val="666769"/>
          <w:sz w:val="21"/>
        </w:rPr>
        <w:t>los</w:t>
      </w:r>
      <w:r>
        <w:rPr>
          <w:color w:val="666769"/>
          <w:spacing w:val="-7"/>
          <w:sz w:val="21"/>
        </w:rPr>
        <w:t> </w:t>
      </w:r>
      <w:r>
        <w:rPr>
          <w:color w:val="666769"/>
          <w:sz w:val="21"/>
        </w:rPr>
        <w:t>municipios</w:t>
      </w:r>
      <w:r>
        <w:rPr>
          <w:color w:val="666769"/>
          <w:spacing w:val="-5"/>
          <w:sz w:val="21"/>
        </w:rPr>
        <w:t> </w:t>
      </w:r>
      <w:r>
        <w:rPr>
          <w:color w:val="666769"/>
          <w:sz w:val="21"/>
        </w:rPr>
        <w:t>de</w:t>
      </w:r>
      <w:r>
        <w:rPr>
          <w:color w:val="666769"/>
          <w:spacing w:val="-15"/>
          <w:sz w:val="21"/>
        </w:rPr>
        <w:t> </w:t>
      </w:r>
      <w:r>
        <w:rPr>
          <w:color w:val="666769"/>
          <w:sz w:val="21"/>
        </w:rPr>
        <w:t>quinta y</w:t>
      </w:r>
      <w:r>
        <w:rPr>
          <w:color w:val="666769"/>
          <w:spacing w:val="-2"/>
          <w:sz w:val="21"/>
        </w:rPr>
        <w:t> </w:t>
      </w:r>
      <w:r>
        <w:rPr>
          <w:color w:val="666769"/>
          <w:sz w:val="21"/>
        </w:rPr>
        <w:t>sexta</w:t>
      </w:r>
      <w:r>
        <w:rPr>
          <w:color w:val="666769"/>
          <w:spacing w:val="-9"/>
          <w:sz w:val="21"/>
        </w:rPr>
        <w:t> </w:t>
      </w:r>
      <w:r>
        <w:rPr>
          <w:color w:val="666769"/>
          <w:sz w:val="21"/>
        </w:rPr>
        <w:t>categoría serán</w:t>
      </w:r>
      <w:r>
        <w:rPr>
          <w:color w:val="666769"/>
          <w:spacing w:val="-4"/>
          <w:sz w:val="21"/>
        </w:rPr>
        <w:t> </w:t>
      </w:r>
      <w:r>
        <w:rPr>
          <w:color w:val="666769"/>
          <w:sz w:val="21"/>
        </w:rPr>
        <w:t>adelantados por</w:t>
      </w:r>
      <w:r>
        <w:rPr>
          <w:color w:val="666769"/>
          <w:spacing w:val="-15"/>
          <w:sz w:val="21"/>
        </w:rPr>
        <w:t> </w:t>
      </w:r>
      <w:r>
        <w:rPr>
          <w:color w:val="666769"/>
          <w:sz w:val="21"/>
        </w:rPr>
        <w:t>la</w:t>
      </w:r>
      <w:r>
        <w:rPr>
          <w:color w:val="666769"/>
          <w:spacing w:val="-15"/>
          <w:sz w:val="21"/>
        </w:rPr>
        <w:t> </w:t>
      </w:r>
      <w:r>
        <w:rPr>
          <w:color w:val="666769"/>
          <w:sz w:val="21"/>
        </w:rPr>
        <w:t>CNSC,</w:t>
      </w:r>
      <w:r>
        <w:rPr>
          <w:color w:val="666769"/>
          <w:spacing w:val="-14"/>
          <w:sz w:val="21"/>
        </w:rPr>
        <w:t> </w:t>
      </w:r>
      <w:r>
        <w:rPr>
          <w:color w:val="666769"/>
          <w:sz w:val="21"/>
        </w:rPr>
        <w:t>a</w:t>
      </w:r>
      <w:r>
        <w:rPr>
          <w:color w:val="666769"/>
          <w:spacing w:val="-15"/>
          <w:sz w:val="21"/>
        </w:rPr>
        <w:t> </w:t>
      </w:r>
      <w:r>
        <w:rPr>
          <w:color w:val="666769"/>
          <w:sz w:val="21"/>
        </w:rPr>
        <w:t>través</w:t>
      </w:r>
      <w:r>
        <w:rPr>
          <w:color w:val="666769"/>
          <w:spacing w:val="-14"/>
          <w:sz w:val="21"/>
        </w:rPr>
        <w:t> </w:t>
      </w:r>
      <w:r>
        <w:rPr>
          <w:color w:val="666769"/>
          <w:sz w:val="21"/>
        </w:rPr>
        <w:t>de</w:t>
      </w:r>
      <w:r>
        <w:rPr>
          <w:color w:val="666769"/>
          <w:spacing w:val="-15"/>
          <w:sz w:val="21"/>
        </w:rPr>
        <w:t> </w:t>
      </w:r>
      <w:r>
        <w:rPr>
          <w:color w:val="7E8082"/>
          <w:sz w:val="21"/>
        </w:rPr>
        <w:t>l</w:t>
      </w:r>
      <w:r>
        <w:rPr>
          <w:color w:val="666769"/>
          <w:sz w:val="21"/>
        </w:rPr>
        <w:t>a</w:t>
      </w:r>
      <w:r>
        <w:rPr>
          <w:color w:val="666769"/>
          <w:spacing w:val="-15"/>
          <w:sz w:val="21"/>
        </w:rPr>
        <w:t> </w:t>
      </w:r>
      <w:r>
        <w:rPr>
          <w:color w:val="666769"/>
          <w:sz w:val="21"/>
        </w:rPr>
        <w:t>Escue</w:t>
      </w:r>
      <w:r>
        <w:rPr>
          <w:color w:val="7E8082"/>
          <w:sz w:val="21"/>
        </w:rPr>
        <w:t>l</w:t>
      </w:r>
      <w:r>
        <w:rPr>
          <w:color w:val="666769"/>
          <w:sz w:val="21"/>
        </w:rPr>
        <w:t>a</w:t>
      </w:r>
      <w:r>
        <w:rPr>
          <w:color w:val="666769"/>
          <w:spacing w:val="-14"/>
          <w:sz w:val="21"/>
        </w:rPr>
        <w:t> </w:t>
      </w:r>
      <w:r>
        <w:rPr>
          <w:color w:val="525254"/>
          <w:sz w:val="21"/>
        </w:rPr>
        <w:t>Superior</w:t>
      </w:r>
      <w:r>
        <w:rPr>
          <w:color w:val="525254"/>
          <w:spacing w:val="-15"/>
          <w:sz w:val="21"/>
        </w:rPr>
        <w:t> </w:t>
      </w:r>
      <w:r>
        <w:rPr>
          <w:color w:val="666769"/>
          <w:sz w:val="21"/>
        </w:rPr>
        <w:t>de</w:t>
      </w:r>
      <w:r>
        <w:rPr>
          <w:color w:val="666769"/>
          <w:spacing w:val="-14"/>
          <w:sz w:val="21"/>
        </w:rPr>
        <w:t> </w:t>
      </w:r>
      <w:r>
        <w:rPr>
          <w:color w:val="525254"/>
          <w:sz w:val="21"/>
        </w:rPr>
        <w:t>Administrac</w:t>
      </w:r>
      <w:r>
        <w:rPr>
          <w:color w:val="7E8082"/>
          <w:sz w:val="21"/>
        </w:rPr>
        <w:t>i</w:t>
      </w:r>
      <w:r>
        <w:rPr>
          <w:color w:val="666769"/>
          <w:sz w:val="21"/>
        </w:rPr>
        <w:t>ón</w:t>
      </w:r>
      <w:r>
        <w:rPr>
          <w:color w:val="666769"/>
          <w:spacing w:val="-15"/>
          <w:sz w:val="21"/>
        </w:rPr>
        <w:t> </w:t>
      </w:r>
      <w:r>
        <w:rPr>
          <w:color w:val="666769"/>
          <w:sz w:val="21"/>
        </w:rPr>
        <w:t>Púb</w:t>
      </w:r>
      <w:r>
        <w:rPr>
          <w:color w:val="7E8082"/>
          <w:sz w:val="21"/>
        </w:rPr>
        <w:t>li</w:t>
      </w:r>
      <w:r>
        <w:rPr>
          <w:color w:val="666769"/>
          <w:sz w:val="21"/>
        </w:rPr>
        <w:t>ca</w:t>
      </w:r>
      <w:r>
        <w:rPr>
          <w:color w:val="666769"/>
          <w:spacing w:val="-15"/>
          <w:sz w:val="21"/>
        </w:rPr>
        <w:t> </w:t>
      </w:r>
      <w:r>
        <w:rPr>
          <w:color w:val="525254"/>
          <w:sz w:val="21"/>
        </w:rPr>
        <w:t>-</w:t>
      </w:r>
      <w:r>
        <w:rPr>
          <w:color w:val="525254"/>
          <w:spacing w:val="-14"/>
          <w:sz w:val="21"/>
        </w:rPr>
        <w:t> </w:t>
      </w:r>
      <w:r>
        <w:rPr>
          <w:color w:val="666769"/>
          <w:sz w:val="21"/>
        </w:rPr>
        <w:t>ESAP, </w:t>
      </w:r>
      <w:r>
        <w:rPr>
          <w:color w:val="666769"/>
          <w:w w:val="95"/>
          <w:sz w:val="21"/>
        </w:rPr>
        <w:t>como</w:t>
      </w:r>
      <w:r>
        <w:rPr>
          <w:color w:val="666769"/>
          <w:spacing w:val="-11"/>
          <w:w w:val="95"/>
          <w:sz w:val="21"/>
        </w:rPr>
        <w:t> </w:t>
      </w:r>
      <w:r>
        <w:rPr>
          <w:color w:val="666769"/>
          <w:w w:val="95"/>
          <w:sz w:val="21"/>
        </w:rPr>
        <w:t>inst</w:t>
      </w:r>
      <w:r>
        <w:rPr>
          <w:color w:val="7E8082"/>
          <w:w w:val="95"/>
          <w:sz w:val="21"/>
        </w:rPr>
        <w:t>i</w:t>
      </w:r>
      <w:r>
        <w:rPr>
          <w:color w:val="666769"/>
          <w:w w:val="95"/>
          <w:sz w:val="21"/>
        </w:rPr>
        <w:t>tución</w:t>
      </w:r>
      <w:r>
        <w:rPr>
          <w:color w:val="666769"/>
          <w:spacing w:val="-10"/>
          <w:w w:val="95"/>
          <w:sz w:val="21"/>
        </w:rPr>
        <w:t> </w:t>
      </w:r>
      <w:r>
        <w:rPr>
          <w:color w:val="666769"/>
          <w:w w:val="95"/>
          <w:sz w:val="21"/>
        </w:rPr>
        <w:t>acred</w:t>
      </w:r>
      <w:r>
        <w:rPr>
          <w:color w:val="7E8082"/>
          <w:w w:val="95"/>
          <w:sz w:val="21"/>
        </w:rPr>
        <w:t>i</w:t>
      </w:r>
      <w:r>
        <w:rPr>
          <w:color w:val="666769"/>
          <w:w w:val="95"/>
          <w:sz w:val="21"/>
        </w:rPr>
        <w:t>tada</w:t>
      </w:r>
      <w:r>
        <w:rPr>
          <w:color w:val="666769"/>
          <w:spacing w:val="-10"/>
          <w:w w:val="95"/>
          <w:sz w:val="21"/>
        </w:rPr>
        <w:t> </w:t>
      </w:r>
      <w:r>
        <w:rPr>
          <w:color w:val="666769"/>
          <w:w w:val="95"/>
          <w:sz w:val="21"/>
        </w:rPr>
        <w:t>ante</w:t>
      </w:r>
      <w:r>
        <w:rPr>
          <w:color w:val="666769"/>
          <w:spacing w:val="-7"/>
          <w:w w:val="95"/>
          <w:sz w:val="21"/>
        </w:rPr>
        <w:t> </w:t>
      </w:r>
      <w:r>
        <w:rPr>
          <w:color w:val="7E8082"/>
          <w:w w:val="95"/>
          <w:sz w:val="21"/>
        </w:rPr>
        <w:t>l</w:t>
      </w:r>
      <w:r>
        <w:rPr>
          <w:color w:val="666769"/>
          <w:w w:val="95"/>
          <w:sz w:val="21"/>
        </w:rPr>
        <w:t>a</w:t>
      </w:r>
      <w:r>
        <w:rPr>
          <w:color w:val="666769"/>
          <w:spacing w:val="-12"/>
          <w:w w:val="95"/>
          <w:sz w:val="21"/>
        </w:rPr>
        <w:t> </w:t>
      </w:r>
      <w:r>
        <w:rPr>
          <w:color w:val="666769"/>
          <w:w w:val="95"/>
          <w:sz w:val="21"/>
        </w:rPr>
        <w:t>CNSC para</w:t>
      </w:r>
      <w:r>
        <w:rPr>
          <w:color w:val="666769"/>
          <w:spacing w:val="-1"/>
          <w:w w:val="95"/>
          <w:sz w:val="21"/>
        </w:rPr>
        <w:t> </w:t>
      </w:r>
      <w:r>
        <w:rPr>
          <w:color w:val="666769"/>
          <w:w w:val="95"/>
          <w:sz w:val="21"/>
        </w:rPr>
        <w:t>ser</w:t>
      </w:r>
      <w:r>
        <w:rPr>
          <w:color w:val="666769"/>
          <w:spacing w:val="-11"/>
          <w:w w:val="95"/>
          <w:sz w:val="21"/>
        </w:rPr>
        <w:t> </w:t>
      </w:r>
      <w:r>
        <w:rPr>
          <w:color w:val="666769"/>
          <w:w w:val="95"/>
          <w:sz w:val="21"/>
        </w:rPr>
        <w:t>operador</w:t>
      </w:r>
      <w:r>
        <w:rPr>
          <w:color w:val="666769"/>
          <w:sz w:val="21"/>
        </w:rPr>
        <w:t> </w:t>
      </w:r>
      <w:r>
        <w:rPr>
          <w:color w:val="666769"/>
          <w:w w:val="95"/>
          <w:sz w:val="21"/>
        </w:rPr>
        <w:t>del</w:t>
      </w:r>
      <w:r>
        <w:rPr>
          <w:color w:val="666769"/>
          <w:spacing w:val="-12"/>
          <w:w w:val="95"/>
          <w:sz w:val="21"/>
        </w:rPr>
        <w:t> </w:t>
      </w:r>
      <w:r>
        <w:rPr>
          <w:color w:val="666769"/>
          <w:w w:val="95"/>
          <w:sz w:val="21"/>
        </w:rPr>
        <w:t>proceso.</w:t>
      </w:r>
      <w:r>
        <w:rPr>
          <w:color w:val="666769"/>
          <w:sz w:val="21"/>
        </w:rPr>
        <w:t> </w:t>
      </w:r>
      <w:r>
        <w:rPr>
          <w:color w:val="343334"/>
          <w:w w:val="95"/>
          <w:sz w:val="21"/>
        </w:rPr>
        <w:t>L</w:t>
      </w:r>
      <w:r>
        <w:rPr>
          <w:color w:val="666769"/>
          <w:w w:val="95"/>
          <w:sz w:val="21"/>
        </w:rPr>
        <w:t>a</w:t>
      </w:r>
      <w:r>
        <w:rPr>
          <w:color w:val="666769"/>
          <w:spacing w:val="-9"/>
          <w:w w:val="95"/>
          <w:sz w:val="21"/>
        </w:rPr>
        <w:t> </w:t>
      </w:r>
      <w:r>
        <w:rPr>
          <w:color w:val="525254"/>
          <w:w w:val="95"/>
          <w:sz w:val="21"/>
        </w:rPr>
        <w:t>ESAP </w:t>
      </w:r>
      <w:r>
        <w:rPr>
          <w:color w:val="666769"/>
          <w:sz w:val="21"/>
        </w:rPr>
        <w:t>asumirá</w:t>
      </w:r>
      <w:r>
        <w:rPr>
          <w:color w:val="666769"/>
          <w:spacing w:val="-12"/>
          <w:sz w:val="21"/>
        </w:rPr>
        <w:t> </w:t>
      </w:r>
      <w:r>
        <w:rPr>
          <w:color w:val="666769"/>
          <w:sz w:val="21"/>
        </w:rPr>
        <w:t>en</w:t>
      </w:r>
      <w:r>
        <w:rPr>
          <w:color w:val="666769"/>
          <w:spacing w:val="-12"/>
          <w:sz w:val="21"/>
        </w:rPr>
        <w:t> </w:t>
      </w:r>
      <w:r>
        <w:rPr>
          <w:color w:val="666769"/>
          <w:sz w:val="21"/>
        </w:rPr>
        <w:t>su</w:t>
      </w:r>
      <w:r>
        <w:rPr>
          <w:color w:val="666769"/>
          <w:spacing w:val="-8"/>
          <w:sz w:val="21"/>
        </w:rPr>
        <w:t> </w:t>
      </w:r>
      <w:r>
        <w:rPr>
          <w:color w:val="525254"/>
          <w:sz w:val="21"/>
        </w:rPr>
        <w:t>totalidad,</w:t>
      </w:r>
      <w:r>
        <w:rPr>
          <w:color w:val="525254"/>
          <w:spacing w:val="-2"/>
          <w:sz w:val="21"/>
        </w:rPr>
        <w:t> </w:t>
      </w:r>
      <w:r>
        <w:rPr>
          <w:color w:val="666769"/>
          <w:sz w:val="21"/>
        </w:rPr>
        <w:t>los</w:t>
      </w:r>
      <w:r>
        <w:rPr>
          <w:color w:val="666769"/>
          <w:spacing w:val="-22"/>
          <w:sz w:val="21"/>
        </w:rPr>
        <w:t> </w:t>
      </w:r>
      <w:r>
        <w:rPr>
          <w:color w:val="666769"/>
          <w:sz w:val="21"/>
        </w:rPr>
        <w:t>costos</w:t>
      </w:r>
      <w:r>
        <w:rPr>
          <w:color w:val="666769"/>
          <w:spacing w:val="-9"/>
          <w:sz w:val="21"/>
        </w:rPr>
        <w:t> </w:t>
      </w:r>
      <w:r>
        <w:rPr>
          <w:color w:val="666769"/>
          <w:sz w:val="21"/>
        </w:rPr>
        <w:t>que</w:t>
      </w:r>
      <w:r>
        <w:rPr>
          <w:color w:val="666769"/>
          <w:spacing w:val="-13"/>
          <w:sz w:val="21"/>
        </w:rPr>
        <w:t> </w:t>
      </w:r>
      <w:r>
        <w:rPr>
          <w:color w:val="666769"/>
          <w:sz w:val="21"/>
        </w:rPr>
        <w:t>generen</w:t>
      </w:r>
      <w:r>
        <w:rPr>
          <w:color w:val="666769"/>
          <w:spacing w:val="-15"/>
          <w:sz w:val="21"/>
        </w:rPr>
        <w:t> </w:t>
      </w:r>
      <w:r>
        <w:rPr>
          <w:color w:val="666769"/>
          <w:sz w:val="21"/>
        </w:rPr>
        <w:t>los</w:t>
      </w:r>
      <w:r>
        <w:rPr>
          <w:color w:val="666769"/>
          <w:spacing w:val="-10"/>
          <w:sz w:val="21"/>
        </w:rPr>
        <w:t> </w:t>
      </w:r>
      <w:r>
        <w:rPr>
          <w:color w:val="666769"/>
          <w:sz w:val="21"/>
        </w:rPr>
        <w:t>procesos</w:t>
      </w:r>
      <w:r>
        <w:rPr>
          <w:color w:val="666769"/>
          <w:spacing w:val="-1"/>
          <w:sz w:val="21"/>
        </w:rPr>
        <w:t> </w:t>
      </w:r>
      <w:r>
        <w:rPr>
          <w:color w:val="666769"/>
          <w:sz w:val="21"/>
        </w:rPr>
        <w:t>de</w:t>
      </w:r>
      <w:r>
        <w:rPr>
          <w:color w:val="666769"/>
          <w:spacing w:val="-21"/>
          <w:sz w:val="21"/>
        </w:rPr>
        <w:t> </w:t>
      </w:r>
      <w:r>
        <w:rPr>
          <w:color w:val="666769"/>
          <w:sz w:val="21"/>
        </w:rPr>
        <w:t>se</w:t>
      </w:r>
      <w:r>
        <w:rPr>
          <w:color w:val="7E8082"/>
          <w:sz w:val="21"/>
        </w:rPr>
        <w:t>l</w:t>
      </w:r>
      <w:r>
        <w:rPr>
          <w:color w:val="666769"/>
          <w:sz w:val="21"/>
        </w:rPr>
        <w:t>ecc</w:t>
      </w:r>
      <w:r>
        <w:rPr>
          <w:color w:val="7E8082"/>
          <w:sz w:val="21"/>
        </w:rPr>
        <w:t>i</w:t>
      </w:r>
      <w:r>
        <w:rPr>
          <w:color w:val="666769"/>
          <w:sz w:val="21"/>
        </w:rPr>
        <w:t>ón.</w:t>
      </w:r>
    </w:p>
    <w:p>
      <w:pPr>
        <w:pStyle w:val="BodyText"/>
        <w:spacing w:before="6"/>
      </w:pPr>
    </w:p>
    <w:p>
      <w:pPr>
        <w:spacing w:line="247" w:lineRule="auto" w:before="1"/>
        <w:ind w:left="688" w:right="843" w:firstLine="12"/>
        <w:jc w:val="both"/>
        <w:rPr>
          <w:sz w:val="21"/>
        </w:rPr>
      </w:pPr>
      <w:r>
        <w:rPr>
          <w:rFonts w:ascii="Times New Roman" w:hAnsi="Times New Roman"/>
          <w:b/>
          <w:color w:val="343334"/>
          <w:sz w:val="22"/>
        </w:rPr>
        <w:t>PARÁGRAFO PRIMERO</w:t>
      </w:r>
      <w:r>
        <w:rPr>
          <w:rFonts w:ascii="Times New Roman" w:hAnsi="Times New Roman"/>
          <w:b/>
          <w:color w:val="525254"/>
          <w:sz w:val="22"/>
        </w:rPr>
        <w:t>. </w:t>
      </w:r>
      <w:r>
        <w:rPr>
          <w:color w:val="525254"/>
          <w:sz w:val="21"/>
        </w:rPr>
        <w:t>Las </w:t>
      </w:r>
      <w:r>
        <w:rPr>
          <w:color w:val="666769"/>
          <w:sz w:val="21"/>
        </w:rPr>
        <w:t>entidades púb</w:t>
      </w:r>
      <w:r>
        <w:rPr>
          <w:color w:val="7E8082"/>
          <w:sz w:val="21"/>
        </w:rPr>
        <w:t>l</w:t>
      </w:r>
      <w:r>
        <w:rPr>
          <w:color w:val="666769"/>
          <w:sz w:val="21"/>
        </w:rPr>
        <w:t>icas deberán adelantar </w:t>
      </w:r>
      <w:r>
        <w:rPr>
          <w:color w:val="7E8082"/>
          <w:sz w:val="21"/>
        </w:rPr>
        <w:t>l</w:t>
      </w:r>
      <w:r>
        <w:rPr>
          <w:color w:val="666769"/>
          <w:sz w:val="21"/>
        </w:rPr>
        <w:t>as convocatorias </w:t>
      </w:r>
      <w:r>
        <w:rPr>
          <w:color w:val="525254"/>
          <w:sz w:val="21"/>
        </w:rPr>
        <w:t>de </w:t>
      </w:r>
      <w:r>
        <w:rPr>
          <w:color w:val="666769"/>
          <w:sz w:val="21"/>
        </w:rPr>
        <w:t>oferta pública de emp</w:t>
      </w:r>
      <w:r>
        <w:rPr>
          <w:color w:val="7E8082"/>
          <w:sz w:val="21"/>
        </w:rPr>
        <w:t>l</w:t>
      </w:r>
      <w:r>
        <w:rPr>
          <w:color w:val="666769"/>
          <w:sz w:val="21"/>
        </w:rPr>
        <w:t>eo en coordinación con la CNSC y el Departamento</w:t>
      </w:r>
      <w:r>
        <w:rPr>
          <w:color w:val="666769"/>
          <w:spacing w:val="25"/>
          <w:sz w:val="21"/>
        </w:rPr>
        <w:t> </w:t>
      </w:r>
      <w:r>
        <w:rPr>
          <w:color w:val="525254"/>
          <w:sz w:val="21"/>
        </w:rPr>
        <w:t>Administrativo</w:t>
      </w:r>
      <w:r>
        <w:rPr>
          <w:color w:val="525254"/>
          <w:spacing w:val="-14"/>
          <w:sz w:val="21"/>
        </w:rPr>
        <w:t> </w:t>
      </w:r>
      <w:r>
        <w:rPr>
          <w:color w:val="666769"/>
          <w:sz w:val="21"/>
        </w:rPr>
        <w:t>de</w:t>
      </w:r>
      <w:r>
        <w:rPr>
          <w:color w:val="666769"/>
          <w:spacing w:val="-10"/>
          <w:sz w:val="21"/>
        </w:rPr>
        <w:t> </w:t>
      </w:r>
      <w:r>
        <w:rPr>
          <w:color w:val="525254"/>
          <w:sz w:val="21"/>
        </w:rPr>
        <w:t>la</w:t>
      </w:r>
      <w:r>
        <w:rPr>
          <w:color w:val="525254"/>
          <w:spacing w:val="-3"/>
          <w:sz w:val="21"/>
        </w:rPr>
        <w:t> </w:t>
      </w:r>
      <w:r>
        <w:rPr>
          <w:color w:val="525254"/>
          <w:sz w:val="21"/>
        </w:rPr>
        <w:t>Función</w:t>
      </w:r>
      <w:r>
        <w:rPr>
          <w:color w:val="525254"/>
          <w:spacing w:val="-8"/>
          <w:sz w:val="21"/>
        </w:rPr>
        <w:t> </w:t>
      </w:r>
      <w:r>
        <w:rPr>
          <w:color w:val="525254"/>
          <w:sz w:val="21"/>
        </w:rPr>
        <w:t>Púb</w:t>
      </w:r>
      <w:r>
        <w:rPr>
          <w:color w:val="7E8082"/>
          <w:sz w:val="21"/>
        </w:rPr>
        <w:t>li</w:t>
      </w:r>
      <w:r>
        <w:rPr>
          <w:color w:val="666769"/>
          <w:sz w:val="21"/>
        </w:rPr>
        <w:t>ca.</w:t>
      </w:r>
    </w:p>
    <w:p>
      <w:pPr>
        <w:pStyle w:val="BodyText"/>
        <w:rPr>
          <w:sz w:val="21"/>
        </w:rPr>
      </w:pPr>
    </w:p>
    <w:p>
      <w:pPr>
        <w:spacing w:line="242" w:lineRule="auto" w:before="0"/>
        <w:ind w:left="689" w:right="853" w:firstLine="21"/>
        <w:jc w:val="both"/>
        <w:rPr>
          <w:sz w:val="21"/>
        </w:rPr>
      </w:pPr>
      <w:r>
        <w:rPr>
          <w:rFonts w:ascii="Times New Roman" w:hAnsi="Times New Roman"/>
          <w:b/>
          <w:color w:val="343334"/>
          <w:w w:val="95"/>
          <w:sz w:val="22"/>
        </w:rPr>
        <w:t>PARÁGRAFO SEGUNDO. </w:t>
      </w:r>
      <w:r>
        <w:rPr>
          <w:color w:val="525254"/>
          <w:w w:val="95"/>
          <w:sz w:val="21"/>
        </w:rPr>
        <w:t>Los</w:t>
      </w:r>
      <w:r>
        <w:rPr>
          <w:color w:val="525254"/>
          <w:spacing w:val="-8"/>
          <w:w w:val="95"/>
          <w:sz w:val="21"/>
        </w:rPr>
        <w:t> </w:t>
      </w:r>
      <w:r>
        <w:rPr>
          <w:color w:val="666769"/>
          <w:w w:val="95"/>
          <w:sz w:val="21"/>
        </w:rPr>
        <w:t>empleos</w:t>
      </w:r>
      <w:r>
        <w:rPr>
          <w:color w:val="666769"/>
          <w:spacing w:val="-3"/>
          <w:w w:val="95"/>
          <w:sz w:val="21"/>
        </w:rPr>
        <w:t> </w:t>
      </w:r>
      <w:r>
        <w:rPr>
          <w:color w:val="666769"/>
          <w:w w:val="95"/>
          <w:sz w:val="21"/>
        </w:rPr>
        <w:t>vacantes en</w:t>
      </w:r>
      <w:r>
        <w:rPr>
          <w:color w:val="666769"/>
          <w:spacing w:val="-5"/>
          <w:w w:val="95"/>
          <w:sz w:val="21"/>
        </w:rPr>
        <w:t> </w:t>
      </w:r>
      <w:r>
        <w:rPr>
          <w:color w:val="666769"/>
          <w:w w:val="95"/>
          <w:sz w:val="21"/>
        </w:rPr>
        <w:t>forma definitiva del</w:t>
      </w:r>
      <w:r>
        <w:rPr>
          <w:color w:val="666769"/>
          <w:spacing w:val="-8"/>
          <w:w w:val="95"/>
          <w:sz w:val="21"/>
        </w:rPr>
        <w:t> </w:t>
      </w:r>
      <w:r>
        <w:rPr>
          <w:color w:val="666769"/>
          <w:w w:val="95"/>
          <w:sz w:val="21"/>
        </w:rPr>
        <w:t>s</w:t>
      </w:r>
      <w:r>
        <w:rPr>
          <w:color w:val="7E8082"/>
          <w:w w:val="95"/>
          <w:sz w:val="21"/>
        </w:rPr>
        <w:t>i</w:t>
      </w:r>
      <w:r>
        <w:rPr>
          <w:color w:val="666769"/>
          <w:w w:val="95"/>
          <w:sz w:val="21"/>
        </w:rPr>
        <w:t>stema </w:t>
      </w:r>
      <w:r>
        <w:rPr>
          <w:color w:val="666769"/>
          <w:sz w:val="21"/>
        </w:rPr>
        <w:t>genera</w:t>
      </w:r>
      <w:r>
        <w:rPr>
          <w:color w:val="7E8082"/>
          <w:sz w:val="21"/>
        </w:rPr>
        <w:t>l </w:t>
      </w:r>
      <w:r>
        <w:rPr>
          <w:color w:val="666769"/>
          <w:sz w:val="21"/>
        </w:rPr>
        <w:t>de carrera, que estén siendo desempeñados con personal vinculado </w:t>
      </w:r>
      <w:r>
        <w:rPr>
          <w:color w:val="666769"/>
          <w:w w:val="95"/>
          <w:sz w:val="21"/>
        </w:rPr>
        <w:t>mediante nombramiento</w:t>
      </w:r>
      <w:r>
        <w:rPr>
          <w:color w:val="666769"/>
          <w:spacing w:val="35"/>
          <w:sz w:val="21"/>
        </w:rPr>
        <w:t> </w:t>
      </w:r>
      <w:r>
        <w:rPr>
          <w:color w:val="666769"/>
          <w:w w:val="95"/>
          <w:sz w:val="21"/>
        </w:rPr>
        <w:t>provisiona</w:t>
      </w:r>
      <w:r>
        <w:rPr>
          <w:color w:val="7E8082"/>
          <w:w w:val="95"/>
          <w:sz w:val="21"/>
        </w:rPr>
        <w:t>l </w:t>
      </w:r>
      <w:r>
        <w:rPr>
          <w:color w:val="666769"/>
          <w:w w:val="95"/>
          <w:sz w:val="21"/>
        </w:rPr>
        <w:t>antes de</w:t>
      </w:r>
      <w:r>
        <w:rPr>
          <w:color w:val="666769"/>
          <w:spacing w:val="-9"/>
          <w:w w:val="95"/>
          <w:sz w:val="21"/>
        </w:rPr>
        <w:t> </w:t>
      </w:r>
      <w:r>
        <w:rPr>
          <w:color w:val="666769"/>
          <w:w w:val="95"/>
          <w:sz w:val="21"/>
        </w:rPr>
        <w:t>diciembre de 2018 y</w:t>
      </w:r>
      <w:r>
        <w:rPr>
          <w:color w:val="666769"/>
          <w:sz w:val="21"/>
        </w:rPr>
        <w:t> </w:t>
      </w:r>
      <w:r>
        <w:rPr>
          <w:color w:val="666769"/>
          <w:w w:val="95"/>
          <w:sz w:val="21"/>
        </w:rPr>
        <w:t>cuyos titu</w:t>
      </w:r>
      <w:r>
        <w:rPr>
          <w:color w:val="7E8082"/>
          <w:w w:val="95"/>
          <w:sz w:val="21"/>
        </w:rPr>
        <w:t>l</w:t>
      </w:r>
      <w:r>
        <w:rPr>
          <w:color w:val="666769"/>
          <w:w w:val="95"/>
          <w:sz w:val="21"/>
        </w:rPr>
        <w:t>ares </w:t>
      </w:r>
      <w:r>
        <w:rPr>
          <w:color w:val="666769"/>
          <w:sz w:val="21"/>
        </w:rPr>
        <w:t>a la fecha</w:t>
      </w:r>
      <w:r>
        <w:rPr>
          <w:color w:val="666769"/>
          <w:spacing w:val="29"/>
          <w:sz w:val="21"/>
        </w:rPr>
        <w:t> </w:t>
      </w:r>
      <w:r>
        <w:rPr>
          <w:color w:val="666769"/>
          <w:sz w:val="21"/>
        </w:rPr>
        <w:t>de entrada</w:t>
      </w:r>
      <w:r>
        <w:rPr>
          <w:color w:val="666769"/>
          <w:spacing w:val="14"/>
          <w:sz w:val="21"/>
        </w:rPr>
        <w:t> </w:t>
      </w:r>
      <w:r>
        <w:rPr>
          <w:color w:val="666769"/>
          <w:sz w:val="21"/>
        </w:rPr>
        <w:t>en v</w:t>
      </w:r>
      <w:r>
        <w:rPr>
          <w:color w:val="7E8082"/>
          <w:sz w:val="21"/>
        </w:rPr>
        <w:t>i</w:t>
      </w:r>
      <w:r>
        <w:rPr>
          <w:color w:val="666769"/>
          <w:sz w:val="21"/>
        </w:rPr>
        <w:t>gencia de</w:t>
      </w:r>
      <w:r>
        <w:rPr>
          <w:color w:val="666769"/>
          <w:spacing w:val="16"/>
          <w:sz w:val="21"/>
        </w:rPr>
        <w:t> </w:t>
      </w:r>
      <w:r>
        <w:rPr>
          <w:color w:val="343334"/>
          <w:sz w:val="21"/>
        </w:rPr>
        <w:t>l</w:t>
      </w:r>
      <w:r>
        <w:rPr>
          <w:color w:val="666769"/>
          <w:sz w:val="21"/>
        </w:rPr>
        <w:t>a presente</w:t>
      </w:r>
      <w:r>
        <w:rPr>
          <w:color w:val="666769"/>
          <w:spacing w:val="16"/>
          <w:sz w:val="21"/>
        </w:rPr>
        <w:t> </w:t>
      </w:r>
      <w:r>
        <w:rPr>
          <w:color w:val="666769"/>
          <w:sz w:val="21"/>
        </w:rPr>
        <w:t>Ley le falten</w:t>
      </w:r>
      <w:r>
        <w:rPr>
          <w:color w:val="666769"/>
          <w:spacing w:val="17"/>
          <w:sz w:val="21"/>
        </w:rPr>
        <w:t> </w:t>
      </w:r>
      <w:r>
        <w:rPr>
          <w:color w:val="666769"/>
          <w:sz w:val="21"/>
        </w:rPr>
        <w:t>tres (3) años</w:t>
      </w:r>
      <w:r>
        <w:rPr>
          <w:color w:val="666769"/>
          <w:spacing w:val="18"/>
          <w:sz w:val="21"/>
        </w:rPr>
        <w:t> </w:t>
      </w:r>
      <w:r>
        <w:rPr>
          <w:color w:val="666769"/>
          <w:sz w:val="21"/>
        </w:rPr>
        <w:t>o</w:t>
      </w:r>
    </w:p>
    <w:p>
      <w:pPr>
        <w:spacing w:after="0" w:line="242" w:lineRule="auto"/>
        <w:jc w:val="both"/>
        <w:rPr>
          <w:sz w:val="21"/>
        </w:rPr>
        <w:sectPr>
          <w:pgSz w:w="12240" w:h="15840"/>
          <w:pgMar w:top="400" w:bottom="280" w:left="1720" w:right="1660"/>
        </w:sectPr>
      </w:pPr>
    </w:p>
    <w:p>
      <w:pPr>
        <w:pStyle w:val="Heading4"/>
        <w:spacing w:before="87"/>
        <w:ind w:left="720"/>
      </w:pPr>
      <w:r>
        <w:rPr/>
        <w:pict>
          <v:group style="position:absolute;margin-left:111.956291pt;margin-top:68.781273pt;width:389.8pt;height:677.55pt;mso-position-horizontal-relative:page;mso-position-vertical-relative:page;z-index:-19135488" id="docshapegroup268" coordorigin="2239,1376" coordsize="7796,13551">
            <v:shape style="position:absolute;left:2306;top:1375;width:7652;height:13551" id="docshape269" coordorigin="2307,1376" coordsize="7652,13551" path="m2307,14926l2307,1376m9958,14907l9958,1395e" filled="false" stroked="true" strokeweight="2.889046pt" strokecolor="#000000">
              <v:path arrowok="t"/>
              <v:stroke dashstyle="solid"/>
            </v:shape>
            <v:line style="position:absolute" from="2239,1414" to="9987,1414" stroked="true" strokeweight="2.406036pt" strokecolor="#000000">
              <v:stroke dashstyle="solid"/>
            </v:line>
            <v:line style="position:absolute" from="2287,14869" to="10035,14869" stroked="true" strokeweight="2.887243pt" strokecolor="#000000">
              <v:stroke dashstyle="solid"/>
            </v:line>
            <w10:wrap type="none"/>
          </v:group>
        </w:pict>
      </w:r>
      <w:r>
        <w:rPr>
          <w:color w:val="363436"/>
          <w:spacing w:val="-4"/>
        </w:rPr>
        <w:t>19</w:t>
      </w:r>
      <w:r>
        <w:rPr>
          <w:color w:val="565657"/>
          <w:spacing w:val="-4"/>
        </w:rPr>
        <w:t>55</w:t>
      </w:r>
    </w:p>
    <w:p>
      <w:pPr>
        <w:pStyle w:val="BodyText"/>
        <w:spacing w:line="252" w:lineRule="auto" w:before="282"/>
        <w:ind w:left="846" w:right="723" w:firstLine="6"/>
        <w:jc w:val="both"/>
      </w:pPr>
      <w:r>
        <w:rPr>
          <w:color w:val="666669"/>
        </w:rPr>
        <w:t>menos para causar el derecho a </w:t>
      </w:r>
      <w:r>
        <w:rPr>
          <w:color w:val="7E8082"/>
        </w:rPr>
        <w:t>l</w:t>
      </w:r>
      <w:r>
        <w:rPr>
          <w:color w:val="666669"/>
        </w:rPr>
        <w:t>a pensión de jubi</w:t>
      </w:r>
      <w:r>
        <w:rPr>
          <w:color w:val="7E8082"/>
        </w:rPr>
        <w:t>l</w:t>
      </w:r>
      <w:r>
        <w:rPr>
          <w:color w:val="666669"/>
        </w:rPr>
        <w:t>ac</w:t>
      </w:r>
      <w:r>
        <w:rPr>
          <w:color w:val="7E8082"/>
        </w:rPr>
        <w:t>i</w:t>
      </w:r>
      <w:r>
        <w:rPr>
          <w:color w:val="666669"/>
        </w:rPr>
        <w:t>ón, serán ofertados por </w:t>
      </w:r>
      <w:r>
        <w:rPr>
          <w:color w:val="7E8082"/>
        </w:rPr>
        <w:t>l</w:t>
      </w:r>
      <w:r>
        <w:rPr>
          <w:color w:val="666669"/>
        </w:rPr>
        <w:t>a CNSC</w:t>
      </w:r>
      <w:r>
        <w:rPr>
          <w:color w:val="666669"/>
          <w:spacing w:val="-8"/>
        </w:rPr>
        <w:t> </w:t>
      </w:r>
      <w:r>
        <w:rPr>
          <w:color w:val="666669"/>
        </w:rPr>
        <w:t>una vez</w:t>
      </w:r>
      <w:r>
        <w:rPr>
          <w:color w:val="666669"/>
          <w:spacing w:val="-3"/>
        </w:rPr>
        <w:t> </w:t>
      </w:r>
      <w:r>
        <w:rPr>
          <w:color w:val="666669"/>
        </w:rPr>
        <w:t>el serv</w:t>
      </w:r>
      <w:r>
        <w:rPr>
          <w:color w:val="7E8082"/>
        </w:rPr>
        <w:t>i</w:t>
      </w:r>
      <w:r>
        <w:rPr>
          <w:color w:val="666669"/>
        </w:rPr>
        <w:t>dor cause su</w:t>
      </w:r>
      <w:r>
        <w:rPr>
          <w:color w:val="666669"/>
          <w:spacing w:val="-4"/>
        </w:rPr>
        <w:t> </w:t>
      </w:r>
      <w:r>
        <w:rPr>
          <w:color w:val="666669"/>
        </w:rPr>
        <w:t>respectivo derecho pens</w:t>
      </w:r>
      <w:r>
        <w:rPr>
          <w:color w:val="7E8082"/>
        </w:rPr>
        <w:t>i</w:t>
      </w:r>
      <w:r>
        <w:rPr>
          <w:color w:val="666669"/>
        </w:rPr>
        <w:t>ona!.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54" w:lineRule="auto"/>
        <w:ind w:left="850" w:right="717" w:hanging="4"/>
        <w:jc w:val="both"/>
      </w:pPr>
      <w:r>
        <w:rPr>
          <w:color w:val="666669"/>
        </w:rPr>
        <w:t>Surt</w:t>
      </w:r>
      <w:r>
        <w:rPr>
          <w:color w:val="7E8082"/>
        </w:rPr>
        <w:t>i</w:t>
      </w:r>
      <w:r>
        <w:rPr>
          <w:color w:val="666669"/>
        </w:rPr>
        <w:t>do </w:t>
      </w:r>
      <w:r>
        <w:rPr>
          <w:color w:val="7E8082"/>
        </w:rPr>
        <w:t>l</w:t>
      </w:r>
      <w:r>
        <w:rPr>
          <w:color w:val="666669"/>
        </w:rPr>
        <w:t>o anter</w:t>
      </w:r>
      <w:r>
        <w:rPr>
          <w:color w:val="7E8082"/>
        </w:rPr>
        <w:t>i</w:t>
      </w:r>
      <w:r>
        <w:rPr>
          <w:color w:val="666669"/>
        </w:rPr>
        <w:t>or </w:t>
      </w:r>
      <w:r>
        <w:rPr>
          <w:color w:val="7E8082"/>
        </w:rPr>
        <w:t>l</w:t>
      </w:r>
      <w:r>
        <w:rPr>
          <w:color w:val="666669"/>
        </w:rPr>
        <w:t>os empleos deberán proveerse siguiendo e</w:t>
      </w:r>
      <w:r>
        <w:rPr>
          <w:color w:val="7E8082"/>
        </w:rPr>
        <w:t>l </w:t>
      </w:r>
      <w:r>
        <w:rPr>
          <w:color w:val="666669"/>
        </w:rPr>
        <w:t>procedimiento seña</w:t>
      </w:r>
      <w:r>
        <w:rPr>
          <w:color w:val="7E8082"/>
        </w:rPr>
        <w:t>l</w:t>
      </w:r>
      <w:r>
        <w:rPr>
          <w:color w:val="565657"/>
        </w:rPr>
        <w:t>ado </w:t>
      </w:r>
      <w:r>
        <w:rPr>
          <w:color w:val="666669"/>
        </w:rPr>
        <w:t>en </w:t>
      </w:r>
      <w:r>
        <w:rPr>
          <w:color w:val="565657"/>
        </w:rPr>
        <w:t>la</w:t>
      </w:r>
      <w:r>
        <w:rPr>
          <w:color w:val="565657"/>
          <w:spacing w:val="-7"/>
        </w:rPr>
        <w:t> </w:t>
      </w:r>
      <w:r>
        <w:rPr>
          <w:color w:val="565657"/>
        </w:rPr>
        <w:t>Ley </w:t>
      </w:r>
      <w:r>
        <w:rPr>
          <w:color w:val="666669"/>
        </w:rPr>
        <w:t>909</w:t>
      </w:r>
      <w:r>
        <w:rPr>
          <w:color w:val="666669"/>
          <w:spacing w:val="-3"/>
        </w:rPr>
        <w:t> </w:t>
      </w:r>
      <w:r>
        <w:rPr>
          <w:color w:val="565657"/>
        </w:rPr>
        <w:t>de </w:t>
      </w:r>
      <w:r>
        <w:rPr>
          <w:color w:val="666669"/>
        </w:rPr>
        <w:t>2004 </w:t>
      </w:r>
      <w:r>
        <w:rPr>
          <w:color w:val="565657"/>
        </w:rPr>
        <w:t>y </w:t>
      </w:r>
      <w:r>
        <w:rPr>
          <w:color w:val="666669"/>
        </w:rPr>
        <w:t>en </w:t>
      </w:r>
      <w:r>
        <w:rPr>
          <w:color w:val="7E8082"/>
        </w:rPr>
        <w:t>l</w:t>
      </w:r>
      <w:r>
        <w:rPr>
          <w:color w:val="666669"/>
        </w:rPr>
        <w:t>os</w:t>
      </w:r>
      <w:r>
        <w:rPr>
          <w:color w:val="666669"/>
          <w:spacing w:val="-13"/>
        </w:rPr>
        <w:t> </w:t>
      </w:r>
      <w:r>
        <w:rPr>
          <w:color w:val="666669"/>
        </w:rPr>
        <w:t>decretos </w:t>
      </w:r>
      <w:r>
        <w:rPr>
          <w:color w:val="565657"/>
        </w:rPr>
        <w:t>reg</w:t>
      </w:r>
      <w:r>
        <w:rPr>
          <w:color w:val="7E8082"/>
        </w:rPr>
        <w:t>l</w:t>
      </w:r>
      <w:r>
        <w:rPr>
          <w:color w:val="666669"/>
        </w:rPr>
        <w:t>amentarios. Para el</w:t>
      </w:r>
      <w:r>
        <w:rPr>
          <w:color w:val="666669"/>
          <w:spacing w:val="-4"/>
        </w:rPr>
        <w:t> </w:t>
      </w:r>
      <w:r>
        <w:rPr>
          <w:color w:val="666669"/>
        </w:rPr>
        <w:t>efecto, </w:t>
      </w:r>
      <w:r>
        <w:rPr>
          <w:color w:val="7E8082"/>
        </w:rPr>
        <w:t>l</w:t>
      </w:r>
      <w:r>
        <w:rPr>
          <w:color w:val="666669"/>
        </w:rPr>
        <w:t>as</w:t>
      </w:r>
      <w:r>
        <w:rPr>
          <w:color w:val="666669"/>
          <w:spacing w:val="-7"/>
        </w:rPr>
        <w:t> </w:t>
      </w:r>
      <w:r>
        <w:rPr>
          <w:color w:val="565657"/>
        </w:rPr>
        <w:t>listas</w:t>
      </w:r>
      <w:r>
        <w:rPr>
          <w:color w:val="565657"/>
          <w:spacing w:val="-13"/>
        </w:rPr>
        <w:t> </w:t>
      </w:r>
      <w:r>
        <w:rPr>
          <w:color w:val="666669"/>
        </w:rPr>
        <w:t>de</w:t>
      </w:r>
      <w:r>
        <w:rPr>
          <w:color w:val="666669"/>
          <w:spacing w:val="-14"/>
        </w:rPr>
        <w:t> </w:t>
      </w:r>
      <w:r>
        <w:rPr>
          <w:color w:val="666669"/>
        </w:rPr>
        <w:t>e</w:t>
      </w:r>
      <w:r>
        <w:rPr>
          <w:color w:val="7E8082"/>
        </w:rPr>
        <w:t>l</w:t>
      </w:r>
      <w:r>
        <w:rPr>
          <w:color w:val="666669"/>
        </w:rPr>
        <w:t>egibles</w:t>
      </w:r>
      <w:r>
        <w:rPr>
          <w:color w:val="666669"/>
          <w:spacing w:val="-14"/>
        </w:rPr>
        <w:t> </w:t>
      </w:r>
      <w:r>
        <w:rPr>
          <w:color w:val="565657"/>
        </w:rPr>
        <w:t>que</w:t>
      </w:r>
      <w:r>
        <w:rPr>
          <w:color w:val="565657"/>
          <w:spacing w:val="-14"/>
        </w:rPr>
        <w:t> </w:t>
      </w:r>
      <w:r>
        <w:rPr>
          <w:color w:val="666669"/>
        </w:rPr>
        <w:t>seconformen</w:t>
      </w:r>
      <w:r>
        <w:rPr>
          <w:color w:val="666669"/>
          <w:spacing w:val="-8"/>
        </w:rPr>
        <w:t> </w:t>
      </w:r>
      <w:r>
        <w:rPr>
          <w:color w:val="565657"/>
        </w:rPr>
        <w:t>en </w:t>
      </w:r>
      <w:r>
        <w:rPr>
          <w:color w:val="666669"/>
        </w:rPr>
        <w:t>aplicac</w:t>
      </w:r>
      <w:r>
        <w:rPr>
          <w:color w:val="7E8082"/>
        </w:rPr>
        <w:t>i</w:t>
      </w:r>
      <w:r>
        <w:rPr>
          <w:color w:val="666669"/>
        </w:rPr>
        <w:t>ón</w:t>
      </w:r>
      <w:r>
        <w:rPr>
          <w:color w:val="666669"/>
          <w:spacing w:val="-3"/>
        </w:rPr>
        <w:t> </w:t>
      </w:r>
      <w:r>
        <w:rPr>
          <w:color w:val="666669"/>
        </w:rPr>
        <w:t>de</w:t>
      </w:r>
      <w:r>
        <w:rPr>
          <w:color w:val="7E8082"/>
        </w:rPr>
        <w:t>l</w:t>
      </w:r>
      <w:r>
        <w:rPr>
          <w:color w:val="7E8082"/>
          <w:spacing w:val="-3"/>
        </w:rPr>
        <w:t> </w:t>
      </w:r>
      <w:r>
        <w:rPr>
          <w:color w:val="666669"/>
        </w:rPr>
        <w:t>presente</w:t>
      </w:r>
      <w:r>
        <w:rPr>
          <w:color w:val="666669"/>
          <w:spacing w:val="-5"/>
        </w:rPr>
        <w:t> </w:t>
      </w:r>
      <w:r>
        <w:rPr>
          <w:color w:val="666669"/>
        </w:rPr>
        <w:t>artículo</w:t>
      </w:r>
      <w:r>
        <w:rPr>
          <w:color w:val="666669"/>
          <w:spacing w:val="15"/>
        </w:rPr>
        <w:t> </w:t>
      </w:r>
      <w:r>
        <w:rPr>
          <w:color w:val="565657"/>
        </w:rPr>
        <w:t>tendrán </w:t>
      </w:r>
      <w:r>
        <w:rPr>
          <w:color w:val="666669"/>
        </w:rPr>
        <w:t>una vigenc</w:t>
      </w:r>
      <w:r>
        <w:rPr>
          <w:color w:val="7E8082"/>
        </w:rPr>
        <w:t>i</w:t>
      </w:r>
      <w:r>
        <w:rPr>
          <w:color w:val="666669"/>
        </w:rPr>
        <w:t>a de tres (3) años.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56" w:lineRule="auto"/>
        <w:ind w:left="848" w:right="712" w:firstLine="1"/>
        <w:jc w:val="both"/>
      </w:pPr>
      <w:r>
        <w:rPr>
          <w:color w:val="666669"/>
        </w:rPr>
        <w:t>El </w:t>
      </w:r>
      <w:r>
        <w:rPr>
          <w:color w:val="7E8082"/>
        </w:rPr>
        <w:t>j</w:t>
      </w:r>
      <w:r>
        <w:rPr>
          <w:color w:val="666669"/>
        </w:rPr>
        <w:t>efe de</w:t>
      </w:r>
      <w:r>
        <w:rPr>
          <w:color w:val="7E8082"/>
        </w:rPr>
        <w:t>l </w:t>
      </w:r>
      <w:r>
        <w:rPr>
          <w:color w:val="666669"/>
        </w:rPr>
        <w:t>organismo deberá reportar a </w:t>
      </w:r>
      <w:r>
        <w:rPr>
          <w:color w:val="7E8082"/>
        </w:rPr>
        <w:t>l</w:t>
      </w:r>
      <w:r>
        <w:rPr>
          <w:color w:val="666669"/>
        </w:rPr>
        <w:t>a CNSC, dentro de los dos (2) meses s</w:t>
      </w:r>
      <w:r>
        <w:rPr>
          <w:color w:val="7E8082"/>
        </w:rPr>
        <w:t>i</w:t>
      </w:r>
      <w:r>
        <w:rPr>
          <w:color w:val="666669"/>
        </w:rPr>
        <w:t>guientes a </w:t>
      </w:r>
      <w:r>
        <w:rPr>
          <w:color w:val="7E8082"/>
        </w:rPr>
        <w:t>l</w:t>
      </w:r>
      <w:r>
        <w:rPr>
          <w:color w:val="666669"/>
        </w:rPr>
        <w:t>a fecha de pub</w:t>
      </w:r>
      <w:r>
        <w:rPr>
          <w:color w:val="7E8082"/>
        </w:rPr>
        <w:t>li</w:t>
      </w:r>
      <w:r>
        <w:rPr>
          <w:color w:val="666669"/>
        </w:rPr>
        <w:t>cac</w:t>
      </w:r>
      <w:r>
        <w:rPr>
          <w:color w:val="7E8082"/>
        </w:rPr>
        <w:t>i</w:t>
      </w:r>
      <w:r>
        <w:rPr>
          <w:color w:val="666669"/>
        </w:rPr>
        <w:t>ón de </w:t>
      </w:r>
      <w:r>
        <w:rPr>
          <w:color w:val="565657"/>
        </w:rPr>
        <w:t>la </w:t>
      </w:r>
      <w:r>
        <w:rPr>
          <w:color w:val="666669"/>
        </w:rPr>
        <w:t>presente </w:t>
      </w:r>
      <w:r>
        <w:rPr>
          <w:color w:val="565657"/>
        </w:rPr>
        <w:t>Ley, </w:t>
      </w:r>
      <w:r>
        <w:rPr>
          <w:color w:val="7E8082"/>
        </w:rPr>
        <w:t>l</w:t>
      </w:r>
      <w:r>
        <w:rPr>
          <w:color w:val="666669"/>
        </w:rPr>
        <w:t>os empleos que se encuentren en </w:t>
      </w:r>
      <w:r>
        <w:rPr>
          <w:color w:val="7E8082"/>
        </w:rPr>
        <w:t>l</w:t>
      </w:r>
      <w:r>
        <w:rPr>
          <w:color w:val="666669"/>
        </w:rPr>
        <w:t>a s</w:t>
      </w:r>
      <w:r>
        <w:rPr>
          <w:color w:val="7E8082"/>
        </w:rPr>
        <w:t>i</w:t>
      </w:r>
      <w:r>
        <w:rPr>
          <w:color w:val="565657"/>
        </w:rPr>
        <w:t>tuación </w:t>
      </w:r>
      <w:r>
        <w:rPr>
          <w:color w:val="666669"/>
        </w:rPr>
        <w:t>antes señalada.</w:t>
      </w:r>
    </w:p>
    <w:p>
      <w:pPr>
        <w:pStyle w:val="BodyText"/>
        <w:rPr>
          <w:sz w:val="22"/>
        </w:rPr>
      </w:pPr>
    </w:p>
    <w:p>
      <w:pPr>
        <w:pStyle w:val="BodyText"/>
        <w:spacing w:line="256" w:lineRule="auto"/>
        <w:ind w:left="848" w:right="716" w:firstLine="2"/>
        <w:jc w:val="both"/>
      </w:pPr>
      <w:r>
        <w:rPr>
          <w:color w:val="666669"/>
        </w:rPr>
        <w:t>Para </w:t>
      </w:r>
      <w:r>
        <w:rPr>
          <w:color w:val="7E8082"/>
        </w:rPr>
        <w:t>l</w:t>
      </w:r>
      <w:r>
        <w:rPr>
          <w:color w:val="666669"/>
        </w:rPr>
        <w:t>os</w:t>
      </w:r>
      <w:r>
        <w:rPr>
          <w:color w:val="666669"/>
          <w:spacing w:val="-10"/>
        </w:rPr>
        <w:t> </w:t>
      </w:r>
      <w:r>
        <w:rPr>
          <w:color w:val="666669"/>
        </w:rPr>
        <w:t>demás servidores en</w:t>
      </w:r>
      <w:r>
        <w:rPr>
          <w:color w:val="666669"/>
          <w:spacing w:val="-13"/>
        </w:rPr>
        <w:t> </w:t>
      </w:r>
      <w:r>
        <w:rPr>
          <w:color w:val="666669"/>
        </w:rPr>
        <w:t>condiciones</w:t>
      </w:r>
      <w:r>
        <w:rPr>
          <w:color w:val="666669"/>
          <w:spacing w:val="-2"/>
        </w:rPr>
        <w:t> </w:t>
      </w:r>
      <w:r>
        <w:rPr>
          <w:color w:val="666669"/>
        </w:rPr>
        <w:t>especiales, madres,</w:t>
      </w:r>
      <w:r>
        <w:rPr>
          <w:color w:val="666669"/>
          <w:spacing w:val="-3"/>
        </w:rPr>
        <w:t> </w:t>
      </w:r>
      <w:r>
        <w:rPr>
          <w:color w:val="666669"/>
        </w:rPr>
        <w:t>padres cabeza de fam</w:t>
      </w:r>
      <w:r>
        <w:rPr>
          <w:color w:val="7E8082"/>
        </w:rPr>
        <w:t>ili</w:t>
      </w:r>
      <w:r>
        <w:rPr>
          <w:color w:val="666669"/>
        </w:rPr>
        <w:t>a y en situación de discapacidad que vayan </w:t>
      </w:r>
      <w:r>
        <w:rPr>
          <w:color w:val="565657"/>
        </w:rPr>
        <w:t>a </w:t>
      </w:r>
      <w:r>
        <w:rPr>
          <w:color w:val="666669"/>
        </w:rPr>
        <w:t>ser desvincu</w:t>
      </w:r>
      <w:r>
        <w:rPr>
          <w:color w:val="7E8082"/>
        </w:rPr>
        <w:t>l</w:t>
      </w:r>
      <w:r>
        <w:rPr>
          <w:color w:val="666669"/>
        </w:rPr>
        <w:t>ados como consecuencia de </w:t>
      </w:r>
      <w:r>
        <w:rPr>
          <w:color w:val="565657"/>
        </w:rPr>
        <w:t>ap</w:t>
      </w:r>
      <w:r>
        <w:rPr>
          <w:color w:val="7E8082"/>
        </w:rPr>
        <w:t>li</w:t>
      </w:r>
      <w:r>
        <w:rPr>
          <w:color w:val="666669"/>
        </w:rPr>
        <w:t>cación de una </w:t>
      </w:r>
      <w:r>
        <w:rPr>
          <w:color w:val="565657"/>
        </w:rPr>
        <w:t>lista </w:t>
      </w:r>
      <w:r>
        <w:rPr>
          <w:color w:val="666669"/>
        </w:rPr>
        <w:t>de e</w:t>
      </w:r>
      <w:r>
        <w:rPr>
          <w:color w:val="7E8082"/>
        </w:rPr>
        <w:t>l</w:t>
      </w:r>
      <w:r>
        <w:rPr>
          <w:color w:val="565657"/>
        </w:rPr>
        <w:t>egibles, </w:t>
      </w:r>
      <w:r>
        <w:rPr>
          <w:color w:val="666669"/>
        </w:rPr>
        <w:t>la </w:t>
      </w:r>
      <w:r>
        <w:rPr>
          <w:color w:val="565657"/>
        </w:rPr>
        <w:t>administrac</w:t>
      </w:r>
      <w:r>
        <w:rPr>
          <w:color w:val="7E8082"/>
        </w:rPr>
        <w:t>i</w:t>
      </w:r>
      <w:r>
        <w:rPr>
          <w:color w:val="666669"/>
        </w:rPr>
        <w:t>ón deberá adelantar acciones </w:t>
      </w:r>
      <w:r>
        <w:rPr>
          <w:color w:val="565657"/>
        </w:rPr>
        <w:t>afirmativas </w:t>
      </w:r>
      <w:r>
        <w:rPr>
          <w:color w:val="666669"/>
        </w:rPr>
        <w:t>para que en lo posible sean reubicados en otros empleos vacantes </w:t>
      </w:r>
      <w:r>
        <w:rPr>
          <w:color w:val="565657"/>
        </w:rPr>
        <w:t>o</w:t>
      </w:r>
      <w:r>
        <w:rPr>
          <w:color w:val="565657"/>
          <w:spacing w:val="32"/>
        </w:rPr>
        <w:t> </w:t>
      </w:r>
      <w:r>
        <w:rPr>
          <w:color w:val="666669"/>
        </w:rPr>
        <w:t>sean </w:t>
      </w:r>
      <w:r>
        <w:rPr>
          <w:color w:val="7E8082"/>
        </w:rPr>
        <w:t>l</w:t>
      </w:r>
      <w:r>
        <w:rPr>
          <w:color w:val="565657"/>
        </w:rPr>
        <w:t>os</w:t>
      </w:r>
      <w:r>
        <w:rPr>
          <w:color w:val="565657"/>
          <w:spacing w:val="-5"/>
        </w:rPr>
        <w:t> </w:t>
      </w:r>
      <w:r>
        <w:rPr>
          <w:color w:val="666669"/>
        </w:rPr>
        <w:t>ú</w:t>
      </w:r>
      <w:r>
        <w:rPr>
          <w:color w:val="7E8082"/>
        </w:rPr>
        <w:t>l</w:t>
      </w:r>
      <w:r>
        <w:rPr>
          <w:color w:val="666669"/>
        </w:rPr>
        <w:t>timos</w:t>
      </w:r>
      <w:r>
        <w:rPr>
          <w:color w:val="666669"/>
          <w:spacing w:val="-9"/>
        </w:rPr>
        <w:t> </w:t>
      </w:r>
      <w:r>
        <w:rPr>
          <w:color w:val="666669"/>
        </w:rPr>
        <w:t>en ser ret</w:t>
      </w:r>
      <w:r>
        <w:rPr>
          <w:color w:val="7E8082"/>
        </w:rPr>
        <w:t>i</w:t>
      </w:r>
      <w:r>
        <w:rPr>
          <w:color w:val="565657"/>
        </w:rPr>
        <w:t>rados, lo </w:t>
      </w:r>
      <w:r>
        <w:rPr>
          <w:color w:val="666669"/>
        </w:rPr>
        <w:t>anterior sin</w:t>
      </w:r>
      <w:r>
        <w:rPr>
          <w:color w:val="666669"/>
          <w:spacing w:val="-5"/>
        </w:rPr>
        <w:t> </w:t>
      </w:r>
      <w:r>
        <w:rPr>
          <w:color w:val="565657"/>
        </w:rPr>
        <w:t>perjuicio </w:t>
      </w:r>
      <w:r>
        <w:rPr>
          <w:color w:val="666669"/>
        </w:rPr>
        <w:t>del derecho preferenc</w:t>
      </w:r>
      <w:r>
        <w:rPr>
          <w:color w:val="7E8082"/>
        </w:rPr>
        <w:t>i</w:t>
      </w:r>
      <w:r>
        <w:rPr>
          <w:color w:val="666669"/>
        </w:rPr>
        <w:t>al de la persona que está en la lista de ser nombrado en el respectivo empleo.</w:t>
      </w:r>
    </w:p>
    <w:p>
      <w:pPr>
        <w:pStyle w:val="BodyText"/>
        <w:spacing w:before="7"/>
        <w:rPr>
          <w:sz w:val="22"/>
        </w:rPr>
      </w:pPr>
    </w:p>
    <w:p>
      <w:pPr>
        <w:spacing w:before="0"/>
        <w:ind w:left="856" w:right="0" w:firstLine="0"/>
        <w:jc w:val="both"/>
        <w:rPr>
          <w:b/>
          <w:sz w:val="20"/>
        </w:rPr>
      </w:pPr>
      <w:r>
        <w:rPr>
          <w:b/>
          <w:color w:val="363436"/>
          <w:w w:val="105"/>
          <w:sz w:val="20"/>
        </w:rPr>
        <w:t>ARTÍCULO</w:t>
      </w:r>
      <w:r>
        <w:rPr>
          <w:b/>
          <w:color w:val="363436"/>
          <w:spacing w:val="21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264</w:t>
      </w:r>
      <w:r>
        <w:rPr>
          <w:b/>
          <w:color w:val="565657"/>
          <w:w w:val="105"/>
          <w:sz w:val="20"/>
        </w:rPr>
        <w:t>°</w:t>
      </w:r>
      <w:r>
        <w:rPr>
          <w:b/>
          <w:color w:val="231F1F"/>
          <w:w w:val="105"/>
          <w:sz w:val="20"/>
        </w:rPr>
        <w:t>.</w:t>
      </w:r>
      <w:r>
        <w:rPr>
          <w:b/>
          <w:color w:val="231F1F"/>
          <w:spacing w:val="2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INFRAESTRUCTURA</w:t>
      </w:r>
      <w:r>
        <w:rPr>
          <w:b/>
          <w:color w:val="363436"/>
          <w:spacing w:val="8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PARA</w:t>
      </w:r>
      <w:r>
        <w:rPr>
          <w:b/>
          <w:color w:val="363436"/>
          <w:spacing w:val="9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P</w:t>
      </w:r>
      <w:r>
        <w:rPr>
          <w:b/>
          <w:color w:val="565657"/>
          <w:w w:val="105"/>
          <w:sz w:val="20"/>
        </w:rPr>
        <w:t>R</w:t>
      </w:r>
      <w:r>
        <w:rPr>
          <w:b/>
          <w:color w:val="363436"/>
          <w:w w:val="105"/>
          <w:sz w:val="20"/>
        </w:rPr>
        <w:t>OYECTOS</w:t>
      </w:r>
      <w:r>
        <w:rPr>
          <w:b/>
          <w:color w:val="363436"/>
          <w:spacing w:val="-4"/>
          <w:w w:val="105"/>
          <w:sz w:val="20"/>
        </w:rPr>
        <w:t> </w:t>
      </w:r>
      <w:r>
        <w:rPr>
          <w:b/>
          <w:color w:val="363436"/>
          <w:spacing w:val="-2"/>
          <w:w w:val="105"/>
          <w:sz w:val="20"/>
        </w:rPr>
        <w:t>TURÍSTICOS</w:t>
      </w:r>
    </w:p>
    <w:p>
      <w:pPr>
        <w:pStyle w:val="BodyText"/>
        <w:spacing w:line="252" w:lineRule="auto" w:before="11"/>
        <w:ind w:left="853" w:right="717" w:hanging="2"/>
        <w:jc w:val="both"/>
      </w:pPr>
      <w:r>
        <w:rPr>
          <w:b/>
          <w:color w:val="363436"/>
        </w:rPr>
        <w:t>ESPECIALES -</w:t>
      </w:r>
      <w:r>
        <w:rPr>
          <w:b/>
          <w:color w:val="363436"/>
          <w:spacing w:val="80"/>
        </w:rPr>
        <w:t> </w:t>
      </w:r>
      <w:r>
        <w:rPr>
          <w:b/>
          <w:color w:val="363436"/>
        </w:rPr>
        <w:t>PTE</w:t>
      </w:r>
      <w:r>
        <w:rPr>
          <w:b/>
          <w:color w:val="565657"/>
        </w:rPr>
        <w:t>. </w:t>
      </w:r>
      <w:r>
        <w:rPr>
          <w:color w:val="565657"/>
        </w:rPr>
        <w:t>Mod</w:t>
      </w:r>
      <w:r>
        <w:rPr>
          <w:color w:val="7E8082"/>
        </w:rPr>
        <w:t>i</w:t>
      </w:r>
      <w:r>
        <w:rPr>
          <w:color w:val="666669"/>
        </w:rPr>
        <w:t>fíquese el artículo 18 de </w:t>
      </w:r>
      <w:r>
        <w:rPr>
          <w:color w:val="565657"/>
        </w:rPr>
        <w:t>la </w:t>
      </w:r>
      <w:r>
        <w:rPr>
          <w:color w:val="666669"/>
        </w:rPr>
        <w:t>Ley </w:t>
      </w:r>
      <w:r>
        <w:rPr>
          <w:color w:val="565657"/>
        </w:rPr>
        <w:t>300 de </w:t>
      </w:r>
      <w:r>
        <w:rPr>
          <w:color w:val="666669"/>
        </w:rPr>
        <w:t>1996, cuyo </w:t>
      </w:r>
      <w:r>
        <w:rPr>
          <w:color w:val="565657"/>
        </w:rPr>
        <w:t>texto </w:t>
      </w:r>
      <w:r>
        <w:rPr>
          <w:color w:val="666669"/>
        </w:rPr>
        <w:t>será el s</w:t>
      </w:r>
      <w:r>
        <w:rPr>
          <w:color w:val="363436"/>
        </w:rPr>
        <w:t>i</w:t>
      </w:r>
      <w:r>
        <w:rPr>
          <w:color w:val="666669"/>
        </w:rPr>
        <w:t>guiente: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856"/>
        <w:jc w:val="both"/>
      </w:pPr>
      <w:r>
        <w:rPr>
          <w:color w:val="565657"/>
          <w:w w:val="90"/>
        </w:rPr>
        <w:t>ARTÍCULO</w:t>
      </w:r>
      <w:r>
        <w:rPr>
          <w:color w:val="565657"/>
          <w:spacing w:val="26"/>
        </w:rPr>
        <w:t> </w:t>
      </w:r>
      <w:r>
        <w:rPr>
          <w:color w:val="666669"/>
          <w:w w:val="90"/>
        </w:rPr>
        <w:t>18.</w:t>
      </w:r>
      <w:r>
        <w:rPr>
          <w:color w:val="666669"/>
          <w:spacing w:val="-2"/>
          <w:w w:val="90"/>
        </w:rPr>
        <w:t> </w:t>
      </w:r>
      <w:r>
        <w:rPr>
          <w:color w:val="666669"/>
          <w:w w:val="90"/>
        </w:rPr>
        <w:t>INFRAESTRUCTURA</w:t>
      </w:r>
      <w:r>
        <w:rPr>
          <w:color w:val="666669"/>
          <w:spacing w:val="1"/>
        </w:rPr>
        <w:t> </w:t>
      </w:r>
      <w:r>
        <w:rPr>
          <w:color w:val="565657"/>
          <w:w w:val="90"/>
        </w:rPr>
        <w:t>PARA</w:t>
      </w:r>
      <w:r>
        <w:rPr>
          <w:color w:val="565657"/>
          <w:spacing w:val="22"/>
        </w:rPr>
        <w:t> </w:t>
      </w:r>
      <w:r>
        <w:rPr>
          <w:color w:val="565657"/>
          <w:w w:val="90"/>
        </w:rPr>
        <w:t>PROYECTOS</w:t>
      </w:r>
      <w:r>
        <w:rPr>
          <w:color w:val="565657"/>
          <w:spacing w:val="40"/>
        </w:rPr>
        <w:t> </w:t>
      </w:r>
      <w:r>
        <w:rPr>
          <w:color w:val="565657"/>
          <w:w w:val="90"/>
        </w:rPr>
        <w:t>TURÍSTICOS</w:t>
      </w:r>
      <w:r>
        <w:rPr>
          <w:color w:val="565657"/>
          <w:spacing w:val="45"/>
        </w:rPr>
        <w:t> </w:t>
      </w:r>
      <w:r>
        <w:rPr>
          <w:color w:val="666669"/>
          <w:spacing w:val="-2"/>
          <w:w w:val="90"/>
        </w:rPr>
        <w:t>ESPECIALES</w:t>
      </w:r>
    </w:p>
    <w:p>
      <w:pPr>
        <w:pStyle w:val="BodyText"/>
        <w:spacing w:line="242" w:lineRule="auto" w:before="11"/>
        <w:ind w:left="849" w:right="711"/>
        <w:jc w:val="both"/>
      </w:pPr>
      <w:r>
        <w:rPr>
          <w:color w:val="666669"/>
        </w:rPr>
        <w:t>-</w:t>
      </w:r>
      <w:r>
        <w:rPr>
          <w:color w:val="666669"/>
          <w:spacing w:val="40"/>
        </w:rPr>
        <w:t> </w:t>
      </w:r>
      <w:r>
        <w:rPr>
          <w:color w:val="666669"/>
        </w:rPr>
        <w:t>PTE.</w:t>
      </w:r>
      <w:r>
        <w:rPr>
          <w:color w:val="666669"/>
          <w:spacing w:val="-14"/>
        </w:rPr>
        <w:t> </w:t>
      </w:r>
      <w:r>
        <w:rPr>
          <w:color w:val="666669"/>
        </w:rPr>
        <w:t>Son</w:t>
      </w:r>
      <w:r>
        <w:rPr>
          <w:color w:val="666669"/>
          <w:spacing w:val="-13"/>
        </w:rPr>
        <w:t> </w:t>
      </w:r>
      <w:r>
        <w:rPr>
          <w:color w:val="666669"/>
        </w:rPr>
        <w:t>el</w:t>
      </w:r>
      <w:r>
        <w:rPr>
          <w:color w:val="666669"/>
          <w:spacing w:val="-3"/>
        </w:rPr>
        <w:t> </w:t>
      </w:r>
      <w:r>
        <w:rPr>
          <w:color w:val="666669"/>
        </w:rPr>
        <w:t>conjunto de</w:t>
      </w:r>
      <w:r>
        <w:rPr>
          <w:color w:val="666669"/>
          <w:spacing w:val="-10"/>
        </w:rPr>
        <w:t> </w:t>
      </w:r>
      <w:r>
        <w:rPr>
          <w:color w:val="666669"/>
        </w:rPr>
        <w:t>acciones </w:t>
      </w:r>
      <w:r>
        <w:rPr>
          <w:color w:val="565657"/>
        </w:rPr>
        <w:t>técnica </w:t>
      </w:r>
      <w:r>
        <w:rPr>
          <w:color w:val="666669"/>
        </w:rPr>
        <w:t>y</w:t>
      </w:r>
      <w:r>
        <w:rPr>
          <w:color w:val="666669"/>
          <w:spacing w:val="-7"/>
        </w:rPr>
        <w:t> </w:t>
      </w:r>
      <w:r>
        <w:rPr>
          <w:color w:val="666669"/>
        </w:rPr>
        <w:t>jurídicamente</w:t>
      </w:r>
      <w:r>
        <w:rPr>
          <w:color w:val="666669"/>
          <w:spacing w:val="-14"/>
        </w:rPr>
        <w:t> </w:t>
      </w:r>
      <w:r>
        <w:rPr>
          <w:color w:val="666669"/>
        </w:rPr>
        <w:t>definidas y evaluadas que</w:t>
      </w:r>
      <w:r>
        <w:rPr>
          <w:color w:val="666669"/>
          <w:spacing w:val="-4"/>
        </w:rPr>
        <w:t> </w:t>
      </w:r>
      <w:r>
        <w:rPr>
          <w:color w:val="666669"/>
        </w:rPr>
        <w:t>están</w:t>
      </w:r>
      <w:r>
        <w:rPr>
          <w:color w:val="666669"/>
          <w:spacing w:val="-7"/>
        </w:rPr>
        <w:t> </w:t>
      </w:r>
      <w:r>
        <w:rPr>
          <w:color w:val="666669"/>
        </w:rPr>
        <w:t>orientadas a</w:t>
      </w:r>
      <w:r>
        <w:rPr>
          <w:color w:val="666669"/>
          <w:spacing w:val="-3"/>
        </w:rPr>
        <w:t> </w:t>
      </w:r>
      <w:r>
        <w:rPr>
          <w:color w:val="7E8082"/>
        </w:rPr>
        <w:t>l</w:t>
      </w:r>
      <w:r>
        <w:rPr>
          <w:color w:val="666669"/>
        </w:rPr>
        <w:t>a planeación </w:t>
      </w:r>
      <w:r>
        <w:rPr>
          <w:color w:val="565657"/>
        </w:rPr>
        <w:t>reg</w:t>
      </w:r>
      <w:r>
        <w:rPr>
          <w:color w:val="7E8082"/>
        </w:rPr>
        <w:t>l</w:t>
      </w:r>
      <w:r>
        <w:rPr>
          <w:color w:val="666669"/>
        </w:rPr>
        <w:t>amen</w:t>
      </w:r>
      <w:r>
        <w:rPr>
          <w:color w:val="363436"/>
        </w:rPr>
        <w:t>t</w:t>
      </w:r>
      <w:r>
        <w:rPr>
          <w:color w:val="666669"/>
        </w:rPr>
        <w:t>ació</w:t>
      </w:r>
      <w:r>
        <w:rPr>
          <w:color w:val="7E8082"/>
        </w:rPr>
        <w:t>n</w:t>
      </w:r>
      <w:r>
        <w:rPr>
          <w:color w:val="666669"/>
        </w:rPr>
        <w:t>, financ</w:t>
      </w:r>
      <w:r>
        <w:rPr>
          <w:color w:val="7E8082"/>
        </w:rPr>
        <w:t>i</w:t>
      </w:r>
      <w:r>
        <w:rPr>
          <w:color w:val="666669"/>
        </w:rPr>
        <w:t>ación y ejecución </w:t>
      </w:r>
      <w:r>
        <w:rPr>
          <w:color w:val="565657"/>
        </w:rPr>
        <w:t>de la </w:t>
      </w:r>
      <w:r>
        <w:rPr>
          <w:color w:val="666669"/>
        </w:rPr>
        <w:t>infraestructura que se requiere para e</w:t>
      </w:r>
      <w:r>
        <w:rPr>
          <w:color w:val="7E8082"/>
        </w:rPr>
        <w:t>l </w:t>
      </w:r>
      <w:r>
        <w:rPr>
          <w:color w:val="565657"/>
        </w:rPr>
        <w:t>desarrollo</w:t>
      </w:r>
      <w:r>
        <w:rPr>
          <w:color w:val="565657"/>
          <w:spacing w:val="40"/>
        </w:rPr>
        <w:t> </w:t>
      </w:r>
      <w:r>
        <w:rPr>
          <w:color w:val="666669"/>
        </w:rPr>
        <w:t>de proyectos turísticos de gran esca</w:t>
      </w:r>
      <w:r>
        <w:rPr>
          <w:color w:val="7E8082"/>
        </w:rPr>
        <w:t>l</w:t>
      </w:r>
      <w:r>
        <w:rPr>
          <w:color w:val="666669"/>
        </w:rPr>
        <w:t>a en áreas del territorio naciona</w:t>
      </w:r>
      <w:r>
        <w:rPr>
          <w:color w:val="7E8082"/>
        </w:rPr>
        <w:t>l </w:t>
      </w:r>
      <w:r>
        <w:rPr>
          <w:color w:val="666669"/>
        </w:rPr>
        <w:t>en la </w:t>
      </w:r>
      <w:r>
        <w:rPr>
          <w:color w:val="565657"/>
        </w:rPr>
        <w:t>que teniendo </w:t>
      </w:r>
      <w:r>
        <w:rPr>
          <w:color w:val="666669"/>
        </w:rPr>
        <w:t>en cuenta su ub</w:t>
      </w:r>
      <w:r>
        <w:rPr>
          <w:color w:val="7E8082"/>
        </w:rPr>
        <w:t>i</w:t>
      </w:r>
      <w:r>
        <w:rPr>
          <w:color w:val="666669"/>
        </w:rPr>
        <w:t>cación geográfica, valores</w:t>
      </w:r>
      <w:r>
        <w:rPr>
          <w:color w:val="666669"/>
          <w:spacing w:val="-2"/>
        </w:rPr>
        <w:t> </w:t>
      </w:r>
      <w:r>
        <w:rPr>
          <w:color w:val="666669"/>
        </w:rPr>
        <w:t>cu</w:t>
      </w:r>
      <w:r>
        <w:rPr>
          <w:color w:val="363436"/>
        </w:rPr>
        <w:t>l</w:t>
      </w:r>
      <w:r>
        <w:rPr>
          <w:color w:val="565657"/>
        </w:rPr>
        <w:t>tura</w:t>
      </w:r>
      <w:r>
        <w:rPr>
          <w:color w:val="7E8082"/>
        </w:rPr>
        <w:t>l</w:t>
      </w:r>
      <w:r>
        <w:rPr>
          <w:color w:val="666669"/>
        </w:rPr>
        <w:t>es</w:t>
      </w:r>
      <w:r>
        <w:rPr>
          <w:color w:val="666669"/>
          <w:spacing w:val="-7"/>
        </w:rPr>
        <w:t> </w:t>
      </w:r>
      <w:r>
        <w:rPr>
          <w:color w:val="565657"/>
        </w:rPr>
        <w:t>y/o</w:t>
      </w:r>
      <w:r>
        <w:rPr>
          <w:color w:val="565657"/>
          <w:spacing w:val="-1"/>
        </w:rPr>
        <w:t> </w:t>
      </w:r>
      <w:r>
        <w:rPr>
          <w:color w:val="666669"/>
        </w:rPr>
        <w:t>amb</w:t>
      </w:r>
      <w:r>
        <w:rPr>
          <w:color w:val="7E8082"/>
        </w:rPr>
        <w:t>i</w:t>
      </w:r>
      <w:r>
        <w:rPr>
          <w:color w:val="666669"/>
        </w:rPr>
        <w:t>entales </w:t>
      </w:r>
      <w:r>
        <w:rPr>
          <w:color w:val="565657"/>
        </w:rPr>
        <w:t>y/o</w:t>
      </w:r>
      <w:r>
        <w:rPr>
          <w:color w:val="565657"/>
          <w:spacing w:val="28"/>
        </w:rPr>
        <w:t> </w:t>
      </w:r>
      <w:r>
        <w:rPr>
          <w:color w:val="666669"/>
        </w:rPr>
        <w:t>soc</w:t>
      </w:r>
      <w:r>
        <w:rPr>
          <w:color w:val="7E8082"/>
        </w:rPr>
        <w:t>i</w:t>
      </w:r>
      <w:r>
        <w:rPr>
          <w:color w:val="666669"/>
        </w:rPr>
        <w:t>ales, así</w:t>
      </w:r>
      <w:r>
        <w:rPr>
          <w:color w:val="666669"/>
          <w:spacing w:val="-12"/>
        </w:rPr>
        <w:t> </w:t>
      </w:r>
      <w:r>
        <w:rPr>
          <w:color w:val="666669"/>
        </w:rPr>
        <w:t>como </w:t>
      </w:r>
      <w:r>
        <w:rPr>
          <w:color w:val="565657"/>
        </w:rPr>
        <w:t>la </w:t>
      </w:r>
      <w:r>
        <w:rPr>
          <w:color w:val="666669"/>
        </w:rPr>
        <w:t>fact</w:t>
      </w:r>
      <w:r>
        <w:rPr>
          <w:color w:val="7E8082"/>
        </w:rPr>
        <w:t>i</w:t>
      </w:r>
      <w:r>
        <w:rPr>
          <w:color w:val="666669"/>
        </w:rPr>
        <w:t>bi</w:t>
      </w:r>
      <w:r>
        <w:rPr>
          <w:color w:val="363436"/>
        </w:rPr>
        <w:t>l</w:t>
      </w:r>
      <w:r>
        <w:rPr>
          <w:color w:val="666669"/>
        </w:rPr>
        <w:t>idad</w:t>
      </w:r>
      <w:r>
        <w:rPr>
          <w:color w:val="666669"/>
          <w:spacing w:val="-2"/>
        </w:rPr>
        <w:t> </w:t>
      </w:r>
      <w:r>
        <w:rPr>
          <w:color w:val="666669"/>
        </w:rPr>
        <w:t>de</w:t>
      </w:r>
      <w:r>
        <w:rPr>
          <w:color w:val="666669"/>
          <w:spacing w:val="-14"/>
        </w:rPr>
        <w:t> </w:t>
      </w:r>
      <w:r>
        <w:rPr>
          <w:color w:val="666669"/>
        </w:rPr>
        <w:t>conect</w:t>
      </w:r>
      <w:r>
        <w:rPr>
          <w:color w:val="7E8082"/>
        </w:rPr>
        <w:t>i</w:t>
      </w:r>
      <w:r>
        <w:rPr>
          <w:color w:val="666669"/>
        </w:rPr>
        <w:t>v</w:t>
      </w:r>
      <w:r>
        <w:rPr>
          <w:color w:val="7E8082"/>
        </w:rPr>
        <w:t>i</w:t>
      </w:r>
      <w:r>
        <w:rPr>
          <w:color w:val="666669"/>
        </w:rPr>
        <w:t>dad, se</w:t>
      </w:r>
      <w:r>
        <w:rPr>
          <w:color w:val="666669"/>
          <w:spacing w:val="-8"/>
        </w:rPr>
        <w:t> </w:t>
      </w:r>
      <w:r>
        <w:rPr>
          <w:color w:val="666669"/>
        </w:rPr>
        <w:t>convierten en</w:t>
      </w:r>
      <w:r>
        <w:rPr>
          <w:color w:val="666669"/>
          <w:spacing w:val="-2"/>
        </w:rPr>
        <w:t> </w:t>
      </w:r>
      <w:r>
        <w:rPr>
          <w:color w:val="666669"/>
        </w:rPr>
        <w:t>sitios de</w:t>
      </w:r>
      <w:r>
        <w:rPr>
          <w:color w:val="666669"/>
          <w:spacing w:val="-14"/>
        </w:rPr>
        <w:t> </w:t>
      </w:r>
      <w:r>
        <w:rPr>
          <w:color w:val="565657"/>
        </w:rPr>
        <w:t>alta </w:t>
      </w:r>
      <w:r>
        <w:rPr>
          <w:color w:val="666669"/>
        </w:rPr>
        <w:t>importanc</w:t>
      </w:r>
      <w:r>
        <w:rPr>
          <w:color w:val="7E8082"/>
        </w:rPr>
        <w:t>i</w:t>
      </w:r>
      <w:r>
        <w:rPr>
          <w:color w:val="666669"/>
        </w:rPr>
        <w:t>a estratég</w:t>
      </w:r>
      <w:r>
        <w:rPr>
          <w:color w:val="7E8082"/>
        </w:rPr>
        <w:t>i</w:t>
      </w:r>
      <w:r>
        <w:rPr>
          <w:color w:val="666669"/>
        </w:rPr>
        <w:t>ca para el desarrollo o mejoramiento del potenc</w:t>
      </w:r>
      <w:r>
        <w:rPr>
          <w:color w:val="7E8082"/>
        </w:rPr>
        <w:t>i</w:t>
      </w:r>
      <w:r>
        <w:rPr>
          <w:color w:val="666669"/>
        </w:rPr>
        <w:t>al turístico del</w:t>
      </w:r>
      <w:r>
        <w:rPr>
          <w:color w:val="666669"/>
          <w:spacing w:val="-22"/>
        </w:rPr>
        <w:t> </w:t>
      </w:r>
      <w:r>
        <w:rPr>
          <w:color w:val="666669"/>
        </w:rPr>
        <w:t>país.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56" w:lineRule="auto"/>
        <w:ind w:left="850" w:right="709" w:firstLine="1"/>
        <w:jc w:val="both"/>
      </w:pPr>
      <w:r>
        <w:rPr>
          <w:color w:val="666669"/>
        </w:rPr>
        <w:t>La defin</w:t>
      </w:r>
      <w:r>
        <w:rPr>
          <w:color w:val="7E8082"/>
        </w:rPr>
        <w:t>i</w:t>
      </w:r>
      <w:r>
        <w:rPr>
          <w:color w:val="666669"/>
        </w:rPr>
        <w:t>c</w:t>
      </w:r>
      <w:r>
        <w:rPr>
          <w:color w:val="7E8082"/>
        </w:rPr>
        <w:t>i</w:t>
      </w:r>
      <w:r>
        <w:rPr>
          <w:color w:val="666669"/>
        </w:rPr>
        <w:t>ón de</w:t>
      </w:r>
      <w:r>
        <w:rPr>
          <w:color w:val="666669"/>
          <w:spacing w:val="-13"/>
        </w:rPr>
        <w:t> </w:t>
      </w:r>
      <w:r>
        <w:rPr>
          <w:color w:val="666669"/>
        </w:rPr>
        <w:t>lo que debe</w:t>
      </w:r>
      <w:r>
        <w:rPr>
          <w:color w:val="666669"/>
          <w:spacing w:val="-2"/>
        </w:rPr>
        <w:t> </w:t>
      </w:r>
      <w:r>
        <w:rPr>
          <w:color w:val="666669"/>
        </w:rPr>
        <w:t>entenderse</w:t>
      </w:r>
      <w:r>
        <w:rPr>
          <w:color w:val="666669"/>
          <w:spacing w:val="31"/>
        </w:rPr>
        <w:t> </w:t>
      </w:r>
      <w:r>
        <w:rPr>
          <w:color w:val="666669"/>
        </w:rPr>
        <w:t>por Proyecto Turíst</w:t>
      </w:r>
      <w:r>
        <w:rPr>
          <w:color w:val="7E8082"/>
        </w:rPr>
        <w:t>i</w:t>
      </w:r>
      <w:r>
        <w:rPr>
          <w:color w:val="666669"/>
        </w:rPr>
        <w:t>co Espec</w:t>
      </w:r>
      <w:r>
        <w:rPr>
          <w:color w:val="7E8082"/>
        </w:rPr>
        <w:t>i</w:t>
      </w:r>
      <w:r>
        <w:rPr>
          <w:color w:val="666669"/>
        </w:rPr>
        <w:t>al de</w:t>
      </w:r>
      <w:r>
        <w:rPr>
          <w:color w:val="666669"/>
          <w:spacing w:val="-10"/>
        </w:rPr>
        <w:t> </w:t>
      </w:r>
      <w:r>
        <w:rPr>
          <w:color w:val="666669"/>
        </w:rPr>
        <w:t>Gran </w:t>
      </w:r>
      <w:r>
        <w:rPr>
          <w:color w:val="666669"/>
          <w:w w:val="105"/>
        </w:rPr>
        <w:t>Esca</w:t>
      </w:r>
      <w:r>
        <w:rPr>
          <w:color w:val="7E8082"/>
          <w:w w:val="105"/>
        </w:rPr>
        <w:t>l</w:t>
      </w:r>
      <w:r>
        <w:rPr>
          <w:color w:val="666669"/>
          <w:w w:val="105"/>
        </w:rPr>
        <w:t>a,</w:t>
      </w:r>
      <w:r>
        <w:rPr>
          <w:color w:val="666669"/>
          <w:spacing w:val="-4"/>
          <w:w w:val="105"/>
        </w:rPr>
        <w:t> </w:t>
      </w:r>
      <w:r>
        <w:rPr>
          <w:color w:val="666669"/>
          <w:w w:val="105"/>
        </w:rPr>
        <w:t>as</w:t>
      </w:r>
      <w:r>
        <w:rPr>
          <w:color w:val="7E8082"/>
          <w:w w:val="105"/>
        </w:rPr>
        <w:t>í</w:t>
      </w:r>
      <w:r>
        <w:rPr>
          <w:color w:val="7E8082"/>
          <w:spacing w:val="-15"/>
          <w:w w:val="105"/>
        </w:rPr>
        <w:t> </w:t>
      </w:r>
      <w:r>
        <w:rPr>
          <w:color w:val="666669"/>
          <w:w w:val="105"/>
        </w:rPr>
        <w:t>como</w:t>
      </w:r>
      <w:r>
        <w:rPr>
          <w:color w:val="666669"/>
          <w:spacing w:val="-10"/>
          <w:w w:val="105"/>
        </w:rPr>
        <w:t> </w:t>
      </w:r>
      <w:r>
        <w:rPr>
          <w:color w:val="565657"/>
          <w:w w:val="105"/>
        </w:rPr>
        <w:t>la</w:t>
      </w:r>
      <w:r>
        <w:rPr>
          <w:color w:val="565657"/>
          <w:spacing w:val="-13"/>
          <w:w w:val="105"/>
        </w:rPr>
        <w:t> </w:t>
      </w:r>
      <w:r>
        <w:rPr>
          <w:color w:val="666669"/>
          <w:w w:val="105"/>
        </w:rPr>
        <w:t>determinac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ón,</w:t>
      </w:r>
      <w:r>
        <w:rPr>
          <w:color w:val="666669"/>
          <w:spacing w:val="-12"/>
          <w:w w:val="105"/>
        </w:rPr>
        <w:t> </w:t>
      </w:r>
      <w:r>
        <w:rPr>
          <w:color w:val="666669"/>
          <w:w w:val="105"/>
        </w:rPr>
        <w:t>de</w:t>
      </w:r>
      <w:r>
        <w:rPr>
          <w:color w:val="7E8082"/>
          <w:w w:val="105"/>
        </w:rPr>
        <w:t>l</w:t>
      </w:r>
      <w:r>
        <w:rPr>
          <w:color w:val="666669"/>
          <w:w w:val="105"/>
        </w:rPr>
        <w:t>imitac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ón,</w:t>
      </w:r>
      <w:r>
        <w:rPr>
          <w:color w:val="666669"/>
          <w:spacing w:val="-4"/>
          <w:w w:val="105"/>
        </w:rPr>
        <w:t> </w:t>
      </w:r>
      <w:r>
        <w:rPr>
          <w:color w:val="666669"/>
          <w:w w:val="105"/>
        </w:rPr>
        <w:t>reglamentación,</w:t>
      </w:r>
      <w:r>
        <w:rPr>
          <w:color w:val="666669"/>
          <w:spacing w:val="-14"/>
          <w:w w:val="105"/>
        </w:rPr>
        <w:t> </w:t>
      </w:r>
      <w:r>
        <w:rPr>
          <w:color w:val="666669"/>
          <w:w w:val="105"/>
        </w:rPr>
        <w:t>priorización</w:t>
      </w:r>
      <w:r>
        <w:rPr>
          <w:color w:val="666669"/>
          <w:spacing w:val="-1"/>
          <w:w w:val="105"/>
        </w:rPr>
        <w:t> </w:t>
      </w:r>
      <w:r>
        <w:rPr>
          <w:color w:val="565657"/>
          <w:w w:val="105"/>
        </w:rPr>
        <w:t>y </w:t>
      </w:r>
      <w:r>
        <w:rPr>
          <w:color w:val="666669"/>
          <w:w w:val="105"/>
        </w:rPr>
        <w:t>aprobación</w:t>
      </w:r>
      <w:r>
        <w:rPr>
          <w:color w:val="666669"/>
          <w:w w:val="105"/>
        </w:rPr>
        <w:t> de</w:t>
      </w:r>
      <w:r>
        <w:rPr>
          <w:color w:val="666669"/>
          <w:w w:val="105"/>
        </w:rPr>
        <w:t> los</w:t>
      </w:r>
      <w:r>
        <w:rPr>
          <w:color w:val="666669"/>
          <w:w w:val="105"/>
        </w:rPr>
        <w:t> sitios</w:t>
      </w:r>
      <w:r>
        <w:rPr>
          <w:color w:val="666669"/>
          <w:w w:val="105"/>
        </w:rPr>
        <w:t> en</w:t>
      </w:r>
      <w:r>
        <w:rPr>
          <w:color w:val="666669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66669"/>
          <w:w w:val="105"/>
        </w:rPr>
        <w:t>os</w:t>
      </w:r>
      <w:r>
        <w:rPr>
          <w:color w:val="666669"/>
          <w:w w:val="105"/>
        </w:rPr>
        <w:t> cua</w:t>
      </w:r>
      <w:r>
        <w:rPr>
          <w:color w:val="363436"/>
          <w:w w:val="105"/>
        </w:rPr>
        <w:t>l</w:t>
      </w:r>
      <w:r>
        <w:rPr>
          <w:color w:val="666669"/>
          <w:w w:val="105"/>
        </w:rPr>
        <w:t>es</w:t>
      </w:r>
      <w:r>
        <w:rPr>
          <w:color w:val="666669"/>
          <w:w w:val="105"/>
        </w:rPr>
        <w:t> se</w:t>
      </w:r>
      <w:r>
        <w:rPr>
          <w:color w:val="666669"/>
          <w:w w:val="105"/>
        </w:rPr>
        <w:t> desarrollará</w:t>
      </w:r>
      <w:r>
        <w:rPr>
          <w:color w:val="666669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565657"/>
          <w:w w:val="105"/>
        </w:rPr>
        <w:t>a</w:t>
      </w:r>
      <w:r>
        <w:rPr>
          <w:color w:val="565657"/>
          <w:w w:val="105"/>
        </w:rPr>
        <w:t> </w:t>
      </w:r>
      <w:r>
        <w:rPr>
          <w:color w:val="666669"/>
          <w:w w:val="105"/>
        </w:rPr>
        <w:t>infraestructura</w:t>
      </w:r>
      <w:r>
        <w:rPr>
          <w:color w:val="666669"/>
          <w:w w:val="105"/>
        </w:rPr>
        <w:t> </w:t>
      </w:r>
      <w:r>
        <w:rPr>
          <w:color w:val="565657"/>
          <w:w w:val="105"/>
        </w:rPr>
        <w:t>para </w:t>
      </w:r>
      <w:r>
        <w:rPr>
          <w:color w:val="666669"/>
        </w:rPr>
        <w:t>Proyectos</w:t>
      </w:r>
      <w:r>
        <w:rPr>
          <w:color w:val="666669"/>
          <w:spacing w:val="-14"/>
        </w:rPr>
        <w:t> </w:t>
      </w:r>
      <w:r>
        <w:rPr>
          <w:color w:val="666669"/>
        </w:rPr>
        <w:t>Tur</w:t>
      </w:r>
      <w:r>
        <w:rPr>
          <w:color w:val="7E8082"/>
        </w:rPr>
        <w:t>í</w:t>
      </w:r>
      <w:r>
        <w:rPr>
          <w:color w:val="666669"/>
        </w:rPr>
        <w:t>st</w:t>
      </w:r>
      <w:r>
        <w:rPr>
          <w:color w:val="7E8082"/>
        </w:rPr>
        <w:t>i</w:t>
      </w:r>
      <w:r>
        <w:rPr>
          <w:color w:val="666669"/>
        </w:rPr>
        <w:t>cos</w:t>
      </w:r>
      <w:r>
        <w:rPr>
          <w:color w:val="666669"/>
          <w:spacing w:val="-14"/>
        </w:rPr>
        <w:t> </w:t>
      </w:r>
      <w:r>
        <w:rPr>
          <w:color w:val="565657"/>
        </w:rPr>
        <w:t>Especia</w:t>
      </w:r>
      <w:r>
        <w:rPr>
          <w:color w:val="363436"/>
        </w:rPr>
        <w:t>l</w:t>
      </w:r>
      <w:r>
        <w:rPr>
          <w:color w:val="666669"/>
        </w:rPr>
        <w:t>es</w:t>
      </w:r>
      <w:r>
        <w:rPr>
          <w:color w:val="666669"/>
          <w:spacing w:val="-14"/>
        </w:rPr>
        <w:t> </w:t>
      </w:r>
      <w:r>
        <w:rPr>
          <w:color w:val="666669"/>
        </w:rPr>
        <w:t>-</w:t>
      </w:r>
      <w:r>
        <w:rPr>
          <w:color w:val="666669"/>
          <w:spacing w:val="28"/>
        </w:rPr>
        <w:t> </w:t>
      </w:r>
      <w:r>
        <w:rPr>
          <w:color w:val="666669"/>
        </w:rPr>
        <w:t>PTE,</w:t>
      </w:r>
      <w:r>
        <w:rPr>
          <w:color w:val="666669"/>
          <w:spacing w:val="-7"/>
        </w:rPr>
        <w:t> </w:t>
      </w:r>
      <w:r>
        <w:rPr>
          <w:color w:val="666669"/>
        </w:rPr>
        <w:t>así</w:t>
      </w:r>
      <w:r>
        <w:rPr>
          <w:color w:val="666669"/>
          <w:spacing w:val="-14"/>
        </w:rPr>
        <w:t> </w:t>
      </w:r>
      <w:r>
        <w:rPr>
          <w:color w:val="666669"/>
        </w:rPr>
        <w:t>como</w:t>
      </w:r>
      <w:r>
        <w:rPr>
          <w:color w:val="666669"/>
          <w:spacing w:val="-8"/>
        </w:rPr>
        <w:t> </w:t>
      </w:r>
      <w:r>
        <w:rPr>
          <w:color w:val="666669"/>
        </w:rPr>
        <w:t>de</w:t>
      </w:r>
      <w:r>
        <w:rPr>
          <w:color w:val="666669"/>
          <w:spacing w:val="-14"/>
        </w:rPr>
        <w:t> </w:t>
      </w:r>
      <w:r>
        <w:rPr>
          <w:color w:val="666669"/>
        </w:rPr>
        <w:t>sus</w:t>
      </w:r>
      <w:r>
        <w:rPr>
          <w:color w:val="666669"/>
          <w:spacing w:val="-14"/>
        </w:rPr>
        <w:t> </w:t>
      </w:r>
      <w:r>
        <w:rPr>
          <w:color w:val="666669"/>
        </w:rPr>
        <w:t>esquemas de</w:t>
      </w:r>
      <w:r>
        <w:rPr>
          <w:color w:val="666669"/>
          <w:spacing w:val="-11"/>
        </w:rPr>
        <w:t> </w:t>
      </w:r>
      <w:r>
        <w:rPr>
          <w:color w:val="666669"/>
        </w:rPr>
        <w:t>fina</w:t>
      </w:r>
      <w:r>
        <w:rPr>
          <w:color w:val="7E8082"/>
        </w:rPr>
        <w:t>n</w:t>
      </w:r>
      <w:r>
        <w:rPr>
          <w:color w:val="666669"/>
        </w:rPr>
        <w:t>c</w:t>
      </w:r>
      <w:r>
        <w:rPr>
          <w:color w:val="7E8082"/>
        </w:rPr>
        <w:t>i</w:t>
      </w:r>
      <w:r>
        <w:rPr>
          <w:color w:val="666669"/>
        </w:rPr>
        <w:t>ac</w:t>
      </w:r>
      <w:r>
        <w:rPr>
          <w:color w:val="7E8082"/>
        </w:rPr>
        <w:t>i</w:t>
      </w:r>
      <w:r>
        <w:rPr>
          <w:color w:val="666669"/>
        </w:rPr>
        <w:t>ón </w:t>
      </w:r>
      <w:r>
        <w:rPr>
          <w:color w:val="666669"/>
          <w:w w:val="105"/>
        </w:rPr>
        <w:t>y</w:t>
      </w:r>
      <w:r>
        <w:rPr>
          <w:color w:val="666669"/>
          <w:w w:val="105"/>
        </w:rPr>
        <w:t> ejecuc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ón</w:t>
      </w:r>
      <w:r>
        <w:rPr>
          <w:color w:val="666669"/>
          <w:w w:val="105"/>
        </w:rPr>
        <w:t> corresponde</w:t>
      </w:r>
      <w:r>
        <w:rPr>
          <w:color w:val="666669"/>
          <w:w w:val="105"/>
        </w:rPr>
        <w:t> al</w:t>
      </w:r>
      <w:r>
        <w:rPr>
          <w:color w:val="666669"/>
          <w:w w:val="105"/>
        </w:rPr>
        <w:t> Ministerio de</w:t>
      </w:r>
      <w:r>
        <w:rPr>
          <w:color w:val="666669"/>
          <w:spacing w:val="-3"/>
          <w:w w:val="105"/>
        </w:rPr>
        <w:t> </w:t>
      </w:r>
      <w:r>
        <w:rPr>
          <w:color w:val="666669"/>
          <w:w w:val="105"/>
        </w:rPr>
        <w:t>Comercio,</w:t>
      </w:r>
      <w:r>
        <w:rPr>
          <w:color w:val="666669"/>
          <w:w w:val="105"/>
        </w:rPr>
        <w:t> I</w:t>
      </w:r>
      <w:r>
        <w:rPr>
          <w:color w:val="7E8082"/>
          <w:w w:val="105"/>
        </w:rPr>
        <w:t>n</w:t>
      </w:r>
      <w:r>
        <w:rPr>
          <w:color w:val="666669"/>
          <w:w w:val="105"/>
        </w:rPr>
        <w:t>dustria y</w:t>
      </w:r>
      <w:r>
        <w:rPr>
          <w:color w:val="666669"/>
          <w:w w:val="105"/>
        </w:rPr>
        <w:t> Turismo</w:t>
      </w:r>
      <w:r>
        <w:rPr>
          <w:color w:val="666669"/>
          <w:w w:val="105"/>
        </w:rPr>
        <w:t> quien ade</w:t>
      </w:r>
      <w:r>
        <w:rPr>
          <w:color w:val="7E8082"/>
          <w:w w:val="105"/>
        </w:rPr>
        <w:t>l</w:t>
      </w:r>
      <w:r>
        <w:rPr>
          <w:color w:val="666669"/>
          <w:w w:val="105"/>
        </w:rPr>
        <w:t>antará</w:t>
      </w:r>
      <w:r>
        <w:rPr>
          <w:color w:val="666669"/>
          <w:w w:val="105"/>
        </w:rPr>
        <w:t> d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chas</w:t>
      </w:r>
      <w:r>
        <w:rPr>
          <w:color w:val="666669"/>
          <w:w w:val="105"/>
        </w:rPr>
        <w:t> acciones</w:t>
      </w:r>
      <w:r>
        <w:rPr>
          <w:color w:val="666669"/>
          <w:w w:val="105"/>
        </w:rPr>
        <w:t> en</w:t>
      </w:r>
      <w:r>
        <w:rPr>
          <w:color w:val="666669"/>
          <w:w w:val="105"/>
        </w:rPr>
        <w:t> coordinac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ón</w:t>
      </w:r>
      <w:r>
        <w:rPr>
          <w:color w:val="666669"/>
          <w:w w:val="105"/>
        </w:rPr>
        <w:t> con</w:t>
      </w:r>
      <w:r>
        <w:rPr>
          <w:color w:val="666669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66669"/>
          <w:w w:val="105"/>
        </w:rPr>
        <w:t>os</w:t>
      </w:r>
      <w:r>
        <w:rPr>
          <w:color w:val="666669"/>
          <w:w w:val="105"/>
        </w:rPr>
        <w:t> a</w:t>
      </w:r>
      <w:r>
        <w:rPr>
          <w:color w:val="7E8082"/>
          <w:w w:val="105"/>
        </w:rPr>
        <w:t>l</w:t>
      </w:r>
      <w:r>
        <w:rPr>
          <w:color w:val="666669"/>
          <w:w w:val="105"/>
        </w:rPr>
        <w:t>caldes</w:t>
      </w:r>
      <w:r>
        <w:rPr>
          <w:color w:val="666669"/>
          <w:w w:val="105"/>
        </w:rPr>
        <w:t> mun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c</w:t>
      </w:r>
      <w:r>
        <w:rPr>
          <w:color w:val="7E8082"/>
          <w:w w:val="105"/>
        </w:rPr>
        <w:t>i</w:t>
      </w:r>
      <w:r>
        <w:rPr>
          <w:color w:val="565657"/>
          <w:w w:val="105"/>
        </w:rPr>
        <w:t>pales</w:t>
      </w:r>
      <w:r>
        <w:rPr>
          <w:color w:val="565657"/>
          <w:w w:val="105"/>
        </w:rPr>
        <w:t> </w:t>
      </w:r>
      <w:r>
        <w:rPr>
          <w:color w:val="666669"/>
          <w:w w:val="105"/>
        </w:rPr>
        <w:t>y d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stritales</w:t>
      </w:r>
      <w:r>
        <w:rPr>
          <w:color w:val="666669"/>
          <w:w w:val="105"/>
        </w:rPr>
        <w:t> de</w:t>
      </w:r>
      <w:r>
        <w:rPr>
          <w:color w:val="666669"/>
          <w:w w:val="105"/>
        </w:rPr>
        <w:t> los</w:t>
      </w:r>
      <w:r>
        <w:rPr>
          <w:color w:val="666669"/>
          <w:w w:val="105"/>
        </w:rPr>
        <w:t> territorios</w:t>
      </w:r>
      <w:r>
        <w:rPr>
          <w:color w:val="666669"/>
          <w:w w:val="105"/>
        </w:rPr>
        <w:t> incluidos;</w:t>
      </w:r>
      <w:r>
        <w:rPr>
          <w:color w:val="666669"/>
          <w:w w:val="105"/>
        </w:rPr>
        <w:t> los</w:t>
      </w:r>
      <w:r>
        <w:rPr>
          <w:color w:val="666669"/>
          <w:w w:val="105"/>
        </w:rPr>
        <w:t> Proyectos</w:t>
      </w:r>
      <w:r>
        <w:rPr>
          <w:color w:val="666669"/>
          <w:w w:val="105"/>
        </w:rPr>
        <w:t> </w:t>
      </w:r>
      <w:r>
        <w:rPr>
          <w:color w:val="363436"/>
          <w:w w:val="105"/>
        </w:rPr>
        <w:t>T</w:t>
      </w:r>
      <w:r>
        <w:rPr>
          <w:color w:val="666669"/>
          <w:w w:val="105"/>
        </w:rPr>
        <w:t>urísticos</w:t>
      </w:r>
      <w:r>
        <w:rPr>
          <w:color w:val="666669"/>
          <w:w w:val="105"/>
        </w:rPr>
        <w:t> Especiales</w:t>
      </w:r>
      <w:r>
        <w:rPr>
          <w:color w:val="666669"/>
          <w:w w:val="105"/>
        </w:rPr>
        <w:t> </w:t>
      </w:r>
      <w:r>
        <w:rPr>
          <w:color w:val="565657"/>
          <w:w w:val="105"/>
        </w:rPr>
        <w:t>y</w:t>
      </w:r>
      <w:r>
        <w:rPr>
          <w:color w:val="565657"/>
          <w:w w:val="105"/>
        </w:rPr>
        <w:t> la </w:t>
      </w:r>
      <w:r>
        <w:rPr>
          <w:color w:val="666669"/>
          <w:w w:val="105"/>
        </w:rPr>
        <w:t>ejecución</w:t>
      </w:r>
      <w:r>
        <w:rPr>
          <w:color w:val="666669"/>
          <w:spacing w:val="-5"/>
          <w:w w:val="105"/>
        </w:rPr>
        <w:t> </w:t>
      </w:r>
      <w:r>
        <w:rPr>
          <w:color w:val="666669"/>
          <w:w w:val="105"/>
        </w:rPr>
        <w:t>de</w:t>
      </w:r>
      <w:r>
        <w:rPr>
          <w:color w:val="666669"/>
          <w:spacing w:val="-8"/>
          <w:w w:val="105"/>
        </w:rPr>
        <w:t> </w:t>
      </w:r>
      <w:r>
        <w:rPr>
          <w:color w:val="666669"/>
          <w:w w:val="105"/>
        </w:rPr>
        <w:t>su</w:t>
      </w:r>
      <w:r>
        <w:rPr>
          <w:color w:val="666669"/>
          <w:spacing w:val="-11"/>
          <w:w w:val="105"/>
        </w:rPr>
        <w:t> 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nfraestructura constituyen</w:t>
      </w:r>
      <w:r>
        <w:rPr>
          <w:color w:val="666669"/>
          <w:w w:val="105"/>
        </w:rPr>
        <w:t> determinante</w:t>
      </w:r>
      <w:r>
        <w:rPr>
          <w:color w:val="666669"/>
          <w:w w:val="105"/>
        </w:rPr>
        <w:t> de</w:t>
      </w:r>
      <w:r>
        <w:rPr>
          <w:color w:val="666669"/>
          <w:spacing w:val="-8"/>
          <w:w w:val="105"/>
        </w:rPr>
        <w:t> </w:t>
      </w:r>
      <w:r>
        <w:rPr>
          <w:color w:val="666669"/>
          <w:w w:val="105"/>
        </w:rPr>
        <w:t>superior</w:t>
      </w:r>
      <w:r>
        <w:rPr>
          <w:color w:val="666669"/>
          <w:w w:val="105"/>
        </w:rPr>
        <w:t> jerarquía en</w:t>
      </w:r>
      <w:r>
        <w:rPr>
          <w:color w:val="666669"/>
          <w:spacing w:val="-11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66669"/>
          <w:w w:val="105"/>
        </w:rPr>
        <w:t>os térm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nos del</w:t>
      </w:r>
      <w:r>
        <w:rPr>
          <w:color w:val="666669"/>
          <w:spacing w:val="-1"/>
          <w:w w:val="105"/>
        </w:rPr>
        <w:t> </w:t>
      </w:r>
      <w:r>
        <w:rPr>
          <w:color w:val="666669"/>
          <w:w w:val="105"/>
        </w:rPr>
        <w:t>artículo 10</w:t>
      </w:r>
      <w:r>
        <w:rPr>
          <w:color w:val="666669"/>
          <w:spacing w:val="-9"/>
          <w:w w:val="105"/>
        </w:rPr>
        <w:t> </w:t>
      </w:r>
      <w:r>
        <w:rPr>
          <w:color w:val="666669"/>
          <w:w w:val="105"/>
        </w:rPr>
        <w:t>de</w:t>
      </w:r>
      <w:r>
        <w:rPr>
          <w:color w:val="666669"/>
          <w:spacing w:val="-1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66669"/>
          <w:w w:val="105"/>
        </w:rPr>
        <w:t>a </w:t>
      </w:r>
      <w:r>
        <w:rPr>
          <w:color w:val="565657"/>
          <w:w w:val="105"/>
        </w:rPr>
        <w:t>Ley</w:t>
      </w:r>
      <w:r>
        <w:rPr>
          <w:color w:val="565657"/>
          <w:spacing w:val="-11"/>
          <w:w w:val="105"/>
        </w:rPr>
        <w:t> </w:t>
      </w:r>
      <w:r>
        <w:rPr>
          <w:color w:val="666669"/>
          <w:w w:val="105"/>
        </w:rPr>
        <w:t>388</w:t>
      </w:r>
      <w:r>
        <w:rPr>
          <w:color w:val="666669"/>
          <w:spacing w:val="-4"/>
          <w:w w:val="105"/>
        </w:rPr>
        <w:t> </w:t>
      </w:r>
      <w:r>
        <w:rPr>
          <w:color w:val="666669"/>
          <w:w w:val="105"/>
        </w:rPr>
        <w:t>de 1997</w:t>
      </w:r>
      <w:r>
        <w:rPr>
          <w:color w:val="363436"/>
          <w:w w:val="105"/>
        </w:rPr>
        <w:t>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9" w:lineRule="auto" w:before="1"/>
        <w:ind w:left="857" w:right="703" w:hanging="1"/>
        <w:jc w:val="both"/>
      </w:pPr>
      <w:r>
        <w:rPr>
          <w:color w:val="666669"/>
        </w:rPr>
        <w:t>Quedan</w:t>
      </w:r>
      <w:r>
        <w:rPr>
          <w:color w:val="666669"/>
          <w:spacing w:val="-2"/>
        </w:rPr>
        <w:t> </w:t>
      </w:r>
      <w:r>
        <w:rPr>
          <w:color w:val="666669"/>
        </w:rPr>
        <w:t>excluidos de</w:t>
      </w:r>
      <w:r>
        <w:rPr>
          <w:color w:val="7E8082"/>
        </w:rPr>
        <w:t>l </w:t>
      </w:r>
      <w:r>
        <w:rPr>
          <w:color w:val="666669"/>
        </w:rPr>
        <w:t>desarrollo de</w:t>
      </w:r>
      <w:r>
        <w:rPr>
          <w:color w:val="666669"/>
          <w:spacing w:val="-5"/>
        </w:rPr>
        <w:t> </w:t>
      </w:r>
      <w:r>
        <w:rPr>
          <w:color w:val="666669"/>
        </w:rPr>
        <w:t>esta </w:t>
      </w:r>
      <w:r>
        <w:rPr>
          <w:color w:val="7E8082"/>
        </w:rPr>
        <w:t>i</w:t>
      </w:r>
      <w:r>
        <w:rPr>
          <w:color w:val="666669"/>
        </w:rPr>
        <w:t>nfraestructura, </w:t>
      </w:r>
      <w:r>
        <w:rPr>
          <w:color w:val="7E8082"/>
        </w:rPr>
        <w:t>l</w:t>
      </w:r>
      <w:r>
        <w:rPr>
          <w:color w:val="666669"/>
        </w:rPr>
        <w:t>as</w:t>
      </w:r>
      <w:r>
        <w:rPr>
          <w:color w:val="666669"/>
          <w:spacing w:val="-2"/>
        </w:rPr>
        <w:t> </w:t>
      </w:r>
      <w:r>
        <w:rPr>
          <w:color w:val="666669"/>
        </w:rPr>
        <w:t>áreas de</w:t>
      </w:r>
      <w:r>
        <w:rPr>
          <w:color w:val="7E8082"/>
        </w:rPr>
        <w:t>l </w:t>
      </w:r>
      <w:r>
        <w:rPr>
          <w:color w:val="666669"/>
        </w:rPr>
        <w:t>Sistema de Parques Nacionales Naturales </w:t>
      </w:r>
      <w:r>
        <w:rPr>
          <w:color w:val="565657"/>
        </w:rPr>
        <w:t>y </w:t>
      </w:r>
      <w:r>
        <w:rPr>
          <w:color w:val="666669"/>
        </w:rPr>
        <w:t>los Parques </w:t>
      </w:r>
      <w:r>
        <w:rPr>
          <w:color w:val="565657"/>
        </w:rPr>
        <w:t>Naturales </w:t>
      </w:r>
      <w:r>
        <w:rPr>
          <w:color w:val="666669"/>
        </w:rPr>
        <w:t>Regionales. Cuando </w:t>
      </w:r>
      <w:r>
        <w:rPr>
          <w:color w:val="565657"/>
        </w:rPr>
        <w:t>los proyectos </w:t>
      </w:r>
      <w:r>
        <w:rPr>
          <w:color w:val="666669"/>
        </w:rPr>
        <w:t>en</w:t>
      </w:r>
      <w:r>
        <w:rPr>
          <w:color w:val="666669"/>
          <w:spacing w:val="-9"/>
        </w:rPr>
        <w:t> </w:t>
      </w:r>
      <w:r>
        <w:rPr>
          <w:color w:val="666669"/>
        </w:rPr>
        <w:t>referencia </w:t>
      </w:r>
      <w:r>
        <w:rPr>
          <w:color w:val="565657"/>
        </w:rPr>
        <w:t>incluyan</w:t>
      </w:r>
      <w:r>
        <w:rPr>
          <w:color w:val="565657"/>
          <w:spacing w:val="-3"/>
        </w:rPr>
        <w:t> </w:t>
      </w:r>
      <w:r>
        <w:rPr>
          <w:color w:val="666669"/>
        </w:rPr>
        <w:t>o afecten </w:t>
      </w:r>
      <w:r>
        <w:rPr>
          <w:color w:val="565657"/>
        </w:rPr>
        <w:t>las</w:t>
      </w:r>
      <w:r>
        <w:rPr>
          <w:color w:val="565657"/>
          <w:spacing w:val="-3"/>
        </w:rPr>
        <w:t> </w:t>
      </w:r>
      <w:r>
        <w:rPr>
          <w:color w:val="666669"/>
        </w:rPr>
        <w:t>demás</w:t>
      </w:r>
      <w:r>
        <w:rPr>
          <w:color w:val="666669"/>
          <w:spacing w:val="-5"/>
        </w:rPr>
        <w:t> </w:t>
      </w:r>
      <w:r>
        <w:rPr>
          <w:color w:val="666669"/>
        </w:rPr>
        <w:t>áreas del</w:t>
      </w:r>
      <w:r>
        <w:rPr>
          <w:color w:val="666669"/>
          <w:spacing w:val="-1"/>
        </w:rPr>
        <w:t> </w:t>
      </w:r>
      <w:r>
        <w:rPr>
          <w:color w:val="565657"/>
        </w:rPr>
        <w:t>Sistema </w:t>
      </w:r>
      <w:r>
        <w:rPr>
          <w:color w:val="666669"/>
        </w:rPr>
        <w:t>Naciona</w:t>
      </w:r>
      <w:r>
        <w:rPr>
          <w:color w:val="7E8082"/>
        </w:rPr>
        <w:t>l </w:t>
      </w:r>
      <w:r>
        <w:rPr>
          <w:color w:val="565657"/>
        </w:rPr>
        <w:t>de Áreas </w:t>
      </w:r>
      <w:r>
        <w:rPr>
          <w:color w:val="666669"/>
        </w:rPr>
        <w:t>Protegidas - </w:t>
      </w:r>
      <w:r>
        <w:rPr>
          <w:color w:val="565657"/>
        </w:rPr>
        <w:t>SINAP </w:t>
      </w:r>
      <w:r>
        <w:rPr>
          <w:color w:val="666669"/>
        </w:rPr>
        <w:t>sus áreas de influenc</w:t>
      </w:r>
      <w:r>
        <w:rPr>
          <w:color w:val="363436"/>
        </w:rPr>
        <w:t>i</w:t>
      </w:r>
      <w:r>
        <w:rPr>
          <w:color w:val="666669"/>
        </w:rPr>
        <w:t>a o sus áreas con función amortiguadora según corresponda, o Bienes de Interés Cu</w:t>
      </w:r>
      <w:r>
        <w:rPr>
          <w:color w:val="7E8082"/>
        </w:rPr>
        <w:t>l</w:t>
      </w:r>
      <w:r>
        <w:rPr>
          <w:color w:val="565657"/>
        </w:rPr>
        <w:t>tural </w:t>
      </w:r>
      <w:r>
        <w:rPr>
          <w:color w:val="666669"/>
        </w:rPr>
        <w:t>de</w:t>
      </w:r>
      <w:r>
        <w:rPr>
          <w:color w:val="7E8082"/>
        </w:rPr>
        <w:t>l </w:t>
      </w:r>
      <w:r>
        <w:rPr>
          <w:color w:val="666669"/>
        </w:rPr>
        <w:t>ámbito nac</w:t>
      </w:r>
      <w:r>
        <w:rPr>
          <w:color w:val="7E8082"/>
        </w:rPr>
        <w:t>i</w:t>
      </w:r>
      <w:r>
        <w:rPr>
          <w:color w:val="666669"/>
        </w:rPr>
        <w:t>onal, deberá </w:t>
      </w:r>
      <w:r>
        <w:rPr>
          <w:color w:val="565657"/>
        </w:rPr>
        <w:t>tener </w:t>
      </w:r>
      <w:r>
        <w:rPr>
          <w:color w:val="666669"/>
        </w:rPr>
        <w:t>en cuenta </w:t>
      </w:r>
      <w:r>
        <w:rPr>
          <w:color w:val="7E8082"/>
        </w:rPr>
        <w:t>l</w:t>
      </w:r>
      <w:r>
        <w:rPr>
          <w:color w:val="666669"/>
        </w:rPr>
        <w:t>a </w:t>
      </w:r>
      <w:r>
        <w:rPr>
          <w:color w:val="565657"/>
        </w:rPr>
        <w:t>reglamentación</w:t>
      </w:r>
      <w:r>
        <w:rPr>
          <w:color w:val="565657"/>
          <w:spacing w:val="-6"/>
        </w:rPr>
        <w:t> </w:t>
      </w:r>
      <w:r>
        <w:rPr>
          <w:color w:val="666669"/>
        </w:rPr>
        <w:t>sobre </w:t>
      </w:r>
      <w:r>
        <w:rPr>
          <w:color w:val="565657"/>
        </w:rPr>
        <w:t>zonificac</w:t>
      </w:r>
      <w:r>
        <w:rPr>
          <w:color w:val="7E8082"/>
        </w:rPr>
        <w:t>i</w:t>
      </w:r>
      <w:r>
        <w:rPr>
          <w:color w:val="666669"/>
        </w:rPr>
        <w:t>ón </w:t>
      </w:r>
      <w:r>
        <w:rPr>
          <w:color w:val="565657"/>
        </w:rPr>
        <w:t>y régimen </w:t>
      </w:r>
      <w:r>
        <w:rPr>
          <w:color w:val="666669"/>
        </w:rPr>
        <w:t>de </w:t>
      </w:r>
      <w:r>
        <w:rPr>
          <w:color w:val="565657"/>
        </w:rPr>
        <w:t>usos </w:t>
      </w:r>
      <w:r>
        <w:rPr>
          <w:color w:val="666669"/>
        </w:rPr>
        <w:t>vigentes para cada una </w:t>
      </w:r>
      <w:r>
        <w:rPr>
          <w:color w:val="565657"/>
        </w:rPr>
        <w:t>de </w:t>
      </w:r>
      <w:r>
        <w:rPr>
          <w:color w:val="666669"/>
        </w:rPr>
        <w:t>estas áreas, expedidas </w:t>
      </w:r>
      <w:r>
        <w:rPr>
          <w:color w:val="565657"/>
        </w:rPr>
        <w:t>por </w:t>
      </w:r>
      <w:r>
        <w:rPr>
          <w:color w:val="666669"/>
        </w:rPr>
        <w:t>las autoridades </w:t>
      </w:r>
      <w:r>
        <w:rPr>
          <w:color w:val="666669"/>
          <w:spacing w:val="-2"/>
        </w:rPr>
        <w:t>competentes.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ind w:left="869"/>
        <w:jc w:val="both"/>
      </w:pPr>
      <w:r>
        <w:rPr>
          <w:color w:val="666669"/>
          <w:spacing w:val="-2"/>
          <w:w w:val="105"/>
        </w:rPr>
        <w:t>En</w:t>
      </w:r>
      <w:r>
        <w:rPr>
          <w:color w:val="666669"/>
          <w:spacing w:val="-4"/>
          <w:w w:val="105"/>
        </w:rPr>
        <w:t> </w:t>
      </w:r>
      <w:r>
        <w:rPr>
          <w:color w:val="565657"/>
          <w:spacing w:val="-2"/>
          <w:w w:val="105"/>
        </w:rPr>
        <w:t>todo</w:t>
      </w:r>
      <w:r>
        <w:rPr>
          <w:color w:val="565657"/>
          <w:spacing w:val="-6"/>
          <w:w w:val="105"/>
        </w:rPr>
        <w:t> </w:t>
      </w:r>
      <w:r>
        <w:rPr>
          <w:color w:val="666669"/>
          <w:spacing w:val="-2"/>
          <w:w w:val="105"/>
        </w:rPr>
        <w:t>caso,</w:t>
      </w:r>
      <w:r>
        <w:rPr>
          <w:color w:val="666669"/>
          <w:spacing w:val="-9"/>
          <w:w w:val="105"/>
        </w:rPr>
        <w:t> </w:t>
      </w:r>
      <w:r>
        <w:rPr>
          <w:color w:val="666669"/>
          <w:spacing w:val="-2"/>
          <w:w w:val="105"/>
        </w:rPr>
        <w:t>para</w:t>
      </w:r>
      <w:r>
        <w:rPr>
          <w:color w:val="666669"/>
          <w:spacing w:val="6"/>
          <w:w w:val="105"/>
        </w:rPr>
        <w:t> </w:t>
      </w:r>
      <w:r>
        <w:rPr>
          <w:color w:val="565657"/>
          <w:spacing w:val="-2"/>
          <w:w w:val="105"/>
        </w:rPr>
        <w:t>la </w:t>
      </w:r>
      <w:r>
        <w:rPr>
          <w:color w:val="666669"/>
          <w:spacing w:val="-2"/>
          <w:w w:val="105"/>
        </w:rPr>
        <w:t>ejecución</w:t>
      </w:r>
      <w:r>
        <w:rPr>
          <w:color w:val="666669"/>
          <w:spacing w:val="-5"/>
          <w:w w:val="105"/>
        </w:rPr>
        <w:t> </w:t>
      </w:r>
      <w:r>
        <w:rPr>
          <w:color w:val="565657"/>
          <w:spacing w:val="-2"/>
          <w:w w:val="105"/>
        </w:rPr>
        <w:t>de</w:t>
      </w:r>
      <w:r>
        <w:rPr>
          <w:color w:val="565657"/>
          <w:spacing w:val="-5"/>
          <w:w w:val="105"/>
        </w:rPr>
        <w:t> </w:t>
      </w:r>
      <w:r>
        <w:rPr>
          <w:color w:val="565657"/>
          <w:spacing w:val="-2"/>
          <w:w w:val="105"/>
        </w:rPr>
        <w:t>la</w:t>
      </w:r>
      <w:r>
        <w:rPr>
          <w:color w:val="565657"/>
          <w:spacing w:val="2"/>
          <w:w w:val="105"/>
        </w:rPr>
        <w:t> </w:t>
      </w:r>
      <w:r>
        <w:rPr>
          <w:color w:val="666669"/>
          <w:spacing w:val="-2"/>
          <w:w w:val="105"/>
        </w:rPr>
        <w:t>infraestructura</w:t>
      </w:r>
      <w:r>
        <w:rPr>
          <w:color w:val="666669"/>
          <w:spacing w:val="-4"/>
          <w:w w:val="105"/>
        </w:rPr>
        <w:t> </w:t>
      </w:r>
      <w:r>
        <w:rPr>
          <w:color w:val="565657"/>
          <w:spacing w:val="-2"/>
          <w:w w:val="105"/>
        </w:rPr>
        <w:t>de</w:t>
      </w:r>
      <w:r>
        <w:rPr>
          <w:color w:val="565657"/>
          <w:spacing w:val="-13"/>
          <w:w w:val="105"/>
        </w:rPr>
        <w:t> </w:t>
      </w:r>
      <w:r>
        <w:rPr>
          <w:color w:val="666669"/>
          <w:spacing w:val="-2"/>
          <w:w w:val="105"/>
        </w:rPr>
        <w:t>los</w:t>
      </w:r>
      <w:r>
        <w:rPr>
          <w:color w:val="666669"/>
          <w:spacing w:val="-12"/>
          <w:w w:val="105"/>
        </w:rPr>
        <w:t> </w:t>
      </w:r>
      <w:r>
        <w:rPr>
          <w:color w:val="565657"/>
          <w:spacing w:val="-2"/>
          <w:w w:val="105"/>
        </w:rPr>
        <w:t>Proyectos</w:t>
      </w:r>
      <w:r>
        <w:rPr>
          <w:color w:val="565657"/>
          <w:spacing w:val="-10"/>
          <w:w w:val="105"/>
        </w:rPr>
        <w:t> </w:t>
      </w:r>
      <w:r>
        <w:rPr>
          <w:color w:val="565657"/>
          <w:spacing w:val="-2"/>
          <w:w w:val="105"/>
        </w:rPr>
        <w:t>Turíst</w:t>
      </w:r>
      <w:r>
        <w:rPr>
          <w:color w:val="363436"/>
          <w:spacing w:val="-2"/>
          <w:w w:val="105"/>
        </w:rPr>
        <w:t>i</w:t>
      </w:r>
      <w:r>
        <w:rPr>
          <w:color w:val="666669"/>
          <w:spacing w:val="-2"/>
          <w:w w:val="105"/>
        </w:rPr>
        <w:t>cos</w:t>
      </w:r>
    </w:p>
    <w:p>
      <w:pPr>
        <w:spacing w:after="0"/>
        <w:jc w:val="both"/>
        <w:sectPr>
          <w:pgSz w:w="12240" w:h="15840"/>
          <w:pgMar w:top="940" w:bottom="280" w:left="1720" w:right="1660"/>
        </w:sectPr>
      </w:pPr>
    </w:p>
    <w:p>
      <w:pPr>
        <w:pStyle w:val="BodyText"/>
        <w:ind w:left="3134"/>
      </w:pPr>
      <w:r>
        <w:rPr/>
        <w:pict>
          <v:shape style="position:absolute;margin-left:109.693077pt;margin-top:40.390045pt;width:392.3pt;height:681.9pt;mso-position-horizontal-relative:page;mso-position-vertical-relative:page;z-index:-19134976" id="docshape270" coordorigin="2194,808" coordsize="7846,13638" path="m2261,14339l2261,808m9972,14445l9972,846m2223,875l10040,875m2194,14349l9982,14349e" filled="false" stroked="true" strokeweight="2.407852pt" strokecolor="#000000">
            <v:path arrowok="t"/>
            <v:stroke dashstyle="solid"/>
            <w10:wrap type="none"/>
          </v:shape>
        </w:pict>
      </w:r>
      <w:r>
        <w:rPr/>
        <w:drawing>
          <wp:inline distT="0" distB="0" distL="0" distR="0">
            <wp:extent cx="470100" cy="164592"/>
            <wp:effectExtent l="0" t="0" r="0" b="0"/>
            <wp:docPr id="155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85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00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59" w:lineRule="auto"/>
        <w:ind w:left="669" w:right="821" w:hanging="10"/>
        <w:jc w:val="both"/>
      </w:pPr>
      <w:r>
        <w:rPr>
          <w:color w:val="67696B"/>
        </w:rPr>
        <w:t>Especia</w:t>
      </w:r>
      <w:r>
        <w:rPr>
          <w:color w:val="808083"/>
        </w:rPr>
        <w:t>l</w:t>
      </w:r>
      <w:r>
        <w:rPr>
          <w:color w:val="67696B"/>
        </w:rPr>
        <w:t>es</w:t>
      </w:r>
      <w:r>
        <w:rPr>
          <w:color w:val="67696B"/>
          <w:spacing w:val="-13"/>
        </w:rPr>
        <w:t> </w:t>
      </w:r>
      <w:r>
        <w:rPr>
          <w:color w:val="67696B"/>
        </w:rPr>
        <w:t>-</w:t>
      </w:r>
      <w:r>
        <w:rPr>
          <w:color w:val="67696B"/>
          <w:spacing w:val="40"/>
        </w:rPr>
        <w:t> </w:t>
      </w:r>
      <w:r>
        <w:rPr>
          <w:color w:val="67696B"/>
        </w:rPr>
        <w:t>PTE</w:t>
      </w:r>
      <w:r>
        <w:rPr>
          <w:color w:val="67696B"/>
          <w:spacing w:val="-1"/>
        </w:rPr>
        <w:t> </w:t>
      </w:r>
      <w:r>
        <w:rPr>
          <w:color w:val="67696B"/>
        </w:rPr>
        <w:t>de gran escala loca</w:t>
      </w:r>
      <w:r>
        <w:rPr>
          <w:color w:val="808083"/>
        </w:rPr>
        <w:t>li</w:t>
      </w:r>
      <w:r>
        <w:rPr>
          <w:color w:val="67696B"/>
        </w:rPr>
        <w:t>zado en</w:t>
      </w:r>
      <w:r>
        <w:rPr>
          <w:color w:val="67696B"/>
          <w:spacing w:val="-3"/>
        </w:rPr>
        <w:t> </w:t>
      </w:r>
      <w:r>
        <w:rPr>
          <w:color w:val="67696B"/>
        </w:rPr>
        <w:t>suelo rura</w:t>
      </w:r>
      <w:r>
        <w:rPr>
          <w:color w:val="808083"/>
        </w:rPr>
        <w:t>l </w:t>
      </w:r>
      <w:r>
        <w:rPr>
          <w:color w:val="67696B"/>
        </w:rPr>
        <w:t>donde estos</w:t>
      </w:r>
      <w:r>
        <w:rPr>
          <w:color w:val="67696B"/>
          <w:spacing w:val="-1"/>
        </w:rPr>
        <w:t> </w:t>
      </w:r>
      <w:r>
        <w:rPr>
          <w:color w:val="67696B"/>
        </w:rPr>
        <w:t>se</w:t>
      </w:r>
      <w:r>
        <w:rPr>
          <w:color w:val="67696B"/>
          <w:spacing w:val="-2"/>
        </w:rPr>
        <w:t> </w:t>
      </w:r>
      <w:r>
        <w:rPr>
          <w:color w:val="67696B"/>
        </w:rPr>
        <w:t>puedan </w:t>
      </w:r>
      <w:r>
        <w:rPr>
          <w:color w:val="565659"/>
          <w:w w:val="105"/>
        </w:rPr>
        <w:t>desarrollar</w:t>
      </w:r>
      <w:r>
        <w:rPr>
          <w:color w:val="565659"/>
          <w:w w:val="105"/>
        </w:rPr>
        <w:t> </w:t>
      </w:r>
      <w:r>
        <w:rPr>
          <w:color w:val="67696B"/>
          <w:w w:val="105"/>
        </w:rPr>
        <w:t>se</w:t>
      </w:r>
      <w:r>
        <w:rPr>
          <w:color w:val="67696B"/>
          <w:w w:val="105"/>
        </w:rPr>
        <w:t> </w:t>
      </w:r>
      <w:r>
        <w:rPr>
          <w:color w:val="565659"/>
          <w:w w:val="105"/>
        </w:rPr>
        <w:t>requerirá</w:t>
      </w:r>
      <w:r>
        <w:rPr>
          <w:color w:val="565659"/>
          <w:w w:val="105"/>
        </w:rPr>
        <w:t> </w:t>
      </w:r>
      <w:r>
        <w:rPr>
          <w:color w:val="67696B"/>
          <w:w w:val="105"/>
        </w:rPr>
        <w:t>tram</w:t>
      </w:r>
      <w:r>
        <w:rPr>
          <w:color w:val="343134"/>
          <w:w w:val="105"/>
        </w:rPr>
        <w:t>i</w:t>
      </w:r>
      <w:r>
        <w:rPr>
          <w:color w:val="67696B"/>
          <w:w w:val="105"/>
        </w:rPr>
        <w:t>tar</w:t>
      </w:r>
      <w:r>
        <w:rPr>
          <w:color w:val="67696B"/>
          <w:w w:val="105"/>
        </w:rPr>
        <w:t> prev</w:t>
      </w:r>
      <w:r>
        <w:rPr>
          <w:color w:val="808083"/>
          <w:w w:val="105"/>
        </w:rPr>
        <w:t>i</w:t>
      </w:r>
      <w:r>
        <w:rPr>
          <w:color w:val="67696B"/>
          <w:w w:val="105"/>
        </w:rPr>
        <w:t>amente</w:t>
      </w:r>
      <w:r>
        <w:rPr>
          <w:color w:val="67696B"/>
          <w:w w:val="105"/>
        </w:rPr>
        <w:t> ante</w:t>
      </w:r>
      <w:r>
        <w:rPr>
          <w:color w:val="67696B"/>
          <w:w w:val="105"/>
        </w:rPr>
        <w:t> </w:t>
      </w:r>
      <w:r>
        <w:rPr>
          <w:color w:val="808083"/>
          <w:w w:val="105"/>
        </w:rPr>
        <w:t>l</w:t>
      </w:r>
      <w:r>
        <w:rPr>
          <w:color w:val="67696B"/>
          <w:w w:val="105"/>
        </w:rPr>
        <w:t>a</w:t>
      </w:r>
      <w:r>
        <w:rPr>
          <w:color w:val="67696B"/>
          <w:w w:val="105"/>
        </w:rPr>
        <w:t> Autoridad</w:t>
      </w:r>
      <w:r>
        <w:rPr>
          <w:color w:val="67696B"/>
          <w:w w:val="105"/>
        </w:rPr>
        <w:t> Nac</w:t>
      </w:r>
      <w:r>
        <w:rPr>
          <w:color w:val="808083"/>
          <w:w w:val="105"/>
        </w:rPr>
        <w:t>i</w:t>
      </w:r>
      <w:r>
        <w:rPr>
          <w:color w:val="67696B"/>
          <w:w w:val="105"/>
        </w:rPr>
        <w:t>ona</w:t>
      </w:r>
      <w:r>
        <w:rPr>
          <w:color w:val="808083"/>
          <w:w w:val="105"/>
        </w:rPr>
        <w:t>l</w:t>
      </w:r>
      <w:r>
        <w:rPr>
          <w:color w:val="808083"/>
          <w:w w:val="105"/>
        </w:rPr>
        <w:t> </w:t>
      </w:r>
      <w:r>
        <w:rPr>
          <w:color w:val="67696B"/>
          <w:w w:val="105"/>
        </w:rPr>
        <w:t>de Licenc</w:t>
      </w:r>
      <w:r>
        <w:rPr>
          <w:color w:val="808083"/>
          <w:w w:val="105"/>
        </w:rPr>
        <w:t>i</w:t>
      </w:r>
      <w:r>
        <w:rPr>
          <w:color w:val="67696B"/>
          <w:w w:val="105"/>
        </w:rPr>
        <w:t>as</w:t>
      </w:r>
      <w:r>
        <w:rPr>
          <w:color w:val="67696B"/>
          <w:w w:val="105"/>
        </w:rPr>
        <w:t> </w:t>
      </w:r>
      <w:r>
        <w:rPr>
          <w:color w:val="565659"/>
          <w:w w:val="105"/>
        </w:rPr>
        <w:t>Ambienta</w:t>
      </w:r>
      <w:r>
        <w:rPr>
          <w:color w:val="808083"/>
          <w:w w:val="105"/>
        </w:rPr>
        <w:t>l</w:t>
      </w:r>
      <w:r>
        <w:rPr>
          <w:color w:val="67696B"/>
          <w:w w:val="105"/>
        </w:rPr>
        <w:t>es</w:t>
      </w:r>
      <w:r>
        <w:rPr>
          <w:color w:val="67696B"/>
          <w:w w:val="105"/>
        </w:rPr>
        <w:t> -</w:t>
      </w:r>
      <w:r>
        <w:rPr>
          <w:color w:val="67696B"/>
          <w:spacing w:val="40"/>
          <w:w w:val="105"/>
        </w:rPr>
        <w:t> </w:t>
      </w:r>
      <w:r>
        <w:rPr>
          <w:color w:val="67696B"/>
          <w:w w:val="105"/>
        </w:rPr>
        <w:t>el</w:t>
      </w:r>
      <w:r>
        <w:rPr>
          <w:color w:val="67696B"/>
          <w:w w:val="105"/>
        </w:rPr>
        <w:t> P</w:t>
      </w:r>
      <w:r>
        <w:rPr>
          <w:color w:val="808083"/>
          <w:w w:val="105"/>
        </w:rPr>
        <w:t>l</w:t>
      </w:r>
      <w:r>
        <w:rPr>
          <w:color w:val="67696B"/>
          <w:w w:val="105"/>
        </w:rPr>
        <w:t>an de Manejo</w:t>
      </w:r>
      <w:r>
        <w:rPr>
          <w:color w:val="67696B"/>
          <w:w w:val="105"/>
        </w:rPr>
        <w:t> </w:t>
      </w:r>
      <w:r>
        <w:rPr>
          <w:color w:val="565659"/>
          <w:w w:val="105"/>
        </w:rPr>
        <w:t>Ambienta</w:t>
      </w:r>
      <w:r>
        <w:rPr>
          <w:color w:val="808083"/>
          <w:w w:val="105"/>
        </w:rPr>
        <w:t>l</w:t>
      </w:r>
      <w:r>
        <w:rPr>
          <w:color w:val="808083"/>
          <w:w w:val="105"/>
        </w:rPr>
        <w:t> </w:t>
      </w:r>
      <w:r>
        <w:rPr>
          <w:color w:val="67696B"/>
          <w:w w:val="105"/>
        </w:rPr>
        <w:t>que incluya</w:t>
      </w:r>
      <w:r>
        <w:rPr>
          <w:color w:val="67696B"/>
          <w:w w:val="105"/>
        </w:rPr>
        <w:t> de manera detallada</w:t>
      </w:r>
      <w:r>
        <w:rPr>
          <w:color w:val="67696B"/>
          <w:spacing w:val="-15"/>
          <w:w w:val="105"/>
        </w:rPr>
        <w:t> </w:t>
      </w:r>
      <w:r>
        <w:rPr>
          <w:color w:val="808083"/>
          <w:w w:val="105"/>
        </w:rPr>
        <w:t>l</w:t>
      </w:r>
      <w:r>
        <w:rPr>
          <w:color w:val="67696B"/>
          <w:w w:val="105"/>
        </w:rPr>
        <w:t>as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medidas</w:t>
      </w:r>
      <w:r>
        <w:rPr>
          <w:color w:val="67696B"/>
          <w:spacing w:val="-14"/>
          <w:w w:val="105"/>
        </w:rPr>
        <w:t> </w:t>
      </w:r>
      <w:r>
        <w:rPr>
          <w:color w:val="67696B"/>
          <w:w w:val="105"/>
        </w:rPr>
        <w:t>y</w:t>
      </w:r>
      <w:r>
        <w:rPr>
          <w:color w:val="67696B"/>
          <w:spacing w:val="-11"/>
          <w:w w:val="105"/>
        </w:rPr>
        <w:t> </w:t>
      </w:r>
      <w:r>
        <w:rPr>
          <w:color w:val="67696B"/>
          <w:w w:val="105"/>
        </w:rPr>
        <w:t>act</w:t>
      </w:r>
      <w:r>
        <w:rPr>
          <w:color w:val="808083"/>
          <w:w w:val="105"/>
        </w:rPr>
        <w:t>i</w:t>
      </w:r>
      <w:r>
        <w:rPr>
          <w:color w:val="67696B"/>
          <w:w w:val="105"/>
        </w:rPr>
        <w:t>vidades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para</w:t>
      </w:r>
      <w:r>
        <w:rPr>
          <w:color w:val="67696B"/>
          <w:spacing w:val="-5"/>
          <w:w w:val="105"/>
        </w:rPr>
        <w:t> </w:t>
      </w:r>
      <w:r>
        <w:rPr>
          <w:color w:val="67696B"/>
          <w:w w:val="105"/>
        </w:rPr>
        <w:t>prevenir,</w:t>
      </w:r>
      <w:r>
        <w:rPr>
          <w:color w:val="67696B"/>
          <w:spacing w:val="-6"/>
          <w:w w:val="105"/>
        </w:rPr>
        <w:t> </w:t>
      </w:r>
      <w:r>
        <w:rPr>
          <w:color w:val="67696B"/>
          <w:w w:val="105"/>
        </w:rPr>
        <w:t>mitigar,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corregir</w:t>
      </w:r>
      <w:r>
        <w:rPr>
          <w:color w:val="67696B"/>
          <w:spacing w:val="-12"/>
          <w:w w:val="105"/>
        </w:rPr>
        <w:t> </w:t>
      </w:r>
      <w:r>
        <w:rPr>
          <w:color w:val="67696B"/>
          <w:w w:val="105"/>
        </w:rPr>
        <w:t>o</w:t>
      </w:r>
      <w:r>
        <w:rPr>
          <w:color w:val="67696B"/>
          <w:spacing w:val="-11"/>
          <w:w w:val="105"/>
        </w:rPr>
        <w:t> </w:t>
      </w:r>
      <w:r>
        <w:rPr>
          <w:color w:val="67696B"/>
          <w:w w:val="105"/>
        </w:rPr>
        <w:t>compensar los</w:t>
      </w:r>
      <w:r>
        <w:rPr>
          <w:color w:val="67696B"/>
          <w:spacing w:val="-12"/>
          <w:w w:val="105"/>
        </w:rPr>
        <w:t> </w:t>
      </w:r>
      <w:r>
        <w:rPr>
          <w:color w:val="67696B"/>
          <w:w w:val="105"/>
        </w:rPr>
        <w:t>posibles impactos ambienta</w:t>
      </w:r>
      <w:r>
        <w:rPr>
          <w:color w:val="808083"/>
          <w:w w:val="105"/>
        </w:rPr>
        <w:t>l</w:t>
      </w:r>
      <w:r>
        <w:rPr>
          <w:color w:val="67696B"/>
          <w:w w:val="105"/>
        </w:rPr>
        <w:t>es</w:t>
      </w:r>
      <w:r>
        <w:rPr>
          <w:color w:val="67696B"/>
          <w:spacing w:val="-6"/>
          <w:w w:val="105"/>
        </w:rPr>
        <w:t> </w:t>
      </w:r>
      <w:r>
        <w:rPr>
          <w:color w:val="67696B"/>
          <w:w w:val="105"/>
        </w:rPr>
        <w:t>que</w:t>
      </w:r>
      <w:r>
        <w:rPr>
          <w:color w:val="67696B"/>
          <w:w w:val="105"/>
        </w:rPr>
        <w:t> se puedan</w:t>
      </w:r>
      <w:r>
        <w:rPr>
          <w:color w:val="67696B"/>
          <w:w w:val="105"/>
        </w:rPr>
        <w:t> generar con</w:t>
      </w:r>
      <w:r>
        <w:rPr>
          <w:color w:val="67696B"/>
          <w:w w:val="105"/>
        </w:rPr>
        <w:t> la</w:t>
      </w:r>
      <w:r>
        <w:rPr>
          <w:color w:val="67696B"/>
          <w:w w:val="105"/>
        </w:rPr>
        <w:t> ejecución</w:t>
      </w:r>
      <w:r>
        <w:rPr>
          <w:color w:val="67696B"/>
          <w:w w:val="105"/>
        </w:rPr>
        <w:t> de </w:t>
      </w:r>
      <w:r>
        <w:rPr>
          <w:color w:val="565659"/>
          <w:w w:val="105"/>
        </w:rPr>
        <w:t>dicha</w:t>
      </w:r>
      <w:r>
        <w:rPr>
          <w:color w:val="565659"/>
          <w:spacing w:val="-15"/>
          <w:w w:val="105"/>
        </w:rPr>
        <w:t> </w:t>
      </w:r>
      <w:r>
        <w:rPr>
          <w:color w:val="808083"/>
          <w:w w:val="105"/>
        </w:rPr>
        <w:t>i</w:t>
      </w:r>
      <w:r>
        <w:rPr>
          <w:color w:val="565659"/>
          <w:w w:val="105"/>
        </w:rPr>
        <w:t>nfraestructura.</w:t>
      </w:r>
      <w:r>
        <w:rPr>
          <w:color w:val="565659"/>
          <w:spacing w:val="-15"/>
          <w:w w:val="105"/>
        </w:rPr>
        <w:t> </w:t>
      </w:r>
      <w:r>
        <w:rPr>
          <w:color w:val="67696B"/>
          <w:w w:val="105"/>
        </w:rPr>
        <w:t>De</w:t>
      </w:r>
      <w:r>
        <w:rPr>
          <w:color w:val="67696B"/>
          <w:spacing w:val="-14"/>
          <w:w w:val="105"/>
        </w:rPr>
        <w:t> </w:t>
      </w:r>
      <w:r>
        <w:rPr>
          <w:color w:val="67696B"/>
          <w:w w:val="105"/>
        </w:rPr>
        <w:t>ser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necesario,</w:t>
      </w:r>
      <w:r>
        <w:rPr>
          <w:color w:val="67696B"/>
          <w:spacing w:val="-14"/>
          <w:w w:val="105"/>
        </w:rPr>
        <w:t> </w:t>
      </w:r>
      <w:r>
        <w:rPr>
          <w:color w:val="565659"/>
          <w:w w:val="105"/>
        </w:rPr>
        <w:t>la</w:t>
      </w:r>
      <w:r>
        <w:rPr>
          <w:color w:val="565659"/>
          <w:spacing w:val="-15"/>
          <w:w w:val="105"/>
        </w:rPr>
        <w:t> </w:t>
      </w:r>
      <w:r>
        <w:rPr>
          <w:color w:val="67696B"/>
          <w:w w:val="105"/>
        </w:rPr>
        <w:t>ANLA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previo</w:t>
      </w:r>
      <w:r>
        <w:rPr>
          <w:color w:val="67696B"/>
          <w:spacing w:val="-13"/>
          <w:w w:val="105"/>
        </w:rPr>
        <w:t> </w:t>
      </w:r>
      <w:r>
        <w:rPr>
          <w:color w:val="67696B"/>
          <w:w w:val="105"/>
        </w:rPr>
        <w:t>concepto</w:t>
      </w:r>
      <w:r>
        <w:rPr>
          <w:color w:val="67696B"/>
          <w:spacing w:val="-12"/>
          <w:w w:val="105"/>
        </w:rPr>
        <w:t> </w:t>
      </w:r>
      <w:r>
        <w:rPr>
          <w:color w:val="565659"/>
          <w:w w:val="105"/>
        </w:rPr>
        <w:t>de</w:t>
      </w:r>
      <w:r>
        <w:rPr>
          <w:color w:val="565659"/>
          <w:spacing w:val="-15"/>
          <w:w w:val="105"/>
        </w:rPr>
        <w:t> </w:t>
      </w:r>
      <w:r>
        <w:rPr>
          <w:color w:val="808083"/>
          <w:w w:val="105"/>
        </w:rPr>
        <w:t>l</w:t>
      </w:r>
      <w:r>
        <w:rPr>
          <w:color w:val="67696B"/>
          <w:w w:val="105"/>
        </w:rPr>
        <w:t>a</w:t>
      </w:r>
      <w:r>
        <w:rPr>
          <w:color w:val="67696B"/>
          <w:spacing w:val="-11"/>
          <w:w w:val="105"/>
        </w:rPr>
        <w:t> </w:t>
      </w:r>
      <w:r>
        <w:rPr>
          <w:color w:val="67696B"/>
          <w:w w:val="105"/>
        </w:rPr>
        <w:t>autoridad amb</w:t>
      </w:r>
      <w:r>
        <w:rPr>
          <w:color w:val="343134"/>
          <w:w w:val="105"/>
        </w:rPr>
        <w:t>i</w:t>
      </w:r>
      <w:r>
        <w:rPr>
          <w:color w:val="67696B"/>
          <w:w w:val="105"/>
        </w:rPr>
        <w:t>enta</w:t>
      </w:r>
      <w:r>
        <w:rPr>
          <w:color w:val="808083"/>
          <w:w w:val="105"/>
        </w:rPr>
        <w:t>l </w:t>
      </w:r>
      <w:r>
        <w:rPr>
          <w:color w:val="67696B"/>
          <w:w w:val="105"/>
        </w:rPr>
        <w:t>regional correspondiente,</w:t>
      </w:r>
      <w:r>
        <w:rPr>
          <w:color w:val="67696B"/>
          <w:spacing w:val="-11"/>
          <w:w w:val="105"/>
        </w:rPr>
        <w:t> </w:t>
      </w:r>
      <w:r>
        <w:rPr>
          <w:color w:val="67696B"/>
          <w:w w:val="105"/>
        </w:rPr>
        <w:t>otorgará</w:t>
      </w:r>
      <w:r>
        <w:rPr>
          <w:color w:val="67696B"/>
          <w:w w:val="105"/>
        </w:rPr>
        <w:t> </w:t>
      </w:r>
      <w:r>
        <w:rPr>
          <w:color w:val="565659"/>
          <w:w w:val="105"/>
        </w:rPr>
        <w:t>los</w:t>
      </w:r>
      <w:r>
        <w:rPr>
          <w:color w:val="565659"/>
          <w:spacing w:val="-4"/>
          <w:w w:val="105"/>
        </w:rPr>
        <w:t> </w:t>
      </w:r>
      <w:r>
        <w:rPr>
          <w:color w:val="67696B"/>
          <w:w w:val="105"/>
        </w:rPr>
        <w:t>permisos ambientales</w:t>
      </w:r>
      <w:r>
        <w:rPr>
          <w:color w:val="67696B"/>
          <w:w w:val="105"/>
        </w:rPr>
        <w:t> para e</w:t>
      </w:r>
      <w:r>
        <w:rPr>
          <w:color w:val="808083"/>
          <w:w w:val="105"/>
        </w:rPr>
        <w:t>l </w:t>
      </w:r>
      <w:r>
        <w:rPr>
          <w:color w:val="67696B"/>
          <w:w w:val="105"/>
        </w:rPr>
        <w:t>uso</w:t>
      </w:r>
      <w:r>
        <w:rPr>
          <w:color w:val="67696B"/>
          <w:spacing w:val="-14"/>
          <w:w w:val="105"/>
        </w:rPr>
        <w:t> </w:t>
      </w:r>
      <w:r>
        <w:rPr>
          <w:color w:val="565659"/>
          <w:w w:val="105"/>
        </w:rPr>
        <w:t>de</w:t>
      </w:r>
      <w:r>
        <w:rPr>
          <w:color w:val="565659"/>
          <w:spacing w:val="-11"/>
          <w:w w:val="105"/>
        </w:rPr>
        <w:t> </w:t>
      </w:r>
      <w:r>
        <w:rPr>
          <w:color w:val="808083"/>
          <w:w w:val="105"/>
        </w:rPr>
        <w:t>l</w:t>
      </w:r>
      <w:r>
        <w:rPr>
          <w:color w:val="67696B"/>
          <w:w w:val="105"/>
        </w:rPr>
        <w:t>os</w:t>
      </w:r>
      <w:r>
        <w:rPr>
          <w:color w:val="67696B"/>
          <w:spacing w:val="-9"/>
          <w:w w:val="105"/>
        </w:rPr>
        <w:t> </w:t>
      </w:r>
      <w:r>
        <w:rPr>
          <w:color w:val="67696B"/>
          <w:w w:val="105"/>
        </w:rPr>
        <w:t>recursos</w:t>
      </w:r>
      <w:r>
        <w:rPr>
          <w:color w:val="67696B"/>
          <w:spacing w:val="-4"/>
          <w:w w:val="105"/>
        </w:rPr>
        <w:t> </w:t>
      </w:r>
      <w:r>
        <w:rPr>
          <w:color w:val="67696B"/>
          <w:w w:val="105"/>
        </w:rPr>
        <w:t>naturales</w:t>
      </w:r>
      <w:r>
        <w:rPr>
          <w:color w:val="67696B"/>
          <w:spacing w:val="-1"/>
          <w:w w:val="105"/>
        </w:rPr>
        <w:t> </w:t>
      </w:r>
      <w:r>
        <w:rPr>
          <w:color w:val="67696B"/>
          <w:w w:val="105"/>
        </w:rPr>
        <w:t>requeridos </w:t>
      </w:r>
      <w:r>
        <w:rPr>
          <w:color w:val="565659"/>
          <w:w w:val="105"/>
        </w:rPr>
        <w:t>para </w:t>
      </w:r>
      <w:r>
        <w:rPr>
          <w:color w:val="67696B"/>
          <w:w w:val="105"/>
        </w:rPr>
        <w:t>la</w:t>
      </w:r>
      <w:r>
        <w:rPr>
          <w:color w:val="67696B"/>
          <w:spacing w:val="-8"/>
          <w:w w:val="105"/>
        </w:rPr>
        <w:t> </w:t>
      </w:r>
      <w:r>
        <w:rPr>
          <w:color w:val="67696B"/>
          <w:w w:val="105"/>
        </w:rPr>
        <w:t>ejecuc</w:t>
      </w:r>
      <w:r>
        <w:rPr>
          <w:color w:val="808083"/>
          <w:w w:val="105"/>
        </w:rPr>
        <w:t>i</w:t>
      </w:r>
      <w:r>
        <w:rPr>
          <w:color w:val="67696B"/>
          <w:w w:val="105"/>
        </w:rPr>
        <w:t>ón</w:t>
      </w:r>
      <w:r>
        <w:rPr>
          <w:color w:val="67696B"/>
          <w:spacing w:val="-2"/>
          <w:w w:val="105"/>
        </w:rPr>
        <w:t> </w:t>
      </w:r>
      <w:r>
        <w:rPr>
          <w:color w:val="67696B"/>
          <w:w w:val="105"/>
        </w:rPr>
        <w:t>y funcionamiento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de d</w:t>
      </w:r>
      <w:r>
        <w:rPr>
          <w:color w:val="808083"/>
          <w:w w:val="105"/>
        </w:rPr>
        <w:t>i</w:t>
      </w:r>
      <w:r>
        <w:rPr>
          <w:color w:val="67696B"/>
          <w:w w:val="105"/>
        </w:rPr>
        <w:t>cha </w:t>
      </w:r>
      <w:r>
        <w:rPr>
          <w:color w:val="808083"/>
          <w:w w:val="105"/>
        </w:rPr>
        <w:t>i</w:t>
      </w:r>
      <w:r>
        <w:rPr>
          <w:color w:val="67696B"/>
          <w:w w:val="105"/>
        </w:rPr>
        <w:t>nfraestructura turística.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61" w:lineRule="auto"/>
        <w:ind w:left="682" w:right="823" w:hanging="3"/>
        <w:jc w:val="both"/>
      </w:pPr>
      <w:r>
        <w:rPr>
          <w:color w:val="67696B"/>
          <w:w w:val="105"/>
        </w:rPr>
        <w:t>En</w:t>
      </w:r>
      <w:r>
        <w:rPr>
          <w:color w:val="67696B"/>
          <w:w w:val="105"/>
        </w:rPr>
        <w:t> e</w:t>
      </w:r>
      <w:r>
        <w:rPr>
          <w:color w:val="808083"/>
          <w:w w:val="105"/>
        </w:rPr>
        <w:t>l</w:t>
      </w:r>
      <w:r>
        <w:rPr>
          <w:color w:val="808083"/>
          <w:w w:val="105"/>
        </w:rPr>
        <w:t> </w:t>
      </w:r>
      <w:r>
        <w:rPr>
          <w:color w:val="67696B"/>
          <w:w w:val="105"/>
        </w:rPr>
        <w:t>acto</w:t>
      </w:r>
      <w:r>
        <w:rPr>
          <w:color w:val="67696B"/>
          <w:w w:val="105"/>
        </w:rPr>
        <w:t> adm</w:t>
      </w:r>
      <w:r>
        <w:rPr>
          <w:color w:val="808083"/>
          <w:w w:val="105"/>
        </w:rPr>
        <w:t>i</w:t>
      </w:r>
      <w:r>
        <w:rPr>
          <w:color w:val="565659"/>
          <w:w w:val="105"/>
        </w:rPr>
        <w:t>n</w:t>
      </w:r>
      <w:r>
        <w:rPr>
          <w:color w:val="808083"/>
          <w:w w:val="105"/>
        </w:rPr>
        <w:t>i</w:t>
      </w:r>
      <w:r>
        <w:rPr>
          <w:color w:val="67696B"/>
          <w:w w:val="105"/>
        </w:rPr>
        <w:t>strativo</w:t>
      </w:r>
      <w:r>
        <w:rPr>
          <w:color w:val="67696B"/>
          <w:w w:val="105"/>
        </w:rPr>
        <w:t> que</w:t>
      </w:r>
      <w:r>
        <w:rPr>
          <w:color w:val="67696B"/>
          <w:w w:val="105"/>
        </w:rPr>
        <w:t> determine</w:t>
      </w:r>
      <w:r>
        <w:rPr>
          <w:color w:val="67696B"/>
          <w:w w:val="105"/>
        </w:rPr>
        <w:t> e</w:t>
      </w:r>
      <w:r>
        <w:rPr>
          <w:color w:val="808083"/>
          <w:w w:val="105"/>
        </w:rPr>
        <w:t>l</w:t>
      </w:r>
      <w:r>
        <w:rPr>
          <w:color w:val="808083"/>
          <w:w w:val="105"/>
        </w:rPr>
        <w:t> </w:t>
      </w:r>
      <w:r>
        <w:rPr>
          <w:color w:val="67696B"/>
          <w:w w:val="105"/>
        </w:rPr>
        <w:t>desarrol</w:t>
      </w:r>
      <w:r>
        <w:rPr>
          <w:color w:val="808083"/>
          <w:w w:val="105"/>
        </w:rPr>
        <w:t>l</w:t>
      </w:r>
      <w:r>
        <w:rPr>
          <w:color w:val="67696B"/>
          <w:w w:val="105"/>
        </w:rPr>
        <w:t>o</w:t>
      </w:r>
      <w:r>
        <w:rPr>
          <w:color w:val="67696B"/>
          <w:w w:val="105"/>
        </w:rPr>
        <w:t> de</w:t>
      </w:r>
      <w:r>
        <w:rPr>
          <w:color w:val="808083"/>
          <w:w w:val="105"/>
        </w:rPr>
        <w:t>l</w:t>
      </w:r>
      <w:r>
        <w:rPr>
          <w:color w:val="808083"/>
          <w:w w:val="105"/>
        </w:rPr>
        <w:t> </w:t>
      </w:r>
      <w:r>
        <w:rPr>
          <w:color w:val="67696B"/>
          <w:w w:val="105"/>
        </w:rPr>
        <w:t>proyecto</w:t>
      </w:r>
      <w:r>
        <w:rPr>
          <w:color w:val="67696B"/>
          <w:w w:val="105"/>
        </w:rPr>
        <w:t> </w:t>
      </w:r>
      <w:r>
        <w:rPr>
          <w:color w:val="565659"/>
          <w:w w:val="105"/>
        </w:rPr>
        <w:t>de </w:t>
      </w:r>
      <w:r>
        <w:rPr>
          <w:color w:val="67696B"/>
        </w:rPr>
        <w:t>infraestructura</w:t>
      </w:r>
      <w:r>
        <w:rPr>
          <w:color w:val="67696B"/>
          <w:spacing w:val="-3"/>
        </w:rPr>
        <w:t> </w:t>
      </w:r>
      <w:r>
        <w:rPr>
          <w:color w:val="67696B"/>
        </w:rPr>
        <w:t>para e</w:t>
      </w:r>
      <w:r>
        <w:rPr>
          <w:color w:val="808083"/>
        </w:rPr>
        <w:t>l </w:t>
      </w:r>
      <w:r>
        <w:rPr>
          <w:color w:val="67696B"/>
        </w:rPr>
        <w:t>Proyecto</w:t>
      </w:r>
      <w:r>
        <w:rPr>
          <w:color w:val="67696B"/>
          <w:spacing w:val="-6"/>
        </w:rPr>
        <w:t> </w:t>
      </w:r>
      <w:r>
        <w:rPr>
          <w:color w:val="565659"/>
        </w:rPr>
        <w:t>Tur</w:t>
      </w:r>
      <w:r>
        <w:rPr>
          <w:color w:val="808083"/>
        </w:rPr>
        <w:t>í</w:t>
      </w:r>
      <w:r>
        <w:rPr>
          <w:color w:val="67696B"/>
        </w:rPr>
        <w:t>stico </w:t>
      </w:r>
      <w:r>
        <w:rPr>
          <w:color w:val="565659"/>
        </w:rPr>
        <w:t>Especia</w:t>
      </w:r>
      <w:r>
        <w:rPr>
          <w:color w:val="808083"/>
        </w:rPr>
        <w:t>l </w:t>
      </w:r>
      <w:r>
        <w:rPr>
          <w:color w:val="67696B"/>
        </w:rPr>
        <w:t>se</w:t>
      </w:r>
      <w:r>
        <w:rPr>
          <w:color w:val="67696B"/>
          <w:spacing w:val="-6"/>
        </w:rPr>
        <w:t> </w:t>
      </w:r>
      <w:r>
        <w:rPr>
          <w:color w:val="67696B"/>
        </w:rPr>
        <w:t>hará e</w:t>
      </w:r>
      <w:r>
        <w:rPr>
          <w:color w:val="808083"/>
        </w:rPr>
        <w:t>l </w:t>
      </w:r>
      <w:r>
        <w:rPr>
          <w:color w:val="67696B"/>
        </w:rPr>
        <w:t>anunc</w:t>
      </w:r>
      <w:r>
        <w:rPr>
          <w:color w:val="808083"/>
        </w:rPr>
        <w:t>i</w:t>
      </w:r>
      <w:r>
        <w:rPr>
          <w:color w:val="67696B"/>
        </w:rPr>
        <w:t>o de</w:t>
      </w:r>
      <w:r>
        <w:rPr>
          <w:color w:val="808083"/>
        </w:rPr>
        <w:t>l </w:t>
      </w:r>
      <w:r>
        <w:rPr>
          <w:color w:val="67696B"/>
        </w:rPr>
        <w:t>proyecto </w:t>
      </w:r>
      <w:r>
        <w:rPr>
          <w:color w:val="67696B"/>
          <w:w w:val="105"/>
        </w:rPr>
        <w:t>para los</w:t>
      </w:r>
      <w:r>
        <w:rPr>
          <w:color w:val="67696B"/>
          <w:spacing w:val="-9"/>
          <w:w w:val="105"/>
        </w:rPr>
        <w:t> </w:t>
      </w:r>
      <w:r>
        <w:rPr>
          <w:color w:val="67696B"/>
          <w:w w:val="105"/>
        </w:rPr>
        <w:t>efectos</w:t>
      </w:r>
      <w:r>
        <w:rPr>
          <w:color w:val="67696B"/>
          <w:spacing w:val="-9"/>
          <w:w w:val="105"/>
        </w:rPr>
        <w:t> </w:t>
      </w:r>
      <w:r>
        <w:rPr>
          <w:color w:val="67696B"/>
          <w:w w:val="105"/>
        </w:rPr>
        <w:t>del</w:t>
      </w:r>
      <w:r>
        <w:rPr>
          <w:color w:val="67696B"/>
          <w:spacing w:val="-13"/>
          <w:w w:val="105"/>
        </w:rPr>
        <w:t> </w:t>
      </w:r>
      <w:r>
        <w:rPr>
          <w:color w:val="67696B"/>
          <w:w w:val="105"/>
        </w:rPr>
        <w:t>parágrafo</w:t>
      </w:r>
      <w:r>
        <w:rPr>
          <w:color w:val="67696B"/>
          <w:spacing w:val="-5"/>
          <w:w w:val="105"/>
        </w:rPr>
        <w:t> </w:t>
      </w:r>
      <w:r>
        <w:rPr>
          <w:color w:val="565659"/>
          <w:w w:val="105"/>
        </w:rPr>
        <w:t>1 </w:t>
      </w:r>
      <w:r>
        <w:rPr>
          <w:color w:val="67696B"/>
          <w:w w:val="105"/>
        </w:rPr>
        <w:t>de</w:t>
      </w:r>
      <w:r>
        <w:rPr>
          <w:color w:val="808083"/>
          <w:w w:val="105"/>
        </w:rPr>
        <w:t>l</w:t>
      </w:r>
      <w:r>
        <w:rPr>
          <w:color w:val="808083"/>
          <w:spacing w:val="-1"/>
          <w:w w:val="105"/>
        </w:rPr>
        <w:t> </w:t>
      </w:r>
      <w:r>
        <w:rPr>
          <w:color w:val="565659"/>
          <w:w w:val="105"/>
        </w:rPr>
        <w:t>artículo </w:t>
      </w:r>
      <w:r>
        <w:rPr>
          <w:color w:val="67696B"/>
          <w:w w:val="105"/>
        </w:rPr>
        <w:t>61</w:t>
      </w:r>
      <w:r>
        <w:rPr>
          <w:color w:val="67696B"/>
          <w:spacing w:val="-1"/>
          <w:w w:val="105"/>
        </w:rPr>
        <w:t> </w:t>
      </w:r>
      <w:r>
        <w:rPr>
          <w:color w:val="67696B"/>
          <w:w w:val="105"/>
        </w:rPr>
        <w:t>de</w:t>
      </w:r>
      <w:r>
        <w:rPr>
          <w:color w:val="67696B"/>
          <w:spacing w:val="-7"/>
          <w:w w:val="105"/>
        </w:rPr>
        <w:t> </w:t>
      </w:r>
      <w:r>
        <w:rPr>
          <w:color w:val="808083"/>
          <w:w w:val="105"/>
        </w:rPr>
        <w:t>l</w:t>
      </w:r>
      <w:r>
        <w:rPr>
          <w:color w:val="67696B"/>
          <w:w w:val="105"/>
        </w:rPr>
        <w:t>a Ley 388</w:t>
      </w:r>
      <w:r>
        <w:rPr>
          <w:color w:val="67696B"/>
          <w:spacing w:val="-7"/>
          <w:w w:val="105"/>
        </w:rPr>
        <w:t> </w:t>
      </w:r>
      <w:r>
        <w:rPr>
          <w:color w:val="67696B"/>
          <w:w w:val="105"/>
        </w:rPr>
        <w:t>de</w:t>
      </w:r>
      <w:r>
        <w:rPr>
          <w:color w:val="67696B"/>
          <w:spacing w:val="-6"/>
          <w:w w:val="105"/>
        </w:rPr>
        <w:t> </w:t>
      </w:r>
      <w:r>
        <w:rPr>
          <w:color w:val="67696B"/>
          <w:w w:val="105"/>
        </w:rPr>
        <w:t>1997.</w:t>
      </w:r>
    </w:p>
    <w:p>
      <w:pPr>
        <w:pStyle w:val="BodyText"/>
        <w:spacing w:before="9"/>
      </w:pPr>
    </w:p>
    <w:p>
      <w:pPr>
        <w:pStyle w:val="BodyText"/>
        <w:spacing w:line="261" w:lineRule="auto" w:before="1"/>
        <w:ind w:left="682" w:right="813" w:hanging="2"/>
        <w:jc w:val="both"/>
      </w:pPr>
      <w:r>
        <w:rPr>
          <w:color w:val="67696B"/>
        </w:rPr>
        <w:t>Los </w:t>
      </w:r>
      <w:r>
        <w:rPr>
          <w:color w:val="343134"/>
        </w:rPr>
        <w:t>r</w:t>
      </w:r>
      <w:r>
        <w:rPr>
          <w:color w:val="67696B"/>
        </w:rPr>
        <w:t>ecursos </w:t>
      </w:r>
      <w:r>
        <w:rPr>
          <w:color w:val="565659"/>
        </w:rPr>
        <w:t>para </w:t>
      </w:r>
      <w:r>
        <w:rPr>
          <w:color w:val="808083"/>
        </w:rPr>
        <w:t>l</w:t>
      </w:r>
      <w:r>
        <w:rPr>
          <w:color w:val="67696B"/>
        </w:rPr>
        <w:t>a adquisición </w:t>
      </w:r>
      <w:r>
        <w:rPr>
          <w:color w:val="565659"/>
        </w:rPr>
        <w:t>de </w:t>
      </w:r>
      <w:r>
        <w:rPr>
          <w:color w:val="67696B"/>
        </w:rPr>
        <w:t>los predios pueden provenir </w:t>
      </w:r>
      <w:r>
        <w:rPr>
          <w:color w:val="565659"/>
        </w:rPr>
        <w:t>de </w:t>
      </w:r>
      <w:r>
        <w:rPr>
          <w:color w:val="67696B"/>
        </w:rPr>
        <w:t>terceros </w:t>
      </w:r>
      <w:r>
        <w:rPr>
          <w:color w:val="565659"/>
        </w:rPr>
        <w:t>y </w:t>
      </w:r>
      <w:r>
        <w:rPr>
          <w:color w:val="67696B"/>
        </w:rPr>
        <w:t>se podrá aplicar el proced</w:t>
      </w:r>
      <w:r>
        <w:rPr>
          <w:color w:val="808083"/>
        </w:rPr>
        <w:t>i</w:t>
      </w:r>
      <w:r>
        <w:rPr>
          <w:color w:val="67696B"/>
        </w:rPr>
        <w:t>miento previsto en </w:t>
      </w:r>
      <w:r>
        <w:rPr>
          <w:color w:val="565659"/>
        </w:rPr>
        <w:t>los</w:t>
      </w:r>
      <w:r>
        <w:rPr>
          <w:color w:val="565659"/>
          <w:spacing w:val="-1"/>
        </w:rPr>
        <w:t> </w:t>
      </w:r>
      <w:r>
        <w:rPr>
          <w:color w:val="67696B"/>
        </w:rPr>
        <w:t>artículos 63 y siguientes de </w:t>
      </w:r>
      <w:r>
        <w:rPr>
          <w:color w:val="565659"/>
        </w:rPr>
        <w:t>la </w:t>
      </w:r>
      <w:r>
        <w:rPr>
          <w:color w:val="67696B"/>
        </w:rPr>
        <w:t>Ley 388 </w:t>
      </w:r>
      <w:r>
        <w:rPr>
          <w:color w:val="565659"/>
        </w:rPr>
        <w:t>de </w:t>
      </w:r>
      <w:r>
        <w:rPr>
          <w:color w:val="67696B"/>
        </w:rPr>
        <w:t>1997.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56" w:lineRule="auto"/>
        <w:ind w:left="697" w:right="822" w:firstLine="2"/>
        <w:jc w:val="both"/>
      </w:pPr>
      <w:r>
        <w:rPr>
          <w:color w:val="565659"/>
        </w:rPr>
        <w:t>Las</w:t>
      </w:r>
      <w:r>
        <w:rPr>
          <w:color w:val="565659"/>
          <w:spacing w:val="-14"/>
        </w:rPr>
        <w:t> </w:t>
      </w:r>
      <w:r>
        <w:rPr>
          <w:color w:val="67696B"/>
        </w:rPr>
        <w:t>ent</w:t>
      </w:r>
      <w:r>
        <w:rPr>
          <w:color w:val="9EA0A1"/>
        </w:rPr>
        <w:t>i</w:t>
      </w:r>
      <w:r>
        <w:rPr>
          <w:color w:val="67696B"/>
        </w:rPr>
        <w:t>dades</w:t>
      </w:r>
      <w:r>
        <w:rPr>
          <w:color w:val="67696B"/>
          <w:spacing w:val="-14"/>
        </w:rPr>
        <w:t> </w:t>
      </w:r>
      <w:r>
        <w:rPr>
          <w:color w:val="67696B"/>
        </w:rPr>
        <w:t>públicas</w:t>
      </w:r>
      <w:r>
        <w:rPr>
          <w:color w:val="67696B"/>
          <w:spacing w:val="-9"/>
        </w:rPr>
        <w:t> </w:t>
      </w:r>
      <w:r>
        <w:rPr>
          <w:color w:val="67696B"/>
        </w:rPr>
        <w:t>podrán</w:t>
      </w:r>
      <w:r>
        <w:rPr>
          <w:color w:val="67696B"/>
          <w:spacing w:val="-14"/>
        </w:rPr>
        <w:t> </w:t>
      </w:r>
      <w:r>
        <w:rPr>
          <w:color w:val="67696B"/>
        </w:rPr>
        <w:t>part</w:t>
      </w:r>
      <w:r>
        <w:rPr>
          <w:color w:val="808083"/>
        </w:rPr>
        <w:t>i</w:t>
      </w:r>
      <w:r>
        <w:rPr>
          <w:color w:val="67696B"/>
        </w:rPr>
        <w:t>cipar</w:t>
      </w:r>
      <w:r>
        <w:rPr>
          <w:color w:val="67696B"/>
          <w:spacing w:val="-14"/>
        </w:rPr>
        <w:t> </w:t>
      </w:r>
      <w:r>
        <w:rPr>
          <w:color w:val="67696B"/>
        </w:rPr>
        <w:t>en</w:t>
      </w:r>
      <w:r>
        <w:rPr>
          <w:color w:val="67696B"/>
          <w:spacing w:val="-14"/>
        </w:rPr>
        <w:t> </w:t>
      </w:r>
      <w:r>
        <w:rPr>
          <w:color w:val="808083"/>
        </w:rPr>
        <w:t>l</w:t>
      </w:r>
      <w:r>
        <w:rPr>
          <w:color w:val="67696B"/>
        </w:rPr>
        <w:t>a</w:t>
      </w:r>
      <w:r>
        <w:rPr>
          <w:color w:val="67696B"/>
          <w:spacing w:val="-7"/>
        </w:rPr>
        <w:t> </w:t>
      </w:r>
      <w:r>
        <w:rPr>
          <w:color w:val="67696B"/>
        </w:rPr>
        <w:t>ejecución</w:t>
      </w:r>
      <w:r>
        <w:rPr>
          <w:color w:val="67696B"/>
          <w:spacing w:val="-6"/>
        </w:rPr>
        <w:t> </w:t>
      </w:r>
      <w:r>
        <w:rPr>
          <w:color w:val="67696B"/>
        </w:rPr>
        <w:t>de</w:t>
      </w:r>
      <w:r>
        <w:rPr>
          <w:color w:val="67696B"/>
          <w:spacing w:val="-14"/>
        </w:rPr>
        <w:t> </w:t>
      </w:r>
      <w:r>
        <w:rPr>
          <w:color w:val="808083"/>
        </w:rPr>
        <w:t>l</w:t>
      </w:r>
      <w:r>
        <w:rPr>
          <w:color w:val="67696B"/>
        </w:rPr>
        <w:t>os</w:t>
      </w:r>
      <w:r>
        <w:rPr>
          <w:color w:val="67696B"/>
          <w:spacing w:val="-4"/>
        </w:rPr>
        <w:t> </w:t>
      </w:r>
      <w:r>
        <w:rPr>
          <w:color w:val="67696B"/>
        </w:rPr>
        <w:t>Proyectos</w:t>
      </w:r>
      <w:r>
        <w:rPr>
          <w:color w:val="67696B"/>
          <w:spacing w:val="14"/>
        </w:rPr>
        <w:t> </w:t>
      </w:r>
      <w:r>
        <w:rPr>
          <w:color w:val="67696B"/>
        </w:rPr>
        <w:t>med</w:t>
      </w:r>
      <w:r>
        <w:rPr>
          <w:color w:val="808083"/>
        </w:rPr>
        <w:t>i</w:t>
      </w:r>
      <w:r>
        <w:rPr>
          <w:color w:val="67696B"/>
        </w:rPr>
        <w:t>ante </w:t>
      </w:r>
      <w:r>
        <w:rPr>
          <w:color w:val="565659"/>
        </w:rPr>
        <w:t>la </w:t>
      </w:r>
      <w:r>
        <w:rPr>
          <w:color w:val="67696B"/>
        </w:rPr>
        <w:t>ce</w:t>
      </w:r>
      <w:r>
        <w:rPr>
          <w:color w:val="808083"/>
        </w:rPr>
        <w:t>l</w:t>
      </w:r>
      <w:r>
        <w:rPr>
          <w:color w:val="67696B"/>
        </w:rPr>
        <w:t>ebración de, entre otros, contratos de fiducia con sujec</w:t>
      </w:r>
      <w:r>
        <w:rPr>
          <w:color w:val="808083"/>
        </w:rPr>
        <w:t>i</w:t>
      </w:r>
      <w:r>
        <w:rPr>
          <w:color w:val="67696B"/>
        </w:rPr>
        <w:t>ón a las reglas generales</w:t>
      </w:r>
      <w:r>
        <w:rPr>
          <w:color w:val="67696B"/>
          <w:spacing w:val="39"/>
        </w:rPr>
        <w:t> </w:t>
      </w:r>
      <w:r>
        <w:rPr>
          <w:color w:val="67696B"/>
        </w:rPr>
        <w:t>y de</w:t>
      </w:r>
      <w:r>
        <w:rPr>
          <w:color w:val="808083"/>
        </w:rPr>
        <w:t>l </w:t>
      </w:r>
      <w:r>
        <w:rPr>
          <w:color w:val="67696B"/>
        </w:rPr>
        <w:t>derecho</w:t>
      </w:r>
      <w:r>
        <w:rPr>
          <w:color w:val="67696B"/>
          <w:spacing w:val="28"/>
        </w:rPr>
        <w:t> </w:t>
      </w:r>
      <w:r>
        <w:rPr>
          <w:color w:val="67696B"/>
        </w:rPr>
        <w:t>comercial,</w:t>
      </w:r>
      <w:r>
        <w:rPr>
          <w:color w:val="67696B"/>
          <w:spacing w:val="34"/>
        </w:rPr>
        <w:t> </w:t>
      </w:r>
      <w:r>
        <w:rPr>
          <w:color w:val="67696B"/>
        </w:rPr>
        <w:t>sin </w:t>
      </w:r>
      <w:r>
        <w:rPr>
          <w:color w:val="808083"/>
        </w:rPr>
        <w:t>l</w:t>
      </w:r>
      <w:r>
        <w:rPr>
          <w:color w:val="67696B"/>
        </w:rPr>
        <w:t>as </w:t>
      </w:r>
      <w:r>
        <w:rPr>
          <w:color w:val="808083"/>
        </w:rPr>
        <w:t>l</w:t>
      </w:r>
      <w:r>
        <w:rPr>
          <w:color w:val="67696B"/>
        </w:rPr>
        <w:t>im</w:t>
      </w:r>
      <w:r>
        <w:rPr>
          <w:color w:val="808083"/>
        </w:rPr>
        <w:t>i</w:t>
      </w:r>
      <w:r>
        <w:rPr>
          <w:color w:val="67696B"/>
        </w:rPr>
        <w:t>taciones y</w:t>
      </w:r>
      <w:r>
        <w:rPr>
          <w:color w:val="67696B"/>
          <w:spacing w:val="40"/>
        </w:rPr>
        <w:t> </w:t>
      </w:r>
      <w:r>
        <w:rPr>
          <w:color w:val="565659"/>
        </w:rPr>
        <w:t>restricciones</w:t>
      </w:r>
      <w:r>
        <w:rPr>
          <w:color w:val="565659"/>
          <w:spacing w:val="40"/>
        </w:rPr>
        <w:t> </w:t>
      </w:r>
      <w:r>
        <w:rPr>
          <w:color w:val="67696B"/>
        </w:rPr>
        <w:t>previstas en e</w:t>
      </w:r>
      <w:r>
        <w:rPr>
          <w:color w:val="808083"/>
        </w:rPr>
        <w:t>l </w:t>
      </w:r>
      <w:r>
        <w:rPr>
          <w:color w:val="67696B"/>
        </w:rPr>
        <w:t>numeral</w:t>
      </w:r>
      <w:r>
        <w:rPr>
          <w:color w:val="67696B"/>
          <w:spacing w:val="40"/>
        </w:rPr>
        <w:t> </w:t>
      </w:r>
      <w:r>
        <w:rPr>
          <w:color w:val="67696B"/>
        </w:rPr>
        <w:t>5 </w:t>
      </w:r>
      <w:r>
        <w:rPr>
          <w:color w:val="565659"/>
        </w:rPr>
        <w:t>del </w:t>
      </w:r>
      <w:r>
        <w:rPr>
          <w:color w:val="67696B"/>
        </w:rPr>
        <w:t>artículo</w:t>
      </w:r>
      <w:r>
        <w:rPr>
          <w:color w:val="67696B"/>
          <w:spacing w:val="39"/>
        </w:rPr>
        <w:t> </w:t>
      </w:r>
      <w:r>
        <w:rPr>
          <w:color w:val="565659"/>
        </w:rPr>
        <w:t>32 de </w:t>
      </w:r>
      <w:r>
        <w:rPr>
          <w:color w:val="808083"/>
        </w:rPr>
        <w:t>l</w:t>
      </w:r>
      <w:r>
        <w:rPr>
          <w:color w:val="67696B"/>
        </w:rPr>
        <w:t>a Ley 80</w:t>
      </w:r>
      <w:r>
        <w:rPr>
          <w:color w:val="67696B"/>
          <w:spacing w:val="40"/>
        </w:rPr>
        <w:t> </w:t>
      </w:r>
      <w:r>
        <w:rPr>
          <w:color w:val="67696B"/>
        </w:rPr>
        <w:t>de </w:t>
      </w:r>
      <w:r>
        <w:rPr>
          <w:color w:val="565659"/>
        </w:rPr>
        <w:t>1993.</w:t>
      </w:r>
    </w:p>
    <w:p>
      <w:pPr>
        <w:pStyle w:val="BodyText"/>
        <w:spacing w:before="10"/>
        <w:rPr>
          <w:sz w:val="29"/>
        </w:rPr>
      </w:pPr>
    </w:p>
    <w:p>
      <w:pPr>
        <w:tabs>
          <w:tab w:pos="2068" w:val="left" w:leader="none"/>
          <w:tab w:pos="2912" w:val="left" w:leader="none"/>
          <w:tab w:pos="4806" w:val="left" w:leader="none"/>
          <w:tab w:pos="5490" w:val="left" w:leader="none"/>
          <w:tab w:pos="6329" w:val="left" w:leader="none"/>
          <w:tab w:pos="7745" w:val="left" w:leader="none"/>
        </w:tabs>
        <w:spacing w:line="261" w:lineRule="auto" w:before="0"/>
        <w:ind w:left="690" w:right="811" w:firstLine="5"/>
        <w:jc w:val="left"/>
        <w:rPr>
          <w:b/>
          <w:sz w:val="20"/>
        </w:rPr>
      </w:pPr>
      <w:r>
        <w:rPr>
          <w:b/>
          <w:color w:val="343134"/>
          <w:spacing w:val="-2"/>
          <w:w w:val="105"/>
          <w:sz w:val="20"/>
        </w:rPr>
        <w:t>ARTÍCULO</w:t>
      </w:r>
      <w:r>
        <w:rPr>
          <w:b/>
          <w:color w:val="343134"/>
          <w:sz w:val="20"/>
        </w:rPr>
        <w:tab/>
      </w:r>
      <w:r>
        <w:rPr>
          <w:b/>
          <w:color w:val="343134"/>
          <w:spacing w:val="-4"/>
          <w:w w:val="105"/>
          <w:sz w:val="20"/>
        </w:rPr>
        <w:t>265</w:t>
      </w:r>
      <w:r>
        <w:rPr>
          <w:b/>
          <w:color w:val="565659"/>
          <w:spacing w:val="-4"/>
          <w:w w:val="105"/>
          <w:sz w:val="20"/>
        </w:rPr>
        <w:t>°</w:t>
      </w:r>
      <w:r>
        <w:rPr>
          <w:b/>
          <w:color w:val="343134"/>
          <w:spacing w:val="-4"/>
          <w:w w:val="105"/>
          <w:sz w:val="20"/>
        </w:rPr>
        <w:t>.</w:t>
      </w:r>
      <w:r>
        <w:rPr>
          <w:b/>
          <w:color w:val="343134"/>
          <w:sz w:val="20"/>
        </w:rPr>
        <w:tab/>
      </w:r>
      <w:r>
        <w:rPr>
          <w:b/>
          <w:color w:val="343134"/>
          <w:spacing w:val="-2"/>
          <w:w w:val="105"/>
          <w:sz w:val="20"/>
        </w:rPr>
        <w:t>ARTICULACIÓN</w:t>
      </w:r>
      <w:r>
        <w:rPr>
          <w:b/>
          <w:color w:val="343134"/>
          <w:sz w:val="20"/>
        </w:rPr>
        <w:tab/>
      </w:r>
      <w:r>
        <w:rPr>
          <w:b/>
          <w:color w:val="343134"/>
          <w:spacing w:val="-4"/>
          <w:w w:val="105"/>
          <w:sz w:val="20"/>
        </w:rPr>
        <w:t>DEL</w:t>
      </w:r>
      <w:r>
        <w:rPr>
          <w:b/>
          <w:color w:val="343134"/>
          <w:sz w:val="20"/>
        </w:rPr>
        <w:tab/>
      </w:r>
      <w:r>
        <w:rPr>
          <w:b/>
          <w:color w:val="343134"/>
          <w:spacing w:val="-4"/>
          <w:w w:val="105"/>
          <w:sz w:val="20"/>
        </w:rPr>
        <w:t>PLAN</w:t>
      </w:r>
      <w:r>
        <w:rPr>
          <w:b/>
          <w:color w:val="343134"/>
          <w:sz w:val="20"/>
        </w:rPr>
        <w:tab/>
      </w:r>
      <w:r>
        <w:rPr>
          <w:b/>
          <w:color w:val="343134"/>
          <w:spacing w:val="-2"/>
          <w:w w:val="105"/>
          <w:sz w:val="20"/>
        </w:rPr>
        <w:t>NACIONAL</w:t>
      </w:r>
      <w:r>
        <w:rPr>
          <w:b/>
          <w:color w:val="343134"/>
          <w:sz w:val="20"/>
        </w:rPr>
        <w:tab/>
      </w:r>
      <w:r>
        <w:rPr>
          <w:b/>
          <w:color w:val="343134"/>
          <w:spacing w:val="-6"/>
          <w:w w:val="105"/>
          <w:sz w:val="20"/>
        </w:rPr>
        <w:t>DE </w:t>
      </w:r>
      <w:r>
        <w:rPr>
          <w:b/>
          <w:color w:val="343134"/>
          <w:w w:val="105"/>
          <w:sz w:val="20"/>
        </w:rPr>
        <w:t>DESARROLLO</w:t>
      </w:r>
      <w:r>
        <w:rPr>
          <w:b/>
          <w:color w:val="343134"/>
          <w:spacing w:val="48"/>
          <w:w w:val="105"/>
          <w:sz w:val="20"/>
        </w:rPr>
        <w:t> </w:t>
      </w:r>
      <w:r>
        <w:rPr>
          <w:b/>
          <w:color w:val="343134"/>
          <w:w w:val="105"/>
          <w:sz w:val="20"/>
        </w:rPr>
        <w:t>CON</w:t>
      </w:r>
      <w:r>
        <w:rPr>
          <w:b/>
          <w:color w:val="343134"/>
          <w:spacing w:val="39"/>
          <w:w w:val="105"/>
          <w:sz w:val="20"/>
        </w:rPr>
        <w:t> </w:t>
      </w:r>
      <w:r>
        <w:rPr>
          <w:b/>
          <w:color w:val="343134"/>
          <w:w w:val="105"/>
          <w:sz w:val="20"/>
        </w:rPr>
        <w:t>EL</w:t>
      </w:r>
      <w:r>
        <w:rPr>
          <w:b/>
          <w:color w:val="343134"/>
          <w:spacing w:val="39"/>
          <w:w w:val="105"/>
          <w:sz w:val="20"/>
        </w:rPr>
        <w:t> </w:t>
      </w:r>
      <w:r>
        <w:rPr>
          <w:b/>
          <w:color w:val="343134"/>
          <w:w w:val="105"/>
          <w:sz w:val="20"/>
        </w:rPr>
        <w:t>PLAN</w:t>
      </w:r>
      <w:r>
        <w:rPr>
          <w:b/>
          <w:color w:val="343134"/>
          <w:spacing w:val="39"/>
          <w:w w:val="105"/>
          <w:sz w:val="20"/>
        </w:rPr>
        <w:t> </w:t>
      </w:r>
      <w:r>
        <w:rPr>
          <w:b/>
          <w:color w:val="343134"/>
          <w:w w:val="105"/>
          <w:sz w:val="20"/>
        </w:rPr>
        <w:t>ESPECIAL</w:t>
      </w:r>
      <w:r>
        <w:rPr>
          <w:b/>
          <w:color w:val="343134"/>
          <w:spacing w:val="50"/>
          <w:w w:val="105"/>
          <w:sz w:val="20"/>
        </w:rPr>
        <w:t> </w:t>
      </w:r>
      <w:r>
        <w:rPr>
          <w:b/>
          <w:color w:val="343134"/>
          <w:w w:val="105"/>
          <w:sz w:val="20"/>
        </w:rPr>
        <w:t>PARA</w:t>
      </w:r>
      <w:r>
        <w:rPr>
          <w:b/>
          <w:color w:val="343134"/>
          <w:spacing w:val="46"/>
          <w:w w:val="105"/>
          <w:sz w:val="20"/>
        </w:rPr>
        <w:t> </w:t>
      </w:r>
      <w:r>
        <w:rPr>
          <w:b/>
          <w:color w:val="343134"/>
          <w:w w:val="105"/>
          <w:sz w:val="20"/>
        </w:rPr>
        <w:t>EL</w:t>
      </w:r>
      <w:r>
        <w:rPr>
          <w:b/>
          <w:color w:val="343134"/>
          <w:spacing w:val="46"/>
          <w:w w:val="105"/>
          <w:sz w:val="20"/>
        </w:rPr>
        <w:t> </w:t>
      </w:r>
      <w:r>
        <w:rPr>
          <w:b/>
          <w:color w:val="343134"/>
          <w:w w:val="105"/>
          <w:sz w:val="20"/>
        </w:rPr>
        <w:t>DESARROLLO</w:t>
      </w:r>
      <w:r>
        <w:rPr>
          <w:b/>
          <w:color w:val="343134"/>
          <w:spacing w:val="67"/>
          <w:w w:val="105"/>
          <w:sz w:val="20"/>
        </w:rPr>
        <w:t> </w:t>
      </w:r>
      <w:r>
        <w:rPr>
          <w:b/>
          <w:color w:val="343134"/>
          <w:spacing w:val="-5"/>
          <w:w w:val="105"/>
          <w:sz w:val="20"/>
        </w:rPr>
        <w:t>DE</w:t>
      </w:r>
    </w:p>
    <w:p>
      <w:pPr>
        <w:pStyle w:val="BodyText"/>
        <w:spacing w:line="261" w:lineRule="auto"/>
        <w:ind w:left="678" w:right="802" w:firstLine="11"/>
        <w:jc w:val="both"/>
      </w:pPr>
      <w:r>
        <w:rPr>
          <w:b/>
          <w:color w:val="343134"/>
          <w:w w:val="105"/>
        </w:rPr>
        <w:t>BUENAVENTURA</w:t>
      </w:r>
      <w:r>
        <w:rPr>
          <w:b/>
          <w:color w:val="565659"/>
          <w:w w:val="105"/>
        </w:rPr>
        <w:t>.</w:t>
      </w:r>
      <w:r>
        <w:rPr>
          <w:b/>
          <w:color w:val="565659"/>
          <w:w w:val="105"/>
        </w:rPr>
        <w:t> </w:t>
      </w:r>
      <w:r>
        <w:rPr>
          <w:color w:val="565659"/>
          <w:w w:val="105"/>
        </w:rPr>
        <w:t>A</w:t>
      </w:r>
      <w:r>
        <w:rPr>
          <w:color w:val="565659"/>
          <w:w w:val="105"/>
        </w:rPr>
        <w:t> </w:t>
      </w:r>
      <w:r>
        <w:rPr>
          <w:color w:val="67696B"/>
          <w:w w:val="105"/>
        </w:rPr>
        <w:t>través</w:t>
      </w:r>
      <w:r>
        <w:rPr>
          <w:color w:val="67696B"/>
          <w:w w:val="105"/>
        </w:rPr>
        <w:t> de</w:t>
      </w:r>
      <w:r>
        <w:rPr>
          <w:color w:val="808083"/>
          <w:w w:val="105"/>
        </w:rPr>
        <w:t>l</w:t>
      </w:r>
      <w:r>
        <w:rPr>
          <w:color w:val="808083"/>
          <w:w w:val="105"/>
        </w:rPr>
        <w:t> </w:t>
      </w:r>
      <w:r>
        <w:rPr>
          <w:color w:val="67696B"/>
          <w:w w:val="105"/>
        </w:rPr>
        <w:t>presente</w:t>
      </w:r>
      <w:r>
        <w:rPr>
          <w:color w:val="67696B"/>
          <w:w w:val="105"/>
        </w:rPr>
        <w:t> P</w:t>
      </w:r>
      <w:r>
        <w:rPr>
          <w:color w:val="808083"/>
          <w:w w:val="105"/>
        </w:rPr>
        <w:t>l</w:t>
      </w:r>
      <w:r>
        <w:rPr>
          <w:color w:val="67696B"/>
          <w:w w:val="105"/>
        </w:rPr>
        <w:t>an</w:t>
      </w:r>
      <w:r>
        <w:rPr>
          <w:color w:val="67696B"/>
          <w:w w:val="105"/>
        </w:rPr>
        <w:t> Naciona</w:t>
      </w:r>
      <w:r>
        <w:rPr>
          <w:color w:val="808083"/>
          <w:w w:val="105"/>
        </w:rPr>
        <w:t>l</w:t>
      </w:r>
      <w:r>
        <w:rPr>
          <w:color w:val="808083"/>
          <w:w w:val="105"/>
        </w:rPr>
        <w:t> </w:t>
      </w:r>
      <w:r>
        <w:rPr>
          <w:color w:val="67696B"/>
          <w:w w:val="105"/>
        </w:rPr>
        <w:t>de</w:t>
      </w:r>
      <w:r>
        <w:rPr>
          <w:color w:val="67696B"/>
          <w:w w:val="105"/>
        </w:rPr>
        <w:t> Desa</w:t>
      </w:r>
      <w:r>
        <w:rPr>
          <w:color w:val="444446"/>
          <w:w w:val="105"/>
        </w:rPr>
        <w:t>r</w:t>
      </w:r>
      <w:r>
        <w:rPr>
          <w:color w:val="67696B"/>
          <w:w w:val="105"/>
        </w:rPr>
        <w:t>rollo,</w:t>
      </w:r>
      <w:r>
        <w:rPr>
          <w:color w:val="67696B"/>
          <w:w w:val="105"/>
        </w:rPr>
        <w:t> se </w:t>
      </w:r>
      <w:r>
        <w:rPr>
          <w:color w:val="67696B"/>
        </w:rPr>
        <w:t>garantiza </w:t>
      </w:r>
      <w:r>
        <w:rPr>
          <w:color w:val="808083"/>
        </w:rPr>
        <w:t>l</w:t>
      </w:r>
      <w:r>
        <w:rPr>
          <w:color w:val="565659"/>
        </w:rPr>
        <w:t>a</w:t>
      </w:r>
      <w:r>
        <w:rPr>
          <w:color w:val="565659"/>
          <w:spacing w:val="-2"/>
        </w:rPr>
        <w:t> </w:t>
      </w:r>
      <w:r>
        <w:rPr>
          <w:color w:val="808083"/>
        </w:rPr>
        <w:t>i</w:t>
      </w:r>
      <w:r>
        <w:rPr>
          <w:color w:val="67696B"/>
        </w:rPr>
        <w:t>nclus</w:t>
      </w:r>
      <w:r>
        <w:rPr>
          <w:color w:val="343134"/>
        </w:rPr>
        <w:t>i</w:t>
      </w:r>
      <w:r>
        <w:rPr>
          <w:color w:val="67696B"/>
        </w:rPr>
        <w:t>ón y articu</w:t>
      </w:r>
      <w:r>
        <w:rPr>
          <w:color w:val="808083"/>
        </w:rPr>
        <w:t>l</w:t>
      </w:r>
      <w:r>
        <w:rPr>
          <w:color w:val="67696B"/>
        </w:rPr>
        <w:t>ac</w:t>
      </w:r>
      <w:r>
        <w:rPr>
          <w:color w:val="808083"/>
        </w:rPr>
        <w:t>i</w:t>
      </w:r>
      <w:r>
        <w:rPr>
          <w:color w:val="67696B"/>
        </w:rPr>
        <w:t>ón del plan</w:t>
      </w:r>
      <w:r>
        <w:rPr>
          <w:color w:val="67696B"/>
          <w:spacing w:val="-10"/>
        </w:rPr>
        <w:t> </w:t>
      </w:r>
      <w:r>
        <w:rPr>
          <w:color w:val="67696B"/>
        </w:rPr>
        <w:t>integra</w:t>
      </w:r>
      <w:r>
        <w:rPr>
          <w:color w:val="343134"/>
        </w:rPr>
        <w:t>l </w:t>
      </w:r>
      <w:r>
        <w:rPr>
          <w:color w:val="67696B"/>
        </w:rPr>
        <w:t>especial para e</w:t>
      </w:r>
      <w:r>
        <w:rPr>
          <w:color w:val="808083"/>
        </w:rPr>
        <w:t>l </w:t>
      </w:r>
      <w:r>
        <w:rPr>
          <w:color w:val="67696B"/>
        </w:rPr>
        <w:t>desarro</w:t>
      </w:r>
      <w:r>
        <w:rPr>
          <w:color w:val="808083"/>
        </w:rPr>
        <w:t>ll</w:t>
      </w:r>
      <w:r>
        <w:rPr>
          <w:color w:val="67696B"/>
        </w:rPr>
        <w:t>o de </w:t>
      </w:r>
      <w:r>
        <w:rPr>
          <w:color w:val="67696B"/>
          <w:w w:val="105"/>
        </w:rPr>
        <w:t>Buenaventura</w:t>
      </w:r>
      <w:r>
        <w:rPr>
          <w:color w:val="67696B"/>
          <w:w w:val="105"/>
        </w:rPr>
        <w:t> </w:t>
      </w:r>
      <w:r>
        <w:rPr>
          <w:color w:val="565659"/>
          <w:w w:val="105"/>
        </w:rPr>
        <w:t>y</w:t>
      </w:r>
      <w:r>
        <w:rPr>
          <w:color w:val="565659"/>
          <w:w w:val="105"/>
        </w:rPr>
        <w:t> </w:t>
      </w:r>
      <w:r>
        <w:rPr>
          <w:color w:val="808083"/>
          <w:w w:val="105"/>
        </w:rPr>
        <w:t>l</w:t>
      </w:r>
      <w:r>
        <w:rPr>
          <w:color w:val="67696B"/>
          <w:w w:val="105"/>
        </w:rPr>
        <w:t>as llamadas "invers</w:t>
      </w:r>
      <w:r>
        <w:rPr>
          <w:color w:val="808083"/>
          <w:w w:val="105"/>
        </w:rPr>
        <w:t>i</w:t>
      </w:r>
      <w:r>
        <w:rPr>
          <w:color w:val="67696B"/>
          <w:w w:val="105"/>
        </w:rPr>
        <w:t>ones prioritarias",</w:t>
      </w:r>
      <w:r>
        <w:rPr>
          <w:color w:val="67696B"/>
          <w:w w:val="105"/>
        </w:rPr>
        <w:t> según</w:t>
      </w:r>
      <w:r>
        <w:rPr>
          <w:color w:val="67696B"/>
          <w:w w:val="105"/>
        </w:rPr>
        <w:t> los</w:t>
      </w:r>
      <w:r>
        <w:rPr>
          <w:color w:val="67696B"/>
          <w:w w:val="105"/>
        </w:rPr>
        <w:t> términos</w:t>
      </w:r>
      <w:r>
        <w:rPr>
          <w:color w:val="67696B"/>
          <w:w w:val="105"/>
        </w:rPr>
        <w:t> </w:t>
      </w:r>
      <w:r>
        <w:rPr>
          <w:color w:val="565659"/>
          <w:w w:val="105"/>
        </w:rPr>
        <w:t>de </w:t>
      </w:r>
      <w:r>
        <w:rPr>
          <w:color w:val="67696B"/>
          <w:w w:val="105"/>
        </w:rPr>
        <w:t>artícu</w:t>
      </w:r>
      <w:r>
        <w:rPr>
          <w:color w:val="808083"/>
          <w:w w:val="105"/>
        </w:rPr>
        <w:t>l</w:t>
      </w:r>
      <w:r>
        <w:rPr>
          <w:color w:val="67696B"/>
          <w:w w:val="105"/>
        </w:rPr>
        <w:t>o 5 parágrafos</w:t>
      </w:r>
      <w:r>
        <w:rPr>
          <w:color w:val="67696B"/>
          <w:spacing w:val="-2"/>
          <w:w w:val="105"/>
        </w:rPr>
        <w:t> </w:t>
      </w:r>
      <w:r>
        <w:rPr>
          <w:color w:val="67696B"/>
          <w:w w:val="105"/>
        </w:rPr>
        <w:t>4 y 5 </w:t>
      </w:r>
      <w:r>
        <w:rPr>
          <w:color w:val="565659"/>
          <w:w w:val="105"/>
        </w:rPr>
        <w:t>y </w:t>
      </w:r>
      <w:r>
        <w:rPr>
          <w:color w:val="67696B"/>
          <w:w w:val="105"/>
        </w:rPr>
        <w:t>de</w:t>
      </w:r>
      <w:r>
        <w:rPr>
          <w:color w:val="808083"/>
          <w:w w:val="105"/>
        </w:rPr>
        <w:t>l</w:t>
      </w:r>
      <w:r>
        <w:rPr>
          <w:color w:val="808083"/>
          <w:spacing w:val="-1"/>
          <w:w w:val="105"/>
        </w:rPr>
        <w:t> </w:t>
      </w:r>
      <w:r>
        <w:rPr>
          <w:color w:val="67696B"/>
          <w:w w:val="105"/>
        </w:rPr>
        <w:t>artículo 10</w:t>
      </w:r>
      <w:r>
        <w:rPr>
          <w:color w:val="67696B"/>
          <w:spacing w:val="-12"/>
          <w:w w:val="105"/>
        </w:rPr>
        <w:t> </w:t>
      </w:r>
      <w:r>
        <w:rPr>
          <w:color w:val="67696B"/>
          <w:w w:val="105"/>
        </w:rPr>
        <w:t>de</w:t>
      </w:r>
      <w:r>
        <w:rPr>
          <w:color w:val="67696B"/>
          <w:spacing w:val="-8"/>
          <w:w w:val="105"/>
        </w:rPr>
        <w:t> </w:t>
      </w:r>
      <w:r>
        <w:rPr>
          <w:color w:val="808083"/>
          <w:w w:val="105"/>
        </w:rPr>
        <w:t>l</w:t>
      </w:r>
      <w:r>
        <w:rPr>
          <w:color w:val="67696B"/>
          <w:w w:val="105"/>
        </w:rPr>
        <w:t>a </w:t>
      </w:r>
      <w:r>
        <w:rPr>
          <w:color w:val="565659"/>
          <w:w w:val="105"/>
        </w:rPr>
        <w:t>Ley 1872 </w:t>
      </w:r>
      <w:r>
        <w:rPr>
          <w:color w:val="67696B"/>
          <w:w w:val="105"/>
        </w:rPr>
        <w:t>de</w:t>
      </w:r>
      <w:r>
        <w:rPr>
          <w:color w:val="67696B"/>
          <w:spacing w:val="-20"/>
          <w:w w:val="105"/>
        </w:rPr>
        <w:t> </w:t>
      </w:r>
      <w:r>
        <w:rPr>
          <w:color w:val="67696B"/>
          <w:w w:val="105"/>
        </w:rPr>
        <w:t>2017</w:t>
      </w:r>
      <w:r>
        <w:rPr>
          <w:color w:val="444446"/>
          <w:w w:val="105"/>
        </w:rPr>
        <w:t>.</w:t>
      </w:r>
    </w:p>
    <w:p>
      <w:pPr>
        <w:pStyle w:val="BodyText"/>
        <w:spacing w:before="6"/>
        <w:rPr>
          <w:sz w:val="21"/>
        </w:rPr>
      </w:pPr>
    </w:p>
    <w:p>
      <w:pPr>
        <w:spacing w:before="0"/>
        <w:ind w:left="695" w:right="0" w:firstLine="0"/>
        <w:jc w:val="left"/>
        <w:rPr>
          <w:sz w:val="20"/>
        </w:rPr>
      </w:pPr>
      <w:r>
        <w:rPr>
          <w:b/>
          <w:color w:val="343134"/>
          <w:w w:val="105"/>
          <w:sz w:val="20"/>
        </w:rPr>
        <w:t>ARTÍCULO</w:t>
      </w:r>
      <w:r>
        <w:rPr>
          <w:b/>
          <w:color w:val="343134"/>
          <w:spacing w:val="-3"/>
          <w:w w:val="105"/>
          <w:sz w:val="20"/>
        </w:rPr>
        <w:t> </w:t>
      </w:r>
      <w:r>
        <w:rPr>
          <w:b/>
          <w:color w:val="444446"/>
          <w:w w:val="105"/>
          <w:sz w:val="20"/>
        </w:rPr>
        <w:t>266°.</w:t>
      </w:r>
      <w:r>
        <w:rPr>
          <w:b/>
          <w:color w:val="444446"/>
          <w:spacing w:val="-13"/>
          <w:w w:val="105"/>
          <w:sz w:val="20"/>
        </w:rPr>
        <w:t> </w:t>
      </w:r>
      <w:r>
        <w:rPr>
          <w:b/>
          <w:color w:val="343134"/>
          <w:w w:val="105"/>
          <w:sz w:val="20"/>
        </w:rPr>
        <w:t>SUBCUENTA</w:t>
      </w:r>
      <w:r>
        <w:rPr>
          <w:b/>
          <w:color w:val="343134"/>
          <w:spacing w:val="-2"/>
          <w:w w:val="105"/>
          <w:sz w:val="20"/>
        </w:rPr>
        <w:t> </w:t>
      </w:r>
      <w:r>
        <w:rPr>
          <w:b/>
          <w:color w:val="343134"/>
          <w:w w:val="105"/>
          <w:sz w:val="20"/>
        </w:rPr>
        <w:t>PACTO</w:t>
      </w:r>
      <w:r>
        <w:rPr>
          <w:b/>
          <w:color w:val="343134"/>
          <w:spacing w:val="-8"/>
          <w:w w:val="105"/>
          <w:sz w:val="20"/>
        </w:rPr>
        <w:t> </w:t>
      </w:r>
      <w:r>
        <w:rPr>
          <w:b/>
          <w:color w:val="343134"/>
          <w:w w:val="105"/>
          <w:sz w:val="20"/>
        </w:rPr>
        <w:t>POR</w:t>
      </w:r>
      <w:r>
        <w:rPr>
          <w:b/>
          <w:color w:val="343134"/>
          <w:spacing w:val="-15"/>
          <w:w w:val="105"/>
          <w:sz w:val="20"/>
        </w:rPr>
        <w:t> </w:t>
      </w:r>
      <w:r>
        <w:rPr>
          <w:b/>
          <w:color w:val="343134"/>
          <w:w w:val="105"/>
          <w:sz w:val="20"/>
        </w:rPr>
        <w:t>EL</w:t>
      </w:r>
      <w:r>
        <w:rPr>
          <w:b/>
          <w:color w:val="343134"/>
          <w:spacing w:val="-14"/>
          <w:w w:val="105"/>
          <w:sz w:val="20"/>
        </w:rPr>
        <w:t> </w:t>
      </w:r>
      <w:r>
        <w:rPr>
          <w:b/>
          <w:color w:val="343134"/>
          <w:w w:val="105"/>
          <w:sz w:val="20"/>
        </w:rPr>
        <w:t>CHOCÓ</w:t>
      </w:r>
      <w:r>
        <w:rPr>
          <w:b/>
          <w:color w:val="343134"/>
          <w:spacing w:val="-11"/>
          <w:w w:val="105"/>
          <w:sz w:val="20"/>
        </w:rPr>
        <w:t> </w:t>
      </w:r>
      <w:r>
        <w:rPr>
          <w:b/>
          <w:color w:val="444446"/>
          <w:w w:val="105"/>
          <w:sz w:val="20"/>
        </w:rPr>
        <w:t>-</w:t>
      </w:r>
      <w:r>
        <w:rPr>
          <w:b/>
          <w:color w:val="444446"/>
          <w:spacing w:val="13"/>
          <w:w w:val="105"/>
          <w:sz w:val="20"/>
        </w:rPr>
        <w:t> </w:t>
      </w:r>
      <w:r>
        <w:rPr>
          <w:b/>
          <w:color w:val="343134"/>
          <w:w w:val="105"/>
          <w:sz w:val="20"/>
        </w:rPr>
        <w:t>TUMACO.</w:t>
      </w:r>
      <w:r>
        <w:rPr>
          <w:b/>
          <w:color w:val="343134"/>
          <w:spacing w:val="-11"/>
          <w:w w:val="105"/>
          <w:sz w:val="20"/>
        </w:rPr>
        <w:t> </w:t>
      </w:r>
      <w:r>
        <w:rPr>
          <w:color w:val="67696B"/>
          <w:spacing w:val="-2"/>
          <w:w w:val="105"/>
          <w:sz w:val="20"/>
        </w:rPr>
        <w:t>Créase</w:t>
      </w:r>
    </w:p>
    <w:p>
      <w:pPr>
        <w:pStyle w:val="BodyText"/>
        <w:spacing w:line="259" w:lineRule="auto" w:before="21"/>
        <w:ind w:left="680" w:right="805" w:firstLine="2"/>
        <w:jc w:val="both"/>
      </w:pPr>
      <w:r>
        <w:rPr>
          <w:color w:val="67696B"/>
          <w:w w:val="105"/>
        </w:rPr>
        <w:t>una</w:t>
      </w:r>
      <w:r>
        <w:rPr>
          <w:color w:val="67696B"/>
          <w:w w:val="105"/>
        </w:rPr>
        <w:t> Subcuenta</w:t>
      </w:r>
      <w:r>
        <w:rPr>
          <w:color w:val="67696B"/>
          <w:w w:val="105"/>
        </w:rPr>
        <w:t> dentro</w:t>
      </w:r>
      <w:r>
        <w:rPr>
          <w:color w:val="67696B"/>
          <w:w w:val="105"/>
        </w:rPr>
        <w:t> de</w:t>
      </w:r>
      <w:r>
        <w:rPr>
          <w:color w:val="808083"/>
          <w:w w:val="105"/>
        </w:rPr>
        <w:t>l</w:t>
      </w:r>
      <w:r>
        <w:rPr>
          <w:color w:val="808083"/>
          <w:w w:val="105"/>
        </w:rPr>
        <w:t> </w:t>
      </w:r>
      <w:r>
        <w:rPr>
          <w:color w:val="565659"/>
          <w:w w:val="105"/>
        </w:rPr>
        <w:t>Fondo</w:t>
      </w:r>
      <w:r>
        <w:rPr>
          <w:color w:val="565659"/>
          <w:w w:val="105"/>
        </w:rPr>
        <w:t> </w:t>
      </w:r>
      <w:r>
        <w:rPr>
          <w:color w:val="67696B"/>
          <w:w w:val="105"/>
        </w:rPr>
        <w:t>para</w:t>
      </w:r>
      <w:r>
        <w:rPr>
          <w:color w:val="67696B"/>
          <w:w w:val="105"/>
        </w:rPr>
        <w:t> e</w:t>
      </w:r>
      <w:r>
        <w:rPr>
          <w:color w:val="808083"/>
          <w:w w:val="105"/>
        </w:rPr>
        <w:t>l</w:t>
      </w:r>
      <w:r>
        <w:rPr>
          <w:color w:val="808083"/>
          <w:w w:val="105"/>
        </w:rPr>
        <w:t> </w:t>
      </w:r>
      <w:r>
        <w:rPr>
          <w:color w:val="67696B"/>
          <w:w w:val="105"/>
        </w:rPr>
        <w:t>Desarrollo</w:t>
      </w:r>
      <w:r>
        <w:rPr>
          <w:color w:val="67696B"/>
          <w:w w:val="105"/>
        </w:rPr>
        <w:t> </w:t>
      </w:r>
      <w:r>
        <w:rPr>
          <w:color w:val="565659"/>
          <w:w w:val="105"/>
        </w:rPr>
        <w:t>del</w:t>
      </w:r>
      <w:r>
        <w:rPr>
          <w:color w:val="565659"/>
          <w:w w:val="105"/>
        </w:rPr>
        <w:t> </w:t>
      </w:r>
      <w:r>
        <w:rPr>
          <w:color w:val="67696B"/>
          <w:w w:val="105"/>
        </w:rPr>
        <w:t>P</w:t>
      </w:r>
      <w:r>
        <w:rPr>
          <w:color w:val="808083"/>
          <w:w w:val="105"/>
        </w:rPr>
        <w:t>l</w:t>
      </w:r>
      <w:r>
        <w:rPr>
          <w:color w:val="67696B"/>
          <w:w w:val="105"/>
        </w:rPr>
        <w:t>an</w:t>
      </w:r>
      <w:r>
        <w:rPr>
          <w:color w:val="67696B"/>
          <w:w w:val="105"/>
        </w:rPr>
        <w:t> </w:t>
      </w:r>
      <w:r>
        <w:rPr>
          <w:color w:val="565659"/>
          <w:w w:val="105"/>
        </w:rPr>
        <w:t>Todos</w:t>
      </w:r>
      <w:r>
        <w:rPr>
          <w:color w:val="565659"/>
          <w:w w:val="105"/>
        </w:rPr>
        <w:t> </w:t>
      </w:r>
      <w:r>
        <w:rPr>
          <w:color w:val="67696B"/>
          <w:w w:val="105"/>
        </w:rPr>
        <w:t>Somos </w:t>
      </w:r>
      <w:r>
        <w:rPr>
          <w:color w:val="565659"/>
          <w:w w:val="105"/>
        </w:rPr>
        <w:t>PAZcífico,</w:t>
      </w:r>
      <w:r>
        <w:rPr>
          <w:color w:val="565659"/>
          <w:spacing w:val="-9"/>
          <w:w w:val="105"/>
        </w:rPr>
        <w:t> </w:t>
      </w:r>
      <w:r>
        <w:rPr>
          <w:color w:val="67696B"/>
          <w:w w:val="105"/>
        </w:rPr>
        <w:t>denominada</w:t>
      </w:r>
      <w:r>
        <w:rPr>
          <w:color w:val="67696B"/>
          <w:spacing w:val="-5"/>
          <w:w w:val="105"/>
        </w:rPr>
        <w:t> </w:t>
      </w:r>
      <w:r>
        <w:rPr>
          <w:color w:val="67696B"/>
          <w:w w:val="105"/>
        </w:rPr>
        <w:t>PACTO</w:t>
      </w:r>
      <w:r>
        <w:rPr>
          <w:color w:val="67696B"/>
          <w:spacing w:val="-8"/>
          <w:w w:val="105"/>
        </w:rPr>
        <w:t> </w:t>
      </w:r>
      <w:r>
        <w:rPr>
          <w:color w:val="67696B"/>
          <w:w w:val="105"/>
        </w:rPr>
        <w:t>POR</w:t>
      </w:r>
      <w:r>
        <w:rPr>
          <w:color w:val="67696B"/>
          <w:spacing w:val="-12"/>
          <w:w w:val="105"/>
        </w:rPr>
        <w:t> </w:t>
      </w:r>
      <w:r>
        <w:rPr>
          <w:color w:val="565659"/>
          <w:w w:val="105"/>
        </w:rPr>
        <w:t>EL</w:t>
      </w:r>
      <w:r>
        <w:rPr>
          <w:color w:val="565659"/>
          <w:spacing w:val="-15"/>
          <w:w w:val="105"/>
        </w:rPr>
        <w:t> </w:t>
      </w:r>
      <w:r>
        <w:rPr>
          <w:color w:val="67696B"/>
          <w:w w:val="105"/>
        </w:rPr>
        <w:t>CHOCÓ</w:t>
      </w:r>
      <w:r>
        <w:rPr>
          <w:color w:val="67696B"/>
          <w:spacing w:val="-6"/>
          <w:w w:val="105"/>
        </w:rPr>
        <w:t> </w:t>
      </w:r>
      <w:r>
        <w:rPr>
          <w:color w:val="67696B"/>
          <w:w w:val="105"/>
        </w:rPr>
        <w:t>-</w:t>
      </w:r>
      <w:r>
        <w:rPr>
          <w:color w:val="67696B"/>
          <w:spacing w:val="-3"/>
          <w:w w:val="105"/>
        </w:rPr>
        <w:t> </w:t>
      </w:r>
      <w:r>
        <w:rPr>
          <w:color w:val="67696B"/>
          <w:w w:val="105"/>
        </w:rPr>
        <w:t>TUMACO,</w:t>
      </w:r>
      <w:r>
        <w:rPr>
          <w:color w:val="67696B"/>
          <w:spacing w:val="-4"/>
          <w:w w:val="105"/>
        </w:rPr>
        <w:t> </w:t>
      </w:r>
      <w:r>
        <w:rPr>
          <w:color w:val="67696B"/>
          <w:w w:val="105"/>
        </w:rPr>
        <w:t>que</w:t>
      </w:r>
      <w:r>
        <w:rPr>
          <w:color w:val="67696B"/>
          <w:spacing w:val="-10"/>
          <w:w w:val="105"/>
        </w:rPr>
        <w:t> </w:t>
      </w:r>
      <w:r>
        <w:rPr>
          <w:color w:val="67696B"/>
          <w:w w:val="105"/>
        </w:rPr>
        <w:t>tendrá</w:t>
      </w:r>
      <w:r>
        <w:rPr>
          <w:color w:val="67696B"/>
          <w:spacing w:val="-8"/>
          <w:w w:val="105"/>
        </w:rPr>
        <w:t> </w:t>
      </w:r>
      <w:r>
        <w:rPr>
          <w:color w:val="67696B"/>
          <w:w w:val="105"/>
        </w:rPr>
        <w:t>como objeto promover</w:t>
      </w:r>
      <w:r>
        <w:rPr>
          <w:color w:val="67696B"/>
          <w:w w:val="105"/>
        </w:rPr>
        <w:t> e</w:t>
      </w:r>
      <w:r>
        <w:rPr>
          <w:color w:val="808083"/>
          <w:w w:val="105"/>
        </w:rPr>
        <w:t>l</w:t>
      </w:r>
      <w:r>
        <w:rPr>
          <w:color w:val="808083"/>
          <w:w w:val="105"/>
        </w:rPr>
        <w:t> </w:t>
      </w:r>
      <w:r>
        <w:rPr>
          <w:color w:val="565659"/>
          <w:w w:val="105"/>
        </w:rPr>
        <w:t>desarrollo</w:t>
      </w:r>
      <w:r>
        <w:rPr>
          <w:color w:val="565659"/>
          <w:w w:val="105"/>
        </w:rPr>
        <w:t> </w:t>
      </w:r>
      <w:r>
        <w:rPr>
          <w:color w:val="67696B"/>
          <w:w w:val="105"/>
        </w:rPr>
        <w:t>sostenible</w:t>
      </w:r>
      <w:r>
        <w:rPr>
          <w:color w:val="67696B"/>
          <w:w w:val="105"/>
        </w:rPr>
        <w:t> en</w:t>
      </w:r>
      <w:r>
        <w:rPr>
          <w:color w:val="67696B"/>
          <w:w w:val="105"/>
        </w:rPr>
        <w:t> </w:t>
      </w:r>
      <w:r>
        <w:rPr>
          <w:color w:val="808083"/>
          <w:w w:val="105"/>
        </w:rPr>
        <w:t>l</w:t>
      </w:r>
      <w:r>
        <w:rPr>
          <w:color w:val="67696B"/>
          <w:w w:val="105"/>
        </w:rPr>
        <w:t>as</w:t>
      </w:r>
      <w:r>
        <w:rPr>
          <w:color w:val="67696B"/>
          <w:w w:val="105"/>
        </w:rPr>
        <w:t> </w:t>
      </w:r>
      <w:r>
        <w:rPr>
          <w:color w:val="565659"/>
          <w:w w:val="105"/>
        </w:rPr>
        <w:t>tres </w:t>
      </w:r>
      <w:r>
        <w:rPr>
          <w:color w:val="67696B"/>
          <w:w w:val="105"/>
        </w:rPr>
        <w:t>(3)</w:t>
      </w:r>
      <w:r>
        <w:rPr>
          <w:color w:val="67696B"/>
          <w:w w:val="105"/>
        </w:rPr>
        <w:t> cuencas</w:t>
      </w:r>
      <w:r>
        <w:rPr>
          <w:color w:val="67696B"/>
          <w:w w:val="105"/>
        </w:rPr>
        <w:t> </w:t>
      </w:r>
      <w:r>
        <w:rPr>
          <w:color w:val="565659"/>
          <w:w w:val="105"/>
        </w:rPr>
        <w:t>hidrográficas </w:t>
      </w:r>
      <w:r>
        <w:rPr>
          <w:color w:val="67696B"/>
          <w:w w:val="105"/>
        </w:rPr>
        <w:t>princ</w:t>
      </w:r>
      <w:r>
        <w:rPr>
          <w:color w:val="808083"/>
          <w:w w:val="105"/>
        </w:rPr>
        <w:t>i</w:t>
      </w:r>
      <w:r>
        <w:rPr>
          <w:color w:val="67696B"/>
          <w:w w:val="105"/>
        </w:rPr>
        <w:t>pales</w:t>
      </w:r>
      <w:r>
        <w:rPr>
          <w:color w:val="67696B"/>
          <w:spacing w:val="-14"/>
          <w:w w:val="105"/>
        </w:rPr>
        <w:t> </w:t>
      </w:r>
      <w:r>
        <w:rPr>
          <w:color w:val="67696B"/>
          <w:w w:val="105"/>
        </w:rPr>
        <w:t>del</w:t>
      </w:r>
      <w:r>
        <w:rPr>
          <w:color w:val="67696B"/>
          <w:spacing w:val="-11"/>
          <w:w w:val="105"/>
        </w:rPr>
        <w:t> </w:t>
      </w:r>
      <w:r>
        <w:rPr>
          <w:color w:val="67696B"/>
          <w:w w:val="105"/>
        </w:rPr>
        <w:t>Departamento de</w:t>
      </w:r>
      <w:r>
        <w:rPr>
          <w:color w:val="808083"/>
          <w:w w:val="105"/>
        </w:rPr>
        <w:t>l</w:t>
      </w:r>
      <w:r>
        <w:rPr>
          <w:color w:val="808083"/>
          <w:spacing w:val="-11"/>
          <w:w w:val="105"/>
        </w:rPr>
        <w:t> </w:t>
      </w:r>
      <w:r>
        <w:rPr>
          <w:color w:val="67696B"/>
          <w:w w:val="105"/>
        </w:rPr>
        <w:t>Chocó</w:t>
      </w:r>
      <w:r>
        <w:rPr>
          <w:color w:val="67696B"/>
          <w:spacing w:val="-12"/>
          <w:w w:val="105"/>
        </w:rPr>
        <w:t> </w:t>
      </w:r>
      <w:r>
        <w:rPr>
          <w:color w:val="67696B"/>
          <w:w w:val="105"/>
        </w:rPr>
        <w:t>(Atrato,</w:t>
      </w:r>
      <w:r>
        <w:rPr>
          <w:color w:val="67696B"/>
          <w:spacing w:val="-13"/>
          <w:w w:val="105"/>
        </w:rPr>
        <w:t> </w:t>
      </w:r>
      <w:r>
        <w:rPr>
          <w:color w:val="67696B"/>
          <w:w w:val="105"/>
        </w:rPr>
        <w:t>Sanjuán</w:t>
      </w:r>
      <w:r>
        <w:rPr>
          <w:color w:val="67696B"/>
          <w:spacing w:val="-4"/>
          <w:w w:val="105"/>
        </w:rPr>
        <w:t> </w:t>
      </w:r>
      <w:r>
        <w:rPr>
          <w:color w:val="67696B"/>
          <w:w w:val="105"/>
        </w:rPr>
        <w:t>y</w:t>
      </w:r>
      <w:r>
        <w:rPr>
          <w:color w:val="67696B"/>
          <w:spacing w:val="-5"/>
          <w:w w:val="105"/>
        </w:rPr>
        <w:t> </w:t>
      </w:r>
      <w:r>
        <w:rPr>
          <w:color w:val="67696B"/>
          <w:w w:val="105"/>
        </w:rPr>
        <w:t>Baudó</w:t>
      </w:r>
      <w:r>
        <w:rPr>
          <w:color w:val="67696B"/>
          <w:spacing w:val="-7"/>
          <w:w w:val="105"/>
        </w:rPr>
        <w:t> </w:t>
      </w:r>
      <w:r>
        <w:rPr>
          <w:color w:val="67696B"/>
          <w:w w:val="105"/>
        </w:rPr>
        <w:t>y</w:t>
      </w:r>
      <w:r>
        <w:rPr>
          <w:color w:val="67696B"/>
          <w:spacing w:val="-4"/>
          <w:w w:val="105"/>
        </w:rPr>
        <w:t> </w:t>
      </w:r>
      <w:r>
        <w:rPr>
          <w:color w:val="444446"/>
          <w:w w:val="105"/>
        </w:rPr>
        <w:t>Tu</w:t>
      </w:r>
      <w:r>
        <w:rPr>
          <w:color w:val="67696B"/>
          <w:w w:val="105"/>
        </w:rPr>
        <w:t>maco),</w:t>
      </w:r>
      <w:r>
        <w:rPr>
          <w:color w:val="67696B"/>
          <w:spacing w:val="-7"/>
          <w:w w:val="105"/>
        </w:rPr>
        <w:t> </w:t>
      </w:r>
      <w:r>
        <w:rPr>
          <w:color w:val="67696B"/>
          <w:w w:val="105"/>
        </w:rPr>
        <w:t>y en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espec</w:t>
      </w:r>
      <w:r>
        <w:rPr>
          <w:color w:val="808083"/>
          <w:w w:val="105"/>
        </w:rPr>
        <w:t>i</w:t>
      </w:r>
      <w:r>
        <w:rPr>
          <w:color w:val="67696B"/>
          <w:w w:val="105"/>
        </w:rPr>
        <w:t>a</w:t>
      </w:r>
      <w:r>
        <w:rPr>
          <w:color w:val="808083"/>
          <w:w w:val="105"/>
        </w:rPr>
        <w:t>l</w:t>
      </w:r>
      <w:r>
        <w:rPr>
          <w:color w:val="67696B"/>
          <w:w w:val="105"/>
        </w:rPr>
        <w:t>: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a)</w:t>
      </w:r>
      <w:r>
        <w:rPr>
          <w:color w:val="67696B"/>
          <w:spacing w:val="-14"/>
          <w:w w:val="105"/>
        </w:rPr>
        <w:t> </w:t>
      </w:r>
      <w:r>
        <w:rPr>
          <w:color w:val="67696B"/>
          <w:w w:val="105"/>
        </w:rPr>
        <w:t>La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recuperac</w:t>
      </w:r>
      <w:r>
        <w:rPr>
          <w:color w:val="808083"/>
          <w:w w:val="105"/>
        </w:rPr>
        <w:t>i</w:t>
      </w:r>
      <w:r>
        <w:rPr>
          <w:color w:val="67696B"/>
          <w:w w:val="105"/>
        </w:rPr>
        <w:t>ón</w:t>
      </w:r>
      <w:r>
        <w:rPr>
          <w:color w:val="67696B"/>
          <w:spacing w:val="-14"/>
          <w:w w:val="105"/>
        </w:rPr>
        <w:t> </w:t>
      </w:r>
      <w:r>
        <w:rPr>
          <w:color w:val="565659"/>
          <w:w w:val="105"/>
        </w:rPr>
        <w:t>de</w:t>
      </w:r>
      <w:r>
        <w:rPr>
          <w:color w:val="565659"/>
          <w:spacing w:val="-15"/>
          <w:w w:val="105"/>
        </w:rPr>
        <w:t> </w:t>
      </w:r>
      <w:r>
        <w:rPr>
          <w:color w:val="565659"/>
          <w:w w:val="105"/>
        </w:rPr>
        <w:t>la</w:t>
      </w:r>
      <w:r>
        <w:rPr>
          <w:color w:val="565659"/>
          <w:spacing w:val="-15"/>
          <w:w w:val="105"/>
        </w:rPr>
        <w:t> </w:t>
      </w:r>
      <w:r>
        <w:rPr>
          <w:color w:val="67696B"/>
          <w:w w:val="105"/>
        </w:rPr>
        <w:t>navegab</w:t>
      </w:r>
      <w:r>
        <w:rPr>
          <w:color w:val="808083"/>
          <w:w w:val="105"/>
        </w:rPr>
        <w:t>i</w:t>
      </w:r>
      <w:r>
        <w:rPr>
          <w:color w:val="67696B"/>
          <w:w w:val="105"/>
        </w:rPr>
        <w:t>lidad</w:t>
      </w:r>
      <w:r>
        <w:rPr>
          <w:color w:val="67696B"/>
          <w:spacing w:val="-14"/>
          <w:w w:val="105"/>
        </w:rPr>
        <w:t> </w:t>
      </w:r>
      <w:r>
        <w:rPr>
          <w:color w:val="67696B"/>
          <w:w w:val="105"/>
        </w:rPr>
        <w:t>y</w:t>
      </w:r>
      <w:r>
        <w:rPr>
          <w:color w:val="67696B"/>
          <w:spacing w:val="-15"/>
          <w:w w:val="105"/>
        </w:rPr>
        <w:t> </w:t>
      </w:r>
      <w:r>
        <w:rPr>
          <w:color w:val="565659"/>
          <w:w w:val="105"/>
        </w:rPr>
        <w:t>de</w:t>
      </w:r>
      <w:r>
        <w:rPr>
          <w:color w:val="565659"/>
          <w:spacing w:val="-14"/>
          <w:w w:val="105"/>
        </w:rPr>
        <w:t> </w:t>
      </w:r>
      <w:r>
        <w:rPr>
          <w:color w:val="565659"/>
          <w:w w:val="105"/>
        </w:rPr>
        <w:t>la</w:t>
      </w:r>
      <w:r>
        <w:rPr>
          <w:color w:val="565659"/>
          <w:spacing w:val="-15"/>
          <w:w w:val="105"/>
        </w:rPr>
        <w:t> </w:t>
      </w:r>
      <w:r>
        <w:rPr>
          <w:color w:val="67696B"/>
          <w:w w:val="105"/>
        </w:rPr>
        <w:t>act</w:t>
      </w:r>
      <w:r>
        <w:rPr>
          <w:color w:val="808083"/>
          <w:w w:val="105"/>
        </w:rPr>
        <w:t>i</w:t>
      </w:r>
      <w:r>
        <w:rPr>
          <w:color w:val="67696B"/>
          <w:w w:val="105"/>
        </w:rPr>
        <w:t>vidad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portuaria;</w:t>
      </w:r>
      <w:r>
        <w:rPr>
          <w:color w:val="67696B"/>
          <w:spacing w:val="-14"/>
          <w:w w:val="105"/>
        </w:rPr>
        <w:t> </w:t>
      </w:r>
      <w:r>
        <w:rPr>
          <w:color w:val="67696B"/>
          <w:w w:val="105"/>
        </w:rPr>
        <w:t>b) La</w:t>
      </w:r>
      <w:r>
        <w:rPr>
          <w:color w:val="67696B"/>
          <w:w w:val="105"/>
        </w:rPr>
        <w:t> adecuac</w:t>
      </w:r>
      <w:r>
        <w:rPr>
          <w:color w:val="808083"/>
          <w:w w:val="105"/>
        </w:rPr>
        <w:t>i</w:t>
      </w:r>
      <w:r>
        <w:rPr>
          <w:color w:val="67696B"/>
          <w:w w:val="105"/>
        </w:rPr>
        <w:t>ón</w:t>
      </w:r>
      <w:r>
        <w:rPr>
          <w:color w:val="67696B"/>
          <w:w w:val="105"/>
        </w:rPr>
        <w:t> </w:t>
      </w:r>
      <w:r>
        <w:rPr>
          <w:color w:val="565659"/>
          <w:w w:val="105"/>
        </w:rPr>
        <w:t>y</w:t>
      </w:r>
      <w:r>
        <w:rPr>
          <w:color w:val="565659"/>
          <w:w w:val="105"/>
        </w:rPr>
        <w:t> </w:t>
      </w:r>
      <w:r>
        <w:rPr>
          <w:color w:val="67696B"/>
          <w:w w:val="105"/>
        </w:rPr>
        <w:t>conservación</w:t>
      </w:r>
      <w:r>
        <w:rPr>
          <w:color w:val="67696B"/>
          <w:w w:val="105"/>
        </w:rPr>
        <w:t> de</w:t>
      </w:r>
      <w:r>
        <w:rPr>
          <w:color w:val="67696B"/>
          <w:w w:val="105"/>
        </w:rPr>
        <w:t> tierras;</w:t>
      </w:r>
      <w:r>
        <w:rPr>
          <w:color w:val="67696B"/>
          <w:w w:val="105"/>
        </w:rPr>
        <w:t> c)</w:t>
      </w:r>
      <w:r>
        <w:rPr>
          <w:color w:val="67696B"/>
          <w:w w:val="105"/>
        </w:rPr>
        <w:t> </w:t>
      </w:r>
      <w:r>
        <w:rPr>
          <w:color w:val="565659"/>
          <w:w w:val="105"/>
        </w:rPr>
        <w:t>La</w:t>
      </w:r>
      <w:r>
        <w:rPr>
          <w:color w:val="565659"/>
          <w:w w:val="105"/>
        </w:rPr>
        <w:t> </w:t>
      </w:r>
      <w:r>
        <w:rPr>
          <w:color w:val="67696B"/>
          <w:w w:val="105"/>
        </w:rPr>
        <w:t>generación</w:t>
      </w:r>
      <w:r>
        <w:rPr>
          <w:color w:val="67696B"/>
          <w:w w:val="105"/>
        </w:rPr>
        <w:t> y</w:t>
      </w:r>
      <w:r>
        <w:rPr>
          <w:color w:val="67696B"/>
          <w:w w:val="105"/>
        </w:rPr>
        <w:t> </w:t>
      </w:r>
      <w:r>
        <w:rPr>
          <w:color w:val="565659"/>
          <w:w w:val="105"/>
        </w:rPr>
        <w:t>distr</w:t>
      </w:r>
      <w:r>
        <w:rPr>
          <w:color w:val="808083"/>
          <w:w w:val="105"/>
        </w:rPr>
        <w:t>i</w:t>
      </w:r>
      <w:r>
        <w:rPr>
          <w:color w:val="67696B"/>
          <w:w w:val="105"/>
        </w:rPr>
        <w:t>bución</w:t>
      </w:r>
      <w:r>
        <w:rPr>
          <w:color w:val="67696B"/>
          <w:w w:val="105"/>
        </w:rPr>
        <w:t> de energía;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d)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La</w:t>
      </w:r>
      <w:r>
        <w:rPr>
          <w:color w:val="67696B"/>
          <w:spacing w:val="-14"/>
          <w:w w:val="105"/>
        </w:rPr>
        <w:t> </w:t>
      </w:r>
      <w:r>
        <w:rPr>
          <w:color w:val="67696B"/>
          <w:w w:val="105"/>
        </w:rPr>
        <w:t>ejecución</w:t>
      </w:r>
      <w:r>
        <w:rPr>
          <w:color w:val="67696B"/>
          <w:spacing w:val="-12"/>
          <w:w w:val="105"/>
        </w:rPr>
        <w:t> </w:t>
      </w:r>
      <w:r>
        <w:rPr>
          <w:color w:val="565659"/>
          <w:w w:val="105"/>
        </w:rPr>
        <w:t>de</w:t>
      </w:r>
      <w:r>
        <w:rPr>
          <w:color w:val="565659"/>
          <w:spacing w:val="-15"/>
          <w:w w:val="105"/>
        </w:rPr>
        <w:t> </w:t>
      </w:r>
      <w:r>
        <w:rPr>
          <w:color w:val="67696B"/>
          <w:w w:val="105"/>
        </w:rPr>
        <w:t>obras</w:t>
      </w:r>
      <w:r>
        <w:rPr>
          <w:color w:val="67696B"/>
          <w:spacing w:val="-11"/>
          <w:w w:val="105"/>
        </w:rPr>
        <w:t> </w:t>
      </w:r>
      <w:r>
        <w:rPr>
          <w:color w:val="67696B"/>
          <w:w w:val="105"/>
        </w:rPr>
        <w:t>de</w:t>
      </w:r>
      <w:r>
        <w:rPr>
          <w:color w:val="67696B"/>
          <w:spacing w:val="-15"/>
          <w:w w:val="105"/>
        </w:rPr>
        <w:t> </w:t>
      </w:r>
      <w:r>
        <w:rPr>
          <w:color w:val="808083"/>
          <w:w w:val="105"/>
        </w:rPr>
        <w:t>i</w:t>
      </w:r>
      <w:r>
        <w:rPr>
          <w:color w:val="67696B"/>
          <w:w w:val="105"/>
        </w:rPr>
        <w:t>nfraestructura</w:t>
      </w:r>
      <w:r>
        <w:rPr>
          <w:color w:val="67696B"/>
          <w:spacing w:val="-11"/>
          <w:w w:val="105"/>
        </w:rPr>
        <w:t> </w:t>
      </w:r>
      <w:r>
        <w:rPr>
          <w:color w:val="67696B"/>
          <w:w w:val="105"/>
        </w:rPr>
        <w:t>y</w:t>
      </w:r>
      <w:r>
        <w:rPr>
          <w:color w:val="67696B"/>
          <w:spacing w:val="-7"/>
          <w:w w:val="105"/>
        </w:rPr>
        <w:t> </w:t>
      </w:r>
      <w:r>
        <w:rPr>
          <w:color w:val="565659"/>
          <w:w w:val="105"/>
        </w:rPr>
        <w:t>saneamiento </w:t>
      </w:r>
      <w:r>
        <w:rPr>
          <w:color w:val="67696B"/>
          <w:w w:val="105"/>
        </w:rPr>
        <w:t>básico;</w:t>
      </w:r>
      <w:r>
        <w:rPr>
          <w:color w:val="67696B"/>
          <w:spacing w:val="-4"/>
          <w:w w:val="105"/>
        </w:rPr>
        <w:t> </w:t>
      </w:r>
      <w:r>
        <w:rPr>
          <w:color w:val="67696B"/>
          <w:w w:val="105"/>
        </w:rPr>
        <w:t>e)</w:t>
      </w:r>
      <w:r>
        <w:rPr>
          <w:color w:val="67696B"/>
          <w:spacing w:val="-8"/>
          <w:w w:val="105"/>
        </w:rPr>
        <w:t> </w:t>
      </w:r>
      <w:r>
        <w:rPr>
          <w:color w:val="67696B"/>
          <w:w w:val="105"/>
        </w:rPr>
        <w:t>El </w:t>
      </w:r>
      <w:r>
        <w:rPr>
          <w:color w:val="67696B"/>
        </w:rPr>
        <w:t>fortalec</w:t>
      </w:r>
      <w:r>
        <w:rPr>
          <w:color w:val="808083"/>
        </w:rPr>
        <w:t>i</w:t>
      </w:r>
      <w:r>
        <w:rPr>
          <w:color w:val="67696B"/>
        </w:rPr>
        <w:t>m</w:t>
      </w:r>
      <w:r>
        <w:rPr>
          <w:color w:val="808083"/>
        </w:rPr>
        <w:t>i</w:t>
      </w:r>
      <w:r>
        <w:rPr>
          <w:color w:val="67696B"/>
        </w:rPr>
        <w:t>eñto de</w:t>
      </w:r>
      <w:r>
        <w:rPr>
          <w:color w:val="67696B"/>
          <w:spacing w:val="-5"/>
        </w:rPr>
        <w:t> </w:t>
      </w:r>
      <w:r>
        <w:rPr>
          <w:color w:val="67696B"/>
        </w:rPr>
        <w:t>las po</w:t>
      </w:r>
      <w:r>
        <w:rPr>
          <w:color w:val="808083"/>
        </w:rPr>
        <w:t>l</w:t>
      </w:r>
      <w:r>
        <w:rPr>
          <w:color w:val="67696B"/>
        </w:rPr>
        <w:t>íticas</w:t>
      </w:r>
      <w:r>
        <w:rPr>
          <w:color w:val="67696B"/>
          <w:spacing w:val="-4"/>
        </w:rPr>
        <w:t> </w:t>
      </w:r>
      <w:r>
        <w:rPr>
          <w:color w:val="67696B"/>
        </w:rPr>
        <w:t>de</w:t>
      </w:r>
      <w:r>
        <w:rPr>
          <w:color w:val="67696B"/>
          <w:spacing w:val="-9"/>
        </w:rPr>
        <w:t> </w:t>
      </w:r>
      <w:r>
        <w:rPr>
          <w:color w:val="67696B"/>
        </w:rPr>
        <w:t>comun</w:t>
      </w:r>
      <w:r>
        <w:rPr>
          <w:color w:val="808083"/>
        </w:rPr>
        <w:t>i</w:t>
      </w:r>
      <w:r>
        <w:rPr>
          <w:color w:val="67696B"/>
        </w:rPr>
        <w:t>cación; f)</w:t>
      </w:r>
      <w:r>
        <w:rPr>
          <w:color w:val="67696B"/>
          <w:spacing w:val="30"/>
        </w:rPr>
        <w:t> </w:t>
      </w:r>
      <w:r>
        <w:rPr>
          <w:color w:val="67696B"/>
        </w:rPr>
        <w:t>La seguridad alimentaria; g) </w:t>
      </w:r>
      <w:r>
        <w:rPr>
          <w:color w:val="565659"/>
        </w:rPr>
        <w:t>El </w:t>
      </w:r>
      <w:r>
        <w:rPr>
          <w:color w:val="67696B"/>
          <w:w w:val="105"/>
        </w:rPr>
        <w:t>fomento</w:t>
      </w:r>
      <w:r>
        <w:rPr>
          <w:color w:val="67696B"/>
          <w:w w:val="105"/>
        </w:rPr>
        <w:t> y</w:t>
      </w:r>
      <w:r>
        <w:rPr>
          <w:color w:val="67696B"/>
          <w:w w:val="105"/>
        </w:rPr>
        <w:t> promoción</w:t>
      </w:r>
      <w:r>
        <w:rPr>
          <w:color w:val="67696B"/>
          <w:w w:val="105"/>
        </w:rPr>
        <w:t> del tur</w:t>
      </w:r>
      <w:r>
        <w:rPr>
          <w:color w:val="808083"/>
          <w:w w:val="105"/>
        </w:rPr>
        <w:t>i</w:t>
      </w:r>
      <w:r>
        <w:rPr>
          <w:color w:val="67696B"/>
          <w:w w:val="105"/>
        </w:rPr>
        <w:t>smo;</w:t>
      </w:r>
      <w:r>
        <w:rPr>
          <w:color w:val="67696B"/>
          <w:w w:val="105"/>
        </w:rPr>
        <w:t> </w:t>
      </w:r>
      <w:r>
        <w:rPr>
          <w:color w:val="565659"/>
          <w:w w:val="105"/>
        </w:rPr>
        <w:t>h)</w:t>
      </w:r>
      <w:r>
        <w:rPr>
          <w:color w:val="565659"/>
          <w:w w:val="105"/>
        </w:rPr>
        <w:t> </w:t>
      </w:r>
      <w:r>
        <w:rPr>
          <w:color w:val="67696B"/>
          <w:w w:val="105"/>
        </w:rPr>
        <w:t>La</w:t>
      </w:r>
      <w:r>
        <w:rPr>
          <w:color w:val="67696B"/>
          <w:w w:val="105"/>
        </w:rPr>
        <w:t> exp</w:t>
      </w:r>
      <w:r>
        <w:rPr>
          <w:color w:val="808083"/>
          <w:w w:val="105"/>
        </w:rPr>
        <w:t>l</w:t>
      </w:r>
      <w:r>
        <w:rPr>
          <w:color w:val="67696B"/>
          <w:w w:val="105"/>
        </w:rPr>
        <w:t>otación</w:t>
      </w:r>
      <w:r>
        <w:rPr>
          <w:color w:val="67696B"/>
          <w:w w:val="105"/>
        </w:rPr>
        <w:t> acuícola</w:t>
      </w:r>
      <w:r>
        <w:rPr>
          <w:color w:val="67696B"/>
          <w:w w:val="105"/>
        </w:rPr>
        <w:t> sostenib</w:t>
      </w:r>
      <w:r>
        <w:rPr>
          <w:color w:val="444446"/>
          <w:w w:val="105"/>
        </w:rPr>
        <w:t>l</w:t>
      </w:r>
      <w:r>
        <w:rPr>
          <w:color w:val="67696B"/>
          <w:w w:val="105"/>
        </w:rPr>
        <w:t>e;</w:t>
      </w:r>
      <w:r>
        <w:rPr>
          <w:color w:val="67696B"/>
          <w:w w:val="105"/>
        </w:rPr>
        <w:t> i) </w:t>
      </w:r>
      <w:r>
        <w:rPr>
          <w:color w:val="67696B"/>
        </w:rPr>
        <w:t>Proyectos</w:t>
      </w:r>
      <w:r>
        <w:rPr>
          <w:color w:val="67696B"/>
          <w:spacing w:val="-14"/>
        </w:rPr>
        <w:t> </w:t>
      </w:r>
      <w:r>
        <w:rPr>
          <w:color w:val="67696B"/>
        </w:rPr>
        <w:t>de</w:t>
      </w:r>
      <w:r>
        <w:rPr>
          <w:color w:val="67696B"/>
          <w:spacing w:val="-14"/>
        </w:rPr>
        <w:t> </w:t>
      </w:r>
      <w:r>
        <w:rPr>
          <w:color w:val="67696B"/>
        </w:rPr>
        <w:t>desarrollo</w:t>
      </w:r>
      <w:r>
        <w:rPr>
          <w:color w:val="67696B"/>
          <w:spacing w:val="-10"/>
        </w:rPr>
        <w:t> </w:t>
      </w:r>
      <w:r>
        <w:rPr>
          <w:color w:val="67696B"/>
        </w:rPr>
        <w:t>social. </w:t>
      </w:r>
      <w:r>
        <w:rPr>
          <w:color w:val="565659"/>
        </w:rPr>
        <w:t>El</w:t>
      </w:r>
      <w:r>
        <w:rPr>
          <w:color w:val="565659"/>
          <w:spacing w:val="-14"/>
        </w:rPr>
        <w:t> </w:t>
      </w:r>
      <w:r>
        <w:rPr>
          <w:color w:val="67696B"/>
        </w:rPr>
        <w:t>Gobierno </w:t>
      </w:r>
      <w:r>
        <w:rPr>
          <w:color w:val="565659"/>
        </w:rPr>
        <w:t>naciona</w:t>
      </w:r>
      <w:r>
        <w:rPr>
          <w:color w:val="808083"/>
        </w:rPr>
        <w:t>l </w:t>
      </w:r>
      <w:r>
        <w:rPr>
          <w:color w:val="67696B"/>
        </w:rPr>
        <w:t>tendrá seis</w:t>
      </w:r>
      <w:r>
        <w:rPr>
          <w:color w:val="67696B"/>
          <w:spacing w:val="-4"/>
        </w:rPr>
        <w:t> </w:t>
      </w:r>
      <w:r>
        <w:rPr>
          <w:color w:val="67696B"/>
        </w:rPr>
        <w:t>(6)</w:t>
      </w:r>
      <w:r>
        <w:rPr>
          <w:color w:val="67696B"/>
          <w:spacing w:val="40"/>
        </w:rPr>
        <w:t> </w:t>
      </w:r>
      <w:r>
        <w:rPr>
          <w:color w:val="67696B"/>
        </w:rPr>
        <w:t>meses</w:t>
      </w:r>
      <w:r>
        <w:rPr>
          <w:color w:val="67696B"/>
          <w:spacing w:val="-4"/>
        </w:rPr>
        <w:t> </w:t>
      </w:r>
      <w:r>
        <w:rPr>
          <w:color w:val="67696B"/>
        </w:rPr>
        <w:t>a</w:t>
      </w:r>
      <w:r>
        <w:rPr>
          <w:color w:val="67696B"/>
          <w:spacing w:val="-2"/>
        </w:rPr>
        <w:t> </w:t>
      </w:r>
      <w:r>
        <w:rPr>
          <w:color w:val="67696B"/>
        </w:rPr>
        <w:t>partir </w:t>
      </w:r>
      <w:r>
        <w:rPr>
          <w:color w:val="565659"/>
          <w:w w:val="105"/>
        </w:rPr>
        <w:t>de</w:t>
      </w:r>
      <w:r>
        <w:rPr>
          <w:color w:val="565659"/>
          <w:w w:val="105"/>
        </w:rPr>
        <w:t> </w:t>
      </w:r>
      <w:r>
        <w:rPr>
          <w:color w:val="808083"/>
          <w:w w:val="105"/>
        </w:rPr>
        <w:t>l</w:t>
      </w:r>
      <w:r>
        <w:rPr>
          <w:color w:val="67696B"/>
          <w:w w:val="105"/>
        </w:rPr>
        <w:t>a</w:t>
      </w:r>
      <w:r>
        <w:rPr>
          <w:color w:val="67696B"/>
          <w:w w:val="105"/>
        </w:rPr>
        <w:t> expedición</w:t>
      </w:r>
      <w:r>
        <w:rPr>
          <w:color w:val="67696B"/>
          <w:w w:val="105"/>
        </w:rPr>
        <w:t> </w:t>
      </w:r>
      <w:r>
        <w:rPr>
          <w:color w:val="565659"/>
          <w:w w:val="105"/>
        </w:rPr>
        <w:t>de</w:t>
      </w:r>
      <w:r>
        <w:rPr>
          <w:color w:val="565659"/>
          <w:w w:val="105"/>
        </w:rPr>
        <w:t> </w:t>
      </w:r>
      <w:r>
        <w:rPr>
          <w:color w:val="808083"/>
          <w:w w:val="105"/>
        </w:rPr>
        <w:t>l</w:t>
      </w:r>
      <w:r>
        <w:rPr>
          <w:color w:val="67696B"/>
          <w:w w:val="105"/>
        </w:rPr>
        <w:t>a</w:t>
      </w:r>
      <w:r>
        <w:rPr>
          <w:color w:val="67696B"/>
          <w:w w:val="105"/>
        </w:rPr>
        <w:t> presente</w:t>
      </w:r>
      <w:r>
        <w:rPr>
          <w:color w:val="67696B"/>
          <w:w w:val="105"/>
        </w:rPr>
        <w:t> Ley</w:t>
      </w:r>
      <w:r>
        <w:rPr>
          <w:color w:val="67696B"/>
          <w:w w:val="105"/>
        </w:rPr>
        <w:t> para</w:t>
      </w:r>
      <w:r>
        <w:rPr>
          <w:color w:val="67696B"/>
          <w:w w:val="105"/>
        </w:rPr>
        <w:t> reg</w:t>
      </w:r>
      <w:r>
        <w:rPr>
          <w:color w:val="808083"/>
          <w:w w:val="105"/>
        </w:rPr>
        <w:t>l</w:t>
      </w:r>
      <w:r>
        <w:rPr>
          <w:color w:val="67696B"/>
          <w:w w:val="105"/>
        </w:rPr>
        <w:t>amentar</w:t>
      </w:r>
      <w:r>
        <w:rPr>
          <w:color w:val="67696B"/>
          <w:w w:val="105"/>
        </w:rPr>
        <w:t> </w:t>
      </w:r>
      <w:r>
        <w:rPr>
          <w:color w:val="565659"/>
          <w:w w:val="105"/>
        </w:rPr>
        <w:t>la</w:t>
      </w:r>
      <w:r>
        <w:rPr>
          <w:color w:val="565659"/>
          <w:w w:val="105"/>
        </w:rPr>
        <w:t> </w:t>
      </w:r>
      <w:r>
        <w:rPr>
          <w:color w:val="67696B"/>
          <w:w w:val="105"/>
        </w:rPr>
        <w:t>ope</w:t>
      </w:r>
      <w:r>
        <w:rPr>
          <w:color w:val="444446"/>
          <w:w w:val="105"/>
        </w:rPr>
        <w:t>r</w:t>
      </w:r>
      <w:r>
        <w:rPr>
          <w:color w:val="67696B"/>
          <w:w w:val="105"/>
        </w:rPr>
        <w:t>ación</w:t>
      </w:r>
      <w:r>
        <w:rPr>
          <w:color w:val="67696B"/>
          <w:w w:val="105"/>
        </w:rPr>
        <w:t> y </w:t>
      </w:r>
      <w:r>
        <w:rPr>
          <w:color w:val="565659"/>
          <w:w w:val="105"/>
        </w:rPr>
        <w:t>funcionamiento </w:t>
      </w:r>
      <w:r>
        <w:rPr>
          <w:color w:val="67696B"/>
          <w:w w:val="105"/>
        </w:rPr>
        <w:t>de esta Subcuenta</w:t>
      </w:r>
      <w:r>
        <w:rPr>
          <w:color w:val="444446"/>
          <w:w w:val="105"/>
        </w:rPr>
        <w:t>.</w:t>
      </w:r>
    </w:p>
    <w:p>
      <w:pPr>
        <w:pStyle w:val="BodyText"/>
        <w:spacing w:before="2"/>
        <w:rPr>
          <w:sz w:val="21"/>
        </w:rPr>
      </w:pPr>
    </w:p>
    <w:p>
      <w:pPr>
        <w:spacing w:before="0"/>
        <w:ind w:left="685" w:right="0" w:firstLine="0"/>
        <w:jc w:val="left"/>
        <w:rPr>
          <w:sz w:val="20"/>
        </w:rPr>
      </w:pPr>
      <w:r>
        <w:rPr>
          <w:b/>
          <w:color w:val="343134"/>
          <w:w w:val="105"/>
          <w:sz w:val="20"/>
        </w:rPr>
        <w:t>ARTÍCULO</w:t>
      </w:r>
      <w:r>
        <w:rPr>
          <w:b/>
          <w:color w:val="343134"/>
          <w:spacing w:val="14"/>
          <w:w w:val="105"/>
          <w:sz w:val="20"/>
        </w:rPr>
        <w:t> </w:t>
      </w:r>
      <w:r>
        <w:rPr>
          <w:b/>
          <w:color w:val="343134"/>
          <w:w w:val="105"/>
          <w:sz w:val="20"/>
        </w:rPr>
        <w:t>267</w:t>
      </w:r>
      <w:r>
        <w:rPr>
          <w:b/>
          <w:color w:val="565659"/>
          <w:w w:val="105"/>
          <w:sz w:val="20"/>
        </w:rPr>
        <w:t>°.</w:t>
      </w:r>
      <w:r>
        <w:rPr>
          <w:b/>
          <w:color w:val="565659"/>
          <w:spacing w:val="-2"/>
          <w:w w:val="105"/>
          <w:sz w:val="20"/>
        </w:rPr>
        <w:t> </w:t>
      </w:r>
      <w:r>
        <w:rPr>
          <w:b/>
          <w:color w:val="343134"/>
          <w:w w:val="105"/>
          <w:sz w:val="20"/>
        </w:rPr>
        <w:t>RECONOCIMIENTO</w:t>
      </w:r>
      <w:r>
        <w:rPr>
          <w:b/>
          <w:color w:val="343134"/>
          <w:spacing w:val="-13"/>
          <w:w w:val="105"/>
          <w:sz w:val="20"/>
        </w:rPr>
        <w:t> </w:t>
      </w:r>
      <w:r>
        <w:rPr>
          <w:b/>
          <w:color w:val="343134"/>
          <w:w w:val="105"/>
          <w:sz w:val="20"/>
        </w:rPr>
        <w:t>COSTOS</w:t>
      </w:r>
      <w:r>
        <w:rPr>
          <w:b/>
          <w:color w:val="343134"/>
          <w:spacing w:val="-5"/>
          <w:w w:val="105"/>
          <w:sz w:val="20"/>
        </w:rPr>
        <w:t> </w:t>
      </w:r>
      <w:r>
        <w:rPr>
          <w:b/>
          <w:color w:val="343134"/>
          <w:w w:val="105"/>
          <w:sz w:val="20"/>
        </w:rPr>
        <w:t>DE</w:t>
      </w:r>
      <w:r>
        <w:rPr>
          <w:b/>
          <w:color w:val="343134"/>
          <w:spacing w:val="-13"/>
          <w:w w:val="105"/>
          <w:sz w:val="20"/>
        </w:rPr>
        <w:t> </w:t>
      </w:r>
      <w:r>
        <w:rPr>
          <w:b/>
          <w:color w:val="343134"/>
          <w:w w:val="105"/>
          <w:sz w:val="20"/>
        </w:rPr>
        <w:t>TRANSPORTE.</w:t>
      </w:r>
      <w:r>
        <w:rPr>
          <w:b/>
          <w:color w:val="343134"/>
          <w:spacing w:val="12"/>
          <w:w w:val="105"/>
          <w:sz w:val="20"/>
        </w:rPr>
        <w:t> </w:t>
      </w:r>
      <w:r>
        <w:rPr>
          <w:color w:val="67696B"/>
          <w:spacing w:val="-2"/>
          <w:w w:val="105"/>
          <w:sz w:val="20"/>
        </w:rPr>
        <w:t>Durante</w:t>
      </w:r>
    </w:p>
    <w:p>
      <w:pPr>
        <w:pStyle w:val="BodyText"/>
        <w:spacing w:line="254" w:lineRule="auto" w:before="20"/>
        <w:ind w:left="679" w:right="806" w:firstLine="3"/>
        <w:jc w:val="both"/>
      </w:pPr>
      <w:r>
        <w:rPr>
          <w:color w:val="808083"/>
          <w:w w:val="105"/>
        </w:rPr>
        <w:t>l</w:t>
      </w:r>
      <w:r>
        <w:rPr>
          <w:color w:val="67696B"/>
          <w:w w:val="105"/>
        </w:rPr>
        <w:t>a</w:t>
      </w:r>
      <w:r>
        <w:rPr>
          <w:color w:val="67696B"/>
          <w:w w:val="105"/>
        </w:rPr>
        <w:t> </w:t>
      </w:r>
      <w:r>
        <w:rPr>
          <w:color w:val="565659"/>
          <w:w w:val="105"/>
        </w:rPr>
        <w:t>vigenc</w:t>
      </w:r>
      <w:r>
        <w:rPr>
          <w:color w:val="808083"/>
          <w:w w:val="105"/>
        </w:rPr>
        <w:t>i</w:t>
      </w:r>
      <w:r>
        <w:rPr>
          <w:color w:val="67696B"/>
          <w:w w:val="105"/>
        </w:rPr>
        <w:t>a</w:t>
      </w:r>
      <w:r>
        <w:rPr>
          <w:color w:val="67696B"/>
          <w:w w:val="105"/>
        </w:rPr>
        <w:t> de la</w:t>
      </w:r>
      <w:r>
        <w:rPr>
          <w:color w:val="67696B"/>
          <w:w w:val="105"/>
        </w:rPr>
        <w:t> presente</w:t>
      </w:r>
      <w:r>
        <w:rPr>
          <w:color w:val="67696B"/>
          <w:w w:val="105"/>
        </w:rPr>
        <w:t> Ley, la</w:t>
      </w:r>
      <w:r>
        <w:rPr>
          <w:color w:val="67696B"/>
          <w:w w:val="105"/>
        </w:rPr>
        <w:t> Nación,</w:t>
      </w:r>
      <w:r>
        <w:rPr>
          <w:color w:val="67696B"/>
          <w:w w:val="105"/>
        </w:rPr>
        <w:t> a</w:t>
      </w:r>
      <w:r>
        <w:rPr>
          <w:color w:val="67696B"/>
          <w:w w:val="105"/>
        </w:rPr>
        <w:t> través</w:t>
      </w:r>
      <w:r>
        <w:rPr>
          <w:color w:val="67696B"/>
          <w:w w:val="105"/>
        </w:rPr>
        <w:t> del</w:t>
      </w:r>
      <w:r>
        <w:rPr>
          <w:color w:val="67696B"/>
          <w:w w:val="105"/>
        </w:rPr>
        <w:t> </w:t>
      </w:r>
      <w:r>
        <w:rPr>
          <w:color w:val="565659"/>
          <w:w w:val="105"/>
        </w:rPr>
        <w:t>Ministerio</w:t>
      </w:r>
      <w:r>
        <w:rPr>
          <w:color w:val="565659"/>
          <w:w w:val="105"/>
        </w:rPr>
        <w:t> </w:t>
      </w:r>
      <w:r>
        <w:rPr>
          <w:color w:val="67696B"/>
          <w:w w:val="105"/>
        </w:rPr>
        <w:t>de</w:t>
      </w:r>
      <w:r>
        <w:rPr>
          <w:color w:val="67696B"/>
          <w:w w:val="105"/>
        </w:rPr>
        <w:t> Minas</w:t>
      </w:r>
      <w:r>
        <w:rPr>
          <w:color w:val="67696B"/>
          <w:w w:val="105"/>
        </w:rPr>
        <w:t> y Energía, sin</w:t>
      </w:r>
      <w:r>
        <w:rPr>
          <w:color w:val="67696B"/>
          <w:spacing w:val="-6"/>
          <w:w w:val="105"/>
        </w:rPr>
        <w:t> </w:t>
      </w:r>
      <w:r>
        <w:rPr>
          <w:color w:val="67696B"/>
          <w:w w:val="105"/>
        </w:rPr>
        <w:t>perjuic</w:t>
      </w:r>
      <w:r>
        <w:rPr>
          <w:color w:val="808083"/>
          <w:w w:val="105"/>
        </w:rPr>
        <w:t>i</w:t>
      </w:r>
      <w:r>
        <w:rPr>
          <w:color w:val="67696B"/>
          <w:w w:val="105"/>
        </w:rPr>
        <w:t>o de </w:t>
      </w:r>
      <w:r>
        <w:rPr>
          <w:color w:val="565659"/>
          <w:w w:val="105"/>
        </w:rPr>
        <w:t>lo</w:t>
      </w:r>
      <w:r>
        <w:rPr>
          <w:color w:val="565659"/>
          <w:spacing w:val="-4"/>
          <w:w w:val="105"/>
        </w:rPr>
        <w:t> </w:t>
      </w:r>
      <w:r>
        <w:rPr>
          <w:color w:val="67696B"/>
          <w:w w:val="105"/>
        </w:rPr>
        <w:t>establecido</w:t>
      </w:r>
      <w:r>
        <w:rPr>
          <w:color w:val="67696B"/>
          <w:w w:val="105"/>
        </w:rPr>
        <w:t> en</w:t>
      </w:r>
      <w:r>
        <w:rPr>
          <w:color w:val="67696B"/>
          <w:spacing w:val="-1"/>
          <w:w w:val="105"/>
        </w:rPr>
        <w:t> </w:t>
      </w:r>
      <w:r>
        <w:rPr>
          <w:color w:val="67696B"/>
          <w:w w:val="105"/>
        </w:rPr>
        <w:t>el</w:t>
      </w:r>
      <w:r>
        <w:rPr>
          <w:color w:val="67696B"/>
          <w:spacing w:val="-10"/>
          <w:w w:val="105"/>
        </w:rPr>
        <w:t> </w:t>
      </w:r>
      <w:r>
        <w:rPr>
          <w:color w:val="67696B"/>
          <w:w w:val="105"/>
        </w:rPr>
        <w:t>artícu</w:t>
      </w:r>
      <w:r>
        <w:rPr>
          <w:color w:val="444446"/>
          <w:w w:val="105"/>
        </w:rPr>
        <w:t>l</w:t>
      </w:r>
      <w:r>
        <w:rPr>
          <w:color w:val="67696B"/>
          <w:w w:val="105"/>
        </w:rPr>
        <w:t>o </w:t>
      </w:r>
      <w:r>
        <w:rPr>
          <w:color w:val="565659"/>
          <w:w w:val="105"/>
        </w:rPr>
        <w:t>55 </w:t>
      </w:r>
      <w:r>
        <w:rPr>
          <w:color w:val="67696B"/>
          <w:w w:val="105"/>
        </w:rPr>
        <w:t>de</w:t>
      </w:r>
      <w:r>
        <w:rPr>
          <w:color w:val="67696B"/>
          <w:spacing w:val="-10"/>
          <w:w w:val="105"/>
        </w:rPr>
        <w:t> </w:t>
      </w:r>
      <w:r>
        <w:rPr>
          <w:color w:val="565659"/>
          <w:w w:val="105"/>
        </w:rPr>
        <w:t>la</w:t>
      </w:r>
      <w:r>
        <w:rPr>
          <w:color w:val="565659"/>
          <w:spacing w:val="-4"/>
          <w:w w:val="105"/>
        </w:rPr>
        <w:t> </w:t>
      </w:r>
      <w:r>
        <w:rPr>
          <w:color w:val="67696B"/>
          <w:w w:val="105"/>
        </w:rPr>
        <w:t>Ley</w:t>
      </w:r>
      <w:r>
        <w:rPr>
          <w:color w:val="67696B"/>
          <w:spacing w:val="-10"/>
          <w:w w:val="105"/>
        </w:rPr>
        <w:t> </w:t>
      </w:r>
      <w:r>
        <w:rPr>
          <w:color w:val="67696B"/>
          <w:w w:val="105"/>
        </w:rPr>
        <w:t>191 de</w:t>
      </w:r>
      <w:r>
        <w:rPr>
          <w:color w:val="67696B"/>
          <w:spacing w:val="-9"/>
          <w:w w:val="105"/>
        </w:rPr>
        <w:t> </w:t>
      </w:r>
      <w:r>
        <w:rPr>
          <w:color w:val="67696B"/>
          <w:w w:val="105"/>
        </w:rPr>
        <w:t>1995, podrá</w:t>
      </w:r>
      <w:r>
        <w:rPr>
          <w:color w:val="67696B"/>
          <w:w w:val="105"/>
        </w:rPr>
        <w:t> reconocer</w:t>
      </w:r>
      <w:r>
        <w:rPr>
          <w:color w:val="67696B"/>
          <w:w w:val="105"/>
        </w:rPr>
        <w:t> e</w:t>
      </w:r>
      <w:r>
        <w:rPr>
          <w:color w:val="808083"/>
          <w:w w:val="105"/>
        </w:rPr>
        <w:t>l</w:t>
      </w:r>
      <w:r>
        <w:rPr>
          <w:color w:val="808083"/>
          <w:w w:val="105"/>
        </w:rPr>
        <w:t> </w:t>
      </w:r>
      <w:r>
        <w:rPr>
          <w:color w:val="67696B"/>
          <w:w w:val="105"/>
        </w:rPr>
        <w:t>costo del </w:t>
      </w:r>
      <w:r>
        <w:rPr>
          <w:color w:val="565659"/>
          <w:w w:val="105"/>
        </w:rPr>
        <w:t>transporte</w:t>
      </w:r>
      <w:r>
        <w:rPr>
          <w:color w:val="565659"/>
          <w:w w:val="105"/>
        </w:rPr>
        <w:t> </w:t>
      </w:r>
      <w:r>
        <w:rPr>
          <w:color w:val="67696B"/>
          <w:w w:val="105"/>
        </w:rPr>
        <w:t>terrestre</w:t>
      </w:r>
      <w:r>
        <w:rPr>
          <w:color w:val="67696B"/>
          <w:w w:val="105"/>
        </w:rPr>
        <w:t> de los</w:t>
      </w:r>
      <w:r>
        <w:rPr>
          <w:color w:val="67696B"/>
          <w:w w:val="105"/>
        </w:rPr>
        <w:t> combustibles</w:t>
      </w:r>
      <w:r>
        <w:rPr>
          <w:color w:val="67696B"/>
          <w:w w:val="105"/>
        </w:rPr>
        <w:t> l</w:t>
      </w:r>
      <w:r>
        <w:rPr>
          <w:color w:val="808083"/>
          <w:w w:val="105"/>
        </w:rPr>
        <w:t>í</w:t>
      </w:r>
      <w:r>
        <w:rPr>
          <w:color w:val="67696B"/>
          <w:w w:val="105"/>
        </w:rPr>
        <w:t>quidos derivados</w:t>
      </w:r>
      <w:r>
        <w:rPr>
          <w:color w:val="67696B"/>
          <w:w w:val="105"/>
        </w:rPr>
        <w:t> </w:t>
      </w:r>
      <w:r>
        <w:rPr>
          <w:color w:val="565659"/>
          <w:w w:val="105"/>
        </w:rPr>
        <w:t>del</w:t>
      </w:r>
      <w:r>
        <w:rPr>
          <w:color w:val="565659"/>
          <w:w w:val="105"/>
        </w:rPr>
        <w:t> </w:t>
      </w:r>
      <w:r>
        <w:rPr>
          <w:color w:val="67696B"/>
          <w:w w:val="105"/>
        </w:rPr>
        <w:t>petróleo</w:t>
      </w:r>
      <w:r>
        <w:rPr>
          <w:color w:val="67696B"/>
          <w:w w:val="105"/>
        </w:rPr>
        <w:t> que</w:t>
      </w:r>
      <w:r>
        <w:rPr>
          <w:color w:val="67696B"/>
          <w:w w:val="105"/>
        </w:rPr>
        <w:t> se sum</w:t>
      </w:r>
      <w:r>
        <w:rPr>
          <w:color w:val="444446"/>
          <w:w w:val="105"/>
        </w:rPr>
        <w:t>i</w:t>
      </w:r>
      <w:r>
        <w:rPr>
          <w:color w:val="67696B"/>
          <w:w w:val="105"/>
        </w:rPr>
        <w:t>nistre</w:t>
      </w:r>
      <w:r>
        <w:rPr>
          <w:color w:val="67696B"/>
          <w:w w:val="105"/>
        </w:rPr>
        <w:t> </w:t>
      </w:r>
      <w:r>
        <w:rPr>
          <w:color w:val="565659"/>
          <w:w w:val="105"/>
        </w:rPr>
        <w:t>desde</w:t>
      </w:r>
      <w:r>
        <w:rPr>
          <w:color w:val="565659"/>
          <w:w w:val="105"/>
        </w:rPr>
        <w:t> </w:t>
      </w:r>
      <w:r>
        <w:rPr>
          <w:color w:val="808083"/>
          <w:w w:val="105"/>
        </w:rPr>
        <w:t>l</w:t>
      </w:r>
      <w:r>
        <w:rPr>
          <w:color w:val="67696B"/>
          <w:w w:val="105"/>
        </w:rPr>
        <w:t>as plantas</w:t>
      </w:r>
      <w:r>
        <w:rPr>
          <w:color w:val="67696B"/>
          <w:w w:val="105"/>
        </w:rPr>
        <w:t> de</w:t>
      </w:r>
      <w:r>
        <w:rPr>
          <w:color w:val="67696B"/>
          <w:w w:val="105"/>
        </w:rPr>
        <w:t> abastecim</w:t>
      </w:r>
      <w:r>
        <w:rPr>
          <w:color w:val="808083"/>
          <w:w w:val="105"/>
        </w:rPr>
        <w:t>i</w:t>
      </w:r>
      <w:r>
        <w:rPr>
          <w:color w:val="67696B"/>
          <w:w w:val="105"/>
        </w:rPr>
        <w:t>ento ubicados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en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el</w:t>
      </w:r>
      <w:r>
        <w:rPr>
          <w:color w:val="67696B"/>
          <w:spacing w:val="-14"/>
          <w:w w:val="105"/>
        </w:rPr>
        <w:t> </w:t>
      </w:r>
      <w:r>
        <w:rPr>
          <w:color w:val="67696B"/>
          <w:w w:val="105"/>
        </w:rPr>
        <w:t>departamento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de</w:t>
      </w:r>
      <w:r>
        <w:rPr>
          <w:color w:val="67696B"/>
          <w:spacing w:val="-14"/>
          <w:w w:val="105"/>
        </w:rPr>
        <w:t> </w:t>
      </w:r>
      <w:r>
        <w:rPr>
          <w:color w:val="67696B"/>
          <w:w w:val="105"/>
        </w:rPr>
        <w:t>Nariño</w:t>
      </w:r>
      <w:r>
        <w:rPr>
          <w:color w:val="67696B"/>
          <w:spacing w:val="-15"/>
          <w:w w:val="105"/>
        </w:rPr>
        <w:t> </w:t>
      </w:r>
      <w:r>
        <w:rPr>
          <w:color w:val="565659"/>
          <w:w w:val="105"/>
        </w:rPr>
        <w:t>hasta</w:t>
      </w:r>
      <w:r>
        <w:rPr>
          <w:color w:val="565659"/>
          <w:spacing w:val="-15"/>
          <w:w w:val="105"/>
        </w:rPr>
        <w:t> </w:t>
      </w:r>
      <w:r>
        <w:rPr>
          <w:color w:val="67696B"/>
          <w:w w:val="105"/>
        </w:rPr>
        <w:t>la</w:t>
      </w:r>
      <w:r>
        <w:rPr>
          <w:color w:val="67696B"/>
          <w:spacing w:val="-14"/>
          <w:w w:val="105"/>
        </w:rPr>
        <w:t> </w:t>
      </w:r>
      <w:r>
        <w:rPr>
          <w:color w:val="67696B"/>
          <w:w w:val="105"/>
        </w:rPr>
        <w:t>capital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de</w:t>
      </w:r>
      <w:r>
        <w:rPr>
          <w:color w:val="67696B"/>
          <w:spacing w:val="-14"/>
          <w:w w:val="105"/>
        </w:rPr>
        <w:t> </w:t>
      </w:r>
      <w:r>
        <w:rPr>
          <w:color w:val="67696B"/>
          <w:w w:val="105"/>
        </w:rPr>
        <w:t>dicho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departamento</w:t>
      </w:r>
      <w:r>
        <w:rPr>
          <w:color w:val="67696B"/>
          <w:spacing w:val="-11"/>
          <w:w w:val="105"/>
        </w:rPr>
        <w:t> </w:t>
      </w:r>
      <w:r>
        <w:rPr>
          <w:color w:val="565659"/>
          <w:w w:val="105"/>
        </w:rPr>
        <w:t>y </w:t>
      </w:r>
      <w:r>
        <w:rPr>
          <w:color w:val="67696B"/>
          <w:w w:val="105"/>
        </w:rPr>
        <w:t>sus demás municipios.</w:t>
      </w:r>
    </w:p>
    <w:p>
      <w:pPr>
        <w:spacing w:after="0" w:line="254" w:lineRule="auto"/>
        <w:jc w:val="both"/>
        <w:sectPr>
          <w:pgSz w:w="12240" w:h="15840"/>
          <w:pgMar w:top="420" w:bottom="280" w:left="1720" w:right="1660"/>
        </w:sectPr>
      </w:pPr>
    </w:p>
    <w:p>
      <w:pPr>
        <w:pStyle w:val="BodyText"/>
      </w:pPr>
      <w:r>
        <w:rPr/>
        <w:pict>
          <v:group style="position:absolute;margin-left:113.663803pt;margin-top:53.863914pt;width:388pt;height:694.9pt;mso-position-horizontal-relative:page;mso-position-vertical-relative:page;z-index:-19134464" id="docshapegroup271" coordorigin="2273,1077" coordsize="7760,13898">
            <v:shape style="position:absolute;left:4297;top:1077;width:743;height:299" type="#_x0000_t75" id="docshape272" stroked="false">
              <v:imagedata r:id="rId90" o:title=""/>
            </v:shape>
            <v:shape style="position:absolute;left:2311;top:1394;width:7625;height:13580" id="docshape273" coordorigin="2312,1395" coordsize="7625,13580" path="m2312,14975l2312,1395m9937,14926l9937,1395e" filled="false" stroked="true" strokeweight="2.889573pt" strokecolor="#000000">
              <v:path arrowok="t"/>
              <v:stroke dashstyle="solid"/>
            </v:shape>
            <v:line style="position:absolute" from="2273,1433" to="9927,1433" stroked="true" strokeweight="2.406036pt" strokecolor="#000000">
              <v:stroke dashstyle="solid"/>
            </v:line>
            <v:line style="position:absolute" from="2302,14898" to="10033,14898" stroked="true" strokeweight="2.887243pt" strokecolor="#000000">
              <v:stroke dashstyle="solid"/>
            </v:line>
            <w10:wrap type="none"/>
          </v:group>
        </w:pict>
      </w:r>
    </w:p>
    <w:p>
      <w:pPr>
        <w:pStyle w:val="BodyText"/>
        <w:spacing w:before="6"/>
        <w:rPr>
          <w:sz w:val="27"/>
        </w:rPr>
      </w:pPr>
    </w:p>
    <w:p>
      <w:pPr>
        <w:spacing w:line="249" w:lineRule="auto" w:before="92"/>
        <w:ind w:left="867" w:right="762" w:hanging="17"/>
        <w:jc w:val="both"/>
        <w:rPr>
          <w:sz w:val="20"/>
        </w:rPr>
      </w:pPr>
      <w:r>
        <w:rPr>
          <w:rFonts w:ascii="Times New Roman" w:hAnsi="Times New Roman"/>
          <w:b/>
          <w:color w:val="363434"/>
          <w:sz w:val="21"/>
        </w:rPr>
        <w:t>ARTÍCULO 268</w:t>
      </w:r>
      <w:r>
        <w:rPr>
          <w:rFonts w:ascii="Times New Roman" w:hAnsi="Times New Roman"/>
          <w:b/>
          <w:color w:val="646467"/>
          <w:sz w:val="21"/>
        </w:rPr>
        <w:t>°</w:t>
      </w:r>
      <w:r>
        <w:rPr>
          <w:rFonts w:ascii="Times New Roman" w:hAnsi="Times New Roman"/>
          <w:b/>
          <w:color w:val="363434"/>
          <w:sz w:val="21"/>
        </w:rPr>
        <w:t>.</w:t>
      </w:r>
      <w:r>
        <w:rPr>
          <w:rFonts w:ascii="Times New Roman" w:hAnsi="Times New Roman"/>
          <w:b/>
          <w:color w:val="363434"/>
          <w:spacing w:val="-14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ZONA</w:t>
      </w:r>
      <w:r>
        <w:rPr>
          <w:rFonts w:ascii="Times New Roman" w:hAnsi="Times New Roman"/>
          <w:b/>
          <w:color w:val="363434"/>
          <w:spacing w:val="-4"/>
          <w:sz w:val="21"/>
        </w:rPr>
        <w:t> </w:t>
      </w:r>
      <w:r>
        <w:rPr>
          <w:rFonts w:ascii="Times New Roman" w:hAnsi="Times New Roman"/>
          <w:b/>
          <w:color w:val="464646"/>
          <w:sz w:val="21"/>
        </w:rPr>
        <w:t>ECONÓMICA</w:t>
      </w:r>
      <w:r>
        <w:rPr>
          <w:rFonts w:ascii="Times New Roman" w:hAnsi="Times New Roman"/>
          <w:b/>
          <w:color w:val="464646"/>
          <w:spacing w:val="-4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Y</w:t>
      </w:r>
      <w:r>
        <w:rPr>
          <w:rFonts w:ascii="Times New Roman" w:hAnsi="Times New Roman"/>
          <w:b/>
          <w:color w:val="363434"/>
          <w:spacing w:val="-14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SOCIAL</w:t>
      </w:r>
      <w:r>
        <w:rPr>
          <w:rFonts w:ascii="Times New Roman" w:hAnsi="Times New Roman"/>
          <w:b/>
          <w:color w:val="363434"/>
          <w:spacing w:val="-2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ESPECIAL</w:t>
      </w:r>
      <w:r>
        <w:rPr>
          <w:rFonts w:ascii="Times New Roman" w:hAnsi="Times New Roman"/>
          <w:b/>
          <w:color w:val="363434"/>
          <w:spacing w:val="-10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-</w:t>
      </w:r>
      <w:r>
        <w:rPr>
          <w:rFonts w:ascii="Times New Roman" w:hAnsi="Times New Roman"/>
          <w:b/>
          <w:color w:val="363434"/>
          <w:spacing w:val="38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ZESE PARA LA</w:t>
      </w:r>
      <w:r>
        <w:rPr>
          <w:rFonts w:ascii="Times New Roman" w:hAnsi="Times New Roman"/>
          <w:b/>
          <w:color w:val="363434"/>
          <w:spacing w:val="33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GUAJIRA,</w:t>
      </w:r>
      <w:r>
        <w:rPr>
          <w:rFonts w:ascii="Times New Roman" w:hAnsi="Times New Roman"/>
          <w:b/>
          <w:color w:val="363434"/>
          <w:spacing w:val="56"/>
          <w:sz w:val="21"/>
        </w:rPr>
        <w:t> </w:t>
      </w:r>
      <w:r>
        <w:rPr>
          <w:rFonts w:ascii="Times New Roman" w:hAnsi="Times New Roman"/>
          <w:b/>
          <w:color w:val="464646"/>
          <w:sz w:val="21"/>
        </w:rPr>
        <w:t>NORTE</w:t>
      </w:r>
      <w:r>
        <w:rPr>
          <w:rFonts w:ascii="Times New Roman" w:hAnsi="Times New Roman"/>
          <w:b/>
          <w:color w:val="464646"/>
          <w:spacing w:val="47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DE</w:t>
      </w:r>
      <w:r>
        <w:rPr>
          <w:rFonts w:ascii="Times New Roman" w:hAnsi="Times New Roman"/>
          <w:b/>
          <w:color w:val="363434"/>
          <w:spacing w:val="27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SANTANDER</w:t>
      </w:r>
      <w:r>
        <w:rPr>
          <w:rFonts w:ascii="Times New Roman" w:hAnsi="Times New Roman"/>
          <w:b/>
          <w:color w:val="363434"/>
          <w:spacing w:val="46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Y</w:t>
      </w:r>
      <w:r>
        <w:rPr>
          <w:rFonts w:ascii="Times New Roman" w:hAnsi="Times New Roman"/>
          <w:b/>
          <w:color w:val="363434"/>
          <w:spacing w:val="22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ARAUCA.</w:t>
      </w:r>
      <w:r>
        <w:rPr>
          <w:rFonts w:ascii="Times New Roman" w:hAnsi="Times New Roman"/>
          <w:b/>
          <w:color w:val="363434"/>
          <w:spacing w:val="36"/>
          <w:sz w:val="21"/>
        </w:rPr>
        <w:t> </w:t>
      </w:r>
      <w:r>
        <w:rPr>
          <w:color w:val="646467"/>
          <w:sz w:val="20"/>
        </w:rPr>
        <w:t>Créese</w:t>
      </w:r>
      <w:r>
        <w:rPr>
          <w:color w:val="646467"/>
          <w:spacing w:val="25"/>
          <w:sz w:val="20"/>
        </w:rPr>
        <w:t> </w:t>
      </w:r>
      <w:r>
        <w:rPr>
          <w:color w:val="7C7E80"/>
          <w:sz w:val="20"/>
        </w:rPr>
        <w:t>u</w:t>
      </w:r>
      <w:r>
        <w:rPr>
          <w:color w:val="646467"/>
          <w:sz w:val="20"/>
        </w:rPr>
        <w:t>n</w:t>
      </w:r>
      <w:r>
        <w:rPr>
          <w:color w:val="646467"/>
          <w:spacing w:val="29"/>
          <w:sz w:val="20"/>
        </w:rPr>
        <w:t> </w:t>
      </w:r>
      <w:r>
        <w:rPr>
          <w:color w:val="646467"/>
          <w:spacing w:val="-2"/>
          <w:sz w:val="20"/>
        </w:rPr>
        <w:t>régimen</w:t>
      </w:r>
    </w:p>
    <w:p>
      <w:pPr>
        <w:pStyle w:val="BodyText"/>
        <w:spacing w:line="256" w:lineRule="auto"/>
        <w:ind w:left="848" w:right="741" w:hanging="4"/>
        <w:jc w:val="both"/>
      </w:pPr>
      <w:r>
        <w:rPr>
          <w:color w:val="646467"/>
        </w:rPr>
        <w:t>especial en materia tr</w:t>
      </w:r>
      <w:r>
        <w:rPr>
          <w:color w:val="7C7E80"/>
        </w:rPr>
        <w:t>i</w:t>
      </w:r>
      <w:r>
        <w:rPr>
          <w:color w:val="646467"/>
        </w:rPr>
        <w:t>butar</w:t>
      </w:r>
      <w:r>
        <w:rPr>
          <w:color w:val="7C7E80"/>
        </w:rPr>
        <w:t>i</w:t>
      </w:r>
      <w:r>
        <w:rPr>
          <w:color w:val="646467"/>
        </w:rPr>
        <w:t>a para </w:t>
      </w:r>
      <w:r>
        <w:rPr>
          <w:color w:val="7C7E80"/>
        </w:rPr>
        <w:t>l</w:t>
      </w:r>
      <w:r>
        <w:rPr>
          <w:color w:val="646467"/>
        </w:rPr>
        <w:t>os depa</w:t>
      </w:r>
      <w:r>
        <w:rPr>
          <w:color w:val="7C7E80"/>
        </w:rPr>
        <w:t>r</w:t>
      </w:r>
      <w:r>
        <w:rPr>
          <w:color w:val="646467"/>
        </w:rPr>
        <w:t>tamentos de La Gua</w:t>
      </w:r>
      <w:r>
        <w:rPr>
          <w:color w:val="7C7E80"/>
        </w:rPr>
        <w:t>j</w:t>
      </w:r>
      <w:r>
        <w:rPr>
          <w:color w:val="646467"/>
        </w:rPr>
        <w:t>i</w:t>
      </w:r>
      <w:r>
        <w:rPr>
          <w:color w:val="7C7E80"/>
        </w:rPr>
        <w:t>r</w:t>
      </w:r>
      <w:r>
        <w:rPr>
          <w:color w:val="646467"/>
        </w:rPr>
        <w:t>a, Norte de Santander y</w:t>
      </w:r>
      <w:r>
        <w:rPr>
          <w:color w:val="646467"/>
          <w:spacing w:val="28"/>
        </w:rPr>
        <w:t> </w:t>
      </w:r>
      <w:r>
        <w:rPr>
          <w:color w:val="646467"/>
        </w:rPr>
        <w:t>Arauca, para atraer invers</w:t>
      </w:r>
      <w:r>
        <w:rPr>
          <w:color w:val="7C7E80"/>
        </w:rPr>
        <w:t>i</w:t>
      </w:r>
      <w:r>
        <w:rPr>
          <w:color w:val="646467"/>
        </w:rPr>
        <w:t>ó</w:t>
      </w:r>
      <w:r>
        <w:rPr>
          <w:color w:val="7C7E80"/>
        </w:rPr>
        <w:t>n </w:t>
      </w:r>
      <w:r>
        <w:rPr>
          <w:color w:val="646467"/>
        </w:rPr>
        <w:t>nac</w:t>
      </w:r>
      <w:r>
        <w:rPr>
          <w:color w:val="7C7E80"/>
        </w:rPr>
        <w:t>i</w:t>
      </w:r>
      <w:r>
        <w:rPr>
          <w:color w:val="646467"/>
        </w:rPr>
        <w:t>onal</w:t>
      </w:r>
      <w:r>
        <w:rPr>
          <w:color w:val="646467"/>
          <w:spacing w:val="-8"/>
        </w:rPr>
        <w:t> </w:t>
      </w:r>
      <w:r>
        <w:rPr>
          <w:color w:val="646467"/>
        </w:rPr>
        <w:t>y ex</w:t>
      </w:r>
      <w:r>
        <w:rPr>
          <w:color w:val="7C7E80"/>
        </w:rPr>
        <w:t>t</w:t>
      </w:r>
      <w:r>
        <w:rPr>
          <w:color w:val="646467"/>
        </w:rPr>
        <w:t>ran</w:t>
      </w:r>
      <w:r>
        <w:rPr>
          <w:color w:val="7C7E80"/>
        </w:rPr>
        <w:t>j</w:t>
      </w:r>
      <w:r>
        <w:rPr>
          <w:color w:val="646467"/>
        </w:rPr>
        <w:t>era y as</w:t>
      </w:r>
      <w:r>
        <w:rPr>
          <w:color w:val="7C7E80"/>
        </w:rPr>
        <w:t>í</w:t>
      </w:r>
      <w:r>
        <w:rPr>
          <w:color w:val="7C7E80"/>
          <w:spacing w:val="-14"/>
        </w:rPr>
        <w:t> </w:t>
      </w:r>
      <w:r>
        <w:rPr>
          <w:color w:val="646467"/>
        </w:rPr>
        <w:t>contr</w:t>
      </w:r>
      <w:r>
        <w:rPr>
          <w:color w:val="7C7E80"/>
        </w:rPr>
        <w:t>ib</w:t>
      </w:r>
      <w:r>
        <w:rPr>
          <w:color w:val="646467"/>
        </w:rPr>
        <w:t>uir</w:t>
      </w:r>
      <w:r>
        <w:rPr>
          <w:color w:val="646467"/>
          <w:spacing w:val="-4"/>
        </w:rPr>
        <w:t> </w:t>
      </w:r>
      <w:r>
        <w:rPr>
          <w:color w:val="646467"/>
        </w:rPr>
        <w:t>a</w:t>
      </w:r>
      <w:r>
        <w:rPr>
          <w:color w:val="7C7E80"/>
        </w:rPr>
        <w:t>l </w:t>
      </w:r>
      <w:r>
        <w:rPr>
          <w:color w:val="646467"/>
        </w:rPr>
        <w:t>me</w:t>
      </w:r>
      <w:r>
        <w:rPr>
          <w:color w:val="7C7E80"/>
        </w:rPr>
        <w:t>j</w:t>
      </w:r>
      <w:r>
        <w:rPr>
          <w:color w:val="646467"/>
        </w:rPr>
        <w:t>oramiento de las condic</w:t>
      </w:r>
      <w:r>
        <w:rPr>
          <w:color w:val="7C7E80"/>
        </w:rPr>
        <w:t>i</w:t>
      </w:r>
      <w:r>
        <w:rPr>
          <w:color w:val="646467"/>
        </w:rPr>
        <w:t>ones de v</w:t>
      </w:r>
      <w:r>
        <w:rPr>
          <w:color w:val="7C7E80"/>
        </w:rPr>
        <w:t>i</w:t>
      </w:r>
      <w:r>
        <w:rPr>
          <w:color w:val="646467"/>
        </w:rPr>
        <w:t>da de su población y la generac</w:t>
      </w:r>
      <w:r>
        <w:rPr>
          <w:color w:val="7C7E80"/>
        </w:rPr>
        <w:t>i</w:t>
      </w:r>
      <w:r>
        <w:rPr>
          <w:color w:val="646467"/>
        </w:rPr>
        <w:t>ó</w:t>
      </w:r>
      <w:r>
        <w:rPr>
          <w:color w:val="7C7E80"/>
        </w:rPr>
        <w:t>n </w:t>
      </w:r>
      <w:r>
        <w:rPr>
          <w:color w:val="646467"/>
        </w:rPr>
        <w:t>de </w:t>
      </w:r>
      <w:r>
        <w:rPr>
          <w:color w:val="646467"/>
          <w:spacing w:val="-2"/>
        </w:rPr>
        <w:t>empleo.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259" w:lineRule="auto"/>
        <w:ind w:left="845" w:right="742" w:firstLine="10"/>
        <w:jc w:val="both"/>
      </w:pPr>
      <w:r>
        <w:rPr>
          <w:color w:val="646467"/>
        </w:rPr>
        <w:t>Este</w:t>
      </w:r>
      <w:r>
        <w:rPr>
          <w:color w:val="646467"/>
          <w:spacing w:val="-3"/>
        </w:rPr>
        <w:t> </w:t>
      </w:r>
      <w:r>
        <w:rPr>
          <w:color w:val="646467"/>
        </w:rPr>
        <w:t>régimen apl</w:t>
      </w:r>
      <w:r>
        <w:rPr>
          <w:color w:val="7C7E80"/>
        </w:rPr>
        <w:t>i</w:t>
      </w:r>
      <w:r>
        <w:rPr>
          <w:color w:val="646467"/>
        </w:rPr>
        <w:t>ca a</w:t>
      </w:r>
      <w:r>
        <w:rPr>
          <w:color w:val="646467"/>
          <w:spacing w:val="-9"/>
        </w:rPr>
        <w:t> </w:t>
      </w:r>
      <w:r>
        <w:rPr>
          <w:color w:val="7C7E80"/>
        </w:rPr>
        <w:t>l</w:t>
      </w:r>
      <w:r>
        <w:rPr>
          <w:color w:val="646467"/>
        </w:rPr>
        <w:t>as</w:t>
      </w:r>
      <w:r>
        <w:rPr>
          <w:color w:val="646467"/>
          <w:spacing w:val="-6"/>
        </w:rPr>
        <w:t> </w:t>
      </w:r>
      <w:r>
        <w:rPr>
          <w:color w:val="646467"/>
        </w:rPr>
        <w:t>soc</w:t>
      </w:r>
      <w:r>
        <w:rPr>
          <w:color w:val="7C7E80"/>
        </w:rPr>
        <w:t>i</w:t>
      </w:r>
      <w:r>
        <w:rPr>
          <w:color w:val="646467"/>
        </w:rPr>
        <w:t>edades</w:t>
      </w:r>
      <w:r>
        <w:rPr>
          <w:color w:val="646467"/>
          <w:spacing w:val="-8"/>
        </w:rPr>
        <w:t> </w:t>
      </w:r>
      <w:r>
        <w:rPr>
          <w:color w:val="646467"/>
        </w:rPr>
        <w:t>comerc</w:t>
      </w:r>
      <w:r>
        <w:rPr>
          <w:color w:val="7C7E80"/>
        </w:rPr>
        <w:t>i</w:t>
      </w:r>
      <w:r>
        <w:rPr>
          <w:color w:val="646467"/>
        </w:rPr>
        <w:t>a</w:t>
      </w:r>
      <w:r>
        <w:rPr>
          <w:color w:val="7C7E80"/>
        </w:rPr>
        <w:t>l</w:t>
      </w:r>
      <w:r>
        <w:rPr>
          <w:color w:val="646467"/>
        </w:rPr>
        <w:t>es</w:t>
      </w:r>
      <w:r>
        <w:rPr>
          <w:color w:val="646467"/>
          <w:spacing w:val="-6"/>
        </w:rPr>
        <w:t> </w:t>
      </w:r>
      <w:r>
        <w:rPr>
          <w:color w:val="646467"/>
        </w:rPr>
        <w:t>que</w:t>
      </w:r>
      <w:r>
        <w:rPr>
          <w:color w:val="646467"/>
          <w:spacing w:val="-8"/>
        </w:rPr>
        <w:t> </w:t>
      </w:r>
      <w:r>
        <w:rPr>
          <w:color w:val="646467"/>
        </w:rPr>
        <w:t>se</w:t>
      </w:r>
      <w:r>
        <w:rPr>
          <w:color w:val="646467"/>
          <w:spacing w:val="-11"/>
        </w:rPr>
        <w:t> </w:t>
      </w:r>
      <w:r>
        <w:rPr>
          <w:color w:val="646467"/>
        </w:rPr>
        <w:t>co</w:t>
      </w:r>
      <w:r>
        <w:rPr>
          <w:color w:val="7C7E80"/>
        </w:rPr>
        <w:t>n</w:t>
      </w:r>
      <w:r>
        <w:rPr>
          <w:color w:val="646467"/>
        </w:rPr>
        <w:t>stituyan en</w:t>
      </w:r>
      <w:r>
        <w:rPr>
          <w:color w:val="646467"/>
          <w:spacing w:val="-14"/>
        </w:rPr>
        <w:t> </w:t>
      </w:r>
      <w:r>
        <w:rPr>
          <w:color w:val="7C7E80"/>
        </w:rPr>
        <w:t>l</w:t>
      </w:r>
      <w:r>
        <w:rPr>
          <w:color w:val="646467"/>
        </w:rPr>
        <w:t>a ZESE, dentro</w:t>
      </w:r>
      <w:r>
        <w:rPr>
          <w:color w:val="646467"/>
          <w:spacing w:val="-14"/>
        </w:rPr>
        <w:t> </w:t>
      </w:r>
      <w:r>
        <w:rPr>
          <w:color w:val="646467"/>
        </w:rPr>
        <w:t>de</w:t>
      </w:r>
      <w:r>
        <w:rPr>
          <w:color w:val="646467"/>
          <w:spacing w:val="-6"/>
        </w:rPr>
        <w:t> </w:t>
      </w:r>
      <w:r>
        <w:rPr>
          <w:color w:val="646467"/>
        </w:rPr>
        <w:t>los</w:t>
      </w:r>
      <w:r>
        <w:rPr>
          <w:color w:val="646467"/>
          <w:spacing w:val="-14"/>
        </w:rPr>
        <w:t> </w:t>
      </w:r>
      <w:r>
        <w:rPr>
          <w:color w:val="646467"/>
        </w:rPr>
        <w:t>tres (3)</w:t>
      </w:r>
      <w:r>
        <w:rPr>
          <w:color w:val="646467"/>
          <w:spacing w:val="27"/>
        </w:rPr>
        <w:t> </w:t>
      </w:r>
      <w:r>
        <w:rPr>
          <w:color w:val="646467"/>
        </w:rPr>
        <w:t>años</w:t>
      </w:r>
      <w:r>
        <w:rPr>
          <w:color w:val="646467"/>
          <w:spacing w:val="-1"/>
        </w:rPr>
        <w:t> </w:t>
      </w:r>
      <w:r>
        <w:rPr>
          <w:color w:val="646467"/>
        </w:rPr>
        <w:t>sigu</w:t>
      </w:r>
      <w:r>
        <w:rPr>
          <w:color w:val="7C7E80"/>
        </w:rPr>
        <w:t>i</w:t>
      </w:r>
      <w:r>
        <w:rPr>
          <w:color w:val="646467"/>
        </w:rPr>
        <w:t>entes</w:t>
      </w:r>
      <w:r>
        <w:rPr>
          <w:color w:val="646467"/>
          <w:spacing w:val="-6"/>
        </w:rPr>
        <w:t> </w:t>
      </w:r>
      <w:r>
        <w:rPr>
          <w:color w:val="646467"/>
        </w:rPr>
        <w:t>a</w:t>
      </w:r>
      <w:r>
        <w:rPr>
          <w:color w:val="646467"/>
          <w:spacing w:val="-8"/>
        </w:rPr>
        <w:t> </w:t>
      </w:r>
      <w:r>
        <w:rPr>
          <w:color w:val="7C7E80"/>
        </w:rPr>
        <w:t>l</w:t>
      </w:r>
      <w:r>
        <w:rPr>
          <w:color w:val="646467"/>
        </w:rPr>
        <w:t>a e</w:t>
      </w:r>
      <w:r>
        <w:rPr>
          <w:color w:val="7C7E80"/>
        </w:rPr>
        <w:t>n</w:t>
      </w:r>
      <w:r>
        <w:rPr>
          <w:color w:val="646467"/>
        </w:rPr>
        <w:t>trada en</w:t>
      </w:r>
      <w:r>
        <w:rPr>
          <w:color w:val="646467"/>
          <w:spacing w:val="-1"/>
        </w:rPr>
        <w:t> </w:t>
      </w:r>
      <w:r>
        <w:rPr>
          <w:color w:val="646467"/>
        </w:rPr>
        <w:t>vigenc</w:t>
      </w:r>
      <w:r>
        <w:rPr>
          <w:color w:val="7C7E80"/>
        </w:rPr>
        <w:t>i</w:t>
      </w:r>
      <w:r>
        <w:rPr>
          <w:color w:val="646467"/>
        </w:rPr>
        <w:t>a de</w:t>
      </w:r>
      <w:r>
        <w:rPr>
          <w:color w:val="646467"/>
          <w:spacing w:val="-4"/>
        </w:rPr>
        <w:t> </w:t>
      </w:r>
      <w:r>
        <w:rPr>
          <w:color w:val="646467"/>
        </w:rPr>
        <w:t>la presente </w:t>
      </w:r>
      <w:r>
        <w:rPr>
          <w:color w:val="7C7E80"/>
        </w:rPr>
        <w:t>L</w:t>
      </w:r>
      <w:r>
        <w:rPr>
          <w:color w:val="646467"/>
        </w:rPr>
        <w:t>ey, bajo cua</w:t>
      </w:r>
      <w:r>
        <w:rPr>
          <w:color w:val="7C7E80"/>
        </w:rPr>
        <w:t>l</w:t>
      </w:r>
      <w:r>
        <w:rPr>
          <w:color w:val="646467"/>
        </w:rPr>
        <w:t>qu</w:t>
      </w:r>
      <w:r>
        <w:rPr>
          <w:color w:val="7C7E80"/>
        </w:rPr>
        <w:t>i</w:t>
      </w:r>
      <w:r>
        <w:rPr>
          <w:color w:val="646467"/>
        </w:rPr>
        <w:t>era de </w:t>
      </w:r>
      <w:r>
        <w:rPr>
          <w:color w:val="7C7E80"/>
        </w:rPr>
        <w:t>l</w:t>
      </w:r>
      <w:r>
        <w:rPr>
          <w:color w:val="646467"/>
        </w:rPr>
        <w:t>as moda</w:t>
      </w:r>
      <w:r>
        <w:rPr>
          <w:color w:val="7C7E80"/>
        </w:rPr>
        <w:t>l</w:t>
      </w:r>
      <w:r>
        <w:rPr>
          <w:color w:val="646467"/>
        </w:rPr>
        <w:t>idades definidas e</w:t>
      </w:r>
      <w:r>
        <w:rPr>
          <w:color w:val="7C7E80"/>
        </w:rPr>
        <w:t>n </w:t>
      </w:r>
      <w:r>
        <w:rPr>
          <w:color w:val="646467"/>
        </w:rPr>
        <w:t>la leg</w:t>
      </w:r>
      <w:r>
        <w:rPr>
          <w:color w:val="7C7E80"/>
        </w:rPr>
        <w:t>i</w:t>
      </w:r>
      <w:r>
        <w:rPr>
          <w:color w:val="646467"/>
        </w:rPr>
        <w:t>slación vigente o las sociedades comerciales existentes que durante ese m</w:t>
      </w:r>
      <w:r>
        <w:rPr>
          <w:color w:val="7C7E80"/>
        </w:rPr>
        <w:t>i</w:t>
      </w:r>
      <w:r>
        <w:rPr>
          <w:color w:val="646467"/>
        </w:rPr>
        <w:t>smo término se acojan a este régimen espec</w:t>
      </w:r>
      <w:r>
        <w:rPr>
          <w:color w:val="7C7E80"/>
        </w:rPr>
        <w:t>i</w:t>
      </w:r>
      <w:r>
        <w:rPr>
          <w:color w:val="646467"/>
        </w:rPr>
        <w:t>a</w:t>
      </w:r>
      <w:r>
        <w:rPr>
          <w:color w:val="7C7E80"/>
        </w:rPr>
        <w:t>l </w:t>
      </w:r>
      <w:r>
        <w:rPr>
          <w:color w:val="646467"/>
        </w:rPr>
        <w:t>y demuestre</w:t>
      </w:r>
      <w:r>
        <w:rPr>
          <w:color w:val="7C7E80"/>
        </w:rPr>
        <w:t>n </w:t>
      </w:r>
      <w:r>
        <w:rPr>
          <w:color w:val="646467"/>
        </w:rPr>
        <w:t>un aumento del 15% de</w:t>
      </w:r>
      <w:r>
        <w:rPr>
          <w:color w:val="7C7E80"/>
        </w:rPr>
        <w:t>l </w:t>
      </w:r>
      <w:r>
        <w:rPr>
          <w:color w:val="646467"/>
        </w:rPr>
        <w:t>emp</w:t>
      </w:r>
      <w:r>
        <w:rPr>
          <w:color w:val="7C7E80"/>
        </w:rPr>
        <w:t>l</w:t>
      </w:r>
      <w:r>
        <w:rPr>
          <w:color w:val="646467"/>
        </w:rPr>
        <w:t>eo directo generado, tomando como base e</w:t>
      </w:r>
      <w:r>
        <w:rPr>
          <w:color w:val="7C7E80"/>
        </w:rPr>
        <w:t>l </w:t>
      </w:r>
      <w:r>
        <w:rPr>
          <w:color w:val="646467"/>
        </w:rPr>
        <w:t>promedio de los trabajadores vinculados durante </w:t>
      </w:r>
      <w:r>
        <w:rPr>
          <w:color w:val="7C7E80"/>
        </w:rPr>
        <w:t>l</w:t>
      </w:r>
      <w:r>
        <w:rPr>
          <w:color w:val="646467"/>
        </w:rPr>
        <w:t>os dos últ</w:t>
      </w:r>
      <w:r>
        <w:rPr>
          <w:color w:val="7C7E80"/>
        </w:rPr>
        <w:t>i</w:t>
      </w:r>
      <w:r>
        <w:rPr>
          <w:color w:val="646467"/>
        </w:rPr>
        <w:t>mos años, el c</w:t>
      </w:r>
      <w:r>
        <w:rPr>
          <w:color w:val="7C7E80"/>
        </w:rPr>
        <w:t>u</w:t>
      </w:r>
      <w:r>
        <w:rPr>
          <w:color w:val="646467"/>
        </w:rPr>
        <w:t>al se debe mante</w:t>
      </w:r>
      <w:r>
        <w:rPr>
          <w:color w:val="7C7E80"/>
        </w:rPr>
        <w:t>n</w:t>
      </w:r>
      <w:r>
        <w:rPr>
          <w:color w:val="646467"/>
        </w:rPr>
        <w:t>er durante e</w:t>
      </w:r>
      <w:r>
        <w:rPr>
          <w:color w:val="363434"/>
        </w:rPr>
        <w:t>l </w:t>
      </w:r>
      <w:r>
        <w:rPr>
          <w:color w:val="646467"/>
        </w:rPr>
        <w:t>periodo de vigenc</w:t>
      </w:r>
      <w:r>
        <w:rPr>
          <w:color w:val="7C7E80"/>
        </w:rPr>
        <w:t>i</w:t>
      </w:r>
      <w:r>
        <w:rPr>
          <w:color w:val="646467"/>
        </w:rPr>
        <w:t>a del benefic</w:t>
      </w:r>
      <w:r>
        <w:rPr>
          <w:color w:val="7C7E80"/>
        </w:rPr>
        <w:t>i</w:t>
      </w:r>
      <w:r>
        <w:rPr>
          <w:color w:val="646467"/>
        </w:rPr>
        <w:t>o, y cuya act</w:t>
      </w:r>
      <w:r>
        <w:rPr>
          <w:color w:val="7C7E80"/>
        </w:rPr>
        <w:t>i</w:t>
      </w:r>
      <w:r>
        <w:rPr>
          <w:color w:val="646467"/>
        </w:rPr>
        <w:t>vidad económica principal co</w:t>
      </w:r>
      <w:r>
        <w:rPr>
          <w:color w:val="7C7E80"/>
        </w:rPr>
        <w:t>n</w:t>
      </w:r>
      <w:r>
        <w:rPr>
          <w:color w:val="646467"/>
        </w:rPr>
        <w:t>s</w:t>
      </w:r>
      <w:r>
        <w:rPr>
          <w:color w:val="7C7E80"/>
        </w:rPr>
        <w:t>i</w:t>
      </w:r>
      <w:r>
        <w:rPr>
          <w:color w:val="646467"/>
        </w:rPr>
        <w:t>sta en e</w:t>
      </w:r>
      <w:r>
        <w:rPr>
          <w:color w:val="7C7E80"/>
        </w:rPr>
        <w:t>l </w:t>
      </w:r>
      <w:r>
        <w:rPr>
          <w:color w:val="646467"/>
        </w:rPr>
        <w:t>desarro</w:t>
      </w:r>
      <w:r>
        <w:rPr>
          <w:color w:val="7C7E80"/>
        </w:rPr>
        <w:t>ll</w:t>
      </w:r>
      <w:r>
        <w:rPr>
          <w:color w:val="646467"/>
        </w:rPr>
        <w:t>o de act</w:t>
      </w:r>
      <w:r>
        <w:rPr>
          <w:color w:val="7C7E80"/>
        </w:rPr>
        <w:t>i</w:t>
      </w:r>
      <w:r>
        <w:rPr>
          <w:color w:val="646467"/>
        </w:rPr>
        <w:t>v</w:t>
      </w:r>
      <w:r>
        <w:rPr>
          <w:color w:val="7C7E80"/>
        </w:rPr>
        <w:t>i</w:t>
      </w:r>
      <w:r>
        <w:rPr>
          <w:color w:val="646467"/>
        </w:rPr>
        <w:t>dades </w:t>
      </w:r>
      <w:r>
        <w:rPr>
          <w:color w:val="7C7E80"/>
        </w:rPr>
        <w:t>i</w:t>
      </w:r>
      <w:r>
        <w:rPr>
          <w:color w:val="646467"/>
        </w:rPr>
        <w:t>ndustria</w:t>
      </w:r>
      <w:r>
        <w:rPr>
          <w:color w:val="7C7E80"/>
        </w:rPr>
        <w:t>l</w:t>
      </w:r>
      <w:r>
        <w:rPr>
          <w:color w:val="646467"/>
        </w:rPr>
        <w:t>es, agropecuar</w:t>
      </w:r>
      <w:r>
        <w:rPr>
          <w:color w:val="7C7E80"/>
        </w:rPr>
        <w:t>i</w:t>
      </w:r>
      <w:r>
        <w:rPr>
          <w:color w:val="646467"/>
        </w:rPr>
        <w:t>as o</w:t>
      </w:r>
      <w:r>
        <w:rPr>
          <w:color w:val="646467"/>
          <w:spacing w:val="40"/>
        </w:rPr>
        <w:t> </w:t>
      </w:r>
      <w:r>
        <w:rPr>
          <w:color w:val="646467"/>
        </w:rPr>
        <w:t>comerc</w:t>
      </w:r>
      <w:r>
        <w:rPr>
          <w:color w:val="7C7E80"/>
        </w:rPr>
        <w:t>i</w:t>
      </w:r>
      <w:r>
        <w:rPr>
          <w:color w:val="646467"/>
        </w:rPr>
        <w:t>a</w:t>
      </w:r>
      <w:r>
        <w:rPr>
          <w:color w:val="7C7E80"/>
        </w:rPr>
        <w:t>l</w:t>
      </w:r>
      <w:r>
        <w:rPr>
          <w:color w:val="646467"/>
        </w:rPr>
        <w:t>es.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56" w:lineRule="auto"/>
        <w:ind w:left="855" w:right="736"/>
        <w:jc w:val="both"/>
      </w:pPr>
      <w:r>
        <w:rPr>
          <w:color w:val="646467"/>
        </w:rPr>
        <w:t>E</w:t>
      </w:r>
      <w:r>
        <w:rPr>
          <w:color w:val="7C7E80"/>
        </w:rPr>
        <w:t>l </w:t>
      </w:r>
      <w:r>
        <w:rPr>
          <w:color w:val="646467"/>
        </w:rPr>
        <w:t>benefic</w:t>
      </w:r>
      <w:r>
        <w:rPr>
          <w:color w:val="7C7E80"/>
        </w:rPr>
        <w:t>i</w:t>
      </w:r>
      <w:r>
        <w:rPr>
          <w:color w:val="646467"/>
        </w:rPr>
        <w:t>ar</w:t>
      </w:r>
      <w:r>
        <w:rPr>
          <w:color w:val="7C7E80"/>
        </w:rPr>
        <w:t>i</w:t>
      </w:r>
      <w:r>
        <w:rPr>
          <w:color w:val="646467"/>
        </w:rPr>
        <w:t>o deberá desarrollar toda su act</w:t>
      </w:r>
      <w:r>
        <w:rPr>
          <w:color w:val="7C7E80"/>
        </w:rPr>
        <w:t>i</w:t>
      </w:r>
      <w:r>
        <w:rPr>
          <w:color w:val="646467"/>
        </w:rPr>
        <w:t>v</w:t>
      </w:r>
      <w:r>
        <w:rPr>
          <w:color w:val="464646"/>
        </w:rPr>
        <w:t>i</w:t>
      </w:r>
      <w:r>
        <w:rPr>
          <w:color w:val="646467"/>
        </w:rPr>
        <w:t>dad económ</w:t>
      </w:r>
      <w:r>
        <w:rPr>
          <w:color w:val="464646"/>
        </w:rPr>
        <w:t>i</w:t>
      </w:r>
      <w:r>
        <w:rPr>
          <w:color w:val="646467"/>
        </w:rPr>
        <w:t>ca en </w:t>
      </w:r>
      <w:r>
        <w:rPr>
          <w:color w:val="7C7E80"/>
        </w:rPr>
        <w:t>l</w:t>
      </w:r>
      <w:r>
        <w:rPr>
          <w:color w:val="646467"/>
        </w:rPr>
        <w:t>a ZESE y </w:t>
      </w:r>
      <w:r>
        <w:rPr>
          <w:color w:val="7C7E80"/>
        </w:rPr>
        <w:t>l</w:t>
      </w:r>
      <w:r>
        <w:rPr>
          <w:color w:val="646467"/>
        </w:rPr>
        <w:t>os p</w:t>
      </w:r>
      <w:r>
        <w:rPr>
          <w:color w:val="7C7E80"/>
        </w:rPr>
        <w:t>r</w:t>
      </w:r>
      <w:r>
        <w:rPr>
          <w:color w:val="646467"/>
        </w:rPr>
        <w:t>oductos</w:t>
      </w:r>
      <w:r>
        <w:rPr>
          <w:color w:val="646467"/>
          <w:spacing w:val="-13"/>
        </w:rPr>
        <w:t> </w:t>
      </w:r>
      <w:r>
        <w:rPr>
          <w:color w:val="646467"/>
        </w:rPr>
        <w:t>que</w:t>
      </w:r>
      <w:r>
        <w:rPr>
          <w:color w:val="646467"/>
          <w:spacing w:val="-11"/>
        </w:rPr>
        <w:t> </w:t>
      </w:r>
      <w:r>
        <w:rPr>
          <w:color w:val="646467"/>
        </w:rPr>
        <w:t>prepare</w:t>
      </w:r>
      <w:r>
        <w:rPr>
          <w:color w:val="646467"/>
          <w:spacing w:val="-5"/>
        </w:rPr>
        <w:t> </w:t>
      </w:r>
      <w:r>
        <w:rPr>
          <w:color w:val="646467"/>
        </w:rPr>
        <w:t>o provea</w:t>
      </w:r>
      <w:r>
        <w:rPr>
          <w:color w:val="646467"/>
          <w:spacing w:val="-6"/>
        </w:rPr>
        <w:t> </w:t>
      </w:r>
      <w:r>
        <w:rPr>
          <w:color w:val="646467"/>
        </w:rPr>
        <w:t>podrán</w:t>
      </w:r>
      <w:r>
        <w:rPr>
          <w:color w:val="646467"/>
          <w:spacing w:val="-4"/>
        </w:rPr>
        <w:t> </w:t>
      </w:r>
      <w:r>
        <w:rPr>
          <w:color w:val="646467"/>
        </w:rPr>
        <w:t>se</w:t>
      </w:r>
      <w:r>
        <w:rPr>
          <w:color w:val="7C7E80"/>
        </w:rPr>
        <w:t>r </w:t>
      </w:r>
      <w:r>
        <w:rPr>
          <w:color w:val="646467"/>
        </w:rPr>
        <w:t>vendidos y despachados</w:t>
      </w:r>
      <w:r>
        <w:rPr>
          <w:color w:val="646467"/>
          <w:spacing w:val="16"/>
        </w:rPr>
        <w:t> </w:t>
      </w:r>
      <w:r>
        <w:rPr>
          <w:color w:val="646467"/>
        </w:rPr>
        <w:t>en</w:t>
      </w:r>
      <w:r>
        <w:rPr>
          <w:color w:val="646467"/>
          <w:spacing w:val="-10"/>
        </w:rPr>
        <w:t> </w:t>
      </w:r>
      <w:r>
        <w:rPr>
          <w:color w:val="646467"/>
        </w:rPr>
        <w:t>la</w:t>
      </w:r>
      <w:r>
        <w:rPr>
          <w:color w:val="646467"/>
          <w:spacing w:val="-3"/>
        </w:rPr>
        <w:t> </w:t>
      </w:r>
      <w:r>
        <w:rPr>
          <w:color w:val="646467"/>
        </w:rPr>
        <w:t>misma o ser destinados a </w:t>
      </w:r>
      <w:r>
        <w:rPr>
          <w:color w:val="464646"/>
        </w:rPr>
        <w:t>l</w:t>
      </w:r>
      <w:r>
        <w:rPr>
          <w:color w:val="646467"/>
        </w:rPr>
        <w:t>ugares de</w:t>
      </w:r>
      <w:r>
        <w:rPr>
          <w:color w:val="7C7E80"/>
        </w:rPr>
        <w:t>l </w:t>
      </w:r>
      <w:r>
        <w:rPr>
          <w:color w:val="646467"/>
        </w:rPr>
        <w:t>territorio nacional o a</w:t>
      </w:r>
      <w:r>
        <w:rPr>
          <w:color w:val="7C7E80"/>
        </w:rPr>
        <w:t>l </w:t>
      </w:r>
      <w:r>
        <w:rPr>
          <w:color w:val="646467"/>
        </w:rPr>
        <w:t>exte</w:t>
      </w:r>
      <w:r>
        <w:rPr>
          <w:color w:val="7C7E80"/>
        </w:rPr>
        <w:t>ri</w:t>
      </w:r>
      <w:r>
        <w:rPr>
          <w:color w:val="646467"/>
        </w:rPr>
        <w:t>or.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61" w:lineRule="auto"/>
        <w:ind w:left="855" w:right="735" w:firstLine="1"/>
        <w:jc w:val="both"/>
      </w:pPr>
      <w:r>
        <w:rPr>
          <w:color w:val="646467"/>
        </w:rPr>
        <w:t>La tarifa del</w:t>
      </w:r>
      <w:r>
        <w:rPr>
          <w:color w:val="646467"/>
          <w:spacing w:val="-10"/>
        </w:rPr>
        <w:t> </w:t>
      </w:r>
      <w:r>
        <w:rPr>
          <w:color w:val="7C7E80"/>
        </w:rPr>
        <w:t>i</w:t>
      </w:r>
      <w:r>
        <w:rPr>
          <w:color w:val="646467"/>
        </w:rPr>
        <w:t>mpuesto sobre </w:t>
      </w:r>
      <w:r>
        <w:rPr>
          <w:color w:val="7C7E80"/>
        </w:rPr>
        <w:t>l</w:t>
      </w:r>
      <w:r>
        <w:rPr>
          <w:color w:val="646467"/>
        </w:rPr>
        <w:t>a renta aplicab</w:t>
      </w:r>
      <w:r>
        <w:rPr>
          <w:color w:val="464646"/>
        </w:rPr>
        <w:t>l</w:t>
      </w:r>
      <w:r>
        <w:rPr>
          <w:color w:val="646467"/>
        </w:rPr>
        <w:t>e</w:t>
      </w:r>
      <w:r>
        <w:rPr>
          <w:color w:val="646467"/>
          <w:spacing w:val="-6"/>
        </w:rPr>
        <w:t> </w:t>
      </w:r>
      <w:r>
        <w:rPr>
          <w:color w:val="646467"/>
        </w:rPr>
        <w:t>a los</w:t>
      </w:r>
      <w:r>
        <w:rPr>
          <w:color w:val="646467"/>
          <w:spacing w:val="-2"/>
        </w:rPr>
        <w:t> </w:t>
      </w:r>
      <w:r>
        <w:rPr>
          <w:color w:val="646467"/>
        </w:rPr>
        <w:t>benefic</w:t>
      </w:r>
      <w:r>
        <w:rPr>
          <w:color w:val="7C7E80"/>
        </w:rPr>
        <w:t>i</w:t>
      </w:r>
      <w:r>
        <w:rPr>
          <w:color w:val="646467"/>
        </w:rPr>
        <w:t>arios</w:t>
      </w:r>
      <w:r>
        <w:rPr>
          <w:color w:val="646467"/>
          <w:spacing w:val="-3"/>
        </w:rPr>
        <w:t> </w:t>
      </w:r>
      <w:r>
        <w:rPr>
          <w:color w:val="646467"/>
        </w:rPr>
        <w:t>de</w:t>
      </w:r>
      <w:r>
        <w:rPr>
          <w:color w:val="646467"/>
          <w:spacing w:val="-5"/>
        </w:rPr>
        <w:t> </w:t>
      </w:r>
      <w:r>
        <w:rPr>
          <w:color w:val="646467"/>
        </w:rPr>
        <w:t>la</w:t>
      </w:r>
      <w:r>
        <w:rPr>
          <w:color w:val="646467"/>
          <w:spacing w:val="-7"/>
        </w:rPr>
        <w:t> </w:t>
      </w:r>
      <w:r>
        <w:rPr>
          <w:color w:val="646467"/>
        </w:rPr>
        <w:t>ZESE será del</w:t>
      </w:r>
      <w:r>
        <w:rPr>
          <w:color w:val="646467"/>
          <w:spacing w:val="23"/>
        </w:rPr>
        <w:t> </w:t>
      </w:r>
      <w:r>
        <w:rPr>
          <w:color w:val="646467"/>
        </w:rPr>
        <w:t>0%</w:t>
      </w:r>
      <w:r>
        <w:rPr>
          <w:color w:val="646467"/>
          <w:spacing w:val="35"/>
        </w:rPr>
        <w:t> </w:t>
      </w:r>
      <w:r>
        <w:rPr>
          <w:color w:val="646467"/>
        </w:rPr>
        <w:t>durante los pr</w:t>
      </w:r>
      <w:r>
        <w:rPr>
          <w:color w:val="7C7E80"/>
        </w:rPr>
        <w:t>i</w:t>
      </w:r>
      <w:r>
        <w:rPr>
          <w:color w:val="646467"/>
        </w:rPr>
        <w:t>meros cinco (5)</w:t>
      </w:r>
      <w:r>
        <w:rPr>
          <w:color w:val="646467"/>
          <w:spacing w:val="40"/>
        </w:rPr>
        <w:t> </w:t>
      </w:r>
      <w:r>
        <w:rPr>
          <w:color w:val="646467"/>
        </w:rPr>
        <w:t>años contados</w:t>
      </w:r>
      <w:r>
        <w:rPr>
          <w:color w:val="646467"/>
          <w:spacing w:val="25"/>
        </w:rPr>
        <w:t> </w:t>
      </w:r>
      <w:r>
        <w:rPr>
          <w:color w:val="646467"/>
        </w:rPr>
        <w:t>a part</w:t>
      </w:r>
      <w:r>
        <w:rPr>
          <w:color w:val="7C7E80"/>
        </w:rPr>
        <w:t>i</w:t>
      </w:r>
      <w:r>
        <w:rPr>
          <w:color w:val="646467"/>
        </w:rPr>
        <w:t>r</w:t>
      </w:r>
      <w:r>
        <w:rPr>
          <w:color w:val="646467"/>
          <w:spacing w:val="28"/>
        </w:rPr>
        <w:t> </w:t>
      </w:r>
      <w:r>
        <w:rPr>
          <w:color w:val="646467"/>
        </w:rPr>
        <w:t>de </w:t>
      </w:r>
      <w:r>
        <w:rPr>
          <w:color w:val="7C7E80"/>
        </w:rPr>
        <w:t>l</w:t>
      </w:r>
      <w:r>
        <w:rPr>
          <w:color w:val="646467"/>
        </w:rPr>
        <w:t>a constituc</w:t>
      </w:r>
      <w:r>
        <w:rPr>
          <w:color w:val="7C7E80"/>
        </w:rPr>
        <w:t>i</w:t>
      </w:r>
      <w:r>
        <w:rPr>
          <w:color w:val="646467"/>
        </w:rPr>
        <w:t>ón de</w:t>
      </w:r>
      <w:r>
        <w:rPr>
          <w:color w:val="646467"/>
          <w:spacing w:val="-9"/>
        </w:rPr>
        <w:t> </w:t>
      </w:r>
      <w:r>
        <w:rPr>
          <w:color w:val="7C7E80"/>
        </w:rPr>
        <w:t>l</w:t>
      </w:r>
      <w:r>
        <w:rPr>
          <w:color w:val="646467"/>
        </w:rPr>
        <w:t>a soc</w:t>
      </w:r>
      <w:r>
        <w:rPr>
          <w:color w:val="7C7E80"/>
        </w:rPr>
        <w:t>i</w:t>
      </w:r>
      <w:r>
        <w:rPr>
          <w:color w:val="646467"/>
        </w:rPr>
        <w:t>edad, y</w:t>
      </w:r>
      <w:r>
        <w:rPr>
          <w:color w:val="646467"/>
          <w:spacing w:val="32"/>
        </w:rPr>
        <w:t> </w:t>
      </w:r>
      <w:r>
        <w:rPr>
          <w:color w:val="646467"/>
        </w:rPr>
        <w:t>del</w:t>
      </w:r>
      <w:r>
        <w:rPr>
          <w:color w:val="646467"/>
          <w:spacing w:val="16"/>
        </w:rPr>
        <w:t> </w:t>
      </w:r>
      <w:r>
        <w:rPr>
          <w:color w:val="646467"/>
        </w:rPr>
        <w:t>50%</w:t>
      </w:r>
      <w:r>
        <w:rPr>
          <w:color w:val="646467"/>
          <w:spacing w:val="-1"/>
        </w:rPr>
        <w:t> </w:t>
      </w:r>
      <w:r>
        <w:rPr>
          <w:color w:val="646467"/>
        </w:rPr>
        <w:t>de</w:t>
      </w:r>
      <w:r>
        <w:rPr>
          <w:color w:val="646467"/>
          <w:spacing w:val="-9"/>
        </w:rPr>
        <w:t> </w:t>
      </w:r>
      <w:r>
        <w:rPr>
          <w:color w:val="7C7E80"/>
        </w:rPr>
        <w:t>l</w:t>
      </w:r>
      <w:r>
        <w:rPr>
          <w:color w:val="646467"/>
        </w:rPr>
        <w:t>a t</w:t>
      </w:r>
      <w:r>
        <w:rPr>
          <w:color w:val="464646"/>
        </w:rPr>
        <w:t>a</w:t>
      </w:r>
      <w:r>
        <w:rPr>
          <w:color w:val="646467"/>
        </w:rPr>
        <w:t>rifa gene</w:t>
      </w:r>
      <w:r>
        <w:rPr>
          <w:color w:val="7C7E80"/>
        </w:rPr>
        <w:t>r</w:t>
      </w:r>
      <w:r>
        <w:rPr>
          <w:color w:val="646467"/>
        </w:rPr>
        <w:t>al para </w:t>
      </w:r>
      <w:r>
        <w:rPr>
          <w:color w:val="7C7E80"/>
        </w:rPr>
        <w:t>l</w:t>
      </w:r>
      <w:r>
        <w:rPr>
          <w:color w:val="646467"/>
        </w:rPr>
        <w:t>os sig</w:t>
      </w:r>
      <w:r>
        <w:rPr>
          <w:color w:val="7C7E80"/>
        </w:rPr>
        <w:t>u</w:t>
      </w:r>
      <w:r>
        <w:rPr>
          <w:color w:val="646467"/>
        </w:rPr>
        <w:t>ientes cinco (5)</w:t>
      </w:r>
      <w:r>
        <w:rPr>
          <w:color w:val="646467"/>
          <w:spacing w:val="40"/>
        </w:rPr>
        <w:t> </w:t>
      </w:r>
      <w:r>
        <w:rPr>
          <w:color w:val="646467"/>
        </w:rPr>
        <w:t>años.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6" w:lineRule="auto"/>
        <w:ind w:left="855" w:right="734" w:firstLine="6"/>
        <w:jc w:val="both"/>
      </w:pPr>
      <w:r>
        <w:rPr>
          <w:color w:val="646467"/>
        </w:rPr>
        <w:t>Cuando se efectúen pagos</w:t>
      </w:r>
      <w:r>
        <w:rPr>
          <w:color w:val="646467"/>
          <w:spacing w:val="-4"/>
        </w:rPr>
        <w:t> </w:t>
      </w:r>
      <w:r>
        <w:rPr>
          <w:color w:val="646467"/>
        </w:rPr>
        <w:t>o abonos e</w:t>
      </w:r>
      <w:r>
        <w:rPr>
          <w:color w:val="7C7E80"/>
        </w:rPr>
        <w:t>n </w:t>
      </w:r>
      <w:r>
        <w:rPr>
          <w:color w:val="646467"/>
        </w:rPr>
        <w:t>cuenta a un beneficia</w:t>
      </w:r>
      <w:r>
        <w:rPr>
          <w:color w:val="7C7E80"/>
        </w:rPr>
        <w:t>r</w:t>
      </w:r>
      <w:r>
        <w:rPr>
          <w:color w:val="646467"/>
        </w:rPr>
        <w:t>io de la ZESE</w:t>
      </w:r>
      <w:r>
        <w:rPr>
          <w:color w:val="464646"/>
        </w:rPr>
        <w:t>, </w:t>
      </w:r>
      <w:r>
        <w:rPr>
          <w:color w:val="7C7E80"/>
        </w:rPr>
        <w:t>l</w:t>
      </w:r>
      <w:r>
        <w:rPr>
          <w:color w:val="646467"/>
        </w:rPr>
        <w:t>a tarifa de retención en la fuente se ca</w:t>
      </w:r>
      <w:r>
        <w:rPr>
          <w:color w:val="7C7E80"/>
        </w:rPr>
        <w:t>l</w:t>
      </w:r>
      <w:r>
        <w:rPr>
          <w:color w:val="646467"/>
        </w:rPr>
        <w:t>cula</w:t>
      </w:r>
      <w:r>
        <w:rPr>
          <w:color w:val="7C7E80"/>
        </w:rPr>
        <w:t>r</w:t>
      </w:r>
      <w:r>
        <w:rPr>
          <w:color w:val="646467"/>
        </w:rPr>
        <w:t>á en forma</w:t>
      </w:r>
      <w:r>
        <w:rPr>
          <w:color w:val="646467"/>
          <w:spacing w:val="33"/>
        </w:rPr>
        <w:t> </w:t>
      </w:r>
      <w:r>
        <w:rPr>
          <w:color w:val="646467"/>
        </w:rPr>
        <w:t>propo</w:t>
      </w:r>
      <w:r>
        <w:rPr>
          <w:color w:val="7C7E80"/>
        </w:rPr>
        <w:t>r</w:t>
      </w:r>
      <w:r>
        <w:rPr>
          <w:color w:val="646467"/>
        </w:rPr>
        <w:t>ciona</w:t>
      </w:r>
      <w:r>
        <w:rPr>
          <w:color w:val="464646"/>
        </w:rPr>
        <w:t>l </w:t>
      </w:r>
      <w:r>
        <w:rPr>
          <w:color w:val="646467"/>
        </w:rPr>
        <w:t>a</w:t>
      </w:r>
      <w:r>
        <w:rPr>
          <w:color w:val="7C7E80"/>
        </w:rPr>
        <w:t>l </w:t>
      </w:r>
      <w:r>
        <w:rPr>
          <w:color w:val="646467"/>
        </w:rPr>
        <w:t>porcentaje de la tar</w:t>
      </w:r>
      <w:r>
        <w:rPr>
          <w:color w:val="464646"/>
        </w:rPr>
        <w:t>i</w:t>
      </w:r>
      <w:r>
        <w:rPr>
          <w:color w:val="646467"/>
        </w:rPr>
        <w:t>fa</w:t>
      </w:r>
      <w:r>
        <w:rPr>
          <w:color w:val="646467"/>
          <w:spacing w:val="39"/>
        </w:rPr>
        <w:t> </w:t>
      </w:r>
      <w:r>
        <w:rPr>
          <w:color w:val="646467"/>
        </w:rPr>
        <w:t>del </w:t>
      </w:r>
      <w:r>
        <w:rPr>
          <w:color w:val="7C7E80"/>
        </w:rPr>
        <w:t>im</w:t>
      </w:r>
      <w:r>
        <w:rPr>
          <w:color w:val="646467"/>
        </w:rPr>
        <w:t>puesto</w:t>
      </w:r>
      <w:r>
        <w:rPr>
          <w:color w:val="646467"/>
          <w:spacing w:val="39"/>
        </w:rPr>
        <w:t> </w:t>
      </w:r>
      <w:r>
        <w:rPr>
          <w:color w:val="646467"/>
        </w:rPr>
        <w:t>sobre la </w:t>
      </w:r>
      <w:r>
        <w:rPr>
          <w:color w:val="7C7E80"/>
        </w:rPr>
        <w:t>r</w:t>
      </w:r>
      <w:r>
        <w:rPr>
          <w:color w:val="646467"/>
        </w:rPr>
        <w:t>e</w:t>
      </w:r>
      <w:r>
        <w:rPr>
          <w:color w:val="7C7E80"/>
        </w:rPr>
        <w:t>n</w:t>
      </w:r>
      <w:r>
        <w:rPr>
          <w:color w:val="646467"/>
        </w:rPr>
        <w:t>ta</w:t>
      </w:r>
      <w:r>
        <w:rPr>
          <w:color w:val="646467"/>
          <w:spacing w:val="40"/>
        </w:rPr>
        <w:t> </w:t>
      </w:r>
      <w:r>
        <w:rPr>
          <w:color w:val="646467"/>
        </w:rPr>
        <w:t>y complementarios</w:t>
      </w:r>
      <w:r>
        <w:rPr>
          <w:color w:val="646467"/>
          <w:spacing w:val="-4"/>
        </w:rPr>
        <w:t> </w:t>
      </w:r>
      <w:r>
        <w:rPr>
          <w:color w:val="646467"/>
        </w:rPr>
        <w:t>de</w:t>
      </w:r>
      <w:r>
        <w:rPr>
          <w:color w:val="7C7E80"/>
        </w:rPr>
        <w:t>l </w:t>
      </w:r>
      <w:r>
        <w:rPr>
          <w:color w:val="646467"/>
        </w:rPr>
        <w:t>beneficia</w:t>
      </w:r>
      <w:r>
        <w:rPr>
          <w:color w:val="7C7E80"/>
        </w:rPr>
        <w:t>r</w:t>
      </w:r>
      <w:r>
        <w:rPr>
          <w:color w:val="646467"/>
        </w:rPr>
        <w:t>io.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59" w:lineRule="auto"/>
        <w:ind w:left="863" w:right="730" w:firstLine="12"/>
        <w:jc w:val="both"/>
      </w:pPr>
      <w:r>
        <w:rPr>
          <w:rFonts w:ascii="Times New Roman" w:hAnsi="Times New Roman"/>
          <w:b/>
          <w:color w:val="363434"/>
          <w:sz w:val="21"/>
        </w:rPr>
        <w:t>PARÁGRAFO</w:t>
      </w:r>
      <w:r>
        <w:rPr>
          <w:rFonts w:ascii="Times New Roman" w:hAnsi="Times New Roman"/>
          <w:b/>
          <w:color w:val="363434"/>
          <w:spacing w:val="-10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PRIMERO. </w:t>
      </w:r>
      <w:r>
        <w:rPr>
          <w:color w:val="646467"/>
        </w:rPr>
        <w:t>Durante</w:t>
      </w:r>
      <w:r>
        <w:rPr>
          <w:color w:val="646467"/>
          <w:spacing w:val="-12"/>
        </w:rPr>
        <w:t> </w:t>
      </w:r>
      <w:r>
        <w:rPr>
          <w:color w:val="646467"/>
        </w:rPr>
        <w:t>los</w:t>
      </w:r>
      <w:r>
        <w:rPr>
          <w:color w:val="646467"/>
          <w:spacing w:val="-14"/>
        </w:rPr>
        <w:t> </w:t>
      </w:r>
      <w:r>
        <w:rPr>
          <w:color w:val="646467"/>
        </w:rPr>
        <w:t>diez</w:t>
      </w:r>
      <w:r>
        <w:rPr>
          <w:color w:val="646467"/>
          <w:spacing w:val="-14"/>
        </w:rPr>
        <w:t> </w:t>
      </w:r>
      <w:r>
        <w:rPr>
          <w:color w:val="646467"/>
        </w:rPr>
        <w:t>(10)</w:t>
      </w:r>
      <w:r>
        <w:rPr>
          <w:color w:val="646467"/>
          <w:spacing w:val="-2"/>
        </w:rPr>
        <w:t> </w:t>
      </w:r>
      <w:r>
        <w:rPr>
          <w:color w:val="646467"/>
        </w:rPr>
        <w:t>años</w:t>
      </w:r>
      <w:r>
        <w:rPr>
          <w:color w:val="646467"/>
          <w:spacing w:val="-14"/>
        </w:rPr>
        <w:t> </w:t>
      </w:r>
      <w:r>
        <w:rPr>
          <w:color w:val="646467"/>
        </w:rPr>
        <w:t>sigu</w:t>
      </w:r>
      <w:r>
        <w:rPr>
          <w:color w:val="7C7E80"/>
        </w:rPr>
        <w:t>i</w:t>
      </w:r>
      <w:r>
        <w:rPr>
          <w:color w:val="646467"/>
        </w:rPr>
        <w:t>entes</w:t>
      </w:r>
      <w:r>
        <w:rPr>
          <w:color w:val="646467"/>
          <w:spacing w:val="-14"/>
        </w:rPr>
        <w:t> </w:t>
      </w:r>
      <w:r>
        <w:rPr>
          <w:color w:val="7C7E80"/>
        </w:rPr>
        <w:t>l</w:t>
      </w:r>
      <w:r>
        <w:rPr>
          <w:color w:val="646467"/>
        </w:rPr>
        <w:t>os</w:t>
      </w:r>
      <w:r>
        <w:rPr>
          <w:color w:val="646467"/>
          <w:spacing w:val="-14"/>
        </w:rPr>
        <w:t> </w:t>
      </w:r>
      <w:r>
        <w:rPr>
          <w:color w:val="646467"/>
        </w:rPr>
        <w:t>beneficiar</w:t>
      </w:r>
      <w:r>
        <w:rPr>
          <w:color w:val="7C7E80"/>
        </w:rPr>
        <w:t>i</w:t>
      </w:r>
      <w:r>
        <w:rPr>
          <w:color w:val="646467"/>
        </w:rPr>
        <w:t>os d</w:t>
      </w:r>
      <w:r>
        <w:rPr>
          <w:color w:val="7C7E80"/>
        </w:rPr>
        <w:t>e l</w:t>
      </w:r>
      <w:r>
        <w:rPr>
          <w:color w:val="646467"/>
        </w:rPr>
        <w:t>a ZESE env</w:t>
      </w:r>
      <w:r>
        <w:rPr>
          <w:color w:val="7C7E80"/>
        </w:rPr>
        <w:t>i</w:t>
      </w:r>
      <w:r>
        <w:rPr>
          <w:color w:val="646467"/>
        </w:rPr>
        <w:t>arán antes de</w:t>
      </w:r>
      <w:r>
        <w:rPr>
          <w:color w:val="363434"/>
        </w:rPr>
        <w:t>l </w:t>
      </w:r>
      <w:r>
        <w:rPr>
          <w:color w:val="646467"/>
        </w:rPr>
        <w:t>30 de marzo del año sig</w:t>
      </w:r>
      <w:r>
        <w:rPr>
          <w:color w:val="7C7E80"/>
        </w:rPr>
        <w:t>u</w:t>
      </w:r>
      <w:r>
        <w:rPr>
          <w:color w:val="646467"/>
        </w:rPr>
        <w:t>iente gravable a la </w:t>
      </w:r>
      <w:r>
        <w:rPr>
          <w:color w:val="646467"/>
          <w:spacing w:val="-2"/>
        </w:rPr>
        <w:t>D</w:t>
      </w:r>
      <w:r>
        <w:rPr>
          <w:color w:val="7C7E80"/>
          <w:spacing w:val="-2"/>
        </w:rPr>
        <w:t>i</w:t>
      </w:r>
      <w:r>
        <w:rPr>
          <w:color w:val="646467"/>
          <w:spacing w:val="-2"/>
        </w:rPr>
        <w:t>rección</w:t>
      </w:r>
      <w:r>
        <w:rPr>
          <w:color w:val="646467"/>
          <w:spacing w:val="-12"/>
        </w:rPr>
        <w:t> </w:t>
      </w:r>
      <w:r>
        <w:rPr>
          <w:color w:val="646467"/>
          <w:spacing w:val="-2"/>
        </w:rPr>
        <w:t>Secc</w:t>
      </w:r>
      <w:r>
        <w:rPr>
          <w:color w:val="7C7E80"/>
          <w:spacing w:val="-2"/>
        </w:rPr>
        <w:t>i</w:t>
      </w:r>
      <w:r>
        <w:rPr>
          <w:color w:val="646467"/>
          <w:spacing w:val="-2"/>
        </w:rPr>
        <w:t>ona!</w:t>
      </w:r>
      <w:r>
        <w:rPr>
          <w:color w:val="646467"/>
          <w:spacing w:val="-12"/>
        </w:rPr>
        <w:t> </w:t>
      </w:r>
      <w:r>
        <w:rPr>
          <w:color w:val="646467"/>
          <w:spacing w:val="-2"/>
        </w:rPr>
        <w:t>respect</w:t>
      </w:r>
      <w:r>
        <w:rPr>
          <w:color w:val="7C7E80"/>
          <w:spacing w:val="-2"/>
        </w:rPr>
        <w:t>i</w:t>
      </w:r>
      <w:r>
        <w:rPr>
          <w:color w:val="646467"/>
          <w:spacing w:val="-2"/>
        </w:rPr>
        <w:t>va</w:t>
      </w:r>
      <w:r>
        <w:rPr>
          <w:color w:val="646467"/>
          <w:spacing w:val="-12"/>
        </w:rPr>
        <w:t> </w:t>
      </w:r>
      <w:r>
        <w:rPr>
          <w:color w:val="646467"/>
          <w:spacing w:val="-2"/>
        </w:rPr>
        <w:t>o</w:t>
      </w:r>
      <w:r>
        <w:rPr>
          <w:color w:val="646467"/>
          <w:spacing w:val="-12"/>
        </w:rPr>
        <w:t> </w:t>
      </w:r>
      <w:r>
        <w:rPr>
          <w:color w:val="7C7E80"/>
          <w:spacing w:val="-2"/>
        </w:rPr>
        <w:t>l</w:t>
      </w:r>
      <w:r>
        <w:rPr>
          <w:color w:val="646467"/>
          <w:spacing w:val="-2"/>
        </w:rPr>
        <w:t>a</w:t>
      </w:r>
      <w:r>
        <w:rPr>
          <w:color w:val="646467"/>
          <w:spacing w:val="-6"/>
        </w:rPr>
        <w:t> </w:t>
      </w:r>
      <w:r>
        <w:rPr>
          <w:color w:val="646467"/>
          <w:spacing w:val="-2"/>
        </w:rPr>
        <w:t>que</w:t>
      </w:r>
      <w:r>
        <w:rPr>
          <w:color w:val="646467"/>
          <w:spacing w:val="-12"/>
        </w:rPr>
        <w:t> </w:t>
      </w:r>
      <w:r>
        <w:rPr>
          <w:color w:val="646467"/>
          <w:spacing w:val="-2"/>
        </w:rPr>
        <w:t>haga sus</w:t>
      </w:r>
      <w:r>
        <w:rPr>
          <w:color w:val="646467"/>
          <w:spacing w:val="-10"/>
        </w:rPr>
        <w:t> </w:t>
      </w:r>
      <w:r>
        <w:rPr>
          <w:color w:val="646467"/>
          <w:spacing w:val="-2"/>
        </w:rPr>
        <w:t>veces de</w:t>
      </w:r>
      <w:r>
        <w:rPr>
          <w:color w:val="646467"/>
          <w:spacing w:val="-12"/>
        </w:rPr>
        <w:t> </w:t>
      </w:r>
      <w:r>
        <w:rPr>
          <w:color w:val="7C7E80"/>
          <w:spacing w:val="-2"/>
        </w:rPr>
        <w:t>l</w:t>
      </w:r>
      <w:r>
        <w:rPr>
          <w:color w:val="646467"/>
          <w:spacing w:val="-2"/>
        </w:rPr>
        <w:t>a</w:t>
      </w:r>
      <w:r>
        <w:rPr>
          <w:color w:val="646467"/>
          <w:spacing w:val="-4"/>
        </w:rPr>
        <w:t> </w:t>
      </w:r>
      <w:r>
        <w:rPr>
          <w:color w:val="646467"/>
          <w:spacing w:val="-2"/>
        </w:rPr>
        <w:t>U</w:t>
      </w:r>
      <w:r>
        <w:rPr>
          <w:color w:val="7C7E80"/>
          <w:spacing w:val="-2"/>
        </w:rPr>
        <w:t>n</w:t>
      </w:r>
      <w:r>
        <w:rPr>
          <w:color w:val="646467"/>
          <w:spacing w:val="-2"/>
        </w:rPr>
        <w:t>idad</w:t>
      </w:r>
      <w:r>
        <w:rPr>
          <w:color w:val="646467"/>
          <w:spacing w:val="16"/>
        </w:rPr>
        <w:t> </w:t>
      </w:r>
      <w:r>
        <w:rPr>
          <w:color w:val="646467"/>
          <w:spacing w:val="-2"/>
        </w:rPr>
        <w:t>Administrativa </w:t>
      </w:r>
      <w:r>
        <w:rPr>
          <w:color w:val="646467"/>
        </w:rPr>
        <w:t>Espec</w:t>
      </w:r>
      <w:r>
        <w:rPr>
          <w:color w:val="7C7E80"/>
        </w:rPr>
        <w:t>i</w:t>
      </w:r>
      <w:r>
        <w:rPr>
          <w:color w:val="646467"/>
        </w:rPr>
        <w:t>a</w:t>
      </w:r>
      <w:r>
        <w:rPr>
          <w:color w:val="7C7E80"/>
        </w:rPr>
        <w:t>l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646467"/>
        </w:rPr>
        <w:t>Impuestos y Adunas Nacionales </w:t>
      </w:r>
      <w:r>
        <w:rPr>
          <w:color w:val="7C7E80"/>
        </w:rPr>
        <w:t>-</w:t>
      </w:r>
      <w:r>
        <w:rPr>
          <w:color w:val="7C7E80"/>
          <w:spacing w:val="40"/>
        </w:rPr>
        <w:t> </w:t>
      </w:r>
      <w:r>
        <w:rPr>
          <w:color w:val="646467"/>
        </w:rPr>
        <w:t>DIAN,</w:t>
      </w:r>
      <w:r>
        <w:rPr>
          <w:color w:val="646467"/>
          <w:spacing w:val="-1"/>
        </w:rPr>
        <w:t> </w:t>
      </w:r>
      <w:r>
        <w:rPr>
          <w:color w:val="7C7E80"/>
        </w:rPr>
        <w:t>l</w:t>
      </w:r>
      <w:r>
        <w:rPr>
          <w:color w:val="646467"/>
        </w:rPr>
        <w:t>os sigu</w:t>
      </w:r>
      <w:r>
        <w:rPr>
          <w:color w:val="7C7E80"/>
        </w:rPr>
        <w:t>i</w:t>
      </w:r>
      <w:r>
        <w:rPr>
          <w:color w:val="646467"/>
        </w:rPr>
        <w:t>entes</w:t>
      </w:r>
      <w:r>
        <w:rPr>
          <w:color w:val="646467"/>
          <w:spacing w:val="-5"/>
        </w:rPr>
        <w:t> </w:t>
      </w:r>
      <w:r>
        <w:rPr>
          <w:color w:val="646467"/>
        </w:rPr>
        <w:t>documentos, los cua</w:t>
      </w:r>
      <w:r>
        <w:rPr>
          <w:color w:val="7C7E80"/>
        </w:rPr>
        <w:t>l</w:t>
      </w:r>
      <w:r>
        <w:rPr>
          <w:color w:val="646467"/>
        </w:rPr>
        <w:t>es esta entidad verificará con la declaración de impuesto sobre </w:t>
      </w:r>
      <w:r>
        <w:rPr>
          <w:color w:val="7C7E80"/>
        </w:rPr>
        <w:t>l</w:t>
      </w:r>
      <w:r>
        <w:rPr>
          <w:color w:val="646467"/>
        </w:rPr>
        <w:t>a renta </w:t>
      </w:r>
      <w:r>
        <w:rPr>
          <w:color w:val="646467"/>
          <w:spacing w:val="-2"/>
        </w:rPr>
        <w:t>correspond</w:t>
      </w:r>
      <w:r>
        <w:rPr>
          <w:color w:val="7C7E80"/>
          <w:spacing w:val="-2"/>
        </w:rPr>
        <w:t>i</w:t>
      </w:r>
      <w:r>
        <w:rPr>
          <w:color w:val="646467"/>
          <w:spacing w:val="-2"/>
        </w:rPr>
        <w:t>ente.</w:t>
      </w:r>
    </w:p>
    <w:p>
      <w:pPr>
        <w:pStyle w:val="BodyText"/>
      </w:pPr>
    </w:p>
    <w:p>
      <w:pPr>
        <w:pStyle w:val="BodyText"/>
        <w:spacing w:line="276" w:lineRule="auto"/>
        <w:ind w:left="863" w:right="722" w:firstLine="88"/>
        <w:jc w:val="both"/>
      </w:pPr>
      <w:r>
        <w:rPr>
          <w:rFonts w:ascii="Times New Roman" w:hAnsi="Times New Roman"/>
          <w:color w:val="646467"/>
          <w:sz w:val="21"/>
        </w:rPr>
        <w:t>l.</w:t>
      </w:r>
      <w:r>
        <w:rPr>
          <w:rFonts w:ascii="Times New Roman" w:hAnsi="Times New Roman"/>
          <w:color w:val="646467"/>
          <w:spacing w:val="40"/>
          <w:sz w:val="21"/>
        </w:rPr>
        <w:t> </w:t>
      </w:r>
      <w:r>
        <w:rPr>
          <w:color w:val="646467"/>
        </w:rPr>
        <w:t>Dec</w:t>
      </w:r>
      <w:r>
        <w:rPr>
          <w:color w:val="7C7E80"/>
        </w:rPr>
        <w:t>l</w:t>
      </w:r>
      <w:r>
        <w:rPr>
          <w:color w:val="646467"/>
        </w:rPr>
        <w:t>aración juramentada de</w:t>
      </w:r>
      <w:r>
        <w:rPr>
          <w:color w:val="7C7E80"/>
        </w:rPr>
        <w:t>l </w:t>
      </w:r>
      <w:r>
        <w:rPr>
          <w:color w:val="646467"/>
        </w:rPr>
        <w:t>beneficiar</w:t>
      </w:r>
      <w:r>
        <w:rPr>
          <w:color w:val="464646"/>
        </w:rPr>
        <w:t>i</w:t>
      </w:r>
      <w:r>
        <w:rPr>
          <w:color w:val="646467"/>
        </w:rPr>
        <w:t>o a</w:t>
      </w:r>
      <w:r>
        <w:rPr>
          <w:color w:val="7C7E80"/>
        </w:rPr>
        <w:t>n</w:t>
      </w:r>
      <w:r>
        <w:rPr>
          <w:color w:val="646467"/>
        </w:rPr>
        <w:t>t</w:t>
      </w:r>
      <w:r>
        <w:rPr>
          <w:color w:val="7C7E80"/>
        </w:rPr>
        <w:t>e </w:t>
      </w:r>
      <w:r>
        <w:rPr>
          <w:color w:val="646467"/>
        </w:rPr>
        <w:t>notar</w:t>
      </w:r>
      <w:r>
        <w:rPr>
          <w:color w:val="464646"/>
        </w:rPr>
        <w:t>i</w:t>
      </w:r>
      <w:r>
        <w:rPr>
          <w:color w:val="646467"/>
        </w:rPr>
        <w:t>o públ</w:t>
      </w:r>
      <w:r>
        <w:rPr>
          <w:color w:val="7C7E80"/>
        </w:rPr>
        <w:t>i</w:t>
      </w:r>
      <w:r>
        <w:rPr>
          <w:color w:val="646467"/>
        </w:rPr>
        <w:t>co, en </w:t>
      </w:r>
      <w:r>
        <w:rPr>
          <w:color w:val="7C7E80"/>
        </w:rPr>
        <w:t>l</w:t>
      </w:r>
      <w:r>
        <w:rPr>
          <w:color w:val="646467"/>
        </w:rPr>
        <w:t>a cual co</w:t>
      </w:r>
      <w:r>
        <w:rPr>
          <w:color w:val="7C7E80"/>
        </w:rPr>
        <w:t>n</w:t>
      </w:r>
      <w:r>
        <w:rPr>
          <w:color w:val="646467"/>
        </w:rPr>
        <w:t>s</w:t>
      </w:r>
      <w:r>
        <w:rPr>
          <w:color w:val="7C7E80"/>
        </w:rPr>
        <w:t>t</w:t>
      </w:r>
      <w:r>
        <w:rPr>
          <w:color w:val="646467"/>
        </w:rPr>
        <w:t>e</w:t>
      </w:r>
      <w:r>
        <w:rPr>
          <w:color w:val="646467"/>
          <w:spacing w:val="-2"/>
        </w:rPr>
        <w:t> </w:t>
      </w:r>
      <w:r>
        <w:rPr>
          <w:color w:val="646467"/>
        </w:rPr>
        <w:t>q</w:t>
      </w:r>
      <w:r>
        <w:rPr>
          <w:color w:val="7C7E80"/>
        </w:rPr>
        <w:t>u</w:t>
      </w:r>
      <w:r>
        <w:rPr>
          <w:color w:val="646467"/>
        </w:rPr>
        <w:t>e</w:t>
      </w:r>
      <w:r>
        <w:rPr>
          <w:color w:val="646467"/>
          <w:spacing w:val="-1"/>
        </w:rPr>
        <w:t> </w:t>
      </w:r>
      <w:r>
        <w:rPr>
          <w:color w:val="646467"/>
        </w:rPr>
        <w:t>se</w:t>
      </w:r>
      <w:r>
        <w:rPr>
          <w:color w:val="646467"/>
          <w:spacing w:val="-6"/>
        </w:rPr>
        <w:t> </w:t>
      </w:r>
      <w:r>
        <w:rPr>
          <w:color w:val="646467"/>
        </w:rPr>
        <w:t>encuentra insta</w:t>
      </w:r>
      <w:r>
        <w:rPr>
          <w:color w:val="7C7E80"/>
        </w:rPr>
        <w:t>l</w:t>
      </w:r>
      <w:r>
        <w:rPr>
          <w:color w:val="646467"/>
        </w:rPr>
        <w:t>ado físicamente e</w:t>
      </w:r>
      <w:r>
        <w:rPr>
          <w:color w:val="464646"/>
        </w:rPr>
        <w:t>n </w:t>
      </w:r>
      <w:r>
        <w:rPr>
          <w:color w:val="646467"/>
        </w:rPr>
        <w:t>la </w:t>
      </w:r>
      <w:r>
        <w:rPr>
          <w:color w:val="7C7E80"/>
        </w:rPr>
        <w:t>j</w:t>
      </w:r>
      <w:r>
        <w:rPr>
          <w:color w:val="646467"/>
        </w:rPr>
        <w:t>urisdicción de</w:t>
      </w:r>
      <w:r>
        <w:rPr>
          <w:color w:val="646467"/>
          <w:spacing w:val="-5"/>
        </w:rPr>
        <w:t> </w:t>
      </w:r>
      <w:r>
        <w:rPr>
          <w:color w:val="646467"/>
        </w:rPr>
        <w:t>c</w:t>
      </w:r>
      <w:r>
        <w:rPr>
          <w:color w:val="7C7E80"/>
        </w:rPr>
        <w:t>u</w:t>
      </w:r>
      <w:r>
        <w:rPr>
          <w:color w:val="646467"/>
        </w:rPr>
        <w:t>alqu</w:t>
      </w:r>
      <w:r>
        <w:rPr>
          <w:color w:val="7C7E80"/>
        </w:rPr>
        <w:t>i</w:t>
      </w:r>
      <w:r>
        <w:rPr>
          <w:color w:val="646467"/>
        </w:rPr>
        <w:t>era</w:t>
      </w:r>
      <w:r>
        <w:rPr>
          <w:color w:val="646467"/>
          <w:spacing w:val="-2"/>
        </w:rPr>
        <w:t> </w:t>
      </w:r>
      <w:r>
        <w:rPr>
          <w:color w:val="646467"/>
        </w:rPr>
        <w:t>de </w:t>
      </w:r>
      <w:r>
        <w:rPr>
          <w:color w:val="7C7E80"/>
        </w:rPr>
        <w:t>l</w:t>
      </w:r>
      <w:r>
        <w:rPr>
          <w:color w:val="646467"/>
        </w:rPr>
        <w:t>os departamentos a los que se refiere el presente artíc</w:t>
      </w:r>
      <w:r>
        <w:rPr>
          <w:color w:val="7C7E80"/>
        </w:rPr>
        <w:t>u</w:t>
      </w:r>
      <w:r>
        <w:rPr>
          <w:color w:val="646467"/>
        </w:rPr>
        <w:t>lo y que se acoge a</w:t>
      </w:r>
      <w:r>
        <w:rPr>
          <w:color w:val="464646"/>
        </w:rPr>
        <w:t>l </w:t>
      </w:r>
      <w:r>
        <w:rPr>
          <w:color w:val="7C7E80"/>
        </w:rPr>
        <w:t>r</w:t>
      </w:r>
      <w:r>
        <w:rPr>
          <w:color w:val="646467"/>
        </w:rPr>
        <w:t>ég</w:t>
      </w:r>
      <w:r>
        <w:rPr>
          <w:color w:val="7C7E80"/>
        </w:rPr>
        <w:t>i</w:t>
      </w:r>
      <w:r>
        <w:rPr>
          <w:color w:val="646467"/>
        </w:rPr>
        <w:t>men de la ZESE.</w:t>
      </w:r>
    </w:p>
    <w:p>
      <w:pPr>
        <w:pStyle w:val="BodyText"/>
        <w:spacing w:line="207" w:lineRule="exact"/>
        <w:ind w:left="884"/>
        <w:jc w:val="both"/>
      </w:pPr>
      <w:r>
        <w:rPr>
          <w:color w:val="646467"/>
        </w:rPr>
        <w:t>2.</w:t>
      </w:r>
      <w:r>
        <w:rPr>
          <w:color w:val="646467"/>
          <w:spacing w:val="-15"/>
        </w:rPr>
        <w:t> </w:t>
      </w:r>
      <w:r>
        <w:rPr>
          <w:color w:val="646467"/>
        </w:rPr>
        <w:t>Cert</w:t>
      </w:r>
      <w:r>
        <w:rPr>
          <w:color w:val="7C7E80"/>
        </w:rPr>
        <w:t>i</w:t>
      </w:r>
      <w:r>
        <w:rPr>
          <w:color w:val="646467"/>
        </w:rPr>
        <w:t>ficado</w:t>
      </w:r>
      <w:r>
        <w:rPr>
          <w:color w:val="646467"/>
          <w:spacing w:val="-13"/>
        </w:rPr>
        <w:t> </w:t>
      </w:r>
      <w:r>
        <w:rPr>
          <w:color w:val="646467"/>
        </w:rPr>
        <w:t>de</w:t>
      </w:r>
      <w:r>
        <w:rPr>
          <w:color w:val="646467"/>
          <w:spacing w:val="-13"/>
        </w:rPr>
        <w:t> </w:t>
      </w:r>
      <w:r>
        <w:rPr>
          <w:color w:val="646467"/>
        </w:rPr>
        <w:t>Existe</w:t>
      </w:r>
      <w:r>
        <w:rPr>
          <w:color w:val="7C7E80"/>
        </w:rPr>
        <w:t>n</w:t>
      </w:r>
      <w:r>
        <w:rPr>
          <w:color w:val="646467"/>
        </w:rPr>
        <w:t>cia</w:t>
      </w:r>
      <w:r>
        <w:rPr>
          <w:color w:val="646467"/>
          <w:spacing w:val="-10"/>
        </w:rPr>
        <w:t> </w:t>
      </w:r>
      <w:r>
        <w:rPr>
          <w:color w:val="646467"/>
        </w:rPr>
        <w:t>y</w:t>
      </w:r>
      <w:r>
        <w:rPr>
          <w:color w:val="646467"/>
          <w:spacing w:val="9"/>
        </w:rPr>
        <w:t> </w:t>
      </w:r>
      <w:r>
        <w:rPr>
          <w:color w:val="646467"/>
        </w:rPr>
        <w:t>Representación</w:t>
      </w:r>
      <w:r>
        <w:rPr>
          <w:color w:val="646467"/>
          <w:spacing w:val="-14"/>
        </w:rPr>
        <w:t> </w:t>
      </w:r>
      <w:r>
        <w:rPr>
          <w:color w:val="646467"/>
          <w:spacing w:val="-2"/>
        </w:rPr>
        <w:t>Lega</w:t>
      </w:r>
      <w:r>
        <w:rPr>
          <w:color w:val="7C7E80"/>
          <w:spacing w:val="-2"/>
        </w:rPr>
        <w:t>l.</w:t>
      </w:r>
    </w:p>
    <w:p>
      <w:pPr>
        <w:pStyle w:val="BodyText"/>
        <w:spacing w:line="280" w:lineRule="auto" w:before="30"/>
        <w:ind w:left="873" w:right="714" w:hanging="2"/>
        <w:jc w:val="both"/>
      </w:pPr>
      <w:r>
        <w:rPr>
          <w:color w:val="646467"/>
        </w:rPr>
        <w:t>3. Las soc</w:t>
      </w:r>
      <w:r>
        <w:rPr>
          <w:color w:val="7C7E80"/>
        </w:rPr>
        <w:t>i</w:t>
      </w:r>
      <w:r>
        <w:rPr>
          <w:color w:val="646467"/>
        </w:rPr>
        <w:t>edades const</w:t>
      </w:r>
      <w:r>
        <w:rPr>
          <w:color w:val="7C7E80"/>
        </w:rPr>
        <w:t>i</w:t>
      </w:r>
      <w:r>
        <w:rPr>
          <w:color w:val="646467"/>
        </w:rPr>
        <w:t>t</w:t>
      </w:r>
      <w:r>
        <w:rPr>
          <w:color w:val="7C7E80"/>
        </w:rPr>
        <w:t>u</w:t>
      </w:r>
      <w:r>
        <w:rPr>
          <w:color w:val="646467"/>
        </w:rPr>
        <w:t>idas a </w:t>
      </w:r>
      <w:r>
        <w:rPr>
          <w:color w:val="7C7E80"/>
        </w:rPr>
        <w:t>l</w:t>
      </w:r>
      <w:r>
        <w:rPr>
          <w:color w:val="646467"/>
        </w:rPr>
        <w:t>a e</w:t>
      </w:r>
      <w:r>
        <w:rPr>
          <w:color w:val="7C7E80"/>
        </w:rPr>
        <w:t>n</w:t>
      </w:r>
      <w:r>
        <w:rPr>
          <w:color w:val="646467"/>
        </w:rPr>
        <w:t>trada e</w:t>
      </w:r>
      <w:r>
        <w:rPr>
          <w:color w:val="464646"/>
        </w:rPr>
        <w:t>n </w:t>
      </w:r>
      <w:r>
        <w:rPr>
          <w:color w:val="646467"/>
        </w:rPr>
        <w:t>vige</w:t>
      </w:r>
      <w:r>
        <w:rPr>
          <w:color w:val="7C7E80"/>
        </w:rPr>
        <w:t>n</w:t>
      </w:r>
      <w:r>
        <w:rPr>
          <w:color w:val="646467"/>
        </w:rPr>
        <w:t>c</w:t>
      </w:r>
      <w:r>
        <w:rPr>
          <w:color w:val="7C7E80"/>
        </w:rPr>
        <w:t>i</w:t>
      </w:r>
      <w:r>
        <w:rPr>
          <w:color w:val="646467"/>
        </w:rPr>
        <w:t>a de la presente Ley, además deben acreditar el </w:t>
      </w:r>
      <w:r>
        <w:rPr>
          <w:color w:val="7C7E80"/>
        </w:rPr>
        <w:t>i</w:t>
      </w:r>
      <w:r>
        <w:rPr>
          <w:color w:val="646467"/>
        </w:rPr>
        <w:t>nc</w:t>
      </w:r>
      <w:r>
        <w:rPr>
          <w:color w:val="464646"/>
        </w:rPr>
        <w:t>r</w:t>
      </w:r>
      <w:r>
        <w:rPr>
          <w:color w:val="646467"/>
        </w:rPr>
        <w:t>emento del 15% en e</w:t>
      </w:r>
      <w:r>
        <w:rPr>
          <w:color w:val="464646"/>
        </w:rPr>
        <w:t>l </w:t>
      </w:r>
      <w:r>
        <w:rPr>
          <w:color w:val="646467"/>
        </w:rPr>
        <w:t>emp</w:t>
      </w:r>
      <w:r>
        <w:rPr>
          <w:color w:val="7C7E80"/>
        </w:rPr>
        <w:t>l</w:t>
      </w:r>
      <w:r>
        <w:rPr>
          <w:color w:val="646467"/>
        </w:rPr>
        <w:t>eo directo generado, mediante</w:t>
      </w:r>
      <w:r>
        <w:rPr>
          <w:color w:val="646467"/>
          <w:spacing w:val="-1"/>
        </w:rPr>
        <w:t> </w:t>
      </w:r>
      <w:r>
        <w:rPr>
          <w:color w:val="646467"/>
        </w:rPr>
        <w:t>certi</w:t>
      </w:r>
      <w:r>
        <w:rPr>
          <w:color w:val="7C7E80"/>
        </w:rPr>
        <w:t>fi</w:t>
      </w:r>
      <w:r>
        <w:rPr>
          <w:color w:val="646467"/>
        </w:rPr>
        <w:t>cac</w:t>
      </w:r>
      <w:r>
        <w:rPr>
          <w:color w:val="7C7E80"/>
        </w:rPr>
        <w:t>i</w:t>
      </w:r>
      <w:r>
        <w:rPr>
          <w:color w:val="646467"/>
        </w:rPr>
        <w:t>ó</w:t>
      </w:r>
      <w:r>
        <w:rPr>
          <w:color w:val="7C7E80"/>
        </w:rPr>
        <w:t>n</w:t>
      </w:r>
      <w:r>
        <w:rPr>
          <w:color w:val="7C7E80"/>
          <w:spacing w:val="-1"/>
        </w:rPr>
        <w:t> </w:t>
      </w:r>
      <w:r>
        <w:rPr>
          <w:color w:val="646467"/>
        </w:rPr>
        <w:t>de</w:t>
      </w:r>
      <w:r>
        <w:rPr>
          <w:color w:val="646467"/>
          <w:spacing w:val="-11"/>
        </w:rPr>
        <w:t> </w:t>
      </w:r>
      <w:r>
        <w:rPr>
          <w:color w:val="646467"/>
        </w:rPr>
        <w:t>revisor f</w:t>
      </w:r>
      <w:r>
        <w:rPr>
          <w:color w:val="7C7E80"/>
        </w:rPr>
        <w:t>i</w:t>
      </w:r>
      <w:r>
        <w:rPr>
          <w:color w:val="646467"/>
        </w:rPr>
        <w:t>scal</w:t>
      </w:r>
      <w:r>
        <w:rPr>
          <w:color w:val="646467"/>
          <w:spacing w:val="-3"/>
        </w:rPr>
        <w:t> </w:t>
      </w:r>
      <w:r>
        <w:rPr>
          <w:color w:val="646467"/>
        </w:rPr>
        <w:t>o contador públ</w:t>
      </w:r>
      <w:r>
        <w:rPr>
          <w:color w:val="7C7E80"/>
        </w:rPr>
        <w:t>i</w:t>
      </w:r>
      <w:r>
        <w:rPr>
          <w:color w:val="646467"/>
        </w:rPr>
        <w:t>co, según corresponda en la</w:t>
      </w:r>
      <w:r>
        <w:rPr>
          <w:color w:val="646467"/>
          <w:spacing w:val="-5"/>
        </w:rPr>
        <w:t> </w:t>
      </w:r>
      <w:r>
        <w:rPr>
          <w:color w:val="646467"/>
        </w:rPr>
        <w:t>cua</w:t>
      </w:r>
      <w:r>
        <w:rPr>
          <w:color w:val="7C7E80"/>
        </w:rPr>
        <w:t>l </w:t>
      </w:r>
      <w:r>
        <w:rPr>
          <w:color w:val="646467"/>
        </w:rPr>
        <w:t>co</w:t>
      </w:r>
      <w:r>
        <w:rPr>
          <w:color w:val="7C7E80"/>
        </w:rPr>
        <w:t>n</w:t>
      </w:r>
      <w:r>
        <w:rPr>
          <w:color w:val="646467"/>
        </w:rPr>
        <w:t>ste e</w:t>
      </w:r>
      <w:r>
        <w:rPr>
          <w:color w:val="7C7E80"/>
        </w:rPr>
        <w:t>l </w:t>
      </w:r>
      <w:r>
        <w:rPr>
          <w:color w:val="646467"/>
        </w:rPr>
        <w:t>promedio de empleos gene</w:t>
      </w:r>
      <w:r>
        <w:rPr>
          <w:color w:val="464646"/>
        </w:rPr>
        <w:t>r</w:t>
      </w:r>
      <w:r>
        <w:rPr>
          <w:color w:val="646467"/>
        </w:rPr>
        <w:t>ados durante los dos ú</w:t>
      </w:r>
      <w:r>
        <w:rPr>
          <w:color w:val="7C7E80"/>
        </w:rPr>
        <w:t>l</w:t>
      </w:r>
      <w:r>
        <w:rPr>
          <w:color w:val="646467"/>
        </w:rPr>
        <w:t>t</w:t>
      </w:r>
      <w:r>
        <w:rPr>
          <w:color w:val="7C7E80"/>
        </w:rPr>
        <w:t>i</w:t>
      </w:r>
      <w:r>
        <w:rPr>
          <w:color w:val="646467"/>
        </w:rPr>
        <w:t>mos</w:t>
      </w:r>
      <w:r>
        <w:rPr>
          <w:color w:val="646467"/>
          <w:spacing w:val="-10"/>
        </w:rPr>
        <w:t> </w:t>
      </w:r>
      <w:r>
        <w:rPr>
          <w:color w:val="646467"/>
        </w:rPr>
        <w:t>años</w:t>
      </w:r>
      <w:r>
        <w:rPr>
          <w:color w:val="646467"/>
          <w:spacing w:val="-1"/>
        </w:rPr>
        <w:t> </w:t>
      </w:r>
      <w:r>
        <w:rPr>
          <w:color w:val="646467"/>
        </w:rPr>
        <w:t>y las p</w:t>
      </w:r>
      <w:r>
        <w:rPr>
          <w:color w:val="7C7E80"/>
        </w:rPr>
        <w:t>l</w:t>
      </w:r>
      <w:r>
        <w:rPr>
          <w:color w:val="646467"/>
        </w:rPr>
        <w:t>anillas de pago de seguridad soc</w:t>
      </w:r>
      <w:r>
        <w:rPr>
          <w:color w:val="7C7E80"/>
        </w:rPr>
        <w:t>i</w:t>
      </w:r>
      <w:r>
        <w:rPr>
          <w:color w:val="646467"/>
        </w:rPr>
        <w:t>a</w:t>
      </w:r>
      <w:r>
        <w:rPr>
          <w:color w:val="7C7E80"/>
        </w:rPr>
        <w:t>l </w:t>
      </w:r>
      <w:r>
        <w:rPr>
          <w:color w:val="646467"/>
        </w:rPr>
        <w:t>respectivas.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56" w:lineRule="auto"/>
        <w:ind w:left="873" w:right="705" w:firstLine="21"/>
        <w:jc w:val="both"/>
      </w:pPr>
      <w:r>
        <w:rPr>
          <w:rFonts w:ascii="Times New Roman" w:hAnsi="Times New Roman"/>
          <w:b/>
          <w:color w:val="363434"/>
          <w:sz w:val="21"/>
        </w:rPr>
        <w:t>PARÁGRAFO SEGUNDO</w:t>
      </w:r>
      <w:r>
        <w:rPr>
          <w:rFonts w:ascii="Times New Roman" w:hAnsi="Times New Roman"/>
          <w:b/>
          <w:color w:val="646467"/>
          <w:sz w:val="21"/>
        </w:rPr>
        <w:t>. </w:t>
      </w:r>
      <w:r>
        <w:rPr>
          <w:color w:val="646467"/>
        </w:rPr>
        <w:t>E</w:t>
      </w:r>
      <w:r>
        <w:rPr>
          <w:color w:val="7C7E80"/>
        </w:rPr>
        <w:t>l</w:t>
      </w:r>
      <w:r>
        <w:rPr>
          <w:color w:val="7C7E80"/>
          <w:spacing w:val="-6"/>
        </w:rPr>
        <w:t> </w:t>
      </w:r>
      <w:r>
        <w:rPr>
          <w:color w:val="646467"/>
        </w:rPr>
        <w:t>Gobierno nacional reglamentará cualq</w:t>
      </w:r>
      <w:r>
        <w:rPr>
          <w:color w:val="7C7E80"/>
        </w:rPr>
        <w:t>ui</w:t>
      </w:r>
      <w:r>
        <w:rPr>
          <w:color w:val="646467"/>
        </w:rPr>
        <w:t>era</w:t>
      </w:r>
      <w:r>
        <w:rPr>
          <w:color w:val="646467"/>
          <w:spacing w:val="-1"/>
        </w:rPr>
        <w:t> </w:t>
      </w:r>
      <w:r>
        <w:rPr>
          <w:color w:val="646467"/>
        </w:rPr>
        <w:t>de</w:t>
      </w:r>
      <w:r>
        <w:rPr>
          <w:color w:val="646467"/>
          <w:spacing w:val="-6"/>
        </w:rPr>
        <w:t> </w:t>
      </w:r>
      <w:r>
        <w:rPr>
          <w:color w:val="7C7E80"/>
        </w:rPr>
        <w:t>l</w:t>
      </w:r>
      <w:r>
        <w:rPr>
          <w:color w:val="646467"/>
        </w:rPr>
        <w:t>os asuntos y mater</w:t>
      </w:r>
      <w:r>
        <w:rPr>
          <w:color w:val="7C7E80"/>
        </w:rPr>
        <w:t>i</w:t>
      </w:r>
      <w:r>
        <w:rPr>
          <w:color w:val="646467"/>
        </w:rPr>
        <w:t>as</w:t>
      </w:r>
      <w:r>
        <w:rPr>
          <w:color w:val="646467"/>
          <w:spacing w:val="-10"/>
        </w:rPr>
        <w:t> </w:t>
      </w:r>
      <w:r>
        <w:rPr>
          <w:color w:val="646467"/>
        </w:rPr>
        <w:t>objeto de</w:t>
      </w:r>
      <w:r>
        <w:rPr>
          <w:color w:val="646467"/>
          <w:spacing w:val="-11"/>
        </w:rPr>
        <w:t> </w:t>
      </w:r>
      <w:r>
        <w:rPr>
          <w:color w:val="363434"/>
        </w:rPr>
        <w:t>l</w:t>
      </w:r>
      <w:r>
        <w:rPr>
          <w:color w:val="646467"/>
        </w:rPr>
        <w:t>a ZESE</w:t>
      </w:r>
      <w:r>
        <w:rPr>
          <w:color w:val="646467"/>
          <w:spacing w:val="-4"/>
        </w:rPr>
        <w:t> </w:t>
      </w:r>
      <w:r>
        <w:rPr>
          <w:color w:val="646467"/>
        </w:rPr>
        <w:t>para fac</w:t>
      </w:r>
      <w:r>
        <w:rPr>
          <w:color w:val="7C7E80"/>
        </w:rPr>
        <w:t>i</w:t>
      </w:r>
      <w:r>
        <w:rPr>
          <w:color w:val="646467"/>
        </w:rPr>
        <w:t>litar su</w:t>
      </w:r>
      <w:r>
        <w:rPr>
          <w:color w:val="646467"/>
          <w:spacing w:val="-12"/>
        </w:rPr>
        <w:t> </w:t>
      </w:r>
      <w:r>
        <w:rPr>
          <w:color w:val="646467"/>
        </w:rPr>
        <w:t>ap</w:t>
      </w:r>
      <w:r>
        <w:rPr>
          <w:color w:val="7C7E80"/>
        </w:rPr>
        <w:t>li</w:t>
      </w:r>
      <w:r>
        <w:rPr>
          <w:color w:val="646467"/>
        </w:rPr>
        <w:t>cac</w:t>
      </w:r>
      <w:r>
        <w:rPr>
          <w:color w:val="7C7E80"/>
        </w:rPr>
        <w:t>i</w:t>
      </w:r>
      <w:r>
        <w:rPr>
          <w:color w:val="646467"/>
        </w:rPr>
        <w:t>ón y eventualmente su entendim</w:t>
      </w:r>
      <w:r>
        <w:rPr>
          <w:color w:val="7C7E80"/>
        </w:rPr>
        <w:t>i</w:t>
      </w:r>
      <w:r>
        <w:rPr>
          <w:color w:val="646467"/>
        </w:rPr>
        <w:t>e</w:t>
      </w:r>
      <w:r>
        <w:rPr>
          <w:color w:val="7C7E80"/>
        </w:rPr>
        <w:t>n</w:t>
      </w:r>
      <w:r>
        <w:rPr>
          <w:color w:val="646467"/>
        </w:rPr>
        <w:t>to, y podrá imponer las sanciones adm</w:t>
      </w:r>
      <w:r>
        <w:rPr>
          <w:color w:val="464646"/>
        </w:rPr>
        <w:t>i</w:t>
      </w:r>
      <w:r>
        <w:rPr>
          <w:color w:val="646467"/>
        </w:rPr>
        <w:t>n</w:t>
      </w:r>
      <w:r>
        <w:rPr>
          <w:color w:val="7C7E80"/>
        </w:rPr>
        <w:t>i</w:t>
      </w:r>
      <w:r>
        <w:rPr>
          <w:color w:val="646467"/>
        </w:rPr>
        <w:t>strativas, penales, d</w:t>
      </w:r>
      <w:r>
        <w:rPr>
          <w:color w:val="7C7E80"/>
        </w:rPr>
        <w:t>i</w:t>
      </w:r>
      <w:r>
        <w:rPr>
          <w:color w:val="646467"/>
        </w:rPr>
        <w:t>sc</w:t>
      </w:r>
      <w:r>
        <w:rPr>
          <w:color w:val="7C7E80"/>
        </w:rPr>
        <w:t>i</w:t>
      </w:r>
      <w:r>
        <w:rPr>
          <w:color w:val="646467"/>
        </w:rPr>
        <w:t>pli</w:t>
      </w:r>
      <w:r>
        <w:rPr>
          <w:color w:val="7C7E80"/>
        </w:rPr>
        <w:t>n</w:t>
      </w:r>
      <w:r>
        <w:rPr>
          <w:color w:val="646467"/>
        </w:rPr>
        <w:t>ar</w:t>
      </w:r>
      <w:r>
        <w:rPr>
          <w:color w:val="464646"/>
        </w:rPr>
        <w:t>i</w:t>
      </w:r>
      <w:r>
        <w:rPr>
          <w:color w:val="646467"/>
        </w:rPr>
        <w:t>as, comerc</w:t>
      </w:r>
      <w:r>
        <w:rPr>
          <w:color w:val="7C7E80"/>
        </w:rPr>
        <w:t>i</w:t>
      </w:r>
      <w:r>
        <w:rPr>
          <w:color w:val="646467"/>
        </w:rPr>
        <w:t>a</w:t>
      </w:r>
      <w:r>
        <w:rPr>
          <w:color w:val="7C7E80"/>
        </w:rPr>
        <w:t>l</w:t>
      </w:r>
      <w:r>
        <w:rPr>
          <w:color w:val="646467"/>
        </w:rPr>
        <w:t>es y c</w:t>
      </w:r>
      <w:r>
        <w:rPr>
          <w:color w:val="7C7E80"/>
        </w:rPr>
        <w:t>i</w:t>
      </w:r>
      <w:r>
        <w:rPr>
          <w:color w:val="646467"/>
        </w:rPr>
        <w:t>v</w:t>
      </w:r>
      <w:r>
        <w:rPr>
          <w:color w:val="7C7E80"/>
        </w:rPr>
        <w:t>il</w:t>
      </w:r>
      <w:r>
        <w:rPr>
          <w:color w:val="646467"/>
        </w:rPr>
        <w:t>es </w:t>
      </w:r>
      <w:r>
        <w:rPr>
          <w:color w:val="464646"/>
        </w:rPr>
        <w:t>a</w:t>
      </w:r>
      <w:r>
        <w:rPr>
          <w:color w:val="646467"/>
        </w:rPr>
        <w:t>p</w:t>
      </w:r>
      <w:r>
        <w:rPr>
          <w:color w:val="7C7E80"/>
        </w:rPr>
        <w:t>l</w:t>
      </w:r>
      <w:r>
        <w:rPr>
          <w:color w:val="464646"/>
        </w:rPr>
        <w:t>i</w:t>
      </w:r>
      <w:r>
        <w:rPr>
          <w:color w:val="646467"/>
        </w:rPr>
        <w:t>cables y vigentes tanto a las sociedades como</w:t>
      </w:r>
      <w:r>
        <w:rPr>
          <w:color w:val="646467"/>
          <w:spacing w:val="45"/>
        </w:rPr>
        <w:t> </w:t>
      </w:r>
      <w:r>
        <w:rPr>
          <w:color w:val="646467"/>
        </w:rPr>
        <w:t>a</w:t>
      </w:r>
      <w:r>
        <w:rPr>
          <w:color w:val="646467"/>
          <w:spacing w:val="25"/>
        </w:rPr>
        <w:t> </w:t>
      </w:r>
      <w:r>
        <w:rPr>
          <w:color w:val="646467"/>
        </w:rPr>
        <w:t>s</w:t>
      </w:r>
      <w:r>
        <w:rPr>
          <w:color w:val="7C7E80"/>
        </w:rPr>
        <w:t>u</w:t>
      </w:r>
      <w:r>
        <w:rPr>
          <w:color w:val="646467"/>
        </w:rPr>
        <w:t>s</w:t>
      </w:r>
      <w:r>
        <w:rPr>
          <w:color w:val="646467"/>
          <w:spacing w:val="35"/>
        </w:rPr>
        <w:t> </w:t>
      </w:r>
      <w:r>
        <w:rPr>
          <w:color w:val="646467"/>
        </w:rPr>
        <w:t>representantes</w:t>
      </w:r>
      <w:r>
        <w:rPr>
          <w:color w:val="646467"/>
          <w:spacing w:val="17"/>
        </w:rPr>
        <w:t> </w:t>
      </w:r>
      <w:r>
        <w:rPr>
          <w:color w:val="646467"/>
        </w:rPr>
        <w:t>en</w:t>
      </w:r>
      <w:r>
        <w:rPr>
          <w:color w:val="646467"/>
          <w:spacing w:val="29"/>
        </w:rPr>
        <w:t> </w:t>
      </w:r>
      <w:r>
        <w:rPr>
          <w:color w:val="646467"/>
        </w:rPr>
        <w:t>caso</w:t>
      </w:r>
      <w:r>
        <w:rPr>
          <w:color w:val="646467"/>
          <w:spacing w:val="45"/>
        </w:rPr>
        <w:t> </w:t>
      </w:r>
      <w:r>
        <w:rPr>
          <w:color w:val="646467"/>
        </w:rPr>
        <w:t>de</w:t>
      </w:r>
      <w:r>
        <w:rPr>
          <w:color w:val="646467"/>
          <w:spacing w:val="28"/>
        </w:rPr>
        <w:t> </w:t>
      </w:r>
      <w:r>
        <w:rPr>
          <w:color w:val="646467"/>
        </w:rPr>
        <w:t>que</w:t>
      </w:r>
      <w:r>
        <w:rPr>
          <w:color w:val="646467"/>
          <w:spacing w:val="39"/>
        </w:rPr>
        <w:t> </w:t>
      </w:r>
      <w:r>
        <w:rPr>
          <w:color w:val="646467"/>
        </w:rPr>
        <w:t>se</w:t>
      </w:r>
      <w:r>
        <w:rPr>
          <w:color w:val="646467"/>
          <w:spacing w:val="25"/>
        </w:rPr>
        <w:t> </w:t>
      </w:r>
      <w:r>
        <w:rPr>
          <w:color w:val="646467"/>
        </w:rPr>
        <w:t>compruebe</w:t>
      </w:r>
      <w:r>
        <w:rPr>
          <w:color w:val="646467"/>
          <w:spacing w:val="48"/>
        </w:rPr>
        <w:t> </w:t>
      </w:r>
      <w:r>
        <w:rPr>
          <w:color w:val="646467"/>
        </w:rPr>
        <w:t>que</w:t>
      </w:r>
      <w:r>
        <w:rPr>
          <w:color w:val="646467"/>
          <w:spacing w:val="21"/>
        </w:rPr>
        <w:t> </w:t>
      </w:r>
      <w:r>
        <w:rPr>
          <w:color w:val="7C7E80"/>
        </w:rPr>
        <w:t>i</w:t>
      </w:r>
      <w:r>
        <w:rPr>
          <w:color w:val="646467"/>
        </w:rPr>
        <w:t>ncumplen</w:t>
      </w:r>
      <w:r>
        <w:rPr>
          <w:color w:val="646467"/>
          <w:spacing w:val="33"/>
        </w:rPr>
        <w:t> </w:t>
      </w:r>
      <w:r>
        <w:rPr>
          <w:color w:val="646467"/>
          <w:spacing w:val="-5"/>
        </w:rPr>
        <w:t>las</w:t>
      </w:r>
    </w:p>
    <w:p>
      <w:pPr>
        <w:spacing w:after="0" w:line="256" w:lineRule="auto"/>
        <w:jc w:val="both"/>
        <w:sectPr>
          <w:pgSz w:w="12240" w:h="15840"/>
          <w:pgMar w:top="1080" w:bottom="280" w:left="1720" w:right="1660"/>
        </w:sectPr>
      </w:pPr>
    </w:p>
    <w:p>
      <w:pPr>
        <w:pStyle w:val="BodyText"/>
        <w:ind w:left="3081"/>
      </w:pPr>
      <w:r>
        <w:rPr/>
        <w:pict>
          <v:group style="position:absolute;margin-left:111.061302pt;margin-top:38.899147pt;width:389.5pt;height:680.1pt;mso-position-horizontal-relative:page;mso-position-vertical-relative:page;z-index:-19133952" id="docshapegroup274" coordorigin="2221,778" coordsize="7790,13602">
            <v:line style="position:absolute" from="2289,14360" to="2289,778" stroked="true" strokeweight="2.406989pt" strokecolor="#000000">
              <v:stroke dashstyle="solid"/>
            </v:line>
            <v:line style="position:absolute" from="9962,14380" to="9962,778" stroked="true" strokeweight="2.888387pt" strokecolor="#000000">
              <v:stroke dashstyle="solid"/>
            </v:line>
            <v:shape style="position:absolute;left:2221;top:826;width:7790;height:13487" id="docshape275" coordorigin="2221,826" coordsize="7790,13487" path="m2221,826l10001,826m2269,14312l10010,14312e" filled="false" stroked="true" strokeweight="2.405053pt" strokecolor="#000000">
              <v:path arrowok="t"/>
              <v:stroke dashstyle="solid"/>
            </v:shape>
            <w10:wrap type="none"/>
          </v:group>
        </w:pict>
      </w:r>
      <w:r>
        <w:rPr/>
        <w:drawing>
          <wp:inline distT="0" distB="0" distL="0" distR="0">
            <wp:extent cx="465478" cy="192024"/>
            <wp:effectExtent l="0" t="0" r="0" b="0"/>
            <wp:docPr id="157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87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78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before="94"/>
        <w:ind w:left="677"/>
        <w:jc w:val="both"/>
      </w:pPr>
      <w:r>
        <w:rPr>
          <w:color w:val="626466"/>
          <w:spacing w:val="-2"/>
        </w:rPr>
        <w:t>disposiciones</w:t>
      </w:r>
      <w:r>
        <w:rPr>
          <w:color w:val="626466"/>
          <w:spacing w:val="19"/>
        </w:rPr>
        <w:t> </w:t>
      </w:r>
      <w:r>
        <w:rPr>
          <w:color w:val="626466"/>
          <w:spacing w:val="-2"/>
        </w:rPr>
        <w:t>aquí</w:t>
      </w:r>
      <w:r>
        <w:rPr>
          <w:color w:val="626466"/>
          <w:spacing w:val="-19"/>
        </w:rPr>
        <w:t> </w:t>
      </w:r>
      <w:r>
        <w:rPr>
          <w:color w:val="626466"/>
          <w:spacing w:val="-2"/>
        </w:rPr>
        <w:t>previstas.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256" w:lineRule="auto"/>
        <w:ind w:left="687" w:right="859" w:firstLine="10"/>
        <w:jc w:val="both"/>
      </w:pPr>
      <w:r>
        <w:rPr>
          <w:rFonts w:ascii="Times New Roman" w:hAnsi="Times New Roman"/>
          <w:b/>
          <w:color w:val="363434"/>
          <w:sz w:val="22"/>
        </w:rPr>
        <w:t>PARÁGRAFO TERCERO</w:t>
      </w:r>
      <w:r>
        <w:rPr>
          <w:rFonts w:ascii="Times New Roman" w:hAnsi="Times New Roman"/>
          <w:b/>
          <w:color w:val="626466"/>
          <w:sz w:val="22"/>
        </w:rPr>
        <w:t>. </w:t>
      </w:r>
      <w:r>
        <w:rPr>
          <w:color w:val="626466"/>
        </w:rPr>
        <w:t>El presente artículo </w:t>
      </w:r>
      <w:r>
        <w:rPr>
          <w:color w:val="757577"/>
        </w:rPr>
        <w:t>no </w:t>
      </w:r>
      <w:r>
        <w:rPr>
          <w:color w:val="626466"/>
        </w:rPr>
        <w:t>es ap</w:t>
      </w:r>
      <w:r>
        <w:rPr>
          <w:color w:val="363434"/>
        </w:rPr>
        <w:t>l</w:t>
      </w:r>
      <w:r>
        <w:rPr>
          <w:color w:val="4F4F4F"/>
        </w:rPr>
        <w:t>icab</w:t>
      </w:r>
      <w:r>
        <w:rPr>
          <w:color w:val="757577"/>
        </w:rPr>
        <w:t>le </w:t>
      </w:r>
      <w:r>
        <w:rPr>
          <w:color w:val="626466"/>
        </w:rPr>
        <w:t>a las empresas dedicadas</w:t>
      </w:r>
      <w:r>
        <w:rPr>
          <w:color w:val="626466"/>
          <w:spacing w:val="-5"/>
        </w:rPr>
        <w:t> </w:t>
      </w:r>
      <w:r>
        <w:rPr>
          <w:color w:val="626466"/>
        </w:rPr>
        <w:t>a</w:t>
      </w:r>
      <w:r>
        <w:rPr>
          <w:color w:val="626466"/>
          <w:spacing w:val="-2"/>
        </w:rPr>
        <w:t> </w:t>
      </w:r>
      <w:r>
        <w:rPr>
          <w:color w:val="626466"/>
        </w:rPr>
        <w:t>la</w:t>
      </w:r>
      <w:r>
        <w:rPr>
          <w:color w:val="626466"/>
          <w:spacing w:val="-14"/>
        </w:rPr>
        <w:t> </w:t>
      </w:r>
      <w:r>
        <w:rPr>
          <w:color w:val="626466"/>
        </w:rPr>
        <w:t>actividad portuaria o a</w:t>
      </w:r>
      <w:r>
        <w:rPr>
          <w:color w:val="626466"/>
          <w:spacing w:val="-2"/>
        </w:rPr>
        <w:t> </w:t>
      </w:r>
      <w:r>
        <w:rPr>
          <w:color w:val="626466"/>
        </w:rPr>
        <w:t>las</w:t>
      </w:r>
      <w:r>
        <w:rPr>
          <w:color w:val="626466"/>
          <w:spacing w:val="-13"/>
        </w:rPr>
        <w:t> </w:t>
      </w:r>
      <w:r>
        <w:rPr>
          <w:color w:val="626466"/>
        </w:rPr>
        <w:t>actividades de</w:t>
      </w:r>
      <w:r>
        <w:rPr>
          <w:color w:val="626466"/>
          <w:spacing w:val="-4"/>
        </w:rPr>
        <w:t> </w:t>
      </w:r>
      <w:r>
        <w:rPr>
          <w:color w:val="626466"/>
        </w:rPr>
        <w:t>exploración</w:t>
      </w:r>
      <w:r>
        <w:rPr>
          <w:color w:val="626466"/>
          <w:spacing w:val="-4"/>
        </w:rPr>
        <w:t> </w:t>
      </w:r>
      <w:r>
        <w:rPr>
          <w:color w:val="626466"/>
        </w:rPr>
        <w:t>y</w:t>
      </w:r>
      <w:r>
        <w:rPr>
          <w:color w:val="626466"/>
          <w:spacing w:val="21"/>
        </w:rPr>
        <w:t> </w:t>
      </w:r>
      <w:r>
        <w:rPr>
          <w:color w:val="626466"/>
        </w:rPr>
        <w:t>explotación de minerales </w:t>
      </w:r>
      <w:r>
        <w:rPr>
          <w:color w:val="757577"/>
        </w:rPr>
        <w:t>e hid</w:t>
      </w:r>
      <w:r>
        <w:rPr>
          <w:color w:val="4F4F4F"/>
        </w:rPr>
        <w:t>rocarburos.</w:t>
      </w:r>
    </w:p>
    <w:p>
      <w:pPr>
        <w:pStyle w:val="BodyText"/>
        <w:spacing w:before="7"/>
      </w:pPr>
    </w:p>
    <w:p>
      <w:pPr>
        <w:pStyle w:val="BodyText"/>
        <w:spacing w:line="261" w:lineRule="auto"/>
        <w:ind w:left="685" w:right="833" w:firstLine="12"/>
        <w:jc w:val="both"/>
      </w:pPr>
      <w:r>
        <w:rPr>
          <w:rFonts w:ascii="Times New Roman" w:hAnsi="Times New Roman"/>
          <w:b/>
          <w:color w:val="363434"/>
          <w:sz w:val="22"/>
        </w:rPr>
        <w:t>PARÁGRAFO CUARTO</w:t>
      </w:r>
      <w:r>
        <w:rPr>
          <w:rFonts w:ascii="Times New Roman" w:hAnsi="Times New Roman"/>
          <w:b/>
          <w:color w:val="626466"/>
          <w:sz w:val="22"/>
        </w:rPr>
        <w:t>. </w:t>
      </w:r>
      <w:r>
        <w:rPr>
          <w:color w:val="626466"/>
        </w:rPr>
        <w:t>El presente artículo </w:t>
      </w:r>
      <w:r>
        <w:rPr>
          <w:color w:val="757577"/>
        </w:rPr>
        <w:t>no </w:t>
      </w:r>
      <w:r>
        <w:rPr>
          <w:color w:val="626466"/>
        </w:rPr>
        <w:t>es aplicab</w:t>
      </w:r>
      <w:r>
        <w:rPr>
          <w:color w:val="363434"/>
        </w:rPr>
        <w:t>l</w:t>
      </w:r>
      <w:r>
        <w:rPr>
          <w:color w:val="626466"/>
        </w:rPr>
        <w:t>e a </w:t>
      </w:r>
      <w:r>
        <w:rPr>
          <w:color w:val="757577"/>
        </w:rPr>
        <w:t>las </w:t>
      </w:r>
      <w:r>
        <w:rPr>
          <w:color w:val="626466"/>
        </w:rPr>
        <w:t>sociedades comerciales existentes que trasladen su domici</w:t>
      </w:r>
      <w:r>
        <w:rPr>
          <w:color w:val="87898C"/>
        </w:rPr>
        <w:t>li</w:t>
      </w:r>
      <w:r>
        <w:rPr>
          <w:color w:val="626466"/>
        </w:rPr>
        <w:t>o </w:t>
      </w:r>
      <w:r>
        <w:rPr>
          <w:color w:val="757577"/>
        </w:rPr>
        <w:t>fiscal </w:t>
      </w:r>
      <w:r>
        <w:rPr>
          <w:color w:val="626466"/>
        </w:rPr>
        <w:t>a cualquiera de los Municipios pertenecientes a los Departamentos</w:t>
      </w:r>
      <w:r>
        <w:rPr>
          <w:color w:val="626466"/>
          <w:spacing w:val="40"/>
        </w:rPr>
        <w:t> </w:t>
      </w:r>
      <w:r>
        <w:rPr>
          <w:color w:val="626466"/>
        </w:rPr>
        <w:t>de que trata este artículo.</w:t>
      </w:r>
    </w:p>
    <w:p>
      <w:pPr>
        <w:pStyle w:val="BodyText"/>
        <w:spacing w:before="2"/>
      </w:pPr>
    </w:p>
    <w:p>
      <w:pPr>
        <w:pStyle w:val="BodyText"/>
        <w:spacing w:line="252" w:lineRule="auto" w:before="1"/>
        <w:ind w:left="695" w:right="847" w:firstLine="12"/>
        <w:jc w:val="both"/>
      </w:pPr>
      <w:r>
        <w:rPr>
          <w:rFonts w:ascii="Times New Roman" w:hAnsi="Times New Roman"/>
          <w:b/>
          <w:color w:val="363434"/>
          <w:sz w:val="22"/>
        </w:rPr>
        <w:t>PARÁGRAFO</w:t>
      </w:r>
      <w:r>
        <w:rPr>
          <w:rFonts w:ascii="Times New Roman" w:hAnsi="Times New Roman"/>
          <w:b/>
          <w:color w:val="363434"/>
          <w:spacing w:val="-14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QU</w:t>
      </w:r>
      <w:r>
        <w:rPr>
          <w:rFonts w:ascii="Times New Roman" w:hAnsi="Times New Roman"/>
          <w:b/>
          <w:color w:val="4F4F4F"/>
          <w:sz w:val="22"/>
        </w:rPr>
        <w:t>I</w:t>
      </w:r>
      <w:r>
        <w:rPr>
          <w:rFonts w:ascii="Times New Roman" w:hAnsi="Times New Roman"/>
          <w:b/>
          <w:color w:val="363434"/>
          <w:sz w:val="22"/>
        </w:rPr>
        <w:t>NTO.</w:t>
      </w:r>
      <w:r>
        <w:rPr>
          <w:rFonts w:ascii="Times New Roman" w:hAnsi="Times New Roman"/>
          <w:b/>
          <w:color w:val="363434"/>
          <w:spacing w:val="-14"/>
          <w:sz w:val="22"/>
        </w:rPr>
        <w:t> </w:t>
      </w:r>
      <w:r>
        <w:rPr>
          <w:color w:val="626466"/>
        </w:rPr>
        <w:t>Extiéndanse</w:t>
      </w:r>
      <w:r>
        <w:rPr>
          <w:color w:val="626466"/>
          <w:spacing w:val="-14"/>
        </w:rPr>
        <w:t> </w:t>
      </w:r>
      <w:r>
        <w:rPr>
          <w:color w:val="757577"/>
        </w:rPr>
        <w:t>los</w:t>
      </w:r>
      <w:r>
        <w:rPr>
          <w:color w:val="757577"/>
          <w:spacing w:val="-14"/>
        </w:rPr>
        <w:t> </w:t>
      </w:r>
      <w:r>
        <w:rPr>
          <w:color w:val="626466"/>
        </w:rPr>
        <w:t>efectos</w:t>
      </w:r>
      <w:r>
        <w:rPr>
          <w:color w:val="626466"/>
          <w:spacing w:val="-14"/>
        </w:rPr>
        <w:t> </w:t>
      </w:r>
      <w:r>
        <w:rPr>
          <w:color w:val="4F4F4F"/>
        </w:rPr>
        <w:t>de</w:t>
      </w:r>
      <w:r>
        <w:rPr>
          <w:color w:val="757577"/>
        </w:rPr>
        <w:t>l</w:t>
      </w:r>
      <w:r>
        <w:rPr>
          <w:color w:val="757577"/>
          <w:spacing w:val="-14"/>
        </w:rPr>
        <w:t> </w:t>
      </w:r>
      <w:r>
        <w:rPr>
          <w:color w:val="626466"/>
        </w:rPr>
        <w:t>presente</w:t>
      </w:r>
      <w:r>
        <w:rPr>
          <w:color w:val="626466"/>
          <w:spacing w:val="-13"/>
        </w:rPr>
        <w:t> </w:t>
      </w:r>
      <w:r>
        <w:rPr>
          <w:color w:val="626466"/>
        </w:rPr>
        <w:t>artículo</w:t>
      </w:r>
      <w:r>
        <w:rPr>
          <w:color w:val="626466"/>
          <w:spacing w:val="-14"/>
        </w:rPr>
        <w:t> </w:t>
      </w:r>
      <w:r>
        <w:rPr>
          <w:color w:val="626466"/>
        </w:rPr>
        <w:t>a</w:t>
      </w:r>
      <w:r>
        <w:rPr>
          <w:color w:val="626466"/>
          <w:spacing w:val="-14"/>
        </w:rPr>
        <w:t> </w:t>
      </w:r>
      <w:r>
        <w:rPr>
          <w:color w:val="626466"/>
        </w:rPr>
        <w:t>aquellas ciudades</w:t>
      </w:r>
      <w:r>
        <w:rPr>
          <w:color w:val="626466"/>
          <w:spacing w:val="-14"/>
        </w:rPr>
        <w:t> </w:t>
      </w:r>
      <w:r>
        <w:rPr>
          <w:color w:val="626466"/>
        </w:rPr>
        <w:t>capitales</w:t>
      </w:r>
      <w:r>
        <w:rPr>
          <w:color w:val="626466"/>
          <w:spacing w:val="-13"/>
        </w:rPr>
        <w:t> </w:t>
      </w:r>
      <w:r>
        <w:rPr>
          <w:color w:val="626466"/>
        </w:rPr>
        <w:t>cuyos</w:t>
      </w:r>
      <w:r>
        <w:rPr>
          <w:color w:val="626466"/>
          <w:spacing w:val="-4"/>
        </w:rPr>
        <w:t> </w:t>
      </w:r>
      <w:r>
        <w:rPr>
          <w:color w:val="626466"/>
        </w:rPr>
        <w:t>índices de</w:t>
      </w:r>
      <w:r>
        <w:rPr>
          <w:color w:val="626466"/>
          <w:spacing w:val="-14"/>
        </w:rPr>
        <w:t> </w:t>
      </w:r>
      <w:r>
        <w:rPr>
          <w:color w:val="626466"/>
        </w:rPr>
        <w:t>desempleo</w:t>
      </w:r>
      <w:r>
        <w:rPr>
          <w:color w:val="626466"/>
          <w:spacing w:val="-3"/>
        </w:rPr>
        <w:t> </w:t>
      </w:r>
      <w:r>
        <w:rPr>
          <w:color w:val="626466"/>
        </w:rPr>
        <w:t>durante </w:t>
      </w:r>
      <w:r>
        <w:rPr>
          <w:color w:val="4F4F4F"/>
        </w:rPr>
        <w:t>los</w:t>
      </w:r>
      <w:r>
        <w:rPr>
          <w:color w:val="4F4F4F"/>
          <w:spacing w:val="-5"/>
        </w:rPr>
        <w:t> </w:t>
      </w:r>
      <w:r>
        <w:rPr>
          <w:color w:val="626466"/>
        </w:rPr>
        <w:t>cinco (5)</w:t>
      </w:r>
      <w:r>
        <w:rPr>
          <w:color w:val="626466"/>
          <w:spacing w:val="40"/>
        </w:rPr>
        <w:t> </w:t>
      </w:r>
      <w:r>
        <w:rPr>
          <w:color w:val="626466"/>
        </w:rPr>
        <w:t>últimos</w:t>
      </w:r>
      <w:r>
        <w:rPr>
          <w:color w:val="626466"/>
          <w:spacing w:val="-1"/>
        </w:rPr>
        <w:t> </w:t>
      </w:r>
      <w:r>
        <w:rPr>
          <w:color w:val="626466"/>
        </w:rPr>
        <w:t>años anteriores</w:t>
      </w:r>
      <w:r>
        <w:rPr>
          <w:color w:val="626466"/>
          <w:spacing w:val="36"/>
        </w:rPr>
        <w:t> </w:t>
      </w:r>
      <w:r>
        <w:rPr>
          <w:color w:val="626466"/>
        </w:rPr>
        <w:t>a </w:t>
      </w:r>
      <w:r>
        <w:rPr>
          <w:color w:val="757577"/>
        </w:rPr>
        <w:t>la </w:t>
      </w:r>
      <w:r>
        <w:rPr>
          <w:color w:val="626466"/>
        </w:rPr>
        <w:t>expedición </w:t>
      </w:r>
      <w:r>
        <w:rPr>
          <w:color w:val="757577"/>
        </w:rPr>
        <w:t>de </w:t>
      </w:r>
      <w:r>
        <w:rPr>
          <w:color w:val="626466"/>
        </w:rPr>
        <w:t>la presente Ley hayan sido superiores</w:t>
      </w:r>
      <w:r>
        <w:rPr>
          <w:color w:val="626466"/>
          <w:spacing w:val="38"/>
        </w:rPr>
        <w:t> </w:t>
      </w:r>
      <w:r>
        <w:rPr>
          <w:color w:val="626466"/>
        </w:rPr>
        <w:t>al </w:t>
      </w:r>
      <w:r>
        <w:rPr>
          <w:color w:val="757577"/>
        </w:rPr>
        <w:t>14%</w:t>
      </w:r>
      <w:r>
        <w:rPr>
          <w:color w:val="363434"/>
        </w:rPr>
        <w:t>.</w:t>
      </w:r>
    </w:p>
    <w:p>
      <w:pPr>
        <w:pStyle w:val="BodyText"/>
        <w:spacing w:before="11"/>
      </w:pPr>
    </w:p>
    <w:p>
      <w:pPr>
        <w:spacing w:line="251" w:lineRule="exact" w:before="0"/>
        <w:ind w:left="701" w:right="0" w:firstLine="0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4"/>
          <w:w w:val="95"/>
          <w:sz w:val="22"/>
        </w:rPr>
        <w:t>ARTÍCULO</w:t>
      </w:r>
      <w:r>
        <w:rPr>
          <w:rFonts w:ascii="Times New Roman" w:hAnsi="Times New Roman"/>
          <w:b/>
          <w:color w:val="363434"/>
          <w:spacing w:val="45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269</w:t>
      </w:r>
      <w:r>
        <w:rPr>
          <w:rFonts w:ascii="Times New Roman" w:hAnsi="Times New Roman"/>
          <w:b/>
          <w:color w:val="4F4F4F"/>
          <w:w w:val="95"/>
          <w:sz w:val="22"/>
        </w:rPr>
        <w:t>°</w:t>
      </w:r>
      <w:r>
        <w:rPr>
          <w:rFonts w:ascii="Times New Roman" w:hAnsi="Times New Roman"/>
          <w:b/>
          <w:color w:val="282324"/>
          <w:w w:val="95"/>
          <w:sz w:val="22"/>
        </w:rPr>
        <w:t>.</w:t>
      </w:r>
      <w:r>
        <w:rPr>
          <w:rFonts w:ascii="Times New Roman" w:hAnsi="Times New Roman"/>
          <w:b/>
          <w:color w:val="282324"/>
          <w:spacing w:val="41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REDUCCIÓN</w:t>
      </w:r>
      <w:r>
        <w:rPr>
          <w:rFonts w:ascii="Times New Roman" w:hAnsi="Times New Roman"/>
          <w:b/>
          <w:color w:val="363434"/>
          <w:spacing w:val="54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DE</w:t>
      </w:r>
      <w:r>
        <w:rPr>
          <w:rFonts w:ascii="Times New Roman" w:hAnsi="Times New Roman"/>
          <w:b/>
          <w:color w:val="363434"/>
          <w:spacing w:val="43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LA</w:t>
      </w:r>
      <w:r>
        <w:rPr>
          <w:rFonts w:ascii="Times New Roman" w:hAnsi="Times New Roman"/>
          <w:b/>
          <w:color w:val="363434"/>
          <w:spacing w:val="18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VULNERABILIDAD</w:t>
      </w:r>
      <w:r>
        <w:rPr>
          <w:rFonts w:ascii="Times New Roman" w:hAnsi="Times New Roman"/>
          <w:b/>
          <w:color w:val="363434"/>
          <w:spacing w:val="26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FISCAL</w:t>
      </w:r>
      <w:r>
        <w:rPr>
          <w:rFonts w:ascii="Times New Roman" w:hAnsi="Times New Roman"/>
          <w:b/>
          <w:color w:val="363434"/>
          <w:spacing w:val="78"/>
          <w:w w:val="150"/>
          <w:sz w:val="22"/>
        </w:rPr>
        <w:t> </w:t>
      </w:r>
      <w:r>
        <w:rPr>
          <w:rFonts w:ascii="Times New Roman" w:hAnsi="Times New Roman"/>
          <w:b/>
          <w:color w:val="363434"/>
          <w:spacing w:val="-5"/>
          <w:w w:val="95"/>
          <w:sz w:val="22"/>
        </w:rPr>
        <w:t>DEL</w:t>
      </w:r>
    </w:p>
    <w:p>
      <w:pPr>
        <w:spacing w:line="254" w:lineRule="auto" w:before="0"/>
        <w:ind w:left="706" w:right="843" w:firstLine="11"/>
        <w:jc w:val="both"/>
        <w:rPr>
          <w:sz w:val="20"/>
        </w:rPr>
      </w:pPr>
      <w:r>
        <w:rPr>
          <w:rFonts w:ascii="Times New Roman" w:hAnsi="Times New Roman"/>
          <w:b/>
          <w:color w:val="363434"/>
          <w:sz w:val="22"/>
        </w:rPr>
        <w:t>ESTADO</w:t>
      </w:r>
      <w:r>
        <w:rPr>
          <w:rFonts w:ascii="Times New Roman" w:hAnsi="Times New Roman"/>
          <w:b/>
          <w:color w:val="363434"/>
          <w:spacing w:val="-1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FRENTE</w:t>
      </w:r>
      <w:r>
        <w:rPr>
          <w:rFonts w:ascii="Times New Roman" w:hAnsi="Times New Roman"/>
          <w:b/>
          <w:color w:val="363434"/>
          <w:spacing w:val="-4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A</w:t>
      </w:r>
      <w:r>
        <w:rPr>
          <w:rFonts w:ascii="Times New Roman" w:hAnsi="Times New Roman"/>
          <w:b/>
          <w:color w:val="363434"/>
          <w:spacing w:val="-3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DESASTRES. </w:t>
      </w:r>
      <w:r>
        <w:rPr>
          <w:color w:val="626466"/>
          <w:sz w:val="20"/>
        </w:rPr>
        <w:t>Modifíquese el artículo</w:t>
      </w:r>
      <w:r>
        <w:rPr>
          <w:color w:val="626466"/>
          <w:spacing w:val="-1"/>
          <w:sz w:val="20"/>
        </w:rPr>
        <w:t> </w:t>
      </w:r>
      <w:r>
        <w:rPr>
          <w:color w:val="626466"/>
          <w:sz w:val="20"/>
        </w:rPr>
        <w:t>220</w:t>
      </w:r>
      <w:r>
        <w:rPr>
          <w:color w:val="626466"/>
          <w:spacing w:val="-4"/>
          <w:sz w:val="20"/>
        </w:rPr>
        <w:t> </w:t>
      </w:r>
      <w:r>
        <w:rPr>
          <w:color w:val="626466"/>
          <w:sz w:val="20"/>
        </w:rPr>
        <w:t>de</w:t>
      </w:r>
      <w:r>
        <w:rPr>
          <w:color w:val="626466"/>
          <w:spacing w:val="-14"/>
          <w:sz w:val="20"/>
        </w:rPr>
        <w:t> </w:t>
      </w:r>
      <w:r>
        <w:rPr>
          <w:color w:val="626466"/>
          <w:sz w:val="20"/>
        </w:rPr>
        <w:t>la</w:t>
      </w:r>
      <w:r>
        <w:rPr>
          <w:color w:val="626466"/>
          <w:spacing w:val="-3"/>
          <w:sz w:val="20"/>
        </w:rPr>
        <w:t> </w:t>
      </w:r>
      <w:r>
        <w:rPr>
          <w:color w:val="626466"/>
          <w:sz w:val="20"/>
        </w:rPr>
        <w:t>Ley</w:t>
      </w:r>
      <w:r>
        <w:rPr>
          <w:color w:val="626466"/>
          <w:spacing w:val="-10"/>
          <w:sz w:val="20"/>
        </w:rPr>
        <w:t> </w:t>
      </w:r>
      <w:r>
        <w:rPr>
          <w:color w:val="626466"/>
          <w:sz w:val="20"/>
        </w:rPr>
        <w:t>1450 de 2011, el cual </w:t>
      </w:r>
      <w:r>
        <w:rPr>
          <w:color w:val="757577"/>
          <w:sz w:val="20"/>
        </w:rPr>
        <w:t>quedará </w:t>
      </w:r>
      <w:r>
        <w:rPr>
          <w:color w:val="626466"/>
          <w:sz w:val="20"/>
        </w:rPr>
        <w:t>así: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713"/>
        <w:jc w:val="both"/>
      </w:pPr>
      <w:r>
        <w:rPr>
          <w:color w:val="626466"/>
          <w:spacing w:val="-2"/>
        </w:rPr>
        <w:t>ARTÍCULO</w:t>
      </w:r>
      <w:r>
        <w:rPr>
          <w:color w:val="626466"/>
          <w:spacing w:val="31"/>
        </w:rPr>
        <w:t> </w:t>
      </w:r>
      <w:r>
        <w:rPr>
          <w:color w:val="626466"/>
          <w:spacing w:val="-2"/>
        </w:rPr>
        <w:t>220.</w:t>
      </w:r>
      <w:r>
        <w:rPr>
          <w:color w:val="626466"/>
          <w:spacing w:val="13"/>
        </w:rPr>
        <w:t> </w:t>
      </w:r>
      <w:r>
        <w:rPr>
          <w:color w:val="626466"/>
          <w:spacing w:val="-2"/>
        </w:rPr>
        <w:t>REDUCCIÓN</w:t>
      </w:r>
      <w:r>
        <w:rPr>
          <w:color w:val="626466"/>
          <w:spacing w:val="34"/>
        </w:rPr>
        <w:t> </w:t>
      </w:r>
      <w:r>
        <w:rPr>
          <w:color w:val="626466"/>
          <w:spacing w:val="-2"/>
        </w:rPr>
        <w:t>DE</w:t>
      </w:r>
      <w:r>
        <w:rPr>
          <w:color w:val="626466"/>
          <w:spacing w:val="14"/>
        </w:rPr>
        <w:t> </w:t>
      </w:r>
      <w:r>
        <w:rPr>
          <w:color w:val="626466"/>
          <w:spacing w:val="-2"/>
        </w:rPr>
        <w:t>LA</w:t>
      </w:r>
      <w:r>
        <w:rPr>
          <w:color w:val="626466"/>
          <w:spacing w:val="24"/>
        </w:rPr>
        <w:t> </w:t>
      </w:r>
      <w:r>
        <w:rPr>
          <w:color w:val="626466"/>
          <w:spacing w:val="-2"/>
        </w:rPr>
        <w:t>VULNERABILIDAD</w:t>
      </w:r>
      <w:r>
        <w:rPr>
          <w:color w:val="626466"/>
          <w:spacing w:val="4"/>
        </w:rPr>
        <w:t> </w:t>
      </w:r>
      <w:r>
        <w:rPr>
          <w:color w:val="626466"/>
          <w:spacing w:val="-2"/>
        </w:rPr>
        <w:t>FISCAL</w:t>
      </w:r>
      <w:r>
        <w:rPr>
          <w:color w:val="626466"/>
          <w:spacing w:val="29"/>
        </w:rPr>
        <w:t> </w:t>
      </w:r>
      <w:r>
        <w:rPr>
          <w:color w:val="757577"/>
          <w:spacing w:val="-2"/>
        </w:rPr>
        <w:t>DEL</w:t>
      </w:r>
      <w:r>
        <w:rPr>
          <w:color w:val="757577"/>
          <w:spacing w:val="17"/>
        </w:rPr>
        <w:t> </w:t>
      </w:r>
      <w:r>
        <w:rPr>
          <w:color w:val="626466"/>
          <w:spacing w:val="-2"/>
        </w:rPr>
        <w:t>ESTADO</w:t>
      </w:r>
    </w:p>
    <w:p>
      <w:pPr>
        <w:pStyle w:val="BodyText"/>
        <w:spacing w:line="261" w:lineRule="auto" w:before="20"/>
        <w:ind w:left="715" w:right="839"/>
        <w:jc w:val="both"/>
      </w:pPr>
      <w:r>
        <w:rPr>
          <w:color w:val="626466"/>
        </w:rPr>
        <w:t>FRENTE</w:t>
      </w:r>
      <w:r>
        <w:rPr>
          <w:color w:val="626466"/>
          <w:spacing w:val="-14"/>
        </w:rPr>
        <w:t> </w:t>
      </w:r>
      <w:r>
        <w:rPr>
          <w:color w:val="626466"/>
        </w:rPr>
        <w:t>A</w:t>
      </w:r>
      <w:r>
        <w:rPr>
          <w:color w:val="626466"/>
          <w:spacing w:val="-14"/>
        </w:rPr>
        <w:t> </w:t>
      </w:r>
      <w:r>
        <w:rPr>
          <w:color w:val="757577"/>
        </w:rPr>
        <w:t>DESAS</w:t>
      </w:r>
      <w:r>
        <w:rPr>
          <w:color w:val="363434"/>
        </w:rPr>
        <w:t>T</w:t>
      </w:r>
      <w:r>
        <w:rPr>
          <w:color w:val="626466"/>
        </w:rPr>
        <w:t>RES.</w:t>
      </w:r>
      <w:r>
        <w:rPr>
          <w:color w:val="626466"/>
          <w:spacing w:val="-14"/>
        </w:rPr>
        <w:t> </w:t>
      </w:r>
      <w:r>
        <w:rPr>
          <w:color w:val="626466"/>
        </w:rPr>
        <w:t>El</w:t>
      </w:r>
      <w:r>
        <w:rPr>
          <w:color w:val="626466"/>
          <w:spacing w:val="-14"/>
        </w:rPr>
        <w:t> </w:t>
      </w:r>
      <w:r>
        <w:rPr>
          <w:color w:val="626466"/>
        </w:rPr>
        <w:t>Ministerio</w:t>
      </w:r>
      <w:r>
        <w:rPr>
          <w:color w:val="626466"/>
          <w:spacing w:val="-14"/>
        </w:rPr>
        <w:t> </w:t>
      </w:r>
      <w:r>
        <w:rPr>
          <w:color w:val="626466"/>
        </w:rPr>
        <w:t>de</w:t>
      </w:r>
      <w:r>
        <w:rPr>
          <w:color w:val="626466"/>
          <w:spacing w:val="-14"/>
        </w:rPr>
        <w:t> </w:t>
      </w:r>
      <w:r>
        <w:rPr>
          <w:color w:val="626466"/>
        </w:rPr>
        <w:t>Hacienda</w:t>
      </w:r>
      <w:r>
        <w:rPr>
          <w:color w:val="626466"/>
          <w:spacing w:val="-14"/>
        </w:rPr>
        <w:t> </w:t>
      </w:r>
      <w:r>
        <w:rPr>
          <w:color w:val="626466"/>
        </w:rPr>
        <w:t>y</w:t>
      </w:r>
      <w:r>
        <w:rPr>
          <w:color w:val="626466"/>
          <w:spacing w:val="-14"/>
        </w:rPr>
        <w:t> </w:t>
      </w:r>
      <w:r>
        <w:rPr>
          <w:color w:val="626466"/>
        </w:rPr>
        <w:t>Crédito</w:t>
      </w:r>
      <w:r>
        <w:rPr>
          <w:color w:val="626466"/>
          <w:spacing w:val="-14"/>
        </w:rPr>
        <w:t> </w:t>
      </w:r>
      <w:r>
        <w:rPr>
          <w:color w:val="626466"/>
        </w:rPr>
        <w:t>Público</w:t>
      </w:r>
      <w:r>
        <w:rPr>
          <w:color w:val="626466"/>
          <w:spacing w:val="-13"/>
        </w:rPr>
        <w:t> </w:t>
      </w:r>
      <w:r>
        <w:rPr>
          <w:color w:val="626466"/>
        </w:rPr>
        <w:t>diseñará</w:t>
      </w:r>
      <w:r>
        <w:rPr>
          <w:color w:val="626466"/>
          <w:spacing w:val="-10"/>
        </w:rPr>
        <w:t> </w:t>
      </w:r>
      <w:r>
        <w:rPr>
          <w:color w:val="757577"/>
        </w:rPr>
        <w:t>una </w:t>
      </w:r>
      <w:r>
        <w:rPr>
          <w:color w:val="626466"/>
        </w:rPr>
        <w:t>estrategia </w:t>
      </w:r>
      <w:r>
        <w:rPr>
          <w:color w:val="757577"/>
        </w:rPr>
        <w:t>para</w:t>
      </w:r>
      <w:r>
        <w:rPr>
          <w:color w:val="757577"/>
          <w:spacing w:val="-14"/>
        </w:rPr>
        <w:t> </w:t>
      </w:r>
      <w:r>
        <w:rPr>
          <w:color w:val="757577"/>
        </w:rPr>
        <w:t>la</w:t>
      </w:r>
      <w:r>
        <w:rPr>
          <w:color w:val="757577"/>
          <w:spacing w:val="-1"/>
        </w:rPr>
        <w:t> </w:t>
      </w:r>
      <w:r>
        <w:rPr>
          <w:color w:val="626466"/>
        </w:rPr>
        <w:t>gestión</w:t>
      </w:r>
      <w:r>
        <w:rPr>
          <w:color w:val="626466"/>
          <w:spacing w:val="-6"/>
        </w:rPr>
        <w:t> </w:t>
      </w:r>
      <w:r>
        <w:rPr>
          <w:color w:val="757577"/>
        </w:rPr>
        <w:t>financiera,</w:t>
      </w:r>
      <w:r>
        <w:rPr>
          <w:color w:val="757577"/>
          <w:spacing w:val="-4"/>
        </w:rPr>
        <w:t> </w:t>
      </w:r>
      <w:r>
        <w:rPr>
          <w:color w:val="626466"/>
        </w:rPr>
        <w:t>el</w:t>
      </w:r>
      <w:r>
        <w:rPr>
          <w:color w:val="626466"/>
          <w:spacing w:val="-1"/>
        </w:rPr>
        <w:t> </w:t>
      </w:r>
      <w:r>
        <w:rPr>
          <w:color w:val="626466"/>
        </w:rPr>
        <w:t>aseguramiento y </w:t>
      </w:r>
      <w:r>
        <w:rPr>
          <w:color w:val="4F4F4F"/>
        </w:rPr>
        <w:t>la</w:t>
      </w:r>
      <w:r>
        <w:rPr>
          <w:color w:val="4F4F4F"/>
          <w:spacing w:val="-10"/>
        </w:rPr>
        <w:t> </w:t>
      </w:r>
      <w:r>
        <w:rPr>
          <w:color w:val="626466"/>
        </w:rPr>
        <w:t>mitigación</w:t>
      </w:r>
      <w:r>
        <w:rPr>
          <w:color w:val="626466"/>
          <w:spacing w:val="-9"/>
        </w:rPr>
        <w:t> </w:t>
      </w:r>
      <w:r>
        <w:rPr>
          <w:color w:val="626466"/>
        </w:rPr>
        <w:t>ante</w:t>
      </w:r>
      <w:r>
        <w:rPr>
          <w:color w:val="626466"/>
          <w:spacing w:val="-4"/>
        </w:rPr>
        <w:t> </w:t>
      </w:r>
      <w:r>
        <w:rPr>
          <w:color w:val="757577"/>
        </w:rPr>
        <w:t>riesgos </w:t>
      </w:r>
      <w:r>
        <w:rPr>
          <w:color w:val="626466"/>
        </w:rPr>
        <w:t>de desastres de origen </w:t>
      </w:r>
      <w:r>
        <w:rPr>
          <w:color w:val="757577"/>
        </w:rPr>
        <w:t>natural </w:t>
      </w:r>
      <w:r>
        <w:rPr>
          <w:color w:val="626466"/>
        </w:rPr>
        <w:t>y/o antrópico </w:t>
      </w:r>
      <w:r>
        <w:rPr>
          <w:color w:val="4F4F4F"/>
        </w:rPr>
        <w:t>no </w:t>
      </w:r>
      <w:r>
        <w:rPr>
          <w:color w:val="626466"/>
        </w:rPr>
        <w:t>intencional. </w:t>
      </w:r>
      <w:r>
        <w:rPr>
          <w:color w:val="757577"/>
        </w:rPr>
        <w:t>Dicha </w:t>
      </w:r>
      <w:r>
        <w:rPr>
          <w:color w:val="626466"/>
        </w:rPr>
        <w:t>estrategia estará orientada</w:t>
      </w:r>
      <w:r>
        <w:rPr>
          <w:color w:val="626466"/>
          <w:spacing w:val="40"/>
        </w:rPr>
        <w:t> </w:t>
      </w:r>
      <w:r>
        <w:rPr>
          <w:color w:val="626466"/>
        </w:rPr>
        <w:t>a </w:t>
      </w:r>
      <w:r>
        <w:rPr>
          <w:color w:val="757577"/>
        </w:rPr>
        <w:t>la reducción </w:t>
      </w:r>
      <w:r>
        <w:rPr>
          <w:color w:val="626466"/>
        </w:rPr>
        <w:t>de </w:t>
      </w:r>
      <w:r>
        <w:rPr>
          <w:color w:val="757577"/>
        </w:rPr>
        <w:t>la </w:t>
      </w:r>
      <w:r>
        <w:rPr>
          <w:color w:val="626466"/>
        </w:rPr>
        <w:t>vu</w:t>
      </w:r>
      <w:r>
        <w:rPr>
          <w:color w:val="363434"/>
        </w:rPr>
        <w:t>l</w:t>
      </w:r>
      <w:r>
        <w:rPr>
          <w:color w:val="4F4F4F"/>
        </w:rPr>
        <w:t>nera</w:t>
      </w:r>
      <w:r>
        <w:rPr>
          <w:color w:val="757577"/>
        </w:rPr>
        <w:t>bilidad </w:t>
      </w:r>
      <w:r>
        <w:rPr>
          <w:color w:val="626466"/>
        </w:rPr>
        <w:t>fiscal del</w:t>
      </w:r>
      <w:r>
        <w:rPr>
          <w:color w:val="626466"/>
          <w:spacing w:val="-9"/>
        </w:rPr>
        <w:t> </w:t>
      </w:r>
      <w:r>
        <w:rPr>
          <w:color w:val="626466"/>
        </w:rPr>
        <w:t>Estado.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59" w:lineRule="auto"/>
        <w:ind w:left="705" w:right="812" w:firstLine="11"/>
        <w:jc w:val="both"/>
      </w:pPr>
      <w:r>
        <w:rPr>
          <w:rFonts w:ascii="Times New Roman" w:hAnsi="Times New Roman"/>
          <w:b/>
          <w:color w:val="363434"/>
          <w:spacing w:val="-2"/>
          <w:w w:val="105"/>
          <w:sz w:val="22"/>
        </w:rPr>
        <w:t>PARÁGRAFO</w:t>
      </w:r>
      <w:r>
        <w:rPr>
          <w:rFonts w:ascii="Times New Roman" w:hAnsi="Times New Roman"/>
          <w:b/>
          <w:color w:val="363434"/>
          <w:spacing w:val="-13"/>
          <w:w w:val="105"/>
          <w:sz w:val="22"/>
        </w:rPr>
        <w:t> </w:t>
      </w:r>
      <w:r>
        <w:rPr>
          <w:rFonts w:ascii="Times New Roman" w:hAnsi="Times New Roman"/>
          <w:b/>
          <w:color w:val="363434"/>
          <w:spacing w:val="-2"/>
          <w:w w:val="105"/>
          <w:sz w:val="22"/>
        </w:rPr>
        <w:t>l.</w:t>
      </w:r>
      <w:r>
        <w:rPr>
          <w:rFonts w:ascii="Times New Roman" w:hAnsi="Times New Roman"/>
          <w:b/>
          <w:color w:val="363434"/>
          <w:spacing w:val="-3"/>
          <w:w w:val="105"/>
          <w:sz w:val="22"/>
        </w:rPr>
        <w:t> </w:t>
      </w:r>
      <w:r>
        <w:rPr>
          <w:color w:val="626466"/>
          <w:spacing w:val="-2"/>
          <w:w w:val="105"/>
        </w:rPr>
        <w:t>Como</w:t>
      </w:r>
      <w:r>
        <w:rPr>
          <w:color w:val="626466"/>
          <w:spacing w:val="-12"/>
          <w:w w:val="105"/>
        </w:rPr>
        <w:t> </w:t>
      </w:r>
      <w:r>
        <w:rPr>
          <w:color w:val="626466"/>
          <w:spacing w:val="-2"/>
          <w:w w:val="105"/>
        </w:rPr>
        <w:t>parte</w:t>
      </w:r>
      <w:r>
        <w:rPr>
          <w:color w:val="626466"/>
          <w:spacing w:val="-13"/>
          <w:w w:val="105"/>
        </w:rPr>
        <w:t> </w:t>
      </w:r>
      <w:r>
        <w:rPr>
          <w:color w:val="626466"/>
          <w:spacing w:val="-2"/>
          <w:w w:val="105"/>
        </w:rPr>
        <w:t>de</w:t>
      </w:r>
      <w:r>
        <w:rPr>
          <w:color w:val="626466"/>
          <w:spacing w:val="-13"/>
          <w:w w:val="105"/>
        </w:rPr>
        <w:t> </w:t>
      </w:r>
      <w:r>
        <w:rPr>
          <w:color w:val="757577"/>
          <w:spacing w:val="-2"/>
          <w:w w:val="105"/>
        </w:rPr>
        <w:t>la</w:t>
      </w:r>
      <w:r>
        <w:rPr>
          <w:color w:val="757577"/>
          <w:spacing w:val="-12"/>
          <w:w w:val="105"/>
        </w:rPr>
        <w:t> </w:t>
      </w:r>
      <w:r>
        <w:rPr>
          <w:color w:val="626466"/>
          <w:spacing w:val="-2"/>
          <w:w w:val="105"/>
        </w:rPr>
        <w:t>estrategia de</w:t>
      </w:r>
      <w:r>
        <w:rPr>
          <w:color w:val="626466"/>
          <w:spacing w:val="-13"/>
          <w:w w:val="105"/>
        </w:rPr>
        <w:t> </w:t>
      </w:r>
      <w:r>
        <w:rPr>
          <w:color w:val="757577"/>
          <w:spacing w:val="-2"/>
          <w:w w:val="105"/>
        </w:rPr>
        <w:t>la</w:t>
      </w:r>
      <w:r>
        <w:rPr>
          <w:color w:val="757577"/>
          <w:spacing w:val="-13"/>
          <w:w w:val="105"/>
        </w:rPr>
        <w:t> </w:t>
      </w:r>
      <w:r>
        <w:rPr>
          <w:color w:val="626466"/>
          <w:spacing w:val="-2"/>
          <w:w w:val="105"/>
        </w:rPr>
        <w:t>que</w:t>
      </w:r>
      <w:r>
        <w:rPr>
          <w:color w:val="626466"/>
          <w:spacing w:val="-12"/>
          <w:w w:val="105"/>
        </w:rPr>
        <w:t> </w:t>
      </w:r>
      <w:r>
        <w:rPr>
          <w:color w:val="626466"/>
          <w:spacing w:val="-2"/>
          <w:w w:val="105"/>
        </w:rPr>
        <w:t>trata</w:t>
      </w:r>
      <w:r>
        <w:rPr>
          <w:color w:val="626466"/>
          <w:spacing w:val="-12"/>
          <w:w w:val="105"/>
        </w:rPr>
        <w:t> </w:t>
      </w:r>
      <w:r>
        <w:rPr>
          <w:color w:val="626466"/>
          <w:spacing w:val="-2"/>
          <w:w w:val="105"/>
        </w:rPr>
        <w:t>el</w:t>
      </w:r>
      <w:r>
        <w:rPr>
          <w:color w:val="626466"/>
          <w:spacing w:val="-13"/>
          <w:w w:val="105"/>
        </w:rPr>
        <w:t> </w:t>
      </w:r>
      <w:r>
        <w:rPr>
          <w:color w:val="757577"/>
          <w:spacing w:val="-2"/>
          <w:w w:val="105"/>
        </w:rPr>
        <w:t>inciso</w:t>
      </w:r>
      <w:r>
        <w:rPr>
          <w:color w:val="757577"/>
          <w:spacing w:val="-13"/>
          <w:w w:val="105"/>
        </w:rPr>
        <w:t> </w:t>
      </w:r>
      <w:r>
        <w:rPr>
          <w:color w:val="626466"/>
          <w:spacing w:val="-2"/>
          <w:w w:val="105"/>
        </w:rPr>
        <w:t>primero,</w:t>
      </w:r>
      <w:r>
        <w:rPr>
          <w:color w:val="626466"/>
          <w:spacing w:val="-10"/>
          <w:w w:val="105"/>
        </w:rPr>
        <w:t> </w:t>
      </w:r>
      <w:r>
        <w:rPr>
          <w:color w:val="626466"/>
          <w:spacing w:val="-2"/>
          <w:w w:val="105"/>
        </w:rPr>
        <w:t>el </w:t>
      </w:r>
      <w:r>
        <w:rPr>
          <w:color w:val="626466"/>
          <w:w w:val="105"/>
        </w:rPr>
        <w:t>Ministerio</w:t>
      </w:r>
      <w:r>
        <w:rPr>
          <w:color w:val="626466"/>
          <w:spacing w:val="-15"/>
          <w:w w:val="105"/>
        </w:rPr>
        <w:t> </w:t>
      </w:r>
      <w:r>
        <w:rPr>
          <w:color w:val="626466"/>
          <w:w w:val="105"/>
        </w:rPr>
        <w:t>de</w:t>
      </w:r>
      <w:r>
        <w:rPr>
          <w:color w:val="626466"/>
          <w:spacing w:val="-15"/>
          <w:w w:val="105"/>
        </w:rPr>
        <w:t> </w:t>
      </w:r>
      <w:r>
        <w:rPr>
          <w:color w:val="626466"/>
          <w:w w:val="105"/>
        </w:rPr>
        <w:t>Hacienda</w:t>
      </w:r>
      <w:r>
        <w:rPr>
          <w:color w:val="626466"/>
          <w:spacing w:val="-11"/>
          <w:w w:val="105"/>
        </w:rPr>
        <w:t> </w:t>
      </w:r>
      <w:r>
        <w:rPr>
          <w:color w:val="626466"/>
          <w:w w:val="105"/>
        </w:rPr>
        <w:t>y</w:t>
      </w:r>
      <w:r>
        <w:rPr>
          <w:color w:val="626466"/>
          <w:spacing w:val="-12"/>
          <w:w w:val="105"/>
        </w:rPr>
        <w:t> </w:t>
      </w:r>
      <w:r>
        <w:rPr>
          <w:color w:val="626466"/>
          <w:w w:val="105"/>
        </w:rPr>
        <w:t>Crédito</w:t>
      </w:r>
      <w:r>
        <w:rPr>
          <w:color w:val="626466"/>
          <w:spacing w:val="-8"/>
          <w:w w:val="105"/>
        </w:rPr>
        <w:t> </w:t>
      </w:r>
      <w:r>
        <w:rPr>
          <w:color w:val="626466"/>
          <w:w w:val="105"/>
        </w:rPr>
        <w:t>Público</w:t>
      </w:r>
      <w:r>
        <w:rPr>
          <w:color w:val="626466"/>
          <w:spacing w:val="-14"/>
          <w:w w:val="105"/>
        </w:rPr>
        <w:t> </w:t>
      </w:r>
      <w:r>
        <w:rPr>
          <w:color w:val="626466"/>
          <w:w w:val="105"/>
        </w:rPr>
        <w:t>evaluará,</w:t>
      </w:r>
      <w:r>
        <w:rPr>
          <w:color w:val="626466"/>
          <w:spacing w:val="-14"/>
          <w:w w:val="105"/>
        </w:rPr>
        <w:t> </w:t>
      </w:r>
      <w:r>
        <w:rPr>
          <w:color w:val="626466"/>
          <w:w w:val="105"/>
        </w:rPr>
        <w:t>entre</w:t>
      </w:r>
      <w:r>
        <w:rPr>
          <w:color w:val="626466"/>
          <w:spacing w:val="-15"/>
          <w:w w:val="105"/>
        </w:rPr>
        <w:t> </w:t>
      </w:r>
      <w:r>
        <w:rPr>
          <w:color w:val="626466"/>
          <w:w w:val="105"/>
        </w:rPr>
        <w:t>otros,</w:t>
      </w:r>
      <w:r>
        <w:rPr>
          <w:color w:val="626466"/>
          <w:spacing w:val="-6"/>
          <w:w w:val="105"/>
        </w:rPr>
        <w:t> </w:t>
      </w:r>
      <w:r>
        <w:rPr>
          <w:color w:val="4F4F4F"/>
          <w:w w:val="105"/>
        </w:rPr>
        <w:t>la</w:t>
      </w:r>
      <w:r>
        <w:rPr>
          <w:color w:val="4F4F4F"/>
          <w:spacing w:val="-15"/>
          <w:w w:val="105"/>
        </w:rPr>
        <w:t> </w:t>
      </w:r>
      <w:r>
        <w:rPr>
          <w:color w:val="626466"/>
          <w:w w:val="105"/>
        </w:rPr>
        <w:t>estructuración y/o</w:t>
      </w:r>
      <w:r>
        <w:rPr>
          <w:color w:val="626466"/>
          <w:w w:val="105"/>
        </w:rPr>
        <w:t> implementación</w:t>
      </w:r>
      <w:r>
        <w:rPr>
          <w:color w:val="626466"/>
          <w:spacing w:val="-15"/>
          <w:w w:val="105"/>
        </w:rPr>
        <w:t> </w:t>
      </w:r>
      <w:r>
        <w:rPr>
          <w:color w:val="626466"/>
          <w:w w:val="105"/>
        </w:rPr>
        <w:t>de</w:t>
      </w:r>
      <w:r>
        <w:rPr>
          <w:color w:val="626466"/>
          <w:spacing w:val="-15"/>
          <w:w w:val="105"/>
        </w:rPr>
        <w:t> </w:t>
      </w:r>
      <w:r>
        <w:rPr>
          <w:color w:val="757577"/>
          <w:w w:val="105"/>
        </w:rPr>
        <w:t>mecanismos</w:t>
      </w:r>
      <w:r>
        <w:rPr>
          <w:color w:val="757577"/>
          <w:w w:val="105"/>
        </w:rPr>
        <w:t> </w:t>
      </w:r>
      <w:r>
        <w:rPr>
          <w:color w:val="626466"/>
          <w:w w:val="105"/>
        </w:rPr>
        <w:t>de</w:t>
      </w:r>
      <w:r>
        <w:rPr>
          <w:color w:val="626466"/>
          <w:spacing w:val="-10"/>
          <w:w w:val="105"/>
        </w:rPr>
        <w:t> </w:t>
      </w:r>
      <w:r>
        <w:rPr>
          <w:color w:val="626466"/>
          <w:w w:val="105"/>
        </w:rPr>
        <w:t>protección</w:t>
      </w:r>
      <w:r>
        <w:rPr>
          <w:color w:val="626466"/>
          <w:w w:val="105"/>
        </w:rPr>
        <w:t> financiera</w:t>
      </w:r>
      <w:r>
        <w:rPr>
          <w:color w:val="626466"/>
          <w:spacing w:val="-2"/>
          <w:w w:val="105"/>
        </w:rPr>
        <w:t> </w:t>
      </w:r>
      <w:r>
        <w:rPr>
          <w:color w:val="626466"/>
          <w:w w:val="105"/>
        </w:rPr>
        <w:t>de</w:t>
      </w:r>
      <w:r>
        <w:rPr>
          <w:color w:val="626466"/>
          <w:spacing w:val="-13"/>
          <w:w w:val="105"/>
        </w:rPr>
        <w:t> </w:t>
      </w:r>
      <w:r>
        <w:rPr>
          <w:color w:val="626466"/>
          <w:w w:val="105"/>
        </w:rPr>
        <w:t>diversa</w:t>
      </w:r>
      <w:r>
        <w:rPr>
          <w:color w:val="626466"/>
          <w:spacing w:val="-6"/>
          <w:w w:val="105"/>
        </w:rPr>
        <w:t> </w:t>
      </w:r>
      <w:r>
        <w:rPr>
          <w:color w:val="626466"/>
          <w:w w:val="105"/>
        </w:rPr>
        <w:t>índole, </w:t>
      </w:r>
      <w:r>
        <w:rPr>
          <w:color w:val="757577"/>
        </w:rPr>
        <w:t>incluyendo</w:t>
      </w:r>
      <w:r>
        <w:rPr>
          <w:color w:val="757577"/>
          <w:spacing w:val="-12"/>
        </w:rPr>
        <w:t> </w:t>
      </w:r>
      <w:r>
        <w:rPr>
          <w:color w:val="626466"/>
        </w:rPr>
        <w:t>mecanismos de</w:t>
      </w:r>
      <w:r>
        <w:rPr>
          <w:color w:val="626466"/>
          <w:spacing w:val="-14"/>
        </w:rPr>
        <w:t> </w:t>
      </w:r>
      <w:r>
        <w:rPr>
          <w:color w:val="626466"/>
        </w:rPr>
        <w:t>aseguramiento que</w:t>
      </w:r>
      <w:r>
        <w:rPr>
          <w:color w:val="626466"/>
          <w:spacing w:val="-14"/>
        </w:rPr>
        <w:t> </w:t>
      </w:r>
      <w:r>
        <w:rPr>
          <w:color w:val="626466"/>
        </w:rPr>
        <w:t>permitan</w:t>
      </w:r>
      <w:r>
        <w:rPr>
          <w:color w:val="626466"/>
          <w:spacing w:val="-5"/>
        </w:rPr>
        <w:t> </w:t>
      </w:r>
      <w:r>
        <w:rPr>
          <w:color w:val="626466"/>
        </w:rPr>
        <w:t>aprovechar </w:t>
      </w:r>
      <w:r>
        <w:rPr>
          <w:color w:val="757577"/>
        </w:rPr>
        <w:t>los</w:t>
      </w:r>
      <w:r>
        <w:rPr>
          <w:color w:val="757577"/>
          <w:spacing w:val="-14"/>
        </w:rPr>
        <w:t> </w:t>
      </w:r>
      <w:r>
        <w:rPr>
          <w:color w:val="626466"/>
        </w:rPr>
        <w:t>beneficios de</w:t>
      </w:r>
      <w:r>
        <w:rPr>
          <w:color w:val="626466"/>
          <w:spacing w:val="-7"/>
        </w:rPr>
        <w:t> </w:t>
      </w:r>
      <w:r>
        <w:rPr>
          <w:color w:val="757577"/>
        </w:rPr>
        <w:t>la </w:t>
      </w:r>
      <w:r>
        <w:rPr>
          <w:color w:val="626466"/>
        </w:rPr>
        <w:t>diversificación,</w:t>
      </w:r>
      <w:r>
        <w:rPr>
          <w:color w:val="626466"/>
          <w:spacing w:val="-11"/>
        </w:rPr>
        <w:t> </w:t>
      </w:r>
      <w:r>
        <w:rPr>
          <w:color w:val="626466"/>
        </w:rPr>
        <w:t>así</w:t>
      </w:r>
      <w:r>
        <w:rPr>
          <w:color w:val="626466"/>
          <w:spacing w:val="-14"/>
        </w:rPr>
        <w:t> </w:t>
      </w:r>
      <w:r>
        <w:rPr>
          <w:color w:val="626466"/>
        </w:rPr>
        <w:t>como la</w:t>
      </w:r>
      <w:r>
        <w:rPr>
          <w:color w:val="626466"/>
          <w:spacing w:val="-5"/>
        </w:rPr>
        <w:t> </w:t>
      </w:r>
      <w:r>
        <w:rPr>
          <w:color w:val="626466"/>
        </w:rPr>
        <w:t>formulación de</w:t>
      </w:r>
      <w:r>
        <w:rPr>
          <w:color w:val="626466"/>
          <w:spacing w:val="-9"/>
        </w:rPr>
        <w:t> </w:t>
      </w:r>
      <w:r>
        <w:rPr>
          <w:color w:val="757577"/>
        </w:rPr>
        <w:t>esquemas,</w:t>
      </w:r>
      <w:r>
        <w:rPr>
          <w:color w:val="757577"/>
          <w:spacing w:val="-1"/>
        </w:rPr>
        <w:t> </w:t>
      </w:r>
      <w:r>
        <w:rPr>
          <w:color w:val="626466"/>
        </w:rPr>
        <w:t>mandatos</w:t>
      </w:r>
      <w:r>
        <w:rPr>
          <w:color w:val="626466"/>
          <w:spacing w:val="-2"/>
        </w:rPr>
        <w:t> </w:t>
      </w:r>
      <w:r>
        <w:rPr>
          <w:color w:val="626466"/>
        </w:rPr>
        <w:t>o </w:t>
      </w:r>
      <w:r>
        <w:rPr>
          <w:color w:val="757577"/>
        </w:rPr>
        <w:t>incentivos </w:t>
      </w:r>
      <w:r>
        <w:rPr>
          <w:color w:val="626466"/>
        </w:rPr>
        <w:t>que</w:t>
      </w:r>
      <w:r>
        <w:rPr>
          <w:color w:val="626466"/>
          <w:spacing w:val="-4"/>
        </w:rPr>
        <w:t> </w:t>
      </w:r>
      <w:r>
        <w:rPr>
          <w:color w:val="626466"/>
        </w:rPr>
        <w:t>promuevan y/o</w:t>
      </w:r>
      <w:r>
        <w:rPr>
          <w:color w:val="626466"/>
          <w:spacing w:val="40"/>
        </w:rPr>
        <w:t> </w:t>
      </w:r>
      <w:r>
        <w:rPr>
          <w:color w:val="626466"/>
        </w:rPr>
        <w:t>posib</w:t>
      </w:r>
      <w:r>
        <w:rPr>
          <w:color w:val="87898C"/>
        </w:rPr>
        <w:t>il</w:t>
      </w:r>
      <w:r>
        <w:rPr>
          <w:color w:val="626466"/>
        </w:rPr>
        <w:t>iten en </w:t>
      </w:r>
      <w:r>
        <w:rPr>
          <w:color w:val="757577"/>
        </w:rPr>
        <w:t>las</w:t>
      </w:r>
      <w:r>
        <w:rPr>
          <w:color w:val="757577"/>
          <w:spacing w:val="-8"/>
        </w:rPr>
        <w:t> </w:t>
      </w:r>
      <w:r>
        <w:rPr>
          <w:color w:val="626466"/>
        </w:rPr>
        <w:t>entidades estatales </w:t>
      </w:r>
      <w:r>
        <w:rPr>
          <w:color w:val="757577"/>
        </w:rPr>
        <w:t>la </w:t>
      </w:r>
      <w:r>
        <w:rPr>
          <w:color w:val="626466"/>
        </w:rPr>
        <w:t>gestión financ</w:t>
      </w:r>
      <w:r>
        <w:rPr>
          <w:color w:val="363434"/>
        </w:rPr>
        <w:t>i</w:t>
      </w:r>
      <w:r>
        <w:rPr>
          <w:color w:val="626466"/>
        </w:rPr>
        <w:t>era del </w:t>
      </w:r>
      <w:r>
        <w:rPr>
          <w:color w:val="757577"/>
          <w:w w:val="105"/>
        </w:rPr>
        <w:t>riesgo </w:t>
      </w:r>
      <w:r>
        <w:rPr>
          <w:color w:val="626466"/>
          <w:w w:val="105"/>
        </w:rPr>
        <w:t>de</w:t>
      </w:r>
      <w:r>
        <w:rPr>
          <w:color w:val="626466"/>
          <w:spacing w:val="-9"/>
          <w:w w:val="105"/>
        </w:rPr>
        <w:t> </w:t>
      </w:r>
      <w:r>
        <w:rPr>
          <w:color w:val="626466"/>
          <w:w w:val="105"/>
        </w:rPr>
        <w:t>desastres de</w:t>
      </w:r>
      <w:r>
        <w:rPr>
          <w:color w:val="626466"/>
          <w:spacing w:val="-9"/>
          <w:w w:val="105"/>
        </w:rPr>
        <w:t> </w:t>
      </w:r>
      <w:r>
        <w:rPr>
          <w:color w:val="626466"/>
          <w:w w:val="105"/>
        </w:rPr>
        <w:t>origen</w:t>
      </w:r>
      <w:r>
        <w:rPr>
          <w:color w:val="626466"/>
          <w:spacing w:val="-6"/>
          <w:w w:val="105"/>
        </w:rPr>
        <w:t> </w:t>
      </w:r>
      <w:r>
        <w:rPr>
          <w:color w:val="757577"/>
          <w:w w:val="105"/>
        </w:rPr>
        <w:t>natura</w:t>
      </w:r>
      <w:r>
        <w:rPr>
          <w:color w:val="363434"/>
          <w:w w:val="105"/>
        </w:rPr>
        <w:t>l</w:t>
      </w:r>
      <w:r>
        <w:rPr>
          <w:color w:val="363434"/>
          <w:spacing w:val="-6"/>
          <w:w w:val="105"/>
        </w:rPr>
        <w:t> </w:t>
      </w:r>
      <w:r>
        <w:rPr>
          <w:color w:val="626466"/>
          <w:w w:val="105"/>
        </w:rPr>
        <w:t>y/o</w:t>
      </w:r>
      <w:r>
        <w:rPr>
          <w:color w:val="626466"/>
          <w:spacing w:val="29"/>
          <w:w w:val="105"/>
        </w:rPr>
        <w:t> </w:t>
      </w:r>
      <w:r>
        <w:rPr>
          <w:color w:val="626466"/>
          <w:w w:val="105"/>
        </w:rPr>
        <w:t>antrópico no</w:t>
      </w:r>
      <w:r>
        <w:rPr>
          <w:color w:val="626466"/>
          <w:spacing w:val="-16"/>
          <w:w w:val="105"/>
        </w:rPr>
        <w:t> </w:t>
      </w:r>
      <w:r>
        <w:rPr>
          <w:color w:val="626466"/>
          <w:w w:val="105"/>
        </w:rPr>
        <w:t>intenciona</w:t>
      </w:r>
      <w:r>
        <w:rPr>
          <w:color w:val="363434"/>
          <w:w w:val="105"/>
        </w:rPr>
        <w:t>l.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54" w:lineRule="auto"/>
        <w:ind w:left="709" w:right="813" w:firstLine="17"/>
        <w:jc w:val="both"/>
      </w:pPr>
      <w:r>
        <w:rPr>
          <w:rFonts w:ascii="Times New Roman" w:hAnsi="Times New Roman"/>
          <w:b/>
          <w:color w:val="363434"/>
          <w:sz w:val="22"/>
        </w:rPr>
        <w:t>PARÁGRAFO 2.</w:t>
      </w:r>
      <w:r>
        <w:rPr>
          <w:rFonts w:ascii="Times New Roman" w:hAnsi="Times New Roman"/>
          <w:b/>
          <w:color w:val="363434"/>
          <w:spacing w:val="31"/>
          <w:sz w:val="22"/>
        </w:rPr>
        <w:t> </w:t>
      </w:r>
      <w:r>
        <w:rPr>
          <w:color w:val="626466"/>
        </w:rPr>
        <w:t>El</w:t>
      </w:r>
      <w:r>
        <w:rPr>
          <w:color w:val="626466"/>
          <w:spacing w:val="-13"/>
        </w:rPr>
        <w:t> </w:t>
      </w:r>
      <w:r>
        <w:rPr>
          <w:color w:val="626466"/>
        </w:rPr>
        <w:t>Ministerio de</w:t>
      </w:r>
      <w:r>
        <w:rPr>
          <w:color w:val="626466"/>
          <w:spacing w:val="-7"/>
        </w:rPr>
        <w:t> </w:t>
      </w:r>
      <w:r>
        <w:rPr>
          <w:color w:val="626466"/>
        </w:rPr>
        <w:t>Hacienda y</w:t>
      </w:r>
      <w:r>
        <w:rPr>
          <w:color w:val="626466"/>
          <w:spacing w:val="-7"/>
        </w:rPr>
        <w:t> </w:t>
      </w:r>
      <w:r>
        <w:rPr>
          <w:color w:val="626466"/>
        </w:rPr>
        <w:t>Crédito</w:t>
      </w:r>
      <w:r>
        <w:rPr>
          <w:color w:val="626466"/>
          <w:spacing w:val="-1"/>
        </w:rPr>
        <w:t> </w:t>
      </w:r>
      <w:r>
        <w:rPr>
          <w:color w:val="626466"/>
        </w:rPr>
        <w:t>Público podrá, con</w:t>
      </w:r>
      <w:r>
        <w:rPr>
          <w:color w:val="626466"/>
          <w:spacing w:val="-3"/>
        </w:rPr>
        <w:t> </w:t>
      </w:r>
      <w:r>
        <w:rPr>
          <w:color w:val="626466"/>
        </w:rPr>
        <w:t>cargo</w:t>
      </w:r>
      <w:r>
        <w:rPr>
          <w:color w:val="626466"/>
          <w:spacing w:val="-3"/>
        </w:rPr>
        <w:t> </w:t>
      </w:r>
      <w:r>
        <w:rPr>
          <w:color w:val="626466"/>
        </w:rPr>
        <w:t>a </w:t>
      </w:r>
      <w:r>
        <w:rPr>
          <w:color w:val="4F4F4F"/>
        </w:rPr>
        <w:t>los</w:t>
      </w:r>
      <w:r>
        <w:rPr>
          <w:color w:val="4F4F4F"/>
          <w:spacing w:val="-10"/>
        </w:rPr>
        <w:t> </w:t>
      </w:r>
      <w:r>
        <w:rPr>
          <w:color w:val="626466"/>
        </w:rPr>
        <w:t>recursos del</w:t>
      </w:r>
      <w:r>
        <w:rPr>
          <w:color w:val="626466"/>
          <w:spacing w:val="-8"/>
        </w:rPr>
        <w:t> </w:t>
      </w:r>
      <w:r>
        <w:rPr>
          <w:color w:val="626466"/>
        </w:rPr>
        <w:t>Presupuesto General</w:t>
      </w:r>
      <w:r>
        <w:rPr>
          <w:color w:val="626466"/>
          <w:spacing w:val="-1"/>
        </w:rPr>
        <w:t> </w:t>
      </w:r>
      <w:r>
        <w:rPr>
          <w:color w:val="626466"/>
        </w:rPr>
        <w:t>de</w:t>
      </w:r>
      <w:r>
        <w:rPr>
          <w:color w:val="626466"/>
          <w:spacing w:val="-10"/>
        </w:rPr>
        <w:t> </w:t>
      </w:r>
      <w:r>
        <w:rPr>
          <w:color w:val="757577"/>
        </w:rPr>
        <w:t>la</w:t>
      </w:r>
      <w:r>
        <w:rPr>
          <w:color w:val="757577"/>
          <w:spacing w:val="-5"/>
        </w:rPr>
        <w:t> </w:t>
      </w:r>
      <w:r>
        <w:rPr>
          <w:color w:val="626466"/>
        </w:rPr>
        <w:t>Nación</w:t>
      </w:r>
      <w:r>
        <w:rPr>
          <w:color w:val="626466"/>
          <w:spacing w:val="-1"/>
        </w:rPr>
        <w:t> </w:t>
      </w:r>
      <w:r>
        <w:rPr>
          <w:color w:val="626466"/>
        </w:rPr>
        <w:t>gestionar, adquirir y/o</w:t>
      </w:r>
      <w:r>
        <w:rPr>
          <w:color w:val="626466"/>
          <w:spacing w:val="27"/>
        </w:rPr>
        <w:t> </w:t>
      </w:r>
      <w:r>
        <w:rPr>
          <w:color w:val="757577"/>
        </w:rPr>
        <w:t>celebrar </w:t>
      </w:r>
      <w:r>
        <w:rPr>
          <w:color w:val="626466"/>
        </w:rPr>
        <w:t>con ent</w:t>
      </w:r>
      <w:r>
        <w:rPr>
          <w:color w:val="87898C"/>
        </w:rPr>
        <w:t>i</w:t>
      </w:r>
      <w:r>
        <w:rPr>
          <w:color w:val="626466"/>
        </w:rPr>
        <w:t>dades </w:t>
      </w:r>
      <w:r>
        <w:rPr>
          <w:color w:val="757577"/>
        </w:rPr>
        <w:t>nacionales </w:t>
      </w:r>
      <w:r>
        <w:rPr>
          <w:color w:val="626466"/>
        </w:rPr>
        <w:t>y/o </w:t>
      </w:r>
      <w:r>
        <w:rPr>
          <w:color w:val="757577"/>
        </w:rPr>
        <w:t>extranjeras los </w:t>
      </w:r>
      <w:r>
        <w:rPr>
          <w:color w:val="626466"/>
        </w:rPr>
        <w:t>instrumentos y/o contratos que permitan el aseguramiento y/o</w:t>
      </w:r>
      <w:r>
        <w:rPr>
          <w:color w:val="626466"/>
          <w:spacing w:val="40"/>
        </w:rPr>
        <w:t> </w:t>
      </w:r>
      <w:r>
        <w:rPr>
          <w:color w:val="626466"/>
        </w:rPr>
        <w:t>cubrimiento de dichos eventos.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2" w:lineRule="auto"/>
        <w:ind w:left="716" w:right="804" w:firstLine="10"/>
        <w:jc w:val="both"/>
      </w:pPr>
      <w:r>
        <w:rPr>
          <w:rFonts w:ascii="Times New Roman" w:hAnsi="Times New Roman"/>
          <w:b/>
          <w:color w:val="363434"/>
          <w:sz w:val="22"/>
        </w:rPr>
        <w:t>PARÁGRAFO 3.</w:t>
      </w:r>
      <w:r>
        <w:rPr>
          <w:rFonts w:ascii="Times New Roman" w:hAnsi="Times New Roman"/>
          <w:b/>
          <w:color w:val="363434"/>
          <w:spacing w:val="33"/>
          <w:sz w:val="22"/>
        </w:rPr>
        <w:t> </w:t>
      </w:r>
      <w:r>
        <w:rPr>
          <w:color w:val="4F4F4F"/>
        </w:rPr>
        <w:t>La</w:t>
      </w:r>
      <w:r>
        <w:rPr>
          <w:color w:val="4F4F4F"/>
          <w:spacing w:val="-3"/>
        </w:rPr>
        <w:t> </w:t>
      </w:r>
      <w:r>
        <w:rPr>
          <w:color w:val="626466"/>
        </w:rPr>
        <w:t>modalidad de</w:t>
      </w:r>
      <w:r>
        <w:rPr>
          <w:color w:val="626466"/>
          <w:spacing w:val="-6"/>
        </w:rPr>
        <w:t> </w:t>
      </w:r>
      <w:r>
        <w:rPr>
          <w:color w:val="626466"/>
        </w:rPr>
        <w:t>selección para </w:t>
      </w:r>
      <w:r>
        <w:rPr>
          <w:color w:val="4F4F4F"/>
        </w:rPr>
        <w:t>los</w:t>
      </w:r>
      <w:r>
        <w:rPr>
          <w:color w:val="4F4F4F"/>
          <w:spacing w:val="-11"/>
        </w:rPr>
        <w:t> </w:t>
      </w:r>
      <w:r>
        <w:rPr>
          <w:color w:val="757577"/>
        </w:rPr>
        <w:t>instrumentos </w:t>
      </w:r>
      <w:r>
        <w:rPr>
          <w:color w:val="626466"/>
        </w:rPr>
        <w:t>y/o contratos </w:t>
      </w:r>
      <w:r>
        <w:rPr>
          <w:color w:val="626466"/>
          <w:w w:val="105"/>
        </w:rPr>
        <w:t>de</w:t>
      </w:r>
      <w:r>
        <w:rPr>
          <w:color w:val="626466"/>
          <w:w w:val="105"/>
        </w:rPr>
        <w:t> </w:t>
      </w:r>
      <w:r>
        <w:rPr>
          <w:color w:val="363434"/>
          <w:w w:val="105"/>
        </w:rPr>
        <w:t>l</w:t>
      </w:r>
      <w:r>
        <w:rPr>
          <w:color w:val="626466"/>
          <w:w w:val="105"/>
        </w:rPr>
        <w:t>os</w:t>
      </w:r>
      <w:r>
        <w:rPr>
          <w:color w:val="626466"/>
          <w:w w:val="105"/>
        </w:rPr>
        <w:t> que</w:t>
      </w:r>
      <w:r>
        <w:rPr>
          <w:color w:val="626466"/>
          <w:w w:val="105"/>
        </w:rPr>
        <w:t> trata</w:t>
      </w:r>
      <w:r>
        <w:rPr>
          <w:color w:val="626466"/>
          <w:w w:val="105"/>
        </w:rPr>
        <w:t> el</w:t>
      </w:r>
      <w:r>
        <w:rPr>
          <w:color w:val="626466"/>
          <w:w w:val="105"/>
        </w:rPr>
        <w:t> presente</w:t>
      </w:r>
      <w:r>
        <w:rPr>
          <w:color w:val="626466"/>
          <w:w w:val="105"/>
        </w:rPr>
        <w:t> artículo</w:t>
      </w:r>
      <w:r>
        <w:rPr>
          <w:color w:val="626466"/>
          <w:w w:val="105"/>
        </w:rPr>
        <w:t> se</w:t>
      </w:r>
      <w:r>
        <w:rPr>
          <w:color w:val="626466"/>
          <w:w w:val="105"/>
        </w:rPr>
        <w:t> contratarán</w:t>
      </w:r>
      <w:r>
        <w:rPr>
          <w:color w:val="626466"/>
          <w:w w:val="105"/>
        </w:rPr>
        <w:t> en</w:t>
      </w:r>
      <w:r>
        <w:rPr>
          <w:color w:val="626466"/>
          <w:w w:val="105"/>
        </w:rPr>
        <w:t> forma</w:t>
      </w:r>
      <w:r>
        <w:rPr>
          <w:color w:val="626466"/>
          <w:w w:val="105"/>
        </w:rPr>
        <w:t> directa;</w:t>
      </w:r>
      <w:r>
        <w:rPr>
          <w:color w:val="626466"/>
          <w:w w:val="105"/>
        </w:rPr>
        <w:t> y</w:t>
      </w:r>
      <w:r>
        <w:rPr>
          <w:color w:val="626466"/>
          <w:w w:val="105"/>
        </w:rPr>
        <w:t> se </w:t>
      </w:r>
      <w:r>
        <w:rPr>
          <w:color w:val="757577"/>
          <w:w w:val="105"/>
        </w:rPr>
        <w:t>someterán </w:t>
      </w:r>
      <w:r>
        <w:rPr>
          <w:color w:val="626466"/>
          <w:w w:val="105"/>
        </w:rPr>
        <w:t>a </w:t>
      </w:r>
      <w:r>
        <w:rPr>
          <w:color w:val="757577"/>
          <w:w w:val="105"/>
        </w:rPr>
        <w:t>la jurisd</w:t>
      </w:r>
      <w:r>
        <w:rPr>
          <w:color w:val="4F4F4F"/>
          <w:w w:val="105"/>
        </w:rPr>
        <w:t>icc</w:t>
      </w:r>
      <w:r>
        <w:rPr>
          <w:color w:val="757577"/>
          <w:w w:val="105"/>
        </w:rPr>
        <w:t>ión</w:t>
      </w:r>
      <w:r>
        <w:rPr>
          <w:color w:val="757577"/>
          <w:spacing w:val="-6"/>
          <w:w w:val="105"/>
        </w:rPr>
        <w:t> </w:t>
      </w:r>
      <w:r>
        <w:rPr>
          <w:color w:val="757577"/>
          <w:w w:val="105"/>
        </w:rPr>
        <w:t>que </w:t>
      </w:r>
      <w:r>
        <w:rPr>
          <w:color w:val="626466"/>
          <w:w w:val="105"/>
        </w:rPr>
        <w:t>decidan</w:t>
      </w:r>
      <w:r>
        <w:rPr>
          <w:color w:val="626466"/>
          <w:spacing w:val="-1"/>
          <w:w w:val="105"/>
        </w:rPr>
        <w:t> </w:t>
      </w:r>
      <w:r>
        <w:rPr>
          <w:color w:val="757577"/>
          <w:w w:val="105"/>
        </w:rPr>
        <w:t>las</w:t>
      </w:r>
      <w:r>
        <w:rPr>
          <w:color w:val="757577"/>
          <w:spacing w:val="-3"/>
          <w:w w:val="105"/>
        </w:rPr>
        <w:t> </w:t>
      </w:r>
      <w:r>
        <w:rPr>
          <w:color w:val="626466"/>
          <w:w w:val="105"/>
        </w:rPr>
        <w:t>partes.</w:t>
      </w:r>
    </w:p>
    <w:p>
      <w:pPr>
        <w:pStyle w:val="BodyText"/>
        <w:spacing w:before="2"/>
      </w:pPr>
    </w:p>
    <w:p>
      <w:pPr>
        <w:spacing w:line="242" w:lineRule="exact" w:before="0"/>
        <w:ind w:left="730" w:right="0" w:firstLine="0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4"/>
          <w:w w:val="95"/>
          <w:sz w:val="22"/>
        </w:rPr>
        <w:t>ARTÍCULO</w:t>
      </w:r>
      <w:r>
        <w:rPr>
          <w:rFonts w:ascii="Times New Roman" w:hAnsi="Times New Roman"/>
          <w:b/>
          <w:color w:val="363434"/>
          <w:spacing w:val="51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270</w:t>
      </w:r>
      <w:r>
        <w:rPr>
          <w:rFonts w:ascii="Times New Roman" w:hAnsi="Times New Roman"/>
          <w:b/>
          <w:color w:val="4F4F4F"/>
          <w:w w:val="95"/>
          <w:sz w:val="22"/>
        </w:rPr>
        <w:t>°.</w:t>
      </w:r>
      <w:r>
        <w:rPr>
          <w:rFonts w:ascii="Times New Roman" w:hAnsi="Times New Roman"/>
          <w:b/>
          <w:color w:val="4F4F4F"/>
          <w:spacing w:val="18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OBLIGACIÓN</w:t>
      </w:r>
      <w:r>
        <w:rPr>
          <w:rFonts w:ascii="Times New Roman" w:hAnsi="Times New Roman"/>
          <w:b/>
          <w:color w:val="363434"/>
          <w:spacing w:val="67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DE</w:t>
      </w:r>
      <w:r>
        <w:rPr>
          <w:rFonts w:ascii="Times New Roman" w:hAnsi="Times New Roman"/>
          <w:b/>
          <w:color w:val="363434"/>
          <w:spacing w:val="30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PRONTO</w:t>
      </w:r>
      <w:r>
        <w:rPr>
          <w:rFonts w:ascii="Times New Roman" w:hAnsi="Times New Roman"/>
          <w:b/>
          <w:color w:val="363434"/>
          <w:spacing w:val="45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PAGO</w:t>
      </w:r>
      <w:r>
        <w:rPr>
          <w:rFonts w:ascii="Times New Roman" w:hAnsi="Times New Roman"/>
          <w:b/>
          <w:color w:val="363434"/>
          <w:spacing w:val="37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EN</w:t>
      </w:r>
      <w:r>
        <w:rPr>
          <w:rFonts w:ascii="Times New Roman" w:hAnsi="Times New Roman"/>
          <w:b/>
          <w:color w:val="363434"/>
          <w:spacing w:val="32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CONTRATOS</w:t>
      </w:r>
      <w:r>
        <w:rPr>
          <w:rFonts w:ascii="Times New Roman" w:hAnsi="Times New Roman"/>
          <w:b/>
          <w:color w:val="363434"/>
          <w:spacing w:val="39"/>
          <w:sz w:val="22"/>
        </w:rPr>
        <w:t> </w:t>
      </w:r>
      <w:r>
        <w:rPr>
          <w:rFonts w:ascii="Times New Roman" w:hAnsi="Times New Roman"/>
          <w:b/>
          <w:color w:val="363434"/>
          <w:spacing w:val="-10"/>
          <w:w w:val="95"/>
          <w:sz w:val="22"/>
        </w:rPr>
        <w:t>Y</w:t>
      </w:r>
    </w:p>
    <w:p>
      <w:pPr>
        <w:pStyle w:val="BodyText"/>
        <w:spacing w:line="242" w:lineRule="auto"/>
        <w:ind w:left="714" w:right="797" w:firstLine="6"/>
        <w:jc w:val="both"/>
      </w:pPr>
      <w:r>
        <w:rPr>
          <w:rFonts w:ascii="Times New Roman" w:hAnsi="Times New Roman"/>
          <w:b/>
          <w:color w:val="363434"/>
          <w:sz w:val="22"/>
        </w:rPr>
        <w:t>ACTOS</w:t>
      </w:r>
      <w:r>
        <w:rPr>
          <w:rFonts w:ascii="Times New Roman" w:hAnsi="Times New Roman"/>
          <w:b/>
          <w:color w:val="363434"/>
          <w:spacing w:val="-14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MERCANTILES.</w:t>
      </w:r>
      <w:r>
        <w:rPr>
          <w:rFonts w:ascii="Times New Roman" w:hAnsi="Times New Roman"/>
          <w:b/>
          <w:color w:val="363434"/>
          <w:spacing w:val="-9"/>
          <w:sz w:val="22"/>
        </w:rPr>
        <w:t> </w:t>
      </w:r>
      <w:r>
        <w:rPr>
          <w:color w:val="626466"/>
        </w:rPr>
        <w:t>El</w:t>
      </w:r>
      <w:r>
        <w:rPr>
          <w:color w:val="626466"/>
          <w:spacing w:val="-14"/>
        </w:rPr>
        <w:t> </w:t>
      </w:r>
      <w:r>
        <w:rPr>
          <w:color w:val="626466"/>
        </w:rPr>
        <w:t>Gobierno</w:t>
      </w:r>
      <w:r>
        <w:rPr>
          <w:color w:val="626466"/>
          <w:spacing w:val="-7"/>
        </w:rPr>
        <w:t> </w:t>
      </w:r>
      <w:r>
        <w:rPr>
          <w:color w:val="626466"/>
        </w:rPr>
        <w:t>nacional</w:t>
      </w:r>
      <w:r>
        <w:rPr>
          <w:color w:val="626466"/>
          <w:spacing w:val="-14"/>
        </w:rPr>
        <w:t> </w:t>
      </w:r>
      <w:r>
        <w:rPr>
          <w:color w:val="626466"/>
        </w:rPr>
        <w:t>establecerá</w:t>
      </w:r>
      <w:r>
        <w:rPr>
          <w:color w:val="626466"/>
          <w:spacing w:val="-8"/>
        </w:rPr>
        <w:t> </w:t>
      </w:r>
      <w:r>
        <w:rPr>
          <w:color w:val="363434"/>
        </w:rPr>
        <w:t>l</w:t>
      </w:r>
      <w:r>
        <w:rPr>
          <w:color w:val="626466"/>
        </w:rPr>
        <w:t>as</w:t>
      </w:r>
      <w:r>
        <w:rPr>
          <w:color w:val="626466"/>
          <w:spacing w:val="-14"/>
        </w:rPr>
        <w:t> </w:t>
      </w:r>
      <w:r>
        <w:rPr>
          <w:color w:val="626466"/>
        </w:rPr>
        <w:t>condiciones</w:t>
      </w:r>
      <w:r>
        <w:rPr>
          <w:color w:val="626466"/>
          <w:spacing w:val="-4"/>
        </w:rPr>
        <w:t> </w:t>
      </w:r>
      <w:r>
        <w:rPr>
          <w:color w:val="626466"/>
        </w:rPr>
        <w:t>para </w:t>
      </w:r>
      <w:r>
        <w:rPr>
          <w:color w:val="757577"/>
          <w:w w:val="105"/>
        </w:rPr>
        <w:t>reglamentar</w:t>
      </w:r>
      <w:r>
        <w:rPr>
          <w:color w:val="757577"/>
          <w:w w:val="105"/>
        </w:rPr>
        <w:t> </w:t>
      </w:r>
      <w:r>
        <w:rPr>
          <w:color w:val="626466"/>
          <w:w w:val="105"/>
        </w:rPr>
        <w:t>el</w:t>
      </w:r>
      <w:r>
        <w:rPr>
          <w:color w:val="626466"/>
          <w:spacing w:val="-2"/>
          <w:w w:val="105"/>
        </w:rPr>
        <w:t> </w:t>
      </w:r>
      <w:r>
        <w:rPr>
          <w:color w:val="626466"/>
          <w:w w:val="105"/>
        </w:rPr>
        <w:t>pago</w:t>
      </w:r>
      <w:r>
        <w:rPr>
          <w:color w:val="626466"/>
          <w:spacing w:val="-11"/>
          <w:w w:val="105"/>
        </w:rPr>
        <w:t> </w:t>
      </w:r>
      <w:r>
        <w:rPr>
          <w:color w:val="757577"/>
          <w:w w:val="105"/>
        </w:rPr>
        <w:t>en</w:t>
      </w:r>
      <w:r>
        <w:rPr>
          <w:color w:val="757577"/>
          <w:spacing w:val="-11"/>
          <w:w w:val="105"/>
        </w:rPr>
        <w:t> </w:t>
      </w:r>
      <w:r>
        <w:rPr>
          <w:color w:val="626466"/>
          <w:w w:val="105"/>
        </w:rPr>
        <w:t>p</w:t>
      </w:r>
      <w:r>
        <w:rPr>
          <w:color w:val="87898C"/>
          <w:w w:val="105"/>
        </w:rPr>
        <w:t>l</w:t>
      </w:r>
      <w:r>
        <w:rPr>
          <w:color w:val="626466"/>
          <w:w w:val="105"/>
        </w:rPr>
        <w:t>azos</w:t>
      </w:r>
      <w:r>
        <w:rPr>
          <w:color w:val="626466"/>
          <w:spacing w:val="-8"/>
          <w:w w:val="105"/>
        </w:rPr>
        <w:t> </w:t>
      </w:r>
      <w:r>
        <w:rPr>
          <w:color w:val="626466"/>
          <w:w w:val="105"/>
        </w:rPr>
        <w:t>justos</w:t>
      </w:r>
      <w:r>
        <w:rPr>
          <w:color w:val="626466"/>
          <w:spacing w:val="-8"/>
          <w:w w:val="105"/>
        </w:rPr>
        <w:t> </w:t>
      </w:r>
      <w:r>
        <w:rPr>
          <w:color w:val="626466"/>
          <w:w w:val="105"/>
        </w:rPr>
        <w:t>de</w:t>
      </w:r>
      <w:r>
        <w:rPr>
          <w:color w:val="626466"/>
          <w:spacing w:val="-14"/>
          <w:w w:val="105"/>
        </w:rPr>
        <w:t> </w:t>
      </w:r>
      <w:r>
        <w:rPr>
          <w:color w:val="626466"/>
          <w:w w:val="105"/>
        </w:rPr>
        <w:t>operaciones</w:t>
      </w:r>
      <w:r>
        <w:rPr>
          <w:color w:val="626466"/>
          <w:spacing w:val="-11"/>
          <w:w w:val="105"/>
        </w:rPr>
        <w:t> </w:t>
      </w:r>
      <w:r>
        <w:rPr>
          <w:color w:val="626466"/>
          <w:w w:val="105"/>
        </w:rPr>
        <w:t>comerciales</w:t>
      </w:r>
      <w:r>
        <w:rPr>
          <w:color w:val="626466"/>
          <w:spacing w:val="-1"/>
          <w:w w:val="105"/>
        </w:rPr>
        <w:t> </w:t>
      </w:r>
      <w:r>
        <w:rPr>
          <w:color w:val="626466"/>
          <w:w w:val="105"/>
        </w:rPr>
        <w:t>derivadas</w:t>
      </w:r>
      <w:r>
        <w:rPr>
          <w:color w:val="626466"/>
          <w:w w:val="105"/>
        </w:rPr>
        <w:t> de actos</w:t>
      </w:r>
      <w:r>
        <w:rPr>
          <w:color w:val="626466"/>
          <w:w w:val="105"/>
        </w:rPr>
        <w:t> mercantiles</w:t>
      </w:r>
      <w:r>
        <w:rPr>
          <w:color w:val="626466"/>
          <w:w w:val="105"/>
        </w:rPr>
        <w:t> entre</w:t>
      </w:r>
      <w:r>
        <w:rPr>
          <w:color w:val="626466"/>
          <w:w w:val="105"/>
        </w:rPr>
        <w:t> particulares</w:t>
      </w:r>
      <w:r>
        <w:rPr>
          <w:color w:val="626466"/>
          <w:w w:val="105"/>
        </w:rPr>
        <w:t> con</w:t>
      </w:r>
      <w:r>
        <w:rPr>
          <w:color w:val="626466"/>
          <w:w w:val="105"/>
        </w:rPr>
        <w:t> </w:t>
      </w:r>
      <w:r>
        <w:rPr>
          <w:color w:val="757577"/>
          <w:w w:val="105"/>
        </w:rPr>
        <w:t>los</w:t>
      </w:r>
      <w:r>
        <w:rPr>
          <w:color w:val="757577"/>
          <w:w w:val="105"/>
        </w:rPr>
        <w:t> </w:t>
      </w:r>
      <w:r>
        <w:rPr>
          <w:color w:val="626466"/>
          <w:w w:val="105"/>
        </w:rPr>
        <w:t>objetivos</w:t>
      </w:r>
      <w:r>
        <w:rPr>
          <w:color w:val="626466"/>
          <w:w w:val="105"/>
        </w:rPr>
        <w:t> de</w:t>
      </w:r>
      <w:r>
        <w:rPr>
          <w:color w:val="626466"/>
          <w:w w:val="105"/>
        </w:rPr>
        <w:t> promover</w:t>
      </w:r>
      <w:r>
        <w:rPr>
          <w:color w:val="626466"/>
          <w:w w:val="105"/>
        </w:rPr>
        <w:t> la competitividad</w:t>
      </w:r>
      <w:r>
        <w:rPr>
          <w:color w:val="626466"/>
          <w:spacing w:val="-7"/>
          <w:w w:val="105"/>
        </w:rPr>
        <w:t> </w:t>
      </w:r>
      <w:r>
        <w:rPr>
          <w:color w:val="626466"/>
          <w:w w:val="105"/>
        </w:rPr>
        <w:t>empresarial,</w:t>
      </w:r>
      <w:r>
        <w:rPr>
          <w:color w:val="626466"/>
          <w:w w:val="105"/>
        </w:rPr>
        <w:t> mejorar</w:t>
      </w:r>
      <w:r>
        <w:rPr>
          <w:color w:val="626466"/>
          <w:w w:val="105"/>
        </w:rPr>
        <w:t> la</w:t>
      </w:r>
      <w:r>
        <w:rPr>
          <w:color w:val="626466"/>
          <w:spacing w:val="-2"/>
          <w:w w:val="105"/>
        </w:rPr>
        <w:t> </w:t>
      </w:r>
      <w:r>
        <w:rPr>
          <w:color w:val="4F4F4F"/>
          <w:w w:val="105"/>
        </w:rPr>
        <w:t>liq</w:t>
      </w:r>
      <w:r>
        <w:rPr>
          <w:color w:val="757577"/>
          <w:w w:val="105"/>
        </w:rPr>
        <w:t>uidez</w:t>
      </w:r>
      <w:r>
        <w:rPr>
          <w:color w:val="757577"/>
          <w:spacing w:val="-1"/>
          <w:w w:val="105"/>
        </w:rPr>
        <w:t> </w:t>
      </w:r>
      <w:r>
        <w:rPr>
          <w:color w:val="626466"/>
          <w:w w:val="105"/>
        </w:rPr>
        <w:t>de</w:t>
      </w:r>
      <w:r>
        <w:rPr>
          <w:color w:val="626466"/>
          <w:spacing w:val="-7"/>
          <w:w w:val="105"/>
        </w:rPr>
        <w:t> </w:t>
      </w:r>
      <w:r>
        <w:rPr>
          <w:color w:val="626466"/>
          <w:w w:val="105"/>
        </w:rPr>
        <w:t>las</w:t>
      </w:r>
      <w:r>
        <w:rPr>
          <w:color w:val="626466"/>
          <w:spacing w:val="-10"/>
          <w:w w:val="105"/>
        </w:rPr>
        <w:t> </w:t>
      </w:r>
      <w:r>
        <w:rPr>
          <w:color w:val="626466"/>
          <w:w w:val="105"/>
        </w:rPr>
        <w:t>empresas</w:t>
      </w:r>
      <w:r>
        <w:rPr>
          <w:color w:val="626466"/>
          <w:w w:val="105"/>
        </w:rPr>
        <w:t> proveedoras</w:t>
      </w:r>
      <w:r>
        <w:rPr>
          <w:color w:val="626466"/>
          <w:w w:val="105"/>
        </w:rPr>
        <w:t> y </w:t>
      </w:r>
      <w:r>
        <w:rPr>
          <w:color w:val="4F4F4F"/>
        </w:rPr>
        <w:t>red</w:t>
      </w:r>
      <w:r>
        <w:rPr>
          <w:color w:val="757577"/>
        </w:rPr>
        <w:t>ucir</w:t>
      </w:r>
      <w:r>
        <w:rPr>
          <w:color w:val="757577"/>
          <w:spacing w:val="13"/>
        </w:rPr>
        <w:t> </w:t>
      </w:r>
      <w:r>
        <w:rPr>
          <w:color w:val="363434"/>
        </w:rPr>
        <w:t>l</w:t>
      </w:r>
      <w:r>
        <w:rPr>
          <w:color w:val="626466"/>
        </w:rPr>
        <w:t>as </w:t>
      </w:r>
      <w:r>
        <w:rPr>
          <w:color w:val="757577"/>
        </w:rPr>
        <w:t>demoras</w:t>
      </w:r>
      <w:r>
        <w:rPr>
          <w:color w:val="757577"/>
          <w:spacing w:val="13"/>
        </w:rPr>
        <w:t> </w:t>
      </w:r>
      <w:r>
        <w:rPr>
          <w:color w:val="626466"/>
        </w:rPr>
        <w:t>en el</w:t>
      </w:r>
      <w:r>
        <w:rPr>
          <w:color w:val="626466"/>
          <w:spacing w:val="-11"/>
        </w:rPr>
        <w:t> </w:t>
      </w:r>
      <w:r>
        <w:rPr>
          <w:color w:val="626466"/>
        </w:rPr>
        <w:t>pago </w:t>
      </w:r>
      <w:r>
        <w:rPr>
          <w:color w:val="4F4F4F"/>
        </w:rPr>
        <w:t>u</w:t>
      </w:r>
      <w:r>
        <w:rPr>
          <w:color w:val="757577"/>
        </w:rPr>
        <w:t>na </w:t>
      </w:r>
      <w:r>
        <w:rPr>
          <w:color w:val="626466"/>
        </w:rPr>
        <w:t>vez se ha </w:t>
      </w:r>
      <w:r>
        <w:rPr>
          <w:color w:val="757577"/>
        </w:rPr>
        <w:t>fina</w:t>
      </w:r>
      <w:r>
        <w:rPr>
          <w:color w:val="4F4F4F"/>
        </w:rPr>
        <w:t>l</w:t>
      </w:r>
      <w:r>
        <w:rPr>
          <w:color w:val="757577"/>
        </w:rPr>
        <w:t>izado</w:t>
      </w:r>
      <w:r>
        <w:rPr>
          <w:color w:val="757577"/>
          <w:spacing w:val="18"/>
        </w:rPr>
        <w:t> </w:t>
      </w:r>
      <w:r>
        <w:rPr>
          <w:color w:val="4F4F4F"/>
        </w:rPr>
        <w:t>la </w:t>
      </w:r>
      <w:r>
        <w:rPr>
          <w:color w:val="626466"/>
        </w:rPr>
        <w:t>provisión de</w:t>
      </w:r>
      <w:r>
        <w:rPr>
          <w:color w:val="626466"/>
          <w:spacing w:val="-9"/>
        </w:rPr>
        <w:t> </w:t>
      </w:r>
      <w:r>
        <w:rPr>
          <w:color w:val="757577"/>
        </w:rPr>
        <w:t>los</w:t>
      </w:r>
      <w:r>
        <w:rPr>
          <w:color w:val="757577"/>
          <w:spacing w:val="-6"/>
        </w:rPr>
        <w:t> </w:t>
      </w:r>
      <w:r>
        <w:rPr>
          <w:color w:val="757577"/>
        </w:rPr>
        <w:t>bie</w:t>
      </w:r>
      <w:r>
        <w:rPr>
          <w:color w:val="4F4F4F"/>
        </w:rPr>
        <w:t>nes </w:t>
      </w:r>
      <w:r>
        <w:rPr>
          <w:color w:val="626466"/>
          <w:w w:val="105"/>
        </w:rPr>
        <w:t>y servicios.</w:t>
      </w:r>
    </w:p>
    <w:p>
      <w:pPr>
        <w:pStyle w:val="BodyText"/>
        <w:spacing w:before="9"/>
        <w:rPr>
          <w:sz w:val="18"/>
        </w:rPr>
      </w:pPr>
    </w:p>
    <w:p>
      <w:pPr>
        <w:spacing w:line="242" w:lineRule="exact" w:before="0"/>
        <w:ind w:left="730" w:right="0" w:firstLine="0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4"/>
          <w:w w:val="95"/>
          <w:sz w:val="22"/>
        </w:rPr>
        <w:t>ARTÍCULO</w:t>
      </w:r>
      <w:r>
        <w:rPr>
          <w:rFonts w:ascii="Times New Roman" w:hAnsi="Times New Roman"/>
          <w:b/>
          <w:color w:val="363434"/>
          <w:spacing w:val="4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271</w:t>
      </w:r>
      <w:r>
        <w:rPr>
          <w:rFonts w:ascii="Times New Roman" w:hAnsi="Times New Roman"/>
          <w:b/>
          <w:color w:val="363434"/>
          <w:spacing w:val="6"/>
          <w:sz w:val="22"/>
        </w:rPr>
        <w:t> </w:t>
      </w:r>
      <w:r>
        <w:rPr>
          <w:rFonts w:ascii="Times New Roman" w:hAnsi="Times New Roman"/>
          <w:b/>
          <w:color w:val="4F4F4F"/>
          <w:w w:val="95"/>
          <w:sz w:val="22"/>
        </w:rPr>
        <w:t>°.</w:t>
      </w:r>
      <w:r>
        <w:rPr>
          <w:rFonts w:ascii="Times New Roman" w:hAnsi="Times New Roman"/>
          <w:b/>
          <w:color w:val="4F4F4F"/>
          <w:spacing w:val="11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TRANSFERENCIA</w:t>
      </w:r>
      <w:r>
        <w:rPr>
          <w:rFonts w:ascii="Times New Roman" w:hAnsi="Times New Roman"/>
          <w:b/>
          <w:color w:val="363434"/>
          <w:spacing w:val="22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DE</w:t>
      </w:r>
      <w:r>
        <w:rPr>
          <w:rFonts w:ascii="Times New Roman" w:hAnsi="Times New Roman"/>
          <w:b/>
          <w:color w:val="363434"/>
          <w:spacing w:val="-11"/>
          <w:w w:val="95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ZONAS</w:t>
      </w:r>
      <w:r>
        <w:rPr>
          <w:rFonts w:ascii="Times New Roman" w:hAnsi="Times New Roman"/>
          <w:b/>
          <w:color w:val="363434"/>
          <w:spacing w:val="-3"/>
          <w:w w:val="95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FRANCAS</w:t>
      </w:r>
      <w:r>
        <w:rPr>
          <w:rFonts w:ascii="Times New Roman" w:hAnsi="Times New Roman"/>
          <w:b/>
          <w:color w:val="363434"/>
          <w:spacing w:val="5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DE</w:t>
      </w:r>
      <w:r>
        <w:rPr>
          <w:rFonts w:ascii="Times New Roman" w:hAnsi="Times New Roman"/>
          <w:b/>
          <w:color w:val="363434"/>
          <w:spacing w:val="-1"/>
          <w:w w:val="95"/>
          <w:sz w:val="22"/>
        </w:rPr>
        <w:t> </w:t>
      </w:r>
      <w:r>
        <w:rPr>
          <w:rFonts w:ascii="Times New Roman" w:hAnsi="Times New Roman"/>
          <w:b/>
          <w:color w:val="363434"/>
          <w:spacing w:val="-2"/>
          <w:w w:val="95"/>
          <w:sz w:val="22"/>
        </w:rPr>
        <w:t>FRONTERA</w:t>
      </w:r>
    </w:p>
    <w:p>
      <w:pPr>
        <w:pStyle w:val="BodyText"/>
        <w:spacing w:line="237" w:lineRule="auto"/>
        <w:ind w:left="728" w:right="803" w:firstLine="1"/>
        <w:jc w:val="both"/>
      </w:pPr>
      <w:r>
        <w:rPr>
          <w:rFonts w:ascii="Times New Roman" w:hAnsi="Times New Roman"/>
          <w:b/>
          <w:color w:val="363434"/>
          <w:sz w:val="22"/>
        </w:rPr>
        <w:t>A</w:t>
      </w:r>
      <w:r>
        <w:rPr>
          <w:rFonts w:ascii="Times New Roman" w:hAnsi="Times New Roman"/>
          <w:b/>
          <w:color w:val="363434"/>
          <w:spacing w:val="-7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ENTIDADES</w:t>
      </w:r>
      <w:r>
        <w:rPr>
          <w:rFonts w:ascii="Times New Roman" w:hAnsi="Times New Roman"/>
          <w:b/>
          <w:color w:val="363434"/>
          <w:spacing w:val="-2"/>
          <w:sz w:val="22"/>
        </w:rPr>
        <w:t> </w:t>
      </w:r>
      <w:r>
        <w:rPr>
          <w:rFonts w:ascii="Times New Roman" w:hAnsi="Times New Roman"/>
          <w:b/>
          <w:color w:val="282324"/>
          <w:sz w:val="22"/>
        </w:rPr>
        <w:t>TERRITORIALES. </w:t>
      </w:r>
      <w:r>
        <w:rPr>
          <w:color w:val="626466"/>
        </w:rPr>
        <w:t>Con</w:t>
      </w:r>
      <w:r>
        <w:rPr>
          <w:color w:val="626466"/>
          <w:spacing w:val="-9"/>
        </w:rPr>
        <w:t> </w:t>
      </w:r>
      <w:r>
        <w:rPr>
          <w:color w:val="757577"/>
        </w:rPr>
        <w:t>el </w:t>
      </w:r>
      <w:r>
        <w:rPr>
          <w:color w:val="626466"/>
        </w:rPr>
        <w:t>propósito</w:t>
      </w:r>
      <w:r>
        <w:rPr>
          <w:color w:val="626466"/>
          <w:spacing w:val="-3"/>
        </w:rPr>
        <w:t> </w:t>
      </w:r>
      <w:r>
        <w:rPr>
          <w:color w:val="626466"/>
        </w:rPr>
        <w:t>de</w:t>
      </w:r>
      <w:r>
        <w:rPr>
          <w:color w:val="626466"/>
          <w:spacing w:val="-11"/>
        </w:rPr>
        <w:t> </w:t>
      </w:r>
      <w:r>
        <w:rPr>
          <w:color w:val="757577"/>
        </w:rPr>
        <w:t>incentivar </w:t>
      </w:r>
      <w:r>
        <w:rPr>
          <w:color w:val="626466"/>
        </w:rPr>
        <w:t>el desarrollo </w:t>
      </w:r>
      <w:r>
        <w:rPr>
          <w:color w:val="757577"/>
        </w:rPr>
        <w:t>indus</w:t>
      </w:r>
      <w:r>
        <w:rPr>
          <w:color w:val="4F4F4F"/>
        </w:rPr>
        <w:t>tr</w:t>
      </w:r>
      <w:r>
        <w:rPr>
          <w:color w:val="757577"/>
        </w:rPr>
        <w:t>ial, </w:t>
      </w:r>
      <w:r>
        <w:rPr>
          <w:color w:val="626466"/>
        </w:rPr>
        <w:t>e</w:t>
      </w:r>
      <w:r>
        <w:rPr>
          <w:color w:val="87898C"/>
        </w:rPr>
        <w:t>l </w:t>
      </w:r>
      <w:r>
        <w:rPr>
          <w:color w:val="626466"/>
        </w:rPr>
        <w:t>crecimiento económico de </w:t>
      </w:r>
      <w:r>
        <w:rPr>
          <w:color w:val="757577"/>
        </w:rPr>
        <w:t>los territo</w:t>
      </w:r>
      <w:r>
        <w:rPr>
          <w:color w:val="4F4F4F"/>
        </w:rPr>
        <w:t>rios </w:t>
      </w:r>
      <w:r>
        <w:rPr>
          <w:color w:val="626466"/>
        </w:rPr>
        <w:t>de frontera, los </w:t>
      </w:r>
      <w:r>
        <w:rPr>
          <w:color w:val="757577"/>
        </w:rPr>
        <w:t>flujos </w:t>
      </w:r>
      <w:r>
        <w:rPr>
          <w:color w:val="626466"/>
        </w:rPr>
        <w:t>de </w:t>
      </w:r>
      <w:r>
        <w:rPr>
          <w:color w:val="757577"/>
        </w:rPr>
        <w:t>invers</w:t>
      </w:r>
      <w:r>
        <w:rPr>
          <w:color w:val="4F4F4F"/>
        </w:rPr>
        <w:t>ió</w:t>
      </w:r>
      <w:r>
        <w:rPr>
          <w:color w:val="757577"/>
        </w:rPr>
        <w:t>n extranjera</w:t>
      </w:r>
      <w:r>
        <w:rPr>
          <w:color w:val="757577"/>
          <w:spacing w:val="20"/>
        </w:rPr>
        <w:t> </w:t>
      </w:r>
      <w:r>
        <w:rPr>
          <w:color w:val="626466"/>
        </w:rPr>
        <w:t>directa</w:t>
      </w:r>
      <w:r>
        <w:rPr>
          <w:color w:val="626466"/>
          <w:spacing w:val="25"/>
        </w:rPr>
        <w:t> </w:t>
      </w:r>
      <w:r>
        <w:rPr>
          <w:color w:val="626466"/>
        </w:rPr>
        <w:t>y</w:t>
      </w:r>
      <w:r>
        <w:rPr>
          <w:color w:val="626466"/>
          <w:spacing w:val="28"/>
        </w:rPr>
        <w:t> </w:t>
      </w:r>
      <w:r>
        <w:rPr>
          <w:color w:val="626466"/>
        </w:rPr>
        <w:t>las</w:t>
      </w:r>
      <w:r>
        <w:rPr>
          <w:color w:val="626466"/>
          <w:spacing w:val="-2"/>
        </w:rPr>
        <w:t> </w:t>
      </w:r>
      <w:r>
        <w:rPr>
          <w:color w:val="626466"/>
        </w:rPr>
        <w:t>cadenas</w:t>
      </w:r>
      <w:r>
        <w:rPr>
          <w:color w:val="626466"/>
          <w:spacing w:val="22"/>
        </w:rPr>
        <w:t> </w:t>
      </w:r>
      <w:r>
        <w:rPr>
          <w:color w:val="626466"/>
        </w:rPr>
        <w:t>de valor</w:t>
      </w:r>
      <w:r>
        <w:rPr>
          <w:color w:val="626466"/>
          <w:spacing w:val="19"/>
        </w:rPr>
        <w:t> </w:t>
      </w:r>
      <w:r>
        <w:rPr>
          <w:color w:val="626466"/>
        </w:rPr>
        <w:t>global</w:t>
      </w:r>
      <w:r>
        <w:rPr>
          <w:color w:val="626466"/>
          <w:spacing w:val="23"/>
        </w:rPr>
        <w:t> </w:t>
      </w:r>
      <w:r>
        <w:rPr>
          <w:color w:val="626466"/>
        </w:rPr>
        <w:t>para el</w:t>
      </w:r>
      <w:r>
        <w:rPr>
          <w:color w:val="626466"/>
          <w:spacing w:val="16"/>
        </w:rPr>
        <w:t> </w:t>
      </w:r>
      <w:r>
        <w:rPr>
          <w:color w:val="626466"/>
        </w:rPr>
        <w:t>aumento</w:t>
      </w:r>
      <w:r>
        <w:rPr>
          <w:color w:val="626466"/>
          <w:spacing w:val="40"/>
        </w:rPr>
        <w:t> </w:t>
      </w:r>
      <w:r>
        <w:rPr>
          <w:color w:val="626466"/>
        </w:rPr>
        <w:t>de</w:t>
      </w:r>
      <w:r>
        <w:rPr>
          <w:color w:val="626466"/>
          <w:spacing w:val="36"/>
        </w:rPr>
        <w:t> </w:t>
      </w:r>
      <w:r>
        <w:rPr>
          <w:color w:val="757577"/>
        </w:rPr>
        <w:t>la</w:t>
      </w:r>
    </w:p>
    <w:p>
      <w:pPr>
        <w:spacing w:after="0" w:line="237" w:lineRule="auto"/>
        <w:jc w:val="both"/>
        <w:sectPr>
          <w:pgSz w:w="12240" w:h="15840"/>
          <w:pgMar w:top="380" w:bottom="280" w:left="1720" w:right="1660"/>
        </w:sectPr>
      </w:pPr>
    </w:p>
    <w:p>
      <w:pPr>
        <w:spacing w:before="86"/>
        <w:ind w:left="2725" w:right="0" w:firstLine="0"/>
        <w:jc w:val="left"/>
        <w:rPr>
          <w:rFonts w:ascii="Courier New"/>
          <w:b/>
          <w:sz w:val="35"/>
        </w:rPr>
      </w:pPr>
      <w:r>
        <w:rPr/>
        <w:pict>
          <v:group style="position:absolute;margin-left:111.381638pt;margin-top:69.743782pt;width:387.6pt;height:676.6pt;mso-position-horizontal-relative:page;mso-position-vertical-relative:page;z-index:-19133440" id="docshapegroup276" coordorigin="2228,1395" coordsize="7752,13532">
            <v:line style="position:absolute" from="2295,14926" to="2295,1395" stroked="true" strokeweight="2.410294pt" strokecolor="#000000">
              <v:stroke dashstyle="solid"/>
            </v:line>
            <v:shape style="position:absolute;left:2227;top:1394;width:7752;height:13513" id="docshape277" coordorigin="2228,1395" coordsize="7752,13513" path="m9892,14907l9892,1395m2228,1443l9921,1443m2285,14869l9979,14869e" filled="false" stroked="true" strokeweight="2.889798pt" strokecolor="#000000">
              <v:path arrowok="t"/>
              <v:stroke dashstyle="solid"/>
            </v:shape>
            <w10:wrap type="none"/>
          </v:group>
        </w:pict>
      </w:r>
      <w:r>
        <w:rPr>
          <w:rFonts w:ascii="Courier New"/>
          <w:b/>
          <w:color w:val="343334"/>
          <w:spacing w:val="-4"/>
          <w:sz w:val="35"/>
        </w:rPr>
        <w:t>1</w:t>
      </w:r>
      <w:r>
        <w:rPr>
          <w:rFonts w:ascii="Courier New"/>
          <w:b/>
          <w:color w:val="525254"/>
          <w:spacing w:val="-4"/>
          <w:sz w:val="35"/>
        </w:rPr>
        <w:t>95S</w:t>
      </w:r>
    </w:p>
    <w:p>
      <w:pPr>
        <w:pStyle w:val="BodyText"/>
        <w:spacing w:line="242" w:lineRule="auto" w:before="285"/>
        <w:ind w:left="828" w:right="777" w:firstLine="3"/>
        <w:jc w:val="both"/>
      </w:pPr>
      <w:r>
        <w:rPr>
          <w:color w:val="626466"/>
        </w:rPr>
        <w:t>productividad, </w:t>
      </w:r>
      <w:r>
        <w:rPr>
          <w:color w:val="525254"/>
        </w:rPr>
        <w:t>el M</w:t>
      </w:r>
      <w:r>
        <w:rPr>
          <w:color w:val="79797C"/>
        </w:rPr>
        <w:t>inisterio </w:t>
      </w:r>
      <w:r>
        <w:rPr>
          <w:color w:val="525254"/>
        </w:rPr>
        <w:t>de </w:t>
      </w:r>
      <w:r>
        <w:rPr>
          <w:color w:val="626466"/>
        </w:rPr>
        <w:t>Comercio, </w:t>
      </w:r>
      <w:r>
        <w:rPr>
          <w:color w:val="525254"/>
        </w:rPr>
        <w:t>Ind</w:t>
      </w:r>
      <w:r>
        <w:rPr>
          <w:color w:val="79797C"/>
        </w:rPr>
        <w:t>ustri</w:t>
      </w:r>
      <w:r>
        <w:rPr>
          <w:color w:val="525254"/>
        </w:rPr>
        <w:t>a </w:t>
      </w:r>
      <w:r>
        <w:rPr>
          <w:color w:val="626466"/>
        </w:rPr>
        <w:t>y </w:t>
      </w:r>
      <w:r>
        <w:rPr>
          <w:color w:val="525254"/>
        </w:rPr>
        <w:t>T</w:t>
      </w:r>
      <w:r>
        <w:rPr>
          <w:color w:val="79797C"/>
        </w:rPr>
        <w:t>urismo, </w:t>
      </w:r>
      <w:r>
        <w:rPr>
          <w:color w:val="626466"/>
        </w:rPr>
        <w:t>transferirá a título gratuito </w:t>
      </w:r>
      <w:r>
        <w:rPr>
          <w:color w:val="79797C"/>
        </w:rPr>
        <w:t>las </w:t>
      </w:r>
      <w:r>
        <w:rPr>
          <w:color w:val="525254"/>
        </w:rPr>
        <w:t>Zonas </w:t>
      </w:r>
      <w:r>
        <w:rPr>
          <w:color w:val="626466"/>
        </w:rPr>
        <w:t>Francas localizadas en municipios de frontera a los entes territoriales donde ellas</w:t>
      </w:r>
      <w:r>
        <w:rPr>
          <w:color w:val="626466"/>
          <w:spacing w:val="-10"/>
        </w:rPr>
        <w:t> </w:t>
      </w:r>
      <w:r>
        <w:rPr>
          <w:color w:val="626466"/>
        </w:rPr>
        <w:t>se</w:t>
      </w:r>
      <w:r>
        <w:rPr>
          <w:color w:val="626466"/>
          <w:spacing w:val="-10"/>
        </w:rPr>
        <w:t> </w:t>
      </w:r>
      <w:r>
        <w:rPr>
          <w:color w:val="626466"/>
        </w:rPr>
        <w:t>ubican, esta transferencia </w:t>
      </w:r>
      <w:r>
        <w:rPr>
          <w:color w:val="79797C"/>
        </w:rPr>
        <w:t>implica</w:t>
      </w:r>
      <w:r>
        <w:rPr>
          <w:color w:val="525254"/>
        </w:rPr>
        <w:t>rá</w:t>
      </w:r>
      <w:r>
        <w:rPr>
          <w:color w:val="525254"/>
          <w:spacing w:val="-2"/>
        </w:rPr>
        <w:t> </w:t>
      </w:r>
      <w:r>
        <w:rPr>
          <w:color w:val="626466"/>
        </w:rPr>
        <w:t>el derecho</w:t>
      </w:r>
      <w:r>
        <w:rPr>
          <w:color w:val="626466"/>
          <w:spacing w:val="-1"/>
        </w:rPr>
        <w:t> </w:t>
      </w:r>
      <w:r>
        <w:rPr>
          <w:color w:val="626466"/>
        </w:rPr>
        <w:t>real</w:t>
      </w:r>
      <w:r>
        <w:rPr>
          <w:color w:val="626466"/>
          <w:spacing w:val="-11"/>
        </w:rPr>
        <w:t> </w:t>
      </w:r>
      <w:r>
        <w:rPr>
          <w:color w:val="626466"/>
        </w:rPr>
        <w:t>de dominio y posición sobre el </w:t>
      </w:r>
      <w:r>
        <w:rPr>
          <w:color w:val="79797C"/>
        </w:rPr>
        <w:t>predio, </w:t>
      </w:r>
      <w:r>
        <w:rPr>
          <w:color w:val="626466"/>
        </w:rPr>
        <w:t>sus</w:t>
      </w:r>
      <w:r>
        <w:rPr>
          <w:color w:val="626466"/>
          <w:spacing w:val="-3"/>
        </w:rPr>
        <w:t> </w:t>
      </w:r>
      <w:r>
        <w:rPr>
          <w:color w:val="626466"/>
        </w:rPr>
        <w:t>construcciones,</w:t>
      </w:r>
      <w:r>
        <w:rPr>
          <w:color w:val="626466"/>
          <w:spacing w:val="-1"/>
        </w:rPr>
        <w:t> </w:t>
      </w:r>
      <w:r>
        <w:rPr>
          <w:color w:val="79797C"/>
        </w:rPr>
        <w:t>instalaciones </w:t>
      </w:r>
      <w:r>
        <w:rPr>
          <w:color w:val="626466"/>
        </w:rPr>
        <w:t>y obras de infraestructura, sin </w:t>
      </w:r>
      <w:r>
        <w:rPr>
          <w:color w:val="525254"/>
        </w:rPr>
        <w:t>restricción </w:t>
      </w:r>
      <w:r>
        <w:rPr>
          <w:color w:val="626466"/>
        </w:rPr>
        <w:t>alguna del uso, goce y disposición de esos derechos, salvo </w:t>
      </w:r>
      <w:r>
        <w:rPr>
          <w:color w:val="79797C"/>
        </w:rPr>
        <w:t>la </w:t>
      </w:r>
      <w:r>
        <w:rPr>
          <w:color w:val="525254"/>
        </w:rPr>
        <w:t>relat</w:t>
      </w:r>
      <w:r>
        <w:rPr>
          <w:color w:val="79797C"/>
        </w:rPr>
        <w:t>iva </w:t>
      </w:r>
      <w:r>
        <w:rPr>
          <w:color w:val="626466"/>
        </w:rPr>
        <w:t>a </w:t>
      </w:r>
      <w:r>
        <w:rPr>
          <w:color w:val="343334"/>
        </w:rPr>
        <w:t>l</w:t>
      </w:r>
      <w:r>
        <w:rPr>
          <w:color w:val="525254"/>
        </w:rPr>
        <w:t>a </w:t>
      </w:r>
      <w:r>
        <w:rPr>
          <w:color w:val="626466"/>
        </w:rPr>
        <w:t>destinación del predio, para un único y exclusivo del </w:t>
      </w:r>
      <w:r>
        <w:rPr>
          <w:color w:val="525254"/>
        </w:rPr>
        <w:t>r</w:t>
      </w:r>
      <w:r>
        <w:rPr>
          <w:color w:val="79797C"/>
        </w:rPr>
        <w:t>egímenes </w:t>
      </w:r>
      <w:r>
        <w:rPr>
          <w:color w:val="626466"/>
        </w:rPr>
        <w:t>de Zona Francas, el cual </w:t>
      </w:r>
      <w:r>
        <w:rPr>
          <w:color w:val="525254"/>
        </w:rPr>
        <w:t>no pod</w:t>
      </w:r>
      <w:r>
        <w:rPr>
          <w:color w:val="343334"/>
        </w:rPr>
        <w:t>r</w:t>
      </w:r>
      <w:r>
        <w:rPr>
          <w:color w:val="626466"/>
        </w:rPr>
        <w:t>á ser modificado si </w:t>
      </w:r>
      <w:r>
        <w:rPr>
          <w:color w:val="525254"/>
        </w:rPr>
        <w:t>no </w:t>
      </w:r>
      <w:r>
        <w:rPr>
          <w:color w:val="626466"/>
        </w:rPr>
        <w:t>por </w:t>
      </w:r>
      <w:r>
        <w:rPr>
          <w:color w:val="525254"/>
        </w:rPr>
        <w:t>reglamentac</w:t>
      </w:r>
      <w:r>
        <w:rPr>
          <w:color w:val="79797C"/>
        </w:rPr>
        <w:t>ión </w:t>
      </w:r>
      <w:r>
        <w:rPr>
          <w:color w:val="626466"/>
        </w:rPr>
        <w:t>expresa del Gobierno Nacional, en virtud de </w:t>
      </w:r>
      <w:r>
        <w:rPr>
          <w:color w:val="525254"/>
        </w:rPr>
        <w:t>lo </w:t>
      </w:r>
      <w:r>
        <w:rPr>
          <w:color w:val="626466"/>
        </w:rPr>
        <w:t>previsto en e</w:t>
      </w:r>
      <w:r>
        <w:rPr>
          <w:color w:val="8E9091"/>
        </w:rPr>
        <w:t>l </w:t>
      </w:r>
      <w:r>
        <w:rPr>
          <w:color w:val="626466"/>
        </w:rPr>
        <w:t>artículo 4 de </w:t>
      </w:r>
      <w:r>
        <w:rPr>
          <w:color w:val="79797C"/>
        </w:rPr>
        <w:t>la </w:t>
      </w:r>
      <w:r>
        <w:rPr>
          <w:color w:val="626466"/>
        </w:rPr>
        <w:t>Ley 1004 de 2005. Esta previsión será de aplicación a </w:t>
      </w:r>
      <w:r>
        <w:rPr>
          <w:color w:val="525254"/>
        </w:rPr>
        <w:t>las transfe</w:t>
      </w:r>
      <w:r>
        <w:rPr>
          <w:color w:val="79797C"/>
        </w:rPr>
        <w:t>rencias </w:t>
      </w:r>
      <w:r>
        <w:rPr>
          <w:color w:val="626466"/>
        </w:rPr>
        <w:t>realizadas en virtud del artículo 258 de </w:t>
      </w:r>
      <w:r>
        <w:rPr>
          <w:color w:val="79797C"/>
        </w:rPr>
        <w:t>la </w:t>
      </w:r>
      <w:r>
        <w:rPr>
          <w:color w:val="626466"/>
        </w:rPr>
        <w:t>Ley </w:t>
      </w:r>
      <w:r>
        <w:rPr>
          <w:color w:val="79797C"/>
        </w:rPr>
        <w:t>1</w:t>
      </w:r>
      <w:r>
        <w:rPr>
          <w:color w:val="525254"/>
        </w:rPr>
        <w:t>753 </w:t>
      </w:r>
      <w:r>
        <w:rPr>
          <w:color w:val="626466"/>
        </w:rPr>
        <w:t>de 2015.</w:t>
      </w:r>
    </w:p>
    <w:p>
      <w:pPr>
        <w:pStyle w:val="BodyText"/>
        <w:spacing w:before="11"/>
        <w:rPr>
          <w:sz w:val="23"/>
        </w:rPr>
      </w:pPr>
    </w:p>
    <w:p>
      <w:pPr>
        <w:spacing w:before="0"/>
        <w:ind w:left="835" w:right="0" w:firstLine="0"/>
        <w:jc w:val="left"/>
        <w:rPr>
          <w:sz w:val="20"/>
        </w:rPr>
      </w:pPr>
      <w:r>
        <w:rPr>
          <w:b/>
          <w:color w:val="343334"/>
          <w:w w:val="105"/>
          <w:sz w:val="20"/>
        </w:rPr>
        <w:t>ARTÍCULO</w:t>
      </w:r>
      <w:r>
        <w:rPr>
          <w:b/>
          <w:color w:val="343334"/>
          <w:spacing w:val="-11"/>
          <w:w w:val="105"/>
          <w:sz w:val="20"/>
        </w:rPr>
        <w:t> </w:t>
      </w:r>
      <w:r>
        <w:rPr>
          <w:b/>
          <w:color w:val="343334"/>
          <w:w w:val="105"/>
          <w:sz w:val="20"/>
        </w:rPr>
        <w:t>272</w:t>
      </w:r>
      <w:r>
        <w:rPr>
          <w:b/>
          <w:color w:val="525254"/>
          <w:w w:val="105"/>
          <w:sz w:val="20"/>
        </w:rPr>
        <w:t>°.</w:t>
      </w:r>
      <w:r>
        <w:rPr>
          <w:b/>
          <w:color w:val="525254"/>
          <w:spacing w:val="-15"/>
          <w:w w:val="105"/>
          <w:sz w:val="20"/>
        </w:rPr>
        <w:t> </w:t>
      </w:r>
      <w:r>
        <w:rPr>
          <w:b/>
          <w:color w:val="343334"/>
          <w:w w:val="105"/>
          <w:sz w:val="20"/>
        </w:rPr>
        <w:t>BIENES</w:t>
      </w:r>
      <w:r>
        <w:rPr>
          <w:b/>
          <w:color w:val="343334"/>
          <w:spacing w:val="-14"/>
          <w:w w:val="105"/>
          <w:sz w:val="20"/>
        </w:rPr>
        <w:t> </w:t>
      </w:r>
      <w:r>
        <w:rPr>
          <w:b/>
          <w:color w:val="343334"/>
          <w:w w:val="105"/>
          <w:sz w:val="20"/>
        </w:rPr>
        <w:t>QUE</w:t>
      </w:r>
      <w:r>
        <w:rPr>
          <w:b/>
          <w:color w:val="343334"/>
          <w:spacing w:val="-15"/>
          <w:w w:val="105"/>
          <w:sz w:val="20"/>
        </w:rPr>
        <w:t> </w:t>
      </w:r>
      <w:r>
        <w:rPr>
          <w:b/>
          <w:color w:val="343334"/>
          <w:w w:val="105"/>
          <w:sz w:val="20"/>
        </w:rPr>
        <w:t>NO</w:t>
      </w:r>
      <w:r>
        <w:rPr>
          <w:b/>
          <w:color w:val="343334"/>
          <w:spacing w:val="-14"/>
          <w:w w:val="105"/>
          <w:sz w:val="20"/>
        </w:rPr>
        <w:t> </w:t>
      </w:r>
      <w:r>
        <w:rPr>
          <w:b/>
          <w:color w:val="343334"/>
          <w:w w:val="105"/>
          <w:sz w:val="20"/>
        </w:rPr>
        <w:t>CAUSAN</w:t>
      </w:r>
      <w:r>
        <w:rPr>
          <w:b/>
          <w:color w:val="343334"/>
          <w:spacing w:val="-6"/>
          <w:w w:val="105"/>
          <w:sz w:val="20"/>
        </w:rPr>
        <w:t> </w:t>
      </w:r>
      <w:r>
        <w:rPr>
          <w:b/>
          <w:color w:val="343334"/>
          <w:w w:val="105"/>
          <w:sz w:val="20"/>
        </w:rPr>
        <w:t>EL</w:t>
      </w:r>
      <w:r>
        <w:rPr>
          <w:b/>
          <w:color w:val="343334"/>
          <w:spacing w:val="-15"/>
          <w:w w:val="105"/>
          <w:sz w:val="20"/>
        </w:rPr>
        <w:t> </w:t>
      </w:r>
      <w:r>
        <w:rPr>
          <w:b/>
          <w:color w:val="343334"/>
          <w:w w:val="105"/>
          <w:sz w:val="20"/>
        </w:rPr>
        <w:t>IMPUESTO</w:t>
      </w:r>
      <w:r>
        <w:rPr>
          <w:b/>
          <w:color w:val="525254"/>
          <w:w w:val="105"/>
          <w:sz w:val="20"/>
        </w:rPr>
        <w:t>.</w:t>
      </w:r>
      <w:r>
        <w:rPr>
          <w:b/>
          <w:color w:val="525254"/>
          <w:spacing w:val="-9"/>
          <w:w w:val="105"/>
          <w:sz w:val="20"/>
        </w:rPr>
        <w:t> </w:t>
      </w:r>
      <w:r>
        <w:rPr>
          <w:color w:val="626466"/>
          <w:w w:val="105"/>
          <w:sz w:val="20"/>
        </w:rPr>
        <w:t>Modifíquese</w:t>
      </w:r>
      <w:r>
        <w:rPr>
          <w:color w:val="626466"/>
          <w:spacing w:val="-10"/>
          <w:w w:val="105"/>
          <w:sz w:val="20"/>
        </w:rPr>
        <w:t> </w:t>
      </w:r>
      <w:r>
        <w:rPr>
          <w:color w:val="626466"/>
          <w:spacing w:val="-5"/>
          <w:w w:val="105"/>
          <w:sz w:val="20"/>
        </w:rPr>
        <w:t>el</w:t>
      </w:r>
    </w:p>
    <w:p>
      <w:pPr>
        <w:pStyle w:val="BodyText"/>
        <w:spacing w:before="20"/>
        <w:ind w:left="831"/>
        <w:jc w:val="both"/>
      </w:pPr>
      <w:r>
        <w:rPr>
          <w:color w:val="626466"/>
        </w:rPr>
        <w:t>numeral</w:t>
      </w:r>
      <w:r>
        <w:rPr>
          <w:color w:val="626466"/>
          <w:spacing w:val="16"/>
        </w:rPr>
        <w:t> </w:t>
      </w:r>
      <w:r>
        <w:rPr>
          <w:color w:val="626466"/>
        </w:rPr>
        <w:t>13</w:t>
      </w:r>
      <w:r>
        <w:rPr>
          <w:color w:val="626466"/>
          <w:spacing w:val="5"/>
        </w:rPr>
        <w:t> </w:t>
      </w:r>
      <w:r>
        <w:rPr>
          <w:color w:val="626466"/>
        </w:rPr>
        <w:t>del</w:t>
      </w:r>
      <w:r>
        <w:rPr>
          <w:color w:val="626466"/>
          <w:spacing w:val="-12"/>
        </w:rPr>
        <w:t> </w:t>
      </w:r>
      <w:r>
        <w:rPr>
          <w:color w:val="626466"/>
        </w:rPr>
        <w:t>artículo</w:t>
      </w:r>
      <w:r>
        <w:rPr>
          <w:color w:val="626466"/>
          <w:spacing w:val="13"/>
        </w:rPr>
        <w:t> </w:t>
      </w:r>
      <w:r>
        <w:rPr>
          <w:color w:val="626466"/>
        </w:rPr>
        <w:t>424</w:t>
      </w:r>
      <w:r>
        <w:rPr>
          <w:color w:val="626466"/>
          <w:spacing w:val="9"/>
        </w:rPr>
        <w:t> </w:t>
      </w:r>
      <w:r>
        <w:rPr>
          <w:color w:val="626466"/>
        </w:rPr>
        <w:t>del</w:t>
      </w:r>
      <w:r>
        <w:rPr>
          <w:color w:val="626466"/>
          <w:spacing w:val="-11"/>
        </w:rPr>
        <w:t> </w:t>
      </w:r>
      <w:r>
        <w:rPr>
          <w:color w:val="626466"/>
        </w:rPr>
        <w:t>Estatuto</w:t>
      </w:r>
      <w:r>
        <w:rPr>
          <w:color w:val="626466"/>
          <w:spacing w:val="-3"/>
        </w:rPr>
        <w:t> </w:t>
      </w:r>
      <w:r>
        <w:rPr>
          <w:color w:val="626466"/>
        </w:rPr>
        <w:t>Tributario,</w:t>
      </w:r>
      <w:r>
        <w:rPr>
          <w:color w:val="626466"/>
          <w:spacing w:val="22"/>
        </w:rPr>
        <w:t> </w:t>
      </w:r>
      <w:r>
        <w:rPr>
          <w:color w:val="626466"/>
        </w:rPr>
        <w:t>el</w:t>
      </w:r>
      <w:r>
        <w:rPr>
          <w:color w:val="626466"/>
          <w:spacing w:val="-2"/>
        </w:rPr>
        <w:t> </w:t>
      </w:r>
      <w:r>
        <w:rPr>
          <w:color w:val="626466"/>
        </w:rPr>
        <w:t>cual</w:t>
      </w:r>
      <w:r>
        <w:rPr>
          <w:color w:val="626466"/>
          <w:spacing w:val="3"/>
        </w:rPr>
        <w:t> </w:t>
      </w:r>
      <w:r>
        <w:rPr>
          <w:color w:val="626466"/>
        </w:rPr>
        <w:t>quedará</w:t>
      </w:r>
      <w:r>
        <w:rPr>
          <w:color w:val="626466"/>
          <w:spacing w:val="24"/>
        </w:rPr>
        <w:t> </w:t>
      </w:r>
      <w:r>
        <w:rPr>
          <w:color w:val="626466"/>
          <w:spacing w:val="-4"/>
        </w:rPr>
        <w:t>así: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59" w:lineRule="auto"/>
        <w:ind w:left="827" w:right="772" w:firstLine="5"/>
        <w:jc w:val="both"/>
      </w:pPr>
      <w:r>
        <w:rPr>
          <w:color w:val="79797C"/>
        </w:rPr>
        <w:t>13.</w:t>
      </w:r>
      <w:r>
        <w:rPr>
          <w:color w:val="79797C"/>
          <w:spacing w:val="-4"/>
        </w:rPr>
        <w:t> </w:t>
      </w:r>
      <w:r>
        <w:rPr>
          <w:color w:val="525254"/>
        </w:rPr>
        <w:t>E</w:t>
      </w:r>
      <w:r>
        <w:rPr>
          <w:color w:val="79797C"/>
        </w:rPr>
        <w:t>l </w:t>
      </w:r>
      <w:r>
        <w:rPr>
          <w:color w:val="626466"/>
        </w:rPr>
        <w:t>consumo </w:t>
      </w:r>
      <w:r>
        <w:rPr>
          <w:color w:val="79797C"/>
        </w:rPr>
        <w:t>huma</w:t>
      </w:r>
      <w:r>
        <w:rPr>
          <w:color w:val="525254"/>
        </w:rPr>
        <w:t>no </w:t>
      </w:r>
      <w:r>
        <w:rPr>
          <w:color w:val="626466"/>
        </w:rPr>
        <w:t>y animal,</w:t>
      </w:r>
      <w:r>
        <w:rPr>
          <w:color w:val="626466"/>
          <w:spacing w:val="-3"/>
        </w:rPr>
        <w:t> </w:t>
      </w:r>
      <w:r>
        <w:rPr>
          <w:color w:val="626466"/>
        </w:rPr>
        <w:t>vestuario, elementos</w:t>
      </w:r>
      <w:r>
        <w:rPr>
          <w:color w:val="626466"/>
          <w:spacing w:val="-3"/>
        </w:rPr>
        <w:t> </w:t>
      </w:r>
      <w:r>
        <w:rPr>
          <w:color w:val="626466"/>
        </w:rPr>
        <w:t>de</w:t>
      </w:r>
      <w:r>
        <w:rPr>
          <w:color w:val="626466"/>
          <w:spacing w:val="-6"/>
        </w:rPr>
        <w:t> </w:t>
      </w:r>
      <w:r>
        <w:rPr>
          <w:color w:val="626466"/>
        </w:rPr>
        <w:t>aseo y medicamentos para uso</w:t>
      </w:r>
      <w:r>
        <w:rPr>
          <w:color w:val="626466"/>
          <w:spacing w:val="-9"/>
        </w:rPr>
        <w:t> </w:t>
      </w:r>
      <w:r>
        <w:rPr>
          <w:color w:val="79797C"/>
        </w:rPr>
        <w:t>huma</w:t>
      </w:r>
      <w:r>
        <w:rPr>
          <w:color w:val="525254"/>
        </w:rPr>
        <w:t>no </w:t>
      </w:r>
      <w:r>
        <w:rPr>
          <w:color w:val="626466"/>
        </w:rPr>
        <w:t>o </w:t>
      </w:r>
      <w:r>
        <w:rPr>
          <w:color w:val="525254"/>
        </w:rPr>
        <w:t>veterinario, </w:t>
      </w:r>
      <w:r>
        <w:rPr>
          <w:color w:val="626466"/>
        </w:rPr>
        <w:t>materiales </w:t>
      </w:r>
      <w:r>
        <w:rPr>
          <w:color w:val="525254"/>
        </w:rPr>
        <w:t>de </w:t>
      </w:r>
      <w:r>
        <w:rPr>
          <w:color w:val="626466"/>
        </w:rPr>
        <w:t>construcción que</w:t>
      </w:r>
      <w:r>
        <w:rPr>
          <w:color w:val="626466"/>
          <w:spacing w:val="-2"/>
        </w:rPr>
        <w:t> </w:t>
      </w:r>
      <w:r>
        <w:rPr>
          <w:color w:val="626466"/>
        </w:rPr>
        <w:t>se </w:t>
      </w:r>
      <w:r>
        <w:rPr>
          <w:color w:val="525254"/>
        </w:rPr>
        <w:t>introd</w:t>
      </w:r>
      <w:r>
        <w:rPr>
          <w:color w:val="79797C"/>
        </w:rPr>
        <w:t>u</w:t>
      </w:r>
      <w:r>
        <w:rPr>
          <w:color w:val="525254"/>
        </w:rPr>
        <w:t>zcan </w:t>
      </w:r>
      <w:r>
        <w:rPr>
          <w:color w:val="626466"/>
        </w:rPr>
        <w:t>y comercialicen </w:t>
      </w:r>
      <w:r>
        <w:rPr>
          <w:color w:val="525254"/>
        </w:rPr>
        <w:t>a los </w:t>
      </w:r>
      <w:r>
        <w:rPr>
          <w:color w:val="626466"/>
        </w:rPr>
        <w:t>departamentos de </w:t>
      </w:r>
      <w:r>
        <w:rPr>
          <w:color w:val="525254"/>
        </w:rPr>
        <w:t>Amazonas, G</w:t>
      </w:r>
      <w:r>
        <w:rPr>
          <w:color w:val="79797C"/>
        </w:rPr>
        <w:t>uainía, </w:t>
      </w:r>
      <w:r>
        <w:rPr>
          <w:color w:val="626466"/>
        </w:rPr>
        <w:t>Guaviare, </w:t>
      </w:r>
      <w:r>
        <w:rPr>
          <w:color w:val="525254"/>
        </w:rPr>
        <w:t>Vaupés y Vic</w:t>
      </w:r>
      <w:r>
        <w:rPr>
          <w:color w:val="79797C"/>
        </w:rPr>
        <w:t>hada, </w:t>
      </w:r>
      <w:r>
        <w:rPr>
          <w:color w:val="626466"/>
        </w:rPr>
        <w:t>siempre y cuando se destinen exclusivamente a</w:t>
      </w:r>
      <w:r>
        <w:rPr>
          <w:color w:val="343334"/>
        </w:rPr>
        <w:t>l </w:t>
      </w:r>
      <w:r>
        <w:rPr>
          <w:color w:val="626466"/>
        </w:rPr>
        <w:t>consumo dentro del mismo departamento. El Gobierno nacional reglamentará la materia para garantizar</w:t>
      </w:r>
      <w:r>
        <w:rPr>
          <w:color w:val="626466"/>
          <w:spacing w:val="34"/>
        </w:rPr>
        <w:t> </w:t>
      </w:r>
      <w:r>
        <w:rPr>
          <w:color w:val="626466"/>
        </w:rPr>
        <w:t>que </w:t>
      </w:r>
      <w:r>
        <w:rPr>
          <w:color w:val="525254"/>
        </w:rPr>
        <w:t>la </w:t>
      </w:r>
      <w:r>
        <w:rPr>
          <w:color w:val="626466"/>
        </w:rPr>
        <w:t>exclusión del</w:t>
      </w:r>
      <w:r>
        <w:rPr>
          <w:color w:val="626466"/>
          <w:spacing w:val="-5"/>
        </w:rPr>
        <w:t> </w:t>
      </w:r>
      <w:r>
        <w:rPr>
          <w:color w:val="626466"/>
        </w:rPr>
        <w:t>IVA se aplique en</w:t>
      </w:r>
      <w:r>
        <w:rPr>
          <w:color w:val="626466"/>
          <w:spacing w:val="-1"/>
        </w:rPr>
        <w:t> </w:t>
      </w:r>
      <w:r>
        <w:rPr>
          <w:color w:val="626466"/>
        </w:rPr>
        <w:t>las</w:t>
      </w:r>
      <w:r>
        <w:rPr>
          <w:color w:val="626466"/>
          <w:spacing w:val="-2"/>
        </w:rPr>
        <w:t> </w:t>
      </w:r>
      <w:r>
        <w:rPr>
          <w:color w:val="626466"/>
        </w:rPr>
        <w:t>ventas al consumido</w:t>
      </w:r>
      <w:r>
        <w:rPr>
          <w:color w:val="343334"/>
        </w:rPr>
        <w:t>r </w:t>
      </w:r>
      <w:r>
        <w:rPr>
          <w:color w:val="626466"/>
        </w:rPr>
        <w:t>final.</w:t>
      </w:r>
    </w:p>
    <w:p>
      <w:pPr>
        <w:pStyle w:val="BodyText"/>
        <w:spacing w:before="1"/>
        <w:rPr>
          <w:sz w:val="21"/>
        </w:rPr>
      </w:pPr>
    </w:p>
    <w:p>
      <w:pPr>
        <w:tabs>
          <w:tab w:pos="2102" w:val="left" w:leader="none"/>
          <w:tab w:pos="6528" w:val="left" w:leader="none"/>
        </w:tabs>
        <w:spacing w:before="0"/>
        <w:ind w:left="845" w:right="0" w:firstLine="0"/>
        <w:jc w:val="left"/>
        <w:rPr>
          <w:b/>
          <w:sz w:val="20"/>
        </w:rPr>
      </w:pPr>
      <w:r>
        <w:rPr>
          <w:b/>
          <w:color w:val="343334"/>
          <w:spacing w:val="-2"/>
          <w:sz w:val="20"/>
        </w:rPr>
        <w:t>ARTÍCULO</w:t>
      </w:r>
      <w:r>
        <w:rPr>
          <w:b/>
          <w:color w:val="343334"/>
          <w:sz w:val="20"/>
        </w:rPr>
        <w:tab/>
        <w:t>273</w:t>
      </w:r>
      <w:r>
        <w:rPr>
          <w:b/>
          <w:color w:val="525254"/>
          <w:sz w:val="20"/>
        </w:rPr>
        <w:t>°</w:t>
      </w:r>
      <w:r>
        <w:rPr>
          <w:b/>
          <w:color w:val="343334"/>
          <w:sz w:val="20"/>
        </w:rPr>
        <w:t>.</w:t>
      </w:r>
      <w:r>
        <w:rPr>
          <w:b/>
          <w:color w:val="343334"/>
          <w:spacing w:val="55"/>
          <w:sz w:val="20"/>
        </w:rPr>
        <w:t>  </w:t>
      </w:r>
      <w:r>
        <w:rPr>
          <w:b/>
          <w:color w:val="343334"/>
          <w:sz w:val="20"/>
        </w:rPr>
        <w:t>BIENES</w:t>
      </w:r>
      <w:r>
        <w:rPr>
          <w:b/>
          <w:color w:val="343334"/>
          <w:spacing w:val="54"/>
          <w:sz w:val="20"/>
        </w:rPr>
        <w:t>  </w:t>
      </w:r>
      <w:r>
        <w:rPr>
          <w:b/>
          <w:color w:val="343334"/>
          <w:sz w:val="20"/>
        </w:rPr>
        <w:t>QU</w:t>
      </w:r>
      <w:r>
        <w:rPr>
          <w:b/>
          <w:color w:val="525254"/>
          <w:sz w:val="20"/>
        </w:rPr>
        <w:t>E</w:t>
      </w:r>
      <w:r>
        <w:rPr>
          <w:b/>
          <w:color w:val="525254"/>
          <w:spacing w:val="49"/>
          <w:sz w:val="20"/>
        </w:rPr>
        <w:t>  </w:t>
      </w:r>
      <w:r>
        <w:rPr>
          <w:b/>
          <w:color w:val="343334"/>
          <w:sz w:val="20"/>
        </w:rPr>
        <w:t>SE</w:t>
      </w:r>
      <w:r>
        <w:rPr>
          <w:b/>
          <w:color w:val="343334"/>
          <w:spacing w:val="51"/>
          <w:sz w:val="20"/>
        </w:rPr>
        <w:t>  </w:t>
      </w:r>
      <w:r>
        <w:rPr>
          <w:b/>
          <w:color w:val="343334"/>
          <w:spacing w:val="-2"/>
          <w:sz w:val="20"/>
        </w:rPr>
        <w:t>ENCUENTRAN</w:t>
      </w:r>
      <w:r>
        <w:rPr>
          <w:b/>
          <w:color w:val="343334"/>
          <w:sz w:val="20"/>
        </w:rPr>
        <w:tab/>
        <w:t>EXENTOS</w:t>
      </w:r>
      <w:r>
        <w:rPr>
          <w:b/>
          <w:color w:val="343334"/>
          <w:spacing w:val="34"/>
          <w:sz w:val="20"/>
        </w:rPr>
        <w:t>  </w:t>
      </w:r>
      <w:r>
        <w:rPr>
          <w:b/>
          <w:color w:val="343334"/>
          <w:spacing w:val="-5"/>
          <w:sz w:val="20"/>
        </w:rPr>
        <w:t>DEL</w:t>
      </w:r>
    </w:p>
    <w:p>
      <w:pPr>
        <w:pStyle w:val="BodyText"/>
        <w:spacing w:line="261" w:lineRule="auto" w:before="20"/>
        <w:ind w:left="837" w:right="790" w:firstLine="4"/>
        <w:jc w:val="both"/>
      </w:pPr>
      <w:r>
        <w:rPr>
          <w:b/>
          <w:color w:val="343334"/>
          <w:w w:val="105"/>
        </w:rPr>
        <w:t>IMPUESTO</w:t>
      </w:r>
      <w:r>
        <w:rPr>
          <w:b/>
          <w:color w:val="525254"/>
          <w:w w:val="105"/>
        </w:rPr>
        <w:t>.</w:t>
      </w:r>
      <w:r>
        <w:rPr>
          <w:b/>
          <w:color w:val="525254"/>
          <w:spacing w:val="-4"/>
          <w:w w:val="105"/>
        </w:rPr>
        <w:t> </w:t>
      </w:r>
      <w:r>
        <w:rPr>
          <w:color w:val="626466"/>
          <w:w w:val="105"/>
        </w:rPr>
        <w:t>Adiciónese el</w:t>
      </w:r>
      <w:r>
        <w:rPr>
          <w:color w:val="626466"/>
          <w:w w:val="105"/>
        </w:rPr>
        <w:t> </w:t>
      </w:r>
      <w:r>
        <w:rPr>
          <w:color w:val="79797C"/>
          <w:w w:val="105"/>
        </w:rPr>
        <w:t>numeral</w:t>
      </w:r>
      <w:r>
        <w:rPr>
          <w:color w:val="79797C"/>
          <w:spacing w:val="-1"/>
          <w:w w:val="105"/>
        </w:rPr>
        <w:t> </w:t>
      </w:r>
      <w:r>
        <w:rPr>
          <w:color w:val="626466"/>
          <w:w w:val="105"/>
        </w:rPr>
        <w:t>6</w:t>
      </w:r>
      <w:r>
        <w:rPr>
          <w:color w:val="626466"/>
          <w:spacing w:val="-12"/>
          <w:w w:val="105"/>
        </w:rPr>
        <w:t> </w:t>
      </w:r>
      <w:r>
        <w:rPr>
          <w:color w:val="626466"/>
          <w:w w:val="105"/>
        </w:rPr>
        <w:t>al</w:t>
      </w:r>
      <w:r>
        <w:rPr>
          <w:color w:val="626466"/>
          <w:spacing w:val="-6"/>
          <w:w w:val="105"/>
        </w:rPr>
        <w:t> </w:t>
      </w:r>
      <w:r>
        <w:rPr>
          <w:color w:val="626466"/>
          <w:w w:val="105"/>
        </w:rPr>
        <w:t>artículo 477</w:t>
      </w:r>
      <w:r>
        <w:rPr>
          <w:color w:val="626466"/>
          <w:spacing w:val="-6"/>
          <w:w w:val="105"/>
        </w:rPr>
        <w:t> </w:t>
      </w:r>
      <w:r>
        <w:rPr>
          <w:color w:val="626466"/>
          <w:w w:val="105"/>
        </w:rPr>
        <w:t>del</w:t>
      </w:r>
      <w:r>
        <w:rPr>
          <w:color w:val="626466"/>
          <w:spacing w:val="-12"/>
          <w:w w:val="105"/>
        </w:rPr>
        <w:t> </w:t>
      </w:r>
      <w:r>
        <w:rPr>
          <w:color w:val="626466"/>
          <w:w w:val="105"/>
        </w:rPr>
        <w:t>Estatuto</w:t>
      </w:r>
      <w:r>
        <w:rPr>
          <w:color w:val="626466"/>
          <w:spacing w:val="-5"/>
          <w:w w:val="105"/>
        </w:rPr>
        <w:t> </w:t>
      </w:r>
      <w:r>
        <w:rPr>
          <w:color w:val="626466"/>
          <w:w w:val="105"/>
        </w:rPr>
        <w:t>Tributario,</w:t>
      </w:r>
      <w:r>
        <w:rPr>
          <w:color w:val="626466"/>
          <w:spacing w:val="-4"/>
          <w:w w:val="105"/>
        </w:rPr>
        <w:t> </w:t>
      </w:r>
      <w:r>
        <w:rPr>
          <w:color w:val="626466"/>
          <w:w w:val="105"/>
        </w:rPr>
        <w:t>el cua</w:t>
      </w:r>
      <w:r>
        <w:rPr>
          <w:color w:val="8E9091"/>
          <w:w w:val="105"/>
        </w:rPr>
        <w:t>l </w:t>
      </w:r>
      <w:r>
        <w:rPr>
          <w:color w:val="626466"/>
          <w:w w:val="105"/>
        </w:rPr>
        <w:t>quedará así.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6" w:lineRule="auto"/>
        <w:ind w:left="834" w:right="769" w:firstLine="12"/>
        <w:jc w:val="both"/>
      </w:pPr>
      <w:r>
        <w:rPr>
          <w:color w:val="626466"/>
        </w:rPr>
        <w:t>6.</w:t>
      </w:r>
      <w:r>
        <w:rPr>
          <w:color w:val="626466"/>
          <w:spacing w:val="-14"/>
        </w:rPr>
        <w:t> </w:t>
      </w:r>
      <w:r>
        <w:rPr>
          <w:color w:val="626466"/>
        </w:rPr>
        <w:t>Las</w:t>
      </w:r>
      <w:r>
        <w:rPr>
          <w:color w:val="626466"/>
          <w:spacing w:val="-14"/>
        </w:rPr>
        <w:t> </w:t>
      </w:r>
      <w:r>
        <w:rPr>
          <w:color w:val="626466"/>
        </w:rPr>
        <w:t>bicicletas</w:t>
      </w:r>
      <w:r>
        <w:rPr>
          <w:color w:val="626466"/>
          <w:spacing w:val="-14"/>
        </w:rPr>
        <w:t> </w:t>
      </w:r>
      <w:r>
        <w:rPr>
          <w:color w:val="525254"/>
        </w:rPr>
        <w:t>y</w:t>
      </w:r>
      <w:r>
        <w:rPr>
          <w:color w:val="525254"/>
          <w:spacing w:val="-4"/>
        </w:rPr>
        <w:t> </w:t>
      </w:r>
      <w:r>
        <w:rPr>
          <w:color w:val="626466"/>
        </w:rPr>
        <w:t>sus</w:t>
      </w:r>
      <w:r>
        <w:rPr>
          <w:color w:val="626466"/>
          <w:spacing w:val="-14"/>
        </w:rPr>
        <w:t> </w:t>
      </w:r>
      <w:r>
        <w:rPr>
          <w:color w:val="626466"/>
        </w:rPr>
        <w:t>partes;</w:t>
      </w:r>
      <w:r>
        <w:rPr>
          <w:color w:val="626466"/>
          <w:spacing w:val="-5"/>
        </w:rPr>
        <w:t> </w:t>
      </w:r>
      <w:r>
        <w:rPr>
          <w:color w:val="626466"/>
        </w:rPr>
        <w:t>motocicletas </w:t>
      </w:r>
      <w:r>
        <w:rPr>
          <w:color w:val="525254"/>
        </w:rPr>
        <w:t>y </w:t>
      </w:r>
      <w:r>
        <w:rPr>
          <w:color w:val="626466"/>
        </w:rPr>
        <w:t>sus</w:t>
      </w:r>
      <w:r>
        <w:rPr>
          <w:color w:val="626466"/>
          <w:spacing w:val="-14"/>
        </w:rPr>
        <w:t> </w:t>
      </w:r>
      <w:r>
        <w:rPr>
          <w:color w:val="626466"/>
        </w:rPr>
        <w:t>partes</w:t>
      </w:r>
      <w:r>
        <w:rPr>
          <w:color w:val="626466"/>
          <w:spacing w:val="-14"/>
        </w:rPr>
        <w:t> </w:t>
      </w:r>
      <w:r>
        <w:rPr>
          <w:color w:val="626466"/>
        </w:rPr>
        <w:t>y motocarros </w:t>
      </w:r>
      <w:r>
        <w:rPr>
          <w:color w:val="525254"/>
        </w:rPr>
        <w:t>y</w:t>
      </w:r>
      <w:r>
        <w:rPr>
          <w:color w:val="525254"/>
          <w:spacing w:val="-10"/>
        </w:rPr>
        <w:t> </w:t>
      </w:r>
      <w:r>
        <w:rPr>
          <w:color w:val="626466"/>
        </w:rPr>
        <w:t>sus</w:t>
      </w:r>
      <w:r>
        <w:rPr>
          <w:color w:val="626466"/>
          <w:spacing w:val="-14"/>
        </w:rPr>
        <w:t> </w:t>
      </w:r>
      <w:r>
        <w:rPr>
          <w:color w:val="626466"/>
        </w:rPr>
        <w:t>partes, que</w:t>
      </w:r>
      <w:r>
        <w:rPr>
          <w:color w:val="626466"/>
          <w:spacing w:val="-6"/>
        </w:rPr>
        <w:t> </w:t>
      </w:r>
      <w:r>
        <w:rPr>
          <w:color w:val="626466"/>
        </w:rPr>
        <w:t>se</w:t>
      </w:r>
      <w:r>
        <w:rPr>
          <w:color w:val="626466"/>
          <w:spacing w:val="-14"/>
        </w:rPr>
        <w:t> </w:t>
      </w:r>
      <w:r>
        <w:rPr>
          <w:color w:val="79797C"/>
        </w:rPr>
        <w:t>in</w:t>
      </w:r>
      <w:r>
        <w:rPr>
          <w:color w:val="525254"/>
        </w:rPr>
        <w:t>trod</w:t>
      </w:r>
      <w:r>
        <w:rPr>
          <w:color w:val="79797C"/>
        </w:rPr>
        <w:t>uzcan</w:t>
      </w:r>
      <w:r>
        <w:rPr>
          <w:color w:val="79797C"/>
          <w:spacing w:val="-1"/>
        </w:rPr>
        <w:t> </w:t>
      </w:r>
      <w:r>
        <w:rPr>
          <w:color w:val="626466"/>
        </w:rPr>
        <w:t>y</w:t>
      </w:r>
      <w:r>
        <w:rPr>
          <w:color w:val="626466"/>
          <w:spacing w:val="-3"/>
        </w:rPr>
        <w:t> </w:t>
      </w:r>
      <w:r>
        <w:rPr>
          <w:color w:val="626466"/>
        </w:rPr>
        <w:t>comercialicen en</w:t>
      </w:r>
      <w:r>
        <w:rPr>
          <w:color w:val="626466"/>
          <w:spacing w:val="-11"/>
        </w:rPr>
        <w:t> </w:t>
      </w:r>
      <w:r>
        <w:rPr>
          <w:color w:val="626466"/>
        </w:rPr>
        <w:t>los</w:t>
      </w:r>
      <w:r>
        <w:rPr>
          <w:color w:val="626466"/>
          <w:spacing w:val="-6"/>
        </w:rPr>
        <w:t> </w:t>
      </w:r>
      <w:r>
        <w:rPr>
          <w:color w:val="626466"/>
        </w:rPr>
        <w:t>departamentos</w:t>
      </w:r>
      <w:r>
        <w:rPr>
          <w:color w:val="626466"/>
          <w:spacing w:val="16"/>
        </w:rPr>
        <w:t> </w:t>
      </w:r>
      <w:r>
        <w:rPr>
          <w:color w:val="626466"/>
        </w:rPr>
        <w:t>de</w:t>
      </w:r>
      <w:r>
        <w:rPr>
          <w:color w:val="626466"/>
          <w:spacing w:val="-9"/>
        </w:rPr>
        <w:t> </w:t>
      </w:r>
      <w:r>
        <w:rPr>
          <w:color w:val="626466"/>
        </w:rPr>
        <w:t>Amazonas,</w:t>
      </w:r>
      <w:r>
        <w:rPr>
          <w:color w:val="626466"/>
          <w:spacing w:val="-7"/>
        </w:rPr>
        <w:t> </w:t>
      </w:r>
      <w:r>
        <w:rPr>
          <w:color w:val="626466"/>
        </w:rPr>
        <w:t>Guainía, </w:t>
      </w:r>
      <w:r>
        <w:rPr>
          <w:color w:val="525254"/>
        </w:rPr>
        <w:t>G</w:t>
      </w:r>
      <w:r>
        <w:rPr>
          <w:color w:val="79797C"/>
        </w:rPr>
        <w:t>uaviare, </w:t>
      </w:r>
      <w:r>
        <w:rPr>
          <w:color w:val="525254"/>
        </w:rPr>
        <w:t>Vaupés </w:t>
      </w:r>
      <w:r>
        <w:rPr>
          <w:color w:val="626466"/>
        </w:rPr>
        <w:t>y </w:t>
      </w:r>
      <w:r>
        <w:rPr>
          <w:color w:val="525254"/>
        </w:rPr>
        <w:t>Vichada, </w:t>
      </w:r>
      <w:r>
        <w:rPr>
          <w:color w:val="626466"/>
        </w:rPr>
        <w:t>siempre y cuando se dest</w:t>
      </w:r>
      <w:r>
        <w:rPr>
          <w:color w:val="343334"/>
        </w:rPr>
        <w:t>i</w:t>
      </w:r>
      <w:r>
        <w:rPr>
          <w:color w:val="626466"/>
        </w:rPr>
        <w:t>nen exclusivamente al consumo dentro del mismo departamento y </w:t>
      </w:r>
      <w:r>
        <w:rPr>
          <w:color w:val="79797C"/>
        </w:rPr>
        <w:t>las </w:t>
      </w:r>
      <w:r>
        <w:rPr>
          <w:color w:val="626466"/>
        </w:rPr>
        <w:t>motocicletas y motocarros sean registrados en el departamento. También estarán exentos los bienes indicados anteriormente que se </w:t>
      </w:r>
      <w:r>
        <w:rPr>
          <w:color w:val="79797C"/>
        </w:rPr>
        <w:t>importen </w:t>
      </w:r>
      <w:r>
        <w:rPr>
          <w:color w:val="626466"/>
        </w:rPr>
        <w:t>al territorio aduanero nacional y que se destinen posteriormente exclusivamente a estos departamentos.</w:t>
      </w:r>
    </w:p>
    <w:p>
      <w:pPr>
        <w:pStyle w:val="BodyText"/>
        <w:rPr>
          <w:sz w:val="31"/>
        </w:rPr>
      </w:pPr>
    </w:p>
    <w:p>
      <w:pPr>
        <w:pStyle w:val="BodyText"/>
        <w:spacing w:line="254" w:lineRule="auto"/>
        <w:ind w:left="841" w:right="759" w:hanging="3"/>
        <w:jc w:val="both"/>
      </w:pPr>
      <w:r>
        <w:rPr>
          <w:color w:val="626466"/>
        </w:rPr>
        <w:t>El</w:t>
      </w:r>
      <w:r>
        <w:rPr>
          <w:color w:val="626466"/>
          <w:spacing w:val="-14"/>
        </w:rPr>
        <w:t> </w:t>
      </w:r>
      <w:r>
        <w:rPr>
          <w:color w:val="626466"/>
        </w:rPr>
        <w:t>Gobierno</w:t>
      </w:r>
      <w:r>
        <w:rPr>
          <w:color w:val="626466"/>
          <w:spacing w:val="-14"/>
        </w:rPr>
        <w:t> </w:t>
      </w:r>
      <w:r>
        <w:rPr>
          <w:color w:val="626466"/>
        </w:rPr>
        <w:t>nacional</w:t>
      </w:r>
      <w:r>
        <w:rPr>
          <w:color w:val="626466"/>
          <w:spacing w:val="-10"/>
        </w:rPr>
        <w:t> </w:t>
      </w:r>
      <w:r>
        <w:rPr>
          <w:color w:val="626466"/>
        </w:rPr>
        <w:t>reglamentará la</w:t>
      </w:r>
      <w:r>
        <w:rPr>
          <w:color w:val="626466"/>
          <w:spacing w:val="-3"/>
        </w:rPr>
        <w:t> </w:t>
      </w:r>
      <w:r>
        <w:rPr>
          <w:color w:val="626466"/>
        </w:rPr>
        <w:t>materia con</w:t>
      </w:r>
      <w:r>
        <w:rPr>
          <w:color w:val="626466"/>
          <w:spacing w:val="-14"/>
        </w:rPr>
        <w:t> </w:t>
      </w:r>
      <w:r>
        <w:rPr>
          <w:color w:val="626466"/>
        </w:rPr>
        <w:t>el fin que</w:t>
      </w:r>
      <w:r>
        <w:rPr>
          <w:color w:val="626466"/>
          <w:spacing w:val="-14"/>
        </w:rPr>
        <w:t> </w:t>
      </w:r>
      <w:r>
        <w:rPr>
          <w:color w:val="525254"/>
        </w:rPr>
        <w:t>la</w:t>
      </w:r>
      <w:r>
        <w:rPr>
          <w:color w:val="525254"/>
          <w:spacing w:val="-6"/>
        </w:rPr>
        <w:t> </w:t>
      </w:r>
      <w:r>
        <w:rPr>
          <w:color w:val="626466"/>
        </w:rPr>
        <w:t>exención</w:t>
      </w:r>
      <w:r>
        <w:rPr>
          <w:color w:val="626466"/>
          <w:spacing w:val="-6"/>
        </w:rPr>
        <w:t> </w:t>
      </w:r>
      <w:r>
        <w:rPr>
          <w:color w:val="626466"/>
        </w:rPr>
        <w:t>del</w:t>
      </w:r>
      <w:r>
        <w:rPr>
          <w:color w:val="626466"/>
          <w:spacing w:val="-14"/>
        </w:rPr>
        <w:t> </w:t>
      </w:r>
      <w:r>
        <w:rPr>
          <w:color w:val="626466"/>
        </w:rPr>
        <w:t>!VA</w:t>
      </w:r>
      <w:r>
        <w:rPr>
          <w:color w:val="626466"/>
          <w:spacing w:val="-14"/>
        </w:rPr>
        <w:t> </w:t>
      </w:r>
      <w:r>
        <w:rPr>
          <w:color w:val="626466"/>
        </w:rPr>
        <w:t>se </w:t>
      </w:r>
      <w:r>
        <w:rPr>
          <w:color w:val="525254"/>
        </w:rPr>
        <w:t>apl</w:t>
      </w:r>
      <w:r>
        <w:rPr>
          <w:color w:val="79797C"/>
        </w:rPr>
        <w:t>ique </w:t>
      </w:r>
      <w:r>
        <w:rPr>
          <w:color w:val="626466"/>
        </w:rPr>
        <w:t>en las ventas </w:t>
      </w:r>
      <w:r>
        <w:rPr>
          <w:color w:val="525254"/>
        </w:rPr>
        <w:t>al </w:t>
      </w:r>
      <w:r>
        <w:rPr>
          <w:color w:val="626466"/>
        </w:rPr>
        <w:t>consumidor final </w:t>
      </w:r>
      <w:r>
        <w:rPr>
          <w:color w:val="525254"/>
        </w:rPr>
        <w:t>y </w:t>
      </w:r>
      <w:r>
        <w:rPr>
          <w:color w:val="626466"/>
        </w:rPr>
        <w:t>para que los </w:t>
      </w:r>
      <w:r>
        <w:rPr>
          <w:color w:val="525254"/>
        </w:rPr>
        <w:t>importadores </w:t>
      </w:r>
      <w:r>
        <w:rPr>
          <w:color w:val="626466"/>
        </w:rPr>
        <w:t>de </w:t>
      </w:r>
      <w:r>
        <w:rPr>
          <w:color w:val="525254"/>
        </w:rPr>
        <w:t>las </w:t>
      </w:r>
      <w:r>
        <w:rPr>
          <w:color w:val="79797C"/>
        </w:rPr>
        <w:t>referidas </w:t>
      </w:r>
      <w:r>
        <w:rPr>
          <w:color w:val="626466"/>
        </w:rPr>
        <w:t>mercancías ubicados fuera de </w:t>
      </w:r>
      <w:r>
        <w:rPr>
          <w:color w:val="79797C"/>
        </w:rPr>
        <w:t>los </w:t>
      </w:r>
      <w:r>
        <w:rPr>
          <w:color w:val="626466"/>
        </w:rPr>
        <w:t>citados territorios,</w:t>
      </w:r>
      <w:r>
        <w:rPr>
          <w:color w:val="626466"/>
          <w:spacing w:val="23"/>
        </w:rPr>
        <w:t> </w:t>
      </w:r>
      <w:r>
        <w:rPr>
          <w:color w:val="626466"/>
        </w:rPr>
        <w:t>puedan descontar a su favor en </w:t>
      </w:r>
      <w:r>
        <w:rPr>
          <w:color w:val="79797C"/>
        </w:rPr>
        <w:t>la </w:t>
      </w:r>
      <w:r>
        <w:rPr>
          <w:color w:val="626466"/>
        </w:rPr>
        <w:t>cuenta corriente del IVA, el valor total del mismo, pagado en </w:t>
      </w:r>
      <w:r>
        <w:rPr>
          <w:color w:val="79797C"/>
        </w:rPr>
        <w:t>la </w:t>
      </w:r>
      <w:r>
        <w:rPr>
          <w:color w:val="525254"/>
        </w:rPr>
        <w:t>nacio</w:t>
      </w:r>
      <w:r>
        <w:rPr>
          <w:color w:val="79797C"/>
        </w:rPr>
        <w:t>na</w:t>
      </w:r>
      <w:r>
        <w:rPr>
          <w:color w:val="525254"/>
        </w:rPr>
        <w:t>lización </w:t>
      </w:r>
      <w:r>
        <w:rPr>
          <w:color w:val="626466"/>
        </w:rPr>
        <w:t>y </w:t>
      </w:r>
      <w:r>
        <w:rPr>
          <w:color w:val="343334"/>
        </w:rPr>
        <w:t>l</w:t>
      </w:r>
      <w:r>
        <w:rPr>
          <w:color w:val="626466"/>
        </w:rPr>
        <w:t>as compras </w:t>
      </w:r>
      <w:r>
        <w:rPr>
          <w:color w:val="525254"/>
        </w:rPr>
        <w:t>nac</w:t>
      </w:r>
      <w:r>
        <w:rPr>
          <w:color w:val="79797C"/>
        </w:rPr>
        <w:t>ionales </w:t>
      </w:r>
      <w:r>
        <w:rPr>
          <w:color w:val="626466"/>
        </w:rPr>
        <w:t>a que </w:t>
      </w:r>
      <w:r>
        <w:rPr>
          <w:color w:val="525254"/>
        </w:rPr>
        <w:t>hubiere </w:t>
      </w:r>
      <w:r>
        <w:rPr>
          <w:color w:val="626466"/>
        </w:rPr>
        <w:t>lugar, cuando éstas mercancías se comercialicen con destino exclusivo al consumo en los referidos </w:t>
      </w:r>
      <w:r>
        <w:rPr>
          <w:color w:val="626466"/>
          <w:spacing w:val="-2"/>
        </w:rPr>
        <w:t>departamentos.</w:t>
      </w:r>
    </w:p>
    <w:p>
      <w:pPr>
        <w:pStyle w:val="BodyText"/>
        <w:spacing w:before="7"/>
      </w:pPr>
    </w:p>
    <w:p>
      <w:pPr>
        <w:spacing w:before="1"/>
        <w:ind w:left="854" w:right="0" w:firstLine="0"/>
        <w:jc w:val="left"/>
        <w:rPr>
          <w:sz w:val="20"/>
        </w:rPr>
      </w:pPr>
      <w:r>
        <w:rPr>
          <w:b/>
          <w:color w:val="343334"/>
          <w:w w:val="105"/>
          <w:sz w:val="20"/>
        </w:rPr>
        <w:t>ARTÍCULO</w:t>
      </w:r>
      <w:r>
        <w:rPr>
          <w:b/>
          <w:color w:val="343334"/>
          <w:spacing w:val="32"/>
          <w:w w:val="105"/>
          <w:sz w:val="20"/>
        </w:rPr>
        <w:t> </w:t>
      </w:r>
      <w:r>
        <w:rPr>
          <w:b/>
          <w:color w:val="343334"/>
          <w:w w:val="105"/>
          <w:sz w:val="20"/>
        </w:rPr>
        <w:t>274</w:t>
      </w:r>
      <w:r>
        <w:rPr>
          <w:b/>
          <w:color w:val="525254"/>
          <w:w w:val="105"/>
          <w:sz w:val="20"/>
        </w:rPr>
        <w:t>°</w:t>
      </w:r>
      <w:r>
        <w:rPr>
          <w:b/>
          <w:color w:val="343334"/>
          <w:w w:val="105"/>
          <w:sz w:val="20"/>
        </w:rPr>
        <w:t>.</w:t>
      </w:r>
      <w:r>
        <w:rPr>
          <w:b/>
          <w:color w:val="343334"/>
          <w:spacing w:val="15"/>
          <w:w w:val="105"/>
          <w:sz w:val="20"/>
        </w:rPr>
        <w:t> </w:t>
      </w:r>
      <w:r>
        <w:rPr>
          <w:b/>
          <w:color w:val="343334"/>
          <w:w w:val="105"/>
          <w:sz w:val="20"/>
        </w:rPr>
        <w:t>ARANCEL</w:t>
      </w:r>
      <w:r>
        <w:rPr>
          <w:b/>
          <w:color w:val="343334"/>
          <w:spacing w:val="13"/>
          <w:w w:val="105"/>
          <w:sz w:val="20"/>
        </w:rPr>
        <w:t> </w:t>
      </w:r>
      <w:r>
        <w:rPr>
          <w:b/>
          <w:color w:val="343334"/>
          <w:w w:val="105"/>
          <w:sz w:val="20"/>
        </w:rPr>
        <w:t>A</w:t>
      </w:r>
      <w:r>
        <w:rPr>
          <w:b/>
          <w:color w:val="343334"/>
          <w:spacing w:val="10"/>
          <w:w w:val="105"/>
          <w:sz w:val="20"/>
        </w:rPr>
        <w:t> </w:t>
      </w:r>
      <w:r>
        <w:rPr>
          <w:b/>
          <w:color w:val="343334"/>
          <w:w w:val="105"/>
          <w:sz w:val="20"/>
        </w:rPr>
        <w:t>LAS</w:t>
      </w:r>
      <w:r>
        <w:rPr>
          <w:b/>
          <w:color w:val="343334"/>
          <w:spacing w:val="1"/>
          <w:w w:val="105"/>
          <w:sz w:val="20"/>
        </w:rPr>
        <w:t> </w:t>
      </w:r>
      <w:r>
        <w:rPr>
          <w:b/>
          <w:color w:val="525254"/>
          <w:w w:val="105"/>
          <w:sz w:val="20"/>
        </w:rPr>
        <w:t>I</w:t>
      </w:r>
      <w:r>
        <w:rPr>
          <w:b/>
          <w:color w:val="343334"/>
          <w:w w:val="105"/>
          <w:sz w:val="20"/>
        </w:rPr>
        <w:t>MPORTACIONES.</w:t>
      </w:r>
      <w:r>
        <w:rPr>
          <w:b/>
          <w:color w:val="343334"/>
          <w:spacing w:val="8"/>
          <w:w w:val="105"/>
          <w:sz w:val="20"/>
        </w:rPr>
        <w:t> </w:t>
      </w:r>
      <w:r>
        <w:rPr>
          <w:color w:val="626466"/>
          <w:w w:val="105"/>
          <w:sz w:val="20"/>
        </w:rPr>
        <w:t>Se</w:t>
      </w:r>
      <w:r>
        <w:rPr>
          <w:color w:val="626466"/>
          <w:spacing w:val="12"/>
          <w:w w:val="105"/>
          <w:sz w:val="20"/>
        </w:rPr>
        <w:t> </w:t>
      </w:r>
      <w:r>
        <w:rPr>
          <w:color w:val="626466"/>
          <w:w w:val="105"/>
          <w:sz w:val="20"/>
        </w:rPr>
        <w:t>establecerá</w:t>
      </w:r>
      <w:r>
        <w:rPr>
          <w:color w:val="626466"/>
          <w:spacing w:val="34"/>
          <w:w w:val="105"/>
          <w:sz w:val="20"/>
        </w:rPr>
        <w:t> </w:t>
      </w:r>
      <w:r>
        <w:rPr>
          <w:color w:val="626466"/>
          <w:spacing w:val="-5"/>
          <w:w w:val="105"/>
          <w:sz w:val="20"/>
        </w:rPr>
        <w:t>un</w:t>
      </w:r>
    </w:p>
    <w:p>
      <w:pPr>
        <w:pStyle w:val="BodyText"/>
        <w:spacing w:line="256" w:lineRule="auto" w:before="20"/>
        <w:ind w:left="846" w:right="758"/>
        <w:jc w:val="both"/>
      </w:pPr>
      <w:r>
        <w:rPr>
          <w:color w:val="626466"/>
        </w:rPr>
        <w:t>arancel de treinta</w:t>
      </w:r>
      <w:r>
        <w:rPr>
          <w:color w:val="626466"/>
          <w:spacing w:val="32"/>
        </w:rPr>
        <w:t> </w:t>
      </w:r>
      <w:r>
        <w:rPr>
          <w:color w:val="626466"/>
        </w:rPr>
        <w:t>y siete punto nueve por ciento (37</w:t>
      </w:r>
      <w:r>
        <w:rPr>
          <w:color w:val="343334"/>
        </w:rPr>
        <w:t>.</w:t>
      </w:r>
      <w:r>
        <w:rPr>
          <w:color w:val="626466"/>
        </w:rPr>
        <w:t>9%) a </w:t>
      </w:r>
      <w:r>
        <w:rPr>
          <w:color w:val="79797C"/>
        </w:rPr>
        <w:t>las </w:t>
      </w:r>
      <w:r>
        <w:rPr>
          <w:color w:val="343334"/>
        </w:rPr>
        <w:t>i</w:t>
      </w:r>
      <w:r>
        <w:rPr>
          <w:color w:val="626466"/>
        </w:rPr>
        <w:t>mportaciones de productos clasificados en</w:t>
      </w:r>
      <w:r>
        <w:rPr>
          <w:color w:val="626466"/>
          <w:spacing w:val="-6"/>
        </w:rPr>
        <w:t> </w:t>
      </w:r>
      <w:r>
        <w:rPr>
          <w:color w:val="525254"/>
        </w:rPr>
        <w:t>los</w:t>
      </w:r>
      <w:r>
        <w:rPr>
          <w:color w:val="525254"/>
          <w:spacing w:val="-11"/>
        </w:rPr>
        <w:t> </w:t>
      </w:r>
      <w:r>
        <w:rPr>
          <w:color w:val="626466"/>
        </w:rPr>
        <w:t>capítulos</w:t>
      </w:r>
      <w:r>
        <w:rPr>
          <w:color w:val="626466"/>
          <w:spacing w:val="-4"/>
        </w:rPr>
        <w:t> </w:t>
      </w:r>
      <w:r>
        <w:rPr>
          <w:color w:val="626466"/>
        </w:rPr>
        <w:t>61 </w:t>
      </w:r>
      <w:r>
        <w:rPr>
          <w:color w:val="525254"/>
        </w:rPr>
        <w:t>y </w:t>
      </w:r>
      <w:r>
        <w:rPr>
          <w:color w:val="626466"/>
        </w:rPr>
        <w:t>62 </w:t>
      </w:r>
      <w:r>
        <w:rPr>
          <w:color w:val="525254"/>
        </w:rPr>
        <w:t>del Arancel </w:t>
      </w:r>
      <w:r>
        <w:rPr>
          <w:color w:val="626466"/>
        </w:rPr>
        <w:t>de</w:t>
      </w:r>
      <w:r>
        <w:rPr>
          <w:color w:val="626466"/>
          <w:spacing w:val="-4"/>
        </w:rPr>
        <w:t> </w:t>
      </w:r>
      <w:r>
        <w:rPr>
          <w:color w:val="626466"/>
        </w:rPr>
        <w:t>Aduanas Nacional, cuando el precio FOB declarado sea </w:t>
      </w:r>
      <w:r>
        <w:rPr>
          <w:color w:val="79797C"/>
        </w:rPr>
        <w:t>infe</w:t>
      </w:r>
      <w:r>
        <w:rPr>
          <w:color w:val="525254"/>
        </w:rPr>
        <w:t>r</w:t>
      </w:r>
      <w:r>
        <w:rPr>
          <w:color w:val="79797C"/>
        </w:rPr>
        <w:t>ior </w:t>
      </w:r>
      <w:r>
        <w:rPr>
          <w:color w:val="626466"/>
        </w:rPr>
        <w:t>o </w:t>
      </w:r>
      <w:r>
        <w:rPr>
          <w:color w:val="525254"/>
        </w:rPr>
        <w:t>igual </w:t>
      </w:r>
      <w:r>
        <w:rPr>
          <w:color w:val="626466"/>
        </w:rPr>
        <w:t>a 20 dólares de </w:t>
      </w:r>
      <w:r>
        <w:rPr>
          <w:color w:val="343334"/>
        </w:rPr>
        <w:t>l</w:t>
      </w:r>
      <w:r>
        <w:rPr>
          <w:color w:val="626466"/>
        </w:rPr>
        <w:t>os Estados </w:t>
      </w:r>
      <w:r>
        <w:rPr>
          <w:color w:val="525254"/>
        </w:rPr>
        <w:t>Unidos </w:t>
      </w:r>
      <w:r>
        <w:rPr>
          <w:color w:val="626466"/>
        </w:rPr>
        <w:t>de América</w:t>
      </w:r>
      <w:r>
        <w:rPr>
          <w:color w:val="626466"/>
          <w:spacing w:val="40"/>
        </w:rPr>
        <w:t> </w:t>
      </w:r>
      <w:r>
        <w:rPr>
          <w:color w:val="626466"/>
        </w:rPr>
        <w:t>por kilo bruto.</w:t>
      </w:r>
    </w:p>
    <w:p>
      <w:pPr>
        <w:pStyle w:val="BodyText"/>
        <w:spacing w:before="9"/>
        <w:rPr>
          <w:sz w:val="19"/>
        </w:rPr>
      </w:pPr>
    </w:p>
    <w:p>
      <w:pPr>
        <w:spacing w:before="1"/>
        <w:ind w:left="854" w:right="0" w:firstLine="0"/>
        <w:jc w:val="left"/>
        <w:rPr>
          <w:sz w:val="20"/>
        </w:rPr>
      </w:pPr>
      <w:r>
        <w:rPr>
          <w:b/>
          <w:color w:val="343334"/>
          <w:sz w:val="20"/>
        </w:rPr>
        <w:t>ARTÍCULO</w:t>
      </w:r>
      <w:r>
        <w:rPr>
          <w:b/>
          <w:color w:val="343334"/>
          <w:spacing w:val="18"/>
          <w:sz w:val="20"/>
        </w:rPr>
        <w:t> </w:t>
      </w:r>
      <w:r>
        <w:rPr>
          <w:b/>
          <w:color w:val="343334"/>
          <w:sz w:val="20"/>
        </w:rPr>
        <w:t>275</w:t>
      </w:r>
      <w:r>
        <w:rPr>
          <w:b/>
          <w:color w:val="525254"/>
          <w:sz w:val="20"/>
        </w:rPr>
        <w:t>°</w:t>
      </w:r>
      <w:r>
        <w:rPr>
          <w:b/>
          <w:color w:val="343334"/>
          <w:sz w:val="20"/>
        </w:rPr>
        <w:t>.</w:t>
      </w:r>
      <w:r>
        <w:rPr>
          <w:b/>
          <w:color w:val="343334"/>
          <w:spacing w:val="13"/>
          <w:sz w:val="20"/>
        </w:rPr>
        <w:t> </w:t>
      </w:r>
      <w:r>
        <w:rPr>
          <w:b/>
          <w:color w:val="343334"/>
          <w:sz w:val="20"/>
        </w:rPr>
        <w:t>ARANCEL</w:t>
      </w:r>
      <w:r>
        <w:rPr>
          <w:b/>
          <w:color w:val="343334"/>
          <w:spacing w:val="18"/>
          <w:sz w:val="20"/>
        </w:rPr>
        <w:t> </w:t>
      </w:r>
      <w:r>
        <w:rPr>
          <w:b/>
          <w:color w:val="343334"/>
          <w:sz w:val="20"/>
        </w:rPr>
        <w:t>DE</w:t>
      </w:r>
      <w:r>
        <w:rPr>
          <w:b/>
          <w:color w:val="343334"/>
          <w:spacing w:val="6"/>
          <w:sz w:val="20"/>
        </w:rPr>
        <w:t> </w:t>
      </w:r>
      <w:r>
        <w:rPr>
          <w:b/>
          <w:color w:val="343334"/>
          <w:sz w:val="20"/>
        </w:rPr>
        <w:t>ADUANAS</w:t>
      </w:r>
      <w:r>
        <w:rPr>
          <w:b/>
          <w:color w:val="343334"/>
          <w:spacing w:val="14"/>
          <w:sz w:val="20"/>
        </w:rPr>
        <w:t> </w:t>
      </w:r>
      <w:r>
        <w:rPr>
          <w:b/>
          <w:color w:val="343334"/>
          <w:sz w:val="20"/>
        </w:rPr>
        <w:t>NACIONALES</w:t>
      </w:r>
      <w:r>
        <w:rPr>
          <w:b/>
          <w:color w:val="525254"/>
          <w:sz w:val="20"/>
        </w:rPr>
        <w:t>.</w:t>
      </w:r>
      <w:r>
        <w:rPr>
          <w:b/>
          <w:color w:val="525254"/>
          <w:spacing w:val="3"/>
          <w:sz w:val="20"/>
        </w:rPr>
        <w:t> </w:t>
      </w:r>
      <w:r>
        <w:rPr>
          <w:color w:val="626466"/>
          <w:sz w:val="20"/>
        </w:rPr>
        <w:t>Se</w:t>
      </w:r>
      <w:r>
        <w:rPr>
          <w:color w:val="626466"/>
          <w:spacing w:val="-4"/>
          <w:sz w:val="20"/>
        </w:rPr>
        <w:t> </w:t>
      </w:r>
      <w:r>
        <w:rPr>
          <w:color w:val="626466"/>
          <w:sz w:val="20"/>
        </w:rPr>
        <w:t>estab</w:t>
      </w:r>
      <w:r>
        <w:rPr>
          <w:color w:val="343334"/>
          <w:sz w:val="20"/>
        </w:rPr>
        <w:t>l</w:t>
      </w:r>
      <w:r>
        <w:rPr>
          <w:color w:val="626466"/>
          <w:sz w:val="20"/>
        </w:rPr>
        <w:t>ecerá</w:t>
      </w:r>
      <w:r>
        <w:rPr>
          <w:color w:val="626466"/>
          <w:spacing w:val="14"/>
          <w:sz w:val="20"/>
        </w:rPr>
        <w:t> </w:t>
      </w:r>
      <w:r>
        <w:rPr>
          <w:color w:val="626466"/>
          <w:spacing w:val="-5"/>
          <w:sz w:val="20"/>
        </w:rPr>
        <w:t>un</w:t>
      </w:r>
    </w:p>
    <w:p>
      <w:pPr>
        <w:pStyle w:val="BodyText"/>
        <w:spacing w:before="10"/>
        <w:ind w:left="851" w:right="756" w:hanging="4"/>
        <w:jc w:val="both"/>
      </w:pPr>
      <w:r>
        <w:rPr>
          <w:color w:val="626466"/>
        </w:rPr>
        <w:t>arancel del 10% ad valorem, más</w:t>
      </w:r>
      <w:r>
        <w:rPr>
          <w:color w:val="626466"/>
          <w:spacing w:val="-9"/>
        </w:rPr>
        <w:t> </w:t>
      </w:r>
      <w:r>
        <w:rPr>
          <w:color w:val="626466"/>
        </w:rPr>
        <w:t>tres</w:t>
      </w:r>
      <w:r>
        <w:rPr>
          <w:color w:val="626466"/>
          <w:spacing w:val="-1"/>
        </w:rPr>
        <w:t> </w:t>
      </w:r>
      <w:r>
        <w:rPr>
          <w:color w:val="626466"/>
        </w:rPr>
        <w:t>dólares de </w:t>
      </w:r>
      <w:r>
        <w:rPr>
          <w:color w:val="79797C"/>
        </w:rPr>
        <w:t>los</w:t>
      </w:r>
      <w:r>
        <w:rPr>
          <w:color w:val="79797C"/>
          <w:spacing w:val="-3"/>
        </w:rPr>
        <w:t> </w:t>
      </w:r>
      <w:r>
        <w:rPr>
          <w:color w:val="626466"/>
        </w:rPr>
        <w:t>Estados Unidos</w:t>
      </w:r>
      <w:r>
        <w:rPr>
          <w:color w:val="626466"/>
          <w:spacing w:val="-6"/>
        </w:rPr>
        <w:t> </w:t>
      </w:r>
      <w:r>
        <w:rPr>
          <w:color w:val="626466"/>
        </w:rPr>
        <w:t>de América por kilogramo bruto, para</w:t>
      </w:r>
      <w:r>
        <w:rPr>
          <w:color w:val="626466"/>
          <w:spacing w:val="29"/>
        </w:rPr>
        <w:t> </w:t>
      </w:r>
      <w:r>
        <w:rPr>
          <w:color w:val="626466"/>
        </w:rPr>
        <w:t>precios</w:t>
      </w:r>
      <w:r>
        <w:rPr>
          <w:color w:val="626466"/>
          <w:spacing w:val="23"/>
        </w:rPr>
        <w:t> </w:t>
      </w:r>
      <w:r>
        <w:rPr>
          <w:color w:val="79797C"/>
        </w:rPr>
        <w:t>por </w:t>
      </w:r>
      <w:r>
        <w:rPr>
          <w:color w:val="626466"/>
        </w:rPr>
        <w:t>kilogramo</w:t>
      </w:r>
      <w:r>
        <w:rPr>
          <w:color w:val="626466"/>
          <w:spacing w:val="26"/>
        </w:rPr>
        <w:t> </w:t>
      </w:r>
      <w:r>
        <w:rPr>
          <w:color w:val="626466"/>
        </w:rPr>
        <w:t>a partir de los 20 dólares USD, en</w:t>
      </w:r>
      <w:r>
        <w:rPr>
          <w:color w:val="626466"/>
          <w:spacing w:val="-2"/>
        </w:rPr>
        <w:t> </w:t>
      </w:r>
      <w:r>
        <w:rPr>
          <w:color w:val="525254"/>
        </w:rPr>
        <w:t>los</w:t>
      </w:r>
      <w:r>
        <w:rPr>
          <w:color w:val="525254"/>
          <w:spacing w:val="-10"/>
        </w:rPr>
        <w:t> </w:t>
      </w:r>
      <w:r>
        <w:rPr>
          <w:color w:val="626466"/>
        </w:rPr>
        <w:t>capítu</w:t>
      </w:r>
      <w:r>
        <w:rPr>
          <w:color w:val="343334"/>
        </w:rPr>
        <w:t>l</w:t>
      </w:r>
      <w:r>
        <w:rPr>
          <w:color w:val="626466"/>
        </w:rPr>
        <w:t>os 61 y 62 del Arancel de</w:t>
      </w:r>
      <w:r>
        <w:rPr>
          <w:color w:val="626466"/>
          <w:spacing w:val="-2"/>
        </w:rPr>
        <w:t> </w:t>
      </w:r>
      <w:r>
        <w:rPr>
          <w:color w:val="626466"/>
        </w:rPr>
        <w:t>Aduanas </w:t>
      </w:r>
      <w:r>
        <w:rPr>
          <w:color w:val="525254"/>
        </w:rPr>
        <w:t>Nac</w:t>
      </w:r>
      <w:r>
        <w:rPr>
          <w:color w:val="79797C"/>
        </w:rPr>
        <w:t>ional.</w:t>
      </w:r>
    </w:p>
    <w:p>
      <w:pPr>
        <w:pStyle w:val="BodyText"/>
        <w:spacing w:before="2"/>
        <w:rPr>
          <w:sz w:val="21"/>
        </w:rPr>
      </w:pPr>
    </w:p>
    <w:p>
      <w:pPr>
        <w:tabs>
          <w:tab w:pos="2180" w:val="left" w:leader="none"/>
          <w:tab w:pos="2980" w:val="left" w:leader="none"/>
          <w:tab w:pos="4995" w:val="left" w:leader="none"/>
          <w:tab w:pos="5525" w:val="left" w:leader="none"/>
          <w:tab w:pos="6788" w:val="left" w:leader="none"/>
          <w:tab w:pos="7328" w:val="left" w:leader="none"/>
        </w:tabs>
        <w:spacing w:before="0"/>
        <w:ind w:left="864" w:right="0" w:firstLine="0"/>
        <w:jc w:val="left"/>
        <w:rPr>
          <w:b/>
          <w:sz w:val="20"/>
        </w:rPr>
      </w:pPr>
      <w:r>
        <w:rPr>
          <w:b/>
          <w:color w:val="343334"/>
          <w:spacing w:val="-2"/>
          <w:w w:val="105"/>
          <w:sz w:val="20"/>
        </w:rPr>
        <w:t>ARTÍCULO</w:t>
      </w:r>
      <w:r>
        <w:rPr>
          <w:b/>
          <w:color w:val="343334"/>
          <w:sz w:val="20"/>
        </w:rPr>
        <w:tab/>
      </w:r>
      <w:r>
        <w:rPr>
          <w:b/>
          <w:color w:val="343334"/>
          <w:spacing w:val="-4"/>
          <w:w w:val="105"/>
          <w:sz w:val="20"/>
        </w:rPr>
        <w:t>276</w:t>
      </w:r>
      <w:r>
        <w:rPr>
          <w:b/>
          <w:color w:val="525254"/>
          <w:spacing w:val="-4"/>
          <w:w w:val="105"/>
          <w:sz w:val="20"/>
        </w:rPr>
        <w:t>º</w:t>
      </w:r>
      <w:r>
        <w:rPr>
          <w:b/>
          <w:color w:val="231F21"/>
          <w:spacing w:val="-4"/>
          <w:w w:val="105"/>
          <w:sz w:val="20"/>
        </w:rPr>
        <w:t>.</w:t>
      </w:r>
      <w:r>
        <w:rPr>
          <w:b/>
          <w:color w:val="231F21"/>
          <w:sz w:val="20"/>
        </w:rPr>
        <w:tab/>
      </w:r>
      <w:r>
        <w:rPr>
          <w:b/>
          <w:color w:val="343334"/>
          <w:spacing w:val="-2"/>
          <w:w w:val="105"/>
          <w:sz w:val="20"/>
        </w:rPr>
        <w:t>TRANSFERENCIA</w:t>
      </w:r>
      <w:r>
        <w:rPr>
          <w:b/>
          <w:color w:val="343334"/>
          <w:sz w:val="20"/>
        </w:rPr>
        <w:tab/>
      </w:r>
      <w:r>
        <w:rPr>
          <w:b/>
          <w:color w:val="343334"/>
          <w:spacing w:val="-5"/>
          <w:w w:val="105"/>
          <w:sz w:val="20"/>
        </w:rPr>
        <w:t>DE</w:t>
      </w:r>
      <w:r>
        <w:rPr>
          <w:b/>
          <w:color w:val="343334"/>
          <w:sz w:val="20"/>
        </w:rPr>
        <w:tab/>
      </w:r>
      <w:r>
        <w:rPr>
          <w:b/>
          <w:color w:val="343334"/>
          <w:spacing w:val="-2"/>
          <w:w w:val="105"/>
          <w:sz w:val="20"/>
        </w:rPr>
        <w:t>DOMINIO</w:t>
      </w:r>
      <w:r>
        <w:rPr>
          <w:b/>
          <w:color w:val="343334"/>
          <w:sz w:val="20"/>
        </w:rPr>
        <w:tab/>
      </w:r>
      <w:r>
        <w:rPr>
          <w:b/>
          <w:color w:val="343334"/>
          <w:spacing w:val="-5"/>
          <w:w w:val="105"/>
          <w:sz w:val="20"/>
        </w:rPr>
        <w:t>DE</w:t>
      </w:r>
      <w:r>
        <w:rPr>
          <w:b/>
          <w:color w:val="343334"/>
          <w:sz w:val="20"/>
        </w:rPr>
        <w:tab/>
      </w:r>
      <w:r>
        <w:rPr>
          <w:b/>
          <w:color w:val="343334"/>
          <w:spacing w:val="-2"/>
          <w:w w:val="105"/>
          <w:sz w:val="20"/>
        </w:rPr>
        <w:t>BIENES</w:t>
      </w:r>
    </w:p>
    <w:p>
      <w:pPr>
        <w:spacing w:after="0"/>
        <w:jc w:val="left"/>
        <w:rPr>
          <w:sz w:val="20"/>
        </w:rPr>
        <w:sectPr>
          <w:pgSz w:w="12240" w:h="15840"/>
          <w:pgMar w:top="940" w:bottom="280" w:left="1720" w:right="1660"/>
        </w:sectPr>
      </w:pPr>
    </w:p>
    <w:p>
      <w:pPr>
        <w:pStyle w:val="BodyText"/>
        <w:ind w:left="3394"/>
      </w:pPr>
      <w:r>
        <w:rPr/>
        <w:pict>
          <v:group style="position:absolute;margin-left:116.511635pt;margin-top:41.808228pt;width:388.7pt;height:680.5pt;mso-position-horizontal-relative:page;mso-position-vertical-relative:page;z-index:-19132928" id="docshapegroup278" coordorigin="2330,836" coordsize="7774,13610">
            <v:line style="position:absolute" from="2398,14379" to="2398,836" stroked="true" strokeweight="2.408251pt" strokecolor="#000000">
              <v:stroke dashstyle="solid"/>
            </v:line>
            <v:line style="position:absolute" from="10056,14446" to="10056,846" stroked="true" strokeweight="2.889901pt" strokecolor="#000000">
              <v:stroke dashstyle="solid"/>
            </v:line>
            <v:shape style="position:absolute;left:2330;top:874;width:7774;height:13476" id="docshape279" coordorigin="2330,875" coordsize="7774,13476" path="m2359,875l10104,875m2330,14350l10075,14350e" filled="false" stroked="true" strokeweight="2.406414pt" strokecolor="#000000">
              <v:path arrowok="t"/>
              <v:stroke dashstyle="solid"/>
            </v:shape>
            <w10:wrap type="none"/>
          </v:group>
        </w:pict>
      </w:r>
      <w:r>
        <w:rPr/>
        <w:drawing>
          <wp:inline distT="0" distB="0" distL="0" distR="0">
            <wp:extent cx="452625" cy="164592"/>
            <wp:effectExtent l="0" t="0" r="0" b="0"/>
            <wp:docPr id="159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88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25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6"/>
        <w:rPr>
          <w:b/>
          <w:sz w:val="21"/>
        </w:rPr>
      </w:pPr>
    </w:p>
    <w:p>
      <w:pPr>
        <w:pStyle w:val="BodyText"/>
        <w:spacing w:line="242" w:lineRule="auto" w:before="94"/>
        <w:ind w:left="785" w:right="755" w:firstLine="3"/>
        <w:jc w:val="both"/>
      </w:pPr>
      <w:r>
        <w:rPr>
          <w:rFonts w:ascii="Times New Roman" w:hAnsi="Times New Roman"/>
          <w:b/>
          <w:color w:val="363436"/>
          <w:w w:val="90"/>
          <w:sz w:val="22"/>
        </w:rPr>
        <w:t>INMUEBLES</w:t>
      </w:r>
      <w:r>
        <w:rPr>
          <w:rFonts w:ascii="Times New Roman" w:hAnsi="Times New Roman"/>
          <w:b/>
          <w:color w:val="363436"/>
          <w:spacing w:val="-9"/>
          <w:w w:val="90"/>
          <w:sz w:val="22"/>
        </w:rPr>
        <w:t> </w:t>
      </w:r>
      <w:r>
        <w:rPr>
          <w:rFonts w:ascii="Times New Roman" w:hAnsi="Times New Roman"/>
          <w:b/>
          <w:color w:val="363436"/>
          <w:w w:val="90"/>
          <w:sz w:val="22"/>
        </w:rPr>
        <w:t>FISCALES</w:t>
      </w:r>
      <w:r>
        <w:rPr>
          <w:rFonts w:ascii="Times New Roman" w:hAnsi="Times New Roman"/>
          <w:b/>
          <w:color w:val="363436"/>
          <w:spacing w:val="2"/>
          <w:sz w:val="22"/>
        </w:rPr>
        <w:t> </w:t>
      </w:r>
      <w:r>
        <w:rPr>
          <w:rFonts w:ascii="Times New Roman" w:hAnsi="Times New Roman"/>
          <w:b/>
          <w:color w:val="363436"/>
          <w:w w:val="90"/>
          <w:sz w:val="22"/>
        </w:rPr>
        <w:t>ENTRE</w:t>
      </w:r>
      <w:r>
        <w:rPr>
          <w:rFonts w:ascii="Times New Roman" w:hAnsi="Times New Roman"/>
          <w:b/>
          <w:color w:val="363436"/>
          <w:sz w:val="22"/>
        </w:rPr>
        <w:t> </w:t>
      </w:r>
      <w:r>
        <w:rPr>
          <w:rFonts w:ascii="Times New Roman" w:hAnsi="Times New Roman"/>
          <w:b/>
          <w:color w:val="363436"/>
          <w:w w:val="90"/>
          <w:sz w:val="22"/>
        </w:rPr>
        <w:t>ENTIDADES.</w:t>
      </w:r>
      <w:r>
        <w:rPr>
          <w:rFonts w:ascii="Times New Roman" w:hAnsi="Times New Roman"/>
          <w:b/>
          <w:color w:val="363436"/>
          <w:spacing w:val="13"/>
          <w:sz w:val="22"/>
        </w:rPr>
        <w:t> </w:t>
      </w:r>
      <w:r>
        <w:rPr>
          <w:color w:val="666769"/>
          <w:w w:val="90"/>
          <w:sz w:val="23"/>
        </w:rPr>
        <w:t>Los</w:t>
      </w:r>
      <w:r>
        <w:rPr>
          <w:color w:val="666769"/>
          <w:spacing w:val="-10"/>
          <w:w w:val="90"/>
          <w:sz w:val="23"/>
        </w:rPr>
        <w:t> </w:t>
      </w:r>
      <w:r>
        <w:rPr>
          <w:color w:val="666769"/>
          <w:w w:val="90"/>
          <w:sz w:val="23"/>
        </w:rPr>
        <w:t>bienes</w:t>
      </w:r>
      <w:r>
        <w:rPr>
          <w:color w:val="666769"/>
          <w:spacing w:val="-10"/>
          <w:w w:val="90"/>
          <w:sz w:val="23"/>
        </w:rPr>
        <w:t> </w:t>
      </w:r>
      <w:r>
        <w:rPr>
          <w:color w:val="666769"/>
          <w:w w:val="90"/>
          <w:sz w:val="23"/>
        </w:rPr>
        <w:t>inmuebles</w:t>
      </w:r>
      <w:r>
        <w:rPr>
          <w:color w:val="666769"/>
          <w:spacing w:val="-2"/>
          <w:w w:val="90"/>
          <w:sz w:val="23"/>
        </w:rPr>
        <w:t> </w:t>
      </w:r>
      <w:r>
        <w:rPr>
          <w:color w:val="666769"/>
          <w:w w:val="90"/>
          <w:sz w:val="23"/>
        </w:rPr>
        <w:t>fiscales</w:t>
      </w:r>
      <w:r>
        <w:rPr>
          <w:color w:val="666769"/>
          <w:spacing w:val="-10"/>
          <w:w w:val="90"/>
          <w:sz w:val="23"/>
        </w:rPr>
        <w:t> </w:t>
      </w:r>
      <w:r>
        <w:rPr>
          <w:color w:val="666769"/>
          <w:w w:val="90"/>
          <w:sz w:val="23"/>
        </w:rPr>
        <w:t>de </w:t>
      </w:r>
      <w:r>
        <w:rPr>
          <w:color w:val="666769"/>
        </w:rPr>
        <w:t>propiedad de</w:t>
      </w:r>
      <w:r>
        <w:rPr>
          <w:color w:val="666769"/>
          <w:spacing w:val="-7"/>
        </w:rPr>
        <w:t> </w:t>
      </w:r>
      <w:r>
        <w:rPr>
          <w:color w:val="79797C"/>
        </w:rPr>
        <w:t>las</w:t>
      </w:r>
      <w:r>
        <w:rPr>
          <w:color w:val="79797C"/>
          <w:spacing w:val="-9"/>
        </w:rPr>
        <w:t> </w:t>
      </w:r>
      <w:r>
        <w:rPr>
          <w:color w:val="666769"/>
        </w:rPr>
        <w:t>entidades públicas </w:t>
      </w:r>
      <w:r>
        <w:rPr>
          <w:color w:val="565659"/>
        </w:rPr>
        <w:t>del</w:t>
      </w:r>
      <w:r>
        <w:rPr>
          <w:color w:val="565659"/>
          <w:spacing w:val="-4"/>
        </w:rPr>
        <w:t> </w:t>
      </w:r>
      <w:r>
        <w:rPr>
          <w:color w:val="666769"/>
        </w:rPr>
        <w:t>orden nacional de</w:t>
      </w:r>
      <w:r>
        <w:rPr>
          <w:color w:val="666769"/>
          <w:spacing w:val="-10"/>
        </w:rPr>
        <w:t> </w:t>
      </w:r>
      <w:r>
        <w:rPr>
          <w:color w:val="666769"/>
        </w:rPr>
        <w:t>carácter</w:t>
      </w:r>
      <w:r>
        <w:rPr>
          <w:color w:val="666769"/>
          <w:spacing w:val="38"/>
        </w:rPr>
        <w:t> </w:t>
      </w:r>
      <w:r>
        <w:rPr>
          <w:color w:val="666769"/>
        </w:rPr>
        <w:t>no </w:t>
      </w:r>
      <w:r>
        <w:rPr>
          <w:color w:val="565659"/>
        </w:rPr>
        <w:t>f</w:t>
      </w:r>
      <w:r>
        <w:rPr>
          <w:color w:val="79797C"/>
        </w:rPr>
        <w:t>inanc</w:t>
      </w:r>
      <w:r>
        <w:rPr>
          <w:color w:val="565659"/>
        </w:rPr>
        <w:t>iero, </w:t>
      </w:r>
      <w:r>
        <w:rPr>
          <w:color w:val="666769"/>
        </w:rPr>
        <w:t>que</w:t>
      </w:r>
      <w:r>
        <w:rPr>
          <w:color w:val="666769"/>
          <w:spacing w:val="-2"/>
        </w:rPr>
        <w:t> </w:t>
      </w:r>
      <w:r>
        <w:rPr>
          <w:color w:val="565659"/>
        </w:rPr>
        <w:t>hagan </w:t>
      </w:r>
      <w:r>
        <w:rPr>
          <w:color w:val="666769"/>
        </w:rPr>
        <w:t>parte de cualquiera de </w:t>
      </w:r>
      <w:r>
        <w:rPr>
          <w:color w:val="79797C"/>
        </w:rPr>
        <w:t>las</w:t>
      </w:r>
      <w:r>
        <w:rPr>
          <w:color w:val="79797C"/>
          <w:spacing w:val="-4"/>
        </w:rPr>
        <w:t> </w:t>
      </w:r>
      <w:r>
        <w:rPr>
          <w:color w:val="565659"/>
        </w:rPr>
        <w:t>Ramas del</w:t>
      </w:r>
      <w:r>
        <w:rPr>
          <w:color w:val="565659"/>
          <w:spacing w:val="-1"/>
        </w:rPr>
        <w:t> </w:t>
      </w:r>
      <w:r>
        <w:rPr>
          <w:color w:val="666769"/>
        </w:rPr>
        <w:t>Poder </w:t>
      </w:r>
      <w:r>
        <w:rPr>
          <w:color w:val="565659"/>
        </w:rPr>
        <w:t>Públ</w:t>
      </w:r>
      <w:r>
        <w:rPr>
          <w:color w:val="79797C"/>
        </w:rPr>
        <w:t>ico, </w:t>
      </w:r>
      <w:r>
        <w:rPr>
          <w:color w:val="666769"/>
        </w:rPr>
        <w:t>así</w:t>
      </w:r>
      <w:r>
        <w:rPr>
          <w:color w:val="666769"/>
          <w:spacing w:val="-3"/>
        </w:rPr>
        <w:t> </w:t>
      </w:r>
      <w:r>
        <w:rPr>
          <w:color w:val="666769"/>
        </w:rPr>
        <w:t>como</w:t>
      </w:r>
      <w:r>
        <w:rPr>
          <w:color w:val="666769"/>
          <w:spacing w:val="34"/>
        </w:rPr>
        <w:t> </w:t>
      </w:r>
      <w:r>
        <w:rPr>
          <w:color w:val="666769"/>
        </w:rPr>
        <w:t>de los órganos autónomos e </w:t>
      </w:r>
      <w:r>
        <w:rPr>
          <w:color w:val="79797C"/>
        </w:rPr>
        <w:t>indepe</w:t>
      </w:r>
      <w:r>
        <w:rPr>
          <w:color w:val="565659"/>
        </w:rPr>
        <w:t>nd</w:t>
      </w:r>
      <w:r>
        <w:rPr>
          <w:color w:val="79797C"/>
        </w:rPr>
        <w:t>ientes, </w:t>
      </w:r>
      <w:r>
        <w:rPr>
          <w:color w:val="666769"/>
        </w:rPr>
        <w:t>que no </w:t>
      </w:r>
      <w:r>
        <w:rPr>
          <w:color w:val="79797C"/>
        </w:rPr>
        <w:t>los </w:t>
      </w:r>
      <w:r>
        <w:rPr>
          <w:color w:val="666769"/>
        </w:rPr>
        <w:t>requieran para el ejercicio de sus funciones, podrán ser transferidos a título gratuito a </w:t>
      </w:r>
      <w:r>
        <w:rPr>
          <w:color w:val="565659"/>
        </w:rPr>
        <w:t>las</w:t>
      </w:r>
      <w:r>
        <w:rPr>
          <w:color w:val="565659"/>
          <w:spacing w:val="-3"/>
        </w:rPr>
        <w:t> </w:t>
      </w:r>
      <w:r>
        <w:rPr>
          <w:color w:val="666769"/>
        </w:rPr>
        <w:t>entidades del orden </w:t>
      </w:r>
      <w:r>
        <w:rPr>
          <w:color w:val="565659"/>
        </w:rPr>
        <w:t>nac</w:t>
      </w:r>
      <w:r>
        <w:rPr>
          <w:color w:val="79797C"/>
        </w:rPr>
        <w:t>ional </w:t>
      </w:r>
      <w:r>
        <w:rPr>
          <w:color w:val="666769"/>
        </w:rPr>
        <w:t>y territorial con el fin de atender necesidades en materia </w:t>
      </w:r>
      <w:r>
        <w:rPr>
          <w:color w:val="565659"/>
        </w:rPr>
        <w:t>de </w:t>
      </w:r>
      <w:r>
        <w:rPr>
          <w:color w:val="79797C"/>
        </w:rPr>
        <w:t>infraes</w:t>
      </w:r>
      <w:r>
        <w:rPr>
          <w:color w:val="565659"/>
        </w:rPr>
        <w:t>tr</w:t>
      </w:r>
      <w:r>
        <w:rPr>
          <w:color w:val="79797C"/>
        </w:rPr>
        <w:t>uctu</w:t>
      </w:r>
      <w:r>
        <w:rPr>
          <w:color w:val="565659"/>
        </w:rPr>
        <w:t>ra </w:t>
      </w:r>
      <w:r>
        <w:rPr>
          <w:color w:val="666769"/>
        </w:rPr>
        <w:t>y vivienda, sin </w:t>
      </w:r>
      <w:r>
        <w:rPr>
          <w:color w:val="79797C"/>
        </w:rPr>
        <w:t>imp</w:t>
      </w:r>
      <w:r>
        <w:rPr>
          <w:color w:val="565659"/>
        </w:rPr>
        <w:t>ortar </w:t>
      </w:r>
      <w:r>
        <w:rPr>
          <w:color w:val="666769"/>
        </w:rPr>
        <w:t>el resultado de </w:t>
      </w:r>
      <w:r>
        <w:rPr>
          <w:color w:val="565659"/>
        </w:rPr>
        <w:t>la </w:t>
      </w:r>
      <w:r>
        <w:rPr>
          <w:color w:val="666769"/>
        </w:rPr>
        <w:t>operación en la entidad cedente. Cuando </w:t>
      </w:r>
      <w:r>
        <w:rPr>
          <w:color w:val="565659"/>
        </w:rPr>
        <w:t>la </w:t>
      </w:r>
      <w:r>
        <w:rPr>
          <w:color w:val="666769"/>
        </w:rPr>
        <w:t>entidad terr</w:t>
      </w:r>
      <w:r>
        <w:rPr>
          <w:color w:val="363436"/>
        </w:rPr>
        <w:t>i</w:t>
      </w:r>
      <w:r>
        <w:rPr>
          <w:color w:val="666769"/>
        </w:rPr>
        <w:t>torial no necesite dicho inmueble, la Nación aplicará </w:t>
      </w:r>
      <w:r>
        <w:rPr>
          <w:color w:val="79797C"/>
        </w:rPr>
        <w:t>lo</w:t>
      </w:r>
      <w:r>
        <w:rPr>
          <w:color w:val="79797C"/>
          <w:spacing w:val="39"/>
        </w:rPr>
        <w:t> </w:t>
      </w:r>
      <w:r>
        <w:rPr>
          <w:color w:val="666769"/>
        </w:rPr>
        <w:t>dispuesto en el artículo 163 de </w:t>
      </w:r>
      <w:r>
        <w:rPr>
          <w:color w:val="79797C"/>
        </w:rPr>
        <w:t>la </w:t>
      </w:r>
      <w:r>
        <w:rPr>
          <w:color w:val="666769"/>
        </w:rPr>
        <w:t>Ley 1753 de</w:t>
      </w:r>
      <w:r>
        <w:rPr>
          <w:color w:val="666769"/>
          <w:spacing w:val="-6"/>
        </w:rPr>
        <w:t> </w:t>
      </w:r>
      <w:r>
        <w:rPr>
          <w:color w:val="666769"/>
        </w:rPr>
        <w:t>2015.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61" w:lineRule="auto"/>
        <w:ind w:left="796" w:right="770" w:firstLine="1"/>
        <w:jc w:val="both"/>
      </w:pPr>
      <w:r>
        <w:rPr>
          <w:color w:val="565659"/>
          <w:w w:val="105"/>
        </w:rPr>
        <w:t>Las</w:t>
      </w:r>
      <w:r>
        <w:rPr>
          <w:color w:val="565659"/>
          <w:spacing w:val="-15"/>
          <w:w w:val="105"/>
        </w:rPr>
        <w:t> </w:t>
      </w:r>
      <w:r>
        <w:rPr>
          <w:color w:val="666769"/>
          <w:w w:val="105"/>
        </w:rPr>
        <w:t>ent</w:t>
      </w:r>
      <w:r>
        <w:rPr>
          <w:color w:val="8E9091"/>
          <w:w w:val="105"/>
        </w:rPr>
        <w:t>i</w:t>
      </w:r>
      <w:r>
        <w:rPr>
          <w:color w:val="666769"/>
          <w:w w:val="105"/>
        </w:rPr>
        <w:t>dades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territoriales</w:t>
      </w:r>
      <w:r>
        <w:rPr>
          <w:color w:val="666769"/>
          <w:spacing w:val="-14"/>
          <w:w w:val="105"/>
        </w:rPr>
        <w:t> </w:t>
      </w:r>
      <w:r>
        <w:rPr>
          <w:color w:val="666769"/>
          <w:w w:val="105"/>
        </w:rPr>
        <w:t>podrán</w:t>
      </w:r>
      <w:r>
        <w:rPr>
          <w:color w:val="666769"/>
          <w:spacing w:val="-10"/>
          <w:w w:val="105"/>
        </w:rPr>
        <w:t> </w:t>
      </w:r>
      <w:r>
        <w:rPr>
          <w:color w:val="363436"/>
          <w:w w:val="105"/>
        </w:rPr>
        <w:t>i</w:t>
      </w:r>
      <w:r>
        <w:rPr>
          <w:color w:val="666769"/>
          <w:w w:val="105"/>
        </w:rPr>
        <w:t>gualmente</w:t>
      </w:r>
      <w:r>
        <w:rPr>
          <w:color w:val="666769"/>
          <w:spacing w:val="-10"/>
          <w:w w:val="105"/>
        </w:rPr>
        <w:t> </w:t>
      </w:r>
      <w:r>
        <w:rPr>
          <w:color w:val="666769"/>
          <w:w w:val="105"/>
        </w:rPr>
        <w:t>ceder</w:t>
      </w:r>
      <w:r>
        <w:rPr>
          <w:color w:val="666769"/>
          <w:spacing w:val="-6"/>
          <w:w w:val="105"/>
        </w:rPr>
        <w:t> </w:t>
      </w:r>
      <w:r>
        <w:rPr>
          <w:color w:val="666769"/>
          <w:w w:val="105"/>
        </w:rPr>
        <w:t>a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título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gratuito</w:t>
      </w:r>
      <w:r>
        <w:rPr>
          <w:color w:val="666769"/>
          <w:spacing w:val="-12"/>
          <w:w w:val="105"/>
        </w:rPr>
        <w:t> </w:t>
      </w:r>
      <w:r>
        <w:rPr>
          <w:color w:val="666769"/>
          <w:w w:val="105"/>
        </w:rPr>
        <w:t>a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entidades del orden</w:t>
      </w:r>
      <w:r>
        <w:rPr>
          <w:color w:val="666769"/>
          <w:w w:val="105"/>
        </w:rPr>
        <w:t> </w:t>
      </w:r>
      <w:r>
        <w:rPr>
          <w:color w:val="79797C"/>
          <w:w w:val="105"/>
        </w:rPr>
        <w:t>nac</w:t>
      </w:r>
      <w:r>
        <w:rPr>
          <w:color w:val="565659"/>
          <w:w w:val="105"/>
        </w:rPr>
        <w:t>io</w:t>
      </w:r>
      <w:r>
        <w:rPr>
          <w:color w:val="79797C"/>
          <w:w w:val="105"/>
        </w:rPr>
        <w:t>n</w:t>
      </w:r>
      <w:r>
        <w:rPr>
          <w:color w:val="565659"/>
          <w:w w:val="105"/>
        </w:rPr>
        <w:t>a</w:t>
      </w:r>
      <w:r>
        <w:rPr>
          <w:color w:val="79797C"/>
          <w:w w:val="105"/>
        </w:rPr>
        <w:t>l</w:t>
      </w:r>
      <w:r>
        <w:rPr>
          <w:color w:val="79797C"/>
          <w:w w:val="105"/>
        </w:rPr>
        <w:t> </w:t>
      </w:r>
      <w:r>
        <w:rPr>
          <w:color w:val="666769"/>
          <w:w w:val="105"/>
        </w:rPr>
        <w:t>bienes</w:t>
      </w:r>
      <w:r>
        <w:rPr>
          <w:color w:val="666769"/>
          <w:w w:val="105"/>
        </w:rPr>
        <w:t> inmuebles</w:t>
      </w:r>
      <w:r>
        <w:rPr>
          <w:color w:val="666769"/>
          <w:w w:val="105"/>
        </w:rPr>
        <w:t> fiscales de </w:t>
      </w:r>
      <w:r>
        <w:rPr>
          <w:color w:val="565659"/>
          <w:w w:val="105"/>
        </w:rPr>
        <w:t>su </w:t>
      </w:r>
      <w:r>
        <w:rPr>
          <w:color w:val="666769"/>
          <w:w w:val="105"/>
        </w:rPr>
        <w:t>propiedad, sin </w:t>
      </w:r>
      <w:r>
        <w:rPr>
          <w:color w:val="565659"/>
          <w:w w:val="105"/>
        </w:rPr>
        <w:t>importa</w:t>
      </w:r>
      <w:r>
        <w:rPr>
          <w:color w:val="79797C"/>
          <w:w w:val="105"/>
        </w:rPr>
        <w:t>r</w:t>
      </w:r>
      <w:r>
        <w:rPr>
          <w:color w:val="79797C"/>
          <w:w w:val="105"/>
        </w:rPr>
        <w:t> </w:t>
      </w:r>
      <w:r>
        <w:rPr>
          <w:color w:val="666769"/>
          <w:w w:val="105"/>
        </w:rPr>
        <w:t>el </w:t>
      </w:r>
      <w:r>
        <w:rPr>
          <w:color w:val="565659"/>
          <w:w w:val="105"/>
        </w:rPr>
        <w:t>res</w:t>
      </w:r>
      <w:r>
        <w:rPr>
          <w:color w:val="79797C"/>
          <w:w w:val="105"/>
        </w:rPr>
        <w:t>ultado de</w:t>
      </w:r>
      <w:r>
        <w:rPr>
          <w:color w:val="79797C"/>
          <w:spacing w:val="-6"/>
          <w:w w:val="105"/>
        </w:rPr>
        <w:t> </w:t>
      </w:r>
      <w:r>
        <w:rPr>
          <w:color w:val="79797C"/>
          <w:w w:val="105"/>
        </w:rPr>
        <w:t>la</w:t>
      </w:r>
      <w:r>
        <w:rPr>
          <w:color w:val="79797C"/>
          <w:spacing w:val="-1"/>
          <w:w w:val="105"/>
        </w:rPr>
        <w:t> </w:t>
      </w:r>
      <w:r>
        <w:rPr>
          <w:color w:val="666769"/>
          <w:w w:val="105"/>
        </w:rPr>
        <w:t>operación en</w:t>
      </w:r>
      <w:r>
        <w:rPr>
          <w:color w:val="666769"/>
          <w:spacing w:val="-9"/>
          <w:w w:val="105"/>
        </w:rPr>
        <w:t> </w:t>
      </w:r>
      <w:r>
        <w:rPr>
          <w:color w:val="666769"/>
          <w:w w:val="105"/>
        </w:rPr>
        <w:t>el</w:t>
      </w:r>
      <w:r>
        <w:rPr>
          <w:color w:val="666769"/>
          <w:spacing w:val="-10"/>
          <w:w w:val="105"/>
        </w:rPr>
        <w:t> </w:t>
      </w:r>
      <w:r>
        <w:rPr>
          <w:color w:val="666769"/>
          <w:w w:val="105"/>
        </w:rPr>
        <w:t>patrimonio de</w:t>
      </w:r>
      <w:r>
        <w:rPr>
          <w:color w:val="666769"/>
          <w:spacing w:val="-6"/>
          <w:w w:val="105"/>
        </w:rPr>
        <w:t> </w:t>
      </w:r>
      <w:r>
        <w:rPr>
          <w:color w:val="565659"/>
          <w:w w:val="105"/>
        </w:rPr>
        <w:t>la</w:t>
      </w:r>
      <w:r>
        <w:rPr>
          <w:color w:val="565659"/>
          <w:spacing w:val="-4"/>
          <w:w w:val="105"/>
        </w:rPr>
        <w:t> </w:t>
      </w:r>
      <w:r>
        <w:rPr>
          <w:color w:val="666769"/>
          <w:w w:val="105"/>
        </w:rPr>
        <w:t>entidad</w:t>
      </w:r>
      <w:r>
        <w:rPr>
          <w:color w:val="666769"/>
          <w:spacing w:val="-4"/>
          <w:w w:val="105"/>
        </w:rPr>
        <w:t> </w:t>
      </w:r>
      <w:r>
        <w:rPr>
          <w:color w:val="666769"/>
          <w:w w:val="105"/>
        </w:rPr>
        <w:t>cedente.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61" w:lineRule="auto" w:before="1"/>
        <w:ind w:left="805" w:right="765" w:hanging="17"/>
        <w:jc w:val="both"/>
      </w:pPr>
      <w:r>
        <w:rPr>
          <w:color w:val="565659"/>
        </w:rPr>
        <w:t>Transfer</w:t>
      </w:r>
      <w:r>
        <w:rPr>
          <w:color w:val="79797C"/>
        </w:rPr>
        <w:t>ido </w:t>
      </w:r>
      <w:r>
        <w:rPr>
          <w:color w:val="666769"/>
        </w:rPr>
        <w:t>el</w:t>
      </w:r>
      <w:r>
        <w:rPr>
          <w:color w:val="666769"/>
          <w:spacing w:val="25"/>
        </w:rPr>
        <w:t> </w:t>
      </w:r>
      <w:r>
        <w:rPr>
          <w:color w:val="79797C"/>
        </w:rPr>
        <w:t>inmueb</w:t>
      </w:r>
      <w:r>
        <w:rPr>
          <w:color w:val="565659"/>
        </w:rPr>
        <w:t>le </w:t>
      </w:r>
      <w:r>
        <w:rPr>
          <w:color w:val="79797C"/>
        </w:rPr>
        <w:t>l</w:t>
      </w:r>
      <w:r>
        <w:rPr>
          <w:color w:val="565659"/>
        </w:rPr>
        <w:t>a </w:t>
      </w:r>
      <w:r>
        <w:rPr>
          <w:color w:val="666769"/>
        </w:rPr>
        <w:t>entidad receptora</w:t>
      </w:r>
      <w:r>
        <w:rPr>
          <w:color w:val="666769"/>
          <w:spacing w:val="25"/>
        </w:rPr>
        <w:t> </w:t>
      </w:r>
      <w:r>
        <w:rPr>
          <w:color w:val="666769"/>
        </w:rPr>
        <w:t>será </w:t>
      </w:r>
      <w:r>
        <w:rPr>
          <w:color w:val="79797C"/>
        </w:rPr>
        <w:t>la </w:t>
      </w:r>
      <w:r>
        <w:rPr>
          <w:color w:val="565659"/>
        </w:rPr>
        <w:t>enca</w:t>
      </w:r>
      <w:r>
        <w:rPr>
          <w:color w:val="79797C"/>
        </w:rPr>
        <w:t>rgad</w:t>
      </w:r>
      <w:r>
        <w:rPr>
          <w:color w:val="565659"/>
        </w:rPr>
        <w:t>a </w:t>
      </w:r>
      <w:r>
        <w:rPr>
          <w:color w:val="666769"/>
        </w:rPr>
        <w:t>de</w:t>
      </w:r>
      <w:r>
        <w:rPr>
          <w:color w:val="666769"/>
          <w:spacing w:val="-2"/>
        </w:rPr>
        <w:t> </w:t>
      </w:r>
      <w:r>
        <w:rPr>
          <w:color w:val="666769"/>
        </w:rPr>
        <w:t>continuar</w:t>
      </w:r>
      <w:r>
        <w:rPr>
          <w:color w:val="666769"/>
          <w:spacing w:val="25"/>
        </w:rPr>
        <w:t> </w:t>
      </w:r>
      <w:r>
        <w:rPr>
          <w:color w:val="666769"/>
        </w:rPr>
        <w:t>con el saneamiento y/o titulación del mismo.</w:t>
      </w:r>
    </w:p>
    <w:p>
      <w:pPr>
        <w:pStyle w:val="BodyText"/>
        <w:spacing w:before="1"/>
      </w:pPr>
    </w:p>
    <w:p>
      <w:pPr>
        <w:pStyle w:val="BodyText"/>
        <w:spacing w:line="252" w:lineRule="auto"/>
        <w:ind w:left="805" w:right="757" w:firstLine="11"/>
        <w:jc w:val="both"/>
      </w:pPr>
      <w:r>
        <w:rPr>
          <w:rFonts w:ascii="Times New Roman" w:hAnsi="Times New Roman"/>
          <w:b/>
          <w:color w:val="363436"/>
          <w:sz w:val="22"/>
        </w:rPr>
        <w:t>PARÁGRAFO. </w:t>
      </w:r>
      <w:r>
        <w:rPr>
          <w:color w:val="666769"/>
        </w:rPr>
        <w:t>En</w:t>
      </w:r>
      <w:r>
        <w:rPr>
          <w:color w:val="666769"/>
          <w:spacing w:val="-1"/>
        </w:rPr>
        <w:t> </w:t>
      </w:r>
      <w:r>
        <w:rPr>
          <w:color w:val="666769"/>
        </w:rPr>
        <w:t>cualquier caso </w:t>
      </w:r>
      <w:r>
        <w:rPr>
          <w:color w:val="79797C"/>
        </w:rPr>
        <w:t>la </w:t>
      </w:r>
      <w:r>
        <w:rPr>
          <w:color w:val="666769"/>
        </w:rPr>
        <w:t>transferencia a título gratuito </w:t>
      </w:r>
      <w:r>
        <w:rPr>
          <w:color w:val="565659"/>
        </w:rPr>
        <w:t>de la </w:t>
      </w:r>
      <w:r>
        <w:rPr>
          <w:color w:val="666769"/>
        </w:rPr>
        <w:t>que se habla en</w:t>
      </w:r>
      <w:r>
        <w:rPr>
          <w:color w:val="666769"/>
          <w:spacing w:val="-2"/>
        </w:rPr>
        <w:t> </w:t>
      </w:r>
      <w:r>
        <w:rPr>
          <w:color w:val="666769"/>
        </w:rPr>
        <w:t>este</w:t>
      </w:r>
      <w:r>
        <w:rPr>
          <w:color w:val="666769"/>
          <w:spacing w:val="-1"/>
        </w:rPr>
        <w:t> </w:t>
      </w:r>
      <w:r>
        <w:rPr>
          <w:color w:val="666769"/>
        </w:rPr>
        <w:t>artículo, mantendrá, en</w:t>
      </w:r>
      <w:r>
        <w:rPr>
          <w:color w:val="666769"/>
          <w:spacing w:val="-3"/>
        </w:rPr>
        <w:t> </w:t>
      </w:r>
      <w:r>
        <w:rPr>
          <w:color w:val="666769"/>
        </w:rPr>
        <w:t>concordancia con el </w:t>
      </w:r>
      <w:r>
        <w:rPr>
          <w:color w:val="565659"/>
        </w:rPr>
        <w:t>POT, </w:t>
      </w:r>
      <w:r>
        <w:rPr>
          <w:color w:val="666769"/>
        </w:rPr>
        <w:t>el</w:t>
      </w:r>
      <w:r>
        <w:rPr>
          <w:color w:val="666769"/>
          <w:spacing w:val="37"/>
        </w:rPr>
        <w:t> </w:t>
      </w:r>
      <w:r>
        <w:rPr>
          <w:color w:val="79797C"/>
        </w:rPr>
        <w:t>uso</w:t>
      </w:r>
      <w:r>
        <w:rPr>
          <w:color w:val="79797C"/>
          <w:spacing w:val="-1"/>
        </w:rPr>
        <w:t> </w:t>
      </w:r>
      <w:r>
        <w:rPr>
          <w:color w:val="666769"/>
        </w:rPr>
        <w:t>del suelo que posee el inmueble transferido.</w:t>
      </w:r>
    </w:p>
    <w:p>
      <w:pPr>
        <w:pStyle w:val="BodyText"/>
        <w:rPr>
          <w:sz w:val="21"/>
        </w:rPr>
      </w:pPr>
    </w:p>
    <w:p>
      <w:pPr>
        <w:spacing w:line="252" w:lineRule="exact" w:before="0"/>
        <w:ind w:left="820" w:right="0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6"/>
          <w:w w:val="95"/>
          <w:sz w:val="22"/>
        </w:rPr>
        <w:t>ARTÍCULO</w:t>
      </w:r>
      <w:r>
        <w:rPr>
          <w:rFonts w:ascii="Times New Roman" w:hAnsi="Times New Roman"/>
          <w:b/>
          <w:color w:val="363436"/>
          <w:spacing w:val="48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277</w:t>
      </w:r>
      <w:r>
        <w:rPr>
          <w:rFonts w:ascii="Times New Roman" w:hAnsi="Times New Roman"/>
          <w:b/>
          <w:color w:val="565659"/>
          <w:w w:val="95"/>
          <w:sz w:val="22"/>
        </w:rPr>
        <w:t>°</w:t>
      </w:r>
      <w:r>
        <w:rPr>
          <w:rFonts w:ascii="Times New Roman" w:hAnsi="Times New Roman"/>
          <w:b/>
          <w:color w:val="231F1F"/>
          <w:w w:val="95"/>
          <w:sz w:val="22"/>
        </w:rPr>
        <w:t>.</w:t>
      </w:r>
      <w:r>
        <w:rPr>
          <w:rFonts w:ascii="Times New Roman" w:hAnsi="Times New Roman"/>
          <w:b/>
          <w:color w:val="231F1F"/>
          <w:spacing w:val="30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CESIÓN</w:t>
      </w:r>
      <w:r>
        <w:rPr>
          <w:rFonts w:ascii="Times New Roman" w:hAnsi="Times New Roman"/>
          <w:b/>
          <w:color w:val="363436"/>
          <w:spacing w:val="45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A</w:t>
      </w:r>
      <w:r>
        <w:rPr>
          <w:rFonts w:ascii="Times New Roman" w:hAnsi="Times New Roman"/>
          <w:b/>
          <w:color w:val="363436"/>
          <w:spacing w:val="21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TÍTULO</w:t>
      </w:r>
      <w:r>
        <w:rPr>
          <w:rFonts w:ascii="Times New Roman" w:hAnsi="Times New Roman"/>
          <w:b/>
          <w:color w:val="363436"/>
          <w:spacing w:val="33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GRATUITO</w:t>
      </w:r>
      <w:r>
        <w:rPr>
          <w:rFonts w:ascii="Times New Roman" w:hAnsi="Times New Roman"/>
          <w:b/>
          <w:color w:val="363436"/>
          <w:spacing w:val="40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O</w:t>
      </w:r>
      <w:r>
        <w:rPr>
          <w:rFonts w:ascii="Times New Roman" w:hAnsi="Times New Roman"/>
          <w:b/>
          <w:color w:val="363436"/>
          <w:spacing w:val="35"/>
          <w:sz w:val="22"/>
        </w:rPr>
        <w:t> </w:t>
      </w:r>
      <w:r>
        <w:rPr>
          <w:rFonts w:ascii="Times New Roman" w:hAnsi="Times New Roman"/>
          <w:b/>
          <w:color w:val="363436"/>
          <w:w w:val="95"/>
          <w:sz w:val="22"/>
        </w:rPr>
        <w:t>ENAJENACIÓN</w:t>
      </w:r>
      <w:r>
        <w:rPr>
          <w:rFonts w:ascii="Times New Roman" w:hAnsi="Times New Roman"/>
          <w:b/>
          <w:color w:val="363436"/>
          <w:spacing w:val="52"/>
          <w:w w:val="150"/>
          <w:sz w:val="22"/>
        </w:rPr>
        <w:t> </w:t>
      </w:r>
      <w:r>
        <w:rPr>
          <w:rFonts w:ascii="Times New Roman" w:hAnsi="Times New Roman"/>
          <w:b/>
          <w:color w:val="363436"/>
          <w:spacing w:val="-5"/>
          <w:w w:val="95"/>
          <w:sz w:val="22"/>
        </w:rPr>
        <w:t>DE</w:t>
      </w:r>
    </w:p>
    <w:p>
      <w:pPr>
        <w:pStyle w:val="BodyText"/>
        <w:spacing w:line="264" w:lineRule="auto"/>
        <w:ind w:left="815" w:right="744" w:firstLine="12"/>
        <w:jc w:val="both"/>
      </w:pPr>
      <w:r>
        <w:rPr>
          <w:rFonts w:ascii="Times New Roman" w:hAnsi="Times New Roman"/>
          <w:b/>
          <w:color w:val="363436"/>
          <w:sz w:val="22"/>
        </w:rPr>
        <w:t>BIENES FISCALES</w:t>
      </w:r>
      <w:r>
        <w:rPr>
          <w:rFonts w:ascii="Times New Roman" w:hAnsi="Times New Roman"/>
          <w:b/>
          <w:color w:val="565659"/>
          <w:sz w:val="22"/>
        </w:rPr>
        <w:t>. </w:t>
      </w:r>
      <w:r>
        <w:rPr>
          <w:color w:val="565659"/>
        </w:rPr>
        <w:t>Mod</w:t>
      </w:r>
      <w:r>
        <w:rPr>
          <w:color w:val="79797C"/>
        </w:rPr>
        <w:t>ifí</w:t>
      </w:r>
      <w:r>
        <w:rPr>
          <w:color w:val="565659"/>
        </w:rPr>
        <w:t>quese </w:t>
      </w:r>
      <w:r>
        <w:rPr>
          <w:color w:val="666769"/>
        </w:rPr>
        <w:t>el artículo </w:t>
      </w:r>
      <w:r>
        <w:rPr>
          <w:color w:val="79797C"/>
        </w:rPr>
        <w:t>14 </w:t>
      </w:r>
      <w:r>
        <w:rPr>
          <w:color w:val="666769"/>
        </w:rPr>
        <w:t>de</w:t>
      </w:r>
      <w:r>
        <w:rPr>
          <w:color w:val="666769"/>
          <w:spacing w:val="-1"/>
        </w:rPr>
        <w:t> </w:t>
      </w:r>
      <w:r>
        <w:rPr>
          <w:color w:val="79797C"/>
        </w:rPr>
        <w:t>la </w:t>
      </w:r>
      <w:r>
        <w:rPr>
          <w:color w:val="565659"/>
        </w:rPr>
        <w:t>Ley </w:t>
      </w:r>
      <w:r>
        <w:rPr>
          <w:color w:val="79797C"/>
        </w:rPr>
        <w:t>708 </w:t>
      </w:r>
      <w:r>
        <w:rPr>
          <w:color w:val="666769"/>
        </w:rPr>
        <w:t>de </w:t>
      </w:r>
      <w:r>
        <w:rPr>
          <w:color w:val="79797C"/>
        </w:rPr>
        <w:t>2001</w:t>
      </w:r>
      <w:r>
        <w:rPr>
          <w:color w:val="565659"/>
        </w:rPr>
        <w:t>, </w:t>
      </w:r>
      <w:r>
        <w:rPr>
          <w:color w:val="666769"/>
        </w:rPr>
        <w:t>el cual quedará </w:t>
      </w:r>
      <w:r>
        <w:rPr>
          <w:color w:val="79797C"/>
        </w:rPr>
        <w:t>así:</w: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ind w:left="812"/>
        <w:jc w:val="both"/>
      </w:pPr>
      <w:r>
        <w:rPr>
          <w:color w:val="666769"/>
          <w:w w:val="95"/>
        </w:rPr>
        <w:t>ARTÍCULO</w:t>
      </w:r>
      <w:r>
        <w:rPr>
          <w:color w:val="666769"/>
          <w:spacing w:val="18"/>
        </w:rPr>
        <w:t> </w:t>
      </w:r>
      <w:r>
        <w:rPr>
          <w:color w:val="79797C"/>
          <w:w w:val="95"/>
        </w:rPr>
        <w:t>14.</w:t>
      </w:r>
      <w:r>
        <w:rPr>
          <w:color w:val="79797C"/>
          <w:spacing w:val="-7"/>
          <w:w w:val="95"/>
        </w:rPr>
        <w:t> </w:t>
      </w:r>
      <w:r>
        <w:rPr>
          <w:color w:val="666769"/>
          <w:w w:val="95"/>
        </w:rPr>
        <w:t>CESIÓN</w:t>
      </w:r>
      <w:r>
        <w:rPr>
          <w:color w:val="666769"/>
          <w:spacing w:val="20"/>
        </w:rPr>
        <w:t> </w:t>
      </w:r>
      <w:r>
        <w:rPr>
          <w:color w:val="666769"/>
          <w:w w:val="95"/>
        </w:rPr>
        <w:t>A</w:t>
      </w:r>
      <w:r>
        <w:rPr>
          <w:color w:val="666769"/>
          <w:spacing w:val="-1"/>
          <w:w w:val="95"/>
        </w:rPr>
        <w:t> </w:t>
      </w:r>
      <w:r>
        <w:rPr>
          <w:color w:val="666769"/>
          <w:w w:val="95"/>
        </w:rPr>
        <w:t>TÍTULO</w:t>
      </w:r>
      <w:r>
        <w:rPr>
          <w:color w:val="666769"/>
          <w:spacing w:val="2"/>
        </w:rPr>
        <w:t> </w:t>
      </w:r>
      <w:r>
        <w:rPr>
          <w:color w:val="666769"/>
          <w:w w:val="95"/>
        </w:rPr>
        <w:t>GRATUITO</w:t>
      </w:r>
      <w:r>
        <w:rPr>
          <w:color w:val="666769"/>
          <w:spacing w:val="8"/>
        </w:rPr>
        <w:t> </w:t>
      </w:r>
      <w:r>
        <w:rPr>
          <w:color w:val="666769"/>
          <w:w w:val="95"/>
        </w:rPr>
        <w:t>O</w:t>
      </w:r>
      <w:r>
        <w:rPr>
          <w:color w:val="666769"/>
          <w:spacing w:val="5"/>
        </w:rPr>
        <w:t> </w:t>
      </w:r>
      <w:r>
        <w:rPr>
          <w:color w:val="666769"/>
          <w:w w:val="95"/>
        </w:rPr>
        <w:t>ENAJENACIÓN</w:t>
      </w:r>
      <w:r>
        <w:rPr>
          <w:color w:val="666769"/>
          <w:spacing w:val="29"/>
        </w:rPr>
        <w:t> </w:t>
      </w:r>
      <w:r>
        <w:rPr>
          <w:color w:val="666769"/>
          <w:w w:val="95"/>
        </w:rPr>
        <w:t>DE</w:t>
      </w:r>
      <w:r>
        <w:rPr>
          <w:color w:val="666769"/>
          <w:spacing w:val="-1"/>
          <w:w w:val="95"/>
        </w:rPr>
        <w:t> </w:t>
      </w:r>
      <w:r>
        <w:rPr>
          <w:color w:val="666769"/>
          <w:w w:val="95"/>
        </w:rPr>
        <w:t>DOMINIO</w:t>
      </w:r>
      <w:r>
        <w:rPr>
          <w:color w:val="666769"/>
          <w:spacing w:val="5"/>
        </w:rPr>
        <w:t> </w:t>
      </w:r>
      <w:r>
        <w:rPr>
          <w:color w:val="666769"/>
          <w:spacing w:val="-5"/>
          <w:w w:val="95"/>
        </w:rPr>
        <w:t>DE</w:t>
      </w:r>
    </w:p>
    <w:p>
      <w:pPr>
        <w:pStyle w:val="BodyText"/>
        <w:spacing w:line="259" w:lineRule="auto" w:before="10"/>
        <w:ind w:left="805" w:right="739" w:firstLine="1"/>
        <w:jc w:val="both"/>
      </w:pPr>
      <w:r>
        <w:rPr>
          <w:color w:val="666769"/>
        </w:rPr>
        <w:t>BIENES </w:t>
      </w:r>
      <w:r>
        <w:rPr>
          <w:color w:val="565659"/>
        </w:rPr>
        <w:t>F</w:t>
      </w:r>
      <w:r>
        <w:rPr>
          <w:color w:val="79797C"/>
        </w:rPr>
        <w:t>I</w:t>
      </w:r>
      <w:r>
        <w:rPr>
          <w:color w:val="565659"/>
        </w:rPr>
        <w:t>SCA</w:t>
      </w:r>
      <w:r>
        <w:rPr>
          <w:color w:val="363436"/>
        </w:rPr>
        <w:t>L</w:t>
      </w:r>
      <w:r>
        <w:rPr>
          <w:color w:val="666769"/>
        </w:rPr>
        <w:t>ES. </w:t>
      </w:r>
      <w:r>
        <w:rPr>
          <w:color w:val="79797C"/>
        </w:rPr>
        <w:t>Las </w:t>
      </w:r>
      <w:r>
        <w:rPr>
          <w:color w:val="666769"/>
        </w:rPr>
        <w:t>entidades públicas podrán </w:t>
      </w:r>
      <w:r>
        <w:rPr>
          <w:color w:val="565659"/>
        </w:rPr>
        <w:t>transfer</w:t>
      </w:r>
      <w:r>
        <w:rPr>
          <w:color w:val="79797C"/>
        </w:rPr>
        <w:t>i</w:t>
      </w:r>
      <w:r>
        <w:rPr>
          <w:color w:val="565659"/>
        </w:rPr>
        <w:t>r </w:t>
      </w:r>
      <w:r>
        <w:rPr>
          <w:color w:val="666769"/>
        </w:rPr>
        <w:t>mediante cesión a título</w:t>
      </w:r>
      <w:r>
        <w:rPr>
          <w:color w:val="666769"/>
          <w:spacing w:val="-5"/>
        </w:rPr>
        <w:t> </w:t>
      </w:r>
      <w:r>
        <w:rPr>
          <w:color w:val="666769"/>
        </w:rPr>
        <w:t>gratuito </w:t>
      </w:r>
      <w:r>
        <w:rPr>
          <w:color w:val="565659"/>
        </w:rPr>
        <w:t>la</w:t>
      </w:r>
      <w:r>
        <w:rPr>
          <w:color w:val="565659"/>
          <w:spacing w:val="-1"/>
        </w:rPr>
        <w:t> </w:t>
      </w:r>
      <w:r>
        <w:rPr>
          <w:color w:val="666769"/>
        </w:rPr>
        <w:t>propiedad de</w:t>
      </w:r>
      <w:r>
        <w:rPr>
          <w:color w:val="666769"/>
          <w:spacing w:val="-8"/>
        </w:rPr>
        <w:t> </w:t>
      </w:r>
      <w:r>
        <w:rPr>
          <w:color w:val="565659"/>
        </w:rPr>
        <w:t>los</w:t>
      </w:r>
      <w:r>
        <w:rPr>
          <w:color w:val="565659"/>
          <w:spacing w:val="-8"/>
        </w:rPr>
        <w:t> </w:t>
      </w:r>
      <w:r>
        <w:rPr>
          <w:color w:val="666769"/>
        </w:rPr>
        <w:t>bienes inmuebles fiscales o</w:t>
      </w:r>
      <w:r>
        <w:rPr>
          <w:color w:val="666769"/>
          <w:spacing w:val="35"/>
        </w:rPr>
        <w:t> </w:t>
      </w:r>
      <w:r>
        <w:rPr>
          <w:color w:val="363436"/>
        </w:rPr>
        <w:t>l</w:t>
      </w:r>
      <w:r>
        <w:rPr>
          <w:color w:val="666769"/>
        </w:rPr>
        <w:t>a porción de ellos, ocupados ilegalmente </w:t>
      </w:r>
      <w:r>
        <w:rPr>
          <w:color w:val="565659"/>
        </w:rPr>
        <w:t>con </w:t>
      </w:r>
      <w:r>
        <w:rPr>
          <w:color w:val="666769"/>
        </w:rPr>
        <w:t>mejoras y/o construcciones de destinación económica habitacional, siempre y cuando la ocupación </w:t>
      </w:r>
      <w:r>
        <w:rPr>
          <w:color w:val="79797C"/>
        </w:rPr>
        <w:t>ilegal </w:t>
      </w:r>
      <w:r>
        <w:rPr>
          <w:color w:val="666769"/>
        </w:rPr>
        <w:t>haya sido efectuada por un hogar que cumpla con </w:t>
      </w:r>
      <w:r>
        <w:rPr>
          <w:color w:val="79797C"/>
        </w:rPr>
        <w:t>las </w:t>
      </w:r>
      <w:r>
        <w:rPr>
          <w:color w:val="666769"/>
        </w:rPr>
        <w:t>condiciones para ser beneficiario del subsidio de vivienda de</w:t>
      </w:r>
      <w:r>
        <w:rPr>
          <w:color w:val="666769"/>
          <w:spacing w:val="-8"/>
        </w:rPr>
        <w:t> </w:t>
      </w:r>
      <w:r>
        <w:rPr>
          <w:color w:val="565659"/>
        </w:rPr>
        <w:t>interés </w:t>
      </w:r>
      <w:r>
        <w:rPr>
          <w:color w:val="666769"/>
        </w:rPr>
        <w:t>social y haya ocurrido de manera ininterrumpida con mínimo </w:t>
      </w:r>
      <w:r>
        <w:rPr>
          <w:color w:val="565659"/>
        </w:rPr>
        <w:t>d</w:t>
      </w:r>
      <w:r>
        <w:rPr>
          <w:color w:val="79797C"/>
        </w:rPr>
        <w:t>iez</w:t>
      </w:r>
      <w:r>
        <w:rPr>
          <w:color w:val="79797C"/>
          <w:spacing w:val="-8"/>
        </w:rPr>
        <w:t> </w:t>
      </w:r>
      <w:r>
        <w:rPr>
          <w:color w:val="666769"/>
        </w:rPr>
        <w:t>(10)</w:t>
      </w:r>
      <w:r>
        <w:rPr>
          <w:color w:val="666769"/>
          <w:spacing w:val="-6"/>
        </w:rPr>
        <w:t> </w:t>
      </w:r>
      <w:r>
        <w:rPr>
          <w:color w:val="666769"/>
        </w:rPr>
        <w:t>años</w:t>
      </w:r>
      <w:r>
        <w:rPr>
          <w:color w:val="666769"/>
          <w:spacing w:val="-9"/>
        </w:rPr>
        <w:t> </w:t>
      </w:r>
      <w:r>
        <w:rPr>
          <w:color w:val="565659"/>
        </w:rPr>
        <w:t>de</w:t>
      </w:r>
      <w:r>
        <w:rPr>
          <w:color w:val="565659"/>
          <w:spacing w:val="-3"/>
        </w:rPr>
        <w:t> </w:t>
      </w:r>
      <w:r>
        <w:rPr>
          <w:color w:val="666769"/>
        </w:rPr>
        <w:t>anterioridad al </w:t>
      </w:r>
      <w:r>
        <w:rPr>
          <w:color w:val="79797C"/>
        </w:rPr>
        <w:t>in</w:t>
      </w:r>
      <w:r>
        <w:rPr>
          <w:color w:val="565659"/>
        </w:rPr>
        <w:t>ic</w:t>
      </w:r>
      <w:r>
        <w:rPr>
          <w:color w:val="79797C"/>
        </w:rPr>
        <w:t>io </w:t>
      </w:r>
      <w:r>
        <w:rPr>
          <w:color w:val="565659"/>
        </w:rPr>
        <w:t>del</w:t>
      </w:r>
      <w:r>
        <w:rPr>
          <w:color w:val="565659"/>
          <w:spacing w:val="-8"/>
        </w:rPr>
        <w:t> </w:t>
      </w:r>
      <w:r>
        <w:rPr>
          <w:color w:val="666769"/>
        </w:rPr>
        <w:t>procedimiento</w:t>
      </w:r>
      <w:r>
        <w:rPr>
          <w:color w:val="666769"/>
          <w:spacing w:val="20"/>
        </w:rPr>
        <w:t> </w:t>
      </w:r>
      <w:r>
        <w:rPr>
          <w:color w:val="666769"/>
        </w:rPr>
        <w:t>administrativo.</w:t>
      </w:r>
      <w:r>
        <w:rPr>
          <w:color w:val="666769"/>
          <w:spacing w:val="-14"/>
        </w:rPr>
        <w:t> </w:t>
      </w:r>
      <w:r>
        <w:rPr>
          <w:color w:val="363436"/>
        </w:rPr>
        <w:t>L</w:t>
      </w:r>
      <w:r>
        <w:rPr>
          <w:color w:val="666769"/>
        </w:rPr>
        <w:t>a</w:t>
      </w:r>
      <w:r>
        <w:rPr>
          <w:color w:val="666769"/>
          <w:spacing w:val="-3"/>
        </w:rPr>
        <w:t> </w:t>
      </w:r>
      <w:r>
        <w:rPr>
          <w:color w:val="666769"/>
        </w:rPr>
        <w:t>cesión </w:t>
      </w:r>
      <w:r>
        <w:rPr>
          <w:color w:val="565659"/>
        </w:rPr>
        <w:t>gra</w:t>
      </w:r>
      <w:r>
        <w:rPr>
          <w:color w:val="79797C"/>
        </w:rPr>
        <w:t>tuita </w:t>
      </w:r>
      <w:r>
        <w:rPr>
          <w:color w:val="666769"/>
        </w:rPr>
        <w:t>se efectuará</w:t>
      </w:r>
      <w:r>
        <w:rPr>
          <w:color w:val="666769"/>
          <w:spacing w:val="40"/>
        </w:rPr>
        <w:t> </w:t>
      </w:r>
      <w:r>
        <w:rPr>
          <w:color w:val="666769"/>
        </w:rPr>
        <w:t>mediante resoluc</w:t>
      </w:r>
      <w:r>
        <w:rPr>
          <w:color w:val="363436"/>
        </w:rPr>
        <w:t>i</w:t>
      </w:r>
      <w:r>
        <w:rPr>
          <w:color w:val="666769"/>
        </w:rPr>
        <w:t>ón administrativa,</w:t>
      </w:r>
      <w:r>
        <w:rPr>
          <w:color w:val="666769"/>
          <w:spacing w:val="-11"/>
        </w:rPr>
        <w:t> </w:t>
      </w:r>
      <w:r>
        <w:rPr>
          <w:color w:val="79797C"/>
        </w:rPr>
        <w:t>la </w:t>
      </w:r>
      <w:r>
        <w:rPr>
          <w:color w:val="565659"/>
        </w:rPr>
        <w:t>cual </w:t>
      </w:r>
      <w:r>
        <w:rPr>
          <w:color w:val="666769"/>
        </w:rPr>
        <w:t>constituirá</w:t>
      </w:r>
      <w:r>
        <w:rPr>
          <w:color w:val="666769"/>
          <w:spacing w:val="40"/>
        </w:rPr>
        <w:t> </w:t>
      </w:r>
      <w:r>
        <w:rPr>
          <w:color w:val="666769"/>
        </w:rPr>
        <w:t>título </w:t>
      </w:r>
      <w:r>
        <w:rPr>
          <w:color w:val="565659"/>
        </w:rPr>
        <w:t>de </w:t>
      </w:r>
      <w:r>
        <w:rPr>
          <w:color w:val="666769"/>
        </w:rPr>
        <w:t>dominio y una vez </w:t>
      </w:r>
      <w:r>
        <w:rPr>
          <w:color w:val="79797C"/>
        </w:rPr>
        <w:t>inscrita </w:t>
      </w:r>
      <w:r>
        <w:rPr>
          <w:color w:val="666769"/>
        </w:rPr>
        <w:t>en </w:t>
      </w:r>
      <w:r>
        <w:rPr>
          <w:color w:val="79797C"/>
        </w:rPr>
        <w:t>la </w:t>
      </w:r>
      <w:r>
        <w:rPr>
          <w:color w:val="666769"/>
        </w:rPr>
        <w:t>correspondiente Oficina de Registro de Instrumentos </w:t>
      </w:r>
      <w:r>
        <w:rPr>
          <w:color w:val="565659"/>
        </w:rPr>
        <w:t>Púb</w:t>
      </w:r>
      <w:r>
        <w:rPr>
          <w:color w:val="363436"/>
        </w:rPr>
        <w:t>l</w:t>
      </w:r>
      <w:r>
        <w:rPr>
          <w:color w:val="666769"/>
        </w:rPr>
        <w:t>icos, será plena prueba de </w:t>
      </w:r>
      <w:r>
        <w:rPr>
          <w:color w:val="565659"/>
        </w:rPr>
        <w:t>la </w:t>
      </w:r>
      <w:r>
        <w:rPr>
          <w:color w:val="666769"/>
        </w:rPr>
        <w:t>propiedad.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56" w:lineRule="auto"/>
        <w:ind w:left="807" w:right="732" w:firstLine="8"/>
        <w:jc w:val="both"/>
      </w:pPr>
      <w:r>
        <w:rPr>
          <w:color w:val="666769"/>
        </w:rPr>
        <w:t>En</w:t>
      </w:r>
      <w:r>
        <w:rPr>
          <w:color w:val="666769"/>
          <w:spacing w:val="-14"/>
        </w:rPr>
        <w:t> </w:t>
      </w:r>
      <w:r>
        <w:rPr>
          <w:color w:val="79797C"/>
        </w:rPr>
        <w:t>n</w:t>
      </w:r>
      <w:r>
        <w:rPr>
          <w:color w:val="565659"/>
        </w:rPr>
        <w:t>ingú</w:t>
      </w:r>
      <w:r>
        <w:rPr>
          <w:color w:val="79797C"/>
        </w:rPr>
        <w:t>n</w:t>
      </w:r>
      <w:r>
        <w:rPr>
          <w:color w:val="79797C"/>
          <w:spacing w:val="-5"/>
        </w:rPr>
        <w:t> </w:t>
      </w:r>
      <w:r>
        <w:rPr>
          <w:color w:val="666769"/>
        </w:rPr>
        <w:t>caso</w:t>
      </w:r>
      <w:r>
        <w:rPr>
          <w:color w:val="666769"/>
          <w:spacing w:val="-3"/>
        </w:rPr>
        <w:t> </w:t>
      </w:r>
      <w:r>
        <w:rPr>
          <w:color w:val="565659"/>
        </w:rPr>
        <w:t>procederá </w:t>
      </w:r>
      <w:r>
        <w:rPr>
          <w:color w:val="79797C"/>
        </w:rPr>
        <w:t>la</w:t>
      </w:r>
      <w:r>
        <w:rPr>
          <w:color w:val="79797C"/>
          <w:spacing w:val="-7"/>
        </w:rPr>
        <w:t> </w:t>
      </w:r>
      <w:r>
        <w:rPr>
          <w:color w:val="666769"/>
        </w:rPr>
        <w:t>cesión anterior tratándose </w:t>
      </w:r>
      <w:r>
        <w:rPr>
          <w:color w:val="565659"/>
        </w:rPr>
        <w:t>de</w:t>
      </w:r>
      <w:r>
        <w:rPr>
          <w:color w:val="565659"/>
          <w:spacing w:val="-9"/>
        </w:rPr>
        <w:t> </w:t>
      </w:r>
      <w:r>
        <w:rPr>
          <w:color w:val="666769"/>
        </w:rPr>
        <w:t>inmuebles</w:t>
      </w:r>
      <w:r>
        <w:rPr>
          <w:color w:val="666769"/>
          <w:spacing w:val="-4"/>
        </w:rPr>
        <w:t> </w:t>
      </w:r>
      <w:r>
        <w:rPr>
          <w:color w:val="666769"/>
        </w:rPr>
        <w:t>con</w:t>
      </w:r>
      <w:r>
        <w:rPr>
          <w:color w:val="666769"/>
          <w:spacing w:val="-14"/>
        </w:rPr>
        <w:t> </w:t>
      </w:r>
      <w:r>
        <w:rPr>
          <w:color w:val="666769"/>
        </w:rPr>
        <w:t>mejoras construidas sobre bienes</w:t>
      </w:r>
      <w:r>
        <w:rPr>
          <w:color w:val="666769"/>
          <w:spacing w:val="-3"/>
        </w:rPr>
        <w:t> </w:t>
      </w:r>
      <w:r>
        <w:rPr>
          <w:color w:val="666769"/>
        </w:rPr>
        <w:t>de</w:t>
      </w:r>
      <w:r>
        <w:rPr>
          <w:color w:val="666769"/>
          <w:spacing w:val="-12"/>
        </w:rPr>
        <w:t> </w:t>
      </w:r>
      <w:r>
        <w:rPr>
          <w:color w:val="666769"/>
        </w:rPr>
        <w:t>uso </w:t>
      </w:r>
      <w:r>
        <w:rPr>
          <w:color w:val="565659"/>
        </w:rPr>
        <w:t>público </w:t>
      </w:r>
      <w:r>
        <w:rPr>
          <w:color w:val="666769"/>
        </w:rPr>
        <w:t>o </w:t>
      </w:r>
      <w:r>
        <w:rPr>
          <w:color w:val="565659"/>
        </w:rPr>
        <w:t>dest</w:t>
      </w:r>
      <w:r>
        <w:rPr>
          <w:color w:val="79797C"/>
        </w:rPr>
        <w:t>inados</w:t>
      </w:r>
      <w:r>
        <w:rPr>
          <w:color w:val="79797C"/>
          <w:spacing w:val="-12"/>
        </w:rPr>
        <w:t> </w:t>
      </w:r>
      <w:r>
        <w:rPr>
          <w:color w:val="666769"/>
        </w:rPr>
        <w:t>a </w:t>
      </w:r>
      <w:r>
        <w:rPr>
          <w:color w:val="565659"/>
        </w:rPr>
        <w:t>la </w:t>
      </w:r>
      <w:r>
        <w:rPr>
          <w:color w:val="666769"/>
        </w:rPr>
        <w:t>salud</w:t>
      </w:r>
      <w:r>
        <w:rPr>
          <w:color w:val="666769"/>
          <w:spacing w:val="-2"/>
        </w:rPr>
        <w:t> </w:t>
      </w:r>
      <w:r>
        <w:rPr>
          <w:color w:val="666769"/>
        </w:rPr>
        <w:t>y a</w:t>
      </w:r>
      <w:r>
        <w:rPr>
          <w:color w:val="666769"/>
          <w:spacing w:val="-3"/>
        </w:rPr>
        <w:t> </w:t>
      </w:r>
      <w:r>
        <w:rPr>
          <w:color w:val="666769"/>
        </w:rPr>
        <w:t>la</w:t>
      </w:r>
      <w:r>
        <w:rPr>
          <w:color w:val="666769"/>
          <w:spacing w:val="-1"/>
        </w:rPr>
        <w:t> </w:t>
      </w:r>
      <w:r>
        <w:rPr>
          <w:color w:val="666769"/>
        </w:rPr>
        <w:t>educación. </w:t>
      </w:r>
      <w:r>
        <w:rPr>
          <w:color w:val="79797C"/>
        </w:rPr>
        <w:t>Tampoco</w:t>
      </w:r>
      <w:r>
        <w:rPr>
          <w:color w:val="79797C"/>
          <w:spacing w:val="22"/>
        </w:rPr>
        <w:t> </w:t>
      </w:r>
      <w:r>
        <w:rPr>
          <w:color w:val="666769"/>
        </w:rPr>
        <w:t>procederá cuando se</w:t>
      </w:r>
      <w:r>
        <w:rPr>
          <w:color w:val="666769"/>
          <w:spacing w:val="-1"/>
        </w:rPr>
        <w:t> </w:t>
      </w:r>
      <w:r>
        <w:rPr>
          <w:color w:val="666769"/>
        </w:rPr>
        <w:t>trate de </w:t>
      </w:r>
      <w:r>
        <w:rPr>
          <w:color w:val="79797C"/>
        </w:rPr>
        <w:t>inm</w:t>
      </w:r>
      <w:r>
        <w:rPr>
          <w:color w:val="565659"/>
        </w:rPr>
        <w:t>uebles ub</w:t>
      </w:r>
      <w:r>
        <w:rPr>
          <w:color w:val="79797C"/>
        </w:rPr>
        <w:t>icados</w:t>
      </w:r>
      <w:r>
        <w:rPr>
          <w:color w:val="79797C"/>
          <w:spacing w:val="-3"/>
        </w:rPr>
        <w:t> </w:t>
      </w:r>
      <w:r>
        <w:rPr>
          <w:color w:val="666769"/>
        </w:rPr>
        <w:t>en</w:t>
      </w:r>
      <w:r>
        <w:rPr>
          <w:color w:val="666769"/>
          <w:spacing w:val="28"/>
        </w:rPr>
        <w:t> </w:t>
      </w:r>
      <w:r>
        <w:rPr>
          <w:color w:val="666769"/>
        </w:rPr>
        <w:t>zonas</w:t>
      </w:r>
      <w:r>
        <w:rPr>
          <w:color w:val="666769"/>
          <w:spacing w:val="18"/>
        </w:rPr>
        <w:t> </w:t>
      </w:r>
      <w:r>
        <w:rPr>
          <w:color w:val="666769"/>
        </w:rPr>
        <w:t>insalubres </w:t>
      </w:r>
      <w:r>
        <w:rPr>
          <w:color w:val="565659"/>
        </w:rPr>
        <w:t>o </w:t>
      </w:r>
      <w:r>
        <w:rPr>
          <w:color w:val="666769"/>
        </w:rPr>
        <w:t>zonas </w:t>
      </w:r>
      <w:r>
        <w:rPr>
          <w:color w:val="565659"/>
        </w:rPr>
        <w:t>de </w:t>
      </w:r>
      <w:r>
        <w:rPr>
          <w:color w:val="666769"/>
        </w:rPr>
        <w:t>alto </w:t>
      </w:r>
      <w:r>
        <w:rPr>
          <w:color w:val="565659"/>
        </w:rPr>
        <w:t>riesgo </w:t>
      </w:r>
      <w:r>
        <w:rPr>
          <w:color w:val="79797C"/>
        </w:rPr>
        <w:t>no </w:t>
      </w:r>
      <w:r>
        <w:rPr>
          <w:color w:val="666769"/>
        </w:rPr>
        <w:t>mitigable o en </w:t>
      </w:r>
      <w:r>
        <w:rPr>
          <w:color w:val="565659"/>
        </w:rPr>
        <w:t>suelo </w:t>
      </w:r>
      <w:r>
        <w:rPr>
          <w:color w:val="666769"/>
        </w:rPr>
        <w:t>de</w:t>
      </w:r>
      <w:r>
        <w:rPr>
          <w:color w:val="666769"/>
          <w:spacing w:val="-7"/>
        </w:rPr>
        <w:t> </w:t>
      </w:r>
      <w:r>
        <w:rPr>
          <w:color w:val="666769"/>
        </w:rPr>
        <w:t>protección, de conformidad con </w:t>
      </w:r>
      <w:r>
        <w:rPr>
          <w:color w:val="79797C"/>
        </w:rPr>
        <w:t>las </w:t>
      </w:r>
      <w:r>
        <w:rPr>
          <w:color w:val="565659"/>
        </w:rPr>
        <w:t>d</w:t>
      </w:r>
      <w:r>
        <w:rPr>
          <w:color w:val="79797C"/>
        </w:rPr>
        <w:t>ispos</w:t>
      </w:r>
      <w:r>
        <w:rPr>
          <w:color w:val="565659"/>
        </w:rPr>
        <w:t>ic</w:t>
      </w:r>
      <w:r>
        <w:rPr>
          <w:color w:val="79797C"/>
        </w:rPr>
        <w:t>ione</w:t>
      </w:r>
      <w:r>
        <w:rPr>
          <w:color w:val="565659"/>
        </w:rPr>
        <w:t>s </w:t>
      </w:r>
      <w:r>
        <w:rPr>
          <w:color w:val="79797C"/>
        </w:rPr>
        <w:t>lo</w:t>
      </w:r>
      <w:r>
        <w:rPr>
          <w:color w:val="565659"/>
        </w:rPr>
        <w:t>ca</w:t>
      </w:r>
      <w:r>
        <w:rPr>
          <w:color w:val="79797C"/>
        </w:rPr>
        <w:t>les </w:t>
      </w:r>
      <w:r>
        <w:rPr>
          <w:color w:val="666769"/>
        </w:rPr>
        <w:t>sobre </w:t>
      </w:r>
      <w:r>
        <w:rPr>
          <w:color w:val="565659"/>
        </w:rPr>
        <w:t>la </w:t>
      </w:r>
      <w:r>
        <w:rPr>
          <w:color w:val="666769"/>
        </w:rPr>
        <w:t>materia.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4" w:lineRule="auto"/>
        <w:ind w:left="805" w:right="728" w:firstLine="11"/>
        <w:jc w:val="both"/>
      </w:pPr>
      <w:r>
        <w:rPr>
          <w:rFonts w:ascii="Times New Roman" w:hAnsi="Times New Roman"/>
          <w:b/>
          <w:color w:val="363436"/>
          <w:sz w:val="22"/>
        </w:rPr>
        <w:t>PARÁGRAFO </w:t>
      </w:r>
      <w:r>
        <w:rPr>
          <w:b/>
          <w:color w:val="363436"/>
        </w:rPr>
        <w:t>1. </w:t>
      </w:r>
      <w:r>
        <w:rPr>
          <w:color w:val="565659"/>
        </w:rPr>
        <w:t>Para </w:t>
      </w:r>
      <w:r>
        <w:rPr>
          <w:color w:val="666769"/>
        </w:rPr>
        <w:t>bienes </w:t>
      </w:r>
      <w:r>
        <w:rPr>
          <w:color w:val="79797C"/>
        </w:rPr>
        <w:t>inmuebles </w:t>
      </w:r>
      <w:r>
        <w:rPr>
          <w:color w:val="666769"/>
        </w:rPr>
        <w:t>fiscales ocupados </w:t>
      </w:r>
      <w:r>
        <w:rPr>
          <w:color w:val="79797C"/>
        </w:rPr>
        <w:t>i</w:t>
      </w:r>
      <w:r>
        <w:rPr>
          <w:color w:val="565659"/>
        </w:rPr>
        <w:t>legalmente </w:t>
      </w:r>
      <w:r>
        <w:rPr>
          <w:color w:val="666769"/>
        </w:rPr>
        <w:t>con mejo</w:t>
      </w:r>
      <w:r>
        <w:rPr>
          <w:color w:val="363436"/>
        </w:rPr>
        <w:t>r</w:t>
      </w:r>
      <w:r>
        <w:rPr>
          <w:color w:val="666769"/>
        </w:rPr>
        <w:t>as </w:t>
      </w:r>
      <w:r>
        <w:rPr>
          <w:color w:val="79797C"/>
        </w:rPr>
        <w:t>que no </w:t>
      </w:r>
      <w:r>
        <w:rPr>
          <w:color w:val="666769"/>
        </w:rPr>
        <w:t>cuenten con </w:t>
      </w:r>
      <w:r>
        <w:rPr>
          <w:color w:val="565659"/>
        </w:rPr>
        <w:t>destinac</w:t>
      </w:r>
      <w:r>
        <w:rPr>
          <w:color w:val="79797C"/>
        </w:rPr>
        <w:t>ión </w:t>
      </w:r>
      <w:r>
        <w:rPr>
          <w:color w:val="666769"/>
        </w:rPr>
        <w:t>económica </w:t>
      </w:r>
      <w:r>
        <w:rPr>
          <w:color w:val="79797C"/>
        </w:rPr>
        <w:t>habitacional</w:t>
      </w:r>
      <w:r>
        <w:rPr>
          <w:color w:val="565659"/>
        </w:rPr>
        <w:t>, </w:t>
      </w:r>
      <w:r>
        <w:rPr>
          <w:color w:val="666769"/>
        </w:rPr>
        <w:t>procederá </w:t>
      </w:r>
      <w:r>
        <w:rPr>
          <w:color w:val="79797C"/>
        </w:rPr>
        <w:t>la </w:t>
      </w:r>
      <w:r>
        <w:rPr>
          <w:color w:val="666769"/>
        </w:rPr>
        <w:t>enajenación</w:t>
      </w:r>
      <w:r>
        <w:rPr>
          <w:color w:val="666769"/>
          <w:spacing w:val="24"/>
        </w:rPr>
        <w:t> </w:t>
      </w:r>
      <w:r>
        <w:rPr>
          <w:color w:val="666769"/>
        </w:rPr>
        <w:t>directa</w:t>
      </w:r>
      <w:r>
        <w:rPr>
          <w:color w:val="666769"/>
          <w:spacing w:val="27"/>
        </w:rPr>
        <w:t> </w:t>
      </w:r>
      <w:r>
        <w:rPr>
          <w:color w:val="565659"/>
        </w:rPr>
        <w:t>del </w:t>
      </w:r>
      <w:r>
        <w:rPr>
          <w:color w:val="666769"/>
        </w:rPr>
        <w:t>predio</w:t>
      </w:r>
      <w:r>
        <w:rPr>
          <w:color w:val="666769"/>
          <w:spacing w:val="31"/>
        </w:rPr>
        <w:t> </w:t>
      </w:r>
      <w:r>
        <w:rPr>
          <w:color w:val="666769"/>
        </w:rPr>
        <w:t>fiscal</w:t>
      </w:r>
      <w:r>
        <w:rPr>
          <w:color w:val="666769"/>
          <w:spacing w:val="21"/>
        </w:rPr>
        <w:t> </w:t>
      </w:r>
      <w:r>
        <w:rPr>
          <w:color w:val="666769"/>
        </w:rPr>
        <w:t>por</w:t>
      </w:r>
      <w:r>
        <w:rPr>
          <w:color w:val="666769"/>
          <w:spacing w:val="19"/>
        </w:rPr>
        <w:t> </w:t>
      </w:r>
      <w:r>
        <w:rPr>
          <w:color w:val="666769"/>
        </w:rPr>
        <w:t>su </w:t>
      </w:r>
      <w:r>
        <w:rPr>
          <w:color w:val="565659"/>
        </w:rPr>
        <w:t>valor</w:t>
      </w:r>
      <w:r>
        <w:rPr>
          <w:color w:val="565659"/>
          <w:spacing w:val="21"/>
        </w:rPr>
        <w:t> </w:t>
      </w:r>
      <w:r>
        <w:rPr>
          <w:color w:val="666769"/>
        </w:rPr>
        <w:t>catastral</w:t>
      </w:r>
      <w:r>
        <w:rPr>
          <w:color w:val="666769"/>
          <w:spacing w:val="29"/>
        </w:rPr>
        <w:t> </w:t>
      </w:r>
      <w:r>
        <w:rPr>
          <w:color w:val="565659"/>
        </w:rPr>
        <w:t>vigen</w:t>
      </w:r>
      <w:r>
        <w:rPr>
          <w:color w:val="79797C"/>
        </w:rPr>
        <w:t>t</w:t>
      </w:r>
      <w:r>
        <w:rPr>
          <w:color w:val="565659"/>
        </w:rPr>
        <w:t>e</w:t>
      </w:r>
      <w:r>
        <w:rPr>
          <w:color w:val="565659"/>
          <w:spacing w:val="17"/>
        </w:rPr>
        <w:t> </w:t>
      </w:r>
      <w:r>
        <w:rPr>
          <w:color w:val="565659"/>
        </w:rPr>
        <w:t>a</w:t>
      </w:r>
      <w:r>
        <w:rPr>
          <w:color w:val="565659"/>
          <w:spacing w:val="18"/>
        </w:rPr>
        <w:t> </w:t>
      </w:r>
      <w:r>
        <w:rPr>
          <w:color w:val="79797C"/>
        </w:rPr>
        <w:t>la</w:t>
      </w:r>
      <w:r>
        <w:rPr>
          <w:color w:val="79797C"/>
          <w:spacing w:val="40"/>
        </w:rPr>
        <w:t> </w:t>
      </w:r>
      <w:r>
        <w:rPr>
          <w:color w:val="79797C"/>
        </w:rPr>
        <w:t>fecha</w:t>
      </w:r>
      <w:r>
        <w:rPr>
          <w:color w:val="79797C"/>
          <w:spacing w:val="24"/>
        </w:rPr>
        <w:t> </w:t>
      </w:r>
      <w:r>
        <w:rPr>
          <w:color w:val="666769"/>
        </w:rPr>
        <w:t>de </w:t>
      </w:r>
      <w:r>
        <w:rPr>
          <w:color w:val="79797C"/>
        </w:rPr>
        <w:t>la </w:t>
      </w:r>
      <w:r>
        <w:rPr>
          <w:color w:val="666769"/>
        </w:rPr>
        <w:t>oferta. El Gobierno naciona</w:t>
      </w:r>
      <w:r>
        <w:rPr>
          <w:color w:val="363436"/>
        </w:rPr>
        <w:t>l </w:t>
      </w:r>
      <w:r>
        <w:rPr>
          <w:color w:val="666769"/>
        </w:rPr>
        <w:t>reglamenta</w:t>
      </w:r>
      <w:r>
        <w:rPr>
          <w:color w:val="363436"/>
        </w:rPr>
        <w:t>r</w:t>
      </w:r>
      <w:r>
        <w:rPr>
          <w:color w:val="666769"/>
        </w:rPr>
        <w:t>á </w:t>
      </w:r>
      <w:r>
        <w:rPr>
          <w:color w:val="565659"/>
        </w:rPr>
        <w:t>la </w:t>
      </w:r>
      <w:r>
        <w:rPr>
          <w:color w:val="666769"/>
        </w:rPr>
        <w:t>materia</w:t>
      </w:r>
      <w:r>
        <w:rPr>
          <w:color w:val="363436"/>
        </w:rPr>
        <w:t>.</w:t>
      </w:r>
    </w:p>
    <w:p>
      <w:pPr>
        <w:pStyle w:val="BodyText"/>
        <w:spacing w:before="11"/>
      </w:pPr>
    </w:p>
    <w:p>
      <w:pPr>
        <w:pStyle w:val="BodyText"/>
        <w:spacing w:line="252" w:lineRule="auto"/>
        <w:ind w:left="805" w:right="738" w:firstLine="20"/>
        <w:jc w:val="both"/>
      </w:pPr>
      <w:r>
        <w:rPr>
          <w:rFonts w:ascii="Times New Roman" w:hAnsi="Times New Roman"/>
          <w:b/>
          <w:color w:val="363436"/>
          <w:sz w:val="22"/>
        </w:rPr>
        <w:t>PARÁGRAFO</w:t>
      </w:r>
      <w:r>
        <w:rPr>
          <w:rFonts w:ascii="Times New Roman" w:hAnsi="Times New Roman"/>
          <w:b/>
          <w:color w:val="363436"/>
          <w:spacing w:val="32"/>
          <w:sz w:val="22"/>
        </w:rPr>
        <w:t> </w:t>
      </w:r>
      <w:r>
        <w:rPr>
          <w:rFonts w:ascii="Times New Roman" w:hAnsi="Times New Roman"/>
          <w:b/>
          <w:color w:val="363436"/>
          <w:sz w:val="22"/>
        </w:rPr>
        <w:t>2</w:t>
      </w:r>
      <w:r>
        <w:rPr>
          <w:rFonts w:ascii="Times New Roman" w:hAnsi="Times New Roman"/>
          <w:b/>
          <w:color w:val="565659"/>
          <w:sz w:val="22"/>
        </w:rPr>
        <w:t>. </w:t>
      </w:r>
      <w:r>
        <w:rPr>
          <w:color w:val="666769"/>
        </w:rPr>
        <w:t>Para los</w:t>
      </w:r>
      <w:r>
        <w:rPr>
          <w:color w:val="666769"/>
          <w:spacing w:val="-9"/>
        </w:rPr>
        <w:t> </w:t>
      </w:r>
      <w:r>
        <w:rPr>
          <w:color w:val="666769"/>
        </w:rPr>
        <w:t>procesos</w:t>
      </w:r>
      <w:r>
        <w:rPr>
          <w:color w:val="666769"/>
          <w:spacing w:val="-3"/>
        </w:rPr>
        <w:t> </w:t>
      </w:r>
      <w:r>
        <w:rPr>
          <w:color w:val="666769"/>
        </w:rPr>
        <w:t>de</w:t>
      </w:r>
      <w:r>
        <w:rPr>
          <w:color w:val="666769"/>
          <w:spacing w:val="-7"/>
        </w:rPr>
        <w:t> </w:t>
      </w:r>
      <w:r>
        <w:rPr>
          <w:color w:val="666769"/>
        </w:rPr>
        <w:t>cesión a título </w:t>
      </w:r>
      <w:r>
        <w:rPr>
          <w:color w:val="565659"/>
        </w:rPr>
        <w:t>gra</w:t>
      </w:r>
      <w:r>
        <w:rPr>
          <w:color w:val="79797C"/>
        </w:rPr>
        <w:t>tuito </w:t>
      </w:r>
      <w:r>
        <w:rPr>
          <w:color w:val="666769"/>
        </w:rPr>
        <w:t>o enajenación de </w:t>
      </w:r>
      <w:r>
        <w:rPr>
          <w:color w:val="666769"/>
          <w:w w:val="105"/>
        </w:rPr>
        <w:t>dominio</w:t>
      </w:r>
      <w:r>
        <w:rPr>
          <w:color w:val="666769"/>
          <w:w w:val="105"/>
        </w:rPr>
        <w:t> de</w:t>
      </w:r>
      <w:r>
        <w:rPr>
          <w:color w:val="666769"/>
          <w:w w:val="105"/>
        </w:rPr>
        <w:t> bienes</w:t>
      </w:r>
      <w:r>
        <w:rPr>
          <w:color w:val="666769"/>
          <w:w w:val="105"/>
        </w:rPr>
        <w:t> </w:t>
      </w:r>
      <w:r>
        <w:rPr>
          <w:color w:val="565659"/>
          <w:w w:val="105"/>
        </w:rPr>
        <w:t>fiscales,</w:t>
      </w:r>
      <w:r>
        <w:rPr>
          <w:color w:val="565659"/>
          <w:w w:val="105"/>
        </w:rPr>
        <w:t> no</w:t>
      </w:r>
      <w:r>
        <w:rPr>
          <w:color w:val="565659"/>
          <w:w w:val="105"/>
        </w:rPr>
        <w:t> </w:t>
      </w:r>
      <w:r>
        <w:rPr>
          <w:color w:val="666769"/>
          <w:w w:val="105"/>
        </w:rPr>
        <w:t>aplicarán</w:t>
      </w:r>
      <w:r>
        <w:rPr>
          <w:color w:val="666769"/>
          <w:w w:val="105"/>
        </w:rPr>
        <w:t> </w:t>
      </w:r>
      <w:r>
        <w:rPr>
          <w:color w:val="79797C"/>
          <w:w w:val="105"/>
        </w:rPr>
        <w:t>las</w:t>
      </w:r>
      <w:r>
        <w:rPr>
          <w:color w:val="79797C"/>
          <w:w w:val="105"/>
        </w:rPr>
        <w:t> </w:t>
      </w:r>
      <w:r>
        <w:rPr>
          <w:color w:val="363436"/>
          <w:w w:val="105"/>
        </w:rPr>
        <w:t>r</w:t>
      </w:r>
      <w:r>
        <w:rPr>
          <w:color w:val="565659"/>
          <w:w w:val="105"/>
        </w:rPr>
        <w:t>estr</w:t>
      </w:r>
      <w:r>
        <w:rPr>
          <w:color w:val="79797C"/>
          <w:w w:val="105"/>
        </w:rPr>
        <w:t>ic</w:t>
      </w:r>
      <w:r>
        <w:rPr>
          <w:color w:val="565659"/>
          <w:w w:val="105"/>
        </w:rPr>
        <w:t>c</w:t>
      </w:r>
      <w:r>
        <w:rPr>
          <w:color w:val="79797C"/>
          <w:w w:val="105"/>
        </w:rPr>
        <w:t>iones</w:t>
      </w:r>
      <w:r>
        <w:rPr>
          <w:color w:val="79797C"/>
          <w:w w:val="105"/>
        </w:rPr>
        <w:t> </w:t>
      </w:r>
      <w:r>
        <w:rPr>
          <w:color w:val="666769"/>
          <w:w w:val="105"/>
        </w:rPr>
        <w:t>de</w:t>
      </w:r>
      <w:r>
        <w:rPr>
          <w:color w:val="666769"/>
          <w:w w:val="105"/>
        </w:rPr>
        <w:t> transferencia</w:t>
      </w:r>
      <w:r>
        <w:rPr>
          <w:color w:val="666769"/>
          <w:w w:val="105"/>
        </w:rPr>
        <w:t> de </w:t>
      </w:r>
      <w:r>
        <w:rPr>
          <w:color w:val="666769"/>
        </w:rPr>
        <w:t>derecho </w:t>
      </w:r>
      <w:r>
        <w:rPr>
          <w:color w:val="565659"/>
        </w:rPr>
        <w:t>real </w:t>
      </w:r>
      <w:r>
        <w:rPr>
          <w:color w:val="666769"/>
        </w:rPr>
        <w:t>o aquella que</w:t>
      </w:r>
      <w:r>
        <w:rPr>
          <w:color w:val="666769"/>
          <w:spacing w:val="-4"/>
        </w:rPr>
        <w:t> </w:t>
      </w:r>
      <w:r>
        <w:rPr>
          <w:color w:val="666769"/>
        </w:rPr>
        <w:t>exige</w:t>
      </w:r>
      <w:r>
        <w:rPr>
          <w:color w:val="666769"/>
          <w:spacing w:val="-5"/>
        </w:rPr>
        <w:t> </w:t>
      </w:r>
      <w:r>
        <w:rPr>
          <w:color w:val="565659"/>
        </w:rPr>
        <w:t>la</w:t>
      </w:r>
      <w:r>
        <w:rPr>
          <w:color w:val="565659"/>
          <w:spacing w:val="-2"/>
        </w:rPr>
        <w:t> </w:t>
      </w:r>
      <w:r>
        <w:rPr>
          <w:color w:val="666769"/>
        </w:rPr>
        <w:t>residencia transcurridos diez (10) años</w:t>
      </w:r>
      <w:r>
        <w:rPr>
          <w:color w:val="666769"/>
          <w:spacing w:val="-8"/>
        </w:rPr>
        <w:t> </w:t>
      </w:r>
      <w:r>
        <w:rPr>
          <w:color w:val="666769"/>
        </w:rPr>
        <w:t>desde </w:t>
      </w:r>
      <w:r>
        <w:rPr>
          <w:color w:val="79797C"/>
        </w:rPr>
        <w:t>la </w:t>
      </w:r>
      <w:r>
        <w:rPr>
          <w:color w:val="666769"/>
        </w:rPr>
        <w:t>fecha de</w:t>
      </w:r>
      <w:r>
        <w:rPr>
          <w:color w:val="666769"/>
          <w:spacing w:val="-6"/>
        </w:rPr>
        <w:t> </w:t>
      </w:r>
      <w:r>
        <w:rPr>
          <w:color w:val="565659"/>
        </w:rPr>
        <w:t>la</w:t>
      </w:r>
      <w:r>
        <w:rPr>
          <w:color w:val="565659"/>
          <w:spacing w:val="-7"/>
        </w:rPr>
        <w:t> </w:t>
      </w:r>
      <w:r>
        <w:rPr>
          <w:color w:val="666769"/>
        </w:rPr>
        <w:t>transferencia,</w:t>
      </w:r>
      <w:r>
        <w:rPr>
          <w:color w:val="666769"/>
          <w:spacing w:val="-26"/>
        </w:rPr>
        <w:t> </w:t>
      </w:r>
      <w:r>
        <w:rPr>
          <w:color w:val="666769"/>
        </w:rPr>
        <w:t>establecidas</w:t>
      </w:r>
      <w:r>
        <w:rPr>
          <w:color w:val="666769"/>
          <w:spacing w:val="-2"/>
        </w:rPr>
        <w:t> </w:t>
      </w:r>
      <w:r>
        <w:rPr>
          <w:color w:val="666769"/>
        </w:rPr>
        <w:t>en</w:t>
      </w:r>
      <w:r>
        <w:rPr>
          <w:color w:val="666769"/>
          <w:spacing w:val="-7"/>
        </w:rPr>
        <w:t> </w:t>
      </w:r>
      <w:r>
        <w:rPr>
          <w:color w:val="666769"/>
        </w:rPr>
        <w:t>el</w:t>
      </w:r>
      <w:r>
        <w:rPr>
          <w:color w:val="666769"/>
          <w:spacing w:val="-1"/>
        </w:rPr>
        <w:t> </w:t>
      </w:r>
      <w:r>
        <w:rPr>
          <w:color w:val="666769"/>
        </w:rPr>
        <w:t>artículo 21 </w:t>
      </w:r>
      <w:r>
        <w:rPr>
          <w:color w:val="565659"/>
        </w:rPr>
        <w:t>de</w:t>
      </w:r>
      <w:r>
        <w:rPr>
          <w:color w:val="565659"/>
          <w:spacing w:val="-18"/>
        </w:rPr>
        <w:t> </w:t>
      </w:r>
      <w:r>
        <w:rPr>
          <w:color w:val="666769"/>
        </w:rPr>
        <w:t>la</w:t>
      </w:r>
      <w:r>
        <w:rPr>
          <w:color w:val="666769"/>
          <w:spacing w:val="-5"/>
        </w:rPr>
        <w:t> </w:t>
      </w:r>
      <w:r>
        <w:rPr>
          <w:color w:val="666769"/>
        </w:rPr>
        <w:t>Ley 1537</w:t>
      </w:r>
      <w:r>
        <w:rPr>
          <w:color w:val="666769"/>
          <w:spacing w:val="-4"/>
        </w:rPr>
        <w:t> </w:t>
      </w:r>
      <w:r>
        <w:rPr>
          <w:color w:val="666769"/>
        </w:rPr>
        <w:t>de</w:t>
      </w:r>
      <w:r>
        <w:rPr>
          <w:color w:val="666769"/>
          <w:spacing w:val="-22"/>
        </w:rPr>
        <w:t> </w:t>
      </w:r>
      <w:r>
        <w:rPr>
          <w:color w:val="666769"/>
        </w:rPr>
        <w:t>2012.</w:t>
      </w:r>
    </w:p>
    <w:p>
      <w:pPr>
        <w:spacing w:after="0" w:line="252" w:lineRule="auto"/>
        <w:jc w:val="both"/>
        <w:sectPr>
          <w:pgSz w:w="12240" w:h="15840"/>
          <w:pgMar w:top="500" w:bottom="280" w:left="1720" w:right="1660"/>
        </w:sectPr>
      </w:pPr>
    </w:p>
    <w:p>
      <w:pPr>
        <w:pStyle w:val="BodyText"/>
        <w:ind w:left="2873"/>
      </w:pPr>
      <w:r>
        <w:rPr/>
        <w:pict>
          <v:group style="position:absolute;margin-left:111.488899pt;margin-top:68.823196pt;width:384.95pt;height:675.1pt;mso-position-horizontal-relative:page;mso-position-vertical-relative:page;z-index:-19132416" id="docshapegroup280" coordorigin="2230,1376" coordsize="7699,13502">
            <v:line style="position:absolute" from="2288,14878" to="2288,1376" stroked="true" strokeweight="2.411928pt" strokecolor="#000000">
              <v:stroke dashstyle="solid"/>
            </v:line>
            <v:shape style="position:absolute;left:2229;top:1395;width:7699;height:13463" id="docshape281" coordorigin="2230,1396" coordsize="7699,13463" path="m9900,14858l9900,1396m2230,1425l9929,1425e" filled="false" stroked="true" strokeweight="2.891657pt" strokecolor="#000000">
              <v:path arrowok="t"/>
              <v:stroke dashstyle="solid"/>
            </v:shape>
            <w10:wrap type="none"/>
          </v:group>
        </w:pict>
      </w:r>
      <w:r>
        <w:rPr/>
        <w:drawing>
          <wp:inline distT="0" distB="0" distL="0" distR="0">
            <wp:extent cx="471317" cy="164592"/>
            <wp:effectExtent l="0" t="0" r="0" b="0"/>
            <wp:docPr id="161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89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317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56" w:lineRule="auto" w:before="92"/>
        <w:ind w:left="820" w:right="792" w:firstLine="12"/>
        <w:jc w:val="both"/>
      </w:pPr>
      <w:r>
        <w:rPr>
          <w:rFonts w:ascii="Times New Roman" w:hAnsi="Times New Roman"/>
          <w:b/>
          <w:color w:val="363434"/>
          <w:sz w:val="21"/>
        </w:rPr>
        <w:t>PARÁGRAFO 3</w:t>
      </w:r>
      <w:r>
        <w:rPr>
          <w:rFonts w:ascii="Times New Roman" w:hAnsi="Times New Roman"/>
          <w:b/>
          <w:color w:val="646667"/>
          <w:sz w:val="21"/>
        </w:rPr>
        <w:t>. </w:t>
      </w:r>
      <w:r>
        <w:rPr>
          <w:color w:val="646667"/>
        </w:rPr>
        <w:t>En </w:t>
      </w:r>
      <w:r>
        <w:rPr>
          <w:color w:val="7B7C7E"/>
        </w:rPr>
        <w:t>las resoluci</w:t>
      </w:r>
      <w:r>
        <w:rPr>
          <w:color w:val="545456"/>
        </w:rPr>
        <w:t>ones </w:t>
      </w:r>
      <w:r>
        <w:rPr>
          <w:color w:val="646667"/>
        </w:rPr>
        <w:t>administrativas de transferencia mediante cesión a título gratuito, se constituirá patrimonio de </w:t>
      </w:r>
      <w:r>
        <w:rPr>
          <w:color w:val="545456"/>
        </w:rPr>
        <w:t>fam</w:t>
      </w:r>
      <w:r>
        <w:rPr>
          <w:color w:val="7B7C7E"/>
        </w:rPr>
        <w:t>il</w:t>
      </w:r>
      <w:r>
        <w:rPr>
          <w:color w:val="545456"/>
        </w:rPr>
        <w:t>ia </w:t>
      </w:r>
      <w:r>
        <w:rPr>
          <w:color w:val="7B7C7E"/>
        </w:rPr>
        <w:t>inembargable.</w:t>
      </w:r>
    </w:p>
    <w:p>
      <w:pPr>
        <w:pStyle w:val="BodyText"/>
        <w:spacing w:before="7"/>
      </w:pPr>
    </w:p>
    <w:p>
      <w:pPr>
        <w:pStyle w:val="BodyText"/>
        <w:spacing w:line="254" w:lineRule="auto"/>
        <w:ind w:left="820" w:right="781" w:firstLine="21"/>
        <w:jc w:val="both"/>
      </w:pPr>
      <w:r>
        <w:rPr>
          <w:rFonts w:ascii="Times New Roman" w:hAnsi="Times New Roman"/>
          <w:b/>
          <w:color w:val="363434"/>
          <w:sz w:val="21"/>
        </w:rPr>
        <w:t>PARÁGRAFO 4</w:t>
      </w:r>
      <w:r>
        <w:rPr>
          <w:rFonts w:ascii="Times New Roman" w:hAnsi="Times New Roman"/>
          <w:b/>
          <w:color w:val="545456"/>
          <w:sz w:val="21"/>
        </w:rPr>
        <w:t>. </w:t>
      </w:r>
      <w:r>
        <w:rPr>
          <w:color w:val="646667"/>
        </w:rPr>
        <w:t>La cesión de </w:t>
      </w:r>
      <w:r>
        <w:rPr>
          <w:color w:val="545456"/>
        </w:rPr>
        <w:t>la </w:t>
      </w:r>
      <w:r>
        <w:rPr>
          <w:color w:val="646667"/>
        </w:rPr>
        <w:t>que trata el presente </w:t>
      </w:r>
      <w:r>
        <w:rPr>
          <w:color w:val="545456"/>
        </w:rPr>
        <w:t>art</w:t>
      </w:r>
      <w:r>
        <w:rPr>
          <w:color w:val="7B7C7E"/>
        </w:rPr>
        <w:t>ícu</w:t>
      </w:r>
      <w:r>
        <w:rPr>
          <w:color w:val="545456"/>
        </w:rPr>
        <w:t>lo </w:t>
      </w:r>
      <w:r>
        <w:rPr>
          <w:color w:val="646667"/>
        </w:rPr>
        <w:t>solo procederá siempre y cuando el beneficiario asuma </w:t>
      </w:r>
      <w:r>
        <w:rPr>
          <w:color w:val="545456"/>
        </w:rPr>
        <w:t>y </w:t>
      </w:r>
      <w:r>
        <w:rPr>
          <w:color w:val="646667"/>
        </w:rPr>
        <w:t>acredite el cumplimiento de las obligaciones fiscales pendientes de</w:t>
      </w:r>
      <w:r>
        <w:rPr>
          <w:color w:val="646667"/>
          <w:spacing w:val="-3"/>
        </w:rPr>
        <w:t> </w:t>
      </w:r>
      <w:r>
        <w:rPr>
          <w:color w:val="646667"/>
        </w:rPr>
        <w:t>pago</w:t>
      </w:r>
      <w:r>
        <w:rPr>
          <w:color w:val="646667"/>
          <w:spacing w:val="-13"/>
        </w:rPr>
        <w:t> </w:t>
      </w:r>
      <w:r>
        <w:rPr>
          <w:color w:val="646667"/>
        </w:rPr>
        <w:t>con</w:t>
      </w:r>
      <w:r>
        <w:rPr>
          <w:color w:val="646667"/>
          <w:spacing w:val="-6"/>
        </w:rPr>
        <w:t> </w:t>
      </w:r>
      <w:r>
        <w:rPr>
          <w:color w:val="545456"/>
        </w:rPr>
        <w:t>la </w:t>
      </w:r>
      <w:r>
        <w:rPr>
          <w:color w:val="646667"/>
        </w:rPr>
        <w:t>entidad territorial,</w:t>
      </w:r>
      <w:r>
        <w:rPr>
          <w:color w:val="646667"/>
          <w:spacing w:val="-6"/>
        </w:rPr>
        <w:t> </w:t>
      </w:r>
      <w:r>
        <w:rPr>
          <w:color w:val="646667"/>
        </w:rPr>
        <w:t>generadas por el </w:t>
      </w:r>
      <w:r>
        <w:rPr>
          <w:color w:val="7B7C7E"/>
        </w:rPr>
        <w:t>inmueb</w:t>
      </w:r>
      <w:r>
        <w:rPr>
          <w:color w:val="545456"/>
        </w:rPr>
        <w:t>le </w:t>
      </w:r>
      <w:r>
        <w:rPr>
          <w:color w:val="646667"/>
        </w:rPr>
        <w:t>a titular por concepto de impuesto predial.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56" w:lineRule="auto"/>
        <w:ind w:left="820" w:right="780" w:firstLine="12"/>
        <w:jc w:val="both"/>
      </w:pPr>
      <w:r>
        <w:rPr>
          <w:rFonts w:ascii="Times New Roman" w:hAnsi="Times New Roman"/>
          <w:b/>
          <w:color w:val="363434"/>
          <w:sz w:val="21"/>
        </w:rPr>
        <w:t>PARÁGRAFO</w:t>
      </w:r>
      <w:r>
        <w:rPr>
          <w:rFonts w:ascii="Times New Roman" w:hAnsi="Times New Roman"/>
          <w:b/>
          <w:color w:val="363434"/>
          <w:spacing w:val="40"/>
          <w:sz w:val="21"/>
        </w:rPr>
        <w:t> </w:t>
      </w:r>
      <w:r>
        <w:rPr>
          <w:b/>
          <w:color w:val="363434"/>
        </w:rPr>
        <w:t>5</w:t>
      </w:r>
      <w:r>
        <w:rPr>
          <w:b/>
          <w:color w:val="545456"/>
        </w:rPr>
        <w:t>. </w:t>
      </w:r>
      <w:r>
        <w:rPr>
          <w:color w:val="545456"/>
        </w:rPr>
        <w:t>Las </w:t>
      </w:r>
      <w:r>
        <w:rPr>
          <w:color w:val="646667"/>
        </w:rPr>
        <w:t>administraciones</w:t>
      </w:r>
      <w:r>
        <w:rPr>
          <w:color w:val="646667"/>
          <w:spacing w:val="-5"/>
        </w:rPr>
        <w:t> </w:t>
      </w:r>
      <w:r>
        <w:rPr>
          <w:color w:val="646667"/>
        </w:rPr>
        <w:t>municipales o distr</w:t>
      </w:r>
      <w:r>
        <w:rPr>
          <w:color w:val="363434"/>
        </w:rPr>
        <w:t>i</w:t>
      </w:r>
      <w:r>
        <w:rPr>
          <w:color w:val="545456"/>
        </w:rPr>
        <w:t>tales</w:t>
      </w:r>
      <w:r>
        <w:rPr>
          <w:color w:val="545456"/>
          <w:spacing w:val="-5"/>
        </w:rPr>
        <w:t> </w:t>
      </w:r>
      <w:r>
        <w:rPr>
          <w:color w:val="646667"/>
        </w:rPr>
        <w:t>podrán suprimir de </w:t>
      </w:r>
      <w:r>
        <w:rPr>
          <w:color w:val="545456"/>
        </w:rPr>
        <w:t>los </w:t>
      </w:r>
      <w:r>
        <w:rPr>
          <w:color w:val="646667"/>
        </w:rPr>
        <w:t>registros y cuentas de los contribuyentes </w:t>
      </w:r>
      <w:r>
        <w:rPr>
          <w:color w:val="545456"/>
        </w:rPr>
        <w:t>de </w:t>
      </w:r>
      <w:r>
        <w:rPr>
          <w:color w:val="646667"/>
        </w:rPr>
        <w:t>su jurisdicción mediante los procedimientos de saneamiento contable, </w:t>
      </w:r>
      <w:r>
        <w:rPr>
          <w:color w:val="7B7C7E"/>
        </w:rPr>
        <w:t>las </w:t>
      </w:r>
      <w:r>
        <w:rPr>
          <w:color w:val="545456"/>
        </w:rPr>
        <w:t>deudas </w:t>
      </w:r>
      <w:r>
        <w:rPr>
          <w:color w:val="646667"/>
        </w:rPr>
        <w:t>a cargo del cedente por conceptos de</w:t>
      </w:r>
      <w:r>
        <w:rPr>
          <w:color w:val="646667"/>
          <w:spacing w:val="-11"/>
        </w:rPr>
        <w:t> </w:t>
      </w:r>
      <w:r>
        <w:rPr>
          <w:color w:val="646667"/>
        </w:rPr>
        <w:t>tributos a </w:t>
      </w:r>
      <w:r>
        <w:rPr>
          <w:color w:val="363434"/>
        </w:rPr>
        <w:t>l</w:t>
      </w:r>
      <w:r>
        <w:rPr>
          <w:color w:val="646667"/>
        </w:rPr>
        <w:t>a propiedad </w:t>
      </w:r>
      <w:r>
        <w:rPr>
          <w:color w:val="7B7C7E"/>
        </w:rPr>
        <w:t>raíz </w:t>
      </w:r>
      <w:r>
        <w:rPr>
          <w:color w:val="646667"/>
        </w:rPr>
        <w:t>respecto </w:t>
      </w:r>
      <w:r>
        <w:rPr>
          <w:color w:val="545456"/>
        </w:rPr>
        <w:t>al </w:t>
      </w:r>
      <w:r>
        <w:rPr>
          <w:color w:val="646667"/>
        </w:rPr>
        <w:t>bien</w:t>
      </w:r>
      <w:r>
        <w:rPr>
          <w:color w:val="646667"/>
          <w:spacing w:val="-10"/>
        </w:rPr>
        <w:t> </w:t>
      </w:r>
      <w:r>
        <w:rPr>
          <w:color w:val="646667"/>
        </w:rPr>
        <w:t>cedido en</w:t>
      </w:r>
      <w:r>
        <w:rPr>
          <w:color w:val="646667"/>
          <w:spacing w:val="-1"/>
        </w:rPr>
        <w:t> </w:t>
      </w:r>
      <w:r>
        <w:rPr>
          <w:color w:val="646667"/>
        </w:rPr>
        <w:t>el marco de este artículo.</w:t>
      </w:r>
    </w:p>
    <w:p>
      <w:pPr>
        <w:pStyle w:val="BodyText"/>
        <w:spacing w:before="10"/>
      </w:pPr>
    </w:p>
    <w:p>
      <w:pPr>
        <w:spacing w:before="1"/>
        <w:ind w:left="826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4"/>
          <w:sz w:val="21"/>
        </w:rPr>
        <w:t>ARTÍCULO</w:t>
      </w:r>
      <w:r>
        <w:rPr>
          <w:rFonts w:ascii="Times New Roman" w:hAnsi="Times New Roman"/>
          <w:b/>
          <w:color w:val="363434"/>
          <w:spacing w:val="54"/>
          <w:w w:val="150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278</w:t>
      </w:r>
      <w:r>
        <w:rPr>
          <w:rFonts w:ascii="Times New Roman" w:hAnsi="Times New Roman"/>
          <w:b/>
          <w:color w:val="545456"/>
          <w:sz w:val="21"/>
        </w:rPr>
        <w:t>°.</w:t>
      </w:r>
      <w:r>
        <w:rPr>
          <w:rFonts w:ascii="Times New Roman" w:hAnsi="Times New Roman"/>
          <w:b/>
          <w:color w:val="545456"/>
          <w:spacing w:val="74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INSTRUMENTO</w:t>
      </w:r>
      <w:r>
        <w:rPr>
          <w:rFonts w:ascii="Times New Roman" w:hAnsi="Times New Roman"/>
          <w:b/>
          <w:color w:val="363434"/>
          <w:spacing w:val="26"/>
          <w:sz w:val="21"/>
        </w:rPr>
        <w:t>  </w:t>
      </w:r>
      <w:r>
        <w:rPr>
          <w:rFonts w:ascii="Times New Roman" w:hAnsi="Times New Roman"/>
          <w:b/>
          <w:color w:val="363434"/>
          <w:sz w:val="21"/>
        </w:rPr>
        <w:t>PARA</w:t>
      </w:r>
      <w:r>
        <w:rPr>
          <w:rFonts w:ascii="Times New Roman" w:hAnsi="Times New Roman"/>
          <w:b/>
          <w:color w:val="363434"/>
          <w:spacing w:val="53"/>
          <w:w w:val="150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LA</w:t>
      </w:r>
      <w:r>
        <w:rPr>
          <w:rFonts w:ascii="Times New Roman" w:hAnsi="Times New Roman"/>
          <w:b/>
          <w:color w:val="363434"/>
          <w:spacing w:val="69"/>
          <w:w w:val="150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FINANCIACIÓN</w:t>
      </w:r>
      <w:r>
        <w:rPr>
          <w:rFonts w:ascii="Times New Roman" w:hAnsi="Times New Roman"/>
          <w:b/>
          <w:color w:val="363434"/>
          <w:spacing w:val="77"/>
          <w:w w:val="150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DE</w:t>
      </w:r>
      <w:r>
        <w:rPr>
          <w:rFonts w:ascii="Times New Roman" w:hAnsi="Times New Roman"/>
          <w:b/>
          <w:color w:val="363434"/>
          <w:spacing w:val="73"/>
          <w:w w:val="150"/>
          <w:sz w:val="21"/>
        </w:rPr>
        <w:t> </w:t>
      </w:r>
      <w:r>
        <w:rPr>
          <w:rFonts w:ascii="Times New Roman" w:hAnsi="Times New Roman"/>
          <w:b/>
          <w:color w:val="363434"/>
          <w:spacing w:val="-5"/>
          <w:sz w:val="21"/>
        </w:rPr>
        <w:t>LA</w:t>
      </w:r>
    </w:p>
    <w:p>
      <w:pPr>
        <w:pStyle w:val="BodyText"/>
        <w:spacing w:line="254" w:lineRule="auto" w:before="8"/>
        <w:ind w:left="821" w:right="770" w:firstLine="12"/>
        <w:jc w:val="both"/>
      </w:pPr>
      <w:r>
        <w:rPr>
          <w:rFonts w:ascii="Times New Roman" w:hAnsi="Times New Roman"/>
          <w:b/>
          <w:color w:val="363434"/>
          <w:w w:val="105"/>
          <w:sz w:val="21"/>
        </w:rPr>
        <w:t>RENOVACIÓN</w:t>
      </w:r>
      <w:r>
        <w:rPr>
          <w:rFonts w:ascii="Times New Roman" w:hAnsi="Times New Roman"/>
          <w:b/>
          <w:color w:val="363434"/>
          <w:w w:val="105"/>
          <w:sz w:val="21"/>
        </w:rPr>
        <w:t> URBANA.</w:t>
      </w:r>
      <w:r>
        <w:rPr>
          <w:rFonts w:ascii="Times New Roman" w:hAnsi="Times New Roman"/>
          <w:b/>
          <w:color w:val="363434"/>
          <w:w w:val="105"/>
          <w:sz w:val="21"/>
        </w:rPr>
        <w:t> </w:t>
      </w:r>
      <w:r>
        <w:rPr>
          <w:color w:val="545456"/>
          <w:w w:val="105"/>
        </w:rPr>
        <w:t>Los</w:t>
      </w:r>
      <w:r>
        <w:rPr>
          <w:color w:val="545456"/>
          <w:spacing w:val="-12"/>
          <w:w w:val="105"/>
        </w:rPr>
        <w:t> </w:t>
      </w:r>
      <w:r>
        <w:rPr>
          <w:color w:val="646667"/>
          <w:w w:val="105"/>
        </w:rPr>
        <w:t>municipios</w:t>
      </w:r>
      <w:r>
        <w:rPr>
          <w:color w:val="646667"/>
          <w:spacing w:val="-3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categorías</w:t>
      </w:r>
      <w:r>
        <w:rPr>
          <w:color w:val="646667"/>
          <w:spacing w:val="-6"/>
          <w:w w:val="105"/>
        </w:rPr>
        <w:t> </w:t>
      </w:r>
      <w:r>
        <w:rPr>
          <w:color w:val="646667"/>
          <w:w w:val="105"/>
        </w:rPr>
        <w:t>especial,</w:t>
      </w:r>
      <w:r>
        <w:rPr>
          <w:color w:val="646667"/>
          <w:spacing w:val="-4"/>
          <w:w w:val="105"/>
        </w:rPr>
        <w:t> </w:t>
      </w:r>
      <w:r>
        <w:rPr>
          <w:color w:val="646667"/>
          <w:w w:val="105"/>
        </w:rPr>
        <w:t>1</w:t>
      </w:r>
      <w:r>
        <w:rPr>
          <w:color w:val="646667"/>
          <w:spacing w:val="-2"/>
          <w:w w:val="105"/>
        </w:rPr>
        <w:t> </w:t>
      </w:r>
      <w:r>
        <w:rPr>
          <w:color w:val="646667"/>
          <w:w w:val="105"/>
        </w:rPr>
        <w:t>y</w:t>
      </w:r>
      <w:r>
        <w:rPr>
          <w:color w:val="646667"/>
          <w:w w:val="105"/>
        </w:rPr>
        <w:t> 2,</w:t>
      </w:r>
      <w:r>
        <w:rPr>
          <w:color w:val="646667"/>
          <w:spacing w:val="-1"/>
          <w:w w:val="105"/>
        </w:rPr>
        <w:t> </w:t>
      </w:r>
      <w:r>
        <w:rPr>
          <w:color w:val="646667"/>
          <w:w w:val="105"/>
        </w:rPr>
        <w:t>que </w:t>
      </w:r>
      <w:r>
        <w:rPr>
          <w:color w:val="646667"/>
        </w:rPr>
        <w:t>gestionen</w:t>
      </w:r>
      <w:r>
        <w:rPr>
          <w:color w:val="646667"/>
          <w:spacing w:val="-4"/>
        </w:rPr>
        <w:t> </w:t>
      </w:r>
      <w:r>
        <w:rPr>
          <w:color w:val="646667"/>
        </w:rPr>
        <w:t>sus</w:t>
      </w:r>
      <w:r>
        <w:rPr>
          <w:color w:val="646667"/>
          <w:spacing w:val="-14"/>
        </w:rPr>
        <w:t> </w:t>
      </w:r>
      <w:r>
        <w:rPr>
          <w:color w:val="646667"/>
        </w:rPr>
        <w:t>propios</w:t>
      </w:r>
      <w:r>
        <w:rPr>
          <w:color w:val="646667"/>
          <w:spacing w:val="-10"/>
        </w:rPr>
        <w:t> </w:t>
      </w:r>
      <w:r>
        <w:rPr>
          <w:color w:val="646667"/>
        </w:rPr>
        <w:t>catastros</w:t>
      </w:r>
      <w:r>
        <w:rPr>
          <w:color w:val="646667"/>
          <w:spacing w:val="-8"/>
        </w:rPr>
        <w:t> </w:t>
      </w:r>
      <w:r>
        <w:rPr>
          <w:color w:val="646667"/>
        </w:rPr>
        <w:t>directamente o</w:t>
      </w:r>
      <w:r>
        <w:rPr>
          <w:color w:val="646667"/>
          <w:spacing w:val="-3"/>
        </w:rPr>
        <w:t> </w:t>
      </w:r>
      <w:r>
        <w:rPr>
          <w:color w:val="646667"/>
        </w:rPr>
        <w:t>a</w:t>
      </w:r>
      <w:r>
        <w:rPr>
          <w:color w:val="646667"/>
          <w:spacing w:val="-6"/>
        </w:rPr>
        <w:t> </w:t>
      </w:r>
      <w:r>
        <w:rPr>
          <w:color w:val="646667"/>
        </w:rPr>
        <w:t>través</w:t>
      </w:r>
      <w:r>
        <w:rPr>
          <w:color w:val="646667"/>
          <w:spacing w:val="-6"/>
        </w:rPr>
        <w:t> </w:t>
      </w:r>
      <w:r>
        <w:rPr>
          <w:color w:val="646667"/>
        </w:rPr>
        <w:t>de</w:t>
      </w:r>
      <w:r>
        <w:rPr>
          <w:color w:val="646667"/>
          <w:spacing w:val="-8"/>
        </w:rPr>
        <w:t> </w:t>
      </w:r>
      <w:r>
        <w:rPr>
          <w:color w:val="646667"/>
        </w:rPr>
        <w:t>esquemas asociativos </w:t>
      </w:r>
      <w:r>
        <w:rPr>
          <w:color w:val="646667"/>
          <w:spacing w:val="-2"/>
          <w:w w:val="105"/>
        </w:rPr>
        <w:t>territoriales</w:t>
      </w:r>
      <w:r>
        <w:rPr>
          <w:color w:val="646667"/>
          <w:spacing w:val="-13"/>
          <w:w w:val="105"/>
        </w:rPr>
        <w:t> </w:t>
      </w:r>
      <w:r>
        <w:rPr>
          <w:color w:val="646667"/>
          <w:spacing w:val="-2"/>
          <w:w w:val="105"/>
        </w:rPr>
        <w:t>y</w:t>
      </w:r>
      <w:r>
        <w:rPr>
          <w:color w:val="646667"/>
          <w:spacing w:val="-11"/>
          <w:w w:val="105"/>
        </w:rPr>
        <w:t> </w:t>
      </w:r>
      <w:r>
        <w:rPr>
          <w:color w:val="646667"/>
          <w:spacing w:val="-2"/>
          <w:w w:val="105"/>
        </w:rPr>
        <w:t>que</w:t>
      </w:r>
      <w:r>
        <w:rPr>
          <w:color w:val="646667"/>
          <w:spacing w:val="-13"/>
          <w:w w:val="105"/>
        </w:rPr>
        <w:t> </w:t>
      </w:r>
      <w:r>
        <w:rPr>
          <w:color w:val="646667"/>
          <w:spacing w:val="-2"/>
          <w:w w:val="105"/>
        </w:rPr>
        <w:t>cumplan con</w:t>
      </w:r>
      <w:r>
        <w:rPr>
          <w:color w:val="646667"/>
          <w:spacing w:val="-13"/>
          <w:w w:val="105"/>
        </w:rPr>
        <w:t> </w:t>
      </w:r>
      <w:r>
        <w:rPr>
          <w:color w:val="646667"/>
          <w:spacing w:val="-2"/>
          <w:w w:val="105"/>
        </w:rPr>
        <w:t>criterios</w:t>
      </w:r>
      <w:r>
        <w:rPr>
          <w:color w:val="646667"/>
          <w:spacing w:val="-13"/>
          <w:w w:val="105"/>
        </w:rPr>
        <w:t> </w:t>
      </w:r>
      <w:r>
        <w:rPr>
          <w:color w:val="646667"/>
          <w:spacing w:val="-2"/>
          <w:w w:val="105"/>
        </w:rPr>
        <w:t>de</w:t>
      </w:r>
      <w:r>
        <w:rPr>
          <w:color w:val="646667"/>
          <w:spacing w:val="-12"/>
          <w:w w:val="105"/>
        </w:rPr>
        <w:t> </w:t>
      </w:r>
      <w:r>
        <w:rPr>
          <w:color w:val="646667"/>
          <w:spacing w:val="-2"/>
          <w:w w:val="105"/>
        </w:rPr>
        <w:t>eficiencia en</w:t>
      </w:r>
      <w:r>
        <w:rPr>
          <w:color w:val="646667"/>
          <w:spacing w:val="-13"/>
          <w:w w:val="105"/>
        </w:rPr>
        <w:t> </w:t>
      </w:r>
      <w:r>
        <w:rPr>
          <w:color w:val="646667"/>
          <w:spacing w:val="-2"/>
          <w:w w:val="105"/>
        </w:rPr>
        <w:t>el </w:t>
      </w:r>
      <w:r>
        <w:rPr>
          <w:color w:val="545456"/>
          <w:spacing w:val="-2"/>
          <w:w w:val="105"/>
        </w:rPr>
        <w:t>recaudo </w:t>
      </w:r>
      <w:r>
        <w:rPr>
          <w:color w:val="646667"/>
          <w:spacing w:val="-2"/>
          <w:w w:val="105"/>
        </w:rPr>
        <w:t>del</w:t>
      </w:r>
      <w:r>
        <w:rPr>
          <w:color w:val="646667"/>
          <w:spacing w:val="-9"/>
          <w:w w:val="105"/>
        </w:rPr>
        <w:t> </w:t>
      </w:r>
      <w:r>
        <w:rPr>
          <w:color w:val="7B7C7E"/>
          <w:spacing w:val="-2"/>
          <w:w w:val="105"/>
        </w:rPr>
        <w:t>impuesto </w:t>
      </w:r>
      <w:r>
        <w:rPr>
          <w:color w:val="646667"/>
          <w:w w:val="105"/>
        </w:rPr>
        <w:t>predial</w:t>
      </w:r>
      <w:r>
        <w:rPr>
          <w:color w:val="646667"/>
          <w:w w:val="105"/>
        </w:rPr>
        <w:t> definidos</w:t>
      </w:r>
      <w:r>
        <w:rPr>
          <w:color w:val="646667"/>
          <w:w w:val="105"/>
        </w:rPr>
        <w:t> por</w:t>
      </w:r>
      <w:r>
        <w:rPr>
          <w:color w:val="646667"/>
          <w:w w:val="105"/>
        </w:rPr>
        <w:t> el</w:t>
      </w:r>
      <w:r>
        <w:rPr>
          <w:color w:val="646667"/>
          <w:w w:val="105"/>
        </w:rPr>
        <w:t> Gobierno</w:t>
      </w:r>
      <w:r>
        <w:rPr>
          <w:color w:val="646667"/>
          <w:w w:val="105"/>
        </w:rPr>
        <w:t> nacional,</w:t>
      </w:r>
      <w:r>
        <w:rPr>
          <w:color w:val="646667"/>
          <w:w w:val="105"/>
        </w:rPr>
        <w:t> podrán</w:t>
      </w:r>
      <w:r>
        <w:rPr>
          <w:color w:val="646667"/>
          <w:w w:val="105"/>
        </w:rPr>
        <w:t> financiar</w:t>
      </w:r>
      <w:r>
        <w:rPr>
          <w:color w:val="646667"/>
          <w:spacing w:val="40"/>
          <w:w w:val="105"/>
        </w:rPr>
        <w:t> </w:t>
      </w:r>
      <w:r>
        <w:rPr>
          <w:color w:val="646667"/>
          <w:w w:val="105"/>
        </w:rPr>
        <w:t>infraéstructura </w:t>
      </w:r>
      <w:r>
        <w:rPr>
          <w:color w:val="646667"/>
        </w:rPr>
        <w:t>urbana</w:t>
      </w:r>
      <w:r>
        <w:rPr>
          <w:color w:val="646667"/>
          <w:spacing w:val="-14"/>
        </w:rPr>
        <w:t> </w:t>
      </w:r>
      <w:r>
        <w:rPr>
          <w:color w:val="545456"/>
        </w:rPr>
        <w:t>vinculada</w:t>
      </w:r>
      <w:r>
        <w:rPr>
          <w:color w:val="545456"/>
          <w:spacing w:val="-14"/>
        </w:rPr>
        <w:t> </w:t>
      </w:r>
      <w:r>
        <w:rPr>
          <w:color w:val="646667"/>
        </w:rPr>
        <w:t>a</w:t>
      </w:r>
      <w:r>
        <w:rPr>
          <w:color w:val="646667"/>
          <w:spacing w:val="-14"/>
        </w:rPr>
        <w:t> </w:t>
      </w:r>
      <w:r>
        <w:rPr>
          <w:color w:val="545456"/>
        </w:rPr>
        <w:t>los</w:t>
      </w:r>
      <w:r>
        <w:rPr>
          <w:color w:val="545456"/>
          <w:spacing w:val="-14"/>
        </w:rPr>
        <w:t> </w:t>
      </w:r>
      <w:r>
        <w:rPr>
          <w:color w:val="646667"/>
        </w:rPr>
        <w:t>proyectos</w:t>
      </w:r>
      <w:r>
        <w:rPr>
          <w:color w:val="646667"/>
          <w:spacing w:val="-14"/>
        </w:rPr>
        <w:t> </w:t>
      </w:r>
      <w:r>
        <w:rPr>
          <w:color w:val="646667"/>
        </w:rPr>
        <w:t>estratégicos</w:t>
      </w:r>
      <w:r>
        <w:rPr>
          <w:color w:val="646667"/>
          <w:spacing w:val="-14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7B7C7E"/>
        </w:rPr>
        <w:t>reno</w:t>
      </w:r>
      <w:r>
        <w:rPr>
          <w:color w:val="545456"/>
        </w:rPr>
        <w:t>vación</w:t>
      </w:r>
      <w:r>
        <w:rPr>
          <w:color w:val="545456"/>
          <w:spacing w:val="-14"/>
        </w:rPr>
        <w:t> </w:t>
      </w:r>
      <w:r>
        <w:rPr>
          <w:color w:val="646667"/>
        </w:rPr>
        <w:t>urbana</w:t>
      </w:r>
      <w:r>
        <w:rPr>
          <w:color w:val="646667"/>
          <w:spacing w:val="-9"/>
        </w:rPr>
        <w:t> </w:t>
      </w:r>
      <w:r>
        <w:rPr>
          <w:color w:val="646667"/>
        </w:rPr>
        <w:t>contemplados </w:t>
      </w:r>
      <w:r>
        <w:rPr>
          <w:color w:val="646667"/>
          <w:w w:val="105"/>
        </w:rPr>
        <w:t>en</w:t>
      </w:r>
      <w:r>
        <w:rPr>
          <w:color w:val="646667"/>
          <w:w w:val="105"/>
        </w:rPr>
        <w:t> sus planes</w:t>
      </w:r>
      <w:r>
        <w:rPr>
          <w:color w:val="646667"/>
          <w:w w:val="105"/>
        </w:rPr>
        <w:t> de</w:t>
      </w:r>
      <w:r>
        <w:rPr>
          <w:color w:val="646667"/>
          <w:w w:val="105"/>
        </w:rPr>
        <w:t> ordenamiento</w:t>
      </w:r>
      <w:r>
        <w:rPr>
          <w:color w:val="646667"/>
          <w:w w:val="105"/>
        </w:rPr>
        <w:t> territorial</w:t>
      </w:r>
      <w:r>
        <w:rPr>
          <w:color w:val="646667"/>
          <w:w w:val="105"/>
        </w:rPr>
        <w:t> y</w:t>
      </w:r>
      <w:r>
        <w:rPr>
          <w:color w:val="646667"/>
          <w:w w:val="105"/>
        </w:rPr>
        <w:t> planes</w:t>
      </w:r>
      <w:r>
        <w:rPr>
          <w:color w:val="646667"/>
          <w:w w:val="105"/>
        </w:rPr>
        <w:t> de</w:t>
      </w:r>
      <w:r>
        <w:rPr>
          <w:color w:val="646667"/>
          <w:w w:val="105"/>
        </w:rPr>
        <w:t> desarrollo</w:t>
      </w:r>
      <w:r>
        <w:rPr>
          <w:color w:val="646667"/>
          <w:w w:val="105"/>
        </w:rPr>
        <w:t> territorial,</w:t>
      </w:r>
      <w:r>
        <w:rPr>
          <w:color w:val="646667"/>
          <w:w w:val="105"/>
        </w:rPr>
        <w:t> a </w:t>
      </w:r>
      <w:r>
        <w:rPr>
          <w:color w:val="545456"/>
        </w:rPr>
        <w:t>través</w:t>
      </w:r>
      <w:r>
        <w:rPr>
          <w:color w:val="545456"/>
          <w:spacing w:val="-14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939597"/>
        </w:rPr>
        <w:t>l</w:t>
      </w:r>
      <w:r>
        <w:rPr>
          <w:color w:val="646667"/>
        </w:rPr>
        <w:t>a</w:t>
      </w:r>
      <w:r>
        <w:rPr>
          <w:color w:val="646667"/>
          <w:spacing w:val="-1"/>
        </w:rPr>
        <w:t> </w:t>
      </w:r>
      <w:r>
        <w:rPr>
          <w:color w:val="646667"/>
        </w:rPr>
        <w:t>titularizaciónde</w:t>
      </w:r>
      <w:r>
        <w:rPr>
          <w:color w:val="646667"/>
          <w:spacing w:val="-14"/>
        </w:rPr>
        <w:t> </w:t>
      </w:r>
      <w:r>
        <w:rPr>
          <w:color w:val="545456"/>
        </w:rPr>
        <w:t>la </w:t>
      </w:r>
      <w:r>
        <w:rPr>
          <w:color w:val="646667"/>
        </w:rPr>
        <w:t>totalidad o parte de</w:t>
      </w:r>
      <w:r>
        <w:rPr>
          <w:color w:val="646667"/>
          <w:spacing w:val="-14"/>
        </w:rPr>
        <w:t> </w:t>
      </w:r>
      <w:r>
        <w:rPr>
          <w:color w:val="7B7C7E"/>
        </w:rPr>
        <w:t>los</w:t>
      </w:r>
      <w:r>
        <w:rPr>
          <w:color w:val="7B7C7E"/>
          <w:spacing w:val="-14"/>
        </w:rPr>
        <w:t> </w:t>
      </w:r>
      <w:r>
        <w:rPr>
          <w:color w:val="646667"/>
        </w:rPr>
        <w:t>mayores</w:t>
      </w:r>
      <w:r>
        <w:rPr>
          <w:color w:val="646667"/>
          <w:spacing w:val="-2"/>
        </w:rPr>
        <w:t> </w:t>
      </w:r>
      <w:r>
        <w:rPr>
          <w:color w:val="545456"/>
        </w:rPr>
        <w:t>valores</w:t>
      </w:r>
      <w:r>
        <w:rPr>
          <w:color w:val="545456"/>
          <w:spacing w:val="-4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646667"/>
        </w:rPr>
        <w:t>recaudo </w:t>
      </w:r>
      <w:r>
        <w:rPr>
          <w:color w:val="646667"/>
          <w:w w:val="105"/>
        </w:rPr>
        <w:t>futuro del </w:t>
      </w:r>
      <w:r>
        <w:rPr>
          <w:color w:val="7B7C7E"/>
          <w:w w:val="105"/>
        </w:rPr>
        <w:t>impues</w:t>
      </w:r>
      <w:r>
        <w:rPr>
          <w:color w:val="545456"/>
          <w:w w:val="105"/>
        </w:rPr>
        <w:t>to</w:t>
      </w:r>
      <w:r>
        <w:rPr>
          <w:color w:val="545456"/>
          <w:w w:val="105"/>
        </w:rPr>
        <w:t> </w:t>
      </w:r>
      <w:r>
        <w:rPr>
          <w:color w:val="646667"/>
          <w:w w:val="105"/>
        </w:rPr>
        <w:t>predial</w:t>
      </w:r>
      <w:r>
        <w:rPr>
          <w:color w:val="646667"/>
          <w:w w:val="105"/>
        </w:rPr>
        <w:t> que</w:t>
      </w:r>
      <w:r>
        <w:rPr>
          <w:color w:val="646667"/>
          <w:w w:val="105"/>
        </w:rPr>
        <w:t> se</w:t>
      </w:r>
      <w:r>
        <w:rPr>
          <w:color w:val="646667"/>
          <w:w w:val="105"/>
        </w:rPr>
        <w:t> genere en</w:t>
      </w:r>
      <w:r>
        <w:rPr>
          <w:color w:val="646667"/>
          <w:w w:val="105"/>
        </w:rPr>
        <w:t> </w:t>
      </w:r>
      <w:r>
        <w:rPr>
          <w:color w:val="545456"/>
          <w:w w:val="105"/>
        </w:rPr>
        <w:t>las</w:t>
      </w:r>
      <w:r>
        <w:rPr>
          <w:color w:val="545456"/>
          <w:w w:val="105"/>
        </w:rPr>
        <w:t> </w:t>
      </w:r>
      <w:r>
        <w:rPr>
          <w:color w:val="646667"/>
          <w:w w:val="105"/>
        </w:rPr>
        <w:t>zonas</w:t>
      </w:r>
      <w:r>
        <w:rPr>
          <w:color w:val="646667"/>
          <w:w w:val="105"/>
        </w:rPr>
        <w:t> </w:t>
      </w:r>
      <w:r>
        <w:rPr>
          <w:color w:val="545456"/>
          <w:w w:val="105"/>
        </w:rPr>
        <w:t>de</w:t>
      </w:r>
      <w:r>
        <w:rPr>
          <w:color w:val="545456"/>
          <w:w w:val="105"/>
        </w:rPr>
        <w:t> </w:t>
      </w:r>
      <w:r>
        <w:rPr>
          <w:color w:val="7B7C7E"/>
          <w:w w:val="105"/>
        </w:rPr>
        <w:t>influe</w:t>
      </w:r>
      <w:r>
        <w:rPr>
          <w:color w:val="545456"/>
          <w:w w:val="105"/>
        </w:rPr>
        <w:t>nc</w:t>
      </w:r>
      <w:r>
        <w:rPr>
          <w:color w:val="7B7C7E"/>
          <w:w w:val="105"/>
        </w:rPr>
        <w:t>ia</w:t>
      </w:r>
      <w:r>
        <w:rPr>
          <w:color w:val="7B7C7E"/>
          <w:w w:val="105"/>
        </w:rPr>
        <w:t> </w:t>
      </w:r>
      <w:r>
        <w:rPr>
          <w:color w:val="545456"/>
          <w:w w:val="105"/>
        </w:rPr>
        <w:t>de</w:t>
      </w:r>
      <w:r>
        <w:rPr>
          <w:color w:val="545456"/>
          <w:w w:val="105"/>
        </w:rPr>
        <w:t> </w:t>
      </w:r>
      <w:r>
        <w:rPr>
          <w:color w:val="7B7C7E"/>
          <w:w w:val="105"/>
        </w:rPr>
        <w:t>los </w:t>
      </w:r>
      <w:r>
        <w:rPr>
          <w:color w:val="646667"/>
          <w:w w:val="105"/>
        </w:rPr>
        <w:t>respectivos</w:t>
      </w:r>
      <w:r>
        <w:rPr>
          <w:color w:val="646667"/>
          <w:w w:val="105"/>
        </w:rPr>
        <w:t> proyectos</w:t>
      </w:r>
      <w:r>
        <w:rPr>
          <w:color w:val="646667"/>
          <w:w w:val="105"/>
        </w:rPr>
        <w:t> estratégicos</w:t>
      </w:r>
      <w:r>
        <w:rPr>
          <w:color w:val="646667"/>
          <w:w w:val="105"/>
        </w:rPr>
        <w:t> de</w:t>
      </w:r>
      <w:r>
        <w:rPr>
          <w:color w:val="646667"/>
          <w:w w:val="105"/>
        </w:rPr>
        <w:t> renovación</w:t>
      </w:r>
      <w:r>
        <w:rPr>
          <w:color w:val="646667"/>
          <w:w w:val="105"/>
        </w:rPr>
        <w:t> urbana</w:t>
      </w:r>
      <w:r>
        <w:rPr>
          <w:color w:val="646667"/>
          <w:w w:val="105"/>
        </w:rPr>
        <w:t> durante</w:t>
      </w:r>
      <w:r>
        <w:rPr>
          <w:color w:val="646667"/>
          <w:w w:val="105"/>
        </w:rPr>
        <w:t> el</w:t>
      </w:r>
      <w:r>
        <w:rPr>
          <w:color w:val="646667"/>
          <w:w w:val="105"/>
        </w:rPr>
        <w:t> período </w:t>
      </w:r>
      <w:r>
        <w:rPr>
          <w:color w:val="545456"/>
          <w:w w:val="105"/>
        </w:rPr>
        <w:t>necesar</w:t>
      </w:r>
      <w:r>
        <w:rPr>
          <w:color w:val="7B7C7E"/>
          <w:w w:val="105"/>
        </w:rPr>
        <w:t>io </w:t>
      </w:r>
      <w:r>
        <w:rPr>
          <w:color w:val="646667"/>
          <w:w w:val="105"/>
        </w:rPr>
        <w:t>para cubrir</w:t>
      </w:r>
      <w:r>
        <w:rPr>
          <w:color w:val="646667"/>
          <w:spacing w:val="-3"/>
          <w:w w:val="105"/>
        </w:rPr>
        <w:t> </w:t>
      </w:r>
      <w:r>
        <w:rPr>
          <w:color w:val="646667"/>
          <w:w w:val="105"/>
        </w:rPr>
        <w:t>el</w:t>
      </w:r>
      <w:r>
        <w:rPr>
          <w:color w:val="646667"/>
          <w:spacing w:val="-3"/>
          <w:w w:val="105"/>
        </w:rPr>
        <w:t> </w:t>
      </w:r>
      <w:r>
        <w:rPr>
          <w:color w:val="646667"/>
          <w:w w:val="105"/>
        </w:rPr>
        <w:t>monto</w:t>
      </w:r>
      <w:r>
        <w:rPr>
          <w:color w:val="646667"/>
          <w:spacing w:val="-2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4"/>
          <w:w w:val="105"/>
        </w:rPr>
        <w:t> </w:t>
      </w:r>
      <w:r>
        <w:rPr>
          <w:color w:val="7B7C7E"/>
          <w:w w:val="105"/>
        </w:rPr>
        <w:t>la</w:t>
      </w:r>
      <w:r>
        <w:rPr>
          <w:color w:val="7B7C7E"/>
          <w:spacing w:val="-11"/>
          <w:w w:val="105"/>
        </w:rPr>
        <w:t> </w:t>
      </w:r>
      <w:r>
        <w:rPr>
          <w:color w:val="646667"/>
          <w:w w:val="105"/>
        </w:rPr>
        <w:t>emisión.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56" w:lineRule="auto"/>
        <w:ind w:left="830" w:right="759" w:firstLine="1"/>
        <w:jc w:val="both"/>
      </w:pPr>
      <w:r>
        <w:rPr>
          <w:color w:val="646667"/>
        </w:rPr>
        <w:t>Para estos</w:t>
      </w:r>
      <w:r>
        <w:rPr>
          <w:color w:val="646667"/>
          <w:spacing w:val="-11"/>
        </w:rPr>
        <w:t> </w:t>
      </w:r>
      <w:r>
        <w:rPr>
          <w:color w:val="646667"/>
        </w:rPr>
        <w:t>efectos,</w:t>
      </w:r>
      <w:r>
        <w:rPr>
          <w:color w:val="646667"/>
          <w:spacing w:val="-2"/>
        </w:rPr>
        <w:t> </w:t>
      </w:r>
      <w:r>
        <w:rPr>
          <w:color w:val="646667"/>
        </w:rPr>
        <w:t>el mayor</w:t>
      </w:r>
      <w:r>
        <w:rPr>
          <w:color w:val="646667"/>
          <w:spacing w:val="-2"/>
        </w:rPr>
        <w:t> </w:t>
      </w:r>
      <w:r>
        <w:rPr>
          <w:color w:val="646667"/>
        </w:rPr>
        <w:t>valor del</w:t>
      </w:r>
      <w:r>
        <w:rPr>
          <w:color w:val="646667"/>
          <w:spacing w:val="-6"/>
        </w:rPr>
        <w:t> </w:t>
      </w:r>
      <w:r>
        <w:rPr>
          <w:color w:val="646667"/>
        </w:rPr>
        <w:t>recaudo f</w:t>
      </w:r>
      <w:r>
        <w:rPr>
          <w:color w:val="363434"/>
        </w:rPr>
        <w:t>u</w:t>
      </w:r>
      <w:r>
        <w:rPr>
          <w:color w:val="646667"/>
        </w:rPr>
        <w:t>turo del</w:t>
      </w:r>
      <w:r>
        <w:rPr>
          <w:color w:val="646667"/>
          <w:spacing w:val="-6"/>
        </w:rPr>
        <w:t> </w:t>
      </w:r>
      <w:r>
        <w:rPr>
          <w:color w:val="7B7C7E"/>
        </w:rPr>
        <w:t>imp</w:t>
      </w:r>
      <w:r>
        <w:rPr>
          <w:color w:val="545456"/>
        </w:rPr>
        <w:t>uesto </w:t>
      </w:r>
      <w:r>
        <w:rPr>
          <w:color w:val="646667"/>
        </w:rPr>
        <w:t>predial</w:t>
      </w:r>
      <w:r>
        <w:rPr>
          <w:color w:val="646667"/>
          <w:spacing w:val="-4"/>
        </w:rPr>
        <w:t> </w:t>
      </w:r>
      <w:r>
        <w:rPr>
          <w:color w:val="646667"/>
        </w:rPr>
        <w:t>que</w:t>
      </w:r>
      <w:r>
        <w:rPr>
          <w:color w:val="646667"/>
          <w:spacing w:val="-3"/>
        </w:rPr>
        <w:t> </w:t>
      </w:r>
      <w:r>
        <w:rPr>
          <w:color w:val="646667"/>
        </w:rPr>
        <w:t>se </w:t>
      </w:r>
      <w:r>
        <w:rPr>
          <w:color w:val="646667"/>
          <w:w w:val="105"/>
        </w:rPr>
        <w:t>genere</w:t>
      </w:r>
      <w:r>
        <w:rPr>
          <w:color w:val="646667"/>
          <w:spacing w:val="-11"/>
          <w:w w:val="105"/>
        </w:rPr>
        <w:t> </w:t>
      </w:r>
      <w:r>
        <w:rPr>
          <w:color w:val="646667"/>
          <w:w w:val="105"/>
        </w:rPr>
        <w:t>en</w:t>
      </w:r>
      <w:r>
        <w:rPr>
          <w:color w:val="646667"/>
          <w:spacing w:val="-15"/>
          <w:w w:val="105"/>
        </w:rPr>
        <w:t> </w:t>
      </w:r>
      <w:r>
        <w:rPr>
          <w:color w:val="7B7C7E"/>
          <w:w w:val="105"/>
        </w:rPr>
        <w:t>las</w:t>
      </w:r>
      <w:r>
        <w:rPr>
          <w:color w:val="7B7C7E"/>
          <w:spacing w:val="-10"/>
          <w:w w:val="105"/>
        </w:rPr>
        <w:t> </w:t>
      </w:r>
      <w:r>
        <w:rPr>
          <w:color w:val="646667"/>
          <w:w w:val="105"/>
        </w:rPr>
        <w:t>zonas</w:t>
      </w:r>
      <w:r>
        <w:rPr>
          <w:color w:val="646667"/>
          <w:spacing w:val="-6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2"/>
          <w:w w:val="105"/>
        </w:rPr>
        <w:t> </w:t>
      </w:r>
      <w:r>
        <w:rPr>
          <w:color w:val="545456"/>
          <w:w w:val="105"/>
        </w:rPr>
        <w:t>inf</w:t>
      </w:r>
      <w:r>
        <w:rPr>
          <w:color w:val="7B7C7E"/>
          <w:w w:val="105"/>
        </w:rPr>
        <w:t>luenc</w:t>
      </w:r>
      <w:r>
        <w:rPr>
          <w:color w:val="363434"/>
          <w:w w:val="105"/>
        </w:rPr>
        <w:t>i</w:t>
      </w:r>
      <w:r>
        <w:rPr>
          <w:color w:val="646667"/>
          <w:w w:val="105"/>
        </w:rPr>
        <w:t>a</w:t>
      </w:r>
      <w:r>
        <w:rPr>
          <w:color w:val="646667"/>
          <w:spacing w:val="-12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2"/>
          <w:w w:val="105"/>
        </w:rPr>
        <w:t> </w:t>
      </w:r>
      <w:r>
        <w:rPr>
          <w:color w:val="363434"/>
          <w:w w:val="105"/>
        </w:rPr>
        <w:t>l</w:t>
      </w:r>
      <w:r>
        <w:rPr>
          <w:color w:val="545456"/>
          <w:w w:val="105"/>
        </w:rPr>
        <w:t>os</w:t>
      </w:r>
      <w:r>
        <w:rPr>
          <w:color w:val="545456"/>
          <w:spacing w:val="-9"/>
          <w:w w:val="105"/>
        </w:rPr>
        <w:t> </w:t>
      </w:r>
      <w:r>
        <w:rPr>
          <w:color w:val="545456"/>
          <w:w w:val="105"/>
        </w:rPr>
        <w:t>respectivos</w:t>
      </w:r>
      <w:r>
        <w:rPr>
          <w:color w:val="545456"/>
          <w:spacing w:val="-2"/>
          <w:w w:val="105"/>
        </w:rPr>
        <w:t> </w:t>
      </w:r>
      <w:r>
        <w:rPr>
          <w:color w:val="646667"/>
          <w:w w:val="105"/>
        </w:rPr>
        <w:t>proyectos</w:t>
      </w:r>
      <w:r>
        <w:rPr>
          <w:color w:val="646667"/>
          <w:spacing w:val="-4"/>
          <w:w w:val="105"/>
        </w:rPr>
        <w:t> </w:t>
      </w:r>
      <w:r>
        <w:rPr>
          <w:color w:val="646667"/>
          <w:w w:val="105"/>
        </w:rPr>
        <w:t>estratégicos</w:t>
      </w:r>
      <w:r>
        <w:rPr>
          <w:color w:val="646667"/>
          <w:spacing w:val="-1"/>
          <w:w w:val="105"/>
        </w:rPr>
        <w:t> </w:t>
      </w:r>
      <w:r>
        <w:rPr>
          <w:color w:val="646667"/>
          <w:w w:val="105"/>
        </w:rPr>
        <w:t>de renovación</w:t>
      </w:r>
      <w:r>
        <w:rPr>
          <w:color w:val="646667"/>
          <w:w w:val="105"/>
        </w:rPr>
        <w:t> </w:t>
      </w:r>
      <w:r>
        <w:rPr>
          <w:color w:val="545456"/>
          <w:w w:val="105"/>
        </w:rPr>
        <w:t>urbana</w:t>
      </w:r>
      <w:r>
        <w:rPr>
          <w:color w:val="545456"/>
          <w:w w:val="105"/>
        </w:rPr>
        <w:t> </w:t>
      </w:r>
      <w:r>
        <w:rPr>
          <w:color w:val="646667"/>
          <w:w w:val="105"/>
        </w:rPr>
        <w:t>se</w:t>
      </w:r>
      <w:r>
        <w:rPr>
          <w:color w:val="646667"/>
          <w:w w:val="105"/>
        </w:rPr>
        <w:t> cederá</w:t>
      </w:r>
      <w:r>
        <w:rPr>
          <w:color w:val="646667"/>
          <w:w w:val="105"/>
        </w:rPr>
        <w:t> como</w:t>
      </w:r>
      <w:r>
        <w:rPr>
          <w:color w:val="646667"/>
          <w:w w:val="105"/>
        </w:rPr>
        <w:t> aporte</w:t>
      </w:r>
      <w:r>
        <w:rPr>
          <w:color w:val="646667"/>
          <w:w w:val="105"/>
        </w:rPr>
        <w:t> de</w:t>
      </w:r>
      <w:r>
        <w:rPr>
          <w:color w:val="646667"/>
          <w:w w:val="105"/>
        </w:rPr>
        <w:t> </w:t>
      </w:r>
      <w:r>
        <w:rPr>
          <w:color w:val="7B7C7E"/>
          <w:w w:val="105"/>
        </w:rPr>
        <w:t>la</w:t>
      </w:r>
      <w:r>
        <w:rPr>
          <w:color w:val="7B7C7E"/>
          <w:w w:val="105"/>
        </w:rPr>
        <w:t> </w:t>
      </w:r>
      <w:r>
        <w:rPr>
          <w:color w:val="646667"/>
          <w:w w:val="105"/>
        </w:rPr>
        <w:t>entidad</w:t>
      </w:r>
      <w:r>
        <w:rPr>
          <w:color w:val="646667"/>
          <w:w w:val="105"/>
        </w:rPr>
        <w:t> territorial</w:t>
      </w:r>
      <w:r>
        <w:rPr>
          <w:color w:val="646667"/>
          <w:w w:val="105"/>
        </w:rPr>
        <w:t> a</w:t>
      </w:r>
      <w:r>
        <w:rPr>
          <w:color w:val="646667"/>
          <w:w w:val="105"/>
        </w:rPr>
        <w:t> </w:t>
      </w:r>
      <w:r>
        <w:rPr>
          <w:color w:val="363434"/>
          <w:w w:val="105"/>
        </w:rPr>
        <w:t>l</w:t>
      </w:r>
      <w:r>
        <w:rPr>
          <w:color w:val="646667"/>
          <w:w w:val="105"/>
        </w:rPr>
        <w:t>os patrimonios</w:t>
      </w:r>
      <w:r>
        <w:rPr>
          <w:color w:val="646667"/>
          <w:spacing w:val="-15"/>
          <w:w w:val="105"/>
        </w:rPr>
        <w:t> </w:t>
      </w:r>
      <w:r>
        <w:rPr>
          <w:color w:val="545456"/>
          <w:w w:val="105"/>
        </w:rPr>
        <w:t>autónomos</w:t>
      </w:r>
      <w:r>
        <w:rPr>
          <w:color w:val="545456"/>
          <w:spacing w:val="-15"/>
          <w:w w:val="105"/>
        </w:rPr>
        <w:t> </w:t>
      </w:r>
      <w:r>
        <w:rPr>
          <w:color w:val="646667"/>
          <w:w w:val="105"/>
        </w:rPr>
        <w:t>autorizados</w:t>
      </w:r>
      <w:r>
        <w:rPr>
          <w:color w:val="646667"/>
          <w:spacing w:val="-11"/>
          <w:w w:val="105"/>
        </w:rPr>
        <w:t> </w:t>
      </w:r>
      <w:r>
        <w:rPr>
          <w:color w:val="646667"/>
          <w:w w:val="105"/>
        </w:rPr>
        <w:t>por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el</w:t>
      </w:r>
      <w:r>
        <w:rPr>
          <w:color w:val="646667"/>
          <w:spacing w:val="-15"/>
          <w:w w:val="105"/>
        </w:rPr>
        <w:t> </w:t>
      </w:r>
      <w:r>
        <w:rPr>
          <w:color w:val="545456"/>
          <w:w w:val="105"/>
        </w:rPr>
        <w:t>art</w:t>
      </w:r>
      <w:r>
        <w:rPr>
          <w:color w:val="7B7C7E"/>
          <w:w w:val="105"/>
        </w:rPr>
        <w:t>ículo</w:t>
      </w:r>
      <w:r>
        <w:rPr>
          <w:color w:val="7B7C7E"/>
          <w:spacing w:val="-7"/>
          <w:w w:val="105"/>
        </w:rPr>
        <w:t> </w:t>
      </w:r>
      <w:r>
        <w:rPr>
          <w:color w:val="646667"/>
          <w:w w:val="105"/>
        </w:rPr>
        <w:t>121</w:t>
      </w:r>
      <w:r>
        <w:rPr>
          <w:color w:val="646667"/>
          <w:spacing w:val="-8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la</w:t>
      </w:r>
      <w:r>
        <w:rPr>
          <w:color w:val="646667"/>
          <w:spacing w:val="-11"/>
          <w:w w:val="105"/>
        </w:rPr>
        <w:t> </w:t>
      </w:r>
      <w:r>
        <w:rPr>
          <w:color w:val="646667"/>
          <w:w w:val="105"/>
        </w:rPr>
        <w:t>Ley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1450</w:t>
      </w:r>
      <w:r>
        <w:rPr>
          <w:color w:val="646667"/>
          <w:spacing w:val="-9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5"/>
          <w:w w:val="105"/>
        </w:rPr>
        <w:t> </w:t>
      </w:r>
      <w:r>
        <w:rPr>
          <w:color w:val="545456"/>
          <w:w w:val="105"/>
        </w:rPr>
        <w:t>2011, </w:t>
      </w:r>
      <w:r>
        <w:rPr>
          <w:color w:val="7B7C7E"/>
          <w:w w:val="105"/>
        </w:rPr>
        <w:t>los</w:t>
      </w:r>
      <w:r>
        <w:rPr>
          <w:color w:val="7B7C7E"/>
          <w:spacing w:val="-12"/>
          <w:w w:val="105"/>
        </w:rPr>
        <w:t> </w:t>
      </w:r>
      <w:r>
        <w:rPr>
          <w:color w:val="646667"/>
          <w:w w:val="105"/>
        </w:rPr>
        <w:t>cuales</w:t>
      </w:r>
      <w:r>
        <w:rPr>
          <w:color w:val="646667"/>
          <w:spacing w:val="-2"/>
          <w:w w:val="105"/>
        </w:rPr>
        <w:t> </w:t>
      </w:r>
      <w:r>
        <w:rPr>
          <w:color w:val="646667"/>
          <w:w w:val="105"/>
        </w:rPr>
        <w:t>podrán </w:t>
      </w:r>
      <w:r>
        <w:rPr>
          <w:color w:val="7B7C7E"/>
          <w:w w:val="105"/>
        </w:rPr>
        <w:t>realizar</w:t>
      </w:r>
      <w:r>
        <w:rPr>
          <w:color w:val="7B7C7E"/>
          <w:w w:val="105"/>
        </w:rPr>
        <w:t> </w:t>
      </w:r>
      <w:r>
        <w:rPr>
          <w:color w:val="545456"/>
          <w:w w:val="105"/>
        </w:rPr>
        <w:t>la</w:t>
      </w:r>
      <w:r>
        <w:rPr>
          <w:color w:val="545456"/>
          <w:w w:val="105"/>
        </w:rPr>
        <w:t> respectiva</w:t>
      </w:r>
      <w:r>
        <w:rPr>
          <w:color w:val="545456"/>
          <w:w w:val="105"/>
        </w:rPr>
        <w:t> </w:t>
      </w:r>
      <w:r>
        <w:rPr>
          <w:color w:val="646667"/>
          <w:w w:val="105"/>
        </w:rPr>
        <w:t>titularización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y</w:t>
      </w:r>
      <w:r>
        <w:rPr>
          <w:color w:val="646667"/>
          <w:w w:val="105"/>
        </w:rPr>
        <w:t> ejecutar</w:t>
      </w:r>
      <w:r>
        <w:rPr>
          <w:color w:val="646667"/>
          <w:w w:val="105"/>
        </w:rPr>
        <w:t> el proyecto</w:t>
      </w:r>
      <w:r>
        <w:rPr>
          <w:color w:val="646667"/>
          <w:w w:val="105"/>
        </w:rPr>
        <w:t> de </w:t>
      </w:r>
      <w:r>
        <w:rPr>
          <w:color w:val="646667"/>
        </w:rPr>
        <w:t>renovación urbana, sin</w:t>
      </w:r>
      <w:r>
        <w:rPr>
          <w:color w:val="646667"/>
          <w:spacing w:val="-7"/>
        </w:rPr>
        <w:t> </w:t>
      </w:r>
      <w:r>
        <w:rPr>
          <w:color w:val="646667"/>
        </w:rPr>
        <w:t>sujeción a </w:t>
      </w:r>
      <w:r>
        <w:rPr>
          <w:color w:val="7B7C7E"/>
        </w:rPr>
        <w:t>la limitación</w:t>
      </w:r>
      <w:r>
        <w:rPr>
          <w:color w:val="7B7C7E"/>
          <w:spacing w:val="-3"/>
        </w:rPr>
        <w:t> </w:t>
      </w:r>
      <w:r>
        <w:rPr>
          <w:color w:val="646667"/>
        </w:rPr>
        <w:t>prevista en</w:t>
      </w:r>
      <w:r>
        <w:rPr>
          <w:color w:val="646667"/>
          <w:spacing w:val="-10"/>
        </w:rPr>
        <w:t> </w:t>
      </w:r>
      <w:r>
        <w:rPr>
          <w:color w:val="646667"/>
        </w:rPr>
        <w:t>el artículo 76</w:t>
      </w:r>
      <w:r>
        <w:rPr>
          <w:color w:val="646667"/>
          <w:spacing w:val="-1"/>
        </w:rPr>
        <w:t> </w:t>
      </w:r>
      <w:r>
        <w:rPr>
          <w:color w:val="646667"/>
        </w:rPr>
        <w:t>de</w:t>
      </w:r>
      <w:r>
        <w:rPr>
          <w:color w:val="646667"/>
          <w:spacing w:val="-9"/>
        </w:rPr>
        <w:t> </w:t>
      </w:r>
      <w:r>
        <w:rPr>
          <w:color w:val="363434"/>
        </w:rPr>
        <w:t>l</w:t>
      </w:r>
      <w:r>
        <w:rPr>
          <w:color w:val="646667"/>
        </w:rPr>
        <w:t>a </w:t>
      </w:r>
      <w:r>
        <w:rPr>
          <w:color w:val="545456"/>
        </w:rPr>
        <w:t>Ley </w:t>
      </w:r>
      <w:r>
        <w:rPr>
          <w:color w:val="646667"/>
          <w:w w:val="105"/>
        </w:rPr>
        <w:t>617</w:t>
      </w:r>
      <w:r>
        <w:rPr>
          <w:color w:val="646667"/>
          <w:spacing w:val="-10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2"/>
          <w:w w:val="105"/>
        </w:rPr>
        <w:t> </w:t>
      </w:r>
      <w:r>
        <w:rPr>
          <w:color w:val="646667"/>
          <w:w w:val="105"/>
        </w:rPr>
        <w:t>2000.</w:t>
      </w:r>
      <w:r>
        <w:rPr>
          <w:color w:val="646667"/>
          <w:spacing w:val="-15"/>
          <w:w w:val="105"/>
        </w:rPr>
        <w:t> </w:t>
      </w:r>
      <w:r>
        <w:rPr>
          <w:color w:val="545456"/>
          <w:w w:val="105"/>
        </w:rPr>
        <w:t>Tales</w:t>
      </w:r>
      <w:r>
        <w:rPr>
          <w:color w:val="545456"/>
          <w:spacing w:val="-12"/>
          <w:w w:val="105"/>
        </w:rPr>
        <w:t> </w:t>
      </w:r>
      <w:r>
        <w:rPr>
          <w:color w:val="545456"/>
          <w:w w:val="105"/>
        </w:rPr>
        <w:t>recursos</w:t>
      </w:r>
      <w:r>
        <w:rPr>
          <w:color w:val="545456"/>
          <w:spacing w:val="-2"/>
          <w:w w:val="105"/>
        </w:rPr>
        <w:t> </w:t>
      </w:r>
      <w:r>
        <w:rPr>
          <w:color w:val="646667"/>
          <w:w w:val="105"/>
        </w:rPr>
        <w:t>se</w:t>
      </w:r>
      <w:r>
        <w:rPr>
          <w:color w:val="646667"/>
          <w:spacing w:val="-13"/>
          <w:w w:val="105"/>
        </w:rPr>
        <w:t> </w:t>
      </w:r>
      <w:r>
        <w:rPr>
          <w:color w:val="646667"/>
          <w:w w:val="105"/>
        </w:rPr>
        <w:t>considerarán</w:t>
      </w:r>
      <w:r>
        <w:rPr>
          <w:color w:val="646667"/>
          <w:spacing w:val="-5"/>
          <w:w w:val="105"/>
        </w:rPr>
        <w:t> </w:t>
      </w:r>
      <w:r>
        <w:rPr>
          <w:color w:val="646667"/>
          <w:w w:val="105"/>
        </w:rPr>
        <w:t>como</w:t>
      </w:r>
      <w:r>
        <w:rPr>
          <w:color w:val="646667"/>
          <w:spacing w:val="-10"/>
          <w:w w:val="105"/>
        </w:rPr>
        <w:t> </w:t>
      </w:r>
      <w:r>
        <w:rPr>
          <w:color w:val="646667"/>
          <w:w w:val="105"/>
        </w:rPr>
        <w:t>un menor</w:t>
      </w:r>
      <w:r>
        <w:rPr>
          <w:color w:val="646667"/>
          <w:spacing w:val="-5"/>
          <w:w w:val="105"/>
        </w:rPr>
        <w:t> </w:t>
      </w:r>
      <w:r>
        <w:rPr>
          <w:color w:val="545456"/>
          <w:w w:val="105"/>
        </w:rPr>
        <w:t>valor</w:t>
      </w:r>
      <w:r>
        <w:rPr>
          <w:color w:val="545456"/>
          <w:spacing w:val="-7"/>
          <w:w w:val="105"/>
        </w:rPr>
        <w:t> </w:t>
      </w:r>
      <w:r>
        <w:rPr>
          <w:color w:val="646667"/>
          <w:w w:val="105"/>
        </w:rPr>
        <w:t>del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ingreso por</w:t>
      </w:r>
      <w:r>
        <w:rPr>
          <w:color w:val="646667"/>
          <w:w w:val="105"/>
        </w:rPr>
        <w:t> concepto</w:t>
      </w:r>
      <w:r>
        <w:rPr>
          <w:color w:val="646667"/>
          <w:w w:val="105"/>
        </w:rPr>
        <w:t> de</w:t>
      </w:r>
      <w:r>
        <w:rPr>
          <w:color w:val="646667"/>
          <w:w w:val="105"/>
        </w:rPr>
        <w:t> impuesto</w:t>
      </w:r>
      <w:r>
        <w:rPr>
          <w:color w:val="646667"/>
          <w:w w:val="105"/>
        </w:rPr>
        <w:t> predial,</w:t>
      </w:r>
      <w:r>
        <w:rPr>
          <w:color w:val="646667"/>
          <w:w w:val="105"/>
        </w:rPr>
        <w:t> se</w:t>
      </w:r>
      <w:r>
        <w:rPr>
          <w:color w:val="646667"/>
          <w:w w:val="105"/>
        </w:rPr>
        <w:t> descontarán</w:t>
      </w:r>
      <w:r>
        <w:rPr>
          <w:color w:val="646667"/>
          <w:w w:val="105"/>
        </w:rPr>
        <w:t> de</w:t>
      </w:r>
      <w:r>
        <w:rPr>
          <w:color w:val="646667"/>
          <w:w w:val="105"/>
        </w:rPr>
        <w:t> </w:t>
      </w:r>
      <w:r>
        <w:rPr>
          <w:color w:val="7B7C7E"/>
          <w:w w:val="105"/>
        </w:rPr>
        <w:t>la</w:t>
      </w:r>
      <w:r>
        <w:rPr>
          <w:color w:val="7B7C7E"/>
          <w:w w:val="105"/>
        </w:rPr>
        <w:t> </w:t>
      </w:r>
      <w:r>
        <w:rPr>
          <w:color w:val="646667"/>
          <w:w w:val="105"/>
        </w:rPr>
        <w:t>capacidad</w:t>
      </w:r>
      <w:r>
        <w:rPr>
          <w:color w:val="646667"/>
          <w:w w:val="105"/>
        </w:rPr>
        <w:t> de endeudamiento</w:t>
      </w:r>
      <w:r>
        <w:rPr>
          <w:color w:val="646667"/>
          <w:w w:val="105"/>
        </w:rPr>
        <w:t> </w:t>
      </w:r>
      <w:r>
        <w:rPr>
          <w:color w:val="545456"/>
          <w:w w:val="105"/>
        </w:rPr>
        <w:t>y </w:t>
      </w:r>
      <w:r>
        <w:rPr>
          <w:color w:val="646667"/>
          <w:w w:val="105"/>
        </w:rPr>
        <w:t>por ende</w:t>
      </w:r>
      <w:r>
        <w:rPr>
          <w:color w:val="646667"/>
          <w:spacing w:val="-7"/>
          <w:w w:val="105"/>
        </w:rPr>
        <w:t> </w:t>
      </w:r>
      <w:r>
        <w:rPr>
          <w:color w:val="545456"/>
          <w:w w:val="105"/>
        </w:rPr>
        <w:t>no </w:t>
      </w:r>
      <w:r>
        <w:rPr>
          <w:color w:val="646667"/>
          <w:w w:val="105"/>
        </w:rPr>
        <w:t>se</w:t>
      </w:r>
      <w:r>
        <w:rPr>
          <w:color w:val="646667"/>
          <w:spacing w:val="-3"/>
          <w:w w:val="105"/>
        </w:rPr>
        <w:t> </w:t>
      </w:r>
      <w:r>
        <w:rPr>
          <w:color w:val="646667"/>
          <w:w w:val="105"/>
        </w:rPr>
        <w:t>reflejarán en</w:t>
      </w:r>
      <w:r>
        <w:rPr>
          <w:color w:val="646667"/>
          <w:spacing w:val="-3"/>
          <w:w w:val="105"/>
        </w:rPr>
        <w:t> </w:t>
      </w:r>
      <w:r>
        <w:rPr>
          <w:color w:val="646667"/>
          <w:w w:val="105"/>
        </w:rPr>
        <w:t>el</w:t>
      </w:r>
      <w:r>
        <w:rPr>
          <w:color w:val="646667"/>
          <w:w w:val="105"/>
        </w:rPr>
        <w:t> presup</w:t>
      </w:r>
      <w:r>
        <w:rPr>
          <w:color w:val="363434"/>
          <w:w w:val="105"/>
        </w:rPr>
        <w:t>u</w:t>
      </w:r>
      <w:r>
        <w:rPr>
          <w:color w:val="646667"/>
          <w:w w:val="105"/>
        </w:rPr>
        <w:t>esto de</w:t>
      </w:r>
      <w:r>
        <w:rPr>
          <w:color w:val="646667"/>
          <w:spacing w:val="-6"/>
          <w:w w:val="105"/>
        </w:rPr>
        <w:t> </w:t>
      </w:r>
      <w:r>
        <w:rPr>
          <w:color w:val="646667"/>
          <w:w w:val="105"/>
        </w:rPr>
        <w:t>gastos </w:t>
      </w:r>
      <w:r>
        <w:rPr>
          <w:color w:val="545456"/>
          <w:w w:val="105"/>
        </w:rPr>
        <w:t>de</w:t>
      </w:r>
      <w:r>
        <w:rPr>
          <w:color w:val="545456"/>
          <w:spacing w:val="-2"/>
          <w:w w:val="105"/>
        </w:rPr>
        <w:t> </w:t>
      </w:r>
      <w:r>
        <w:rPr>
          <w:color w:val="646667"/>
          <w:w w:val="105"/>
        </w:rPr>
        <w:t>la entidad</w:t>
      </w:r>
      <w:r>
        <w:rPr>
          <w:color w:val="646667"/>
          <w:spacing w:val="-30"/>
          <w:w w:val="105"/>
        </w:rPr>
        <w:t> </w:t>
      </w:r>
      <w:r>
        <w:rPr>
          <w:color w:val="545456"/>
          <w:w w:val="105"/>
        </w:rPr>
        <w:t>ter</w:t>
      </w:r>
      <w:r>
        <w:rPr>
          <w:color w:val="7B7C7E"/>
          <w:w w:val="105"/>
        </w:rPr>
        <w:t>ri</w:t>
      </w:r>
      <w:r>
        <w:rPr>
          <w:color w:val="545456"/>
          <w:w w:val="105"/>
        </w:rPr>
        <w:t>torial.</w:t>
      </w:r>
    </w:p>
    <w:p>
      <w:pPr>
        <w:pStyle w:val="BodyText"/>
        <w:spacing w:before="6"/>
      </w:pPr>
    </w:p>
    <w:p>
      <w:pPr>
        <w:pStyle w:val="BodyText"/>
        <w:spacing w:line="256" w:lineRule="auto"/>
        <w:ind w:left="840" w:right="745"/>
        <w:jc w:val="both"/>
      </w:pPr>
      <w:r>
        <w:rPr>
          <w:color w:val="646667"/>
          <w:spacing w:val="-2"/>
          <w:w w:val="105"/>
        </w:rPr>
        <w:t>Para</w:t>
      </w:r>
      <w:r>
        <w:rPr>
          <w:color w:val="646667"/>
          <w:spacing w:val="-13"/>
          <w:w w:val="105"/>
        </w:rPr>
        <w:t> </w:t>
      </w:r>
      <w:r>
        <w:rPr>
          <w:color w:val="646667"/>
          <w:spacing w:val="-2"/>
          <w:w w:val="105"/>
        </w:rPr>
        <w:t>la </w:t>
      </w:r>
      <w:r>
        <w:rPr>
          <w:color w:val="545456"/>
          <w:spacing w:val="-2"/>
          <w:w w:val="105"/>
        </w:rPr>
        <w:t>autorizac</w:t>
      </w:r>
      <w:r>
        <w:rPr>
          <w:color w:val="7B7C7E"/>
          <w:spacing w:val="-2"/>
          <w:w w:val="105"/>
        </w:rPr>
        <w:t>ión</w:t>
      </w:r>
      <w:r>
        <w:rPr>
          <w:color w:val="7B7C7E"/>
          <w:spacing w:val="-4"/>
          <w:w w:val="105"/>
        </w:rPr>
        <w:t> </w:t>
      </w:r>
      <w:r>
        <w:rPr>
          <w:color w:val="646667"/>
          <w:spacing w:val="-2"/>
          <w:w w:val="105"/>
        </w:rPr>
        <w:t>de</w:t>
      </w:r>
      <w:r>
        <w:rPr>
          <w:color w:val="646667"/>
          <w:spacing w:val="-10"/>
          <w:w w:val="105"/>
        </w:rPr>
        <w:t> </w:t>
      </w:r>
      <w:r>
        <w:rPr>
          <w:color w:val="7B7C7E"/>
          <w:spacing w:val="-2"/>
          <w:w w:val="105"/>
        </w:rPr>
        <w:t>l</w:t>
      </w:r>
      <w:r>
        <w:rPr>
          <w:color w:val="545456"/>
          <w:spacing w:val="-2"/>
          <w:w w:val="105"/>
        </w:rPr>
        <w:t>a</w:t>
      </w:r>
      <w:r>
        <w:rPr>
          <w:color w:val="545456"/>
          <w:spacing w:val="-10"/>
          <w:w w:val="105"/>
        </w:rPr>
        <w:t> </w:t>
      </w:r>
      <w:r>
        <w:rPr>
          <w:color w:val="646667"/>
          <w:spacing w:val="-2"/>
          <w:w w:val="105"/>
        </w:rPr>
        <w:t>titularización</w:t>
      </w:r>
      <w:r>
        <w:rPr>
          <w:color w:val="646667"/>
          <w:spacing w:val="-13"/>
          <w:w w:val="105"/>
        </w:rPr>
        <w:t> </w:t>
      </w:r>
      <w:r>
        <w:rPr>
          <w:color w:val="646667"/>
          <w:spacing w:val="-2"/>
          <w:w w:val="105"/>
        </w:rPr>
        <w:t>del</w:t>
      </w:r>
      <w:r>
        <w:rPr>
          <w:color w:val="646667"/>
          <w:spacing w:val="-13"/>
          <w:w w:val="105"/>
        </w:rPr>
        <w:t> </w:t>
      </w:r>
      <w:r>
        <w:rPr>
          <w:color w:val="7B7C7E"/>
          <w:spacing w:val="-2"/>
          <w:w w:val="105"/>
        </w:rPr>
        <w:t>reca</w:t>
      </w:r>
      <w:r>
        <w:rPr>
          <w:color w:val="545456"/>
          <w:spacing w:val="-2"/>
          <w:w w:val="105"/>
        </w:rPr>
        <w:t>udo</w:t>
      </w:r>
      <w:r>
        <w:rPr>
          <w:color w:val="545456"/>
          <w:spacing w:val="11"/>
          <w:w w:val="105"/>
        </w:rPr>
        <w:t> </w:t>
      </w:r>
      <w:r>
        <w:rPr>
          <w:color w:val="646667"/>
          <w:spacing w:val="-2"/>
          <w:w w:val="105"/>
        </w:rPr>
        <w:t>futuro</w:t>
      </w:r>
      <w:r>
        <w:rPr>
          <w:color w:val="646667"/>
          <w:spacing w:val="-8"/>
          <w:w w:val="105"/>
        </w:rPr>
        <w:t> </w:t>
      </w:r>
      <w:r>
        <w:rPr>
          <w:color w:val="646667"/>
          <w:spacing w:val="-2"/>
          <w:w w:val="105"/>
        </w:rPr>
        <w:t>del</w:t>
      </w:r>
      <w:r>
        <w:rPr>
          <w:color w:val="646667"/>
          <w:spacing w:val="-13"/>
          <w:w w:val="105"/>
        </w:rPr>
        <w:t> </w:t>
      </w:r>
      <w:r>
        <w:rPr>
          <w:color w:val="646667"/>
          <w:spacing w:val="-2"/>
          <w:w w:val="105"/>
        </w:rPr>
        <w:t>impuesto predial </w:t>
      </w:r>
      <w:r>
        <w:rPr>
          <w:color w:val="545456"/>
          <w:spacing w:val="-2"/>
          <w:w w:val="105"/>
        </w:rPr>
        <w:t>y </w:t>
      </w:r>
      <w:r>
        <w:rPr>
          <w:color w:val="646667"/>
        </w:rPr>
        <w:t>del</w:t>
      </w:r>
      <w:r>
        <w:rPr>
          <w:color w:val="646667"/>
          <w:spacing w:val="-14"/>
        </w:rPr>
        <w:t> </w:t>
      </w:r>
      <w:r>
        <w:rPr>
          <w:color w:val="646667"/>
        </w:rPr>
        <w:t>aporte</w:t>
      </w:r>
      <w:r>
        <w:rPr>
          <w:color w:val="646667"/>
          <w:spacing w:val="-3"/>
        </w:rPr>
        <w:t> </w:t>
      </w:r>
      <w:r>
        <w:rPr>
          <w:color w:val="646667"/>
        </w:rPr>
        <w:t>al fide</w:t>
      </w:r>
      <w:r>
        <w:rPr>
          <w:color w:val="363434"/>
        </w:rPr>
        <w:t>i</w:t>
      </w:r>
      <w:r>
        <w:rPr>
          <w:color w:val="646667"/>
        </w:rPr>
        <w:t>comiso</w:t>
      </w:r>
      <w:r>
        <w:rPr>
          <w:color w:val="646667"/>
          <w:spacing w:val="-1"/>
        </w:rPr>
        <w:t> </w:t>
      </w:r>
      <w:r>
        <w:rPr>
          <w:color w:val="545456"/>
        </w:rPr>
        <w:t>de</w:t>
      </w:r>
      <w:r>
        <w:rPr>
          <w:color w:val="545456"/>
          <w:spacing w:val="-9"/>
        </w:rPr>
        <w:t> </w:t>
      </w:r>
      <w:r>
        <w:rPr>
          <w:color w:val="7B7C7E"/>
        </w:rPr>
        <w:t>las</w:t>
      </w:r>
      <w:r>
        <w:rPr>
          <w:color w:val="7B7C7E"/>
          <w:spacing w:val="-9"/>
        </w:rPr>
        <w:t> </w:t>
      </w:r>
      <w:r>
        <w:rPr>
          <w:color w:val="646667"/>
        </w:rPr>
        <w:t>rentas a</w:t>
      </w:r>
      <w:r>
        <w:rPr>
          <w:color w:val="646667"/>
          <w:spacing w:val="-14"/>
        </w:rPr>
        <w:t> </w:t>
      </w:r>
      <w:r>
        <w:rPr>
          <w:color w:val="646667"/>
        </w:rPr>
        <w:t>ceder para</w:t>
      </w:r>
      <w:r>
        <w:rPr>
          <w:color w:val="646667"/>
          <w:spacing w:val="-8"/>
        </w:rPr>
        <w:t> </w:t>
      </w:r>
      <w:r>
        <w:rPr>
          <w:color w:val="646667"/>
        </w:rPr>
        <w:t>el desarrollo</w:t>
      </w:r>
      <w:r>
        <w:rPr>
          <w:color w:val="646667"/>
          <w:spacing w:val="17"/>
        </w:rPr>
        <w:t> </w:t>
      </w:r>
      <w:r>
        <w:rPr>
          <w:color w:val="646667"/>
        </w:rPr>
        <w:t>de</w:t>
      </w:r>
      <w:r>
        <w:rPr>
          <w:color w:val="646667"/>
          <w:spacing w:val="-9"/>
        </w:rPr>
        <w:t> </w:t>
      </w:r>
      <w:r>
        <w:rPr>
          <w:color w:val="7B7C7E"/>
        </w:rPr>
        <w:t>los</w:t>
      </w:r>
      <w:r>
        <w:rPr>
          <w:color w:val="7B7C7E"/>
          <w:spacing w:val="-9"/>
        </w:rPr>
        <w:t> </w:t>
      </w:r>
      <w:r>
        <w:rPr>
          <w:color w:val="646667"/>
        </w:rPr>
        <w:t>proyectos, </w:t>
      </w:r>
      <w:r>
        <w:rPr>
          <w:color w:val="646667"/>
          <w:w w:val="105"/>
        </w:rPr>
        <w:t>por</w:t>
      </w:r>
      <w:r>
        <w:rPr>
          <w:color w:val="646667"/>
          <w:w w:val="105"/>
        </w:rPr>
        <w:t> parte de los</w:t>
      </w:r>
      <w:r>
        <w:rPr>
          <w:color w:val="646667"/>
          <w:w w:val="105"/>
        </w:rPr>
        <w:t> concejos</w:t>
      </w:r>
      <w:r>
        <w:rPr>
          <w:color w:val="646667"/>
          <w:w w:val="105"/>
        </w:rPr>
        <w:t> municipales</w:t>
      </w:r>
      <w:r>
        <w:rPr>
          <w:color w:val="646667"/>
          <w:w w:val="105"/>
        </w:rPr>
        <w:t> o</w:t>
      </w:r>
      <w:r>
        <w:rPr>
          <w:color w:val="646667"/>
          <w:w w:val="105"/>
        </w:rPr>
        <w:t> distritales,</w:t>
      </w:r>
      <w:r>
        <w:rPr>
          <w:color w:val="646667"/>
          <w:w w:val="105"/>
        </w:rPr>
        <w:t> </w:t>
      </w:r>
      <w:r>
        <w:rPr>
          <w:color w:val="7B7C7E"/>
          <w:w w:val="105"/>
        </w:rPr>
        <w:t>las</w:t>
      </w:r>
      <w:r>
        <w:rPr>
          <w:color w:val="7B7C7E"/>
          <w:w w:val="105"/>
        </w:rPr>
        <w:t> </w:t>
      </w:r>
      <w:r>
        <w:rPr>
          <w:color w:val="646667"/>
          <w:w w:val="105"/>
        </w:rPr>
        <w:t>entidades</w:t>
      </w:r>
      <w:r>
        <w:rPr>
          <w:color w:val="646667"/>
          <w:w w:val="105"/>
        </w:rPr>
        <w:t> territoriales </w:t>
      </w:r>
      <w:r>
        <w:rPr>
          <w:color w:val="646667"/>
        </w:rPr>
        <w:t>deberán</w:t>
      </w:r>
      <w:r>
        <w:rPr>
          <w:color w:val="646667"/>
          <w:spacing w:val="-14"/>
        </w:rPr>
        <w:t> </w:t>
      </w:r>
      <w:r>
        <w:rPr>
          <w:color w:val="646667"/>
        </w:rPr>
        <w:t>aplicar</w:t>
      </w:r>
      <w:r>
        <w:rPr>
          <w:color w:val="646667"/>
          <w:spacing w:val="-8"/>
        </w:rPr>
        <w:t> </w:t>
      </w:r>
      <w:r>
        <w:rPr>
          <w:color w:val="7B7C7E"/>
        </w:rPr>
        <w:t>los</w:t>
      </w:r>
      <w:r>
        <w:rPr>
          <w:color w:val="7B7C7E"/>
          <w:spacing w:val="-14"/>
        </w:rPr>
        <w:t> </w:t>
      </w:r>
      <w:r>
        <w:rPr>
          <w:color w:val="646667"/>
        </w:rPr>
        <w:t>procedimientos</w:t>
      </w:r>
      <w:r>
        <w:rPr>
          <w:color w:val="646667"/>
          <w:spacing w:val="-12"/>
        </w:rPr>
        <w:t> </w:t>
      </w:r>
      <w:r>
        <w:rPr>
          <w:color w:val="646667"/>
        </w:rPr>
        <w:t>que</w:t>
      </w:r>
      <w:r>
        <w:rPr>
          <w:color w:val="646667"/>
          <w:spacing w:val="-14"/>
        </w:rPr>
        <w:t> </w:t>
      </w:r>
      <w:r>
        <w:rPr>
          <w:color w:val="646667"/>
        </w:rPr>
        <w:t>defina</w:t>
      </w:r>
      <w:r>
        <w:rPr>
          <w:color w:val="646667"/>
          <w:spacing w:val="-14"/>
        </w:rPr>
        <w:t> </w:t>
      </w:r>
      <w:r>
        <w:rPr>
          <w:color w:val="646667"/>
        </w:rPr>
        <w:t>el Gobierno nacional</w:t>
      </w:r>
      <w:r>
        <w:rPr>
          <w:color w:val="646667"/>
          <w:spacing w:val="-6"/>
        </w:rPr>
        <w:t> </w:t>
      </w:r>
      <w:r>
        <w:rPr>
          <w:color w:val="646667"/>
        </w:rPr>
        <w:t>para el</w:t>
      </w:r>
      <w:r>
        <w:rPr>
          <w:color w:val="646667"/>
          <w:spacing w:val="-2"/>
        </w:rPr>
        <w:t> </w:t>
      </w:r>
      <w:r>
        <w:rPr>
          <w:color w:val="646667"/>
        </w:rPr>
        <w:t>control </w:t>
      </w:r>
      <w:r>
        <w:rPr>
          <w:color w:val="545456"/>
          <w:w w:val="105"/>
        </w:rPr>
        <w:t>de</w:t>
      </w:r>
      <w:r>
        <w:rPr>
          <w:color w:val="545456"/>
          <w:w w:val="105"/>
        </w:rPr>
        <w:t> </w:t>
      </w:r>
      <w:r>
        <w:rPr>
          <w:color w:val="646667"/>
          <w:w w:val="105"/>
        </w:rPr>
        <w:t>riesgos,</w:t>
      </w:r>
      <w:r>
        <w:rPr>
          <w:color w:val="646667"/>
          <w:w w:val="105"/>
        </w:rPr>
        <w:t> definición</w:t>
      </w:r>
      <w:r>
        <w:rPr>
          <w:color w:val="646667"/>
          <w:w w:val="105"/>
        </w:rPr>
        <w:t> </w:t>
      </w:r>
      <w:r>
        <w:rPr>
          <w:color w:val="545456"/>
          <w:w w:val="105"/>
        </w:rPr>
        <w:t>de</w:t>
      </w:r>
      <w:r>
        <w:rPr>
          <w:color w:val="545456"/>
          <w:w w:val="105"/>
        </w:rPr>
        <w:t> </w:t>
      </w:r>
      <w:r>
        <w:rPr>
          <w:color w:val="646667"/>
          <w:w w:val="105"/>
        </w:rPr>
        <w:t>proyecto</w:t>
      </w:r>
      <w:r>
        <w:rPr>
          <w:color w:val="646667"/>
          <w:w w:val="105"/>
        </w:rPr>
        <w:t> estratégico,</w:t>
      </w:r>
      <w:r>
        <w:rPr>
          <w:color w:val="646667"/>
          <w:w w:val="105"/>
        </w:rPr>
        <w:t> validación</w:t>
      </w:r>
      <w:r>
        <w:rPr>
          <w:color w:val="646667"/>
          <w:w w:val="105"/>
        </w:rPr>
        <w:t> de</w:t>
      </w:r>
      <w:r>
        <w:rPr>
          <w:color w:val="646667"/>
          <w:w w:val="105"/>
        </w:rPr>
        <w:t> la</w:t>
      </w:r>
      <w:r>
        <w:rPr>
          <w:color w:val="646667"/>
          <w:w w:val="105"/>
        </w:rPr>
        <w:t> necesidad</w:t>
      </w:r>
      <w:r>
        <w:rPr>
          <w:color w:val="646667"/>
          <w:w w:val="105"/>
        </w:rPr>
        <w:t> del </w:t>
      </w:r>
      <w:r>
        <w:rPr>
          <w:color w:val="646667"/>
        </w:rPr>
        <w:t>instrumento,</w:t>
      </w:r>
      <w:r>
        <w:rPr>
          <w:color w:val="646667"/>
          <w:spacing w:val="9"/>
        </w:rPr>
        <w:t> </w:t>
      </w:r>
      <w:r>
        <w:rPr>
          <w:color w:val="545456"/>
        </w:rPr>
        <w:t>y</w:t>
      </w:r>
      <w:r>
        <w:rPr>
          <w:color w:val="545456"/>
          <w:spacing w:val="-4"/>
        </w:rPr>
        <w:t> </w:t>
      </w:r>
      <w:r>
        <w:rPr>
          <w:color w:val="646667"/>
        </w:rPr>
        <w:t>validación de</w:t>
      </w:r>
      <w:r>
        <w:rPr>
          <w:color w:val="646667"/>
          <w:spacing w:val="-13"/>
        </w:rPr>
        <w:t> </w:t>
      </w:r>
      <w:r>
        <w:rPr>
          <w:color w:val="545456"/>
        </w:rPr>
        <w:t>la</w:t>
      </w:r>
      <w:r>
        <w:rPr>
          <w:color w:val="545456"/>
          <w:spacing w:val="-1"/>
        </w:rPr>
        <w:t> </w:t>
      </w:r>
      <w:r>
        <w:rPr>
          <w:color w:val="7B7C7E"/>
        </w:rPr>
        <w:t>i</w:t>
      </w:r>
      <w:r>
        <w:rPr>
          <w:color w:val="545456"/>
        </w:rPr>
        <w:t>nsuficienc</w:t>
      </w:r>
      <w:r>
        <w:rPr>
          <w:color w:val="363434"/>
        </w:rPr>
        <w:t>i</w:t>
      </w:r>
      <w:r>
        <w:rPr>
          <w:color w:val="646667"/>
        </w:rPr>
        <w:t>a</w:t>
      </w:r>
      <w:r>
        <w:rPr>
          <w:color w:val="646667"/>
          <w:spacing w:val="-1"/>
        </w:rPr>
        <w:t> </w:t>
      </w:r>
      <w:r>
        <w:rPr>
          <w:color w:val="646667"/>
        </w:rPr>
        <w:t>de</w:t>
      </w:r>
      <w:r>
        <w:rPr>
          <w:color w:val="646667"/>
          <w:spacing w:val="-11"/>
        </w:rPr>
        <w:t> </w:t>
      </w:r>
      <w:r>
        <w:rPr>
          <w:color w:val="7B7C7E"/>
        </w:rPr>
        <w:t>los</w:t>
      </w:r>
      <w:r>
        <w:rPr>
          <w:color w:val="7B7C7E"/>
          <w:spacing w:val="-14"/>
        </w:rPr>
        <w:t> </w:t>
      </w:r>
      <w:r>
        <w:rPr>
          <w:color w:val="646667"/>
        </w:rPr>
        <w:t>demás</w:t>
      </w:r>
      <w:r>
        <w:rPr>
          <w:color w:val="646667"/>
          <w:spacing w:val="-3"/>
        </w:rPr>
        <w:t> </w:t>
      </w:r>
      <w:r>
        <w:rPr>
          <w:color w:val="7B7C7E"/>
        </w:rPr>
        <w:t>ins</w:t>
      </w:r>
      <w:r>
        <w:rPr>
          <w:color w:val="545456"/>
        </w:rPr>
        <w:t>trumentos</w:t>
      </w:r>
      <w:r>
        <w:rPr>
          <w:color w:val="545456"/>
          <w:spacing w:val="-11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646667"/>
        </w:rPr>
        <w:t>captura de</w:t>
      </w:r>
      <w:r>
        <w:rPr>
          <w:color w:val="646667"/>
          <w:spacing w:val="-6"/>
        </w:rPr>
        <w:t> </w:t>
      </w:r>
      <w:r>
        <w:rPr>
          <w:color w:val="646667"/>
        </w:rPr>
        <w:t>valor </w:t>
      </w:r>
      <w:r>
        <w:rPr>
          <w:color w:val="545456"/>
        </w:rPr>
        <w:t>autor</w:t>
      </w:r>
      <w:r>
        <w:rPr>
          <w:color w:val="363434"/>
        </w:rPr>
        <w:t>i</w:t>
      </w:r>
      <w:r>
        <w:rPr>
          <w:color w:val="646667"/>
        </w:rPr>
        <w:t>zados para financiar parte</w:t>
      </w:r>
      <w:r>
        <w:rPr>
          <w:color w:val="646667"/>
          <w:spacing w:val="-6"/>
        </w:rPr>
        <w:t> </w:t>
      </w:r>
      <w:r>
        <w:rPr>
          <w:color w:val="646667"/>
        </w:rPr>
        <w:t>de </w:t>
      </w:r>
      <w:r>
        <w:rPr>
          <w:color w:val="7B7C7E"/>
        </w:rPr>
        <w:t>la infraestr</w:t>
      </w:r>
      <w:r>
        <w:rPr>
          <w:color w:val="545456"/>
        </w:rPr>
        <w:t>uctura </w:t>
      </w:r>
      <w:r>
        <w:rPr>
          <w:color w:val="646667"/>
        </w:rPr>
        <w:t>urbana </w:t>
      </w:r>
      <w:r>
        <w:rPr>
          <w:color w:val="545456"/>
        </w:rPr>
        <w:t>vincu</w:t>
      </w:r>
      <w:r>
        <w:rPr>
          <w:color w:val="7B7C7E"/>
        </w:rPr>
        <w:t>lada </w:t>
      </w:r>
      <w:r>
        <w:rPr>
          <w:color w:val="646667"/>
        </w:rPr>
        <w:t>a proyectos estratégicos de renovación urbana; así como </w:t>
      </w:r>
      <w:r>
        <w:rPr>
          <w:color w:val="7B7C7E"/>
        </w:rPr>
        <w:t>los</w:t>
      </w:r>
      <w:r>
        <w:rPr>
          <w:color w:val="7B7C7E"/>
          <w:spacing w:val="-4"/>
        </w:rPr>
        <w:t> </w:t>
      </w:r>
      <w:r>
        <w:rPr>
          <w:color w:val="646667"/>
        </w:rPr>
        <w:t>criterios de</w:t>
      </w:r>
      <w:r>
        <w:rPr>
          <w:color w:val="646667"/>
          <w:spacing w:val="-4"/>
        </w:rPr>
        <w:t> </w:t>
      </w:r>
      <w:r>
        <w:rPr>
          <w:color w:val="646667"/>
        </w:rPr>
        <w:t>eficiencia </w:t>
      </w:r>
      <w:r>
        <w:rPr>
          <w:color w:val="646667"/>
          <w:w w:val="105"/>
        </w:rPr>
        <w:t>en</w:t>
      </w:r>
      <w:r>
        <w:rPr>
          <w:color w:val="646667"/>
          <w:spacing w:val="-3"/>
          <w:w w:val="105"/>
        </w:rPr>
        <w:t> </w:t>
      </w:r>
      <w:r>
        <w:rPr>
          <w:color w:val="646667"/>
          <w:w w:val="105"/>
        </w:rPr>
        <w:t>el</w:t>
      </w:r>
      <w:r>
        <w:rPr>
          <w:color w:val="646667"/>
          <w:spacing w:val="-4"/>
          <w:w w:val="105"/>
        </w:rPr>
        <w:t> </w:t>
      </w:r>
      <w:r>
        <w:rPr>
          <w:color w:val="545456"/>
          <w:w w:val="105"/>
        </w:rPr>
        <w:t>reca</w:t>
      </w:r>
      <w:r>
        <w:rPr>
          <w:color w:val="7B7C7E"/>
          <w:w w:val="105"/>
        </w:rPr>
        <w:t>udo </w:t>
      </w:r>
      <w:r>
        <w:rPr>
          <w:color w:val="646667"/>
          <w:w w:val="105"/>
        </w:rPr>
        <w:t>del</w:t>
      </w:r>
      <w:r>
        <w:rPr>
          <w:color w:val="646667"/>
          <w:spacing w:val="-6"/>
          <w:w w:val="105"/>
        </w:rPr>
        <w:t> </w:t>
      </w:r>
      <w:r>
        <w:rPr>
          <w:color w:val="646667"/>
          <w:w w:val="105"/>
        </w:rPr>
        <w:t>impuesto predial.</w:t>
      </w:r>
    </w:p>
    <w:p>
      <w:pPr>
        <w:pStyle w:val="BodyText"/>
        <w:rPr>
          <w:sz w:val="21"/>
        </w:rPr>
      </w:pPr>
    </w:p>
    <w:p>
      <w:pPr>
        <w:pStyle w:val="BodyText"/>
        <w:spacing w:line="259" w:lineRule="auto"/>
        <w:ind w:left="849" w:right="749" w:firstLine="11"/>
        <w:jc w:val="both"/>
      </w:pPr>
      <w:r>
        <w:rPr>
          <w:rFonts w:ascii="Times New Roman" w:hAnsi="Times New Roman"/>
          <w:b/>
          <w:color w:val="363434"/>
          <w:sz w:val="21"/>
        </w:rPr>
        <w:t>PARÁGRAFO</w:t>
      </w:r>
      <w:r>
        <w:rPr>
          <w:rFonts w:ascii="Times New Roman" w:hAnsi="Times New Roman"/>
          <w:b/>
          <w:color w:val="545456"/>
          <w:sz w:val="21"/>
        </w:rPr>
        <w:t>. </w:t>
      </w:r>
      <w:r>
        <w:rPr>
          <w:color w:val="646667"/>
        </w:rPr>
        <w:t>Los procesos de titularización de que trata </w:t>
      </w:r>
      <w:r>
        <w:rPr>
          <w:color w:val="545456"/>
        </w:rPr>
        <w:t>el </w:t>
      </w:r>
      <w:r>
        <w:rPr>
          <w:color w:val="646667"/>
        </w:rPr>
        <w:t>presente artículo quedarán</w:t>
      </w:r>
      <w:r>
        <w:rPr>
          <w:color w:val="646667"/>
          <w:spacing w:val="-14"/>
        </w:rPr>
        <w:t> </w:t>
      </w:r>
      <w:r>
        <w:rPr>
          <w:color w:val="646667"/>
        </w:rPr>
        <w:t>excluidos</w:t>
      </w:r>
      <w:r>
        <w:rPr>
          <w:color w:val="646667"/>
          <w:spacing w:val="-14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7B7C7E"/>
        </w:rPr>
        <w:t>la</w:t>
      </w:r>
      <w:r>
        <w:rPr>
          <w:color w:val="7B7C7E"/>
          <w:spacing w:val="-14"/>
        </w:rPr>
        <w:t> </w:t>
      </w:r>
      <w:r>
        <w:rPr>
          <w:color w:val="646667"/>
        </w:rPr>
        <w:t>autorización</w:t>
      </w:r>
      <w:r>
        <w:rPr>
          <w:color w:val="646667"/>
          <w:spacing w:val="-14"/>
        </w:rPr>
        <w:t> </w:t>
      </w:r>
      <w:r>
        <w:rPr>
          <w:color w:val="646667"/>
        </w:rPr>
        <w:t>del</w:t>
      </w:r>
      <w:r>
        <w:rPr>
          <w:color w:val="646667"/>
          <w:spacing w:val="-14"/>
        </w:rPr>
        <w:t> </w:t>
      </w:r>
      <w:r>
        <w:rPr>
          <w:color w:val="646667"/>
        </w:rPr>
        <w:t>Ministerio</w:t>
      </w:r>
      <w:r>
        <w:rPr>
          <w:color w:val="646667"/>
          <w:spacing w:val="-8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646667"/>
        </w:rPr>
        <w:t>Hacienda</w:t>
      </w:r>
      <w:r>
        <w:rPr>
          <w:color w:val="646667"/>
          <w:spacing w:val="17"/>
        </w:rPr>
        <w:t> </w:t>
      </w:r>
      <w:r>
        <w:rPr>
          <w:color w:val="646667"/>
        </w:rPr>
        <w:t>y</w:t>
      </w:r>
      <w:r>
        <w:rPr>
          <w:color w:val="646667"/>
          <w:spacing w:val="-14"/>
        </w:rPr>
        <w:t> </w:t>
      </w:r>
      <w:r>
        <w:rPr>
          <w:color w:val="646667"/>
        </w:rPr>
        <w:t>Crédito</w:t>
      </w:r>
      <w:r>
        <w:rPr>
          <w:color w:val="646667"/>
          <w:spacing w:val="-14"/>
        </w:rPr>
        <w:t> </w:t>
      </w:r>
      <w:r>
        <w:rPr>
          <w:color w:val="646667"/>
        </w:rPr>
        <w:t>Público a que hace </w:t>
      </w:r>
      <w:r>
        <w:rPr>
          <w:color w:val="545456"/>
        </w:rPr>
        <w:t>referencia </w:t>
      </w:r>
      <w:r>
        <w:rPr>
          <w:color w:val="646667"/>
        </w:rPr>
        <w:t>el inciso 2</w:t>
      </w:r>
      <w:r>
        <w:rPr>
          <w:color w:val="646667"/>
          <w:spacing w:val="-4"/>
        </w:rPr>
        <w:t> </w:t>
      </w:r>
      <w:r>
        <w:rPr>
          <w:color w:val="646667"/>
        </w:rPr>
        <w:t>del artículo 3 de la </w:t>
      </w:r>
      <w:r>
        <w:rPr>
          <w:color w:val="545456"/>
        </w:rPr>
        <w:t>Ley </w:t>
      </w:r>
      <w:r>
        <w:rPr>
          <w:color w:val="646667"/>
        </w:rPr>
        <w:t>358 </w:t>
      </w:r>
      <w:r>
        <w:rPr>
          <w:color w:val="545456"/>
        </w:rPr>
        <w:t>de</w:t>
      </w:r>
      <w:r>
        <w:rPr>
          <w:color w:val="545456"/>
          <w:spacing w:val="-17"/>
        </w:rPr>
        <w:t> </w:t>
      </w:r>
      <w:r>
        <w:rPr>
          <w:color w:val="646667"/>
        </w:rPr>
        <w:t>1997.</w:t>
      </w:r>
    </w:p>
    <w:p>
      <w:pPr>
        <w:pStyle w:val="BodyText"/>
        <w:spacing w:before="7"/>
        <w:rPr>
          <w:sz w:val="19"/>
        </w:rPr>
      </w:pPr>
    </w:p>
    <w:p>
      <w:pPr>
        <w:spacing w:line="247" w:lineRule="auto" w:before="0"/>
        <w:ind w:left="871" w:right="744" w:hanging="16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4"/>
          <w:sz w:val="22"/>
        </w:rPr>
        <w:t>ARTÍCULO</w:t>
      </w:r>
      <w:r>
        <w:rPr>
          <w:rFonts w:ascii="Times New Roman" w:hAnsi="Times New Roman"/>
          <w:b/>
          <w:color w:val="363434"/>
          <w:spacing w:val="-14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279</w:t>
      </w:r>
      <w:r>
        <w:rPr>
          <w:rFonts w:ascii="Times New Roman" w:hAnsi="Times New Roman"/>
          <w:b/>
          <w:color w:val="545456"/>
          <w:sz w:val="22"/>
        </w:rPr>
        <w:t>°</w:t>
      </w:r>
      <w:r>
        <w:rPr>
          <w:rFonts w:ascii="Times New Roman" w:hAnsi="Times New Roman"/>
          <w:b/>
          <w:color w:val="363434"/>
          <w:sz w:val="22"/>
        </w:rPr>
        <w:t>.</w:t>
      </w:r>
      <w:r>
        <w:rPr>
          <w:rFonts w:ascii="Times New Roman" w:hAnsi="Times New Roman"/>
          <w:b/>
          <w:color w:val="363434"/>
          <w:spacing w:val="-14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DOTACIÓN</w:t>
      </w:r>
      <w:r>
        <w:rPr>
          <w:rFonts w:ascii="Times New Roman" w:hAnsi="Times New Roman"/>
          <w:b/>
          <w:color w:val="363434"/>
          <w:spacing w:val="-14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DE</w:t>
      </w:r>
      <w:r>
        <w:rPr>
          <w:rFonts w:ascii="Times New Roman" w:hAnsi="Times New Roman"/>
          <w:b/>
          <w:color w:val="363434"/>
          <w:spacing w:val="-13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SOLUCIONES</w:t>
      </w:r>
      <w:r>
        <w:rPr>
          <w:rFonts w:ascii="Times New Roman" w:hAnsi="Times New Roman"/>
          <w:b/>
          <w:color w:val="363434"/>
          <w:spacing w:val="-14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ADECUADAS</w:t>
      </w:r>
      <w:r>
        <w:rPr>
          <w:rFonts w:ascii="Times New Roman" w:hAnsi="Times New Roman"/>
          <w:b/>
          <w:color w:val="363434"/>
          <w:spacing w:val="-4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DE</w:t>
      </w:r>
      <w:r>
        <w:rPr>
          <w:rFonts w:ascii="Times New Roman" w:hAnsi="Times New Roman"/>
          <w:b/>
          <w:color w:val="363434"/>
          <w:spacing w:val="-14"/>
          <w:sz w:val="22"/>
        </w:rPr>
        <w:t> </w:t>
      </w:r>
      <w:r>
        <w:rPr>
          <w:rFonts w:ascii="Times New Roman" w:hAnsi="Times New Roman"/>
          <w:b/>
          <w:color w:val="363434"/>
          <w:sz w:val="21"/>
        </w:rPr>
        <w:t>AGUA </w:t>
      </w:r>
      <w:r>
        <w:rPr>
          <w:rFonts w:ascii="Times New Roman" w:hAnsi="Times New Roman"/>
          <w:b/>
          <w:color w:val="363434"/>
          <w:sz w:val="21"/>
          <w:u w:val="thick" w:color="363434"/>
        </w:rPr>
        <w:t>PARA</w:t>
      </w:r>
      <w:r>
        <w:rPr>
          <w:rFonts w:ascii="Times New Roman" w:hAnsi="Times New Roman"/>
          <w:b/>
          <w:color w:val="363434"/>
          <w:spacing w:val="80"/>
          <w:sz w:val="21"/>
          <w:u w:val="thick" w:color="363434"/>
        </w:rPr>
        <w:t> </w:t>
      </w:r>
      <w:r>
        <w:rPr>
          <w:rFonts w:ascii="Times New Roman" w:hAnsi="Times New Roman"/>
          <w:b/>
          <w:color w:val="363434"/>
          <w:sz w:val="21"/>
          <w:u w:val="thick" w:color="363434"/>
        </w:rPr>
        <w:t>CONSUMO</w:t>
      </w:r>
      <w:r>
        <w:rPr>
          <w:rFonts w:ascii="Times New Roman" w:hAnsi="Times New Roman"/>
          <w:b/>
          <w:color w:val="363434"/>
          <w:spacing w:val="80"/>
          <w:w w:val="150"/>
          <w:sz w:val="21"/>
        </w:rPr>
        <w:t> </w:t>
      </w:r>
      <w:r>
        <w:rPr>
          <w:rFonts w:ascii="Times New Roman" w:hAnsi="Times New Roman"/>
          <w:b/>
          <w:color w:val="363434"/>
          <w:sz w:val="21"/>
          <w:u w:val="thick" w:color="363434"/>
        </w:rPr>
        <w:t>HUMANO</w:t>
      </w:r>
      <w:r>
        <w:rPr>
          <w:rFonts w:ascii="Times New Roman" w:hAnsi="Times New Roman"/>
          <w:b/>
          <w:color w:val="363434"/>
          <w:spacing w:val="80"/>
          <w:sz w:val="21"/>
          <w:u w:val="thick" w:color="363434"/>
        </w:rPr>
        <w:t> </w:t>
      </w:r>
      <w:r>
        <w:rPr>
          <w:rFonts w:ascii="Times New Roman" w:hAnsi="Times New Roman"/>
          <w:b/>
          <w:color w:val="363434"/>
          <w:sz w:val="21"/>
          <w:u w:val="thick" w:color="363434"/>
        </w:rPr>
        <w:t>Y</w:t>
      </w:r>
      <w:r>
        <w:rPr>
          <w:rFonts w:ascii="Times New Roman" w:hAnsi="Times New Roman"/>
          <w:b/>
          <w:color w:val="363434"/>
          <w:spacing w:val="80"/>
          <w:sz w:val="21"/>
        </w:rPr>
        <w:t> </w:t>
      </w:r>
      <w:r>
        <w:rPr>
          <w:rFonts w:ascii="Times New Roman" w:hAnsi="Times New Roman"/>
          <w:b/>
          <w:color w:val="363434"/>
          <w:sz w:val="21"/>
          <w:u w:val="thick" w:color="545456"/>
        </w:rPr>
        <w:t>DOMÉSTICO</w:t>
      </w:r>
      <w:r>
        <w:rPr>
          <w:rFonts w:ascii="Times New Roman" w:hAnsi="Times New Roman"/>
          <w:b/>
          <w:color w:val="545456"/>
          <w:sz w:val="21"/>
          <w:u w:val="thick" w:color="545456"/>
        </w:rPr>
        <w:t>,</w:t>
      </w:r>
      <w:r>
        <w:rPr>
          <w:rFonts w:ascii="Times New Roman" w:hAnsi="Times New Roman"/>
          <w:b/>
          <w:color w:val="545456"/>
          <w:spacing w:val="80"/>
          <w:w w:val="150"/>
          <w:sz w:val="21"/>
        </w:rPr>
        <w:t> </w:t>
      </w:r>
      <w:r>
        <w:rPr>
          <w:rFonts w:ascii="Times New Roman" w:hAnsi="Times New Roman"/>
          <w:b/>
          <w:color w:val="363434"/>
          <w:sz w:val="21"/>
          <w:u w:val="thick" w:color="363434"/>
        </w:rPr>
        <w:t>MANEJO</w:t>
      </w:r>
      <w:r>
        <w:rPr>
          <w:rFonts w:ascii="Times New Roman" w:hAnsi="Times New Roman"/>
          <w:b/>
          <w:color w:val="363434"/>
          <w:spacing w:val="80"/>
          <w:sz w:val="21"/>
          <w:u w:val="thick" w:color="363434"/>
        </w:rPr>
        <w:t> </w:t>
      </w:r>
      <w:r>
        <w:rPr>
          <w:rFonts w:ascii="Times New Roman" w:hAnsi="Times New Roman"/>
          <w:b/>
          <w:color w:val="363434"/>
          <w:sz w:val="21"/>
          <w:u w:val="thick" w:color="363434"/>
        </w:rPr>
        <w:t>DE</w:t>
      </w:r>
      <w:r>
        <w:rPr>
          <w:rFonts w:ascii="Times New Roman" w:hAnsi="Times New Roman"/>
          <w:b/>
          <w:color w:val="363434"/>
          <w:spacing w:val="80"/>
          <w:sz w:val="21"/>
        </w:rPr>
        <w:t> </w:t>
      </w:r>
      <w:r>
        <w:rPr>
          <w:rFonts w:ascii="Times New Roman" w:hAnsi="Times New Roman"/>
          <w:b/>
          <w:color w:val="363434"/>
          <w:sz w:val="21"/>
          <w:u w:val="thick" w:color="363434"/>
        </w:rPr>
        <w:t>AGUAS</w:t>
      </w:r>
    </w:p>
    <w:p>
      <w:pPr>
        <w:spacing w:after="0" w:line="247" w:lineRule="auto"/>
        <w:jc w:val="both"/>
        <w:rPr>
          <w:rFonts w:ascii="Times New Roman" w:hAnsi="Times New Roman"/>
          <w:sz w:val="21"/>
        </w:rPr>
        <w:sectPr>
          <w:pgSz w:w="12240" w:h="15840"/>
          <w:pgMar w:top="1040" w:bottom="280" w:left="1720" w:right="1660"/>
        </w:sectPr>
      </w:pPr>
    </w:p>
    <w:p>
      <w:pPr>
        <w:pStyle w:val="Heading7"/>
        <w:spacing w:before="88"/>
        <w:ind w:left="496" w:right="2604"/>
        <w:jc w:val="center"/>
      </w:pPr>
      <w:r>
        <w:rPr/>
        <w:pict>
          <v:group style="position:absolute;margin-left:112.946762pt;margin-top:44.775383pt;width:387.8pt;height:675.5pt;mso-position-horizontal-relative:page;mso-position-vertical-relative:page;z-index:-19131904" id="docshapegroup282" coordorigin="2259,896" coordsize="7756,13510">
            <v:shape style="position:absolute;left:2307;top:895;width:7660;height:13510" id="docshape283" coordorigin="2307,896" coordsize="7660,13510" path="m2307,14366l2307,915m9966,14405l9966,896e" filled="false" stroked="true" strokeweight="2.888723pt" strokecolor="#000000">
              <v:path arrowok="t"/>
              <v:stroke dashstyle="solid"/>
            </v:shape>
            <v:line style="position:absolute" from="2259,953" to="10015,953" stroked="true" strokeweight="2.408964pt" strokecolor="#000000">
              <v:stroke dashstyle="solid"/>
            </v:line>
            <v:line style="position:absolute" from="2259,14338" to="10015,14338" stroked="true" strokeweight="2.890757pt" strokecolor="#000000">
              <v:stroke dashstyle="solid"/>
            </v:line>
            <w10:wrap type="none"/>
          </v:group>
        </w:pict>
      </w:r>
      <w:r>
        <w:rPr>
          <w:color w:val="363434"/>
          <w:spacing w:val="-4"/>
        </w:rPr>
        <w:t>1</w:t>
      </w:r>
      <w:r>
        <w:rPr>
          <w:color w:val="545657"/>
          <w:spacing w:val="-4"/>
        </w:rPr>
        <w:t>955</w:t>
      </w:r>
    </w:p>
    <w:p>
      <w:pPr>
        <w:spacing w:line="241" w:lineRule="exact" w:before="316"/>
        <w:ind w:left="708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4"/>
          <w:sz w:val="21"/>
        </w:rPr>
        <w:t>RESIDUALES</w:t>
      </w:r>
      <w:r>
        <w:rPr>
          <w:rFonts w:ascii="Times New Roman" w:hAnsi="Times New Roman"/>
          <w:b/>
          <w:color w:val="363434"/>
          <w:spacing w:val="21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Y</w:t>
      </w:r>
      <w:r>
        <w:rPr>
          <w:rFonts w:ascii="Times New Roman" w:hAnsi="Times New Roman"/>
          <w:b/>
          <w:color w:val="363434"/>
          <w:spacing w:val="22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RESIDUOS</w:t>
      </w:r>
      <w:r>
        <w:rPr>
          <w:rFonts w:ascii="Times New Roman" w:hAnsi="Times New Roman"/>
          <w:b/>
          <w:color w:val="363434"/>
          <w:spacing w:val="20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SÓLIDOS</w:t>
      </w:r>
      <w:r>
        <w:rPr>
          <w:rFonts w:ascii="Times New Roman" w:hAnsi="Times New Roman"/>
          <w:b/>
          <w:color w:val="363434"/>
          <w:spacing w:val="28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EN</w:t>
      </w:r>
      <w:r>
        <w:rPr>
          <w:rFonts w:ascii="Times New Roman" w:hAnsi="Times New Roman"/>
          <w:b/>
          <w:color w:val="363434"/>
          <w:spacing w:val="17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ÁREAS</w:t>
      </w:r>
      <w:r>
        <w:rPr>
          <w:rFonts w:ascii="Times New Roman" w:hAnsi="Times New Roman"/>
          <w:b/>
          <w:color w:val="363434"/>
          <w:spacing w:val="15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URBANAS</w:t>
      </w:r>
      <w:r>
        <w:rPr>
          <w:rFonts w:ascii="Times New Roman" w:hAnsi="Times New Roman"/>
          <w:b/>
          <w:color w:val="363434"/>
          <w:spacing w:val="20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DE</w:t>
      </w:r>
      <w:r>
        <w:rPr>
          <w:rFonts w:ascii="Times New Roman" w:hAnsi="Times New Roman"/>
          <w:b/>
          <w:color w:val="363434"/>
          <w:spacing w:val="18"/>
          <w:sz w:val="21"/>
        </w:rPr>
        <w:t> </w:t>
      </w:r>
      <w:r>
        <w:rPr>
          <w:rFonts w:ascii="Times New Roman" w:hAnsi="Times New Roman"/>
          <w:b/>
          <w:color w:val="363434"/>
          <w:spacing w:val="-2"/>
          <w:sz w:val="21"/>
        </w:rPr>
        <w:t>DIFÍCIL</w:t>
      </w:r>
    </w:p>
    <w:p>
      <w:pPr>
        <w:pStyle w:val="BodyText"/>
        <w:spacing w:line="256" w:lineRule="auto"/>
        <w:ind w:left="695" w:right="860" w:hanging="2"/>
        <w:jc w:val="both"/>
      </w:pPr>
      <w:r>
        <w:rPr>
          <w:rFonts w:ascii="Times New Roman" w:hAnsi="Times New Roman"/>
          <w:b/>
          <w:color w:val="363434"/>
          <w:spacing w:val="-2"/>
          <w:w w:val="105"/>
          <w:sz w:val="21"/>
        </w:rPr>
        <w:t>GESTIÓN</w:t>
      </w:r>
      <w:r>
        <w:rPr>
          <w:rFonts w:ascii="Times New Roman" w:hAnsi="Times New Roman"/>
          <w:b/>
          <w:color w:val="363434"/>
          <w:spacing w:val="-12"/>
          <w:w w:val="105"/>
          <w:sz w:val="21"/>
        </w:rPr>
        <w:t> </w:t>
      </w:r>
      <w:r>
        <w:rPr>
          <w:rFonts w:ascii="Times New Roman" w:hAnsi="Times New Roman"/>
          <w:b/>
          <w:color w:val="363434"/>
          <w:spacing w:val="-2"/>
          <w:w w:val="105"/>
          <w:sz w:val="21"/>
        </w:rPr>
        <w:t>Y</w:t>
      </w:r>
      <w:r>
        <w:rPr>
          <w:rFonts w:ascii="Times New Roman" w:hAnsi="Times New Roman"/>
          <w:b/>
          <w:color w:val="363434"/>
          <w:spacing w:val="-12"/>
          <w:w w:val="105"/>
          <w:sz w:val="21"/>
        </w:rPr>
        <w:t> </w:t>
      </w:r>
      <w:r>
        <w:rPr>
          <w:rFonts w:ascii="Times New Roman" w:hAnsi="Times New Roman"/>
          <w:b/>
          <w:color w:val="363434"/>
          <w:spacing w:val="-2"/>
          <w:w w:val="105"/>
          <w:sz w:val="21"/>
        </w:rPr>
        <w:t>EN</w:t>
      </w:r>
      <w:r>
        <w:rPr>
          <w:rFonts w:ascii="Times New Roman" w:hAnsi="Times New Roman"/>
          <w:b/>
          <w:color w:val="363434"/>
          <w:spacing w:val="-3"/>
          <w:w w:val="105"/>
          <w:sz w:val="21"/>
        </w:rPr>
        <w:t> </w:t>
      </w:r>
      <w:r>
        <w:rPr>
          <w:rFonts w:ascii="Times New Roman" w:hAnsi="Times New Roman"/>
          <w:b/>
          <w:color w:val="363434"/>
          <w:spacing w:val="-2"/>
          <w:w w:val="105"/>
          <w:sz w:val="21"/>
        </w:rPr>
        <w:t>ZONAS</w:t>
      </w:r>
      <w:r>
        <w:rPr>
          <w:rFonts w:ascii="Times New Roman" w:hAnsi="Times New Roman"/>
          <w:b/>
          <w:color w:val="363434"/>
          <w:spacing w:val="-6"/>
          <w:w w:val="105"/>
          <w:sz w:val="21"/>
        </w:rPr>
        <w:t> </w:t>
      </w:r>
      <w:r>
        <w:rPr>
          <w:rFonts w:ascii="Times New Roman" w:hAnsi="Times New Roman"/>
          <w:b/>
          <w:color w:val="363434"/>
          <w:spacing w:val="-2"/>
          <w:w w:val="105"/>
          <w:sz w:val="21"/>
        </w:rPr>
        <w:t>RURALES.</w:t>
      </w:r>
      <w:r>
        <w:rPr>
          <w:rFonts w:ascii="Times New Roman" w:hAnsi="Times New Roman"/>
          <w:b/>
          <w:color w:val="363434"/>
          <w:spacing w:val="-4"/>
          <w:w w:val="105"/>
          <w:sz w:val="21"/>
        </w:rPr>
        <w:t> </w:t>
      </w:r>
      <w:r>
        <w:rPr>
          <w:color w:val="363434"/>
          <w:spacing w:val="-2"/>
          <w:w w:val="105"/>
        </w:rPr>
        <w:t>L</w:t>
      </w:r>
      <w:r>
        <w:rPr>
          <w:color w:val="646667"/>
          <w:spacing w:val="-2"/>
          <w:w w:val="105"/>
        </w:rPr>
        <w:t>os</w:t>
      </w:r>
      <w:r>
        <w:rPr>
          <w:color w:val="646667"/>
          <w:spacing w:val="-13"/>
          <w:w w:val="105"/>
        </w:rPr>
        <w:t> </w:t>
      </w:r>
      <w:r>
        <w:rPr>
          <w:color w:val="646667"/>
          <w:spacing w:val="-2"/>
          <w:w w:val="105"/>
        </w:rPr>
        <w:t>municipios</w:t>
      </w:r>
      <w:r>
        <w:rPr>
          <w:color w:val="646667"/>
          <w:spacing w:val="-12"/>
          <w:w w:val="105"/>
        </w:rPr>
        <w:t> </w:t>
      </w:r>
      <w:r>
        <w:rPr>
          <w:color w:val="646667"/>
          <w:spacing w:val="-2"/>
          <w:w w:val="105"/>
        </w:rPr>
        <w:t>y</w:t>
      </w:r>
      <w:r>
        <w:rPr>
          <w:color w:val="646667"/>
          <w:spacing w:val="-9"/>
          <w:w w:val="105"/>
        </w:rPr>
        <w:t> </w:t>
      </w:r>
      <w:r>
        <w:rPr>
          <w:color w:val="646667"/>
          <w:spacing w:val="-2"/>
          <w:w w:val="105"/>
        </w:rPr>
        <w:t>distritos</w:t>
      </w:r>
      <w:r>
        <w:rPr>
          <w:color w:val="646667"/>
          <w:spacing w:val="-13"/>
          <w:w w:val="105"/>
        </w:rPr>
        <w:t> </w:t>
      </w:r>
      <w:r>
        <w:rPr>
          <w:color w:val="646667"/>
          <w:spacing w:val="-2"/>
          <w:w w:val="105"/>
        </w:rPr>
        <w:t>deben</w:t>
      </w:r>
      <w:r>
        <w:rPr>
          <w:color w:val="646667"/>
          <w:spacing w:val="-13"/>
          <w:w w:val="105"/>
        </w:rPr>
        <w:t> </w:t>
      </w:r>
      <w:r>
        <w:rPr>
          <w:color w:val="646667"/>
          <w:spacing w:val="-2"/>
          <w:w w:val="105"/>
        </w:rPr>
        <w:t>asegurar </w:t>
      </w:r>
      <w:r>
        <w:rPr>
          <w:color w:val="77797B"/>
          <w:w w:val="105"/>
        </w:rPr>
        <w:t>la</w:t>
      </w:r>
      <w:r>
        <w:rPr>
          <w:color w:val="77797B"/>
          <w:w w:val="105"/>
        </w:rPr>
        <w:t> </w:t>
      </w:r>
      <w:r>
        <w:rPr>
          <w:color w:val="646667"/>
          <w:w w:val="105"/>
        </w:rPr>
        <w:t>atención</w:t>
      </w:r>
      <w:r>
        <w:rPr>
          <w:color w:val="646667"/>
          <w:w w:val="105"/>
        </w:rPr>
        <w:t> de</w:t>
      </w:r>
      <w:r>
        <w:rPr>
          <w:color w:val="646667"/>
          <w:w w:val="105"/>
        </w:rPr>
        <w:t> las</w:t>
      </w:r>
      <w:r>
        <w:rPr>
          <w:color w:val="646667"/>
          <w:w w:val="105"/>
        </w:rPr>
        <w:t> necesidades</w:t>
      </w:r>
      <w:r>
        <w:rPr>
          <w:color w:val="646667"/>
          <w:w w:val="105"/>
        </w:rPr>
        <w:t> básicas</w:t>
      </w:r>
      <w:r>
        <w:rPr>
          <w:color w:val="646667"/>
          <w:w w:val="105"/>
        </w:rPr>
        <w:t> de</w:t>
      </w:r>
      <w:r>
        <w:rPr>
          <w:color w:val="646667"/>
          <w:w w:val="105"/>
        </w:rPr>
        <w:t> agua</w:t>
      </w:r>
      <w:r>
        <w:rPr>
          <w:color w:val="646667"/>
          <w:w w:val="105"/>
        </w:rPr>
        <w:t> para</w:t>
      </w:r>
      <w:r>
        <w:rPr>
          <w:color w:val="646667"/>
          <w:w w:val="105"/>
        </w:rPr>
        <w:t> consumo</w:t>
      </w:r>
      <w:r>
        <w:rPr>
          <w:color w:val="646667"/>
          <w:w w:val="105"/>
        </w:rPr>
        <w:t> </w:t>
      </w:r>
      <w:r>
        <w:rPr>
          <w:color w:val="77797B"/>
          <w:w w:val="105"/>
        </w:rPr>
        <w:t>humano</w:t>
      </w:r>
      <w:r>
        <w:rPr>
          <w:color w:val="77797B"/>
          <w:w w:val="105"/>
        </w:rPr>
        <w:t> </w:t>
      </w:r>
      <w:r>
        <w:rPr>
          <w:color w:val="646667"/>
          <w:w w:val="105"/>
        </w:rPr>
        <w:t>y </w:t>
      </w:r>
      <w:r>
        <w:rPr>
          <w:color w:val="77797B"/>
          <w:w w:val="105"/>
        </w:rPr>
        <w:t>doméstico</w:t>
      </w:r>
      <w:r>
        <w:rPr>
          <w:color w:val="77797B"/>
          <w:w w:val="105"/>
        </w:rPr>
        <w:t> </w:t>
      </w:r>
      <w:r>
        <w:rPr>
          <w:color w:val="646667"/>
          <w:w w:val="105"/>
        </w:rPr>
        <w:t>y</w:t>
      </w:r>
      <w:r>
        <w:rPr>
          <w:color w:val="646667"/>
          <w:w w:val="105"/>
        </w:rPr>
        <w:t> de</w:t>
      </w:r>
      <w:r>
        <w:rPr>
          <w:color w:val="646667"/>
          <w:spacing w:val="-7"/>
          <w:w w:val="105"/>
        </w:rPr>
        <w:t> </w:t>
      </w:r>
      <w:r>
        <w:rPr>
          <w:color w:val="646667"/>
          <w:w w:val="105"/>
        </w:rPr>
        <w:t>saneamiento</w:t>
      </w:r>
      <w:r>
        <w:rPr>
          <w:color w:val="646667"/>
          <w:w w:val="105"/>
        </w:rPr>
        <w:t> básico</w:t>
      </w:r>
      <w:r>
        <w:rPr>
          <w:color w:val="646667"/>
          <w:w w:val="105"/>
        </w:rPr>
        <w:t> de</w:t>
      </w:r>
      <w:r>
        <w:rPr>
          <w:color w:val="646667"/>
          <w:spacing w:val="-5"/>
          <w:w w:val="105"/>
        </w:rPr>
        <w:t> </w:t>
      </w:r>
      <w:r>
        <w:rPr>
          <w:color w:val="77797B"/>
          <w:w w:val="105"/>
        </w:rPr>
        <w:t>los</w:t>
      </w:r>
      <w:r>
        <w:rPr>
          <w:color w:val="77797B"/>
          <w:spacing w:val="32"/>
          <w:w w:val="105"/>
        </w:rPr>
        <w:t> </w:t>
      </w:r>
      <w:r>
        <w:rPr>
          <w:color w:val="646667"/>
          <w:w w:val="105"/>
        </w:rPr>
        <w:t>asentamientos</w:t>
      </w:r>
      <w:r>
        <w:rPr>
          <w:color w:val="646667"/>
          <w:w w:val="105"/>
        </w:rPr>
        <w:t> </w:t>
      </w:r>
      <w:r>
        <w:rPr>
          <w:color w:val="77797B"/>
          <w:w w:val="105"/>
        </w:rPr>
        <w:t>humanos</w:t>
      </w:r>
      <w:r>
        <w:rPr>
          <w:color w:val="77797B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2"/>
          <w:w w:val="105"/>
        </w:rPr>
        <w:t> </w:t>
      </w:r>
      <w:r>
        <w:rPr>
          <w:color w:val="646667"/>
          <w:w w:val="105"/>
        </w:rPr>
        <w:t>áreas urbanas</w:t>
      </w:r>
      <w:r>
        <w:rPr>
          <w:color w:val="646667"/>
          <w:w w:val="105"/>
        </w:rPr>
        <w:t> de</w:t>
      </w:r>
      <w:r>
        <w:rPr>
          <w:color w:val="646667"/>
          <w:w w:val="105"/>
        </w:rPr>
        <w:t> difícil</w:t>
      </w:r>
      <w:r>
        <w:rPr>
          <w:color w:val="646667"/>
          <w:w w:val="105"/>
        </w:rPr>
        <w:t> gestión,</w:t>
      </w:r>
      <w:r>
        <w:rPr>
          <w:color w:val="646667"/>
          <w:w w:val="105"/>
        </w:rPr>
        <w:t> y</w:t>
      </w:r>
      <w:r>
        <w:rPr>
          <w:color w:val="646667"/>
          <w:w w:val="105"/>
        </w:rPr>
        <w:t> en</w:t>
      </w:r>
      <w:r>
        <w:rPr>
          <w:color w:val="646667"/>
          <w:w w:val="105"/>
        </w:rPr>
        <w:t> zonas</w:t>
      </w:r>
      <w:r>
        <w:rPr>
          <w:color w:val="646667"/>
          <w:w w:val="105"/>
        </w:rPr>
        <w:t> </w:t>
      </w:r>
      <w:r>
        <w:rPr>
          <w:color w:val="77797B"/>
          <w:w w:val="105"/>
        </w:rPr>
        <w:t>rurales</w:t>
      </w:r>
      <w:r>
        <w:rPr>
          <w:color w:val="545657"/>
          <w:w w:val="105"/>
        </w:rPr>
        <w:t>,</w:t>
      </w:r>
      <w:r>
        <w:rPr>
          <w:color w:val="545657"/>
          <w:w w:val="105"/>
        </w:rPr>
        <w:t> </w:t>
      </w:r>
      <w:r>
        <w:rPr>
          <w:color w:val="77797B"/>
          <w:w w:val="105"/>
        </w:rPr>
        <w:t>imp</w:t>
      </w:r>
      <w:r>
        <w:rPr>
          <w:color w:val="545657"/>
          <w:w w:val="105"/>
        </w:rPr>
        <w:t>leme</w:t>
      </w:r>
      <w:r>
        <w:rPr>
          <w:color w:val="77797B"/>
          <w:w w:val="105"/>
        </w:rPr>
        <w:t>ntando</w:t>
      </w:r>
      <w:r>
        <w:rPr>
          <w:color w:val="77797B"/>
          <w:w w:val="105"/>
        </w:rPr>
        <w:t> </w:t>
      </w:r>
      <w:r>
        <w:rPr>
          <w:color w:val="646667"/>
          <w:w w:val="105"/>
        </w:rPr>
        <w:t>soluciones </w:t>
      </w:r>
      <w:r>
        <w:rPr>
          <w:color w:val="646667"/>
        </w:rPr>
        <w:t>alternativas colectivas o</w:t>
      </w:r>
      <w:r>
        <w:rPr>
          <w:color w:val="646667"/>
          <w:spacing w:val="-3"/>
        </w:rPr>
        <w:t> </w:t>
      </w:r>
      <w:r>
        <w:rPr>
          <w:color w:val="545657"/>
        </w:rPr>
        <w:t>ind</w:t>
      </w:r>
      <w:r>
        <w:rPr>
          <w:color w:val="77797B"/>
        </w:rPr>
        <w:t>ividuales,</w:t>
      </w:r>
      <w:r>
        <w:rPr>
          <w:color w:val="77797B"/>
          <w:spacing w:val="-5"/>
        </w:rPr>
        <w:t> </w:t>
      </w:r>
      <w:r>
        <w:rPr>
          <w:color w:val="646667"/>
        </w:rPr>
        <w:t>o </w:t>
      </w:r>
      <w:r>
        <w:rPr>
          <w:color w:val="545657"/>
        </w:rPr>
        <w:t>med</w:t>
      </w:r>
      <w:r>
        <w:rPr>
          <w:color w:val="77797B"/>
        </w:rPr>
        <w:t>iante </w:t>
      </w:r>
      <w:r>
        <w:rPr>
          <w:color w:val="545657"/>
        </w:rPr>
        <w:t>la</w:t>
      </w:r>
      <w:r>
        <w:rPr>
          <w:color w:val="545657"/>
          <w:spacing w:val="-1"/>
        </w:rPr>
        <w:t> </w:t>
      </w:r>
      <w:r>
        <w:rPr>
          <w:color w:val="646667"/>
        </w:rPr>
        <w:t>prestación del</w:t>
      </w:r>
      <w:r>
        <w:rPr>
          <w:color w:val="646667"/>
          <w:spacing w:val="-10"/>
        </w:rPr>
        <w:t> </w:t>
      </w:r>
      <w:r>
        <w:rPr>
          <w:color w:val="646667"/>
        </w:rPr>
        <w:t>servicio</w:t>
      </w:r>
      <w:r>
        <w:rPr>
          <w:color w:val="646667"/>
          <w:spacing w:val="-2"/>
        </w:rPr>
        <w:t> </w:t>
      </w:r>
      <w:r>
        <w:rPr>
          <w:color w:val="646667"/>
        </w:rPr>
        <w:t>público </w:t>
      </w:r>
      <w:r>
        <w:rPr>
          <w:color w:val="646667"/>
          <w:w w:val="105"/>
        </w:rPr>
        <w:t>domiciliario</w:t>
      </w:r>
      <w:r>
        <w:rPr>
          <w:color w:val="646667"/>
          <w:spacing w:val="-1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acueducto,</w:t>
      </w:r>
      <w:r>
        <w:rPr>
          <w:color w:val="646667"/>
          <w:spacing w:val="-5"/>
          <w:w w:val="105"/>
        </w:rPr>
        <w:t> </w:t>
      </w:r>
      <w:r>
        <w:rPr>
          <w:color w:val="646667"/>
          <w:w w:val="105"/>
        </w:rPr>
        <w:t>alcantarillado</w:t>
      </w:r>
      <w:r>
        <w:rPr>
          <w:color w:val="646667"/>
          <w:spacing w:val="-7"/>
          <w:w w:val="105"/>
        </w:rPr>
        <w:t> </w:t>
      </w:r>
      <w:r>
        <w:rPr>
          <w:color w:val="646667"/>
          <w:w w:val="105"/>
        </w:rPr>
        <w:t>o</w:t>
      </w:r>
      <w:r>
        <w:rPr>
          <w:color w:val="646667"/>
          <w:spacing w:val="-5"/>
          <w:w w:val="105"/>
        </w:rPr>
        <w:t> </w:t>
      </w:r>
      <w:r>
        <w:rPr>
          <w:color w:val="646667"/>
          <w:w w:val="105"/>
        </w:rPr>
        <w:t>aseo,</w:t>
      </w:r>
      <w:r>
        <w:rPr>
          <w:color w:val="646667"/>
          <w:spacing w:val="-9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7"/>
          <w:w w:val="105"/>
        </w:rPr>
        <w:t> </w:t>
      </w:r>
      <w:r>
        <w:rPr>
          <w:color w:val="646667"/>
          <w:w w:val="105"/>
        </w:rPr>
        <w:t>acuerdo</w:t>
      </w:r>
      <w:r>
        <w:rPr>
          <w:color w:val="646667"/>
          <w:spacing w:val="-2"/>
          <w:w w:val="105"/>
        </w:rPr>
        <w:t> </w:t>
      </w:r>
      <w:r>
        <w:rPr>
          <w:color w:val="646667"/>
          <w:w w:val="105"/>
        </w:rPr>
        <w:t>con</w:t>
      </w:r>
      <w:r>
        <w:rPr>
          <w:color w:val="646667"/>
          <w:spacing w:val="-7"/>
          <w:w w:val="105"/>
        </w:rPr>
        <w:t> </w:t>
      </w:r>
      <w:r>
        <w:rPr>
          <w:color w:val="77797B"/>
          <w:w w:val="105"/>
        </w:rPr>
        <w:t>los</w:t>
      </w:r>
      <w:r>
        <w:rPr>
          <w:color w:val="77797B"/>
          <w:spacing w:val="-14"/>
          <w:w w:val="105"/>
        </w:rPr>
        <w:t> </w:t>
      </w:r>
      <w:r>
        <w:rPr>
          <w:color w:val="646667"/>
          <w:w w:val="105"/>
        </w:rPr>
        <w:t>esquemas </w:t>
      </w:r>
      <w:r>
        <w:rPr>
          <w:color w:val="646667"/>
        </w:rPr>
        <w:t>diferenciales definidos por el Gobierno nacional y </w:t>
      </w:r>
      <w:r>
        <w:rPr>
          <w:color w:val="77797B"/>
        </w:rPr>
        <w:t>la reglamentación</w:t>
      </w:r>
      <w:r>
        <w:rPr>
          <w:color w:val="77797B"/>
          <w:spacing w:val="-6"/>
        </w:rPr>
        <w:t> </w:t>
      </w:r>
      <w:r>
        <w:rPr>
          <w:color w:val="646667"/>
        </w:rPr>
        <w:t>vigente en</w:t>
      </w:r>
      <w:r>
        <w:rPr>
          <w:color w:val="646667"/>
          <w:spacing w:val="-6"/>
        </w:rPr>
        <w:t> </w:t>
      </w:r>
      <w:r>
        <w:rPr>
          <w:color w:val="646667"/>
        </w:rPr>
        <w:t>la </w:t>
      </w:r>
      <w:r>
        <w:rPr>
          <w:color w:val="646667"/>
          <w:spacing w:val="-2"/>
          <w:w w:val="105"/>
        </w:rPr>
        <w:t>materia</w:t>
      </w:r>
      <w:r>
        <w:rPr>
          <w:color w:val="363434"/>
          <w:spacing w:val="-2"/>
          <w:w w:val="105"/>
        </w:rPr>
        <w:t>.</w:t>
      </w:r>
    </w:p>
    <w:p>
      <w:pPr>
        <w:pStyle w:val="BodyText"/>
        <w:spacing w:before="4"/>
        <w:rPr>
          <w:sz w:val="30"/>
        </w:rPr>
      </w:pPr>
    </w:p>
    <w:p>
      <w:pPr>
        <w:pStyle w:val="BodyText"/>
        <w:spacing w:line="256" w:lineRule="auto"/>
        <w:ind w:left="697" w:right="848" w:firstLine="4"/>
        <w:jc w:val="both"/>
      </w:pPr>
      <w:r>
        <w:rPr>
          <w:color w:val="646667"/>
        </w:rPr>
        <w:t>Con el </w:t>
      </w:r>
      <w:r>
        <w:rPr>
          <w:color w:val="77797B"/>
        </w:rPr>
        <w:t>fin </w:t>
      </w:r>
      <w:r>
        <w:rPr>
          <w:color w:val="646667"/>
        </w:rPr>
        <w:t>de orientar </w:t>
      </w:r>
      <w:r>
        <w:rPr>
          <w:color w:val="363434"/>
        </w:rPr>
        <w:t>l</w:t>
      </w:r>
      <w:r>
        <w:rPr>
          <w:color w:val="646667"/>
        </w:rPr>
        <w:t>a dotación de infraestructura básica de servicios públicos domiciliarios </w:t>
      </w:r>
      <w:r>
        <w:rPr>
          <w:color w:val="77797B"/>
        </w:rPr>
        <w:t>o </w:t>
      </w:r>
      <w:r>
        <w:rPr>
          <w:color w:val="646667"/>
        </w:rPr>
        <w:t>de </w:t>
      </w:r>
      <w:r>
        <w:rPr>
          <w:color w:val="77797B"/>
        </w:rPr>
        <w:t>soluc</w:t>
      </w:r>
      <w:r>
        <w:rPr>
          <w:color w:val="545657"/>
        </w:rPr>
        <w:t>io</w:t>
      </w:r>
      <w:r>
        <w:rPr>
          <w:color w:val="77797B"/>
        </w:rPr>
        <w:t>nes </w:t>
      </w:r>
      <w:r>
        <w:rPr>
          <w:color w:val="646667"/>
        </w:rPr>
        <w:t>alternativas, el Ministerio de </w:t>
      </w:r>
      <w:r>
        <w:rPr>
          <w:color w:val="545657"/>
        </w:rPr>
        <w:t>V</w:t>
      </w:r>
      <w:r>
        <w:rPr>
          <w:color w:val="77797B"/>
        </w:rPr>
        <w:t>ivie</w:t>
      </w:r>
      <w:r>
        <w:rPr>
          <w:color w:val="545657"/>
        </w:rPr>
        <w:t>nda, </w:t>
      </w:r>
      <w:r>
        <w:rPr>
          <w:color w:val="646667"/>
        </w:rPr>
        <w:t>Ciudad y Territorio</w:t>
      </w:r>
      <w:r>
        <w:rPr>
          <w:color w:val="646667"/>
          <w:spacing w:val="-13"/>
        </w:rPr>
        <w:t> </w:t>
      </w:r>
      <w:r>
        <w:rPr>
          <w:color w:val="646667"/>
        </w:rPr>
        <w:t>establecerá </w:t>
      </w:r>
      <w:r>
        <w:rPr>
          <w:color w:val="77797B"/>
        </w:rPr>
        <w:t>lo</w:t>
      </w:r>
      <w:r>
        <w:rPr>
          <w:color w:val="77797B"/>
          <w:spacing w:val="-3"/>
        </w:rPr>
        <w:t> </w:t>
      </w:r>
      <w:r>
        <w:rPr>
          <w:color w:val="646667"/>
        </w:rPr>
        <w:t>que</w:t>
      </w:r>
      <w:r>
        <w:rPr>
          <w:color w:val="646667"/>
          <w:spacing w:val="-14"/>
        </w:rPr>
        <w:t> </w:t>
      </w:r>
      <w:r>
        <w:rPr>
          <w:color w:val="646667"/>
        </w:rPr>
        <w:t>debe</w:t>
      </w:r>
      <w:r>
        <w:rPr>
          <w:color w:val="646667"/>
          <w:spacing w:val="-8"/>
        </w:rPr>
        <w:t> </w:t>
      </w:r>
      <w:r>
        <w:rPr>
          <w:color w:val="646667"/>
        </w:rPr>
        <w:t>entenderse por</w:t>
      </w:r>
      <w:r>
        <w:rPr>
          <w:color w:val="646667"/>
          <w:spacing w:val="-9"/>
        </w:rPr>
        <w:t> </w:t>
      </w:r>
      <w:r>
        <w:rPr>
          <w:color w:val="646667"/>
        </w:rPr>
        <w:t>asentamientos </w:t>
      </w:r>
      <w:r>
        <w:rPr>
          <w:color w:val="77797B"/>
        </w:rPr>
        <w:t>humanos</w:t>
      </w:r>
      <w:r>
        <w:rPr>
          <w:color w:val="77797B"/>
          <w:spacing w:val="-4"/>
        </w:rPr>
        <w:t> </w:t>
      </w:r>
      <w:r>
        <w:rPr>
          <w:color w:val="646667"/>
        </w:rPr>
        <w:t>rurales y viviendas rurales dispersas que</w:t>
      </w:r>
      <w:r>
        <w:rPr>
          <w:color w:val="646667"/>
          <w:spacing w:val="-1"/>
        </w:rPr>
        <w:t> </w:t>
      </w:r>
      <w:r>
        <w:rPr>
          <w:color w:val="646667"/>
        </w:rPr>
        <w:t>hacen parte del componente </w:t>
      </w:r>
      <w:r>
        <w:rPr>
          <w:color w:val="77797B"/>
        </w:rPr>
        <w:t>rural </w:t>
      </w:r>
      <w:r>
        <w:rPr>
          <w:color w:val="545657"/>
        </w:rPr>
        <w:t>del </w:t>
      </w:r>
      <w:r>
        <w:rPr>
          <w:color w:val="646667"/>
        </w:rPr>
        <w:t>Plan de Ordenamiento </w:t>
      </w:r>
      <w:r>
        <w:rPr>
          <w:color w:val="77797B"/>
        </w:rPr>
        <w:t>Ter</w:t>
      </w:r>
      <w:r>
        <w:rPr>
          <w:color w:val="545657"/>
        </w:rPr>
        <w:t>r</w:t>
      </w:r>
      <w:r>
        <w:rPr>
          <w:color w:val="77797B"/>
        </w:rPr>
        <w:t>itorial. </w:t>
      </w:r>
      <w:r>
        <w:rPr>
          <w:color w:val="646667"/>
        </w:rPr>
        <w:t>Las autoridades ambientales y sanitarias y </w:t>
      </w:r>
      <w:r>
        <w:rPr>
          <w:color w:val="77797B"/>
        </w:rPr>
        <w:t>la </w:t>
      </w:r>
      <w:r>
        <w:rPr>
          <w:color w:val="646667"/>
        </w:rPr>
        <w:t>Superintendencia de Servicios </w:t>
      </w:r>
      <w:r>
        <w:rPr>
          <w:color w:val="77797B"/>
        </w:rPr>
        <w:t>Públicos </w:t>
      </w:r>
      <w:r>
        <w:rPr>
          <w:color w:val="646667"/>
        </w:rPr>
        <w:t>Domicil</w:t>
      </w:r>
      <w:r>
        <w:rPr>
          <w:color w:val="363434"/>
        </w:rPr>
        <w:t>i</w:t>
      </w:r>
      <w:r>
        <w:rPr>
          <w:color w:val="646667"/>
        </w:rPr>
        <w:t>arios definirán criterios de vigilancia y control diferencial para quienes, de acuerdo con sus competencias provean el servicio de agua potable.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56" w:lineRule="auto" w:before="1"/>
        <w:ind w:left="705" w:right="834" w:firstLine="1"/>
        <w:jc w:val="both"/>
      </w:pPr>
      <w:r>
        <w:rPr>
          <w:color w:val="646667"/>
        </w:rPr>
        <w:t>No</w:t>
      </w:r>
      <w:r>
        <w:rPr>
          <w:color w:val="646667"/>
          <w:spacing w:val="-2"/>
        </w:rPr>
        <w:t> </w:t>
      </w:r>
      <w:r>
        <w:rPr>
          <w:color w:val="646667"/>
        </w:rPr>
        <w:t>obstante,</w:t>
      </w:r>
      <w:r>
        <w:rPr>
          <w:color w:val="646667"/>
          <w:spacing w:val="-3"/>
        </w:rPr>
        <w:t> </w:t>
      </w:r>
      <w:r>
        <w:rPr>
          <w:color w:val="646667"/>
        </w:rPr>
        <w:t>este uso deberá ser </w:t>
      </w:r>
      <w:r>
        <w:rPr>
          <w:color w:val="77797B"/>
        </w:rPr>
        <w:t>insc</w:t>
      </w:r>
      <w:r>
        <w:rPr>
          <w:color w:val="545657"/>
        </w:rPr>
        <w:t>rito </w:t>
      </w:r>
      <w:r>
        <w:rPr>
          <w:color w:val="646667"/>
        </w:rPr>
        <w:t>en el Registro de</w:t>
      </w:r>
      <w:r>
        <w:rPr>
          <w:color w:val="646667"/>
          <w:spacing w:val="-3"/>
        </w:rPr>
        <w:t> </w:t>
      </w:r>
      <w:r>
        <w:rPr>
          <w:color w:val="77797B"/>
        </w:rPr>
        <w:t>Usu</w:t>
      </w:r>
      <w:r>
        <w:rPr>
          <w:color w:val="545657"/>
        </w:rPr>
        <w:t>ar</w:t>
      </w:r>
      <w:r>
        <w:rPr>
          <w:color w:val="77797B"/>
        </w:rPr>
        <w:t>ios </w:t>
      </w:r>
      <w:r>
        <w:rPr>
          <w:color w:val="646667"/>
        </w:rPr>
        <w:t>del</w:t>
      </w:r>
      <w:r>
        <w:rPr>
          <w:color w:val="646667"/>
          <w:spacing w:val="-9"/>
        </w:rPr>
        <w:t> </w:t>
      </w:r>
      <w:r>
        <w:rPr>
          <w:color w:val="646667"/>
        </w:rPr>
        <w:t>Recurso Hídrico, bajo el entendido que la autorización en el presente </w:t>
      </w:r>
      <w:r>
        <w:rPr>
          <w:color w:val="363434"/>
        </w:rPr>
        <w:t>i</w:t>
      </w:r>
      <w:r>
        <w:rPr>
          <w:color w:val="77797B"/>
        </w:rPr>
        <w:t>nciso, </w:t>
      </w:r>
      <w:r>
        <w:rPr>
          <w:color w:val="646667"/>
        </w:rPr>
        <w:t>sustituye </w:t>
      </w:r>
      <w:r>
        <w:rPr>
          <w:color w:val="545657"/>
        </w:rPr>
        <w:t>la respect</w:t>
      </w:r>
      <w:r>
        <w:rPr>
          <w:color w:val="77797B"/>
        </w:rPr>
        <w:t>iva </w:t>
      </w:r>
      <w:r>
        <w:rPr>
          <w:color w:val="646667"/>
        </w:rPr>
        <w:t>concesión. Las soluciones </w:t>
      </w:r>
      <w:r>
        <w:rPr>
          <w:color w:val="77797B"/>
        </w:rPr>
        <w:t>individuales </w:t>
      </w:r>
      <w:r>
        <w:rPr>
          <w:color w:val="646667"/>
        </w:rPr>
        <w:t>de saneamiento básico para el tratamiento de</w:t>
      </w:r>
      <w:r>
        <w:rPr>
          <w:color w:val="646667"/>
          <w:spacing w:val="-11"/>
        </w:rPr>
        <w:t> </w:t>
      </w:r>
      <w:r>
        <w:rPr>
          <w:color w:val="77797B"/>
        </w:rPr>
        <w:t>las </w:t>
      </w:r>
      <w:r>
        <w:rPr>
          <w:color w:val="646667"/>
        </w:rPr>
        <w:t>aguas</w:t>
      </w:r>
      <w:r>
        <w:rPr>
          <w:color w:val="646667"/>
          <w:spacing w:val="-3"/>
        </w:rPr>
        <w:t> </w:t>
      </w:r>
      <w:r>
        <w:rPr>
          <w:color w:val="646667"/>
        </w:rPr>
        <w:t>residuales domesticas provenientes </w:t>
      </w:r>
      <w:r>
        <w:rPr>
          <w:color w:val="545657"/>
        </w:rPr>
        <w:t>de </w:t>
      </w:r>
      <w:r>
        <w:rPr>
          <w:color w:val="646667"/>
        </w:rPr>
        <w:t>viviendas </w:t>
      </w:r>
      <w:r>
        <w:rPr>
          <w:color w:val="77797B"/>
        </w:rPr>
        <w:t>rurales </w:t>
      </w:r>
      <w:r>
        <w:rPr>
          <w:color w:val="646667"/>
        </w:rPr>
        <w:t>dispersas que sean diseñados bajo </w:t>
      </w:r>
      <w:r>
        <w:rPr>
          <w:color w:val="545657"/>
        </w:rPr>
        <w:t>los </w:t>
      </w:r>
      <w:r>
        <w:rPr>
          <w:color w:val="646667"/>
        </w:rPr>
        <w:t>parámetros definidos en el </w:t>
      </w:r>
      <w:r>
        <w:rPr>
          <w:color w:val="77797B"/>
        </w:rPr>
        <w:t>reglamento </w:t>
      </w:r>
      <w:r>
        <w:rPr>
          <w:color w:val="545657"/>
        </w:rPr>
        <w:t>técn</w:t>
      </w:r>
      <w:r>
        <w:rPr>
          <w:color w:val="77797B"/>
        </w:rPr>
        <w:t>ico </w:t>
      </w:r>
      <w:r>
        <w:rPr>
          <w:color w:val="545657"/>
        </w:rPr>
        <w:t>del </w:t>
      </w:r>
      <w:r>
        <w:rPr>
          <w:color w:val="646667"/>
        </w:rPr>
        <w:t>sec</w:t>
      </w:r>
      <w:r>
        <w:rPr>
          <w:color w:val="363434"/>
        </w:rPr>
        <w:t>t</w:t>
      </w:r>
      <w:r>
        <w:rPr>
          <w:color w:val="646667"/>
        </w:rPr>
        <w:t>or de agua potable y</w:t>
      </w:r>
      <w:r>
        <w:rPr>
          <w:color w:val="646667"/>
          <w:spacing w:val="30"/>
        </w:rPr>
        <w:t> </w:t>
      </w:r>
      <w:r>
        <w:rPr>
          <w:color w:val="646667"/>
        </w:rPr>
        <w:t>saneamiento</w:t>
      </w:r>
      <w:r>
        <w:rPr>
          <w:color w:val="646667"/>
          <w:spacing w:val="31"/>
        </w:rPr>
        <w:t> </w:t>
      </w:r>
      <w:r>
        <w:rPr>
          <w:color w:val="646667"/>
        </w:rPr>
        <w:t>básico no requerirán</w:t>
      </w:r>
      <w:r>
        <w:rPr>
          <w:color w:val="646667"/>
          <w:spacing w:val="31"/>
        </w:rPr>
        <w:t> </w:t>
      </w:r>
      <w:r>
        <w:rPr>
          <w:color w:val="646667"/>
        </w:rPr>
        <w:t>permiso de vertimientos</w:t>
      </w:r>
      <w:r>
        <w:rPr>
          <w:color w:val="646667"/>
          <w:spacing w:val="23"/>
        </w:rPr>
        <w:t> </w:t>
      </w:r>
      <w:r>
        <w:rPr>
          <w:color w:val="646667"/>
        </w:rPr>
        <w:t>al</w:t>
      </w:r>
      <w:r>
        <w:rPr>
          <w:color w:val="646667"/>
          <w:spacing w:val="-1"/>
        </w:rPr>
        <w:t> </w:t>
      </w:r>
      <w:r>
        <w:rPr>
          <w:color w:val="646667"/>
        </w:rPr>
        <w:t>suelo;</w:t>
      </w:r>
      <w:r>
        <w:rPr>
          <w:color w:val="646667"/>
          <w:spacing w:val="-8"/>
        </w:rPr>
        <w:t> </w:t>
      </w:r>
      <w:r>
        <w:rPr>
          <w:color w:val="77797B"/>
        </w:rPr>
        <w:t>no</w:t>
      </w:r>
      <w:r>
        <w:rPr>
          <w:color w:val="77797B"/>
          <w:spacing w:val="-4"/>
        </w:rPr>
        <w:t> </w:t>
      </w:r>
      <w:r>
        <w:rPr>
          <w:color w:val="646667"/>
        </w:rPr>
        <w:t>obstante</w:t>
      </w:r>
      <w:r>
        <w:rPr>
          <w:color w:val="646667"/>
          <w:spacing w:val="-5"/>
        </w:rPr>
        <w:t> </w:t>
      </w:r>
      <w:r>
        <w:rPr>
          <w:color w:val="646667"/>
        </w:rPr>
        <w:t>deberán ser </w:t>
      </w:r>
      <w:r>
        <w:rPr>
          <w:color w:val="545657"/>
        </w:rPr>
        <w:t>registro </w:t>
      </w:r>
      <w:r>
        <w:rPr>
          <w:color w:val="646667"/>
        </w:rPr>
        <w:t>de</w:t>
      </w:r>
      <w:r>
        <w:rPr>
          <w:color w:val="646667"/>
          <w:spacing w:val="-12"/>
        </w:rPr>
        <w:t> </w:t>
      </w:r>
      <w:r>
        <w:rPr>
          <w:color w:val="646667"/>
        </w:rPr>
        <w:t>vertim</w:t>
      </w:r>
      <w:r>
        <w:rPr>
          <w:color w:val="363434"/>
        </w:rPr>
        <w:t>i</w:t>
      </w:r>
      <w:r>
        <w:rPr>
          <w:color w:val="646667"/>
        </w:rPr>
        <w:t>entos</w:t>
      </w:r>
      <w:r>
        <w:rPr>
          <w:color w:val="646667"/>
          <w:spacing w:val="-1"/>
        </w:rPr>
        <w:t> </w:t>
      </w:r>
      <w:r>
        <w:rPr>
          <w:color w:val="646667"/>
        </w:rPr>
        <w:t>al suelo que</w:t>
      </w:r>
      <w:r>
        <w:rPr>
          <w:color w:val="646667"/>
          <w:spacing w:val="-3"/>
        </w:rPr>
        <w:t> </w:t>
      </w:r>
      <w:r>
        <w:rPr>
          <w:color w:val="646667"/>
        </w:rPr>
        <w:t>para tales</w:t>
      </w:r>
      <w:r>
        <w:rPr>
          <w:color w:val="646667"/>
          <w:spacing w:val="-14"/>
        </w:rPr>
        <w:t> </w:t>
      </w:r>
      <w:r>
        <w:rPr>
          <w:color w:val="646667"/>
        </w:rPr>
        <w:t>efectos </w:t>
      </w:r>
      <w:r>
        <w:rPr>
          <w:color w:val="545657"/>
        </w:rPr>
        <w:t>reglamente </w:t>
      </w:r>
      <w:r>
        <w:rPr>
          <w:color w:val="646667"/>
        </w:rPr>
        <w:t>el</w:t>
      </w:r>
      <w:r>
        <w:rPr>
          <w:color w:val="646667"/>
          <w:spacing w:val="-9"/>
        </w:rPr>
        <w:t> </w:t>
      </w:r>
      <w:r>
        <w:rPr>
          <w:color w:val="646667"/>
        </w:rPr>
        <w:t>Gobierno nacional. Esta</w:t>
      </w:r>
      <w:r>
        <w:rPr>
          <w:color w:val="646667"/>
          <w:spacing w:val="-4"/>
        </w:rPr>
        <w:t> </w:t>
      </w:r>
      <w:r>
        <w:rPr>
          <w:color w:val="646667"/>
        </w:rPr>
        <w:t>excepción no aplica para hacer vertimientos directos </w:t>
      </w:r>
      <w:r>
        <w:rPr>
          <w:color w:val="545657"/>
        </w:rPr>
        <w:t>de </w:t>
      </w:r>
      <w:r>
        <w:rPr>
          <w:color w:val="646667"/>
        </w:rPr>
        <w:t>aguas residuales a cuerpos </w:t>
      </w:r>
      <w:r>
        <w:rPr>
          <w:color w:val="545657"/>
        </w:rPr>
        <w:t>de </w:t>
      </w:r>
      <w:r>
        <w:rPr>
          <w:color w:val="646667"/>
        </w:rPr>
        <w:t>aguas superficiales, subterráneas o marinas.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54" w:lineRule="auto"/>
        <w:ind w:left="714" w:right="837" w:firstLine="2"/>
        <w:jc w:val="both"/>
      </w:pPr>
      <w:r>
        <w:rPr>
          <w:color w:val="646667"/>
        </w:rPr>
        <w:t>La</w:t>
      </w:r>
      <w:r>
        <w:rPr>
          <w:color w:val="646667"/>
          <w:spacing w:val="-8"/>
        </w:rPr>
        <w:t> </w:t>
      </w:r>
      <w:r>
        <w:rPr>
          <w:color w:val="646667"/>
        </w:rPr>
        <w:t>infraestructura de agua para consumo </w:t>
      </w:r>
      <w:r>
        <w:rPr>
          <w:color w:val="545657"/>
        </w:rPr>
        <w:t>humano </w:t>
      </w:r>
      <w:r>
        <w:rPr>
          <w:color w:val="646667"/>
        </w:rPr>
        <w:t>y </w:t>
      </w:r>
      <w:r>
        <w:rPr>
          <w:color w:val="545657"/>
        </w:rPr>
        <w:t>doméstico </w:t>
      </w:r>
      <w:r>
        <w:rPr>
          <w:color w:val="646667"/>
        </w:rPr>
        <w:t>o de</w:t>
      </w:r>
      <w:r>
        <w:rPr>
          <w:color w:val="646667"/>
          <w:spacing w:val="-13"/>
        </w:rPr>
        <w:t> </w:t>
      </w:r>
      <w:r>
        <w:rPr>
          <w:color w:val="646667"/>
        </w:rPr>
        <w:t>saneamiento </w:t>
      </w:r>
      <w:r>
        <w:rPr>
          <w:color w:val="545657"/>
          <w:w w:val="105"/>
        </w:rPr>
        <w:t>bás</w:t>
      </w:r>
      <w:r>
        <w:rPr>
          <w:color w:val="77797B"/>
          <w:w w:val="105"/>
        </w:rPr>
        <w:t>ico</w:t>
      </w:r>
      <w:r>
        <w:rPr>
          <w:color w:val="77797B"/>
          <w:spacing w:val="-15"/>
          <w:w w:val="105"/>
        </w:rPr>
        <w:t> </w:t>
      </w:r>
      <w:r>
        <w:rPr>
          <w:color w:val="646667"/>
          <w:w w:val="105"/>
        </w:rPr>
        <w:t>en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zonas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rurales,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podrá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ser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entregada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manera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di</w:t>
      </w:r>
      <w:r>
        <w:rPr>
          <w:color w:val="363434"/>
          <w:w w:val="105"/>
        </w:rPr>
        <w:t>r</w:t>
      </w:r>
      <w:r>
        <w:rPr>
          <w:color w:val="646667"/>
          <w:w w:val="105"/>
        </w:rPr>
        <w:t>ecta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para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operación </w:t>
      </w:r>
      <w:r>
        <w:rPr>
          <w:color w:val="545657"/>
          <w:w w:val="105"/>
        </w:rPr>
        <w:t>y</w:t>
      </w:r>
      <w:r>
        <w:rPr>
          <w:color w:val="545657"/>
          <w:spacing w:val="-1"/>
          <w:w w:val="105"/>
        </w:rPr>
        <w:t> </w:t>
      </w:r>
      <w:r>
        <w:rPr>
          <w:color w:val="646667"/>
          <w:w w:val="105"/>
        </w:rPr>
        <w:t>mantenimiento,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como</w:t>
      </w:r>
      <w:r>
        <w:rPr>
          <w:color w:val="646667"/>
          <w:spacing w:val="-1"/>
          <w:w w:val="105"/>
        </w:rPr>
        <w:t> </w:t>
      </w:r>
      <w:r>
        <w:rPr>
          <w:color w:val="646667"/>
          <w:w w:val="105"/>
        </w:rPr>
        <w:t>aporte</w:t>
      </w:r>
      <w:r>
        <w:rPr>
          <w:color w:val="646667"/>
          <w:spacing w:val="-5"/>
          <w:w w:val="105"/>
        </w:rPr>
        <w:t> </w:t>
      </w:r>
      <w:r>
        <w:rPr>
          <w:color w:val="646667"/>
          <w:w w:val="105"/>
        </w:rPr>
        <w:t>bajo</w:t>
      </w:r>
      <w:r>
        <w:rPr>
          <w:color w:val="646667"/>
          <w:spacing w:val="-4"/>
          <w:w w:val="105"/>
        </w:rPr>
        <w:t> </w:t>
      </w:r>
      <w:r>
        <w:rPr>
          <w:color w:val="646667"/>
          <w:w w:val="105"/>
        </w:rPr>
        <w:t>condición,</w:t>
      </w:r>
      <w:r>
        <w:rPr>
          <w:color w:val="646667"/>
          <w:spacing w:val="-3"/>
          <w:w w:val="105"/>
        </w:rPr>
        <w:t> </w:t>
      </w:r>
      <w:r>
        <w:rPr>
          <w:color w:val="646667"/>
          <w:w w:val="105"/>
        </w:rPr>
        <w:t>a</w:t>
      </w:r>
      <w:r>
        <w:rPr>
          <w:color w:val="646667"/>
          <w:spacing w:val="-6"/>
          <w:w w:val="105"/>
        </w:rPr>
        <w:t> </w:t>
      </w:r>
      <w:r>
        <w:rPr>
          <w:color w:val="646667"/>
          <w:w w:val="105"/>
        </w:rPr>
        <w:t>las</w:t>
      </w:r>
      <w:r>
        <w:rPr>
          <w:color w:val="646667"/>
          <w:spacing w:val="-6"/>
          <w:w w:val="105"/>
        </w:rPr>
        <w:t> </w:t>
      </w:r>
      <w:r>
        <w:rPr>
          <w:color w:val="646667"/>
          <w:w w:val="105"/>
        </w:rPr>
        <w:t>comunidades</w:t>
      </w:r>
      <w:r>
        <w:rPr>
          <w:color w:val="646667"/>
          <w:w w:val="105"/>
        </w:rPr>
        <w:t> organizadas </w:t>
      </w:r>
      <w:r>
        <w:rPr>
          <w:color w:val="646667"/>
        </w:rPr>
        <w:t>beneficiadas con</w:t>
      </w:r>
      <w:r>
        <w:rPr>
          <w:color w:val="646667"/>
          <w:spacing w:val="-3"/>
        </w:rPr>
        <w:t> </w:t>
      </w:r>
      <w:r>
        <w:rPr>
          <w:color w:val="363434"/>
        </w:rPr>
        <w:t>l</w:t>
      </w:r>
      <w:r>
        <w:rPr>
          <w:color w:val="646667"/>
        </w:rPr>
        <w:t>a </w:t>
      </w:r>
      <w:r>
        <w:rPr>
          <w:color w:val="77797B"/>
        </w:rPr>
        <w:t>infraestructura,</w:t>
      </w:r>
      <w:r>
        <w:rPr>
          <w:color w:val="646667"/>
        </w:rPr>
        <w:t>de</w:t>
      </w:r>
      <w:r>
        <w:rPr>
          <w:color w:val="646667"/>
          <w:spacing w:val="-6"/>
        </w:rPr>
        <w:t> </w:t>
      </w:r>
      <w:r>
        <w:rPr>
          <w:color w:val="646667"/>
        </w:rPr>
        <w:t>acuerdo</w:t>
      </w:r>
      <w:r>
        <w:rPr>
          <w:color w:val="646667"/>
          <w:spacing w:val="-6"/>
        </w:rPr>
        <w:t> </w:t>
      </w:r>
      <w:r>
        <w:rPr>
          <w:color w:val="646667"/>
        </w:rPr>
        <w:t>con</w:t>
      </w:r>
      <w:r>
        <w:rPr>
          <w:color w:val="646667"/>
          <w:spacing w:val="-3"/>
        </w:rPr>
        <w:t> </w:t>
      </w:r>
      <w:r>
        <w:rPr>
          <w:color w:val="77797B"/>
        </w:rPr>
        <w:t>la </w:t>
      </w:r>
      <w:r>
        <w:rPr>
          <w:color w:val="646667"/>
        </w:rPr>
        <w:t>reglamentación</w:t>
      </w:r>
      <w:r>
        <w:rPr>
          <w:color w:val="646667"/>
          <w:spacing w:val="-14"/>
        </w:rPr>
        <w:t> </w:t>
      </w:r>
      <w:r>
        <w:rPr>
          <w:color w:val="646667"/>
        </w:rPr>
        <w:t>que para </w:t>
      </w:r>
      <w:r>
        <w:rPr>
          <w:color w:val="545657"/>
        </w:rPr>
        <w:t>ta</w:t>
      </w:r>
      <w:r>
        <w:rPr>
          <w:color w:val="77797B"/>
        </w:rPr>
        <w:t>l </w:t>
      </w:r>
      <w:r>
        <w:rPr>
          <w:color w:val="646667"/>
          <w:w w:val="105"/>
        </w:rPr>
        <w:t>efecto</w:t>
      </w:r>
      <w:r>
        <w:rPr>
          <w:color w:val="646667"/>
          <w:spacing w:val="-4"/>
          <w:w w:val="105"/>
        </w:rPr>
        <w:t> </w:t>
      </w:r>
      <w:r>
        <w:rPr>
          <w:color w:val="646667"/>
          <w:w w:val="105"/>
        </w:rPr>
        <w:t>expida el Gobierno nacional.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54" w:lineRule="auto"/>
        <w:ind w:left="714" w:right="840" w:firstLine="21"/>
        <w:jc w:val="both"/>
      </w:pPr>
      <w:r>
        <w:rPr>
          <w:rFonts w:ascii="Times New Roman" w:hAnsi="Times New Roman"/>
          <w:b/>
          <w:color w:val="363434"/>
          <w:sz w:val="21"/>
        </w:rPr>
        <w:t>PARÁGRAFO</w:t>
      </w:r>
      <w:r>
        <w:rPr>
          <w:rFonts w:ascii="Times New Roman" w:hAnsi="Times New Roman"/>
          <w:b/>
          <w:color w:val="363434"/>
          <w:spacing w:val="40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PRIMERO</w:t>
      </w:r>
      <w:r>
        <w:rPr>
          <w:rFonts w:ascii="Times New Roman" w:hAnsi="Times New Roman"/>
          <w:b/>
          <w:color w:val="545657"/>
          <w:sz w:val="21"/>
        </w:rPr>
        <w:t>. </w:t>
      </w:r>
      <w:r>
        <w:rPr>
          <w:color w:val="646667"/>
        </w:rPr>
        <w:t>El uso del agua para consumo </w:t>
      </w:r>
      <w:r>
        <w:rPr>
          <w:color w:val="77797B"/>
        </w:rPr>
        <w:t>h</w:t>
      </w:r>
      <w:r>
        <w:rPr>
          <w:color w:val="545657"/>
        </w:rPr>
        <w:t>umano </w:t>
      </w:r>
      <w:r>
        <w:rPr>
          <w:color w:val="646667"/>
        </w:rPr>
        <w:t>y doméstico en</w:t>
      </w:r>
      <w:r>
        <w:rPr>
          <w:color w:val="646667"/>
          <w:spacing w:val="-14"/>
        </w:rPr>
        <w:t> </w:t>
      </w:r>
      <w:r>
        <w:rPr>
          <w:color w:val="646667"/>
        </w:rPr>
        <w:t>vivienda</w:t>
      </w:r>
      <w:r>
        <w:rPr>
          <w:color w:val="646667"/>
          <w:spacing w:val="-14"/>
        </w:rPr>
        <w:t> </w:t>
      </w:r>
      <w:r>
        <w:rPr>
          <w:color w:val="545657"/>
        </w:rPr>
        <w:t>r</w:t>
      </w:r>
      <w:r>
        <w:rPr>
          <w:color w:val="77797B"/>
        </w:rPr>
        <w:t>urales</w:t>
      </w:r>
      <w:r>
        <w:rPr>
          <w:color w:val="77797B"/>
          <w:spacing w:val="-14"/>
        </w:rPr>
        <w:t> </w:t>
      </w:r>
      <w:r>
        <w:rPr>
          <w:color w:val="545657"/>
        </w:rPr>
        <w:t>dispersas</w:t>
      </w:r>
      <w:r>
        <w:rPr>
          <w:color w:val="545657"/>
          <w:spacing w:val="-14"/>
        </w:rPr>
        <w:t> </w:t>
      </w:r>
      <w:r>
        <w:rPr>
          <w:color w:val="646667"/>
        </w:rPr>
        <w:t>deberá</w:t>
      </w:r>
      <w:r>
        <w:rPr>
          <w:color w:val="646667"/>
          <w:spacing w:val="-14"/>
        </w:rPr>
        <w:t> </w:t>
      </w:r>
      <w:r>
        <w:rPr>
          <w:color w:val="646667"/>
        </w:rPr>
        <w:t>hacerse</w:t>
      </w:r>
      <w:r>
        <w:rPr>
          <w:color w:val="646667"/>
          <w:spacing w:val="-14"/>
        </w:rPr>
        <w:t> </w:t>
      </w:r>
      <w:r>
        <w:rPr>
          <w:color w:val="646667"/>
        </w:rPr>
        <w:t>con</w:t>
      </w:r>
      <w:r>
        <w:rPr>
          <w:color w:val="646667"/>
          <w:spacing w:val="-14"/>
        </w:rPr>
        <w:t> </w:t>
      </w:r>
      <w:r>
        <w:rPr>
          <w:color w:val="646667"/>
        </w:rPr>
        <w:t>criterios</w:t>
      </w:r>
      <w:r>
        <w:rPr>
          <w:color w:val="646667"/>
          <w:spacing w:val="-14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646667"/>
        </w:rPr>
        <w:t>ahorro</w:t>
      </w:r>
      <w:r>
        <w:rPr>
          <w:color w:val="646667"/>
          <w:spacing w:val="-13"/>
        </w:rPr>
        <w:t> </w:t>
      </w:r>
      <w:r>
        <w:rPr>
          <w:color w:val="646667"/>
        </w:rPr>
        <w:t>y</w:t>
      </w:r>
      <w:r>
        <w:rPr>
          <w:color w:val="646667"/>
          <w:spacing w:val="3"/>
        </w:rPr>
        <w:t> </w:t>
      </w:r>
      <w:r>
        <w:rPr>
          <w:color w:val="646667"/>
        </w:rPr>
        <w:t>uso</w:t>
      </w:r>
      <w:r>
        <w:rPr>
          <w:color w:val="646667"/>
          <w:spacing w:val="-14"/>
        </w:rPr>
        <w:t> </w:t>
      </w:r>
      <w:r>
        <w:rPr>
          <w:color w:val="646667"/>
        </w:rPr>
        <w:t>eficiente del recurso </w:t>
      </w:r>
      <w:r>
        <w:rPr>
          <w:color w:val="545657"/>
        </w:rPr>
        <w:t>h</w:t>
      </w:r>
      <w:r>
        <w:rPr>
          <w:color w:val="363434"/>
        </w:rPr>
        <w:t>í</w:t>
      </w:r>
      <w:r>
        <w:rPr>
          <w:color w:val="646667"/>
        </w:rPr>
        <w:t>drico, teniendo en</w:t>
      </w:r>
      <w:r>
        <w:rPr>
          <w:color w:val="646667"/>
          <w:spacing w:val="-10"/>
        </w:rPr>
        <w:t> </w:t>
      </w:r>
      <w:r>
        <w:rPr>
          <w:color w:val="646667"/>
        </w:rPr>
        <w:t>cuenta</w:t>
      </w:r>
      <w:r>
        <w:rPr>
          <w:color w:val="646667"/>
          <w:spacing w:val="-2"/>
        </w:rPr>
        <w:t> </w:t>
      </w:r>
      <w:r>
        <w:rPr>
          <w:color w:val="646667"/>
        </w:rPr>
        <w:t>los</w:t>
      </w:r>
      <w:r>
        <w:rPr>
          <w:color w:val="646667"/>
          <w:spacing w:val="-7"/>
        </w:rPr>
        <w:t> </w:t>
      </w:r>
      <w:r>
        <w:rPr>
          <w:color w:val="646667"/>
        </w:rPr>
        <w:t>módulos </w:t>
      </w:r>
      <w:r>
        <w:rPr>
          <w:color w:val="545657"/>
        </w:rPr>
        <w:t>de</w:t>
      </w:r>
      <w:r>
        <w:rPr>
          <w:color w:val="545657"/>
          <w:spacing w:val="-14"/>
        </w:rPr>
        <w:t> </w:t>
      </w:r>
      <w:r>
        <w:rPr>
          <w:color w:val="646667"/>
        </w:rPr>
        <w:t>consumo</w:t>
      </w:r>
      <w:r>
        <w:rPr>
          <w:color w:val="646667"/>
          <w:spacing w:val="-2"/>
        </w:rPr>
        <w:t> </w:t>
      </w:r>
      <w:r>
        <w:rPr>
          <w:color w:val="646667"/>
        </w:rPr>
        <w:t>establecidos por </w:t>
      </w:r>
      <w:r>
        <w:rPr>
          <w:color w:val="77797B"/>
        </w:rPr>
        <w:t>la </w:t>
      </w:r>
      <w:r>
        <w:rPr>
          <w:color w:val="646667"/>
        </w:rPr>
        <w:t>autoridad ambiental competente</w:t>
      </w:r>
      <w:r>
        <w:rPr>
          <w:color w:val="363434"/>
        </w:rPr>
        <w:t>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56" w:lineRule="auto"/>
        <w:ind w:left="714" w:right="821" w:firstLine="21"/>
        <w:jc w:val="both"/>
      </w:pPr>
      <w:r>
        <w:rPr>
          <w:rFonts w:ascii="Times New Roman" w:hAnsi="Times New Roman"/>
          <w:b/>
          <w:color w:val="363434"/>
          <w:sz w:val="21"/>
        </w:rPr>
        <w:t>PARÁGRAFO SEGUNDO. </w:t>
      </w:r>
      <w:r>
        <w:rPr>
          <w:color w:val="646667"/>
        </w:rPr>
        <w:t>Las</w:t>
      </w:r>
      <w:r>
        <w:rPr>
          <w:color w:val="646667"/>
          <w:spacing w:val="-12"/>
        </w:rPr>
        <w:t> </w:t>
      </w:r>
      <w:r>
        <w:rPr>
          <w:color w:val="646667"/>
        </w:rPr>
        <w:t>excepciones que</w:t>
      </w:r>
      <w:r>
        <w:rPr>
          <w:color w:val="646667"/>
          <w:spacing w:val="-7"/>
        </w:rPr>
        <w:t> </w:t>
      </w:r>
      <w:r>
        <w:rPr>
          <w:color w:val="646667"/>
        </w:rPr>
        <w:t>en</w:t>
      </w:r>
      <w:r>
        <w:rPr>
          <w:color w:val="646667"/>
          <w:spacing w:val="-6"/>
        </w:rPr>
        <w:t> </w:t>
      </w:r>
      <w:r>
        <w:rPr>
          <w:color w:val="646667"/>
        </w:rPr>
        <w:t>el presente artículo se</w:t>
      </w:r>
      <w:r>
        <w:rPr>
          <w:color w:val="646667"/>
          <w:spacing w:val="-5"/>
        </w:rPr>
        <w:t> </w:t>
      </w:r>
      <w:r>
        <w:rPr>
          <w:color w:val="545657"/>
        </w:rPr>
        <w:t>hace </w:t>
      </w:r>
      <w:r>
        <w:rPr>
          <w:color w:val="646667"/>
          <w:w w:val="105"/>
        </w:rPr>
        <w:t>en</w:t>
      </w:r>
      <w:r>
        <w:rPr>
          <w:color w:val="646667"/>
          <w:spacing w:val="-12"/>
          <w:w w:val="105"/>
        </w:rPr>
        <w:t> </w:t>
      </w:r>
      <w:r>
        <w:rPr>
          <w:color w:val="646667"/>
          <w:w w:val="105"/>
        </w:rPr>
        <w:t>favor</w:t>
      </w:r>
      <w:r>
        <w:rPr>
          <w:color w:val="646667"/>
          <w:spacing w:val="-2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3"/>
          <w:w w:val="105"/>
        </w:rPr>
        <w:t> </w:t>
      </w:r>
      <w:r>
        <w:rPr>
          <w:color w:val="77797B"/>
          <w:w w:val="105"/>
        </w:rPr>
        <w:t>las</w:t>
      </w:r>
      <w:r>
        <w:rPr>
          <w:color w:val="77797B"/>
          <w:spacing w:val="-12"/>
          <w:w w:val="105"/>
        </w:rPr>
        <w:t> </w:t>
      </w:r>
      <w:r>
        <w:rPr>
          <w:color w:val="646667"/>
          <w:w w:val="105"/>
        </w:rPr>
        <w:t>viviendas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rurales</w:t>
      </w:r>
      <w:r>
        <w:rPr>
          <w:color w:val="646667"/>
          <w:spacing w:val="-9"/>
          <w:w w:val="105"/>
        </w:rPr>
        <w:t> </w:t>
      </w:r>
      <w:r>
        <w:rPr>
          <w:color w:val="545657"/>
          <w:w w:val="105"/>
        </w:rPr>
        <w:t>dispersas</w:t>
      </w:r>
      <w:r>
        <w:rPr>
          <w:color w:val="545657"/>
          <w:spacing w:val="-2"/>
          <w:w w:val="105"/>
        </w:rPr>
        <w:t> </w:t>
      </w:r>
      <w:r>
        <w:rPr>
          <w:color w:val="77797B"/>
          <w:w w:val="105"/>
        </w:rPr>
        <w:t>no</w:t>
      </w:r>
      <w:r>
        <w:rPr>
          <w:color w:val="77797B"/>
          <w:spacing w:val="-15"/>
          <w:w w:val="105"/>
        </w:rPr>
        <w:t> </w:t>
      </w:r>
      <w:r>
        <w:rPr>
          <w:color w:val="646667"/>
          <w:w w:val="105"/>
        </w:rPr>
        <w:t>aplican</w:t>
      </w:r>
      <w:r>
        <w:rPr>
          <w:color w:val="646667"/>
          <w:spacing w:val="-7"/>
          <w:w w:val="105"/>
        </w:rPr>
        <w:t> </w:t>
      </w:r>
      <w:r>
        <w:rPr>
          <w:color w:val="646667"/>
          <w:w w:val="105"/>
        </w:rPr>
        <w:t>a otros</w:t>
      </w:r>
      <w:r>
        <w:rPr>
          <w:color w:val="646667"/>
          <w:spacing w:val="-9"/>
          <w:w w:val="105"/>
        </w:rPr>
        <w:t> </w:t>
      </w:r>
      <w:r>
        <w:rPr>
          <w:color w:val="545657"/>
          <w:w w:val="105"/>
        </w:rPr>
        <w:t>usos</w:t>
      </w:r>
      <w:r>
        <w:rPr>
          <w:color w:val="545657"/>
          <w:spacing w:val="-4"/>
          <w:w w:val="105"/>
        </w:rPr>
        <w:t> </w:t>
      </w:r>
      <w:r>
        <w:rPr>
          <w:color w:val="545657"/>
          <w:w w:val="105"/>
        </w:rPr>
        <w:t>dife</w:t>
      </w:r>
      <w:r>
        <w:rPr>
          <w:color w:val="77797B"/>
          <w:w w:val="105"/>
        </w:rPr>
        <w:t>rentes</w:t>
      </w:r>
      <w:r>
        <w:rPr>
          <w:color w:val="77797B"/>
          <w:spacing w:val="-14"/>
          <w:w w:val="105"/>
        </w:rPr>
        <w:t> </w:t>
      </w:r>
      <w:r>
        <w:rPr>
          <w:color w:val="646667"/>
          <w:w w:val="105"/>
        </w:rPr>
        <w:t>al consumo</w:t>
      </w:r>
      <w:r>
        <w:rPr>
          <w:color w:val="646667"/>
          <w:spacing w:val="-6"/>
          <w:w w:val="105"/>
        </w:rPr>
        <w:t> </w:t>
      </w:r>
      <w:r>
        <w:rPr>
          <w:color w:val="646667"/>
          <w:w w:val="105"/>
        </w:rPr>
        <w:t>humano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y</w:t>
      </w:r>
      <w:r>
        <w:rPr>
          <w:color w:val="646667"/>
          <w:spacing w:val="-9"/>
          <w:w w:val="105"/>
        </w:rPr>
        <w:t> </w:t>
      </w:r>
      <w:r>
        <w:rPr>
          <w:color w:val="646667"/>
          <w:w w:val="105"/>
        </w:rPr>
        <w:t>doméstico,</w:t>
      </w:r>
      <w:r>
        <w:rPr>
          <w:color w:val="646667"/>
          <w:spacing w:val="-12"/>
          <w:w w:val="105"/>
        </w:rPr>
        <w:t> </w:t>
      </w:r>
      <w:r>
        <w:rPr>
          <w:color w:val="646667"/>
          <w:w w:val="105"/>
        </w:rPr>
        <w:t>ni</w:t>
      </w:r>
      <w:r>
        <w:rPr>
          <w:color w:val="646667"/>
          <w:spacing w:val="-2"/>
          <w:w w:val="105"/>
        </w:rPr>
        <w:t> </w:t>
      </w:r>
      <w:r>
        <w:rPr>
          <w:color w:val="646667"/>
          <w:w w:val="105"/>
        </w:rPr>
        <w:t>a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parcelaciones</w:t>
      </w:r>
      <w:r>
        <w:rPr>
          <w:color w:val="646667"/>
          <w:spacing w:val="-12"/>
          <w:w w:val="105"/>
        </w:rPr>
        <w:t> </w:t>
      </w:r>
      <w:r>
        <w:rPr>
          <w:color w:val="646667"/>
          <w:w w:val="105"/>
        </w:rPr>
        <w:t>campestres</w:t>
      </w:r>
      <w:r>
        <w:rPr>
          <w:color w:val="646667"/>
          <w:spacing w:val="-13"/>
          <w:w w:val="105"/>
        </w:rPr>
        <w:t> </w:t>
      </w:r>
      <w:r>
        <w:rPr>
          <w:color w:val="646667"/>
          <w:w w:val="105"/>
        </w:rPr>
        <w:t>o</w:t>
      </w:r>
      <w:r>
        <w:rPr>
          <w:color w:val="646667"/>
          <w:spacing w:val="-12"/>
          <w:w w:val="105"/>
        </w:rPr>
        <w:t> </w:t>
      </w:r>
      <w:r>
        <w:rPr>
          <w:color w:val="77797B"/>
          <w:w w:val="105"/>
        </w:rPr>
        <w:t>infr</w:t>
      </w:r>
      <w:r>
        <w:rPr>
          <w:color w:val="545657"/>
          <w:w w:val="105"/>
        </w:rPr>
        <w:t>aestruct</w:t>
      </w:r>
      <w:r>
        <w:rPr>
          <w:color w:val="77797B"/>
          <w:w w:val="105"/>
        </w:rPr>
        <w:t>ura </w:t>
      </w:r>
      <w:r>
        <w:rPr>
          <w:color w:val="646667"/>
          <w:w w:val="105"/>
        </w:rPr>
        <w:t>de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servicios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púb</w:t>
      </w:r>
      <w:r>
        <w:rPr>
          <w:color w:val="363434"/>
          <w:w w:val="105"/>
        </w:rPr>
        <w:t>l</w:t>
      </w:r>
      <w:r>
        <w:rPr>
          <w:color w:val="545657"/>
          <w:w w:val="105"/>
        </w:rPr>
        <w:t>icos</w:t>
      </w:r>
      <w:r>
        <w:rPr>
          <w:color w:val="545657"/>
          <w:spacing w:val="-14"/>
          <w:w w:val="105"/>
        </w:rPr>
        <w:t> </w:t>
      </w:r>
      <w:r>
        <w:rPr>
          <w:color w:val="646667"/>
          <w:w w:val="105"/>
        </w:rPr>
        <w:t>o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privados</w:t>
      </w:r>
      <w:r>
        <w:rPr>
          <w:color w:val="646667"/>
          <w:spacing w:val="-14"/>
          <w:w w:val="105"/>
        </w:rPr>
        <w:t> </w:t>
      </w:r>
      <w:r>
        <w:rPr>
          <w:color w:val="77797B"/>
          <w:w w:val="105"/>
        </w:rPr>
        <w:t>u</w:t>
      </w:r>
      <w:r>
        <w:rPr>
          <w:color w:val="545657"/>
          <w:w w:val="105"/>
        </w:rPr>
        <w:t>b</w:t>
      </w:r>
      <w:r>
        <w:rPr>
          <w:color w:val="363434"/>
          <w:w w:val="105"/>
        </w:rPr>
        <w:t>i</w:t>
      </w:r>
      <w:r>
        <w:rPr>
          <w:color w:val="646667"/>
          <w:w w:val="105"/>
        </w:rPr>
        <w:t>cada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en</w:t>
      </w:r>
      <w:r>
        <w:rPr>
          <w:color w:val="646667"/>
          <w:spacing w:val="-15"/>
          <w:w w:val="105"/>
        </w:rPr>
        <w:t> </w:t>
      </w:r>
      <w:r>
        <w:rPr>
          <w:color w:val="545657"/>
          <w:w w:val="105"/>
        </w:rPr>
        <w:t>zonas</w:t>
      </w:r>
      <w:r>
        <w:rPr>
          <w:color w:val="545657"/>
          <w:spacing w:val="-14"/>
          <w:w w:val="105"/>
        </w:rPr>
        <w:t> </w:t>
      </w:r>
      <w:r>
        <w:rPr>
          <w:color w:val="646667"/>
          <w:w w:val="105"/>
        </w:rPr>
        <w:t>rurales.</w:t>
      </w:r>
      <w:r>
        <w:rPr>
          <w:color w:val="646667"/>
          <w:spacing w:val="-15"/>
          <w:w w:val="105"/>
        </w:rPr>
        <w:t> </w:t>
      </w:r>
      <w:r>
        <w:rPr>
          <w:color w:val="77797B"/>
          <w:w w:val="105"/>
        </w:rPr>
        <w:t>Tampoco</w:t>
      </w:r>
      <w:r>
        <w:rPr>
          <w:color w:val="77797B"/>
          <w:spacing w:val="-14"/>
          <w:w w:val="105"/>
        </w:rPr>
        <w:t> </w:t>
      </w:r>
      <w:r>
        <w:rPr>
          <w:color w:val="646667"/>
          <w:w w:val="105"/>
        </w:rPr>
        <w:t>aplica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a</w:t>
      </w:r>
      <w:r>
        <w:rPr>
          <w:color w:val="646667"/>
          <w:spacing w:val="-15"/>
          <w:w w:val="105"/>
        </w:rPr>
        <w:t> </w:t>
      </w:r>
      <w:r>
        <w:rPr>
          <w:color w:val="77797B"/>
          <w:w w:val="105"/>
        </w:rPr>
        <w:t>los </w:t>
      </w:r>
      <w:r>
        <w:rPr>
          <w:color w:val="646667"/>
        </w:rPr>
        <w:t>acueductos</w:t>
      </w:r>
      <w:r>
        <w:rPr>
          <w:color w:val="646667"/>
          <w:spacing w:val="-14"/>
        </w:rPr>
        <w:t> </w:t>
      </w:r>
      <w:r>
        <w:rPr>
          <w:color w:val="545657"/>
        </w:rPr>
        <w:t>que</w:t>
      </w:r>
      <w:r>
        <w:rPr>
          <w:color w:val="545657"/>
          <w:spacing w:val="-14"/>
        </w:rPr>
        <w:t> </w:t>
      </w:r>
      <w:r>
        <w:rPr>
          <w:color w:val="646667"/>
        </w:rPr>
        <w:t>se</w:t>
      </w:r>
      <w:r>
        <w:rPr>
          <w:color w:val="646667"/>
          <w:spacing w:val="-14"/>
        </w:rPr>
        <w:t> </w:t>
      </w:r>
      <w:r>
        <w:rPr>
          <w:color w:val="646667"/>
        </w:rPr>
        <w:t>establezcan</w:t>
      </w:r>
      <w:r>
        <w:rPr>
          <w:color w:val="646667"/>
          <w:spacing w:val="-14"/>
        </w:rPr>
        <w:t> </w:t>
      </w:r>
      <w:r>
        <w:rPr>
          <w:color w:val="646667"/>
        </w:rPr>
        <w:t>para</w:t>
      </w:r>
      <w:r>
        <w:rPr>
          <w:color w:val="646667"/>
          <w:spacing w:val="-7"/>
        </w:rPr>
        <w:t> </w:t>
      </w:r>
      <w:r>
        <w:rPr>
          <w:color w:val="646667"/>
        </w:rPr>
        <w:t>prestar</w:t>
      </w:r>
      <w:r>
        <w:rPr>
          <w:color w:val="646667"/>
          <w:spacing w:val="-13"/>
        </w:rPr>
        <w:t> </w:t>
      </w:r>
      <w:r>
        <w:rPr>
          <w:color w:val="646667"/>
        </w:rPr>
        <w:t>el</w:t>
      </w:r>
      <w:r>
        <w:rPr>
          <w:color w:val="646667"/>
          <w:spacing w:val="-3"/>
        </w:rPr>
        <w:t> </w:t>
      </w:r>
      <w:r>
        <w:rPr>
          <w:color w:val="646667"/>
        </w:rPr>
        <w:t>servicio</w:t>
      </w:r>
      <w:r>
        <w:rPr>
          <w:color w:val="646667"/>
          <w:spacing w:val="-14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646667"/>
        </w:rPr>
        <w:t>agua</w:t>
      </w:r>
      <w:r>
        <w:rPr>
          <w:color w:val="646667"/>
          <w:spacing w:val="-14"/>
        </w:rPr>
        <w:t> </w:t>
      </w:r>
      <w:r>
        <w:rPr>
          <w:color w:val="646667"/>
        </w:rPr>
        <w:t>potable</w:t>
      </w:r>
      <w:r>
        <w:rPr>
          <w:color w:val="646667"/>
          <w:spacing w:val="-14"/>
        </w:rPr>
        <w:t> </w:t>
      </w:r>
      <w:r>
        <w:rPr>
          <w:color w:val="646667"/>
        </w:rPr>
        <w:t>a</w:t>
      </w:r>
      <w:r>
        <w:rPr>
          <w:color w:val="646667"/>
          <w:spacing w:val="-9"/>
        </w:rPr>
        <w:t> </w:t>
      </w:r>
      <w:r>
        <w:rPr>
          <w:color w:val="646667"/>
        </w:rPr>
        <w:t>viviendas </w:t>
      </w:r>
      <w:r>
        <w:rPr>
          <w:color w:val="646667"/>
          <w:w w:val="105"/>
        </w:rPr>
        <w:t>rurales dispersas.</w:t>
      </w:r>
    </w:p>
    <w:p>
      <w:pPr>
        <w:pStyle w:val="BodyText"/>
        <w:spacing w:before="4"/>
        <w:rPr>
          <w:sz w:val="21"/>
        </w:rPr>
      </w:pPr>
    </w:p>
    <w:p>
      <w:pPr>
        <w:spacing w:line="249" w:lineRule="auto" w:before="1"/>
        <w:ind w:left="735" w:right="832" w:hanging="16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4"/>
          <w:sz w:val="21"/>
        </w:rPr>
        <w:t>ARTÍCULO 280</w:t>
      </w:r>
      <w:r>
        <w:rPr>
          <w:rFonts w:ascii="Times New Roman" w:hAnsi="Times New Roman"/>
          <w:b/>
          <w:color w:val="545657"/>
          <w:sz w:val="21"/>
        </w:rPr>
        <w:t>°. </w:t>
      </w:r>
      <w:r>
        <w:rPr>
          <w:rFonts w:ascii="Times New Roman" w:hAnsi="Times New Roman"/>
          <w:b/>
          <w:color w:val="363434"/>
          <w:sz w:val="21"/>
        </w:rPr>
        <w:t>DESTINACIÓN DE LOS RECURSOS DE LA </w:t>
      </w:r>
      <w:r>
        <w:rPr>
          <w:rFonts w:ascii="Times New Roman" w:hAnsi="Times New Roman"/>
          <w:b/>
          <w:color w:val="363434"/>
          <w:w w:val="95"/>
          <w:sz w:val="21"/>
        </w:rPr>
        <w:t>PARTICIPACIÓN</w:t>
      </w:r>
      <w:r>
        <w:rPr>
          <w:rFonts w:ascii="Times New Roman" w:hAnsi="Times New Roman"/>
          <w:b/>
          <w:color w:val="363434"/>
          <w:spacing w:val="66"/>
          <w:sz w:val="21"/>
        </w:rPr>
        <w:t> </w:t>
      </w:r>
      <w:r>
        <w:rPr>
          <w:rFonts w:ascii="Times New Roman" w:hAnsi="Times New Roman"/>
          <w:b/>
          <w:color w:val="363434"/>
          <w:w w:val="95"/>
          <w:sz w:val="21"/>
        </w:rPr>
        <w:t>DE</w:t>
      </w:r>
      <w:r>
        <w:rPr>
          <w:rFonts w:ascii="Times New Roman" w:hAnsi="Times New Roman"/>
          <w:b/>
          <w:color w:val="363434"/>
          <w:spacing w:val="22"/>
          <w:sz w:val="21"/>
        </w:rPr>
        <w:t> </w:t>
      </w:r>
      <w:r>
        <w:rPr>
          <w:rFonts w:ascii="Times New Roman" w:hAnsi="Times New Roman"/>
          <w:b/>
          <w:color w:val="363434"/>
          <w:w w:val="95"/>
          <w:sz w:val="21"/>
        </w:rPr>
        <w:t>AGUA</w:t>
      </w:r>
      <w:r>
        <w:rPr>
          <w:rFonts w:ascii="Times New Roman" w:hAnsi="Times New Roman"/>
          <w:b/>
          <w:color w:val="363434"/>
          <w:spacing w:val="20"/>
          <w:sz w:val="21"/>
        </w:rPr>
        <w:t> </w:t>
      </w:r>
      <w:r>
        <w:rPr>
          <w:rFonts w:ascii="Times New Roman" w:hAnsi="Times New Roman"/>
          <w:b/>
          <w:color w:val="363434"/>
          <w:w w:val="95"/>
          <w:sz w:val="21"/>
        </w:rPr>
        <w:t>POTABLE</w:t>
      </w:r>
      <w:r>
        <w:rPr>
          <w:rFonts w:ascii="Times New Roman" w:hAnsi="Times New Roman"/>
          <w:b/>
          <w:color w:val="363434"/>
          <w:spacing w:val="28"/>
          <w:sz w:val="21"/>
        </w:rPr>
        <w:t> </w:t>
      </w:r>
      <w:r>
        <w:rPr>
          <w:rFonts w:ascii="Times New Roman" w:hAnsi="Times New Roman"/>
          <w:b/>
          <w:color w:val="363434"/>
          <w:w w:val="95"/>
          <w:sz w:val="21"/>
        </w:rPr>
        <w:t>Y</w:t>
      </w:r>
      <w:r>
        <w:rPr>
          <w:rFonts w:ascii="Times New Roman" w:hAnsi="Times New Roman"/>
          <w:b/>
          <w:color w:val="363434"/>
          <w:spacing w:val="5"/>
          <w:sz w:val="21"/>
        </w:rPr>
        <w:t> </w:t>
      </w:r>
      <w:r>
        <w:rPr>
          <w:rFonts w:ascii="Times New Roman" w:hAnsi="Times New Roman"/>
          <w:b/>
          <w:color w:val="363434"/>
          <w:w w:val="95"/>
          <w:sz w:val="21"/>
        </w:rPr>
        <w:t>SANEAMIENTO</w:t>
      </w:r>
      <w:r>
        <w:rPr>
          <w:rFonts w:ascii="Times New Roman" w:hAnsi="Times New Roman"/>
          <w:b/>
          <w:color w:val="363434"/>
          <w:spacing w:val="48"/>
          <w:sz w:val="21"/>
        </w:rPr>
        <w:t> </w:t>
      </w:r>
      <w:r>
        <w:rPr>
          <w:rFonts w:ascii="Times New Roman" w:hAnsi="Times New Roman"/>
          <w:b/>
          <w:color w:val="363434"/>
          <w:w w:val="95"/>
          <w:sz w:val="21"/>
        </w:rPr>
        <w:t>BÁSICO</w:t>
      </w:r>
      <w:r>
        <w:rPr>
          <w:rFonts w:ascii="Times New Roman" w:hAnsi="Times New Roman"/>
          <w:b/>
          <w:color w:val="363434"/>
          <w:spacing w:val="44"/>
          <w:sz w:val="21"/>
        </w:rPr>
        <w:t> </w:t>
      </w:r>
      <w:r>
        <w:rPr>
          <w:rFonts w:ascii="Times New Roman" w:hAnsi="Times New Roman"/>
          <w:b/>
          <w:color w:val="363434"/>
          <w:w w:val="95"/>
          <w:sz w:val="21"/>
        </w:rPr>
        <w:t>EN</w:t>
      </w:r>
      <w:r>
        <w:rPr>
          <w:rFonts w:ascii="Times New Roman" w:hAnsi="Times New Roman"/>
          <w:b/>
          <w:color w:val="363434"/>
          <w:spacing w:val="42"/>
          <w:sz w:val="21"/>
        </w:rPr>
        <w:t> </w:t>
      </w:r>
      <w:r>
        <w:rPr>
          <w:rFonts w:ascii="Times New Roman" w:hAnsi="Times New Roman"/>
          <w:b/>
          <w:color w:val="363434"/>
          <w:spacing w:val="-5"/>
          <w:w w:val="95"/>
          <w:sz w:val="21"/>
        </w:rPr>
        <w:t>LOS</w:t>
      </w:r>
    </w:p>
    <w:p>
      <w:pPr>
        <w:spacing w:before="0"/>
        <w:ind w:left="728" w:right="838" w:firstLine="9"/>
        <w:jc w:val="both"/>
        <w:rPr>
          <w:sz w:val="20"/>
        </w:rPr>
      </w:pPr>
      <w:r>
        <w:rPr>
          <w:rFonts w:ascii="Times New Roman" w:hAnsi="Times New Roman"/>
          <w:b/>
          <w:color w:val="363434"/>
          <w:sz w:val="21"/>
        </w:rPr>
        <w:t>DISTRITOS Y MUNICIPIOS. </w:t>
      </w:r>
      <w:r>
        <w:rPr>
          <w:color w:val="545657"/>
          <w:sz w:val="20"/>
        </w:rPr>
        <w:t>Mod</w:t>
      </w:r>
      <w:r>
        <w:rPr>
          <w:color w:val="77797B"/>
          <w:sz w:val="20"/>
        </w:rPr>
        <w:t>if</w:t>
      </w:r>
      <w:r>
        <w:rPr>
          <w:color w:val="545657"/>
          <w:sz w:val="20"/>
        </w:rPr>
        <w:t>íquese </w:t>
      </w:r>
      <w:r>
        <w:rPr>
          <w:color w:val="646667"/>
          <w:sz w:val="20"/>
        </w:rPr>
        <w:t>el literal </w:t>
      </w:r>
      <w:r>
        <w:rPr>
          <w:color w:val="545657"/>
          <w:sz w:val="20"/>
        </w:rPr>
        <w:t>h) </w:t>
      </w:r>
      <w:r>
        <w:rPr>
          <w:color w:val="646667"/>
          <w:sz w:val="20"/>
        </w:rPr>
        <w:t>del artículo 11 de la Ley 1176 de 2007, el cual quedará</w:t>
      </w:r>
      <w:r>
        <w:rPr>
          <w:color w:val="646667"/>
          <w:spacing w:val="40"/>
          <w:sz w:val="20"/>
        </w:rPr>
        <w:t> </w:t>
      </w:r>
      <w:r>
        <w:rPr>
          <w:color w:val="646667"/>
          <w:sz w:val="20"/>
        </w:rPr>
        <w:t>así</w:t>
      </w:r>
      <w:r>
        <w:rPr>
          <w:color w:val="363434"/>
          <w:sz w:val="20"/>
        </w:rPr>
        <w:t>:</w:t>
      </w:r>
    </w:p>
    <w:p>
      <w:pPr>
        <w:spacing w:after="0"/>
        <w:jc w:val="both"/>
        <w:rPr>
          <w:sz w:val="20"/>
        </w:rPr>
        <w:sectPr>
          <w:pgSz w:w="12240" w:h="15840"/>
          <w:pgMar w:top="400" w:bottom="280" w:left="1720" w:right="1660"/>
        </w:sectPr>
      </w:pPr>
    </w:p>
    <w:p>
      <w:pPr>
        <w:pStyle w:val="BodyText"/>
      </w:pPr>
      <w:r>
        <w:rPr/>
        <w:pict>
          <v:group style="position:absolute;margin-left:111.488899pt;margin-top:51.970699pt;width:387.85pt;height:693.85pt;mso-position-horizontal-relative:page;mso-position-vertical-relative:page;z-index:-19131392" id="docshapegroup284" coordorigin="2230,1039" coordsize="7757,13877">
            <v:shape style="position:absolute;left:4911;top:1039;width:763;height:299" type="#_x0000_t75" id="docshape285" stroked="false">
              <v:imagedata r:id="rId94" o:title=""/>
            </v:shape>
            <v:shape style="position:absolute;left:2229;top:1376;width:7680;height:13540" id="docshape286" coordorigin="2230,1376" coordsize="7680,13540" path="m2297,14916l2297,1376m9900,14878l9900,1376m2230,1425l9909,1425e" filled="false" stroked="true" strokeweight="2.891657pt" strokecolor="#000000">
              <v:path arrowok="t"/>
              <v:stroke dashstyle="solid"/>
            </v:shape>
            <v:line style="position:absolute" from="2288,14849" to="9987,14849" stroked="true" strokeweight="2.407500pt" strokecolor="#000000">
              <v:stroke dashstyle="solid"/>
            </v:lin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2"/>
          <w:numId w:val="54"/>
        </w:numPr>
        <w:tabs>
          <w:tab w:pos="1118" w:val="left" w:leader="none"/>
        </w:tabs>
        <w:spacing w:line="256" w:lineRule="auto" w:before="1" w:after="0"/>
        <w:ind w:left="820" w:right="781" w:firstLine="4"/>
        <w:jc w:val="both"/>
        <w:rPr>
          <w:sz w:val="20"/>
        </w:rPr>
      </w:pPr>
      <w:r>
        <w:rPr>
          <w:color w:val="646667"/>
          <w:sz w:val="20"/>
        </w:rPr>
        <w:t>Adquisición de </w:t>
      </w:r>
      <w:r>
        <w:rPr>
          <w:color w:val="7C7E80"/>
          <w:sz w:val="20"/>
        </w:rPr>
        <w:t>los </w:t>
      </w:r>
      <w:r>
        <w:rPr>
          <w:color w:val="646667"/>
          <w:sz w:val="20"/>
        </w:rPr>
        <w:t>equipos requeridos y pago del servicio de energía por concepto de la operación de </w:t>
      </w:r>
      <w:r>
        <w:rPr>
          <w:color w:val="7C7E80"/>
          <w:sz w:val="20"/>
        </w:rPr>
        <w:t>los </w:t>
      </w:r>
      <w:r>
        <w:rPr>
          <w:color w:val="646667"/>
          <w:sz w:val="20"/>
        </w:rPr>
        <w:t>sistemas de acueducto y alcantarillado en </w:t>
      </w:r>
      <w:r>
        <w:rPr>
          <w:color w:val="7C7E80"/>
          <w:sz w:val="20"/>
        </w:rPr>
        <w:t>los </w:t>
      </w:r>
      <w:r>
        <w:rPr>
          <w:color w:val="646667"/>
          <w:sz w:val="20"/>
        </w:rPr>
        <w:t>municipios de categoría 5º y 6° que presten directamente estos servicios, conforme a </w:t>
      </w:r>
      <w:r>
        <w:rPr>
          <w:color w:val="565657"/>
          <w:sz w:val="20"/>
        </w:rPr>
        <w:t>la </w:t>
      </w:r>
      <w:r>
        <w:rPr>
          <w:color w:val="646667"/>
          <w:sz w:val="20"/>
        </w:rPr>
        <w:t>reglamentación que establezca el Gobierno </w:t>
      </w:r>
      <w:r>
        <w:rPr>
          <w:color w:val="565657"/>
          <w:sz w:val="20"/>
        </w:rPr>
        <w:t>nac</w:t>
      </w:r>
      <w:r>
        <w:rPr>
          <w:color w:val="7C7E80"/>
          <w:sz w:val="20"/>
        </w:rPr>
        <w:t>iona</w:t>
      </w:r>
      <w:r>
        <w:rPr>
          <w:color w:val="565657"/>
          <w:sz w:val="20"/>
        </w:rPr>
        <w:t>l, </w:t>
      </w:r>
      <w:r>
        <w:rPr>
          <w:color w:val="646667"/>
          <w:sz w:val="20"/>
        </w:rPr>
        <w:t>siempre y cuando estos costos no estén </w:t>
      </w:r>
      <w:r>
        <w:rPr>
          <w:color w:val="7C7E80"/>
          <w:sz w:val="20"/>
        </w:rPr>
        <w:t>incluidos </w:t>
      </w:r>
      <w:r>
        <w:rPr>
          <w:color w:val="646667"/>
          <w:sz w:val="20"/>
        </w:rPr>
        <w:t>en las</w:t>
      </w:r>
      <w:r>
        <w:rPr>
          <w:color w:val="646667"/>
          <w:spacing w:val="-2"/>
          <w:sz w:val="20"/>
        </w:rPr>
        <w:t> </w:t>
      </w:r>
      <w:r>
        <w:rPr>
          <w:color w:val="646667"/>
          <w:sz w:val="20"/>
        </w:rPr>
        <w:t>tarifas cobradas a </w:t>
      </w:r>
      <w:r>
        <w:rPr>
          <w:color w:val="7C7E80"/>
          <w:sz w:val="20"/>
        </w:rPr>
        <w:t>los </w:t>
      </w:r>
      <w:r>
        <w:rPr>
          <w:color w:val="646667"/>
          <w:sz w:val="20"/>
        </w:rPr>
        <w:t>usuarios.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59" w:lineRule="auto"/>
        <w:ind w:left="821" w:right="759" w:firstLine="14"/>
        <w:jc w:val="both"/>
      </w:pPr>
      <w:r>
        <w:rPr>
          <w:rFonts w:ascii="Times New Roman" w:hAnsi="Times New Roman"/>
          <w:b/>
          <w:color w:val="383636"/>
          <w:sz w:val="21"/>
        </w:rPr>
        <w:t>ARTÍCULO 281°</w:t>
      </w:r>
      <w:r>
        <w:rPr>
          <w:rFonts w:ascii="Times New Roman" w:hAnsi="Times New Roman"/>
          <w:b/>
          <w:color w:val="565657"/>
          <w:sz w:val="21"/>
        </w:rPr>
        <w:t>. </w:t>
      </w:r>
      <w:r>
        <w:rPr>
          <w:rFonts w:ascii="Times New Roman" w:hAnsi="Times New Roman"/>
          <w:b/>
          <w:color w:val="383636"/>
          <w:sz w:val="21"/>
        </w:rPr>
        <w:t>HOJA DE RUTA ÚNICA</w:t>
      </w:r>
      <w:r>
        <w:rPr>
          <w:rFonts w:ascii="Times New Roman" w:hAnsi="Times New Roman"/>
          <w:b/>
          <w:color w:val="646667"/>
          <w:sz w:val="21"/>
        </w:rPr>
        <w:t>. </w:t>
      </w:r>
      <w:r>
        <w:rPr>
          <w:color w:val="646667"/>
        </w:rPr>
        <w:t>Créase </w:t>
      </w:r>
      <w:r>
        <w:rPr>
          <w:color w:val="7C7E80"/>
        </w:rPr>
        <w:t>la </w:t>
      </w:r>
      <w:r>
        <w:rPr>
          <w:color w:val="646667"/>
        </w:rPr>
        <w:t>Hoja de Ruta para </w:t>
      </w:r>
      <w:r>
        <w:rPr>
          <w:color w:val="7C7E80"/>
        </w:rPr>
        <w:t>l</w:t>
      </w:r>
      <w:r>
        <w:rPr>
          <w:color w:val="565657"/>
        </w:rPr>
        <w:t>a </w:t>
      </w:r>
      <w:r>
        <w:rPr>
          <w:color w:val="646667"/>
        </w:rPr>
        <w:t>implementación</w:t>
      </w:r>
      <w:r>
        <w:rPr>
          <w:color w:val="646667"/>
          <w:spacing w:val="-14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7C7E80"/>
        </w:rPr>
        <w:t>l</w:t>
      </w:r>
      <w:r>
        <w:rPr>
          <w:color w:val="565657"/>
        </w:rPr>
        <w:t>a polít</w:t>
      </w:r>
      <w:r>
        <w:rPr>
          <w:color w:val="7C7E80"/>
        </w:rPr>
        <w:t>ica </w:t>
      </w:r>
      <w:r>
        <w:rPr>
          <w:color w:val="646667"/>
        </w:rPr>
        <w:t>de</w:t>
      </w:r>
      <w:r>
        <w:rPr>
          <w:color w:val="646667"/>
          <w:spacing w:val="-5"/>
        </w:rPr>
        <w:t> </w:t>
      </w:r>
      <w:r>
        <w:rPr>
          <w:color w:val="646667"/>
        </w:rPr>
        <w:t>estabilización</w:t>
      </w:r>
      <w:r>
        <w:rPr>
          <w:color w:val="646667"/>
          <w:spacing w:val="-14"/>
        </w:rPr>
        <w:t> </w:t>
      </w:r>
      <w:r>
        <w:rPr>
          <w:color w:val="646667"/>
        </w:rPr>
        <w:t>como </w:t>
      </w:r>
      <w:r>
        <w:rPr>
          <w:color w:val="565657"/>
        </w:rPr>
        <w:t>una</w:t>
      </w:r>
      <w:r>
        <w:rPr>
          <w:color w:val="565657"/>
          <w:spacing w:val="-1"/>
        </w:rPr>
        <w:t> </w:t>
      </w:r>
      <w:r>
        <w:rPr>
          <w:color w:val="7C7E80"/>
        </w:rPr>
        <w:t>her</w:t>
      </w:r>
      <w:r>
        <w:rPr>
          <w:color w:val="565657"/>
        </w:rPr>
        <w:t>ramienta </w:t>
      </w:r>
      <w:r>
        <w:rPr>
          <w:color w:val="646667"/>
        </w:rPr>
        <w:t>que</w:t>
      </w:r>
      <w:r>
        <w:rPr>
          <w:color w:val="646667"/>
          <w:spacing w:val="-5"/>
        </w:rPr>
        <w:t> </w:t>
      </w:r>
      <w:r>
        <w:rPr>
          <w:color w:val="646667"/>
        </w:rPr>
        <w:t>articule </w:t>
      </w:r>
      <w:r>
        <w:rPr>
          <w:color w:val="7C7E80"/>
        </w:rPr>
        <w:t>los</w:t>
      </w:r>
      <w:r>
        <w:rPr>
          <w:color w:val="7C7E80"/>
          <w:spacing w:val="-10"/>
        </w:rPr>
        <w:t> </w:t>
      </w:r>
      <w:r>
        <w:rPr>
          <w:color w:val="7C7E80"/>
        </w:rPr>
        <w:t>instrumentos </w:t>
      </w:r>
      <w:r>
        <w:rPr>
          <w:color w:val="646667"/>
        </w:rPr>
        <w:t>derivados del </w:t>
      </w:r>
      <w:r>
        <w:rPr>
          <w:color w:val="565657"/>
        </w:rPr>
        <w:t>Acuerdo </w:t>
      </w:r>
      <w:r>
        <w:rPr>
          <w:color w:val="646667"/>
        </w:rPr>
        <w:t>Final, (Plan</w:t>
      </w:r>
      <w:r>
        <w:rPr>
          <w:color w:val="646667"/>
          <w:spacing w:val="-2"/>
        </w:rPr>
        <w:t> </w:t>
      </w:r>
      <w:r>
        <w:rPr>
          <w:color w:val="646667"/>
        </w:rPr>
        <w:t>de</w:t>
      </w:r>
      <w:r>
        <w:rPr>
          <w:color w:val="646667"/>
          <w:spacing w:val="-7"/>
        </w:rPr>
        <w:t> </w:t>
      </w:r>
      <w:r>
        <w:rPr>
          <w:color w:val="565657"/>
        </w:rPr>
        <w:t>Acción </w:t>
      </w:r>
      <w:r>
        <w:rPr>
          <w:color w:val="646667"/>
        </w:rPr>
        <w:t>de</w:t>
      </w:r>
      <w:r>
        <w:rPr>
          <w:color w:val="646667"/>
          <w:spacing w:val="-13"/>
        </w:rPr>
        <w:t> </w:t>
      </w:r>
      <w:r>
        <w:rPr>
          <w:color w:val="646667"/>
        </w:rPr>
        <w:t>Transformación </w:t>
      </w:r>
      <w:r>
        <w:rPr>
          <w:color w:val="565657"/>
        </w:rPr>
        <w:t>Reg</w:t>
      </w:r>
      <w:r>
        <w:rPr>
          <w:color w:val="7C7E80"/>
        </w:rPr>
        <w:t>ional, </w:t>
      </w:r>
      <w:r>
        <w:rPr>
          <w:color w:val="565657"/>
        </w:rPr>
        <w:t>P</w:t>
      </w:r>
      <w:r>
        <w:rPr>
          <w:color w:val="7C7E80"/>
        </w:rPr>
        <w:t>lanes </w:t>
      </w:r>
      <w:r>
        <w:rPr>
          <w:color w:val="646667"/>
        </w:rPr>
        <w:t>Nacionales Sectoriales, Planes Integrales </w:t>
      </w:r>
      <w:r>
        <w:rPr>
          <w:color w:val="565657"/>
        </w:rPr>
        <w:t>de Sustitución </w:t>
      </w:r>
      <w:r>
        <w:rPr>
          <w:color w:val="646667"/>
        </w:rPr>
        <w:t>y Desarrollo</w:t>
      </w:r>
      <w:r>
        <w:rPr>
          <w:color w:val="646667"/>
          <w:spacing w:val="-14"/>
        </w:rPr>
        <w:t> </w:t>
      </w:r>
      <w:r>
        <w:rPr>
          <w:color w:val="565657"/>
        </w:rPr>
        <w:t>A</w:t>
      </w:r>
      <w:r>
        <w:rPr>
          <w:color w:val="909195"/>
        </w:rPr>
        <w:t>l</w:t>
      </w:r>
      <w:r>
        <w:rPr>
          <w:color w:val="646667"/>
        </w:rPr>
        <w:t>ternativo,</w:t>
      </w:r>
      <w:r>
        <w:rPr>
          <w:color w:val="646667"/>
          <w:spacing w:val="-4"/>
        </w:rPr>
        <w:t> </w:t>
      </w:r>
      <w:r>
        <w:rPr>
          <w:color w:val="646667"/>
        </w:rPr>
        <w:t>Planes</w:t>
      </w:r>
      <w:r>
        <w:rPr>
          <w:color w:val="646667"/>
          <w:spacing w:val="-12"/>
        </w:rPr>
        <w:t> </w:t>
      </w:r>
      <w:r>
        <w:rPr>
          <w:color w:val="646667"/>
        </w:rPr>
        <w:t>Integrales</w:t>
      </w:r>
      <w:r>
        <w:rPr>
          <w:color w:val="646667"/>
          <w:spacing w:val="-6"/>
        </w:rPr>
        <w:t> </w:t>
      </w:r>
      <w:r>
        <w:rPr>
          <w:color w:val="565657"/>
        </w:rPr>
        <w:t>de</w:t>
      </w:r>
      <w:r>
        <w:rPr>
          <w:color w:val="565657"/>
          <w:spacing w:val="-14"/>
        </w:rPr>
        <w:t> </w:t>
      </w:r>
      <w:r>
        <w:rPr>
          <w:color w:val="646667"/>
        </w:rPr>
        <w:t>Reparación Colectiva,</w:t>
      </w:r>
      <w:r>
        <w:rPr>
          <w:color w:val="646667"/>
          <w:spacing w:val="-6"/>
        </w:rPr>
        <w:t> </w:t>
      </w:r>
      <w:r>
        <w:rPr>
          <w:color w:val="646667"/>
        </w:rPr>
        <w:t>y el Plan</w:t>
      </w:r>
      <w:r>
        <w:rPr>
          <w:color w:val="646667"/>
          <w:spacing w:val="-14"/>
        </w:rPr>
        <w:t> </w:t>
      </w:r>
      <w:r>
        <w:rPr>
          <w:color w:val="646667"/>
        </w:rPr>
        <w:t>Marco de </w:t>
      </w:r>
      <w:r>
        <w:rPr>
          <w:color w:val="7C7E80"/>
        </w:rPr>
        <w:t>I</w:t>
      </w:r>
      <w:r>
        <w:rPr>
          <w:color w:val="565657"/>
        </w:rPr>
        <w:t>mplementación </w:t>
      </w:r>
      <w:r>
        <w:rPr>
          <w:color w:val="646667"/>
        </w:rPr>
        <w:t>cuando </w:t>
      </w:r>
      <w:r>
        <w:rPr>
          <w:color w:val="7C7E80"/>
        </w:rPr>
        <w:t>ha</w:t>
      </w:r>
      <w:r>
        <w:rPr>
          <w:color w:val="565657"/>
        </w:rPr>
        <w:t>ya </w:t>
      </w:r>
      <w:r>
        <w:rPr>
          <w:color w:val="7C7E80"/>
        </w:rPr>
        <w:t>l</w:t>
      </w:r>
      <w:r>
        <w:rPr>
          <w:color w:val="565657"/>
        </w:rPr>
        <w:t>ugar) </w:t>
      </w:r>
      <w:r>
        <w:rPr>
          <w:color w:val="646667"/>
        </w:rPr>
        <w:t>los pla</w:t>
      </w:r>
      <w:r>
        <w:rPr>
          <w:color w:val="383636"/>
        </w:rPr>
        <w:t>n</w:t>
      </w:r>
      <w:r>
        <w:rPr>
          <w:color w:val="646667"/>
        </w:rPr>
        <w:t>es de las </w:t>
      </w:r>
      <w:r>
        <w:rPr>
          <w:color w:val="565657"/>
        </w:rPr>
        <w:t>Zonas </w:t>
      </w:r>
      <w:r>
        <w:rPr>
          <w:color w:val="646667"/>
        </w:rPr>
        <w:t>Estratégicas de Intervención </w:t>
      </w:r>
      <w:r>
        <w:rPr>
          <w:color w:val="565657"/>
        </w:rPr>
        <w:t>Integral </w:t>
      </w:r>
      <w:r>
        <w:rPr>
          <w:color w:val="646667"/>
        </w:rPr>
        <w:t>donde coincidan territorial y temporalmente los planes y programas</w:t>
      </w:r>
      <w:r>
        <w:rPr>
          <w:color w:val="646667"/>
          <w:spacing w:val="-14"/>
        </w:rPr>
        <w:t> </w:t>
      </w:r>
      <w:r>
        <w:rPr>
          <w:color w:val="646667"/>
        </w:rPr>
        <w:t>sectoriales</w:t>
      </w:r>
      <w:r>
        <w:rPr>
          <w:color w:val="646667"/>
          <w:spacing w:val="-14"/>
        </w:rPr>
        <w:t> </w:t>
      </w:r>
      <w:r>
        <w:rPr>
          <w:color w:val="646667"/>
        </w:rPr>
        <w:t>y</w:t>
      </w:r>
      <w:r>
        <w:rPr>
          <w:color w:val="646667"/>
          <w:spacing w:val="-11"/>
        </w:rPr>
        <w:t> </w:t>
      </w:r>
      <w:r>
        <w:rPr>
          <w:color w:val="646667"/>
        </w:rPr>
        <w:t>territoriales,</w:t>
      </w:r>
      <w:r>
        <w:rPr>
          <w:color w:val="646667"/>
          <w:spacing w:val="-13"/>
        </w:rPr>
        <w:t> </w:t>
      </w:r>
      <w:r>
        <w:rPr>
          <w:color w:val="646667"/>
        </w:rPr>
        <w:t>así</w:t>
      </w:r>
      <w:r>
        <w:rPr>
          <w:color w:val="646667"/>
          <w:spacing w:val="-14"/>
        </w:rPr>
        <w:t> </w:t>
      </w:r>
      <w:r>
        <w:rPr>
          <w:color w:val="646667"/>
        </w:rPr>
        <w:t>como</w:t>
      </w:r>
      <w:r>
        <w:rPr>
          <w:color w:val="646667"/>
          <w:spacing w:val="-5"/>
        </w:rPr>
        <w:t> </w:t>
      </w:r>
      <w:r>
        <w:rPr>
          <w:color w:val="646667"/>
        </w:rPr>
        <w:t>con</w:t>
      </w:r>
      <w:r>
        <w:rPr>
          <w:color w:val="646667"/>
          <w:spacing w:val="-13"/>
        </w:rPr>
        <w:t> </w:t>
      </w:r>
      <w:r>
        <w:rPr>
          <w:color w:val="646667"/>
        </w:rPr>
        <w:t>los</w:t>
      </w:r>
      <w:r>
        <w:rPr>
          <w:color w:val="646667"/>
          <w:spacing w:val="-14"/>
        </w:rPr>
        <w:t> </w:t>
      </w:r>
      <w:r>
        <w:rPr>
          <w:color w:val="646667"/>
        </w:rPr>
        <w:t>mecanismos de</w:t>
      </w:r>
      <w:r>
        <w:rPr>
          <w:color w:val="646667"/>
          <w:spacing w:val="-14"/>
        </w:rPr>
        <w:t> </w:t>
      </w:r>
      <w:r>
        <w:rPr>
          <w:color w:val="646667"/>
        </w:rPr>
        <w:t>financiación </w:t>
      </w:r>
      <w:r>
        <w:rPr>
          <w:color w:val="565657"/>
        </w:rPr>
        <w:t>y </w:t>
      </w:r>
      <w:r>
        <w:rPr>
          <w:color w:val="646667"/>
        </w:rPr>
        <w:t>de ejecución para </w:t>
      </w:r>
      <w:r>
        <w:rPr>
          <w:color w:val="565657"/>
        </w:rPr>
        <w:t>garantizar </w:t>
      </w:r>
      <w:r>
        <w:rPr>
          <w:color w:val="646667"/>
        </w:rPr>
        <w:t>la concurrencia de entidades, de recursos y consolidar </w:t>
      </w:r>
      <w:r>
        <w:rPr>
          <w:color w:val="565657"/>
        </w:rPr>
        <w:t>la</w:t>
      </w:r>
      <w:r>
        <w:rPr>
          <w:color w:val="565657"/>
          <w:spacing w:val="-11"/>
        </w:rPr>
        <w:t> </w:t>
      </w:r>
      <w:r>
        <w:rPr>
          <w:color w:val="646667"/>
        </w:rPr>
        <w:t>acción</w:t>
      </w:r>
      <w:r>
        <w:rPr>
          <w:color w:val="646667"/>
          <w:spacing w:val="-14"/>
        </w:rPr>
        <w:t> </w:t>
      </w:r>
      <w:r>
        <w:rPr>
          <w:color w:val="646667"/>
        </w:rPr>
        <w:t>coordinada del</w:t>
      </w:r>
      <w:r>
        <w:rPr>
          <w:color w:val="646667"/>
          <w:spacing w:val="-8"/>
        </w:rPr>
        <w:t> </w:t>
      </w:r>
      <w:r>
        <w:rPr>
          <w:color w:val="646667"/>
        </w:rPr>
        <w:t>Gobierno nacional, </w:t>
      </w:r>
      <w:r>
        <w:rPr>
          <w:color w:val="7C7E80"/>
        </w:rPr>
        <w:t>las</w:t>
      </w:r>
      <w:r>
        <w:rPr>
          <w:color w:val="7C7E80"/>
          <w:spacing w:val="-8"/>
        </w:rPr>
        <w:t> </w:t>
      </w:r>
      <w:r>
        <w:rPr>
          <w:color w:val="565657"/>
        </w:rPr>
        <w:t>autoridades locales, </w:t>
      </w:r>
      <w:r>
        <w:rPr>
          <w:color w:val="7C7E80"/>
        </w:rPr>
        <w:t>la </w:t>
      </w:r>
      <w:r>
        <w:rPr>
          <w:color w:val="646667"/>
        </w:rPr>
        <w:t>participación del</w:t>
      </w:r>
      <w:r>
        <w:rPr>
          <w:color w:val="646667"/>
          <w:spacing w:val="-2"/>
        </w:rPr>
        <w:t> </w:t>
      </w:r>
      <w:r>
        <w:rPr>
          <w:color w:val="646667"/>
        </w:rPr>
        <w:t>sector pr</w:t>
      </w:r>
      <w:r>
        <w:rPr>
          <w:color w:val="383636"/>
        </w:rPr>
        <w:t>i</w:t>
      </w:r>
      <w:r>
        <w:rPr>
          <w:color w:val="646667"/>
        </w:rPr>
        <w:t>vado y </w:t>
      </w:r>
      <w:r>
        <w:rPr>
          <w:color w:val="383636"/>
        </w:rPr>
        <w:t>l</w:t>
      </w:r>
      <w:r>
        <w:rPr>
          <w:color w:val="565657"/>
        </w:rPr>
        <w:t>a </w:t>
      </w:r>
      <w:r>
        <w:rPr>
          <w:color w:val="646667"/>
        </w:rPr>
        <w:t>cooperación internacional,</w:t>
      </w:r>
      <w:r>
        <w:rPr>
          <w:color w:val="646667"/>
          <w:spacing w:val="-14"/>
        </w:rPr>
        <w:t> </w:t>
      </w:r>
      <w:r>
        <w:rPr>
          <w:color w:val="646667"/>
        </w:rPr>
        <w:t>entre</w:t>
      </w:r>
      <w:r>
        <w:rPr>
          <w:color w:val="646667"/>
          <w:spacing w:val="-4"/>
        </w:rPr>
        <w:t> </w:t>
      </w:r>
      <w:r>
        <w:rPr>
          <w:color w:val="646667"/>
        </w:rPr>
        <w:t>otros, en </w:t>
      </w:r>
      <w:r>
        <w:rPr>
          <w:color w:val="565657"/>
        </w:rPr>
        <w:t>los </w:t>
      </w:r>
      <w:r>
        <w:rPr>
          <w:color w:val="646667"/>
        </w:rPr>
        <w:t>170 </w:t>
      </w:r>
      <w:r>
        <w:rPr>
          <w:color w:val="565657"/>
        </w:rPr>
        <w:t>mun</w:t>
      </w:r>
      <w:r>
        <w:rPr>
          <w:color w:val="7C7E80"/>
        </w:rPr>
        <w:t>icipios</w:t>
      </w:r>
      <w:r>
        <w:rPr>
          <w:color w:val="7C7E80"/>
          <w:spacing w:val="-2"/>
        </w:rPr>
        <w:t> </w:t>
      </w:r>
      <w:r>
        <w:rPr>
          <w:color w:val="646667"/>
        </w:rPr>
        <w:t>que componen </w:t>
      </w:r>
      <w:r>
        <w:rPr>
          <w:color w:val="565657"/>
        </w:rPr>
        <w:t>las </w:t>
      </w:r>
      <w:r>
        <w:rPr>
          <w:color w:val="7C7E80"/>
        </w:rPr>
        <w:t>16 </w:t>
      </w:r>
      <w:r>
        <w:rPr>
          <w:color w:val="646667"/>
        </w:rPr>
        <w:t>subregiones PDET definidas en</w:t>
      </w:r>
      <w:r>
        <w:rPr>
          <w:color w:val="646667"/>
          <w:spacing w:val="-3"/>
        </w:rPr>
        <w:t> </w:t>
      </w:r>
      <w:r>
        <w:rPr>
          <w:color w:val="646667"/>
        </w:rPr>
        <w:t>el Decreto Ley 893 de 2017. La coordinación de </w:t>
      </w:r>
      <w:r>
        <w:rPr>
          <w:color w:val="7C7E80"/>
        </w:rPr>
        <w:t>la Hoja </w:t>
      </w:r>
      <w:r>
        <w:rPr>
          <w:color w:val="646667"/>
        </w:rPr>
        <w:t>de Ruta estará a cargo de la Consejería para </w:t>
      </w:r>
      <w:r>
        <w:rPr>
          <w:color w:val="565657"/>
        </w:rPr>
        <w:t>la</w:t>
      </w:r>
      <w:r>
        <w:rPr>
          <w:color w:val="565657"/>
          <w:spacing w:val="-4"/>
        </w:rPr>
        <w:t> </w:t>
      </w:r>
      <w:r>
        <w:rPr>
          <w:color w:val="565657"/>
        </w:rPr>
        <w:t>Estabil</w:t>
      </w:r>
      <w:r>
        <w:rPr>
          <w:color w:val="7C7E80"/>
        </w:rPr>
        <w:t>ización </w:t>
      </w:r>
      <w:r>
        <w:rPr>
          <w:color w:val="646667"/>
        </w:rPr>
        <w:t>y la</w:t>
      </w:r>
      <w:r>
        <w:rPr>
          <w:color w:val="646667"/>
          <w:spacing w:val="-8"/>
        </w:rPr>
        <w:t> </w:t>
      </w:r>
      <w:r>
        <w:rPr>
          <w:color w:val="646667"/>
        </w:rPr>
        <w:t>Consolidación, o </w:t>
      </w:r>
      <w:r>
        <w:rPr>
          <w:color w:val="565657"/>
        </w:rPr>
        <w:t>qu</w:t>
      </w:r>
      <w:r>
        <w:rPr>
          <w:color w:val="7C7E80"/>
        </w:rPr>
        <w:t>ien </w:t>
      </w:r>
      <w:r>
        <w:rPr>
          <w:color w:val="646667"/>
        </w:rPr>
        <w:t>haga sus</w:t>
      </w:r>
      <w:r>
        <w:rPr>
          <w:color w:val="646667"/>
          <w:spacing w:val="-13"/>
        </w:rPr>
        <w:t> </w:t>
      </w:r>
      <w:r>
        <w:rPr>
          <w:color w:val="646667"/>
        </w:rPr>
        <w:t>veces,</w:t>
      </w:r>
      <w:r>
        <w:rPr>
          <w:color w:val="646667"/>
          <w:spacing w:val="-14"/>
        </w:rPr>
        <w:t> </w:t>
      </w:r>
      <w:r>
        <w:rPr>
          <w:color w:val="646667"/>
        </w:rPr>
        <w:t>con el </w:t>
      </w:r>
      <w:r>
        <w:rPr>
          <w:color w:val="565657"/>
        </w:rPr>
        <w:t>acompañam</w:t>
      </w:r>
      <w:r>
        <w:rPr>
          <w:color w:val="7C7E80"/>
        </w:rPr>
        <w:t>iento </w:t>
      </w:r>
      <w:r>
        <w:rPr>
          <w:color w:val="565657"/>
        </w:rPr>
        <w:t>técnico </w:t>
      </w:r>
      <w:r>
        <w:rPr>
          <w:color w:val="646667"/>
        </w:rPr>
        <w:t>del </w:t>
      </w:r>
      <w:r>
        <w:rPr>
          <w:color w:val="565657"/>
        </w:rPr>
        <w:t>Departamento </w:t>
      </w:r>
      <w:r>
        <w:rPr>
          <w:color w:val="646667"/>
        </w:rPr>
        <w:t>Nacional de Planeación y la </w:t>
      </w:r>
      <w:r>
        <w:rPr>
          <w:color w:val="565657"/>
        </w:rPr>
        <w:t>Agenc</w:t>
      </w:r>
      <w:r>
        <w:rPr>
          <w:color w:val="7C7E80"/>
        </w:rPr>
        <w:t>ia </w:t>
      </w:r>
      <w:r>
        <w:rPr>
          <w:color w:val="646667"/>
        </w:rPr>
        <w:t>para </w:t>
      </w:r>
      <w:r>
        <w:rPr>
          <w:color w:val="7C7E80"/>
        </w:rPr>
        <w:t>la </w:t>
      </w:r>
      <w:r>
        <w:rPr>
          <w:color w:val="646667"/>
        </w:rPr>
        <w:t>Renovación del </w:t>
      </w:r>
      <w:r>
        <w:rPr>
          <w:color w:val="565657"/>
        </w:rPr>
        <w:t>Territor</w:t>
      </w:r>
      <w:r>
        <w:rPr>
          <w:color w:val="7C7E80"/>
        </w:rPr>
        <w:t>io. </w:t>
      </w:r>
      <w:r>
        <w:rPr>
          <w:color w:val="565657"/>
        </w:rPr>
        <w:t>Esta Ho</w:t>
      </w:r>
      <w:r>
        <w:rPr>
          <w:color w:val="7C7E80"/>
        </w:rPr>
        <w:t>ja </w:t>
      </w:r>
      <w:r>
        <w:rPr>
          <w:color w:val="646667"/>
        </w:rPr>
        <w:t>de Ruta deberá tener </w:t>
      </w:r>
      <w:r>
        <w:rPr>
          <w:color w:val="7C7E80"/>
        </w:rPr>
        <w:t>un </w:t>
      </w:r>
      <w:r>
        <w:rPr>
          <w:color w:val="646667"/>
        </w:rPr>
        <w:t>acuerdo de</w:t>
      </w:r>
      <w:r>
        <w:rPr>
          <w:color w:val="646667"/>
          <w:spacing w:val="-1"/>
        </w:rPr>
        <w:t> </w:t>
      </w:r>
      <w:r>
        <w:rPr>
          <w:color w:val="7C7E80"/>
        </w:rPr>
        <w:t>inv</w:t>
      </w:r>
      <w:r>
        <w:rPr>
          <w:color w:val="565657"/>
        </w:rPr>
        <w:t>ers</w:t>
      </w:r>
      <w:r>
        <w:rPr>
          <w:color w:val="7C7E80"/>
        </w:rPr>
        <w:t>ión </w:t>
      </w:r>
      <w:r>
        <w:rPr>
          <w:color w:val="565657"/>
        </w:rPr>
        <w:t>y</w:t>
      </w:r>
      <w:r>
        <w:rPr>
          <w:color w:val="565657"/>
          <w:spacing w:val="-1"/>
        </w:rPr>
        <w:t> </w:t>
      </w:r>
      <w:r>
        <w:rPr>
          <w:color w:val="646667"/>
        </w:rPr>
        <w:t>cronograma</w:t>
      </w:r>
      <w:r>
        <w:rPr>
          <w:color w:val="646667"/>
          <w:spacing w:val="30"/>
        </w:rPr>
        <w:t> </w:t>
      </w:r>
      <w:r>
        <w:rPr>
          <w:color w:val="646667"/>
        </w:rPr>
        <w:t>de</w:t>
      </w:r>
      <w:r>
        <w:rPr>
          <w:color w:val="646667"/>
          <w:spacing w:val="-6"/>
        </w:rPr>
        <w:t> </w:t>
      </w:r>
      <w:r>
        <w:rPr>
          <w:color w:val="646667"/>
        </w:rPr>
        <w:t>ejecución</w:t>
      </w:r>
      <w:r>
        <w:rPr>
          <w:color w:val="646667"/>
          <w:spacing w:val="-1"/>
        </w:rPr>
        <w:t> </w:t>
      </w:r>
      <w:r>
        <w:rPr>
          <w:color w:val="646667"/>
        </w:rPr>
        <w:t>anualizado por cada subregión, en el cual se identifiquen </w:t>
      </w:r>
      <w:r>
        <w:rPr>
          <w:color w:val="7C7E80"/>
        </w:rPr>
        <w:t>los </w:t>
      </w:r>
      <w:r>
        <w:rPr>
          <w:color w:val="646667"/>
        </w:rPr>
        <w:t>proyectos, </w:t>
      </w:r>
      <w:r>
        <w:rPr>
          <w:color w:val="565657"/>
        </w:rPr>
        <w:t>responsab</w:t>
      </w:r>
      <w:r>
        <w:rPr>
          <w:color w:val="7C7E80"/>
        </w:rPr>
        <w:t>les, </w:t>
      </w:r>
      <w:r>
        <w:rPr>
          <w:color w:val="646667"/>
        </w:rPr>
        <w:t>compromisos, </w:t>
      </w:r>
      <w:r>
        <w:rPr>
          <w:color w:val="565657"/>
        </w:rPr>
        <w:t>fuentes </w:t>
      </w:r>
      <w:r>
        <w:rPr>
          <w:color w:val="646667"/>
        </w:rPr>
        <w:t>de financiación </w:t>
      </w:r>
      <w:r>
        <w:rPr>
          <w:color w:val="565657"/>
        </w:rPr>
        <w:t>y </w:t>
      </w:r>
      <w:r>
        <w:rPr>
          <w:color w:val="646667"/>
        </w:rPr>
        <w:t>recursos apropiados en las entidades competentes del orden </w:t>
      </w:r>
      <w:r>
        <w:rPr>
          <w:color w:val="565657"/>
        </w:rPr>
        <w:t>nac</w:t>
      </w:r>
      <w:r>
        <w:rPr>
          <w:color w:val="7C7E80"/>
        </w:rPr>
        <w:t>ional </w:t>
      </w:r>
      <w:r>
        <w:rPr>
          <w:color w:val="646667"/>
        </w:rPr>
        <w:t>y en </w:t>
      </w:r>
      <w:r>
        <w:rPr>
          <w:color w:val="7C7E80"/>
        </w:rPr>
        <w:t>l</w:t>
      </w:r>
      <w:r>
        <w:rPr>
          <w:color w:val="565657"/>
        </w:rPr>
        <w:t>as </w:t>
      </w:r>
      <w:r>
        <w:rPr>
          <w:color w:val="646667"/>
        </w:rPr>
        <w:t>entidades territoriales, </w:t>
      </w:r>
      <w:r>
        <w:rPr>
          <w:color w:val="565657"/>
        </w:rPr>
        <w:t>de </w:t>
      </w:r>
      <w:r>
        <w:rPr>
          <w:color w:val="646667"/>
        </w:rPr>
        <w:t>acuerdo con sus competencias y autonomía. Los proyectos definidos como de impacto regional podrán ser gestionados a través de </w:t>
      </w:r>
      <w:r>
        <w:rPr>
          <w:color w:val="7C7E80"/>
        </w:rPr>
        <w:t>los </w:t>
      </w:r>
      <w:r>
        <w:rPr>
          <w:color w:val="646667"/>
        </w:rPr>
        <w:t>pactos territoriales, en concordancia con el artícu</w:t>
      </w:r>
      <w:r>
        <w:rPr>
          <w:color w:val="383636"/>
        </w:rPr>
        <w:t>l</w:t>
      </w:r>
      <w:r>
        <w:rPr>
          <w:color w:val="646667"/>
        </w:rPr>
        <w:t>o 250 de </w:t>
      </w:r>
      <w:r>
        <w:rPr>
          <w:color w:val="7C7E80"/>
        </w:rPr>
        <w:t>la </w:t>
      </w:r>
      <w:r>
        <w:rPr>
          <w:color w:val="646667"/>
        </w:rPr>
        <w:t>presente Ley.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54" w:lineRule="auto"/>
        <w:ind w:left="841" w:right="759" w:firstLine="1"/>
        <w:jc w:val="both"/>
        <w:rPr>
          <w:rFonts w:ascii="Times New Roman" w:hAnsi="Times New Roman"/>
          <w:b/>
          <w:sz w:val="22"/>
        </w:rPr>
      </w:pPr>
      <w:r>
        <w:rPr>
          <w:color w:val="646667"/>
        </w:rPr>
        <w:t>La</w:t>
      </w:r>
      <w:r>
        <w:rPr>
          <w:color w:val="646667"/>
          <w:spacing w:val="-14"/>
        </w:rPr>
        <w:t> </w:t>
      </w:r>
      <w:r>
        <w:rPr>
          <w:color w:val="646667"/>
        </w:rPr>
        <w:t>Consejería para </w:t>
      </w:r>
      <w:r>
        <w:rPr>
          <w:color w:val="7C7E80"/>
        </w:rPr>
        <w:t>la</w:t>
      </w:r>
      <w:r>
        <w:rPr>
          <w:color w:val="7C7E80"/>
          <w:spacing w:val="-14"/>
        </w:rPr>
        <w:t> </w:t>
      </w:r>
      <w:r>
        <w:rPr>
          <w:color w:val="565657"/>
        </w:rPr>
        <w:t>Estabil</w:t>
      </w:r>
      <w:r>
        <w:rPr>
          <w:color w:val="7C7E80"/>
        </w:rPr>
        <w:t>iza</w:t>
      </w:r>
      <w:r>
        <w:rPr>
          <w:color w:val="565657"/>
        </w:rPr>
        <w:t>c</w:t>
      </w:r>
      <w:r>
        <w:rPr>
          <w:color w:val="7C7E80"/>
        </w:rPr>
        <w:t>ión</w:t>
      </w:r>
      <w:r>
        <w:rPr>
          <w:color w:val="7C7E80"/>
          <w:spacing w:val="-8"/>
        </w:rPr>
        <w:t> </w:t>
      </w:r>
      <w:r>
        <w:rPr>
          <w:color w:val="646667"/>
        </w:rPr>
        <w:t>y</w:t>
      </w:r>
      <w:r>
        <w:rPr>
          <w:color w:val="646667"/>
          <w:spacing w:val="-14"/>
        </w:rPr>
        <w:t> </w:t>
      </w:r>
      <w:r>
        <w:rPr>
          <w:color w:val="383636"/>
        </w:rPr>
        <w:t>l</w:t>
      </w:r>
      <w:r>
        <w:rPr>
          <w:color w:val="646667"/>
        </w:rPr>
        <w:t>a</w:t>
      </w:r>
      <w:r>
        <w:rPr>
          <w:color w:val="646667"/>
          <w:spacing w:val="-6"/>
        </w:rPr>
        <w:t> </w:t>
      </w:r>
      <w:r>
        <w:rPr>
          <w:color w:val="646667"/>
        </w:rPr>
        <w:t>Consolidación</w:t>
      </w:r>
      <w:r>
        <w:rPr>
          <w:color w:val="646667"/>
          <w:spacing w:val="14"/>
        </w:rPr>
        <w:t> </w:t>
      </w:r>
      <w:r>
        <w:rPr>
          <w:color w:val="7C7E80"/>
        </w:rPr>
        <w:t>da</w:t>
      </w:r>
      <w:r>
        <w:rPr>
          <w:color w:val="565657"/>
        </w:rPr>
        <w:t>rá</w:t>
      </w:r>
      <w:r>
        <w:rPr>
          <w:color w:val="565657"/>
          <w:spacing w:val="-8"/>
        </w:rPr>
        <w:t> </w:t>
      </w:r>
      <w:r>
        <w:rPr>
          <w:color w:val="646667"/>
        </w:rPr>
        <w:t>los</w:t>
      </w:r>
      <w:r>
        <w:rPr>
          <w:color w:val="646667"/>
          <w:spacing w:val="-9"/>
        </w:rPr>
        <w:t> </w:t>
      </w:r>
      <w:r>
        <w:rPr>
          <w:color w:val="7C7E80"/>
        </w:rPr>
        <w:t>lineam</w:t>
      </w:r>
      <w:r>
        <w:rPr>
          <w:color w:val="565657"/>
        </w:rPr>
        <w:t>ientos</w:t>
      </w:r>
      <w:r>
        <w:rPr>
          <w:color w:val="565657"/>
          <w:spacing w:val="-7"/>
        </w:rPr>
        <w:t> </w:t>
      </w:r>
      <w:r>
        <w:rPr>
          <w:color w:val="565657"/>
        </w:rPr>
        <w:t>para </w:t>
      </w:r>
      <w:r>
        <w:rPr>
          <w:color w:val="7C7E80"/>
          <w:w w:val="105"/>
        </w:rPr>
        <w:t>la</w:t>
      </w:r>
      <w:r>
        <w:rPr>
          <w:color w:val="7C7E80"/>
          <w:spacing w:val="-15"/>
          <w:w w:val="105"/>
        </w:rPr>
        <w:t> </w:t>
      </w:r>
      <w:r>
        <w:rPr>
          <w:color w:val="646667"/>
          <w:w w:val="105"/>
        </w:rPr>
        <w:t>articulación</w:t>
      </w:r>
      <w:r>
        <w:rPr>
          <w:color w:val="646667"/>
          <w:spacing w:val="-13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5"/>
          <w:w w:val="105"/>
        </w:rPr>
        <w:t> </w:t>
      </w:r>
      <w:r>
        <w:rPr>
          <w:color w:val="7C7E80"/>
          <w:w w:val="105"/>
        </w:rPr>
        <w:t>los</w:t>
      </w:r>
      <w:r>
        <w:rPr>
          <w:color w:val="7C7E80"/>
          <w:spacing w:val="-10"/>
          <w:w w:val="105"/>
        </w:rPr>
        <w:t> </w:t>
      </w:r>
      <w:r>
        <w:rPr>
          <w:color w:val="646667"/>
          <w:w w:val="105"/>
        </w:rPr>
        <w:t>acuerdos</w:t>
      </w:r>
      <w:r>
        <w:rPr>
          <w:color w:val="646667"/>
          <w:spacing w:val="-6"/>
          <w:w w:val="105"/>
        </w:rPr>
        <w:t> </w:t>
      </w:r>
      <w:r>
        <w:rPr>
          <w:color w:val="565657"/>
          <w:w w:val="105"/>
        </w:rPr>
        <w:t>y</w:t>
      </w:r>
      <w:r>
        <w:rPr>
          <w:color w:val="565657"/>
          <w:w w:val="105"/>
        </w:rPr>
        <w:t> </w:t>
      </w:r>
      <w:r>
        <w:rPr>
          <w:color w:val="646667"/>
          <w:w w:val="105"/>
        </w:rPr>
        <w:t>proyectos de</w:t>
      </w:r>
      <w:r>
        <w:rPr>
          <w:color w:val="646667"/>
          <w:spacing w:val="-15"/>
          <w:w w:val="105"/>
        </w:rPr>
        <w:t> </w:t>
      </w:r>
      <w:r>
        <w:rPr>
          <w:color w:val="7C7E80"/>
          <w:w w:val="105"/>
        </w:rPr>
        <w:t>inversión</w:t>
      </w:r>
      <w:r>
        <w:rPr>
          <w:color w:val="7C7E80"/>
          <w:spacing w:val="-9"/>
          <w:w w:val="105"/>
        </w:rPr>
        <w:t> </w:t>
      </w:r>
      <w:r>
        <w:rPr>
          <w:color w:val="7C7E80"/>
          <w:w w:val="105"/>
        </w:rPr>
        <w:t>incluidos </w:t>
      </w:r>
      <w:r>
        <w:rPr>
          <w:color w:val="646667"/>
          <w:w w:val="105"/>
        </w:rPr>
        <w:t>en</w:t>
      </w:r>
      <w:r>
        <w:rPr>
          <w:color w:val="646667"/>
          <w:spacing w:val="-13"/>
          <w:w w:val="105"/>
        </w:rPr>
        <w:t> </w:t>
      </w:r>
      <w:r>
        <w:rPr>
          <w:color w:val="646667"/>
          <w:w w:val="105"/>
        </w:rPr>
        <w:t>la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Hoja </w:t>
      </w:r>
      <w:r>
        <w:rPr>
          <w:color w:val="565657"/>
          <w:w w:val="105"/>
        </w:rPr>
        <w:t>de </w:t>
      </w:r>
      <w:r>
        <w:rPr>
          <w:color w:val="646667"/>
          <w:w w:val="95"/>
        </w:rPr>
        <w:t>Ruta,</w:t>
      </w:r>
      <w:r>
        <w:rPr>
          <w:color w:val="646667"/>
          <w:spacing w:val="-4"/>
          <w:w w:val="95"/>
        </w:rPr>
        <w:t> </w:t>
      </w:r>
      <w:r>
        <w:rPr>
          <w:color w:val="646667"/>
          <w:w w:val="95"/>
        </w:rPr>
        <w:t>así</w:t>
      </w:r>
      <w:r>
        <w:rPr>
          <w:color w:val="646667"/>
          <w:spacing w:val="-12"/>
          <w:w w:val="95"/>
        </w:rPr>
        <w:t> </w:t>
      </w:r>
      <w:r>
        <w:rPr>
          <w:color w:val="646667"/>
          <w:w w:val="95"/>
        </w:rPr>
        <w:t>como</w:t>
      </w:r>
      <w:r>
        <w:rPr>
          <w:color w:val="646667"/>
        </w:rPr>
        <w:t> </w:t>
      </w:r>
      <w:r>
        <w:rPr>
          <w:color w:val="646667"/>
          <w:w w:val="95"/>
        </w:rPr>
        <w:t>para</w:t>
      </w:r>
      <w:r>
        <w:rPr>
          <w:color w:val="646667"/>
          <w:spacing w:val="28"/>
        </w:rPr>
        <w:t> </w:t>
      </w:r>
      <w:r>
        <w:rPr>
          <w:color w:val="565657"/>
          <w:w w:val="95"/>
        </w:rPr>
        <w:t>la</w:t>
      </w:r>
      <w:r>
        <w:rPr>
          <w:color w:val="565657"/>
          <w:spacing w:val="-2"/>
          <w:w w:val="95"/>
        </w:rPr>
        <w:t> </w:t>
      </w:r>
      <w:r>
        <w:rPr>
          <w:color w:val="646667"/>
          <w:w w:val="95"/>
        </w:rPr>
        <w:t>planeación </w:t>
      </w:r>
      <w:r>
        <w:rPr>
          <w:color w:val="565657"/>
          <w:w w:val="95"/>
        </w:rPr>
        <w:t>de largo </w:t>
      </w:r>
      <w:r>
        <w:rPr>
          <w:color w:val="646667"/>
          <w:w w:val="95"/>
        </w:rPr>
        <w:t>plazo, de</w:t>
      </w:r>
      <w:r>
        <w:rPr>
          <w:color w:val="646667"/>
          <w:spacing w:val="-4"/>
          <w:w w:val="95"/>
        </w:rPr>
        <w:t> </w:t>
      </w:r>
      <w:r>
        <w:rPr>
          <w:color w:val="646667"/>
          <w:w w:val="95"/>
        </w:rPr>
        <w:t>acuerdo con</w:t>
      </w:r>
      <w:r>
        <w:rPr>
          <w:color w:val="646667"/>
          <w:spacing w:val="-2"/>
          <w:w w:val="95"/>
        </w:rPr>
        <w:t> </w:t>
      </w:r>
      <w:r>
        <w:rPr>
          <w:color w:val="646667"/>
          <w:w w:val="95"/>
        </w:rPr>
        <w:t>las metas</w:t>
      </w:r>
      <w:r>
        <w:rPr>
          <w:color w:val="646667"/>
          <w:spacing w:val="-12"/>
          <w:w w:val="95"/>
        </w:rPr>
        <w:t> </w:t>
      </w:r>
      <w:r>
        <w:rPr>
          <w:color w:val="646667"/>
          <w:w w:val="95"/>
        </w:rPr>
        <w:t>del</w:t>
      </w:r>
      <w:r>
        <w:rPr>
          <w:color w:val="646667"/>
          <w:spacing w:val="-11"/>
          <w:w w:val="95"/>
        </w:rPr>
        <w:t> </w:t>
      </w:r>
      <w:r>
        <w:rPr>
          <w:color w:val="646667"/>
          <w:w w:val="95"/>
        </w:rPr>
        <w:t>Plan </w:t>
      </w:r>
      <w:r>
        <w:rPr>
          <w:color w:val="646667"/>
          <w:w w:val="105"/>
        </w:rPr>
        <w:t>Nacional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5"/>
          <w:w w:val="105"/>
        </w:rPr>
        <w:t> </w:t>
      </w:r>
      <w:r>
        <w:rPr>
          <w:color w:val="565657"/>
          <w:w w:val="105"/>
        </w:rPr>
        <w:t>Desarrollo</w:t>
      </w:r>
      <w:r>
        <w:rPr>
          <w:color w:val="565657"/>
          <w:spacing w:val="-5"/>
          <w:w w:val="105"/>
        </w:rPr>
        <w:t> </w:t>
      </w:r>
      <w:r>
        <w:rPr>
          <w:color w:val="646667"/>
          <w:w w:val="105"/>
        </w:rPr>
        <w:t>y</w:t>
      </w:r>
      <w:r>
        <w:rPr>
          <w:color w:val="646667"/>
          <w:w w:val="105"/>
        </w:rPr>
        <w:t> </w:t>
      </w:r>
      <w:r>
        <w:rPr>
          <w:color w:val="7C7E80"/>
          <w:w w:val="105"/>
        </w:rPr>
        <w:t>los</w:t>
      </w:r>
      <w:r>
        <w:rPr>
          <w:color w:val="7C7E80"/>
          <w:spacing w:val="-15"/>
          <w:w w:val="105"/>
        </w:rPr>
        <w:t> </w:t>
      </w:r>
      <w:r>
        <w:rPr>
          <w:color w:val="646667"/>
          <w:w w:val="105"/>
        </w:rPr>
        <w:t>compromisos</w:t>
      </w:r>
      <w:r>
        <w:rPr>
          <w:color w:val="646667"/>
          <w:spacing w:val="-10"/>
          <w:w w:val="105"/>
        </w:rPr>
        <w:t> </w:t>
      </w:r>
      <w:r>
        <w:rPr>
          <w:color w:val="646667"/>
          <w:w w:val="105"/>
        </w:rPr>
        <w:t>del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Plan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Marco</w:t>
      </w:r>
      <w:r>
        <w:rPr>
          <w:color w:val="646667"/>
          <w:spacing w:val="-9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Imp</w:t>
      </w:r>
      <w:r>
        <w:rPr>
          <w:color w:val="383636"/>
          <w:w w:val="105"/>
        </w:rPr>
        <w:t>l</w:t>
      </w:r>
      <w:r>
        <w:rPr>
          <w:color w:val="646667"/>
          <w:w w:val="105"/>
        </w:rPr>
        <w:t>ementación</w:t>
      </w:r>
      <w:r>
        <w:rPr>
          <w:color w:val="646667"/>
          <w:spacing w:val="-13"/>
          <w:w w:val="105"/>
        </w:rPr>
        <w:t> </w:t>
      </w:r>
      <w:r>
        <w:rPr>
          <w:color w:val="565657"/>
          <w:w w:val="105"/>
        </w:rPr>
        <w:t>- </w:t>
      </w:r>
      <w:r>
        <w:rPr>
          <w:rFonts w:ascii="Times New Roman" w:hAnsi="Times New Roman"/>
          <w:b/>
          <w:color w:val="565657"/>
          <w:spacing w:val="-4"/>
          <w:w w:val="105"/>
          <w:sz w:val="22"/>
        </w:rPr>
        <w:t>PMI.</w:t>
      </w:r>
    </w:p>
    <w:p>
      <w:pPr>
        <w:pStyle w:val="BodyText"/>
        <w:spacing w:before="9"/>
        <w:rPr>
          <w:rFonts w:ascii="Times New Roman"/>
          <w:b/>
        </w:rPr>
      </w:pPr>
    </w:p>
    <w:p>
      <w:pPr>
        <w:pStyle w:val="BodyText"/>
        <w:spacing w:line="254" w:lineRule="auto" w:before="1"/>
        <w:ind w:left="850" w:right="750" w:firstLine="1"/>
        <w:jc w:val="both"/>
      </w:pPr>
      <w:r>
        <w:rPr>
          <w:color w:val="646667"/>
        </w:rPr>
        <w:t>La Consejería </w:t>
      </w:r>
      <w:r>
        <w:rPr>
          <w:color w:val="565657"/>
        </w:rPr>
        <w:t>para </w:t>
      </w:r>
      <w:r>
        <w:rPr>
          <w:color w:val="7C7E80"/>
        </w:rPr>
        <w:t>la </w:t>
      </w:r>
      <w:r>
        <w:rPr>
          <w:color w:val="565657"/>
        </w:rPr>
        <w:t>Estab</w:t>
      </w:r>
      <w:r>
        <w:rPr>
          <w:color w:val="7C7E80"/>
        </w:rPr>
        <w:t>ilización </w:t>
      </w:r>
      <w:r>
        <w:rPr>
          <w:color w:val="565657"/>
        </w:rPr>
        <w:t>y la </w:t>
      </w:r>
      <w:r>
        <w:rPr>
          <w:color w:val="646667"/>
        </w:rPr>
        <w:t>Consolidación, o el funcionario que </w:t>
      </w:r>
      <w:r>
        <w:rPr>
          <w:color w:val="646667"/>
          <w:spacing w:val="-2"/>
        </w:rPr>
        <w:t>designe</w:t>
      </w:r>
      <w:r>
        <w:rPr>
          <w:color w:val="646667"/>
          <w:spacing w:val="-12"/>
        </w:rPr>
        <w:t> </w:t>
      </w:r>
      <w:r>
        <w:rPr>
          <w:color w:val="646667"/>
          <w:spacing w:val="-2"/>
        </w:rPr>
        <w:t>el</w:t>
      </w:r>
      <w:r>
        <w:rPr>
          <w:color w:val="646667"/>
          <w:spacing w:val="-12"/>
        </w:rPr>
        <w:t> </w:t>
      </w:r>
      <w:r>
        <w:rPr>
          <w:color w:val="646667"/>
          <w:spacing w:val="-2"/>
        </w:rPr>
        <w:t>Presidente</w:t>
      </w:r>
      <w:r>
        <w:rPr>
          <w:color w:val="646667"/>
          <w:spacing w:val="-12"/>
        </w:rPr>
        <w:t> </w:t>
      </w:r>
      <w:r>
        <w:rPr>
          <w:color w:val="565657"/>
          <w:spacing w:val="-2"/>
        </w:rPr>
        <w:t>de</w:t>
      </w:r>
      <w:r>
        <w:rPr>
          <w:color w:val="565657"/>
          <w:spacing w:val="-12"/>
        </w:rPr>
        <w:t> </w:t>
      </w:r>
      <w:r>
        <w:rPr>
          <w:color w:val="646667"/>
          <w:spacing w:val="-2"/>
        </w:rPr>
        <w:t>la</w:t>
      </w:r>
      <w:r>
        <w:rPr>
          <w:color w:val="646667"/>
          <w:spacing w:val="-12"/>
        </w:rPr>
        <w:t> </w:t>
      </w:r>
      <w:r>
        <w:rPr>
          <w:color w:val="646667"/>
          <w:spacing w:val="-2"/>
        </w:rPr>
        <w:t>República,</w:t>
      </w:r>
      <w:r>
        <w:rPr>
          <w:color w:val="646667"/>
          <w:spacing w:val="10"/>
        </w:rPr>
        <w:t> </w:t>
      </w:r>
      <w:r>
        <w:rPr>
          <w:color w:val="646667"/>
          <w:spacing w:val="-2"/>
        </w:rPr>
        <w:t>formará parte</w:t>
      </w:r>
      <w:r>
        <w:rPr>
          <w:color w:val="646667"/>
          <w:spacing w:val="-7"/>
        </w:rPr>
        <w:t> </w:t>
      </w:r>
      <w:r>
        <w:rPr>
          <w:color w:val="565657"/>
          <w:spacing w:val="-2"/>
        </w:rPr>
        <w:t>del</w:t>
      </w:r>
      <w:r>
        <w:rPr>
          <w:color w:val="565657"/>
          <w:spacing w:val="-10"/>
        </w:rPr>
        <w:t> </w:t>
      </w:r>
      <w:r>
        <w:rPr>
          <w:color w:val="646667"/>
          <w:spacing w:val="-2"/>
        </w:rPr>
        <w:t>OCAD</w:t>
      </w:r>
      <w:r>
        <w:rPr>
          <w:color w:val="646667"/>
          <w:spacing w:val="-3"/>
        </w:rPr>
        <w:t> </w:t>
      </w:r>
      <w:r>
        <w:rPr>
          <w:color w:val="646667"/>
          <w:spacing w:val="-2"/>
        </w:rPr>
        <w:t>PAZ</w:t>
      </w:r>
      <w:r>
        <w:rPr>
          <w:color w:val="646667"/>
          <w:spacing w:val="-4"/>
        </w:rPr>
        <w:t> </w:t>
      </w:r>
      <w:r>
        <w:rPr>
          <w:color w:val="565657"/>
          <w:spacing w:val="-2"/>
        </w:rPr>
        <w:t>con</w:t>
      </w:r>
      <w:r>
        <w:rPr>
          <w:color w:val="565657"/>
          <w:spacing w:val="-12"/>
        </w:rPr>
        <w:t> </w:t>
      </w:r>
      <w:r>
        <w:rPr>
          <w:color w:val="646667"/>
          <w:spacing w:val="-2"/>
        </w:rPr>
        <w:t>voz</w:t>
      </w:r>
      <w:r>
        <w:rPr>
          <w:color w:val="646667"/>
          <w:spacing w:val="-12"/>
        </w:rPr>
        <w:t> </w:t>
      </w:r>
      <w:r>
        <w:rPr>
          <w:color w:val="646667"/>
          <w:spacing w:val="-2"/>
        </w:rPr>
        <w:t>y</w:t>
      </w:r>
      <w:r>
        <w:rPr>
          <w:color w:val="646667"/>
          <w:spacing w:val="-12"/>
        </w:rPr>
        <w:t> </w:t>
      </w:r>
      <w:r>
        <w:rPr>
          <w:color w:val="646667"/>
          <w:spacing w:val="-2"/>
        </w:rPr>
        <w:t>voto. </w:t>
      </w:r>
      <w:r>
        <w:rPr>
          <w:color w:val="646667"/>
        </w:rPr>
        <w:t>Los proyectos que</w:t>
      </w:r>
      <w:r>
        <w:rPr>
          <w:color w:val="646667"/>
          <w:spacing w:val="-2"/>
        </w:rPr>
        <w:t> </w:t>
      </w:r>
      <w:r>
        <w:rPr>
          <w:color w:val="646667"/>
        </w:rPr>
        <w:t>se financien con cargo a </w:t>
      </w:r>
      <w:r>
        <w:rPr>
          <w:color w:val="565657"/>
        </w:rPr>
        <w:t>los recursos </w:t>
      </w:r>
      <w:r>
        <w:rPr>
          <w:color w:val="646667"/>
        </w:rPr>
        <w:t>del</w:t>
      </w:r>
      <w:r>
        <w:rPr>
          <w:color w:val="646667"/>
          <w:spacing w:val="-1"/>
        </w:rPr>
        <w:t> </w:t>
      </w:r>
      <w:r>
        <w:rPr>
          <w:color w:val="646667"/>
        </w:rPr>
        <w:t>OCAD </w:t>
      </w:r>
      <w:r>
        <w:rPr>
          <w:color w:val="565657"/>
        </w:rPr>
        <w:t>PAZ, </w:t>
      </w:r>
      <w:r>
        <w:rPr>
          <w:color w:val="646667"/>
        </w:rPr>
        <w:t>deben orientarse al desarrollo </w:t>
      </w:r>
      <w:r>
        <w:rPr>
          <w:color w:val="565657"/>
        </w:rPr>
        <w:t>de </w:t>
      </w:r>
      <w:r>
        <w:rPr>
          <w:color w:val="646667"/>
        </w:rPr>
        <w:t>las inversiones previstas en la </w:t>
      </w:r>
      <w:r>
        <w:rPr>
          <w:color w:val="565657"/>
        </w:rPr>
        <w:t>Hoja </w:t>
      </w:r>
      <w:r>
        <w:rPr>
          <w:color w:val="646667"/>
        </w:rPr>
        <w:t>de Ruta en </w:t>
      </w:r>
      <w:r>
        <w:rPr>
          <w:color w:val="7C7E80"/>
        </w:rPr>
        <w:t>los </w:t>
      </w:r>
      <w:r>
        <w:rPr>
          <w:color w:val="646667"/>
        </w:rPr>
        <w:t>municipios PDET, promoviendo </w:t>
      </w:r>
      <w:r>
        <w:rPr>
          <w:color w:val="7C7E80"/>
        </w:rPr>
        <w:t>la </w:t>
      </w:r>
      <w:r>
        <w:rPr>
          <w:color w:val="646667"/>
        </w:rPr>
        <w:t>eficiencia en </w:t>
      </w:r>
      <w:r>
        <w:rPr>
          <w:color w:val="7C7E80"/>
        </w:rPr>
        <w:t>l</w:t>
      </w:r>
      <w:r>
        <w:rPr>
          <w:color w:val="565657"/>
        </w:rPr>
        <w:t>a util</w:t>
      </w:r>
      <w:r>
        <w:rPr>
          <w:color w:val="7C7E80"/>
        </w:rPr>
        <w:t>iz</w:t>
      </w:r>
      <w:r>
        <w:rPr>
          <w:color w:val="565657"/>
        </w:rPr>
        <w:t>ación </w:t>
      </w:r>
      <w:r>
        <w:rPr>
          <w:color w:val="646667"/>
        </w:rPr>
        <w:t>de </w:t>
      </w:r>
      <w:r>
        <w:rPr>
          <w:color w:val="565657"/>
        </w:rPr>
        <w:t>los </w:t>
      </w:r>
      <w:r>
        <w:rPr>
          <w:color w:val="646667"/>
        </w:rPr>
        <w:t>recursos públ</w:t>
      </w:r>
      <w:r>
        <w:rPr>
          <w:color w:val="383636"/>
        </w:rPr>
        <w:t>i</w:t>
      </w:r>
      <w:r>
        <w:rPr>
          <w:color w:val="646667"/>
        </w:rPr>
        <w:t>cos y complementando </w:t>
      </w:r>
      <w:r>
        <w:rPr>
          <w:color w:val="7C7E80"/>
        </w:rPr>
        <w:t>l</w:t>
      </w:r>
      <w:r>
        <w:rPr>
          <w:color w:val="565657"/>
        </w:rPr>
        <w:t>a </w:t>
      </w:r>
      <w:r>
        <w:rPr>
          <w:color w:val="646667"/>
        </w:rPr>
        <w:t>oferta interinstituc</w:t>
      </w:r>
      <w:r>
        <w:rPr>
          <w:color w:val="383636"/>
        </w:rPr>
        <w:t>i</w:t>
      </w:r>
      <w:r>
        <w:rPr>
          <w:color w:val="646667"/>
        </w:rPr>
        <w:t>onal </w:t>
      </w:r>
      <w:r>
        <w:rPr>
          <w:color w:val="565657"/>
        </w:rPr>
        <w:t>del </w:t>
      </w:r>
      <w:r>
        <w:rPr>
          <w:color w:val="646667"/>
        </w:rPr>
        <w:t>Gobierno nac</w:t>
      </w:r>
      <w:r>
        <w:rPr>
          <w:color w:val="383636"/>
        </w:rPr>
        <w:t>i</w:t>
      </w:r>
      <w:r>
        <w:rPr>
          <w:color w:val="646667"/>
        </w:rPr>
        <w:t>onal.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259" w:lineRule="auto"/>
        <w:ind w:left="848" w:right="741" w:firstLine="13"/>
        <w:jc w:val="both"/>
      </w:pPr>
      <w:r>
        <w:rPr>
          <w:rFonts w:ascii="Times New Roman" w:hAnsi="Times New Roman"/>
          <w:b/>
          <w:color w:val="383636"/>
          <w:w w:val="95"/>
          <w:sz w:val="21"/>
        </w:rPr>
        <w:t>PARÁGRAFO</w:t>
      </w:r>
      <w:r>
        <w:rPr>
          <w:rFonts w:ascii="Times New Roman" w:hAnsi="Times New Roman"/>
          <w:b/>
          <w:color w:val="383636"/>
          <w:spacing w:val="40"/>
          <w:sz w:val="21"/>
        </w:rPr>
        <w:t> </w:t>
      </w:r>
      <w:r>
        <w:rPr>
          <w:rFonts w:ascii="Times New Roman" w:hAnsi="Times New Roman"/>
          <w:b/>
          <w:color w:val="383636"/>
          <w:w w:val="95"/>
          <w:sz w:val="21"/>
        </w:rPr>
        <w:t>PRIMERO. </w:t>
      </w:r>
      <w:r>
        <w:rPr>
          <w:color w:val="565657"/>
          <w:w w:val="95"/>
        </w:rPr>
        <w:t>Los planes para las </w:t>
      </w:r>
      <w:r>
        <w:rPr>
          <w:color w:val="646667"/>
          <w:w w:val="95"/>
        </w:rPr>
        <w:t>Zonas </w:t>
      </w:r>
      <w:r>
        <w:rPr>
          <w:color w:val="565657"/>
          <w:w w:val="95"/>
        </w:rPr>
        <w:t>Estratégicas </w:t>
      </w:r>
      <w:r>
        <w:rPr>
          <w:color w:val="646667"/>
          <w:w w:val="95"/>
        </w:rPr>
        <w:t>de</w:t>
      </w:r>
      <w:r>
        <w:rPr>
          <w:color w:val="646667"/>
          <w:spacing w:val="-12"/>
          <w:w w:val="95"/>
        </w:rPr>
        <w:t> </w:t>
      </w:r>
      <w:r>
        <w:rPr>
          <w:color w:val="646667"/>
          <w:w w:val="95"/>
        </w:rPr>
        <w:t>Intervención </w:t>
      </w:r>
      <w:r>
        <w:rPr>
          <w:color w:val="646667"/>
        </w:rPr>
        <w:t>Integral - ZEII, creadas med</w:t>
      </w:r>
      <w:r>
        <w:rPr>
          <w:color w:val="383636"/>
        </w:rPr>
        <w:t>i</w:t>
      </w:r>
      <w:r>
        <w:rPr>
          <w:color w:val="646667"/>
        </w:rPr>
        <w:t>ante </w:t>
      </w:r>
      <w:r>
        <w:rPr>
          <w:color w:val="7C7E80"/>
        </w:rPr>
        <w:t>la </w:t>
      </w:r>
      <w:r>
        <w:rPr>
          <w:color w:val="565657"/>
        </w:rPr>
        <w:t>Ley </w:t>
      </w:r>
      <w:r>
        <w:rPr>
          <w:color w:val="646667"/>
        </w:rPr>
        <w:t>1941 de 2018, en las zonas en que coincidan</w:t>
      </w:r>
      <w:r>
        <w:rPr>
          <w:color w:val="646667"/>
          <w:spacing w:val="-7"/>
        </w:rPr>
        <w:t> </w:t>
      </w:r>
      <w:r>
        <w:rPr>
          <w:color w:val="646667"/>
        </w:rPr>
        <w:t>con</w:t>
      </w:r>
      <w:r>
        <w:rPr>
          <w:color w:val="646667"/>
          <w:spacing w:val="-11"/>
        </w:rPr>
        <w:t> </w:t>
      </w:r>
      <w:r>
        <w:rPr>
          <w:color w:val="646667"/>
        </w:rPr>
        <w:t>PDET,</w:t>
      </w:r>
      <w:r>
        <w:rPr>
          <w:color w:val="646667"/>
          <w:spacing w:val="-14"/>
        </w:rPr>
        <w:t> </w:t>
      </w:r>
      <w:r>
        <w:rPr>
          <w:color w:val="646667"/>
        </w:rPr>
        <w:t>deberán</w:t>
      </w:r>
      <w:r>
        <w:rPr>
          <w:color w:val="646667"/>
          <w:spacing w:val="-14"/>
        </w:rPr>
        <w:t> </w:t>
      </w:r>
      <w:r>
        <w:rPr>
          <w:color w:val="646667"/>
        </w:rPr>
        <w:t>coordinarse</w:t>
      </w:r>
      <w:r>
        <w:rPr>
          <w:color w:val="646667"/>
          <w:spacing w:val="-5"/>
        </w:rPr>
        <w:t> </w:t>
      </w:r>
      <w:r>
        <w:rPr>
          <w:color w:val="646667"/>
        </w:rPr>
        <w:t>con</w:t>
      </w:r>
      <w:r>
        <w:rPr>
          <w:color w:val="646667"/>
          <w:spacing w:val="-14"/>
        </w:rPr>
        <w:t> </w:t>
      </w:r>
      <w:r>
        <w:rPr>
          <w:color w:val="646667"/>
        </w:rPr>
        <w:t>la</w:t>
      </w:r>
      <w:r>
        <w:rPr>
          <w:color w:val="646667"/>
          <w:spacing w:val="-13"/>
        </w:rPr>
        <w:t> </w:t>
      </w:r>
      <w:r>
        <w:rPr>
          <w:color w:val="646667"/>
        </w:rPr>
        <w:t>Consejería</w:t>
      </w:r>
      <w:r>
        <w:rPr>
          <w:color w:val="646667"/>
          <w:spacing w:val="9"/>
        </w:rPr>
        <w:t> </w:t>
      </w:r>
      <w:r>
        <w:rPr>
          <w:color w:val="646667"/>
        </w:rPr>
        <w:t>para</w:t>
      </w:r>
      <w:r>
        <w:rPr>
          <w:color w:val="646667"/>
          <w:spacing w:val="-9"/>
        </w:rPr>
        <w:t> </w:t>
      </w:r>
      <w:r>
        <w:rPr>
          <w:color w:val="646667"/>
        </w:rPr>
        <w:t>la</w:t>
      </w:r>
      <w:r>
        <w:rPr>
          <w:color w:val="646667"/>
          <w:spacing w:val="-10"/>
        </w:rPr>
        <w:t> </w:t>
      </w:r>
      <w:r>
        <w:rPr>
          <w:color w:val="565657"/>
        </w:rPr>
        <w:t>Estabi</w:t>
      </w:r>
      <w:r>
        <w:rPr>
          <w:color w:val="383636"/>
        </w:rPr>
        <w:t>l</w:t>
      </w:r>
      <w:r>
        <w:rPr>
          <w:color w:val="646667"/>
        </w:rPr>
        <w:t>ización y </w:t>
      </w:r>
      <w:r>
        <w:rPr>
          <w:color w:val="7C7E80"/>
        </w:rPr>
        <w:t>la </w:t>
      </w:r>
      <w:r>
        <w:rPr>
          <w:color w:val="646667"/>
        </w:rPr>
        <w:t>Consolidación y </w:t>
      </w:r>
      <w:r>
        <w:rPr>
          <w:color w:val="565657"/>
        </w:rPr>
        <w:t>construirse </w:t>
      </w:r>
      <w:r>
        <w:rPr>
          <w:color w:val="646667"/>
        </w:rPr>
        <w:t>a </w:t>
      </w:r>
      <w:r>
        <w:rPr>
          <w:color w:val="565657"/>
        </w:rPr>
        <w:t>parti</w:t>
      </w:r>
      <w:r>
        <w:rPr>
          <w:color w:val="383636"/>
        </w:rPr>
        <w:t>r </w:t>
      </w:r>
      <w:r>
        <w:rPr>
          <w:color w:val="565657"/>
        </w:rPr>
        <w:t>de </w:t>
      </w:r>
      <w:r>
        <w:rPr>
          <w:color w:val="7C7E80"/>
        </w:rPr>
        <w:t>los </w:t>
      </w:r>
      <w:r>
        <w:rPr>
          <w:color w:val="646667"/>
        </w:rPr>
        <w:t>resultados de </w:t>
      </w:r>
      <w:r>
        <w:rPr>
          <w:color w:val="383636"/>
        </w:rPr>
        <w:t>l</w:t>
      </w:r>
      <w:r>
        <w:rPr>
          <w:color w:val="646667"/>
        </w:rPr>
        <w:t>os procesos participativos de </w:t>
      </w:r>
      <w:r>
        <w:rPr>
          <w:color w:val="383636"/>
        </w:rPr>
        <w:t>l</w:t>
      </w:r>
      <w:r>
        <w:rPr>
          <w:color w:val="646667"/>
        </w:rPr>
        <w:t>os Planes de </w:t>
      </w:r>
      <w:r>
        <w:rPr>
          <w:color w:val="565657"/>
        </w:rPr>
        <w:t>Acc</w:t>
      </w:r>
      <w:r>
        <w:rPr>
          <w:color w:val="7C7E80"/>
        </w:rPr>
        <w:t>ión </w:t>
      </w:r>
      <w:r>
        <w:rPr>
          <w:color w:val="646667"/>
        </w:rPr>
        <w:t>para </w:t>
      </w:r>
      <w:r>
        <w:rPr>
          <w:color w:val="7C7E80"/>
        </w:rPr>
        <w:t>l</w:t>
      </w:r>
      <w:r>
        <w:rPr>
          <w:color w:val="565657"/>
        </w:rPr>
        <w:t>a </w:t>
      </w:r>
      <w:r>
        <w:rPr>
          <w:color w:val="646667"/>
        </w:rPr>
        <w:t>TransformaciónRegional.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23" w:lineRule="auto"/>
        <w:ind w:left="860" w:right="747" w:firstLine="10"/>
        <w:jc w:val="both"/>
      </w:pPr>
      <w:r>
        <w:rPr>
          <w:rFonts w:ascii="Times New Roman" w:hAnsi="Times New Roman"/>
          <w:b/>
          <w:color w:val="383636"/>
          <w:spacing w:val="-2"/>
          <w:sz w:val="21"/>
        </w:rPr>
        <w:t>PARÁGRAFO</w:t>
      </w:r>
      <w:r>
        <w:rPr>
          <w:rFonts w:ascii="Times New Roman" w:hAnsi="Times New Roman"/>
          <w:b/>
          <w:color w:val="383636"/>
          <w:spacing w:val="-12"/>
          <w:sz w:val="21"/>
        </w:rPr>
        <w:t> </w:t>
      </w:r>
      <w:r>
        <w:rPr>
          <w:rFonts w:ascii="Times New Roman" w:hAnsi="Times New Roman"/>
          <w:b/>
          <w:color w:val="383636"/>
          <w:spacing w:val="-2"/>
          <w:sz w:val="21"/>
        </w:rPr>
        <w:t>SEGUNDO.</w:t>
      </w:r>
      <w:r>
        <w:rPr>
          <w:rFonts w:ascii="Times New Roman" w:hAnsi="Times New Roman"/>
          <w:b/>
          <w:color w:val="383636"/>
          <w:spacing w:val="1"/>
          <w:sz w:val="21"/>
        </w:rPr>
        <w:t> </w:t>
      </w:r>
      <w:r>
        <w:rPr>
          <w:color w:val="565657"/>
          <w:spacing w:val="-2"/>
        </w:rPr>
        <w:t>Los</w:t>
      </w:r>
      <w:r>
        <w:rPr>
          <w:color w:val="565657"/>
          <w:spacing w:val="-12"/>
        </w:rPr>
        <w:t> </w:t>
      </w:r>
      <w:r>
        <w:rPr>
          <w:color w:val="646667"/>
          <w:spacing w:val="-2"/>
        </w:rPr>
        <w:t>recursos</w:t>
      </w:r>
      <w:r>
        <w:rPr>
          <w:color w:val="646667"/>
          <w:spacing w:val="-5"/>
        </w:rPr>
        <w:t> </w:t>
      </w:r>
      <w:r>
        <w:rPr>
          <w:color w:val="646667"/>
          <w:spacing w:val="-2"/>
        </w:rPr>
        <w:t>destinados </w:t>
      </w:r>
      <w:r>
        <w:rPr>
          <w:color w:val="565657"/>
          <w:spacing w:val="-2"/>
        </w:rPr>
        <w:t>a</w:t>
      </w:r>
      <w:r>
        <w:rPr>
          <w:color w:val="565657"/>
          <w:spacing w:val="-12"/>
        </w:rPr>
        <w:t> </w:t>
      </w:r>
      <w:r>
        <w:rPr>
          <w:color w:val="7C7E80"/>
          <w:spacing w:val="-2"/>
        </w:rPr>
        <w:t>la</w:t>
      </w:r>
      <w:r>
        <w:rPr>
          <w:color w:val="7C7E80"/>
          <w:spacing w:val="-7"/>
        </w:rPr>
        <w:t> </w:t>
      </w:r>
      <w:r>
        <w:rPr>
          <w:color w:val="646667"/>
          <w:spacing w:val="-2"/>
        </w:rPr>
        <w:t>financiación</w:t>
      </w:r>
      <w:r>
        <w:rPr>
          <w:color w:val="646667"/>
        </w:rPr>
        <w:t> </w:t>
      </w:r>
      <w:r>
        <w:rPr>
          <w:color w:val="646667"/>
          <w:spacing w:val="-2"/>
        </w:rPr>
        <w:t>de</w:t>
      </w:r>
      <w:r>
        <w:rPr>
          <w:color w:val="646667"/>
          <w:spacing w:val="-12"/>
        </w:rPr>
        <w:t> </w:t>
      </w:r>
      <w:r>
        <w:rPr>
          <w:color w:val="646667"/>
          <w:spacing w:val="-2"/>
        </w:rPr>
        <w:t>las</w:t>
      </w:r>
      <w:r>
        <w:rPr>
          <w:color w:val="646667"/>
          <w:spacing w:val="-12"/>
        </w:rPr>
        <w:t> </w:t>
      </w:r>
      <w:r>
        <w:rPr>
          <w:color w:val="646667"/>
          <w:spacing w:val="-2"/>
        </w:rPr>
        <w:t>Zonas </w:t>
      </w:r>
      <w:r>
        <w:rPr>
          <w:color w:val="565657"/>
        </w:rPr>
        <w:t>Estratég</w:t>
      </w:r>
      <w:r>
        <w:rPr>
          <w:color w:val="7C7E80"/>
        </w:rPr>
        <w:t>icas</w:t>
      </w:r>
      <w:r>
        <w:rPr>
          <w:color w:val="7C7E80"/>
          <w:spacing w:val="-11"/>
        </w:rPr>
        <w:t> </w:t>
      </w:r>
      <w:r>
        <w:rPr>
          <w:color w:val="565657"/>
        </w:rPr>
        <w:t>de</w:t>
      </w:r>
      <w:r>
        <w:rPr>
          <w:color w:val="565657"/>
          <w:spacing w:val="-29"/>
        </w:rPr>
        <w:t> </w:t>
      </w:r>
      <w:r>
        <w:rPr>
          <w:color w:val="646667"/>
        </w:rPr>
        <w:t>Intervención Integra</w:t>
      </w:r>
      <w:r>
        <w:rPr>
          <w:color w:val="262323"/>
        </w:rPr>
        <w:t>l</w:t>
      </w:r>
      <w:r>
        <w:rPr>
          <w:color w:val="262323"/>
          <w:spacing w:val="-3"/>
        </w:rPr>
        <w:t> </w:t>
      </w:r>
      <w:r>
        <w:rPr>
          <w:color w:val="646667"/>
        </w:rPr>
        <w:t>- </w:t>
      </w:r>
      <w:r>
        <w:rPr>
          <w:rFonts w:ascii="Times New Roman" w:hAnsi="Times New Roman"/>
          <w:color w:val="565657"/>
          <w:sz w:val="24"/>
        </w:rPr>
        <w:t>ZEII,</w:t>
      </w:r>
      <w:r>
        <w:rPr>
          <w:rFonts w:ascii="Times New Roman" w:hAnsi="Times New Roman"/>
          <w:color w:val="565657"/>
          <w:spacing w:val="-16"/>
          <w:sz w:val="24"/>
        </w:rPr>
        <w:t> </w:t>
      </w:r>
      <w:r>
        <w:rPr>
          <w:color w:val="646667"/>
        </w:rPr>
        <w:t>en</w:t>
      </w:r>
      <w:r>
        <w:rPr>
          <w:color w:val="646667"/>
          <w:spacing w:val="40"/>
        </w:rPr>
        <w:t> </w:t>
      </w:r>
      <w:r>
        <w:rPr>
          <w:color w:val="646667"/>
        </w:rPr>
        <w:t>ningún</w:t>
      </w:r>
      <w:r>
        <w:rPr>
          <w:color w:val="646667"/>
          <w:spacing w:val="-1"/>
        </w:rPr>
        <w:t> </w:t>
      </w:r>
      <w:r>
        <w:rPr>
          <w:color w:val="646667"/>
        </w:rPr>
        <w:t>caso</w:t>
      </w:r>
      <w:r>
        <w:rPr>
          <w:color w:val="646667"/>
          <w:spacing w:val="-5"/>
        </w:rPr>
        <w:t> </w:t>
      </w:r>
      <w:r>
        <w:rPr>
          <w:color w:val="646667"/>
        </w:rPr>
        <w:t>podráncomprometer</w:t>
      </w:r>
    </w:p>
    <w:p>
      <w:pPr>
        <w:spacing w:after="0" w:line="223" w:lineRule="auto"/>
        <w:jc w:val="both"/>
        <w:sectPr>
          <w:pgSz w:w="12240" w:h="15840"/>
          <w:pgMar w:top="1040" w:bottom="280" w:left="1720" w:right="1660"/>
        </w:sectPr>
      </w:pPr>
    </w:p>
    <w:p>
      <w:pPr>
        <w:pStyle w:val="BodyText"/>
        <w:ind w:left="2917"/>
      </w:pPr>
      <w:r>
        <w:rPr/>
        <w:pict>
          <v:group style="position:absolute;margin-left:112.529785pt;margin-top:42.848213pt;width:387.8pt;height:678.4pt;mso-position-horizontal-relative:page;mso-position-vertical-relative:page;z-index:-19130880" id="docshapegroup287" coordorigin="2251,857" coordsize="7756,13568">
            <v:line style="position:absolute" from="2299,14405" to="2299,857" stroked="true" strokeweight="2.405686pt" strokecolor="#000000">
              <v:stroke dashstyle="solid"/>
            </v:line>
            <v:line style="position:absolute" from="9958,14424" to="9958,857" stroked="true" strokeweight="2.886823pt" strokecolor="#000000">
              <v:stroke dashstyle="solid"/>
            </v:line>
            <v:shape style="position:absolute;left:2250;top:905;width:7756;height:13462" id="docshape288" coordorigin="2251,905" coordsize="7756,13462" path="m2251,905l10007,905m2270,14366l10007,14366e" filled="false" stroked="true" strokeweight="2.407325pt" strokecolor="#000000">
              <v:path arrowok="t"/>
              <v:stroke dashstyle="solid"/>
            </v:shape>
            <w10:wrap type="none"/>
          </v:group>
        </w:pict>
      </w:r>
      <w:r>
        <w:rPr/>
        <w:drawing>
          <wp:inline distT="0" distB="0" distL="0" distR="0">
            <wp:extent cx="467809" cy="177165"/>
            <wp:effectExtent l="0" t="0" r="0" b="0"/>
            <wp:docPr id="163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9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09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before="95"/>
        <w:ind w:left="671"/>
        <w:jc w:val="both"/>
      </w:pPr>
      <w:r>
        <w:rPr>
          <w:color w:val="676769"/>
        </w:rPr>
        <w:t>los</w:t>
      </w:r>
      <w:r>
        <w:rPr>
          <w:color w:val="676769"/>
          <w:spacing w:val="2"/>
        </w:rPr>
        <w:t> </w:t>
      </w:r>
      <w:r>
        <w:rPr>
          <w:color w:val="676769"/>
        </w:rPr>
        <w:t>recursos</w:t>
      </w:r>
      <w:r>
        <w:rPr>
          <w:color w:val="676769"/>
          <w:spacing w:val="9"/>
        </w:rPr>
        <w:t> </w:t>
      </w:r>
      <w:r>
        <w:rPr>
          <w:color w:val="676769"/>
        </w:rPr>
        <w:t>definidos</w:t>
      </w:r>
      <w:r>
        <w:rPr>
          <w:color w:val="676769"/>
          <w:spacing w:val="3"/>
        </w:rPr>
        <w:t> </w:t>
      </w:r>
      <w:r>
        <w:rPr>
          <w:color w:val="676769"/>
        </w:rPr>
        <w:t>por</w:t>
      </w:r>
      <w:r>
        <w:rPr>
          <w:color w:val="676769"/>
          <w:spacing w:val="11"/>
        </w:rPr>
        <w:t> </w:t>
      </w:r>
      <w:r>
        <w:rPr>
          <w:color w:val="676769"/>
        </w:rPr>
        <w:t>el Plan</w:t>
      </w:r>
      <w:r>
        <w:rPr>
          <w:color w:val="676769"/>
          <w:spacing w:val="-2"/>
        </w:rPr>
        <w:t> </w:t>
      </w:r>
      <w:r>
        <w:rPr>
          <w:color w:val="676769"/>
        </w:rPr>
        <w:t>Marco</w:t>
      </w:r>
      <w:r>
        <w:rPr>
          <w:color w:val="676769"/>
          <w:spacing w:val="6"/>
        </w:rPr>
        <w:t> </w:t>
      </w:r>
      <w:r>
        <w:rPr>
          <w:color w:val="676769"/>
        </w:rPr>
        <w:t>de</w:t>
      </w:r>
      <w:r>
        <w:rPr>
          <w:color w:val="676769"/>
          <w:spacing w:val="6"/>
        </w:rPr>
        <w:t> </w:t>
      </w:r>
      <w:r>
        <w:rPr>
          <w:color w:val="676769"/>
        </w:rPr>
        <w:t>Implementación</w:t>
      </w:r>
      <w:r>
        <w:rPr>
          <w:color w:val="676769"/>
          <w:spacing w:val="-2"/>
        </w:rPr>
        <w:t> </w:t>
      </w:r>
      <w:r>
        <w:rPr>
          <w:color w:val="676769"/>
        </w:rPr>
        <w:t>para</w:t>
      </w:r>
      <w:r>
        <w:rPr>
          <w:color w:val="676769"/>
          <w:spacing w:val="28"/>
        </w:rPr>
        <w:t> </w:t>
      </w:r>
      <w:r>
        <w:rPr>
          <w:color w:val="676769"/>
        </w:rPr>
        <w:t>los</w:t>
      </w:r>
      <w:r>
        <w:rPr>
          <w:color w:val="676769"/>
          <w:spacing w:val="-23"/>
        </w:rPr>
        <w:t> </w:t>
      </w:r>
      <w:r>
        <w:rPr>
          <w:color w:val="676769"/>
          <w:spacing w:val="-2"/>
        </w:rPr>
        <w:t>PDET.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54" w:lineRule="auto"/>
        <w:ind w:left="680" w:right="867" w:firstLine="17"/>
        <w:jc w:val="both"/>
      </w:pPr>
      <w:r>
        <w:rPr>
          <w:rFonts w:ascii="Times New Roman" w:hAnsi="Times New Roman"/>
          <w:b/>
          <w:color w:val="363436"/>
          <w:sz w:val="21"/>
        </w:rPr>
        <w:t>PARÁGRAFO TERCERO. </w:t>
      </w:r>
      <w:r>
        <w:rPr>
          <w:color w:val="676769"/>
        </w:rPr>
        <w:t>Los proyectos contemplados en la Hoja de </w:t>
      </w:r>
      <w:r>
        <w:rPr>
          <w:color w:val="565657"/>
        </w:rPr>
        <w:t>Ruta </w:t>
      </w:r>
      <w:r>
        <w:rPr>
          <w:color w:val="676769"/>
        </w:rPr>
        <w:t>se implementarán en</w:t>
      </w:r>
      <w:r>
        <w:rPr>
          <w:color w:val="676769"/>
          <w:spacing w:val="-14"/>
        </w:rPr>
        <w:t> </w:t>
      </w:r>
      <w:r>
        <w:rPr>
          <w:color w:val="676769"/>
        </w:rPr>
        <w:t>articulación con</w:t>
      </w:r>
      <w:r>
        <w:rPr>
          <w:color w:val="676769"/>
          <w:spacing w:val="-10"/>
        </w:rPr>
        <w:t> </w:t>
      </w:r>
      <w:r>
        <w:rPr>
          <w:color w:val="676769"/>
        </w:rPr>
        <w:t>las</w:t>
      </w:r>
      <w:r>
        <w:rPr>
          <w:color w:val="676769"/>
          <w:spacing w:val="-10"/>
        </w:rPr>
        <w:t> </w:t>
      </w:r>
      <w:r>
        <w:rPr>
          <w:color w:val="676769"/>
        </w:rPr>
        <w:t>entidades nacionales y</w:t>
      </w:r>
      <w:r>
        <w:rPr>
          <w:color w:val="676769"/>
          <w:spacing w:val="23"/>
        </w:rPr>
        <w:t> </w:t>
      </w:r>
      <w:r>
        <w:rPr>
          <w:color w:val="676769"/>
        </w:rPr>
        <w:t>territoriales</w:t>
      </w:r>
      <w:r>
        <w:rPr>
          <w:color w:val="363436"/>
        </w:rPr>
        <w:t>. </w:t>
      </w:r>
      <w:r>
        <w:rPr>
          <w:color w:val="676769"/>
        </w:rPr>
        <w:t>Para el efecto </w:t>
      </w:r>
      <w:r>
        <w:rPr>
          <w:color w:val="7E8082"/>
        </w:rPr>
        <w:t>l</w:t>
      </w:r>
      <w:r>
        <w:rPr>
          <w:color w:val="676769"/>
        </w:rPr>
        <w:t>as entidades territoriales gozarán de plena autonomía legal para </w:t>
      </w:r>
      <w:r>
        <w:rPr>
          <w:color w:val="565657"/>
        </w:rPr>
        <w:t>alinear </w:t>
      </w:r>
      <w:r>
        <w:rPr>
          <w:color w:val="676769"/>
        </w:rPr>
        <w:t>sus</w:t>
      </w:r>
      <w:r>
        <w:rPr>
          <w:color w:val="676769"/>
          <w:spacing w:val="-14"/>
        </w:rPr>
        <w:t> </w:t>
      </w:r>
      <w:r>
        <w:rPr>
          <w:color w:val="676769"/>
        </w:rPr>
        <w:t>instrumentos</w:t>
      </w:r>
      <w:r>
        <w:rPr>
          <w:color w:val="676769"/>
          <w:spacing w:val="-2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676769"/>
        </w:rPr>
        <w:t>planeación a lo prev</w:t>
      </w:r>
      <w:r>
        <w:rPr>
          <w:color w:val="363436"/>
        </w:rPr>
        <w:t>i</w:t>
      </w:r>
      <w:r>
        <w:rPr>
          <w:color w:val="676769"/>
        </w:rPr>
        <w:t>sto en</w:t>
      </w:r>
      <w:r>
        <w:rPr>
          <w:color w:val="676769"/>
          <w:spacing w:val="-14"/>
        </w:rPr>
        <w:t> </w:t>
      </w:r>
      <w:r>
        <w:rPr>
          <w:color w:val="565657"/>
        </w:rPr>
        <w:t>la</w:t>
      </w:r>
      <w:r>
        <w:rPr>
          <w:color w:val="565657"/>
          <w:spacing w:val="-7"/>
        </w:rPr>
        <w:t> </w:t>
      </w:r>
      <w:r>
        <w:rPr>
          <w:color w:val="676769"/>
        </w:rPr>
        <w:t>Hoja de</w:t>
      </w:r>
      <w:r>
        <w:rPr>
          <w:color w:val="676769"/>
          <w:spacing w:val="-9"/>
        </w:rPr>
        <w:t> </w:t>
      </w:r>
      <w:r>
        <w:rPr>
          <w:color w:val="676769"/>
        </w:rPr>
        <w:t>Ruta</w:t>
      </w:r>
      <w:r>
        <w:rPr>
          <w:color w:val="676769"/>
          <w:spacing w:val="-3"/>
        </w:rPr>
        <w:t> </w:t>
      </w:r>
      <w:r>
        <w:rPr>
          <w:color w:val="565657"/>
        </w:rPr>
        <w:t>y </w:t>
      </w:r>
      <w:r>
        <w:rPr>
          <w:color w:val="676769"/>
        </w:rPr>
        <w:t>los</w:t>
      </w:r>
      <w:r>
        <w:rPr>
          <w:color w:val="676769"/>
          <w:spacing w:val="-5"/>
        </w:rPr>
        <w:t> </w:t>
      </w:r>
      <w:r>
        <w:rPr>
          <w:color w:val="7E8082"/>
        </w:rPr>
        <w:t>l</w:t>
      </w:r>
      <w:r>
        <w:rPr>
          <w:color w:val="676769"/>
        </w:rPr>
        <w:t>ineamientos generados por la Consejería para </w:t>
      </w:r>
      <w:r>
        <w:rPr>
          <w:color w:val="7E8082"/>
        </w:rPr>
        <w:t>l</w:t>
      </w:r>
      <w:r>
        <w:rPr>
          <w:color w:val="676769"/>
        </w:rPr>
        <w:t>a </w:t>
      </w:r>
      <w:r>
        <w:rPr>
          <w:color w:val="565657"/>
        </w:rPr>
        <w:t>Estabilización</w:t>
      </w:r>
      <w:r>
        <w:rPr>
          <w:color w:val="565657"/>
          <w:spacing w:val="-5"/>
        </w:rPr>
        <w:t> </w:t>
      </w:r>
      <w:r>
        <w:rPr>
          <w:color w:val="676769"/>
        </w:rPr>
        <w:t>y la</w:t>
      </w:r>
      <w:r>
        <w:rPr>
          <w:color w:val="676769"/>
          <w:spacing w:val="-4"/>
        </w:rPr>
        <w:t> </w:t>
      </w:r>
      <w:r>
        <w:rPr>
          <w:color w:val="676769"/>
        </w:rPr>
        <w:t>Consolidación.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56" w:lineRule="auto"/>
        <w:ind w:left="686" w:right="854" w:firstLine="11"/>
        <w:jc w:val="both"/>
      </w:pPr>
      <w:r>
        <w:rPr>
          <w:rFonts w:ascii="Times New Roman" w:hAnsi="Times New Roman"/>
          <w:b/>
          <w:color w:val="363436"/>
          <w:sz w:val="21"/>
        </w:rPr>
        <w:t>PARÁGRAFO</w:t>
      </w:r>
      <w:r>
        <w:rPr>
          <w:rFonts w:ascii="Times New Roman" w:hAnsi="Times New Roman"/>
          <w:b/>
          <w:color w:val="363436"/>
          <w:spacing w:val="-6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CUARTO</w:t>
      </w:r>
      <w:r>
        <w:rPr>
          <w:rFonts w:ascii="Times New Roman" w:hAnsi="Times New Roman"/>
          <w:b/>
          <w:color w:val="565657"/>
          <w:sz w:val="21"/>
        </w:rPr>
        <w:t>.</w:t>
      </w:r>
      <w:r>
        <w:rPr>
          <w:rFonts w:ascii="Times New Roman" w:hAnsi="Times New Roman"/>
          <w:b/>
          <w:color w:val="565657"/>
          <w:spacing w:val="-13"/>
          <w:sz w:val="21"/>
        </w:rPr>
        <w:t> </w:t>
      </w:r>
      <w:r>
        <w:rPr>
          <w:color w:val="676769"/>
        </w:rPr>
        <w:t>Para</w:t>
      </w:r>
      <w:r>
        <w:rPr>
          <w:color w:val="676769"/>
          <w:spacing w:val="-8"/>
        </w:rPr>
        <w:t> </w:t>
      </w:r>
      <w:r>
        <w:rPr>
          <w:color w:val="676769"/>
        </w:rPr>
        <w:t>el</w:t>
      </w:r>
      <w:r>
        <w:rPr>
          <w:color w:val="676769"/>
          <w:spacing w:val="-14"/>
        </w:rPr>
        <w:t> </w:t>
      </w:r>
      <w:r>
        <w:rPr>
          <w:color w:val="676769"/>
        </w:rPr>
        <w:t>cump</w:t>
      </w:r>
      <w:r>
        <w:rPr>
          <w:color w:val="7E8082"/>
        </w:rPr>
        <w:t>l</w:t>
      </w:r>
      <w:r>
        <w:rPr>
          <w:color w:val="676769"/>
        </w:rPr>
        <w:t>imiento</w:t>
      </w:r>
      <w:r>
        <w:rPr>
          <w:color w:val="676769"/>
          <w:spacing w:val="-10"/>
        </w:rPr>
        <w:t> </w:t>
      </w:r>
      <w:r>
        <w:rPr>
          <w:color w:val="676769"/>
        </w:rPr>
        <w:t>e</w:t>
      </w:r>
      <w:r>
        <w:rPr>
          <w:color w:val="676769"/>
          <w:spacing w:val="-5"/>
        </w:rPr>
        <w:t> </w:t>
      </w:r>
      <w:r>
        <w:rPr>
          <w:color w:val="676769"/>
        </w:rPr>
        <w:t>implementación</w:t>
      </w:r>
      <w:r>
        <w:rPr>
          <w:color w:val="676769"/>
          <w:spacing w:val="-14"/>
        </w:rPr>
        <w:t> </w:t>
      </w:r>
      <w:r>
        <w:rPr>
          <w:color w:val="565657"/>
        </w:rPr>
        <w:t>de</w:t>
      </w:r>
      <w:r>
        <w:rPr>
          <w:color w:val="565657"/>
          <w:spacing w:val="-14"/>
        </w:rPr>
        <w:t> </w:t>
      </w:r>
      <w:r>
        <w:rPr>
          <w:color w:val="676769"/>
        </w:rPr>
        <w:t>la</w:t>
      </w:r>
      <w:r>
        <w:rPr>
          <w:color w:val="676769"/>
          <w:spacing w:val="-2"/>
        </w:rPr>
        <w:t> </w:t>
      </w:r>
      <w:r>
        <w:rPr>
          <w:color w:val="676769"/>
        </w:rPr>
        <w:t>política</w:t>
      </w:r>
      <w:r>
        <w:rPr>
          <w:color w:val="676769"/>
          <w:spacing w:val="-4"/>
        </w:rPr>
        <w:t> </w:t>
      </w:r>
      <w:r>
        <w:rPr>
          <w:color w:val="676769"/>
        </w:rPr>
        <w:t>de estabilización, en especia</w:t>
      </w:r>
      <w:r>
        <w:rPr>
          <w:color w:val="7E8082"/>
        </w:rPr>
        <w:t>l </w:t>
      </w:r>
      <w:r>
        <w:rPr>
          <w:color w:val="676769"/>
        </w:rPr>
        <w:t>lo contemp</w:t>
      </w:r>
      <w:r>
        <w:rPr>
          <w:color w:val="7E8082"/>
        </w:rPr>
        <w:t>l</w:t>
      </w:r>
      <w:r>
        <w:rPr>
          <w:color w:val="676769"/>
        </w:rPr>
        <w:t>ado en el presente </w:t>
      </w:r>
      <w:r>
        <w:rPr>
          <w:color w:val="565657"/>
        </w:rPr>
        <w:t>art</w:t>
      </w:r>
      <w:r>
        <w:rPr>
          <w:color w:val="7E8082"/>
        </w:rPr>
        <w:t>í</w:t>
      </w:r>
      <w:r>
        <w:rPr>
          <w:color w:val="676769"/>
        </w:rPr>
        <w:t>cu</w:t>
      </w:r>
      <w:r>
        <w:rPr>
          <w:color w:val="7E8082"/>
        </w:rPr>
        <w:t>l</w:t>
      </w:r>
      <w:r>
        <w:rPr>
          <w:color w:val="676769"/>
        </w:rPr>
        <w:t>o, con </w:t>
      </w:r>
      <w:r>
        <w:rPr>
          <w:color w:val="565657"/>
        </w:rPr>
        <w:t>la </w:t>
      </w:r>
      <w:r>
        <w:rPr>
          <w:color w:val="676769"/>
        </w:rPr>
        <w:t>exped</w:t>
      </w:r>
      <w:r>
        <w:rPr>
          <w:color w:val="7E8082"/>
        </w:rPr>
        <w:t>i</w:t>
      </w:r>
      <w:r>
        <w:rPr>
          <w:color w:val="676769"/>
        </w:rPr>
        <w:t>ción de </w:t>
      </w:r>
      <w:r>
        <w:rPr>
          <w:color w:val="565657"/>
        </w:rPr>
        <w:t>la </w:t>
      </w:r>
      <w:r>
        <w:rPr>
          <w:color w:val="676769"/>
        </w:rPr>
        <w:t>presente Ley,</w:t>
      </w:r>
      <w:r>
        <w:rPr>
          <w:color w:val="676769"/>
          <w:spacing w:val="-1"/>
        </w:rPr>
        <w:t> </w:t>
      </w:r>
      <w:r>
        <w:rPr>
          <w:color w:val="565657"/>
        </w:rPr>
        <w:t>la Agencia </w:t>
      </w:r>
      <w:r>
        <w:rPr>
          <w:color w:val="676769"/>
        </w:rPr>
        <w:t>de Renovación del </w:t>
      </w:r>
      <w:r>
        <w:rPr>
          <w:color w:val="565657"/>
        </w:rPr>
        <w:t>Territor</w:t>
      </w:r>
      <w:r>
        <w:rPr>
          <w:color w:val="7E8082"/>
        </w:rPr>
        <w:t>i</w:t>
      </w:r>
      <w:r>
        <w:rPr>
          <w:color w:val="676769"/>
        </w:rPr>
        <w:t>o cambiará su adscripc</w:t>
      </w:r>
      <w:r>
        <w:rPr>
          <w:color w:val="7E8082"/>
        </w:rPr>
        <w:t>i</w:t>
      </w:r>
      <w:r>
        <w:rPr>
          <w:color w:val="676769"/>
        </w:rPr>
        <w:t>ón del Sector Agr</w:t>
      </w:r>
      <w:r>
        <w:rPr>
          <w:color w:val="363436"/>
        </w:rPr>
        <w:t>i</w:t>
      </w:r>
      <w:r>
        <w:rPr>
          <w:color w:val="676769"/>
        </w:rPr>
        <w:t>cu</w:t>
      </w:r>
      <w:r>
        <w:rPr>
          <w:color w:val="7E8082"/>
        </w:rPr>
        <w:t>l</w:t>
      </w:r>
      <w:r>
        <w:rPr>
          <w:color w:val="676769"/>
        </w:rPr>
        <w:t>tura y</w:t>
      </w:r>
      <w:r>
        <w:rPr>
          <w:color w:val="676769"/>
          <w:spacing w:val="26"/>
        </w:rPr>
        <w:t> </w:t>
      </w:r>
      <w:r>
        <w:rPr>
          <w:color w:val="676769"/>
        </w:rPr>
        <w:t>Desarrollo Rural al sector</w:t>
      </w:r>
      <w:r>
        <w:rPr>
          <w:color w:val="676769"/>
          <w:spacing w:val="32"/>
        </w:rPr>
        <w:t> </w:t>
      </w:r>
      <w:r>
        <w:rPr>
          <w:color w:val="676769"/>
        </w:rPr>
        <w:t>Presidencia</w:t>
      </w:r>
      <w:r>
        <w:rPr>
          <w:color w:val="676769"/>
          <w:spacing w:val="28"/>
        </w:rPr>
        <w:t> </w:t>
      </w:r>
      <w:r>
        <w:rPr>
          <w:color w:val="676769"/>
        </w:rPr>
        <w:t>de la Repúb</w:t>
      </w:r>
      <w:r>
        <w:rPr>
          <w:color w:val="7E8082"/>
        </w:rPr>
        <w:t>l</w:t>
      </w:r>
      <w:r>
        <w:rPr>
          <w:color w:val="676769"/>
        </w:rPr>
        <w:t>ica.</w:t>
      </w:r>
      <w:r>
        <w:rPr>
          <w:color w:val="676769"/>
          <w:spacing w:val="-1"/>
        </w:rPr>
        <w:t> </w:t>
      </w:r>
      <w:r>
        <w:rPr>
          <w:color w:val="676769"/>
        </w:rPr>
        <w:t>En</w:t>
      </w:r>
      <w:r>
        <w:rPr>
          <w:color w:val="676769"/>
          <w:spacing w:val="-9"/>
        </w:rPr>
        <w:t> </w:t>
      </w:r>
      <w:r>
        <w:rPr>
          <w:color w:val="676769"/>
        </w:rPr>
        <w:t>desarrol</w:t>
      </w:r>
      <w:r>
        <w:rPr>
          <w:color w:val="7E8082"/>
        </w:rPr>
        <w:t>l</w:t>
      </w:r>
      <w:r>
        <w:rPr>
          <w:color w:val="676769"/>
        </w:rPr>
        <w:t>o de </w:t>
      </w:r>
      <w:r>
        <w:rPr>
          <w:color w:val="565657"/>
        </w:rPr>
        <w:t>lo </w:t>
      </w:r>
      <w:r>
        <w:rPr>
          <w:color w:val="676769"/>
        </w:rPr>
        <w:t>anterior, e</w:t>
      </w:r>
      <w:r>
        <w:rPr>
          <w:color w:val="7E8082"/>
        </w:rPr>
        <w:t>l </w:t>
      </w:r>
      <w:r>
        <w:rPr>
          <w:color w:val="676769"/>
        </w:rPr>
        <w:t>desarrollo y ejecución de</w:t>
      </w:r>
      <w:r>
        <w:rPr>
          <w:color w:val="7E8082"/>
        </w:rPr>
        <w:t>l </w:t>
      </w:r>
      <w:r>
        <w:rPr>
          <w:color w:val="676769"/>
        </w:rPr>
        <w:t>Programa Naciona</w:t>
      </w:r>
      <w:r>
        <w:rPr>
          <w:color w:val="7E8082"/>
        </w:rPr>
        <w:t>l </w:t>
      </w:r>
      <w:r>
        <w:rPr>
          <w:color w:val="676769"/>
        </w:rPr>
        <w:t>de Sustitución de</w:t>
      </w:r>
      <w:r>
        <w:rPr>
          <w:color w:val="676769"/>
          <w:spacing w:val="-7"/>
        </w:rPr>
        <w:t> </w:t>
      </w:r>
      <w:r>
        <w:rPr>
          <w:color w:val="676769"/>
        </w:rPr>
        <w:t>Cultivos Ilícitos, se efectuará</w:t>
      </w:r>
      <w:r>
        <w:rPr>
          <w:color w:val="676769"/>
          <w:spacing w:val="40"/>
        </w:rPr>
        <w:t> </w:t>
      </w:r>
      <w:r>
        <w:rPr>
          <w:color w:val="676769"/>
        </w:rPr>
        <w:t>por parte de la </w:t>
      </w:r>
      <w:r>
        <w:rPr>
          <w:color w:val="565657"/>
        </w:rPr>
        <w:t>Agencia </w:t>
      </w:r>
      <w:r>
        <w:rPr>
          <w:color w:val="676769"/>
        </w:rPr>
        <w:t>de Renovación de</w:t>
      </w:r>
      <w:r>
        <w:rPr>
          <w:color w:val="7E8082"/>
        </w:rPr>
        <w:t>l </w:t>
      </w:r>
      <w:r>
        <w:rPr>
          <w:color w:val="676769"/>
        </w:rPr>
        <w:t>Terr</w:t>
      </w:r>
      <w:r>
        <w:rPr>
          <w:color w:val="7E8082"/>
        </w:rPr>
        <w:t>i</w:t>
      </w:r>
      <w:r>
        <w:rPr>
          <w:color w:val="676769"/>
        </w:rPr>
        <w:t>torio. Con base en </w:t>
      </w:r>
      <w:r>
        <w:rPr>
          <w:color w:val="565657"/>
        </w:rPr>
        <w:t>las </w:t>
      </w:r>
      <w:r>
        <w:rPr>
          <w:color w:val="676769"/>
        </w:rPr>
        <w:t>facu</w:t>
      </w:r>
      <w:r>
        <w:rPr>
          <w:color w:val="7E8082"/>
        </w:rPr>
        <w:t>l</w:t>
      </w:r>
      <w:r>
        <w:rPr>
          <w:color w:val="676769"/>
        </w:rPr>
        <w:t>tades permanentes que se asisten a</w:t>
      </w:r>
      <w:r>
        <w:rPr>
          <w:color w:val="7E8082"/>
        </w:rPr>
        <w:t>l </w:t>
      </w:r>
      <w:r>
        <w:rPr>
          <w:color w:val="676769"/>
        </w:rPr>
        <w:t>Gob</w:t>
      </w:r>
      <w:r>
        <w:rPr>
          <w:color w:val="7E8082"/>
        </w:rPr>
        <w:t>i</w:t>
      </w:r>
      <w:r>
        <w:rPr>
          <w:color w:val="676769"/>
        </w:rPr>
        <w:t>erno nac</w:t>
      </w:r>
      <w:r>
        <w:rPr>
          <w:color w:val="7E8082"/>
        </w:rPr>
        <w:t>i</w:t>
      </w:r>
      <w:r>
        <w:rPr>
          <w:color w:val="676769"/>
        </w:rPr>
        <w:t>ona</w:t>
      </w:r>
      <w:r>
        <w:rPr>
          <w:color w:val="7E8082"/>
        </w:rPr>
        <w:t>l</w:t>
      </w:r>
      <w:r>
        <w:rPr>
          <w:color w:val="676769"/>
        </w:rPr>
        <w:t>, dentro de </w:t>
      </w:r>
      <w:r>
        <w:rPr>
          <w:color w:val="363436"/>
        </w:rPr>
        <w:t>l</w:t>
      </w:r>
      <w:r>
        <w:rPr>
          <w:color w:val="676769"/>
        </w:rPr>
        <w:t>os seis meses s</w:t>
      </w:r>
      <w:r>
        <w:rPr>
          <w:color w:val="7E8082"/>
        </w:rPr>
        <w:t>i</w:t>
      </w:r>
      <w:r>
        <w:rPr>
          <w:color w:val="676769"/>
        </w:rPr>
        <w:t>guientes</w:t>
      </w:r>
      <w:r>
        <w:rPr>
          <w:color w:val="676769"/>
          <w:spacing w:val="-2"/>
        </w:rPr>
        <w:t> </w:t>
      </w:r>
      <w:r>
        <w:rPr>
          <w:color w:val="676769"/>
        </w:rPr>
        <w:t>a</w:t>
      </w:r>
      <w:r>
        <w:rPr>
          <w:color w:val="676769"/>
          <w:spacing w:val="-4"/>
        </w:rPr>
        <w:t> </w:t>
      </w:r>
      <w:r>
        <w:rPr>
          <w:color w:val="7E8082"/>
        </w:rPr>
        <w:t>l</w:t>
      </w:r>
      <w:r>
        <w:rPr>
          <w:color w:val="676769"/>
        </w:rPr>
        <w:t>a expedic</w:t>
      </w:r>
      <w:r>
        <w:rPr>
          <w:color w:val="7E8082"/>
        </w:rPr>
        <w:t>i</w:t>
      </w:r>
      <w:r>
        <w:rPr>
          <w:color w:val="676769"/>
        </w:rPr>
        <w:t>ón de </w:t>
      </w:r>
      <w:r>
        <w:rPr>
          <w:color w:val="565657"/>
        </w:rPr>
        <w:t>la </w:t>
      </w:r>
      <w:r>
        <w:rPr>
          <w:color w:val="676769"/>
        </w:rPr>
        <w:t>presente Ley, se procederán a efectuar </w:t>
      </w:r>
      <w:r>
        <w:rPr>
          <w:color w:val="565657"/>
        </w:rPr>
        <w:t>los arreg</w:t>
      </w:r>
      <w:r>
        <w:rPr>
          <w:color w:val="7E8082"/>
        </w:rPr>
        <w:t>l</w:t>
      </w:r>
      <w:r>
        <w:rPr>
          <w:color w:val="676769"/>
        </w:rPr>
        <w:t>os </w:t>
      </w:r>
      <w:r>
        <w:rPr>
          <w:color w:val="7E8082"/>
        </w:rPr>
        <w:t>i</w:t>
      </w:r>
      <w:r>
        <w:rPr>
          <w:color w:val="676769"/>
        </w:rPr>
        <w:t>nstitucionales a que haya </w:t>
      </w:r>
      <w:r>
        <w:rPr>
          <w:color w:val="565657"/>
        </w:rPr>
        <w:t>lugar.</w:t>
      </w:r>
    </w:p>
    <w:p>
      <w:pPr>
        <w:pStyle w:val="BodyText"/>
        <w:spacing w:before="1"/>
        <w:rPr>
          <w:sz w:val="22"/>
        </w:rPr>
      </w:pPr>
    </w:p>
    <w:p>
      <w:pPr>
        <w:spacing w:before="0"/>
        <w:ind w:left="702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6"/>
          <w:sz w:val="21"/>
        </w:rPr>
        <w:t>ARTÍCULO</w:t>
      </w:r>
      <w:r>
        <w:rPr>
          <w:rFonts w:ascii="Times New Roman" w:hAnsi="Times New Roman"/>
          <w:b/>
          <w:color w:val="363436"/>
          <w:spacing w:val="61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282</w:t>
      </w:r>
      <w:r>
        <w:rPr>
          <w:rFonts w:ascii="Times New Roman" w:hAnsi="Times New Roman"/>
          <w:b/>
          <w:color w:val="565657"/>
          <w:sz w:val="21"/>
        </w:rPr>
        <w:t>°.</w:t>
      </w:r>
      <w:r>
        <w:rPr>
          <w:rFonts w:ascii="Times New Roman" w:hAnsi="Times New Roman"/>
          <w:b/>
          <w:color w:val="565657"/>
          <w:spacing w:val="57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FORTALECIMIENTO</w:t>
      </w:r>
      <w:r>
        <w:rPr>
          <w:rFonts w:ascii="Times New Roman" w:hAnsi="Times New Roman"/>
          <w:b/>
          <w:color w:val="363436"/>
          <w:spacing w:val="50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DEL</w:t>
      </w:r>
      <w:r>
        <w:rPr>
          <w:rFonts w:ascii="Times New Roman" w:hAnsi="Times New Roman"/>
          <w:b/>
          <w:color w:val="363436"/>
          <w:spacing w:val="55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FONDO</w:t>
      </w:r>
      <w:r>
        <w:rPr>
          <w:rFonts w:ascii="Times New Roman" w:hAnsi="Times New Roman"/>
          <w:b/>
          <w:color w:val="363436"/>
          <w:spacing w:val="69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DE</w:t>
      </w:r>
      <w:r>
        <w:rPr>
          <w:rFonts w:ascii="Times New Roman" w:hAnsi="Times New Roman"/>
          <w:b/>
          <w:color w:val="363436"/>
          <w:spacing w:val="58"/>
          <w:sz w:val="21"/>
        </w:rPr>
        <w:t> </w:t>
      </w:r>
      <w:r>
        <w:rPr>
          <w:rFonts w:ascii="Times New Roman" w:hAnsi="Times New Roman"/>
          <w:b/>
          <w:color w:val="363436"/>
          <w:spacing w:val="-2"/>
          <w:sz w:val="21"/>
        </w:rPr>
        <w:t>REPARACIÓN</w:t>
      </w:r>
    </w:p>
    <w:p>
      <w:pPr>
        <w:pStyle w:val="BodyText"/>
        <w:spacing w:line="256" w:lineRule="auto" w:before="9"/>
        <w:ind w:left="697" w:right="846" w:firstLine="20"/>
        <w:jc w:val="both"/>
      </w:pPr>
      <w:r>
        <w:rPr>
          <w:rFonts w:ascii="Times New Roman" w:hAnsi="Times New Roman"/>
          <w:b/>
          <w:color w:val="363436"/>
          <w:sz w:val="21"/>
        </w:rPr>
        <w:t>PARA</w:t>
      </w:r>
      <w:r>
        <w:rPr>
          <w:rFonts w:ascii="Times New Roman" w:hAnsi="Times New Roman"/>
          <w:b/>
          <w:color w:val="363436"/>
          <w:spacing w:val="-10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LAS</w:t>
      </w:r>
      <w:r>
        <w:rPr>
          <w:rFonts w:ascii="Times New Roman" w:hAnsi="Times New Roman"/>
          <w:b/>
          <w:color w:val="363436"/>
          <w:spacing w:val="-12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VÍCTIMAS DE</w:t>
      </w:r>
      <w:r>
        <w:rPr>
          <w:rFonts w:ascii="Times New Roman" w:hAnsi="Times New Roman"/>
          <w:b/>
          <w:color w:val="363436"/>
          <w:spacing w:val="-2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LA</w:t>
      </w:r>
      <w:r>
        <w:rPr>
          <w:rFonts w:ascii="Times New Roman" w:hAnsi="Times New Roman"/>
          <w:b/>
          <w:color w:val="363436"/>
          <w:spacing w:val="-10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VIOLENCIA.</w:t>
      </w:r>
      <w:r>
        <w:rPr>
          <w:rFonts w:ascii="Times New Roman" w:hAnsi="Times New Roman"/>
          <w:b/>
          <w:color w:val="363436"/>
          <w:spacing w:val="10"/>
          <w:sz w:val="21"/>
        </w:rPr>
        <w:t> </w:t>
      </w:r>
      <w:r>
        <w:rPr>
          <w:color w:val="565657"/>
        </w:rPr>
        <w:t>Los</w:t>
      </w:r>
      <w:r>
        <w:rPr>
          <w:color w:val="565657"/>
          <w:spacing w:val="-14"/>
        </w:rPr>
        <w:t> </w:t>
      </w:r>
      <w:r>
        <w:rPr>
          <w:color w:val="676769"/>
        </w:rPr>
        <w:t>recursos</w:t>
      </w:r>
      <w:r>
        <w:rPr>
          <w:color w:val="676769"/>
          <w:spacing w:val="-6"/>
        </w:rPr>
        <w:t> </w:t>
      </w:r>
      <w:r>
        <w:rPr>
          <w:color w:val="7E8082"/>
        </w:rPr>
        <w:t>l</w:t>
      </w:r>
      <w:r>
        <w:rPr>
          <w:color w:val="676769"/>
        </w:rPr>
        <w:t>íquidos</w:t>
      </w:r>
      <w:r>
        <w:rPr>
          <w:color w:val="676769"/>
          <w:spacing w:val="-14"/>
        </w:rPr>
        <w:t> </w:t>
      </w:r>
      <w:r>
        <w:rPr>
          <w:color w:val="676769"/>
        </w:rPr>
        <w:t>derivados</w:t>
      </w:r>
      <w:r>
        <w:rPr>
          <w:color w:val="676769"/>
          <w:spacing w:val="-14"/>
        </w:rPr>
        <w:t> </w:t>
      </w:r>
      <w:r>
        <w:rPr>
          <w:color w:val="676769"/>
        </w:rPr>
        <w:t>de </w:t>
      </w:r>
      <w:r>
        <w:rPr>
          <w:color w:val="7E8082"/>
        </w:rPr>
        <w:t>l</w:t>
      </w:r>
      <w:r>
        <w:rPr>
          <w:color w:val="676769"/>
        </w:rPr>
        <w:t>os</w:t>
      </w:r>
      <w:r>
        <w:rPr>
          <w:color w:val="676769"/>
          <w:spacing w:val="-14"/>
        </w:rPr>
        <w:t> </w:t>
      </w:r>
      <w:r>
        <w:rPr>
          <w:color w:val="676769"/>
        </w:rPr>
        <w:t>bienes</w:t>
      </w:r>
      <w:r>
        <w:rPr>
          <w:color w:val="676769"/>
          <w:spacing w:val="-14"/>
        </w:rPr>
        <w:t> </w:t>
      </w:r>
      <w:r>
        <w:rPr>
          <w:color w:val="676769"/>
        </w:rPr>
        <w:t>extintos</w:t>
      </w:r>
      <w:r>
        <w:rPr>
          <w:color w:val="676769"/>
          <w:spacing w:val="-7"/>
        </w:rPr>
        <w:t> </w:t>
      </w:r>
      <w:r>
        <w:rPr>
          <w:color w:val="676769"/>
        </w:rPr>
        <w:t>que</w:t>
      </w:r>
      <w:r>
        <w:rPr>
          <w:color w:val="676769"/>
          <w:spacing w:val="-9"/>
        </w:rPr>
        <w:t> </w:t>
      </w:r>
      <w:r>
        <w:rPr>
          <w:color w:val="676769"/>
        </w:rPr>
        <w:t>no</w:t>
      </w:r>
      <w:r>
        <w:rPr>
          <w:color w:val="676769"/>
          <w:spacing w:val="-14"/>
        </w:rPr>
        <w:t> </w:t>
      </w:r>
      <w:r>
        <w:rPr>
          <w:color w:val="565657"/>
        </w:rPr>
        <w:t>hayan</w:t>
      </w:r>
      <w:r>
        <w:rPr>
          <w:color w:val="565657"/>
          <w:spacing w:val="-2"/>
        </w:rPr>
        <w:t> </w:t>
      </w:r>
      <w:r>
        <w:rPr>
          <w:color w:val="676769"/>
        </w:rPr>
        <w:t>sido</w:t>
      </w:r>
      <w:r>
        <w:rPr>
          <w:color w:val="676769"/>
          <w:spacing w:val="-9"/>
        </w:rPr>
        <w:t> </w:t>
      </w:r>
      <w:r>
        <w:rPr>
          <w:color w:val="676769"/>
        </w:rPr>
        <w:t>entregados</w:t>
      </w:r>
      <w:r>
        <w:rPr>
          <w:color w:val="676769"/>
          <w:spacing w:val="12"/>
        </w:rPr>
        <w:t> </w:t>
      </w:r>
      <w:r>
        <w:rPr>
          <w:color w:val="676769"/>
        </w:rPr>
        <w:t>por</w:t>
      </w:r>
      <w:r>
        <w:rPr>
          <w:color w:val="676769"/>
          <w:spacing w:val="-6"/>
        </w:rPr>
        <w:t> </w:t>
      </w:r>
      <w:r>
        <w:rPr>
          <w:color w:val="7E8082"/>
        </w:rPr>
        <w:t>l</w:t>
      </w:r>
      <w:r>
        <w:rPr>
          <w:color w:val="676769"/>
        </w:rPr>
        <w:t>as</w:t>
      </w:r>
      <w:r>
        <w:rPr>
          <w:color w:val="676769"/>
          <w:spacing w:val="-10"/>
        </w:rPr>
        <w:t> </w:t>
      </w:r>
      <w:r>
        <w:rPr>
          <w:color w:val="676769"/>
        </w:rPr>
        <w:t>FARC</w:t>
      </w:r>
      <w:r>
        <w:rPr>
          <w:color w:val="676769"/>
          <w:spacing w:val="-4"/>
        </w:rPr>
        <w:t> </w:t>
      </w:r>
      <w:r>
        <w:rPr>
          <w:color w:val="676769"/>
        </w:rPr>
        <w:t>EP</w:t>
      </w:r>
      <w:r>
        <w:rPr>
          <w:color w:val="676769"/>
          <w:spacing w:val="-11"/>
        </w:rPr>
        <w:t> </w:t>
      </w:r>
      <w:r>
        <w:rPr>
          <w:color w:val="676769"/>
        </w:rPr>
        <w:t>en</w:t>
      </w:r>
      <w:r>
        <w:rPr>
          <w:color w:val="676769"/>
          <w:spacing w:val="-14"/>
        </w:rPr>
        <w:t> </w:t>
      </w:r>
      <w:r>
        <w:rPr>
          <w:color w:val="676769"/>
        </w:rPr>
        <w:t>los</w:t>
      </w:r>
      <w:r>
        <w:rPr>
          <w:color w:val="676769"/>
          <w:spacing w:val="-9"/>
        </w:rPr>
        <w:t> </w:t>
      </w:r>
      <w:r>
        <w:rPr>
          <w:color w:val="676769"/>
        </w:rPr>
        <w:t>términos de</w:t>
      </w:r>
      <w:r>
        <w:rPr>
          <w:color w:val="7E8082"/>
        </w:rPr>
        <w:t>l </w:t>
      </w:r>
      <w:r>
        <w:rPr>
          <w:color w:val="676769"/>
        </w:rPr>
        <w:t>artículo</w:t>
      </w:r>
      <w:r>
        <w:rPr>
          <w:color w:val="676769"/>
          <w:spacing w:val="22"/>
        </w:rPr>
        <w:t> </w:t>
      </w:r>
      <w:r>
        <w:rPr>
          <w:color w:val="676769"/>
        </w:rPr>
        <w:t>2</w:t>
      </w:r>
      <w:r>
        <w:rPr>
          <w:color w:val="676769"/>
          <w:spacing w:val="23"/>
        </w:rPr>
        <w:t> </w:t>
      </w:r>
      <w:r>
        <w:rPr>
          <w:color w:val="676769"/>
        </w:rPr>
        <w:t>del Decreto Ley 903</w:t>
      </w:r>
      <w:r>
        <w:rPr>
          <w:color w:val="676769"/>
          <w:spacing w:val="24"/>
        </w:rPr>
        <w:t> </w:t>
      </w:r>
      <w:r>
        <w:rPr>
          <w:color w:val="676769"/>
        </w:rPr>
        <w:t>de</w:t>
      </w:r>
      <w:r>
        <w:rPr>
          <w:color w:val="676769"/>
          <w:spacing w:val="35"/>
        </w:rPr>
        <w:t> </w:t>
      </w:r>
      <w:r>
        <w:rPr>
          <w:color w:val="676769"/>
        </w:rPr>
        <w:t>2017, tendrán como destinac</w:t>
      </w:r>
      <w:r>
        <w:rPr>
          <w:color w:val="7E8082"/>
        </w:rPr>
        <w:t>i</w:t>
      </w:r>
      <w:r>
        <w:rPr>
          <w:color w:val="676769"/>
        </w:rPr>
        <w:t>ón</w:t>
      </w:r>
      <w:r>
        <w:rPr>
          <w:color w:val="676769"/>
          <w:spacing w:val="23"/>
        </w:rPr>
        <w:t> </w:t>
      </w:r>
      <w:r>
        <w:rPr>
          <w:color w:val="676769"/>
        </w:rPr>
        <w:t>e</w:t>
      </w:r>
      <w:r>
        <w:rPr>
          <w:color w:val="7E8082"/>
        </w:rPr>
        <w:t>l </w:t>
      </w:r>
      <w:r>
        <w:rPr>
          <w:color w:val="565657"/>
        </w:rPr>
        <w:t>Fondo </w:t>
      </w:r>
      <w:r>
        <w:rPr>
          <w:color w:val="676769"/>
        </w:rPr>
        <w:t>de Reparación para </w:t>
      </w:r>
      <w:r>
        <w:rPr>
          <w:color w:val="7E8082"/>
        </w:rPr>
        <w:t>l</w:t>
      </w:r>
      <w:r>
        <w:rPr>
          <w:color w:val="676769"/>
        </w:rPr>
        <w:t>as V</w:t>
      </w:r>
      <w:r>
        <w:rPr>
          <w:color w:val="7E8082"/>
        </w:rPr>
        <w:t>í</w:t>
      </w:r>
      <w:r>
        <w:rPr>
          <w:color w:val="676769"/>
        </w:rPr>
        <w:t>ctimas de</w:t>
      </w:r>
      <w:r>
        <w:rPr>
          <w:color w:val="676769"/>
          <w:spacing w:val="-5"/>
        </w:rPr>
        <w:t> </w:t>
      </w:r>
      <w:r>
        <w:rPr>
          <w:color w:val="676769"/>
        </w:rPr>
        <w:t>la Vio</w:t>
      </w:r>
      <w:r>
        <w:rPr>
          <w:color w:val="363436"/>
        </w:rPr>
        <w:t>l</w:t>
      </w:r>
      <w:r>
        <w:rPr>
          <w:color w:val="676769"/>
        </w:rPr>
        <w:t>encia al que se refiere </w:t>
      </w:r>
      <w:r>
        <w:rPr>
          <w:color w:val="7E8082"/>
        </w:rPr>
        <w:t>l</w:t>
      </w:r>
      <w:r>
        <w:rPr>
          <w:color w:val="676769"/>
        </w:rPr>
        <w:t>a Ley 1448 de 2011, a excepc</w:t>
      </w:r>
      <w:r>
        <w:rPr>
          <w:color w:val="7E8082"/>
        </w:rPr>
        <w:t>i</w:t>
      </w:r>
      <w:r>
        <w:rPr>
          <w:color w:val="676769"/>
        </w:rPr>
        <w:t>ón de </w:t>
      </w:r>
      <w:r>
        <w:rPr>
          <w:color w:val="7E8082"/>
        </w:rPr>
        <w:t>l</w:t>
      </w:r>
      <w:r>
        <w:rPr>
          <w:color w:val="676769"/>
        </w:rPr>
        <w:t>os predios rurales de los que trata e</w:t>
      </w:r>
      <w:r>
        <w:rPr>
          <w:color w:val="7E8082"/>
        </w:rPr>
        <w:t>l i</w:t>
      </w:r>
      <w:r>
        <w:rPr>
          <w:color w:val="676769"/>
        </w:rPr>
        <w:t>nc</w:t>
      </w:r>
      <w:r>
        <w:rPr>
          <w:color w:val="7E8082"/>
        </w:rPr>
        <w:t>i</w:t>
      </w:r>
      <w:r>
        <w:rPr>
          <w:color w:val="676769"/>
        </w:rPr>
        <w:t>so segundo </w:t>
      </w:r>
      <w:r>
        <w:rPr>
          <w:color w:val="565657"/>
        </w:rPr>
        <w:t>de</w:t>
      </w:r>
      <w:r>
        <w:rPr>
          <w:color w:val="363436"/>
        </w:rPr>
        <w:t>l </w:t>
      </w:r>
      <w:r>
        <w:rPr>
          <w:color w:val="676769"/>
        </w:rPr>
        <w:t>artícu</w:t>
      </w:r>
      <w:r>
        <w:rPr>
          <w:color w:val="7E8082"/>
        </w:rPr>
        <w:t>l</w:t>
      </w:r>
      <w:r>
        <w:rPr>
          <w:color w:val="676769"/>
        </w:rPr>
        <w:t>o 91 de la Ley 1708 de 2014.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56" w:lineRule="auto" w:before="1"/>
        <w:ind w:left="711" w:right="848" w:hanging="3"/>
        <w:jc w:val="both"/>
      </w:pPr>
      <w:r>
        <w:rPr>
          <w:color w:val="676769"/>
        </w:rPr>
        <w:t>La Fisca</w:t>
      </w:r>
      <w:r>
        <w:rPr>
          <w:color w:val="7E8082"/>
        </w:rPr>
        <w:t>lí</w:t>
      </w:r>
      <w:r>
        <w:rPr>
          <w:color w:val="676769"/>
        </w:rPr>
        <w:t>a General de </w:t>
      </w:r>
      <w:r>
        <w:rPr>
          <w:color w:val="7E8082"/>
        </w:rPr>
        <w:t>l</w:t>
      </w:r>
      <w:r>
        <w:rPr>
          <w:color w:val="676769"/>
        </w:rPr>
        <w:t>a Nac</w:t>
      </w:r>
      <w:r>
        <w:rPr>
          <w:color w:val="7E8082"/>
        </w:rPr>
        <w:t>i</w:t>
      </w:r>
      <w:r>
        <w:rPr>
          <w:color w:val="676769"/>
        </w:rPr>
        <w:t>ón determinará los b</w:t>
      </w:r>
      <w:r>
        <w:rPr>
          <w:color w:val="7E8082"/>
        </w:rPr>
        <w:t>i</w:t>
      </w:r>
      <w:r>
        <w:rPr>
          <w:color w:val="676769"/>
        </w:rPr>
        <w:t>enes que se encuentran v</w:t>
      </w:r>
      <w:r>
        <w:rPr>
          <w:color w:val="7E8082"/>
        </w:rPr>
        <w:t>i</w:t>
      </w:r>
      <w:r>
        <w:rPr>
          <w:color w:val="676769"/>
        </w:rPr>
        <w:t>ncu</w:t>
      </w:r>
      <w:r>
        <w:rPr>
          <w:color w:val="7E8082"/>
        </w:rPr>
        <w:t>l</w:t>
      </w:r>
      <w:r>
        <w:rPr>
          <w:color w:val="676769"/>
        </w:rPr>
        <w:t>ados a procesos de</w:t>
      </w:r>
      <w:r>
        <w:rPr>
          <w:color w:val="676769"/>
          <w:spacing w:val="-11"/>
        </w:rPr>
        <w:t> </w:t>
      </w:r>
      <w:r>
        <w:rPr>
          <w:color w:val="676769"/>
        </w:rPr>
        <w:t>ext</w:t>
      </w:r>
      <w:r>
        <w:rPr>
          <w:color w:val="7E8082"/>
        </w:rPr>
        <w:t>i</w:t>
      </w:r>
      <w:r>
        <w:rPr>
          <w:color w:val="676769"/>
        </w:rPr>
        <w:t>nción de</w:t>
      </w:r>
      <w:r>
        <w:rPr>
          <w:color w:val="676769"/>
          <w:spacing w:val="-10"/>
        </w:rPr>
        <w:t> </w:t>
      </w:r>
      <w:r>
        <w:rPr>
          <w:color w:val="676769"/>
        </w:rPr>
        <w:t>domin</w:t>
      </w:r>
      <w:r>
        <w:rPr>
          <w:color w:val="7E8082"/>
        </w:rPr>
        <w:t>i</w:t>
      </w:r>
      <w:r>
        <w:rPr>
          <w:color w:val="676769"/>
        </w:rPr>
        <w:t>o </w:t>
      </w:r>
      <w:r>
        <w:rPr>
          <w:color w:val="565657"/>
        </w:rPr>
        <w:t>que</w:t>
      </w:r>
      <w:r>
        <w:rPr>
          <w:color w:val="565657"/>
          <w:spacing w:val="-7"/>
        </w:rPr>
        <w:t> </w:t>
      </w:r>
      <w:r>
        <w:rPr>
          <w:color w:val="676769"/>
        </w:rPr>
        <w:t>no correspondan a</w:t>
      </w:r>
      <w:r>
        <w:rPr>
          <w:color w:val="7E8082"/>
        </w:rPr>
        <w:t>l in</w:t>
      </w:r>
      <w:r>
        <w:rPr>
          <w:color w:val="676769"/>
        </w:rPr>
        <w:t>ventario </w:t>
      </w:r>
      <w:r>
        <w:rPr>
          <w:color w:val="565657"/>
        </w:rPr>
        <w:t>de </w:t>
      </w:r>
      <w:r>
        <w:rPr>
          <w:color w:val="676769"/>
        </w:rPr>
        <w:t>que </w:t>
      </w:r>
      <w:r>
        <w:rPr>
          <w:color w:val="565657"/>
        </w:rPr>
        <w:t>trata </w:t>
      </w:r>
      <w:r>
        <w:rPr>
          <w:color w:val="676769"/>
        </w:rPr>
        <w:t>el </w:t>
      </w:r>
      <w:r>
        <w:rPr>
          <w:color w:val="565657"/>
        </w:rPr>
        <w:t>Decreto </w:t>
      </w:r>
      <w:r>
        <w:rPr>
          <w:color w:val="676769"/>
        </w:rPr>
        <w:t>Ley </w:t>
      </w:r>
      <w:r>
        <w:rPr>
          <w:color w:val="565657"/>
        </w:rPr>
        <w:t>903 </w:t>
      </w:r>
      <w:r>
        <w:rPr>
          <w:color w:val="676769"/>
        </w:rPr>
        <w:t>de </w:t>
      </w:r>
      <w:r>
        <w:rPr>
          <w:color w:val="565657"/>
        </w:rPr>
        <w:t>2017.</w: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line="256" w:lineRule="auto"/>
        <w:ind w:left="715" w:right="837" w:firstLine="22"/>
        <w:jc w:val="both"/>
      </w:pPr>
      <w:r>
        <w:rPr>
          <w:rFonts w:ascii="Times New Roman" w:hAnsi="Times New Roman"/>
          <w:b/>
          <w:color w:val="363436"/>
          <w:sz w:val="21"/>
        </w:rPr>
        <w:t>PARÁGRAFO</w:t>
      </w:r>
      <w:r>
        <w:rPr>
          <w:rFonts w:ascii="Times New Roman" w:hAnsi="Times New Roman"/>
          <w:b/>
          <w:color w:val="565657"/>
          <w:sz w:val="21"/>
        </w:rPr>
        <w:t>. </w:t>
      </w:r>
      <w:r>
        <w:rPr>
          <w:color w:val="676769"/>
        </w:rPr>
        <w:t>Los </w:t>
      </w:r>
      <w:r>
        <w:rPr>
          <w:color w:val="565657"/>
        </w:rPr>
        <w:t>recursos </w:t>
      </w:r>
      <w:r>
        <w:rPr>
          <w:color w:val="676769"/>
        </w:rPr>
        <w:t>líqu</w:t>
      </w:r>
      <w:r>
        <w:rPr>
          <w:color w:val="7E8082"/>
        </w:rPr>
        <w:t>i</w:t>
      </w:r>
      <w:r>
        <w:rPr>
          <w:color w:val="676769"/>
        </w:rPr>
        <w:t>dos que</w:t>
      </w:r>
      <w:r>
        <w:rPr>
          <w:color w:val="676769"/>
          <w:spacing w:val="-8"/>
        </w:rPr>
        <w:t> </w:t>
      </w:r>
      <w:r>
        <w:rPr>
          <w:color w:val="565657"/>
        </w:rPr>
        <w:t>ingresen </w:t>
      </w:r>
      <w:r>
        <w:rPr>
          <w:color w:val="676769"/>
        </w:rPr>
        <w:t>a</w:t>
      </w:r>
      <w:r>
        <w:rPr>
          <w:color w:val="363436"/>
        </w:rPr>
        <w:t>l</w:t>
      </w:r>
      <w:r>
        <w:rPr>
          <w:color w:val="363436"/>
          <w:spacing w:val="-3"/>
        </w:rPr>
        <w:t> </w:t>
      </w:r>
      <w:r>
        <w:rPr>
          <w:color w:val="676769"/>
        </w:rPr>
        <w:t>Fondo de</w:t>
      </w:r>
      <w:r>
        <w:rPr>
          <w:color w:val="676769"/>
          <w:spacing w:val="-3"/>
        </w:rPr>
        <w:t> </w:t>
      </w:r>
      <w:r>
        <w:rPr>
          <w:color w:val="565657"/>
        </w:rPr>
        <w:t>Reparación </w:t>
      </w:r>
      <w:r>
        <w:rPr>
          <w:color w:val="676769"/>
        </w:rPr>
        <w:t>para </w:t>
      </w:r>
      <w:r>
        <w:rPr>
          <w:color w:val="676769"/>
          <w:w w:val="105"/>
        </w:rPr>
        <w:t>las</w:t>
      </w:r>
      <w:r>
        <w:rPr>
          <w:color w:val="676769"/>
          <w:spacing w:val="-5"/>
          <w:w w:val="105"/>
        </w:rPr>
        <w:t> </w:t>
      </w:r>
      <w:r>
        <w:rPr>
          <w:color w:val="565657"/>
          <w:w w:val="105"/>
        </w:rPr>
        <w:t>Víct</w:t>
      </w:r>
      <w:r>
        <w:rPr>
          <w:color w:val="7E8082"/>
          <w:w w:val="105"/>
        </w:rPr>
        <w:t>i</w:t>
      </w:r>
      <w:r>
        <w:rPr>
          <w:color w:val="676769"/>
          <w:w w:val="105"/>
        </w:rPr>
        <w:t>mas</w:t>
      </w:r>
      <w:r>
        <w:rPr>
          <w:color w:val="676769"/>
          <w:spacing w:val="-9"/>
          <w:w w:val="105"/>
        </w:rPr>
        <w:t> </w:t>
      </w:r>
      <w:r>
        <w:rPr>
          <w:color w:val="676769"/>
          <w:w w:val="105"/>
        </w:rPr>
        <w:t>en</w:t>
      </w:r>
      <w:r>
        <w:rPr>
          <w:color w:val="676769"/>
          <w:spacing w:val="-10"/>
          <w:w w:val="105"/>
        </w:rPr>
        <w:t> </w:t>
      </w:r>
      <w:r>
        <w:rPr>
          <w:color w:val="676769"/>
          <w:w w:val="105"/>
        </w:rPr>
        <w:t>cump</w:t>
      </w:r>
      <w:r>
        <w:rPr>
          <w:color w:val="7E8082"/>
          <w:w w:val="105"/>
        </w:rPr>
        <w:t>li</w:t>
      </w:r>
      <w:r>
        <w:rPr>
          <w:color w:val="676769"/>
          <w:w w:val="105"/>
        </w:rPr>
        <w:t>m</w:t>
      </w:r>
      <w:r>
        <w:rPr>
          <w:color w:val="7E8082"/>
          <w:w w:val="105"/>
        </w:rPr>
        <w:t>i</w:t>
      </w:r>
      <w:r>
        <w:rPr>
          <w:color w:val="676769"/>
          <w:w w:val="105"/>
        </w:rPr>
        <w:t>ento</w:t>
      </w:r>
      <w:r>
        <w:rPr>
          <w:color w:val="676769"/>
          <w:spacing w:val="-2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10"/>
          <w:w w:val="105"/>
        </w:rPr>
        <w:t> </w:t>
      </w:r>
      <w:r>
        <w:rPr>
          <w:color w:val="676769"/>
          <w:w w:val="105"/>
        </w:rPr>
        <w:t>este</w:t>
      </w:r>
      <w:r>
        <w:rPr>
          <w:color w:val="676769"/>
          <w:spacing w:val="-9"/>
          <w:w w:val="105"/>
        </w:rPr>
        <w:t> </w:t>
      </w:r>
      <w:r>
        <w:rPr>
          <w:color w:val="676769"/>
          <w:w w:val="105"/>
        </w:rPr>
        <w:t>artículo</w:t>
      </w:r>
      <w:r>
        <w:rPr>
          <w:color w:val="676769"/>
          <w:spacing w:val="-1"/>
          <w:w w:val="105"/>
        </w:rPr>
        <w:t> </w:t>
      </w:r>
      <w:r>
        <w:rPr>
          <w:color w:val="676769"/>
          <w:w w:val="105"/>
        </w:rPr>
        <w:t>serán</w:t>
      </w:r>
      <w:r>
        <w:rPr>
          <w:color w:val="676769"/>
          <w:w w:val="105"/>
        </w:rPr>
        <w:t> dest</w:t>
      </w:r>
      <w:r>
        <w:rPr>
          <w:color w:val="7E8082"/>
          <w:w w:val="105"/>
        </w:rPr>
        <w:t>i</w:t>
      </w:r>
      <w:r>
        <w:rPr>
          <w:color w:val="676769"/>
          <w:w w:val="105"/>
        </w:rPr>
        <w:t>nados</w:t>
      </w:r>
      <w:r>
        <w:rPr>
          <w:color w:val="676769"/>
          <w:spacing w:val="-9"/>
          <w:w w:val="105"/>
        </w:rPr>
        <w:t> </w:t>
      </w:r>
      <w:r>
        <w:rPr>
          <w:color w:val="676769"/>
          <w:w w:val="105"/>
        </w:rPr>
        <w:t>a</w:t>
      </w:r>
      <w:r>
        <w:rPr>
          <w:color w:val="676769"/>
          <w:spacing w:val="-3"/>
          <w:w w:val="105"/>
        </w:rPr>
        <w:t> </w:t>
      </w:r>
      <w:r>
        <w:rPr>
          <w:color w:val="565657"/>
          <w:w w:val="105"/>
        </w:rPr>
        <w:t>la</w:t>
      </w:r>
      <w:r>
        <w:rPr>
          <w:color w:val="565657"/>
          <w:spacing w:val="-2"/>
          <w:w w:val="105"/>
        </w:rPr>
        <w:t> </w:t>
      </w:r>
      <w:r>
        <w:rPr>
          <w:color w:val="676769"/>
          <w:w w:val="105"/>
        </w:rPr>
        <w:t>reparación </w:t>
      </w:r>
      <w:r>
        <w:rPr>
          <w:color w:val="676769"/>
        </w:rPr>
        <w:t>co</w:t>
      </w:r>
      <w:r>
        <w:rPr>
          <w:color w:val="7E8082"/>
        </w:rPr>
        <w:t>l</w:t>
      </w:r>
      <w:r>
        <w:rPr>
          <w:color w:val="676769"/>
        </w:rPr>
        <w:t>ect</w:t>
      </w:r>
      <w:r>
        <w:rPr>
          <w:color w:val="7E8082"/>
        </w:rPr>
        <w:t>i</w:t>
      </w:r>
      <w:r>
        <w:rPr>
          <w:color w:val="676769"/>
        </w:rPr>
        <w:t>va</w:t>
      </w:r>
      <w:r>
        <w:rPr>
          <w:color w:val="676769"/>
          <w:spacing w:val="-14"/>
        </w:rPr>
        <w:t> </w:t>
      </w:r>
      <w:r>
        <w:rPr>
          <w:color w:val="676769"/>
        </w:rPr>
        <w:t>adm</w:t>
      </w:r>
      <w:r>
        <w:rPr>
          <w:color w:val="7E8082"/>
        </w:rPr>
        <w:t>i</w:t>
      </w:r>
      <w:r>
        <w:rPr>
          <w:color w:val="676769"/>
        </w:rPr>
        <w:t>n</w:t>
      </w:r>
      <w:r>
        <w:rPr>
          <w:color w:val="7E8082"/>
        </w:rPr>
        <w:t>i</w:t>
      </w:r>
      <w:r>
        <w:rPr>
          <w:color w:val="676769"/>
        </w:rPr>
        <w:t>strat</w:t>
      </w:r>
      <w:r>
        <w:rPr>
          <w:color w:val="7E8082"/>
        </w:rPr>
        <w:t>i</w:t>
      </w:r>
      <w:r>
        <w:rPr>
          <w:color w:val="676769"/>
        </w:rPr>
        <w:t>va</w:t>
      </w:r>
      <w:r>
        <w:rPr>
          <w:color w:val="676769"/>
          <w:spacing w:val="-14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7E8082"/>
        </w:rPr>
        <w:t>l</w:t>
      </w:r>
      <w:r>
        <w:rPr>
          <w:color w:val="676769"/>
        </w:rPr>
        <w:t>asvíctimas</w:t>
      </w:r>
      <w:r>
        <w:rPr>
          <w:color w:val="676769"/>
          <w:spacing w:val="-14"/>
        </w:rPr>
        <w:t> </w:t>
      </w:r>
      <w:r>
        <w:rPr>
          <w:color w:val="676769"/>
        </w:rPr>
        <w:t>en</w:t>
      </w:r>
      <w:r>
        <w:rPr>
          <w:color w:val="676769"/>
          <w:spacing w:val="-14"/>
        </w:rPr>
        <w:t> </w:t>
      </w:r>
      <w:r>
        <w:rPr>
          <w:color w:val="676769"/>
        </w:rPr>
        <w:t>el</w:t>
      </w:r>
      <w:r>
        <w:rPr>
          <w:color w:val="676769"/>
          <w:spacing w:val="-3"/>
        </w:rPr>
        <w:t> </w:t>
      </w:r>
      <w:r>
        <w:rPr>
          <w:color w:val="676769"/>
        </w:rPr>
        <w:t>marco</w:t>
      </w:r>
      <w:r>
        <w:rPr>
          <w:color w:val="676769"/>
          <w:spacing w:val="-14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676769"/>
        </w:rPr>
        <w:t>lo</w:t>
      </w:r>
      <w:r>
        <w:rPr>
          <w:color w:val="676769"/>
          <w:spacing w:val="-14"/>
        </w:rPr>
        <w:t> </w:t>
      </w:r>
      <w:r>
        <w:rPr>
          <w:color w:val="676769"/>
        </w:rPr>
        <w:t>estab</w:t>
      </w:r>
      <w:r>
        <w:rPr>
          <w:color w:val="7E8082"/>
        </w:rPr>
        <w:t>l</w:t>
      </w:r>
      <w:r>
        <w:rPr>
          <w:color w:val="676769"/>
        </w:rPr>
        <w:t>ecido en</w:t>
      </w:r>
      <w:r>
        <w:rPr>
          <w:color w:val="676769"/>
          <w:spacing w:val="-14"/>
        </w:rPr>
        <w:t> </w:t>
      </w:r>
      <w:r>
        <w:rPr>
          <w:color w:val="676769"/>
        </w:rPr>
        <w:t>la</w:t>
      </w:r>
      <w:r>
        <w:rPr>
          <w:color w:val="676769"/>
          <w:spacing w:val="-8"/>
        </w:rPr>
        <w:t> </w:t>
      </w:r>
      <w:r>
        <w:rPr>
          <w:color w:val="676769"/>
        </w:rPr>
        <w:t>Ley</w:t>
      </w:r>
      <w:r>
        <w:rPr>
          <w:color w:val="676769"/>
          <w:spacing w:val="-13"/>
        </w:rPr>
        <w:t> </w:t>
      </w:r>
      <w:r>
        <w:rPr>
          <w:color w:val="565657"/>
        </w:rPr>
        <w:t>1448 </w:t>
      </w:r>
      <w:r>
        <w:rPr>
          <w:color w:val="676769"/>
          <w:w w:val="105"/>
        </w:rPr>
        <w:t>de 2011.</w:t>
      </w:r>
    </w:p>
    <w:p>
      <w:pPr>
        <w:pStyle w:val="BodyText"/>
        <w:spacing w:before="5"/>
        <w:rPr>
          <w:sz w:val="21"/>
        </w:rPr>
      </w:pPr>
    </w:p>
    <w:p>
      <w:pPr>
        <w:spacing w:before="0"/>
        <w:ind w:left="721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6"/>
          <w:sz w:val="21"/>
        </w:rPr>
        <w:t>ARTÍCULO</w:t>
      </w:r>
      <w:r>
        <w:rPr>
          <w:rFonts w:ascii="Times New Roman" w:hAnsi="Times New Roman"/>
          <w:b/>
          <w:color w:val="363436"/>
          <w:spacing w:val="34"/>
          <w:sz w:val="21"/>
        </w:rPr>
        <w:t>  </w:t>
      </w:r>
      <w:r>
        <w:rPr>
          <w:rFonts w:ascii="Times New Roman" w:hAnsi="Times New Roman"/>
          <w:b/>
          <w:color w:val="363436"/>
          <w:sz w:val="21"/>
        </w:rPr>
        <w:t>283</w:t>
      </w:r>
      <w:r>
        <w:rPr>
          <w:rFonts w:ascii="Times New Roman" w:hAnsi="Times New Roman"/>
          <w:b/>
          <w:color w:val="565657"/>
          <w:sz w:val="21"/>
        </w:rPr>
        <w:t>°</w:t>
      </w:r>
      <w:r>
        <w:rPr>
          <w:rFonts w:ascii="Times New Roman" w:hAnsi="Times New Roman"/>
          <w:b/>
          <w:color w:val="363436"/>
          <w:sz w:val="21"/>
        </w:rPr>
        <w:t>.</w:t>
      </w:r>
      <w:r>
        <w:rPr>
          <w:rFonts w:ascii="Times New Roman" w:hAnsi="Times New Roman"/>
          <w:b/>
          <w:color w:val="363436"/>
          <w:spacing w:val="74"/>
          <w:w w:val="150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ADMINISTRACIÓN</w:t>
      </w:r>
      <w:r>
        <w:rPr>
          <w:rFonts w:ascii="Times New Roman" w:hAnsi="Times New Roman"/>
          <w:b/>
          <w:color w:val="363436"/>
          <w:spacing w:val="64"/>
          <w:w w:val="150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Y</w:t>
      </w:r>
      <w:r>
        <w:rPr>
          <w:rFonts w:ascii="Times New Roman" w:hAnsi="Times New Roman"/>
          <w:b/>
          <w:color w:val="363436"/>
          <w:spacing w:val="76"/>
          <w:w w:val="150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DESTINACIÓN</w:t>
      </w:r>
      <w:r>
        <w:rPr>
          <w:rFonts w:ascii="Times New Roman" w:hAnsi="Times New Roman"/>
          <w:b/>
          <w:color w:val="363436"/>
          <w:spacing w:val="43"/>
          <w:sz w:val="21"/>
        </w:rPr>
        <w:t>  </w:t>
      </w:r>
      <w:r>
        <w:rPr>
          <w:rFonts w:ascii="Times New Roman" w:hAnsi="Times New Roman"/>
          <w:b/>
          <w:color w:val="363436"/>
          <w:sz w:val="21"/>
        </w:rPr>
        <w:t>DE</w:t>
      </w:r>
      <w:r>
        <w:rPr>
          <w:rFonts w:ascii="Times New Roman" w:hAnsi="Times New Roman"/>
          <w:b/>
          <w:color w:val="363436"/>
          <w:spacing w:val="79"/>
          <w:w w:val="150"/>
          <w:sz w:val="21"/>
        </w:rPr>
        <w:t> </w:t>
      </w:r>
      <w:r>
        <w:rPr>
          <w:rFonts w:ascii="Times New Roman" w:hAnsi="Times New Roman"/>
          <w:b/>
          <w:color w:val="363436"/>
          <w:spacing w:val="-2"/>
          <w:sz w:val="21"/>
        </w:rPr>
        <w:t>BIENES</w:t>
      </w:r>
      <w:r>
        <w:rPr>
          <w:rFonts w:ascii="Times New Roman" w:hAnsi="Times New Roman"/>
          <w:b/>
          <w:color w:val="565657"/>
          <w:spacing w:val="-2"/>
          <w:sz w:val="21"/>
        </w:rPr>
        <w:t>.</w:t>
      </w:r>
    </w:p>
    <w:p>
      <w:pPr>
        <w:pStyle w:val="BodyText"/>
        <w:spacing w:line="252" w:lineRule="auto" w:before="27"/>
        <w:ind w:left="715" w:right="838" w:firstLine="7"/>
        <w:jc w:val="both"/>
      </w:pPr>
      <w:r>
        <w:rPr>
          <w:color w:val="676769"/>
        </w:rPr>
        <w:t>Ad</w:t>
      </w:r>
      <w:r>
        <w:rPr>
          <w:color w:val="7E8082"/>
        </w:rPr>
        <w:t>i</w:t>
      </w:r>
      <w:r>
        <w:rPr>
          <w:color w:val="676769"/>
        </w:rPr>
        <w:t>cionar un parágrafo al artícu</w:t>
      </w:r>
      <w:r>
        <w:rPr>
          <w:color w:val="7E8082"/>
        </w:rPr>
        <w:t>l</w:t>
      </w:r>
      <w:r>
        <w:rPr>
          <w:color w:val="676769"/>
        </w:rPr>
        <w:t>o 91 de la Ley 1708 de </w:t>
      </w:r>
      <w:r>
        <w:rPr>
          <w:color w:val="565657"/>
        </w:rPr>
        <w:t>2017, </w:t>
      </w:r>
      <w:r>
        <w:rPr>
          <w:color w:val="676769"/>
        </w:rPr>
        <w:t>mod</w:t>
      </w:r>
      <w:r>
        <w:rPr>
          <w:color w:val="7E8082"/>
        </w:rPr>
        <w:t>i</w:t>
      </w:r>
      <w:r>
        <w:rPr>
          <w:color w:val="676769"/>
        </w:rPr>
        <w:t>ficada por el artícu</w:t>
      </w:r>
      <w:r>
        <w:rPr>
          <w:color w:val="363436"/>
        </w:rPr>
        <w:t>l</w:t>
      </w:r>
      <w:r>
        <w:rPr>
          <w:color w:val="676769"/>
        </w:rPr>
        <w:t>o </w:t>
      </w:r>
      <w:r>
        <w:rPr>
          <w:color w:val="565657"/>
        </w:rPr>
        <w:t>22 </w:t>
      </w:r>
      <w:r>
        <w:rPr>
          <w:color w:val="676769"/>
        </w:rPr>
        <w:t>de </w:t>
      </w:r>
      <w:r>
        <w:rPr>
          <w:color w:val="7E8082"/>
        </w:rPr>
        <w:t>l</w:t>
      </w:r>
      <w:r>
        <w:rPr>
          <w:color w:val="676769"/>
        </w:rPr>
        <w:t>a Ley 1849 de </w:t>
      </w:r>
      <w:r>
        <w:rPr>
          <w:color w:val="565657"/>
        </w:rPr>
        <w:t>2017, </w:t>
      </w:r>
      <w:r>
        <w:rPr>
          <w:color w:val="676769"/>
        </w:rPr>
        <w:t>así: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56" w:lineRule="auto"/>
        <w:ind w:left="719" w:right="812" w:firstLine="17"/>
        <w:jc w:val="both"/>
      </w:pPr>
      <w:r>
        <w:rPr>
          <w:rFonts w:ascii="Times New Roman" w:hAnsi="Times New Roman"/>
          <w:b/>
          <w:color w:val="363436"/>
          <w:sz w:val="21"/>
        </w:rPr>
        <w:t>PARÁGRAFO 4.</w:t>
      </w:r>
      <w:r>
        <w:rPr>
          <w:rFonts w:ascii="Times New Roman" w:hAnsi="Times New Roman"/>
          <w:b/>
          <w:color w:val="363436"/>
          <w:spacing w:val="40"/>
          <w:sz w:val="21"/>
        </w:rPr>
        <w:t> </w:t>
      </w:r>
      <w:r>
        <w:rPr>
          <w:color w:val="565657"/>
        </w:rPr>
        <w:t>Los </w:t>
      </w:r>
      <w:r>
        <w:rPr>
          <w:color w:val="676769"/>
        </w:rPr>
        <w:t>predios</w:t>
      </w:r>
      <w:r>
        <w:rPr>
          <w:color w:val="676769"/>
          <w:spacing w:val="-1"/>
        </w:rPr>
        <w:t> </w:t>
      </w:r>
      <w:r>
        <w:rPr>
          <w:color w:val="676769"/>
        </w:rPr>
        <w:t>rura</w:t>
      </w:r>
      <w:r>
        <w:rPr>
          <w:color w:val="7E8082"/>
        </w:rPr>
        <w:t>l</w:t>
      </w:r>
      <w:r>
        <w:rPr>
          <w:color w:val="676769"/>
        </w:rPr>
        <w:t>es</w:t>
      </w:r>
      <w:r>
        <w:rPr>
          <w:color w:val="676769"/>
          <w:spacing w:val="-9"/>
        </w:rPr>
        <w:t> </w:t>
      </w:r>
      <w:r>
        <w:rPr>
          <w:color w:val="676769"/>
        </w:rPr>
        <w:t>donde se</w:t>
      </w:r>
      <w:r>
        <w:rPr>
          <w:color w:val="676769"/>
          <w:spacing w:val="-4"/>
        </w:rPr>
        <w:t> </w:t>
      </w:r>
      <w:r>
        <w:rPr>
          <w:color w:val="676769"/>
        </w:rPr>
        <w:t>desarro</w:t>
      </w:r>
      <w:r>
        <w:rPr>
          <w:color w:val="7E8082"/>
        </w:rPr>
        <w:t>l</w:t>
      </w:r>
      <w:r>
        <w:rPr>
          <w:color w:val="676769"/>
        </w:rPr>
        <w:t>len o vayan a desarrol</w:t>
      </w:r>
      <w:r>
        <w:rPr>
          <w:color w:val="7E8082"/>
        </w:rPr>
        <w:t>l</w:t>
      </w:r>
      <w:r>
        <w:rPr>
          <w:color w:val="676769"/>
        </w:rPr>
        <w:t>ar proyectos product</w:t>
      </w:r>
      <w:r>
        <w:rPr>
          <w:color w:val="7E8082"/>
        </w:rPr>
        <w:t>i</w:t>
      </w:r>
      <w:r>
        <w:rPr>
          <w:color w:val="676769"/>
        </w:rPr>
        <w:t>vos por parte de </w:t>
      </w:r>
      <w:r>
        <w:rPr>
          <w:color w:val="565657"/>
        </w:rPr>
        <w:t>la </w:t>
      </w:r>
      <w:r>
        <w:rPr>
          <w:color w:val="676769"/>
        </w:rPr>
        <w:t>pob</w:t>
      </w:r>
      <w:r>
        <w:rPr>
          <w:color w:val="7E8082"/>
        </w:rPr>
        <w:t>l</w:t>
      </w:r>
      <w:r>
        <w:rPr>
          <w:color w:val="676769"/>
        </w:rPr>
        <w:t>ación en proceso de reincorporación serán transfer</w:t>
      </w:r>
      <w:r>
        <w:rPr>
          <w:color w:val="7E8082"/>
        </w:rPr>
        <w:t>i</w:t>
      </w:r>
      <w:r>
        <w:rPr>
          <w:color w:val="676769"/>
        </w:rPr>
        <w:t>dos directamente por </w:t>
      </w:r>
      <w:r>
        <w:rPr>
          <w:color w:val="7E8082"/>
        </w:rPr>
        <w:t>l</w:t>
      </w:r>
      <w:r>
        <w:rPr>
          <w:color w:val="676769"/>
        </w:rPr>
        <w:t>a Sociedad </w:t>
      </w:r>
      <w:r>
        <w:rPr>
          <w:color w:val="565657"/>
        </w:rPr>
        <w:t>de </w:t>
      </w:r>
      <w:r>
        <w:rPr>
          <w:color w:val="676769"/>
        </w:rPr>
        <w:t>Activos Especiales a </w:t>
      </w:r>
      <w:r>
        <w:rPr>
          <w:color w:val="7E8082"/>
        </w:rPr>
        <w:t>l</w:t>
      </w:r>
      <w:r>
        <w:rPr>
          <w:color w:val="676769"/>
        </w:rPr>
        <w:t>os benefic</w:t>
      </w:r>
      <w:r>
        <w:rPr>
          <w:color w:val="7E8082"/>
        </w:rPr>
        <w:t>i</w:t>
      </w:r>
      <w:r>
        <w:rPr>
          <w:color w:val="676769"/>
        </w:rPr>
        <w:t>a</w:t>
      </w:r>
      <w:r>
        <w:rPr>
          <w:color w:val="7E8082"/>
        </w:rPr>
        <w:t>ri</w:t>
      </w:r>
      <w:r>
        <w:rPr>
          <w:color w:val="676769"/>
        </w:rPr>
        <w:t>os de estos proyectos que ind</w:t>
      </w:r>
      <w:r>
        <w:rPr>
          <w:color w:val="7E8082"/>
        </w:rPr>
        <w:t>i</w:t>
      </w:r>
      <w:r>
        <w:rPr>
          <w:color w:val="676769"/>
        </w:rPr>
        <w:t>que </w:t>
      </w:r>
      <w:r>
        <w:rPr>
          <w:color w:val="565657"/>
        </w:rPr>
        <w:t>la </w:t>
      </w:r>
      <w:r>
        <w:rPr>
          <w:color w:val="676769"/>
        </w:rPr>
        <w:t>Agenc</w:t>
      </w:r>
      <w:r>
        <w:rPr>
          <w:color w:val="7E8082"/>
        </w:rPr>
        <w:t>i</w:t>
      </w:r>
      <w:r>
        <w:rPr>
          <w:color w:val="676769"/>
        </w:rPr>
        <w:t>a Naciona</w:t>
      </w:r>
      <w:r>
        <w:rPr>
          <w:color w:val="7E8082"/>
        </w:rPr>
        <w:t>l </w:t>
      </w:r>
      <w:r>
        <w:rPr>
          <w:color w:val="676769"/>
        </w:rPr>
        <w:t>de </w:t>
      </w:r>
      <w:r>
        <w:rPr>
          <w:color w:val="565657"/>
        </w:rPr>
        <w:t>Re</w:t>
      </w:r>
      <w:r>
        <w:rPr>
          <w:color w:val="7E8082"/>
        </w:rPr>
        <w:t>i</w:t>
      </w:r>
      <w:r>
        <w:rPr>
          <w:color w:val="676769"/>
        </w:rPr>
        <w:t>ncorporación, en </w:t>
      </w:r>
      <w:r>
        <w:rPr>
          <w:color w:val="7E8082"/>
        </w:rPr>
        <w:t>l</w:t>
      </w:r>
      <w:r>
        <w:rPr>
          <w:color w:val="676769"/>
        </w:rPr>
        <w:t>os plazos que defina</w:t>
      </w:r>
      <w:r>
        <w:rPr>
          <w:color w:val="676769"/>
          <w:spacing w:val="30"/>
        </w:rPr>
        <w:t> </w:t>
      </w:r>
      <w:r>
        <w:rPr>
          <w:color w:val="676769"/>
        </w:rPr>
        <w:t>el Gob</w:t>
      </w:r>
      <w:r>
        <w:rPr>
          <w:color w:val="7E8082"/>
        </w:rPr>
        <w:t>i</w:t>
      </w:r>
      <w:r>
        <w:rPr>
          <w:color w:val="676769"/>
        </w:rPr>
        <w:t>erno Nac</w:t>
      </w:r>
      <w:r>
        <w:rPr>
          <w:color w:val="7E8082"/>
        </w:rPr>
        <w:t>i</w:t>
      </w:r>
      <w:r>
        <w:rPr>
          <w:color w:val="676769"/>
        </w:rPr>
        <w:t>onal. En estos casos se co</w:t>
      </w:r>
      <w:r>
        <w:rPr>
          <w:color w:val="7E8082"/>
        </w:rPr>
        <w:t>n</w:t>
      </w:r>
      <w:r>
        <w:rPr>
          <w:color w:val="676769"/>
        </w:rPr>
        <w:t>figurará una excepc</w:t>
      </w:r>
      <w:r>
        <w:rPr>
          <w:color w:val="7E8082"/>
        </w:rPr>
        <w:t>i</w:t>
      </w:r>
      <w:r>
        <w:rPr>
          <w:color w:val="676769"/>
        </w:rPr>
        <w:t>ón frente a la obl</w:t>
      </w:r>
      <w:r>
        <w:rPr>
          <w:color w:val="7E8082"/>
        </w:rPr>
        <w:t>i</w:t>
      </w:r>
      <w:r>
        <w:rPr>
          <w:color w:val="676769"/>
        </w:rPr>
        <w:t>gación de transferir </w:t>
      </w:r>
      <w:r>
        <w:rPr>
          <w:color w:val="565657"/>
        </w:rPr>
        <w:t>todos </w:t>
      </w:r>
      <w:r>
        <w:rPr>
          <w:color w:val="7E8082"/>
        </w:rPr>
        <w:t>l</w:t>
      </w:r>
      <w:r>
        <w:rPr>
          <w:color w:val="676769"/>
        </w:rPr>
        <w:t>os bienes rurales</w:t>
      </w:r>
      <w:r>
        <w:rPr>
          <w:color w:val="676769"/>
          <w:spacing w:val="-14"/>
        </w:rPr>
        <w:t> </w:t>
      </w:r>
      <w:r>
        <w:rPr>
          <w:color w:val="676769"/>
        </w:rPr>
        <w:t>a</w:t>
      </w:r>
      <w:r>
        <w:rPr>
          <w:color w:val="676769"/>
          <w:spacing w:val="-11"/>
        </w:rPr>
        <w:t> </w:t>
      </w:r>
      <w:r>
        <w:rPr>
          <w:color w:val="7E8082"/>
        </w:rPr>
        <w:t>l</w:t>
      </w:r>
      <w:r>
        <w:rPr>
          <w:color w:val="676769"/>
        </w:rPr>
        <w:t>a </w:t>
      </w:r>
      <w:r>
        <w:rPr>
          <w:color w:val="565657"/>
        </w:rPr>
        <w:t>Agencia </w:t>
      </w:r>
      <w:r>
        <w:rPr>
          <w:color w:val="676769"/>
        </w:rPr>
        <w:t>Nacional de</w:t>
      </w:r>
      <w:r>
        <w:rPr>
          <w:color w:val="676769"/>
          <w:spacing w:val="-14"/>
        </w:rPr>
        <w:t> </w:t>
      </w:r>
      <w:r>
        <w:rPr>
          <w:color w:val="676769"/>
        </w:rPr>
        <w:t>Tierras. Se</w:t>
      </w:r>
      <w:r>
        <w:rPr>
          <w:color w:val="676769"/>
          <w:spacing w:val="-7"/>
        </w:rPr>
        <w:t> </w:t>
      </w:r>
      <w:r>
        <w:rPr>
          <w:color w:val="676769"/>
        </w:rPr>
        <w:t>excluyen de esta</w:t>
      </w:r>
      <w:r>
        <w:rPr>
          <w:color w:val="676769"/>
          <w:spacing w:val="-7"/>
        </w:rPr>
        <w:t> </w:t>
      </w:r>
      <w:r>
        <w:rPr>
          <w:color w:val="676769"/>
        </w:rPr>
        <w:t>previsión </w:t>
      </w:r>
      <w:r>
        <w:rPr>
          <w:color w:val="7E8082"/>
        </w:rPr>
        <w:t>l</w:t>
      </w:r>
      <w:r>
        <w:rPr>
          <w:color w:val="676769"/>
        </w:rPr>
        <w:t>os b</w:t>
      </w:r>
      <w:r>
        <w:rPr>
          <w:color w:val="7E8082"/>
        </w:rPr>
        <w:t>i</w:t>
      </w:r>
      <w:r>
        <w:rPr>
          <w:color w:val="676769"/>
        </w:rPr>
        <w:t>enes a que se refiere el artíc</w:t>
      </w:r>
      <w:r>
        <w:rPr>
          <w:color w:val="7E8082"/>
        </w:rPr>
        <w:t>ul</w:t>
      </w:r>
      <w:r>
        <w:rPr>
          <w:color w:val="676769"/>
        </w:rPr>
        <w:t>o </w:t>
      </w:r>
      <w:r>
        <w:rPr>
          <w:color w:val="565657"/>
        </w:rPr>
        <w:t>144 de </w:t>
      </w:r>
      <w:r>
        <w:rPr>
          <w:color w:val="7E8082"/>
        </w:rPr>
        <w:t>l</w:t>
      </w:r>
      <w:r>
        <w:rPr>
          <w:color w:val="676769"/>
        </w:rPr>
        <w:t>a presente </w:t>
      </w:r>
      <w:r>
        <w:rPr>
          <w:color w:val="7E8082"/>
        </w:rPr>
        <w:t>L</w:t>
      </w:r>
      <w:r>
        <w:rPr>
          <w:color w:val="676769"/>
        </w:rPr>
        <w:t>ey.</w:t>
      </w:r>
    </w:p>
    <w:p>
      <w:pPr>
        <w:pStyle w:val="BodyText"/>
        <w:spacing w:before="4"/>
        <w:rPr>
          <w:sz w:val="21"/>
        </w:rPr>
      </w:pPr>
    </w:p>
    <w:p>
      <w:pPr>
        <w:spacing w:line="247" w:lineRule="auto" w:before="0"/>
        <w:ind w:left="724" w:right="837" w:firstLine="6"/>
        <w:jc w:val="both"/>
        <w:rPr>
          <w:sz w:val="20"/>
        </w:rPr>
      </w:pPr>
      <w:r>
        <w:rPr>
          <w:rFonts w:ascii="Times New Roman" w:hAnsi="Times New Roman"/>
          <w:b/>
          <w:color w:val="363436"/>
          <w:sz w:val="21"/>
        </w:rPr>
        <w:t>ARTÍCULO 284</w:t>
      </w:r>
      <w:r>
        <w:rPr>
          <w:rFonts w:ascii="Times New Roman" w:hAnsi="Times New Roman"/>
          <w:b/>
          <w:color w:val="565657"/>
          <w:sz w:val="21"/>
        </w:rPr>
        <w:t>°</w:t>
      </w:r>
      <w:r>
        <w:rPr>
          <w:rFonts w:ascii="Times New Roman" w:hAnsi="Times New Roman"/>
          <w:b/>
          <w:color w:val="363436"/>
          <w:sz w:val="21"/>
        </w:rPr>
        <w:t>. RENTA BÁSICA</w:t>
      </w:r>
      <w:r>
        <w:rPr>
          <w:rFonts w:ascii="Times New Roman" w:hAnsi="Times New Roman"/>
          <w:b/>
          <w:color w:val="565657"/>
          <w:sz w:val="21"/>
        </w:rPr>
        <w:t>. </w:t>
      </w:r>
      <w:r>
        <w:rPr>
          <w:color w:val="676769"/>
          <w:sz w:val="20"/>
        </w:rPr>
        <w:t>Mod</w:t>
      </w:r>
      <w:r>
        <w:rPr>
          <w:color w:val="7E8082"/>
          <w:sz w:val="20"/>
        </w:rPr>
        <w:t>i</w:t>
      </w:r>
      <w:r>
        <w:rPr>
          <w:color w:val="676769"/>
          <w:sz w:val="20"/>
        </w:rPr>
        <w:t>f</w:t>
      </w:r>
      <w:r>
        <w:rPr>
          <w:color w:val="7E8082"/>
          <w:sz w:val="20"/>
        </w:rPr>
        <w:t>í</w:t>
      </w:r>
      <w:r>
        <w:rPr>
          <w:color w:val="676769"/>
          <w:sz w:val="20"/>
        </w:rPr>
        <w:t>quese e</w:t>
      </w:r>
      <w:r>
        <w:rPr>
          <w:color w:val="7E8082"/>
          <w:sz w:val="20"/>
        </w:rPr>
        <w:t>l </w:t>
      </w:r>
      <w:r>
        <w:rPr>
          <w:color w:val="676769"/>
          <w:sz w:val="20"/>
        </w:rPr>
        <w:t>artículo 8 del Decreto Ley </w:t>
      </w:r>
      <w:r>
        <w:rPr>
          <w:color w:val="565657"/>
          <w:sz w:val="20"/>
        </w:rPr>
        <w:t>899 </w:t>
      </w:r>
      <w:r>
        <w:rPr>
          <w:color w:val="676769"/>
          <w:sz w:val="20"/>
        </w:rPr>
        <w:t>de 2017, as</w:t>
      </w:r>
      <w:r>
        <w:rPr>
          <w:color w:val="363436"/>
          <w:sz w:val="20"/>
        </w:rPr>
        <w:t>í</w:t>
      </w:r>
      <w:r>
        <w:rPr>
          <w:color w:val="676769"/>
          <w:sz w:val="20"/>
        </w:rPr>
        <w:t>:</w:t>
      </w:r>
    </w:p>
    <w:p>
      <w:pPr>
        <w:spacing w:after="0" w:line="247" w:lineRule="auto"/>
        <w:jc w:val="both"/>
        <w:rPr>
          <w:sz w:val="20"/>
        </w:rPr>
        <w:sectPr>
          <w:pgSz w:w="12240" w:h="15840"/>
          <w:pgMar w:top="480" w:bottom="280" w:left="1720" w:right="1660"/>
        </w:sectPr>
      </w:pPr>
    </w:p>
    <w:p>
      <w:pPr>
        <w:pStyle w:val="BodyText"/>
      </w:pPr>
      <w:r>
        <w:rPr/>
        <w:pict>
          <v:group style="position:absolute;margin-left:113.586761pt;margin-top:55.822601pt;width:385.85pt;height:690pt;mso-position-horizontal-relative:page;mso-position-vertical-relative:page;z-index:-19130368" id="docshapegroup289" coordorigin="2272,1116" coordsize="7717,13800">
            <v:shape style="position:absolute;left:4953;top:1116;width:743;height:289" type="#_x0000_t75" id="docshape290" stroked="false">
              <v:imagedata r:id="rId96" o:title=""/>
            </v:shape>
            <v:shape style="position:absolute;left:2271;top:1395;width:7717;height:13521" id="docshape291" coordorigin="2272,1396" coordsize="7717,13521" path="m2320,14916l2320,1396m9902,14897l9902,1396m2272,1434l9911,1434m2310,14858l9989,14858e" filled="false" stroked="true" strokeweight="2.891399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sz w:val="23"/>
        </w:rPr>
      </w:pPr>
    </w:p>
    <w:p>
      <w:pPr>
        <w:spacing w:line="237" w:lineRule="auto" w:before="96"/>
        <w:ind w:left="842" w:right="768" w:firstLine="8"/>
        <w:jc w:val="both"/>
        <w:rPr>
          <w:sz w:val="21"/>
        </w:rPr>
      </w:pPr>
      <w:r>
        <w:rPr>
          <w:color w:val="646467"/>
          <w:w w:val="95"/>
          <w:sz w:val="21"/>
        </w:rPr>
        <w:t>ARTÍCULO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8.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RENTA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BÁSICA. La</w:t>
      </w:r>
      <w:r>
        <w:rPr>
          <w:color w:val="646467"/>
          <w:spacing w:val="-4"/>
          <w:w w:val="95"/>
          <w:sz w:val="21"/>
        </w:rPr>
        <w:t> </w:t>
      </w:r>
      <w:r>
        <w:rPr>
          <w:color w:val="646467"/>
          <w:w w:val="95"/>
          <w:sz w:val="21"/>
        </w:rPr>
        <w:t>renta</w:t>
      </w:r>
      <w:r>
        <w:rPr>
          <w:color w:val="646467"/>
          <w:spacing w:val="-8"/>
          <w:w w:val="95"/>
          <w:sz w:val="21"/>
        </w:rPr>
        <w:t> </w:t>
      </w:r>
      <w:r>
        <w:rPr>
          <w:color w:val="646467"/>
          <w:w w:val="95"/>
          <w:sz w:val="21"/>
        </w:rPr>
        <w:t>básica</w:t>
      </w:r>
      <w:r>
        <w:rPr>
          <w:color w:val="646467"/>
          <w:spacing w:val="-7"/>
          <w:w w:val="95"/>
          <w:sz w:val="21"/>
        </w:rPr>
        <w:t> </w:t>
      </w:r>
      <w:r>
        <w:rPr>
          <w:color w:val="757779"/>
          <w:w w:val="95"/>
          <w:sz w:val="21"/>
        </w:rPr>
        <w:t>es</w:t>
      </w:r>
      <w:r>
        <w:rPr>
          <w:color w:val="757779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un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beneficio</w:t>
      </w:r>
      <w:r>
        <w:rPr>
          <w:color w:val="646467"/>
          <w:spacing w:val="-1"/>
          <w:w w:val="95"/>
          <w:sz w:val="21"/>
        </w:rPr>
        <w:t> </w:t>
      </w:r>
      <w:r>
        <w:rPr>
          <w:color w:val="757779"/>
          <w:w w:val="95"/>
          <w:sz w:val="21"/>
        </w:rPr>
        <w:t>económico</w:t>
      </w:r>
      <w:r>
        <w:rPr>
          <w:color w:val="757779"/>
          <w:spacing w:val="-8"/>
          <w:w w:val="95"/>
          <w:sz w:val="21"/>
        </w:rPr>
        <w:t> </w:t>
      </w:r>
      <w:r>
        <w:rPr>
          <w:color w:val="757779"/>
          <w:w w:val="95"/>
          <w:sz w:val="21"/>
        </w:rPr>
        <w:t>que</w:t>
      </w:r>
      <w:r>
        <w:rPr>
          <w:color w:val="757779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se otorgará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a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cada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757779"/>
          <w:w w:val="95"/>
          <w:sz w:val="21"/>
        </w:rPr>
        <w:t>uno</w:t>
      </w:r>
      <w:r>
        <w:rPr>
          <w:color w:val="757779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757779"/>
          <w:w w:val="95"/>
          <w:sz w:val="21"/>
        </w:rPr>
        <w:t>los</w:t>
      </w:r>
      <w:r>
        <w:rPr>
          <w:color w:val="757779"/>
          <w:spacing w:val="-12"/>
          <w:w w:val="95"/>
          <w:sz w:val="21"/>
        </w:rPr>
        <w:t> </w:t>
      </w:r>
      <w:r>
        <w:rPr>
          <w:color w:val="757779"/>
          <w:w w:val="95"/>
          <w:sz w:val="21"/>
        </w:rPr>
        <w:t>integ</w:t>
      </w:r>
      <w:r>
        <w:rPr>
          <w:color w:val="525254"/>
          <w:w w:val="95"/>
          <w:sz w:val="21"/>
        </w:rPr>
        <w:t>rantes</w:t>
      </w:r>
      <w:r>
        <w:rPr>
          <w:color w:val="525254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757779"/>
          <w:w w:val="95"/>
          <w:sz w:val="21"/>
        </w:rPr>
        <w:t>las</w:t>
      </w:r>
      <w:r>
        <w:rPr>
          <w:color w:val="757779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FARC-EP,</w:t>
      </w:r>
      <w:r>
        <w:rPr>
          <w:color w:val="646467"/>
          <w:spacing w:val="8"/>
          <w:sz w:val="21"/>
        </w:rPr>
        <w:t> </w:t>
      </w:r>
      <w:r>
        <w:rPr>
          <w:color w:val="646467"/>
          <w:w w:val="95"/>
          <w:sz w:val="21"/>
        </w:rPr>
        <w:t>una vezsurtido</w:t>
      </w:r>
      <w:r>
        <w:rPr>
          <w:color w:val="646467"/>
          <w:spacing w:val="-7"/>
          <w:w w:val="95"/>
          <w:sz w:val="21"/>
        </w:rPr>
        <w:t> </w:t>
      </w:r>
      <w:r>
        <w:rPr>
          <w:color w:val="646467"/>
          <w:w w:val="95"/>
          <w:sz w:val="21"/>
        </w:rPr>
        <w:t>el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proceso </w:t>
      </w:r>
      <w:r>
        <w:rPr>
          <w:color w:val="646467"/>
          <w:sz w:val="21"/>
        </w:rPr>
        <w:t>de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acreditación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y</w:t>
      </w:r>
      <w:r>
        <w:rPr>
          <w:color w:val="646467"/>
          <w:spacing w:val="-14"/>
          <w:sz w:val="21"/>
        </w:rPr>
        <w:t> </w:t>
      </w:r>
      <w:r>
        <w:rPr>
          <w:color w:val="757779"/>
          <w:sz w:val="21"/>
        </w:rPr>
        <w:t>t</w:t>
      </w:r>
      <w:r>
        <w:rPr>
          <w:color w:val="525254"/>
          <w:sz w:val="21"/>
        </w:rPr>
        <w:t>r</w:t>
      </w:r>
      <w:r>
        <w:rPr>
          <w:color w:val="757779"/>
          <w:sz w:val="21"/>
        </w:rPr>
        <w:t>ánsito</w:t>
      </w:r>
      <w:r>
        <w:rPr>
          <w:color w:val="757779"/>
          <w:spacing w:val="-15"/>
          <w:sz w:val="21"/>
        </w:rPr>
        <w:t> </w:t>
      </w:r>
      <w:r>
        <w:rPr>
          <w:rFonts w:ascii="Times New Roman" w:hAnsi="Times New Roman"/>
          <w:color w:val="646467"/>
          <w:sz w:val="24"/>
        </w:rPr>
        <w:t>a</w:t>
      </w:r>
      <w:r>
        <w:rPr>
          <w:rFonts w:ascii="Times New Roman" w:hAnsi="Times New Roman"/>
          <w:color w:val="646467"/>
          <w:spacing w:val="-15"/>
          <w:sz w:val="24"/>
        </w:rPr>
        <w:t> </w:t>
      </w:r>
      <w:r>
        <w:rPr>
          <w:color w:val="757779"/>
          <w:sz w:val="21"/>
        </w:rPr>
        <w:t>la</w:t>
      </w:r>
      <w:r>
        <w:rPr>
          <w:color w:val="757779"/>
          <w:spacing w:val="-14"/>
          <w:sz w:val="21"/>
        </w:rPr>
        <w:t> </w:t>
      </w:r>
      <w:r>
        <w:rPr>
          <w:color w:val="525254"/>
          <w:sz w:val="21"/>
        </w:rPr>
        <w:t>lega</w:t>
      </w:r>
      <w:r>
        <w:rPr>
          <w:color w:val="757779"/>
          <w:sz w:val="21"/>
        </w:rPr>
        <w:t>lidad</w:t>
      </w:r>
      <w:r>
        <w:rPr>
          <w:color w:val="757779"/>
          <w:spacing w:val="-15"/>
          <w:sz w:val="21"/>
        </w:rPr>
        <w:t> </w:t>
      </w:r>
      <w:r>
        <w:rPr>
          <w:color w:val="646467"/>
          <w:sz w:val="21"/>
        </w:rPr>
        <w:t>y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a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partir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-14"/>
          <w:sz w:val="21"/>
        </w:rPr>
        <w:t> </w:t>
      </w:r>
      <w:r>
        <w:rPr>
          <w:color w:val="757779"/>
          <w:sz w:val="21"/>
        </w:rPr>
        <w:t>la</w:t>
      </w:r>
      <w:r>
        <w:rPr>
          <w:color w:val="757779"/>
          <w:spacing w:val="-15"/>
          <w:sz w:val="21"/>
        </w:rPr>
        <w:t> </w:t>
      </w:r>
      <w:r>
        <w:rPr>
          <w:color w:val="646467"/>
          <w:sz w:val="21"/>
        </w:rPr>
        <w:t>terminación</w:t>
      </w:r>
      <w:r>
        <w:rPr>
          <w:color w:val="646467"/>
          <w:spacing w:val="-1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las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Zonas Veredales Transitorias de Normalización y durante veinticuatro </w:t>
      </w:r>
      <w:r>
        <w:rPr>
          <w:rFonts w:ascii="Times New Roman" w:hAnsi="Times New Roman"/>
          <w:color w:val="646467"/>
          <w:sz w:val="22"/>
        </w:rPr>
        <w:t>(24) </w:t>
      </w:r>
      <w:r>
        <w:rPr>
          <w:color w:val="646467"/>
          <w:sz w:val="21"/>
        </w:rPr>
        <w:t>meses, </w:t>
      </w:r>
      <w:r>
        <w:rPr>
          <w:color w:val="646467"/>
          <w:w w:val="95"/>
          <w:sz w:val="21"/>
        </w:rPr>
        <w:t>siempre</w:t>
      </w:r>
      <w:r>
        <w:rPr>
          <w:color w:val="646467"/>
          <w:spacing w:val="-7"/>
          <w:w w:val="95"/>
          <w:sz w:val="21"/>
        </w:rPr>
        <w:t> </w:t>
      </w:r>
      <w:r>
        <w:rPr>
          <w:color w:val="646467"/>
          <w:w w:val="95"/>
          <w:sz w:val="21"/>
        </w:rPr>
        <w:t>y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cuando</w:t>
      </w:r>
      <w:r>
        <w:rPr>
          <w:color w:val="646467"/>
          <w:spacing w:val="-2"/>
          <w:w w:val="95"/>
          <w:sz w:val="21"/>
        </w:rPr>
        <w:t> </w:t>
      </w:r>
      <w:r>
        <w:rPr>
          <w:color w:val="757779"/>
          <w:w w:val="95"/>
          <w:sz w:val="21"/>
        </w:rPr>
        <w:t>no</w:t>
      </w:r>
      <w:r>
        <w:rPr>
          <w:color w:val="757779"/>
          <w:spacing w:val="-3"/>
          <w:w w:val="95"/>
          <w:sz w:val="21"/>
        </w:rPr>
        <w:t> </w:t>
      </w:r>
      <w:r>
        <w:rPr>
          <w:color w:val="757779"/>
          <w:w w:val="95"/>
          <w:sz w:val="21"/>
        </w:rPr>
        <w:t>tengan un</w:t>
      </w:r>
      <w:r>
        <w:rPr>
          <w:color w:val="757779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vínculo contractual, </w:t>
      </w:r>
      <w:r>
        <w:rPr>
          <w:color w:val="525254"/>
          <w:w w:val="95"/>
          <w:sz w:val="21"/>
        </w:rPr>
        <w:t>la</w:t>
      </w:r>
      <w:r>
        <w:rPr>
          <w:color w:val="757779"/>
          <w:w w:val="95"/>
          <w:sz w:val="21"/>
        </w:rPr>
        <w:t>bora</w:t>
      </w:r>
      <w:r>
        <w:rPr>
          <w:color w:val="363434"/>
          <w:w w:val="95"/>
          <w:sz w:val="21"/>
        </w:rPr>
        <w:t>l</w:t>
      </w:r>
      <w:r>
        <w:rPr>
          <w:color w:val="757779"/>
          <w:w w:val="95"/>
          <w:sz w:val="21"/>
        </w:rPr>
        <w:t>, </w:t>
      </w:r>
      <w:r>
        <w:rPr>
          <w:color w:val="646467"/>
          <w:w w:val="95"/>
          <w:sz w:val="21"/>
        </w:rPr>
        <w:t>lega</w:t>
      </w:r>
      <w:r>
        <w:rPr>
          <w:color w:val="363434"/>
          <w:w w:val="95"/>
          <w:sz w:val="21"/>
        </w:rPr>
        <w:t>l</w:t>
      </w:r>
      <w:r>
        <w:rPr>
          <w:color w:val="363434"/>
          <w:spacing w:val="-7"/>
          <w:w w:val="95"/>
          <w:sz w:val="21"/>
        </w:rPr>
        <w:t> </w:t>
      </w:r>
      <w:r>
        <w:rPr>
          <w:color w:val="646467"/>
          <w:w w:val="95"/>
          <w:sz w:val="21"/>
        </w:rPr>
        <w:t>y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757779"/>
          <w:w w:val="95"/>
          <w:sz w:val="21"/>
        </w:rPr>
        <w:t>reglamentario, </w:t>
      </w:r>
      <w:r>
        <w:rPr>
          <w:color w:val="646467"/>
          <w:sz w:val="21"/>
        </w:rPr>
        <w:t>o </w:t>
      </w:r>
      <w:r>
        <w:rPr>
          <w:color w:val="757779"/>
          <w:sz w:val="21"/>
        </w:rPr>
        <w:t>un</w:t>
      </w:r>
      <w:r>
        <w:rPr>
          <w:color w:val="757779"/>
          <w:spacing w:val="-7"/>
          <w:sz w:val="21"/>
        </w:rPr>
        <w:t> </w:t>
      </w:r>
      <w:r>
        <w:rPr>
          <w:color w:val="646467"/>
          <w:sz w:val="21"/>
        </w:rPr>
        <w:t>contrato de</w:t>
      </w:r>
      <w:r>
        <w:rPr>
          <w:color w:val="646467"/>
          <w:spacing w:val="-1"/>
          <w:sz w:val="21"/>
        </w:rPr>
        <w:t> </w:t>
      </w:r>
      <w:r>
        <w:rPr>
          <w:color w:val="646467"/>
          <w:sz w:val="21"/>
        </w:rPr>
        <w:t>cualquier </w:t>
      </w:r>
      <w:r>
        <w:rPr>
          <w:color w:val="757779"/>
          <w:sz w:val="21"/>
        </w:rPr>
        <w:t>natu</w:t>
      </w:r>
      <w:r>
        <w:rPr>
          <w:color w:val="525254"/>
          <w:sz w:val="21"/>
        </w:rPr>
        <w:t>ra</w:t>
      </w:r>
      <w:r>
        <w:rPr>
          <w:color w:val="757779"/>
          <w:sz w:val="21"/>
        </w:rPr>
        <w:t>leza</w:t>
      </w:r>
      <w:r>
        <w:rPr>
          <w:color w:val="757779"/>
          <w:spacing w:val="-4"/>
          <w:sz w:val="21"/>
        </w:rPr>
        <w:t> </w:t>
      </w:r>
      <w:r>
        <w:rPr>
          <w:color w:val="646467"/>
          <w:sz w:val="21"/>
        </w:rPr>
        <w:t>que</w:t>
      </w:r>
      <w:r>
        <w:rPr>
          <w:color w:val="646467"/>
          <w:spacing w:val="-5"/>
          <w:sz w:val="21"/>
        </w:rPr>
        <w:t> </w:t>
      </w:r>
      <w:r>
        <w:rPr>
          <w:color w:val="363434"/>
          <w:sz w:val="21"/>
        </w:rPr>
        <w:t>l</w:t>
      </w:r>
      <w:r>
        <w:rPr>
          <w:color w:val="646467"/>
          <w:sz w:val="21"/>
        </w:rPr>
        <w:t>es</w:t>
      </w:r>
      <w:r>
        <w:rPr>
          <w:color w:val="646467"/>
          <w:spacing w:val="-10"/>
          <w:sz w:val="21"/>
        </w:rPr>
        <w:t> </w:t>
      </w:r>
      <w:r>
        <w:rPr>
          <w:color w:val="646467"/>
          <w:sz w:val="21"/>
        </w:rPr>
        <w:t>genere </w:t>
      </w:r>
      <w:r>
        <w:rPr>
          <w:color w:val="757779"/>
          <w:sz w:val="21"/>
        </w:rPr>
        <w:t>ingresos. </w:t>
      </w:r>
      <w:r>
        <w:rPr>
          <w:color w:val="525254"/>
          <w:sz w:val="21"/>
        </w:rPr>
        <w:t>Este</w:t>
      </w:r>
      <w:r>
        <w:rPr>
          <w:color w:val="525254"/>
          <w:spacing w:val="-1"/>
          <w:sz w:val="21"/>
        </w:rPr>
        <w:t> </w:t>
      </w:r>
      <w:r>
        <w:rPr>
          <w:color w:val="646467"/>
          <w:sz w:val="21"/>
        </w:rPr>
        <w:t>beneficio económico equivaldrá al</w:t>
      </w:r>
      <w:r>
        <w:rPr>
          <w:color w:val="646467"/>
          <w:spacing w:val="-8"/>
          <w:sz w:val="21"/>
        </w:rPr>
        <w:t> </w:t>
      </w:r>
      <w:r>
        <w:rPr>
          <w:rFonts w:ascii="Times New Roman" w:hAnsi="Times New Roman"/>
          <w:color w:val="646467"/>
          <w:sz w:val="22"/>
        </w:rPr>
        <w:t>90% </w:t>
      </w:r>
      <w:r>
        <w:rPr>
          <w:color w:val="646467"/>
          <w:sz w:val="21"/>
        </w:rPr>
        <w:t>del</w:t>
      </w:r>
      <w:r>
        <w:rPr>
          <w:color w:val="646467"/>
          <w:spacing w:val="-5"/>
          <w:sz w:val="21"/>
        </w:rPr>
        <w:t> </w:t>
      </w:r>
      <w:r>
        <w:rPr>
          <w:color w:val="646467"/>
          <w:sz w:val="21"/>
        </w:rPr>
        <w:t>Salario</w:t>
      </w:r>
      <w:r>
        <w:rPr>
          <w:color w:val="646467"/>
          <w:spacing w:val="-5"/>
          <w:sz w:val="21"/>
        </w:rPr>
        <w:t> </w:t>
      </w:r>
      <w:r>
        <w:rPr>
          <w:color w:val="757779"/>
          <w:sz w:val="21"/>
        </w:rPr>
        <w:t>Mínimo</w:t>
      </w:r>
      <w:r>
        <w:rPr>
          <w:color w:val="757779"/>
          <w:spacing w:val="-7"/>
          <w:sz w:val="21"/>
        </w:rPr>
        <w:t> </w:t>
      </w:r>
      <w:r>
        <w:rPr>
          <w:color w:val="646467"/>
          <w:sz w:val="21"/>
        </w:rPr>
        <w:t>Mensual</w:t>
      </w:r>
      <w:r>
        <w:rPr>
          <w:color w:val="646467"/>
          <w:spacing w:val="-4"/>
          <w:sz w:val="21"/>
        </w:rPr>
        <w:t> </w:t>
      </w:r>
      <w:r>
        <w:rPr>
          <w:color w:val="757779"/>
          <w:sz w:val="21"/>
        </w:rPr>
        <w:t>Legal </w:t>
      </w:r>
      <w:r>
        <w:rPr>
          <w:color w:val="646467"/>
          <w:sz w:val="21"/>
        </w:rPr>
        <w:t>Vigente en</w:t>
      </w:r>
      <w:r>
        <w:rPr>
          <w:color w:val="646467"/>
          <w:spacing w:val="-13"/>
          <w:sz w:val="21"/>
        </w:rPr>
        <w:t> </w:t>
      </w:r>
      <w:r>
        <w:rPr>
          <w:color w:val="646467"/>
          <w:sz w:val="21"/>
        </w:rPr>
        <w:t>el momento de su reconocimiento.</w:t>
      </w:r>
    </w:p>
    <w:p>
      <w:pPr>
        <w:pStyle w:val="BodyText"/>
        <w:spacing w:before="2"/>
        <w:rPr>
          <w:sz w:val="22"/>
        </w:rPr>
      </w:pPr>
    </w:p>
    <w:p>
      <w:pPr>
        <w:spacing w:line="244" w:lineRule="auto" w:before="0"/>
        <w:ind w:left="842" w:right="759" w:firstLine="1"/>
        <w:jc w:val="both"/>
        <w:rPr>
          <w:sz w:val="21"/>
        </w:rPr>
      </w:pPr>
      <w:r>
        <w:rPr>
          <w:color w:val="757779"/>
          <w:sz w:val="21"/>
        </w:rPr>
        <w:t>Una </w:t>
      </w:r>
      <w:r>
        <w:rPr>
          <w:color w:val="646467"/>
          <w:sz w:val="21"/>
        </w:rPr>
        <w:t>vez cumplidos </w:t>
      </w:r>
      <w:r>
        <w:rPr>
          <w:color w:val="757779"/>
          <w:sz w:val="21"/>
        </w:rPr>
        <w:t>los </w:t>
      </w:r>
      <w:r>
        <w:rPr>
          <w:color w:val="646467"/>
          <w:sz w:val="21"/>
        </w:rPr>
        <w:t>veinticuatro </w:t>
      </w:r>
      <w:r>
        <w:rPr>
          <w:rFonts w:ascii="Times New Roman" w:hAnsi="Times New Roman"/>
          <w:color w:val="646467"/>
          <w:sz w:val="22"/>
        </w:rPr>
        <w:t>(24) </w:t>
      </w:r>
      <w:r>
        <w:rPr>
          <w:color w:val="646467"/>
          <w:sz w:val="21"/>
        </w:rPr>
        <w:t>meses anteriormente señalados, se </w:t>
      </w:r>
      <w:r>
        <w:rPr>
          <w:color w:val="646467"/>
          <w:w w:val="95"/>
          <w:sz w:val="21"/>
        </w:rPr>
        <w:t>otorgará una asignación mensual equivalente al</w:t>
      </w:r>
      <w:r>
        <w:rPr>
          <w:color w:val="646467"/>
          <w:spacing w:val="-12"/>
          <w:w w:val="95"/>
          <w:sz w:val="21"/>
        </w:rPr>
        <w:t> </w:t>
      </w:r>
      <w:r>
        <w:rPr>
          <w:rFonts w:ascii="Times New Roman" w:hAnsi="Times New Roman"/>
          <w:color w:val="525254"/>
          <w:w w:val="95"/>
          <w:sz w:val="22"/>
        </w:rPr>
        <w:t>90% </w:t>
      </w:r>
      <w:r>
        <w:rPr>
          <w:color w:val="646467"/>
          <w:w w:val="95"/>
          <w:sz w:val="21"/>
        </w:rPr>
        <w:t>del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Salario Mínimo</w:t>
      </w:r>
      <w:r>
        <w:rPr>
          <w:color w:val="646467"/>
          <w:spacing w:val="-5"/>
          <w:w w:val="95"/>
          <w:sz w:val="21"/>
        </w:rPr>
        <w:t> </w:t>
      </w:r>
      <w:r>
        <w:rPr>
          <w:color w:val="646467"/>
          <w:w w:val="95"/>
          <w:sz w:val="21"/>
        </w:rPr>
        <w:t>Mensual </w:t>
      </w:r>
      <w:r>
        <w:rPr>
          <w:color w:val="646467"/>
          <w:sz w:val="21"/>
        </w:rPr>
        <w:t>Legal Vigente, sujeta al</w:t>
      </w:r>
      <w:r>
        <w:rPr>
          <w:color w:val="646467"/>
          <w:spacing w:val="-8"/>
          <w:sz w:val="21"/>
        </w:rPr>
        <w:t> </w:t>
      </w:r>
      <w:r>
        <w:rPr>
          <w:color w:val="646467"/>
          <w:sz w:val="21"/>
        </w:rPr>
        <w:t>cumplimiento de</w:t>
      </w:r>
      <w:r>
        <w:rPr>
          <w:color w:val="646467"/>
          <w:spacing w:val="-6"/>
          <w:sz w:val="21"/>
        </w:rPr>
        <w:t> </w:t>
      </w:r>
      <w:r>
        <w:rPr>
          <w:color w:val="757779"/>
          <w:sz w:val="21"/>
        </w:rPr>
        <w:t>la</w:t>
      </w:r>
      <w:r>
        <w:rPr>
          <w:color w:val="757779"/>
          <w:spacing w:val="-1"/>
          <w:sz w:val="21"/>
        </w:rPr>
        <w:t> </w:t>
      </w:r>
      <w:r>
        <w:rPr>
          <w:color w:val="525254"/>
          <w:sz w:val="21"/>
        </w:rPr>
        <w:t>r</w:t>
      </w:r>
      <w:r>
        <w:rPr>
          <w:color w:val="757779"/>
          <w:sz w:val="21"/>
        </w:rPr>
        <w:t>uta</w:t>
      </w:r>
      <w:r>
        <w:rPr>
          <w:color w:val="757779"/>
          <w:spacing w:val="-4"/>
          <w:sz w:val="21"/>
        </w:rPr>
        <w:t> </w:t>
      </w:r>
      <w:r>
        <w:rPr>
          <w:color w:val="646467"/>
          <w:sz w:val="21"/>
        </w:rPr>
        <w:t>de </w:t>
      </w:r>
      <w:r>
        <w:rPr>
          <w:color w:val="525254"/>
          <w:sz w:val="21"/>
        </w:rPr>
        <w:t>rei</w:t>
      </w:r>
      <w:r>
        <w:rPr>
          <w:color w:val="757779"/>
          <w:sz w:val="21"/>
        </w:rPr>
        <w:t>ncorporació</w:t>
      </w:r>
      <w:r>
        <w:rPr>
          <w:color w:val="525254"/>
          <w:sz w:val="21"/>
        </w:rPr>
        <w:t>n, la</w:t>
      </w:r>
      <w:r>
        <w:rPr>
          <w:color w:val="525254"/>
          <w:spacing w:val="-4"/>
          <w:sz w:val="21"/>
        </w:rPr>
        <w:t> </w:t>
      </w:r>
      <w:r>
        <w:rPr>
          <w:color w:val="646467"/>
          <w:sz w:val="21"/>
        </w:rPr>
        <w:t>cual</w:t>
      </w:r>
      <w:r>
        <w:rPr>
          <w:color w:val="646467"/>
          <w:spacing w:val="-3"/>
          <w:sz w:val="21"/>
        </w:rPr>
        <w:t> </w:t>
      </w:r>
      <w:r>
        <w:rPr>
          <w:color w:val="646467"/>
          <w:sz w:val="21"/>
        </w:rPr>
        <w:t>se compone de: </w:t>
      </w:r>
      <w:r>
        <w:rPr>
          <w:color w:val="525254"/>
          <w:sz w:val="21"/>
        </w:rPr>
        <w:t>Formació</w:t>
      </w:r>
      <w:r>
        <w:rPr>
          <w:color w:val="757779"/>
          <w:sz w:val="21"/>
        </w:rPr>
        <w:t>n </w:t>
      </w:r>
      <w:r>
        <w:rPr>
          <w:color w:val="646467"/>
          <w:sz w:val="21"/>
        </w:rPr>
        <w:t>Académica, Formación para el</w:t>
      </w:r>
      <w:r>
        <w:rPr>
          <w:color w:val="646467"/>
          <w:spacing w:val="-1"/>
          <w:sz w:val="21"/>
        </w:rPr>
        <w:t> </w:t>
      </w:r>
      <w:r>
        <w:rPr>
          <w:color w:val="525254"/>
          <w:sz w:val="21"/>
        </w:rPr>
        <w:t>Trabajo </w:t>
      </w:r>
      <w:r>
        <w:rPr>
          <w:color w:val="646467"/>
          <w:sz w:val="21"/>
        </w:rPr>
        <w:t>y Desarrollo Humano, Acompañamiento Psicosocial, Generación de </w:t>
      </w:r>
      <w:r>
        <w:rPr>
          <w:color w:val="525254"/>
          <w:sz w:val="21"/>
        </w:rPr>
        <w:t>Ing</w:t>
      </w:r>
      <w:r>
        <w:rPr>
          <w:color w:val="757779"/>
          <w:sz w:val="21"/>
        </w:rPr>
        <w:t>resos, </w:t>
      </w:r>
      <w:r>
        <w:rPr>
          <w:color w:val="646467"/>
          <w:sz w:val="21"/>
        </w:rPr>
        <w:t>entre otros componentes que dispongan el Gobierno </w:t>
      </w:r>
      <w:r>
        <w:rPr>
          <w:color w:val="757779"/>
          <w:sz w:val="21"/>
        </w:rPr>
        <w:t>nac</w:t>
      </w:r>
      <w:r>
        <w:rPr>
          <w:color w:val="525254"/>
          <w:sz w:val="21"/>
        </w:rPr>
        <w:t>iona</w:t>
      </w:r>
      <w:r>
        <w:rPr>
          <w:color w:val="363434"/>
          <w:sz w:val="21"/>
        </w:rPr>
        <w:t>l. </w:t>
      </w:r>
      <w:r>
        <w:rPr>
          <w:color w:val="646467"/>
          <w:sz w:val="21"/>
        </w:rPr>
        <w:t>Este beneficio no será </w:t>
      </w:r>
      <w:r>
        <w:rPr>
          <w:color w:val="646467"/>
          <w:w w:val="95"/>
          <w:sz w:val="21"/>
        </w:rPr>
        <w:t>considerado</w:t>
      </w:r>
      <w:r>
        <w:rPr>
          <w:color w:val="646467"/>
          <w:spacing w:val="35"/>
          <w:sz w:val="21"/>
        </w:rPr>
        <w:t> </w:t>
      </w:r>
      <w:r>
        <w:rPr>
          <w:color w:val="646467"/>
          <w:w w:val="95"/>
          <w:sz w:val="21"/>
        </w:rPr>
        <w:t>fuente de</w:t>
      </w:r>
      <w:r>
        <w:rPr>
          <w:color w:val="646467"/>
          <w:spacing w:val="-5"/>
          <w:w w:val="95"/>
          <w:sz w:val="21"/>
        </w:rPr>
        <w:t> </w:t>
      </w:r>
      <w:r>
        <w:rPr>
          <w:color w:val="646467"/>
          <w:w w:val="95"/>
          <w:sz w:val="21"/>
        </w:rPr>
        <w:t>generac</w:t>
      </w:r>
      <w:r>
        <w:rPr>
          <w:color w:val="363434"/>
          <w:w w:val="95"/>
          <w:sz w:val="21"/>
        </w:rPr>
        <w:t>i</w:t>
      </w:r>
      <w:r>
        <w:rPr>
          <w:color w:val="646467"/>
          <w:w w:val="95"/>
          <w:sz w:val="21"/>
        </w:rPr>
        <w:t>ón</w:t>
      </w:r>
      <w:r>
        <w:rPr>
          <w:color w:val="646467"/>
          <w:spacing w:val="-10"/>
          <w:w w:val="95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ingresos y</w:t>
      </w:r>
      <w:r>
        <w:rPr>
          <w:color w:val="646467"/>
          <w:spacing w:val="-1"/>
          <w:w w:val="95"/>
          <w:sz w:val="21"/>
        </w:rPr>
        <w:t> </w:t>
      </w:r>
      <w:r>
        <w:rPr>
          <w:color w:val="646467"/>
          <w:w w:val="95"/>
          <w:sz w:val="21"/>
        </w:rPr>
        <w:t>su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plazo estará determinado</w:t>
      </w:r>
      <w:r>
        <w:rPr>
          <w:color w:val="646467"/>
          <w:spacing w:val="22"/>
          <w:sz w:val="21"/>
        </w:rPr>
        <w:t> </w:t>
      </w:r>
      <w:r>
        <w:rPr>
          <w:color w:val="646467"/>
          <w:w w:val="95"/>
          <w:sz w:val="21"/>
        </w:rPr>
        <w:t>por </w:t>
      </w:r>
      <w:r>
        <w:rPr>
          <w:color w:val="757779"/>
          <w:w w:val="95"/>
          <w:sz w:val="21"/>
        </w:rPr>
        <w:t>las </w:t>
      </w:r>
      <w:r>
        <w:rPr>
          <w:color w:val="646467"/>
          <w:w w:val="95"/>
          <w:sz w:val="21"/>
        </w:rPr>
        <w:t>normas en materia de implementación</w:t>
      </w:r>
      <w:r>
        <w:rPr>
          <w:color w:val="646467"/>
          <w:spacing w:val="-10"/>
          <w:w w:val="95"/>
          <w:sz w:val="21"/>
        </w:rPr>
        <w:t> </w:t>
      </w:r>
      <w:r>
        <w:rPr>
          <w:color w:val="646467"/>
          <w:w w:val="95"/>
          <w:sz w:val="21"/>
        </w:rPr>
        <w:t>del Acuerdo Final para </w:t>
      </w:r>
      <w:r>
        <w:rPr>
          <w:color w:val="757779"/>
          <w:w w:val="95"/>
          <w:sz w:val="21"/>
        </w:rPr>
        <w:t>la </w:t>
      </w:r>
      <w:r>
        <w:rPr>
          <w:color w:val="525254"/>
          <w:w w:val="95"/>
          <w:sz w:val="21"/>
        </w:rPr>
        <w:t>Term</w:t>
      </w:r>
      <w:r>
        <w:rPr>
          <w:color w:val="757779"/>
          <w:w w:val="95"/>
          <w:sz w:val="21"/>
        </w:rPr>
        <w:t>inación </w:t>
      </w:r>
      <w:r>
        <w:rPr>
          <w:color w:val="525254"/>
          <w:spacing w:val="-2"/>
          <w:sz w:val="21"/>
        </w:rPr>
        <w:t>del</w:t>
      </w:r>
      <w:r>
        <w:rPr>
          <w:color w:val="525254"/>
          <w:spacing w:val="-13"/>
          <w:sz w:val="21"/>
        </w:rPr>
        <w:t> </w:t>
      </w:r>
      <w:r>
        <w:rPr>
          <w:color w:val="646467"/>
          <w:spacing w:val="-2"/>
          <w:sz w:val="21"/>
        </w:rPr>
        <w:t>Conflicto</w:t>
      </w:r>
      <w:r>
        <w:rPr>
          <w:color w:val="646467"/>
          <w:spacing w:val="-13"/>
          <w:sz w:val="21"/>
        </w:rPr>
        <w:t> </w:t>
      </w:r>
      <w:r>
        <w:rPr>
          <w:color w:val="646467"/>
          <w:spacing w:val="-2"/>
          <w:sz w:val="21"/>
        </w:rPr>
        <w:t>y el</w:t>
      </w:r>
      <w:r>
        <w:rPr>
          <w:color w:val="646467"/>
          <w:spacing w:val="-12"/>
          <w:sz w:val="21"/>
        </w:rPr>
        <w:t> </w:t>
      </w:r>
      <w:r>
        <w:rPr>
          <w:color w:val="646467"/>
          <w:spacing w:val="-2"/>
          <w:sz w:val="21"/>
        </w:rPr>
        <w:t>Establecimiento</w:t>
      </w:r>
      <w:r>
        <w:rPr>
          <w:color w:val="646467"/>
          <w:spacing w:val="-13"/>
          <w:sz w:val="21"/>
        </w:rPr>
        <w:t> </w:t>
      </w:r>
      <w:r>
        <w:rPr>
          <w:color w:val="646467"/>
          <w:spacing w:val="-2"/>
          <w:sz w:val="21"/>
        </w:rPr>
        <w:t>de</w:t>
      </w:r>
      <w:r>
        <w:rPr>
          <w:color w:val="646467"/>
          <w:spacing w:val="-13"/>
          <w:sz w:val="21"/>
        </w:rPr>
        <w:t> </w:t>
      </w:r>
      <w:r>
        <w:rPr>
          <w:color w:val="646467"/>
          <w:spacing w:val="-2"/>
          <w:sz w:val="21"/>
        </w:rPr>
        <w:t>una</w:t>
      </w:r>
      <w:r>
        <w:rPr>
          <w:color w:val="646467"/>
          <w:spacing w:val="-5"/>
          <w:sz w:val="21"/>
        </w:rPr>
        <w:t> </w:t>
      </w:r>
      <w:r>
        <w:rPr>
          <w:color w:val="646467"/>
          <w:spacing w:val="-2"/>
          <w:sz w:val="21"/>
        </w:rPr>
        <w:t>Paz</w:t>
      </w:r>
      <w:r>
        <w:rPr>
          <w:color w:val="646467"/>
          <w:spacing w:val="-13"/>
          <w:sz w:val="21"/>
        </w:rPr>
        <w:t> </w:t>
      </w:r>
      <w:r>
        <w:rPr>
          <w:color w:val="646467"/>
          <w:spacing w:val="-2"/>
          <w:sz w:val="21"/>
        </w:rPr>
        <w:t>Estable</w:t>
      </w:r>
      <w:r>
        <w:rPr>
          <w:color w:val="646467"/>
          <w:spacing w:val="-8"/>
          <w:sz w:val="21"/>
        </w:rPr>
        <w:t> </w:t>
      </w:r>
      <w:r>
        <w:rPr>
          <w:color w:val="646467"/>
          <w:spacing w:val="-2"/>
          <w:sz w:val="21"/>
        </w:rPr>
        <w:t>y</w:t>
      </w:r>
      <w:r>
        <w:rPr>
          <w:color w:val="646467"/>
          <w:sz w:val="21"/>
        </w:rPr>
        <w:t> </w:t>
      </w:r>
      <w:r>
        <w:rPr>
          <w:color w:val="646467"/>
          <w:spacing w:val="-2"/>
          <w:sz w:val="21"/>
        </w:rPr>
        <w:t>Duradera contenidas en </w:t>
      </w:r>
      <w:r>
        <w:rPr>
          <w:color w:val="646467"/>
          <w:sz w:val="21"/>
        </w:rPr>
        <w:t>este Plan Nacional de Desarrollo. Las condiciones y términos para el </w:t>
      </w:r>
      <w:r>
        <w:rPr>
          <w:color w:val="757779"/>
          <w:spacing w:val="-2"/>
          <w:sz w:val="21"/>
        </w:rPr>
        <w:t>reconocimiento</w:t>
      </w:r>
      <w:r>
        <w:rPr>
          <w:color w:val="757779"/>
          <w:spacing w:val="-31"/>
          <w:sz w:val="21"/>
        </w:rPr>
        <w:t> </w:t>
      </w:r>
      <w:r>
        <w:rPr>
          <w:color w:val="646467"/>
          <w:spacing w:val="-2"/>
          <w:sz w:val="21"/>
        </w:rPr>
        <w:t>de</w:t>
      </w:r>
      <w:r>
        <w:rPr>
          <w:color w:val="646467"/>
          <w:spacing w:val="-11"/>
          <w:sz w:val="21"/>
        </w:rPr>
        <w:t> </w:t>
      </w:r>
      <w:r>
        <w:rPr>
          <w:color w:val="646467"/>
          <w:spacing w:val="-2"/>
          <w:sz w:val="21"/>
        </w:rPr>
        <w:t>este</w:t>
      </w:r>
      <w:r>
        <w:rPr>
          <w:color w:val="646467"/>
          <w:spacing w:val="-6"/>
          <w:sz w:val="21"/>
        </w:rPr>
        <w:t> </w:t>
      </w:r>
      <w:r>
        <w:rPr>
          <w:color w:val="646467"/>
          <w:spacing w:val="-2"/>
          <w:sz w:val="21"/>
        </w:rPr>
        <w:t>beneficio serán</w:t>
      </w:r>
      <w:r>
        <w:rPr>
          <w:color w:val="646467"/>
          <w:spacing w:val="-11"/>
          <w:sz w:val="21"/>
        </w:rPr>
        <w:t> </w:t>
      </w:r>
      <w:r>
        <w:rPr>
          <w:color w:val="646467"/>
          <w:spacing w:val="-2"/>
          <w:sz w:val="21"/>
        </w:rPr>
        <w:t>establec</w:t>
      </w:r>
      <w:r>
        <w:rPr>
          <w:color w:val="363434"/>
          <w:spacing w:val="-2"/>
          <w:sz w:val="21"/>
        </w:rPr>
        <w:t>i</w:t>
      </w:r>
      <w:r>
        <w:rPr>
          <w:color w:val="646467"/>
          <w:spacing w:val="-2"/>
          <w:sz w:val="21"/>
        </w:rPr>
        <w:t>das</w:t>
      </w:r>
      <w:r>
        <w:rPr>
          <w:color w:val="646467"/>
          <w:spacing w:val="-11"/>
          <w:sz w:val="21"/>
        </w:rPr>
        <w:t> </w:t>
      </w:r>
      <w:r>
        <w:rPr>
          <w:color w:val="646467"/>
          <w:spacing w:val="-2"/>
          <w:sz w:val="21"/>
        </w:rPr>
        <w:t>por el</w:t>
      </w:r>
      <w:r>
        <w:rPr>
          <w:color w:val="646467"/>
          <w:spacing w:val="-25"/>
          <w:sz w:val="21"/>
        </w:rPr>
        <w:t> </w:t>
      </w:r>
      <w:r>
        <w:rPr>
          <w:color w:val="646467"/>
          <w:spacing w:val="-2"/>
          <w:sz w:val="21"/>
        </w:rPr>
        <w:t>Gobierno nacional.</w:t>
      </w:r>
    </w:p>
    <w:p>
      <w:pPr>
        <w:pStyle w:val="BodyText"/>
        <w:spacing w:before="4"/>
        <w:rPr>
          <w:sz w:val="29"/>
        </w:rPr>
      </w:pPr>
    </w:p>
    <w:p>
      <w:pPr>
        <w:spacing w:line="247" w:lineRule="auto" w:before="0"/>
        <w:ind w:left="861" w:right="751" w:firstLine="1"/>
        <w:jc w:val="both"/>
        <w:rPr>
          <w:sz w:val="21"/>
        </w:rPr>
      </w:pPr>
      <w:r>
        <w:rPr>
          <w:color w:val="646467"/>
          <w:w w:val="95"/>
          <w:sz w:val="21"/>
        </w:rPr>
        <w:t>PARÁGRAFO.</w:t>
      </w:r>
      <w:r>
        <w:rPr>
          <w:color w:val="646467"/>
          <w:w w:val="95"/>
          <w:sz w:val="21"/>
        </w:rPr>
        <w:t> </w:t>
      </w:r>
      <w:r>
        <w:rPr>
          <w:color w:val="757779"/>
          <w:w w:val="95"/>
          <w:sz w:val="21"/>
        </w:rPr>
        <w:t>Para</w:t>
      </w:r>
      <w:r>
        <w:rPr>
          <w:color w:val="757779"/>
          <w:w w:val="95"/>
          <w:sz w:val="21"/>
        </w:rPr>
        <w:t> </w:t>
      </w:r>
      <w:r>
        <w:rPr>
          <w:color w:val="646467"/>
          <w:w w:val="95"/>
          <w:sz w:val="21"/>
        </w:rPr>
        <w:t>aquellos </w:t>
      </w:r>
      <w:r>
        <w:rPr>
          <w:color w:val="757779"/>
          <w:w w:val="95"/>
          <w:sz w:val="21"/>
        </w:rPr>
        <w:t>integrantes</w:t>
      </w:r>
      <w:r>
        <w:rPr>
          <w:color w:val="757779"/>
          <w:w w:val="95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646467"/>
          <w:spacing w:val="-4"/>
          <w:w w:val="95"/>
          <w:sz w:val="21"/>
        </w:rPr>
        <w:t> </w:t>
      </w:r>
      <w:r>
        <w:rPr>
          <w:color w:val="757779"/>
          <w:w w:val="95"/>
          <w:sz w:val="21"/>
        </w:rPr>
        <w:t>las</w:t>
      </w:r>
      <w:r>
        <w:rPr>
          <w:color w:val="757779"/>
          <w:spacing w:val="-12"/>
          <w:w w:val="95"/>
          <w:sz w:val="21"/>
        </w:rPr>
        <w:t> </w:t>
      </w:r>
      <w:r>
        <w:rPr>
          <w:color w:val="525254"/>
          <w:w w:val="95"/>
          <w:sz w:val="21"/>
        </w:rPr>
        <w:t>FARC-EP</w:t>
      </w:r>
      <w:r>
        <w:rPr>
          <w:color w:val="525254"/>
          <w:w w:val="95"/>
          <w:sz w:val="21"/>
        </w:rPr>
        <w:t> </w:t>
      </w:r>
      <w:r>
        <w:rPr>
          <w:color w:val="646467"/>
          <w:w w:val="95"/>
          <w:sz w:val="21"/>
        </w:rPr>
        <w:t>privados</w:t>
      </w:r>
      <w:r>
        <w:rPr>
          <w:color w:val="646467"/>
          <w:w w:val="95"/>
          <w:sz w:val="21"/>
        </w:rPr>
        <w:t> de</w:t>
      </w:r>
      <w:r>
        <w:rPr>
          <w:color w:val="646467"/>
          <w:spacing w:val="-5"/>
          <w:w w:val="95"/>
          <w:sz w:val="21"/>
        </w:rPr>
        <w:t> </w:t>
      </w:r>
      <w:r>
        <w:rPr>
          <w:color w:val="757779"/>
          <w:w w:val="95"/>
          <w:sz w:val="21"/>
        </w:rPr>
        <w:t>la</w:t>
      </w:r>
      <w:r>
        <w:rPr>
          <w:color w:val="757779"/>
          <w:w w:val="95"/>
          <w:sz w:val="21"/>
        </w:rPr>
        <w:t> </w:t>
      </w:r>
      <w:r>
        <w:rPr>
          <w:color w:val="525254"/>
          <w:w w:val="95"/>
          <w:sz w:val="21"/>
        </w:rPr>
        <w:t>libertad </w:t>
      </w:r>
      <w:r>
        <w:rPr>
          <w:color w:val="646467"/>
          <w:w w:val="95"/>
          <w:sz w:val="21"/>
        </w:rPr>
        <w:t>que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sean beneficiados</w:t>
      </w:r>
      <w:r>
        <w:rPr>
          <w:color w:val="646467"/>
          <w:sz w:val="21"/>
        </w:rPr>
        <w:t> </w:t>
      </w:r>
      <w:r>
        <w:rPr>
          <w:color w:val="646467"/>
          <w:w w:val="95"/>
          <w:sz w:val="21"/>
        </w:rPr>
        <w:t>con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indulto </w:t>
      </w:r>
      <w:r>
        <w:rPr>
          <w:color w:val="757779"/>
          <w:w w:val="95"/>
          <w:sz w:val="21"/>
        </w:rPr>
        <w:t>o </w:t>
      </w:r>
      <w:r>
        <w:rPr>
          <w:color w:val="646467"/>
          <w:w w:val="95"/>
          <w:sz w:val="21"/>
        </w:rPr>
        <w:t>amnistía,</w:t>
      </w:r>
      <w:r>
        <w:rPr>
          <w:color w:val="646467"/>
          <w:spacing w:val="-4"/>
          <w:w w:val="95"/>
          <w:sz w:val="21"/>
        </w:rPr>
        <w:t> </w:t>
      </w:r>
      <w:r>
        <w:rPr>
          <w:color w:val="646467"/>
          <w:w w:val="95"/>
          <w:sz w:val="21"/>
        </w:rPr>
        <w:t>en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el</w:t>
      </w:r>
      <w:r>
        <w:rPr>
          <w:color w:val="646467"/>
          <w:spacing w:val="-9"/>
          <w:w w:val="95"/>
          <w:sz w:val="21"/>
        </w:rPr>
        <w:t> </w:t>
      </w:r>
      <w:r>
        <w:rPr>
          <w:color w:val="646467"/>
          <w:w w:val="95"/>
          <w:sz w:val="21"/>
        </w:rPr>
        <w:t>marco</w:t>
      </w:r>
      <w:r>
        <w:rPr>
          <w:color w:val="646467"/>
          <w:spacing w:val="-3"/>
          <w:w w:val="95"/>
          <w:sz w:val="21"/>
        </w:rPr>
        <w:t> </w:t>
      </w:r>
      <w:r>
        <w:rPr>
          <w:color w:val="646467"/>
          <w:w w:val="95"/>
          <w:sz w:val="21"/>
        </w:rPr>
        <w:t>del </w:t>
      </w:r>
      <w:r>
        <w:rPr>
          <w:color w:val="525254"/>
          <w:w w:val="95"/>
          <w:sz w:val="21"/>
        </w:rPr>
        <w:t>Ac</w:t>
      </w:r>
      <w:r>
        <w:rPr>
          <w:color w:val="757779"/>
          <w:w w:val="95"/>
          <w:sz w:val="21"/>
        </w:rPr>
        <w:t>uerdo</w:t>
      </w:r>
      <w:r>
        <w:rPr>
          <w:color w:val="757779"/>
          <w:spacing w:val="-7"/>
          <w:w w:val="95"/>
          <w:sz w:val="21"/>
        </w:rPr>
        <w:t> </w:t>
      </w:r>
      <w:r>
        <w:rPr>
          <w:color w:val="646467"/>
          <w:w w:val="95"/>
          <w:sz w:val="21"/>
        </w:rPr>
        <w:t>Final</w:t>
      </w:r>
      <w:r>
        <w:rPr>
          <w:color w:val="646467"/>
          <w:sz w:val="21"/>
        </w:rPr>
        <w:t> </w:t>
      </w:r>
      <w:r>
        <w:rPr>
          <w:color w:val="646467"/>
          <w:w w:val="95"/>
          <w:sz w:val="21"/>
        </w:rPr>
        <w:t>para la</w:t>
      </w:r>
      <w:r>
        <w:rPr>
          <w:color w:val="646467"/>
          <w:spacing w:val="-10"/>
          <w:w w:val="95"/>
          <w:sz w:val="21"/>
        </w:rPr>
        <w:t> </w:t>
      </w:r>
      <w:r>
        <w:rPr>
          <w:color w:val="646467"/>
          <w:w w:val="95"/>
          <w:sz w:val="21"/>
        </w:rPr>
        <w:t>Terminación del Conflicto y </w:t>
      </w:r>
      <w:r>
        <w:rPr>
          <w:color w:val="757779"/>
          <w:w w:val="95"/>
          <w:sz w:val="21"/>
        </w:rPr>
        <w:t>la</w:t>
      </w:r>
      <w:r>
        <w:rPr>
          <w:color w:val="757779"/>
          <w:spacing w:val="-6"/>
          <w:w w:val="95"/>
          <w:sz w:val="21"/>
        </w:rPr>
        <w:t> </w:t>
      </w:r>
      <w:r>
        <w:rPr>
          <w:color w:val="646467"/>
          <w:w w:val="95"/>
          <w:sz w:val="21"/>
        </w:rPr>
        <w:t>Construcción de </w:t>
      </w:r>
      <w:r>
        <w:rPr>
          <w:color w:val="525254"/>
          <w:w w:val="95"/>
          <w:sz w:val="21"/>
        </w:rPr>
        <w:t>una</w:t>
      </w:r>
      <w:r>
        <w:rPr>
          <w:color w:val="525254"/>
          <w:spacing w:val="-9"/>
          <w:w w:val="95"/>
          <w:sz w:val="21"/>
        </w:rPr>
        <w:t> </w:t>
      </w:r>
      <w:r>
        <w:rPr>
          <w:color w:val="646467"/>
          <w:w w:val="95"/>
          <w:sz w:val="21"/>
        </w:rPr>
        <w:t>Paz</w:t>
      </w:r>
      <w:r>
        <w:rPr>
          <w:color w:val="646467"/>
          <w:spacing w:val="-1"/>
          <w:w w:val="95"/>
          <w:sz w:val="21"/>
        </w:rPr>
        <w:t> </w:t>
      </w:r>
      <w:r>
        <w:rPr>
          <w:color w:val="646467"/>
          <w:w w:val="95"/>
          <w:sz w:val="21"/>
        </w:rPr>
        <w:t>Estable y Duradera, el desembolso de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la </w:t>
      </w:r>
      <w:r>
        <w:rPr>
          <w:color w:val="525254"/>
          <w:w w:val="95"/>
          <w:sz w:val="21"/>
        </w:rPr>
        <w:t>re</w:t>
      </w:r>
      <w:r>
        <w:rPr>
          <w:color w:val="757779"/>
          <w:w w:val="95"/>
          <w:sz w:val="21"/>
        </w:rPr>
        <w:t>nta</w:t>
      </w:r>
      <w:r>
        <w:rPr>
          <w:color w:val="757779"/>
          <w:spacing w:val="-7"/>
          <w:w w:val="95"/>
          <w:sz w:val="21"/>
        </w:rPr>
        <w:t> </w:t>
      </w:r>
      <w:r>
        <w:rPr>
          <w:color w:val="646467"/>
          <w:w w:val="95"/>
          <w:sz w:val="21"/>
        </w:rPr>
        <w:t>básica se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realizará a part</w:t>
      </w:r>
      <w:r>
        <w:rPr>
          <w:color w:val="363434"/>
          <w:w w:val="95"/>
          <w:sz w:val="21"/>
        </w:rPr>
        <w:t>i</w:t>
      </w:r>
      <w:r>
        <w:rPr>
          <w:color w:val="525254"/>
          <w:w w:val="95"/>
          <w:sz w:val="21"/>
        </w:rPr>
        <w:t>r </w:t>
      </w:r>
      <w:r>
        <w:rPr>
          <w:color w:val="646467"/>
          <w:w w:val="95"/>
          <w:sz w:val="21"/>
        </w:rPr>
        <w:t>del mes siguiente </w:t>
      </w:r>
      <w:r>
        <w:rPr>
          <w:color w:val="525254"/>
          <w:w w:val="95"/>
          <w:sz w:val="21"/>
        </w:rPr>
        <w:t>de</w:t>
      </w:r>
      <w:r>
        <w:rPr>
          <w:color w:val="525254"/>
          <w:spacing w:val="-5"/>
          <w:w w:val="95"/>
          <w:sz w:val="21"/>
        </w:rPr>
        <w:t> </w:t>
      </w:r>
      <w:r>
        <w:rPr>
          <w:color w:val="646467"/>
          <w:w w:val="95"/>
          <w:sz w:val="21"/>
        </w:rPr>
        <w:t>aquel en </w:t>
      </w:r>
      <w:r>
        <w:rPr>
          <w:color w:val="646467"/>
          <w:sz w:val="21"/>
        </w:rPr>
        <w:t>que recupere su </w:t>
      </w:r>
      <w:r>
        <w:rPr>
          <w:color w:val="525254"/>
          <w:sz w:val="21"/>
        </w:rPr>
        <w:t>l</w:t>
      </w:r>
      <w:r>
        <w:rPr>
          <w:color w:val="757779"/>
          <w:sz w:val="21"/>
        </w:rPr>
        <w:t>ibertad </w:t>
      </w:r>
      <w:r>
        <w:rPr>
          <w:color w:val="646467"/>
          <w:sz w:val="21"/>
        </w:rPr>
        <w:t>y </w:t>
      </w:r>
      <w:r>
        <w:rPr>
          <w:color w:val="757779"/>
          <w:sz w:val="21"/>
        </w:rPr>
        <w:t>una </w:t>
      </w:r>
      <w:r>
        <w:rPr>
          <w:color w:val="646467"/>
          <w:sz w:val="21"/>
        </w:rPr>
        <w:t>vez se </w:t>
      </w:r>
      <w:r>
        <w:rPr>
          <w:color w:val="757779"/>
          <w:sz w:val="21"/>
        </w:rPr>
        <w:t>realicen </w:t>
      </w:r>
      <w:r>
        <w:rPr>
          <w:color w:val="646467"/>
          <w:sz w:val="21"/>
        </w:rPr>
        <w:t>los trámites administrativos </w:t>
      </w:r>
      <w:r>
        <w:rPr>
          <w:color w:val="646467"/>
          <w:spacing w:val="-2"/>
          <w:sz w:val="21"/>
        </w:rPr>
        <w:t>correspondientes.</w:t>
      </w:r>
    </w:p>
    <w:p>
      <w:pPr>
        <w:pStyle w:val="BodyText"/>
        <w:spacing w:before="1"/>
        <w:rPr>
          <w:sz w:val="21"/>
        </w:rPr>
      </w:pPr>
    </w:p>
    <w:p>
      <w:pPr>
        <w:spacing w:line="252" w:lineRule="exact" w:before="0"/>
        <w:ind w:left="728" w:right="614" w:firstLine="0"/>
        <w:jc w:val="center"/>
        <w:rPr>
          <w:sz w:val="21"/>
        </w:rPr>
      </w:pPr>
      <w:r>
        <w:rPr>
          <w:rFonts w:ascii="Times New Roman" w:hAnsi="Times New Roman"/>
          <w:b/>
          <w:color w:val="363434"/>
          <w:w w:val="95"/>
          <w:sz w:val="22"/>
        </w:rPr>
        <w:t>ARTÍCULO</w:t>
      </w:r>
      <w:r>
        <w:rPr>
          <w:rFonts w:ascii="Times New Roman" w:hAnsi="Times New Roman"/>
          <w:b/>
          <w:color w:val="363434"/>
          <w:spacing w:val="57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285</w:t>
      </w:r>
      <w:r>
        <w:rPr>
          <w:rFonts w:ascii="Times New Roman" w:hAnsi="Times New Roman"/>
          <w:b/>
          <w:color w:val="525254"/>
          <w:w w:val="95"/>
          <w:sz w:val="22"/>
        </w:rPr>
        <w:t>°.</w:t>
      </w:r>
      <w:r>
        <w:rPr>
          <w:rFonts w:ascii="Times New Roman" w:hAnsi="Times New Roman"/>
          <w:b/>
          <w:color w:val="525254"/>
          <w:spacing w:val="37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AMPLIACIÓN</w:t>
      </w:r>
      <w:r>
        <w:rPr>
          <w:rFonts w:ascii="Times New Roman" w:hAnsi="Times New Roman"/>
          <w:b/>
          <w:color w:val="363434"/>
          <w:spacing w:val="61"/>
          <w:w w:val="150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DE</w:t>
      </w:r>
      <w:r>
        <w:rPr>
          <w:rFonts w:ascii="Times New Roman" w:hAnsi="Times New Roman"/>
          <w:b/>
          <w:color w:val="363434"/>
          <w:spacing w:val="45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LAS</w:t>
      </w:r>
      <w:r>
        <w:rPr>
          <w:rFonts w:ascii="Times New Roman" w:hAnsi="Times New Roman"/>
          <w:b/>
          <w:color w:val="363434"/>
          <w:spacing w:val="47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OBRAS</w:t>
      </w:r>
      <w:r>
        <w:rPr>
          <w:rFonts w:ascii="Times New Roman" w:hAnsi="Times New Roman"/>
          <w:b/>
          <w:color w:val="363434"/>
          <w:spacing w:val="52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POR</w:t>
      </w:r>
      <w:r>
        <w:rPr>
          <w:rFonts w:ascii="Times New Roman" w:hAnsi="Times New Roman"/>
          <w:b/>
          <w:color w:val="363434"/>
          <w:spacing w:val="57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IMPUESTOS.</w:t>
      </w:r>
      <w:r>
        <w:rPr>
          <w:rFonts w:ascii="Times New Roman" w:hAnsi="Times New Roman"/>
          <w:b/>
          <w:color w:val="363434"/>
          <w:spacing w:val="56"/>
          <w:sz w:val="22"/>
        </w:rPr>
        <w:t> </w:t>
      </w:r>
      <w:r>
        <w:rPr>
          <w:color w:val="646467"/>
          <w:spacing w:val="-5"/>
          <w:w w:val="95"/>
          <w:sz w:val="21"/>
        </w:rPr>
        <w:t>El</w:t>
      </w:r>
    </w:p>
    <w:p>
      <w:pPr>
        <w:spacing w:line="237" w:lineRule="auto" w:before="1"/>
        <w:ind w:left="865" w:right="747" w:hanging="1"/>
        <w:jc w:val="both"/>
        <w:rPr>
          <w:sz w:val="21"/>
        </w:rPr>
      </w:pPr>
      <w:r>
        <w:rPr>
          <w:color w:val="646467"/>
          <w:spacing w:val="-2"/>
          <w:sz w:val="21"/>
        </w:rPr>
        <w:t>mecanismo</w:t>
      </w:r>
      <w:r>
        <w:rPr>
          <w:color w:val="646467"/>
          <w:spacing w:val="-13"/>
          <w:sz w:val="21"/>
        </w:rPr>
        <w:t> </w:t>
      </w:r>
      <w:r>
        <w:rPr>
          <w:color w:val="646467"/>
          <w:spacing w:val="-2"/>
          <w:sz w:val="21"/>
        </w:rPr>
        <w:t>dispuesto</w:t>
      </w:r>
      <w:r>
        <w:rPr>
          <w:color w:val="646467"/>
          <w:spacing w:val="-5"/>
          <w:sz w:val="21"/>
        </w:rPr>
        <w:t> </w:t>
      </w:r>
      <w:r>
        <w:rPr>
          <w:color w:val="646467"/>
          <w:spacing w:val="-2"/>
          <w:sz w:val="21"/>
        </w:rPr>
        <w:t>en</w:t>
      </w:r>
      <w:r>
        <w:rPr>
          <w:color w:val="646467"/>
          <w:spacing w:val="-13"/>
          <w:sz w:val="21"/>
        </w:rPr>
        <w:t> </w:t>
      </w:r>
      <w:r>
        <w:rPr>
          <w:color w:val="646467"/>
          <w:spacing w:val="-2"/>
          <w:sz w:val="21"/>
        </w:rPr>
        <w:t>el</w:t>
      </w:r>
      <w:r>
        <w:rPr>
          <w:color w:val="646467"/>
          <w:spacing w:val="-13"/>
          <w:sz w:val="21"/>
        </w:rPr>
        <w:t> </w:t>
      </w:r>
      <w:r>
        <w:rPr>
          <w:color w:val="646467"/>
          <w:spacing w:val="-2"/>
          <w:sz w:val="21"/>
        </w:rPr>
        <w:t>artículo</w:t>
      </w:r>
      <w:r>
        <w:rPr>
          <w:color w:val="646467"/>
          <w:spacing w:val="6"/>
          <w:sz w:val="21"/>
        </w:rPr>
        <w:t> </w:t>
      </w:r>
      <w:r>
        <w:rPr>
          <w:rFonts w:ascii="Times New Roman" w:hAnsi="Times New Roman"/>
          <w:color w:val="646467"/>
          <w:spacing w:val="-2"/>
          <w:sz w:val="22"/>
        </w:rPr>
        <w:t>71</w:t>
      </w:r>
      <w:r>
        <w:rPr>
          <w:rFonts w:ascii="Times New Roman" w:hAnsi="Times New Roman"/>
          <w:color w:val="646467"/>
          <w:spacing w:val="-12"/>
          <w:sz w:val="22"/>
        </w:rPr>
        <w:t> </w:t>
      </w:r>
      <w:r>
        <w:rPr>
          <w:color w:val="646467"/>
          <w:spacing w:val="-2"/>
          <w:sz w:val="21"/>
        </w:rPr>
        <w:t>de</w:t>
      </w:r>
      <w:r>
        <w:rPr>
          <w:color w:val="646467"/>
          <w:spacing w:val="-9"/>
          <w:sz w:val="21"/>
        </w:rPr>
        <w:t> </w:t>
      </w:r>
      <w:r>
        <w:rPr>
          <w:color w:val="646467"/>
          <w:spacing w:val="-2"/>
          <w:sz w:val="21"/>
        </w:rPr>
        <w:t>la</w:t>
      </w:r>
      <w:r>
        <w:rPr>
          <w:color w:val="646467"/>
          <w:spacing w:val="-13"/>
          <w:sz w:val="21"/>
        </w:rPr>
        <w:t> </w:t>
      </w:r>
      <w:r>
        <w:rPr>
          <w:color w:val="646467"/>
          <w:spacing w:val="-2"/>
          <w:sz w:val="21"/>
        </w:rPr>
        <w:t>Ley</w:t>
      </w:r>
      <w:r>
        <w:rPr>
          <w:color w:val="646467"/>
          <w:spacing w:val="-4"/>
          <w:sz w:val="21"/>
        </w:rPr>
        <w:t> </w:t>
      </w:r>
      <w:r>
        <w:rPr>
          <w:rFonts w:ascii="Times New Roman" w:hAnsi="Times New Roman"/>
          <w:color w:val="646467"/>
          <w:spacing w:val="-2"/>
          <w:sz w:val="22"/>
        </w:rPr>
        <w:t>1943</w:t>
      </w:r>
      <w:r>
        <w:rPr>
          <w:rFonts w:ascii="Times New Roman" w:hAnsi="Times New Roman"/>
          <w:color w:val="646467"/>
          <w:spacing w:val="-10"/>
          <w:sz w:val="22"/>
        </w:rPr>
        <w:t> </w:t>
      </w:r>
      <w:r>
        <w:rPr>
          <w:color w:val="646467"/>
          <w:spacing w:val="-2"/>
          <w:sz w:val="21"/>
        </w:rPr>
        <w:t>de</w:t>
      </w:r>
      <w:r>
        <w:rPr>
          <w:color w:val="646467"/>
          <w:spacing w:val="-10"/>
          <w:sz w:val="21"/>
        </w:rPr>
        <w:t> </w:t>
      </w:r>
      <w:r>
        <w:rPr>
          <w:rFonts w:ascii="Times New Roman" w:hAnsi="Times New Roman"/>
          <w:color w:val="525254"/>
          <w:spacing w:val="-2"/>
          <w:sz w:val="22"/>
        </w:rPr>
        <w:t>2018</w:t>
      </w:r>
      <w:r>
        <w:rPr>
          <w:rFonts w:ascii="Times New Roman" w:hAnsi="Times New Roman"/>
          <w:color w:val="525254"/>
          <w:spacing w:val="-11"/>
          <w:sz w:val="22"/>
        </w:rPr>
        <w:t> </w:t>
      </w:r>
      <w:r>
        <w:rPr>
          <w:color w:val="646467"/>
          <w:spacing w:val="-2"/>
          <w:sz w:val="21"/>
        </w:rPr>
        <w:t>se</w:t>
      </w:r>
      <w:r>
        <w:rPr>
          <w:color w:val="646467"/>
          <w:spacing w:val="-11"/>
          <w:sz w:val="21"/>
        </w:rPr>
        <w:t> </w:t>
      </w:r>
      <w:r>
        <w:rPr>
          <w:color w:val="646467"/>
          <w:spacing w:val="-2"/>
          <w:sz w:val="21"/>
        </w:rPr>
        <w:t>priorizará </w:t>
      </w:r>
      <w:r>
        <w:rPr>
          <w:color w:val="757779"/>
          <w:spacing w:val="-2"/>
          <w:sz w:val="21"/>
        </w:rPr>
        <w:t>para </w:t>
      </w:r>
      <w:r>
        <w:rPr>
          <w:color w:val="646467"/>
          <w:w w:val="95"/>
          <w:sz w:val="21"/>
        </w:rPr>
        <w:t>beneficiar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a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363434"/>
          <w:w w:val="95"/>
          <w:sz w:val="21"/>
        </w:rPr>
        <w:t>l</w:t>
      </w:r>
      <w:r>
        <w:rPr>
          <w:color w:val="646467"/>
          <w:w w:val="95"/>
          <w:sz w:val="21"/>
        </w:rPr>
        <w:t>os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municipios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definidos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en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el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Decreto</w:t>
      </w:r>
      <w:r>
        <w:rPr>
          <w:color w:val="646467"/>
          <w:spacing w:val="-12"/>
          <w:w w:val="95"/>
          <w:sz w:val="21"/>
        </w:rPr>
        <w:t> </w:t>
      </w:r>
      <w:r>
        <w:rPr>
          <w:rFonts w:ascii="Times New Roman" w:hAnsi="Times New Roman"/>
          <w:color w:val="646467"/>
          <w:w w:val="95"/>
          <w:sz w:val="22"/>
        </w:rPr>
        <w:t>893</w:t>
      </w:r>
      <w:r>
        <w:rPr>
          <w:rFonts w:ascii="Times New Roman" w:hAnsi="Times New Roman"/>
          <w:color w:val="646467"/>
          <w:spacing w:val="-6"/>
          <w:w w:val="95"/>
          <w:sz w:val="22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646467"/>
          <w:spacing w:val="-7"/>
          <w:w w:val="95"/>
          <w:sz w:val="21"/>
        </w:rPr>
        <w:t> </w:t>
      </w:r>
      <w:r>
        <w:rPr>
          <w:rFonts w:ascii="Times New Roman" w:hAnsi="Times New Roman"/>
          <w:color w:val="646467"/>
          <w:w w:val="95"/>
          <w:sz w:val="22"/>
        </w:rPr>
        <w:t>2017</w:t>
      </w:r>
      <w:r>
        <w:rPr>
          <w:rFonts w:ascii="Times New Roman" w:hAnsi="Times New Roman"/>
          <w:color w:val="646467"/>
          <w:spacing w:val="-11"/>
          <w:w w:val="95"/>
          <w:sz w:val="22"/>
        </w:rPr>
        <w:t> </w:t>
      </w:r>
      <w:r>
        <w:rPr>
          <w:color w:val="646467"/>
          <w:w w:val="95"/>
          <w:sz w:val="21"/>
        </w:rPr>
        <w:t>o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la</w:t>
      </w:r>
      <w:r>
        <w:rPr>
          <w:color w:val="646467"/>
          <w:spacing w:val="-9"/>
          <w:w w:val="95"/>
          <w:sz w:val="21"/>
        </w:rPr>
        <w:t> </w:t>
      </w:r>
      <w:r>
        <w:rPr>
          <w:color w:val="646467"/>
          <w:w w:val="95"/>
          <w:sz w:val="21"/>
        </w:rPr>
        <w:t>reglamentación </w:t>
      </w:r>
      <w:r>
        <w:rPr>
          <w:color w:val="646467"/>
          <w:sz w:val="21"/>
        </w:rPr>
        <w:t>que lo </w:t>
      </w:r>
      <w:r>
        <w:rPr>
          <w:color w:val="757779"/>
          <w:sz w:val="21"/>
        </w:rPr>
        <w:t>modifique </w:t>
      </w:r>
      <w:r>
        <w:rPr>
          <w:color w:val="646467"/>
          <w:sz w:val="21"/>
        </w:rPr>
        <w:t>o sustituya.</w:t>
      </w:r>
    </w:p>
    <w:p>
      <w:pPr>
        <w:pStyle w:val="BodyText"/>
        <w:spacing w:before="5"/>
        <w:rPr>
          <w:sz w:val="22"/>
        </w:rPr>
      </w:pPr>
    </w:p>
    <w:p>
      <w:pPr>
        <w:spacing w:line="240" w:lineRule="auto" w:before="0"/>
        <w:ind w:left="865" w:right="743" w:hanging="2"/>
        <w:jc w:val="both"/>
        <w:rPr>
          <w:sz w:val="21"/>
        </w:rPr>
      </w:pPr>
      <w:r>
        <w:rPr>
          <w:color w:val="646467"/>
          <w:spacing w:val="-2"/>
          <w:sz w:val="21"/>
        </w:rPr>
        <w:t>La</w:t>
      </w:r>
      <w:r>
        <w:rPr>
          <w:color w:val="646467"/>
          <w:spacing w:val="-13"/>
          <w:sz w:val="21"/>
        </w:rPr>
        <w:t> </w:t>
      </w:r>
      <w:r>
        <w:rPr>
          <w:color w:val="646467"/>
          <w:spacing w:val="-2"/>
          <w:sz w:val="21"/>
        </w:rPr>
        <w:t>Agencia</w:t>
      </w:r>
      <w:r>
        <w:rPr>
          <w:color w:val="646467"/>
          <w:spacing w:val="-9"/>
          <w:sz w:val="21"/>
        </w:rPr>
        <w:t> </w:t>
      </w:r>
      <w:r>
        <w:rPr>
          <w:color w:val="646467"/>
          <w:spacing w:val="-2"/>
          <w:sz w:val="21"/>
        </w:rPr>
        <w:t>de</w:t>
      </w:r>
      <w:r>
        <w:rPr>
          <w:color w:val="646467"/>
          <w:spacing w:val="-13"/>
          <w:sz w:val="21"/>
        </w:rPr>
        <w:t> </w:t>
      </w:r>
      <w:r>
        <w:rPr>
          <w:color w:val="646467"/>
          <w:spacing w:val="-2"/>
          <w:sz w:val="21"/>
        </w:rPr>
        <w:t>Renovación</w:t>
      </w:r>
      <w:r>
        <w:rPr>
          <w:color w:val="646467"/>
          <w:spacing w:val="-3"/>
          <w:sz w:val="21"/>
        </w:rPr>
        <w:t> </w:t>
      </w:r>
      <w:r>
        <w:rPr>
          <w:color w:val="646467"/>
          <w:spacing w:val="-2"/>
          <w:sz w:val="21"/>
        </w:rPr>
        <w:t>del</w:t>
      </w:r>
      <w:r>
        <w:rPr>
          <w:color w:val="646467"/>
          <w:spacing w:val="-13"/>
          <w:sz w:val="21"/>
        </w:rPr>
        <w:t> </w:t>
      </w:r>
      <w:r>
        <w:rPr>
          <w:color w:val="363434"/>
          <w:spacing w:val="-2"/>
          <w:sz w:val="21"/>
        </w:rPr>
        <w:t>T</w:t>
      </w:r>
      <w:r>
        <w:rPr>
          <w:color w:val="646467"/>
          <w:spacing w:val="-2"/>
          <w:sz w:val="21"/>
        </w:rPr>
        <w:t>erritorio</w:t>
      </w:r>
      <w:r>
        <w:rPr>
          <w:color w:val="646467"/>
          <w:spacing w:val="-12"/>
          <w:sz w:val="21"/>
        </w:rPr>
        <w:t> </w:t>
      </w:r>
      <w:r>
        <w:rPr>
          <w:color w:val="757779"/>
          <w:spacing w:val="-2"/>
          <w:sz w:val="21"/>
        </w:rPr>
        <w:t>- </w:t>
      </w:r>
      <w:r>
        <w:rPr>
          <w:color w:val="646467"/>
          <w:spacing w:val="-2"/>
          <w:sz w:val="21"/>
        </w:rPr>
        <w:t>ART</w:t>
      </w:r>
      <w:r>
        <w:rPr>
          <w:color w:val="646467"/>
          <w:spacing w:val="-13"/>
          <w:sz w:val="21"/>
        </w:rPr>
        <w:t> </w:t>
      </w:r>
      <w:r>
        <w:rPr>
          <w:color w:val="646467"/>
          <w:spacing w:val="-2"/>
          <w:sz w:val="21"/>
        </w:rPr>
        <w:t>efectuará</w:t>
      </w:r>
      <w:r>
        <w:rPr>
          <w:color w:val="646467"/>
          <w:spacing w:val="-3"/>
          <w:sz w:val="21"/>
        </w:rPr>
        <w:t> </w:t>
      </w:r>
      <w:r>
        <w:rPr>
          <w:color w:val="757779"/>
          <w:spacing w:val="-2"/>
          <w:sz w:val="21"/>
        </w:rPr>
        <w:t>una</w:t>
      </w:r>
      <w:r>
        <w:rPr>
          <w:color w:val="757779"/>
          <w:spacing w:val="-7"/>
          <w:sz w:val="21"/>
        </w:rPr>
        <w:t> </w:t>
      </w:r>
      <w:r>
        <w:rPr>
          <w:color w:val="646467"/>
          <w:spacing w:val="-2"/>
          <w:sz w:val="21"/>
        </w:rPr>
        <w:t>priorización</w:t>
      </w:r>
      <w:r>
        <w:rPr>
          <w:color w:val="646467"/>
          <w:spacing w:val="-4"/>
          <w:sz w:val="21"/>
        </w:rPr>
        <w:t> </w:t>
      </w:r>
      <w:r>
        <w:rPr>
          <w:color w:val="646467"/>
          <w:spacing w:val="-2"/>
          <w:sz w:val="21"/>
        </w:rPr>
        <w:t>de</w:t>
      </w:r>
      <w:r>
        <w:rPr>
          <w:color w:val="646467"/>
          <w:spacing w:val="-13"/>
          <w:sz w:val="21"/>
        </w:rPr>
        <w:t> </w:t>
      </w:r>
      <w:r>
        <w:rPr>
          <w:color w:val="757779"/>
          <w:spacing w:val="-2"/>
          <w:sz w:val="21"/>
        </w:rPr>
        <w:t>las </w:t>
      </w:r>
      <w:r>
        <w:rPr>
          <w:color w:val="757779"/>
          <w:w w:val="95"/>
          <w:sz w:val="21"/>
        </w:rPr>
        <w:t>inic</w:t>
      </w:r>
      <w:r>
        <w:rPr>
          <w:color w:val="525254"/>
          <w:w w:val="95"/>
          <w:sz w:val="21"/>
        </w:rPr>
        <w:t>iat</w:t>
      </w:r>
      <w:r>
        <w:rPr>
          <w:color w:val="757779"/>
          <w:w w:val="95"/>
          <w:sz w:val="21"/>
        </w:rPr>
        <w:t>ivas</w:t>
      </w:r>
      <w:r>
        <w:rPr>
          <w:color w:val="757779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para conformar</w:t>
      </w:r>
      <w:r>
        <w:rPr>
          <w:color w:val="646467"/>
          <w:spacing w:val="19"/>
          <w:sz w:val="21"/>
        </w:rPr>
        <w:t> </w:t>
      </w:r>
      <w:r>
        <w:rPr>
          <w:color w:val="646467"/>
          <w:w w:val="95"/>
          <w:sz w:val="21"/>
        </w:rPr>
        <w:t>el</w:t>
      </w:r>
      <w:r>
        <w:rPr>
          <w:color w:val="646467"/>
          <w:spacing w:val="-7"/>
          <w:w w:val="95"/>
          <w:sz w:val="21"/>
        </w:rPr>
        <w:t> </w:t>
      </w:r>
      <w:r>
        <w:rPr>
          <w:color w:val="646467"/>
          <w:w w:val="95"/>
          <w:sz w:val="21"/>
        </w:rPr>
        <w:t>banco</w:t>
      </w:r>
      <w:r>
        <w:rPr>
          <w:color w:val="646467"/>
          <w:spacing w:val="-1"/>
          <w:w w:val="95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646467"/>
          <w:spacing w:val="-6"/>
          <w:w w:val="95"/>
          <w:sz w:val="21"/>
        </w:rPr>
        <w:t> </w:t>
      </w:r>
      <w:r>
        <w:rPr>
          <w:color w:val="646467"/>
          <w:w w:val="95"/>
          <w:sz w:val="21"/>
        </w:rPr>
        <w:t>proyectos de que trata el</w:t>
      </w:r>
      <w:r>
        <w:rPr>
          <w:color w:val="646467"/>
          <w:spacing w:val="-7"/>
          <w:w w:val="95"/>
          <w:sz w:val="21"/>
        </w:rPr>
        <w:t> </w:t>
      </w:r>
      <w:r>
        <w:rPr>
          <w:color w:val="646467"/>
          <w:w w:val="95"/>
          <w:sz w:val="21"/>
        </w:rPr>
        <w:t>inciso tercero del </w:t>
      </w:r>
      <w:r>
        <w:rPr>
          <w:color w:val="646467"/>
          <w:sz w:val="21"/>
        </w:rPr>
        <w:t>artículo </w:t>
      </w:r>
      <w:r>
        <w:rPr>
          <w:rFonts w:ascii="Times New Roman" w:hAnsi="Times New Roman"/>
          <w:color w:val="646467"/>
          <w:sz w:val="22"/>
        </w:rPr>
        <w:t>71 </w:t>
      </w:r>
      <w:r>
        <w:rPr>
          <w:color w:val="646467"/>
          <w:sz w:val="21"/>
        </w:rPr>
        <w:t>de </w:t>
      </w:r>
      <w:r>
        <w:rPr>
          <w:color w:val="757779"/>
          <w:sz w:val="21"/>
        </w:rPr>
        <w:t>la </w:t>
      </w:r>
      <w:r>
        <w:rPr>
          <w:color w:val="646467"/>
          <w:sz w:val="21"/>
        </w:rPr>
        <w:t>Ley </w:t>
      </w:r>
      <w:r>
        <w:rPr>
          <w:rFonts w:ascii="Times New Roman" w:hAnsi="Times New Roman"/>
          <w:color w:val="757779"/>
          <w:sz w:val="22"/>
        </w:rPr>
        <w:t>1943 </w:t>
      </w:r>
      <w:r>
        <w:rPr>
          <w:color w:val="646467"/>
          <w:sz w:val="21"/>
        </w:rPr>
        <w:t>de </w:t>
      </w:r>
      <w:r>
        <w:rPr>
          <w:rFonts w:ascii="Times New Roman" w:hAnsi="Times New Roman"/>
          <w:color w:val="646467"/>
          <w:sz w:val="22"/>
        </w:rPr>
        <w:t>2018, </w:t>
      </w:r>
      <w:r>
        <w:rPr>
          <w:color w:val="646467"/>
          <w:sz w:val="21"/>
        </w:rPr>
        <w:t>de conformidad con </w:t>
      </w:r>
      <w:r>
        <w:rPr>
          <w:color w:val="757779"/>
          <w:sz w:val="21"/>
        </w:rPr>
        <w:t>la </w:t>
      </w:r>
      <w:r>
        <w:rPr>
          <w:color w:val="646467"/>
          <w:sz w:val="21"/>
        </w:rPr>
        <w:t>identificación y </w:t>
      </w:r>
      <w:r>
        <w:rPr>
          <w:color w:val="646467"/>
          <w:w w:val="95"/>
          <w:sz w:val="21"/>
        </w:rPr>
        <w:t>priorización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que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se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757779"/>
          <w:w w:val="95"/>
          <w:sz w:val="21"/>
        </w:rPr>
        <w:t>haya</w:t>
      </w:r>
      <w:r>
        <w:rPr>
          <w:color w:val="757779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dado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en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757779"/>
          <w:w w:val="95"/>
          <w:sz w:val="21"/>
        </w:rPr>
        <w:t>el</w:t>
      </w:r>
      <w:r>
        <w:rPr>
          <w:color w:val="757779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Plan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Acción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para</w:t>
      </w:r>
      <w:r>
        <w:rPr>
          <w:color w:val="646467"/>
          <w:spacing w:val="-4"/>
          <w:w w:val="95"/>
          <w:sz w:val="21"/>
        </w:rPr>
        <w:t> </w:t>
      </w:r>
      <w:r>
        <w:rPr>
          <w:color w:val="646467"/>
          <w:w w:val="95"/>
          <w:sz w:val="21"/>
        </w:rPr>
        <w:t>laTrasformación</w:t>
      </w:r>
      <w:r>
        <w:rPr>
          <w:color w:val="646467"/>
          <w:spacing w:val="21"/>
          <w:sz w:val="21"/>
        </w:rPr>
        <w:t> </w:t>
      </w:r>
      <w:r>
        <w:rPr>
          <w:color w:val="646467"/>
          <w:w w:val="95"/>
          <w:sz w:val="21"/>
        </w:rPr>
        <w:t>regional­ </w:t>
      </w:r>
      <w:r>
        <w:rPr>
          <w:color w:val="646467"/>
          <w:sz w:val="21"/>
        </w:rPr>
        <w:t>PATR</w:t>
      </w:r>
      <w:r>
        <w:rPr>
          <w:color w:val="646467"/>
          <w:spacing w:val="-11"/>
          <w:sz w:val="21"/>
        </w:rPr>
        <w:t> </w:t>
      </w:r>
      <w:r>
        <w:rPr>
          <w:color w:val="646467"/>
          <w:sz w:val="21"/>
        </w:rPr>
        <w:t>o</w:t>
      </w:r>
      <w:r>
        <w:rPr>
          <w:color w:val="646467"/>
          <w:spacing w:val="13"/>
          <w:sz w:val="21"/>
        </w:rPr>
        <w:t> </w:t>
      </w:r>
      <w:r>
        <w:rPr>
          <w:color w:val="525254"/>
          <w:sz w:val="21"/>
        </w:rPr>
        <w:t>la</w:t>
      </w:r>
      <w:r>
        <w:rPr>
          <w:color w:val="525254"/>
          <w:spacing w:val="-15"/>
          <w:sz w:val="21"/>
        </w:rPr>
        <w:t> </w:t>
      </w:r>
      <w:r>
        <w:rPr>
          <w:color w:val="646467"/>
          <w:sz w:val="21"/>
        </w:rPr>
        <w:t>Hoja</w:t>
      </w:r>
      <w:r>
        <w:rPr>
          <w:color w:val="646467"/>
          <w:spacing w:val="-9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-13"/>
          <w:sz w:val="21"/>
        </w:rPr>
        <w:t> </w:t>
      </w:r>
      <w:r>
        <w:rPr>
          <w:color w:val="646467"/>
          <w:sz w:val="21"/>
        </w:rPr>
        <w:t>Ruta</w:t>
      </w:r>
      <w:r>
        <w:rPr>
          <w:color w:val="646467"/>
          <w:spacing w:val="-8"/>
          <w:sz w:val="21"/>
        </w:rPr>
        <w:t> </w:t>
      </w:r>
      <w:r>
        <w:rPr>
          <w:color w:val="646467"/>
          <w:sz w:val="21"/>
        </w:rPr>
        <w:t>correspondiente.</w:t>
      </w:r>
    </w:p>
    <w:p>
      <w:pPr>
        <w:pStyle w:val="BodyText"/>
        <w:spacing w:before="6"/>
      </w:pPr>
    </w:p>
    <w:p>
      <w:pPr>
        <w:spacing w:before="0"/>
        <w:ind w:left="2436" w:right="2365" w:firstLine="0"/>
        <w:jc w:val="center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4"/>
          <w:w w:val="90"/>
          <w:sz w:val="22"/>
        </w:rPr>
        <w:t>SUBSECCIÓN</w:t>
      </w:r>
      <w:r>
        <w:rPr>
          <w:rFonts w:ascii="Times New Roman" w:hAnsi="Times New Roman"/>
          <w:b/>
          <w:color w:val="363434"/>
          <w:spacing w:val="63"/>
          <w:sz w:val="22"/>
        </w:rPr>
        <w:t> </w:t>
      </w:r>
      <w:r>
        <w:rPr>
          <w:rFonts w:ascii="Times New Roman" w:hAnsi="Times New Roman"/>
          <w:b/>
          <w:color w:val="363434"/>
          <w:spacing w:val="-10"/>
          <w:sz w:val="22"/>
        </w:rPr>
        <w:t>6</w:t>
      </w:r>
    </w:p>
    <w:p>
      <w:pPr>
        <w:spacing w:before="27"/>
        <w:ind w:left="801" w:right="681" w:firstLine="0"/>
        <w:jc w:val="center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4"/>
          <w:spacing w:val="-2"/>
          <w:w w:val="95"/>
          <w:sz w:val="22"/>
        </w:rPr>
        <w:t>EQUIDAD</w:t>
      </w:r>
      <w:r>
        <w:rPr>
          <w:rFonts w:ascii="Times New Roman" w:hAnsi="Times New Roman"/>
          <w:b/>
          <w:color w:val="363434"/>
          <w:spacing w:val="-5"/>
          <w:sz w:val="22"/>
        </w:rPr>
        <w:t> </w:t>
      </w:r>
      <w:r>
        <w:rPr>
          <w:rFonts w:ascii="Times New Roman" w:hAnsi="Times New Roman"/>
          <w:b/>
          <w:color w:val="363434"/>
          <w:spacing w:val="-2"/>
          <w:w w:val="95"/>
          <w:sz w:val="22"/>
        </w:rPr>
        <w:t>EN</w:t>
      </w:r>
      <w:r>
        <w:rPr>
          <w:rFonts w:ascii="Times New Roman" w:hAnsi="Times New Roman"/>
          <w:b/>
          <w:color w:val="363434"/>
          <w:spacing w:val="3"/>
          <w:sz w:val="22"/>
        </w:rPr>
        <w:t> </w:t>
      </w:r>
      <w:r>
        <w:rPr>
          <w:rFonts w:ascii="Times New Roman" w:hAnsi="Times New Roman"/>
          <w:b/>
          <w:color w:val="363434"/>
          <w:spacing w:val="-2"/>
          <w:w w:val="95"/>
          <w:sz w:val="22"/>
        </w:rPr>
        <w:t>LOS</w:t>
      </w:r>
      <w:r>
        <w:rPr>
          <w:rFonts w:ascii="Times New Roman" w:hAnsi="Times New Roman"/>
          <w:b/>
          <w:color w:val="363434"/>
          <w:spacing w:val="-9"/>
          <w:w w:val="95"/>
          <w:sz w:val="22"/>
        </w:rPr>
        <w:t> </w:t>
      </w:r>
      <w:r>
        <w:rPr>
          <w:rFonts w:ascii="Times New Roman" w:hAnsi="Times New Roman"/>
          <w:b/>
          <w:color w:val="363434"/>
          <w:spacing w:val="-2"/>
          <w:w w:val="95"/>
          <w:sz w:val="22"/>
        </w:rPr>
        <w:t>SERVICIOS</w:t>
      </w:r>
      <w:r>
        <w:rPr>
          <w:rFonts w:ascii="Times New Roman" w:hAnsi="Times New Roman"/>
          <w:b/>
          <w:color w:val="363434"/>
          <w:spacing w:val="5"/>
          <w:sz w:val="22"/>
        </w:rPr>
        <w:t> </w:t>
      </w:r>
      <w:r>
        <w:rPr>
          <w:rFonts w:ascii="Times New Roman" w:hAnsi="Times New Roman"/>
          <w:b/>
          <w:color w:val="363434"/>
          <w:spacing w:val="-2"/>
          <w:w w:val="95"/>
          <w:sz w:val="22"/>
        </w:rPr>
        <w:t>PÚBLICOS</w:t>
      </w:r>
    </w:p>
    <w:p>
      <w:pPr>
        <w:pStyle w:val="BodyText"/>
        <w:spacing w:before="8"/>
        <w:rPr>
          <w:rFonts w:ascii="Times New Roman"/>
          <w:b/>
          <w:sz w:val="21"/>
        </w:rPr>
      </w:pPr>
    </w:p>
    <w:p>
      <w:pPr>
        <w:tabs>
          <w:tab w:pos="2224" w:val="left" w:leader="none"/>
          <w:tab w:pos="3055" w:val="left" w:leader="none"/>
          <w:tab w:pos="3147" w:val="left" w:leader="none"/>
          <w:tab w:pos="4542" w:val="left" w:leader="none"/>
          <w:tab w:pos="5090" w:val="left" w:leader="none"/>
          <w:tab w:pos="5614" w:val="left" w:leader="none"/>
          <w:tab w:pos="6558" w:val="left" w:leader="none"/>
          <w:tab w:pos="7070" w:val="left" w:leader="none"/>
          <w:tab w:pos="7829" w:val="left" w:leader="none"/>
        </w:tabs>
        <w:spacing w:line="237" w:lineRule="auto" w:before="0"/>
        <w:ind w:left="884" w:right="755" w:firstLine="2"/>
        <w:jc w:val="center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4"/>
          <w:spacing w:val="-2"/>
          <w:sz w:val="22"/>
        </w:rPr>
        <w:t>ARTÍCULO</w:t>
      </w:r>
      <w:r>
        <w:rPr>
          <w:rFonts w:ascii="Times New Roman" w:hAnsi="Times New Roman"/>
          <w:b/>
          <w:color w:val="363434"/>
          <w:sz w:val="22"/>
        </w:rPr>
        <w:tab/>
      </w:r>
      <w:r>
        <w:rPr>
          <w:rFonts w:ascii="Times New Roman" w:hAnsi="Times New Roman"/>
          <w:b/>
          <w:color w:val="363434"/>
          <w:spacing w:val="-4"/>
          <w:w w:val="95"/>
          <w:sz w:val="22"/>
        </w:rPr>
        <w:t>286</w:t>
      </w:r>
      <w:r>
        <w:rPr>
          <w:rFonts w:ascii="Times New Roman" w:hAnsi="Times New Roman"/>
          <w:b/>
          <w:color w:val="525254"/>
          <w:spacing w:val="-4"/>
          <w:w w:val="95"/>
          <w:sz w:val="22"/>
        </w:rPr>
        <w:t>°.</w:t>
      </w:r>
      <w:r>
        <w:rPr>
          <w:rFonts w:ascii="Times New Roman" w:hAnsi="Times New Roman"/>
          <w:b/>
          <w:color w:val="525254"/>
          <w:sz w:val="22"/>
        </w:rPr>
        <w:tab/>
      </w:r>
      <w:r>
        <w:rPr>
          <w:rFonts w:ascii="Times New Roman" w:hAnsi="Times New Roman"/>
          <w:b/>
          <w:color w:val="363434"/>
          <w:spacing w:val="-2"/>
          <w:sz w:val="22"/>
        </w:rPr>
        <w:t>INVERSIÓN</w:t>
      </w:r>
      <w:r>
        <w:rPr>
          <w:rFonts w:ascii="Times New Roman" w:hAnsi="Times New Roman"/>
          <w:b/>
          <w:color w:val="363434"/>
          <w:sz w:val="22"/>
        </w:rPr>
        <w:tab/>
      </w:r>
      <w:r>
        <w:rPr>
          <w:rFonts w:ascii="Times New Roman" w:hAnsi="Times New Roman"/>
          <w:b/>
          <w:color w:val="363434"/>
          <w:spacing w:val="-6"/>
          <w:sz w:val="22"/>
        </w:rPr>
        <w:t>DE</w:t>
      </w:r>
      <w:r>
        <w:rPr>
          <w:rFonts w:ascii="Times New Roman" w:hAnsi="Times New Roman"/>
          <w:b/>
          <w:color w:val="363434"/>
          <w:sz w:val="22"/>
        </w:rPr>
        <w:tab/>
        <w:t>RECURSOS</w:t>
      </w:r>
      <w:r>
        <w:rPr>
          <w:rFonts w:ascii="Times New Roman" w:hAnsi="Times New Roman"/>
          <w:b/>
          <w:color w:val="363434"/>
          <w:spacing w:val="40"/>
          <w:sz w:val="22"/>
        </w:rPr>
        <w:t> </w:t>
      </w:r>
      <w:r>
        <w:rPr>
          <w:rFonts w:ascii="Times New Roman" w:hAnsi="Times New Roman"/>
          <w:b/>
          <w:color w:val="CDCFD1"/>
          <w:sz w:val="22"/>
        </w:rPr>
        <w:t>· </w:t>
      </w:r>
      <w:r>
        <w:rPr>
          <w:rFonts w:ascii="Times New Roman" w:hAnsi="Times New Roman"/>
          <w:b/>
          <w:color w:val="363434"/>
          <w:sz w:val="22"/>
        </w:rPr>
        <w:t>PÚBLICOS</w:t>
        <w:tab/>
      </w:r>
      <w:r>
        <w:rPr>
          <w:rFonts w:ascii="Times New Roman" w:hAnsi="Times New Roman"/>
          <w:b/>
          <w:color w:val="363434"/>
          <w:spacing w:val="-14"/>
          <w:w w:val="95"/>
          <w:sz w:val="22"/>
        </w:rPr>
        <w:t>EN</w:t>
      </w:r>
      <w:r>
        <w:rPr>
          <w:rFonts w:ascii="Times New Roman" w:hAnsi="Times New Roman"/>
          <w:b/>
          <w:color w:val="363434"/>
          <w:spacing w:val="-2"/>
          <w:w w:val="95"/>
          <w:sz w:val="22"/>
        </w:rPr>
        <w:t> </w:t>
      </w:r>
      <w:r>
        <w:rPr>
          <w:rFonts w:ascii="Times New Roman" w:hAnsi="Times New Roman"/>
          <w:b/>
          <w:color w:val="363434"/>
          <w:spacing w:val="-2"/>
          <w:sz w:val="22"/>
        </w:rPr>
        <w:t>INFRAESTRUCTURA</w:t>
      </w:r>
      <w:r>
        <w:rPr>
          <w:rFonts w:ascii="Times New Roman" w:hAnsi="Times New Roman"/>
          <w:b/>
          <w:color w:val="363434"/>
          <w:sz w:val="22"/>
        </w:rPr>
        <w:tab/>
      </w:r>
      <w:r>
        <w:rPr>
          <w:rFonts w:ascii="Times New Roman" w:hAnsi="Times New Roman"/>
          <w:b/>
          <w:color w:val="363434"/>
          <w:spacing w:val="-2"/>
          <w:sz w:val="22"/>
        </w:rPr>
        <w:t>CONCESIONADA</w:t>
      </w:r>
      <w:r>
        <w:rPr>
          <w:rFonts w:ascii="Times New Roman" w:hAnsi="Times New Roman"/>
          <w:b/>
          <w:color w:val="363434"/>
          <w:sz w:val="22"/>
        </w:rPr>
        <w:tab/>
      </w:r>
      <w:r>
        <w:rPr>
          <w:rFonts w:ascii="Times New Roman" w:hAnsi="Times New Roman"/>
          <w:b/>
          <w:color w:val="363434"/>
          <w:spacing w:val="-5"/>
          <w:sz w:val="22"/>
        </w:rPr>
        <w:t>EN</w:t>
      </w:r>
      <w:r>
        <w:rPr>
          <w:rFonts w:ascii="Times New Roman" w:hAnsi="Times New Roman"/>
          <w:b/>
          <w:color w:val="363434"/>
          <w:sz w:val="22"/>
        </w:rPr>
        <w:tab/>
      </w:r>
      <w:r>
        <w:rPr>
          <w:rFonts w:ascii="Times New Roman" w:hAnsi="Times New Roman"/>
          <w:b/>
          <w:color w:val="363434"/>
          <w:spacing w:val="-2"/>
          <w:sz w:val="22"/>
        </w:rPr>
        <w:t>ÁREAS</w:t>
      </w:r>
      <w:r>
        <w:rPr>
          <w:rFonts w:ascii="Times New Roman" w:hAnsi="Times New Roman"/>
          <w:b/>
          <w:color w:val="363434"/>
          <w:sz w:val="22"/>
        </w:rPr>
        <w:tab/>
      </w:r>
      <w:r>
        <w:rPr>
          <w:rFonts w:ascii="Times New Roman" w:hAnsi="Times New Roman"/>
          <w:b/>
          <w:color w:val="363434"/>
          <w:spacing w:val="-5"/>
          <w:sz w:val="22"/>
        </w:rPr>
        <w:t>DE</w:t>
      </w:r>
      <w:r>
        <w:rPr>
          <w:rFonts w:ascii="Times New Roman" w:hAnsi="Times New Roman"/>
          <w:b/>
          <w:color w:val="363434"/>
          <w:sz w:val="22"/>
        </w:rPr>
        <w:tab/>
      </w:r>
      <w:r>
        <w:rPr>
          <w:rFonts w:ascii="Times New Roman" w:hAnsi="Times New Roman"/>
          <w:b/>
          <w:color w:val="363434"/>
          <w:spacing w:val="-2"/>
          <w:w w:val="95"/>
          <w:sz w:val="22"/>
        </w:rPr>
        <w:t>SERVICIO</w:t>
      </w:r>
    </w:p>
    <w:p>
      <w:pPr>
        <w:spacing w:line="244" w:lineRule="auto" w:before="0"/>
        <w:ind w:left="881" w:right="730" w:firstLine="13"/>
        <w:jc w:val="both"/>
        <w:rPr>
          <w:sz w:val="21"/>
        </w:rPr>
      </w:pPr>
      <w:r>
        <w:rPr>
          <w:rFonts w:ascii="Times New Roman" w:hAnsi="Times New Roman"/>
          <w:b/>
          <w:color w:val="363434"/>
          <w:w w:val="95"/>
          <w:sz w:val="22"/>
        </w:rPr>
        <w:t>EXCLUSIVO.</w:t>
      </w:r>
      <w:r>
        <w:rPr>
          <w:rFonts w:ascii="Times New Roman" w:hAnsi="Times New Roman"/>
          <w:b/>
          <w:color w:val="363434"/>
          <w:spacing w:val="-11"/>
          <w:w w:val="95"/>
          <w:sz w:val="22"/>
        </w:rPr>
        <w:t> </w:t>
      </w:r>
      <w:r>
        <w:rPr>
          <w:color w:val="525254"/>
          <w:w w:val="95"/>
          <w:sz w:val="21"/>
        </w:rPr>
        <w:t>La</w:t>
      </w:r>
      <w:r>
        <w:rPr>
          <w:color w:val="525254"/>
          <w:spacing w:val="-9"/>
          <w:w w:val="95"/>
          <w:sz w:val="21"/>
        </w:rPr>
        <w:t> </w:t>
      </w:r>
      <w:r>
        <w:rPr>
          <w:color w:val="646467"/>
          <w:w w:val="95"/>
          <w:sz w:val="21"/>
        </w:rPr>
        <w:t>Nación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y</w:t>
      </w:r>
      <w:r>
        <w:rPr>
          <w:color w:val="646467"/>
          <w:sz w:val="21"/>
        </w:rPr>
        <w:t> </w:t>
      </w:r>
      <w:r>
        <w:rPr>
          <w:color w:val="363434"/>
          <w:w w:val="95"/>
          <w:sz w:val="21"/>
        </w:rPr>
        <w:t>l</w:t>
      </w:r>
      <w:r>
        <w:rPr>
          <w:color w:val="646467"/>
          <w:w w:val="95"/>
          <w:sz w:val="21"/>
        </w:rPr>
        <w:t>as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entidades</w:t>
      </w:r>
      <w:r>
        <w:rPr>
          <w:color w:val="646467"/>
          <w:spacing w:val="-6"/>
          <w:w w:val="95"/>
          <w:sz w:val="21"/>
        </w:rPr>
        <w:t> </w:t>
      </w:r>
      <w:r>
        <w:rPr>
          <w:color w:val="646467"/>
          <w:w w:val="95"/>
          <w:sz w:val="21"/>
        </w:rPr>
        <w:t>territoriales</w:t>
      </w:r>
      <w:r>
        <w:rPr>
          <w:color w:val="646467"/>
          <w:spacing w:val="-8"/>
          <w:w w:val="95"/>
          <w:sz w:val="21"/>
        </w:rPr>
        <w:t> </w:t>
      </w:r>
      <w:r>
        <w:rPr>
          <w:color w:val="757779"/>
          <w:w w:val="95"/>
          <w:sz w:val="21"/>
        </w:rPr>
        <w:t>podrán</w:t>
      </w:r>
      <w:r>
        <w:rPr>
          <w:color w:val="757779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continuar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celebrando y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ejecutando contratos</w:t>
      </w:r>
      <w:r>
        <w:rPr>
          <w:color w:val="646467"/>
          <w:spacing w:val="-6"/>
          <w:w w:val="95"/>
          <w:sz w:val="21"/>
        </w:rPr>
        <w:t> </w:t>
      </w:r>
      <w:r>
        <w:rPr>
          <w:color w:val="646467"/>
          <w:w w:val="95"/>
          <w:sz w:val="21"/>
        </w:rPr>
        <w:t>para</w:t>
      </w:r>
      <w:r>
        <w:rPr>
          <w:color w:val="646467"/>
          <w:spacing w:val="-1"/>
          <w:w w:val="95"/>
          <w:sz w:val="21"/>
        </w:rPr>
        <w:t> </w:t>
      </w:r>
      <w:r>
        <w:rPr>
          <w:color w:val="646467"/>
          <w:w w:val="95"/>
          <w:sz w:val="21"/>
        </w:rPr>
        <w:t>realizar obras</w:t>
      </w:r>
      <w:r>
        <w:rPr>
          <w:color w:val="646467"/>
          <w:spacing w:val="-3"/>
          <w:w w:val="95"/>
          <w:sz w:val="21"/>
        </w:rPr>
        <w:t> </w:t>
      </w:r>
      <w:r>
        <w:rPr>
          <w:color w:val="646467"/>
          <w:w w:val="95"/>
          <w:sz w:val="21"/>
        </w:rPr>
        <w:t>complementarias</w:t>
      </w:r>
      <w:r>
        <w:rPr>
          <w:color w:val="646467"/>
          <w:spacing w:val="-5"/>
          <w:w w:val="95"/>
          <w:sz w:val="21"/>
        </w:rPr>
        <w:t> </w:t>
      </w:r>
      <w:r>
        <w:rPr>
          <w:color w:val="646467"/>
          <w:w w:val="95"/>
          <w:sz w:val="21"/>
        </w:rPr>
        <w:t>que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no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correspondan a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757779"/>
          <w:w w:val="95"/>
          <w:sz w:val="21"/>
        </w:rPr>
        <w:t>inve</w:t>
      </w:r>
      <w:r>
        <w:rPr>
          <w:color w:val="525254"/>
          <w:w w:val="95"/>
          <w:sz w:val="21"/>
        </w:rPr>
        <w:t>rsiones</w:t>
      </w:r>
      <w:r>
        <w:rPr>
          <w:color w:val="525254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ob</w:t>
      </w:r>
      <w:r>
        <w:rPr>
          <w:color w:val="363434"/>
          <w:w w:val="95"/>
          <w:sz w:val="21"/>
        </w:rPr>
        <w:t>l</w:t>
      </w:r>
      <w:r>
        <w:rPr>
          <w:color w:val="646467"/>
          <w:w w:val="95"/>
          <w:sz w:val="21"/>
        </w:rPr>
        <w:t>igatorias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del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conces</w:t>
      </w:r>
      <w:r>
        <w:rPr>
          <w:color w:val="363434"/>
          <w:w w:val="95"/>
          <w:sz w:val="21"/>
        </w:rPr>
        <w:t>i</w:t>
      </w:r>
      <w:r>
        <w:rPr>
          <w:color w:val="646467"/>
          <w:w w:val="95"/>
          <w:sz w:val="21"/>
        </w:rPr>
        <w:t>ona</w:t>
      </w:r>
      <w:r>
        <w:rPr>
          <w:color w:val="363434"/>
          <w:w w:val="95"/>
          <w:sz w:val="21"/>
        </w:rPr>
        <w:t>r</w:t>
      </w:r>
      <w:r>
        <w:rPr>
          <w:color w:val="646467"/>
          <w:w w:val="95"/>
          <w:sz w:val="21"/>
        </w:rPr>
        <w:t>io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en</w:t>
      </w:r>
      <w:r>
        <w:rPr>
          <w:color w:val="646467"/>
          <w:spacing w:val="-10"/>
          <w:w w:val="95"/>
          <w:sz w:val="21"/>
        </w:rPr>
        <w:t> </w:t>
      </w:r>
      <w:r>
        <w:rPr>
          <w:color w:val="646467"/>
          <w:w w:val="95"/>
          <w:sz w:val="21"/>
        </w:rPr>
        <w:t>Áreas</w:t>
      </w:r>
      <w:r>
        <w:rPr>
          <w:color w:val="646467"/>
          <w:spacing w:val="-9"/>
          <w:w w:val="95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646467"/>
          <w:spacing w:val="-10"/>
          <w:w w:val="95"/>
          <w:sz w:val="21"/>
        </w:rPr>
        <w:t> </w:t>
      </w:r>
      <w:r>
        <w:rPr>
          <w:color w:val="646467"/>
          <w:w w:val="95"/>
          <w:sz w:val="21"/>
        </w:rPr>
        <w:t>Servicio </w:t>
      </w:r>
      <w:r>
        <w:rPr>
          <w:color w:val="525254"/>
          <w:w w:val="95"/>
          <w:sz w:val="21"/>
        </w:rPr>
        <w:t>Excl</w:t>
      </w:r>
      <w:r>
        <w:rPr>
          <w:color w:val="757779"/>
          <w:w w:val="95"/>
          <w:sz w:val="21"/>
        </w:rPr>
        <w:t>usivo,</w:t>
      </w:r>
      <w:r>
        <w:rPr>
          <w:color w:val="757779"/>
          <w:spacing w:val="-5"/>
          <w:w w:val="95"/>
          <w:sz w:val="21"/>
        </w:rPr>
        <w:t> </w:t>
      </w:r>
      <w:r>
        <w:rPr>
          <w:color w:val="646467"/>
          <w:w w:val="95"/>
          <w:sz w:val="21"/>
        </w:rPr>
        <w:t>con</w:t>
      </w:r>
      <w:r>
        <w:rPr>
          <w:color w:val="646467"/>
          <w:spacing w:val="-1"/>
          <w:w w:val="95"/>
          <w:sz w:val="21"/>
        </w:rPr>
        <w:t> </w:t>
      </w:r>
      <w:r>
        <w:rPr>
          <w:color w:val="646467"/>
          <w:w w:val="95"/>
          <w:sz w:val="21"/>
        </w:rPr>
        <w:t>el </w:t>
      </w:r>
      <w:r>
        <w:rPr>
          <w:color w:val="646467"/>
          <w:sz w:val="21"/>
        </w:rPr>
        <w:t>objeto de</w:t>
      </w:r>
      <w:r>
        <w:rPr>
          <w:color w:val="646467"/>
          <w:spacing w:val="-2"/>
          <w:sz w:val="21"/>
        </w:rPr>
        <w:t> </w:t>
      </w:r>
      <w:r>
        <w:rPr>
          <w:color w:val="646467"/>
          <w:sz w:val="21"/>
        </w:rPr>
        <w:t>garantizar </w:t>
      </w:r>
      <w:r>
        <w:rPr>
          <w:color w:val="757779"/>
          <w:sz w:val="21"/>
        </w:rPr>
        <w:t>la </w:t>
      </w:r>
      <w:r>
        <w:rPr>
          <w:color w:val="646467"/>
          <w:sz w:val="21"/>
        </w:rPr>
        <w:t>efectiva prestación del servicio púb</w:t>
      </w:r>
      <w:r>
        <w:rPr>
          <w:color w:val="363434"/>
          <w:sz w:val="21"/>
        </w:rPr>
        <w:t>li</w:t>
      </w:r>
      <w:r>
        <w:rPr>
          <w:color w:val="646467"/>
          <w:sz w:val="21"/>
        </w:rPr>
        <w:t>co domiciliario de energía</w:t>
      </w:r>
      <w:r>
        <w:rPr>
          <w:color w:val="646467"/>
          <w:spacing w:val="-9"/>
          <w:sz w:val="21"/>
        </w:rPr>
        <w:t> </w:t>
      </w:r>
      <w:r>
        <w:rPr>
          <w:color w:val="646467"/>
          <w:sz w:val="21"/>
        </w:rPr>
        <w:t>eléctrica,</w:t>
      </w:r>
      <w:r>
        <w:rPr>
          <w:color w:val="646467"/>
          <w:spacing w:val="-6"/>
          <w:sz w:val="21"/>
        </w:rPr>
        <w:t> </w:t>
      </w:r>
      <w:r>
        <w:rPr>
          <w:color w:val="646467"/>
          <w:sz w:val="21"/>
        </w:rPr>
        <w:t>o</w:t>
      </w:r>
      <w:r>
        <w:rPr>
          <w:color w:val="646467"/>
          <w:spacing w:val="-3"/>
          <w:sz w:val="21"/>
        </w:rPr>
        <w:t> </w:t>
      </w:r>
      <w:r>
        <w:rPr>
          <w:color w:val="646467"/>
          <w:sz w:val="21"/>
        </w:rPr>
        <w:t>su</w:t>
      </w:r>
      <w:r>
        <w:rPr>
          <w:color w:val="646467"/>
          <w:spacing w:val="-11"/>
          <w:sz w:val="21"/>
        </w:rPr>
        <w:t> </w:t>
      </w:r>
      <w:r>
        <w:rPr>
          <w:color w:val="646467"/>
          <w:sz w:val="21"/>
        </w:rPr>
        <w:t>prestación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en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condiciones</w:t>
      </w:r>
      <w:r>
        <w:rPr>
          <w:color w:val="646467"/>
          <w:spacing w:val="-8"/>
          <w:sz w:val="21"/>
        </w:rPr>
        <w:t> </w:t>
      </w:r>
      <w:r>
        <w:rPr>
          <w:color w:val="646467"/>
          <w:sz w:val="21"/>
        </w:rPr>
        <w:t>eficientes,</w:t>
      </w:r>
      <w:r>
        <w:rPr>
          <w:color w:val="646467"/>
          <w:spacing w:val="-8"/>
          <w:sz w:val="21"/>
        </w:rPr>
        <w:t> </w:t>
      </w:r>
      <w:r>
        <w:rPr>
          <w:color w:val="646467"/>
          <w:sz w:val="21"/>
        </w:rPr>
        <w:t>s</w:t>
      </w:r>
      <w:r>
        <w:rPr>
          <w:color w:val="363434"/>
          <w:sz w:val="21"/>
        </w:rPr>
        <w:t>i</w:t>
      </w:r>
      <w:r>
        <w:rPr>
          <w:color w:val="646467"/>
          <w:sz w:val="21"/>
        </w:rPr>
        <w:t>n</w:t>
      </w:r>
      <w:r>
        <w:rPr>
          <w:color w:val="646467"/>
          <w:spacing w:val="-11"/>
          <w:sz w:val="21"/>
        </w:rPr>
        <w:t> </w:t>
      </w:r>
      <w:r>
        <w:rPr>
          <w:color w:val="646467"/>
          <w:sz w:val="21"/>
        </w:rPr>
        <w:t>que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por</w:t>
      </w:r>
      <w:r>
        <w:rPr>
          <w:color w:val="646467"/>
          <w:spacing w:val="-5"/>
          <w:sz w:val="21"/>
        </w:rPr>
        <w:t> </w:t>
      </w:r>
      <w:r>
        <w:rPr>
          <w:color w:val="646467"/>
          <w:sz w:val="21"/>
        </w:rPr>
        <w:t>ello</w:t>
      </w:r>
      <w:r>
        <w:rPr>
          <w:color w:val="646467"/>
          <w:spacing w:val="-12"/>
          <w:sz w:val="21"/>
        </w:rPr>
        <w:t> </w:t>
      </w:r>
      <w:r>
        <w:rPr>
          <w:color w:val="646467"/>
          <w:sz w:val="21"/>
        </w:rPr>
        <w:t>se entienda afectado el</w:t>
      </w:r>
      <w:r>
        <w:rPr>
          <w:color w:val="646467"/>
          <w:spacing w:val="-11"/>
          <w:sz w:val="21"/>
        </w:rPr>
        <w:t> </w:t>
      </w:r>
      <w:r>
        <w:rPr>
          <w:color w:val="646467"/>
          <w:sz w:val="21"/>
        </w:rPr>
        <w:t>respectivo contrato</w:t>
      </w:r>
      <w:r>
        <w:rPr>
          <w:color w:val="646467"/>
          <w:spacing w:val="-9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-25"/>
          <w:sz w:val="21"/>
        </w:rPr>
        <w:t> </w:t>
      </w:r>
      <w:r>
        <w:rPr>
          <w:color w:val="646467"/>
          <w:sz w:val="21"/>
        </w:rPr>
        <w:t>concesión</w:t>
      </w:r>
      <w:r>
        <w:rPr>
          <w:color w:val="363434"/>
          <w:sz w:val="21"/>
        </w:rPr>
        <w:t>.</w:t>
      </w:r>
    </w:p>
    <w:p>
      <w:pPr>
        <w:pStyle w:val="BodyText"/>
        <w:spacing w:before="1"/>
      </w:pPr>
    </w:p>
    <w:p>
      <w:pPr>
        <w:spacing w:before="0"/>
        <w:ind w:left="883" w:right="0" w:firstLine="0"/>
        <w:jc w:val="both"/>
        <w:rPr>
          <w:sz w:val="21"/>
        </w:rPr>
      </w:pPr>
      <w:r>
        <w:rPr>
          <w:color w:val="646467"/>
          <w:sz w:val="21"/>
        </w:rPr>
        <w:t>La</w:t>
      </w:r>
      <w:r>
        <w:rPr>
          <w:color w:val="646467"/>
          <w:spacing w:val="49"/>
          <w:sz w:val="21"/>
        </w:rPr>
        <w:t> </w:t>
      </w:r>
      <w:r>
        <w:rPr>
          <w:color w:val="646467"/>
          <w:sz w:val="21"/>
        </w:rPr>
        <w:t>entidad</w:t>
      </w:r>
      <w:r>
        <w:rPr>
          <w:color w:val="646467"/>
          <w:spacing w:val="35"/>
          <w:sz w:val="21"/>
        </w:rPr>
        <w:t> </w:t>
      </w:r>
      <w:r>
        <w:rPr>
          <w:color w:val="646467"/>
          <w:sz w:val="21"/>
        </w:rPr>
        <w:t>interesada</w:t>
      </w:r>
      <w:r>
        <w:rPr>
          <w:color w:val="646467"/>
          <w:spacing w:val="63"/>
          <w:sz w:val="21"/>
        </w:rPr>
        <w:t> </w:t>
      </w:r>
      <w:r>
        <w:rPr>
          <w:color w:val="646467"/>
          <w:sz w:val="21"/>
        </w:rPr>
        <w:t>en</w:t>
      </w:r>
      <w:r>
        <w:rPr>
          <w:color w:val="646467"/>
          <w:spacing w:val="39"/>
          <w:sz w:val="21"/>
        </w:rPr>
        <w:t> </w:t>
      </w:r>
      <w:r>
        <w:rPr>
          <w:color w:val="646467"/>
          <w:sz w:val="21"/>
        </w:rPr>
        <w:t>realizar</w:t>
      </w:r>
      <w:r>
        <w:rPr>
          <w:color w:val="646467"/>
          <w:spacing w:val="60"/>
          <w:sz w:val="21"/>
        </w:rPr>
        <w:t> </w:t>
      </w:r>
      <w:r>
        <w:rPr>
          <w:color w:val="363434"/>
          <w:sz w:val="21"/>
        </w:rPr>
        <w:t>l</w:t>
      </w:r>
      <w:r>
        <w:rPr>
          <w:color w:val="646467"/>
          <w:sz w:val="21"/>
        </w:rPr>
        <w:t>as</w:t>
      </w:r>
      <w:r>
        <w:rPr>
          <w:color w:val="646467"/>
          <w:spacing w:val="39"/>
          <w:sz w:val="21"/>
        </w:rPr>
        <w:t> </w:t>
      </w:r>
      <w:r>
        <w:rPr>
          <w:color w:val="646467"/>
          <w:sz w:val="21"/>
        </w:rPr>
        <w:t>obras</w:t>
      </w:r>
      <w:r>
        <w:rPr>
          <w:color w:val="646467"/>
          <w:spacing w:val="48"/>
          <w:sz w:val="21"/>
        </w:rPr>
        <w:t> </w:t>
      </w:r>
      <w:r>
        <w:rPr>
          <w:color w:val="646467"/>
          <w:sz w:val="21"/>
        </w:rPr>
        <w:t>deberá</w:t>
      </w:r>
      <w:r>
        <w:rPr>
          <w:color w:val="646467"/>
          <w:spacing w:val="52"/>
          <w:sz w:val="21"/>
        </w:rPr>
        <w:t> </w:t>
      </w:r>
      <w:r>
        <w:rPr>
          <w:color w:val="757779"/>
          <w:sz w:val="21"/>
        </w:rPr>
        <w:t>informar</w:t>
      </w:r>
      <w:r>
        <w:rPr>
          <w:color w:val="757779"/>
          <w:spacing w:val="58"/>
          <w:sz w:val="21"/>
        </w:rPr>
        <w:t> </w:t>
      </w:r>
      <w:r>
        <w:rPr>
          <w:color w:val="525254"/>
          <w:sz w:val="21"/>
        </w:rPr>
        <w:t>a</w:t>
      </w:r>
      <w:r>
        <w:rPr>
          <w:color w:val="525254"/>
          <w:spacing w:val="42"/>
          <w:sz w:val="21"/>
        </w:rPr>
        <w:t> </w:t>
      </w:r>
      <w:r>
        <w:rPr>
          <w:color w:val="363434"/>
          <w:sz w:val="21"/>
        </w:rPr>
        <w:t>l</w:t>
      </w:r>
      <w:r>
        <w:rPr>
          <w:color w:val="646467"/>
          <w:sz w:val="21"/>
        </w:rPr>
        <w:t>a</w:t>
      </w:r>
      <w:r>
        <w:rPr>
          <w:color w:val="646467"/>
          <w:spacing w:val="38"/>
          <w:sz w:val="21"/>
        </w:rPr>
        <w:t> </w:t>
      </w:r>
      <w:r>
        <w:rPr>
          <w:color w:val="646467"/>
          <w:spacing w:val="-2"/>
          <w:sz w:val="21"/>
        </w:rPr>
        <w:t>en</w:t>
      </w:r>
      <w:r>
        <w:rPr>
          <w:color w:val="363434"/>
          <w:spacing w:val="-2"/>
          <w:sz w:val="21"/>
        </w:rPr>
        <w:t>ti</w:t>
      </w:r>
      <w:r>
        <w:rPr>
          <w:color w:val="646467"/>
          <w:spacing w:val="-2"/>
          <w:sz w:val="21"/>
        </w:rPr>
        <w:t>dad</w:t>
      </w:r>
    </w:p>
    <w:p>
      <w:pPr>
        <w:spacing w:after="0"/>
        <w:jc w:val="both"/>
        <w:rPr>
          <w:sz w:val="21"/>
        </w:rPr>
        <w:sectPr>
          <w:pgSz w:w="12240" w:h="15840"/>
          <w:pgMar w:top="1120" w:bottom="280" w:left="1720" w:right="1660"/>
        </w:sectPr>
      </w:pPr>
    </w:p>
    <w:p>
      <w:pPr>
        <w:pStyle w:val="BodyText"/>
        <w:ind w:left="3048"/>
      </w:pPr>
      <w:r>
        <w:rPr/>
        <w:pict>
          <v:shape style="position:absolute;margin-left:113.046562pt;margin-top:43.785198pt;width:386.85pt;height:678pt;mso-position-horizontal-relative:page;mso-position-vertical-relative:page;z-index:-19129856" id="docshape292" coordorigin="2261,876" coordsize="7737,13560" path="m2309,14396l2309,876m9958,14435l9958,895m2261,933l9997,933e" filled="false" stroked="true" strokeweight="2.409496pt" strokecolor="#000000">
            <v:path arrowok="t"/>
            <v:stroke dashstyle="solid"/>
            <w10:wrap type="none"/>
          </v:shape>
        </w:pict>
      </w:r>
      <w:r>
        <w:rPr/>
        <w:drawing>
          <wp:inline distT="0" distB="0" distL="0" distR="0">
            <wp:extent cx="464063" cy="164592"/>
            <wp:effectExtent l="0" t="0" r="0" b="0"/>
            <wp:docPr id="165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93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063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59" w:lineRule="auto" w:before="94"/>
        <w:ind w:left="701" w:right="875" w:hanging="5"/>
        <w:jc w:val="both"/>
      </w:pPr>
      <w:r>
        <w:rPr>
          <w:color w:val="67696B"/>
        </w:rPr>
        <w:t>concedente de</w:t>
      </w:r>
      <w:r>
        <w:rPr>
          <w:color w:val="808083"/>
        </w:rPr>
        <w:t>l </w:t>
      </w:r>
      <w:r>
        <w:rPr>
          <w:color w:val="59595B"/>
        </w:rPr>
        <w:t>Área </w:t>
      </w:r>
      <w:r>
        <w:rPr>
          <w:color w:val="67696B"/>
        </w:rPr>
        <w:t>de Servic</w:t>
      </w:r>
      <w:r>
        <w:rPr>
          <w:color w:val="808083"/>
        </w:rPr>
        <w:t>i</w:t>
      </w:r>
      <w:r>
        <w:rPr>
          <w:color w:val="59595B"/>
        </w:rPr>
        <w:t>o </w:t>
      </w:r>
      <w:r>
        <w:rPr>
          <w:color w:val="67696B"/>
        </w:rPr>
        <w:t>Exclus</w:t>
      </w:r>
      <w:r>
        <w:rPr>
          <w:color w:val="808083"/>
        </w:rPr>
        <w:t>i</w:t>
      </w:r>
      <w:r>
        <w:rPr>
          <w:color w:val="67696B"/>
        </w:rPr>
        <w:t>vo su propós</w:t>
      </w:r>
      <w:r>
        <w:rPr>
          <w:color w:val="808083"/>
        </w:rPr>
        <w:t>i</w:t>
      </w:r>
      <w:r>
        <w:rPr>
          <w:color w:val="67696B"/>
        </w:rPr>
        <w:t>to para que este úl</w:t>
      </w:r>
      <w:r>
        <w:rPr>
          <w:color w:val="363636"/>
        </w:rPr>
        <w:t>t</w:t>
      </w:r>
      <w:r>
        <w:rPr>
          <w:color w:val="67696B"/>
        </w:rPr>
        <w:t>imo </w:t>
      </w:r>
      <w:r>
        <w:rPr>
          <w:color w:val="808083"/>
        </w:rPr>
        <w:t>i</w:t>
      </w:r>
      <w:r>
        <w:rPr>
          <w:color w:val="67696B"/>
        </w:rPr>
        <w:t>nforme </w:t>
      </w:r>
      <w:r>
        <w:rPr>
          <w:color w:val="808083"/>
        </w:rPr>
        <w:t>l</w:t>
      </w:r>
      <w:r>
        <w:rPr>
          <w:color w:val="67696B"/>
        </w:rPr>
        <w:t>o pert</w:t>
      </w:r>
      <w:r>
        <w:rPr>
          <w:color w:val="808083"/>
        </w:rPr>
        <w:t>i</w:t>
      </w:r>
      <w:r>
        <w:rPr>
          <w:color w:val="67696B"/>
        </w:rPr>
        <w:t>nente al conces</w:t>
      </w:r>
      <w:r>
        <w:rPr>
          <w:color w:val="808083"/>
        </w:rPr>
        <w:t>i</w:t>
      </w:r>
      <w:r>
        <w:rPr>
          <w:color w:val="67696B"/>
        </w:rPr>
        <w:t>onar</w:t>
      </w:r>
      <w:r>
        <w:rPr>
          <w:color w:val="808083"/>
        </w:rPr>
        <w:t>i</w:t>
      </w:r>
      <w:r>
        <w:rPr>
          <w:color w:val="59595B"/>
        </w:rPr>
        <w:t>o. </w:t>
      </w:r>
      <w:r>
        <w:rPr>
          <w:color w:val="67696B"/>
        </w:rPr>
        <w:t>La ent</w:t>
      </w:r>
      <w:r>
        <w:rPr>
          <w:color w:val="808083"/>
        </w:rPr>
        <w:t>i</w:t>
      </w:r>
      <w:r>
        <w:rPr>
          <w:color w:val="59595B"/>
        </w:rPr>
        <w:t>dad </w:t>
      </w:r>
      <w:r>
        <w:rPr>
          <w:color w:val="67696B"/>
        </w:rPr>
        <w:t>estatal concedente y e</w:t>
      </w:r>
      <w:r>
        <w:rPr>
          <w:color w:val="808083"/>
        </w:rPr>
        <w:t>l </w:t>
      </w:r>
      <w:r>
        <w:rPr>
          <w:color w:val="59595B"/>
        </w:rPr>
        <w:t>conces</w:t>
      </w:r>
      <w:r>
        <w:rPr>
          <w:color w:val="808083"/>
        </w:rPr>
        <w:t>i</w:t>
      </w:r>
      <w:r>
        <w:rPr>
          <w:color w:val="67696B"/>
        </w:rPr>
        <w:t>onario podrán acordar </w:t>
      </w:r>
      <w:r>
        <w:rPr>
          <w:color w:val="808083"/>
        </w:rPr>
        <w:t>l</w:t>
      </w:r>
      <w:r>
        <w:rPr>
          <w:color w:val="67696B"/>
        </w:rPr>
        <w:t>os térm</w:t>
      </w:r>
      <w:r>
        <w:rPr>
          <w:color w:val="808083"/>
        </w:rPr>
        <w:t>i</w:t>
      </w:r>
      <w:r>
        <w:rPr>
          <w:color w:val="67696B"/>
        </w:rPr>
        <w:t>nos en </w:t>
      </w:r>
      <w:r>
        <w:rPr>
          <w:color w:val="59595B"/>
        </w:rPr>
        <w:t>que </w:t>
      </w:r>
      <w:r>
        <w:rPr>
          <w:color w:val="67696B"/>
        </w:rPr>
        <w:t>este últ</w:t>
      </w:r>
      <w:r>
        <w:rPr>
          <w:color w:val="808083"/>
        </w:rPr>
        <w:t>i</w:t>
      </w:r>
      <w:r>
        <w:rPr>
          <w:color w:val="67696B"/>
        </w:rPr>
        <w:t>mo colaborará </w:t>
      </w:r>
      <w:r>
        <w:rPr>
          <w:color w:val="59595B"/>
        </w:rPr>
        <w:t>y </w:t>
      </w:r>
      <w:r>
        <w:rPr>
          <w:color w:val="67696B"/>
        </w:rPr>
        <w:t>apoyará </w:t>
      </w:r>
      <w:r>
        <w:rPr>
          <w:color w:val="59595B"/>
        </w:rPr>
        <w:t>la realización </w:t>
      </w:r>
      <w:r>
        <w:rPr>
          <w:color w:val="67696B"/>
        </w:rPr>
        <w:t>de </w:t>
      </w:r>
      <w:r>
        <w:rPr>
          <w:color w:val="59595B"/>
        </w:rPr>
        <w:t>las obras, s</w:t>
      </w:r>
      <w:r>
        <w:rPr>
          <w:color w:val="808083"/>
        </w:rPr>
        <w:t>i</w:t>
      </w:r>
      <w:r>
        <w:rPr>
          <w:color w:val="59595B"/>
        </w:rPr>
        <w:t>n </w:t>
      </w:r>
      <w:r>
        <w:rPr>
          <w:color w:val="67696B"/>
        </w:rPr>
        <w:t>que </w:t>
      </w:r>
      <w:r>
        <w:rPr>
          <w:color w:val="59595B"/>
        </w:rPr>
        <w:t>e</w:t>
      </w:r>
      <w:r>
        <w:rPr>
          <w:color w:val="808083"/>
        </w:rPr>
        <w:t>l</w:t>
      </w:r>
      <w:r>
        <w:rPr>
          <w:color w:val="59595B"/>
        </w:rPr>
        <w:t>lo </w:t>
      </w:r>
      <w:r>
        <w:rPr>
          <w:color w:val="67696B"/>
        </w:rPr>
        <w:t>impl</w:t>
      </w:r>
      <w:r>
        <w:rPr>
          <w:color w:val="808083"/>
        </w:rPr>
        <w:t>i</w:t>
      </w:r>
      <w:r>
        <w:rPr>
          <w:color w:val="59595B"/>
        </w:rPr>
        <w:t>que </w:t>
      </w:r>
      <w:r>
        <w:rPr>
          <w:color w:val="67696B"/>
        </w:rPr>
        <w:t>afectación alguna al contrato de concesión.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61" w:lineRule="auto"/>
        <w:ind w:left="710" w:right="864" w:hanging="3"/>
        <w:jc w:val="both"/>
      </w:pPr>
      <w:r>
        <w:rPr>
          <w:color w:val="67696B"/>
        </w:rPr>
        <w:t>En todo caso, las inversiones en obras </w:t>
      </w:r>
      <w:r>
        <w:rPr>
          <w:color w:val="59595B"/>
        </w:rPr>
        <w:t>complementarias </w:t>
      </w:r>
      <w:r>
        <w:rPr>
          <w:color w:val="67696B"/>
        </w:rPr>
        <w:t>de las que </w:t>
      </w:r>
      <w:r>
        <w:rPr>
          <w:color w:val="59595B"/>
        </w:rPr>
        <w:t>trata </w:t>
      </w:r>
      <w:r>
        <w:rPr>
          <w:color w:val="67696B"/>
        </w:rPr>
        <w:t>el presente artículo serán de propiedad </w:t>
      </w:r>
      <w:r>
        <w:rPr>
          <w:color w:val="59595B"/>
        </w:rPr>
        <w:t>de la </w:t>
      </w:r>
      <w:r>
        <w:rPr>
          <w:color w:val="67696B"/>
        </w:rPr>
        <w:t>Nación </w:t>
      </w:r>
      <w:r>
        <w:rPr>
          <w:color w:val="59595B"/>
        </w:rPr>
        <w:t>y/o</w:t>
      </w:r>
      <w:r>
        <w:rPr>
          <w:color w:val="59595B"/>
          <w:spacing w:val="40"/>
        </w:rPr>
        <w:t> </w:t>
      </w:r>
      <w:r>
        <w:rPr>
          <w:color w:val="67696B"/>
        </w:rPr>
        <w:t>de </w:t>
      </w:r>
      <w:r>
        <w:rPr>
          <w:color w:val="59595B"/>
        </w:rPr>
        <w:t>las </w:t>
      </w:r>
      <w:r>
        <w:rPr>
          <w:color w:val="67696B"/>
        </w:rPr>
        <w:t>ent</w:t>
      </w:r>
      <w:r>
        <w:rPr>
          <w:color w:val="808083"/>
        </w:rPr>
        <w:t>i</w:t>
      </w:r>
      <w:r>
        <w:rPr>
          <w:color w:val="67696B"/>
        </w:rPr>
        <w:t>dades territoriales, según </w:t>
      </w:r>
      <w:r>
        <w:rPr>
          <w:color w:val="59595B"/>
        </w:rPr>
        <w:t>corresponda.</w:t>
      </w:r>
    </w:p>
    <w:p>
      <w:pPr>
        <w:pStyle w:val="BodyText"/>
        <w:spacing w:before="8"/>
        <w:rPr>
          <w:sz w:val="27"/>
        </w:rPr>
      </w:pPr>
    </w:p>
    <w:p>
      <w:pPr>
        <w:spacing w:line="249" w:lineRule="auto" w:before="0"/>
        <w:ind w:left="729" w:right="857" w:hanging="8"/>
        <w:jc w:val="both"/>
        <w:rPr>
          <w:sz w:val="20"/>
        </w:rPr>
      </w:pPr>
      <w:r>
        <w:rPr>
          <w:rFonts w:ascii="Times New Roman" w:hAnsi="Times New Roman"/>
          <w:b/>
          <w:color w:val="363636"/>
          <w:sz w:val="21"/>
        </w:rPr>
        <w:t>ARTÍCU</w:t>
      </w:r>
      <w:r>
        <w:rPr>
          <w:rFonts w:ascii="Times New Roman" w:hAnsi="Times New Roman"/>
          <w:b/>
          <w:color w:val="59595B"/>
          <w:sz w:val="21"/>
        </w:rPr>
        <w:t>L</w:t>
      </w:r>
      <w:r>
        <w:rPr>
          <w:rFonts w:ascii="Times New Roman" w:hAnsi="Times New Roman"/>
          <w:b/>
          <w:color w:val="363636"/>
          <w:sz w:val="21"/>
        </w:rPr>
        <w:t>O </w:t>
      </w:r>
      <w:r>
        <w:rPr>
          <w:rFonts w:ascii="Times New Roman" w:hAnsi="Times New Roman"/>
          <w:b/>
          <w:color w:val="59595B"/>
          <w:sz w:val="21"/>
        </w:rPr>
        <w:t>2</w:t>
      </w:r>
      <w:r>
        <w:rPr>
          <w:rFonts w:ascii="Times New Roman" w:hAnsi="Times New Roman"/>
          <w:b/>
          <w:color w:val="363636"/>
          <w:sz w:val="21"/>
        </w:rPr>
        <w:t>87</w:t>
      </w:r>
      <w:r>
        <w:rPr>
          <w:rFonts w:ascii="Times New Roman" w:hAnsi="Times New Roman"/>
          <w:b/>
          <w:color w:val="59595B"/>
          <w:sz w:val="21"/>
        </w:rPr>
        <w:t>°. </w:t>
      </w:r>
      <w:r>
        <w:rPr>
          <w:rFonts w:ascii="Times New Roman" w:hAnsi="Times New Roman"/>
          <w:b/>
          <w:color w:val="363636"/>
          <w:sz w:val="21"/>
        </w:rPr>
        <w:t>SERVICIO PÚBLICO DOMICILIARIO DE </w:t>
      </w:r>
      <w:r>
        <w:rPr>
          <w:rFonts w:ascii="Times New Roman" w:hAnsi="Times New Roman"/>
          <w:b/>
          <w:color w:val="59595B"/>
          <w:sz w:val="21"/>
        </w:rPr>
        <w:t>E</w:t>
      </w:r>
      <w:r>
        <w:rPr>
          <w:rFonts w:ascii="Times New Roman" w:hAnsi="Times New Roman"/>
          <w:b/>
          <w:color w:val="363636"/>
          <w:sz w:val="21"/>
        </w:rPr>
        <w:t>NERGÍA ELÉCTRICA</w:t>
      </w:r>
      <w:r>
        <w:rPr>
          <w:rFonts w:ascii="Times New Roman" w:hAnsi="Times New Roman"/>
          <w:b/>
          <w:color w:val="363636"/>
          <w:spacing w:val="10"/>
          <w:sz w:val="21"/>
        </w:rPr>
        <w:t> </w:t>
      </w:r>
      <w:r>
        <w:rPr>
          <w:rFonts w:ascii="Times New Roman" w:hAnsi="Times New Roman"/>
          <w:b/>
          <w:color w:val="363636"/>
          <w:sz w:val="21"/>
        </w:rPr>
        <w:t>EN</w:t>
      </w:r>
      <w:r>
        <w:rPr>
          <w:rFonts w:ascii="Times New Roman" w:hAnsi="Times New Roman"/>
          <w:b/>
          <w:color w:val="363636"/>
          <w:spacing w:val="2"/>
          <w:sz w:val="21"/>
        </w:rPr>
        <w:t> </w:t>
      </w:r>
      <w:r>
        <w:rPr>
          <w:rFonts w:ascii="Times New Roman" w:hAnsi="Times New Roman"/>
          <w:b/>
          <w:color w:val="363636"/>
          <w:sz w:val="21"/>
        </w:rPr>
        <w:t>ZONAS</w:t>
      </w:r>
      <w:r>
        <w:rPr>
          <w:rFonts w:ascii="Times New Roman" w:hAnsi="Times New Roman"/>
          <w:b/>
          <w:color w:val="363636"/>
          <w:spacing w:val="-6"/>
          <w:sz w:val="21"/>
        </w:rPr>
        <w:t> </w:t>
      </w:r>
      <w:r>
        <w:rPr>
          <w:rFonts w:ascii="Times New Roman" w:hAnsi="Times New Roman"/>
          <w:b/>
          <w:color w:val="363636"/>
          <w:sz w:val="21"/>
        </w:rPr>
        <w:t>NO</w:t>
      </w:r>
      <w:r>
        <w:rPr>
          <w:rFonts w:ascii="Times New Roman" w:hAnsi="Times New Roman"/>
          <w:b/>
          <w:color w:val="363636"/>
          <w:spacing w:val="-12"/>
          <w:sz w:val="21"/>
        </w:rPr>
        <w:t> </w:t>
      </w:r>
      <w:r>
        <w:rPr>
          <w:rFonts w:ascii="Times New Roman" w:hAnsi="Times New Roman"/>
          <w:b/>
          <w:color w:val="363636"/>
          <w:sz w:val="21"/>
        </w:rPr>
        <w:t>INTERCONECTADAS</w:t>
      </w:r>
      <w:r>
        <w:rPr>
          <w:rFonts w:ascii="Times New Roman" w:hAnsi="Times New Roman"/>
          <w:b/>
          <w:color w:val="363636"/>
          <w:spacing w:val="-12"/>
          <w:sz w:val="21"/>
        </w:rPr>
        <w:t> </w:t>
      </w:r>
      <w:r>
        <w:rPr>
          <w:rFonts w:ascii="Times New Roman" w:hAnsi="Times New Roman"/>
          <w:b/>
          <w:color w:val="59595B"/>
          <w:sz w:val="21"/>
        </w:rPr>
        <w:t>-</w:t>
      </w:r>
      <w:r>
        <w:rPr>
          <w:rFonts w:ascii="Times New Roman" w:hAnsi="Times New Roman"/>
          <w:b/>
          <w:color w:val="59595B"/>
          <w:spacing w:val="39"/>
          <w:sz w:val="21"/>
        </w:rPr>
        <w:t> </w:t>
      </w:r>
      <w:r>
        <w:rPr>
          <w:rFonts w:ascii="Times New Roman" w:hAnsi="Times New Roman"/>
          <w:b/>
          <w:color w:val="363636"/>
          <w:sz w:val="21"/>
        </w:rPr>
        <w:t>ZNI.</w:t>
      </w:r>
      <w:r>
        <w:rPr>
          <w:rFonts w:ascii="Times New Roman" w:hAnsi="Times New Roman"/>
          <w:b/>
          <w:color w:val="363636"/>
          <w:spacing w:val="-7"/>
          <w:sz w:val="21"/>
        </w:rPr>
        <w:t> </w:t>
      </w:r>
      <w:r>
        <w:rPr>
          <w:color w:val="59595B"/>
          <w:sz w:val="20"/>
        </w:rPr>
        <w:t>El</w:t>
      </w:r>
      <w:r>
        <w:rPr>
          <w:color w:val="59595B"/>
          <w:spacing w:val="-14"/>
          <w:sz w:val="20"/>
        </w:rPr>
        <w:t> </w:t>
      </w:r>
      <w:r>
        <w:rPr>
          <w:color w:val="67696B"/>
          <w:sz w:val="20"/>
        </w:rPr>
        <w:t>Serv</w:t>
      </w:r>
      <w:r>
        <w:rPr>
          <w:color w:val="808083"/>
          <w:sz w:val="20"/>
        </w:rPr>
        <w:t>i</w:t>
      </w:r>
      <w:r>
        <w:rPr>
          <w:color w:val="67696B"/>
          <w:sz w:val="20"/>
        </w:rPr>
        <w:t>c</w:t>
      </w:r>
      <w:r>
        <w:rPr>
          <w:color w:val="808083"/>
          <w:sz w:val="20"/>
        </w:rPr>
        <w:t>i</w:t>
      </w:r>
      <w:r>
        <w:rPr>
          <w:color w:val="67696B"/>
          <w:sz w:val="20"/>
        </w:rPr>
        <w:t>o</w:t>
      </w:r>
      <w:r>
        <w:rPr>
          <w:color w:val="67696B"/>
          <w:spacing w:val="-4"/>
          <w:sz w:val="20"/>
        </w:rPr>
        <w:t> </w:t>
      </w:r>
      <w:r>
        <w:rPr>
          <w:color w:val="67696B"/>
          <w:sz w:val="20"/>
        </w:rPr>
        <w:t>Público</w:t>
      </w:r>
    </w:p>
    <w:p>
      <w:pPr>
        <w:pStyle w:val="BodyText"/>
        <w:spacing w:line="259" w:lineRule="auto" w:before="7"/>
        <w:ind w:left="711" w:right="855" w:hanging="3"/>
        <w:jc w:val="both"/>
      </w:pPr>
      <w:r>
        <w:rPr>
          <w:color w:val="67696B"/>
        </w:rPr>
        <w:t>Dom</w:t>
      </w:r>
      <w:r>
        <w:rPr>
          <w:color w:val="808083"/>
        </w:rPr>
        <w:t>i</w:t>
      </w:r>
      <w:r>
        <w:rPr>
          <w:color w:val="67696B"/>
        </w:rPr>
        <w:t>cil</w:t>
      </w:r>
      <w:r>
        <w:rPr>
          <w:color w:val="808083"/>
        </w:rPr>
        <w:t>i</w:t>
      </w:r>
      <w:r>
        <w:rPr>
          <w:color w:val="59595B"/>
        </w:rPr>
        <w:t>ar</w:t>
      </w:r>
      <w:r>
        <w:rPr>
          <w:color w:val="808083"/>
        </w:rPr>
        <w:t>i</w:t>
      </w:r>
      <w:r>
        <w:rPr>
          <w:color w:val="67696B"/>
        </w:rPr>
        <w:t>o</w:t>
      </w:r>
      <w:r>
        <w:rPr>
          <w:color w:val="67696B"/>
          <w:spacing w:val="-14"/>
        </w:rPr>
        <w:t> </w:t>
      </w:r>
      <w:r>
        <w:rPr>
          <w:color w:val="67696B"/>
        </w:rPr>
        <w:t>de</w:t>
      </w:r>
      <w:r>
        <w:rPr>
          <w:color w:val="67696B"/>
          <w:spacing w:val="-14"/>
        </w:rPr>
        <w:t> </w:t>
      </w:r>
      <w:r>
        <w:rPr>
          <w:color w:val="67696B"/>
        </w:rPr>
        <w:t>Energía</w:t>
      </w:r>
      <w:r>
        <w:rPr>
          <w:color w:val="67696B"/>
          <w:spacing w:val="-14"/>
        </w:rPr>
        <w:t> </w:t>
      </w:r>
      <w:r>
        <w:rPr>
          <w:color w:val="67696B"/>
        </w:rPr>
        <w:t>Eléctrica</w:t>
      </w:r>
      <w:r>
        <w:rPr>
          <w:color w:val="67696B"/>
          <w:spacing w:val="-14"/>
        </w:rPr>
        <w:t> </w:t>
      </w:r>
      <w:r>
        <w:rPr>
          <w:color w:val="67696B"/>
        </w:rPr>
        <w:t>en</w:t>
      </w:r>
      <w:r>
        <w:rPr>
          <w:color w:val="67696B"/>
          <w:spacing w:val="-14"/>
        </w:rPr>
        <w:t> </w:t>
      </w:r>
      <w:r>
        <w:rPr>
          <w:color w:val="67696B"/>
        </w:rPr>
        <w:t>ZNI</w:t>
      </w:r>
      <w:r>
        <w:rPr>
          <w:color w:val="67696B"/>
          <w:spacing w:val="-14"/>
        </w:rPr>
        <w:t> </w:t>
      </w:r>
      <w:r>
        <w:rPr>
          <w:color w:val="67696B"/>
        </w:rPr>
        <w:t>es</w:t>
      </w:r>
      <w:r>
        <w:rPr>
          <w:color w:val="67696B"/>
          <w:spacing w:val="-14"/>
        </w:rPr>
        <w:t> </w:t>
      </w:r>
      <w:r>
        <w:rPr>
          <w:color w:val="67696B"/>
        </w:rPr>
        <w:t>e</w:t>
      </w:r>
      <w:r>
        <w:rPr>
          <w:color w:val="808083"/>
        </w:rPr>
        <w:t>l</w:t>
      </w:r>
      <w:r>
        <w:rPr>
          <w:color w:val="808083"/>
          <w:spacing w:val="-14"/>
        </w:rPr>
        <w:t> </w:t>
      </w:r>
      <w:r>
        <w:rPr>
          <w:color w:val="59595B"/>
        </w:rPr>
        <w:t>transporte</w:t>
      </w:r>
      <w:r>
        <w:rPr>
          <w:color w:val="59595B"/>
          <w:spacing w:val="-12"/>
        </w:rPr>
        <w:t> </w:t>
      </w:r>
      <w:r>
        <w:rPr>
          <w:color w:val="67696B"/>
        </w:rPr>
        <w:t>de</w:t>
      </w:r>
      <w:r>
        <w:rPr>
          <w:color w:val="67696B"/>
          <w:spacing w:val="-14"/>
        </w:rPr>
        <w:t> </w:t>
      </w:r>
      <w:r>
        <w:rPr>
          <w:color w:val="67696B"/>
        </w:rPr>
        <w:t>energía</w:t>
      </w:r>
      <w:r>
        <w:rPr>
          <w:color w:val="67696B"/>
          <w:spacing w:val="6"/>
        </w:rPr>
        <w:t> </w:t>
      </w:r>
      <w:r>
        <w:rPr>
          <w:color w:val="59595B"/>
        </w:rPr>
        <w:t>eléctrica</w:t>
      </w:r>
      <w:r>
        <w:rPr>
          <w:color w:val="59595B"/>
          <w:spacing w:val="-5"/>
        </w:rPr>
        <w:t> </w:t>
      </w:r>
      <w:r>
        <w:rPr>
          <w:color w:val="67696B"/>
        </w:rPr>
        <w:t>desde la</w:t>
      </w:r>
      <w:r>
        <w:rPr>
          <w:color w:val="67696B"/>
          <w:spacing w:val="-3"/>
        </w:rPr>
        <w:t> </w:t>
      </w:r>
      <w:r>
        <w:rPr>
          <w:color w:val="67696B"/>
        </w:rPr>
        <w:t>barra de entrega de</w:t>
      </w:r>
      <w:r>
        <w:rPr>
          <w:color w:val="67696B"/>
          <w:spacing w:val="-6"/>
        </w:rPr>
        <w:t> </w:t>
      </w:r>
      <w:r>
        <w:rPr>
          <w:color w:val="67696B"/>
        </w:rPr>
        <w:t>energ</w:t>
      </w:r>
      <w:r>
        <w:rPr>
          <w:color w:val="808083"/>
        </w:rPr>
        <w:t>í</w:t>
      </w:r>
      <w:r>
        <w:rPr>
          <w:color w:val="67696B"/>
        </w:rPr>
        <w:t>a</w:t>
      </w:r>
      <w:r>
        <w:rPr>
          <w:color w:val="67696B"/>
          <w:spacing w:val="-3"/>
        </w:rPr>
        <w:t> </w:t>
      </w:r>
      <w:r>
        <w:rPr>
          <w:color w:val="67696B"/>
        </w:rPr>
        <w:t>de</w:t>
      </w:r>
      <w:r>
        <w:rPr>
          <w:color w:val="67696B"/>
          <w:spacing w:val="-11"/>
        </w:rPr>
        <w:t> </w:t>
      </w:r>
      <w:r>
        <w:rPr>
          <w:color w:val="59595B"/>
        </w:rPr>
        <w:t>un Generador </w:t>
      </w:r>
      <w:r>
        <w:rPr>
          <w:color w:val="67696B"/>
        </w:rPr>
        <w:t>al </w:t>
      </w:r>
      <w:r>
        <w:rPr>
          <w:color w:val="59595B"/>
        </w:rPr>
        <w:t>Sistema</w:t>
      </w:r>
      <w:r>
        <w:rPr>
          <w:color w:val="59595B"/>
          <w:spacing w:val="23"/>
        </w:rPr>
        <w:t> </w:t>
      </w:r>
      <w:r>
        <w:rPr>
          <w:color w:val="67696B"/>
        </w:rPr>
        <w:t>de</w:t>
      </w:r>
      <w:r>
        <w:rPr>
          <w:color w:val="67696B"/>
          <w:spacing w:val="-3"/>
        </w:rPr>
        <w:t> </w:t>
      </w:r>
      <w:r>
        <w:rPr>
          <w:color w:val="67696B"/>
        </w:rPr>
        <w:t>Distr</w:t>
      </w:r>
      <w:r>
        <w:rPr>
          <w:color w:val="808083"/>
        </w:rPr>
        <w:t>i</w:t>
      </w:r>
      <w:r>
        <w:rPr>
          <w:color w:val="67696B"/>
        </w:rPr>
        <w:t>bución hasta </w:t>
      </w:r>
      <w:r>
        <w:rPr>
          <w:color w:val="59595B"/>
        </w:rPr>
        <w:t>el </w:t>
      </w:r>
      <w:r>
        <w:rPr>
          <w:color w:val="67696B"/>
        </w:rPr>
        <w:t>dom</w:t>
      </w:r>
      <w:r>
        <w:rPr>
          <w:color w:val="808083"/>
        </w:rPr>
        <w:t>i</w:t>
      </w:r>
      <w:r>
        <w:rPr>
          <w:color w:val="67696B"/>
        </w:rPr>
        <w:t>c</w:t>
      </w:r>
      <w:r>
        <w:rPr>
          <w:color w:val="808083"/>
        </w:rPr>
        <w:t>i</w:t>
      </w:r>
      <w:r>
        <w:rPr>
          <w:color w:val="67696B"/>
        </w:rPr>
        <w:t>lio de</w:t>
      </w:r>
      <w:r>
        <w:rPr>
          <w:color w:val="808083"/>
        </w:rPr>
        <w:t>l </w:t>
      </w:r>
      <w:r>
        <w:rPr>
          <w:color w:val="59595B"/>
        </w:rPr>
        <w:t>usuario </w:t>
      </w:r>
      <w:r>
        <w:rPr>
          <w:color w:val="67696B"/>
        </w:rPr>
        <w:t>final, </w:t>
      </w:r>
      <w:r>
        <w:rPr>
          <w:color w:val="59595B"/>
        </w:rPr>
        <w:t>inc</w:t>
      </w:r>
      <w:r>
        <w:rPr>
          <w:color w:val="808083"/>
        </w:rPr>
        <w:t>l</w:t>
      </w:r>
      <w:r>
        <w:rPr>
          <w:color w:val="67696B"/>
        </w:rPr>
        <w:t>uida su conex</w:t>
      </w:r>
      <w:r>
        <w:rPr>
          <w:color w:val="808083"/>
        </w:rPr>
        <w:t>i</w:t>
      </w:r>
      <w:r>
        <w:rPr>
          <w:color w:val="67696B"/>
        </w:rPr>
        <w:t>ón y </w:t>
      </w:r>
      <w:r>
        <w:rPr>
          <w:color w:val="59595B"/>
        </w:rPr>
        <w:t>medic</w:t>
      </w:r>
      <w:r>
        <w:rPr>
          <w:color w:val="808083"/>
        </w:rPr>
        <w:t>i</w:t>
      </w:r>
      <w:r>
        <w:rPr>
          <w:color w:val="67696B"/>
        </w:rPr>
        <w:t>ón. </w:t>
      </w:r>
      <w:r>
        <w:rPr>
          <w:color w:val="59595B"/>
        </w:rPr>
        <w:t>E</w:t>
      </w:r>
      <w:r>
        <w:rPr>
          <w:color w:val="808083"/>
        </w:rPr>
        <w:t>l </w:t>
      </w:r>
      <w:r>
        <w:rPr>
          <w:color w:val="67696B"/>
        </w:rPr>
        <w:t>sum</w:t>
      </w:r>
      <w:r>
        <w:rPr>
          <w:color w:val="808083"/>
        </w:rPr>
        <w:t>i</w:t>
      </w:r>
      <w:r>
        <w:rPr>
          <w:color w:val="67696B"/>
        </w:rPr>
        <w:t>nistro de energía e</w:t>
      </w:r>
      <w:r>
        <w:rPr>
          <w:color w:val="808083"/>
        </w:rPr>
        <w:t>l</w:t>
      </w:r>
      <w:r>
        <w:rPr>
          <w:color w:val="67696B"/>
        </w:rPr>
        <w:t>éctrica </w:t>
      </w:r>
      <w:r>
        <w:rPr>
          <w:color w:val="59595B"/>
        </w:rPr>
        <w:t>a un </w:t>
      </w:r>
      <w:r>
        <w:rPr>
          <w:color w:val="67696B"/>
        </w:rPr>
        <w:t>dom</w:t>
      </w:r>
      <w:r>
        <w:rPr>
          <w:color w:val="808083"/>
        </w:rPr>
        <w:t>i</w:t>
      </w:r>
      <w:r>
        <w:rPr>
          <w:color w:val="67696B"/>
        </w:rPr>
        <w:t>cilio </w:t>
      </w:r>
      <w:r>
        <w:rPr>
          <w:color w:val="59595B"/>
        </w:rPr>
        <w:t>mediante </w:t>
      </w:r>
      <w:r>
        <w:rPr>
          <w:color w:val="67696B"/>
        </w:rPr>
        <w:t>soluciones </w:t>
      </w:r>
      <w:r>
        <w:rPr>
          <w:color w:val="808083"/>
        </w:rPr>
        <w:t>i</w:t>
      </w:r>
      <w:r>
        <w:rPr>
          <w:color w:val="67696B"/>
        </w:rPr>
        <w:t>ndividua</w:t>
      </w:r>
      <w:r>
        <w:rPr>
          <w:color w:val="363636"/>
        </w:rPr>
        <w:t>l</w:t>
      </w:r>
      <w:r>
        <w:rPr>
          <w:color w:val="67696B"/>
        </w:rPr>
        <w:t>es de </w:t>
      </w:r>
      <w:r>
        <w:rPr>
          <w:color w:val="59595B"/>
        </w:rPr>
        <w:t>generación </w:t>
      </w:r>
      <w:r>
        <w:rPr>
          <w:color w:val="67696B"/>
        </w:rPr>
        <w:t>tamb</w:t>
      </w:r>
      <w:r>
        <w:rPr>
          <w:color w:val="808083"/>
        </w:rPr>
        <w:t>i</w:t>
      </w:r>
      <w:r>
        <w:rPr>
          <w:color w:val="67696B"/>
        </w:rPr>
        <w:t>én se</w:t>
      </w:r>
      <w:r>
        <w:rPr>
          <w:color w:val="67696B"/>
          <w:spacing w:val="-3"/>
        </w:rPr>
        <w:t> </w:t>
      </w:r>
      <w:r>
        <w:rPr>
          <w:color w:val="67696B"/>
        </w:rPr>
        <w:t>considera, servic</w:t>
      </w:r>
      <w:r>
        <w:rPr>
          <w:color w:val="808083"/>
        </w:rPr>
        <w:t>i</w:t>
      </w:r>
      <w:r>
        <w:rPr>
          <w:color w:val="67696B"/>
        </w:rPr>
        <w:t>o público dom</w:t>
      </w:r>
      <w:r>
        <w:rPr>
          <w:color w:val="808083"/>
        </w:rPr>
        <w:t>i</w:t>
      </w:r>
      <w:r>
        <w:rPr>
          <w:color w:val="67696B"/>
        </w:rPr>
        <w:t>ci</w:t>
      </w:r>
      <w:r>
        <w:rPr>
          <w:color w:val="808083"/>
        </w:rPr>
        <w:t>li</w:t>
      </w:r>
      <w:r>
        <w:rPr>
          <w:color w:val="67696B"/>
        </w:rPr>
        <w:t>ar</w:t>
      </w:r>
      <w:r>
        <w:rPr>
          <w:color w:val="808083"/>
        </w:rPr>
        <w:t>i</w:t>
      </w:r>
      <w:r>
        <w:rPr>
          <w:color w:val="67696B"/>
        </w:rPr>
        <w:t>o </w:t>
      </w:r>
      <w:r>
        <w:rPr>
          <w:color w:val="59595B"/>
        </w:rPr>
        <w:t>de</w:t>
      </w:r>
      <w:r>
        <w:rPr>
          <w:color w:val="59595B"/>
          <w:spacing w:val="-4"/>
        </w:rPr>
        <w:t> </w:t>
      </w:r>
      <w:r>
        <w:rPr>
          <w:color w:val="67696B"/>
        </w:rPr>
        <w:t>energ</w:t>
      </w:r>
      <w:r>
        <w:rPr>
          <w:color w:val="808083"/>
        </w:rPr>
        <w:t>í</w:t>
      </w:r>
      <w:r>
        <w:rPr>
          <w:color w:val="67696B"/>
        </w:rPr>
        <w:t>a e</w:t>
      </w:r>
      <w:r>
        <w:rPr>
          <w:color w:val="363636"/>
        </w:rPr>
        <w:t>l</w:t>
      </w:r>
      <w:r>
        <w:rPr>
          <w:color w:val="67696B"/>
        </w:rPr>
        <w:t>éctrica en </w:t>
      </w:r>
      <w:r>
        <w:rPr>
          <w:color w:val="59595B"/>
        </w:rPr>
        <w:t>ZNI.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6" w:lineRule="auto"/>
        <w:ind w:left="715" w:right="857" w:firstLine="4"/>
        <w:jc w:val="both"/>
      </w:pPr>
      <w:r>
        <w:rPr>
          <w:color w:val="67696B"/>
        </w:rPr>
        <w:t>Los</w:t>
      </w:r>
      <w:r>
        <w:rPr>
          <w:color w:val="67696B"/>
          <w:spacing w:val="-14"/>
        </w:rPr>
        <w:t> </w:t>
      </w:r>
      <w:r>
        <w:rPr>
          <w:color w:val="67696B"/>
        </w:rPr>
        <w:t>recursos</w:t>
      </w:r>
      <w:r>
        <w:rPr>
          <w:color w:val="67696B"/>
          <w:spacing w:val="-11"/>
        </w:rPr>
        <w:t> </w:t>
      </w:r>
      <w:r>
        <w:rPr>
          <w:color w:val="59595B"/>
        </w:rPr>
        <w:t>del</w:t>
      </w:r>
      <w:r>
        <w:rPr>
          <w:color w:val="59595B"/>
          <w:spacing w:val="-14"/>
        </w:rPr>
        <w:t> </w:t>
      </w:r>
      <w:r>
        <w:rPr>
          <w:color w:val="67696B"/>
        </w:rPr>
        <w:t>Fondo</w:t>
      </w:r>
      <w:r>
        <w:rPr>
          <w:color w:val="67696B"/>
          <w:spacing w:val="-13"/>
        </w:rPr>
        <w:t> </w:t>
      </w:r>
      <w:r>
        <w:rPr>
          <w:color w:val="59595B"/>
        </w:rPr>
        <w:t>de</w:t>
      </w:r>
      <w:r>
        <w:rPr>
          <w:color w:val="59595B"/>
          <w:spacing w:val="-3"/>
        </w:rPr>
        <w:t> </w:t>
      </w:r>
      <w:r>
        <w:rPr>
          <w:color w:val="59595B"/>
        </w:rPr>
        <w:t>Apoyo</w:t>
      </w:r>
      <w:r>
        <w:rPr>
          <w:color w:val="59595B"/>
          <w:spacing w:val="-8"/>
        </w:rPr>
        <w:t> </w:t>
      </w:r>
      <w:r>
        <w:rPr>
          <w:color w:val="67696B"/>
        </w:rPr>
        <w:t>Financ</w:t>
      </w:r>
      <w:r>
        <w:rPr>
          <w:color w:val="808083"/>
        </w:rPr>
        <w:t>i</w:t>
      </w:r>
      <w:r>
        <w:rPr>
          <w:color w:val="67696B"/>
        </w:rPr>
        <w:t>ero</w:t>
      </w:r>
      <w:r>
        <w:rPr>
          <w:color w:val="67696B"/>
          <w:spacing w:val="-3"/>
        </w:rPr>
        <w:t> </w:t>
      </w:r>
      <w:r>
        <w:rPr>
          <w:color w:val="67696B"/>
        </w:rPr>
        <w:t>para</w:t>
      </w:r>
      <w:r>
        <w:rPr>
          <w:color w:val="67696B"/>
          <w:spacing w:val="-4"/>
        </w:rPr>
        <w:t> </w:t>
      </w:r>
      <w:r>
        <w:rPr>
          <w:color w:val="67696B"/>
        </w:rPr>
        <w:t>la</w:t>
      </w:r>
      <w:r>
        <w:rPr>
          <w:color w:val="67696B"/>
          <w:spacing w:val="-7"/>
        </w:rPr>
        <w:t> </w:t>
      </w:r>
      <w:r>
        <w:rPr>
          <w:color w:val="59595B"/>
        </w:rPr>
        <w:t>Energización</w:t>
      </w:r>
      <w:r>
        <w:rPr>
          <w:color w:val="59595B"/>
          <w:spacing w:val="12"/>
        </w:rPr>
        <w:t> </w:t>
      </w:r>
      <w:r>
        <w:rPr>
          <w:color w:val="67696B"/>
        </w:rPr>
        <w:t>de</w:t>
      </w:r>
      <w:r>
        <w:rPr>
          <w:color w:val="67696B"/>
          <w:spacing w:val="-6"/>
        </w:rPr>
        <w:t> </w:t>
      </w:r>
      <w:r>
        <w:rPr>
          <w:color w:val="363636"/>
        </w:rPr>
        <w:t>l</w:t>
      </w:r>
      <w:r>
        <w:rPr>
          <w:color w:val="67696B"/>
        </w:rPr>
        <w:t>as</w:t>
      </w:r>
      <w:r>
        <w:rPr>
          <w:color w:val="67696B"/>
          <w:spacing w:val="-5"/>
        </w:rPr>
        <w:t> </w:t>
      </w:r>
      <w:r>
        <w:rPr>
          <w:color w:val="67696B"/>
        </w:rPr>
        <w:t>ZonasNo Interconectadas </w:t>
      </w:r>
      <w:r>
        <w:rPr>
          <w:color w:val="59595B"/>
        </w:rPr>
        <w:t>- </w:t>
      </w:r>
      <w:r>
        <w:rPr>
          <w:color w:val="67696B"/>
        </w:rPr>
        <w:t>FAZNI, y </w:t>
      </w:r>
      <w:r>
        <w:rPr>
          <w:color w:val="59595B"/>
        </w:rPr>
        <w:t>de</w:t>
      </w:r>
      <w:r>
        <w:rPr>
          <w:color w:val="808083"/>
        </w:rPr>
        <w:t>l </w:t>
      </w:r>
      <w:r>
        <w:rPr>
          <w:color w:val="67696B"/>
        </w:rPr>
        <w:t>Fondo de </w:t>
      </w:r>
      <w:r>
        <w:rPr>
          <w:color w:val="59595B"/>
        </w:rPr>
        <w:t>Apoyo </w:t>
      </w:r>
      <w:r>
        <w:rPr>
          <w:color w:val="67696B"/>
        </w:rPr>
        <w:t>Financiero para </w:t>
      </w:r>
      <w:r>
        <w:rPr>
          <w:color w:val="808083"/>
        </w:rPr>
        <w:t>l</w:t>
      </w:r>
      <w:r>
        <w:rPr>
          <w:color w:val="67696B"/>
        </w:rPr>
        <w:t>a Energ</w:t>
      </w:r>
      <w:r>
        <w:rPr>
          <w:color w:val="808083"/>
        </w:rPr>
        <w:t>i</w:t>
      </w:r>
      <w:r>
        <w:rPr>
          <w:color w:val="67696B"/>
        </w:rPr>
        <w:t>zación de</w:t>
      </w:r>
      <w:r>
        <w:rPr>
          <w:color w:val="67696B"/>
          <w:spacing w:val="-14"/>
        </w:rPr>
        <w:t> </w:t>
      </w:r>
      <w:r>
        <w:rPr>
          <w:color w:val="808083"/>
        </w:rPr>
        <w:t>l</w:t>
      </w:r>
      <w:r>
        <w:rPr>
          <w:color w:val="67696B"/>
        </w:rPr>
        <w:t>as</w:t>
      </w:r>
      <w:r>
        <w:rPr>
          <w:color w:val="67696B"/>
          <w:spacing w:val="-14"/>
        </w:rPr>
        <w:t> </w:t>
      </w:r>
      <w:r>
        <w:rPr>
          <w:color w:val="67696B"/>
        </w:rPr>
        <w:t>Zonas</w:t>
      </w:r>
      <w:r>
        <w:rPr>
          <w:color w:val="67696B"/>
          <w:spacing w:val="-14"/>
        </w:rPr>
        <w:t> </w:t>
      </w:r>
      <w:r>
        <w:rPr>
          <w:color w:val="67696B"/>
        </w:rPr>
        <w:t>Rurales</w:t>
      </w:r>
      <w:r>
        <w:rPr>
          <w:color w:val="67696B"/>
          <w:spacing w:val="-2"/>
        </w:rPr>
        <w:t> </w:t>
      </w:r>
      <w:r>
        <w:rPr>
          <w:color w:val="67696B"/>
        </w:rPr>
        <w:t>Interconectadas</w:t>
      </w:r>
      <w:r>
        <w:rPr>
          <w:color w:val="67696B"/>
          <w:spacing w:val="-14"/>
        </w:rPr>
        <w:t> </w:t>
      </w:r>
      <w:r>
        <w:rPr>
          <w:color w:val="808083"/>
        </w:rPr>
        <w:t>-</w:t>
      </w:r>
      <w:r>
        <w:rPr>
          <w:color w:val="808083"/>
          <w:spacing w:val="40"/>
        </w:rPr>
        <w:t> </w:t>
      </w:r>
      <w:r>
        <w:rPr>
          <w:color w:val="67696B"/>
        </w:rPr>
        <w:t>FAER</w:t>
      </w:r>
      <w:r>
        <w:rPr>
          <w:color w:val="67696B"/>
          <w:spacing w:val="-8"/>
        </w:rPr>
        <w:t> </w:t>
      </w:r>
      <w:r>
        <w:rPr>
          <w:color w:val="67696B"/>
        </w:rPr>
        <w:t>se</w:t>
      </w:r>
      <w:r>
        <w:rPr>
          <w:color w:val="67696B"/>
          <w:spacing w:val="-14"/>
        </w:rPr>
        <w:t> </w:t>
      </w:r>
      <w:r>
        <w:rPr>
          <w:color w:val="67696B"/>
        </w:rPr>
        <w:t>podrán</w:t>
      </w:r>
      <w:r>
        <w:rPr>
          <w:color w:val="67696B"/>
          <w:spacing w:val="-3"/>
        </w:rPr>
        <w:t> </w:t>
      </w:r>
      <w:r>
        <w:rPr>
          <w:color w:val="67696B"/>
        </w:rPr>
        <w:t>ut</w:t>
      </w:r>
      <w:r>
        <w:rPr>
          <w:color w:val="808083"/>
        </w:rPr>
        <w:t>i</w:t>
      </w:r>
      <w:r>
        <w:rPr>
          <w:color w:val="363636"/>
        </w:rPr>
        <w:t>l</w:t>
      </w:r>
      <w:r>
        <w:rPr>
          <w:color w:val="67696B"/>
        </w:rPr>
        <w:t>izar</w:t>
      </w:r>
      <w:r>
        <w:rPr>
          <w:color w:val="67696B"/>
          <w:spacing w:val="-1"/>
        </w:rPr>
        <w:t> </w:t>
      </w:r>
      <w:r>
        <w:rPr>
          <w:color w:val="59595B"/>
        </w:rPr>
        <w:t>para</w:t>
      </w:r>
      <w:r>
        <w:rPr>
          <w:color w:val="59595B"/>
          <w:spacing w:val="-4"/>
        </w:rPr>
        <w:t> </w:t>
      </w:r>
      <w:r>
        <w:rPr>
          <w:color w:val="59595B"/>
        </w:rPr>
        <w:t>la</w:t>
      </w:r>
      <w:r>
        <w:rPr>
          <w:color w:val="59595B"/>
          <w:spacing w:val="-9"/>
        </w:rPr>
        <w:t> </w:t>
      </w:r>
      <w:r>
        <w:rPr>
          <w:color w:val="59595B"/>
        </w:rPr>
        <w:t>reposición de </w:t>
      </w:r>
      <w:r>
        <w:rPr>
          <w:color w:val="808083"/>
        </w:rPr>
        <w:t>l</w:t>
      </w:r>
      <w:r>
        <w:rPr>
          <w:color w:val="67696B"/>
        </w:rPr>
        <w:t>os </w:t>
      </w:r>
      <w:r>
        <w:rPr>
          <w:color w:val="59595B"/>
        </w:rPr>
        <w:t>act</w:t>
      </w:r>
      <w:r>
        <w:rPr>
          <w:color w:val="808083"/>
        </w:rPr>
        <w:t>i</w:t>
      </w:r>
      <w:r>
        <w:rPr>
          <w:color w:val="59595B"/>
        </w:rPr>
        <w:t>vos </w:t>
      </w:r>
      <w:r>
        <w:rPr>
          <w:color w:val="67696B"/>
        </w:rPr>
        <w:t>necesarios para </w:t>
      </w:r>
      <w:r>
        <w:rPr>
          <w:color w:val="808083"/>
        </w:rPr>
        <w:t>l</w:t>
      </w:r>
      <w:r>
        <w:rPr>
          <w:color w:val="59595B"/>
        </w:rPr>
        <w:t>a </w:t>
      </w:r>
      <w:r>
        <w:rPr>
          <w:color w:val="67696B"/>
        </w:rPr>
        <w:t>prestac</w:t>
      </w:r>
      <w:r>
        <w:rPr>
          <w:color w:val="808083"/>
        </w:rPr>
        <w:t>i</w:t>
      </w:r>
      <w:r>
        <w:rPr>
          <w:color w:val="67696B"/>
        </w:rPr>
        <w:t>ón de este</w:t>
      </w:r>
      <w:r>
        <w:rPr>
          <w:color w:val="67696B"/>
          <w:spacing w:val="-1"/>
        </w:rPr>
        <w:t> </w:t>
      </w:r>
      <w:r>
        <w:rPr>
          <w:color w:val="67696B"/>
        </w:rPr>
        <w:t>serv</w:t>
      </w:r>
      <w:r>
        <w:rPr>
          <w:color w:val="808083"/>
        </w:rPr>
        <w:t>i</w:t>
      </w:r>
      <w:r>
        <w:rPr>
          <w:color w:val="67696B"/>
        </w:rPr>
        <w:t>c</w:t>
      </w:r>
      <w:r>
        <w:rPr>
          <w:color w:val="808083"/>
        </w:rPr>
        <w:t>i</w:t>
      </w:r>
      <w:r>
        <w:rPr>
          <w:color w:val="67696B"/>
        </w:rPr>
        <w:t>o.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59" w:lineRule="auto"/>
        <w:ind w:left="717" w:right="842" w:firstLine="10"/>
        <w:jc w:val="both"/>
      </w:pPr>
      <w:r>
        <w:rPr>
          <w:color w:val="67696B"/>
        </w:rPr>
        <w:t>E</w:t>
      </w:r>
      <w:r>
        <w:rPr>
          <w:color w:val="808083"/>
        </w:rPr>
        <w:t>l </w:t>
      </w:r>
      <w:r>
        <w:rPr>
          <w:color w:val="67696B"/>
        </w:rPr>
        <w:t>Fondo </w:t>
      </w:r>
      <w:r>
        <w:rPr>
          <w:color w:val="59595B"/>
        </w:rPr>
        <w:t>de Energías </w:t>
      </w:r>
      <w:r>
        <w:rPr>
          <w:color w:val="67696B"/>
        </w:rPr>
        <w:t>no Convenciona</w:t>
      </w:r>
      <w:r>
        <w:rPr>
          <w:color w:val="808083"/>
        </w:rPr>
        <w:t>l</w:t>
      </w:r>
      <w:r>
        <w:rPr>
          <w:color w:val="67696B"/>
        </w:rPr>
        <w:t>es </w:t>
      </w:r>
      <w:r>
        <w:rPr>
          <w:color w:val="59595B"/>
        </w:rPr>
        <w:t>y Gest</w:t>
      </w:r>
      <w:r>
        <w:rPr>
          <w:color w:val="808083"/>
        </w:rPr>
        <w:t>i</w:t>
      </w:r>
      <w:r>
        <w:rPr>
          <w:color w:val="67696B"/>
        </w:rPr>
        <w:t>ón Eficiente de </w:t>
      </w:r>
      <w:r>
        <w:rPr>
          <w:color w:val="808083"/>
        </w:rPr>
        <w:t>l</w:t>
      </w:r>
      <w:r>
        <w:rPr>
          <w:color w:val="67696B"/>
        </w:rPr>
        <w:t>a Energía </w:t>
      </w:r>
      <w:r>
        <w:rPr>
          <w:color w:val="363636"/>
        </w:rPr>
        <w:t>- </w:t>
      </w:r>
      <w:r>
        <w:rPr>
          <w:color w:val="67696B"/>
        </w:rPr>
        <w:t>FENOGE podrá financ</w:t>
      </w:r>
      <w:r>
        <w:rPr>
          <w:color w:val="808083"/>
        </w:rPr>
        <w:t>i</w:t>
      </w:r>
      <w:r>
        <w:rPr>
          <w:color w:val="59595B"/>
        </w:rPr>
        <w:t>ar proyectos de</w:t>
      </w:r>
      <w:r>
        <w:rPr>
          <w:color w:val="59595B"/>
          <w:spacing w:val="-1"/>
        </w:rPr>
        <w:t> </w:t>
      </w:r>
      <w:r>
        <w:rPr>
          <w:color w:val="67696B"/>
        </w:rPr>
        <w:t>gest</w:t>
      </w:r>
      <w:r>
        <w:rPr>
          <w:color w:val="808083"/>
        </w:rPr>
        <w:t>i</w:t>
      </w:r>
      <w:r>
        <w:rPr>
          <w:color w:val="67696B"/>
        </w:rPr>
        <w:t>ón</w:t>
      </w:r>
      <w:r>
        <w:rPr>
          <w:color w:val="67696B"/>
          <w:spacing w:val="-1"/>
        </w:rPr>
        <w:t> </w:t>
      </w:r>
      <w:r>
        <w:rPr>
          <w:color w:val="67696B"/>
        </w:rPr>
        <w:t>eficiente de </w:t>
      </w:r>
      <w:r>
        <w:rPr>
          <w:color w:val="808083"/>
        </w:rPr>
        <w:t>l</w:t>
      </w:r>
      <w:r>
        <w:rPr>
          <w:color w:val="67696B"/>
        </w:rPr>
        <w:t>a energía y sistemas indiv</w:t>
      </w:r>
      <w:r>
        <w:rPr>
          <w:color w:val="808083"/>
        </w:rPr>
        <w:t>i</w:t>
      </w:r>
      <w:r>
        <w:rPr>
          <w:color w:val="67696B"/>
        </w:rPr>
        <w:t>duales</w:t>
      </w:r>
      <w:r>
        <w:rPr>
          <w:color w:val="67696B"/>
          <w:spacing w:val="-7"/>
        </w:rPr>
        <w:t> </w:t>
      </w:r>
      <w:r>
        <w:rPr>
          <w:color w:val="67696B"/>
        </w:rPr>
        <w:t>de</w:t>
      </w:r>
      <w:r>
        <w:rPr>
          <w:color w:val="67696B"/>
          <w:spacing w:val="-1"/>
        </w:rPr>
        <w:t> </w:t>
      </w:r>
      <w:r>
        <w:rPr>
          <w:color w:val="67696B"/>
        </w:rPr>
        <w:t>autogenerac</w:t>
      </w:r>
      <w:r>
        <w:rPr>
          <w:color w:val="808083"/>
        </w:rPr>
        <w:t>i</w:t>
      </w:r>
      <w:r>
        <w:rPr>
          <w:color w:val="67696B"/>
        </w:rPr>
        <w:t>ón con</w:t>
      </w:r>
      <w:r>
        <w:rPr>
          <w:color w:val="67696B"/>
          <w:spacing w:val="-3"/>
        </w:rPr>
        <w:t> </w:t>
      </w:r>
      <w:r>
        <w:rPr>
          <w:color w:val="59595B"/>
        </w:rPr>
        <w:t>FNCE </w:t>
      </w:r>
      <w:r>
        <w:rPr>
          <w:color w:val="67696B"/>
        </w:rPr>
        <w:t>en </w:t>
      </w:r>
      <w:r>
        <w:rPr>
          <w:color w:val="59595B"/>
        </w:rPr>
        <w:t>ZNI </w:t>
      </w:r>
      <w:r>
        <w:rPr>
          <w:color w:val="67696B"/>
        </w:rPr>
        <w:t>y </w:t>
      </w:r>
      <w:r>
        <w:rPr>
          <w:color w:val="59595B"/>
        </w:rPr>
        <w:t>en </w:t>
      </w:r>
      <w:r>
        <w:rPr>
          <w:color w:val="67696B"/>
        </w:rPr>
        <w:t>e</w:t>
      </w:r>
      <w:r>
        <w:rPr>
          <w:color w:val="808083"/>
        </w:rPr>
        <w:t>l </w:t>
      </w:r>
      <w:r>
        <w:rPr>
          <w:color w:val="67696B"/>
        </w:rPr>
        <w:t>S</w:t>
      </w:r>
      <w:r>
        <w:rPr>
          <w:color w:val="808083"/>
        </w:rPr>
        <w:t>i</w:t>
      </w:r>
      <w:r>
        <w:rPr>
          <w:color w:val="67696B"/>
        </w:rPr>
        <w:t>stema Interconectado </w:t>
      </w:r>
      <w:r>
        <w:rPr>
          <w:color w:val="59595B"/>
        </w:rPr>
        <w:t>Nacional, </w:t>
      </w:r>
      <w:r>
        <w:rPr>
          <w:color w:val="808083"/>
        </w:rPr>
        <w:t>i</w:t>
      </w:r>
      <w:r>
        <w:rPr>
          <w:color w:val="67696B"/>
        </w:rPr>
        <w:t>ncluyendo e</w:t>
      </w:r>
      <w:r>
        <w:rPr>
          <w:color w:val="808083"/>
        </w:rPr>
        <w:t>l </w:t>
      </w:r>
      <w:r>
        <w:rPr>
          <w:color w:val="67696B"/>
        </w:rPr>
        <w:t>manten</w:t>
      </w:r>
      <w:r>
        <w:rPr>
          <w:color w:val="808083"/>
        </w:rPr>
        <w:t>i</w:t>
      </w:r>
      <w:r>
        <w:rPr>
          <w:color w:val="59595B"/>
        </w:rPr>
        <w:t>miento </w:t>
      </w:r>
      <w:r>
        <w:rPr>
          <w:color w:val="67696B"/>
        </w:rPr>
        <w:t>y reposición </w:t>
      </w:r>
      <w:r>
        <w:rPr>
          <w:color w:val="59595B"/>
        </w:rPr>
        <w:t>de</w:t>
      </w:r>
      <w:r>
        <w:rPr>
          <w:color w:val="59595B"/>
          <w:spacing w:val="-13"/>
        </w:rPr>
        <w:t> </w:t>
      </w:r>
      <w:r>
        <w:rPr>
          <w:color w:val="67696B"/>
        </w:rPr>
        <w:t>equipos y </w:t>
      </w:r>
      <w:r>
        <w:rPr>
          <w:color w:val="59595B"/>
        </w:rPr>
        <w:t>la </w:t>
      </w:r>
      <w:r>
        <w:rPr>
          <w:color w:val="67696B"/>
        </w:rPr>
        <w:t>transferencia de</w:t>
      </w:r>
      <w:r>
        <w:rPr>
          <w:color w:val="808083"/>
        </w:rPr>
        <w:t>l </w:t>
      </w:r>
      <w:r>
        <w:rPr>
          <w:color w:val="67696B"/>
        </w:rPr>
        <w:t>dom</w:t>
      </w:r>
      <w:r>
        <w:rPr>
          <w:color w:val="808083"/>
        </w:rPr>
        <w:t>i</w:t>
      </w:r>
      <w:r>
        <w:rPr>
          <w:color w:val="67696B"/>
        </w:rPr>
        <w:t>n</w:t>
      </w:r>
      <w:r>
        <w:rPr>
          <w:color w:val="808083"/>
        </w:rPr>
        <w:t>i</w:t>
      </w:r>
      <w:r>
        <w:rPr>
          <w:color w:val="67696B"/>
        </w:rPr>
        <w:t>o de los act</w:t>
      </w:r>
      <w:r>
        <w:rPr>
          <w:color w:val="808083"/>
        </w:rPr>
        <w:t>i</w:t>
      </w:r>
      <w:r>
        <w:rPr>
          <w:color w:val="67696B"/>
        </w:rPr>
        <w:t>vos a </w:t>
      </w:r>
      <w:r>
        <w:rPr>
          <w:color w:val="808083"/>
        </w:rPr>
        <w:t>l</w:t>
      </w:r>
      <w:r>
        <w:rPr>
          <w:color w:val="67696B"/>
        </w:rPr>
        <w:t>os beneficiar</w:t>
      </w:r>
      <w:r>
        <w:rPr>
          <w:color w:val="808083"/>
        </w:rPr>
        <w:t>i</w:t>
      </w:r>
      <w:r>
        <w:rPr>
          <w:color w:val="67696B"/>
        </w:rPr>
        <w:t>os de </w:t>
      </w:r>
      <w:r>
        <w:rPr>
          <w:color w:val="808083"/>
        </w:rPr>
        <w:t>l</w:t>
      </w:r>
      <w:r>
        <w:rPr>
          <w:color w:val="67696B"/>
        </w:rPr>
        <w:t>os respectivos proyectos. Estas so</w:t>
      </w:r>
      <w:r>
        <w:rPr>
          <w:color w:val="808083"/>
        </w:rPr>
        <w:t>l</w:t>
      </w:r>
      <w:r>
        <w:rPr>
          <w:color w:val="67696B"/>
        </w:rPr>
        <w:t>uc</w:t>
      </w:r>
      <w:r>
        <w:rPr>
          <w:color w:val="808083"/>
        </w:rPr>
        <w:t>i</w:t>
      </w:r>
      <w:r>
        <w:rPr>
          <w:color w:val="67696B"/>
        </w:rPr>
        <w:t>ones</w:t>
      </w:r>
      <w:r>
        <w:rPr>
          <w:color w:val="67696B"/>
          <w:spacing w:val="-5"/>
        </w:rPr>
        <w:t> </w:t>
      </w:r>
      <w:r>
        <w:rPr>
          <w:color w:val="67696B"/>
        </w:rPr>
        <w:t>no </w:t>
      </w:r>
      <w:r>
        <w:rPr>
          <w:color w:val="59595B"/>
        </w:rPr>
        <w:t>serán </w:t>
      </w:r>
      <w:r>
        <w:rPr>
          <w:color w:val="67696B"/>
        </w:rPr>
        <w:t>objeto de asignación de subsidios </w:t>
      </w:r>
      <w:r>
        <w:rPr>
          <w:color w:val="59595B"/>
        </w:rPr>
        <w:t>de </w:t>
      </w:r>
      <w:r>
        <w:rPr>
          <w:color w:val="808083"/>
        </w:rPr>
        <w:t>l</w:t>
      </w:r>
      <w:r>
        <w:rPr>
          <w:color w:val="67696B"/>
        </w:rPr>
        <w:t>os</w:t>
      </w:r>
      <w:r>
        <w:rPr>
          <w:color w:val="67696B"/>
          <w:spacing w:val="-10"/>
        </w:rPr>
        <w:t> </w:t>
      </w:r>
      <w:r>
        <w:rPr>
          <w:color w:val="67696B"/>
        </w:rPr>
        <w:t>que trata el artícu</w:t>
      </w:r>
      <w:r>
        <w:rPr>
          <w:color w:val="808083"/>
        </w:rPr>
        <w:t>l</w:t>
      </w:r>
      <w:r>
        <w:rPr>
          <w:color w:val="67696B"/>
        </w:rPr>
        <w:t>o 99 de </w:t>
      </w:r>
      <w:r>
        <w:rPr>
          <w:color w:val="808083"/>
        </w:rPr>
        <w:t>l</w:t>
      </w:r>
      <w:r>
        <w:rPr>
          <w:color w:val="67696B"/>
        </w:rPr>
        <w:t>a </w:t>
      </w:r>
      <w:r>
        <w:rPr>
          <w:color w:val="59595B"/>
        </w:rPr>
        <w:t>Ley </w:t>
      </w:r>
      <w:r>
        <w:rPr>
          <w:color w:val="67696B"/>
        </w:rPr>
        <w:t>142 de 1994.</w:t>
      </w:r>
    </w:p>
    <w:p>
      <w:pPr>
        <w:pStyle w:val="BodyText"/>
        <w:spacing w:before="5"/>
        <w:rPr>
          <w:sz w:val="21"/>
        </w:rPr>
      </w:pPr>
    </w:p>
    <w:p>
      <w:pPr>
        <w:spacing w:line="249" w:lineRule="auto" w:before="0"/>
        <w:ind w:left="738" w:right="842" w:hanging="7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636"/>
          <w:sz w:val="21"/>
        </w:rPr>
        <w:t>ARTÍCULO 288</w:t>
      </w:r>
      <w:r>
        <w:rPr>
          <w:rFonts w:ascii="Times New Roman" w:hAnsi="Times New Roman"/>
          <w:b/>
          <w:color w:val="59595B"/>
          <w:sz w:val="21"/>
        </w:rPr>
        <w:t>°. </w:t>
      </w:r>
      <w:r>
        <w:rPr>
          <w:rFonts w:ascii="Times New Roman" w:hAnsi="Times New Roman"/>
          <w:b/>
          <w:color w:val="363636"/>
          <w:sz w:val="21"/>
        </w:rPr>
        <w:t>SOLUCIONES ENERGÉTICAS PARA PROYECTOS DEL FONDO</w:t>
      </w:r>
      <w:r>
        <w:rPr>
          <w:rFonts w:ascii="Times New Roman" w:hAnsi="Times New Roman"/>
          <w:b/>
          <w:color w:val="363636"/>
          <w:spacing w:val="54"/>
          <w:sz w:val="21"/>
        </w:rPr>
        <w:t> </w:t>
      </w:r>
      <w:r>
        <w:rPr>
          <w:rFonts w:ascii="Times New Roman" w:hAnsi="Times New Roman"/>
          <w:b/>
          <w:color w:val="363636"/>
          <w:sz w:val="21"/>
        </w:rPr>
        <w:t>DE</w:t>
      </w:r>
      <w:r>
        <w:rPr>
          <w:rFonts w:ascii="Times New Roman" w:hAnsi="Times New Roman"/>
          <w:b/>
          <w:color w:val="363636"/>
          <w:spacing w:val="39"/>
          <w:sz w:val="21"/>
        </w:rPr>
        <w:t> </w:t>
      </w:r>
      <w:r>
        <w:rPr>
          <w:rFonts w:ascii="Times New Roman" w:hAnsi="Times New Roman"/>
          <w:b/>
          <w:color w:val="363636"/>
          <w:sz w:val="21"/>
        </w:rPr>
        <w:t>APOYO</w:t>
      </w:r>
      <w:r>
        <w:rPr>
          <w:rFonts w:ascii="Times New Roman" w:hAnsi="Times New Roman"/>
          <w:b/>
          <w:color w:val="363636"/>
          <w:spacing w:val="47"/>
          <w:sz w:val="21"/>
        </w:rPr>
        <w:t> </w:t>
      </w:r>
      <w:r>
        <w:rPr>
          <w:rFonts w:ascii="Times New Roman" w:hAnsi="Times New Roman"/>
          <w:b/>
          <w:color w:val="363636"/>
          <w:sz w:val="21"/>
        </w:rPr>
        <w:t>FINANCIERO</w:t>
      </w:r>
      <w:r>
        <w:rPr>
          <w:rFonts w:ascii="Times New Roman" w:hAnsi="Times New Roman"/>
          <w:b/>
          <w:color w:val="363636"/>
          <w:spacing w:val="62"/>
          <w:sz w:val="21"/>
        </w:rPr>
        <w:t> </w:t>
      </w:r>
      <w:r>
        <w:rPr>
          <w:rFonts w:ascii="Times New Roman" w:hAnsi="Times New Roman"/>
          <w:b/>
          <w:color w:val="363636"/>
          <w:sz w:val="21"/>
        </w:rPr>
        <w:t>PARA</w:t>
      </w:r>
      <w:r>
        <w:rPr>
          <w:rFonts w:ascii="Times New Roman" w:hAnsi="Times New Roman"/>
          <w:b/>
          <w:color w:val="363636"/>
          <w:spacing w:val="39"/>
          <w:sz w:val="21"/>
        </w:rPr>
        <w:t> </w:t>
      </w:r>
      <w:r>
        <w:rPr>
          <w:rFonts w:ascii="Times New Roman" w:hAnsi="Times New Roman"/>
          <w:b/>
          <w:color w:val="363636"/>
          <w:sz w:val="21"/>
        </w:rPr>
        <w:t>LA</w:t>
      </w:r>
      <w:r>
        <w:rPr>
          <w:rFonts w:ascii="Times New Roman" w:hAnsi="Times New Roman"/>
          <w:b/>
          <w:color w:val="363636"/>
          <w:spacing w:val="36"/>
          <w:sz w:val="21"/>
        </w:rPr>
        <w:t> </w:t>
      </w:r>
      <w:r>
        <w:rPr>
          <w:rFonts w:ascii="Times New Roman" w:hAnsi="Times New Roman"/>
          <w:b/>
          <w:color w:val="363636"/>
          <w:sz w:val="21"/>
        </w:rPr>
        <w:t>ENERGIZACIÓN</w:t>
      </w:r>
      <w:r>
        <w:rPr>
          <w:rFonts w:ascii="Times New Roman" w:hAnsi="Times New Roman"/>
          <w:b/>
          <w:color w:val="363636"/>
          <w:spacing w:val="79"/>
          <w:sz w:val="21"/>
        </w:rPr>
        <w:t> </w:t>
      </w:r>
      <w:r>
        <w:rPr>
          <w:rFonts w:ascii="Times New Roman" w:hAnsi="Times New Roman"/>
          <w:b/>
          <w:color w:val="363636"/>
          <w:sz w:val="21"/>
        </w:rPr>
        <w:t>DE</w:t>
      </w:r>
      <w:r>
        <w:rPr>
          <w:rFonts w:ascii="Times New Roman" w:hAnsi="Times New Roman"/>
          <w:b/>
          <w:color w:val="363636"/>
          <w:spacing w:val="51"/>
          <w:sz w:val="21"/>
        </w:rPr>
        <w:t> </w:t>
      </w:r>
      <w:r>
        <w:rPr>
          <w:rFonts w:ascii="Times New Roman" w:hAnsi="Times New Roman"/>
          <w:b/>
          <w:color w:val="363636"/>
          <w:spacing w:val="-5"/>
          <w:sz w:val="21"/>
        </w:rPr>
        <w:t>LAS</w:t>
      </w:r>
    </w:p>
    <w:p>
      <w:pPr>
        <w:pStyle w:val="BodyText"/>
        <w:spacing w:line="259" w:lineRule="auto"/>
        <w:ind w:left="725" w:right="828" w:firstLine="4"/>
        <w:jc w:val="both"/>
      </w:pPr>
      <w:r>
        <w:rPr>
          <w:rFonts w:ascii="Times New Roman" w:hAnsi="Times New Roman"/>
          <w:b/>
          <w:color w:val="363636"/>
          <w:sz w:val="21"/>
        </w:rPr>
        <w:t>ZONAS NO INTERCONECTADAS - FAZNI. </w:t>
      </w:r>
      <w:r>
        <w:rPr>
          <w:color w:val="67696B"/>
        </w:rPr>
        <w:t>Las</w:t>
      </w:r>
      <w:r>
        <w:rPr>
          <w:color w:val="67696B"/>
          <w:spacing w:val="-5"/>
        </w:rPr>
        <w:t> </w:t>
      </w:r>
      <w:r>
        <w:rPr>
          <w:color w:val="67696B"/>
        </w:rPr>
        <w:t>entidades territoriales o </w:t>
      </w:r>
      <w:r>
        <w:rPr>
          <w:color w:val="59595B"/>
        </w:rPr>
        <w:t>entes </w:t>
      </w:r>
      <w:r>
        <w:rPr>
          <w:color w:val="67696B"/>
        </w:rPr>
        <w:t>prestadores del servicio que sol</w:t>
      </w:r>
      <w:r>
        <w:rPr>
          <w:color w:val="808083"/>
        </w:rPr>
        <w:t>i</w:t>
      </w:r>
      <w:r>
        <w:rPr>
          <w:color w:val="67696B"/>
        </w:rPr>
        <w:t>c</w:t>
      </w:r>
      <w:r>
        <w:rPr>
          <w:color w:val="808083"/>
        </w:rPr>
        <w:t>i</w:t>
      </w:r>
      <w:r>
        <w:rPr>
          <w:color w:val="59595B"/>
        </w:rPr>
        <w:t>ten </w:t>
      </w:r>
      <w:r>
        <w:rPr>
          <w:color w:val="67696B"/>
        </w:rPr>
        <w:t>recursos del FAZNI </w:t>
      </w:r>
      <w:r>
        <w:rPr>
          <w:color w:val="59595B"/>
        </w:rPr>
        <w:t>y/o al Instituto </w:t>
      </w:r>
      <w:r>
        <w:rPr>
          <w:color w:val="67696B"/>
        </w:rPr>
        <w:t>de Planificación y </w:t>
      </w:r>
      <w:r>
        <w:rPr>
          <w:color w:val="59595B"/>
        </w:rPr>
        <w:t>Promoc</w:t>
      </w:r>
      <w:r>
        <w:rPr>
          <w:color w:val="808083"/>
        </w:rPr>
        <w:t>i</w:t>
      </w:r>
      <w:r>
        <w:rPr>
          <w:color w:val="67696B"/>
        </w:rPr>
        <w:t>ón de </w:t>
      </w:r>
      <w:r>
        <w:rPr>
          <w:color w:val="59595B"/>
        </w:rPr>
        <w:t>Soluc</w:t>
      </w:r>
      <w:r>
        <w:rPr>
          <w:color w:val="808083"/>
        </w:rPr>
        <w:t>i</w:t>
      </w:r>
      <w:r>
        <w:rPr>
          <w:color w:val="67696B"/>
        </w:rPr>
        <w:t>ones </w:t>
      </w:r>
      <w:r>
        <w:rPr>
          <w:color w:val="59595B"/>
        </w:rPr>
        <w:t>Energét</w:t>
      </w:r>
      <w:r>
        <w:rPr>
          <w:color w:val="808083"/>
        </w:rPr>
        <w:t>i</w:t>
      </w:r>
      <w:r>
        <w:rPr>
          <w:color w:val="67696B"/>
        </w:rPr>
        <w:t>cas para </w:t>
      </w:r>
      <w:r>
        <w:rPr>
          <w:color w:val="59595B"/>
        </w:rPr>
        <w:t>las </w:t>
      </w:r>
      <w:r>
        <w:rPr>
          <w:color w:val="67696B"/>
        </w:rPr>
        <w:t>Zonas </w:t>
      </w:r>
      <w:r>
        <w:rPr>
          <w:color w:val="59595B"/>
        </w:rPr>
        <w:t>No </w:t>
      </w:r>
      <w:r>
        <w:rPr>
          <w:color w:val="67696B"/>
        </w:rPr>
        <w:t>Interconectadas</w:t>
      </w:r>
      <w:r>
        <w:rPr>
          <w:color w:val="67696B"/>
          <w:spacing w:val="-14"/>
        </w:rPr>
        <w:t> </w:t>
      </w:r>
      <w:r>
        <w:rPr>
          <w:color w:val="67696B"/>
        </w:rPr>
        <w:t>-</w:t>
      </w:r>
      <w:r>
        <w:rPr>
          <w:color w:val="67696B"/>
          <w:spacing w:val="-14"/>
        </w:rPr>
        <w:t> </w:t>
      </w:r>
      <w:r>
        <w:rPr>
          <w:color w:val="67696B"/>
        </w:rPr>
        <w:t>IPSE</w:t>
      </w:r>
      <w:r>
        <w:rPr>
          <w:color w:val="67696B"/>
          <w:spacing w:val="-14"/>
        </w:rPr>
        <w:t> </w:t>
      </w:r>
      <w:r>
        <w:rPr>
          <w:color w:val="67696B"/>
        </w:rPr>
        <w:t>para</w:t>
      </w:r>
      <w:r>
        <w:rPr>
          <w:color w:val="67696B"/>
          <w:spacing w:val="-14"/>
        </w:rPr>
        <w:t> </w:t>
      </w:r>
      <w:r>
        <w:rPr>
          <w:color w:val="59595B"/>
        </w:rPr>
        <w:t>la</w:t>
      </w:r>
      <w:r>
        <w:rPr>
          <w:color w:val="59595B"/>
          <w:spacing w:val="-14"/>
        </w:rPr>
        <w:t> </w:t>
      </w:r>
      <w:r>
        <w:rPr>
          <w:color w:val="808083"/>
        </w:rPr>
        <w:t>i</w:t>
      </w:r>
      <w:r>
        <w:rPr>
          <w:color w:val="67696B"/>
        </w:rPr>
        <w:t>mp</w:t>
      </w:r>
      <w:r>
        <w:rPr>
          <w:color w:val="808083"/>
        </w:rPr>
        <w:t>l</w:t>
      </w:r>
      <w:r>
        <w:rPr>
          <w:color w:val="67696B"/>
        </w:rPr>
        <w:t>ementac</w:t>
      </w:r>
      <w:r>
        <w:rPr>
          <w:color w:val="808083"/>
        </w:rPr>
        <w:t>i</w:t>
      </w:r>
      <w:r>
        <w:rPr>
          <w:color w:val="67696B"/>
        </w:rPr>
        <w:t>ón</w:t>
      </w:r>
      <w:r>
        <w:rPr>
          <w:color w:val="67696B"/>
          <w:spacing w:val="-14"/>
        </w:rPr>
        <w:t> </w:t>
      </w:r>
      <w:r>
        <w:rPr>
          <w:color w:val="67696B"/>
        </w:rPr>
        <w:t>de</w:t>
      </w:r>
      <w:r>
        <w:rPr>
          <w:color w:val="67696B"/>
          <w:spacing w:val="-14"/>
        </w:rPr>
        <w:t> </w:t>
      </w:r>
      <w:r>
        <w:rPr>
          <w:color w:val="67696B"/>
        </w:rPr>
        <w:t>so</w:t>
      </w:r>
      <w:r>
        <w:rPr>
          <w:color w:val="808083"/>
        </w:rPr>
        <w:t>l</w:t>
      </w:r>
      <w:r>
        <w:rPr>
          <w:color w:val="67696B"/>
        </w:rPr>
        <w:t>uc</w:t>
      </w:r>
      <w:r>
        <w:rPr>
          <w:color w:val="808083"/>
        </w:rPr>
        <w:t>i</w:t>
      </w:r>
      <w:r>
        <w:rPr>
          <w:color w:val="67696B"/>
        </w:rPr>
        <w:t>ones</w:t>
      </w:r>
      <w:r>
        <w:rPr>
          <w:color w:val="67696B"/>
          <w:spacing w:val="-14"/>
        </w:rPr>
        <w:t> </w:t>
      </w:r>
      <w:r>
        <w:rPr>
          <w:color w:val="67696B"/>
        </w:rPr>
        <w:t>energéticas,</w:t>
      </w:r>
      <w:r>
        <w:rPr>
          <w:color w:val="67696B"/>
          <w:spacing w:val="-14"/>
        </w:rPr>
        <w:t> </w:t>
      </w:r>
      <w:r>
        <w:rPr>
          <w:color w:val="67696B"/>
        </w:rPr>
        <w:t>deberán ejecutar d</w:t>
      </w:r>
      <w:r>
        <w:rPr>
          <w:color w:val="808083"/>
        </w:rPr>
        <w:t>ir</w:t>
      </w:r>
      <w:r>
        <w:rPr>
          <w:color w:val="67696B"/>
        </w:rPr>
        <w:t>ecta o indirectamente su</w:t>
      </w:r>
      <w:r>
        <w:rPr>
          <w:color w:val="67696B"/>
          <w:spacing w:val="-1"/>
        </w:rPr>
        <w:t> </w:t>
      </w:r>
      <w:r>
        <w:rPr>
          <w:color w:val="67696B"/>
        </w:rPr>
        <w:t>administrac</w:t>
      </w:r>
      <w:r>
        <w:rPr>
          <w:color w:val="808083"/>
        </w:rPr>
        <w:t>i</w:t>
      </w:r>
      <w:r>
        <w:rPr>
          <w:color w:val="67696B"/>
        </w:rPr>
        <w:t>ón, operac</w:t>
      </w:r>
      <w:r>
        <w:rPr>
          <w:color w:val="808083"/>
        </w:rPr>
        <w:t>i</w:t>
      </w:r>
      <w:r>
        <w:rPr>
          <w:color w:val="67696B"/>
        </w:rPr>
        <w:t>ón </w:t>
      </w:r>
      <w:r>
        <w:rPr>
          <w:color w:val="59595B"/>
        </w:rPr>
        <w:t>y </w:t>
      </w:r>
      <w:r>
        <w:rPr>
          <w:color w:val="67696B"/>
        </w:rPr>
        <w:t>manten</w:t>
      </w:r>
      <w:r>
        <w:rPr>
          <w:color w:val="808083"/>
        </w:rPr>
        <w:t>i</w:t>
      </w:r>
      <w:r>
        <w:rPr>
          <w:color w:val="67696B"/>
        </w:rPr>
        <w:t>miento, garant</w:t>
      </w:r>
      <w:r>
        <w:rPr>
          <w:color w:val="808083"/>
        </w:rPr>
        <w:t>i</w:t>
      </w:r>
      <w:r>
        <w:rPr>
          <w:color w:val="67696B"/>
        </w:rPr>
        <w:t>zando su sostenib</w:t>
      </w:r>
      <w:r>
        <w:rPr>
          <w:color w:val="808083"/>
        </w:rPr>
        <w:t>i</w:t>
      </w:r>
      <w:r>
        <w:rPr>
          <w:color w:val="67696B"/>
        </w:rPr>
        <w:t>lidad, </w:t>
      </w:r>
      <w:r>
        <w:rPr>
          <w:color w:val="59595B"/>
        </w:rPr>
        <w:t>durante </w:t>
      </w:r>
      <w:r>
        <w:rPr>
          <w:color w:val="67696B"/>
        </w:rPr>
        <w:t>e</w:t>
      </w:r>
      <w:r>
        <w:rPr>
          <w:color w:val="363636"/>
        </w:rPr>
        <w:t>l </w:t>
      </w:r>
      <w:r>
        <w:rPr>
          <w:color w:val="67696B"/>
        </w:rPr>
        <w:t>tiempo que </w:t>
      </w:r>
      <w:r>
        <w:rPr>
          <w:color w:val="59595B"/>
        </w:rPr>
        <w:t>se</w:t>
      </w:r>
      <w:r>
        <w:rPr>
          <w:color w:val="59595B"/>
          <w:spacing w:val="-5"/>
        </w:rPr>
        <w:t> </w:t>
      </w:r>
      <w:r>
        <w:rPr>
          <w:color w:val="67696B"/>
        </w:rPr>
        <w:t>indique en el </w:t>
      </w:r>
      <w:r>
        <w:rPr>
          <w:color w:val="59595B"/>
        </w:rPr>
        <w:t>respectivo </w:t>
      </w:r>
      <w:r>
        <w:rPr>
          <w:color w:val="67696B"/>
        </w:rPr>
        <w:t>contrato.</w:t>
      </w:r>
      <w:r>
        <w:rPr>
          <w:color w:val="67696B"/>
          <w:spacing w:val="31"/>
        </w:rPr>
        <w:t> </w:t>
      </w:r>
      <w:r>
        <w:rPr>
          <w:color w:val="59595B"/>
        </w:rPr>
        <w:t>Si </w:t>
      </w:r>
      <w:r>
        <w:rPr>
          <w:color w:val="67696B"/>
        </w:rPr>
        <w:t>transcurridos seis </w:t>
      </w:r>
      <w:r>
        <w:rPr>
          <w:color w:val="59595B"/>
        </w:rPr>
        <w:t>(6)</w:t>
      </w:r>
      <w:r>
        <w:rPr>
          <w:color w:val="59595B"/>
          <w:spacing w:val="40"/>
        </w:rPr>
        <w:t> </w:t>
      </w:r>
      <w:r>
        <w:rPr>
          <w:color w:val="67696B"/>
        </w:rPr>
        <w:t>meses a</w:t>
      </w:r>
      <w:r>
        <w:rPr>
          <w:color w:val="67696B"/>
          <w:spacing w:val="34"/>
        </w:rPr>
        <w:t> </w:t>
      </w:r>
      <w:r>
        <w:rPr>
          <w:color w:val="67696B"/>
        </w:rPr>
        <w:t>la</w:t>
      </w:r>
      <w:r>
        <w:rPr>
          <w:color w:val="67696B"/>
          <w:spacing w:val="34"/>
        </w:rPr>
        <w:t> </w:t>
      </w:r>
      <w:r>
        <w:rPr>
          <w:color w:val="67696B"/>
        </w:rPr>
        <w:t>terminación</w:t>
      </w:r>
      <w:r>
        <w:rPr>
          <w:color w:val="67696B"/>
          <w:spacing w:val="34"/>
        </w:rPr>
        <w:t> </w:t>
      </w:r>
      <w:r>
        <w:rPr>
          <w:color w:val="67696B"/>
        </w:rPr>
        <w:t>de </w:t>
      </w:r>
      <w:r>
        <w:rPr>
          <w:color w:val="808083"/>
        </w:rPr>
        <w:t>l</w:t>
      </w:r>
      <w:r>
        <w:rPr>
          <w:color w:val="67696B"/>
        </w:rPr>
        <w:t>a </w:t>
      </w:r>
      <w:r>
        <w:rPr>
          <w:color w:val="59595B"/>
        </w:rPr>
        <w:t>implementación </w:t>
      </w:r>
      <w:r>
        <w:rPr>
          <w:color w:val="67696B"/>
        </w:rPr>
        <w:t>de</w:t>
      </w:r>
      <w:r>
        <w:rPr>
          <w:color w:val="67696B"/>
          <w:spacing w:val="-5"/>
        </w:rPr>
        <w:t> </w:t>
      </w:r>
      <w:r>
        <w:rPr>
          <w:color w:val="67696B"/>
        </w:rPr>
        <w:t>la so</w:t>
      </w:r>
      <w:r>
        <w:rPr>
          <w:color w:val="808083"/>
        </w:rPr>
        <w:t>l</w:t>
      </w:r>
      <w:r>
        <w:rPr>
          <w:color w:val="67696B"/>
        </w:rPr>
        <w:t>ución energética,</w:t>
      </w:r>
      <w:r>
        <w:rPr>
          <w:color w:val="67696B"/>
          <w:spacing w:val="-4"/>
        </w:rPr>
        <w:t> </w:t>
      </w:r>
      <w:r>
        <w:rPr>
          <w:color w:val="808083"/>
        </w:rPr>
        <w:t>l</w:t>
      </w:r>
      <w:r>
        <w:rPr>
          <w:color w:val="67696B"/>
        </w:rPr>
        <w:t>a entidad</w:t>
      </w:r>
      <w:r>
        <w:rPr>
          <w:color w:val="67696B"/>
          <w:spacing w:val="-8"/>
        </w:rPr>
        <w:t> </w:t>
      </w:r>
      <w:r>
        <w:rPr>
          <w:color w:val="67696B"/>
        </w:rPr>
        <w:t>territorial o el</w:t>
      </w:r>
      <w:r>
        <w:rPr>
          <w:color w:val="67696B"/>
          <w:spacing w:val="-4"/>
        </w:rPr>
        <w:t> </w:t>
      </w:r>
      <w:r>
        <w:rPr>
          <w:color w:val="59595B"/>
        </w:rPr>
        <w:t>prestador</w:t>
      </w:r>
      <w:r>
        <w:rPr>
          <w:color w:val="59595B"/>
          <w:spacing w:val="25"/>
        </w:rPr>
        <w:t> </w:t>
      </w:r>
      <w:r>
        <w:rPr>
          <w:color w:val="59595B"/>
        </w:rPr>
        <w:t>del</w:t>
      </w:r>
      <w:r>
        <w:rPr>
          <w:color w:val="59595B"/>
          <w:spacing w:val="-5"/>
        </w:rPr>
        <w:t> </w:t>
      </w:r>
      <w:r>
        <w:rPr>
          <w:color w:val="67696B"/>
        </w:rPr>
        <w:t>servicio no</w:t>
      </w:r>
      <w:r>
        <w:rPr>
          <w:color w:val="67696B"/>
          <w:spacing w:val="-5"/>
        </w:rPr>
        <w:t> </w:t>
      </w:r>
      <w:r>
        <w:rPr>
          <w:color w:val="67696B"/>
        </w:rPr>
        <w:t>rec</w:t>
      </w:r>
      <w:r>
        <w:rPr>
          <w:color w:val="808083"/>
        </w:rPr>
        <w:t>i</w:t>
      </w:r>
      <w:r>
        <w:rPr>
          <w:color w:val="67696B"/>
        </w:rPr>
        <w:t>be </w:t>
      </w:r>
      <w:r>
        <w:rPr>
          <w:color w:val="59595B"/>
        </w:rPr>
        <w:t>la </w:t>
      </w:r>
      <w:r>
        <w:rPr>
          <w:color w:val="67696B"/>
        </w:rPr>
        <w:t>infraestructura y no </w:t>
      </w:r>
      <w:r>
        <w:rPr>
          <w:color w:val="59595B"/>
        </w:rPr>
        <w:t>ha </w:t>
      </w:r>
      <w:r>
        <w:rPr>
          <w:color w:val="67696B"/>
        </w:rPr>
        <w:t>gestionado su adm</w:t>
      </w:r>
      <w:r>
        <w:rPr>
          <w:color w:val="808083"/>
        </w:rPr>
        <w:t>i</w:t>
      </w:r>
      <w:r>
        <w:rPr>
          <w:color w:val="67696B"/>
        </w:rPr>
        <w:t>nistración, operac</w:t>
      </w:r>
      <w:r>
        <w:rPr>
          <w:color w:val="808083"/>
        </w:rPr>
        <w:t>i</w:t>
      </w:r>
      <w:r>
        <w:rPr>
          <w:color w:val="67696B"/>
        </w:rPr>
        <w:t>ón </w:t>
      </w:r>
      <w:r>
        <w:rPr>
          <w:color w:val="59595B"/>
        </w:rPr>
        <w:t>y </w:t>
      </w:r>
      <w:r>
        <w:rPr>
          <w:color w:val="67696B"/>
        </w:rPr>
        <w:t>manten</w:t>
      </w:r>
      <w:r>
        <w:rPr>
          <w:color w:val="808083"/>
        </w:rPr>
        <w:t>i</w:t>
      </w:r>
      <w:r>
        <w:rPr>
          <w:color w:val="67696B"/>
        </w:rPr>
        <w:t>m</w:t>
      </w:r>
      <w:r>
        <w:rPr>
          <w:color w:val="808083"/>
        </w:rPr>
        <w:t>i</w:t>
      </w:r>
      <w:r>
        <w:rPr>
          <w:color w:val="67696B"/>
        </w:rPr>
        <w:t>ento, </w:t>
      </w:r>
      <w:r>
        <w:rPr>
          <w:color w:val="59595B"/>
        </w:rPr>
        <w:t>q</w:t>
      </w:r>
      <w:r>
        <w:rPr>
          <w:color w:val="808083"/>
        </w:rPr>
        <w:t>u</w:t>
      </w:r>
      <w:r>
        <w:rPr>
          <w:color w:val="67696B"/>
        </w:rPr>
        <w:t>ien haga las</w:t>
      </w:r>
      <w:r>
        <w:rPr>
          <w:color w:val="67696B"/>
          <w:spacing w:val="-1"/>
        </w:rPr>
        <w:t> </w:t>
      </w:r>
      <w:r>
        <w:rPr>
          <w:color w:val="67696B"/>
        </w:rPr>
        <w:t>veces de entidad contratante dará por terminado unilatera</w:t>
      </w:r>
      <w:r>
        <w:rPr>
          <w:color w:val="808083"/>
        </w:rPr>
        <w:t>l</w:t>
      </w:r>
      <w:r>
        <w:rPr>
          <w:color w:val="67696B"/>
        </w:rPr>
        <w:t>mente el </w:t>
      </w:r>
      <w:r>
        <w:rPr>
          <w:color w:val="59595B"/>
        </w:rPr>
        <w:t>respect</w:t>
      </w:r>
      <w:r>
        <w:rPr>
          <w:color w:val="808083"/>
        </w:rPr>
        <w:t>i</w:t>
      </w:r>
      <w:r>
        <w:rPr>
          <w:color w:val="67696B"/>
        </w:rPr>
        <w:t>vo contrato o </w:t>
      </w:r>
      <w:r>
        <w:rPr>
          <w:color w:val="59595B"/>
        </w:rPr>
        <w:t>carta </w:t>
      </w:r>
      <w:r>
        <w:rPr>
          <w:color w:val="67696B"/>
        </w:rPr>
        <w:t>comprom</w:t>
      </w:r>
      <w:r>
        <w:rPr>
          <w:color w:val="808083"/>
        </w:rPr>
        <w:t>i</w:t>
      </w:r>
      <w:r>
        <w:rPr>
          <w:color w:val="67696B"/>
        </w:rPr>
        <w:t>soria e </w:t>
      </w:r>
      <w:r>
        <w:rPr>
          <w:color w:val="808083"/>
        </w:rPr>
        <w:t>i</w:t>
      </w:r>
      <w:r>
        <w:rPr>
          <w:color w:val="67696B"/>
        </w:rPr>
        <w:t>niciará la </w:t>
      </w:r>
      <w:r>
        <w:rPr>
          <w:color w:val="59595B"/>
        </w:rPr>
        <w:t>búsqueda</w:t>
      </w:r>
      <w:r>
        <w:rPr>
          <w:color w:val="59595B"/>
          <w:spacing w:val="-3"/>
        </w:rPr>
        <w:t> </w:t>
      </w:r>
      <w:r>
        <w:rPr>
          <w:color w:val="67696B"/>
        </w:rPr>
        <w:t>de</w:t>
      </w:r>
      <w:r>
        <w:rPr>
          <w:color w:val="67696B"/>
          <w:spacing w:val="-24"/>
        </w:rPr>
        <w:t> </w:t>
      </w:r>
      <w:r>
        <w:rPr>
          <w:color w:val="67696B"/>
        </w:rPr>
        <w:t>prestadores</w:t>
      </w:r>
      <w:r>
        <w:rPr>
          <w:color w:val="67696B"/>
          <w:spacing w:val="16"/>
        </w:rPr>
        <w:t> </w:t>
      </w:r>
      <w:r>
        <w:rPr>
          <w:color w:val="67696B"/>
        </w:rPr>
        <w:t>del</w:t>
      </w:r>
      <w:r>
        <w:rPr>
          <w:color w:val="67696B"/>
          <w:spacing w:val="1"/>
        </w:rPr>
        <w:t> </w:t>
      </w:r>
      <w:r>
        <w:rPr>
          <w:color w:val="59595B"/>
        </w:rPr>
        <w:t>servicio</w:t>
      </w:r>
      <w:r>
        <w:rPr>
          <w:color w:val="59595B"/>
          <w:spacing w:val="1"/>
        </w:rPr>
        <w:t> </w:t>
      </w:r>
      <w:r>
        <w:rPr>
          <w:color w:val="67696B"/>
        </w:rPr>
        <w:t>u</w:t>
      </w:r>
      <w:r>
        <w:rPr>
          <w:color w:val="67696B"/>
          <w:spacing w:val="10"/>
        </w:rPr>
        <w:t> </w:t>
      </w:r>
      <w:r>
        <w:rPr>
          <w:color w:val="67696B"/>
        </w:rPr>
        <w:t>operadores</w:t>
      </w:r>
      <w:r>
        <w:rPr>
          <w:color w:val="67696B"/>
          <w:spacing w:val="14"/>
        </w:rPr>
        <w:t> </w:t>
      </w:r>
      <w:r>
        <w:rPr>
          <w:color w:val="59595B"/>
        </w:rPr>
        <w:t>de</w:t>
      </w:r>
      <w:r>
        <w:rPr>
          <w:color w:val="59595B"/>
          <w:spacing w:val="-13"/>
        </w:rPr>
        <w:t> </w:t>
      </w:r>
      <w:r>
        <w:rPr>
          <w:color w:val="67696B"/>
        </w:rPr>
        <w:t>red</w:t>
      </w:r>
      <w:r>
        <w:rPr>
          <w:color w:val="67696B"/>
          <w:spacing w:val="-12"/>
        </w:rPr>
        <w:t> </w:t>
      </w:r>
      <w:r>
        <w:rPr>
          <w:color w:val="67696B"/>
        </w:rPr>
        <w:t>de</w:t>
      </w:r>
      <w:r>
        <w:rPr>
          <w:color w:val="67696B"/>
          <w:spacing w:val="-2"/>
        </w:rPr>
        <w:t> </w:t>
      </w:r>
      <w:r>
        <w:rPr>
          <w:color w:val="363636"/>
        </w:rPr>
        <w:t>l</w:t>
      </w:r>
      <w:r>
        <w:rPr>
          <w:color w:val="67696B"/>
        </w:rPr>
        <w:t>a</w:t>
      </w:r>
      <w:r>
        <w:rPr>
          <w:color w:val="67696B"/>
          <w:spacing w:val="1"/>
        </w:rPr>
        <w:t> </w:t>
      </w:r>
      <w:r>
        <w:rPr>
          <w:color w:val="67696B"/>
        </w:rPr>
        <w:t>reg</w:t>
      </w:r>
      <w:r>
        <w:rPr>
          <w:color w:val="363636"/>
        </w:rPr>
        <w:t>i</w:t>
      </w:r>
      <w:r>
        <w:rPr>
          <w:color w:val="67696B"/>
        </w:rPr>
        <w:t>ón</w:t>
      </w:r>
      <w:r>
        <w:rPr>
          <w:color w:val="67696B"/>
          <w:spacing w:val="7"/>
        </w:rPr>
        <w:t> </w:t>
      </w:r>
      <w:r>
        <w:rPr>
          <w:color w:val="67696B"/>
        </w:rPr>
        <w:t>que</w:t>
      </w:r>
      <w:r>
        <w:rPr>
          <w:color w:val="67696B"/>
          <w:spacing w:val="-6"/>
        </w:rPr>
        <w:t> </w:t>
      </w:r>
      <w:r>
        <w:rPr>
          <w:color w:val="67696B"/>
          <w:spacing w:val="-2"/>
        </w:rPr>
        <w:t>estén</w:t>
      </w:r>
    </w:p>
    <w:p>
      <w:pPr>
        <w:pStyle w:val="BodyText"/>
        <w:spacing w:line="234" w:lineRule="exact"/>
        <w:ind w:left="727"/>
        <w:jc w:val="both"/>
      </w:pPr>
      <w:r>
        <w:rPr>
          <w:color w:val="59595B"/>
        </w:rPr>
        <w:t>debidamente</w:t>
      </w:r>
      <w:r>
        <w:rPr>
          <w:color w:val="59595B"/>
          <w:spacing w:val="46"/>
        </w:rPr>
        <w:t> </w:t>
      </w:r>
      <w:r>
        <w:rPr>
          <w:color w:val="67696B"/>
        </w:rPr>
        <w:t>inscritos</w:t>
      </w:r>
      <w:r>
        <w:rPr>
          <w:color w:val="67696B"/>
          <w:spacing w:val="28"/>
        </w:rPr>
        <w:t> </w:t>
      </w:r>
      <w:r>
        <w:rPr>
          <w:color w:val="67696B"/>
        </w:rPr>
        <w:t>en</w:t>
      </w:r>
      <w:r>
        <w:rPr>
          <w:color w:val="67696B"/>
          <w:spacing w:val="21"/>
        </w:rPr>
        <w:t> </w:t>
      </w:r>
      <w:r>
        <w:rPr>
          <w:color w:val="59595B"/>
        </w:rPr>
        <w:t>e</w:t>
      </w:r>
      <w:r>
        <w:rPr>
          <w:color w:val="808083"/>
        </w:rPr>
        <w:t>l</w:t>
      </w:r>
      <w:r>
        <w:rPr>
          <w:color w:val="808083"/>
          <w:spacing w:val="27"/>
        </w:rPr>
        <w:t> </w:t>
      </w:r>
      <w:r>
        <w:rPr>
          <w:color w:val="59595B"/>
        </w:rPr>
        <w:t>Sistema</w:t>
      </w:r>
      <w:r>
        <w:rPr>
          <w:color w:val="59595B"/>
          <w:spacing w:val="44"/>
        </w:rPr>
        <w:t> </w:t>
      </w:r>
      <w:r>
        <w:rPr>
          <w:color w:val="59595B"/>
        </w:rPr>
        <w:t>Único</w:t>
      </w:r>
      <w:r>
        <w:rPr>
          <w:color w:val="59595B"/>
          <w:spacing w:val="39"/>
        </w:rPr>
        <w:t> </w:t>
      </w:r>
      <w:r>
        <w:rPr>
          <w:color w:val="67696B"/>
        </w:rPr>
        <w:t>de</w:t>
      </w:r>
      <w:r>
        <w:rPr>
          <w:color w:val="67696B"/>
          <w:spacing w:val="18"/>
        </w:rPr>
        <w:t> </w:t>
      </w:r>
      <w:r>
        <w:rPr>
          <w:color w:val="67696B"/>
        </w:rPr>
        <w:t>Información</w:t>
      </w:r>
      <w:r>
        <w:rPr>
          <w:color w:val="67696B"/>
          <w:spacing w:val="40"/>
        </w:rPr>
        <w:t> </w:t>
      </w:r>
      <w:r>
        <w:rPr>
          <w:color w:val="59595B"/>
          <w:sz w:val="27"/>
        </w:rPr>
        <w:t>-sur,</w:t>
      </w:r>
      <w:r>
        <w:rPr>
          <w:color w:val="59595B"/>
          <w:spacing w:val="7"/>
          <w:sz w:val="27"/>
        </w:rPr>
        <w:t> </w:t>
      </w:r>
      <w:r>
        <w:rPr>
          <w:color w:val="59595B"/>
        </w:rPr>
        <w:t>para</w:t>
      </w:r>
      <w:r>
        <w:rPr>
          <w:color w:val="59595B"/>
          <w:spacing w:val="32"/>
        </w:rPr>
        <w:t> </w:t>
      </w:r>
      <w:r>
        <w:rPr>
          <w:color w:val="67696B"/>
        </w:rPr>
        <w:t>que</w:t>
      </w:r>
      <w:r>
        <w:rPr>
          <w:color w:val="67696B"/>
          <w:spacing w:val="29"/>
        </w:rPr>
        <w:t> </w:t>
      </w:r>
      <w:r>
        <w:rPr>
          <w:color w:val="67696B"/>
          <w:spacing w:val="-5"/>
        </w:rPr>
        <w:t>se</w:t>
      </w:r>
    </w:p>
    <w:p>
      <w:pPr>
        <w:pStyle w:val="BodyText"/>
        <w:spacing w:line="252" w:lineRule="auto"/>
        <w:ind w:left="726" w:right="826" w:firstLine="9"/>
        <w:jc w:val="both"/>
      </w:pPr>
      <w:r>
        <w:rPr>
          <w:color w:val="67696B"/>
          <w:w w:val="105"/>
        </w:rPr>
        <w:t>encarguen</w:t>
      </w:r>
      <w:r>
        <w:rPr>
          <w:color w:val="67696B"/>
          <w:w w:val="105"/>
        </w:rPr>
        <w:t> de</w:t>
      </w:r>
      <w:r>
        <w:rPr>
          <w:color w:val="67696B"/>
          <w:w w:val="105"/>
        </w:rPr>
        <w:t> la administración,</w:t>
      </w:r>
      <w:r>
        <w:rPr>
          <w:color w:val="67696B"/>
          <w:w w:val="105"/>
        </w:rPr>
        <w:t> </w:t>
      </w:r>
      <w:r>
        <w:rPr>
          <w:color w:val="59595B"/>
          <w:w w:val="105"/>
        </w:rPr>
        <w:t>operación</w:t>
      </w:r>
      <w:r>
        <w:rPr>
          <w:color w:val="59595B"/>
          <w:w w:val="105"/>
        </w:rPr>
        <w:t> y</w:t>
      </w:r>
      <w:r>
        <w:rPr>
          <w:color w:val="59595B"/>
          <w:w w:val="105"/>
        </w:rPr>
        <w:t> </w:t>
      </w:r>
      <w:r>
        <w:rPr>
          <w:color w:val="67696B"/>
          <w:w w:val="105"/>
        </w:rPr>
        <w:t>manten</w:t>
      </w:r>
      <w:r>
        <w:rPr>
          <w:color w:val="808083"/>
          <w:w w:val="105"/>
        </w:rPr>
        <w:t>i</w:t>
      </w:r>
      <w:r>
        <w:rPr>
          <w:color w:val="67696B"/>
          <w:w w:val="105"/>
        </w:rPr>
        <w:t>miento</w:t>
      </w:r>
      <w:r>
        <w:rPr>
          <w:color w:val="67696B"/>
          <w:w w:val="105"/>
        </w:rPr>
        <w:t> de</w:t>
      </w:r>
      <w:r>
        <w:rPr>
          <w:color w:val="67696B"/>
          <w:w w:val="105"/>
        </w:rPr>
        <w:t> </w:t>
      </w:r>
      <w:r>
        <w:rPr>
          <w:color w:val="808083"/>
          <w:w w:val="105"/>
        </w:rPr>
        <w:t>l</w:t>
      </w:r>
      <w:r>
        <w:rPr>
          <w:color w:val="59595B"/>
          <w:w w:val="105"/>
        </w:rPr>
        <w:t>a</w:t>
      </w:r>
      <w:r>
        <w:rPr>
          <w:color w:val="59595B"/>
          <w:w w:val="105"/>
        </w:rPr>
        <w:t> </w:t>
      </w:r>
      <w:r>
        <w:rPr>
          <w:color w:val="67696B"/>
          <w:w w:val="105"/>
        </w:rPr>
        <w:t>solución energética,</w:t>
      </w:r>
      <w:r>
        <w:rPr>
          <w:color w:val="67696B"/>
          <w:w w:val="105"/>
        </w:rPr>
        <w:t> según</w:t>
      </w:r>
      <w:r>
        <w:rPr>
          <w:color w:val="67696B"/>
          <w:w w:val="105"/>
        </w:rPr>
        <w:t> el</w:t>
      </w:r>
      <w:r>
        <w:rPr>
          <w:color w:val="67696B"/>
          <w:w w:val="105"/>
        </w:rPr>
        <w:t> procedimiento</w:t>
      </w:r>
      <w:r>
        <w:rPr>
          <w:color w:val="67696B"/>
          <w:w w:val="105"/>
        </w:rPr>
        <w:t> que para el</w:t>
      </w:r>
      <w:r>
        <w:rPr>
          <w:color w:val="67696B"/>
          <w:w w:val="105"/>
        </w:rPr>
        <w:t> efecto </w:t>
      </w:r>
      <w:r>
        <w:rPr>
          <w:color w:val="59595B"/>
          <w:w w:val="105"/>
        </w:rPr>
        <w:t>defina</w:t>
      </w:r>
      <w:r>
        <w:rPr>
          <w:color w:val="59595B"/>
          <w:w w:val="105"/>
        </w:rPr>
        <w:t> </w:t>
      </w:r>
      <w:r>
        <w:rPr>
          <w:color w:val="67696B"/>
          <w:w w:val="105"/>
        </w:rPr>
        <w:t>el Ministerio</w:t>
      </w:r>
      <w:r>
        <w:rPr>
          <w:color w:val="67696B"/>
          <w:w w:val="105"/>
        </w:rPr>
        <w:t> de Minas </w:t>
      </w:r>
      <w:r>
        <w:rPr>
          <w:color w:val="59595B"/>
          <w:w w:val="105"/>
        </w:rPr>
        <w:t>y </w:t>
      </w:r>
      <w:r>
        <w:rPr>
          <w:color w:val="67696B"/>
          <w:w w:val="105"/>
        </w:rPr>
        <w:t>Energía.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252" w:lineRule="auto"/>
        <w:ind w:left="736" w:right="829" w:firstLine="2"/>
        <w:jc w:val="both"/>
      </w:pPr>
      <w:r>
        <w:rPr>
          <w:color w:val="363636"/>
        </w:rPr>
        <w:t>L</w:t>
      </w:r>
      <w:r>
        <w:rPr>
          <w:color w:val="67696B"/>
        </w:rPr>
        <w:t>a entidad territoria</w:t>
      </w:r>
      <w:r>
        <w:rPr>
          <w:color w:val="808083"/>
        </w:rPr>
        <w:t>l</w:t>
      </w:r>
      <w:r>
        <w:rPr>
          <w:color w:val="808083"/>
          <w:spacing w:val="-1"/>
        </w:rPr>
        <w:t> </w:t>
      </w:r>
      <w:r>
        <w:rPr>
          <w:color w:val="67696B"/>
        </w:rPr>
        <w:t>o el prestador que so</w:t>
      </w:r>
      <w:r>
        <w:rPr>
          <w:color w:val="808083"/>
        </w:rPr>
        <w:t>li</w:t>
      </w:r>
      <w:r>
        <w:rPr>
          <w:color w:val="67696B"/>
        </w:rPr>
        <w:t>cite el proyecto </w:t>
      </w:r>
      <w:r>
        <w:rPr>
          <w:color w:val="59595B"/>
        </w:rPr>
        <w:t>y</w:t>
      </w:r>
      <w:r>
        <w:rPr>
          <w:color w:val="59595B"/>
          <w:spacing w:val="-4"/>
        </w:rPr>
        <w:t> </w:t>
      </w:r>
      <w:r>
        <w:rPr>
          <w:color w:val="59595B"/>
        </w:rPr>
        <w:t>no reciba </w:t>
      </w:r>
      <w:r>
        <w:rPr>
          <w:color w:val="808083"/>
        </w:rPr>
        <w:t>l</w:t>
      </w:r>
      <w:r>
        <w:rPr>
          <w:color w:val="67696B"/>
        </w:rPr>
        <w:t>a</w:t>
      </w:r>
      <w:r>
        <w:rPr>
          <w:color w:val="67696B"/>
          <w:spacing w:val="-10"/>
        </w:rPr>
        <w:t> </w:t>
      </w:r>
      <w:r>
        <w:rPr>
          <w:color w:val="67696B"/>
        </w:rPr>
        <w:t>so</w:t>
      </w:r>
      <w:r>
        <w:rPr>
          <w:color w:val="808083"/>
        </w:rPr>
        <w:t>l</w:t>
      </w:r>
      <w:r>
        <w:rPr>
          <w:color w:val="67696B"/>
        </w:rPr>
        <w:t>uc</w:t>
      </w:r>
      <w:r>
        <w:rPr>
          <w:color w:val="808083"/>
        </w:rPr>
        <w:t>i</w:t>
      </w:r>
      <w:r>
        <w:rPr>
          <w:color w:val="67696B"/>
        </w:rPr>
        <w:t>ón </w:t>
      </w:r>
      <w:r>
        <w:rPr>
          <w:color w:val="67696B"/>
          <w:u w:val="thick" w:color="67696B"/>
        </w:rPr>
        <w:t>energética</w:t>
      </w:r>
      <w:r>
        <w:rPr>
          <w:color w:val="67696B"/>
          <w:spacing w:val="40"/>
          <w:u w:val="thick" w:color="67696B"/>
        </w:rPr>
        <w:t> </w:t>
      </w:r>
      <w:r>
        <w:rPr>
          <w:color w:val="67696B"/>
          <w:u w:val="thick" w:color="67696B"/>
        </w:rPr>
        <w:t>para</w:t>
      </w:r>
      <w:r>
        <w:rPr>
          <w:color w:val="67696B"/>
          <w:spacing w:val="13"/>
          <w:u w:val="thick" w:color="67696B"/>
        </w:rPr>
        <w:t> </w:t>
      </w:r>
      <w:r>
        <w:rPr>
          <w:color w:val="67696B"/>
          <w:u w:val="thick" w:color="67696B"/>
        </w:rPr>
        <w:t>su</w:t>
      </w:r>
      <w:r>
        <w:rPr>
          <w:color w:val="67696B"/>
          <w:spacing w:val="3"/>
          <w:u w:val="thick" w:color="67696B"/>
        </w:rPr>
        <w:t> </w:t>
      </w:r>
      <w:r>
        <w:rPr>
          <w:color w:val="59595B"/>
          <w:u w:val="thick" w:color="67696B"/>
        </w:rPr>
        <w:t>administración,</w:t>
      </w:r>
      <w:r>
        <w:rPr>
          <w:color w:val="59595B"/>
          <w:spacing w:val="-2"/>
          <w:u w:val="thick" w:color="67696B"/>
        </w:rPr>
        <w:t> </w:t>
      </w:r>
      <w:r>
        <w:rPr>
          <w:color w:val="67696B"/>
          <w:u w:val="thick" w:color="67696B"/>
        </w:rPr>
        <w:t>operac</w:t>
      </w:r>
      <w:r>
        <w:rPr>
          <w:color w:val="808083"/>
          <w:u w:val="thick" w:color="67696B"/>
        </w:rPr>
        <w:t>i</w:t>
      </w:r>
      <w:r>
        <w:rPr>
          <w:color w:val="67696B"/>
          <w:u w:val="thick" w:color="67696B"/>
        </w:rPr>
        <w:t>ó</w:t>
      </w:r>
      <w:r>
        <w:rPr>
          <w:color w:val="808083"/>
          <w:u w:val="thick" w:color="67696B"/>
        </w:rPr>
        <w:t>n</w:t>
      </w:r>
      <w:r>
        <w:rPr>
          <w:color w:val="808083"/>
          <w:spacing w:val="24"/>
          <w:u w:val="thick" w:color="67696B"/>
        </w:rPr>
        <w:t> </w:t>
      </w:r>
      <w:r>
        <w:rPr>
          <w:color w:val="59595B"/>
          <w:u w:val="thick" w:color="67696B"/>
        </w:rPr>
        <w:t>y</w:t>
      </w:r>
      <w:r>
        <w:rPr>
          <w:color w:val="59595B"/>
          <w:spacing w:val="21"/>
          <w:u w:val="thick" w:color="67696B"/>
        </w:rPr>
        <w:t> </w:t>
      </w:r>
      <w:r>
        <w:rPr>
          <w:color w:val="67696B"/>
          <w:u w:val="thick" w:color="67696B"/>
        </w:rPr>
        <w:t>mantenim</w:t>
      </w:r>
      <w:r>
        <w:rPr>
          <w:color w:val="808083"/>
          <w:u w:val="thick" w:color="67696B"/>
        </w:rPr>
        <w:t>i</w:t>
      </w:r>
      <w:r>
        <w:rPr>
          <w:color w:val="67696B"/>
          <w:u w:val="thick" w:color="67696B"/>
        </w:rPr>
        <w:t>ento,</w:t>
      </w:r>
      <w:r>
        <w:rPr>
          <w:color w:val="67696B"/>
          <w:spacing w:val="30"/>
          <w:u w:val="thick" w:color="67696B"/>
        </w:rPr>
        <w:t> </w:t>
      </w:r>
      <w:r>
        <w:rPr>
          <w:color w:val="67696B"/>
          <w:u w:val="thick" w:color="67696B"/>
        </w:rPr>
        <w:t>garantizando</w:t>
      </w:r>
      <w:r>
        <w:rPr>
          <w:color w:val="67696B"/>
          <w:spacing w:val="38"/>
          <w:u w:val="thick" w:color="67696B"/>
        </w:rPr>
        <w:t> </w:t>
      </w:r>
      <w:r>
        <w:rPr>
          <w:color w:val="67696B"/>
          <w:spacing w:val="-5"/>
          <w:u w:val="thick" w:color="67696B"/>
        </w:rPr>
        <w:t>su</w:t>
      </w:r>
    </w:p>
    <w:p>
      <w:pPr>
        <w:spacing w:after="0" w:line="252" w:lineRule="auto"/>
        <w:jc w:val="both"/>
        <w:sectPr>
          <w:pgSz w:w="12240" w:h="15840"/>
          <w:pgMar w:top="500" w:bottom="280" w:left="1720" w:right="1660"/>
        </w:sectPr>
      </w:pPr>
    </w:p>
    <w:p>
      <w:pPr>
        <w:spacing w:before="77"/>
        <w:ind w:left="501" w:right="2604" w:firstLine="0"/>
        <w:jc w:val="center"/>
        <w:rPr>
          <w:rFonts w:ascii="Courier New"/>
          <w:b/>
          <w:sz w:val="34"/>
        </w:rPr>
      </w:pPr>
      <w:r>
        <w:rPr/>
        <w:pict>
          <v:group style="position:absolute;margin-left:110.940948pt;margin-top:69.786194pt;width:384.7pt;height:675.1pt;mso-position-horizontal-relative:page;mso-position-vertical-relative:page;z-index:-19129344" id="docshapegroup293" coordorigin="2219,1396" coordsize="7694,13502">
            <v:shape style="position:absolute;left:2286;top:1395;width:7603;height:13502" id="docshape294" coordorigin="2286,1396" coordsize="7603,13502" path="m2286,14897l2286,1396m9888,14858l9888,1396e" filled="false" stroked="true" strokeweight="2.409653pt" strokecolor="#000000">
              <v:path arrowok="t"/>
              <v:stroke dashstyle="solid"/>
            </v:shape>
            <v:line style="position:absolute" from="2219,1434" to="9898,1434" stroked="true" strokeweight="2.889pt" strokecolor="#000000">
              <v:stroke dashstyle="solid"/>
            </v:line>
            <w10:wrap type="none"/>
          </v:group>
        </w:pict>
      </w:r>
      <w:r>
        <w:rPr>
          <w:rFonts w:ascii="Courier New"/>
          <w:b/>
          <w:color w:val="343133"/>
          <w:spacing w:val="-4"/>
          <w:sz w:val="34"/>
        </w:rPr>
        <w:t>19</w:t>
      </w:r>
      <w:r>
        <w:rPr>
          <w:rFonts w:ascii="Courier New"/>
          <w:b/>
          <w:color w:val="606062"/>
          <w:spacing w:val="-4"/>
          <w:sz w:val="34"/>
        </w:rPr>
        <w:t>5S</w:t>
      </w:r>
    </w:p>
    <w:p>
      <w:pPr>
        <w:pStyle w:val="BodyText"/>
        <w:spacing w:line="256" w:lineRule="auto" w:before="336"/>
        <w:ind w:left="809" w:right="792" w:firstLine="1"/>
        <w:jc w:val="both"/>
      </w:pPr>
      <w:r>
        <w:rPr>
          <w:color w:val="707072"/>
        </w:rPr>
        <w:t>sostenibilidad,</w:t>
      </w:r>
      <w:r>
        <w:rPr>
          <w:color w:val="707072"/>
          <w:spacing w:val="-14"/>
        </w:rPr>
        <w:t> </w:t>
      </w:r>
      <w:r>
        <w:rPr>
          <w:color w:val="606062"/>
        </w:rPr>
        <w:t>no</w:t>
      </w:r>
      <w:r>
        <w:rPr>
          <w:color w:val="606062"/>
          <w:spacing w:val="-14"/>
        </w:rPr>
        <w:t> </w:t>
      </w:r>
      <w:r>
        <w:rPr>
          <w:color w:val="707072"/>
        </w:rPr>
        <w:t>podrá</w:t>
      </w:r>
      <w:r>
        <w:rPr>
          <w:color w:val="707072"/>
          <w:spacing w:val="-14"/>
        </w:rPr>
        <w:t> </w:t>
      </w:r>
      <w:r>
        <w:rPr>
          <w:color w:val="606062"/>
        </w:rPr>
        <w:t>volver</w:t>
      </w:r>
      <w:r>
        <w:rPr>
          <w:color w:val="606062"/>
          <w:spacing w:val="-14"/>
        </w:rPr>
        <w:t> </w:t>
      </w:r>
      <w:r>
        <w:rPr>
          <w:color w:val="707072"/>
        </w:rPr>
        <w:t>a</w:t>
      </w:r>
      <w:r>
        <w:rPr>
          <w:color w:val="707072"/>
          <w:spacing w:val="-14"/>
        </w:rPr>
        <w:t> </w:t>
      </w:r>
      <w:r>
        <w:rPr>
          <w:color w:val="606062"/>
        </w:rPr>
        <w:t>acceder</w:t>
      </w:r>
      <w:r>
        <w:rPr>
          <w:color w:val="606062"/>
          <w:spacing w:val="-14"/>
        </w:rPr>
        <w:t> </w:t>
      </w:r>
      <w:r>
        <w:rPr>
          <w:color w:val="606062"/>
        </w:rPr>
        <w:t>a</w:t>
      </w:r>
      <w:r>
        <w:rPr>
          <w:color w:val="606062"/>
          <w:spacing w:val="-14"/>
        </w:rPr>
        <w:t> </w:t>
      </w:r>
      <w:r>
        <w:rPr>
          <w:color w:val="606062"/>
        </w:rPr>
        <w:t>recursos</w:t>
      </w:r>
      <w:r>
        <w:rPr>
          <w:color w:val="606062"/>
          <w:spacing w:val="-14"/>
        </w:rPr>
        <w:t> </w:t>
      </w:r>
      <w:r>
        <w:rPr>
          <w:color w:val="707072"/>
        </w:rPr>
        <w:t>de</w:t>
      </w:r>
      <w:r>
        <w:rPr>
          <w:color w:val="707072"/>
          <w:spacing w:val="-14"/>
        </w:rPr>
        <w:t> </w:t>
      </w:r>
      <w:r>
        <w:rPr>
          <w:color w:val="606062"/>
        </w:rPr>
        <w:t>FAZNI</w:t>
      </w:r>
      <w:r>
        <w:rPr>
          <w:color w:val="606062"/>
          <w:spacing w:val="-13"/>
        </w:rPr>
        <w:t> </w:t>
      </w:r>
      <w:r>
        <w:rPr>
          <w:color w:val="606062"/>
        </w:rPr>
        <w:t>y/o</w:t>
      </w:r>
      <w:r>
        <w:rPr>
          <w:color w:val="606062"/>
          <w:spacing w:val="-9"/>
        </w:rPr>
        <w:t> </w:t>
      </w:r>
      <w:r>
        <w:rPr>
          <w:color w:val="606062"/>
        </w:rPr>
        <w:t>del</w:t>
      </w:r>
      <w:r>
        <w:rPr>
          <w:color w:val="606062"/>
          <w:spacing w:val="-13"/>
        </w:rPr>
        <w:t> </w:t>
      </w:r>
      <w:r>
        <w:rPr>
          <w:color w:val="606062"/>
        </w:rPr>
        <w:t>IPSE,</w:t>
      </w:r>
      <w:r>
        <w:rPr>
          <w:color w:val="606062"/>
          <w:spacing w:val="-14"/>
        </w:rPr>
        <w:t> </w:t>
      </w:r>
      <w:r>
        <w:rPr>
          <w:color w:val="707072"/>
        </w:rPr>
        <w:t>por</w:t>
      </w:r>
      <w:r>
        <w:rPr>
          <w:color w:val="707072"/>
          <w:spacing w:val="-11"/>
        </w:rPr>
        <w:t> </w:t>
      </w:r>
      <w:r>
        <w:rPr>
          <w:color w:val="606062"/>
        </w:rPr>
        <w:t>los siguientes cuatro años al no </w:t>
      </w:r>
      <w:r>
        <w:rPr>
          <w:color w:val="707072"/>
        </w:rPr>
        <w:t>recibo </w:t>
      </w:r>
      <w:r>
        <w:rPr>
          <w:color w:val="606062"/>
        </w:rPr>
        <w:t>de la solución. En caso de que </w:t>
      </w:r>
      <w:r>
        <w:rPr>
          <w:color w:val="707072"/>
        </w:rPr>
        <w:t>la entidad territorial o </w:t>
      </w:r>
      <w:r>
        <w:rPr>
          <w:color w:val="606062"/>
        </w:rPr>
        <w:t>el prestador </w:t>
      </w:r>
      <w:r>
        <w:rPr>
          <w:color w:val="707072"/>
        </w:rPr>
        <w:t>de</w:t>
      </w:r>
      <w:r>
        <w:rPr>
          <w:color w:val="343133"/>
        </w:rPr>
        <w:t>l </w:t>
      </w:r>
      <w:r>
        <w:rPr>
          <w:color w:val="606062"/>
        </w:rPr>
        <w:t>servicio subsanen </w:t>
      </w:r>
      <w:r>
        <w:rPr>
          <w:color w:val="707072"/>
        </w:rPr>
        <w:t>la </w:t>
      </w:r>
      <w:r>
        <w:rPr>
          <w:color w:val="606062"/>
        </w:rPr>
        <w:t>situac</w:t>
      </w:r>
      <w:r>
        <w:rPr>
          <w:color w:val="343133"/>
        </w:rPr>
        <w:t>i</w:t>
      </w:r>
      <w:r>
        <w:rPr>
          <w:color w:val="707072"/>
        </w:rPr>
        <w:t>ón descrita, </w:t>
      </w:r>
      <w:r>
        <w:rPr>
          <w:color w:val="606062"/>
        </w:rPr>
        <w:t>la entidad </w:t>
      </w:r>
      <w:r>
        <w:rPr>
          <w:color w:val="707072"/>
          <w:w w:val="95"/>
        </w:rPr>
        <w:t>administradora </w:t>
      </w:r>
      <w:r>
        <w:rPr>
          <w:color w:val="606062"/>
          <w:w w:val="95"/>
        </w:rPr>
        <w:t>de </w:t>
      </w:r>
      <w:r>
        <w:rPr>
          <w:color w:val="707072"/>
          <w:w w:val="95"/>
        </w:rPr>
        <w:t>los</w:t>
      </w:r>
      <w:r>
        <w:rPr>
          <w:color w:val="707072"/>
          <w:spacing w:val="-12"/>
          <w:w w:val="95"/>
        </w:rPr>
        <w:t> </w:t>
      </w:r>
      <w:r>
        <w:rPr>
          <w:color w:val="707072"/>
          <w:w w:val="95"/>
        </w:rPr>
        <w:t>recursos</w:t>
      </w:r>
      <w:r>
        <w:rPr>
          <w:color w:val="707072"/>
          <w:spacing w:val="25"/>
        </w:rPr>
        <w:t> </w:t>
      </w:r>
      <w:r>
        <w:rPr>
          <w:color w:val="707072"/>
          <w:w w:val="95"/>
        </w:rPr>
        <w:t>del</w:t>
      </w:r>
      <w:r>
        <w:rPr>
          <w:color w:val="707072"/>
          <w:spacing w:val="-12"/>
          <w:w w:val="95"/>
        </w:rPr>
        <w:t> </w:t>
      </w:r>
      <w:r>
        <w:rPr>
          <w:color w:val="606062"/>
          <w:w w:val="95"/>
        </w:rPr>
        <w:t>FAZNI</w:t>
      </w:r>
      <w:r>
        <w:rPr>
          <w:color w:val="606062"/>
          <w:spacing w:val="-7"/>
          <w:w w:val="95"/>
        </w:rPr>
        <w:t> </w:t>
      </w:r>
      <w:r>
        <w:rPr>
          <w:color w:val="707072"/>
          <w:w w:val="95"/>
        </w:rPr>
        <w:t>o</w:t>
      </w:r>
      <w:r>
        <w:rPr>
          <w:color w:val="707072"/>
          <w:spacing w:val="26"/>
        </w:rPr>
        <w:t> </w:t>
      </w:r>
      <w:r>
        <w:rPr>
          <w:color w:val="606062"/>
          <w:w w:val="95"/>
        </w:rPr>
        <w:t>el</w:t>
      </w:r>
      <w:r>
        <w:rPr>
          <w:color w:val="606062"/>
          <w:spacing w:val="-2"/>
          <w:w w:val="95"/>
        </w:rPr>
        <w:t> </w:t>
      </w:r>
      <w:r>
        <w:rPr>
          <w:color w:val="606062"/>
          <w:w w:val="95"/>
        </w:rPr>
        <w:t>IPSE si son </w:t>
      </w:r>
      <w:r>
        <w:rPr>
          <w:color w:val="707072"/>
          <w:w w:val="95"/>
        </w:rPr>
        <w:t>recursos</w:t>
      </w:r>
      <w:r>
        <w:rPr>
          <w:color w:val="707072"/>
          <w:spacing w:val="-2"/>
          <w:w w:val="95"/>
        </w:rPr>
        <w:t> </w:t>
      </w:r>
      <w:r>
        <w:rPr>
          <w:color w:val="707072"/>
          <w:w w:val="95"/>
        </w:rPr>
        <w:t>de</w:t>
      </w:r>
      <w:r>
        <w:rPr>
          <w:color w:val="707072"/>
          <w:spacing w:val="-4"/>
          <w:w w:val="95"/>
        </w:rPr>
        <w:t> </w:t>
      </w:r>
      <w:r>
        <w:rPr>
          <w:color w:val="606062"/>
          <w:w w:val="95"/>
        </w:rPr>
        <w:t>dicha</w:t>
      </w:r>
      <w:r>
        <w:rPr>
          <w:color w:val="606062"/>
        </w:rPr>
        <w:t> </w:t>
      </w:r>
      <w:r>
        <w:rPr>
          <w:color w:val="606062"/>
          <w:w w:val="95"/>
        </w:rPr>
        <w:t>entidad </w:t>
      </w:r>
      <w:r>
        <w:rPr>
          <w:color w:val="606062"/>
        </w:rPr>
        <w:t>podrá</w:t>
      </w:r>
      <w:r>
        <w:rPr>
          <w:color w:val="606062"/>
          <w:spacing w:val="-14"/>
        </w:rPr>
        <w:t> </w:t>
      </w:r>
      <w:r>
        <w:rPr>
          <w:color w:val="606062"/>
        </w:rPr>
        <w:t>modificar</w:t>
      </w:r>
      <w:r>
        <w:rPr>
          <w:color w:val="606062"/>
          <w:spacing w:val="-14"/>
        </w:rPr>
        <w:t> </w:t>
      </w:r>
      <w:r>
        <w:rPr>
          <w:color w:val="606062"/>
        </w:rPr>
        <w:t>o</w:t>
      </w:r>
      <w:r>
        <w:rPr>
          <w:color w:val="606062"/>
          <w:spacing w:val="-9"/>
        </w:rPr>
        <w:t> </w:t>
      </w:r>
      <w:r>
        <w:rPr>
          <w:color w:val="606062"/>
        </w:rPr>
        <w:t>exceptuar </w:t>
      </w:r>
      <w:r>
        <w:rPr>
          <w:color w:val="707072"/>
        </w:rPr>
        <w:t>el</w:t>
      </w:r>
      <w:r>
        <w:rPr>
          <w:color w:val="707072"/>
          <w:spacing w:val="-2"/>
        </w:rPr>
        <w:t> </w:t>
      </w:r>
      <w:r>
        <w:rPr>
          <w:color w:val="606062"/>
        </w:rPr>
        <w:t>cumplimiento de</w:t>
      </w:r>
      <w:r>
        <w:rPr>
          <w:color w:val="606062"/>
          <w:spacing w:val="-14"/>
        </w:rPr>
        <w:t> </w:t>
      </w:r>
      <w:r>
        <w:rPr>
          <w:color w:val="4B4B4D"/>
        </w:rPr>
        <w:t>la</w:t>
      </w:r>
      <w:r>
        <w:rPr>
          <w:color w:val="4B4B4D"/>
          <w:spacing w:val="-11"/>
        </w:rPr>
        <w:t> </w:t>
      </w:r>
      <w:r>
        <w:rPr>
          <w:color w:val="707072"/>
        </w:rPr>
        <w:t>medida </w:t>
      </w:r>
      <w:r>
        <w:rPr>
          <w:color w:val="606062"/>
        </w:rPr>
        <w:t>a</w:t>
      </w:r>
      <w:r>
        <w:rPr>
          <w:color w:val="606062"/>
          <w:spacing w:val="-12"/>
        </w:rPr>
        <w:t> </w:t>
      </w:r>
      <w:r>
        <w:rPr>
          <w:color w:val="707072"/>
        </w:rPr>
        <w:t>la</w:t>
      </w:r>
      <w:r>
        <w:rPr>
          <w:color w:val="707072"/>
          <w:spacing w:val="-14"/>
        </w:rPr>
        <w:t> </w:t>
      </w:r>
      <w:r>
        <w:rPr>
          <w:color w:val="606062"/>
        </w:rPr>
        <w:t>que</w:t>
      </w:r>
      <w:r>
        <w:rPr>
          <w:color w:val="606062"/>
          <w:spacing w:val="-14"/>
        </w:rPr>
        <w:t> </w:t>
      </w:r>
      <w:r>
        <w:rPr>
          <w:color w:val="606062"/>
        </w:rPr>
        <w:t>hace</w:t>
      </w:r>
      <w:r>
        <w:rPr>
          <w:color w:val="606062"/>
          <w:spacing w:val="-14"/>
        </w:rPr>
        <w:t> </w:t>
      </w:r>
      <w:r>
        <w:rPr>
          <w:color w:val="606062"/>
        </w:rPr>
        <w:t>referencia este artículo,</w:t>
      </w:r>
      <w:r>
        <w:rPr>
          <w:color w:val="606062"/>
          <w:spacing w:val="21"/>
        </w:rPr>
        <w:t> </w:t>
      </w:r>
      <w:r>
        <w:rPr>
          <w:color w:val="606062"/>
        </w:rPr>
        <w:t>de conformidad</w:t>
      </w:r>
      <w:r>
        <w:rPr>
          <w:color w:val="606062"/>
          <w:spacing w:val="23"/>
        </w:rPr>
        <w:t> </w:t>
      </w:r>
      <w:r>
        <w:rPr>
          <w:color w:val="707072"/>
        </w:rPr>
        <w:t>con </w:t>
      </w:r>
      <w:r>
        <w:rPr>
          <w:color w:val="4B4B4D"/>
        </w:rPr>
        <w:t>los </w:t>
      </w:r>
      <w:r>
        <w:rPr>
          <w:color w:val="606062"/>
        </w:rPr>
        <w:t>requer</w:t>
      </w:r>
      <w:r>
        <w:rPr>
          <w:color w:val="828285"/>
        </w:rPr>
        <w:t>imie</w:t>
      </w:r>
      <w:r>
        <w:rPr>
          <w:color w:val="606062"/>
        </w:rPr>
        <w:t>ntos </w:t>
      </w:r>
      <w:r>
        <w:rPr>
          <w:color w:val="707072"/>
        </w:rPr>
        <w:t>que</w:t>
      </w:r>
      <w:r>
        <w:rPr>
          <w:color w:val="707072"/>
          <w:spacing w:val="24"/>
        </w:rPr>
        <w:t> </w:t>
      </w:r>
      <w:r>
        <w:rPr>
          <w:color w:val="606062"/>
        </w:rPr>
        <w:t>para ta</w:t>
      </w:r>
      <w:r>
        <w:rPr>
          <w:color w:val="828285"/>
        </w:rPr>
        <w:t>l</w:t>
      </w:r>
      <w:r>
        <w:rPr>
          <w:color w:val="828285"/>
          <w:spacing w:val="36"/>
        </w:rPr>
        <w:t> </w:t>
      </w:r>
      <w:r>
        <w:rPr>
          <w:color w:val="707072"/>
        </w:rPr>
        <w:t>fin </w:t>
      </w:r>
      <w:r>
        <w:rPr>
          <w:color w:val="606062"/>
        </w:rPr>
        <w:t>establezca el Min</w:t>
      </w:r>
      <w:r>
        <w:rPr>
          <w:color w:val="828285"/>
        </w:rPr>
        <w:t>is</w:t>
      </w:r>
      <w:r>
        <w:rPr>
          <w:color w:val="606062"/>
        </w:rPr>
        <w:t>ter</w:t>
      </w:r>
      <w:r>
        <w:rPr>
          <w:color w:val="828285"/>
        </w:rPr>
        <w:t>i</w:t>
      </w:r>
      <w:r>
        <w:rPr>
          <w:color w:val="606062"/>
        </w:rPr>
        <w:t>o </w:t>
      </w:r>
      <w:r>
        <w:rPr>
          <w:color w:val="707072"/>
        </w:rPr>
        <w:t>de Minas </w:t>
      </w:r>
      <w:r>
        <w:rPr>
          <w:color w:val="606062"/>
        </w:rPr>
        <w:t>y Energía</w:t>
      </w:r>
      <w:r>
        <w:rPr>
          <w:color w:val="343133"/>
        </w:rPr>
        <w:t>. </w:t>
      </w:r>
      <w:r>
        <w:rPr>
          <w:color w:val="606062"/>
        </w:rPr>
        <w:t>Dichos requerimientos </w:t>
      </w:r>
      <w:r>
        <w:rPr>
          <w:color w:val="707072"/>
        </w:rPr>
        <w:t>podrán </w:t>
      </w:r>
      <w:r>
        <w:rPr>
          <w:color w:val="828285"/>
        </w:rPr>
        <w:t>in</w:t>
      </w:r>
      <w:r>
        <w:rPr>
          <w:color w:val="606062"/>
        </w:rPr>
        <w:t>cluir, entre </w:t>
      </w:r>
      <w:r>
        <w:rPr>
          <w:color w:val="707072"/>
        </w:rPr>
        <w:t>otros,</w:t>
      </w:r>
      <w:r>
        <w:rPr>
          <w:color w:val="707072"/>
          <w:spacing w:val="-14"/>
        </w:rPr>
        <w:t> </w:t>
      </w:r>
      <w:r>
        <w:rPr>
          <w:color w:val="606062"/>
        </w:rPr>
        <w:t>el</w:t>
      </w:r>
      <w:r>
        <w:rPr>
          <w:color w:val="606062"/>
          <w:spacing w:val="-14"/>
        </w:rPr>
        <w:t> </w:t>
      </w:r>
      <w:r>
        <w:rPr>
          <w:color w:val="707072"/>
        </w:rPr>
        <w:t>pago</w:t>
      </w:r>
      <w:r>
        <w:rPr>
          <w:color w:val="707072"/>
          <w:spacing w:val="-14"/>
        </w:rPr>
        <w:t> </w:t>
      </w:r>
      <w:r>
        <w:rPr>
          <w:color w:val="606062"/>
        </w:rPr>
        <w:t>de</w:t>
      </w:r>
      <w:r>
        <w:rPr>
          <w:color w:val="606062"/>
          <w:spacing w:val="-14"/>
        </w:rPr>
        <w:t> </w:t>
      </w:r>
      <w:r>
        <w:rPr>
          <w:color w:val="707072"/>
        </w:rPr>
        <w:t>una</w:t>
      </w:r>
      <w:r>
        <w:rPr>
          <w:color w:val="707072"/>
          <w:spacing w:val="-14"/>
        </w:rPr>
        <w:t> </w:t>
      </w:r>
      <w:r>
        <w:rPr>
          <w:color w:val="606062"/>
        </w:rPr>
        <w:t>compensación</w:t>
      </w:r>
      <w:r>
        <w:rPr>
          <w:color w:val="606062"/>
          <w:spacing w:val="-14"/>
        </w:rPr>
        <w:t> </w:t>
      </w:r>
      <w:r>
        <w:rPr>
          <w:color w:val="606062"/>
        </w:rPr>
        <w:t>a</w:t>
      </w:r>
      <w:r>
        <w:rPr>
          <w:color w:val="606062"/>
          <w:spacing w:val="-14"/>
        </w:rPr>
        <w:t> </w:t>
      </w:r>
      <w:r>
        <w:rPr>
          <w:color w:val="707072"/>
        </w:rPr>
        <w:t>favor</w:t>
      </w:r>
      <w:r>
        <w:rPr>
          <w:color w:val="707072"/>
          <w:spacing w:val="-14"/>
        </w:rPr>
        <w:t> </w:t>
      </w:r>
      <w:r>
        <w:rPr>
          <w:color w:val="707072"/>
        </w:rPr>
        <w:t>de</w:t>
      </w:r>
      <w:r>
        <w:rPr>
          <w:color w:val="707072"/>
          <w:spacing w:val="-14"/>
        </w:rPr>
        <w:t> </w:t>
      </w:r>
      <w:r>
        <w:rPr>
          <w:color w:val="606062"/>
        </w:rPr>
        <w:t>la</w:t>
      </w:r>
      <w:r>
        <w:rPr>
          <w:color w:val="606062"/>
          <w:spacing w:val="-13"/>
        </w:rPr>
        <w:t> </w:t>
      </w:r>
      <w:r>
        <w:rPr>
          <w:color w:val="606062"/>
        </w:rPr>
        <w:t>entidad</w:t>
      </w:r>
      <w:r>
        <w:rPr>
          <w:color w:val="606062"/>
          <w:spacing w:val="-14"/>
        </w:rPr>
        <w:t> </w:t>
      </w:r>
      <w:r>
        <w:rPr>
          <w:color w:val="606062"/>
        </w:rPr>
        <w:t>administradora</w:t>
      </w:r>
      <w:r>
        <w:rPr>
          <w:color w:val="606062"/>
          <w:spacing w:val="-14"/>
        </w:rPr>
        <w:t> </w:t>
      </w:r>
      <w:r>
        <w:rPr>
          <w:color w:val="707072"/>
        </w:rPr>
        <w:t>de</w:t>
      </w:r>
      <w:r>
        <w:rPr>
          <w:color w:val="343133"/>
        </w:rPr>
        <w:t>l</w:t>
      </w:r>
      <w:r>
        <w:rPr>
          <w:color w:val="343133"/>
          <w:spacing w:val="-14"/>
        </w:rPr>
        <w:t> </w:t>
      </w:r>
      <w:r>
        <w:rPr>
          <w:color w:val="606062"/>
        </w:rPr>
        <w:t>FAZNI o del </w:t>
      </w:r>
      <w:r>
        <w:rPr>
          <w:color w:val="707072"/>
        </w:rPr>
        <w:t>IPSE, </w:t>
      </w:r>
      <w:r>
        <w:rPr>
          <w:color w:val="606062"/>
        </w:rPr>
        <w:t>según corresponda, por </w:t>
      </w:r>
      <w:r>
        <w:rPr>
          <w:color w:val="707072"/>
        </w:rPr>
        <w:t>parte </w:t>
      </w:r>
      <w:r>
        <w:rPr>
          <w:color w:val="606062"/>
        </w:rPr>
        <w:t>de la</w:t>
      </w:r>
      <w:r>
        <w:rPr>
          <w:color w:val="606062"/>
          <w:spacing w:val="-3"/>
        </w:rPr>
        <w:t> </w:t>
      </w:r>
      <w:r>
        <w:rPr>
          <w:color w:val="707072"/>
        </w:rPr>
        <w:t>entidad </w:t>
      </w:r>
      <w:r>
        <w:rPr>
          <w:color w:val="606062"/>
        </w:rPr>
        <w:t>territorial o del </w:t>
      </w:r>
      <w:r>
        <w:rPr>
          <w:color w:val="707072"/>
        </w:rPr>
        <w:t>prestador </w:t>
      </w:r>
      <w:r>
        <w:rPr>
          <w:color w:val="828285"/>
        </w:rPr>
        <w:t>in</w:t>
      </w:r>
      <w:r>
        <w:rPr>
          <w:color w:val="606062"/>
        </w:rPr>
        <w:t>cumplido,</w:t>
      </w:r>
      <w:r>
        <w:rPr>
          <w:color w:val="606062"/>
          <w:spacing w:val="-14"/>
        </w:rPr>
        <w:t> </w:t>
      </w:r>
      <w:r>
        <w:rPr>
          <w:color w:val="606062"/>
        </w:rPr>
        <w:t>o</w:t>
      </w:r>
      <w:r>
        <w:rPr>
          <w:color w:val="606062"/>
          <w:spacing w:val="-14"/>
        </w:rPr>
        <w:t> </w:t>
      </w:r>
      <w:r>
        <w:rPr>
          <w:color w:val="707072"/>
        </w:rPr>
        <w:t>periodos</w:t>
      </w:r>
      <w:r>
        <w:rPr>
          <w:color w:val="707072"/>
          <w:spacing w:val="-13"/>
        </w:rPr>
        <w:t> </w:t>
      </w:r>
      <w:r>
        <w:rPr>
          <w:color w:val="606062"/>
        </w:rPr>
        <w:t>de</w:t>
      </w:r>
      <w:r>
        <w:rPr>
          <w:color w:val="606062"/>
          <w:spacing w:val="-14"/>
        </w:rPr>
        <w:t> </w:t>
      </w:r>
      <w:r>
        <w:rPr>
          <w:color w:val="707072"/>
        </w:rPr>
        <w:t>moratoria dife</w:t>
      </w:r>
      <w:r>
        <w:rPr>
          <w:color w:val="4B4B4D"/>
        </w:rPr>
        <w:t>r</w:t>
      </w:r>
      <w:r>
        <w:rPr>
          <w:color w:val="707072"/>
        </w:rPr>
        <w:t>entes</w:t>
      </w:r>
      <w:r>
        <w:rPr>
          <w:color w:val="707072"/>
          <w:spacing w:val="-14"/>
        </w:rPr>
        <w:t> </w:t>
      </w:r>
      <w:r>
        <w:rPr>
          <w:color w:val="606062"/>
        </w:rPr>
        <w:t>a</w:t>
      </w:r>
      <w:r>
        <w:rPr>
          <w:color w:val="606062"/>
          <w:spacing w:val="-14"/>
        </w:rPr>
        <w:t> </w:t>
      </w:r>
      <w:r>
        <w:rPr>
          <w:color w:val="606062"/>
        </w:rPr>
        <w:t>los</w:t>
      </w:r>
      <w:r>
        <w:rPr>
          <w:color w:val="606062"/>
          <w:spacing w:val="-12"/>
        </w:rPr>
        <w:t> </w:t>
      </w:r>
      <w:r>
        <w:rPr>
          <w:color w:val="606062"/>
        </w:rPr>
        <w:t>acá dispuestos</w:t>
      </w:r>
      <w:r>
        <w:rPr>
          <w:color w:val="606062"/>
          <w:spacing w:val="-3"/>
        </w:rPr>
        <w:t> </w:t>
      </w:r>
      <w:r>
        <w:rPr>
          <w:color w:val="606062"/>
        </w:rPr>
        <w:t>para</w:t>
      </w:r>
      <w:r>
        <w:rPr>
          <w:color w:val="606062"/>
          <w:spacing w:val="-11"/>
        </w:rPr>
        <w:t> </w:t>
      </w:r>
      <w:r>
        <w:rPr>
          <w:color w:val="606062"/>
        </w:rPr>
        <w:t>e</w:t>
      </w:r>
      <w:r>
        <w:rPr>
          <w:color w:val="828285"/>
        </w:rPr>
        <w:t>l</w:t>
      </w:r>
      <w:r>
        <w:rPr>
          <w:color w:val="828285"/>
          <w:spacing w:val="-14"/>
        </w:rPr>
        <w:t> </w:t>
      </w:r>
      <w:r>
        <w:rPr>
          <w:color w:val="606062"/>
        </w:rPr>
        <w:t>acceso a </w:t>
      </w:r>
      <w:r>
        <w:rPr>
          <w:color w:val="828285"/>
        </w:rPr>
        <w:t>l</w:t>
      </w:r>
      <w:r>
        <w:rPr>
          <w:color w:val="606062"/>
        </w:rPr>
        <w:t>os </w:t>
      </w:r>
      <w:r>
        <w:rPr>
          <w:color w:val="707072"/>
        </w:rPr>
        <w:t>recursos.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6" w:lineRule="auto"/>
        <w:ind w:left="818" w:right="780" w:hanging="2"/>
        <w:jc w:val="both"/>
      </w:pPr>
      <w:r>
        <w:rPr>
          <w:color w:val="606062"/>
        </w:rPr>
        <w:t>Aquellas entidades territoriales </w:t>
      </w:r>
      <w:r>
        <w:rPr>
          <w:color w:val="707072"/>
        </w:rPr>
        <w:t>o </w:t>
      </w:r>
      <w:r>
        <w:rPr>
          <w:color w:val="606062"/>
        </w:rPr>
        <w:t>entes prestadores del serv1c10 que se comprometieron a </w:t>
      </w:r>
      <w:r>
        <w:rPr>
          <w:color w:val="707072"/>
        </w:rPr>
        <w:t>recib</w:t>
      </w:r>
      <w:r>
        <w:rPr>
          <w:color w:val="4B4B4D"/>
        </w:rPr>
        <w:t>ir </w:t>
      </w:r>
      <w:r>
        <w:rPr>
          <w:color w:val="606062"/>
        </w:rPr>
        <w:t>la </w:t>
      </w:r>
      <w:r>
        <w:rPr>
          <w:color w:val="707072"/>
        </w:rPr>
        <w:t>infraest</w:t>
      </w:r>
      <w:r>
        <w:rPr>
          <w:color w:val="4B4B4D"/>
        </w:rPr>
        <w:t>ructura </w:t>
      </w:r>
      <w:r>
        <w:rPr>
          <w:color w:val="606062"/>
        </w:rPr>
        <w:t>para la administración, operación y </w:t>
      </w:r>
      <w:r>
        <w:rPr>
          <w:color w:val="707072"/>
        </w:rPr>
        <w:t>mantenimiento </w:t>
      </w:r>
      <w:r>
        <w:rPr>
          <w:color w:val="606062"/>
        </w:rPr>
        <w:t>de las soluc</w:t>
      </w:r>
      <w:r>
        <w:rPr>
          <w:color w:val="343133"/>
        </w:rPr>
        <w:t>i</w:t>
      </w:r>
      <w:r>
        <w:rPr>
          <w:color w:val="606062"/>
        </w:rPr>
        <w:t>ones </w:t>
      </w:r>
      <w:r>
        <w:rPr>
          <w:color w:val="707072"/>
        </w:rPr>
        <w:t>energéticas con recursos </w:t>
      </w:r>
      <w:r>
        <w:rPr>
          <w:color w:val="606062"/>
        </w:rPr>
        <w:t>del </w:t>
      </w:r>
      <w:r>
        <w:rPr>
          <w:color w:val="4B4B4D"/>
        </w:rPr>
        <w:t>FAZN</w:t>
      </w:r>
      <w:r>
        <w:rPr>
          <w:color w:val="707072"/>
        </w:rPr>
        <w:t>I </w:t>
      </w:r>
      <w:r>
        <w:rPr>
          <w:color w:val="606062"/>
        </w:rPr>
        <w:t>o </w:t>
      </w:r>
      <w:r>
        <w:rPr>
          <w:color w:val="707072"/>
        </w:rPr>
        <w:t>con </w:t>
      </w:r>
      <w:r>
        <w:rPr>
          <w:color w:val="4B4B4D"/>
        </w:rPr>
        <w:t>r</w:t>
      </w:r>
      <w:r>
        <w:rPr>
          <w:color w:val="707072"/>
        </w:rPr>
        <w:t>ecursos</w:t>
      </w:r>
      <w:r>
        <w:rPr>
          <w:color w:val="707072"/>
          <w:spacing w:val="-2"/>
        </w:rPr>
        <w:t> </w:t>
      </w:r>
      <w:r>
        <w:rPr>
          <w:color w:val="606062"/>
        </w:rPr>
        <w:t>del</w:t>
      </w:r>
      <w:r>
        <w:rPr>
          <w:color w:val="606062"/>
          <w:spacing w:val="-4"/>
        </w:rPr>
        <w:t> </w:t>
      </w:r>
      <w:r>
        <w:rPr>
          <w:color w:val="606062"/>
        </w:rPr>
        <w:t>IPSE, con antelación a </w:t>
      </w:r>
      <w:r>
        <w:rPr>
          <w:color w:val="828285"/>
        </w:rPr>
        <w:t>l</w:t>
      </w:r>
      <w:r>
        <w:rPr>
          <w:color w:val="606062"/>
        </w:rPr>
        <w:t>a presente </w:t>
      </w:r>
      <w:r>
        <w:rPr>
          <w:color w:val="828285"/>
        </w:rPr>
        <w:t>l</w:t>
      </w:r>
      <w:r>
        <w:rPr>
          <w:color w:val="606062"/>
        </w:rPr>
        <w:t>ey y que aún no </w:t>
      </w:r>
      <w:r>
        <w:rPr>
          <w:color w:val="4B4B4D"/>
        </w:rPr>
        <w:t>lo </w:t>
      </w:r>
      <w:r>
        <w:rPr>
          <w:color w:val="707072"/>
        </w:rPr>
        <w:t>han </w:t>
      </w:r>
      <w:r>
        <w:rPr>
          <w:color w:val="606062"/>
        </w:rPr>
        <w:t>hecho, tendrán se</w:t>
      </w:r>
      <w:r>
        <w:rPr>
          <w:color w:val="828285"/>
        </w:rPr>
        <w:t>i</w:t>
      </w:r>
      <w:r>
        <w:rPr>
          <w:color w:val="606062"/>
        </w:rPr>
        <w:t>s (6)</w:t>
      </w:r>
      <w:r>
        <w:rPr>
          <w:color w:val="606062"/>
          <w:spacing w:val="40"/>
        </w:rPr>
        <w:t> </w:t>
      </w:r>
      <w:r>
        <w:rPr>
          <w:color w:val="606062"/>
        </w:rPr>
        <w:t>meses a partir de </w:t>
      </w:r>
      <w:r>
        <w:rPr>
          <w:color w:val="828285"/>
        </w:rPr>
        <w:t>l</w:t>
      </w:r>
      <w:r>
        <w:rPr>
          <w:color w:val="606062"/>
        </w:rPr>
        <w:t>a entrada en vigencia de </w:t>
      </w:r>
      <w:r>
        <w:rPr>
          <w:color w:val="707072"/>
        </w:rPr>
        <w:t>esta </w:t>
      </w:r>
      <w:r>
        <w:rPr>
          <w:color w:val="4B4B4D"/>
        </w:rPr>
        <w:t>l</w:t>
      </w:r>
      <w:r>
        <w:rPr>
          <w:color w:val="707072"/>
        </w:rPr>
        <w:t>ey, </w:t>
      </w:r>
      <w:r>
        <w:rPr>
          <w:color w:val="606062"/>
        </w:rPr>
        <w:t>para </w:t>
      </w:r>
      <w:r>
        <w:rPr>
          <w:color w:val="4B4B4D"/>
        </w:rPr>
        <w:t>r</w:t>
      </w:r>
      <w:r>
        <w:rPr>
          <w:color w:val="707072"/>
        </w:rPr>
        <w:t>ecibirlas </w:t>
      </w:r>
      <w:r>
        <w:rPr>
          <w:color w:val="606062"/>
        </w:rPr>
        <w:t>e </w:t>
      </w:r>
      <w:r>
        <w:rPr>
          <w:color w:val="707072"/>
        </w:rPr>
        <w:t>inicia</w:t>
      </w:r>
      <w:r>
        <w:rPr>
          <w:color w:val="4B4B4D"/>
        </w:rPr>
        <w:t>r </w:t>
      </w:r>
      <w:r>
        <w:rPr>
          <w:color w:val="606062"/>
        </w:rPr>
        <w:t>su administración, operación y mantenimiento. </w:t>
      </w:r>
      <w:r>
        <w:rPr>
          <w:color w:val="4B4B4D"/>
        </w:rPr>
        <w:t>T</w:t>
      </w:r>
      <w:r>
        <w:rPr>
          <w:color w:val="707072"/>
        </w:rPr>
        <w:t>ranscurrido </w:t>
      </w:r>
      <w:r>
        <w:rPr>
          <w:color w:val="606062"/>
        </w:rPr>
        <w:t>dicho plazo, si la entidad territorial o </w:t>
      </w:r>
      <w:r>
        <w:rPr>
          <w:color w:val="707072"/>
        </w:rPr>
        <w:t>el </w:t>
      </w:r>
      <w:r>
        <w:rPr>
          <w:color w:val="606062"/>
        </w:rPr>
        <w:t>ente prestador del servicio no </w:t>
      </w:r>
      <w:r>
        <w:rPr>
          <w:color w:val="828285"/>
        </w:rPr>
        <w:t>ini</w:t>
      </w:r>
      <w:r>
        <w:rPr>
          <w:color w:val="606062"/>
        </w:rPr>
        <w:t>cia la administración,</w:t>
      </w:r>
      <w:r>
        <w:rPr>
          <w:color w:val="606062"/>
          <w:spacing w:val="-14"/>
        </w:rPr>
        <w:t> </w:t>
      </w:r>
      <w:r>
        <w:rPr>
          <w:color w:val="606062"/>
        </w:rPr>
        <w:t>operación</w:t>
      </w:r>
      <w:r>
        <w:rPr>
          <w:color w:val="606062"/>
          <w:spacing w:val="-3"/>
        </w:rPr>
        <w:t> </w:t>
      </w:r>
      <w:r>
        <w:rPr>
          <w:color w:val="606062"/>
        </w:rPr>
        <w:t>y</w:t>
      </w:r>
      <w:r>
        <w:rPr>
          <w:color w:val="606062"/>
          <w:spacing w:val="-14"/>
        </w:rPr>
        <w:t> </w:t>
      </w:r>
      <w:r>
        <w:rPr>
          <w:color w:val="606062"/>
        </w:rPr>
        <w:t>mantenimiento</w:t>
      </w:r>
      <w:r>
        <w:rPr>
          <w:color w:val="606062"/>
          <w:spacing w:val="21"/>
        </w:rPr>
        <w:t> </w:t>
      </w:r>
      <w:r>
        <w:rPr>
          <w:color w:val="606062"/>
        </w:rPr>
        <w:t>del</w:t>
      </w:r>
      <w:r>
        <w:rPr>
          <w:color w:val="606062"/>
          <w:spacing w:val="-2"/>
        </w:rPr>
        <w:t> </w:t>
      </w:r>
      <w:r>
        <w:rPr>
          <w:color w:val="606062"/>
        </w:rPr>
        <w:t>proyecto, se</w:t>
      </w:r>
      <w:r>
        <w:rPr>
          <w:color w:val="606062"/>
          <w:spacing w:val="-14"/>
        </w:rPr>
        <w:t> </w:t>
      </w:r>
      <w:r>
        <w:rPr>
          <w:color w:val="606062"/>
        </w:rPr>
        <w:t>ap</w:t>
      </w:r>
      <w:r>
        <w:rPr>
          <w:color w:val="828285"/>
        </w:rPr>
        <w:t>li</w:t>
      </w:r>
      <w:r>
        <w:rPr>
          <w:color w:val="606062"/>
        </w:rPr>
        <w:t>carán</w:t>
      </w:r>
      <w:r>
        <w:rPr>
          <w:color w:val="606062"/>
          <w:spacing w:val="-6"/>
        </w:rPr>
        <w:t> </w:t>
      </w:r>
      <w:r>
        <w:rPr>
          <w:color w:val="707072"/>
        </w:rPr>
        <w:t>las</w:t>
      </w:r>
      <w:r>
        <w:rPr>
          <w:color w:val="707072"/>
          <w:spacing w:val="-14"/>
        </w:rPr>
        <w:t> </w:t>
      </w:r>
      <w:r>
        <w:rPr>
          <w:color w:val="707072"/>
        </w:rPr>
        <w:t>medidas dispuestas en </w:t>
      </w:r>
      <w:r>
        <w:rPr>
          <w:color w:val="606062"/>
        </w:rPr>
        <w:t>este artícu</w:t>
      </w:r>
      <w:r>
        <w:rPr>
          <w:color w:val="828285"/>
        </w:rPr>
        <w:t>l</w:t>
      </w:r>
      <w:r>
        <w:rPr>
          <w:color w:val="606062"/>
        </w:rPr>
        <w:t>o.</w:t>
      </w:r>
    </w:p>
    <w:p>
      <w:pPr>
        <w:pStyle w:val="BodyText"/>
        <w:spacing w:before="7"/>
        <w:rPr>
          <w:sz w:val="22"/>
        </w:rPr>
      </w:pPr>
    </w:p>
    <w:p>
      <w:pPr>
        <w:spacing w:before="0"/>
        <w:ind w:left="836" w:right="0" w:firstLine="0"/>
        <w:jc w:val="both"/>
        <w:rPr>
          <w:b/>
          <w:sz w:val="20"/>
        </w:rPr>
      </w:pPr>
      <w:r>
        <w:rPr>
          <w:b/>
          <w:color w:val="343133"/>
          <w:sz w:val="20"/>
        </w:rPr>
        <w:t>ARTÍCULO</w:t>
      </w:r>
      <w:r>
        <w:rPr>
          <w:b/>
          <w:color w:val="343133"/>
          <w:spacing w:val="61"/>
          <w:w w:val="150"/>
          <w:sz w:val="20"/>
        </w:rPr>
        <w:t>  </w:t>
      </w:r>
      <w:r>
        <w:rPr>
          <w:b/>
          <w:color w:val="343133"/>
          <w:sz w:val="20"/>
        </w:rPr>
        <w:t>289</w:t>
      </w:r>
      <w:r>
        <w:rPr>
          <w:b/>
          <w:color w:val="4B4B4D"/>
          <w:sz w:val="20"/>
        </w:rPr>
        <w:t>°</w:t>
      </w:r>
      <w:r>
        <w:rPr>
          <w:b/>
          <w:color w:val="343133"/>
          <w:sz w:val="20"/>
        </w:rPr>
        <w:t>.</w:t>
      </w:r>
      <w:r>
        <w:rPr>
          <w:b/>
          <w:color w:val="343133"/>
          <w:spacing w:val="78"/>
          <w:sz w:val="20"/>
        </w:rPr>
        <w:t>  </w:t>
      </w:r>
      <w:r>
        <w:rPr>
          <w:b/>
          <w:color w:val="343133"/>
          <w:sz w:val="20"/>
        </w:rPr>
        <w:t>TRANSFERENCIAS</w:t>
      </w:r>
      <w:r>
        <w:rPr>
          <w:b/>
          <w:color w:val="343133"/>
          <w:spacing w:val="75"/>
          <w:sz w:val="20"/>
        </w:rPr>
        <w:t>  </w:t>
      </w:r>
      <w:r>
        <w:rPr>
          <w:b/>
          <w:color w:val="343133"/>
          <w:sz w:val="20"/>
        </w:rPr>
        <w:t>DEL</w:t>
      </w:r>
      <w:r>
        <w:rPr>
          <w:b/>
          <w:color w:val="343133"/>
          <w:spacing w:val="76"/>
          <w:sz w:val="20"/>
        </w:rPr>
        <w:t>  </w:t>
      </w:r>
      <w:r>
        <w:rPr>
          <w:b/>
          <w:color w:val="343133"/>
          <w:sz w:val="20"/>
        </w:rPr>
        <w:t>SECTOR</w:t>
      </w:r>
      <w:r>
        <w:rPr>
          <w:b/>
          <w:color w:val="343133"/>
          <w:spacing w:val="57"/>
          <w:w w:val="150"/>
          <w:sz w:val="20"/>
        </w:rPr>
        <w:t>  </w:t>
      </w:r>
      <w:r>
        <w:rPr>
          <w:b/>
          <w:color w:val="343133"/>
          <w:spacing w:val="-2"/>
          <w:sz w:val="20"/>
        </w:rPr>
        <w:t>ELÉCTR</w:t>
      </w:r>
      <w:r>
        <w:rPr>
          <w:b/>
          <w:color w:val="4B4B4D"/>
          <w:spacing w:val="-2"/>
          <w:sz w:val="20"/>
        </w:rPr>
        <w:t>I</w:t>
      </w:r>
      <w:r>
        <w:rPr>
          <w:b/>
          <w:color w:val="343133"/>
          <w:spacing w:val="-2"/>
          <w:sz w:val="20"/>
        </w:rPr>
        <w:t>CO</w:t>
      </w:r>
      <w:r>
        <w:rPr>
          <w:b/>
          <w:color w:val="4B4B4D"/>
          <w:spacing w:val="-2"/>
          <w:sz w:val="20"/>
        </w:rPr>
        <w:t>.</w:t>
      </w:r>
    </w:p>
    <w:p>
      <w:pPr>
        <w:pStyle w:val="BodyText"/>
        <w:spacing w:before="3"/>
        <w:ind w:left="821"/>
        <w:jc w:val="both"/>
      </w:pPr>
      <w:r>
        <w:rPr>
          <w:color w:val="606062"/>
        </w:rPr>
        <w:t>Modifíquese</w:t>
      </w:r>
      <w:r>
        <w:rPr>
          <w:color w:val="606062"/>
          <w:spacing w:val="16"/>
        </w:rPr>
        <w:t> </w:t>
      </w:r>
      <w:r>
        <w:rPr>
          <w:color w:val="707072"/>
        </w:rPr>
        <w:t>el </w:t>
      </w:r>
      <w:r>
        <w:rPr>
          <w:color w:val="606062"/>
        </w:rPr>
        <w:t>art</w:t>
      </w:r>
      <w:r>
        <w:rPr>
          <w:color w:val="828285"/>
        </w:rPr>
        <w:t>í</w:t>
      </w:r>
      <w:r>
        <w:rPr>
          <w:color w:val="606062"/>
        </w:rPr>
        <w:t>culo</w:t>
      </w:r>
      <w:r>
        <w:rPr>
          <w:color w:val="606062"/>
          <w:spacing w:val="17"/>
        </w:rPr>
        <w:t> </w:t>
      </w:r>
      <w:r>
        <w:rPr>
          <w:rFonts w:ascii="Times New Roman" w:hAnsi="Times New Roman"/>
          <w:color w:val="606062"/>
          <w:sz w:val="21"/>
        </w:rPr>
        <w:t>54</w:t>
      </w:r>
      <w:r>
        <w:rPr>
          <w:rFonts w:ascii="Times New Roman" w:hAnsi="Times New Roman"/>
          <w:color w:val="606062"/>
          <w:spacing w:val="11"/>
          <w:sz w:val="21"/>
        </w:rPr>
        <w:t> </w:t>
      </w:r>
      <w:r>
        <w:rPr>
          <w:color w:val="606062"/>
        </w:rPr>
        <w:t>de</w:t>
      </w:r>
      <w:r>
        <w:rPr>
          <w:color w:val="606062"/>
          <w:spacing w:val="3"/>
        </w:rPr>
        <w:t> </w:t>
      </w:r>
      <w:r>
        <w:rPr>
          <w:color w:val="606062"/>
        </w:rPr>
        <w:t>la</w:t>
      </w:r>
      <w:r>
        <w:rPr>
          <w:color w:val="606062"/>
          <w:spacing w:val="-3"/>
        </w:rPr>
        <w:t> </w:t>
      </w:r>
      <w:r>
        <w:rPr>
          <w:color w:val="707072"/>
        </w:rPr>
        <w:t>Ley</w:t>
      </w:r>
      <w:r>
        <w:rPr>
          <w:color w:val="707072"/>
          <w:spacing w:val="-3"/>
        </w:rPr>
        <w:t> </w:t>
      </w:r>
      <w:r>
        <w:rPr>
          <w:rFonts w:ascii="Times New Roman" w:hAnsi="Times New Roman"/>
          <w:color w:val="707072"/>
          <w:sz w:val="21"/>
        </w:rPr>
        <w:t>143 </w:t>
      </w:r>
      <w:r>
        <w:rPr>
          <w:color w:val="606062"/>
        </w:rPr>
        <w:t>de</w:t>
      </w:r>
      <w:r>
        <w:rPr>
          <w:color w:val="606062"/>
          <w:spacing w:val="1"/>
        </w:rPr>
        <w:t> </w:t>
      </w:r>
      <w:r>
        <w:rPr>
          <w:rFonts w:ascii="Times New Roman" w:hAnsi="Times New Roman"/>
          <w:color w:val="606062"/>
          <w:sz w:val="21"/>
        </w:rPr>
        <w:t>1994,</w:t>
      </w:r>
      <w:r>
        <w:rPr>
          <w:rFonts w:ascii="Times New Roman" w:hAnsi="Times New Roman"/>
          <w:color w:val="606062"/>
          <w:spacing w:val="9"/>
          <w:sz w:val="21"/>
        </w:rPr>
        <w:t> </w:t>
      </w:r>
      <w:r>
        <w:rPr>
          <w:color w:val="606062"/>
        </w:rPr>
        <w:t>e</w:t>
      </w:r>
      <w:r>
        <w:rPr>
          <w:color w:val="828285"/>
        </w:rPr>
        <w:t>l</w:t>
      </w:r>
      <w:r>
        <w:rPr>
          <w:color w:val="828285"/>
          <w:spacing w:val="7"/>
        </w:rPr>
        <w:t> </w:t>
      </w:r>
      <w:r>
        <w:rPr>
          <w:color w:val="606062"/>
        </w:rPr>
        <w:t>cua</w:t>
      </w:r>
      <w:r>
        <w:rPr>
          <w:color w:val="828285"/>
        </w:rPr>
        <w:t>l</w:t>
      </w:r>
      <w:r>
        <w:rPr>
          <w:color w:val="828285"/>
          <w:spacing w:val="8"/>
        </w:rPr>
        <w:t> </w:t>
      </w:r>
      <w:r>
        <w:rPr>
          <w:color w:val="606062"/>
        </w:rPr>
        <w:t>quedará</w:t>
      </w:r>
      <w:r>
        <w:rPr>
          <w:color w:val="606062"/>
          <w:spacing w:val="17"/>
        </w:rPr>
        <w:t> </w:t>
      </w:r>
      <w:r>
        <w:rPr>
          <w:color w:val="606062"/>
          <w:spacing w:val="-4"/>
        </w:rPr>
        <w:t>así: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56" w:lineRule="auto"/>
        <w:ind w:left="829" w:right="771" w:firstLine="7"/>
        <w:jc w:val="both"/>
      </w:pPr>
      <w:r>
        <w:rPr>
          <w:color w:val="4B4B4D"/>
        </w:rPr>
        <w:t>ARTÍ</w:t>
      </w:r>
      <w:r>
        <w:rPr>
          <w:color w:val="707072"/>
        </w:rPr>
        <w:t>CULO </w:t>
      </w:r>
      <w:r>
        <w:rPr>
          <w:rFonts w:ascii="Times New Roman" w:hAnsi="Times New Roman"/>
          <w:color w:val="707072"/>
          <w:sz w:val="21"/>
        </w:rPr>
        <w:t>54.</w:t>
      </w:r>
      <w:r>
        <w:rPr>
          <w:rFonts w:ascii="Times New Roman" w:hAnsi="Times New Roman"/>
          <w:color w:val="707072"/>
          <w:spacing w:val="40"/>
          <w:sz w:val="21"/>
        </w:rPr>
        <w:t> </w:t>
      </w:r>
      <w:r>
        <w:rPr>
          <w:color w:val="707072"/>
        </w:rPr>
        <w:t>Los </w:t>
      </w:r>
      <w:r>
        <w:rPr>
          <w:color w:val="606062"/>
        </w:rPr>
        <w:t>autogeneradores, las empresas que vendan </w:t>
      </w:r>
      <w:r>
        <w:rPr>
          <w:color w:val="707072"/>
        </w:rPr>
        <w:t>excedentes </w:t>
      </w:r>
      <w:r>
        <w:rPr>
          <w:color w:val="606062"/>
        </w:rPr>
        <w:t>de energía </w:t>
      </w:r>
      <w:r>
        <w:rPr>
          <w:color w:val="707072"/>
        </w:rPr>
        <w:t>eléc</w:t>
      </w:r>
      <w:r>
        <w:rPr>
          <w:color w:val="4B4B4D"/>
        </w:rPr>
        <w:t>tr</w:t>
      </w:r>
      <w:r>
        <w:rPr>
          <w:color w:val="707072"/>
        </w:rPr>
        <w:t>ica, </w:t>
      </w:r>
      <w:r>
        <w:rPr>
          <w:color w:val="606062"/>
        </w:rPr>
        <w:t>así </w:t>
      </w:r>
      <w:r>
        <w:rPr>
          <w:color w:val="707072"/>
        </w:rPr>
        <w:t>como </w:t>
      </w:r>
      <w:r>
        <w:rPr>
          <w:color w:val="606062"/>
        </w:rPr>
        <w:t>las </w:t>
      </w:r>
      <w:r>
        <w:rPr>
          <w:color w:val="707072"/>
        </w:rPr>
        <w:t>personas jurídicas </w:t>
      </w:r>
      <w:r>
        <w:rPr>
          <w:color w:val="606062"/>
        </w:rPr>
        <w:t>privadas que entreguen o repartan,</w:t>
      </w:r>
      <w:r>
        <w:rPr>
          <w:color w:val="606062"/>
          <w:spacing w:val="-14"/>
        </w:rPr>
        <w:t> </w:t>
      </w:r>
      <w:r>
        <w:rPr>
          <w:color w:val="707072"/>
        </w:rPr>
        <w:t>a</w:t>
      </w:r>
      <w:r>
        <w:rPr>
          <w:color w:val="707072"/>
          <w:spacing w:val="-14"/>
        </w:rPr>
        <w:t> </w:t>
      </w:r>
      <w:r>
        <w:rPr>
          <w:color w:val="606062"/>
        </w:rPr>
        <w:t>cualquier</w:t>
      </w:r>
      <w:r>
        <w:rPr>
          <w:color w:val="606062"/>
          <w:spacing w:val="-14"/>
        </w:rPr>
        <w:t> </w:t>
      </w:r>
      <w:r>
        <w:rPr>
          <w:color w:val="606062"/>
        </w:rPr>
        <w:t>título,</w:t>
      </w:r>
      <w:r>
        <w:rPr>
          <w:color w:val="606062"/>
          <w:spacing w:val="-14"/>
        </w:rPr>
        <w:t> </w:t>
      </w:r>
      <w:r>
        <w:rPr>
          <w:color w:val="707072"/>
        </w:rPr>
        <w:t>entre</w:t>
      </w:r>
      <w:r>
        <w:rPr>
          <w:color w:val="707072"/>
          <w:spacing w:val="-14"/>
        </w:rPr>
        <w:t> </w:t>
      </w:r>
      <w:r>
        <w:rPr>
          <w:color w:val="606062"/>
        </w:rPr>
        <w:t>sus</w:t>
      </w:r>
      <w:r>
        <w:rPr>
          <w:color w:val="606062"/>
          <w:spacing w:val="-14"/>
        </w:rPr>
        <w:t> </w:t>
      </w:r>
      <w:r>
        <w:rPr>
          <w:color w:val="606062"/>
        </w:rPr>
        <w:t>soc</w:t>
      </w:r>
      <w:r>
        <w:rPr>
          <w:color w:val="828285"/>
        </w:rPr>
        <w:t>i</w:t>
      </w:r>
      <w:r>
        <w:rPr>
          <w:color w:val="606062"/>
        </w:rPr>
        <w:t>os</w:t>
      </w:r>
      <w:r>
        <w:rPr>
          <w:color w:val="606062"/>
          <w:spacing w:val="-14"/>
        </w:rPr>
        <w:t> </w:t>
      </w:r>
      <w:r>
        <w:rPr>
          <w:color w:val="606062"/>
        </w:rPr>
        <w:t>y/o</w:t>
      </w:r>
      <w:r>
        <w:rPr>
          <w:color w:val="606062"/>
          <w:spacing w:val="8"/>
        </w:rPr>
        <w:t> </w:t>
      </w:r>
      <w:r>
        <w:rPr>
          <w:color w:val="606062"/>
        </w:rPr>
        <w:t>asociados,</w:t>
      </w:r>
      <w:r>
        <w:rPr>
          <w:color w:val="606062"/>
          <w:spacing w:val="-5"/>
        </w:rPr>
        <w:t> </w:t>
      </w:r>
      <w:r>
        <w:rPr>
          <w:color w:val="828285"/>
        </w:rPr>
        <w:t>l</w:t>
      </w:r>
      <w:r>
        <w:rPr>
          <w:color w:val="606062"/>
        </w:rPr>
        <w:t>a</w:t>
      </w:r>
      <w:r>
        <w:rPr>
          <w:color w:val="606062"/>
          <w:spacing w:val="-14"/>
        </w:rPr>
        <w:t> </w:t>
      </w:r>
      <w:r>
        <w:rPr>
          <w:color w:val="606062"/>
        </w:rPr>
        <w:t>energía</w:t>
      </w:r>
      <w:r>
        <w:rPr>
          <w:color w:val="606062"/>
          <w:spacing w:val="-7"/>
        </w:rPr>
        <w:t> </w:t>
      </w:r>
      <w:r>
        <w:rPr>
          <w:color w:val="707072"/>
        </w:rPr>
        <w:t>eléctrica</w:t>
      </w:r>
      <w:r>
        <w:rPr>
          <w:color w:val="707072"/>
          <w:spacing w:val="-14"/>
        </w:rPr>
        <w:t> </w:t>
      </w:r>
      <w:r>
        <w:rPr>
          <w:color w:val="707072"/>
        </w:rPr>
        <w:t>que </w:t>
      </w:r>
      <w:r>
        <w:rPr>
          <w:color w:val="606062"/>
        </w:rPr>
        <w:t>e</w:t>
      </w:r>
      <w:r>
        <w:rPr>
          <w:color w:val="828285"/>
        </w:rPr>
        <w:t>l</w:t>
      </w:r>
      <w:r>
        <w:rPr>
          <w:color w:val="606062"/>
        </w:rPr>
        <w:t>las prod</w:t>
      </w:r>
      <w:r>
        <w:rPr>
          <w:color w:val="828285"/>
        </w:rPr>
        <w:t>uz</w:t>
      </w:r>
      <w:r>
        <w:rPr>
          <w:color w:val="606062"/>
        </w:rPr>
        <w:t>can, están obligados </w:t>
      </w:r>
      <w:r>
        <w:rPr>
          <w:color w:val="707072"/>
        </w:rPr>
        <w:t>a </w:t>
      </w:r>
      <w:r>
        <w:rPr>
          <w:color w:val="606062"/>
        </w:rPr>
        <w:t>cance</w:t>
      </w:r>
      <w:r>
        <w:rPr>
          <w:color w:val="343133"/>
        </w:rPr>
        <w:t>l</w:t>
      </w:r>
      <w:r>
        <w:rPr>
          <w:color w:val="606062"/>
        </w:rPr>
        <w:t>ar </w:t>
      </w:r>
      <w:r>
        <w:rPr>
          <w:color w:val="828285"/>
        </w:rPr>
        <w:t>l</w:t>
      </w:r>
      <w:r>
        <w:rPr>
          <w:color w:val="606062"/>
        </w:rPr>
        <w:t>a transferencia en </w:t>
      </w:r>
      <w:r>
        <w:rPr>
          <w:color w:val="828285"/>
        </w:rPr>
        <w:t>l</w:t>
      </w:r>
      <w:r>
        <w:rPr>
          <w:color w:val="606062"/>
        </w:rPr>
        <w:t>os términos que trata</w:t>
      </w:r>
      <w:r>
        <w:rPr>
          <w:color w:val="606062"/>
          <w:spacing w:val="-14"/>
        </w:rPr>
        <w:t> </w:t>
      </w:r>
      <w:r>
        <w:rPr>
          <w:color w:val="707072"/>
        </w:rPr>
        <w:t>el</w:t>
      </w:r>
      <w:r>
        <w:rPr>
          <w:color w:val="707072"/>
          <w:spacing w:val="-14"/>
        </w:rPr>
        <w:t> </w:t>
      </w:r>
      <w:r>
        <w:rPr>
          <w:color w:val="606062"/>
        </w:rPr>
        <w:t>art</w:t>
      </w:r>
      <w:r>
        <w:rPr>
          <w:color w:val="828285"/>
        </w:rPr>
        <w:t>í</w:t>
      </w:r>
      <w:r>
        <w:rPr>
          <w:color w:val="606062"/>
        </w:rPr>
        <w:t>culo</w:t>
      </w:r>
      <w:r>
        <w:rPr>
          <w:color w:val="606062"/>
          <w:spacing w:val="-14"/>
        </w:rPr>
        <w:t> </w:t>
      </w:r>
      <w:r>
        <w:rPr>
          <w:rFonts w:ascii="Times New Roman" w:hAnsi="Times New Roman"/>
          <w:color w:val="606062"/>
          <w:sz w:val="21"/>
        </w:rPr>
        <w:t>45</w:t>
      </w:r>
      <w:r>
        <w:rPr>
          <w:rFonts w:ascii="Times New Roman" w:hAnsi="Times New Roman"/>
          <w:color w:val="606062"/>
          <w:spacing w:val="-11"/>
          <w:sz w:val="21"/>
        </w:rPr>
        <w:t> </w:t>
      </w:r>
      <w:r>
        <w:rPr>
          <w:color w:val="606062"/>
        </w:rPr>
        <w:t>de</w:t>
      </w:r>
      <w:r>
        <w:rPr>
          <w:color w:val="606062"/>
          <w:spacing w:val="-14"/>
        </w:rPr>
        <w:t> </w:t>
      </w:r>
      <w:r>
        <w:rPr>
          <w:color w:val="828285"/>
        </w:rPr>
        <w:t>l</w:t>
      </w:r>
      <w:r>
        <w:rPr>
          <w:color w:val="606062"/>
        </w:rPr>
        <w:t>a</w:t>
      </w:r>
      <w:r>
        <w:rPr>
          <w:color w:val="606062"/>
          <w:spacing w:val="-9"/>
        </w:rPr>
        <w:t> </w:t>
      </w:r>
      <w:r>
        <w:rPr>
          <w:color w:val="606062"/>
        </w:rPr>
        <w:t>Ley</w:t>
      </w:r>
      <w:r>
        <w:rPr>
          <w:color w:val="606062"/>
          <w:spacing w:val="-14"/>
        </w:rPr>
        <w:t> </w:t>
      </w:r>
      <w:r>
        <w:rPr>
          <w:rFonts w:ascii="Times New Roman" w:hAnsi="Times New Roman"/>
          <w:color w:val="606062"/>
          <w:sz w:val="21"/>
        </w:rPr>
        <w:t>99</w:t>
      </w:r>
      <w:r>
        <w:rPr>
          <w:rFonts w:ascii="Times New Roman" w:hAnsi="Times New Roman"/>
          <w:color w:val="606062"/>
          <w:spacing w:val="22"/>
          <w:sz w:val="21"/>
        </w:rPr>
        <w:t> </w:t>
      </w:r>
      <w:r>
        <w:rPr>
          <w:color w:val="606062"/>
        </w:rPr>
        <w:t>de</w:t>
      </w:r>
      <w:r>
        <w:rPr>
          <w:color w:val="606062"/>
          <w:spacing w:val="-14"/>
        </w:rPr>
        <w:t> </w:t>
      </w:r>
      <w:r>
        <w:rPr>
          <w:rFonts w:ascii="Times New Roman" w:hAnsi="Times New Roman"/>
          <w:color w:val="707072"/>
          <w:sz w:val="21"/>
        </w:rPr>
        <w:t>1993,</w:t>
      </w:r>
      <w:r>
        <w:rPr>
          <w:rFonts w:ascii="Times New Roman" w:hAnsi="Times New Roman"/>
          <w:color w:val="707072"/>
          <w:spacing w:val="-13"/>
          <w:sz w:val="21"/>
        </w:rPr>
        <w:t> </w:t>
      </w:r>
      <w:r>
        <w:rPr>
          <w:color w:val="606062"/>
        </w:rPr>
        <w:t>que</w:t>
      </w:r>
      <w:r>
        <w:rPr>
          <w:color w:val="606062"/>
          <w:spacing w:val="-13"/>
        </w:rPr>
        <w:t> </w:t>
      </w:r>
      <w:r>
        <w:rPr>
          <w:color w:val="606062"/>
        </w:rPr>
        <w:t>será</w:t>
      </w:r>
      <w:r>
        <w:rPr>
          <w:color w:val="606062"/>
          <w:spacing w:val="-8"/>
        </w:rPr>
        <w:t> </w:t>
      </w:r>
      <w:r>
        <w:rPr>
          <w:color w:val="707072"/>
        </w:rPr>
        <w:t>calculada</w:t>
      </w:r>
      <w:r>
        <w:rPr>
          <w:color w:val="707072"/>
          <w:spacing w:val="-2"/>
        </w:rPr>
        <w:t> </w:t>
      </w:r>
      <w:r>
        <w:rPr>
          <w:color w:val="606062"/>
        </w:rPr>
        <w:t>sobre</w:t>
      </w:r>
      <w:r>
        <w:rPr>
          <w:color w:val="606062"/>
          <w:spacing w:val="-14"/>
        </w:rPr>
        <w:t> </w:t>
      </w:r>
      <w:r>
        <w:rPr>
          <w:color w:val="606062"/>
        </w:rPr>
        <w:t>las</w:t>
      </w:r>
      <w:r>
        <w:rPr>
          <w:color w:val="606062"/>
          <w:spacing w:val="-14"/>
        </w:rPr>
        <w:t> </w:t>
      </w:r>
      <w:r>
        <w:rPr>
          <w:color w:val="606062"/>
        </w:rPr>
        <w:t>ventas</w:t>
      </w:r>
      <w:r>
        <w:rPr>
          <w:color w:val="606062"/>
          <w:spacing w:val="-14"/>
        </w:rPr>
        <w:t> </w:t>
      </w:r>
      <w:r>
        <w:rPr>
          <w:color w:val="606062"/>
        </w:rPr>
        <w:t>brutas por </w:t>
      </w:r>
      <w:r>
        <w:rPr>
          <w:color w:val="707072"/>
        </w:rPr>
        <w:t>gene</w:t>
      </w:r>
      <w:r>
        <w:rPr>
          <w:color w:val="4B4B4D"/>
        </w:rPr>
        <w:t>rac</w:t>
      </w:r>
      <w:r>
        <w:rPr>
          <w:color w:val="707072"/>
        </w:rPr>
        <w:t>ión </w:t>
      </w:r>
      <w:r>
        <w:rPr>
          <w:color w:val="606062"/>
        </w:rPr>
        <w:t>propia, </w:t>
      </w:r>
      <w:r>
        <w:rPr>
          <w:color w:val="707072"/>
        </w:rPr>
        <w:t>de </w:t>
      </w:r>
      <w:r>
        <w:rPr>
          <w:color w:val="606062"/>
        </w:rPr>
        <w:t>acuerdo con </w:t>
      </w:r>
      <w:r>
        <w:rPr>
          <w:color w:val="4B4B4D"/>
        </w:rPr>
        <w:t>la </w:t>
      </w:r>
      <w:r>
        <w:rPr>
          <w:color w:val="707072"/>
        </w:rPr>
        <w:t>tarifa </w:t>
      </w:r>
      <w:r>
        <w:rPr>
          <w:color w:val="606062"/>
        </w:rPr>
        <w:t>que señale la Com</w:t>
      </w:r>
      <w:r>
        <w:rPr>
          <w:color w:val="828285"/>
        </w:rPr>
        <w:t>i</w:t>
      </w:r>
      <w:r>
        <w:rPr>
          <w:color w:val="606062"/>
        </w:rPr>
        <w:t>sión de Regulación de Energía y Gas </w:t>
      </w:r>
      <w:r>
        <w:rPr>
          <w:color w:val="707072"/>
        </w:rPr>
        <w:t>para </w:t>
      </w:r>
      <w:r>
        <w:rPr>
          <w:color w:val="606062"/>
        </w:rPr>
        <w:t>e</w:t>
      </w:r>
      <w:r>
        <w:rPr>
          <w:color w:val="828285"/>
        </w:rPr>
        <w:t>l </w:t>
      </w:r>
      <w:r>
        <w:rPr>
          <w:color w:val="707072"/>
        </w:rPr>
        <w:t>efecto. </w:t>
      </w:r>
      <w:r>
        <w:rPr>
          <w:color w:val="606062"/>
        </w:rPr>
        <w:t>Para </w:t>
      </w:r>
      <w:r>
        <w:rPr>
          <w:color w:val="707072"/>
        </w:rPr>
        <w:t>la </w:t>
      </w:r>
      <w:r>
        <w:rPr>
          <w:color w:val="4B4B4D"/>
        </w:rPr>
        <w:t>liq</w:t>
      </w:r>
      <w:r>
        <w:rPr>
          <w:color w:val="707072"/>
        </w:rPr>
        <w:t>uidación de </w:t>
      </w:r>
      <w:r>
        <w:rPr>
          <w:color w:val="606062"/>
        </w:rPr>
        <w:t>esta transferencia, </w:t>
      </w:r>
      <w:r>
        <w:rPr>
          <w:color w:val="828285"/>
        </w:rPr>
        <w:t>l</w:t>
      </w:r>
      <w:r>
        <w:rPr>
          <w:color w:val="606062"/>
        </w:rPr>
        <w:t>as ventas brutas se ca</w:t>
      </w:r>
      <w:r>
        <w:rPr>
          <w:color w:val="828285"/>
        </w:rPr>
        <w:t>l</w:t>
      </w:r>
      <w:r>
        <w:rPr>
          <w:color w:val="606062"/>
        </w:rPr>
        <w:t>cularán como la generación </w:t>
      </w:r>
      <w:r>
        <w:rPr>
          <w:color w:val="707072"/>
        </w:rPr>
        <w:t>propia multiplicada </w:t>
      </w:r>
      <w:r>
        <w:rPr>
          <w:color w:val="606062"/>
        </w:rPr>
        <w:t>por la tarifa que</w:t>
      </w:r>
      <w:r>
        <w:rPr>
          <w:color w:val="606062"/>
          <w:spacing w:val="-8"/>
        </w:rPr>
        <w:t> </w:t>
      </w:r>
      <w:r>
        <w:rPr>
          <w:color w:val="606062"/>
        </w:rPr>
        <w:t>señale</w:t>
      </w:r>
      <w:r>
        <w:rPr>
          <w:color w:val="606062"/>
          <w:spacing w:val="-9"/>
        </w:rPr>
        <w:t> </w:t>
      </w:r>
      <w:r>
        <w:rPr>
          <w:color w:val="707072"/>
        </w:rPr>
        <w:t>la</w:t>
      </w:r>
      <w:r>
        <w:rPr>
          <w:color w:val="707072"/>
          <w:spacing w:val="-5"/>
        </w:rPr>
        <w:t> </w:t>
      </w:r>
      <w:r>
        <w:rPr>
          <w:color w:val="606062"/>
        </w:rPr>
        <w:t>Comis</w:t>
      </w:r>
      <w:r>
        <w:rPr>
          <w:color w:val="828285"/>
        </w:rPr>
        <w:t>i</w:t>
      </w:r>
      <w:r>
        <w:rPr>
          <w:color w:val="606062"/>
        </w:rPr>
        <w:t>ón de</w:t>
      </w:r>
      <w:r>
        <w:rPr>
          <w:color w:val="606062"/>
          <w:spacing w:val="-8"/>
        </w:rPr>
        <w:t> </w:t>
      </w:r>
      <w:r>
        <w:rPr>
          <w:color w:val="606062"/>
        </w:rPr>
        <w:t>Regu</w:t>
      </w:r>
      <w:r>
        <w:rPr>
          <w:color w:val="828285"/>
        </w:rPr>
        <w:t>l</w:t>
      </w:r>
      <w:r>
        <w:rPr>
          <w:color w:val="606062"/>
        </w:rPr>
        <w:t>ación de</w:t>
      </w:r>
      <w:r>
        <w:rPr>
          <w:color w:val="606062"/>
          <w:spacing w:val="-8"/>
        </w:rPr>
        <w:t> </w:t>
      </w:r>
      <w:r>
        <w:rPr>
          <w:color w:val="606062"/>
        </w:rPr>
        <w:t>Energía y Gas </w:t>
      </w:r>
      <w:r>
        <w:rPr>
          <w:color w:val="707072"/>
        </w:rPr>
        <w:t>pa</w:t>
      </w:r>
      <w:r>
        <w:rPr>
          <w:color w:val="4B4B4D"/>
        </w:rPr>
        <w:t>ra </w:t>
      </w:r>
      <w:r>
        <w:rPr>
          <w:color w:val="606062"/>
        </w:rPr>
        <w:t>e</w:t>
      </w:r>
      <w:r>
        <w:rPr>
          <w:color w:val="828285"/>
        </w:rPr>
        <w:t>l </w:t>
      </w:r>
      <w:r>
        <w:rPr>
          <w:color w:val="606062"/>
        </w:rPr>
        <w:t>efecto.</w:t>
      </w:r>
    </w:p>
    <w:p>
      <w:pPr>
        <w:pStyle w:val="BodyText"/>
        <w:spacing w:before="9"/>
      </w:pPr>
    </w:p>
    <w:p>
      <w:pPr>
        <w:pStyle w:val="BodyText"/>
        <w:spacing w:line="247" w:lineRule="auto"/>
        <w:ind w:left="835" w:right="766" w:firstLine="4"/>
        <w:jc w:val="both"/>
      </w:pPr>
      <w:r>
        <w:rPr>
          <w:color w:val="606062"/>
        </w:rPr>
        <w:t>Para </w:t>
      </w:r>
      <w:r>
        <w:rPr>
          <w:color w:val="707072"/>
        </w:rPr>
        <w:t>e</w:t>
      </w:r>
      <w:r>
        <w:rPr>
          <w:color w:val="4B4B4D"/>
        </w:rPr>
        <w:t>l </w:t>
      </w:r>
      <w:r>
        <w:rPr>
          <w:color w:val="606062"/>
        </w:rPr>
        <w:t>caso de</w:t>
      </w:r>
      <w:r>
        <w:rPr>
          <w:color w:val="606062"/>
          <w:spacing w:val="-3"/>
        </w:rPr>
        <w:t> </w:t>
      </w:r>
      <w:r>
        <w:rPr>
          <w:color w:val="606062"/>
        </w:rPr>
        <w:t>la </w:t>
      </w:r>
      <w:r>
        <w:rPr>
          <w:color w:val="707072"/>
        </w:rPr>
        <w:t>ene</w:t>
      </w:r>
      <w:r>
        <w:rPr>
          <w:color w:val="4B4B4D"/>
        </w:rPr>
        <w:t>rg</w:t>
      </w:r>
      <w:r>
        <w:rPr>
          <w:color w:val="707072"/>
        </w:rPr>
        <w:t>ía </w:t>
      </w:r>
      <w:r>
        <w:rPr>
          <w:color w:val="606062"/>
        </w:rPr>
        <w:t>producida</w:t>
      </w:r>
      <w:r>
        <w:rPr>
          <w:color w:val="606062"/>
          <w:spacing w:val="29"/>
        </w:rPr>
        <w:t> </w:t>
      </w:r>
      <w:r>
        <w:rPr>
          <w:color w:val="606062"/>
        </w:rPr>
        <w:t>a partir de </w:t>
      </w:r>
      <w:r>
        <w:rPr>
          <w:color w:val="4B4B4D"/>
        </w:rPr>
        <w:t>fuentes </w:t>
      </w:r>
      <w:r>
        <w:rPr>
          <w:color w:val="606062"/>
        </w:rPr>
        <w:t>no convencionales</w:t>
      </w:r>
      <w:r>
        <w:rPr>
          <w:color w:val="606062"/>
          <w:spacing w:val="-10"/>
        </w:rPr>
        <w:t> </w:t>
      </w:r>
      <w:r>
        <w:rPr>
          <w:color w:val="606062"/>
        </w:rPr>
        <w:t>a </w:t>
      </w:r>
      <w:r>
        <w:rPr>
          <w:color w:val="707072"/>
        </w:rPr>
        <w:t>las </w:t>
      </w:r>
      <w:r>
        <w:rPr>
          <w:color w:val="606062"/>
        </w:rPr>
        <w:t>que</w:t>
      </w:r>
      <w:r>
        <w:rPr>
          <w:color w:val="606062"/>
          <w:spacing w:val="-10"/>
        </w:rPr>
        <w:t> </w:t>
      </w:r>
      <w:r>
        <w:rPr>
          <w:color w:val="707072"/>
        </w:rPr>
        <w:t>se</w:t>
      </w:r>
      <w:r>
        <w:rPr>
          <w:color w:val="707072"/>
          <w:spacing w:val="-14"/>
        </w:rPr>
        <w:t> </w:t>
      </w:r>
      <w:r>
        <w:rPr>
          <w:color w:val="707072"/>
        </w:rPr>
        <w:t>refiere </w:t>
      </w:r>
      <w:r>
        <w:rPr>
          <w:color w:val="606062"/>
        </w:rPr>
        <w:t>la </w:t>
      </w:r>
      <w:r>
        <w:rPr>
          <w:color w:val="707072"/>
        </w:rPr>
        <w:t>Ley </w:t>
      </w:r>
      <w:r>
        <w:rPr>
          <w:rFonts w:ascii="Times New Roman" w:hAnsi="Times New Roman"/>
          <w:color w:val="606062"/>
          <w:sz w:val="21"/>
        </w:rPr>
        <w:t>1715 </w:t>
      </w:r>
      <w:r>
        <w:rPr>
          <w:color w:val="606062"/>
        </w:rPr>
        <w:t>de </w:t>
      </w:r>
      <w:r>
        <w:rPr>
          <w:rFonts w:ascii="Times New Roman" w:hAnsi="Times New Roman"/>
          <w:color w:val="606062"/>
          <w:sz w:val="21"/>
        </w:rPr>
        <w:t>2014, </w:t>
      </w:r>
      <w:r>
        <w:rPr>
          <w:color w:val="606062"/>
        </w:rPr>
        <w:t>cuyas plantas con potencia nominal instalada </w:t>
      </w:r>
      <w:r>
        <w:rPr>
          <w:color w:val="707072"/>
        </w:rPr>
        <w:t>total</w:t>
      </w:r>
      <w:r>
        <w:rPr>
          <w:color w:val="707072"/>
          <w:spacing w:val="-14"/>
        </w:rPr>
        <w:t> </w:t>
      </w:r>
      <w:r>
        <w:rPr>
          <w:color w:val="606062"/>
        </w:rPr>
        <w:t>supere </w:t>
      </w:r>
      <w:r>
        <w:rPr>
          <w:color w:val="4B4B4D"/>
        </w:rPr>
        <w:t>los</w:t>
      </w:r>
      <w:r>
        <w:rPr>
          <w:color w:val="4B4B4D"/>
          <w:spacing w:val="-14"/>
        </w:rPr>
        <w:t> </w:t>
      </w:r>
      <w:r>
        <w:rPr>
          <w:rFonts w:ascii="Times New Roman" w:hAnsi="Times New Roman"/>
          <w:color w:val="707072"/>
          <w:sz w:val="21"/>
        </w:rPr>
        <w:t>10.000 </w:t>
      </w:r>
      <w:r>
        <w:rPr>
          <w:color w:val="606062"/>
        </w:rPr>
        <w:t>kilovatios, deberán</w:t>
      </w:r>
      <w:r>
        <w:rPr>
          <w:color w:val="606062"/>
          <w:spacing w:val="-2"/>
        </w:rPr>
        <w:t> </w:t>
      </w:r>
      <w:r>
        <w:rPr>
          <w:color w:val="606062"/>
        </w:rPr>
        <w:t>cance</w:t>
      </w:r>
      <w:r>
        <w:rPr>
          <w:color w:val="828285"/>
        </w:rPr>
        <w:t>l</w:t>
      </w:r>
      <w:r>
        <w:rPr>
          <w:color w:val="606062"/>
        </w:rPr>
        <w:t>ar una transferencia </w:t>
      </w:r>
      <w:r>
        <w:rPr>
          <w:color w:val="707072"/>
        </w:rPr>
        <w:t>equiva</w:t>
      </w:r>
      <w:r>
        <w:rPr>
          <w:color w:val="4B4B4D"/>
        </w:rPr>
        <w:t>le</w:t>
      </w:r>
      <w:r>
        <w:rPr>
          <w:color w:val="707072"/>
        </w:rPr>
        <w:t>nte </w:t>
      </w:r>
      <w:r>
        <w:rPr>
          <w:color w:val="606062"/>
        </w:rPr>
        <w:t>al </w:t>
      </w:r>
      <w:r>
        <w:rPr>
          <w:rFonts w:ascii="Times New Roman" w:hAnsi="Times New Roman"/>
          <w:color w:val="606062"/>
          <w:sz w:val="21"/>
        </w:rPr>
        <w:t>1</w:t>
      </w:r>
      <w:r>
        <w:rPr>
          <w:rFonts w:ascii="Times New Roman" w:hAnsi="Times New Roman"/>
          <w:color w:val="707072"/>
          <w:sz w:val="21"/>
        </w:rPr>
        <w:t>% </w:t>
      </w:r>
      <w:r>
        <w:rPr>
          <w:color w:val="707072"/>
        </w:rPr>
        <w:t>de las </w:t>
      </w:r>
      <w:r>
        <w:rPr>
          <w:color w:val="606062"/>
        </w:rPr>
        <w:t>ventas brutas de energía por generación propia </w:t>
      </w:r>
      <w:r>
        <w:rPr>
          <w:color w:val="707072"/>
        </w:rPr>
        <w:t>de </w:t>
      </w:r>
      <w:r>
        <w:rPr>
          <w:color w:val="606062"/>
        </w:rPr>
        <w:t>acuerdo con </w:t>
      </w:r>
      <w:r>
        <w:rPr>
          <w:color w:val="828285"/>
        </w:rPr>
        <w:t>l</w:t>
      </w:r>
      <w:r>
        <w:rPr>
          <w:color w:val="606062"/>
        </w:rPr>
        <w:t>a tarifa que</w:t>
      </w:r>
      <w:r>
        <w:rPr>
          <w:color w:val="606062"/>
          <w:spacing w:val="-4"/>
        </w:rPr>
        <w:t> </w:t>
      </w:r>
      <w:r>
        <w:rPr>
          <w:color w:val="707072"/>
        </w:rPr>
        <w:t>pa</w:t>
      </w:r>
      <w:r>
        <w:rPr>
          <w:color w:val="4B4B4D"/>
        </w:rPr>
        <w:t>ra </w:t>
      </w:r>
      <w:r>
        <w:rPr>
          <w:color w:val="606062"/>
        </w:rPr>
        <w:t>ventas </w:t>
      </w:r>
      <w:r>
        <w:rPr>
          <w:color w:val="707072"/>
        </w:rPr>
        <w:t>en</w:t>
      </w:r>
      <w:r>
        <w:rPr>
          <w:color w:val="707072"/>
          <w:spacing w:val="-2"/>
        </w:rPr>
        <w:t> </w:t>
      </w:r>
      <w:r>
        <w:rPr>
          <w:color w:val="606062"/>
        </w:rPr>
        <w:t>bloque seña</w:t>
      </w:r>
      <w:r>
        <w:rPr>
          <w:color w:val="828285"/>
        </w:rPr>
        <w:t>l</w:t>
      </w:r>
      <w:r>
        <w:rPr>
          <w:color w:val="606062"/>
        </w:rPr>
        <w:t>e </w:t>
      </w:r>
      <w:r>
        <w:rPr>
          <w:color w:val="707072"/>
        </w:rPr>
        <w:t>la</w:t>
      </w:r>
      <w:r>
        <w:rPr>
          <w:color w:val="707072"/>
          <w:spacing w:val="-3"/>
        </w:rPr>
        <w:t> </w:t>
      </w:r>
      <w:r>
        <w:rPr>
          <w:color w:val="606062"/>
        </w:rPr>
        <w:t>Comisión </w:t>
      </w:r>
      <w:r>
        <w:rPr>
          <w:color w:val="707072"/>
        </w:rPr>
        <w:t>de </w:t>
      </w:r>
      <w:r>
        <w:rPr>
          <w:color w:val="606062"/>
        </w:rPr>
        <w:t>Regulac</w:t>
      </w:r>
      <w:r>
        <w:rPr>
          <w:color w:val="828285"/>
        </w:rPr>
        <w:t>i</w:t>
      </w:r>
      <w:r>
        <w:rPr>
          <w:color w:val="606062"/>
        </w:rPr>
        <w:t>ón </w:t>
      </w:r>
      <w:r>
        <w:rPr>
          <w:color w:val="707072"/>
        </w:rPr>
        <w:t>de</w:t>
      </w:r>
      <w:r>
        <w:rPr>
          <w:color w:val="707072"/>
          <w:spacing w:val="-6"/>
        </w:rPr>
        <w:t> </w:t>
      </w:r>
      <w:r>
        <w:rPr>
          <w:color w:val="707072"/>
        </w:rPr>
        <w:t>Energía</w:t>
      </w:r>
      <w:r>
        <w:rPr>
          <w:color w:val="707072"/>
          <w:spacing w:val="28"/>
        </w:rPr>
        <w:t> </w:t>
      </w:r>
      <w:r>
        <w:rPr>
          <w:color w:val="606062"/>
        </w:rPr>
        <w:t>y Gas</w:t>
      </w:r>
      <w:r>
        <w:rPr>
          <w:color w:val="606062"/>
          <w:spacing w:val="-12"/>
        </w:rPr>
        <w:t> </w:t>
      </w:r>
      <w:r>
        <w:rPr>
          <w:color w:val="707072"/>
        </w:rPr>
        <w:t>-</w:t>
      </w:r>
      <w:r>
        <w:rPr>
          <w:color w:val="707072"/>
          <w:spacing w:val="40"/>
        </w:rPr>
        <w:t> </w:t>
      </w:r>
      <w:r>
        <w:rPr>
          <w:color w:val="606062"/>
        </w:rPr>
        <w:t>CREG. </w:t>
      </w:r>
      <w:r>
        <w:rPr>
          <w:color w:val="707072"/>
        </w:rPr>
        <w:t>Los</w:t>
      </w:r>
      <w:r>
        <w:rPr>
          <w:color w:val="707072"/>
          <w:spacing w:val="-2"/>
        </w:rPr>
        <w:t> </w:t>
      </w:r>
      <w:r>
        <w:rPr>
          <w:color w:val="606062"/>
        </w:rPr>
        <w:t>recursos recaudados por este concepto se</w:t>
      </w:r>
      <w:r>
        <w:rPr>
          <w:color w:val="606062"/>
          <w:spacing w:val="-10"/>
        </w:rPr>
        <w:t> </w:t>
      </w:r>
      <w:r>
        <w:rPr>
          <w:color w:val="606062"/>
        </w:rPr>
        <w:t>destinarán así: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0"/>
          <w:numId w:val="63"/>
        </w:numPr>
        <w:tabs>
          <w:tab w:pos="1136" w:val="left" w:leader="none"/>
        </w:tabs>
        <w:spacing w:line="254" w:lineRule="auto" w:before="0" w:after="0"/>
        <w:ind w:left="838" w:right="762" w:firstLine="0"/>
        <w:jc w:val="both"/>
        <w:rPr>
          <w:color w:val="606062"/>
          <w:sz w:val="20"/>
        </w:rPr>
      </w:pPr>
      <w:r>
        <w:rPr>
          <w:rFonts w:ascii="Times New Roman" w:hAnsi="Times New Roman"/>
          <w:color w:val="606062"/>
          <w:sz w:val="22"/>
        </w:rPr>
        <w:t>60% </w:t>
      </w:r>
      <w:r>
        <w:rPr>
          <w:color w:val="606062"/>
          <w:sz w:val="20"/>
        </w:rPr>
        <w:t>se</w:t>
      </w:r>
      <w:r>
        <w:rPr>
          <w:color w:val="606062"/>
          <w:spacing w:val="-4"/>
          <w:sz w:val="20"/>
        </w:rPr>
        <w:t> </w:t>
      </w:r>
      <w:r>
        <w:rPr>
          <w:color w:val="606062"/>
          <w:sz w:val="20"/>
        </w:rPr>
        <w:t>dest</w:t>
      </w:r>
      <w:r>
        <w:rPr>
          <w:color w:val="828285"/>
          <w:sz w:val="20"/>
        </w:rPr>
        <w:t>in</w:t>
      </w:r>
      <w:r>
        <w:rPr>
          <w:color w:val="606062"/>
          <w:sz w:val="20"/>
        </w:rPr>
        <w:t>ará</w:t>
      </w:r>
      <w:r>
        <w:rPr>
          <w:color w:val="606062"/>
          <w:spacing w:val="-2"/>
          <w:sz w:val="20"/>
        </w:rPr>
        <w:t> </w:t>
      </w:r>
      <w:r>
        <w:rPr>
          <w:color w:val="606062"/>
          <w:sz w:val="20"/>
        </w:rPr>
        <w:t>en </w:t>
      </w:r>
      <w:r>
        <w:rPr>
          <w:color w:val="707072"/>
          <w:sz w:val="20"/>
        </w:rPr>
        <w:t>partes</w:t>
      </w:r>
      <w:r>
        <w:rPr>
          <w:color w:val="707072"/>
          <w:spacing w:val="-2"/>
          <w:sz w:val="20"/>
        </w:rPr>
        <w:t> </w:t>
      </w:r>
      <w:r>
        <w:rPr>
          <w:color w:val="606062"/>
          <w:sz w:val="20"/>
        </w:rPr>
        <w:t>iguales a</w:t>
      </w:r>
      <w:r>
        <w:rPr>
          <w:color w:val="606062"/>
          <w:spacing w:val="-3"/>
          <w:sz w:val="20"/>
        </w:rPr>
        <w:t> </w:t>
      </w:r>
      <w:r>
        <w:rPr>
          <w:color w:val="606062"/>
          <w:sz w:val="20"/>
        </w:rPr>
        <w:t>las</w:t>
      </w:r>
      <w:r>
        <w:rPr>
          <w:color w:val="606062"/>
          <w:spacing w:val="-14"/>
          <w:sz w:val="20"/>
        </w:rPr>
        <w:t> </w:t>
      </w:r>
      <w:r>
        <w:rPr>
          <w:color w:val="606062"/>
          <w:sz w:val="20"/>
        </w:rPr>
        <w:t>comunidades</w:t>
      </w:r>
      <w:r>
        <w:rPr>
          <w:color w:val="606062"/>
          <w:spacing w:val="24"/>
          <w:sz w:val="20"/>
        </w:rPr>
        <w:t> </w:t>
      </w:r>
      <w:r>
        <w:rPr>
          <w:color w:val="606062"/>
          <w:sz w:val="20"/>
        </w:rPr>
        <w:t>étnicas </w:t>
      </w:r>
      <w:r>
        <w:rPr>
          <w:color w:val="707072"/>
          <w:sz w:val="20"/>
        </w:rPr>
        <w:t>ubicadas </w:t>
      </w:r>
      <w:r>
        <w:rPr>
          <w:color w:val="606062"/>
          <w:sz w:val="20"/>
        </w:rPr>
        <w:t>en</w:t>
      </w:r>
      <w:r>
        <w:rPr>
          <w:color w:val="606062"/>
          <w:spacing w:val="-2"/>
          <w:sz w:val="20"/>
        </w:rPr>
        <w:t> </w:t>
      </w:r>
      <w:r>
        <w:rPr>
          <w:color w:val="606062"/>
          <w:sz w:val="20"/>
        </w:rPr>
        <w:t>e</w:t>
      </w:r>
      <w:r>
        <w:rPr>
          <w:color w:val="828285"/>
          <w:sz w:val="20"/>
        </w:rPr>
        <w:t>l </w:t>
      </w:r>
      <w:r>
        <w:rPr>
          <w:color w:val="606062"/>
          <w:spacing w:val="-2"/>
          <w:w w:val="105"/>
          <w:sz w:val="20"/>
        </w:rPr>
        <w:t>área</w:t>
      </w:r>
      <w:r>
        <w:rPr>
          <w:color w:val="606062"/>
          <w:spacing w:val="-12"/>
          <w:w w:val="105"/>
          <w:sz w:val="20"/>
        </w:rPr>
        <w:t> </w:t>
      </w:r>
      <w:r>
        <w:rPr>
          <w:color w:val="606062"/>
          <w:spacing w:val="-2"/>
          <w:w w:val="105"/>
          <w:sz w:val="20"/>
        </w:rPr>
        <w:t>de</w:t>
      </w:r>
      <w:r>
        <w:rPr>
          <w:color w:val="606062"/>
          <w:spacing w:val="-12"/>
          <w:w w:val="105"/>
          <w:sz w:val="20"/>
        </w:rPr>
        <w:t> </w:t>
      </w:r>
      <w:r>
        <w:rPr>
          <w:color w:val="828285"/>
          <w:spacing w:val="-2"/>
          <w:w w:val="105"/>
          <w:sz w:val="20"/>
        </w:rPr>
        <w:t>in</w:t>
      </w:r>
      <w:r>
        <w:rPr>
          <w:color w:val="606062"/>
          <w:spacing w:val="-2"/>
          <w:w w:val="105"/>
          <w:sz w:val="20"/>
        </w:rPr>
        <w:t>fluencia</w:t>
      </w:r>
      <w:r>
        <w:rPr>
          <w:color w:val="606062"/>
          <w:spacing w:val="-7"/>
          <w:w w:val="105"/>
          <w:sz w:val="20"/>
        </w:rPr>
        <w:t> </w:t>
      </w:r>
      <w:r>
        <w:rPr>
          <w:color w:val="606062"/>
          <w:spacing w:val="-2"/>
          <w:w w:val="105"/>
          <w:sz w:val="20"/>
        </w:rPr>
        <w:t>del</w:t>
      </w:r>
      <w:r>
        <w:rPr>
          <w:color w:val="606062"/>
          <w:spacing w:val="-11"/>
          <w:w w:val="105"/>
          <w:sz w:val="20"/>
        </w:rPr>
        <w:t> </w:t>
      </w:r>
      <w:r>
        <w:rPr>
          <w:color w:val="606062"/>
          <w:spacing w:val="-2"/>
          <w:w w:val="105"/>
          <w:sz w:val="20"/>
        </w:rPr>
        <w:t>proyecto</w:t>
      </w:r>
      <w:r>
        <w:rPr>
          <w:color w:val="606062"/>
          <w:spacing w:val="-6"/>
          <w:w w:val="105"/>
          <w:sz w:val="20"/>
        </w:rPr>
        <w:t> </w:t>
      </w:r>
      <w:r>
        <w:rPr>
          <w:color w:val="606062"/>
          <w:spacing w:val="-2"/>
          <w:w w:val="105"/>
          <w:sz w:val="20"/>
        </w:rPr>
        <w:t>de</w:t>
      </w:r>
      <w:r>
        <w:rPr>
          <w:color w:val="606062"/>
          <w:spacing w:val="-9"/>
          <w:w w:val="105"/>
          <w:sz w:val="20"/>
        </w:rPr>
        <w:t> </w:t>
      </w:r>
      <w:r>
        <w:rPr>
          <w:color w:val="606062"/>
          <w:spacing w:val="-2"/>
          <w:w w:val="105"/>
          <w:sz w:val="20"/>
        </w:rPr>
        <w:t>generac</w:t>
      </w:r>
      <w:r>
        <w:rPr>
          <w:color w:val="828285"/>
          <w:spacing w:val="-2"/>
          <w:w w:val="105"/>
          <w:sz w:val="20"/>
        </w:rPr>
        <w:t>i</w:t>
      </w:r>
      <w:r>
        <w:rPr>
          <w:color w:val="606062"/>
          <w:spacing w:val="-2"/>
          <w:w w:val="105"/>
          <w:sz w:val="20"/>
        </w:rPr>
        <w:t>ón</w:t>
      </w:r>
      <w:r>
        <w:rPr>
          <w:color w:val="606062"/>
          <w:spacing w:val="-5"/>
          <w:w w:val="105"/>
          <w:sz w:val="20"/>
        </w:rPr>
        <w:t> </w:t>
      </w:r>
      <w:r>
        <w:rPr>
          <w:color w:val="606062"/>
          <w:spacing w:val="-2"/>
          <w:w w:val="105"/>
          <w:sz w:val="20"/>
        </w:rPr>
        <w:t>para la</w:t>
      </w:r>
      <w:r>
        <w:rPr>
          <w:color w:val="606062"/>
          <w:spacing w:val="-12"/>
          <w:w w:val="105"/>
          <w:sz w:val="20"/>
        </w:rPr>
        <w:t> </w:t>
      </w:r>
      <w:r>
        <w:rPr>
          <w:color w:val="707072"/>
          <w:spacing w:val="-2"/>
          <w:w w:val="105"/>
          <w:sz w:val="20"/>
        </w:rPr>
        <w:t>ejecución</w:t>
      </w:r>
      <w:r>
        <w:rPr>
          <w:color w:val="707072"/>
          <w:spacing w:val="-6"/>
          <w:w w:val="105"/>
          <w:sz w:val="20"/>
        </w:rPr>
        <w:t> </w:t>
      </w:r>
      <w:r>
        <w:rPr>
          <w:color w:val="606062"/>
          <w:spacing w:val="-2"/>
          <w:w w:val="105"/>
          <w:sz w:val="20"/>
        </w:rPr>
        <w:t>de</w:t>
      </w:r>
      <w:r>
        <w:rPr>
          <w:color w:val="606062"/>
          <w:spacing w:val="-13"/>
          <w:w w:val="105"/>
          <w:sz w:val="20"/>
        </w:rPr>
        <w:t> </w:t>
      </w:r>
      <w:r>
        <w:rPr>
          <w:color w:val="606062"/>
          <w:spacing w:val="-2"/>
          <w:w w:val="105"/>
          <w:sz w:val="20"/>
        </w:rPr>
        <w:t>proyectos</w:t>
      </w:r>
      <w:r>
        <w:rPr>
          <w:color w:val="606062"/>
          <w:spacing w:val="-4"/>
          <w:w w:val="105"/>
          <w:sz w:val="20"/>
        </w:rPr>
        <w:t> </w:t>
      </w:r>
      <w:r>
        <w:rPr>
          <w:color w:val="606062"/>
          <w:spacing w:val="-2"/>
          <w:w w:val="105"/>
          <w:sz w:val="20"/>
        </w:rPr>
        <w:t>de </w:t>
      </w:r>
      <w:r>
        <w:rPr>
          <w:color w:val="606062"/>
          <w:sz w:val="20"/>
        </w:rPr>
        <w:t>invers</w:t>
      </w:r>
      <w:r>
        <w:rPr>
          <w:color w:val="828285"/>
          <w:sz w:val="20"/>
        </w:rPr>
        <w:t>i</w:t>
      </w:r>
      <w:r>
        <w:rPr>
          <w:color w:val="606062"/>
          <w:sz w:val="20"/>
        </w:rPr>
        <w:t>ón en </w:t>
      </w:r>
      <w:r>
        <w:rPr>
          <w:color w:val="828285"/>
          <w:sz w:val="20"/>
        </w:rPr>
        <w:t>in</w:t>
      </w:r>
      <w:r>
        <w:rPr>
          <w:color w:val="606062"/>
          <w:sz w:val="20"/>
        </w:rPr>
        <w:t>fraestructura, servic</w:t>
      </w:r>
      <w:r>
        <w:rPr>
          <w:color w:val="828285"/>
          <w:sz w:val="20"/>
        </w:rPr>
        <w:t>i</w:t>
      </w:r>
      <w:r>
        <w:rPr>
          <w:color w:val="606062"/>
          <w:sz w:val="20"/>
        </w:rPr>
        <w:t>os púb</w:t>
      </w:r>
      <w:r>
        <w:rPr>
          <w:color w:val="828285"/>
          <w:sz w:val="20"/>
        </w:rPr>
        <w:t>li</w:t>
      </w:r>
      <w:r>
        <w:rPr>
          <w:color w:val="606062"/>
          <w:sz w:val="20"/>
        </w:rPr>
        <w:t>cos, saneam</w:t>
      </w:r>
      <w:r>
        <w:rPr>
          <w:color w:val="828285"/>
          <w:sz w:val="20"/>
        </w:rPr>
        <w:t>i</w:t>
      </w:r>
      <w:r>
        <w:rPr>
          <w:color w:val="606062"/>
          <w:sz w:val="20"/>
        </w:rPr>
        <w:t>ento básico y/o de agua </w:t>
      </w:r>
      <w:r>
        <w:rPr>
          <w:color w:val="606062"/>
          <w:w w:val="105"/>
          <w:sz w:val="20"/>
        </w:rPr>
        <w:t>potab</w:t>
      </w:r>
      <w:r>
        <w:rPr>
          <w:color w:val="828285"/>
          <w:w w:val="105"/>
          <w:sz w:val="20"/>
        </w:rPr>
        <w:t>l</w:t>
      </w:r>
      <w:r>
        <w:rPr>
          <w:color w:val="606062"/>
          <w:w w:val="105"/>
          <w:sz w:val="20"/>
        </w:rPr>
        <w:t>e,</w:t>
      </w:r>
      <w:r>
        <w:rPr>
          <w:color w:val="606062"/>
          <w:spacing w:val="-11"/>
          <w:w w:val="105"/>
          <w:sz w:val="20"/>
        </w:rPr>
        <w:t> </w:t>
      </w:r>
      <w:r>
        <w:rPr>
          <w:color w:val="606062"/>
          <w:w w:val="105"/>
          <w:sz w:val="20"/>
        </w:rPr>
        <w:t>as</w:t>
      </w:r>
      <w:r>
        <w:rPr>
          <w:color w:val="828285"/>
          <w:w w:val="105"/>
          <w:sz w:val="20"/>
        </w:rPr>
        <w:t>í</w:t>
      </w:r>
      <w:r>
        <w:rPr>
          <w:color w:val="828285"/>
          <w:spacing w:val="-14"/>
          <w:w w:val="105"/>
          <w:sz w:val="20"/>
        </w:rPr>
        <w:t> </w:t>
      </w:r>
      <w:r>
        <w:rPr>
          <w:color w:val="606062"/>
          <w:w w:val="105"/>
          <w:sz w:val="20"/>
        </w:rPr>
        <w:t>como</w:t>
      </w:r>
      <w:r>
        <w:rPr>
          <w:color w:val="606062"/>
          <w:spacing w:val="-11"/>
          <w:w w:val="105"/>
          <w:sz w:val="20"/>
        </w:rPr>
        <w:t> </w:t>
      </w:r>
      <w:r>
        <w:rPr>
          <w:color w:val="606062"/>
          <w:w w:val="105"/>
          <w:sz w:val="20"/>
        </w:rPr>
        <w:t>en</w:t>
      </w:r>
      <w:r>
        <w:rPr>
          <w:color w:val="606062"/>
          <w:spacing w:val="-15"/>
          <w:w w:val="105"/>
          <w:sz w:val="20"/>
        </w:rPr>
        <w:t> </w:t>
      </w:r>
      <w:r>
        <w:rPr>
          <w:color w:val="606062"/>
          <w:w w:val="105"/>
          <w:sz w:val="20"/>
        </w:rPr>
        <w:t>proyectos</w:t>
      </w:r>
      <w:r>
        <w:rPr>
          <w:color w:val="606062"/>
          <w:spacing w:val="-6"/>
          <w:w w:val="105"/>
          <w:sz w:val="20"/>
        </w:rPr>
        <w:t> </w:t>
      </w:r>
      <w:r>
        <w:rPr>
          <w:color w:val="606062"/>
          <w:w w:val="105"/>
          <w:sz w:val="20"/>
        </w:rPr>
        <w:t>que</w:t>
      </w:r>
      <w:r>
        <w:rPr>
          <w:color w:val="606062"/>
          <w:spacing w:val="-15"/>
          <w:w w:val="105"/>
          <w:sz w:val="20"/>
        </w:rPr>
        <w:t> </w:t>
      </w:r>
      <w:r>
        <w:rPr>
          <w:color w:val="606062"/>
          <w:w w:val="105"/>
          <w:sz w:val="20"/>
        </w:rPr>
        <w:t>dichas</w:t>
      </w:r>
      <w:r>
        <w:rPr>
          <w:color w:val="606062"/>
          <w:spacing w:val="-8"/>
          <w:w w:val="105"/>
          <w:sz w:val="20"/>
        </w:rPr>
        <w:t> </w:t>
      </w:r>
      <w:r>
        <w:rPr>
          <w:color w:val="606062"/>
          <w:w w:val="105"/>
          <w:sz w:val="20"/>
        </w:rPr>
        <w:t>comunidades</w:t>
      </w:r>
      <w:r>
        <w:rPr>
          <w:color w:val="606062"/>
          <w:spacing w:val="-5"/>
          <w:w w:val="105"/>
          <w:sz w:val="20"/>
        </w:rPr>
        <w:t> </w:t>
      </w:r>
      <w:r>
        <w:rPr>
          <w:color w:val="606062"/>
          <w:w w:val="105"/>
          <w:sz w:val="20"/>
        </w:rPr>
        <w:t>definan,</w:t>
      </w:r>
      <w:r>
        <w:rPr>
          <w:color w:val="606062"/>
          <w:spacing w:val="-10"/>
          <w:w w:val="105"/>
          <w:sz w:val="20"/>
        </w:rPr>
        <w:t> </w:t>
      </w:r>
      <w:r>
        <w:rPr>
          <w:color w:val="606062"/>
          <w:w w:val="105"/>
          <w:sz w:val="20"/>
        </w:rPr>
        <w:t>siempre</w:t>
      </w:r>
      <w:r>
        <w:rPr>
          <w:color w:val="606062"/>
          <w:spacing w:val="-8"/>
          <w:w w:val="105"/>
          <w:sz w:val="20"/>
        </w:rPr>
        <w:t> </w:t>
      </w:r>
      <w:r>
        <w:rPr>
          <w:color w:val="606062"/>
          <w:w w:val="105"/>
          <w:sz w:val="20"/>
        </w:rPr>
        <w:t>que </w:t>
      </w:r>
      <w:r>
        <w:rPr>
          <w:color w:val="707072"/>
          <w:w w:val="105"/>
          <w:sz w:val="20"/>
        </w:rPr>
        <w:t>incidan</w:t>
      </w:r>
      <w:r>
        <w:rPr>
          <w:color w:val="707072"/>
          <w:spacing w:val="-12"/>
          <w:w w:val="105"/>
          <w:sz w:val="20"/>
        </w:rPr>
        <w:t> </w:t>
      </w:r>
      <w:r>
        <w:rPr>
          <w:color w:val="606062"/>
          <w:w w:val="105"/>
          <w:sz w:val="20"/>
        </w:rPr>
        <w:t>directamente en su</w:t>
      </w:r>
      <w:r>
        <w:rPr>
          <w:color w:val="606062"/>
          <w:spacing w:val="-12"/>
          <w:w w:val="105"/>
          <w:sz w:val="20"/>
        </w:rPr>
        <w:t> </w:t>
      </w:r>
      <w:r>
        <w:rPr>
          <w:color w:val="606062"/>
          <w:w w:val="105"/>
          <w:sz w:val="20"/>
        </w:rPr>
        <w:t>calidad</w:t>
      </w:r>
      <w:r>
        <w:rPr>
          <w:color w:val="606062"/>
          <w:spacing w:val="-10"/>
          <w:w w:val="105"/>
          <w:sz w:val="20"/>
        </w:rPr>
        <w:t> </w:t>
      </w:r>
      <w:r>
        <w:rPr>
          <w:color w:val="707072"/>
          <w:w w:val="105"/>
          <w:sz w:val="20"/>
        </w:rPr>
        <w:t>de</w:t>
      </w:r>
      <w:r>
        <w:rPr>
          <w:color w:val="707072"/>
          <w:spacing w:val="-19"/>
          <w:w w:val="105"/>
          <w:sz w:val="20"/>
        </w:rPr>
        <w:t> </w:t>
      </w:r>
      <w:r>
        <w:rPr>
          <w:color w:val="606062"/>
          <w:w w:val="105"/>
          <w:sz w:val="20"/>
        </w:rPr>
        <w:t>vida y</w:t>
      </w:r>
      <w:r>
        <w:rPr>
          <w:color w:val="606062"/>
          <w:spacing w:val="-14"/>
          <w:w w:val="105"/>
          <w:sz w:val="20"/>
        </w:rPr>
        <w:t> </w:t>
      </w:r>
      <w:r>
        <w:rPr>
          <w:color w:val="606062"/>
          <w:w w:val="105"/>
          <w:sz w:val="20"/>
        </w:rPr>
        <w:t>bienestar.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56" w:lineRule="auto"/>
        <w:ind w:left="842" w:right="743" w:hanging="3"/>
        <w:jc w:val="both"/>
      </w:pPr>
      <w:r>
        <w:rPr>
          <w:color w:val="606062"/>
        </w:rPr>
        <w:t>En</w:t>
      </w:r>
      <w:r>
        <w:rPr>
          <w:color w:val="606062"/>
          <w:spacing w:val="-14"/>
        </w:rPr>
        <w:t> </w:t>
      </w:r>
      <w:r>
        <w:rPr>
          <w:color w:val="606062"/>
        </w:rPr>
        <w:t>caso</w:t>
      </w:r>
      <w:r>
        <w:rPr>
          <w:color w:val="606062"/>
          <w:spacing w:val="-14"/>
        </w:rPr>
        <w:t> </w:t>
      </w:r>
      <w:r>
        <w:rPr>
          <w:color w:val="606062"/>
        </w:rPr>
        <w:t>de</w:t>
      </w:r>
      <w:r>
        <w:rPr>
          <w:color w:val="606062"/>
          <w:spacing w:val="-14"/>
        </w:rPr>
        <w:t> </w:t>
      </w:r>
      <w:r>
        <w:rPr>
          <w:color w:val="707072"/>
        </w:rPr>
        <w:t>no</w:t>
      </w:r>
      <w:r>
        <w:rPr>
          <w:color w:val="707072"/>
          <w:spacing w:val="-14"/>
        </w:rPr>
        <w:t> </w:t>
      </w:r>
      <w:r>
        <w:rPr>
          <w:color w:val="606062"/>
        </w:rPr>
        <w:t>existir</w:t>
      </w:r>
      <w:r>
        <w:rPr>
          <w:color w:val="606062"/>
          <w:spacing w:val="-14"/>
        </w:rPr>
        <w:t> </w:t>
      </w:r>
      <w:r>
        <w:rPr>
          <w:color w:val="606062"/>
        </w:rPr>
        <w:t>comun</w:t>
      </w:r>
      <w:r>
        <w:rPr>
          <w:color w:val="828285"/>
        </w:rPr>
        <w:t>i</w:t>
      </w:r>
      <w:r>
        <w:rPr>
          <w:color w:val="606062"/>
        </w:rPr>
        <w:t>dades</w:t>
      </w:r>
      <w:r>
        <w:rPr>
          <w:color w:val="606062"/>
          <w:spacing w:val="-14"/>
        </w:rPr>
        <w:t> </w:t>
      </w:r>
      <w:r>
        <w:rPr>
          <w:color w:val="606062"/>
        </w:rPr>
        <w:t>étnicas acreditadas </w:t>
      </w:r>
      <w:r>
        <w:rPr>
          <w:color w:val="707072"/>
        </w:rPr>
        <w:t>por</w:t>
      </w:r>
      <w:r>
        <w:rPr>
          <w:color w:val="707072"/>
          <w:spacing w:val="-8"/>
        </w:rPr>
        <w:t> </w:t>
      </w:r>
      <w:r>
        <w:rPr>
          <w:color w:val="606062"/>
        </w:rPr>
        <w:t>e</w:t>
      </w:r>
      <w:r>
        <w:rPr>
          <w:color w:val="828285"/>
        </w:rPr>
        <w:t>l</w:t>
      </w:r>
      <w:r>
        <w:rPr>
          <w:color w:val="828285"/>
          <w:spacing w:val="-14"/>
        </w:rPr>
        <w:t> </w:t>
      </w:r>
      <w:r>
        <w:rPr>
          <w:color w:val="606062"/>
        </w:rPr>
        <w:t>Ministerio del</w:t>
      </w:r>
      <w:r>
        <w:rPr>
          <w:color w:val="606062"/>
          <w:spacing w:val="-14"/>
        </w:rPr>
        <w:t> </w:t>
      </w:r>
      <w:r>
        <w:rPr>
          <w:color w:val="606062"/>
        </w:rPr>
        <w:t>Interior </w:t>
      </w:r>
      <w:r>
        <w:rPr>
          <w:color w:val="606062"/>
          <w:w w:val="105"/>
        </w:rPr>
        <w:t>en</w:t>
      </w:r>
      <w:r>
        <w:rPr>
          <w:color w:val="606062"/>
          <w:w w:val="105"/>
        </w:rPr>
        <w:t> e</w:t>
      </w:r>
      <w:r>
        <w:rPr>
          <w:color w:val="828285"/>
          <w:w w:val="105"/>
        </w:rPr>
        <w:t>l</w:t>
      </w:r>
      <w:r>
        <w:rPr>
          <w:color w:val="828285"/>
          <w:w w:val="105"/>
        </w:rPr>
        <w:t> </w:t>
      </w:r>
      <w:r>
        <w:rPr>
          <w:color w:val="707072"/>
          <w:w w:val="105"/>
        </w:rPr>
        <w:t>respectivo</w:t>
      </w:r>
      <w:r>
        <w:rPr>
          <w:color w:val="707072"/>
          <w:w w:val="105"/>
        </w:rPr>
        <w:t> </w:t>
      </w:r>
      <w:r>
        <w:rPr>
          <w:color w:val="606062"/>
          <w:w w:val="105"/>
        </w:rPr>
        <w:t>territorio,</w:t>
      </w:r>
      <w:r>
        <w:rPr>
          <w:color w:val="606062"/>
          <w:w w:val="105"/>
        </w:rPr>
        <w:t> el</w:t>
      </w:r>
      <w:r>
        <w:rPr>
          <w:color w:val="606062"/>
          <w:w w:val="105"/>
        </w:rPr>
        <w:t> porcentaje</w:t>
      </w:r>
      <w:r>
        <w:rPr>
          <w:color w:val="606062"/>
          <w:w w:val="105"/>
        </w:rPr>
        <w:t> aquí</w:t>
      </w:r>
      <w:r>
        <w:rPr>
          <w:color w:val="606062"/>
          <w:w w:val="105"/>
        </w:rPr>
        <w:t> establecido</w:t>
      </w:r>
      <w:r>
        <w:rPr>
          <w:color w:val="606062"/>
          <w:w w:val="105"/>
        </w:rPr>
        <w:t> se</w:t>
      </w:r>
      <w:r>
        <w:rPr>
          <w:color w:val="606062"/>
          <w:w w:val="105"/>
        </w:rPr>
        <w:t> destinará</w:t>
      </w:r>
      <w:r>
        <w:rPr>
          <w:color w:val="606062"/>
          <w:w w:val="105"/>
        </w:rPr>
        <w:t> a</w:t>
      </w:r>
      <w:r>
        <w:rPr>
          <w:color w:val="606062"/>
          <w:w w:val="105"/>
        </w:rPr>
        <w:t> los </w:t>
      </w:r>
      <w:r>
        <w:rPr>
          <w:color w:val="707072"/>
          <w:w w:val="105"/>
        </w:rPr>
        <w:t>municipios </w:t>
      </w:r>
      <w:r>
        <w:rPr>
          <w:color w:val="4B4B4D"/>
          <w:w w:val="105"/>
        </w:rPr>
        <w:t>ubicados</w:t>
      </w:r>
      <w:r>
        <w:rPr>
          <w:color w:val="4B4B4D"/>
          <w:w w:val="105"/>
        </w:rPr>
        <w:t> </w:t>
      </w:r>
      <w:r>
        <w:rPr>
          <w:color w:val="606062"/>
          <w:w w:val="105"/>
        </w:rPr>
        <w:t>en</w:t>
      </w:r>
      <w:r>
        <w:rPr>
          <w:color w:val="606062"/>
          <w:spacing w:val="-7"/>
          <w:w w:val="105"/>
        </w:rPr>
        <w:t> </w:t>
      </w:r>
      <w:r>
        <w:rPr>
          <w:color w:val="606062"/>
          <w:w w:val="105"/>
        </w:rPr>
        <w:t>el área </w:t>
      </w:r>
      <w:r>
        <w:rPr>
          <w:color w:val="4B4B4D"/>
          <w:w w:val="105"/>
        </w:rPr>
        <w:t>del</w:t>
      </w:r>
      <w:r>
        <w:rPr>
          <w:color w:val="4B4B4D"/>
          <w:spacing w:val="-2"/>
          <w:w w:val="105"/>
        </w:rPr>
        <w:t> </w:t>
      </w:r>
      <w:r>
        <w:rPr>
          <w:color w:val="606062"/>
          <w:w w:val="105"/>
        </w:rPr>
        <w:t>proyecto para</w:t>
      </w:r>
      <w:r>
        <w:rPr>
          <w:color w:val="606062"/>
          <w:spacing w:val="-3"/>
          <w:w w:val="105"/>
        </w:rPr>
        <w:t> </w:t>
      </w:r>
      <w:r>
        <w:rPr>
          <w:color w:val="4B4B4D"/>
          <w:w w:val="105"/>
        </w:rPr>
        <w:t>inversión </w:t>
      </w:r>
      <w:r>
        <w:rPr>
          <w:color w:val="606062"/>
          <w:w w:val="105"/>
        </w:rPr>
        <w:t>en</w:t>
      </w:r>
      <w:r>
        <w:rPr>
          <w:color w:val="606062"/>
          <w:spacing w:val="-4"/>
          <w:w w:val="105"/>
        </w:rPr>
        <w:t> </w:t>
      </w:r>
      <w:r>
        <w:rPr>
          <w:color w:val="606062"/>
          <w:w w:val="105"/>
        </w:rPr>
        <w:t>infraestructura, </w:t>
      </w:r>
      <w:r>
        <w:rPr>
          <w:color w:val="606062"/>
          <w:u w:val="thick" w:color="606062"/>
        </w:rPr>
        <w:t>servicios públicos, saneamiento básico y/o</w:t>
      </w:r>
      <w:r>
        <w:rPr>
          <w:color w:val="606062"/>
          <w:spacing w:val="40"/>
          <w:u w:val="thick" w:color="606062"/>
        </w:rPr>
        <w:t> </w:t>
      </w:r>
      <w:r>
        <w:rPr>
          <w:color w:val="606062"/>
          <w:u w:val="thick" w:color="606062"/>
        </w:rPr>
        <w:t>aqua potable en</w:t>
      </w:r>
      <w:r>
        <w:rPr>
          <w:color w:val="606062"/>
          <w:spacing w:val="-1"/>
          <w:u w:val="thick" w:color="606062"/>
        </w:rPr>
        <w:t> </w:t>
      </w:r>
      <w:r>
        <w:rPr>
          <w:color w:val="606062"/>
          <w:u w:val="thick" w:color="606062"/>
        </w:rPr>
        <w:t>las</w:t>
      </w:r>
      <w:r>
        <w:rPr>
          <w:color w:val="606062"/>
          <w:spacing w:val="-9"/>
          <w:u w:val="thick" w:color="606062"/>
        </w:rPr>
        <w:t> </w:t>
      </w:r>
      <w:r>
        <w:rPr>
          <w:color w:val="606062"/>
          <w:u w:val="thick" w:color="606062"/>
        </w:rPr>
        <w:t>comunidades de</w:t>
      </w:r>
      <w:r>
        <w:rPr>
          <w:color w:val="606062"/>
        </w:rPr>
        <w:t>l</w:t>
      </w:r>
    </w:p>
    <w:p>
      <w:pPr>
        <w:spacing w:after="0" w:line="256" w:lineRule="auto"/>
        <w:jc w:val="both"/>
        <w:sectPr>
          <w:pgSz w:w="12240" w:h="15840"/>
          <w:pgMar w:top="920" w:bottom="280" w:left="1720" w:right="1660"/>
        </w:sectPr>
      </w:pPr>
    </w:p>
    <w:p>
      <w:pPr>
        <w:pStyle w:val="BodyText"/>
        <w:ind w:left="3233"/>
      </w:pPr>
      <w:r>
        <w:rPr/>
        <w:pict>
          <v:group style="position:absolute;margin-left:112.465645pt;margin-top:43.811798pt;width:388.3pt;height:675.5pt;mso-position-horizontal-relative:page;mso-position-vertical-relative:page;z-index:-19128832" id="docshapegroup295" coordorigin="2249,876" coordsize="7766,13510">
            <v:line style="position:absolute" from="2307,14366" to="2307,876" stroked="true" strokeweight="2.405575pt" strokecolor="#000000">
              <v:stroke dashstyle="solid"/>
            </v:line>
            <v:line style="position:absolute" from="9957,14386" to="9957,876" stroked="true" strokeweight="2.88669pt" strokecolor="#000000">
              <v:stroke dashstyle="solid"/>
            </v:line>
            <v:shape style="position:absolute;left:2249;top:924;width:7766;height:13404" id="docshape296" coordorigin="2249,924" coordsize="7766,13404" path="m2249,924l9986,924m2259,14328l10015,14328e" filled="false" stroked="true" strokeweight="2.40727pt" strokecolor="#000000">
              <v:path arrowok="t"/>
              <v:stroke dashstyle="solid"/>
            </v:shape>
            <w10:wrap type="none"/>
          </v:group>
        </w:pict>
      </w:r>
      <w:r>
        <w:rPr/>
        <w:drawing>
          <wp:inline distT="0" distB="0" distL="0" distR="0">
            <wp:extent cx="450469" cy="164592"/>
            <wp:effectExtent l="0" t="0" r="0" b="0"/>
            <wp:docPr id="167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94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469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spacing w:before="94"/>
        <w:ind w:left="685"/>
        <w:jc w:val="both"/>
      </w:pPr>
      <w:r>
        <w:rPr>
          <w:color w:val="676769"/>
        </w:rPr>
        <w:t>área</w:t>
      </w:r>
      <w:r>
        <w:rPr>
          <w:color w:val="676769"/>
          <w:spacing w:val="11"/>
        </w:rPr>
        <w:t> </w:t>
      </w:r>
      <w:r>
        <w:rPr>
          <w:color w:val="676769"/>
        </w:rPr>
        <w:t>de</w:t>
      </w:r>
      <w:r>
        <w:rPr>
          <w:color w:val="676769"/>
          <w:spacing w:val="-1"/>
        </w:rPr>
        <w:t> </w:t>
      </w:r>
      <w:r>
        <w:rPr>
          <w:color w:val="A1A3A5"/>
        </w:rPr>
        <w:t>i</w:t>
      </w:r>
      <w:r>
        <w:rPr>
          <w:color w:val="7E8082"/>
        </w:rPr>
        <w:t>nfl</w:t>
      </w:r>
      <w:r>
        <w:rPr>
          <w:color w:val="575759"/>
        </w:rPr>
        <w:t>uenc</w:t>
      </w:r>
      <w:r>
        <w:rPr>
          <w:color w:val="7E8082"/>
        </w:rPr>
        <w:t>ia</w:t>
      </w:r>
      <w:r>
        <w:rPr>
          <w:color w:val="7E8082"/>
          <w:spacing w:val="8"/>
        </w:rPr>
        <w:t> </w:t>
      </w:r>
      <w:r>
        <w:rPr>
          <w:color w:val="676769"/>
        </w:rPr>
        <w:t>del</w:t>
      </w:r>
      <w:r>
        <w:rPr>
          <w:color w:val="676769"/>
          <w:spacing w:val="-6"/>
        </w:rPr>
        <w:t> </w:t>
      </w:r>
      <w:r>
        <w:rPr>
          <w:color w:val="676769"/>
          <w:spacing w:val="-2"/>
        </w:rPr>
        <w:t>proyecto.</w:t>
      </w:r>
    </w:p>
    <w:p>
      <w:pPr>
        <w:pStyle w:val="BodyText"/>
        <w:spacing w:before="9"/>
        <w:rPr>
          <w:sz w:val="22"/>
        </w:rPr>
      </w:pPr>
    </w:p>
    <w:p>
      <w:pPr>
        <w:pStyle w:val="ListParagraph"/>
        <w:numPr>
          <w:ilvl w:val="0"/>
          <w:numId w:val="63"/>
        </w:numPr>
        <w:tabs>
          <w:tab w:pos="1018" w:val="left" w:leader="none"/>
        </w:tabs>
        <w:spacing w:line="261" w:lineRule="auto" w:before="0" w:after="0"/>
        <w:ind w:left="689" w:right="873" w:firstLine="0"/>
        <w:jc w:val="both"/>
        <w:rPr>
          <w:color w:val="676769"/>
          <w:sz w:val="20"/>
        </w:rPr>
      </w:pPr>
      <w:r>
        <w:rPr>
          <w:color w:val="676769"/>
          <w:spacing w:val="-2"/>
          <w:w w:val="105"/>
          <w:sz w:val="20"/>
        </w:rPr>
        <w:t>40%</w:t>
      </w:r>
      <w:r>
        <w:rPr>
          <w:color w:val="676769"/>
          <w:spacing w:val="-13"/>
          <w:w w:val="105"/>
          <w:sz w:val="20"/>
        </w:rPr>
        <w:t> </w:t>
      </w:r>
      <w:r>
        <w:rPr>
          <w:color w:val="7E8082"/>
          <w:spacing w:val="-2"/>
          <w:w w:val="105"/>
          <w:sz w:val="20"/>
        </w:rPr>
        <w:t>par</w:t>
      </w:r>
      <w:r>
        <w:rPr>
          <w:color w:val="575759"/>
          <w:spacing w:val="-2"/>
          <w:w w:val="105"/>
          <w:sz w:val="20"/>
        </w:rPr>
        <w:t>a</w:t>
      </w:r>
      <w:r>
        <w:rPr>
          <w:color w:val="575759"/>
          <w:spacing w:val="-13"/>
          <w:w w:val="105"/>
          <w:sz w:val="20"/>
        </w:rPr>
        <w:t> </w:t>
      </w:r>
      <w:r>
        <w:rPr>
          <w:color w:val="7E8082"/>
          <w:spacing w:val="-2"/>
          <w:w w:val="105"/>
          <w:sz w:val="20"/>
        </w:rPr>
        <w:t>los</w:t>
      </w:r>
      <w:r>
        <w:rPr>
          <w:color w:val="7E8082"/>
          <w:spacing w:val="-12"/>
          <w:w w:val="105"/>
          <w:sz w:val="20"/>
        </w:rPr>
        <w:t> </w:t>
      </w:r>
      <w:r>
        <w:rPr>
          <w:color w:val="676769"/>
          <w:spacing w:val="-2"/>
          <w:w w:val="105"/>
          <w:sz w:val="20"/>
        </w:rPr>
        <w:t>municipios</w:t>
      </w:r>
      <w:r>
        <w:rPr>
          <w:color w:val="676769"/>
          <w:spacing w:val="-13"/>
          <w:w w:val="105"/>
          <w:sz w:val="20"/>
        </w:rPr>
        <w:t> </w:t>
      </w:r>
      <w:r>
        <w:rPr>
          <w:color w:val="676769"/>
          <w:spacing w:val="-2"/>
          <w:w w:val="105"/>
          <w:sz w:val="20"/>
        </w:rPr>
        <w:t>ubicados</w:t>
      </w:r>
      <w:r>
        <w:rPr>
          <w:color w:val="676769"/>
          <w:spacing w:val="-10"/>
          <w:w w:val="105"/>
          <w:sz w:val="20"/>
        </w:rPr>
        <w:t> </w:t>
      </w:r>
      <w:r>
        <w:rPr>
          <w:color w:val="676769"/>
          <w:spacing w:val="-2"/>
          <w:w w:val="105"/>
          <w:sz w:val="20"/>
        </w:rPr>
        <w:t>en</w:t>
      </w:r>
      <w:r>
        <w:rPr>
          <w:color w:val="676769"/>
          <w:spacing w:val="-13"/>
          <w:w w:val="105"/>
          <w:sz w:val="20"/>
        </w:rPr>
        <w:t> </w:t>
      </w:r>
      <w:r>
        <w:rPr>
          <w:color w:val="676769"/>
          <w:spacing w:val="-2"/>
          <w:w w:val="105"/>
          <w:sz w:val="20"/>
        </w:rPr>
        <w:t>el</w:t>
      </w:r>
      <w:r>
        <w:rPr>
          <w:color w:val="676769"/>
          <w:spacing w:val="-4"/>
          <w:w w:val="105"/>
          <w:sz w:val="20"/>
        </w:rPr>
        <w:t> </w:t>
      </w:r>
      <w:r>
        <w:rPr>
          <w:color w:val="676769"/>
          <w:spacing w:val="-2"/>
          <w:w w:val="105"/>
          <w:sz w:val="20"/>
        </w:rPr>
        <w:t>área </w:t>
      </w:r>
      <w:r>
        <w:rPr>
          <w:color w:val="575759"/>
          <w:spacing w:val="-2"/>
          <w:w w:val="105"/>
          <w:sz w:val="20"/>
        </w:rPr>
        <w:t>de</w:t>
      </w:r>
      <w:r>
        <w:rPr>
          <w:color w:val="383638"/>
          <w:spacing w:val="-2"/>
          <w:w w:val="105"/>
          <w:sz w:val="20"/>
        </w:rPr>
        <w:t>l</w:t>
      </w:r>
      <w:r>
        <w:rPr>
          <w:color w:val="383638"/>
          <w:spacing w:val="-13"/>
          <w:w w:val="105"/>
          <w:sz w:val="20"/>
        </w:rPr>
        <w:t> </w:t>
      </w:r>
      <w:r>
        <w:rPr>
          <w:color w:val="676769"/>
          <w:spacing w:val="-2"/>
          <w:w w:val="105"/>
          <w:sz w:val="20"/>
        </w:rPr>
        <w:t>proyecto</w:t>
      </w:r>
      <w:r>
        <w:rPr>
          <w:color w:val="676769"/>
          <w:spacing w:val="3"/>
          <w:w w:val="105"/>
          <w:sz w:val="20"/>
        </w:rPr>
        <w:t> </w:t>
      </w:r>
      <w:r>
        <w:rPr>
          <w:color w:val="575759"/>
          <w:spacing w:val="-2"/>
          <w:w w:val="105"/>
          <w:sz w:val="20"/>
        </w:rPr>
        <w:t>que</w:t>
      </w:r>
      <w:r>
        <w:rPr>
          <w:color w:val="575759"/>
          <w:spacing w:val="-13"/>
          <w:w w:val="105"/>
          <w:sz w:val="20"/>
        </w:rPr>
        <w:t> </w:t>
      </w:r>
      <w:r>
        <w:rPr>
          <w:color w:val="575759"/>
          <w:spacing w:val="-2"/>
          <w:w w:val="105"/>
          <w:sz w:val="20"/>
        </w:rPr>
        <w:t>se</w:t>
      </w:r>
      <w:r>
        <w:rPr>
          <w:color w:val="575759"/>
          <w:spacing w:val="-13"/>
          <w:w w:val="105"/>
          <w:sz w:val="20"/>
        </w:rPr>
        <w:t> </w:t>
      </w:r>
      <w:r>
        <w:rPr>
          <w:color w:val="676769"/>
          <w:spacing w:val="-2"/>
          <w:w w:val="105"/>
          <w:sz w:val="20"/>
        </w:rPr>
        <w:t>destinará</w:t>
      </w:r>
      <w:r>
        <w:rPr>
          <w:color w:val="676769"/>
          <w:spacing w:val="5"/>
          <w:w w:val="105"/>
          <w:sz w:val="20"/>
        </w:rPr>
        <w:t> </w:t>
      </w:r>
      <w:r>
        <w:rPr>
          <w:color w:val="676769"/>
          <w:spacing w:val="-2"/>
          <w:w w:val="105"/>
          <w:sz w:val="20"/>
        </w:rPr>
        <w:t>a </w:t>
      </w:r>
      <w:r>
        <w:rPr>
          <w:color w:val="7E8082"/>
          <w:sz w:val="20"/>
        </w:rPr>
        <w:t>p</w:t>
      </w:r>
      <w:r>
        <w:rPr>
          <w:color w:val="575759"/>
          <w:sz w:val="20"/>
        </w:rPr>
        <w:t>royectos </w:t>
      </w:r>
      <w:r>
        <w:rPr>
          <w:color w:val="676769"/>
          <w:sz w:val="20"/>
        </w:rPr>
        <w:t>de</w:t>
      </w:r>
      <w:r>
        <w:rPr>
          <w:color w:val="676769"/>
          <w:spacing w:val="-6"/>
          <w:sz w:val="20"/>
        </w:rPr>
        <w:t> </w:t>
      </w:r>
      <w:r>
        <w:rPr>
          <w:color w:val="575759"/>
          <w:sz w:val="20"/>
        </w:rPr>
        <w:t>invers</w:t>
      </w:r>
      <w:r>
        <w:rPr>
          <w:color w:val="7E8082"/>
          <w:sz w:val="20"/>
        </w:rPr>
        <w:t>ión </w:t>
      </w:r>
      <w:r>
        <w:rPr>
          <w:color w:val="575759"/>
          <w:sz w:val="20"/>
        </w:rPr>
        <w:t>en</w:t>
      </w:r>
      <w:r>
        <w:rPr>
          <w:color w:val="575759"/>
          <w:spacing w:val="-2"/>
          <w:sz w:val="20"/>
        </w:rPr>
        <w:t> </w:t>
      </w:r>
      <w:r>
        <w:rPr>
          <w:color w:val="7E8082"/>
          <w:sz w:val="20"/>
        </w:rPr>
        <w:t>infraestructura,</w:t>
      </w:r>
      <w:r>
        <w:rPr>
          <w:color w:val="7E8082"/>
          <w:spacing w:val="-8"/>
          <w:sz w:val="20"/>
        </w:rPr>
        <w:t> </w:t>
      </w:r>
      <w:r>
        <w:rPr>
          <w:color w:val="676769"/>
          <w:sz w:val="20"/>
        </w:rPr>
        <w:t>servicios </w:t>
      </w:r>
      <w:r>
        <w:rPr>
          <w:color w:val="575759"/>
          <w:sz w:val="20"/>
        </w:rPr>
        <w:t>púb</w:t>
      </w:r>
      <w:r>
        <w:rPr>
          <w:color w:val="7E8082"/>
          <w:sz w:val="20"/>
        </w:rPr>
        <w:t>licos, </w:t>
      </w:r>
      <w:r>
        <w:rPr>
          <w:color w:val="676769"/>
          <w:sz w:val="20"/>
        </w:rPr>
        <w:t>saneamiento bás</w:t>
      </w:r>
      <w:r>
        <w:rPr>
          <w:color w:val="383638"/>
          <w:sz w:val="20"/>
        </w:rPr>
        <w:t>i</w:t>
      </w:r>
      <w:r>
        <w:rPr>
          <w:color w:val="676769"/>
          <w:sz w:val="20"/>
        </w:rPr>
        <w:t>co </w:t>
      </w:r>
      <w:r>
        <w:rPr>
          <w:color w:val="575759"/>
          <w:w w:val="105"/>
          <w:sz w:val="20"/>
        </w:rPr>
        <w:t>y/o</w:t>
      </w:r>
      <w:r>
        <w:rPr>
          <w:color w:val="575759"/>
          <w:spacing w:val="26"/>
          <w:w w:val="105"/>
          <w:sz w:val="20"/>
        </w:rPr>
        <w:t> </w:t>
      </w:r>
      <w:r>
        <w:rPr>
          <w:color w:val="676769"/>
          <w:w w:val="105"/>
          <w:sz w:val="20"/>
        </w:rPr>
        <w:t>de</w:t>
      </w:r>
      <w:r>
        <w:rPr>
          <w:color w:val="676769"/>
          <w:spacing w:val="-15"/>
          <w:w w:val="105"/>
          <w:sz w:val="20"/>
        </w:rPr>
        <w:t> </w:t>
      </w:r>
      <w:r>
        <w:rPr>
          <w:color w:val="676769"/>
          <w:w w:val="105"/>
          <w:sz w:val="20"/>
        </w:rPr>
        <w:t>agua potable previstos</w:t>
      </w:r>
      <w:r>
        <w:rPr>
          <w:color w:val="676769"/>
          <w:spacing w:val="-8"/>
          <w:w w:val="105"/>
          <w:sz w:val="20"/>
        </w:rPr>
        <w:t> </w:t>
      </w:r>
      <w:r>
        <w:rPr>
          <w:color w:val="676769"/>
          <w:w w:val="105"/>
          <w:sz w:val="20"/>
        </w:rPr>
        <w:t>en</w:t>
      </w:r>
      <w:r>
        <w:rPr>
          <w:color w:val="676769"/>
          <w:spacing w:val="-12"/>
          <w:w w:val="105"/>
          <w:sz w:val="20"/>
        </w:rPr>
        <w:t> </w:t>
      </w:r>
      <w:r>
        <w:rPr>
          <w:color w:val="676769"/>
          <w:w w:val="105"/>
          <w:sz w:val="20"/>
        </w:rPr>
        <w:t>el</w:t>
      </w:r>
      <w:r>
        <w:rPr>
          <w:color w:val="676769"/>
          <w:spacing w:val="-3"/>
          <w:w w:val="105"/>
          <w:sz w:val="20"/>
        </w:rPr>
        <w:t> </w:t>
      </w:r>
      <w:r>
        <w:rPr>
          <w:color w:val="676769"/>
          <w:w w:val="105"/>
          <w:sz w:val="20"/>
        </w:rPr>
        <w:t>plan</w:t>
      </w:r>
      <w:r>
        <w:rPr>
          <w:color w:val="676769"/>
          <w:spacing w:val="-16"/>
          <w:w w:val="105"/>
          <w:sz w:val="20"/>
        </w:rPr>
        <w:t> </w:t>
      </w:r>
      <w:r>
        <w:rPr>
          <w:color w:val="676769"/>
          <w:w w:val="105"/>
          <w:sz w:val="20"/>
        </w:rPr>
        <w:t>de</w:t>
      </w:r>
      <w:r>
        <w:rPr>
          <w:color w:val="676769"/>
          <w:spacing w:val="-14"/>
          <w:w w:val="105"/>
          <w:sz w:val="20"/>
        </w:rPr>
        <w:t> </w:t>
      </w:r>
      <w:r>
        <w:rPr>
          <w:color w:val="676769"/>
          <w:w w:val="105"/>
          <w:sz w:val="20"/>
        </w:rPr>
        <w:t>desarrollo</w:t>
      </w:r>
      <w:r>
        <w:rPr>
          <w:color w:val="676769"/>
          <w:spacing w:val="-4"/>
          <w:w w:val="105"/>
          <w:sz w:val="20"/>
        </w:rPr>
        <w:t> </w:t>
      </w:r>
      <w:r>
        <w:rPr>
          <w:color w:val="676769"/>
          <w:w w:val="105"/>
          <w:sz w:val="20"/>
        </w:rPr>
        <w:t>municipal.</w:t>
      </w:r>
    </w:p>
    <w:p>
      <w:pPr>
        <w:pStyle w:val="BodyText"/>
        <w:spacing w:before="10"/>
      </w:pPr>
    </w:p>
    <w:p>
      <w:pPr>
        <w:pStyle w:val="BodyText"/>
        <w:spacing w:line="261" w:lineRule="auto"/>
        <w:ind w:left="693" w:right="865" w:firstLine="4"/>
        <w:jc w:val="both"/>
      </w:pPr>
      <w:r>
        <w:rPr>
          <w:b/>
          <w:color w:val="383638"/>
          <w:w w:val="105"/>
        </w:rPr>
        <w:t>PARÁGRAFO</w:t>
      </w:r>
      <w:r>
        <w:rPr>
          <w:b/>
          <w:color w:val="383638"/>
          <w:w w:val="105"/>
        </w:rPr>
        <w:t> 1.</w:t>
      </w:r>
      <w:r>
        <w:rPr>
          <w:b/>
          <w:color w:val="383638"/>
          <w:w w:val="105"/>
        </w:rPr>
        <w:t> </w:t>
      </w:r>
      <w:r>
        <w:rPr>
          <w:color w:val="676769"/>
          <w:w w:val="105"/>
        </w:rPr>
        <w:t>Para</w:t>
      </w:r>
      <w:r>
        <w:rPr>
          <w:color w:val="676769"/>
          <w:w w:val="105"/>
        </w:rPr>
        <w:t> efectos</w:t>
      </w:r>
      <w:r>
        <w:rPr>
          <w:color w:val="676769"/>
          <w:spacing w:val="-5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9"/>
          <w:w w:val="105"/>
        </w:rPr>
        <w:t> </w:t>
      </w:r>
      <w:r>
        <w:rPr>
          <w:color w:val="676769"/>
          <w:w w:val="105"/>
        </w:rPr>
        <w:t>la</w:t>
      </w:r>
      <w:r>
        <w:rPr>
          <w:color w:val="676769"/>
          <w:w w:val="105"/>
        </w:rPr>
        <w:t> </w:t>
      </w:r>
      <w:r>
        <w:rPr>
          <w:color w:val="575759"/>
          <w:w w:val="105"/>
        </w:rPr>
        <w:t>liqu</w:t>
      </w:r>
      <w:r>
        <w:rPr>
          <w:color w:val="7E8082"/>
          <w:w w:val="105"/>
        </w:rPr>
        <w:t>idació</w:t>
      </w:r>
      <w:r>
        <w:rPr>
          <w:color w:val="575759"/>
          <w:w w:val="105"/>
        </w:rPr>
        <w:t>n y </w:t>
      </w:r>
      <w:r>
        <w:rPr>
          <w:color w:val="676769"/>
          <w:w w:val="105"/>
        </w:rPr>
        <w:t>pago</w:t>
      </w:r>
      <w:r>
        <w:rPr>
          <w:color w:val="676769"/>
          <w:w w:val="105"/>
        </w:rPr>
        <w:t> </w:t>
      </w:r>
      <w:r>
        <w:rPr>
          <w:color w:val="575759"/>
          <w:w w:val="105"/>
        </w:rPr>
        <w:t>de</w:t>
      </w:r>
      <w:r>
        <w:rPr>
          <w:color w:val="575759"/>
          <w:spacing w:val="-1"/>
          <w:w w:val="105"/>
        </w:rPr>
        <w:t> </w:t>
      </w:r>
      <w:r>
        <w:rPr>
          <w:color w:val="676769"/>
          <w:w w:val="105"/>
        </w:rPr>
        <w:t>la</w:t>
      </w:r>
      <w:r>
        <w:rPr>
          <w:color w:val="676769"/>
          <w:w w:val="105"/>
        </w:rPr>
        <w:t> transferencia,</w:t>
      </w:r>
      <w:r>
        <w:rPr>
          <w:color w:val="676769"/>
          <w:spacing w:val="-4"/>
          <w:w w:val="105"/>
        </w:rPr>
        <w:t> </w:t>
      </w:r>
      <w:r>
        <w:rPr>
          <w:color w:val="676769"/>
          <w:w w:val="105"/>
        </w:rPr>
        <w:t>se entenderá</w:t>
      </w:r>
      <w:r>
        <w:rPr>
          <w:color w:val="676769"/>
          <w:spacing w:val="-15"/>
          <w:w w:val="105"/>
        </w:rPr>
        <w:t> </w:t>
      </w:r>
      <w:r>
        <w:rPr>
          <w:color w:val="575759"/>
          <w:w w:val="105"/>
        </w:rPr>
        <w:t>que</w:t>
      </w:r>
      <w:r>
        <w:rPr>
          <w:color w:val="575759"/>
          <w:spacing w:val="-15"/>
          <w:w w:val="105"/>
        </w:rPr>
        <w:t> </w:t>
      </w:r>
      <w:r>
        <w:rPr>
          <w:color w:val="676769"/>
          <w:w w:val="105"/>
        </w:rPr>
        <w:t>el</w:t>
      </w:r>
      <w:r>
        <w:rPr>
          <w:color w:val="676769"/>
          <w:spacing w:val="-14"/>
          <w:w w:val="105"/>
        </w:rPr>
        <w:t> </w:t>
      </w:r>
      <w:r>
        <w:rPr>
          <w:color w:val="676769"/>
          <w:w w:val="105"/>
        </w:rPr>
        <w:t>área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14"/>
          <w:w w:val="105"/>
        </w:rPr>
        <w:t> </w:t>
      </w:r>
      <w:r>
        <w:rPr>
          <w:color w:val="575759"/>
          <w:w w:val="105"/>
        </w:rPr>
        <w:t>inf</w:t>
      </w:r>
      <w:r>
        <w:rPr>
          <w:color w:val="7E8082"/>
          <w:w w:val="105"/>
        </w:rPr>
        <w:t>luenc</w:t>
      </w:r>
      <w:r>
        <w:rPr>
          <w:color w:val="575759"/>
          <w:w w:val="105"/>
        </w:rPr>
        <w:t>ia</w:t>
      </w:r>
      <w:r>
        <w:rPr>
          <w:color w:val="575759"/>
          <w:spacing w:val="-15"/>
          <w:w w:val="105"/>
        </w:rPr>
        <w:t> </w:t>
      </w:r>
      <w:r>
        <w:rPr>
          <w:color w:val="676769"/>
          <w:w w:val="105"/>
        </w:rPr>
        <w:t>será</w:t>
      </w:r>
      <w:r>
        <w:rPr>
          <w:color w:val="676769"/>
          <w:spacing w:val="-15"/>
          <w:w w:val="105"/>
        </w:rPr>
        <w:t> </w:t>
      </w:r>
      <w:r>
        <w:rPr>
          <w:color w:val="575759"/>
          <w:w w:val="105"/>
        </w:rPr>
        <w:t>la</w:t>
      </w:r>
      <w:r>
        <w:rPr>
          <w:color w:val="575759"/>
          <w:spacing w:val="-14"/>
          <w:w w:val="105"/>
        </w:rPr>
        <w:t> </w:t>
      </w:r>
      <w:r>
        <w:rPr>
          <w:color w:val="676769"/>
          <w:w w:val="105"/>
        </w:rPr>
        <w:t>establec</w:t>
      </w:r>
      <w:r>
        <w:rPr>
          <w:color w:val="383638"/>
          <w:w w:val="105"/>
        </w:rPr>
        <w:t>i</w:t>
      </w:r>
      <w:r>
        <w:rPr>
          <w:color w:val="575759"/>
          <w:w w:val="105"/>
        </w:rPr>
        <w:t>da</w:t>
      </w:r>
      <w:r>
        <w:rPr>
          <w:color w:val="575759"/>
          <w:spacing w:val="-15"/>
          <w:w w:val="105"/>
        </w:rPr>
        <w:t> </w:t>
      </w:r>
      <w:r>
        <w:rPr>
          <w:color w:val="676769"/>
          <w:w w:val="105"/>
        </w:rPr>
        <w:t>en</w:t>
      </w:r>
      <w:r>
        <w:rPr>
          <w:color w:val="676769"/>
          <w:spacing w:val="-14"/>
          <w:w w:val="105"/>
        </w:rPr>
        <w:t> </w:t>
      </w:r>
      <w:r>
        <w:rPr>
          <w:color w:val="676769"/>
          <w:w w:val="105"/>
        </w:rPr>
        <w:t>el</w:t>
      </w:r>
      <w:r>
        <w:rPr>
          <w:color w:val="676769"/>
          <w:spacing w:val="-15"/>
          <w:w w:val="105"/>
        </w:rPr>
        <w:t> </w:t>
      </w:r>
      <w:r>
        <w:rPr>
          <w:color w:val="575759"/>
          <w:w w:val="105"/>
        </w:rPr>
        <w:t>Estudio</w:t>
      </w:r>
      <w:r>
        <w:rPr>
          <w:color w:val="575759"/>
          <w:spacing w:val="-15"/>
          <w:w w:val="105"/>
        </w:rPr>
        <w:t> </w:t>
      </w:r>
      <w:r>
        <w:rPr>
          <w:color w:val="575759"/>
          <w:w w:val="105"/>
        </w:rPr>
        <w:t>de</w:t>
      </w:r>
      <w:r>
        <w:rPr>
          <w:color w:val="575759"/>
          <w:spacing w:val="-14"/>
          <w:w w:val="105"/>
        </w:rPr>
        <w:t> </w:t>
      </w:r>
      <w:r>
        <w:rPr>
          <w:color w:val="676769"/>
          <w:w w:val="105"/>
        </w:rPr>
        <w:t>Impacto </w:t>
      </w:r>
      <w:r>
        <w:rPr>
          <w:color w:val="575759"/>
          <w:w w:val="105"/>
        </w:rPr>
        <w:t>Ambienta</w:t>
      </w:r>
      <w:r>
        <w:rPr>
          <w:color w:val="7E8082"/>
          <w:w w:val="105"/>
        </w:rPr>
        <w:t>l</w:t>
      </w:r>
      <w:r>
        <w:rPr>
          <w:color w:val="7E8082"/>
          <w:w w:val="105"/>
        </w:rPr>
        <w:t> </w:t>
      </w:r>
      <w:r>
        <w:rPr>
          <w:color w:val="676769"/>
          <w:w w:val="105"/>
        </w:rPr>
        <w:t>y</w:t>
      </w:r>
      <w:r>
        <w:rPr>
          <w:color w:val="676769"/>
          <w:w w:val="105"/>
        </w:rPr>
        <w:t> en</w:t>
      </w:r>
      <w:r>
        <w:rPr>
          <w:color w:val="676769"/>
          <w:w w:val="105"/>
        </w:rPr>
        <w:t> </w:t>
      </w:r>
      <w:r>
        <w:rPr>
          <w:color w:val="7E8082"/>
          <w:w w:val="105"/>
        </w:rPr>
        <w:t>la</w:t>
      </w:r>
      <w:r>
        <w:rPr>
          <w:color w:val="7E8082"/>
          <w:w w:val="105"/>
        </w:rPr>
        <w:t> licenc</w:t>
      </w:r>
      <w:r>
        <w:rPr>
          <w:color w:val="575759"/>
          <w:w w:val="105"/>
        </w:rPr>
        <w:t>ia</w:t>
      </w:r>
      <w:r>
        <w:rPr>
          <w:color w:val="575759"/>
          <w:w w:val="105"/>
        </w:rPr>
        <w:t> </w:t>
      </w:r>
      <w:r>
        <w:rPr>
          <w:color w:val="676769"/>
          <w:w w:val="105"/>
        </w:rPr>
        <w:t>ambiental</w:t>
      </w:r>
      <w:r>
        <w:rPr>
          <w:color w:val="676769"/>
          <w:w w:val="105"/>
        </w:rPr>
        <w:t> que</w:t>
      </w:r>
      <w:r>
        <w:rPr>
          <w:color w:val="676769"/>
          <w:w w:val="105"/>
        </w:rPr>
        <w:t> expida</w:t>
      </w:r>
      <w:r>
        <w:rPr>
          <w:color w:val="676769"/>
          <w:w w:val="105"/>
        </w:rPr>
        <w:t> </w:t>
      </w:r>
      <w:r>
        <w:rPr>
          <w:color w:val="575759"/>
          <w:w w:val="105"/>
        </w:rPr>
        <w:t>la</w:t>
      </w:r>
      <w:r>
        <w:rPr>
          <w:color w:val="575759"/>
          <w:w w:val="105"/>
        </w:rPr>
        <w:t> </w:t>
      </w:r>
      <w:r>
        <w:rPr>
          <w:color w:val="676769"/>
          <w:w w:val="105"/>
        </w:rPr>
        <w:t>autor</w:t>
      </w:r>
      <w:r>
        <w:rPr>
          <w:color w:val="383638"/>
          <w:w w:val="105"/>
        </w:rPr>
        <w:t>i</w:t>
      </w:r>
      <w:r>
        <w:rPr>
          <w:color w:val="575759"/>
          <w:w w:val="105"/>
        </w:rPr>
        <w:t>dad</w:t>
      </w:r>
      <w:r>
        <w:rPr>
          <w:color w:val="575759"/>
          <w:w w:val="105"/>
        </w:rPr>
        <w:t> </w:t>
      </w:r>
      <w:r>
        <w:rPr>
          <w:color w:val="676769"/>
          <w:w w:val="105"/>
        </w:rPr>
        <w:t>ambiental </w:t>
      </w:r>
      <w:r>
        <w:rPr>
          <w:color w:val="676769"/>
          <w:spacing w:val="-2"/>
          <w:w w:val="105"/>
        </w:rPr>
        <w:t>competente.</w:t>
      </w:r>
    </w:p>
    <w:p>
      <w:pPr>
        <w:pStyle w:val="BodyText"/>
        <w:spacing w:before="10"/>
      </w:pPr>
    </w:p>
    <w:p>
      <w:pPr>
        <w:pStyle w:val="BodyText"/>
        <w:spacing w:line="259" w:lineRule="auto" w:before="1"/>
        <w:ind w:left="694" w:right="847" w:firstLine="3"/>
        <w:jc w:val="both"/>
      </w:pPr>
      <w:r>
        <w:rPr>
          <w:b/>
          <w:color w:val="383638"/>
        </w:rPr>
        <w:t>PARÁGRAFO 2. </w:t>
      </w:r>
      <w:r>
        <w:rPr>
          <w:color w:val="575759"/>
        </w:rPr>
        <w:t>En</w:t>
      </w:r>
      <w:r>
        <w:rPr>
          <w:color w:val="575759"/>
          <w:spacing w:val="-6"/>
        </w:rPr>
        <w:t> </w:t>
      </w:r>
      <w:r>
        <w:rPr>
          <w:color w:val="676769"/>
        </w:rPr>
        <w:t>caso</w:t>
      </w:r>
      <w:r>
        <w:rPr>
          <w:color w:val="676769"/>
          <w:spacing w:val="-3"/>
        </w:rPr>
        <w:t> </w:t>
      </w:r>
      <w:r>
        <w:rPr>
          <w:color w:val="676769"/>
        </w:rPr>
        <w:t>de</w:t>
      </w:r>
      <w:r>
        <w:rPr>
          <w:color w:val="676769"/>
          <w:spacing w:val="-11"/>
        </w:rPr>
        <w:t> </w:t>
      </w:r>
      <w:r>
        <w:rPr>
          <w:color w:val="676769"/>
        </w:rPr>
        <w:t>comunidades étnicas, </w:t>
      </w:r>
      <w:r>
        <w:rPr>
          <w:color w:val="575759"/>
        </w:rPr>
        <w:t>la </w:t>
      </w:r>
      <w:r>
        <w:rPr>
          <w:color w:val="676769"/>
        </w:rPr>
        <w:t>transferencia se</w:t>
      </w:r>
      <w:r>
        <w:rPr>
          <w:color w:val="676769"/>
          <w:spacing w:val="-5"/>
        </w:rPr>
        <w:t> </w:t>
      </w:r>
      <w:r>
        <w:rPr>
          <w:color w:val="676769"/>
        </w:rPr>
        <w:t>hará a </w:t>
      </w:r>
      <w:r>
        <w:rPr>
          <w:color w:val="383638"/>
        </w:rPr>
        <w:t>l</w:t>
      </w:r>
      <w:r>
        <w:rPr>
          <w:color w:val="676769"/>
        </w:rPr>
        <w:t>as comunidades </w:t>
      </w:r>
      <w:r>
        <w:rPr>
          <w:color w:val="575759"/>
        </w:rPr>
        <w:t>deb</w:t>
      </w:r>
      <w:r>
        <w:rPr>
          <w:color w:val="7E8082"/>
        </w:rPr>
        <w:t>idamen</w:t>
      </w:r>
      <w:r>
        <w:rPr>
          <w:color w:val="575759"/>
        </w:rPr>
        <w:t>te </w:t>
      </w:r>
      <w:r>
        <w:rPr>
          <w:color w:val="676769"/>
        </w:rPr>
        <w:t>acreditadas </w:t>
      </w:r>
      <w:r>
        <w:rPr>
          <w:color w:val="7E8082"/>
        </w:rPr>
        <w:t>por </w:t>
      </w:r>
      <w:r>
        <w:rPr>
          <w:color w:val="676769"/>
        </w:rPr>
        <w:t>el Ministerio del </w:t>
      </w:r>
      <w:r>
        <w:rPr>
          <w:color w:val="7E8082"/>
        </w:rPr>
        <w:t>Inte</w:t>
      </w:r>
      <w:r>
        <w:rPr>
          <w:color w:val="575759"/>
        </w:rPr>
        <w:t>rior, que </w:t>
      </w:r>
      <w:r>
        <w:rPr>
          <w:color w:val="676769"/>
        </w:rPr>
        <w:t>se encuentren</w:t>
      </w:r>
      <w:r>
        <w:rPr>
          <w:color w:val="676769"/>
          <w:spacing w:val="39"/>
        </w:rPr>
        <w:t> </w:t>
      </w:r>
      <w:r>
        <w:rPr>
          <w:color w:val="676769"/>
        </w:rPr>
        <w:t>ubicadas</w:t>
      </w:r>
      <w:r>
        <w:rPr>
          <w:color w:val="676769"/>
          <w:spacing w:val="36"/>
        </w:rPr>
        <w:t> </w:t>
      </w:r>
      <w:r>
        <w:rPr>
          <w:color w:val="676769"/>
        </w:rPr>
        <w:t>dentro</w:t>
      </w:r>
      <w:r>
        <w:rPr>
          <w:color w:val="676769"/>
          <w:spacing w:val="33"/>
        </w:rPr>
        <w:t> </w:t>
      </w:r>
      <w:r>
        <w:rPr>
          <w:color w:val="676769"/>
        </w:rPr>
        <w:t>del</w:t>
      </w:r>
      <w:r>
        <w:rPr>
          <w:color w:val="676769"/>
          <w:spacing w:val="28"/>
        </w:rPr>
        <w:t> </w:t>
      </w:r>
      <w:r>
        <w:rPr>
          <w:color w:val="676769"/>
        </w:rPr>
        <w:t>área</w:t>
      </w:r>
      <w:r>
        <w:rPr>
          <w:color w:val="676769"/>
          <w:spacing w:val="40"/>
        </w:rPr>
        <w:t> </w:t>
      </w:r>
      <w:r>
        <w:rPr>
          <w:color w:val="575759"/>
        </w:rPr>
        <w:t>de</w:t>
      </w:r>
      <w:r>
        <w:rPr>
          <w:color w:val="575759"/>
          <w:spacing w:val="28"/>
        </w:rPr>
        <w:t> </w:t>
      </w:r>
      <w:r>
        <w:rPr>
          <w:color w:val="7E8082"/>
        </w:rPr>
        <w:t>infl</w:t>
      </w:r>
      <w:r>
        <w:rPr>
          <w:color w:val="575759"/>
        </w:rPr>
        <w:t>uencia </w:t>
      </w:r>
      <w:r>
        <w:rPr>
          <w:color w:val="676769"/>
        </w:rPr>
        <w:t>del proyecto</w:t>
      </w:r>
      <w:r>
        <w:rPr>
          <w:color w:val="676769"/>
          <w:spacing w:val="40"/>
        </w:rPr>
        <w:t> </w:t>
      </w:r>
      <w:r>
        <w:rPr>
          <w:color w:val="676769"/>
        </w:rPr>
        <w:t>de generación, en </w:t>
      </w:r>
      <w:r>
        <w:rPr>
          <w:color w:val="A1A3A5"/>
        </w:rPr>
        <w:t>l</w:t>
      </w:r>
      <w:r>
        <w:rPr>
          <w:color w:val="676769"/>
        </w:rPr>
        <w:t>os términos que defina </w:t>
      </w:r>
      <w:r>
        <w:rPr>
          <w:color w:val="575759"/>
        </w:rPr>
        <w:t>el </w:t>
      </w:r>
      <w:r>
        <w:rPr>
          <w:color w:val="676769"/>
        </w:rPr>
        <w:t>Gobierno nacional.</w:t>
      </w:r>
    </w:p>
    <w:p>
      <w:pPr>
        <w:pStyle w:val="BodyText"/>
        <w:spacing w:before="9"/>
      </w:pPr>
    </w:p>
    <w:p>
      <w:pPr>
        <w:pStyle w:val="BodyText"/>
        <w:spacing w:line="261" w:lineRule="auto" w:before="1"/>
        <w:ind w:left="704" w:right="849" w:firstLine="2"/>
        <w:jc w:val="both"/>
      </w:pPr>
      <w:r>
        <w:rPr>
          <w:b/>
          <w:color w:val="383638"/>
        </w:rPr>
        <w:t>PARÁGRAFO</w:t>
      </w:r>
      <w:r>
        <w:rPr>
          <w:b/>
          <w:color w:val="383638"/>
          <w:spacing w:val="22"/>
        </w:rPr>
        <w:t> </w:t>
      </w:r>
      <w:r>
        <w:rPr>
          <w:b/>
          <w:color w:val="383638"/>
        </w:rPr>
        <w:t>3</w:t>
      </w:r>
      <w:r>
        <w:rPr>
          <w:b/>
          <w:color w:val="676769"/>
        </w:rPr>
        <w:t>. </w:t>
      </w:r>
      <w:r>
        <w:rPr>
          <w:color w:val="676769"/>
        </w:rPr>
        <w:t>Se</w:t>
      </w:r>
      <w:r>
        <w:rPr>
          <w:color w:val="676769"/>
          <w:spacing w:val="-5"/>
        </w:rPr>
        <w:t> </w:t>
      </w:r>
      <w:r>
        <w:rPr>
          <w:color w:val="575759"/>
        </w:rPr>
        <w:t>exceptúa </w:t>
      </w:r>
      <w:r>
        <w:rPr>
          <w:color w:val="676769"/>
        </w:rPr>
        <w:t>de</w:t>
      </w:r>
      <w:r>
        <w:rPr>
          <w:color w:val="676769"/>
          <w:spacing w:val="-1"/>
        </w:rPr>
        <w:t> </w:t>
      </w:r>
      <w:r>
        <w:rPr>
          <w:color w:val="575759"/>
        </w:rPr>
        <w:t>las </w:t>
      </w:r>
      <w:r>
        <w:rPr>
          <w:color w:val="676769"/>
        </w:rPr>
        <w:t>transferencias</w:t>
      </w:r>
      <w:r>
        <w:rPr>
          <w:color w:val="676769"/>
          <w:spacing w:val="-14"/>
        </w:rPr>
        <w:t> </w:t>
      </w:r>
      <w:r>
        <w:rPr>
          <w:color w:val="676769"/>
        </w:rPr>
        <w:t>establecidas en</w:t>
      </w:r>
      <w:r>
        <w:rPr>
          <w:color w:val="676769"/>
          <w:spacing w:val="28"/>
        </w:rPr>
        <w:t> </w:t>
      </w:r>
      <w:r>
        <w:rPr>
          <w:color w:val="676769"/>
        </w:rPr>
        <w:t>este</w:t>
      </w:r>
      <w:r>
        <w:rPr>
          <w:color w:val="676769"/>
          <w:spacing w:val="-14"/>
        </w:rPr>
        <w:t> </w:t>
      </w:r>
      <w:r>
        <w:rPr>
          <w:color w:val="676769"/>
        </w:rPr>
        <w:t>artículo, a </w:t>
      </w:r>
      <w:r>
        <w:rPr>
          <w:color w:val="7E8082"/>
        </w:rPr>
        <w:t>la </w:t>
      </w:r>
      <w:r>
        <w:rPr>
          <w:color w:val="676769"/>
        </w:rPr>
        <w:t>energía producida por </w:t>
      </w:r>
      <w:r>
        <w:rPr>
          <w:color w:val="7E8082"/>
        </w:rPr>
        <w:t>la</w:t>
      </w:r>
      <w:r>
        <w:rPr>
          <w:color w:val="7E8082"/>
          <w:spacing w:val="-5"/>
        </w:rPr>
        <w:t> </w:t>
      </w:r>
      <w:r>
        <w:rPr>
          <w:color w:val="676769"/>
        </w:rPr>
        <w:t>que</w:t>
      </w:r>
      <w:r>
        <w:rPr>
          <w:color w:val="676769"/>
          <w:spacing w:val="-8"/>
        </w:rPr>
        <w:t> </w:t>
      </w:r>
      <w:r>
        <w:rPr>
          <w:color w:val="676769"/>
        </w:rPr>
        <w:t>ya se paguen las transferencias</w:t>
      </w:r>
      <w:r>
        <w:rPr>
          <w:color w:val="676769"/>
          <w:spacing w:val="-14"/>
        </w:rPr>
        <w:t> </w:t>
      </w:r>
      <w:r>
        <w:rPr>
          <w:color w:val="676769"/>
        </w:rPr>
        <w:t>por generación </w:t>
      </w:r>
      <w:r>
        <w:rPr>
          <w:color w:val="676769"/>
          <w:spacing w:val="-2"/>
          <w:w w:val="105"/>
        </w:rPr>
        <w:t>térmica</w:t>
      </w:r>
      <w:r>
        <w:rPr>
          <w:color w:val="676769"/>
          <w:spacing w:val="-13"/>
          <w:w w:val="105"/>
        </w:rPr>
        <w:t> </w:t>
      </w:r>
      <w:r>
        <w:rPr>
          <w:color w:val="676769"/>
          <w:spacing w:val="-2"/>
          <w:w w:val="105"/>
        </w:rPr>
        <w:t>o</w:t>
      </w:r>
      <w:r>
        <w:rPr>
          <w:color w:val="676769"/>
          <w:spacing w:val="-13"/>
          <w:w w:val="105"/>
        </w:rPr>
        <w:t> </w:t>
      </w:r>
      <w:r>
        <w:rPr>
          <w:color w:val="676769"/>
          <w:spacing w:val="-2"/>
          <w:w w:val="105"/>
        </w:rPr>
        <w:t>hidroeléctrica,</w:t>
      </w:r>
      <w:r>
        <w:rPr>
          <w:color w:val="676769"/>
          <w:spacing w:val="-12"/>
          <w:w w:val="105"/>
        </w:rPr>
        <w:t> </w:t>
      </w:r>
      <w:r>
        <w:rPr>
          <w:color w:val="676769"/>
          <w:spacing w:val="-2"/>
          <w:w w:val="105"/>
        </w:rPr>
        <w:t>establecidas</w:t>
      </w:r>
      <w:r>
        <w:rPr>
          <w:color w:val="676769"/>
          <w:spacing w:val="-7"/>
          <w:w w:val="105"/>
        </w:rPr>
        <w:t> </w:t>
      </w:r>
      <w:r>
        <w:rPr>
          <w:color w:val="676769"/>
          <w:spacing w:val="-2"/>
          <w:w w:val="105"/>
        </w:rPr>
        <w:t>en</w:t>
      </w:r>
      <w:r>
        <w:rPr>
          <w:color w:val="676769"/>
          <w:spacing w:val="-13"/>
          <w:w w:val="105"/>
        </w:rPr>
        <w:t> </w:t>
      </w:r>
      <w:r>
        <w:rPr>
          <w:color w:val="676769"/>
          <w:spacing w:val="-2"/>
          <w:w w:val="105"/>
        </w:rPr>
        <w:t>el</w:t>
      </w:r>
      <w:r>
        <w:rPr>
          <w:color w:val="676769"/>
          <w:spacing w:val="-13"/>
          <w:w w:val="105"/>
        </w:rPr>
        <w:t> </w:t>
      </w:r>
      <w:r>
        <w:rPr>
          <w:color w:val="676769"/>
          <w:spacing w:val="-2"/>
          <w:w w:val="105"/>
        </w:rPr>
        <w:t>artículo 45</w:t>
      </w:r>
      <w:r>
        <w:rPr>
          <w:color w:val="676769"/>
          <w:spacing w:val="-6"/>
          <w:w w:val="105"/>
        </w:rPr>
        <w:t> </w:t>
      </w:r>
      <w:r>
        <w:rPr>
          <w:color w:val="575759"/>
          <w:spacing w:val="-2"/>
          <w:w w:val="105"/>
        </w:rPr>
        <w:t>de</w:t>
      </w:r>
      <w:r>
        <w:rPr>
          <w:color w:val="575759"/>
          <w:spacing w:val="-13"/>
          <w:w w:val="105"/>
        </w:rPr>
        <w:t> </w:t>
      </w:r>
      <w:r>
        <w:rPr>
          <w:color w:val="7E8082"/>
          <w:spacing w:val="-2"/>
          <w:w w:val="105"/>
        </w:rPr>
        <w:t>la</w:t>
      </w:r>
      <w:r>
        <w:rPr>
          <w:color w:val="7E8082"/>
          <w:spacing w:val="-7"/>
          <w:w w:val="105"/>
        </w:rPr>
        <w:t> </w:t>
      </w:r>
      <w:r>
        <w:rPr>
          <w:color w:val="676769"/>
          <w:spacing w:val="-2"/>
          <w:w w:val="105"/>
        </w:rPr>
        <w:t>Ley</w:t>
      </w:r>
      <w:r>
        <w:rPr>
          <w:color w:val="676769"/>
          <w:spacing w:val="-8"/>
          <w:w w:val="105"/>
        </w:rPr>
        <w:t> </w:t>
      </w:r>
      <w:r>
        <w:rPr>
          <w:color w:val="676769"/>
          <w:spacing w:val="-2"/>
          <w:w w:val="105"/>
        </w:rPr>
        <w:t>99</w:t>
      </w:r>
      <w:r>
        <w:rPr>
          <w:color w:val="676769"/>
          <w:spacing w:val="-9"/>
          <w:w w:val="105"/>
        </w:rPr>
        <w:t> </w:t>
      </w:r>
      <w:r>
        <w:rPr>
          <w:color w:val="676769"/>
          <w:spacing w:val="-2"/>
          <w:w w:val="105"/>
        </w:rPr>
        <w:t>de</w:t>
      </w:r>
      <w:r>
        <w:rPr>
          <w:color w:val="676769"/>
          <w:spacing w:val="-13"/>
          <w:w w:val="105"/>
        </w:rPr>
        <w:t> </w:t>
      </w:r>
      <w:r>
        <w:rPr>
          <w:color w:val="676769"/>
          <w:spacing w:val="-2"/>
          <w:w w:val="105"/>
        </w:rPr>
        <w:t>1993 </w:t>
      </w:r>
      <w:r>
        <w:rPr>
          <w:color w:val="575759"/>
          <w:spacing w:val="-2"/>
          <w:w w:val="105"/>
        </w:rPr>
        <w:t>o </w:t>
      </w:r>
      <w:r>
        <w:rPr>
          <w:color w:val="7E8082"/>
          <w:spacing w:val="-2"/>
          <w:w w:val="105"/>
        </w:rPr>
        <w:t>las </w:t>
      </w:r>
      <w:r>
        <w:rPr>
          <w:color w:val="575759"/>
          <w:w w:val="105"/>
        </w:rPr>
        <w:t>normas </w:t>
      </w:r>
      <w:r>
        <w:rPr>
          <w:color w:val="676769"/>
          <w:w w:val="105"/>
        </w:rPr>
        <w:t>que </w:t>
      </w:r>
      <w:r>
        <w:rPr>
          <w:color w:val="7E8082"/>
          <w:w w:val="105"/>
        </w:rPr>
        <w:t>lo </w:t>
      </w:r>
      <w:r>
        <w:rPr>
          <w:color w:val="676769"/>
          <w:w w:val="105"/>
        </w:rPr>
        <w:t>modifiquen o </w:t>
      </w:r>
      <w:r>
        <w:rPr>
          <w:color w:val="575759"/>
          <w:w w:val="105"/>
        </w:rPr>
        <w:t>ad</w:t>
      </w:r>
      <w:r>
        <w:rPr>
          <w:color w:val="7E8082"/>
          <w:w w:val="105"/>
        </w:rPr>
        <w:t>icionen.</w:t>
      </w:r>
    </w:p>
    <w:p>
      <w:pPr>
        <w:pStyle w:val="BodyText"/>
        <w:spacing w:before="10"/>
      </w:pPr>
    </w:p>
    <w:p>
      <w:pPr>
        <w:pStyle w:val="BodyText"/>
        <w:spacing w:line="261" w:lineRule="auto"/>
        <w:ind w:left="698" w:right="838" w:firstLine="8"/>
        <w:jc w:val="both"/>
      </w:pPr>
      <w:r>
        <w:rPr>
          <w:b/>
          <w:color w:val="383638"/>
        </w:rPr>
        <w:t>PARÁGRAFO 4.</w:t>
      </w:r>
      <w:r>
        <w:rPr>
          <w:b/>
          <w:color w:val="383638"/>
          <w:spacing w:val="40"/>
        </w:rPr>
        <w:t> </w:t>
      </w:r>
      <w:r>
        <w:rPr>
          <w:color w:val="575759"/>
        </w:rPr>
        <w:t>La tarifa </w:t>
      </w:r>
      <w:r>
        <w:rPr>
          <w:color w:val="676769"/>
        </w:rPr>
        <w:t>de </w:t>
      </w:r>
      <w:r>
        <w:rPr>
          <w:color w:val="7E8082"/>
        </w:rPr>
        <w:t>la</w:t>
      </w:r>
      <w:r>
        <w:rPr>
          <w:color w:val="7E8082"/>
          <w:spacing w:val="-1"/>
        </w:rPr>
        <w:t> </w:t>
      </w:r>
      <w:r>
        <w:rPr>
          <w:color w:val="676769"/>
        </w:rPr>
        <w:t>transferencia de</w:t>
      </w:r>
      <w:r>
        <w:rPr>
          <w:color w:val="676769"/>
          <w:spacing w:val="-2"/>
        </w:rPr>
        <w:t> </w:t>
      </w:r>
      <w:r>
        <w:rPr>
          <w:color w:val="575759"/>
        </w:rPr>
        <w:t>que </w:t>
      </w:r>
      <w:r>
        <w:rPr>
          <w:color w:val="676769"/>
        </w:rPr>
        <w:t>trata</w:t>
      </w:r>
      <w:r>
        <w:rPr>
          <w:color w:val="676769"/>
          <w:spacing w:val="-1"/>
        </w:rPr>
        <w:t> </w:t>
      </w:r>
      <w:r>
        <w:rPr>
          <w:color w:val="676769"/>
        </w:rPr>
        <w:t>el presente artículo </w:t>
      </w:r>
      <w:r>
        <w:rPr>
          <w:color w:val="575759"/>
        </w:rPr>
        <w:t>se </w:t>
      </w:r>
      <w:r>
        <w:rPr>
          <w:color w:val="676769"/>
        </w:rPr>
        <w:t>incrementará a 2% cuando </w:t>
      </w:r>
      <w:r>
        <w:rPr>
          <w:color w:val="7E8082"/>
        </w:rPr>
        <w:t>la</w:t>
      </w:r>
      <w:r>
        <w:rPr>
          <w:color w:val="7E8082"/>
          <w:spacing w:val="-6"/>
        </w:rPr>
        <w:t> </w:t>
      </w:r>
      <w:r>
        <w:rPr>
          <w:color w:val="676769"/>
        </w:rPr>
        <w:t>capacidad instalada de</w:t>
      </w:r>
      <w:r>
        <w:rPr>
          <w:color w:val="676769"/>
          <w:spacing w:val="-14"/>
        </w:rPr>
        <w:t> </w:t>
      </w:r>
      <w:r>
        <w:rPr>
          <w:color w:val="676769"/>
        </w:rPr>
        <w:t>generación eléctrica </w:t>
      </w:r>
      <w:r>
        <w:rPr>
          <w:color w:val="575759"/>
        </w:rPr>
        <w:t>a</w:t>
      </w:r>
      <w:r>
        <w:rPr>
          <w:color w:val="575759"/>
          <w:spacing w:val="-2"/>
        </w:rPr>
        <w:t> </w:t>
      </w:r>
      <w:r>
        <w:rPr>
          <w:color w:val="676769"/>
        </w:rPr>
        <w:t>partir de fuentes no convencionales de energía renovables, reportada por el Centro Nacional de Despacho, sea superior al 20% de </w:t>
      </w:r>
      <w:r>
        <w:rPr>
          <w:color w:val="575759"/>
        </w:rPr>
        <w:t>la </w:t>
      </w:r>
      <w:r>
        <w:rPr>
          <w:color w:val="676769"/>
        </w:rPr>
        <w:t>capacidad </w:t>
      </w:r>
      <w:r>
        <w:rPr>
          <w:color w:val="575759"/>
        </w:rPr>
        <w:t>insta</w:t>
      </w:r>
      <w:r>
        <w:rPr>
          <w:color w:val="383638"/>
        </w:rPr>
        <w:t>l</w:t>
      </w:r>
      <w:r>
        <w:rPr>
          <w:color w:val="676769"/>
        </w:rPr>
        <w:t>ada de generación total del país.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256" w:lineRule="auto"/>
        <w:ind w:left="701" w:right="832" w:firstLine="10"/>
        <w:jc w:val="both"/>
      </w:pPr>
      <w:r>
        <w:rPr>
          <w:b/>
          <w:color w:val="383638"/>
        </w:rPr>
        <w:t>ARTÍCULO</w:t>
      </w:r>
      <w:r>
        <w:rPr>
          <w:b/>
          <w:color w:val="383638"/>
          <w:spacing w:val="32"/>
        </w:rPr>
        <w:t> </w:t>
      </w:r>
      <w:r>
        <w:rPr>
          <w:b/>
          <w:color w:val="383638"/>
        </w:rPr>
        <w:t>290°.</w:t>
      </w:r>
      <w:r>
        <w:rPr>
          <w:b/>
          <w:color w:val="383638"/>
          <w:spacing w:val="-5"/>
        </w:rPr>
        <w:t> </w:t>
      </w:r>
      <w:r>
        <w:rPr>
          <w:b/>
          <w:color w:val="383638"/>
        </w:rPr>
        <w:t>NUEVOS AGENTES. </w:t>
      </w:r>
      <w:r>
        <w:rPr>
          <w:color w:val="676769"/>
        </w:rPr>
        <w:t>La</w:t>
      </w:r>
      <w:r>
        <w:rPr>
          <w:color w:val="676769"/>
          <w:spacing w:val="-4"/>
        </w:rPr>
        <w:t> </w:t>
      </w:r>
      <w:r>
        <w:rPr>
          <w:color w:val="676769"/>
        </w:rPr>
        <w:t>Comisión</w:t>
      </w:r>
      <w:r>
        <w:rPr>
          <w:color w:val="676769"/>
          <w:spacing w:val="-6"/>
        </w:rPr>
        <w:t> </w:t>
      </w:r>
      <w:r>
        <w:rPr>
          <w:color w:val="575759"/>
        </w:rPr>
        <w:t>de</w:t>
      </w:r>
      <w:r>
        <w:rPr>
          <w:color w:val="575759"/>
          <w:spacing w:val="-11"/>
        </w:rPr>
        <w:t> </w:t>
      </w:r>
      <w:r>
        <w:rPr>
          <w:color w:val="676769"/>
        </w:rPr>
        <w:t>Regulación de</w:t>
      </w:r>
      <w:r>
        <w:rPr>
          <w:color w:val="676769"/>
          <w:spacing w:val="-14"/>
        </w:rPr>
        <w:t> </w:t>
      </w:r>
      <w:r>
        <w:rPr>
          <w:color w:val="676769"/>
        </w:rPr>
        <w:t>Energía</w:t>
      </w:r>
      <w:r>
        <w:rPr>
          <w:color w:val="676769"/>
          <w:spacing w:val="32"/>
        </w:rPr>
        <w:t> </w:t>
      </w:r>
      <w:r>
        <w:rPr>
          <w:color w:val="676769"/>
        </w:rPr>
        <w:t>y Gas </w:t>
      </w:r>
      <w:r>
        <w:rPr>
          <w:color w:val="575759"/>
        </w:rPr>
        <w:t>- </w:t>
      </w:r>
      <w:r>
        <w:rPr>
          <w:color w:val="676769"/>
        </w:rPr>
        <w:t>CREG, en</w:t>
      </w:r>
      <w:r>
        <w:rPr>
          <w:color w:val="676769"/>
          <w:spacing w:val="40"/>
        </w:rPr>
        <w:t> </w:t>
      </w:r>
      <w:r>
        <w:rPr>
          <w:color w:val="676769"/>
        </w:rPr>
        <w:t>el marco </w:t>
      </w:r>
      <w:r>
        <w:rPr>
          <w:color w:val="575759"/>
        </w:rPr>
        <w:t>de </w:t>
      </w:r>
      <w:r>
        <w:rPr>
          <w:color w:val="676769"/>
        </w:rPr>
        <w:t>la función de </w:t>
      </w:r>
      <w:r>
        <w:rPr>
          <w:color w:val="575759"/>
        </w:rPr>
        <w:t>garantizar </w:t>
      </w:r>
      <w:r>
        <w:rPr>
          <w:color w:val="7E8082"/>
        </w:rPr>
        <w:t>l</w:t>
      </w:r>
      <w:r>
        <w:rPr>
          <w:color w:val="575759"/>
        </w:rPr>
        <w:t>a </w:t>
      </w:r>
      <w:r>
        <w:rPr>
          <w:color w:val="676769"/>
        </w:rPr>
        <w:t>prestación eficiente del servicio público, de promover la competencia, evitar </w:t>
      </w:r>
      <w:r>
        <w:rPr>
          <w:color w:val="7E8082"/>
        </w:rPr>
        <w:t>los </w:t>
      </w:r>
      <w:r>
        <w:rPr>
          <w:color w:val="676769"/>
        </w:rPr>
        <w:t>abusos </w:t>
      </w:r>
      <w:r>
        <w:rPr>
          <w:color w:val="575759"/>
        </w:rPr>
        <w:t>de </w:t>
      </w:r>
      <w:r>
        <w:rPr>
          <w:color w:val="676769"/>
        </w:rPr>
        <w:t>posición dominante</w:t>
      </w:r>
      <w:r>
        <w:rPr>
          <w:color w:val="676769"/>
          <w:spacing w:val="-14"/>
        </w:rPr>
        <w:t> </w:t>
      </w:r>
      <w:r>
        <w:rPr>
          <w:color w:val="575759"/>
        </w:rPr>
        <w:t>y</w:t>
      </w:r>
      <w:r>
        <w:rPr>
          <w:color w:val="575759"/>
          <w:spacing w:val="-8"/>
        </w:rPr>
        <w:t> </w:t>
      </w:r>
      <w:r>
        <w:rPr>
          <w:color w:val="676769"/>
        </w:rPr>
        <w:t>garantizar</w:t>
      </w:r>
      <w:r>
        <w:rPr>
          <w:color w:val="676769"/>
          <w:spacing w:val="18"/>
        </w:rPr>
        <w:t> </w:t>
      </w:r>
      <w:r>
        <w:rPr>
          <w:color w:val="7E8082"/>
        </w:rPr>
        <w:t>los</w:t>
      </w:r>
      <w:r>
        <w:rPr>
          <w:color w:val="7E8082"/>
          <w:spacing w:val="-14"/>
        </w:rPr>
        <w:t> </w:t>
      </w:r>
      <w:r>
        <w:rPr>
          <w:color w:val="676769"/>
        </w:rPr>
        <w:t>derechos</w:t>
      </w:r>
      <w:r>
        <w:rPr>
          <w:color w:val="676769"/>
          <w:spacing w:val="-4"/>
        </w:rPr>
        <w:t> </w:t>
      </w:r>
      <w:r>
        <w:rPr>
          <w:color w:val="676769"/>
        </w:rPr>
        <w:t>de</w:t>
      </w:r>
      <w:r>
        <w:rPr>
          <w:color w:val="676769"/>
          <w:spacing w:val="-14"/>
        </w:rPr>
        <w:t> </w:t>
      </w:r>
      <w:r>
        <w:rPr>
          <w:color w:val="575759"/>
        </w:rPr>
        <w:t>los</w:t>
      </w:r>
      <w:r>
        <w:rPr>
          <w:color w:val="575759"/>
          <w:spacing w:val="-14"/>
        </w:rPr>
        <w:t> </w:t>
      </w:r>
      <w:r>
        <w:rPr>
          <w:color w:val="676769"/>
        </w:rPr>
        <w:t>usuarios, dentro</w:t>
      </w:r>
      <w:r>
        <w:rPr>
          <w:color w:val="676769"/>
          <w:spacing w:val="-1"/>
        </w:rPr>
        <w:t> </w:t>
      </w:r>
      <w:r>
        <w:rPr>
          <w:color w:val="676769"/>
        </w:rPr>
        <w:t>de</w:t>
      </w:r>
      <w:r>
        <w:rPr>
          <w:color w:val="676769"/>
          <w:spacing w:val="-2"/>
        </w:rPr>
        <w:t> </w:t>
      </w:r>
      <w:r>
        <w:rPr>
          <w:color w:val="575759"/>
        </w:rPr>
        <w:t>la</w:t>
      </w:r>
      <w:r>
        <w:rPr>
          <w:color w:val="575759"/>
          <w:spacing w:val="-5"/>
        </w:rPr>
        <w:t> </w:t>
      </w:r>
      <w:r>
        <w:rPr>
          <w:color w:val="7E8082"/>
        </w:rPr>
        <w:t>reg</w:t>
      </w:r>
      <w:r>
        <w:rPr>
          <w:color w:val="575759"/>
        </w:rPr>
        <w:t>ulación </w:t>
      </w:r>
      <w:r>
        <w:rPr>
          <w:color w:val="676769"/>
        </w:rPr>
        <w:t>sobre servicios de gas combustible, energía eléctrica</w:t>
      </w:r>
      <w:r>
        <w:rPr>
          <w:color w:val="676769"/>
          <w:spacing w:val="40"/>
        </w:rPr>
        <w:t> </w:t>
      </w:r>
      <w:r>
        <w:rPr>
          <w:color w:val="676769"/>
        </w:rPr>
        <w:t>y alumbrado público, </w:t>
      </w:r>
      <w:r>
        <w:rPr>
          <w:color w:val="575759"/>
        </w:rPr>
        <w:t>incl</w:t>
      </w:r>
      <w:r>
        <w:rPr>
          <w:color w:val="7E8082"/>
        </w:rPr>
        <w:t>ui</w:t>
      </w:r>
      <w:r>
        <w:rPr>
          <w:color w:val="575759"/>
        </w:rPr>
        <w:t>rá: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49" w:lineRule="auto"/>
        <w:ind w:left="715" w:right="847" w:firstLine="19"/>
        <w:jc w:val="both"/>
      </w:pPr>
      <w:r>
        <w:rPr>
          <w:rFonts w:ascii="Times New Roman" w:hAnsi="Times New Roman"/>
          <w:color w:val="676769"/>
        </w:rPr>
        <w:t>l.</w:t>
      </w:r>
      <w:r>
        <w:rPr>
          <w:rFonts w:ascii="Times New Roman" w:hAnsi="Times New Roman"/>
          <w:color w:val="676769"/>
          <w:spacing w:val="80"/>
        </w:rPr>
        <w:t> </w:t>
      </w:r>
      <w:r>
        <w:rPr>
          <w:color w:val="676769"/>
        </w:rPr>
        <w:t>Definición </w:t>
      </w:r>
      <w:r>
        <w:rPr>
          <w:color w:val="575759"/>
        </w:rPr>
        <w:t>de </w:t>
      </w:r>
      <w:r>
        <w:rPr>
          <w:color w:val="676769"/>
        </w:rPr>
        <w:t>nuevas actividades o eslabones en </w:t>
      </w:r>
      <w:r>
        <w:rPr>
          <w:color w:val="7E8082"/>
        </w:rPr>
        <w:t>la </w:t>
      </w:r>
      <w:r>
        <w:rPr>
          <w:color w:val="575759"/>
        </w:rPr>
        <w:t>cadena </w:t>
      </w:r>
      <w:r>
        <w:rPr>
          <w:color w:val="676769"/>
        </w:rPr>
        <w:t>de prestación </w:t>
      </w:r>
      <w:r>
        <w:rPr>
          <w:color w:val="575759"/>
        </w:rPr>
        <w:t>de</w:t>
      </w:r>
      <w:r>
        <w:rPr>
          <w:color w:val="383638"/>
        </w:rPr>
        <w:t>l </w:t>
      </w:r>
      <w:r>
        <w:rPr>
          <w:color w:val="676769"/>
        </w:rPr>
        <w:t>servicio, </w:t>
      </w:r>
      <w:r>
        <w:rPr>
          <w:color w:val="7E8082"/>
        </w:rPr>
        <w:t>las </w:t>
      </w:r>
      <w:r>
        <w:rPr>
          <w:color w:val="575759"/>
        </w:rPr>
        <w:t>cua</w:t>
      </w:r>
      <w:r>
        <w:rPr>
          <w:color w:val="7E8082"/>
        </w:rPr>
        <w:t>les </w:t>
      </w:r>
      <w:r>
        <w:rPr>
          <w:color w:val="676769"/>
        </w:rPr>
        <w:t>estarán sujetas a </w:t>
      </w:r>
      <w:r>
        <w:rPr>
          <w:color w:val="7E8082"/>
        </w:rPr>
        <w:t>la </w:t>
      </w:r>
      <w:r>
        <w:rPr>
          <w:color w:val="676769"/>
        </w:rPr>
        <w:t>regulación vigente.</w:t>
      </w:r>
    </w:p>
    <w:p>
      <w:pPr>
        <w:pStyle w:val="ListParagraph"/>
        <w:numPr>
          <w:ilvl w:val="0"/>
          <w:numId w:val="64"/>
        </w:numPr>
        <w:tabs>
          <w:tab w:pos="1034" w:val="left" w:leader="none"/>
        </w:tabs>
        <w:spacing w:line="261" w:lineRule="auto" w:before="51" w:after="0"/>
        <w:ind w:left="714" w:right="838" w:firstLine="11"/>
        <w:jc w:val="both"/>
        <w:rPr>
          <w:sz w:val="20"/>
        </w:rPr>
      </w:pPr>
      <w:r>
        <w:rPr>
          <w:color w:val="575759"/>
          <w:sz w:val="20"/>
        </w:rPr>
        <w:t>Def</w:t>
      </w:r>
      <w:r>
        <w:rPr>
          <w:color w:val="7E8082"/>
          <w:sz w:val="20"/>
        </w:rPr>
        <w:t>inición</w:t>
      </w:r>
      <w:r>
        <w:rPr>
          <w:color w:val="7E8082"/>
          <w:spacing w:val="-14"/>
          <w:sz w:val="20"/>
        </w:rPr>
        <w:t> </w:t>
      </w:r>
      <w:r>
        <w:rPr>
          <w:color w:val="676769"/>
          <w:sz w:val="20"/>
        </w:rPr>
        <w:t>de</w:t>
      </w:r>
      <w:r>
        <w:rPr>
          <w:color w:val="676769"/>
          <w:spacing w:val="-14"/>
          <w:sz w:val="20"/>
        </w:rPr>
        <w:t> </w:t>
      </w:r>
      <w:r>
        <w:rPr>
          <w:color w:val="7E8082"/>
          <w:sz w:val="20"/>
        </w:rPr>
        <w:t>la</w:t>
      </w:r>
      <w:r>
        <w:rPr>
          <w:color w:val="7E8082"/>
          <w:spacing w:val="-14"/>
          <w:sz w:val="20"/>
        </w:rPr>
        <w:t> </w:t>
      </w:r>
      <w:r>
        <w:rPr>
          <w:color w:val="676769"/>
          <w:sz w:val="20"/>
        </w:rPr>
        <w:t>regulación</w:t>
      </w:r>
      <w:r>
        <w:rPr>
          <w:color w:val="676769"/>
          <w:spacing w:val="-14"/>
          <w:sz w:val="20"/>
        </w:rPr>
        <w:t> </w:t>
      </w:r>
      <w:r>
        <w:rPr>
          <w:color w:val="676769"/>
          <w:sz w:val="20"/>
        </w:rPr>
        <w:t>aplicable</w:t>
      </w:r>
      <w:r>
        <w:rPr>
          <w:color w:val="676769"/>
          <w:spacing w:val="-7"/>
          <w:sz w:val="20"/>
        </w:rPr>
        <w:t> </w:t>
      </w:r>
      <w:r>
        <w:rPr>
          <w:color w:val="676769"/>
          <w:sz w:val="20"/>
        </w:rPr>
        <w:t>a</w:t>
      </w:r>
      <w:r>
        <w:rPr>
          <w:color w:val="676769"/>
          <w:spacing w:val="-2"/>
          <w:sz w:val="20"/>
        </w:rPr>
        <w:t> </w:t>
      </w:r>
      <w:r>
        <w:rPr>
          <w:color w:val="676769"/>
          <w:sz w:val="20"/>
        </w:rPr>
        <w:t>los</w:t>
      </w:r>
      <w:r>
        <w:rPr>
          <w:color w:val="676769"/>
          <w:spacing w:val="-14"/>
          <w:sz w:val="20"/>
        </w:rPr>
        <w:t> </w:t>
      </w:r>
      <w:r>
        <w:rPr>
          <w:color w:val="676769"/>
          <w:sz w:val="20"/>
        </w:rPr>
        <w:t>agentes</w:t>
      </w:r>
      <w:r>
        <w:rPr>
          <w:color w:val="676769"/>
          <w:spacing w:val="-4"/>
          <w:sz w:val="20"/>
        </w:rPr>
        <w:t> </w:t>
      </w:r>
      <w:r>
        <w:rPr>
          <w:color w:val="575759"/>
          <w:sz w:val="20"/>
        </w:rPr>
        <w:t>que</w:t>
      </w:r>
      <w:r>
        <w:rPr>
          <w:color w:val="575759"/>
          <w:spacing w:val="-14"/>
          <w:sz w:val="20"/>
        </w:rPr>
        <w:t> </w:t>
      </w:r>
      <w:r>
        <w:rPr>
          <w:color w:val="676769"/>
          <w:sz w:val="20"/>
        </w:rPr>
        <w:t>desarrollen </w:t>
      </w:r>
      <w:r>
        <w:rPr>
          <w:color w:val="575759"/>
          <w:sz w:val="20"/>
        </w:rPr>
        <w:t>ta</w:t>
      </w:r>
      <w:r>
        <w:rPr>
          <w:color w:val="7E8082"/>
          <w:sz w:val="20"/>
        </w:rPr>
        <w:t>les</w:t>
      </w:r>
      <w:r>
        <w:rPr>
          <w:color w:val="7E8082"/>
          <w:spacing w:val="-8"/>
          <w:sz w:val="20"/>
        </w:rPr>
        <w:t> </w:t>
      </w:r>
      <w:r>
        <w:rPr>
          <w:color w:val="575759"/>
          <w:sz w:val="20"/>
        </w:rPr>
        <w:t>nuevas </w:t>
      </w:r>
      <w:r>
        <w:rPr>
          <w:color w:val="676769"/>
          <w:sz w:val="20"/>
        </w:rPr>
        <w:t>actividades,</w:t>
      </w:r>
      <w:r>
        <w:rPr>
          <w:color w:val="676769"/>
          <w:spacing w:val="40"/>
          <w:sz w:val="20"/>
        </w:rPr>
        <w:t> </w:t>
      </w:r>
      <w:r>
        <w:rPr>
          <w:color w:val="7E8082"/>
          <w:sz w:val="20"/>
        </w:rPr>
        <w:t>los </w:t>
      </w:r>
      <w:r>
        <w:rPr>
          <w:color w:val="676769"/>
          <w:sz w:val="20"/>
        </w:rPr>
        <w:t>cuales estarán sujetos a la regu</w:t>
      </w:r>
      <w:r>
        <w:rPr>
          <w:color w:val="383638"/>
          <w:sz w:val="20"/>
        </w:rPr>
        <w:t>l</w:t>
      </w:r>
      <w:r>
        <w:rPr>
          <w:color w:val="676769"/>
          <w:sz w:val="20"/>
        </w:rPr>
        <w:t>ación vigente.</w:t>
      </w:r>
    </w:p>
    <w:p>
      <w:pPr>
        <w:pStyle w:val="ListParagraph"/>
        <w:numPr>
          <w:ilvl w:val="0"/>
          <w:numId w:val="64"/>
        </w:numPr>
        <w:tabs>
          <w:tab w:pos="1044" w:val="left" w:leader="none"/>
        </w:tabs>
        <w:spacing w:line="252" w:lineRule="auto" w:before="38" w:after="0"/>
        <w:ind w:left="718" w:right="844" w:firstLine="4"/>
        <w:jc w:val="both"/>
        <w:rPr>
          <w:sz w:val="20"/>
        </w:rPr>
      </w:pPr>
      <w:r>
        <w:rPr>
          <w:color w:val="676769"/>
          <w:sz w:val="20"/>
        </w:rPr>
        <w:t>Determinación de</w:t>
      </w:r>
      <w:r>
        <w:rPr>
          <w:color w:val="676769"/>
          <w:spacing w:val="-1"/>
          <w:sz w:val="20"/>
        </w:rPr>
        <w:t> </w:t>
      </w:r>
      <w:r>
        <w:rPr>
          <w:color w:val="383638"/>
          <w:sz w:val="20"/>
        </w:rPr>
        <w:t>l</w:t>
      </w:r>
      <w:r>
        <w:rPr>
          <w:color w:val="676769"/>
          <w:sz w:val="20"/>
        </w:rPr>
        <w:t>a actividad o actividades en</w:t>
      </w:r>
      <w:r>
        <w:rPr>
          <w:color w:val="676769"/>
          <w:spacing w:val="-2"/>
          <w:sz w:val="20"/>
        </w:rPr>
        <w:t> </w:t>
      </w:r>
      <w:r>
        <w:rPr>
          <w:color w:val="676769"/>
          <w:sz w:val="20"/>
        </w:rPr>
        <w:t>que</w:t>
      </w:r>
      <w:r>
        <w:rPr>
          <w:color w:val="676769"/>
          <w:spacing w:val="-5"/>
          <w:sz w:val="20"/>
        </w:rPr>
        <w:t> </w:t>
      </w:r>
      <w:r>
        <w:rPr>
          <w:color w:val="676769"/>
          <w:sz w:val="20"/>
        </w:rPr>
        <w:t>cada agente de</w:t>
      </w:r>
      <w:r>
        <w:rPr>
          <w:color w:val="676769"/>
          <w:spacing w:val="-1"/>
          <w:sz w:val="20"/>
        </w:rPr>
        <w:t> </w:t>
      </w:r>
      <w:r>
        <w:rPr>
          <w:color w:val="575759"/>
          <w:sz w:val="20"/>
        </w:rPr>
        <w:t>la </w:t>
      </w:r>
      <w:r>
        <w:rPr>
          <w:color w:val="676769"/>
          <w:sz w:val="20"/>
        </w:rPr>
        <w:t>cadena puede </w:t>
      </w:r>
      <w:r>
        <w:rPr>
          <w:color w:val="575759"/>
          <w:sz w:val="20"/>
        </w:rPr>
        <w:t>part</w:t>
      </w:r>
      <w:r>
        <w:rPr>
          <w:color w:val="7E8082"/>
          <w:sz w:val="20"/>
        </w:rPr>
        <w:t>icipar</w:t>
      </w:r>
      <w:r>
        <w:rPr>
          <w:color w:val="575759"/>
          <w:sz w:val="20"/>
        </w:rPr>
        <w:t>.</w:t>
      </w:r>
    </w:p>
    <w:p>
      <w:pPr>
        <w:pStyle w:val="ListParagraph"/>
        <w:numPr>
          <w:ilvl w:val="0"/>
          <w:numId w:val="64"/>
        </w:numPr>
        <w:tabs>
          <w:tab w:pos="1063" w:val="left" w:leader="none"/>
        </w:tabs>
        <w:spacing w:line="252" w:lineRule="auto" w:before="47" w:after="0"/>
        <w:ind w:left="718" w:right="827" w:firstLine="1"/>
        <w:jc w:val="both"/>
        <w:rPr>
          <w:sz w:val="20"/>
        </w:rPr>
      </w:pPr>
      <w:r>
        <w:rPr>
          <w:color w:val="575759"/>
          <w:w w:val="105"/>
          <w:sz w:val="20"/>
        </w:rPr>
        <w:t>Defin</w:t>
      </w:r>
      <w:r>
        <w:rPr>
          <w:color w:val="7E8082"/>
          <w:w w:val="105"/>
          <w:sz w:val="20"/>
        </w:rPr>
        <w:t>ición</w:t>
      </w:r>
      <w:r>
        <w:rPr>
          <w:color w:val="7E8082"/>
          <w:spacing w:val="-9"/>
          <w:w w:val="105"/>
          <w:sz w:val="20"/>
        </w:rPr>
        <w:t> </w:t>
      </w:r>
      <w:r>
        <w:rPr>
          <w:color w:val="676769"/>
          <w:w w:val="105"/>
          <w:sz w:val="20"/>
        </w:rPr>
        <w:t>de</w:t>
      </w:r>
      <w:r>
        <w:rPr>
          <w:color w:val="676769"/>
          <w:spacing w:val="-7"/>
          <w:w w:val="105"/>
          <w:sz w:val="20"/>
        </w:rPr>
        <w:t> </w:t>
      </w:r>
      <w:r>
        <w:rPr>
          <w:color w:val="383638"/>
          <w:w w:val="105"/>
          <w:sz w:val="20"/>
        </w:rPr>
        <w:t>l</w:t>
      </w:r>
      <w:r>
        <w:rPr>
          <w:color w:val="676769"/>
          <w:w w:val="105"/>
          <w:sz w:val="20"/>
        </w:rPr>
        <w:t>as</w:t>
      </w:r>
      <w:r>
        <w:rPr>
          <w:color w:val="676769"/>
          <w:spacing w:val="-12"/>
          <w:w w:val="105"/>
          <w:sz w:val="20"/>
        </w:rPr>
        <w:t> </w:t>
      </w:r>
      <w:r>
        <w:rPr>
          <w:color w:val="676769"/>
          <w:w w:val="105"/>
          <w:sz w:val="20"/>
        </w:rPr>
        <w:t>reglas</w:t>
      </w:r>
      <w:r>
        <w:rPr>
          <w:color w:val="676769"/>
          <w:spacing w:val="-6"/>
          <w:w w:val="105"/>
          <w:sz w:val="20"/>
        </w:rPr>
        <w:t> </w:t>
      </w:r>
      <w:r>
        <w:rPr>
          <w:color w:val="676769"/>
          <w:w w:val="105"/>
          <w:sz w:val="20"/>
        </w:rPr>
        <w:t>sobre</w:t>
      </w:r>
      <w:r>
        <w:rPr>
          <w:color w:val="676769"/>
          <w:spacing w:val="-10"/>
          <w:w w:val="105"/>
          <w:sz w:val="20"/>
        </w:rPr>
        <w:t> </w:t>
      </w:r>
      <w:r>
        <w:rPr>
          <w:color w:val="676769"/>
          <w:w w:val="105"/>
          <w:sz w:val="20"/>
        </w:rPr>
        <w:t>la</w:t>
      </w:r>
      <w:r>
        <w:rPr>
          <w:color w:val="676769"/>
          <w:spacing w:val="-4"/>
          <w:w w:val="105"/>
          <w:sz w:val="20"/>
        </w:rPr>
        <w:t> </w:t>
      </w:r>
      <w:r>
        <w:rPr>
          <w:color w:val="676769"/>
          <w:w w:val="105"/>
          <w:sz w:val="20"/>
        </w:rPr>
        <w:t>gobernanza</w:t>
      </w:r>
      <w:r>
        <w:rPr>
          <w:color w:val="676769"/>
          <w:w w:val="105"/>
          <w:sz w:val="20"/>
        </w:rPr>
        <w:t> </w:t>
      </w:r>
      <w:r>
        <w:rPr>
          <w:color w:val="575759"/>
          <w:w w:val="105"/>
          <w:sz w:val="20"/>
        </w:rPr>
        <w:t>de</w:t>
      </w:r>
      <w:r>
        <w:rPr>
          <w:color w:val="575759"/>
          <w:spacing w:val="-10"/>
          <w:w w:val="105"/>
          <w:sz w:val="20"/>
        </w:rPr>
        <w:t> </w:t>
      </w:r>
      <w:r>
        <w:rPr>
          <w:color w:val="676769"/>
          <w:w w:val="105"/>
          <w:sz w:val="20"/>
        </w:rPr>
        <w:t>datos</w:t>
      </w:r>
      <w:r>
        <w:rPr>
          <w:color w:val="676769"/>
          <w:spacing w:val="-13"/>
          <w:w w:val="105"/>
          <w:sz w:val="20"/>
        </w:rPr>
        <w:t> </w:t>
      </w:r>
      <w:r>
        <w:rPr>
          <w:color w:val="676769"/>
          <w:w w:val="105"/>
          <w:sz w:val="20"/>
        </w:rPr>
        <w:t>e</w:t>
      </w:r>
      <w:r>
        <w:rPr>
          <w:color w:val="676769"/>
          <w:spacing w:val="-5"/>
          <w:w w:val="105"/>
          <w:sz w:val="20"/>
        </w:rPr>
        <w:t> </w:t>
      </w:r>
      <w:r>
        <w:rPr>
          <w:color w:val="7E8082"/>
          <w:w w:val="105"/>
          <w:sz w:val="20"/>
        </w:rPr>
        <w:t>in</w:t>
      </w:r>
      <w:r>
        <w:rPr>
          <w:color w:val="575759"/>
          <w:w w:val="105"/>
          <w:sz w:val="20"/>
        </w:rPr>
        <w:t>formación</w:t>
      </w:r>
      <w:r>
        <w:rPr>
          <w:color w:val="575759"/>
          <w:spacing w:val="-9"/>
          <w:w w:val="105"/>
          <w:sz w:val="20"/>
        </w:rPr>
        <w:t> </w:t>
      </w:r>
      <w:r>
        <w:rPr>
          <w:color w:val="676769"/>
          <w:w w:val="105"/>
          <w:sz w:val="20"/>
        </w:rPr>
        <w:t>que</w:t>
      </w:r>
      <w:r>
        <w:rPr>
          <w:color w:val="676769"/>
          <w:spacing w:val="-15"/>
          <w:w w:val="105"/>
          <w:sz w:val="20"/>
        </w:rPr>
        <w:t> </w:t>
      </w:r>
      <w:r>
        <w:rPr>
          <w:color w:val="676769"/>
          <w:w w:val="105"/>
          <w:sz w:val="20"/>
        </w:rPr>
        <w:t>se produzca</w:t>
      </w:r>
      <w:r>
        <w:rPr>
          <w:color w:val="676769"/>
          <w:w w:val="105"/>
          <w:sz w:val="20"/>
        </w:rPr>
        <w:t> como</w:t>
      </w:r>
      <w:r>
        <w:rPr>
          <w:color w:val="676769"/>
          <w:w w:val="105"/>
          <w:sz w:val="20"/>
        </w:rPr>
        <w:t> resultado</w:t>
      </w:r>
      <w:r>
        <w:rPr>
          <w:color w:val="676769"/>
          <w:w w:val="105"/>
          <w:sz w:val="20"/>
        </w:rPr>
        <w:t> del</w:t>
      </w:r>
      <w:r>
        <w:rPr>
          <w:color w:val="676769"/>
          <w:w w:val="105"/>
          <w:sz w:val="20"/>
        </w:rPr>
        <w:t> ejercicio</w:t>
      </w:r>
      <w:r>
        <w:rPr>
          <w:color w:val="676769"/>
          <w:w w:val="105"/>
          <w:sz w:val="20"/>
        </w:rPr>
        <w:t> de</w:t>
      </w:r>
      <w:r>
        <w:rPr>
          <w:color w:val="676769"/>
          <w:w w:val="105"/>
          <w:sz w:val="20"/>
        </w:rPr>
        <w:t> </w:t>
      </w:r>
      <w:r>
        <w:rPr>
          <w:color w:val="7E8082"/>
          <w:w w:val="105"/>
          <w:sz w:val="20"/>
        </w:rPr>
        <w:t>las</w:t>
      </w:r>
      <w:r>
        <w:rPr>
          <w:color w:val="7E8082"/>
          <w:w w:val="105"/>
          <w:sz w:val="20"/>
        </w:rPr>
        <w:t> </w:t>
      </w:r>
      <w:r>
        <w:rPr>
          <w:color w:val="676769"/>
          <w:w w:val="105"/>
          <w:sz w:val="20"/>
        </w:rPr>
        <w:t>actividades</w:t>
      </w:r>
      <w:r>
        <w:rPr>
          <w:color w:val="676769"/>
          <w:w w:val="105"/>
          <w:sz w:val="20"/>
        </w:rPr>
        <w:t> de</w:t>
      </w:r>
      <w:r>
        <w:rPr>
          <w:color w:val="676769"/>
          <w:w w:val="105"/>
          <w:sz w:val="20"/>
        </w:rPr>
        <w:t> los</w:t>
      </w:r>
      <w:r>
        <w:rPr>
          <w:color w:val="676769"/>
          <w:w w:val="105"/>
          <w:sz w:val="20"/>
        </w:rPr>
        <w:t> agentes</w:t>
      </w:r>
      <w:r>
        <w:rPr>
          <w:color w:val="676769"/>
          <w:w w:val="105"/>
          <w:sz w:val="20"/>
        </w:rPr>
        <w:t> que </w:t>
      </w:r>
      <w:r>
        <w:rPr>
          <w:color w:val="7E8082"/>
          <w:w w:val="105"/>
          <w:sz w:val="20"/>
        </w:rPr>
        <w:t>i</w:t>
      </w:r>
      <w:r>
        <w:rPr>
          <w:color w:val="575759"/>
          <w:w w:val="105"/>
          <w:sz w:val="20"/>
        </w:rPr>
        <w:t>nteractúan </w:t>
      </w:r>
      <w:r>
        <w:rPr>
          <w:color w:val="676769"/>
          <w:w w:val="105"/>
          <w:sz w:val="20"/>
        </w:rPr>
        <w:t>en </w:t>
      </w:r>
      <w:r>
        <w:rPr>
          <w:color w:val="575759"/>
          <w:w w:val="105"/>
          <w:sz w:val="20"/>
        </w:rPr>
        <w:t>los </w:t>
      </w:r>
      <w:r>
        <w:rPr>
          <w:color w:val="676769"/>
          <w:w w:val="105"/>
          <w:sz w:val="20"/>
        </w:rPr>
        <w:t>servicios públicos.</w:t>
      </w:r>
    </w:p>
    <w:p>
      <w:pPr>
        <w:pStyle w:val="BodyText"/>
        <w:spacing w:line="261" w:lineRule="auto" w:before="47"/>
        <w:ind w:left="724" w:right="819" w:firstLine="7"/>
        <w:jc w:val="both"/>
      </w:pPr>
      <w:r>
        <w:rPr>
          <w:color w:val="676769"/>
        </w:rPr>
        <w:t>S. Optimización </w:t>
      </w:r>
      <w:r>
        <w:rPr>
          <w:color w:val="575759"/>
        </w:rPr>
        <w:t>de </w:t>
      </w:r>
      <w:r>
        <w:rPr>
          <w:color w:val="676769"/>
        </w:rPr>
        <w:t>los requer</w:t>
      </w:r>
      <w:r>
        <w:rPr>
          <w:color w:val="383638"/>
        </w:rPr>
        <w:t>i</w:t>
      </w:r>
      <w:r>
        <w:rPr>
          <w:color w:val="676769"/>
        </w:rPr>
        <w:t>mientos de información </w:t>
      </w:r>
      <w:r>
        <w:rPr>
          <w:color w:val="575759"/>
        </w:rPr>
        <w:t>y </w:t>
      </w:r>
      <w:r>
        <w:rPr>
          <w:color w:val="676769"/>
        </w:rPr>
        <w:t>su </w:t>
      </w:r>
      <w:r>
        <w:rPr>
          <w:color w:val="575759"/>
        </w:rPr>
        <w:t>validac</w:t>
      </w:r>
      <w:r>
        <w:rPr>
          <w:color w:val="7E8082"/>
        </w:rPr>
        <w:t>ión </w:t>
      </w:r>
      <w:r>
        <w:rPr>
          <w:color w:val="676769"/>
        </w:rPr>
        <w:t>a </w:t>
      </w:r>
      <w:r>
        <w:rPr>
          <w:color w:val="7E8082"/>
        </w:rPr>
        <w:t>los</w:t>
      </w:r>
      <w:r>
        <w:rPr>
          <w:color w:val="7E8082"/>
          <w:spacing w:val="40"/>
        </w:rPr>
        <w:t> </w:t>
      </w:r>
      <w:r>
        <w:rPr>
          <w:color w:val="676769"/>
        </w:rPr>
        <w:t>agentes de </w:t>
      </w:r>
      <w:r>
        <w:rPr>
          <w:color w:val="383638"/>
        </w:rPr>
        <w:t>l</w:t>
      </w:r>
      <w:r>
        <w:rPr>
          <w:color w:val="676769"/>
        </w:rPr>
        <w:t>os sectores regu</w:t>
      </w:r>
      <w:r>
        <w:rPr>
          <w:color w:val="383638"/>
        </w:rPr>
        <w:t>l</w:t>
      </w:r>
      <w:r>
        <w:rPr>
          <w:color w:val="575759"/>
        </w:rPr>
        <w:t>ados.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4" w:lineRule="auto"/>
        <w:ind w:left="713" w:right="830" w:firstLine="12"/>
        <w:jc w:val="both"/>
      </w:pPr>
      <w:r>
        <w:rPr>
          <w:b/>
          <w:color w:val="383638"/>
          <w:w w:val="105"/>
        </w:rPr>
        <w:t>PARÁGRAFO</w:t>
      </w:r>
      <w:r>
        <w:rPr>
          <w:b/>
          <w:color w:val="383638"/>
          <w:spacing w:val="-15"/>
          <w:w w:val="105"/>
        </w:rPr>
        <w:t> </w:t>
      </w:r>
      <w:r>
        <w:rPr>
          <w:b/>
          <w:color w:val="383638"/>
          <w:w w:val="105"/>
        </w:rPr>
        <w:t>PRIMERO.</w:t>
      </w:r>
      <w:r>
        <w:rPr>
          <w:b/>
          <w:color w:val="383638"/>
          <w:spacing w:val="-15"/>
          <w:w w:val="105"/>
        </w:rPr>
        <w:t> </w:t>
      </w:r>
      <w:r>
        <w:rPr>
          <w:color w:val="676769"/>
          <w:w w:val="105"/>
        </w:rPr>
        <w:t>No</w:t>
      </w:r>
      <w:r>
        <w:rPr>
          <w:color w:val="676769"/>
          <w:spacing w:val="-14"/>
          <w:w w:val="105"/>
        </w:rPr>
        <w:t> </w:t>
      </w:r>
      <w:r>
        <w:rPr>
          <w:color w:val="676769"/>
          <w:w w:val="105"/>
        </w:rPr>
        <w:t>obstante,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lo</w:t>
      </w:r>
      <w:r>
        <w:rPr>
          <w:color w:val="676769"/>
          <w:spacing w:val="-14"/>
          <w:w w:val="105"/>
        </w:rPr>
        <w:t> </w:t>
      </w:r>
      <w:r>
        <w:rPr>
          <w:color w:val="676769"/>
          <w:w w:val="105"/>
        </w:rPr>
        <w:t>dispuesto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en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el</w:t>
      </w:r>
      <w:r>
        <w:rPr>
          <w:color w:val="676769"/>
          <w:spacing w:val="-14"/>
          <w:w w:val="105"/>
        </w:rPr>
        <w:t> </w:t>
      </w:r>
      <w:r>
        <w:rPr>
          <w:color w:val="676769"/>
          <w:w w:val="105"/>
        </w:rPr>
        <w:t>artículo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126</w:t>
      </w:r>
      <w:r>
        <w:rPr>
          <w:color w:val="676769"/>
          <w:spacing w:val="-14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15"/>
          <w:w w:val="105"/>
        </w:rPr>
        <w:t> </w:t>
      </w:r>
      <w:r>
        <w:rPr>
          <w:color w:val="7E8082"/>
          <w:w w:val="105"/>
        </w:rPr>
        <w:t>la</w:t>
      </w:r>
      <w:r>
        <w:rPr>
          <w:color w:val="7E8082"/>
          <w:spacing w:val="-15"/>
          <w:w w:val="105"/>
        </w:rPr>
        <w:t> </w:t>
      </w:r>
      <w:r>
        <w:rPr>
          <w:color w:val="676769"/>
          <w:w w:val="105"/>
        </w:rPr>
        <w:t>Ley </w:t>
      </w:r>
      <w:r>
        <w:rPr>
          <w:color w:val="676769"/>
        </w:rPr>
        <w:t>142 de</w:t>
      </w:r>
      <w:r>
        <w:rPr>
          <w:color w:val="676769"/>
          <w:spacing w:val="-11"/>
        </w:rPr>
        <w:t> </w:t>
      </w:r>
      <w:r>
        <w:rPr>
          <w:color w:val="676769"/>
        </w:rPr>
        <w:t>1994, </w:t>
      </w:r>
      <w:r>
        <w:rPr>
          <w:color w:val="7E8082"/>
        </w:rPr>
        <w:t>la </w:t>
      </w:r>
      <w:r>
        <w:rPr>
          <w:color w:val="676769"/>
        </w:rPr>
        <w:t>CREG podrá modificar </w:t>
      </w:r>
      <w:r>
        <w:rPr>
          <w:color w:val="7E8082"/>
        </w:rPr>
        <w:t>las </w:t>
      </w:r>
      <w:r>
        <w:rPr>
          <w:color w:val="676769"/>
        </w:rPr>
        <w:t>fórmulas tarifarías durante su vigencia </w:t>
      </w:r>
      <w:r>
        <w:rPr>
          <w:color w:val="676769"/>
          <w:w w:val="105"/>
        </w:rPr>
        <w:t>cuando</w:t>
      </w:r>
      <w:r>
        <w:rPr>
          <w:color w:val="676769"/>
          <w:w w:val="105"/>
        </w:rPr>
        <w:t> ello sea </w:t>
      </w:r>
      <w:r>
        <w:rPr>
          <w:color w:val="575759"/>
          <w:w w:val="105"/>
        </w:rPr>
        <w:t>estr</w:t>
      </w:r>
      <w:r>
        <w:rPr>
          <w:color w:val="7E8082"/>
          <w:w w:val="105"/>
        </w:rPr>
        <w:t>ictamente</w:t>
      </w:r>
      <w:r>
        <w:rPr>
          <w:color w:val="7E8082"/>
          <w:w w:val="105"/>
        </w:rPr>
        <w:t> </w:t>
      </w:r>
      <w:r>
        <w:rPr>
          <w:color w:val="575759"/>
          <w:w w:val="105"/>
        </w:rPr>
        <w:t>necesario </w:t>
      </w:r>
      <w:r>
        <w:rPr>
          <w:color w:val="676769"/>
          <w:w w:val="105"/>
        </w:rPr>
        <w:t>y motivado</w:t>
      </w:r>
      <w:r>
        <w:rPr>
          <w:color w:val="676769"/>
          <w:w w:val="105"/>
        </w:rPr>
        <w:t> en</w:t>
      </w:r>
      <w:r>
        <w:rPr>
          <w:color w:val="676769"/>
          <w:spacing w:val="-5"/>
          <w:w w:val="105"/>
        </w:rPr>
        <w:t> </w:t>
      </w:r>
      <w:r>
        <w:rPr>
          <w:color w:val="676769"/>
          <w:w w:val="105"/>
        </w:rPr>
        <w:t>la</w:t>
      </w:r>
      <w:r>
        <w:rPr>
          <w:color w:val="676769"/>
          <w:spacing w:val="-1"/>
          <w:w w:val="105"/>
        </w:rPr>
        <w:t> </w:t>
      </w:r>
      <w:r>
        <w:rPr>
          <w:color w:val="676769"/>
          <w:w w:val="105"/>
        </w:rPr>
        <w:t>inclusión de</w:t>
      </w:r>
      <w:r>
        <w:rPr>
          <w:color w:val="676769"/>
          <w:spacing w:val="-7"/>
          <w:w w:val="105"/>
        </w:rPr>
        <w:t> </w:t>
      </w:r>
      <w:r>
        <w:rPr>
          <w:color w:val="676769"/>
          <w:w w:val="105"/>
        </w:rPr>
        <w:t>nuevos </w:t>
      </w:r>
      <w:r>
        <w:rPr>
          <w:color w:val="676769"/>
          <w:spacing w:val="-2"/>
          <w:w w:val="105"/>
        </w:rPr>
        <w:t>agentes,</w:t>
      </w:r>
      <w:r>
        <w:rPr>
          <w:color w:val="676769"/>
          <w:spacing w:val="-11"/>
          <w:w w:val="105"/>
        </w:rPr>
        <w:t> </w:t>
      </w:r>
      <w:r>
        <w:rPr>
          <w:color w:val="676769"/>
          <w:spacing w:val="-2"/>
          <w:w w:val="105"/>
        </w:rPr>
        <w:t>actividades o</w:t>
      </w:r>
      <w:r>
        <w:rPr>
          <w:color w:val="676769"/>
          <w:spacing w:val="-2"/>
          <w:w w:val="105"/>
        </w:rPr>
        <w:t> tecno</w:t>
      </w:r>
      <w:r>
        <w:rPr>
          <w:color w:val="383638"/>
          <w:spacing w:val="-2"/>
          <w:w w:val="105"/>
        </w:rPr>
        <w:t>l</w:t>
      </w:r>
      <w:r>
        <w:rPr>
          <w:color w:val="676769"/>
          <w:spacing w:val="-2"/>
          <w:w w:val="105"/>
        </w:rPr>
        <w:t>ogías,</w:t>
      </w:r>
      <w:r>
        <w:rPr>
          <w:color w:val="676769"/>
          <w:spacing w:val="-10"/>
          <w:w w:val="105"/>
        </w:rPr>
        <w:t> </w:t>
      </w:r>
      <w:r>
        <w:rPr>
          <w:color w:val="676769"/>
          <w:spacing w:val="-2"/>
          <w:w w:val="105"/>
        </w:rPr>
        <w:t>cumpliendo con</w:t>
      </w:r>
      <w:r>
        <w:rPr>
          <w:color w:val="676769"/>
          <w:spacing w:val="-7"/>
          <w:w w:val="105"/>
        </w:rPr>
        <w:t> </w:t>
      </w:r>
      <w:r>
        <w:rPr>
          <w:color w:val="383638"/>
          <w:spacing w:val="-2"/>
          <w:w w:val="105"/>
        </w:rPr>
        <w:t>l</w:t>
      </w:r>
      <w:r>
        <w:rPr>
          <w:color w:val="676769"/>
          <w:spacing w:val="-2"/>
          <w:w w:val="105"/>
        </w:rPr>
        <w:t>os</w:t>
      </w:r>
      <w:r>
        <w:rPr>
          <w:color w:val="676769"/>
          <w:spacing w:val="-6"/>
          <w:w w:val="105"/>
        </w:rPr>
        <w:t> </w:t>
      </w:r>
      <w:r>
        <w:rPr>
          <w:color w:val="676769"/>
          <w:spacing w:val="-2"/>
          <w:w w:val="105"/>
        </w:rPr>
        <w:t>criterios</w:t>
      </w:r>
      <w:r>
        <w:rPr>
          <w:color w:val="676769"/>
          <w:spacing w:val="-7"/>
          <w:w w:val="105"/>
        </w:rPr>
        <w:t> </w:t>
      </w:r>
      <w:r>
        <w:rPr>
          <w:color w:val="676769"/>
          <w:spacing w:val="-2"/>
          <w:w w:val="105"/>
        </w:rPr>
        <w:t>establecidos</w:t>
      </w:r>
      <w:r>
        <w:rPr>
          <w:color w:val="676769"/>
          <w:spacing w:val="-5"/>
          <w:w w:val="105"/>
        </w:rPr>
        <w:t> </w:t>
      </w:r>
      <w:r>
        <w:rPr>
          <w:color w:val="676769"/>
          <w:spacing w:val="-2"/>
          <w:w w:val="105"/>
        </w:rPr>
        <w:t>en </w:t>
      </w:r>
      <w:r>
        <w:rPr>
          <w:color w:val="676769"/>
          <w:w w:val="105"/>
        </w:rPr>
        <w:t>dicho artículo para</w:t>
      </w:r>
      <w:r>
        <w:rPr>
          <w:color w:val="676769"/>
          <w:spacing w:val="-5"/>
          <w:w w:val="105"/>
        </w:rPr>
        <w:t> </w:t>
      </w:r>
      <w:r>
        <w:rPr>
          <w:color w:val="7E8082"/>
          <w:w w:val="105"/>
        </w:rPr>
        <w:t>la </w:t>
      </w:r>
      <w:r>
        <w:rPr>
          <w:color w:val="676769"/>
          <w:w w:val="105"/>
        </w:rPr>
        <w:t>implementación</w:t>
      </w:r>
      <w:r>
        <w:rPr>
          <w:color w:val="676769"/>
          <w:spacing w:val="-15"/>
          <w:w w:val="105"/>
        </w:rPr>
        <w:t> </w:t>
      </w:r>
      <w:r>
        <w:rPr>
          <w:color w:val="676769"/>
          <w:w w:val="105"/>
        </w:rPr>
        <w:t>de</w:t>
      </w:r>
      <w:r>
        <w:rPr>
          <w:color w:val="676769"/>
          <w:spacing w:val="-7"/>
          <w:w w:val="105"/>
        </w:rPr>
        <w:t> </w:t>
      </w:r>
      <w:r>
        <w:rPr>
          <w:color w:val="676769"/>
          <w:w w:val="105"/>
        </w:rPr>
        <w:t>la</w:t>
      </w:r>
      <w:r>
        <w:rPr>
          <w:color w:val="676769"/>
          <w:spacing w:val="-10"/>
          <w:w w:val="105"/>
        </w:rPr>
        <w:t> </w:t>
      </w:r>
      <w:r>
        <w:rPr>
          <w:color w:val="676769"/>
          <w:w w:val="105"/>
        </w:rPr>
        <w:t>regulación.</w:t>
      </w:r>
    </w:p>
    <w:p>
      <w:pPr>
        <w:spacing w:after="0" w:line="254" w:lineRule="auto"/>
        <w:jc w:val="both"/>
        <w:sectPr>
          <w:pgSz w:w="12240" w:h="15840"/>
          <w:pgMar w:top="500" w:bottom="280" w:left="1720" w:right="1660"/>
        </w:sectPr>
      </w:pPr>
    </w:p>
    <w:p>
      <w:pPr>
        <w:pStyle w:val="BodyText"/>
        <w:ind w:left="2894"/>
      </w:pPr>
      <w:r>
        <w:rPr/>
        <w:pict>
          <v:group style="position:absolute;margin-left:110.796707pt;margin-top:69.701416pt;width:386.35pt;height:674.25pt;mso-position-horizontal-relative:page;mso-position-vertical-relative:page;z-index:-19128320" id="docshapegroup297" coordorigin="2216,1394" coordsize="7727,13485">
            <v:shape style="position:absolute;left:2264;top:1394;width:7602;height:13485" id="docshape298" coordorigin="2264,1394" coordsize="7602,13485" path="m2264,14879l2264,1394m9866,14860l9866,1394e" filled="false" stroked="true" strokeweight="2.406571pt" strokecolor="#000000">
              <v:path arrowok="t"/>
              <v:stroke dashstyle="solid"/>
            </v:shape>
            <v:shape style="position:absolute;left:2215;top:1432;width:7727;height:13389" id="docshape299" coordorigin="2216,1433" coordsize="7727,13389" path="m2216,1433l9885,1433m2254,14821l9943,14821e" filled="false" stroked="true" strokeweight="2.887885pt" strokecolor="#000000">
              <v:path arrowok="t"/>
              <v:stroke dashstyle="solid"/>
            </v:shape>
            <w10:wrap type="none"/>
          </v:group>
        </w:pict>
      </w:r>
      <w:r>
        <w:rPr/>
        <w:drawing>
          <wp:inline distT="0" distB="0" distL="0" distR="0">
            <wp:extent cx="473309" cy="176783"/>
            <wp:effectExtent l="0" t="0" r="0" b="0"/>
            <wp:docPr id="169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95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09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5"/>
        </w:rPr>
      </w:pPr>
    </w:p>
    <w:p>
      <w:pPr>
        <w:spacing w:line="244" w:lineRule="auto" w:before="92"/>
        <w:ind w:left="795" w:right="812" w:firstLine="12"/>
        <w:jc w:val="both"/>
        <w:rPr>
          <w:sz w:val="21"/>
        </w:rPr>
      </w:pPr>
      <w:r>
        <w:rPr>
          <w:rFonts w:ascii="Times New Roman" w:hAnsi="Times New Roman"/>
          <w:b/>
          <w:color w:val="343334"/>
          <w:sz w:val="22"/>
        </w:rPr>
        <w:t>PARÁGRAFO SEGUNDO. </w:t>
      </w:r>
      <w:r>
        <w:rPr>
          <w:color w:val="626466"/>
          <w:sz w:val="21"/>
        </w:rPr>
        <w:t>El objeto de</w:t>
      </w:r>
      <w:r>
        <w:rPr>
          <w:color w:val="626466"/>
          <w:spacing w:val="-3"/>
          <w:sz w:val="21"/>
        </w:rPr>
        <w:t> </w:t>
      </w:r>
      <w:r>
        <w:rPr>
          <w:color w:val="626466"/>
          <w:sz w:val="21"/>
        </w:rPr>
        <w:t>las</w:t>
      </w:r>
      <w:r>
        <w:rPr>
          <w:color w:val="626466"/>
          <w:spacing w:val="-4"/>
          <w:sz w:val="21"/>
        </w:rPr>
        <w:t> </w:t>
      </w:r>
      <w:r>
        <w:rPr>
          <w:color w:val="626466"/>
          <w:sz w:val="21"/>
        </w:rPr>
        <w:t>Empresas de</w:t>
      </w:r>
      <w:r>
        <w:rPr>
          <w:color w:val="626466"/>
          <w:spacing w:val="-1"/>
          <w:sz w:val="21"/>
        </w:rPr>
        <w:t> </w:t>
      </w:r>
      <w:r>
        <w:rPr>
          <w:color w:val="626466"/>
          <w:sz w:val="21"/>
        </w:rPr>
        <w:t>Servicios Públicos </w:t>
      </w:r>
      <w:r>
        <w:rPr>
          <w:color w:val="626466"/>
          <w:w w:val="95"/>
          <w:sz w:val="21"/>
        </w:rPr>
        <w:t>Domiciliarios,</w:t>
      </w:r>
      <w:r>
        <w:rPr>
          <w:color w:val="626466"/>
          <w:spacing w:val="-1"/>
          <w:w w:val="95"/>
          <w:sz w:val="21"/>
        </w:rPr>
        <w:t> </w:t>
      </w:r>
      <w:r>
        <w:rPr>
          <w:color w:val="626466"/>
          <w:w w:val="95"/>
          <w:sz w:val="21"/>
        </w:rPr>
        <w:t>junto con</w:t>
      </w:r>
      <w:r>
        <w:rPr>
          <w:color w:val="626466"/>
          <w:spacing w:val="-5"/>
          <w:w w:val="95"/>
          <w:sz w:val="21"/>
        </w:rPr>
        <w:t> </w:t>
      </w:r>
      <w:r>
        <w:rPr>
          <w:color w:val="626466"/>
          <w:w w:val="95"/>
          <w:sz w:val="21"/>
        </w:rPr>
        <w:t>sus actividades complementarias,</w:t>
      </w:r>
      <w:r>
        <w:rPr>
          <w:color w:val="626466"/>
          <w:spacing w:val="-5"/>
          <w:w w:val="95"/>
          <w:sz w:val="21"/>
        </w:rPr>
        <w:t> </w:t>
      </w:r>
      <w:r>
        <w:rPr>
          <w:color w:val="626466"/>
          <w:w w:val="95"/>
          <w:sz w:val="21"/>
        </w:rPr>
        <w:t>en</w:t>
      </w:r>
      <w:r>
        <w:rPr>
          <w:color w:val="626466"/>
          <w:spacing w:val="-10"/>
          <w:w w:val="95"/>
          <w:sz w:val="21"/>
        </w:rPr>
        <w:t> </w:t>
      </w:r>
      <w:r>
        <w:rPr>
          <w:color w:val="343334"/>
          <w:w w:val="95"/>
          <w:sz w:val="21"/>
        </w:rPr>
        <w:t>l</w:t>
      </w:r>
      <w:r>
        <w:rPr>
          <w:color w:val="626466"/>
          <w:w w:val="95"/>
          <w:sz w:val="21"/>
        </w:rPr>
        <w:t>o que tiene que ver </w:t>
      </w:r>
      <w:r>
        <w:rPr>
          <w:color w:val="626466"/>
          <w:sz w:val="21"/>
        </w:rPr>
        <w:t>con</w:t>
      </w:r>
      <w:r>
        <w:rPr>
          <w:color w:val="626466"/>
          <w:spacing w:val="-2"/>
          <w:sz w:val="21"/>
        </w:rPr>
        <w:t> </w:t>
      </w:r>
      <w:r>
        <w:rPr>
          <w:color w:val="909093"/>
          <w:sz w:val="21"/>
        </w:rPr>
        <w:t>l</w:t>
      </w:r>
      <w:r>
        <w:rPr>
          <w:color w:val="626466"/>
          <w:sz w:val="21"/>
        </w:rPr>
        <w:t>a</w:t>
      </w:r>
      <w:r>
        <w:rPr>
          <w:color w:val="626466"/>
          <w:spacing w:val="-4"/>
          <w:sz w:val="21"/>
        </w:rPr>
        <w:t> </w:t>
      </w:r>
      <w:r>
        <w:rPr>
          <w:color w:val="626466"/>
          <w:sz w:val="21"/>
        </w:rPr>
        <w:t>prestación de </w:t>
      </w:r>
      <w:r>
        <w:rPr>
          <w:color w:val="77797C"/>
          <w:sz w:val="21"/>
        </w:rPr>
        <w:t>los</w:t>
      </w:r>
      <w:r>
        <w:rPr>
          <w:color w:val="77797C"/>
          <w:spacing w:val="-1"/>
          <w:sz w:val="21"/>
        </w:rPr>
        <w:t> </w:t>
      </w:r>
      <w:r>
        <w:rPr>
          <w:color w:val="626466"/>
          <w:sz w:val="21"/>
        </w:rPr>
        <w:t>servicios</w:t>
      </w:r>
      <w:r>
        <w:rPr>
          <w:color w:val="626466"/>
          <w:spacing w:val="-2"/>
          <w:sz w:val="21"/>
        </w:rPr>
        <w:t> </w:t>
      </w:r>
      <w:r>
        <w:rPr>
          <w:color w:val="626466"/>
          <w:sz w:val="21"/>
        </w:rPr>
        <w:t>de</w:t>
      </w:r>
      <w:r>
        <w:rPr>
          <w:color w:val="626466"/>
          <w:spacing w:val="-5"/>
          <w:sz w:val="21"/>
        </w:rPr>
        <w:t> </w:t>
      </w:r>
      <w:r>
        <w:rPr>
          <w:color w:val="626466"/>
          <w:sz w:val="21"/>
        </w:rPr>
        <w:t>que trata la</w:t>
      </w:r>
      <w:r>
        <w:rPr>
          <w:color w:val="626466"/>
          <w:spacing w:val="-5"/>
          <w:sz w:val="21"/>
        </w:rPr>
        <w:t> </w:t>
      </w:r>
      <w:r>
        <w:rPr>
          <w:color w:val="525052"/>
          <w:sz w:val="21"/>
        </w:rPr>
        <w:t>Ley</w:t>
      </w:r>
      <w:r>
        <w:rPr>
          <w:color w:val="525052"/>
          <w:spacing w:val="-1"/>
          <w:sz w:val="21"/>
        </w:rPr>
        <w:t> </w:t>
      </w:r>
      <w:r>
        <w:rPr>
          <w:color w:val="77797C"/>
          <w:sz w:val="21"/>
        </w:rPr>
        <w:t>142 </w:t>
      </w:r>
      <w:r>
        <w:rPr>
          <w:color w:val="626466"/>
          <w:sz w:val="21"/>
        </w:rPr>
        <w:t>de 1994, continuará </w:t>
      </w:r>
      <w:r>
        <w:rPr>
          <w:color w:val="626466"/>
          <w:w w:val="95"/>
          <w:sz w:val="21"/>
        </w:rPr>
        <w:t>siendo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prevalente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con</w:t>
      </w:r>
      <w:r>
        <w:rPr>
          <w:color w:val="626466"/>
          <w:spacing w:val="-11"/>
          <w:w w:val="95"/>
          <w:sz w:val="21"/>
        </w:rPr>
        <w:t> </w:t>
      </w:r>
      <w:r>
        <w:rPr>
          <w:color w:val="77797C"/>
          <w:w w:val="95"/>
          <w:sz w:val="21"/>
        </w:rPr>
        <w:t>res</w:t>
      </w:r>
      <w:r>
        <w:rPr>
          <w:color w:val="525052"/>
          <w:w w:val="95"/>
          <w:sz w:val="21"/>
        </w:rPr>
        <w:t>pecto</w:t>
      </w:r>
      <w:r>
        <w:rPr>
          <w:color w:val="525052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a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525052"/>
          <w:w w:val="95"/>
          <w:sz w:val="21"/>
        </w:rPr>
        <w:t>las</w:t>
      </w:r>
      <w:r>
        <w:rPr>
          <w:color w:val="525052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demás</w:t>
      </w:r>
      <w:r>
        <w:rPr>
          <w:color w:val="626466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actividades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desarrolladas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por</w:t>
      </w:r>
      <w:r>
        <w:rPr>
          <w:color w:val="626466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aquellas </w:t>
      </w:r>
      <w:r>
        <w:rPr>
          <w:color w:val="626466"/>
          <w:sz w:val="21"/>
        </w:rPr>
        <w:t>en</w:t>
      </w:r>
      <w:r>
        <w:rPr>
          <w:color w:val="626466"/>
          <w:spacing w:val="-1"/>
          <w:sz w:val="21"/>
        </w:rPr>
        <w:t> </w:t>
      </w:r>
      <w:r>
        <w:rPr>
          <w:color w:val="77797C"/>
          <w:sz w:val="21"/>
        </w:rPr>
        <w:t>los</w:t>
      </w:r>
      <w:r>
        <w:rPr>
          <w:color w:val="77797C"/>
          <w:spacing w:val="-1"/>
          <w:sz w:val="21"/>
        </w:rPr>
        <w:t> </w:t>
      </w:r>
      <w:r>
        <w:rPr>
          <w:color w:val="626466"/>
          <w:sz w:val="21"/>
        </w:rPr>
        <w:t>términos de</w:t>
      </w:r>
      <w:r>
        <w:rPr>
          <w:color w:val="626466"/>
          <w:spacing w:val="-3"/>
          <w:sz w:val="21"/>
        </w:rPr>
        <w:t> </w:t>
      </w:r>
      <w:r>
        <w:rPr>
          <w:color w:val="77797C"/>
          <w:sz w:val="21"/>
        </w:rPr>
        <w:t>lo </w:t>
      </w:r>
      <w:r>
        <w:rPr>
          <w:color w:val="626466"/>
          <w:sz w:val="21"/>
        </w:rPr>
        <w:t>dispuesto en</w:t>
      </w:r>
      <w:r>
        <w:rPr>
          <w:color w:val="626466"/>
          <w:spacing w:val="-1"/>
          <w:sz w:val="21"/>
        </w:rPr>
        <w:t> </w:t>
      </w:r>
      <w:r>
        <w:rPr>
          <w:color w:val="77797C"/>
          <w:sz w:val="21"/>
        </w:rPr>
        <w:t>los</w:t>
      </w:r>
      <w:r>
        <w:rPr>
          <w:color w:val="77797C"/>
          <w:spacing w:val="-5"/>
          <w:sz w:val="21"/>
        </w:rPr>
        <w:t> </w:t>
      </w:r>
      <w:r>
        <w:rPr>
          <w:color w:val="626466"/>
          <w:sz w:val="21"/>
        </w:rPr>
        <w:t>artículos</w:t>
      </w:r>
      <w:r>
        <w:rPr>
          <w:color w:val="626466"/>
          <w:spacing w:val="-1"/>
          <w:sz w:val="21"/>
        </w:rPr>
        <w:t> </w:t>
      </w:r>
      <w:r>
        <w:rPr>
          <w:color w:val="626466"/>
          <w:sz w:val="21"/>
        </w:rPr>
        <w:t>99</w:t>
      </w:r>
      <w:r>
        <w:rPr>
          <w:color w:val="626466"/>
          <w:spacing w:val="-3"/>
          <w:sz w:val="21"/>
        </w:rPr>
        <w:t> </w:t>
      </w:r>
      <w:r>
        <w:rPr>
          <w:color w:val="626466"/>
          <w:sz w:val="21"/>
        </w:rPr>
        <w:t>y s</w:t>
      </w:r>
      <w:r>
        <w:rPr>
          <w:color w:val="343334"/>
          <w:sz w:val="21"/>
        </w:rPr>
        <w:t>i</w:t>
      </w:r>
      <w:r>
        <w:rPr>
          <w:color w:val="626466"/>
          <w:sz w:val="21"/>
        </w:rPr>
        <w:t>guientes</w:t>
      </w:r>
      <w:r>
        <w:rPr>
          <w:color w:val="626466"/>
          <w:spacing w:val="-8"/>
          <w:sz w:val="21"/>
        </w:rPr>
        <w:t> </w:t>
      </w:r>
      <w:r>
        <w:rPr>
          <w:color w:val="525052"/>
          <w:sz w:val="21"/>
        </w:rPr>
        <w:t>del</w:t>
      </w:r>
      <w:r>
        <w:rPr>
          <w:color w:val="525052"/>
          <w:spacing w:val="-6"/>
          <w:sz w:val="21"/>
        </w:rPr>
        <w:t> </w:t>
      </w:r>
      <w:r>
        <w:rPr>
          <w:color w:val="626466"/>
          <w:sz w:val="21"/>
        </w:rPr>
        <w:t>Código de </w:t>
      </w:r>
      <w:r>
        <w:rPr>
          <w:color w:val="626466"/>
          <w:spacing w:val="-2"/>
          <w:sz w:val="21"/>
        </w:rPr>
        <w:t>Comercio.</w:t>
      </w:r>
    </w:p>
    <w:p>
      <w:pPr>
        <w:pStyle w:val="BodyText"/>
        <w:rPr>
          <w:sz w:val="21"/>
        </w:rPr>
      </w:pPr>
    </w:p>
    <w:p>
      <w:pPr>
        <w:spacing w:line="242" w:lineRule="auto" w:before="0"/>
        <w:ind w:left="797" w:right="815" w:firstLine="11"/>
        <w:jc w:val="both"/>
        <w:rPr>
          <w:sz w:val="21"/>
        </w:rPr>
      </w:pPr>
      <w:r>
        <w:rPr>
          <w:rFonts w:ascii="Times New Roman" w:hAnsi="Times New Roman"/>
          <w:b/>
          <w:color w:val="343334"/>
          <w:w w:val="90"/>
          <w:sz w:val="22"/>
        </w:rPr>
        <w:t>PARÁGRAFO TERCERO.</w:t>
      </w:r>
      <w:r>
        <w:rPr>
          <w:rFonts w:ascii="Times New Roman" w:hAnsi="Times New Roman"/>
          <w:b/>
          <w:color w:val="343334"/>
          <w:spacing w:val="40"/>
          <w:sz w:val="22"/>
        </w:rPr>
        <w:t> </w:t>
      </w:r>
      <w:r>
        <w:rPr>
          <w:color w:val="626466"/>
          <w:w w:val="90"/>
          <w:sz w:val="21"/>
        </w:rPr>
        <w:t>Las competencias</w:t>
      </w:r>
      <w:r>
        <w:rPr>
          <w:color w:val="626466"/>
          <w:sz w:val="21"/>
        </w:rPr>
        <w:t> </w:t>
      </w:r>
      <w:r>
        <w:rPr>
          <w:color w:val="626466"/>
          <w:w w:val="90"/>
          <w:sz w:val="21"/>
        </w:rPr>
        <w:t>establecidas en</w:t>
      </w:r>
      <w:r>
        <w:rPr>
          <w:color w:val="626466"/>
          <w:spacing w:val="-9"/>
          <w:w w:val="90"/>
          <w:sz w:val="21"/>
        </w:rPr>
        <w:t> </w:t>
      </w:r>
      <w:r>
        <w:rPr>
          <w:color w:val="626466"/>
          <w:w w:val="90"/>
          <w:sz w:val="21"/>
        </w:rPr>
        <w:t>este artículo podrán </w:t>
      </w:r>
      <w:r>
        <w:rPr>
          <w:color w:val="626466"/>
          <w:sz w:val="21"/>
        </w:rPr>
        <w:t>ser asumidas por el</w:t>
      </w:r>
      <w:r>
        <w:rPr>
          <w:color w:val="626466"/>
          <w:spacing w:val="-6"/>
          <w:sz w:val="21"/>
        </w:rPr>
        <w:t> </w:t>
      </w:r>
      <w:r>
        <w:rPr>
          <w:color w:val="626466"/>
          <w:sz w:val="21"/>
        </w:rPr>
        <w:t>Presidente de</w:t>
      </w:r>
      <w:r>
        <w:rPr>
          <w:color w:val="626466"/>
          <w:spacing w:val="-4"/>
          <w:sz w:val="21"/>
        </w:rPr>
        <w:t> </w:t>
      </w:r>
      <w:r>
        <w:rPr>
          <w:color w:val="77797C"/>
          <w:sz w:val="21"/>
        </w:rPr>
        <w:t>la</w:t>
      </w:r>
      <w:r>
        <w:rPr>
          <w:color w:val="77797C"/>
          <w:spacing w:val="-10"/>
          <w:sz w:val="21"/>
        </w:rPr>
        <w:t> </w:t>
      </w:r>
      <w:r>
        <w:rPr>
          <w:color w:val="626466"/>
          <w:sz w:val="21"/>
        </w:rPr>
        <w:t>Repúb</w:t>
      </w:r>
      <w:r>
        <w:rPr>
          <w:color w:val="343334"/>
          <w:sz w:val="21"/>
        </w:rPr>
        <w:t>l</w:t>
      </w:r>
      <w:r>
        <w:rPr>
          <w:color w:val="626466"/>
          <w:sz w:val="21"/>
        </w:rPr>
        <w:t>ica</w:t>
      </w:r>
      <w:r>
        <w:rPr>
          <w:color w:val="626466"/>
          <w:spacing w:val="-3"/>
          <w:sz w:val="21"/>
        </w:rPr>
        <w:t> </w:t>
      </w:r>
      <w:r>
        <w:rPr>
          <w:color w:val="626466"/>
          <w:sz w:val="21"/>
        </w:rPr>
        <w:t>o por el</w:t>
      </w:r>
      <w:r>
        <w:rPr>
          <w:color w:val="626466"/>
          <w:spacing w:val="-6"/>
          <w:sz w:val="21"/>
        </w:rPr>
        <w:t> </w:t>
      </w:r>
      <w:r>
        <w:rPr>
          <w:color w:val="626466"/>
          <w:sz w:val="21"/>
        </w:rPr>
        <w:t>Ministerio de</w:t>
      </w:r>
      <w:r>
        <w:rPr>
          <w:color w:val="626466"/>
          <w:spacing w:val="-8"/>
          <w:sz w:val="21"/>
        </w:rPr>
        <w:t> </w:t>
      </w:r>
      <w:r>
        <w:rPr>
          <w:color w:val="626466"/>
          <w:sz w:val="21"/>
        </w:rPr>
        <w:t>Minas y </w:t>
      </w:r>
      <w:r>
        <w:rPr>
          <w:color w:val="626466"/>
          <w:w w:val="95"/>
          <w:sz w:val="21"/>
        </w:rPr>
        <w:t>Energía</w:t>
      </w:r>
      <w:r>
        <w:rPr>
          <w:color w:val="626466"/>
          <w:spacing w:val="30"/>
          <w:sz w:val="21"/>
        </w:rPr>
        <w:t> </w:t>
      </w:r>
      <w:r>
        <w:rPr>
          <w:color w:val="626466"/>
          <w:w w:val="95"/>
          <w:sz w:val="21"/>
        </w:rPr>
        <w:t>según a quien corresponda</w:t>
      </w:r>
      <w:r>
        <w:rPr>
          <w:color w:val="626466"/>
          <w:spacing w:val="32"/>
          <w:sz w:val="21"/>
        </w:rPr>
        <w:t> </w:t>
      </w:r>
      <w:r>
        <w:rPr>
          <w:color w:val="525052"/>
          <w:w w:val="95"/>
          <w:sz w:val="21"/>
        </w:rPr>
        <w:t>la </w:t>
      </w:r>
      <w:r>
        <w:rPr>
          <w:color w:val="626466"/>
          <w:w w:val="95"/>
          <w:sz w:val="21"/>
        </w:rPr>
        <w:t>función delegada en</w:t>
      </w:r>
      <w:r>
        <w:rPr>
          <w:color w:val="626466"/>
          <w:spacing w:val="-9"/>
          <w:w w:val="95"/>
          <w:sz w:val="21"/>
        </w:rPr>
        <w:t> </w:t>
      </w:r>
      <w:r>
        <w:rPr>
          <w:color w:val="77797C"/>
          <w:w w:val="95"/>
          <w:sz w:val="21"/>
        </w:rPr>
        <w:t>la </w:t>
      </w:r>
      <w:r>
        <w:rPr>
          <w:color w:val="626466"/>
          <w:w w:val="95"/>
          <w:sz w:val="21"/>
        </w:rPr>
        <w:t>CREG.</w:t>
      </w:r>
    </w:p>
    <w:p>
      <w:pPr>
        <w:pStyle w:val="BodyText"/>
        <w:spacing w:before="9"/>
        <w:rPr>
          <w:sz w:val="19"/>
        </w:rPr>
      </w:pPr>
    </w:p>
    <w:p>
      <w:pPr>
        <w:spacing w:line="242" w:lineRule="exact" w:before="1"/>
        <w:ind w:left="802" w:right="0" w:firstLine="0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334"/>
          <w:spacing w:val="-2"/>
          <w:w w:val="95"/>
          <w:sz w:val="22"/>
        </w:rPr>
        <w:t>ARTÍCULO</w:t>
      </w:r>
      <w:r>
        <w:rPr>
          <w:rFonts w:ascii="Times New Roman" w:hAnsi="Times New Roman"/>
          <w:b/>
          <w:color w:val="343334"/>
          <w:spacing w:val="46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291</w:t>
      </w:r>
      <w:r>
        <w:rPr>
          <w:rFonts w:ascii="Times New Roman" w:hAnsi="Times New Roman"/>
          <w:b/>
          <w:color w:val="343334"/>
          <w:spacing w:val="9"/>
          <w:sz w:val="22"/>
        </w:rPr>
        <w:t> </w:t>
      </w:r>
      <w:r>
        <w:rPr>
          <w:rFonts w:ascii="Times New Roman" w:hAnsi="Times New Roman"/>
          <w:b/>
          <w:color w:val="525052"/>
          <w:spacing w:val="-2"/>
          <w:w w:val="95"/>
          <w:sz w:val="22"/>
        </w:rPr>
        <w:t>°.</w:t>
      </w:r>
      <w:r>
        <w:rPr>
          <w:rFonts w:ascii="Times New Roman" w:hAnsi="Times New Roman"/>
          <w:b/>
          <w:color w:val="525052"/>
          <w:spacing w:val="61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PROGRAMA</w:t>
      </w:r>
      <w:r>
        <w:rPr>
          <w:rFonts w:ascii="Times New Roman" w:hAnsi="Times New Roman"/>
          <w:b/>
          <w:color w:val="343334"/>
          <w:spacing w:val="49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DE</w:t>
      </w:r>
      <w:r>
        <w:rPr>
          <w:rFonts w:ascii="Times New Roman" w:hAnsi="Times New Roman"/>
          <w:b/>
          <w:color w:val="343334"/>
          <w:spacing w:val="36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ENERGIZACIÓN</w:t>
      </w:r>
      <w:r>
        <w:rPr>
          <w:rFonts w:ascii="Times New Roman" w:hAnsi="Times New Roman"/>
          <w:b/>
          <w:color w:val="343334"/>
          <w:spacing w:val="64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PARA</w:t>
      </w:r>
      <w:r>
        <w:rPr>
          <w:rFonts w:ascii="Times New Roman" w:hAnsi="Times New Roman"/>
          <w:b/>
          <w:color w:val="343334"/>
          <w:spacing w:val="45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LA</w:t>
      </w:r>
      <w:r>
        <w:rPr>
          <w:rFonts w:ascii="Times New Roman" w:hAnsi="Times New Roman"/>
          <w:b/>
          <w:color w:val="343334"/>
          <w:spacing w:val="34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2"/>
        </w:rPr>
        <w:t>REGIÓN</w:t>
      </w:r>
    </w:p>
    <w:p>
      <w:pPr>
        <w:spacing w:line="232" w:lineRule="auto" w:before="0"/>
        <w:ind w:left="800" w:right="818" w:firstLine="8"/>
        <w:jc w:val="both"/>
        <w:rPr>
          <w:sz w:val="21"/>
        </w:rPr>
      </w:pPr>
      <w:r>
        <w:rPr>
          <w:rFonts w:ascii="Times New Roman" w:hAnsi="Times New Roman"/>
          <w:b/>
          <w:color w:val="343334"/>
          <w:w w:val="95"/>
          <w:sz w:val="22"/>
        </w:rPr>
        <w:t>PACÍFICA.</w:t>
      </w:r>
      <w:r>
        <w:rPr>
          <w:rFonts w:ascii="Times New Roman" w:hAnsi="Times New Roman"/>
          <w:b/>
          <w:color w:val="343334"/>
          <w:spacing w:val="-1"/>
          <w:sz w:val="22"/>
        </w:rPr>
        <w:t> </w:t>
      </w:r>
      <w:r>
        <w:rPr>
          <w:color w:val="525052"/>
          <w:w w:val="95"/>
          <w:sz w:val="21"/>
        </w:rPr>
        <w:t>Se</w:t>
      </w:r>
      <w:r>
        <w:rPr>
          <w:color w:val="525052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dará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continuidad y</w:t>
      </w:r>
      <w:r>
        <w:rPr>
          <w:color w:val="626466"/>
          <w:sz w:val="21"/>
        </w:rPr>
        <w:t> </w:t>
      </w:r>
      <w:r>
        <w:rPr>
          <w:color w:val="626466"/>
          <w:w w:val="95"/>
          <w:sz w:val="21"/>
        </w:rPr>
        <w:t>financiación al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programa </w:t>
      </w:r>
      <w:r>
        <w:rPr>
          <w:color w:val="77797C"/>
          <w:w w:val="95"/>
          <w:sz w:val="21"/>
        </w:rPr>
        <w:t>de</w:t>
      </w:r>
      <w:r>
        <w:rPr>
          <w:color w:val="77797C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energización para </w:t>
      </w:r>
      <w:r>
        <w:rPr>
          <w:color w:val="626466"/>
          <w:spacing w:val="-2"/>
          <w:sz w:val="21"/>
        </w:rPr>
        <w:t>zonas</w:t>
      </w:r>
      <w:r>
        <w:rPr>
          <w:color w:val="626466"/>
          <w:spacing w:val="-13"/>
          <w:sz w:val="21"/>
        </w:rPr>
        <w:t> </w:t>
      </w:r>
      <w:r>
        <w:rPr>
          <w:color w:val="626466"/>
          <w:spacing w:val="-2"/>
          <w:sz w:val="21"/>
        </w:rPr>
        <w:t>rura</w:t>
      </w:r>
      <w:r>
        <w:rPr>
          <w:color w:val="909093"/>
          <w:spacing w:val="-2"/>
          <w:sz w:val="21"/>
        </w:rPr>
        <w:t>l</w:t>
      </w:r>
      <w:r>
        <w:rPr>
          <w:color w:val="626466"/>
          <w:spacing w:val="-2"/>
          <w:sz w:val="21"/>
        </w:rPr>
        <w:t>es</w:t>
      </w:r>
      <w:r>
        <w:rPr>
          <w:color w:val="626466"/>
          <w:spacing w:val="-13"/>
          <w:sz w:val="21"/>
        </w:rPr>
        <w:t> </w:t>
      </w:r>
      <w:r>
        <w:rPr>
          <w:color w:val="626466"/>
          <w:spacing w:val="-2"/>
          <w:sz w:val="21"/>
        </w:rPr>
        <w:t>apartadas</w:t>
      </w:r>
      <w:r>
        <w:rPr>
          <w:color w:val="626466"/>
          <w:spacing w:val="-12"/>
          <w:sz w:val="21"/>
        </w:rPr>
        <w:t> </w:t>
      </w:r>
      <w:r>
        <w:rPr>
          <w:color w:val="626466"/>
          <w:spacing w:val="-2"/>
          <w:sz w:val="21"/>
        </w:rPr>
        <w:t>y</w:t>
      </w:r>
      <w:r>
        <w:rPr>
          <w:color w:val="626466"/>
          <w:spacing w:val="-1"/>
          <w:sz w:val="21"/>
        </w:rPr>
        <w:t> </w:t>
      </w:r>
      <w:r>
        <w:rPr>
          <w:color w:val="626466"/>
          <w:spacing w:val="-2"/>
          <w:sz w:val="21"/>
        </w:rPr>
        <w:t>dispersas</w:t>
      </w:r>
      <w:r>
        <w:rPr>
          <w:color w:val="626466"/>
          <w:spacing w:val="-13"/>
          <w:sz w:val="21"/>
        </w:rPr>
        <w:t> </w:t>
      </w:r>
      <w:r>
        <w:rPr>
          <w:color w:val="626466"/>
          <w:spacing w:val="-2"/>
          <w:sz w:val="21"/>
        </w:rPr>
        <w:t>de</w:t>
      </w:r>
      <w:r>
        <w:rPr>
          <w:color w:val="626466"/>
          <w:spacing w:val="-12"/>
          <w:sz w:val="21"/>
        </w:rPr>
        <w:t> </w:t>
      </w:r>
      <w:r>
        <w:rPr>
          <w:color w:val="77797C"/>
          <w:spacing w:val="-2"/>
          <w:sz w:val="21"/>
        </w:rPr>
        <w:t>la</w:t>
      </w:r>
      <w:r>
        <w:rPr>
          <w:color w:val="77797C"/>
          <w:spacing w:val="-6"/>
          <w:sz w:val="21"/>
        </w:rPr>
        <w:t> </w:t>
      </w:r>
      <w:r>
        <w:rPr>
          <w:color w:val="626466"/>
          <w:spacing w:val="-2"/>
          <w:sz w:val="21"/>
        </w:rPr>
        <w:t>región</w:t>
      </w:r>
      <w:r>
        <w:rPr>
          <w:color w:val="626466"/>
          <w:spacing w:val="-5"/>
          <w:sz w:val="21"/>
        </w:rPr>
        <w:t> </w:t>
      </w:r>
      <w:r>
        <w:rPr>
          <w:color w:val="626466"/>
          <w:spacing w:val="-2"/>
          <w:sz w:val="21"/>
        </w:rPr>
        <w:t>pacífica</w:t>
      </w:r>
      <w:r>
        <w:rPr>
          <w:color w:val="626466"/>
          <w:spacing w:val="-6"/>
          <w:sz w:val="21"/>
        </w:rPr>
        <w:t> </w:t>
      </w:r>
      <w:r>
        <w:rPr>
          <w:color w:val="626466"/>
          <w:spacing w:val="-2"/>
          <w:sz w:val="21"/>
        </w:rPr>
        <w:t>para</w:t>
      </w:r>
      <w:r>
        <w:rPr>
          <w:color w:val="626466"/>
          <w:spacing w:val="-5"/>
          <w:sz w:val="21"/>
        </w:rPr>
        <w:t> </w:t>
      </w:r>
      <w:r>
        <w:rPr>
          <w:color w:val="626466"/>
          <w:spacing w:val="-2"/>
          <w:sz w:val="21"/>
        </w:rPr>
        <w:t>el</w:t>
      </w:r>
      <w:r>
        <w:rPr>
          <w:color w:val="626466"/>
          <w:spacing w:val="-11"/>
          <w:sz w:val="21"/>
        </w:rPr>
        <w:t> </w:t>
      </w:r>
      <w:r>
        <w:rPr>
          <w:color w:val="626466"/>
          <w:spacing w:val="-2"/>
          <w:sz w:val="21"/>
        </w:rPr>
        <w:t>período </w:t>
      </w:r>
      <w:r>
        <w:rPr>
          <w:color w:val="525052"/>
          <w:spacing w:val="-2"/>
          <w:sz w:val="21"/>
        </w:rPr>
        <w:t>20</w:t>
      </w:r>
      <w:r>
        <w:rPr>
          <w:color w:val="77797C"/>
          <w:spacing w:val="-2"/>
          <w:sz w:val="21"/>
        </w:rPr>
        <w:t>18</w:t>
      </w:r>
      <w:r>
        <w:rPr>
          <w:color w:val="77797C"/>
          <w:spacing w:val="-9"/>
          <w:sz w:val="21"/>
        </w:rPr>
        <w:t> </w:t>
      </w:r>
      <w:r>
        <w:rPr>
          <w:color w:val="626466"/>
          <w:spacing w:val="-2"/>
          <w:sz w:val="21"/>
        </w:rPr>
        <w:t>- </w:t>
      </w:r>
      <w:r>
        <w:rPr>
          <w:color w:val="626466"/>
          <w:sz w:val="21"/>
        </w:rPr>
        <w:t>2022,</w:t>
      </w:r>
      <w:r>
        <w:rPr>
          <w:color w:val="626466"/>
          <w:spacing w:val="-10"/>
          <w:sz w:val="21"/>
        </w:rPr>
        <w:t> </w:t>
      </w:r>
      <w:r>
        <w:rPr>
          <w:color w:val="626466"/>
          <w:sz w:val="21"/>
        </w:rPr>
        <w:t>a</w:t>
      </w:r>
      <w:r>
        <w:rPr>
          <w:color w:val="626466"/>
          <w:spacing w:val="-3"/>
          <w:sz w:val="21"/>
        </w:rPr>
        <w:t> </w:t>
      </w:r>
      <w:r>
        <w:rPr>
          <w:color w:val="626466"/>
          <w:sz w:val="21"/>
        </w:rPr>
        <w:t>través</w:t>
      </w:r>
      <w:r>
        <w:rPr>
          <w:color w:val="626466"/>
          <w:spacing w:val="-12"/>
          <w:sz w:val="21"/>
        </w:rPr>
        <w:t> </w:t>
      </w:r>
      <w:r>
        <w:rPr>
          <w:color w:val="626466"/>
          <w:sz w:val="21"/>
        </w:rPr>
        <w:t>del </w:t>
      </w:r>
      <w:r>
        <w:rPr>
          <w:color w:val="525052"/>
          <w:sz w:val="21"/>
        </w:rPr>
        <w:t>fondo</w:t>
      </w:r>
      <w:r>
        <w:rPr>
          <w:color w:val="525052"/>
          <w:spacing w:val="-9"/>
          <w:sz w:val="21"/>
        </w:rPr>
        <w:t> </w:t>
      </w:r>
      <w:r>
        <w:rPr>
          <w:color w:val="626466"/>
          <w:sz w:val="21"/>
        </w:rPr>
        <w:t>creado</w:t>
      </w:r>
      <w:r>
        <w:rPr>
          <w:color w:val="626466"/>
          <w:spacing w:val="-7"/>
          <w:sz w:val="21"/>
        </w:rPr>
        <w:t> </w:t>
      </w:r>
      <w:r>
        <w:rPr>
          <w:color w:val="626466"/>
          <w:sz w:val="21"/>
        </w:rPr>
        <w:t>en</w:t>
      </w:r>
      <w:r>
        <w:rPr>
          <w:color w:val="626466"/>
          <w:spacing w:val="-12"/>
          <w:sz w:val="21"/>
        </w:rPr>
        <w:t> </w:t>
      </w:r>
      <w:r>
        <w:rPr>
          <w:color w:val="626466"/>
          <w:sz w:val="21"/>
        </w:rPr>
        <w:t>el</w:t>
      </w:r>
      <w:r>
        <w:rPr>
          <w:color w:val="626466"/>
          <w:spacing w:val="-12"/>
          <w:sz w:val="21"/>
        </w:rPr>
        <w:t> </w:t>
      </w:r>
      <w:r>
        <w:rPr>
          <w:color w:val="626466"/>
          <w:sz w:val="21"/>
        </w:rPr>
        <w:t>artículo </w:t>
      </w:r>
      <w:r>
        <w:rPr>
          <w:color w:val="77797C"/>
          <w:sz w:val="21"/>
        </w:rPr>
        <w:t>185 </w:t>
      </w:r>
      <w:r>
        <w:rPr>
          <w:color w:val="626466"/>
          <w:sz w:val="21"/>
        </w:rPr>
        <w:t>de</w:t>
      </w:r>
      <w:r>
        <w:rPr>
          <w:color w:val="626466"/>
          <w:spacing w:val="-11"/>
          <w:sz w:val="21"/>
        </w:rPr>
        <w:t> </w:t>
      </w:r>
      <w:r>
        <w:rPr>
          <w:color w:val="626466"/>
          <w:sz w:val="21"/>
        </w:rPr>
        <w:t>la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Ley</w:t>
      </w:r>
      <w:r>
        <w:rPr>
          <w:color w:val="626466"/>
          <w:spacing w:val="-1"/>
          <w:sz w:val="21"/>
        </w:rPr>
        <w:t> </w:t>
      </w:r>
      <w:r>
        <w:rPr>
          <w:color w:val="626466"/>
          <w:sz w:val="21"/>
        </w:rPr>
        <w:t>1753</w:t>
      </w:r>
      <w:r>
        <w:rPr>
          <w:color w:val="626466"/>
          <w:spacing w:val="-7"/>
          <w:sz w:val="21"/>
        </w:rPr>
        <w:t> </w:t>
      </w:r>
      <w:r>
        <w:rPr>
          <w:color w:val="626466"/>
          <w:sz w:val="21"/>
        </w:rPr>
        <w:t>de</w:t>
      </w:r>
      <w:r>
        <w:rPr>
          <w:color w:val="626466"/>
          <w:spacing w:val="-22"/>
          <w:sz w:val="21"/>
        </w:rPr>
        <w:t> </w:t>
      </w:r>
      <w:r>
        <w:rPr>
          <w:color w:val="626466"/>
          <w:sz w:val="21"/>
        </w:rPr>
        <w:t>2015</w:t>
      </w:r>
      <w:r>
        <w:rPr>
          <w:color w:val="343334"/>
          <w:sz w:val="21"/>
        </w:rPr>
        <w:t>.</w:t>
      </w:r>
    </w:p>
    <w:p>
      <w:pPr>
        <w:pStyle w:val="BodyText"/>
        <w:spacing w:before="10"/>
        <w:rPr>
          <w:sz w:val="18"/>
        </w:rPr>
      </w:pPr>
    </w:p>
    <w:p>
      <w:pPr>
        <w:tabs>
          <w:tab w:pos="2301" w:val="left" w:leader="none"/>
          <w:tab w:pos="3295" w:val="left" w:leader="none"/>
          <w:tab w:pos="4825" w:val="left" w:leader="none"/>
          <w:tab w:pos="7093" w:val="left" w:leader="none"/>
          <w:tab w:pos="7668" w:val="left" w:leader="none"/>
        </w:tabs>
        <w:spacing w:line="247" w:lineRule="exact" w:before="0"/>
        <w:ind w:left="802" w:right="0" w:firstLine="0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334"/>
          <w:spacing w:val="-2"/>
          <w:sz w:val="22"/>
        </w:rPr>
        <w:t>ARTÍCULO</w:t>
      </w:r>
      <w:r>
        <w:rPr>
          <w:rFonts w:ascii="Times New Roman" w:hAnsi="Times New Roman"/>
          <w:b/>
          <w:color w:val="343334"/>
          <w:sz w:val="22"/>
        </w:rPr>
        <w:tab/>
      </w:r>
      <w:r>
        <w:rPr>
          <w:rFonts w:ascii="Times New Roman" w:hAnsi="Times New Roman"/>
          <w:b/>
          <w:color w:val="343334"/>
          <w:spacing w:val="-4"/>
          <w:sz w:val="22"/>
        </w:rPr>
        <w:t>292</w:t>
      </w:r>
      <w:r>
        <w:rPr>
          <w:rFonts w:ascii="Times New Roman" w:hAnsi="Times New Roman"/>
          <w:b/>
          <w:color w:val="525052"/>
          <w:spacing w:val="-4"/>
          <w:sz w:val="22"/>
        </w:rPr>
        <w:t>°</w:t>
      </w:r>
      <w:r>
        <w:rPr>
          <w:rFonts w:ascii="Times New Roman" w:hAnsi="Times New Roman"/>
          <w:b/>
          <w:color w:val="343334"/>
          <w:spacing w:val="-4"/>
          <w:sz w:val="22"/>
        </w:rPr>
        <w:t>.</w:t>
      </w:r>
      <w:r>
        <w:rPr>
          <w:rFonts w:ascii="Times New Roman" w:hAnsi="Times New Roman"/>
          <w:b/>
          <w:color w:val="343334"/>
          <w:sz w:val="22"/>
        </w:rPr>
        <w:tab/>
      </w:r>
      <w:r>
        <w:rPr>
          <w:rFonts w:ascii="Times New Roman" w:hAnsi="Times New Roman"/>
          <w:b/>
          <w:color w:val="343334"/>
          <w:spacing w:val="-2"/>
          <w:sz w:val="22"/>
        </w:rPr>
        <w:t>EDIFICIOS</w:t>
      </w:r>
      <w:r>
        <w:rPr>
          <w:rFonts w:ascii="Times New Roman" w:hAnsi="Times New Roman"/>
          <w:b/>
          <w:color w:val="343334"/>
          <w:sz w:val="22"/>
        </w:rPr>
        <w:tab/>
      </w:r>
      <w:r>
        <w:rPr>
          <w:rFonts w:ascii="Times New Roman" w:hAnsi="Times New Roman"/>
          <w:b/>
          <w:color w:val="343334"/>
          <w:spacing w:val="-2"/>
          <w:sz w:val="22"/>
        </w:rPr>
        <w:t>PERTENECIENTES</w:t>
      </w:r>
      <w:r>
        <w:rPr>
          <w:rFonts w:ascii="Times New Roman" w:hAnsi="Times New Roman"/>
          <w:b/>
          <w:color w:val="343334"/>
          <w:sz w:val="22"/>
        </w:rPr>
        <w:tab/>
      </w:r>
      <w:r>
        <w:rPr>
          <w:rFonts w:ascii="Times New Roman" w:hAnsi="Times New Roman"/>
          <w:b/>
          <w:color w:val="343334"/>
          <w:spacing w:val="-10"/>
          <w:sz w:val="22"/>
        </w:rPr>
        <w:t>A</w:t>
      </w:r>
      <w:r>
        <w:rPr>
          <w:rFonts w:ascii="Times New Roman" w:hAnsi="Times New Roman"/>
          <w:b/>
          <w:color w:val="343334"/>
          <w:sz w:val="22"/>
        </w:rPr>
        <w:tab/>
      </w:r>
      <w:r>
        <w:rPr>
          <w:rFonts w:ascii="Times New Roman" w:hAnsi="Times New Roman"/>
          <w:b/>
          <w:color w:val="343334"/>
          <w:spacing w:val="-5"/>
          <w:sz w:val="22"/>
        </w:rPr>
        <w:t>LAS</w:t>
      </w:r>
    </w:p>
    <w:p>
      <w:pPr>
        <w:spacing w:line="225" w:lineRule="auto" w:before="6"/>
        <w:ind w:left="806" w:right="810" w:hanging="5"/>
        <w:jc w:val="both"/>
        <w:rPr>
          <w:sz w:val="21"/>
        </w:rPr>
      </w:pPr>
      <w:r>
        <w:rPr>
          <w:rFonts w:ascii="Times New Roman" w:hAnsi="Times New Roman"/>
          <w:b/>
          <w:color w:val="343334"/>
          <w:spacing w:val="-2"/>
          <w:sz w:val="22"/>
        </w:rPr>
        <w:t>ADMINISTRACIONES</w:t>
      </w:r>
      <w:r>
        <w:rPr>
          <w:rFonts w:ascii="Times New Roman" w:hAnsi="Times New Roman"/>
          <w:b/>
          <w:color w:val="343334"/>
          <w:spacing w:val="-12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sz w:val="22"/>
        </w:rPr>
        <w:t>PÚBLICAS.</w:t>
      </w:r>
      <w:r>
        <w:rPr>
          <w:rFonts w:ascii="Times New Roman" w:hAnsi="Times New Roman"/>
          <w:b/>
          <w:color w:val="343334"/>
          <w:spacing w:val="2"/>
          <w:sz w:val="22"/>
        </w:rPr>
        <w:t> </w:t>
      </w:r>
      <w:r>
        <w:rPr>
          <w:color w:val="626466"/>
          <w:spacing w:val="-2"/>
          <w:sz w:val="21"/>
        </w:rPr>
        <w:t>Modifíquese el</w:t>
      </w:r>
      <w:r>
        <w:rPr>
          <w:color w:val="626466"/>
          <w:spacing w:val="-13"/>
          <w:sz w:val="21"/>
        </w:rPr>
        <w:t> </w:t>
      </w:r>
      <w:r>
        <w:rPr>
          <w:color w:val="626466"/>
          <w:spacing w:val="-2"/>
          <w:sz w:val="21"/>
        </w:rPr>
        <w:t>artículo</w:t>
      </w:r>
      <w:r>
        <w:rPr>
          <w:color w:val="626466"/>
          <w:spacing w:val="-9"/>
          <w:sz w:val="21"/>
        </w:rPr>
        <w:t> </w:t>
      </w:r>
      <w:r>
        <w:rPr>
          <w:color w:val="626466"/>
          <w:spacing w:val="-2"/>
          <w:sz w:val="21"/>
        </w:rPr>
        <w:t>30</w:t>
      </w:r>
      <w:r>
        <w:rPr>
          <w:color w:val="626466"/>
          <w:spacing w:val="-13"/>
          <w:sz w:val="21"/>
        </w:rPr>
        <w:t> </w:t>
      </w:r>
      <w:r>
        <w:rPr>
          <w:color w:val="626466"/>
          <w:spacing w:val="-2"/>
          <w:sz w:val="21"/>
        </w:rPr>
        <w:t>de</w:t>
      </w:r>
      <w:r>
        <w:rPr>
          <w:color w:val="626466"/>
          <w:spacing w:val="-13"/>
          <w:sz w:val="21"/>
        </w:rPr>
        <w:t> </w:t>
      </w:r>
      <w:r>
        <w:rPr>
          <w:color w:val="77797C"/>
          <w:spacing w:val="-2"/>
          <w:sz w:val="21"/>
        </w:rPr>
        <w:t>la</w:t>
      </w:r>
      <w:r>
        <w:rPr>
          <w:color w:val="77797C"/>
          <w:spacing w:val="-10"/>
          <w:sz w:val="21"/>
        </w:rPr>
        <w:t> </w:t>
      </w:r>
      <w:r>
        <w:rPr>
          <w:color w:val="626466"/>
          <w:spacing w:val="-2"/>
          <w:sz w:val="21"/>
        </w:rPr>
        <w:t>Ley</w:t>
      </w:r>
      <w:r>
        <w:rPr>
          <w:color w:val="626466"/>
          <w:spacing w:val="-9"/>
          <w:sz w:val="21"/>
        </w:rPr>
        <w:t> </w:t>
      </w:r>
      <w:r>
        <w:rPr>
          <w:color w:val="77797C"/>
          <w:spacing w:val="-2"/>
          <w:sz w:val="21"/>
        </w:rPr>
        <w:t>1715 </w:t>
      </w:r>
      <w:r>
        <w:rPr>
          <w:color w:val="626466"/>
          <w:sz w:val="21"/>
        </w:rPr>
        <w:t>de 2014,</w:t>
      </w:r>
      <w:r>
        <w:rPr>
          <w:color w:val="626466"/>
          <w:spacing w:val="-11"/>
          <w:sz w:val="21"/>
        </w:rPr>
        <w:t> </w:t>
      </w:r>
      <w:r>
        <w:rPr>
          <w:color w:val="626466"/>
          <w:sz w:val="21"/>
        </w:rPr>
        <w:t>el</w:t>
      </w:r>
      <w:r>
        <w:rPr>
          <w:color w:val="626466"/>
          <w:spacing w:val="-4"/>
          <w:sz w:val="21"/>
        </w:rPr>
        <w:t> </w:t>
      </w:r>
      <w:r>
        <w:rPr>
          <w:color w:val="77797C"/>
          <w:sz w:val="21"/>
        </w:rPr>
        <w:t>cual </w:t>
      </w:r>
      <w:r>
        <w:rPr>
          <w:color w:val="626466"/>
          <w:sz w:val="21"/>
        </w:rPr>
        <w:t>quedará así:</w:t>
      </w:r>
    </w:p>
    <w:p>
      <w:pPr>
        <w:pStyle w:val="BodyText"/>
        <w:rPr>
          <w:sz w:val="22"/>
        </w:rPr>
      </w:pPr>
    </w:p>
    <w:p>
      <w:pPr>
        <w:spacing w:before="0"/>
        <w:ind w:left="814" w:right="0" w:firstLine="0"/>
        <w:jc w:val="both"/>
        <w:rPr>
          <w:sz w:val="21"/>
        </w:rPr>
      </w:pPr>
      <w:r>
        <w:rPr>
          <w:color w:val="626466"/>
          <w:w w:val="95"/>
          <w:sz w:val="21"/>
        </w:rPr>
        <w:t>ARTÍCULO</w:t>
      </w:r>
      <w:r>
        <w:rPr>
          <w:color w:val="626466"/>
          <w:spacing w:val="69"/>
          <w:sz w:val="21"/>
        </w:rPr>
        <w:t> </w:t>
      </w:r>
      <w:r>
        <w:rPr>
          <w:color w:val="626466"/>
          <w:w w:val="95"/>
          <w:sz w:val="21"/>
        </w:rPr>
        <w:t>30.</w:t>
      </w:r>
      <w:r>
        <w:rPr>
          <w:color w:val="626466"/>
          <w:spacing w:val="56"/>
          <w:sz w:val="21"/>
        </w:rPr>
        <w:t> </w:t>
      </w:r>
      <w:r>
        <w:rPr>
          <w:color w:val="525052"/>
          <w:w w:val="95"/>
          <w:sz w:val="21"/>
        </w:rPr>
        <w:t>EDIFIC</w:t>
      </w:r>
      <w:r>
        <w:rPr>
          <w:color w:val="77797C"/>
          <w:w w:val="95"/>
          <w:sz w:val="21"/>
        </w:rPr>
        <w:t>IOS</w:t>
      </w:r>
      <w:r>
        <w:rPr>
          <w:color w:val="77797C"/>
          <w:spacing w:val="43"/>
          <w:sz w:val="21"/>
        </w:rPr>
        <w:t> </w:t>
      </w:r>
      <w:r>
        <w:rPr>
          <w:color w:val="626466"/>
          <w:w w:val="95"/>
          <w:sz w:val="21"/>
        </w:rPr>
        <w:t>PERTENECIENTES</w:t>
      </w:r>
      <w:r>
        <w:rPr>
          <w:color w:val="626466"/>
          <w:spacing w:val="47"/>
          <w:sz w:val="21"/>
        </w:rPr>
        <w:t> </w:t>
      </w:r>
      <w:r>
        <w:rPr>
          <w:color w:val="626466"/>
          <w:w w:val="95"/>
          <w:sz w:val="21"/>
        </w:rPr>
        <w:t>A</w:t>
      </w:r>
      <w:r>
        <w:rPr>
          <w:color w:val="626466"/>
          <w:spacing w:val="62"/>
          <w:sz w:val="21"/>
        </w:rPr>
        <w:t> </w:t>
      </w:r>
      <w:r>
        <w:rPr>
          <w:color w:val="626466"/>
          <w:w w:val="95"/>
          <w:sz w:val="21"/>
        </w:rPr>
        <w:t>LAS</w:t>
      </w:r>
      <w:r>
        <w:rPr>
          <w:color w:val="626466"/>
          <w:spacing w:val="64"/>
          <w:sz w:val="21"/>
        </w:rPr>
        <w:t> </w:t>
      </w:r>
      <w:r>
        <w:rPr>
          <w:color w:val="626466"/>
          <w:spacing w:val="-2"/>
          <w:w w:val="95"/>
          <w:sz w:val="21"/>
        </w:rPr>
        <w:t>ADMINISTRACIONES</w:t>
      </w:r>
    </w:p>
    <w:p>
      <w:pPr>
        <w:spacing w:line="244" w:lineRule="auto" w:before="9"/>
        <w:ind w:left="805" w:right="794" w:firstLine="1"/>
        <w:jc w:val="both"/>
        <w:rPr>
          <w:sz w:val="21"/>
        </w:rPr>
      </w:pPr>
      <w:r>
        <w:rPr>
          <w:color w:val="626466"/>
          <w:w w:val="95"/>
          <w:sz w:val="21"/>
        </w:rPr>
        <w:t>PÚBLICAS. El</w:t>
      </w:r>
      <w:r>
        <w:rPr>
          <w:color w:val="626466"/>
          <w:spacing w:val="-2"/>
          <w:w w:val="95"/>
          <w:sz w:val="21"/>
        </w:rPr>
        <w:t> </w:t>
      </w:r>
      <w:r>
        <w:rPr>
          <w:color w:val="626466"/>
          <w:w w:val="95"/>
          <w:sz w:val="21"/>
        </w:rPr>
        <w:t>Gobierno nacional, y el </w:t>
      </w:r>
      <w:r>
        <w:rPr>
          <w:color w:val="525052"/>
          <w:w w:val="95"/>
          <w:sz w:val="21"/>
        </w:rPr>
        <w:t>resto </w:t>
      </w:r>
      <w:r>
        <w:rPr>
          <w:color w:val="626466"/>
          <w:w w:val="95"/>
          <w:sz w:val="21"/>
        </w:rPr>
        <w:t>de</w:t>
      </w:r>
      <w:r>
        <w:rPr>
          <w:color w:val="626466"/>
          <w:spacing w:val="-3"/>
          <w:w w:val="95"/>
          <w:sz w:val="21"/>
        </w:rPr>
        <w:t> </w:t>
      </w:r>
      <w:r>
        <w:rPr>
          <w:color w:val="626466"/>
          <w:w w:val="95"/>
          <w:sz w:val="21"/>
        </w:rPr>
        <w:t>administraciones públicas, en</w:t>
      </w:r>
      <w:r>
        <w:rPr>
          <w:color w:val="626466"/>
          <w:spacing w:val="-5"/>
          <w:w w:val="95"/>
          <w:sz w:val="21"/>
        </w:rPr>
        <w:t> </w:t>
      </w:r>
      <w:r>
        <w:rPr>
          <w:color w:val="626466"/>
          <w:w w:val="95"/>
          <w:sz w:val="21"/>
        </w:rPr>
        <w:t>un término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77797C"/>
          <w:w w:val="95"/>
          <w:sz w:val="21"/>
        </w:rPr>
        <w:t>no</w:t>
      </w:r>
      <w:r>
        <w:rPr>
          <w:color w:val="77797C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superior</w:t>
      </w:r>
      <w:r>
        <w:rPr>
          <w:color w:val="626466"/>
          <w:spacing w:val="1"/>
          <w:sz w:val="21"/>
        </w:rPr>
        <w:t> </w:t>
      </w:r>
      <w:r>
        <w:rPr>
          <w:color w:val="626466"/>
          <w:w w:val="95"/>
          <w:sz w:val="21"/>
        </w:rPr>
        <w:t>a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77797C"/>
          <w:w w:val="95"/>
          <w:sz w:val="21"/>
        </w:rPr>
        <w:t>un</w:t>
      </w:r>
      <w:r>
        <w:rPr>
          <w:color w:val="77797C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año,</w:t>
      </w:r>
      <w:r>
        <w:rPr>
          <w:color w:val="626466"/>
          <w:spacing w:val="-9"/>
          <w:w w:val="95"/>
          <w:sz w:val="21"/>
        </w:rPr>
        <w:t> </w:t>
      </w:r>
      <w:r>
        <w:rPr>
          <w:color w:val="626466"/>
          <w:w w:val="95"/>
          <w:sz w:val="21"/>
        </w:rPr>
        <w:t>a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partir</w:t>
      </w:r>
      <w:r>
        <w:rPr>
          <w:color w:val="626466"/>
          <w:sz w:val="21"/>
        </w:rPr>
        <w:t> </w:t>
      </w:r>
      <w:r>
        <w:rPr>
          <w:color w:val="626466"/>
          <w:w w:val="95"/>
          <w:sz w:val="21"/>
        </w:rPr>
        <w:t>del</w:t>
      </w:r>
      <w:r>
        <w:rPr>
          <w:color w:val="626466"/>
          <w:spacing w:val="-4"/>
          <w:w w:val="95"/>
          <w:sz w:val="21"/>
        </w:rPr>
        <w:t> </w:t>
      </w:r>
      <w:r>
        <w:rPr>
          <w:color w:val="626466"/>
          <w:w w:val="95"/>
          <w:sz w:val="21"/>
        </w:rPr>
        <w:t>1</w:t>
      </w:r>
      <w:r>
        <w:rPr>
          <w:color w:val="626466"/>
          <w:spacing w:val="-4"/>
          <w:w w:val="95"/>
          <w:sz w:val="21"/>
        </w:rPr>
        <w:t> </w:t>
      </w:r>
      <w:r>
        <w:rPr>
          <w:color w:val="626466"/>
          <w:w w:val="95"/>
          <w:sz w:val="21"/>
        </w:rPr>
        <w:t>de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junio</w:t>
      </w:r>
      <w:r>
        <w:rPr>
          <w:color w:val="626466"/>
          <w:spacing w:val="-6"/>
          <w:w w:val="95"/>
          <w:sz w:val="21"/>
        </w:rPr>
        <w:t> </w:t>
      </w:r>
      <w:r>
        <w:rPr>
          <w:color w:val="525052"/>
          <w:w w:val="95"/>
          <w:sz w:val="21"/>
        </w:rPr>
        <w:t>de</w:t>
      </w:r>
      <w:r>
        <w:rPr>
          <w:color w:val="525052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2019,</w:t>
      </w:r>
      <w:r>
        <w:rPr>
          <w:color w:val="626466"/>
          <w:spacing w:val="-6"/>
          <w:w w:val="95"/>
          <w:sz w:val="21"/>
        </w:rPr>
        <w:t> </w:t>
      </w:r>
      <w:r>
        <w:rPr>
          <w:color w:val="77797C"/>
          <w:w w:val="95"/>
          <w:sz w:val="21"/>
        </w:rPr>
        <w:t>rea</w:t>
      </w:r>
      <w:r>
        <w:rPr>
          <w:color w:val="525052"/>
          <w:w w:val="95"/>
          <w:sz w:val="21"/>
        </w:rPr>
        <w:t>liza</w:t>
      </w:r>
      <w:r>
        <w:rPr>
          <w:color w:val="77797C"/>
          <w:w w:val="95"/>
          <w:sz w:val="21"/>
        </w:rPr>
        <w:t>rán</w:t>
      </w:r>
      <w:r>
        <w:rPr>
          <w:color w:val="77797C"/>
          <w:spacing w:val="-4"/>
          <w:w w:val="95"/>
          <w:sz w:val="21"/>
        </w:rPr>
        <w:t> </w:t>
      </w:r>
      <w:r>
        <w:rPr>
          <w:color w:val="626466"/>
          <w:w w:val="95"/>
          <w:sz w:val="21"/>
        </w:rPr>
        <w:t>la</w:t>
      </w:r>
      <w:r>
        <w:rPr>
          <w:color w:val="626466"/>
          <w:spacing w:val="-6"/>
          <w:w w:val="95"/>
          <w:sz w:val="21"/>
        </w:rPr>
        <w:t> </w:t>
      </w:r>
      <w:r>
        <w:rPr>
          <w:color w:val="626466"/>
          <w:w w:val="95"/>
          <w:sz w:val="21"/>
        </w:rPr>
        <w:t>auditoría </w:t>
      </w:r>
      <w:r>
        <w:rPr>
          <w:color w:val="626466"/>
          <w:spacing w:val="-2"/>
          <w:sz w:val="21"/>
        </w:rPr>
        <w:t>energética</w:t>
      </w:r>
      <w:r>
        <w:rPr>
          <w:color w:val="626466"/>
          <w:spacing w:val="-12"/>
          <w:sz w:val="21"/>
        </w:rPr>
        <w:t> </w:t>
      </w:r>
      <w:r>
        <w:rPr>
          <w:color w:val="626466"/>
          <w:spacing w:val="-2"/>
          <w:sz w:val="21"/>
        </w:rPr>
        <w:t>de</w:t>
      </w:r>
      <w:r>
        <w:rPr>
          <w:color w:val="626466"/>
          <w:spacing w:val="-12"/>
          <w:sz w:val="21"/>
        </w:rPr>
        <w:t> </w:t>
      </w:r>
      <w:r>
        <w:rPr>
          <w:color w:val="626466"/>
          <w:spacing w:val="-2"/>
          <w:sz w:val="21"/>
        </w:rPr>
        <w:t>sus</w:t>
      </w:r>
      <w:r>
        <w:rPr>
          <w:color w:val="626466"/>
          <w:spacing w:val="-10"/>
          <w:sz w:val="21"/>
        </w:rPr>
        <w:t> </w:t>
      </w:r>
      <w:r>
        <w:rPr>
          <w:color w:val="626466"/>
          <w:spacing w:val="-2"/>
          <w:sz w:val="21"/>
        </w:rPr>
        <w:t>instalaciones y</w:t>
      </w:r>
      <w:r>
        <w:rPr>
          <w:color w:val="626466"/>
          <w:spacing w:val="-13"/>
          <w:sz w:val="21"/>
        </w:rPr>
        <w:t> </w:t>
      </w:r>
      <w:r>
        <w:rPr>
          <w:color w:val="626466"/>
          <w:spacing w:val="-2"/>
          <w:sz w:val="21"/>
        </w:rPr>
        <w:t>establecerán</w:t>
      </w:r>
      <w:r>
        <w:rPr>
          <w:color w:val="626466"/>
          <w:sz w:val="21"/>
        </w:rPr>
        <w:t> </w:t>
      </w:r>
      <w:r>
        <w:rPr>
          <w:color w:val="626466"/>
          <w:spacing w:val="-2"/>
          <w:sz w:val="21"/>
        </w:rPr>
        <w:t>objetivos</w:t>
      </w:r>
      <w:r>
        <w:rPr>
          <w:color w:val="626466"/>
          <w:spacing w:val="-6"/>
          <w:sz w:val="21"/>
        </w:rPr>
        <w:t> </w:t>
      </w:r>
      <w:r>
        <w:rPr>
          <w:color w:val="626466"/>
          <w:spacing w:val="-2"/>
          <w:sz w:val="21"/>
        </w:rPr>
        <w:t>de</w:t>
      </w:r>
      <w:r>
        <w:rPr>
          <w:color w:val="626466"/>
          <w:spacing w:val="-13"/>
          <w:sz w:val="21"/>
        </w:rPr>
        <w:t> </w:t>
      </w:r>
      <w:r>
        <w:rPr>
          <w:color w:val="626466"/>
          <w:spacing w:val="-2"/>
          <w:sz w:val="21"/>
        </w:rPr>
        <w:t>ahorro</w:t>
      </w:r>
      <w:r>
        <w:rPr>
          <w:color w:val="626466"/>
          <w:spacing w:val="-11"/>
          <w:sz w:val="21"/>
        </w:rPr>
        <w:t> </w:t>
      </w:r>
      <w:r>
        <w:rPr>
          <w:color w:val="626466"/>
          <w:spacing w:val="-2"/>
          <w:sz w:val="21"/>
        </w:rPr>
        <w:t>de</w:t>
      </w:r>
      <w:r>
        <w:rPr>
          <w:color w:val="626466"/>
          <w:spacing w:val="-13"/>
          <w:sz w:val="21"/>
        </w:rPr>
        <w:t> </w:t>
      </w:r>
      <w:r>
        <w:rPr>
          <w:color w:val="626466"/>
          <w:spacing w:val="-2"/>
          <w:sz w:val="21"/>
        </w:rPr>
        <w:t>energía a </w:t>
      </w:r>
      <w:r>
        <w:rPr>
          <w:color w:val="626466"/>
          <w:sz w:val="21"/>
        </w:rPr>
        <w:t>ser alcanzadas</w:t>
      </w:r>
      <w:r>
        <w:rPr>
          <w:color w:val="626466"/>
          <w:spacing w:val="-3"/>
          <w:sz w:val="21"/>
        </w:rPr>
        <w:t> </w:t>
      </w:r>
      <w:r>
        <w:rPr>
          <w:color w:val="626466"/>
          <w:sz w:val="21"/>
        </w:rPr>
        <w:t>a</w:t>
      </w:r>
      <w:r>
        <w:rPr>
          <w:color w:val="626466"/>
          <w:spacing w:val="-6"/>
          <w:sz w:val="21"/>
        </w:rPr>
        <w:t> </w:t>
      </w:r>
      <w:r>
        <w:rPr>
          <w:color w:val="626466"/>
          <w:sz w:val="21"/>
        </w:rPr>
        <w:t>través de</w:t>
      </w:r>
      <w:r>
        <w:rPr>
          <w:color w:val="626466"/>
          <w:spacing w:val="-11"/>
          <w:sz w:val="21"/>
        </w:rPr>
        <w:t> </w:t>
      </w:r>
      <w:r>
        <w:rPr>
          <w:color w:val="626466"/>
          <w:sz w:val="21"/>
        </w:rPr>
        <w:t>medidas de</w:t>
      </w:r>
      <w:r>
        <w:rPr>
          <w:color w:val="626466"/>
          <w:spacing w:val="-13"/>
          <w:sz w:val="21"/>
        </w:rPr>
        <w:t> </w:t>
      </w:r>
      <w:r>
        <w:rPr>
          <w:color w:val="626466"/>
          <w:sz w:val="21"/>
        </w:rPr>
        <w:t>eficiencia energética</w:t>
      </w:r>
      <w:r>
        <w:rPr>
          <w:color w:val="626466"/>
          <w:spacing w:val="-3"/>
          <w:sz w:val="21"/>
        </w:rPr>
        <w:t> </w:t>
      </w:r>
      <w:r>
        <w:rPr>
          <w:color w:val="626466"/>
          <w:sz w:val="21"/>
        </w:rPr>
        <w:t>y de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cambios</w:t>
      </w:r>
      <w:r>
        <w:rPr>
          <w:color w:val="626466"/>
          <w:spacing w:val="-4"/>
          <w:sz w:val="21"/>
        </w:rPr>
        <w:t> </w:t>
      </w:r>
      <w:r>
        <w:rPr>
          <w:color w:val="626466"/>
          <w:sz w:val="21"/>
        </w:rPr>
        <w:t>y/o adecuaciones en su </w:t>
      </w:r>
      <w:r>
        <w:rPr>
          <w:color w:val="77797C"/>
          <w:sz w:val="21"/>
        </w:rPr>
        <w:t>in</w:t>
      </w:r>
      <w:r>
        <w:rPr>
          <w:color w:val="525052"/>
          <w:sz w:val="21"/>
        </w:rPr>
        <w:t>fraest</w:t>
      </w:r>
      <w:r>
        <w:rPr>
          <w:color w:val="77797C"/>
          <w:sz w:val="21"/>
        </w:rPr>
        <w:t>ructura</w:t>
      </w:r>
      <w:r>
        <w:rPr>
          <w:color w:val="343334"/>
          <w:sz w:val="21"/>
        </w:rPr>
        <w:t>. </w:t>
      </w:r>
      <w:r>
        <w:rPr>
          <w:color w:val="77797C"/>
          <w:sz w:val="21"/>
        </w:rPr>
        <w:t>Tales </w:t>
      </w:r>
      <w:r>
        <w:rPr>
          <w:color w:val="626466"/>
          <w:sz w:val="21"/>
        </w:rPr>
        <w:t>objetivos deberán implicar para e</w:t>
      </w:r>
      <w:r>
        <w:rPr>
          <w:color w:val="909093"/>
          <w:sz w:val="21"/>
        </w:rPr>
        <w:t>l </w:t>
      </w:r>
      <w:r>
        <w:rPr>
          <w:color w:val="626466"/>
          <w:sz w:val="21"/>
        </w:rPr>
        <w:t>primer año un</w:t>
      </w:r>
      <w:r>
        <w:rPr>
          <w:color w:val="626466"/>
          <w:spacing w:val="-4"/>
          <w:sz w:val="21"/>
        </w:rPr>
        <w:t> </w:t>
      </w:r>
      <w:r>
        <w:rPr>
          <w:color w:val="626466"/>
          <w:sz w:val="21"/>
        </w:rPr>
        <w:t>ahorro en</w:t>
      </w:r>
      <w:r>
        <w:rPr>
          <w:color w:val="626466"/>
          <w:spacing w:val="-5"/>
          <w:sz w:val="21"/>
        </w:rPr>
        <w:t> </w:t>
      </w:r>
      <w:r>
        <w:rPr>
          <w:color w:val="626466"/>
          <w:sz w:val="21"/>
        </w:rPr>
        <w:t>el</w:t>
      </w:r>
      <w:r>
        <w:rPr>
          <w:color w:val="626466"/>
          <w:spacing w:val="-6"/>
          <w:sz w:val="21"/>
        </w:rPr>
        <w:t> </w:t>
      </w:r>
      <w:r>
        <w:rPr>
          <w:color w:val="626466"/>
          <w:sz w:val="21"/>
        </w:rPr>
        <w:t>consumo </w:t>
      </w:r>
      <w:r>
        <w:rPr>
          <w:color w:val="525052"/>
          <w:sz w:val="21"/>
        </w:rPr>
        <w:t>de </w:t>
      </w:r>
      <w:r>
        <w:rPr>
          <w:color w:val="626466"/>
          <w:sz w:val="21"/>
        </w:rPr>
        <w:t>energía de mínimo </w:t>
      </w:r>
      <w:r>
        <w:rPr>
          <w:color w:val="77797C"/>
          <w:sz w:val="21"/>
        </w:rPr>
        <w:t>15%</w:t>
      </w:r>
      <w:r>
        <w:rPr>
          <w:color w:val="77797C"/>
          <w:spacing w:val="-5"/>
          <w:sz w:val="21"/>
        </w:rPr>
        <w:t> </w:t>
      </w:r>
      <w:r>
        <w:rPr>
          <w:color w:val="77797C"/>
          <w:sz w:val="21"/>
        </w:rPr>
        <w:t>res</w:t>
      </w:r>
      <w:r>
        <w:rPr>
          <w:color w:val="525052"/>
          <w:sz w:val="21"/>
        </w:rPr>
        <w:t>pecto </w:t>
      </w:r>
      <w:r>
        <w:rPr>
          <w:color w:val="626466"/>
          <w:sz w:val="21"/>
        </w:rPr>
        <w:t>del consumo del año anterior y </w:t>
      </w:r>
      <w:r>
        <w:rPr>
          <w:color w:val="525052"/>
          <w:sz w:val="21"/>
        </w:rPr>
        <w:t>a </w:t>
      </w:r>
      <w:r>
        <w:rPr>
          <w:color w:val="626466"/>
          <w:sz w:val="21"/>
        </w:rPr>
        <w:t>part</w:t>
      </w:r>
      <w:r>
        <w:rPr>
          <w:color w:val="343334"/>
          <w:sz w:val="21"/>
        </w:rPr>
        <w:t>i</w:t>
      </w:r>
      <w:r>
        <w:rPr>
          <w:color w:val="525052"/>
          <w:sz w:val="21"/>
        </w:rPr>
        <w:t>r </w:t>
      </w:r>
      <w:r>
        <w:rPr>
          <w:color w:val="626466"/>
          <w:sz w:val="21"/>
        </w:rPr>
        <w:t>del segundo año con metas escalonadas </w:t>
      </w:r>
      <w:r>
        <w:rPr>
          <w:color w:val="626466"/>
          <w:spacing w:val="-2"/>
          <w:sz w:val="21"/>
        </w:rPr>
        <w:t>definidas</w:t>
      </w:r>
      <w:r>
        <w:rPr>
          <w:color w:val="626466"/>
          <w:spacing w:val="-13"/>
          <w:sz w:val="21"/>
        </w:rPr>
        <w:t> </w:t>
      </w:r>
      <w:r>
        <w:rPr>
          <w:color w:val="626466"/>
          <w:spacing w:val="-2"/>
          <w:sz w:val="21"/>
        </w:rPr>
        <w:t>a</w:t>
      </w:r>
      <w:r>
        <w:rPr>
          <w:color w:val="626466"/>
          <w:spacing w:val="-13"/>
          <w:sz w:val="21"/>
        </w:rPr>
        <w:t> </w:t>
      </w:r>
      <w:r>
        <w:rPr>
          <w:color w:val="626466"/>
          <w:spacing w:val="-2"/>
          <w:sz w:val="21"/>
        </w:rPr>
        <w:t>partir</w:t>
      </w:r>
      <w:r>
        <w:rPr>
          <w:color w:val="626466"/>
          <w:spacing w:val="-12"/>
          <w:sz w:val="21"/>
        </w:rPr>
        <w:t> </w:t>
      </w:r>
      <w:r>
        <w:rPr>
          <w:color w:val="626466"/>
          <w:spacing w:val="-2"/>
          <w:sz w:val="21"/>
        </w:rPr>
        <w:t>de</w:t>
      </w:r>
      <w:r>
        <w:rPr>
          <w:color w:val="626466"/>
          <w:spacing w:val="-13"/>
          <w:sz w:val="21"/>
        </w:rPr>
        <w:t> </w:t>
      </w:r>
      <w:r>
        <w:rPr>
          <w:color w:val="525052"/>
          <w:spacing w:val="-2"/>
          <w:sz w:val="21"/>
        </w:rPr>
        <w:t>la</w:t>
      </w:r>
      <w:r>
        <w:rPr>
          <w:color w:val="525052"/>
          <w:spacing w:val="-12"/>
          <w:sz w:val="21"/>
        </w:rPr>
        <w:t> </w:t>
      </w:r>
      <w:r>
        <w:rPr>
          <w:color w:val="626466"/>
          <w:spacing w:val="-2"/>
          <w:sz w:val="21"/>
        </w:rPr>
        <w:t>auditoría</w:t>
      </w:r>
      <w:r>
        <w:rPr>
          <w:color w:val="626466"/>
          <w:spacing w:val="-4"/>
          <w:sz w:val="21"/>
        </w:rPr>
        <w:t> </w:t>
      </w:r>
      <w:r>
        <w:rPr>
          <w:color w:val="626466"/>
          <w:spacing w:val="-2"/>
          <w:sz w:val="21"/>
        </w:rPr>
        <w:t>y</w:t>
      </w:r>
      <w:r>
        <w:rPr>
          <w:color w:val="626466"/>
          <w:spacing w:val="-5"/>
          <w:sz w:val="21"/>
        </w:rPr>
        <w:t> </w:t>
      </w:r>
      <w:r>
        <w:rPr>
          <w:color w:val="626466"/>
          <w:spacing w:val="-2"/>
          <w:sz w:val="21"/>
        </w:rPr>
        <w:t>a</w:t>
      </w:r>
      <w:r>
        <w:rPr>
          <w:color w:val="626466"/>
          <w:spacing w:val="-11"/>
          <w:sz w:val="21"/>
        </w:rPr>
        <w:t> </w:t>
      </w:r>
      <w:r>
        <w:rPr>
          <w:color w:val="626466"/>
          <w:spacing w:val="-2"/>
          <w:sz w:val="21"/>
        </w:rPr>
        <w:t>ser</w:t>
      </w:r>
      <w:r>
        <w:rPr>
          <w:color w:val="626466"/>
          <w:spacing w:val="-13"/>
          <w:sz w:val="21"/>
        </w:rPr>
        <w:t> </w:t>
      </w:r>
      <w:r>
        <w:rPr>
          <w:color w:val="626466"/>
          <w:spacing w:val="-2"/>
          <w:sz w:val="21"/>
        </w:rPr>
        <w:t>alcanzadas</w:t>
      </w:r>
      <w:r>
        <w:rPr>
          <w:color w:val="626466"/>
          <w:spacing w:val="-4"/>
          <w:sz w:val="21"/>
        </w:rPr>
        <w:t> </w:t>
      </w:r>
      <w:r>
        <w:rPr>
          <w:color w:val="626466"/>
          <w:spacing w:val="-2"/>
          <w:sz w:val="21"/>
        </w:rPr>
        <w:t>a</w:t>
      </w:r>
      <w:r>
        <w:rPr>
          <w:color w:val="626466"/>
          <w:spacing w:val="-9"/>
          <w:sz w:val="21"/>
        </w:rPr>
        <w:t> </w:t>
      </w:r>
      <w:r>
        <w:rPr>
          <w:color w:val="626466"/>
          <w:spacing w:val="-2"/>
          <w:sz w:val="21"/>
        </w:rPr>
        <w:t>más</w:t>
      </w:r>
      <w:r>
        <w:rPr>
          <w:color w:val="626466"/>
          <w:spacing w:val="-9"/>
          <w:sz w:val="21"/>
        </w:rPr>
        <w:t> </w:t>
      </w:r>
      <w:r>
        <w:rPr>
          <w:color w:val="626466"/>
          <w:spacing w:val="-2"/>
          <w:sz w:val="21"/>
        </w:rPr>
        <w:t>tardar en</w:t>
      </w:r>
      <w:r>
        <w:rPr>
          <w:color w:val="626466"/>
          <w:spacing w:val="-13"/>
          <w:sz w:val="21"/>
        </w:rPr>
        <w:t> </w:t>
      </w:r>
      <w:r>
        <w:rPr>
          <w:color w:val="626466"/>
          <w:spacing w:val="-2"/>
          <w:sz w:val="21"/>
        </w:rPr>
        <w:t>el</w:t>
      </w:r>
      <w:r>
        <w:rPr>
          <w:color w:val="626466"/>
          <w:spacing w:val="-11"/>
          <w:sz w:val="21"/>
        </w:rPr>
        <w:t> </w:t>
      </w:r>
      <w:r>
        <w:rPr>
          <w:color w:val="626466"/>
          <w:spacing w:val="-2"/>
          <w:sz w:val="21"/>
        </w:rPr>
        <w:t>año</w:t>
      </w:r>
      <w:r>
        <w:rPr>
          <w:color w:val="626466"/>
          <w:spacing w:val="-3"/>
          <w:sz w:val="21"/>
        </w:rPr>
        <w:t> </w:t>
      </w:r>
      <w:r>
        <w:rPr>
          <w:color w:val="626466"/>
          <w:spacing w:val="-2"/>
          <w:sz w:val="21"/>
        </w:rPr>
        <w:t>2022. </w:t>
      </w:r>
      <w:r>
        <w:rPr>
          <w:color w:val="626466"/>
          <w:sz w:val="21"/>
        </w:rPr>
        <w:t>Para tal </w:t>
      </w:r>
      <w:r>
        <w:rPr>
          <w:color w:val="77797C"/>
          <w:sz w:val="21"/>
        </w:rPr>
        <w:t>e</w:t>
      </w:r>
      <w:r>
        <w:rPr>
          <w:color w:val="525052"/>
          <w:sz w:val="21"/>
        </w:rPr>
        <w:t>fecto, </w:t>
      </w:r>
      <w:r>
        <w:rPr>
          <w:color w:val="626466"/>
          <w:sz w:val="21"/>
        </w:rPr>
        <w:t>cada entidad deberá destinar </w:t>
      </w:r>
      <w:r>
        <w:rPr>
          <w:color w:val="77797C"/>
          <w:sz w:val="21"/>
        </w:rPr>
        <w:t>los </w:t>
      </w:r>
      <w:r>
        <w:rPr>
          <w:color w:val="626466"/>
          <w:sz w:val="21"/>
        </w:rPr>
        <w:t>recursos (presupuesto) </w:t>
      </w:r>
      <w:r>
        <w:rPr>
          <w:color w:val="77797C"/>
          <w:sz w:val="21"/>
        </w:rPr>
        <w:t>necesarios</w:t>
      </w:r>
      <w:r>
        <w:rPr>
          <w:color w:val="77797C"/>
          <w:spacing w:val="-15"/>
          <w:sz w:val="21"/>
        </w:rPr>
        <w:t> </w:t>
      </w:r>
      <w:r>
        <w:rPr>
          <w:color w:val="626466"/>
          <w:sz w:val="21"/>
        </w:rPr>
        <w:t>para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cumplir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con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tales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medidas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de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gestión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eficiente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de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la</w:t>
      </w:r>
      <w:r>
        <w:rPr>
          <w:color w:val="626466"/>
          <w:spacing w:val="-24"/>
          <w:sz w:val="21"/>
        </w:rPr>
        <w:t> </w:t>
      </w:r>
      <w:r>
        <w:rPr>
          <w:color w:val="626466"/>
          <w:sz w:val="21"/>
        </w:rPr>
        <w:t>energía.</w:t>
      </w:r>
    </w:p>
    <w:p>
      <w:pPr>
        <w:pStyle w:val="BodyText"/>
        <w:spacing w:before="10"/>
      </w:pPr>
    </w:p>
    <w:p>
      <w:pPr>
        <w:spacing w:before="0"/>
        <w:ind w:left="821" w:right="0" w:firstLine="0"/>
        <w:jc w:val="left"/>
        <w:rPr>
          <w:sz w:val="21"/>
        </w:rPr>
      </w:pPr>
      <w:r>
        <w:rPr>
          <w:rFonts w:ascii="Times New Roman" w:hAnsi="Times New Roman"/>
          <w:b/>
          <w:color w:val="343334"/>
          <w:w w:val="95"/>
          <w:sz w:val="22"/>
        </w:rPr>
        <w:t>ARTÍCU</w:t>
      </w:r>
      <w:r>
        <w:rPr>
          <w:rFonts w:ascii="Times New Roman" w:hAnsi="Times New Roman"/>
          <w:b/>
          <w:color w:val="525052"/>
          <w:w w:val="95"/>
          <w:sz w:val="22"/>
        </w:rPr>
        <w:t>L</w:t>
      </w:r>
      <w:r>
        <w:rPr>
          <w:rFonts w:ascii="Times New Roman" w:hAnsi="Times New Roman"/>
          <w:b/>
          <w:color w:val="343334"/>
          <w:w w:val="95"/>
          <w:sz w:val="22"/>
        </w:rPr>
        <w:t>O</w:t>
      </w:r>
      <w:r>
        <w:rPr>
          <w:rFonts w:ascii="Times New Roman" w:hAnsi="Times New Roman"/>
          <w:b/>
          <w:color w:val="343334"/>
          <w:spacing w:val="18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293</w:t>
      </w:r>
      <w:r>
        <w:rPr>
          <w:rFonts w:ascii="Times New Roman" w:hAnsi="Times New Roman"/>
          <w:b/>
          <w:color w:val="525052"/>
          <w:w w:val="95"/>
          <w:sz w:val="22"/>
        </w:rPr>
        <w:t>°</w:t>
      </w:r>
      <w:r>
        <w:rPr>
          <w:rFonts w:ascii="Times New Roman" w:hAnsi="Times New Roman"/>
          <w:b/>
          <w:color w:val="343334"/>
          <w:w w:val="95"/>
          <w:sz w:val="22"/>
        </w:rPr>
        <w:t>.</w:t>
      </w:r>
      <w:r>
        <w:rPr>
          <w:rFonts w:ascii="Times New Roman" w:hAnsi="Times New Roman"/>
          <w:b/>
          <w:color w:val="343334"/>
          <w:spacing w:val="33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PROYECTOS</w:t>
      </w:r>
      <w:r>
        <w:rPr>
          <w:rFonts w:ascii="Times New Roman" w:hAnsi="Times New Roman"/>
          <w:b/>
          <w:color w:val="343334"/>
          <w:spacing w:val="44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DE</w:t>
      </w:r>
      <w:r>
        <w:rPr>
          <w:rFonts w:ascii="Times New Roman" w:hAnsi="Times New Roman"/>
          <w:b/>
          <w:color w:val="343334"/>
          <w:spacing w:val="29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EXPANSIÓN</w:t>
      </w:r>
      <w:r>
        <w:rPr>
          <w:rFonts w:ascii="Times New Roman" w:hAnsi="Times New Roman"/>
          <w:b/>
          <w:color w:val="343334"/>
          <w:spacing w:val="60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DE</w:t>
      </w:r>
      <w:r>
        <w:rPr>
          <w:rFonts w:ascii="Times New Roman" w:hAnsi="Times New Roman"/>
          <w:b/>
          <w:color w:val="343334"/>
          <w:spacing w:val="29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REDES</w:t>
      </w:r>
      <w:r>
        <w:rPr>
          <w:rFonts w:ascii="Times New Roman" w:hAnsi="Times New Roman"/>
          <w:b/>
          <w:color w:val="343334"/>
          <w:spacing w:val="3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DE</w:t>
      </w:r>
      <w:r>
        <w:rPr>
          <w:rFonts w:ascii="Times New Roman" w:hAnsi="Times New Roman"/>
          <w:b/>
          <w:color w:val="343334"/>
          <w:spacing w:val="16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GLP.</w:t>
      </w:r>
      <w:r>
        <w:rPr>
          <w:rFonts w:ascii="Times New Roman" w:hAnsi="Times New Roman"/>
          <w:b/>
          <w:color w:val="343334"/>
          <w:spacing w:val="70"/>
          <w:w w:val="150"/>
          <w:sz w:val="22"/>
        </w:rPr>
        <w:t> </w:t>
      </w:r>
      <w:r>
        <w:rPr>
          <w:color w:val="626466"/>
          <w:spacing w:val="-5"/>
          <w:w w:val="95"/>
          <w:sz w:val="21"/>
        </w:rPr>
        <w:t>E</w:t>
      </w:r>
      <w:r>
        <w:rPr>
          <w:color w:val="909093"/>
          <w:spacing w:val="-5"/>
          <w:w w:val="95"/>
          <w:sz w:val="21"/>
        </w:rPr>
        <w:t>l</w:t>
      </w:r>
    </w:p>
    <w:p>
      <w:pPr>
        <w:spacing w:line="244" w:lineRule="auto" w:before="6"/>
        <w:ind w:left="816" w:right="792" w:firstLine="0"/>
        <w:jc w:val="both"/>
        <w:rPr>
          <w:sz w:val="21"/>
        </w:rPr>
      </w:pPr>
      <w:r>
        <w:rPr>
          <w:color w:val="626466"/>
          <w:sz w:val="21"/>
        </w:rPr>
        <w:t>Ministerio de Minas y Energía fomentará </w:t>
      </w:r>
      <w:r>
        <w:rPr>
          <w:color w:val="77797C"/>
          <w:sz w:val="21"/>
        </w:rPr>
        <w:t>la </w:t>
      </w:r>
      <w:r>
        <w:rPr>
          <w:color w:val="626466"/>
          <w:sz w:val="21"/>
        </w:rPr>
        <w:t>promoción y cofinanciación de </w:t>
      </w:r>
      <w:r>
        <w:rPr>
          <w:color w:val="626466"/>
          <w:w w:val="95"/>
          <w:sz w:val="21"/>
        </w:rPr>
        <w:t>proyectos de</w:t>
      </w:r>
      <w:r>
        <w:rPr>
          <w:color w:val="626466"/>
          <w:spacing w:val="-7"/>
          <w:w w:val="95"/>
          <w:sz w:val="21"/>
        </w:rPr>
        <w:t> </w:t>
      </w:r>
      <w:r>
        <w:rPr>
          <w:color w:val="626466"/>
          <w:w w:val="95"/>
          <w:sz w:val="21"/>
        </w:rPr>
        <w:t>expansión</w:t>
      </w:r>
      <w:r>
        <w:rPr>
          <w:color w:val="626466"/>
          <w:spacing w:val="-2"/>
          <w:w w:val="95"/>
          <w:sz w:val="21"/>
        </w:rPr>
        <w:t> </w:t>
      </w:r>
      <w:r>
        <w:rPr>
          <w:color w:val="525052"/>
          <w:w w:val="95"/>
          <w:sz w:val="21"/>
        </w:rPr>
        <w:t>de</w:t>
      </w:r>
      <w:r>
        <w:rPr>
          <w:color w:val="525052"/>
          <w:spacing w:val="-4"/>
          <w:w w:val="95"/>
          <w:sz w:val="21"/>
        </w:rPr>
        <w:t> </w:t>
      </w:r>
      <w:r>
        <w:rPr>
          <w:color w:val="626466"/>
          <w:w w:val="95"/>
          <w:sz w:val="21"/>
        </w:rPr>
        <w:t>redes de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GLP para</w:t>
      </w:r>
      <w:r>
        <w:rPr>
          <w:color w:val="626466"/>
          <w:spacing w:val="-5"/>
          <w:w w:val="95"/>
          <w:sz w:val="21"/>
        </w:rPr>
        <w:t> </w:t>
      </w:r>
      <w:r>
        <w:rPr>
          <w:color w:val="626466"/>
          <w:w w:val="95"/>
          <w:sz w:val="21"/>
        </w:rPr>
        <w:t>conectar</w:t>
      </w:r>
      <w:r>
        <w:rPr>
          <w:color w:val="626466"/>
          <w:spacing w:val="15"/>
          <w:sz w:val="21"/>
        </w:rPr>
        <w:t> </w:t>
      </w:r>
      <w:r>
        <w:rPr>
          <w:color w:val="626466"/>
          <w:w w:val="95"/>
          <w:sz w:val="21"/>
        </w:rPr>
        <w:t>a</w:t>
      </w:r>
      <w:r>
        <w:rPr>
          <w:color w:val="626466"/>
          <w:spacing w:val="-7"/>
          <w:w w:val="95"/>
          <w:sz w:val="21"/>
        </w:rPr>
        <w:t> </w:t>
      </w:r>
      <w:r>
        <w:rPr>
          <w:color w:val="626466"/>
          <w:w w:val="95"/>
          <w:sz w:val="21"/>
        </w:rPr>
        <w:t>los</w:t>
      </w:r>
      <w:r>
        <w:rPr>
          <w:color w:val="626466"/>
          <w:spacing w:val="-3"/>
          <w:w w:val="95"/>
          <w:sz w:val="21"/>
        </w:rPr>
        <w:t> </w:t>
      </w:r>
      <w:r>
        <w:rPr>
          <w:color w:val="525052"/>
          <w:w w:val="95"/>
          <w:sz w:val="21"/>
        </w:rPr>
        <w:t>usuarios </w:t>
      </w:r>
      <w:r>
        <w:rPr>
          <w:color w:val="626466"/>
          <w:w w:val="95"/>
          <w:sz w:val="21"/>
        </w:rPr>
        <w:t>donde sea </w:t>
      </w:r>
      <w:r>
        <w:rPr>
          <w:color w:val="525052"/>
          <w:sz w:val="21"/>
        </w:rPr>
        <w:t>técnica</w:t>
      </w:r>
      <w:r>
        <w:rPr>
          <w:color w:val="525052"/>
          <w:spacing w:val="-15"/>
          <w:sz w:val="21"/>
        </w:rPr>
        <w:t> </w:t>
      </w:r>
      <w:r>
        <w:rPr>
          <w:color w:val="626466"/>
          <w:sz w:val="21"/>
        </w:rPr>
        <w:t>y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económicamente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viable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y</w:t>
      </w:r>
      <w:r>
        <w:rPr>
          <w:color w:val="626466"/>
          <w:spacing w:val="-12"/>
          <w:sz w:val="21"/>
        </w:rPr>
        <w:t> </w:t>
      </w:r>
      <w:r>
        <w:rPr>
          <w:color w:val="626466"/>
          <w:sz w:val="21"/>
        </w:rPr>
        <w:t>priorizará</w:t>
      </w:r>
      <w:r>
        <w:rPr>
          <w:color w:val="626466"/>
          <w:spacing w:val="-10"/>
          <w:sz w:val="21"/>
        </w:rPr>
        <w:t> </w:t>
      </w:r>
      <w:r>
        <w:rPr>
          <w:color w:val="626466"/>
          <w:sz w:val="21"/>
        </w:rPr>
        <w:t>los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municipios</w:t>
      </w:r>
      <w:r>
        <w:rPr>
          <w:color w:val="626466"/>
          <w:spacing w:val="-5"/>
          <w:sz w:val="21"/>
        </w:rPr>
        <w:t> </w:t>
      </w:r>
      <w:r>
        <w:rPr>
          <w:color w:val="626466"/>
          <w:sz w:val="21"/>
        </w:rPr>
        <w:t>con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niveles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altos</w:t>
      </w:r>
      <w:r>
        <w:rPr>
          <w:color w:val="626466"/>
          <w:spacing w:val="-12"/>
          <w:sz w:val="21"/>
        </w:rPr>
        <w:t> </w:t>
      </w:r>
      <w:r>
        <w:rPr>
          <w:color w:val="626466"/>
          <w:sz w:val="21"/>
        </w:rPr>
        <w:t>e </w:t>
      </w:r>
      <w:r>
        <w:rPr>
          <w:color w:val="626466"/>
          <w:w w:val="95"/>
          <w:sz w:val="21"/>
        </w:rPr>
        <w:t>intermedios</w:t>
      </w:r>
      <w:r>
        <w:rPr>
          <w:color w:val="626466"/>
          <w:spacing w:val="-1"/>
          <w:w w:val="95"/>
          <w:sz w:val="21"/>
        </w:rPr>
        <w:t> </w:t>
      </w:r>
      <w:r>
        <w:rPr>
          <w:color w:val="525052"/>
          <w:w w:val="95"/>
          <w:sz w:val="21"/>
        </w:rPr>
        <w:t>de</w:t>
      </w:r>
      <w:r>
        <w:rPr>
          <w:color w:val="525052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Necesidades Básicas</w:t>
      </w:r>
      <w:r>
        <w:rPr>
          <w:color w:val="626466"/>
          <w:spacing w:val="-9"/>
          <w:w w:val="95"/>
          <w:sz w:val="21"/>
        </w:rPr>
        <w:t> </w:t>
      </w:r>
      <w:r>
        <w:rPr>
          <w:color w:val="626466"/>
          <w:w w:val="95"/>
          <w:sz w:val="21"/>
        </w:rPr>
        <w:t>Insatisfechas,</w:t>
      </w:r>
      <w:r>
        <w:rPr>
          <w:color w:val="626466"/>
          <w:spacing w:val="-9"/>
          <w:w w:val="95"/>
          <w:sz w:val="21"/>
        </w:rPr>
        <w:t> </w:t>
      </w:r>
      <w:r>
        <w:rPr>
          <w:color w:val="626466"/>
          <w:w w:val="95"/>
          <w:sz w:val="21"/>
        </w:rPr>
        <w:t>municipios rurales </w:t>
      </w:r>
      <w:r>
        <w:rPr>
          <w:color w:val="525052"/>
          <w:w w:val="95"/>
          <w:sz w:val="21"/>
        </w:rPr>
        <w:t>y </w:t>
      </w:r>
      <w:r>
        <w:rPr>
          <w:color w:val="626466"/>
          <w:w w:val="95"/>
          <w:sz w:val="21"/>
        </w:rPr>
        <w:t>zonas</w:t>
      </w:r>
      <w:r>
        <w:rPr>
          <w:color w:val="626466"/>
          <w:spacing w:val="-2"/>
          <w:w w:val="95"/>
          <w:sz w:val="21"/>
        </w:rPr>
        <w:t> </w:t>
      </w:r>
      <w:r>
        <w:rPr>
          <w:color w:val="626466"/>
          <w:w w:val="95"/>
          <w:sz w:val="21"/>
        </w:rPr>
        <w:t>de </w:t>
      </w:r>
      <w:r>
        <w:rPr>
          <w:color w:val="626466"/>
          <w:sz w:val="21"/>
        </w:rPr>
        <w:t>difícil acceso.</w:t>
      </w:r>
    </w:p>
    <w:p>
      <w:pPr>
        <w:pStyle w:val="BodyText"/>
        <w:spacing w:before="3"/>
        <w:rPr>
          <w:sz w:val="19"/>
        </w:rPr>
      </w:pPr>
    </w:p>
    <w:p>
      <w:pPr>
        <w:spacing w:line="242" w:lineRule="auto" w:before="0"/>
        <w:ind w:left="819" w:right="783" w:firstLine="18"/>
        <w:jc w:val="both"/>
        <w:rPr>
          <w:sz w:val="21"/>
        </w:rPr>
      </w:pPr>
      <w:r>
        <w:rPr>
          <w:rFonts w:ascii="Times New Roman" w:hAnsi="Times New Roman"/>
          <w:b/>
          <w:color w:val="343334"/>
          <w:w w:val="95"/>
          <w:sz w:val="22"/>
        </w:rPr>
        <w:t>PARÁGRAFO</w:t>
      </w:r>
      <w:r>
        <w:rPr>
          <w:rFonts w:ascii="Times New Roman" w:hAnsi="Times New Roman"/>
          <w:b/>
          <w:color w:val="343334"/>
          <w:spacing w:val="13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PRIMERO</w:t>
      </w:r>
      <w:r>
        <w:rPr>
          <w:rFonts w:ascii="Times New Roman" w:hAnsi="Times New Roman"/>
          <w:b/>
          <w:color w:val="525052"/>
          <w:w w:val="95"/>
          <w:sz w:val="22"/>
        </w:rPr>
        <w:t>.</w:t>
      </w:r>
      <w:r>
        <w:rPr>
          <w:rFonts w:ascii="Times New Roman" w:hAnsi="Times New Roman"/>
          <w:b/>
          <w:color w:val="525052"/>
          <w:spacing w:val="-6"/>
          <w:w w:val="95"/>
          <w:sz w:val="22"/>
        </w:rPr>
        <w:t> </w:t>
      </w:r>
      <w:r>
        <w:rPr>
          <w:color w:val="525052"/>
          <w:w w:val="95"/>
          <w:sz w:val="21"/>
        </w:rPr>
        <w:t>E</w:t>
      </w:r>
      <w:r>
        <w:rPr>
          <w:color w:val="77797C"/>
          <w:w w:val="95"/>
          <w:sz w:val="21"/>
        </w:rPr>
        <w:t>l</w:t>
      </w:r>
      <w:r>
        <w:rPr>
          <w:color w:val="77797C"/>
          <w:spacing w:val="-10"/>
          <w:w w:val="95"/>
          <w:sz w:val="21"/>
        </w:rPr>
        <w:t> </w:t>
      </w:r>
      <w:r>
        <w:rPr>
          <w:color w:val="626466"/>
          <w:w w:val="95"/>
          <w:sz w:val="21"/>
        </w:rPr>
        <w:t>Ministerio</w:t>
      </w:r>
      <w:r>
        <w:rPr>
          <w:color w:val="626466"/>
          <w:spacing w:val="-5"/>
          <w:w w:val="95"/>
          <w:sz w:val="21"/>
        </w:rPr>
        <w:t> </w:t>
      </w:r>
      <w:r>
        <w:rPr>
          <w:color w:val="626466"/>
          <w:w w:val="95"/>
          <w:sz w:val="21"/>
        </w:rPr>
        <w:t>de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Minas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y Energía definirá</w:t>
      </w:r>
      <w:r>
        <w:rPr>
          <w:color w:val="626466"/>
          <w:sz w:val="21"/>
        </w:rPr>
        <w:t> </w:t>
      </w:r>
      <w:r>
        <w:rPr>
          <w:color w:val="525052"/>
          <w:w w:val="95"/>
          <w:sz w:val="21"/>
        </w:rPr>
        <w:t>los</w:t>
      </w:r>
      <w:r>
        <w:rPr>
          <w:color w:val="525052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términos </w:t>
      </w:r>
      <w:r>
        <w:rPr>
          <w:color w:val="626466"/>
          <w:w w:val="95"/>
          <w:sz w:val="18"/>
        </w:rPr>
        <w:t>y</w:t>
      </w:r>
      <w:r>
        <w:rPr>
          <w:color w:val="626466"/>
          <w:spacing w:val="23"/>
          <w:sz w:val="18"/>
        </w:rPr>
        <w:t> </w:t>
      </w:r>
      <w:r>
        <w:rPr>
          <w:color w:val="626466"/>
          <w:w w:val="95"/>
          <w:sz w:val="21"/>
        </w:rPr>
        <w:t>condiciones para la asignación de</w:t>
      </w:r>
      <w:r>
        <w:rPr>
          <w:color w:val="626466"/>
          <w:spacing w:val="-4"/>
          <w:w w:val="95"/>
          <w:sz w:val="21"/>
        </w:rPr>
        <w:t> </w:t>
      </w:r>
      <w:r>
        <w:rPr>
          <w:color w:val="525052"/>
          <w:w w:val="95"/>
          <w:sz w:val="21"/>
        </w:rPr>
        <w:t>recu</w:t>
      </w:r>
      <w:r>
        <w:rPr>
          <w:color w:val="77797C"/>
          <w:w w:val="95"/>
          <w:sz w:val="21"/>
        </w:rPr>
        <w:t>rsos</w:t>
      </w:r>
      <w:r>
        <w:rPr>
          <w:color w:val="77797C"/>
          <w:spacing w:val="-7"/>
          <w:w w:val="95"/>
          <w:sz w:val="21"/>
        </w:rPr>
        <w:t> </w:t>
      </w:r>
      <w:r>
        <w:rPr>
          <w:color w:val="626466"/>
          <w:w w:val="95"/>
          <w:sz w:val="21"/>
        </w:rPr>
        <w:t>públicos</w:t>
      </w:r>
      <w:r>
        <w:rPr>
          <w:color w:val="626466"/>
          <w:spacing w:val="-1"/>
          <w:w w:val="95"/>
          <w:sz w:val="21"/>
        </w:rPr>
        <w:t> </w:t>
      </w:r>
      <w:r>
        <w:rPr>
          <w:color w:val="626466"/>
          <w:w w:val="95"/>
          <w:sz w:val="21"/>
        </w:rPr>
        <w:t>destinados a </w:t>
      </w:r>
      <w:r>
        <w:rPr>
          <w:color w:val="77797C"/>
          <w:w w:val="95"/>
          <w:sz w:val="21"/>
        </w:rPr>
        <w:t>la </w:t>
      </w:r>
      <w:r>
        <w:rPr>
          <w:color w:val="626466"/>
          <w:w w:val="95"/>
          <w:sz w:val="21"/>
        </w:rPr>
        <w:t>ampliación de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cobertura</w:t>
      </w:r>
      <w:r>
        <w:rPr>
          <w:color w:val="626466"/>
          <w:spacing w:val="-3"/>
          <w:sz w:val="21"/>
        </w:rPr>
        <w:t> </w:t>
      </w:r>
      <w:r>
        <w:rPr>
          <w:color w:val="626466"/>
          <w:w w:val="95"/>
          <w:sz w:val="21"/>
        </w:rPr>
        <w:t>del</w:t>
      </w:r>
      <w:r>
        <w:rPr>
          <w:color w:val="626466"/>
          <w:spacing w:val="-6"/>
          <w:w w:val="95"/>
          <w:sz w:val="21"/>
        </w:rPr>
        <w:t> </w:t>
      </w:r>
      <w:r>
        <w:rPr>
          <w:color w:val="626466"/>
          <w:w w:val="95"/>
          <w:sz w:val="21"/>
        </w:rPr>
        <w:t>servicio público</w:t>
      </w:r>
      <w:r>
        <w:rPr>
          <w:color w:val="626466"/>
          <w:spacing w:val="-2"/>
          <w:w w:val="95"/>
          <w:sz w:val="21"/>
        </w:rPr>
        <w:t> </w:t>
      </w:r>
      <w:r>
        <w:rPr>
          <w:color w:val="626466"/>
          <w:w w:val="95"/>
          <w:sz w:val="21"/>
        </w:rPr>
        <w:t>domiciliario de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gas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combustible,</w:t>
      </w:r>
      <w:r>
        <w:rPr>
          <w:color w:val="626466"/>
          <w:sz w:val="21"/>
        </w:rPr>
        <w:t> </w:t>
      </w:r>
      <w:r>
        <w:rPr>
          <w:color w:val="626466"/>
          <w:w w:val="95"/>
          <w:sz w:val="21"/>
        </w:rPr>
        <w:t>entre </w:t>
      </w:r>
      <w:r>
        <w:rPr>
          <w:color w:val="77797C"/>
          <w:w w:val="95"/>
          <w:sz w:val="21"/>
        </w:rPr>
        <w:t>las </w:t>
      </w:r>
      <w:r>
        <w:rPr>
          <w:color w:val="626466"/>
          <w:w w:val="95"/>
          <w:sz w:val="21"/>
        </w:rPr>
        <w:t>que</w:t>
      </w:r>
      <w:r>
        <w:rPr>
          <w:color w:val="626466"/>
          <w:spacing w:val="-1"/>
          <w:w w:val="95"/>
          <w:sz w:val="21"/>
        </w:rPr>
        <w:t> </w:t>
      </w:r>
      <w:r>
        <w:rPr>
          <w:color w:val="626466"/>
          <w:w w:val="95"/>
          <w:sz w:val="21"/>
        </w:rPr>
        <w:t>se incluirán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77797C"/>
          <w:w w:val="95"/>
          <w:sz w:val="21"/>
        </w:rPr>
        <w:t>las</w:t>
      </w:r>
      <w:r>
        <w:rPr>
          <w:color w:val="77797C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condiciones</w:t>
      </w:r>
      <w:r>
        <w:rPr>
          <w:color w:val="626466"/>
          <w:spacing w:val="-1"/>
          <w:w w:val="95"/>
          <w:sz w:val="21"/>
        </w:rPr>
        <w:t> </w:t>
      </w:r>
      <w:r>
        <w:rPr>
          <w:color w:val="626466"/>
          <w:w w:val="95"/>
          <w:sz w:val="21"/>
        </w:rPr>
        <w:t>de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eficiencia</w:t>
      </w:r>
      <w:r>
        <w:rPr>
          <w:color w:val="626466"/>
          <w:spacing w:val="7"/>
          <w:sz w:val="21"/>
        </w:rPr>
        <w:t> </w:t>
      </w:r>
      <w:r>
        <w:rPr>
          <w:color w:val="626466"/>
          <w:w w:val="95"/>
          <w:sz w:val="21"/>
        </w:rPr>
        <w:t>económica</w:t>
      </w:r>
      <w:r>
        <w:rPr>
          <w:color w:val="626466"/>
          <w:sz w:val="21"/>
        </w:rPr>
        <w:t> </w:t>
      </w:r>
      <w:r>
        <w:rPr>
          <w:color w:val="626466"/>
          <w:w w:val="95"/>
          <w:sz w:val="21"/>
        </w:rPr>
        <w:t>incluidas</w:t>
      </w:r>
      <w:r>
        <w:rPr>
          <w:color w:val="626466"/>
          <w:spacing w:val="-5"/>
          <w:w w:val="95"/>
          <w:sz w:val="21"/>
        </w:rPr>
        <w:t> </w:t>
      </w:r>
      <w:r>
        <w:rPr>
          <w:color w:val="626466"/>
          <w:w w:val="95"/>
          <w:sz w:val="21"/>
        </w:rPr>
        <w:t>en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el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Plan</w:t>
      </w:r>
      <w:r>
        <w:rPr>
          <w:color w:val="626466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indicativo</w:t>
      </w:r>
      <w:r>
        <w:rPr>
          <w:color w:val="626466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de </w:t>
      </w:r>
      <w:r>
        <w:rPr>
          <w:color w:val="626466"/>
          <w:spacing w:val="-2"/>
          <w:sz w:val="21"/>
        </w:rPr>
        <w:t>expans</w:t>
      </w:r>
      <w:r>
        <w:rPr>
          <w:color w:val="343334"/>
          <w:spacing w:val="-2"/>
          <w:sz w:val="21"/>
        </w:rPr>
        <w:t>i</w:t>
      </w:r>
      <w:r>
        <w:rPr>
          <w:color w:val="626466"/>
          <w:spacing w:val="-2"/>
          <w:sz w:val="21"/>
        </w:rPr>
        <w:t>ón</w:t>
      </w:r>
      <w:r>
        <w:rPr>
          <w:color w:val="626466"/>
          <w:spacing w:val="-17"/>
          <w:sz w:val="21"/>
        </w:rPr>
        <w:t> </w:t>
      </w:r>
      <w:r>
        <w:rPr>
          <w:color w:val="626466"/>
          <w:spacing w:val="-2"/>
          <w:sz w:val="21"/>
        </w:rPr>
        <w:t>de</w:t>
      </w:r>
      <w:r>
        <w:rPr>
          <w:color w:val="626466"/>
          <w:spacing w:val="-15"/>
          <w:sz w:val="21"/>
        </w:rPr>
        <w:t> </w:t>
      </w:r>
      <w:r>
        <w:rPr>
          <w:color w:val="626466"/>
          <w:spacing w:val="-2"/>
          <w:sz w:val="21"/>
        </w:rPr>
        <w:t>cobertura</w:t>
      </w:r>
      <w:r>
        <w:rPr>
          <w:color w:val="626466"/>
          <w:sz w:val="21"/>
        </w:rPr>
        <w:t> </w:t>
      </w:r>
      <w:r>
        <w:rPr>
          <w:color w:val="626466"/>
          <w:spacing w:val="-2"/>
          <w:sz w:val="21"/>
        </w:rPr>
        <w:t>de</w:t>
      </w:r>
      <w:r>
        <w:rPr>
          <w:color w:val="626466"/>
          <w:spacing w:val="-23"/>
          <w:sz w:val="21"/>
        </w:rPr>
        <w:t> </w:t>
      </w:r>
      <w:r>
        <w:rPr>
          <w:color w:val="626466"/>
          <w:spacing w:val="-2"/>
          <w:sz w:val="21"/>
        </w:rPr>
        <w:t>gas</w:t>
      </w:r>
      <w:r>
        <w:rPr>
          <w:color w:val="626466"/>
          <w:spacing w:val="-21"/>
          <w:sz w:val="21"/>
        </w:rPr>
        <w:t> </w:t>
      </w:r>
      <w:r>
        <w:rPr>
          <w:color w:val="626466"/>
          <w:spacing w:val="-2"/>
          <w:sz w:val="21"/>
        </w:rPr>
        <w:t>combustible elaborado por </w:t>
      </w:r>
      <w:r>
        <w:rPr>
          <w:color w:val="77797C"/>
          <w:spacing w:val="-2"/>
          <w:sz w:val="21"/>
        </w:rPr>
        <w:t>la</w:t>
      </w:r>
      <w:r>
        <w:rPr>
          <w:color w:val="77797C"/>
          <w:spacing w:val="-33"/>
          <w:sz w:val="21"/>
        </w:rPr>
        <w:t> </w:t>
      </w:r>
      <w:r>
        <w:rPr>
          <w:color w:val="626466"/>
          <w:spacing w:val="-2"/>
          <w:sz w:val="21"/>
        </w:rPr>
        <w:t>UPME.</w:t>
      </w:r>
    </w:p>
    <w:p>
      <w:pPr>
        <w:pStyle w:val="BodyText"/>
        <w:spacing w:before="9"/>
        <w:rPr>
          <w:sz w:val="21"/>
        </w:rPr>
      </w:pPr>
    </w:p>
    <w:p>
      <w:pPr>
        <w:spacing w:line="242" w:lineRule="auto" w:before="0"/>
        <w:ind w:left="826" w:right="798" w:firstLine="11"/>
        <w:jc w:val="both"/>
        <w:rPr>
          <w:sz w:val="21"/>
        </w:rPr>
      </w:pPr>
      <w:r>
        <w:rPr>
          <w:rFonts w:ascii="Times New Roman" w:hAnsi="Times New Roman"/>
          <w:b/>
          <w:color w:val="343334"/>
          <w:w w:val="95"/>
          <w:sz w:val="22"/>
        </w:rPr>
        <w:t>PARÁGRAFO</w:t>
      </w:r>
      <w:r>
        <w:rPr>
          <w:rFonts w:ascii="Times New Roman" w:hAnsi="Times New Roman"/>
          <w:b/>
          <w:color w:val="343334"/>
          <w:spacing w:val="-7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SEGUNDO.</w:t>
      </w:r>
      <w:r>
        <w:rPr>
          <w:rFonts w:ascii="Times New Roman" w:hAnsi="Times New Roman"/>
          <w:b/>
          <w:color w:val="343334"/>
          <w:sz w:val="22"/>
        </w:rPr>
        <w:t> </w:t>
      </w:r>
      <w:r>
        <w:rPr>
          <w:color w:val="525052"/>
          <w:w w:val="95"/>
          <w:sz w:val="21"/>
        </w:rPr>
        <w:t>El</w:t>
      </w:r>
      <w:r>
        <w:rPr>
          <w:color w:val="525052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Ministerio</w:t>
      </w:r>
      <w:r>
        <w:rPr>
          <w:color w:val="626466"/>
          <w:spacing w:val="-7"/>
          <w:w w:val="95"/>
          <w:sz w:val="21"/>
        </w:rPr>
        <w:t> </w:t>
      </w:r>
      <w:r>
        <w:rPr>
          <w:color w:val="626466"/>
          <w:w w:val="95"/>
          <w:sz w:val="21"/>
        </w:rPr>
        <w:t>de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525052"/>
          <w:w w:val="95"/>
          <w:sz w:val="21"/>
        </w:rPr>
        <w:t>Minas</w:t>
      </w:r>
      <w:r>
        <w:rPr>
          <w:color w:val="525052"/>
          <w:spacing w:val="-4"/>
          <w:w w:val="95"/>
          <w:sz w:val="21"/>
        </w:rPr>
        <w:t> </w:t>
      </w:r>
      <w:r>
        <w:rPr>
          <w:rFonts w:ascii="Times New Roman" w:hAnsi="Times New Roman"/>
          <w:color w:val="626466"/>
          <w:w w:val="95"/>
          <w:sz w:val="22"/>
        </w:rPr>
        <w:t>y</w:t>
      </w:r>
      <w:r>
        <w:rPr>
          <w:rFonts w:ascii="Times New Roman" w:hAnsi="Times New Roman"/>
          <w:color w:val="626466"/>
          <w:spacing w:val="-10"/>
          <w:w w:val="95"/>
          <w:sz w:val="22"/>
        </w:rPr>
        <w:t> </w:t>
      </w:r>
      <w:r>
        <w:rPr>
          <w:color w:val="626466"/>
          <w:w w:val="95"/>
          <w:sz w:val="21"/>
        </w:rPr>
        <w:t>Energía definirá </w:t>
      </w:r>
      <w:r>
        <w:rPr>
          <w:color w:val="77797C"/>
          <w:w w:val="95"/>
          <w:sz w:val="21"/>
        </w:rPr>
        <w:t>los</w:t>
      </w:r>
      <w:r>
        <w:rPr>
          <w:color w:val="77797C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términos </w:t>
      </w:r>
      <w:r>
        <w:rPr>
          <w:color w:val="525052"/>
          <w:w w:val="90"/>
          <w:sz w:val="21"/>
        </w:rPr>
        <w:t>y </w:t>
      </w:r>
      <w:r>
        <w:rPr>
          <w:color w:val="626466"/>
          <w:w w:val="90"/>
          <w:sz w:val="21"/>
        </w:rPr>
        <w:t>condiciones para </w:t>
      </w:r>
      <w:r>
        <w:rPr>
          <w:color w:val="343334"/>
          <w:w w:val="90"/>
          <w:sz w:val="21"/>
        </w:rPr>
        <w:t>l</w:t>
      </w:r>
      <w:r>
        <w:rPr>
          <w:color w:val="626466"/>
          <w:w w:val="90"/>
          <w:sz w:val="21"/>
        </w:rPr>
        <w:t>a asignación de </w:t>
      </w:r>
      <w:r>
        <w:rPr>
          <w:color w:val="525052"/>
          <w:w w:val="90"/>
          <w:sz w:val="21"/>
        </w:rPr>
        <w:t>recu</w:t>
      </w:r>
      <w:r>
        <w:rPr>
          <w:color w:val="77797C"/>
          <w:w w:val="90"/>
          <w:sz w:val="21"/>
        </w:rPr>
        <w:t>rsos</w:t>
      </w:r>
      <w:r>
        <w:rPr>
          <w:color w:val="77797C"/>
          <w:spacing w:val="-6"/>
          <w:w w:val="90"/>
          <w:sz w:val="21"/>
        </w:rPr>
        <w:t> </w:t>
      </w:r>
      <w:r>
        <w:rPr>
          <w:color w:val="626466"/>
          <w:w w:val="90"/>
          <w:sz w:val="21"/>
        </w:rPr>
        <w:t>del Fondo Especial</w:t>
      </w:r>
      <w:r>
        <w:rPr>
          <w:color w:val="626466"/>
          <w:sz w:val="21"/>
        </w:rPr>
        <w:t> </w:t>
      </w:r>
      <w:r>
        <w:rPr>
          <w:color w:val="626466"/>
          <w:w w:val="90"/>
          <w:sz w:val="21"/>
        </w:rPr>
        <w:t>Cuota</w:t>
      </w:r>
      <w:r>
        <w:rPr>
          <w:color w:val="626466"/>
          <w:sz w:val="21"/>
        </w:rPr>
        <w:t> </w:t>
      </w:r>
      <w:r>
        <w:rPr>
          <w:color w:val="626466"/>
          <w:w w:val="90"/>
          <w:sz w:val="21"/>
        </w:rPr>
        <w:t>de</w:t>
      </w:r>
      <w:r>
        <w:rPr>
          <w:color w:val="626466"/>
          <w:spacing w:val="-6"/>
          <w:w w:val="90"/>
          <w:sz w:val="21"/>
        </w:rPr>
        <w:t> </w:t>
      </w:r>
      <w:r>
        <w:rPr>
          <w:color w:val="626466"/>
          <w:w w:val="90"/>
          <w:sz w:val="21"/>
        </w:rPr>
        <w:t>Fomento </w:t>
      </w:r>
      <w:r>
        <w:rPr>
          <w:color w:val="626466"/>
          <w:sz w:val="21"/>
        </w:rPr>
        <w:t>de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Gas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Natural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(FECFGN)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destinados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a</w:t>
      </w:r>
      <w:r>
        <w:rPr>
          <w:color w:val="626466"/>
          <w:spacing w:val="-15"/>
          <w:sz w:val="21"/>
        </w:rPr>
        <w:t> </w:t>
      </w:r>
      <w:r>
        <w:rPr>
          <w:color w:val="77797C"/>
          <w:sz w:val="21"/>
        </w:rPr>
        <w:t>la</w:t>
      </w:r>
      <w:r>
        <w:rPr>
          <w:color w:val="77797C"/>
          <w:spacing w:val="-15"/>
          <w:sz w:val="21"/>
        </w:rPr>
        <w:t> </w:t>
      </w:r>
      <w:r>
        <w:rPr>
          <w:color w:val="626466"/>
          <w:sz w:val="21"/>
        </w:rPr>
        <w:t>ampliación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de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cobertura</w:t>
      </w:r>
      <w:r>
        <w:rPr>
          <w:color w:val="626466"/>
          <w:spacing w:val="-13"/>
          <w:sz w:val="21"/>
        </w:rPr>
        <w:t> </w:t>
      </w:r>
      <w:r>
        <w:rPr>
          <w:color w:val="626466"/>
          <w:sz w:val="21"/>
        </w:rPr>
        <w:t>del</w:t>
      </w:r>
      <w:r>
        <w:rPr>
          <w:color w:val="626466"/>
          <w:spacing w:val="-13"/>
          <w:sz w:val="21"/>
        </w:rPr>
        <w:t> </w:t>
      </w:r>
      <w:r>
        <w:rPr>
          <w:color w:val="626466"/>
          <w:sz w:val="21"/>
        </w:rPr>
        <w:t>servicio </w:t>
      </w:r>
      <w:r>
        <w:rPr>
          <w:color w:val="626466"/>
          <w:w w:val="95"/>
          <w:sz w:val="21"/>
        </w:rPr>
        <w:t>público dom</w:t>
      </w:r>
      <w:r>
        <w:rPr>
          <w:color w:val="343334"/>
          <w:w w:val="95"/>
          <w:sz w:val="21"/>
        </w:rPr>
        <w:t>i</w:t>
      </w:r>
      <w:r>
        <w:rPr>
          <w:color w:val="626466"/>
          <w:w w:val="95"/>
          <w:sz w:val="21"/>
        </w:rPr>
        <w:t>ciliario </w:t>
      </w:r>
      <w:r>
        <w:rPr>
          <w:color w:val="525052"/>
          <w:w w:val="95"/>
          <w:sz w:val="21"/>
        </w:rPr>
        <w:t>de </w:t>
      </w:r>
      <w:r>
        <w:rPr>
          <w:color w:val="626466"/>
          <w:w w:val="95"/>
          <w:sz w:val="21"/>
        </w:rPr>
        <w:t>gas combustible, entre </w:t>
      </w:r>
      <w:r>
        <w:rPr>
          <w:color w:val="77797C"/>
          <w:w w:val="95"/>
          <w:sz w:val="21"/>
        </w:rPr>
        <w:t>la </w:t>
      </w:r>
      <w:r>
        <w:rPr>
          <w:color w:val="626466"/>
          <w:w w:val="95"/>
          <w:sz w:val="21"/>
        </w:rPr>
        <w:t>que se </w:t>
      </w:r>
      <w:r>
        <w:rPr>
          <w:color w:val="77797C"/>
          <w:w w:val="95"/>
          <w:sz w:val="21"/>
        </w:rPr>
        <w:t>incl</w:t>
      </w:r>
      <w:r>
        <w:rPr>
          <w:color w:val="525052"/>
          <w:w w:val="95"/>
          <w:sz w:val="21"/>
        </w:rPr>
        <w:t>uirán</w:t>
      </w:r>
      <w:r>
        <w:rPr>
          <w:color w:val="525052"/>
          <w:spacing w:val="-2"/>
          <w:w w:val="95"/>
          <w:sz w:val="21"/>
        </w:rPr>
        <w:t> </w:t>
      </w:r>
      <w:r>
        <w:rPr>
          <w:color w:val="343334"/>
          <w:w w:val="95"/>
          <w:sz w:val="21"/>
        </w:rPr>
        <w:t>l</w:t>
      </w:r>
      <w:r>
        <w:rPr>
          <w:color w:val="626466"/>
          <w:w w:val="95"/>
          <w:sz w:val="21"/>
        </w:rPr>
        <w:t>as</w:t>
      </w:r>
      <w:r>
        <w:rPr>
          <w:color w:val="626466"/>
          <w:spacing w:val="-5"/>
          <w:w w:val="95"/>
          <w:sz w:val="21"/>
        </w:rPr>
        <w:t> </w:t>
      </w:r>
      <w:r>
        <w:rPr>
          <w:color w:val="626466"/>
          <w:w w:val="95"/>
          <w:sz w:val="21"/>
        </w:rPr>
        <w:t>condiciones de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eficiencia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económica</w:t>
      </w:r>
      <w:r>
        <w:rPr>
          <w:color w:val="626466"/>
          <w:spacing w:val="15"/>
          <w:sz w:val="21"/>
        </w:rPr>
        <w:t> </w:t>
      </w:r>
      <w:r>
        <w:rPr>
          <w:color w:val="77797C"/>
          <w:w w:val="95"/>
          <w:sz w:val="21"/>
        </w:rPr>
        <w:t>incluid</w:t>
      </w:r>
      <w:r>
        <w:rPr>
          <w:color w:val="525052"/>
          <w:w w:val="95"/>
          <w:sz w:val="21"/>
        </w:rPr>
        <w:t>as</w:t>
      </w:r>
      <w:r>
        <w:rPr>
          <w:color w:val="525052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en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el</w:t>
      </w:r>
      <w:r>
        <w:rPr>
          <w:color w:val="626466"/>
          <w:spacing w:val="-11"/>
          <w:w w:val="95"/>
          <w:sz w:val="21"/>
        </w:rPr>
        <w:t> </w:t>
      </w:r>
      <w:r>
        <w:rPr>
          <w:color w:val="525052"/>
          <w:w w:val="95"/>
          <w:sz w:val="21"/>
        </w:rPr>
        <w:t>Plan</w:t>
      </w:r>
      <w:r>
        <w:rPr>
          <w:color w:val="525052"/>
          <w:spacing w:val="-9"/>
          <w:w w:val="95"/>
          <w:sz w:val="21"/>
        </w:rPr>
        <w:t> </w:t>
      </w:r>
      <w:r>
        <w:rPr>
          <w:color w:val="626466"/>
          <w:w w:val="95"/>
          <w:sz w:val="21"/>
        </w:rPr>
        <w:t>Indicativo</w:t>
      </w:r>
      <w:r>
        <w:rPr>
          <w:color w:val="626466"/>
          <w:spacing w:val="-2"/>
          <w:w w:val="95"/>
          <w:sz w:val="21"/>
        </w:rPr>
        <w:t> </w:t>
      </w:r>
      <w:r>
        <w:rPr>
          <w:color w:val="626466"/>
          <w:w w:val="95"/>
          <w:sz w:val="21"/>
        </w:rPr>
        <w:t>de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Expansión</w:t>
      </w:r>
      <w:r>
        <w:rPr>
          <w:color w:val="626466"/>
          <w:spacing w:val="18"/>
          <w:sz w:val="21"/>
        </w:rPr>
        <w:t> </w:t>
      </w:r>
      <w:r>
        <w:rPr>
          <w:color w:val="626466"/>
          <w:w w:val="95"/>
          <w:sz w:val="21"/>
        </w:rPr>
        <w:t>de</w:t>
      </w:r>
      <w:r>
        <w:rPr>
          <w:color w:val="626466"/>
          <w:spacing w:val="-5"/>
          <w:w w:val="95"/>
          <w:sz w:val="21"/>
        </w:rPr>
        <w:t> </w:t>
      </w:r>
      <w:r>
        <w:rPr>
          <w:color w:val="626466"/>
          <w:w w:val="95"/>
          <w:sz w:val="21"/>
        </w:rPr>
        <w:t>cobertura </w:t>
      </w:r>
      <w:r>
        <w:rPr>
          <w:color w:val="626466"/>
          <w:sz w:val="21"/>
        </w:rPr>
        <w:t>de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gas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combustible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elaborado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por</w:t>
      </w:r>
      <w:r>
        <w:rPr>
          <w:color w:val="626466"/>
          <w:spacing w:val="-6"/>
          <w:sz w:val="21"/>
        </w:rPr>
        <w:t> </w:t>
      </w:r>
      <w:r>
        <w:rPr>
          <w:color w:val="626466"/>
          <w:sz w:val="21"/>
        </w:rPr>
        <w:t>la</w:t>
      </w:r>
      <w:r>
        <w:rPr>
          <w:color w:val="626466"/>
          <w:spacing w:val="-24"/>
          <w:sz w:val="21"/>
        </w:rPr>
        <w:t> </w:t>
      </w:r>
      <w:r>
        <w:rPr>
          <w:color w:val="525052"/>
          <w:sz w:val="21"/>
        </w:rPr>
        <w:t>UPME.</w:t>
      </w:r>
    </w:p>
    <w:p>
      <w:pPr>
        <w:pStyle w:val="BodyText"/>
        <w:spacing w:before="5"/>
        <w:rPr>
          <w:sz w:val="21"/>
        </w:rPr>
      </w:pPr>
    </w:p>
    <w:p>
      <w:pPr>
        <w:spacing w:before="0"/>
        <w:ind w:left="831" w:right="0" w:firstLine="0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334"/>
          <w:w w:val="95"/>
          <w:sz w:val="22"/>
        </w:rPr>
        <w:t>ARTÍCULO</w:t>
      </w:r>
      <w:r>
        <w:rPr>
          <w:rFonts w:ascii="Times New Roman" w:hAnsi="Times New Roman"/>
          <w:b/>
          <w:color w:val="343334"/>
          <w:spacing w:val="-5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294</w:t>
      </w:r>
      <w:r>
        <w:rPr>
          <w:rFonts w:ascii="Times New Roman" w:hAnsi="Times New Roman"/>
          <w:b/>
          <w:color w:val="525052"/>
          <w:w w:val="95"/>
          <w:sz w:val="22"/>
        </w:rPr>
        <w:t>°.</w:t>
      </w:r>
      <w:r>
        <w:rPr>
          <w:rFonts w:ascii="Times New Roman" w:hAnsi="Times New Roman"/>
          <w:b/>
          <w:color w:val="525052"/>
          <w:spacing w:val="-11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GESTIÓN</w:t>
      </w:r>
      <w:r>
        <w:rPr>
          <w:rFonts w:ascii="Times New Roman" w:hAnsi="Times New Roman"/>
          <w:b/>
          <w:color w:val="343334"/>
          <w:spacing w:val="6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DEL</w:t>
      </w:r>
      <w:r>
        <w:rPr>
          <w:rFonts w:ascii="Times New Roman" w:hAnsi="Times New Roman"/>
          <w:b/>
          <w:color w:val="343334"/>
          <w:spacing w:val="-11"/>
          <w:w w:val="9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SERVICIO</w:t>
      </w:r>
      <w:r>
        <w:rPr>
          <w:rFonts w:ascii="Times New Roman" w:hAnsi="Times New Roman"/>
          <w:b/>
          <w:color w:val="343334"/>
          <w:spacing w:val="-2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PÚBLICO</w:t>
      </w:r>
      <w:r>
        <w:rPr>
          <w:rFonts w:ascii="Times New Roman" w:hAnsi="Times New Roman"/>
          <w:b/>
          <w:color w:val="343334"/>
          <w:spacing w:val="-1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DOMICILIARIO</w:t>
      </w:r>
      <w:r>
        <w:rPr>
          <w:rFonts w:ascii="Times New Roman" w:hAnsi="Times New Roman"/>
          <w:b/>
          <w:color w:val="343334"/>
          <w:spacing w:val="14"/>
          <w:sz w:val="22"/>
        </w:rPr>
        <w:t> </w:t>
      </w:r>
      <w:r>
        <w:rPr>
          <w:rFonts w:ascii="Times New Roman" w:hAnsi="Times New Roman"/>
          <w:b/>
          <w:color w:val="343334"/>
          <w:spacing w:val="-5"/>
          <w:w w:val="95"/>
          <w:sz w:val="22"/>
        </w:rPr>
        <w:t>DE</w:t>
      </w:r>
    </w:p>
    <w:p>
      <w:pPr>
        <w:spacing w:after="0"/>
        <w:jc w:val="left"/>
        <w:rPr>
          <w:rFonts w:ascii="Times New Roman" w:hAnsi="Times New Roman"/>
          <w:sz w:val="22"/>
        </w:rPr>
        <w:sectPr>
          <w:pgSz w:w="12240" w:h="15840"/>
          <w:pgMar w:top="1040" w:bottom="280" w:left="1720" w:right="1660"/>
        </w:sectPr>
      </w:pPr>
    </w:p>
    <w:p>
      <w:pPr>
        <w:spacing w:before="66"/>
        <w:ind w:left="2642" w:right="0" w:firstLine="0"/>
        <w:jc w:val="left"/>
        <w:rPr>
          <w:sz w:val="31"/>
        </w:rPr>
      </w:pPr>
      <w:r>
        <w:rPr/>
        <w:pict>
          <v:group style="position:absolute;margin-left:114.406471pt;margin-top:43.678921pt;width:387.9pt;height:676.35pt;mso-position-horizontal-relative:page;mso-position-vertical-relative:page;z-index:-19127808" id="docshapegroup300" coordorigin="2288,874" coordsize="7758,13527">
            <v:shape style="position:absolute;left:2307;top:873;width:7739;height:13527" id="docshape301" coordorigin="2307,874" coordsize="7739,13527" path="m2346,14342l2346,874m9988,14400l9988,893m2307,922l10046,922e" filled="false" stroked="true" strokeweight="2.403932pt" strokecolor="#000000">
              <v:path arrowok="t"/>
              <v:stroke dashstyle="solid"/>
            </v:shape>
            <v:line style="position:absolute" from="2288,14323" to="10026,14323" stroked="true" strokeweight="2.881993pt" strokecolor="#000000">
              <v:stroke dashstyle="solid"/>
            </v:line>
            <w10:wrap type="none"/>
          </v:group>
        </w:pict>
      </w:r>
      <w:r>
        <w:rPr>
          <w:color w:val="363436"/>
          <w:w w:val="95"/>
          <w:sz w:val="31"/>
        </w:rPr>
        <w:t>1</w:t>
      </w:r>
      <w:r>
        <w:rPr>
          <w:color w:val="646667"/>
          <w:w w:val="95"/>
          <w:sz w:val="31"/>
        </w:rPr>
        <w:t>9-</w:t>
      </w:r>
      <w:r>
        <w:rPr>
          <w:color w:val="646667"/>
          <w:spacing w:val="-5"/>
          <w:sz w:val="31"/>
        </w:rPr>
        <w:t>53</w:t>
      </w:r>
    </w:p>
    <w:p>
      <w:pPr>
        <w:pStyle w:val="BodyText"/>
        <w:spacing w:before="4"/>
        <w:rPr>
          <w:sz w:val="27"/>
        </w:rPr>
      </w:pPr>
    </w:p>
    <w:p>
      <w:pPr>
        <w:spacing w:before="0"/>
        <w:ind w:left="741" w:right="0" w:firstLine="0"/>
        <w:jc w:val="both"/>
        <w:rPr>
          <w:sz w:val="21"/>
        </w:rPr>
      </w:pPr>
      <w:r>
        <w:rPr>
          <w:rFonts w:ascii="Times New Roman"/>
          <w:b/>
          <w:color w:val="363436"/>
          <w:sz w:val="22"/>
        </w:rPr>
        <w:t>GAS</w:t>
      </w:r>
      <w:r>
        <w:rPr>
          <w:rFonts w:ascii="Times New Roman"/>
          <w:b/>
          <w:color w:val="363436"/>
          <w:spacing w:val="69"/>
          <w:sz w:val="22"/>
        </w:rPr>
        <w:t> </w:t>
      </w:r>
      <w:r>
        <w:rPr>
          <w:rFonts w:ascii="Times New Roman"/>
          <w:b/>
          <w:color w:val="363436"/>
          <w:sz w:val="22"/>
        </w:rPr>
        <w:t>COMBUSTIBLE</w:t>
      </w:r>
      <w:r>
        <w:rPr>
          <w:rFonts w:ascii="Times New Roman"/>
          <w:b/>
          <w:color w:val="363436"/>
          <w:spacing w:val="62"/>
          <w:w w:val="150"/>
          <w:sz w:val="22"/>
        </w:rPr>
        <w:t> </w:t>
      </w:r>
      <w:r>
        <w:rPr>
          <w:rFonts w:ascii="Times New Roman"/>
          <w:b/>
          <w:color w:val="363436"/>
          <w:sz w:val="22"/>
        </w:rPr>
        <w:t>EN</w:t>
      </w:r>
      <w:r>
        <w:rPr>
          <w:rFonts w:ascii="Times New Roman"/>
          <w:b/>
          <w:color w:val="363436"/>
          <w:spacing w:val="79"/>
          <w:sz w:val="22"/>
        </w:rPr>
        <w:t> </w:t>
      </w:r>
      <w:r>
        <w:rPr>
          <w:rFonts w:ascii="Times New Roman"/>
          <w:b/>
          <w:color w:val="363436"/>
          <w:sz w:val="22"/>
        </w:rPr>
        <w:t>ZONAS</w:t>
      </w:r>
      <w:r>
        <w:rPr>
          <w:rFonts w:ascii="Times New Roman"/>
          <w:b/>
          <w:color w:val="363436"/>
          <w:spacing w:val="72"/>
          <w:sz w:val="22"/>
        </w:rPr>
        <w:t> </w:t>
      </w:r>
      <w:r>
        <w:rPr>
          <w:rFonts w:ascii="Times New Roman"/>
          <w:b/>
          <w:color w:val="363436"/>
          <w:sz w:val="22"/>
        </w:rPr>
        <w:t>APARTADAS</w:t>
      </w:r>
      <w:r>
        <w:rPr>
          <w:rFonts w:ascii="Times New Roman"/>
          <w:b/>
          <w:color w:val="363436"/>
          <w:spacing w:val="56"/>
          <w:w w:val="150"/>
          <w:sz w:val="22"/>
        </w:rPr>
        <w:t> </w:t>
      </w:r>
      <w:r>
        <w:rPr>
          <w:rFonts w:ascii="Times New Roman"/>
          <w:b/>
          <w:color w:val="363436"/>
          <w:sz w:val="22"/>
        </w:rPr>
        <w:t>SIN</w:t>
      </w:r>
      <w:r>
        <w:rPr>
          <w:rFonts w:ascii="Times New Roman"/>
          <w:b/>
          <w:color w:val="363436"/>
          <w:spacing w:val="79"/>
          <w:sz w:val="22"/>
        </w:rPr>
        <w:t> </w:t>
      </w:r>
      <w:r>
        <w:rPr>
          <w:rFonts w:ascii="Times New Roman"/>
          <w:b/>
          <w:color w:val="363436"/>
          <w:sz w:val="22"/>
        </w:rPr>
        <w:t>SERVICIO</w:t>
      </w:r>
      <w:r>
        <w:rPr>
          <w:rFonts w:ascii="Times New Roman"/>
          <w:b/>
          <w:color w:val="646667"/>
          <w:sz w:val="22"/>
        </w:rPr>
        <w:t>.</w:t>
      </w:r>
      <w:r>
        <w:rPr>
          <w:rFonts w:ascii="Times New Roman"/>
          <w:b/>
          <w:color w:val="646667"/>
          <w:spacing w:val="79"/>
          <w:w w:val="150"/>
          <w:sz w:val="22"/>
        </w:rPr>
        <w:t> </w:t>
      </w:r>
      <w:r>
        <w:rPr>
          <w:color w:val="646667"/>
          <w:spacing w:val="-5"/>
          <w:sz w:val="21"/>
        </w:rPr>
        <w:t>De</w:t>
      </w:r>
    </w:p>
    <w:p>
      <w:pPr>
        <w:pStyle w:val="BodyText"/>
        <w:spacing w:line="256" w:lineRule="auto" w:before="15"/>
        <w:ind w:left="742" w:right="817"/>
        <w:jc w:val="both"/>
      </w:pPr>
      <w:r>
        <w:rPr>
          <w:color w:val="646667"/>
          <w:spacing w:val="-2"/>
          <w:w w:val="105"/>
        </w:rPr>
        <w:t>conformidad</w:t>
      </w:r>
      <w:r>
        <w:rPr>
          <w:color w:val="646667"/>
          <w:spacing w:val="-13"/>
          <w:w w:val="105"/>
        </w:rPr>
        <w:t> </w:t>
      </w:r>
      <w:r>
        <w:rPr>
          <w:color w:val="646667"/>
          <w:spacing w:val="-2"/>
          <w:w w:val="105"/>
        </w:rPr>
        <w:t>con</w:t>
      </w:r>
      <w:r>
        <w:rPr>
          <w:color w:val="646667"/>
          <w:spacing w:val="-13"/>
          <w:w w:val="105"/>
        </w:rPr>
        <w:t> </w:t>
      </w:r>
      <w:r>
        <w:rPr>
          <w:color w:val="797C7E"/>
          <w:spacing w:val="-2"/>
          <w:w w:val="105"/>
        </w:rPr>
        <w:t>las</w:t>
      </w:r>
      <w:r>
        <w:rPr>
          <w:color w:val="797C7E"/>
          <w:spacing w:val="-12"/>
          <w:w w:val="105"/>
        </w:rPr>
        <w:t> </w:t>
      </w:r>
      <w:r>
        <w:rPr>
          <w:color w:val="646667"/>
          <w:spacing w:val="-2"/>
          <w:w w:val="105"/>
        </w:rPr>
        <w:t>competencias</w:t>
      </w:r>
      <w:r>
        <w:rPr>
          <w:color w:val="646667"/>
          <w:spacing w:val="-13"/>
          <w:w w:val="105"/>
        </w:rPr>
        <w:t> </w:t>
      </w:r>
      <w:r>
        <w:rPr>
          <w:color w:val="646667"/>
          <w:spacing w:val="-2"/>
          <w:w w:val="105"/>
        </w:rPr>
        <w:t>establecidas</w:t>
      </w:r>
      <w:r>
        <w:rPr>
          <w:color w:val="646667"/>
          <w:spacing w:val="1"/>
          <w:w w:val="105"/>
        </w:rPr>
        <w:t> </w:t>
      </w:r>
      <w:r>
        <w:rPr>
          <w:color w:val="646667"/>
          <w:spacing w:val="-2"/>
          <w:w w:val="105"/>
        </w:rPr>
        <w:t>en</w:t>
      </w:r>
      <w:r>
        <w:rPr>
          <w:color w:val="646667"/>
          <w:spacing w:val="-8"/>
          <w:w w:val="105"/>
        </w:rPr>
        <w:t> </w:t>
      </w:r>
      <w:r>
        <w:rPr>
          <w:color w:val="646667"/>
          <w:spacing w:val="-2"/>
          <w:w w:val="105"/>
        </w:rPr>
        <w:t>el</w:t>
      </w:r>
      <w:r>
        <w:rPr>
          <w:color w:val="646667"/>
          <w:spacing w:val="-13"/>
          <w:w w:val="105"/>
        </w:rPr>
        <w:t> </w:t>
      </w:r>
      <w:r>
        <w:rPr>
          <w:color w:val="646667"/>
          <w:spacing w:val="-2"/>
          <w:w w:val="105"/>
        </w:rPr>
        <w:t>artículo</w:t>
      </w:r>
      <w:r>
        <w:rPr>
          <w:color w:val="646667"/>
          <w:spacing w:val="-4"/>
          <w:w w:val="105"/>
        </w:rPr>
        <w:t> </w:t>
      </w:r>
      <w:r>
        <w:rPr>
          <w:color w:val="646667"/>
          <w:spacing w:val="-2"/>
          <w:w w:val="105"/>
        </w:rPr>
        <w:t>8</w:t>
      </w:r>
      <w:r>
        <w:rPr>
          <w:color w:val="646667"/>
          <w:spacing w:val="-13"/>
          <w:w w:val="105"/>
        </w:rPr>
        <w:t> </w:t>
      </w:r>
      <w:r>
        <w:rPr>
          <w:color w:val="646667"/>
          <w:spacing w:val="-2"/>
          <w:w w:val="105"/>
        </w:rPr>
        <w:t>de</w:t>
      </w:r>
      <w:r>
        <w:rPr>
          <w:color w:val="646667"/>
          <w:spacing w:val="-7"/>
          <w:w w:val="105"/>
        </w:rPr>
        <w:t> </w:t>
      </w:r>
      <w:r>
        <w:rPr>
          <w:color w:val="797C7E"/>
          <w:spacing w:val="-2"/>
          <w:w w:val="105"/>
        </w:rPr>
        <w:t>la </w:t>
      </w:r>
      <w:r>
        <w:rPr>
          <w:color w:val="646667"/>
          <w:spacing w:val="-2"/>
          <w:w w:val="105"/>
        </w:rPr>
        <w:t>Ley</w:t>
      </w:r>
      <w:r>
        <w:rPr>
          <w:color w:val="646667"/>
          <w:spacing w:val="-9"/>
          <w:w w:val="105"/>
        </w:rPr>
        <w:t> </w:t>
      </w:r>
      <w:r>
        <w:rPr>
          <w:color w:val="797C7E"/>
          <w:spacing w:val="-2"/>
          <w:w w:val="105"/>
        </w:rPr>
        <w:t>142</w:t>
      </w:r>
      <w:r>
        <w:rPr>
          <w:color w:val="797C7E"/>
          <w:spacing w:val="-12"/>
          <w:w w:val="105"/>
        </w:rPr>
        <w:t> </w:t>
      </w:r>
      <w:r>
        <w:rPr>
          <w:color w:val="646667"/>
          <w:spacing w:val="-2"/>
          <w:w w:val="105"/>
        </w:rPr>
        <w:t>de </w:t>
      </w:r>
      <w:r>
        <w:rPr>
          <w:color w:val="646667"/>
          <w:w w:val="105"/>
        </w:rPr>
        <w:t>1994</w:t>
      </w:r>
      <w:r>
        <w:rPr>
          <w:color w:val="646667"/>
          <w:w w:val="105"/>
        </w:rPr>
        <w:t> y</w:t>
      </w:r>
      <w:r>
        <w:rPr>
          <w:color w:val="646667"/>
          <w:w w:val="105"/>
        </w:rPr>
        <w:t> el</w:t>
      </w:r>
      <w:r>
        <w:rPr>
          <w:color w:val="646667"/>
          <w:w w:val="105"/>
        </w:rPr>
        <w:t> Decreto</w:t>
      </w:r>
      <w:r>
        <w:rPr>
          <w:color w:val="646667"/>
          <w:w w:val="105"/>
        </w:rPr>
        <w:t> 381</w:t>
      </w:r>
      <w:r>
        <w:rPr>
          <w:color w:val="646667"/>
          <w:w w:val="105"/>
        </w:rPr>
        <w:t> de</w:t>
      </w:r>
      <w:r>
        <w:rPr>
          <w:color w:val="646667"/>
          <w:w w:val="105"/>
        </w:rPr>
        <w:t> 2012,</w:t>
      </w:r>
      <w:r>
        <w:rPr>
          <w:color w:val="646667"/>
          <w:w w:val="105"/>
        </w:rPr>
        <w:t> y</w:t>
      </w:r>
      <w:r>
        <w:rPr>
          <w:color w:val="646667"/>
          <w:w w:val="105"/>
        </w:rPr>
        <w:t> las</w:t>
      </w:r>
      <w:r>
        <w:rPr>
          <w:color w:val="646667"/>
          <w:w w:val="105"/>
        </w:rPr>
        <w:t> normas</w:t>
      </w:r>
      <w:r>
        <w:rPr>
          <w:color w:val="646667"/>
          <w:w w:val="105"/>
        </w:rPr>
        <w:t> que</w:t>
      </w:r>
      <w:r>
        <w:rPr>
          <w:color w:val="646667"/>
          <w:w w:val="105"/>
        </w:rPr>
        <w:t> lo</w:t>
      </w:r>
      <w:r>
        <w:rPr>
          <w:color w:val="646667"/>
          <w:w w:val="105"/>
        </w:rPr>
        <w:t> sustituyan</w:t>
      </w:r>
      <w:r>
        <w:rPr>
          <w:color w:val="646667"/>
          <w:w w:val="105"/>
        </w:rPr>
        <w:t> o</w:t>
      </w:r>
      <w:r>
        <w:rPr>
          <w:color w:val="646667"/>
          <w:w w:val="105"/>
        </w:rPr>
        <w:t> lo </w:t>
      </w:r>
      <w:r>
        <w:rPr>
          <w:color w:val="646667"/>
        </w:rPr>
        <w:t>complementen,</w:t>
      </w:r>
      <w:r>
        <w:rPr>
          <w:color w:val="646667"/>
          <w:spacing w:val="-7"/>
        </w:rPr>
        <w:t> </w:t>
      </w:r>
      <w:r>
        <w:rPr>
          <w:color w:val="646667"/>
        </w:rPr>
        <w:t>el Ministerio de</w:t>
      </w:r>
      <w:r>
        <w:rPr>
          <w:color w:val="646667"/>
          <w:spacing w:val="-14"/>
        </w:rPr>
        <w:t> </w:t>
      </w:r>
      <w:r>
        <w:rPr>
          <w:color w:val="646667"/>
        </w:rPr>
        <w:t>Minas y</w:t>
      </w:r>
      <w:r>
        <w:rPr>
          <w:color w:val="646667"/>
          <w:spacing w:val="-14"/>
        </w:rPr>
        <w:t> </w:t>
      </w:r>
      <w:r>
        <w:rPr>
          <w:color w:val="646667"/>
        </w:rPr>
        <w:t>Energía dirigirá</w:t>
      </w:r>
      <w:r>
        <w:rPr>
          <w:color w:val="646667"/>
          <w:spacing w:val="-13"/>
        </w:rPr>
        <w:t> </w:t>
      </w:r>
      <w:r>
        <w:rPr>
          <w:color w:val="797C7E"/>
        </w:rPr>
        <w:t>la </w:t>
      </w:r>
      <w:r>
        <w:rPr>
          <w:color w:val="646667"/>
        </w:rPr>
        <w:t>forma en</w:t>
      </w:r>
      <w:r>
        <w:rPr>
          <w:color w:val="646667"/>
          <w:spacing w:val="-14"/>
        </w:rPr>
        <w:t> </w:t>
      </w:r>
      <w:r>
        <w:rPr>
          <w:color w:val="646667"/>
        </w:rPr>
        <w:t>que</w:t>
      </w:r>
      <w:r>
        <w:rPr>
          <w:color w:val="646667"/>
          <w:spacing w:val="-10"/>
        </w:rPr>
        <w:t> </w:t>
      </w:r>
      <w:r>
        <w:rPr>
          <w:color w:val="646667"/>
        </w:rPr>
        <w:t>se</w:t>
      </w:r>
      <w:r>
        <w:rPr>
          <w:color w:val="646667"/>
          <w:spacing w:val="-14"/>
        </w:rPr>
        <w:t> </w:t>
      </w:r>
      <w:r>
        <w:rPr>
          <w:color w:val="646667"/>
        </w:rPr>
        <w:t>podrán </w:t>
      </w:r>
      <w:r>
        <w:rPr>
          <w:color w:val="646667"/>
          <w:w w:val="105"/>
        </w:rPr>
        <w:t>gestionar</w:t>
      </w:r>
      <w:r>
        <w:rPr>
          <w:color w:val="646667"/>
          <w:spacing w:val="-12"/>
          <w:w w:val="105"/>
        </w:rPr>
        <w:t> </w:t>
      </w:r>
      <w:r>
        <w:rPr>
          <w:color w:val="8A8C8E"/>
          <w:w w:val="105"/>
        </w:rPr>
        <w:t>l</w:t>
      </w:r>
      <w:r>
        <w:rPr>
          <w:color w:val="646667"/>
          <w:w w:val="105"/>
        </w:rPr>
        <w:t>os</w:t>
      </w:r>
      <w:r>
        <w:rPr>
          <w:color w:val="646667"/>
          <w:spacing w:val="-15"/>
          <w:w w:val="105"/>
        </w:rPr>
        <w:t> </w:t>
      </w:r>
      <w:r>
        <w:rPr>
          <w:color w:val="797C7E"/>
          <w:w w:val="105"/>
        </w:rPr>
        <w:t>recursos</w:t>
      </w:r>
      <w:r>
        <w:rPr>
          <w:color w:val="797C7E"/>
          <w:spacing w:val="-7"/>
          <w:w w:val="105"/>
        </w:rPr>
        <w:t> </w:t>
      </w:r>
      <w:r>
        <w:rPr>
          <w:color w:val="646667"/>
          <w:w w:val="105"/>
        </w:rPr>
        <w:t>que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sociedades</w:t>
      </w:r>
      <w:r>
        <w:rPr>
          <w:color w:val="646667"/>
          <w:spacing w:val="-11"/>
          <w:w w:val="105"/>
        </w:rPr>
        <w:t> </w:t>
      </w:r>
      <w:r>
        <w:rPr>
          <w:color w:val="646667"/>
          <w:w w:val="105"/>
        </w:rPr>
        <w:t>decidan</w:t>
      </w:r>
      <w:r>
        <w:rPr>
          <w:color w:val="646667"/>
          <w:spacing w:val="-10"/>
          <w:w w:val="105"/>
        </w:rPr>
        <w:t> </w:t>
      </w:r>
      <w:r>
        <w:rPr>
          <w:color w:val="646667"/>
          <w:w w:val="105"/>
        </w:rPr>
        <w:t>aportar</w:t>
      </w:r>
      <w:r>
        <w:rPr>
          <w:color w:val="646667"/>
          <w:spacing w:val="-7"/>
          <w:w w:val="105"/>
        </w:rPr>
        <w:t> </w:t>
      </w:r>
      <w:r>
        <w:rPr>
          <w:color w:val="646667"/>
          <w:w w:val="105"/>
        </w:rPr>
        <w:t>para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extender</w:t>
      </w:r>
      <w:r>
        <w:rPr>
          <w:color w:val="646667"/>
          <w:spacing w:val="-2"/>
          <w:w w:val="105"/>
        </w:rPr>
        <w:t> </w:t>
      </w:r>
      <w:r>
        <w:rPr>
          <w:color w:val="646667"/>
          <w:w w:val="105"/>
        </w:rPr>
        <w:t>el</w:t>
      </w:r>
      <w:r>
        <w:rPr>
          <w:color w:val="646667"/>
          <w:spacing w:val="-5"/>
          <w:w w:val="105"/>
        </w:rPr>
        <w:t> </w:t>
      </w:r>
      <w:r>
        <w:rPr>
          <w:color w:val="646667"/>
          <w:w w:val="105"/>
        </w:rPr>
        <w:t>uso</w:t>
      </w:r>
      <w:r>
        <w:rPr>
          <w:color w:val="646667"/>
          <w:spacing w:val="-9"/>
          <w:w w:val="105"/>
        </w:rPr>
        <w:t> </w:t>
      </w:r>
      <w:r>
        <w:rPr>
          <w:color w:val="646667"/>
          <w:w w:val="105"/>
        </w:rPr>
        <w:t>de </w:t>
      </w:r>
      <w:r>
        <w:rPr>
          <w:color w:val="646667"/>
        </w:rPr>
        <w:t>gas </w:t>
      </w:r>
      <w:r>
        <w:rPr>
          <w:color w:val="797C7E"/>
        </w:rPr>
        <w:t>na</w:t>
      </w:r>
      <w:r>
        <w:rPr>
          <w:color w:val="504F52"/>
        </w:rPr>
        <w:t>t</w:t>
      </w:r>
      <w:r>
        <w:rPr>
          <w:color w:val="797C7E"/>
        </w:rPr>
        <w:t>ura</w:t>
      </w:r>
      <w:r>
        <w:rPr>
          <w:color w:val="9EA1A3"/>
        </w:rPr>
        <w:t>l </w:t>
      </w:r>
      <w:r>
        <w:rPr>
          <w:color w:val="646667"/>
        </w:rPr>
        <w:t>distribuido por </w:t>
      </w:r>
      <w:r>
        <w:rPr>
          <w:color w:val="797C7E"/>
        </w:rPr>
        <w:t>redes </w:t>
      </w:r>
      <w:r>
        <w:rPr>
          <w:color w:val="646667"/>
        </w:rPr>
        <w:t>y/o</w:t>
      </w:r>
      <w:r>
        <w:rPr>
          <w:color w:val="646667"/>
          <w:spacing w:val="40"/>
        </w:rPr>
        <w:t> </w:t>
      </w:r>
      <w:r>
        <w:rPr>
          <w:color w:val="646667"/>
        </w:rPr>
        <w:t>gas</w:t>
      </w:r>
      <w:r>
        <w:rPr>
          <w:color w:val="646667"/>
          <w:spacing w:val="-2"/>
        </w:rPr>
        <w:t> </w:t>
      </w:r>
      <w:r>
        <w:rPr>
          <w:color w:val="797C7E"/>
        </w:rPr>
        <w:t>licuado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646667"/>
        </w:rPr>
        <w:t>petróleo distribuido por </w:t>
      </w:r>
      <w:r>
        <w:rPr>
          <w:color w:val="797C7E"/>
        </w:rPr>
        <w:t>redes </w:t>
      </w:r>
      <w:r>
        <w:rPr>
          <w:color w:val="646667"/>
        </w:rPr>
        <w:t>a cabeceras municipales que no</w:t>
      </w:r>
      <w:r>
        <w:rPr>
          <w:color w:val="646667"/>
          <w:spacing w:val="-7"/>
        </w:rPr>
        <w:t> </w:t>
      </w:r>
      <w:r>
        <w:rPr>
          <w:color w:val="646667"/>
        </w:rPr>
        <w:t>cuenten con el servicio respectivo y/o</w:t>
      </w:r>
      <w:r>
        <w:rPr>
          <w:color w:val="646667"/>
          <w:spacing w:val="34"/>
        </w:rPr>
        <w:t> </w:t>
      </w:r>
      <w:r>
        <w:rPr>
          <w:color w:val="646667"/>
        </w:rPr>
        <w:t>a centros </w:t>
      </w:r>
      <w:r>
        <w:rPr>
          <w:color w:val="646667"/>
          <w:w w:val="105"/>
        </w:rPr>
        <w:t>poblados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diferentes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a</w:t>
      </w:r>
      <w:r>
        <w:rPr>
          <w:color w:val="646667"/>
          <w:spacing w:val="-14"/>
          <w:w w:val="105"/>
        </w:rPr>
        <w:t> </w:t>
      </w:r>
      <w:r>
        <w:rPr>
          <w:color w:val="797C7E"/>
          <w:w w:val="105"/>
        </w:rPr>
        <w:t>la</w:t>
      </w:r>
      <w:r>
        <w:rPr>
          <w:color w:val="797C7E"/>
          <w:spacing w:val="-15"/>
          <w:w w:val="105"/>
        </w:rPr>
        <w:t> </w:t>
      </w:r>
      <w:r>
        <w:rPr>
          <w:color w:val="646667"/>
          <w:w w:val="105"/>
        </w:rPr>
        <w:t>cabecera</w:t>
      </w:r>
      <w:r>
        <w:rPr>
          <w:color w:val="646667"/>
          <w:spacing w:val="-8"/>
          <w:w w:val="105"/>
        </w:rPr>
        <w:t> </w:t>
      </w:r>
      <w:r>
        <w:rPr>
          <w:color w:val="797C7E"/>
          <w:w w:val="105"/>
        </w:rPr>
        <w:t>municipal,</w:t>
      </w:r>
      <w:r>
        <w:rPr>
          <w:color w:val="797C7E"/>
          <w:spacing w:val="-10"/>
          <w:w w:val="105"/>
        </w:rPr>
        <w:t> </w:t>
      </w:r>
      <w:r>
        <w:rPr>
          <w:color w:val="646667"/>
          <w:w w:val="105"/>
        </w:rPr>
        <w:t>como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por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ejemplo</w:t>
      </w:r>
      <w:r>
        <w:rPr>
          <w:color w:val="646667"/>
          <w:spacing w:val="-13"/>
          <w:w w:val="105"/>
        </w:rPr>
        <w:t> </w:t>
      </w:r>
      <w:r>
        <w:rPr>
          <w:color w:val="646667"/>
          <w:w w:val="105"/>
        </w:rPr>
        <w:t>las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veredas,</w:t>
      </w:r>
      <w:r>
        <w:rPr>
          <w:color w:val="646667"/>
          <w:spacing w:val="-7"/>
          <w:w w:val="105"/>
        </w:rPr>
        <w:t> </w:t>
      </w:r>
      <w:r>
        <w:rPr>
          <w:color w:val="646667"/>
          <w:w w:val="105"/>
        </w:rPr>
        <w:t>los corregimientos,</w:t>
      </w:r>
      <w:r>
        <w:rPr>
          <w:color w:val="646667"/>
          <w:w w:val="105"/>
        </w:rPr>
        <w:t> caseríos</w:t>
      </w:r>
      <w:r>
        <w:rPr>
          <w:color w:val="646667"/>
          <w:w w:val="105"/>
        </w:rPr>
        <w:t> y/o</w:t>
      </w:r>
      <w:r>
        <w:rPr>
          <w:color w:val="646667"/>
          <w:spacing w:val="40"/>
          <w:w w:val="105"/>
        </w:rPr>
        <w:t> </w:t>
      </w:r>
      <w:r>
        <w:rPr>
          <w:color w:val="797C7E"/>
          <w:w w:val="105"/>
        </w:rPr>
        <w:t>inspecciones</w:t>
      </w:r>
      <w:r>
        <w:rPr>
          <w:color w:val="797C7E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w w:val="105"/>
        </w:rPr>
        <w:t> policía,</w:t>
      </w:r>
      <w:r>
        <w:rPr>
          <w:color w:val="646667"/>
          <w:w w:val="105"/>
        </w:rPr>
        <w:t> que</w:t>
      </w:r>
      <w:r>
        <w:rPr>
          <w:color w:val="646667"/>
          <w:w w:val="105"/>
        </w:rPr>
        <w:t> no</w:t>
      </w:r>
      <w:r>
        <w:rPr>
          <w:color w:val="646667"/>
          <w:w w:val="105"/>
        </w:rPr>
        <w:t> cuenten</w:t>
      </w:r>
      <w:r>
        <w:rPr>
          <w:color w:val="646667"/>
          <w:w w:val="105"/>
        </w:rPr>
        <w:t> con</w:t>
      </w:r>
      <w:r>
        <w:rPr>
          <w:color w:val="646667"/>
          <w:w w:val="105"/>
        </w:rPr>
        <w:t> el servicio</w:t>
      </w:r>
      <w:r>
        <w:rPr>
          <w:color w:val="646667"/>
          <w:w w:val="105"/>
        </w:rPr>
        <w:t> </w:t>
      </w:r>
      <w:r>
        <w:rPr>
          <w:color w:val="797C7E"/>
          <w:w w:val="105"/>
        </w:rPr>
        <w:t>respectivo.</w:t>
      </w:r>
      <w:r>
        <w:rPr>
          <w:color w:val="797C7E"/>
          <w:w w:val="105"/>
        </w:rPr>
        <w:t> </w:t>
      </w:r>
      <w:r>
        <w:rPr>
          <w:color w:val="646667"/>
          <w:w w:val="105"/>
        </w:rPr>
        <w:t>Para</w:t>
      </w:r>
      <w:r>
        <w:rPr>
          <w:color w:val="646667"/>
          <w:w w:val="105"/>
        </w:rPr>
        <w:t> el</w:t>
      </w:r>
      <w:r>
        <w:rPr>
          <w:color w:val="646667"/>
          <w:w w:val="105"/>
        </w:rPr>
        <w:t> efecto,</w:t>
      </w:r>
      <w:r>
        <w:rPr>
          <w:color w:val="646667"/>
          <w:w w:val="105"/>
        </w:rPr>
        <w:t> </w:t>
      </w:r>
      <w:r>
        <w:rPr>
          <w:color w:val="797C7E"/>
          <w:w w:val="105"/>
        </w:rPr>
        <w:t>la</w:t>
      </w:r>
      <w:r>
        <w:rPr>
          <w:color w:val="797C7E"/>
          <w:w w:val="105"/>
        </w:rPr>
        <w:t> </w:t>
      </w:r>
      <w:r>
        <w:rPr>
          <w:color w:val="646667"/>
          <w:w w:val="105"/>
        </w:rPr>
        <w:t>persona</w:t>
      </w:r>
      <w:r>
        <w:rPr>
          <w:color w:val="646667"/>
          <w:w w:val="105"/>
        </w:rPr>
        <w:t> jurídica</w:t>
      </w:r>
      <w:r>
        <w:rPr>
          <w:color w:val="646667"/>
          <w:w w:val="105"/>
        </w:rPr>
        <w:t> deberá</w:t>
      </w:r>
      <w:r>
        <w:rPr>
          <w:color w:val="646667"/>
          <w:w w:val="105"/>
        </w:rPr>
        <w:t> depositar</w:t>
      </w:r>
      <w:r>
        <w:rPr>
          <w:color w:val="646667"/>
          <w:w w:val="105"/>
        </w:rPr>
        <w:t> </w:t>
      </w:r>
      <w:r>
        <w:rPr>
          <w:color w:val="797C7E"/>
          <w:w w:val="105"/>
        </w:rPr>
        <w:t>los </w:t>
      </w:r>
      <w:r>
        <w:rPr>
          <w:color w:val="646667"/>
        </w:rPr>
        <w:t>recursos mencionados en</w:t>
      </w:r>
      <w:r>
        <w:rPr>
          <w:color w:val="646667"/>
          <w:spacing w:val="-14"/>
        </w:rPr>
        <w:t> </w:t>
      </w:r>
      <w:r>
        <w:rPr>
          <w:color w:val="646667"/>
        </w:rPr>
        <w:t>una fiducia mercantil que </w:t>
      </w:r>
      <w:r>
        <w:rPr>
          <w:color w:val="363436"/>
        </w:rPr>
        <w:t>l</w:t>
      </w:r>
      <w:r>
        <w:rPr>
          <w:color w:val="646667"/>
        </w:rPr>
        <w:t>a misma deberá contratar, a </w:t>
      </w:r>
      <w:r>
        <w:rPr>
          <w:color w:val="646667"/>
          <w:w w:val="105"/>
        </w:rPr>
        <w:t>través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la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cua</w:t>
      </w:r>
      <w:r>
        <w:rPr>
          <w:color w:val="8A8C8E"/>
          <w:w w:val="105"/>
        </w:rPr>
        <w:t>l</w:t>
      </w:r>
      <w:r>
        <w:rPr>
          <w:color w:val="8A8C8E"/>
          <w:spacing w:val="-15"/>
          <w:w w:val="105"/>
        </w:rPr>
        <w:t> </w:t>
      </w:r>
      <w:r>
        <w:rPr>
          <w:color w:val="646667"/>
          <w:w w:val="105"/>
        </w:rPr>
        <w:t>se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aportarán</w:t>
      </w:r>
      <w:r>
        <w:rPr>
          <w:color w:val="646667"/>
          <w:spacing w:val="-15"/>
          <w:w w:val="105"/>
        </w:rPr>
        <w:t> </w:t>
      </w:r>
      <w:r>
        <w:rPr>
          <w:color w:val="797C7E"/>
          <w:w w:val="105"/>
        </w:rPr>
        <w:t>los</w:t>
      </w:r>
      <w:r>
        <w:rPr>
          <w:color w:val="797C7E"/>
          <w:spacing w:val="-15"/>
          <w:w w:val="105"/>
        </w:rPr>
        <w:t> </w:t>
      </w:r>
      <w:r>
        <w:rPr>
          <w:color w:val="797C7E"/>
          <w:w w:val="105"/>
        </w:rPr>
        <w:t>recursos</w:t>
      </w:r>
      <w:r>
        <w:rPr>
          <w:color w:val="797C7E"/>
          <w:spacing w:val="-14"/>
          <w:w w:val="105"/>
        </w:rPr>
        <w:t> </w:t>
      </w:r>
      <w:r>
        <w:rPr>
          <w:color w:val="646667"/>
          <w:w w:val="105"/>
        </w:rPr>
        <w:t>a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empresas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prestadoras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servicios </w:t>
      </w:r>
      <w:r>
        <w:rPr>
          <w:color w:val="646667"/>
        </w:rPr>
        <w:t>públicos domiciliarios que</w:t>
      </w:r>
      <w:r>
        <w:rPr>
          <w:color w:val="646667"/>
          <w:spacing w:val="-12"/>
        </w:rPr>
        <w:t> </w:t>
      </w:r>
      <w:r>
        <w:rPr>
          <w:color w:val="646667"/>
        </w:rPr>
        <w:t>ejecuten</w:t>
      </w:r>
      <w:r>
        <w:rPr>
          <w:color w:val="646667"/>
          <w:spacing w:val="-5"/>
        </w:rPr>
        <w:t> </w:t>
      </w:r>
      <w:r>
        <w:rPr>
          <w:color w:val="646667"/>
        </w:rPr>
        <w:t>proyectos dirigidos a la prestación del servicio </w:t>
      </w:r>
      <w:r>
        <w:rPr>
          <w:color w:val="646667"/>
          <w:w w:val="105"/>
        </w:rPr>
        <w:t>público</w:t>
      </w:r>
      <w:r>
        <w:rPr>
          <w:color w:val="646667"/>
          <w:w w:val="105"/>
        </w:rPr>
        <w:t> de</w:t>
      </w:r>
      <w:r>
        <w:rPr>
          <w:color w:val="646667"/>
          <w:w w:val="105"/>
        </w:rPr>
        <w:t> gas</w:t>
      </w:r>
      <w:r>
        <w:rPr>
          <w:color w:val="646667"/>
          <w:w w:val="105"/>
        </w:rPr>
        <w:t> combustible.</w:t>
      </w:r>
      <w:r>
        <w:rPr>
          <w:color w:val="646667"/>
          <w:w w:val="105"/>
        </w:rPr>
        <w:t> Los</w:t>
      </w:r>
      <w:r>
        <w:rPr>
          <w:color w:val="646667"/>
          <w:w w:val="105"/>
        </w:rPr>
        <w:t> aportes</w:t>
      </w:r>
      <w:r>
        <w:rPr>
          <w:color w:val="646667"/>
          <w:w w:val="105"/>
        </w:rPr>
        <w:t> de</w:t>
      </w:r>
      <w:r>
        <w:rPr>
          <w:color w:val="646667"/>
          <w:w w:val="105"/>
        </w:rPr>
        <w:t> estos</w:t>
      </w:r>
      <w:r>
        <w:rPr>
          <w:color w:val="646667"/>
          <w:w w:val="105"/>
        </w:rPr>
        <w:t> recursos</w:t>
      </w:r>
      <w:r>
        <w:rPr>
          <w:color w:val="646667"/>
          <w:w w:val="105"/>
        </w:rPr>
        <w:t> se regirán</w:t>
      </w:r>
      <w:r>
        <w:rPr>
          <w:color w:val="646667"/>
          <w:w w:val="105"/>
        </w:rPr>
        <w:t> por</w:t>
      </w:r>
      <w:r>
        <w:rPr>
          <w:color w:val="646667"/>
          <w:w w:val="105"/>
        </w:rPr>
        <w:t> </w:t>
      </w:r>
      <w:r>
        <w:rPr>
          <w:color w:val="797C7E"/>
          <w:w w:val="105"/>
        </w:rPr>
        <w:t>lo </w:t>
      </w:r>
      <w:r>
        <w:rPr>
          <w:color w:val="646667"/>
          <w:w w:val="105"/>
        </w:rPr>
        <w:t>establecido en</w:t>
      </w:r>
      <w:r>
        <w:rPr>
          <w:color w:val="646667"/>
          <w:spacing w:val="-12"/>
          <w:w w:val="105"/>
        </w:rPr>
        <w:t> </w:t>
      </w:r>
      <w:r>
        <w:rPr>
          <w:color w:val="646667"/>
          <w:w w:val="105"/>
        </w:rPr>
        <w:t>el</w:t>
      </w:r>
      <w:r>
        <w:rPr>
          <w:color w:val="646667"/>
          <w:spacing w:val="-13"/>
          <w:w w:val="105"/>
        </w:rPr>
        <w:t> </w:t>
      </w:r>
      <w:r>
        <w:rPr>
          <w:color w:val="646667"/>
          <w:w w:val="105"/>
        </w:rPr>
        <w:t>numera</w:t>
      </w:r>
      <w:r>
        <w:rPr>
          <w:color w:val="8A8C8E"/>
          <w:w w:val="105"/>
        </w:rPr>
        <w:t>l </w:t>
      </w:r>
      <w:r>
        <w:rPr>
          <w:color w:val="646667"/>
          <w:w w:val="105"/>
        </w:rPr>
        <w:t>87.9 del</w:t>
      </w:r>
      <w:r>
        <w:rPr>
          <w:color w:val="646667"/>
          <w:spacing w:val="-9"/>
          <w:w w:val="105"/>
        </w:rPr>
        <w:t> </w:t>
      </w:r>
      <w:r>
        <w:rPr>
          <w:color w:val="646667"/>
          <w:w w:val="105"/>
        </w:rPr>
        <w:t>artículo</w:t>
      </w:r>
      <w:r>
        <w:rPr>
          <w:color w:val="646667"/>
          <w:spacing w:val="-3"/>
          <w:w w:val="105"/>
        </w:rPr>
        <w:t> </w:t>
      </w:r>
      <w:r>
        <w:rPr>
          <w:color w:val="646667"/>
          <w:w w:val="105"/>
        </w:rPr>
        <w:t>87</w:t>
      </w:r>
      <w:r>
        <w:rPr>
          <w:color w:val="646667"/>
          <w:spacing w:val="-6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9"/>
          <w:w w:val="105"/>
        </w:rPr>
        <w:t> </w:t>
      </w:r>
      <w:r>
        <w:rPr>
          <w:color w:val="646667"/>
          <w:w w:val="105"/>
        </w:rPr>
        <w:t>la</w:t>
      </w:r>
      <w:r>
        <w:rPr>
          <w:color w:val="646667"/>
          <w:spacing w:val="-4"/>
          <w:w w:val="105"/>
        </w:rPr>
        <w:t> </w:t>
      </w:r>
      <w:r>
        <w:rPr>
          <w:color w:val="646667"/>
          <w:w w:val="105"/>
        </w:rPr>
        <w:t>Ley</w:t>
      </w:r>
      <w:r>
        <w:rPr>
          <w:color w:val="646667"/>
          <w:spacing w:val="-12"/>
          <w:w w:val="105"/>
        </w:rPr>
        <w:t> </w:t>
      </w:r>
      <w:r>
        <w:rPr>
          <w:color w:val="646667"/>
          <w:w w:val="105"/>
        </w:rPr>
        <w:t>142</w:t>
      </w:r>
      <w:r>
        <w:rPr>
          <w:color w:val="646667"/>
          <w:spacing w:val="-5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9"/>
          <w:w w:val="105"/>
        </w:rPr>
        <w:t> </w:t>
      </w:r>
      <w:r>
        <w:rPr>
          <w:color w:val="646667"/>
          <w:w w:val="105"/>
        </w:rPr>
        <w:t>1994.</w:t>
      </w:r>
    </w:p>
    <w:p>
      <w:pPr>
        <w:pStyle w:val="BodyText"/>
        <w:rPr>
          <w:sz w:val="22"/>
        </w:rPr>
      </w:pPr>
    </w:p>
    <w:p>
      <w:pPr>
        <w:pStyle w:val="BodyText"/>
        <w:spacing w:line="256" w:lineRule="auto"/>
        <w:ind w:left="753" w:right="804" w:firstLine="1"/>
        <w:jc w:val="both"/>
      </w:pPr>
      <w:r>
        <w:rPr>
          <w:color w:val="646667"/>
        </w:rPr>
        <w:t>Por</w:t>
      </w:r>
      <w:r>
        <w:rPr>
          <w:color w:val="646667"/>
          <w:spacing w:val="-14"/>
        </w:rPr>
        <w:t> </w:t>
      </w:r>
      <w:r>
        <w:rPr>
          <w:color w:val="646667"/>
        </w:rPr>
        <w:t>otra</w:t>
      </w:r>
      <w:r>
        <w:rPr>
          <w:color w:val="646667"/>
          <w:spacing w:val="-14"/>
        </w:rPr>
        <w:t> </w:t>
      </w:r>
      <w:r>
        <w:rPr>
          <w:color w:val="646667"/>
        </w:rPr>
        <w:t>parte,</w:t>
      </w:r>
      <w:r>
        <w:rPr>
          <w:color w:val="646667"/>
          <w:spacing w:val="-14"/>
        </w:rPr>
        <w:t> </w:t>
      </w:r>
      <w:r>
        <w:rPr>
          <w:color w:val="797C7E"/>
        </w:rPr>
        <w:t>la</w:t>
      </w:r>
      <w:r>
        <w:rPr>
          <w:color w:val="797C7E"/>
          <w:spacing w:val="-14"/>
        </w:rPr>
        <w:t> </w:t>
      </w:r>
      <w:r>
        <w:rPr>
          <w:color w:val="646667"/>
        </w:rPr>
        <w:t>Comisión</w:t>
      </w:r>
      <w:r>
        <w:rPr>
          <w:color w:val="646667"/>
          <w:spacing w:val="-14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646667"/>
        </w:rPr>
        <w:t>Regulación</w:t>
      </w:r>
      <w:r>
        <w:rPr>
          <w:color w:val="646667"/>
          <w:spacing w:val="-14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646667"/>
        </w:rPr>
        <w:t>Energía</w:t>
      </w:r>
      <w:r>
        <w:rPr>
          <w:color w:val="646667"/>
          <w:spacing w:val="-14"/>
        </w:rPr>
        <w:t> </w:t>
      </w:r>
      <w:r>
        <w:rPr>
          <w:color w:val="646667"/>
        </w:rPr>
        <w:t>y</w:t>
      </w:r>
      <w:r>
        <w:rPr>
          <w:color w:val="646667"/>
          <w:spacing w:val="-13"/>
        </w:rPr>
        <w:t> </w:t>
      </w:r>
      <w:r>
        <w:rPr>
          <w:color w:val="646667"/>
        </w:rPr>
        <w:t>Gas,</w:t>
      </w:r>
      <w:r>
        <w:rPr>
          <w:color w:val="646667"/>
          <w:spacing w:val="-14"/>
        </w:rPr>
        <w:t> </w:t>
      </w:r>
      <w:r>
        <w:rPr>
          <w:color w:val="646667"/>
        </w:rPr>
        <w:t>CREG,</w:t>
      </w:r>
      <w:r>
        <w:rPr>
          <w:color w:val="646667"/>
          <w:spacing w:val="-14"/>
        </w:rPr>
        <w:t> </w:t>
      </w:r>
      <w:r>
        <w:rPr>
          <w:color w:val="646667"/>
        </w:rPr>
        <w:t>establecerá</w:t>
      </w:r>
      <w:r>
        <w:rPr>
          <w:color w:val="646667"/>
          <w:spacing w:val="-14"/>
        </w:rPr>
        <w:t> </w:t>
      </w:r>
      <w:r>
        <w:rPr>
          <w:color w:val="8A8C8E"/>
        </w:rPr>
        <w:t>l</w:t>
      </w:r>
      <w:r>
        <w:rPr>
          <w:color w:val="646667"/>
        </w:rPr>
        <w:t>os mecanismos para que</w:t>
      </w:r>
      <w:r>
        <w:rPr>
          <w:color w:val="646667"/>
          <w:spacing w:val="-6"/>
        </w:rPr>
        <w:t> </w:t>
      </w:r>
      <w:r>
        <w:rPr>
          <w:color w:val="797C7E"/>
        </w:rPr>
        <w:t>los</w:t>
      </w:r>
      <w:r>
        <w:rPr>
          <w:color w:val="797C7E"/>
          <w:spacing w:val="-5"/>
        </w:rPr>
        <w:t> </w:t>
      </w:r>
      <w:r>
        <w:rPr>
          <w:color w:val="504F52"/>
        </w:rPr>
        <w:t>valores</w:t>
      </w:r>
      <w:r>
        <w:rPr>
          <w:color w:val="504F52"/>
          <w:spacing w:val="-12"/>
        </w:rPr>
        <w:t> </w:t>
      </w:r>
      <w:r>
        <w:rPr>
          <w:color w:val="646667"/>
        </w:rPr>
        <w:t>de</w:t>
      </w:r>
      <w:r>
        <w:rPr>
          <w:color w:val="646667"/>
          <w:spacing w:val="-8"/>
        </w:rPr>
        <w:t> </w:t>
      </w:r>
      <w:r>
        <w:rPr>
          <w:color w:val="504F52"/>
        </w:rPr>
        <w:t>los</w:t>
      </w:r>
      <w:r>
        <w:rPr>
          <w:color w:val="504F52"/>
          <w:spacing w:val="-14"/>
        </w:rPr>
        <w:t> </w:t>
      </w:r>
      <w:r>
        <w:rPr>
          <w:color w:val="646667"/>
        </w:rPr>
        <w:t>recursos de que</w:t>
      </w:r>
      <w:r>
        <w:rPr>
          <w:color w:val="646667"/>
          <w:spacing w:val="-6"/>
        </w:rPr>
        <w:t> </w:t>
      </w:r>
      <w:r>
        <w:rPr>
          <w:color w:val="646667"/>
        </w:rPr>
        <w:t>trata este artículo, y que sean entregados a título de aporte a </w:t>
      </w:r>
      <w:r>
        <w:rPr>
          <w:color w:val="797C7E"/>
        </w:rPr>
        <w:t>las </w:t>
      </w:r>
      <w:r>
        <w:rPr>
          <w:color w:val="646667"/>
        </w:rPr>
        <w:t>empresas seleccionadas,</w:t>
      </w:r>
      <w:r>
        <w:rPr>
          <w:color w:val="646667"/>
          <w:spacing w:val="-7"/>
        </w:rPr>
        <w:t> </w:t>
      </w:r>
      <w:r>
        <w:rPr>
          <w:color w:val="646667"/>
        </w:rPr>
        <w:t>no se</w:t>
      </w:r>
      <w:r>
        <w:rPr>
          <w:color w:val="646667"/>
          <w:spacing w:val="-4"/>
        </w:rPr>
        <w:t> </w:t>
      </w:r>
      <w:r>
        <w:rPr>
          <w:color w:val="646667"/>
        </w:rPr>
        <w:t>incluyan en el cálculo de las tarifas correspondientes, sin perjuicio de </w:t>
      </w:r>
      <w:r>
        <w:rPr>
          <w:color w:val="504F52"/>
        </w:rPr>
        <w:t>lo </w:t>
      </w:r>
      <w:r>
        <w:rPr>
          <w:color w:val="646667"/>
        </w:rPr>
        <w:t>establecido en el artículo </w:t>
      </w:r>
      <w:r>
        <w:rPr>
          <w:color w:val="797C7E"/>
        </w:rPr>
        <w:t>126</w:t>
      </w:r>
      <w:r>
        <w:rPr>
          <w:color w:val="797C7E"/>
          <w:spacing w:val="-2"/>
        </w:rPr>
        <w:t> </w:t>
      </w:r>
      <w:r>
        <w:rPr>
          <w:color w:val="646667"/>
        </w:rPr>
        <w:t>de la Ley 142 de 1994, de tal forma que</w:t>
      </w:r>
      <w:r>
        <w:rPr>
          <w:color w:val="646667"/>
          <w:spacing w:val="-2"/>
        </w:rPr>
        <w:t> </w:t>
      </w:r>
      <w:r>
        <w:rPr>
          <w:color w:val="646667"/>
        </w:rPr>
        <w:t>el usuario final se beneficie durante el período tarifario correspondiente.</w:t>
      </w:r>
      <w:r>
        <w:rPr>
          <w:color w:val="646667"/>
          <w:spacing w:val="-1"/>
        </w:rPr>
        <w:t> </w:t>
      </w:r>
      <w:r>
        <w:rPr>
          <w:color w:val="646667"/>
        </w:rPr>
        <w:t>Las empresas de servicios públicos que resulten seleccionadas y que reciban estos aportes deberán solicitar </w:t>
      </w:r>
      <w:r>
        <w:rPr>
          <w:color w:val="797C7E"/>
        </w:rPr>
        <w:t>la </w:t>
      </w:r>
      <w:r>
        <w:rPr>
          <w:color w:val="646667"/>
        </w:rPr>
        <w:t>aprobación de </w:t>
      </w:r>
      <w:r>
        <w:rPr>
          <w:color w:val="797C7E"/>
        </w:rPr>
        <w:t>las </w:t>
      </w:r>
      <w:r>
        <w:rPr>
          <w:color w:val="646667"/>
        </w:rPr>
        <w:t>tarifas por parte de </w:t>
      </w:r>
      <w:r>
        <w:rPr>
          <w:color w:val="797C7E"/>
        </w:rPr>
        <w:t>la </w:t>
      </w:r>
      <w:r>
        <w:rPr>
          <w:color w:val="646667"/>
        </w:rPr>
        <w:t>CREG, </w:t>
      </w:r>
      <w:r>
        <w:rPr>
          <w:color w:val="504F52"/>
        </w:rPr>
        <w:t>una </w:t>
      </w:r>
      <w:r>
        <w:rPr>
          <w:color w:val="646667"/>
        </w:rPr>
        <w:t>vez reciban </w:t>
      </w:r>
      <w:r>
        <w:rPr>
          <w:color w:val="797C7E"/>
        </w:rPr>
        <w:t>los</w:t>
      </w:r>
      <w:r>
        <w:rPr>
          <w:color w:val="797C7E"/>
          <w:spacing w:val="-15"/>
        </w:rPr>
        <w:t> </w:t>
      </w:r>
      <w:r>
        <w:rPr>
          <w:color w:val="504F52"/>
        </w:rPr>
        <w:t>recursos.</w:t>
      </w:r>
    </w:p>
    <w:p>
      <w:pPr>
        <w:pStyle w:val="BodyText"/>
        <w:spacing w:before="3"/>
      </w:pPr>
    </w:p>
    <w:p>
      <w:pPr>
        <w:spacing w:line="251" w:lineRule="exact" w:before="0"/>
        <w:ind w:left="758" w:right="0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6"/>
          <w:sz w:val="22"/>
        </w:rPr>
        <w:t>ARTÍCUL</w:t>
      </w:r>
      <w:r>
        <w:rPr>
          <w:rFonts w:ascii="Times New Roman" w:hAnsi="Times New Roman"/>
          <w:b/>
          <w:color w:val="504F52"/>
          <w:sz w:val="22"/>
        </w:rPr>
        <w:t>O</w:t>
      </w:r>
      <w:r>
        <w:rPr>
          <w:rFonts w:ascii="Times New Roman" w:hAnsi="Times New Roman"/>
          <w:b/>
          <w:color w:val="504F52"/>
          <w:spacing w:val="31"/>
          <w:sz w:val="22"/>
        </w:rPr>
        <w:t>  </w:t>
      </w:r>
      <w:r>
        <w:rPr>
          <w:rFonts w:ascii="Times New Roman" w:hAnsi="Times New Roman"/>
          <w:b/>
          <w:color w:val="363436"/>
          <w:sz w:val="22"/>
        </w:rPr>
        <w:t>295</w:t>
      </w:r>
      <w:r>
        <w:rPr>
          <w:rFonts w:ascii="Times New Roman" w:hAnsi="Times New Roman"/>
          <w:b/>
          <w:color w:val="504F52"/>
          <w:sz w:val="22"/>
        </w:rPr>
        <w:t>°</w:t>
      </w:r>
      <w:r>
        <w:rPr>
          <w:rFonts w:ascii="Times New Roman" w:hAnsi="Times New Roman"/>
          <w:b/>
          <w:color w:val="231F1F"/>
          <w:sz w:val="22"/>
        </w:rPr>
        <w:t>.</w:t>
      </w:r>
      <w:r>
        <w:rPr>
          <w:rFonts w:ascii="Times New Roman" w:hAnsi="Times New Roman"/>
          <w:b/>
          <w:color w:val="231F1F"/>
          <w:spacing w:val="31"/>
          <w:sz w:val="22"/>
        </w:rPr>
        <w:t>  </w:t>
      </w:r>
      <w:r>
        <w:rPr>
          <w:rFonts w:ascii="Times New Roman" w:hAnsi="Times New Roman"/>
          <w:b/>
          <w:color w:val="363436"/>
          <w:sz w:val="22"/>
        </w:rPr>
        <w:t>SUBSIDIOS</w:t>
      </w:r>
      <w:r>
        <w:rPr>
          <w:rFonts w:ascii="Times New Roman" w:hAnsi="Times New Roman"/>
          <w:b/>
          <w:color w:val="363436"/>
          <w:spacing w:val="40"/>
          <w:sz w:val="22"/>
        </w:rPr>
        <w:t>  </w:t>
      </w:r>
      <w:r>
        <w:rPr>
          <w:rFonts w:ascii="Times New Roman" w:hAnsi="Times New Roman"/>
          <w:b/>
          <w:color w:val="363436"/>
          <w:sz w:val="22"/>
        </w:rPr>
        <w:t>PARA</w:t>
      </w:r>
      <w:r>
        <w:rPr>
          <w:rFonts w:ascii="Times New Roman" w:hAnsi="Times New Roman"/>
          <w:b/>
          <w:color w:val="363436"/>
          <w:spacing w:val="37"/>
          <w:sz w:val="22"/>
        </w:rPr>
        <w:t>  </w:t>
      </w:r>
      <w:r>
        <w:rPr>
          <w:rFonts w:ascii="Times New Roman" w:hAnsi="Times New Roman"/>
          <w:b/>
          <w:color w:val="363436"/>
          <w:sz w:val="22"/>
        </w:rPr>
        <w:t>CO</w:t>
      </w:r>
      <w:r>
        <w:rPr>
          <w:rFonts w:ascii="Times New Roman" w:hAnsi="Times New Roman"/>
          <w:b/>
          <w:color w:val="504F52"/>
          <w:sz w:val="22"/>
        </w:rPr>
        <w:t>M</w:t>
      </w:r>
      <w:r>
        <w:rPr>
          <w:rFonts w:ascii="Times New Roman" w:hAnsi="Times New Roman"/>
          <w:b/>
          <w:color w:val="363436"/>
          <w:sz w:val="22"/>
        </w:rPr>
        <w:t>BUSTIBLES</w:t>
      </w:r>
      <w:r>
        <w:rPr>
          <w:rFonts w:ascii="Times New Roman" w:hAnsi="Times New Roman"/>
          <w:b/>
          <w:color w:val="363436"/>
          <w:spacing w:val="43"/>
          <w:sz w:val="22"/>
        </w:rPr>
        <w:t>  </w:t>
      </w:r>
      <w:r>
        <w:rPr>
          <w:rFonts w:ascii="Times New Roman" w:hAnsi="Times New Roman"/>
          <w:b/>
          <w:color w:val="363436"/>
          <w:spacing w:val="-2"/>
          <w:sz w:val="22"/>
        </w:rPr>
        <w:t>LÍQUIDOS</w:t>
      </w:r>
      <w:r>
        <w:rPr>
          <w:rFonts w:ascii="Times New Roman" w:hAnsi="Times New Roman"/>
          <w:b/>
          <w:color w:val="504F52"/>
          <w:spacing w:val="-2"/>
          <w:sz w:val="22"/>
        </w:rPr>
        <w:t>,</w:t>
      </w:r>
    </w:p>
    <w:p>
      <w:pPr>
        <w:pStyle w:val="BodyText"/>
        <w:spacing w:line="259" w:lineRule="auto"/>
        <w:ind w:left="760" w:right="781" w:firstLine="15"/>
        <w:jc w:val="both"/>
      </w:pPr>
      <w:r>
        <w:rPr>
          <w:rFonts w:ascii="Times New Roman" w:hAnsi="Times New Roman"/>
          <w:b/>
          <w:color w:val="363436"/>
          <w:sz w:val="22"/>
        </w:rPr>
        <w:t>BIO</w:t>
      </w:r>
      <w:r>
        <w:rPr>
          <w:rFonts w:ascii="Times New Roman" w:hAnsi="Times New Roman"/>
          <w:b/>
          <w:color w:val="504F52"/>
          <w:sz w:val="22"/>
        </w:rPr>
        <w:t>C</w:t>
      </w:r>
      <w:r>
        <w:rPr>
          <w:rFonts w:ascii="Times New Roman" w:hAnsi="Times New Roman"/>
          <w:b/>
          <w:color w:val="363436"/>
          <w:sz w:val="22"/>
        </w:rPr>
        <w:t>OMBUSTIBLES Y GLP. </w:t>
      </w:r>
      <w:r>
        <w:rPr>
          <w:color w:val="646667"/>
        </w:rPr>
        <w:t>Los subsidios a nivel nacional para los </w:t>
      </w:r>
      <w:r>
        <w:rPr>
          <w:color w:val="504F52"/>
        </w:rPr>
        <w:t>combustib</w:t>
      </w:r>
      <w:r>
        <w:rPr>
          <w:color w:val="8A8C8E"/>
        </w:rPr>
        <w:t>l</w:t>
      </w:r>
      <w:r>
        <w:rPr>
          <w:color w:val="646667"/>
        </w:rPr>
        <w:t>es líquidos, biocombustibles</w:t>
      </w:r>
      <w:r>
        <w:rPr>
          <w:color w:val="646667"/>
          <w:spacing w:val="-9"/>
        </w:rPr>
        <w:t> </w:t>
      </w:r>
      <w:r>
        <w:rPr>
          <w:color w:val="646667"/>
        </w:rPr>
        <w:t>y Gas combustible, se</w:t>
      </w:r>
      <w:r>
        <w:rPr>
          <w:color w:val="646667"/>
          <w:spacing w:val="-9"/>
        </w:rPr>
        <w:t> </w:t>
      </w:r>
      <w:r>
        <w:rPr>
          <w:color w:val="646667"/>
        </w:rPr>
        <w:t>revisarán con el </w:t>
      </w:r>
      <w:r>
        <w:rPr>
          <w:color w:val="797C7E"/>
        </w:rPr>
        <w:t>fin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646667"/>
        </w:rPr>
        <w:t>establecer</w:t>
      </w:r>
      <w:r>
        <w:rPr>
          <w:color w:val="646667"/>
          <w:spacing w:val="38"/>
        </w:rPr>
        <w:t> </w:t>
      </w:r>
      <w:r>
        <w:rPr>
          <w:color w:val="646667"/>
        </w:rPr>
        <w:t>una metodología eficiente</w:t>
      </w:r>
      <w:r>
        <w:rPr>
          <w:color w:val="646667"/>
          <w:spacing w:val="-1"/>
        </w:rPr>
        <w:t> </w:t>
      </w:r>
      <w:r>
        <w:rPr>
          <w:color w:val="646667"/>
        </w:rPr>
        <w:t>que</w:t>
      </w:r>
      <w:r>
        <w:rPr>
          <w:color w:val="646667"/>
          <w:spacing w:val="-1"/>
        </w:rPr>
        <w:t> </w:t>
      </w:r>
      <w:r>
        <w:rPr>
          <w:color w:val="646667"/>
        </w:rPr>
        <w:t>garantice un precio competitivo y la mejor señal de consumo</w:t>
      </w:r>
      <w:r>
        <w:rPr>
          <w:color w:val="646667"/>
          <w:spacing w:val="33"/>
        </w:rPr>
        <w:t> </w:t>
      </w:r>
      <w:r>
        <w:rPr>
          <w:color w:val="646667"/>
        </w:rPr>
        <w:t>para </w:t>
      </w:r>
      <w:r>
        <w:rPr>
          <w:color w:val="797C7E"/>
        </w:rPr>
        <w:t>los</w:t>
      </w:r>
      <w:r>
        <w:rPr>
          <w:color w:val="797C7E"/>
          <w:spacing w:val="27"/>
        </w:rPr>
        <w:t> </w:t>
      </w:r>
      <w:r>
        <w:rPr>
          <w:color w:val="646667"/>
        </w:rPr>
        <w:t>usuarios,</w:t>
      </w:r>
      <w:r>
        <w:rPr>
          <w:color w:val="646667"/>
          <w:spacing w:val="36"/>
        </w:rPr>
        <w:t> </w:t>
      </w:r>
      <w:r>
        <w:rPr>
          <w:color w:val="646667"/>
        </w:rPr>
        <w:t>sostenibilidad fiscal y</w:t>
      </w:r>
      <w:r>
        <w:rPr>
          <w:color w:val="646667"/>
          <w:spacing w:val="40"/>
        </w:rPr>
        <w:t> </w:t>
      </w:r>
      <w:r>
        <w:rPr>
          <w:color w:val="797C7E"/>
        </w:rPr>
        <w:t>la </w:t>
      </w:r>
      <w:r>
        <w:rPr>
          <w:color w:val="646667"/>
        </w:rPr>
        <w:t>pertinencia de su ajuste gradual, sin que exista concurrencia de subsidios entre estos. Así mismo, se </w:t>
      </w:r>
      <w:r>
        <w:rPr>
          <w:color w:val="797C7E"/>
        </w:rPr>
        <w:t>hará </w:t>
      </w:r>
      <w:r>
        <w:rPr>
          <w:color w:val="646667"/>
        </w:rPr>
        <w:t>una revisión al Fondo de Estab</w:t>
      </w:r>
      <w:r>
        <w:rPr>
          <w:color w:val="8A8C8E"/>
        </w:rPr>
        <w:t>i</w:t>
      </w:r>
      <w:r>
        <w:rPr>
          <w:color w:val="646667"/>
        </w:rPr>
        <w:t>lización de Precios de </w:t>
      </w:r>
      <w:r>
        <w:rPr>
          <w:color w:val="797C7E"/>
        </w:rPr>
        <w:t>los </w:t>
      </w:r>
      <w:r>
        <w:rPr>
          <w:color w:val="646667"/>
        </w:rPr>
        <w:t>Combustibles - FEPC a fin de establecer una metodología que posibilite una estructura con sostenibílidad</w:t>
      </w:r>
      <w:r>
        <w:rPr>
          <w:color w:val="646667"/>
          <w:spacing w:val="-6"/>
        </w:rPr>
        <w:t> </w:t>
      </w:r>
      <w:r>
        <w:rPr>
          <w:color w:val="797C7E"/>
        </w:rPr>
        <w:t>fiscala largo </w:t>
      </w:r>
      <w:r>
        <w:rPr>
          <w:color w:val="646667"/>
        </w:rPr>
        <w:t>plazo. El</w:t>
      </w:r>
      <w:r>
        <w:rPr>
          <w:color w:val="646667"/>
          <w:spacing w:val="-1"/>
        </w:rPr>
        <w:t> </w:t>
      </w:r>
      <w:r>
        <w:rPr>
          <w:color w:val="646667"/>
        </w:rPr>
        <w:t>Ministerio de Minas y Energía revisara</w:t>
      </w:r>
      <w:r>
        <w:rPr>
          <w:color w:val="646667"/>
          <w:spacing w:val="40"/>
        </w:rPr>
        <w:t> </w:t>
      </w:r>
      <w:r>
        <w:rPr>
          <w:color w:val="646667"/>
        </w:rPr>
        <w:t>los subsidios de transporte de</w:t>
      </w:r>
      <w:r>
        <w:rPr>
          <w:color w:val="646667"/>
          <w:spacing w:val="-6"/>
        </w:rPr>
        <w:t> </w:t>
      </w:r>
      <w:r>
        <w:rPr>
          <w:color w:val="646667"/>
        </w:rPr>
        <w:t>combustibles </w:t>
      </w:r>
      <w:r>
        <w:rPr>
          <w:color w:val="504F52"/>
        </w:rPr>
        <w:t>líquidos, </w:t>
      </w:r>
      <w:r>
        <w:rPr>
          <w:color w:val="646667"/>
        </w:rPr>
        <w:t>gas</w:t>
      </w:r>
      <w:r>
        <w:rPr>
          <w:color w:val="646667"/>
          <w:spacing w:val="-2"/>
        </w:rPr>
        <w:t> </w:t>
      </w:r>
      <w:r>
        <w:rPr>
          <w:color w:val="646667"/>
        </w:rPr>
        <w:t>combustible y crudo,</w:t>
      </w:r>
      <w:r>
        <w:rPr>
          <w:color w:val="646667"/>
          <w:spacing w:val="-14"/>
        </w:rPr>
        <w:t> </w:t>
      </w:r>
      <w:r>
        <w:rPr>
          <w:color w:val="646667"/>
        </w:rPr>
        <w:t>así</w:t>
      </w:r>
      <w:r>
        <w:rPr>
          <w:color w:val="646667"/>
          <w:spacing w:val="-14"/>
        </w:rPr>
        <w:t> </w:t>
      </w:r>
      <w:r>
        <w:rPr>
          <w:color w:val="646667"/>
        </w:rPr>
        <w:t>como</w:t>
      </w:r>
      <w:r>
        <w:rPr>
          <w:color w:val="646667"/>
          <w:spacing w:val="-14"/>
        </w:rPr>
        <w:t> </w:t>
      </w:r>
      <w:r>
        <w:rPr>
          <w:color w:val="504F52"/>
        </w:rPr>
        <w:t>lo</w:t>
      </w:r>
      <w:r>
        <w:rPr>
          <w:color w:val="504F52"/>
          <w:spacing w:val="-14"/>
        </w:rPr>
        <w:t> </w:t>
      </w:r>
      <w:r>
        <w:rPr>
          <w:color w:val="646667"/>
        </w:rPr>
        <w:t>de</w:t>
      </w:r>
      <w:r>
        <w:rPr>
          <w:color w:val="646667"/>
          <w:spacing w:val="-7"/>
        </w:rPr>
        <w:t> </w:t>
      </w:r>
      <w:r>
        <w:rPr>
          <w:color w:val="646667"/>
        </w:rPr>
        <w:t>transporte en</w:t>
      </w:r>
      <w:r>
        <w:rPr>
          <w:color w:val="646667"/>
          <w:spacing w:val="-5"/>
        </w:rPr>
        <w:t> </w:t>
      </w:r>
      <w:r>
        <w:rPr>
          <w:color w:val="646667"/>
        </w:rPr>
        <w:t>zonas</w:t>
      </w:r>
      <w:r>
        <w:rPr>
          <w:color w:val="646667"/>
          <w:spacing w:val="-13"/>
        </w:rPr>
        <w:t> </w:t>
      </w:r>
      <w:r>
        <w:rPr>
          <w:color w:val="646667"/>
        </w:rPr>
        <w:t>especiales</w:t>
      </w:r>
      <w:r>
        <w:rPr>
          <w:color w:val="646667"/>
          <w:spacing w:val="13"/>
        </w:rPr>
        <w:t> </w:t>
      </w:r>
      <w:r>
        <w:rPr>
          <w:color w:val="646667"/>
        </w:rPr>
        <w:t>y</w:t>
      </w:r>
      <w:r>
        <w:rPr>
          <w:color w:val="646667"/>
          <w:spacing w:val="-7"/>
        </w:rPr>
        <w:t> </w:t>
      </w:r>
      <w:r>
        <w:rPr>
          <w:color w:val="646667"/>
        </w:rPr>
        <w:t>diésel marino. El</w:t>
      </w:r>
      <w:r>
        <w:rPr>
          <w:color w:val="646667"/>
          <w:spacing w:val="-8"/>
        </w:rPr>
        <w:t> </w:t>
      </w:r>
      <w:r>
        <w:rPr>
          <w:color w:val="504F52"/>
        </w:rPr>
        <w:t>M</w:t>
      </w:r>
      <w:r>
        <w:rPr>
          <w:color w:val="797C7E"/>
        </w:rPr>
        <w:t>inisterio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646667"/>
        </w:rPr>
        <w:t>Hacienda</w:t>
      </w:r>
      <w:r>
        <w:rPr>
          <w:color w:val="646667"/>
          <w:spacing w:val="-14"/>
        </w:rPr>
        <w:t> </w:t>
      </w:r>
      <w:r>
        <w:rPr>
          <w:color w:val="646667"/>
        </w:rPr>
        <w:t>y</w:t>
      </w:r>
      <w:r>
        <w:rPr>
          <w:color w:val="646667"/>
          <w:spacing w:val="-4"/>
        </w:rPr>
        <w:t> </w:t>
      </w:r>
      <w:r>
        <w:rPr>
          <w:color w:val="646667"/>
        </w:rPr>
        <w:t>Crédito Público,</w:t>
      </w:r>
      <w:r>
        <w:rPr>
          <w:color w:val="646667"/>
          <w:spacing w:val="-5"/>
        </w:rPr>
        <w:t> </w:t>
      </w:r>
      <w:r>
        <w:rPr>
          <w:color w:val="646667"/>
        </w:rPr>
        <w:t>el Minis</w:t>
      </w:r>
      <w:r>
        <w:rPr>
          <w:color w:val="363436"/>
        </w:rPr>
        <w:t>t</w:t>
      </w:r>
      <w:r>
        <w:rPr>
          <w:color w:val="646667"/>
        </w:rPr>
        <w:t>erio de</w:t>
      </w:r>
      <w:r>
        <w:rPr>
          <w:color w:val="646667"/>
          <w:spacing w:val="-14"/>
        </w:rPr>
        <w:t> </w:t>
      </w:r>
      <w:r>
        <w:rPr>
          <w:color w:val="646667"/>
        </w:rPr>
        <w:t>Transporte y el</w:t>
      </w:r>
      <w:r>
        <w:rPr>
          <w:color w:val="646667"/>
          <w:spacing w:val="-10"/>
        </w:rPr>
        <w:t> </w:t>
      </w:r>
      <w:r>
        <w:rPr>
          <w:color w:val="646667"/>
        </w:rPr>
        <w:t>Ministerio de Minas y Energía revisarán el esquema de sobretasa que aplican </w:t>
      </w:r>
      <w:r>
        <w:rPr>
          <w:color w:val="797C7E"/>
        </w:rPr>
        <w:t>los </w:t>
      </w:r>
      <w:r>
        <w:rPr>
          <w:color w:val="646667"/>
        </w:rPr>
        <w:t>municipios para considerar</w:t>
      </w:r>
      <w:r>
        <w:rPr>
          <w:color w:val="646667"/>
          <w:spacing w:val="27"/>
        </w:rPr>
        <w:t> </w:t>
      </w:r>
      <w:r>
        <w:rPr>
          <w:color w:val="504F52"/>
        </w:rPr>
        <w:t>los</w:t>
      </w:r>
      <w:r>
        <w:rPr>
          <w:color w:val="504F52"/>
          <w:spacing w:val="-6"/>
        </w:rPr>
        <w:t> </w:t>
      </w:r>
      <w:r>
        <w:rPr>
          <w:color w:val="646667"/>
        </w:rPr>
        <w:t>nuevos</w:t>
      </w:r>
      <w:r>
        <w:rPr>
          <w:color w:val="646667"/>
          <w:spacing w:val="-1"/>
        </w:rPr>
        <w:t> </w:t>
      </w:r>
      <w:r>
        <w:rPr>
          <w:color w:val="646667"/>
        </w:rPr>
        <w:t>energéticos que</w:t>
      </w:r>
      <w:r>
        <w:rPr>
          <w:color w:val="646667"/>
          <w:spacing w:val="-10"/>
        </w:rPr>
        <w:t> </w:t>
      </w:r>
      <w:r>
        <w:rPr>
          <w:color w:val="646667"/>
        </w:rPr>
        <w:t>se</w:t>
      </w:r>
      <w:r>
        <w:rPr>
          <w:color w:val="646667"/>
          <w:spacing w:val="-9"/>
        </w:rPr>
        <w:t> </w:t>
      </w:r>
      <w:r>
        <w:rPr>
          <w:color w:val="797C7E"/>
        </w:rPr>
        <w:t>incorporaran </w:t>
      </w:r>
      <w:r>
        <w:rPr>
          <w:color w:val="646667"/>
        </w:rPr>
        <w:t>a</w:t>
      </w:r>
      <w:r>
        <w:rPr>
          <w:color w:val="646667"/>
          <w:spacing w:val="-10"/>
        </w:rPr>
        <w:t> </w:t>
      </w:r>
      <w:r>
        <w:rPr>
          <w:color w:val="797C7E"/>
        </w:rPr>
        <w:t>la </w:t>
      </w:r>
      <w:r>
        <w:rPr>
          <w:color w:val="646667"/>
        </w:rPr>
        <w:t>matriz para</w:t>
      </w:r>
      <w:r>
        <w:rPr>
          <w:color w:val="646667"/>
          <w:spacing w:val="-4"/>
        </w:rPr>
        <w:t> </w:t>
      </w:r>
      <w:r>
        <w:rPr>
          <w:color w:val="646667"/>
        </w:rPr>
        <w:t>movilidad.</w:t>
      </w:r>
    </w:p>
    <w:p>
      <w:pPr>
        <w:pStyle w:val="BodyText"/>
        <w:spacing w:before="10"/>
      </w:pPr>
    </w:p>
    <w:p>
      <w:pPr>
        <w:pStyle w:val="BodyText"/>
        <w:spacing w:line="261" w:lineRule="auto"/>
        <w:ind w:left="759" w:right="807" w:firstLine="5"/>
        <w:jc w:val="both"/>
      </w:pPr>
      <w:r>
        <w:rPr>
          <w:color w:val="646667"/>
          <w:spacing w:val="-2"/>
          <w:w w:val="105"/>
        </w:rPr>
        <w:t>Los</w:t>
      </w:r>
      <w:r>
        <w:rPr>
          <w:color w:val="646667"/>
          <w:spacing w:val="-9"/>
          <w:w w:val="105"/>
        </w:rPr>
        <w:t> </w:t>
      </w:r>
      <w:r>
        <w:rPr>
          <w:color w:val="646667"/>
          <w:spacing w:val="-2"/>
          <w:w w:val="105"/>
        </w:rPr>
        <w:t>subsidios a</w:t>
      </w:r>
      <w:r>
        <w:rPr>
          <w:color w:val="646667"/>
          <w:spacing w:val="-13"/>
          <w:w w:val="105"/>
        </w:rPr>
        <w:t> </w:t>
      </w:r>
      <w:r>
        <w:rPr>
          <w:color w:val="797C7E"/>
          <w:spacing w:val="-2"/>
          <w:w w:val="105"/>
        </w:rPr>
        <w:t>nivel </w:t>
      </w:r>
      <w:r>
        <w:rPr>
          <w:color w:val="646667"/>
          <w:spacing w:val="-2"/>
          <w:w w:val="105"/>
        </w:rPr>
        <w:t>nacional para </w:t>
      </w:r>
      <w:r>
        <w:rPr>
          <w:color w:val="797C7E"/>
          <w:spacing w:val="-2"/>
          <w:w w:val="105"/>
        </w:rPr>
        <w:t>los</w:t>
      </w:r>
      <w:r>
        <w:rPr>
          <w:color w:val="797C7E"/>
          <w:spacing w:val="-13"/>
          <w:w w:val="105"/>
        </w:rPr>
        <w:t> </w:t>
      </w:r>
      <w:r>
        <w:rPr>
          <w:color w:val="646667"/>
          <w:spacing w:val="-2"/>
          <w:w w:val="105"/>
        </w:rPr>
        <w:t>combust</w:t>
      </w:r>
      <w:r>
        <w:rPr>
          <w:color w:val="363436"/>
          <w:spacing w:val="-2"/>
          <w:w w:val="105"/>
        </w:rPr>
        <w:t>i</w:t>
      </w:r>
      <w:r>
        <w:rPr>
          <w:color w:val="646667"/>
          <w:spacing w:val="-2"/>
          <w:w w:val="105"/>
        </w:rPr>
        <w:t>bles</w:t>
      </w:r>
      <w:r>
        <w:rPr>
          <w:color w:val="646667"/>
          <w:spacing w:val="-8"/>
          <w:w w:val="105"/>
        </w:rPr>
        <w:t> </w:t>
      </w:r>
      <w:r>
        <w:rPr>
          <w:color w:val="797C7E"/>
          <w:spacing w:val="-2"/>
          <w:w w:val="105"/>
        </w:rPr>
        <w:t>líquidos,</w:t>
      </w:r>
      <w:r>
        <w:rPr>
          <w:color w:val="797C7E"/>
          <w:spacing w:val="-6"/>
          <w:w w:val="105"/>
        </w:rPr>
        <w:t> </w:t>
      </w:r>
      <w:r>
        <w:rPr>
          <w:color w:val="646667"/>
          <w:spacing w:val="-2"/>
          <w:w w:val="105"/>
        </w:rPr>
        <w:t>biocombustibles</w:t>
      </w:r>
      <w:r>
        <w:rPr>
          <w:color w:val="646667"/>
          <w:spacing w:val="-13"/>
          <w:w w:val="105"/>
        </w:rPr>
        <w:t> </w:t>
      </w:r>
      <w:r>
        <w:rPr>
          <w:color w:val="646667"/>
          <w:spacing w:val="-2"/>
          <w:w w:val="105"/>
        </w:rPr>
        <w:t>y </w:t>
      </w:r>
      <w:r>
        <w:rPr>
          <w:color w:val="646667"/>
          <w:w w:val="105"/>
        </w:rPr>
        <w:t>Gas</w:t>
      </w:r>
      <w:r>
        <w:rPr>
          <w:color w:val="646667"/>
          <w:w w:val="105"/>
        </w:rPr>
        <w:t> combustib</w:t>
      </w:r>
      <w:r>
        <w:rPr>
          <w:color w:val="363436"/>
          <w:w w:val="105"/>
        </w:rPr>
        <w:t>l</w:t>
      </w:r>
      <w:r>
        <w:rPr>
          <w:color w:val="646667"/>
          <w:w w:val="105"/>
        </w:rPr>
        <w:t>e</w:t>
      </w:r>
      <w:r>
        <w:rPr>
          <w:color w:val="646667"/>
          <w:w w:val="105"/>
        </w:rPr>
        <w:t> para</w:t>
      </w:r>
      <w:r>
        <w:rPr>
          <w:color w:val="646667"/>
          <w:w w:val="105"/>
        </w:rPr>
        <w:t> </w:t>
      </w:r>
      <w:r>
        <w:rPr>
          <w:color w:val="797C7E"/>
          <w:w w:val="105"/>
        </w:rPr>
        <w:t>lo</w:t>
      </w:r>
      <w:r>
        <w:rPr>
          <w:color w:val="504F52"/>
          <w:w w:val="105"/>
        </w:rPr>
        <w:t>s</w:t>
      </w:r>
      <w:r>
        <w:rPr>
          <w:color w:val="504F52"/>
          <w:w w:val="105"/>
        </w:rPr>
        <w:t> </w:t>
      </w:r>
      <w:r>
        <w:rPr>
          <w:color w:val="646667"/>
          <w:w w:val="105"/>
        </w:rPr>
        <w:t>departamentos</w:t>
      </w:r>
      <w:r>
        <w:rPr>
          <w:color w:val="646667"/>
          <w:w w:val="105"/>
        </w:rPr>
        <w:t> ubicados</w:t>
      </w:r>
      <w:r>
        <w:rPr>
          <w:color w:val="646667"/>
          <w:w w:val="105"/>
        </w:rPr>
        <w:t> para</w:t>
      </w:r>
      <w:r>
        <w:rPr>
          <w:color w:val="646667"/>
          <w:w w:val="105"/>
        </w:rPr>
        <w:t> </w:t>
      </w:r>
      <w:r>
        <w:rPr>
          <w:color w:val="797C7E"/>
          <w:w w:val="105"/>
        </w:rPr>
        <w:t>la</w:t>
      </w:r>
      <w:r>
        <w:rPr>
          <w:color w:val="797C7E"/>
          <w:w w:val="105"/>
        </w:rPr>
        <w:t> </w:t>
      </w:r>
      <w:r>
        <w:rPr>
          <w:color w:val="646667"/>
          <w:w w:val="105"/>
        </w:rPr>
        <w:t>zona</w:t>
      </w:r>
      <w:r>
        <w:rPr>
          <w:color w:val="646667"/>
          <w:w w:val="105"/>
        </w:rPr>
        <w:t> de</w:t>
      </w:r>
      <w:r>
        <w:rPr>
          <w:color w:val="646667"/>
          <w:w w:val="105"/>
        </w:rPr>
        <w:t> frontera continuaran </w:t>
      </w:r>
      <w:r>
        <w:rPr>
          <w:color w:val="797C7E"/>
          <w:w w:val="105"/>
        </w:rPr>
        <w:t>r</w:t>
      </w:r>
      <w:r>
        <w:rPr>
          <w:color w:val="504F52"/>
          <w:w w:val="105"/>
        </w:rPr>
        <w:t>ig</w:t>
      </w:r>
      <w:r>
        <w:rPr>
          <w:color w:val="797C7E"/>
          <w:w w:val="105"/>
        </w:rPr>
        <w:t>iéndose </w:t>
      </w:r>
      <w:r>
        <w:rPr>
          <w:color w:val="646667"/>
          <w:w w:val="105"/>
        </w:rPr>
        <w:t>por</w:t>
      </w:r>
      <w:r>
        <w:rPr>
          <w:color w:val="646667"/>
          <w:spacing w:val="-11"/>
          <w:w w:val="105"/>
        </w:rPr>
        <w:t> </w:t>
      </w:r>
      <w:r>
        <w:rPr>
          <w:color w:val="646667"/>
          <w:w w:val="105"/>
        </w:rPr>
        <w:t>el</w:t>
      </w:r>
      <w:r>
        <w:rPr>
          <w:color w:val="646667"/>
          <w:spacing w:val="-1"/>
          <w:w w:val="105"/>
        </w:rPr>
        <w:t> </w:t>
      </w:r>
      <w:r>
        <w:rPr>
          <w:color w:val="646667"/>
          <w:w w:val="105"/>
        </w:rPr>
        <w:t>artículo 220</w:t>
      </w:r>
      <w:r>
        <w:rPr>
          <w:color w:val="646667"/>
          <w:spacing w:val="-3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8"/>
          <w:w w:val="105"/>
        </w:rPr>
        <w:t> </w:t>
      </w:r>
      <w:r>
        <w:rPr>
          <w:color w:val="504F52"/>
          <w:w w:val="105"/>
        </w:rPr>
        <w:t>la</w:t>
      </w:r>
      <w:r>
        <w:rPr>
          <w:color w:val="504F52"/>
          <w:spacing w:val="-13"/>
          <w:w w:val="105"/>
        </w:rPr>
        <w:t> </w:t>
      </w:r>
      <w:r>
        <w:rPr>
          <w:color w:val="646667"/>
          <w:w w:val="105"/>
        </w:rPr>
        <w:t>Ley</w:t>
      </w:r>
      <w:r>
        <w:rPr>
          <w:color w:val="646667"/>
          <w:spacing w:val="-11"/>
          <w:w w:val="105"/>
        </w:rPr>
        <w:t> </w:t>
      </w:r>
      <w:r>
        <w:rPr>
          <w:color w:val="504F52"/>
          <w:w w:val="105"/>
        </w:rPr>
        <w:t>1819</w:t>
      </w:r>
      <w:r>
        <w:rPr>
          <w:color w:val="504F52"/>
          <w:spacing w:val="-12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2"/>
          <w:w w:val="105"/>
        </w:rPr>
        <w:t> </w:t>
      </w:r>
      <w:r>
        <w:rPr>
          <w:color w:val="646667"/>
          <w:w w:val="105"/>
        </w:rPr>
        <w:t>2016.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52" w:lineRule="auto"/>
        <w:ind w:left="752" w:right="786" w:firstLine="6"/>
        <w:jc w:val="both"/>
      </w:pPr>
      <w:r>
        <w:rPr>
          <w:rFonts w:ascii="Times New Roman" w:hAnsi="Times New Roman"/>
          <w:b/>
          <w:color w:val="363436"/>
          <w:sz w:val="22"/>
        </w:rPr>
        <w:t>ARTÍCULO </w:t>
      </w:r>
      <w:r>
        <w:rPr>
          <w:rFonts w:ascii="Times New Roman" w:hAnsi="Times New Roman"/>
          <w:b/>
          <w:color w:val="504F52"/>
          <w:sz w:val="22"/>
        </w:rPr>
        <w:t>2</w:t>
      </w:r>
      <w:r>
        <w:rPr>
          <w:rFonts w:ascii="Times New Roman" w:hAnsi="Times New Roman"/>
          <w:b/>
          <w:color w:val="363436"/>
          <w:sz w:val="22"/>
        </w:rPr>
        <w:t>96</w:t>
      </w:r>
      <w:r>
        <w:rPr>
          <w:rFonts w:ascii="Times New Roman" w:hAnsi="Times New Roman"/>
          <w:b/>
          <w:color w:val="504F52"/>
          <w:sz w:val="22"/>
        </w:rPr>
        <w:t>°</w:t>
      </w:r>
      <w:r>
        <w:rPr>
          <w:rFonts w:ascii="Times New Roman" w:hAnsi="Times New Roman"/>
          <w:b/>
          <w:color w:val="363436"/>
          <w:sz w:val="22"/>
        </w:rPr>
        <w:t>. MATRIZ ENERGÉTICA. </w:t>
      </w:r>
      <w:r>
        <w:rPr>
          <w:color w:val="646667"/>
        </w:rPr>
        <w:t>En cumplimiento del objetivo de contar con</w:t>
      </w:r>
      <w:r>
        <w:rPr>
          <w:color w:val="646667"/>
          <w:spacing w:val="-14"/>
        </w:rPr>
        <w:t> </w:t>
      </w:r>
      <w:r>
        <w:rPr>
          <w:color w:val="646667"/>
        </w:rPr>
        <w:t>una </w:t>
      </w:r>
      <w:r>
        <w:rPr>
          <w:color w:val="797C7E"/>
        </w:rPr>
        <w:t>matriz </w:t>
      </w:r>
      <w:r>
        <w:rPr>
          <w:color w:val="646667"/>
        </w:rPr>
        <w:t>energética</w:t>
      </w:r>
      <w:r>
        <w:rPr>
          <w:color w:val="646667"/>
          <w:spacing w:val="40"/>
        </w:rPr>
        <w:t> </w:t>
      </w:r>
      <w:r>
        <w:rPr>
          <w:color w:val="646667"/>
        </w:rPr>
        <w:t>complementar</w:t>
      </w:r>
      <w:r>
        <w:rPr>
          <w:color w:val="363436"/>
        </w:rPr>
        <w:t>i</w:t>
      </w:r>
      <w:r>
        <w:rPr>
          <w:color w:val="646667"/>
        </w:rPr>
        <w:t>a, resiliente </w:t>
      </w:r>
      <w:r>
        <w:rPr>
          <w:color w:val="504F52"/>
        </w:rPr>
        <w:t>y </w:t>
      </w:r>
      <w:r>
        <w:rPr>
          <w:color w:val="646667"/>
        </w:rPr>
        <w:t>comprometida</w:t>
      </w:r>
      <w:r>
        <w:rPr>
          <w:color w:val="646667"/>
          <w:spacing w:val="39"/>
        </w:rPr>
        <w:t> </w:t>
      </w:r>
      <w:r>
        <w:rPr>
          <w:color w:val="646667"/>
        </w:rPr>
        <w:t>con </w:t>
      </w:r>
      <w:r>
        <w:rPr>
          <w:color w:val="797C7E"/>
        </w:rPr>
        <w:t>la </w:t>
      </w:r>
      <w:r>
        <w:rPr>
          <w:color w:val="646667"/>
        </w:rPr>
        <w:t>reducc</w:t>
      </w:r>
      <w:r>
        <w:rPr>
          <w:color w:val="8A8C8E"/>
        </w:rPr>
        <w:t>i</w:t>
      </w:r>
      <w:r>
        <w:rPr>
          <w:color w:val="646667"/>
        </w:rPr>
        <w:t>ón de</w:t>
      </w:r>
      <w:r>
        <w:rPr>
          <w:color w:val="646667"/>
          <w:spacing w:val="-14"/>
        </w:rPr>
        <w:t> </w:t>
      </w:r>
      <w:r>
        <w:rPr>
          <w:color w:val="646667"/>
        </w:rPr>
        <w:t>emisiones</w:t>
      </w:r>
      <w:r>
        <w:rPr>
          <w:color w:val="646667"/>
          <w:spacing w:val="-6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646667"/>
        </w:rPr>
        <w:t>carbono, los</w:t>
      </w:r>
      <w:r>
        <w:rPr>
          <w:color w:val="646667"/>
          <w:spacing w:val="-12"/>
        </w:rPr>
        <w:t> </w:t>
      </w:r>
      <w:r>
        <w:rPr>
          <w:color w:val="646667"/>
        </w:rPr>
        <w:t>agentes comercializadores</w:t>
      </w:r>
      <w:r>
        <w:rPr>
          <w:color w:val="646667"/>
          <w:spacing w:val="-8"/>
        </w:rPr>
        <w:t> </w:t>
      </w:r>
      <w:r>
        <w:rPr>
          <w:color w:val="646667"/>
        </w:rPr>
        <w:t>del</w:t>
      </w:r>
      <w:r>
        <w:rPr>
          <w:color w:val="646667"/>
          <w:spacing w:val="-5"/>
        </w:rPr>
        <w:t> </w:t>
      </w:r>
      <w:r>
        <w:rPr>
          <w:color w:val="646667"/>
        </w:rPr>
        <w:t>Mercado de</w:t>
      </w:r>
      <w:r>
        <w:rPr>
          <w:color w:val="646667"/>
          <w:spacing w:val="-14"/>
        </w:rPr>
        <w:t> </w:t>
      </w:r>
      <w:r>
        <w:rPr>
          <w:color w:val="646667"/>
        </w:rPr>
        <w:t>Energía Mayorista</w:t>
      </w:r>
      <w:r>
        <w:rPr>
          <w:color w:val="646667"/>
          <w:spacing w:val="34"/>
        </w:rPr>
        <w:t> </w:t>
      </w:r>
      <w:r>
        <w:rPr>
          <w:color w:val="646667"/>
        </w:rPr>
        <w:t>estarán obligados a</w:t>
      </w:r>
      <w:r>
        <w:rPr>
          <w:color w:val="646667"/>
          <w:spacing w:val="-2"/>
        </w:rPr>
        <w:t> </w:t>
      </w:r>
      <w:r>
        <w:rPr>
          <w:color w:val="646667"/>
        </w:rPr>
        <w:t>que</w:t>
      </w:r>
      <w:r>
        <w:rPr>
          <w:color w:val="646667"/>
          <w:spacing w:val="-10"/>
        </w:rPr>
        <w:t> </w:t>
      </w:r>
      <w:r>
        <w:rPr>
          <w:color w:val="646667"/>
        </w:rPr>
        <w:t>entre</w:t>
      </w:r>
      <w:r>
        <w:rPr>
          <w:color w:val="646667"/>
          <w:spacing w:val="-14"/>
        </w:rPr>
        <w:t> </w:t>
      </w:r>
      <w:r>
        <w:rPr>
          <w:color w:val="646667"/>
        </w:rPr>
        <w:t>el 8</w:t>
      </w:r>
      <w:r>
        <w:rPr>
          <w:color w:val="646667"/>
          <w:spacing w:val="-11"/>
        </w:rPr>
        <w:t> </w:t>
      </w:r>
      <w:r>
        <w:rPr>
          <w:color w:val="646667"/>
        </w:rPr>
        <w:t>y e</w:t>
      </w:r>
      <w:r>
        <w:rPr>
          <w:color w:val="363436"/>
        </w:rPr>
        <w:t>l</w:t>
      </w:r>
      <w:r>
        <w:rPr>
          <w:color w:val="363436"/>
          <w:spacing w:val="-5"/>
        </w:rPr>
        <w:t> </w:t>
      </w:r>
      <w:r>
        <w:rPr>
          <w:color w:val="646667"/>
        </w:rPr>
        <w:t>10%</w:t>
      </w:r>
      <w:r>
        <w:rPr>
          <w:color w:val="646667"/>
          <w:spacing w:val="-10"/>
        </w:rPr>
        <w:t> </w:t>
      </w:r>
      <w:r>
        <w:rPr>
          <w:color w:val="504F52"/>
        </w:rPr>
        <w:t>de </w:t>
      </w:r>
      <w:r>
        <w:rPr>
          <w:color w:val="646667"/>
        </w:rPr>
        <w:t>sus</w:t>
      </w:r>
      <w:r>
        <w:rPr>
          <w:color w:val="646667"/>
          <w:spacing w:val="-7"/>
        </w:rPr>
        <w:t> </w:t>
      </w:r>
      <w:r>
        <w:rPr>
          <w:color w:val="646667"/>
        </w:rPr>
        <w:t>compras de</w:t>
      </w:r>
      <w:r>
        <w:rPr>
          <w:color w:val="646667"/>
          <w:spacing w:val="40"/>
        </w:rPr>
        <w:t> </w:t>
      </w:r>
      <w:r>
        <w:rPr>
          <w:color w:val="646667"/>
        </w:rPr>
        <w:t>nergía </w:t>
      </w:r>
      <w:r>
        <w:rPr>
          <w:color w:val="504F52"/>
        </w:rPr>
        <w:t>provengan</w:t>
      </w:r>
      <w:r>
        <w:rPr>
          <w:color w:val="504F52"/>
          <w:spacing w:val="40"/>
        </w:rPr>
        <w:t> </w:t>
      </w:r>
      <w:r>
        <w:rPr>
          <w:color w:val="646667"/>
        </w:rPr>
        <w:t>de fuentes no convencionales de energía renovable, a traves de contratos de largo plazo asignados en determinados mecanismos de mercado que </w:t>
      </w:r>
      <w:r>
        <w:rPr>
          <w:color w:val="797C7E"/>
        </w:rPr>
        <w:t>la </w:t>
      </w:r>
      <w:r>
        <w:rPr>
          <w:color w:val="646667"/>
        </w:rPr>
        <w:t>regulación establezca.</w:t>
      </w:r>
      <w:r>
        <w:rPr>
          <w:color w:val="646667"/>
          <w:spacing w:val="40"/>
        </w:rPr>
        <w:t> </w:t>
      </w:r>
      <w:r>
        <w:rPr>
          <w:color w:val="646667"/>
        </w:rPr>
        <w:t>Lo anterior, sin perjuicio de que los agentes comercializadores puedan tener un porcentaje supe</w:t>
      </w:r>
      <w:r>
        <w:rPr>
          <w:color w:val="363436"/>
        </w:rPr>
        <w:t>r</w:t>
      </w:r>
      <w:r>
        <w:rPr>
          <w:color w:val="646667"/>
        </w:rPr>
        <w:t>ior al dispuesto en este artículo.</w:t>
      </w:r>
    </w:p>
    <w:p>
      <w:pPr>
        <w:spacing w:after="0" w:line="252" w:lineRule="auto"/>
        <w:jc w:val="both"/>
        <w:sectPr>
          <w:pgSz w:w="12240" w:h="15840"/>
          <w:pgMar w:top="440" w:bottom="280" w:left="1720" w:right="1660"/>
        </w:sectPr>
      </w:pPr>
    </w:p>
    <w:p>
      <w:pPr>
        <w:pStyle w:val="BodyText"/>
        <w:ind w:left="3190"/>
      </w:pPr>
      <w:r>
        <w:rPr/>
        <w:pict>
          <v:group style="position:absolute;margin-left:110.940948pt;margin-top:68.823196pt;width:384.95pt;height:677pt;mso-position-horizontal-relative:page;mso-position-vertical-relative:page;z-index:-19127296" id="docshapegroup302" coordorigin="2219,1376" coordsize="7699,13540">
            <v:line style="position:absolute" from="2286,14916" to="2286,1376" stroked="true" strokeweight="2.411806pt" strokecolor="#000000">
              <v:stroke dashstyle="solid"/>
            </v:line>
            <v:shape style="position:absolute;left:2218;top:1376;width:7680;height:13502" id="docshape303" coordorigin="2219,1376" coordsize="7680,13502" path="m9888,14878l9888,1376m2219,1415l9898,1415e" filled="false" stroked="true" strokeweight="2.891583pt" strokecolor="#000000">
              <v:path arrowok="t"/>
              <v:stroke dashstyle="solid"/>
            </v:shape>
            <w10:wrap type="none"/>
          </v:group>
        </w:pict>
      </w:r>
      <w:r>
        <w:rPr/>
        <w:drawing>
          <wp:inline distT="0" distB="0" distL="0" distR="0">
            <wp:extent cx="451910" cy="164592"/>
            <wp:effectExtent l="0" t="0" r="0" b="0"/>
            <wp:docPr id="171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96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910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6" w:lineRule="auto" w:before="94"/>
        <w:ind w:left="809" w:right="792" w:firstLine="1"/>
        <w:jc w:val="both"/>
      </w:pPr>
      <w:r>
        <w:rPr>
          <w:color w:val="646467"/>
        </w:rPr>
        <w:t>E</w:t>
      </w:r>
      <w:r>
        <w:rPr>
          <w:color w:val="7C7E80"/>
        </w:rPr>
        <w:t>l</w:t>
      </w:r>
      <w:r>
        <w:rPr>
          <w:color w:val="7C7E80"/>
          <w:spacing w:val="-14"/>
        </w:rPr>
        <w:t> </w:t>
      </w:r>
      <w:r>
        <w:rPr>
          <w:color w:val="646467"/>
        </w:rPr>
        <w:t>M</w:t>
      </w:r>
      <w:r>
        <w:rPr>
          <w:color w:val="7C7E80"/>
        </w:rPr>
        <w:t>i</w:t>
      </w:r>
      <w:r>
        <w:rPr>
          <w:color w:val="646467"/>
        </w:rPr>
        <w:t>nister</w:t>
      </w:r>
      <w:r>
        <w:rPr>
          <w:color w:val="7C7E80"/>
        </w:rPr>
        <w:t>i</w:t>
      </w:r>
      <w:r>
        <w:rPr>
          <w:color w:val="646467"/>
        </w:rPr>
        <w:t>o</w:t>
      </w:r>
      <w:r>
        <w:rPr>
          <w:color w:val="646467"/>
          <w:spacing w:val="-6"/>
        </w:rPr>
        <w:t>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646467"/>
        </w:rPr>
        <w:t>M</w:t>
      </w:r>
      <w:r>
        <w:rPr>
          <w:color w:val="7C7E80"/>
        </w:rPr>
        <w:t>i</w:t>
      </w:r>
      <w:r>
        <w:rPr>
          <w:color w:val="646467"/>
        </w:rPr>
        <w:t>nas</w:t>
      </w:r>
      <w:r>
        <w:rPr>
          <w:color w:val="646467"/>
          <w:spacing w:val="-9"/>
        </w:rPr>
        <w:t> </w:t>
      </w:r>
      <w:r>
        <w:rPr>
          <w:color w:val="646467"/>
        </w:rPr>
        <w:t>y Energía,</w:t>
      </w:r>
      <w:r>
        <w:rPr>
          <w:color w:val="646467"/>
          <w:spacing w:val="-5"/>
        </w:rPr>
        <w:t> </w:t>
      </w:r>
      <w:r>
        <w:rPr>
          <w:color w:val="646467"/>
        </w:rPr>
        <w:t>o </w:t>
      </w:r>
      <w:r>
        <w:rPr>
          <w:color w:val="939597"/>
        </w:rPr>
        <w:t>l</w:t>
      </w:r>
      <w:r>
        <w:rPr>
          <w:color w:val="646467"/>
        </w:rPr>
        <w:t>a</w:t>
      </w:r>
      <w:r>
        <w:rPr>
          <w:color w:val="646467"/>
          <w:spacing w:val="-4"/>
        </w:rPr>
        <w:t> </w:t>
      </w:r>
      <w:r>
        <w:rPr>
          <w:color w:val="646467"/>
        </w:rPr>
        <w:t>e</w:t>
      </w:r>
      <w:r>
        <w:rPr>
          <w:color w:val="7C7E80"/>
        </w:rPr>
        <w:t>n</w:t>
      </w:r>
      <w:r>
        <w:rPr>
          <w:color w:val="646467"/>
        </w:rPr>
        <w:t>t</w:t>
      </w:r>
      <w:r>
        <w:rPr>
          <w:color w:val="7C7E80"/>
        </w:rPr>
        <w:t>i</w:t>
      </w:r>
      <w:r>
        <w:rPr>
          <w:color w:val="646467"/>
        </w:rPr>
        <w:t>dad a</w:t>
      </w:r>
      <w:r>
        <w:rPr>
          <w:color w:val="646467"/>
          <w:spacing w:val="-3"/>
        </w:rPr>
        <w:t> </w:t>
      </w:r>
      <w:r>
        <w:rPr>
          <w:color w:val="7C7E80"/>
        </w:rPr>
        <w:t>l</w:t>
      </w:r>
      <w:r>
        <w:rPr>
          <w:color w:val="646467"/>
        </w:rPr>
        <w:t>a</w:t>
      </w:r>
      <w:r>
        <w:rPr>
          <w:color w:val="646467"/>
          <w:spacing w:val="-14"/>
        </w:rPr>
        <w:t> </w:t>
      </w:r>
      <w:r>
        <w:rPr>
          <w:color w:val="646467"/>
        </w:rPr>
        <w:t>que</w:t>
      </w:r>
      <w:r>
        <w:rPr>
          <w:color w:val="646467"/>
          <w:spacing w:val="-6"/>
        </w:rPr>
        <w:t> </w:t>
      </w:r>
      <w:r>
        <w:rPr>
          <w:color w:val="646467"/>
        </w:rPr>
        <w:t>este</w:t>
      </w:r>
      <w:r>
        <w:rPr>
          <w:color w:val="646467"/>
          <w:spacing w:val="-1"/>
        </w:rPr>
        <w:t> </w:t>
      </w:r>
      <w:r>
        <w:rPr>
          <w:color w:val="646467"/>
        </w:rPr>
        <w:t>de</w:t>
      </w:r>
      <w:r>
        <w:rPr>
          <w:color w:val="7C7E80"/>
        </w:rPr>
        <w:t>l</w:t>
      </w:r>
      <w:r>
        <w:rPr>
          <w:color w:val="646467"/>
        </w:rPr>
        <w:t>egue,</w:t>
      </w:r>
      <w:r>
        <w:rPr>
          <w:color w:val="646467"/>
          <w:spacing w:val="-4"/>
        </w:rPr>
        <w:t> </w:t>
      </w:r>
      <w:r>
        <w:rPr>
          <w:color w:val="646467"/>
        </w:rPr>
        <w:t>reglamentará med</w:t>
      </w:r>
      <w:r>
        <w:rPr>
          <w:color w:val="7C7E80"/>
        </w:rPr>
        <w:t>i</w:t>
      </w:r>
      <w:r>
        <w:rPr>
          <w:color w:val="646467"/>
        </w:rPr>
        <w:t>ante</w:t>
      </w:r>
      <w:r>
        <w:rPr>
          <w:color w:val="646467"/>
          <w:spacing w:val="-14"/>
        </w:rPr>
        <w:t> </w:t>
      </w:r>
      <w:r>
        <w:rPr>
          <w:color w:val="646467"/>
        </w:rPr>
        <w:t>reso</w:t>
      </w:r>
      <w:r>
        <w:rPr>
          <w:color w:val="7C7E80"/>
        </w:rPr>
        <w:t>l</w:t>
      </w:r>
      <w:r>
        <w:rPr>
          <w:color w:val="646467"/>
        </w:rPr>
        <w:t>uc</w:t>
      </w:r>
      <w:r>
        <w:rPr>
          <w:color w:val="343133"/>
        </w:rPr>
        <w:t>i</w:t>
      </w:r>
      <w:r>
        <w:rPr>
          <w:color w:val="646467"/>
        </w:rPr>
        <w:t>ón</w:t>
      </w:r>
      <w:r>
        <w:rPr>
          <w:color w:val="646467"/>
          <w:spacing w:val="-14"/>
        </w:rPr>
        <w:t> </w:t>
      </w:r>
      <w:r>
        <w:rPr>
          <w:color w:val="646467"/>
        </w:rPr>
        <w:t>el</w:t>
      </w:r>
      <w:r>
        <w:rPr>
          <w:color w:val="646467"/>
          <w:spacing w:val="-14"/>
        </w:rPr>
        <w:t> </w:t>
      </w:r>
      <w:r>
        <w:rPr>
          <w:color w:val="646467"/>
        </w:rPr>
        <w:t>alcance</w:t>
      </w:r>
      <w:r>
        <w:rPr>
          <w:color w:val="646467"/>
          <w:spacing w:val="-14"/>
        </w:rPr>
        <w:t>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525254"/>
        </w:rPr>
        <w:t>la</w:t>
      </w:r>
      <w:r>
        <w:rPr>
          <w:color w:val="525254"/>
          <w:spacing w:val="-12"/>
        </w:rPr>
        <w:t> </w:t>
      </w:r>
      <w:r>
        <w:rPr>
          <w:color w:val="646467"/>
        </w:rPr>
        <w:t>ob</w:t>
      </w:r>
      <w:r>
        <w:rPr>
          <w:color w:val="7C7E80"/>
        </w:rPr>
        <w:t>l</w:t>
      </w:r>
      <w:r>
        <w:rPr>
          <w:color w:val="646467"/>
        </w:rPr>
        <w:t>igac</w:t>
      </w:r>
      <w:r>
        <w:rPr>
          <w:color w:val="7C7E80"/>
        </w:rPr>
        <w:t>i</w:t>
      </w:r>
      <w:r>
        <w:rPr>
          <w:color w:val="646467"/>
        </w:rPr>
        <w:t>ón</w:t>
      </w:r>
      <w:r>
        <w:rPr>
          <w:color w:val="646467"/>
          <w:spacing w:val="-14"/>
        </w:rPr>
        <w:t> </w:t>
      </w:r>
      <w:r>
        <w:rPr>
          <w:color w:val="646467"/>
        </w:rPr>
        <w:t>establecida en</w:t>
      </w:r>
      <w:r>
        <w:rPr>
          <w:color w:val="646467"/>
          <w:spacing w:val="-14"/>
        </w:rPr>
        <w:t> </w:t>
      </w:r>
      <w:r>
        <w:rPr>
          <w:color w:val="646467"/>
        </w:rPr>
        <w:t>el</w:t>
      </w:r>
      <w:r>
        <w:rPr>
          <w:color w:val="646467"/>
          <w:spacing w:val="-14"/>
        </w:rPr>
        <w:t> </w:t>
      </w:r>
      <w:r>
        <w:rPr>
          <w:color w:val="646467"/>
        </w:rPr>
        <w:t>presente</w:t>
      </w:r>
      <w:r>
        <w:rPr>
          <w:color w:val="646467"/>
          <w:spacing w:val="-9"/>
        </w:rPr>
        <w:t> </w:t>
      </w:r>
      <w:r>
        <w:rPr>
          <w:color w:val="646467"/>
        </w:rPr>
        <w:t>artícu</w:t>
      </w:r>
      <w:r>
        <w:rPr>
          <w:color w:val="7C7E80"/>
        </w:rPr>
        <w:t>l</w:t>
      </w:r>
      <w:r>
        <w:rPr>
          <w:color w:val="646467"/>
        </w:rPr>
        <w:t>o, así como </w:t>
      </w:r>
      <w:r>
        <w:rPr>
          <w:color w:val="525254"/>
        </w:rPr>
        <w:t>los </w:t>
      </w:r>
      <w:r>
        <w:rPr>
          <w:color w:val="646467"/>
        </w:rPr>
        <w:t>mecan</w:t>
      </w:r>
      <w:r>
        <w:rPr>
          <w:color w:val="7C7E80"/>
        </w:rPr>
        <w:t>i</w:t>
      </w:r>
      <w:r>
        <w:rPr>
          <w:color w:val="646467"/>
        </w:rPr>
        <w:t>smos de segu</w:t>
      </w:r>
      <w:r>
        <w:rPr>
          <w:color w:val="7C7E80"/>
        </w:rPr>
        <w:t>i</w:t>
      </w:r>
      <w:r>
        <w:rPr>
          <w:color w:val="646467"/>
        </w:rPr>
        <w:t>miento y co</w:t>
      </w:r>
      <w:r>
        <w:rPr>
          <w:color w:val="7C7E80"/>
        </w:rPr>
        <w:t>n</w:t>
      </w:r>
      <w:r>
        <w:rPr>
          <w:color w:val="646467"/>
        </w:rPr>
        <w:t>trol, sin perjuicio </w:t>
      </w:r>
      <w:r>
        <w:rPr>
          <w:color w:val="525254"/>
        </w:rPr>
        <w:t>de </w:t>
      </w:r>
      <w:r>
        <w:rPr>
          <w:color w:val="7C7E80"/>
        </w:rPr>
        <w:t>l</w:t>
      </w:r>
      <w:r>
        <w:rPr>
          <w:color w:val="646467"/>
        </w:rPr>
        <w:t>a f</w:t>
      </w:r>
      <w:r>
        <w:rPr>
          <w:color w:val="7C7E80"/>
        </w:rPr>
        <w:t>u</w:t>
      </w:r>
      <w:r>
        <w:rPr>
          <w:color w:val="646467"/>
        </w:rPr>
        <w:t>nc</w:t>
      </w:r>
      <w:r>
        <w:rPr>
          <w:color w:val="7C7E80"/>
        </w:rPr>
        <w:t>i</w:t>
      </w:r>
      <w:r>
        <w:rPr>
          <w:color w:val="646467"/>
        </w:rPr>
        <w:t>ón sancionatoria de</w:t>
      </w:r>
      <w:r>
        <w:rPr>
          <w:color w:val="646467"/>
          <w:spacing w:val="-2"/>
        </w:rPr>
        <w:t> </w:t>
      </w:r>
      <w:r>
        <w:rPr>
          <w:color w:val="525254"/>
        </w:rPr>
        <w:t>la</w:t>
      </w:r>
      <w:r>
        <w:rPr>
          <w:color w:val="525254"/>
          <w:spacing w:val="-9"/>
        </w:rPr>
        <w:t> </w:t>
      </w:r>
      <w:r>
        <w:rPr>
          <w:color w:val="646467"/>
        </w:rPr>
        <w:t>Superintende</w:t>
      </w:r>
      <w:r>
        <w:rPr>
          <w:color w:val="7C7E80"/>
        </w:rPr>
        <w:t>n</w:t>
      </w:r>
      <w:r>
        <w:rPr>
          <w:color w:val="646467"/>
        </w:rPr>
        <w:t>cia</w:t>
      </w:r>
      <w:r>
        <w:rPr>
          <w:color w:val="646467"/>
          <w:spacing w:val="-4"/>
        </w:rPr>
        <w:t>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646467"/>
        </w:rPr>
        <w:t>Serv</w:t>
      </w:r>
      <w:r>
        <w:rPr>
          <w:color w:val="7C7E80"/>
        </w:rPr>
        <w:t>i</w:t>
      </w:r>
      <w:r>
        <w:rPr>
          <w:color w:val="646467"/>
        </w:rPr>
        <w:t>cios</w:t>
      </w:r>
      <w:r>
        <w:rPr>
          <w:color w:val="646467"/>
          <w:spacing w:val="-11"/>
        </w:rPr>
        <w:t> </w:t>
      </w:r>
      <w:r>
        <w:rPr>
          <w:color w:val="646467"/>
        </w:rPr>
        <w:t>Públ</w:t>
      </w:r>
      <w:r>
        <w:rPr>
          <w:color w:val="7C7E80"/>
        </w:rPr>
        <w:t>i</w:t>
      </w:r>
      <w:r>
        <w:rPr>
          <w:color w:val="646467"/>
        </w:rPr>
        <w:t>cos</w:t>
      </w:r>
      <w:r>
        <w:rPr>
          <w:color w:val="646467"/>
          <w:spacing w:val="-10"/>
        </w:rPr>
        <w:t> </w:t>
      </w:r>
      <w:r>
        <w:rPr>
          <w:color w:val="646467"/>
        </w:rPr>
        <w:t>Domicil</w:t>
      </w:r>
      <w:r>
        <w:rPr>
          <w:color w:val="7C7E80"/>
        </w:rPr>
        <w:t>i</w:t>
      </w:r>
      <w:r>
        <w:rPr>
          <w:color w:val="646467"/>
        </w:rPr>
        <w:t>ar</w:t>
      </w:r>
      <w:r>
        <w:rPr>
          <w:color w:val="7C7E80"/>
        </w:rPr>
        <w:t>i</w:t>
      </w:r>
      <w:r>
        <w:rPr>
          <w:color w:val="646467"/>
        </w:rPr>
        <w:t>os</w:t>
      </w:r>
      <w:r>
        <w:rPr>
          <w:color w:val="646467"/>
          <w:spacing w:val="-2"/>
        </w:rPr>
        <w:t> </w:t>
      </w:r>
      <w:r>
        <w:rPr>
          <w:color w:val="7C7E80"/>
        </w:rPr>
        <w:t>-</w:t>
      </w:r>
      <w:r>
        <w:rPr>
          <w:color w:val="7C7E80"/>
          <w:spacing w:val="40"/>
        </w:rPr>
        <w:t> </w:t>
      </w:r>
      <w:r>
        <w:rPr>
          <w:color w:val="646467"/>
        </w:rPr>
        <w:t>SSPD. Las cond</w:t>
      </w:r>
      <w:r>
        <w:rPr>
          <w:color w:val="7C7E80"/>
        </w:rPr>
        <w:t>i</w:t>
      </w:r>
      <w:r>
        <w:rPr>
          <w:color w:val="646467"/>
        </w:rPr>
        <w:t>ciones </w:t>
      </w:r>
      <w:r>
        <w:rPr>
          <w:color w:val="525254"/>
        </w:rPr>
        <w:t>de </w:t>
      </w:r>
      <w:r>
        <w:rPr>
          <w:color w:val="646467"/>
        </w:rPr>
        <w:t>inicio </w:t>
      </w:r>
      <w:r>
        <w:rPr>
          <w:color w:val="525254"/>
        </w:rPr>
        <w:t>y </w:t>
      </w:r>
      <w:r>
        <w:rPr>
          <w:color w:val="646467"/>
        </w:rPr>
        <w:t>v</w:t>
      </w:r>
      <w:r>
        <w:rPr>
          <w:color w:val="7C7E80"/>
        </w:rPr>
        <w:t>i</w:t>
      </w:r>
      <w:r>
        <w:rPr>
          <w:color w:val="646467"/>
        </w:rPr>
        <w:t>genc</w:t>
      </w:r>
      <w:r>
        <w:rPr>
          <w:color w:val="7C7E80"/>
        </w:rPr>
        <w:t>i</w:t>
      </w:r>
      <w:r>
        <w:rPr>
          <w:color w:val="646467"/>
        </w:rPr>
        <w:t>a de </w:t>
      </w:r>
      <w:r>
        <w:rPr>
          <w:color w:val="7C7E80"/>
        </w:rPr>
        <w:t>l</w:t>
      </w:r>
      <w:r>
        <w:rPr>
          <w:color w:val="646467"/>
        </w:rPr>
        <w:t>a ob</w:t>
      </w:r>
      <w:r>
        <w:rPr>
          <w:color w:val="7C7E80"/>
        </w:rPr>
        <w:t>li</w:t>
      </w:r>
      <w:r>
        <w:rPr>
          <w:color w:val="646467"/>
        </w:rPr>
        <w:t>gac</w:t>
      </w:r>
      <w:r>
        <w:rPr>
          <w:color w:val="7C7E80"/>
        </w:rPr>
        <w:t>i</w:t>
      </w:r>
      <w:r>
        <w:rPr>
          <w:color w:val="646467"/>
        </w:rPr>
        <w:t>ón serán defin</w:t>
      </w:r>
      <w:r>
        <w:rPr>
          <w:color w:val="343133"/>
        </w:rPr>
        <w:t>i</w:t>
      </w:r>
      <w:r>
        <w:rPr>
          <w:color w:val="646467"/>
        </w:rPr>
        <w:t>das en d</w:t>
      </w:r>
      <w:r>
        <w:rPr>
          <w:color w:val="7C7E80"/>
        </w:rPr>
        <w:t>i</w:t>
      </w:r>
      <w:r>
        <w:rPr>
          <w:color w:val="646467"/>
        </w:rPr>
        <w:t>cha </w:t>
      </w:r>
      <w:r>
        <w:rPr>
          <w:color w:val="646467"/>
          <w:spacing w:val="-2"/>
        </w:rPr>
        <w:t>reg</w:t>
      </w:r>
      <w:r>
        <w:rPr>
          <w:color w:val="7C7E80"/>
          <w:spacing w:val="-2"/>
        </w:rPr>
        <w:t>l</w:t>
      </w:r>
      <w:r>
        <w:rPr>
          <w:color w:val="646467"/>
          <w:spacing w:val="-2"/>
        </w:rPr>
        <w:t>amentación.</w:t>
      </w:r>
    </w:p>
    <w:p>
      <w:pPr>
        <w:pStyle w:val="BodyText"/>
        <w:spacing w:before="1"/>
        <w:rPr>
          <w:sz w:val="19"/>
        </w:rPr>
      </w:pPr>
    </w:p>
    <w:p>
      <w:pPr>
        <w:spacing w:before="0"/>
        <w:ind w:left="815" w:right="0" w:firstLine="0"/>
        <w:jc w:val="both"/>
        <w:rPr>
          <w:sz w:val="20"/>
        </w:rPr>
      </w:pPr>
      <w:r>
        <w:rPr>
          <w:rFonts w:ascii="Times New Roman" w:hAnsi="Times New Roman"/>
          <w:b/>
          <w:color w:val="343133"/>
          <w:spacing w:val="-2"/>
          <w:sz w:val="22"/>
        </w:rPr>
        <w:t>ARTÍCULO</w:t>
      </w:r>
      <w:r>
        <w:rPr>
          <w:rFonts w:ascii="Times New Roman" w:hAnsi="Times New Roman"/>
          <w:b/>
          <w:color w:val="343133"/>
          <w:spacing w:val="54"/>
          <w:sz w:val="22"/>
        </w:rPr>
        <w:t> </w:t>
      </w:r>
      <w:r>
        <w:rPr>
          <w:rFonts w:ascii="Times New Roman" w:hAnsi="Times New Roman"/>
          <w:b/>
          <w:color w:val="343133"/>
          <w:spacing w:val="-2"/>
          <w:sz w:val="22"/>
        </w:rPr>
        <w:t>297</w:t>
      </w:r>
      <w:r>
        <w:rPr>
          <w:rFonts w:ascii="Times New Roman" w:hAnsi="Times New Roman"/>
          <w:b/>
          <w:color w:val="525254"/>
          <w:spacing w:val="-2"/>
          <w:sz w:val="22"/>
        </w:rPr>
        <w:t>°</w:t>
      </w:r>
      <w:r>
        <w:rPr>
          <w:rFonts w:ascii="Times New Roman" w:hAnsi="Times New Roman"/>
          <w:b/>
          <w:color w:val="343133"/>
          <w:spacing w:val="-2"/>
          <w:sz w:val="22"/>
        </w:rPr>
        <w:t>.</w:t>
      </w:r>
      <w:r>
        <w:rPr>
          <w:rFonts w:ascii="Times New Roman" w:hAnsi="Times New Roman"/>
          <w:b/>
          <w:color w:val="343133"/>
          <w:spacing w:val="36"/>
          <w:sz w:val="22"/>
        </w:rPr>
        <w:t> </w:t>
      </w:r>
      <w:r>
        <w:rPr>
          <w:rFonts w:ascii="Times New Roman" w:hAnsi="Times New Roman"/>
          <w:b/>
          <w:color w:val="343133"/>
          <w:spacing w:val="-2"/>
          <w:sz w:val="22"/>
        </w:rPr>
        <w:t>SUBSIDIOS</w:t>
      </w:r>
      <w:r>
        <w:rPr>
          <w:rFonts w:ascii="Times New Roman" w:hAnsi="Times New Roman"/>
          <w:b/>
          <w:color w:val="343133"/>
          <w:spacing w:val="68"/>
          <w:sz w:val="22"/>
        </w:rPr>
        <w:t> </w:t>
      </w:r>
      <w:r>
        <w:rPr>
          <w:rFonts w:ascii="Times New Roman" w:hAnsi="Times New Roman"/>
          <w:b/>
          <w:color w:val="343133"/>
          <w:spacing w:val="-2"/>
          <w:sz w:val="22"/>
        </w:rPr>
        <w:t>DE</w:t>
      </w:r>
      <w:r>
        <w:rPr>
          <w:rFonts w:ascii="Times New Roman" w:hAnsi="Times New Roman"/>
          <w:b/>
          <w:color w:val="343133"/>
          <w:spacing w:val="43"/>
          <w:sz w:val="22"/>
        </w:rPr>
        <w:t> </w:t>
      </w:r>
      <w:r>
        <w:rPr>
          <w:rFonts w:ascii="Times New Roman" w:hAnsi="Times New Roman"/>
          <w:b/>
          <w:color w:val="343133"/>
          <w:spacing w:val="-2"/>
          <w:sz w:val="22"/>
        </w:rPr>
        <w:t>ENERGÍA</w:t>
      </w:r>
      <w:r>
        <w:rPr>
          <w:rFonts w:ascii="Times New Roman" w:hAnsi="Times New Roman"/>
          <w:b/>
          <w:color w:val="343133"/>
          <w:spacing w:val="62"/>
          <w:sz w:val="22"/>
        </w:rPr>
        <w:t> </w:t>
      </w:r>
      <w:r>
        <w:rPr>
          <w:rFonts w:ascii="Times New Roman" w:hAnsi="Times New Roman"/>
          <w:b/>
          <w:color w:val="343133"/>
          <w:spacing w:val="-2"/>
          <w:sz w:val="22"/>
        </w:rPr>
        <w:t>ELÉC</w:t>
      </w:r>
      <w:r>
        <w:rPr>
          <w:rFonts w:ascii="Times New Roman" w:hAnsi="Times New Roman"/>
          <w:b/>
          <w:color w:val="525254"/>
          <w:spacing w:val="-2"/>
          <w:sz w:val="22"/>
        </w:rPr>
        <w:t>T</w:t>
      </w:r>
      <w:r>
        <w:rPr>
          <w:rFonts w:ascii="Times New Roman" w:hAnsi="Times New Roman"/>
          <w:b/>
          <w:color w:val="343133"/>
          <w:spacing w:val="-2"/>
          <w:sz w:val="22"/>
        </w:rPr>
        <w:t>RICA</w:t>
      </w:r>
      <w:r>
        <w:rPr>
          <w:rFonts w:ascii="Times New Roman" w:hAnsi="Times New Roman"/>
          <w:b/>
          <w:color w:val="343133"/>
          <w:spacing w:val="33"/>
          <w:sz w:val="22"/>
        </w:rPr>
        <w:t> </w:t>
      </w:r>
      <w:r>
        <w:rPr>
          <w:rFonts w:ascii="Times New Roman" w:hAnsi="Times New Roman"/>
          <w:b/>
          <w:color w:val="343133"/>
          <w:spacing w:val="-2"/>
          <w:sz w:val="22"/>
        </w:rPr>
        <w:t>Y</w:t>
      </w:r>
      <w:r>
        <w:rPr>
          <w:rFonts w:ascii="Times New Roman" w:hAnsi="Times New Roman"/>
          <w:b/>
          <w:color w:val="343133"/>
          <w:spacing w:val="37"/>
          <w:sz w:val="22"/>
        </w:rPr>
        <w:t> </w:t>
      </w:r>
      <w:r>
        <w:rPr>
          <w:rFonts w:ascii="Times New Roman" w:hAnsi="Times New Roman"/>
          <w:b/>
          <w:color w:val="343133"/>
          <w:spacing w:val="-2"/>
          <w:sz w:val="22"/>
        </w:rPr>
        <w:t>GAS.</w:t>
      </w:r>
      <w:r>
        <w:rPr>
          <w:rFonts w:ascii="Times New Roman" w:hAnsi="Times New Roman"/>
          <w:b/>
          <w:color w:val="343133"/>
          <w:spacing w:val="47"/>
          <w:sz w:val="22"/>
        </w:rPr>
        <w:t> </w:t>
      </w:r>
      <w:r>
        <w:rPr>
          <w:color w:val="646467"/>
          <w:spacing w:val="-5"/>
          <w:sz w:val="20"/>
        </w:rPr>
        <w:t>Los</w:t>
      </w:r>
    </w:p>
    <w:p>
      <w:pPr>
        <w:pStyle w:val="BodyText"/>
        <w:spacing w:line="244" w:lineRule="auto" w:before="6"/>
        <w:ind w:left="814" w:right="792" w:hanging="4"/>
        <w:jc w:val="both"/>
      </w:pPr>
      <w:r>
        <w:rPr>
          <w:color w:val="646467"/>
        </w:rPr>
        <w:t>subsidios estab</w:t>
      </w:r>
      <w:r>
        <w:rPr>
          <w:color w:val="7C7E80"/>
        </w:rPr>
        <w:t>l</w:t>
      </w:r>
      <w:r>
        <w:rPr>
          <w:color w:val="646467"/>
        </w:rPr>
        <w:t>ecidos en e</w:t>
      </w:r>
      <w:r>
        <w:rPr>
          <w:color w:val="7C7E80"/>
        </w:rPr>
        <w:t>l </w:t>
      </w:r>
      <w:r>
        <w:rPr>
          <w:color w:val="646467"/>
        </w:rPr>
        <w:t>artícu</w:t>
      </w:r>
      <w:r>
        <w:rPr>
          <w:color w:val="7C7E80"/>
        </w:rPr>
        <w:t>l</w:t>
      </w:r>
      <w:r>
        <w:rPr>
          <w:color w:val="646467"/>
        </w:rPr>
        <w:t>o 3 de </w:t>
      </w:r>
      <w:r>
        <w:rPr>
          <w:color w:val="525254"/>
        </w:rPr>
        <w:t>la</w:t>
      </w:r>
      <w:r>
        <w:rPr>
          <w:color w:val="525254"/>
          <w:spacing w:val="-9"/>
        </w:rPr>
        <w:t> </w:t>
      </w:r>
      <w:r>
        <w:rPr>
          <w:color w:val="646467"/>
        </w:rPr>
        <w:t>Ley 1117 de 2006,</w:t>
      </w:r>
      <w:r>
        <w:rPr>
          <w:color w:val="646467"/>
          <w:spacing w:val="-2"/>
        </w:rPr>
        <w:t> </w:t>
      </w:r>
      <w:r>
        <w:rPr>
          <w:color w:val="646467"/>
        </w:rPr>
        <w:t>prorrogados a</w:t>
      </w:r>
      <w:r>
        <w:rPr>
          <w:color w:val="646467"/>
          <w:spacing w:val="-1"/>
        </w:rPr>
        <w:t> </w:t>
      </w:r>
      <w:r>
        <w:rPr>
          <w:color w:val="646467"/>
        </w:rPr>
        <w:t>s</w:t>
      </w:r>
      <w:r>
        <w:rPr>
          <w:color w:val="7C7E80"/>
        </w:rPr>
        <w:t>u </w:t>
      </w:r>
      <w:r>
        <w:rPr>
          <w:color w:val="646467"/>
        </w:rPr>
        <w:t>vez po</w:t>
      </w:r>
      <w:r>
        <w:rPr>
          <w:color w:val="7C7E80"/>
        </w:rPr>
        <w:t>r </w:t>
      </w:r>
      <w:r>
        <w:rPr>
          <w:color w:val="646467"/>
        </w:rPr>
        <w:t>e</w:t>
      </w:r>
      <w:r>
        <w:rPr>
          <w:color w:val="7C7E80"/>
        </w:rPr>
        <w:t>l </w:t>
      </w:r>
      <w:r>
        <w:rPr>
          <w:color w:val="646467"/>
        </w:rPr>
        <w:t>artículo </w:t>
      </w:r>
      <w:r>
        <w:rPr>
          <w:color w:val="7C7E80"/>
        </w:rPr>
        <w:t>1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646467"/>
        </w:rPr>
        <w:t>la </w:t>
      </w:r>
      <w:r>
        <w:rPr>
          <w:color w:val="525254"/>
        </w:rPr>
        <w:t>Ley </w:t>
      </w:r>
      <w:r>
        <w:rPr>
          <w:color w:val="646467"/>
        </w:rPr>
        <w:t>1428 de 20</w:t>
      </w:r>
      <w:r>
        <w:rPr>
          <w:color w:val="7C7E80"/>
        </w:rPr>
        <w:t>1</w:t>
      </w:r>
      <w:r>
        <w:rPr>
          <w:color w:val="646467"/>
        </w:rPr>
        <w:t>0, además por el</w:t>
      </w:r>
      <w:r>
        <w:rPr>
          <w:color w:val="646467"/>
          <w:spacing w:val="-5"/>
        </w:rPr>
        <w:t> </w:t>
      </w:r>
      <w:r>
        <w:rPr>
          <w:color w:val="646467"/>
        </w:rPr>
        <w:t>artículo 76</w:t>
      </w:r>
      <w:r>
        <w:rPr>
          <w:color w:val="646467"/>
          <w:spacing w:val="-7"/>
        </w:rPr>
        <w:t> </w:t>
      </w:r>
      <w:r>
        <w:rPr>
          <w:color w:val="646467"/>
        </w:rPr>
        <w:t>de</w:t>
      </w:r>
      <w:r>
        <w:rPr>
          <w:color w:val="646467"/>
          <w:spacing w:val="-2"/>
        </w:rPr>
        <w:t> </w:t>
      </w:r>
      <w:r>
        <w:rPr>
          <w:color w:val="646467"/>
        </w:rPr>
        <w:t>la Ley </w:t>
      </w:r>
      <w:r>
        <w:rPr>
          <w:color w:val="525254"/>
        </w:rPr>
        <w:t>1739 </w:t>
      </w:r>
      <w:r>
        <w:rPr>
          <w:color w:val="646467"/>
        </w:rPr>
        <w:t>de 2014 y por e</w:t>
      </w:r>
      <w:r>
        <w:rPr>
          <w:color w:val="7C7E80"/>
        </w:rPr>
        <w:t>l </w:t>
      </w:r>
      <w:r>
        <w:rPr>
          <w:color w:val="646467"/>
        </w:rPr>
        <w:t>artículo 17 de </w:t>
      </w:r>
      <w:r>
        <w:rPr>
          <w:color w:val="7C7E80"/>
        </w:rPr>
        <w:t>l</w:t>
      </w:r>
      <w:r>
        <w:rPr>
          <w:color w:val="646467"/>
        </w:rPr>
        <w:t>a </w:t>
      </w:r>
      <w:r>
        <w:rPr>
          <w:color w:val="343133"/>
        </w:rPr>
        <w:t>L</w:t>
      </w:r>
      <w:r>
        <w:rPr>
          <w:color w:val="646467"/>
        </w:rPr>
        <w:t>ey 1753 de </w:t>
      </w:r>
      <w:r>
        <w:rPr>
          <w:color w:val="525254"/>
        </w:rPr>
        <w:t>2015 </w:t>
      </w:r>
      <w:r>
        <w:rPr>
          <w:color w:val="646467"/>
        </w:rPr>
        <w:t>se prorrogan, como máximo, hasta el</w:t>
      </w:r>
      <w:r>
        <w:rPr>
          <w:color w:val="646467"/>
          <w:spacing w:val="40"/>
        </w:rPr>
        <w:t> </w:t>
      </w:r>
      <w:r>
        <w:rPr>
          <w:color w:val="646467"/>
        </w:rPr>
        <w:t>31 de </w:t>
      </w:r>
      <w:r>
        <w:rPr>
          <w:color w:val="525254"/>
        </w:rPr>
        <w:t>d</w:t>
      </w:r>
      <w:r>
        <w:rPr>
          <w:color w:val="7C7E80"/>
        </w:rPr>
        <w:t>i</w:t>
      </w:r>
      <w:r>
        <w:rPr>
          <w:color w:val="646467"/>
        </w:rPr>
        <w:t>ciembre de 2022.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56" w:lineRule="auto"/>
        <w:ind w:left="820" w:right="784" w:firstLine="10"/>
        <w:jc w:val="both"/>
      </w:pPr>
      <w:r>
        <w:rPr>
          <w:rFonts w:ascii="Times New Roman" w:hAnsi="Times New Roman"/>
          <w:b/>
          <w:color w:val="343133"/>
          <w:spacing w:val="-2"/>
          <w:sz w:val="22"/>
        </w:rPr>
        <w:t>PARÁGRAFO.</w:t>
      </w:r>
      <w:r>
        <w:rPr>
          <w:rFonts w:ascii="Times New Roman" w:hAnsi="Times New Roman"/>
          <w:b/>
          <w:color w:val="343133"/>
          <w:sz w:val="22"/>
        </w:rPr>
        <w:t> </w:t>
      </w:r>
      <w:r>
        <w:rPr>
          <w:color w:val="525254"/>
          <w:spacing w:val="-2"/>
        </w:rPr>
        <w:t>Buscando </w:t>
      </w:r>
      <w:r>
        <w:rPr>
          <w:color w:val="343133"/>
          <w:spacing w:val="-2"/>
        </w:rPr>
        <w:t>l</w:t>
      </w:r>
      <w:r>
        <w:rPr>
          <w:color w:val="646467"/>
          <w:spacing w:val="-2"/>
        </w:rPr>
        <w:t>a efic</w:t>
      </w:r>
      <w:r>
        <w:rPr>
          <w:color w:val="7C7E80"/>
          <w:spacing w:val="-2"/>
        </w:rPr>
        <w:t>i</w:t>
      </w:r>
      <w:r>
        <w:rPr>
          <w:color w:val="646467"/>
          <w:spacing w:val="-2"/>
        </w:rPr>
        <w:t>e</w:t>
      </w:r>
      <w:r>
        <w:rPr>
          <w:color w:val="7C7E80"/>
          <w:spacing w:val="-2"/>
        </w:rPr>
        <w:t>n</w:t>
      </w:r>
      <w:r>
        <w:rPr>
          <w:color w:val="646467"/>
          <w:spacing w:val="-2"/>
        </w:rPr>
        <w:t>cia</w:t>
      </w:r>
      <w:r>
        <w:rPr>
          <w:color w:val="646467"/>
          <w:spacing w:val="-11"/>
        </w:rPr>
        <w:t> </w:t>
      </w:r>
      <w:r>
        <w:rPr>
          <w:color w:val="646467"/>
          <w:spacing w:val="-2"/>
        </w:rPr>
        <w:t>de</w:t>
      </w:r>
      <w:r>
        <w:rPr>
          <w:color w:val="646467"/>
          <w:spacing w:val="-10"/>
        </w:rPr>
        <w:t> </w:t>
      </w:r>
      <w:r>
        <w:rPr>
          <w:color w:val="646467"/>
          <w:spacing w:val="-2"/>
        </w:rPr>
        <w:t>los </w:t>
      </w:r>
      <w:r>
        <w:rPr>
          <w:color w:val="525254"/>
          <w:spacing w:val="-2"/>
        </w:rPr>
        <w:t>recursos </w:t>
      </w:r>
      <w:r>
        <w:rPr>
          <w:color w:val="646467"/>
          <w:spacing w:val="-2"/>
        </w:rPr>
        <w:t>presup</w:t>
      </w:r>
      <w:r>
        <w:rPr>
          <w:color w:val="7C7E80"/>
          <w:spacing w:val="-2"/>
        </w:rPr>
        <w:t>u</w:t>
      </w:r>
      <w:r>
        <w:rPr>
          <w:color w:val="646467"/>
          <w:spacing w:val="-2"/>
        </w:rPr>
        <w:t>estales</w:t>
      </w:r>
      <w:r>
        <w:rPr>
          <w:color w:val="646467"/>
          <w:spacing w:val="-10"/>
        </w:rPr>
        <w:t> </w:t>
      </w:r>
      <w:r>
        <w:rPr>
          <w:color w:val="646467"/>
          <w:spacing w:val="-2"/>
        </w:rPr>
        <w:t>dest</w:t>
      </w:r>
      <w:r>
        <w:rPr>
          <w:color w:val="7C7E80"/>
          <w:spacing w:val="-2"/>
        </w:rPr>
        <w:t>i</w:t>
      </w:r>
      <w:r>
        <w:rPr>
          <w:color w:val="646467"/>
          <w:spacing w:val="-2"/>
        </w:rPr>
        <w:t>nados </w:t>
      </w:r>
      <w:r>
        <w:rPr>
          <w:color w:val="646467"/>
        </w:rPr>
        <w:t>para</w:t>
      </w:r>
      <w:r>
        <w:rPr>
          <w:color w:val="646467"/>
          <w:spacing w:val="-14"/>
        </w:rPr>
        <w:t> </w:t>
      </w:r>
      <w:r>
        <w:rPr>
          <w:color w:val="646467"/>
        </w:rPr>
        <w:t>financiar</w:t>
      </w:r>
      <w:r>
        <w:rPr>
          <w:color w:val="646467"/>
          <w:spacing w:val="-14"/>
        </w:rPr>
        <w:t> </w:t>
      </w:r>
      <w:r>
        <w:rPr>
          <w:color w:val="646467"/>
        </w:rPr>
        <w:t>subsidios</w:t>
      </w:r>
      <w:r>
        <w:rPr>
          <w:color w:val="646467"/>
          <w:spacing w:val="-14"/>
        </w:rPr>
        <w:t>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646467"/>
        </w:rPr>
        <w:t>energía</w:t>
      </w:r>
      <w:r>
        <w:rPr>
          <w:color w:val="646467"/>
          <w:spacing w:val="-14"/>
        </w:rPr>
        <w:t> </w:t>
      </w:r>
      <w:r>
        <w:rPr>
          <w:color w:val="646467"/>
        </w:rPr>
        <w:t>eléctrica</w:t>
      </w:r>
      <w:r>
        <w:rPr>
          <w:color w:val="646467"/>
          <w:spacing w:val="-14"/>
        </w:rPr>
        <w:t> </w:t>
      </w:r>
      <w:r>
        <w:rPr>
          <w:color w:val="646467"/>
        </w:rPr>
        <w:t>y</w:t>
      </w:r>
      <w:r>
        <w:rPr>
          <w:color w:val="646467"/>
          <w:spacing w:val="-14"/>
        </w:rPr>
        <w:t> </w:t>
      </w:r>
      <w:r>
        <w:rPr>
          <w:color w:val="646467"/>
        </w:rPr>
        <w:t>gas</w:t>
      </w:r>
      <w:r>
        <w:rPr>
          <w:color w:val="646467"/>
          <w:spacing w:val="-14"/>
        </w:rPr>
        <w:t> </w:t>
      </w:r>
      <w:r>
        <w:rPr>
          <w:color w:val="646467"/>
        </w:rPr>
        <w:t>a</w:t>
      </w:r>
      <w:r>
        <w:rPr>
          <w:color w:val="646467"/>
          <w:spacing w:val="-14"/>
        </w:rPr>
        <w:t> </w:t>
      </w:r>
      <w:r>
        <w:rPr>
          <w:color w:val="646467"/>
        </w:rPr>
        <w:t>usuarios</w:t>
      </w:r>
      <w:r>
        <w:rPr>
          <w:color w:val="646467"/>
          <w:spacing w:val="-13"/>
        </w:rPr>
        <w:t>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646467"/>
        </w:rPr>
        <w:t>me</w:t>
      </w:r>
      <w:r>
        <w:rPr>
          <w:color w:val="7C7E80"/>
        </w:rPr>
        <w:t>n</w:t>
      </w:r>
      <w:r>
        <w:rPr>
          <w:color w:val="646467"/>
        </w:rPr>
        <w:t>ores</w:t>
      </w:r>
      <w:r>
        <w:rPr>
          <w:color w:val="646467"/>
          <w:spacing w:val="-14"/>
        </w:rPr>
        <w:t> </w:t>
      </w:r>
      <w:r>
        <w:rPr>
          <w:color w:val="7C7E80"/>
        </w:rPr>
        <w:t>i</w:t>
      </w:r>
      <w:r>
        <w:rPr>
          <w:color w:val="646467"/>
        </w:rPr>
        <w:t>ngresos, se </w:t>
      </w:r>
      <w:r>
        <w:rPr>
          <w:color w:val="7C7E80"/>
        </w:rPr>
        <w:t>i</w:t>
      </w:r>
      <w:r>
        <w:rPr>
          <w:color w:val="646467"/>
        </w:rPr>
        <w:t>mp</w:t>
      </w:r>
      <w:r>
        <w:rPr>
          <w:color w:val="7C7E80"/>
        </w:rPr>
        <w:t>l</w:t>
      </w:r>
      <w:r>
        <w:rPr>
          <w:color w:val="646467"/>
        </w:rPr>
        <w:t>ementarán medidas </w:t>
      </w:r>
      <w:r>
        <w:rPr>
          <w:color w:val="525254"/>
        </w:rPr>
        <w:t>q</w:t>
      </w:r>
      <w:r>
        <w:rPr>
          <w:color w:val="7C7E80"/>
        </w:rPr>
        <w:t>u</w:t>
      </w:r>
      <w:r>
        <w:rPr>
          <w:color w:val="646467"/>
        </w:rPr>
        <w:t>e permita</w:t>
      </w:r>
      <w:r>
        <w:rPr>
          <w:color w:val="7C7E80"/>
        </w:rPr>
        <w:t>n </w:t>
      </w:r>
      <w:r>
        <w:rPr>
          <w:color w:val="646467"/>
        </w:rPr>
        <w:t>el cruce entre </w:t>
      </w:r>
      <w:r>
        <w:rPr>
          <w:color w:val="525254"/>
        </w:rPr>
        <w:t>la </w:t>
      </w:r>
      <w:r>
        <w:rPr>
          <w:color w:val="646467"/>
        </w:rPr>
        <w:t>estratificación y la </w:t>
      </w:r>
      <w:r>
        <w:rPr>
          <w:color w:val="525254"/>
        </w:rPr>
        <w:t>informac</w:t>
      </w:r>
      <w:r>
        <w:rPr>
          <w:color w:val="7C7E80"/>
        </w:rPr>
        <w:t>i</w:t>
      </w:r>
      <w:r>
        <w:rPr>
          <w:color w:val="646467"/>
        </w:rPr>
        <w:t>ón socioeconómica</w:t>
      </w:r>
      <w:r>
        <w:rPr>
          <w:color w:val="646467"/>
          <w:spacing w:val="-5"/>
        </w:rPr>
        <w:t> </w:t>
      </w:r>
      <w:r>
        <w:rPr>
          <w:color w:val="646467"/>
        </w:rPr>
        <w:t>de los </w:t>
      </w:r>
      <w:r>
        <w:rPr>
          <w:color w:val="525254"/>
        </w:rPr>
        <w:t>usuarios </w:t>
      </w:r>
      <w:r>
        <w:rPr>
          <w:color w:val="646467"/>
        </w:rPr>
        <w:t>como parámetro de foca</w:t>
      </w:r>
      <w:r>
        <w:rPr>
          <w:color w:val="7C7E80"/>
        </w:rPr>
        <w:t>l</w:t>
      </w:r>
      <w:r>
        <w:rPr>
          <w:color w:val="646467"/>
        </w:rPr>
        <w:t>ización del </w:t>
      </w:r>
      <w:r>
        <w:rPr>
          <w:color w:val="646467"/>
          <w:spacing w:val="-2"/>
        </w:rPr>
        <w:t>subs</w:t>
      </w:r>
      <w:r>
        <w:rPr>
          <w:color w:val="7C7E80"/>
          <w:spacing w:val="-2"/>
        </w:rPr>
        <w:t>i</w:t>
      </w:r>
      <w:r>
        <w:rPr>
          <w:color w:val="646467"/>
          <w:spacing w:val="-2"/>
        </w:rPr>
        <w:t>dio.</w:t>
      </w:r>
    </w:p>
    <w:p>
      <w:pPr>
        <w:pStyle w:val="BodyText"/>
        <w:spacing w:before="2"/>
        <w:rPr>
          <w:sz w:val="18"/>
        </w:rPr>
      </w:pPr>
    </w:p>
    <w:p>
      <w:pPr>
        <w:spacing w:line="242" w:lineRule="exact" w:before="0"/>
        <w:ind w:left="825" w:right="0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133"/>
          <w:w w:val="95"/>
          <w:sz w:val="22"/>
        </w:rPr>
        <w:t>ART</w:t>
      </w:r>
      <w:r>
        <w:rPr>
          <w:rFonts w:ascii="Times New Roman" w:hAnsi="Times New Roman"/>
          <w:b/>
          <w:color w:val="525254"/>
          <w:w w:val="95"/>
          <w:sz w:val="22"/>
        </w:rPr>
        <w:t>Í</w:t>
      </w:r>
      <w:r>
        <w:rPr>
          <w:rFonts w:ascii="Times New Roman" w:hAnsi="Times New Roman"/>
          <w:b/>
          <w:color w:val="343133"/>
          <w:w w:val="95"/>
          <w:sz w:val="22"/>
        </w:rPr>
        <w:t>CULO</w:t>
      </w:r>
      <w:r>
        <w:rPr>
          <w:rFonts w:ascii="Times New Roman" w:hAnsi="Times New Roman"/>
          <w:b/>
          <w:color w:val="343133"/>
          <w:spacing w:val="-8"/>
          <w:w w:val="95"/>
          <w:sz w:val="22"/>
        </w:rPr>
        <w:t> </w:t>
      </w:r>
      <w:r>
        <w:rPr>
          <w:rFonts w:ascii="Times New Roman" w:hAnsi="Times New Roman"/>
          <w:b/>
          <w:color w:val="343133"/>
          <w:w w:val="95"/>
          <w:sz w:val="22"/>
        </w:rPr>
        <w:t>2</w:t>
      </w:r>
      <w:r>
        <w:rPr>
          <w:rFonts w:ascii="Times New Roman" w:hAnsi="Times New Roman"/>
          <w:b/>
          <w:color w:val="525254"/>
          <w:w w:val="95"/>
          <w:sz w:val="22"/>
        </w:rPr>
        <w:t>9</w:t>
      </w:r>
      <w:r>
        <w:rPr>
          <w:rFonts w:ascii="Times New Roman" w:hAnsi="Times New Roman"/>
          <w:b/>
          <w:color w:val="343133"/>
          <w:w w:val="95"/>
          <w:sz w:val="22"/>
        </w:rPr>
        <w:t>8</w:t>
      </w:r>
      <w:r>
        <w:rPr>
          <w:rFonts w:ascii="Times New Roman" w:hAnsi="Times New Roman"/>
          <w:b/>
          <w:color w:val="525254"/>
          <w:w w:val="95"/>
          <w:sz w:val="22"/>
        </w:rPr>
        <w:t>°.</w:t>
      </w:r>
      <w:r>
        <w:rPr>
          <w:rFonts w:ascii="Times New Roman" w:hAnsi="Times New Roman"/>
          <w:b/>
          <w:color w:val="525254"/>
          <w:spacing w:val="-2"/>
          <w:sz w:val="22"/>
        </w:rPr>
        <w:t> </w:t>
      </w:r>
      <w:r>
        <w:rPr>
          <w:rFonts w:ascii="Times New Roman" w:hAnsi="Times New Roman"/>
          <w:b/>
          <w:color w:val="343133"/>
          <w:w w:val="95"/>
          <w:sz w:val="22"/>
        </w:rPr>
        <w:t>ACTIVIDADES</w:t>
      </w:r>
      <w:r>
        <w:rPr>
          <w:rFonts w:ascii="Times New Roman" w:hAnsi="Times New Roman"/>
          <w:b/>
          <w:color w:val="343133"/>
          <w:spacing w:val="10"/>
          <w:sz w:val="22"/>
        </w:rPr>
        <w:t> </w:t>
      </w:r>
      <w:r>
        <w:rPr>
          <w:rFonts w:ascii="Times New Roman" w:hAnsi="Times New Roman"/>
          <w:b/>
          <w:color w:val="343133"/>
          <w:w w:val="95"/>
          <w:sz w:val="22"/>
        </w:rPr>
        <w:t>RELACIONADAS</w:t>
      </w:r>
      <w:r>
        <w:rPr>
          <w:rFonts w:ascii="Times New Roman" w:hAnsi="Times New Roman"/>
          <w:b/>
          <w:color w:val="343133"/>
          <w:spacing w:val="10"/>
          <w:sz w:val="22"/>
        </w:rPr>
        <w:t> </w:t>
      </w:r>
      <w:r>
        <w:rPr>
          <w:rFonts w:ascii="Times New Roman" w:hAnsi="Times New Roman"/>
          <w:b/>
          <w:color w:val="343133"/>
          <w:w w:val="95"/>
          <w:sz w:val="22"/>
        </w:rPr>
        <w:t>CON</w:t>
      </w:r>
      <w:r>
        <w:rPr>
          <w:rFonts w:ascii="Times New Roman" w:hAnsi="Times New Roman"/>
          <w:b/>
          <w:color w:val="343133"/>
          <w:spacing w:val="17"/>
          <w:sz w:val="22"/>
        </w:rPr>
        <w:t> </w:t>
      </w:r>
      <w:r>
        <w:rPr>
          <w:rFonts w:ascii="Times New Roman" w:hAnsi="Times New Roman"/>
          <w:b/>
          <w:color w:val="343133"/>
          <w:w w:val="95"/>
          <w:sz w:val="22"/>
        </w:rPr>
        <w:t>LA</w:t>
      </w:r>
      <w:r>
        <w:rPr>
          <w:rFonts w:ascii="Times New Roman" w:hAnsi="Times New Roman"/>
          <w:b/>
          <w:color w:val="343133"/>
          <w:spacing w:val="1"/>
          <w:sz w:val="22"/>
        </w:rPr>
        <w:t> </w:t>
      </w:r>
      <w:r>
        <w:rPr>
          <w:rFonts w:ascii="Times New Roman" w:hAnsi="Times New Roman"/>
          <w:b/>
          <w:color w:val="343133"/>
          <w:spacing w:val="-2"/>
          <w:w w:val="95"/>
          <w:sz w:val="22"/>
        </w:rPr>
        <w:t>PRE</w:t>
      </w:r>
      <w:r>
        <w:rPr>
          <w:rFonts w:ascii="Times New Roman" w:hAnsi="Times New Roman"/>
          <w:b/>
          <w:color w:val="525254"/>
          <w:spacing w:val="-2"/>
          <w:w w:val="95"/>
          <w:sz w:val="22"/>
        </w:rPr>
        <w:t>S</w:t>
      </w:r>
      <w:r>
        <w:rPr>
          <w:rFonts w:ascii="Times New Roman" w:hAnsi="Times New Roman"/>
          <w:b/>
          <w:color w:val="343133"/>
          <w:spacing w:val="-2"/>
          <w:w w:val="95"/>
          <w:sz w:val="22"/>
        </w:rPr>
        <w:t>TACIÓN</w:t>
      </w:r>
    </w:p>
    <w:p>
      <w:pPr>
        <w:spacing w:line="244" w:lineRule="auto" w:before="0"/>
        <w:ind w:left="836" w:right="793" w:firstLine="6"/>
        <w:jc w:val="both"/>
        <w:rPr>
          <w:sz w:val="20"/>
        </w:rPr>
      </w:pPr>
      <w:r>
        <w:rPr>
          <w:rFonts w:ascii="Times New Roman" w:hAnsi="Times New Roman"/>
          <w:b/>
          <w:color w:val="343133"/>
          <w:w w:val="95"/>
          <w:sz w:val="22"/>
        </w:rPr>
        <w:t>DEL</w:t>
      </w:r>
      <w:r>
        <w:rPr>
          <w:rFonts w:ascii="Times New Roman" w:hAnsi="Times New Roman"/>
          <w:b/>
          <w:color w:val="343133"/>
          <w:spacing w:val="-10"/>
          <w:w w:val="95"/>
          <w:sz w:val="22"/>
        </w:rPr>
        <w:t> </w:t>
      </w:r>
      <w:r>
        <w:rPr>
          <w:rFonts w:ascii="Times New Roman" w:hAnsi="Times New Roman"/>
          <w:b/>
          <w:color w:val="343133"/>
          <w:w w:val="95"/>
          <w:sz w:val="22"/>
        </w:rPr>
        <w:t>SERVICIO</w:t>
      </w:r>
      <w:r>
        <w:rPr>
          <w:rFonts w:ascii="Times New Roman" w:hAnsi="Times New Roman"/>
          <w:b/>
          <w:color w:val="343133"/>
          <w:w w:val="95"/>
          <w:sz w:val="22"/>
        </w:rPr>
        <w:t> PÚBLICO</w:t>
      </w:r>
      <w:r>
        <w:rPr>
          <w:rFonts w:ascii="Times New Roman" w:hAnsi="Times New Roman"/>
          <w:b/>
          <w:color w:val="343133"/>
          <w:sz w:val="22"/>
        </w:rPr>
        <w:t> </w:t>
      </w:r>
      <w:r>
        <w:rPr>
          <w:rFonts w:ascii="Times New Roman" w:hAnsi="Times New Roman"/>
          <w:b/>
          <w:color w:val="343133"/>
          <w:w w:val="95"/>
          <w:sz w:val="22"/>
        </w:rPr>
        <w:t>DE ENERG</w:t>
      </w:r>
      <w:r>
        <w:rPr>
          <w:rFonts w:ascii="Times New Roman" w:hAnsi="Times New Roman"/>
          <w:b/>
          <w:color w:val="525254"/>
          <w:w w:val="95"/>
          <w:sz w:val="22"/>
        </w:rPr>
        <w:t>Í</w:t>
      </w:r>
      <w:r>
        <w:rPr>
          <w:rFonts w:ascii="Times New Roman" w:hAnsi="Times New Roman"/>
          <w:b/>
          <w:color w:val="343133"/>
          <w:w w:val="95"/>
          <w:sz w:val="22"/>
        </w:rPr>
        <w:t>A</w:t>
      </w:r>
      <w:r>
        <w:rPr>
          <w:rFonts w:ascii="Times New Roman" w:hAnsi="Times New Roman"/>
          <w:b/>
          <w:color w:val="343133"/>
          <w:spacing w:val="-2"/>
          <w:w w:val="95"/>
          <w:sz w:val="22"/>
        </w:rPr>
        <w:t> </w:t>
      </w:r>
      <w:r>
        <w:rPr>
          <w:rFonts w:ascii="Times New Roman" w:hAnsi="Times New Roman"/>
          <w:b/>
          <w:color w:val="343133"/>
          <w:w w:val="95"/>
          <w:sz w:val="22"/>
        </w:rPr>
        <w:t>ELÉCTRICA.</w:t>
      </w:r>
      <w:r>
        <w:rPr>
          <w:rFonts w:ascii="Times New Roman" w:hAnsi="Times New Roman"/>
          <w:b/>
          <w:color w:val="343133"/>
          <w:w w:val="95"/>
          <w:sz w:val="22"/>
        </w:rPr>
        <w:t> </w:t>
      </w:r>
      <w:r>
        <w:rPr>
          <w:color w:val="646467"/>
          <w:w w:val="95"/>
          <w:sz w:val="20"/>
        </w:rPr>
        <w:t>Sustit</w:t>
      </w:r>
      <w:r>
        <w:rPr>
          <w:color w:val="7C7E80"/>
          <w:w w:val="95"/>
          <w:sz w:val="20"/>
        </w:rPr>
        <w:t>ú</w:t>
      </w:r>
      <w:r>
        <w:rPr>
          <w:color w:val="646467"/>
          <w:w w:val="95"/>
          <w:sz w:val="20"/>
        </w:rPr>
        <w:t>yase e</w:t>
      </w:r>
      <w:r>
        <w:rPr>
          <w:color w:val="7C7E80"/>
          <w:w w:val="95"/>
          <w:sz w:val="20"/>
        </w:rPr>
        <w:t>l </w:t>
      </w:r>
      <w:r>
        <w:rPr>
          <w:color w:val="646467"/>
          <w:w w:val="95"/>
          <w:sz w:val="20"/>
        </w:rPr>
        <w:t>artíc</w:t>
      </w:r>
      <w:r>
        <w:rPr>
          <w:color w:val="7C7E80"/>
          <w:w w:val="95"/>
          <w:sz w:val="20"/>
        </w:rPr>
        <w:t>u</w:t>
      </w:r>
      <w:r>
        <w:rPr>
          <w:color w:val="646467"/>
          <w:w w:val="95"/>
          <w:sz w:val="20"/>
        </w:rPr>
        <w:t>lo </w:t>
      </w:r>
      <w:r>
        <w:rPr>
          <w:color w:val="646467"/>
          <w:sz w:val="20"/>
        </w:rPr>
        <w:t>74 de </w:t>
      </w:r>
      <w:r>
        <w:rPr>
          <w:color w:val="7C7E80"/>
          <w:sz w:val="20"/>
        </w:rPr>
        <w:t>l</w:t>
      </w:r>
      <w:r>
        <w:rPr>
          <w:color w:val="646467"/>
          <w:sz w:val="20"/>
        </w:rPr>
        <w:t>a </w:t>
      </w:r>
      <w:r>
        <w:rPr>
          <w:color w:val="525254"/>
          <w:sz w:val="20"/>
        </w:rPr>
        <w:t>Ley </w:t>
      </w:r>
      <w:r>
        <w:rPr>
          <w:color w:val="646467"/>
          <w:sz w:val="20"/>
        </w:rPr>
        <w:t>143 de 1994 por el siguiente: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59" w:lineRule="auto" w:before="1"/>
        <w:ind w:left="827" w:right="772" w:firstLine="4"/>
        <w:jc w:val="both"/>
      </w:pPr>
      <w:r>
        <w:rPr>
          <w:color w:val="525254"/>
        </w:rPr>
        <w:t>Las </w:t>
      </w:r>
      <w:r>
        <w:rPr>
          <w:color w:val="646467"/>
        </w:rPr>
        <w:t>Empresas de Serv</w:t>
      </w:r>
      <w:r>
        <w:rPr>
          <w:color w:val="7C7E80"/>
        </w:rPr>
        <w:t>i</w:t>
      </w:r>
      <w:r>
        <w:rPr>
          <w:color w:val="646467"/>
        </w:rPr>
        <w:t>c</w:t>
      </w:r>
      <w:r>
        <w:rPr>
          <w:color w:val="7C7E80"/>
        </w:rPr>
        <w:t>i</w:t>
      </w:r>
      <w:r>
        <w:rPr>
          <w:color w:val="646467"/>
        </w:rPr>
        <w:t>o Públicos Dom</w:t>
      </w:r>
      <w:r>
        <w:rPr>
          <w:color w:val="7C7E80"/>
        </w:rPr>
        <w:t>i</w:t>
      </w:r>
      <w:r>
        <w:rPr>
          <w:color w:val="646467"/>
        </w:rPr>
        <w:t>ciliar</w:t>
      </w:r>
      <w:r>
        <w:rPr>
          <w:color w:val="7C7E80"/>
        </w:rPr>
        <w:t>i</w:t>
      </w:r>
      <w:r>
        <w:rPr>
          <w:color w:val="646467"/>
        </w:rPr>
        <w:t>os </w:t>
      </w:r>
      <w:r>
        <w:rPr>
          <w:color w:val="525254"/>
        </w:rPr>
        <w:t>q</w:t>
      </w:r>
      <w:r>
        <w:rPr>
          <w:color w:val="7C7E80"/>
        </w:rPr>
        <w:t>u</w:t>
      </w:r>
      <w:r>
        <w:rPr>
          <w:color w:val="646467"/>
        </w:rPr>
        <w:t>e tengan por objeto </w:t>
      </w:r>
      <w:r>
        <w:rPr>
          <w:color w:val="7C7E80"/>
        </w:rPr>
        <w:t>l</w:t>
      </w:r>
      <w:r>
        <w:rPr>
          <w:color w:val="646467"/>
        </w:rPr>
        <w:t>a prestac</w:t>
      </w:r>
      <w:r>
        <w:rPr>
          <w:color w:val="7C7E80"/>
        </w:rPr>
        <w:t>i</w:t>
      </w:r>
      <w:r>
        <w:rPr>
          <w:color w:val="646467"/>
        </w:rPr>
        <w:t>ón</w:t>
      </w:r>
      <w:r>
        <w:rPr>
          <w:color w:val="646467"/>
          <w:spacing w:val="-3"/>
        </w:rPr>
        <w:t> </w:t>
      </w:r>
      <w:r>
        <w:rPr>
          <w:color w:val="646467"/>
        </w:rPr>
        <w:t>del</w:t>
      </w:r>
      <w:r>
        <w:rPr>
          <w:color w:val="646467"/>
          <w:spacing w:val="-11"/>
        </w:rPr>
        <w:t> </w:t>
      </w:r>
      <w:r>
        <w:rPr>
          <w:color w:val="646467"/>
        </w:rPr>
        <w:t>serv</w:t>
      </w:r>
      <w:r>
        <w:rPr>
          <w:color w:val="7C7E80"/>
        </w:rPr>
        <w:t>i</w:t>
      </w:r>
      <w:r>
        <w:rPr>
          <w:color w:val="646467"/>
        </w:rPr>
        <w:t>cio público</w:t>
      </w:r>
      <w:r>
        <w:rPr>
          <w:color w:val="646467"/>
          <w:spacing w:val="-3"/>
        </w:rPr>
        <w:t> </w:t>
      </w:r>
      <w:r>
        <w:rPr>
          <w:color w:val="525254"/>
        </w:rPr>
        <w:t>de</w:t>
      </w:r>
      <w:r>
        <w:rPr>
          <w:color w:val="525254"/>
          <w:spacing w:val="-6"/>
        </w:rPr>
        <w:t> </w:t>
      </w:r>
      <w:r>
        <w:rPr>
          <w:color w:val="646467"/>
        </w:rPr>
        <w:t>energía e</w:t>
      </w:r>
      <w:r>
        <w:rPr>
          <w:color w:val="7C7E80"/>
        </w:rPr>
        <w:t>l</w:t>
      </w:r>
      <w:r>
        <w:rPr>
          <w:color w:val="646467"/>
        </w:rPr>
        <w:t>éct</w:t>
      </w:r>
      <w:r>
        <w:rPr>
          <w:color w:val="7C7E80"/>
        </w:rPr>
        <w:t>r</w:t>
      </w:r>
      <w:r>
        <w:rPr>
          <w:color w:val="525254"/>
        </w:rPr>
        <w:t>ica </w:t>
      </w:r>
      <w:r>
        <w:rPr>
          <w:color w:val="646467"/>
        </w:rPr>
        <w:t>y que</w:t>
      </w:r>
      <w:r>
        <w:rPr>
          <w:color w:val="646467"/>
          <w:spacing w:val="-11"/>
        </w:rPr>
        <w:t> </w:t>
      </w:r>
      <w:r>
        <w:rPr>
          <w:color w:val="646467"/>
        </w:rPr>
        <w:t>hagan parte del</w:t>
      </w:r>
      <w:r>
        <w:rPr>
          <w:color w:val="646467"/>
          <w:spacing w:val="-13"/>
        </w:rPr>
        <w:t> </w:t>
      </w:r>
      <w:r>
        <w:rPr>
          <w:color w:val="646467"/>
        </w:rPr>
        <w:t>Sistema Interconectado Nacional, podrán </w:t>
      </w:r>
      <w:r>
        <w:rPr>
          <w:color w:val="525254"/>
        </w:rPr>
        <w:t>desarro</w:t>
      </w:r>
      <w:r>
        <w:rPr>
          <w:color w:val="7C7E80"/>
        </w:rPr>
        <w:t>ll</w:t>
      </w:r>
      <w:r>
        <w:rPr>
          <w:color w:val="646467"/>
        </w:rPr>
        <w:t>ar </w:t>
      </w:r>
      <w:r>
        <w:rPr>
          <w:color w:val="7C7E80"/>
        </w:rPr>
        <w:t>l</w:t>
      </w:r>
      <w:r>
        <w:rPr>
          <w:color w:val="646467"/>
        </w:rPr>
        <w:t>as activ</w:t>
      </w:r>
      <w:r>
        <w:rPr>
          <w:color w:val="7C7E80"/>
        </w:rPr>
        <w:t>i</w:t>
      </w:r>
      <w:r>
        <w:rPr>
          <w:color w:val="646467"/>
        </w:rPr>
        <w:t>dades </w:t>
      </w:r>
      <w:r>
        <w:rPr>
          <w:color w:val="525254"/>
        </w:rPr>
        <w:t>de </w:t>
      </w:r>
      <w:r>
        <w:rPr>
          <w:color w:val="646467"/>
        </w:rPr>
        <w:t>ge</w:t>
      </w:r>
      <w:r>
        <w:rPr>
          <w:color w:val="7C7E80"/>
        </w:rPr>
        <w:t>n</w:t>
      </w:r>
      <w:r>
        <w:rPr>
          <w:color w:val="646467"/>
        </w:rPr>
        <w:t>erac</w:t>
      </w:r>
      <w:r>
        <w:rPr>
          <w:color w:val="7C7E80"/>
        </w:rPr>
        <w:t>i</w:t>
      </w:r>
      <w:r>
        <w:rPr>
          <w:color w:val="646467"/>
        </w:rPr>
        <w:t>ón, d</w:t>
      </w:r>
      <w:r>
        <w:rPr>
          <w:color w:val="7C7E80"/>
        </w:rPr>
        <w:t>i</w:t>
      </w:r>
      <w:r>
        <w:rPr>
          <w:color w:val="646467"/>
        </w:rPr>
        <w:t>str</w:t>
      </w:r>
      <w:r>
        <w:rPr>
          <w:color w:val="7C7E80"/>
        </w:rPr>
        <w:t>i</w:t>
      </w:r>
      <w:r>
        <w:rPr>
          <w:color w:val="646467"/>
        </w:rPr>
        <w:t>buc</w:t>
      </w:r>
      <w:r>
        <w:rPr>
          <w:color w:val="7C7E80"/>
        </w:rPr>
        <w:t>i</w:t>
      </w:r>
      <w:r>
        <w:rPr>
          <w:color w:val="646467"/>
        </w:rPr>
        <w:t>ón </w:t>
      </w:r>
      <w:r>
        <w:rPr>
          <w:color w:val="525254"/>
        </w:rPr>
        <w:t>y </w:t>
      </w:r>
      <w:r>
        <w:rPr>
          <w:color w:val="646467"/>
        </w:rPr>
        <w:t>comerc</w:t>
      </w:r>
      <w:r>
        <w:rPr>
          <w:color w:val="7C7E80"/>
        </w:rPr>
        <w:t>i</w:t>
      </w:r>
      <w:r>
        <w:rPr>
          <w:color w:val="646467"/>
        </w:rPr>
        <w:t>a</w:t>
      </w:r>
      <w:r>
        <w:rPr>
          <w:color w:val="7C7E80"/>
        </w:rPr>
        <w:t>l</w:t>
      </w:r>
      <w:r>
        <w:rPr>
          <w:color w:val="646467"/>
        </w:rPr>
        <w:t>izac</w:t>
      </w:r>
      <w:r>
        <w:rPr>
          <w:color w:val="7C7E80"/>
        </w:rPr>
        <w:t>i</w:t>
      </w:r>
      <w:r>
        <w:rPr>
          <w:color w:val="646467"/>
        </w:rPr>
        <w:t>ón de</w:t>
      </w:r>
      <w:r>
        <w:rPr>
          <w:color w:val="646467"/>
          <w:spacing w:val="-6"/>
        </w:rPr>
        <w:t> </w:t>
      </w:r>
      <w:r>
        <w:rPr>
          <w:color w:val="646467"/>
        </w:rPr>
        <w:t>energ</w:t>
      </w:r>
      <w:r>
        <w:rPr>
          <w:color w:val="7C7E80"/>
        </w:rPr>
        <w:t>í</w:t>
      </w:r>
      <w:r>
        <w:rPr>
          <w:color w:val="646467"/>
        </w:rPr>
        <w:t>a</w:t>
      </w:r>
      <w:r>
        <w:rPr>
          <w:color w:val="646467"/>
          <w:spacing w:val="-3"/>
        </w:rPr>
        <w:t> </w:t>
      </w:r>
      <w:r>
        <w:rPr>
          <w:color w:val="646467"/>
        </w:rPr>
        <w:t>de</w:t>
      </w:r>
      <w:r>
        <w:rPr>
          <w:color w:val="646467"/>
          <w:spacing w:val="-3"/>
        </w:rPr>
        <w:t> </w:t>
      </w:r>
      <w:r>
        <w:rPr>
          <w:color w:val="646467"/>
        </w:rPr>
        <w:t>manera integrada. </w:t>
      </w:r>
      <w:r>
        <w:rPr>
          <w:color w:val="525254"/>
        </w:rPr>
        <w:t>Esta disposición </w:t>
      </w:r>
      <w:r>
        <w:rPr>
          <w:color w:val="646467"/>
        </w:rPr>
        <w:t>aplicará ta</w:t>
      </w:r>
      <w:r>
        <w:rPr>
          <w:color w:val="7C7E80"/>
        </w:rPr>
        <w:t>m</w:t>
      </w:r>
      <w:r>
        <w:rPr>
          <w:color w:val="646467"/>
        </w:rPr>
        <w:t>bién para </w:t>
      </w:r>
      <w:r>
        <w:rPr>
          <w:color w:val="525254"/>
        </w:rPr>
        <w:t>las </w:t>
      </w:r>
      <w:r>
        <w:rPr>
          <w:color w:val="646467"/>
        </w:rPr>
        <w:t>empresas q</w:t>
      </w:r>
      <w:r>
        <w:rPr>
          <w:color w:val="7C7E80"/>
        </w:rPr>
        <w:t>u</w:t>
      </w:r>
      <w:r>
        <w:rPr>
          <w:color w:val="646467"/>
        </w:rPr>
        <w:t>e </w:t>
      </w:r>
      <w:r>
        <w:rPr>
          <w:color w:val="525254"/>
        </w:rPr>
        <w:t>tengan </w:t>
      </w:r>
      <w:r>
        <w:rPr>
          <w:color w:val="646467"/>
        </w:rPr>
        <w:t>e</w:t>
      </w:r>
      <w:r>
        <w:rPr>
          <w:color w:val="7C7E80"/>
        </w:rPr>
        <w:t>l </w:t>
      </w:r>
      <w:r>
        <w:rPr>
          <w:color w:val="646467"/>
        </w:rPr>
        <w:t>mismo controlante o entre</w:t>
      </w:r>
      <w:r>
        <w:rPr>
          <w:color w:val="646467"/>
          <w:spacing w:val="-7"/>
        </w:rPr>
        <w:t> </w:t>
      </w:r>
      <w:r>
        <w:rPr>
          <w:color w:val="646467"/>
        </w:rPr>
        <w:t>las cuales exista s</w:t>
      </w:r>
      <w:r>
        <w:rPr>
          <w:color w:val="7C7E80"/>
        </w:rPr>
        <w:t>i</w:t>
      </w:r>
      <w:r>
        <w:rPr>
          <w:color w:val="646467"/>
        </w:rPr>
        <w:t>tuac</w:t>
      </w:r>
      <w:r>
        <w:rPr>
          <w:color w:val="7C7E80"/>
        </w:rPr>
        <w:t>i</w:t>
      </w:r>
      <w:r>
        <w:rPr>
          <w:color w:val="646467"/>
        </w:rPr>
        <w:t>ón de control en los térm</w:t>
      </w:r>
      <w:r>
        <w:rPr>
          <w:color w:val="7C7E80"/>
        </w:rPr>
        <w:t>i</w:t>
      </w:r>
      <w:r>
        <w:rPr>
          <w:color w:val="646467"/>
        </w:rPr>
        <w:t>nos del artículo 260 del Cód</w:t>
      </w:r>
      <w:r>
        <w:rPr>
          <w:color w:val="7C7E80"/>
        </w:rPr>
        <w:t>i</w:t>
      </w:r>
      <w:r>
        <w:rPr>
          <w:color w:val="646467"/>
        </w:rPr>
        <w:t>go </w:t>
      </w:r>
      <w:r>
        <w:rPr>
          <w:color w:val="525254"/>
        </w:rPr>
        <w:t>de </w:t>
      </w:r>
      <w:r>
        <w:rPr>
          <w:color w:val="646467"/>
        </w:rPr>
        <w:t>Comerc</w:t>
      </w:r>
      <w:r>
        <w:rPr>
          <w:color w:val="7C7E80"/>
        </w:rPr>
        <w:t>i</w:t>
      </w:r>
      <w:r>
        <w:rPr>
          <w:color w:val="646467"/>
        </w:rPr>
        <w:t>o </w:t>
      </w:r>
      <w:r>
        <w:rPr>
          <w:color w:val="525254"/>
        </w:rPr>
        <w:t>y </w:t>
      </w:r>
      <w:r>
        <w:rPr>
          <w:color w:val="646467"/>
        </w:rPr>
        <w:t>e</w:t>
      </w:r>
      <w:r>
        <w:rPr>
          <w:color w:val="7C7E80"/>
        </w:rPr>
        <w:t>l </w:t>
      </w:r>
      <w:r>
        <w:rPr>
          <w:color w:val="646467"/>
        </w:rPr>
        <w:t>artícu</w:t>
      </w:r>
      <w:r>
        <w:rPr>
          <w:color w:val="7C7E80"/>
        </w:rPr>
        <w:t>l</w:t>
      </w:r>
      <w:r>
        <w:rPr>
          <w:color w:val="646467"/>
        </w:rPr>
        <w:t>o 45 </w:t>
      </w:r>
      <w:r>
        <w:rPr>
          <w:color w:val="525254"/>
        </w:rPr>
        <w:t>de</w:t>
      </w:r>
      <w:r>
        <w:rPr>
          <w:color w:val="7C7E80"/>
        </w:rPr>
        <w:t>l </w:t>
      </w:r>
      <w:r>
        <w:rPr>
          <w:color w:val="646467"/>
        </w:rPr>
        <w:t>Decreto </w:t>
      </w:r>
      <w:r>
        <w:rPr>
          <w:color w:val="525254"/>
        </w:rPr>
        <w:t>2153 de </w:t>
      </w:r>
      <w:r>
        <w:rPr>
          <w:color w:val="646467"/>
        </w:rPr>
        <w:t>1992, o </w:t>
      </w:r>
      <w:r>
        <w:rPr>
          <w:color w:val="7C7E80"/>
        </w:rPr>
        <w:t>l</w:t>
      </w:r>
      <w:r>
        <w:rPr>
          <w:color w:val="646467"/>
        </w:rPr>
        <w:t>as normas que </w:t>
      </w:r>
      <w:r>
        <w:rPr>
          <w:color w:val="7C7E80"/>
        </w:rPr>
        <w:t>l</w:t>
      </w:r>
      <w:r>
        <w:rPr>
          <w:color w:val="646467"/>
        </w:rPr>
        <w:t>as modifiq</w:t>
      </w:r>
      <w:r>
        <w:rPr>
          <w:color w:val="7C7E80"/>
        </w:rPr>
        <w:t>u</w:t>
      </w:r>
      <w:r>
        <w:rPr>
          <w:color w:val="646467"/>
        </w:rPr>
        <w:t>en o ad</w:t>
      </w:r>
      <w:r>
        <w:rPr>
          <w:color w:val="7C7E80"/>
        </w:rPr>
        <w:t>i</w:t>
      </w:r>
      <w:r>
        <w:rPr>
          <w:color w:val="646467"/>
        </w:rPr>
        <w:t>cione</w:t>
      </w:r>
      <w:r>
        <w:rPr>
          <w:color w:val="7C7E80"/>
        </w:rPr>
        <w:t>n</w:t>
      </w:r>
      <w:r>
        <w:rPr>
          <w:color w:val="646467"/>
        </w:rPr>
        <w:t>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54" w:lineRule="auto"/>
        <w:ind w:left="838" w:right="763" w:firstLine="3"/>
        <w:jc w:val="both"/>
      </w:pPr>
      <w:r>
        <w:rPr>
          <w:color w:val="646467"/>
        </w:rPr>
        <w:t>La</w:t>
      </w:r>
      <w:r>
        <w:rPr>
          <w:color w:val="646467"/>
          <w:spacing w:val="-14"/>
        </w:rPr>
        <w:t> </w:t>
      </w:r>
      <w:r>
        <w:rPr>
          <w:color w:val="646467"/>
        </w:rPr>
        <w:t>Comis</w:t>
      </w:r>
      <w:r>
        <w:rPr>
          <w:color w:val="7C7E80"/>
        </w:rPr>
        <w:t>i</w:t>
      </w:r>
      <w:r>
        <w:rPr>
          <w:color w:val="646467"/>
        </w:rPr>
        <w:t>ón</w:t>
      </w:r>
      <w:r>
        <w:rPr>
          <w:color w:val="646467"/>
          <w:spacing w:val="-13"/>
        </w:rPr>
        <w:t> </w:t>
      </w:r>
      <w:r>
        <w:rPr>
          <w:color w:val="646467"/>
        </w:rPr>
        <w:t>de</w:t>
      </w:r>
      <w:r>
        <w:rPr>
          <w:color w:val="646467"/>
          <w:spacing w:val="-12"/>
        </w:rPr>
        <w:t> </w:t>
      </w:r>
      <w:r>
        <w:rPr>
          <w:color w:val="646467"/>
        </w:rPr>
        <w:t>Regu</w:t>
      </w:r>
      <w:r>
        <w:rPr>
          <w:color w:val="7C7E80"/>
        </w:rPr>
        <w:t>l</w:t>
      </w:r>
      <w:r>
        <w:rPr>
          <w:color w:val="646467"/>
        </w:rPr>
        <w:t>ación</w:t>
      </w:r>
      <w:r>
        <w:rPr>
          <w:color w:val="646467"/>
          <w:spacing w:val="-3"/>
        </w:rPr>
        <w:t> </w:t>
      </w:r>
      <w:r>
        <w:rPr>
          <w:color w:val="646467"/>
        </w:rPr>
        <w:t>de</w:t>
      </w:r>
      <w:r>
        <w:rPr>
          <w:color w:val="646467"/>
          <w:spacing w:val="-12"/>
        </w:rPr>
        <w:t> </w:t>
      </w:r>
      <w:r>
        <w:rPr>
          <w:color w:val="646467"/>
        </w:rPr>
        <w:t>Energía y</w:t>
      </w:r>
      <w:r>
        <w:rPr>
          <w:color w:val="646467"/>
          <w:spacing w:val="-13"/>
        </w:rPr>
        <w:t> </w:t>
      </w:r>
      <w:r>
        <w:rPr>
          <w:color w:val="646467"/>
        </w:rPr>
        <w:t>Gas</w:t>
      </w:r>
      <w:r>
        <w:rPr>
          <w:color w:val="646467"/>
          <w:spacing w:val="-11"/>
        </w:rPr>
        <w:t> </w:t>
      </w:r>
      <w:r>
        <w:rPr>
          <w:color w:val="646467"/>
        </w:rPr>
        <w:t>estab</w:t>
      </w:r>
      <w:r>
        <w:rPr>
          <w:color w:val="7C7E80"/>
        </w:rPr>
        <w:t>l</w:t>
      </w:r>
      <w:r>
        <w:rPr>
          <w:color w:val="646467"/>
        </w:rPr>
        <w:t>ecerá</w:t>
      </w:r>
      <w:r>
        <w:rPr>
          <w:color w:val="646467"/>
          <w:spacing w:val="-9"/>
        </w:rPr>
        <w:t> </w:t>
      </w:r>
      <w:r>
        <w:rPr>
          <w:color w:val="7C7E80"/>
        </w:rPr>
        <w:t>l</w:t>
      </w:r>
      <w:r>
        <w:rPr>
          <w:color w:val="646467"/>
        </w:rPr>
        <w:t>a</w:t>
      </w:r>
      <w:r>
        <w:rPr>
          <w:color w:val="646467"/>
          <w:spacing w:val="-9"/>
        </w:rPr>
        <w:t> </w:t>
      </w:r>
      <w:r>
        <w:rPr>
          <w:color w:val="646467"/>
        </w:rPr>
        <w:t>reg</w:t>
      </w:r>
      <w:r>
        <w:rPr>
          <w:color w:val="7C7E80"/>
        </w:rPr>
        <w:t>u</w:t>
      </w:r>
      <w:r>
        <w:rPr>
          <w:color w:val="646467"/>
        </w:rPr>
        <w:t>lación</w:t>
      </w:r>
      <w:r>
        <w:rPr>
          <w:color w:val="646467"/>
          <w:spacing w:val="-3"/>
        </w:rPr>
        <w:t> </w:t>
      </w:r>
      <w:r>
        <w:rPr>
          <w:color w:val="646467"/>
        </w:rPr>
        <w:t>dife</w:t>
      </w:r>
      <w:r>
        <w:rPr>
          <w:color w:val="7C7E80"/>
        </w:rPr>
        <w:t>r</w:t>
      </w:r>
      <w:r>
        <w:rPr>
          <w:color w:val="646467"/>
        </w:rPr>
        <w:t>enc</w:t>
      </w:r>
      <w:r>
        <w:rPr>
          <w:color w:val="7C7E80"/>
        </w:rPr>
        <w:t>i</w:t>
      </w:r>
      <w:r>
        <w:rPr>
          <w:color w:val="646467"/>
        </w:rPr>
        <w:t>a</w:t>
      </w:r>
      <w:r>
        <w:rPr>
          <w:color w:val="7C7E80"/>
        </w:rPr>
        <w:t>l </w:t>
      </w:r>
      <w:r>
        <w:rPr>
          <w:color w:val="646467"/>
        </w:rPr>
        <w:t>que fuere pertinente para la </w:t>
      </w:r>
      <w:r>
        <w:rPr>
          <w:color w:val="525254"/>
        </w:rPr>
        <w:t>promoc</w:t>
      </w:r>
      <w:r>
        <w:rPr>
          <w:color w:val="7C7E80"/>
        </w:rPr>
        <w:t>i</w:t>
      </w:r>
      <w:r>
        <w:rPr>
          <w:color w:val="646467"/>
        </w:rPr>
        <w:t>ón de la competenc</w:t>
      </w:r>
      <w:r>
        <w:rPr>
          <w:color w:val="7C7E80"/>
        </w:rPr>
        <w:t>i</w:t>
      </w:r>
      <w:r>
        <w:rPr>
          <w:color w:val="646467"/>
        </w:rPr>
        <w:t>a </w:t>
      </w:r>
      <w:r>
        <w:rPr>
          <w:color w:val="525254"/>
        </w:rPr>
        <w:t>y </w:t>
      </w:r>
      <w:r>
        <w:rPr>
          <w:color w:val="7C7E80"/>
        </w:rPr>
        <w:t>l</w:t>
      </w:r>
      <w:r>
        <w:rPr>
          <w:color w:val="646467"/>
        </w:rPr>
        <w:t>a m</w:t>
      </w:r>
      <w:r>
        <w:rPr>
          <w:color w:val="7C7E80"/>
        </w:rPr>
        <w:t>i</w:t>
      </w:r>
      <w:r>
        <w:rPr>
          <w:color w:val="525254"/>
        </w:rPr>
        <w:t>tigación de </w:t>
      </w:r>
      <w:r>
        <w:rPr>
          <w:color w:val="646467"/>
        </w:rPr>
        <w:t>los conflictos de</w:t>
      </w:r>
      <w:r>
        <w:rPr>
          <w:color w:val="646467"/>
          <w:spacing w:val="-11"/>
        </w:rPr>
        <w:t> </w:t>
      </w:r>
      <w:r>
        <w:rPr>
          <w:color w:val="646467"/>
        </w:rPr>
        <w:t>interés en</w:t>
      </w:r>
      <w:r>
        <w:rPr>
          <w:color w:val="646467"/>
          <w:spacing w:val="-6"/>
        </w:rPr>
        <w:t> </w:t>
      </w:r>
      <w:r>
        <w:rPr>
          <w:color w:val="7C7E80"/>
        </w:rPr>
        <w:t>l</w:t>
      </w:r>
      <w:r>
        <w:rPr>
          <w:color w:val="646467"/>
        </w:rPr>
        <w:t>os casos de</w:t>
      </w:r>
      <w:r>
        <w:rPr>
          <w:color w:val="646467"/>
          <w:spacing w:val="-1"/>
        </w:rPr>
        <w:t> </w:t>
      </w:r>
      <w:r>
        <w:rPr>
          <w:color w:val="646467"/>
        </w:rPr>
        <w:t>que trata e</w:t>
      </w:r>
      <w:r>
        <w:rPr>
          <w:color w:val="343133"/>
        </w:rPr>
        <w:t>l </w:t>
      </w:r>
      <w:r>
        <w:rPr>
          <w:color w:val="646467"/>
        </w:rPr>
        <w:t>presente artículo y en</w:t>
      </w:r>
      <w:r>
        <w:rPr>
          <w:color w:val="646467"/>
          <w:spacing w:val="-6"/>
        </w:rPr>
        <w:t> </w:t>
      </w:r>
      <w:r>
        <w:rPr>
          <w:color w:val="646467"/>
        </w:rPr>
        <w:t>los</w:t>
      </w:r>
      <w:r>
        <w:rPr>
          <w:color w:val="646467"/>
          <w:spacing w:val="-3"/>
        </w:rPr>
        <w:t> </w:t>
      </w:r>
      <w:r>
        <w:rPr>
          <w:color w:val="646467"/>
        </w:rPr>
        <w:t>casos en que </w:t>
      </w:r>
      <w:r>
        <w:rPr>
          <w:color w:val="7C7E80"/>
        </w:rPr>
        <w:t>l</w:t>
      </w:r>
      <w:r>
        <w:rPr>
          <w:color w:val="646467"/>
        </w:rPr>
        <w:t>a </w:t>
      </w:r>
      <w:r>
        <w:rPr>
          <w:color w:val="525254"/>
        </w:rPr>
        <w:t>integración </w:t>
      </w:r>
      <w:r>
        <w:rPr>
          <w:color w:val="646467"/>
        </w:rPr>
        <w:t>exist</w:t>
      </w:r>
      <w:r>
        <w:rPr>
          <w:color w:val="7C7E80"/>
        </w:rPr>
        <w:t>i</w:t>
      </w:r>
      <w:r>
        <w:rPr>
          <w:color w:val="646467"/>
        </w:rPr>
        <w:t>e</w:t>
      </w:r>
      <w:r>
        <w:rPr>
          <w:color w:val="7C7E80"/>
        </w:rPr>
        <w:t>r</w:t>
      </w:r>
      <w:r>
        <w:rPr>
          <w:color w:val="646467"/>
        </w:rPr>
        <w:t>e </w:t>
      </w:r>
      <w:r>
        <w:rPr>
          <w:color w:val="525254"/>
        </w:rPr>
        <w:t>p</w:t>
      </w:r>
      <w:r>
        <w:rPr>
          <w:color w:val="7C7E80"/>
        </w:rPr>
        <w:t>r</w:t>
      </w:r>
      <w:r>
        <w:rPr>
          <w:color w:val="646467"/>
        </w:rPr>
        <w:t>ev</w:t>
      </w:r>
      <w:r>
        <w:rPr>
          <w:color w:val="7C7E80"/>
        </w:rPr>
        <w:t>i</w:t>
      </w:r>
      <w:r>
        <w:rPr>
          <w:color w:val="646467"/>
        </w:rPr>
        <w:t>amente a </w:t>
      </w:r>
      <w:r>
        <w:rPr>
          <w:color w:val="343133"/>
        </w:rPr>
        <w:t>l</w:t>
      </w:r>
      <w:r>
        <w:rPr>
          <w:color w:val="646467"/>
        </w:rPr>
        <w:t>a exped</w:t>
      </w:r>
      <w:r>
        <w:rPr>
          <w:color w:val="7C7E80"/>
        </w:rPr>
        <w:t>i</w:t>
      </w:r>
      <w:r>
        <w:rPr>
          <w:color w:val="646467"/>
        </w:rPr>
        <w:t>ció</w:t>
      </w:r>
      <w:r>
        <w:rPr>
          <w:color w:val="7C7E80"/>
        </w:rPr>
        <w:t>n </w:t>
      </w:r>
      <w:r>
        <w:rPr>
          <w:color w:val="646467"/>
        </w:rPr>
        <w:t>de </w:t>
      </w:r>
      <w:r>
        <w:rPr>
          <w:color w:val="7C7E80"/>
        </w:rPr>
        <w:t>l</w:t>
      </w:r>
      <w:r>
        <w:rPr>
          <w:color w:val="646467"/>
        </w:rPr>
        <w:t>a presente </w:t>
      </w:r>
      <w:r>
        <w:rPr>
          <w:color w:val="525254"/>
        </w:rPr>
        <w:t>Ley.</w:t>
      </w:r>
    </w:p>
    <w:p>
      <w:pPr>
        <w:pStyle w:val="BodyText"/>
      </w:pPr>
    </w:p>
    <w:p>
      <w:pPr>
        <w:pStyle w:val="BodyText"/>
        <w:spacing w:line="254" w:lineRule="auto"/>
        <w:ind w:left="847" w:right="761" w:firstLine="12"/>
        <w:jc w:val="both"/>
      </w:pPr>
      <w:r>
        <w:rPr>
          <w:rFonts w:ascii="Times New Roman" w:hAnsi="Times New Roman"/>
          <w:b/>
          <w:color w:val="343133"/>
          <w:spacing w:val="-2"/>
          <w:sz w:val="22"/>
        </w:rPr>
        <w:t>PA</w:t>
      </w:r>
      <w:r>
        <w:rPr>
          <w:rFonts w:ascii="Times New Roman" w:hAnsi="Times New Roman"/>
          <w:b/>
          <w:color w:val="525254"/>
          <w:spacing w:val="-2"/>
          <w:sz w:val="22"/>
        </w:rPr>
        <w:t>RÁ</w:t>
      </w:r>
      <w:r>
        <w:rPr>
          <w:rFonts w:ascii="Times New Roman" w:hAnsi="Times New Roman"/>
          <w:b/>
          <w:color w:val="343133"/>
          <w:spacing w:val="-2"/>
          <w:sz w:val="22"/>
        </w:rPr>
        <w:t>GRAFO</w:t>
      </w:r>
      <w:r>
        <w:rPr>
          <w:rFonts w:ascii="Times New Roman" w:hAnsi="Times New Roman"/>
          <w:b/>
          <w:color w:val="343133"/>
          <w:spacing w:val="-12"/>
          <w:sz w:val="22"/>
        </w:rPr>
        <w:t> </w:t>
      </w:r>
      <w:r>
        <w:rPr>
          <w:rFonts w:ascii="Times New Roman" w:hAnsi="Times New Roman"/>
          <w:b/>
          <w:color w:val="343133"/>
          <w:spacing w:val="-2"/>
          <w:sz w:val="22"/>
        </w:rPr>
        <w:t>PRIMERO.</w:t>
      </w:r>
      <w:r>
        <w:rPr>
          <w:rFonts w:ascii="Times New Roman" w:hAnsi="Times New Roman"/>
          <w:b/>
          <w:color w:val="343133"/>
          <w:spacing w:val="7"/>
          <w:sz w:val="22"/>
        </w:rPr>
        <w:t> </w:t>
      </w:r>
      <w:r>
        <w:rPr>
          <w:color w:val="646467"/>
          <w:spacing w:val="-2"/>
        </w:rPr>
        <w:t>La</w:t>
      </w:r>
      <w:r>
        <w:rPr>
          <w:color w:val="646467"/>
          <w:spacing w:val="-10"/>
        </w:rPr>
        <w:t> </w:t>
      </w:r>
      <w:r>
        <w:rPr>
          <w:color w:val="646467"/>
          <w:spacing w:val="-2"/>
        </w:rPr>
        <w:t>Comisión</w:t>
      </w:r>
      <w:r>
        <w:rPr>
          <w:color w:val="646467"/>
          <w:spacing w:val="-6"/>
        </w:rPr>
        <w:t> </w:t>
      </w:r>
      <w:r>
        <w:rPr>
          <w:color w:val="646467"/>
          <w:spacing w:val="-2"/>
        </w:rPr>
        <w:t>de</w:t>
      </w:r>
      <w:r>
        <w:rPr>
          <w:color w:val="646467"/>
          <w:spacing w:val="-12"/>
        </w:rPr>
        <w:t> </w:t>
      </w:r>
      <w:r>
        <w:rPr>
          <w:color w:val="646467"/>
          <w:spacing w:val="-2"/>
        </w:rPr>
        <w:t>Regulación</w:t>
      </w:r>
      <w:r>
        <w:rPr>
          <w:color w:val="646467"/>
          <w:spacing w:val="-2"/>
        </w:rPr>
        <w:t> de</w:t>
      </w:r>
      <w:r>
        <w:rPr>
          <w:color w:val="646467"/>
          <w:spacing w:val="-12"/>
        </w:rPr>
        <w:t> </w:t>
      </w:r>
      <w:r>
        <w:rPr>
          <w:color w:val="646467"/>
          <w:spacing w:val="-2"/>
        </w:rPr>
        <w:t>Ene</w:t>
      </w:r>
      <w:r>
        <w:rPr>
          <w:color w:val="7C7E80"/>
          <w:spacing w:val="-2"/>
        </w:rPr>
        <w:t>r</w:t>
      </w:r>
      <w:r>
        <w:rPr>
          <w:color w:val="646467"/>
          <w:spacing w:val="-2"/>
        </w:rPr>
        <w:t>gía</w:t>
      </w:r>
      <w:r>
        <w:rPr>
          <w:color w:val="646467"/>
          <w:spacing w:val="-5"/>
        </w:rPr>
        <w:t> </w:t>
      </w:r>
      <w:r>
        <w:rPr>
          <w:color w:val="646467"/>
          <w:spacing w:val="-2"/>
        </w:rPr>
        <w:t>y Gas</w:t>
      </w:r>
      <w:r>
        <w:rPr>
          <w:color w:val="646467"/>
          <w:spacing w:val="-11"/>
        </w:rPr>
        <w:t> </w:t>
      </w:r>
      <w:r>
        <w:rPr>
          <w:color w:val="646467"/>
          <w:spacing w:val="-2"/>
        </w:rPr>
        <w:t>deberá </w:t>
      </w:r>
      <w:r>
        <w:rPr>
          <w:color w:val="525254"/>
        </w:rPr>
        <w:t>adoptar</w:t>
      </w:r>
      <w:r>
        <w:rPr>
          <w:color w:val="525254"/>
          <w:spacing w:val="-6"/>
        </w:rPr>
        <w:t> </w:t>
      </w:r>
      <w:r>
        <w:rPr>
          <w:color w:val="646467"/>
        </w:rPr>
        <w:t>med</w:t>
      </w:r>
      <w:r>
        <w:rPr>
          <w:color w:val="7C7E80"/>
        </w:rPr>
        <w:t>i</w:t>
      </w:r>
      <w:r>
        <w:rPr>
          <w:color w:val="646467"/>
        </w:rPr>
        <w:t>das</w:t>
      </w:r>
      <w:r>
        <w:rPr>
          <w:color w:val="646467"/>
          <w:spacing w:val="-9"/>
        </w:rPr>
        <w:t> </w:t>
      </w:r>
      <w:r>
        <w:rPr>
          <w:color w:val="646467"/>
        </w:rPr>
        <w:t>para la</w:t>
      </w:r>
      <w:r>
        <w:rPr>
          <w:color w:val="646467"/>
          <w:spacing w:val="-7"/>
        </w:rPr>
        <w:t> </w:t>
      </w:r>
      <w:r>
        <w:rPr>
          <w:color w:val="646467"/>
        </w:rPr>
        <w:t>adecuada</w:t>
      </w:r>
      <w:r>
        <w:rPr>
          <w:color w:val="646467"/>
          <w:spacing w:val="-7"/>
        </w:rPr>
        <w:t> </w:t>
      </w:r>
      <w:r>
        <w:rPr>
          <w:color w:val="525254"/>
        </w:rPr>
        <w:t>implementación</w:t>
      </w:r>
      <w:r>
        <w:rPr>
          <w:color w:val="525254"/>
          <w:spacing w:val="-14"/>
        </w:rPr>
        <w:t> </w:t>
      </w:r>
      <w:r>
        <w:rPr>
          <w:color w:val="525254"/>
        </w:rPr>
        <w:t>de</w:t>
      </w:r>
      <w:r>
        <w:rPr>
          <w:color w:val="525254"/>
          <w:spacing w:val="-14"/>
        </w:rPr>
        <w:t> </w:t>
      </w:r>
      <w:r>
        <w:rPr>
          <w:color w:val="7C7E80"/>
        </w:rPr>
        <w:t>l</w:t>
      </w:r>
      <w:r>
        <w:rPr>
          <w:color w:val="646467"/>
        </w:rPr>
        <w:t>o</w:t>
      </w:r>
      <w:r>
        <w:rPr>
          <w:color w:val="646467"/>
          <w:spacing w:val="-2"/>
        </w:rPr>
        <w:t> </w:t>
      </w:r>
      <w:r>
        <w:rPr>
          <w:color w:val="646467"/>
        </w:rPr>
        <w:t>dispuesto</w:t>
      </w:r>
      <w:r>
        <w:rPr>
          <w:color w:val="646467"/>
          <w:spacing w:val="15"/>
        </w:rPr>
        <w:t> </w:t>
      </w:r>
      <w:r>
        <w:rPr>
          <w:color w:val="646467"/>
        </w:rPr>
        <w:t>en</w:t>
      </w:r>
      <w:r>
        <w:rPr>
          <w:color w:val="646467"/>
          <w:spacing w:val="-14"/>
        </w:rPr>
        <w:t> </w:t>
      </w:r>
      <w:r>
        <w:rPr>
          <w:color w:val="646467"/>
        </w:rPr>
        <w:t>e</w:t>
      </w:r>
      <w:r>
        <w:rPr>
          <w:color w:val="7C7E80"/>
        </w:rPr>
        <w:t>l</w:t>
      </w:r>
      <w:r>
        <w:rPr>
          <w:color w:val="7C7E80"/>
          <w:spacing w:val="-12"/>
        </w:rPr>
        <w:t> </w:t>
      </w:r>
      <w:r>
        <w:rPr>
          <w:color w:val="646467"/>
        </w:rPr>
        <w:t>presente artícu</w:t>
      </w:r>
      <w:r>
        <w:rPr>
          <w:color w:val="7C7E80"/>
        </w:rPr>
        <w:t>l</w:t>
      </w:r>
      <w:r>
        <w:rPr>
          <w:color w:val="646467"/>
        </w:rPr>
        <w:t>o, </w:t>
      </w:r>
      <w:r>
        <w:rPr>
          <w:color w:val="7C7E80"/>
        </w:rPr>
        <w:t>e</w:t>
      </w:r>
      <w:r>
        <w:rPr>
          <w:color w:val="646467"/>
        </w:rPr>
        <w:t>n re</w:t>
      </w:r>
      <w:r>
        <w:rPr>
          <w:color w:val="7C7E80"/>
        </w:rPr>
        <w:t>l</w:t>
      </w:r>
      <w:r>
        <w:rPr>
          <w:color w:val="646467"/>
        </w:rPr>
        <w:t>ac</w:t>
      </w:r>
      <w:r>
        <w:rPr>
          <w:color w:val="7C7E80"/>
        </w:rPr>
        <w:t>i</w:t>
      </w:r>
      <w:r>
        <w:rPr>
          <w:color w:val="646467"/>
        </w:rPr>
        <w:t>ón con </w:t>
      </w:r>
      <w:r>
        <w:rPr>
          <w:color w:val="7C7E80"/>
        </w:rPr>
        <w:t>l</w:t>
      </w:r>
      <w:r>
        <w:rPr>
          <w:color w:val="646467"/>
        </w:rPr>
        <w:t>a concurrencia de act</w:t>
      </w:r>
      <w:r>
        <w:rPr>
          <w:color w:val="7C7E80"/>
        </w:rPr>
        <w:t>i</w:t>
      </w:r>
      <w:r>
        <w:rPr>
          <w:color w:val="525254"/>
        </w:rPr>
        <w:t>v</w:t>
      </w:r>
      <w:r>
        <w:rPr>
          <w:color w:val="343133"/>
        </w:rPr>
        <w:t>i</w:t>
      </w:r>
      <w:r>
        <w:rPr>
          <w:color w:val="646467"/>
        </w:rPr>
        <w:t>dades de come</w:t>
      </w:r>
      <w:r>
        <w:rPr>
          <w:color w:val="7C7E80"/>
        </w:rPr>
        <w:t>r</w:t>
      </w:r>
      <w:r>
        <w:rPr>
          <w:color w:val="646467"/>
        </w:rPr>
        <w:t>c</w:t>
      </w:r>
      <w:r>
        <w:rPr>
          <w:color w:val="7C7E80"/>
        </w:rPr>
        <w:t>i</w:t>
      </w:r>
      <w:r>
        <w:rPr>
          <w:color w:val="646467"/>
        </w:rPr>
        <w:t>al</w:t>
      </w:r>
      <w:r>
        <w:rPr>
          <w:color w:val="7C7E80"/>
        </w:rPr>
        <w:t>i</w:t>
      </w:r>
      <w:r>
        <w:rPr>
          <w:color w:val="646467"/>
        </w:rPr>
        <w:t>zac</w:t>
      </w:r>
      <w:r>
        <w:rPr>
          <w:color w:val="7C7E80"/>
        </w:rPr>
        <w:t>i</w:t>
      </w:r>
      <w:r>
        <w:rPr>
          <w:color w:val="646467"/>
        </w:rPr>
        <w:t>ón, generac</w:t>
      </w:r>
      <w:r>
        <w:rPr>
          <w:color w:val="7C7E80"/>
        </w:rPr>
        <w:t>i</w:t>
      </w:r>
      <w:r>
        <w:rPr>
          <w:color w:val="646467"/>
        </w:rPr>
        <w:t>ón y distribución en una misma empresa o en empresas con e</w:t>
      </w:r>
      <w:r>
        <w:rPr>
          <w:color w:val="7C7E80"/>
        </w:rPr>
        <w:t>l </w:t>
      </w:r>
      <w:r>
        <w:rPr>
          <w:color w:val="646467"/>
        </w:rPr>
        <w:t>mismo contro</w:t>
      </w:r>
      <w:r>
        <w:rPr>
          <w:color w:val="7C7E80"/>
        </w:rPr>
        <w:t>l</w:t>
      </w:r>
      <w:r>
        <w:rPr>
          <w:color w:val="646467"/>
        </w:rPr>
        <w:t>a</w:t>
      </w:r>
      <w:r>
        <w:rPr>
          <w:color w:val="7C7E80"/>
        </w:rPr>
        <w:t>n</w:t>
      </w:r>
      <w:r>
        <w:rPr>
          <w:color w:val="646467"/>
        </w:rPr>
        <w:t>te o entre </w:t>
      </w:r>
      <w:r>
        <w:rPr>
          <w:color w:val="7C7E80"/>
        </w:rPr>
        <w:t>l</w:t>
      </w:r>
      <w:r>
        <w:rPr>
          <w:color w:val="646467"/>
        </w:rPr>
        <w:t>as cuales exista situac</w:t>
      </w:r>
      <w:r>
        <w:rPr>
          <w:color w:val="7C7E80"/>
        </w:rPr>
        <w:t>i</w:t>
      </w:r>
      <w:r>
        <w:rPr>
          <w:color w:val="646467"/>
        </w:rPr>
        <w:t>ón de control, </w:t>
      </w:r>
      <w:r>
        <w:rPr>
          <w:color w:val="7C7E80"/>
        </w:rPr>
        <w:t>i</w:t>
      </w:r>
      <w:r>
        <w:rPr>
          <w:color w:val="646467"/>
        </w:rPr>
        <w:t>ncluyendo posibles conf</w:t>
      </w:r>
      <w:r>
        <w:rPr>
          <w:color w:val="7C7E80"/>
        </w:rPr>
        <w:t>li</w:t>
      </w:r>
      <w:r>
        <w:rPr>
          <w:color w:val="646467"/>
        </w:rPr>
        <w:t>ctos</w:t>
      </w:r>
      <w:r>
        <w:rPr>
          <w:color w:val="646467"/>
          <w:spacing w:val="-14"/>
        </w:rPr>
        <w:t> </w:t>
      </w:r>
      <w:r>
        <w:rPr>
          <w:color w:val="646467"/>
        </w:rPr>
        <w:t>de</w:t>
      </w:r>
      <w:r>
        <w:rPr>
          <w:color w:val="646467"/>
          <w:spacing w:val="-14"/>
        </w:rPr>
        <w:t> </w:t>
      </w:r>
      <w:r>
        <w:rPr>
          <w:color w:val="7C7E80"/>
        </w:rPr>
        <w:t>i</w:t>
      </w:r>
      <w:r>
        <w:rPr>
          <w:color w:val="646467"/>
        </w:rPr>
        <w:t>nterés,</w:t>
      </w:r>
      <w:r>
        <w:rPr>
          <w:color w:val="646467"/>
          <w:spacing w:val="40"/>
        </w:rPr>
        <w:t> </w:t>
      </w:r>
      <w:r>
        <w:rPr>
          <w:color w:val="646467"/>
        </w:rPr>
        <w:t>conductas anticompetitivas</w:t>
      </w:r>
      <w:r>
        <w:rPr>
          <w:color w:val="646467"/>
          <w:spacing w:val="-14"/>
        </w:rPr>
        <w:t> </w:t>
      </w:r>
      <w:r>
        <w:rPr>
          <w:color w:val="646467"/>
        </w:rPr>
        <w:t>y abusos de</w:t>
      </w:r>
      <w:r>
        <w:rPr>
          <w:color w:val="646467"/>
          <w:spacing w:val="-10"/>
        </w:rPr>
        <w:t> </w:t>
      </w:r>
      <w:r>
        <w:rPr>
          <w:color w:val="646467"/>
        </w:rPr>
        <w:t>posición dom</w:t>
      </w:r>
      <w:r>
        <w:rPr>
          <w:color w:val="7C7E80"/>
        </w:rPr>
        <w:t>i</w:t>
      </w:r>
      <w:r>
        <w:rPr>
          <w:color w:val="646467"/>
        </w:rPr>
        <w:t>nante y las </w:t>
      </w:r>
      <w:r>
        <w:rPr>
          <w:color w:val="525254"/>
        </w:rPr>
        <w:t>demás </w:t>
      </w:r>
      <w:r>
        <w:rPr>
          <w:color w:val="646467"/>
        </w:rPr>
        <w:t>cond</w:t>
      </w:r>
      <w:r>
        <w:rPr>
          <w:color w:val="7C7E80"/>
        </w:rPr>
        <w:t>i</w:t>
      </w:r>
      <w:r>
        <w:rPr>
          <w:color w:val="646467"/>
        </w:rPr>
        <w:t>ciones que busq</w:t>
      </w:r>
      <w:r>
        <w:rPr>
          <w:color w:val="7C7E80"/>
        </w:rPr>
        <w:t>u</w:t>
      </w:r>
      <w:r>
        <w:rPr>
          <w:color w:val="646467"/>
        </w:rPr>
        <w:t>en proteger a </w:t>
      </w:r>
      <w:r>
        <w:rPr>
          <w:color w:val="525254"/>
        </w:rPr>
        <w:t>los </w:t>
      </w:r>
      <w:r>
        <w:rPr>
          <w:color w:val="7C7E80"/>
        </w:rPr>
        <w:t>u</w:t>
      </w:r>
      <w:r>
        <w:rPr>
          <w:color w:val="646467"/>
        </w:rPr>
        <w:t>suarios finales.</w:t>
      </w:r>
    </w:p>
    <w:p>
      <w:pPr>
        <w:pStyle w:val="BodyText"/>
        <w:spacing w:before="4"/>
      </w:pPr>
    </w:p>
    <w:p>
      <w:pPr>
        <w:pStyle w:val="BodyText"/>
        <w:spacing w:line="256" w:lineRule="auto"/>
        <w:ind w:left="849" w:right="744" w:firstLine="10"/>
        <w:jc w:val="both"/>
      </w:pPr>
      <w:r>
        <w:rPr>
          <w:rFonts w:ascii="Times New Roman" w:hAnsi="Times New Roman"/>
          <w:b/>
          <w:color w:val="343133"/>
          <w:sz w:val="22"/>
        </w:rPr>
        <w:t>PARÁGRAFO</w:t>
      </w:r>
      <w:r>
        <w:rPr>
          <w:rFonts w:ascii="Times New Roman" w:hAnsi="Times New Roman"/>
          <w:b/>
          <w:color w:val="343133"/>
          <w:spacing w:val="-14"/>
          <w:sz w:val="22"/>
        </w:rPr>
        <w:t> </w:t>
      </w:r>
      <w:r>
        <w:rPr>
          <w:rFonts w:ascii="Times New Roman" w:hAnsi="Times New Roman"/>
          <w:b/>
          <w:color w:val="343133"/>
          <w:sz w:val="22"/>
        </w:rPr>
        <w:t>SEGUNDO</w:t>
      </w:r>
      <w:r>
        <w:rPr>
          <w:rFonts w:ascii="Times New Roman" w:hAnsi="Times New Roman"/>
          <w:b/>
          <w:color w:val="525254"/>
          <w:sz w:val="22"/>
        </w:rPr>
        <w:t>.</w:t>
      </w:r>
      <w:r>
        <w:rPr>
          <w:rFonts w:ascii="Times New Roman" w:hAnsi="Times New Roman"/>
          <w:b/>
          <w:color w:val="525254"/>
          <w:spacing w:val="-14"/>
          <w:sz w:val="22"/>
        </w:rPr>
        <w:t> </w:t>
      </w:r>
      <w:r>
        <w:rPr>
          <w:color w:val="646467"/>
        </w:rPr>
        <w:t>Ninguna</w:t>
      </w:r>
      <w:r>
        <w:rPr>
          <w:color w:val="646467"/>
          <w:spacing w:val="-7"/>
        </w:rPr>
        <w:t> </w:t>
      </w:r>
      <w:r>
        <w:rPr>
          <w:color w:val="646467"/>
        </w:rPr>
        <w:t>empresa</w:t>
      </w:r>
      <w:r>
        <w:rPr>
          <w:color w:val="646467"/>
          <w:spacing w:val="-8"/>
        </w:rPr>
        <w:t> </w:t>
      </w:r>
      <w:r>
        <w:rPr>
          <w:color w:val="646467"/>
        </w:rPr>
        <w:t>de</w:t>
      </w:r>
      <w:r>
        <w:rPr>
          <w:color w:val="646467"/>
          <w:spacing w:val="-12"/>
        </w:rPr>
        <w:t> </w:t>
      </w:r>
      <w:r>
        <w:rPr>
          <w:color w:val="646467"/>
        </w:rPr>
        <w:t>serv</w:t>
      </w:r>
      <w:r>
        <w:rPr>
          <w:color w:val="7C7E80"/>
        </w:rPr>
        <w:t>i</w:t>
      </w:r>
      <w:r>
        <w:rPr>
          <w:color w:val="646467"/>
        </w:rPr>
        <w:t>c</w:t>
      </w:r>
      <w:r>
        <w:rPr>
          <w:color w:val="7C7E80"/>
        </w:rPr>
        <w:t>i</w:t>
      </w:r>
      <w:r>
        <w:rPr>
          <w:color w:val="646467"/>
        </w:rPr>
        <w:t>os</w:t>
      </w:r>
      <w:r>
        <w:rPr>
          <w:color w:val="646467"/>
          <w:spacing w:val="-10"/>
        </w:rPr>
        <w:t> </w:t>
      </w:r>
      <w:r>
        <w:rPr>
          <w:color w:val="525254"/>
        </w:rPr>
        <w:t>públicos</w:t>
      </w:r>
      <w:r>
        <w:rPr>
          <w:color w:val="525254"/>
          <w:spacing w:val="-14"/>
        </w:rPr>
        <w:t> </w:t>
      </w:r>
      <w:r>
        <w:rPr>
          <w:color w:val="646467"/>
        </w:rPr>
        <w:t>domic</w:t>
      </w:r>
      <w:r>
        <w:rPr>
          <w:color w:val="7C7E80"/>
        </w:rPr>
        <w:t>i</w:t>
      </w:r>
      <w:r>
        <w:rPr>
          <w:color w:val="646467"/>
        </w:rPr>
        <w:t>liarios q</w:t>
      </w:r>
      <w:r>
        <w:rPr>
          <w:color w:val="7C7E80"/>
        </w:rPr>
        <w:t>u</w:t>
      </w:r>
      <w:r>
        <w:rPr>
          <w:color w:val="646467"/>
        </w:rPr>
        <w:t>e</w:t>
      </w:r>
      <w:r>
        <w:rPr>
          <w:color w:val="646467"/>
          <w:spacing w:val="-5"/>
        </w:rPr>
        <w:t> </w:t>
      </w:r>
      <w:r>
        <w:rPr>
          <w:color w:val="646467"/>
        </w:rPr>
        <w:t>desarrolle en forma comb</w:t>
      </w:r>
      <w:r>
        <w:rPr>
          <w:color w:val="7C7E80"/>
        </w:rPr>
        <w:t>i</w:t>
      </w:r>
      <w:r>
        <w:rPr>
          <w:color w:val="646467"/>
        </w:rPr>
        <w:t>nada</w:t>
      </w:r>
      <w:r>
        <w:rPr>
          <w:color w:val="646467"/>
          <w:spacing w:val="-1"/>
        </w:rPr>
        <w:t> </w:t>
      </w:r>
      <w:r>
        <w:rPr>
          <w:color w:val="646467"/>
        </w:rPr>
        <w:t>la activ</w:t>
      </w:r>
      <w:r>
        <w:rPr>
          <w:color w:val="7C7E80"/>
        </w:rPr>
        <w:t>i</w:t>
      </w:r>
      <w:r>
        <w:rPr>
          <w:color w:val="646467"/>
        </w:rPr>
        <w:t>dad de</w:t>
      </w:r>
      <w:r>
        <w:rPr>
          <w:color w:val="646467"/>
          <w:spacing w:val="-7"/>
        </w:rPr>
        <w:t> </w:t>
      </w:r>
      <w:r>
        <w:rPr>
          <w:color w:val="525254"/>
        </w:rPr>
        <w:t>generación </w:t>
      </w:r>
      <w:r>
        <w:rPr>
          <w:color w:val="646467"/>
        </w:rPr>
        <w:t>de</w:t>
      </w:r>
      <w:r>
        <w:rPr>
          <w:color w:val="646467"/>
          <w:spacing w:val="-9"/>
        </w:rPr>
        <w:t> </w:t>
      </w:r>
      <w:r>
        <w:rPr>
          <w:color w:val="646467"/>
        </w:rPr>
        <w:t>energ</w:t>
      </w:r>
      <w:r>
        <w:rPr>
          <w:color w:val="7C7E80"/>
        </w:rPr>
        <w:t>í</w:t>
      </w:r>
      <w:r>
        <w:rPr>
          <w:color w:val="646467"/>
        </w:rPr>
        <w:t>a, y/o</w:t>
      </w:r>
      <w:r>
        <w:rPr>
          <w:color w:val="646467"/>
          <w:spacing w:val="40"/>
        </w:rPr>
        <w:t> </w:t>
      </w:r>
      <w:r>
        <w:rPr>
          <w:color w:val="525254"/>
        </w:rPr>
        <w:t>la </w:t>
      </w:r>
      <w:r>
        <w:rPr>
          <w:color w:val="646467"/>
        </w:rPr>
        <w:t>de comercialización</w:t>
      </w:r>
      <w:r>
        <w:rPr>
          <w:color w:val="646467"/>
          <w:spacing w:val="-14"/>
        </w:rPr>
        <w:t> </w:t>
      </w:r>
      <w:r>
        <w:rPr>
          <w:color w:val="646467"/>
        </w:rPr>
        <w:t>y/o</w:t>
      </w:r>
      <w:r>
        <w:rPr>
          <w:color w:val="646467"/>
          <w:spacing w:val="40"/>
        </w:rPr>
        <w:t> </w:t>
      </w:r>
      <w:r>
        <w:rPr>
          <w:color w:val="646467"/>
        </w:rPr>
        <w:t>la de</w:t>
      </w:r>
      <w:r>
        <w:rPr>
          <w:color w:val="646467"/>
          <w:spacing w:val="-12"/>
        </w:rPr>
        <w:t> </w:t>
      </w:r>
      <w:r>
        <w:rPr>
          <w:color w:val="646467"/>
        </w:rPr>
        <w:t>distribución, que represente más del 25% </w:t>
      </w:r>
      <w:r>
        <w:rPr>
          <w:color w:val="525254"/>
        </w:rPr>
        <w:t>del </w:t>
      </w:r>
      <w:r>
        <w:rPr>
          <w:color w:val="646467"/>
        </w:rPr>
        <w:t>total de la demanda del Sistema Interconectado Naciona</w:t>
      </w:r>
      <w:r>
        <w:rPr>
          <w:color w:val="7C7E80"/>
        </w:rPr>
        <w:t>l</w:t>
      </w:r>
      <w:r>
        <w:rPr>
          <w:color w:val="646467"/>
        </w:rPr>
        <w:t>, podrá cub</w:t>
      </w:r>
      <w:r>
        <w:rPr>
          <w:color w:val="7C7E80"/>
        </w:rPr>
        <w:t>r</w:t>
      </w:r>
      <w:r>
        <w:rPr>
          <w:color w:val="646467"/>
        </w:rPr>
        <w:t>ir con energía propia o con energ</w:t>
      </w:r>
      <w:r>
        <w:rPr>
          <w:color w:val="7C7E80"/>
        </w:rPr>
        <w:t>í</w:t>
      </w:r>
      <w:r>
        <w:rPr>
          <w:color w:val="646467"/>
        </w:rPr>
        <w:t>a de fil</w:t>
      </w:r>
      <w:r>
        <w:rPr>
          <w:color w:val="7C7E80"/>
        </w:rPr>
        <w:t>i</w:t>
      </w:r>
      <w:r>
        <w:rPr>
          <w:color w:val="646467"/>
        </w:rPr>
        <w:t>ales o empresas contro</w:t>
      </w:r>
      <w:r>
        <w:rPr>
          <w:color w:val="7C7E80"/>
        </w:rPr>
        <w:t>l</w:t>
      </w:r>
      <w:r>
        <w:rPr>
          <w:color w:val="646467"/>
        </w:rPr>
        <w:t>adas, más de</w:t>
      </w:r>
      <w:r>
        <w:rPr>
          <w:color w:val="7C7E80"/>
        </w:rPr>
        <w:t>l </w:t>
      </w:r>
      <w:r>
        <w:rPr>
          <w:color w:val="646467"/>
        </w:rPr>
        <w:t>40% de </w:t>
      </w:r>
      <w:r>
        <w:rPr>
          <w:color w:val="7C7E80"/>
        </w:rPr>
        <w:t>l</w:t>
      </w:r>
      <w:r>
        <w:rPr>
          <w:color w:val="646467"/>
        </w:rPr>
        <w:t>a energía </w:t>
      </w:r>
      <w:r>
        <w:rPr>
          <w:color w:val="7C7E80"/>
        </w:rPr>
        <w:t>r</w:t>
      </w:r>
      <w:r>
        <w:rPr>
          <w:color w:val="646467"/>
        </w:rPr>
        <w:t>equerida para atende</w:t>
      </w:r>
      <w:r>
        <w:rPr>
          <w:color w:val="7C7E80"/>
        </w:rPr>
        <w:t>r </w:t>
      </w:r>
      <w:r>
        <w:rPr>
          <w:color w:val="646467"/>
        </w:rPr>
        <w:t>la demanda de su mercado regulado. </w:t>
      </w:r>
      <w:r>
        <w:rPr>
          <w:color w:val="525254"/>
        </w:rPr>
        <w:t>Esta </w:t>
      </w:r>
      <w:r>
        <w:rPr>
          <w:color w:val="646467"/>
          <w:u w:val="thick" w:color="646467"/>
        </w:rPr>
        <w:t>restricción</w:t>
      </w:r>
      <w:r>
        <w:rPr>
          <w:color w:val="646467"/>
          <w:spacing w:val="8"/>
          <w:u w:val="thick" w:color="646467"/>
        </w:rPr>
        <w:t> </w:t>
      </w:r>
      <w:r>
        <w:rPr>
          <w:color w:val="646467"/>
          <w:u w:val="thick" w:color="646467"/>
        </w:rPr>
        <w:t>no</w:t>
      </w:r>
      <w:r>
        <w:rPr>
          <w:color w:val="646467"/>
          <w:spacing w:val="-11"/>
          <w:u w:val="thick" w:color="646467"/>
        </w:rPr>
        <w:t> </w:t>
      </w:r>
      <w:r>
        <w:rPr>
          <w:color w:val="646467"/>
          <w:u w:val="thick" w:color="646467"/>
        </w:rPr>
        <w:t>apl</w:t>
      </w:r>
      <w:r>
        <w:rPr>
          <w:color w:val="7C7E80"/>
          <w:u w:val="thick" w:color="646467"/>
        </w:rPr>
        <w:t>i</w:t>
      </w:r>
      <w:r>
        <w:rPr>
          <w:color w:val="646467"/>
          <w:u w:val="thick" w:color="646467"/>
        </w:rPr>
        <w:t>cará</w:t>
      </w:r>
      <w:r>
        <w:rPr>
          <w:color w:val="646467"/>
          <w:spacing w:val="-4"/>
          <w:u w:val="thick" w:color="646467"/>
        </w:rPr>
        <w:t> </w:t>
      </w:r>
      <w:r>
        <w:rPr>
          <w:color w:val="646467"/>
          <w:u w:val="thick" w:color="646467"/>
        </w:rPr>
        <w:t>a</w:t>
      </w:r>
      <w:r>
        <w:rPr>
          <w:color w:val="646467"/>
          <w:spacing w:val="1"/>
          <w:u w:val="thick" w:color="646467"/>
        </w:rPr>
        <w:t> </w:t>
      </w:r>
      <w:r>
        <w:rPr>
          <w:color w:val="7C7E80"/>
          <w:u w:val="thick" w:color="646467"/>
        </w:rPr>
        <w:t>l</w:t>
      </w:r>
      <w:r>
        <w:rPr>
          <w:color w:val="646467"/>
          <w:u w:val="thick" w:color="646467"/>
        </w:rPr>
        <w:t>os</w:t>
      </w:r>
      <w:r>
        <w:rPr>
          <w:color w:val="646467"/>
          <w:spacing w:val="-12"/>
          <w:u w:val="thick" w:color="646467"/>
        </w:rPr>
        <w:t> </w:t>
      </w:r>
      <w:r>
        <w:rPr>
          <w:color w:val="646467"/>
          <w:u w:val="thick" w:color="646467"/>
        </w:rPr>
        <w:t>contratos</w:t>
      </w:r>
      <w:r>
        <w:rPr>
          <w:color w:val="646467"/>
          <w:spacing w:val="2"/>
          <w:u w:val="thick" w:color="646467"/>
        </w:rPr>
        <w:t> </w:t>
      </w:r>
      <w:r>
        <w:rPr>
          <w:color w:val="525254"/>
          <w:u w:val="thick" w:color="646467"/>
        </w:rPr>
        <w:t>b</w:t>
      </w:r>
      <w:r>
        <w:rPr>
          <w:color w:val="7C7E80"/>
          <w:u w:val="thick" w:color="646467"/>
        </w:rPr>
        <w:t>i</w:t>
      </w:r>
      <w:r>
        <w:rPr>
          <w:color w:val="646467"/>
          <w:u w:val="thick" w:color="646467"/>
        </w:rPr>
        <w:t>laterales</w:t>
      </w:r>
      <w:r>
        <w:rPr>
          <w:color w:val="646467"/>
          <w:spacing w:val="-2"/>
          <w:u w:val="thick" w:color="646467"/>
        </w:rPr>
        <w:t> </w:t>
      </w:r>
      <w:r>
        <w:rPr>
          <w:color w:val="646467"/>
          <w:u w:val="thick" w:color="646467"/>
        </w:rPr>
        <w:t>que</w:t>
      </w:r>
      <w:r>
        <w:rPr>
          <w:color w:val="646467"/>
          <w:spacing w:val="-11"/>
          <w:u w:val="thick" w:color="646467"/>
        </w:rPr>
        <w:t> </w:t>
      </w:r>
      <w:r>
        <w:rPr>
          <w:color w:val="646467"/>
          <w:u w:val="thick" w:color="646467"/>
        </w:rPr>
        <w:t>sean</w:t>
      </w:r>
      <w:r>
        <w:rPr>
          <w:color w:val="646467"/>
          <w:spacing w:val="-6"/>
          <w:u w:val="thick" w:color="646467"/>
        </w:rPr>
        <w:t> </w:t>
      </w:r>
      <w:r>
        <w:rPr>
          <w:color w:val="646467"/>
          <w:u w:val="thick" w:color="646467"/>
        </w:rPr>
        <w:t>asignados</w:t>
      </w:r>
      <w:r>
        <w:rPr>
          <w:color w:val="646467"/>
          <w:spacing w:val="-5"/>
          <w:u w:val="thick" w:color="646467"/>
        </w:rPr>
        <w:t> </w:t>
      </w:r>
      <w:r>
        <w:rPr>
          <w:color w:val="646467"/>
          <w:u w:val="thick" w:color="646467"/>
        </w:rPr>
        <w:t>en</w:t>
      </w:r>
      <w:r>
        <w:rPr>
          <w:color w:val="646467"/>
          <w:spacing w:val="-5"/>
          <w:u w:val="thick" w:color="646467"/>
        </w:rPr>
        <w:t> </w:t>
      </w:r>
      <w:r>
        <w:rPr>
          <w:color w:val="646467"/>
          <w:spacing w:val="-2"/>
          <w:u w:val="thick" w:color="646467"/>
        </w:rPr>
        <w:t>procesos</w:t>
      </w:r>
    </w:p>
    <w:p>
      <w:pPr>
        <w:spacing w:after="0" w:line="256" w:lineRule="auto"/>
        <w:jc w:val="both"/>
        <w:sectPr>
          <w:pgSz w:w="12240" w:h="15840"/>
          <w:pgMar w:top="960" w:bottom="280" w:left="1720" w:right="1660"/>
        </w:sectPr>
      </w:pPr>
    </w:p>
    <w:p>
      <w:pPr>
        <w:pStyle w:val="BodyText"/>
        <w:ind w:left="2407"/>
      </w:pPr>
      <w:r>
        <w:rPr/>
        <w:pict>
          <v:shape style="position:absolute;margin-left:112.875114pt;margin-top:42.796082pt;width:387.5pt;height:677.55pt;mso-position-horizontal-relative:page;mso-position-vertical-relative:page;z-index:-19126784" id="docshape304" coordorigin="2258,856" coordsize="7750,13551" path="m2315,14368l2315,856m9959,14407l9959,856m2258,894l9987,894m2258,14339l10007,14339e" filled="false" stroked="true" strokeweight="2.407818pt" strokecolor="#000000">
            <v:path arrowok="t"/>
            <v:stroke dashstyle="solid"/>
            <w10:wrap type="none"/>
          </v:shape>
        </w:pict>
      </w:r>
      <w:r>
        <w:rPr/>
        <w:drawing>
          <wp:inline distT="0" distB="0" distL="0" distR="0">
            <wp:extent cx="464288" cy="164592"/>
            <wp:effectExtent l="0" t="0" r="0" b="0"/>
            <wp:docPr id="173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97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288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56" w:lineRule="auto" w:before="94"/>
        <w:ind w:left="681" w:right="882" w:firstLine="2"/>
        <w:jc w:val="both"/>
      </w:pPr>
      <w:r>
        <w:rPr>
          <w:color w:val="666769"/>
        </w:rPr>
        <w:t>competitivos en los que expresamente el Ministerio de Minas y Energía o </w:t>
      </w:r>
      <w:r>
        <w:rPr>
          <w:color w:val="7C7E80"/>
        </w:rPr>
        <w:t>la </w:t>
      </w:r>
      <w:r>
        <w:rPr>
          <w:color w:val="666769"/>
        </w:rPr>
        <w:t>Comisión</w:t>
      </w:r>
      <w:r>
        <w:rPr>
          <w:color w:val="666769"/>
          <w:spacing w:val="-14"/>
        </w:rPr>
        <w:t> </w:t>
      </w:r>
      <w:r>
        <w:rPr>
          <w:color w:val="666769"/>
        </w:rPr>
        <w:t>de</w:t>
      </w:r>
      <w:r>
        <w:rPr>
          <w:color w:val="666769"/>
          <w:spacing w:val="-14"/>
        </w:rPr>
        <w:t> </w:t>
      </w:r>
      <w:r>
        <w:rPr>
          <w:color w:val="666769"/>
        </w:rPr>
        <w:t>Regulación</w:t>
      </w:r>
      <w:r>
        <w:rPr>
          <w:color w:val="666769"/>
          <w:spacing w:val="-14"/>
        </w:rPr>
        <w:t> </w:t>
      </w:r>
      <w:r>
        <w:rPr>
          <w:color w:val="666769"/>
        </w:rPr>
        <w:t>de</w:t>
      </w:r>
      <w:r>
        <w:rPr>
          <w:color w:val="666769"/>
          <w:spacing w:val="-14"/>
        </w:rPr>
        <w:t> </w:t>
      </w:r>
      <w:r>
        <w:rPr>
          <w:color w:val="666769"/>
        </w:rPr>
        <w:t>Energía y</w:t>
      </w:r>
      <w:r>
        <w:rPr>
          <w:color w:val="666769"/>
          <w:spacing w:val="-11"/>
        </w:rPr>
        <w:t> </w:t>
      </w:r>
      <w:r>
        <w:rPr>
          <w:color w:val="666769"/>
        </w:rPr>
        <w:t>Gas</w:t>
      </w:r>
      <w:r>
        <w:rPr>
          <w:color w:val="666769"/>
          <w:spacing w:val="-14"/>
        </w:rPr>
        <w:t> </w:t>
      </w:r>
      <w:r>
        <w:rPr>
          <w:color w:val="666769"/>
        </w:rPr>
        <w:t>en</w:t>
      </w:r>
      <w:r>
        <w:rPr>
          <w:color w:val="666769"/>
          <w:spacing w:val="-14"/>
        </w:rPr>
        <w:t> </w:t>
      </w:r>
      <w:r>
        <w:rPr>
          <w:color w:val="666769"/>
        </w:rPr>
        <w:t>ejercicio</w:t>
      </w:r>
      <w:r>
        <w:rPr>
          <w:color w:val="666769"/>
          <w:spacing w:val="-11"/>
        </w:rPr>
        <w:t> </w:t>
      </w:r>
      <w:r>
        <w:rPr>
          <w:color w:val="666769"/>
        </w:rPr>
        <w:t>de</w:t>
      </w:r>
      <w:r>
        <w:rPr>
          <w:color w:val="666769"/>
          <w:spacing w:val="-14"/>
        </w:rPr>
        <w:t> </w:t>
      </w:r>
      <w:r>
        <w:rPr>
          <w:color w:val="666769"/>
        </w:rPr>
        <w:t>las</w:t>
      </w:r>
      <w:r>
        <w:rPr>
          <w:color w:val="666769"/>
          <w:spacing w:val="-5"/>
        </w:rPr>
        <w:t> </w:t>
      </w:r>
      <w:r>
        <w:rPr>
          <w:color w:val="666769"/>
        </w:rPr>
        <w:t>funciones</w:t>
      </w:r>
      <w:r>
        <w:rPr>
          <w:color w:val="666769"/>
          <w:spacing w:val="-5"/>
        </w:rPr>
        <w:t> </w:t>
      </w:r>
      <w:r>
        <w:rPr>
          <w:color w:val="666769"/>
        </w:rPr>
        <w:t>delegadas, dispongan que están exceptuados </w:t>
      </w:r>
      <w:r>
        <w:rPr>
          <w:color w:val="565657"/>
        </w:rPr>
        <w:t>de </w:t>
      </w:r>
      <w:r>
        <w:rPr>
          <w:color w:val="666769"/>
        </w:rPr>
        <w:t>esta restricción. El Gobierno </w:t>
      </w:r>
      <w:r>
        <w:rPr>
          <w:color w:val="565657"/>
        </w:rPr>
        <w:t>naciona</w:t>
      </w:r>
      <w:r>
        <w:rPr>
          <w:color w:val="7C7E80"/>
        </w:rPr>
        <w:t>l </w:t>
      </w:r>
      <w:r>
        <w:rPr>
          <w:color w:val="666769"/>
        </w:rPr>
        <w:t>o </w:t>
      </w:r>
      <w:r>
        <w:rPr>
          <w:color w:val="565657"/>
        </w:rPr>
        <w:t>la </w:t>
      </w:r>
      <w:r>
        <w:rPr>
          <w:color w:val="666769"/>
        </w:rPr>
        <w:t>Comisión</w:t>
      </w:r>
      <w:r>
        <w:rPr>
          <w:color w:val="666769"/>
          <w:spacing w:val="-14"/>
        </w:rPr>
        <w:t> </w:t>
      </w:r>
      <w:r>
        <w:rPr>
          <w:color w:val="666769"/>
        </w:rPr>
        <w:t>de</w:t>
      </w:r>
      <w:r>
        <w:rPr>
          <w:color w:val="666769"/>
          <w:spacing w:val="-14"/>
        </w:rPr>
        <w:t> </w:t>
      </w:r>
      <w:r>
        <w:rPr>
          <w:color w:val="565657"/>
        </w:rPr>
        <w:t>Regulación</w:t>
      </w:r>
      <w:r>
        <w:rPr>
          <w:color w:val="565657"/>
          <w:spacing w:val="-14"/>
        </w:rPr>
        <w:t> </w:t>
      </w:r>
      <w:r>
        <w:rPr>
          <w:color w:val="565657"/>
        </w:rPr>
        <w:t>de</w:t>
      </w:r>
      <w:r>
        <w:rPr>
          <w:color w:val="565657"/>
          <w:spacing w:val="-14"/>
        </w:rPr>
        <w:t> </w:t>
      </w:r>
      <w:r>
        <w:rPr>
          <w:color w:val="666769"/>
        </w:rPr>
        <w:t>Energía</w:t>
      </w:r>
      <w:r>
        <w:rPr>
          <w:color w:val="666769"/>
          <w:spacing w:val="-14"/>
        </w:rPr>
        <w:t> </w:t>
      </w:r>
      <w:r>
        <w:rPr>
          <w:color w:val="666769"/>
        </w:rPr>
        <w:t>y</w:t>
      </w:r>
      <w:r>
        <w:rPr>
          <w:color w:val="666769"/>
          <w:spacing w:val="-7"/>
        </w:rPr>
        <w:t> </w:t>
      </w:r>
      <w:r>
        <w:rPr>
          <w:color w:val="666769"/>
        </w:rPr>
        <w:t>Gas</w:t>
      </w:r>
      <w:r>
        <w:rPr>
          <w:color w:val="666769"/>
          <w:spacing w:val="-14"/>
        </w:rPr>
        <w:t> </w:t>
      </w:r>
      <w:r>
        <w:rPr>
          <w:color w:val="666769"/>
        </w:rPr>
        <w:t>en</w:t>
      </w:r>
      <w:r>
        <w:rPr>
          <w:color w:val="666769"/>
          <w:spacing w:val="8"/>
        </w:rPr>
        <w:t> </w:t>
      </w:r>
      <w:r>
        <w:rPr>
          <w:color w:val="666769"/>
        </w:rPr>
        <w:t>ejercicio</w:t>
      </w:r>
      <w:r>
        <w:rPr>
          <w:color w:val="666769"/>
          <w:spacing w:val="-14"/>
        </w:rPr>
        <w:t> </w:t>
      </w:r>
      <w:r>
        <w:rPr>
          <w:color w:val="666769"/>
        </w:rPr>
        <w:t>de</w:t>
      </w:r>
      <w:r>
        <w:rPr>
          <w:color w:val="666769"/>
          <w:spacing w:val="-14"/>
        </w:rPr>
        <w:t> </w:t>
      </w:r>
      <w:r>
        <w:rPr>
          <w:color w:val="565657"/>
        </w:rPr>
        <w:t>las</w:t>
      </w:r>
      <w:r>
        <w:rPr>
          <w:color w:val="565657"/>
          <w:spacing w:val="-8"/>
        </w:rPr>
        <w:t> </w:t>
      </w:r>
      <w:r>
        <w:rPr>
          <w:color w:val="666769"/>
        </w:rPr>
        <w:t>funciones</w:t>
      </w:r>
      <w:r>
        <w:rPr>
          <w:color w:val="666769"/>
          <w:spacing w:val="-8"/>
        </w:rPr>
        <w:t> </w:t>
      </w:r>
      <w:r>
        <w:rPr>
          <w:color w:val="565657"/>
        </w:rPr>
        <w:t>delegadas, </w:t>
      </w:r>
      <w:r>
        <w:rPr>
          <w:color w:val="666769"/>
        </w:rPr>
        <w:t>podrá </w:t>
      </w:r>
      <w:r>
        <w:rPr>
          <w:color w:val="565657"/>
        </w:rPr>
        <w:t>estab</w:t>
      </w:r>
      <w:r>
        <w:rPr>
          <w:color w:val="7C7E80"/>
        </w:rPr>
        <w:t>lece</w:t>
      </w:r>
      <w:r>
        <w:rPr>
          <w:color w:val="565657"/>
        </w:rPr>
        <w:t>r </w:t>
      </w:r>
      <w:r>
        <w:rPr>
          <w:color w:val="666769"/>
        </w:rPr>
        <w:t>un porcentaje inferior a este 40%.</w:t>
      </w:r>
    </w:p>
    <w:p>
      <w:pPr>
        <w:pStyle w:val="BodyText"/>
        <w:spacing w:before="2"/>
        <w:rPr>
          <w:sz w:val="21"/>
        </w:rPr>
      </w:pPr>
    </w:p>
    <w:p>
      <w:pPr>
        <w:spacing w:before="0"/>
        <w:ind w:left="699" w:right="0" w:firstLine="0"/>
        <w:jc w:val="left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6"/>
          <w:sz w:val="21"/>
        </w:rPr>
        <w:t>ARTÍCULO</w:t>
      </w:r>
      <w:r>
        <w:rPr>
          <w:rFonts w:ascii="Times New Roman" w:hAnsi="Times New Roman"/>
          <w:b/>
          <w:color w:val="363436"/>
          <w:spacing w:val="51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299</w:t>
      </w:r>
      <w:r>
        <w:rPr>
          <w:rFonts w:ascii="Times New Roman" w:hAnsi="Times New Roman"/>
          <w:b/>
          <w:color w:val="565657"/>
          <w:sz w:val="21"/>
        </w:rPr>
        <w:t>°</w:t>
      </w:r>
      <w:r>
        <w:rPr>
          <w:rFonts w:ascii="Times New Roman" w:hAnsi="Times New Roman"/>
          <w:b/>
          <w:color w:val="282426"/>
          <w:sz w:val="21"/>
        </w:rPr>
        <w:t>.</w:t>
      </w:r>
      <w:r>
        <w:rPr>
          <w:rFonts w:ascii="Times New Roman" w:hAnsi="Times New Roman"/>
          <w:b/>
          <w:color w:val="282426"/>
          <w:spacing w:val="47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EQUIDAD</w:t>
      </w:r>
      <w:r>
        <w:rPr>
          <w:rFonts w:ascii="Times New Roman" w:hAnsi="Times New Roman"/>
          <w:b/>
          <w:color w:val="363436"/>
          <w:spacing w:val="51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REGIONAL</w:t>
      </w:r>
      <w:r>
        <w:rPr>
          <w:rFonts w:ascii="Times New Roman" w:hAnsi="Times New Roman"/>
          <w:b/>
          <w:color w:val="363436"/>
          <w:spacing w:val="43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EN</w:t>
      </w:r>
      <w:r>
        <w:rPr>
          <w:rFonts w:ascii="Times New Roman" w:hAnsi="Times New Roman"/>
          <w:b/>
          <w:color w:val="363436"/>
          <w:spacing w:val="52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LA</w:t>
      </w:r>
      <w:r>
        <w:rPr>
          <w:rFonts w:ascii="Times New Roman" w:hAnsi="Times New Roman"/>
          <w:b/>
          <w:color w:val="363436"/>
          <w:spacing w:val="51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PRESTACIÓN</w:t>
      </w:r>
      <w:r>
        <w:rPr>
          <w:rFonts w:ascii="Times New Roman" w:hAnsi="Times New Roman"/>
          <w:b/>
          <w:color w:val="363436"/>
          <w:spacing w:val="58"/>
          <w:w w:val="150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DE</w:t>
      </w:r>
      <w:r>
        <w:rPr>
          <w:rFonts w:ascii="Times New Roman" w:hAnsi="Times New Roman"/>
          <w:b/>
          <w:color w:val="363436"/>
          <w:spacing w:val="40"/>
          <w:sz w:val="21"/>
        </w:rPr>
        <w:t> </w:t>
      </w:r>
      <w:r>
        <w:rPr>
          <w:rFonts w:ascii="Times New Roman" w:hAnsi="Times New Roman"/>
          <w:b/>
          <w:color w:val="363436"/>
          <w:spacing w:val="-5"/>
          <w:sz w:val="21"/>
        </w:rPr>
        <w:t>LOS</w:t>
      </w:r>
    </w:p>
    <w:p>
      <w:pPr>
        <w:pStyle w:val="BodyText"/>
        <w:spacing w:line="256" w:lineRule="auto" w:before="9"/>
        <w:ind w:left="692" w:right="854" w:hanging="2"/>
        <w:jc w:val="both"/>
      </w:pPr>
      <w:r>
        <w:rPr>
          <w:rFonts w:ascii="Times New Roman" w:hAnsi="Times New Roman"/>
          <w:b/>
          <w:color w:val="363436"/>
          <w:w w:val="95"/>
          <w:sz w:val="21"/>
        </w:rPr>
        <w:t>SERVICIOS</w:t>
      </w:r>
      <w:r>
        <w:rPr>
          <w:rFonts w:ascii="Times New Roman" w:hAnsi="Times New Roman"/>
          <w:b/>
          <w:color w:val="363436"/>
          <w:spacing w:val="36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DE</w:t>
      </w:r>
      <w:r>
        <w:rPr>
          <w:rFonts w:ascii="Times New Roman" w:hAnsi="Times New Roman"/>
          <w:b/>
          <w:color w:val="363436"/>
          <w:spacing w:val="-1"/>
          <w:w w:val="95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ACUEDUCTO</w:t>
      </w:r>
      <w:r>
        <w:rPr>
          <w:rFonts w:ascii="Times New Roman" w:hAnsi="Times New Roman"/>
          <w:b/>
          <w:color w:val="363436"/>
          <w:spacing w:val="40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Y ALCANTARILLADO. </w:t>
      </w:r>
      <w:r>
        <w:rPr>
          <w:color w:val="666769"/>
          <w:w w:val="95"/>
        </w:rPr>
        <w:t>El</w:t>
      </w:r>
      <w:r>
        <w:rPr>
          <w:color w:val="666769"/>
          <w:spacing w:val="-9"/>
          <w:w w:val="95"/>
        </w:rPr>
        <w:t> </w:t>
      </w:r>
      <w:r>
        <w:rPr>
          <w:color w:val="666769"/>
          <w:w w:val="95"/>
        </w:rPr>
        <w:t>Ministerio de Vivienda, </w:t>
      </w:r>
      <w:r>
        <w:rPr>
          <w:color w:val="666769"/>
        </w:rPr>
        <w:t>Ciudad y </w:t>
      </w:r>
      <w:r>
        <w:rPr>
          <w:color w:val="7C7E80"/>
        </w:rPr>
        <w:t>T</w:t>
      </w:r>
      <w:r>
        <w:rPr>
          <w:color w:val="565657"/>
        </w:rPr>
        <w:t>err</w:t>
      </w:r>
      <w:r>
        <w:rPr>
          <w:color w:val="7C7E80"/>
        </w:rPr>
        <w:t>itorio </w:t>
      </w:r>
      <w:r>
        <w:rPr>
          <w:color w:val="666769"/>
        </w:rPr>
        <w:t>solicitará a </w:t>
      </w:r>
      <w:r>
        <w:rPr>
          <w:color w:val="7C7E80"/>
        </w:rPr>
        <w:t>la </w:t>
      </w:r>
      <w:r>
        <w:rPr>
          <w:color w:val="666769"/>
        </w:rPr>
        <w:t>Comisión de </w:t>
      </w:r>
      <w:r>
        <w:rPr>
          <w:color w:val="565657"/>
        </w:rPr>
        <w:t>Regulac</w:t>
      </w:r>
      <w:r>
        <w:rPr>
          <w:color w:val="7C7E80"/>
        </w:rPr>
        <w:t>ión </w:t>
      </w:r>
      <w:r>
        <w:rPr>
          <w:color w:val="666769"/>
        </w:rPr>
        <w:t>de </w:t>
      </w:r>
      <w:r>
        <w:rPr>
          <w:color w:val="565657"/>
        </w:rPr>
        <w:t>Agua </w:t>
      </w:r>
      <w:r>
        <w:rPr>
          <w:color w:val="666769"/>
        </w:rPr>
        <w:t>Potable y Saneamiento Básico el </w:t>
      </w:r>
      <w:r>
        <w:rPr>
          <w:color w:val="7C7E80"/>
        </w:rPr>
        <w:t>inicio </w:t>
      </w:r>
      <w:r>
        <w:rPr>
          <w:color w:val="666769"/>
        </w:rPr>
        <w:t>de</w:t>
      </w:r>
      <w:r>
        <w:rPr>
          <w:color w:val="666769"/>
          <w:spacing w:val="-3"/>
        </w:rPr>
        <w:t> </w:t>
      </w:r>
      <w:r>
        <w:rPr>
          <w:color w:val="666769"/>
        </w:rPr>
        <w:t>una actuación administrativa en el marco de </w:t>
      </w:r>
      <w:r>
        <w:rPr>
          <w:color w:val="565657"/>
        </w:rPr>
        <w:t>lo </w:t>
      </w:r>
      <w:r>
        <w:rPr>
          <w:color w:val="666769"/>
        </w:rPr>
        <w:t>establecido</w:t>
      </w:r>
      <w:r>
        <w:rPr>
          <w:color w:val="666769"/>
          <w:spacing w:val="-2"/>
        </w:rPr>
        <w:t> </w:t>
      </w:r>
      <w:r>
        <w:rPr>
          <w:color w:val="666769"/>
        </w:rPr>
        <w:t>en</w:t>
      </w:r>
      <w:r>
        <w:rPr>
          <w:color w:val="666769"/>
          <w:spacing w:val="-7"/>
        </w:rPr>
        <w:t> </w:t>
      </w:r>
      <w:r>
        <w:rPr>
          <w:color w:val="666769"/>
        </w:rPr>
        <w:t>el</w:t>
      </w:r>
      <w:r>
        <w:rPr>
          <w:color w:val="666769"/>
          <w:spacing w:val="-9"/>
        </w:rPr>
        <w:t> </w:t>
      </w:r>
      <w:r>
        <w:rPr>
          <w:color w:val="666769"/>
        </w:rPr>
        <w:t>numeral</w:t>
      </w:r>
      <w:r>
        <w:rPr>
          <w:color w:val="666769"/>
          <w:spacing w:val="17"/>
        </w:rPr>
        <w:t> </w:t>
      </w:r>
      <w:r>
        <w:rPr>
          <w:color w:val="666769"/>
        </w:rPr>
        <w:t>14 del</w:t>
      </w:r>
      <w:r>
        <w:rPr>
          <w:color w:val="666769"/>
          <w:spacing w:val="-14"/>
        </w:rPr>
        <w:t> </w:t>
      </w:r>
      <w:r>
        <w:rPr>
          <w:color w:val="666769"/>
        </w:rPr>
        <w:t>artículo 73</w:t>
      </w:r>
      <w:r>
        <w:rPr>
          <w:color w:val="666769"/>
          <w:spacing w:val="-10"/>
        </w:rPr>
        <w:t> </w:t>
      </w:r>
      <w:r>
        <w:rPr>
          <w:color w:val="666769"/>
        </w:rPr>
        <w:t>de</w:t>
      </w:r>
      <w:r>
        <w:rPr>
          <w:color w:val="666769"/>
          <w:spacing w:val="-14"/>
        </w:rPr>
        <w:t> </w:t>
      </w:r>
      <w:r>
        <w:rPr>
          <w:color w:val="666769"/>
        </w:rPr>
        <w:t>la</w:t>
      </w:r>
      <w:r>
        <w:rPr>
          <w:color w:val="666769"/>
          <w:spacing w:val="-10"/>
        </w:rPr>
        <w:t> </w:t>
      </w:r>
      <w:r>
        <w:rPr>
          <w:color w:val="666769"/>
        </w:rPr>
        <w:t>Ley</w:t>
      </w:r>
      <w:r>
        <w:rPr>
          <w:color w:val="666769"/>
          <w:spacing w:val="-6"/>
        </w:rPr>
        <w:t> </w:t>
      </w:r>
      <w:r>
        <w:rPr>
          <w:color w:val="666769"/>
        </w:rPr>
        <w:t>142</w:t>
      </w:r>
      <w:r>
        <w:rPr>
          <w:color w:val="666769"/>
          <w:spacing w:val="-10"/>
        </w:rPr>
        <w:t> </w:t>
      </w:r>
      <w:r>
        <w:rPr>
          <w:color w:val="565657"/>
        </w:rPr>
        <w:t>de</w:t>
      </w:r>
      <w:r>
        <w:rPr>
          <w:color w:val="565657"/>
          <w:spacing w:val="-2"/>
        </w:rPr>
        <w:t> </w:t>
      </w:r>
      <w:r>
        <w:rPr>
          <w:color w:val="666769"/>
        </w:rPr>
        <w:t>1994,</w:t>
      </w:r>
      <w:r>
        <w:rPr>
          <w:color w:val="666769"/>
          <w:spacing w:val="-3"/>
        </w:rPr>
        <w:t> </w:t>
      </w:r>
      <w:r>
        <w:rPr>
          <w:color w:val="666769"/>
        </w:rPr>
        <w:t>cuando cuente con estudios que </w:t>
      </w:r>
      <w:r>
        <w:rPr>
          <w:color w:val="7C7E80"/>
        </w:rPr>
        <w:t>indiquen </w:t>
      </w:r>
      <w:r>
        <w:rPr>
          <w:color w:val="666769"/>
        </w:rPr>
        <w:t>que es necesario para garantizar condiciones </w:t>
      </w:r>
      <w:r>
        <w:rPr>
          <w:color w:val="565657"/>
        </w:rPr>
        <w:t>de </w:t>
      </w:r>
      <w:r>
        <w:rPr>
          <w:color w:val="666769"/>
        </w:rPr>
        <w:t>equidad </w:t>
      </w:r>
      <w:r>
        <w:rPr>
          <w:color w:val="7C7E80"/>
        </w:rPr>
        <w:t>regional </w:t>
      </w:r>
      <w:r>
        <w:rPr>
          <w:color w:val="666769"/>
        </w:rPr>
        <w:t>en </w:t>
      </w:r>
      <w:r>
        <w:rPr>
          <w:color w:val="565657"/>
        </w:rPr>
        <w:t>la prestac</w:t>
      </w:r>
      <w:r>
        <w:rPr>
          <w:color w:val="7C7E80"/>
        </w:rPr>
        <w:t>ión </w:t>
      </w:r>
      <w:r>
        <w:rPr>
          <w:color w:val="666769"/>
        </w:rPr>
        <w:t>de los servicios públicos </w:t>
      </w:r>
      <w:r>
        <w:rPr>
          <w:color w:val="565657"/>
        </w:rPr>
        <w:t>de </w:t>
      </w:r>
      <w:r>
        <w:rPr>
          <w:color w:val="666769"/>
        </w:rPr>
        <w:t>acueducto </w:t>
      </w:r>
      <w:r>
        <w:rPr>
          <w:color w:val="565657"/>
        </w:rPr>
        <w:t>y/o </w:t>
      </w:r>
      <w:r>
        <w:rPr>
          <w:color w:val="666769"/>
        </w:rPr>
        <w:t>alcantarillado de dos o más municipios, orientada </w:t>
      </w:r>
      <w:r>
        <w:rPr>
          <w:color w:val="565657"/>
        </w:rPr>
        <w:t>a </w:t>
      </w:r>
      <w:r>
        <w:rPr>
          <w:color w:val="666769"/>
        </w:rPr>
        <w:t>incrementar </w:t>
      </w:r>
      <w:r>
        <w:rPr>
          <w:color w:val="7C7E80"/>
        </w:rPr>
        <w:t>l</w:t>
      </w:r>
      <w:r>
        <w:rPr>
          <w:color w:val="565657"/>
        </w:rPr>
        <w:t>a </w:t>
      </w:r>
      <w:r>
        <w:rPr>
          <w:color w:val="666769"/>
        </w:rPr>
        <w:t>cobertura, disminuir </w:t>
      </w:r>
      <w:r>
        <w:rPr>
          <w:color w:val="565657"/>
        </w:rPr>
        <w:t>los </w:t>
      </w:r>
      <w:r>
        <w:rPr>
          <w:color w:val="666769"/>
        </w:rPr>
        <w:t>costos en la prestación o mejorar </w:t>
      </w:r>
      <w:r>
        <w:rPr>
          <w:color w:val="7C7E80"/>
        </w:rPr>
        <w:t>la</w:t>
      </w:r>
      <w:r>
        <w:rPr>
          <w:color w:val="7C7E80"/>
          <w:spacing w:val="-6"/>
        </w:rPr>
        <w:t> </w:t>
      </w:r>
      <w:r>
        <w:rPr>
          <w:color w:val="666769"/>
        </w:rPr>
        <w:t>calidad.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61" w:lineRule="auto"/>
        <w:ind w:left="703" w:right="856" w:firstLine="1"/>
        <w:jc w:val="both"/>
      </w:pPr>
      <w:r>
        <w:rPr>
          <w:color w:val="666769"/>
        </w:rPr>
        <w:t>El Gobierno nacional reglamentará la oportunidad, alcance y contenido de los estudios</w:t>
      </w:r>
      <w:r>
        <w:rPr>
          <w:color w:val="666769"/>
          <w:spacing w:val="-14"/>
        </w:rPr>
        <w:t> </w:t>
      </w:r>
      <w:r>
        <w:rPr>
          <w:color w:val="666769"/>
        </w:rPr>
        <w:t>que</w:t>
      </w:r>
      <w:r>
        <w:rPr>
          <w:color w:val="666769"/>
          <w:spacing w:val="-7"/>
        </w:rPr>
        <w:t> </w:t>
      </w:r>
      <w:r>
        <w:rPr>
          <w:color w:val="666769"/>
        </w:rPr>
        <w:t>deben</w:t>
      </w:r>
      <w:r>
        <w:rPr>
          <w:color w:val="666769"/>
          <w:spacing w:val="-14"/>
        </w:rPr>
        <w:t> </w:t>
      </w:r>
      <w:r>
        <w:rPr>
          <w:color w:val="666769"/>
        </w:rPr>
        <w:t>soportar</w:t>
      </w:r>
      <w:r>
        <w:rPr>
          <w:color w:val="666769"/>
          <w:spacing w:val="21"/>
        </w:rPr>
        <w:t> </w:t>
      </w:r>
      <w:r>
        <w:rPr>
          <w:color w:val="565657"/>
        </w:rPr>
        <w:t>dicha so</w:t>
      </w:r>
      <w:r>
        <w:rPr>
          <w:color w:val="7C7E80"/>
        </w:rPr>
        <w:t>licitud</w:t>
      </w:r>
      <w:r>
        <w:rPr>
          <w:color w:val="565657"/>
        </w:rPr>
        <w:t>,</w:t>
      </w:r>
      <w:r>
        <w:rPr>
          <w:color w:val="565657"/>
          <w:spacing w:val="-3"/>
        </w:rPr>
        <w:t> </w:t>
      </w:r>
      <w:r>
        <w:rPr>
          <w:color w:val="666769"/>
        </w:rPr>
        <w:t>y definirá </w:t>
      </w:r>
      <w:r>
        <w:rPr>
          <w:color w:val="7C7E80"/>
        </w:rPr>
        <w:t>los</w:t>
      </w:r>
      <w:r>
        <w:rPr>
          <w:color w:val="7C7E80"/>
          <w:spacing w:val="-14"/>
        </w:rPr>
        <w:t> </w:t>
      </w:r>
      <w:r>
        <w:rPr>
          <w:color w:val="666769"/>
        </w:rPr>
        <w:t>criterios</w:t>
      </w:r>
      <w:r>
        <w:rPr>
          <w:color w:val="666769"/>
          <w:spacing w:val="-3"/>
        </w:rPr>
        <w:t> </w:t>
      </w:r>
      <w:r>
        <w:rPr>
          <w:color w:val="666769"/>
        </w:rPr>
        <w:t>de</w:t>
      </w:r>
      <w:r>
        <w:rPr>
          <w:color w:val="666769"/>
          <w:spacing w:val="-14"/>
        </w:rPr>
        <w:t> </w:t>
      </w:r>
      <w:r>
        <w:rPr>
          <w:color w:val="666769"/>
        </w:rPr>
        <w:t>participación accionaria en </w:t>
      </w:r>
      <w:r>
        <w:rPr>
          <w:color w:val="7C7E80"/>
        </w:rPr>
        <w:t>la </w:t>
      </w:r>
      <w:r>
        <w:rPr>
          <w:color w:val="666769"/>
        </w:rPr>
        <w:t>creación de nuevas empresas.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718" w:right="0" w:firstLine="0"/>
        <w:jc w:val="left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6"/>
          <w:sz w:val="21"/>
        </w:rPr>
        <w:t>ARTÍCULO</w:t>
      </w:r>
      <w:r>
        <w:rPr>
          <w:rFonts w:ascii="Times New Roman" w:hAnsi="Times New Roman"/>
          <w:b/>
          <w:color w:val="363436"/>
          <w:spacing w:val="68"/>
          <w:w w:val="150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300</w:t>
      </w:r>
      <w:r>
        <w:rPr>
          <w:rFonts w:ascii="Times New Roman" w:hAnsi="Times New Roman"/>
          <w:b/>
          <w:color w:val="565657"/>
          <w:sz w:val="21"/>
        </w:rPr>
        <w:t>°.</w:t>
      </w:r>
      <w:r>
        <w:rPr>
          <w:rFonts w:ascii="Times New Roman" w:hAnsi="Times New Roman"/>
          <w:b/>
          <w:color w:val="565657"/>
          <w:spacing w:val="61"/>
          <w:w w:val="150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ZONAS</w:t>
      </w:r>
      <w:r>
        <w:rPr>
          <w:rFonts w:ascii="Times New Roman" w:hAnsi="Times New Roman"/>
          <w:b/>
          <w:color w:val="363436"/>
          <w:spacing w:val="61"/>
          <w:w w:val="150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DIFERENCIALES</w:t>
      </w:r>
      <w:r>
        <w:rPr>
          <w:rFonts w:ascii="Times New Roman" w:hAnsi="Times New Roman"/>
          <w:b/>
          <w:color w:val="363436"/>
          <w:spacing w:val="74"/>
          <w:w w:val="150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PARA</w:t>
      </w:r>
      <w:r>
        <w:rPr>
          <w:rFonts w:ascii="Times New Roman" w:hAnsi="Times New Roman"/>
          <w:b/>
          <w:color w:val="363436"/>
          <w:spacing w:val="66"/>
          <w:w w:val="150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EL</w:t>
      </w:r>
      <w:r>
        <w:rPr>
          <w:rFonts w:ascii="Times New Roman" w:hAnsi="Times New Roman"/>
          <w:b/>
          <w:color w:val="363436"/>
          <w:spacing w:val="71"/>
          <w:sz w:val="21"/>
        </w:rPr>
        <w:t> </w:t>
      </w:r>
      <w:r>
        <w:rPr>
          <w:rFonts w:ascii="Times New Roman" w:hAnsi="Times New Roman"/>
          <w:b/>
          <w:color w:val="363436"/>
          <w:spacing w:val="-2"/>
          <w:sz w:val="21"/>
        </w:rPr>
        <w:t>TRANSPORTE.</w:t>
      </w:r>
    </w:p>
    <w:p>
      <w:pPr>
        <w:pStyle w:val="BodyText"/>
        <w:spacing w:before="8"/>
        <w:ind w:left="705"/>
        <w:jc w:val="both"/>
      </w:pPr>
      <w:r>
        <w:rPr>
          <w:color w:val="666769"/>
        </w:rPr>
        <w:t>Modifíquese</w:t>
      </w:r>
      <w:r>
        <w:rPr>
          <w:color w:val="666769"/>
          <w:spacing w:val="8"/>
        </w:rPr>
        <w:t> </w:t>
      </w:r>
      <w:r>
        <w:rPr>
          <w:color w:val="666769"/>
        </w:rPr>
        <w:t>el</w:t>
      </w:r>
      <w:r>
        <w:rPr>
          <w:color w:val="666769"/>
          <w:spacing w:val="14"/>
        </w:rPr>
        <w:t> </w:t>
      </w:r>
      <w:r>
        <w:rPr>
          <w:color w:val="666769"/>
        </w:rPr>
        <w:t>artículo</w:t>
      </w:r>
      <w:r>
        <w:rPr>
          <w:color w:val="666769"/>
          <w:spacing w:val="10"/>
        </w:rPr>
        <w:t> </w:t>
      </w:r>
      <w:r>
        <w:rPr>
          <w:color w:val="666769"/>
        </w:rPr>
        <w:t>182</w:t>
      </w:r>
      <w:r>
        <w:rPr>
          <w:color w:val="666769"/>
          <w:spacing w:val="-8"/>
        </w:rPr>
        <w:t> </w:t>
      </w:r>
      <w:r>
        <w:rPr>
          <w:color w:val="666769"/>
        </w:rPr>
        <w:t>de</w:t>
      </w:r>
      <w:r>
        <w:rPr>
          <w:color w:val="666769"/>
          <w:spacing w:val="-3"/>
        </w:rPr>
        <w:t> </w:t>
      </w:r>
      <w:r>
        <w:rPr>
          <w:color w:val="7C7E80"/>
        </w:rPr>
        <w:t>la</w:t>
      </w:r>
      <w:r>
        <w:rPr>
          <w:color w:val="7C7E80"/>
          <w:spacing w:val="2"/>
        </w:rPr>
        <w:t> </w:t>
      </w:r>
      <w:r>
        <w:rPr>
          <w:color w:val="565657"/>
        </w:rPr>
        <w:t>Ley</w:t>
      </w:r>
      <w:r>
        <w:rPr>
          <w:color w:val="565657"/>
          <w:spacing w:val="-1"/>
        </w:rPr>
        <w:t> </w:t>
      </w:r>
      <w:r>
        <w:rPr>
          <w:color w:val="666769"/>
        </w:rPr>
        <w:t>1753</w:t>
      </w:r>
      <w:r>
        <w:rPr>
          <w:color w:val="666769"/>
          <w:spacing w:val="-3"/>
        </w:rPr>
        <w:t> </w:t>
      </w:r>
      <w:r>
        <w:rPr>
          <w:color w:val="666769"/>
        </w:rPr>
        <w:t>de</w:t>
      </w:r>
      <w:r>
        <w:rPr>
          <w:color w:val="666769"/>
          <w:spacing w:val="2"/>
        </w:rPr>
        <w:t> </w:t>
      </w:r>
      <w:r>
        <w:rPr>
          <w:color w:val="666769"/>
        </w:rPr>
        <w:t>2015,</w:t>
      </w:r>
      <w:r>
        <w:rPr>
          <w:color w:val="666769"/>
          <w:spacing w:val="-3"/>
        </w:rPr>
        <w:t> </w:t>
      </w:r>
      <w:r>
        <w:rPr>
          <w:color w:val="666769"/>
        </w:rPr>
        <w:t>el</w:t>
      </w:r>
      <w:r>
        <w:rPr>
          <w:color w:val="666769"/>
          <w:spacing w:val="9"/>
        </w:rPr>
        <w:t> </w:t>
      </w:r>
      <w:r>
        <w:rPr>
          <w:color w:val="666769"/>
        </w:rPr>
        <w:t>cual quedará</w:t>
      </w:r>
      <w:r>
        <w:rPr>
          <w:color w:val="666769"/>
          <w:spacing w:val="11"/>
        </w:rPr>
        <w:t> </w:t>
      </w:r>
      <w:r>
        <w:rPr>
          <w:color w:val="666769"/>
          <w:spacing w:val="-4"/>
        </w:rPr>
        <w:t>así: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711"/>
        <w:jc w:val="both"/>
      </w:pPr>
      <w:r>
        <w:rPr>
          <w:color w:val="666769"/>
          <w:w w:val="90"/>
        </w:rPr>
        <w:t>ARTÍCULO</w:t>
      </w:r>
      <w:r>
        <w:rPr>
          <w:color w:val="666769"/>
          <w:spacing w:val="27"/>
        </w:rPr>
        <w:t> </w:t>
      </w:r>
      <w:r>
        <w:rPr>
          <w:color w:val="666769"/>
          <w:w w:val="90"/>
        </w:rPr>
        <w:t>182.</w:t>
      </w:r>
      <w:r>
        <w:rPr>
          <w:color w:val="666769"/>
          <w:spacing w:val="23"/>
        </w:rPr>
        <w:t> </w:t>
      </w:r>
      <w:r>
        <w:rPr>
          <w:color w:val="565657"/>
          <w:w w:val="90"/>
        </w:rPr>
        <w:t>ZONAS</w:t>
      </w:r>
      <w:r>
        <w:rPr>
          <w:color w:val="565657"/>
          <w:spacing w:val="15"/>
        </w:rPr>
        <w:t> </w:t>
      </w:r>
      <w:r>
        <w:rPr>
          <w:color w:val="666769"/>
          <w:w w:val="90"/>
        </w:rPr>
        <w:t>DIFERENCIALES</w:t>
      </w:r>
      <w:r>
        <w:rPr>
          <w:color w:val="666769"/>
          <w:spacing w:val="34"/>
        </w:rPr>
        <w:t> </w:t>
      </w:r>
      <w:r>
        <w:rPr>
          <w:color w:val="666769"/>
          <w:w w:val="90"/>
        </w:rPr>
        <w:t>PARA</w:t>
      </w:r>
      <w:r>
        <w:rPr>
          <w:color w:val="666769"/>
          <w:spacing w:val="24"/>
        </w:rPr>
        <w:t> </w:t>
      </w:r>
      <w:r>
        <w:rPr>
          <w:color w:val="666769"/>
          <w:w w:val="90"/>
        </w:rPr>
        <w:t>EL</w:t>
      </w:r>
      <w:r>
        <w:rPr>
          <w:color w:val="666769"/>
          <w:spacing w:val="-4"/>
        </w:rPr>
        <w:t> </w:t>
      </w:r>
      <w:r>
        <w:rPr>
          <w:color w:val="666769"/>
          <w:w w:val="90"/>
        </w:rPr>
        <w:t>TRANSPORTE.</w:t>
      </w:r>
      <w:r>
        <w:rPr>
          <w:color w:val="666769"/>
          <w:spacing w:val="45"/>
        </w:rPr>
        <w:t> </w:t>
      </w:r>
      <w:r>
        <w:rPr>
          <w:color w:val="666769"/>
          <w:w w:val="90"/>
        </w:rPr>
        <w:t>Para</w:t>
      </w:r>
      <w:r>
        <w:rPr>
          <w:color w:val="666769"/>
          <w:spacing w:val="8"/>
        </w:rPr>
        <w:t> </w:t>
      </w:r>
      <w:r>
        <w:rPr>
          <w:color w:val="7C7E80"/>
          <w:spacing w:val="-2"/>
          <w:w w:val="90"/>
        </w:rPr>
        <w:t>garan</w:t>
      </w:r>
      <w:r>
        <w:rPr>
          <w:color w:val="565657"/>
          <w:spacing w:val="-2"/>
          <w:w w:val="90"/>
        </w:rPr>
        <w:t>tizar</w:t>
      </w:r>
    </w:p>
    <w:p>
      <w:pPr>
        <w:pStyle w:val="BodyText"/>
        <w:spacing w:line="242" w:lineRule="auto" w:before="1"/>
        <w:ind w:left="714" w:right="835" w:firstLine="3"/>
        <w:jc w:val="both"/>
      </w:pPr>
      <w:r>
        <w:rPr>
          <w:color w:val="666769"/>
        </w:rPr>
        <w:t>las condiciones de accesibilidad y seguridad, promover </w:t>
      </w:r>
      <w:r>
        <w:rPr>
          <w:color w:val="565657"/>
        </w:rPr>
        <w:t>la </w:t>
      </w:r>
      <w:r>
        <w:rPr>
          <w:color w:val="666769"/>
        </w:rPr>
        <w:t>formalización del servicio de transporte público </w:t>
      </w:r>
      <w:r>
        <w:rPr>
          <w:color w:val="565657"/>
        </w:rPr>
        <w:t>y </w:t>
      </w:r>
      <w:r>
        <w:rPr>
          <w:color w:val="666769"/>
        </w:rPr>
        <w:t>garantizar a los pobladores </w:t>
      </w:r>
      <w:r>
        <w:rPr>
          <w:color w:val="7C7E80"/>
        </w:rPr>
        <w:t>los </w:t>
      </w:r>
      <w:r>
        <w:rPr>
          <w:color w:val="666769"/>
        </w:rPr>
        <w:t>servicios de tránsito, el Ministerio de </w:t>
      </w:r>
      <w:r>
        <w:rPr>
          <w:color w:val="565657"/>
        </w:rPr>
        <w:t>Transporte </w:t>
      </w:r>
      <w:r>
        <w:rPr>
          <w:color w:val="666769"/>
        </w:rPr>
        <w:t>podrá crear zonas diferenciales para el transporte y el tránsito. Dichas zonas estarán constituidas por un municipio y/o grupos</w:t>
      </w:r>
      <w:r>
        <w:rPr>
          <w:color w:val="666769"/>
          <w:spacing w:val="-1"/>
        </w:rPr>
        <w:t> </w:t>
      </w:r>
      <w:r>
        <w:rPr>
          <w:color w:val="666769"/>
        </w:rPr>
        <w:t>de</w:t>
      </w:r>
      <w:r>
        <w:rPr>
          <w:color w:val="666769"/>
          <w:spacing w:val="-8"/>
        </w:rPr>
        <w:t> </w:t>
      </w:r>
      <w:r>
        <w:rPr>
          <w:color w:val="666769"/>
        </w:rPr>
        <w:t>municipios, donde no ex</w:t>
      </w:r>
      <w:r>
        <w:rPr>
          <w:color w:val="363436"/>
        </w:rPr>
        <w:t>i</w:t>
      </w:r>
      <w:r>
        <w:rPr>
          <w:color w:val="666769"/>
        </w:rPr>
        <w:t>stan sistemas </w:t>
      </w:r>
      <w:r>
        <w:rPr>
          <w:color w:val="565657"/>
        </w:rPr>
        <w:t>de</w:t>
      </w:r>
      <w:r>
        <w:rPr>
          <w:color w:val="565657"/>
          <w:spacing w:val="-14"/>
        </w:rPr>
        <w:t> </w:t>
      </w:r>
      <w:r>
        <w:rPr>
          <w:color w:val="666769"/>
        </w:rPr>
        <w:t>transporte cofinanciados por la Nación, y cuya vocación rural o características geográficas, económicas, sociales, étnicas u otras propias</w:t>
      </w:r>
      <w:r>
        <w:rPr>
          <w:color w:val="666769"/>
          <w:spacing w:val="-6"/>
        </w:rPr>
        <w:t> </w:t>
      </w:r>
      <w:r>
        <w:rPr>
          <w:color w:val="666769"/>
        </w:rPr>
        <w:t>del territorio</w:t>
      </w:r>
      <w:r>
        <w:rPr>
          <w:color w:val="666769"/>
          <w:spacing w:val="-2"/>
        </w:rPr>
        <w:t> </w:t>
      </w:r>
      <w:r>
        <w:rPr>
          <w:color w:val="666769"/>
        </w:rPr>
        <w:t>impidan la normal prestac</w:t>
      </w:r>
      <w:r>
        <w:rPr>
          <w:color w:val="363436"/>
        </w:rPr>
        <w:t>i</w:t>
      </w:r>
      <w:r>
        <w:rPr>
          <w:color w:val="666769"/>
        </w:rPr>
        <w:t>ón de los servicios de </w:t>
      </w:r>
      <w:r>
        <w:rPr>
          <w:color w:val="565657"/>
        </w:rPr>
        <w:t>transporte </w:t>
      </w:r>
      <w:r>
        <w:rPr>
          <w:color w:val="666769"/>
        </w:rPr>
        <w:t>o </w:t>
      </w:r>
      <w:r>
        <w:rPr>
          <w:color w:val="565657"/>
        </w:rPr>
        <w:t>tránsito </w:t>
      </w:r>
      <w:r>
        <w:rPr>
          <w:color w:val="666769"/>
        </w:rPr>
        <w:t>en </w:t>
      </w:r>
      <w:r>
        <w:rPr>
          <w:color w:val="7C7E80"/>
        </w:rPr>
        <w:t>las </w:t>
      </w:r>
      <w:r>
        <w:rPr>
          <w:color w:val="666769"/>
        </w:rPr>
        <w:t>condiciones </w:t>
      </w:r>
      <w:r>
        <w:rPr>
          <w:color w:val="565657"/>
        </w:rPr>
        <w:t>de </w:t>
      </w:r>
      <w:r>
        <w:rPr>
          <w:color w:val="666769"/>
        </w:rPr>
        <w:t>la normativa </w:t>
      </w:r>
      <w:r>
        <w:rPr>
          <w:color w:val="565657"/>
        </w:rPr>
        <w:t>v</w:t>
      </w:r>
      <w:r>
        <w:rPr>
          <w:color w:val="7C7E80"/>
        </w:rPr>
        <w:t>igen</w:t>
      </w:r>
      <w:r>
        <w:rPr>
          <w:color w:val="565657"/>
        </w:rPr>
        <w:t>te </w:t>
      </w:r>
      <w:r>
        <w:rPr>
          <w:color w:val="666769"/>
        </w:rPr>
        <w:t>y aplicable. </w:t>
      </w:r>
      <w:r>
        <w:rPr>
          <w:color w:val="7C7E80"/>
        </w:rPr>
        <w:t>La</w:t>
      </w:r>
      <w:r>
        <w:rPr>
          <w:color w:val="7C7E80"/>
          <w:spacing w:val="-4"/>
        </w:rPr>
        <w:t> </w:t>
      </w:r>
      <w:r>
        <w:rPr>
          <w:color w:val="666769"/>
        </w:rPr>
        <w:t>extensión geográfica de </w:t>
      </w:r>
      <w:r>
        <w:rPr>
          <w:color w:val="565657"/>
        </w:rPr>
        <w:t>la</w:t>
      </w:r>
      <w:r>
        <w:rPr>
          <w:color w:val="565657"/>
          <w:spacing w:val="-2"/>
        </w:rPr>
        <w:t> </w:t>
      </w:r>
      <w:r>
        <w:rPr>
          <w:color w:val="666769"/>
        </w:rPr>
        <w:t>zona diferencial será determinada</w:t>
      </w:r>
      <w:r>
        <w:rPr>
          <w:color w:val="666769"/>
          <w:spacing w:val="38"/>
        </w:rPr>
        <w:t> </w:t>
      </w:r>
      <w:r>
        <w:rPr>
          <w:color w:val="666769"/>
        </w:rPr>
        <w:t>por el Ministerio de Transporte.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61" w:lineRule="auto"/>
        <w:ind w:left="722" w:right="826" w:firstLine="1"/>
        <w:jc w:val="both"/>
      </w:pPr>
      <w:r>
        <w:rPr>
          <w:color w:val="666769"/>
        </w:rPr>
        <w:t>El</w:t>
      </w:r>
      <w:r>
        <w:rPr>
          <w:color w:val="666769"/>
          <w:spacing w:val="-7"/>
        </w:rPr>
        <w:t> </w:t>
      </w:r>
      <w:r>
        <w:rPr>
          <w:color w:val="666769"/>
        </w:rPr>
        <w:t>Ministerio </w:t>
      </w:r>
      <w:r>
        <w:rPr>
          <w:color w:val="565657"/>
        </w:rPr>
        <w:t>de</w:t>
      </w:r>
      <w:r>
        <w:rPr>
          <w:color w:val="565657"/>
          <w:spacing w:val="-7"/>
        </w:rPr>
        <w:t> </w:t>
      </w:r>
      <w:r>
        <w:rPr>
          <w:color w:val="666769"/>
        </w:rPr>
        <w:t>Transporte y </w:t>
      </w:r>
      <w:r>
        <w:rPr>
          <w:color w:val="7C7E80"/>
        </w:rPr>
        <w:t>los </w:t>
      </w:r>
      <w:r>
        <w:rPr>
          <w:color w:val="666769"/>
        </w:rPr>
        <w:t>gobiernos </w:t>
      </w:r>
      <w:r>
        <w:rPr>
          <w:color w:val="7C7E80"/>
        </w:rPr>
        <w:t>loca</w:t>
      </w:r>
      <w:r>
        <w:rPr>
          <w:color w:val="363436"/>
        </w:rPr>
        <w:t>l</w:t>
      </w:r>
      <w:r>
        <w:rPr>
          <w:color w:val="666769"/>
        </w:rPr>
        <w:t>es, en forma coordinada, podrán </w:t>
      </w:r>
      <w:r>
        <w:rPr>
          <w:color w:val="666769"/>
          <w:w w:val="105"/>
        </w:rPr>
        <w:t>expedir</w:t>
      </w:r>
      <w:r>
        <w:rPr>
          <w:color w:val="666769"/>
          <w:spacing w:val="-13"/>
          <w:w w:val="105"/>
        </w:rPr>
        <w:t> </w:t>
      </w:r>
      <w:r>
        <w:rPr>
          <w:color w:val="666769"/>
          <w:w w:val="105"/>
        </w:rPr>
        <w:t>reglamentos</w:t>
      </w:r>
      <w:r>
        <w:rPr>
          <w:color w:val="666769"/>
          <w:spacing w:val="-10"/>
          <w:w w:val="105"/>
        </w:rPr>
        <w:t> </w:t>
      </w:r>
      <w:r>
        <w:rPr>
          <w:color w:val="666769"/>
          <w:w w:val="105"/>
        </w:rPr>
        <w:t>de</w:t>
      </w:r>
      <w:r>
        <w:rPr>
          <w:color w:val="666769"/>
          <w:spacing w:val="-7"/>
          <w:w w:val="105"/>
        </w:rPr>
        <w:t> </w:t>
      </w:r>
      <w:r>
        <w:rPr>
          <w:color w:val="666769"/>
          <w:w w:val="105"/>
        </w:rPr>
        <w:t>carácter</w:t>
      </w:r>
      <w:r>
        <w:rPr>
          <w:color w:val="666769"/>
          <w:spacing w:val="-12"/>
          <w:w w:val="105"/>
        </w:rPr>
        <w:t> </w:t>
      </w:r>
      <w:r>
        <w:rPr>
          <w:color w:val="666769"/>
          <w:w w:val="105"/>
        </w:rPr>
        <w:t>especial</w:t>
      </w:r>
      <w:r>
        <w:rPr>
          <w:color w:val="666769"/>
          <w:spacing w:val="-13"/>
          <w:w w:val="105"/>
        </w:rPr>
        <w:t> </w:t>
      </w:r>
      <w:r>
        <w:rPr>
          <w:color w:val="565657"/>
          <w:w w:val="105"/>
        </w:rPr>
        <w:t>y</w:t>
      </w:r>
      <w:r>
        <w:rPr>
          <w:color w:val="565657"/>
          <w:spacing w:val="-14"/>
          <w:w w:val="105"/>
        </w:rPr>
        <w:t> </w:t>
      </w:r>
      <w:r>
        <w:rPr>
          <w:color w:val="565657"/>
          <w:w w:val="105"/>
        </w:rPr>
        <w:t>transitor</w:t>
      </w:r>
      <w:r>
        <w:rPr>
          <w:color w:val="7C7E80"/>
          <w:w w:val="105"/>
        </w:rPr>
        <w:t>io</w:t>
      </w:r>
      <w:r>
        <w:rPr>
          <w:color w:val="7C7E80"/>
          <w:spacing w:val="-12"/>
          <w:w w:val="105"/>
        </w:rPr>
        <w:t> </w:t>
      </w:r>
      <w:r>
        <w:rPr>
          <w:color w:val="666769"/>
          <w:w w:val="105"/>
        </w:rPr>
        <w:t>en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materia</w:t>
      </w:r>
      <w:r>
        <w:rPr>
          <w:color w:val="666769"/>
          <w:spacing w:val="-8"/>
          <w:w w:val="105"/>
        </w:rPr>
        <w:t> </w:t>
      </w:r>
      <w:r>
        <w:rPr>
          <w:color w:val="666769"/>
          <w:w w:val="105"/>
        </w:rPr>
        <w:t>de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servicio</w:t>
      </w:r>
      <w:r>
        <w:rPr>
          <w:color w:val="666769"/>
          <w:spacing w:val="-3"/>
          <w:w w:val="105"/>
        </w:rPr>
        <w:t> </w:t>
      </w:r>
      <w:r>
        <w:rPr>
          <w:color w:val="666769"/>
          <w:w w:val="105"/>
        </w:rPr>
        <w:t>de </w:t>
      </w:r>
      <w:r>
        <w:rPr>
          <w:color w:val="666769"/>
        </w:rPr>
        <w:t>transporte públ</w:t>
      </w:r>
      <w:r>
        <w:rPr>
          <w:color w:val="363436"/>
        </w:rPr>
        <w:t>i</w:t>
      </w:r>
      <w:r>
        <w:rPr>
          <w:color w:val="666769"/>
        </w:rPr>
        <w:t>co o servicios de</w:t>
      </w:r>
      <w:r>
        <w:rPr>
          <w:color w:val="666769"/>
          <w:spacing w:val="-8"/>
        </w:rPr>
        <w:t> </w:t>
      </w:r>
      <w:r>
        <w:rPr>
          <w:color w:val="565657"/>
        </w:rPr>
        <w:t>tráns</w:t>
      </w:r>
      <w:r>
        <w:rPr>
          <w:color w:val="7C7E80"/>
        </w:rPr>
        <w:t>ito </w:t>
      </w:r>
      <w:r>
        <w:rPr>
          <w:color w:val="666769"/>
        </w:rPr>
        <w:t>con</w:t>
      </w:r>
      <w:r>
        <w:rPr>
          <w:color w:val="666769"/>
          <w:spacing w:val="-7"/>
        </w:rPr>
        <w:t> </w:t>
      </w:r>
      <w:r>
        <w:rPr>
          <w:color w:val="666769"/>
        </w:rPr>
        <w:t>aplicación exclusiva en</w:t>
      </w:r>
      <w:r>
        <w:rPr>
          <w:color w:val="666769"/>
          <w:spacing w:val="-10"/>
        </w:rPr>
        <w:t> </w:t>
      </w:r>
      <w:r>
        <w:rPr>
          <w:color w:val="666769"/>
        </w:rPr>
        <w:t>estas</w:t>
      </w:r>
      <w:r>
        <w:rPr>
          <w:color w:val="666769"/>
          <w:spacing w:val="-2"/>
        </w:rPr>
        <w:t> </w:t>
      </w:r>
      <w:r>
        <w:rPr>
          <w:color w:val="666769"/>
        </w:rPr>
        <w:t>zonas.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4" w:lineRule="auto" w:before="1"/>
        <w:ind w:left="724" w:right="825" w:firstLine="1"/>
        <w:jc w:val="both"/>
      </w:pPr>
      <w:r>
        <w:rPr>
          <w:color w:val="666769"/>
          <w:w w:val="105"/>
        </w:rPr>
        <w:t>Los</w:t>
      </w:r>
      <w:r>
        <w:rPr>
          <w:color w:val="666769"/>
          <w:w w:val="105"/>
        </w:rPr>
        <w:t> actos</w:t>
      </w:r>
      <w:r>
        <w:rPr>
          <w:color w:val="666769"/>
          <w:w w:val="105"/>
        </w:rPr>
        <w:t> administrativos</w:t>
      </w:r>
      <w:r>
        <w:rPr>
          <w:color w:val="666769"/>
          <w:w w:val="105"/>
        </w:rPr>
        <w:t> expedidos</w:t>
      </w:r>
      <w:r>
        <w:rPr>
          <w:color w:val="666769"/>
          <w:w w:val="105"/>
        </w:rPr>
        <w:t> conforme</w:t>
      </w:r>
      <w:r>
        <w:rPr>
          <w:color w:val="666769"/>
          <w:w w:val="105"/>
        </w:rPr>
        <w:t> a</w:t>
      </w:r>
      <w:r>
        <w:rPr>
          <w:color w:val="666769"/>
          <w:w w:val="105"/>
        </w:rPr>
        <w:t> lo</w:t>
      </w:r>
      <w:r>
        <w:rPr>
          <w:color w:val="666769"/>
          <w:w w:val="105"/>
        </w:rPr>
        <w:t> determ</w:t>
      </w:r>
      <w:r>
        <w:rPr>
          <w:color w:val="363436"/>
          <w:w w:val="105"/>
        </w:rPr>
        <w:t>i</w:t>
      </w:r>
      <w:r>
        <w:rPr>
          <w:color w:val="666769"/>
          <w:w w:val="105"/>
        </w:rPr>
        <w:t>nado</w:t>
      </w:r>
      <w:r>
        <w:rPr>
          <w:color w:val="666769"/>
          <w:w w:val="105"/>
        </w:rPr>
        <w:t> como</w:t>
      </w:r>
      <w:r>
        <w:rPr>
          <w:color w:val="666769"/>
          <w:w w:val="105"/>
        </w:rPr>
        <w:t> </w:t>
      </w:r>
      <w:r>
        <w:rPr>
          <w:color w:val="565657"/>
          <w:w w:val="105"/>
        </w:rPr>
        <w:t>Zonas </w:t>
      </w:r>
      <w:r>
        <w:rPr>
          <w:color w:val="666769"/>
          <w:w w:val="105"/>
        </w:rPr>
        <w:t>Estratégicas</w:t>
      </w:r>
      <w:r>
        <w:rPr>
          <w:color w:val="666769"/>
          <w:w w:val="105"/>
        </w:rPr>
        <w:t> para</w:t>
      </w:r>
      <w:r>
        <w:rPr>
          <w:color w:val="666769"/>
          <w:w w:val="105"/>
        </w:rPr>
        <w:t> el</w:t>
      </w:r>
      <w:r>
        <w:rPr>
          <w:color w:val="666769"/>
          <w:spacing w:val="-4"/>
          <w:w w:val="105"/>
        </w:rPr>
        <w:t> </w:t>
      </w:r>
      <w:r>
        <w:rPr>
          <w:color w:val="666769"/>
          <w:w w:val="105"/>
        </w:rPr>
        <w:t>Transporte</w:t>
      </w:r>
      <w:r>
        <w:rPr>
          <w:color w:val="666769"/>
          <w:w w:val="105"/>
        </w:rPr>
        <w:t> </w:t>
      </w:r>
      <w:r>
        <w:rPr>
          <w:color w:val="565657"/>
          <w:w w:val="105"/>
        </w:rPr>
        <w:t>-</w:t>
      </w:r>
      <w:r>
        <w:rPr>
          <w:color w:val="565657"/>
          <w:w w:val="105"/>
        </w:rPr>
        <w:t> ZET, </w:t>
      </w:r>
      <w:r>
        <w:rPr>
          <w:color w:val="666769"/>
          <w:w w:val="105"/>
        </w:rPr>
        <w:t>con</w:t>
      </w:r>
      <w:r>
        <w:rPr>
          <w:color w:val="666769"/>
          <w:w w:val="105"/>
        </w:rPr>
        <w:t> anterioridad</w:t>
      </w:r>
      <w:r>
        <w:rPr>
          <w:color w:val="666769"/>
          <w:w w:val="105"/>
        </w:rPr>
        <w:t> a</w:t>
      </w:r>
      <w:r>
        <w:rPr>
          <w:color w:val="666769"/>
          <w:w w:val="105"/>
        </w:rPr>
        <w:t> </w:t>
      </w:r>
      <w:r>
        <w:rPr>
          <w:color w:val="7C7E80"/>
          <w:w w:val="105"/>
        </w:rPr>
        <w:t>la</w:t>
      </w:r>
      <w:r>
        <w:rPr>
          <w:color w:val="7C7E80"/>
          <w:w w:val="105"/>
        </w:rPr>
        <w:t> </w:t>
      </w:r>
      <w:r>
        <w:rPr>
          <w:color w:val="666769"/>
          <w:w w:val="105"/>
        </w:rPr>
        <w:t>presente</w:t>
      </w:r>
      <w:r>
        <w:rPr>
          <w:color w:val="666769"/>
          <w:w w:val="105"/>
        </w:rPr>
        <w:t> </w:t>
      </w:r>
      <w:r>
        <w:rPr>
          <w:color w:val="7C7E80"/>
          <w:w w:val="105"/>
        </w:rPr>
        <w:t>Ley,</w:t>
      </w:r>
      <w:r>
        <w:rPr>
          <w:color w:val="7C7E80"/>
          <w:w w:val="105"/>
        </w:rPr>
        <w:t> </w:t>
      </w:r>
      <w:r>
        <w:rPr>
          <w:color w:val="666769"/>
          <w:w w:val="105"/>
        </w:rPr>
        <w:t>se </w:t>
      </w:r>
      <w:r>
        <w:rPr>
          <w:color w:val="666769"/>
        </w:rPr>
        <w:t>entenderán sujetos a </w:t>
      </w:r>
      <w:r>
        <w:rPr>
          <w:color w:val="363436"/>
        </w:rPr>
        <w:t>l</w:t>
      </w:r>
      <w:r>
        <w:rPr>
          <w:color w:val="666769"/>
        </w:rPr>
        <w:t>o establecido en</w:t>
      </w:r>
      <w:r>
        <w:rPr>
          <w:color w:val="666769"/>
          <w:spacing w:val="-2"/>
        </w:rPr>
        <w:t> </w:t>
      </w:r>
      <w:r>
        <w:rPr>
          <w:color w:val="666769"/>
        </w:rPr>
        <w:t>este artículo para las </w:t>
      </w:r>
      <w:r>
        <w:rPr>
          <w:color w:val="565657"/>
        </w:rPr>
        <w:t>Zo</w:t>
      </w:r>
      <w:r>
        <w:rPr>
          <w:color w:val="7C7E80"/>
        </w:rPr>
        <w:t>nas </w:t>
      </w:r>
      <w:r>
        <w:rPr>
          <w:color w:val="666769"/>
        </w:rPr>
        <w:t>Diferenciales </w:t>
      </w:r>
      <w:r>
        <w:rPr>
          <w:color w:val="666769"/>
          <w:w w:val="105"/>
        </w:rPr>
        <w:t>de</w:t>
      </w:r>
      <w:r>
        <w:rPr>
          <w:color w:val="666769"/>
          <w:spacing w:val="-6"/>
          <w:w w:val="105"/>
        </w:rPr>
        <w:t> </w:t>
      </w:r>
      <w:r>
        <w:rPr>
          <w:color w:val="666769"/>
          <w:w w:val="105"/>
        </w:rPr>
        <w:t>Transporte y mantendrán su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vigencia.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56" w:lineRule="auto"/>
        <w:ind w:left="722" w:right="823" w:firstLine="22"/>
        <w:jc w:val="both"/>
      </w:pPr>
      <w:r>
        <w:rPr>
          <w:rFonts w:ascii="Times New Roman" w:hAnsi="Times New Roman"/>
          <w:b/>
          <w:color w:val="363436"/>
          <w:sz w:val="21"/>
        </w:rPr>
        <w:t>PARÁGRAFO</w:t>
      </w:r>
      <w:r>
        <w:rPr>
          <w:rFonts w:ascii="Times New Roman" w:hAnsi="Times New Roman"/>
          <w:b/>
          <w:color w:val="565657"/>
          <w:sz w:val="21"/>
        </w:rPr>
        <w:t>. </w:t>
      </w:r>
      <w:r>
        <w:rPr>
          <w:color w:val="666769"/>
        </w:rPr>
        <w:t>En lo relacionado con el transporte escolar, el Ministerio </w:t>
      </w:r>
      <w:r>
        <w:rPr>
          <w:color w:val="565657"/>
        </w:rPr>
        <w:t>de </w:t>
      </w:r>
      <w:r>
        <w:rPr>
          <w:color w:val="666769"/>
        </w:rPr>
        <w:t>Educación Nacional acompañará al Min</w:t>
      </w:r>
      <w:r>
        <w:rPr>
          <w:color w:val="363436"/>
        </w:rPr>
        <w:t>i</w:t>
      </w:r>
      <w:r>
        <w:rPr>
          <w:color w:val="666769"/>
        </w:rPr>
        <w:t>sterio de Transporte en el proceso de caracterización de las zonas diferenciales para el </w:t>
      </w:r>
      <w:r>
        <w:rPr>
          <w:color w:val="565657"/>
        </w:rPr>
        <w:t>transporte </w:t>
      </w:r>
      <w:r>
        <w:rPr>
          <w:color w:val="666769"/>
        </w:rPr>
        <w:t>dando prioridad a zonas rurales</w:t>
      </w:r>
      <w:r>
        <w:rPr>
          <w:color w:val="666769"/>
          <w:spacing w:val="-1"/>
        </w:rPr>
        <w:t> </w:t>
      </w:r>
      <w:r>
        <w:rPr>
          <w:color w:val="666769"/>
        </w:rPr>
        <w:t>o </w:t>
      </w:r>
      <w:r>
        <w:rPr>
          <w:color w:val="565657"/>
        </w:rPr>
        <w:t>de</w:t>
      </w:r>
      <w:r>
        <w:rPr>
          <w:color w:val="565657"/>
          <w:spacing w:val="-5"/>
        </w:rPr>
        <w:t> </w:t>
      </w:r>
      <w:r>
        <w:rPr>
          <w:color w:val="666769"/>
        </w:rPr>
        <w:t>frontera, con</w:t>
      </w:r>
      <w:r>
        <w:rPr>
          <w:color w:val="666769"/>
          <w:spacing w:val="-4"/>
        </w:rPr>
        <w:t> </w:t>
      </w:r>
      <w:r>
        <w:rPr>
          <w:color w:val="666769"/>
        </w:rPr>
        <w:t>el fin que</w:t>
      </w:r>
      <w:r>
        <w:rPr>
          <w:color w:val="666769"/>
          <w:spacing w:val="-6"/>
        </w:rPr>
        <w:t> </w:t>
      </w:r>
      <w:r>
        <w:rPr>
          <w:color w:val="666769"/>
        </w:rPr>
        <w:t>las autoridades territoriales en</w:t>
      </w:r>
      <w:r>
        <w:rPr>
          <w:color w:val="666769"/>
          <w:spacing w:val="-10"/>
        </w:rPr>
        <w:t> </w:t>
      </w:r>
      <w:r>
        <w:rPr>
          <w:color w:val="666769"/>
        </w:rPr>
        <w:t>el</w:t>
      </w:r>
      <w:r>
        <w:rPr>
          <w:color w:val="666769"/>
          <w:spacing w:val="-11"/>
        </w:rPr>
        <w:t> </w:t>
      </w:r>
      <w:r>
        <w:rPr>
          <w:color w:val="666769"/>
        </w:rPr>
        <w:t>marco de sus competencias, </w:t>
      </w:r>
      <w:r>
        <w:rPr>
          <w:color w:val="565657"/>
        </w:rPr>
        <w:t>puedan </w:t>
      </w:r>
      <w:r>
        <w:rPr>
          <w:color w:val="666769"/>
        </w:rPr>
        <w:t>garantizar el acceso efectivo de </w:t>
      </w:r>
      <w:r>
        <w:rPr>
          <w:color w:val="7C7E80"/>
        </w:rPr>
        <w:t>la </w:t>
      </w:r>
      <w:r>
        <w:rPr>
          <w:color w:val="666769"/>
        </w:rPr>
        <w:t>población al sistema de educación.</w:t>
      </w:r>
    </w:p>
    <w:p>
      <w:pPr>
        <w:pStyle w:val="BodyText"/>
        <w:spacing w:before="2"/>
        <w:rPr>
          <w:sz w:val="21"/>
        </w:rPr>
      </w:pPr>
    </w:p>
    <w:p>
      <w:pPr>
        <w:spacing w:before="1"/>
        <w:ind w:left="738" w:right="0" w:firstLine="0"/>
        <w:jc w:val="left"/>
        <w:rPr>
          <w:sz w:val="20"/>
        </w:rPr>
      </w:pPr>
      <w:r>
        <w:rPr>
          <w:rFonts w:ascii="Times New Roman" w:hAnsi="Times New Roman"/>
          <w:b/>
          <w:color w:val="363436"/>
          <w:sz w:val="21"/>
        </w:rPr>
        <w:t>ARTÍCULO</w:t>
      </w:r>
      <w:r>
        <w:rPr>
          <w:rFonts w:ascii="Times New Roman" w:hAnsi="Times New Roman"/>
          <w:b/>
          <w:color w:val="363436"/>
          <w:spacing w:val="-14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301</w:t>
      </w:r>
      <w:r>
        <w:rPr>
          <w:rFonts w:ascii="Times New Roman" w:hAnsi="Times New Roman"/>
          <w:b/>
          <w:color w:val="565657"/>
          <w:sz w:val="21"/>
        </w:rPr>
        <w:t>°</w:t>
      </w:r>
      <w:r>
        <w:rPr>
          <w:rFonts w:ascii="Times New Roman" w:hAnsi="Times New Roman"/>
          <w:b/>
          <w:color w:val="282426"/>
          <w:sz w:val="21"/>
        </w:rPr>
        <w:t>.</w:t>
      </w:r>
      <w:r>
        <w:rPr>
          <w:rFonts w:ascii="Times New Roman" w:hAnsi="Times New Roman"/>
          <w:b/>
          <w:color w:val="282426"/>
          <w:spacing w:val="-13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INS</w:t>
      </w:r>
      <w:r>
        <w:rPr>
          <w:rFonts w:ascii="Times New Roman" w:hAnsi="Times New Roman"/>
          <w:b/>
          <w:color w:val="565657"/>
          <w:sz w:val="21"/>
        </w:rPr>
        <w:t>E</w:t>
      </w:r>
      <w:r>
        <w:rPr>
          <w:rFonts w:ascii="Times New Roman" w:hAnsi="Times New Roman"/>
          <w:b/>
          <w:color w:val="363436"/>
          <w:sz w:val="21"/>
        </w:rPr>
        <w:t>RC</w:t>
      </w:r>
      <w:r>
        <w:rPr>
          <w:rFonts w:ascii="Times New Roman" w:hAnsi="Times New Roman"/>
          <w:b/>
          <w:color w:val="565657"/>
          <w:sz w:val="21"/>
        </w:rPr>
        <w:t>I</w:t>
      </w:r>
      <w:r>
        <w:rPr>
          <w:rFonts w:ascii="Times New Roman" w:hAnsi="Times New Roman"/>
          <w:b/>
          <w:color w:val="363436"/>
          <w:sz w:val="21"/>
        </w:rPr>
        <w:t>ÓN</w:t>
      </w:r>
      <w:r>
        <w:rPr>
          <w:rFonts w:ascii="Times New Roman" w:hAnsi="Times New Roman"/>
          <w:b/>
          <w:color w:val="363436"/>
          <w:spacing w:val="-13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DE</w:t>
      </w:r>
      <w:r>
        <w:rPr>
          <w:rFonts w:ascii="Times New Roman" w:hAnsi="Times New Roman"/>
          <w:b/>
          <w:color w:val="363436"/>
          <w:spacing w:val="-13"/>
          <w:sz w:val="21"/>
        </w:rPr>
        <w:t> </w:t>
      </w:r>
      <w:r>
        <w:rPr>
          <w:rFonts w:ascii="Times New Roman" w:hAnsi="Times New Roman"/>
          <w:b/>
          <w:color w:val="282426"/>
          <w:sz w:val="21"/>
        </w:rPr>
        <w:t>LOS</w:t>
      </w:r>
      <w:r>
        <w:rPr>
          <w:rFonts w:ascii="Times New Roman" w:hAnsi="Times New Roman"/>
          <w:b/>
          <w:color w:val="282426"/>
          <w:spacing w:val="-26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SISTEMAS</w:t>
      </w:r>
      <w:r>
        <w:rPr>
          <w:rFonts w:ascii="Times New Roman" w:hAnsi="Times New Roman"/>
          <w:b/>
          <w:color w:val="363436"/>
          <w:spacing w:val="-5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FERROVIARIOS.</w:t>
      </w:r>
      <w:r>
        <w:rPr>
          <w:rFonts w:ascii="Times New Roman" w:hAnsi="Times New Roman"/>
          <w:b/>
          <w:color w:val="363436"/>
          <w:spacing w:val="7"/>
          <w:sz w:val="21"/>
        </w:rPr>
        <w:t> </w:t>
      </w:r>
      <w:r>
        <w:rPr>
          <w:color w:val="666769"/>
          <w:sz w:val="20"/>
        </w:rPr>
        <w:t>La</w:t>
      </w:r>
      <w:r>
        <w:rPr>
          <w:color w:val="666769"/>
          <w:spacing w:val="-25"/>
          <w:sz w:val="20"/>
        </w:rPr>
        <w:t> </w:t>
      </w:r>
      <w:r>
        <w:rPr>
          <w:color w:val="666769"/>
          <w:spacing w:val="-4"/>
          <w:sz w:val="20"/>
        </w:rPr>
        <w:t>zona</w:t>
      </w:r>
    </w:p>
    <w:p>
      <w:pPr>
        <w:pStyle w:val="BodyText"/>
        <w:spacing w:before="7"/>
        <w:ind w:left="733"/>
        <w:jc w:val="both"/>
      </w:pPr>
      <w:r>
        <w:rPr>
          <w:color w:val="565657"/>
          <w:w w:val="105"/>
        </w:rPr>
        <w:t>de</w:t>
      </w:r>
      <w:r>
        <w:rPr>
          <w:color w:val="565657"/>
          <w:spacing w:val="-15"/>
          <w:w w:val="105"/>
        </w:rPr>
        <w:t> </w:t>
      </w:r>
      <w:r>
        <w:rPr>
          <w:color w:val="666769"/>
          <w:w w:val="105"/>
        </w:rPr>
        <w:t>protección,</w:t>
      </w:r>
      <w:r>
        <w:rPr>
          <w:color w:val="666769"/>
          <w:spacing w:val="-8"/>
          <w:w w:val="105"/>
        </w:rPr>
        <w:t> </w:t>
      </w:r>
      <w:r>
        <w:rPr>
          <w:color w:val="666769"/>
          <w:w w:val="105"/>
        </w:rPr>
        <w:t>la</w:t>
      </w:r>
      <w:r>
        <w:rPr>
          <w:color w:val="666769"/>
          <w:spacing w:val="-6"/>
          <w:w w:val="105"/>
        </w:rPr>
        <w:t> </w:t>
      </w:r>
      <w:r>
        <w:rPr>
          <w:color w:val="666769"/>
          <w:w w:val="105"/>
        </w:rPr>
        <w:t>zona</w:t>
      </w:r>
      <w:r>
        <w:rPr>
          <w:color w:val="666769"/>
          <w:spacing w:val="-2"/>
          <w:w w:val="105"/>
        </w:rPr>
        <w:t> </w:t>
      </w:r>
      <w:r>
        <w:rPr>
          <w:color w:val="666769"/>
          <w:w w:val="105"/>
        </w:rPr>
        <w:t>de</w:t>
      </w:r>
      <w:r>
        <w:rPr>
          <w:color w:val="666769"/>
          <w:spacing w:val="-14"/>
          <w:w w:val="105"/>
        </w:rPr>
        <w:t> </w:t>
      </w:r>
      <w:r>
        <w:rPr>
          <w:color w:val="666769"/>
          <w:w w:val="105"/>
        </w:rPr>
        <w:t>seguridad,</w:t>
      </w:r>
      <w:r>
        <w:rPr>
          <w:color w:val="666769"/>
          <w:spacing w:val="-8"/>
          <w:w w:val="105"/>
        </w:rPr>
        <w:t> </w:t>
      </w:r>
      <w:r>
        <w:rPr>
          <w:color w:val="666769"/>
          <w:w w:val="105"/>
        </w:rPr>
        <w:t>así</w:t>
      </w:r>
      <w:r>
        <w:rPr>
          <w:color w:val="666769"/>
          <w:spacing w:val="-20"/>
          <w:w w:val="105"/>
        </w:rPr>
        <w:t> </w:t>
      </w:r>
      <w:r>
        <w:rPr>
          <w:color w:val="666769"/>
          <w:w w:val="105"/>
        </w:rPr>
        <w:t>como</w:t>
      </w:r>
      <w:r>
        <w:rPr>
          <w:color w:val="666769"/>
          <w:spacing w:val="-5"/>
          <w:w w:val="105"/>
        </w:rPr>
        <w:t> </w:t>
      </w:r>
      <w:r>
        <w:rPr>
          <w:color w:val="565657"/>
          <w:w w:val="105"/>
        </w:rPr>
        <w:t>las</w:t>
      </w:r>
      <w:r>
        <w:rPr>
          <w:color w:val="565657"/>
          <w:spacing w:val="-9"/>
          <w:w w:val="105"/>
        </w:rPr>
        <w:t> </w:t>
      </w:r>
      <w:r>
        <w:rPr>
          <w:color w:val="666769"/>
          <w:w w:val="105"/>
        </w:rPr>
        <w:t>franjas</w:t>
      </w:r>
      <w:r>
        <w:rPr>
          <w:color w:val="666769"/>
          <w:spacing w:val="-9"/>
          <w:w w:val="105"/>
        </w:rPr>
        <w:t> </w:t>
      </w:r>
      <w:r>
        <w:rPr>
          <w:color w:val="565657"/>
          <w:w w:val="105"/>
        </w:rPr>
        <w:t>de</w:t>
      </w:r>
      <w:r>
        <w:rPr>
          <w:color w:val="565657"/>
          <w:spacing w:val="-15"/>
          <w:w w:val="105"/>
        </w:rPr>
        <w:t> </w:t>
      </w:r>
      <w:r>
        <w:rPr>
          <w:color w:val="7C7E80"/>
          <w:w w:val="105"/>
        </w:rPr>
        <w:t>retiro</w:t>
      </w:r>
      <w:r>
        <w:rPr>
          <w:color w:val="7C7E80"/>
          <w:spacing w:val="-10"/>
          <w:w w:val="105"/>
        </w:rPr>
        <w:t> </w:t>
      </w:r>
      <w:r>
        <w:rPr>
          <w:color w:val="666769"/>
          <w:w w:val="105"/>
        </w:rPr>
        <w:t>obligatorio</w:t>
      </w:r>
      <w:r>
        <w:rPr>
          <w:color w:val="666769"/>
          <w:spacing w:val="3"/>
          <w:w w:val="105"/>
        </w:rPr>
        <w:t> </w:t>
      </w:r>
      <w:r>
        <w:rPr>
          <w:color w:val="666769"/>
          <w:spacing w:val="-10"/>
          <w:w w:val="105"/>
        </w:rPr>
        <w:t>o</w:t>
      </w:r>
    </w:p>
    <w:p>
      <w:pPr>
        <w:spacing w:after="0"/>
        <w:jc w:val="both"/>
        <w:sectPr>
          <w:pgSz w:w="12240" w:h="15840"/>
          <w:pgMar w:top="500" w:bottom="280" w:left="1720" w:right="1660"/>
        </w:sectPr>
      </w:pPr>
    </w:p>
    <w:p>
      <w:pPr>
        <w:spacing w:before="75"/>
        <w:ind w:left="980" w:right="2604" w:firstLine="0"/>
        <w:jc w:val="center"/>
        <w:rPr>
          <w:rFonts w:ascii="Courier New"/>
          <w:b/>
          <w:sz w:val="38"/>
        </w:rPr>
      </w:pPr>
      <w:r>
        <w:rPr/>
        <w:pict>
          <v:group style="position:absolute;margin-left:111.128456pt;margin-top:70.6203pt;width:387.15pt;height:675.8pt;mso-position-horizontal-relative:page;mso-position-vertical-relative:page;z-index:-19126272" id="docshapegroup305" coordorigin="2223,1412" coordsize="7743,13516">
            <v:shape style="position:absolute;left:2270;top:1412;width:7617;height:13516" id="docshape306" coordorigin="2271,1412" coordsize="7617,13516" path="m2271,14928l2271,1412m9888,14908l9888,1412e" filled="false" stroked="true" strokeweight="2.405242pt" strokecolor="#000000">
              <v:path arrowok="t"/>
              <v:stroke dashstyle="solid"/>
            </v:shape>
            <v:shape style="position:absolute;left:2222;top:1450;width:7743;height:13419" id="docshape307" coordorigin="2223,1451" coordsize="7743,13419" path="m2223,1451l9907,1451m2261,14870l9965,14870e" filled="false" stroked="true" strokeweight="2.88629pt" strokecolor="#000000">
              <v:path arrowok="t"/>
              <v:stroke dashstyle="solid"/>
            </v:shape>
            <w10:wrap type="none"/>
          </v:group>
        </w:pict>
      </w:r>
      <w:r>
        <w:rPr>
          <w:rFonts w:ascii="Courier New"/>
          <w:b/>
          <w:color w:val="363436"/>
          <w:spacing w:val="-4"/>
          <w:w w:val="95"/>
          <w:sz w:val="38"/>
        </w:rPr>
        <w:t>1</w:t>
      </w:r>
      <w:r>
        <w:rPr>
          <w:rFonts w:ascii="Courier New"/>
          <w:b/>
          <w:color w:val="545454"/>
          <w:spacing w:val="-4"/>
          <w:w w:val="95"/>
          <w:sz w:val="38"/>
        </w:rPr>
        <w:t>95S</w:t>
      </w:r>
    </w:p>
    <w:p>
      <w:pPr>
        <w:pStyle w:val="BodyText"/>
        <w:spacing w:before="7"/>
        <w:rPr>
          <w:rFonts w:ascii="Courier New"/>
          <w:b/>
          <w:sz w:val="38"/>
        </w:rPr>
      </w:pPr>
    </w:p>
    <w:p>
      <w:pPr>
        <w:pStyle w:val="BodyText"/>
        <w:spacing w:line="256" w:lineRule="auto" w:before="1"/>
        <w:ind w:left="796" w:right="795" w:firstLine="7"/>
        <w:jc w:val="both"/>
      </w:pPr>
      <w:r>
        <w:rPr>
          <w:color w:val="646466"/>
        </w:rPr>
        <w:t>área</w:t>
      </w:r>
      <w:r>
        <w:rPr>
          <w:color w:val="646466"/>
          <w:spacing w:val="-7"/>
        </w:rPr>
        <w:t> </w:t>
      </w:r>
      <w:r>
        <w:rPr>
          <w:color w:val="646466"/>
        </w:rPr>
        <w:t>de</w:t>
      </w:r>
      <w:r>
        <w:rPr>
          <w:color w:val="646466"/>
          <w:spacing w:val="-14"/>
        </w:rPr>
        <w:t> </w:t>
      </w:r>
      <w:r>
        <w:rPr>
          <w:color w:val="646466"/>
        </w:rPr>
        <w:t>reserva o</w:t>
      </w:r>
      <w:r>
        <w:rPr>
          <w:color w:val="646466"/>
          <w:spacing w:val="23"/>
        </w:rPr>
        <w:t> </w:t>
      </w:r>
      <w:r>
        <w:rPr>
          <w:color w:val="646466"/>
        </w:rPr>
        <w:t>de</w:t>
      </w:r>
      <w:r>
        <w:rPr>
          <w:color w:val="646466"/>
          <w:spacing w:val="-6"/>
        </w:rPr>
        <w:t> </w:t>
      </w:r>
      <w:r>
        <w:rPr>
          <w:color w:val="646466"/>
        </w:rPr>
        <w:t>exclusión de los</w:t>
      </w:r>
      <w:r>
        <w:rPr>
          <w:color w:val="646466"/>
          <w:spacing w:val="-4"/>
        </w:rPr>
        <w:t> </w:t>
      </w:r>
      <w:r>
        <w:rPr>
          <w:color w:val="646466"/>
        </w:rPr>
        <w:t>sistemas </w:t>
      </w:r>
      <w:r>
        <w:rPr>
          <w:color w:val="545454"/>
        </w:rPr>
        <w:t>ferroviar</w:t>
      </w:r>
      <w:r>
        <w:rPr>
          <w:color w:val="79797C"/>
        </w:rPr>
        <w:t>ios </w:t>
      </w:r>
      <w:r>
        <w:rPr>
          <w:color w:val="646466"/>
        </w:rPr>
        <w:t>serán definidas por</w:t>
      </w:r>
      <w:r>
        <w:rPr>
          <w:color w:val="646466"/>
          <w:spacing w:val="-14"/>
        </w:rPr>
        <w:t> </w:t>
      </w:r>
      <w:r>
        <w:rPr>
          <w:color w:val="646466"/>
        </w:rPr>
        <w:t>la entidad</w:t>
      </w:r>
      <w:r>
        <w:rPr>
          <w:color w:val="646466"/>
          <w:spacing w:val="-13"/>
        </w:rPr>
        <w:t> </w:t>
      </w:r>
      <w:r>
        <w:rPr>
          <w:color w:val="646466"/>
        </w:rPr>
        <w:t>encargada</w:t>
      </w:r>
      <w:r>
        <w:rPr>
          <w:color w:val="646466"/>
          <w:spacing w:val="24"/>
        </w:rPr>
        <w:t> </w:t>
      </w:r>
      <w:r>
        <w:rPr>
          <w:color w:val="646466"/>
        </w:rPr>
        <w:t>de</w:t>
      </w:r>
      <w:r>
        <w:rPr>
          <w:color w:val="646466"/>
          <w:spacing w:val="-5"/>
        </w:rPr>
        <w:t> </w:t>
      </w:r>
      <w:r>
        <w:rPr>
          <w:color w:val="79797C"/>
        </w:rPr>
        <w:t>la</w:t>
      </w:r>
      <w:r>
        <w:rPr>
          <w:color w:val="79797C"/>
          <w:spacing w:val="-14"/>
        </w:rPr>
        <w:t> </w:t>
      </w:r>
      <w:r>
        <w:rPr>
          <w:color w:val="646466"/>
        </w:rPr>
        <w:t>adm</w:t>
      </w:r>
      <w:r>
        <w:rPr>
          <w:color w:val="363436"/>
        </w:rPr>
        <w:t>i</w:t>
      </w:r>
      <w:r>
        <w:rPr>
          <w:color w:val="646466"/>
        </w:rPr>
        <w:t>nistración o gestión </w:t>
      </w:r>
      <w:r>
        <w:rPr>
          <w:color w:val="545454"/>
        </w:rPr>
        <w:t>de</w:t>
      </w:r>
      <w:r>
        <w:rPr>
          <w:color w:val="545454"/>
          <w:spacing w:val="-9"/>
        </w:rPr>
        <w:t> </w:t>
      </w:r>
      <w:r>
        <w:rPr>
          <w:color w:val="646466"/>
        </w:rPr>
        <w:t>dicha</w:t>
      </w:r>
      <w:r>
        <w:rPr>
          <w:color w:val="646466"/>
          <w:spacing w:val="-1"/>
        </w:rPr>
        <w:t> </w:t>
      </w:r>
      <w:r>
        <w:rPr>
          <w:color w:val="646466"/>
        </w:rPr>
        <w:t>infraestructura</w:t>
      </w:r>
      <w:r>
        <w:rPr>
          <w:color w:val="646466"/>
          <w:spacing w:val="-5"/>
        </w:rPr>
        <w:t> </w:t>
      </w:r>
      <w:r>
        <w:rPr>
          <w:color w:val="646466"/>
        </w:rPr>
        <w:t>o </w:t>
      </w:r>
      <w:r>
        <w:rPr>
          <w:color w:val="545454"/>
        </w:rPr>
        <w:t>por</w:t>
      </w:r>
      <w:r>
        <w:rPr>
          <w:color w:val="545454"/>
          <w:spacing w:val="-3"/>
        </w:rPr>
        <w:t> </w:t>
      </w:r>
      <w:r>
        <w:rPr>
          <w:color w:val="79797C"/>
        </w:rPr>
        <w:t>la </w:t>
      </w:r>
      <w:r>
        <w:rPr>
          <w:color w:val="646466"/>
        </w:rPr>
        <w:t>ejecutora del proyecto, dependiendo del tipo </w:t>
      </w:r>
      <w:r>
        <w:rPr>
          <w:color w:val="545454"/>
        </w:rPr>
        <w:t>de </w:t>
      </w:r>
      <w:r>
        <w:rPr>
          <w:color w:val="646466"/>
        </w:rPr>
        <w:t>sistema </w:t>
      </w:r>
      <w:r>
        <w:rPr>
          <w:color w:val="545454"/>
        </w:rPr>
        <w:t>ferroviario </w:t>
      </w:r>
      <w:r>
        <w:rPr>
          <w:color w:val="646466"/>
        </w:rPr>
        <w:t>a ser </w:t>
      </w:r>
      <w:r>
        <w:rPr>
          <w:color w:val="545454"/>
        </w:rPr>
        <w:t>desarro</w:t>
      </w:r>
      <w:r>
        <w:rPr>
          <w:color w:val="79797C"/>
        </w:rPr>
        <w:t>llado</w:t>
      </w:r>
      <w:r>
        <w:rPr>
          <w:color w:val="545454"/>
        </w:rPr>
        <w:t>,</w:t>
      </w:r>
      <w:r>
        <w:rPr>
          <w:color w:val="545454"/>
          <w:spacing w:val="-14"/>
        </w:rPr>
        <w:t> </w:t>
      </w:r>
      <w:r>
        <w:rPr>
          <w:color w:val="646466"/>
        </w:rPr>
        <w:t>previa</w:t>
      </w:r>
      <w:r>
        <w:rPr>
          <w:color w:val="646466"/>
          <w:spacing w:val="-14"/>
        </w:rPr>
        <w:t> </w:t>
      </w:r>
      <w:r>
        <w:rPr>
          <w:color w:val="79797C"/>
        </w:rPr>
        <w:t>j</w:t>
      </w:r>
      <w:r>
        <w:rPr>
          <w:color w:val="545454"/>
        </w:rPr>
        <w:t>ust</w:t>
      </w:r>
      <w:r>
        <w:rPr>
          <w:color w:val="79797C"/>
        </w:rPr>
        <w:t>ificació</w:t>
      </w:r>
      <w:r>
        <w:rPr>
          <w:color w:val="545454"/>
        </w:rPr>
        <w:t>n</w:t>
      </w:r>
      <w:r>
        <w:rPr>
          <w:color w:val="545454"/>
          <w:spacing w:val="-14"/>
        </w:rPr>
        <w:t> </w:t>
      </w:r>
      <w:r>
        <w:rPr>
          <w:color w:val="646466"/>
        </w:rPr>
        <w:t>técnica.</w:t>
      </w:r>
      <w:r>
        <w:rPr>
          <w:color w:val="646466"/>
          <w:spacing w:val="-7"/>
        </w:rPr>
        <w:t> </w:t>
      </w:r>
      <w:r>
        <w:rPr>
          <w:color w:val="646466"/>
        </w:rPr>
        <w:t>Dichas</w:t>
      </w:r>
      <w:r>
        <w:rPr>
          <w:color w:val="646466"/>
          <w:spacing w:val="-14"/>
        </w:rPr>
        <w:t> </w:t>
      </w:r>
      <w:r>
        <w:rPr>
          <w:color w:val="646466"/>
        </w:rPr>
        <w:t>zonas</w:t>
      </w:r>
      <w:r>
        <w:rPr>
          <w:color w:val="646466"/>
          <w:spacing w:val="-14"/>
        </w:rPr>
        <w:t> </w:t>
      </w:r>
      <w:r>
        <w:rPr>
          <w:color w:val="646466"/>
        </w:rPr>
        <w:t>deberán</w:t>
      </w:r>
      <w:r>
        <w:rPr>
          <w:color w:val="646466"/>
          <w:spacing w:val="-3"/>
        </w:rPr>
        <w:t> </w:t>
      </w:r>
      <w:r>
        <w:rPr>
          <w:color w:val="646466"/>
        </w:rPr>
        <w:t>ser</w:t>
      </w:r>
      <w:r>
        <w:rPr>
          <w:color w:val="646466"/>
          <w:spacing w:val="-3"/>
        </w:rPr>
        <w:t> </w:t>
      </w:r>
      <w:r>
        <w:rPr>
          <w:color w:val="646466"/>
        </w:rPr>
        <w:t>aprobadas</w:t>
      </w:r>
      <w:r>
        <w:rPr>
          <w:color w:val="646466"/>
          <w:spacing w:val="-6"/>
        </w:rPr>
        <w:t> </w:t>
      </w:r>
      <w:r>
        <w:rPr>
          <w:color w:val="646466"/>
        </w:rPr>
        <w:t>por el Ministerio de Transporte o la Comisión de Regu</w:t>
      </w:r>
      <w:r>
        <w:rPr>
          <w:color w:val="363436"/>
        </w:rPr>
        <w:t>l</w:t>
      </w:r>
      <w:r>
        <w:rPr>
          <w:color w:val="646466"/>
        </w:rPr>
        <w:t>ación de Infraestructura y Transporte </w:t>
      </w:r>
      <w:r>
        <w:rPr>
          <w:color w:val="79797C"/>
        </w:rPr>
        <w:t>-CRIT.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66" w:lineRule="auto"/>
        <w:ind w:left="801" w:right="781" w:firstLine="3"/>
        <w:jc w:val="both"/>
      </w:pPr>
      <w:r>
        <w:rPr>
          <w:color w:val="646466"/>
        </w:rPr>
        <w:t>En todos</w:t>
      </w:r>
      <w:r>
        <w:rPr>
          <w:color w:val="646466"/>
          <w:spacing w:val="-3"/>
        </w:rPr>
        <w:t> </w:t>
      </w:r>
      <w:r>
        <w:rPr>
          <w:color w:val="646466"/>
        </w:rPr>
        <w:t>los casos, </w:t>
      </w:r>
      <w:r>
        <w:rPr>
          <w:color w:val="79797C"/>
        </w:rPr>
        <w:t>la </w:t>
      </w:r>
      <w:r>
        <w:rPr>
          <w:color w:val="646466"/>
        </w:rPr>
        <w:t>zona </w:t>
      </w:r>
      <w:r>
        <w:rPr>
          <w:color w:val="545454"/>
        </w:rPr>
        <w:t>de</w:t>
      </w:r>
      <w:r>
        <w:rPr>
          <w:color w:val="545454"/>
          <w:spacing w:val="-2"/>
        </w:rPr>
        <w:t> </w:t>
      </w:r>
      <w:r>
        <w:rPr>
          <w:color w:val="646466"/>
        </w:rPr>
        <w:t>protección y </w:t>
      </w:r>
      <w:r>
        <w:rPr>
          <w:color w:val="79797C"/>
        </w:rPr>
        <w:t>las </w:t>
      </w:r>
      <w:r>
        <w:rPr>
          <w:color w:val="646466"/>
        </w:rPr>
        <w:t>franjas de </w:t>
      </w:r>
      <w:r>
        <w:rPr>
          <w:color w:val="545454"/>
        </w:rPr>
        <w:t>retiro </w:t>
      </w:r>
      <w:r>
        <w:rPr>
          <w:color w:val="646466"/>
        </w:rPr>
        <w:t>obligatorio o las áreas de </w:t>
      </w:r>
      <w:r>
        <w:rPr>
          <w:color w:val="79797C"/>
        </w:rPr>
        <w:t>reserva </w:t>
      </w:r>
      <w:r>
        <w:rPr>
          <w:color w:val="646466"/>
        </w:rPr>
        <w:t>o de exclusión </w:t>
      </w:r>
      <w:r>
        <w:rPr>
          <w:color w:val="79797C"/>
        </w:rPr>
        <w:t>no </w:t>
      </w:r>
      <w:r>
        <w:rPr>
          <w:color w:val="646466"/>
        </w:rPr>
        <w:t>podrán ser </w:t>
      </w:r>
      <w:r>
        <w:rPr>
          <w:color w:val="79797C"/>
        </w:rPr>
        <w:t>inferiores </w:t>
      </w:r>
      <w:r>
        <w:rPr>
          <w:color w:val="545454"/>
        </w:rPr>
        <w:t>a</w:t>
      </w:r>
      <w:r>
        <w:rPr>
          <w:color w:val="79797C"/>
        </w:rPr>
        <w:t>l </w:t>
      </w:r>
      <w:r>
        <w:rPr>
          <w:color w:val="646466"/>
        </w:rPr>
        <w:t>Galibo </w:t>
      </w:r>
      <w:r>
        <w:rPr>
          <w:color w:val="545454"/>
        </w:rPr>
        <w:t>Libre </w:t>
      </w:r>
      <w:r>
        <w:rPr>
          <w:color w:val="646466"/>
        </w:rPr>
        <w:t>de Obstácu</w:t>
      </w:r>
      <w:r>
        <w:rPr>
          <w:color w:val="919397"/>
        </w:rPr>
        <w:t>l</w:t>
      </w:r>
      <w:r>
        <w:rPr>
          <w:color w:val="646466"/>
        </w:rPr>
        <w:t>os </w:t>
      </w:r>
      <w:r>
        <w:rPr>
          <w:color w:val="545454"/>
        </w:rPr>
        <w:t>- </w:t>
      </w:r>
      <w:r>
        <w:rPr>
          <w:color w:val="646466"/>
        </w:rPr>
        <w:t>GLO.</w:t>
      </w:r>
    </w:p>
    <w:p>
      <w:pPr>
        <w:pStyle w:val="BodyText"/>
        <w:spacing w:before="4"/>
      </w:pPr>
    </w:p>
    <w:p>
      <w:pPr>
        <w:pStyle w:val="BodyText"/>
        <w:spacing w:line="256" w:lineRule="auto"/>
        <w:ind w:left="802" w:right="781" w:firstLine="1"/>
        <w:jc w:val="both"/>
      </w:pPr>
      <w:r>
        <w:rPr>
          <w:color w:val="646466"/>
        </w:rPr>
        <w:t>El</w:t>
      </w:r>
      <w:r>
        <w:rPr>
          <w:color w:val="646466"/>
          <w:spacing w:val="-8"/>
        </w:rPr>
        <w:t> </w:t>
      </w:r>
      <w:r>
        <w:rPr>
          <w:color w:val="646466"/>
        </w:rPr>
        <w:t>Ministerio de</w:t>
      </w:r>
      <w:r>
        <w:rPr>
          <w:color w:val="646466"/>
          <w:spacing w:val="-8"/>
        </w:rPr>
        <w:t> </w:t>
      </w:r>
      <w:r>
        <w:rPr>
          <w:color w:val="545454"/>
        </w:rPr>
        <w:t>Tra</w:t>
      </w:r>
      <w:r>
        <w:rPr>
          <w:color w:val="79797C"/>
        </w:rPr>
        <w:t>nsporte </w:t>
      </w:r>
      <w:r>
        <w:rPr>
          <w:color w:val="545454"/>
        </w:rPr>
        <w:t>defin</w:t>
      </w:r>
      <w:r>
        <w:rPr>
          <w:color w:val="79797C"/>
        </w:rPr>
        <w:t>irá l</w:t>
      </w:r>
      <w:r>
        <w:rPr>
          <w:color w:val="545454"/>
        </w:rPr>
        <w:t>os </w:t>
      </w:r>
      <w:r>
        <w:rPr>
          <w:color w:val="646466"/>
        </w:rPr>
        <w:t>parámetros </w:t>
      </w:r>
      <w:r>
        <w:rPr>
          <w:color w:val="545454"/>
        </w:rPr>
        <w:t>técnicos </w:t>
      </w:r>
      <w:r>
        <w:rPr>
          <w:color w:val="646466"/>
        </w:rPr>
        <w:t>y </w:t>
      </w:r>
      <w:r>
        <w:rPr>
          <w:color w:val="545454"/>
        </w:rPr>
        <w:t>de </w:t>
      </w:r>
      <w:r>
        <w:rPr>
          <w:color w:val="646466"/>
        </w:rPr>
        <w:t>seguridad, bajo </w:t>
      </w:r>
      <w:r>
        <w:rPr>
          <w:color w:val="79797C"/>
        </w:rPr>
        <w:t>los </w:t>
      </w:r>
      <w:r>
        <w:rPr>
          <w:color w:val="646466"/>
        </w:rPr>
        <w:t>cuales </w:t>
      </w:r>
      <w:r>
        <w:rPr>
          <w:color w:val="545454"/>
        </w:rPr>
        <w:t>opere</w:t>
      </w:r>
      <w:r>
        <w:rPr>
          <w:color w:val="79797C"/>
        </w:rPr>
        <w:t>n</w:t>
      </w:r>
      <w:r>
        <w:rPr>
          <w:color w:val="545454"/>
        </w:rPr>
        <w:t>, </w:t>
      </w:r>
      <w:r>
        <w:rPr>
          <w:color w:val="646466"/>
        </w:rPr>
        <w:t>diseñen y construyan los</w:t>
      </w:r>
      <w:r>
        <w:rPr>
          <w:color w:val="646466"/>
          <w:spacing w:val="-7"/>
        </w:rPr>
        <w:t> </w:t>
      </w:r>
      <w:r>
        <w:rPr>
          <w:color w:val="646466"/>
        </w:rPr>
        <w:t>cruces </w:t>
      </w:r>
      <w:r>
        <w:rPr>
          <w:color w:val="545454"/>
        </w:rPr>
        <w:t>de </w:t>
      </w:r>
      <w:r>
        <w:rPr>
          <w:color w:val="646466"/>
        </w:rPr>
        <w:t>carreteras </w:t>
      </w:r>
      <w:r>
        <w:rPr>
          <w:color w:val="79797C"/>
        </w:rPr>
        <w:t>u </w:t>
      </w:r>
      <w:r>
        <w:rPr>
          <w:color w:val="646466"/>
        </w:rPr>
        <w:t>otras vías</w:t>
      </w:r>
      <w:r>
        <w:rPr>
          <w:color w:val="646466"/>
          <w:spacing w:val="-4"/>
        </w:rPr>
        <w:t> </w:t>
      </w:r>
      <w:r>
        <w:rPr>
          <w:color w:val="646466"/>
        </w:rPr>
        <w:t>de comunicación, con </w:t>
      </w:r>
      <w:r>
        <w:rPr>
          <w:color w:val="79797C"/>
        </w:rPr>
        <w:t>líneas </w:t>
      </w:r>
      <w:r>
        <w:rPr>
          <w:color w:val="646466"/>
        </w:rPr>
        <w:t>férreas existentes o que se proyecte construir. Para </w:t>
      </w:r>
      <w:r>
        <w:rPr>
          <w:color w:val="545454"/>
        </w:rPr>
        <w:t>la </w:t>
      </w:r>
      <w:r>
        <w:rPr>
          <w:color w:val="646466"/>
        </w:rPr>
        <w:t>fijación de estos parámetros</w:t>
      </w:r>
      <w:r>
        <w:rPr>
          <w:color w:val="646466"/>
          <w:spacing w:val="32"/>
        </w:rPr>
        <w:t> </w:t>
      </w:r>
      <w:r>
        <w:rPr>
          <w:color w:val="646466"/>
        </w:rPr>
        <w:t>se tendrán en</w:t>
      </w:r>
      <w:r>
        <w:rPr>
          <w:color w:val="646466"/>
          <w:spacing w:val="28"/>
        </w:rPr>
        <w:t> </w:t>
      </w:r>
      <w:r>
        <w:rPr>
          <w:color w:val="646466"/>
        </w:rPr>
        <w:t>cuenta, entre otras, las condiciones de </w:t>
      </w:r>
      <w:r>
        <w:rPr>
          <w:color w:val="545454"/>
        </w:rPr>
        <w:t>trá</w:t>
      </w:r>
      <w:r>
        <w:rPr>
          <w:color w:val="79797C"/>
        </w:rPr>
        <w:t>fico</w:t>
      </w:r>
      <w:r>
        <w:rPr>
          <w:color w:val="545454"/>
        </w:rPr>
        <w:t>, </w:t>
      </w:r>
      <w:r>
        <w:rPr>
          <w:color w:val="646466"/>
        </w:rPr>
        <w:t>seguridad y tecnología.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49" w:lineRule="auto" w:before="1"/>
        <w:ind w:left="823" w:right="772" w:hanging="8"/>
        <w:jc w:val="both"/>
      </w:pPr>
      <w:r>
        <w:rPr>
          <w:b/>
          <w:color w:val="363436"/>
          <w:w w:val="105"/>
          <w:sz w:val="19"/>
        </w:rPr>
        <w:t>PARÁGRAFO</w:t>
      </w:r>
      <w:r>
        <w:rPr>
          <w:b/>
          <w:color w:val="363436"/>
          <w:spacing w:val="-14"/>
          <w:w w:val="105"/>
          <w:sz w:val="19"/>
        </w:rPr>
        <w:t> </w:t>
      </w:r>
      <w:r>
        <w:rPr>
          <w:b/>
          <w:color w:val="363436"/>
          <w:w w:val="105"/>
          <w:sz w:val="19"/>
        </w:rPr>
        <w:t>PRIMERO.</w:t>
      </w:r>
      <w:r>
        <w:rPr>
          <w:b/>
          <w:color w:val="363436"/>
          <w:spacing w:val="-14"/>
          <w:w w:val="105"/>
          <w:sz w:val="19"/>
        </w:rPr>
        <w:t> </w:t>
      </w:r>
      <w:r>
        <w:rPr>
          <w:color w:val="646466"/>
          <w:w w:val="105"/>
        </w:rPr>
        <w:t>El</w:t>
      </w:r>
      <w:r>
        <w:rPr>
          <w:color w:val="646466"/>
          <w:spacing w:val="-15"/>
          <w:w w:val="105"/>
        </w:rPr>
        <w:t> </w:t>
      </w:r>
      <w:r>
        <w:rPr>
          <w:color w:val="646466"/>
          <w:w w:val="105"/>
        </w:rPr>
        <w:t>Ministerio</w:t>
      </w:r>
      <w:r>
        <w:rPr>
          <w:color w:val="646466"/>
          <w:spacing w:val="-14"/>
          <w:w w:val="105"/>
        </w:rPr>
        <w:t> </w:t>
      </w:r>
      <w:r>
        <w:rPr>
          <w:color w:val="646466"/>
          <w:w w:val="105"/>
        </w:rPr>
        <w:t>de</w:t>
      </w:r>
      <w:r>
        <w:rPr>
          <w:color w:val="646466"/>
          <w:spacing w:val="-15"/>
          <w:w w:val="105"/>
        </w:rPr>
        <w:t> </w:t>
      </w:r>
      <w:r>
        <w:rPr>
          <w:color w:val="646466"/>
          <w:w w:val="105"/>
        </w:rPr>
        <w:t>Transporte</w:t>
      </w:r>
      <w:r>
        <w:rPr>
          <w:color w:val="646466"/>
          <w:spacing w:val="-15"/>
          <w:w w:val="105"/>
        </w:rPr>
        <w:t> </w:t>
      </w:r>
      <w:r>
        <w:rPr>
          <w:color w:val="646466"/>
          <w:w w:val="105"/>
        </w:rPr>
        <w:t>asumirá</w:t>
      </w:r>
      <w:r>
        <w:rPr>
          <w:color w:val="646466"/>
          <w:spacing w:val="-14"/>
          <w:w w:val="105"/>
        </w:rPr>
        <w:t> </w:t>
      </w:r>
      <w:r>
        <w:rPr>
          <w:color w:val="646466"/>
          <w:w w:val="105"/>
        </w:rPr>
        <w:t>las</w:t>
      </w:r>
      <w:r>
        <w:rPr>
          <w:color w:val="646466"/>
          <w:spacing w:val="-15"/>
          <w:w w:val="105"/>
        </w:rPr>
        <w:t> </w:t>
      </w:r>
      <w:r>
        <w:rPr>
          <w:color w:val="646466"/>
          <w:w w:val="105"/>
        </w:rPr>
        <w:t>funciones</w:t>
      </w:r>
      <w:r>
        <w:rPr>
          <w:color w:val="646466"/>
          <w:spacing w:val="-14"/>
          <w:w w:val="105"/>
        </w:rPr>
        <w:t> </w:t>
      </w:r>
      <w:r>
        <w:rPr>
          <w:color w:val="646466"/>
          <w:w w:val="105"/>
        </w:rPr>
        <w:t>que </w:t>
      </w:r>
      <w:r>
        <w:rPr>
          <w:color w:val="646466"/>
          <w:spacing w:val="-2"/>
          <w:w w:val="105"/>
        </w:rPr>
        <w:t>se</w:t>
      </w:r>
      <w:r>
        <w:rPr>
          <w:color w:val="646466"/>
          <w:spacing w:val="-17"/>
          <w:w w:val="105"/>
        </w:rPr>
        <w:t> </w:t>
      </w:r>
      <w:r>
        <w:rPr>
          <w:color w:val="646466"/>
          <w:spacing w:val="-2"/>
          <w:w w:val="105"/>
        </w:rPr>
        <w:t>asignan</w:t>
      </w:r>
      <w:r>
        <w:rPr>
          <w:color w:val="646466"/>
          <w:spacing w:val="-13"/>
          <w:w w:val="105"/>
        </w:rPr>
        <w:t> </w:t>
      </w:r>
      <w:r>
        <w:rPr>
          <w:color w:val="646466"/>
          <w:spacing w:val="-2"/>
          <w:w w:val="105"/>
        </w:rPr>
        <w:t>en</w:t>
      </w:r>
      <w:r>
        <w:rPr>
          <w:color w:val="646466"/>
          <w:spacing w:val="-25"/>
          <w:w w:val="105"/>
        </w:rPr>
        <w:t> </w:t>
      </w:r>
      <w:r>
        <w:rPr>
          <w:color w:val="646466"/>
          <w:spacing w:val="-2"/>
          <w:w w:val="105"/>
        </w:rPr>
        <w:t>e</w:t>
      </w:r>
      <w:r>
        <w:rPr>
          <w:color w:val="363436"/>
          <w:spacing w:val="-2"/>
          <w:w w:val="105"/>
        </w:rPr>
        <w:t>l</w:t>
      </w:r>
      <w:r>
        <w:rPr>
          <w:color w:val="363436"/>
          <w:spacing w:val="-12"/>
          <w:w w:val="105"/>
        </w:rPr>
        <w:t> </w:t>
      </w:r>
      <w:r>
        <w:rPr>
          <w:color w:val="545454"/>
          <w:spacing w:val="-2"/>
          <w:w w:val="105"/>
        </w:rPr>
        <w:t>presente</w:t>
      </w:r>
      <w:r>
        <w:rPr>
          <w:color w:val="545454"/>
          <w:spacing w:val="-17"/>
          <w:w w:val="105"/>
        </w:rPr>
        <w:t> </w:t>
      </w:r>
      <w:r>
        <w:rPr>
          <w:color w:val="646466"/>
          <w:spacing w:val="-2"/>
          <w:w w:val="105"/>
        </w:rPr>
        <w:t>artículo,</w:t>
      </w:r>
      <w:r>
        <w:rPr>
          <w:color w:val="646466"/>
          <w:spacing w:val="-5"/>
          <w:w w:val="105"/>
        </w:rPr>
        <w:t> </w:t>
      </w:r>
      <w:r>
        <w:rPr>
          <w:color w:val="646466"/>
          <w:spacing w:val="-2"/>
          <w:w w:val="105"/>
        </w:rPr>
        <w:t>hasta tanto</w:t>
      </w:r>
      <w:r>
        <w:rPr>
          <w:color w:val="646466"/>
          <w:spacing w:val="-4"/>
          <w:w w:val="105"/>
        </w:rPr>
        <w:t> </w:t>
      </w:r>
      <w:r>
        <w:rPr>
          <w:color w:val="79797C"/>
          <w:spacing w:val="-2"/>
          <w:w w:val="105"/>
        </w:rPr>
        <w:t>la</w:t>
      </w:r>
      <w:r>
        <w:rPr>
          <w:color w:val="79797C"/>
          <w:spacing w:val="-11"/>
          <w:w w:val="105"/>
        </w:rPr>
        <w:t> </w:t>
      </w:r>
      <w:r>
        <w:rPr>
          <w:color w:val="646466"/>
          <w:spacing w:val="-2"/>
          <w:w w:val="105"/>
        </w:rPr>
        <w:t>CRIT</w:t>
      </w:r>
      <w:r>
        <w:rPr>
          <w:color w:val="646466"/>
          <w:spacing w:val="-7"/>
          <w:w w:val="105"/>
        </w:rPr>
        <w:t> </w:t>
      </w:r>
      <w:r>
        <w:rPr>
          <w:color w:val="646466"/>
          <w:spacing w:val="-2"/>
          <w:w w:val="105"/>
        </w:rPr>
        <w:t>entre</w:t>
      </w:r>
      <w:r>
        <w:rPr>
          <w:color w:val="646466"/>
          <w:spacing w:val="-23"/>
          <w:w w:val="105"/>
        </w:rPr>
        <w:t> </w:t>
      </w:r>
      <w:r>
        <w:rPr>
          <w:color w:val="646466"/>
          <w:spacing w:val="-2"/>
          <w:w w:val="105"/>
        </w:rPr>
        <w:t>en</w:t>
      </w:r>
      <w:r>
        <w:rPr>
          <w:color w:val="646466"/>
          <w:spacing w:val="-19"/>
          <w:w w:val="105"/>
        </w:rPr>
        <w:t> </w:t>
      </w:r>
      <w:r>
        <w:rPr>
          <w:color w:val="646466"/>
          <w:spacing w:val="-2"/>
          <w:w w:val="105"/>
        </w:rPr>
        <w:t>funcionamiento.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56" w:lineRule="auto"/>
        <w:ind w:left="812" w:right="771" w:firstLine="13"/>
        <w:jc w:val="both"/>
      </w:pPr>
      <w:r>
        <w:rPr>
          <w:b/>
          <w:color w:val="363436"/>
          <w:w w:val="105"/>
          <w:sz w:val="19"/>
        </w:rPr>
        <w:t>PARÁG</w:t>
      </w:r>
      <w:r>
        <w:rPr>
          <w:b/>
          <w:color w:val="545454"/>
          <w:w w:val="105"/>
          <w:sz w:val="19"/>
        </w:rPr>
        <w:t>RA</w:t>
      </w:r>
      <w:r>
        <w:rPr>
          <w:b/>
          <w:color w:val="363436"/>
          <w:w w:val="105"/>
          <w:sz w:val="19"/>
        </w:rPr>
        <w:t>FO</w:t>
      </w:r>
      <w:r>
        <w:rPr>
          <w:b/>
          <w:color w:val="363436"/>
          <w:w w:val="105"/>
          <w:sz w:val="19"/>
        </w:rPr>
        <w:t> SEGUNDO.</w:t>
      </w:r>
      <w:r>
        <w:rPr>
          <w:b/>
          <w:color w:val="363436"/>
          <w:w w:val="105"/>
          <w:sz w:val="19"/>
        </w:rPr>
        <w:t> </w:t>
      </w:r>
      <w:r>
        <w:rPr>
          <w:color w:val="646466"/>
          <w:w w:val="105"/>
        </w:rPr>
        <w:t>E</w:t>
      </w:r>
      <w:r>
        <w:rPr>
          <w:color w:val="363436"/>
          <w:w w:val="105"/>
        </w:rPr>
        <w:t>l</w:t>
      </w:r>
      <w:r>
        <w:rPr>
          <w:color w:val="363436"/>
          <w:w w:val="105"/>
        </w:rPr>
        <w:t> </w:t>
      </w:r>
      <w:r>
        <w:rPr>
          <w:color w:val="79797C"/>
          <w:w w:val="105"/>
        </w:rPr>
        <w:t>Ins</w:t>
      </w:r>
      <w:r>
        <w:rPr>
          <w:color w:val="545454"/>
          <w:w w:val="105"/>
        </w:rPr>
        <w:t>tituto</w:t>
      </w:r>
      <w:r>
        <w:rPr>
          <w:color w:val="545454"/>
          <w:w w:val="105"/>
        </w:rPr>
        <w:t> </w:t>
      </w:r>
      <w:r>
        <w:rPr>
          <w:color w:val="646466"/>
          <w:w w:val="105"/>
        </w:rPr>
        <w:t>Nacional</w:t>
      </w:r>
      <w:r>
        <w:rPr>
          <w:color w:val="646466"/>
          <w:w w:val="105"/>
        </w:rPr>
        <w:t> de</w:t>
      </w:r>
      <w:r>
        <w:rPr>
          <w:color w:val="646466"/>
          <w:w w:val="105"/>
        </w:rPr>
        <w:t> </w:t>
      </w:r>
      <w:r>
        <w:rPr>
          <w:color w:val="545454"/>
          <w:w w:val="105"/>
        </w:rPr>
        <w:t>Vías</w:t>
      </w:r>
      <w:r>
        <w:rPr>
          <w:color w:val="545454"/>
          <w:w w:val="105"/>
        </w:rPr>
        <w:t> </w:t>
      </w:r>
      <w:r>
        <w:rPr>
          <w:color w:val="646466"/>
          <w:w w:val="105"/>
        </w:rPr>
        <w:t>podrá</w:t>
      </w:r>
      <w:r>
        <w:rPr>
          <w:color w:val="646466"/>
          <w:w w:val="105"/>
        </w:rPr>
        <w:t> permitir</w:t>
      </w:r>
      <w:r>
        <w:rPr>
          <w:color w:val="646466"/>
          <w:w w:val="105"/>
        </w:rPr>
        <w:t> a</w:t>
      </w:r>
      <w:r>
        <w:rPr>
          <w:color w:val="646466"/>
          <w:w w:val="105"/>
        </w:rPr>
        <w:t> </w:t>
      </w:r>
      <w:r>
        <w:rPr>
          <w:color w:val="79797C"/>
          <w:w w:val="105"/>
        </w:rPr>
        <w:t>las </w:t>
      </w:r>
      <w:r>
        <w:rPr>
          <w:color w:val="545454"/>
          <w:w w:val="105"/>
        </w:rPr>
        <w:t>e</w:t>
      </w:r>
      <w:r>
        <w:rPr>
          <w:color w:val="79797C"/>
          <w:w w:val="105"/>
        </w:rPr>
        <w:t>ntidades</w:t>
      </w:r>
      <w:r>
        <w:rPr>
          <w:color w:val="79797C"/>
          <w:spacing w:val="-3"/>
          <w:w w:val="105"/>
        </w:rPr>
        <w:t> </w:t>
      </w:r>
      <w:r>
        <w:rPr>
          <w:color w:val="545454"/>
          <w:w w:val="105"/>
        </w:rPr>
        <w:t>terr</w:t>
      </w:r>
      <w:r>
        <w:rPr>
          <w:color w:val="79797C"/>
          <w:w w:val="105"/>
        </w:rPr>
        <w:t>itoriales</w:t>
      </w:r>
      <w:r>
        <w:rPr>
          <w:color w:val="79797C"/>
          <w:spacing w:val="-3"/>
          <w:w w:val="105"/>
        </w:rPr>
        <w:t> </w:t>
      </w:r>
      <w:r>
        <w:rPr>
          <w:color w:val="646466"/>
          <w:w w:val="105"/>
        </w:rPr>
        <w:t>la</w:t>
      </w:r>
      <w:r>
        <w:rPr>
          <w:color w:val="646466"/>
          <w:spacing w:val="-9"/>
          <w:w w:val="105"/>
        </w:rPr>
        <w:t> </w:t>
      </w:r>
      <w:r>
        <w:rPr>
          <w:color w:val="646466"/>
          <w:w w:val="105"/>
        </w:rPr>
        <w:t>intervención </w:t>
      </w:r>
      <w:r>
        <w:rPr>
          <w:color w:val="545454"/>
          <w:w w:val="105"/>
        </w:rPr>
        <w:t>de</w:t>
      </w:r>
      <w:r>
        <w:rPr>
          <w:color w:val="545454"/>
          <w:spacing w:val="-7"/>
          <w:w w:val="105"/>
        </w:rPr>
        <w:t> </w:t>
      </w:r>
      <w:r>
        <w:rPr>
          <w:color w:val="363436"/>
          <w:w w:val="105"/>
        </w:rPr>
        <w:t>l</w:t>
      </w:r>
      <w:r>
        <w:rPr>
          <w:color w:val="646466"/>
          <w:w w:val="105"/>
        </w:rPr>
        <w:t>a totalidad o parte</w:t>
      </w:r>
      <w:r>
        <w:rPr>
          <w:color w:val="646466"/>
          <w:spacing w:val="-5"/>
          <w:w w:val="105"/>
        </w:rPr>
        <w:t> </w:t>
      </w:r>
      <w:r>
        <w:rPr>
          <w:color w:val="646466"/>
          <w:w w:val="105"/>
        </w:rPr>
        <w:t>de</w:t>
      </w:r>
      <w:r>
        <w:rPr>
          <w:color w:val="646466"/>
          <w:spacing w:val="-2"/>
          <w:w w:val="105"/>
        </w:rPr>
        <w:t> </w:t>
      </w:r>
      <w:r>
        <w:rPr>
          <w:color w:val="646466"/>
          <w:w w:val="105"/>
        </w:rPr>
        <w:t>las</w:t>
      </w:r>
      <w:r>
        <w:rPr>
          <w:color w:val="646466"/>
          <w:spacing w:val="-4"/>
          <w:w w:val="105"/>
        </w:rPr>
        <w:t> </w:t>
      </w:r>
      <w:r>
        <w:rPr>
          <w:color w:val="646466"/>
          <w:w w:val="105"/>
        </w:rPr>
        <w:t>fajas de</w:t>
      </w:r>
      <w:r>
        <w:rPr>
          <w:color w:val="646466"/>
          <w:spacing w:val="-7"/>
          <w:w w:val="105"/>
        </w:rPr>
        <w:t> </w:t>
      </w:r>
      <w:r>
        <w:rPr>
          <w:color w:val="646466"/>
          <w:w w:val="105"/>
        </w:rPr>
        <w:t>los corredores</w:t>
      </w:r>
      <w:r>
        <w:rPr>
          <w:color w:val="646466"/>
          <w:w w:val="105"/>
        </w:rPr>
        <w:t> férreos, o</w:t>
      </w:r>
      <w:r>
        <w:rPr>
          <w:color w:val="646466"/>
          <w:w w:val="105"/>
        </w:rPr>
        <w:t> </w:t>
      </w:r>
      <w:r>
        <w:rPr>
          <w:color w:val="545454"/>
          <w:w w:val="105"/>
        </w:rPr>
        <w:t>los</w:t>
      </w:r>
      <w:r>
        <w:rPr>
          <w:color w:val="545454"/>
          <w:spacing w:val="-7"/>
          <w:w w:val="105"/>
        </w:rPr>
        <w:t> </w:t>
      </w:r>
      <w:r>
        <w:rPr>
          <w:color w:val="545454"/>
          <w:w w:val="105"/>
        </w:rPr>
        <w:t>derec</w:t>
      </w:r>
      <w:r>
        <w:rPr>
          <w:color w:val="79797C"/>
          <w:w w:val="105"/>
        </w:rPr>
        <w:t>hos</w:t>
      </w:r>
      <w:r>
        <w:rPr>
          <w:color w:val="79797C"/>
          <w:spacing w:val="-14"/>
          <w:w w:val="105"/>
        </w:rPr>
        <w:t> </w:t>
      </w:r>
      <w:r>
        <w:rPr>
          <w:color w:val="646466"/>
          <w:w w:val="105"/>
        </w:rPr>
        <w:t>de</w:t>
      </w:r>
      <w:r>
        <w:rPr>
          <w:color w:val="646466"/>
          <w:spacing w:val="-14"/>
          <w:w w:val="105"/>
        </w:rPr>
        <w:t> </w:t>
      </w:r>
      <w:r>
        <w:rPr>
          <w:color w:val="646466"/>
          <w:w w:val="105"/>
        </w:rPr>
        <w:t>vía</w:t>
      </w:r>
      <w:r>
        <w:rPr>
          <w:color w:val="646466"/>
          <w:spacing w:val="-1"/>
          <w:w w:val="105"/>
        </w:rPr>
        <w:t> </w:t>
      </w:r>
      <w:r>
        <w:rPr>
          <w:color w:val="646466"/>
          <w:w w:val="105"/>
        </w:rPr>
        <w:t>de</w:t>
      </w:r>
      <w:r>
        <w:rPr>
          <w:color w:val="646466"/>
          <w:spacing w:val="-15"/>
          <w:w w:val="105"/>
        </w:rPr>
        <w:t> </w:t>
      </w:r>
      <w:r>
        <w:rPr>
          <w:color w:val="79797C"/>
          <w:w w:val="105"/>
        </w:rPr>
        <w:t>l</w:t>
      </w:r>
      <w:r>
        <w:rPr>
          <w:color w:val="545454"/>
          <w:w w:val="105"/>
        </w:rPr>
        <w:t>os</w:t>
      </w:r>
      <w:r>
        <w:rPr>
          <w:color w:val="545454"/>
          <w:spacing w:val="-4"/>
          <w:w w:val="105"/>
        </w:rPr>
        <w:t> </w:t>
      </w:r>
      <w:r>
        <w:rPr>
          <w:color w:val="646466"/>
          <w:w w:val="105"/>
        </w:rPr>
        <w:t>mismos</w:t>
      </w:r>
      <w:r>
        <w:rPr>
          <w:color w:val="646466"/>
          <w:spacing w:val="-3"/>
          <w:w w:val="105"/>
        </w:rPr>
        <w:t> </w:t>
      </w:r>
      <w:r>
        <w:rPr>
          <w:color w:val="646466"/>
          <w:w w:val="105"/>
        </w:rPr>
        <w:t>de</w:t>
      </w:r>
      <w:r>
        <w:rPr>
          <w:color w:val="646466"/>
          <w:spacing w:val="-15"/>
          <w:w w:val="105"/>
        </w:rPr>
        <w:t> </w:t>
      </w:r>
      <w:r>
        <w:rPr>
          <w:color w:val="646466"/>
          <w:w w:val="105"/>
        </w:rPr>
        <w:t>su</w:t>
      </w:r>
      <w:r>
        <w:rPr>
          <w:color w:val="646466"/>
          <w:spacing w:val="-4"/>
          <w:w w:val="105"/>
        </w:rPr>
        <w:t> </w:t>
      </w:r>
      <w:r>
        <w:rPr>
          <w:color w:val="646466"/>
          <w:w w:val="105"/>
        </w:rPr>
        <w:t>propiedad,</w:t>
      </w:r>
      <w:r>
        <w:rPr>
          <w:color w:val="646466"/>
          <w:spacing w:val="-6"/>
          <w:w w:val="105"/>
        </w:rPr>
        <w:t> </w:t>
      </w:r>
      <w:r>
        <w:rPr>
          <w:color w:val="545454"/>
          <w:w w:val="105"/>
        </w:rPr>
        <w:t>o </w:t>
      </w:r>
      <w:r>
        <w:rPr>
          <w:color w:val="646466"/>
          <w:w w:val="105"/>
        </w:rPr>
        <w:t>su eventual</w:t>
      </w:r>
      <w:r>
        <w:rPr>
          <w:color w:val="646466"/>
          <w:w w:val="105"/>
        </w:rPr>
        <w:t> transferencia de</w:t>
      </w:r>
      <w:r>
        <w:rPr>
          <w:color w:val="646466"/>
          <w:w w:val="105"/>
        </w:rPr>
        <w:t> dominio</w:t>
      </w:r>
      <w:r>
        <w:rPr>
          <w:color w:val="646466"/>
          <w:w w:val="105"/>
        </w:rPr>
        <w:t> para</w:t>
      </w:r>
      <w:r>
        <w:rPr>
          <w:color w:val="646466"/>
          <w:w w:val="105"/>
        </w:rPr>
        <w:t> </w:t>
      </w:r>
      <w:r>
        <w:rPr>
          <w:color w:val="79797C"/>
          <w:w w:val="105"/>
        </w:rPr>
        <w:t>la</w:t>
      </w:r>
      <w:r>
        <w:rPr>
          <w:color w:val="79797C"/>
          <w:w w:val="105"/>
        </w:rPr>
        <w:t> </w:t>
      </w:r>
      <w:r>
        <w:rPr>
          <w:color w:val="646466"/>
          <w:w w:val="105"/>
        </w:rPr>
        <w:t>construcción</w:t>
      </w:r>
      <w:r>
        <w:rPr>
          <w:color w:val="646466"/>
          <w:w w:val="105"/>
        </w:rPr>
        <w:t> de</w:t>
      </w:r>
      <w:r>
        <w:rPr>
          <w:color w:val="646466"/>
          <w:w w:val="105"/>
        </w:rPr>
        <w:t> </w:t>
      </w:r>
      <w:r>
        <w:rPr>
          <w:color w:val="363436"/>
          <w:w w:val="105"/>
        </w:rPr>
        <w:t>i</w:t>
      </w:r>
      <w:r>
        <w:rPr>
          <w:color w:val="646466"/>
          <w:w w:val="105"/>
        </w:rPr>
        <w:t>nfraestructura</w:t>
      </w:r>
      <w:r>
        <w:rPr>
          <w:color w:val="646466"/>
          <w:w w:val="105"/>
        </w:rPr>
        <w:t> de </w:t>
      </w:r>
      <w:r>
        <w:rPr>
          <w:color w:val="646466"/>
          <w:spacing w:val="-2"/>
          <w:w w:val="105"/>
        </w:rPr>
        <w:t>sistemas</w:t>
      </w:r>
      <w:r>
        <w:rPr>
          <w:color w:val="646466"/>
          <w:spacing w:val="-7"/>
          <w:w w:val="105"/>
        </w:rPr>
        <w:t> </w:t>
      </w:r>
      <w:r>
        <w:rPr>
          <w:color w:val="646466"/>
          <w:spacing w:val="-2"/>
          <w:w w:val="105"/>
        </w:rPr>
        <w:t>urbanos</w:t>
      </w:r>
      <w:r>
        <w:rPr>
          <w:color w:val="646466"/>
          <w:spacing w:val="-13"/>
          <w:w w:val="105"/>
        </w:rPr>
        <w:t> </w:t>
      </w:r>
      <w:r>
        <w:rPr>
          <w:color w:val="646466"/>
          <w:spacing w:val="-2"/>
          <w:w w:val="105"/>
        </w:rPr>
        <w:t>de</w:t>
      </w:r>
      <w:r>
        <w:rPr>
          <w:color w:val="646466"/>
          <w:spacing w:val="-9"/>
          <w:w w:val="105"/>
        </w:rPr>
        <w:t> </w:t>
      </w:r>
      <w:r>
        <w:rPr>
          <w:color w:val="646466"/>
          <w:spacing w:val="-2"/>
          <w:w w:val="105"/>
        </w:rPr>
        <w:t>transporte público</w:t>
      </w:r>
      <w:r>
        <w:rPr>
          <w:color w:val="646466"/>
          <w:spacing w:val="-8"/>
          <w:w w:val="105"/>
        </w:rPr>
        <w:t> </w:t>
      </w:r>
      <w:r>
        <w:rPr>
          <w:color w:val="646466"/>
          <w:spacing w:val="-2"/>
          <w:w w:val="105"/>
        </w:rPr>
        <w:t>masivo</w:t>
      </w:r>
      <w:r>
        <w:rPr>
          <w:color w:val="646466"/>
          <w:spacing w:val="-5"/>
          <w:w w:val="105"/>
        </w:rPr>
        <w:t> </w:t>
      </w:r>
      <w:r>
        <w:rPr>
          <w:color w:val="646466"/>
          <w:spacing w:val="-2"/>
          <w:w w:val="105"/>
        </w:rPr>
        <w:t>de</w:t>
      </w:r>
      <w:r>
        <w:rPr>
          <w:color w:val="646466"/>
          <w:spacing w:val="-9"/>
          <w:w w:val="105"/>
        </w:rPr>
        <w:t> </w:t>
      </w:r>
      <w:r>
        <w:rPr>
          <w:color w:val="646466"/>
          <w:spacing w:val="-2"/>
          <w:w w:val="105"/>
        </w:rPr>
        <w:t>pasajeros de</w:t>
      </w:r>
      <w:r>
        <w:rPr>
          <w:color w:val="646466"/>
          <w:spacing w:val="-11"/>
          <w:w w:val="105"/>
        </w:rPr>
        <w:t> </w:t>
      </w:r>
      <w:r>
        <w:rPr>
          <w:color w:val="646466"/>
          <w:spacing w:val="-2"/>
          <w:w w:val="105"/>
        </w:rPr>
        <w:t>otros</w:t>
      </w:r>
      <w:r>
        <w:rPr>
          <w:color w:val="646466"/>
          <w:spacing w:val="-13"/>
          <w:w w:val="105"/>
        </w:rPr>
        <w:t> </w:t>
      </w:r>
      <w:r>
        <w:rPr>
          <w:color w:val="646466"/>
          <w:spacing w:val="-2"/>
          <w:w w:val="105"/>
        </w:rPr>
        <w:t>modos</w:t>
      </w:r>
      <w:r>
        <w:rPr>
          <w:color w:val="646466"/>
          <w:spacing w:val="-11"/>
          <w:w w:val="105"/>
        </w:rPr>
        <w:t> </w:t>
      </w:r>
      <w:r>
        <w:rPr>
          <w:color w:val="646466"/>
          <w:spacing w:val="-2"/>
          <w:w w:val="105"/>
        </w:rPr>
        <w:t>de transporte.</w:t>
      </w:r>
      <w:r>
        <w:rPr>
          <w:color w:val="646466"/>
          <w:spacing w:val="-13"/>
          <w:w w:val="105"/>
        </w:rPr>
        <w:t> </w:t>
      </w:r>
      <w:r>
        <w:rPr>
          <w:color w:val="646466"/>
          <w:spacing w:val="-2"/>
          <w:w w:val="105"/>
        </w:rPr>
        <w:t>Lo</w:t>
      </w:r>
      <w:r>
        <w:rPr>
          <w:color w:val="646466"/>
          <w:spacing w:val="-13"/>
          <w:w w:val="105"/>
        </w:rPr>
        <w:t> </w:t>
      </w:r>
      <w:r>
        <w:rPr>
          <w:color w:val="646466"/>
          <w:spacing w:val="-2"/>
          <w:w w:val="105"/>
        </w:rPr>
        <w:t>anterior,</w:t>
      </w:r>
      <w:r>
        <w:rPr>
          <w:color w:val="646466"/>
          <w:spacing w:val="-12"/>
          <w:w w:val="105"/>
        </w:rPr>
        <w:t> </w:t>
      </w:r>
      <w:r>
        <w:rPr>
          <w:color w:val="646466"/>
          <w:spacing w:val="-2"/>
          <w:w w:val="105"/>
        </w:rPr>
        <w:t>cuando se</w:t>
      </w:r>
      <w:r>
        <w:rPr>
          <w:color w:val="646466"/>
          <w:spacing w:val="-13"/>
          <w:w w:val="105"/>
        </w:rPr>
        <w:t> </w:t>
      </w:r>
      <w:r>
        <w:rPr>
          <w:color w:val="646466"/>
          <w:spacing w:val="-2"/>
          <w:w w:val="105"/>
        </w:rPr>
        <w:t>cump</w:t>
      </w:r>
      <w:r>
        <w:rPr>
          <w:color w:val="363436"/>
          <w:spacing w:val="-2"/>
          <w:w w:val="105"/>
        </w:rPr>
        <w:t>l</w:t>
      </w:r>
      <w:r>
        <w:rPr>
          <w:color w:val="646466"/>
          <w:spacing w:val="-2"/>
          <w:w w:val="105"/>
        </w:rPr>
        <w:t>an</w:t>
      </w:r>
      <w:r>
        <w:rPr>
          <w:color w:val="646466"/>
          <w:spacing w:val="-6"/>
          <w:w w:val="105"/>
        </w:rPr>
        <w:t> </w:t>
      </w:r>
      <w:r>
        <w:rPr>
          <w:color w:val="545454"/>
          <w:spacing w:val="-2"/>
          <w:w w:val="105"/>
        </w:rPr>
        <w:t>las</w:t>
      </w:r>
      <w:r>
        <w:rPr>
          <w:color w:val="545454"/>
          <w:spacing w:val="-13"/>
          <w:w w:val="105"/>
        </w:rPr>
        <w:t> </w:t>
      </w:r>
      <w:r>
        <w:rPr>
          <w:color w:val="646466"/>
          <w:spacing w:val="-2"/>
          <w:w w:val="105"/>
        </w:rPr>
        <w:t>siguientes condiciones: (i)</w:t>
      </w:r>
      <w:r>
        <w:rPr>
          <w:color w:val="646466"/>
          <w:spacing w:val="16"/>
          <w:w w:val="105"/>
        </w:rPr>
        <w:t> </w:t>
      </w:r>
      <w:r>
        <w:rPr>
          <w:color w:val="646466"/>
          <w:spacing w:val="-2"/>
          <w:w w:val="105"/>
        </w:rPr>
        <w:t>que</w:t>
      </w:r>
      <w:r>
        <w:rPr>
          <w:color w:val="646466"/>
          <w:spacing w:val="-13"/>
          <w:w w:val="105"/>
        </w:rPr>
        <w:t> </w:t>
      </w:r>
      <w:r>
        <w:rPr>
          <w:color w:val="646466"/>
          <w:spacing w:val="-2"/>
          <w:w w:val="105"/>
        </w:rPr>
        <w:t>el </w:t>
      </w:r>
      <w:r>
        <w:rPr>
          <w:color w:val="646466"/>
          <w:w w:val="105"/>
        </w:rPr>
        <w:t>proyecto</w:t>
      </w:r>
      <w:r>
        <w:rPr>
          <w:color w:val="646466"/>
          <w:w w:val="105"/>
        </w:rPr>
        <w:t> a</w:t>
      </w:r>
      <w:r>
        <w:rPr>
          <w:color w:val="646466"/>
          <w:w w:val="105"/>
        </w:rPr>
        <w:t> ser</w:t>
      </w:r>
      <w:r>
        <w:rPr>
          <w:color w:val="646466"/>
          <w:w w:val="105"/>
        </w:rPr>
        <w:t> ejecutado</w:t>
      </w:r>
      <w:r>
        <w:rPr>
          <w:color w:val="646466"/>
          <w:w w:val="105"/>
        </w:rPr>
        <w:t> sobre</w:t>
      </w:r>
      <w:r>
        <w:rPr>
          <w:color w:val="646466"/>
          <w:w w:val="105"/>
        </w:rPr>
        <w:t> un</w:t>
      </w:r>
      <w:r>
        <w:rPr>
          <w:color w:val="646466"/>
          <w:w w:val="105"/>
        </w:rPr>
        <w:t> </w:t>
      </w:r>
      <w:r>
        <w:rPr>
          <w:color w:val="545454"/>
          <w:w w:val="105"/>
        </w:rPr>
        <w:t>corredor</w:t>
      </w:r>
      <w:r>
        <w:rPr>
          <w:color w:val="545454"/>
          <w:w w:val="105"/>
        </w:rPr>
        <w:t> </w:t>
      </w:r>
      <w:r>
        <w:rPr>
          <w:color w:val="646466"/>
          <w:w w:val="105"/>
        </w:rPr>
        <w:t>férreo</w:t>
      </w:r>
      <w:r>
        <w:rPr>
          <w:color w:val="646466"/>
          <w:w w:val="105"/>
        </w:rPr>
        <w:t> haya</w:t>
      </w:r>
      <w:r>
        <w:rPr>
          <w:color w:val="646466"/>
          <w:w w:val="105"/>
        </w:rPr>
        <w:t> sido</w:t>
      </w:r>
      <w:r>
        <w:rPr>
          <w:color w:val="646466"/>
          <w:w w:val="105"/>
        </w:rPr>
        <w:t> declarado</w:t>
      </w:r>
      <w:r>
        <w:rPr>
          <w:color w:val="646466"/>
          <w:w w:val="105"/>
        </w:rPr>
        <w:t> de importancia</w:t>
      </w:r>
      <w:r>
        <w:rPr>
          <w:color w:val="646466"/>
          <w:w w:val="105"/>
        </w:rPr>
        <w:t> estratégica</w:t>
      </w:r>
      <w:r>
        <w:rPr>
          <w:color w:val="646466"/>
          <w:w w:val="105"/>
        </w:rPr>
        <w:t> </w:t>
      </w:r>
      <w:r>
        <w:rPr>
          <w:color w:val="79797C"/>
          <w:w w:val="105"/>
        </w:rPr>
        <w:t>nacional;</w:t>
      </w:r>
      <w:r>
        <w:rPr>
          <w:color w:val="79797C"/>
          <w:w w:val="105"/>
        </w:rPr>
        <w:t> </w:t>
      </w:r>
      <w:r>
        <w:rPr>
          <w:color w:val="646466"/>
          <w:w w:val="105"/>
          <w:sz w:val="21"/>
        </w:rPr>
        <w:t>(ii) </w:t>
      </w:r>
      <w:r>
        <w:rPr>
          <w:color w:val="646466"/>
          <w:w w:val="105"/>
        </w:rPr>
        <w:t>que</w:t>
      </w:r>
      <w:r>
        <w:rPr>
          <w:color w:val="646466"/>
          <w:w w:val="105"/>
        </w:rPr>
        <w:t> el</w:t>
      </w:r>
      <w:r>
        <w:rPr>
          <w:color w:val="646466"/>
          <w:w w:val="105"/>
        </w:rPr>
        <w:t> proyecto</w:t>
      </w:r>
      <w:r>
        <w:rPr>
          <w:color w:val="646466"/>
          <w:w w:val="105"/>
        </w:rPr>
        <w:t> sea</w:t>
      </w:r>
      <w:r>
        <w:rPr>
          <w:color w:val="646466"/>
          <w:w w:val="105"/>
        </w:rPr>
        <w:t> cofinanciado</w:t>
      </w:r>
      <w:r>
        <w:rPr>
          <w:color w:val="646466"/>
          <w:w w:val="105"/>
        </w:rPr>
        <w:t> por</w:t>
      </w:r>
      <w:r>
        <w:rPr>
          <w:color w:val="646466"/>
          <w:w w:val="105"/>
        </w:rPr>
        <w:t> la Nación;</w:t>
      </w:r>
      <w:r>
        <w:rPr>
          <w:color w:val="646466"/>
          <w:spacing w:val="-12"/>
          <w:w w:val="105"/>
        </w:rPr>
        <w:t> </w:t>
      </w:r>
      <w:r>
        <w:rPr>
          <w:color w:val="646466"/>
          <w:w w:val="105"/>
        </w:rPr>
        <w:t>(iii)</w:t>
      </w:r>
      <w:r>
        <w:rPr>
          <w:color w:val="646466"/>
          <w:spacing w:val="-15"/>
          <w:w w:val="105"/>
        </w:rPr>
        <w:t> </w:t>
      </w:r>
      <w:r>
        <w:rPr>
          <w:color w:val="646466"/>
          <w:w w:val="105"/>
        </w:rPr>
        <w:t>que</w:t>
      </w:r>
      <w:r>
        <w:rPr>
          <w:color w:val="646466"/>
          <w:spacing w:val="-15"/>
          <w:w w:val="105"/>
        </w:rPr>
        <w:t> </w:t>
      </w:r>
      <w:r>
        <w:rPr>
          <w:color w:val="646466"/>
          <w:w w:val="105"/>
        </w:rPr>
        <w:t>sobre</w:t>
      </w:r>
      <w:r>
        <w:rPr>
          <w:color w:val="646466"/>
          <w:spacing w:val="-13"/>
          <w:w w:val="105"/>
        </w:rPr>
        <w:t> </w:t>
      </w:r>
      <w:r>
        <w:rPr>
          <w:color w:val="646466"/>
          <w:w w:val="105"/>
        </w:rPr>
        <w:t>el</w:t>
      </w:r>
      <w:r>
        <w:rPr>
          <w:color w:val="646466"/>
          <w:spacing w:val="-1"/>
          <w:w w:val="105"/>
        </w:rPr>
        <w:t> </w:t>
      </w:r>
      <w:r>
        <w:rPr>
          <w:color w:val="646466"/>
          <w:w w:val="105"/>
        </w:rPr>
        <w:t>corredor</w:t>
      </w:r>
      <w:r>
        <w:rPr>
          <w:color w:val="646466"/>
          <w:spacing w:val="-10"/>
          <w:w w:val="105"/>
        </w:rPr>
        <w:t> </w:t>
      </w:r>
      <w:r>
        <w:rPr>
          <w:color w:val="646466"/>
          <w:w w:val="105"/>
        </w:rPr>
        <w:t>actualmente</w:t>
      </w:r>
      <w:r>
        <w:rPr>
          <w:color w:val="646466"/>
          <w:spacing w:val="-10"/>
          <w:w w:val="105"/>
        </w:rPr>
        <w:t> </w:t>
      </w:r>
      <w:r>
        <w:rPr>
          <w:color w:val="646466"/>
          <w:w w:val="105"/>
        </w:rPr>
        <w:t>no</w:t>
      </w:r>
      <w:r>
        <w:rPr>
          <w:color w:val="646466"/>
          <w:spacing w:val="-5"/>
          <w:w w:val="105"/>
        </w:rPr>
        <w:t> </w:t>
      </w:r>
      <w:r>
        <w:rPr>
          <w:color w:val="646466"/>
          <w:w w:val="105"/>
        </w:rPr>
        <w:t>sea</w:t>
      </w:r>
      <w:r>
        <w:rPr>
          <w:color w:val="646466"/>
          <w:spacing w:val="-13"/>
          <w:w w:val="105"/>
        </w:rPr>
        <w:t> </w:t>
      </w:r>
      <w:r>
        <w:rPr>
          <w:color w:val="646466"/>
          <w:w w:val="105"/>
        </w:rPr>
        <w:t>pos</w:t>
      </w:r>
      <w:r>
        <w:rPr>
          <w:color w:val="363436"/>
          <w:w w:val="105"/>
        </w:rPr>
        <w:t>i</w:t>
      </w:r>
      <w:r>
        <w:rPr>
          <w:color w:val="646466"/>
          <w:w w:val="105"/>
        </w:rPr>
        <w:t>ble</w:t>
      </w:r>
      <w:r>
        <w:rPr>
          <w:color w:val="646466"/>
          <w:spacing w:val="-8"/>
          <w:w w:val="105"/>
        </w:rPr>
        <w:t> </w:t>
      </w:r>
      <w:r>
        <w:rPr>
          <w:color w:val="646466"/>
          <w:w w:val="105"/>
        </w:rPr>
        <w:t>e</w:t>
      </w:r>
      <w:r>
        <w:rPr>
          <w:color w:val="363436"/>
          <w:w w:val="105"/>
        </w:rPr>
        <w:t>l</w:t>
      </w:r>
      <w:r>
        <w:rPr>
          <w:color w:val="363436"/>
          <w:spacing w:val="-14"/>
          <w:w w:val="105"/>
        </w:rPr>
        <w:t> </w:t>
      </w:r>
      <w:r>
        <w:rPr>
          <w:color w:val="646466"/>
          <w:w w:val="105"/>
        </w:rPr>
        <w:t>transito</w:t>
      </w:r>
      <w:r>
        <w:rPr>
          <w:color w:val="646466"/>
          <w:spacing w:val="-7"/>
          <w:w w:val="105"/>
        </w:rPr>
        <w:t> </w:t>
      </w:r>
      <w:r>
        <w:rPr>
          <w:color w:val="545454"/>
          <w:w w:val="105"/>
        </w:rPr>
        <w:t>fér</w:t>
      </w:r>
      <w:r>
        <w:rPr>
          <w:color w:val="79797C"/>
          <w:w w:val="105"/>
        </w:rPr>
        <w:t>reo; </w:t>
      </w:r>
      <w:r>
        <w:rPr>
          <w:color w:val="646466"/>
          <w:w w:val="105"/>
        </w:rPr>
        <w:t>y,</w:t>
      </w:r>
      <w:r>
        <w:rPr>
          <w:color w:val="646466"/>
          <w:spacing w:val="-15"/>
          <w:w w:val="105"/>
        </w:rPr>
        <w:t> </w:t>
      </w:r>
      <w:r>
        <w:rPr>
          <w:color w:val="646466"/>
          <w:w w:val="105"/>
        </w:rPr>
        <w:t>(iv)</w:t>
      </w:r>
      <w:r>
        <w:rPr>
          <w:color w:val="646466"/>
          <w:spacing w:val="-15"/>
          <w:w w:val="105"/>
        </w:rPr>
        <w:t> </w:t>
      </w:r>
      <w:r>
        <w:rPr>
          <w:color w:val="646466"/>
          <w:w w:val="105"/>
        </w:rPr>
        <w:t>que</w:t>
      </w:r>
      <w:r>
        <w:rPr>
          <w:color w:val="646466"/>
          <w:spacing w:val="-18"/>
          <w:w w:val="105"/>
        </w:rPr>
        <w:t> </w:t>
      </w:r>
      <w:r>
        <w:rPr>
          <w:color w:val="646466"/>
          <w:w w:val="105"/>
        </w:rPr>
        <w:t>no</w:t>
      </w:r>
      <w:r>
        <w:rPr>
          <w:color w:val="646466"/>
          <w:spacing w:val="-15"/>
          <w:w w:val="105"/>
        </w:rPr>
        <w:t> </w:t>
      </w:r>
      <w:r>
        <w:rPr>
          <w:color w:val="646466"/>
          <w:w w:val="105"/>
        </w:rPr>
        <w:t>haga</w:t>
      </w:r>
      <w:r>
        <w:rPr>
          <w:color w:val="646466"/>
          <w:spacing w:val="-14"/>
          <w:w w:val="105"/>
        </w:rPr>
        <w:t> </w:t>
      </w:r>
      <w:r>
        <w:rPr>
          <w:color w:val="646466"/>
          <w:w w:val="105"/>
        </w:rPr>
        <w:t>parte</w:t>
      </w:r>
      <w:r>
        <w:rPr>
          <w:color w:val="646466"/>
          <w:spacing w:val="-14"/>
          <w:w w:val="105"/>
        </w:rPr>
        <w:t> </w:t>
      </w:r>
      <w:r>
        <w:rPr>
          <w:color w:val="545454"/>
          <w:w w:val="105"/>
        </w:rPr>
        <w:t>de</w:t>
      </w:r>
      <w:r>
        <w:rPr>
          <w:color w:val="545454"/>
          <w:spacing w:val="-15"/>
          <w:w w:val="105"/>
        </w:rPr>
        <w:t> </w:t>
      </w:r>
      <w:r>
        <w:rPr>
          <w:color w:val="363436"/>
          <w:w w:val="105"/>
        </w:rPr>
        <w:t>l</w:t>
      </w:r>
      <w:r>
        <w:rPr>
          <w:color w:val="646466"/>
          <w:w w:val="105"/>
        </w:rPr>
        <w:t>os</w:t>
      </w:r>
      <w:r>
        <w:rPr>
          <w:color w:val="646466"/>
          <w:spacing w:val="-13"/>
          <w:w w:val="105"/>
        </w:rPr>
        <w:t> </w:t>
      </w:r>
      <w:r>
        <w:rPr>
          <w:color w:val="646466"/>
          <w:w w:val="105"/>
        </w:rPr>
        <w:t>planes</w:t>
      </w:r>
      <w:r>
        <w:rPr>
          <w:color w:val="646466"/>
          <w:spacing w:val="-10"/>
          <w:w w:val="105"/>
        </w:rPr>
        <w:t> </w:t>
      </w:r>
      <w:r>
        <w:rPr>
          <w:color w:val="646466"/>
          <w:w w:val="105"/>
        </w:rPr>
        <w:t>de</w:t>
      </w:r>
      <w:r>
        <w:rPr>
          <w:color w:val="646466"/>
          <w:spacing w:val="-20"/>
          <w:w w:val="105"/>
        </w:rPr>
        <w:t> </w:t>
      </w:r>
      <w:r>
        <w:rPr>
          <w:color w:val="646466"/>
          <w:w w:val="105"/>
        </w:rPr>
        <w:t>reactivación</w:t>
      </w:r>
      <w:r>
        <w:rPr>
          <w:color w:val="646466"/>
          <w:spacing w:val="-5"/>
          <w:w w:val="105"/>
        </w:rPr>
        <w:t> </w:t>
      </w:r>
      <w:r>
        <w:rPr>
          <w:color w:val="545454"/>
          <w:w w:val="105"/>
        </w:rPr>
        <w:t>de</w:t>
      </w:r>
      <w:r>
        <w:rPr>
          <w:color w:val="545454"/>
          <w:spacing w:val="-15"/>
          <w:w w:val="105"/>
        </w:rPr>
        <w:t> </w:t>
      </w:r>
      <w:r>
        <w:rPr>
          <w:color w:val="646466"/>
          <w:w w:val="105"/>
        </w:rPr>
        <w:t>la</w:t>
      </w:r>
      <w:r>
        <w:rPr>
          <w:color w:val="646466"/>
          <w:spacing w:val="-8"/>
          <w:w w:val="105"/>
        </w:rPr>
        <w:t> </w:t>
      </w:r>
      <w:r>
        <w:rPr>
          <w:color w:val="646466"/>
          <w:w w:val="105"/>
        </w:rPr>
        <w:t>red</w:t>
      </w:r>
      <w:r>
        <w:rPr>
          <w:color w:val="646466"/>
          <w:spacing w:val="-13"/>
          <w:w w:val="105"/>
        </w:rPr>
        <w:t> </w:t>
      </w:r>
      <w:r>
        <w:rPr>
          <w:color w:val="646466"/>
          <w:w w:val="105"/>
        </w:rPr>
        <w:t>férrea</w:t>
      </w:r>
      <w:r>
        <w:rPr>
          <w:color w:val="646466"/>
          <w:spacing w:val="-1"/>
          <w:w w:val="105"/>
        </w:rPr>
        <w:t> </w:t>
      </w:r>
      <w:r>
        <w:rPr>
          <w:color w:val="545454"/>
          <w:w w:val="105"/>
        </w:rPr>
        <w:t>nacional.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56" w:lineRule="auto"/>
        <w:ind w:left="823" w:right="756"/>
        <w:jc w:val="both"/>
      </w:pPr>
      <w:r>
        <w:rPr>
          <w:color w:val="646466"/>
          <w:w w:val="105"/>
        </w:rPr>
        <w:t>Para el</w:t>
      </w:r>
      <w:r>
        <w:rPr>
          <w:color w:val="646466"/>
          <w:spacing w:val="-8"/>
          <w:w w:val="105"/>
        </w:rPr>
        <w:t> </w:t>
      </w:r>
      <w:r>
        <w:rPr>
          <w:color w:val="646466"/>
          <w:w w:val="105"/>
        </w:rPr>
        <w:t>efecto</w:t>
      </w:r>
      <w:r>
        <w:rPr>
          <w:color w:val="646466"/>
          <w:spacing w:val="-3"/>
          <w:w w:val="105"/>
        </w:rPr>
        <w:t> </w:t>
      </w:r>
      <w:r>
        <w:rPr>
          <w:color w:val="646466"/>
          <w:w w:val="105"/>
        </w:rPr>
        <w:t>se</w:t>
      </w:r>
      <w:r>
        <w:rPr>
          <w:color w:val="646466"/>
          <w:spacing w:val="-15"/>
          <w:w w:val="105"/>
        </w:rPr>
        <w:t> </w:t>
      </w:r>
      <w:r>
        <w:rPr>
          <w:color w:val="646466"/>
          <w:w w:val="105"/>
        </w:rPr>
        <w:t>deberá</w:t>
      </w:r>
      <w:r>
        <w:rPr>
          <w:color w:val="646466"/>
          <w:spacing w:val="-3"/>
          <w:w w:val="105"/>
        </w:rPr>
        <w:t> </w:t>
      </w:r>
      <w:r>
        <w:rPr>
          <w:color w:val="646466"/>
          <w:w w:val="105"/>
        </w:rPr>
        <w:t>suscribir</w:t>
      </w:r>
      <w:r>
        <w:rPr>
          <w:color w:val="646466"/>
          <w:w w:val="105"/>
        </w:rPr>
        <w:t> un convenio</w:t>
      </w:r>
      <w:r>
        <w:rPr>
          <w:color w:val="646466"/>
          <w:spacing w:val="-8"/>
          <w:w w:val="105"/>
        </w:rPr>
        <w:t> </w:t>
      </w:r>
      <w:r>
        <w:rPr>
          <w:color w:val="646466"/>
          <w:w w:val="105"/>
        </w:rPr>
        <w:t>interadministrativo</w:t>
      </w:r>
      <w:r>
        <w:rPr>
          <w:color w:val="646466"/>
          <w:spacing w:val="-9"/>
          <w:w w:val="105"/>
        </w:rPr>
        <w:t> </w:t>
      </w:r>
      <w:r>
        <w:rPr>
          <w:color w:val="646466"/>
          <w:w w:val="105"/>
        </w:rPr>
        <w:t>en</w:t>
      </w:r>
      <w:r>
        <w:rPr>
          <w:color w:val="646466"/>
          <w:spacing w:val="-2"/>
          <w:w w:val="105"/>
        </w:rPr>
        <w:t> </w:t>
      </w:r>
      <w:r>
        <w:rPr>
          <w:color w:val="646466"/>
          <w:w w:val="105"/>
        </w:rPr>
        <w:t>el que</w:t>
      </w:r>
      <w:r>
        <w:rPr>
          <w:color w:val="646466"/>
          <w:spacing w:val="-8"/>
          <w:w w:val="105"/>
        </w:rPr>
        <w:t> </w:t>
      </w:r>
      <w:r>
        <w:rPr>
          <w:color w:val="646466"/>
          <w:w w:val="105"/>
        </w:rPr>
        <w:t>se </w:t>
      </w:r>
      <w:r>
        <w:rPr>
          <w:color w:val="545454"/>
          <w:w w:val="105"/>
        </w:rPr>
        <w:t>definan</w:t>
      </w:r>
      <w:r>
        <w:rPr>
          <w:color w:val="545454"/>
          <w:spacing w:val="-1"/>
          <w:w w:val="105"/>
        </w:rPr>
        <w:t> </w:t>
      </w:r>
      <w:r>
        <w:rPr>
          <w:color w:val="545454"/>
          <w:w w:val="105"/>
        </w:rPr>
        <w:t>los</w:t>
      </w:r>
      <w:r>
        <w:rPr>
          <w:color w:val="545454"/>
          <w:spacing w:val="-10"/>
          <w:w w:val="105"/>
        </w:rPr>
        <w:t> </w:t>
      </w:r>
      <w:r>
        <w:rPr>
          <w:color w:val="646466"/>
          <w:w w:val="105"/>
        </w:rPr>
        <w:t>términos</w:t>
      </w:r>
      <w:r>
        <w:rPr>
          <w:color w:val="646466"/>
          <w:spacing w:val="-1"/>
          <w:w w:val="105"/>
        </w:rPr>
        <w:t> </w:t>
      </w:r>
      <w:r>
        <w:rPr>
          <w:color w:val="646466"/>
          <w:w w:val="105"/>
        </w:rPr>
        <w:t>y</w:t>
      </w:r>
      <w:r>
        <w:rPr>
          <w:color w:val="646466"/>
          <w:spacing w:val="-6"/>
          <w:w w:val="105"/>
        </w:rPr>
        <w:t> </w:t>
      </w:r>
      <w:r>
        <w:rPr>
          <w:color w:val="646466"/>
          <w:w w:val="105"/>
        </w:rPr>
        <w:t>condiciones</w:t>
      </w:r>
      <w:r>
        <w:rPr>
          <w:color w:val="646466"/>
          <w:spacing w:val="-4"/>
          <w:w w:val="105"/>
        </w:rPr>
        <w:t> </w:t>
      </w:r>
      <w:r>
        <w:rPr>
          <w:color w:val="646466"/>
          <w:w w:val="105"/>
        </w:rPr>
        <w:t>de</w:t>
      </w:r>
      <w:r>
        <w:rPr>
          <w:color w:val="646466"/>
          <w:spacing w:val="-12"/>
          <w:w w:val="105"/>
        </w:rPr>
        <w:t> </w:t>
      </w:r>
      <w:r>
        <w:rPr>
          <w:color w:val="545454"/>
          <w:w w:val="105"/>
        </w:rPr>
        <w:t>la</w:t>
      </w:r>
      <w:r>
        <w:rPr>
          <w:color w:val="545454"/>
          <w:spacing w:val="-5"/>
          <w:w w:val="105"/>
        </w:rPr>
        <w:t> </w:t>
      </w:r>
      <w:r>
        <w:rPr>
          <w:color w:val="646466"/>
          <w:w w:val="105"/>
        </w:rPr>
        <w:t>respectiva</w:t>
      </w:r>
      <w:r>
        <w:rPr>
          <w:color w:val="646466"/>
          <w:w w:val="105"/>
        </w:rPr>
        <w:t> intervención,</w:t>
      </w:r>
      <w:r>
        <w:rPr>
          <w:color w:val="646466"/>
          <w:spacing w:val="-3"/>
          <w:w w:val="105"/>
        </w:rPr>
        <w:t> </w:t>
      </w:r>
      <w:r>
        <w:rPr>
          <w:color w:val="646466"/>
          <w:w w:val="105"/>
        </w:rPr>
        <w:t>incluyendo</w:t>
      </w:r>
      <w:r>
        <w:rPr>
          <w:color w:val="646466"/>
          <w:w w:val="105"/>
        </w:rPr>
        <w:t> la </w:t>
      </w:r>
      <w:r>
        <w:rPr>
          <w:color w:val="646466"/>
        </w:rPr>
        <w:t>obligación de</w:t>
      </w:r>
      <w:r>
        <w:rPr>
          <w:color w:val="646466"/>
          <w:spacing w:val="-3"/>
        </w:rPr>
        <w:t> </w:t>
      </w:r>
      <w:r>
        <w:rPr>
          <w:color w:val="646466"/>
        </w:rPr>
        <w:t>la entidad territorial </w:t>
      </w:r>
      <w:r>
        <w:rPr>
          <w:color w:val="545454"/>
        </w:rPr>
        <w:t>de</w:t>
      </w:r>
      <w:r>
        <w:rPr>
          <w:color w:val="545454"/>
          <w:spacing w:val="-9"/>
        </w:rPr>
        <w:t> </w:t>
      </w:r>
      <w:r>
        <w:rPr>
          <w:color w:val="646466"/>
        </w:rPr>
        <w:t>compensar con la administración,</w:t>
      </w:r>
      <w:r>
        <w:rPr>
          <w:color w:val="646466"/>
          <w:spacing w:val="-8"/>
        </w:rPr>
        <w:t> </w:t>
      </w:r>
      <w:r>
        <w:rPr>
          <w:color w:val="646466"/>
        </w:rPr>
        <w:t>operación </w:t>
      </w:r>
      <w:r>
        <w:rPr>
          <w:color w:val="646466"/>
          <w:w w:val="105"/>
        </w:rPr>
        <w:t>y/o</w:t>
      </w:r>
      <w:r>
        <w:rPr>
          <w:color w:val="646466"/>
          <w:w w:val="105"/>
        </w:rPr>
        <w:t> mantenimiento</w:t>
      </w:r>
      <w:r>
        <w:rPr>
          <w:color w:val="646466"/>
          <w:w w:val="105"/>
        </w:rPr>
        <w:t> de</w:t>
      </w:r>
      <w:r>
        <w:rPr>
          <w:color w:val="646466"/>
          <w:w w:val="105"/>
        </w:rPr>
        <w:t> otro</w:t>
      </w:r>
      <w:r>
        <w:rPr>
          <w:color w:val="646466"/>
          <w:w w:val="105"/>
        </w:rPr>
        <w:t> corredor</w:t>
      </w:r>
      <w:r>
        <w:rPr>
          <w:color w:val="646466"/>
          <w:w w:val="105"/>
        </w:rPr>
        <w:t> </w:t>
      </w:r>
      <w:r>
        <w:rPr>
          <w:color w:val="545454"/>
          <w:w w:val="105"/>
        </w:rPr>
        <w:t>férreo</w:t>
      </w:r>
      <w:r>
        <w:rPr>
          <w:color w:val="545454"/>
          <w:w w:val="105"/>
        </w:rPr>
        <w:t> </w:t>
      </w:r>
      <w:r>
        <w:rPr>
          <w:color w:val="79797C"/>
          <w:w w:val="105"/>
        </w:rPr>
        <w:t>naciona</w:t>
      </w:r>
      <w:r>
        <w:rPr>
          <w:color w:val="363436"/>
          <w:w w:val="105"/>
        </w:rPr>
        <w:t>l</w:t>
      </w:r>
      <w:r>
        <w:rPr>
          <w:color w:val="646466"/>
          <w:w w:val="105"/>
        </w:rPr>
        <w:t>, que</w:t>
      </w:r>
      <w:r>
        <w:rPr>
          <w:color w:val="646466"/>
          <w:w w:val="105"/>
        </w:rPr>
        <w:t> </w:t>
      </w:r>
      <w:r>
        <w:rPr>
          <w:color w:val="545454"/>
          <w:w w:val="105"/>
        </w:rPr>
        <w:t>haga</w:t>
      </w:r>
      <w:r>
        <w:rPr>
          <w:color w:val="545454"/>
          <w:w w:val="105"/>
        </w:rPr>
        <w:t> </w:t>
      </w:r>
      <w:r>
        <w:rPr>
          <w:color w:val="646466"/>
          <w:w w:val="105"/>
        </w:rPr>
        <w:t>parte</w:t>
      </w:r>
      <w:r>
        <w:rPr>
          <w:color w:val="646466"/>
          <w:w w:val="105"/>
        </w:rPr>
        <w:t> de</w:t>
      </w:r>
      <w:r>
        <w:rPr>
          <w:color w:val="646466"/>
          <w:w w:val="105"/>
        </w:rPr>
        <w:t> </w:t>
      </w:r>
      <w:r>
        <w:rPr>
          <w:color w:val="79797C"/>
          <w:w w:val="105"/>
        </w:rPr>
        <w:t>un </w:t>
      </w:r>
      <w:r>
        <w:rPr>
          <w:color w:val="646466"/>
        </w:rPr>
        <w:t>proyecto</w:t>
      </w:r>
      <w:r>
        <w:rPr>
          <w:color w:val="646466"/>
          <w:spacing w:val="-14"/>
        </w:rPr>
        <w:t> </w:t>
      </w:r>
      <w:r>
        <w:rPr>
          <w:color w:val="646466"/>
        </w:rPr>
        <w:t>declarado</w:t>
      </w:r>
      <w:r>
        <w:rPr>
          <w:color w:val="646466"/>
          <w:spacing w:val="-7"/>
        </w:rPr>
        <w:t> </w:t>
      </w:r>
      <w:r>
        <w:rPr>
          <w:color w:val="646466"/>
        </w:rPr>
        <w:t>de</w:t>
      </w:r>
      <w:r>
        <w:rPr>
          <w:color w:val="646466"/>
          <w:spacing w:val="-14"/>
        </w:rPr>
        <w:t> </w:t>
      </w:r>
      <w:r>
        <w:rPr>
          <w:color w:val="646466"/>
        </w:rPr>
        <w:t>importancia</w:t>
      </w:r>
      <w:r>
        <w:rPr>
          <w:color w:val="646466"/>
          <w:spacing w:val="12"/>
        </w:rPr>
        <w:t> </w:t>
      </w:r>
      <w:r>
        <w:rPr>
          <w:color w:val="646466"/>
        </w:rPr>
        <w:t>estratég</w:t>
      </w:r>
      <w:r>
        <w:rPr>
          <w:color w:val="363436"/>
        </w:rPr>
        <w:t>i</w:t>
      </w:r>
      <w:r>
        <w:rPr>
          <w:color w:val="646466"/>
        </w:rPr>
        <w:t>ca</w:t>
      </w:r>
      <w:r>
        <w:rPr>
          <w:color w:val="646466"/>
          <w:spacing w:val="-8"/>
        </w:rPr>
        <w:t> </w:t>
      </w:r>
      <w:r>
        <w:rPr>
          <w:color w:val="79797C"/>
        </w:rPr>
        <w:t>naciona</w:t>
      </w:r>
      <w:r>
        <w:rPr>
          <w:color w:val="545454"/>
        </w:rPr>
        <w:t>l.</w:t>
      </w:r>
      <w:r>
        <w:rPr>
          <w:color w:val="545454"/>
          <w:spacing w:val="-12"/>
        </w:rPr>
        <w:t> </w:t>
      </w:r>
      <w:r>
        <w:rPr>
          <w:color w:val="363436"/>
        </w:rPr>
        <w:t>L</w:t>
      </w:r>
      <w:r>
        <w:rPr>
          <w:color w:val="646466"/>
        </w:rPr>
        <w:t>a</w:t>
      </w:r>
      <w:r>
        <w:rPr>
          <w:color w:val="646466"/>
          <w:spacing w:val="-12"/>
        </w:rPr>
        <w:t> </w:t>
      </w:r>
      <w:r>
        <w:rPr>
          <w:color w:val="646466"/>
        </w:rPr>
        <w:t>compensación se</w:t>
      </w:r>
      <w:r>
        <w:rPr>
          <w:color w:val="646466"/>
          <w:spacing w:val="-14"/>
        </w:rPr>
        <w:t> </w:t>
      </w:r>
      <w:r>
        <w:rPr>
          <w:color w:val="646466"/>
        </w:rPr>
        <w:t>dará </w:t>
      </w:r>
      <w:r>
        <w:rPr>
          <w:color w:val="646466"/>
          <w:w w:val="105"/>
        </w:rPr>
        <w:t>por:</w:t>
      </w:r>
      <w:r>
        <w:rPr>
          <w:color w:val="646466"/>
          <w:w w:val="105"/>
        </w:rPr>
        <w:t> (i)</w:t>
      </w:r>
      <w:r>
        <w:rPr>
          <w:color w:val="646466"/>
          <w:w w:val="105"/>
        </w:rPr>
        <w:t> el</w:t>
      </w:r>
      <w:r>
        <w:rPr>
          <w:color w:val="646466"/>
          <w:w w:val="105"/>
        </w:rPr>
        <w:t> permiso</w:t>
      </w:r>
      <w:r>
        <w:rPr>
          <w:color w:val="646466"/>
          <w:w w:val="105"/>
        </w:rPr>
        <w:t> de</w:t>
      </w:r>
      <w:r>
        <w:rPr>
          <w:color w:val="646466"/>
          <w:w w:val="105"/>
        </w:rPr>
        <w:t> </w:t>
      </w:r>
      <w:r>
        <w:rPr>
          <w:color w:val="79797C"/>
          <w:w w:val="105"/>
        </w:rPr>
        <w:t>intervención</w:t>
      </w:r>
      <w:r>
        <w:rPr>
          <w:color w:val="79797C"/>
          <w:w w:val="105"/>
        </w:rPr>
        <w:t> </w:t>
      </w:r>
      <w:r>
        <w:rPr>
          <w:color w:val="646466"/>
          <w:w w:val="105"/>
        </w:rPr>
        <w:t>y</w:t>
      </w:r>
      <w:r>
        <w:rPr>
          <w:color w:val="646466"/>
          <w:w w:val="105"/>
        </w:rPr>
        <w:t> </w:t>
      </w:r>
      <w:r>
        <w:rPr>
          <w:color w:val="79797C"/>
          <w:w w:val="105"/>
        </w:rPr>
        <w:t>la</w:t>
      </w:r>
      <w:r>
        <w:rPr>
          <w:color w:val="79797C"/>
          <w:w w:val="105"/>
        </w:rPr>
        <w:t> </w:t>
      </w:r>
      <w:r>
        <w:rPr>
          <w:color w:val="646466"/>
          <w:w w:val="105"/>
        </w:rPr>
        <w:t>modificación</w:t>
      </w:r>
      <w:r>
        <w:rPr>
          <w:color w:val="646466"/>
          <w:w w:val="105"/>
        </w:rPr>
        <w:t> del</w:t>
      </w:r>
      <w:r>
        <w:rPr>
          <w:color w:val="646466"/>
          <w:w w:val="105"/>
        </w:rPr>
        <w:t> </w:t>
      </w:r>
      <w:r>
        <w:rPr>
          <w:color w:val="545454"/>
          <w:w w:val="105"/>
        </w:rPr>
        <w:t>respectivo</w:t>
      </w:r>
      <w:r>
        <w:rPr>
          <w:color w:val="545454"/>
          <w:w w:val="105"/>
        </w:rPr>
        <w:t> </w:t>
      </w:r>
      <w:r>
        <w:rPr>
          <w:color w:val="646466"/>
          <w:w w:val="105"/>
        </w:rPr>
        <w:t>modo de transporte</w:t>
      </w:r>
      <w:r>
        <w:rPr>
          <w:color w:val="646466"/>
          <w:spacing w:val="-2"/>
          <w:w w:val="105"/>
        </w:rPr>
        <w:t> </w:t>
      </w:r>
      <w:r>
        <w:rPr>
          <w:color w:val="646466"/>
          <w:w w:val="105"/>
        </w:rPr>
        <w:t>y/o</w:t>
      </w:r>
      <w:r>
        <w:rPr>
          <w:color w:val="646466"/>
          <w:spacing w:val="13"/>
          <w:w w:val="105"/>
        </w:rPr>
        <w:t> </w:t>
      </w:r>
      <w:r>
        <w:rPr>
          <w:color w:val="646466"/>
          <w:w w:val="105"/>
        </w:rPr>
        <w:t>(ii)</w:t>
      </w:r>
      <w:r>
        <w:rPr>
          <w:color w:val="646466"/>
          <w:spacing w:val="-10"/>
          <w:w w:val="105"/>
        </w:rPr>
        <w:t> </w:t>
      </w:r>
      <w:r>
        <w:rPr>
          <w:color w:val="79797C"/>
          <w:w w:val="105"/>
        </w:rPr>
        <w:t>la</w:t>
      </w:r>
      <w:r>
        <w:rPr>
          <w:color w:val="79797C"/>
          <w:spacing w:val="-13"/>
          <w:w w:val="105"/>
        </w:rPr>
        <w:t> </w:t>
      </w:r>
      <w:r>
        <w:rPr>
          <w:color w:val="646466"/>
          <w:w w:val="105"/>
        </w:rPr>
        <w:t>eventual transferencia de</w:t>
      </w:r>
      <w:r>
        <w:rPr>
          <w:color w:val="646466"/>
          <w:spacing w:val="-15"/>
          <w:w w:val="105"/>
        </w:rPr>
        <w:t> </w:t>
      </w:r>
      <w:r>
        <w:rPr>
          <w:color w:val="646466"/>
          <w:w w:val="105"/>
        </w:rPr>
        <w:t>dominio</w:t>
      </w:r>
      <w:r>
        <w:rPr>
          <w:color w:val="646466"/>
          <w:spacing w:val="-1"/>
          <w:w w:val="105"/>
        </w:rPr>
        <w:t> </w:t>
      </w:r>
      <w:r>
        <w:rPr>
          <w:color w:val="646466"/>
          <w:w w:val="105"/>
        </w:rPr>
        <w:t>de</w:t>
      </w:r>
      <w:r>
        <w:rPr>
          <w:color w:val="646466"/>
          <w:spacing w:val="-15"/>
          <w:w w:val="105"/>
        </w:rPr>
        <w:t> </w:t>
      </w:r>
      <w:r>
        <w:rPr>
          <w:color w:val="545454"/>
          <w:w w:val="105"/>
        </w:rPr>
        <w:t>las</w:t>
      </w:r>
      <w:r>
        <w:rPr>
          <w:color w:val="545454"/>
          <w:spacing w:val="-9"/>
          <w:w w:val="105"/>
        </w:rPr>
        <w:t> </w:t>
      </w:r>
      <w:r>
        <w:rPr>
          <w:color w:val="646466"/>
          <w:w w:val="105"/>
        </w:rPr>
        <w:t>áreas</w:t>
      </w:r>
      <w:r>
        <w:rPr>
          <w:color w:val="646466"/>
          <w:spacing w:val="-5"/>
          <w:w w:val="105"/>
        </w:rPr>
        <w:t> </w:t>
      </w:r>
      <w:r>
        <w:rPr>
          <w:color w:val="646466"/>
          <w:w w:val="105"/>
        </w:rPr>
        <w:t>a</w:t>
      </w:r>
      <w:r>
        <w:rPr>
          <w:color w:val="646466"/>
          <w:spacing w:val="-13"/>
          <w:w w:val="105"/>
        </w:rPr>
        <w:t> </w:t>
      </w:r>
      <w:r>
        <w:rPr>
          <w:color w:val="646466"/>
          <w:w w:val="105"/>
        </w:rPr>
        <w:t>que</w:t>
      </w:r>
      <w:r>
        <w:rPr>
          <w:color w:val="646466"/>
          <w:spacing w:val="-8"/>
          <w:w w:val="105"/>
        </w:rPr>
        <w:t> </w:t>
      </w:r>
      <w:r>
        <w:rPr>
          <w:color w:val="646466"/>
          <w:w w:val="105"/>
        </w:rPr>
        <w:t>haya </w:t>
      </w:r>
      <w:r>
        <w:rPr>
          <w:color w:val="79797C"/>
          <w:w w:val="105"/>
        </w:rPr>
        <w:t>lugar </w:t>
      </w:r>
      <w:r>
        <w:rPr>
          <w:color w:val="646466"/>
          <w:w w:val="105"/>
        </w:rPr>
        <w:t>a </w:t>
      </w:r>
      <w:r>
        <w:rPr>
          <w:color w:val="79797C"/>
          <w:w w:val="105"/>
        </w:rPr>
        <w:t>la </w:t>
      </w:r>
      <w:r>
        <w:rPr>
          <w:color w:val="646466"/>
          <w:w w:val="105"/>
        </w:rPr>
        <w:t>respectiva</w:t>
      </w:r>
      <w:r>
        <w:rPr>
          <w:color w:val="646466"/>
          <w:w w:val="105"/>
        </w:rPr>
        <w:t> entidad territorial, realizada</w:t>
      </w:r>
      <w:r>
        <w:rPr>
          <w:color w:val="646466"/>
          <w:w w:val="105"/>
        </w:rPr>
        <w:t> med</w:t>
      </w:r>
      <w:r>
        <w:rPr>
          <w:color w:val="363436"/>
          <w:w w:val="105"/>
        </w:rPr>
        <w:t>i</w:t>
      </w:r>
      <w:r>
        <w:rPr>
          <w:color w:val="646466"/>
          <w:w w:val="105"/>
        </w:rPr>
        <w:t>an</w:t>
      </w:r>
      <w:r>
        <w:rPr>
          <w:color w:val="363436"/>
          <w:w w:val="105"/>
        </w:rPr>
        <w:t>t</w:t>
      </w:r>
      <w:r>
        <w:rPr>
          <w:color w:val="646466"/>
          <w:w w:val="105"/>
        </w:rPr>
        <w:t>e acto </w:t>
      </w:r>
      <w:r>
        <w:rPr>
          <w:color w:val="545454"/>
          <w:w w:val="105"/>
        </w:rPr>
        <w:t>administrativo </w:t>
      </w:r>
      <w:r>
        <w:rPr>
          <w:color w:val="646466"/>
          <w:w w:val="105"/>
        </w:rPr>
        <w:t>inscrito en </w:t>
      </w:r>
      <w:r>
        <w:rPr>
          <w:color w:val="79797C"/>
          <w:w w:val="105"/>
        </w:rPr>
        <w:t>la</w:t>
      </w:r>
      <w:r>
        <w:rPr>
          <w:color w:val="79797C"/>
          <w:spacing w:val="-11"/>
          <w:w w:val="105"/>
        </w:rPr>
        <w:t> </w:t>
      </w:r>
      <w:r>
        <w:rPr>
          <w:color w:val="646466"/>
          <w:w w:val="105"/>
        </w:rPr>
        <w:t>oficina de</w:t>
      </w:r>
      <w:r>
        <w:rPr>
          <w:color w:val="646466"/>
          <w:spacing w:val="-6"/>
          <w:w w:val="105"/>
        </w:rPr>
        <w:t> </w:t>
      </w:r>
      <w:r>
        <w:rPr>
          <w:color w:val="545454"/>
          <w:w w:val="105"/>
        </w:rPr>
        <w:t>registro</w:t>
      </w:r>
      <w:r>
        <w:rPr>
          <w:color w:val="545454"/>
          <w:spacing w:val="-6"/>
          <w:w w:val="105"/>
        </w:rPr>
        <w:t> </w:t>
      </w:r>
      <w:r>
        <w:rPr>
          <w:color w:val="646466"/>
          <w:w w:val="105"/>
        </w:rPr>
        <w:t>de</w:t>
      </w:r>
      <w:r>
        <w:rPr>
          <w:color w:val="646466"/>
          <w:spacing w:val="-17"/>
          <w:w w:val="105"/>
        </w:rPr>
        <w:t> </w:t>
      </w:r>
      <w:r>
        <w:rPr>
          <w:color w:val="363436"/>
          <w:w w:val="105"/>
        </w:rPr>
        <w:t>i</w:t>
      </w:r>
      <w:r>
        <w:rPr>
          <w:color w:val="646466"/>
          <w:w w:val="105"/>
        </w:rPr>
        <w:t>nstrumentos</w:t>
      </w:r>
      <w:r>
        <w:rPr>
          <w:color w:val="646466"/>
          <w:spacing w:val="-1"/>
          <w:w w:val="105"/>
        </w:rPr>
        <w:t> </w:t>
      </w:r>
      <w:r>
        <w:rPr>
          <w:color w:val="646466"/>
          <w:w w:val="105"/>
        </w:rPr>
        <w:t>públicos.</w:t>
      </w:r>
    </w:p>
    <w:p>
      <w:pPr>
        <w:pStyle w:val="BodyText"/>
        <w:spacing w:before="10"/>
        <w:rPr>
          <w:sz w:val="18"/>
        </w:rPr>
      </w:pPr>
    </w:p>
    <w:p>
      <w:pPr>
        <w:spacing w:before="1"/>
        <w:ind w:left="839" w:right="0" w:firstLine="0"/>
        <w:jc w:val="both"/>
        <w:rPr>
          <w:sz w:val="20"/>
        </w:rPr>
      </w:pPr>
      <w:r>
        <w:rPr>
          <w:b/>
          <w:color w:val="363436"/>
          <w:w w:val="105"/>
          <w:sz w:val="19"/>
        </w:rPr>
        <w:t>ARTÍCULO</w:t>
      </w:r>
      <w:r>
        <w:rPr>
          <w:b/>
          <w:color w:val="363436"/>
          <w:spacing w:val="36"/>
          <w:w w:val="105"/>
          <w:sz w:val="19"/>
        </w:rPr>
        <w:t> </w:t>
      </w:r>
      <w:r>
        <w:rPr>
          <w:b/>
          <w:color w:val="363436"/>
          <w:w w:val="105"/>
          <w:sz w:val="19"/>
        </w:rPr>
        <w:t>302</w:t>
      </w:r>
      <w:r>
        <w:rPr>
          <w:b/>
          <w:color w:val="545454"/>
          <w:w w:val="105"/>
          <w:sz w:val="19"/>
        </w:rPr>
        <w:t>°</w:t>
      </w:r>
      <w:r>
        <w:rPr>
          <w:b/>
          <w:color w:val="363436"/>
          <w:w w:val="105"/>
          <w:sz w:val="19"/>
        </w:rPr>
        <w:t>.</w:t>
      </w:r>
      <w:r>
        <w:rPr>
          <w:b/>
          <w:color w:val="363436"/>
          <w:spacing w:val="9"/>
          <w:w w:val="105"/>
          <w:sz w:val="19"/>
        </w:rPr>
        <w:t> </w:t>
      </w:r>
      <w:r>
        <w:rPr>
          <w:b/>
          <w:color w:val="363436"/>
          <w:w w:val="105"/>
          <w:sz w:val="19"/>
        </w:rPr>
        <w:t>SUBVENCIONES</w:t>
      </w:r>
      <w:r>
        <w:rPr>
          <w:b/>
          <w:color w:val="363436"/>
          <w:spacing w:val="25"/>
          <w:w w:val="105"/>
          <w:sz w:val="19"/>
        </w:rPr>
        <w:t> </w:t>
      </w:r>
      <w:r>
        <w:rPr>
          <w:b/>
          <w:color w:val="363436"/>
          <w:w w:val="105"/>
          <w:sz w:val="19"/>
        </w:rPr>
        <w:t>RUTAS</w:t>
      </w:r>
      <w:r>
        <w:rPr>
          <w:b/>
          <w:color w:val="363436"/>
          <w:spacing w:val="5"/>
          <w:w w:val="105"/>
          <w:sz w:val="19"/>
        </w:rPr>
        <w:t> </w:t>
      </w:r>
      <w:r>
        <w:rPr>
          <w:b/>
          <w:color w:val="363436"/>
          <w:w w:val="105"/>
          <w:sz w:val="19"/>
        </w:rPr>
        <w:t>SOCIALES</w:t>
      </w:r>
      <w:r>
        <w:rPr>
          <w:b/>
          <w:color w:val="363436"/>
          <w:spacing w:val="10"/>
          <w:w w:val="105"/>
          <w:sz w:val="19"/>
        </w:rPr>
        <w:t> </w:t>
      </w:r>
      <w:r>
        <w:rPr>
          <w:b/>
          <w:color w:val="363436"/>
          <w:w w:val="105"/>
          <w:sz w:val="19"/>
        </w:rPr>
        <w:t>SATENA.</w:t>
      </w:r>
      <w:r>
        <w:rPr>
          <w:b/>
          <w:color w:val="363436"/>
          <w:spacing w:val="11"/>
          <w:w w:val="105"/>
          <w:sz w:val="19"/>
        </w:rPr>
        <w:t> </w:t>
      </w:r>
      <w:r>
        <w:rPr>
          <w:color w:val="646466"/>
          <w:spacing w:val="-2"/>
          <w:w w:val="105"/>
          <w:sz w:val="20"/>
        </w:rPr>
        <w:t>Modifíquese</w:t>
      </w:r>
    </w:p>
    <w:p>
      <w:pPr>
        <w:pStyle w:val="BodyText"/>
        <w:spacing w:before="10"/>
        <w:ind w:left="822"/>
        <w:jc w:val="both"/>
      </w:pPr>
      <w:r>
        <w:rPr>
          <w:color w:val="545454"/>
        </w:rPr>
        <w:t>el</w:t>
      </w:r>
      <w:r>
        <w:rPr>
          <w:color w:val="545454"/>
          <w:spacing w:val="14"/>
        </w:rPr>
        <w:t> </w:t>
      </w:r>
      <w:r>
        <w:rPr>
          <w:color w:val="646466"/>
        </w:rPr>
        <w:t>artículo</w:t>
      </w:r>
      <w:r>
        <w:rPr>
          <w:color w:val="646466"/>
          <w:spacing w:val="5"/>
        </w:rPr>
        <w:t> </w:t>
      </w:r>
      <w:r>
        <w:rPr>
          <w:color w:val="646466"/>
        </w:rPr>
        <w:t>240</w:t>
      </w:r>
      <w:r>
        <w:rPr>
          <w:color w:val="646466"/>
          <w:spacing w:val="3"/>
        </w:rPr>
        <w:t> </w:t>
      </w:r>
      <w:r>
        <w:rPr>
          <w:color w:val="646466"/>
        </w:rPr>
        <w:t>de</w:t>
      </w:r>
      <w:r>
        <w:rPr>
          <w:color w:val="646466"/>
          <w:spacing w:val="-3"/>
        </w:rPr>
        <w:t> </w:t>
      </w:r>
      <w:r>
        <w:rPr>
          <w:color w:val="646466"/>
        </w:rPr>
        <w:t>la</w:t>
      </w:r>
      <w:r>
        <w:rPr>
          <w:color w:val="646466"/>
          <w:spacing w:val="-8"/>
        </w:rPr>
        <w:t> </w:t>
      </w:r>
      <w:r>
        <w:rPr>
          <w:color w:val="646466"/>
        </w:rPr>
        <w:t>Ley</w:t>
      </w:r>
      <w:r>
        <w:rPr>
          <w:color w:val="646466"/>
          <w:spacing w:val="-6"/>
        </w:rPr>
        <w:t> </w:t>
      </w:r>
      <w:r>
        <w:rPr>
          <w:color w:val="646466"/>
        </w:rPr>
        <w:t>1753</w:t>
      </w:r>
      <w:r>
        <w:rPr>
          <w:color w:val="646466"/>
          <w:spacing w:val="8"/>
        </w:rPr>
        <w:t> </w:t>
      </w:r>
      <w:r>
        <w:rPr>
          <w:color w:val="545454"/>
        </w:rPr>
        <w:t>de</w:t>
      </w:r>
      <w:r>
        <w:rPr>
          <w:color w:val="545454"/>
          <w:spacing w:val="5"/>
        </w:rPr>
        <w:t> </w:t>
      </w:r>
      <w:r>
        <w:rPr>
          <w:color w:val="646466"/>
        </w:rPr>
        <w:t>2015,</w:t>
      </w:r>
      <w:r>
        <w:rPr>
          <w:color w:val="646466"/>
          <w:spacing w:val="-4"/>
        </w:rPr>
        <w:t> </w:t>
      </w:r>
      <w:r>
        <w:rPr>
          <w:color w:val="646466"/>
        </w:rPr>
        <w:t>el</w:t>
      </w:r>
      <w:r>
        <w:rPr>
          <w:color w:val="646466"/>
          <w:spacing w:val="10"/>
        </w:rPr>
        <w:t> </w:t>
      </w:r>
      <w:r>
        <w:rPr>
          <w:color w:val="646466"/>
        </w:rPr>
        <w:t>cual</w:t>
      </w:r>
      <w:r>
        <w:rPr>
          <w:color w:val="646466"/>
          <w:spacing w:val="-1"/>
        </w:rPr>
        <w:t> </w:t>
      </w:r>
      <w:r>
        <w:rPr>
          <w:color w:val="646466"/>
        </w:rPr>
        <w:t>quedará</w:t>
      </w:r>
      <w:r>
        <w:rPr>
          <w:color w:val="646466"/>
          <w:spacing w:val="10"/>
        </w:rPr>
        <w:t> </w:t>
      </w:r>
      <w:r>
        <w:rPr>
          <w:color w:val="646466"/>
          <w:spacing w:val="-4"/>
        </w:rPr>
        <w:t>así: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830"/>
        <w:jc w:val="both"/>
      </w:pPr>
      <w:r>
        <w:rPr>
          <w:color w:val="646466"/>
          <w:spacing w:val="-2"/>
          <w:w w:val="95"/>
        </w:rPr>
        <w:t>ARTÍCU</w:t>
      </w:r>
      <w:r>
        <w:rPr>
          <w:color w:val="363436"/>
          <w:spacing w:val="-2"/>
          <w:w w:val="95"/>
        </w:rPr>
        <w:t>L</w:t>
      </w:r>
      <w:r>
        <w:rPr>
          <w:color w:val="646466"/>
          <w:spacing w:val="-2"/>
          <w:w w:val="95"/>
        </w:rPr>
        <w:t>O</w:t>
      </w:r>
      <w:r>
        <w:rPr>
          <w:color w:val="646466"/>
          <w:spacing w:val="-4"/>
          <w:w w:val="95"/>
        </w:rPr>
        <w:t> </w:t>
      </w:r>
      <w:r>
        <w:rPr>
          <w:color w:val="646466"/>
          <w:spacing w:val="-2"/>
          <w:w w:val="95"/>
        </w:rPr>
        <w:t>240.</w:t>
      </w:r>
      <w:r>
        <w:rPr>
          <w:color w:val="646466"/>
          <w:spacing w:val="-6"/>
          <w:w w:val="95"/>
        </w:rPr>
        <w:t> </w:t>
      </w:r>
      <w:r>
        <w:rPr>
          <w:color w:val="646466"/>
          <w:spacing w:val="-2"/>
          <w:w w:val="95"/>
        </w:rPr>
        <w:t>SUBVENCIONES</w:t>
      </w:r>
      <w:r>
        <w:rPr>
          <w:color w:val="646466"/>
          <w:spacing w:val="13"/>
        </w:rPr>
        <w:t> </w:t>
      </w:r>
      <w:r>
        <w:rPr>
          <w:color w:val="646466"/>
          <w:spacing w:val="-2"/>
          <w:w w:val="95"/>
        </w:rPr>
        <w:t>RU</w:t>
      </w:r>
      <w:r>
        <w:rPr>
          <w:color w:val="363436"/>
          <w:spacing w:val="-2"/>
          <w:w w:val="95"/>
        </w:rPr>
        <w:t>T</w:t>
      </w:r>
      <w:r>
        <w:rPr>
          <w:color w:val="545454"/>
          <w:spacing w:val="-2"/>
          <w:w w:val="95"/>
        </w:rPr>
        <w:t>AS</w:t>
      </w:r>
      <w:r>
        <w:rPr>
          <w:color w:val="545454"/>
          <w:spacing w:val="-19"/>
          <w:w w:val="95"/>
        </w:rPr>
        <w:t> </w:t>
      </w:r>
      <w:r>
        <w:rPr>
          <w:color w:val="646466"/>
          <w:spacing w:val="-2"/>
          <w:w w:val="95"/>
        </w:rPr>
        <w:t>SOCIALES</w:t>
      </w:r>
      <w:r>
        <w:rPr>
          <w:color w:val="646466"/>
          <w:spacing w:val="-4"/>
          <w:w w:val="95"/>
        </w:rPr>
        <w:t> </w:t>
      </w:r>
      <w:r>
        <w:rPr>
          <w:color w:val="646466"/>
          <w:spacing w:val="-2"/>
          <w:w w:val="95"/>
        </w:rPr>
        <w:t>SATENA.</w:t>
      </w:r>
      <w:r>
        <w:rPr>
          <w:color w:val="646466"/>
          <w:spacing w:val="-6"/>
          <w:w w:val="95"/>
        </w:rPr>
        <w:t> </w:t>
      </w:r>
      <w:r>
        <w:rPr>
          <w:color w:val="646466"/>
          <w:spacing w:val="-2"/>
          <w:w w:val="95"/>
        </w:rPr>
        <w:t>Con</w:t>
      </w:r>
      <w:r>
        <w:rPr>
          <w:color w:val="646466"/>
          <w:spacing w:val="-22"/>
          <w:w w:val="95"/>
        </w:rPr>
        <w:t> </w:t>
      </w:r>
      <w:r>
        <w:rPr>
          <w:color w:val="646466"/>
          <w:spacing w:val="-2"/>
          <w:w w:val="95"/>
        </w:rPr>
        <w:t>el</w:t>
      </w:r>
      <w:r>
        <w:rPr>
          <w:color w:val="646466"/>
          <w:spacing w:val="37"/>
        </w:rPr>
        <w:t> </w:t>
      </w:r>
      <w:r>
        <w:rPr>
          <w:color w:val="646466"/>
          <w:spacing w:val="-2"/>
          <w:w w:val="95"/>
        </w:rPr>
        <w:t>fin</w:t>
      </w:r>
      <w:r>
        <w:rPr>
          <w:color w:val="646466"/>
          <w:spacing w:val="12"/>
        </w:rPr>
        <w:t> </w:t>
      </w:r>
      <w:r>
        <w:rPr>
          <w:color w:val="646466"/>
          <w:spacing w:val="-2"/>
          <w:w w:val="95"/>
        </w:rPr>
        <w:t>promover</w:t>
      </w:r>
    </w:p>
    <w:p>
      <w:pPr>
        <w:pStyle w:val="BodyText"/>
        <w:spacing w:line="242" w:lineRule="auto" w:before="10"/>
        <w:ind w:left="821" w:right="764" w:firstLine="4"/>
        <w:jc w:val="both"/>
      </w:pPr>
      <w:r>
        <w:rPr>
          <w:color w:val="79797C"/>
        </w:rPr>
        <w:t>la </w:t>
      </w:r>
      <w:r>
        <w:rPr>
          <w:color w:val="646466"/>
        </w:rPr>
        <w:t>prestación del servicio de transporte aéreo en </w:t>
      </w:r>
      <w:r>
        <w:rPr>
          <w:color w:val="79797C"/>
        </w:rPr>
        <w:t>las </w:t>
      </w:r>
      <w:r>
        <w:rPr>
          <w:color w:val="646466"/>
        </w:rPr>
        <w:t>regiones de difícil acceso y conectividad, el Gobierno nac</w:t>
      </w:r>
      <w:r>
        <w:rPr>
          <w:color w:val="363436"/>
        </w:rPr>
        <w:t>i</w:t>
      </w:r>
      <w:r>
        <w:rPr>
          <w:color w:val="646466"/>
        </w:rPr>
        <w:t>onal podrá </w:t>
      </w:r>
      <w:r>
        <w:rPr>
          <w:color w:val="545454"/>
        </w:rPr>
        <w:t>otorgar </w:t>
      </w:r>
      <w:r>
        <w:rPr>
          <w:color w:val="646466"/>
        </w:rPr>
        <w:t>subvenciones a Satena S.A., a través del presupuesto del</w:t>
      </w:r>
      <w:r>
        <w:rPr>
          <w:color w:val="646466"/>
          <w:spacing w:val="-11"/>
        </w:rPr>
        <w:t> </w:t>
      </w:r>
      <w:r>
        <w:rPr>
          <w:color w:val="646466"/>
        </w:rPr>
        <w:t>Ministerio de</w:t>
      </w:r>
      <w:r>
        <w:rPr>
          <w:color w:val="646466"/>
          <w:spacing w:val="-5"/>
        </w:rPr>
        <w:t> </w:t>
      </w:r>
      <w:r>
        <w:rPr>
          <w:color w:val="646466"/>
        </w:rPr>
        <w:t>Defensa </w:t>
      </w:r>
      <w:r>
        <w:rPr>
          <w:color w:val="545454"/>
        </w:rPr>
        <w:t>Nacional, </w:t>
      </w:r>
      <w:r>
        <w:rPr>
          <w:color w:val="646466"/>
        </w:rPr>
        <w:t>para la prestación del servicio público esencia</w:t>
      </w:r>
      <w:r>
        <w:rPr>
          <w:color w:val="363436"/>
        </w:rPr>
        <w:t>l </w:t>
      </w:r>
      <w:r>
        <w:rPr>
          <w:color w:val="646466"/>
        </w:rPr>
        <w:t>de transporte aéreo, en aquellas rutas sociales en </w:t>
      </w:r>
      <w:r>
        <w:rPr>
          <w:color w:val="545454"/>
        </w:rPr>
        <w:t>las </w:t>
      </w:r>
      <w:r>
        <w:rPr>
          <w:color w:val="646466"/>
        </w:rPr>
        <w:t>cuales Sa</w:t>
      </w:r>
      <w:r>
        <w:rPr>
          <w:color w:val="363436"/>
        </w:rPr>
        <w:t>t</w:t>
      </w:r>
      <w:r>
        <w:rPr>
          <w:color w:val="646466"/>
        </w:rPr>
        <w:t>ena S.A. sea el único operador.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71" w:lineRule="auto" w:before="1"/>
        <w:ind w:left="828" w:right="758" w:hanging="5"/>
        <w:jc w:val="both"/>
      </w:pPr>
      <w:r>
        <w:rPr>
          <w:color w:val="646466"/>
        </w:rPr>
        <w:t>La </w:t>
      </w:r>
      <w:r>
        <w:rPr>
          <w:color w:val="545454"/>
        </w:rPr>
        <w:t>Un</w:t>
      </w:r>
      <w:r>
        <w:rPr>
          <w:color w:val="79797C"/>
        </w:rPr>
        <w:t>idad </w:t>
      </w:r>
      <w:r>
        <w:rPr>
          <w:color w:val="545454"/>
        </w:rPr>
        <w:t>Adm</w:t>
      </w:r>
      <w:r>
        <w:rPr>
          <w:color w:val="79797C"/>
        </w:rPr>
        <w:t>inistrativa</w:t>
      </w:r>
      <w:r>
        <w:rPr>
          <w:color w:val="79797C"/>
          <w:spacing w:val="-3"/>
        </w:rPr>
        <w:t> </w:t>
      </w:r>
      <w:r>
        <w:rPr>
          <w:color w:val="646466"/>
        </w:rPr>
        <w:t>Especial de</w:t>
      </w:r>
      <w:r>
        <w:rPr>
          <w:color w:val="646466"/>
          <w:spacing w:val="-10"/>
        </w:rPr>
        <w:t> </w:t>
      </w:r>
      <w:r>
        <w:rPr>
          <w:color w:val="545454"/>
        </w:rPr>
        <w:t>Aero</w:t>
      </w:r>
      <w:r>
        <w:rPr>
          <w:color w:val="79797C"/>
        </w:rPr>
        <w:t>náutica</w:t>
      </w:r>
      <w:r>
        <w:rPr>
          <w:color w:val="79797C"/>
          <w:spacing w:val="-9"/>
        </w:rPr>
        <w:t> </w:t>
      </w:r>
      <w:r>
        <w:rPr>
          <w:color w:val="545454"/>
        </w:rPr>
        <w:t>C</w:t>
      </w:r>
      <w:r>
        <w:rPr>
          <w:color w:val="79797C"/>
        </w:rPr>
        <w:t>i</w:t>
      </w:r>
      <w:r>
        <w:rPr>
          <w:color w:val="545454"/>
        </w:rPr>
        <w:t>vil </w:t>
      </w:r>
      <w:r>
        <w:rPr>
          <w:color w:val="646466"/>
        </w:rPr>
        <w:t>determinará</w:t>
      </w:r>
      <w:r>
        <w:rPr>
          <w:color w:val="646466"/>
          <w:spacing w:val="38"/>
        </w:rPr>
        <w:t> </w:t>
      </w:r>
      <w:r>
        <w:rPr>
          <w:color w:val="545454"/>
        </w:rPr>
        <w:t>las r</w:t>
      </w:r>
      <w:r>
        <w:rPr>
          <w:color w:val="79797C"/>
        </w:rPr>
        <w:t>utas </w:t>
      </w:r>
      <w:r>
        <w:rPr>
          <w:color w:val="646466"/>
        </w:rPr>
        <w:t>y el Gobierno</w:t>
      </w:r>
      <w:r>
        <w:rPr>
          <w:color w:val="646466"/>
          <w:spacing w:val="39"/>
        </w:rPr>
        <w:t> </w:t>
      </w:r>
      <w:r>
        <w:rPr>
          <w:color w:val="646466"/>
        </w:rPr>
        <w:t>nacional las condiciones</w:t>
      </w:r>
      <w:r>
        <w:rPr>
          <w:color w:val="646466"/>
          <w:spacing w:val="33"/>
        </w:rPr>
        <w:t> </w:t>
      </w:r>
      <w:r>
        <w:rPr>
          <w:color w:val="646466"/>
        </w:rPr>
        <w:t>de</w:t>
      </w:r>
      <w:r>
        <w:rPr>
          <w:color w:val="646466"/>
          <w:spacing w:val="20"/>
        </w:rPr>
        <w:t> </w:t>
      </w:r>
      <w:r>
        <w:rPr>
          <w:color w:val="646466"/>
        </w:rPr>
        <w:t>estas</w:t>
      </w:r>
      <w:r>
        <w:rPr>
          <w:color w:val="646466"/>
          <w:spacing w:val="25"/>
        </w:rPr>
        <w:t> </w:t>
      </w:r>
      <w:r>
        <w:rPr>
          <w:color w:val="646466"/>
        </w:rPr>
        <w:t>subvenciones,</w:t>
      </w:r>
      <w:r>
        <w:rPr>
          <w:color w:val="646466"/>
          <w:spacing w:val="35"/>
        </w:rPr>
        <w:t> </w:t>
      </w:r>
      <w:r>
        <w:rPr>
          <w:color w:val="646466"/>
        </w:rPr>
        <w:t>que</w:t>
      </w:r>
      <w:r>
        <w:rPr>
          <w:color w:val="646466"/>
          <w:spacing w:val="20"/>
        </w:rPr>
        <w:t> </w:t>
      </w:r>
      <w:r>
        <w:rPr>
          <w:color w:val="646466"/>
        </w:rPr>
        <w:t>en ningún</w:t>
      </w:r>
      <w:r>
        <w:rPr>
          <w:color w:val="646466"/>
          <w:spacing w:val="23"/>
        </w:rPr>
        <w:t> </w:t>
      </w:r>
      <w:r>
        <w:rPr>
          <w:color w:val="646466"/>
        </w:rPr>
        <w:t>caso</w:t>
      </w:r>
    </w:p>
    <w:p>
      <w:pPr>
        <w:spacing w:after="0" w:line="271" w:lineRule="auto"/>
        <w:jc w:val="both"/>
        <w:sectPr>
          <w:pgSz w:w="12240" w:h="15840"/>
          <w:pgMar w:top="800" w:bottom="280" w:left="1720" w:right="1660"/>
        </w:sectPr>
      </w:pPr>
    </w:p>
    <w:p>
      <w:pPr>
        <w:spacing w:line="217" w:lineRule="exact" w:before="79"/>
        <w:ind w:left="2655" w:right="0" w:firstLine="0"/>
        <w:jc w:val="left"/>
        <w:rPr>
          <w:sz w:val="22"/>
        </w:rPr>
      </w:pPr>
      <w:r>
        <w:rPr/>
        <w:pict>
          <v:group style="position:absolute;margin-left:113.222687pt;margin-top:41.782787pt;width:388pt;height:679.15pt;mso-position-horizontal-relative:page;mso-position-vertical-relative:page;z-index:-19125760" id="docshapegroup308" coordorigin="2264,836" coordsize="7760,13583">
            <v:line style="position:absolute" from="2303,14351" to="2303,836" stroked="true" strokeweight="1.92543pt" strokecolor="#000000">
              <v:stroke dashstyle="solid"/>
            </v:line>
            <v:line style="position:absolute" from="9976,14418" to="9976,855" stroked="true" strokeweight="2.888145pt" strokecolor="#000000">
              <v:stroke dashstyle="solid"/>
            </v:line>
            <v:line style="position:absolute" from="2264,893" to="10024,893" stroked="true" strokeweight="1.922494pt" strokecolor="#000000">
              <v:stroke dashstyle="solid"/>
            </v:line>
            <v:line style="position:absolute" from="2264,14332" to="10005,14332" stroked="true" strokeweight="2.403118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213.329102pt;margin-top:5.758916pt;width:5.45pt;height:17.75pt;mso-position-horizontal-relative:page;mso-position-vertical-relative:paragraph;z-index:15823872" type="#_x0000_t202" id="docshape309" filled="false" stroked="false">
            <v:textbox inset="0,0,0,0">
              <w:txbxContent>
                <w:p>
                  <w:pPr>
                    <w:spacing w:line="355" w:lineRule="exact" w:before="0"/>
                    <w:ind w:left="0" w:right="0" w:firstLine="0"/>
                    <w:jc w:val="left"/>
                    <w:rPr>
                      <w:rFonts w:ascii="Times New Roman"/>
                      <w:sz w:val="32"/>
                    </w:rPr>
                  </w:pPr>
                  <w:r>
                    <w:rPr>
                      <w:rFonts w:ascii="Times New Roman"/>
                      <w:color w:val="343334"/>
                      <w:w w:val="122"/>
                      <w:sz w:val="32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color w:val="343334"/>
          <w:w w:val="120"/>
          <w:sz w:val="22"/>
        </w:rPr>
        <w:t>o</w:t>
      </w:r>
      <w:r>
        <w:rPr>
          <w:color w:val="626264"/>
          <w:w w:val="120"/>
          <w:sz w:val="22"/>
        </w:rPr>
        <w:t>c;r-</w:t>
      </w:r>
      <w:r>
        <w:rPr>
          <w:color w:val="A1A3A5"/>
          <w:spacing w:val="-10"/>
          <w:w w:val="120"/>
          <w:sz w:val="22"/>
        </w:rPr>
        <w:t>.</w:t>
      </w:r>
    </w:p>
    <w:p>
      <w:pPr>
        <w:spacing w:line="136" w:lineRule="exact" w:before="0"/>
        <w:ind w:left="2748" w:right="0" w:firstLine="0"/>
        <w:jc w:val="left"/>
        <w:rPr>
          <w:b/>
          <w:sz w:val="15"/>
        </w:rPr>
      </w:pPr>
      <w:r>
        <w:rPr>
          <w:b/>
          <w:color w:val="505052"/>
          <w:spacing w:val="-4"/>
          <w:w w:val="155"/>
          <w:sz w:val="15"/>
        </w:rPr>
        <w:t>vv&gt;J</w:t>
      </w:r>
    </w:p>
    <w:p>
      <w:pPr>
        <w:pStyle w:val="BodyText"/>
        <w:rPr>
          <w:b/>
          <w:sz w:val="16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pStyle w:val="BodyText"/>
        <w:spacing w:line="249" w:lineRule="auto"/>
        <w:ind w:left="695" w:right="875" w:hanging="1"/>
        <w:jc w:val="both"/>
      </w:pPr>
      <w:r>
        <w:rPr>
          <w:color w:val="626264"/>
        </w:rPr>
        <w:t>podrán</w:t>
      </w:r>
      <w:r>
        <w:rPr>
          <w:color w:val="626264"/>
          <w:spacing w:val="-14"/>
        </w:rPr>
        <w:t> </w:t>
      </w:r>
      <w:r>
        <w:rPr>
          <w:color w:val="626264"/>
        </w:rPr>
        <w:t>ser</w:t>
      </w:r>
      <w:r>
        <w:rPr>
          <w:color w:val="626264"/>
          <w:spacing w:val="-5"/>
        </w:rPr>
        <w:t> </w:t>
      </w:r>
      <w:r>
        <w:rPr>
          <w:color w:val="626264"/>
        </w:rPr>
        <w:t>superiores al</w:t>
      </w:r>
      <w:r>
        <w:rPr>
          <w:color w:val="626264"/>
          <w:spacing w:val="-14"/>
        </w:rPr>
        <w:t> </w:t>
      </w:r>
      <w:r>
        <w:rPr>
          <w:color w:val="626264"/>
        </w:rPr>
        <w:t>déficit</w:t>
      </w:r>
      <w:r>
        <w:rPr>
          <w:color w:val="626264"/>
          <w:spacing w:val="-14"/>
        </w:rPr>
        <w:t> </w:t>
      </w:r>
      <w:r>
        <w:rPr>
          <w:color w:val="626264"/>
        </w:rPr>
        <w:t>que</w:t>
      </w:r>
      <w:r>
        <w:rPr>
          <w:color w:val="626264"/>
          <w:spacing w:val="-7"/>
        </w:rPr>
        <w:t> </w:t>
      </w:r>
      <w:r>
        <w:rPr>
          <w:color w:val="626264"/>
        </w:rPr>
        <w:t>registre</w:t>
      </w:r>
      <w:r>
        <w:rPr>
          <w:color w:val="626264"/>
          <w:spacing w:val="-9"/>
        </w:rPr>
        <w:t> </w:t>
      </w:r>
      <w:r>
        <w:rPr>
          <w:color w:val="77797C"/>
        </w:rPr>
        <w:t>la</w:t>
      </w:r>
      <w:r>
        <w:rPr>
          <w:color w:val="77797C"/>
          <w:spacing w:val="-14"/>
        </w:rPr>
        <w:t> </w:t>
      </w:r>
      <w:r>
        <w:rPr>
          <w:color w:val="626264"/>
        </w:rPr>
        <w:t>empresa como </w:t>
      </w:r>
      <w:r>
        <w:rPr>
          <w:color w:val="505052"/>
        </w:rPr>
        <w:t>resultado</w:t>
      </w:r>
      <w:r>
        <w:rPr>
          <w:color w:val="505052"/>
          <w:spacing w:val="-7"/>
        </w:rPr>
        <w:t> </w:t>
      </w:r>
      <w:r>
        <w:rPr>
          <w:color w:val="626264"/>
        </w:rPr>
        <w:t>de</w:t>
      </w:r>
      <w:r>
        <w:rPr>
          <w:color w:val="626264"/>
          <w:spacing w:val="-14"/>
        </w:rPr>
        <w:t> </w:t>
      </w:r>
      <w:r>
        <w:rPr>
          <w:color w:val="626264"/>
        </w:rPr>
        <w:t>atender </w:t>
      </w:r>
      <w:r>
        <w:rPr>
          <w:color w:val="77797C"/>
        </w:rPr>
        <w:t>las </w:t>
      </w:r>
      <w:r>
        <w:rPr>
          <w:color w:val="626264"/>
        </w:rPr>
        <w:t>denominadas rutas sociales en las cuales opere </w:t>
      </w:r>
      <w:r>
        <w:rPr>
          <w:color w:val="505052"/>
        </w:rPr>
        <w:t>de </w:t>
      </w:r>
      <w:r>
        <w:rPr>
          <w:color w:val="626264"/>
        </w:rPr>
        <w:t>manera exclusiva.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61" w:lineRule="auto"/>
        <w:ind w:left="700" w:right="848" w:firstLine="1"/>
        <w:jc w:val="both"/>
      </w:pPr>
      <w:r>
        <w:rPr>
          <w:color w:val="626264"/>
        </w:rPr>
        <w:t>Esta subvención tendrá una vigencia del 1 de enero al 31 de d</w:t>
      </w:r>
      <w:r>
        <w:rPr>
          <w:color w:val="343334"/>
        </w:rPr>
        <w:t>i</w:t>
      </w:r>
      <w:r>
        <w:rPr>
          <w:color w:val="626264"/>
        </w:rPr>
        <w:t>ciembre de cada anualidad </w:t>
      </w:r>
      <w:r>
        <w:rPr>
          <w:color w:val="505052"/>
        </w:rPr>
        <w:t>y </w:t>
      </w:r>
      <w:r>
        <w:rPr>
          <w:color w:val="626264"/>
        </w:rPr>
        <w:t>estará sujeta a la disponibilidad presupuesta! del Ministerio de Defensa Nacional.</w:t>
      </w:r>
    </w:p>
    <w:p>
      <w:pPr>
        <w:pStyle w:val="BodyText"/>
        <w:rPr>
          <w:sz w:val="25"/>
        </w:rPr>
      </w:pPr>
    </w:p>
    <w:p>
      <w:pPr>
        <w:spacing w:before="0"/>
        <w:ind w:left="706" w:right="0" w:firstLine="0"/>
        <w:jc w:val="left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43334"/>
          <w:sz w:val="21"/>
        </w:rPr>
        <w:t>ARTÍCULO</w:t>
      </w:r>
      <w:r>
        <w:rPr>
          <w:rFonts w:ascii="Times New Roman" w:hAnsi="Times New Roman"/>
          <w:b/>
          <w:color w:val="343334"/>
          <w:spacing w:val="7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303º.</w:t>
      </w:r>
      <w:r>
        <w:rPr>
          <w:rFonts w:ascii="Times New Roman" w:hAnsi="Times New Roman"/>
          <w:b/>
          <w:color w:val="343334"/>
          <w:spacing w:val="8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EMPRESA</w:t>
      </w:r>
      <w:r>
        <w:rPr>
          <w:rFonts w:ascii="Times New Roman" w:hAnsi="Times New Roman"/>
          <w:b/>
          <w:color w:val="343334"/>
          <w:spacing w:val="20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DE</w:t>
      </w:r>
      <w:r>
        <w:rPr>
          <w:rFonts w:ascii="Times New Roman" w:hAnsi="Times New Roman"/>
          <w:b/>
          <w:color w:val="343334"/>
          <w:spacing w:val="-7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TRANSPORTE</w:t>
      </w:r>
      <w:r>
        <w:rPr>
          <w:rFonts w:ascii="Times New Roman" w:hAnsi="Times New Roman"/>
          <w:b/>
          <w:color w:val="343334"/>
          <w:spacing w:val="22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NAVIERO</w:t>
      </w:r>
      <w:r>
        <w:rPr>
          <w:rFonts w:ascii="Times New Roman" w:hAnsi="Times New Roman"/>
          <w:b/>
          <w:color w:val="343334"/>
          <w:spacing w:val="12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DE</w:t>
      </w:r>
      <w:r>
        <w:rPr>
          <w:rFonts w:ascii="Times New Roman" w:hAnsi="Times New Roman"/>
          <w:b/>
          <w:color w:val="343334"/>
          <w:spacing w:val="-6"/>
          <w:sz w:val="21"/>
        </w:rPr>
        <w:t> </w:t>
      </w:r>
      <w:r>
        <w:rPr>
          <w:rFonts w:ascii="Times New Roman" w:hAnsi="Times New Roman"/>
          <w:b/>
          <w:color w:val="343334"/>
          <w:spacing w:val="-2"/>
          <w:sz w:val="21"/>
        </w:rPr>
        <w:t>CO</w:t>
      </w:r>
      <w:r>
        <w:rPr>
          <w:rFonts w:ascii="Times New Roman" w:hAnsi="Times New Roman"/>
          <w:b/>
          <w:color w:val="505052"/>
          <w:spacing w:val="-2"/>
          <w:sz w:val="21"/>
        </w:rPr>
        <w:t>L</w:t>
      </w:r>
      <w:r>
        <w:rPr>
          <w:rFonts w:ascii="Times New Roman" w:hAnsi="Times New Roman"/>
          <w:b/>
          <w:color w:val="343334"/>
          <w:spacing w:val="-2"/>
          <w:sz w:val="21"/>
        </w:rPr>
        <w:t>OMBIA</w:t>
      </w:r>
      <w:r>
        <w:rPr>
          <w:rFonts w:ascii="Times New Roman" w:hAnsi="Times New Roman"/>
          <w:b/>
          <w:color w:val="505052"/>
          <w:spacing w:val="-2"/>
          <w:sz w:val="21"/>
        </w:rPr>
        <w:t>.</w:t>
      </w:r>
    </w:p>
    <w:p>
      <w:pPr>
        <w:pStyle w:val="BodyText"/>
        <w:spacing w:line="242" w:lineRule="auto" w:before="7"/>
        <w:ind w:left="700" w:right="845" w:hanging="3"/>
        <w:jc w:val="both"/>
      </w:pPr>
      <w:r>
        <w:rPr>
          <w:color w:val="626264"/>
          <w:w w:val="105"/>
        </w:rPr>
        <w:t>Créase</w:t>
      </w:r>
      <w:r>
        <w:rPr>
          <w:color w:val="626264"/>
          <w:w w:val="105"/>
        </w:rPr>
        <w:t> una</w:t>
      </w:r>
      <w:r>
        <w:rPr>
          <w:color w:val="626264"/>
          <w:w w:val="105"/>
        </w:rPr>
        <w:t> Empresa</w:t>
      </w:r>
      <w:r>
        <w:rPr>
          <w:color w:val="626264"/>
          <w:w w:val="105"/>
        </w:rPr>
        <w:t> Industrial</w:t>
      </w:r>
      <w:r>
        <w:rPr>
          <w:color w:val="626264"/>
          <w:w w:val="105"/>
        </w:rPr>
        <w:t> </w:t>
      </w:r>
      <w:r>
        <w:rPr>
          <w:color w:val="626264"/>
          <w:w w:val="105"/>
          <w:sz w:val="19"/>
        </w:rPr>
        <w:t>y</w:t>
      </w:r>
      <w:r>
        <w:rPr>
          <w:color w:val="626264"/>
          <w:w w:val="105"/>
          <w:sz w:val="19"/>
        </w:rPr>
        <w:t> </w:t>
      </w:r>
      <w:r>
        <w:rPr>
          <w:color w:val="626264"/>
          <w:w w:val="105"/>
        </w:rPr>
        <w:t>Comercial</w:t>
      </w:r>
      <w:r>
        <w:rPr>
          <w:color w:val="626264"/>
          <w:w w:val="105"/>
        </w:rPr>
        <w:t> del</w:t>
      </w:r>
      <w:r>
        <w:rPr>
          <w:color w:val="626264"/>
          <w:w w:val="105"/>
        </w:rPr>
        <w:t> </w:t>
      </w:r>
      <w:r>
        <w:rPr>
          <w:color w:val="505052"/>
          <w:w w:val="105"/>
        </w:rPr>
        <w:t>Estado</w:t>
      </w:r>
      <w:r>
        <w:rPr>
          <w:color w:val="505052"/>
          <w:w w:val="105"/>
        </w:rPr>
        <w:t> del</w:t>
      </w:r>
      <w:r>
        <w:rPr>
          <w:color w:val="505052"/>
          <w:w w:val="105"/>
        </w:rPr>
        <w:t> </w:t>
      </w:r>
      <w:r>
        <w:rPr>
          <w:color w:val="626264"/>
          <w:w w:val="105"/>
        </w:rPr>
        <w:t>nivel</w:t>
      </w:r>
      <w:r>
        <w:rPr>
          <w:color w:val="626264"/>
          <w:w w:val="105"/>
        </w:rPr>
        <w:t> nacional, </w:t>
      </w:r>
      <w:r>
        <w:rPr>
          <w:color w:val="626264"/>
        </w:rPr>
        <w:t>vinculada al Ministerio de</w:t>
      </w:r>
      <w:r>
        <w:rPr>
          <w:color w:val="626264"/>
          <w:spacing w:val="-6"/>
        </w:rPr>
        <w:t> </w:t>
      </w:r>
      <w:r>
        <w:rPr>
          <w:color w:val="626264"/>
        </w:rPr>
        <w:t>Defensa Nacional,</w:t>
      </w:r>
      <w:r>
        <w:rPr>
          <w:color w:val="626264"/>
          <w:spacing w:val="-7"/>
        </w:rPr>
        <w:t> </w:t>
      </w:r>
      <w:r>
        <w:rPr>
          <w:color w:val="626264"/>
        </w:rPr>
        <w:t>denominada Empresa de</w:t>
      </w:r>
      <w:r>
        <w:rPr>
          <w:color w:val="626264"/>
          <w:spacing w:val="-14"/>
        </w:rPr>
        <w:t> </w:t>
      </w:r>
      <w:r>
        <w:rPr>
          <w:color w:val="626264"/>
        </w:rPr>
        <w:t>Transporte </w:t>
      </w:r>
      <w:r>
        <w:rPr>
          <w:color w:val="626264"/>
          <w:w w:val="105"/>
        </w:rPr>
        <w:t>Naviero</w:t>
      </w:r>
      <w:r>
        <w:rPr>
          <w:color w:val="626264"/>
          <w:w w:val="105"/>
        </w:rPr>
        <w:t> de</w:t>
      </w:r>
      <w:r>
        <w:rPr>
          <w:color w:val="626264"/>
          <w:w w:val="105"/>
        </w:rPr>
        <w:t> Colombia,</w:t>
      </w:r>
      <w:r>
        <w:rPr>
          <w:color w:val="626264"/>
          <w:w w:val="105"/>
        </w:rPr>
        <w:t> con</w:t>
      </w:r>
      <w:r>
        <w:rPr>
          <w:color w:val="626264"/>
          <w:w w:val="105"/>
        </w:rPr>
        <w:t> personería</w:t>
      </w:r>
      <w:r>
        <w:rPr>
          <w:color w:val="626264"/>
          <w:w w:val="105"/>
        </w:rPr>
        <w:t> </w:t>
      </w:r>
      <w:r>
        <w:rPr>
          <w:color w:val="77797C"/>
          <w:w w:val="105"/>
        </w:rPr>
        <w:t>j</w:t>
      </w:r>
      <w:r>
        <w:rPr>
          <w:color w:val="505052"/>
          <w:w w:val="105"/>
        </w:rPr>
        <w:t>ur</w:t>
      </w:r>
      <w:r>
        <w:rPr>
          <w:color w:val="77797C"/>
          <w:w w:val="105"/>
        </w:rPr>
        <w:t>ídica,</w:t>
      </w:r>
      <w:r>
        <w:rPr>
          <w:color w:val="77797C"/>
          <w:w w:val="105"/>
        </w:rPr>
        <w:t> </w:t>
      </w:r>
      <w:r>
        <w:rPr>
          <w:color w:val="626264"/>
          <w:w w:val="105"/>
        </w:rPr>
        <w:t>patrimonio</w:t>
      </w:r>
      <w:r>
        <w:rPr>
          <w:color w:val="626264"/>
          <w:w w:val="105"/>
        </w:rPr>
        <w:t> </w:t>
      </w:r>
      <w:r>
        <w:rPr>
          <w:color w:val="505052"/>
          <w:w w:val="105"/>
        </w:rPr>
        <w:t>prop</w:t>
      </w:r>
      <w:r>
        <w:rPr>
          <w:color w:val="77797C"/>
          <w:w w:val="105"/>
        </w:rPr>
        <w:t>io, </w:t>
      </w:r>
      <w:r>
        <w:rPr>
          <w:color w:val="626264"/>
          <w:w w:val="105"/>
        </w:rPr>
        <w:t>autonomía </w:t>
      </w:r>
      <w:r>
        <w:rPr>
          <w:color w:val="626264"/>
        </w:rPr>
        <w:t>administrat</w:t>
      </w:r>
      <w:r>
        <w:rPr>
          <w:color w:val="8A8C90"/>
        </w:rPr>
        <w:t>i</w:t>
      </w:r>
      <w:r>
        <w:rPr>
          <w:color w:val="626264"/>
        </w:rPr>
        <w:t>va</w:t>
      </w:r>
      <w:r>
        <w:rPr>
          <w:color w:val="626264"/>
          <w:spacing w:val="-4"/>
        </w:rPr>
        <w:t> </w:t>
      </w:r>
      <w:r>
        <w:rPr>
          <w:color w:val="626264"/>
        </w:rPr>
        <w:t>y financ</w:t>
      </w:r>
      <w:r>
        <w:rPr>
          <w:color w:val="A1A3A5"/>
        </w:rPr>
        <w:t>i</w:t>
      </w:r>
      <w:r>
        <w:rPr>
          <w:color w:val="626264"/>
        </w:rPr>
        <w:t>era, cuyo</w:t>
      </w:r>
      <w:r>
        <w:rPr>
          <w:color w:val="626264"/>
          <w:spacing w:val="-5"/>
        </w:rPr>
        <w:t> </w:t>
      </w:r>
      <w:r>
        <w:rPr>
          <w:color w:val="626264"/>
        </w:rPr>
        <w:t>domicilio es</w:t>
      </w:r>
      <w:r>
        <w:rPr>
          <w:color w:val="626264"/>
          <w:spacing w:val="-5"/>
        </w:rPr>
        <w:t> </w:t>
      </w:r>
      <w:r>
        <w:rPr>
          <w:color w:val="626264"/>
        </w:rPr>
        <w:t>la</w:t>
      </w:r>
      <w:r>
        <w:rPr>
          <w:color w:val="626264"/>
          <w:spacing w:val="-3"/>
        </w:rPr>
        <w:t> </w:t>
      </w:r>
      <w:r>
        <w:rPr>
          <w:color w:val="626264"/>
        </w:rPr>
        <w:t>ciudad </w:t>
      </w:r>
      <w:r>
        <w:rPr>
          <w:color w:val="505052"/>
        </w:rPr>
        <w:t>de</w:t>
      </w:r>
      <w:r>
        <w:rPr>
          <w:color w:val="505052"/>
          <w:spacing w:val="-8"/>
        </w:rPr>
        <w:t> </w:t>
      </w:r>
      <w:r>
        <w:rPr>
          <w:color w:val="626264"/>
        </w:rPr>
        <w:t>Bogotá y su</w:t>
      </w:r>
      <w:r>
        <w:rPr>
          <w:color w:val="626264"/>
          <w:spacing w:val="-8"/>
        </w:rPr>
        <w:t> </w:t>
      </w:r>
      <w:r>
        <w:rPr>
          <w:color w:val="626264"/>
        </w:rPr>
        <w:t>objeto será </w:t>
      </w:r>
      <w:r>
        <w:rPr>
          <w:color w:val="505052"/>
          <w:w w:val="105"/>
        </w:rPr>
        <w:t>fome</w:t>
      </w:r>
      <w:r>
        <w:rPr>
          <w:color w:val="77797C"/>
          <w:w w:val="105"/>
        </w:rPr>
        <w:t>ntar</w:t>
      </w:r>
      <w:r>
        <w:rPr>
          <w:color w:val="77797C"/>
          <w:spacing w:val="-15"/>
          <w:w w:val="105"/>
        </w:rPr>
        <w:t> </w:t>
      </w:r>
      <w:r>
        <w:rPr>
          <w:color w:val="626264"/>
          <w:w w:val="105"/>
        </w:rPr>
        <w:t>el</w:t>
      </w:r>
      <w:r>
        <w:rPr>
          <w:color w:val="626264"/>
          <w:spacing w:val="-4"/>
          <w:w w:val="105"/>
        </w:rPr>
        <w:t> </w:t>
      </w:r>
      <w:r>
        <w:rPr>
          <w:color w:val="626264"/>
          <w:w w:val="105"/>
        </w:rPr>
        <w:t>desarrollo</w:t>
      </w:r>
      <w:r>
        <w:rPr>
          <w:color w:val="626264"/>
          <w:spacing w:val="-6"/>
          <w:w w:val="105"/>
        </w:rPr>
        <w:t> </w:t>
      </w:r>
      <w:r>
        <w:rPr>
          <w:color w:val="505052"/>
          <w:w w:val="105"/>
        </w:rPr>
        <w:t>de</w:t>
      </w:r>
      <w:r>
        <w:rPr>
          <w:color w:val="505052"/>
          <w:spacing w:val="-15"/>
          <w:w w:val="105"/>
        </w:rPr>
        <w:t> </w:t>
      </w:r>
      <w:r>
        <w:rPr>
          <w:color w:val="626264"/>
          <w:w w:val="105"/>
        </w:rPr>
        <w:t>zonas</w:t>
      </w:r>
      <w:r>
        <w:rPr>
          <w:color w:val="626264"/>
          <w:spacing w:val="-11"/>
          <w:w w:val="105"/>
        </w:rPr>
        <w:t> </w:t>
      </w:r>
      <w:r>
        <w:rPr>
          <w:color w:val="626264"/>
          <w:w w:val="105"/>
        </w:rPr>
        <w:t>apartadas</w:t>
      </w:r>
      <w:r>
        <w:rPr>
          <w:color w:val="626264"/>
          <w:spacing w:val="-7"/>
          <w:w w:val="105"/>
        </w:rPr>
        <w:t> </w:t>
      </w:r>
      <w:r>
        <w:rPr>
          <w:color w:val="626264"/>
          <w:w w:val="105"/>
        </w:rPr>
        <w:t>a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través</w:t>
      </w:r>
      <w:r>
        <w:rPr>
          <w:color w:val="626264"/>
          <w:spacing w:val="-10"/>
          <w:w w:val="105"/>
        </w:rPr>
        <w:t> </w:t>
      </w:r>
      <w:r>
        <w:rPr>
          <w:color w:val="505052"/>
          <w:w w:val="105"/>
        </w:rPr>
        <w:t>de</w:t>
      </w:r>
      <w:r>
        <w:rPr>
          <w:color w:val="505052"/>
          <w:spacing w:val="-15"/>
          <w:w w:val="105"/>
        </w:rPr>
        <w:t> </w:t>
      </w:r>
      <w:r>
        <w:rPr>
          <w:color w:val="505052"/>
          <w:w w:val="105"/>
        </w:rPr>
        <w:t>la</w:t>
      </w:r>
      <w:r>
        <w:rPr>
          <w:color w:val="505052"/>
          <w:spacing w:val="-15"/>
          <w:w w:val="105"/>
        </w:rPr>
        <w:t> </w:t>
      </w:r>
      <w:r>
        <w:rPr>
          <w:color w:val="626264"/>
          <w:w w:val="105"/>
        </w:rPr>
        <w:t>prestación</w:t>
      </w:r>
      <w:r>
        <w:rPr>
          <w:color w:val="626264"/>
          <w:spacing w:val="-5"/>
          <w:w w:val="105"/>
        </w:rPr>
        <w:t> </w:t>
      </w:r>
      <w:r>
        <w:rPr>
          <w:color w:val="626264"/>
          <w:w w:val="105"/>
        </w:rPr>
        <w:t>del servicio </w:t>
      </w:r>
      <w:r>
        <w:rPr>
          <w:color w:val="626264"/>
        </w:rPr>
        <w:t>público </w:t>
      </w:r>
      <w:r>
        <w:rPr>
          <w:color w:val="505052"/>
        </w:rPr>
        <w:t>de </w:t>
      </w:r>
      <w:r>
        <w:rPr>
          <w:color w:val="626264"/>
        </w:rPr>
        <w:t>transporte de</w:t>
      </w:r>
      <w:r>
        <w:rPr>
          <w:color w:val="626264"/>
          <w:spacing w:val="-9"/>
        </w:rPr>
        <w:t> </w:t>
      </w:r>
      <w:r>
        <w:rPr>
          <w:color w:val="626264"/>
        </w:rPr>
        <w:t>personas y</w:t>
      </w:r>
      <w:r>
        <w:rPr>
          <w:color w:val="626264"/>
          <w:spacing w:val="-3"/>
        </w:rPr>
        <w:t> </w:t>
      </w:r>
      <w:r>
        <w:rPr>
          <w:color w:val="626264"/>
        </w:rPr>
        <w:t>mercancías</w:t>
      </w:r>
      <w:r>
        <w:rPr>
          <w:color w:val="626264"/>
          <w:spacing w:val="-5"/>
        </w:rPr>
        <w:t> </w:t>
      </w:r>
      <w:r>
        <w:rPr>
          <w:color w:val="626264"/>
        </w:rPr>
        <w:t>por </w:t>
      </w:r>
      <w:r>
        <w:rPr>
          <w:color w:val="77797C"/>
        </w:rPr>
        <w:t>m</w:t>
      </w:r>
      <w:r>
        <w:rPr>
          <w:color w:val="505052"/>
        </w:rPr>
        <w:t>ed</w:t>
      </w:r>
      <w:r>
        <w:rPr>
          <w:color w:val="77797C"/>
        </w:rPr>
        <w:t>ios</w:t>
      </w:r>
      <w:r>
        <w:rPr>
          <w:color w:val="77797C"/>
          <w:spacing w:val="-5"/>
        </w:rPr>
        <w:t> </w:t>
      </w:r>
      <w:r>
        <w:rPr>
          <w:color w:val="626264"/>
        </w:rPr>
        <w:t>marítimos y fluviales, </w:t>
      </w:r>
      <w:r>
        <w:rPr>
          <w:color w:val="505052"/>
          <w:w w:val="105"/>
        </w:rPr>
        <w:t>fac</w:t>
      </w:r>
      <w:r>
        <w:rPr>
          <w:color w:val="77797C"/>
          <w:w w:val="105"/>
        </w:rPr>
        <w:t>ilitando la</w:t>
      </w:r>
      <w:r>
        <w:rPr>
          <w:color w:val="77797C"/>
          <w:spacing w:val="-8"/>
          <w:w w:val="105"/>
        </w:rPr>
        <w:t> </w:t>
      </w:r>
      <w:r>
        <w:rPr>
          <w:color w:val="626264"/>
          <w:w w:val="105"/>
        </w:rPr>
        <w:t>conexión de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estas</w:t>
      </w:r>
      <w:r>
        <w:rPr>
          <w:color w:val="626264"/>
          <w:spacing w:val="-6"/>
          <w:w w:val="105"/>
        </w:rPr>
        <w:t> </w:t>
      </w:r>
      <w:r>
        <w:rPr>
          <w:color w:val="626264"/>
          <w:w w:val="105"/>
        </w:rPr>
        <w:t>zonas</w:t>
      </w:r>
      <w:r>
        <w:rPr>
          <w:color w:val="626264"/>
          <w:spacing w:val="-7"/>
          <w:w w:val="105"/>
        </w:rPr>
        <w:t> </w:t>
      </w:r>
      <w:r>
        <w:rPr>
          <w:color w:val="626264"/>
          <w:w w:val="105"/>
        </w:rPr>
        <w:t>con</w:t>
      </w:r>
      <w:r>
        <w:rPr>
          <w:color w:val="626264"/>
          <w:spacing w:val="-8"/>
          <w:w w:val="105"/>
        </w:rPr>
        <w:t> </w:t>
      </w:r>
      <w:r>
        <w:rPr>
          <w:color w:val="626264"/>
          <w:w w:val="105"/>
        </w:rPr>
        <w:t>el</w:t>
      </w:r>
      <w:r>
        <w:rPr>
          <w:color w:val="626264"/>
          <w:spacing w:val="-6"/>
          <w:w w:val="105"/>
        </w:rPr>
        <w:t> </w:t>
      </w:r>
      <w:r>
        <w:rPr>
          <w:color w:val="77797C"/>
          <w:w w:val="105"/>
        </w:rPr>
        <w:t>resto</w:t>
      </w:r>
      <w:r>
        <w:rPr>
          <w:color w:val="77797C"/>
          <w:spacing w:val="-8"/>
          <w:w w:val="105"/>
        </w:rPr>
        <w:t> </w:t>
      </w:r>
      <w:r>
        <w:rPr>
          <w:color w:val="626264"/>
          <w:w w:val="105"/>
        </w:rPr>
        <w:t>del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país.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61" w:lineRule="auto" w:before="1"/>
        <w:ind w:left="710" w:right="839" w:hanging="3"/>
        <w:jc w:val="both"/>
      </w:pPr>
      <w:r>
        <w:rPr>
          <w:color w:val="626264"/>
        </w:rPr>
        <w:t>Su</w:t>
      </w:r>
      <w:r>
        <w:rPr>
          <w:color w:val="626264"/>
          <w:spacing w:val="-3"/>
        </w:rPr>
        <w:t> </w:t>
      </w:r>
      <w:r>
        <w:rPr>
          <w:color w:val="626264"/>
        </w:rPr>
        <w:t>patrimonio estará constituido por los</w:t>
      </w:r>
      <w:r>
        <w:rPr>
          <w:color w:val="626264"/>
          <w:spacing w:val="-7"/>
        </w:rPr>
        <w:t> </w:t>
      </w:r>
      <w:r>
        <w:rPr>
          <w:color w:val="626264"/>
        </w:rPr>
        <w:t>recursos </w:t>
      </w:r>
      <w:r>
        <w:rPr>
          <w:color w:val="505052"/>
        </w:rPr>
        <w:t>propios </w:t>
      </w:r>
      <w:r>
        <w:rPr>
          <w:color w:val="626264"/>
        </w:rPr>
        <w:t>que generen y aquellos </w:t>
      </w:r>
      <w:r>
        <w:rPr>
          <w:color w:val="626264"/>
          <w:w w:val="105"/>
        </w:rPr>
        <w:t>que</w:t>
      </w:r>
      <w:r>
        <w:rPr>
          <w:color w:val="626264"/>
          <w:spacing w:val="-15"/>
          <w:w w:val="105"/>
        </w:rPr>
        <w:t> </w:t>
      </w:r>
      <w:r>
        <w:rPr>
          <w:color w:val="505052"/>
          <w:w w:val="105"/>
        </w:rPr>
        <w:t>rec</w:t>
      </w:r>
      <w:r>
        <w:rPr>
          <w:color w:val="77797C"/>
          <w:w w:val="105"/>
        </w:rPr>
        <w:t>ibe</w:t>
      </w:r>
      <w:r>
        <w:rPr>
          <w:color w:val="77797C"/>
          <w:spacing w:val="-14"/>
          <w:w w:val="105"/>
        </w:rPr>
        <w:t> </w:t>
      </w:r>
      <w:r>
        <w:rPr>
          <w:color w:val="626264"/>
          <w:w w:val="105"/>
        </w:rPr>
        <w:t>del</w:t>
      </w:r>
      <w:r>
        <w:rPr>
          <w:color w:val="626264"/>
          <w:spacing w:val="-17"/>
          <w:w w:val="105"/>
        </w:rPr>
        <w:t> </w:t>
      </w:r>
      <w:r>
        <w:rPr>
          <w:color w:val="626264"/>
          <w:w w:val="105"/>
        </w:rPr>
        <w:t>Presupuesto General de</w:t>
      </w:r>
      <w:r>
        <w:rPr>
          <w:color w:val="626264"/>
          <w:spacing w:val="-13"/>
          <w:w w:val="105"/>
        </w:rPr>
        <w:t> </w:t>
      </w:r>
      <w:r>
        <w:rPr>
          <w:color w:val="505052"/>
          <w:w w:val="105"/>
        </w:rPr>
        <w:t>la</w:t>
      </w:r>
      <w:r>
        <w:rPr>
          <w:color w:val="505052"/>
          <w:spacing w:val="-15"/>
          <w:w w:val="105"/>
        </w:rPr>
        <w:t> </w:t>
      </w:r>
      <w:r>
        <w:rPr>
          <w:color w:val="626264"/>
          <w:w w:val="105"/>
        </w:rPr>
        <w:t>Nación</w:t>
      </w:r>
      <w:r>
        <w:rPr>
          <w:color w:val="343334"/>
          <w:w w:val="105"/>
        </w:rPr>
        <w:t>.</w:t>
      </w:r>
    </w:p>
    <w:p>
      <w:pPr>
        <w:pStyle w:val="BodyText"/>
        <w:spacing w:before="8"/>
      </w:pPr>
    </w:p>
    <w:p>
      <w:pPr>
        <w:pStyle w:val="BodyText"/>
        <w:spacing w:line="261" w:lineRule="auto"/>
        <w:ind w:left="711" w:right="836" w:hanging="3"/>
        <w:jc w:val="both"/>
      </w:pPr>
      <w:r>
        <w:rPr>
          <w:color w:val="626264"/>
        </w:rPr>
        <w:t>Son órganos de administración y </w:t>
      </w:r>
      <w:r>
        <w:rPr>
          <w:color w:val="505052"/>
        </w:rPr>
        <w:t>di</w:t>
      </w:r>
      <w:r>
        <w:rPr>
          <w:color w:val="77797C"/>
        </w:rPr>
        <w:t>rección </w:t>
      </w:r>
      <w:r>
        <w:rPr>
          <w:color w:val="505052"/>
        </w:rPr>
        <w:t>de la </w:t>
      </w:r>
      <w:r>
        <w:rPr>
          <w:color w:val="626264"/>
        </w:rPr>
        <w:t>Empresa </w:t>
      </w:r>
      <w:r>
        <w:rPr>
          <w:color w:val="505052"/>
        </w:rPr>
        <w:t>de</w:t>
      </w:r>
      <w:r>
        <w:rPr>
          <w:color w:val="505052"/>
          <w:spacing w:val="-2"/>
        </w:rPr>
        <w:t> </w:t>
      </w:r>
      <w:r>
        <w:rPr>
          <w:color w:val="626264"/>
        </w:rPr>
        <w:t>Transporte Naviero de Colombia </w:t>
      </w:r>
      <w:r>
        <w:rPr>
          <w:color w:val="77797C"/>
        </w:rPr>
        <w:t>la </w:t>
      </w:r>
      <w:r>
        <w:rPr>
          <w:color w:val="626264"/>
        </w:rPr>
        <w:t>Junta Directiva y el Director General, sin perjuicio de </w:t>
      </w:r>
      <w:r>
        <w:rPr>
          <w:color w:val="505052"/>
        </w:rPr>
        <w:t>los </w:t>
      </w:r>
      <w:r>
        <w:rPr>
          <w:color w:val="626264"/>
        </w:rPr>
        <w:t>demás órganos </w:t>
      </w:r>
      <w:r>
        <w:rPr>
          <w:color w:val="77797C"/>
        </w:rPr>
        <w:t>que</w:t>
      </w:r>
      <w:r>
        <w:rPr>
          <w:color w:val="77797C"/>
          <w:spacing w:val="-2"/>
        </w:rPr>
        <w:t> </w:t>
      </w:r>
      <w:r>
        <w:rPr>
          <w:color w:val="626264"/>
        </w:rPr>
        <w:t>sean </w:t>
      </w:r>
      <w:r>
        <w:rPr>
          <w:color w:val="505052"/>
        </w:rPr>
        <w:t>defi</w:t>
      </w:r>
      <w:r>
        <w:rPr>
          <w:color w:val="77797C"/>
        </w:rPr>
        <w:t>nidos</w:t>
      </w:r>
      <w:r>
        <w:rPr>
          <w:color w:val="77797C"/>
          <w:spacing w:val="-6"/>
        </w:rPr>
        <w:t> </w:t>
      </w:r>
      <w:r>
        <w:rPr>
          <w:color w:val="626264"/>
        </w:rPr>
        <w:t>por el </w:t>
      </w:r>
      <w:r>
        <w:rPr>
          <w:color w:val="505052"/>
        </w:rPr>
        <w:t>decreto </w:t>
      </w:r>
      <w:r>
        <w:rPr>
          <w:color w:val="626264"/>
        </w:rPr>
        <w:t>que para el efecto expida el Gobierno </w:t>
      </w:r>
      <w:r>
        <w:rPr>
          <w:color w:val="626264"/>
          <w:spacing w:val="-2"/>
        </w:rPr>
        <w:t>nacional.</w:t>
      </w:r>
    </w:p>
    <w:p>
      <w:pPr>
        <w:pStyle w:val="BodyText"/>
        <w:spacing w:before="9"/>
      </w:pPr>
    </w:p>
    <w:p>
      <w:pPr>
        <w:pStyle w:val="BodyText"/>
        <w:spacing w:line="256" w:lineRule="auto"/>
        <w:ind w:left="714" w:right="826" w:firstLine="17"/>
        <w:jc w:val="both"/>
      </w:pPr>
      <w:r>
        <w:rPr>
          <w:rFonts w:ascii="Times New Roman" w:hAnsi="Times New Roman"/>
          <w:b/>
          <w:color w:val="343334"/>
          <w:sz w:val="21"/>
        </w:rPr>
        <w:t>PARÁGRAFO.</w:t>
      </w:r>
      <w:r>
        <w:rPr>
          <w:rFonts w:ascii="Times New Roman" w:hAnsi="Times New Roman"/>
          <w:b/>
          <w:color w:val="343334"/>
          <w:spacing w:val="24"/>
          <w:sz w:val="21"/>
        </w:rPr>
        <w:t> </w:t>
      </w:r>
      <w:r>
        <w:rPr>
          <w:color w:val="626264"/>
        </w:rPr>
        <w:t>Por un término de</w:t>
      </w:r>
      <w:r>
        <w:rPr>
          <w:color w:val="626264"/>
          <w:spacing w:val="-14"/>
        </w:rPr>
        <w:t> </w:t>
      </w:r>
      <w:r>
        <w:rPr>
          <w:color w:val="626264"/>
        </w:rPr>
        <w:t>cinco</w:t>
      </w:r>
      <w:r>
        <w:rPr>
          <w:color w:val="626264"/>
          <w:spacing w:val="-2"/>
        </w:rPr>
        <w:t> </w:t>
      </w:r>
      <w:r>
        <w:rPr>
          <w:color w:val="626264"/>
        </w:rPr>
        <w:t>(5)</w:t>
      </w:r>
      <w:r>
        <w:rPr>
          <w:color w:val="626264"/>
          <w:spacing w:val="26"/>
        </w:rPr>
        <w:t> </w:t>
      </w:r>
      <w:r>
        <w:rPr>
          <w:color w:val="626264"/>
        </w:rPr>
        <w:t>años</w:t>
      </w:r>
      <w:r>
        <w:rPr>
          <w:color w:val="626264"/>
          <w:spacing w:val="-3"/>
        </w:rPr>
        <w:t> </w:t>
      </w:r>
      <w:r>
        <w:rPr>
          <w:color w:val="626264"/>
        </w:rPr>
        <w:t>la</w:t>
      </w:r>
      <w:r>
        <w:rPr>
          <w:color w:val="626264"/>
          <w:spacing w:val="-5"/>
        </w:rPr>
        <w:t> </w:t>
      </w:r>
      <w:r>
        <w:rPr>
          <w:color w:val="626264"/>
        </w:rPr>
        <w:t>disposición consagrada en</w:t>
      </w:r>
      <w:r>
        <w:rPr>
          <w:color w:val="626264"/>
          <w:spacing w:val="-2"/>
        </w:rPr>
        <w:t> </w:t>
      </w:r>
      <w:r>
        <w:rPr>
          <w:color w:val="626264"/>
        </w:rPr>
        <w:t>el parágrafo 2</w:t>
      </w:r>
      <w:r>
        <w:rPr>
          <w:color w:val="626264"/>
          <w:spacing w:val="-9"/>
        </w:rPr>
        <w:t> </w:t>
      </w:r>
      <w:r>
        <w:rPr>
          <w:color w:val="505052"/>
        </w:rPr>
        <w:t>del </w:t>
      </w:r>
      <w:r>
        <w:rPr>
          <w:color w:val="626264"/>
        </w:rPr>
        <w:t>artículo 8 de </w:t>
      </w:r>
      <w:r>
        <w:rPr>
          <w:color w:val="77797C"/>
        </w:rPr>
        <w:t>la Ley </w:t>
      </w:r>
      <w:r>
        <w:rPr>
          <w:color w:val="626264"/>
        </w:rPr>
        <w:t>185 </w:t>
      </w:r>
      <w:r>
        <w:rPr>
          <w:color w:val="505052"/>
        </w:rPr>
        <w:t>de</w:t>
      </w:r>
      <w:r>
        <w:rPr>
          <w:color w:val="505052"/>
          <w:spacing w:val="-10"/>
        </w:rPr>
        <w:t> </w:t>
      </w:r>
      <w:r>
        <w:rPr>
          <w:color w:val="77797C"/>
        </w:rPr>
        <w:t>1995 </w:t>
      </w:r>
      <w:r>
        <w:rPr>
          <w:color w:val="626264"/>
        </w:rPr>
        <w:t>no</w:t>
      </w:r>
      <w:r>
        <w:rPr>
          <w:color w:val="626264"/>
          <w:spacing w:val="-2"/>
        </w:rPr>
        <w:t> </w:t>
      </w:r>
      <w:r>
        <w:rPr>
          <w:color w:val="626264"/>
        </w:rPr>
        <w:t>será aplicable para Empresa de transporte nav</w:t>
      </w:r>
      <w:r>
        <w:rPr>
          <w:color w:val="343334"/>
        </w:rPr>
        <w:t>i</w:t>
      </w:r>
      <w:r>
        <w:rPr>
          <w:color w:val="626264"/>
        </w:rPr>
        <w:t>ero </w:t>
      </w:r>
      <w:r>
        <w:rPr>
          <w:color w:val="505052"/>
        </w:rPr>
        <w:t>de </w:t>
      </w:r>
      <w:r>
        <w:rPr>
          <w:color w:val="626264"/>
        </w:rPr>
        <w:t>Colomb</w:t>
      </w:r>
      <w:r>
        <w:rPr>
          <w:color w:val="343334"/>
        </w:rPr>
        <w:t>i</w:t>
      </w:r>
      <w:r>
        <w:rPr>
          <w:color w:val="626264"/>
        </w:rPr>
        <w:t>a pudiendo el Gobierno nacional capitalizar </w:t>
      </w:r>
      <w:r>
        <w:rPr>
          <w:color w:val="505052"/>
        </w:rPr>
        <w:t>la </w:t>
      </w:r>
      <w:r>
        <w:rPr>
          <w:color w:val="626264"/>
        </w:rPr>
        <w:t>empresa </w:t>
      </w:r>
      <w:r>
        <w:rPr>
          <w:color w:val="505052"/>
        </w:rPr>
        <w:t>para </w:t>
      </w:r>
      <w:r>
        <w:rPr>
          <w:color w:val="626264"/>
        </w:rPr>
        <w:t>cubrir el déficit operacional.</w:t>
      </w:r>
    </w:p>
    <w:p>
      <w:pPr>
        <w:pStyle w:val="BodyText"/>
        <w:spacing w:before="2"/>
        <w:rPr>
          <w:sz w:val="21"/>
        </w:rPr>
      </w:pPr>
    </w:p>
    <w:p>
      <w:pPr>
        <w:tabs>
          <w:tab w:pos="1994" w:val="left" w:leader="none"/>
          <w:tab w:pos="4748" w:val="left" w:leader="none"/>
          <w:tab w:pos="7018" w:val="left" w:leader="none"/>
          <w:tab w:pos="7779" w:val="left" w:leader="none"/>
        </w:tabs>
        <w:spacing w:before="0"/>
        <w:ind w:left="716" w:right="826" w:firstLine="9"/>
        <w:jc w:val="left"/>
        <w:rPr>
          <w:sz w:val="20"/>
        </w:rPr>
      </w:pPr>
      <w:r>
        <w:rPr>
          <w:rFonts w:ascii="Times New Roman" w:hAnsi="Times New Roman"/>
          <w:b/>
          <w:color w:val="343334"/>
          <w:spacing w:val="-2"/>
          <w:sz w:val="21"/>
        </w:rPr>
        <w:t>ARTÍCULO</w:t>
      </w:r>
      <w:r>
        <w:rPr>
          <w:rFonts w:ascii="Times New Roman" w:hAnsi="Times New Roman"/>
          <w:b/>
          <w:color w:val="343334"/>
          <w:sz w:val="21"/>
        </w:rPr>
        <w:tab/>
        <w:t>304</w:t>
      </w:r>
      <w:r>
        <w:rPr>
          <w:rFonts w:ascii="Times New Roman" w:hAnsi="Times New Roman"/>
          <w:b/>
          <w:color w:val="505052"/>
          <w:sz w:val="21"/>
        </w:rPr>
        <w:t>°</w:t>
      </w:r>
      <w:r>
        <w:rPr>
          <w:rFonts w:ascii="Times New Roman" w:hAnsi="Times New Roman"/>
          <w:b/>
          <w:color w:val="343334"/>
          <w:sz w:val="21"/>
        </w:rPr>
        <w:t>.</w:t>
      </w:r>
      <w:r>
        <w:rPr>
          <w:rFonts w:ascii="Times New Roman" w:hAnsi="Times New Roman"/>
          <w:b/>
          <w:color w:val="343334"/>
          <w:spacing w:val="80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OTRAS</w:t>
      </w:r>
      <w:r>
        <w:rPr>
          <w:rFonts w:ascii="Times New Roman" w:hAnsi="Times New Roman"/>
          <w:b/>
          <w:color w:val="343334"/>
          <w:spacing w:val="80"/>
          <w:sz w:val="21"/>
        </w:rPr>
        <w:t> </w:t>
      </w:r>
      <w:r>
        <w:rPr>
          <w:rFonts w:ascii="Times New Roman" w:hAnsi="Times New Roman"/>
          <w:b/>
          <w:color w:val="505052"/>
          <w:sz w:val="21"/>
        </w:rPr>
        <w:t>F</w:t>
      </w:r>
      <w:r>
        <w:rPr>
          <w:rFonts w:ascii="Times New Roman" w:hAnsi="Times New Roman"/>
          <w:b/>
          <w:color w:val="343334"/>
          <w:sz w:val="21"/>
        </w:rPr>
        <w:t>UENTES</w:t>
        <w:tab/>
        <w:t>DE</w:t>
      </w:r>
      <w:r>
        <w:rPr>
          <w:rFonts w:ascii="Times New Roman" w:hAnsi="Times New Roman"/>
          <w:b/>
          <w:color w:val="343334"/>
          <w:spacing w:val="80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FINANCIACIÓN</w:t>
        <w:tab/>
      </w:r>
      <w:r>
        <w:rPr>
          <w:rFonts w:ascii="Times New Roman" w:hAnsi="Times New Roman"/>
          <w:b/>
          <w:color w:val="343334"/>
          <w:spacing w:val="-4"/>
          <w:sz w:val="21"/>
        </w:rPr>
        <w:t>PARA</w:t>
      </w:r>
      <w:r>
        <w:rPr>
          <w:rFonts w:ascii="Times New Roman" w:hAnsi="Times New Roman"/>
          <w:b/>
          <w:color w:val="343334"/>
          <w:sz w:val="21"/>
        </w:rPr>
        <w:tab/>
      </w:r>
      <w:r>
        <w:rPr>
          <w:rFonts w:ascii="Times New Roman" w:hAnsi="Times New Roman"/>
          <w:b/>
          <w:color w:val="343334"/>
          <w:spacing w:val="-10"/>
          <w:w w:val="90"/>
          <w:sz w:val="21"/>
        </w:rPr>
        <w:t>LA</w:t>
      </w:r>
      <w:r>
        <w:rPr>
          <w:rFonts w:ascii="Times New Roman" w:hAnsi="Times New Roman"/>
          <w:b/>
          <w:color w:val="343334"/>
          <w:w w:val="90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SOSTENIBILIDAD</w:t>
      </w:r>
      <w:r>
        <w:rPr>
          <w:rFonts w:ascii="Times New Roman" w:hAnsi="Times New Roman"/>
          <w:b/>
          <w:color w:val="343334"/>
          <w:spacing w:val="52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DE</w:t>
      </w:r>
      <w:r>
        <w:rPr>
          <w:rFonts w:ascii="Times New Roman" w:hAnsi="Times New Roman"/>
          <w:b/>
          <w:color w:val="343334"/>
          <w:spacing w:val="66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INFRAESTRUCTURA</w:t>
      </w:r>
      <w:r>
        <w:rPr>
          <w:rFonts w:ascii="Times New Roman" w:hAnsi="Times New Roman"/>
          <w:b/>
          <w:color w:val="343334"/>
          <w:spacing w:val="53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DE</w:t>
      </w:r>
      <w:r>
        <w:rPr>
          <w:rFonts w:ascii="Times New Roman" w:hAnsi="Times New Roman"/>
          <w:b/>
          <w:color w:val="343334"/>
          <w:spacing w:val="53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TRANSPORT</w:t>
      </w:r>
      <w:r>
        <w:rPr>
          <w:rFonts w:ascii="Times New Roman" w:hAnsi="Times New Roman"/>
          <w:b/>
          <w:color w:val="505052"/>
          <w:sz w:val="21"/>
        </w:rPr>
        <w:t>E</w:t>
      </w:r>
      <w:r>
        <w:rPr>
          <w:rFonts w:ascii="Times New Roman" w:hAnsi="Times New Roman"/>
          <w:b/>
          <w:color w:val="343334"/>
          <w:sz w:val="21"/>
        </w:rPr>
        <w:t>.</w:t>
      </w:r>
      <w:r>
        <w:rPr>
          <w:rFonts w:ascii="Times New Roman" w:hAnsi="Times New Roman"/>
          <w:b/>
          <w:color w:val="343334"/>
          <w:spacing w:val="72"/>
          <w:sz w:val="21"/>
        </w:rPr>
        <w:t> </w:t>
      </w:r>
      <w:r>
        <w:rPr>
          <w:color w:val="626264"/>
          <w:sz w:val="20"/>
        </w:rPr>
        <w:t>Para</w:t>
      </w:r>
      <w:r>
        <w:rPr>
          <w:color w:val="626264"/>
          <w:spacing w:val="61"/>
          <w:sz w:val="20"/>
        </w:rPr>
        <w:t> </w:t>
      </w:r>
      <w:r>
        <w:rPr>
          <w:color w:val="626264"/>
          <w:spacing w:val="-5"/>
          <w:sz w:val="20"/>
        </w:rPr>
        <w:t>el</w:t>
      </w:r>
    </w:p>
    <w:p>
      <w:pPr>
        <w:pStyle w:val="BodyText"/>
        <w:spacing w:line="259" w:lineRule="auto" w:before="16"/>
        <w:ind w:left="714" w:right="818" w:firstLine="11"/>
        <w:jc w:val="both"/>
      </w:pPr>
      <w:r>
        <w:rPr>
          <w:color w:val="626264"/>
          <w:w w:val="105"/>
        </w:rPr>
        <w:t>financiamiento</w:t>
      </w:r>
      <w:r>
        <w:rPr>
          <w:color w:val="626264"/>
          <w:spacing w:val="-12"/>
          <w:w w:val="105"/>
        </w:rPr>
        <w:t> </w:t>
      </w:r>
      <w:r>
        <w:rPr>
          <w:color w:val="626264"/>
          <w:w w:val="105"/>
        </w:rPr>
        <w:t>de</w:t>
      </w:r>
      <w:r>
        <w:rPr>
          <w:color w:val="626264"/>
          <w:spacing w:val="-5"/>
          <w:w w:val="105"/>
        </w:rPr>
        <w:t> </w:t>
      </w:r>
      <w:r>
        <w:rPr>
          <w:color w:val="77797C"/>
          <w:w w:val="105"/>
        </w:rPr>
        <w:t>la</w:t>
      </w:r>
      <w:r>
        <w:rPr>
          <w:color w:val="77797C"/>
          <w:spacing w:val="-7"/>
          <w:w w:val="105"/>
        </w:rPr>
        <w:t> </w:t>
      </w:r>
      <w:r>
        <w:rPr>
          <w:color w:val="77797C"/>
          <w:w w:val="105"/>
        </w:rPr>
        <w:t>infraes</w:t>
      </w:r>
      <w:r>
        <w:rPr>
          <w:color w:val="505052"/>
          <w:w w:val="105"/>
        </w:rPr>
        <w:t>tructura, </w:t>
      </w:r>
      <w:r>
        <w:rPr>
          <w:color w:val="77797C"/>
          <w:w w:val="105"/>
        </w:rPr>
        <w:t>las</w:t>
      </w:r>
      <w:r>
        <w:rPr>
          <w:color w:val="77797C"/>
          <w:spacing w:val="-7"/>
          <w:w w:val="105"/>
        </w:rPr>
        <w:t> </w:t>
      </w:r>
      <w:r>
        <w:rPr>
          <w:color w:val="626264"/>
          <w:w w:val="105"/>
        </w:rPr>
        <w:t>entidades</w:t>
      </w:r>
      <w:r>
        <w:rPr>
          <w:color w:val="626264"/>
          <w:spacing w:val="-8"/>
          <w:w w:val="105"/>
        </w:rPr>
        <w:t> </w:t>
      </w:r>
      <w:r>
        <w:rPr>
          <w:color w:val="626264"/>
          <w:w w:val="105"/>
        </w:rPr>
        <w:t>del</w:t>
      </w:r>
      <w:r>
        <w:rPr>
          <w:color w:val="626264"/>
          <w:spacing w:val="-5"/>
          <w:w w:val="105"/>
        </w:rPr>
        <w:t> </w:t>
      </w:r>
      <w:r>
        <w:rPr>
          <w:color w:val="626264"/>
          <w:w w:val="105"/>
        </w:rPr>
        <w:t>sector transporte podrán </w:t>
      </w:r>
      <w:r>
        <w:rPr>
          <w:color w:val="505052"/>
          <w:w w:val="105"/>
        </w:rPr>
        <w:t>imp</w:t>
      </w:r>
      <w:r>
        <w:rPr>
          <w:color w:val="77797C"/>
          <w:w w:val="105"/>
        </w:rPr>
        <w:t>lemen</w:t>
      </w:r>
      <w:r>
        <w:rPr>
          <w:color w:val="505052"/>
          <w:w w:val="105"/>
        </w:rPr>
        <w:t>tar</w:t>
      </w:r>
      <w:r>
        <w:rPr>
          <w:color w:val="505052"/>
          <w:w w:val="105"/>
        </w:rPr>
        <w:t> </w:t>
      </w:r>
      <w:r>
        <w:rPr>
          <w:color w:val="626264"/>
          <w:w w:val="105"/>
        </w:rPr>
        <w:t>estrategias</w:t>
      </w:r>
      <w:r>
        <w:rPr>
          <w:color w:val="626264"/>
          <w:w w:val="105"/>
        </w:rPr>
        <w:t> de</w:t>
      </w:r>
      <w:r>
        <w:rPr>
          <w:color w:val="626264"/>
          <w:w w:val="105"/>
        </w:rPr>
        <w:t> financiación,</w:t>
      </w:r>
      <w:r>
        <w:rPr>
          <w:color w:val="626264"/>
          <w:w w:val="105"/>
        </w:rPr>
        <w:t> tales</w:t>
      </w:r>
      <w:r>
        <w:rPr>
          <w:color w:val="626264"/>
          <w:w w:val="105"/>
        </w:rPr>
        <w:t> como enajenación</w:t>
      </w:r>
      <w:r>
        <w:rPr>
          <w:color w:val="626264"/>
          <w:w w:val="105"/>
        </w:rPr>
        <w:t> directa</w:t>
      </w:r>
      <w:r>
        <w:rPr>
          <w:color w:val="626264"/>
          <w:w w:val="105"/>
        </w:rPr>
        <w:t> de activos,</w:t>
      </w:r>
      <w:r>
        <w:rPr>
          <w:color w:val="626264"/>
          <w:spacing w:val="-7"/>
          <w:w w:val="105"/>
        </w:rPr>
        <w:t> </w:t>
      </w:r>
      <w:r>
        <w:rPr>
          <w:color w:val="626264"/>
          <w:w w:val="105"/>
        </w:rPr>
        <w:t>cobro</w:t>
      </w:r>
      <w:r>
        <w:rPr>
          <w:color w:val="626264"/>
          <w:spacing w:val="-5"/>
          <w:w w:val="105"/>
        </w:rPr>
        <w:t> </w:t>
      </w:r>
      <w:r>
        <w:rPr>
          <w:color w:val="626264"/>
          <w:w w:val="105"/>
        </w:rPr>
        <w:t>por</w:t>
      </w:r>
      <w:r>
        <w:rPr>
          <w:color w:val="626264"/>
          <w:spacing w:val="-11"/>
          <w:w w:val="105"/>
        </w:rPr>
        <w:t> </w:t>
      </w:r>
      <w:r>
        <w:rPr>
          <w:color w:val="626264"/>
          <w:w w:val="105"/>
        </w:rPr>
        <w:t>derechos</w:t>
      </w:r>
      <w:r>
        <w:rPr>
          <w:color w:val="626264"/>
          <w:spacing w:val="-6"/>
          <w:w w:val="105"/>
        </w:rPr>
        <w:t> </w:t>
      </w:r>
      <w:r>
        <w:rPr>
          <w:color w:val="626264"/>
          <w:w w:val="105"/>
        </w:rPr>
        <w:t>por</w:t>
      </w:r>
      <w:r>
        <w:rPr>
          <w:color w:val="626264"/>
          <w:spacing w:val="-8"/>
          <w:w w:val="105"/>
        </w:rPr>
        <w:t> </w:t>
      </w:r>
      <w:r>
        <w:rPr>
          <w:color w:val="626264"/>
          <w:w w:val="105"/>
        </w:rPr>
        <w:t>uso</w:t>
      </w:r>
      <w:r>
        <w:rPr>
          <w:color w:val="626264"/>
          <w:spacing w:val="-11"/>
          <w:w w:val="105"/>
        </w:rPr>
        <w:t> </w:t>
      </w:r>
      <w:r>
        <w:rPr>
          <w:color w:val="505052"/>
          <w:w w:val="105"/>
        </w:rPr>
        <w:t>de</w:t>
      </w:r>
      <w:r>
        <w:rPr>
          <w:color w:val="505052"/>
          <w:spacing w:val="-15"/>
          <w:w w:val="105"/>
        </w:rPr>
        <w:t> </w:t>
      </w:r>
      <w:r>
        <w:rPr>
          <w:color w:val="626264"/>
          <w:w w:val="105"/>
        </w:rPr>
        <w:t>la</w:t>
      </w:r>
      <w:r>
        <w:rPr>
          <w:color w:val="626264"/>
          <w:spacing w:val="-3"/>
          <w:w w:val="105"/>
        </w:rPr>
        <w:t> </w:t>
      </w:r>
      <w:r>
        <w:rPr>
          <w:color w:val="505052"/>
          <w:w w:val="105"/>
        </w:rPr>
        <w:t>infraestructura</w:t>
      </w:r>
      <w:r>
        <w:rPr>
          <w:color w:val="505052"/>
          <w:spacing w:val="-10"/>
          <w:w w:val="105"/>
        </w:rPr>
        <w:t> </w:t>
      </w:r>
      <w:r>
        <w:rPr>
          <w:color w:val="505052"/>
          <w:w w:val="105"/>
        </w:rPr>
        <w:t>de</w:t>
      </w:r>
      <w:r>
        <w:rPr>
          <w:color w:val="505052"/>
          <w:spacing w:val="-10"/>
          <w:w w:val="105"/>
        </w:rPr>
        <w:t> </w:t>
      </w:r>
      <w:r>
        <w:rPr>
          <w:color w:val="77797C"/>
          <w:w w:val="105"/>
        </w:rPr>
        <w:t>los</w:t>
      </w:r>
      <w:r>
        <w:rPr>
          <w:color w:val="77797C"/>
          <w:spacing w:val="-12"/>
          <w:w w:val="105"/>
        </w:rPr>
        <w:t> </w:t>
      </w:r>
      <w:r>
        <w:rPr>
          <w:color w:val="505052"/>
          <w:w w:val="105"/>
        </w:rPr>
        <w:t>d</w:t>
      </w:r>
      <w:r>
        <w:rPr>
          <w:color w:val="77797C"/>
          <w:w w:val="105"/>
        </w:rPr>
        <w:t>istintos</w:t>
      </w:r>
      <w:r>
        <w:rPr>
          <w:color w:val="77797C"/>
          <w:spacing w:val="-8"/>
          <w:w w:val="105"/>
        </w:rPr>
        <w:t> </w:t>
      </w:r>
      <w:r>
        <w:rPr>
          <w:color w:val="626264"/>
          <w:w w:val="105"/>
        </w:rPr>
        <w:t>modos </w:t>
      </w:r>
      <w:r>
        <w:rPr>
          <w:color w:val="505052"/>
        </w:rPr>
        <w:t>de transporte </w:t>
      </w:r>
      <w:r>
        <w:rPr>
          <w:color w:val="626264"/>
        </w:rPr>
        <w:t>de</w:t>
      </w:r>
      <w:r>
        <w:rPr>
          <w:color w:val="626264"/>
          <w:spacing w:val="-3"/>
        </w:rPr>
        <w:t> </w:t>
      </w:r>
      <w:r>
        <w:rPr>
          <w:color w:val="626264"/>
        </w:rPr>
        <w:t>su</w:t>
      </w:r>
      <w:r>
        <w:rPr>
          <w:color w:val="626264"/>
          <w:spacing w:val="-3"/>
        </w:rPr>
        <w:t> </w:t>
      </w:r>
      <w:r>
        <w:rPr>
          <w:color w:val="626264"/>
        </w:rPr>
        <w:t>competencia. </w:t>
      </w:r>
      <w:r>
        <w:rPr>
          <w:color w:val="77797C"/>
        </w:rPr>
        <w:t>Los</w:t>
      </w:r>
      <w:r>
        <w:rPr>
          <w:color w:val="77797C"/>
          <w:spacing w:val="-5"/>
        </w:rPr>
        <w:t> </w:t>
      </w:r>
      <w:r>
        <w:rPr>
          <w:color w:val="626264"/>
        </w:rPr>
        <w:t>recursos obtenidos se destinarán al sector </w:t>
      </w:r>
      <w:r>
        <w:rPr>
          <w:color w:val="626264"/>
          <w:w w:val="105"/>
        </w:rPr>
        <w:t>transporte,</w:t>
      </w:r>
      <w:r>
        <w:rPr>
          <w:color w:val="626264"/>
          <w:spacing w:val="-7"/>
          <w:w w:val="105"/>
        </w:rPr>
        <w:t> </w:t>
      </w:r>
      <w:r>
        <w:rPr>
          <w:color w:val="626264"/>
          <w:w w:val="105"/>
        </w:rPr>
        <w:t>previa</w:t>
      </w:r>
      <w:r>
        <w:rPr>
          <w:color w:val="626264"/>
          <w:spacing w:val="-14"/>
          <w:w w:val="105"/>
        </w:rPr>
        <w:t> </w:t>
      </w:r>
      <w:r>
        <w:rPr>
          <w:color w:val="505052"/>
          <w:w w:val="105"/>
        </w:rPr>
        <w:t>incorporación </w:t>
      </w:r>
      <w:r>
        <w:rPr>
          <w:color w:val="626264"/>
          <w:w w:val="105"/>
        </w:rPr>
        <w:t>presupuesta!.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56" w:lineRule="auto"/>
        <w:ind w:left="719" w:right="818" w:hanging="3"/>
        <w:jc w:val="both"/>
      </w:pPr>
      <w:r>
        <w:rPr>
          <w:color w:val="626264"/>
        </w:rPr>
        <w:t>Con</w:t>
      </w:r>
      <w:r>
        <w:rPr>
          <w:color w:val="626264"/>
          <w:spacing w:val="-14"/>
        </w:rPr>
        <w:t> </w:t>
      </w:r>
      <w:r>
        <w:rPr>
          <w:color w:val="505052"/>
        </w:rPr>
        <w:t>el</w:t>
      </w:r>
      <w:r>
        <w:rPr>
          <w:color w:val="505052"/>
          <w:spacing w:val="-14"/>
        </w:rPr>
        <w:t> </w:t>
      </w:r>
      <w:r>
        <w:rPr>
          <w:color w:val="626264"/>
        </w:rPr>
        <w:t>mismo</w:t>
      </w:r>
      <w:r>
        <w:rPr>
          <w:color w:val="626264"/>
          <w:spacing w:val="-9"/>
        </w:rPr>
        <w:t> </w:t>
      </w:r>
      <w:r>
        <w:rPr>
          <w:color w:val="626264"/>
        </w:rPr>
        <w:t>fin,</w:t>
      </w:r>
      <w:r>
        <w:rPr>
          <w:color w:val="626264"/>
          <w:spacing w:val="-14"/>
        </w:rPr>
        <w:t> </w:t>
      </w:r>
      <w:r>
        <w:rPr>
          <w:color w:val="626264"/>
        </w:rPr>
        <w:t>el</w:t>
      </w:r>
      <w:r>
        <w:rPr>
          <w:color w:val="626264"/>
          <w:spacing w:val="-14"/>
        </w:rPr>
        <w:t> </w:t>
      </w:r>
      <w:r>
        <w:rPr>
          <w:color w:val="626264"/>
        </w:rPr>
        <w:t>sector</w:t>
      </w:r>
      <w:r>
        <w:rPr>
          <w:color w:val="626264"/>
          <w:spacing w:val="-11"/>
        </w:rPr>
        <w:t> </w:t>
      </w:r>
      <w:r>
        <w:rPr>
          <w:color w:val="626264"/>
        </w:rPr>
        <w:t>transporte</w:t>
      </w:r>
      <w:r>
        <w:rPr>
          <w:color w:val="626264"/>
          <w:spacing w:val="-4"/>
        </w:rPr>
        <w:t> </w:t>
      </w:r>
      <w:r>
        <w:rPr>
          <w:color w:val="626264"/>
        </w:rPr>
        <w:t>podrá</w:t>
      </w:r>
      <w:r>
        <w:rPr>
          <w:color w:val="626264"/>
          <w:spacing w:val="-7"/>
        </w:rPr>
        <w:t> </w:t>
      </w:r>
      <w:r>
        <w:rPr>
          <w:color w:val="626264"/>
        </w:rPr>
        <w:t>obtener</w:t>
      </w:r>
      <w:r>
        <w:rPr>
          <w:color w:val="626264"/>
          <w:spacing w:val="-4"/>
        </w:rPr>
        <w:t> </w:t>
      </w:r>
      <w:r>
        <w:rPr>
          <w:color w:val="626264"/>
        </w:rPr>
        <w:t>ingresos</w:t>
      </w:r>
      <w:r>
        <w:rPr>
          <w:color w:val="626264"/>
          <w:spacing w:val="-10"/>
        </w:rPr>
        <w:t> </w:t>
      </w:r>
      <w:r>
        <w:rPr>
          <w:color w:val="505052"/>
        </w:rPr>
        <w:t>a</w:t>
      </w:r>
      <w:r>
        <w:rPr>
          <w:color w:val="505052"/>
          <w:spacing w:val="-13"/>
        </w:rPr>
        <w:t> </w:t>
      </w:r>
      <w:r>
        <w:rPr>
          <w:color w:val="626264"/>
        </w:rPr>
        <w:t>través</w:t>
      </w:r>
      <w:r>
        <w:rPr>
          <w:color w:val="626264"/>
          <w:spacing w:val="-14"/>
        </w:rPr>
        <w:t> </w:t>
      </w:r>
      <w:r>
        <w:rPr>
          <w:color w:val="626264"/>
        </w:rPr>
        <w:t>de</w:t>
      </w:r>
      <w:r>
        <w:rPr>
          <w:color w:val="626264"/>
          <w:spacing w:val="-14"/>
        </w:rPr>
        <w:t> </w:t>
      </w:r>
      <w:r>
        <w:rPr>
          <w:color w:val="626264"/>
        </w:rPr>
        <w:t>publicidad </w:t>
      </w:r>
      <w:r>
        <w:rPr>
          <w:color w:val="626264"/>
          <w:w w:val="105"/>
        </w:rPr>
        <w:t>en</w:t>
      </w:r>
      <w:r>
        <w:rPr>
          <w:color w:val="626264"/>
          <w:w w:val="105"/>
        </w:rPr>
        <w:t> </w:t>
      </w:r>
      <w:r>
        <w:rPr>
          <w:color w:val="77797C"/>
          <w:w w:val="105"/>
        </w:rPr>
        <w:t>l</w:t>
      </w:r>
      <w:r>
        <w:rPr>
          <w:color w:val="505052"/>
          <w:w w:val="105"/>
        </w:rPr>
        <w:t>a</w:t>
      </w:r>
      <w:r>
        <w:rPr>
          <w:color w:val="505052"/>
          <w:w w:val="105"/>
        </w:rPr>
        <w:t> infraestructura</w:t>
      </w:r>
      <w:r>
        <w:rPr>
          <w:color w:val="505052"/>
          <w:w w:val="105"/>
        </w:rPr>
        <w:t> </w:t>
      </w:r>
      <w:r>
        <w:rPr>
          <w:color w:val="626264"/>
          <w:w w:val="105"/>
        </w:rPr>
        <w:t>o</w:t>
      </w:r>
      <w:r>
        <w:rPr>
          <w:color w:val="626264"/>
          <w:w w:val="105"/>
        </w:rPr>
        <w:t> anexidades</w:t>
      </w:r>
      <w:r>
        <w:rPr>
          <w:color w:val="626264"/>
          <w:w w:val="105"/>
        </w:rPr>
        <w:t> existentes,</w:t>
      </w:r>
      <w:r>
        <w:rPr>
          <w:color w:val="626264"/>
          <w:w w:val="105"/>
        </w:rPr>
        <w:t> en</w:t>
      </w:r>
      <w:r>
        <w:rPr>
          <w:color w:val="626264"/>
          <w:w w:val="105"/>
        </w:rPr>
        <w:t> los</w:t>
      </w:r>
      <w:r>
        <w:rPr>
          <w:color w:val="626264"/>
          <w:w w:val="105"/>
        </w:rPr>
        <w:t> distintos</w:t>
      </w:r>
      <w:r>
        <w:rPr>
          <w:color w:val="626264"/>
          <w:w w:val="105"/>
        </w:rPr>
        <w:t> modos</w:t>
      </w:r>
      <w:r>
        <w:rPr>
          <w:color w:val="626264"/>
          <w:w w:val="105"/>
        </w:rPr>
        <w:t> de transporte</w:t>
      </w:r>
      <w:r>
        <w:rPr>
          <w:color w:val="626264"/>
          <w:spacing w:val="-12"/>
          <w:w w:val="105"/>
        </w:rPr>
        <w:t> </w:t>
      </w:r>
      <w:r>
        <w:rPr>
          <w:color w:val="626264"/>
          <w:w w:val="105"/>
        </w:rPr>
        <w:t>propiedad</w:t>
      </w:r>
      <w:r>
        <w:rPr>
          <w:color w:val="626264"/>
          <w:spacing w:val="-15"/>
          <w:w w:val="105"/>
        </w:rPr>
        <w:t> </w:t>
      </w:r>
      <w:r>
        <w:rPr>
          <w:color w:val="505052"/>
          <w:w w:val="105"/>
        </w:rPr>
        <w:t>de</w:t>
      </w:r>
      <w:r>
        <w:rPr>
          <w:color w:val="505052"/>
          <w:spacing w:val="-20"/>
          <w:w w:val="105"/>
        </w:rPr>
        <w:t> </w:t>
      </w:r>
      <w:r>
        <w:rPr>
          <w:color w:val="77797C"/>
          <w:w w:val="105"/>
        </w:rPr>
        <w:t>la</w:t>
      </w:r>
      <w:r>
        <w:rPr>
          <w:color w:val="77797C"/>
          <w:spacing w:val="-14"/>
          <w:w w:val="105"/>
        </w:rPr>
        <w:t> </w:t>
      </w:r>
      <w:r>
        <w:rPr>
          <w:color w:val="626264"/>
          <w:w w:val="105"/>
        </w:rPr>
        <w:t>Nación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administrada</w:t>
      </w:r>
      <w:r>
        <w:rPr>
          <w:color w:val="626264"/>
          <w:spacing w:val="1"/>
          <w:w w:val="105"/>
        </w:rPr>
        <w:t> </w:t>
      </w:r>
      <w:r>
        <w:rPr>
          <w:color w:val="626264"/>
          <w:w w:val="105"/>
        </w:rPr>
        <w:t>por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obra</w:t>
      </w:r>
      <w:r>
        <w:rPr>
          <w:color w:val="626264"/>
          <w:spacing w:val="-3"/>
          <w:w w:val="105"/>
        </w:rPr>
        <w:t> </w:t>
      </w:r>
      <w:r>
        <w:rPr>
          <w:color w:val="626264"/>
          <w:w w:val="105"/>
        </w:rPr>
        <w:t>pública</w:t>
      </w:r>
      <w:r>
        <w:rPr>
          <w:color w:val="626264"/>
          <w:spacing w:val="-9"/>
          <w:w w:val="105"/>
        </w:rPr>
        <w:t> </w:t>
      </w:r>
      <w:r>
        <w:rPr>
          <w:color w:val="626264"/>
          <w:w w:val="105"/>
        </w:rPr>
        <w:t>o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concesión.</w:t>
      </w:r>
    </w:p>
    <w:p>
      <w:pPr>
        <w:pStyle w:val="BodyText"/>
        <w:spacing w:before="2"/>
        <w:rPr>
          <w:sz w:val="21"/>
        </w:rPr>
      </w:pPr>
    </w:p>
    <w:p>
      <w:pPr>
        <w:spacing w:line="247" w:lineRule="auto" w:before="0"/>
        <w:ind w:left="742" w:right="739" w:hanging="8"/>
        <w:jc w:val="left"/>
        <w:rPr>
          <w:sz w:val="20"/>
        </w:rPr>
      </w:pPr>
      <w:r>
        <w:rPr>
          <w:rFonts w:ascii="Times New Roman" w:hAnsi="Times New Roman"/>
          <w:b/>
          <w:color w:val="343334"/>
          <w:sz w:val="21"/>
        </w:rPr>
        <w:t>ARTÍCULO</w:t>
      </w:r>
      <w:r>
        <w:rPr>
          <w:rFonts w:ascii="Times New Roman" w:hAnsi="Times New Roman"/>
          <w:b/>
          <w:color w:val="343334"/>
          <w:spacing w:val="40"/>
          <w:sz w:val="21"/>
        </w:rPr>
        <w:t> </w:t>
      </w:r>
      <w:r>
        <w:rPr>
          <w:rFonts w:ascii="Times New Roman" w:hAnsi="Times New Roman"/>
          <w:b/>
          <w:color w:val="505052"/>
          <w:sz w:val="21"/>
        </w:rPr>
        <w:t>3</w:t>
      </w:r>
      <w:r>
        <w:rPr>
          <w:rFonts w:ascii="Times New Roman" w:hAnsi="Times New Roman"/>
          <w:b/>
          <w:color w:val="343334"/>
          <w:sz w:val="21"/>
        </w:rPr>
        <w:t>05</w:t>
      </w:r>
      <w:r>
        <w:rPr>
          <w:rFonts w:ascii="Times New Roman" w:hAnsi="Times New Roman"/>
          <w:b/>
          <w:color w:val="505052"/>
          <w:sz w:val="21"/>
        </w:rPr>
        <w:t>°</w:t>
      </w:r>
      <w:r>
        <w:rPr>
          <w:rFonts w:ascii="Times New Roman" w:hAnsi="Times New Roman"/>
          <w:b/>
          <w:color w:val="343334"/>
          <w:sz w:val="21"/>
        </w:rPr>
        <w:t>.</w:t>
      </w:r>
      <w:r>
        <w:rPr>
          <w:rFonts w:ascii="Times New Roman" w:hAnsi="Times New Roman"/>
          <w:b/>
          <w:color w:val="343334"/>
          <w:spacing w:val="40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COFINANCIACIÓN</w:t>
      </w:r>
      <w:r>
        <w:rPr>
          <w:rFonts w:ascii="Times New Roman" w:hAnsi="Times New Roman"/>
          <w:b/>
          <w:color w:val="343334"/>
          <w:spacing w:val="40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DE</w:t>
      </w:r>
      <w:r>
        <w:rPr>
          <w:rFonts w:ascii="Times New Roman" w:hAnsi="Times New Roman"/>
          <w:b/>
          <w:color w:val="343334"/>
          <w:spacing w:val="40"/>
          <w:sz w:val="21"/>
        </w:rPr>
        <w:t> </w:t>
      </w:r>
      <w:r>
        <w:rPr>
          <w:rFonts w:ascii="Times New Roman" w:hAnsi="Times New Roman"/>
          <w:b/>
          <w:color w:val="505052"/>
          <w:sz w:val="21"/>
        </w:rPr>
        <w:t>S</w:t>
      </w:r>
      <w:r>
        <w:rPr>
          <w:rFonts w:ascii="Times New Roman" w:hAnsi="Times New Roman"/>
          <w:b/>
          <w:color w:val="343334"/>
          <w:sz w:val="21"/>
        </w:rPr>
        <w:t>ISTEMA</w:t>
      </w:r>
      <w:r>
        <w:rPr>
          <w:rFonts w:ascii="Times New Roman" w:hAnsi="Times New Roman"/>
          <w:b/>
          <w:color w:val="505052"/>
          <w:sz w:val="21"/>
        </w:rPr>
        <w:t>S</w:t>
      </w:r>
      <w:r>
        <w:rPr>
          <w:rFonts w:ascii="Times New Roman" w:hAnsi="Times New Roman"/>
          <w:b/>
          <w:color w:val="505052"/>
          <w:spacing w:val="80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DE</w:t>
      </w:r>
      <w:r>
        <w:rPr>
          <w:rFonts w:ascii="Times New Roman" w:hAnsi="Times New Roman"/>
          <w:b/>
          <w:color w:val="343334"/>
          <w:spacing w:val="40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TRANSPOR</w:t>
      </w:r>
      <w:r>
        <w:rPr>
          <w:rFonts w:ascii="Times New Roman" w:hAnsi="Times New Roman"/>
          <w:b/>
          <w:color w:val="505052"/>
          <w:sz w:val="21"/>
        </w:rPr>
        <w:t>T</w:t>
      </w:r>
      <w:r>
        <w:rPr>
          <w:rFonts w:ascii="Times New Roman" w:hAnsi="Times New Roman"/>
          <w:b/>
          <w:color w:val="343334"/>
          <w:sz w:val="21"/>
        </w:rPr>
        <w:t>E MASIVO</w:t>
      </w:r>
      <w:r>
        <w:rPr>
          <w:rFonts w:ascii="Times New Roman" w:hAnsi="Times New Roman"/>
          <w:b/>
          <w:color w:val="343334"/>
          <w:spacing w:val="2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QUE</w:t>
      </w:r>
      <w:r>
        <w:rPr>
          <w:rFonts w:ascii="Times New Roman" w:hAnsi="Times New Roman"/>
          <w:b/>
          <w:color w:val="343334"/>
          <w:spacing w:val="-8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SE</w:t>
      </w:r>
      <w:r>
        <w:rPr>
          <w:rFonts w:ascii="Times New Roman" w:hAnsi="Times New Roman"/>
          <w:b/>
          <w:color w:val="343334"/>
          <w:spacing w:val="-10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CONECTEN</w:t>
      </w:r>
      <w:r>
        <w:rPr>
          <w:rFonts w:ascii="Times New Roman" w:hAnsi="Times New Roman"/>
          <w:b/>
          <w:color w:val="343334"/>
          <w:spacing w:val="20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CON</w:t>
      </w:r>
      <w:r>
        <w:rPr>
          <w:rFonts w:ascii="Times New Roman" w:hAnsi="Times New Roman"/>
          <w:b/>
          <w:color w:val="343334"/>
          <w:spacing w:val="9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LOS</w:t>
      </w:r>
      <w:r>
        <w:rPr>
          <w:rFonts w:ascii="Times New Roman" w:hAnsi="Times New Roman"/>
          <w:b/>
          <w:color w:val="343334"/>
          <w:spacing w:val="-7"/>
          <w:sz w:val="21"/>
        </w:rPr>
        <w:t> </w:t>
      </w:r>
      <w:r>
        <w:rPr>
          <w:rFonts w:ascii="Times New Roman" w:hAnsi="Times New Roman"/>
          <w:b/>
          <w:color w:val="343334"/>
          <w:sz w:val="21"/>
        </w:rPr>
        <w:t>AEROPUERTOS</w:t>
      </w:r>
      <w:r>
        <w:rPr>
          <w:rFonts w:ascii="Times New Roman" w:hAnsi="Times New Roman"/>
          <w:b/>
          <w:color w:val="626264"/>
          <w:sz w:val="21"/>
        </w:rPr>
        <w:t>.</w:t>
      </w:r>
      <w:r>
        <w:rPr>
          <w:rFonts w:ascii="Times New Roman" w:hAnsi="Times New Roman"/>
          <w:b/>
          <w:color w:val="626264"/>
          <w:spacing w:val="-3"/>
          <w:sz w:val="21"/>
        </w:rPr>
        <w:t> </w:t>
      </w:r>
      <w:r>
        <w:rPr>
          <w:color w:val="505052"/>
          <w:sz w:val="20"/>
        </w:rPr>
        <w:t>Créese</w:t>
      </w:r>
      <w:r>
        <w:rPr>
          <w:color w:val="505052"/>
          <w:spacing w:val="-10"/>
          <w:sz w:val="20"/>
        </w:rPr>
        <w:t> </w:t>
      </w:r>
      <w:r>
        <w:rPr>
          <w:color w:val="626264"/>
          <w:sz w:val="20"/>
        </w:rPr>
        <w:t>una</w:t>
      </w:r>
      <w:r>
        <w:rPr>
          <w:color w:val="626264"/>
          <w:spacing w:val="37"/>
          <w:sz w:val="20"/>
        </w:rPr>
        <w:t> </w:t>
      </w:r>
      <w:r>
        <w:rPr>
          <w:color w:val="626264"/>
          <w:spacing w:val="-4"/>
          <w:sz w:val="20"/>
        </w:rPr>
        <w:t>Tasa</w:t>
      </w:r>
    </w:p>
    <w:p>
      <w:pPr>
        <w:pStyle w:val="BodyText"/>
        <w:spacing w:line="249" w:lineRule="auto" w:before="11"/>
        <w:ind w:left="720" w:right="820"/>
        <w:jc w:val="both"/>
      </w:pPr>
      <w:r>
        <w:rPr>
          <w:color w:val="626264"/>
          <w:w w:val="105"/>
        </w:rPr>
        <w:t>que</w:t>
      </w:r>
      <w:r>
        <w:rPr>
          <w:color w:val="626264"/>
          <w:spacing w:val="-10"/>
          <w:w w:val="105"/>
        </w:rPr>
        <w:t> </w:t>
      </w:r>
      <w:r>
        <w:rPr>
          <w:color w:val="505052"/>
          <w:w w:val="105"/>
        </w:rPr>
        <w:t>coadyuve</w:t>
      </w:r>
      <w:r>
        <w:rPr>
          <w:color w:val="505052"/>
          <w:spacing w:val="-2"/>
          <w:w w:val="105"/>
        </w:rPr>
        <w:t> </w:t>
      </w:r>
      <w:r>
        <w:rPr>
          <w:color w:val="626264"/>
          <w:w w:val="105"/>
        </w:rPr>
        <w:t>a</w:t>
      </w:r>
      <w:r>
        <w:rPr>
          <w:color w:val="626264"/>
          <w:spacing w:val="-9"/>
          <w:w w:val="105"/>
        </w:rPr>
        <w:t> </w:t>
      </w:r>
      <w:r>
        <w:rPr>
          <w:color w:val="626264"/>
          <w:w w:val="105"/>
        </w:rPr>
        <w:t>la</w:t>
      </w:r>
      <w:r>
        <w:rPr>
          <w:color w:val="626264"/>
          <w:spacing w:val="-4"/>
          <w:w w:val="105"/>
        </w:rPr>
        <w:t> </w:t>
      </w:r>
      <w:r>
        <w:rPr>
          <w:color w:val="626264"/>
          <w:w w:val="105"/>
        </w:rPr>
        <w:t>financiación</w:t>
      </w:r>
      <w:r>
        <w:rPr>
          <w:color w:val="626264"/>
          <w:spacing w:val="-3"/>
          <w:w w:val="105"/>
        </w:rPr>
        <w:t> </w:t>
      </w:r>
      <w:r>
        <w:rPr>
          <w:color w:val="626264"/>
          <w:w w:val="105"/>
        </w:rPr>
        <w:t>de</w:t>
      </w:r>
      <w:r>
        <w:rPr>
          <w:color w:val="626264"/>
          <w:spacing w:val="-10"/>
          <w:w w:val="105"/>
        </w:rPr>
        <w:t> </w:t>
      </w:r>
      <w:r>
        <w:rPr>
          <w:color w:val="626264"/>
          <w:w w:val="105"/>
        </w:rPr>
        <w:t>sistemas </w:t>
      </w:r>
      <w:r>
        <w:rPr>
          <w:color w:val="505052"/>
          <w:w w:val="105"/>
        </w:rPr>
        <w:t>de</w:t>
      </w:r>
      <w:r>
        <w:rPr>
          <w:color w:val="505052"/>
          <w:spacing w:val="-6"/>
          <w:w w:val="105"/>
        </w:rPr>
        <w:t> </w:t>
      </w:r>
      <w:r>
        <w:rPr>
          <w:color w:val="626264"/>
          <w:w w:val="105"/>
        </w:rPr>
        <w:t>transporte</w:t>
      </w:r>
      <w:r>
        <w:rPr>
          <w:color w:val="626264"/>
          <w:spacing w:val="-4"/>
          <w:w w:val="105"/>
        </w:rPr>
        <w:t> </w:t>
      </w:r>
      <w:r>
        <w:rPr>
          <w:color w:val="626264"/>
          <w:w w:val="105"/>
        </w:rPr>
        <w:t>público</w:t>
      </w:r>
      <w:r>
        <w:rPr>
          <w:color w:val="626264"/>
          <w:spacing w:val="-3"/>
          <w:w w:val="105"/>
        </w:rPr>
        <w:t> </w:t>
      </w:r>
      <w:r>
        <w:rPr>
          <w:color w:val="626264"/>
          <w:w w:val="105"/>
        </w:rPr>
        <w:t>de</w:t>
      </w:r>
      <w:r>
        <w:rPr>
          <w:color w:val="626264"/>
          <w:spacing w:val="-8"/>
          <w:w w:val="105"/>
        </w:rPr>
        <w:t> </w:t>
      </w:r>
      <w:r>
        <w:rPr>
          <w:color w:val="626264"/>
          <w:w w:val="105"/>
        </w:rPr>
        <w:t>pasajeros del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modo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férreo,</w:t>
      </w:r>
      <w:r>
        <w:rPr>
          <w:color w:val="626264"/>
          <w:spacing w:val="-14"/>
          <w:w w:val="105"/>
        </w:rPr>
        <w:t> </w:t>
      </w:r>
      <w:r>
        <w:rPr>
          <w:color w:val="626264"/>
          <w:w w:val="105"/>
        </w:rPr>
        <w:t>de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alimentación</w:t>
      </w:r>
      <w:r>
        <w:rPr>
          <w:color w:val="626264"/>
          <w:spacing w:val="-14"/>
          <w:w w:val="105"/>
        </w:rPr>
        <w:t> </w:t>
      </w:r>
      <w:r>
        <w:rPr>
          <w:color w:val="626264"/>
          <w:w w:val="105"/>
        </w:rPr>
        <w:t>eléctrica,</w:t>
      </w:r>
      <w:r>
        <w:rPr>
          <w:color w:val="626264"/>
          <w:spacing w:val="-14"/>
          <w:w w:val="105"/>
        </w:rPr>
        <w:t> </w:t>
      </w:r>
      <w:r>
        <w:rPr>
          <w:color w:val="626264"/>
          <w:w w:val="105"/>
        </w:rPr>
        <w:t>que</w:t>
      </w:r>
      <w:r>
        <w:rPr>
          <w:color w:val="626264"/>
          <w:spacing w:val="-14"/>
          <w:w w:val="105"/>
        </w:rPr>
        <w:t> </w:t>
      </w:r>
      <w:r>
        <w:rPr>
          <w:color w:val="505052"/>
          <w:w w:val="105"/>
        </w:rPr>
        <w:t>brinden</w:t>
      </w:r>
      <w:r>
        <w:rPr>
          <w:color w:val="505052"/>
          <w:spacing w:val="-12"/>
          <w:w w:val="105"/>
        </w:rPr>
        <w:t> </w:t>
      </w:r>
      <w:r>
        <w:rPr>
          <w:color w:val="505052"/>
          <w:w w:val="105"/>
        </w:rPr>
        <w:t>conexión</w:t>
      </w:r>
      <w:r>
        <w:rPr>
          <w:color w:val="505052"/>
          <w:spacing w:val="-15"/>
          <w:w w:val="105"/>
        </w:rPr>
        <w:t> </w:t>
      </w:r>
      <w:r>
        <w:rPr>
          <w:color w:val="626264"/>
          <w:w w:val="105"/>
        </w:rPr>
        <w:t>directa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con</w:t>
      </w:r>
      <w:r>
        <w:rPr>
          <w:color w:val="626264"/>
          <w:spacing w:val="-14"/>
          <w:w w:val="105"/>
        </w:rPr>
        <w:t> </w:t>
      </w:r>
      <w:r>
        <w:rPr>
          <w:color w:val="77797C"/>
          <w:w w:val="105"/>
        </w:rPr>
        <w:t>los </w:t>
      </w:r>
      <w:r>
        <w:rPr>
          <w:color w:val="626264"/>
          <w:spacing w:val="-2"/>
          <w:w w:val="105"/>
        </w:rPr>
        <w:t>aeropuertos.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ind w:left="723" w:right="832" w:hanging="3"/>
        <w:jc w:val="both"/>
      </w:pPr>
      <w:r>
        <w:rPr>
          <w:color w:val="626264"/>
          <w:w w:val="105"/>
        </w:rPr>
        <w:t>El</w:t>
      </w:r>
      <w:r>
        <w:rPr>
          <w:color w:val="626264"/>
          <w:spacing w:val="-4"/>
          <w:w w:val="105"/>
        </w:rPr>
        <w:t> </w:t>
      </w:r>
      <w:r>
        <w:rPr>
          <w:color w:val="626264"/>
          <w:w w:val="105"/>
        </w:rPr>
        <w:t>Ministerio de</w:t>
      </w:r>
      <w:r>
        <w:rPr>
          <w:color w:val="626264"/>
          <w:spacing w:val="-13"/>
          <w:w w:val="105"/>
        </w:rPr>
        <w:t> </w:t>
      </w:r>
      <w:r>
        <w:rPr>
          <w:color w:val="626264"/>
          <w:w w:val="105"/>
        </w:rPr>
        <w:t>Transporte establecerá</w:t>
      </w:r>
      <w:r>
        <w:rPr>
          <w:color w:val="626264"/>
          <w:spacing w:val="25"/>
          <w:w w:val="105"/>
        </w:rPr>
        <w:t> </w:t>
      </w:r>
      <w:r>
        <w:rPr>
          <w:color w:val="505052"/>
          <w:w w:val="105"/>
        </w:rPr>
        <w:t>la </w:t>
      </w:r>
      <w:r>
        <w:rPr>
          <w:color w:val="626264"/>
          <w:w w:val="105"/>
        </w:rPr>
        <w:t>tarifa</w:t>
      </w:r>
      <w:r>
        <w:rPr>
          <w:color w:val="626264"/>
          <w:w w:val="105"/>
        </w:rPr>
        <w:t> de</w:t>
      </w:r>
      <w:r>
        <w:rPr>
          <w:color w:val="626264"/>
          <w:spacing w:val="-4"/>
          <w:w w:val="105"/>
        </w:rPr>
        <w:t> </w:t>
      </w:r>
      <w:r>
        <w:rPr>
          <w:color w:val="77797C"/>
          <w:w w:val="105"/>
        </w:rPr>
        <w:t>la</w:t>
      </w:r>
      <w:r>
        <w:rPr>
          <w:color w:val="77797C"/>
          <w:spacing w:val="-6"/>
          <w:w w:val="105"/>
        </w:rPr>
        <w:t> </w:t>
      </w:r>
      <w:r>
        <w:rPr>
          <w:color w:val="626264"/>
          <w:w w:val="105"/>
        </w:rPr>
        <w:t>Tasa</w:t>
      </w:r>
      <w:r>
        <w:rPr>
          <w:color w:val="626264"/>
          <w:w w:val="105"/>
        </w:rPr>
        <w:t> bajo</w:t>
      </w:r>
      <w:r>
        <w:rPr>
          <w:color w:val="626264"/>
          <w:w w:val="105"/>
        </w:rPr>
        <w:t> </w:t>
      </w:r>
      <w:r>
        <w:rPr>
          <w:color w:val="77797C"/>
          <w:w w:val="105"/>
        </w:rPr>
        <w:t>los </w:t>
      </w:r>
      <w:r>
        <w:rPr>
          <w:color w:val="626264"/>
          <w:w w:val="105"/>
        </w:rPr>
        <w:t>siguientes </w:t>
      </w:r>
      <w:r>
        <w:rPr>
          <w:color w:val="505052"/>
          <w:spacing w:val="-2"/>
          <w:w w:val="105"/>
        </w:rPr>
        <w:t>parámetros.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49" w:lineRule="auto"/>
        <w:ind w:left="723" w:right="833" w:hanging="3"/>
        <w:jc w:val="both"/>
      </w:pPr>
      <w:r>
        <w:rPr>
          <w:color w:val="505052"/>
          <w:w w:val="105"/>
        </w:rPr>
        <w:t>El</w:t>
      </w:r>
      <w:r>
        <w:rPr>
          <w:color w:val="505052"/>
          <w:spacing w:val="-15"/>
          <w:w w:val="105"/>
        </w:rPr>
        <w:t> </w:t>
      </w:r>
      <w:r>
        <w:rPr>
          <w:color w:val="626264"/>
          <w:w w:val="105"/>
        </w:rPr>
        <w:t>hecho</w:t>
      </w:r>
      <w:r>
        <w:rPr>
          <w:color w:val="626264"/>
          <w:spacing w:val="-4"/>
          <w:w w:val="105"/>
        </w:rPr>
        <w:t> </w:t>
      </w:r>
      <w:r>
        <w:rPr>
          <w:color w:val="626264"/>
          <w:w w:val="105"/>
        </w:rPr>
        <w:t>generador</w:t>
      </w:r>
      <w:r>
        <w:rPr>
          <w:color w:val="626264"/>
          <w:w w:val="105"/>
        </w:rPr>
        <w:t> es</w:t>
      </w:r>
      <w:r>
        <w:rPr>
          <w:color w:val="626264"/>
          <w:spacing w:val="-9"/>
          <w:w w:val="105"/>
        </w:rPr>
        <w:t> </w:t>
      </w:r>
      <w:r>
        <w:rPr>
          <w:color w:val="77797C"/>
          <w:w w:val="105"/>
        </w:rPr>
        <w:t>la</w:t>
      </w:r>
      <w:r>
        <w:rPr>
          <w:color w:val="77797C"/>
          <w:spacing w:val="-4"/>
          <w:w w:val="105"/>
        </w:rPr>
        <w:t> </w:t>
      </w:r>
      <w:r>
        <w:rPr>
          <w:color w:val="626264"/>
          <w:w w:val="105"/>
        </w:rPr>
        <w:t>prestación efectiva</w:t>
      </w:r>
      <w:r>
        <w:rPr>
          <w:color w:val="626264"/>
          <w:w w:val="105"/>
        </w:rPr>
        <w:t> del servicio</w:t>
      </w:r>
      <w:r>
        <w:rPr>
          <w:color w:val="626264"/>
          <w:spacing w:val="-1"/>
          <w:w w:val="105"/>
        </w:rPr>
        <w:t> </w:t>
      </w:r>
      <w:r>
        <w:rPr>
          <w:color w:val="626264"/>
          <w:w w:val="105"/>
        </w:rPr>
        <w:t>público</w:t>
      </w:r>
      <w:r>
        <w:rPr>
          <w:color w:val="626264"/>
          <w:w w:val="105"/>
        </w:rPr>
        <w:t> de</w:t>
      </w:r>
      <w:r>
        <w:rPr>
          <w:color w:val="626264"/>
          <w:spacing w:val="-2"/>
          <w:w w:val="105"/>
        </w:rPr>
        <w:t> </w:t>
      </w:r>
      <w:r>
        <w:rPr>
          <w:color w:val="626264"/>
          <w:w w:val="105"/>
        </w:rPr>
        <w:t>transporte masivo</w:t>
      </w:r>
      <w:r>
        <w:rPr>
          <w:color w:val="626264"/>
          <w:spacing w:val="-7"/>
          <w:w w:val="105"/>
        </w:rPr>
        <w:t> </w:t>
      </w:r>
      <w:r>
        <w:rPr>
          <w:color w:val="626264"/>
          <w:w w:val="105"/>
        </w:rPr>
        <w:t>de</w:t>
      </w:r>
      <w:r>
        <w:rPr>
          <w:color w:val="626264"/>
          <w:spacing w:val="2"/>
          <w:w w:val="105"/>
        </w:rPr>
        <w:t> </w:t>
      </w:r>
      <w:r>
        <w:rPr>
          <w:color w:val="626264"/>
          <w:w w:val="105"/>
        </w:rPr>
        <w:t>pasajeros</w:t>
      </w:r>
      <w:r>
        <w:rPr>
          <w:color w:val="626264"/>
          <w:spacing w:val="-5"/>
          <w:w w:val="105"/>
        </w:rPr>
        <w:t> </w:t>
      </w:r>
      <w:r>
        <w:rPr>
          <w:color w:val="626264"/>
          <w:w w:val="105"/>
        </w:rPr>
        <w:t>del</w:t>
      </w:r>
      <w:r>
        <w:rPr>
          <w:color w:val="626264"/>
          <w:spacing w:val="-3"/>
          <w:w w:val="105"/>
        </w:rPr>
        <w:t> </w:t>
      </w:r>
      <w:r>
        <w:rPr>
          <w:color w:val="626264"/>
          <w:w w:val="105"/>
        </w:rPr>
        <w:t>modo</w:t>
      </w:r>
      <w:r>
        <w:rPr>
          <w:color w:val="626264"/>
          <w:spacing w:val="1"/>
          <w:w w:val="105"/>
        </w:rPr>
        <w:t> </w:t>
      </w:r>
      <w:r>
        <w:rPr>
          <w:color w:val="626264"/>
          <w:w w:val="105"/>
        </w:rPr>
        <w:t>férreo</w:t>
      </w:r>
      <w:r>
        <w:rPr>
          <w:color w:val="626264"/>
          <w:spacing w:val="-12"/>
          <w:w w:val="105"/>
        </w:rPr>
        <w:t> </w:t>
      </w:r>
      <w:r>
        <w:rPr>
          <w:color w:val="626264"/>
          <w:w w:val="105"/>
        </w:rPr>
        <w:t>conectado</w:t>
      </w:r>
      <w:r>
        <w:rPr>
          <w:color w:val="626264"/>
          <w:spacing w:val="-8"/>
          <w:w w:val="105"/>
        </w:rPr>
        <w:t> </w:t>
      </w:r>
      <w:r>
        <w:rPr>
          <w:color w:val="626264"/>
          <w:w w:val="105"/>
        </w:rPr>
        <w:t>con</w:t>
      </w:r>
      <w:r>
        <w:rPr>
          <w:color w:val="626264"/>
          <w:spacing w:val="-6"/>
          <w:w w:val="105"/>
        </w:rPr>
        <w:t> </w:t>
      </w:r>
      <w:r>
        <w:rPr>
          <w:color w:val="626264"/>
          <w:w w:val="105"/>
        </w:rPr>
        <w:t>el</w:t>
      </w:r>
      <w:r>
        <w:rPr>
          <w:color w:val="626264"/>
          <w:spacing w:val="-4"/>
          <w:w w:val="105"/>
        </w:rPr>
        <w:t> </w:t>
      </w:r>
      <w:r>
        <w:rPr>
          <w:color w:val="626264"/>
          <w:w w:val="105"/>
        </w:rPr>
        <w:t>modo</w:t>
      </w:r>
      <w:r>
        <w:rPr>
          <w:color w:val="626264"/>
          <w:spacing w:val="-12"/>
          <w:w w:val="105"/>
        </w:rPr>
        <w:t> </w:t>
      </w:r>
      <w:r>
        <w:rPr>
          <w:color w:val="626264"/>
          <w:w w:val="105"/>
        </w:rPr>
        <w:t>aéreo,</w:t>
      </w:r>
      <w:r>
        <w:rPr>
          <w:color w:val="626264"/>
          <w:spacing w:val="-2"/>
          <w:w w:val="105"/>
        </w:rPr>
        <w:t> </w:t>
      </w:r>
      <w:r>
        <w:rPr>
          <w:color w:val="626264"/>
          <w:w w:val="105"/>
        </w:rPr>
        <w:t>siempre</w:t>
      </w:r>
      <w:r>
        <w:rPr>
          <w:color w:val="626264"/>
          <w:spacing w:val="2"/>
          <w:w w:val="105"/>
        </w:rPr>
        <w:t> </w:t>
      </w:r>
      <w:r>
        <w:rPr>
          <w:color w:val="626264"/>
          <w:spacing w:val="-10"/>
          <w:w w:val="105"/>
        </w:rPr>
        <w:t>y</w:t>
      </w:r>
    </w:p>
    <w:p>
      <w:pPr>
        <w:spacing w:after="0" w:line="249" w:lineRule="auto"/>
        <w:jc w:val="both"/>
        <w:sectPr>
          <w:pgSz w:w="12240" w:h="15840"/>
          <w:pgMar w:top="300" w:bottom="280" w:left="1720" w:right="1660"/>
        </w:sectPr>
      </w:pPr>
    </w:p>
    <w:p>
      <w:pPr>
        <w:spacing w:before="90"/>
        <w:ind w:left="2816" w:right="0" w:firstLine="0"/>
        <w:jc w:val="left"/>
        <w:rPr>
          <w:rFonts w:ascii="Courier New"/>
          <w:b/>
          <w:sz w:val="35"/>
        </w:rPr>
      </w:pPr>
      <w:r>
        <w:rPr/>
        <w:pict>
          <v:group style="position:absolute;margin-left:112.717033pt;margin-top:68.781273pt;width:383.35pt;height:674.7pt;mso-position-horizontal-relative:page;mso-position-vertical-relative:page;z-index:-19124736" id="docshapegroup310" coordorigin="2254,1376" coordsize="7667,13494">
            <v:line style="position:absolute" from="2312,14869" to="2312,1376" stroked="true" strokeweight="2.410721pt" strokecolor="#000000">
              <v:stroke dashstyle="solid"/>
            </v:line>
            <v:line style="position:absolute" from="9892,14849" to="9892,1376" stroked="true" strokeweight="2.892865pt" strokecolor="#000000">
              <v:stroke dashstyle="solid"/>
            </v:line>
            <v:line style="position:absolute" from="2254,1414" to="9911,1414" stroked="true" strokeweight="2.406036pt" strokecolor="#000000">
              <v:stroke dashstyle="solid"/>
            </v:line>
            <w10:wrap type="none"/>
          </v:group>
        </w:pict>
      </w:r>
      <w:r>
        <w:rPr>
          <w:rFonts w:ascii="Courier New"/>
          <w:color w:val="B1B3B5"/>
          <w:w w:val="90"/>
          <w:sz w:val="35"/>
        </w:rPr>
        <w:t>-</w:t>
      </w:r>
      <w:r>
        <w:rPr>
          <w:rFonts w:ascii="Courier New"/>
          <w:color w:val="B1B3B5"/>
          <w:spacing w:val="-29"/>
          <w:w w:val="90"/>
          <w:sz w:val="35"/>
        </w:rPr>
        <w:t> </w:t>
      </w:r>
      <w:r>
        <w:rPr>
          <w:rFonts w:ascii="Courier New"/>
          <w:b/>
          <w:color w:val="333131"/>
          <w:spacing w:val="-4"/>
          <w:w w:val="90"/>
          <w:sz w:val="35"/>
        </w:rPr>
        <w:t>195</w:t>
      </w:r>
      <w:r>
        <w:rPr>
          <w:rFonts w:ascii="Courier New"/>
          <w:b/>
          <w:color w:val="646667"/>
          <w:spacing w:val="-4"/>
          <w:w w:val="90"/>
          <w:sz w:val="35"/>
        </w:rPr>
        <w:t>G</w:t>
      </w:r>
    </w:p>
    <w:p>
      <w:pPr>
        <w:pStyle w:val="BodyText"/>
        <w:spacing w:before="9"/>
        <w:rPr>
          <w:rFonts w:ascii="Courier New"/>
          <w:b/>
          <w:sz w:val="32"/>
        </w:rPr>
      </w:pPr>
    </w:p>
    <w:p>
      <w:pPr>
        <w:spacing w:line="249" w:lineRule="auto" w:before="0"/>
        <w:ind w:left="835" w:right="813" w:hanging="1"/>
        <w:jc w:val="both"/>
        <w:rPr>
          <w:sz w:val="21"/>
        </w:rPr>
      </w:pPr>
      <w:r>
        <w:rPr>
          <w:color w:val="646667"/>
          <w:w w:val="95"/>
          <w:sz w:val="21"/>
        </w:rPr>
        <w:t>cuando exista una</w:t>
      </w:r>
      <w:r>
        <w:rPr>
          <w:color w:val="646667"/>
          <w:spacing w:val="-1"/>
          <w:w w:val="95"/>
          <w:sz w:val="21"/>
        </w:rPr>
        <w:t> </w:t>
      </w:r>
      <w:r>
        <w:rPr>
          <w:color w:val="646667"/>
          <w:w w:val="95"/>
          <w:sz w:val="21"/>
        </w:rPr>
        <w:t>infraestructura operativa</w:t>
      </w:r>
      <w:r>
        <w:rPr>
          <w:color w:val="646667"/>
          <w:sz w:val="21"/>
        </w:rPr>
        <w:t> </w:t>
      </w:r>
      <w:r>
        <w:rPr>
          <w:color w:val="646667"/>
          <w:w w:val="95"/>
          <w:sz w:val="21"/>
        </w:rPr>
        <w:t>que</w:t>
      </w:r>
      <w:r>
        <w:rPr>
          <w:color w:val="646667"/>
          <w:spacing w:val="-12"/>
          <w:w w:val="95"/>
          <w:sz w:val="21"/>
        </w:rPr>
        <w:t> </w:t>
      </w:r>
      <w:r>
        <w:rPr>
          <w:color w:val="646667"/>
          <w:w w:val="95"/>
          <w:sz w:val="21"/>
        </w:rPr>
        <w:t>dé</w:t>
      </w:r>
      <w:r>
        <w:rPr>
          <w:color w:val="646667"/>
          <w:spacing w:val="-7"/>
          <w:w w:val="95"/>
          <w:sz w:val="21"/>
        </w:rPr>
        <w:t> </w:t>
      </w:r>
      <w:r>
        <w:rPr>
          <w:color w:val="646667"/>
          <w:w w:val="95"/>
          <w:sz w:val="21"/>
        </w:rPr>
        <w:t>derecho al usuario a acceder </w:t>
      </w:r>
      <w:r>
        <w:rPr>
          <w:color w:val="646667"/>
          <w:sz w:val="21"/>
        </w:rPr>
        <w:t>a</w:t>
      </w:r>
      <w:r>
        <w:rPr>
          <w:color w:val="646667"/>
          <w:spacing w:val="-11"/>
          <w:sz w:val="21"/>
        </w:rPr>
        <w:t> </w:t>
      </w:r>
      <w:r>
        <w:rPr>
          <w:color w:val="646667"/>
          <w:sz w:val="21"/>
        </w:rPr>
        <w:t>la</w:t>
      </w:r>
      <w:r>
        <w:rPr>
          <w:color w:val="646667"/>
          <w:spacing w:val="-8"/>
          <w:sz w:val="21"/>
        </w:rPr>
        <w:t> </w:t>
      </w:r>
      <w:r>
        <w:rPr>
          <w:color w:val="646667"/>
          <w:sz w:val="21"/>
        </w:rPr>
        <w:t>infraestructura</w:t>
      </w:r>
      <w:r>
        <w:rPr>
          <w:color w:val="646667"/>
          <w:spacing w:val="-13"/>
          <w:sz w:val="21"/>
        </w:rPr>
        <w:t> </w:t>
      </w:r>
      <w:r>
        <w:rPr>
          <w:color w:val="646667"/>
          <w:sz w:val="21"/>
        </w:rPr>
        <w:t>intermodal y a usar</w:t>
      </w:r>
      <w:r>
        <w:rPr>
          <w:color w:val="646667"/>
          <w:spacing w:val="-4"/>
          <w:sz w:val="21"/>
        </w:rPr>
        <w:t> </w:t>
      </w:r>
      <w:r>
        <w:rPr>
          <w:color w:val="646667"/>
          <w:sz w:val="21"/>
        </w:rPr>
        <w:t>el</w:t>
      </w:r>
      <w:r>
        <w:rPr>
          <w:color w:val="646667"/>
          <w:spacing w:val="-10"/>
          <w:sz w:val="21"/>
        </w:rPr>
        <w:t> </w:t>
      </w:r>
      <w:r>
        <w:rPr>
          <w:color w:val="646667"/>
          <w:sz w:val="21"/>
        </w:rPr>
        <w:t>servicio</w:t>
      </w:r>
      <w:r>
        <w:rPr>
          <w:color w:val="646667"/>
          <w:spacing w:val="-2"/>
          <w:sz w:val="21"/>
        </w:rPr>
        <w:t> </w:t>
      </w:r>
      <w:r>
        <w:rPr>
          <w:color w:val="545456"/>
          <w:sz w:val="21"/>
        </w:rPr>
        <w:t>férreo.</w:t>
      </w:r>
    </w:p>
    <w:p>
      <w:pPr>
        <w:pStyle w:val="BodyText"/>
        <w:spacing w:before="9"/>
      </w:pPr>
    </w:p>
    <w:p>
      <w:pPr>
        <w:spacing w:line="244" w:lineRule="auto" w:before="0"/>
        <w:ind w:left="838" w:right="804" w:firstLine="4"/>
        <w:jc w:val="both"/>
        <w:rPr>
          <w:sz w:val="21"/>
        </w:rPr>
      </w:pPr>
      <w:r>
        <w:rPr>
          <w:color w:val="646667"/>
          <w:w w:val="95"/>
          <w:sz w:val="21"/>
        </w:rPr>
        <w:t>Serán sujetos activos </w:t>
      </w:r>
      <w:r>
        <w:rPr>
          <w:color w:val="7C7E80"/>
          <w:w w:val="95"/>
          <w:sz w:val="21"/>
        </w:rPr>
        <w:t>las</w:t>
      </w:r>
      <w:r>
        <w:rPr>
          <w:color w:val="7C7E80"/>
          <w:spacing w:val="-4"/>
          <w:w w:val="95"/>
          <w:sz w:val="21"/>
        </w:rPr>
        <w:t> </w:t>
      </w:r>
      <w:r>
        <w:rPr>
          <w:color w:val="646667"/>
          <w:w w:val="95"/>
          <w:sz w:val="21"/>
        </w:rPr>
        <w:t>autoridades de</w:t>
      </w:r>
      <w:r>
        <w:rPr>
          <w:color w:val="646667"/>
          <w:spacing w:val="-1"/>
          <w:w w:val="95"/>
          <w:sz w:val="21"/>
        </w:rPr>
        <w:t> </w:t>
      </w:r>
      <w:r>
        <w:rPr>
          <w:color w:val="646667"/>
          <w:w w:val="95"/>
          <w:sz w:val="21"/>
        </w:rPr>
        <w:t>transporte del municipio, </w:t>
      </w:r>
      <w:r>
        <w:rPr>
          <w:color w:val="545456"/>
          <w:w w:val="95"/>
          <w:sz w:val="21"/>
        </w:rPr>
        <w:t>distrito </w:t>
      </w:r>
      <w:r>
        <w:rPr>
          <w:color w:val="646667"/>
          <w:w w:val="95"/>
          <w:sz w:val="21"/>
        </w:rPr>
        <w:t>o área </w:t>
      </w:r>
      <w:r>
        <w:rPr>
          <w:color w:val="646667"/>
          <w:sz w:val="21"/>
        </w:rPr>
        <w:t>metropolitana,</w:t>
      </w:r>
      <w:r>
        <w:rPr>
          <w:color w:val="646667"/>
          <w:spacing w:val="-7"/>
          <w:sz w:val="21"/>
        </w:rPr>
        <w:t> </w:t>
      </w:r>
      <w:r>
        <w:rPr>
          <w:color w:val="646667"/>
          <w:sz w:val="21"/>
        </w:rPr>
        <w:t>encargados de</w:t>
      </w:r>
      <w:r>
        <w:rPr>
          <w:color w:val="646667"/>
          <w:spacing w:val="-5"/>
          <w:sz w:val="21"/>
        </w:rPr>
        <w:t> </w:t>
      </w:r>
      <w:r>
        <w:rPr>
          <w:color w:val="646667"/>
          <w:sz w:val="21"/>
        </w:rPr>
        <w:t>la prestación del</w:t>
      </w:r>
      <w:r>
        <w:rPr>
          <w:color w:val="646667"/>
          <w:spacing w:val="-2"/>
          <w:sz w:val="21"/>
        </w:rPr>
        <w:t> </w:t>
      </w:r>
      <w:r>
        <w:rPr>
          <w:color w:val="646667"/>
          <w:sz w:val="21"/>
        </w:rPr>
        <w:t>servicio público de</w:t>
      </w:r>
      <w:r>
        <w:rPr>
          <w:color w:val="646667"/>
          <w:spacing w:val="-5"/>
          <w:sz w:val="21"/>
        </w:rPr>
        <w:t> </w:t>
      </w:r>
      <w:r>
        <w:rPr>
          <w:color w:val="646667"/>
          <w:sz w:val="21"/>
        </w:rPr>
        <w:t>transporte </w:t>
      </w:r>
      <w:r>
        <w:rPr>
          <w:color w:val="646667"/>
          <w:spacing w:val="-2"/>
          <w:sz w:val="21"/>
        </w:rPr>
        <w:t>férreo.</w:t>
      </w:r>
    </w:p>
    <w:p>
      <w:pPr>
        <w:pStyle w:val="BodyText"/>
        <w:spacing w:before="11"/>
        <w:rPr>
          <w:sz w:val="21"/>
        </w:rPr>
      </w:pPr>
    </w:p>
    <w:p>
      <w:pPr>
        <w:spacing w:before="0"/>
        <w:ind w:left="835" w:right="797" w:hanging="3"/>
        <w:jc w:val="both"/>
        <w:rPr>
          <w:sz w:val="21"/>
        </w:rPr>
      </w:pPr>
      <w:r>
        <w:rPr>
          <w:color w:val="646667"/>
          <w:w w:val="95"/>
          <w:sz w:val="21"/>
        </w:rPr>
        <w:t>Serán</w:t>
      </w:r>
      <w:r>
        <w:rPr>
          <w:color w:val="646667"/>
          <w:spacing w:val="-2"/>
          <w:w w:val="95"/>
          <w:sz w:val="21"/>
        </w:rPr>
        <w:t> </w:t>
      </w:r>
      <w:r>
        <w:rPr>
          <w:color w:val="646667"/>
          <w:w w:val="95"/>
          <w:sz w:val="21"/>
        </w:rPr>
        <w:t>sujetos pasivos</w:t>
      </w:r>
      <w:r>
        <w:rPr>
          <w:color w:val="646667"/>
          <w:spacing w:val="-4"/>
          <w:w w:val="95"/>
          <w:sz w:val="21"/>
        </w:rPr>
        <w:t> </w:t>
      </w:r>
      <w:r>
        <w:rPr>
          <w:color w:val="7C7E80"/>
          <w:w w:val="95"/>
          <w:sz w:val="21"/>
        </w:rPr>
        <w:t>los</w:t>
      </w:r>
      <w:r>
        <w:rPr>
          <w:color w:val="7C7E80"/>
          <w:spacing w:val="-11"/>
          <w:w w:val="95"/>
          <w:sz w:val="21"/>
        </w:rPr>
        <w:t> </w:t>
      </w:r>
      <w:r>
        <w:rPr>
          <w:color w:val="646667"/>
          <w:w w:val="95"/>
          <w:sz w:val="21"/>
        </w:rPr>
        <w:t>usuarios</w:t>
      </w:r>
      <w:r>
        <w:rPr>
          <w:color w:val="646667"/>
          <w:sz w:val="21"/>
        </w:rPr>
        <w:t> </w:t>
      </w:r>
      <w:r>
        <w:rPr>
          <w:color w:val="646667"/>
          <w:w w:val="95"/>
          <w:sz w:val="21"/>
        </w:rPr>
        <w:t>del</w:t>
      </w:r>
      <w:r>
        <w:rPr>
          <w:color w:val="646667"/>
          <w:spacing w:val="-7"/>
          <w:w w:val="95"/>
          <w:sz w:val="21"/>
        </w:rPr>
        <w:t> </w:t>
      </w:r>
      <w:r>
        <w:rPr>
          <w:color w:val="646667"/>
          <w:w w:val="95"/>
          <w:sz w:val="21"/>
        </w:rPr>
        <w:t>transporte público férreo que</w:t>
      </w:r>
      <w:r>
        <w:rPr>
          <w:color w:val="646667"/>
          <w:spacing w:val="-11"/>
          <w:w w:val="95"/>
          <w:sz w:val="21"/>
        </w:rPr>
        <w:t> </w:t>
      </w:r>
      <w:r>
        <w:rPr>
          <w:color w:val="646667"/>
          <w:w w:val="95"/>
          <w:sz w:val="21"/>
        </w:rPr>
        <w:t>tengan</w:t>
      </w:r>
      <w:r>
        <w:rPr>
          <w:color w:val="646667"/>
          <w:spacing w:val="-5"/>
          <w:w w:val="95"/>
          <w:sz w:val="21"/>
        </w:rPr>
        <w:t> </w:t>
      </w:r>
      <w:r>
        <w:rPr>
          <w:color w:val="646667"/>
          <w:w w:val="95"/>
          <w:sz w:val="21"/>
        </w:rPr>
        <w:t>como </w:t>
      </w:r>
      <w:r>
        <w:rPr>
          <w:color w:val="545456"/>
          <w:sz w:val="21"/>
        </w:rPr>
        <w:t>or</w:t>
      </w:r>
      <w:r>
        <w:rPr>
          <w:color w:val="7C7E80"/>
          <w:sz w:val="21"/>
        </w:rPr>
        <w:t>igen</w:t>
      </w:r>
      <w:r>
        <w:rPr>
          <w:color w:val="7C7E80"/>
          <w:spacing w:val="-2"/>
          <w:sz w:val="21"/>
        </w:rPr>
        <w:t> </w:t>
      </w:r>
      <w:r>
        <w:rPr>
          <w:color w:val="646667"/>
          <w:sz w:val="21"/>
        </w:rPr>
        <w:t>o destino el aeropuerto.</w:t>
      </w:r>
    </w:p>
    <w:p>
      <w:pPr>
        <w:pStyle w:val="BodyText"/>
        <w:spacing w:before="7"/>
        <w:rPr>
          <w:sz w:val="21"/>
        </w:rPr>
      </w:pPr>
    </w:p>
    <w:p>
      <w:pPr>
        <w:spacing w:line="244" w:lineRule="auto" w:before="0"/>
        <w:ind w:left="830" w:right="792" w:firstLine="6"/>
        <w:jc w:val="both"/>
        <w:rPr>
          <w:sz w:val="21"/>
        </w:rPr>
      </w:pPr>
      <w:r>
        <w:rPr>
          <w:color w:val="7C7E80"/>
          <w:sz w:val="21"/>
        </w:rPr>
        <w:t>La</w:t>
      </w:r>
      <w:r>
        <w:rPr>
          <w:color w:val="7C7E80"/>
          <w:spacing w:val="-15"/>
          <w:sz w:val="21"/>
        </w:rPr>
        <w:t> </w:t>
      </w:r>
      <w:r>
        <w:rPr>
          <w:color w:val="646667"/>
          <w:sz w:val="21"/>
        </w:rPr>
        <w:t>metodología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para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1"/>
        </w:rPr>
        <w:t>fijar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la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1"/>
        </w:rPr>
        <w:t>ta</w:t>
      </w:r>
      <w:r>
        <w:rPr>
          <w:color w:val="444244"/>
          <w:sz w:val="21"/>
        </w:rPr>
        <w:t>r</w:t>
      </w:r>
      <w:r>
        <w:rPr>
          <w:color w:val="646667"/>
          <w:sz w:val="21"/>
        </w:rPr>
        <w:t>ifa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es</w:t>
      </w:r>
      <w:r>
        <w:rPr>
          <w:color w:val="646667"/>
          <w:spacing w:val="-15"/>
          <w:sz w:val="21"/>
        </w:rPr>
        <w:t> </w:t>
      </w:r>
      <w:r>
        <w:rPr>
          <w:color w:val="545456"/>
          <w:sz w:val="21"/>
        </w:rPr>
        <w:t>la</w:t>
      </w:r>
      <w:r>
        <w:rPr>
          <w:color w:val="545456"/>
          <w:spacing w:val="-14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recuperación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costos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y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1"/>
        </w:rPr>
        <w:t>gastos</w:t>
      </w:r>
      <w:r>
        <w:rPr>
          <w:color w:val="646667"/>
          <w:spacing w:val="-15"/>
          <w:sz w:val="21"/>
        </w:rPr>
        <w:t> </w:t>
      </w:r>
      <w:r>
        <w:rPr>
          <w:color w:val="545456"/>
          <w:sz w:val="21"/>
        </w:rPr>
        <w:t>para </w:t>
      </w:r>
      <w:r>
        <w:rPr>
          <w:color w:val="646667"/>
          <w:w w:val="95"/>
          <w:sz w:val="21"/>
        </w:rPr>
        <w:t>construcción,</w:t>
      </w:r>
      <w:r>
        <w:rPr>
          <w:color w:val="646667"/>
          <w:spacing w:val="-8"/>
          <w:w w:val="95"/>
          <w:sz w:val="21"/>
        </w:rPr>
        <w:t> </w:t>
      </w:r>
      <w:r>
        <w:rPr>
          <w:color w:val="646667"/>
          <w:w w:val="95"/>
          <w:sz w:val="21"/>
        </w:rPr>
        <w:t>operación y</w:t>
      </w:r>
      <w:r>
        <w:rPr>
          <w:color w:val="646667"/>
          <w:spacing w:val="-4"/>
          <w:w w:val="95"/>
          <w:sz w:val="21"/>
        </w:rPr>
        <w:t> </w:t>
      </w:r>
      <w:r>
        <w:rPr>
          <w:color w:val="646667"/>
          <w:w w:val="95"/>
          <w:sz w:val="21"/>
        </w:rPr>
        <w:t>mantenimiento de</w:t>
      </w:r>
      <w:r>
        <w:rPr>
          <w:color w:val="646667"/>
          <w:spacing w:val="-8"/>
          <w:w w:val="95"/>
          <w:sz w:val="21"/>
        </w:rPr>
        <w:t> </w:t>
      </w:r>
      <w:r>
        <w:rPr>
          <w:color w:val="7C7E80"/>
          <w:w w:val="95"/>
          <w:sz w:val="21"/>
        </w:rPr>
        <w:t>la</w:t>
      </w:r>
      <w:r>
        <w:rPr>
          <w:color w:val="7C7E80"/>
          <w:spacing w:val="-11"/>
          <w:w w:val="95"/>
          <w:sz w:val="21"/>
        </w:rPr>
        <w:t> </w:t>
      </w:r>
      <w:r>
        <w:rPr>
          <w:color w:val="7C7E80"/>
          <w:w w:val="95"/>
          <w:sz w:val="21"/>
        </w:rPr>
        <w:t>infra</w:t>
      </w:r>
      <w:r>
        <w:rPr>
          <w:color w:val="545456"/>
          <w:w w:val="95"/>
          <w:sz w:val="21"/>
        </w:rPr>
        <w:t>estructura</w:t>
      </w:r>
      <w:r>
        <w:rPr>
          <w:color w:val="545456"/>
          <w:spacing w:val="-12"/>
          <w:w w:val="95"/>
          <w:sz w:val="21"/>
        </w:rPr>
        <w:t> </w:t>
      </w:r>
      <w:r>
        <w:rPr>
          <w:color w:val="646667"/>
          <w:w w:val="95"/>
          <w:sz w:val="21"/>
        </w:rPr>
        <w:t>adicional</w:t>
      </w:r>
      <w:r>
        <w:rPr>
          <w:color w:val="646667"/>
          <w:sz w:val="21"/>
        </w:rPr>
        <w:t> </w:t>
      </w:r>
      <w:r>
        <w:rPr>
          <w:color w:val="646667"/>
          <w:w w:val="95"/>
          <w:sz w:val="21"/>
        </w:rPr>
        <w:t>necesaria para</w:t>
      </w:r>
      <w:r>
        <w:rPr>
          <w:color w:val="646667"/>
          <w:spacing w:val="-9"/>
          <w:w w:val="95"/>
          <w:sz w:val="21"/>
        </w:rPr>
        <w:t> </w:t>
      </w:r>
      <w:r>
        <w:rPr>
          <w:color w:val="7C7E80"/>
          <w:w w:val="95"/>
          <w:sz w:val="21"/>
        </w:rPr>
        <w:t>llega</w:t>
      </w:r>
      <w:r>
        <w:rPr>
          <w:color w:val="545456"/>
          <w:w w:val="95"/>
          <w:sz w:val="21"/>
        </w:rPr>
        <w:t>r al</w:t>
      </w:r>
      <w:r>
        <w:rPr>
          <w:color w:val="545456"/>
          <w:spacing w:val="-6"/>
          <w:w w:val="95"/>
          <w:sz w:val="21"/>
        </w:rPr>
        <w:t> </w:t>
      </w:r>
      <w:r>
        <w:rPr>
          <w:color w:val="545456"/>
          <w:w w:val="95"/>
          <w:sz w:val="21"/>
        </w:rPr>
        <w:t>aeropuerto. La</w:t>
      </w:r>
      <w:r>
        <w:rPr>
          <w:color w:val="545456"/>
          <w:spacing w:val="-3"/>
          <w:w w:val="95"/>
          <w:sz w:val="21"/>
        </w:rPr>
        <w:t> </w:t>
      </w:r>
      <w:r>
        <w:rPr>
          <w:color w:val="646667"/>
          <w:w w:val="95"/>
          <w:sz w:val="21"/>
        </w:rPr>
        <w:t>recuperación de</w:t>
      </w:r>
      <w:r>
        <w:rPr>
          <w:color w:val="646667"/>
          <w:spacing w:val="-12"/>
          <w:w w:val="95"/>
          <w:sz w:val="21"/>
        </w:rPr>
        <w:t> </w:t>
      </w:r>
      <w:r>
        <w:rPr>
          <w:color w:val="646667"/>
          <w:w w:val="95"/>
          <w:sz w:val="21"/>
        </w:rPr>
        <w:t>costos y</w:t>
      </w:r>
      <w:r>
        <w:rPr>
          <w:color w:val="646667"/>
          <w:spacing w:val="-3"/>
          <w:w w:val="95"/>
          <w:sz w:val="21"/>
        </w:rPr>
        <w:t> </w:t>
      </w:r>
      <w:r>
        <w:rPr>
          <w:color w:val="646667"/>
          <w:w w:val="95"/>
          <w:sz w:val="21"/>
        </w:rPr>
        <w:t>gastos se</w:t>
      </w:r>
      <w:r>
        <w:rPr>
          <w:color w:val="646667"/>
          <w:spacing w:val="-8"/>
          <w:w w:val="95"/>
          <w:sz w:val="21"/>
        </w:rPr>
        <w:t> </w:t>
      </w:r>
      <w:r>
        <w:rPr>
          <w:color w:val="646667"/>
          <w:w w:val="95"/>
          <w:sz w:val="21"/>
        </w:rPr>
        <w:t>debe</w:t>
      </w:r>
      <w:r>
        <w:rPr>
          <w:color w:val="646667"/>
          <w:spacing w:val="-4"/>
          <w:w w:val="95"/>
          <w:sz w:val="21"/>
        </w:rPr>
        <w:t> </w:t>
      </w:r>
      <w:r>
        <w:rPr>
          <w:color w:val="646667"/>
          <w:w w:val="95"/>
          <w:sz w:val="21"/>
        </w:rPr>
        <w:t>calcu</w:t>
      </w:r>
      <w:r>
        <w:rPr>
          <w:color w:val="444244"/>
          <w:w w:val="95"/>
          <w:sz w:val="21"/>
        </w:rPr>
        <w:t>l</w:t>
      </w:r>
      <w:r>
        <w:rPr>
          <w:color w:val="646667"/>
          <w:w w:val="95"/>
          <w:sz w:val="21"/>
        </w:rPr>
        <w:t>a</w:t>
      </w:r>
      <w:r>
        <w:rPr>
          <w:color w:val="444244"/>
          <w:w w:val="95"/>
          <w:sz w:val="21"/>
        </w:rPr>
        <w:t>r</w:t>
      </w:r>
      <w:r>
        <w:rPr>
          <w:color w:val="444244"/>
          <w:spacing w:val="-5"/>
          <w:w w:val="95"/>
          <w:sz w:val="21"/>
        </w:rPr>
        <w:t> </w:t>
      </w:r>
      <w:r>
        <w:rPr>
          <w:color w:val="646667"/>
          <w:w w:val="95"/>
          <w:sz w:val="21"/>
        </w:rPr>
        <w:t>en </w:t>
      </w:r>
      <w:r>
        <w:rPr>
          <w:color w:val="646667"/>
          <w:sz w:val="21"/>
        </w:rPr>
        <w:t>valor presente</w:t>
      </w:r>
      <w:r>
        <w:rPr>
          <w:color w:val="646667"/>
          <w:spacing w:val="-5"/>
          <w:sz w:val="21"/>
        </w:rPr>
        <w:t> </w:t>
      </w:r>
      <w:r>
        <w:rPr>
          <w:color w:val="646667"/>
          <w:sz w:val="21"/>
        </w:rPr>
        <w:t>a</w:t>
      </w:r>
      <w:r>
        <w:rPr>
          <w:color w:val="646667"/>
          <w:spacing w:val="-14"/>
          <w:sz w:val="21"/>
        </w:rPr>
        <w:t> </w:t>
      </w:r>
      <w:r>
        <w:rPr>
          <w:color w:val="7C7E80"/>
          <w:sz w:val="21"/>
        </w:rPr>
        <w:t>la</w:t>
      </w:r>
      <w:r>
        <w:rPr>
          <w:color w:val="7C7E80"/>
          <w:spacing w:val="-3"/>
          <w:sz w:val="21"/>
        </w:rPr>
        <w:t> </w:t>
      </w:r>
      <w:r>
        <w:rPr>
          <w:color w:val="646667"/>
          <w:sz w:val="21"/>
        </w:rPr>
        <w:t>tasa</w:t>
      </w:r>
      <w:r>
        <w:rPr>
          <w:color w:val="646667"/>
          <w:spacing w:val="-1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-13"/>
          <w:sz w:val="21"/>
        </w:rPr>
        <w:t> </w:t>
      </w:r>
      <w:r>
        <w:rPr>
          <w:color w:val="646667"/>
          <w:sz w:val="21"/>
        </w:rPr>
        <w:t>descuento</w:t>
      </w:r>
      <w:r>
        <w:rPr>
          <w:color w:val="646667"/>
          <w:spacing w:val="-2"/>
          <w:sz w:val="21"/>
        </w:rPr>
        <w:t> </w:t>
      </w:r>
      <w:r>
        <w:rPr>
          <w:color w:val="646667"/>
          <w:sz w:val="21"/>
        </w:rPr>
        <w:t>del</w:t>
      </w:r>
      <w:r>
        <w:rPr>
          <w:color w:val="646667"/>
          <w:spacing w:val="-23"/>
          <w:sz w:val="21"/>
        </w:rPr>
        <w:t> </w:t>
      </w:r>
      <w:r>
        <w:rPr>
          <w:color w:val="646667"/>
          <w:sz w:val="21"/>
        </w:rPr>
        <w:t>proyecto.</w:t>
      </w:r>
    </w:p>
    <w:p>
      <w:pPr>
        <w:pStyle w:val="BodyText"/>
        <w:spacing w:before="4"/>
        <w:rPr>
          <w:sz w:val="27"/>
        </w:rPr>
      </w:pPr>
    </w:p>
    <w:p>
      <w:pPr>
        <w:spacing w:line="246" w:lineRule="exact" w:before="1"/>
        <w:ind w:left="850" w:right="0" w:firstLine="0"/>
        <w:jc w:val="left"/>
        <w:rPr>
          <w:sz w:val="21"/>
        </w:rPr>
      </w:pPr>
      <w:r>
        <w:rPr>
          <w:rFonts w:ascii="Times New Roman" w:hAnsi="Times New Roman"/>
          <w:b/>
          <w:color w:val="333131"/>
          <w:w w:val="95"/>
          <w:sz w:val="22"/>
        </w:rPr>
        <w:t>ARTÍCULO</w:t>
      </w:r>
      <w:r>
        <w:rPr>
          <w:rFonts w:ascii="Times New Roman" w:hAnsi="Times New Roman"/>
          <w:b/>
          <w:color w:val="333131"/>
          <w:spacing w:val="3"/>
          <w:sz w:val="22"/>
        </w:rPr>
        <w:t> </w:t>
      </w:r>
      <w:r>
        <w:rPr>
          <w:rFonts w:ascii="Times New Roman" w:hAnsi="Times New Roman"/>
          <w:b/>
          <w:color w:val="333131"/>
          <w:w w:val="95"/>
          <w:sz w:val="22"/>
        </w:rPr>
        <w:t>306°.</w:t>
      </w:r>
      <w:r>
        <w:rPr>
          <w:rFonts w:ascii="Times New Roman" w:hAnsi="Times New Roman"/>
          <w:b/>
          <w:color w:val="333131"/>
          <w:spacing w:val="7"/>
          <w:sz w:val="22"/>
        </w:rPr>
        <w:t> </w:t>
      </w:r>
      <w:r>
        <w:rPr>
          <w:rFonts w:ascii="Times New Roman" w:hAnsi="Times New Roman"/>
          <w:b/>
          <w:color w:val="333131"/>
          <w:w w:val="95"/>
          <w:sz w:val="22"/>
        </w:rPr>
        <w:t>DESTINACIÓN</w:t>
      </w:r>
      <w:r>
        <w:rPr>
          <w:rFonts w:ascii="Times New Roman" w:hAnsi="Times New Roman"/>
          <w:b/>
          <w:color w:val="333131"/>
          <w:spacing w:val="31"/>
          <w:sz w:val="22"/>
        </w:rPr>
        <w:t> </w:t>
      </w:r>
      <w:r>
        <w:rPr>
          <w:rFonts w:ascii="Times New Roman" w:hAnsi="Times New Roman"/>
          <w:b/>
          <w:color w:val="333131"/>
          <w:w w:val="95"/>
          <w:sz w:val="22"/>
        </w:rPr>
        <w:t>DE</w:t>
      </w:r>
      <w:r>
        <w:rPr>
          <w:rFonts w:ascii="Times New Roman" w:hAnsi="Times New Roman"/>
          <w:b/>
          <w:color w:val="333131"/>
          <w:spacing w:val="-1"/>
          <w:sz w:val="22"/>
        </w:rPr>
        <w:t> </w:t>
      </w:r>
      <w:r>
        <w:rPr>
          <w:rFonts w:ascii="Times New Roman" w:hAnsi="Times New Roman"/>
          <w:b/>
          <w:color w:val="333131"/>
          <w:w w:val="95"/>
          <w:sz w:val="22"/>
        </w:rPr>
        <w:t>MULTAS</w:t>
      </w:r>
      <w:r>
        <w:rPr>
          <w:rFonts w:ascii="Times New Roman" w:hAnsi="Times New Roman"/>
          <w:b/>
          <w:color w:val="333131"/>
          <w:spacing w:val="-2"/>
          <w:sz w:val="22"/>
        </w:rPr>
        <w:t> </w:t>
      </w:r>
      <w:r>
        <w:rPr>
          <w:rFonts w:ascii="Times New Roman" w:hAnsi="Times New Roman"/>
          <w:b/>
          <w:color w:val="333131"/>
          <w:w w:val="95"/>
          <w:sz w:val="22"/>
        </w:rPr>
        <w:t>Y</w:t>
      </w:r>
      <w:r>
        <w:rPr>
          <w:rFonts w:ascii="Times New Roman" w:hAnsi="Times New Roman"/>
          <w:b/>
          <w:color w:val="333131"/>
          <w:spacing w:val="-11"/>
          <w:w w:val="95"/>
          <w:sz w:val="22"/>
        </w:rPr>
        <w:t> </w:t>
      </w:r>
      <w:r>
        <w:rPr>
          <w:rFonts w:ascii="Times New Roman" w:hAnsi="Times New Roman"/>
          <w:b/>
          <w:color w:val="333131"/>
          <w:w w:val="95"/>
          <w:sz w:val="22"/>
        </w:rPr>
        <w:t>SANCIONES.</w:t>
      </w:r>
      <w:r>
        <w:rPr>
          <w:rFonts w:ascii="Times New Roman" w:hAnsi="Times New Roman"/>
          <w:b/>
          <w:color w:val="333131"/>
          <w:spacing w:val="12"/>
          <w:sz w:val="22"/>
        </w:rPr>
        <w:t> </w:t>
      </w:r>
      <w:r>
        <w:rPr>
          <w:color w:val="545456"/>
          <w:spacing w:val="-2"/>
          <w:w w:val="95"/>
          <w:sz w:val="21"/>
        </w:rPr>
        <w:t>Mod</w:t>
      </w:r>
      <w:r>
        <w:rPr>
          <w:color w:val="7C7E80"/>
          <w:spacing w:val="-2"/>
          <w:w w:val="95"/>
          <w:sz w:val="21"/>
        </w:rPr>
        <w:t>i</w:t>
      </w:r>
      <w:r>
        <w:rPr>
          <w:color w:val="444244"/>
          <w:spacing w:val="-2"/>
          <w:w w:val="95"/>
          <w:sz w:val="21"/>
        </w:rPr>
        <w:t>fí</w:t>
      </w:r>
      <w:r>
        <w:rPr>
          <w:color w:val="646667"/>
          <w:spacing w:val="-2"/>
          <w:w w:val="95"/>
          <w:sz w:val="21"/>
        </w:rPr>
        <w:t>quese</w:t>
      </w:r>
    </w:p>
    <w:p>
      <w:pPr>
        <w:spacing w:line="235" w:lineRule="exact" w:before="0"/>
        <w:ind w:left="844" w:right="0" w:firstLine="0"/>
        <w:jc w:val="both"/>
        <w:rPr>
          <w:sz w:val="21"/>
        </w:rPr>
      </w:pPr>
      <w:r>
        <w:rPr>
          <w:color w:val="646667"/>
          <w:w w:val="95"/>
          <w:sz w:val="21"/>
        </w:rPr>
        <w:t>el</w:t>
      </w:r>
      <w:r>
        <w:rPr>
          <w:color w:val="646667"/>
          <w:spacing w:val="-4"/>
          <w:w w:val="95"/>
          <w:sz w:val="21"/>
        </w:rPr>
        <w:t> </w:t>
      </w:r>
      <w:r>
        <w:rPr>
          <w:color w:val="646667"/>
          <w:w w:val="95"/>
          <w:sz w:val="21"/>
        </w:rPr>
        <w:t>artículo</w:t>
      </w:r>
      <w:r>
        <w:rPr>
          <w:color w:val="646667"/>
          <w:spacing w:val="7"/>
          <w:sz w:val="21"/>
        </w:rPr>
        <w:t> </w:t>
      </w:r>
      <w:r>
        <w:rPr>
          <w:color w:val="646667"/>
          <w:w w:val="95"/>
          <w:sz w:val="21"/>
        </w:rPr>
        <w:t>160</w:t>
      </w:r>
      <w:r>
        <w:rPr>
          <w:color w:val="646667"/>
          <w:spacing w:val="-5"/>
          <w:w w:val="95"/>
          <w:sz w:val="21"/>
        </w:rPr>
        <w:t> </w:t>
      </w:r>
      <w:r>
        <w:rPr>
          <w:color w:val="646667"/>
          <w:w w:val="95"/>
          <w:sz w:val="21"/>
        </w:rPr>
        <w:t>de</w:t>
      </w:r>
      <w:r>
        <w:rPr>
          <w:color w:val="646667"/>
          <w:spacing w:val="-14"/>
          <w:w w:val="95"/>
          <w:sz w:val="21"/>
        </w:rPr>
        <w:t> </w:t>
      </w:r>
      <w:r>
        <w:rPr>
          <w:color w:val="646667"/>
          <w:w w:val="95"/>
          <w:sz w:val="21"/>
        </w:rPr>
        <w:t>la</w:t>
      </w:r>
      <w:r>
        <w:rPr>
          <w:color w:val="646667"/>
          <w:spacing w:val="2"/>
          <w:sz w:val="21"/>
        </w:rPr>
        <w:t> </w:t>
      </w:r>
      <w:r>
        <w:rPr>
          <w:color w:val="545456"/>
          <w:w w:val="95"/>
          <w:sz w:val="21"/>
        </w:rPr>
        <w:t>Ley</w:t>
      </w:r>
      <w:r>
        <w:rPr>
          <w:color w:val="545456"/>
          <w:spacing w:val="-3"/>
          <w:sz w:val="21"/>
        </w:rPr>
        <w:t> </w:t>
      </w:r>
      <w:r>
        <w:rPr>
          <w:color w:val="646667"/>
          <w:w w:val="95"/>
          <w:sz w:val="21"/>
        </w:rPr>
        <w:t>769</w:t>
      </w:r>
      <w:r>
        <w:rPr>
          <w:color w:val="646667"/>
          <w:spacing w:val="-2"/>
          <w:w w:val="95"/>
          <w:sz w:val="21"/>
        </w:rPr>
        <w:t> </w:t>
      </w:r>
      <w:r>
        <w:rPr>
          <w:color w:val="545456"/>
          <w:w w:val="95"/>
          <w:sz w:val="21"/>
        </w:rPr>
        <w:t>de</w:t>
      </w:r>
      <w:r>
        <w:rPr>
          <w:color w:val="545456"/>
          <w:spacing w:val="4"/>
          <w:sz w:val="21"/>
        </w:rPr>
        <w:t> </w:t>
      </w:r>
      <w:r>
        <w:rPr>
          <w:color w:val="646667"/>
          <w:w w:val="95"/>
          <w:sz w:val="21"/>
        </w:rPr>
        <w:t>2002,</w:t>
      </w:r>
      <w:r>
        <w:rPr>
          <w:color w:val="646667"/>
          <w:spacing w:val="-3"/>
          <w:sz w:val="21"/>
        </w:rPr>
        <w:t> </w:t>
      </w:r>
      <w:r>
        <w:rPr>
          <w:color w:val="646667"/>
          <w:w w:val="95"/>
          <w:sz w:val="21"/>
        </w:rPr>
        <w:t>el</w:t>
      </w:r>
      <w:r>
        <w:rPr>
          <w:color w:val="646667"/>
          <w:spacing w:val="-17"/>
          <w:w w:val="95"/>
          <w:sz w:val="21"/>
        </w:rPr>
        <w:t> </w:t>
      </w:r>
      <w:r>
        <w:rPr>
          <w:color w:val="646667"/>
          <w:w w:val="95"/>
          <w:sz w:val="21"/>
        </w:rPr>
        <w:t>cual</w:t>
      </w:r>
      <w:r>
        <w:rPr>
          <w:color w:val="646667"/>
          <w:spacing w:val="-1"/>
          <w:sz w:val="21"/>
        </w:rPr>
        <w:t> </w:t>
      </w:r>
      <w:r>
        <w:rPr>
          <w:color w:val="646667"/>
          <w:w w:val="95"/>
          <w:sz w:val="21"/>
        </w:rPr>
        <w:t>quedará</w:t>
      </w:r>
      <w:r>
        <w:rPr>
          <w:color w:val="646667"/>
          <w:spacing w:val="18"/>
          <w:sz w:val="21"/>
        </w:rPr>
        <w:t> </w:t>
      </w:r>
      <w:r>
        <w:rPr>
          <w:color w:val="646667"/>
          <w:spacing w:val="-4"/>
          <w:w w:val="95"/>
          <w:sz w:val="21"/>
        </w:rPr>
        <w:t>así:</w:t>
      </w:r>
    </w:p>
    <w:p>
      <w:pPr>
        <w:pStyle w:val="BodyText"/>
        <w:spacing w:before="5"/>
        <w:rPr>
          <w:sz w:val="22"/>
        </w:rPr>
      </w:pPr>
    </w:p>
    <w:p>
      <w:pPr>
        <w:spacing w:line="241" w:lineRule="exact" w:before="1"/>
        <w:ind w:left="852" w:right="0" w:firstLine="0"/>
        <w:jc w:val="both"/>
        <w:rPr>
          <w:sz w:val="21"/>
        </w:rPr>
      </w:pPr>
      <w:r>
        <w:rPr>
          <w:color w:val="646667"/>
          <w:w w:val="90"/>
          <w:sz w:val="21"/>
        </w:rPr>
        <w:t>ARTÍCULO</w:t>
      </w:r>
      <w:r>
        <w:rPr>
          <w:color w:val="646667"/>
          <w:spacing w:val="12"/>
          <w:sz w:val="21"/>
        </w:rPr>
        <w:t> </w:t>
      </w:r>
      <w:r>
        <w:rPr>
          <w:color w:val="646667"/>
          <w:w w:val="90"/>
          <w:sz w:val="21"/>
        </w:rPr>
        <w:t>160.</w:t>
      </w:r>
      <w:r>
        <w:rPr>
          <w:color w:val="646667"/>
          <w:spacing w:val="-1"/>
          <w:sz w:val="21"/>
        </w:rPr>
        <w:t> </w:t>
      </w:r>
      <w:r>
        <w:rPr>
          <w:color w:val="646667"/>
          <w:w w:val="90"/>
          <w:sz w:val="21"/>
        </w:rPr>
        <w:t>DESTINACIÓN</w:t>
      </w:r>
      <w:r>
        <w:rPr>
          <w:color w:val="646667"/>
          <w:spacing w:val="27"/>
          <w:sz w:val="21"/>
        </w:rPr>
        <w:t> </w:t>
      </w:r>
      <w:r>
        <w:rPr>
          <w:color w:val="646667"/>
          <w:w w:val="90"/>
          <w:sz w:val="21"/>
        </w:rPr>
        <w:t>DE</w:t>
      </w:r>
      <w:r>
        <w:rPr>
          <w:color w:val="646667"/>
          <w:spacing w:val="-2"/>
          <w:sz w:val="21"/>
        </w:rPr>
        <w:t> </w:t>
      </w:r>
      <w:r>
        <w:rPr>
          <w:color w:val="646667"/>
          <w:w w:val="90"/>
          <w:sz w:val="21"/>
        </w:rPr>
        <w:t>MULTAS</w:t>
      </w:r>
      <w:r>
        <w:rPr>
          <w:color w:val="646667"/>
          <w:spacing w:val="12"/>
          <w:sz w:val="21"/>
        </w:rPr>
        <w:t> </w:t>
      </w:r>
      <w:r>
        <w:rPr>
          <w:color w:val="646667"/>
          <w:w w:val="90"/>
          <w:sz w:val="21"/>
        </w:rPr>
        <w:t>Y</w:t>
      </w:r>
      <w:r>
        <w:rPr>
          <w:color w:val="646667"/>
          <w:spacing w:val="-4"/>
          <w:w w:val="90"/>
          <w:sz w:val="21"/>
        </w:rPr>
        <w:t> </w:t>
      </w:r>
      <w:r>
        <w:rPr>
          <w:color w:val="545456"/>
          <w:w w:val="90"/>
          <w:sz w:val="21"/>
        </w:rPr>
        <w:t>SANCIONES.</w:t>
      </w:r>
      <w:r>
        <w:rPr>
          <w:color w:val="545456"/>
          <w:spacing w:val="28"/>
          <w:sz w:val="21"/>
        </w:rPr>
        <w:t> </w:t>
      </w:r>
      <w:r>
        <w:rPr>
          <w:color w:val="646667"/>
          <w:w w:val="90"/>
          <w:sz w:val="21"/>
        </w:rPr>
        <w:t>De</w:t>
      </w:r>
      <w:r>
        <w:rPr>
          <w:color w:val="646667"/>
          <w:spacing w:val="5"/>
          <w:sz w:val="21"/>
        </w:rPr>
        <w:t> </w:t>
      </w:r>
      <w:r>
        <w:rPr>
          <w:color w:val="646667"/>
          <w:w w:val="90"/>
          <w:sz w:val="21"/>
        </w:rPr>
        <w:t>conformidad</w:t>
      </w:r>
      <w:r>
        <w:rPr>
          <w:color w:val="646667"/>
          <w:spacing w:val="12"/>
          <w:sz w:val="21"/>
        </w:rPr>
        <w:t> </w:t>
      </w:r>
      <w:r>
        <w:rPr>
          <w:color w:val="646667"/>
          <w:spacing w:val="-5"/>
          <w:w w:val="90"/>
          <w:sz w:val="21"/>
        </w:rPr>
        <w:t>con</w:t>
      </w:r>
    </w:p>
    <w:p>
      <w:pPr>
        <w:spacing w:line="247" w:lineRule="auto" w:before="0"/>
        <w:ind w:left="846" w:right="781" w:firstLine="2"/>
        <w:jc w:val="both"/>
        <w:rPr>
          <w:sz w:val="21"/>
        </w:rPr>
      </w:pPr>
      <w:r>
        <w:rPr>
          <w:color w:val="444244"/>
          <w:sz w:val="21"/>
        </w:rPr>
        <w:t>l</w:t>
      </w:r>
      <w:r>
        <w:rPr>
          <w:color w:val="646667"/>
          <w:sz w:val="21"/>
        </w:rPr>
        <w:t>as</w:t>
      </w:r>
      <w:r>
        <w:rPr>
          <w:color w:val="646667"/>
          <w:spacing w:val="-8"/>
          <w:sz w:val="21"/>
        </w:rPr>
        <w:t> </w:t>
      </w:r>
      <w:r>
        <w:rPr>
          <w:color w:val="646667"/>
          <w:sz w:val="21"/>
        </w:rPr>
        <w:t>normas presupuestales </w:t>
      </w:r>
      <w:r>
        <w:rPr>
          <w:color w:val="545456"/>
          <w:sz w:val="21"/>
        </w:rPr>
        <w:t>respectivas, </w:t>
      </w:r>
      <w:r>
        <w:rPr>
          <w:color w:val="646667"/>
          <w:sz w:val="21"/>
        </w:rPr>
        <w:t>el recaudo por concepto de multas y </w:t>
      </w:r>
      <w:r>
        <w:rPr>
          <w:color w:val="646667"/>
          <w:w w:val="95"/>
          <w:sz w:val="21"/>
        </w:rPr>
        <w:t>sanciones por</w:t>
      </w:r>
      <w:r>
        <w:rPr>
          <w:color w:val="646667"/>
          <w:spacing w:val="-8"/>
          <w:w w:val="95"/>
          <w:sz w:val="21"/>
        </w:rPr>
        <w:t> </w:t>
      </w:r>
      <w:r>
        <w:rPr>
          <w:color w:val="444244"/>
          <w:w w:val="95"/>
          <w:sz w:val="21"/>
        </w:rPr>
        <w:t>i</w:t>
      </w:r>
      <w:r>
        <w:rPr>
          <w:color w:val="646667"/>
          <w:w w:val="95"/>
          <w:sz w:val="21"/>
        </w:rPr>
        <w:t>nfracciones</w:t>
      </w:r>
      <w:r>
        <w:rPr>
          <w:color w:val="646667"/>
          <w:spacing w:val="-7"/>
          <w:w w:val="95"/>
          <w:sz w:val="21"/>
        </w:rPr>
        <w:t> </w:t>
      </w:r>
      <w:r>
        <w:rPr>
          <w:color w:val="646667"/>
          <w:w w:val="95"/>
          <w:sz w:val="21"/>
        </w:rPr>
        <w:t>de tránsito, se</w:t>
      </w:r>
      <w:r>
        <w:rPr>
          <w:color w:val="646667"/>
          <w:spacing w:val="-5"/>
          <w:w w:val="95"/>
          <w:sz w:val="21"/>
        </w:rPr>
        <w:t> </w:t>
      </w:r>
      <w:r>
        <w:rPr>
          <w:color w:val="7C7E80"/>
          <w:w w:val="95"/>
          <w:sz w:val="21"/>
        </w:rPr>
        <w:t>destinar</w:t>
      </w:r>
      <w:r>
        <w:rPr>
          <w:color w:val="545456"/>
          <w:w w:val="95"/>
          <w:sz w:val="21"/>
        </w:rPr>
        <w:t>á</w:t>
      </w:r>
      <w:r>
        <w:rPr>
          <w:color w:val="545456"/>
          <w:spacing w:val="-9"/>
          <w:w w:val="95"/>
          <w:sz w:val="21"/>
        </w:rPr>
        <w:t> </w:t>
      </w:r>
      <w:r>
        <w:rPr>
          <w:color w:val="646667"/>
          <w:w w:val="95"/>
          <w:sz w:val="21"/>
        </w:rPr>
        <w:t>a</w:t>
      </w:r>
      <w:r>
        <w:rPr>
          <w:color w:val="646667"/>
          <w:spacing w:val="-4"/>
          <w:w w:val="95"/>
          <w:sz w:val="21"/>
        </w:rPr>
        <w:t> </w:t>
      </w:r>
      <w:r>
        <w:rPr>
          <w:color w:val="7C7E80"/>
          <w:w w:val="95"/>
          <w:sz w:val="21"/>
        </w:rPr>
        <w:t>la</w:t>
      </w:r>
      <w:r>
        <w:rPr>
          <w:color w:val="7C7E80"/>
          <w:spacing w:val="-7"/>
          <w:w w:val="95"/>
          <w:sz w:val="21"/>
        </w:rPr>
        <w:t> </w:t>
      </w:r>
      <w:r>
        <w:rPr>
          <w:color w:val="646667"/>
          <w:w w:val="95"/>
          <w:sz w:val="21"/>
        </w:rPr>
        <w:t>ejecución de los</w:t>
      </w:r>
      <w:r>
        <w:rPr>
          <w:color w:val="646667"/>
          <w:spacing w:val="-11"/>
          <w:w w:val="95"/>
          <w:sz w:val="21"/>
        </w:rPr>
        <w:t> </w:t>
      </w:r>
      <w:r>
        <w:rPr>
          <w:color w:val="646667"/>
          <w:w w:val="95"/>
          <w:sz w:val="21"/>
        </w:rPr>
        <w:t>planes y </w:t>
      </w:r>
      <w:r>
        <w:rPr>
          <w:color w:val="646667"/>
          <w:sz w:val="21"/>
        </w:rPr>
        <w:t>proyectos del sector movilidad, </w:t>
      </w:r>
      <w:r>
        <w:rPr>
          <w:color w:val="545456"/>
          <w:sz w:val="21"/>
        </w:rPr>
        <w:t>en </w:t>
      </w:r>
      <w:r>
        <w:rPr>
          <w:color w:val="646667"/>
          <w:sz w:val="21"/>
        </w:rPr>
        <w:t>aspectos tales como p</w:t>
      </w:r>
      <w:r>
        <w:rPr>
          <w:color w:val="333131"/>
          <w:sz w:val="21"/>
        </w:rPr>
        <w:t>l</w:t>
      </w:r>
      <w:r>
        <w:rPr>
          <w:color w:val="646667"/>
          <w:sz w:val="21"/>
        </w:rPr>
        <w:t>anes de t</w:t>
      </w:r>
      <w:r>
        <w:rPr>
          <w:color w:val="444244"/>
          <w:sz w:val="21"/>
        </w:rPr>
        <w:t>r</w:t>
      </w:r>
      <w:r>
        <w:rPr>
          <w:color w:val="646667"/>
          <w:sz w:val="21"/>
        </w:rPr>
        <w:t>ánsito, </w:t>
      </w:r>
      <w:r>
        <w:rPr>
          <w:color w:val="646667"/>
          <w:w w:val="95"/>
          <w:sz w:val="21"/>
        </w:rPr>
        <w:t>transporte y movilidad, educación, dotación de equipos, combustible, seguridad </w:t>
      </w:r>
      <w:r>
        <w:rPr>
          <w:color w:val="646667"/>
          <w:sz w:val="21"/>
        </w:rPr>
        <w:t>vial, operación e infraestructura vial del serv</w:t>
      </w:r>
      <w:r>
        <w:rPr>
          <w:color w:val="333131"/>
          <w:sz w:val="21"/>
        </w:rPr>
        <w:t>i</w:t>
      </w:r>
      <w:r>
        <w:rPr>
          <w:color w:val="646667"/>
          <w:sz w:val="21"/>
        </w:rPr>
        <w:t>cio de transporte público de pasajeros, transporte no</w:t>
      </w:r>
      <w:r>
        <w:rPr>
          <w:color w:val="646667"/>
          <w:spacing w:val="-3"/>
          <w:sz w:val="21"/>
        </w:rPr>
        <w:t> </w:t>
      </w:r>
      <w:r>
        <w:rPr>
          <w:color w:val="646667"/>
          <w:sz w:val="21"/>
        </w:rPr>
        <w:t>motorizado, y</w:t>
      </w:r>
      <w:r>
        <w:rPr>
          <w:color w:val="646667"/>
          <w:spacing w:val="-2"/>
          <w:sz w:val="21"/>
        </w:rPr>
        <w:t> </w:t>
      </w:r>
      <w:r>
        <w:rPr>
          <w:color w:val="646667"/>
          <w:sz w:val="21"/>
        </w:rPr>
        <w:t>ges</w:t>
      </w:r>
      <w:r>
        <w:rPr>
          <w:color w:val="444244"/>
          <w:sz w:val="21"/>
        </w:rPr>
        <w:t>t</w:t>
      </w:r>
      <w:r>
        <w:rPr>
          <w:color w:val="646667"/>
          <w:sz w:val="21"/>
        </w:rPr>
        <w:t>ión</w:t>
      </w:r>
      <w:r>
        <w:rPr>
          <w:color w:val="646667"/>
          <w:spacing w:val="-8"/>
          <w:sz w:val="21"/>
        </w:rPr>
        <w:t> </w:t>
      </w:r>
      <w:r>
        <w:rPr>
          <w:color w:val="646667"/>
          <w:sz w:val="21"/>
        </w:rPr>
        <w:t>del</w:t>
      </w:r>
      <w:r>
        <w:rPr>
          <w:color w:val="646667"/>
          <w:spacing w:val="-2"/>
          <w:sz w:val="21"/>
        </w:rPr>
        <w:t> </w:t>
      </w:r>
      <w:r>
        <w:rPr>
          <w:color w:val="646667"/>
          <w:sz w:val="21"/>
        </w:rPr>
        <w:t>sistema </w:t>
      </w:r>
      <w:r>
        <w:rPr>
          <w:color w:val="545456"/>
          <w:sz w:val="21"/>
        </w:rPr>
        <w:t>de</w:t>
      </w:r>
      <w:r>
        <w:rPr>
          <w:color w:val="545456"/>
          <w:spacing w:val="-3"/>
          <w:sz w:val="21"/>
        </w:rPr>
        <w:t> </w:t>
      </w:r>
      <w:r>
        <w:rPr>
          <w:color w:val="7C7E80"/>
          <w:sz w:val="21"/>
        </w:rPr>
        <w:t>recau</w:t>
      </w:r>
      <w:r>
        <w:rPr>
          <w:color w:val="545456"/>
          <w:sz w:val="21"/>
        </w:rPr>
        <w:t>do</w:t>
      </w:r>
      <w:r>
        <w:rPr>
          <w:color w:val="545456"/>
          <w:spacing w:val="-1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-2"/>
          <w:sz w:val="21"/>
        </w:rPr>
        <w:t> </w:t>
      </w:r>
      <w:r>
        <w:rPr>
          <w:color w:val="545456"/>
          <w:sz w:val="21"/>
        </w:rPr>
        <w:t>las </w:t>
      </w:r>
      <w:r>
        <w:rPr>
          <w:color w:val="646667"/>
          <w:w w:val="95"/>
          <w:sz w:val="21"/>
        </w:rPr>
        <w:t>multas, salvo en </w:t>
      </w:r>
      <w:r>
        <w:rPr>
          <w:color w:val="545456"/>
          <w:w w:val="95"/>
          <w:sz w:val="21"/>
        </w:rPr>
        <w:t>lo </w:t>
      </w:r>
      <w:r>
        <w:rPr>
          <w:color w:val="646667"/>
          <w:w w:val="95"/>
          <w:sz w:val="21"/>
        </w:rPr>
        <w:t>que</w:t>
      </w:r>
      <w:r>
        <w:rPr>
          <w:color w:val="646667"/>
          <w:spacing w:val="-4"/>
          <w:w w:val="95"/>
          <w:sz w:val="21"/>
        </w:rPr>
        <w:t> </w:t>
      </w:r>
      <w:r>
        <w:rPr>
          <w:color w:val="646667"/>
          <w:w w:val="95"/>
          <w:sz w:val="21"/>
        </w:rPr>
        <w:t>corresponde a </w:t>
      </w:r>
      <w:r>
        <w:rPr>
          <w:color w:val="7C7E80"/>
          <w:w w:val="95"/>
          <w:sz w:val="21"/>
        </w:rPr>
        <w:t>la </w:t>
      </w:r>
      <w:r>
        <w:rPr>
          <w:color w:val="646667"/>
          <w:w w:val="95"/>
          <w:sz w:val="21"/>
        </w:rPr>
        <w:t>Federación Colombiana</w:t>
      </w:r>
      <w:r>
        <w:rPr>
          <w:color w:val="646667"/>
          <w:spacing w:val="29"/>
          <w:sz w:val="21"/>
        </w:rPr>
        <w:t> </w:t>
      </w:r>
      <w:r>
        <w:rPr>
          <w:color w:val="646667"/>
          <w:w w:val="95"/>
          <w:sz w:val="21"/>
        </w:rPr>
        <w:t>de</w:t>
      </w:r>
      <w:r>
        <w:rPr>
          <w:color w:val="646667"/>
          <w:spacing w:val="-1"/>
          <w:w w:val="95"/>
          <w:sz w:val="21"/>
        </w:rPr>
        <w:t> </w:t>
      </w:r>
      <w:r>
        <w:rPr>
          <w:color w:val="545456"/>
          <w:w w:val="95"/>
          <w:sz w:val="21"/>
        </w:rPr>
        <w:t>Municipios.</w:t>
      </w:r>
    </w:p>
    <w:p>
      <w:pPr>
        <w:pStyle w:val="BodyText"/>
        <w:spacing w:before="9"/>
        <w:rPr>
          <w:sz w:val="21"/>
        </w:rPr>
      </w:pPr>
    </w:p>
    <w:p>
      <w:pPr>
        <w:spacing w:line="244" w:lineRule="auto" w:before="0"/>
        <w:ind w:left="857" w:right="774" w:hanging="3"/>
        <w:jc w:val="both"/>
        <w:rPr>
          <w:sz w:val="21"/>
        </w:rPr>
      </w:pPr>
      <w:r>
        <w:rPr>
          <w:color w:val="646667"/>
          <w:w w:val="95"/>
          <w:sz w:val="21"/>
        </w:rPr>
        <w:t>PARÁGRAFO.</w:t>
      </w:r>
      <w:r>
        <w:rPr>
          <w:color w:val="646667"/>
          <w:spacing w:val="19"/>
          <w:sz w:val="21"/>
        </w:rPr>
        <w:t> </w:t>
      </w:r>
      <w:r>
        <w:rPr>
          <w:color w:val="646667"/>
          <w:w w:val="95"/>
          <w:sz w:val="21"/>
        </w:rPr>
        <w:t>En</w:t>
      </w:r>
      <w:r>
        <w:rPr>
          <w:color w:val="646667"/>
          <w:spacing w:val="-12"/>
          <w:w w:val="95"/>
          <w:sz w:val="21"/>
        </w:rPr>
        <w:t> </w:t>
      </w:r>
      <w:r>
        <w:rPr>
          <w:color w:val="7C7E80"/>
          <w:w w:val="95"/>
          <w:sz w:val="21"/>
        </w:rPr>
        <w:t>lo</w:t>
      </w:r>
      <w:r>
        <w:rPr>
          <w:color w:val="7C7E80"/>
          <w:spacing w:val="-4"/>
          <w:w w:val="95"/>
          <w:sz w:val="21"/>
        </w:rPr>
        <w:t> </w:t>
      </w:r>
      <w:r>
        <w:rPr>
          <w:color w:val="646667"/>
          <w:w w:val="95"/>
          <w:sz w:val="21"/>
        </w:rPr>
        <w:t>que</w:t>
      </w:r>
      <w:r>
        <w:rPr>
          <w:color w:val="646667"/>
          <w:spacing w:val="-1"/>
          <w:w w:val="95"/>
          <w:sz w:val="21"/>
        </w:rPr>
        <w:t> </w:t>
      </w:r>
      <w:r>
        <w:rPr>
          <w:color w:val="646667"/>
          <w:w w:val="95"/>
          <w:sz w:val="21"/>
        </w:rPr>
        <w:t>se</w:t>
      </w:r>
      <w:r>
        <w:rPr>
          <w:color w:val="646667"/>
          <w:spacing w:val="-9"/>
          <w:w w:val="95"/>
          <w:sz w:val="21"/>
        </w:rPr>
        <w:t> </w:t>
      </w:r>
      <w:r>
        <w:rPr>
          <w:color w:val="646667"/>
          <w:w w:val="95"/>
          <w:sz w:val="21"/>
        </w:rPr>
        <w:t>refiere al servic</w:t>
      </w:r>
      <w:r>
        <w:rPr>
          <w:color w:val="444244"/>
          <w:w w:val="95"/>
          <w:sz w:val="21"/>
        </w:rPr>
        <w:t>i</w:t>
      </w:r>
      <w:r>
        <w:rPr>
          <w:color w:val="646667"/>
          <w:w w:val="95"/>
          <w:sz w:val="21"/>
        </w:rPr>
        <w:t>o</w:t>
      </w:r>
      <w:r>
        <w:rPr>
          <w:color w:val="646667"/>
          <w:spacing w:val="-7"/>
          <w:w w:val="95"/>
          <w:sz w:val="21"/>
        </w:rPr>
        <w:t> </w:t>
      </w:r>
      <w:r>
        <w:rPr>
          <w:color w:val="646667"/>
          <w:w w:val="95"/>
          <w:sz w:val="21"/>
        </w:rPr>
        <w:t>de transporte públ</w:t>
      </w:r>
      <w:r>
        <w:rPr>
          <w:color w:val="444244"/>
          <w:w w:val="95"/>
          <w:sz w:val="21"/>
        </w:rPr>
        <w:t>i</w:t>
      </w:r>
      <w:r>
        <w:rPr>
          <w:color w:val="646667"/>
          <w:w w:val="95"/>
          <w:sz w:val="21"/>
        </w:rPr>
        <w:t>co</w:t>
      </w:r>
      <w:r>
        <w:rPr>
          <w:color w:val="646667"/>
          <w:spacing w:val="-4"/>
          <w:w w:val="95"/>
          <w:sz w:val="21"/>
        </w:rPr>
        <w:t> </w:t>
      </w:r>
      <w:r>
        <w:rPr>
          <w:color w:val="646667"/>
          <w:w w:val="95"/>
          <w:sz w:val="21"/>
        </w:rPr>
        <w:t>las</w:t>
      </w:r>
      <w:r>
        <w:rPr>
          <w:color w:val="646667"/>
          <w:spacing w:val="-2"/>
          <w:w w:val="95"/>
          <w:sz w:val="21"/>
        </w:rPr>
        <w:t> </w:t>
      </w:r>
      <w:r>
        <w:rPr>
          <w:color w:val="646667"/>
          <w:w w:val="95"/>
          <w:sz w:val="21"/>
        </w:rPr>
        <w:t>entidades territoriales que cuenten con s</w:t>
      </w:r>
      <w:r>
        <w:rPr>
          <w:color w:val="444244"/>
          <w:w w:val="95"/>
          <w:sz w:val="21"/>
        </w:rPr>
        <w:t>i</w:t>
      </w:r>
      <w:r>
        <w:rPr>
          <w:color w:val="646667"/>
          <w:w w:val="95"/>
          <w:sz w:val="21"/>
        </w:rPr>
        <w:t>stemas</w:t>
      </w:r>
      <w:r>
        <w:rPr>
          <w:color w:val="646667"/>
          <w:spacing w:val="-7"/>
          <w:w w:val="95"/>
          <w:sz w:val="21"/>
        </w:rPr>
        <w:t> </w:t>
      </w:r>
      <w:r>
        <w:rPr>
          <w:color w:val="545456"/>
          <w:w w:val="95"/>
          <w:sz w:val="21"/>
        </w:rPr>
        <w:t>de </w:t>
      </w:r>
      <w:r>
        <w:rPr>
          <w:color w:val="646667"/>
          <w:w w:val="95"/>
          <w:sz w:val="21"/>
        </w:rPr>
        <w:t>transporte cofinanciados por </w:t>
      </w:r>
      <w:r>
        <w:rPr>
          <w:color w:val="545456"/>
          <w:w w:val="95"/>
          <w:sz w:val="21"/>
        </w:rPr>
        <w:t>la</w:t>
      </w:r>
      <w:r>
        <w:rPr>
          <w:color w:val="545456"/>
          <w:spacing w:val="-4"/>
          <w:w w:val="95"/>
          <w:sz w:val="21"/>
        </w:rPr>
        <w:t> </w:t>
      </w:r>
      <w:r>
        <w:rPr>
          <w:color w:val="646667"/>
          <w:w w:val="95"/>
          <w:sz w:val="21"/>
        </w:rPr>
        <w:t>Nac</w:t>
      </w:r>
      <w:r>
        <w:rPr>
          <w:color w:val="444244"/>
          <w:w w:val="95"/>
          <w:sz w:val="21"/>
        </w:rPr>
        <w:t>i</w:t>
      </w:r>
      <w:r>
        <w:rPr>
          <w:color w:val="646667"/>
          <w:w w:val="95"/>
          <w:sz w:val="21"/>
        </w:rPr>
        <w:t>ón </w:t>
      </w:r>
      <w:r>
        <w:rPr>
          <w:color w:val="646667"/>
          <w:sz w:val="21"/>
        </w:rPr>
        <w:t>priorizarán</w:t>
      </w:r>
      <w:r>
        <w:rPr>
          <w:color w:val="646667"/>
          <w:spacing w:val="-15"/>
          <w:sz w:val="21"/>
        </w:rPr>
        <w:t> </w:t>
      </w:r>
      <w:r>
        <w:rPr>
          <w:color w:val="545456"/>
          <w:sz w:val="21"/>
        </w:rPr>
        <w:t>la fina</w:t>
      </w:r>
      <w:r>
        <w:rPr>
          <w:color w:val="7C7E80"/>
          <w:sz w:val="21"/>
        </w:rPr>
        <w:t>nciación</w:t>
      </w:r>
      <w:r>
        <w:rPr>
          <w:color w:val="7C7E80"/>
          <w:spacing w:val="-16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estos</w:t>
      </w:r>
      <w:r>
        <w:rPr>
          <w:color w:val="646667"/>
          <w:spacing w:val="-16"/>
          <w:sz w:val="21"/>
        </w:rPr>
        <w:t> </w:t>
      </w:r>
      <w:r>
        <w:rPr>
          <w:color w:val="646667"/>
          <w:sz w:val="21"/>
        </w:rPr>
        <w:t>sistemas.</w:t>
      </w:r>
    </w:p>
    <w:p>
      <w:pPr>
        <w:pStyle w:val="BodyText"/>
        <w:spacing w:before="6"/>
        <w:rPr>
          <w:sz w:val="19"/>
        </w:rPr>
      </w:pPr>
    </w:p>
    <w:p>
      <w:pPr>
        <w:spacing w:line="242" w:lineRule="exact" w:before="0"/>
        <w:ind w:left="860" w:right="0" w:firstLine="0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33131"/>
          <w:w w:val="90"/>
          <w:sz w:val="22"/>
        </w:rPr>
        <w:t>ARTÍCULO</w:t>
      </w:r>
      <w:r>
        <w:rPr>
          <w:rFonts w:ascii="Times New Roman" w:hAnsi="Times New Roman"/>
          <w:b/>
          <w:color w:val="333131"/>
          <w:spacing w:val="16"/>
          <w:sz w:val="22"/>
        </w:rPr>
        <w:t> </w:t>
      </w:r>
      <w:r>
        <w:rPr>
          <w:rFonts w:ascii="Times New Roman" w:hAnsi="Times New Roman"/>
          <w:b/>
          <w:color w:val="333131"/>
          <w:w w:val="90"/>
          <w:sz w:val="22"/>
        </w:rPr>
        <w:t>307</w:t>
      </w:r>
      <w:r>
        <w:rPr>
          <w:rFonts w:ascii="Times New Roman" w:hAnsi="Times New Roman"/>
          <w:b/>
          <w:color w:val="545456"/>
          <w:w w:val="90"/>
          <w:sz w:val="22"/>
        </w:rPr>
        <w:t>°.</w:t>
      </w:r>
      <w:r>
        <w:rPr>
          <w:rFonts w:ascii="Times New Roman" w:hAnsi="Times New Roman"/>
          <w:b/>
          <w:color w:val="545456"/>
          <w:spacing w:val="17"/>
          <w:sz w:val="22"/>
        </w:rPr>
        <w:t> </w:t>
      </w:r>
      <w:r>
        <w:rPr>
          <w:rFonts w:ascii="Times New Roman" w:hAnsi="Times New Roman"/>
          <w:b/>
          <w:color w:val="333131"/>
          <w:w w:val="90"/>
          <w:sz w:val="22"/>
        </w:rPr>
        <w:t>FONDO</w:t>
      </w:r>
      <w:r>
        <w:rPr>
          <w:rFonts w:ascii="Times New Roman" w:hAnsi="Times New Roman"/>
          <w:b/>
          <w:color w:val="333131"/>
          <w:spacing w:val="29"/>
          <w:sz w:val="22"/>
        </w:rPr>
        <w:t> </w:t>
      </w:r>
      <w:r>
        <w:rPr>
          <w:rFonts w:ascii="Times New Roman" w:hAnsi="Times New Roman"/>
          <w:b/>
          <w:color w:val="333131"/>
          <w:w w:val="90"/>
          <w:sz w:val="22"/>
        </w:rPr>
        <w:t>NACIONAL</w:t>
      </w:r>
      <w:r>
        <w:rPr>
          <w:rFonts w:ascii="Times New Roman" w:hAnsi="Times New Roman"/>
          <w:b/>
          <w:color w:val="333131"/>
          <w:spacing w:val="28"/>
          <w:sz w:val="22"/>
        </w:rPr>
        <w:t> </w:t>
      </w:r>
      <w:r>
        <w:rPr>
          <w:rFonts w:ascii="Times New Roman" w:hAnsi="Times New Roman"/>
          <w:b/>
          <w:color w:val="333131"/>
          <w:w w:val="90"/>
          <w:sz w:val="22"/>
        </w:rPr>
        <w:t>DE</w:t>
      </w:r>
      <w:r>
        <w:rPr>
          <w:rFonts w:ascii="Times New Roman" w:hAnsi="Times New Roman"/>
          <w:b/>
          <w:color w:val="333131"/>
          <w:spacing w:val="9"/>
          <w:sz w:val="22"/>
        </w:rPr>
        <w:t> </w:t>
      </w:r>
      <w:r>
        <w:rPr>
          <w:rFonts w:ascii="Times New Roman" w:hAnsi="Times New Roman"/>
          <w:b/>
          <w:color w:val="333131"/>
          <w:w w:val="90"/>
          <w:sz w:val="22"/>
        </w:rPr>
        <w:t>MODERNIZACIÓN</w:t>
      </w:r>
      <w:r>
        <w:rPr>
          <w:rFonts w:ascii="Times New Roman" w:hAnsi="Times New Roman"/>
          <w:b/>
          <w:color w:val="333131"/>
          <w:spacing w:val="70"/>
          <w:sz w:val="22"/>
        </w:rPr>
        <w:t> </w:t>
      </w:r>
      <w:r>
        <w:rPr>
          <w:rFonts w:ascii="Times New Roman" w:hAnsi="Times New Roman"/>
          <w:b/>
          <w:color w:val="333131"/>
          <w:w w:val="90"/>
          <w:sz w:val="22"/>
        </w:rPr>
        <w:t>DEL</w:t>
      </w:r>
      <w:r>
        <w:rPr>
          <w:rFonts w:ascii="Times New Roman" w:hAnsi="Times New Roman"/>
          <w:b/>
          <w:color w:val="333131"/>
          <w:spacing w:val="14"/>
          <w:sz w:val="22"/>
        </w:rPr>
        <w:t> </w:t>
      </w:r>
      <w:r>
        <w:rPr>
          <w:rFonts w:ascii="Times New Roman" w:hAnsi="Times New Roman"/>
          <w:b/>
          <w:color w:val="333131"/>
          <w:spacing w:val="-2"/>
          <w:w w:val="90"/>
          <w:sz w:val="22"/>
        </w:rPr>
        <w:t>PARQUE</w:t>
      </w:r>
    </w:p>
    <w:p>
      <w:pPr>
        <w:spacing w:line="228" w:lineRule="auto" w:before="0"/>
        <w:ind w:left="855" w:right="769" w:firstLine="4"/>
        <w:jc w:val="both"/>
        <w:rPr>
          <w:sz w:val="21"/>
        </w:rPr>
      </w:pPr>
      <w:r>
        <w:rPr>
          <w:rFonts w:ascii="Times New Roman" w:hAnsi="Times New Roman"/>
          <w:b/>
          <w:color w:val="333131"/>
          <w:sz w:val="22"/>
        </w:rPr>
        <w:t>AUTOMOTOR</w:t>
      </w:r>
      <w:r>
        <w:rPr>
          <w:rFonts w:ascii="Times New Roman" w:hAnsi="Times New Roman"/>
          <w:b/>
          <w:color w:val="333131"/>
          <w:spacing w:val="-14"/>
          <w:sz w:val="22"/>
        </w:rPr>
        <w:t> </w:t>
      </w:r>
      <w:r>
        <w:rPr>
          <w:rFonts w:ascii="Times New Roman" w:hAnsi="Times New Roman"/>
          <w:b/>
          <w:color w:val="333131"/>
          <w:sz w:val="22"/>
        </w:rPr>
        <w:t>DE</w:t>
      </w:r>
      <w:r>
        <w:rPr>
          <w:rFonts w:ascii="Times New Roman" w:hAnsi="Times New Roman"/>
          <w:b/>
          <w:color w:val="333131"/>
          <w:spacing w:val="-14"/>
          <w:sz w:val="22"/>
        </w:rPr>
        <w:t> </w:t>
      </w:r>
      <w:r>
        <w:rPr>
          <w:rFonts w:ascii="Times New Roman" w:hAnsi="Times New Roman"/>
          <w:b/>
          <w:color w:val="333131"/>
          <w:sz w:val="22"/>
        </w:rPr>
        <w:t>CARGA.</w:t>
      </w:r>
      <w:r>
        <w:rPr>
          <w:rFonts w:ascii="Times New Roman" w:hAnsi="Times New Roman"/>
          <w:b/>
          <w:color w:val="333131"/>
          <w:spacing w:val="-9"/>
          <w:sz w:val="22"/>
        </w:rPr>
        <w:t> </w:t>
      </w:r>
      <w:r>
        <w:rPr>
          <w:color w:val="545456"/>
          <w:sz w:val="21"/>
        </w:rPr>
        <w:t>Créase</w:t>
      </w:r>
      <w:r>
        <w:rPr>
          <w:color w:val="545456"/>
          <w:spacing w:val="-15"/>
          <w:sz w:val="21"/>
        </w:rPr>
        <w:t> </w:t>
      </w:r>
      <w:r>
        <w:rPr>
          <w:color w:val="646667"/>
          <w:sz w:val="21"/>
        </w:rPr>
        <w:t>el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1"/>
        </w:rPr>
        <w:t>Fondo</w:t>
      </w:r>
      <w:r>
        <w:rPr>
          <w:color w:val="646667"/>
          <w:spacing w:val="-14"/>
          <w:sz w:val="21"/>
        </w:rPr>
        <w:t> </w:t>
      </w:r>
      <w:r>
        <w:rPr>
          <w:color w:val="545456"/>
          <w:sz w:val="21"/>
        </w:rPr>
        <w:t>Nacional</w:t>
      </w:r>
      <w:r>
        <w:rPr>
          <w:color w:val="545456"/>
          <w:spacing w:val="-12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Modernización</w:t>
      </w:r>
      <w:r>
        <w:rPr>
          <w:color w:val="646667"/>
          <w:spacing w:val="-9"/>
          <w:sz w:val="21"/>
        </w:rPr>
        <w:t> </w:t>
      </w:r>
      <w:r>
        <w:rPr>
          <w:color w:val="646667"/>
          <w:sz w:val="21"/>
        </w:rPr>
        <w:t>del </w:t>
      </w:r>
      <w:r>
        <w:rPr>
          <w:color w:val="646667"/>
          <w:w w:val="95"/>
          <w:sz w:val="21"/>
        </w:rPr>
        <w:t>Parque</w:t>
      </w:r>
      <w:r>
        <w:rPr>
          <w:color w:val="646667"/>
          <w:spacing w:val="-12"/>
          <w:w w:val="95"/>
          <w:sz w:val="21"/>
        </w:rPr>
        <w:t> </w:t>
      </w:r>
      <w:r>
        <w:rPr>
          <w:color w:val="545456"/>
          <w:w w:val="95"/>
          <w:sz w:val="21"/>
        </w:rPr>
        <w:t>Automotor </w:t>
      </w:r>
      <w:r>
        <w:rPr>
          <w:color w:val="646667"/>
          <w:w w:val="95"/>
          <w:sz w:val="21"/>
        </w:rPr>
        <w:t>de</w:t>
      </w:r>
      <w:r>
        <w:rPr>
          <w:color w:val="646667"/>
          <w:spacing w:val="-12"/>
          <w:w w:val="95"/>
          <w:sz w:val="21"/>
        </w:rPr>
        <w:t> </w:t>
      </w:r>
      <w:r>
        <w:rPr>
          <w:color w:val="646667"/>
          <w:w w:val="95"/>
          <w:sz w:val="21"/>
        </w:rPr>
        <w:t>Carga,</w:t>
      </w:r>
      <w:r>
        <w:rPr>
          <w:color w:val="646667"/>
          <w:spacing w:val="-11"/>
          <w:w w:val="95"/>
          <w:sz w:val="21"/>
        </w:rPr>
        <w:t> </w:t>
      </w:r>
      <w:r>
        <w:rPr>
          <w:color w:val="646667"/>
          <w:w w:val="95"/>
          <w:sz w:val="21"/>
        </w:rPr>
        <w:t>como un</w:t>
      </w:r>
      <w:r>
        <w:rPr>
          <w:color w:val="646667"/>
          <w:spacing w:val="-6"/>
          <w:w w:val="95"/>
          <w:sz w:val="21"/>
        </w:rPr>
        <w:t> </w:t>
      </w:r>
      <w:r>
        <w:rPr>
          <w:color w:val="646667"/>
          <w:w w:val="95"/>
          <w:sz w:val="21"/>
        </w:rPr>
        <w:t>patrimonio</w:t>
      </w:r>
      <w:r>
        <w:rPr>
          <w:color w:val="646667"/>
          <w:spacing w:val="18"/>
          <w:sz w:val="21"/>
        </w:rPr>
        <w:t> </w:t>
      </w:r>
      <w:r>
        <w:rPr>
          <w:color w:val="646667"/>
          <w:w w:val="95"/>
          <w:sz w:val="21"/>
        </w:rPr>
        <w:t>autónomo constituido mediante </w:t>
      </w:r>
      <w:r>
        <w:rPr>
          <w:color w:val="7C7E80"/>
          <w:sz w:val="21"/>
        </w:rPr>
        <w:t>la </w:t>
      </w:r>
      <w:r>
        <w:rPr>
          <w:color w:val="646667"/>
          <w:sz w:val="21"/>
        </w:rPr>
        <w:t>celebración de </w:t>
      </w:r>
      <w:r>
        <w:rPr>
          <w:color w:val="7C7E80"/>
          <w:sz w:val="21"/>
        </w:rPr>
        <w:t>un </w:t>
      </w:r>
      <w:r>
        <w:rPr>
          <w:color w:val="646667"/>
          <w:sz w:val="21"/>
        </w:rPr>
        <w:t>contrato de fiducia mercantil por parte del</w:t>
      </w:r>
      <w:r>
        <w:rPr>
          <w:color w:val="646667"/>
          <w:spacing w:val="-1"/>
          <w:sz w:val="21"/>
        </w:rPr>
        <w:t> </w:t>
      </w:r>
      <w:r>
        <w:rPr>
          <w:color w:val="545456"/>
          <w:sz w:val="21"/>
        </w:rPr>
        <w:t>M</w:t>
      </w:r>
      <w:r>
        <w:rPr>
          <w:color w:val="7C7E80"/>
          <w:sz w:val="21"/>
        </w:rPr>
        <w:t>inis</w:t>
      </w:r>
      <w:r>
        <w:rPr>
          <w:color w:val="545456"/>
          <w:sz w:val="21"/>
        </w:rPr>
        <w:t>ter</w:t>
      </w:r>
      <w:r>
        <w:rPr>
          <w:color w:val="7C7E80"/>
          <w:sz w:val="21"/>
        </w:rPr>
        <w:t>i</w:t>
      </w:r>
      <w:r>
        <w:rPr>
          <w:color w:val="545456"/>
          <w:sz w:val="21"/>
        </w:rPr>
        <w:t>o </w:t>
      </w:r>
      <w:r>
        <w:rPr>
          <w:color w:val="646667"/>
          <w:sz w:val="21"/>
        </w:rPr>
        <w:t>de </w:t>
      </w:r>
      <w:r>
        <w:rPr>
          <w:color w:val="7C7E80"/>
          <w:spacing w:val="-2"/>
          <w:sz w:val="21"/>
        </w:rPr>
        <w:t>Transporte,</w:t>
      </w:r>
      <w:r>
        <w:rPr>
          <w:color w:val="7C7E80"/>
          <w:spacing w:val="-13"/>
          <w:sz w:val="21"/>
        </w:rPr>
        <w:t> </w:t>
      </w:r>
      <w:r>
        <w:rPr>
          <w:color w:val="646667"/>
          <w:spacing w:val="-2"/>
          <w:sz w:val="21"/>
        </w:rPr>
        <w:t>con</w:t>
      </w:r>
      <w:r>
        <w:rPr>
          <w:color w:val="646667"/>
          <w:spacing w:val="-13"/>
          <w:sz w:val="21"/>
        </w:rPr>
        <w:t> </w:t>
      </w:r>
      <w:r>
        <w:rPr>
          <w:color w:val="646667"/>
          <w:spacing w:val="-2"/>
          <w:sz w:val="21"/>
        </w:rPr>
        <w:t>el</w:t>
      </w:r>
      <w:r>
        <w:rPr>
          <w:color w:val="646667"/>
          <w:spacing w:val="-12"/>
          <w:sz w:val="21"/>
        </w:rPr>
        <w:t> </w:t>
      </w:r>
      <w:r>
        <w:rPr>
          <w:color w:val="646667"/>
          <w:spacing w:val="-2"/>
          <w:sz w:val="21"/>
        </w:rPr>
        <w:t>objeto</w:t>
      </w:r>
      <w:r>
        <w:rPr>
          <w:color w:val="646667"/>
          <w:spacing w:val="-13"/>
          <w:sz w:val="21"/>
        </w:rPr>
        <w:t> </w:t>
      </w:r>
      <w:r>
        <w:rPr>
          <w:color w:val="646667"/>
          <w:spacing w:val="-2"/>
          <w:sz w:val="21"/>
        </w:rPr>
        <w:t>de</w:t>
      </w:r>
      <w:r>
        <w:rPr>
          <w:color w:val="646667"/>
          <w:spacing w:val="-12"/>
          <w:sz w:val="21"/>
        </w:rPr>
        <w:t> </w:t>
      </w:r>
      <w:r>
        <w:rPr>
          <w:color w:val="646667"/>
          <w:spacing w:val="-2"/>
          <w:sz w:val="21"/>
        </w:rPr>
        <w:t>financiar</w:t>
      </w:r>
      <w:r>
        <w:rPr>
          <w:color w:val="646667"/>
          <w:spacing w:val="-5"/>
          <w:sz w:val="21"/>
        </w:rPr>
        <w:t> </w:t>
      </w:r>
      <w:r>
        <w:rPr>
          <w:color w:val="646667"/>
          <w:spacing w:val="-2"/>
          <w:sz w:val="21"/>
        </w:rPr>
        <w:t>el</w:t>
      </w:r>
      <w:r>
        <w:rPr>
          <w:color w:val="646667"/>
          <w:spacing w:val="-13"/>
          <w:sz w:val="21"/>
        </w:rPr>
        <w:t> </w:t>
      </w:r>
      <w:r>
        <w:rPr>
          <w:color w:val="646667"/>
          <w:spacing w:val="-2"/>
          <w:sz w:val="21"/>
        </w:rPr>
        <w:t>programa</w:t>
      </w:r>
      <w:r>
        <w:rPr>
          <w:color w:val="646667"/>
          <w:spacing w:val="14"/>
          <w:sz w:val="21"/>
        </w:rPr>
        <w:t> </w:t>
      </w:r>
      <w:r>
        <w:rPr>
          <w:color w:val="646667"/>
          <w:spacing w:val="-2"/>
          <w:sz w:val="21"/>
        </w:rPr>
        <w:t>de</w:t>
      </w:r>
      <w:r>
        <w:rPr>
          <w:color w:val="646667"/>
          <w:spacing w:val="-13"/>
          <w:sz w:val="21"/>
        </w:rPr>
        <w:t> </w:t>
      </w:r>
      <w:r>
        <w:rPr>
          <w:color w:val="646667"/>
          <w:spacing w:val="-2"/>
          <w:sz w:val="21"/>
        </w:rPr>
        <w:t>modernización</w:t>
      </w:r>
      <w:r>
        <w:rPr>
          <w:color w:val="646667"/>
          <w:spacing w:val="8"/>
          <w:sz w:val="21"/>
        </w:rPr>
        <w:t> </w:t>
      </w:r>
      <w:r>
        <w:rPr>
          <w:color w:val="646667"/>
          <w:spacing w:val="-2"/>
          <w:sz w:val="21"/>
        </w:rPr>
        <w:t>del</w:t>
      </w:r>
      <w:r>
        <w:rPr>
          <w:color w:val="646667"/>
          <w:spacing w:val="-13"/>
          <w:sz w:val="21"/>
        </w:rPr>
        <w:t> </w:t>
      </w:r>
      <w:r>
        <w:rPr>
          <w:color w:val="646667"/>
          <w:spacing w:val="-2"/>
          <w:sz w:val="21"/>
        </w:rPr>
        <w:t>parque </w:t>
      </w:r>
      <w:r>
        <w:rPr>
          <w:color w:val="646667"/>
          <w:sz w:val="21"/>
        </w:rPr>
        <w:t>automotor de</w:t>
      </w:r>
      <w:r>
        <w:rPr>
          <w:color w:val="646667"/>
          <w:spacing w:val="-5"/>
          <w:sz w:val="21"/>
        </w:rPr>
        <w:t> </w:t>
      </w:r>
      <w:r>
        <w:rPr>
          <w:color w:val="646667"/>
          <w:sz w:val="21"/>
        </w:rPr>
        <w:t>ca</w:t>
      </w:r>
      <w:r>
        <w:rPr>
          <w:color w:val="444244"/>
          <w:sz w:val="21"/>
        </w:rPr>
        <w:t>r</w:t>
      </w:r>
      <w:r>
        <w:rPr>
          <w:color w:val="646667"/>
          <w:sz w:val="21"/>
        </w:rPr>
        <w:t>ga.</w:t>
      </w:r>
    </w:p>
    <w:p>
      <w:pPr>
        <w:pStyle w:val="BodyText"/>
        <w:spacing w:before="1"/>
        <w:rPr>
          <w:sz w:val="22"/>
        </w:rPr>
      </w:pPr>
    </w:p>
    <w:p>
      <w:pPr>
        <w:spacing w:line="244" w:lineRule="auto" w:before="0"/>
        <w:ind w:left="862" w:right="759" w:firstLine="2"/>
        <w:jc w:val="both"/>
        <w:rPr>
          <w:sz w:val="21"/>
        </w:rPr>
      </w:pPr>
      <w:r>
        <w:rPr>
          <w:color w:val="646667"/>
          <w:w w:val="95"/>
          <w:sz w:val="21"/>
        </w:rPr>
        <w:t>El</w:t>
      </w:r>
      <w:r>
        <w:rPr>
          <w:color w:val="646667"/>
          <w:spacing w:val="-12"/>
          <w:w w:val="95"/>
          <w:sz w:val="21"/>
        </w:rPr>
        <w:t> </w:t>
      </w:r>
      <w:r>
        <w:rPr>
          <w:color w:val="545456"/>
          <w:w w:val="95"/>
          <w:sz w:val="21"/>
        </w:rPr>
        <w:t>Fondo</w:t>
      </w:r>
      <w:r>
        <w:rPr>
          <w:color w:val="545456"/>
          <w:spacing w:val="-5"/>
          <w:w w:val="95"/>
          <w:sz w:val="21"/>
        </w:rPr>
        <w:t> </w:t>
      </w:r>
      <w:r>
        <w:rPr>
          <w:color w:val="646667"/>
          <w:w w:val="95"/>
          <w:sz w:val="21"/>
        </w:rPr>
        <w:t>se</w:t>
      </w:r>
      <w:r>
        <w:rPr>
          <w:color w:val="646667"/>
          <w:spacing w:val="-10"/>
          <w:w w:val="95"/>
          <w:sz w:val="21"/>
        </w:rPr>
        <w:t> </w:t>
      </w:r>
      <w:r>
        <w:rPr>
          <w:color w:val="646667"/>
          <w:w w:val="95"/>
          <w:sz w:val="21"/>
        </w:rPr>
        <w:t>financiará</w:t>
      </w:r>
      <w:r>
        <w:rPr>
          <w:color w:val="646667"/>
          <w:spacing w:val="18"/>
          <w:sz w:val="21"/>
        </w:rPr>
        <w:t> </w:t>
      </w:r>
      <w:r>
        <w:rPr>
          <w:color w:val="646667"/>
          <w:w w:val="95"/>
          <w:sz w:val="21"/>
        </w:rPr>
        <w:t>con: </w:t>
      </w:r>
      <w:r>
        <w:rPr>
          <w:color w:val="7C7E80"/>
          <w:w w:val="95"/>
          <w:sz w:val="21"/>
        </w:rPr>
        <w:t>i) </w:t>
      </w:r>
      <w:r>
        <w:rPr>
          <w:color w:val="646667"/>
          <w:w w:val="95"/>
          <w:sz w:val="21"/>
        </w:rPr>
        <w:t>el</w:t>
      </w:r>
      <w:r>
        <w:rPr>
          <w:color w:val="646667"/>
          <w:spacing w:val="-4"/>
          <w:w w:val="95"/>
          <w:sz w:val="21"/>
        </w:rPr>
        <w:t> </w:t>
      </w:r>
      <w:r>
        <w:rPr>
          <w:color w:val="646667"/>
          <w:w w:val="95"/>
          <w:sz w:val="21"/>
        </w:rPr>
        <w:t>sa</w:t>
      </w:r>
      <w:r>
        <w:rPr>
          <w:color w:val="444244"/>
          <w:w w:val="95"/>
          <w:sz w:val="21"/>
        </w:rPr>
        <w:t>l</w:t>
      </w:r>
      <w:r>
        <w:rPr>
          <w:color w:val="646667"/>
          <w:w w:val="95"/>
          <w:sz w:val="21"/>
        </w:rPr>
        <w:t>do de</w:t>
      </w:r>
      <w:r>
        <w:rPr>
          <w:color w:val="646667"/>
          <w:spacing w:val="-11"/>
          <w:w w:val="95"/>
          <w:sz w:val="21"/>
        </w:rPr>
        <w:t> </w:t>
      </w:r>
      <w:r>
        <w:rPr>
          <w:color w:val="7C7E80"/>
          <w:w w:val="95"/>
          <w:sz w:val="21"/>
        </w:rPr>
        <w:t>los</w:t>
      </w:r>
      <w:r>
        <w:rPr>
          <w:color w:val="7C7E80"/>
          <w:spacing w:val="-10"/>
          <w:w w:val="95"/>
          <w:sz w:val="21"/>
        </w:rPr>
        <w:t> </w:t>
      </w:r>
      <w:r>
        <w:rPr>
          <w:color w:val="646667"/>
          <w:w w:val="95"/>
          <w:sz w:val="21"/>
        </w:rPr>
        <w:t>recursos</w:t>
      </w:r>
      <w:r>
        <w:rPr>
          <w:color w:val="646667"/>
          <w:spacing w:val="-1"/>
          <w:w w:val="95"/>
          <w:sz w:val="21"/>
        </w:rPr>
        <w:t> </w:t>
      </w:r>
      <w:r>
        <w:rPr>
          <w:color w:val="646667"/>
          <w:w w:val="95"/>
          <w:sz w:val="21"/>
        </w:rPr>
        <w:t>pendientes por</w:t>
      </w:r>
      <w:r>
        <w:rPr>
          <w:color w:val="646667"/>
          <w:spacing w:val="-2"/>
          <w:w w:val="95"/>
          <w:sz w:val="21"/>
        </w:rPr>
        <w:t> </w:t>
      </w:r>
      <w:r>
        <w:rPr>
          <w:color w:val="646667"/>
          <w:w w:val="95"/>
          <w:sz w:val="21"/>
        </w:rPr>
        <w:t>ejecuta</w:t>
      </w:r>
      <w:r>
        <w:rPr>
          <w:color w:val="444244"/>
          <w:w w:val="95"/>
          <w:sz w:val="21"/>
        </w:rPr>
        <w:t>r</w:t>
      </w:r>
      <w:r>
        <w:rPr>
          <w:color w:val="444244"/>
          <w:spacing w:val="-1"/>
          <w:w w:val="95"/>
          <w:sz w:val="21"/>
        </w:rPr>
        <w:t> </w:t>
      </w:r>
      <w:r>
        <w:rPr>
          <w:color w:val="646667"/>
          <w:w w:val="95"/>
          <w:sz w:val="21"/>
        </w:rPr>
        <w:t>del </w:t>
      </w:r>
      <w:r>
        <w:rPr>
          <w:color w:val="545456"/>
          <w:w w:val="95"/>
          <w:sz w:val="21"/>
        </w:rPr>
        <w:t>"Programa </w:t>
      </w:r>
      <w:r>
        <w:rPr>
          <w:color w:val="646667"/>
          <w:w w:val="95"/>
          <w:sz w:val="21"/>
        </w:rPr>
        <w:t>de</w:t>
      </w:r>
      <w:r>
        <w:rPr>
          <w:color w:val="646667"/>
          <w:spacing w:val="-12"/>
          <w:w w:val="95"/>
          <w:sz w:val="21"/>
        </w:rPr>
        <w:t> </w:t>
      </w:r>
      <w:r>
        <w:rPr>
          <w:color w:val="646667"/>
          <w:w w:val="95"/>
          <w:sz w:val="21"/>
        </w:rPr>
        <w:t>Promoción</w:t>
      </w:r>
      <w:r>
        <w:rPr>
          <w:color w:val="646667"/>
          <w:spacing w:val="-1"/>
          <w:w w:val="95"/>
          <w:sz w:val="21"/>
        </w:rPr>
        <w:t> </w:t>
      </w:r>
      <w:r>
        <w:rPr>
          <w:color w:val="646667"/>
          <w:w w:val="95"/>
          <w:sz w:val="21"/>
        </w:rPr>
        <w:t>para </w:t>
      </w:r>
      <w:r>
        <w:rPr>
          <w:color w:val="7C7E80"/>
          <w:w w:val="95"/>
          <w:sz w:val="21"/>
        </w:rPr>
        <w:t>la</w:t>
      </w:r>
      <w:r>
        <w:rPr>
          <w:color w:val="7C7E80"/>
          <w:spacing w:val="-12"/>
          <w:w w:val="95"/>
          <w:sz w:val="21"/>
        </w:rPr>
        <w:t> </w:t>
      </w:r>
      <w:r>
        <w:rPr>
          <w:color w:val="646667"/>
          <w:w w:val="95"/>
          <w:sz w:val="21"/>
        </w:rPr>
        <w:t>Reposición </w:t>
      </w:r>
      <w:r>
        <w:rPr>
          <w:color w:val="646667"/>
          <w:w w:val="95"/>
          <w:sz w:val="19"/>
        </w:rPr>
        <w:t>y</w:t>
      </w:r>
      <w:r>
        <w:rPr>
          <w:color w:val="646667"/>
          <w:sz w:val="19"/>
        </w:rPr>
        <w:t> </w:t>
      </w:r>
      <w:r>
        <w:rPr>
          <w:color w:val="646667"/>
          <w:w w:val="95"/>
          <w:sz w:val="21"/>
        </w:rPr>
        <w:t>Renovación del</w:t>
      </w:r>
      <w:r>
        <w:rPr>
          <w:color w:val="646667"/>
          <w:spacing w:val="-7"/>
          <w:w w:val="95"/>
          <w:sz w:val="21"/>
        </w:rPr>
        <w:t> </w:t>
      </w:r>
      <w:r>
        <w:rPr>
          <w:color w:val="646667"/>
          <w:w w:val="95"/>
          <w:sz w:val="21"/>
        </w:rPr>
        <w:t>Parque</w:t>
      </w:r>
      <w:r>
        <w:rPr>
          <w:color w:val="646667"/>
          <w:spacing w:val="-7"/>
          <w:w w:val="95"/>
          <w:sz w:val="21"/>
        </w:rPr>
        <w:t> </w:t>
      </w:r>
      <w:r>
        <w:rPr>
          <w:color w:val="646667"/>
          <w:w w:val="95"/>
          <w:sz w:val="21"/>
        </w:rPr>
        <w:t>Automotor </w:t>
      </w:r>
      <w:r>
        <w:rPr>
          <w:color w:val="646667"/>
          <w:sz w:val="21"/>
        </w:rPr>
        <w:t>de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Carga";</w:t>
      </w:r>
      <w:r>
        <w:rPr>
          <w:color w:val="646667"/>
          <w:spacing w:val="-15"/>
          <w:sz w:val="21"/>
        </w:rPr>
        <w:t> </w:t>
      </w:r>
      <w:r>
        <w:rPr>
          <w:color w:val="7C7E80"/>
          <w:sz w:val="19"/>
        </w:rPr>
        <w:t>ii)</w:t>
      </w:r>
      <w:r>
        <w:rPr>
          <w:color w:val="7C7E80"/>
          <w:spacing w:val="-1"/>
          <w:sz w:val="19"/>
        </w:rPr>
        <w:t> </w:t>
      </w:r>
      <w:r>
        <w:rPr>
          <w:color w:val="646667"/>
          <w:sz w:val="21"/>
        </w:rPr>
        <w:t>los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recursos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1"/>
        </w:rPr>
        <w:t>provenientes</w:t>
      </w:r>
      <w:r>
        <w:rPr>
          <w:color w:val="646667"/>
          <w:spacing w:val="-11"/>
          <w:sz w:val="21"/>
        </w:rPr>
        <w:t> </w:t>
      </w:r>
      <w:r>
        <w:rPr>
          <w:color w:val="646667"/>
          <w:sz w:val="21"/>
        </w:rPr>
        <w:t>del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pago</w:t>
      </w:r>
      <w:r>
        <w:rPr>
          <w:color w:val="646667"/>
          <w:spacing w:val="-12"/>
          <w:sz w:val="21"/>
        </w:rPr>
        <w:t> </w:t>
      </w:r>
      <w:r>
        <w:rPr>
          <w:color w:val="646667"/>
          <w:sz w:val="21"/>
        </w:rPr>
        <w:t>efectuado</w:t>
      </w:r>
      <w:r>
        <w:rPr>
          <w:color w:val="646667"/>
          <w:spacing w:val="-2"/>
          <w:sz w:val="21"/>
        </w:rPr>
        <w:t> </w:t>
      </w:r>
      <w:r>
        <w:rPr>
          <w:color w:val="646667"/>
          <w:sz w:val="21"/>
        </w:rPr>
        <w:t>por</w:t>
      </w:r>
      <w:r>
        <w:rPr>
          <w:color w:val="646667"/>
          <w:spacing w:val="-15"/>
          <w:sz w:val="21"/>
        </w:rPr>
        <w:t> </w:t>
      </w:r>
      <w:r>
        <w:rPr>
          <w:color w:val="7C7E80"/>
          <w:sz w:val="21"/>
        </w:rPr>
        <w:t>los</w:t>
      </w:r>
      <w:r>
        <w:rPr>
          <w:color w:val="7C7E80"/>
          <w:spacing w:val="-15"/>
          <w:sz w:val="21"/>
        </w:rPr>
        <w:t> </w:t>
      </w:r>
      <w:r>
        <w:rPr>
          <w:color w:val="646667"/>
          <w:sz w:val="21"/>
        </w:rPr>
        <w:t>interesados </w:t>
      </w:r>
      <w:r>
        <w:rPr>
          <w:color w:val="646667"/>
          <w:w w:val="95"/>
          <w:sz w:val="21"/>
        </w:rPr>
        <w:t>dentro del</w:t>
      </w:r>
      <w:r>
        <w:rPr>
          <w:color w:val="646667"/>
          <w:spacing w:val="-4"/>
          <w:w w:val="95"/>
          <w:sz w:val="21"/>
        </w:rPr>
        <w:t> </w:t>
      </w:r>
      <w:r>
        <w:rPr>
          <w:color w:val="646667"/>
          <w:w w:val="95"/>
          <w:sz w:val="21"/>
        </w:rPr>
        <w:t>p</w:t>
      </w:r>
      <w:r>
        <w:rPr>
          <w:color w:val="444244"/>
          <w:w w:val="95"/>
          <w:sz w:val="21"/>
        </w:rPr>
        <w:t>r</w:t>
      </w:r>
      <w:r>
        <w:rPr>
          <w:color w:val="646667"/>
          <w:w w:val="95"/>
          <w:sz w:val="21"/>
        </w:rPr>
        <w:t>oceso de normalización</w:t>
      </w:r>
      <w:r>
        <w:rPr>
          <w:color w:val="646667"/>
          <w:spacing w:val="22"/>
          <w:sz w:val="21"/>
        </w:rPr>
        <w:t> </w:t>
      </w:r>
      <w:r>
        <w:rPr>
          <w:color w:val="646667"/>
          <w:w w:val="95"/>
          <w:sz w:val="21"/>
        </w:rPr>
        <w:t>del</w:t>
      </w:r>
      <w:r>
        <w:rPr>
          <w:color w:val="646667"/>
          <w:spacing w:val="-6"/>
          <w:w w:val="95"/>
          <w:sz w:val="21"/>
        </w:rPr>
        <w:t> </w:t>
      </w:r>
      <w:r>
        <w:rPr>
          <w:color w:val="646667"/>
          <w:w w:val="95"/>
          <w:sz w:val="21"/>
        </w:rPr>
        <w:t>registro inicial de</w:t>
      </w:r>
      <w:r>
        <w:rPr>
          <w:color w:val="646667"/>
          <w:spacing w:val="-10"/>
          <w:w w:val="95"/>
          <w:sz w:val="21"/>
        </w:rPr>
        <w:t> </w:t>
      </w:r>
      <w:r>
        <w:rPr>
          <w:color w:val="646667"/>
          <w:w w:val="95"/>
          <w:sz w:val="21"/>
        </w:rPr>
        <w:t>vehículos de</w:t>
      </w:r>
      <w:r>
        <w:rPr>
          <w:color w:val="646667"/>
          <w:spacing w:val="-3"/>
          <w:w w:val="95"/>
          <w:sz w:val="21"/>
        </w:rPr>
        <w:t> </w:t>
      </w:r>
      <w:r>
        <w:rPr>
          <w:color w:val="646667"/>
          <w:w w:val="95"/>
          <w:sz w:val="21"/>
        </w:rPr>
        <w:t>carga y/o </w:t>
      </w:r>
      <w:r>
        <w:rPr>
          <w:color w:val="646667"/>
          <w:sz w:val="21"/>
        </w:rPr>
        <w:t>del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pago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-14"/>
          <w:sz w:val="21"/>
        </w:rPr>
        <w:t> </w:t>
      </w:r>
      <w:r>
        <w:rPr>
          <w:color w:val="545456"/>
          <w:sz w:val="21"/>
        </w:rPr>
        <w:t>un</w:t>
      </w:r>
      <w:r>
        <w:rPr>
          <w:color w:val="545456"/>
          <w:spacing w:val="-15"/>
          <w:sz w:val="21"/>
        </w:rPr>
        <w:t> </w:t>
      </w:r>
      <w:r>
        <w:rPr>
          <w:color w:val="646667"/>
          <w:sz w:val="21"/>
        </w:rPr>
        <w:t>porcentaje</w:t>
      </w:r>
      <w:r>
        <w:rPr>
          <w:color w:val="646667"/>
          <w:spacing w:val="-14"/>
          <w:sz w:val="21"/>
        </w:rPr>
        <w:t> </w:t>
      </w:r>
      <w:r>
        <w:rPr>
          <w:color w:val="545456"/>
          <w:sz w:val="21"/>
        </w:rPr>
        <w:t>del</w:t>
      </w:r>
      <w:r>
        <w:rPr>
          <w:color w:val="545456"/>
          <w:spacing w:val="-15"/>
          <w:sz w:val="21"/>
        </w:rPr>
        <w:t> </w:t>
      </w:r>
      <w:r>
        <w:rPr>
          <w:color w:val="646667"/>
          <w:sz w:val="21"/>
        </w:rPr>
        <w:t>valor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comercial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1"/>
        </w:rPr>
        <w:t>del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vehículo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1"/>
        </w:rPr>
        <w:t>nuevo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carga,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1"/>
        </w:rPr>
        <w:t>que reglamente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el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Gobierno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1"/>
        </w:rPr>
        <w:t>nacional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como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1"/>
        </w:rPr>
        <w:t>requisito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para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su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1"/>
        </w:rPr>
        <w:t>matrícula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inicial;</w:t>
      </w:r>
      <w:r>
        <w:rPr>
          <w:color w:val="646667"/>
          <w:spacing w:val="-14"/>
          <w:sz w:val="21"/>
        </w:rPr>
        <w:t> </w:t>
      </w:r>
      <w:r>
        <w:rPr>
          <w:color w:val="7C7E80"/>
          <w:sz w:val="21"/>
        </w:rPr>
        <w:t>iii)</w:t>
      </w:r>
      <w:r>
        <w:rPr>
          <w:color w:val="7C7E80"/>
          <w:spacing w:val="-15"/>
          <w:sz w:val="21"/>
        </w:rPr>
        <w:t> </w:t>
      </w:r>
      <w:r>
        <w:rPr>
          <w:color w:val="7C7E80"/>
          <w:sz w:val="21"/>
        </w:rPr>
        <w:t>los </w:t>
      </w:r>
      <w:r>
        <w:rPr>
          <w:color w:val="646667"/>
          <w:sz w:val="21"/>
        </w:rPr>
        <w:t>recursos aportados por particu</w:t>
      </w:r>
      <w:r>
        <w:rPr>
          <w:color w:val="444244"/>
          <w:sz w:val="21"/>
        </w:rPr>
        <w:t>l</w:t>
      </w:r>
      <w:r>
        <w:rPr>
          <w:color w:val="646667"/>
          <w:sz w:val="21"/>
        </w:rPr>
        <w:t>ares y o</w:t>
      </w:r>
      <w:r>
        <w:rPr>
          <w:color w:val="444244"/>
          <w:sz w:val="21"/>
        </w:rPr>
        <w:t>r</w:t>
      </w:r>
      <w:r>
        <w:rPr>
          <w:color w:val="646667"/>
          <w:sz w:val="21"/>
        </w:rPr>
        <w:t>ganismos mult</w:t>
      </w:r>
      <w:r>
        <w:rPr>
          <w:color w:val="444244"/>
          <w:sz w:val="21"/>
        </w:rPr>
        <w:t>il</w:t>
      </w:r>
      <w:r>
        <w:rPr>
          <w:color w:val="646667"/>
          <w:sz w:val="21"/>
        </w:rPr>
        <w:t>ate</w:t>
      </w:r>
      <w:r>
        <w:rPr>
          <w:color w:val="444244"/>
          <w:sz w:val="21"/>
        </w:rPr>
        <w:t>r</w:t>
      </w:r>
      <w:r>
        <w:rPr>
          <w:color w:val="646667"/>
          <w:sz w:val="21"/>
        </w:rPr>
        <w:t>ales; y, </w:t>
      </w:r>
      <w:r>
        <w:rPr>
          <w:color w:val="7C7E80"/>
          <w:sz w:val="21"/>
        </w:rPr>
        <w:t>iv) </w:t>
      </w:r>
      <w:r>
        <w:rPr>
          <w:color w:val="646667"/>
          <w:sz w:val="21"/>
        </w:rPr>
        <w:t>los </w:t>
      </w:r>
      <w:r>
        <w:rPr>
          <w:color w:val="7C7E80"/>
          <w:w w:val="95"/>
          <w:sz w:val="21"/>
        </w:rPr>
        <w:t>recursos </w:t>
      </w:r>
      <w:r>
        <w:rPr>
          <w:color w:val="646667"/>
          <w:w w:val="95"/>
          <w:sz w:val="21"/>
        </w:rPr>
        <w:t>que</w:t>
      </w:r>
      <w:r>
        <w:rPr>
          <w:color w:val="646667"/>
          <w:spacing w:val="-3"/>
          <w:w w:val="95"/>
          <w:sz w:val="21"/>
        </w:rPr>
        <w:t> </w:t>
      </w:r>
      <w:r>
        <w:rPr>
          <w:color w:val="646667"/>
          <w:w w:val="95"/>
          <w:sz w:val="21"/>
        </w:rPr>
        <w:t>de</w:t>
      </w:r>
      <w:r>
        <w:rPr>
          <w:color w:val="646667"/>
          <w:spacing w:val="-5"/>
          <w:w w:val="95"/>
          <w:sz w:val="21"/>
        </w:rPr>
        <w:t> </w:t>
      </w:r>
      <w:r>
        <w:rPr>
          <w:color w:val="646667"/>
          <w:w w:val="95"/>
          <w:sz w:val="21"/>
        </w:rPr>
        <w:t>manera subsidiaria aporte el</w:t>
      </w:r>
      <w:r>
        <w:rPr>
          <w:color w:val="646667"/>
          <w:spacing w:val="-10"/>
          <w:w w:val="95"/>
          <w:sz w:val="21"/>
        </w:rPr>
        <w:t> </w:t>
      </w:r>
      <w:r>
        <w:rPr>
          <w:color w:val="646667"/>
          <w:w w:val="95"/>
          <w:sz w:val="21"/>
        </w:rPr>
        <w:t>Gobierno</w:t>
      </w:r>
      <w:r>
        <w:rPr>
          <w:color w:val="646667"/>
          <w:sz w:val="21"/>
        </w:rPr>
        <w:t> </w:t>
      </w:r>
      <w:r>
        <w:rPr>
          <w:color w:val="646667"/>
          <w:w w:val="95"/>
          <w:sz w:val="21"/>
        </w:rPr>
        <w:t>nacional de acue</w:t>
      </w:r>
      <w:r>
        <w:rPr>
          <w:color w:val="444244"/>
          <w:w w:val="95"/>
          <w:sz w:val="21"/>
        </w:rPr>
        <w:t>r</w:t>
      </w:r>
      <w:r>
        <w:rPr>
          <w:color w:val="646667"/>
          <w:w w:val="95"/>
          <w:sz w:val="21"/>
        </w:rPr>
        <w:t>do</w:t>
      </w:r>
      <w:r>
        <w:rPr>
          <w:color w:val="646667"/>
          <w:spacing w:val="-2"/>
          <w:w w:val="95"/>
          <w:sz w:val="21"/>
        </w:rPr>
        <w:t> </w:t>
      </w:r>
      <w:r>
        <w:rPr>
          <w:color w:val="646667"/>
          <w:w w:val="95"/>
          <w:sz w:val="21"/>
        </w:rPr>
        <w:t>con </w:t>
      </w:r>
      <w:r>
        <w:rPr>
          <w:color w:val="646667"/>
          <w:sz w:val="21"/>
        </w:rPr>
        <w:t>el</w:t>
      </w:r>
      <w:r>
        <w:rPr>
          <w:color w:val="646667"/>
          <w:spacing w:val="-19"/>
          <w:sz w:val="21"/>
        </w:rPr>
        <w:t> </w:t>
      </w:r>
      <w:r>
        <w:rPr>
          <w:color w:val="646667"/>
          <w:sz w:val="21"/>
        </w:rPr>
        <w:t>marco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gasto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21"/>
        </w:rPr>
        <w:t>del</w:t>
      </w:r>
      <w:r>
        <w:rPr>
          <w:color w:val="646667"/>
          <w:spacing w:val="-15"/>
          <w:sz w:val="21"/>
        </w:rPr>
        <w:t> </w:t>
      </w:r>
      <w:r>
        <w:rPr>
          <w:color w:val="646667"/>
          <w:sz w:val="21"/>
        </w:rPr>
        <w:t>sector</w:t>
      </w:r>
      <w:r>
        <w:rPr>
          <w:color w:val="646667"/>
          <w:spacing w:val="-14"/>
          <w:sz w:val="21"/>
        </w:rPr>
        <w:t> </w:t>
      </w:r>
      <w:r>
        <w:rPr>
          <w:color w:val="646667"/>
          <w:sz w:val="19"/>
        </w:rPr>
        <w:t>y</w:t>
      </w:r>
      <w:r>
        <w:rPr>
          <w:color w:val="646667"/>
          <w:spacing w:val="6"/>
          <w:sz w:val="19"/>
        </w:rPr>
        <w:t> </w:t>
      </w:r>
      <w:r>
        <w:rPr>
          <w:color w:val="646667"/>
          <w:sz w:val="21"/>
        </w:rPr>
        <w:t>el</w:t>
      </w:r>
      <w:r>
        <w:rPr>
          <w:color w:val="646667"/>
          <w:spacing w:val="-21"/>
          <w:sz w:val="21"/>
        </w:rPr>
        <w:t> </w:t>
      </w:r>
      <w:r>
        <w:rPr>
          <w:color w:val="646667"/>
          <w:sz w:val="21"/>
        </w:rPr>
        <w:t>Marco</w:t>
      </w:r>
      <w:r>
        <w:rPr>
          <w:color w:val="646667"/>
          <w:spacing w:val="-13"/>
          <w:sz w:val="21"/>
        </w:rPr>
        <w:t> </w:t>
      </w:r>
      <w:r>
        <w:rPr>
          <w:color w:val="646667"/>
          <w:sz w:val="21"/>
        </w:rPr>
        <w:t>Fiscal</w:t>
      </w:r>
      <w:r>
        <w:rPr>
          <w:color w:val="646667"/>
          <w:spacing w:val="-8"/>
          <w:sz w:val="21"/>
        </w:rPr>
        <w:t> </w:t>
      </w:r>
      <w:r>
        <w:rPr>
          <w:color w:val="646667"/>
          <w:sz w:val="21"/>
        </w:rPr>
        <w:t>de</w:t>
      </w:r>
      <w:r>
        <w:rPr>
          <w:color w:val="646667"/>
          <w:spacing w:val="-22"/>
          <w:sz w:val="21"/>
        </w:rPr>
        <w:t> </w:t>
      </w:r>
      <w:r>
        <w:rPr>
          <w:color w:val="646667"/>
          <w:sz w:val="21"/>
        </w:rPr>
        <w:t>Mediano</w:t>
      </w:r>
      <w:r>
        <w:rPr>
          <w:color w:val="646667"/>
          <w:spacing w:val="-10"/>
          <w:sz w:val="21"/>
        </w:rPr>
        <w:t> </w:t>
      </w:r>
      <w:r>
        <w:rPr>
          <w:color w:val="646667"/>
          <w:sz w:val="21"/>
        </w:rPr>
        <w:t>Plazo.</w:t>
      </w:r>
    </w:p>
    <w:p>
      <w:pPr>
        <w:pStyle w:val="BodyText"/>
        <w:spacing w:before="1"/>
      </w:pPr>
    </w:p>
    <w:p>
      <w:pPr>
        <w:tabs>
          <w:tab w:pos="2198" w:val="left" w:leader="none"/>
          <w:tab w:pos="2993" w:val="left" w:leader="none"/>
          <w:tab w:pos="4918" w:val="left" w:leader="none"/>
          <w:tab w:pos="5457" w:val="left" w:leader="none"/>
          <w:tab w:pos="6079" w:val="left" w:leader="none"/>
          <w:tab w:pos="7841" w:val="left" w:leader="none"/>
        </w:tabs>
        <w:spacing w:line="237" w:lineRule="auto" w:before="0"/>
        <w:ind w:left="886" w:right="750" w:hanging="16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33131"/>
          <w:spacing w:val="-2"/>
          <w:sz w:val="22"/>
        </w:rPr>
        <w:t>ARTÍCULO</w:t>
      </w:r>
      <w:r>
        <w:rPr>
          <w:rFonts w:ascii="Times New Roman" w:hAnsi="Times New Roman"/>
          <w:b/>
          <w:color w:val="333131"/>
          <w:sz w:val="22"/>
        </w:rPr>
        <w:tab/>
      </w:r>
      <w:r>
        <w:rPr>
          <w:rFonts w:ascii="Times New Roman" w:hAnsi="Times New Roman"/>
          <w:b/>
          <w:color w:val="333131"/>
          <w:spacing w:val="-2"/>
          <w:sz w:val="22"/>
        </w:rPr>
        <w:t>308</w:t>
      </w:r>
      <w:r>
        <w:rPr>
          <w:rFonts w:ascii="Times New Roman" w:hAnsi="Times New Roman"/>
          <w:b/>
          <w:color w:val="545456"/>
          <w:spacing w:val="-2"/>
          <w:sz w:val="22"/>
        </w:rPr>
        <w:t>°.</w:t>
      </w:r>
      <w:r>
        <w:rPr>
          <w:rFonts w:ascii="Times New Roman" w:hAnsi="Times New Roman"/>
          <w:b/>
          <w:color w:val="545456"/>
          <w:sz w:val="22"/>
        </w:rPr>
        <w:tab/>
      </w:r>
      <w:r>
        <w:rPr>
          <w:rFonts w:ascii="Times New Roman" w:hAnsi="Times New Roman"/>
          <w:b/>
          <w:color w:val="333131"/>
          <w:spacing w:val="-2"/>
          <w:sz w:val="22"/>
        </w:rPr>
        <w:t>CONTRIBUCIÓN</w:t>
      </w:r>
      <w:r>
        <w:rPr>
          <w:rFonts w:ascii="Times New Roman" w:hAnsi="Times New Roman"/>
          <w:b/>
          <w:color w:val="333131"/>
          <w:sz w:val="22"/>
        </w:rPr>
        <w:tab/>
      </w:r>
      <w:r>
        <w:rPr>
          <w:rFonts w:ascii="Times New Roman" w:hAnsi="Times New Roman"/>
          <w:b/>
          <w:color w:val="333131"/>
          <w:spacing w:val="-6"/>
          <w:sz w:val="22"/>
        </w:rPr>
        <w:t>DE</w:t>
      </w:r>
      <w:r>
        <w:rPr>
          <w:rFonts w:ascii="Times New Roman" w:hAnsi="Times New Roman"/>
          <w:b/>
          <w:color w:val="333131"/>
          <w:sz w:val="22"/>
        </w:rPr>
        <w:tab/>
      </w:r>
      <w:r>
        <w:rPr>
          <w:rFonts w:ascii="Times New Roman" w:hAnsi="Times New Roman"/>
          <w:b/>
          <w:color w:val="333131"/>
          <w:spacing w:val="-4"/>
          <w:sz w:val="22"/>
        </w:rPr>
        <w:t>LAS</w:t>
      </w:r>
      <w:r>
        <w:rPr>
          <w:rFonts w:ascii="Times New Roman" w:hAnsi="Times New Roman"/>
          <w:b/>
          <w:color w:val="333131"/>
          <w:sz w:val="22"/>
        </w:rPr>
        <w:tab/>
      </w:r>
      <w:r>
        <w:rPr>
          <w:rFonts w:ascii="Times New Roman" w:hAnsi="Times New Roman"/>
          <w:b/>
          <w:color w:val="333131"/>
          <w:spacing w:val="-2"/>
          <w:sz w:val="22"/>
        </w:rPr>
        <w:t>CONCESIONES</w:t>
      </w:r>
      <w:r>
        <w:rPr>
          <w:rFonts w:ascii="Times New Roman" w:hAnsi="Times New Roman"/>
          <w:b/>
          <w:color w:val="333131"/>
          <w:sz w:val="22"/>
        </w:rPr>
        <w:tab/>
      </w:r>
      <w:r>
        <w:rPr>
          <w:rFonts w:ascii="Times New Roman" w:hAnsi="Times New Roman"/>
          <w:b/>
          <w:color w:val="333131"/>
          <w:spacing w:val="-10"/>
          <w:w w:val="90"/>
          <w:sz w:val="22"/>
        </w:rPr>
        <w:t>AL</w:t>
      </w:r>
      <w:r>
        <w:rPr>
          <w:rFonts w:ascii="Times New Roman" w:hAnsi="Times New Roman"/>
          <w:b/>
          <w:color w:val="333131"/>
          <w:w w:val="90"/>
          <w:sz w:val="22"/>
        </w:rPr>
        <w:t> FUNCIONAMIENTO</w:t>
      </w:r>
      <w:r>
        <w:rPr>
          <w:rFonts w:ascii="Times New Roman" w:hAnsi="Times New Roman"/>
          <w:b/>
          <w:color w:val="333131"/>
          <w:spacing w:val="11"/>
          <w:sz w:val="22"/>
        </w:rPr>
        <w:t> </w:t>
      </w:r>
      <w:r>
        <w:rPr>
          <w:rFonts w:ascii="Times New Roman" w:hAnsi="Times New Roman"/>
          <w:b/>
          <w:color w:val="333131"/>
          <w:w w:val="90"/>
          <w:sz w:val="22"/>
        </w:rPr>
        <w:t>DE</w:t>
      </w:r>
      <w:r>
        <w:rPr>
          <w:rFonts w:ascii="Times New Roman" w:hAnsi="Times New Roman"/>
          <w:b/>
          <w:color w:val="333131"/>
          <w:spacing w:val="5"/>
          <w:sz w:val="22"/>
        </w:rPr>
        <w:t> </w:t>
      </w:r>
      <w:r>
        <w:rPr>
          <w:rFonts w:ascii="Times New Roman" w:hAnsi="Times New Roman"/>
          <w:b/>
          <w:color w:val="333131"/>
          <w:w w:val="90"/>
          <w:sz w:val="22"/>
        </w:rPr>
        <w:t>LA</w:t>
      </w:r>
      <w:r>
        <w:rPr>
          <w:rFonts w:ascii="Times New Roman" w:hAnsi="Times New Roman"/>
          <w:b/>
          <w:color w:val="333131"/>
          <w:spacing w:val="-5"/>
          <w:sz w:val="22"/>
        </w:rPr>
        <w:t> </w:t>
      </w:r>
      <w:r>
        <w:rPr>
          <w:rFonts w:ascii="Times New Roman" w:hAnsi="Times New Roman"/>
          <w:b/>
          <w:color w:val="333131"/>
          <w:w w:val="90"/>
          <w:sz w:val="22"/>
        </w:rPr>
        <w:t>AGENCIA</w:t>
      </w:r>
      <w:r>
        <w:rPr>
          <w:rFonts w:ascii="Times New Roman" w:hAnsi="Times New Roman"/>
          <w:b/>
          <w:color w:val="333131"/>
          <w:spacing w:val="25"/>
          <w:sz w:val="22"/>
        </w:rPr>
        <w:t> </w:t>
      </w:r>
      <w:r>
        <w:rPr>
          <w:rFonts w:ascii="Times New Roman" w:hAnsi="Times New Roman"/>
          <w:b/>
          <w:color w:val="333131"/>
          <w:w w:val="90"/>
          <w:sz w:val="22"/>
        </w:rPr>
        <w:t>NACIONAL</w:t>
      </w:r>
      <w:r>
        <w:rPr>
          <w:rFonts w:ascii="Times New Roman" w:hAnsi="Times New Roman"/>
          <w:b/>
          <w:color w:val="333131"/>
          <w:spacing w:val="29"/>
          <w:sz w:val="22"/>
        </w:rPr>
        <w:t> </w:t>
      </w:r>
      <w:r>
        <w:rPr>
          <w:rFonts w:ascii="Times New Roman" w:hAnsi="Times New Roman"/>
          <w:b/>
          <w:color w:val="333131"/>
          <w:w w:val="90"/>
          <w:sz w:val="22"/>
        </w:rPr>
        <w:t>DE</w:t>
      </w:r>
      <w:r>
        <w:rPr>
          <w:rFonts w:ascii="Times New Roman" w:hAnsi="Times New Roman"/>
          <w:b/>
          <w:color w:val="333131"/>
          <w:spacing w:val="3"/>
          <w:sz w:val="22"/>
        </w:rPr>
        <w:t> </w:t>
      </w:r>
      <w:r>
        <w:rPr>
          <w:rFonts w:ascii="Times New Roman" w:hAnsi="Times New Roman"/>
          <w:b/>
          <w:color w:val="333131"/>
          <w:spacing w:val="-2"/>
          <w:w w:val="90"/>
          <w:sz w:val="22"/>
        </w:rPr>
        <w:t>INFRAESTRUCTURA</w:t>
      </w:r>
    </w:p>
    <w:p>
      <w:pPr>
        <w:spacing w:line="239" w:lineRule="exact" w:before="0"/>
        <w:ind w:left="862" w:right="0" w:firstLine="0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color w:val="545456"/>
          <w:w w:val="95"/>
          <w:sz w:val="22"/>
        </w:rPr>
        <w:t>-</w:t>
      </w:r>
      <w:r>
        <w:rPr>
          <w:rFonts w:ascii="Times New Roman" w:hAnsi="Times New Roman"/>
          <w:color w:val="545456"/>
          <w:spacing w:val="60"/>
          <w:w w:val="150"/>
          <w:sz w:val="22"/>
        </w:rPr>
        <w:t> </w:t>
      </w:r>
      <w:r>
        <w:rPr>
          <w:rFonts w:ascii="Times New Roman" w:hAnsi="Times New Roman"/>
          <w:b/>
          <w:color w:val="333131"/>
          <w:w w:val="95"/>
          <w:sz w:val="22"/>
        </w:rPr>
        <w:t>ANI</w:t>
      </w:r>
      <w:r>
        <w:rPr>
          <w:rFonts w:ascii="Times New Roman" w:hAnsi="Times New Roman"/>
          <w:b/>
          <w:color w:val="333131"/>
          <w:spacing w:val="16"/>
          <w:sz w:val="22"/>
        </w:rPr>
        <w:t> </w:t>
      </w:r>
      <w:r>
        <w:rPr>
          <w:rFonts w:ascii="Times New Roman" w:hAnsi="Times New Roman"/>
          <w:b/>
          <w:color w:val="333131"/>
          <w:w w:val="95"/>
          <w:sz w:val="22"/>
        </w:rPr>
        <w:t>Y</w:t>
      </w:r>
      <w:r>
        <w:rPr>
          <w:rFonts w:ascii="Times New Roman" w:hAnsi="Times New Roman"/>
          <w:b/>
          <w:color w:val="333131"/>
          <w:spacing w:val="23"/>
          <w:sz w:val="22"/>
        </w:rPr>
        <w:t> </w:t>
      </w:r>
      <w:r>
        <w:rPr>
          <w:rFonts w:ascii="Times New Roman" w:hAnsi="Times New Roman"/>
          <w:b/>
          <w:color w:val="333131"/>
          <w:w w:val="95"/>
          <w:sz w:val="22"/>
        </w:rPr>
        <w:t>LA</w:t>
      </w:r>
      <w:r>
        <w:rPr>
          <w:rFonts w:ascii="Times New Roman" w:hAnsi="Times New Roman"/>
          <w:b/>
          <w:color w:val="333131"/>
          <w:spacing w:val="23"/>
          <w:sz w:val="22"/>
        </w:rPr>
        <w:t> </w:t>
      </w:r>
      <w:r>
        <w:rPr>
          <w:rFonts w:ascii="Times New Roman" w:hAnsi="Times New Roman"/>
          <w:b/>
          <w:color w:val="333131"/>
          <w:w w:val="95"/>
          <w:sz w:val="22"/>
        </w:rPr>
        <w:t>UNIDAD</w:t>
      </w:r>
      <w:r>
        <w:rPr>
          <w:rFonts w:ascii="Times New Roman" w:hAnsi="Times New Roman"/>
          <w:b/>
          <w:color w:val="333131"/>
          <w:spacing w:val="28"/>
          <w:sz w:val="22"/>
        </w:rPr>
        <w:t> </w:t>
      </w:r>
      <w:r>
        <w:rPr>
          <w:rFonts w:ascii="Times New Roman" w:hAnsi="Times New Roman"/>
          <w:b/>
          <w:color w:val="333131"/>
          <w:w w:val="95"/>
          <w:sz w:val="22"/>
        </w:rPr>
        <w:t>ADMINISTRATIVA</w:t>
      </w:r>
      <w:r>
        <w:rPr>
          <w:rFonts w:ascii="Times New Roman" w:hAnsi="Times New Roman"/>
          <w:b/>
          <w:color w:val="333131"/>
          <w:spacing w:val="23"/>
          <w:sz w:val="22"/>
        </w:rPr>
        <w:t> </w:t>
      </w:r>
      <w:r>
        <w:rPr>
          <w:rFonts w:ascii="Times New Roman" w:hAnsi="Times New Roman"/>
          <w:b/>
          <w:color w:val="333131"/>
          <w:w w:val="95"/>
          <w:sz w:val="22"/>
        </w:rPr>
        <w:t>ESPECIAL</w:t>
      </w:r>
      <w:r>
        <w:rPr>
          <w:rFonts w:ascii="Times New Roman" w:hAnsi="Times New Roman"/>
          <w:b/>
          <w:color w:val="333131"/>
          <w:spacing w:val="43"/>
          <w:sz w:val="22"/>
        </w:rPr>
        <w:t> </w:t>
      </w:r>
      <w:r>
        <w:rPr>
          <w:rFonts w:ascii="Times New Roman" w:hAnsi="Times New Roman"/>
          <w:b/>
          <w:color w:val="333131"/>
          <w:w w:val="95"/>
          <w:sz w:val="22"/>
        </w:rPr>
        <w:t>DE</w:t>
      </w:r>
      <w:r>
        <w:rPr>
          <w:rFonts w:ascii="Times New Roman" w:hAnsi="Times New Roman"/>
          <w:b/>
          <w:color w:val="333131"/>
          <w:spacing w:val="21"/>
          <w:sz w:val="22"/>
        </w:rPr>
        <w:t> </w:t>
      </w:r>
      <w:r>
        <w:rPr>
          <w:rFonts w:ascii="Times New Roman" w:hAnsi="Times New Roman"/>
          <w:b/>
          <w:color w:val="333131"/>
          <w:spacing w:val="-2"/>
          <w:w w:val="95"/>
          <w:sz w:val="22"/>
        </w:rPr>
        <w:t>AERONÁUTICA</w:t>
      </w:r>
    </w:p>
    <w:p>
      <w:pPr>
        <w:spacing w:line="244" w:lineRule="auto" w:before="0"/>
        <w:ind w:left="889" w:right="747" w:hanging="17"/>
        <w:jc w:val="both"/>
        <w:rPr>
          <w:sz w:val="21"/>
        </w:rPr>
      </w:pPr>
      <w:r>
        <w:rPr>
          <w:rFonts w:ascii="Times New Roman" w:hAnsi="Times New Roman"/>
          <w:b/>
          <w:color w:val="333131"/>
          <w:w w:val="95"/>
          <w:sz w:val="22"/>
        </w:rPr>
        <w:t>CIVIL.</w:t>
      </w:r>
      <w:r>
        <w:rPr>
          <w:rFonts w:ascii="Times New Roman" w:hAnsi="Times New Roman"/>
          <w:b/>
          <w:color w:val="333131"/>
          <w:spacing w:val="-7"/>
          <w:w w:val="95"/>
          <w:sz w:val="22"/>
        </w:rPr>
        <w:t> </w:t>
      </w:r>
      <w:r>
        <w:rPr>
          <w:color w:val="646667"/>
          <w:w w:val="95"/>
          <w:sz w:val="21"/>
        </w:rPr>
        <w:t>De</w:t>
      </w:r>
      <w:r>
        <w:rPr>
          <w:color w:val="646667"/>
          <w:spacing w:val="-6"/>
          <w:w w:val="95"/>
          <w:sz w:val="21"/>
        </w:rPr>
        <w:t> </w:t>
      </w:r>
      <w:r>
        <w:rPr>
          <w:color w:val="7C7E80"/>
          <w:w w:val="95"/>
          <w:sz w:val="21"/>
        </w:rPr>
        <w:t>los</w:t>
      </w:r>
      <w:r>
        <w:rPr>
          <w:color w:val="7C7E80"/>
          <w:spacing w:val="-4"/>
          <w:w w:val="95"/>
          <w:sz w:val="21"/>
        </w:rPr>
        <w:t> </w:t>
      </w:r>
      <w:r>
        <w:rPr>
          <w:color w:val="646667"/>
          <w:w w:val="95"/>
          <w:sz w:val="21"/>
        </w:rPr>
        <w:t>recursos pe</w:t>
      </w:r>
      <w:r>
        <w:rPr>
          <w:color w:val="444244"/>
          <w:w w:val="95"/>
          <w:sz w:val="21"/>
        </w:rPr>
        <w:t>r</w:t>
      </w:r>
      <w:r>
        <w:rPr>
          <w:color w:val="646667"/>
          <w:w w:val="95"/>
          <w:sz w:val="21"/>
        </w:rPr>
        <w:t>cibidos</w:t>
      </w:r>
      <w:r>
        <w:rPr>
          <w:color w:val="646667"/>
          <w:spacing w:val="-9"/>
          <w:w w:val="95"/>
          <w:sz w:val="21"/>
        </w:rPr>
        <w:t> </w:t>
      </w:r>
      <w:r>
        <w:rPr>
          <w:color w:val="646667"/>
          <w:w w:val="95"/>
          <w:sz w:val="21"/>
        </w:rPr>
        <w:t>por</w:t>
      </w:r>
      <w:r>
        <w:rPr>
          <w:color w:val="646667"/>
          <w:spacing w:val="-3"/>
          <w:w w:val="95"/>
          <w:sz w:val="21"/>
        </w:rPr>
        <w:t> </w:t>
      </w:r>
      <w:r>
        <w:rPr>
          <w:color w:val="646667"/>
          <w:w w:val="95"/>
          <w:sz w:val="21"/>
        </w:rPr>
        <w:t>la</w:t>
      </w:r>
      <w:r>
        <w:rPr>
          <w:color w:val="646667"/>
          <w:spacing w:val="-1"/>
          <w:w w:val="95"/>
          <w:sz w:val="21"/>
        </w:rPr>
        <w:t> </w:t>
      </w:r>
      <w:r>
        <w:rPr>
          <w:color w:val="646667"/>
          <w:w w:val="95"/>
          <w:sz w:val="21"/>
        </w:rPr>
        <w:t>Nación</w:t>
      </w:r>
      <w:r>
        <w:rPr>
          <w:color w:val="646667"/>
          <w:spacing w:val="-5"/>
          <w:w w:val="95"/>
          <w:sz w:val="21"/>
        </w:rPr>
        <w:t> </w:t>
      </w:r>
      <w:r>
        <w:rPr>
          <w:color w:val="646667"/>
          <w:w w:val="95"/>
          <w:sz w:val="21"/>
        </w:rPr>
        <w:t>por</w:t>
      </w:r>
      <w:r>
        <w:rPr>
          <w:color w:val="646667"/>
          <w:spacing w:val="-5"/>
          <w:w w:val="95"/>
          <w:sz w:val="21"/>
        </w:rPr>
        <w:t> </w:t>
      </w:r>
      <w:r>
        <w:rPr>
          <w:color w:val="646667"/>
          <w:w w:val="95"/>
          <w:sz w:val="21"/>
        </w:rPr>
        <w:t>concepto </w:t>
      </w:r>
      <w:r>
        <w:rPr>
          <w:color w:val="545456"/>
          <w:w w:val="95"/>
          <w:sz w:val="21"/>
        </w:rPr>
        <w:t>de</w:t>
      </w:r>
      <w:r>
        <w:rPr>
          <w:color w:val="545456"/>
          <w:spacing w:val="-12"/>
          <w:w w:val="95"/>
          <w:sz w:val="21"/>
        </w:rPr>
        <w:t> </w:t>
      </w:r>
      <w:r>
        <w:rPr>
          <w:color w:val="646667"/>
          <w:w w:val="95"/>
          <w:sz w:val="21"/>
        </w:rPr>
        <w:t>las</w:t>
      </w:r>
      <w:r>
        <w:rPr>
          <w:color w:val="646667"/>
          <w:spacing w:val="-12"/>
          <w:w w:val="95"/>
          <w:sz w:val="21"/>
        </w:rPr>
        <w:t> </w:t>
      </w:r>
      <w:r>
        <w:rPr>
          <w:color w:val="646667"/>
          <w:w w:val="95"/>
          <w:sz w:val="21"/>
        </w:rPr>
        <w:t>conces</w:t>
      </w:r>
      <w:r>
        <w:rPr>
          <w:color w:val="444244"/>
          <w:w w:val="95"/>
          <w:sz w:val="21"/>
        </w:rPr>
        <w:t>i</w:t>
      </w:r>
      <w:r>
        <w:rPr>
          <w:color w:val="646667"/>
          <w:w w:val="95"/>
          <w:sz w:val="21"/>
        </w:rPr>
        <w:t>ones </w:t>
      </w:r>
      <w:r>
        <w:rPr>
          <w:color w:val="646667"/>
          <w:sz w:val="21"/>
          <w:u w:val="thick" w:color="646667"/>
        </w:rPr>
        <w:t>férreas </w:t>
      </w:r>
      <w:r>
        <w:rPr>
          <w:color w:val="646667"/>
          <w:sz w:val="19"/>
          <w:u w:val="thick" w:color="646667"/>
        </w:rPr>
        <w:t>y</w:t>
      </w:r>
      <w:r>
        <w:rPr>
          <w:color w:val="646667"/>
          <w:spacing w:val="28"/>
          <w:sz w:val="19"/>
          <w:u w:val="thick" w:color="646667"/>
        </w:rPr>
        <w:t> </w:t>
      </w:r>
      <w:r>
        <w:rPr>
          <w:color w:val="646667"/>
          <w:sz w:val="21"/>
          <w:u w:val="thick" w:color="646667"/>
        </w:rPr>
        <w:t>aéreas se</w:t>
      </w:r>
      <w:r>
        <w:rPr>
          <w:color w:val="646667"/>
          <w:spacing w:val="-2"/>
          <w:sz w:val="21"/>
          <w:u w:val="thick" w:color="646667"/>
        </w:rPr>
        <w:t> </w:t>
      </w:r>
      <w:r>
        <w:rPr>
          <w:color w:val="646667"/>
          <w:sz w:val="21"/>
          <w:u w:val="thick" w:color="646667"/>
        </w:rPr>
        <w:t>dest</w:t>
      </w:r>
      <w:r>
        <w:rPr>
          <w:color w:val="444244"/>
          <w:sz w:val="21"/>
          <w:u w:val="thick" w:color="646667"/>
        </w:rPr>
        <w:t>i</w:t>
      </w:r>
      <w:r>
        <w:rPr>
          <w:color w:val="646667"/>
          <w:sz w:val="21"/>
          <w:u w:val="thick" w:color="646667"/>
        </w:rPr>
        <w:t>nará</w:t>
      </w:r>
      <w:r>
        <w:rPr>
          <w:color w:val="646667"/>
          <w:spacing w:val="-2"/>
          <w:sz w:val="21"/>
          <w:u w:val="thick" w:color="646667"/>
        </w:rPr>
        <w:t> </w:t>
      </w:r>
      <w:r>
        <w:rPr>
          <w:color w:val="646667"/>
          <w:sz w:val="21"/>
          <w:u w:val="thick" w:color="646667"/>
        </w:rPr>
        <w:t>un po</w:t>
      </w:r>
      <w:r>
        <w:rPr>
          <w:color w:val="444244"/>
          <w:sz w:val="21"/>
          <w:u w:val="thick" w:color="646667"/>
        </w:rPr>
        <w:t>r</w:t>
      </w:r>
      <w:r>
        <w:rPr>
          <w:color w:val="646667"/>
          <w:sz w:val="21"/>
          <w:u w:val="thick" w:color="646667"/>
        </w:rPr>
        <w:t>centaje para</w:t>
      </w:r>
      <w:r>
        <w:rPr>
          <w:color w:val="646667"/>
          <w:spacing w:val="14"/>
          <w:sz w:val="21"/>
          <w:u w:val="thick" w:color="646667"/>
        </w:rPr>
        <w:t> </w:t>
      </w:r>
      <w:r>
        <w:rPr>
          <w:color w:val="646667"/>
          <w:sz w:val="21"/>
          <w:u w:val="thick" w:color="646667"/>
        </w:rPr>
        <w:t>el</w:t>
      </w:r>
      <w:r>
        <w:rPr>
          <w:color w:val="646667"/>
          <w:spacing w:val="18"/>
          <w:sz w:val="21"/>
          <w:u w:val="thick" w:color="646667"/>
        </w:rPr>
        <w:t> </w:t>
      </w:r>
      <w:r>
        <w:rPr>
          <w:color w:val="646667"/>
          <w:sz w:val="21"/>
          <w:u w:val="thick" w:color="646667"/>
        </w:rPr>
        <w:t>funcionamiento de estas</w:t>
      </w:r>
    </w:p>
    <w:p>
      <w:pPr>
        <w:spacing w:after="0" w:line="244" w:lineRule="auto"/>
        <w:jc w:val="both"/>
        <w:rPr>
          <w:sz w:val="21"/>
        </w:rPr>
        <w:sectPr>
          <w:pgSz w:w="12240" w:h="15840"/>
          <w:pgMar w:top="840" w:bottom="280" w:left="1720" w:right="1660"/>
        </w:sectPr>
      </w:pPr>
    </w:p>
    <w:p>
      <w:pPr>
        <w:pStyle w:val="BodyText"/>
        <w:ind w:left="3105"/>
      </w:pPr>
      <w:r>
        <w:rPr/>
        <w:pict>
          <v:shape style="position:absolute;margin-left:113.418442pt;margin-top:43.785198pt;width:386.9pt;height:677pt;mso-position-horizontal-relative:page;mso-position-vertical-relative:page;z-index:-19124224" id="docshape311" coordorigin="2268,876" coordsize="7738,13540" path="m2326,14358l2326,876m9958,14415l9958,876m2268,924l10006,924m2268,14338l9987,14338e" filled="false" stroked="true" strokeweight="2.409714pt" strokecolor="#000000">
            <v:path arrowok="t"/>
            <v:stroke dashstyle="solid"/>
            <w10:wrap type="none"/>
          </v:shape>
        </w:pict>
      </w:r>
      <w:r>
        <w:rPr/>
        <w:drawing>
          <wp:inline distT="0" distB="0" distL="0" distR="0">
            <wp:extent cx="433612" cy="176783"/>
            <wp:effectExtent l="0" t="0" r="0" b="0"/>
            <wp:docPr id="175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98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612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695"/>
        <w:jc w:val="both"/>
      </w:pPr>
      <w:r>
        <w:rPr>
          <w:color w:val="646667"/>
        </w:rPr>
        <w:t>entidades,</w:t>
      </w:r>
      <w:r>
        <w:rPr>
          <w:color w:val="646667"/>
          <w:spacing w:val="15"/>
        </w:rPr>
        <w:t> </w:t>
      </w:r>
      <w:r>
        <w:rPr>
          <w:color w:val="646667"/>
        </w:rPr>
        <w:t>de</w:t>
      </w:r>
      <w:r>
        <w:rPr>
          <w:color w:val="646667"/>
          <w:spacing w:val="-9"/>
        </w:rPr>
        <w:t> </w:t>
      </w:r>
      <w:r>
        <w:rPr>
          <w:color w:val="646667"/>
        </w:rPr>
        <w:t>la</w:t>
      </w:r>
      <w:r>
        <w:rPr>
          <w:color w:val="646667"/>
          <w:spacing w:val="12"/>
        </w:rPr>
        <w:t> </w:t>
      </w:r>
      <w:r>
        <w:rPr>
          <w:color w:val="646667"/>
        </w:rPr>
        <w:t>siguiente</w:t>
      </w:r>
      <w:r>
        <w:rPr>
          <w:color w:val="646667"/>
          <w:spacing w:val="-8"/>
        </w:rPr>
        <w:t> </w:t>
      </w:r>
      <w:r>
        <w:rPr>
          <w:color w:val="646667"/>
          <w:spacing w:val="-2"/>
        </w:rPr>
        <w:t>manera: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259" w:lineRule="auto"/>
        <w:ind w:left="708" w:right="867" w:hanging="3"/>
        <w:jc w:val="both"/>
      </w:pPr>
      <w:r>
        <w:rPr>
          <w:color w:val="646667"/>
        </w:rPr>
        <w:t>En</w:t>
      </w:r>
      <w:r>
        <w:rPr>
          <w:color w:val="646667"/>
          <w:spacing w:val="-5"/>
        </w:rPr>
        <w:t> </w:t>
      </w:r>
      <w:r>
        <w:rPr>
          <w:color w:val="797C7E"/>
        </w:rPr>
        <w:t>las</w:t>
      </w:r>
      <w:r>
        <w:rPr>
          <w:color w:val="797C7E"/>
          <w:spacing w:val="-12"/>
        </w:rPr>
        <w:t> </w:t>
      </w:r>
      <w:r>
        <w:rPr>
          <w:color w:val="646667"/>
        </w:rPr>
        <w:t>concesiones férreas y aéreas, el Gobierno nacional definirá y aplicará una fórmula que</w:t>
      </w:r>
      <w:r>
        <w:rPr>
          <w:color w:val="646667"/>
          <w:spacing w:val="-4"/>
        </w:rPr>
        <w:t> </w:t>
      </w:r>
      <w:r>
        <w:rPr>
          <w:color w:val="646667"/>
        </w:rPr>
        <w:t>pe</w:t>
      </w:r>
      <w:r>
        <w:rPr>
          <w:color w:val="464648"/>
        </w:rPr>
        <w:t>r</w:t>
      </w:r>
      <w:r>
        <w:rPr>
          <w:color w:val="646667"/>
        </w:rPr>
        <w:t>mita repartir porcentualmente</w:t>
      </w:r>
      <w:r>
        <w:rPr>
          <w:color w:val="646667"/>
          <w:spacing w:val="-8"/>
        </w:rPr>
        <w:t> </w:t>
      </w:r>
      <w:r>
        <w:rPr>
          <w:color w:val="797C7E"/>
        </w:rPr>
        <w:t>los</w:t>
      </w:r>
      <w:r>
        <w:rPr>
          <w:color w:val="797C7E"/>
          <w:spacing w:val="-2"/>
        </w:rPr>
        <w:t> </w:t>
      </w:r>
      <w:r>
        <w:rPr>
          <w:color w:val="646667"/>
        </w:rPr>
        <w:t>recursos</w:t>
      </w:r>
      <w:r>
        <w:rPr>
          <w:color w:val="646667"/>
          <w:spacing w:val="-4"/>
        </w:rPr>
        <w:t> </w:t>
      </w:r>
      <w:r>
        <w:rPr>
          <w:color w:val="797C7E"/>
        </w:rPr>
        <w:t>recaudados </w:t>
      </w:r>
      <w:r>
        <w:rPr>
          <w:color w:val="646667"/>
        </w:rPr>
        <w:t>por el </w:t>
      </w:r>
      <w:r>
        <w:rPr>
          <w:color w:val="797C7E"/>
        </w:rPr>
        <w:t>uso </w:t>
      </w:r>
      <w:r>
        <w:rPr>
          <w:color w:val="646667"/>
        </w:rPr>
        <w:t>de</w:t>
      </w:r>
      <w:r>
        <w:rPr>
          <w:color w:val="646667"/>
          <w:spacing w:val="-6"/>
        </w:rPr>
        <w:t> </w:t>
      </w:r>
      <w:r>
        <w:rPr>
          <w:color w:val="797C7E"/>
        </w:rPr>
        <w:t>la</w:t>
      </w:r>
      <w:r>
        <w:rPr>
          <w:color w:val="797C7E"/>
          <w:spacing w:val="-7"/>
        </w:rPr>
        <w:t> </w:t>
      </w:r>
      <w:r>
        <w:rPr>
          <w:color w:val="646667"/>
        </w:rPr>
        <w:t>infraestructu</w:t>
      </w:r>
      <w:r>
        <w:rPr>
          <w:color w:val="464648"/>
        </w:rPr>
        <w:t>r</w:t>
      </w:r>
      <w:r>
        <w:rPr>
          <w:color w:val="646667"/>
        </w:rPr>
        <w:t>a</w:t>
      </w:r>
      <w:r>
        <w:rPr>
          <w:color w:val="646667"/>
          <w:spacing w:val="-6"/>
        </w:rPr>
        <w:t> </w:t>
      </w:r>
      <w:r>
        <w:rPr>
          <w:color w:val="646667"/>
        </w:rPr>
        <w:t>de</w:t>
      </w:r>
      <w:r>
        <w:rPr>
          <w:color w:val="646667"/>
          <w:spacing w:val="-10"/>
        </w:rPr>
        <w:t> </w:t>
      </w:r>
      <w:r>
        <w:rPr>
          <w:color w:val="646667"/>
        </w:rPr>
        <w:t>cada uno</w:t>
      </w:r>
      <w:r>
        <w:rPr>
          <w:color w:val="646667"/>
          <w:spacing w:val="-4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646667"/>
        </w:rPr>
        <w:t>los</w:t>
      </w:r>
      <w:r>
        <w:rPr>
          <w:color w:val="646667"/>
          <w:spacing w:val="-3"/>
        </w:rPr>
        <w:t> </w:t>
      </w:r>
      <w:r>
        <w:rPr>
          <w:color w:val="646667"/>
        </w:rPr>
        <w:t>modos para los</w:t>
      </w:r>
      <w:r>
        <w:rPr>
          <w:color w:val="646667"/>
          <w:spacing w:val="-7"/>
        </w:rPr>
        <w:t> </w:t>
      </w:r>
      <w:r>
        <w:rPr>
          <w:color w:val="646667"/>
        </w:rPr>
        <w:t>gastos de</w:t>
      </w:r>
      <w:r>
        <w:rPr>
          <w:color w:val="646667"/>
          <w:spacing w:val="-3"/>
        </w:rPr>
        <w:t> </w:t>
      </w:r>
      <w:r>
        <w:rPr>
          <w:color w:val="646667"/>
        </w:rPr>
        <w:t>funcionamiento de</w:t>
      </w:r>
      <w:r>
        <w:rPr>
          <w:color w:val="646667"/>
          <w:spacing w:val="-1"/>
        </w:rPr>
        <w:t> </w:t>
      </w:r>
      <w:r>
        <w:rPr>
          <w:color w:val="797C7E"/>
        </w:rPr>
        <w:t>la </w:t>
      </w:r>
      <w:r>
        <w:rPr>
          <w:color w:val="646667"/>
        </w:rPr>
        <w:t>Agencia Nacional de Infraestructura y </w:t>
      </w:r>
      <w:r>
        <w:rPr>
          <w:color w:val="797C7E"/>
        </w:rPr>
        <w:t>la </w:t>
      </w:r>
      <w:r>
        <w:rPr>
          <w:color w:val="464648"/>
        </w:rPr>
        <w:t>U</w:t>
      </w:r>
      <w:r>
        <w:rPr>
          <w:color w:val="646667"/>
        </w:rPr>
        <w:t>nidad Administrativa Especia</w:t>
      </w:r>
      <w:r>
        <w:rPr>
          <w:color w:val="464648"/>
        </w:rPr>
        <w:t>l </w:t>
      </w:r>
      <w:r>
        <w:rPr>
          <w:color w:val="646667"/>
        </w:rPr>
        <w:t>de Aeronáutica Civil. El porcenta</w:t>
      </w:r>
      <w:r>
        <w:rPr>
          <w:color w:val="464648"/>
        </w:rPr>
        <w:t>j</w:t>
      </w:r>
      <w:r>
        <w:rPr>
          <w:color w:val="646667"/>
        </w:rPr>
        <w:t>e restante por concepto de recaudo por uso de </w:t>
      </w:r>
      <w:r>
        <w:rPr>
          <w:color w:val="464648"/>
        </w:rPr>
        <w:t>l</w:t>
      </w:r>
      <w:r>
        <w:rPr>
          <w:color w:val="646667"/>
        </w:rPr>
        <w:t>a </w:t>
      </w:r>
      <w:r>
        <w:rPr>
          <w:color w:val="797C7E"/>
        </w:rPr>
        <w:t>infraestructura, </w:t>
      </w:r>
      <w:r>
        <w:rPr>
          <w:color w:val="646667"/>
        </w:rPr>
        <w:t>será destinado a </w:t>
      </w:r>
      <w:r>
        <w:rPr>
          <w:color w:val="797C7E"/>
        </w:rPr>
        <w:t>financiar la </w:t>
      </w:r>
      <w:r>
        <w:rPr>
          <w:color w:val="646667"/>
        </w:rPr>
        <w:t>construcción, mantenimiento y operación de cada modo, según corresponda.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54" w:lineRule="auto"/>
        <w:ind w:left="725" w:right="851"/>
        <w:jc w:val="both"/>
      </w:pPr>
      <w:r>
        <w:rPr>
          <w:rFonts w:ascii="Times New Roman" w:hAnsi="Times New Roman"/>
          <w:b/>
          <w:color w:val="343133"/>
          <w:sz w:val="21"/>
        </w:rPr>
        <w:t>PARÁGRAFO</w:t>
      </w:r>
      <w:r>
        <w:rPr>
          <w:rFonts w:ascii="Times New Roman" w:hAnsi="Times New Roman"/>
          <w:b/>
          <w:color w:val="646667"/>
          <w:sz w:val="21"/>
        </w:rPr>
        <w:t>. </w:t>
      </w:r>
      <w:r>
        <w:rPr>
          <w:color w:val="646667"/>
        </w:rPr>
        <w:t>En todo caso, el porcentaje</w:t>
      </w:r>
      <w:r>
        <w:rPr>
          <w:color w:val="646667"/>
          <w:spacing w:val="37"/>
        </w:rPr>
        <w:t> </w:t>
      </w:r>
      <w:r>
        <w:rPr>
          <w:color w:val="646667"/>
        </w:rPr>
        <w:t>señalado en este artículo no podrá ser superior al 15% por modo para </w:t>
      </w:r>
      <w:r>
        <w:rPr>
          <w:color w:val="797C7E"/>
        </w:rPr>
        <w:t>la </w:t>
      </w:r>
      <w:r>
        <w:rPr>
          <w:color w:val="646667"/>
        </w:rPr>
        <w:t>financiación de</w:t>
      </w:r>
      <w:r>
        <w:rPr>
          <w:color w:val="464648"/>
        </w:rPr>
        <w:t>l </w:t>
      </w:r>
      <w:r>
        <w:rPr>
          <w:color w:val="646667"/>
        </w:rPr>
        <w:t>presupuesto del funcionamien</w:t>
      </w:r>
      <w:r>
        <w:rPr>
          <w:color w:val="464648"/>
        </w:rPr>
        <w:t>t</w:t>
      </w:r>
      <w:r>
        <w:rPr>
          <w:color w:val="646667"/>
        </w:rPr>
        <w:t>o de </w:t>
      </w:r>
      <w:r>
        <w:rPr>
          <w:color w:val="797C7E"/>
        </w:rPr>
        <w:t>la </w:t>
      </w:r>
      <w:r>
        <w:rPr>
          <w:color w:val="646667"/>
        </w:rPr>
        <w:t>ANI.</w:t>
      </w:r>
    </w:p>
    <w:p>
      <w:pPr>
        <w:pStyle w:val="BodyText"/>
        <w:spacing w:before="9"/>
      </w:pPr>
    </w:p>
    <w:p>
      <w:pPr>
        <w:spacing w:before="0"/>
        <w:ind w:left="730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43133"/>
          <w:sz w:val="21"/>
        </w:rPr>
        <w:t>ARTÍCULO</w:t>
      </w:r>
      <w:r>
        <w:rPr>
          <w:rFonts w:ascii="Times New Roman" w:hAnsi="Times New Roman"/>
          <w:b/>
          <w:color w:val="343133"/>
          <w:spacing w:val="52"/>
          <w:sz w:val="21"/>
        </w:rPr>
        <w:t>  </w:t>
      </w:r>
      <w:r>
        <w:rPr>
          <w:rFonts w:ascii="Times New Roman" w:hAnsi="Times New Roman"/>
          <w:b/>
          <w:color w:val="343133"/>
          <w:sz w:val="21"/>
        </w:rPr>
        <w:t>309</w:t>
      </w:r>
      <w:r>
        <w:rPr>
          <w:rFonts w:ascii="Times New Roman" w:hAnsi="Times New Roman"/>
          <w:b/>
          <w:color w:val="646667"/>
          <w:sz w:val="21"/>
        </w:rPr>
        <w:t>°</w:t>
      </w:r>
      <w:r>
        <w:rPr>
          <w:rFonts w:ascii="Times New Roman" w:hAnsi="Times New Roman"/>
          <w:b/>
          <w:color w:val="464648"/>
          <w:sz w:val="21"/>
        </w:rPr>
        <w:t>.</w:t>
      </w:r>
      <w:r>
        <w:rPr>
          <w:rFonts w:ascii="Times New Roman" w:hAnsi="Times New Roman"/>
          <w:b/>
          <w:color w:val="464648"/>
          <w:spacing w:val="46"/>
          <w:sz w:val="21"/>
        </w:rPr>
        <w:t>  </w:t>
      </w:r>
      <w:r>
        <w:rPr>
          <w:rFonts w:ascii="Times New Roman" w:hAnsi="Times New Roman"/>
          <w:b/>
          <w:color w:val="343133"/>
          <w:sz w:val="21"/>
        </w:rPr>
        <w:t>ACCESO</w:t>
      </w:r>
      <w:r>
        <w:rPr>
          <w:rFonts w:ascii="Times New Roman" w:hAnsi="Times New Roman"/>
          <w:b/>
          <w:color w:val="343133"/>
          <w:spacing w:val="43"/>
          <w:sz w:val="21"/>
        </w:rPr>
        <w:t>  </w:t>
      </w:r>
      <w:r>
        <w:rPr>
          <w:rFonts w:ascii="Times New Roman" w:hAnsi="Times New Roman"/>
          <w:b/>
          <w:color w:val="343133"/>
          <w:sz w:val="21"/>
        </w:rPr>
        <w:t>A</w:t>
      </w:r>
      <w:r>
        <w:rPr>
          <w:rFonts w:ascii="Times New Roman" w:hAnsi="Times New Roman"/>
          <w:b/>
          <w:color w:val="343133"/>
          <w:spacing w:val="46"/>
          <w:sz w:val="21"/>
        </w:rPr>
        <w:t>  </w:t>
      </w:r>
      <w:r>
        <w:rPr>
          <w:rFonts w:ascii="Times New Roman" w:hAnsi="Times New Roman"/>
          <w:b/>
          <w:color w:val="343133"/>
          <w:sz w:val="21"/>
        </w:rPr>
        <w:t>LAS</w:t>
      </w:r>
      <w:r>
        <w:rPr>
          <w:rFonts w:ascii="Times New Roman" w:hAnsi="Times New Roman"/>
          <w:b/>
          <w:color w:val="343133"/>
          <w:spacing w:val="35"/>
          <w:sz w:val="21"/>
        </w:rPr>
        <w:t>  </w:t>
      </w:r>
      <w:r>
        <w:rPr>
          <w:rFonts w:ascii="Times New Roman" w:hAnsi="Times New Roman"/>
          <w:b/>
          <w:color w:val="343133"/>
          <w:sz w:val="21"/>
        </w:rPr>
        <w:t>TIC</w:t>
      </w:r>
      <w:r>
        <w:rPr>
          <w:rFonts w:ascii="Times New Roman" w:hAnsi="Times New Roman"/>
          <w:b/>
          <w:color w:val="343133"/>
          <w:spacing w:val="35"/>
          <w:sz w:val="21"/>
        </w:rPr>
        <w:t>  </w:t>
      </w:r>
      <w:r>
        <w:rPr>
          <w:rFonts w:ascii="Times New Roman" w:hAnsi="Times New Roman"/>
          <w:b/>
          <w:color w:val="343133"/>
          <w:sz w:val="21"/>
        </w:rPr>
        <w:t>Y</w:t>
      </w:r>
      <w:r>
        <w:rPr>
          <w:rFonts w:ascii="Times New Roman" w:hAnsi="Times New Roman"/>
          <w:b/>
          <w:color w:val="343133"/>
          <w:spacing w:val="46"/>
          <w:sz w:val="21"/>
        </w:rPr>
        <w:t>  </w:t>
      </w:r>
      <w:r>
        <w:rPr>
          <w:rFonts w:ascii="Times New Roman" w:hAnsi="Times New Roman"/>
          <w:b/>
          <w:color w:val="343133"/>
          <w:sz w:val="21"/>
        </w:rPr>
        <w:t>DESPLIEGUE</w:t>
      </w:r>
      <w:r>
        <w:rPr>
          <w:rFonts w:ascii="Times New Roman" w:hAnsi="Times New Roman"/>
          <w:b/>
          <w:color w:val="343133"/>
          <w:spacing w:val="61"/>
          <w:sz w:val="21"/>
        </w:rPr>
        <w:t>  </w:t>
      </w:r>
      <w:r>
        <w:rPr>
          <w:rFonts w:ascii="Times New Roman" w:hAnsi="Times New Roman"/>
          <w:b/>
          <w:color w:val="343133"/>
          <w:sz w:val="21"/>
        </w:rPr>
        <w:t>DE</w:t>
      </w:r>
      <w:r>
        <w:rPr>
          <w:rFonts w:ascii="Times New Roman" w:hAnsi="Times New Roman"/>
          <w:b/>
          <w:color w:val="343133"/>
          <w:spacing w:val="49"/>
          <w:sz w:val="21"/>
        </w:rPr>
        <w:t>  </w:t>
      </w:r>
      <w:r>
        <w:rPr>
          <w:rFonts w:ascii="Times New Roman" w:hAnsi="Times New Roman"/>
          <w:b/>
          <w:color w:val="343133"/>
          <w:spacing w:val="-5"/>
          <w:sz w:val="21"/>
        </w:rPr>
        <w:t>LA</w:t>
      </w:r>
    </w:p>
    <w:p>
      <w:pPr>
        <w:pStyle w:val="BodyText"/>
        <w:spacing w:line="256" w:lineRule="auto" w:before="9"/>
        <w:ind w:left="726" w:right="856" w:firstLine="10"/>
        <w:jc w:val="both"/>
      </w:pPr>
      <w:r>
        <w:rPr>
          <w:rFonts w:ascii="Times New Roman" w:hAnsi="Times New Roman"/>
          <w:b/>
          <w:color w:val="343133"/>
          <w:sz w:val="21"/>
        </w:rPr>
        <w:t>INFRAESTRUCTURA</w:t>
      </w:r>
      <w:r>
        <w:rPr>
          <w:rFonts w:ascii="Times New Roman" w:hAnsi="Times New Roman"/>
          <w:b/>
          <w:color w:val="646667"/>
          <w:sz w:val="21"/>
        </w:rPr>
        <w:t>. </w:t>
      </w:r>
      <w:r>
        <w:rPr>
          <w:color w:val="646667"/>
        </w:rPr>
        <w:t>Modifíquese el parágrafo primero de</w:t>
      </w:r>
      <w:r>
        <w:rPr>
          <w:color w:val="343133"/>
        </w:rPr>
        <w:t>l </w:t>
      </w:r>
      <w:r>
        <w:rPr>
          <w:color w:val="646667"/>
        </w:rPr>
        <w:t>artículo 193 de la </w:t>
      </w:r>
      <w:r>
        <w:rPr>
          <w:color w:val="797C7E"/>
        </w:rPr>
        <w:t>Ley </w:t>
      </w:r>
      <w:r>
        <w:rPr>
          <w:color w:val="646667"/>
        </w:rPr>
        <w:t>1753 de 2015, el cual quedará así.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56" w:lineRule="auto"/>
        <w:ind w:left="726" w:right="827" w:hanging="1"/>
        <w:jc w:val="both"/>
      </w:pPr>
      <w:r>
        <w:rPr>
          <w:color w:val="646667"/>
        </w:rPr>
        <w:t>PARÁGRAFO </w:t>
      </w:r>
      <w:r>
        <w:rPr>
          <w:rFonts w:ascii="Times New Roman" w:hAnsi="Times New Roman"/>
          <w:color w:val="646667"/>
        </w:rPr>
        <w:t>l.</w:t>
      </w:r>
      <w:r>
        <w:rPr>
          <w:rFonts w:ascii="Times New Roman" w:hAnsi="Times New Roman"/>
          <w:color w:val="646667"/>
          <w:spacing w:val="40"/>
        </w:rPr>
        <w:t> </w:t>
      </w:r>
      <w:r>
        <w:rPr>
          <w:color w:val="646667"/>
        </w:rPr>
        <w:t>Los alcaldes podrán promover </w:t>
      </w:r>
      <w:r>
        <w:rPr>
          <w:color w:val="464648"/>
        </w:rPr>
        <w:t>l</w:t>
      </w:r>
      <w:r>
        <w:rPr>
          <w:color w:val="646667"/>
        </w:rPr>
        <w:t>as acciones necesarias para </w:t>
      </w:r>
      <w:r>
        <w:rPr>
          <w:color w:val="797C7E"/>
        </w:rPr>
        <w:t>implementar </w:t>
      </w:r>
      <w:r>
        <w:rPr>
          <w:color w:val="646667"/>
        </w:rPr>
        <w:t>la modificación de los planes de ordenamiento territorial y demás normas distritales o municipales que contengan barreras al despliegue de </w:t>
      </w:r>
      <w:r>
        <w:rPr>
          <w:color w:val="797C7E"/>
        </w:rPr>
        <w:t>infraestructura </w:t>
      </w:r>
      <w:r>
        <w:rPr>
          <w:color w:val="646667"/>
        </w:rPr>
        <w:t>para </w:t>
      </w:r>
      <w:r>
        <w:rPr>
          <w:color w:val="797C7E"/>
        </w:rPr>
        <w:t>la </w:t>
      </w:r>
      <w:r>
        <w:rPr>
          <w:color w:val="646667"/>
        </w:rPr>
        <w:t>prestación de servicios de telecomunicaciones. El</w:t>
      </w:r>
      <w:r>
        <w:rPr>
          <w:color w:val="646667"/>
          <w:spacing w:val="40"/>
        </w:rPr>
        <w:t> </w:t>
      </w:r>
      <w:r>
        <w:rPr>
          <w:color w:val="646667"/>
        </w:rPr>
        <w:t>Ministerio de Tecnologías de </w:t>
      </w:r>
      <w:r>
        <w:rPr>
          <w:color w:val="797C7E"/>
        </w:rPr>
        <w:t>la </w:t>
      </w:r>
      <w:r>
        <w:rPr>
          <w:color w:val="646667"/>
        </w:rPr>
        <w:t>Información y las Comunicaciones priorizará a aquellas entidades territoriales que</w:t>
      </w:r>
      <w:r>
        <w:rPr>
          <w:color w:val="646667"/>
          <w:spacing w:val="-6"/>
        </w:rPr>
        <w:t> </w:t>
      </w:r>
      <w:r>
        <w:rPr>
          <w:color w:val="646667"/>
        </w:rPr>
        <w:t>hayan</w:t>
      </w:r>
      <w:r>
        <w:rPr>
          <w:color w:val="646667"/>
          <w:spacing w:val="-8"/>
        </w:rPr>
        <w:t> </w:t>
      </w:r>
      <w:r>
        <w:rPr>
          <w:color w:val="797C7E"/>
        </w:rPr>
        <w:t>levantado </w:t>
      </w:r>
      <w:r>
        <w:rPr>
          <w:color w:val="646667"/>
        </w:rPr>
        <w:t>tales barreras, incluyéndo</w:t>
      </w:r>
      <w:r>
        <w:rPr>
          <w:color w:val="464648"/>
        </w:rPr>
        <w:t>l</w:t>
      </w:r>
      <w:r>
        <w:rPr>
          <w:color w:val="646667"/>
        </w:rPr>
        <w:t>as en</w:t>
      </w:r>
      <w:r>
        <w:rPr>
          <w:color w:val="646667"/>
          <w:spacing w:val="-14"/>
        </w:rPr>
        <w:t> </w:t>
      </w:r>
      <w:r>
        <w:rPr>
          <w:color w:val="646667"/>
        </w:rPr>
        <w:t>el</w:t>
      </w:r>
      <w:r>
        <w:rPr>
          <w:color w:val="646667"/>
          <w:spacing w:val="-3"/>
        </w:rPr>
        <w:t> </w:t>
      </w:r>
      <w:r>
        <w:rPr>
          <w:color w:val="797C7E"/>
        </w:rPr>
        <w:t>listado </w:t>
      </w:r>
      <w:r>
        <w:rPr>
          <w:color w:val="646667"/>
        </w:rPr>
        <w:t>de potenciales candidatos a ser beneficiados con</w:t>
      </w:r>
      <w:r>
        <w:rPr>
          <w:color w:val="646667"/>
          <w:spacing w:val="-3"/>
        </w:rPr>
        <w:t> </w:t>
      </w:r>
      <w:r>
        <w:rPr>
          <w:color w:val="797C7E"/>
        </w:rPr>
        <w:t>las</w:t>
      </w:r>
      <w:r>
        <w:rPr>
          <w:color w:val="797C7E"/>
          <w:spacing w:val="-2"/>
        </w:rPr>
        <w:t> </w:t>
      </w:r>
      <w:r>
        <w:rPr>
          <w:color w:val="646667"/>
        </w:rPr>
        <w:t>obligaciones de hacer que e</w:t>
      </w:r>
      <w:r>
        <w:rPr>
          <w:color w:val="464648"/>
        </w:rPr>
        <w:t>l</w:t>
      </w:r>
      <w:r>
        <w:rPr>
          <w:color w:val="464648"/>
          <w:spacing w:val="-2"/>
        </w:rPr>
        <w:t> </w:t>
      </w:r>
      <w:r>
        <w:rPr>
          <w:color w:val="646667"/>
        </w:rPr>
        <w:t>Ministerio puede imponer a</w:t>
      </w:r>
      <w:r>
        <w:rPr>
          <w:color w:val="646667"/>
          <w:spacing w:val="-3"/>
        </w:rPr>
        <w:t> </w:t>
      </w:r>
      <w:r>
        <w:rPr>
          <w:color w:val="797C7E"/>
        </w:rPr>
        <w:t>los </w:t>
      </w:r>
      <w:r>
        <w:rPr>
          <w:color w:val="646667"/>
        </w:rPr>
        <w:t>proveedores de redes </w:t>
      </w:r>
      <w:r>
        <w:rPr>
          <w:color w:val="464648"/>
        </w:rPr>
        <w:t>y </w:t>
      </w:r>
      <w:r>
        <w:rPr>
          <w:color w:val="646667"/>
        </w:rPr>
        <w:t>servicios de telecomunicaciones móviles, como mecanismo de ampliación de cobertura de servicios de telecomunicaciones.</w:t>
      </w:r>
      <w:r>
        <w:rPr>
          <w:color w:val="646667"/>
          <w:spacing w:val="-14"/>
        </w:rPr>
        <w:t> </w:t>
      </w:r>
      <w:r>
        <w:rPr>
          <w:color w:val="646667"/>
        </w:rPr>
        <w:t>Para constatar </w:t>
      </w:r>
      <w:r>
        <w:rPr>
          <w:color w:val="797C7E"/>
        </w:rPr>
        <w:t>la inexistencia </w:t>
      </w:r>
      <w:r>
        <w:rPr>
          <w:color w:val="646667"/>
        </w:rPr>
        <w:t>y remoción de</w:t>
      </w:r>
      <w:r>
        <w:rPr>
          <w:color w:val="646667"/>
          <w:spacing w:val="-4"/>
        </w:rPr>
        <w:t> </w:t>
      </w:r>
      <w:r>
        <w:rPr>
          <w:color w:val="797C7E"/>
        </w:rPr>
        <w:t>las </w:t>
      </w:r>
      <w:r>
        <w:rPr>
          <w:color w:val="646667"/>
        </w:rPr>
        <w:t>barreras en mención, el alca</w:t>
      </w:r>
      <w:r>
        <w:rPr>
          <w:color w:val="343133"/>
        </w:rPr>
        <w:t>l</w:t>
      </w:r>
      <w:r>
        <w:rPr>
          <w:color w:val="646667"/>
        </w:rPr>
        <w:t>de deberá solicitar a la Comisión de Regulación de Comunicaciones</w:t>
      </w:r>
      <w:r>
        <w:rPr>
          <w:color w:val="646667"/>
          <w:spacing w:val="-14"/>
        </w:rPr>
        <w:t> </w:t>
      </w:r>
      <w:r>
        <w:rPr>
          <w:color w:val="646667"/>
        </w:rPr>
        <w:t>o a quien</w:t>
      </w:r>
      <w:r>
        <w:rPr>
          <w:color w:val="646667"/>
          <w:spacing w:val="-8"/>
        </w:rPr>
        <w:t> </w:t>
      </w:r>
      <w:r>
        <w:rPr>
          <w:color w:val="646667"/>
        </w:rPr>
        <w:t>haga sus</w:t>
      </w:r>
      <w:r>
        <w:rPr>
          <w:color w:val="646667"/>
          <w:spacing w:val="-14"/>
        </w:rPr>
        <w:t> </w:t>
      </w:r>
      <w:r>
        <w:rPr>
          <w:i/>
          <w:color w:val="646667"/>
          <w:sz w:val="22"/>
        </w:rPr>
        <w:t>veces</w:t>
      </w:r>
      <w:r>
        <w:rPr>
          <w:i/>
          <w:color w:val="646667"/>
          <w:spacing w:val="-5"/>
          <w:sz w:val="22"/>
        </w:rPr>
        <w:t> </w:t>
      </w:r>
      <w:r>
        <w:rPr>
          <w:color w:val="646667"/>
        </w:rPr>
        <w:t>que,</w:t>
      </w:r>
      <w:r>
        <w:rPr>
          <w:color w:val="646667"/>
          <w:spacing w:val="-5"/>
        </w:rPr>
        <w:t> </w:t>
      </w:r>
      <w:r>
        <w:rPr>
          <w:color w:val="646667"/>
        </w:rPr>
        <w:t>en</w:t>
      </w:r>
      <w:r>
        <w:rPr>
          <w:color w:val="646667"/>
          <w:spacing w:val="-14"/>
        </w:rPr>
        <w:t> </w:t>
      </w:r>
      <w:r>
        <w:rPr>
          <w:color w:val="646667"/>
        </w:rPr>
        <w:t>ejercicio</w:t>
      </w:r>
      <w:r>
        <w:rPr>
          <w:color w:val="646667"/>
          <w:spacing w:val="-5"/>
        </w:rPr>
        <w:t> </w:t>
      </w:r>
      <w:r>
        <w:rPr>
          <w:color w:val="646667"/>
        </w:rPr>
        <w:t>de</w:t>
      </w:r>
      <w:r>
        <w:rPr>
          <w:color w:val="646667"/>
          <w:spacing w:val="-6"/>
        </w:rPr>
        <w:t> </w:t>
      </w:r>
      <w:r>
        <w:rPr>
          <w:color w:val="646667"/>
        </w:rPr>
        <w:t>las</w:t>
      </w:r>
      <w:r>
        <w:rPr>
          <w:color w:val="646667"/>
          <w:spacing w:val="-2"/>
        </w:rPr>
        <w:t> </w:t>
      </w:r>
      <w:r>
        <w:rPr>
          <w:color w:val="646667"/>
        </w:rPr>
        <w:t>facultades que le confiere</w:t>
      </w:r>
      <w:r>
        <w:rPr>
          <w:color w:val="646667"/>
          <w:spacing w:val="-4"/>
        </w:rPr>
        <w:t> </w:t>
      </w:r>
      <w:r>
        <w:rPr>
          <w:color w:val="646667"/>
        </w:rPr>
        <w:t>el presente</w:t>
      </w:r>
      <w:r>
        <w:rPr>
          <w:color w:val="646667"/>
          <w:spacing w:val="-1"/>
        </w:rPr>
        <w:t> </w:t>
      </w:r>
      <w:r>
        <w:rPr>
          <w:color w:val="646667"/>
        </w:rPr>
        <w:t>artículo,</w:t>
      </w:r>
      <w:r>
        <w:rPr>
          <w:color w:val="646667"/>
          <w:spacing w:val="-5"/>
        </w:rPr>
        <w:t> </w:t>
      </w:r>
      <w:r>
        <w:rPr>
          <w:color w:val="646667"/>
        </w:rPr>
        <w:t>constate si</w:t>
      </w:r>
      <w:r>
        <w:rPr>
          <w:color w:val="646667"/>
          <w:spacing w:val="-14"/>
        </w:rPr>
        <w:t> </w:t>
      </w:r>
      <w:r>
        <w:rPr>
          <w:color w:val="646667"/>
        </w:rPr>
        <w:t>las</w:t>
      </w:r>
      <w:r>
        <w:rPr>
          <w:color w:val="646667"/>
          <w:spacing w:val="-7"/>
        </w:rPr>
        <w:t> </w:t>
      </w:r>
      <w:r>
        <w:rPr>
          <w:color w:val="646667"/>
        </w:rPr>
        <w:t>barreras</w:t>
      </w:r>
      <w:r>
        <w:rPr>
          <w:color w:val="646667"/>
          <w:spacing w:val="-4"/>
        </w:rPr>
        <w:t> </w:t>
      </w:r>
      <w:r>
        <w:rPr>
          <w:color w:val="646667"/>
        </w:rPr>
        <w:t>ya fueron levantadas</w:t>
      </w:r>
      <w:r>
        <w:rPr>
          <w:color w:val="464648"/>
        </w:rPr>
        <w:t>.</w:t>
      </w:r>
      <w:r>
        <w:rPr>
          <w:color w:val="464648"/>
          <w:spacing w:val="-2"/>
        </w:rPr>
        <w:t> </w:t>
      </w:r>
      <w:r>
        <w:rPr>
          <w:color w:val="646667"/>
        </w:rPr>
        <w:t>Una vez </w:t>
      </w:r>
      <w:r>
        <w:rPr>
          <w:color w:val="797C7E"/>
        </w:rPr>
        <w:t>la </w:t>
      </w:r>
      <w:r>
        <w:rPr>
          <w:color w:val="646667"/>
        </w:rPr>
        <w:t>Comisión de Regulación de Comunicaciones acredite que la respectiva entidad territorial no presenta barreras al despliegue de infraestructura de telecomunicaciones, el Ministe</w:t>
      </w:r>
      <w:r>
        <w:rPr>
          <w:color w:val="464648"/>
        </w:rPr>
        <w:t>r</w:t>
      </w:r>
      <w:r>
        <w:rPr>
          <w:color w:val="646667"/>
        </w:rPr>
        <w:t>io de Tecnologías de la Información </w:t>
      </w:r>
      <w:r>
        <w:rPr>
          <w:color w:val="797C7E"/>
        </w:rPr>
        <w:t>incluirá </w:t>
      </w:r>
      <w:r>
        <w:rPr>
          <w:color w:val="646667"/>
        </w:rPr>
        <w:t>al </w:t>
      </w:r>
      <w:r>
        <w:rPr>
          <w:color w:val="797C7E"/>
        </w:rPr>
        <w:t>municipio </w:t>
      </w:r>
      <w:r>
        <w:rPr>
          <w:color w:val="646667"/>
        </w:rPr>
        <w:t>en el listado antes mencionado.</w:t>
      </w:r>
    </w:p>
    <w:p>
      <w:pPr>
        <w:pStyle w:val="BodyText"/>
        <w:rPr>
          <w:sz w:val="21"/>
        </w:rPr>
      </w:pPr>
    </w:p>
    <w:p>
      <w:pPr>
        <w:spacing w:before="0"/>
        <w:ind w:left="749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43133"/>
          <w:sz w:val="21"/>
        </w:rPr>
        <w:t>ARTÍCULO</w:t>
      </w:r>
      <w:r>
        <w:rPr>
          <w:rFonts w:ascii="Times New Roman" w:hAnsi="Times New Roman"/>
          <w:b/>
          <w:color w:val="343133"/>
          <w:spacing w:val="70"/>
          <w:sz w:val="21"/>
        </w:rPr>
        <w:t>  </w:t>
      </w:r>
      <w:r>
        <w:rPr>
          <w:rFonts w:ascii="Times New Roman" w:hAnsi="Times New Roman"/>
          <w:b/>
          <w:color w:val="343133"/>
          <w:sz w:val="21"/>
        </w:rPr>
        <w:t>310°.</w:t>
      </w:r>
      <w:r>
        <w:rPr>
          <w:rFonts w:ascii="Times New Roman" w:hAnsi="Times New Roman"/>
          <w:b/>
          <w:color w:val="343133"/>
          <w:spacing w:val="60"/>
          <w:sz w:val="21"/>
        </w:rPr>
        <w:t>  </w:t>
      </w:r>
      <w:r>
        <w:rPr>
          <w:rFonts w:ascii="Times New Roman" w:hAnsi="Times New Roman"/>
          <w:b/>
          <w:color w:val="343133"/>
          <w:sz w:val="21"/>
        </w:rPr>
        <w:t>EXPANSIÓN</w:t>
      </w:r>
      <w:r>
        <w:rPr>
          <w:rFonts w:ascii="Times New Roman" w:hAnsi="Times New Roman"/>
          <w:b/>
          <w:color w:val="343133"/>
          <w:spacing w:val="75"/>
          <w:sz w:val="21"/>
        </w:rPr>
        <w:t>  </w:t>
      </w:r>
      <w:r>
        <w:rPr>
          <w:rFonts w:ascii="Times New Roman" w:hAnsi="Times New Roman"/>
          <w:b/>
          <w:color w:val="343133"/>
          <w:sz w:val="21"/>
        </w:rPr>
        <w:t>DE</w:t>
      </w:r>
      <w:r>
        <w:rPr>
          <w:rFonts w:ascii="Times New Roman" w:hAnsi="Times New Roman"/>
          <w:b/>
          <w:color w:val="343133"/>
          <w:spacing w:val="62"/>
          <w:sz w:val="21"/>
        </w:rPr>
        <w:t>  </w:t>
      </w:r>
      <w:r>
        <w:rPr>
          <w:rFonts w:ascii="Times New Roman" w:hAnsi="Times New Roman"/>
          <w:b/>
          <w:color w:val="343133"/>
          <w:sz w:val="21"/>
        </w:rPr>
        <w:t>LAS</w:t>
      </w:r>
      <w:r>
        <w:rPr>
          <w:rFonts w:ascii="Times New Roman" w:hAnsi="Times New Roman"/>
          <w:b/>
          <w:color w:val="343133"/>
          <w:spacing w:val="51"/>
          <w:sz w:val="21"/>
        </w:rPr>
        <w:t>  </w:t>
      </w:r>
      <w:r>
        <w:rPr>
          <w:rFonts w:ascii="Times New Roman" w:hAnsi="Times New Roman"/>
          <w:b/>
          <w:color w:val="464648"/>
          <w:spacing w:val="-2"/>
          <w:sz w:val="21"/>
        </w:rPr>
        <w:t>TELECOMUNICACIONES.</w:t>
      </w:r>
    </w:p>
    <w:p>
      <w:pPr>
        <w:pStyle w:val="BodyText"/>
        <w:spacing w:before="27"/>
        <w:ind w:left="745"/>
        <w:jc w:val="both"/>
      </w:pPr>
      <w:r>
        <w:rPr>
          <w:color w:val="646667"/>
        </w:rPr>
        <w:t>Modifíquese</w:t>
      </w:r>
      <w:r>
        <w:rPr>
          <w:color w:val="646667"/>
          <w:spacing w:val="6"/>
        </w:rPr>
        <w:t> </w:t>
      </w:r>
      <w:r>
        <w:rPr>
          <w:color w:val="646667"/>
        </w:rPr>
        <w:t>el</w:t>
      </w:r>
      <w:r>
        <w:rPr>
          <w:color w:val="646667"/>
          <w:spacing w:val="13"/>
        </w:rPr>
        <w:t> </w:t>
      </w:r>
      <w:r>
        <w:rPr>
          <w:color w:val="646667"/>
        </w:rPr>
        <w:t>artículo</w:t>
      </w:r>
      <w:r>
        <w:rPr>
          <w:color w:val="646667"/>
          <w:spacing w:val="13"/>
        </w:rPr>
        <w:t> </w:t>
      </w:r>
      <w:r>
        <w:rPr>
          <w:color w:val="646667"/>
        </w:rPr>
        <w:t>194</w:t>
      </w:r>
      <w:r>
        <w:rPr>
          <w:color w:val="646667"/>
          <w:spacing w:val="-10"/>
        </w:rPr>
        <w:t> </w:t>
      </w:r>
      <w:r>
        <w:rPr>
          <w:color w:val="646667"/>
        </w:rPr>
        <w:t>de</w:t>
      </w:r>
      <w:r>
        <w:rPr>
          <w:color w:val="646667"/>
          <w:spacing w:val="-5"/>
        </w:rPr>
        <w:t> </w:t>
      </w:r>
      <w:r>
        <w:rPr>
          <w:color w:val="646667"/>
        </w:rPr>
        <w:t>la</w:t>
      </w:r>
      <w:r>
        <w:rPr>
          <w:color w:val="646667"/>
          <w:spacing w:val="-10"/>
        </w:rPr>
        <w:t> </w:t>
      </w:r>
      <w:r>
        <w:rPr>
          <w:color w:val="646667"/>
        </w:rPr>
        <w:t>Ley</w:t>
      </w:r>
      <w:r>
        <w:rPr>
          <w:color w:val="646667"/>
          <w:spacing w:val="-8"/>
        </w:rPr>
        <w:t> </w:t>
      </w:r>
      <w:r>
        <w:rPr>
          <w:color w:val="646667"/>
        </w:rPr>
        <w:t>1753</w:t>
      </w:r>
      <w:r>
        <w:rPr>
          <w:color w:val="646667"/>
          <w:spacing w:val="4"/>
        </w:rPr>
        <w:t> </w:t>
      </w:r>
      <w:r>
        <w:rPr>
          <w:color w:val="646667"/>
        </w:rPr>
        <w:t>de</w:t>
      </w:r>
      <w:r>
        <w:rPr>
          <w:color w:val="646667"/>
          <w:spacing w:val="1"/>
        </w:rPr>
        <w:t> </w:t>
      </w:r>
      <w:r>
        <w:rPr>
          <w:color w:val="646667"/>
        </w:rPr>
        <w:t>2015,</w:t>
      </w:r>
      <w:r>
        <w:rPr>
          <w:color w:val="646667"/>
          <w:spacing w:val="-6"/>
        </w:rPr>
        <w:t> </w:t>
      </w:r>
      <w:r>
        <w:rPr>
          <w:color w:val="646667"/>
        </w:rPr>
        <w:t>el</w:t>
      </w:r>
      <w:r>
        <w:rPr>
          <w:color w:val="646667"/>
          <w:spacing w:val="7"/>
        </w:rPr>
        <w:t> </w:t>
      </w:r>
      <w:r>
        <w:rPr>
          <w:color w:val="646667"/>
        </w:rPr>
        <w:t>cual</w:t>
      </w:r>
      <w:r>
        <w:rPr>
          <w:color w:val="646667"/>
          <w:spacing w:val="-3"/>
        </w:rPr>
        <w:t> </w:t>
      </w:r>
      <w:r>
        <w:rPr>
          <w:color w:val="646667"/>
        </w:rPr>
        <w:t>quedará</w:t>
      </w:r>
      <w:r>
        <w:rPr>
          <w:color w:val="646667"/>
          <w:spacing w:val="17"/>
        </w:rPr>
        <w:t> </w:t>
      </w:r>
      <w:r>
        <w:rPr>
          <w:color w:val="646667"/>
          <w:spacing w:val="-4"/>
        </w:rPr>
        <w:t>así: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751"/>
        <w:jc w:val="both"/>
      </w:pPr>
      <w:r>
        <w:rPr>
          <w:color w:val="646667"/>
          <w:w w:val="95"/>
        </w:rPr>
        <w:t>ARTÍCU</w:t>
      </w:r>
      <w:r>
        <w:rPr>
          <w:color w:val="464648"/>
          <w:w w:val="95"/>
        </w:rPr>
        <w:t>L</w:t>
      </w:r>
      <w:r>
        <w:rPr>
          <w:color w:val="646667"/>
          <w:w w:val="95"/>
        </w:rPr>
        <w:t>O</w:t>
      </w:r>
      <w:r>
        <w:rPr>
          <w:color w:val="646667"/>
          <w:spacing w:val="70"/>
        </w:rPr>
        <w:t> </w:t>
      </w:r>
      <w:r>
        <w:rPr>
          <w:color w:val="646667"/>
          <w:w w:val="95"/>
        </w:rPr>
        <w:t>194.</w:t>
      </w:r>
      <w:r>
        <w:rPr>
          <w:color w:val="646667"/>
          <w:spacing w:val="64"/>
        </w:rPr>
        <w:t> </w:t>
      </w:r>
      <w:r>
        <w:rPr>
          <w:color w:val="646667"/>
          <w:w w:val="95"/>
        </w:rPr>
        <w:t>EXPANSIÓN</w:t>
      </w:r>
      <w:r>
        <w:rPr>
          <w:color w:val="646667"/>
          <w:spacing w:val="57"/>
          <w:w w:val="150"/>
        </w:rPr>
        <w:t> </w:t>
      </w:r>
      <w:r>
        <w:rPr>
          <w:color w:val="646667"/>
          <w:w w:val="95"/>
        </w:rPr>
        <w:t>DE</w:t>
      </w:r>
      <w:r>
        <w:rPr>
          <w:color w:val="646667"/>
          <w:spacing w:val="63"/>
        </w:rPr>
        <w:t> </w:t>
      </w:r>
      <w:r>
        <w:rPr>
          <w:color w:val="646667"/>
          <w:w w:val="95"/>
        </w:rPr>
        <w:t>LAS</w:t>
      </w:r>
      <w:r>
        <w:rPr>
          <w:color w:val="646667"/>
          <w:spacing w:val="57"/>
        </w:rPr>
        <w:t> </w:t>
      </w:r>
      <w:r>
        <w:rPr>
          <w:color w:val="646667"/>
          <w:w w:val="95"/>
        </w:rPr>
        <w:t>TELECOMUNICAC</w:t>
      </w:r>
      <w:r>
        <w:rPr>
          <w:color w:val="464648"/>
          <w:w w:val="95"/>
        </w:rPr>
        <w:t>I</w:t>
      </w:r>
      <w:r>
        <w:rPr>
          <w:color w:val="646667"/>
          <w:w w:val="95"/>
        </w:rPr>
        <w:t>ONES.</w:t>
      </w:r>
      <w:r>
        <w:rPr>
          <w:color w:val="646667"/>
          <w:spacing w:val="68"/>
        </w:rPr>
        <w:t> </w:t>
      </w:r>
      <w:r>
        <w:rPr>
          <w:color w:val="646667"/>
          <w:w w:val="95"/>
        </w:rPr>
        <w:t>El</w:t>
      </w:r>
      <w:r>
        <w:rPr>
          <w:color w:val="646667"/>
          <w:spacing w:val="62"/>
        </w:rPr>
        <w:t> </w:t>
      </w:r>
      <w:r>
        <w:rPr>
          <w:color w:val="646667"/>
          <w:spacing w:val="-2"/>
          <w:w w:val="95"/>
        </w:rPr>
        <w:t>Gobierno</w:t>
      </w:r>
    </w:p>
    <w:p>
      <w:pPr>
        <w:pStyle w:val="BodyText"/>
        <w:spacing w:line="256" w:lineRule="auto" w:before="2"/>
        <w:ind w:left="733" w:right="819" w:firstLine="14"/>
        <w:jc w:val="both"/>
      </w:pPr>
      <w:r>
        <w:rPr>
          <w:color w:val="797C7E"/>
        </w:rPr>
        <w:t>nacional, </w:t>
      </w:r>
      <w:r>
        <w:rPr>
          <w:color w:val="646667"/>
        </w:rPr>
        <w:t>a </w:t>
      </w:r>
      <w:r>
        <w:rPr>
          <w:i/>
          <w:color w:val="646667"/>
          <w:sz w:val="22"/>
        </w:rPr>
        <w:t>través </w:t>
      </w:r>
      <w:r>
        <w:rPr>
          <w:color w:val="646667"/>
        </w:rPr>
        <w:t>del Ministerio de Tecnologías de la </w:t>
      </w:r>
      <w:r>
        <w:rPr>
          <w:color w:val="797C7E"/>
        </w:rPr>
        <w:t>Información </w:t>
      </w:r>
      <w:r>
        <w:rPr>
          <w:color w:val="646667"/>
        </w:rPr>
        <w:t>y las Comunicaciones - MinTIC, diseñará </w:t>
      </w:r>
      <w:r>
        <w:rPr>
          <w:color w:val="797C7E"/>
        </w:rPr>
        <w:t>e implementará </w:t>
      </w:r>
      <w:r>
        <w:rPr>
          <w:color w:val="646667"/>
        </w:rPr>
        <w:t>planes, programas y proyectos que</w:t>
      </w:r>
      <w:r>
        <w:rPr>
          <w:color w:val="646667"/>
          <w:spacing w:val="-2"/>
        </w:rPr>
        <w:t> </w:t>
      </w:r>
      <w:r>
        <w:rPr>
          <w:color w:val="646667"/>
        </w:rPr>
        <w:t>promuevan en forma prioritaria el acceso y</w:t>
      </w:r>
      <w:r>
        <w:rPr>
          <w:color w:val="646667"/>
          <w:spacing w:val="33"/>
        </w:rPr>
        <w:t> </w:t>
      </w:r>
      <w:r>
        <w:rPr>
          <w:color w:val="646667"/>
        </w:rPr>
        <w:t>el servicio universal a las Tecnologías de la Información y las Comunicac</w:t>
      </w:r>
      <w:r>
        <w:rPr>
          <w:color w:val="464648"/>
        </w:rPr>
        <w:t>i</w:t>
      </w:r>
      <w:r>
        <w:rPr>
          <w:color w:val="646667"/>
        </w:rPr>
        <w:t>ones </w:t>
      </w:r>
      <w:r>
        <w:rPr>
          <w:color w:val="464648"/>
        </w:rPr>
        <w:t>- </w:t>
      </w:r>
      <w:r>
        <w:rPr>
          <w:color w:val="646667"/>
        </w:rPr>
        <w:t>TIC. Igualmente, en coordinación con </w:t>
      </w:r>
      <w:r>
        <w:rPr>
          <w:color w:val="464648"/>
        </w:rPr>
        <w:t>l</w:t>
      </w:r>
      <w:r>
        <w:rPr>
          <w:color w:val="646667"/>
        </w:rPr>
        <w:t>a Autoridad Nacional de Televisión - ANTV, o quien haga sus veces, se promoverá el diseño o implementación de planes, programas y proyectos para el desarrollo de la Televisión Digital Ter</w:t>
      </w:r>
      <w:r>
        <w:rPr>
          <w:color w:val="464648"/>
        </w:rPr>
        <w:t>r</w:t>
      </w:r>
      <w:r>
        <w:rPr>
          <w:color w:val="646667"/>
        </w:rPr>
        <w:t>estre - TDT y Direct to Home </w:t>
      </w:r>
      <w:r>
        <w:rPr>
          <w:color w:val="797C7E"/>
        </w:rPr>
        <w:t>- </w:t>
      </w:r>
      <w:r>
        <w:rPr>
          <w:color w:val="646667"/>
        </w:rPr>
        <w:t>DTH para que éstas lleguen a todo el territorio </w:t>
      </w:r>
      <w:r>
        <w:rPr>
          <w:color w:val="797C7E"/>
        </w:rPr>
        <w:t>nacional. </w:t>
      </w:r>
      <w:r>
        <w:rPr>
          <w:color w:val="646667"/>
        </w:rPr>
        <w:t>Para el efecto</w:t>
      </w:r>
      <w:r>
        <w:rPr>
          <w:color w:val="464648"/>
        </w:rPr>
        <w:t>:</w:t>
      </w:r>
    </w:p>
    <w:p>
      <w:pPr>
        <w:pStyle w:val="BodyText"/>
        <w:spacing w:before="2"/>
      </w:pPr>
    </w:p>
    <w:p>
      <w:pPr>
        <w:pStyle w:val="BodyText"/>
        <w:spacing w:line="247" w:lineRule="auto"/>
        <w:ind w:left="744" w:right="887" w:firstLine="19"/>
      </w:pPr>
      <w:r>
        <w:rPr>
          <w:rFonts w:ascii="Times New Roman" w:hAnsi="Times New Roman"/>
          <w:color w:val="646667"/>
          <w:sz w:val="21"/>
        </w:rPr>
        <w:t>l.</w:t>
      </w:r>
      <w:r>
        <w:rPr>
          <w:rFonts w:ascii="Times New Roman" w:hAnsi="Times New Roman"/>
          <w:color w:val="646667"/>
          <w:spacing w:val="80"/>
          <w:sz w:val="21"/>
        </w:rPr>
        <w:t> </w:t>
      </w:r>
      <w:r>
        <w:rPr>
          <w:color w:val="646667"/>
        </w:rPr>
        <w:t>El MinTIC</w:t>
      </w:r>
      <w:r>
        <w:rPr>
          <w:color w:val="646667"/>
          <w:spacing w:val="23"/>
        </w:rPr>
        <w:t> </w:t>
      </w:r>
      <w:r>
        <w:rPr>
          <w:color w:val="646667"/>
        </w:rPr>
        <w:t>priorizará</w:t>
      </w:r>
      <w:r>
        <w:rPr>
          <w:color w:val="646667"/>
          <w:spacing w:val="26"/>
        </w:rPr>
        <w:t> </w:t>
      </w:r>
      <w:r>
        <w:rPr>
          <w:color w:val="797C7E"/>
        </w:rPr>
        <w:t>las </w:t>
      </w:r>
      <w:r>
        <w:rPr>
          <w:color w:val="646667"/>
        </w:rPr>
        <w:t>inicia</w:t>
      </w:r>
      <w:r>
        <w:rPr>
          <w:color w:val="464648"/>
        </w:rPr>
        <w:t>t</w:t>
      </w:r>
      <w:r>
        <w:rPr>
          <w:color w:val="646667"/>
        </w:rPr>
        <w:t>ivas de acceso</w:t>
      </w:r>
      <w:r>
        <w:rPr>
          <w:color w:val="646667"/>
          <w:spacing w:val="23"/>
        </w:rPr>
        <w:t> </w:t>
      </w:r>
      <w:r>
        <w:rPr>
          <w:color w:val="646667"/>
        </w:rPr>
        <w:t>público</w:t>
      </w:r>
      <w:r>
        <w:rPr>
          <w:color w:val="646667"/>
          <w:spacing w:val="33"/>
        </w:rPr>
        <w:t> </w:t>
      </w:r>
      <w:r>
        <w:rPr>
          <w:color w:val="646667"/>
        </w:rPr>
        <w:t>a Internet,</w:t>
      </w:r>
      <w:r>
        <w:rPr>
          <w:color w:val="646667"/>
          <w:spacing w:val="25"/>
        </w:rPr>
        <w:t> </w:t>
      </w:r>
      <w:r>
        <w:rPr>
          <w:color w:val="646667"/>
        </w:rPr>
        <w:t>en benefic</w:t>
      </w:r>
      <w:r>
        <w:rPr>
          <w:color w:val="464648"/>
        </w:rPr>
        <w:t>i</w:t>
      </w:r>
      <w:r>
        <w:rPr>
          <w:color w:val="646667"/>
        </w:rPr>
        <w:t>o de la población pobre y vulnerable, o en </w:t>
      </w:r>
      <w:r>
        <w:rPr>
          <w:color w:val="797C7E"/>
        </w:rPr>
        <w:t>zonas </w:t>
      </w:r>
      <w:r>
        <w:rPr>
          <w:color w:val="646667"/>
        </w:rPr>
        <w:t>apartadas;</w:t>
      </w:r>
    </w:p>
    <w:p>
      <w:pPr>
        <w:spacing w:after="0" w:line="247" w:lineRule="auto"/>
        <w:sectPr>
          <w:pgSz w:w="12240" w:h="15840"/>
          <w:pgMar w:top="440" w:bottom="280" w:left="1720" w:right="1660"/>
        </w:sectPr>
      </w:pPr>
    </w:p>
    <w:p>
      <w:pPr>
        <w:pStyle w:val="Heading3"/>
        <w:spacing w:before="84"/>
        <w:ind w:right="2604"/>
        <w:jc w:val="center"/>
      </w:pPr>
      <w:r>
        <w:rPr/>
        <w:pict>
          <v:group style="position:absolute;margin-left:111.381638pt;margin-top:68.781273pt;width:387.6pt;height:674.7pt;mso-position-horizontal-relative:page;mso-position-vertical-relative:page;z-index:-19123712" id="docshapegroup312" coordorigin="2228,1376" coordsize="7752,13494">
            <v:shape style="position:absolute;left:2304;top:1375;width:7578;height:13494" id="docshape313" coordorigin="2305,1376" coordsize="7578,13494" path="m2305,14869l2305,1376m9883,14830l9883,1376e" filled="false" stroked="true" strokeweight="2.889798pt" strokecolor="#000000">
              <v:path arrowok="t"/>
              <v:stroke dashstyle="solid"/>
            </v:shape>
            <v:shape style="position:absolute;left:2227;top:1414;width:7752;height:13388" id="docshape314" coordorigin="2228,1414" coordsize="7752,13388" path="m2228,1414l9902,1414m2285,14801l9979,14801e" filled="false" stroked="true" strokeweight="2.408165pt" strokecolor="#000000">
              <v:path arrowok="t"/>
              <v:stroke dashstyle="solid"/>
            </v:shape>
            <w10:wrap type="none"/>
          </v:group>
        </w:pict>
      </w:r>
      <w:r>
        <w:rPr>
          <w:color w:val="363434"/>
          <w:spacing w:val="-4"/>
        </w:rPr>
        <w:t>1</w:t>
      </w:r>
      <w:r>
        <w:rPr>
          <w:color w:val="525254"/>
          <w:spacing w:val="-4"/>
        </w:rPr>
        <w:t>95G</w:t>
      </w:r>
    </w:p>
    <w:p>
      <w:pPr>
        <w:pStyle w:val="BodyText"/>
        <w:spacing w:before="9"/>
        <w:rPr>
          <w:rFonts w:ascii="Courier New"/>
          <w:b/>
          <w:sz w:val="36"/>
        </w:rPr>
      </w:pPr>
    </w:p>
    <w:p>
      <w:pPr>
        <w:pStyle w:val="ListParagraph"/>
        <w:numPr>
          <w:ilvl w:val="0"/>
          <w:numId w:val="65"/>
        </w:numPr>
        <w:tabs>
          <w:tab w:pos="1137" w:val="left" w:leader="none"/>
        </w:tabs>
        <w:spacing w:line="240" w:lineRule="auto" w:before="0" w:after="0"/>
        <w:ind w:left="836" w:right="786" w:firstLine="2"/>
        <w:jc w:val="both"/>
        <w:rPr>
          <w:color w:val="626466"/>
          <w:sz w:val="21"/>
        </w:rPr>
      </w:pPr>
      <w:r>
        <w:rPr>
          <w:color w:val="626466"/>
          <w:w w:val="95"/>
          <w:sz w:val="21"/>
        </w:rPr>
        <w:t>El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MinTIC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podrá</w:t>
      </w:r>
      <w:r>
        <w:rPr>
          <w:color w:val="626466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adelantar iniciativas de</w:t>
      </w:r>
      <w:r>
        <w:rPr>
          <w:color w:val="626466"/>
          <w:spacing w:val="-10"/>
          <w:w w:val="95"/>
          <w:sz w:val="21"/>
        </w:rPr>
        <w:t> </w:t>
      </w:r>
      <w:r>
        <w:rPr>
          <w:color w:val="626466"/>
          <w:w w:val="95"/>
          <w:sz w:val="21"/>
        </w:rPr>
        <w:t>masificac</w:t>
      </w:r>
      <w:r>
        <w:rPr>
          <w:color w:val="363434"/>
          <w:w w:val="95"/>
          <w:sz w:val="21"/>
        </w:rPr>
        <w:t>i</w:t>
      </w:r>
      <w:r>
        <w:rPr>
          <w:color w:val="626466"/>
          <w:w w:val="95"/>
          <w:sz w:val="21"/>
        </w:rPr>
        <w:t>ón</w:t>
      </w:r>
      <w:r>
        <w:rPr>
          <w:color w:val="626466"/>
          <w:spacing w:val="-9"/>
          <w:w w:val="95"/>
          <w:sz w:val="21"/>
        </w:rPr>
        <w:t> </w:t>
      </w:r>
      <w:r>
        <w:rPr>
          <w:color w:val="626466"/>
          <w:w w:val="95"/>
          <w:sz w:val="21"/>
        </w:rPr>
        <w:t>del</w:t>
      </w:r>
      <w:r>
        <w:rPr>
          <w:color w:val="626466"/>
          <w:spacing w:val="-9"/>
          <w:w w:val="95"/>
          <w:sz w:val="21"/>
        </w:rPr>
        <w:t> </w:t>
      </w:r>
      <w:r>
        <w:rPr>
          <w:color w:val="626466"/>
          <w:w w:val="95"/>
          <w:sz w:val="21"/>
        </w:rPr>
        <w:t>acceso</w:t>
      </w:r>
      <w:r>
        <w:rPr>
          <w:color w:val="626466"/>
          <w:sz w:val="21"/>
        </w:rPr>
        <w:t> </w:t>
      </w:r>
      <w:r>
        <w:rPr>
          <w:color w:val="626466"/>
          <w:w w:val="95"/>
          <w:sz w:val="21"/>
        </w:rPr>
        <w:t>a</w:t>
      </w:r>
      <w:r>
        <w:rPr>
          <w:color w:val="626466"/>
          <w:spacing w:val="-9"/>
          <w:w w:val="95"/>
          <w:sz w:val="21"/>
        </w:rPr>
        <w:t> </w:t>
      </w:r>
      <w:r>
        <w:rPr>
          <w:color w:val="626466"/>
          <w:w w:val="95"/>
          <w:sz w:val="21"/>
        </w:rPr>
        <w:t>Internet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con </w:t>
      </w:r>
      <w:r>
        <w:rPr>
          <w:color w:val="626466"/>
          <w:sz w:val="21"/>
        </w:rPr>
        <w:t>participación del sector privado, mediante cualquiera de los mecanismos de contratación</w:t>
      </w:r>
      <w:r>
        <w:rPr>
          <w:color w:val="626466"/>
          <w:spacing w:val="-7"/>
          <w:sz w:val="21"/>
        </w:rPr>
        <w:t> </w:t>
      </w:r>
      <w:r>
        <w:rPr>
          <w:color w:val="626466"/>
          <w:sz w:val="21"/>
        </w:rPr>
        <w:t>dispuestos en</w:t>
      </w:r>
      <w:r>
        <w:rPr>
          <w:color w:val="626466"/>
          <w:spacing w:val="-17"/>
          <w:sz w:val="21"/>
        </w:rPr>
        <w:t> </w:t>
      </w:r>
      <w:r>
        <w:rPr>
          <w:color w:val="626466"/>
          <w:sz w:val="21"/>
        </w:rPr>
        <w:t>las</w:t>
      </w:r>
      <w:r>
        <w:rPr>
          <w:color w:val="626466"/>
          <w:spacing w:val="-18"/>
          <w:sz w:val="21"/>
        </w:rPr>
        <w:t> </w:t>
      </w:r>
      <w:r>
        <w:rPr>
          <w:color w:val="79797C"/>
          <w:sz w:val="21"/>
        </w:rPr>
        <w:t>normas</w:t>
      </w:r>
      <w:r>
        <w:rPr>
          <w:color w:val="79797C"/>
          <w:spacing w:val="-14"/>
          <w:sz w:val="21"/>
        </w:rPr>
        <w:t> </w:t>
      </w:r>
      <w:r>
        <w:rPr>
          <w:color w:val="626466"/>
          <w:sz w:val="21"/>
        </w:rPr>
        <w:t>vigentes;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65"/>
        </w:numPr>
        <w:tabs>
          <w:tab w:pos="1128" w:val="left" w:leader="none"/>
        </w:tabs>
        <w:spacing w:line="247" w:lineRule="auto" w:before="0" w:after="0"/>
        <w:ind w:left="831" w:right="780" w:firstLine="5"/>
        <w:jc w:val="both"/>
        <w:rPr>
          <w:color w:val="626466"/>
          <w:sz w:val="21"/>
        </w:rPr>
      </w:pPr>
      <w:r>
        <w:rPr>
          <w:color w:val="626466"/>
          <w:w w:val="95"/>
          <w:sz w:val="21"/>
        </w:rPr>
        <w:t>El</w:t>
      </w:r>
      <w:r>
        <w:rPr>
          <w:color w:val="626466"/>
          <w:spacing w:val="-4"/>
          <w:w w:val="95"/>
          <w:sz w:val="21"/>
        </w:rPr>
        <w:t> </w:t>
      </w:r>
      <w:r>
        <w:rPr>
          <w:color w:val="626466"/>
          <w:w w:val="95"/>
          <w:sz w:val="21"/>
        </w:rPr>
        <w:t>MinTIC y </w:t>
      </w:r>
      <w:r>
        <w:rPr>
          <w:color w:val="79797C"/>
          <w:w w:val="95"/>
          <w:sz w:val="21"/>
        </w:rPr>
        <w:t>la </w:t>
      </w:r>
      <w:r>
        <w:rPr>
          <w:color w:val="525254"/>
          <w:w w:val="95"/>
          <w:sz w:val="21"/>
        </w:rPr>
        <w:t>ANTV</w:t>
      </w:r>
      <w:r>
        <w:rPr>
          <w:color w:val="79797C"/>
          <w:w w:val="95"/>
          <w:sz w:val="21"/>
        </w:rPr>
        <w:t>, </w:t>
      </w:r>
      <w:r>
        <w:rPr>
          <w:color w:val="626466"/>
          <w:w w:val="95"/>
          <w:sz w:val="21"/>
        </w:rPr>
        <w:t>o quien haga sus</w:t>
      </w:r>
      <w:r>
        <w:rPr>
          <w:color w:val="626466"/>
          <w:spacing w:val="-10"/>
          <w:w w:val="95"/>
          <w:sz w:val="21"/>
        </w:rPr>
        <w:t> </w:t>
      </w:r>
      <w:r>
        <w:rPr>
          <w:color w:val="626466"/>
          <w:w w:val="95"/>
          <w:sz w:val="21"/>
        </w:rPr>
        <w:t>veces, promoverán, respectivamente, </w:t>
      </w:r>
      <w:r>
        <w:rPr>
          <w:color w:val="626466"/>
          <w:sz w:val="21"/>
        </w:rPr>
        <w:t>que las entidades públicas e </w:t>
      </w:r>
      <w:r>
        <w:rPr>
          <w:color w:val="79797C"/>
          <w:sz w:val="21"/>
        </w:rPr>
        <w:t>instituciones </w:t>
      </w:r>
      <w:r>
        <w:rPr>
          <w:color w:val="626466"/>
          <w:sz w:val="21"/>
        </w:rPr>
        <w:t>educativas del orden nacional y territorial</w:t>
      </w:r>
      <w:r>
        <w:rPr>
          <w:color w:val="626466"/>
          <w:spacing w:val="-15"/>
          <w:sz w:val="21"/>
        </w:rPr>
        <w:t> </w:t>
      </w:r>
      <w:r>
        <w:rPr>
          <w:color w:val="79797C"/>
          <w:sz w:val="21"/>
        </w:rPr>
        <w:t>fi</w:t>
      </w:r>
      <w:r>
        <w:rPr>
          <w:color w:val="525254"/>
          <w:sz w:val="21"/>
        </w:rPr>
        <w:t>nanc</w:t>
      </w:r>
      <w:r>
        <w:rPr>
          <w:color w:val="79797C"/>
          <w:sz w:val="21"/>
        </w:rPr>
        <w:t>ien</w:t>
      </w:r>
      <w:r>
        <w:rPr>
          <w:color w:val="79797C"/>
          <w:spacing w:val="-15"/>
          <w:sz w:val="21"/>
        </w:rPr>
        <w:t> </w:t>
      </w:r>
      <w:r>
        <w:rPr>
          <w:color w:val="626466"/>
          <w:sz w:val="21"/>
        </w:rPr>
        <w:t>sus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necesidades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de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conectividad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a</w:t>
      </w:r>
      <w:r>
        <w:rPr>
          <w:color w:val="626466"/>
          <w:spacing w:val="-15"/>
          <w:sz w:val="21"/>
        </w:rPr>
        <w:t> </w:t>
      </w:r>
      <w:r>
        <w:rPr>
          <w:color w:val="79797C"/>
          <w:sz w:val="21"/>
        </w:rPr>
        <w:t>I</w:t>
      </w:r>
      <w:r>
        <w:rPr>
          <w:color w:val="525254"/>
          <w:sz w:val="21"/>
        </w:rPr>
        <w:t>nte</w:t>
      </w:r>
      <w:r>
        <w:rPr>
          <w:color w:val="79797C"/>
          <w:sz w:val="21"/>
        </w:rPr>
        <w:t>rnet</w:t>
      </w:r>
      <w:r>
        <w:rPr>
          <w:color w:val="525254"/>
          <w:sz w:val="21"/>
        </w:rPr>
        <w:t>,</w:t>
      </w:r>
      <w:r>
        <w:rPr>
          <w:color w:val="525254"/>
          <w:spacing w:val="-14"/>
          <w:sz w:val="21"/>
        </w:rPr>
        <w:t> </w:t>
      </w:r>
      <w:r>
        <w:rPr>
          <w:color w:val="79797C"/>
          <w:sz w:val="21"/>
        </w:rPr>
        <w:t>T</w:t>
      </w:r>
      <w:r>
        <w:rPr>
          <w:color w:val="525254"/>
          <w:sz w:val="21"/>
        </w:rPr>
        <w:t>DT</w:t>
      </w:r>
      <w:r>
        <w:rPr>
          <w:color w:val="525254"/>
          <w:spacing w:val="-11"/>
          <w:sz w:val="21"/>
        </w:rPr>
        <w:t> </w:t>
      </w:r>
      <w:r>
        <w:rPr>
          <w:color w:val="626466"/>
          <w:sz w:val="21"/>
        </w:rPr>
        <w:t>y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DTH,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sin perjuicio de </w:t>
      </w:r>
      <w:r>
        <w:rPr>
          <w:color w:val="79797C"/>
          <w:sz w:val="21"/>
        </w:rPr>
        <w:t>la </w:t>
      </w:r>
      <w:r>
        <w:rPr>
          <w:color w:val="626466"/>
          <w:sz w:val="21"/>
        </w:rPr>
        <w:t>cooperación para el desarrollo de proyectos orientados a la </w:t>
      </w:r>
      <w:r>
        <w:rPr>
          <w:color w:val="626466"/>
          <w:w w:val="95"/>
          <w:sz w:val="21"/>
        </w:rPr>
        <w:t>satisfacción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de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necesidades</w:t>
      </w:r>
      <w:r>
        <w:rPr>
          <w:color w:val="626466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de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acceso</w:t>
      </w:r>
      <w:r>
        <w:rPr>
          <w:color w:val="626466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y</w:t>
      </w:r>
      <w:r>
        <w:rPr>
          <w:color w:val="626466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uso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de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79797C"/>
          <w:w w:val="95"/>
          <w:sz w:val="21"/>
        </w:rPr>
        <w:t>Internet</w:t>
      </w:r>
      <w:r>
        <w:rPr>
          <w:color w:val="79797C"/>
          <w:spacing w:val="-8"/>
          <w:w w:val="95"/>
          <w:sz w:val="21"/>
        </w:rPr>
        <w:t> </w:t>
      </w:r>
      <w:r>
        <w:rPr>
          <w:color w:val="626466"/>
          <w:w w:val="95"/>
          <w:sz w:val="21"/>
        </w:rPr>
        <w:t>y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acceso</w:t>
      </w:r>
      <w:r>
        <w:rPr>
          <w:color w:val="626466"/>
          <w:sz w:val="21"/>
        </w:rPr>
        <w:t> </w:t>
      </w:r>
      <w:r>
        <w:rPr>
          <w:color w:val="626466"/>
          <w:w w:val="95"/>
          <w:sz w:val="21"/>
        </w:rPr>
        <w:t>a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TDT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y</w:t>
      </w:r>
      <w:r>
        <w:rPr>
          <w:color w:val="626466"/>
          <w:spacing w:val="-6"/>
          <w:w w:val="95"/>
          <w:sz w:val="21"/>
        </w:rPr>
        <w:t> </w:t>
      </w:r>
      <w:r>
        <w:rPr>
          <w:color w:val="626466"/>
          <w:w w:val="95"/>
          <w:sz w:val="21"/>
        </w:rPr>
        <w:t>DTH</w:t>
      </w:r>
      <w:r>
        <w:rPr>
          <w:color w:val="626466"/>
          <w:spacing w:val="-7"/>
          <w:w w:val="95"/>
          <w:sz w:val="21"/>
        </w:rPr>
        <w:t> </w:t>
      </w:r>
      <w:r>
        <w:rPr>
          <w:color w:val="626466"/>
          <w:w w:val="95"/>
          <w:sz w:val="21"/>
        </w:rPr>
        <w:t>de </w:t>
      </w:r>
      <w:r>
        <w:rPr>
          <w:color w:val="626466"/>
          <w:sz w:val="21"/>
        </w:rPr>
        <w:t>la</w:t>
      </w:r>
      <w:r>
        <w:rPr>
          <w:color w:val="626466"/>
          <w:spacing w:val="-19"/>
          <w:sz w:val="21"/>
        </w:rPr>
        <w:t> </w:t>
      </w:r>
      <w:r>
        <w:rPr>
          <w:color w:val="626466"/>
          <w:sz w:val="21"/>
        </w:rPr>
        <w:t>población</w:t>
      </w:r>
      <w:r>
        <w:rPr>
          <w:color w:val="626466"/>
          <w:spacing w:val="-20"/>
          <w:sz w:val="21"/>
        </w:rPr>
        <w:t> </w:t>
      </w:r>
      <w:r>
        <w:rPr>
          <w:color w:val="626466"/>
          <w:sz w:val="21"/>
        </w:rPr>
        <w:t>pobre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y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vulnerable,</w:t>
      </w:r>
      <w:r>
        <w:rPr>
          <w:color w:val="626466"/>
          <w:spacing w:val="-7"/>
          <w:sz w:val="21"/>
        </w:rPr>
        <w:t> </w:t>
      </w:r>
      <w:r>
        <w:rPr>
          <w:color w:val="626466"/>
          <w:sz w:val="21"/>
        </w:rPr>
        <w:t>o</w:t>
      </w:r>
      <w:r>
        <w:rPr>
          <w:color w:val="626466"/>
          <w:spacing w:val="-6"/>
          <w:sz w:val="21"/>
        </w:rPr>
        <w:t> </w:t>
      </w:r>
      <w:r>
        <w:rPr>
          <w:color w:val="626466"/>
          <w:sz w:val="21"/>
        </w:rPr>
        <w:t>en</w:t>
      </w:r>
      <w:r>
        <w:rPr>
          <w:color w:val="626466"/>
          <w:spacing w:val="-17"/>
          <w:sz w:val="21"/>
        </w:rPr>
        <w:t> </w:t>
      </w:r>
      <w:r>
        <w:rPr>
          <w:color w:val="525254"/>
          <w:sz w:val="21"/>
        </w:rPr>
        <w:t>zonas</w:t>
      </w:r>
      <w:r>
        <w:rPr>
          <w:color w:val="525254"/>
          <w:spacing w:val="-4"/>
          <w:sz w:val="21"/>
        </w:rPr>
        <w:t> </w:t>
      </w:r>
      <w:r>
        <w:rPr>
          <w:color w:val="626466"/>
          <w:sz w:val="21"/>
        </w:rPr>
        <w:t>apartadas;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65"/>
        </w:numPr>
        <w:tabs>
          <w:tab w:pos="1195" w:val="left" w:leader="none"/>
        </w:tabs>
        <w:spacing w:line="244" w:lineRule="auto" w:before="0" w:after="0"/>
        <w:ind w:left="835" w:right="784" w:firstLine="7"/>
        <w:jc w:val="both"/>
        <w:rPr>
          <w:color w:val="626466"/>
          <w:sz w:val="21"/>
        </w:rPr>
      </w:pPr>
      <w:r>
        <w:rPr>
          <w:color w:val="626466"/>
          <w:sz w:val="21"/>
        </w:rPr>
        <w:t>El MinTIC, para </w:t>
      </w:r>
      <w:r>
        <w:rPr>
          <w:color w:val="79797C"/>
          <w:sz w:val="21"/>
        </w:rPr>
        <w:t>la implementación </w:t>
      </w:r>
      <w:r>
        <w:rPr>
          <w:color w:val="626466"/>
          <w:sz w:val="21"/>
        </w:rPr>
        <w:t>de </w:t>
      </w:r>
      <w:r>
        <w:rPr>
          <w:color w:val="79797C"/>
          <w:sz w:val="21"/>
        </w:rPr>
        <w:t>las </w:t>
      </w:r>
      <w:r>
        <w:rPr>
          <w:color w:val="626466"/>
          <w:sz w:val="21"/>
        </w:rPr>
        <w:t>iniciativas de acceso </w:t>
      </w:r>
      <w:r>
        <w:rPr>
          <w:color w:val="525254"/>
          <w:sz w:val="21"/>
        </w:rPr>
        <w:t>pú</w:t>
      </w:r>
      <w:r>
        <w:rPr>
          <w:color w:val="79797C"/>
          <w:sz w:val="21"/>
        </w:rPr>
        <w:t>blico </w:t>
      </w:r>
      <w:r>
        <w:rPr>
          <w:color w:val="626466"/>
          <w:sz w:val="21"/>
        </w:rPr>
        <w:t>a Internet,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podrá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impulsar</w:t>
      </w:r>
      <w:r>
        <w:rPr>
          <w:color w:val="626466"/>
          <w:spacing w:val="-7"/>
          <w:sz w:val="21"/>
        </w:rPr>
        <w:t> </w:t>
      </w:r>
      <w:r>
        <w:rPr>
          <w:color w:val="626466"/>
          <w:sz w:val="21"/>
        </w:rPr>
        <w:t>estrategias</w:t>
      </w:r>
      <w:r>
        <w:rPr>
          <w:color w:val="626466"/>
          <w:spacing w:val="-3"/>
          <w:sz w:val="21"/>
        </w:rPr>
        <w:t> </w:t>
      </w:r>
      <w:r>
        <w:rPr>
          <w:color w:val="626466"/>
          <w:sz w:val="21"/>
        </w:rPr>
        <w:t>que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fomenten</w:t>
      </w:r>
      <w:r>
        <w:rPr>
          <w:color w:val="626466"/>
          <w:spacing w:val="-6"/>
          <w:sz w:val="21"/>
        </w:rPr>
        <w:t> </w:t>
      </w:r>
      <w:r>
        <w:rPr>
          <w:color w:val="626466"/>
          <w:sz w:val="21"/>
        </w:rPr>
        <w:t>el</w:t>
      </w:r>
      <w:r>
        <w:rPr>
          <w:color w:val="626466"/>
          <w:spacing w:val="-15"/>
          <w:sz w:val="21"/>
        </w:rPr>
        <w:t> </w:t>
      </w:r>
      <w:r>
        <w:rPr>
          <w:color w:val="79797C"/>
          <w:sz w:val="21"/>
        </w:rPr>
        <w:t>uso</w:t>
      </w:r>
      <w:r>
        <w:rPr>
          <w:color w:val="79797C"/>
          <w:spacing w:val="-15"/>
          <w:sz w:val="21"/>
        </w:rPr>
        <w:t> </w:t>
      </w:r>
      <w:r>
        <w:rPr>
          <w:color w:val="626466"/>
          <w:sz w:val="21"/>
        </w:rPr>
        <w:t>de</w:t>
      </w:r>
      <w:r>
        <w:rPr>
          <w:color w:val="626466"/>
          <w:spacing w:val="-14"/>
          <w:sz w:val="21"/>
        </w:rPr>
        <w:t> </w:t>
      </w:r>
      <w:r>
        <w:rPr>
          <w:color w:val="79797C"/>
          <w:sz w:val="21"/>
        </w:rPr>
        <w:t>tecno</w:t>
      </w:r>
      <w:r>
        <w:rPr>
          <w:color w:val="363434"/>
          <w:sz w:val="21"/>
        </w:rPr>
        <w:t>l</w:t>
      </w:r>
      <w:r>
        <w:rPr>
          <w:color w:val="626466"/>
          <w:sz w:val="21"/>
        </w:rPr>
        <w:t>ogías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costo</w:t>
      </w:r>
      <w:r>
        <w:rPr>
          <w:color w:val="363434"/>
          <w:sz w:val="21"/>
        </w:rPr>
        <w:t>­ </w:t>
      </w:r>
      <w:r>
        <w:rPr>
          <w:color w:val="626466"/>
          <w:sz w:val="21"/>
        </w:rPr>
        <w:t>eficientes</w:t>
      </w:r>
      <w:r>
        <w:rPr>
          <w:color w:val="626466"/>
          <w:spacing w:val="-3"/>
          <w:sz w:val="21"/>
        </w:rPr>
        <w:t> </w:t>
      </w:r>
      <w:r>
        <w:rPr>
          <w:color w:val="626466"/>
          <w:sz w:val="21"/>
        </w:rPr>
        <w:t>bajo</w:t>
      </w:r>
      <w:r>
        <w:rPr>
          <w:color w:val="626466"/>
          <w:spacing w:val="-5"/>
          <w:sz w:val="21"/>
        </w:rPr>
        <w:t> </w:t>
      </w:r>
      <w:r>
        <w:rPr>
          <w:color w:val="626466"/>
          <w:sz w:val="21"/>
        </w:rPr>
        <w:t>condiciones</w:t>
      </w:r>
      <w:r>
        <w:rPr>
          <w:color w:val="626466"/>
          <w:spacing w:val="-1"/>
          <w:sz w:val="21"/>
        </w:rPr>
        <w:t> </w:t>
      </w:r>
      <w:r>
        <w:rPr>
          <w:color w:val="626466"/>
          <w:sz w:val="21"/>
        </w:rPr>
        <w:t>regulatorias </w:t>
      </w:r>
      <w:r>
        <w:rPr>
          <w:color w:val="525254"/>
          <w:sz w:val="21"/>
        </w:rPr>
        <w:t>espec</w:t>
      </w:r>
      <w:r>
        <w:rPr>
          <w:color w:val="79797C"/>
          <w:sz w:val="21"/>
        </w:rPr>
        <w:t>iales</w:t>
      </w:r>
      <w:r>
        <w:rPr>
          <w:color w:val="79797C"/>
          <w:spacing w:val="-15"/>
          <w:sz w:val="21"/>
        </w:rPr>
        <w:t> </w:t>
      </w:r>
      <w:r>
        <w:rPr>
          <w:color w:val="626466"/>
          <w:sz w:val="21"/>
        </w:rPr>
        <w:t>que</w:t>
      </w:r>
      <w:r>
        <w:rPr>
          <w:color w:val="626466"/>
          <w:spacing w:val="-6"/>
          <w:sz w:val="21"/>
        </w:rPr>
        <w:t> </w:t>
      </w:r>
      <w:r>
        <w:rPr>
          <w:color w:val="626466"/>
          <w:sz w:val="21"/>
        </w:rPr>
        <w:t>sean</w:t>
      </w:r>
      <w:r>
        <w:rPr>
          <w:color w:val="626466"/>
          <w:spacing w:val="-1"/>
          <w:sz w:val="21"/>
        </w:rPr>
        <w:t> </w:t>
      </w:r>
      <w:r>
        <w:rPr>
          <w:color w:val="626466"/>
          <w:sz w:val="21"/>
        </w:rPr>
        <w:t>defin</w:t>
      </w:r>
      <w:r>
        <w:rPr>
          <w:color w:val="363434"/>
          <w:sz w:val="21"/>
        </w:rPr>
        <w:t>i</w:t>
      </w:r>
      <w:r>
        <w:rPr>
          <w:color w:val="626466"/>
          <w:sz w:val="21"/>
        </w:rPr>
        <w:t>das</w:t>
      </w:r>
      <w:r>
        <w:rPr>
          <w:color w:val="626466"/>
          <w:spacing w:val="-7"/>
          <w:sz w:val="21"/>
        </w:rPr>
        <w:t> </w:t>
      </w:r>
      <w:r>
        <w:rPr>
          <w:color w:val="626466"/>
          <w:sz w:val="21"/>
        </w:rPr>
        <w:t>pa</w:t>
      </w:r>
      <w:r>
        <w:rPr>
          <w:color w:val="363434"/>
          <w:sz w:val="21"/>
        </w:rPr>
        <w:t>r</w:t>
      </w:r>
      <w:r>
        <w:rPr>
          <w:color w:val="626466"/>
          <w:sz w:val="21"/>
        </w:rPr>
        <w:t>a</w:t>
      </w:r>
      <w:r>
        <w:rPr>
          <w:color w:val="626466"/>
          <w:spacing w:val="-4"/>
          <w:sz w:val="21"/>
        </w:rPr>
        <w:t> </w:t>
      </w:r>
      <w:r>
        <w:rPr>
          <w:color w:val="626466"/>
          <w:sz w:val="21"/>
        </w:rPr>
        <w:t>el efecto</w:t>
      </w:r>
      <w:r>
        <w:rPr>
          <w:color w:val="626466"/>
          <w:spacing w:val="-12"/>
          <w:sz w:val="21"/>
        </w:rPr>
        <w:t> </w:t>
      </w:r>
      <w:r>
        <w:rPr>
          <w:color w:val="626466"/>
          <w:sz w:val="21"/>
        </w:rPr>
        <w:t>por</w:t>
      </w:r>
      <w:r>
        <w:rPr>
          <w:color w:val="626466"/>
          <w:spacing w:val="-4"/>
          <w:sz w:val="21"/>
        </w:rPr>
        <w:t> </w:t>
      </w:r>
      <w:r>
        <w:rPr>
          <w:color w:val="626466"/>
          <w:sz w:val="21"/>
        </w:rPr>
        <w:t>el</w:t>
      </w:r>
      <w:r>
        <w:rPr>
          <w:color w:val="626466"/>
          <w:spacing w:val="-11"/>
          <w:sz w:val="21"/>
        </w:rPr>
        <w:t> </w:t>
      </w:r>
      <w:r>
        <w:rPr>
          <w:color w:val="626466"/>
          <w:sz w:val="21"/>
        </w:rPr>
        <w:t>regulador y</w:t>
      </w:r>
      <w:r>
        <w:rPr>
          <w:color w:val="626466"/>
          <w:spacing w:val="-9"/>
          <w:sz w:val="21"/>
        </w:rPr>
        <w:t> </w:t>
      </w:r>
      <w:r>
        <w:rPr>
          <w:color w:val="626466"/>
          <w:sz w:val="21"/>
        </w:rPr>
        <w:t>mecanismos</w:t>
      </w:r>
      <w:r>
        <w:rPr>
          <w:color w:val="626466"/>
          <w:spacing w:val="-3"/>
          <w:sz w:val="21"/>
        </w:rPr>
        <w:t> </w:t>
      </w:r>
      <w:r>
        <w:rPr>
          <w:color w:val="626466"/>
          <w:sz w:val="21"/>
        </w:rPr>
        <w:t>que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optimicen</w:t>
      </w:r>
      <w:r>
        <w:rPr>
          <w:color w:val="626466"/>
          <w:spacing w:val="-3"/>
          <w:sz w:val="21"/>
        </w:rPr>
        <w:t> </w:t>
      </w:r>
      <w:r>
        <w:rPr>
          <w:color w:val="626466"/>
          <w:sz w:val="21"/>
        </w:rPr>
        <w:t>la</w:t>
      </w:r>
      <w:r>
        <w:rPr>
          <w:color w:val="626466"/>
          <w:spacing w:val="-13"/>
          <w:sz w:val="21"/>
        </w:rPr>
        <w:t> </w:t>
      </w:r>
      <w:r>
        <w:rPr>
          <w:color w:val="79797C"/>
          <w:sz w:val="21"/>
        </w:rPr>
        <w:t>invers</w:t>
      </w:r>
      <w:r>
        <w:rPr>
          <w:color w:val="525254"/>
          <w:sz w:val="21"/>
        </w:rPr>
        <w:t>ió</w:t>
      </w:r>
      <w:r>
        <w:rPr>
          <w:color w:val="79797C"/>
          <w:sz w:val="21"/>
        </w:rPr>
        <w:t>n</w:t>
      </w:r>
      <w:r>
        <w:rPr>
          <w:color w:val="79797C"/>
          <w:spacing w:val="-15"/>
          <w:sz w:val="21"/>
        </w:rPr>
        <w:t> </w:t>
      </w:r>
      <w:r>
        <w:rPr>
          <w:color w:val="626466"/>
          <w:sz w:val="21"/>
        </w:rPr>
        <w:t>en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capacidad satelital </w:t>
      </w:r>
      <w:r>
        <w:rPr>
          <w:color w:val="525254"/>
          <w:sz w:val="21"/>
        </w:rPr>
        <w:t>u </w:t>
      </w:r>
      <w:r>
        <w:rPr>
          <w:color w:val="626466"/>
          <w:sz w:val="21"/>
        </w:rPr>
        <w:t>otras alternativas;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65"/>
        </w:numPr>
        <w:tabs>
          <w:tab w:pos="1157" w:val="left" w:leader="none"/>
        </w:tabs>
        <w:spacing w:line="247" w:lineRule="auto" w:before="0" w:after="0"/>
        <w:ind w:left="840" w:right="776" w:firstLine="5"/>
        <w:jc w:val="both"/>
        <w:rPr>
          <w:color w:val="626466"/>
          <w:sz w:val="21"/>
        </w:rPr>
      </w:pPr>
      <w:r>
        <w:rPr>
          <w:color w:val="626466"/>
          <w:spacing w:val="-2"/>
          <w:sz w:val="21"/>
        </w:rPr>
        <w:t>El</w:t>
      </w:r>
      <w:r>
        <w:rPr>
          <w:color w:val="626466"/>
          <w:spacing w:val="-13"/>
          <w:sz w:val="21"/>
        </w:rPr>
        <w:t> </w:t>
      </w:r>
      <w:r>
        <w:rPr>
          <w:color w:val="626466"/>
          <w:spacing w:val="-2"/>
          <w:sz w:val="21"/>
        </w:rPr>
        <w:t>MinTIC</w:t>
      </w:r>
      <w:r>
        <w:rPr>
          <w:color w:val="626466"/>
          <w:spacing w:val="-13"/>
          <w:sz w:val="21"/>
        </w:rPr>
        <w:t> </w:t>
      </w:r>
      <w:r>
        <w:rPr>
          <w:color w:val="626466"/>
          <w:spacing w:val="-2"/>
          <w:sz w:val="21"/>
        </w:rPr>
        <w:t>implementará</w:t>
      </w:r>
      <w:r>
        <w:rPr>
          <w:color w:val="626466"/>
          <w:spacing w:val="-12"/>
          <w:sz w:val="21"/>
        </w:rPr>
        <w:t> </w:t>
      </w:r>
      <w:r>
        <w:rPr>
          <w:color w:val="626466"/>
          <w:spacing w:val="-2"/>
          <w:sz w:val="21"/>
        </w:rPr>
        <w:t>iniciativas</w:t>
      </w:r>
      <w:r>
        <w:rPr>
          <w:color w:val="626466"/>
          <w:spacing w:val="-13"/>
          <w:sz w:val="21"/>
        </w:rPr>
        <w:t> </w:t>
      </w:r>
      <w:r>
        <w:rPr>
          <w:color w:val="626466"/>
          <w:spacing w:val="-2"/>
          <w:sz w:val="21"/>
        </w:rPr>
        <w:t>de</w:t>
      </w:r>
      <w:r>
        <w:rPr>
          <w:color w:val="626466"/>
          <w:spacing w:val="-12"/>
          <w:sz w:val="21"/>
        </w:rPr>
        <w:t> </w:t>
      </w:r>
      <w:r>
        <w:rPr>
          <w:color w:val="626466"/>
          <w:spacing w:val="-2"/>
          <w:sz w:val="21"/>
        </w:rPr>
        <w:t>estímulo</w:t>
      </w:r>
      <w:r>
        <w:rPr>
          <w:color w:val="626466"/>
          <w:spacing w:val="-13"/>
          <w:sz w:val="21"/>
        </w:rPr>
        <w:t> </w:t>
      </w:r>
      <w:r>
        <w:rPr>
          <w:color w:val="626466"/>
          <w:spacing w:val="-2"/>
          <w:sz w:val="21"/>
        </w:rPr>
        <w:t>a</w:t>
      </w:r>
      <w:r>
        <w:rPr>
          <w:color w:val="626466"/>
          <w:spacing w:val="-13"/>
          <w:sz w:val="21"/>
        </w:rPr>
        <w:t> </w:t>
      </w:r>
      <w:r>
        <w:rPr>
          <w:color w:val="626466"/>
          <w:spacing w:val="-2"/>
          <w:sz w:val="21"/>
        </w:rPr>
        <w:t>la</w:t>
      </w:r>
      <w:r>
        <w:rPr>
          <w:color w:val="626466"/>
          <w:spacing w:val="-12"/>
          <w:sz w:val="21"/>
        </w:rPr>
        <w:t> </w:t>
      </w:r>
      <w:r>
        <w:rPr>
          <w:color w:val="626466"/>
          <w:spacing w:val="-2"/>
          <w:sz w:val="21"/>
        </w:rPr>
        <w:t>oferta</w:t>
      </w:r>
      <w:r>
        <w:rPr>
          <w:color w:val="626466"/>
          <w:spacing w:val="-4"/>
          <w:sz w:val="21"/>
        </w:rPr>
        <w:t> </w:t>
      </w:r>
      <w:r>
        <w:rPr>
          <w:color w:val="626466"/>
          <w:spacing w:val="-2"/>
          <w:sz w:val="21"/>
        </w:rPr>
        <w:t>y</w:t>
      </w:r>
      <w:r>
        <w:rPr>
          <w:color w:val="626466"/>
          <w:spacing w:val="-10"/>
          <w:sz w:val="21"/>
        </w:rPr>
        <w:t> </w:t>
      </w:r>
      <w:r>
        <w:rPr>
          <w:color w:val="626466"/>
          <w:spacing w:val="-2"/>
          <w:sz w:val="21"/>
        </w:rPr>
        <w:t>a</w:t>
      </w:r>
      <w:r>
        <w:rPr>
          <w:color w:val="626466"/>
          <w:spacing w:val="-4"/>
          <w:sz w:val="21"/>
        </w:rPr>
        <w:t> </w:t>
      </w:r>
      <w:r>
        <w:rPr>
          <w:color w:val="363434"/>
          <w:spacing w:val="-2"/>
          <w:sz w:val="21"/>
        </w:rPr>
        <w:t>l</w:t>
      </w:r>
      <w:r>
        <w:rPr>
          <w:color w:val="626466"/>
          <w:spacing w:val="-2"/>
          <w:sz w:val="21"/>
        </w:rPr>
        <w:t>a</w:t>
      </w:r>
      <w:r>
        <w:rPr>
          <w:color w:val="626466"/>
          <w:spacing w:val="-13"/>
          <w:sz w:val="21"/>
        </w:rPr>
        <w:t> </w:t>
      </w:r>
      <w:r>
        <w:rPr>
          <w:color w:val="626466"/>
          <w:spacing w:val="-2"/>
          <w:sz w:val="21"/>
        </w:rPr>
        <w:t>demanda de </w:t>
      </w:r>
      <w:r>
        <w:rPr>
          <w:color w:val="626466"/>
          <w:w w:val="95"/>
          <w:sz w:val="21"/>
        </w:rPr>
        <w:t>servicios de</w:t>
      </w:r>
      <w:r>
        <w:rPr>
          <w:color w:val="626466"/>
          <w:spacing w:val="-10"/>
          <w:w w:val="95"/>
          <w:sz w:val="21"/>
        </w:rPr>
        <w:t> </w:t>
      </w:r>
      <w:r>
        <w:rPr>
          <w:color w:val="626466"/>
          <w:w w:val="95"/>
          <w:sz w:val="21"/>
        </w:rPr>
        <w:t>telecomunicaciones</w:t>
      </w:r>
      <w:r>
        <w:rPr>
          <w:color w:val="626466"/>
          <w:spacing w:val="-7"/>
          <w:w w:val="95"/>
          <w:sz w:val="21"/>
        </w:rPr>
        <w:t> </w:t>
      </w:r>
      <w:r>
        <w:rPr>
          <w:color w:val="626466"/>
          <w:w w:val="95"/>
          <w:sz w:val="21"/>
        </w:rPr>
        <w:t>en</w:t>
      </w:r>
      <w:r>
        <w:rPr>
          <w:color w:val="626466"/>
          <w:spacing w:val="-7"/>
          <w:w w:val="95"/>
          <w:sz w:val="21"/>
        </w:rPr>
        <w:t> </w:t>
      </w:r>
      <w:r>
        <w:rPr>
          <w:color w:val="626466"/>
          <w:w w:val="95"/>
          <w:sz w:val="21"/>
        </w:rPr>
        <w:t>beneficio de </w:t>
      </w:r>
      <w:r>
        <w:rPr>
          <w:color w:val="79797C"/>
          <w:w w:val="95"/>
          <w:sz w:val="21"/>
        </w:rPr>
        <w:t>la </w:t>
      </w:r>
      <w:r>
        <w:rPr>
          <w:color w:val="626466"/>
          <w:w w:val="95"/>
          <w:sz w:val="21"/>
        </w:rPr>
        <w:t>población pobre y vulne</w:t>
      </w:r>
      <w:r>
        <w:rPr>
          <w:color w:val="363434"/>
          <w:w w:val="95"/>
          <w:sz w:val="21"/>
        </w:rPr>
        <w:t>r</w:t>
      </w:r>
      <w:r>
        <w:rPr>
          <w:color w:val="626466"/>
          <w:w w:val="95"/>
          <w:sz w:val="21"/>
        </w:rPr>
        <w:t>able, </w:t>
      </w:r>
      <w:r>
        <w:rPr>
          <w:color w:val="79797C"/>
          <w:w w:val="95"/>
          <w:sz w:val="21"/>
        </w:rPr>
        <w:t>inclu</w:t>
      </w:r>
      <w:r>
        <w:rPr>
          <w:color w:val="525254"/>
          <w:w w:val="95"/>
          <w:sz w:val="21"/>
        </w:rPr>
        <w:t>ye</w:t>
      </w:r>
      <w:r>
        <w:rPr>
          <w:color w:val="79797C"/>
          <w:w w:val="95"/>
          <w:sz w:val="21"/>
        </w:rPr>
        <w:t>ndo</w:t>
      </w:r>
      <w:r>
        <w:rPr>
          <w:color w:val="79797C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el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fomento</w:t>
      </w:r>
      <w:r>
        <w:rPr>
          <w:color w:val="626466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al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despliegue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de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redes</w:t>
      </w:r>
      <w:r>
        <w:rPr>
          <w:color w:val="626466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de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acceso</w:t>
      </w:r>
      <w:r>
        <w:rPr>
          <w:color w:val="626466"/>
          <w:spacing w:val="-7"/>
          <w:w w:val="95"/>
          <w:sz w:val="21"/>
        </w:rPr>
        <w:t> </w:t>
      </w:r>
      <w:r>
        <w:rPr>
          <w:color w:val="626466"/>
          <w:w w:val="95"/>
          <w:sz w:val="21"/>
        </w:rPr>
        <w:t>y</w:t>
      </w:r>
      <w:r>
        <w:rPr>
          <w:color w:val="626466"/>
          <w:spacing w:val="4"/>
          <w:sz w:val="21"/>
        </w:rPr>
        <w:t> </w:t>
      </w:r>
      <w:r>
        <w:rPr>
          <w:color w:val="626466"/>
          <w:w w:val="95"/>
          <w:sz w:val="21"/>
        </w:rPr>
        <w:t>expans</w:t>
      </w:r>
      <w:r>
        <w:rPr>
          <w:color w:val="363434"/>
          <w:w w:val="95"/>
          <w:sz w:val="21"/>
        </w:rPr>
        <w:t>i</w:t>
      </w:r>
      <w:r>
        <w:rPr>
          <w:color w:val="626466"/>
          <w:w w:val="95"/>
          <w:sz w:val="21"/>
        </w:rPr>
        <w:t>ón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de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cobertura, </w:t>
      </w:r>
      <w:r>
        <w:rPr>
          <w:color w:val="525254"/>
          <w:w w:val="90"/>
          <w:sz w:val="21"/>
        </w:rPr>
        <w:t>así</w:t>
      </w:r>
      <w:r>
        <w:rPr>
          <w:color w:val="525254"/>
          <w:spacing w:val="-9"/>
          <w:w w:val="90"/>
          <w:sz w:val="21"/>
        </w:rPr>
        <w:t> </w:t>
      </w:r>
      <w:r>
        <w:rPr>
          <w:color w:val="626466"/>
          <w:w w:val="90"/>
          <w:sz w:val="21"/>
        </w:rPr>
        <w:t>como subsidios o subvenc</w:t>
      </w:r>
      <w:r>
        <w:rPr>
          <w:color w:val="363434"/>
          <w:w w:val="90"/>
          <w:sz w:val="21"/>
        </w:rPr>
        <w:t>i</w:t>
      </w:r>
      <w:r>
        <w:rPr>
          <w:color w:val="626466"/>
          <w:w w:val="90"/>
          <w:sz w:val="21"/>
        </w:rPr>
        <w:t>onespara </w:t>
      </w:r>
      <w:r>
        <w:rPr>
          <w:color w:val="525254"/>
          <w:w w:val="90"/>
          <w:sz w:val="21"/>
        </w:rPr>
        <w:t>la</w:t>
      </w:r>
      <w:r>
        <w:rPr>
          <w:color w:val="626466"/>
          <w:w w:val="90"/>
          <w:sz w:val="21"/>
        </w:rPr>
        <w:t>prestación</w:t>
      </w:r>
      <w:r>
        <w:rPr>
          <w:color w:val="626466"/>
          <w:sz w:val="21"/>
        </w:rPr>
        <w:t> </w:t>
      </w:r>
      <w:r>
        <w:rPr>
          <w:color w:val="525254"/>
          <w:w w:val="90"/>
          <w:sz w:val="21"/>
        </w:rPr>
        <w:t>de</w:t>
      </w:r>
      <w:r>
        <w:rPr>
          <w:color w:val="525254"/>
          <w:spacing w:val="-4"/>
          <w:w w:val="90"/>
          <w:sz w:val="21"/>
        </w:rPr>
        <w:t> </w:t>
      </w:r>
      <w:r>
        <w:rPr>
          <w:color w:val="626466"/>
          <w:w w:val="90"/>
          <w:sz w:val="21"/>
        </w:rPr>
        <w:t>los</w:t>
      </w:r>
      <w:r>
        <w:rPr>
          <w:color w:val="626466"/>
          <w:spacing w:val="-9"/>
          <w:w w:val="90"/>
          <w:sz w:val="21"/>
        </w:rPr>
        <w:t> </w:t>
      </w:r>
      <w:r>
        <w:rPr>
          <w:color w:val="626466"/>
          <w:w w:val="90"/>
          <w:sz w:val="21"/>
        </w:rPr>
        <w:t>servicios o</w:t>
      </w:r>
      <w:r>
        <w:rPr>
          <w:color w:val="626466"/>
          <w:spacing w:val="37"/>
          <w:sz w:val="21"/>
        </w:rPr>
        <w:t> </w:t>
      </w:r>
      <w:r>
        <w:rPr>
          <w:color w:val="626466"/>
          <w:w w:val="90"/>
          <w:sz w:val="21"/>
        </w:rPr>
        <w:t>el suministro </w:t>
      </w:r>
      <w:r>
        <w:rPr>
          <w:color w:val="626466"/>
          <w:sz w:val="21"/>
        </w:rPr>
        <w:t>de terminales, entre otros;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65"/>
        </w:numPr>
        <w:tabs>
          <w:tab w:pos="1157" w:val="left" w:leader="none"/>
        </w:tabs>
        <w:spacing w:line="249" w:lineRule="auto" w:before="1" w:after="0"/>
        <w:ind w:left="847" w:right="774" w:hanging="2"/>
        <w:jc w:val="both"/>
        <w:rPr>
          <w:color w:val="626466"/>
          <w:sz w:val="21"/>
        </w:rPr>
      </w:pPr>
      <w:r>
        <w:rPr>
          <w:color w:val="626466"/>
          <w:w w:val="95"/>
          <w:sz w:val="21"/>
        </w:rPr>
        <w:t>El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Fondo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de</w:t>
      </w:r>
      <w:r>
        <w:rPr>
          <w:color w:val="626466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las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Tecnologías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de</w:t>
      </w:r>
      <w:r>
        <w:rPr>
          <w:color w:val="626466"/>
          <w:spacing w:val="-8"/>
          <w:w w:val="95"/>
          <w:sz w:val="21"/>
        </w:rPr>
        <w:t> </w:t>
      </w:r>
      <w:r>
        <w:rPr>
          <w:color w:val="79797C"/>
          <w:w w:val="95"/>
          <w:sz w:val="21"/>
        </w:rPr>
        <w:t>la</w:t>
      </w:r>
      <w:r>
        <w:rPr>
          <w:color w:val="79797C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Información</w:t>
      </w:r>
      <w:r>
        <w:rPr>
          <w:color w:val="626466"/>
          <w:spacing w:val="23"/>
          <w:sz w:val="21"/>
        </w:rPr>
        <w:t> </w:t>
      </w:r>
      <w:r>
        <w:rPr>
          <w:color w:val="525254"/>
          <w:w w:val="95"/>
          <w:sz w:val="21"/>
        </w:rPr>
        <w:t>y las</w:t>
      </w:r>
      <w:r>
        <w:rPr>
          <w:color w:val="525254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Comunicaciones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- </w:t>
      </w:r>
      <w:r>
        <w:rPr>
          <w:color w:val="79797C"/>
          <w:w w:val="95"/>
          <w:sz w:val="21"/>
        </w:rPr>
        <w:t>FONTIC, </w:t>
      </w:r>
      <w:r>
        <w:rPr>
          <w:color w:val="626466"/>
          <w:w w:val="95"/>
          <w:sz w:val="21"/>
        </w:rPr>
        <w:t>o </w:t>
      </w:r>
      <w:r>
        <w:rPr>
          <w:color w:val="626466"/>
          <w:sz w:val="21"/>
        </w:rPr>
        <w:t>quien</w:t>
      </w:r>
      <w:r>
        <w:rPr>
          <w:color w:val="626466"/>
          <w:spacing w:val="-8"/>
          <w:sz w:val="21"/>
        </w:rPr>
        <w:t> </w:t>
      </w:r>
      <w:r>
        <w:rPr>
          <w:color w:val="79797C"/>
          <w:sz w:val="21"/>
        </w:rPr>
        <w:t>haga</w:t>
      </w:r>
      <w:r>
        <w:rPr>
          <w:color w:val="79797C"/>
          <w:spacing w:val="-3"/>
          <w:sz w:val="21"/>
        </w:rPr>
        <w:t> </w:t>
      </w:r>
      <w:r>
        <w:rPr>
          <w:color w:val="626466"/>
          <w:sz w:val="21"/>
        </w:rPr>
        <w:t>sus</w:t>
      </w:r>
      <w:r>
        <w:rPr>
          <w:color w:val="626466"/>
          <w:spacing w:val="-9"/>
          <w:sz w:val="21"/>
        </w:rPr>
        <w:t> </w:t>
      </w:r>
      <w:r>
        <w:rPr>
          <w:color w:val="626466"/>
          <w:sz w:val="21"/>
        </w:rPr>
        <w:t>veces, podrá promover la</w:t>
      </w:r>
      <w:r>
        <w:rPr>
          <w:color w:val="626466"/>
          <w:spacing w:val="-8"/>
          <w:sz w:val="21"/>
        </w:rPr>
        <w:t> </w:t>
      </w:r>
      <w:r>
        <w:rPr>
          <w:color w:val="626466"/>
          <w:sz w:val="21"/>
        </w:rPr>
        <w:t>prestación del</w:t>
      </w:r>
      <w:r>
        <w:rPr>
          <w:color w:val="626466"/>
          <w:spacing w:val="-4"/>
          <w:sz w:val="21"/>
        </w:rPr>
        <w:t> </w:t>
      </w:r>
      <w:r>
        <w:rPr>
          <w:color w:val="626466"/>
          <w:sz w:val="21"/>
        </w:rPr>
        <w:t>servicio de</w:t>
      </w:r>
      <w:r>
        <w:rPr>
          <w:color w:val="626466"/>
          <w:spacing w:val="-15"/>
          <w:sz w:val="21"/>
        </w:rPr>
        <w:t> </w:t>
      </w:r>
      <w:r>
        <w:rPr>
          <w:color w:val="525254"/>
          <w:sz w:val="21"/>
        </w:rPr>
        <w:t>internet </w:t>
      </w:r>
      <w:r>
        <w:rPr>
          <w:color w:val="626466"/>
          <w:sz w:val="21"/>
        </w:rPr>
        <w:t>a través de </w:t>
      </w:r>
      <w:r>
        <w:rPr>
          <w:color w:val="79797C"/>
          <w:sz w:val="21"/>
        </w:rPr>
        <w:t>los </w:t>
      </w:r>
      <w:r>
        <w:rPr>
          <w:color w:val="626466"/>
          <w:sz w:val="21"/>
        </w:rPr>
        <w:t>operadores de </w:t>
      </w:r>
      <w:r>
        <w:rPr>
          <w:color w:val="79797C"/>
          <w:sz w:val="21"/>
        </w:rPr>
        <w:t>televisión </w:t>
      </w:r>
      <w:r>
        <w:rPr>
          <w:color w:val="626466"/>
          <w:sz w:val="21"/>
        </w:rPr>
        <w:t>comunitaria, previa inscripción e </w:t>
      </w:r>
      <w:r>
        <w:rPr>
          <w:color w:val="79797C"/>
          <w:w w:val="95"/>
          <w:sz w:val="21"/>
        </w:rPr>
        <w:t>incorporación</w:t>
      </w:r>
      <w:r>
        <w:rPr>
          <w:color w:val="79797C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de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éstos</w:t>
      </w:r>
      <w:r>
        <w:rPr>
          <w:color w:val="626466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en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el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525254"/>
          <w:w w:val="95"/>
          <w:sz w:val="21"/>
        </w:rPr>
        <w:t>reg</w:t>
      </w:r>
      <w:r>
        <w:rPr>
          <w:color w:val="79797C"/>
          <w:w w:val="95"/>
          <w:sz w:val="21"/>
        </w:rPr>
        <w:t>istro</w:t>
      </w:r>
      <w:r>
        <w:rPr>
          <w:color w:val="79797C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TIC.</w:t>
      </w:r>
      <w:r>
        <w:rPr>
          <w:color w:val="626466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Para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el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efecto,</w:t>
      </w:r>
      <w:r>
        <w:rPr>
          <w:color w:val="626466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podrá</w:t>
      </w:r>
      <w:r>
        <w:rPr>
          <w:color w:val="626466"/>
          <w:spacing w:val="-9"/>
          <w:w w:val="95"/>
          <w:sz w:val="21"/>
        </w:rPr>
        <w:t> </w:t>
      </w:r>
      <w:r>
        <w:rPr>
          <w:color w:val="626466"/>
          <w:w w:val="95"/>
          <w:sz w:val="21"/>
        </w:rPr>
        <w:t>suscribir</w:t>
      </w:r>
      <w:r>
        <w:rPr>
          <w:color w:val="626466"/>
          <w:spacing w:val="14"/>
          <w:sz w:val="21"/>
        </w:rPr>
        <w:t> </w:t>
      </w:r>
      <w:r>
        <w:rPr>
          <w:color w:val="626466"/>
          <w:w w:val="95"/>
          <w:sz w:val="21"/>
        </w:rPr>
        <w:t>convenios de asociación con entidades sin</w:t>
      </w:r>
      <w:r>
        <w:rPr>
          <w:color w:val="626466"/>
          <w:spacing w:val="-3"/>
          <w:w w:val="95"/>
          <w:sz w:val="21"/>
        </w:rPr>
        <w:t> </w:t>
      </w:r>
      <w:r>
        <w:rPr>
          <w:color w:val="626466"/>
          <w:w w:val="95"/>
          <w:sz w:val="21"/>
        </w:rPr>
        <w:t>ánimo de </w:t>
      </w:r>
      <w:r>
        <w:rPr>
          <w:color w:val="525254"/>
          <w:w w:val="95"/>
          <w:sz w:val="21"/>
        </w:rPr>
        <w:t>lucro,</w:t>
      </w:r>
      <w:r>
        <w:rPr>
          <w:color w:val="525254"/>
          <w:spacing w:val="-2"/>
          <w:w w:val="95"/>
          <w:sz w:val="21"/>
        </w:rPr>
        <w:t> </w:t>
      </w:r>
      <w:r>
        <w:rPr>
          <w:color w:val="626466"/>
          <w:w w:val="95"/>
          <w:sz w:val="21"/>
        </w:rPr>
        <w:t>de reconocida idoneidad, en</w:t>
      </w:r>
      <w:r>
        <w:rPr>
          <w:color w:val="626466"/>
          <w:spacing w:val="-1"/>
          <w:w w:val="95"/>
          <w:sz w:val="21"/>
        </w:rPr>
        <w:t> </w:t>
      </w:r>
      <w:r>
        <w:rPr>
          <w:color w:val="79797C"/>
          <w:w w:val="95"/>
          <w:sz w:val="21"/>
        </w:rPr>
        <w:t>los </w:t>
      </w:r>
      <w:r>
        <w:rPr>
          <w:color w:val="626466"/>
          <w:w w:val="95"/>
          <w:sz w:val="21"/>
        </w:rPr>
        <w:t>términos</w:t>
      </w:r>
      <w:r>
        <w:rPr>
          <w:color w:val="626466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delos</w:t>
      </w:r>
      <w:r>
        <w:rPr>
          <w:color w:val="626466"/>
          <w:spacing w:val="-18"/>
          <w:w w:val="95"/>
          <w:sz w:val="21"/>
        </w:rPr>
        <w:t> </w:t>
      </w:r>
      <w:r>
        <w:rPr>
          <w:color w:val="626466"/>
          <w:w w:val="95"/>
          <w:sz w:val="21"/>
        </w:rPr>
        <w:t>artículos 355</w:t>
      </w:r>
      <w:r>
        <w:rPr>
          <w:color w:val="626466"/>
          <w:spacing w:val="-1"/>
          <w:w w:val="95"/>
          <w:sz w:val="21"/>
        </w:rPr>
        <w:t> </w:t>
      </w:r>
      <w:r>
        <w:rPr>
          <w:color w:val="626466"/>
          <w:w w:val="95"/>
          <w:sz w:val="21"/>
        </w:rPr>
        <w:t>de</w:t>
      </w:r>
      <w:r>
        <w:rPr>
          <w:color w:val="626466"/>
          <w:spacing w:val="-14"/>
          <w:w w:val="95"/>
          <w:sz w:val="21"/>
        </w:rPr>
        <w:t> </w:t>
      </w:r>
      <w:r>
        <w:rPr>
          <w:color w:val="363434"/>
          <w:w w:val="95"/>
          <w:sz w:val="21"/>
        </w:rPr>
        <w:t>l</w:t>
      </w:r>
      <w:r>
        <w:rPr>
          <w:color w:val="626466"/>
          <w:w w:val="95"/>
          <w:sz w:val="21"/>
        </w:rPr>
        <w:t>a</w:t>
      </w:r>
      <w:r>
        <w:rPr>
          <w:color w:val="626466"/>
          <w:spacing w:val="-29"/>
          <w:w w:val="95"/>
          <w:sz w:val="21"/>
        </w:rPr>
        <w:t> </w:t>
      </w:r>
      <w:r>
        <w:rPr>
          <w:color w:val="626466"/>
          <w:w w:val="95"/>
          <w:sz w:val="21"/>
        </w:rPr>
        <w:t>Constitución Política y</w:t>
      </w:r>
      <w:r>
        <w:rPr>
          <w:color w:val="626466"/>
          <w:spacing w:val="-15"/>
          <w:w w:val="95"/>
          <w:sz w:val="21"/>
        </w:rPr>
        <w:t> </w:t>
      </w:r>
      <w:r>
        <w:rPr>
          <w:color w:val="626466"/>
          <w:w w:val="95"/>
          <w:sz w:val="21"/>
        </w:rPr>
        <w:t>96</w:t>
      </w:r>
      <w:r>
        <w:rPr>
          <w:color w:val="626466"/>
          <w:spacing w:val="-21"/>
          <w:w w:val="95"/>
          <w:sz w:val="21"/>
        </w:rPr>
        <w:t> </w:t>
      </w:r>
      <w:r>
        <w:rPr>
          <w:color w:val="626466"/>
          <w:w w:val="95"/>
          <w:sz w:val="21"/>
        </w:rPr>
        <w:t>dela</w:t>
      </w:r>
      <w:r>
        <w:rPr>
          <w:color w:val="626466"/>
          <w:spacing w:val="-22"/>
          <w:w w:val="95"/>
          <w:sz w:val="21"/>
        </w:rPr>
        <w:t> </w:t>
      </w:r>
      <w:r>
        <w:rPr>
          <w:color w:val="626466"/>
          <w:w w:val="95"/>
          <w:sz w:val="21"/>
        </w:rPr>
        <w:t>Ley 489</w:t>
      </w:r>
      <w:r>
        <w:rPr>
          <w:color w:val="626466"/>
          <w:spacing w:val="-15"/>
          <w:w w:val="95"/>
          <w:sz w:val="21"/>
        </w:rPr>
        <w:t> </w:t>
      </w:r>
      <w:r>
        <w:rPr>
          <w:color w:val="626466"/>
          <w:w w:val="95"/>
          <w:sz w:val="21"/>
        </w:rPr>
        <w:t>de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1998;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0"/>
          <w:numId w:val="65"/>
        </w:numPr>
        <w:tabs>
          <w:tab w:pos="1166" w:val="left" w:leader="none"/>
        </w:tabs>
        <w:spacing w:line="244" w:lineRule="auto" w:before="0" w:after="0"/>
        <w:ind w:left="846" w:right="768" w:firstLine="8"/>
        <w:jc w:val="both"/>
        <w:rPr>
          <w:color w:val="525254"/>
          <w:sz w:val="21"/>
        </w:rPr>
      </w:pPr>
      <w:r>
        <w:rPr>
          <w:color w:val="626466"/>
          <w:w w:val="95"/>
          <w:sz w:val="21"/>
        </w:rPr>
        <w:t>El</w:t>
      </w:r>
      <w:r>
        <w:rPr>
          <w:color w:val="626466"/>
          <w:spacing w:val="-3"/>
          <w:w w:val="95"/>
          <w:sz w:val="21"/>
        </w:rPr>
        <w:t> </w:t>
      </w:r>
      <w:r>
        <w:rPr>
          <w:color w:val="626466"/>
          <w:w w:val="95"/>
          <w:sz w:val="21"/>
        </w:rPr>
        <w:t>MinTIC podrá establecer obligaciones de </w:t>
      </w:r>
      <w:r>
        <w:rPr>
          <w:color w:val="79797C"/>
          <w:w w:val="95"/>
          <w:sz w:val="21"/>
        </w:rPr>
        <w:t>hace</w:t>
      </w:r>
      <w:r>
        <w:rPr>
          <w:color w:val="525254"/>
          <w:w w:val="95"/>
          <w:sz w:val="21"/>
        </w:rPr>
        <w:t>r </w:t>
      </w:r>
      <w:r>
        <w:rPr>
          <w:color w:val="626466"/>
          <w:w w:val="95"/>
          <w:sz w:val="21"/>
        </w:rPr>
        <w:t>como forma de pago de</w:t>
      </w:r>
      <w:r>
        <w:rPr>
          <w:color w:val="626466"/>
          <w:spacing w:val="-5"/>
          <w:w w:val="95"/>
          <w:sz w:val="21"/>
        </w:rPr>
        <w:t> </w:t>
      </w:r>
      <w:r>
        <w:rPr>
          <w:color w:val="79797C"/>
          <w:w w:val="95"/>
          <w:sz w:val="21"/>
        </w:rPr>
        <w:t>la </w:t>
      </w:r>
      <w:r>
        <w:rPr>
          <w:color w:val="626466"/>
          <w:w w:val="95"/>
          <w:sz w:val="21"/>
        </w:rPr>
        <w:t>contraprestación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económica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por</w:t>
      </w:r>
      <w:r>
        <w:rPr>
          <w:color w:val="626466"/>
          <w:spacing w:val="-6"/>
          <w:w w:val="95"/>
          <w:sz w:val="21"/>
        </w:rPr>
        <w:t> </w:t>
      </w:r>
      <w:r>
        <w:rPr>
          <w:color w:val="626466"/>
          <w:w w:val="95"/>
          <w:sz w:val="21"/>
        </w:rPr>
        <w:t>el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otorgamiento o </w:t>
      </w:r>
      <w:r>
        <w:rPr>
          <w:color w:val="525254"/>
          <w:w w:val="95"/>
          <w:sz w:val="21"/>
        </w:rPr>
        <w:t>renovació</w:t>
      </w:r>
      <w:r>
        <w:rPr>
          <w:color w:val="79797C"/>
          <w:w w:val="95"/>
          <w:sz w:val="21"/>
        </w:rPr>
        <w:t>n</w:t>
      </w:r>
      <w:r>
        <w:rPr>
          <w:color w:val="79797C"/>
          <w:spacing w:val="-7"/>
          <w:w w:val="95"/>
          <w:sz w:val="21"/>
        </w:rPr>
        <w:t> </w:t>
      </w:r>
      <w:r>
        <w:rPr>
          <w:color w:val="626466"/>
          <w:w w:val="95"/>
          <w:sz w:val="21"/>
        </w:rPr>
        <w:t>de</w:t>
      </w:r>
      <w:r>
        <w:rPr>
          <w:color w:val="626466"/>
          <w:spacing w:val="-10"/>
          <w:w w:val="95"/>
          <w:sz w:val="21"/>
        </w:rPr>
        <w:t> </w:t>
      </w:r>
      <w:r>
        <w:rPr>
          <w:color w:val="79797C"/>
          <w:w w:val="95"/>
          <w:sz w:val="21"/>
        </w:rPr>
        <w:t>los</w:t>
      </w:r>
      <w:r>
        <w:rPr>
          <w:color w:val="79797C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permisos</w:t>
      </w:r>
      <w:r>
        <w:rPr>
          <w:color w:val="626466"/>
          <w:spacing w:val="40"/>
          <w:sz w:val="21"/>
        </w:rPr>
        <w:t> </w:t>
      </w:r>
      <w:r>
        <w:rPr>
          <w:color w:val="626466"/>
          <w:w w:val="95"/>
          <w:sz w:val="21"/>
        </w:rPr>
        <w:t>de </w:t>
      </w:r>
      <w:r>
        <w:rPr>
          <w:color w:val="79797C"/>
          <w:w w:val="95"/>
          <w:sz w:val="21"/>
        </w:rPr>
        <w:t>uso</w:t>
      </w:r>
      <w:r>
        <w:rPr>
          <w:color w:val="79797C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del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espectro radioeléctrico,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para</w:t>
      </w:r>
      <w:r>
        <w:rPr>
          <w:color w:val="626466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ampliar </w:t>
      </w:r>
      <w:r>
        <w:rPr>
          <w:color w:val="79797C"/>
          <w:w w:val="95"/>
          <w:sz w:val="21"/>
        </w:rPr>
        <w:t>la</w:t>
      </w:r>
      <w:r>
        <w:rPr>
          <w:color w:val="79797C"/>
          <w:spacing w:val="-8"/>
          <w:w w:val="95"/>
          <w:sz w:val="21"/>
        </w:rPr>
        <w:t> </w:t>
      </w:r>
      <w:r>
        <w:rPr>
          <w:color w:val="626466"/>
          <w:w w:val="95"/>
          <w:sz w:val="21"/>
        </w:rPr>
        <w:t>calidad, capacidad y cobertura del servicio, que</w:t>
      </w:r>
      <w:r>
        <w:rPr>
          <w:color w:val="626466"/>
          <w:spacing w:val="-1"/>
          <w:w w:val="95"/>
          <w:sz w:val="21"/>
        </w:rPr>
        <w:t> </w:t>
      </w:r>
      <w:r>
        <w:rPr>
          <w:color w:val="626466"/>
          <w:w w:val="95"/>
          <w:sz w:val="21"/>
        </w:rPr>
        <w:t>beneficie a población pobre y vulnerab</w:t>
      </w:r>
      <w:r>
        <w:rPr>
          <w:color w:val="363434"/>
          <w:w w:val="95"/>
          <w:sz w:val="21"/>
        </w:rPr>
        <w:t>l</w:t>
      </w:r>
      <w:r>
        <w:rPr>
          <w:color w:val="626466"/>
          <w:w w:val="95"/>
          <w:sz w:val="21"/>
        </w:rPr>
        <w:t>e, o en</w:t>
      </w:r>
      <w:r>
        <w:rPr>
          <w:color w:val="626466"/>
          <w:spacing w:val="-1"/>
          <w:w w:val="95"/>
          <w:sz w:val="21"/>
        </w:rPr>
        <w:t> </w:t>
      </w:r>
      <w:r>
        <w:rPr>
          <w:color w:val="626466"/>
          <w:w w:val="95"/>
          <w:sz w:val="21"/>
        </w:rPr>
        <w:t>zonas apartadas, en escuelas públicas ubicadas en zonas rurales y otras</w:t>
      </w:r>
      <w:r>
        <w:rPr>
          <w:color w:val="626466"/>
          <w:spacing w:val="-2"/>
          <w:w w:val="95"/>
          <w:sz w:val="21"/>
        </w:rPr>
        <w:t> </w:t>
      </w:r>
      <w:r>
        <w:rPr>
          <w:color w:val="626466"/>
          <w:w w:val="95"/>
          <w:sz w:val="21"/>
        </w:rPr>
        <w:t>instituciones oficiales como centros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de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salud,</w:t>
      </w:r>
      <w:r>
        <w:rPr>
          <w:color w:val="626466"/>
          <w:spacing w:val="-3"/>
          <w:w w:val="95"/>
          <w:sz w:val="21"/>
        </w:rPr>
        <w:t> </w:t>
      </w:r>
      <w:r>
        <w:rPr>
          <w:color w:val="626466"/>
          <w:w w:val="95"/>
          <w:sz w:val="21"/>
        </w:rPr>
        <w:t>bibliotecas públicas 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instituciones</w:t>
      </w:r>
      <w:r>
        <w:rPr>
          <w:color w:val="626466"/>
          <w:spacing w:val="15"/>
          <w:sz w:val="21"/>
        </w:rPr>
        <w:t> </w:t>
      </w:r>
      <w:r>
        <w:rPr>
          <w:color w:val="626466"/>
          <w:w w:val="95"/>
          <w:sz w:val="21"/>
        </w:rPr>
        <w:t>educativas, así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como</w:t>
      </w:r>
      <w:r>
        <w:rPr>
          <w:color w:val="626466"/>
          <w:spacing w:val="-6"/>
          <w:w w:val="95"/>
          <w:sz w:val="21"/>
        </w:rPr>
        <w:t> </w:t>
      </w:r>
      <w:r>
        <w:rPr>
          <w:color w:val="626466"/>
          <w:w w:val="95"/>
          <w:sz w:val="21"/>
        </w:rPr>
        <w:t>prestar </w:t>
      </w:r>
      <w:r>
        <w:rPr>
          <w:color w:val="626466"/>
          <w:sz w:val="21"/>
        </w:rPr>
        <w:t>redes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de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emergencias.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Las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inversiones</w:t>
      </w:r>
      <w:r>
        <w:rPr>
          <w:color w:val="626466"/>
          <w:spacing w:val="-6"/>
          <w:sz w:val="21"/>
        </w:rPr>
        <w:t> </w:t>
      </w:r>
      <w:r>
        <w:rPr>
          <w:color w:val="626466"/>
          <w:sz w:val="21"/>
        </w:rPr>
        <w:t>a</w:t>
      </w:r>
      <w:r>
        <w:rPr>
          <w:color w:val="626466"/>
          <w:spacing w:val="-10"/>
          <w:sz w:val="21"/>
        </w:rPr>
        <w:t> </w:t>
      </w:r>
      <w:r>
        <w:rPr>
          <w:color w:val="626466"/>
          <w:sz w:val="21"/>
        </w:rPr>
        <w:t>reconocer</w:t>
      </w:r>
      <w:r>
        <w:rPr>
          <w:color w:val="626466"/>
          <w:spacing w:val="-9"/>
          <w:sz w:val="21"/>
        </w:rPr>
        <w:t> </w:t>
      </w:r>
      <w:r>
        <w:rPr>
          <w:color w:val="626466"/>
          <w:sz w:val="21"/>
        </w:rPr>
        <w:t>serán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determinadas</w:t>
      </w:r>
      <w:r>
        <w:rPr>
          <w:color w:val="626466"/>
          <w:spacing w:val="-2"/>
          <w:sz w:val="21"/>
        </w:rPr>
        <w:t> </w:t>
      </w:r>
      <w:r>
        <w:rPr>
          <w:color w:val="626466"/>
          <w:sz w:val="21"/>
        </w:rPr>
        <w:t>por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el MinTIC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de</w:t>
      </w:r>
      <w:r>
        <w:rPr>
          <w:color w:val="626466"/>
          <w:spacing w:val="-15"/>
          <w:sz w:val="21"/>
        </w:rPr>
        <w:t> </w:t>
      </w:r>
      <w:r>
        <w:rPr>
          <w:color w:val="79797C"/>
          <w:sz w:val="21"/>
        </w:rPr>
        <w:t>ac</w:t>
      </w:r>
      <w:r>
        <w:rPr>
          <w:color w:val="525254"/>
          <w:sz w:val="21"/>
        </w:rPr>
        <w:t>uerdo</w:t>
      </w:r>
      <w:r>
        <w:rPr>
          <w:color w:val="525254"/>
          <w:spacing w:val="-14"/>
          <w:sz w:val="21"/>
        </w:rPr>
        <w:t> </w:t>
      </w:r>
      <w:r>
        <w:rPr>
          <w:color w:val="626466"/>
          <w:sz w:val="21"/>
        </w:rPr>
        <w:t>con</w:t>
      </w:r>
      <w:r>
        <w:rPr>
          <w:color w:val="626466"/>
          <w:spacing w:val="-15"/>
          <w:sz w:val="21"/>
        </w:rPr>
        <w:t> </w:t>
      </w:r>
      <w:r>
        <w:rPr>
          <w:color w:val="79797C"/>
          <w:sz w:val="21"/>
        </w:rPr>
        <w:t>la</w:t>
      </w:r>
      <w:r>
        <w:rPr>
          <w:color w:val="79797C"/>
          <w:spacing w:val="-10"/>
          <w:sz w:val="21"/>
        </w:rPr>
        <w:t> </w:t>
      </w:r>
      <w:r>
        <w:rPr>
          <w:color w:val="626466"/>
          <w:sz w:val="21"/>
        </w:rPr>
        <w:t>reg</w:t>
      </w:r>
      <w:r>
        <w:rPr>
          <w:color w:val="363434"/>
          <w:sz w:val="21"/>
        </w:rPr>
        <w:t>l</w:t>
      </w:r>
      <w:r>
        <w:rPr>
          <w:color w:val="626466"/>
          <w:sz w:val="21"/>
        </w:rPr>
        <w:t>amentación</w:t>
      </w:r>
      <w:r>
        <w:rPr>
          <w:color w:val="626466"/>
          <w:spacing w:val="-17"/>
          <w:sz w:val="21"/>
        </w:rPr>
        <w:t> </w:t>
      </w:r>
      <w:r>
        <w:rPr>
          <w:color w:val="626466"/>
          <w:sz w:val="21"/>
        </w:rPr>
        <w:t>que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expida</w:t>
      </w:r>
      <w:r>
        <w:rPr>
          <w:color w:val="626466"/>
          <w:spacing w:val="-5"/>
          <w:sz w:val="21"/>
        </w:rPr>
        <w:t> </w:t>
      </w:r>
      <w:r>
        <w:rPr>
          <w:color w:val="626466"/>
          <w:sz w:val="21"/>
        </w:rPr>
        <w:t>a</w:t>
      </w:r>
      <w:r>
        <w:rPr>
          <w:color w:val="363434"/>
          <w:sz w:val="21"/>
        </w:rPr>
        <w:t>l</w:t>
      </w:r>
      <w:r>
        <w:rPr>
          <w:color w:val="363434"/>
          <w:spacing w:val="-22"/>
          <w:sz w:val="21"/>
        </w:rPr>
        <w:t> </w:t>
      </w:r>
      <w:r>
        <w:rPr>
          <w:color w:val="626466"/>
          <w:sz w:val="21"/>
        </w:rPr>
        <w:t>respecto;</w:t>
      </w:r>
    </w:p>
    <w:p>
      <w:pPr>
        <w:pStyle w:val="BodyText"/>
        <w:spacing w:before="3"/>
      </w:pPr>
    </w:p>
    <w:p>
      <w:pPr>
        <w:spacing w:before="0"/>
        <w:ind w:left="855" w:right="776" w:firstLine="1"/>
        <w:jc w:val="both"/>
        <w:rPr>
          <w:sz w:val="21"/>
        </w:rPr>
      </w:pPr>
      <w:r>
        <w:rPr>
          <w:color w:val="626466"/>
          <w:w w:val="95"/>
          <w:sz w:val="21"/>
        </w:rPr>
        <w:t>El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FONTIC,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o</w:t>
      </w:r>
      <w:r>
        <w:rPr>
          <w:color w:val="626466"/>
          <w:spacing w:val="-3"/>
          <w:sz w:val="21"/>
        </w:rPr>
        <w:t> </w:t>
      </w:r>
      <w:r>
        <w:rPr>
          <w:color w:val="626466"/>
          <w:w w:val="95"/>
          <w:sz w:val="21"/>
        </w:rPr>
        <w:t>quien</w:t>
      </w:r>
      <w:r>
        <w:rPr>
          <w:color w:val="626466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haga</w:t>
      </w:r>
      <w:r>
        <w:rPr>
          <w:color w:val="626466"/>
          <w:spacing w:val="-5"/>
          <w:w w:val="95"/>
          <w:sz w:val="21"/>
        </w:rPr>
        <w:t> </w:t>
      </w:r>
      <w:r>
        <w:rPr>
          <w:color w:val="626466"/>
          <w:w w:val="95"/>
          <w:sz w:val="21"/>
        </w:rPr>
        <w:t>sus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veces,</w:t>
      </w:r>
      <w:r>
        <w:rPr>
          <w:color w:val="626466"/>
          <w:spacing w:val="-9"/>
          <w:w w:val="95"/>
          <w:sz w:val="21"/>
        </w:rPr>
        <w:t> </w:t>
      </w:r>
      <w:r>
        <w:rPr>
          <w:color w:val="626466"/>
          <w:w w:val="95"/>
          <w:sz w:val="21"/>
        </w:rPr>
        <w:t>podrá</w:t>
      </w:r>
      <w:r>
        <w:rPr>
          <w:color w:val="626466"/>
          <w:sz w:val="21"/>
        </w:rPr>
        <w:t> </w:t>
      </w:r>
      <w:r>
        <w:rPr>
          <w:color w:val="626466"/>
          <w:w w:val="95"/>
          <w:sz w:val="21"/>
        </w:rPr>
        <w:t>financiar</w:t>
      </w:r>
      <w:r>
        <w:rPr>
          <w:color w:val="626466"/>
          <w:spacing w:val="-1"/>
          <w:w w:val="95"/>
          <w:sz w:val="21"/>
        </w:rPr>
        <w:t> </w:t>
      </w:r>
      <w:r>
        <w:rPr>
          <w:color w:val="626466"/>
          <w:w w:val="95"/>
          <w:sz w:val="21"/>
        </w:rPr>
        <w:t>el</w:t>
      </w:r>
      <w:r>
        <w:rPr>
          <w:color w:val="626466"/>
          <w:spacing w:val="-9"/>
          <w:w w:val="95"/>
          <w:sz w:val="21"/>
        </w:rPr>
        <w:t> </w:t>
      </w:r>
      <w:r>
        <w:rPr>
          <w:color w:val="626466"/>
          <w:w w:val="95"/>
          <w:sz w:val="21"/>
        </w:rPr>
        <w:t>desarrollo de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las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iniciativas </w:t>
      </w:r>
      <w:r>
        <w:rPr>
          <w:color w:val="626466"/>
          <w:sz w:val="21"/>
        </w:rPr>
        <w:t>contenidas</w:t>
      </w:r>
      <w:r>
        <w:rPr>
          <w:color w:val="626466"/>
          <w:spacing w:val="-8"/>
          <w:sz w:val="21"/>
        </w:rPr>
        <w:t> </w:t>
      </w:r>
      <w:r>
        <w:rPr>
          <w:color w:val="626466"/>
          <w:sz w:val="21"/>
        </w:rPr>
        <w:t>en</w:t>
      </w:r>
      <w:r>
        <w:rPr>
          <w:color w:val="626466"/>
          <w:spacing w:val="-12"/>
          <w:sz w:val="21"/>
        </w:rPr>
        <w:t> </w:t>
      </w:r>
      <w:r>
        <w:rPr>
          <w:color w:val="79797C"/>
          <w:sz w:val="21"/>
        </w:rPr>
        <w:t>los</w:t>
      </w:r>
      <w:r>
        <w:rPr>
          <w:color w:val="79797C"/>
          <w:spacing w:val="-14"/>
          <w:sz w:val="21"/>
        </w:rPr>
        <w:t> </w:t>
      </w:r>
      <w:r>
        <w:rPr>
          <w:color w:val="626466"/>
          <w:sz w:val="21"/>
        </w:rPr>
        <w:t>numerales 1</w:t>
      </w:r>
      <w:r>
        <w:rPr>
          <w:color w:val="626466"/>
          <w:spacing w:val="-8"/>
          <w:sz w:val="21"/>
        </w:rPr>
        <w:t> </w:t>
      </w:r>
      <w:r>
        <w:rPr>
          <w:color w:val="626466"/>
          <w:sz w:val="21"/>
        </w:rPr>
        <w:t>al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6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del</w:t>
      </w:r>
      <w:r>
        <w:rPr>
          <w:color w:val="626466"/>
          <w:spacing w:val="-10"/>
          <w:sz w:val="21"/>
        </w:rPr>
        <w:t> </w:t>
      </w:r>
      <w:r>
        <w:rPr>
          <w:color w:val="626466"/>
          <w:sz w:val="21"/>
        </w:rPr>
        <w:t>presente</w:t>
      </w:r>
      <w:r>
        <w:rPr>
          <w:color w:val="626466"/>
          <w:spacing w:val="-10"/>
          <w:sz w:val="21"/>
        </w:rPr>
        <w:t> </w:t>
      </w:r>
      <w:r>
        <w:rPr>
          <w:color w:val="626466"/>
          <w:sz w:val="21"/>
        </w:rPr>
        <w:t>artículo.</w:t>
      </w:r>
    </w:p>
    <w:p>
      <w:pPr>
        <w:pStyle w:val="BodyText"/>
        <w:spacing w:before="5"/>
        <w:rPr>
          <w:sz w:val="22"/>
        </w:rPr>
      </w:pPr>
    </w:p>
    <w:p>
      <w:pPr>
        <w:spacing w:line="242" w:lineRule="auto" w:before="1"/>
        <w:ind w:left="855" w:right="761" w:firstLine="13"/>
        <w:jc w:val="both"/>
        <w:rPr>
          <w:sz w:val="21"/>
        </w:rPr>
      </w:pPr>
      <w:r>
        <w:rPr>
          <w:b/>
          <w:color w:val="363434"/>
          <w:sz w:val="19"/>
        </w:rPr>
        <w:t>PARÁGRAFO 1. </w:t>
      </w:r>
      <w:r>
        <w:rPr>
          <w:color w:val="525254"/>
          <w:sz w:val="21"/>
        </w:rPr>
        <w:t>Los </w:t>
      </w:r>
      <w:r>
        <w:rPr>
          <w:color w:val="626466"/>
          <w:sz w:val="21"/>
        </w:rPr>
        <w:t>estímulos </w:t>
      </w:r>
      <w:r>
        <w:rPr>
          <w:color w:val="525254"/>
          <w:sz w:val="21"/>
        </w:rPr>
        <w:t>de </w:t>
      </w:r>
      <w:r>
        <w:rPr>
          <w:color w:val="626466"/>
          <w:sz w:val="21"/>
        </w:rPr>
        <w:t>que trata el presente artículo tendrán un periodo</w:t>
      </w:r>
      <w:r>
        <w:rPr>
          <w:color w:val="626466"/>
          <w:spacing w:val="-15"/>
          <w:sz w:val="21"/>
        </w:rPr>
        <w:t> </w:t>
      </w:r>
      <w:r>
        <w:rPr>
          <w:color w:val="79797C"/>
          <w:sz w:val="21"/>
        </w:rPr>
        <w:t>máximo</w:t>
      </w:r>
      <w:r>
        <w:rPr>
          <w:color w:val="79797C"/>
          <w:spacing w:val="-15"/>
          <w:sz w:val="21"/>
        </w:rPr>
        <w:t> </w:t>
      </w:r>
      <w:r>
        <w:rPr>
          <w:color w:val="626466"/>
          <w:sz w:val="21"/>
        </w:rPr>
        <w:t>de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aplicación</w:t>
      </w:r>
      <w:r>
        <w:rPr>
          <w:color w:val="626466"/>
          <w:spacing w:val="-11"/>
          <w:sz w:val="21"/>
        </w:rPr>
        <w:t> </w:t>
      </w:r>
      <w:r>
        <w:rPr>
          <w:color w:val="626466"/>
          <w:sz w:val="21"/>
        </w:rPr>
        <w:t>definido</w:t>
      </w:r>
      <w:r>
        <w:rPr>
          <w:color w:val="626466"/>
          <w:spacing w:val="-11"/>
          <w:sz w:val="21"/>
        </w:rPr>
        <w:t> </w:t>
      </w:r>
      <w:r>
        <w:rPr>
          <w:color w:val="626466"/>
          <w:sz w:val="21"/>
        </w:rPr>
        <w:t>en</w:t>
      </w:r>
      <w:r>
        <w:rPr>
          <w:color w:val="626466"/>
          <w:spacing w:val="-15"/>
          <w:sz w:val="21"/>
        </w:rPr>
        <w:t> </w:t>
      </w:r>
      <w:r>
        <w:rPr>
          <w:color w:val="79797C"/>
          <w:sz w:val="21"/>
        </w:rPr>
        <w:t>la</w:t>
      </w:r>
      <w:r>
        <w:rPr>
          <w:color w:val="79797C"/>
          <w:spacing w:val="-11"/>
          <w:sz w:val="21"/>
        </w:rPr>
        <w:t> </w:t>
      </w:r>
      <w:r>
        <w:rPr>
          <w:color w:val="626466"/>
          <w:sz w:val="21"/>
        </w:rPr>
        <w:t>reglamentación</w:t>
      </w:r>
      <w:r>
        <w:rPr>
          <w:color w:val="626466"/>
          <w:spacing w:val="-15"/>
          <w:sz w:val="21"/>
        </w:rPr>
        <w:t> </w:t>
      </w:r>
      <w:r>
        <w:rPr>
          <w:color w:val="626466"/>
          <w:sz w:val="21"/>
        </w:rPr>
        <w:t>del</w:t>
      </w:r>
      <w:r>
        <w:rPr>
          <w:color w:val="626466"/>
          <w:spacing w:val="-14"/>
          <w:sz w:val="21"/>
        </w:rPr>
        <w:t> </w:t>
      </w:r>
      <w:r>
        <w:rPr>
          <w:color w:val="626466"/>
          <w:sz w:val="21"/>
        </w:rPr>
        <w:t>programa</w:t>
      </w:r>
      <w:r>
        <w:rPr>
          <w:color w:val="626466"/>
          <w:spacing w:val="-9"/>
          <w:sz w:val="21"/>
        </w:rPr>
        <w:t> </w:t>
      </w:r>
      <w:r>
        <w:rPr>
          <w:color w:val="626466"/>
          <w:sz w:val="21"/>
        </w:rPr>
        <w:t>y un desmonte ajustado a </w:t>
      </w:r>
      <w:r>
        <w:rPr>
          <w:color w:val="79797C"/>
          <w:sz w:val="21"/>
        </w:rPr>
        <w:t>una </w:t>
      </w:r>
      <w:r>
        <w:rPr>
          <w:color w:val="626466"/>
          <w:sz w:val="21"/>
        </w:rPr>
        <w:t>senda gradual </w:t>
      </w:r>
      <w:r>
        <w:rPr>
          <w:color w:val="525254"/>
          <w:sz w:val="21"/>
        </w:rPr>
        <w:t>decreciente, </w:t>
      </w:r>
      <w:r>
        <w:rPr>
          <w:color w:val="626466"/>
          <w:sz w:val="21"/>
        </w:rPr>
        <w:t>siempre que guarden </w:t>
      </w:r>
      <w:r>
        <w:rPr>
          <w:color w:val="626466"/>
          <w:w w:val="95"/>
          <w:sz w:val="21"/>
        </w:rPr>
        <w:t>consistencia</w:t>
      </w:r>
      <w:r>
        <w:rPr>
          <w:color w:val="626466"/>
          <w:spacing w:val="21"/>
          <w:sz w:val="21"/>
        </w:rPr>
        <w:t> </w:t>
      </w:r>
      <w:r>
        <w:rPr>
          <w:color w:val="626466"/>
          <w:w w:val="95"/>
          <w:sz w:val="21"/>
        </w:rPr>
        <w:t>con</w:t>
      </w:r>
      <w:r>
        <w:rPr>
          <w:color w:val="626466"/>
          <w:spacing w:val="-8"/>
          <w:w w:val="95"/>
          <w:sz w:val="21"/>
        </w:rPr>
        <w:t> </w:t>
      </w:r>
      <w:r>
        <w:rPr>
          <w:color w:val="525254"/>
          <w:w w:val="95"/>
          <w:sz w:val="21"/>
        </w:rPr>
        <w:t>la </w:t>
      </w:r>
      <w:r>
        <w:rPr>
          <w:color w:val="626466"/>
          <w:w w:val="95"/>
          <w:sz w:val="21"/>
        </w:rPr>
        <w:t>proyección de</w:t>
      </w:r>
      <w:r>
        <w:rPr>
          <w:color w:val="626466"/>
          <w:spacing w:val="-15"/>
          <w:w w:val="95"/>
          <w:sz w:val="21"/>
        </w:rPr>
        <w:t> </w:t>
      </w:r>
      <w:r>
        <w:rPr>
          <w:color w:val="626466"/>
          <w:w w:val="95"/>
          <w:sz w:val="21"/>
        </w:rPr>
        <w:t>ingresos del</w:t>
      </w:r>
      <w:r>
        <w:rPr>
          <w:color w:val="626466"/>
          <w:spacing w:val="-14"/>
          <w:w w:val="95"/>
          <w:sz w:val="21"/>
        </w:rPr>
        <w:t> </w:t>
      </w:r>
      <w:r>
        <w:rPr>
          <w:color w:val="626466"/>
          <w:w w:val="95"/>
          <w:sz w:val="21"/>
        </w:rPr>
        <w:t>FONTIC, o quien haga sus</w:t>
      </w:r>
      <w:r>
        <w:rPr>
          <w:color w:val="626466"/>
          <w:spacing w:val="-10"/>
          <w:w w:val="95"/>
          <w:sz w:val="21"/>
        </w:rPr>
        <w:t> </w:t>
      </w:r>
      <w:r>
        <w:rPr>
          <w:color w:val="626466"/>
          <w:w w:val="95"/>
          <w:sz w:val="21"/>
        </w:rPr>
        <w:t>veces</w:t>
      </w:r>
      <w:r>
        <w:rPr>
          <w:color w:val="363434"/>
          <w:w w:val="95"/>
          <w:sz w:val="21"/>
        </w:rPr>
        <w:t>.</w:t>
      </w:r>
    </w:p>
    <w:p>
      <w:pPr>
        <w:pStyle w:val="BodyText"/>
        <w:spacing w:before="3"/>
        <w:rPr>
          <w:sz w:val="22"/>
        </w:rPr>
      </w:pPr>
    </w:p>
    <w:p>
      <w:pPr>
        <w:spacing w:line="242" w:lineRule="auto" w:before="0"/>
        <w:ind w:left="858" w:right="757" w:firstLine="1"/>
        <w:jc w:val="both"/>
        <w:rPr>
          <w:sz w:val="21"/>
        </w:rPr>
      </w:pPr>
      <w:r>
        <w:rPr>
          <w:b/>
          <w:color w:val="363434"/>
          <w:w w:val="95"/>
          <w:sz w:val="19"/>
        </w:rPr>
        <w:t>PARÁGRAFO</w:t>
      </w:r>
      <w:r>
        <w:rPr>
          <w:b/>
          <w:color w:val="363434"/>
          <w:spacing w:val="29"/>
          <w:sz w:val="19"/>
        </w:rPr>
        <w:t> </w:t>
      </w:r>
      <w:r>
        <w:rPr>
          <w:b/>
          <w:color w:val="363434"/>
          <w:w w:val="95"/>
          <w:sz w:val="19"/>
        </w:rPr>
        <w:t>2.</w:t>
      </w:r>
      <w:r>
        <w:rPr>
          <w:b/>
          <w:color w:val="363434"/>
          <w:spacing w:val="31"/>
          <w:sz w:val="19"/>
        </w:rPr>
        <w:t> </w:t>
      </w:r>
      <w:r>
        <w:rPr>
          <w:color w:val="626466"/>
          <w:w w:val="95"/>
          <w:sz w:val="21"/>
        </w:rPr>
        <w:t>Los </w:t>
      </w:r>
      <w:r>
        <w:rPr>
          <w:color w:val="525254"/>
          <w:w w:val="95"/>
          <w:sz w:val="21"/>
        </w:rPr>
        <w:t>recursos </w:t>
      </w:r>
      <w:r>
        <w:rPr>
          <w:color w:val="626466"/>
          <w:w w:val="95"/>
          <w:sz w:val="21"/>
        </w:rPr>
        <w:t>que</w:t>
      </w:r>
      <w:r>
        <w:rPr>
          <w:color w:val="626466"/>
          <w:spacing w:val="-8"/>
          <w:w w:val="95"/>
          <w:sz w:val="21"/>
        </w:rPr>
        <w:t> </w:t>
      </w:r>
      <w:r>
        <w:rPr>
          <w:color w:val="626466"/>
          <w:w w:val="95"/>
          <w:sz w:val="21"/>
        </w:rPr>
        <w:t>se</w:t>
      </w:r>
      <w:r>
        <w:rPr>
          <w:color w:val="626466"/>
          <w:spacing w:val="-8"/>
          <w:w w:val="95"/>
          <w:sz w:val="21"/>
        </w:rPr>
        <w:t> </w:t>
      </w:r>
      <w:r>
        <w:rPr>
          <w:color w:val="626466"/>
          <w:w w:val="95"/>
          <w:sz w:val="21"/>
        </w:rPr>
        <w:t>destinen y</w:t>
      </w:r>
      <w:r>
        <w:rPr>
          <w:color w:val="626466"/>
          <w:spacing w:val="-4"/>
          <w:w w:val="95"/>
          <w:sz w:val="21"/>
        </w:rPr>
        <w:t> </w:t>
      </w:r>
      <w:r>
        <w:rPr>
          <w:color w:val="626466"/>
          <w:w w:val="95"/>
          <w:sz w:val="21"/>
        </w:rPr>
        <w:t>asignen </w:t>
      </w:r>
      <w:r>
        <w:rPr>
          <w:color w:val="525254"/>
          <w:w w:val="95"/>
          <w:sz w:val="21"/>
        </w:rPr>
        <w:t>para</w:t>
      </w:r>
      <w:r>
        <w:rPr>
          <w:color w:val="525254"/>
          <w:spacing w:val="-6"/>
          <w:w w:val="95"/>
          <w:sz w:val="21"/>
        </w:rPr>
        <w:t> </w:t>
      </w:r>
      <w:r>
        <w:rPr>
          <w:color w:val="626466"/>
          <w:w w:val="95"/>
          <w:sz w:val="21"/>
        </w:rPr>
        <w:t>dar cumplimiento a </w:t>
      </w:r>
      <w:r>
        <w:rPr>
          <w:color w:val="79797C"/>
          <w:sz w:val="21"/>
        </w:rPr>
        <w:t>lo</w:t>
      </w:r>
      <w:r>
        <w:rPr>
          <w:color w:val="79797C"/>
          <w:spacing w:val="-7"/>
          <w:sz w:val="21"/>
        </w:rPr>
        <w:t> </w:t>
      </w:r>
      <w:r>
        <w:rPr>
          <w:color w:val="525254"/>
          <w:sz w:val="21"/>
        </w:rPr>
        <w:t>d</w:t>
      </w:r>
      <w:r>
        <w:rPr>
          <w:color w:val="79797C"/>
          <w:sz w:val="21"/>
        </w:rPr>
        <w:t>i</w:t>
      </w:r>
      <w:r>
        <w:rPr>
          <w:color w:val="525254"/>
          <w:sz w:val="21"/>
        </w:rPr>
        <w:t>spuesto</w:t>
      </w:r>
      <w:r>
        <w:rPr>
          <w:color w:val="525254"/>
          <w:spacing w:val="-9"/>
          <w:sz w:val="21"/>
        </w:rPr>
        <w:t> </w:t>
      </w:r>
      <w:r>
        <w:rPr>
          <w:color w:val="626466"/>
          <w:sz w:val="21"/>
        </w:rPr>
        <w:t>en</w:t>
      </w:r>
      <w:r>
        <w:rPr>
          <w:color w:val="626466"/>
          <w:spacing w:val="-12"/>
          <w:sz w:val="21"/>
        </w:rPr>
        <w:t> </w:t>
      </w:r>
      <w:r>
        <w:rPr>
          <w:color w:val="626466"/>
          <w:sz w:val="21"/>
        </w:rPr>
        <w:t>este</w:t>
      </w:r>
      <w:r>
        <w:rPr>
          <w:color w:val="626466"/>
          <w:spacing w:val="-5"/>
          <w:sz w:val="21"/>
        </w:rPr>
        <w:t> </w:t>
      </w:r>
      <w:r>
        <w:rPr>
          <w:color w:val="626466"/>
          <w:sz w:val="21"/>
        </w:rPr>
        <w:t>artículo, </w:t>
      </w:r>
      <w:r>
        <w:rPr>
          <w:color w:val="525254"/>
          <w:sz w:val="21"/>
        </w:rPr>
        <w:t>deberán </w:t>
      </w:r>
      <w:r>
        <w:rPr>
          <w:color w:val="626466"/>
          <w:sz w:val="21"/>
        </w:rPr>
        <w:t>ser</w:t>
      </w:r>
      <w:r>
        <w:rPr>
          <w:color w:val="626466"/>
          <w:spacing w:val="-5"/>
          <w:sz w:val="21"/>
        </w:rPr>
        <w:t> </w:t>
      </w:r>
      <w:r>
        <w:rPr>
          <w:color w:val="525254"/>
          <w:sz w:val="21"/>
        </w:rPr>
        <w:t>consistentes </w:t>
      </w:r>
      <w:r>
        <w:rPr>
          <w:color w:val="626466"/>
          <w:sz w:val="21"/>
        </w:rPr>
        <w:t>con</w:t>
      </w:r>
      <w:r>
        <w:rPr>
          <w:color w:val="626466"/>
          <w:spacing w:val="-1"/>
          <w:sz w:val="21"/>
        </w:rPr>
        <w:t> </w:t>
      </w:r>
      <w:r>
        <w:rPr>
          <w:color w:val="626466"/>
          <w:sz w:val="21"/>
        </w:rPr>
        <w:t>el</w:t>
      </w:r>
      <w:r>
        <w:rPr>
          <w:color w:val="626466"/>
          <w:spacing w:val="-3"/>
          <w:sz w:val="21"/>
        </w:rPr>
        <w:t> </w:t>
      </w:r>
      <w:r>
        <w:rPr>
          <w:color w:val="525254"/>
          <w:sz w:val="21"/>
        </w:rPr>
        <w:t>Ma</w:t>
      </w:r>
      <w:r>
        <w:rPr>
          <w:color w:val="79797C"/>
          <w:sz w:val="21"/>
        </w:rPr>
        <w:t>rco</w:t>
      </w:r>
      <w:r>
        <w:rPr>
          <w:color w:val="79797C"/>
          <w:spacing w:val="-9"/>
          <w:sz w:val="21"/>
        </w:rPr>
        <w:t> </w:t>
      </w:r>
      <w:r>
        <w:rPr>
          <w:color w:val="525254"/>
          <w:sz w:val="21"/>
        </w:rPr>
        <w:t>Fiscal</w:t>
      </w:r>
      <w:r>
        <w:rPr>
          <w:color w:val="525254"/>
          <w:spacing w:val="-3"/>
          <w:sz w:val="21"/>
        </w:rPr>
        <w:t> </w:t>
      </w:r>
      <w:r>
        <w:rPr>
          <w:color w:val="626466"/>
          <w:sz w:val="21"/>
        </w:rPr>
        <w:t>de </w:t>
      </w:r>
      <w:r>
        <w:rPr>
          <w:color w:val="626466"/>
          <w:w w:val="95"/>
          <w:sz w:val="21"/>
        </w:rPr>
        <w:t>Mediano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Plazo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y</w:t>
      </w:r>
      <w:r>
        <w:rPr>
          <w:color w:val="626466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el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Marco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de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Gasto</w:t>
      </w:r>
      <w:r>
        <w:rPr>
          <w:color w:val="626466"/>
          <w:spacing w:val="-11"/>
          <w:w w:val="95"/>
          <w:sz w:val="21"/>
        </w:rPr>
        <w:t> </w:t>
      </w:r>
      <w:r>
        <w:rPr>
          <w:color w:val="626466"/>
          <w:w w:val="95"/>
          <w:sz w:val="21"/>
        </w:rPr>
        <w:t>del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Sector</w:t>
      </w:r>
      <w:r>
        <w:rPr>
          <w:color w:val="626466"/>
          <w:spacing w:val="8"/>
          <w:sz w:val="21"/>
        </w:rPr>
        <w:t> </w:t>
      </w:r>
      <w:r>
        <w:rPr>
          <w:color w:val="79797C"/>
          <w:w w:val="95"/>
          <w:sz w:val="21"/>
        </w:rPr>
        <w:t>Te</w:t>
      </w:r>
      <w:r>
        <w:rPr>
          <w:color w:val="525254"/>
          <w:w w:val="95"/>
          <w:sz w:val="21"/>
        </w:rPr>
        <w:t>cnologías</w:t>
      </w:r>
      <w:r>
        <w:rPr>
          <w:color w:val="525254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de</w:t>
      </w:r>
      <w:r>
        <w:rPr>
          <w:color w:val="626466"/>
          <w:spacing w:val="-2"/>
          <w:w w:val="95"/>
          <w:sz w:val="21"/>
        </w:rPr>
        <w:t> </w:t>
      </w:r>
      <w:r>
        <w:rPr>
          <w:color w:val="363434"/>
          <w:w w:val="95"/>
          <w:sz w:val="21"/>
        </w:rPr>
        <w:t>l</w:t>
      </w:r>
      <w:r>
        <w:rPr>
          <w:color w:val="626466"/>
          <w:w w:val="95"/>
          <w:sz w:val="21"/>
        </w:rPr>
        <w:t>a</w:t>
      </w:r>
      <w:r>
        <w:rPr>
          <w:color w:val="626466"/>
          <w:spacing w:val="-12"/>
          <w:w w:val="95"/>
          <w:sz w:val="21"/>
        </w:rPr>
        <w:t> </w:t>
      </w:r>
      <w:r>
        <w:rPr>
          <w:color w:val="626466"/>
          <w:w w:val="95"/>
          <w:sz w:val="21"/>
        </w:rPr>
        <w:t>Información y </w:t>
      </w:r>
      <w:r>
        <w:rPr>
          <w:color w:val="525254"/>
          <w:w w:val="95"/>
          <w:sz w:val="21"/>
        </w:rPr>
        <w:t>las </w:t>
      </w:r>
      <w:r>
        <w:rPr>
          <w:color w:val="626466"/>
          <w:spacing w:val="-2"/>
          <w:sz w:val="21"/>
        </w:rPr>
        <w:t>Comunicaciones.</w:t>
      </w:r>
    </w:p>
    <w:p>
      <w:pPr>
        <w:spacing w:after="0" w:line="242" w:lineRule="auto"/>
        <w:jc w:val="both"/>
        <w:rPr>
          <w:sz w:val="21"/>
        </w:rPr>
        <w:sectPr>
          <w:pgSz w:w="12240" w:h="15840"/>
          <w:pgMar w:top="780" w:bottom="280" w:left="1720" w:right="1660"/>
        </w:sectPr>
      </w:pPr>
    </w:p>
    <w:p>
      <w:pPr>
        <w:pStyle w:val="BodyText"/>
      </w:pPr>
      <w:r>
        <w:rPr/>
        <w:pict>
          <v:group style="position:absolute;margin-left:111.990959pt;margin-top:29.3223pt;width:386.65pt;height:692pt;mso-position-horizontal-relative:page;mso-position-vertical-relative:page;z-index:-19123200" id="docshapegroup315" coordorigin="2240,586" coordsize="7733,13840">
            <v:shape style="position:absolute;left:3849;top:586;width:733;height:299" type="#_x0000_t75" id="docshape316" stroked="false">
              <v:imagedata r:id="rId103" o:title=""/>
            </v:shape>
            <v:shape style="position:absolute;left:2239;top:913;width:7733;height:13513" id="docshape317" coordorigin="2240,914" coordsize="7733,13513" path="m2307,14407l2307,914m9943,14426l9943,914m2240,962l9972,962m2259,14378l9972,14378e" filled="false" stroked="true" strokeweight="2.408185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before="8"/>
        <w:rPr>
          <w:sz w:val="26"/>
        </w:rPr>
      </w:pPr>
    </w:p>
    <w:p>
      <w:pPr>
        <w:tabs>
          <w:tab w:pos="1347" w:val="left" w:leader="none"/>
          <w:tab w:pos="2162" w:val="left" w:leader="none"/>
          <w:tab w:pos="4897" w:val="left" w:leader="none"/>
          <w:tab w:pos="5295" w:val="left" w:leader="none"/>
          <w:tab w:pos="6313" w:val="left" w:leader="none"/>
          <w:tab w:pos="6861" w:val="left" w:leader="none"/>
        </w:tabs>
        <w:spacing w:line="242" w:lineRule="exact" w:before="91"/>
        <w:ind w:left="0" w:right="201" w:firstLine="0"/>
        <w:jc w:val="center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4"/>
          <w:spacing w:val="-2"/>
          <w:sz w:val="22"/>
        </w:rPr>
        <w:t>ARTÍCULO</w:t>
      </w:r>
      <w:r>
        <w:rPr>
          <w:rFonts w:ascii="Times New Roman" w:hAnsi="Times New Roman"/>
          <w:b/>
          <w:color w:val="363434"/>
          <w:sz w:val="22"/>
        </w:rPr>
        <w:tab/>
      </w:r>
      <w:r>
        <w:rPr>
          <w:rFonts w:ascii="Times New Roman" w:hAnsi="Times New Roman"/>
          <w:b/>
          <w:color w:val="363434"/>
          <w:spacing w:val="-4"/>
          <w:sz w:val="22"/>
        </w:rPr>
        <w:t>311</w:t>
      </w:r>
      <w:r>
        <w:rPr>
          <w:rFonts w:ascii="Times New Roman" w:hAnsi="Times New Roman"/>
          <w:b/>
          <w:color w:val="646667"/>
          <w:spacing w:val="-4"/>
          <w:sz w:val="22"/>
        </w:rPr>
        <w:t>º</w:t>
      </w:r>
      <w:r>
        <w:rPr>
          <w:rFonts w:ascii="Times New Roman" w:hAnsi="Times New Roman"/>
          <w:b/>
          <w:color w:val="363434"/>
          <w:spacing w:val="-4"/>
          <w:sz w:val="22"/>
        </w:rPr>
        <w:t>.</w:t>
      </w:r>
      <w:r>
        <w:rPr>
          <w:rFonts w:ascii="Times New Roman" w:hAnsi="Times New Roman"/>
          <w:b/>
          <w:color w:val="363434"/>
          <w:sz w:val="22"/>
        </w:rPr>
        <w:tab/>
      </w:r>
      <w:r>
        <w:rPr>
          <w:rFonts w:ascii="Times New Roman" w:hAnsi="Times New Roman"/>
          <w:b/>
          <w:color w:val="363434"/>
          <w:spacing w:val="-2"/>
          <w:sz w:val="22"/>
        </w:rPr>
        <w:t>CONTRAPRESTACIONES</w:t>
      </w:r>
      <w:r>
        <w:rPr>
          <w:rFonts w:ascii="Times New Roman" w:hAnsi="Times New Roman"/>
          <w:b/>
          <w:color w:val="363434"/>
          <w:sz w:val="22"/>
        </w:rPr>
        <w:tab/>
      </w:r>
      <w:r>
        <w:rPr>
          <w:rFonts w:ascii="Times New Roman" w:hAnsi="Times New Roman"/>
          <w:b/>
          <w:color w:val="363434"/>
          <w:spacing w:val="-10"/>
          <w:sz w:val="22"/>
        </w:rPr>
        <w:t>A</w:t>
      </w:r>
      <w:r>
        <w:rPr>
          <w:rFonts w:ascii="Times New Roman" w:hAnsi="Times New Roman"/>
          <w:b/>
          <w:color w:val="363434"/>
          <w:sz w:val="22"/>
        </w:rPr>
        <w:tab/>
      </w:r>
      <w:r>
        <w:rPr>
          <w:rFonts w:ascii="Times New Roman" w:hAnsi="Times New Roman"/>
          <w:b/>
          <w:color w:val="363434"/>
          <w:spacing w:val="-2"/>
          <w:sz w:val="22"/>
        </w:rPr>
        <w:t>CARGO</w:t>
      </w:r>
      <w:r>
        <w:rPr>
          <w:rFonts w:ascii="Times New Roman" w:hAnsi="Times New Roman"/>
          <w:b/>
          <w:color w:val="363434"/>
          <w:sz w:val="22"/>
        </w:rPr>
        <w:tab/>
      </w:r>
      <w:r>
        <w:rPr>
          <w:rFonts w:ascii="Times New Roman" w:hAnsi="Times New Roman"/>
          <w:b/>
          <w:color w:val="363434"/>
          <w:spacing w:val="-5"/>
          <w:sz w:val="22"/>
        </w:rPr>
        <w:t>DE</w:t>
      </w:r>
      <w:r>
        <w:rPr>
          <w:rFonts w:ascii="Times New Roman" w:hAnsi="Times New Roman"/>
          <w:b/>
          <w:color w:val="363434"/>
          <w:sz w:val="22"/>
        </w:rPr>
        <w:tab/>
      </w:r>
      <w:r>
        <w:rPr>
          <w:rFonts w:ascii="Times New Roman" w:hAnsi="Times New Roman"/>
          <w:b/>
          <w:color w:val="363434"/>
          <w:spacing w:val="-5"/>
          <w:sz w:val="22"/>
        </w:rPr>
        <w:t>LOS</w:t>
      </w:r>
    </w:p>
    <w:p>
      <w:pPr>
        <w:spacing w:line="254" w:lineRule="auto" w:before="0"/>
        <w:ind w:left="700" w:right="888" w:hanging="6"/>
        <w:jc w:val="both"/>
        <w:rPr>
          <w:sz w:val="20"/>
        </w:rPr>
      </w:pPr>
      <w:r>
        <w:rPr>
          <w:rFonts w:ascii="Times New Roman" w:hAnsi="Times New Roman"/>
          <w:b/>
          <w:color w:val="363434"/>
          <w:sz w:val="22"/>
        </w:rPr>
        <w:t>OPERADORES</w:t>
      </w:r>
      <w:r>
        <w:rPr>
          <w:rFonts w:ascii="Times New Roman" w:hAnsi="Times New Roman"/>
          <w:b/>
          <w:color w:val="363434"/>
          <w:spacing w:val="27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POSTALES. </w:t>
      </w:r>
      <w:r>
        <w:rPr>
          <w:color w:val="646667"/>
          <w:sz w:val="20"/>
        </w:rPr>
        <w:t>Adiciónese el</w:t>
      </w:r>
      <w:r>
        <w:rPr>
          <w:color w:val="646667"/>
          <w:spacing w:val="-4"/>
          <w:sz w:val="20"/>
        </w:rPr>
        <w:t> </w:t>
      </w:r>
      <w:r>
        <w:rPr>
          <w:color w:val="646667"/>
          <w:sz w:val="20"/>
        </w:rPr>
        <w:t>parágrafo 3 al artículo 14</w:t>
      </w:r>
      <w:r>
        <w:rPr>
          <w:color w:val="646667"/>
          <w:spacing w:val="-2"/>
          <w:sz w:val="20"/>
        </w:rPr>
        <w:t> </w:t>
      </w:r>
      <w:r>
        <w:rPr>
          <w:color w:val="646667"/>
          <w:sz w:val="20"/>
        </w:rPr>
        <w:t>de</w:t>
      </w:r>
      <w:r>
        <w:rPr>
          <w:color w:val="646667"/>
          <w:spacing w:val="-4"/>
          <w:sz w:val="20"/>
        </w:rPr>
        <w:t> </w:t>
      </w:r>
      <w:r>
        <w:rPr>
          <w:color w:val="77797B"/>
          <w:sz w:val="20"/>
        </w:rPr>
        <w:t>la</w:t>
      </w:r>
      <w:r>
        <w:rPr>
          <w:color w:val="77797B"/>
          <w:spacing w:val="-1"/>
          <w:sz w:val="20"/>
        </w:rPr>
        <w:t> </w:t>
      </w:r>
      <w:r>
        <w:rPr>
          <w:color w:val="77797B"/>
          <w:sz w:val="20"/>
        </w:rPr>
        <w:t>Ley </w:t>
      </w:r>
      <w:r>
        <w:rPr>
          <w:color w:val="646667"/>
          <w:sz w:val="20"/>
        </w:rPr>
        <w:t>1369 de 2009, así: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56" w:lineRule="auto" w:before="1"/>
        <w:ind w:left="688" w:right="862" w:firstLine="8"/>
        <w:jc w:val="both"/>
      </w:pPr>
      <w:r>
        <w:rPr>
          <w:color w:val="646667"/>
        </w:rPr>
        <w:t>PARÁGRAFO</w:t>
      </w:r>
      <w:r>
        <w:rPr>
          <w:color w:val="646667"/>
          <w:spacing w:val="-3"/>
        </w:rPr>
        <w:t> </w:t>
      </w:r>
      <w:r>
        <w:rPr>
          <w:color w:val="646667"/>
        </w:rPr>
        <w:t>3.</w:t>
      </w:r>
      <w:r>
        <w:rPr>
          <w:color w:val="646667"/>
          <w:spacing w:val="25"/>
        </w:rPr>
        <w:t> </w:t>
      </w:r>
      <w:r>
        <w:rPr>
          <w:color w:val="646667"/>
        </w:rPr>
        <w:t>La</w:t>
      </w:r>
      <w:r>
        <w:rPr>
          <w:color w:val="646667"/>
          <w:spacing w:val="-11"/>
        </w:rPr>
        <w:t> </w:t>
      </w:r>
      <w:r>
        <w:rPr>
          <w:color w:val="646667"/>
        </w:rPr>
        <w:t>contraprestación</w:t>
      </w:r>
      <w:r>
        <w:rPr>
          <w:color w:val="646667"/>
          <w:spacing w:val="-14"/>
        </w:rPr>
        <w:t> </w:t>
      </w:r>
      <w:r>
        <w:rPr>
          <w:color w:val="646667"/>
        </w:rPr>
        <w:t>periódica de</w:t>
      </w:r>
      <w:r>
        <w:rPr>
          <w:color w:val="646667"/>
          <w:spacing w:val="-11"/>
        </w:rPr>
        <w:t> </w:t>
      </w:r>
      <w:r>
        <w:rPr>
          <w:color w:val="646667"/>
        </w:rPr>
        <w:t>que</w:t>
      </w:r>
      <w:r>
        <w:rPr>
          <w:color w:val="646667"/>
          <w:spacing w:val="-8"/>
        </w:rPr>
        <w:t> </w:t>
      </w:r>
      <w:r>
        <w:rPr>
          <w:color w:val="646667"/>
        </w:rPr>
        <w:t>trata este</w:t>
      </w:r>
      <w:r>
        <w:rPr>
          <w:color w:val="646667"/>
          <w:spacing w:val="-14"/>
        </w:rPr>
        <w:t> </w:t>
      </w:r>
      <w:r>
        <w:rPr>
          <w:color w:val="646667"/>
        </w:rPr>
        <w:t>artículo</w:t>
      </w:r>
      <w:r>
        <w:rPr>
          <w:color w:val="646667"/>
          <w:spacing w:val="-1"/>
        </w:rPr>
        <w:t> </w:t>
      </w:r>
      <w:r>
        <w:rPr>
          <w:color w:val="646667"/>
        </w:rPr>
        <w:t>y</w:t>
      </w:r>
      <w:r>
        <w:rPr>
          <w:color w:val="646667"/>
          <w:spacing w:val="-3"/>
        </w:rPr>
        <w:t> </w:t>
      </w:r>
      <w:r>
        <w:rPr>
          <w:color w:val="646667"/>
        </w:rPr>
        <w:t>el valor que deben pagar </w:t>
      </w:r>
      <w:r>
        <w:rPr>
          <w:color w:val="77797B"/>
        </w:rPr>
        <w:t>los </w:t>
      </w:r>
      <w:r>
        <w:rPr>
          <w:color w:val="646667"/>
        </w:rPr>
        <w:t>operadores postales para ser </w:t>
      </w:r>
      <w:r>
        <w:rPr>
          <w:color w:val="77797B"/>
        </w:rPr>
        <w:t>inscri</w:t>
      </w:r>
      <w:r>
        <w:rPr>
          <w:color w:val="525254"/>
        </w:rPr>
        <w:t>tos </w:t>
      </w:r>
      <w:r>
        <w:rPr>
          <w:color w:val="646667"/>
        </w:rPr>
        <w:t>en el Registro de Operadores</w:t>
      </w:r>
      <w:r>
        <w:rPr>
          <w:color w:val="646667"/>
          <w:spacing w:val="-14"/>
        </w:rPr>
        <w:t> </w:t>
      </w:r>
      <w:r>
        <w:rPr>
          <w:color w:val="646667"/>
        </w:rPr>
        <w:t>Postales</w:t>
      </w:r>
      <w:r>
        <w:rPr>
          <w:color w:val="646667"/>
          <w:spacing w:val="-14"/>
        </w:rPr>
        <w:t> </w:t>
      </w:r>
      <w:r>
        <w:rPr>
          <w:color w:val="646667"/>
        </w:rPr>
        <w:t>o</w:t>
      </w:r>
      <w:r>
        <w:rPr>
          <w:color w:val="646667"/>
          <w:spacing w:val="-10"/>
        </w:rPr>
        <w:t> </w:t>
      </w:r>
      <w:r>
        <w:rPr>
          <w:color w:val="646667"/>
        </w:rPr>
        <w:t>renovar</w:t>
      </w:r>
      <w:r>
        <w:rPr>
          <w:color w:val="646667"/>
          <w:spacing w:val="-4"/>
        </w:rPr>
        <w:t> </w:t>
      </w:r>
      <w:r>
        <w:rPr>
          <w:color w:val="646667"/>
        </w:rPr>
        <w:t>su</w:t>
      </w:r>
      <w:r>
        <w:rPr>
          <w:color w:val="646667"/>
          <w:spacing w:val="-14"/>
        </w:rPr>
        <w:t> </w:t>
      </w:r>
      <w:r>
        <w:rPr>
          <w:color w:val="646667"/>
        </w:rPr>
        <w:t>inscripción</w:t>
      </w:r>
      <w:r>
        <w:rPr>
          <w:color w:val="646667"/>
          <w:spacing w:val="-10"/>
        </w:rPr>
        <w:t> </w:t>
      </w:r>
      <w:r>
        <w:rPr>
          <w:color w:val="646667"/>
        </w:rPr>
        <w:t>podrá</w:t>
      </w:r>
      <w:r>
        <w:rPr>
          <w:color w:val="646667"/>
          <w:spacing w:val="-14"/>
        </w:rPr>
        <w:t> </w:t>
      </w:r>
      <w:r>
        <w:rPr>
          <w:color w:val="646667"/>
        </w:rPr>
        <w:t>pagarse</w:t>
      </w:r>
      <w:r>
        <w:rPr>
          <w:color w:val="646667"/>
          <w:spacing w:val="-11"/>
        </w:rPr>
        <w:t> </w:t>
      </w:r>
      <w:r>
        <w:rPr>
          <w:color w:val="77797B"/>
        </w:rPr>
        <w:t>mediante</w:t>
      </w:r>
      <w:r>
        <w:rPr>
          <w:color w:val="77797B"/>
          <w:spacing w:val="-9"/>
        </w:rPr>
        <w:t> </w:t>
      </w:r>
      <w:r>
        <w:rPr>
          <w:color w:val="77797B"/>
        </w:rPr>
        <w:t>la</w:t>
      </w:r>
      <w:r>
        <w:rPr>
          <w:color w:val="77797B"/>
          <w:spacing w:val="-14"/>
        </w:rPr>
        <w:t> </w:t>
      </w:r>
      <w:r>
        <w:rPr>
          <w:color w:val="646667"/>
        </w:rPr>
        <w:t>ejecución de</w:t>
      </w:r>
      <w:r>
        <w:rPr>
          <w:color w:val="646667"/>
          <w:spacing w:val="-14"/>
        </w:rPr>
        <w:t> </w:t>
      </w:r>
      <w:r>
        <w:rPr>
          <w:color w:val="646667"/>
        </w:rPr>
        <w:t>obligaciones de</w:t>
      </w:r>
      <w:r>
        <w:rPr>
          <w:color w:val="646667"/>
          <w:spacing w:val="-8"/>
        </w:rPr>
        <w:t> </w:t>
      </w:r>
      <w:r>
        <w:rPr>
          <w:color w:val="77797B"/>
        </w:rPr>
        <w:t>hacer, </w:t>
      </w:r>
      <w:r>
        <w:rPr>
          <w:color w:val="646667"/>
        </w:rPr>
        <w:t>que serán previamente autorizadas por el Ministerio de Tecnologías de </w:t>
      </w:r>
      <w:r>
        <w:rPr>
          <w:color w:val="77797B"/>
        </w:rPr>
        <w:t>la </w:t>
      </w:r>
      <w:r>
        <w:rPr>
          <w:color w:val="646667"/>
        </w:rPr>
        <w:t>Información y las Comunicaciones, de acuerdo con </w:t>
      </w:r>
      <w:r>
        <w:rPr>
          <w:color w:val="77797B"/>
        </w:rPr>
        <w:t>la reglamentación </w:t>
      </w:r>
      <w:r>
        <w:rPr>
          <w:color w:val="646667"/>
        </w:rPr>
        <w:t>que este defina al </w:t>
      </w:r>
      <w:r>
        <w:rPr>
          <w:color w:val="77797B"/>
        </w:rPr>
        <w:t>respecto</w:t>
      </w:r>
      <w:r>
        <w:rPr>
          <w:color w:val="525254"/>
        </w:rPr>
        <w:t>. Estas </w:t>
      </w:r>
      <w:r>
        <w:rPr>
          <w:color w:val="646667"/>
        </w:rPr>
        <w:t>obligaciones </w:t>
      </w:r>
      <w:r>
        <w:rPr>
          <w:color w:val="525254"/>
        </w:rPr>
        <w:t>deberá</w:t>
      </w:r>
      <w:r>
        <w:rPr>
          <w:color w:val="77797B"/>
        </w:rPr>
        <w:t>n </w:t>
      </w:r>
      <w:r>
        <w:rPr>
          <w:color w:val="646667"/>
        </w:rPr>
        <w:t>ejecutarse mediante proyectos que permitan masificar el acceso </w:t>
      </w:r>
      <w:r>
        <w:rPr>
          <w:color w:val="77797B"/>
        </w:rPr>
        <w:t>universa</w:t>
      </w:r>
      <w:r>
        <w:rPr>
          <w:color w:val="525254"/>
        </w:rPr>
        <w:t>l </w:t>
      </w:r>
      <w:r>
        <w:rPr>
          <w:color w:val="646667"/>
        </w:rPr>
        <w:t>a </w:t>
      </w:r>
      <w:r>
        <w:rPr>
          <w:color w:val="525254"/>
        </w:rPr>
        <w:t>Internet </w:t>
      </w:r>
      <w:r>
        <w:rPr>
          <w:color w:val="646667"/>
        </w:rPr>
        <w:t>en todo el territorio nacional, a través del</w:t>
      </w:r>
      <w:r>
        <w:rPr>
          <w:color w:val="646667"/>
          <w:spacing w:val="-1"/>
        </w:rPr>
        <w:t> </w:t>
      </w:r>
      <w:r>
        <w:rPr>
          <w:color w:val="646667"/>
        </w:rPr>
        <w:t>aprovechamiento de </w:t>
      </w:r>
      <w:r>
        <w:rPr>
          <w:color w:val="525254"/>
        </w:rPr>
        <w:t>las </w:t>
      </w:r>
      <w:r>
        <w:rPr>
          <w:color w:val="646667"/>
        </w:rPr>
        <w:t>redes postales,</w:t>
      </w:r>
      <w:r>
        <w:rPr>
          <w:color w:val="646667"/>
          <w:spacing w:val="-6"/>
        </w:rPr>
        <w:t> </w:t>
      </w:r>
      <w:r>
        <w:rPr>
          <w:color w:val="77797B"/>
        </w:rPr>
        <w:t>que</w:t>
      </w:r>
      <w:r>
        <w:rPr>
          <w:color w:val="77797B"/>
          <w:spacing w:val="-14"/>
        </w:rPr>
        <w:t> </w:t>
      </w:r>
      <w:r>
        <w:rPr>
          <w:color w:val="77797B"/>
        </w:rPr>
        <w:t>beneficie </w:t>
      </w:r>
      <w:r>
        <w:rPr>
          <w:color w:val="646667"/>
        </w:rPr>
        <w:t>a</w:t>
      </w:r>
      <w:r>
        <w:rPr>
          <w:color w:val="646667"/>
          <w:spacing w:val="-14"/>
        </w:rPr>
        <w:t> </w:t>
      </w:r>
      <w:r>
        <w:rPr>
          <w:color w:val="646667"/>
        </w:rPr>
        <w:t>población</w:t>
      </w:r>
      <w:r>
        <w:rPr>
          <w:color w:val="646667"/>
          <w:spacing w:val="-3"/>
        </w:rPr>
        <w:t> </w:t>
      </w:r>
      <w:r>
        <w:rPr>
          <w:color w:val="646667"/>
        </w:rPr>
        <w:t>pobre</w:t>
      </w:r>
      <w:r>
        <w:rPr>
          <w:color w:val="646667"/>
          <w:spacing w:val="-6"/>
        </w:rPr>
        <w:t> </w:t>
      </w:r>
      <w:r>
        <w:rPr>
          <w:color w:val="646667"/>
        </w:rPr>
        <w:t>y vulnerable, o en</w:t>
      </w:r>
      <w:r>
        <w:rPr>
          <w:color w:val="646667"/>
          <w:spacing w:val="-9"/>
        </w:rPr>
        <w:t> </w:t>
      </w:r>
      <w:r>
        <w:rPr>
          <w:color w:val="646667"/>
        </w:rPr>
        <w:t>zonas</w:t>
      </w:r>
      <w:r>
        <w:rPr>
          <w:color w:val="646667"/>
          <w:spacing w:val="-4"/>
        </w:rPr>
        <w:t> </w:t>
      </w:r>
      <w:r>
        <w:rPr>
          <w:color w:val="646667"/>
        </w:rPr>
        <w:t>apartadas. </w:t>
      </w:r>
      <w:r>
        <w:rPr>
          <w:color w:val="77797B"/>
        </w:rPr>
        <w:t>Las inversiones</w:t>
      </w:r>
      <w:r>
        <w:rPr>
          <w:color w:val="77797B"/>
          <w:spacing w:val="-6"/>
        </w:rPr>
        <w:t> </w:t>
      </w:r>
      <w:r>
        <w:rPr>
          <w:color w:val="646667"/>
        </w:rPr>
        <w:t>por </w:t>
      </w:r>
      <w:r>
        <w:rPr>
          <w:color w:val="77797B"/>
        </w:rPr>
        <w:t>reco</w:t>
      </w:r>
      <w:r>
        <w:rPr>
          <w:color w:val="525254"/>
        </w:rPr>
        <w:t>noce</w:t>
      </w:r>
      <w:r>
        <w:rPr>
          <w:color w:val="77797B"/>
        </w:rPr>
        <w:t>r </w:t>
      </w:r>
      <w:r>
        <w:rPr>
          <w:color w:val="646667"/>
        </w:rPr>
        <w:t>serán</w:t>
      </w:r>
      <w:r>
        <w:rPr>
          <w:color w:val="646667"/>
          <w:spacing w:val="-5"/>
        </w:rPr>
        <w:t> </w:t>
      </w:r>
      <w:r>
        <w:rPr>
          <w:color w:val="646667"/>
        </w:rPr>
        <w:t>determinadas</w:t>
      </w:r>
      <w:r>
        <w:rPr>
          <w:color w:val="646667"/>
          <w:spacing w:val="-2"/>
        </w:rPr>
        <w:t> </w:t>
      </w:r>
      <w:r>
        <w:rPr>
          <w:color w:val="646667"/>
        </w:rPr>
        <w:t>por</w:t>
      </w:r>
      <w:r>
        <w:rPr>
          <w:color w:val="646667"/>
          <w:spacing w:val="-3"/>
        </w:rPr>
        <w:t> </w:t>
      </w:r>
      <w:r>
        <w:rPr>
          <w:color w:val="646667"/>
        </w:rPr>
        <w:t>el</w:t>
      </w:r>
      <w:r>
        <w:rPr>
          <w:color w:val="646667"/>
          <w:spacing w:val="-12"/>
        </w:rPr>
        <w:t> </w:t>
      </w:r>
      <w:r>
        <w:rPr>
          <w:color w:val="646667"/>
        </w:rPr>
        <w:t>Ministerio de</w:t>
      </w:r>
      <w:r>
        <w:rPr>
          <w:color w:val="646667"/>
          <w:spacing w:val="-14"/>
        </w:rPr>
        <w:t> </w:t>
      </w:r>
      <w:r>
        <w:rPr>
          <w:color w:val="646667"/>
        </w:rPr>
        <w:t>Tecnologías de </w:t>
      </w:r>
      <w:r>
        <w:rPr>
          <w:color w:val="77797B"/>
        </w:rPr>
        <w:t>la Información </w:t>
      </w:r>
      <w:r>
        <w:rPr>
          <w:color w:val="646667"/>
        </w:rPr>
        <w:t>y las Com</w:t>
      </w:r>
      <w:r>
        <w:rPr>
          <w:color w:val="363434"/>
        </w:rPr>
        <w:t>u</w:t>
      </w:r>
      <w:r>
        <w:rPr>
          <w:color w:val="646667"/>
        </w:rPr>
        <w:t>nicaciones. Estas ob</w:t>
      </w:r>
      <w:r>
        <w:rPr>
          <w:color w:val="363434"/>
        </w:rPr>
        <w:t>l</w:t>
      </w:r>
      <w:r>
        <w:rPr>
          <w:color w:val="525254"/>
        </w:rPr>
        <w:t>igac</w:t>
      </w:r>
      <w:r>
        <w:rPr>
          <w:color w:val="77797B"/>
        </w:rPr>
        <w:t>io</w:t>
      </w:r>
      <w:r>
        <w:rPr>
          <w:color w:val="525254"/>
        </w:rPr>
        <w:t>nes </w:t>
      </w:r>
      <w:r>
        <w:rPr>
          <w:color w:val="646667"/>
        </w:rPr>
        <w:t>con</w:t>
      </w:r>
      <w:r>
        <w:rPr>
          <w:color w:val="363434"/>
        </w:rPr>
        <w:t>t</w:t>
      </w:r>
      <w:r>
        <w:rPr>
          <w:color w:val="646667"/>
        </w:rPr>
        <w:t>arán con </w:t>
      </w:r>
      <w:r>
        <w:rPr>
          <w:color w:val="77797B"/>
        </w:rPr>
        <w:t>una </w:t>
      </w:r>
      <w:r>
        <w:rPr>
          <w:color w:val="646667"/>
        </w:rPr>
        <w:t>supervisión o interventoría técnica, adminis</w:t>
      </w:r>
      <w:r>
        <w:rPr>
          <w:color w:val="363434"/>
        </w:rPr>
        <w:t>t</w:t>
      </w:r>
      <w:r>
        <w:rPr>
          <w:color w:val="646667"/>
        </w:rPr>
        <w:t>rativa y financiera a </w:t>
      </w:r>
      <w:r>
        <w:rPr>
          <w:color w:val="525254"/>
        </w:rPr>
        <w:t>cargo </w:t>
      </w:r>
      <w:r>
        <w:rPr>
          <w:color w:val="646667"/>
        </w:rPr>
        <w:t>del Ministerio, que garantice transparencia </w:t>
      </w:r>
      <w:r>
        <w:rPr>
          <w:color w:val="525254"/>
        </w:rPr>
        <w:t>y </w:t>
      </w:r>
      <w:r>
        <w:rPr>
          <w:color w:val="646667"/>
        </w:rPr>
        <w:t>cumplimiento de las obligaciones de hacer. </w:t>
      </w:r>
      <w:r>
        <w:rPr>
          <w:color w:val="77797B"/>
        </w:rPr>
        <w:t>Los recu</w:t>
      </w:r>
      <w:r>
        <w:rPr>
          <w:color w:val="525254"/>
        </w:rPr>
        <w:t>rsos </w:t>
      </w:r>
      <w:r>
        <w:rPr>
          <w:color w:val="646667"/>
        </w:rPr>
        <w:t>necesarios para financiar </w:t>
      </w:r>
      <w:r>
        <w:rPr>
          <w:color w:val="363434"/>
        </w:rPr>
        <w:t>l</w:t>
      </w:r>
      <w:r>
        <w:rPr>
          <w:color w:val="646667"/>
        </w:rPr>
        <w:t>a supervisión o </w:t>
      </w:r>
      <w:r>
        <w:rPr>
          <w:color w:val="77797B"/>
        </w:rPr>
        <w:t>interventoría </w:t>
      </w:r>
      <w:r>
        <w:rPr>
          <w:color w:val="646667"/>
        </w:rPr>
        <w:t>deberán ser garantizados por el Fondo de Tecnologías de </w:t>
      </w:r>
      <w:r>
        <w:rPr>
          <w:color w:val="77797B"/>
        </w:rPr>
        <w:t>la Información </w:t>
      </w:r>
      <w:r>
        <w:rPr>
          <w:color w:val="646667"/>
        </w:rPr>
        <w:t>y </w:t>
      </w:r>
      <w:r>
        <w:rPr>
          <w:color w:val="77797B"/>
        </w:rPr>
        <w:t>las </w:t>
      </w:r>
      <w:r>
        <w:rPr>
          <w:color w:val="646667"/>
        </w:rPr>
        <w:t>Comunicaciones, o quién </w:t>
      </w:r>
      <w:r>
        <w:rPr>
          <w:color w:val="77797B"/>
        </w:rPr>
        <w:t>haga </w:t>
      </w:r>
      <w:r>
        <w:rPr>
          <w:color w:val="646667"/>
        </w:rPr>
        <w:t>sus veces.</w:t>
      </w:r>
    </w:p>
    <w:p>
      <w:pPr>
        <w:pStyle w:val="BodyText"/>
        <w:spacing w:before="9"/>
        <w:rPr>
          <w:sz w:val="30"/>
        </w:rPr>
      </w:pPr>
    </w:p>
    <w:p>
      <w:pPr>
        <w:pStyle w:val="BodyText"/>
        <w:spacing w:line="259" w:lineRule="auto" w:before="1"/>
        <w:ind w:left="709" w:right="861" w:hanging="2"/>
        <w:jc w:val="both"/>
      </w:pPr>
      <w:r>
        <w:rPr>
          <w:color w:val="77797B"/>
          <w:w w:val="105"/>
        </w:rPr>
        <w:t>La</w:t>
      </w:r>
      <w:r>
        <w:rPr>
          <w:color w:val="77797B"/>
          <w:spacing w:val="-14"/>
          <w:w w:val="105"/>
        </w:rPr>
        <w:t> </w:t>
      </w:r>
      <w:r>
        <w:rPr>
          <w:color w:val="646667"/>
          <w:w w:val="105"/>
        </w:rPr>
        <w:t>ejecución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de </w:t>
      </w:r>
      <w:r>
        <w:rPr>
          <w:color w:val="77797B"/>
          <w:w w:val="105"/>
        </w:rPr>
        <w:t>las</w:t>
      </w:r>
      <w:r>
        <w:rPr>
          <w:color w:val="77797B"/>
          <w:spacing w:val="-13"/>
          <w:w w:val="105"/>
        </w:rPr>
        <w:t> </w:t>
      </w:r>
      <w:r>
        <w:rPr>
          <w:color w:val="646667"/>
          <w:w w:val="105"/>
        </w:rPr>
        <w:t>obligaciones</w:t>
      </w:r>
      <w:r>
        <w:rPr>
          <w:color w:val="646667"/>
          <w:spacing w:val="-1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5"/>
          <w:w w:val="105"/>
        </w:rPr>
        <w:t> </w:t>
      </w:r>
      <w:r>
        <w:rPr>
          <w:color w:val="525254"/>
          <w:w w:val="105"/>
        </w:rPr>
        <w:t>hacer </w:t>
      </w:r>
      <w:r>
        <w:rPr>
          <w:color w:val="646667"/>
          <w:w w:val="105"/>
        </w:rPr>
        <w:t>de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que</w:t>
      </w:r>
      <w:r>
        <w:rPr>
          <w:color w:val="646667"/>
          <w:spacing w:val="-11"/>
          <w:w w:val="105"/>
        </w:rPr>
        <w:t> </w:t>
      </w:r>
      <w:r>
        <w:rPr>
          <w:color w:val="363434"/>
          <w:w w:val="105"/>
        </w:rPr>
        <w:t>t</w:t>
      </w:r>
      <w:r>
        <w:rPr>
          <w:color w:val="646667"/>
          <w:w w:val="105"/>
        </w:rPr>
        <w:t>rata</w:t>
      </w:r>
      <w:r>
        <w:rPr>
          <w:color w:val="646667"/>
          <w:spacing w:val="-5"/>
          <w:w w:val="105"/>
        </w:rPr>
        <w:t> </w:t>
      </w:r>
      <w:r>
        <w:rPr>
          <w:color w:val="646667"/>
          <w:w w:val="105"/>
        </w:rPr>
        <w:t>el</w:t>
      </w:r>
      <w:r>
        <w:rPr>
          <w:color w:val="646667"/>
          <w:spacing w:val="-5"/>
          <w:w w:val="105"/>
        </w:rPr>
        <w:t> </w:t>
      </w:r>
      <w:r>
        <w:rPr>
          <w:color w:val="646667"/>
          <w:w w:val="105"/>
        </w:rPr>
        <w:t>presente artículo,</w:t>
      </w:r>
      <w:r>
        <w:rPr>
          <w:color w:val="646667"/>
          <w:spacing w:val="-5"/>
          <w:w w:val="105"/>
        </w:rPr>
        <w:t> </w:t>
      </w:r>
      <w:r>
        <w:rPr>
          <w:color w:val="646667"/>
          <w:w w:val="105"/>
        </w:rPr>
        <w:t>por parte</w:t>
      </w:r>
      <w:r>
        <w:rPr>
          <w:color w:val="646667"/>
          <w:spacing w:val="-7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9"/>
          <w:w w:val="105"/>
        </w:rPr>
        <w:t> </w:t>
      </w:r>
      <w:r>
        <w:rPr>
          <w:color w:val="77797B"/>
          <w:w w:val="105"/>
        </w:rPr>
        <w:t>los</w:t>
      </w:r>
      <w:r>
        <w:rPr>
          <w:color w:val="77797B"/>
          <w:spacing w:val="-2"/>
          <w:w w:val="105"/>
        </w:rPr>
        <w:t> </w:t>
      </w:r>
      <w:r>
        <w:rPr>
          <w:color w:val="646667"/>
          <w:w w:val="105"/>
        </w:rPr>
        <w:t>operadores</w:t>
      </w:r>
      <w:r>
        <w:rPr>
          <w:color w:val="646667"/>
          <w:w w:val="105"/>
        </w:rPr>
        <w:t> postales, no</w:t>
      </w:r>
      <w:r>
        <w:rPr>
          <w:color w:val="646667"/>
          <w:spacing w:val="-8"/>
          <w:w w:val="105"/>
        </w:rPr>
        <w:t> </w:t>
      </w:r>
      <w:r>
        <w:rPr>
          <w:color w:val="646667"/>
          <w:w w:val="105"/>
        </w:rPr>
        <w:t>implica</w:t>
      </w:r>
      <w:r>
        <w:rPr>
          <w:color w:val="646667"/>
          <w:w w:val="105"/>
        </w:rPr>
        <w:t> la</w:t>
      </w:r>
      <w:r>
        <w:rPr>
          <w:color w:val="646667"/>
          <w:spacing w:val="-3"/>
          <w:w w:val="105"/>
        </w:rPr>
        <w:t> </w:t>
      </w:r>
      <w:r>
        <w:rPr>
          <w:color w:val="646667"/>
          <w:w w:val="105"/>
        </w:rPr>
        <w:t>modificación</w:t>
      </w:r>
      <w:r>
        <w:rPr>
          <w:color w:val="646667"/>
          <w:w w:val="105"/>
        </w:rPr>
        <w:t> de</w:t>
      </w:r>
      <w:r>
        <w:rPr>
          <w:color w:val="646667"/>
          <w:spacing w:val="-9"/>
          <w:w w:val="105"/>
        </w:rPr>
        <w:t> </w:t>
      </w:r>
      <w:r>
        <w:rPr>
          <w:color w:val="77797B"/>
          <w:w w:val="105"/>
        </w:rPr>
        <w:t>la</w:t>
      </w:r>
      <w:r>
        <w:rPr>
          <w:color w:val="77797B"/>
          <w:spacing w:val="-4"/>
          <w:w w:val="105"/>
        </w:rPr>
        <w:t> </w:t>
      </w:r>
      <w:r>
        <w:rPr>
          <w:color w:val="646667"/>
          <w:w w:val="105"/>
        </w:rPr>
        <w:t>clasificación </w:t>
      </w:r>
      <w:r>
        <w:rPr>
          <w:color w:val="77797B"/>
          <w:w w:val="105"/>
        </w:rPr>
        <w:t>legal</w:t>
      </w:r>
      <w:r>
        <w:rPr>
          <w:color w:val="77797B"/>
          <w:spacing w:val="-15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los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servicios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postales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para</w:t>
      </w:r>
      <w:r>
        <w:rPr>
          <w:color w:val="646667"/>
          <w:spacing w:val="-15"/>
          <w:w w:val="105"/>
        </w:rPr>
        <w:t> </w:t>
      </w:r>
      <w:r>
        <w:rPr>
          <w:color w:val="363434"/>
          <w:w w:val="105"/>
        </w:rPr>
        <w:t>l</w:t>
      </w:r>
      <w:r>
        <w:rPr>
          <w:color w:val="646667"/>
          <w:w w:val="105"/>
        </w:rPr>
        <w:t>os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cuales</w:t>
      </w:r>
      <w:r>
        <w:rPr>
          <w:color w:val="646667"/>
          <w:spacing w:val="-14"/>
          <w:w w:val="105"/>
        </w:rPr>
        <w:t> </w:t>
      </w:r>
      <w:r>
        <w:rPr>
          <w:color w:val="646667"/>
          <w:w w:val="105"/>
        </w:rPr>
        <w:t>se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encuentra</w:t>
      </w:r>
      <w:r>
        <w:rPr>
          <w:color w:val="646667"/>
          <w:spacing w:val="-14"/>
          <w:w w:val="105"/>
        </w:rPr>
        <w:t> </w:t>
      </w:r>
      <w:r>
        <w:rPr>
          <w:color w:val="77797B"/>
          <w:w w:val="105"/>
        </w:rPr>
        <w:t>habil</w:t>
      </w:r>
      <w:r>
        <w:rPr>
          <w:color w:val="525254"/>
          <w:w w:val="105"/>
        </w:rPr>
        <w:t>i</w:t>
      </w:r>
      <w:r>
        <w:rPr>
          <w:color w:val="363434"/>
          <w:w w:val="105"/>
        </w:rPr>
        <w:t>t</w:t>
      </w:r>
      <w:r>
        <w:rPr>
          <w:color w:val="646667"/>
          <w:w w:val="105"/>
        </w:rPr>
        <w:t>ado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conforme lo</w:t>
      </w:r>
      <w:r>
        <w:rPr>
          <w:color w:val="646667"/>
          <w:spacing w:val="-11"/>
          <w:w w:val="105"/>
        </w:rPr>
        <w:t> </w:t>
      </w:r>
      <w:r>
        <w:rPr>
          <w:color w:val="646667"/>
          <w:w w:val="105"/>
        </w:rPr>
        <w:t>define</w:t>
      </w:r>
      <w:r>
        <w:rPr>
          <w:color w:val="646667"/>
          <w:spacing w:val="-1"/>
          <w:w w:val="105"/>
        </w:rPr>
        <w:t> </w:t>
      </w:r>
      <w:r>
        <w:rPr>
          <w:color w:val="77797B"/>
          <w:w w:val="105"/>
        </w:rPr>
        <w:t>la</w:t>
      </w:r>
      <w:r>
        <w:rPr>
          <w:color w:val="77797B"/>
          <w:spacing w:val="-10"/>
          <w:w w:val="105"/>
        </w:rPr>
        <w:t> </w:t>
      </w:r>
      <w:r>
        <w:rPr>
          <w:color w:val="646667"/>
          <w:w w:val="105"/>
        </w:rPr>
        <w:t>Ley</w:t>
      </w:r>
      <w:r>
        <w:rPr>
          <w:color w:val="646667"/>
          <w:spacing w:val="-13"/>
          <w:w w:val="105"/>
        </w:rPr>
        <w:t> </w:t>
      </w:r>
      <w:r>
        <w:rPr>
          <w:color w:val="646667"/>
          <w:w w:val="105"/>
        </w:rPr>
        <w:t>1369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2009.</w:t>
      </w:r>
      <w:r>
        <w:rPr>
          <w:color w:val="646667"/>
          <w:spacing w:val="-12"/>
          <w:w w:val="105"/>
        </w:rPr>
        <w:t> </w:t>
      </w:r>
      <w:r>
        <w:rPr>
          <w:color w:val="646667"/>
          <w:w w:val="105"/>
        </w:rPr>
        <w:t>Esto</w:t>
      </w:r>
      <w:r>
        <w:rPr>
          <w:color w:val="646667"/>
          <w:spacing w:val="-15"/>
          <w:w w:val="105"/>
        </w:rPr>
        <w:t> </w:t>
      </w:r>
      <w:r>
        <w:rPr>
          <w:color w:val="77797B"/>
          <w:w w:val="105"/>
        </w:rPr>
        <w:t>incluye</w:t>
      </w:r>
      <w:r>
        <w:rPr>
          <w:color w:val="77797B"/>
          <w:spacing w:val="-12"/>
          <w:w w:val="105"/>
        </w:rPr>
        <w:t> </w:t>
      </w:r>
      <w:r>
        <w:rPr>
          <w:color w:val="646667"/>
          <w:w w:val="105"/>
        </w:rPr>
        <w:t>el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cumplimiento de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todas</w:t>
      </w:r>
      <w:r>
        <w:rPr>
          <w:color w:val="646667"/>
          <w:spacing w:val="-7"/>
          <w:w w:val="105"/>
        </w:rPr>
        <w:t> </w:t>
      </w:r>
      <w:r>
        <w:rPr>
          <w:color w:val="646667"/>
          <w:w w:val="105"/>
        </w:rPr>
        <w:t>las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demás obligaciones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de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origen</w:t>
      </w:r>
      <w:r>
        <w:rPr>
          <w:color w:val="646667"/>
          <w:spacing w:val="-14"/>
          <w:w w:val="105"/>
        </w:rPr>
        <w:t> </w:t>
      </w:r>
      <w:r>
        <w:rPr>
          <w:color w:val="77797B"/>
          <w:w w:val="105"/>
        </w:rPr>
        <w:t>legal</w:t>
      </w:r>
      <w:r>
        <w:rPr>
          <w:color w:val="525254"/>
          <w:w w:val="105"/>
        </w:rPr>
        <w:t>,</w:t>
      </w:r>
      <w:r>
        <w:rPr>
          <w:color w:val="525254"/>
          <w:spacing w:val="-15"/>
          <w:w w:val="105"/>
        </w:rPr>
        <w:t> </w:t>
      </w:r>
      <w:r>
        <w:rPr>
          <w:color w:val="77797B"/>
          <w:w w:val="105"/>
        </w:rPr>
        <w:t>reglamentario,</w:t>
      </w:r>
      <w:r>
        <w:rPr>
          <w:color w:val="77797B"/>
          <w:spacing w:val="-14"/>
          <w:w w:val="105"/>
        </w:rPr>
        <w:t> </w:t>
      </w:r>
      <w:r>
        <w:rPr>
          <w:color w:val="646667"/>
          <w:w w:val="105"/>
        </w:rPr>
        <w:t>regulatorio,</w:t>
      </w:r>
      <w:r>
        <w:rPr>
          <w:color w:val="646667"/>
          <w:spacing w:val="-13"/>
          <w:w w:val="105"/>
        </w:rPr>
        <w:t> </w:t>
      </w:r>
      <w:r>
        <w:rPr>
          <w:color w:val="646667"/>
          <w:w w:val="105"/>
        </w:rPr>
        <w:t>aplicables</w:t>
      </w:r>
      <w:r>
        <w:rPr>
          <w:color w:val="646667"/>
          <w:spacing w:val="-2"/>
          <w:w w:val="105"/>
        </w:rPr>
        <w:t> </w:t>
      </w:r>
      <w:r>
        <w:rPr>
          <w:color w:val="646667"/>
          <w:w w:val="105"/>
        </w:rPr>
        <w:t>al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servicio.</w:t>
      </w:r>
    </w:p>
    <w:p>
      <w:pPr>
        <w:pStyle w:val="BodyText"/>
        <w:rPr>
          <w:sz w:val="21"/>
        </w:rPr>
      </w:pPr>
    </w:p>
    <w:p>
      <w:pPr>
        <w:spacing w:before="0"/>
        <w:ind w:left="583" w:right="787" w:firstLine="0"/>
        <w:jc w:val="center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4"/>
          <w:spacing w:val="-2"/>
          <w:w w:val="95"/>
          <w:sz w:val="22"/>
        </w:rPr>
        <w:t>SUBSECCIÓN</w:t>
      </w:r>
      <w:r>
        <w:rPr>
          <w:rFonts w:ascii="Times New Roman" w:hAnsi="Times New Roman"/>
          <w:b/>
          <w:color w:val="363434"/>
          <w:spacing w:val="12"/>
          <w:sz w:val="22"/>
        </w:rPr>
        <w:t> </w:t>
      </w:r>
      <w:r>
        <w:rPr>
          <w:rFonts w:ascii="Times New Roman" w:hAnsi="Times New Roman"/>
          <w:b/>
          <w:color w:val="363434"/>
          <w:spacing w:val="-10"/>
          <w:sz w:val="22"/>
        </w:rPr>
        <w:t>7</w:t>
      </w:r>
    </w:p>
    <w:p>
      <w:pPr>
        <w:spacing w:line="228" w:lineRule="auto" w:before="46"/>
        <w:ind w:left="851" w:right="997" w:firstLine="0"/>
        <w:jc w:val="center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4"/>
          <w:w w:val="90"/>
          <w:sz w:val="22"/>
        </w:rPr>
        <w:t>EQUIDAD</w:t>
      </w:r>
      <w:r>
        <w:rPr>
          <w:rFonts w:ascii="Times New Roman" w:hAnsi="Times New Roman"/>
          <w:b/>
          <w:color w:val="363434"/>
          <w:sz w:val="22"/>
        </w:rPr>
        <w:t> </w:t>
      </w:r>
      <w:r>
        <w:rPr>
          <w:rFonts w:ascii="Times New Roman" w:hAnsi="Times New Roman"/>
          <w:b/>
          <w:color w:val="363434"/>
          <w:w w:val="90"/>
          <w:sz w:val="22"/>
        </w:rPr>
        <w:t>PARA LA EFICIENTE PRESTACIÓN</w:t>
      </w:r>
      <w:r>
        <w:rPr>
          <w:rFonts w:ascii="Times New Roman" w:hAnsi="Times New Roman"/>
          <w:b/>
          <w:color w:val="363434"/>
          <w:spacing w:val="40"/>
          <w:sz w:val="22"/>
        </w:rPr>
        <w:t> </w:t>
      </w:r>
      <w:r>
        <w:rPr>
          <w:rFonts w:ascii="Times New Roman" w:hAnsi="Times New Roman"/>
          <w:b/>
          <w:color w:val="363434"/>
          <w:w w:val="90"/>
          <w:sz w:val="22"/>
        </w:rPr>
        <w:t>DEL</w:t>
      </w:r>
      <w:r>
        <w:rPr>
          <w:rFonts w:ascii="Times New Roman" w:hAnsi="Times New Roman"/>
          <w:b/>
          <w:color w:val="363434"/>
          <w:spacing w:val="-6"/>
          <w:w w:val="90"/>
          <w:sz w:val="22"/>
        </w:rPr>
        <w:t> </w:t>
      </w:r>
      <w:r>
        <w:rPr>
          <w:rFonts w:ascii="Times New Roman" w:hAnsi="Times New Roman"/>
          <w:b/>
          <w:color w:val="363434"/>
          <w:w w:val="90"/>
          <w:sz w:val="22"/>
        </w:rPr>
        <w:t>SERVICIO</w:t>
      </w:r>
      <w:r>
        <w:rPr>
          <w:rFonts w:ascii="Times New Roman" w:hAnsi="Times New Roman"/>
          <w:b/>
          <w:color w:val="363434"/>
          <w:sz w:val="22"/>
        </w:rPr>
        <w:t> </w:t>
      </w:r>
      <w:r>
        <w:rPr>
          <w:rFonts w:ascii="Times New Roman" w:hAnsi="Times New Roman"/>
          <w:b/>
          <w:color w:val="363434"/>
          <w:w w:val="90"/>
          <w:sz w:val="22"/>
        </w:rPr>
        <w:t>PÚBLICO </w:t>
      </w:r>
      <w:r>
        <w:rPr>
          <w:rFonts w:ascii="Times New Roman" w:hAnsi="Times New Roman"/>
          <w:b/>
          <w:color w:val="363434"/>
          <w:w w:val="95"/>
          <w:sz w:val="22"/>
        </w:rPr>
        <w:t>DE ENERGÍA</w:t>
      </w:r>
      <w:r>
        <w:rPr>
          <w:rFonts w:ascii="Times New Roman" w:hAnsi="Times New Roman"/>
          <w:b/>
          <w:color w:val="363434"/>
          <w:spacing w:val="16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EN LA</w:t>
      </w:r>
      <w:r>
        <w:rPr>
          <w:rFonts w:ascii="Times New Roman" w:hAnsi="Times New Roman"/>
          <w:b/>
          <w:color w:val="363434"/>
          <w:spacing w:val="-9"/>
          <w:w w:val="95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COSTA</w:t>
      </w:r>
      <w:r>
        <w:rPr>
          <w:rFonts w:ascii="Times New Roman" w:hAnsi="Times New Roman"/>
          <w:b/>
          <w:color w:val="363434"/>
          <w:spacing w:val="-11"/>
          <w:w w:val="95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CARIBE</w:t>
      </w:r>
    </w:p>
    <w:p>
      <w:pPr>
        <w:pStyle w:val="BodyText"/>
        <w:spacing w:before="8"/>
        <w:rPr>
          <w:rFonts w:ascii="Times New Roman"/>
          <w:b/>
          <w:sz w:val="21"/>
        </w:rPr>
      </w:pPr>
    </w:p>
    <w:p>
      <w:pPr>
        <w:spacing w:line="252" w:lineRule="exact" w:before="1"/>
        <w:ind w:left="658" w:right="787" w:firstLine="0"/>
        <w:jc w:val="center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4"/>
          <w:spacing w:val="-2"/>
          <w:sz w:val="22"/>
        </w:rPr>
        <w:t>ARTÍCULO</w:t>
      </w:r>
      <w:r>
        <w:rPr>
          <w:rFonts w:ascii="Times New Roman" w:hAnsi="Times New Roman"/>
          <w:b/>
          <w:color w:val="363434"/>
          <w:spacing w:val="47"/>
          <w:sz w:val="22"/>
        </w:rPr>
        <w:t> </w:t>
      </w:r>
      <w:r>
        <w:rPr>
          <w:rFonts w:ascii="Times New Roman" w:hAnsi="Times New Roman"/>
          <w:b/>
          <w:color w:val="363434"/>
          <w:spacing w:val="-2"/>
          <w:sz w:val="22"/>
        </w:rPr>
        <w:t>312</w:t>
      </w:r>
      <w:r>
        <w:rPr>
          <w:rFonts w:ascii="Times New Roman" w:hAnsi="Times New Roman"/>
          <w:b/>
          <w:color w:val="525254"/>
          <w:spacing w:val="-2"/>
          <w:sz w:val="22"/>
        </w:rPr>
        <w:t>°.</w:t>
      </w:r>
      <w:r>
        <w:rPr>
          <w:rFonts w:ascii="Times New Roman" w:hAnsi="Times New Roman"/>
          <w:b/>
          <w:color w:val="525254"/>
          <w:spacing w:val="42"/>
          <w:sz w:val="22"/>
        </w:rPr>
        <w:t> </w:t>
      </w:r>
      <w:r>
        <w:rPr>
          <w:rFonts w:ascii="Times New Roman" w:hAnsi="Times New Roman"/>
          <w:b/>
          <w:color w:val="363434"/>
          <w:spacing w:val="-2"/>
          <w:sz w:val="22"/>
        </w:rPr>
        <w:t>MEDIDAS</w:t>
      </w:r>
      <w:r>
        <w:rPr>
          <w:rFonts w:ascii="Times New Roman" w:hAnsi="Times New Roman"/>
          <w:b/>
          <w:color w:val="363434"/>
          <w:spacing w:val="52"/>
          <w:sz w:val="22"/>
        </w:rPr>
        <w:t> </w:t>
      </w:r>
      <w:r>
        <w:rPr>
          <w:rFonts w:ascii="Times New Roman" w:hAnsi="Times New Roman"/>
          <w:b/>
          <w:color w:val="363434"/>
          <w:spacing w:val="-2"/>
          <w:sz w:val="22"/>
        </w:rPr>
        <w:t>DE</w:t>
      </w:r>
      <w:r>
        <w:rPr>
          <w:rFonts w:ascii="Times New Roman" w:hAnsi="Times New Roman"/>
          <w:b/>
          <w:color w:val="363434"/>
          <w:spacing w:val="25"/>
          <w:sz w:val="22"/>
        </w:rPr>
        <w:t> </w:t>
      </w:r>
      <w:r>
        <w:rPr>
          <w:rFonts w:ascii="Times New Roman" w:hAnsi="Times New Roman"/>
          <w:b/>
          <w:color w:val="363434"/>
          <w:spacing w:val="-2"/>
          <w:sz w:val="22"/>
        </w:rPr>
        <w:t>SOSTENIBILIDAD</w:t>
      </w:r>
      <w:r>
        <w:rPr>
          <w:rFonts w:ascii="Times New Roman" w:hAnsi="Times New Roman"/>
          <w:b/>
          <w:color w:val="363434"/>
          <w:spacing w:val="36"/>
          <w:sz w:val="22"/>
        </w:rPr>
        <w:t> </w:t>
      </w:r>
      <w:r>
        <w:rPr>
          <w:rFonts w:ascii="Times New Roman" w:hAnsi="Times New Roman"/>
          <w:b/>
          <w:color w:val="363434"/>
          <w:spacing w:val="-2"/>
          <w:sz w:val="22"/>
        </w:rPr>
        <w:t>FINANCIERA</w:t>
      </w:r>
      <w:r>
        <w:rPr>
          <w:rFonts w:ascii="Times New Roman" w:hAnsi="Times New Roman"/>
          <w:b/>
          <w:color w:val="363434"/>
          <w:spacing w:val="65"/>
          <w:sz w:val="22"/>
        </w:rPr>
        <w:t> </w:t>
      </w:r>
      <w:r>
        <w:rPr>
          <w:rFonts w:ascii="Times New Roman" w:hAnsi="Times New Roman"/>
          <w:b/>
          <w:color w:val="363434"/>
          <w:spacing w:val="-5"/>
          <w:sz w:val="22"/>
        </w:rPr>
        <w:t>DEL</w:t>
      </w:r>
    </w:p>
    <w:p>
      <w:pPr>
        <w:pStyle w:val="BodyText"/>
        <w:spacing w:line="259" w:lineRule="auto"/>
        <w:ind w:left="716" w:right="845" w:firstLine="19"/>
        <w:jc w:val="both"/>
      </w:pPr>
      <w:r>
        <w:rPr>
          <w:rFonts w:ascii="Times New Roman" w:hAnsi="Times New Roman"/>
          <w:b/>
          <w:color w:val="363434"/>
          <w:sz w:val="22"/>
        </w:rPr>
        <w:t>FONDO EMPRESARIAL. </w:t>
      </w:r>
      <w:r>
        <w:rPr>
          <w:color w:val="646667"/>
        </w:rPr>
        <w:t>Autorícese a la Nación para que directa o indirectamente adopte medidas de financiamien</w:t>
      </w:r>
      <w:r>
        <w:rPr>
          <w:color w:val="363434"/>
        </w:rPr>
        <w:t>t</w:t>
      </w:r>
      <w:r>
        <w:rPr>
          <w:color w:val="646667"/>
        </w:rPr>
        <w:t>o al </w:t>
      </w:r>
      <w:r>
        <w:rPr>
          <w:color w:val="77797B"/>
        </w:rPr>
        <w:t>Fo</w:t>
      </w:r>
      <w:r>
        <w:rPr>
          <w:color w:val="525254"/>
        </w:rPr>
        <w:t>ndo </w:t>
      </w:r>
      <w:r>
        <w:rPr>
          <w:color w:val="646667"/>
        </w:rPr>
        <w:t>Empresarial </w:t>
      </w:r>
      <w:r>
        <w:rPr>
          <w:color w:val="525254"/>
        </w:rPr>
        <w:t>de </w:t>
      </w:r>
      <w:r>
        <w:rPr>
          <w:color w:val="77797B"/>
        </w:rPr>
        <w:t>la </w:t>
      </w:r>
      <w:r>
        <w:rPr>
          <w:color w:val="646667"/>
        </w:rPr>
        <w:t>SSPD,</w:t>
      </w:r>
      <w:r>
        <w:rPr>
          <w:color w:val="646667"/>
          <w:spacing w:val="-8"/>
        </w:rPr>
        <w:t> </w:t>
      </w:r>
      <w:r>
        <w:rPr>
          <w:color w:val="646667"/>
        </w:rPr>
        <w:t>incluyendo créditos</w:t>
      </w:r>
      <w:r>
        <w:rPr>
          <w:color w:val="646667"/>
          <w:spacing w:val="-1"/>
        </w:rPr>
        <w:t> </w:t>
      </w:r>
      <w:r>
        <w:rPr>
          <w:color w:val="646667"/>
        </w:rPr>
        <w:t>y garantías, los</w:t>
      </w:r>
      <w:r>
        <w:rPr>
          <w:color w:val="646667"/>
          <w:spacing w:val="-14"/>
        </w:rPr>
        <w:t> </w:t>
      </w:r>
      <w:r>
        <w:rPr>
          <w:color w:val="646667"/>
        </w:rPr>
        <w:t>cuales</w:t>
      </w:r>
      <w:r>
        <w:rPr>
          <w:color w:val="646667"/>
          <w:spacing w:val="-7"/>
        </w:rPr>
        <w:t> </w:t>
      </w:r>
      <w:r>
        <w:rPr>
          <w:color w:val="646667"/>
        </w:rPr>
        <w:t>podrán</w:t>
      </w:r>
      <w:r>
        <w:rPr>
          <w:color w:val="646667"/>
          <w:spacing w:val="-8"/>
        </w:rPr>
        <w:t> </w:t>
      </w:r>
      <w:r>
        <w:rPr>
          <w:color w:val="646667"/>
        </w:rPr>
        <w:t>ser</w:t>
      </w:r>
      <w:r>
        <w:rPr>
          <w:color w:val="646667"/>
          <w:spacing w:val="-2"/>
        </w:rPr>
        <w:t> </w:t>
      </w:r>
      <w:r>
        <w:rPr>
          <w:color w:val="646667"/>
        </w:rPr>
        <w:t>superiores a</w:t>
      </w:r>
      <w:r>
        <w:rPr>
          <w:color w:val="646667"/>
          <w:spacing w:val="-8"/>
        </w:rPr>
        <w:t> </w:t>
      </w:r>
      <w:r>
        <w:rPr>
          <w:color w:val="646667"/>
        </w:rPr>
        <w:t>un</w:t>
      </w:r>
      <w:r>
        <w:rPr>
          <w:color w:val="646667"/>
          <w:spacing w:val="-11"/>
        </w:rPr>
        <w:t> </w:t>
      </w:r>
      <w:r>
        <w:rPr>
          <w:color w:val="646667"/>
        </w:rPr>
        <w:t>año. </w:t>
      </w:r>
      <w:r>
        <w:rPr>
          <w:color w:val="525254"/>
        </w:rPr>
        <w:t>No </w:t>
      </w:r>
      <w:r>
        <w:rPr>
          <w:color w:val="646667"/>
        </w:rPr>
        <w:t>se requerirá </w:t>
      </w:r>
      <w:r>
        <w:rPr>
          <w:color w:val="77797B"/>
        </w:rPr>
        <w:t>la </w:t>
      </w:r>
      <w:r>
        <w:rPr>
          <w:color w:val="646667"/>
        </w:rPr>
        <w:t>constitución de</w:t>
      </w:r>
      <w:r>
        <w:rPr>
          <w:color w:val="646667"/>
          <w:spacing w:val="-1"/>
        </w:rPr>
        <w:t> </w:t>
      </w:r>
      <w:r>
        <w:rPr>
          <w:color w:val="646667"/>
        </w:rPr>
        <w:t>garantías ni contragarantías</w:t>
      </w:r>
      <w:r>
        <w:rPr>
          <w:color w:val="646667"/>
          <w:spacing w:val="-7"/>
        </w:rPr>
        <w:t> </w:t>
      </w:r>
      <w:r>
        <w:rPr>
          <w:color w:val="646667"/>
        </w:rPr>
        <w:t>cuando la Nación otorgue estos créditos o garantías, y </w:t>
      </w:r>
      <w:r>
        <w:rPr>
          <w:color w:val="77797B"/>
        </w:rPr>
        <w:t>las </w:t>
      </w:r>
      <w:r>
        <w:rPr>
          <w:color w:val="646667"/>
        </w:rPr>
        <w:t>operaciones estarán exentas de </w:t>
      </w:r>
      <w:r>
        <w:rPr>
          <w:color w:val="77797B"/>
        </w:rPr>
        <w:t>los </w:t>
      </w:r>
      <w:r>
        <w:rPr>
          <w:color w:val="646667"/>
        </w:rPr>
        <w:t>aportes al Fondo de Contingencias creado por </w:t>
      </w:r>
      <w:r>
        <w:rPr>
          <w:color w:val="77797B"/>
        </w:rPr>
        <w:t>Ley </w:t>
      </w:r>
      <w:r>
        <w:rPr>
          <w:color w:val="646667"/>
        </w:rPr>
        <w:t>448 de 1998. Los </w:t>
      </w:r>
      <w:r>
        <w:rPr>
          <w:color w:val="525254"/>
        </w:rPr>
        <w:t>térm</w:t>
      </w:r>
      <w:r>
        <w:rPr>
          <w:color w:val="77797B"/>
        </w:rPr>
        <w:t>inos </w:t>
      </w:r>
      <w:r>
        <w:rPr>
          <w:color w:val="646667"/>
        </w:rPr>
        <w:t>para desarrollar</w:t>
      </w:r>
      <w:r>
        <w:rPr>
          <w:color w:val="646667"/>
          <w:spacing w:val="29"/>
        </w:rPr>
        <w:t> </w:t>
      </w:r>
      <w:r>
        <w:rPr>
          <w:color w:val="646667"/>
        </w:rPr>
        <w:t>estas</w:t>
      </w:r>
      <w:r>
        <w:rPr>
          <w:color w:val="646667"/>
          <w:spacing w:val="25"/>
        </w:rPr>
        <w:t> </w:t>
      </w:r>
      <w:r>
        <w:rPr>
          <w:color w:val="646667"/>
        </w:rPr>
        <w:t>autorizaciones se rigen por </w:t>
      </w:r>
      <w:r>
        <w:rPr>
          <w:color w:val="77797B"/>
        </w:rPr>
        <w:t>lo </w:t>
      </w:r>
      <w:r>
        <w:rPr>
          <w:color w:val="646667"/>
        </w:rPr>
        <w:t>dispuesto en este Capítulo. El Gobierno nacional </w:t>
      </w:r>
      <w:r>
        <w:rPr>
          <w:color w:val="77797B"/>
        </w:rPr>
        <w:t>reglamen</w:t>
      </w:r>
      <w:r>
        <w:rPr>
          <w:color w:val="525254"/>
        </w:rPr>
        <w:t>tará </w:t>
      </w:r>
      <w:r>
        <w:rPr>
          <w:color w:val="77797B"/>
        </w:rPr>
        <w:t>la </w:t>
      </w:r>
      <w:r>
        <w:rPr>
          <w:color w:val="646667"/>
        </w:rPr>
        <w:t>materia.</w:t>
      </w:r>
    </w:p>
    <w:p>
      <w:pPr>
        <w:pStyle w:val="BodyText"/>
        <w:rPr>
          <w:sz w:val="19"/>
        </w:rPr>
      </w:pPr>
    </w:p>
    <w:p>
      <w:pPr>
        <w:pStyle w:val="BodyText"/>
        <w:spacing w:line="252" w:lineRule="auto" w:before="1"/>
        <w:ind w:left="724" w:right="846" w:firstLine="11"/>
        <w:jc w:val="both"/>
      </w:pPr>
      <w:r>
        <w:rPr>
          <w:rFonts w:ascii="Times New Roman" w:hAnsi="Times New Roman"/>
          <w:b/>
          <w:color w:val="363434"/>
          <w:sz w:val="22"/>
        </w:rPr>
        <w:t>PARÁGRAFO</w:t>
      </w:r>
      <w:r>
        <w:rPr>
          <w:rFonts w:ascii="Times New Roman" w:hAnsi="Times New Roman"/>
          <w:b/>
          <w:color w:val="525254"/>
          <w:sz w:val="22"/>
        </w:rPr>
        <w:t>. </w:t>
      </w:r>
      <w:r>
        <w:rPr>
          <w:color w:val="646667"/>
        </w:rPr>
        <w:t>Harán parte de las medidas autorizadas de sostenib</w:t>
      </w:r>
      <w:r>
        <w:rPr>
          <w:color w:val="8A8C90"/>
        </w:rPr>
        <w:t>ili</w:t>
      </w:r>
      <w:r>
        <w:rPr>
          <w:color w:val="646667"/>
        </w:rPr>
        <w:t>dad del Fondo Empresarial, la provisión de recursos de </w:t>
      </w:r>
      <w:r>
        <w:rPr>
          <w:color w:val="77797B"/>
        </w:rPr>
        <w:t>la </w:t>
      </w:r>
      <w:r>
        <w:rPr>
          <w:color w:val="646667"/>
        </w:rPr>
        <w:t>Nación y otras entidades es</w:t>
      </w:r>
      <w:r>
        <w:rPr>
          <w:color w:val="363434"/>
        </w:rPr>
        <w:t>t</w:t>
      </w:r>
      <w:r>
        <w:rPr>
          <w:color w:val="646667"/>
        </w:rPr>
        <w:t>atales con </w:t>
      </w:r>
      <w:r>
        <w:rPr>
          <w:color w:val="77797B"/>
        </w:rPr>
        <w:t>recursos </w:t>
      </w:r>
      <w:r>
        <w:rPr>
          <w:color w:val="525254"/>
        </w:rPr>
        <w:t>líqu</w:t>
      </w:r>
      <w:r>
        <w:rPr>
          <w:color w:val="77797B"/>
        </w:rPr>
        <w:t>idos </w:t>
      </w:r>
      <w:r>
        <w:rPr>
          <w:color w:val="646667"/>
        </w:rPr>
        <w:t>y en especie (tales como acciones), </w:t>
      </w:r>
      <w:r>
        <w:rPr>
          <w:color w:val="77797B"/>
        </w:rPr>
        <w:t>incluyendo </w:t>
      </w:r>
      <w:r>
        <w:rPr>
          <w:color w:val="646667"/>
        </w:rPr>
        <w:t>sus frutos.</w:t>
      </w:r>
    </w:p>
    <w:p>
      <w:pPr>
        <w:pStyle w:val="BodyText"/>
        <w:rPr>
          <w:sz w:val="22"/>
        </w:rPr>
      </w:pPr>
    </w:p>
    <w:p>
      <w:pPr>
        <w:spacing w:line="237" w:lineRule="auto" w:before="0"/>
        <w:ind w:left="535" w:right="681" w:firstLine="0"/>
        <w:jc w:val="center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4"/>
          <w:w w:val="95"/>
          <w:sz w:val="22"/>
        </w:rPr>
        <w:t>ARTÍCULO</w:t>
      </w:r>
      <w:r>
        <w:rPr>
          <w:rFonts w:ascii="Times New Roman" w:hAnsi="Times New Roman"/>
          <w:b/>
          <w:color w:val="363434"/>
          <w:spacing w:val="75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313</w:t>
      </w:r>
      <w:r>
        <w:rPr>
          <w:rFonts w:ascii="Times New Roman" w:hAnsi="Times New Roman"/>
          <w:b/>
          <w:color w:val="525254"/>
          <w:w w:val="95"/>
          <w:sz w:val="22"/>
        </w:rPr>
        <w:t>°</w:t>
      </w:r>
      <w:r>
        <w:rPr>
          <w:rFonts w:ascii="Times New Roman" w:hAnsi="Times New Roman"/>
          <w:b/>
          <w:color w:val="363434"/>
          <w:w w:val="95"/>
          <w:sz w:val="22"/>
        </w:rPr>
        <w:t>.</w:t>
      </w:r>
      <w:r>
        <w:rPr>
          <w:rFonts w:ascii="Times New Roman" w:hAnsi="Times New Roman"/>
          <w:b/>
          <w:color w:val="363434"/>
          <w:spacing w:val="40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SOBRETASA</w:t>
      </w:r>
      <w:r>
        <w:rPr>
          <w:rFonts w:ascii="Times New Roman" w:hAnsi="Times New Roman"/>
          <w:b/>
          <w:color w:val="363434"/>
          <w:spacing w:val="80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POR</w:t>
      </w:r>
      <w:r>
        <w:rPr>
          <w:rFonts w:ascii="Times New Roman" w:hAnsi="Times New Roman"/>
          <w:b/>
          <w:color w:val="363434"/>
          <w:spacing w:val="40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KILOVATIO</w:t>
      </w:r>
      <w:r>
        <w:rPr>
          <w:rFonts w:ascii="Times New Roman" w:hAnsi="Times New Roman"/>
          <w:b/>
          <w:color w:val="363434"/>
          <w:spacing w:val="80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HORA</w:t>
      </w:r>
      <w:r>
        <w:rPr>
          <w:rFonts w:ascii="Times New Roman" w:hAnsi="Times New Roman"/>
          <w:b/>
          <w:color w:val="363434"/>
          <w:spacing w:val="40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CONSUMIDO </w:t>
      </w:r>
      <w:r>
        <w:rPr>
          <w:rFonts w:ascii="Times New Roman" w:hAnsi="Times New Roman"/>
          <w:b/>
          <w:color w:val="363434"/>
          <w:w w:val="90"/>
          <w:sz w:val="22"/>
        </w:rPr>
        <w:t>PARA</w:t>
      </w:r>
      <w:r>
        <w:rPr>
          <w:rFonts w:ascii="Times New Roman" w:hAnsi="Times New Roman"/>
          <w:b/>
          <w:color w:val="363434"/>
          <w:spacing w:val="57"/>
          <w:w w:val="150"/>
          <w:sz w:val="22"/>
        </w:rPr>
        <w:t> </w:t>
      </w:r>
      <w:r>
        <w:rPr>
          <w:rFonts w:ascii="Times New Roman" w:hAnsi="Times New Roman"/>
          <w:b/>
          <w:color w:val="363434"/>
          <w:w w:val="90"/>
          <w:sz w:val="22"/>
        </w:rPr>
        <w:t>FORTALECER</w:t>
      </w:r>
      <w:r>
        <w:rPr>
          <w:rFonts w:ascii="Times New Roman" w:hAnsi="Times New Roman"/>
          <w:b/>
          <w:color w:val="363434"/>
          <w:spacing w:val="60"/>
          <w:w w:val="150"/>
          <w:sz w:val="22"/>
        </w:rPr>
        <w:t> </w:t>
      </w:r>
      <w:r>
        <w:rPr>
          <w:rFonts w:ascii="Times New Roman" w:hAnsi="Times New Roman"/>
          <w:b/>
          <w:color w:val="363434"/>
          <w:w w:val="90"/>
          <w:sz w:val="22"/>
        </w:rPr>
        <w:t>AL</w:t>
      </w:r>
      <w:r>
        <w:rPr>
          <w:rFonts w:ascii="Times New Roman" w:hAnsi="Times New Roman"/>
          <w:b/>
          <w:color w:val="363434"/>
          <w:spacing w:val="64"/>
          <w:sz w:val="22"/>
        </w:rPr>
        <w:t> </w:t>
      </w:r>
      <w:r>
        <w:rPr>
          <w:rFonts w:ascii="Times New Roman" w:hAnsi="Times New Roman"/>
          <w:b/>
          <w:color w:val="363434"/>
          <w:w w:val="90"/>
          <w:sz w:val="22"/>
        </w:rPr>
        <w:t>FONDO</w:t>
      </w:r>
      <w:r>
        <w:rPr>
          <w:rFonts w:ascii="Times New Roman" w:hAnsi="Times New Roman"/>
          <w:b/>
          <w:color w:val="363434"/>
          <w:spacing w:val="57"/>
          <w:w w:val="150"/>
          <w:sz w:val="22"/>
        </w:rPr>
        <w:t> </w:t>
      </w:r>
      <w:r>
        <w:rPr>
          <w:rFonts w:ascii="Times New Roman" w:hAnsi="Times New Roman"/>
          <w:b/>
          <w:color w:val="363434"/>
          <w:w w:val="90"/>
          <w:sz w:val="22"/>
        </w:rPr>
        <w:t>EMPRESARIAL</w:t>
      </w:r>
      <w:r>
        <w:rPr>
          <w:rFonts w:ascii="Times New Roman" w:hAnsi="Times New Roman"/>
          <w:b/>
          <w:color w:val="363434"/>
          <w:spacing w:val="71"/>
          <w:w w:val="150"/>
          <w:sz w:val="22"/>
        </w:rPr>
        <w:t> </w:t>
      </w:r>
      <w:r>
        <w:rPr>
          <w:rFonts w:ascii="Times New Roman" w:hAnsi="Times New Roman"/>
          <w:b/>
          <w:color w:val="363434"/>
          <w:w w:val="90"/>
          <w:sz w:val="22"/>
        </w:rPr>
        <w:t>EN</w:t>
      </w:r>
      <w:r>
        <w:rPr>
          <w:rFonts w:ascii="Times New Roman" w:hAnsi="Times New Roman"/>
          <w:b/>
          <w:color w:val="363434"/>
          <w:spacing w:val="56"/>
          <w:w w:val="150"/>
          <w:sz w:val="22"/>
        </w:rPr>
        <w:t> </w:t>
      </w:r>
      <w:r>
        <w:rPr>
          <w:rFonts w:ascii="Times New Roman" w:hAnsi="Times New Roman"/>
          <w:b/>
          <w:color w:val="363434"/>
          <w:w w:val="90"/>
          <w:sz w:val="22"/>
        </w:rPr>
        <w:t>EL</w:t>
      </w:r>
      <w:r>
        <w:rPr>
          <w:rFonts w:ascii="Times New Roman" w:hAnsi="Times New Roman"/>
          <w:b/>
          <w:color w:val="363434"/>
          <w:spacing w:val="55"/>
          <w:sz w:val="22"/>
        </w:rPr>
        <w:t> </w:t>
      </w:r>
      <w:r>
        <w:rPr>
          <w:rFonts w:ascii="Times New Roman" w:hAnsi="Times New Roman"/>
          <w:b/>
          <w:color w:val="363434"/>
          <w:spacing w:val="-2"/>
          <w:w w:val="90"/>
          <w:sz w:val="22"/>
        </w:rPr>
        <w:t>TERRITORIO</w:t>
      </w:r>
    </w:p>
    <w:p>
      <w:pPr>
        <w:pStyle w:val="BodyText"/>
        <w:spacing w:line="249" w:lineRule="auto"/>
        <w:ind w:left="719" w:right="859" w:firstLine="19"/>
        <w:jc w:val="both"/>
      </w:pPr>
      <w:r>
        <w:rPr>
          <w:rFonts w:ascii="Times New Roman" w:hAnsi="Times New Roman"/>
          <w:b/>
          <w:color w:val="363434"/>
          <w:w w:val="95"/>
          <w:sz w:val="22"/>
        </w:rPr>
        <w:t>NACIONAL.</w:t>
      </w:r>
      <w:r>
        <w:rPr>
          <w:rFonts w:ascii="Times New Roman" w:hAnsi="Times New Roman"/>
          <w:b/>
          <w:color w:val="363434"/>
          <w:spacing w:val="40"/>
          <w:sz w:val="22"/>
        </w:rPr>
        <w:t> </w:t>
      </w:r>
      <w:r>
        <w:rPr>
          <w:color w:val="646667"/>
          <w:w w:val="95"/>
        </w:rPr>
        <w:t>A partir de</w:t>
      </w:r>
      <w:r>
        <w:rPr>
          <w:color w:val="646667"/>
          <w:spacing w:val="-12"/>
          <w:w w:val="95"/>
        </w:rPr>
        <w:t> </w:t>
      </w:r>
      <w:r>
        <w:rPr>
          <w:color w:val="646667"/>
          <w:w w:val="95"/>
        </w:rPr>
        <w:t>la</w:t>
      </w:r>
      <w:r>
        <w:rPr>
          <w:color w:val="646667"/>
          <w:spacing w:val="-10"/>
          <w:w w:val="95"/>
        </w:rPr>
        <w:t> </w:t>
      </w:r>
      <w:r>
        <w:rPr>
          <w:color w:val="646667"/>
          <w:w w:val="95"/>
        </w:rPr>
        <w:t>expedición</w:t>
      </w:r>
      <w:r>
        <w:rPr>
          <w:color w:val="646667"/>
          <w:spacing w:val="-11"/>
          <w:w w:val="95"/>
        </w:rPr>
        <w:t> </w:t>
      </w:r>
      <w:r>
        <w:rPr>
          <w:color w:val="646667"/>
          <w:w w:val="95"/>
        </w:rPr>
        <w:t>de</w:t>
      </w:r>
      <w:r>
        <w:rPr>
          <w:color w:val="646667"/>
          <w:spacing w:val="-12"/>
          <w:w w:val="95"/>
        </w:rPr>
        <w:t> </w:t>
      </w:r>
      <w:r>
        <w:rPr>
          <w:color w:val="77797B"/>
          <w:w w:val="95"/>
        </w:rPr>
        <w:t>la</w:t>
      </w:r>
      <w:r>
        <w:rPr>
          <w:color w:val="77797B"/>
          <w:spacing w:val="-3"/>
          <w:w w:val="95"/>
        </w:rPr>
        <w:t> </w:t>
      </w:r>
      <w:r>
        <w:rPr>
          <w:color w:val="646667"/>
          <w:w w:val="95"/>
        </w:rPr>
        <w:t>presente Ley y</w:t>
      </w:r>
      <w:r>
        <w:rPr>
          <w:color w:val="646667"/>
          <w:spacing w:val="25"/>
        </w:rPr>
        <w:t> </w:t>
      </w:r>
      <w:r>
        <w:rPr>
          <w:color w:val="646667"/>
          <w:w w:val="95"/>
        </w:rPr>
        <w:t>hasta el</w:t>
      </w:r>
      <w:r>
        <w:rPr>
          <w:color w:val="646667"/>
          <w:spacing w:val="38"/>
        </w:rPr>
        <w:t> </w:t>
      </w:r>
      <w:r>
        <w:rPr>
          <w:color w:val="646667"/>
          <w:w w:val="95"/>
        </w:rPr>
        <w:t>31</w:t>
      </w:r>
      <w:r>
        <w:rPr>
          <w:color w:val="646667"/>
          <w:spacing w:val="-6"/>
          <w:w w:val="95"/>
        </w:rPr>
        <w:t> </w:t>
      </w:r>
      <w:r>
        <w:rPr>
          <w:color w:val="646667"/>
          <w:w w:val="95"/>
        </w:rPr>
        <w:t>dediciembre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646667"/>
        </w:rPr>
        <w:t>2022,</w:t>
      </w:r>
      <w:r>
        <w:rPr>
          <w:color w:val="646667"/>
          <w:spacing w:val="-14"/>
        </w:rPr>
        <w:t> </w:t>
      </w:r>
      <w:r>
        <w:rPr>
          <w:color w:val="77797B"/>
        </w:rPr>
        <w:t>créase</w:t>
      </w:r>
      <w:r>
        <w:rPr>
          <w:color w:val="77797B"/>
          <w:spacing w:val="-14"/>
        </w:rPr>
        <w:t> </w:t>
      </w:r>
      <w:r>
        <w:rPr>
          <w:color w:val="77797B"/>
        </w:rPr>
        <w:t>una</w:t>
      </w:r>
      <w:r>
        <w:rPr>
          <w:color w:val="77797B"/>
          <w:spacing w:val="-14"/>
        </w:rPr>
        <w:t> </w:t>
      </w:r>
      <w:r>
        <w:rPr>
          <w:color w:val="646667"/>
        </w:rPr>
        <w:t>sobretasa</w:t>
      </w:r>
      <w:r>
        <w:rPr>
          <w:color w:val="646667"/>
          <w:spacing w:val="-14"/>
        </w:rPr>
        <w:t> </w:t>
      </w:r>
      <w:r>
        <w:rPr>
          <w:color w:val="646667"/>
        </w:rPr>
        <w:t>nacional</w:t>
      </w:r>
      <w:r>
        <w:rPr>
          <w:color w:val="646667"/>
          <w:spacing w:val="-14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646667"/>
        </w:rPr>
        <w:t>cuatro</w:t>
      </w:r>
      <w:r>
        <w:rPr>
          <w:color w:val="646667"/>
          <w:spacing w:val="-11"/>
        </w:rPr>
        <w:t> </w:t>
      </w:r>
      <w:r>
        <w:rPr>
          <w:color w:val="646667"/>
        </w:rPr>
        <w:t>pesos</w:t>
      </w:r>
      <w:r>
        <w:rPr>
          <w:color w:val="646667"/>
          <w:spacing w:val="-6"/>
        </w:rPr>
        <w:t> </w:t>
      </w:r>
      <w:r>
        <w:rPr>
          <w:color w:val="646667"/>
        </w:rPr>
        <w:t>moneda</w:t>
      </w:r>
      <w:r>
        <w:rPr>
          <w:color w:val="646667"/>
          <w:spacing w:val="-2"/>
        </w:rPr>
        <w:t> </w:t>
      </w:r>
      <w:r>
        <w:rPr>
          <w:color w:val="646667"/>
        </w:rPr>
        <w:t>legal</w:t>
      </w:r>
      <w:r>
        <w:rPr>
          <w:color w:val="646667"/>
          <w:spacing w:val="-14"/>
        </w:rPr>
        <w:t> </w:t>
      </w:r>
      <w:r>
        <w:rPr>
          <w:color w:val="646667"/>
        </w:rPr>
        <w:t>colombiana ($4</w:t>
      </w:r>
      <w:r>
        <w:rPr>
          <w:color w:val="646667"/>
          <w:spacing w:val="39"/>
        </w:rPr>
        <w:t> </w:t>
      </w:r>
      <w:r>
        <w:rPr>
          <w:color w:val="525254"/>
        </w:rPr>
        <w:t>COP) </w:t>
      </w:r>
      <w:r>
        <w:rPr>
          <w:color w:val="646667"/>
        </w:rPr>
        <w:t>por</w:t>
      </w:r>
      <w:r>
        <w:rPr>
          <w:color w:val="646667"/>
          <w:spacing w:val="-2"/>
        </w:rPr>
        <w:t> </w:t>
      </w:r>
      <w:r>
        <w:rPr>
          <w:color w:val="646667"/>
        </w:rPr>
        <w:t>kilovatio </w:t>
      </w:r>
      <w:r>
        <w:rPr>
          <w:color w:val="525254"/>
        </w:rPr>
        <w:t>ho</w:t>
      </w:r>
      <w:r>
        <w:rPr>
          <w:color w:val="77797B"/>
        </w:rPr>
        <w:t>ra</w:t>
      </w:r>
      <w:r>
        <w:rPr>
          <w:color w:val="77797B"/>
          <w:spacing w:val="-6"/>
        </w:rPr>
        <w:t> </w:t>
      </w:r>
      <w:r>
        <w:rPr>
          <w:color w:val="646667"/>
        </w:rPr>
        <w:t>de</w:t>
      </w:r>
      <w:r>
        <w:rPr>
          <w:color w:val="646667"/>
          <w:spacing w:val="-9"/>
        </w:rPr>
        <w:t> </w:t>
      </w:r>
      <w:r>
        <w:rPr>
          <w:color w:val="646667"/>
        </w:rPr>
        <w:t>energía eléctrica consumido, que será recaudada por</w:t>
      </w:r>
      <w:r>
        <w:rPr>
          <w:color w:val="646667"/>
          <w:spacing w:val="40"/>
        </w:rPr>
        <w:t> </w:t>
      </w:r>
      <w:r>
        <w:rPr>
          <w:color w:val="646667"/>
        </w:rPr>
        <w:t>los</w:t>
      </w:r>
      <w:r>
        <w:rPr>
          <w:color w:val="646667"/>
          <w:spacing w:val="35"/>
        </w:rPr>
        <w:t> </w:t>
      </w:r>
      <w:r>
        <w:rPr>
          <w:color w:val="646667"/>
        </w:rPr>
        <w:t>comercializadores</w:t>
      </w:r>
      <w:r>
        <w:rPr>
          <w:color w:val="646667"/>
          <w:spacing w:val="31"/>
        </w:rPr>
        <w:t> </w:t>
      </w:r>
      <w:r>
        <w:rPr>
          <w:color w:val="646667"/>
        </w:rPr>
        <w:t>del</w:t>
      </w:r>
      <w:r>
        <w:rPr>
          <w:color w:val="646667"/>
          <w:spacing w:val="40"/>
        </w:rPr>
        <w:t> </w:t>
      </w:r>
      <w:r>
        <w:rPr>
          <w:color w:val="646667"/>
        </w:rPr>
        <w:t>servicio</w:t>
      </w:r>
      <w:r>
        <w:rPr>
          <w:color w:val="646667"/>
          <w:spacing w:val="34"/>
        </w:rPr>
        <w:t> </w:t>
      </w:r>
      <w:r>
        <w:rPr>
          <w:color w:val="646667"/>
        </w:rPr>
        <w:t>de</w:t>
      </w:r>
      <w:r>
        <w:rPr>
          <w:color w:val="646667"/>
          <w:spacing w:val="40"/>
        </w:rPr>
        <w:t> </w:t>
      </w:r>
      <w:r>
        <w:rPr>
          <w:color w:val="646667"/>
        </w:rPr>
        <w:t>energía</w:t>
      </w:r>
      <w:r>
        <w:rPr>
          <w:color w:val="646667"/>
          <w:spacing w:val="40"/>
        </w:rPr>
        <w:t> </w:t>
      </w:r>
      <w:r>
        <w:rPr>
          <w:color w:val="646667"/>
        </w:rPr>
        <w:t>eléctrica</w:t>
      </w:r>
      <w:r>
        <w:rPr>
          <w:color w:val="646667"/>
          <w:spacing w:val="40"/>
        </w:rPr>
        <w:t> </w:t>
      </w:r>
      <w:r>
        <w:rPr>
          <w:color w:val="646667"/>
        </w:rPr>
        <w:t>y</w:t>
      </w:r>
      <w:r>
        <w:rPr>
          <w:color w:val="646667"/>
          <w:spacing w:val="40"/>
        </w:rPr>
        <w:t> </w:t>
      </w:r>
      <w:r>
        <w:rPr>
          <w:color w:val="646667"/>
        </w:rPr>
        <w:t>girada</w:t>
      </w:r>
      <w:r>
        <w:rPr>
          <w:color w:val="646667"/>
          <w:spacing w:val="40"/>
        </w:rPr>
        <w:t> </w:t>
      </w:r>
      <w:r>
        <w:rPr>
          <w:color w:val="646667"/>
        </w:rPr>
        <w:t>al</w:t>
      </w:r>
      <w:r>
        <w:rPr>
          <w:color w:val="646667"/>
          <w:spacing w:val="40"/>
        </w:rPr>
        <w:t> </w:t>
      </w:r>
      <w:r>
        <w:rPr>
          <w:color w:val="646667"/>
        </w:rPr>
        <w:t>Fondo</w:t>
      </w:r>
    </w:p>
    <w:p>
      <w:pPr>
        <w:spacing w:after="0" w:line="249" w:lineRule="auto"/>
        <w:jc w:val="both"/>
        <w:sectPr>
          <w:pgSz w:w="12240" w:h="15840"/>
          <w:pgMar w:top="580" w:bottom="280" w:left="1720" w:right="1660"/>
        </w:sectPr>
      </w:pPr>
    </w:p>
    <w:p>
      <w:pPr>
        <w:spacing w:before="86"/>
        <w:ind w:left="2603" w:right="0" w:firstLine="0"/>
        <w:jc w:val="left"/>
        <w:rPr>
          <w:rFonts w:ascii="Courier New"/>
          <w:b/>
          <w:sz w:val="34"/>
        </w:rPr>
      </w:pPr>
      <w:r>
        <w:rPr>
          <w:rFonts w:ascii="Courier New"/>
          <w:color w:val="626264"/>
          <w:sz w:val="34"/>
        </w:rPr>
        <w:t>.</w:t>
      </w:r>
      <w:r>
        <w:rPr>
          <w:rFonts w:ascii="Courier New"/>
          <w:color w:val="626264"/>
          <w:spacing w:val="-14"/>
          <w:sz w:val="34"/>
        </w:rPr>
        <w:t> </w:t>
      </w:r>
      <w:r>
        <w:rPr>
          <w:rFonts w:ascii="Courier New"/>
          <w:b/>
          <w:color w:val="343133"/>
          <w:spacing w:val="-4"/>
          <w:sz w:val="34"/>
        </w:rPr>
        <w:t>19</w:t>
      </w:r>
      <w:r>
        <w:rPr>
          <w:rFonts w:ascii="Courier New"/>
          <w:b/>
          <w:color w:val="626264"/>
          <w:spacing w:val="-4"/>
          <w:sz w:val="34"/>
        </w:rPr>
        <w:t>55</w:t>
      </w:r>
    </w:p>
    <w:p>
      <w:pPr>
        <w:spacing w:line="247" w:lineRule="auto" w:before="298"/>
        <w:ind w:left="808" w:right="790" w:hanging="7"/>
        <w:jc w:val="both"/>
        <w:rPr>
          <w:sz w:val="21"/>
        </w:rPr>
      </w:pPr>
      <w:r>
        <w:rPr>
          <w:color w:val="757779"/>
          <w:sz w:val="21"/>
        </w:rPr>
        <w:t>Empresarial </w:t>
      </w:r>
      <w:r>
        <w:rPr>
          <w:color w:val="626264"/>
          <w:sz w:val="21"/>
        </w:rPr>
        <w:t>de </w:t>
      </w:r>
      <w:r>
        <w:rPr>
          <w:color w:val="343133"/>
          <w:sz w:val="21"/>
        </w:rPr>
        <w:t>l</w:t>
      </w:r>
      <w:r>
        <w:rPr>
          <w:color w:val="626264"/>
          <w:sz w:val="21"/>
        </w:rPr>
        <w:t>a Supe</w:t>
      </w:r>
      <w:r>
        <w:rPr>
          <w:color w:val="484649"/>
          <w:sz w:val="21"/>
        </w:rPr>
        <w:t>r</w:t>
      </w:r>
      <w:r>
        <w:rPr>
          <w:color w:val="757779"/>
          <w:sz w:val="21"/>
        </w:rPr>
        <w:t>intendencia </w:t>
      </w:r>
      <w:r>
        <w:rPr>
          <w:color w:val="626264"/>
          <w:sz w:val="21"/>
        </w:rPr>
        <w:t>de Servicios Públicos </w:t>
      </w:r>
      <w:r>
        <w:rPr>
          <w:color w:val="484649"/>
          <w:sz w:val="21"/>
        </w:rPr>
        <w:t>D</w:t>
      </w:r>
      <w:r>
        <w:rPr>
          <w:color w:val="626264"/>
          <w:sz w:val="21"/>
        </w:rPr>
        <w:t>omiciliarios. La </w:t>
      </w:r>
      <w:r>
        <w:rPr>
          <w:color w:val="626264"/>
          <w:w w:val="95"/>
          <w:sz w:val="21"/>
        </w:rPr>
        <w:t>sob</w:t>
      </w:r>
      <w:r>
        <w:rPr>
          <w:color w:val="484649"/>
          <w:w w:val="95"/>
          <w:sz w:val="21"/>
        </w:rPr>
        <w:t>r</w:t>
      </w:r>
      <w:r>
        <w:rPr>
          <w:color w:val="626264"/>
          <w:w w:val="95"/>
          <w:sz w:val="21"/>
        </w:rPr>
        <w:t>etasa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será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destinada</w:t>
      </w:r>
      <w:r>
        <w:rPr>
          <w:color w:val="626264"/>
          <w:spacing w:val="-11"/>
          <w:w w:val="95"/>
          <w:sz w:val="21"/>
        </w:rPr>
        <w:t> </w:t>
      </w:r>
      <w:r>
        <w:rPr>
          <w:color w:val="626264"/>
          <w:w w:val="95"/>
          <w:sz w:val="21"/>
        </w:rPr>
        <w:t>al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pago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de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757779"/>
          <w:w w:val="95"/>
          <w:sz w:val="21"/>
        </w:rPr>
        <w:t>las</w:t>
      </w:r>
      <w:r>
        <w:rPr>
          <w:color w:val="757779"/>
          <w:spacing w:val="-11"/>
          <w:w w:val="95"/>
          <w:sz w:val="21"/>
        </w:rPr>
        <w:t> </w:t>
      </w:r>
      <w:r>
        <w:rPr>
          <w:color w:val="626264"/>
          <w:w w:val="95"/>
          <w:sz w:val="21"/>
        </w:rPr>
        <w:t>obligaci</w:t>
      </w:r>
      <w:r>
        <w:rPr>
          <w:color w:val="484649"/>
          <w:w w:val="95"/>
          <w:sz w:val="21"/>
        </w:rPr>
        <w:t>o</w:t>
      </w:r>
      <w:r>
        <w:rPr>
          <w:color w:val="626264"/>
          <w:w w:val="95"/>
          <w:sz w:val="21"/>
        </w:rPr>
        <w:t>nes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financieras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en</w:t>
      </w:r>
      <w:r>
        <w:rPr>
          <w:color w:val="626264"/>
          <w:spacing w:val="-11"/>
          <w:w w:val="95"/>
          <w:sz w:val="21"/>
        </w:rPr>
        <w:t> </w:t>
      </w:r>
      <w:r>
        <w:rPr>
          <w:color w:val="757779"/>
          <w:w w:val="95"/>
          <w:sz w:val="21"/>
        </w:rPr>
        <w:t>las</w:t>
      </w:r>
      <w:r>
        <w:rPr>
          <w:color w:val="757779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que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incurra e</w:t>
      </w:r>
      <w:r>
        <w:rPr>
          <w:color w:val="484649"/>
          <w:w w:val="95"/>
          <w:sz w:val="21"/>
        </w:rPr>
        <w:t>l</w:t>
      </w:r>
      <w:r>
        <w:rPr>
          <w:color w:val="484649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Fondo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757779"/>
          <w:w w:val="95"/>
          <w:sz w:val="21"/>
        </w:rPr>
        <w:t>Empresarial</w:t>
      </w:r>
      <w:r>
        <w:rPr>
          <w:color w:val="757779"/>
          <w:spacing w:val="-11"/>
          <w:w w:val="95"/>
          <w:sz w:val="21"/>
        </w:rPr>
        <w:t> </w:t>
      </w:r>
      <w:r>
        <w:rPr>
          <w:color w:val="626264"/>
          <w:w w:val="95"/>
          <w:sz w:val="21"/>
        </w:rPr>
        <w:t>para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garan</w:t>
      </w:r>
      <w:r>
        <w:rPr>
          <w:color w:val="484649"/>
          <w:w w:val="95"/>
          <w:sz w:val="21"/>
        </w:rPr>
        <w:t>t</w:t>
      </w:r>
      <w:r>
        <w:rPr>
          <w:color w:val="757779"/>
          <w:w w:val="95"/>
          <w:sz w:val="21"/>
        </w:rPr>
        <w:t>izar</w:t>
      </w:r>
      <w:r>
        <w:rPr>
          <w:color w:val="757779"/>
          <w:spacing w:val="-12"/>
          <w:w w:val="95"/>
          <w:sz w:val="21"/>
        </w:rPr>
        <w:t> </w:t>
      </w:r>
      <w:r>
        <w:rPr>
          <w:color w:val="484649"/>
          <w:w w:val="95"/>
          <w:sz w:val="21"/>
        </w:rPr>
        <w:t>l</w:t>
      </w:r>
      <w:r>
        <w:rPr>
          <w:color w:val="626264"/>
          <w:w w:val="95"/>
          <w:sz w:val="21"/>
        </w:rPr>
        <w:t>a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prestación</w:t>
      </w:r>
      <w:r>
        <w:rPr>
          <w:color w:val="626264"/>
          <w:spacing w:val="-11"/>
          <w:w w:val="95"/>
          <w:sz w:val="21"/>
        </w:rPr>
        <w:t> </w:t>
      </w:r>
      <w:r>
        <w:rPr>
          <w:color w:val="626264"/>
          <w:w w:val="95"/>
          <w:sz w:val="21"/>
        </w:rPr>
        <w:t>del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servicio</w:t>
      </w:r>
      <w:r>
        <w:rPr>
          <w:color w:val="626264"/>
          <w:spacing w:val="-2"/>
          <w:w w:val="95"/>
          <w:sz w:val="21"/>
        </w:rPr>
        <w:t> </w:t>
      </w:r>
      <w:r>
        <w:rPr>
          <w:color w:val="626264"/>
          <w:w w:val="95"/>
          <w:sz w:val="21"/>
        </w:rPr>
        <w:t>de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e</w:t>
      </w:r>
      <w:r>
        <w:rPr>
          <w:color w:val="484649"/>
          <w:w w:val="95"/>
          <w:sz w:val="21"/>
        </w:rPr>
        <w:t>n</w:t>
      </w:r>
      <w:r>
        <w:rPr>
          <w:color w:val="626264"/>
          <w:w w:val="95"/>
          <w:sz w:val="21"/>
        </w:rPr>
        <w:t>ergía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eléctrica de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757779"/>
          <w:w w:val="95"/>
          <w:sz w:val="21"/>
        </w:rPr>
        <w:t>las</w:t>
      </w:r>
      <w:r>
        <w:rPr>
          <w:color w:val="757779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empresas</w:t>
      </w:r>
      <w:r>
        <w:rPr>
          <w:color w:val="626264"/>
          <w:spacing w:val="-11"/>
          <w:w w:val="95"/>
          <w:sz w:val="21"/>
        </w:rPr>
        <w:t> </w:t>
      </w:r>
      <w:r>
        <w:rPr>
          <w:color w:val="626264"/>
          <w:w w:val="95"/>
          <w:sz w:val="21"/>
        </w:rPr>
        <w:t>de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energía</w:t>
      </w:r>
      <w:r>
        <w:rPr>
          <w:color w:val="626264"/>
          <w:spacing w:val="-10"/>
          <w:w w:val="95"/>
          <w:sz w:val="21"/>
        </w:rPr>
        <w:t> </w:t>
      </w:r>
      <w:r>
        <w:rPr>
          <w:color w:val="626264"/>
          <w:w w:val="95"/>
          <w:sz w:val="21"/>
        </w:rPr>
        <w:t>eléctrica en</w:t>
      </w:r>
      <w:r>
        <w:rPr>
          <w:color w:val="626264"/>
          <w:spacing w:val="-3"/>
          <w:w w:val="95"/>
          <w:sz w:val="21"/>
        </w:rPr>
        <w:t> </w:t>
      </w:r>
      <w:r>
        <w:rPr>
          <w:color w:val="626264"/>
          <w:w w:val="95"/>
          <w:sz w:val="21"/>
        </w:rPr>
        <w:t>toma</w:t>
      </w:r>
      <w:r>
        <w:rPr>
          <w:color w:val="626264"/>
          <w:spacing w:val="-3"/>
          <w:w w:val="95"/>
          <w:sz w:val="21"/>
        </w:rPr>
        <w:t> </w:t>
      </w:r>
      <w:r>
        <w:rPr>
          <w:color w:val="626264"/>
          <w:w w:val="95"/>
          <w:sz w:val="21"/>
        </w:rPr>
        <w:t>de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posesión</w:t>
      </w:r>
      <w:r>
        <w:rPr>
          <w:color w:val="626264"/>
          <w:spacing w:val="-4"/>
          <w:w w:val="95"/>
          <w:sz w:val="21"/>
        </w:rPr>
        <w:t> </w:t>
      </w:r>
      <w:r>
        <w:rPr>
          <w:color w:val="626264"/>
          <w:w w:val="95"/>
          <w:sz w:val="21"/>
        </w:rPr>
        <w:t>e</w:t>
      </w:r>
      <w:r>
        <w:rPr>
          <w:color w:val="484649"/>
          <w:w w:val="95"/>
          <w:sz w:val="21"/>
        </w:rPr>
        <w:t>n</w:t>
      </w:r>
      <w:r>
        <w:rPr>
          <w:color w:val="484649"/>
          <w:spacing w:val="-4"/>
          <w:w w:val="95"/>
          <w:sz w:val="21"/>
        </w:rPr>
        <w:t> </w:t>
      </w:r>
      <w:r>
        <w:rPr>
          <w:color w:val="626264"/>
          <w:w w:val="95"/>
          <w:sz w:val="21"/>
        </w:rPr>
        <w:t>el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territorio</w:t>
      </w:r>
      <w:r>
        <w:rPr>
          <w:color w:val="626264"/>
          <w:sz w:val="21"/>
        </w:rPr>
        <w:t> </w:t>
      </w:r>
      <w:r>
        <w:rPr>
          <w:color w:val="626264"/>
          <w:w w:val="95"/>
          <w:sz w:val="21"/>
        </w:rPr>
        <w:t>nacional. El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hecho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generador</w:t>
      </w:r>
      <w:r>
        <w:rPr>
          <w:color w:val="626264"/>
          <w:spacing w:val="18"/>
          <w:sz w:val="21"/>
        </w:rPr>
        <w:t> </w:t>
      </w:r>
      <w:r>
        <w:rPr>
          <w:color w:val="626264"/>
          <w:w w:val="95"/>
          <w:sz w:val="21"/>
        </w:rPr>
        <w:t>será el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k</w:t>
      </w:r>
      <w:r>
        <w:rPr>
          <w:color w:val="939599"/>
          <w:w w:val="95"/>
          <w:sz w:val="21"/>
        </w:rPr>
        <w:t>i</w:t>
      </w:r>
      <w:r>
        <w:rPr>
          <w:color w:val="757779"/>
          <w:w w:val="95"/>
          <w:sz w:val="21"/>
        </w:rPr>
        <w:t>lovatio</w:t>
      </w:r>
      <w:r>
        <w:rPr>
          <w:color w:val="757779"/>
          <w:spacing w:val="-5"/>
          <w:w w:val="95"/>
          <w:sz w:val="21"/>
        </w:rPr>
        <w:t> </w:t>
      </w:r>
      <w:r>
        <w:rPr>
          <w:color w:val="757779"/>
          <w:w w:val="95"/>
          <w:sz w:val="21"/>
        </w:rPr>
        <w:t>hora</w:t>
      </w:r>
      <w:r>
        <w:rPr>
          <w:color w:val="757779"/>
          <w:spacing w:val="-2"/>
          <w:w w:val="95"/>
          <w:sz w:val="21"/>
        </w:rPr>
        <w:t> </w:t>
      </w:r>
      <w:r>
        <w:rPr>
          <w:color w:val="626264"/>
          <w:w w:val="95"/>
          <w:sz w:val="21"/>
        </w:rPr>
        <w:t>consumido, y </w:t>
      </w:r>
      <w:r>
        <w:rPr>
          <w:color w:val="757779"/>
          <w:w w:val="95"/>
          <w:sz w:val="21"/>
        </w:rPr>
        <w:t>los</w:t>
      </w:r>
      <w:r>
        <w:rPr>
          <w:color w:val="757779"/>
          <w:spacing w:val="-10"/>
          <w:w w:val="95"/>
          <w:sz w:val="21"/>
        </w:rPr>
        <w:t> </w:t>
      </w:r>
      <w:r>
        <w:rPr>
          <w:color w:val="626264"/>
          <w:w w:val="95"/>
          <w:sz w:val="21"/>
        </w:rPr>
        <w:t>responsables del</w:t>
      </w:r>
      <w:r>
        <w:rPr>
          <w:color w:val="626264"/>
          <w:spacing w:val="-8"/>
          <w:w w:val="95"/>
          <w:sz w:val="21"/>
        </w:rPr>
        <w:t> </w:t>
      </w:r>
      <w:r>
        <w:rPr>
          <w:color w:val="626264"/>
          <w:w w:val="95"/>
          <w:sz w:val="21"/>
        </w:rPr>
        <w:t>pago </w:t>
      </w:r>
      <w:r>
        <w:rPr>
          <w:color w:val="626264"/>
          <w:sz w:val="21"/>
        </w:rPr>
        <w:t>de </w:t>
      </w:r>
      <w:r>
        <w:rPr>
          <w:color w:val="757779"/>
          <w:sz w:val="21"/>
        </w:rPr>
        <w:t>esta sobretasa serán los </w:t>
      </w:r>
      <w:r>
        <w:rPr>
          <w:color w:val="626264"/>
          <w:sz w:val="21"/>
        </w:rPr>
        <w:t>usuarios de los estratos 4, 5 y 6, los usuarios </w:t>
      </w:r>
      <w:r>
        <w:rPr>
          <w:color w:val="626264"/>
          <w:w w:val="95"/>
          <w:sz w:val="21"/>
        </w:rPr>
        <w:t>comerciales e industriales y </w:t>
      </w:r>
      <w:r>
        <w:rPr>
          <w:color w:val="757779"/>
          <w:w w:val="95"/>
          <w:sz w:val="21"/>
        </w:rPr>
        <w:t>los</w:t>
      </w:r>
      <w:r>
        <w:rPr>
          <w:color w:val="757779"/>
          <w:spacing w:val="-5"/>
          <w:w w:val="95"/>
          <w:sz w:val="21"/>
        </w:rPr>
        <w:t> </w:t>
      </w:r>
      <w:r>
        <w:rPr>
          <w:color w:val="757779"/>
          <w:w w:val="95"/>
          <w:sz w:val="21"/>
        </w:rPr>
        <w:t>no</w:t>
      </w:r>
      <w:r>
        <w:rPr>
          <w:color w:val="757779"/>
          <w:spacing w:val="-6"/>
          <w:w w:val="95"/>
          <w:sz w:val="21"/>
        </w:rPr>
        <w:t> </w:t>
      </w:r>
      <w:r>
        <w:rPr>
          <w:color w:val="626264"/>
          <w:w w:val="95"/>
          <w:sz w:val="21"/>
        </w:rPr>
        <w:t>regulados del</w:t>
      </w:r>
      <w:r>
        <w:rPr>
          <w:color w:val="626264"/>
          <w:spacing w:val="-3"/>
          <w:w w:val="95"/>
          <w:sz w:val="21"/>
        </w:rPr>
        <w:t> </w:t>
      </w:r>
      <w:r>
        <w:rPr>
          <w:color w:val="626264"/>
          <w:w w:val="95"/>
          <w:sz w:val="21"/>
        </w:rPr>
        <w:t>servicio de energía eléctrica. La </w:t>
      </w:r>
      <w:r>
        <w:rPr>
          <w:color w:val="626264"/>
          <w:sz w:val="21"/>
        </w:rPr>
        <w:t>Superintendencia de Servicios Públicos Domici</w:t>
      </w:r>
      <w:r>
        <w:rPr>
          <w:color w:val="343133"/>
          <w:sz w:val="21"/>
        </w:rPr>
        <w:t>l</w:t>
      </w:r>
      <w:r>
        <w:rPr>
          <w:color w:val="757779"/>
          <w:sz w:val="21"/>
        </w:rPr>
        <w:t>iarios </w:t>
      </w:r>
      <w:r>
        <w:rPr>
          <w:color w:val="626264"/>
          <w:sz w:val="21"/>
        </w:rPr>
        <w:t>reglamentará el procedimiento</w:t>
      </w:r>
      <w:r>
        <w:rPr>
          <w:color w:val="626264"/>
          <w:spacing w:val="10"/>
          <w:sz w:val="21"/>
        </w:rPr>
        <w:t> </w:t>
      </w:r>
      <w:r>
        <w:rPr>
          <w:color w:val="626264"/>
          <w:sz w:val="21"/>
        </w:rPr>
        <w:t>para</w:t>
      </w:r>
      <w:r>
        <w:rPr>
          <w:color w:val="626264"/>
          <w:spacing w:val="-2"/>
          <w:sz w:val="21"/>
        </w:rPr>
        <w:t> </w:t>
      </w:r>
      <w:r>
        <w:rPr>
          <w:color w:val="626264"/>
          <w:sz w:val="21"/>
        </w:rPr>
        <w:t>dar</w:t>
      </w:r>
      <w:r>
        <w:rPr>
          <w:color w:val="626264"/>
          <w:spacing w:val="-13"/>
          <w:sz w:val="21"/>
        </w:rPr>
        <w:t> </w:t>
      </w:r>
      <w:r>
        <w:rPr>
          <w:color w:val="626264"/>
          <w:sz w:val="21"/>
        </w:rPr>
        <w:t>cumplimiento</w:t>
      </w:r>
      <w:r>
        <w:rPr>
          <w:color w:val="626264"/>
          <w:spacing w:val="-2"/>
          <w:sz w:val="21"/>
        </w:rPr>
        <w:t> </w:t>
      </w:r>
      <w:r>
        <w:rPr>
          <w:color w:val="626264"/>
          <w:sz w:val="21"/>
        </w:rPr>
        <w:t>a</w:t>
      </w:r>
      <w:r>
        <w:rPr>
          <w:color w:val="626264"/>
          <w:spacing w:val="-14"/>
          <w:sz w:val="21"/>
        </w:rPr>
        <w:t> </w:t>
      </w:r>
      <w:r>
        <w:rPr>
          <w:color w:val="626264"/>
          <w:sz w:val="21"/>
        </w:rPr>
        <w:t>lo</w:t>
      </w:r>
      <w:r>
        <w:rPr>
          <w:color w:val="626264"/>
          <w:spacing w:val="-4"/>
          <w:sz w:val="21"/>
        </w:rPr>
        <w:t> </w:t>
      </w:r>
      <w:r>
        <w:rPr>
          <w:color w:val="626264"/>
          <w:sz w:val="21"/>
        </w:rPr>
        <w:t>previsto</w:t>
      </w:r>
      <w:r>
        <w:rPr>
          <w:color w:val="626264"/>
          <w:spacing w:val="-2"/>
          <w:sz w:val="21"/>
        </w:rPr>
        <w:t> </w:t>
      </w:r>
      <w:r>
        <w:rPr>
          <w:color w:val="626264"/>
          <w:sz w:val="21"/>
        </w:rPr>
        <w:t>en</w:t>
      </w:r>
      <w:r>
        <w:rPr>
          <w:color w:val="626264"/>
          <w:spacing w:val="-13"/>
          <w:sz w:val="21"/>
        </w:rPr>
        <w:t> </w:t>
      </w:r>
      <w:r>
        <w:rPr>
          <w:color w:val="626264"/>
          <w:sz w:val="21"/>
        </w:rPr>
        <w:t>este</w:t>
      </w:r>
      <w:r>
        <w:rPr>
          <w:color w:val="626264"/>
          <w:spacing w:val="-21"/>
          <w:sz w:val="21"/>
        </w:rPr>
        <w:t> </w:t>
      </w:r>
      <w:r>
        <w:rPr>
          <w:color w:val="626264"/>
          <w:sz w:val="21"/>
        </w:rPr>
        <w:t>artículo.</w:t>
      </w:r>
    </w:p>
    <w:p>
      <w:pPr>
        <w:pStyle w:val="BodyText"/>
        <w:spacing w:before="6"/>
      </w:pPr>
    </w:p>
    <w:p>
      <w:pPr>
        <w:spacing w:line="249" w:lineRule="auto" w:before="0"/>
        <w:ind w:left="820" w:right="804" w:hanging="9"/>
        <w:jc w:val="both"/>
        <w:rPr>
          <w:sz w:val="21"/>
        </w:rPr>
      </w:pPr>
      <w:r>
        <w:rPr>
          <w:color w:val="757779"/>
          <w:sz w:val="21"/>
        </w:rPr>
        <w:t>El </w:t>
      </w:r>
      <w:r>
        <w:rPr>
          <w:color w:val="626264"/>
          <w:sz w:val="21"/>
        </w:rPr>
        <w:t>servicio de </w:t>
      </w:r>
      <w:r>
        <w:rPr>
          <w:color w:val="757779"/>
          <w:sz w:val="21"/>
        </w:rPr>
        <w:t>transporte </w:t>
      </w:r>
      <w:r>
        <w:rPr>
          <w:color w:val="626264"/>
          <w:sz w:val="21"/>
        </w:rPr>
        <w:t>masivo que se </w:t>
      </w:r>
      <w:r>
        <w:rPr>
          <w:color w:val="757779"/>
          <w:sz w:val="21"/>
        </w:rPr>
        <w:t>mueva </w:t>
      </w:r>
      <w:r>
        <w:rPr>
          <w:color w:val="626264"/>
          <w:sz w:val="21"/>
        </w:rPr>
        <w:t>con energía eléctrica estará excluido</w:t>
      </w:r>
      <w:r>
        <w:rPr>
          <w:color w:val="626264"/>
          <w:spacing w:val="-5"/>
          <w:sz w:val="21"/>
        </w:rPr>
        <w:t> </w:t>
      </w:r>
      <w:r>
        <w:rPr>
          <w:color w:val="626264"/>
          <w:sz w:val="21"/>
        </w:rPr>
        <w:t>de</w:t>
      </w:r>
      <w:r>
        <w:rPr>
          <w:color w:val="626264"/>
          <w:spacing w:val="-11"/>
          <w:sz w:val="21"/>
        </w:rPr>
        <w:t> </w:t>
      </w:r>
      <w:r>
        <w:rPr>
          <w:color w:val="757779"/>
          <w:sz w:val="21"/>
        </w:rPr>
        <w:t>la</w:t>
      </w:r>
      <w:r>
        <w:rPr>
          <w:color w:val="757779"/>
          <w:spacing w:val="-7"/>
          <w:sz w:val="21"/>
        </w:rPr>
        <w:t> </w:t>
      </w:r>
      <w:r>
        <w:rPr>
          <w:color w:val="626264"/>
          <w:sz w:val="21"/>
        </w:rPr>
        <w:t>sobretasa de</w:t>
      </w:r>
      <w:r>
        <w:rPr>
          <w:color w:val="626264"/>
          <w:spacing w:val="-11"/>
          <w:sz w:val="21"/>
        </w:rPr>
        <w:t> </w:t>
      </w:r>
      <w:r>
        <w:rPr>
          <w:color w:val="757779"/>
          <w:sz w:val="21"/>
        </w:rPr>
        <w:t>la</w:t>
      </w:r>
      <w:r>
        <w:rPr>
          <w:color w:val="757779"/>
          <w:spacing w:val="-8"/>
          <w:sz w:val="21"/>
        </w:rPr>
        <w:t> </w:t>
      </w:r>
      <w:r>
        <w:rPr>
          <w:color w:val="626264"/>
          <w:sz w:val="21"/>
        </w:rPr>
        <w:t>que</w:t>
      </w:r>
      <w:r>
        <w:rPr>
          <w:color w:val="626264"/>
          <w:spacing w:val="-1"/>
          <w:sz w:val="21"/>
        </w:rPr>
        <w:t> </w:t>
      </w:r>
      <w:r>
        <w:rPr>
          <w:color w:val="626264"/>
          <w:sz w:val="21"/>
        </w:rPr>
        <w:t>trata</w:t>
      </w:r>
      <w:r>
        <w:rPr>
          <w:color w:val="626264"/>
          <w:spacing w:val="-2"/>
          <w:sz w:val="21"/>
        </w:rPr>
        <w:t> </w:t>
      </w:r>
      <w:r>
        <w:rPr>
          <w:color w:val="626264"/>
          <w:sz w:val="21"/>
        </w:rPr>
        <w:t>el</w:t>
      </w:r>
      <w:r>
        <w:rPr>
          <w:color w:val="626264"/>
          <w:spacing w:val="-12"/>
          <w:sz w:val="21"/>
        </w:rPr>
        <w:t> </w:t>
      </w:r>
      <w:r>
        <w:rPr>
          <w:color w:val="626264"/>
          <w:sz w:val="21"/>
        </w:rPr>
        <w:t>presente</w:t>
      </w:r>
      <w:r>
        <w:rPr>
          <w:color w:val="626264"/>
          <w:spacing w:val="-6"/>
          <w:sz w:val="21"/>
        </w:rPr>
        <w:t> </w:t>
      </w:r>
      <w:r>
        <w:rPr>
          <w:color w:val="626264"/>
          <w:sz w:val="21"/>
        </w:rPr>
        <w:t>artículo.</w:t>
      </w:r>
    </w:p>
    <w:p>
      <w:pPr>
        <w:pStyle w:val="BodyText"/>
        <w:spacing w:before="3"/>
        <w:rPr>
          <w:sz w:val="29"/>
        </w:rPr>
      </w:pPr>
    </w:p>
    <w:p>
      <w:pPr>
        <w:spacing w:line="249" w:lineRule="auto" w:before="0"/>
        <w:ind w:left="835" w:right="784" w:hanging="9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43133"/>
          <w:sz w:val="21"/>
        </w:rPr>
        <w:t>ARTÍCULO </w:t>
      </w:r>
      <w:r>
        <w:rPr>
          <w:rFonts w:ascii="Times New Roman" w:hAnsi="Times New Roman"/>
          <w:b/>
          <w:color w:val="343133"/>
          <w:w w:val="105"/>
          <w:sz w:val="21"/>
        </w:rPr>
        <w:t>314</w:t>
      </w:r>
      <w:r>
        <w:rPr>
          <w:rFonts w:ascii="Times New Roman" w:hAnsi="Times New Roman"/>
          <w:b/>
          <w:color w:val="626264"/>
          <w:w w:val="105"/>
          <w:sz w:val="21"/>
        </w:rPr>
        <w:t>°</w:t>
      </w:r>
      <w:r>
        <w:rPr>
          <w:rFonts w:ascii="Times New Roman" w:hAnsi="Times New Roman"/>
          <w:b/>
          <w:color w:val="231F1F"/>
          <w:w w:val="105"/>
          <w:sz w:val="21"/>
        </w:rPr>
        <w:t>.</w:t>
      </w:r>
      <w:r>
        <w:rPr>
          <w:rFonts w:ascii="Times New Roman" w:hAnsi="Times New Roman"/>
          <w:b/>
          <w:color w:val="231F1F"/>
          <w:w w:val="105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CONTRIBUCIÓN ADICIONAL A LA CONTRIBUCIÓN DEFINIDA</w:t>
      </w:r>
      <w:r>
        <w:rPr>
          <w:rFonts w:ascii="Times New Roman" w:hAnsi="Times New Roman"/>
          <w:b/>
          <w:color w:val="343133"/>
          <w:spacing w:val="72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EN</w:t>
      </w:r>
      <w:r>
        <w:rPr>
          <w:rFonts w:ascii="Times New Roman" w:hAnsi="Times New Roman"/>
          <w:b/>
          <w:color w:val="343133"/>
          <w:spacing w:val="54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EL</w:t>
      </w:r>
      <w:r>
        <w:rPr>
          <w:rFonts w:ascii="Times New Roman" w:hAnsi="Times New Roman"/>
          <w:b/>
          <w:color w:val="343133"/>
          <w:spacing w:val="33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ARTÍCULO</w:t>
      </w:r>
      <w:r>
        <w:rPr>
          <w:rFonts w:ascii="Times New Roman" w:hAnsi="Times New Roman"/>
          <w:b/>
          <w:color w:val="343133"/>
          <w:spacing w:val="46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85</w:t>
      </w:r>
      <w:r>
        <w:rPr>
          <w:rFonts w:ascii="Times New Roman" w:hAnsi="Times New Roman"/>
          <w:b/>
          <w:color w:val="343133"/>
          <w:spacing w:val="77"/>
          <w:w w:val="150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DE</w:t>
      </w:r>
      <w:r>
        <w:rPr>
          <w:rFonts w:ascii="Times New Roman" w:hAnsi="Times New Roman"/>
          <w:b/>
          <w:color w:val="343133"/>
          <w:spacing w:val="51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LA</w:t>
      </w:r>
      <w:r>
        <w:rPr>
          <w:rFonts w:ascii="Times New Roman" w:hAnsi="Times New Roman"/>
          <w:b/>
          <w:color w:val="343133"/>
          <w:spacing w:val="50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LEY</w:t>
      </w:r>
      <w:r>
        <w:rPr>
          <w:rFonts w:ascii="Times New Roman" w:hAnsi="Times New Roman"/>
          <w:b/>
          <w:color w:val="343133"/>
          <w:spacing w:val="44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142</w:t>
      </w:r>
      <w:r>
        <w:rPr>
          <w:rFonts w:ascii="Times New Roman" w:hAnsi="Times New Roman"/>
          <w:b/>
          <w:color w:val="343133"/>
          <w:spacing w:val="49"/>
          <w:sz w:val="21"/>
        </w:rPr>
        <w:t>  </w:t>
      </w:r>
      <w:r>
        <w:rPr>
          <w:rFonts w:ascii="Times New Roman" w:hAnsi="Times New Roman"/>
          <w:b/>
          <w:color w:val="343133"/>
          <w:sz w:val="21"/>
        </w:rPr>
        <w:t>DE</w:t>
      </w:r>
      <w:r>
        <w:rPr>
          <w:rFonts w:ascii="Times New Roman" w:hAnsi="Times New Roman"/>
          <w:b/>
          <w:color w:val="343133"/>
          <w:spacing w:val="43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1994</w:t>
      </w:r>
      <w:r>
        <w:rPr>
          <w:rFonts w:ascii="Times New Roman" w:hAnsi="Times New Roman"/>
          <w:b/>
          <w:color w:val="343133"/>
          <w:spacing w:val="39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PARA</w:t>
      </w:r>
      <w:r>
        <w:rPr>
          <w:rFonts w:ascii="Times New Roman" w:hAnsi="Times New Roman"/>
          <w:b/>
          <w:color w:val="343133"/>
          <w:spacing w:val="52"/>
          <w:sz w:val="21"/>
        </w:rPr>
        <w:t> </w:t>
      </w:r>
      <w:r>
        <w:rPr>
          <w:rFonts w:ascii="Times New Roman" w:hAnsi="Times New Roman"/>
          <w:b/>
          <w:color w:val="343133"/>
          <w:spacing w:val="-5"/>
          <w:sz w:val="21"/>
        </w:rPr>
        <w:t>EL</w:t>
      </w:r>
    </w:p>
    <w:p>
      <w:pPr>
        <w:spacing w:line="244" w:lineRule="auto" w:before="0"/>
        <w:ind w:left="821" w:right="780" w:firstLine="21"/>
        <w:jc w:val="both"/>
        <w:rPr>
          <w:sz w:val="21"/>
        </w:rPr>
      </w:pPr>
      <w:r>
        <w:rPr>
          <w:rFonts w:ascii="Times New Roman" w:hAnsi="Times New Roman"/>
          <w:b/>
          <w:color w:val="343133"/>
          <w:w w:val="95"/>
          <w:sz w:val="21"/>
        </w:rPr>
        <w:t>FORTALECIMIENTO DEL FONDO EMPRESARIAL.</w:t>
      </w:r>
      <w:r>
        <w:rPr>
          <w:rFonts w:ascii="Times New Roman" w:hAnsi="Times New Roman"/>
          <w:b/>
          <w:color w:val="343133"/>
          <w:spacing w:val="34"/>
          <w:sz w:val="21"/>
        </w:rPr>
        <w:t> </w:t>
      </w:r>
      <w:r>
        <w:rPr>
          <w:rFonts w:ascii="Times New Roman" w:hAnsi="Times New Roman"/>
          <w:b/>
          <w:color w:val="626264"/>
          <w:w w:val="95"/>
          <w:sz w:val="21"/>
        </w:rPr>
        <w:t>A</w:t>
      </w:r>
      <w:r>
        <w:rPr>
          <w:rFonts w:ascii="Times New Roman" w:hAnsi="Times New Roman"/>
          <w:b/>
          <w:color w:val="626264"/>
          <w:spacing w:val="-2"/>
          <w:w w:val="95"/>
          <w:sz w:val="21"/>
        </w:rPr>
        <w:t> </w:t>
      </w:r>
      <w:r>
        <w:rPr>
          <w:color w:val="626264"/>
          <w:w w:val="95"/>
          <w:sz w:val="21"/>
        </w:rPr>
        <w:t>partir</w:t>
      </w:r>
      <w:r>
        <w:rPr>
          <w:color w:val="626264"/>
          <w:spacing w:val="-1"/>
          <w:w w:val="95"/>
          <w:sz w:val="21"/>
        </w:rPr>
        <w:t> </w:t>
      </w:r>
      <w:r>
        <w:rPr>
          <w:color w:val="626264"/>
          <w:w w:val="95"/>
          <w:sz w:val="21"/>
        </w:rPr>
        <w:t>del</w:t>
      </w:r>
      <w:r>
        <w:rPr>
          <w:color w:val="626264"/>
          <w:spacing w:val="-9"/>
          <w:w w:val="95"/>
          <w:sz w:val="21"/>
        </w:rPr>
        <w:t> </w:t>
      </w:r>
      <w:r>
        <w:rPr>
          <w:color w:val="626264"/>
          <w:w w:val="95"/>
          <w:sz w:val="21"/>
        </w:rPr>
        <w:t>1 de</w:t>
      </w:r>
      <w:r>
        <w:rPr>
          <w:color w:val="626264"/>
          <w:spacing w:val="-6"/>
          <w:w w:val="95"/>
          <w:sz w:val="21"/>
        </w:rPr>
        <w:t> </w:t>
      </w:r>
      <w:r>
        <w:rPr>
          <w:color w:val="626264"/>
          <w:w w:val="95"/>
          <w:sz w:val="21"/>
        </w:rPr>
        <w:t>enero de 2020</w:t>
      </w:r>
      <w:r>
        <w:rPr>
          <w:color w:val="626264"/>
          <w:spacing w:val="-1"/>
          <w:w w:val="95"/>
          <w:sz w:val="21"/>
        </w:rPr>
        <w:t> </w:t>
      </w:r>
      <w:r>
        <w:rPr>
          <w:color w:val="626264"/>
          <w:w w:val="95"/>
          <w:sz w:val="21"/>
        </w:rPr>
        <w:t>y </w:t>
      </w:r>
      <w:r>
        <w:rPr>
          <w:color w:val="757779"/>
          <w:w w:val="95"/>
          <w:sz w:val="21"/>
        </w:rPr>
        <w:t>hasta </w:t>
      </w:r>
      <w:r>
        <w:rPr>
          <w:color w:val="626264"/>
          <w:w w:val="95"/>
          <w:sz w:val="21"/>
        </w:rPr>
        <w:t>el 31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de</w:t>
      </w:r>
      <w:r>
        <w:rPr>
          <w:color w:val="626264"/>
          <w:spacing w:val="-8"/>
          <w:w w:val="95"/>
          <w:sz w:val="21"/>
        </w:rPr>
        <w:t> </w:t>
      </w:r>
      <w:r>
        <w:rPr>
          <w:color w:val="626264"/>
          <w:w w:val="95"/>
          <w:sz w:val="21"/>
        </w:rPr>
        <w:t>diciembre de</w:t>
      </w:r>
      <w:r>
        <w:rPr>
          <w:color w:val="626264"/>
          <w:spacing w:val="-7"/>
          <w:w w:val="95"/>
          <w:sz w:val="21"/>
        </w:rPr>
        <w:t> </w:t>
      </w:r>
      <w:r>
        <w:rPr>
          <w:color w:val="626264"/>
          <w:w w:val="95"/>
          <w:sz w:val="21"/>
        </w:rPr>
        <w:t>2022 se</w:t>
      </w:r>
      <w:r>
        <w:rPr>
          <w:color w:val="626264"/>
          <w:spacing w:val="-9"/>
          <w:w w:val="95"/>
          <w:sz w:val="21"/>
        </w:rPr>
        <w:t> </w:t>
      </w:r>
      <w:r>
        <w:rPr>
          <w:color w:val="626264"/>
          <w:w w:val="95"/>
          <w:sz w:val="21"/>
        </w:rPr>
        <w:t>autoriza</w:t>
      </w:r>
      <w:r>
        <w:rPr>
          <w:color w:val="626264"/>
          <w:spacing w:val="19"/>
          <w:sz w:val="21"/>
        </w:rPr>
        <w:t> </w:t>
      </w:r>
      <w:r>
        <w:rPr>
          <w:color w:val="626264"/>
          <w:w w:val="95"/>
          <w:sz w:val="21"/>
        </w:rPr>
        <w:t>el</w:t>
      </w:r>
      <w:r>
        <w:rPr>
          <w:color w:val="626264"/>
          <w:spacing w:val="-9"/>
          <w:w w:val="95"/>
          <w:sz w:val="21"/>
        </w:rPr>
        <w:t> </w:t>
      </w:r>
      <w:r>
        <w:rPr>
          <w:color w:val="626264"/>
          <w:w w:val="95"/>
          <w:sz w:val="21"/>
        </w:rPr>
        <w:t>cobro de</w:t>
      </w:r>
      <w:r>
        <w:rPr>
          <w:color w:val="626264"/>
          <w:spacing w:val="-5"/>
          <w:w w:val="95"/>
          <w:sz w:val="21"/>
        </w:rPr>
        <w:t> </w:t>
      </w:r>
      <w:r>
        <w:rPr>
          <w:color w:val="626264"/>
          <w:w w:val="95"/>
          <w:sz w:val="21"/>
        </w:rPr>
        <w:t>una</w:t>
      </w:r>
      <w:r>
        <w:rPr>
          <w:color w:val="626264"/>
          <w:spacing w:val="-9"/>
          <w:w w:val="95"/>
          <w:sz w:val="21"/>
        </w:rPr>
        <w:t> </w:t>
      </w:r>
      <w:r>
        <w:rPr>
          <w:color w:val="626264"/>
          <w:w w:val="95"/>
          <w:sz w:val="21"/>
        </w:rPr>
        <w:t>contribución adicional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a</w:t>
      </w:r>
      <w:r>
        <w:rPr>
          <w:color w:val="626264"/>
          <w:spacing w:val="-1"/>
          <w:w w:val="95"/>
          <w:sz w:val="21"/>
        </w:rPr>
        <w:t> </w:t>
      </w:r>
      <w:r>
        <w:rPr>
          <w:color w:val="757779"/>
          <w:w w:val="95"/>
          <w:sz w:val="21"/>
        </w:rPr>
        <w:t>la </w:t>
      </w:r>
      <w:r>
        <w:rPr>
          <w:color w:val="626264"/>
          <w:w w:val="95"/>
          <w:sz w:val="21"/>
        </w:rPr>
        <w:t>regulada</w:t>
      </w:r>
      <w:r>
        <w:rPr>
          <w:color w:val="626264"/>
          <w:spacing w:val="14"/>
          <w:sz w:val="21"/>
        </w:rPr>
        <w:t> </w:t>
      </w:r>
      <w:r>
        <w:rPr>
          <w:color w:val="626264"/>
          <w:w w:val="95"/>
          <w:sz w:val="21"/>
        </w:rPr>
        <w:t>en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el</w:t>
      </w:r>
      <w:r>
        <w:rPr>
          <w:color w:val="626264"/>
          <w:spacing w:val="-10"/>
          <w:w w:val="95"/>
          <w:sz w:val="21"/>
        </w:rPr>
        <w:t> </w:t>
      </w:r>
      <w:r>
        <w:rPr>
          <w:color w:val="626264"/>
          <w:w w:val="95"/>
          <w:sz w:val="21"/>
        </w:rPr>
        <w:t>artículo 85</w:t>
      </w:r>
      <w:r>
        <w:rPr>
          <w:color w:val="626264"/>
          <w:spacing w:val="-1"/>
          <w:w w:val="95"/>
          <w:sz w:val="21"/>
        </w:rPr>
        <w:t> </w:t>
      </w:r>
      <w:r>
        <w:rPr>
          <w:color w:val="626264"/>
          <w:w w:val="95"/>
          <w:sz w:val="21"/>
        </w:rPr>
        <w:t>de la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Ley </w:t>
      </w:r>
      <w:r>
        <w:rPr>
          <w:color w:val="757779"/>
          <w:w w:val="95"/>
          <w:sz w:val="21"/>
        </w:rPr>
        <w:t>142</w:t>
      </w:r>
      <w:r>
        <w:rPr>
          <w:color w:val="757779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de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757779"/>
          <w:w w:val="95"/>
          <w:sz w:val="21"/>
        </w:rPr>
        <w:t>1994.</w:t>
      </w:r>
      <w:r>
        <w:rPr>
          <w:color w:val="757779"/>
          <w:spacing w:val="-4"/>
          <w:w w:val="95"/>
          <w:sz w:val="21"/>
        </w:rPr>
        <w:t> </w:t>
      </w:r>
      <w:r>
        <w:rPr>
          <w:color w:val="626264"/>
          <w:w w:val="95"/>
          <w:sz w:val="21"/>
        </w:rPr>
        <w:t>Dicha contribución </w:t>
      </w:r>
      <w:r>
        <w:rPr>
          <w:color w:val="626264"/>
          <w:sz w:val="21"/>
        </w:rPr>
        <w:t>se</w:t>
      </w:r>
      <w:r>
        <w:rPr>
          <w:color w:val="626264"/>
          <w:spacing w:val="-10"/>
          <w:sz w:val="21"/>
        </w:rPr>
        <w:t> </w:t>
      </w:r>
      <w:r>
        <w:rPr>
          <w:color w:val="626264"/>
          <w:sz w:val="21"/>
        </w:rPr>
        <w:t>cobrará</w:t>
      </w:r>
      <w:r>
        <w:rPr>
          <w:color w:val="626264"/>
          <w:spacing w:val="-5"/>
          <w:sz w:val="21"/>
        </w:rPr>
        <w:t> </w:t>
      </w:r>
      <w:r>
        <w:rPr>
          <w:color w:val="626264"/>
          <w:sz w:val="21"/>
        </w:rPr>
        <w:t>a</w:t>
      </w:r>
      <w:r>
        <w:rPr>
          <w:color w:val="626264"/>
          <w:spacing w:val="-1"/>
          <w:sz w:val="21"/>
        </w:rPr>
        <w:t> </w:t>
      </w:r>
      <w:r>
        <w:rPr>
          <w:color w:val="757779"/>
          <w:sz w:val="21"/>
        </w:rPr>
        <w:t>favor </w:t>
      </w:r>
      <w:r>
        <w:rPr>
          <w:color w:val="626264"/>
          <w:sz w:val="21"/>
        </w:rPr>
        <w:t>del</w:t>
      </w:r>
      <w:r>
        <w:rPr>
          <w:color w:val="626264"/>
          <w:spacing w:val="-14"/>
          <w:sz w:val="21"/>
        </w:rPr>
        <w:t> </w:t>
      </w:r>
      <w:r>
        <w:rPr>
          <w:color w:val="626264"/>
          <w:sz w:val="21"/>
        </w:rPr>
        <w:t>Fondo</w:t>
      </w:r>
      <w:r>
        <w:rPr>
          <w:color w:val="626264"/>
          <w:spacing w:val="-1"/>
          <w:sz w:val="21"/>
        </w:rPr>
        <w:t> </w:t>
      </w:r>
      <w:r>
        <w:rPr>
          <w:color w:val="626264"/>
          <w:sz w:val="21"/>
        </w:rPr>
        <w:t>Empresarial de</w:t>
      </w:r>
      <w:r>
        <w:rPr>
          <w:color w:val="626264"/>
          <w:spacing w:val="-7"/>
          <w:sz w:val="21"/>
        </w:rPr>
        <w:t> </w:t>
      </w:r>
      <w:r>
        <w:rPr>
          <w:color w:val="626264"/>
          <w:sz w:val="21"/>
        </w:rPr>
        <w:t>la</w:t>
      </w:r>
      <w:r>
        <w:rPr>
          <w:color w:val="626264"/>
          <w:spacing w:val="-12"/>
          <w:sz w:val="21"/>
        </w:rPr>
        <w:t> </w:t>
      </w:r>
      <w:r>
        <w:rPr>
          <w:color w:val="626264"/>
          <w:sz w:val="21"/>
        </w:rPr>
        <w:t>Superintendencia</w:t>
      </w:r>
      <w:r>
        <w:rPr>
          <w:color w:val="626264"/>
          <w:spacing w:val="-8"/>
          <w:sz w:val="21"/>
        </w:rPr>
        <w:t> </w:t>
      </w:r>
      <w:r>
        <w:rPr>
          <w:color w:val="626264"/>
          <w:sz w:val="21"/>
        </w:rPr>
        <w:t>de</w:t>
      </w:r>
      <w:r>
        <w:rPr>
          <w:color w:val="626264"/>
          <w:spacing w:val="-10"/>
          <w:sz w:val="21"/>
        </w:rPr>
        <w:t> </w:t>
      </w:r>
      <w:r>
        <w:rPr>
          <w:color w:val="626264"/>
          <w:sz w:val="21"/>
        </w:rPr>
        <w:t>Servicios </w:t>
      </w:r>
      <w:r>
        <w:rPr>
          <w:color w:val="626264"/>
          <w:w w:val="95"/>
          <w:sz w:val="21"/>
        </w:rPr>
        <w:t>Públicos</w:t>
      </w:r>
      <w:r>
        <w:rPr>
          <w:color w:val="626264"/>
          <w:spacing w:val="-7"/>
          <w:w w:val="95"/>
          <w:sz w:val="21"/>
        </w:rPr>
        <w:t> </w:t>
      </w:r>
      <w:r>
        <w:rPr>
          <w:color w:val="626264"/>
          <w:w w:val="95"/>
          <w:sz w:val="21"/>
        </w:rPr>
        <w:t>Domiciliarios</w:t>
      </w:r>
      <w:r>
        <w:rPr>
          <w:color w:val="626264"/>
          <w:spacing w:val="-11"/>
          <w:w w:val="95"/>
          <w:sz w:val="21"/>
        </w:rPr>
        <w:t> </w:t>
      </w:r>
      <w:r>
        <w:rPr>
          <w:color w:val="757779"/>
          <w:w w:val="95"/>
          <w:sz w:val="21"/>
        </w:rPr>
        <w:t>·</w:t>
      </w:r>
      <w:r>
        <w:rPr>
          <w:color w:val="757779"/>
          <w:spacing w:val="18"/>
          <w:sz w:val="21"/>
        </w:rPr>
        <w:t> </w:t>
      </w:r>
      <w:r>
        <w:rPr>
          <w:color w:val="626264"/>
          <w:w w:val="95"/>
          <w:sz w:val="21"/>
        </w:rPr>
        <w:t>SSPD. Las</w:t>
      </w:r>
      <w:r>
        <w:rPr>
          <w:color w:val="626264"/>
          <w:spacing w:val="-10"/>
          <w:w w:val="95"/>
          <w:sz w:val="21"/>
        </w:rPr>
        <w:t> </w:t>
      </w:r>
      <w:r>
        <w:rPr>
          <w:color w:val="626264"/>
          <w:w w:val="95"/>
          <w:sz w:val="21"/>
        </w:rPr>
        <w:t>reglas</w:t>
      </w:r>
      <w:r>
        <w:rPr>
          <w:color w:val="626264"/>
          <w:spacing w:val="-5"/>
          <w:w w:val="95"/>
          <w:sz w:val="21"/>
        </w:rPr>
        <w:t> </w:t>
      </w:r>
      <w:r>
        <w:rPr>
          <w:color w:val="626264"/>
          <w:w w:val="95"/>
          <w:sz w:val="21"/>
        </w:rPr>
        <w:t>aplicables a</w:t>
      </w:r>
      <w:r>
        <w:rPr>
          <w:color w:val="626264"/>
          <w:spacing w:val="-4"/>
          <w:w w:val="95"/>
          <w:sz w:val="21"/>
        </w:rPr>
        <w:t> </w:t>
      </w:r>
      <w:r>
        <w:rPr>
          <w:color w:val="626264"/>
          <w:w w:val="95"/>
          <w:sz w:val="21"/>
        </w:rPr>
        <w:t>esta contribución</w:t>
      </w:r>
      <w:r>
        <w:rPr>
          <w:color w:val="626264"/>
          <w:spacing w:val="-1"/>
          <w:w w:val="95"/>
          <w:sz w:val="21"/>
        </w:rPr>
        <w:t> </w:t>
      </w:r>
      <w:r>
        <w:rPr>
          <w:color w:val="626264"/>
          <w:w w:val="95"/>
          <w:sz w:val="21"/>
        </w:rPr>
        <w:t>serán</w:t>
      </w:r>
      <w:r>
        <w:rPr>
          <w:color w:val="626264"/>
          <w:spacing w:val="-6"/>
          <w:w w:val="95"/>
          <w:sz w:val="21"/>
        </w:rPr>
        <w:t> </w:t>
      </w:r>
      <w:r>
        <w:rPr>
          <w:color w:val="757779"/>
          <w:w w:val="95"/>
          <w:sz w:val="21"/>
        </w:rPr>
        <w:t>las </w:t>
      </w:r>
      <w:r>
        <w:rPr>
          <w:color w:val="626264"/>
          <w:spacing w:val="-2"/>
          <w:sz w:val="21"/>
        </w:rPr>
        <w:t>siguientes:</w:t>
      </w:r>
    </w:p>
    <w:p>
      <w:pPr>
        <w:pStyle w:val="BodyText"/>
        <w:spacing w:before="9"/>
        <w:rPr>
          <w:sz w:val="22"/>
        </w:rPr>
      </w:pPr>
    </w:p>
    <w:p>
      <w:pPr>
        <w:spacing w:before="0"/>
        <w:ind w:left="830" w:right="780" w:firstLine="20"/>
        <w:jc w:val="both"/>
        <w:rPr>
          <w:sz w:val="21"/>
        </w:rPr>
      </w:pPr>
      <w:r>
        <w:rPr>
          <w:rFonts w:ascii="Times New Roman" w:hAnsi="Times New Roman"/>
          <w:color w:val="626264"/>
          <w:sz w:val="20"/>
        </w:rPr>
        <w:t>l.</w:t>
      </w:r>
      <w:r>
        <w:rPr>
          <w:rFonts w:ascii="Times New Roman" w:hAnsi="Times New Roman"/>
          <w:color w:val="626264"/>
          <w:spacing w:val="7"/>
          <w:sz w:val="20"/>
        </w:rPr>
        <w:t> </w:t>
      </w:r>
      <w:r>
        <w:rPr>
          <w:color w:val="626264"/>
          <w:sz w:val="21"/>
        </w:rPr>
        <w:t>La</w:t>
      </w:r>
      <w:r>
        <w:rPr>
          <w:color w:val="626264"/>
          <w:spacing w:val="-15"/>
          <w:sz w:val="21"/>
        </w:rPr>
        <w:t> </w:t>
      </w:r>
      <w:r>
        <w:rPr>
          <w:color w:val="626264"/>
          <w:sz w:val="21"/>
        </w:rPr>
        <w:t>base</w:t>
      </w:r>
      <w:r>
        <w:rPr>
          <w:color w:val="626264"/>
          <w:spacing w:val="-13"/>
          <w:sz w:val="21"/>
        </w:rPr>
        <w:t> </w:t>
      </w:r>
      <w:r>
        <w:rPr>
          <w:color w:val="626264"/>
          <w:sz w:val="21"/>
        </w:rPr>
        <w:t>gravable</w:t>
      </w:r>
      <w:r>
        <w:rPr>
          <w:color w:val="626264"/>
          <w:spacing w:val="-9"/>
          <w:sz w:val="21"/>
        </w:rPr>
        <w:t> </w:t>
      </w:r>
      <w:r>
        <w:rPr>
          <w:color w:val="626264"/>
          <w:sz w:val="21"/>
        </w:rPr>
        <w:t>es</w:t>
      </w:r>
      <w:r>
        <w:rPr>
          <w:color w:val="626264"/>
          <w:spacing w:val="-15"/>
          <w:sz w:val="21"/>
        </w:rPr>
        <w:t> </w:t>
      </w:r>
      <w:r>
        <w:rPr>
          <w:color w:val="626264"/>
          <w:sz w:val="21"/>
        </w:rPr>
        <w:t>exactamente la</w:t>
      </w:r>
      <w:r>
        <w:rPr>
          <w:color w:val="626264"/>
          <w:spacing w:val="-15"/>
          <w:sz w:val="21"/>
        </w:rPr>
        <w:t> </w:t>
      </w:r>
      <w:r>
        <w:rPr>
          <w:color w:val="626264"/>
          <w:sz w:val="21"/>
        </w:rPr>
        <w:t>misma</w:t>
      </w:r>
      <w:r>
        <w:rPr>
          <w:color w:val="626264"/>
          <w:spacing w:val="-14"/>
          <w:sz w:val="21"/>
        </w:rPr>
        <w:t> </w:t>
      </w:r>
      <w:r>
        <w:rPr>
          <w:color w:val="626264"/>
          <w:sz w:val="21"/>
        </w:rPr>
        <w:t>que</w:t>
      </w:r>
      <w:r>
        <w:rPr>
          <w:color w:val="626264"/>
          <w:spacing w:val="-15"/>
          <w:sz w:val="21"/>
        </w:rPr>
        <w:t> </w:t>
      </w:r>
      <w:r>
        <w:rPr>
          <w:color w:val="626264"/>
          <w:sz w:val="21"/>
        </w:rPr>
        <w:t>la</w:t>
      </w:r>
      <w:r>
        <w:rPr>
          <w:color w:val="626264"/>
          <w:spacing w:val="-15"/>
          <w:sz w:val="21"/>
        </w:rPr>
        <w:t> </w:t>
      </w:r>
      <w:r>
        <w:rPr>
          <w:color w:val="626264"/>
          <w:sz w:val="21"/>
        </w:rPr>
        <w:t>base</w:t>
      </w:r>
      <w:r>
        <w:rPr>
          <w:color w:val="626264"/>
          <w:spacing w:val="-14"/>
          <w:sz w:val="21"/>
        </w:rPr>
        <w:t> </w:t>
      </w:r>
      <w:r>
        <w:rPr>
          <w:color w:val="626264"/>
          <w:sz w:val="21"/>
        </w:rPr>
        <w:t>de</w:t>
      </w:r>
      <w:r>
        <w:rPr>
          <w:color w:val="626264"/>
          <w:spacing w:val="-15"/>
          <w:sz w:val="21"/>
        </w:rPr>
        <w:t> </w:t>
      </w:r>
      <w:r>
        <w:rPr>
          <w:color w:val="626264"/>
          <w:sz w:val="21"/>
        </w:rPr>
        <w:t>la</w:t>
      </w:r>
      <w:r>
        <w:rPr>
          <w:color w:val="626264"/>
          <w:spacing w:val="-14"/>
          <w:sz w:val="21"/>
        </w:rPr>
        <w:t> </w:t>
      </w:r>
      <w:r>
        <w:rPr>
          <w:color w:val="626264"/>
          <w:sz w:val="21"/>
        </w:rPr>
        <w:t>contribución</w:t>
      </w:r>
      <w:r>
        <w:rPr>
          <w:color w:val="626264"/>
          <w:spacing w:val="-13"/>
          <w:sz w:val="21"/>
        </w:rPr>
        <w:t> </w:t>
      </w:r>
      <w:r>
        <w:rPr>
          <w:color w:val="626264"/>
          <w:sz w:val="21"/>
        </w:rPr>
        <w:t>de </w:t>
      </w:r>
      <w:r>
        <w:rPr>
          <w:color w:val="626264"/>
          <w:w w:val="95"/>
          <w:sz w:val="21"/>
        </w:rPr>
        <w:t>que</w:t>
      </w:r>
      <w:r>
        <w:rPr>
          <w:color w:val="626264"/>
          <w:spacing w:val="-9"/>
          <w:w w:val="95"/>
          <w:sz w:val="21"/>
        </w:rPr>
        <w:t> </w:t>
      </w:r>
      <w:r>
        <w:rPr>
          <w:color w:val="757779"/>
          <w:w w:val="95"/>
          <w:sz w:val="21"/>
        </w:rPr>
        <w:t>trata </w:t>
      </w:r>
      <w:r>
        <w:rPr>
          <w:color w:val="626264"/>
          <w:w w:val="95"/>
          <w:sz w:val="21"/>
        </w:rPr>
        <w:t>el</w:t>
      </w:r>
      <w:r>
        <w:rPr>
          <w:color w:val="626264"/>
          <w:spacing w:val="-2"/>
          <w:w w:val="95"/>
          <w:sz w:val="21"/>
        </w:rPr>
        <w:t> </w:t>
      </w:r>
      <w:r>
        <w:rPr>
          <w:color w:val="626264"/>
          <w:w w:val="95"/>
          <w:sz w:val="21"/>
        </w:rPr>
        <w:t>artículo 85 de </w:t>
      </w:r>
      <w:r>
        <w:rPr>
          <w:color w:val="757779"/>
          <w:w w:val="95"/>
          <w:sz w:val="21"/>
        </w:rPr>
        <w:t>la</w:t>
      </w:r>
      <w:r>
        <w:rPr>
          <w:color w:val="757779"/>
          <w:spacing w:val="-4"/>
          <w:w w:val="95"/>
          <w:sz w:val="21"/>
        </w:rPr>
        <w:t> </w:t>
      </w:r>
      <w:r>
        <w:rPr>
          <w:color w:val="626264"/>
          <w:w w:val="95"/>
          <w:sz w:val="21"/>
        </w:rPr>
        <w:t>Ley</w:t>
      </w:r>
      <w:r>
        <w:rPr>
          <w:color w:val="626264"/>
          <w:spacing w:val="-1"/>
          <w:w w:val="95"/>
          <w:sz w:val="21"/>
        </w:rPr>
        <w:t> </w:t>
      </w:r>
      <w:r>
        <w:rPr>
          <w:color w:val="757779"/>
          <w:w w:val="95"/>
          <w:sz w:val="21"/>
        </w:rPr>
        <w:t>142</w:t>
      </w:r>
      <w:r>
        <w:rPr>
          <w:color w:val="757779"/>
          <w:spacing w:val="-3"/>
          <w:w w:val="95"/>
          <w:sz w:val="21"/>
        </w:rPr>
        <w:t> </w:t>
      </w:r>
      <w:r>
        <w:rPr>
          <w:color w:val="626264"/>
          <w:w w:val="95"/>
          <w:sz w:val="21"/>
        </w:rPr>
        <w:t>de 1994, o cuando corresponda</w:t>
      </w:r>
      <w:r>
        <w:rPr>
          <w:color w:val="626264"/>
          <w:sz w:val="21"/>
        </w:rPr>
        <w:t> </w:t>
      </w:r>
      <w:r>
        <w:rPr>
          <w:color w:val="757779"/>
          <w:w w:val="95"/>
          <w:sz w:val="21"/>
        </w:rPr>
        <w:t>las </w:t>
      </w:r>
      <w:r>
        <w:rPr>
          <w:color w:val="626264"/>
          <w:w w:val="95"/>
          <w:sz w:val="21"/>
        </w:rPr>
        <w:t>normas </w:t>
      </w:r>
      <w:r>
        <w:rPr>
          <w:color w:val="626264"/>
          <w:sz w:val="21"/>
        </w:rPr>
        <w:t>que lo</w:t>
      </w:r>
      <w:r>
        <w:rPr>
          <w:color w:val="626264"/>
          <w:spacing w:val="-3"/>
          <w:sz w:val="21"/>
        </w:rPr>
        <w:t> </w:t>
      </w:r>
      <w:r>
        <w:rPr>
          <w:color w:val="626264"/>
          <w:sz w:val="21"/>
        </w:rPr>
        <w:t>modifiquen, sustituyan o adic</w:t>
      </w:r>
      <w:r>
        <w:rPr>
          <w:color w:val="484649"/>
          <w:sz w:val="21"/>
        </w:rPr>
        <w:t>i</w:t>
      </w:r>
      <w:r>
        <w:rPr>
          <w:color w:val="626264"/>
          <w:sz w:val="21"/>
        </w:rPr>
        <w:t>onen.</w:t>
      </w:r>
    </w:p>
    <w:p>
      <w:pPr>
        <w:pStyle w:val="ListParagraph"/>
        <w:numPr>
          <w:ilvl w:val="0"/>
          <w:numId w:val="66"/>
        </w:numPr>
        <w:tabs>
          <w:tab w:pos="1141" w:val="left" w:leader="none"/>
        </w:tabs>
        <w:spacing w:line="240" w:lineRule="auto" w:before="56" w:after="0"/>
        <w:ind w:left="1140" w:right="0" w:hanging="300"/>
        <w:jc w:val="both"/>
        <w:rPr>
          <w:color w:val="626264"/>
          <w:sz w:val="21"/>
        </w:rPr>
      </w:pPr>
      <w:r>
        <w:rPr>
          <w:color w:val="626264"/>
          <w:w w:val="95"/>
          <w:sz w:val="21"/>
        </w:rPr>
        <w:t>Los</w:t>
      </w:r>
      <w:r>
        <w:rPr>
          <w:color w:val="626264"/>
          <w:spacing w:val="-14"/>
          <w:w w:val="95"/>
          <w:sz w:val="21"/>
        </w:rPr>
        <w:t> </w:t>
      </w:r>
      <w:r>
        <w:rPr>
          <w:color w:val="626264"/>
          <w:w w:val="95"/>
          <w:sz w:val="21"/>
        </w:rPr>
        <w:t>sujetos</w:t>
      </w:r>
      <w:r>
        <w:rPr>
          <w:color w:val="626264"/>
          <w:spacing w:val="-7"/>
          <w:w w:val="95"/>
          <w:sz w:val="21"/>
        </w:rPr>
        <w:t> </w:t>
      </w:r>
      <w:r>
        <w:rPr>
          <w:color w:val="626264"/>
          <w:w w:val="95"/>
          <w:sz w:val="21"/>
        </w:rPr>
        <w:t>pasivos</w:t>
      </w:r>
      <w:r>
        <w:rPr>
          <w:color w:val="626264"/>
          <w:spacing w:val="-8"/>
          <w:w w:val="95"/>
          <w:sz w:val="21"/>
        </w:rPr>
        <w:t> </w:t>
      </w:r>
      <w:r>
        <w:rPr>
          <w:color w:val="626264"/>
          <w:w w:val="95"/>
          <w:sz w:val="21"/>
        </w:rPr>
        <w:t>son</w:t>
      </w:r>
      <w:r>
        <w:rPr>
          <w:color w:val="626264"/>
          <w:spacing w:val="-10"/>
          <w:w w:val="95"/>
          <w:sz w:val="21"/>
        </w:rPr>
        <w:t> </w:t>
      </w:r>
      <w:r>
        <w:rPr>
          <w:color w:val="626264"/>
          <w:w w:val="95"/>
          <w:sz w:val="21"/>
        </w:rPr>
        <w:t>todas</w:t>
      </w:r>
      <w:r>
        <w:rPr>
          <w:color w:val="626264"/>
          <w:spacing w:val="-2"/>
          <w:w w:val="95"/>
          <w:sz w:val="21"/>
        </w:rPr>
        <w:t> </w:t>
      </w:r>
      <w:r>
        <w:rPr>
          <w:color w:val="757779"/>
          <w:w w:val="95"/>
          <w:sz w:val="21"/>
        </w:rPr>
        <w:t>las</w:t>
      </w:r>
      <w:r>
        <w:rPr>
          <w:color w:val="757779"/>
          <w:spacing w:val="-5"/>
          <w:w w:val="95"/>
          <w:sz w:val="21"/>
        </w:rPr>
        <w:t> </w:t>
      </w:r>
      <w:r>
        <w:rPr>
          <w:color w:val="757779"/>
          <w:w w:val="95"/>
          <w:sz w:val="21"/>
        </w:rPr>
        <w:t>personas</w:t>
      </w:r>
      <w:r>
        <w:rPr>
          <w:color w:val="757779"/>
          <w:spacing w:val="3"/>
          <w:sz w:val="21"/>
        </w:rPr>
        <w:t> </w:t>
      </w:r>
      <w:r>
        <w:rPr>
          <w:color w:val="626264"/>
          <w:w w:val="95"/>
          <w:sz w:val="21"/>
        </w:rPr>
        <w:t>vigiladas</w:t>
      </w:r>
      <w:r>
        <w:rPr>
          <w:color w:val="626264"/>
          <w:spacing w:val="-1"/>
          <w:w w:val="95"/>
          <w:sz w:val="21"/>
        </w:rPr>
        <w:t> </w:t>
      </w:r>
      <w:r>
        <w:rPr>
          <w:color w:val="626264"/>
          <w:w w:val="95"/>
          <w:sz w:val="21"/>
        </w:rPr>
        <w:t>por</w:t>
      </w:r>
      <w:r>
        <w:rPr>
          <w:color w:val="626264"/>
          <w:spacing w:val="2"/>
          <w:sz w:val="21"/>
        </w:rPr>
        <w:t> </w:t>
      </w:r>
      <w:r>
        <w:rPr>
          <w:color w:val="626264"/>
          <w:w w:val="95"/>
          <w:sz w:val="21"/>
        </w:rPr>
        <w:t>la</w:t>
      </w:r>
      <w:r>
        <w:rPr>
          <w:color w:val="626264"/>
          <w:spacing w:val="-23"/>
          <w:w w:val="95"/>
          <w:sz w:val="21"/>
        </w:rPr>
        <w:t> </w:t>
      </w:r>
      <w:r>
        <w:rPr>
          <w:color w:val="626264"/>
          <w:spacing w:val="-2"/>
          <w:w w:val="95"/>
          <w:sz w:val="21"/>
        </w:rPr>
        <w:t>SSPD.</w:t>
      </w:r>
    </w:p>
    <w:p>
      <w:pPr>
        <w:pStyle w:val="ListParagraph"/>
        <w:numPr>
          <w:ilvl w:val="0"/>
          <w:numId w:val="66"/>
        </w:numPr>
        <w:tabs>
          <w:tab w:pos="1140" w:val="left" w:leader="none"/>
        </w:tabs>
        <w:spacing w:line="240" w:lineRule="auto" w:before="47" w:after="0"/>
        <w:ind w:left="1139" w:right="0" w:hanging="302"/>
        <w:jc w:val="both"/>
        <w:rPr>
          <w:color w:val="626264"/>
          <w:sz w:val="21"/>
        </w:rPr>
      </w:pPr>
      <w:r>
        <w:rPr>
          <w:color w:val="626264"/>
          <w:w w:val="95"/>
          <w:sz w:val="21"/>
        </w:rPr>
        <w:t>El</w:t>
      </w:r>
      <w:r>
        <w:rPr>
          <w:color w:val="626264"/>
          <w:spacing w:val="-8"/>
          <w:w w:val="95"/>
          <w:sz w:val="21"/>
        </w:rPr>
        <w:t> </w:t>
      </w:r>
      <w:r>
        <w:rPr>
          <w:color w:val="626264"/>
          <w:w w:val="95"/>
          <w:sz w:val="21"/>
        </w:rPr>
        <w:t>sujeto</w:t>
      </w:r>
      <w:r>
        <w:rPr>
          <w:color w:val="626264"/>
          <w:spacing w:val="2"/>
          <w:sz w:val="21"/>
        </w:rPr>
        <w:t> </w:t>
      </w:r>
      <w:r>
        <w:rPr>
          <w:color w:val="626264"/>
          <w:w w:val="95"/>
          <w:sz w:val="21"/>
        </w:rPr>
        <w:t>activo</w:t>
      </w:r>
      <w:r>
        <w:rPr>
          <w:color w:val="626264"/>
          <w:spacing w:val="4"/>
          <w:sz w:val="21"/>
        </w:rPr>
        <w:t> </w:t>
      </w:r>
      <w:r>
        <w:rPr>
          <w:color w:val="626264"/>
          <w:w w:val="95"/>
          <w:sz w:val="21"/>
        </w:rPr>
        <w:t>de</w:t>
      </w:r>
      <w:r>
        <w:rPr>
          <w:color w:val="626264"/>
          <w:spacing w:val="-2"/>
          <w:w w:val="95"/>
          <w:sz w:val="21"/>
        </w:rPr>
        <w:t> </w:t>
      </w:r>
      <w:r>
        <w:rPr>
          <w:color w:val="626264"/>
          <w:w w:val="95"/>
          <w:sz w:val="21"/>
        </w:rPr>
        <w:t>esta</w:t>
      </w:r>
      <w:r>
        <w:rPr>
          <w:color w:val="626264"/>
          <w:spacing w:val="5"/>
          <w:sz w:val="21"/>
        </w:rPr>
        <w:t> </w:t>
      </w:r>
      <w:r>
        <w:rPr>
          <w:color w:val="626264"/>
          <w:w w:val="95"/>
          <w:sz w:val="21"/>
        </w:rPr>
        <w:t>co</w:t>
      </w:r>
      <w:r>
        <w:rPr>
          <w:color w:val="484649"/>
          <w:w w:val="95"/>
          <w:sz w:val="21"/>
        </w:rPr>
        <w:t>n</w:t>
      </w:r>
      <w:r>
        <w:rPr>
          <w:color w:val="757779"/>
          <w:w w:val="95"/>
          <w:sz w:val="21"/>
        </w:rPr>
        <w:t>tribución</w:t>
      </w:r>
      <w:r>
        <w:rPr>
          <w:color w:val="757779"/>
          <w:spacing w:val="2"/>
          <w:sz w:val="21"/>
        </w:rPr>
        <w:t> </w:t>
      </w:r>
      <w:r>
        <w:rPr>
          <w:color w:val="626264"/>
          <w:w w:val="95"/>
          <w:sz w:val="21"/>
        </w:rPr>
        <w:t>será</w:t>
      </w:r>
      <w:r>
        <w:rPr>
          <w:color w:val="626264"/>
          <w:spacing w:val="5"/>
          <w:sz w:val="21"/>
        </w:rPr>
        <w:t> </w:t>
      </w:r>
      <w:r>
        <w:rPr>
          <w:color w:val="757779"/>
          <w:w w:val="95"/>
          <w:sz w:val="21"/>
        </w:rPr>
        <w:t>la</w:t>
      </w:r>
      <w:r>
        <w:rPr>
          <w:color w:val="757779"/>
          <w:spacing w:val="-8"/>
          <w:w w:val="95"/>
          <w:sz w:val="21"/>
        </w:rPr>
        <w:t> </w:t>
      </w:r>
      <w:r>
        <w:rPr>
          <w:color w:val="626264"/>
          <w:spacing w:val="-2"/>
          <w:w w:val="95"/>
          <w:sz w:val="21"/>
        </w:rPr>
        <w:t>SSPD.</w:t>
      </w:r>
    </w:p>
    <w:p>
      <w:pPr>
        <w:pStyle w:val="ListParagraph"/>
        <w:numPr>
          <w:ilvl w:val="0"/>
          <w:numId w:val="66"/>
        </w:numPr>
        <w:tabs>
          <w:tab w:pos="1141" w:val="left" w:leader="none"/>
        </w:tabs>
        <w:spacing w:line="240" w:lineRule="auto" w:before="39" w:after="0"/>
        <w:ind w:left="1140" w:right="0" w:hanging="306"/>
        <w:jc w:val="both"/>
        <w:rPr>
          <w:color w:val="757779"/>
          <w:sz w:val="21"/>
        </w:rPr>
      </w:pPr>
      <w:r>
        <w:rPr>
          <w:color w:val="626264"/>
          <w:w w:val="95"/>
          <w:sz w:val="21"/>
        </w:rPr>
        <w:t>La</w:t>
      </w:r>
      <w:r>
        <w:rPr>
          <w:color w:val="626264"/>
          <w:spacing w:val="1"/>
          <w:sz w:val="21"/>
        </w:rPr>
        <w:t> </w:t>
      </w:r>
      <w:r>
        <w:rPr>
          <w:color w:val="626264"/>
          <w:w w:val="95"/>
          <w:sz w:val="21"/>
        </w:rPr>
        <w:t>tarifa</w:t>
      </w:r>
      <w:r>
        <w:rPr>
          <w:color w:val="626264"/>
          <w:spacing w:val="5"/>
          <w:sz w:val="21"/>
        </w:rPr>
        <w:t> </w:t>
      </w:r>
      <w:r>
        <w:rPr>
          <w:color w:val="626264"/>
          <w:w w:val="95"/>
          <w:sz w:val="21"/>
        </w:rPr>
        <w:t>será</w:t>
      </w:r>
      <w:r>
        <w:rPr>
          <w:color w:val="626264"/>
          <w:spacing w:val="3"/>
          <w:sz w:val="21"/>
        </w:rPr>
        <w:t> </w:t>
      </w:r>
      <w:r>
        <w:rPr>
          <w:color w:val="626264"/>
          <w:w w:val="95"/>
          <w:sz w:val="21"/>
        </w:rPr>
        <w:t>del</w:t>
      </w:r>
      <w:r>
        <w:rPr>
          <w:color w:val="626264"/>
          <w:spacing w:val="-10"/>
          <w:w w:val="95"/>
          <w:sz w:val="21"/>
        </w:rPr>
        <w:t> </w:t>
      </w:r>
      <w:r>
        <w:rPr>
          <w:color w:val="626264"/>
          <w:spacing w:val="-5"/>
          <w:w w:val="95"/>
          <w:sz w:val="21"/>
        </w:rPr>
        <w:t>1</w:t>
      </w:r>
      <w:r>
        <w:rPr>
          <w:rFonts w:ascii="Times New Roman" w:hAnsi="Times New Roman"/>
          <w:color w:val="626264"/>
          <w:spacing w:val="-5"/>
          <w:w w:val="95"/>
          <w:sz w:val="22"/>
        </w:rPr>
        <w:t>%.</w:t>
      </w:r>
    </w:p>
    <w:p>
      <w:pPr>
        <w:pStyle w:val="ListParagraph"/>
        <w:numPr>
          <w:ilvl w:val="0"/>
          <w:numId w:val="66"/>
        </w:numPr>
        <w:tabs>
          <w:tab w:pos="1130" w:val="left" w:leader="none"/>
        </w:tabs>
        <w:spacing w:line="240" w:lineRule="auto" w:before="44" w:after="0"/>
        <w:ind w:left="1129" w:right="0" w:hanging="292"/>
        <w:jc w:val="both"/>
        <w:rPr>
          <w:color w:val="626264"/>
          <w:sz w:val="21"/>
        </w:rPr>
      </w:pPr>
      <w:r>
        <w:rPr>
          <w:color w:val="626264"/>
          <w:w w:val="95"/>
          <w:sz w:val="21"/>
        </w:rPr>
        <w:t>El</w:t>
      </w:r>
      <w:r>
        <w:rPr>
          <w:color w:val="626264"/>
          <w:spacing w:val="-11"/>
          <w:w w:val="95"/>
          <w:sz w:val="21"/>
        </w:rPr>
        <w:t> </w:t>
      </w:r>
      <w:r>
        <w:rPr>
          <w:color w:val="626264"/>
          <w:w w:val="95"/>
          <w:sz w:val="21"/>
        </w:rPr>
        <w:t>hecho</w:t>
      </w:r>
      <w:r>
        <w:rPr>
          <w:color w:val="626264"/>
          <w:spacing w:val="-1"/>
          <w:sz w:val="21"/>
        </w:rPr>
        <w:t> </w:t>
      </w:r>
      <w:r>
        <w:rPr>
          <w:color w:val="626264"/>
          <w:w w:val="95"/>
          <w:sz w:val="21"/>
        </w:rPr>
        <w:t>generador</w:t>
      </w:r>
      <w:r>
        <w:rPr>
          <w:color w:val="626264"/>
          <w:spacing w:val="5"/>
          <w:sz w:val="21"/>
        </w:rPr>
        <w:t> </w:t>
      </w:r>
      <w:r>
        <w:rPr>
          <w:color w:val="626264"/>
          <w:w w:val="95"/>
          <w:sz w:val="21"/>
        </w:rPr>
        <w:t>es</w:t>
      </w:r>
      <w:r>
        <w:rPr>
          <w:color w:val="626264"/>
          <w:spacing w:val="-6"/>
          <w:w w:val="95"/>
          <w:sz w:val="21"/>
        </w:rPr>
        <w:t> </w:t>
      </w:r>
      <w:r>
        <w:rPr>
          <w:color w:val="626264"/>
          <w:w w:val="95"/>
          <w:sz w:val="21"/>
        </w:rPr>
        <w:t>el</w:t>
      </w:r>
      <w:r>
        <w:rPr>
          <w:color w:val="626264"/>
          <w:spacing w:val="-7"/>
          <w:w w:val="95"/>
          <w:sz w:val="21"/>
        </w:rPr>
        <w:t> </w:t>
      </w:r>
      <w:r>
        <w:rPr>
          <w:color w:val="626264"/>
          <w:w w:val="95"/>
          <w:sz w:val="21"/>
        </w:rPr>
        <w:t>estar</w:t>
      </w:r>
      <w:r>
        <w:rPr>
          <w:color w:val="626264"/>
          <w:spacing w:val="7"/>
          <w:sz w:val="21"/>
        </w:rPr>
        <w:t> </w:t>
      </w:r>
      <w:r>
        <w:rPr>
          <w:color w:val="626264"/>
          <w:w w:val="95"/>
          <w:sz w:val="21"/>
        </w:rPr>
        <w:t>sometido</w:t>
      </w:r>
      <w:r>
        <w:rPr>
          <w:color w:val="626264"/>
          <w:spacing w:val="7"/>
          <w:sz w:val="21"/>
        </w:rPr>
        <w:t> </w:t>
      </w:r>
      <w:r>
        <w:rPr>
          <w:color w:val="626264"/>
          <w:w w:val="95"/>
          <w:sz w:val="21"/>
        </w:rPr>
        <w:t>a</w:t>
      </w:r>
      <w:r>
        <w:rPr>
          <w:color w:val="626264"/>
          <w:spacing w:val="12"/>
          <w:sz w:val="21"/>
        </w:rPr>
        <w:t> </w:t>
      </w:r>
      <w:r>
        <w:rPr>
          <w:color w:val="626264"/>
          <w:w w:val="95"/>
          <w:sz w:val="21"/>
        </w:rPr>
        <w:t>la</w:t>
      </w:r>
      <w:r>
        <w:rPr>
          <w:color w:val="626264"/>
          <w:spacing w:val="4"/>
          <w:sz w:val="21"/>
        </w:rPr>
        <w:t> </w:t>
      </w:r>
      <w:r>
        <w:rPr>
          <w:color w:val="626264"/>
          <w:w w:val="95"/>
          <w:sz w:val="21"/>
        </w:rPr>
        <w:t>vigi</w:t>
      </w:r>
      <w:r>
        <w:rPr>
          <w:color w:val="343133"/>
          <w:w w:val="95"/>
          <w:sz w:val="21"/>
        </w:rPr>
        <w:t>l</w:t>
      </w:r>
      <w:r>
        <w:rPr>
          <w:color w:val="626264"/>
          <w:w w:val="95"/>
          <w:sz w:val="21"/>
        </w:rPr>
        <w:t>ancia</w:t>
      </w:r>
      <w:r>
        <w:rPr>
          <w:color w:val="626264"/>
          <w:spacing w:val="-10"/>
          <w:w w:val="95"/>
          <w:sz w:val="21"/>
        </w:rPr>
        <w:t> </w:t>
      </w:r>
      <w:r>
        <w:rPr>
          <w:color w:val="626264"/>
          <w:w w:val="95"/>
          <w:sz w:val="21"/>
        </w:rPr>
        <w:t>de</w:t>
      </w:r>
      <w:r>
        <w:rPr>
          <w:color w:val="626264"/>
          <w:spacing w:val="-4"/>
          <w:w w:val="95"/>
          <w:sz w:val="21"/>
        </w:rPr>
        <w:t> </w:t>
      </w:r>
      <w:r>
        <w:rPr>
          <w:color w:val="626264"/>
          <w:w w:val="95"/>
          <w:sz w:val="21"/>
        </w:rPr>
        <w:t>la</w:t>
      </w:r>
      <w:r>
        <w:rPr>
          <w:color w:val="626264"/>
          <w:spacing w:val="-11"/>
          <w:w w:val="95"/>
          <w:sz w:val="21"/>
        </w:rPr>
        <w:t> </w:t>
      </w:r>
      <w:r>
        <w:rPr>
          <w:color w:val="626264"/>
          <w:spacing w:val="-2"/>
          <w:w w:val="95"/>
          <w:sz w:val="21"/>
        </w:rPr>
        <w:t>SSPD.</w:t>
      </w:r>
    </w:p>
    <w:p>
      <w:pPr>
        <w:pStyle w:val="BodyText"/>
        <w:spacing w:before="6"/>
        <w:rPr>
          <w:sz w:val="22"/>
        </w:rPr>
      </w:pPr>
    </w:p>
    <w:p>
      <w:pPr>
        <w:spacing w:line="244" w:lineRule="auto" w:before="1"/>
        <w:ind w:left="830" w:right="763" w:firstLine="0"/>
        <w:jc w:val="both"/>
        <w:rPr>
          <w:sz w:val="21"/>
        </w:rPr>
      </w:pPr>
      <w:r>
        <w:rPr>
          <w:color w:val="626264"/>
          <w:w w:val="95"/>
          <w:sz w:val="21"/>
        </w:rPr>
        <w:t>El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757779"/>
          <w:w w:val="95"/>
          <w:sz w:val="21"/>
        </w:rPr>
        <w:t>recaudo</w:t>
      </w:r>
      <w:r>
        <w:rPr>
          <w:color w:val="757779"/>
          <w:spacing w:val="-2"/>
          <w:sz w:val="21"/>
        </w:rPr>
        <w:t> </w:t>
      </w:r>
      <w:r>
        <w:rPr>
          <w:color w:val="626264"/>
          <w:w w:val="95"/>
          <w:sz w:val="21"/>
        </w:rPr>
        <w:t>obtenido</w:t>
      </w:r>
      <w:r>
        <w:rPr>
          <w:color w:val="626264"/>
          <w:spacing w:val="-1"/>
          <w:w w:val="95"/>
          <w:sz w:val="21"/>
        </w:rPr>
        <w:t> </w:t>
      </w:r>
      <w:r>
        <w:rPr>
          <w:color w:val="757779"/>
          <w:w w:val="95"/>
          <w:sz w:val="21"/>
        </w:rPr>
        <w:t>por</w:t>
      </w:r>
      <w:r>
        <w:rPr>
          <w:color w:val="757779"/>
          <w:spacing w:val="-2"/>
          <w:w w:val="95"/>
          <w:sz w:val="21"/>
        </w:rPr>
        <w:t> </w:t>
      </w:r>
      <w:r>
        <w:rPr>
          <w:color w:val="757779"/>
          <w:w w:val="95"/>
          <w:sz w:val="21"/>
        </w:rPr>
        <w:t>esta</w:t>
      </w:r>
      <w:r>
        <w:rPr>
          <w:color w:val="757779"/>
          <w:spacing w:val="-5"/>
          <w:w w:val="95"/>
          <w:sz w:val="21"/>
        </w:rPr>
        <w:t> </w:t>
      </w:r>
      <w:r>
        <w:rPr>
          <w:color w:val="626264"/>
          <w:w w:val="95"/>
          <w:sz w:val="21"/>
        </w:rPr>
        <w:t>contribuc</w:t>
      </w:r>
      <w:r>
        <w:rPr>
          <w:color w:val="484649"/>
          <w:w w:val="95"/>
          <w:sz w:val="21"/>
        </w:rPr>
        <w:t>i</w:t>
      </w:r>
      <w:r>
        <w:rPr>
          <w:color w:val="626264"/>
          <w:w w:val="95"/>
          <w:sz w:val="21"/>
        </w:rPr>
        <w:t>ón adiciona</w:t>
      </w:r>
      <w:r>
        <w:rPr>
          <w:color w:val="484649"/>
          <w:w w:val="95"/>
          <w:sz w:val="21"/>
        </w:rPr>
        <w:t>l</w:t>
      </w:r>
      <w:r>
        <w:rPr>
          <w:color w:val="484649"/>
          <w:spacing w:val="-8"/>
          <w:w w:val="95"/>
          <w:sz w:val="21"/>
        </w:rPr>
        <w:t> </w:t>
      </w:r>
      <w:r>
        <w:rPr>
          <w:color w:val="626264"/>
          <w:w w:val="95"/>
          <w:sz w:val="21"/>
        </w:rPr>
        <w:t>se</w:t>
      </w:r>
      <w:r>
        <w:rPr>
          <w:color w:val="626264"/>
          <w:spacing w:val="-5"/>
          <w:w w:val="95"/>
          <w:sz w:val="21"/>
        </w:rPr>
        <w:t> </w:t>
      </w:r>
      <w:r>
        <w:rPr>
          <w:color w:val="626264"/>
          <w:w w:val="95"/>
          <w:sz w:val="21"/>
        </w:rPr>
        <w:t>destinará</w:t>
      </w:r>
      <w:r>
        <w:rPr>
          <w:color w:val="626264"/>
          <w:spacing w:val="26"/>
          <w:sz w:val="21"/>
        </w:rPr>
        <w:t> </w:t>
      </w:r>
      <w:r>
        <w:rPr>
          <w:color w:val="626264"/>
          <w:w w:val="95"/>
          <w:sz w:val="21"/>
        </w:rPr>
        <w:t>en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su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757779"/>
          <w:w w:val="95"/>
          <w:sz w:val="21"/>
        </w:rPr>
        <w:t>tota</w:t>
      </w:r>
      <w:r>
        <w:rPr>
          <w:color w:val="484649"/>
          <w:w w:val="95"/>
          <w:sz w:val="21"/>
        </w:rPr>
        <w:t>l</w:t>
      </w:r>
      <w:r>
        <w:rPr>
          <w:color w:val="626264"/>
          <w:w w:val="95"/>
          <w:sz w:val="21"/>
        </w:rPr>
        <w:t>idad</w:t>
      </w:r>
      <w:r>
        <w:rPr>
          <w:color w:val="626264"/>
          <w:sz w:val="21"/>
        </w:rPr>
        <w:t> </w:t>
      </w:r>
      <w:r>
        <w:rPr>
          <w:color w:val="626264"/>
          <w:w w:val="95"/>
          <w:sz w:val="21"/>
        </w:rPr>
        <w:t>al Fondo Empresarial</w:t>
      </w:r>
      <w:r>
        <w:rPr>
          <w:color w:val="626264"/>
          <w:spacing w:val="23"/>
          <w:sz w:val="21"/>
        </w:rPr>
        <w:t> </w:t>
      </w:r>
      <w:r>
        <w:rPr>
          <w:color w:val="626264"/>
          <w:w w:val="95"/>
          <w:sz w:val="21"/>
        </w:rPr>
        <w:t>de</w:t>
      </w:r>
      <w:r>
        <w:rPr>
          <w:color w:val="626264"/>
          <w:spacing w:val="-4"/>
          <w:w w:val="95"/>
          <w:sz w:val="21"/>
        </w:rPr>
        <w:t> </w:t>
      </w:r>
      <w:r>
        <w:rPr>
          <w:color w:val="757779"/>
          <w:w w:val="95"/>
          <w:sz w:val="21"/>
        </w:rPr>
        <w:t>la</w:t>
      </w:r>
      <w:r>
        <w:rPr>
          <w:color w:val="757779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Superintendencia</w:t>
      </w:r>
      <w:r>
        <w:rPr>
          <w:color w:val="626264"/>
          <w:spacing w:val="-3"/>
          <w:w w:val="95"/>
          <w:sz w:val="21"/>
        </w:rPr>
        <w:t> </w:t>
      </w:r>
      <w:r>
        <w:rPr>
          <w:color w:val="626264"/>
          <w:w w:val="95"/>
          <w:sz w:val="21"/>
        </w:rPr>
        <w:t>de Serv</w:t>
      </w:r>
      <w:r>
        <w:rPr>
          <w:color w:val="484649"/>
          <w:w w:val="95"/>
          <w:sz w:val="21"/>
        </w:rPr>
        <w:t>i</w:t>
      </w:r>
      <w:r>
        <w:rPr>
          <w:color w:val="626264"/>
          <w:w w:val="95"/>
          <w:sz w:val="21"/>
        </w:rPr>
        <w:t>cios Púb</w:t>
      </w:r>
      <w:r>
        <w:rPr>
          <w:color w:val="484649"/>
          <w:w w:val="95"/>
          <w:sz w:val="21"/>
        </w:rPr>
        <w:t>l</w:t>
      </w:r>
      <w:r>
        <w:rPr>
          <w:color w:val="626264"/>
          <w:w w:val="95"/>
          <w:sz w:val="21"/>
        </w:rPr>
        <w:t>icos</w:t>
      </w:r>
      <w:r>
        <w:rPr>
          <w:color w:val="626264"/>
          <w:spacing w:val="-8"/>
          <w:w w:val="95"/>
          <w:sz w:val="21"/>
        </w:rPr>
        <w:t> </w:t>
      </w:r>
      <w:r>
        <w:rPr>
          <w:color w:val="626264"/>
          <w:w w:val="95"/>
          <w:sz w:val="21"/>
        </w:rPr>
        <w:t>Domiciliar</w:t>
      </w:r>
      <w:r>
        <w:rPr>
          <w:color w:val="484649"/>
          <w:w w:val="95"/>
          <w:sz w:val="21"/>
        </w:rPr>
        <w:t>i</w:t>
      </w:r>
      <w:r>
        <w:rPr>
          <w:color w:val="626264"/>
          <w:w w:val="95"/>
          <w:sz w:val="21"/>
        </w:rPr>
        <w:t>os. El </w:t>
      </w:r>
      <w:r>
        <w:rPr>
          <w:color w:val="626264"/>
          <w:sz w:val="21"/>
        </w:rPr>
        <w:t>traslado de los </w:t>
      </w:r>
      <w:r>
        <w:rPr>
          <w:color w:val="757779"/>
          <w:sz w:val="21"/>
        </w:rPr>
        <w:t>recursos </w:t>
      </w:r>
      <w:r>
        <w:rPr>
          <w:color w:val="626264"/>
          <w:sz w:val="21"/>
        </w:rPr>
        <w:t>de </w:t>
      </w:r>
      <w:r>
        <w:rPr>
          <w:color w:val="757779"/>
          <w:sz w:val="21"/>
        </w:rPr>
        <w:t>las </w:t>
      </w:r>
      <w:r>
        <w:rPr>
          <w:color w:val="626264"/>
          <w:sz w:val="21"/>
        </w:rPr>
        <w:t>cuentas de la Superintendencia al Fondo Empresarial de</w:t>
      </w:r>
      <w:r>
        <w:rPr>
          <w:color w:val="626264"/>
          <w:spacing w:val="-5"/>
          <w:sz w:val="21"/>
        </w:rPr>
        <w:t> </w:t>
      </w:r>
      <w:r>
        <w:rPr>
          <w:color w:val="626264"/>
          <w:sz w:val="21"/>
        </w:rPr>
        <w:t>la</w:t>
      </w:r>
      <w:r>
        <w:rPr>
          <w:color w:val="626264"/>
          <w:spacing w:val="-10"/>
          <w:sz w:val="21"/>
        </w:rPr>
        <w:t> </w:t>
      </w:r>
      <w:r>
        <w:rPr>
          <w:color w:val="626264"/>
          <w:sz w:val="21"/>
        </w:rPr>
        <w:t>Super</w:t>
      </w:r>
      <w:r>
        <w:rPr>
          <w:color w:val="484649"/>
          <w:sz w:val="21"/>
        </w:rPr>
        <w:t>i</w:t>
      </w:r>
      <w:r>
        <w:rPr>
          <w:color w:val="626264"/>
          <w:sz w:val="21"/>
        </w:rPr>
        <w:t>ntendencia</w:t>
      </w:r>
      <w:r>
        <w:rPr>
          <w:color w:val="626264"/>
          <w:spacing w:val="-14"/>
          <w:sz w:val="21"/>
        </w:rPr>
        <w:t> </w:t>
      </w:r>
      <w:r>
        <w:rPr>
          <w:color w:val="626264"/>
          <w:sz w:val="21"/>
        </w:rPr>
        <w:t>de</w:t>
      </w:r>
      <w:r>
        <w:rPr>
          <w:color w:val="626264"/>
          <w:spacing w:val="-8"/>
          <w:sz w:val="21"/>
        </w:rPr>
        <w:t> </w:t>
      </w:r>
      <w:r>
        <w:rPr>
          <w:color w:val="626264"/>
          <w:sz w:val="21"/>
        </w:rPr>
        <w:t>Servic</w:t>
      </w:r>
      <w:r>
        <w:rPr>
          <w:color w:val="484649"/>
          <w:sz w:val="21"/>
        </w:rPr>
        <w:t>i</w:t>
      </w:r>
      <w:r>
        <w:rPr>
          <w:color w:val="626264"/>
          <w:sz w:val="21"/>
        </w:rPr>
        <w:t>os</w:t>
      </w:r>
      <w:r>
        <w:rPr>
          <w:color w:val="626264"/>
          <w:spacing w:val="-13"/>
          <w:sz w:val="21"/>
        </w:rPr>
        <w:t> </w:t>
      </w:r>
      <w:r>
        <w:rPr>
          <w:color w:val="626264"/>
          <w:sz w:val="21"/>
        </w:rPr>
        <w:t>Públicos</w:t>
      </w:r>
      <w:r>
        <w:rPr>
          <w:color w:val="626264"/>
          <w:spacing w:val="-5"/>
          <w:sz w:val="21"/>
        </w:rPr>
        <w:t> </w:t>
      </w:r>
      <w:r>
        <w:rPr>
          <w:color w:val="626264"/>
          <w:sz w:val="21"/>
        </w:rPr>
        <w:t>Domiciliarios estará exento</w:t>
      </w:r>
      <w:r>
        <w:rPr>
          <w:color w:val="626264"/>
          <w:spacing w:val="-5"/>
          <w:sz w:val="21"/>
        </w:rPr>
        <w:t> </w:t>
      </w:r>
      <w:r>
        <w:rPr>
          <w:color w:val="626264"/>
          <w:sz w:val="21"/>
        </w:rPr>
        <w:t>del</w:t>
      </w:r>
      <w:r>
        <w:rPr>
          <w:color w:val="626264"/>
          <w:spacing w:val="-18"/>
          <w:sz w:val="21"/>
        </w:rPr>
        <w:t> </w:t>
      </w:r>
      <w:r>
        <w:rPr>
          <w:color w:val="626264"/>
          <w:sz w:val="21"/>
        </w:rPr>
        <w:t>gravamen</w:t>
      </w:r>
      <w:r>
        <w:rPr>
          <w:color w:val="626264"/>
          <w:spacing w:val="-8"/>
          <w:sz w:val="21"/>
        </w:rPr>
        <w:t> </w:t>
      </w:r>
      <w:r>
        <w:rPr>
          <w:color w:val="626264"/>
          <w:sz w:val="21"/>
        </w:rPr>
        <w:t>a</w:t>
      </w:r>
      <w:r>
        <w:rPr>
          <w:color w:val="626264"/>
          <w:spacing w:val="-5"/>
          <w:sz w:val="21"/>
        </w:rPr>
        <w:t> </w:t>
      </w:r>
      <w:r>
        <w:rPr>
          <w:color w:val="626264"/>
          <w:sz w:val="21"/>
        </w:rPr>
        <w:t>los</w:t>
      </w:r>
      <w:r>
        <w:rPr>
          <w:color w:val="626264"/>
          <w:spacing w:val="-10"/>
          <w:sz w:val="21"/>
        </w:rPr>
        <w:t> </w:t>
      </w:r>
      <w:r>
        <w:rPr>
          <w:color w:val="757779"/>
          <w:sz w:val="21"/>
        </w:rPr>
        <w:t>movimientos </w:t>
      </w:r>
      <w:r>
        <w:rPr>
          <w:color w:val="626264"/>
          <w:sz w:val="21"/>
        </w:rPr>
        <w:t>financieros.</w:t>
      </w:r>
    </w:p>
    <w:p>
      <w:pPr>
        <w:pStyle w:val="BodyText"/>
        <w:spacing w:before="1"/>
        <w:rPr>
          <w:sz w:val="21"/>
        </w:rPr>
      </w:pPr>
    </w:p>
    <w:p>
      <w:pPr>
        <w:spacing w:line="241" w:lineRule="exact" w:before="0"/>
        <w:ind w:left="845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43133"/>
          <w:spacing w:val="-2"/>
          <w:sz w:val="21"/>
        </w:rPr>
        <w:t>ARTÍCULO</w:t>
      </w:r>
      <w:r>
        <w:rPr>
          <w:rFonts w:ascii="Times New Roman" w:hAnsi="Times New Roman"/>
          <w:b/>
          <w:color w:val="343133"/>
          <w:spacing w:val="8"/>
          <w:sz w:val="21"/>
        </w:rPr>
        <w:t> </w:t>
      </w:r>
      <w:r>
        <w:rPr>
          <w:rFonts w:ascii="Times New Roman" w:hAnsi="Times New Roman"/>
          <w:b/>
          <w:color w:val="343133"/>
          <w:spacing w:val="-2"/>
          <w:sz w:val="21"/>
        </w:rPr>
        <w:t>315</w:t>
      </w:r>
      <w:r>
        <w:rPr>
          <w:rFonts w:ascii="Times New Roman" w:hAnsi="Times New Roman"/>
          <w:b/>
          <w:color w:val="626264"/>
          <w:spacing w:val="-2"/>
          <w:sz w:val="21"/>
        </w:rPr>
        <w:t>°.</w:t>
      </w:r>
      <w:r>
        <w:rPr>
          <w:rFonts w:ascii="Times New Roman" w:hAnsi="Times New Roman"/>
          <w:b/>
          <w:color w:val="626264"/>
          <w:spacing w:val="-9"/>
          <w:sz w:val="21"/>
        </w:rPr>
        <w:t> </w:t>
      </w:r>
      <w:r>
        <w:rPr>
          <w:rFonts w:ascii="Times New Roman" w:hAnsi="Times New Roman"/>
          <w:b/>
          <w:color w:val="343133"/>
          <w:spacing w:val="-2"/>
          <w:sz w:val="21"/>
        </w:rPr>
        <w:t>SOSTENIBILIDAD</w:t>
      </w:r>
      <w:r>
        <w:rPr>
          <w:rFonts w:ascii="Times New Roman" w:hAnsi="Times New Roman"/>
          <w:b/>
          <w:color w:val="343133"/>
          <w:spacing w:val="-8"/>
          <w:sz w:val="21"/>
        </w:rPr>
        <w:t> </w:t>
      </w:r>
      <w:r>
        <w:rPr>
          <w:rFonts w:ascii="Times New Roman" w:hAnsi="Times New Roman"/>
          <w:b/>
          <w:color w:val="343133"/>
          <w:spacing w:val="-2"/>
          <w:sz w:val="21"/>
        </w:rPr>
        <w:t>DEL</w:t>
      </w:r>
      <w:r>
        <w:rPr>
          <w:rFonts w:ascii="Times New Roman" w:hAnsi="Times New Roman"/>
          <w:b/>
          <w:color w:val="343133"/>
          <w:spacing w:val="-21"/>
          <w:sz w:val="21"/>
        </w:rPr>
        <w:t> </w:t>
      </w:r>
      <w:r>
        <w:rPr>
          <w:rFonts w:ascii="Times New Roman" w:hAnsi="Times New Roman"/>
          <w:b/>
          <w:color w:val="343133"/>
          <w:spacing w:val="-2"/>
          <w:sz w:val="21"/>
        </w:rPr>
        <w:t>SERVICIO</w:t>
      </w:r>
      <w:r>
        <w:rPr>
          <w:rFonts w:ascii="Times New Roman" w:hAnsi="Times New Roman"/>
          <w:b/>
          <w:color w:val="343133"/>
          <w:spacing w:val="49"/>
          <w:sz w:val="21"/>
        </w:rPr>
        <w:t> </w:t>
      </w:r>
      <w:r>
        <w:rPr>
          <w:rFonts w:ascii="Times New Roman" w:hAnsi="Times New Roman"/>
          <w:b/>
          <w:color w:val="343133"/>
          <w:spacing w:val="-2"/>
          <w:sz w:val="21"/>
        </w:rPr>
        <w:t>PÚBLICO</w:t>
      </w:r>
      <w:r>
        <w:rPr>
          <w:rFonts w:ascii="Times New Roman" w:hAnsi="Times New Roman"/>
          <w:b/>
          <w:color w:val="343133"/>
          <w:spacing w:val="2"/>
          <w:sz w:val="21"/>
        </w:rPr>
        <w:t> </w:t>
      </w:r>
      <w:r>
        <w:rPr>
          <w:rFonts w:ascii="Times New Roman" w:hAnsi="Times New Roman"/>
          <w:b/>
          <w:color w:val="343133"/>
          <w:spacing w:val="-2"/>
          <w:sz w:val="21"/>
        </w:rPr>
        <w:t>MEDIANTE</w:t>
      </w:r>
    </w:p>
    <w:p>
      <w:pPr>
        <w:spacing w:line="244" w:lineRule="auto" w:before="0"/>
        <w:ind w:left="849" w:right="756" w:firstLine="13"/>
        <w:jc w:val="both"/>
        <w:rPr>
          <w:sz w:val="21"/>
        </w:rPr>
      </w:pPr>
      <w:r>
        <w:rPr>
          <w:rFonts w:ascii="Times New Roman" w:hAnsi="Times New Roman"/>
          <w:b/>
          <w:color w:val="343133"/>
          <w:sz w:val="21"/>
        </w:rPr>
        <w:t>LA ASUNCIÓN</w:t>
      </w:r>
      <w:r>
        <w:rPr>
          <w:rFonts w:ascii="Times New Roman" w:hAnsi="Times New Roman"/>
          <w:b/>
          <w:color w:val="343133"/>
          <w:spacing w:val="26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DE PASIVOS</w:t>
      </w:r>
      <w:r>
        <w:rPr>
          <w:rFonts w:ascii="Times New Roman" w:hAnsi="Times New Roman"/>
          <w:b/>
          <w:color w:val="626264"/>
          <w:sz w:val="21"/>
        </w:rPr>
        <w:t>.</w:t>
      </w:r>
      <w:r>
        <w:rPr>
          <w:rFonts w:ascii="Times New Roman" w:hAnsi="Times New Roman"/>
          <w:b/>
          <w:color w:val="626264"/>
          <w:spacing w:val="-4"/>
          <w:sz w:val="21"/>
        </w:rPr>
        <w:t> </w:t>
      </w:r>
      <w:r>
        <w:rPr>
          <w:color w:val="626264"/>
          <w:sz w:val="21"/>
        </w:rPr>
        <w:t>Con</w:t>
      </w:r>
      <w:r>
        <w:rPr>
          <w:color w:val="626264"/>
          <w:spacing w:val="-10"/>
          <w:sz w:val="21"/>
        </w:rPr>
        <w:t> </w:t>
      </w:r>
      <w:r>
        <w:rPr>
          <w:color w:val="626264"/>
          <w:sz w:val="21"/>
        </w:rPr>
        <w:t>el</w:t>
      </w:r>
      <w:r>
        <w:rPr>
          <w:color w:val="626264"/>
          <w:spacing w:val="-12"/>
          <w:sz w:val="21"/>
        </w:rPr>
        <w:t> </w:t>
      </w:r>
      <w:r>
        <w:rPr>
          <w:color w:val="757779"/>
          <w:sz w:val="21"/>
        </w:rPr>
        <w:t>fin</w:t>
      </w:r>
      <w:r>
        <w:rPr>
          <w:color w:val="757779"/>
          <w:spacing w:val="-7"/>
          <w:sz w:val="21"/>
        </w:rPr>
        <w:t> </w:t>
      </w:r>
      <w:r>
        <w:rPr>
          <w:color w:val="626264"/>
          <w:sz w:val="21"/>
        </w:rPr>
        <w:t>de</w:t>
      </w:r>
      <w:r>
        <w:rPr>
          <w:color w:val="626264"/>
          <w:spacing w:val="-9"/>
          <w:sz w:val="21"/>
        </w:rPr>
        <w:t> </w:t>
      </w:r>
      <w:r>
        <w:rPr>
          <w:color w:val="626264"/>
          <w:sz w:val="21"/>
        </w:rPr>
        <w:t>asegurar</w:t>
      </w:r>
      <w:r>
        <w:rPr>
          <w:color w:val="626264"/>
          <w:spacing w:val="-5"/>
          <w:sz w:val="21"/>
        </w:rPr>
        <w:t> </w:t>
      </w:r>
      <w:r>
        <w:rPr>
          <w:color w:val="757779"/>
          <w:sz w:val="21"/>
        </w:rPr>
        <w:t>la</w:t>
      </w:r>
      <w:r>
        <w:rPr>
          <w:color w:val="757779"/>
          <w:spacing w:val="-8"/>
          <w:sz w:val="21"/>
        </w:rPr>
        <w:t> </w:t>
      </w:r>
      <w:r>
        <w:rPr>
          <w:color w:val="626264"/>
          <w:sz w:val="21"/>
        </w:rPr>
        <w:t>prestación eficiente y </w:t>
      </w:r>
      <w:r>
        <w:rPr>
          <w:color w:val="626264"/>
          <w:spacing w:val="-2"/>
          <w:sz w:val="21"/>
        </w:rPr>
        <w:t>sostenib</w:t>
      </w:r>
      <w:r>
        <w:rPr>
          <w:color w:val="484649"/>
          <w:spacing w:val="-2"/>
          <w:sz w:val="21"/>
        </w:rPr>
        <w:t>l</w:t>
      </w:r>
      <w:r>
        <w:rPr>
          <w:color w:val="626264"/>
          <w:spacing w:val="-2"/>
          <w:sz w:val="21"/>
        </w:rPr>
        <w:t>e</w:t>
      </w:r>
      <w:r>
        <w:rPr>
          <w:color w:val="626264"/>
          <w:spacing w:val="-10"/>
          <w:sz w:val="21"/>
        </w:rPr>
        <w:t> </w:t>
      </w:r>
      <w:r>
        <w:rPr>
          <w:color w:val="626264"/>
          <w:spacing w:val="-2"/>
          <w:sz w:val="21"/>
        </w:rPr>
        <w:t>del servicio público de</w:t>
      </w:r>
      <w:r>
        <w:rPr>
          <w:color w:val="626264"/>
          <w:spacing w:val="-6"/>
          <w:sz w:val="21"/>
        </w:rPr>
        <w:t> </w:t>
      </w:r>
      <w:r>
        <w:rPr>
          <w:color w:val="626264"/>
          <w:spacing w:val="-2"/>
          <w:sz w:val="21"/>
        </w:rPr>
        <w:t>distribución</w:t>
      </w:r>
      <w:r>
        <w:rPr>
          <w:color w:val="626264"/>
          <w:spacing w:val="-2"/>
          <w:sz w:val="21"/>
        </w:rPr>
        <w:t> y</w:t>
      </w:r>
      <w:r>
        <w:rPr>
          <w:color w:val="626264"/>
          <w:spacing w:val="-5"/>
          <w:sz w:val="21"/>
        </w:rPr>
        <w:t> </w:t>
      </w:r>
      <w:r>
        <w:rPr>
          <w:color w:val="626264"/>
          <w:spacing w:val="-2"/>
          <w:sz w:val="21"/>
        </w:rPr>
        <w:t>comercialización</w:t>
      </w:r>
      <w:r>
        <w:rPr>
          <w:color w:val="626264"/>
          <w:spacing w:val="-9"/>
          <w:sz w:val="21"/>
        </w:rPr>
        <w:t> </w:t>
      </w:r>
      <w:r>
        <w:rPr>
          <w:color w:val="626264"/>
          <w:spacing w:val="-2"/>
          <w:sz w:val="21"/>
        </w:rPr>
        <w:t>de</w:t>
      </w:r>
      <w:r>
        <w:rPr>
          <w:color w:val="626264"/>
          <w:spacing w:val="-7"/>
          <w:sz w:val="21"/>
        </w:rPr>
        <w:t> </w:t>
      </w:r>
      <w:r>
        <w:rPr>
          <w:color w:val="626264"/>
          <w:spacing w:val="-2"/>
          <w:sz w:val="21"/>
        </w:rPr>
        <w:t>electricidad </w:t>
      </w:r>
      <w:r>
        <w:rPr>
          <w:color w:val="626264"/>
          <w:sz w:val="21"/>
        </w:rPr>
        <w:t>en </w:t>
      </w:r>
      <w:r>
        <w:rPr>
          <w:color w:val="757779"/>
          <w:sz w:val="21"/>
        </w:rPr>
        <w:t>la </w:t>
      </w:r>
      <w:r>
        <w:rPr>
          <w:color w:val="626264"/>
          <w:sz w:val="21"/>
        </w:rPr>
        <w:t>Costa Caribe del país, en desarrollo del artículo 365 </w:t>
      </w:r>
      <w:r>
        <w:rPr>
          <w:color w:val="757779"/>
          <w:sz w:val="21"/>
        </w:rPr>
        <w:t>de la </w:t>
      </w:r>
      <w:r>
        <w:rPr>
          <w:color w:val="626264"/>
          <w:sz w:val="21"/>
        </w:rPr>
        <w:t>Co</w:t>
      </w:r>
      <w:r>
        <w:rPr>
          <w:color w:val="484649"/>
          <w:sz w:val="21"/>
        </w:rPr>
        <w:t>n</w:t>
      </w:r>
      <w:r>
        <w:rPr>
          <w:color w:val="626264"/>
          <w:sz w:val="21"/>
        </w:rPr>
        <w:t>stitución Política, autorícese a la Nación a asumir directa o </w:t>
      </w:r>
      <w:r>
        <w:rPr>
          <w:color w:val="757779"/>
          <w:sz w:val="21"/>
        </w:rPr>
        <w:t>indirectamente </w:t>
      </w:r>
      <w:r>
        <w:rPr>
          <w:color w:val="626264"/>
          <w:sz w:val="21"/>
        </w:rPr>
        <w:t>el pasivo pensiona!</w:t>
      </w:r>
      <w:r>
        <w:rPr>
          <w:color w:val="626264"/>
          <w:spacing w:val="2"/>
          <w:sz w:val="21"/>
        </w:rPr>
        <w:t> </w:t>
      </w:r>
      <w:r>
        <w:rPr>
          <w:color w:val="626264"/>
          <w:sz w:val="21"/>
        </w:rPr>
        <w:t>y</w:t>
      </w:r>
      <w:r>
        <w:rPr>
          <w:color w:val="626264"/>
          <w:spacing w:val="-4"/>
          <w:sz w:val="21"/>
        </w:rPr>
        <w:t> </w:t>
      </w:r>
      <w:r>
        <w:rPr>
          <w:color w:val="626264"/>
          <w:sz w:val="21"/>
        </w:rPr>
        <w:t>prestacional,</w:t>
      </w:r>
      <w:r>
        <w:rPr>
          <w:color w:val="626264"/>
          <w:spacing w:val="5"/>
          <w:sz w:val="21"/>
        </w:rPr>
        <w:t> </w:t>
      </w:r>
      <w:r>
        <w:rPr>
          <w:color w:val="626264"/>
          <w:sz w:val="21"/>
        </w:rPr>
        <w:t>así</w:t>
      </w:r>
      <w:r>
        <w:rPr>
          <w:color w:val="626264"/>
          <w:spacing w:val="-13"/>
          <w:sz w:val="21"/>
        </w:rPr>
        <w:t> </w:t>
      </w:r>
      <w:r>
        <w:rPr>
          <w:color w:val="757779"/>
          <w:sz w:val="21"/>
        </w:rPr>
        <w:t>como</w:t>
      </w:r>
      <w:r>
        <w:rPr>
          <w:color w:val="757779"/>
          <w:spacing w:val="-3"/>
          <w:sz w:val="21"/>
        </w:rPr>
        <w:t> </w:t>
      </w:r>
      <w:r>
        <w:rPr>
          <w:color w:val="626264"/>
          <w:sz w:val="21"/>
        </w:rPr>
        <w:t>el</w:t>
      </w:r>
      <w:r>
        <w:rPr>
          <w:color w:val="626264"/>
          <w:spacing w:val="-7"/>
          <w:sz w:val="21"/>
        </w:rPr>
        <w:t> </w:t>
      </w:r>
      <w:r>
        <w:rPr>
          <w:color w:val="626264"/>
          <w:sz w:val="21"/>
        </w:rPr>
        <w:t>pasivo</w:t>
      </w:r>
      <w:r>
        <w:rPr>
          <w:color w:val="626264"/>
          <w:spacing w:val="-3"/>
          <w:sz w:val="21"/>
        </w:rPr>
        <w:t> </w:t>
      </w:r>
      <w:r>
        <w:rPr>
          <w:color w:val="626264"/>
          <w:sz w:val="21"/>
        </w:rPr>
        <w:t>de</w:t>
      </w:r>
      <w:r>
        <w:rPr>
          <w:color w:val="626264"/>
          <w:spacing w:val="-2"/>
          <w:sz w:val="21"/>
        </w:rPr>
        <w:t> </w:t>
      </w:r>
      <w:r>
        <w:rPr>
          <w:color w:val="626264"/>
          <w:sz w:val="21"/>
        </w:rPr>
        <w:t>Electrificadora</w:t>
      </w:r>
      <w:r>
        <w:rPr>
          <w:color w:val="626264"/>
          <w:spacing w:val="-14"/>
          <w:sz w:val="21"/>
        </w:rPr>
        <w:t> </w:t>
      </w:r>
      <w:r>
        <w:rPr>
          <w:color w:val="626264"/>
          <w:sz w:val="21"/>
        </w:rPr>
        <w:t>del</w:t>
      </w:r>
      <w:r>
        <w:rPr>
          <w:color w:val="626264"/>
          <w:spacing w:val="-9"/>
          <w:sz w:val="21"/>
        </w:rPr>
        <w:t> </w:t>
      </w:r>
      <w:r>
        <w:rPr>
          <w:color w:val="626264"/>
          <w:sz w:val="21"/>
        </w:rPr>
        <w:t>Caribe</w:t>
      </w:r>
      <w:r>
        <w:rPr>
          <w:color w:val="626264"/>
          <w:spacing w:val="-15"/>
          <w:sz w:val="21"/>
        </w:rPr>
        <w:t> </w:t>
      </w:r>
      <w:r>
        <w:rPr>
          <w:color w:val="626264"/>
          <w:sz w:val="21"/>
        </w:rPr>
        <w:t>S.A</w:t>
      </w:r>
      <w:r>
        <w:rPr>
          <w:color w:val="484649"/>
          <w:sz w:val="21"/>
        </w:rPr>
        <w:t>.</w:t>
      </w:r>
    </w:p>
    <w:p>
      <w:pPr>
        <w:spacing w:line="242" w:lineRule="auto" w:before="0"/>
        <w:ind w:left="843" w:right="743" w:hanging="3"/>
        <w:jc w:val="both"/>
        <w:rPr>
          <w:sz w:val="21"/>
        </w:rPr>
      </w:pPr>
      <w:r>
        <w:rPr>
          <w:color w:val="757779"/>
          <w:sz w:val="21"/>
        </w:rPr>
        <w:t>E.S.P. </w:t>
      </w:r>
      <w:r>
        <w:rPr>
          <w:color w:val="626264"/>
          <w:sz w:val="21"/>
        </w:rPr>
        <w:t>asociado al Fondo Empresarial de </w:t>
      </w:r>
      <w:r>
        <w:rPr>
          <w:color w:val="343133"/>
          <w:sz w:val="21"/>
        </w:rPr>
        <w:t>l</w:t>
      </w:r>
      <w:r>
        <w:rPr>
          <w:color w:val="626264"/>
          <w:sz w:val="21"/>
        </w:rPr>
        <w:t>a siguiente manera: i) el </w:t>
      </w:r>
      <w:r>
        <w:rPr>
          <w:color w:val="757779"/>
          <w:sz w:val="21"/>
        </w:rPr>
        <w:t>pas</w:t>
      </w:r>
      <w:r>
        <w:rPr>
          <w:color w:val="484649"/>
          <w:sz w:val="21"/>
        </w:rPr>
        <w:t>i</w:t>
      </w:r>
      <w:r>
        <w:rPr>
          <w:color w:val="626264"/>
          <w:sz w:val="21"/>
        </w:rPr>
        <w:t>vo pensiona! y prestacional correspondiente a </w:t>
      </w:r>
      <w:r>
        <w:rPr>
          <w:color w:val="757779"/>
          <w:sz w:val="21"/>
        </w:rPr>
        <w:t>la </w:t>
      </w:r>
      <w:r>
        <w:rPr>
          <w:color w:val="626264"/>
          <w:sz w:val="21"/>
        </w:rPr>
        <w:t>totalidad de </w:t>
      </w:r>
      <w:r>
        <w:rPr>
          <w:color w:val="757779"/>
          <w:sz w:val="21"/>
        </w:rPr>
        <w:t>las </w:t>
      </w:r>
      <w:r>
        <w:rPr>
          <w:color w:val="626264"/>
          <w:sz w:val="21"/>
        </w:rPr>
        <w:t>pensiones y </w:t>
      </w:r>
      <w:r>
        <w:rPr>
          <w:color w:val="626264"/>
          <w:w w:val="95"/>
          <w:sz w:val="21"/>
        </w:rPr>
        <w:t>cesantías,</w:t>
      </w:r>
      <w:r>
        <w:rPr>
          <w:color w:val="626264"/>
          <w:spacing w:val="-4"/>
          <w:w w:val="95"/>
          <w:sz w:val="21"/>
        </w:rPr>
        <w:t> </w:t>
      </w:r>
      <w:r>
        <w:rPr>
          <w:color w:val="626264"/>
          <w:w w:val="95"/>
          <w:sz w:val="21"/>
        </w:rPr>
        <w:t>ciertas o</w:t>
      </w:r>
      <w:r>
        <w:rPr>
          <w:color w:val="626264"/>
          <w:spacing w:val="-2"/>
          <w:w w:val="95"/>
          <w:sz w:val="21"/>
        </w:rPr>
        <w:t> </w:t>
      </w:r>
      <w:r>
        <w:rPr>
          <w:color w:val="626264"/>
          <w:w w:val="95"/>
          <w:sz w:val="21"/>
        </w:rPr>
        <w:t>contingentes, pagaderas a</w:t>
      </w:r>
      <w:r>
        <w:rPr>
          <w:color w:val="626264"/>
          <w:spacing w:val="-9"/>
          <w:w w:val="95"/>
          <w:sz w:val="21"/>
        </w:rPr>
        <w:t> </w:t>
      </w:r>
      <w:r>
        <w:rPr>
          <w:color w:val="757779"/>
          <w:w w:val="95"/>
          <w:sz w:val="21"/>
        </w:rPr>
        <w:t>los </w:t>
      </w:r>
      <w:r>
        <w:rPr>
          <w:color w:val="626264"/>
          <w:w w:val="95"/>
          <w:sz w:val="21"/>
        </w:rPr>
        <w:t>pensionados</w:t>
      </w:r>
      <w:r>
        <w:rPr>
          <w:color w:val="626264"/>
          <w:sz w:val="21"/>
        </w:rPr>
        <w:t> </w:t>
      </w:r>
      <w:r>
        <w:rPr>
          <w:color w:val="626264"/>
          <w:w w:val="95"/>
          <w:sz w:val="21"/>
        </w:rPr>
        <w:t>de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Electri</w:t>
      </w:r>
      <w:r>
        <w:rPr>
          <w:color w:val="484649"/>
          <w:w w:val="95"/>
          <w:sz w:val="21"/>
        </w:rPr>
        <w:t>f</w:t>
      </w:r>
      <w:r>
        <w:rPr>
          <w:color w:val="626264"/>
          <w:w w:val="95"/>
          <w:sz w:val="21"/>
        </w:rPr>
        <w:t>icadora del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Caribe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S.A.</w:t>
      </w:r>
      <w:r>
        <w:rPr>
          <w:color w:val="626264"/>
          <w:spacing w:val="-11"/>
          <w:w w:val="95"/>
          <w:sz w:val="21"/>
        </w:rPr>
        <w:t> </w:t>
      </w:r>
      <w:r>
        <w:rPr>
          <w:color w:val="626264"/>
          <w:w w:val="95"/>
          <w:sz w:val="21"/>
        </w:rPr>
        <w:t>E.S.P.</w:t>
      </w:r>
      <w:r>
        <w:rPr>
          <w:color w:val="626264"/>
          <w:spacing w:val="-8"/>
          <w:w w:val="95"/>
          <w:sz w:val="21"/>
        </w:rPr>
        <w:t> </w:t>
      </w:r>
      <w:r>
        <w:rPr>
          <w:color w:val="626264"/>
          <w:w w:val="95"/>
          <w:sz w:val="21"/>
        </w:rPr>
        <w:t>y</w:t>
      </w:r>
      <w:r>
        <w:rPr>
          <w:color w:val="626264"/>
          <w:spacing w:val="8"/>
          <w:sz w:val="21"/>
        </w:rPr>
        <w:t> </w:t>
      </w:r>
      <w:r>
        <w:rPr>
          <w:color w:val="626264"/>
          <w:w w:val="95"/>
          <w:sz w:val="21"/>
        </w:rPr>
        <w:t>a </w:t>
      </w:r>
      <w:r>
        <w:rPr>
          <w:color w:val="757779"/>
          <w:w w:val="95"/>
          <w:sz w:val="21"/>
        </w:rPr>
        <w:t>las</w:t>
      </w:r>
      <w:r>
        <w:rPr>
          <w:color w:val="757779"/>
          <w:spacing w:val="-4"/>
          <w:w w:val="95"/>
          <w:sz w:val="21"/>
        </w:rPr>
        <w:t> </w:t>
      </w:r>
      <w:r>
        <w:rPr>
          <w:color w:val="626264"/>
          <w:w w:val="95"/>
          <w:sz w:val="21"/>
        </w:rPr>
        <w:t>ob</w:t>
      </w:r>
      <w:r>
        <w:rPr>
          <w:color w:val="484649"/>
          <w:w w:val="95"/>
          <w:sz w:val="21"/>
        </w:rPr>
        <w:t>l</w:t>
      </w:r>
      <w:r>
        <w:rPr>
          <w:color w:val="626264"/>
          <w:w w:val="95"/>
          <w:sz w:val="21"/>
        </w:rPr>
        <w:t>igaciones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convencionales,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ciertas</w:t>
      </w:r>
      <w:r>
        <w:rPr>
          <w:color w:val="626264"/>
          <w:spacing w:val="-10"/>
          <w:w w:val="95"/>
          <w:sz w:val="21"/>
        </w:rPr>
        <w:t> </w:t>
      </w:r>
      <w:r>
        <w:rPr>
          <w:color w:val="626264"/>
          <w:w w:val="95"/>
          <w:sz w:val="21"/>
        </w:rPr>
        <w:t>o cont</w:t>
      </w:r>
      <w:r>
        <w:rPr>
          <w:color w:val="484649"/>
          <w:w w:val="95"/>
          <w:sz w:val="21"/>
        </w:rPr>
        <w:t>i</w:t>
      </w:r>
      <w:r>
        <w:rPr>
          <w:color w:val="626264"/>
          <w:w w:val="95"/>
          <w:sz w:val="21"/>
        </w:rPr>
        <w:t>ngentes, </w:t>
      </w:r>
      <w:r>
        <w:rPr>
          <w:color w:val="626264"/>
          <w:sz w:val="21"/>
        </w:rPr>
        <w:t>adquiridas por </w:t>
      </w:r>
      <w:r>
        <w:rPr>
          <w:color w:val="757779"/>
          <w:sz w:val="21"/>
        </w:rPr>
        <w:t>la </w:t>
      </w:r>
      <w:r>
        <w:rPr>
          <w:color w:val="626264"/>
          <w:sz w:val="21"/>
        </w:rPr>
        <w:t>causación del derecho a </w:t>
      </w:r>
      <w:r>
        <w:rPr>
          <w:color w:val="757779"/>
          <w:sz w:val="21"/>
        </w:rPr>
        <w:t>recibir </w:t>
      </w:r>
      <w:r>
        <w:rPr>
          <w:color w:val="626264"/>
          <w:sz w:val="21"/>
        </w:rPr>
        <w:t>el pago </w:t>
      </w:r>
      <w:r>
        <w:rPr>
          <w:color w:val="757779"/>
          <w:sz w:val="21"/>
        </w:rPr>
        <w:t>de </w:t>
      </w:r>
      <w:r>
        <w:rPr>
          <w:color w:val="626264"/>
          <w:sz w:val="21"/>
        </w:rPr>
        <w:t>la pensión </w:t>
      </w:r>
      <w:r>
        <w:rPr>
          <w:color w:val="757779"/>
          <w:sz w:val="21"/>
        </w:rPr>
        <w:t>convencional</w:t>
      </w:r>
      <w:r>
        <w:rPr>
          <w:color w:val="757779"/>
          <w:spacing w:val="-6"/>
          <w:sz w:val="21"/>
        </w:rPr>
        <w:t> </w:t>
      </w:r>
      <w:r>
        <w:rPr>
          <w:color w:val="626264"/>
          <w:sz w:val="21"/>
        </w:rPr>
        <w:t>de</w:t>
      </w:r>
      <w:r>
        <w:rPr>
          <w:color w:val="626264"/>
          <w:spacing w:val="-11"/>
          <w:sz w:val="21"/>
        </w:rPr>
        <w:t> </w:t>
      </w:r>
      <w:r>
        <w:rPr>
          <w:color w:val="757779"/>
          <w:sz w:val="21"/>
        </w:rPr>
        <w:t>jubilación</w:t>
      </w:r>
      <w:r>
        <w:rPr>
          <w:color w:val="757779"/>
          <w:spacing w:val="-6"/>
          <w:sz w:val="21"/>
        </w:rPr>
        <w:t> </w:t>
      </w:r>
      <w:r>
        <w:rPr>
          <w:color w:val="626264"/>
          <w:sz w:val="21"/>
        </w:rPr>
        <w:t>y/o</w:t>
      </w:r>
      <w:r>
        <w:rPr>
          <w:color w:val="626264"/>
          <w:spacing w:val="-13"/>
          <w:sz w:val="21"/>
        </w:rPr>
        <w:t> </w:t>
      </w:r>
      <w:r>
        <w:rPr>
          <w:color w:val="626264"/>
          <w:sz w:val="21"/>
        </w:rPr>
        <w:t>legal</w:t>
      </w:r>
      <w:r>
        <w:rPr>
          <w:color w:val="626264"/>
          <w:spacing w:val="-8"/>
          <w:sz w:val="21"/>
        </w:rPr>
        <w:t> </w:t>
      </w:r>
      <w:r>
        <w:rPr>
          <w:color w:val="626264"/>
          <w:sz w:val="21"/>
        </w:rPr>
        <w:t>de</w:t>
      </w:r>
      <w:r>
        <w:rPr>
          <w:color w:val="626264"/>
          <w:spacing w:val="-11"/>
          <w:sz w:val="21"/>
        </w:rPr>
        <w:t> </w:t>
      </w:r>
      <w:r>
        <w:rPr>
          <w:color w:val="626264"/>
          <w:sz w:val="21"/>
        </w:rPr>
        <w:t>vejez;</w:t>
      </w:r>
      <w:r>
        <w:rPr>
          <w:color w:val="626264"/>
          <w:spacing w:val="-8"/>
          <w:sz w:val="21"/>
        </w:rPr>
        <w:t> </w:t>
      </w:r>
      <w:r>
        <w:rPr>
          <w:color w:val="626264"/>
          <w:sz w:val="21"/>
        </w:rPr>
        <w:t>ii) el</w:t>
      </w:r>
      <w:r>
        <w:rPr>
          <w:color w:val="626264"/>
          <w:spacing w:val="-13"/>
          <w:sz w:val="21"/>
        </w:rPr>
        <w:t> </w:t>
      </w:r>
      <w:r>
        <w:rPr>
          <w:color w:val="626264"/>
          <w:sz w:val="21"/>
        </w:rPr>
        <w:t>pasivo de</w:t>
      </w:r>
      <w:r>
        <w:rPr>
          <w:color w:val="626264"/>
          <w:spacing w:val="-15"/>
          <w:sz w:val="21"/>
        </w:rPr>
        <w:t> </w:t>
      </w:r>
      <w:r>
        <w:rPr>
          <w:color w:val="626264"/>
          <w:sz w:val="21"/>
        </w:rPr>
        <w:t>Electr</w:t>
      </w:r>
      <w:r>
        <w:rPr>
          <w:color w:val="484649"/>
          <w:sz w:val="21"/>
        </w:rPr>
        <w:t>i</w:t>
      </w:r>
      <w:r>
        <w:rPr>
          <w:color w:val="626264"/>
          <w:sz w:val="21"/>
        </w:rPr>
        <w:t>ficadora</w:t>
      </w:r>
      <w:r>
        <w:rPr>
          <w:color w:val="626264"/>
          <w:spacing w:val="-11"/>
          <w:sz w:val="21"/>
        </w:rPr>
        <w:t> </w:t>
      </w:r>
      <w:r>
        <w:rPr>
          <w:color w:val="626264"/>
          <w:sz w:val="21"/>
        </w:rPr>
        <w:t>del </w:t>
      </w:r>
      <w:r>
        <w:rPr>
          <w:color w:val="626264"/>
          <w:w w:val="95"/>
          <w:sz w:val="21"/>
        </w:rPr>
        <w:t>Caribe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S.A.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E.S.P.</w:t>
      </w:r>
      <w:r>
        <w:rPr>
          <w:color w:val="626264"/>
          <w:spacing w:val="-11"/>
          <w:w w:val="95"/>
          <w:sz w:val="21"/>
        </w:rPr>
        <w:t> </w:t>
      </w:r>
      <w:r>
        <w:rPr>
          <w:color w:val="626264"/>
          <w:w w:val="95"/>
          <w:sz w:val="21"/>
        </w:rPr>
        <w:t>con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e</w:t>
      </w:r>
      <w:r>
        <w:rPr>
          <w:color w:val="343133"/>
          <w:w w:val="95"/>
          <w:sz w:val="21"/>
        </w:rPr>
        <w:t>l</w:t>
      </w:r>
      <w:r>
        <w:rPr>
          <w:color w:val="343133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Fondo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757779"/>
          <w:w w:val="95"/>
          <w:sz w:val="21"/>
        </w:rPr>
        <w:t>Empresarial</w:t>
      </w:r>
      <w:r>
        <w:rPr>
          <w:color w:val="757779"/>
          <w:spacing w:val="-11"/>
          <w:w w:val="95"/>
          <w:sz w:val="21"/>
        </w:rPr>
        <w:t> </w:t>
      </w:r>
      <w:r>
        <w:rPr>
          <w:color w:val="626264"/>
          <w:w w:val="95"/>
          <w:sz w:val="21"/>
        </w:rPr>
        <w:t>correspondiente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a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484649"/>
          <w:w w:val="95"/>
          <w:sz w:val="21"/>
        </w:rPr>
        <w:t>l</w:t>
      </w:r>
      <w:r>
        <w:rPr>
          <w:color w:val="626264"/>
          <w:w w:val="95"/>
          <w:sz w:val="21"/>
        </w:rPr>
        <w:t>as</w:t>
      </w:r>
      <w:r>
        <w:rPr>
          <w:color w:val="626264"/>
          <w:spacing w:val="-11"/>
          <w:w w:val="95"/>
          <w:sz w:val="21"/>
        </w:rPr>
        <w:t> </w:t>
      </w:r>
      <w:r>
        <w:rPr>
          <w:color w:val="626264"/>
          <w:w w:val="95"/>
          <w:sz w:val="21"/>
        </w:rPr>
        <w:t>obl</w:t>
      </w:r>
      <w:r>
        <w:rPr>
          <w:color w:val="484649"/>
          <w:w w:val="95"/>
          <w:sz w:val="21"/>
        </w:rPr>
        <w:t>i</w:t>
      </w:r>
      <w:r>
        <w:rPr>
          <w:color w:val="626264"/>
          <w:w w:val="95"/>
          <w:sz w:val="21"/>
        </w:rPr>
        <w:t>gaciones</w:t>
      </w:r>
      <w:r>
        <w:rPr>
          <w:color w:val="626264"/>
          <w:spacing w:val="-12"/>
          <w:w w:val="95"/>
          <w:sz w:val="21"/>
        </w:rPr>
        <w:t> </w:t>
      </w:r>
      <w:r>
        <w:rPr>
          <w:color w:val="626264"/>
          <w:w w:val="95"/>
          <w:sz w:val="21"/>
        </w:rPr>
        <w:t>en </w:t>
      </w:r>
      <w:r>
        <w:rPr>
          <w:color w:val="757779"/>
          <w:sz w:val="21"/>
        </w:rPr>
        <w:t>las</w:t>
      </w:r>
      <w:r>
        <w:rPr>
          <w:color w:val="757779"/>
          <w:spacing w:val="-15"/>
          <w:sz w:val="21"/>
        </w:rPr>
        <w:t> </w:t>
      </w:r>
      <w:r>
        <w:rPr>
          <w:color w:val="626264"/>
          <w:sz w:val="21"/>
        </w:rPr>
        <w:t>cuales</w:t>
      </w:r>
      <w:r>
        <w:rPr>
          <w:color w:val="626264"/>
          <w:spacing w:val="-15"/>
          <w:sz w:val="21"/>
        </w:rPr>
        <w:t> </w:t>
      </w:r>
      <w:r>
        <w:rPr>
          <w:color w:val="626264"/>
          <w:sz w:val="21"/>
        </w:rPr>
        <w:t>el</w:t>
      </w:r>
      <w:r>
        <w:rPr>
          <w:color w:val="626264"/>
          <w:spacing w:val="-22"/>
          <w:sz w:val="21"/>
        </w:rPr>
        <w:t> </w:t>
      </w:r>
      <w:r>
        <w:rPr>
          <w:color w:val="626264"/>
          <w:sz w:val="21"/>
        </w:rPr>
        <w:t>Fondo</w:t>
      </w:r>
      <w:r>
        <w:rPr>
          <w:color w:val="626264"/>
          <w:spacing w:val="-14"/>
          <w:sz w:val="21"/>
        </w:rPr>
        <w:t> </w:t>
      </w:r>
      <w:r>
        <w:rPr>
          <w:color w:val="757779"/>
          <w:sz w:val="21"/>
        </w:rPr>
        <w:t>haya</w:t>
      </w:r>
      <w:r>
        <w:rPr>
          <w:color w:val="757779"/>
          <w:spacing w:val="-15"/>
          <w:sz w:val="21"/>
        </w:rPr>
        <w:t> </w:t>
      </w:r>
      <w:r>
        <w:rPr>
          <w:color w:val="757779"/>
          <w:sz w:val="21"/>
        </w:rPr>
        <w:t>incurr</w:t>
      </w:r>
      <w:r>
        <w:rPr>
          <w:color w:val="484649"/>
          <w:sz w:val="21"/>
        </w:rPr>
        <w:t>i</w:t>
      </w:r>
      <w:r>
        <w:rPr>
          <w:color w:val="626264"/>
          <w:sz w:val="21"/>
        </w:rPr>
        <w:t>do</w:t>
      </w:r>
      <w:r>
        <w:rPr>
          <w:color w:val="626264"/>
          <w:spacing w:val="-14"/>
          <w:sz w:val="21"/>
        </w:rPr>
        <w:t> </w:t>
      </w:r>
      <w:r>
        <w:rPr>
          <w:color w:val="626264"/>
          <w:sz w:val="21"/>
        </w:rPr>
        <w:t>o</w:t>
      </w:r>
      <w:r>
        <w:rPr>
          <w:color w:val="626264"/>
          <w:spacing w:val="-15"/>
          <w:sz w:val="21"/>
        </w:rPr>
        <w:t> </w:t>
      </w:r>
      <w:r>
        <w:rPr>
          <w:color w:val="626264"/>
          <w:sz w:val="21"/>
        </w:rPr>
        <w:t>incurra,</w:t>
      </w:r>
      <w:r>
        <w:rPr>
          <w:color w:val="626264"/>
          <w:spacing w:val="-15"/>
          <w:sz w:val="21"/>
        </w:rPr>
        <w:t> </w:t>
      </w:r>
      <w:r>
        <w:rPr>
          <w:color w:val="626264"/>
          <w:sz w:val="21"/>
        </w:rPr>
        <w:t>incluyendo</w:t>
      </w:r>
      <w:r>
        <w:rPr>
          <w:color w:val="626264"/>
          <w:spacing w:val="-14"/>
          <w:sz w:val="21"/>
        </w:rPr>
        <w:t> </w:t>
      </w:r>
      <w:r>
        <w:rPr>
          <w:color w:val="626264"/>
          <w:sz w:val="21"/>
        </w:rPr>
        <w:t>garantías</w:t>
      </w:r>
      <w:r>
        <w:rPr>
          <w:color w:val="626264"/>
          <w:spacing w:val="-15"/>
          <w:sz w:val="21"/>
        </w:rPr>
        <w:t> </w:t>
      </w:r>
      <w:r>
        <w:rPr>
          <w:color w:val="626264"/>
          <w:sz w:val="21"/>
        </w:rPr>
        <w:t>emitidas.</w:t>
      </w:r>
    </w:p>
    <w:p>
      <w:pPr>
        <w:pStyle w:val="BodyText"/>
        <w:spacing w:before="8"/>
        <w:rPr>
          <w:sz w:val="14"/>
        </w:rPr>
      </w:pPr>
    </w:p>
    <w:p>
      <w:pPr>
        <w:spacing w:after="0"/>
        <w:rPr>
          <w:sz w:val="14"/>
        </w:rPr>
        <w:sectPr>
          <w:pgSz w:w="12240" w:h="15840"/>
          <w:pgMar w:top="940" w:bottom="280" w:left="1720" w:right="1660"/>
        </w:sectPr>
      </w:pPr>
    </w:p>
    <w:p>
      <w:pPr>
        <w:spacing w:before="94"/>
        <w:ind w:left="871" w:right="0" w:firstLine="0"/>
        <w:jc w:val="left"/>
        <w:rPr>
          <w:sz w:val="21"/>
        </w:rPr>
      </w:pPr>
      <w:r>
        <w:rPr/>
        <w:pict>
          <v:group style="position:absolute;margin-left:110.524124pt;margin-top:68.823196pt;width:388.85pt;height:677pt;mso-position-horizontal-relative:page;mso-position-vertical-relative:page;z-index:-19122688" id="docshapegroup318" coordorigin="2210,1376" coordsize="7777,13540">
            <v:line style="position:absolute" from="2288,14916" to="2288,1396" stroked="true" strokeweight="2.411928pt" strokecolor="#000000">
              <v:stroke dashstyle="solid"/>
            </v:line>
            <v:line style="position:absolute" from="9880,14897" to="9880,1376" stroked="true" strokeweight="2.894313pt" strokecolor="#000000">
              <v:stroke dashstyle="solid"/>
            </v:line>
            <v:line style="position:absolute" from="2210,1425" to="9890,1425" stroked="true" strokeweight="2.407500pt" strokecolor="#000000">
              <v:stroke dashstyle="solid"/>
            </v:line>
            <v:line style="position:absolute" from="2288,14858" to="9987,14858" stroked="true" strokeweight="2.889pt" strokecolor="#000000">
              <v:stroke dashstyle="solid"/>
            </v:line>
            <w10:wrap type="none"/>
          </v:group>
        </w:pict>
      </w:r>
      <w:r>
        <w:rPr>
          <w:rFonts w:ascii="Times New Roman" w:hAnsi="Times New Roman"/>
          <w:b/>
          <w:color w:val="343133"/>
          <w:sz w:val="21"/>
        </w:rPr>
        <w:t>PARÁGRAFO</w:t>
      </w:r>
      <w:r>
        <w:rPr>
          <w:rFonts w:ascii="Times New Roman" w:hAnsi="Times New Roman"/>
          <w:b/>
          <w:color w:val="343133"/>
          <w:spacing w:val="45"/>
          <w:sz w:val="21"/>
        </w:rPr>
        <w:t> </w:t>
      </w:r>
      <w:r>
        <w:rPr>
          <w:rFonts w:ascii="Times New Roman" w:hAnsi="Times New Roman"/>
          <w:b/>
          <w:color w:val="343133"/>
          <w:sz w:val="21"/>
        </w:rPr>
        <w:t>PR</w:t>
      </w:r>
      <w:r>
        <w:rPr>
          <w:rFonts w:ascii="Times New Roman" w:hAnsi="Times New Roman"/>
          <w:b/>
          <w:color w:val="626264"/>
          <w:sz w:val="21"/>
        </w:rPr>
        <w:t>I</w:t>
      </w:r>
      <w:r>
        <w:rPr>
          <w:rFonts w:ascii="Times New Roman" w:hAnsi="Times New Roman"/>
          <w:b/>
          <w:color w:val="343133"/>
          <w:sz w:val="21"/>
        </w:rPr>
        <w:t>MERO.</w:t>
      </w:r>
      <w:r>
        <w:rPr>
          <w:rFonts w:ascii="Times New Roman" w:hAnsi="Times New Roman"/>
          <w:b/>
          <w:color w:val="343133"/>
          <w:spacing w:val="37"/>
          <w:sz w:val="21"/>
        </w:rPr>
        <w:t> </w:t>
      </w:r>
      <w:r>
        <w:rPr>
          <w:color w:val="626264"/>
          <w:sz w:val="21"/>
        </w:rPr>
        <w:t>Para</w:t>
      </w:r>
      <w:r>
        <w:rPr>
          <w:color w:val="626264"/>
          <w:spacing w:val="30"/>
          <w:sz w:val="21"/>
        </w:rPr>
        <w:t> </w:t>
      </w:r>
      <w:r>
        <w:rPr>
          <w:color w:val="626264"/>
          <w:sz w:val="21"/>
        </w:rPr>
        <w:t>viabilizar</w:t>
      </w:r>
      <w:r>
        <w:rPr>
          <w:color w:val="626264"/>
          <w:spacing w:val="29"/>
          <w:sz w:val="21"/>
        </w:rPr>
        <w:t> </w:t>
      </w:r>
      <w:r>
        <w:rPr>
          <w:color w:val="626264"/>
          <w:sz w:val="21"/>
        </w:rPr>
        <w:t>el</w:t>
      </w:r>
      <w:r>
        <w:rPr>
          <w:color w:val="626264"/>
          <w:spacing w:val="23"/>
          <w:sz w:val="21"/>
        </w:rPr>
        <w:t> </w:t>
      </w:r>
      <w:r>
        <w:rPr>
          <w:color w:val="626264"/>
          <w:sz w:val="21"/>
        </w:rPr>
        <w:t>desarrollo</w:t>
      </w:r>
      <w:r>
        <w:rPr>
          <w:color w:val="626264"/>
          <w:spacing w:val="37"/>
          <w:sz w:val="21"/>
        </w:rPr>
        <w:t> </w:t>
      </w:r>
      <w:r>
        <w:rPr>
          <w:color w:val="626264"/>
          <w:sz w:val="21"/>
        </w:rPr>
        <w:t>de</w:t>
      </w:r>
      <w:r>
        <w:rPr>
          <w:color w:val="626264"/>
          <w:spacing w:val="30"/>
          <w:sz w:val="21"/>
        </w:rPr>
        <w:t> </w:t>
      </w:r>
      <w:r>
        <w:rPr>
          <w:color w:val="626264"/>
          <w:sz w:val="21"/>
        </w:rPr>
        <w:t>esta</w:t>
      </w:r>
      <w:r>
        <w:rPr>
          <w:color w:val="626264"/>
          <w:spacing w:val="30"/>
          <w:sz w:val="21"/>
        </w:rPr>
        <w:t> </w:t>
      </w:r>
      <w:r>
        <w:rPr>
          <w:color w:val="626264"/>
          <w:spacing w:val="-2"/>
          <w:w w:val="95"/>
          <w:sz w:val="21"/>
        </w:rPr>
        <w:t>Subsección</w:t>
      </w:r>
    </w:p>
    <w:p>
      <w:pPr>
        <w:spacing w:line="240" w:lineRule="auto" w:before="8"/>
        <w:rPr>
          <w:sz w:val="32"/>
        </w:rPr>
      </w:pPr>
      <w:r>
        <w:rPr/>
        <w:br w:type="column"/>
      </w:r>
      <w:r>
        <w:rPr>
          <w:sz w:val="32"/>
        </w:rPr>
      </w:r>
    </w:p>
    <w:p>
      <w:pPr>
        <w:spacing w:before="0"/>
        <w:ind w:left="252" w:right="0" w:firstLine="0"/>
        <w:jc w:val="left"/>
        <w:rPr>
          <w:i/>
          <w:sz w:val="31"/>
        </w:rPr>
      </w:pPr>
      <w:r>
        <w:rPr>
          <w:i/>
          <w:color w:val="626264"/>
          <w:spacing w:val="-5"/>
          <w:w w:val="90"/>
          <w:sz w:val="31"/>
        </w:rPr>
        <w:t>c¡o</w:t>
      </w:r>
    </w:p>
    <w:p>
      <w:pPr>
        <w:spacing w:after="0"/>
        <w:jc w:val="left"/>
        <w:rPr>
          <w:sz w:val="31"/>
        </w:rPr>
        <w:sectPr>
          <w:type w:val="continuous"/>
          <w:pgSz w:w="12240" w:h="15840"/>
          <w:pgMar w:top="1380" w:bottom="280" w:left="1720" w:right="1660"/>
          <w:cols w:num="2" w:equalWidth="0">
            <w:col w:w="8034" w:space="40"/>
            <w:col w:w="786"/>
          </w:cols>
        </w:sectPr>
      </w:pPr>
    </w:p>
    <w:p>
      <w:pPr>
        <w:spacing w:before="62"/>
        <w:ind w:left="527" w:right="2604" w:firstLine="0"/>
        <w:jc w:val="center"/>
        <w:rPr>
          <w:rFonts w:ascii="Times New Roman"/>
          <w:sz w:val="33"/>
        </w:rPr>
      </w:pPr>
      <w:r>
        <w:rPr/>
        <w:pict>
          <v:group style="position:absolute;margin-left:112.465645pt;margin-top:42.848213pt;width:386.85pt;height:679.35pt;mso-position-horizontal-relative:page;mso-position-vertical-relative:page;z-index:-19122176" id="docshapegroup319" coordorigin="2249,857" coordsize="7737,13587">
            <v:shape style="position:absolute;left:2307;top:856;width:7650;height:13587" id="docshape320" coordorigin="2307,857" coordsize="7650,13587" path="m2307,14405l2307,857m9957,14444l9957,876e" filled="false" stroked="true" strokeweight="2.40727pt" strokecolor="#000000">
              <v:path arrowok="t"/>
              <v:stroke dashstyle="solid"/>
            </v:shape>
            <v:line style="position:absolute" from="2249,915" to="9986,915" stroked="true" strokeweight="2.890757pt" strokecolor="#000000">
              <v:stroke dashstyle="solid"/>
            </v:line>
            <w10:wrap type="none"/>
          </v:group>
        </w:pict>
      </w:r>
      <w:r>
        <w:rPr>
          <w:rFonts w:ascii="Times New Roman"/>
          <w:color w:val="343334"/>
          <w:spacing w:val="-2"/>
          <w:w w:val="115"/>
          <w:sz w:val="33"/>
        </w:rPr>
        <w:t>1</w:t>
      </w:r>
      <w:r>
        <w:rPr>
          <w:rFonts w:ascii="Times New Roman"/>
          <w:color w:val="666769"/>
          <w:spacing w:val="-2"/>
          <w:w w:val="115"/>
          <w:sz w:val="33"/>
        </w:rPr>
        <w:t>95:;</w:t>
      </w:r>
    </w:p>
    <w:p>
      <w:pPr>
        <w:pStyle w:val="BodyText"/>
        <w:spacing w:before="5"/>
        <w:rPr>
          <w:rFonts w:ascii="Times New Roman"/>
          <w:sz w:val="29"/>
        </w:rPr>
      </w:pPr>
    </w:p>
    <w:p>
      <w:pPr>
        <w:pStyle w:val="BodyText"/>
        <w:spacing w:line="261" w:lineRule="auto"/>
        <w:ind w:left="685" w:right="872"/>
        <w:jc w:val="both"/>
      </w:pPr>
      <w:r>
        <w:rPr>
          <w:color w:val="666769"/>
        </w:rPr>
        <w:t>autorícese a </w:t>
      </w:r>
      <w:r>
        <w:rPr>
          <w:color w:val="7B7C7E"/>
        </w:rPr>
        <w:t>la</w:t>
      </w:r>
      <w:r>
        <w:rPr>
          <w:color w:val="7B7C7E"/>
          <w:spacing w:val="-1"/>
        </w:rPr>
        <w:t> </w:t>
      </w:r>
      <w:r>
        <w:rPr>
          <w:color w:val="666769"/>
        </w:rPr>
        <w:t>Nación para constituir patrimonios autónomos, fondos necesarios para tal efecto, o una o más sociedades por acciones cuyo objeto principal sea adelantar </w:t>
      </w:r>
      <w:r>
        <w:rPr>
          <w:color w:val="7B7C7E"/>
        </w:rPr>
        <w:t>las</w:t>
      </w:r>
      <w:r>
        <w:rPr>
          <w:color w:val="7B7C7E"/>
          <w:spacing w:val="-14"/>
        </w:rPr>
        <w:t> </w:t>
      </w:r>
      <w:r>
        <w:rPr>
          <w:color w:val="666769"/>
        </w:rPr>
        <w:t>operaciones actualmente adelantadas por</w:t>
      </w:r>
      <w:r>
        <w:rPr>
          <w:color w:val="666769"/>
          <w:spacing w:val="-2"/>
        </w:rPr>
        <w:t> </w:t>
      </w:r>
      <w:r>
        <w:rPr>
          <w:color w:val="666769"/>
        </w:rPr>
        <w:t>Electrificadora del</w:t>
      </w:r>
      <w:r>
        <w:rPr>
          <w:color w:val="666769"/>
          <w:spacing w:val="-4"/>
        </w:rPr>
        <w:t> </w:t>
      </w:r>
      <w:r>
        <w:rPr>
          <w:color w:val="666769"/>
        </w:rPr>
        <w:t>Caribe</w:t>
      </w:r>
    </w:p>
    <w:p>
      <w:pPr>
        <w:pStyle w:val="BodyText"/>
        <w:spacing w:line="256" w:lineRule="auto"/>
        <w:ind w:left="686" w:right="861" w:hanging="3"/>
        <w:jc w:val="both"/>
      </w:pPr>
      <w:r>
        <w:rPr>
          <w:color w:val="666769"/>
        </w:rPr>
        <w:t>S</w:t>
      </w:r>
      <w:r>
        <w:rPr>
          <w:color w:val="343334"/>
        </w:rPr>
        <w:t>.</w:t>
      </w:r>
      <w:r>
        <w:rPr>
          <w:color w:val="565657"/>
        </w:rPr>
        <w:t>A.</w:t>
      </w:r>
      <w:r>
        <w:rPr>
          <w:color w:val="565657"/>
          <w:spacing w:val="-1"/>
        </w:rPr>
        <w:t> </w:t>
      </w:r>
      <w:r>
        <w:rPr>
          <w:color w:val="666769"/>
        </w:rPr>
        <w:t>E.S.P.,</w:t>
      </w:r>
      <w:r>
        <w:rPr>
          <w:color w:val="666769"/>
          <w:spacing w:val="-7"/>
        </w:rPr>
        <w:t> </w:t>
      </w:r>
      <w:r>
        <w:rPr>
          <w:color w:val="666769"/>
        </w:rPr>
        <w:t>para lo cual</w:t>
      </w:r>
      <w:r>
        <w:rPr>
          <w:color w:val="666769"/>
          <w:spacing w:val="-3"/>
        </w:rPr>
        <w:t> </w:t>
      </w:r>
      <w:r>
        <w:rPr>
          <w:color w:val="666769"/>
        </w:rPr>
        <w:t>sus</w:t>
      </w:r>
      <w:r>
        <w:rPr>
          <w:color w:val="666769"/>
          <w:spacing w:val="-3"/>
        </w:rPr>
        <w:t> </w:t>
      </w:r>
      <w:r>
        <w:rPr>
          <w:color w:val="666769"/>
        </w:rPr>
        <w:t>patrimonios</w:t>
      </w:r>
      <w:r>
        <w:rPr>
          <w:color w:val="666769"/>
          <w:spacing w:val="31"/>
        </w:rPr>
        <w:t> </w:t>
      </w:r>
      <w:r>
        <w:rPr>
          <w:color w:val="666769"/>
        </w:rPr>
        <w:t>podrán</w:t>
      </w:r>
      <w:r>
        <w:rPr>
          <w:color w:val="666769"/>
          <w:spacing w:val="-11"/>
        </w:rPr>
        <w:t> </w:t>
      </w:r>
      <w:r>
        <w:rPr>
          <w:color w:val="666769"/>
        </w:rPr>
        <w:t>estar</w:t>
      </w:r>
      <w:r>
        <w:rPr>
          <w:color w:val="666769"/>
          <w:spacing w:val="-1"/>
        </w:rPr>
        <w:t> </w:t>
      </w:r>
      <w:r>
        <w:rPr>
          <w:color w:val="565657"/>
        </w:rPr>
        <w:t>in</w:t>
      </w:r>
      <w:r>
        <w:rPr>
          <w:color w:val="7B7C7E"/>
        </w:rPr>
        <w:t>tegrados, </w:t>
      </w:r>
      <w:r>
        <w:rPr>
          <w:color w:val="666769"/>
        </w:rPr>
        <w:t>entre otros,</w:t>
      </w:r>
      <w:r>
        <w:rPr>
          <w:color w:val="666769"/>
          <w:spacing w:val="-2"/>
        </w:rPr>
        <w:t> </w:t>
      </w:r>
      <w:r>
        <w:rPr>
          <w:color w:val="666769"/>
        </w:rPr>
        <w:t>por </w:t>
      </w:r>
      <w:r>
        <w:rPr>
          <w:color w:val="666769"/>
          <w:w w:val="105"/>
        </w:rPr>
        <w:t>los</w:t>
      </w:r>
      <w:r>
        <w:rPr>
          <w:color w:val="666769"/>
          <w:w w:val="105"/>
        </w:rPr>
        <w:t> activos</w:t>
      </w:r>
      <w:r>
        <w:rPr>
          <w:color w:val="666769"/>
          <w:w w:val="105"/>
        </w:rPr>
        <w:t> de</w:t>
      </w:r>
      <w:r>
        <w:rPr>
          <w:color w:val="666769"/>
          <w:w w:val="105"/>
        </w:rPr>
        <w:t> Electrificadora</w:t>
      </w:r>
      <w:r>
        <w:rPr>
          <w:color w:val="666769"/>
          <w:w w:val="105"/>
        </w:rPr>
        <w:t> del</w:t>
      </w:r>
      <w:r>
        <w:rPr>
          <w:color w:val="666769"/>
          <w:w w:val="105"/>
        </w:rPr>
        <w:t> Caribe</w:t>
      </w:r>
      <w:r>
        <w:rPr>
          <w:color w:val="666769"/>
          <w:w w:val="105"/>
        </w:rPr>
        <w:t> S.A.</w:t>
      </w:r>
      <w:r>
        <w:rPr>
          <w:color w:val="666769"/>
          <w:w w:val="105"/>
        </w:rPr>
        <w:t> E.S.P.</w:t>
      </w:r>
      <w:r>
        <w:rPr>
          <w:color w:val="666769"/>
          <w:w w:val="105"/>
        </w:rPr>
        <w:t> Estas</w:t>
      </w:r>
      <w:r>
        <w:rPr>
          <w:color w:val="666769"/>
          <w:w w:val="105"/>
        </w:rPr>
        <w:t> sociedades que</w:t>
      </w:r>
      <w:r>
        <w:rPr>
          <w:color w:val="666769"/>
          <w:w w:val="105"/>
        </w:rPr>
        <w:t> el Gobierno</w:t>
      </w:r>
      <w:r>
        <w:rPr>
          <w:color w:val="666769"/>
          <w:w w:val="105"/>
        </w:rPr>
        <w:t> </w:t>
      </w:r>
      <w:r>
        <w:rPr>
          <w:color w:val="7B7C7E"/>
          <w:w w:val="105"/>
        </w:rPr>
        <w:t>nacional</w:t>
      </w:r>
      <w:r>
        <w:rPr>
          <w:color w:val="7B7C7E"/>
          <w:w w:val="105"/>
        </w:rPr>
        <w:t> </w:t>
      </w:r>
      <w:r>
        <w:rPr>
          <w:color w:val="666769"/>
          <w:w w:val="105"/>
        </w:rPr>
        <w:t>decida</w:t>
      </w:r>
      <w:r>
        <w:rPr>
          <w:color w:val="666769"/>
          <w:w w:val="105"/>
        </w:rPr>
        <w:t> constituir</w:t>
      </w:r>
      <w:r>
        <w:rPr>
          <w:color w:val="666769"/>
          <w:w w:val="105"/>
        </w:rPr>
        <w:t> serán</w:t>
      </w:r>
      <w:r>
        <w:rPr>
          <w:color w:val="666769"/>
          <w:w w:val="105"/>
        </w:rPr>
        <w:t> empresas</w:t>
      </w:r>
      <w:r>
        <w:rPr>
          <w:color w:val="666769"/>
          <w:w w:val="105"/>
        </w:rPr>
        <w:t> de</w:t>
      </w:r>
      <w:r>
        <w:rPr>
          <w:color w:val="666769"/>
          <w:w w:val="105"/>
        </w:rPr>
        <w:t> servicios</w:t>
      </w:r>
      <w:r>
        <w:rPr>
          <w:color w:val="666769"/>
          <w:w w:val="105"/>
        </w:rPr>
        <w:t> públicos </w:t>
      </w:r>
      <w:r>
        <w:rPr>
          <w:color w:val="666769"/>
        </w:rPr>
        <w:t>domicil</w:t>
      </w:r>
      <w:r>
        <w:rPr>
          <w:color w:val="898C8E"/>
        </w:rPr>
        <w:t>i</w:t>
      </w:r>
      <w:r>
        <w:rPr>
          <w:color w:val="666769"/>
        </w:rPr>
        <w:t>arios, sometidas a </w:t>
      </w:r>
      <w:r>
        <w:rPr>
          <w:color w:val="565657"/>
        </w:rPr>
        <w:t>la</w:t>
      </w:r>
      <w:r>
        <w:rPr>
          <w:color w:val="565657"/>
          <w:spacing w:val="-2"/>
        </w:rPr>
        <w:t> </w:t>
      </w:r>
      <w:r>
        <w:rPr>
          <w:color w:val="7B7C7E"/>
        </w:rPr>
        <w:t>Ley </w:t>
      </w:r>
      <w:r>
        <w:rPr>
          <w:color w:val="666769"/>
        </w:rPr>
        <w:t>142</w:t>
      </w:r>
      <w:r>
        <w:rPr>
          <w:color w:val="666769"/>
          <w:spacing w:val="-3"/>
        </w:rPr>
        <w:t> </w:t>
      </w:r>
      <w:r>
        <w:rPr>
          <w:color w:val="666769"/>
        </w:rPr>
        <w:t>de 1994</w:t>
      </w:r>
      <w:r>
        <w:rPr>
          <w:color w:val="666769"/>
          <w:spacing w:val="-3"/>
        </w:rPr>
        <w:t> </w:t>
      </w:r>
      <w:r>
        <w:rPr>
          <w:color w:val="666769"/>
        </w:rPr>
        <w:t>y demás normas complementarias, </w:t>
      </w:r>
      <w:r>
        <w:rPr>
          <w:color w:val="666769"/>
          <w:spacing w:val="-2"/>
          <w:w w:val="105"/>
        </w:rPr>
        <w:t>v</w:t>
      </w:r>
      <w:r>
        <w:rPr>
          <w:color w:val="898C8E"/>
          <w:spacing w:val="-2"/>
          <w:w w:val="105"/>
        </w:rPr>
        <w:t>i</w:t>
      </w:r>
      <w:r>
        <w:rPr>
          <w:color w:val="666769"/>
          <w:spacing w:val="-2"/>
          <w:w w:val="105"/>
        </w:rPr>
        <w:t>nculadas</w:t>
      </w:r>
      <w:r>
        <w:rPr>
          <w:color w:val="666769"/>
          <w:spacing w:val="-13"/>
          <w:w w:val="105"/>
        </w:rPr>
        <w:t> </w:t>
      </w:r>
      <w:r>
        <w:rPr>
          <w:color w:val="666769"/>
          <w:spacing w:val="-2"/>
          <w:w w:val="105"/>
        </w:rPr>
        <w:t>al</w:t>
      </w:r>
      <w:r>
        <w:rPr>
          <w:color w:val="666769"/>
          <w:spacing w:val="-13"/>
          <w:w w:val="105"/>
        </w:rPr>
        <w:t> </w:t>
      </w:r>
      <w:r>
        <w:rPr>
          <w:color w:val="666769"/>
          <w:spacing w:val="-2"/>
          <w:w w:val="105"/>
        </w:rPr>
        <w:t>Min</w:t>
      </w:r>
      <w:r>
        <w:rPr>
          <w:color w:val="898C8E"/>
          <w:spacing w:val="-2"/>
          <w:w w:val="105"/>
        </w:rPr>
        <w:t>i</w:t>
      </w:r>
      <w:r>
        <w:rPr>
          <w:color w:val="666769"/>
          <w:spacing w:val="-2"/>
          <w:w w:val="105"/>
        </w:rPr>
        <w:t>sterio</w:t>
      </w:r>
      <w:r>
        <w:rPr>
          <w:color w:val="666769"/>
          <w:spacing w:val="-12"/>
          <w:w w:val="105"/>
        </w:rPr>
        <w:t> </w:t>
      </w:r>
      <w:r>
        <w:rPr>
          <w:color w:val="666769"/>
          <w:spacing w:val="-2"/>
          <w:w w:val="105"/>
        </w:rPr>
        <w:t>de</w:t>
      </w:r>
      <w:r>
        <w:rPr>
          <w:color w:val="666769"/>
          <w:spacing w:val="-13"/>
          <w:w w:val="105"/>
        </w:rPr>
        <w:t> </w:t>
      </w:r>
      <w:r>
        <w:rPr>
          <w:color w:val="666769"/>
          <w:spacing w:val="-2"/>
          <w:w w:val="105"/>
        </w:rPr>
        <w:t>Hacienda</w:t>
      </w:r>
      <w:r>
        <w:rPr>
          <w:color w:val="666769"/>
          <w:spacing w:val="1"/>
          <w:w w:val="105"/>
        </w:rPr>
        <w:t> </w:t>
      </w:r>
      <w:r>
        <w:rPr>
          <w:color w:val="666769"/>
          <w:spacing w:val="-2"/>
          <w:w w:val="105"/>
        </w:rPr>
        <w:t>y Crédito</w:t>
      </w:r>
      <w:r>
        <w:rPr>
          <w:color w:val="666769"/>
          <w:spacing w:val="-6"/>
          <w:w w:val="105"/>
        </w:rPr>
        <w:t> </w:t>
      </w:r>
      <w:r>
        <w:rPr>
          <w:color w:val="666769"/>
          <w:spacing w:val="-2"/>
          <w:w w:val="105"/>
        </w:rPr>
        <w:t>Público,</w:t>
      </w:r>
      <w:r>
        <w:rPr>
          <w:color w:val="666769"/>
          <w:spacing w:val="-12"/>
          <w:w w:val="105"/>
        </w:rPr>
        <w:t> </w:t>
      </w:r>
      <w:r>
        <w:rPr>
          <w:color w:val="666769"/>
          <w:spacing w:val="-2"/>
          <w:w w:val="105"/>
        </w:rPr>
        <w:t>con</w:t>
      </w:r>
      <w:r>
        <w:rPr>
          <w:color w:val="666769"/>
          <w:spacing w:val="-6"/>
          <w:w w:val="105"/>
        </w:rPr>
        <w:t> </w:t>
      </w:r>
      <w:r>
        <w:rPr>
          <w:color w:val="666769"/>
          <w:spacing w:val="-2"/>
          <w:w w:val="105"/>
        </w:rPr>
        <w:t>domicilio </w:t>
      </w:r>
      <w:r>
        <w:rPr>
          <w:color w:val="565657"/>
          <w:spacing w:val="-2"/>
          <w:w w:val="105"/>
        </w:rPr>
        <w:t>en</w:t>
      </w:r>
      <w:r>
        <w:rPr>
          <w:color w:val="565657"/>
          <w:spacing w:val="-13"/>
          <w:w w:val="105"/>
        </w:rPr>
        <w:t> </w:t>
      </w:r>
      <w:r>
        <w:rPr>
          <w:color w:val="565657"/>
          <w:spacing w:val="-2"/>
          <w:w w:val="105"/>
        </w:rPr>
        <w:t>la</w:t>
      </w:r>
      <w:r>
        <w:rPr>
          <w:color w:val="565657"/>
          <w:spacing w:val="-9"/>
          <w:w w:val="105"/>
        </w:rPr>
        <w:t> </w:t>
      </w:r>
      <w:r>
        <w:rPr>
          <w:color w:val="666769"/>
          <w:spacing w:val="-2"/>
          <w:w w:val="105"/>
        </w:rPr>
        <w:t>Costa </w:t>
      </w:r>
      <w:r>
        <w:rPr>
          <w:color w:val="666769"/>
          <w:w w:val="105"/>
        </w:rPr>
        <w:t>Caribe.</w:t>
      </w:r>
      <w:r>
        <w:rPr>
          <w:color w:val="666769"/>
          <w:w w:val="105"/>
        </w:rPr>
        <w:t> Su</w:t>
      </w:r>
      <w:r>
        <w:rPr>
          <w:color w:val="666769"/>
          <w:w w:val="105"/>
        </w:rPr>
        <w:t> denominación</w:t>
      </w:r>
      <w:r>
        <w:rPr>
          <w:color w:val="666769"/>
          <w:w w:val="105"/>
        </w:rPr>
        <w:t> y</w:t>
      </w:r>
      <w:r>
        <w:rPr>
          <w:color w:val="666769"/>
          <w:w w:val="105"/>
        </w:rPr>
        <w:t> </w:t>
      </w:r>
      <w:r>
        <w:rPr>
          <w:color w:val="565657"/>
          <w:w w:val="105"/>
        </w:rPr>
        <w:t>demás</w:t>
      </w:r>
      <w:r>
        <w:rPr>
          <w:color w:val="565657"/>
          <w:w w:val="105"/>
        </w:rPr>
        <w:t> requ</w:t>
      </w:r>
      <w:r>
        <w:rPr>
          <w:color w:val="7B7C7E"/>
          <w:w w:val="105"/>
        </w:rPr>
        <w:t>is</w:t>
      </w:r>
      <w:r>
        <w:rPr>
          <w:color w:val="565657"/>
          <w:w w:val="105"/>
        </w:rPr>
        <w:t>itos</w:t>
      </w:r>
      <w:r>
        <w:rPr>
          <w:color w:val="565657"/>
          <w:w w:val="105"/>
        </w:rPr>
        <w:t> de</w:t>
      </w:r>
      <w:r>
        <w:rPr>
          <w:color w:val="565657"/>
          <w:w w:val="105"/>
        </w:rPr>
        <w:t> </w:t>
      </w:r>
      <w:r>
        <w:rPr>
          <w:color w:val="666769"/>
          <w:w w:val="105"/>
        </w:rPr>
        <w:t>estructura</w:t>
      </w:r>
      <w:r>
        <w:rPr>
          <w:color w:val="666769"/>
          <w:w w:val="105"/>
        </w:rPr>
        <w:t> orgánica</w:t>
      </w:r>
      <w:r>
        <w:rPr>
          <w:color w:val="666769"/>
          <w:w w:val="105"/>
        </w:rPr>
        <w:t> serán </w:t>
      </w:r>
      <w:r>
        <w:rPr>
          <w:color w:val="666769"/>
        </w:rPr>
        <w:t>defin</w:t>
      </w:r>
      <w:r>
        <w:rPr>
          <w:color w:val="898C8E"/>
        </w:rPr>
        <w:t>i</w:t>
      </w:r>
      <w:r>
        <w:rPr>
          <w:color w:val="666769"/>
        </w:rPr>
        <w:t>dos</w:t>
      </w:r>
      <w:r>
        <w:rPr>
          <w:color w:val="666769"/>
          <w:spacing w:val="-14"/>
        </w:rPr>
        <w:t> </w:t>
      </w:r>
      <w:r>
        <w:rPr>
          <w:color w:val="666769"/>
        </w:rPr>
        <w:t>por</w:t>
      </w:r>
      <w:r>
        <w:rPr>
          <w:color w:val="666769"/>
          <w:spacing w:val="-14"/>
        </w:rPr>
        <w:t> </w:t>
      </w:r>
      <w:r>
        <w:rPr>
          <w:color w:val="666769"/>
        </w:rPr>
        <w:t>el</w:t>
      </w:r>
      <w:r>
        <w:rPr>
          <w:color w:val="666769"/>
          <w:spacing w:val="-10"/>
        </w:rPr>
        <w:t> </w:t>
      </w:r>
      <w:r>
        <w:rPr>
          <w:color w:val="666769"/>
        </w:rPr>
        <w:t>Gobierno</w:t>
      </w:r>
      <w:r>
        <w:rPr>
          <w:color w:val="666769"/>
          <w:spacing w:val="20"/>
        </w:rPr>
        <w:t> </w:t>
      </w:r>
      <w:r>
        <w:rPr>
          <w:color w:val="666769"/>
        </w:rPr>
        <w:t>nacional. </w:t>
      </w:r>
      <w:r>
        <w:rPr>
          <w:color w:val="7B7C7E"/>
        </w:rPr>
        <w:t>Los</w:t>
      </w:r>
      <w:r>
        <w:rPr>
          <w:color w:val="7B7C7E"/>
          <w:spacing w:val="-14"/>
        </w:rPr>
        <w:t> </w:t>
      </w:r>
      <w:r>
        <w:rPr>
          <w:color w:val="666769"/>
        </w:rPr>
        <w:t>activos de</w:t>
      </w:r>
      <w:r>
        <w:rPr>
          <w:color w:val="666769"/>
          <w:spacing w:val="-14"/>
        </w:rPr>
        <w:t> </w:t>
      </w:r>
      <w:r>
        <w:rPr>
          <w:color w:val="666769"/>
        </w:rPr>
        <w:t>éstos</w:t>
      </w:r>
      <w:r>
        <w:rPr>
          <w:color w:val="666769"/>
          <w:spacing w:val="-9"/>
        </w:rPr>
        <w:t> </w:t>
      </w:r>
      <w:r>
        <w:rPr>
          <w:color w:val="666769"/>
        </w:rPr>
        <w:t>podrán</w:t>
      </w:r>
      <w:r>
        <w:rPr>
          <w:color w:val="666769"/>
          <w:spacing w:val="-14"/>
        </w:rPr>
        <w:t> </w:t>
      </w:r>
      <w:r>
        <w:rPr>
          <w:color w:val="666769"/>
        </w:rPr>
        <w:t>Incluir,</w:t>
      </w:r>
      <w:r>
        <w:rPr>
          <w:color w:val="666769"/>
          <w:spacing w:val="-14"/>
        </w:rPr>
        <w:t> </w:t>
      </w:r>
      <w:r>
        <w:rPr>
          <w:color w:val="666769"/>
        </w:rPr>
        <w:t>entre otras, </w:t>
      </w:r>
      <w:r>
        <w:rPr>
          <w:color w:val="666769"/>
          <w:w w:val="105"/>
        </w:rPr>
        <w:t>rentas,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tasas,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contribuciones,</w:t>
      </w:r>
      <w:r>
        <w:rPr>
          <w:color w:val="666769"/>
          <w:spacing w:val="-14"/>
          <w:w w:val="105"/>
        </w:rPr>
        <w:t> </w:t>
      </w:r>
      <w:r>
        <w:rPr>
          <w:color w:val="7B7C7E"/>
          <w:w w:val="105"/>
        </w:rPr>
        <w:t>rec</w:t>
      </w:r>
      <w:r>
        <w:rPr>
          <w:color w:val="565657"/>
          <w:w w:val="105"/>
        </w:rPr>
        <w:t>ursos</w:t>
      </w:r>
      <w:r>
        <w:rPr>
          <w:color w:val="565657"/>
          <w:spacing w:val="-15"/>
          <w:w w:val="105"/>
        </w:rPr>
        <w:t> </w:t>
      </w:r>
      <w:r>
        <w:rPr>
          <w:color w:val="666769"/>
          <w:w w:val="105"/>
        </w:rPr>
        <w:t>del</w:t>
      </w:r>
      <w:r>
        <w:rPr>
          <w:color w:val="666769"/>
          <w:spacing w:val="-14"/>
          <w:w w:val="105"/>
        </w:rPr>
        <w:t> </w:t>
      </w:r>
      <w:r>
        <w:rPr>
          <w:color w:val="666769"/>
          <w:w w:val="105"/>
        </w:rPr>
        <w:t>Presupuesto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General</w:t>
      </w:r>
      <w:r>
        <w:rPr>
          <w:color w:val="666769"/>
          <w:spacing w:val="-15"/>
          <w:w w:val="105"/>
        </w:rPr>
        <w:t> </w:t>
      </w:r>
      <w:r>
        <w:rPr>
          <w:color w:val="565657"/>
          <w:w w:val="105"/>
        </w:rPr>
        <w:t>de</w:t>
      </w:r>
      <w:r>
        <w:rPr>
          <w:color w:val="565657"/>
          <w:spacing w:val="-14"/>
          <w:w w:val="105"/>
        </w:rPr>
        <w:t> </w:t>
      </w:r>
      <w:r>
        <w:rPr>
          <w:color w:val="666769"/>
          <w:w w:val="105"/>
        </w:rPr>
        <w:t>la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Nación,</w:t>
      </w:r>
      <w:r>
        <w:rPr>
          <w:color w:val="666769"/>
          <w:spacing w:val="-14"/>
          <w:w w:val="105"/>
        </w:rPr>
        <w:t> </w:t>
      </w:r>
      <w:r>
        <w:rPr>
          <w:color w:val="666769"/>
          <w:w w:val="105"/>
        </w:rPr>
        <w:t>y </w:t>
      </w:r>
      <w:r>
        <w:rPr>
          <w:color w:val="7B7C7E"/>
        </w:rPr>
        <w:t>las</w:t>
      </w:r>
      <w:r>
        <w:rPr>
          <w:color w:val="7B7C7E"/>
          <w:spacing w:val="-2"/>
        </w:rPr>
        <w:t> </w:t>
      </w:r>
      <w:r>
        <w:rPr>
          <w:color w:val="666769"/>
        </w:rPr>
        <w:t>demás</w:t>
      </w:r>
      <w:r>
        <w:rPr>
          <w:color w:val="666769"/>
          <w:spacing w:val="-4"/>
        </w:rPr>
        <w:t> </w:t>
      </w:r>
      <w:r>
        <w:rPr>
          <w:color w:val="666769"/>
        </w:rPr>
        <w:t>que</w:t>
      </w:r>
      <w:r>
        <w:rPr>
          <w:color w:val="666769"/>
          <w:spacing w:val="-14"/>
        </w:rPr>
        <w:t> </w:t>
      </w:r>
      <w:r>
        <w:rPr>
          <w:color w:val="666769"/>
        </w:rPr>
        <w:t>determine el</w:t>
      </w:r>
      <w:r>
        <w:rPr>
          <w:color w:val="666769"/>
          <w:spacing w:val="-1"/>
        </w:rPr>
        <w:t> </w:t>
      </w:r>
      <w:r>
        <w:rPr>
          <w:color w:val="666769"/>
        </w:rPr>
        <w:t>Gobierno nacional tales</w:t>
      </w:r>
      <w:r>
        <w:rPr>
          <w:color w:val="666769"/>
          <w:spacing w:val="-1"/>
        </w:rPr>
        <w:t> </w:t>
      </w:r>
      <w:r>
        <w:rPr>
          <w:color w:val="666769"/>
        </w:rPr>
        <w:t>como </w:t>
      </w:r>
      <w:r>
        <w:rPr>
          <w:color w:val="7B7C7E"/>
        </w:rPr>
        <w:t>los</w:t>
      </w:r>
      <w:r>
        <w:rPr>
          <w:color w:val="7B7C7E"/>
          <w:spacing w:val="-2"/>
        </w:rPr>
        <w:t> </w:t>
      </w:r>
      <w:r>
        <w:rPr>
          <w:color w:val="666769"/>
        </w:rPr>
        <w:t>derechos litigiosos, </w:t>
      </w:r>
      <w:r>
        <w:rPr>
          <w:color w:val="666769"/>
          <w:w w:val="105"/>
        </w:rPr>
        <w:t>cuentas</w:t>
      </w:r>
      <w:r>
        <w:rPr>
          <w:color w:val="666769"/>
          <w:spacing w:val="-10"/>
          <w:w w:val="105"/>
        </w:rPr>
        <w:t> </w:t>
      </w:r>
      <w:r>
        <w:rPr>
          <w:color w:val="666769"/>
          <w:w w:val="105"/>
        </w:rPr>
        <w:t>por</w:t>
      </w:r>
      <w:r>
        <w:rPr>
          <w:color w:val="666769"/>
          <w:spacing w:val="-7"/>
          <w:w w:val="105"/>
        </w:rPr>
        <w:t> </w:t>
      </w:r>
      <w:r>
        <w:rPr>
          <w:color w:val="666769"/>
          <w:w w:val="105"/>
        </w:rPr>
        <w:t>cobrar</w:t>
      </w:r>
      <w:r>
        <w:rPr>
          <w:color w:val="666769"/>
          <w:spacing w:val="-4"/>
          <w:w w:val="105"/>
        </w:rPr>
        <w:t> </w:t>
      </w:r>
      <w:r>
        <w:rPr>
          <w:color w:val="666769"/>
          <w:w w:val="105"/>
        </w:rPr>
        <w:t>de</w:t>
      </w:r>
      <w:r>
        <w:rPr>
          <w:color w:val="666769"/>
          <w:spacing w:val="-15"/>
          <w:w w:val="105"/>
        </w:rPr>
        <w:t> </w:t>
      </w:r>
      <w:r>
        <w:rPr>
          <w:color w:val="565657"/>
          <w:w w:val="105"/>
        </w:rPr>
        <w:t>la</w:t>
      </w:r>
      <w:r>
        <w:rPr>
          <w:color w:val="565657"/>
          <w:spacing w:val="-6"/>
          <w:w w:val="105"/>
        </w:rPr>
        <w:t> </w:t>
      </w:r>
      <w:r>
        <w:rPr>
          <w:color w:val="666769"/>
          <w:w w:val="105"/>
        </w:rPr>
        <w:t>Nación</w:t>
      </w:r>
      <w:r>
        <w:rPr>
          <w:color w:val="666769"/>
          <w:spacing w:val="-2"/>
          <w:w w:val="105"/>
        </w:rPr>
        <w:t> </w:t>
      </w:r>
      <w:r>
        <w:rPr>
          <w:color w:val="666769"/>
          <w:w w:val="105"/>
        </w:rPr>
        <w:t>y</w:t>
      </w:r>
      <w:r>
        <w:rPr>
          <w:color w:val="666769"/>
          <w:spacing w:val="-5"/>
          <w:w w:val="105"/>
        </w:rPr>
        <w:t> </w:t>
      </w:r>
      <w:r>
        <w:rPr>
          <w:color w:val="666769"/>
          <w:w w:val="105"/>
        </w:rPr>
        <w:t>otras</w:t>
      </w:r>
      <w:r>
        <w:rPr>
          <w:color w:val="666769"/>
          <w:spacing w:val="-13"/>
          <w:w w:val="105"/>
        </w:rPr>
        <w:t> </w:t>
      </w:r>
      <w:r>
        <w:rPr>
          <w:color w:val="666769"/>
          <w:w w:val="105"/>
        </w:rPr>
        <w:t>entidades</w:t>
      </w:r>
      <w:r>
        <w:rPr>
          <w:color w:val="666769"/>
          <w:spacing w:val="-6"/>
          <w:w w:val="105"/>
        </w:rPr>
        <w:t> </w:t>
      </w:r>
      <w:r>
        <w:rPr>
          <w:color w:val="666769"/>
          <w:w w:val="105"/>
        </w:rPr>
        <w:t>públicas</w:t>
      </w:r>
      <w:r>
        <w:rPr>
          <w:color w:val="666769"/>
          <w:spacing w:val="-6"/>
          <w:w w:val="105"/>
        </w:rPr>
        <w:t> </w:t>
      </w:r>
      <w:r>
        <w:rPr>
          <w:color w:val="666769"/>
          <w:w w:val="105"/>
        </w:rPr>
        <w:t>a</w:t>
      </w:r>
      <w:r>
        <w:rPr>
          <w:color w:val="666769"/>
          <w:spacing w:val="-10"/>
          <w:w w:val="105"/>
        </w:rPr>
        <w:t> </w:t>
      </w:r>
      <w:r>
        <w:rPr>
          <w:color w:val="666769"/>
          <w:w w:val="105"/>
        </w:rPr>
        <w:t>Electrificadora</w:t>
      </w:r>
      <w:r>
        <w:rPr>
          <w:color w:val="666769"/>
          <w:spacing w:val="-14"/>
          <w:w w:val="105"/>
        </w:rPr>
        <w:t> </w:t>
      </w:r>
      <w:r>
        <w:rPr>
          <w:color w:val="666769"/>
          <w:w w:val="105"/>
        </w:rPr>
        <w:t>del Caribe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S.A.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E.S.P.</w:t>
      </w:r>
      <w:r>
        <w:rPr>
          <w:color w:val="666769"/>
          <w:spacing w:val="-14"/>
          <w:w w:val="105"/>
        </w:rPr>
        <w:t> </w:t>
      </w:r>
      <w:r>
        <w:rPr>
          <w:color w:val="666769"/>
          <w:w w:val="105"/>
        </w:rPr>
        <w:t>y/o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a</w:t>
      </w:r>
      <w:r>
        <w:rPr>
          <w:color w:val="666769"/>
          <w:spacing w:val="-14"/>
          <w:w w:val="105"/>
        </w:rPr>
        <w:t> </w:t>
      </w:r>
      <w:r>
        <w:rPr>
          <w:color w:val="7B7C7E"/>
          <w:w w:val="105"/>
        </w:rPr>
        <w:t>los</w:t>
      </w:r>
      <w:r>
        <w:rPr>
          <w:color w:val="7B7C7E"/>
          <w:spacing w:val="-15"/>
          <w:w w:val="105"/>
        </w:rPr>
        <w:t> </w:t>
      </w:r>
      <w:r>
        <w:rPr>
          <w:color w:val="666769"/>
          <w:w w:val="105"/>
        </w:rPr>
        <w:t>causantes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de</w:t>
      </w:r>
      <w:r>
        <w:rPr>
          <w:color w:val="666769"/>
          <w:spacing w:val="-14"/>
          <w:w w:val="105"/>
        </w:rPr>
        <w:t> </w:t>
      </w:r>
      <w:r>
        <w:rPr>
          <w:color w:val="565657"/>
          <w:w w:val="105"/>
        </w:rPr>
        <w:t>la</w:t>
      </w:r>
      <w:r>
        <w:rPr>
          <w:color w:val="565657"/>
          <w:spacing w:val="-15"/>
          <w:w w:val="105"/>
        </w:rPr>
        <w:t> </w:t>
      </w:r>
      <w:r>
        <w:rPr>
          <w:color w:val="7B7C7E"/>
          <w:w w:val="105"/>
        </w:rPr>
        <w:t>necesida</w:t>
      </w:r>
      <w:r>
        <w:rPr>
          <w:color w:val="565657"/>
          <w:w w:val="105"/>
        </w:rPr>
        <w:t>d</w:t>
      </w:r>
      <w:r>
        <w:rPr>
          <w:color w:val="565657"/>
          <w:spacing w:val="-14"/>
          <w:w w:val="105"/>
        </w:rPr>
        <w:t> </w:t>
      </w:r>
      <w:r>
        <w:rPr>
          <w:color w:val="666769"/>
          <w:w w:val="105"/>
        </w:rPr>
        <w:t>de</w:t>
      </w:r>
      <w:r>
        <w:rPr>
          <w:color w:val="666769"/>
          <w:spacing w:val="-15"/>
          <w:w w:val="105"/>
        </w:rPr>
        <w:t> </w:t>
      </w:r>
      <w:r>
        <w:rPr>
          <w:color w:val="565657"/>
          <w:w w:val="105"/>
        </w:rPr>
        <w:t>la</w:t>
      </w:r>
      <w:r>
        <w:rPr>
          <w:color w:val="565657"/>
          <w:spacing w:val="-15"/>
          <w:w w:val="105"/>
        </w:rPr>
        <w:t> </w:t>
      </w:r>
      <w:r>
        <w:rPr>
          <w:color w:val="666769"/>
          <w:w w:val="105"/>
        </w:rPr>
        <w:t>toma</w:t>
      </w:r>
      <w:r>
        <w:rPr>
          <w:color w:val="666769"/>
          <w:spacing w:val="-14"/>
          <w:w w:val="105"/>
        </w:rPr>
        <w:t> </w:t>
      </w:r>
      <w:r>
        <w:rPr>
          <w:color w:val="666769"/>
          <w:w w:val="105"/>
        </w:rPr>
        <w:t>de</w:t>
      </w:r>
      <w:r>
        <w:rPr>
          <w:color w:val="666769"/>
          <w:spacing w:val="-18"/>
          <w:w w:val="105"/>
        </w:rPr>
        <w:t> </w:t>
      </w:r>
      <w:r>
        <w:rPr>
          <w:color w:val="666769"/>
          <w:w w:val="105"/>
        </w:rPr>
        <w:t>posesión.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</w:pPr>
    </w:p>
    <w:p>
      <w:pPr>
        <w:pStyle w:val="BodyText"/>
        <w:spacing w:line="259" w:lineRule="auto"/>
        <w:ind w:left="704" w:right="838" w:firstLine="21"/>
        <w:jc w:val="both"/>
      </w:pPr>
      <w:r>
        <w:rPr>
          <w:rFonts w:ascii="Times New Roman" w:hAnsi="Times New Roman"/>
          <w:b/>
          <w:color w:val="343334"/>
          <w:sz w:val="22"/>
        </w:rPr>
        <w:t>PARÁGRAFO SEGUNDO</w:t>
      </w:r>
      <w:r>
        <w:rPr>
          <w:rFonts w:ascii="Times New Roman" w:hAnsi="Times New Roman"/>
          <w:b/>
          <w:color w:val="666769"/>
          <w:sz w:val="22"/>
        </w:rPr>
        <w:t>. </w:t>
      </w:r>
      <w:r>
        <w:rPr>
          <w:color w:val="565657"/>
        </w:rPr>
        <w:t>Para </w:t>
      </w:r>
      <w:r>
        <w:rPr>
          <w:color w:val="7B7C7E"/>
        </w:rPr>
        <w:t>la </w:t>
      </w:r>
      <w:r>
        <w:rPr>
          <w:color w:val="666769"/>
        </w:rPr>
        <w:t>gestión y el pago del pasivo pensiona! y prestacional, </w:t>
      </w:r>
      <w:r>
        <w:rPr>
          <w:color w:val="7B7C7E"/>
        </w:rPr>
        <w:t>la </w:t>
      </w:r>
      <w:r>
        <w:rPr>
          <w:color w:val="666769"/>
        </w:rPr>
        <w:t>Nación </w:t>
      </w:r>
      <w:r>
        <w:rPr>
          <w:color w:val="7B7C7E"/>
        </w:rPr>
        <w:t>-</w:t>
      </w:r>
      <w:r>
        <w:rPr>
          <w:color w:val="7B7C7E"/>
          <w:spacing w:val="40"/>
        </w:rPr>
        <w:t> </w:t>
      </w:r>
      <w:r>
        <w:rPr>
          <w:color w:val="666769"/>
        </w:rPr>
        <w:t>Superintendencia de Servicios Públicos Domiciliarios, mediante </w:t>
      </w:r>
      <w:r>
        <w:rPr>
          <w:color w:val="7B7C7E"/>
        </w:rPr>
        <w:t>l</w:t>
      </w:r>
      <w:r>
        <w:rPr>
          <w:color w:val="565657"/>
        </w:rPr>
        <w:t>a </w:t>
      </w:r>
      <w:r>
        <w:rPr>
          <w:color w:val="666769"/>
        </w:rPr>
        <w:t>celebración de </w:t>
      </w:r>
      <w:r>
        <w:rPr>
          <w:color w:val="565657"/>
        </w:rPr>
        <w:t>un </w:t>
      </w:r>
      <w:r>
        <w:rPr>
          <w:color w:val="666769"/>
        </w:rPr>
        <w:t>contrato de </w:t>
      </w:r>
      <w:r>
        <w:rPr>
          <w:color w:val="7B7C7E"/>
        </w:rPr>
        <w:t>fiducia </w:t>
      </w:r>
      <w:r>
        <w:rPr>
          <w:color w:val="666769"/>
        </w:rPr>
        <w:t>mercantil, constitulrá el patrimonio autónomo </w:t>
      </w:r>
      <w:r>
        <w:rPr>
          <w:color w:val="7B7C7E"/>
        </w:rPr>
        <w:t>-</w:t>
      </w:r>
      <w:r>
        <w:rPr>
          <w:color w:val="7B7C7E"/>
          <w:spacing w:val="40"/>
        </w:rPr>
        <w:t> </w:t>
      </w:r>
      <w:r>
        <w:rPr>
          <w:color w:val="666769"/>
        </w:rPr>
        <w:t>FONECA cuyo objeto será </w:t>
      </w:r>
      <w:r>
        <w:rPr>
          <w:color w:val="565657"/>
        </w:rPr>
        <w:t>rec</w:t>
      </w:r>
      <w:r>
        <w:rPr>
          <w:color w:val="7B7C7E"/>
        </w:rPr>
        <w:t>ibir </w:t>
      </w:r>
      <w:r>
        <w:rPr>
          <w:color w:val="666769"/>
        </w:rPr>
        <w:t>y administrar </w:t>
      </w:r>
      <w:r>
        <w:rPr>
          <w:color w:val="7B7C7E"/>
        </w:rPr>
        <w:t>los </w:t>
      </w:r>
      <w:r>
        <w:rPr>
          <w:color w:val="666769"/>
        </w:rPr>
        <w:t>recursos que se transfieran, así</w:t>
      </w:r>
      <w:r>
        <w:rPr>
          <w:color w:val="666769"/>
          <w:spacing w:val="-3"/>
        </w:rPr>
        <w:t> </w:t>
      </w:r>
      <w:r>
        <w:rPr>
          <w:color w:val="666769"/>
        </w:rPr>
        <w:t>como, pagar el pasivo pensiona! y prestacional, como una cuenta especial, sin personería jurídica, cuyos recursos serán administrados por quien determine el Gobierno </w:t>
      </w:r>
      <w:r>
        <w:rPr>
          <w:color w:val="7B7C7E"/>
        </w:rPr>
        <w:t>nacional. </w:t>
      </w:r>
      <w:r>
        <w:rPr>
          <w:color w:val="666769"/>
        </w:rPr>
        <w:t>Los recursos y </w:t>
      </w:r>
      <w:r>
        <w:rPr>
          <w:color w:val="565657"/>
        </w:rPr>
        <w:t>los </w:t>
      </w:r>
      <w:r>
        <w:rPr>
          <w:color w:val="7B7C7E"/>
        </w:rPr>
        <w:t>rendi</w:t>
      </w:r>
      <w:r>
        <w:rPr>
          <w:color w:val="565657"/>
        </w:rPr>
        <w:t>m</w:t>
      </w:r>
      <w:r>
        <w:rPr>
          <w:color w:val="7B7C7E"/>
        </w:rPr>
        <w:t>ientos </w:t>
      </w:r>
      <w:r>
        <w:rPr>
          <w:color w:val="666769"/>
        </w:rPr>
        <w:t>de este fondo </w:t>
      </w:r>
      <w:r>
        <w:rPr>
          <w:color w:val="565657"/>
        </w:rPr>
        <w:t>tend</w:t>
      </w:r>
      <w:r>
        <w:rPr>
          <w:color w:val="7B7C7E"/>
        </w:rPr>
        <w:t>rán </w:t>
      </w:r>
      <w:r>
        <w:rPr>
          <w:color w:val="565657"/>
        </w:rPr>
        <w:t>destinación </w:t>
      </w:r>
      <w:r>
        <w:rPr>
          <w:color w:val="666769"/>
        </w:rPr>
        <w:t>específica para pagar el pasivo pensiona! y prestacional, así como </w:t>
      </w:r>
      <w:r>
        <w:rPr>
          <w:color w:val="7B7C7E"/>
        </w:rPr>
        <w:t>los </w:t>
      </w:r>
      <w:r>
        <w:rPr>
          <w:color w:val="666769"/>
        </w:rPr>
        <w:t>gastos de administración del patrimonio autónomo. </w:t>
      </w:r>
      <w:r>
        <w:rPr>
          <w:color w:val="7B7C7E"/>
        </w:rPr>
        <w:t>Los</w:t>
      </w:r>
      <w:r>
        <w:rPr>
          <w:color w:val="7B7C7E"/>
          <w:spacing w:val="-4"/>
        </w:rPr>
        <w:t> </w:t>
      </w:r>
      <w:r>
        <w:rPr>
          <w:color w:val="666769"/>
        </w:rPr>
        <w:t>recursos</w:t>
      </w:r>
      <w:r>
        <w:rPr>
          <w:color w:val="666769"/>
          <w:spacing w:val="-3"/>
        </w:rPr>
        <w:t> </w:t>
      </w:r>
      <w:r>
        <w:rPr>
          <w:color w:val="666769"/>
        </w:rPr>
        <w:t>que</w:t>
      </w:r>
      <w:r>
        <w:rPr>
          <w:color w:val="666769"/>
          <w:spacing w:val="-12"/>
        </w:rPr>
        <w:t> </w:t>
      </w:r>
      <w:r>
        <w:rPr>
          <w:color w:val="666769"/>
        </w:rPr>
        <w:t>el</w:t>
      </w:r>
      <w:r>
        <w:rPr>
          <w:color w:val="666769"/>
          <w:spacing w:val="-3"/>
        </w:rPr>
        <w:t> </w:t>
      </w:r>
      <w:r>
        <w:rPr>
          <w:color w:val="666769"/>
        </w:rPr>
        <w:t>FONECA pueda recibir como consecuencia</w:t>
      </w:r>
      <w:r>
        <w:rPr>
          <w:color w:val="666769"/>
          <w:spacing w:val="31"/>
        </w:rPr>
        <w:t> </w:t>
      </w:r>
      <w:r>
        <w:rPr>
          <w:color w:val="666769"/>
        </w:rPr>
        <w:t>de </w:t>
      </w:r>
      <w:r>
        <w:rPr>
          <w:color w:val="7B7C7E"/>
        </w:rPr>
        <w:t>un </w:t>
      </w:r>
      <w:r>
        <w:rPr>
          <w:color w:val="666769"/>
        </w:rPr>
        <w:t>proceso</w:t>
      </w:r>
      <w:r>
        <w:rPr>
          <w:color w:val="666769"/>
          <w:spacing w:val="-13"/>
        </w:rPr>
        <w:t> </w:t>
      </w:r>
      <w:r>
        <w:rPr>
          <w:color w:val="666769"/>
        </w:rPr>
        <w:t>de</w:t>
      </w:r>
      <w:r>
        <w:rPr>
          <w:color w:val="666769"/>
          <w:spacing w:val="-14"/>
        </w:rPr>
        <w:t> </w:t>
      </w:r>
      <w:r>
        <w:rPr>
          <w:color w:val="666769"/>
        </w:rPr>
        <w:t>vinculación de</w:t>
      </w:r>
      <w:r>
        <w:rPr>
          <w:color w:val="666769"/>
          <w:spacing w:val="-14"/>
        </w:rPr>
        <w:t> </w:t>
      </w:r>
      <w:r>
        <w:rPr>
          <w:color w:val="666769"/>
        </w:rPr>
        <w:t>capital</w:t>
      </w:r>
      <w:r>
        <w:rPr>
          <w:color w:val="666769"/>
          <w:spacing w:val="-1"/>
        </w:rPr>
        <w:t> </w:t>
      </w:r>
      <w:r>
        <w:rPr>
          <w:color w:val="666769"/>
        </w:rPr>
        <w:t>para </w:t>
      </w:r>
      <w:r>
        <w:rPr>
          <w:color w:val="565657"/>
        </w:rPr>
        <w:t>la</w:t>
      </w:r>
      <w:r>
        <w:rPr>
          <w:color w:val="565657"/>
          <w:spacing w:val="-14"/>
        </w:rPr>
        <w:t> </w:t>
      </w:r>
      <w:r>
        <w:rPr>
          <w:color w:val="666769"/>
        </w:rPr>
        <w:t>operación de</w:t>
      </w:r>
      <w:r>
        <w:rPr>
          <w:color w:val="666769"/>
          <w:spacing w:val="-11"/>
        </w:rPr>
        <w:t> </w:t>
      </w:r>
      <w:r>
        <w:rPr>
          <w:color w:val="565657"/>
        </w:rPr>
        <w:t>la</w:t>
      </w:r>
      <w:r>
        <w:rPr>
          <w:color w:val="565657"/>
          <w:spacing w:val="-14"/>
        </w:rPr>
        <w:t> </w:t>
      </w:r>
      <w:r>
        <w:rPr>
          <w:color w:val="666769"/>
        </w:rPr>
        <w:t>prestación del</w:t>
      </w:r>
      <w:r>
        <w:rPr>
          <w:color w:val="666769"/>
          <w:spacing w:val="-10"/>
        </w:rPr>
        <w:t> </w:t>
      </w:r>
      <w:r>
        <w:rPr>
          <w:color w:val="666769"/>
        </w:rPr>
        <w:t>servicio </w:t>
      </w:r>
      <w:r>
        <w:rPr>
          <w:color w:val="565657"/>
        </w:rPr>
        <w:t>de </w:t>
      </w:r>
      <w:r>
        <w:rPr>
          <w:color w:val="666769"/>
        </w:rPr>
        <w:t>energía eléctrica en </w:t>
      </w:r>
      <w:r>
        <w:rPr>
          <w:color w:val="7B7C7E"/>
        </w:rPr>
        <w:t>la </w:t>
      </w:r>
      <w:r>
        <w:rPr>
          <w:color w:val="666769"/>
        </w:rPr>
        <w:t>Costa Caribe, se transferirán directamente al patrimonio autónomo sin que se requiera operación presupuesta! para tales</w:t>
      </w:r>
      <w:r>
        <w:rPr>
          <w:color w:val="666769"/>
          <w:spacing w:val="-14"/>
        </w:rPr>
        <w:t> </w:t>
      </w:r>
      <w:r>
        <w:rPr>
          <w:color w:val="666769"/>
        </w:rPr>
        <w:t>efectos.</w:t>
      </w:r>
    </w:p>
    <w:p>
      <w:pPr>
        <w:pStyle w:val="BodyText"/>
        <w:spacing w:before="4"/>
      </w:pPr>
    </w:p>
    <w:p>
      <w:pPr>
        <w:pStyle w:val="BodyText"/>
        <w:spacing w:line="259" w:lineRule="auto" w:before="1"/>
        <w:ind w:left="724" w:right="839" w:firstLine="10"/>
        <w:jc w:val="both"/>
      </w:pPr>
      <w:r>
        <w:rPr>
          <w:rFonts w:ascii="Times New Roman" w:hAnsi="Times New Roman"/>
          <w:b/>
          <w:color w:val="343334"/>
          <w:sz w:val="22"/>
        </w:rPr>
        <w:t>PARÁ</w:t>
      </w:r>
      <w:r>
        <w:rPr>
          <w:rFonts w:ascii="Times New Roman" w:hAnsi="Times New Roman"/>
          <w:b/>
          <w:color w:val="565657"/>
          <w:sz w:val="22"/>
        </w:rPr>
        <w:t>G</w:t>
      </w:r>
      <w:r>
        <w:rPr>
          <w:rFonts w:ascii="Times New Roman" w:hAnsi="Times New Roman"/>
          <w:b/>
          <w:color w:val="343334"/>
          <w:sz w:val="22"/>
        </w:rPr>
        <w:t>RAFO</w:t>
      </w:r>
      <w:r>
        <w:rPr>
          <w:rFonts w:ascii="Times New Roman" w:hAnsi="Times New Roman"/>
          <w:b/>
          <w:color w:val="343334"/>
          <w:spacing w:val="-14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TERCE</w:t>
      </w:r>
      <w:r>
        <w:rPr>
          <w:rFonts w:ascii="Times New Roman" w:hAnsi="Times New Roman"/>
          <w:b/>
          <w:color w:val="565657"/>
          <w:sz w:val="22"/>
        </w:rPr>
        <w:t>R</w:t>
      </w:r>
      <w:r>
        <w:rPr>
          <w:rFonts w:ascii="Times New Roman" w:hAnsi="Times New Roman"/>
          <w:b/>
          <w:color w:val="343334"/>
          <w:sz w:val="22"/>
        </w:rPr>
        <w:t>O.</w:t>
      </w:r>
      <w:r>
        <w:rPr>
          <w:rFonts w:ascii="Times New Roman" w:hAnsi="Times New Roman"/>
          <w:b/>
          <w:color w:val="343334"/>
          <w:spacing w:val="-14"/>
          <w:sz w:val="22"/>
        </w:rPr>
        <w:t> </w:t>
      </w:r>
      <w:r>
        <w:rPr>
          <w:color w:val="7B7C7E"/>
        </w:rPr>
        <w:t>La</w:t>
      </w:r>
      <w:r>
        <w:rPr>
          <w:color w:val="7B7C7E"/>
          <w:spacing w:val="-14"/>
        </w:rPr>
        <w:t> </w:t>
      </w:r>
      <w:r>
        <w:rPr>
          <w:color w:val="666769"/>
        </w:rPr>
        <w:t>Nación,</w:t>
      </w:r>
      <w:r>
        <w:rPr>
          <w:color w:val="666769"/>
          <w:spacing w:val="-11"/>
        </w:rPr>
        <w:t> </w:t>
      </w:r>
      <w:r>
        <w:rPr>
          <w:color w:val="666769"/>
        </w:rPr>
        <w:t>el</w:t>
      </w:r>
      <w:r>
        <w:rPr>
          <w:color w:val="666769"/>
          <w:spacing w:val="-5"/>
        </w:rPr>
        <w:t> </w:t>
      </w:r>
      <w:r>
        <w:rPr>
          <w:color w:val="666769"/>
        </w:rPr>
        <w:t>Fondo</w:t>
      </w:r>
      <w:r>
        <w:rPr>
          <w:color w:val="666769"/>
          <w:spacing w:val="-14"/>
        </w:rPr>
        <w:t> </w:t>
      </w:r>
      <w:r>
        <w:rPr>
          <w:color w:val="666769"/>
        </w:rPr>
        <w:t>Empresarial</w:t>
      </w:r>
      <w:r>
        <w:rPr>
          <w:color w:val="666769"/>
          <w:spacing w:val="-4"/>
        </w:rPr>
        <w:t> </w:t>
      </w:r>
      <w:r>
        <w:rPr>
          <w:color w:val="666769"/>
        </w:rPr>
        <w:t>o cualquier entidad del</w:t>
      </w:r>
      <w:r>
        <w:rPr>
          <w:color w:val="666769"/>
          <w:spacing w:val="-14"/>
        </w:rPr>
        <w:t> </w:t>
      </w:r>
      <w:r>
        <w:rPr>
          <w:color w:val="666769"/>
        </w:rPr>
        <w:t>orden</w:t>
      </w:r>
      <w:r>
        <w:rPr>
          <w:color w:val="666769"/>
          <w:spacing w:val="-11"/>
        </w:rPr>
        <w:t> </w:t>
      </w:r>
      <w:r>
        <w:rPr>
          <w:color w:val="7B7C7E"/>
        </w:rPr>
        <w:t>nacional</w:t>
      </w:r>
      <w:r>
        <w:rPr>
          <w:color w:val="565657"/>
        </w:rPr>
        <w:t>, </w:t>
      </w:r>
      <w:r>
        <w:rPr>
          <w:color w:val="666769"/>
        </w:rPr>
        <w:t>podrán</w:t>
      </w:r>
      <w:r>
        <w:rPr>
          <w:color w:val="666769"/>
          <w:spacing w:val="-10"/>
        </w:rPr>
        <w:t> </w:t>
      </w:r>
      <w:r>
        <w:rPr>
          <w:color w:val="7B7C7E"/>
        </w:rPr>
        <w:t>llevar </w:t>
      </w:r>
      <w:r>
        <w:rPr>
          <w:color w:val="666769"/>
        </w:rPr>
        <w:t>a</w:t>
      </w:r>
      <w:r>
        <w:rPr>
          <w:color w:val="666769"/>
          <w:spacing w:val="-7"/>
        </w:rPr>
        <w:t> </w:t>
      </w:r>
      <w:r>
        <w:rPr>
          <w:color w:val="666769"/>
        </w:rPr>
        <w:t>cabo</w:t>
      </w:r>
      <w:r>
        <w:rPr>
          <w:color w:val="666769"/>
          <w:spacing w:val="-3"/>
        </w:rPr>
        <w:t> </w:t>
      </w:r>
      <w:r>
        <w:rPr>
          <w:color w:val="7B7C7E"/>
        </w:rPr>
        <w:t>los</w:t>
      </w:r>
      <w:r>
        <w:rPr>
          <w:color w:val="7B7C7E"/>
          <w:spacing w:val="-14"/>
        </w:rPr>
        <w:t> </w:t>
      </w:r>
      <w:r>
        <w:rPr>
          <w:color w:val="666769"/>
        </w:rPr>
        <w:t>actos</w:t>
      </w:r>
      <w:r>
        <w:rPr>
          <w:color w:val="666769"/>
          <w:spacing w:val="-7"/>
        </w:rPr>
        <w:t> </w:t>
      </w:r>
      <w:r>
        <w:rPr>
          <w:color w:val="666769"/>
        </w:rPr>
        <w:t>necesarios para cumplir con </w:t>
      </w:r>
      <w:r>
        <w:rPr>
          <w:color w:val="565657"/>
        </w:rPr>
        <w:t>los </w:t>
      </w:r>
      <w:r>
        <w:rPr>
          <w:color w:val="666769"/>
        </w:rPr>
        <w:t>objetivos aquí planteados,</w:t>
      </w:r>
      <w:r>
        <w:rPr>
          <w:color w:val="666769"/>
          <w:spacing w:val="26"/>
        </w:rPr>
        <w:t> </w:t>
      </w:r>
      <w:r>
        <w:rPr>
          <w:color w:val="7B7C7E"/>
        </w:rPr>
        <w:t>incluyendo, </w:t>
      </w:r>
      <w:r>
        <w:rPr>
          <w:color w:val="666769"/>
        </w:rPr>
        <w:t>entre otros, </w:t>
      </w:r>
      <w:r>
        <w:rPr>
          <w:color w:val="7B7C7E"/>
        </w:rPr>
        <w:t>l</w:t>
      </w:r>
      <w:r>
        <w:rPr>
          <w:color w:val="565657"/>
        </w:rPr>
        <w:t>a </w:t>
      </w:r>
      <w:r>
        <w:rPr>
          <w:color w:val="666769"/>
        </w:rPr>
        <w:t>cancelación</w:t>
      </w:r>
      <w:r>
        <w:rPr>
          <w:color w:val="666769"/>
          <w:spacing w:val="25"/>
        </w:rPr>
        <w:t> </w:t>
      </w:r>
      <w:r>
        <w:rPr>
          <w:color w:val="666769"/>
        </w:rPr>
        <w:t>de garantías y </w:t>
      </w:r>
      <w:r>
        <w:rPr>
          <w:color w:val="7B7C7E"/>
        </w:rPr>
        <w:t>la </w:t>
      </w:r>
      <w:r>
        <w:rPr>
          <w:color w:val="666769"/>
        </w:rPr>
        <w:t>condonación de obligaciones y </w:t>
      </w:r>
      <w:r>
        <w:rPr>
          <w:color w:val="565657"/>
        </w:rPr>
        <w:t>los </w:t>
      </w:r>
      <w:r>
        <w:rPr>
          <w:color w:val="666769"/>
        </w:rPr>
        <w:t>demás modos </w:t>
      </w:r>
      <w:r>
        <w:rPr>
          <w:color w:val="565657"/>
        </w:rPr>
        <w:t>de </w:t>
      </w:r>
      <w:r>
        <w:rPr>
          <w:color w:val="666769"/>
        </w:rPr>
        <w:t>extinción de </w:t>
      </w:r>
      <w:r>
        <w:rPr>
          <w:color w:val="7B7C7E"/>
        </w:rPr>
        <w:t>las </w:t>
      </w:r>
      <w:r>
        <w:rPr>
          <w:color w:val="666769"/>
        </w:rPr>
        <w:t>obligaciones. La asunción de </w:t>
      </w:r>
      <w:r>
        <w:rPr>
          <w:color w:val="565657"/>
        </w:rPr>
        <w:t>los </w:t>
      </w:r>
      <w:r>
        <w:rPr>
          <w:color w:val="666769"/>
        </w:rPr>
        <w:t>pasivos en </w:t>
      </w:r>
      <w:r>
        <w:rPr>
          <w:color w:val="7B7C7E"/>
        </w:rPr>
        <w:t>los </w:t>
      </w:r>
      <w:r>
        <w:rPr>
          <w:color w:val="565657"/>
        </w:rPr>
        <w:t>términos </w:t>
      </w:r>
      <w:r>
        <w:rPr>
          <w:color w:val="666769"/>
        </w:rPr>
        <w:t>de</w:t>
      </w:r>
      <w:r>
        <w:rPr>
          <w:color w:val="666769"/>
          <w:spacing w:val="-2"/>
        </w:rPr>
        <w:t> </w:t>
      </w:r>
      <w:r>
        <w:rPr>
          <w:color w:val="666769"/>
        </w:rPr>
        <w:t>esta Subsección no </w:t>
      </w:r>
      <w:r>
        <w:rPr>
          <w:color w:val="565657"/>
        </w:rPr>
        <w:t>reque</w:t>
      </w:r>
      <w:r>
        <w:rPr>
          <w:color w:val="7B7C7E"/>
        </w:rPr>
        <w:t>rirá </w:t>
      </w:r>
      <w:r>
        <w:rPr>
          <w:color w:val="666769"/>
        </w:rPr>
        <w:t>autorizaciones</w:t>
      </w:r>
      <w:r>
        <w:rPr>
          <w:color w:val="666769"/>
          <w:spacing w:val="-4"/>
        </w:rPr>
        <w:t> </w:t>
      </w:r>
      <w:r>
        <w:rPr>
          <w:color w:val="666769"/>
        </w:rPr>
        <w:t>adic</w:t>
      </w:r>
      <w:r>
        <w:rPr>
          <w:color w:val="343334"/>
        </w:rPr>
        <w:t>i</w:t>
      </w:r>
      <w:r>
        <w:rPr>
          <w:color w:val="666769"/>
        </w:rPr>
        <w:t>onales a </w:t>
      </w:r>
      <w:r>
        <w:rPr>
          <w:color w:val="565657"/>
        </w:rPr>
        <w:t>las </w:t>
      </w:r>
      <w:r>
        <w:rPr>
          <w:color w:val="666769"/>
        </w:rPr>
        <w:t>aquí prevlstas.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59" w:lineRule="auto"/>
        <w:ind w:left="723" w:right="817" w:firstLine="11"/>
        <w:jc w:val="both"/>
      </w:pPr>
      <w:r>
        <w:rPr>
          <w:rFonts w:ascii="Times New Roman" w:hAnsi="Times New Roman"/>
          <w:b/>
          <w:color w:val="343334"/>
          <w:sz w:val="22"/>
        </w:rPr>
        <w:t>PARÁGRAFO</w:t>
      </w:r>
      <w:r>
        <w:rPr>
          <w:rFonts w:ascii="Times New Roman" w:hAnsi="Times New Roman"/>
          <w:b/>
          <w:color w:val="343334"/>
          <w:spacing w:val="-14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CUARTO</w:t>
      </w:r>
      <w:r>
        <w:rPr>
          <w:rFonts w:ascii="Times New Roman" w:hAnsi="Times New Roman"/>
          <w:b/>
          <w:color w:val="565657"/>
          <w:sz w:val="22"/>
        </w:rPr>
        <w:t>.</w:t>
      </w:r>
      <w:r>
        <w:rPr>
          <w:rFonts w:ascii="Times New Roman" w:hAnsi="Times New Roman"/>
          <w:b/>
          <w:color w:val="565657"/>
          <w:spacing w:val="-14"/>
          <w:sz w:val="22"/>
        </w:rPr>
        <w:t> </w:t>
      </w:r>
      <w:r>
        <w:rPr>
          <w:color w:val="565657"/>
        </w:rPr>
        <w:t>Ninguna</w:t>
      </w:r>
      <w:r>
        <w:rPr>
          <w:color w:val="565657"/>
          <w:spacing w:val="-14"/>
        </w:rPr>
        <w:t> </w:t>
      </w:r>
      <w:r>
        <w:rPr>
          <w:color w:val="565657"/>
        </w:rPr>
        <w:t>actuac</w:t>
      </w:r>
      <w:r>
        <w:rPr>
          <w:color w:val="7B7C7E"/>
        </w:rPr>
        <w:t>ión</w:t>
      </w:r>
      <w:r>
        <w:rPr>
          <w:color w:val="7B7C7E"/>
          <w:spacing w:val="-14"/>
        </w:rPr>
        <w:t> </w:t>
      </w:r>
      <w:r>
        <w:rPr>
          <w:color w:val="666769"/>
        </w:rPr>
        <w:t>por</w:t>
      </w:r>
      <w:r>
        <w:rPr>
          <w:color w:val="666769"/>
          <w:spacing w:val="-14"/>
        </w:rPr>
        <w:t> </w:t>
      </w:r>
      <w:r>
        <w:rPr>
          <w:color w:val="666769"/>
        </w:rPr>
        <w:t>parte</w:t>
      </w:r>
      <w:r>
        <w:rPr>
          <w:color w:val="666769"/>
          <w:spacing w:val="-14"/>
        </w:rPr>
        <w:t> </w:t>
      </w:r>
      <w:r>
        <w:rPr>
          <w:color w:val="565657"/>
        </w:rPr>
        <w:t>de</w:t>
      </w:r>
      <w:r>
        <w:rPr>
          <w:color w:val="565657"/>
          <w:spacing w:val="-13"/>
        </w:rPr>
        <w:t> </w:t>
      </w:r>
      <w:r>
        <w:rPr>
          <w:color w:val="565657"/>
        </w:rPr>
        <w:t>la</w:t>
      </w:r>
      <w:r>
        <w:rPr>
          <w:color w:val="565657"/>
          <w:spacing w:val="-14"/>
        </w:rPr>
        <w:t> </w:t>
      </w:r>
      <w:r>
        <w:rPr>
          <w:color w:val="666769"/>
        </w:rPr>
        <w:t>Nación,</w:t>
      </w:r>
      <w:r>
        <w:rPr>
          <w:color w:val="666769"/>
          <w:spacing w:val="-14"/>
        </w:rPr>
        <w:t> </w:t>
      </w:r>
      <w:r>
        <w:rPr>
          <w:color w:val="898C8E"/>
        </w:rPr>
        <w:t>l</w:t>
      </w:r>
      <w:r>
        <w:rPr>
          <w:color w:val="666769"/>
        </w:rPr>
        <w:t>a</w:t>
      </w:r>
      <w:r>
        <w:rPr>
          <w:color w:val="666769"/>
          <w:spacing w:val="-14"/>
        </w:rPr>
        <w:t> </w:t>
      </w:r>
      <w:r>
        <w:rPr>
          <w:color w:val="565657"/>
        </w:rPr>
        <w:t>SSPD</w:t>
      </w:r>
      <w:r>
        <w:rPr>
          <w:color w:val="565657"/>
          <w:spacing w:val="-14"/>
        </w:rPr>
        <w:t> </w:t>
      </w:r>
      <w:r>
        <w:rPr>
          <w:color w:val="666769"/>
        </w:rPr>
        <w:t>o</w:t>
      </w:r>
      <w:r>
        <w:rPr>
          <w:color w:val="666769"/>
          <w:spacing w:val="-14"/>
        </w:rPr>
        <w:t> </w:t>
      </w:r>
      <w:r>
        <w:rPr>
          <w:color w:val="666769"/>
        </w:rPr>
        <w:t>el Fondo Empresarial desplegada </w:t>
      </w:r>
      <w:r>
        <w:rPr>
          <w:color w:val="565657"/>
        </w:rPr>
        <w:t>para </w:t>
      </w:r>
      <w:r>
        <w:rPr>
          <w:color w:val="666769"/>
        </w:rPr>
        <w:t>el cumplimiento de </w:t>
      </w:r>
      <w:r>
        <w:rPr>
          <w:color w:val="565657"/>
        </w:rPr>
        <w:t>lo </w:t>
      </w:r>
      <w:r>
        <w:rPr>
          <w:color w:val="666769"/>
        </w:rPr>
        <w:t>dispuesto en </w:t>
      </w:r>
      <w:r>
        <w:rPr>
          <w:color w:val="565657"/>
        </w:rPr>
        <w:t>los </w:t>
      </w:r>
      <w:r>
        <w:rPr>
          <w:color w:val="666769"/>
        </w:rPr>
        <w:t>artículos </w:t>
      </w:r>
      <w:r>
        <w:rPr>
          <w:color w:val="565657"/>
        </w:rPr>
        <w:t>de </w:t>
      </w:r>
      <w:r>
        <w:rPr>
          <w:color w:val="666769"/>
        </w:rPr>
        <w:t>esta Subsección, podrá interpretarse como </w:t>
      </w:r>
      <w:r>
        <w:rPr>
          <w:color w:val="565657"/>
        </w:rPr>
        <w:t>reconoc</w:t>
      </w:r>
      <w:r>
        <w:rPr>
          <w:color w:val="7B7C7E"/>
        </w:rPr>
        <w:t>imiento </w:t>
      </w:r>
      <w:r>
        <w:rPr>
          <w:color w:val="666769"/>
        </w:rPr>
        <w:t>de su </w:t>
      </w:r>
      <w:r>
        <w:rPr>
          <w:color w:val="565657"/>
        </w:rPr>
        <w:t>responsabi</w:t>
      </w:r>
      <w:r>
        <w:rPr>
          <w:color w:val="898C8E"/>
        </w:rPr>
        <w:t>l</w:t>
      </w:r>
      <w:r>
        <w:rPr>
          <w:color w:val="565657"/>
        </w:rPr>
        <w:t>idad </w:t>
      </w:r>
      <w:r>
        <w:rPr>
          <w:color w:val="666769"/>
        </w:rPr>
        <w:t>por </w:t>
      </w:r>
      <w:r>
        <w:rPr>
          <w:color w:val="565657"/>
        </w:rPr>
        <w:t>la </w:t>
      </w:r>
      <w:r>
        <w:rPr>
          <w:color w:val="666769"/>
        </w:rPr>
        <w:t>situación de</w:t>
      </w:r>
      <w:r>
        <w:rPr>
          <w:color w:val="666769"/>
          <w:spacing w:val="-8"/>
        </w:rPr>
        <w:t> </w:t>
      </w:r>
      <w:r>
        <w:rPr>
          <w:color w:val="666769"/>
        </w:rPr>
        <w:t>Electrificadora</w:t>
      </w:r>
      <w:r>
        <w:rPr>
          <w:color w:val="666769"/>
          <w:spacing w:val="-1"/>
        </w:rPr>
        <w:t> </w:t>
      </w:r>
      <w:r>
        <w:rPr>
          <w:color w:val="666769"/>
        </w:rPr>
        <w:t>del Caribe</w:t>
      </w:r>
      <w:r>
        <w:rPr>
          <w:color w:val="666769"/>
          <w:spacing w:val="-5"/>
        </w:rPr>
        <w:t> </w:t>
      </w:r>
      <w:r>
        <w:rPr>
          <w:color w:val="666769"/>
        </w:rPr>
        <w:t>S.A. E.S.P. ni como </w:t>
      </w:r>
      <w:r>
        <w:rPr>
          <w:color w:val="565657"/>
        </w:rPr>
        <w:t>una renunc</w:t>
      </w:r>
      <w:r>
        <w:rPr>
          <w:color w:val="7B7C7E"/>
        </w:rPr>
        <w:t>ia </w:t>
      </w:r>
      <w:r>
        <w:rPr>
          <w:color w:val="666769"/>
        </w:rPr>
        <w:t>a obtener cualquier indemnización</w:t>
      </w:r>
      <w:r>
        <w:rPr>
          <w:color w:val="666769"/>
          <w:spacing w:val="39"/>
        </w:rPr>
        <w:t> </w:t>
      </w:r>
      <w:r>
        <w:rPr>
          <w:color w:val="666769"/>
        </w:rPr>
        <w:t>frente a los responsables de </w:t>
      </w:r>
      <w:r>
        <w:rPr>
          <w:color w:val="565657"/>
        </w:rPr>
        <w:t>los </w:t>
      </w:r>
      <w:r>
        <w:rPr>
          <w:color w:val="666769"/>
        </w:rPr>
        <w:t>perjuicios causados, lo anterior teniendo en cuenta </w:t>
      </w:r>
      <w:r>
        <w:rPr>
          <w:color w:val="7B7C7E"/>
        </w:rPr>
        <w:t>l</w:t>
      </w:r>
      <w:r>
        <w:rPr>
          <w:color w:val="565657"/>
        </w:rPr>
        <w:t>a </w:t>
      </w:r>
      <w:r>
        <w:rPr>
          <w:color w:val="666769"/>
        </w:rPr>
        <w:t>situación financiera y operativa de </w:t>
      </w:r>
      <w:r>
        <w:rPr>
          <w:color w:val="565657"/>
        </w:rPr>
        <w:t>la </w:t>
      </w:r>
      <w:r>
        <w:rPr>
          <w:color w:val="666769"/>
        </w:rPr>
        <w:t>citada que dieron origen </w:t>
      </w:r>
      <w:r>
        <w:rPr>
          <w:color w:val="565657"/>
        </w:rPr>
        <w:t>a</w:t>
      </w:r>
      <w:r>
        <w:rPr>
          <w:color w:val="7B7C7E"/>
        </w:rPr>
        <w:t>l </w:t>
      </w:r>
      <w:r>
        <w:rPr>
          <w:color w:val="666769"/>
        </w:rPr>
        <w:t>proceso de toma de posesión que se adelanta </w:t>
      </w:r>
      <w:r>
        <w:rPr>
          <w:color w:val="565657"/>
        </w:rPr>
        <w:t>por </w:t>
      </w:r>
      <w:r>
        <w:rPr>
          <w:color w:val="7B7C7E"/>
        </w:rPr>
        <w:t>la </w:t>
      </w:r>
      <w:r>
        <w:rPr>
          <w:color w:val="666769"/>
        </w:rPr>
        <w:t>SSPD, con el fin </w:t>
      </w:r>
      <w:r>
        <w:rPr>
          <w:color w:val="565657"/>
        </w:rPr>
        <w:t>de </w:t>
      </w:r>
      <w:r>
        <w:rPr>
          <w:color w:val="666769"/>
        </w:rPr>
        <w:t>salvaguardar </w:t>
      </w:r>
      <w:r>
        <w:rPr>
          <w:color w:val="7B7C7E"/>
        </w:rPr>
        <w:t>la </w:t>
      </w:r>
      <w:r>
        <w:rPr>
          <w:color w:val="666769"/>
        </w:rPr>
        <w:t>prestación </w:t>
      </w:r>
      <w:r>
        <w:rPr>
          <w:color w:val="565657"/>
        </w:rPr>
        <w:t>del </w:t>
      </w:r>
      <w:r>
        <w:rPr>
          <w:color w:val="666769"/>
        </w:rPr>
        <w:t>servicio de energía eléctrica </w:t>
      </w:r>
      <w:r>
        <w:rPr>
          <w:color w:val="565657"/>
        </w:rPr>
        <w:t>en los 7 departamentos </w:t>
      </w:r>
      <w:r>
        <w:rPr>
          <w:color w:val="666769"/>
        </w:rPr>
        <w:t>de </w:t>
      </w:r>
      <w:r>
        <w:rPr>
          <w:color w:val="565657"/>
        </w:rPr>
        <w:t>la </w:t>
      </w:r>
      <w:r>
        <w:rPr>
          <w:color w:val="666769"/>
        </w:rPr>
        <w:t>Costa </w:t>
      </w:r>
      <w:r>
        <w:rPr>
          <w:color w:val="565657"/>
        </w:rPr>
        <w:t>At</w:t>
      </w:r>
      <w:r>
        <w:rPr>
          <w:color w:val="7B7C7E"/>
        </w:rPr>
        <w:t>lántica.</w:t>
      </w:r>
    </w:p>
    <w:p>
      <w:pPr>
        <w:pStyle w:val="BodyText"/>
        <w:spacing w:before="7"/>
        <w:rPr>
          <w:sz w:val="19"/>
        </w:rPr>
      </w:pPr>
    </w:p>
    <w:p>
      <w:pPr>
        <w:spacing w:line="252" w:lineRule="exact" w:before="0"/>
        <w:ind w:left="729" w:right="0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334"/>
          <w:w w:val="95"/>
          <w:sz w:val="22"/>
        </w:rPr>
        <w:t>ARTÍCULO</w:t>
      </w:r>
      <w:r>
        <w:rPr>
          <w:rFonts w:ascii="Times New Roman" w:hAnsi="Times New Roman"/>
          <w:b/>
          <w:color w:val="343334"/>
          <w:spacing w:val="79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316</w:t>
      </w:r>
      <w:r>
        <w:rPr>
          <w:rFonts w:ascii="Times New Roman" w:hAnsi="Times New Roman"/>
          <w:b/>
          <w:color w:val="565657"/>
          <w:w w:val="95"/>
          <w:sz w:val="22"/>
        </w:rPr>
        <w:t>°</w:t>
      </w:r>
      <w:r>
        <w:rPr>
          <w:rFonts w:ascii="Times New Roman" w:hAnsi="Times New Roman"/>
          <w:b/>
          <w:color w:val="242121"/>
          <w:w w:val="95"/>
          <w:sz w:val="22"/>
        </w:rPr>
        <w:t>.</w:t>
      </w:r>
      <w:r>
        <w:rPr>
          <w:rFonts w:ascii="Times New Roman" w:hAnsi="Times New Roman"/>
          <w:b/>
          <w:color w:val="242121"/>
          <w:spacing w:val="41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TÉ</w:t>
      </w:r>
      <w:r>
        <w:rPr>
          <w:rFonts w:ascii="Times New Roman" w:hAnsi="Times New Roman"/>
          <w:b/>
          <w:color w:val="565657"/>
          <w:w w:val="95"/>
          <w:sz w:val="22"/>
        </w:rPr>
        <w:t>R</w:t>
      </w:r>
      <w:r>
        <w:rPr>
          <w:rFonts w:ascii="Times New Roman" w:hAnsi="Times New Roman"/>
          <w:b/>
          <w:color w:val="343334"/>
          <w:w w:val="95"/>
          <w:sz w:val="22"/>
        </w:rPr>
        <w:t>M</w:t>
      </w:r>
      <w:r>
        <w:rPr>
          <w:rFonts w:ascii="Times New Roman" w:hAnsi="Times New Roman"/>
          <w:b/>
          <w:color w:val="565657"/>
          <w:w w:val="95"/>
          <w:sz w:val="22"/>
        </w:rPr>
        <w:t>I</w:t>
      </w:r>
      <w:r>
        <w:rPr>
          <w:rFonts w:ascii="Times New Roman" w:hAnsi="Times New Roman"/>
          <w:b/>
          <w:color w:val="343334"/>
          <w:w w:val="95"/>
          <w:sz w:val="22"/>
        </w:rPr>
        <w:t>NOS</w:t>
      </w:r>
      <w:r>
        <w:rPr>
          <w:rFonts w:ascii="Times New Roman" w:hAnsi="Times New Roman"/>
          <w:b/>
          <w:color w:val="343334"/>
          <w:spacing w:val="56"/>
          <w:sz w:val="22"/>
        </w:rPr>
        <w:t> </w:t>
      </w:r>
      <w:r>
        <w:rPr>
          <w:rFonts w:ascii="Times New Roman" w:hAnsi="Times New Roman"/>
          <w:b/>
          <w:color w:val="565657"/>
          <w:w w:val="95"/>
          <w:sz w:val="22"/>
        </w:rPr>
        <w:t>Y</w:t>
      </w:r>
      <w:r>
        <w:rPr>
          <w:rFonts w:ascii="Times New Roman" w:hAnsi="Times New Roman"/>
          <w:b/>
          <w:color w:val="565657"/>
          <w:spacing w:val="47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CONDICIONES</w:t>
      </w:r>
      <w:r>
        <w:rPr>
          <w:rFonts w:ascii="Times New Roman" w:hAnsi="Times New Roman"/>
          <w:b/>
          <w:color w:val="343334"/>
          <w:spacing w:val="77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DE</w:t>
      </w:r>
      <w:r>
        <w:rPr>
          <w:rFonts w:ascii="Times New Roman" w:hAnsi="Times New Roman"/>
          <w:b/>
          <w:color w:val="343334"/>
          <w:spacing w:val="5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LAS</w:t>
      </w:r>
      <w:r>
        <w:rPr>
          <w:rFonts w:ascii="Times New Roman" w:hAnsi="Times New Roman"/>
          <w:b/>
          <w:color w:val="343334"/>
          <w:spacing w:val="58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MEDIDAS</w:t>
      </w:r>
      <w:r>
        <w:rPr>
          <w:rFonts w:ascii="Times New Roman" w:hAnsi="Times New Roman"/>
          <w:b/>
          <w:color w:val="343334"/>
          <w:spacing w:val="76"/>
          <w:sz w:val="22"/>
        </w:rPr>
        <w:t> </w:t>
      </w:r>
      <w:r>
        <w:rPr>
          <w:rFonts w:ascii="Times New Roman" w:hAnsi="Times New Roman"/>
          <w:b/>
          <w:color w:val="343334"/>
          <w:spacing w:val="-5"/>
          <w:w w:val="95"/>
          <w:sz w:val="22"/>
        </w:rPr>
        <w:t>DE</w:t>
      </w:r>
    </w:p>
    <w:p>
      <w:pPr>
        <w:pStyle w:val="BodyText"/>
        <w:spacing w:line="247" w:lineRule="auto"/>
        <w:ind w:left="724" w:right="826" w:firstLine="5"/>
        <w:jc w:val="both"/>
      </w:pPr>
      <w:r>
        <w:rPr>
          <w:rFonts w:ascii="Times New Roman" w:hAnsi="Times New Roman"/>
          <w:b/>
          <w:color w:val="343334"/>
          <w:sz w:val="22"/>
        </w:rPr>
        <w:t>SO</w:t>
      </w:r>
      <w:r>
        <w:rPr>
          <w:rFonts w:ascii="Times New Roman" w:hAnsi="Times New Roman"/>
          <w:b/>
          <w:color w:val="565657"/>
          <w:sz w:val="22"/>
        </w:rPr>
        <w:t>S</w:t>
      </w:r>
      <w:r>
        <w:rPr>
          <w:rFonts w:ascii="Times New Roman" w:hAnsi="Times New Roman"/>
          <w:b/>
          <w:color w:val="343334"/>
          <w:sz w:val="22"/>
        </w:rPr>
        <w:t>TENIBILIDAD. </w:t>
      </w:r>
      <w:r>
        <w:rPr>
          <w:color w:val="666769"/>
        </w:rPr>
        <w:t>Como contraprestación por la asunción de </w:t>
      </w:r>
      <w:r>
        <w:rPr>
          <w:color w:val="343334"/>
        </w:rPr>
        <w:t>l</w:t>
      </w:r>
      <w:r>
        <w:rPr>
          <w:color w:val="666769"/>
        </w:rPr>
        <w:t>os pasivos </w:t>
      </w:r>
      <w:r>
        <w:rPr>
          <w:color w:val="565657"/>
        </w:rPr>
        <w:t>la </w:t>
      </w:r>
      <w:r>
        <w:rPr>
          <w:color w:val="666769"/>
        </w:rPr>
        <w:t>Nación -</w:t>
      </w:r>
      <w:r>
        <w:rPr>
          <w:color w:val="666769"/>
          <w:spacing w:val="40"/>
        </w:rPr>
        <w:t> </w:t>
      </w:r>
      <w:r>
        <w:rPr>
          <w:color w:val="666769"/>
        </w:rPr>
        <w:t>Ministerio de Hacienda y Crédito Público directa o indirectamente adqui</w:t>
      </w:r>
      <w:r>
        <w:rPr>
          <w:color w:val="343334"/>
        </w:rPr>
        <w:t>r</w:t>
      </w:r>
      <w:r>
        <w:rPr>
          <w:color w:val="666769"/>
        </w:rPr>
        <w:t>irá</w:t>
      </w:r>
      <w:r>
        <w:rPr>
          <w:color w:val="666769"/>
          <w:spacing w:val="3"/>
        </w:rPr>
        <w:t> </w:t>
      </w:r>
      <w:r>
        <w:rPr>
          <w:color w:val="666769"/>
        </w:rPr>
        <w:t>una</w:t>
      </w:r>
      <w:r>
        <w:rPr>
          <w:color w:val="666769"/>
          <w:spacing w:val="13"/>
        </w:rPr>
        <w:t> </w:t>
      </w:r>
      <w:r>
        <w:rPr>
          <w:color w:val="666769"/>
        </w:rPr>
        <w:t>o</w:t>
      </w:r>
      <w:r>
        <w:rPr>
          <w:color w:val="666769"/>
          <w:spacing w:val="5"/>
        </w:rPr>
        <w:t> </w:t>
      </w:r>
      <w:r>
        <w:rPr>
          <w:color w:val="666769"/>
        </w:rPr>
        <w:t>más</w:t>
      </w:r>
      <w:r>
        <w:rPr>
          <w:color w:val="666769"/>
          <w:spacing w:val="-1"/>
        </w:rPr>
        <w:t> </w:t>
      </w:r>
      <w:r>
        <w:rPr>
          <w:color w:val="666769"/>
        </w:rPr>
        <w:t>cuentas</w:t>
      </w:r>
      <w:r>
        <w:rPr>
          <w:color w:val="666769"/>
          <w:spacing w:val="5"/>
        </w:rPr>
        <w:t> </w:t>
      </w:r>
      <w:r>
        <w:rPr>
          <w:color w:val="666769"/>
        </w:rPr>
        <w:t>por</w:t>
      </w:r>
      <w:r>
        <w:rPr>
          <w:color w:val="666769"/>
          <w:spacing w:val="-2"/>
        </w:rPr>
        <w:t> </w:t>
      </w:r>
      <w:r>
        <w:rPr>
          <w:color w:val="666769"/>
        </w:rPr>
        <w:t>cobrar</w:t>
      </w:r>
      <w:r>
        <w:rPr>
          <w:color w:val="666769"/>
          <w:spacing w:val="8"/>
        </w:rPr>
        <w:t> </w:t>
      </w:r>
      <w:r>
        <w:rPr>
          <w:color w:val="666769"/>
        </w:rPr>
        <w:t>a</w:t>
      </w:r>
      <w:r>
        <w:rPr>
          <w:color w:val="666769"/>
          <w:spacing w:val="4"/>
        </w:rPr>
        <w:t> </w:t>
      </w:r>
      <w:r>
        <w:rPr>
          <w:color w:val="666769"/>
        </w:rPr>
        <w:t>cargo</w:t>
      </w:r>
      <w:r>
        <w:rPr>
          <w:color w:val="666769"/>
          <w:spacing w:val="5"/>
        </w:rPr>
        <w:t> </w:t>
      </w:r>
      <w:r>
        <w:rPr>
          <w:color w:val="666769"/>
        </w:rPr>
        <w:t>de</w:t>
      </w:r>
      <w:r>
        <w:rPr>
          <w:color w:val="666769"/>
          <w:spacing w:val="-15"/>
        </w:rPr>
        <w:t> </w:t>
      </w:r>
      <w:r>
        <w:rPr>
          <w:color w:val="565657"/>
        </w:rPr>
        <w:t>E</w:t>
      </w:r>
      <w:r>
        <w:rPr>
          <w:color w:val="7B7C7E"/>
        </w:rPr>
        <w:t>lectrificadora</w:t>
      </w:r>
      <w:r>
        <w:rPr>
          <w:color w:val="7B7C7E"/>
          <w:spacing w:val="-1"/>
        </w:rPr>
        <w:t> </w:t>
      </w:r>
      <w:r>
        <w:rPr>
          <w:color w:val="666769"/>
        </w:rPr>
        <w:t>del</w:t>
      </w:r>
      <w:r>
        <w:rPr>
          <w:color w:val="666769"/>
          <w:spacing w:val="17"/>
        </w:rPr>
        <w:t> </w:t>
      </w:r>
      <w:r>
        <w:rPr>
          <w:color w:val="666769"/>
        </w:rPr>
        <w:t>Caribe</w:t>
      </w:r>
      <w:r>
        <w:rPr>
          <w:color w:val="666769"/>
          <w:spacing w:val="2"/>
        </w:rPr>
        <w:t> </w:t>
      </w:r>
      <w:r>
        <w:rPr>
          <w:color w:val="565657"/>
          <w:spacing w:val="-4"/>
        </w:rPr>
        <w:t>S.A</w:t>
      </w:r>
      <w:r>
        <w:rPr>
          <w:color w:val="242121"/>
          <w:spacing w:val="-4"/>
        </w:rPr>
        <w:t>.</w:t>
      </w:r>
    </w:p>
    <w:p>
      <w:pPr>
        <w:pStyle w:val="BodyText"/>
        <w:spacing w:line="252" w:lineRule="auto" w:before="15"/>
        <w:ind w:left="723" w:right="833" w:firstLine="1"/>
        <w:jc w:val="both"/>
      </w:pPr>
      <w:r>
        <w:rPr>
          <w:color w:val="666769"/>
          <w:w w:val="105"/>
        </w:rPr>
        <w:t>E.S.P.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El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CONPES</w:t>
      </w:r>
      <w:r>
        <w:rPr>
          <w:color w:val="666769"/>
          <w:spacing w:val="-14"/>
          <w:w w:val="105"/>
        </w:rPr>
        <w:t> </w:t>
      </w:r>
      <w:r>
        <w:rPr>
          <w:color w:val="666769"/>
          <w:w w:val="105"/>
        </w:rPr>
        <w:t>determinará: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a)</w:t>
      </w:r>
      <w:r>
        <w:rPr>
          <w:color w:val="666769"/>
          <w:spacing w:val="-14"/>
          <w:w w:val="105"/>
        </w:rPr>
        <w:t> </w:t>
      </w:r>
      <w:r>
        <w:rPr>
          <w:color w:val="666769"/>
          <w:w w:val="105"/>
        </w:rPr>
        <w:t>el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monto</w:t>
      </w:r>
      <w:r>
        <w:rPr>
          <w:color w:val="666769"/>
          <w:spacing w:val="-15"/>
          <w:w w:val="105"/>
        </w:rPr>
        <w:t> </w:t>
      </w:r>
      <w:r>
        <w:rPr>
          <w:color w:val="565657"/>
          <w:w w:val="105"/>
        </w:rPr>
        <w:t>de</w:t>
      </w:r>
      <w:r>
        <w:rPr>
          <w:color w:val="565657"/>
          <w:spacing w:val="-14"/>
          <w:w w:val="105"/>
        </w:rPr>
        <w:t> </w:t>
      </w:r>
      <w:r>
        <w:rPr>
          <w:color w:val="565657"/>
          <w:w w:val="105"/>
        </w:rPr>
        <w:t>las</w:t>
      </w:r>
      <w:r>
        <w:rPr>
          <w:color w:val="565657"/>
          <w:spacing w:val="-15"/>
          <w:w w:val="105"/>
        </w:rPr>
        <w:t> </w:t>
      </w:r>
      <w:r>
        <w:rPr>
          <w:color w:val="666769"/>
          <w:w w:val="105"/>
        </w:rPr>
        <w:t>cuentas</w:t>
      </w:r>
      <w:r>
        <w:rPr>
          <w:color w:val="666769"/>
          <w:spacing w:val="-14"/>
          <w:w w:val="105"/>
        </w:rPr>
        <w:t> </w:t>
      </w:r>
      <w:r>
        <w:rPr>
          <w:color w:val="666769"/>
          <w:w w:val="105"/>
        </w:rPr>
        <w:t>por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cobrar</w:t>
      </w:r>
      <w:r>
        <w:rPr>
          <w:color w:val="666769"/>
          <w:spacing w:val="-15"/>
          <w:w w:val="105"/>
        </w:rPr>
        <w:t> </w:t>
      </w:r>
      <w:r>
        <w:rPr>
          <w:color w:val="666769"/>
          <w:w w:val="105"/>
        </w:rPr>
        <w:t>con</w:t>
      </w:r>
      <w:r>
        <w:rPr>
          <w:color w:val="666769"/>
          <w:spacing w:val="-14"/>
          <w:w w:val="105"/>
        </w:rPr>
        <w:t> </w:t>
      </w:r>
      <w:r>
        <w:rPr>
          <w:color w:val="666769"/>
          <w:w w:val="105"/>
        </w:rPr>
        <w:t>base </w:t>
      </w:r>
      <w:r>
        <w:rPr>
          <w:color w:val="666769"/>
          <w:u w:val="thick" w:color="666769"/>
        </w:rPr>
        <w:t>en</w:t>
      </w:r>
      <w:r>
        <w:rPr>
          <w:color w:val="666769"/>
          <w:spacing w:val="-1"/>
          <w:u w:val="thick" w:color="666769"/>
        </w:rPr>
        <w:t> </w:t>
      </w:r>
      <w:r>
        <w:rPr>
          <w:color w:val="666769"/>
          <w:u w:val="thick" w:color="666769"/>
        </w:rPr>
        <w:t>el concepto </w:t>
      </w:r>
      <w:r>
        <w:rPr>
          <w:color w:val="565657"/>
          <w:u w:val="thick" w:color="666769"/>
        </w:rPr>
        <w:t>previo </w:t>
      </w:r>
      <w:r>
        <w:rPr>
          <w:color w:val="666769"/>
          <w:u w:val="thick" w:color="666769"/>
        </w:rPr>
        <w:t>emitido por la</w:t>
      </w:r>
      <w:r>
        <w:rPr>
          <w:color w:val="666769"/>
          <w:spacing w:val="-6"/>
          <w:u w:val="thick" w:color="666769"/>
        </w:rPr>
        <w:t> </w:t>
      </w:r>
      <w:r>
        <w:rPr>
          <w:color w:val="666769"/>
          <w:u w:val="thick" w:color="666769"/>
        </w:rPr>
        <w:t>Dirección General de Regulación Económica</w:t>
      </w:r>
    </w:p>
    <w:p>
      <w:pPr>
        <w:spacing w:after="0" w:line="252" w:lineRule="auto"/>
        <w:jc w:val="both"/>
        <w:sectPr>
          <w:pgSz w:w="12240" w:h="15840"/>
          <w:pgMar w:top="400" w:bottom="280" w:left="1720" w:right="1660"/>
        </w:sectPr>
      </w:pPr>
    </w:p>
    <w:p>
      <w:pPr>
        <w:pStyle w:val="Heading4"/>
        <w:ind w:left="2911" w:right="0"/>
        <w:jc w:val="left"/>
      </w:pPr>
      <w:r>
        <w:rPr/>
        <w:pict>
          <v:group style="position:absolute;margin-left:110.524124pt;margin-top:69.786194pt;width:388.85pt;height:677pt;mso-position-horizontal-relative:page;mso-position-vertical-relative:page;z-index:-19121664" id="docshapegroup321" coordorigin="2210,1396" coordsize="7777,13540">
            <v:shape style="position:absolute;left:2278;top:1395;width:7613;height:13540" id="docshape322" coordorigin="2278,1396" coordsize="7613,13540" path="m2278,14936l2278,1396m9890,14897l9890,1415e" filled="false" stroked="true" strokeweight="2.891657pt" strokecolor="#000000">
              <v:path arrowok="t"/>
              <v:stroke dashstyle="solid"/>
            </v:shape>
            <v:shape style="position:absolute;left:2210;top:1453;width:7777;height:13415" id="docshape323" coordorigin="2210,1454" coordsize="7777,13415" path="m2210,1454l9909,1454m2268,14868l9987,14868e" filled="false" stroked="true" strokeweight="2.409714pt" strokecolor="#000000">
              <v:path arrowok="t"/>
              <v:stroke dashstyle="solid"/>
            </v:shape>
            <w10:wrap type="none"/>
          </v:group>
        </w:pict>
      </w:r>
      <w:r>
        <w:rPr>
          <w:color w:val="363436"/>
          <w:spacing w:val="-5"/>
        </w:rPr>
        <w:t>1</w:t>
      </w:r>
      <w:r>
        <w:rPr>
          <w:color w:val="646467"/>
          <w:spacing w:val="-5"/>
        </w:rPr>
        <w:t>95</w:t>
      </w:r>
    </w:p>
    <w:p>
      <w:pPr>
        <w:spacing w:line="247" w:lineRule="auto" w:before="321"/>
        <w:ind w:left="801" w:right="788" w:firstLine="10"/>
        <w:jc w:val="both"/>
        <w:rPr>
          <w:sz w:val="21"/>
        </w:rPr>
      </w:pPr>
      <w:r>
        <w:rPr>
          <w:color w:val="646467"/>
          <w:w w:val="95"/>
          <w:sz w:val="21"/>
        </w:rPr>
        <w:t>de</w:t>
      </w:r>
      <w:r>
        <w:rPr>
          <w:color w:val="646467"/>
          <w:spacing w:val="-10"/>
          <w:w w:val="95"/>
          <w:sz w:val="21"/>
        </w:rPr>
        <w:t> </w:t>
      </w:r>
      <w:r>
        <w:rPr>
          <w:color w:val="7E8082"/>
          <w:w w:val="95"/>
          <w:sz w:val="21"/>
        </w:rPr>
        <w:t>l</w:t>
      </w:r>
      <w:r>
        <w:rPr>
          <w:color w:val="646467"/>
          <w:w w:val="95"/>
          <w:sz w:val="21"/>
        </w:rPr>
        <w:t>a</w:t>
      </w:r>
      <w:r>
        <w:rPr>
          <w:color w:val="646467"/>
          <w:spacing w:val="-9"/>
          <w:w w:val="95"/>
          <w:sz w:val="21"/>
        </w:rPr>
        <w:t> </w:t>
      </w:r>
      <w:r>
        <w:rPr>
          <w:color w:val="646467"/>
          <w:w w:val="95"/>
          <w:sz w:val="21"/>
        </w:rPr>
        <w:t>Se</w:t>
      </w:r>
      <w:r>
        <w:rPr>
          <w:color w:val="7E8082"/>
          <w:w w:val="95"/>
          <w:sz w:val="21"/>
        </w:rPr>
        <w:t>g</w:t>
      </w:r>
      <w:r>
        <w:rPr>
          <w:color w:val="646467"/>
          <w:w w:val="95"/>
          <w:sz w:val="21"/>
        </w:rPr>
        <w:t>ur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dad</w:t>
      </w:r>
      <w:r>
        <w:rPr>
          <w:color w:val="646467"/>
          <w:spacing w:val="-9"/>
          <w:w w:val="95"/>
          <w:sz w:val="21"/>
        </w:rPr>
        <w:t> </w:t>
      </w:r>
      <w:r>
        <w:rPr>
          <w:color w:val="646467"/>
          <w:w w:val="95"/>
          <w:sz w:val="21"/>
        </w:rPr>
        <w:t>Soc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a</w:t>
      </w:r>
      <w:r>
        <w:rPr>
          <w:color w:val="7E8082"/>
          <w:w w:val="95"/>
          <w:sz w:val="21"/>
        </w:rPr>
        <w:t>l</w:t>
      </w:r>
      <w:r>
        <w:rPr>
          <w:color w:val="7E8082"/>
          <w:spacing w:val="-4"/>
          <w:w w:val="95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7E8082"/>
          <w:w w:val="95"/>
          <w:sz w:val="21"/>
        </w:rPr>
        <w:t>l</w:t>
      </w:r>
      <w:r>
        <w:rPr>
          <w:color w:val="7E8082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MHCP, a part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r de la información</w:t>
      </w:r>
      <w:r>
        <w:rPr>
          <w:color w:val="646467"/>
          <w:sz w:val="21"/>
        </w:rPr>
        <w:t> </w:t>
      </w:r>
      <w:r>
        <w:rPr>
          <w:color w:val="646467"/>
          <w:w w:val="95"/>
          <w:sz w:val="21"/>
        </w:rPr>
        <w:t>que rec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ba</w:t>
      </w:r>
      <w:r>
        <w:rPr>
          <w:color w:val="646467"/>
          <w:spacing w:val="-5"/>
          <w:w w:val="95"/>
          <w:sz w:val="21"/>
        </w:rPr>
        <w:t> </w:t>
      </w:r>
      <w:r>
        <w:rPr>
          <w:color w:val="646467"/>
          <w:w w:val="95"/>
          <w:sz w:val="21"/>
        </w:rPr>
        <w:t>del</w:t>
      </w:r>
      <w:r>
        <w:rPr>
          <w:color w:val="646467"/>
          <w:spacing w:val="-9"/>
          <w:w w:val="95"/>
          <w:sz w:val="21"/>
        </w:rPr>
        <w:t> </w:t>
      </w:r>
      <w:r>
        <w:rPr>
          <w:color w:val="646467"/>
          <w:w w:val="95"/>
          <w:sz w:val="21"/>
        </w:rPr>
        <w:t>agente 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nterventor de E</w:t>
      </w:r>
      <w:r>
        <w:rPr>
          <w:color w:val="7E8082"/>
          <w:w w:val="95"/>
          <w:sz w:val="21"/>
        </w:rPr>
        <w:t>l</w:t>
      </w:r>
      <w:r>
        <w:rPr>
          <w:color w:val="646467"/>
          <w:w w:val="95"/>
          <w:sz w:val="21"/>
        </w:rPr>
        <w:t>ectricaribe</w:t>
      </w:r>
      <w:r>
        <w:rPr>
          <w:color w:val="646467"/>
          <w:spacing w:val="-3"/>
          <w:w w:val="95"/>
          <w:sz w:val="21"/>
        </w:rPr>
        <w:t> </w:t>
      </w:r>
      <w:r>
        <w:rPr>
          <w:color w:val="646467"/>
          <w:w w:val="95"/>
          <w:sz w:val="21"/>
        </w:rPr>
        <w:t>S.A. E.S</w:t>
      </w:r>
      <w:r>
        <w:rPr>
          <w:color w:val="7E8082"/>
          <w:w w:val="95"/>
          <w:sz w:val="21"/>
        </w:rPr>
        <w:t>.</w:t>
      </w:r>
      <w:r>
        <w:rPr>
          <w:color w:val="646467"/>
          <w:w w:val="95"/>
          <w:sz w:val="21"/>
        </w:rPr>
        <w:t>P.,</w:t>
      </w:r>
      <w:r>
        <w:rPr>
          <w:color w:val="646467"/>
          <w:spacing w:val="-2"/>
          <w:w w:val="95"/>
          <w:sz w:val="21"/>
        </w:rPr>
        <w:t> </w:t>
      </w:r>
      <w:r>
        <w:rPr>
          <w:color w:val="646467"/>
          <w:w w:val="95"/>
          <w:sz w:val="21"/>
        </w:rPr>
        <w:t>en</w:t>
      </w:r>
      <w:r>
        <w:rPr>
          <w:color w:val="646467"/>
          <w:spacing w:val="-6"/>
          <w:w w:val="95"/>
          <w:sz w:val="21"/>
        </w:rPr>
        <w:t> </w:t>
      </w:r>
      <w:r>
        <w:rPr>
          <w:color w:val="646467"/>
          <w:w w:val="95"/>
          <w:sz w:val="21"/>
        </w:rPr>
        <w:t>cuanto </w:t>
      </w:r>
      <w:r>
        <w:rPr>
          <w:color w:val="4F4F50"/>
          <w:w w:val="95"/>
          <w:sz w:val="21"/>
        </w:rPr>
        <w:t>a</w:t>
      </w:r>
      <w:r>
        <w:rPr>
          <w:color w:val="7E8082"/>
          <w:w w:val="95"/>
          <w:sz w:val="21"/>
        </w:rPr>
        <w:t>l </w:t>
      </w:r>
      <w:r>
        <w:rPr>
          <w:color w:val="646467"/>
          <w:w w:val="95"/>
          <w:sz w:val="21"/>
        </w:rPr>
        <w:t>pas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vo pensiona! </w:t>
      </w:r>
      <w:r>
        <w:rPr>
          <w:color w:val="4F4F50"/>
          <w:w w:val="95"/>
          <w:sz w:val="21"/>
        </w:rPr>
        <w:t>y </w:t>
      </w:r>
      <w:r>
        <w:rPr>
          <w:color w:val="646467"/>
          <w:w w:val="95"/>
          <w:sz w:val="21"/>
        </w:rPr>
        <w:t>al</w:t>
      </w:r>
      <w:r>
        <w:rPr>
          <w:color w:val="646467"/>
          <w:spacing w:val="-1"/>
          <w:w w:val="95"/>
          <w:sz w:val="21"/>
        </w:rPr>
        <w:t> </w:t>
      </w:r>
      <w:r>
        <w:rPr>
          <w:color w:val="646467"/>
          <w:w w:val="95"/>
          <w:sz w:val="21"/>
        </w:rPr>
        <w:t>pas</w:t>
      </w:r>
      <w:r>
        <w:rPr>
          <w:color w:val="7E8082"/>
          <w:w w:val="95"/>
          <w:sz w:val="21"/>
        </w:rPr>
        <w:t>i</w:t>
      </w:r>
      <w:r>
        <w:rPr>
          <w:color w:val="4F4F50"/>
          <w:w w:val="95"/>
          <w:sz w:val="21"/>
        </w:rPr>
        <w:t>vo </w:t>
      </w:r>
      <w:r>
        <w:rPr>
          <w:color w:val="646467"/>
          <w:w w:val="95"/>
          <w:sz w:val="21"/>
        </w:rPr>
        <w:t>prestacional, y de</w:t>
      </w:r>
      <w:r>
        <w:rPr>
          <w:color w:val="646467"/>
          <w:spacing w:val="-3"/>
          <w:w w:val="95"/>
          <w:sz w:val="21"/>
        </w:rPr>
        <w:t> </w:t>
      </w:r>
      <w:r>
        <w:rPr>
          <w:color w:val="646467"/>
          <w:w w:val="95"/>
          <w:sz w:val="21"/>
        </w:rPr>
        <w:t>la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SSPD en</w:t>
      </w:r>
      <w:r>
        <w:rPr>
          <w:color w:val="646467"/>
          <w:spacing w:val="-7"/>
          <w:w w:val="95"/>
          <w:sz w:val="21"/>
        </w:rPr>
        <w:t> </w:t>
      </w:r>
      <w:r>
        <w:rPr>
          <w:color w:val="646467"/>
          <w:w w:val="95"/>
          <w:sz w:val="21"/>
        </w:rPr>
        <w:t>cuanto al</w:t>
      </w:r>
      <w:r>
        <w:rPr>
          <w:color w:val="646467"/>
          <w:spacing w:val="-2"/>
          <w:w w:val="95"/>
          <w:sz w:val="21"/>
        </w:rPr>
        <w:t> </w:t>
      </w:r>
      <w:r>
        <w:rPr>
          <w:color w:val="646467"/>
          <w:w w:val="95"/>
          <w:sz w:val="21"/>
        </w:rPr>
        <w:t>pas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vo</w:t>
      </w:r>
      <w:r>
        <w:rPr>
          <w:color w:val="646467"/>
          <w:spacing w:val="-2"/>
          <w:w w:val="95"/>
          <w:sz w:val="21"/>
        </w:rPr>
        <w:t> </w:t>
      </w:r>
      <w:r>
        <w:rPr>
          <w:color w:val="646467"/>
          <w:w w:val="95"/>
          <w:sz w:val="21"/>
        </w:rPr>
        <w:t>asociado a</w:t>
      </w:r>
      <w:r>
        <w:rPr>
          <w:color w:val="7E8082"/>
          <w:w w:val="95"/>
          <w:sz w:val="21"/>
        </w:rPr>
        <w:t>l</w:t>
      </w:r>
      <w:r>
        <w:rPr>
          <w:color w:val="7E8082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Fondo</w:t>
      </w:r>
      <w:r>
        <w:rPr>
          <w:color w:val="646467"/>
          <w:spacing w:val="-10"/>
          <w:w w:val="95"/>
          <w:sz w:val="21"/>
        </w:rPr>
        <w:t> </w:t>
      </w:r>
      <w:r>
        <w:rPr>
          <w:color w:val="646467"/>
          <w:w w:val="95"/>
          <w:sz w:val="21"/>
        </w:rPr>
        <w:t>Emp</w:t>
      </w:r>
      <w:r>
        <w:rPr>
          <w:color w:val="7E8082"/>
          <w:w w:val="95"/>
          <w:sz w:val="21"/>
        </w:rPr>
        <w:t>r</w:t>
      </w:r>
      <w:r>
        <w:rPr>
          <w:color w:val="646467"/>
          <w:w w:val="95"/>
          <w:sz w:val="21"/>
        </w:rPr>
        <w:t>esarial. b) </w:t>
      </w:r>
      <w:r>
        <w:rPr>
          <w:color w:val="646467"/>
          <w:sz w:val="21"/>
        </w:rPr>
        <w:t>los meca</w:t>
      </w:r>
      <w:r>
        <w:rPr>
          <w:color w:val="7E8082"/>
          <w:sz w:val="21"/>
        </w:rPr>
        <w:t>n</w:t>
      </w:r>
      <w:r>
        <w:rPr>
          <w:color w:val="646467"/>
          <w:sz w:val="21"/>
        </w:rPr>
        <w:t>ismos para actualizar dichos montos hasta </w:t>
      </w:r>
      <w:r>
        <w:rPr>
          <w:color w:val="7E8082"/>
          <w:sz w:val="21"/>
        </w:rPr>
        <w:t>l</w:t>
      </w:r>
      <w:r>
        <w:rPr>
          <w:color w:val="646467"/>
          <w:sz w:val="21"/>
        </w:rPr>
        <w:t>a fecha efectiva de la asunc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ón</w:t>
      </w:r>
      <w:r>
        <w:rPr>
          <w:color w:val="646467"/>
          <w:spacing w:val="-6"/>
          <w:sz w:val="21"/>
        </w:rPr>
        <w:t> </w:t>
      </w:r>
      <w:r>
        <w:rPr>
          <w:color w:val="646467"/>
          <w:sz w:val="21"/>
        </w:rPr>
        <w:t>del</w:t>
      </w:r>
      <w:r>
        <w:rPr>
          <w:color w:val="646467"/>
          <w:spacing w:val="-3"/>
          <w:sz w:val="21"/>
        </w:rPr>
        <w:t> </w:t>
      </w:r>
      <w:r>
        <w:rPr>
          <w:color w:val="646467"/>
          <w:sz w:val="21"/>
        </w:rPr>
        <w:t>pas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vo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prev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sto</w:t>
      </w:r>
      <w:r>
        <w:rPr>
          <w:color w:val="646467"/>
          <w:spacing w:val="-8"/>
          <w:sz w:val="21"/>
        </w:rPr>
        <w:t> </w:t>
      </w:r>
      <w:r>
        <w:rPr>
          <w:color w:val="646467"/>
          <w:sz w:val="21"/>
        </w:rPr>
        <w:t>en</w:t>
      </w:r>
      <w:r>
        <w:rPr>
          <w:color w:val="646467"/>
          <w:spacing w:val="-21"/>
          <w:sz w:val="21"/>
        </w:rPr>
        <w:t> </w:t>
      </w:r>
      <w:r>
        <w:rPr>
          <w:color w:val="646467"/>
          <w:sz w:val="21"/>
        </w:rPr>
        <w:t>esta</w:t>
      </w:r>
      <w:r>
        <w:rPr>
          <w:color w:val="646467"/>
          <w:spacing w:val="-13"/>
          <w:sz w:val="21"/>
        </w:rPr>
        <w:t> </w:t>
      </w:r>
      <w:r>
        <w:rPr>
          <w:color w:val="646467"/>
          <w:sz w:val="21"/>
        </w:rPr>
        <w:t>Subsecc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ón.</w:t>
      </w:r>
    </w:p>
    <w:p>
      <w:pPr>
        <w:pStyle w:val="BodyText"/>
        <w:spacing w:before="8"/>
        <w:rPr>
          <w:sz w:val="21"/>
        </w:rPr>
      </w:pPr>
    </w:p>
    <w:p>
      <w:pPr>
        <w:spacing w:line="244" w:lineRule="auto" w:before="0"/>
        <w:ind w:left="801" w:right="771" w:firstLine="9"/>
        <w:jc w:val="both"/>
        <w:rPr>
          <w:sz w:val="21"/>
        </w:rPr>
      </w:pPr>
      <w:r>
        <w:rPr>
          <w:color w:val="646467"/>
          <w:w w:val="95"/>
          <w:sz w:val="21"/>
        </w:rPr>
        <w:t>E</w:t>
      </w:r>
      <w:r>
        <w:rPr>
          <w:color w:val="7E8082"/>
          <w:w w:val="95"/>
          <w:sz w:val="21"/>
        </w:rPr>
        <w:t>l </w:t>
      </w:r>
      <w:r>
        <w:rPr>
          <w:color w:val="646467"/>
          <w:w w:val="95"/>
          <w:sz w:val="21"/>
        </w:rPr>
        <w:t>Gob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erno naciona</w:t>
      </w:r>
      <w:r>
        <w:rPr>
          <w:color w:val="7E8082"/>
          <w:w w:val="95"/>
          <w:sz w:val="21"/>
        </w:rPr>
        <w:t>l </w:t>
      </w:r>
      <w:r>
        <w:rPr>
          <w:color w:val="646467"/>
          <w:w w:val="95"/>
          <w:sz w:val="21"/>
        </w:rPr>
        <w:t>reglamentará</w:t>
      </w:r>
      <w:r>
        <w:rPr>
          <w:color w:val="646467"/>
          <w:spacing w:val="34"/>
          <w:sz w:val="21"/>
        </w:rPr>
        <w:t> </w:t>
      </w:r>
      <w:r>
        <w:rPr>
          <w:color w:val="646467"/>
          <w:w w:val="95"/>
          <w:sz w:val="21"/>
        </w:rPr>
        <w:t>los térmi</w:t>
      </w:r>
      <w:r>
        <w:rPr>
          <w:color w:val="7E8082"/>
          <w:w w:val="95"/>
          <w:sz w:val="21"/>
        </w:rPr>
        <w:t>n</w:t>
      </w:r>
      <w:r>
        <w:rPr>
          <w:color w:val="646467"/>
          <w:w w:val="95"/>
          <w:sz w:val="21"/>
        </w:rPr>
        <w:t>os</w:t>
      </w:r>
      <w:r>
        <w:rPr>
          <w:color w:val="646467"/>
          <w:spacing w:val="-2"/>
          <w:w w:val="95"/>
          <w:sz w:val="21"/>
        </w:rPr>
        <w:t> </w:t>
      </w:r>
      <w:r>
        <w:rPr>
          <w:color w:val="646467"/>
          <w:w w:val="95"/>
          <w:sz w:val="21"/>
        </w:rPr>
        <w:t>y condiciones de la asunc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ón de pasivos y</w:t>
      </w:r>
      <w:r>
        <w:rPr>
          <w:color w:val="646467"/>
          <w:spacing w:val="24"/>
          <w:sz w:val="21"/>
        </w:rPr>
        <w:t> </w:t>
      </w:r>
      <w:r>
        <w:rPr>
          <w:color w:val="646467"/>
          <w:w w:val="95"/>
          <w:sz w:val="21"/>
        </w:rPr>
        <w:t>aque</w:t>
      </w:r>
      <w:r>
        <w:rPr>
          <w:color w:val="7E8082"/>
          <w:w w:val="95"/>
          <w:sz w:val="21"/>
        </w:rPr>
        <w:t>ll</w:t>
      </w:r>
      <w:r>
        <w:rPr>
          <w:color w:val="646467"/>
          <w:w w:val="95"/>
          <w:sz w:val="21"/>
        </w:rPr>
        <w:t>os</w:t>
      </w:r>
      <w:r>
        <w:rPr>
          <w:color w:val="646467"/>
          <w:spacing w:val="-5"/>
          <w:w w:val="95"/>
          <w:sz w:val="21"/>
        </w:rPr>
        <w:t> </w:t>
      </w:r>
      <w:r>
        <w:rPr>
          <w:color w:val="646467"/>
          <w:w w:val="95"/>
          <w:sz w:val="21"/>
        </w:rPr>
        <w:t>aspectos conexos</w:t>
      </w:r>
      <w:r>
        <w:rPr>
          <w:color w:val="646467"/>
          <w:spacing w:val="-3"/>
          <w:w w:val="95"/>
          <w:sz w:val="21"/>
        </w:rPr>
        <w:t> </w:t>
      </w:r>
      <w:r>
        <w:rPr>
          <w:color w:val="646467"/>
          <w:w w:val="95"/>
          <w:sz w:val="21"/>
        </w:rPr>
        <w:t>de la v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nculación</w:t>
      </w:r>
      <w:r>
        <w:rPr>
          <w:color w:val="646467"/>
          <w:spacing w:val="-6"/>
          <w:w w:val="95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646467"/>
          <w:spacing w:val="-5"/>
          <w:w w:val="95"/>
          <w:sz w:val="21"/>
        </w:rPr>
        <w:t> </w:t>
      </w:r>
      <w:r>
        <w:rPr>
          <w:color w:val="646467"/>
          <w:w w:val="95"/>
          <w:sz w:val="21"/>
        </w:rPr>
        <w:t>cap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tal pr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vado, púb</w:t>
      </w:r>
      <w:r>
        <w:rPr>
          <w:color w:val="7E8082"/>
          <w:w w:val="95"/>
          <w:sz w:val="21"/>
        </w:rPr>
        <w:t>li</w:t>
      </w:r>
      <w:r>
        <w:rPr>
          <w:color w:val="646467"/>
          <w:w w:val="95"/>
          <w:sz w:val="21"/>
        </w:rPr>
        <w:t>co </w:t>
      </w:r>
      <w:r>
        <w:rPr>
          <w:color w:val="646467"/>
          <w:sz w:val="21"/>
        </w:rPr>
        <w:t>o m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xto, a través de uno o varios oferentes, a la solución estructural de la </w:t>
      </w:r>
      <w:r>
        <w:rPr>
          <w:color w:val="646467"/>
          <w:w w:val="95"/>
          <w:sz w:val="21"/>
        </w:rPr>
        <w:t>prestac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ón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del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servicio</w:t>
      </w:r>
      <w:r>
        <w:rPr>
          <w:color w:val="646467"/>
          <w:spacing w:val="14"/>
          <w:sz w:val="21"/>
        </w:rPr>
        <w:t> </w:t>
      </w:r>
      <w:r>
        <w:rPr>
          <w:color w:val="646467"/>
          <w:w w:val="95"/>
          <w:sz w:val="21"/>
        </w:rPr>
        <w:t>público de</w:t>
      </w:r>
      <w:r>
        <w:rPr>
          <w:color w:val="646467"/>
          <w:spacing w:val="-1"/>
          <w:w w:val="95"/>
          <w:sz w:val="21"/>
        </w:rPr>
        <w:t> </w:t>
      </w:r>
      <w:r>
        <w:rPr>
          <w:color w:val="646467"/>
          <w:w w:val="95"/>
          <w:sz w:val="21"/>
        </w:rPr>
        <w:t>energía eléctr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ca</w:t>
      </w:r>
      <w:r>
        <w:rPr>
          <w:color w:val="646467"/>
          <w:spacing w:val="-7"/>
          <w:w w:val="95"/>
          <w:sz w:val="21"/>
        </w:rPr>
        <w:t> </w:t>
      </w:r>
      <w:r>
        <w:rPr>
          <w:color w:val="646467"/>
          <w:w w:val="95"/>
          <w:sz w:val="21"/>
        </w:rPr>
        <w:t>en</w:t>
      </w:r>
      <w:r>
        <w:rPr>
          <w:color w:val="646467"/>
          <w:spacing w:val="-7"/>
          <w:w w:val="95"/>
          <w:sz w:val="21"/>
        </w:rPr>
        <w:t> </w:t>
      </w:r>
      <w:r>
        <w:rPr>
          <w:color w:val="7E8082"/>
          <w:w w:val="95"/>
          <w:sz w:val="21"/>
        </w:rPr>
        <w:t>l</w:t>
      </w:r>
      <w:r>
        <w:rPr>
          <w:color w:val="646467"/>
          <w:w w:val="95"/>
          <w:sz w:val="21"/>
        </w:rPr>
        <w:t>a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Costa Caribe</w:t>
      </w:r>
      <w:r>
        <w:rPr>
          <w:color w:val="646467"/>
          <w:spacing w:val="-3"/>
          <w:w w:val="95"/>
          <w:sz w:val="21"/>
        </w:rPr>
        <w:t> </w:t>
      </w:r>
      <w:r>
        <w:rPr>
          <w:color w:val="646467"/>
          <w:w w:val="95"/>
          <w:sz w:val="21"/>
        </w:rPr>
        <w:t>en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e</w:t>
      </w:r>
      <w:r>
        <w:rPr>
          <w:color w:val="7E8082"/>
          <w:w w:val="95"/>
          <w:sz w:val="21"/>
        </w:rPr>
        <w:t>l</w:t>
      </w:r>
      <w:r>
        <w:rPr>
          <w:color w:val="7E8082"/>
          <w:spacing w:val="-1"/>
          <w:w w:val="95"/>
          <w:sz w:val="21"/>
        </w:rPr>
        <w:t> </w:t>
      </w:r>
      <w:r>
        <w:rPr>
          <w:color w:val="646467"/>
          <w:w w:val="95"/>
          <w:sz w:val="21"/>
        </w:rPr>
        <w:t>marco de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esta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Subsecc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ón</w:t>
      </w:r>
      <w:r>
        <w:rPr>
          <w:color w:val="363436"/>
          <w:w w:val="95"/>
          <w:sz w:val="21"/>
        </w:rPr>
        <w:t>.</w:t>
      </w:r>
      <w:r>
        <w:rPr>
          <w:color w:val="363436"/>
          <w:spacing w:val="-11"/>
          <w:w w:val="95"/>
          <w:sz w:val="21"/>
        </w:rPr>
        <w:t> </w:t>
      </w:r>
      <w:r>
        <w:rPr>
          <w:color w:val="4F4F50"/>
          <w:w w:val="95"/>
          <w:sz w:val="21"/>
        </w:rPr>
        <w:t>La</w:t>
      </w:r>
      <w:r>
        <w:rPr>
          <w:color w:val="4F4F50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eventual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insuficiencia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las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fuentes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pago</w:t>
      </w:r>
      <w:r>
        <w:rPr>
          <w:color w:val="646467"/>
          <w:spacing w:val="-10"/>
          <w:w w:val="95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7E8082"/>
          <w:w w:val="95"/>
          <w:sz w:val="21"/>
        </w:rPr>
        <w:t>l</w:t>
      </w:r>
      <w:r>
        <w:rPr>
          <w:color w:val="646467"/>
          <w:w w:val="95"/>
          <w:sz w:val="21"/>
        </w:rPr>
        <w:t>as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deudas de</w:t>
      </w:r>
      <w:r>
        <w:rPr>
          <w:color w:val="646467"/>
          <w:spacing w:val="-9"/>
          <w:w w:val="95"/>
          <w:sz w:val="21"/>
        </w:rPr>
        <w:t> </w:t>
      </w:r>
      <w:r>
        <w:rPr>
          <w:color w:val="646467"/>
          <w:w w:val="95"/>
          <w:sz w:val="21"/>
        </w:rPr>
        <w:t>Electr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ficadora</w:t>
      </w:r>
      <w:r>
        <w:rPr>
          <w:color w:val="646467"/>
          <w:spacing w:val="-1"/>
          <w:w w:val="95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7E8082"/>
          <w:w w:val="95"/>
          <w:sz w:val="21"/>
        </w:rPr>
        <w:t>l</w:t>
      </w:r>
      <w:r>
        <w:rPr>
          <w:color w:val="7E8082"/>
          <w:spacing w:val="-4"/>
          <w:w w:val="95"/>
          <w:sz w:val="21"/>
        </w:rPr>
        <w:t> </w:t>
      </w:r>
      <w:r>
        <w:rPr>
          <w:color w:val="646467"/>
          <w:w w:val="95"/>
          <w:sz w:val="21"/>
        </w:rPr>
        <w:t>Car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be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S.A.</w:t>
      </w:r>
      <w:r>
        <w:rPr>
          <w:color w:val="646467"/>
          <w:spacing w:val="-1"/>
          <w:w w:val="95"/>
          <w:sz w:val="21"/>
        </w:rPr>
        <w:t> </w:t>
      </w:r>
      <w:r>
        <w:rPr>
          <w:color w:val="646467"/>
          <w:w w:val="95"/>
          <w:sz w:val="21"/>
        </w:rPr>
        <w:t>E.S.P. con la Nación o e</w:t>
      </w:r>
      <w:r>
        <w:rPr>
          <w:color w:val="7E8082"/>
          <w:w w:val="95"/>
          <w:sz w:val="21"/>
        </w:rPr>
        <w:t>l</w:t>
      </w:r>
      <w:r>
        <w:rPr>
          <w:color w:val="7E8082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Fondo Empresaria</w:t>
      </w:r>
      <w:r>
        <w:rPr>
          <w:color w:val="7E8082"/>
          <w:w w:val="95"/>
          <w:sz w:val="21"/>
        </w:rPr>
        <w:t>l</w:t>
      </w:r>
      <w:r>
        <w:rPr>
          <w:color w:val="646467"/>
          <w:w w:val="95"/>
          <w:sz w:val="21"/>
        </w:rPr>
        <w:t>,</w:t>
      </w:r>
      <w:r>
        <w:rPr>
          <w:color w:val="646467"/>
          <w:spacing w:val="-2"/>
          <w:w w:val="95"/>
          <w:sz w:val="21"/>
        </w:rPr>
        <w:t> </w:t>
      </w:r>
      <w:r>
        <w:rPr>
          <w:color w:val="646467"/>
          <w:w w:val="95"/>
          <w:sz w:val="21"/>
        </w:rPr>
        <w:t>se </w:t>
      </w:r>
      <w:r>
        <w:rPr>
          <w:color w:val="646467"/>
          <w:sz w:val="21"/>
        </w:rPr>
        <w:t>entenderán como gastos </w:t>
      </w:r>
      <w:r>
        <w:rPr>
          <w:color w:val="7E8082"/>
          <w:sz w:val="21"/>
        </w:rPr>
        <w:t>n</w:t>
      </w:r>
      <w:r>
        <w:rPr>
          <w:color w:val="646467"/>
          <w:sz w:val="21"/>
        </w:rPr>
        <w:t>ecesarios para asegurar la prestación eficiente de</w:t>
      </w:r>
      <w:r>
        <w:rPr>
          <w:color w:val="7E8082"/>
          <w:sz w:val="21"/>
        </w:rPr>
        <w:t>l </w:t>
      </w:r>
      <w:r>
        <w:rPr>
          <w:color w:val="646467"/>
          <w:sz w:val="21"/>
        </w:rPr>
        <w:t>servicio público de d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st</w:t>
      </w:r>
      <w:r>
        <w:rPr>
          <w:color w:val="7E8082"/>
          <w:sz w:val="21"/>
        </w:rPr>
        <w:t>r</w:t>
      </w:r>
      <w:r>
        <w:rPr>
          <w:color w:val="646467"/>
          <w:sz w:val="21"/>
        </w:rPr>
        <w:t>ibución y comercialización de e</w:t>
      </w:r>
      <w:r>
        <w:rPr>
          <w:color w:val="7E8082"/>
          <w:sz w:val="21"/>
        </w:rPr>
        <w:t>l</w:t>
      </w:r>
      <w:r>
        <w:rPr>
          <w:color w:val="646467"/>
          <w:sz w:val="21"/>
        </w:rPr>
        <w:t>ectricidad en </w:t>
      </w:r>
      <w:r>
        <w:rPr>
          <w:color w:val="7E8082"/>
          <w:sz w:val="21"/>
        </w:rPr>
        <w:t>l</w:t>
      </w:r>
      <w:r>
        <w:rPr>
          <w:color w:val="646467"/>
          <w:sz w:val="21"/>
        </w:rPr>
        <w:t>a Costa </w:t>
      </w:r>
      <w:r>
        <w:rPr>
          <w:color w:val="646467"/>
          <w:w w:val="95"/>
          <w:sz w:val="21"/>
        </w:rPr>
        <w:t>Car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be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7E8082"/>
          <w:w w:val="95"/>
          <w:sz w:val="21"/>
        </w:rPr>
        <w:t>l </w:t>
      </w:r>
      <w:r>
        <w:rPr>
          <w:color w:val="646467"/>
          <w:w w:val="95"/>
          <w:sz w:val="21"/>
        </w:rPr>
        <w:t>pa</w:t>
      </w:r>
      <w:r>
        <w:rPr>
          <w:color w:val="7E8082"/>
          <w:w w:val="95"/>
          <w:sz w:val="21"/>
        </w:rPr>
        <w:t>í</w:t>
      </w:r>
      <w:r>
        <w:rPr>
          <w:color w:val="646467"/>
          <w:w w:val="95"/>
          <w:sz w:val="21"/>
        </w:rPr>
        <w:t>s.</w:t>
      </w:r>
      <w:r>
        <w:rPr>
          <w:color w:val="646467"/>
          <w:spacing w:val="-1"/>
          <w:w w:val="95"/>
          <w:sz w:val="21"/>
        </w:rPr>
        <w:t> </w:t>
      </w:r>
      <w:r>
        <w:rPr>
          <w:color w:val="646467"/>
          <w:w w:val="95"/>
          <w:sz w:val="21"/>
        </w:rPr>
        <w:t>En</w:t>
      </w:r>
      <w:r>
        <w:rPr>
          <w:color w:val="646467"/>
          <w:spacing w:val="-3"/>
          <w:w w:val="95"/>
          <w:sz w:val="21"/>
        </w:rPr>
        <w:t> </w:t>
      </w:r>
      <w:r>
        <w:rPr>
          <w:color w:val="646467"/>
          <w:w w:val="95"/>
          <w:sz w:val="21"/>
        </w:rPr>
        <w:t>consecuencia, dicha gestión no</w:t>
      </w:r>
      <w:r>
        <w:rPr>
          <w:color w:val="646467"/>
          <w:spacing w:val="-6"/>
          <w:w w:val="95"/>
          <w:sz w:val="21"/>
        </w:rPr>
        <w:t> </w:t>
      </w:r>
      <w:r>
        <w:rPr>
          <w:color w:val="646467"/>
          <w:w w:val="95"/>
          <w:sz w:val="21"/>
        </w:rPr>
        <w:t>se enmarcará</w:t>
      </w:r>
      <w:r>
        <w:rPr>
          <w:color w:val="646467"/>
          <w:spacing w:val="31"/>
          <w:sz w:val="21"/>
        </w:rPr>
        <w:t> </w:t>
      </w:r>
      <w:r>
        <w:rPr>
          <w:color w:val="646467"/>
          <w:w w:val="95"/>
          <w:sz w:val="21"/>
        </w:rPr>
        <w:t>en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lo d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spuesto </w:t>
      </w:r>
      <w:r>
        <w:rPr>
          <w:color w:val="646467"/>
          <w:sz w:val="21"/>
        </w:rPr>
        <w:t>por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el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art</w:t>
      </w:r>
      <w:r>
        <w:rPr>
          <w:color w:val="7E8082"/>
          <w:sz w:val="21"/>
        </w:rPr>
        <w:t>í</w:t>
      </w:r>
      <w:r>
        <w:rPr>
          <w:color w:val="646467"/>
          <w:sz w:val="21"/>
        </w:rPr>
        <w:t>culo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6</w:t>
      </w:r>
      <w:r>
        <w:rPr>
          <w:color w:val="646467"/>
          <w:spacing w:val="-13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la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Ley</w:t>
      </w:r>
      <w:r>
        <w:rPr>
          <w:color w:val="646467"/>
          <w:spacing w:val="-10"/>
          <w:sz w:val="21"/>
        </w:rPr>
        <w:t> </w:t>
      </w:r>
      <w:r>
        <w:rPr>
          <w:color w:val="646467"/>
          <w:sz w:val="21"/>
        </w:rPr>
        <w:t>610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2000</w:t>
      </w:r>
      <w:r>
        <w:rPr>
          <w:color w:val="646467"/>
          <w:spacing w:val="-11"/>
          <w:sz w:val="21"/>
        </w:rPr>
        <w:t> </w:t>
      </w:r>
      <w:r>
        <w:rPr>
          <w:color w:val="646467"/>
          <w:sz w:val="21"/>
        </w:rPr>
        <w:t>para</w:t>
      </w:r>
      <w:r>
        <w:rPr>
          <w:color w:val="646467"/>
          <w:spacing w:val="-13"/>
          <w:sz w:val="21"/>
        </w:rPr>
        <w:t> </w:t>
      </w:r>
      <w:r>
        <w:rPr>
          <w:color w:val="646467"/>
          <w:sz w:val="21"/>
        </w:rPr>
        <w:t>servidores</w:t>
      </w:r>
      <w:r>
        <w:rPr>
          <w:color w:val="646467"/>
          <w:spacing w:val="-10"/>
          <w:sz w:val="21"/>
        </w:rPr>
        <w:t> </w:t>
      </w:r>
      <w:r>
        <w:rPr>
          <w:color w:val="646467"/>
          <w:sz w:val="21"/>
        </w:rPr>
        <w:t>y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contratistas</w:t>
      </w:r>
      <w:r>
        <w:rPr>
          <w:color w:val="646467"/>
          <w:spacing w:val="-10"/>
          <w:sz w:val="21"/>
        </w:rPr>
        <w:t> </w:t>
      </w:r>
      <w:r>
        <w:rPr>
          <w:color w:val="646467"/>
          <w:sz w:val="21"/>
        </w:rPr>
        <w:t>del</w:t>
      </w:r>
      <w:r>
        <w:rPr>
          <w:color w:val="646467"/>
          <w:spacing w:val="-11"/>
          <w:sz w:val="21"/>
        </w:rPr>
        <w:t> </w:t>
      </w:r>
      <w:r>
        <w:rPr>
          <w:color w:val="646467"/>
          <w:sz w:val="21"/>
        </w:rPr>
        <w:t>Estado o las normas que</w:t>
      </w:r>
      <w:r>
        <w:rPr>
          <w:color w:val="646467"/>
          <w:spacing w:val="-2"/>
          <w:sz w:val="21"/>
        </w:rPr>
        <w:t> </w:t>
      </w:r>
      <w:r>
        <w:rPr>
          <w:color w:val="646467"/>
          <w:sz w:val="21"/>
        </w:rPr>
        <w:t>la modifiquen, por cuanto obedecen a</w:t>
      </w:r>
      <w:r>
        <w:rPr>
          <w:color w:val="7E8082"/>
          <w:sz w:val="21"/>
        </w:rPr>
        <w:t>l </w:t>
      </w:r>
      <w:r>
        <w:rPr>
          <w:color w:val="646467"/>
          <w:sz w:val="21"/>
        </w:rPr>
        <w:t>cumplimiento de</w:t>
      </w:r>
      <w:r>
        <w:rPr>
          <w:color w:val="646467"/>
          <w:spacing w:val="-2"/>
          <w:sz w:val="21"/>
        </w:rPr>
        <w:t> </w:t>
      </w:r>
      <w:r>
        <w:rPr>
          <w:color w:val="646467"/>
          <w:sz w:val="21"/>
        </w:rPr>
        <w:t>los comet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dos</w:t>
      </w:r>
      <w:r>
        <w:rPr>
          <w:color w:val="646467"/>
          <w:spacing w:val="-5"/>
          <w:sz w:val="21"/>
        </w:rPr>
        <w:t> </w:t>
      </w:r>
      <w:r>
        <w:rPr>
          <w:color w:val="646467"/>
          <w:sz w:val="21"/>
        </w:rPr>
        <w:t>y de</w:t>
      </w:r>
      <w:r>
        <w:rPr>
          <w:color w:val="646467"/>
          <w:spacing w:val="-3"/>
          <w:sz w:val="21"/>
        </w:rPr>
        <w:t> </w:t>
      </w:r>
      <w:r>
        <w:rPr>
          <w:color w:val="7E8082"/>
          <w:sz w:val="21"/>
        </w:rPr>
        <w:t>l</w:t>
      </w:r>
      <w:r>
        <w:rPr>
          <w:color w:val="646467"/>
          <w:sz w:val="21"/>
        </w:rPr>
        <w:t>os</w:t>
      </w:r>
      <w:r>
        <w:rPr>
          <w:color w:val="646467"/>
          <w:spacing w:val="-4"/>
          <w:sz w:val="21"/>
        </w:rPr>
        <w:t> </w:t>
      </w:r>
      <w:r>
        <w:rPr>
          <w:color w:val="646467"/>
          <w:sz w:val="21"/>
        </w:rPr>
        <w:t>fines</w:t>
      </w:r>
      <w:r>
        <w:rPr>
          <w:color w:val="646467"/>
          <w:spacing w:val="-4"/>
          <w:sz w:val="21"/>
        </w:rPr>
        <w:t> </w:t>
      </w:r>
      <w:r>
        <w:rPr>
          <w:color w:val="646467"/>
          <w:sz w:val="21"/>
        </w:rPr>
        <w:t>esencia</w:t>
      </w:r>
      <w:r>
        <w:rPr>
          <w:color w:val="363436"/>
          <w:sz w:val="21"/>
        </w:rPr>
        <w:t>l</w:t>
      </w:r>
      <w:r>
        <w:rPr>
          <w:color w:val="646467"/>
          <w:sz w:val="21"/>
        </w:rPr>
        <w:t>es</w:t>
      </w:r>
      <w:r>
        <w:rPr>
          <w:color w:val="646467"/>
          <w:spacing w:val="-8"/>
          <w:sz w:val="21"/>
        </w:rPr>
        <w:t> </w:t>
      </w:r>
      <w:r>
        <w:rPr>
          <w:color w:val="646467"/>
          <w:sz w:val="21"/>
        </w:rPr>
        <w:t>del</w:t>
      </w:r>
      <w:r>
        <w:rPr>
          <w:color w:val="646467"/>
          <w:spacing w:val="-2"/>
          <w:sz w:val="21"/>
        </w:rPr>
        <w:t> </w:t>
      </w:r>
      <w:r>
        <w:rPr>
          <w:color w:val="646467"/>
          <w:sz w:val="21"/>
        </w:rPr>
        <w:t>Estado</w:t>
      </w:r>
      <w:r>
        <w:rPr>
          <w:color w:val="363436"/>
          <w:sz w:val="21"/>
        </w:rPr>
        <w:t>.</w:t>
      </w:r>
      <w:r>
        <w:rPr>
          <w:color w:val="363436"/>
          <w:spacing w:val="-9"/>
          <w:sz w:val="21"/>
        </w:rPr>
        <w:t> </w:t>
      </w:r>
      <w:r>
        <w:rPr>
          <w:color w:val="646467"/>
          <w:sz w:val="21"/>
        </w:rPr>
        <w:t>Lo</w:t>
      </w:r>
      <w:r>
        <w:rPr>
          <w:color w:val="646467"/>
          <w:spacing w:val="-5"/>
          <w:sz w:val="21"/>
        </w:rPr>
        <w:t> </w:t>
      </w:r>
      <w:r>
        <w:rPr>
          <w:color w:val="646467"/>
          <w:sz w:val="21"/>
        </w:rPr>
        <w:t>anterior sin</w:t>
      </w:r>
      <w:r>
        <w:rPr>
          <w:color w:val="646467"/>
          <w:spacing w:val="-1"/>
          <w:sz w:val="21"/>
        </w:rPr>
        <w:t> </w:t>
      </w:r>
      <w:r>
        <w:rPr>
          <w:color w:val="646467"/>
          <w:sz w:val="21"/>
        </w:rPr>
        <w:t>perjuicio de</w:t>
      </w:r>
      <w:r>
        <w:rPr>
          <w:color w:val="646467"/>
          <w:spacing w:val="-3"/>
          <w:sz w:val="21"/>
        </w:rPr>
        <w:t> </w:t>
      </w:r>
      <w:r>
        <w:rPr>
          <w:color w:val="7E8082"/>
          <w:sz w:val="21"/>
        </w:rPr>
        <w:t>l</w:t>
      </w:r>
      <w:r>
        <w:rPr>
          <w:color w:val="646467"/>
          <w:sz w:val="21"/>
        </w:rPr>
        <w:t>as reclamaciones</w:t>
      </w:r>
      <w:r>
        <w:rPr>
          <w:color w:val="646467"/>
          <w:spacing w:val="-11"/>
          <w:sz w:val="21"/>
        </w:rPr>
        <w:t> </w:t>
      </w:r>
      <w:r>
        <w:rPr>
          <w:color w:val="646467"/>
          <w:sz w:val="21"/>
        </w:rPr>
        <w:t>que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pueda</w:t>
      </w:r>
      <w:r>
        <w:rPr>
          <w:color w:val="646467"/>
          <w:spacing w:val="-6"/>
          <w:sz w:val="21"/>
        </w:rPr>
        <w:t> </w:t>
      </w:r>
      <w:r>
        <w:rPr>
          <w:color w:val="646467"/>
          <w:sz w:val="21"/>
        </w:rPr>
        <w:t>instaurar</w:t>
      </w:r>
      <w:r>
        <w:rPr>
          <w:color w:val="646467"/>
          <w:spacing w:val="-9"/>
          <w:sz w:val="21"/>
        </w:rPr>
        <w:t> </w:t>
      </w:r>
      <w:r>
        <w:rPr>
          <w:color w:val="363436"/>
          <w:sz w:val="21"/>
        </w:rPr>
        <w:t>l</w:t>
      </w:r>
      <w:r>
        <w:rPr>
          <w:color w:val="646467"/>
          <w:sz w:val="21"/>
        </w:rPr>
        <w:t>a</w:t>
      </w:r>
      <w:r>
        <w:rPr>
          <w:color w:val="646467"/>
          <w:spacing w:val="-15"/>
          <w:sz w:val="21"/>
        </w:rPr>
        <w:t> </w:t>
      </w:r>
      <w:r>
        <w:rPr>
          <w:color w:val="4F4F50"/>
          <w:sz w:val="21"/>
        </w:rPr>
        <w:t>nac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ón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y</w:t>
      </w:r>
      <w:r>
        <w:rPr>
          <w:color w:val="646467"/>
          <w:spacing w:val="-4"/>
          <w:sz w:val="21"/>
        </w:rPr>
        <w:t> </w:t>
      </w:r>
      <w:r>
        <w:rPr>
          <w:color w:val="646467"/>
          <w:sz w:val="21"/>
        </w:rPr>
        <w:t>otras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entidades</w:t>
      </w:r>
      <w:r>
        <w:rPr>
          <w:color w:val="646467"/>
          <w:spacing w:val="-10"/>
          <w:sz w:val="21"/>
        </w:rPr>
        <w:t> </w:t>
      </w:r>
      <w:r>
        <w:rPr>
          <w:color w:val="646467"/>
          <w:sz w:val="21"/>
        </w:rPr>
        <w:t>públicas</w:t>
      </w:r>
      <w:r>
        <w:rPr>
          <w:color w:val="646467"/>
          <w:spacing w:val="-9"/>
          <w:sz w:val="21"/>
        </w:rPr>
        <w:t> </w:t>
      </w:r>
      <w:r>
        <w:rPr>
          <w:color w:val="646467"/>
          <w:sz w:val="21"/>
        </w:rPr>
        <w:t>para</w:t>
      </w:r>
      <w:r>
        <w:rPr>
          <w:color w:val="646467"/>
          <w:spacing w:val="-12"/>
          <w:sz w:val="21"/>
        </w:rPr>
        <w:t> </w:t>
      </w:r>
      <w:r>
        <w:rPr>
          <w:color w:val="646467"/>
          <w:sz w:val="21"/>
        </w:rPr>
        <w:t>el </w:t>
      </w:r>
      <w:r>
        <w:rPr>
          <w:color w:val="646467"/>
          <w:w w:val="95"/>
          <w:sz w:val="21"/>
        </w:rPr>
        <w:t>cobro de</w:t>
      </w:r>
      <w:r>
        <w:rPr>
          <w:color w:val="646467"/>
          <w:spacing w:val="-6"/>
          <w:w w:val="95"/>
          <w:sz w:val="21"/>
        </w:rPr>
        <w:t> </w:t>
      </w:r>
      <w:r>
        <w:rPr>
          <w:color w:val="7E8082"/>
          <w:w w:val="95"/>
          <w:sz w:val="21"/>
        </w:rPr>
        <w:t>l</w:t>
      </w:r>
      <w:r>
        <w:rPr>
          <w:color w:val="646467"/>
          <w:w w:val="95"/>
          <w:sz w:val="21"/>
        </w:rPr>
        <w:t>as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indemnizacio</w:t>
      </w:r>
      <w:r>
        <w:rPr>
          <w:color w:val="7E8082"/>
          <w:w w:val="95"/>
          <w:sz w:val="21"/>
        </w:rPr>
        <w:t>n</w:t>
      </w:r>
      <w:r>
        <w:rPr>
          <w:color w:val="646467"/>
          <w:w w:val="95"/>
          <w:sz w:val="21"/>
        </w:rPr>
        <w:t>es</w:t>
      </w:r>
      <w:r>
        <w:rPr>
          <w:color w:val="646467"/>
          <w:spacing w:val="-13"/>
          <w:w w:val="95"/>
          <w:sz w:val="21"/>
        </w:rPr>
        <w:t> </w:t>
      </w:r>
      <w:r>
        <w:rPr>
          <w:color w:val="646467"/>
          <w:w w:val="95"/>
          <w:sz w:val="21"/>
        </w:rPr>
        <w:t>que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correspondan contra E</w:t>
      </w:r>
      <w:r>
        <w:rPr>
          <w:color w:val="7E8082"/>
          <w:w w:val="95"/>
          <w:sz w:val="21"/>
        </w:rPr>
        <w:t>l</w:t>
      </w:r>
      <w:r>
        <w:rPr>
          <w:color w:val="646467"/>
          <w:w w:val="95"/>
          <w:sz w:val="21"/>
        </w:rPr>
        <w:t>ectrificado</w:t>
      </w:r>
      <w:r>
        <w:rPr>
          <w:color w:val="7E8082"/>
          <w:w w:val="95"/>
          <w:sz w:val="21"/>
        </w:rPr>
        <w:t>r</w:t>
      </w:r>
      <w:r>
        <w:rPr>
          <w:color w:val="646467"/>
          <w:w w:val="95"/>
          <w:sz w:val="21"/>
        </w:rPr>
        <w:t>a de</w:t>
      </w:r>
      <w:r>
        <w:rPr>
          <w:color w:val="7E8082"/>
          <w:w w:val="95"/>
          <w:sz w:val="21"/>
        </w:rPr>
        <w:t>l</w:t>
      </w:r>
      <w:r>
        <w:rPr>
          <w:color w:val="7E8082"/>
          <w:spacing w:val="40"/>
          <w:sz w:val="21"/>
        </w:rPr>
        <w:t> </w:t>
      </w:r>
      <w:r>
        <w:rPr>
          <w:color w:val="646467"/>
          <w:w w:val="95"/>
          <w:sz w:val="21"/>
        </w:rPr>
        <w:t>Caribe</w:t>
      </w:r>
    </w:p>
    <w:p>
      <w:pPr>
        <w:spacing w:line="241" w:lineRule="exact" w:before="0"/>
        <w:ind w:left="818" w:right="0" w:firstLine="0"/>
        <w:jc w:val="both"/>
        <w:rPr>
          <w:sz w:val="21"/>
        </w:rPr>
      </w:pPr>
      <w:r>
        <w:rPr>
          <w:color w:val="646467"/>
          <w:w w:val="95"/>
          <w:sz w:val="21"/>
        </w:rPr>
        <w:t>S.A.</w:t>
      </w:r>
      <w:r>
        <w:rPr>
          <w:color w:val="646467"/>
          <w:spacing w:val="1"/>
          <w:sz w:val="21"/>
        </w:rPr>
        <w:t> </w:t>
      </w:r>
      <w:r>
        <w:rPr>
          <w:color w:val="646467"/>
          <w:w w:val="95"/>
          <w:sz w:val="21"/>
        </w:rPr>
        <w:t>E.S.P</w:t>
      </w:r>
      <w:r>
        <w:rPr>
          <w:color w:val="7E8082"/>
          <w:w w:val="95"/>
          <w:sz w:val="21"/>
        </w:rPr>
        <w:t>.</w:t>
      </w:r>
      <w:r>
        <w:rPr>
          <w:color w:val="7E8082"/>
          <w:spacing w:val="-2"/>
          <w:w w:val="95"/>
          <w:sz w:val="21"/>
        </w:rPr>
        <w:t> </w:t>
      </w:r>
      <w:r>
        <w:rPr>
          <w:color w:val="646467"/>
          <w:w w:val="95"/>
          <w:sz w:val="21"/>
        </w:rPr>
        <w:t>y/o</w:t>
      </w:r>
      <w:r>
        <w:rPr>
          <w:color w:val="646467"/>
          <w:spacing w:val="-2"/>
          <w:sz w:val="21"/>
        </w:rPr>
        <w:t> </w:t>
      </w:r>
      <w:r>
        <w:rPr>
          <w:color w:val="646467"/>
          <w:w w:val="95"/>
          <w:sz w:val="21"/>
        </w:rPr>
        <w:t>a</w:t>
      </w:r>
      <w:r>
        <w:rPr>
          <w:color w:val="646467"/>
          <w:spacing w:val="-10"/>
          <w:w w:val="95"/>
          <w:sz w:val="21"/>
        </w:rPr>
        <w:t> </w:t>
      </w:r>
      <w:r>
        <w:rPr>
          <w:color w:val="7E8082"/>
          <w:w w:val="95"/>
          <w:sz w:val="21"/>
        </w:rPr>
        <w:t>l</w:t>
      </w:r>
      <w:r>
        <w:rPr>
          <w:color w:val="646467"/>
          <w:w w:val="95"/>
          <w:sz w:val="21"/>
        </w:rPr>
        <w:t>os</w:t>
      </w:r>
      <w:r>
        <w:rPr>
          <w:color w:val="646467"/>
          <w:spacing w:val="-13"/>
          <w:w w:val="95"/>
          <w:sz w:val="21"/>
        </w:rPr>
        <w:t> </w:t>
      </w:r>
      <w:r>
        <w:rPr>
          <w:color w:val="646467"/>
          <w:w w:val="95"/>
          <w:sz w:val="21"/>
        </w:rPr>
        <w:t>causantes</w:t>
      </w:r>
      <w:r>
        <w:rPr>
          <w:color w:val="646467"/>
          <w:spacing w:val="3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646467"/>
          <w:spacing w:val="-6"/>
          <w:w w:val="95"/>
          <w:sz w:val="21"/>
        </w:rPr>
        <w:t> </w:t>
      </w:r>
      <w:r>
        <w:rPr>
          <w:color w:val="646467"/>
          <w:w w:val="95"/>
          <w:sz w:val="21"/>
        </w:rPr>
        <w:t>la</w:t>
      </w:r>
      <w:r>
        <w:rPr>
          <w:color w:val="646467"/>
          <w:spacing w:val="-8"/>
          <w:w w:val="95"/>
          <w:sz w:val="21"/>
        </w:rPr>
        <w:t> </w:t>
      </w:r>
      <w:r>
        <w:rPr>
          <w:color w:val="646467"/>
          <w:w w:val="95"/>
          <w:sz w:val="21"/>
        </w:rPr>
        <w:t>necesidad</w:t>
      </w:r>
      <w:r>
        <w:rPr>
          <w:color w:val="646467"/>
          <w:spacing w:val="8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646467"/>
          <w:spacing w:val="-5"/>
          <w:w w:val="95"/>
          <w:sz w:val="21"/>
        </w:rPr>
        <w:t> </w:t>
      </w:r>
      <w:r>
        <w:rPr>
          <w:color w:val="363436"/>
          <w:w w:val="95"/>
          <w:sz w:val="21"/>
        </w:rPr>
        <w:t>l</w:t>
      </w:r>
      <w:r>
        <w:rPr>
          <w:color w:val="646467"/>
          <w:w w:val="95"/>
          <w:sz w:val="21"/>
        </w:rPr>
        <w:t>a</w:t>
      </w:r>
      <w:r>
        <w:rPr>
          <w:color w:val="646467"/>
          <w:spacing w:val="-1"/>
          <w:w w:val="95"/>
          <w:sz w:val="21"/>
        </w:rPr>
        <w:t> </w:t>
      </w:r>
      <w:r>
        <w:rPr>
          <w:color w:val="4F4F50"/>
          <w:w w:val="95"/>
          <w:sz w:val="21"/>
        </w:rPr>
        <w:t>toma</w:t>
      </w:r>
      <w:r>
        <w:rPr>
          <w:color w:val="4F4F50"/>
          <w:spacing w:val="4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646467"/>
          <w:spacing w:val="-7"/>
          <w:w w:val="95"/>
          <w:sz w:val="21"/>
        </w:rPr>
        <w:t> </w:t>
      </w:r>
      <w:r>
        <w:rPr>
          <w:color w:val="646467"/>
          <w:spacing w:val="-2"/>
          <w:w w:val="95"/>
          <w:sz w:val="21"/>
        </w:rPr>
        <w:t>posesión.</w:t>
      </w:r>
    </w:p>
    <w:p>
      <w:pPr>
        <w:pStyle w:val="BodyText"/>
        <w:spacing w:before="1"/>
        <w:rPr>
          <w:sz w:val="30"/>
        </w:rPr>
      </w:pPr>
    </w:p>
    <w:p>
      <w:pPr>
        <w:spacing w:line="244" w:lineRule="auto" w:before="0"/>
        <w:ind w:left="819" w:right="772" w:firstLine="2"/>
        <w:jc w:val="both"/>
        <w:rPr>
          <w:sz w:val="21"/>
        </w:rPr>
      </w:pPr>
      <w:r>
        <w:rPr>
          <w:color w:val="646467"/>
          <w:w w:val="95"/>
          <w:sz w:val="21"/>
        </w:rPr>
        <w:t>Los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documentos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relacionados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con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la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asunc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ón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la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deuda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y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e</w:t>
      </w:r>
      <w:r>
        <w:rPr>
          <w:color w:val="7E8082"/>
          <w:w w:val="95"/>
          <w:sz w:val="21"/>
        </w:rPr>
        <w:t>l</w:t>
      </w:r>
      <w:r>
        <w:rPr>
          <w:color w:val="7E8082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desarrollo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7E8082"/>
          <w:w w:val="95"/>
          <w:sz w:val="21"/>
        </w:rPr>
        <w:t>l</w:t>
      </w:r>
      <w:r>
        <w:rPr>
          <w:color w:val="7E8082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objeto </w:t>
      </w:r>
      <w:r>
        <w:rPr>
          <w:color w:val="646467"/>
          <w:sz w:val="21"/>
        </w:rPr>
        <w:t>de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esta</w:t>
      </w:r>
      <w:r>
        <w:rPr>
          <w:color w:val="646467"/>
          <w:spacing w:val="-9"/>
          <w:sz w:val="21"/>
        </w:rPr>
        <w:t> </w:t>
      </w:r>
      <w:r>
        <w:rPr>
          <w:color w:val="7E8082"/>
          <w:sz w:val="21"/>
        </w:rPr>
        <w:t>l</w:t>
      </w:r>
      <w:r>
        <w:rPr>
          <w:color w:val="646467"/>
          <w:sz w:val="21"/>
        </w:rPr>
        <w:t>ey</w:t>
      </w:r>
      <w:r>
        <w:rPr>
          <w:color w:val="646467"/>
          <w:spacing w:val="-13"/>
          <w:sz w:val="21"/>
        </w:rPr>
        <w:t> </w:t>
      </w:r>
      <w:r>
        <w:rPr>
          <w:color w:val="646467"/>
          <w:sz w:val="21"/>
        </w:rPr>
        <w:t>inc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den</w:t>
      </w:r>
      <w:r>
        <w:rPr>
          <w:color w:val="646467"/>
          <w:spacing w:val="-9"/>
          <w:sz w:val="21"/>
        </w:rPr>
        <w:t> </w:t>
      </w:r>
      <w:r>
        <w:rPr>
          <w:color w:val="646467"/>
          <w:sz w:val="21"/>
        </w:rPr>
        <w:t>en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la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estabilidad</w:t>
      </w:r>
      <w:r>
        <w:rPr>
          <w:color w:val="646467"/>
          <w:spacing w:val="-5"/>
          <w:sz w:val="21"/>
        </w:rPr>
        <w:t> </w:t>
      </w:r>
      <w:r>
        <w:rPr>
          <w:color w:val="646467"/>
          <w:sz w:val="21"/>
        </w:rPr>
        <w:t>macroeconómica</w:t>
      </w:r>
      <w:r>
        <w:rPr>
          <w:color w:val="646467"/>
          <w:spacing w:val="-8"/>
          <w:sz w:val="21"/>
        </w:rPr>
        <w:t> </w:t>
      </w:r>
      <w:r>
        <w:rPr>
          <w:color w:val="646467"/>
          <w:sz w:val="21"/>
        </w:rPr>
        <w:t>y financiera</w:t>
      </w:r>
      <w:r>
        <w:rPr>
          <w:color w:val="646467"/>
          <w:spacing w:val="-2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7E8082"/>
          <w:sz w:val="21"/>
        </w:rPr>
        <w:t>l</w:t>
      </w:r>
      <w:r>
        <w:rPr>
          <w:color w:val="7E8082"/>
          <w:spacing w:val="-13"/>
          <w:sz w:val="21"/>
        </w:rPr>
        <w:t> </w:t>
      </w:r>
      <w:r>
        <w:rPr>
          <w:color w:val="646467"/>
          <w:sz w:val="21"/>
        </w:rPr>
        <w:t>pa</w:t>
      </w:r>
      <w:r>
        <w:rPr>
          <w:color w:val="7E8082"/>
          <w:sz w:val="21"/>
        </w:rPr>
        <w:t>í</w:t>
      </w:r>
      <w:r>
        <w:rPr>
          <w:color w:val="646467"/>
          <w:sz w:val="21"/>
        </w:rPr>
        <w:t>s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y</w:t>
      </w:r>
      <w:r>
        <w:rPr>
          <w:color w:val="646467"/>
          <w:spacing w:val="-2"/>
          <w:sz w:val="21"/>
        </w:rPr>
        <w:t> </w:t>
      </w:r>
      <w:r>
        <w:rPr>
          <w:color w:val="646467"/>
          <w:sz w:val="21"/>
        </w:rPr>
        <w:t>se </w:t>
      </w:r>
      <w:r>
        <w:rPr>
          <w:color w:val="646467"/>
          <w:w w:val="95"/>
          <w:sz w:val="21"/>
        </w:rPr>
        <w:t>cons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de</w:t>
      </w:r>
      <w:r>
        <w:rPr>
          <w:color w:val="363436"/>
          <w:w w:val="95"/>
          <w:sz w:val="21"/>
        </w:rPr>
        <w:t>r</w:t>
      </w:r>
      <w:r>
        <w:rPr>
          <w:color w:val="646467"/>
          <w:w w:val="95"/>
          <w:sz w:val="21"/>
        </w:rPr>
        <w:t>arán</w:t>
      </w:r>
      <w:r>
        <w:rPr>
          <w:color w:val="646467"/>
          <w:spacing w:val="-8"/>
          <w:w w:val="95"/>
          <w:sz w:val="21"/>
        </w:rPr>
        <w:t> </w:t>
      </w:r>
      <w:r>
        <w:rPr>
          <w:color w:val="646467"/>
          <w:w w:val="95"/>
          <w:sz w:val="21"/>
        </w:rPr>
        <w:t>estudios técnicos</w:t>
      </w:r>
      <w:r>
        <w:rPr>
          <w:color w:val="646467"/>
          <w:sz w:val="21"/>
        </w:rPr>
        <w:t> </w:t>
      </w:r>
      <w:r>
        <w:rPr>
          <w:color w:val="646467"/>
          <w:w w:val="95"/>
          <w:sz w:val="21"/>
        </w:rPr>
        <w:t>de va</w:t>
      </w:r>
      <w:r>
        <w:rPr>
          <w:color w:val="7E8082"/>
          <w:w w:val="95"/>
          <w:sz w:val="21"/>
        </w:rPr>
        <w:t>l</w:t>
      </w:r>
      <w:r>
        <w:rPr>
          <w:color w:val="646467"/>
          <w:w w:val="95"/>
          <w:sz w:val="21"/>
        </w:rPr>
        <w:t>oración</w:t>
      </w:r>
      <w:r>
        <w:rPr>
          <w:color w:val="646467"/>
          <w:spacing w:val="-7"/>
          <w:w w:val="95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los</w:t>
      </w:r>
      <w:r>
        <w:rPr>
          <w:color w:val="646467"/>
          <w:spacing w:val="-1"/>
          <w:w w:val="95"/>
          <w:sz w:val="21"/>
        </w:rPr>
        <w:t> </w:t>
      </w:r>
      <w:r>
        <w:rPr>
          <w:color w:val="646467"/>
          <w:w w:val="95"/>
          <w:sz w:val="21"/>
        </w:rPr>
        <w:t>act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vos</w:t>
      </w:r>
      <w:r>
        <w:rPr>
          <w:color w:val="646467"/>
          <w:spacing w:val="-6"/>
          <w:w w:val="95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la</w:t>
      </w:r>
      <w:r>
        <w:rPr>
          <w:color w:val="646467"/>
          <w:spacing w:val="-3"/>
          <w:w w:val="95"/>
          <w:sz w:val="21"/>
        </w:rPr>
        <w:t> </w:t>
      </w:r>
      <w:r>
        <w:rPr>
          <w:color w:val="646467"/>
          <w:w w:val="95"/>
          <w:sz w:val="21"/>
        </w:rPr>
        <w:t>Nación. En caso </w:t>
      </w:r>
      <w:r>
        <w:rPr>
          <w:color w:val="646467"/>
          <w:sz w:val="21"/>
        </w:rPr>
        <w:t>de</w:t>
      </w:r>
      <w:r>
        <w:rPr>
          <w:color w:val="646467"/>
          <w:spacing w:val="-13"/>
          <w:sz w:val="21"/>
        </w:rPr>
        <w:t> </w:t>
      </w:r>
      <w:r>
        <w:rPr>
          <w:color w:val="646467"/>
          <w:sz w:val="21"/>
        </w:rPr>
        <w:t>que</w:t>
      </w:r>
      <w:r>
        <w:rPr>
          <w:color w:val="646467"/>
          <w:spacing w:val="-14"/>
          <w:sz w:val="21"/>
        </w:rPr>
        <w:t> </w:t>
      </w:r>
      <w:r>
        <w:rPr>
          <w:color w:val="7E8082"/>
          <w:sz w:val="21"/>
        </w:rPr>
        <w:t>l</w:t>
      </w:r>
      <w:r>
        <w:rPr>
          <w:color w:val="646467"/>
          <w:sz w:val="21"/>
        </w:rPr>
        <w:t>a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asunción</w:t>
      </w:r>
      <w:r>
        <w:rPr>
          <w:color w:val="646467"/>
          <w:spacing w:val="-1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-7"/>
          <w:sz w:val="21"/>
        </w:rPr>
        <w:t> </w:t>
      </w:r>
      <w:r>
        <w:rPr>
          <w:color w:val="7E8082"/>
          <w:sz w:val="21"/>
        </w:rPr>
        <w:t>l</w:t>
      </w:r>
      <w:r>
        <w:rPr>
          <w:color w:val="646467"/>
          <w:sz w:val="21"/>
        </w:rPr>
        <w:t>os</w:t>
      </w:r>
      <w:r>
        <w:rPr>
          <w:color w:val="646467"/>
          <w:spacing w:val="-9"/>
          <w:sz w:val="21"/>
        </w:rPr>
        <w:t> </w:t>
      </w:r>
      <w:r>
        <w:rPr>
          <w:color w:val="646467"/>
          <w:sz w:val="21"/>
        </w:rPr>
        <w:t>pasivos</w:t>
      </w:r>
      <w:r>
        <w:rPr>
          <w:color w:val="646467"/>
          <w:spacing w:val="-2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-7"/>
          <w:sz w:val="21"/>
        </w:rPr>
        <w:t> </w:t>
      </w:r>
      <w:r>
        <w:rPr>
          <w:color w:val="646467"/>
          <w:sz w:val="21"/>
        </w:rPr>
        <w:t>los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que</w:t>
      </w:r>
      <w:r>
        <w:rPr>
          <w:color w:val="646467"/>
          <w:spacing w:val="-3"/>
          <w:sz w:val="21"/>
        </w:rPr>
        <w:t> </w:t>
      </w:r>
      <w:r>
        <w:rPr>
          <w:color w:val="646467"/>
          <w:sz w:val="21"/>
        </w:rPr>
        <w:t>trata el</w:t>
      </w:r>
      <w:r>
        <w:rPr>
          <w:color w:val="646467"/>
          <w:spacing w:val="-10"/>
          <w:sz w:val="21"/>
        </w:rPr>
        <w:t> </w:t>
      </w:r>
      <w:r>
        <w:rPr>
          <w:color w:val="646467"/>
          <w:sz w:val="21"/>
        </w:rPr>
        <w:t>artículo anter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or,</w:t>
      </w:r>
      <w:r>
        <w:rPr>
          <w:color w:val="646467"/>
          <w:spacing w:val="-5"/>
          <w:sz w:val="21"/>
        </w:rPr>
        <w:t> </w:t>
      </w:r>
      <w:r>
        <w:rPr>
          <w:color w:val="646467"/>
          <w:sz w:val="21"/>
        </w:rPr>
        <w:t>se</w:t>
      </w:r>
      <w:r>
        <w:rPr>
          <w:color w:val="646467"/>
          <w:spacing w:val="-1"/>
          <w:sz w:val="21"/>
        </w:rPr>
        <w:t> </w:t>
      </w:r>
      <w:r>
        <w:rPr>
          <w:color w:val="4F4F50"/>
          <w:sz w:val="21"/>
        </w:rPr>
        <w:t>de</w:t>
      </w:r>
      <w:r>
        <w:rPr>
          <w:color w:val="4F4F50"/>
          <w:spacing w:val="-10"/>
          <w:sz w:val="21"/>
        </w:rPr>
        <w:t> </w:t>
      </w:r>
      <w:r>
        <w:rPr>
          <w:color w:val="646467"/>
          <w:sz w:val="21"/>
        </w:rPr>
        <w:t>en </w:t>
      </w:r>
      <w:r>
        <w:rPr>
          <w:color w:val="646467"/>
          <w:w w:val="95"/>
          <w:sz w:val="21"/>
        </w:rPr>
        <w:t>virtud</w:t>
      </w:r>
      <w:r>
        <w:rPr>
          <w:color w:val="646467"/>
          <w:spacing w:val="-5"/>
          <w:w w:val="95"/>
          <w:sz w:val="21"/>
        </w:rPr>
        <w:t> </w:t>
      </w:r>
      <w:r>
        <w:rPr>
          <w:color w:val="646467"/>
          <w:w w:val="95"/>
          <w:sz w:val="21"/>
        </w:rPr>
        <w:t>de u</w:t>
      </w:r>
      <w:r>
        <w:rPr>
          <w:color w:val="7E8082"/>
          <w:w w:val="95"/>
          <w:sz w:val="21"/>
        </w:rPr>
        <w:t>n</w:t>
      </w:r>
      <w:r>
        <w:rPr>
          <w:color w:val="7E8082"/>
          <w:spacing w:val="-5"/>
          <w:w w:val="95"/>
          <w:sz w:val="21"/>
        </w:rPr>
        <w:t> </w:t>
      </w:r>
      <w:r>
        <w:rPr>
          <w:color w:val="646467"/>
          <w:w w:val="95"/>
          <w:sz w:val="21"/>
        </w:rPr>
        <w:t>proceso</w:t>
      </w:r>
      <w:r>
        <w:rPr>
          <w:color w:val="646467"/>
          <w:spacing w:val="-4"/>
          <w:w w:val="95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v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ncu</w:t>
      </w:r>
      <w:r>
        <w:rPr>
          <w:color w:val="7E8082"/>
          <w:w w:val="95"/>
          <w:sz w:val="21"/>
        </w:rPr>
        <w:t>l</w:t>
      </w:r>
      <w:r>
        <w:rPr>
          <w:color w:val="646467"/>
          <w:w w:val="95"/>
          <w:sz w:val="21"/>
        </w:rPr>
        <w:t>ación</w:t>
      </w:r>
      <w:r>
        <w:rPr>
          <w:color w:val="646467"/>
          <w:spacing w:val="-9"/>
          <w:w w:val="95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capita</w:t>
      </w:r>
      <w:r>
        <w:rPr>
          <w:color w:val="7E8082"/>
          <w:w w:val="95"/>
          <w:sz w:val="21"/>
        </w:rPr>
        <w:t>l </w:t>
      </w:r>
      <w:r>
        <w:rPr>
          <w:color w:val="646467"/>
          <w:w w:val="95"/>
          <w:sz w:val="21"/>
        </w:rPr>
        <w:t>privado, púb</w:t>
      </w:r>
      <w:r>
        <w:rPr>
          <w:color w:val="7E8082"/>
          <w:w w:val="95"/>
          <w:sz w:val="21"/>
        </w:rPr>
        <w:t>li</w:t>
      </w:r>
      <w:r>
        <w:rPr>
          <w:color w:val="646467"/>
          <w:w w:val="95"/>
          <w:sz w:val="21"/>
        </w:rPr>
        <w:t>co o</w:t>
      </w:r>
      <w:r>
        <w:rPr>
          <w:color w:val="646467"/>
          <w:spacing w:val="16"/>
          <w:sz w:val="21"/>
        </w:rPr>
        <w:t> </w:t>
      </w:r>
      <w:r>
        <w:rPr>
          <w:color w:val="646467"/>
          <w:w w:val="95"/>
          <w:sz w:val="21"/>
        </w:rPr>
        <w:t>mixto,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e</w:t>
      </w:r>
      <w:r>
        <w:rPr>
          <w:color w:val="7E8082"/>
          <w:w w:val="95"/>
          <w:sz w:val="21"/>
        </w:rPr>
        <w:t>l </w:t>
      </w:r>
      <w:r>
        <w:rPr>
          <w:color w:val="646467"/>
          <w:w w:val="95"/>
          <w:sz w:val="21"/>
        </w:rPr>
        <w:t>Consejo </w:t>
      </w:r>
      <w:r>
        <w:rPr>
          <w:color w:val="646467"/>
          <w:sz w:val="21"/>
        </w:rPr>
        <w:t>de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M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n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stros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o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una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com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sión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co</w:t>
      </w:r>
      <w:r>
        <w:rPr>
          <w:color w:val="363436"/>
          <w:sz w:val="21"/>
        </w:rPr>
        <w:t>n</w:t>
      </w:r>
      <w:r>
        <w:rPr>
          <w:color w:val="646467"/>
          <w:sz w:val="21"/>
        </w:rPr>
        <w:t>formada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por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d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cho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órgano,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podrá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determinar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un </w:t>
      </w:r>
      <w:r>
        <w:rPr>
          <w:color w:val="646467"/>
          <w:w w:val="95"/>
          <w:sz w:val="21"/>
        </w:rPr>
        <w:t>valor</w:t>
      </w:r>
      <w:r>
        <w:rPr>
          <w:color w:val="646467"/>
          <w:spacing w:val="15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646467"/>
          <w:spacing w:val="-8"/>
          <w:w w:val="95"/>
          <w:sz w:val="21"/>
        </w:rPr>
        <w:t> </w:t>
      </w:r>
      <w:r>
        <w:rPr>
          <w:color w:val="646467"/>
          <w:w w:val="95"/>
          <w:sz w:val="21"/>
        </w:rPr>
        <w:t>referencia</w:t>
      </w:r>
      <w:r>
        <w:rPr>
          <w:color w:val="646467"/>
          <w:sz w:val="21"/>
        </w:rPr>
        <w:t> </w:t>
      </w:r>
      <w:r>
        <w:rPr>
          <w:color w:val="646467"/>
          <w:w w:val="95"/>
          <w:sz w:val="21"/>
        </w:rPr>
        <w:t>a part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r de</w:t>
      </w:r>
      <w:r>
        <w:rPr>
          <w:color w:val="363436"/>
          <w:w w:val="95"/>
          <w:sz w:val="21"/>
        </w:rPr>
        <w:t>l</w:t>
      </w:r>
      <w:r>
        <w:rPr>
          <w:color w:val="363436"/>
          <w:spacing w:val="-7"/>
          <w:w w:val="95"/>
          <w:sz w:val="21"/>
        </w:rPr>
        <w:t> </w:t>
      </w:r>
      <w:r>
        <w:rPr>
          <w:color w:val="646467"/>
          <w:w w:val="95"/>
          <w:sz w:val="21"/>
        </w:rPr>
        <w:t>cual</w:t>
      </w:r>
      <w:r>
        <w:rPr>
          <w:color w:val="646467"/>
          <w:spacing w:val="-4"/>
          <w:w w:val="95"/>
          <w:sz w:val="21"/>
        </w:rPr>
        <w:t> </w:t>
      </w:r>
      <w:r>
        <w:rPr>
          <w:color w:val="646467"/>
          <w:w w:val="95"/>
          <w:sz w:val="21"/>
        </w:rPr>
        <w:t>se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habi</w:t>
      </w:r>
      <w:r>
        <w:rPr>
          <w:color w:val="7E8082"/>
          <w:w w:val="95"/>
          <w:sz w:val="21"/>
        </w:rPr>
        <w:t>l</w:t>
      </w:r>
      <w:r>
        <w:rPr>
          <w:color w:val="646467"/>
          <w:w w:val="95"/>
          <w:sz w:val="21"/>
        </w:rPr>
        <w:t>ita</w:t>
      </w:r>
      <w:r>
        <w:rPr>
          <w:color w:val="646467"/>
          <w:spacing w:val="-2"/>
          <w:w w:val="95"/>
          <w:sz w:val="21"/>
        </w:rPr>
        <w:t> </w:t>
      </w:r>
      <w:r>
        <w:rPr>
          <w:color w:val="4F4F50"/>
          <w:w w:val="95"/>
          <w:sz w:val="21"/>
        </w:rPr>
        <w:t>la</w:t>
      </w:r>
      <w:r>
        <w:rPr>
          <w:color w:val="4F4F50"/>
          <w:spacing w:val="-5"/>
          <w:w w:val="95"/>
          <w:sz w:val="21"/>
        </w:rPr>
        <w:t> </w:t>
      </w:r>
      <w:r>
        <w:rPr>
          <w:color w:val="646467"/>
          <w:w w:val="95"/>
          <w:sz w:val="21"/>
        </w:rPr>
        <w:t>asunc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ón</w:t>
      </w:r>
      <w:r>
        <w:rPr>
          <w:color w:val="646467"/>
          <w:spacing w:val="-6"/>
          <w:w w:val="95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646467"/>
          <w:spacing w:val="-8"/>
          <w:w w:val="95"/>
          <w:sz w:val="21"/>
        </w:rPr>
        <w:t> </w:t>
      </w:r>
      <w:r>
        <w:rPr>
          <w:color w:val="646467"/>
          <w:w w:val="95"/>
          <w:sz w:val="21"/>
        </w:rPr>
        <w:t>pasivos para e</w:t>
      </w:r>
      <w:r>
        <w:rPr>
          <w:color w:val="7E8082"/>
          <w:w w:val="95"/>
          <w:sz w:val="21"/>
        </w:rPr>
        <w:t>l</w:t>
      </w:r>
      <w:r>
        <w:rPr>
          <w:color w:val="7E8082"/>
          <w:spacing w:val="-7"/>
          <w:w w:val="95"/>
          <w:sz w:val="21"/>
        </w:rPr>
        <w:t> </w:t>
      </w:r>
      <w:r>
        <w:rPr>
          <w:color w:val="646467"/>
          <w:w w:val="95"/>
          <w:sz w:val="21"/>
        </w:rPr>
        <w:t>caso </w:t>
      </w:r>
      <w:r>
        <w:rPr>
          <w:color w:val="646467"/>
          <w:sz w:val="21"/>
        </w:rPr>
        <w:t>en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que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e</w:t>
      </w:r>
      <w:r>
        <w:rPr>
          <w:color w:val="7E8082"/>
          <w:sz w:val="21"/>
        </w:rPr>
        <w:t>ll</w:t>
      </w:r>
      <w:r>
        <w:rPr>
          <w:color w:val="646467"/>
          <w:sz w:val="21"/>
        </w:rPr>
        <w:t>o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esté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ligado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a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un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proceso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vinculac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ón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capital,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que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estará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sujeto a</w:t>
      </w:r>
      <w:r>
        <w:rPr>
          <w:color w:val="646467"/>
          <w:spacing w:val="-5"/>
          <w:sz w:val="21"/>
        </w:rPr>
        <w:t> </w:t>
      </w:r>
      <w:r>
        <w:rPr>
          <w:color w:val="646467"/>
          <w:sz w:val="21"/>
        </w:rPr>
        <w:t>reserva.</w:t>
      </w:r>
      <w:r>
        <w:rPr>
          <w:color w:val="646467"/>
          <w:spacing w:val="-5"/>
          <w:sz w:val="21"/>
        </w:rPr>
        <w:t> </w:t>
      </w:r>
      <w:r>
        <w:rPr>
          <w:color w:val="646467"/>
          <w:sz w:val="21"/>
        </w:rPr>
        <w:t>E</w:t>
      </w:r>
      <w:r>
        <w:rPr>
          <w:color w:val="7E8082"/>
          <w:sz w:val="21"/>
        </w:rPr>
        <w:t>l</w:t>
      </w:r>
      <w:r>
        <w:rPr>
          <w:color w:val="7E8082"/>
          <w:spacing w:val="-10"/>
          <w:sz w:val="21"/>
        </w:rPr>
        <w:t> </w:t>
      </w:r>
      <w:r>
        <w:rPr>
          <w:color w:val="646467"/>
          <w:sz w:val="21"/>
        </w:rPr>
        <w:t>Gob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erno nacional podrá dec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d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r</w:t>
      </w:r>
      <w:r>
        <w:rPr>
          <w:color w:val="646467"/>
          <w:spacing w:val="-3"/>
          <w:sz w:val="21"/>
        </w:rPr>
        <w:t> </w:t>
      </w:r>
      <w:r>
        <w:rPr>
          <w:color w:val="646467"/>
          <w:sz w:val="21"/>
        </w:rPr>
        <w:t>que</w:t>
      </w:r>
      <w:r>
        <w:rPr>
          <w:color w:val="646467"/>
          <w:spacing w:val="-4"/>
          <w:sz w:val="21"/>
        </w:rPr>
        <w:t> </w:t>
      </w:r>
      <w:r>
        <w:rPr>
          <w:color w:val="646467"/>
          <w:sz w:val="21"/>
        </w:rPr>
        <w:t>d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cha</w:t>
      </w:r>
      <w:r>
        <w:rPr>
          <w:color w:val="646467"/>
          <w:spacing w:val="-5"/>
          <w:sz w:val="21"/>
        </w:rPr>
        <w:t> </w:t>
      </w:r>
      <w:r>
        <w:rPr>
          <w:color w:val="4F4F50"/>
          <w:sz w:val="21"/>
        </w:rPr>
        <w:t>reserva </w:t>
      </w:r>
      <w:r>
        <w:rPr>
          <w:color w:val="646467"/>
          <w:sz w:val="21"/>
        </w:rPr>
        <w:t>se</w:t>
      </w:r>
      <w:r>
        <w:rPr>
          <w:color w:val="646467"/>
          <w:spacing w:val="-10"/>
          <w:sz w:val="21"/>
        </w:rPr>
        <w:t> </w:t>
      </w:r>
      <w:r>
        <w:rPr>
          <w:color w:val="363436"/>
          <w:sz w:val="21"/>
        </w:rPr>
        <w:t>l</w:t>
      </w:r>
      <w:r>
        <w:rPr>
          <w:color w:val="646467"/>
          <w:sz w:val="21"/>
        </w:rPr>
        <w:t>evante</w:t>
      </w:r>
      <w:r>
        <w:rPr>
          <w:color w:val="646467"/>
          <w:spacing w:val="-2"/>
          <w:sz w:val="21"/>
        </w:rPr>
        <w:t> </w:t>
      </w:r>
      <w:r>
        <w:rPr>
          <w:color w:val="646467"/>
          <w:sz w:val="21"/>
        </w:rPr>
        <w:t>en cua</w:t>
      </w:r>
      <w:r>
        <w:rPr>
          <w:color w:val="7E8082"/>
          <w:sz w:val="21"/>
        </w:rPr>
        <w:t>l</w:t>
      </w:r>
      <w:r>
        <w:rPr>
          <w:color w:val="646467"/>
          <w:sz w:val="21"/>
        </w:rPr>
        <w:t>qu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er momento de</w:t>
      </w:r>
      <w:r>
        <w:rPr>
          <w:color w:val="7E8082"/>
          <w:sz w:val="21"/>
        </w:rPr>
        <w:t>l </w:t>
      </w:r>
      <w:r>
        <w:rPr>
          <w:color w:val="646467"/>
          <w:sz w:val="21"/>
        </w:rPr>
        <w:t>curso de</w:t>
      </w:r>
      <w:r>
        <w:rPr>
          <w:color w:val="7E8082"/>
          <w:sz w:val="21"/>
        </w:rPr>
        <w:t>l </w:t>
      </w:r>
      <w:r>
        <w:rPr>
          <w:color w:val="646467"/>
          <w:sz w:val="21"/>
        </w:rPr>
        <w:t>proceso de vincu</w:t>
      </w:r>
      <w:r>
        <w:rPr>
          <w:color w:val="7E8082"/>
          <w:sz w:val="21"/>
        </w:rPr>
        <w:t>l</w:t>
      </w:r>
      <w:r>
        <w:rPr>
          <w:color w:val="646467"/>
          <w:sz w:val="21"/>
        </w:rPr>
        <w:t>ación de capital, o en un momento poster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or.</w:t>
      </w:r>
    </w:p>
    <w:p>
      <w:pPr>
        <w:pStyle w:val="BodyText"/>
        <w:spacing w:before="3"/>
        <w:rPr>
          <w:sz w:val="22"/>
        </w:rPr>
      </w:pPr>
    </w:p>
    <w:p>
      <w:pPr>
        <w:spacing w:line="244" w:lineRule="auto" w:before="0"/>
        <w:ind w:left="830" w:right="766" w:firstLine="1"/>
        <w:jc w:val="both"/>
        <w:rPr>
          <w:sz w:val="21"/>
        </w:rPr>
      </w:pPr>
      <w:r>
        <w:rPr>
          <w:color w:val="646467"/>
          <w:w w:val="95"/>
          <w:sz w:val="21"/>
        </w:rPr>
        <w:t>La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cuenta</w:t>
      </w:r>
      <w:r>
        <w:rPr>
          <w:color w:val="646467"/>
          <w:spacing w:val="-3"/>
          <w:w w:val="95"/>
          <w:sz w:val="21"/>
        </w:rPr>
        <w:t> </w:t>
      </w:r>
      <w:r>
        <w:rPr>
          <w:color w:val="646467"/>
          <w:w w:val="95"/>
          <w:sz w:val="21"/>
        </w:rPr>
        <w:t>por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cob</w:t>
      </w:r>
      <w:r>
        <w:rPr>
          <w:color w:val="7E8082"/>
          <w:w w:val="95"/>
          <w:sz w:val="21"/>
        </w:rPr>
        <w:t>r</w:t>
      </w:r>
      <w:r>
        <w:rPr>
          <w:color w:val="646467"/>
          <w:w w:val="95"/>
          <w:sz w:val="21"/>
        </w:rPr>
        <w:t>ar</w:t>
      </w:r>
      <w:r>
        <w:rPr>
          <w:color w:val="646467"/>
          <w:spacing w:val="-2"/>
          <w:w w:val="95"/>
          <w:sz w:val="21"/>
        </w:rPr>
        <w:t> </w:t>
      </w:r>
      <w:r>
        <w:rPr>
          <w:color w:val="646467"/>
          <w:w w:val="95"/>
          <w:sz w:val="21"/>
        </w:rPr>
        <w:t>que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corresponda</w:t>
      </w:r>
      <w:r>
        <w:rPr>
          <w:color w:val="646467"/>
          <w:spacing w:val="13"/>
          <w:sz w:val="21"/>
        </w:rPr>
        <w:t> </w:t>
      </w:r>
      <w:r>
        <w:rPr>
          <w:color w:val="646467"/>
          <w:w w:val="95"/>
          <w:sz w:val="21"/>
        </w:rPr>
        <w:t>a</w:t>
      </w:r>
      <w:r>
        <w:rPr>
          <w:color w:val="363436"/>
          <w:w w:val="95"/>
          <w:sz w:val="21"/>
        </w:rPr>
        <w:t>l</w:t>
      </w:r>
      <w:r>
        <w:rPr>
          <w:color w:val="363436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pasivo</w:t>
      </w:r>
      <w:r>
        <w:rPr>
          <w:color w:val="646467"/>
          <w:spacing w:val="-5"/>
          <w:w w:val="95"/>
          <w:sz w:val="21"/>
        </w:rPr>
        <w:t> </w:t>
      </w:r>
      <w:r>
        <w:rPr>
          <w:color w:val="646467"/>
          <w:w w:val="95"/>
          <w:sz w:val="21"/>
        </w:rPr>
        <w:t>pensiona! y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al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pasivo</w:t>
      </w:r>
      <w:r>
        <w:rPr>
          <w:color w:val="646467"/>
          <w:spacing w:val="-5"/>
          <w:w w:val="95"/>
          <w:sz w:val="21"/>
        </w:rPr>
        <w:t> </w:t>
      </w:r>
      <w:r>
        <w:rPr>
          <w:color w:val="646467"/>
          <w:w w:val="95"/>
          <w:sz w:val="21"/>
        </w:rPr>
        <w:t>prestac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ona</w:t>
      </w:r>
      <w:r>
        <w:rPr>
          <w:color w:val="959597"/>
          <w:w w:val="95"/>
          <w:sz w:val="21"/>
        </w:rPr>
        <w:t>l </w:t>
      </w:r>
      <w:r>
        <w:rPr>
          <w:color w:val="646467"/>
          <w:w w:val="95"/>
          <w:sz w:val="21"/>
        </w:rPr>
        <w:t>te</w:t>
      </w:r>
      <w:r>
        <w:rPr>
          <w:color w:val="7E8082"/>
          <w:w w:val="95"/>
          <w:sz w:val="21"/>
        </w:rPr>
        <w:t>n</w:t>
      </w:r>
      <w:r>
        <w:rPr>
          <w:color w:val="646467"/>
          <w:w w:val="95"/>
          <w:sz w:val="21"/>
        </w:rPr>
        <w:t>drá</w:t>
      </w:r>
      <w:r>
        <w:rPr>
          <w:color w:val="646467"/>
          <w:spacing w:val="-2"/>
          <w:w w:val="95"/>
          <w:sz w:val="21"/>
        </w:rPr>
        <w:t> </w:t>
      </w:r>
      <w:r>
        <w:rPr>
          <w:color w:val="646467"/>
          <w:w w:val="95"/>
          <w:sz w:val="21"/>
        </w:rPr>
        <w:t>p</w:t>
      </w:r>
      <w:r>
        <w:rPr>
          <w:color w:val="7E8082"/>
          <w:w w:val="95"/>
          <w:sz w:val="21"/>
        </w:rPr>
        <w:t>r</w:t>
      </w:r>
      <w:r>
        <w:rPr>
          <w:color w:val="646467"/>
          <w:w w:val="95"/>
          <w:sz w:val="21"/>
        </w:rPr>
        <w:t>elac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ón</w:t>
      </w:r>
      <w:r>
        <w:rPr>
          <w:color w:val="646467"/>
          <w:spacing w:val="-2"/>
          <w:w w:val="95"/>
          <w:sz w:val="21"/>
        </w:rPr>
        <w:t> </w:t>
      </w:r>
      <w:r>
        <w:rPr>
          <w:color w:val="646467"/>
          <w:w w:val="95"/>
          <w:sz w:val="21"/>
        </w:rPr>
        <w:t>sobre </w:t>
      </w:r>
      <w:r>
        <w:rPr>
          <w:color w:val="7E8082"/>
          <w:w w:val="95"/>
          <w:sz w:val="21"/>
        </w:rPr>
        <w:t>l</w:t>
      </w:r>
      <w:r>
        <w:rPr>
          <w:color w:val="646467"/>
          <w:w w:val="95"/>
          <w:sz w:val="21"/>
        </w:rPr>
        <w:t>a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parte de</w:t>
      </w:r>
      <w:r>
        <w:rPr>
          <w:color w:val="646467"/>
          <w:spacing w:val="-5"/>
          <w:w w:val="95"/>
          <w:sz w:val="21"/>
        </w:rPr>
        <w:t> </w:t>
      </w:r>
      <w:r>
        <w:rPr>
          <w:color w:val="646467"/>
          <w:w w:val="95"/>
          <w:sz w:val="21"/>
        </w:rPr>
        <w:t>la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c</w:t>
      </w:r>
      <w:r>
        <w:rPr>
          <w:color w:val="7E8082"/>
          <w:w w:val="95"/>
          <w:sz w:val="21"/>
        </w:rPr>
        <w:t>u</w:t>
      </w:r>
      <w:r>
        <w:rPr>
          <w:color w:val="646467"/>
          <w:w w:val="95"/>
          <w:sz w:val="21"/>
        </w:rPr>
        <w:t>e</w:t>
      </w:r>
      <w:r>
        <w:rPr>
          <w:color w:val="7E8082"/>
          <w:w w:val="95"/>
          <w:sz w:val="21"/>
        </w:rPr>
        <w:t>n</w:t>
      </w:r>
      <w:r>
        <w:rPr>
          <w:color w:val="646467"/>
          <w:w w:val="95"/>
          <w:sz w:val="21"/>
        </w:rPr>
        <w:t>ta por</w:t>
      </w:r>
      <w:r>
        <w:rPr>
          <w:color w:val="646467"/>
          <w:spacing w:val="-8"/>
          <w:w w:val="95"/>
          <w:sz w:val="21"/>
        </w:rPr>
        <w:t> </w:t>
      </w:r>
      <w:r>
        <w:rPr>
          <w:color w:val="646467"/>
          <w:w w:val="95"/>
          <w:sz w:val="21"/>
        </w:rPr>
        <w:t>cobrar que</w:t>
      </w:r>
      <w:r>
        <w:rPr>
          <w:color w:val="646467"/>
          <w:spacing w:val="-7"/>
          <w:w w:val="95"/>
          <w:sz w:val="21"/>
        </w:rPr>
        <w:t> </w:t>
      </w:r>
      <w:r>
        <w:rPr>
          <w:color w:val="646467"/>
          <w:w w:val="95"/>
          <w:sz w:val="21"/>
        </w:rPr>
        <w:t>corresponda</w:t>
      </w:r>
      <w:r>
        <w:rPr>
          <w:color w:val="646467"/>
          <w:spacing w:val="24"/>
          <w:sz w:val="21"/>
        </w:rPr>
        <w:t> </w:t>
      </w:r>
      <w:r>
        <w:rPr>
          <w:color w:val="646467"/>
          <w:w w:val="95"/>
          <w:sz w:val="21"/>
        </w:rPr>
        <w:t>a</w:t>
      </w:r>
      <w:r>
        <w:rPr>
          <w:color w:val="7E8082"/>
          <w:w w:val="95"/>
          <w:sz w:val="21"/>
        </w:rPr>
        <w:t>l </w:t>
      </w:r>
      <w:r>
        <w:rPr>
          <w:color w:val="646467"/>
          <w:w w:val="95"/>
          <w:sz w:val="21"/>
        </w:rPr>
        <w:t>pasivo </w:t>
      </w:r>
      <w:r>
        <w:rPr>
          <w:color w:val="646467"/>
          <w:sz w:val="21"/>
        </w:rPr>
        <w:t>asoc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ado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a</w:t>
      </w:r>
      <w:r>
        <w:rPr>
          <w:color w:val="7E8082"/>
          <w:sz w:val="21"/>
        </w:rPr>
        <w:t>l</w:t>
      </w:r>
      <w:r>
        <w:rPr>
          <w:color w:val="7E8082"/>
          <w:spacing w:val="-15"/>
          <w:sz w:val="21"/>
        </w:rPr>
        <w:t> </w:t>
      </w:r>
      <w:r>
        <w:rPr>
          <w:color w:val="646467"/>
          <w:sz w:val="21"/>
        </w:rPr>
        <w:t>Fondo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Empresarial.</w:t>
      </w:r>
      <w:r>
        <w:rPr>
          <w:color w:val="646467"/>
          <w:spacing w:val="-9"/>
          <w:sz w:val="21"/>
        </w:rPr>
        <w:t> </w:t>
      </w:r>
      <w:r>
        <w:rPr>
          <w:color w:val="646467"/>
          <w:sz w:val="21"/>
        </w:rPr>
        <w:t>Por</w:t>
      </w:r>
      <w:r>
        <w:rPr>
          <w:color w:val="646467"/>
          <w:spacing w:val="-10"/>
          <w:sz w:val="21"/>
        </w:rPr>
        <w:t> </w:t>
      </w:r>
      <w:r>
        <w:rPr>
          <w:color w:val="646467"/>
          <w:sz w:val="21"/>
        </w:rPr>
        <w:t>tratarse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-12"/>
          <w:sz w:val="21"/>
        </w:rPr>
        <w:t> </w:t>
      </w:r>
      <w:r>
        <w:rPr>
          <w:color w:val="646467"/>
          <w:sz w:val="21"/>
        </w:rPr>
        <w:t>medidas</w:t>
      </w:r>
      <w:r>
        <w:rPr>
          <w:color w:val="646467"/>
          <w:spacing w:val="-13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salvamiento,</w:t>
      </w:r>
      <w:r>
        <w:rPr>
          <w:color w:val="646467"/>
          <w:spacing w:val="-7"/>
          <w:sz w:val="21"/>
        </w:rPr>
        <w:t> </w:t>
      </w:r>
      <w:r>
        <w:rPr>
          <w:color w:val="646467"/>
          <w:sz w:val="21"/>
        </w:rPr>
        <w:t>estas </w:t>
      </w:r>
      <w:r>
        <w:rPr>
          <w:color w:val="646467"/>
          <w:w w:val="95"/>
          <w:sz w:val="21"/>
        </w:rPr>
        <w:t>cuentas por cobrar</w:t>
      </w:r>
      <w:r>
        <w:rPr>
          <w:color w:val="646467"/>
          <w:spacing w:val="22"/>
          <w:sz w:val="21"/>
        </w:rPr>
        <w:t> </w:t>
      </w:r>
      <w:r>
        <w:rPr>
          <w:color w:val="646467"/>
          <w:w w:val="95"/>
          <w:sz w:val="21"/>
        </w:rPr>
        <w:t>tendrán pre</w:t>
      </w:r>
      <w:r>
        <w:rPr>
          <w:color w:val="7E8082"/>
          <w:w w:val="95"/>
          <w:sz w:val="21"/>
        </w:rPr>
        <w:t>l</w:t>
      </w:r>
      <w:r>
        <w:rPr>
          <w:color w:val="646467"/>
          <w:w w:val="95"/>
          <w:sz w:val="21"/>
        </w:rPr>
        <w:t>ación en su</w:t>
      </w:r>
      <w:r>
        <w:rPr>
          <w:color w:val="646467"/>
          <w:spacing w:val="-6"/>
          <w:w w:val="95"/>
          <w:sz w:val="21"/>
        </w:rPr>
        <w:t> </w:t>
      </w:r>
      <w:r>
        <w:rPr>
          <w:color w:val="646467"/>
          <w:w w:val="95"/>
          <w:sz w:val="21"/>
        </w:rPr>
        <w:t>pago sobre todos los</w:t>
      </w:r>
      <w:r>
        <w:rPr>
          <w:color w:val="646467"/>
          <w:spacing w:val="-7"/>
          <w:w w:val="95"/>
          <w:sz w:val="21"/>
        </w:rPr>
        <w:t> </w:t>
      </w:r>
      <w:r>
        <w:rPr>
          <w:color w:val="646467"/>
          <w:w w:val="95"/>
          <w:sz w:val="21"/>
        </w:rPr>
        <w:t>pas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vos</w:t>
      </w:r>
      <w:r>
        <w:rPr>
          <w:color w:val="646467"/>
          <w:spacing w:val="-2"/>
          <w:w w:val="95"/>
          <w:sz w:val="21"/>
        </w:rPr>
        <w:t> </w:t>
      </w:r>
      <w:r>
        <w:rPr>
          <w:color w:val="646467"/>
          <w:w w:val="95"/>
          <w:sz w:val="21"/>
        </w:rPr>
        <w:t>a</w:t>
      </w:r>
      <w:r>
        <w:rPr>
          <w:color w:val="646467"/>
          <w:spacing w:val="-6"/>
          <w:w w:val="95"/>
          <w:sz w:val="21"/>
        </w:rPr>
        <w:t> </w:t>
      </w:r>
      <w:r>
        <w:rPr>
          <w:color w:val="646467"/>
          <w:w w:val="95"/>
          <w:sz w:val="21"/>
        </w:rPr>
        <w:t>cargo </w:t>
      </w:r>
      <w:r>
        <w:rPr>
          <w:color w:val="646467"/>
          <w:spacing w:val="-2"/>
          <w:sz w:val="21"/>
        </w:rPr>
        <w:t>de</w:t>
      </w:r>
      <w:r>
        <w:rPr>
          <w:color w:val="646467"/>
          <w:spacing w:val="-7"/>
          <w:sz w:val="21"/>
        </w:rPr>
        <w:t> </w:t>
      </w:r>
      <w:r>
        <w:rPr>
          <w:color w:val="646467"/>
          <w:spacing w:val="-2"/>
          <w:sz w:val="21"/>
        </w:rPr>
        <w:t>E</w:t>
      </w:r>
      <w:r>
        <w:rPr>
          <w:color w:val="7E8082"/>
          <w:spacing w:val="-2"/>
          <w:sz w:val="21"/>
        </w:rPr>
        <w:t>l</w:t>
      </w:r>
      <w:r>
        <w:rPr>
          <w:color w:val="646467"/>
          <w:spacing w:val="-2"/>
          <w:sz w:val="21"/>
        </w:rPr>
        <w:t>ectrificadora</w:t>
      </w:r>
      <w:r>
        <w:rPr>
          <w:color w:val="646467"/>
          <w:spacing w:val="-12"/>
          <w:sz w:val="21"/>
        </w:rPr>
        <w:t> </w:t>
      </w:r>
      <w:r>
        <w:rPr>
          <w:color w:val="646467"/>
          <w:spacing w:val="-2"/>
          <w:sz w:val="21"/>
        </w:rPr>
        <w:t>del</w:t>
      </w:r>
      <w:r>
        <w:rPr>
          <w:color w:val="646467"/>
          <w:spacing w:val="-6"/>
          <w:sz w:val="21"/>
        </w:rPr>
        <w:t> </w:t>
      </w:r>
      <w:r>
        <w:rPr>
          <w:color w:val="646467"/>
          <w:spacing w:val="-2"/>
          <w:sz w:val="21"/>
        </w:rPr>
        <w:t>Car</w:t>
      </w:r>
      <w:r>
        <w:rPr>
          <w:color w:val="7E8082"/>
          <w:spacing w:val="-2"/>
          <w:sz w:val="21"/>
        </w:rPr>
        <w:t>i</w:t>
      </w:r>
      <w:r>
        <w:rPr>
          <w:color w:val="646467"/>
          <w:spacing w:val="-2"/>
          <w:sz w:val="21"/>
        </w:rPr>
        <w:t>be</w:t>
      </w:r>
      <w:r>
        <w:rPr>
          <w:color w:val="646467"/>
          <w:spacing w:val="-16"/>
          <w:sz w:val="21"/>
        </w:rPr>
        <w:t> </w:t>
      </w:r>
      <w:r>
        <w:rPr>
          <w:color w:val="646467"/>
          <w:spacing w:val="-2"/>
          <w:sz w:val="21"/>
        </w:rPr>
        <w:t>S.A. E.S.P.</w:t>
      </w:r>
    </w:p>
    <w:p>
      <w:pPr>
        <w:pStyle w:val="BodyText"/>
        <w:spacing w:before="1"/>
        <w:rPr>
          <w:sz w:val="21"/>
        </w:rPr>
      </w:pPr>
    </w:p>
    <w:p>
      <w:pPr>
        <w:spacing w:line="244" w:lineRule="auto" w:before="0"/>
        <w:ind w:left="830" w:right="758" w:firstLine="12"/>
        <w:jc w:val="both"/>
        <w:rPr>
          <w:sz w:val="21"/>
        </w:rPr>
      </w:pPr>
      <w:r>
        <w:rPr>
          <w:b/>
          <w:color w:val="363436"/>
          <w:sz w:val="19"/>
        </w:rPr>
        <w:t>PARÁGRAFO</w:t>
      </w:r>
      <w:r>
        <w:rPr>
          <w:b/>
          <w:color w:val="363436"/>
          <w:spacing w:val="24"/>
          <w:sz w:val="19"/>
        </w:rPr>
        <w:t> </w:t>
      </w:r>
      <w:r>
        <w:rPr>
          <w:b/>
          <w:color w:val="363436"/>
          <w:sz w:val="19"/>
        </w:rPr>
        <w:t>PRIMERO</w:t>
      </w:r>
      <w:r>
        <w:rPr>
          <w:b/>
          <w:color w:val="646467"/>
          <w:sz w:val="19"/>
        </w:rPr>
        <w:t>. </w:t>
      </w:r>
      <w:r>
        <w:rPr>
          <w:color w:val="646467"/>
          <w:sz w:val="21"/>
        </w:rPr>
        <w:t>Sin</w:t>
      </w:r>
      <w:r>
        <w:rPr>
          <w:color w:val="646467"/>
          <w:spacing w:val="-3"/>
          <w:sz w:val="21"/>
        </w:rPr>
        <w:t> </w:t>
      </w:r>
      <w:r>
        <w:rPr>
          <w:color w:val="646467"/>
          <w:sz w:val="21"/>
        </w:rPr>
        <w:t>perju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cio</w:t>
      </w:r>
      <w:r>
        <w:rPr>
          <w:color w:val="646467"/>
          <w:spacing w:val="-7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-11"/>
          <w:sz w:val="21"/>
        </w:rPr>
        <w:t> </w:t>
      </w:r>
      <w:r>
        <w:rPr>
          <w:color w:val="4F4F50"/>
          <w:sz w:val="21"/>
        </w:rPr>
        <w:t>las</w:t>
      </w:r>
      <w:r>
        <w:rPr>
          <w:color w:val="4F4F50"/>
          <w:spacing w:val="-12"/>
          <w:sz w:val="21"/>
        </w:rPr>
        <w:t> </w:t>
      </w:r>
      <w:r>
        <w:rPr>
          <w:color w:val="646467"/>
          <w:sz w:val="21"/>
        </w:rPr>
        <w:t>cuentas</w:t>
      </w:r>
      <w:r>
        <w:rPr>
          <w:color w:val="646467"/>
          <w:spacing w:val="-10"/>
          <w:sz w:val="21"/>
        </w:rPr>
        <w:t> </w:t>
      </w:r>
      <w:r>
        <w:rPr>
          <w:color w:val="646467"/>
          <w:sz w:val="21"/>
        </w:rPr>
        <w:t>por</w:t>
      </w:r>
      <w:r>
        <w:rPr>
          <w:color w:val="646467"/>
          <w:spacing w:val="-2"/>
          <w:sz w:val="21"/>
        </w:rPr>
        <w:t> </w:t>
      </w:r>
      <w:r>
        <w:rPr>
          <w:color w:val="646467"/>
          <w:sz w:val="21"/>
        </w:rPr>
        <w:t>cobrar y las</w:t>
      </w:r>
      <w:r>
        <w:rPr>
          <w:color w:val="646467"/>
          <w:spacing w:val="-1"/>
          <w:sz w:val="21"/>
        </w:rPr>
        <w:t> </w:t>
      </w:r>
      <w:r>
        <w:rPr>
          <w:color w:val="646467"/>
          <w:sz w:val="21"/>
        </w:rPr>
        <w:t>acc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ones 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ndem</w:t>
      </w:r>
      <w:r>
        <w:rPr>
          <w:color w:val="7E8082"/>
          <w:w w:val="95"/>
          <w:sz w:val="21"/>
        </w:rPr>
        <w:t>n</w:t>
      </w:r>
      <w:r>
        <w:rPr>
          <w:color w:val="646467"/>
          <w:w w:val="95"/>
          <w:sz w:val="21"/>
        </w:rPr>
        <w:t>izatorias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a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las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que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haya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lugar,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una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vez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asumidos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los</w:t>
      </w:r>
      <w:r>
        <w:rPr>
          <w:color w:val="646467"/>
          <w:spacing w:val="-11"/>
          <w:w w:val="95"/>
          <w:sz w:val="21"/>
        </w:rPr>
        <w:t> </w:t>
      </w:r>
      <w:r>
        <w:rPr>
          <w:color w:val="646467"/>
          <w:w w:val="95"/>
          <w:sz w:val="21"/>
        </w:rPr>
        <w:t>pasivos,</w:t>
      </w:r>
      <w:r>
        <w:rPr>
          <w:color w:val="646467"/>
          <w:spacing w:val="-1"/>
          <w:sz w:val="21"/>
        </w:rPr>
        <w:t> </w:t>
      </w:r>
      <w:r>
        <w:rPr>
          <w:color w:val="646467"/>
          <w:w w:val="95"/>
          <w:sz w:val="21"/>
        </w:rPr>
        <w:t>para</w:t>
      </w:r>
      <w:r>
        <w:rPr>
          <w:color w:val="646467"/>
          <w:spacing w:val="-6"/>
          <w:w w:val="95"/>
          <w:sz w:val="21"/>
        </w:rPr>
        <w:t> </w:t>
      </w:r>
      <w:r>
        <w:rPr>
          <w:color w:val="646467"/>
          <w:w w:val="95"/>
          <w:sz w:val="21"/>
        </w:rPr>
        <w:t>viabilizar </w:t>
      </w:r>
      <w:r>
        <w:rPr>
          <w:color w:val="646467"/>
          <w:sz w:val="21"/>
        </w:rPr>
        <w:t>la</w:t>
      </w:r>
      <w:r>
        <w:rPr>
          <w:color w:val="646467"/>
          <w:spacing w:val="-11"/>
          <w:sz w:val="21"/>
        </w:rPr>
        <w:t> </w:t>
      </w:r>
      <w:r>
        <w:rPr>
          <w:color w:val="646467"/>
          <w:sz w:val="21"/>
        </w:rPr>
        <w:t>sostenib</w:t>
      </w:r>
      <w:r>
        <w:rPr>
          <w:color w:val="7E8082"/>
          <w:sz w:val="21"/>
        </w:rPr>
        <w:t>il</w:t>
      </w:r>
      <w:r>
        <w:rPr>
          <w:color w:val="646467"/>
          <w:sz w:val="21"/>
        </w:rPr>
        <w:t>idad</w:t>
      </w:r>
      <w:r>
        <w:rPr>
          <w:color w:val="646467"/>
          <w:spacing w:val="-6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-6"/>
          <w:sz w:val="21"/>
        </w:rPr>
        <w:t> </w:t>
      </w:r>
      <w:r>
        <w:rPr>
          <w:color w:val="646467"/>
          <w:sz w:val="21"/>
        </w:rPr>
        <w:t>las</w:t>
      </w:r>
      <w:r>
        <w:rPr>
          <w:color w:val="646467"/>
          <w:spacing w:val="-13"/>
          <w:sz w:val="21"/>
        </w:rPr>
        <w:t> </w:t>
      </w:r>
      <w:r>
        <w:rPr>
          <w:color w:val="646467"/>
          <w:sz w:val="21"/>
        </w:rPr>
        <w:t>nuevas</w:t>
      </w:r>
      <w:r>
        <w:rPr>
          <w:color w:val="646467"/>
          <w:spacing w:val="-4"/>
          <w:sz w:val="21"/>
        </w:rPr>
        <w:t> </w:t>
      </w:r>
      <w:r>
        <w:rPr>
          <w:color w:val="646467"/>
          <w:sz w:val="21"/>
        </w:rPr>
        <w:t>empresas prestadoras de</w:t>
      </w:r>
      <w:r>
        <w:rPr>
          <w:color w:val="646467"/>
          <w:spacing w:val="-8"/>
          <w:sz w:val="21"/>
        </w:rPr>
        <w:t> </w:t>
      </w:r>
      <w:r>
        <w:rPr>
          <w:color w:val="646467"/>
          <w:sz w:val="21"/>
        </w:rPr>
        <w:t>servicios</w:t>
      </w:r>
      <w:r>
        <w:rPr>
          <w:color w:val="646467"/>
          <w:spacing w:val="-6"/>
          <w:sz w:val="21"/>
        </w:rPr>
        <w:t> </w:t>
      </w:r>
      <w:r>
        <w:rPr>
          <w:color w:val="646467"/>
          <w:sz w:val="21"/>
        </w:rPr>
        <w:t>públicos,</w:t>
      </w:r>
      <w:r>
        <w:rPr>
          <w:color w:val="646467"/>
          <w:spacing w:val="-1"/>
          <w:sz w:val="21"/>
        </w:rPr>
        <w:t> </w:t>
      </w:r>
      <w:r>
        <w:rPr>
          <w:color w:val="646467"/>
          <w:sz w:val="21"/>
        </w:rPr>
        <w:t>la Nac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ón</w:t>
      </w:r>
      <w:r>
        <w:rPr>
          <w:color w:val="7E8082"/>
          <w:sz w:val="21"/>
        </w:rPr>
        <w:t>-</w:t>
      </w:r>
      <w:r>
        <w:rPr>
          <w:color w:val="646467"/>
          <w:sz w:val="21"/>
        </w:rPr>
        <w:t>MHCP, o q</w:t>
      </w:r>
      <w:r>
        <w:rPr>
          <w:color w:val="7E8082"/>
          <w:sz w:val="21"/>
        </w:rPr>
        <w:t>ui</w:t>
      </w:r>
      <w:r>
        <w:rPr>
          <w:color w:val="646467"/>
          <w:sz w:val="21"/>
        </w:rPr>
        <w:t>en ésta determine, será el único deudor frente a </w:t>
      </w:r>
      <w:r>
        <w:rPr>
          <w:color w:val="7E8082"/>
          <w:sz w:val="21"/>
        </w:rPr>
        <w:t>l</w:t>
      </w:r>
      <w:r>
        <w:rPr>
          <w:color w:val="646467"/>
          <w:sz w:val="21"/>
        </w:rPr>
        <w:t>os acreedores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de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las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deudas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asumidas,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sin</w:t>
      </w:r>
      <w:r>
        <w:rPr>
          <w:color w:val="646467"/>
          <w:spacing w:val="-18"/>
          <w:sz w:val="21"/>
        </w:rPr>
        <w:t> </w:t>
      </w:r>
      <w:r>
        <w:rPr>
          <w:color w:val="646467"/>
          <w:sz w:val="21"/>
        </w:rPr>
        <w:t>que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se</w:t>
      </w:r>
      <w:r>
        <w:rPr>
          <w:color w:val="646467"/>
          <w:spacing w:val="-15"/>
          <w:sz w:val="21"/>
        </w:rPr>
        <w:t> </w:t>
      </w:r>
      <w:r>
        <w:rPr>
          <w:color w:val="646467"/>
          <w:sz w:val="21"/>
        </w:rPr>
        <w:t>predique</w:t>
      </w:r>
      <w:r>
        <w:rPr>
          <w:color w:val="646467"/>
          <w:spacing w:val="-14"/>
          <w:sz w:val="21"/>
        </w:rPr>
        <w:t> </w:t>
      </w:r>
      <w:r>
        <w:rPr>
          <w:color w:val="646467"/>
          <w:sz w:val="21"/>
        </w:rPr>
        <w:t>so</w:t>
      </w:r>
      <w:r>
        <w:rPr>
          <w:color w:val="7E8082"/>
          <w:sz w:val="21"/>
        </w:rPr>
        <w:t>li</w:t>
      </w:r>
      <w:r>
        <w:rPr>
          <w:color w:val="646467"/>
          <w:sz w:val="21"/>
        </w:rPr>
        <w:t>daridad.</w:t>
      </w:r>
    </w:p>
    <w:p>
      <w:pPr>
        <w:pStyle w:val="BodyText"/>
        <w:spacing w:before="6"/>
        <w:rPr>
          <w:sz w:val="14"/>
        </w:rPr>
      </w:pPr>
    </w:p>
    <w:p>
      <w:pPr>
        <w:spacing w:line="244" w:lineRule="auto" w:before="94"/>
        <w:ind w:left="839" w:right="758" w:firstLine="4"/>
        <w:jc w:val="both"/>
        <w:rPr>
          <w:sz w:val="21"/>
        </w:rPr>
      </w:pPr>
      <w:r>
        <w:rPr>
          <w:b/>
          <w:color w:val="363436"/>
          <w:w w:val="95"/>
          <w:sz w:val="19"/>
        </w:rPr>
        <w:t>PARÁGRAFO</w:t>
      </w:r>
      <w:r>
        <w:rPr>
          <w:b/>
          <w:color w:val="363436"/>
          <w:spacing w:val="23"/>
          <w:sz w:val="19"/>
        </w:rPr>
        <w:t> </w:t>
      </w:r>
      <w:r>
        <w:rPr>
          <w:b/>
          <w:color w:val="363436"/>
          <w:w w:val="95"/>
          <w:sz w:val="19"/>
        </w:rPr>
        <w:t>SEGUNDO</w:t>
      </w:r>
      <w:r>
        <w:rPr>
          <w:b/>
          <w:color w:val="646467"/>
          <w:w w:val="95"/>
          <w:sz w:val="19"/>
        </w:rPr>
        <w:t>.</w:t>
      </w:r>
      <w:r>
        <w:rPr>
          <w:b/>
          <w:color w:val="646467"/>
          <w:spacing w:val="28"/>
          <w:sz w:val="19"/>
        </w:rPr>
        <w:t> </w:t>
      </w:r>
      <w:r>
        <w:rPr>
          <w:color w:val="646467"/>
          <w:w w:val="95"/>
          <w:sz w:val="21"/>
        </w:rPr>
        <w:t>E</w:t>
      </w:r>
      <w:r>
        <w:rPr>
          <w:color w:val="7E8082"/>
          <w:w w:val="95"/>
          <w:sz w:val="21"/>
        </w:rPr>
        <w:t>l</w:t>
      </w:r>
      <w:r>
        <w:rPr>
          <w:color w:val="7E8082"/>
          <w:spacing w:val="22"/>
          <w:sz w:val="21"/>
        </w:rPr>
        <w:t> </w:t>
      </w:r>
      <w:r>
        <w:rPr>
          <w:color w:val="646467"/>
          <w:w w:val="95"/>
          <w:sz w:val="21"/>
        </w:rPr>
        <w:t>reconocimiento</w:t>
      </w:r>
      <w:r>
        <w:rPr>
          <w:color w:val="646467"/>
          <w:spacing w:val="-3"/>
          <w:w w:val="95"/>
          <w:sz w:val="21"/>
        </w:rPr>
        <w:t> </w:t>
      </w:r>
      <w:r>
        <w:rPr>
          <w:color w:val="646467"/>
          <w:w w:val="95"/>
          <w:sz w:val="21"/>
        </w:rPr>
        <w:t>y</w:t>
      </w:r>
      <w:r>
        <w:rPr>
          <w:color w:val="646467"/>
          <w:spacing w:val="29"/>
          <w:sz w:val="21"/>
        </w:rPr>
        <w:t> </w:t>
      </w:r>
      <w:r>
        <w:rPr>
          <w:color w:val="646467"/>
          <w:w w:val="95"/>
          <w:sz w:val="21"/>
        </w:rPr>
        <w:t>pago</w:t>
      </w:r>
      <w:r>
        <w:rPr>
          <w:color w:val="646467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646467"/>
          <w:spacing w:val="-7"/>
          <w:w w:val="95"/>
          <w:sz w:val="21"/>
        </w:rPr>
        <w:t> </w:t>
      </w:r>
      <w:r>
        <w:rPr>
          <w:color w:val="7E8082"/>
          <w:w w:val="95"/>
          <w:sz w:val="21"/>
        </w:rPr>
        <w:t>l</w:t>
      </w:r>
      <w:r>
        <w:rPr>
          <w:color w:val="646467"/>
          <w:w w:val="95"/>
          <w:sz w:val="21"/>
        </w:rPr>
        <w:t>os derechos</w:t>
      </w:r>
      <w:r>
        <w:rPr>
          <w:color w:val="646467"/>
          <w:spacing w:val="36"/>
          <w:sz w:val="21"/>
        </w:rPr>
        <w:t> </w:t>
      </w:r>
      <w:r>
        <w:rPr>
          <w:color w:val="646467"/>
          <w:w w:val="95"/>
          <w:sz w:val="21"/>
        </w:rPr>
        <w:t>pens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onales </w:t>
      </w:r>
      <w:r>
        <w:rPr>
          <w:color w:val="646467"/>
          <w:sz w:val="21"/>
        </w:rPr>
        <w:t>y prestaciona</w:t>
      </w:r>
      <w:r>
        <w:rPr>
          <w:color w:val="7E8082"/>
          <w:sz w:val="21"/>
        </w:rPr>
        <w:t>l</w:t>
      </w:r>
      <w:r>
        <w:rPr>
          <w:color w:val="646467"/>
          <w:sz w:val="21"/>
        </w:rPr>
        <w:t>es que sea asumido directa o indirectamente por </w:t>
      </w:r>
      <w:r>
        <w:rPr>
          <w:color w:val="7E8082"/>
          <w:sz w:val="21"/>
        </w:rPr>
        <w:t>l</w:t>
      </w:r>
      <w:r>
        <w:rPr>
          <w:color w:val="646467"/>
          <w:sz w:val="21"/>
        </w:rPr>
        <w:t>a Nación de </w:t>
      </w:r>
      <w:r>
        <w:rPr>
          <w:color w:val="646467"/>
          <w:w w:val="95"/>
          <w:sz w:val="21"/>
        </w:rPr>
        <w:t>conform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dad con esta Ley, segu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rán </w:t>
      </w:r>
      <w:r>
        <w:rPr>
          <w:color w:val="4F4F50"/>
          <w:w w:val="95"/>
          <w:sz w:val="21"/>
        </w:rPr>
        <w:t>rigiéndose </w:t>
      </w:r>
      <w:r>
        <w:rPr>
          <w:color w:val="646467"/>
          <w:w w:val="95"/>
          <w:sz w:val="21"/>
        </w:rPr>
        <w:t>por </w:t>
      </w:r>
      <w:r>
        <w:rPr>
          <w:color w:val="7E8082"/>
          <w:w w:val="95"/>
          <w:sz w:val="21"/>
        </w:rPr>
        <w:t>l</w:t>
      </w:r>
      <w:r>
        <w:rPr>
          <w:color w:val="646467"/>
          <w:w w:val="95"/>
          <w:sz w:val="21"/>
        </w:rPr>
        <w:t>as</w:t>
      </w:r>
      <w:r>
        <w:rPr>
          <w:color w:val="646467"/>
          <w:spacing w:val="-2"/>
          <w:w w:val="95"/>
          <w:sz w:val="21"/>
        </w:rPr>
        <w:t> </w:t>
      </w:r>
      <w:r>
        <w:rPr>
          <w:color w:val="646467"/>
          <w:w w:val="95"/>
          <w:sz w:val="21"/>
        </w:rPr>
        <w:t>normas vigentes sobre </w:t>
      </w:r>
      <w:r>
        <w:rPr>
          <w:color w:val="4F4F50"/>
          <w:w w:val="95"/>
          <w:sz w:val="21"/>
        </w:rPr>
        <w:t>la </w:t>
      </w:r>
      <w:r>
        <w:rPr>
          <w:color w:val="646467"/>
          <w:sz w:val="21"/>
        </w:rPr>
        <w:t>materia. En todo caso para garantizar el</w:t>
      </w:r>
      <w:r>
        <w:rPr>
          <w:color w:val="646467"/>
          <w:spacing w:val="-2"/>
          <w:sz w:val="21"/>
        </w:rPr>
        <w:t> </w:t>
      </w:r>
      <w:r>
        <w:rPr>
          <w:color w:val="646467"/>
          <w:sz w:val="21"/>
        </w:rPr>
        <w:t>derec</w:t>
      </w:r>
      <w:r>
        <w:rPr>
          <w:color w:val="7E8082"/>
          <w:sz w:val="21"/>
        </w:rPr>
        <w:t>h</w:t>
      </w:r>
      <w:r>
        <w:rPr>
          <w:color w:val="646467"/>
          <w:sz w:val="21"/>
        </w:rPr>
        <w:t>o </w:t>
      </w:r>
      <w:r>
        <w:rPr>
          <w:color w:val="4F4F50"/>
          <w:sz w:val="21"/>
        </w:rPr>
        <w:t>fundamental </w:t>
      </w:r>
      <w:r>
        <w:rPr>
          <w:color w:val="646467"/>
          <w:sz w:val="21"/>
        </w:rPr>
        <w:t>a </w:t>
      </w:r>
      <w:r>
        <w:rPr>
          <w:color w:val="4F4F50"/>
          <w:sz w:val="21"/>
        </w:rPr>
        <w:t>la </w:t>
      </w:r>
      <w:r>
        <w:rPr>
          <w:color w:val="646467"/>
          <w:sz w:val="21"/>
        </w:rPr>
        <w:t>segur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dad </w:t>
      </w:r>
      <w:r>
        <w:rPr>
          <w:color w:val="646467"/>
          <w:w w:val="95"/>
          <w:sz w:val="21"/>
        </w:rPr>
        <w:t>soc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al y</w:t>
      </w:r>
      <w:r>
        <w:rPr>
          <w:color w:val="646467"/>
          <w:sz w:val="21"/>
        </w:rPr>
        <w:t> </w:t>
      </w:r>
      <w:r>
        <w:rPr>
          <w:color w:val="646467"/>
          <w:w w:val="95"/>
          <w:sz w:val="21"/>
        </w:rPr>
        <w:t>la sostenib</w:t>
      </w:r>
      <w:r>
        <w:rPr>
          <w:color w:val="7E8082"/>
          <w:w w:val="95"/>
          <w:sz w:val="21"/>
        </w:rPr>
        <w:t>il</w:t>
      </w:r>
      <w:r>
        <w:rPr>
          <w:color w:val="646467"/>
          <w:w w:val="95"/>
          <w:sz w:val="21"/>
        </w:rPr>
        <w:t>idad</w:t>
      </w:r>
      <w:r>
        <w:rPr>
          <w:color w:val="646467"/>
          <w:spacing w:val="-2"/>
          <w:w w:val="95"/>
          <w:sz w:val="21"/>
        </w:rPr>
        <w:t> </w:t>
      </w:r>
      <w:r>
        <w:rPr>
          <w:color w:val="646467"/>
          <w:w w:val="95"/>
          <w:sz w:val="21"/>
        </w:rPr>
        <w:t>de</w:t>
      </w:r>
      <w:r>
        <w:rPr>
          <w:color w:val="7E8082"/>
          <w:w w:val="95"/>
          <w:sz w:val="21"/>
        </w:rPr>
        <w:t>l</w:t>
      </w:r>
      <w:r>
        <w:rPr>
          <w:color w:val="7E8082"/>
          <w:spacing w:val="-1"/>
          <w:w w:val="95"/>
          <w:sz w:val="21"/>
        </w:rPr>
        <w:t> </w:t>
      </w:r>
      <w:r>
        <w:rPr>
          <w:color w:val="646467"/>
          <w:w w:val="95"/>
          <w:sz w:val="21"/>
        </w:rPr>
        <w:t>Fondo Empresarial, </w:t>
      </w:r>
      <w:r>
        <w:rPr>
          <w:color w:val="7E8082"/>
          <w:w w:val="95"/>
          <w:sz w:val="21"/>
        </w:rPr>
        <w:t>l</w:t>
      </w:r>
      <w:r>
        <w:rPr>
          <w:color w:val="646467"/>
          <w:w w:val="95"/>
          <w:sz w:val="21"/>
        </w:rPr>
        <w:t>a</w:t>
      </w:r>
      <w:r>
        <w:rPr>
          <w:color w:val="646467"/>
          <w:spacing w:val="-1"/>
          <w:w w:val="95"/>
          <w:sz w:val="21"/>
        </w:rPr>
        <w:t> </w:t>
      </w:r>
      <w:r>
        <w:rPr>
          <w:color w:val="646467"/>
          <w:w w:val="95"/>
          <w:sz w:val="21"/>
        </w:rPr>
        <w:t>Nac</w:t>
      </w:r>
      <w:r>
        <w:rPr>
          <w:color w:val="7E8082"/>
          <w:w w:val="95"/>
          <w:sz w:val="21"/>
        </w:rPr>
        <w:t>i</w:t>
      </w:r>
      <w:r>
        <w:rPr>
          <w:color w:val="646467"/>
          <w:w w:val="95"/>
          <w:sz w:val="21"/>
        </w:rPr>
        <w:t>ón-MHCP</w:t>
      </w:r>
      <w:r>
        <w:rPr>
          <w:color w:val="646467"/>
          <w:spacing w:val="-12"/>
          <w:w w:val="95"/>
          <w:sz w:val="21"/>
        </w:rPr>
        <w:t> </w:t>
      </w:r>
      <w:r>
        <w:rPr>
          <w:color w:val="646467"/>
          <w:w w:val="95"/>
          <w:sz w:val="21"/>
        </w:rPr>
        <w:t>será el</w:t>
      </w:r>
      <w:r>
        <w:rPr>
          <w:color w:val="646467"/>
          <w:spacing w:val="-8"/>
          <w:w w:val="95"/>
          <w:sz w:val="21"/>
        </w:rPr>
        <w:t> </w:t>
      </w:r>
      <w:r>
        <w:rPr>
          <w:color w:val="646467"/>
          <w:w w:val="95"/>
          <w:sz w:val="21"/>
        </w:rPr>
        <w:t>garante </w:t>
      </w:r>
      <w:r>
        <w:rPr>
          <w:color w:val="646467"/>
          <w:sz w:val="21"/>
        </w:rPr>
        <w:t>subsidiar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o </w:t>
      </w:r>
      <w:r>
        <w:rPr>
          <w:color w:val="4F4F50"/>
          <w:sz w:val="21"/>
        </w:rPr>
        <w:t>de </w:t>
      </w:r>
      <w:r>
        <w:rPr>
          <w:color w:val="646467"/>
          <w:sz w:val="21"/>
        </w:rPr>
        <w:t>dichos </w:t>
      </w:r>
      <w:r>
        <w:rPr>
          <w:color w:val="4F4F50"/>
          <w:sz w:val="21"/>
        </w:rPr>
        <w:t>pas</w:t>
      </w:r>
      <w:r>
        <w:rPr>
          <w:color w:val="7E8082"/>
          <w:sz w:val="21"/>
        </w:rPr>
        <w:t>i</w:t>
      </w:r>
      <w:r>
        <w:rPr>
          <w:color w:val="646467"/>
          <w:sz w:val="21"/>
        </w:rPr>
        <w:t>vos.</w:t>
      </w:r>
    </w:p>
    <w:p>
      <w:pPr>
        <w:pStyle w:val="BodyText"/>
        <w:spacing w:before="3"/>
        <w:rPr>
          <w:sz w:val="23"/>
        </w:rPr>
      </w:pPr>
    </w:p>
    <w:p>
      <w:pPr>
        <w:spacing w:before="0"/>
        <w:ind w:left="0" w:right="357" w:firstLine="0"/>
        <w:jc w:val="right"/>
        <w:rPr>
          <w:i/>
          <w:sz w:val="31"/>
        </w:rPr>
      </w:pPr>
      <w:r>
        <w:rPr>
          <w:i/>
          <w:color w:val="646467"/>
          <w:spacing w:val="-5"/>
          <w:sz w:val="31"/>
        </w:rPr>
        <w:t>q/</w:t>
      </w:r>
    </w:p>
    <w:p>
      <w:pPr>
        <w:spacing w:after="0"/>
        <w:jc w:val="right"/>
        <w:rPr>
          <w:sz w:val="31"/>
        </w:rPr>
        <w:sectPr>
          <w:pgSz w:w="12240" w:h="15840"/>
          <w:pgMar w:top="920" w:bottom="280" w:left="1720" w:right="1660"/>
        </w:sectPr>
      </w:pPr>
    </w:p>
    <w:p>
      <w:pPr>
        <w:pStyle w:val="BodyText"/>
        <w:spacing w:line="217" w:lineRule="exact"/>
        <w:ind w:left="2855"/>
      </w:pPr>
      <w:r>
        <w:rPr/>
        <w:pict>
          <v:group style="position:absolute;margin-left:113.041756pt;margin-top:42.822197pt;width:388.7pt;height:678pt;mso-position-horizontal-relative:page;mso-position-vertical-relative:page;z-index:-19121152" id="docshapegroup324" coordorigin="2261,856" coordsize="7774,13560">
            <v:line style="position:absolute" from="2319,14358" to="2319,856" stroked="true" strokeweight="2.893479pt" strokecolor="#000000">
              <v:stroke dashstyle="solid"/>
            </v:line>
            <v:shape style="position:absolute;left:2260;top:856;width:7774;height:13560" id="docshape325" coordorigin="2261,856" coordsize="7774,13560" path="m9986,14415l9986,856m2280,905l10035,905m2261,14348l10035,14348e" filled="false" stroked="true" strokeweight="2.409366pt" strokecolor="#000000">
              <v:path arrowok="t"/>
              <v:stroke dashstyle="solid"/>
            </v:shape>
            <w10:wrap type="none"/>
          </v:group>
        </w:pict>
      </w:r>
      <w:r>
        <w:rPr>
          <w:position w:val="-3"/>
        </w:rPr>
        <w:drawing>
          <wp:inline distT="0" distB="0" distL="0" distR="0">
            <wp:extent cx="468754" cy="138017"/>
            <wp:effectExtent l="0" t="0" r="0" b="0"/>
            <wp:docPr id="177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100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754" cy="13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</w:p>
    <w:p>
      <w:pPr>
        <w:pStyle w:val="BodyText"/>
        <w:rPr>
          <w:i/>
        </w:rPr>
      </w:pPr>
    </w:p>
    <w:p>
      <w:pPr>
        <w:pStyle w:val="BodyText"/>
        <w:spacing w:before="9"/>
        <w:rPr>
          <w:i/>
          <w:sz w:val="23"/>
        </w:rPr>
      </w:pPr>
    </w:p>
    <w:p>
      <w:pPr>
        <w:pStyle w:val="BodyText"/>
        <w:spacing w:line="259" w:lineRule="auto" w:before="92"/>
        <w:ind w:left="710" w:right="829" w:firstLine="1"/>
        <w:jc w:val="both"/>
      </w:pPr>
      <w:r>
        <w:rPr>
          <w:rFonts w:ascii="Times New Roman" w:hAnsi="Times New Roman"/>
          <w:b/>
          <w:color w:val="363434"/>
          <w:sz w:val="21"/>
        </w:rPr>
        <w:t>ARTÍCULO 317</w:t>
      </w:r>
      <w:r>
        <w:rPr>
          <w:rFonts w:ascii="Times New Roman" w:hAnsi="Times New Roman"/>
          <w:b/>
          <w:color w:val="666667"/>
          <w:sz w:val="21"/>
        </w:rPr>
        <w:t>°. </w:t>
      </w:r>
      <w:r>
        <w:rPr>
          <w:rFonts w:ascii="Times New Roman" w:hAnsi="Times New Roman"/>
          <w:b/>
          <w:color w:val="363434"/>
          <w:sz w:val="21"/>
        </w:rPr>
        <w:t>PRESERVACIÓN</w:t>
      </w:r>
      <w:r>
        <w:rPr>
          <w:rFonts w:ascii="Times New Roman" w:hAnsi="Times New Roman"/>
          <w:b/>
          <w:color w:val="363434"/>
          <w:spacing w:val="40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DEL</w:t>
      </w:r>
      <w:r>
        <w:rPr>
          <w:rFonts w:ascii="Times New Roman" w:hAnsi="Times New Roman"/>
          <w:b/>
          <w:color w:val="363434"/>
          <w:spacing w:val="-10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SERVIC</w:t>
      </w:r>
      <w:r>
        <w:rPr>
          <w:rFonts w:ascii="Times New Roman" w:hAnsi="Times New Roman"/>
          <w:b/>
          <w:color w:val="525254"/>
          <w:sz w:val="21"/>
        </w:rPr>
        <w:t>I</w:t>
      </w:r>
      <w:r>
        <w:rPr>
          <w:rFonts w:ascii="Times New Roman" w:hAnsi="Times New Roman"/>
          <w:b/>
          <w:color w:val="363434"/>
          <w:sz w:val="21"/>
        </w:rPr>
        <w:t>O</w:t>
      </w:r>
      <w:r>
        <w:rPr>
          <w:rFonts w:ascii="Times New Roman" w:hAnsi="Times New Roman"/>
          <w:b/>
          <w:color w:val="666667"/>
          <w:sz w:val="21"/>
        </w:rPr>
        <w:t>.</w:t>
      </w:r>
      <w:r>
        <w:rPr>
          <w:rFonts w:ascii="Times New Roman" w:hAnsi="Times New Roman"/>
          <w:b/>
          <w:color w:val="666667"/>
          <w:spacing w:val="-2"/>
          <w:sz w:val="21"/>
        </w:rPr>
        <w:t> </w:t>
      </w:r>
      <w:r>
        <w:rPr>
          <w:color w:val="666667"/>
        </w:rPr>
        <w:t>Para</w:t>
      </w:r>
      <w:r>
        <w:rPr>
          <w:color w:val="666667"/>
          <w:spacing w:val="-1"/>
        </w:rPr>
        <w:t> </w:t>
      </w:r>
      <w:r>
        <w:rPr>
          <w:color w:val="7B7C7E"/>
        </w:rPr>
        <w:t>la </w:t>
      </w:r>
      <w:r>
        <w:rPr>
          <w:color w:val="666667"/>
        </w:rPr>
        <w:t>preservación del servicio son aplicables</w:t>
      </w:r>
      <w:r>
        <w:rPr>
          <w:color w:val="666667"/>
          <w:spacing w:val="19"/>
        </w:rPr>
        <w:t> </w:t>
      </w:r>
      <w:r>
        <w:rPr>
          <w:color w:val="666667"/>
        </w:rPr>
        <w:t>al</w:t>
      </w:r>
      <w:r>
        <w:rPr>
          <w:color w:val="666667"/>
          <w:spacing w:val="-4"/>
        </w:rPr>
        <w:t> </w:t>
      </w:r>
      <w:r>
        <w:rPr>
          <w:color w:val="666667"/>
        </w:rPr>
        <w:t>desarrollo</w:t>
      </w:r>
      <w:r>
        <w:rPr>
          <w:color w:val="666667"/>
          <w:spacing w:val="22"/>
        </w:rPr>
        <w:t> </w:t>
      </w:r>
      <w:r>
        <w:rPr>
          <w:color w:val="666667"/>
        </w:rPr>
        <w:t>de</w:t>
      </w:r>
      <w:r>
        <w:rPr>
          <w:color w:val="666667"/>
          <w:spacing w:val="-8"/>
        </w:rPr>
        <w:t> </w:t>
      </w:r>
      <w:r>
        <w:rPr>
          <w:color w:val="666667"/>
        </w:rPr>
        <w:t>esta Subsección,</w:t>
      </w:r>
      <w:r>
        <w:rPr>
          <w:color w:val="666667"/>
          <w:spacing w:val="34"/>
        </w:rPr>
        <w:t> </w:t>
      </w:r>
      <w:r>
        <w:rPr>
          <w:color w:val="525254"/>
        </w:rPr>
        <w:t>los </w:t>
      </w:r>
      <w:r>
        <w:rPr>
          <w:color w:val="666667"/>
        </w:rPr>
        <w:t>artículos</w:t>
      </w:r>
      <w:r>
        <w:rPr>
          <w:color w:val="666667"/>
          <w:spacing w:val="18"/>
        </w:rPr>
        <w:t> </w:t>
      </w:r>
      <w:r>
        <w:rPr>
          <w:color w:val="666667"/>
        </w:rPr>
        <w:t>38 y</w:t>
      </w:r>
      <w:r>
        <w:rPr>
          <w:color w:val="666667"/>
          <w:spacing w:val="18"/>
        </w:rPr>
        <w:t> </w:t>
      </w:r>
      <w:r>
        <w:rPr>
          <w:color w:val="666667"/>
        </w:rPr>
        <w:t>61 de </w:t>
      </w:r>
      <w:r>
        <w:rPr>
          <w:color w:val="7B7C7E"/>
        </w:rPr>
        <w:t>la </w:t>
      </w:r>
      <w:r>
        <w:rPr>
          <w:color w:val="666667"/>
        </w:rPr>
        <w:t>Ley 142 de 1994. En</w:t>
      </w:r>
      <w:r>
        <w:rPr>
          <w:color w:val="666667"/>
          <w:spacing w:val="-1"/>
        </w:rPr>
        <w:t> </w:t>
      </w:r>
      <w:r>
        <w:rPr>
          <w:color w:val="666667"/>
        </w:rPr>
        <w:t>consecuencia, los actos jurídicos mediante </w:t>
      </w:r>
      <w:r>
        <w:rPr>
          <w:color w:val="7B7C7E"/>
        </w:rPr>
        <w:t>los </w:t>
      </w:r>
      <w:r>
        <w:rPr>
          <w:color w:val="666667"/>
        </w:rPr>
        <w:t>cuales se </w:t>
      </w:r>
      <w:r>
        <w:rPr>
          <w:color w:val="7B7C7E"/>
        </w:rPr>
        <w:t>implemente</w:t>
      </w:r>
      <w:r>
        <w:rPr>
          <w:color w:val="7B7C7E"/>
          <w:spacing w:val="24"/>
        </w:rPr>
        <w:t> </w:t>
      </w:r>
      <w:r>
        <w:rPr>
          <w:color w:val="666667"/>
        </w:rPr>
        <w:t>el objeto</w:t>
      </w:r>
      <w:r>
        <w:rPr>
          <w:color w:val="666667"/>
          <w:spacing w:val="-1"/>
        </w:rPr>
        <w:t> </w:t>
      </w:r>
      <w:r>
        <w:rPr>
          <w:color w:val="666667"/>
        </w:rPr>
        <w:t>de</w:t>
      </w:r>
      <w:r>
        <w:rPr>
          <w:color w:val="666667"/>
          <w:spacing w:val="-8"/>
        </w:rPr>
        <w:t> </w:t>
      </w:r>
      <w:r>
        <w:rPr>
          <w:color w:val="666667"/>
        </w:rPr>
        <w:t>esta subsección no</w:t>
      </w:r>
      <w:r>
        <w:rPr>
          <w:color w:val="666667"/>
          <w:spacing w:val="-5"/>
        </w:rPr>
        <w:t> </w:t>
      </w:r>
      <w:r>
        <w:rPr>
          <w:color w:val="666667"/>
        </w:rPr>
        <w:t>se</w:t>
      </w:r>
      <w:r>
        <w:rPr>
          <w:color w:val="666667"/>
          <w:spacing w:val="-7"/>
        </w:rPr>
        <w:t> </w:t>
      </w:r>
      <w:r>
        <w:rPr>
          <w:color w:val="666667"/>
        </w:rPr>
        <w:t>afectarán como consecuencia</w:t>
      </w:r>
      <w:r>
        <w:rPr>
          <w:color w:val="666667"/>
          <w:spacing w:val="40"/>
        </w:rPr>
        <w:t> </w:t>
      </w:r>
      <w:r>
        <w:rPr>
          <w:color w:val="666667"/>
        </w:rPr>
        <w:t>de la ineficacia que</w:t>
      </w:r>
      <w:r>
        <w:rPr>
          <w:color w:val="666667"/>
          <w:spacing w:val="-11"/>
        </w:rPr>
        <w:t> </w:t>
      </w:r>
      <w:r>
        <w:rPr>
          <w:color w:val="666667"/>
        </w:rPr>
        <w:t>pueda declararse </w:t>
      </w:r>
      <w:r>
        <w:rPr>
          <w:color w:val="525254"/>
        </w:rPr>
        <w:t>respecto </w:t>
      </w:r>
      <w:r>
        <w:rPr>
          <w:color w:val="666667"/>
        </w:rPr>
        <w:t>de</w:t>
      </w:r>
      <w:r>
        <w:rPr>
          <w:color w:val="666667"/>
          <w:spacing w:val="-1"/>
        </w:rPr>
        <w:t> </w:t>
      </w:r>
      <w:r>
        <w:rPr>
          <w:color w:val="525254"/>
        </w:rPr>
        <w:t>los</w:t>
      </w:r>
      <w:r>
        <w:rPr>
          <w:color w:val="525254"/>
          <w:spacing w:val="-14"/>
        </w:rPr>
        <w:t> </w:t>
      </w:r>
      <w:r>
        <w:rPr>
          <w:color w:val="666667"/>
        </w:rPr>
        <w:t>demás actos relacionados con </w:t>
      </w:r>
      <w:r>
        <w:rPr>
          <w:color w:val="7B7C7E"/>
        </w:rPr>
        <w:t>la </w:t>
      </w:r>
      <w:r>
        <w:rPr>
          <w:color w:val="666667"/>
        </w:rPr>
        <w:t>toma de posesión o </w:t>
      </w:r>
      <w:r>
        <w:rPr>
          <w:color w:val="7B7C7E"/>
        </w:rPr>
        <w:t>liquidación </w:t>
      </w:r>
      <w:r>
        <w:rPr>
          <w:color w:val="666667"/>
        </w:rPr>
        <w:t>de </w:t>
      </w:r>
      <w:r>
        <w:rPr>
          <w:color w:val="525254"/>
        </w:rPr>
        <w:t>Electr</w:t>
      </w:r>
      <w:r>
        <w:rPr>
          <w:color w:val="7B7C7E"/>
        </w:rPr>
        <w:t>ificado</w:t>
      </w:r>
      <w:r>
        <w:rPr>
          <w:color w:val="525254"/>
        </w:rPr>
        <w:t>ra </w:t>
      </w:r>
      <w:r>
        <w:rPr>
          <w:color w:val="666667"/>
        </w:rPr>
        <w:t>del Caribe S.A. E.S.P. Esto </w:t>
      </w:r>
      <w:r>
        <w:rPr>
          <w:color w:val="7B7C7E"/>
        </w:rPr>
        <w:t>incluye los </w:t>
      </w:r>
      <w:r>
        <w:rPr>
          <w:color w:val="666667"/>
        </w:rPr>
        <w:t>actos </w:t>
      </w:r>
      <w:r>
        <w:rPr>
          <w:color w:val="525254"/>
        </w:rPr>
        <w:t>necesarios </w:t>
      </w:r>
      <w:r>
        <w:rPr>
          <w:color w:val="666667"/>
        </w:rPr>
        <w:t>para asegurar </w:t>
      </w:r>
      <w:r>
        <w:rPr>
          <w:color w:val="7B7C7E"/>
        </w:rPr>
        <w:t>la </w:t>
      </w:r>
      <w:r>
        <w:rPr>
          <w:color w:val="666667"/>
        </w:rPr>
        <w:t>continuidad en la prestación del servicio público</w:t>
      </w:r>
      <w:r>
        <w:rPr>
          <w:color w:val="666667"/>
          <w:spacing w:val="22"/>
        </w:rPr>
        <w:t> </w:t>
      </w:r>
      <w:r>
        <w:rPr>
          <w:color w:val="666667"/>
        </w:rPr>
        <w:t>domiciliario,</w:t>
      </w:r>
      <w:r>
        <w:rPr>
          <w:color w:val="666667"/>
          <w:spacing w:val="40"/>
        </w:rPr>
        <w:t> </w:t>
      </w:r>
      <w:r>
        <w:rPr>
          <w:color w:val="666667"/>
        </w:rPr>
        <w:t>en </w:t>
      </w:r>
      <w:r>
        <w:rPr>
          <w:color w:val="525254"/>
        </w:rPr>
        <w:t>razón </w:t>
      </w:r>
      <w:r>
        <w:rPr>
          <w:color w:val="666667"/>
        </w:rPr>
        <w:t>a </w:t>
      </w:r>
      <w:r>
        <w:rPr>
          <w:color w:val="7B7C7E"/>
        </w:rPr>
        <w:t>la</w:t>
      </w:r>
      <w:r>
        <w:rPr>
          <w:color w:val="7B7C7E"/>
          <w:spacing w:val="29"/>
        </w:rPr>
        <w:t> </w:t>
      </w:r>
      <w:r>
        <w:rPr>
          <w:color w:val="666667"/>
        </w:rPr>
        <w:t>situación</w:t>
      </w:r>
      <w:r>
        <w:rPr>
          <w:color w:val="666667"/>
          <w:spacing w:val="30"/>
        </w:rPr>
        <w:t> </w:t>
      </w:r>
      <w:r>
        <w:rPr>
          <w:color w:val="666667"/>
        </w:rPr>
        <w:t>de </w:t>
      </w:r>
      <w:r>
        <w:rPr>
          <w:color w:val="7B7C7E"/>
        </w:rPr>
        <w:t>la</w:t>
      </w:r>
      <w:r>
        <w:rPr>
          <w:color w:val="7B7C7E"/>
          <w:spacing w:val="28"/>
        </w:rPr>
        <w:t> </w:t>
      </w:r>
      <w:r>
        <w:rPr>
          <w:color w:val="666667"/>
        </w:rPr>
        <w:t>empresa</w:t>
      </w:r>
      <w:r>
        <w:rPr>
          <w:color w:val="666667"/>
          <w:spacing w:val="40"/>
        </w:rPr>
        <w:t> </w:t>
      </w:r>
      <w:r>
        <w:rPr>
          <w:color w:val="666667"/>
        </w:rPr>
        <w:t>al</w:t>
      </w:r>
      <w:r>
        <w:rPr>
          <w:color w:val="666667"/>
          <w:spacing w:val="36"/>
        </w:rPr>
        <w:t> </w:t>
      </w:r>
      <w:r>
        <w:rPr>
          <w:color w:val="666667"/>
        </w:rPr>
        <w:t>momento de </w:t>
      </w:r>
      <w:r>
        <w:rPr>
          <w:color w:val="7B7C7E"/>
        </w:rPr>
        <w:t>la </w:t>
      </w:r>
      <w:r>
        <w:rPr>
          <w:color w:val="666667"/>
        </w:rPr>
        <w:t>intervención incluyendo una eventual capitalización de Electrificadora del Caribe</w:t>
      </w:r>
      <w:r>
        <w:rPr>
          <w:color w:val="666667"/>
          <w:spacing w:val="-14"/>
        </w:rPr>
        <w:t> </w:t>
      </w:r>
      <w:r>
        <w:rPr>
          <w:color w:val="666667"/>
        </w:rPr>
        <w:t>S.A.</w:t>
      </w:r>
      <w:r>
        <w:rPr>
          <w:color w:val="666667"/>
          <w:spacing w:val="-14"/>
        </w:rPr>
        <w:t> </w:t>
      </w:r>
      <w:r>
        <w:rPr>
          <w:color w:val="666667"/>
        </w:rPr>
        <w:t>E</w:t>
      </w:r>
      <w:r>
        <w:rPr>
          <w:color w:val="363434"/>
        </w:rPr>
        <w:t>.</w:t>
      </w:r>
      <w:r>
        <w:rPr>
          <w:color w:val="666667"/>
        </w:rPr>
        <w:t>S.P.</w:t>
      </w:r>
      <w:r>
        <w:rPr>
          <w:color w:val="666667"/>
          <w:spacing w:val="-14"/>
        </w:rPr>
        <w:t> </w:t>
      </w:r>
      <w:r>
        <w:rPr>
          <w:color w:val="666667"/>
        </w:rPr>
        <w:t>(o</w:t>
      </w:r>
      <w:r>
        <w:rPr>
          <w:color w:val="666667"/>
          <w:spacing w:val="23"/>
        </w:rPr>
        <w:t> </w:t>
      </w:r>
      <w:r>
        <w:rPr>
          <w:color w:val="666667"/>
        </w:rPr>
        <w:t>las</w:t>
      </w:r>
      <w:r>
        <w:rPr>
          <w:color w:val="666667"/>
          <w:spacing w:val="-14"/>
        </w:rPr>
        <w:t> </w:t>
      </w:r>
      <w:r>
        <w:rPr>
          <w:color w:val="666667"/>
        </w:rPr>
        <w:t>sociedades</w:t>
      </w:r>
      <w:r>
        <w:rPr>
          <w:color w:val="666667"/>
          <w:spacing w:val="-7"/>
        </w:rPr>
        <w:t> </w:t>
      </w:r>
      <w:r>
        <w:rPr>
          <w:color w:val="666667"/>
        </w:rPr>
        <w:t>creadas</w:t>
      </w:r>
      <w:r>
        <w:rPr>
          <w:color w:val="666667"/>
          <w:spacing w:val="-6"/>
        </w:rPr>
        <w:t> </w:t>
      </w:r>
      <w:r>
        <w:rPr>
          <w:color w:val="666667"/>
        </w:rPr>
        <w:t>en</w:t>
      </w:r>
      <w:r>
        <w:rPr>
          <w:color w:val="666667"/>
          <w:spacing w:val="-14"/>
        </w:rPr>
        <w:t> </w:t>
      </w:r>
      <w:r>
        <w:rPr>
          <w:color w:val="666667"/>
        </w:rPr>
        <w:t>el</w:t>
      </w:r>
      <w:r>
        <w:rPr>
          <w:color w:val="666667"/>
          <w:spacing w:val="-14"/>
        </w:rPr>
        <w:t> </w:t>
      </w:r>
      <w:r>
        <w:rPr>
          <w:color w:val="666667"/>
        </w:rPr>
        <w:t>marco</w:t>
      </w:r>
      <w:r>
        <w:rPr>
          <w:color w:val="666667"/>
          <w:spacing w:val="-6"/>
        </w:rPr>
        <w:t> </w:t>
      </w:r>
      <w:r>
        <w:rPr>
          <w:color w:val="666667"/>
        </w:rPr>
        <w:t>de</w:t>
      </w:r>
      <w:r>
        <w:rPr>
          <w:color w:val="666667"/>
          <w:spacing w:val="-13"/>
        </w:rPr>
        <w:t> </w:t>
      </w:r>
      <w:r>
        <w:rPr>
          <w:color w:val="7B7C7E"/>
        </w:rPr>
        <w:t>la</w:t>
      </w:r>
      <w:r>
        <w:rPr>
          <w:color w:val="7B7C7E"/>
          <w:spacing w:val="-3"/>
        </w:rPr>
        <w:t> </w:t>
      </w:r>
      <w:r>
        <w:rPr>
          <w:color w:val="666667"/>
        </w:rPr>
        <w:t>toma de</w:t>
      </w:r>
      <w:r>
        <w:rPr>
          <w:color w:val="666667"/>
          <w:spacing w:val="-1"/>
        </w:rPr>
        <w:t> </w:t>
      </w:r>
      <w:r>
        <w:rPr>
          <w:color w:val="666667"/>
        </w:rPr>
        <w:t>posesión), </w:t>
      </w:r>
      <w:r>
        <w:rPr>
          <w:color w:val="7B7C7E"/>
        </w:rPr>
        <w:t>la </w:t>
      </w:r>
      <w:r>
        <w:rPr>
          <w:color w:val="666667"/>
        </w:rPr>
        <w:t>cual se autoriza mediante </w:t>
      </w:r>
      <w:r>
        <w:rPr>
          <w:color w:val="7B7C7E"/>
        </w:rPr>
        <w:t>lo </w:t>
      </w:r>
      <w:r>
        <w:rPr>
          <w:color w:val="666667"/>
        </w:rPr>
        <w:t>aquí d</w:t>
      </w:r>
      <w:r>
        <w:rPr>
          <w:color w:val="363434"/>
        </w:rPr>
        <w:t>i</w:t>
      </w:r>
      <w:r>
        <w:rPr>
          <w:color w:val="666667"/>
        </w:rPr>
        <w:t>spuesto, el pago por parte de uno o varios particulares a Electrificadora del Caribe S.A. E.S.P. o cualquier solución empresarial que se adopte para garantizar </w:t>
      </w:r>
      <w:r>
        <w:rPr>
          <w:color w:val="525254"/>
        </w:rPr>
        <w:t>la </w:t>
      </w:r>
      <w:r>
        <w:rPr>
          <w:color w:val="666667"/>
        </w:rPr>
        <w:t>prestación del servicio de energía eléctrica en el corto, mediano y </w:t>
      </w:r>
      <w:r>
        <w:rPr>
          <w:color w:val="7B7C7E"/>
        </w:rPr>
        <w:t>largo </w:t>
      </w:r>
      <w:r>
        <w:rPr>
          <w:color w:val="666667"/>
        </w:rPr>
        <w:t>plazo.</w:t>
      </w:r>
    </w:p>
    <w:p>
      <w:pPr>
        <w:pStyle w:val="BodyText"/>
        <w:spacing w:before="5"/>
      </w:pPr>
    </w:p>
    <w:p>
      <w:pPr>
        <w:pStyle w:val="BodyText"/>
        <w:spacing w:line="259" w:lineRule="auto"/>
        <w:ind w:left="726" w:right="807" w:firstLine="1"/>
        <w:jc w:val="both"/>
      </w:pPr>
      <w:r>
        <w:rPr>
          <w:color w:val="666667"/>
        </w:rPr>
        <w:t>Para</w:t>
      </w:r>
      <w:r>
        <w:rPr>
          <w:color w:val="666667"/>
          <w:spacing w:val="37"/>
        </w:rPr>
        <w:t> </w:t>
      </w:r>
      <w:r>
        <w:rPr>
          <w:color w:val="666667"/>
        </w:rPr>
        <w:t>efectos del proceso</w:t>
      </w:r>
      <w:r>
        <w:rPr>
          <w:color w:val="666667"/>
          <w:spacing w:val="25"/>
        </w:rPr>
        <w:t> </w:t>
      </w:r>
      <w:r>
        <w:rPr>
          <w:color w:val="666667"/>
        </w:rPr>
        <w:t>de vinculación</w:t>
      </w:r>
      <w:r>
        <w:rPr>
          <w:color w:val="666667"/>
          <w:spacing w:val="26"/>
        </w:rPr>
        <w:t> </w:t>
      </w:r>
      <w:r>
        <w:rPr>
          <w:color w:val="666667"/>
        </w:rPr>
        <w:t>de capital que se efectúe</w:t>
      </w:r>
      <w:r>
        <w:rPr>
          <w:color w:val="666667"/>
          <w:spacing w:val="28"/>
        </w:rPr>
        <w:t> </w:t>
      </w:r>
      <w:r>
        <w:rPr>
          <w:color w:val="666667"/>
        </w:rPr>
        <w:t>en</w:t>
      </w:r>
      <w:r>
        <w:rPr>
          <w:color w:val="666667"/>
          <w:spacing w:val="34"/>
        </w:rPr>
        <w:t> </w:t>
      </w:r>
      <w:r>
        <w:rPr>
          <w:color w:val="666667"/>
        </w:rPr>
        <w:t>desarrollo de esta Subsección, no causarán tasa, contribución o </w:t>
      </w:r>
      <w:r>
        <w:rPr>
          <w:color w:val="7B7C7E"/>
        </w:rPr>
        <w:t>im</w:t>
      </w:r>
      <w:r>
        <w:rPr>
          <w:color w:val="525254"/>
        </w:rPr>
        <w:t>puestos </w:t>
      </w:r>
      <w:r>
        <w:rPr>
          <w:color w:val="666667"/>
        </w:rPr>
        <w:t>de cualquier orden, </w:t>
      </w:r>
      <w:r>
        <w:rPr>
          <w:color w:val="7B7C7E"/>
        </w:rPr>
        <w:t>los </w:t>
      </w:r>
      <w:r>
        <w:rPr>
          <w:color w:val="666667"/>
        </w:rPr>
        <w:t>siguientes actos: (a)</w:t>
      </w:r>
      <w:r>
        <w:rPr>
          <w:color w:val="666667"/>
          <w:spacing w:val="40"/>
        </w:rPr>
        <w:t> </w:t>
      </w:r>
      <w:r>
        <w:rPr>
          <w:color w:val="666667"/>
        </w:rPr>
        <w:t>Las actuaciones </w:t>
      </w:r>
      <w:r>
        <w:rPr>
          <w:color w:val="525254"/>
        </w:rPr>
        <w:t>llevadas </w:t>
      </w:r>
      <w:r>
        <w:rPr>
          <w:color w:val="666667"/>
        </w:rPr>
        <w:t>a cabo por entidades públicas o por particulares, o los</w:t>
      </w:r>
      <w:r>
        <w:rPr>
          <w:color w:val="666667"/>
          <w:spacing w:val="-1"/>
        </w:rPr>
        <w:t> </w:t>
      </w:r>
      <w:r>
        <w:rPr>
          <w:color w:val="666667"/>
        </w:rPr>
        <w:t>efectos percibidos por </w:t>
      </w:r>
      <w:r>
        <w:rPr>
          <w:color w:val="7B7C7E"/>
        </w:rPr>
        <w:t>las</w:t>
      </w:r>
      <w:r>
        <w:rPr>
          <w:color w:val="7B7C7E"/>
          <w:spacing w:val="-8"/>
        </w:rPr>
        <w:t> </w:t>
      </w:r>
      <w:r>
        <w:rPr>
          <w:color w:val="666667"/>
        </w:rPr>
        <w:t>mismas, en</w:t>
      </w:r>
      <w:r>
        <w:rPr>
          <w:color w:val="666667"/>
          <w:spacing w:val="-10"/>
        </w:rPr>
        <w:t> </w:t>
      </w:r>
      <w:r>
        <w:rPr>
          <w:color w:val="666667"/>
        </w:rPr>
        <w:t>desarrollo de </w:t>
      </w:r>
      <w:r>
        <w:rPr>
          <w:color w:val="7B7C7E"/>
        </w:rPr>
        <w:t>lo </w:t>
      </w:r>
      <w:r>
        <w:rPr>
          <w:color w:val="666667"/>
        </w:rPr>
        <w:t>previsto en los artículos anteriores de esta Subsección, excluyendo </w:t>
      </w:r>
      <w:r>
        <w:rPr>
          <w:color w:val="7B7C7E"/>
        </w:rPr>
        <w:t>las </w:t>
      </w:r>
      <w:r>
        <w:rPr>
          <w:color w:val="666667"/>
        </w:rPr>
        <w:t>actividades para </w:t>
      </w:r>
      <w:r>
        <w:rPr>
          <w:color w:val="7B7C7E"/>
        </w:rPr>
        <w:t>la </w:t>
      </w:r>
      <w:r>
        <w:rPr>
          <w:color w:val="666667"/>
        </w:rPr>
        <w:t>operación de Electricaribe S.A. E.S.P. o la operación de las sociedades que se</w:t>
      </w:r>
      <w:r>
        <w:rPr>
          <w:color w:val="666667"/>
          <w:spacing w:val="-8"/>
        </w:rPr>
        <w:t> </w:t>
      </w:r>
      <w:r>
        <w:rPr>
          <w:color w:val="666667"/>
        </w:rPr>
        <w:t>creen para la prestación del</w:t>
      </w:r>
      <w:r>
        <w:rPr>
          <w:color w:val="666667"/>
          <w:spacing w:val="-2"/>
        </w:rPr>
        <w:t> </w:t>
      </w:r>
      <w:r>
        <w:rPr>
          <w:color w:val="666667"/>
        </w:rPr>
        <w:t>servicio público de</w:t>
      </w:r>
      <w:r>
        <w:rPr>
          <w:color w:val="666667"/>
          <w:spacing w:val="-14"/>
        </w:rPr>
        <w:t> </w:t>
      </w:r>
      <w:r>
        <w:rPr>
          <w:color w:val="666667"/>
        </w:rPr>
        <w:t>electricidad en el Costa Caribe; (b)</w:t>
      </w:r>
      <w:r>
        <w:rPr>
          <w:color w:val="666667"/>
          <w:spacing w:val="40"/>
        </w:rPr>
        <w:t> </w:t>
      </w:r>
      <w:r>
        <w:rPr>
          <w:color w:val="666667"/>
        </w:rPr>
        <w:t>la</w:t>
      </w:r>
      <w:r>
        <w:rPr>
          <w:color w:val="666667"/>
          <w:spacing w:val="40"/>
        </w:rPr>
        <w:t> </w:t>
      </w:r>
      <w:r>
        <w:rPr>
          <w:color w:val="666667"/>
        </w:rPr>
        <w:t>constitución y </w:t>
      </w:r>
      <w:r>
        <w:rPr>
          <w:color w:val="525254"/>
        </w:rPr>
        <w:t>la </w:t>
      </w:r>
      <w:r>
        <w:rPr>
          <w:color w:val="7B7C7E"/>
        </w:rPr>
        <w:t>realización </w:t>
      </w:r>
      <w:r>
        <w:rPr>
          <w:color w:val="666667"/>
        </w:rPr>
        <w:t>de aportes a </w:t>
      </w:r>
      <w:r>
        <w:rPr>
          <w:color w:val="525254"/>
        </w:rPr>
        <w:t>las </w:t>
      </w:r>
      <w:r>
        <w:rPr>
          <w:color w:val="666667"/>
        </w:rPr>
        <w:t>sociedades que se lleguen a constituir como parte</w:t>
      </w:r>
      <w:r>
        <w:rPr>
          <w:color w:val="666667"/>
          <w:spacing w:val="-4"/>
        </w:rPr>
        <w:t> </w:t>
      </w:r>
      <w:r>
        <w:rPr>
          <w:color w:val="666667"/>
        </w:rPr>
        <w:t>del proceso de</w:t>
      </w:r>
      <w:r>
        <w:rPr>
          <w:color w:val="666667"/>
          <w:spacing w:val="-1"/>
        </w:rPr>
        <w:t> </w:t>
      </w:r>
      <w:r>
        <w:rPr>
          <w:color w:val="666667"/>
        </w:rPr>
        <w:t>adopción de medidas para asegurar </w:t>
      </w:r>
      <w:r>
        <w:rPr>
          <w:color w:val="7B7C7E"/>
        </w:rPr>
        <w:t>la </w:t>
      </w:r>
      <w:r>
        <w:rPr>
          <w:color w:val="525254"/>
        </w:rPr>
        <w:t>prestación </w:t>
      </w:r>
      <w:r>
        <w:rPr>
          <w:color w:val="666667"/>
        </w:rPr>
        <w:t>eficiente del servicio público de distribución y comercialización de electricidad en </w:t>
      </w:r>
      <w:r>
        <w:rPr>
          <w:color w:val="525254"/>
        </w:rPr>
        <w:t>la </w:t>
      </w:r>
      <w:r>
        <w:rPr>
          <w:color w:val="666667"/>
        </w:rPr>
        <w:t>Costa Caribe; y (c) La enajenación de acciones de </w:t>
      </w:r>
      <w:r>
        <w:rPr>
          <w:color w:val="7B7C7E"/>
        </w:rPr>
        <w:t>los</w:t>
      </w:r>
      <w:r>
        <w:rPr>
          <w:color w:val="7B7C7E"/>
          <w:spacing w:val="-1"/>
        </w:rPr>
        <w:t> </w:t>
      </w:r>
      <w:r>
        <w:rPr>
          <w:color w:val="666667"/>
        </w:rPr>
        <w:t>vehículos jurídicos que se desarrollen o constituyan en el </w:t>
      </w:r>
      <w:r>
        <w:rPr>
          <w:color w:val="7B7C7E"/>
        </w:rPr>
        <w:t>marco </w:t>
      </w:r>
      <w:r>
        <w:rPr>
          <w:color w:val="666667"/>
        </w:rPr>
        <w:t>del </w:t>
      </w:r>
      <w:r>
        <w:rPr>
          <w:color w:val="525254"/>
        </w:rPr>
        <w:t>proceso de </w:t>
      </w:r>
      <w:r>
        <w:rPr>
          <w:color w:val="666667"/>
        </w:rPr>
        <w:t>adopción de medidas para asegurar la prestación eficiente del servicio público de distribución y comercialización </w:t>
      </w:r>
      <w:r>
        <w:rPr>
          <w:color w:val="525254"/>
        </w:rPr>
        <w:t>de </w:t>
      </w:r>
      <w:r>
        <w:rPr>
          <w:color w:val="666667"/>
        </w:rPr>
        <w:t>electricidad en </w:t>
      </w:r>
      <w:r>
        <w:rPr>
          <w:color w:val="7B7C7E"/>
        </w:rPr>
        <w:t>la </w:t>
      </w:r>
      <w:r>
        <w:rPr>
          <w:color w:val="666667"/>
        </w:rPr>
        <w:t>Costa </w:t>
      </w:r>
      <w:r>
        <w:rPr>
          <w:color w:val="525254"/>
        </w:rPr>
        <w:t>Ca</w:t>
      </w:r>
      <w:r>
        <w:rPr>
          <w:color w:val="7B7C7E"/>
        </w:rPr>
        <w:t>ribe </w:t>
      </w:r>
      <w:r>
        <w:rPr>
          <w:color w:val="666667"/>
        </w:rPr>
        <w:t>para </w:t>
      </w:r>
      <w:r>
        <w:rPr>
          <w:color w:val="525254"/>
        </w:rPr>
        <w:t>la </w:t>
      </w:r>
      <w:r>
        <w:rPr>
          <w:color w:val="666667"/>
        </w:rPr>
        <w:t>vinculación de un </w:t>
      </w:r>
      <w:r>
        <w:rPr>
          <w:color w:val="525254"/>
        </w:rPr>
        <w:t>inv</w:t>
      </w:r>
      <w:r>
        <w:rPr>
          <w:color w:val="7B7C7E"/>
        </w:rPr>
        <w:t>ersionista</w:t>
      </w:r>
      <w:r>
        <w:rPr>
          <w:color w:val="525254"/>
        </w:rPr>
        <w:t>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tabs>
          <w:tab w:pos="5561" w:val="left" w:leader="none"/>
        </w:tabs>
        <w:spacing w:line="256" w:lineRule="auto"/>
        <w:ind w:left="739" w:right="807" w:hanging="13"/>
        <w:jc w:val="both"/>
      </w:pPr>
      <w:r>
        <w:rPr>
          <w:color w:val="525254"/>
        </w:rPr>
        <w:t>Electr</w:t>
      </w:r>
      <w:r>
        <w:rPr>
          <w:color w:val="7B7C7E"/>
        </w:rPr>
        <w:t>ificadora</w:t>
      </w:r>
      <w:r>
        <w:rPr>
          <w:color w:val="7B7C7E"/>
          <w:spacing w:val="-14"/>
        </w:rPr>
        <w:t> </w:t>
      </w:r>
      <w:r>
        <w:rPr>
          <w:color w:val="666667"/>
        </w:rPr>
        <w:t>del</w:t>
      </w:r>
      <w:r>
        <w:rPr>
          <w:color w:val="666667"/>
          <w:spacing w:val="-14"/>
        </w:rPr>
        <w:t> </w:t>
      </w:r>
      <w:r>
        <w:rPr>
          <w:color w:val="666667"/>
        </w:rPr>
        <w:t>Caribe</w:t>
      </w:r>
      <w:r>
        <w:rPr>
          <w:color w:val="666667"/>
          <w:spacing w:val="-11"/>
        </w:rPr>
        <w:t> </w:t>
      </w:r>
      <w:r>
        <w:rPr>
          <w:color w:val="666667"/>
        </w:rPr>
        <w:t>S.A.</w:t>
      </w:r>
      <w:r>
        <w:rPr>
          <w:color w:val="666667"/>
          <w:spacing w:val="-3"/>
        </w:rPr>
        <w:t> </w:t>
      </w:r>
      <w:r>
        <w:rPr>
          <w:color w:val="666667"/>
        </w:rPr>
        <w:t>E.S.P. podrá </w:t>
      </w:r>
      <w:r>
        <w:rPr>
          <w:color w:val="525254"/>
        </w:rPr>
        <w:t>realiza</w:t>
      </w:r>
      <w:r>
        <w:rPr>
          <w:color w:val="7B7C7E"/>
        </w:rPr>
        <w:t>r</w:t>
      </w:r>
      <w:r>
        <w:rPr>
          <w:color w:val="525254"/>
        </w:rPr>
        <w:t>, </w:t>
      </w:r>
      <w:r>
        <w:rPr>
          <w:color w:val="666667"/>
        </w:rPr>
        <w:t>mediante</w:t>
      </w:r>
      <w:r>
        <w:rPr>
          <w:color w:val="666667"/>
          <w:spacing w:val="-12"/>
        </w:rPr>
        <w:t> </w:t>
      </w:r>
      <w:r>
        <w:rPr>
          <w:color w:val="666667"/>
        </w:rPr>
        <w:t>documento privado, un listado </w:t>
      </w:r>
      <w:r>
        <w:rPr>
          <w:color w:val="7B7C7E"/>
        </w:rPr>
        <w:t>individualizado </w:t>
      </w:r>
      <w:r>
        <w:rPr>
          <w:color w:val="666667"/>
        </w:rPr>
        <w:t>de los bienes </w:t>
      </w:r>
      <w:r>
        <w:rPr>
          <w:color w:val="7B7C7E"/>
        </w:rPr>
        <w:t>inm</w:t>
      </w:r>
      <w:r>
        <w:rPr>
          <w:color w:val="525254"/>
        </w:rPr>
        <w:t>uebles </w:t>
      </w:r>
      <w:r>
        <w:rPr>
          <w:color w:val="666667"/>
        </w:rPr>
        <w:t>que considere transferir a </w:t>
      </w:r>
      <w:r>
        <w:rPr>
          <w:color w:val="525254"/>
        </w:rPr>
        <w:t>terceros, </w:t>
      </w:r>
      <w:r>
        <w:rPr>
          <w:color w:val="666667"/>
        </w:rPr>
        <w:t>incluyendo </w:t>
      </w:r>
      <w:r>
        <w:rPr>
          <w:color w:val="7B7C7E"/>
        </w:rPr>
        <w:t>los</w:t>
      </w:r>
      <w:r>
        <w:rPr>
          <w:color w:val="7B7C7E"/>
          <w:spacing w:val="-6"/>
        </w:rPr>
        <w:t> </w:t>
      </w:r>
      <w:r>
        <w:rPr>
          <w:color w:val="666667"/>
        </w:rPr>
        <w:t>vehículos que se</w:t>
      </w:r>
      <w:r>
        <w:rPr>
          <w:color w:val="666667"/>
          <w:spacing w:val="-4"/>
        </w:rPr>
        <w:t> </w:t>
      </w:r>
      <w:r>
        <w:rPr>
          <w:color w:val="666667"/>
        </w:rPr>
        <w:t>constituyan en el marco del</w:t>
      </w:r>
      <w:r>
        <w:rPr>
          <w:color w:val="666667"/>
          <w:spacing w:val="-4"/>
        </w:rPr>
        <w:t> </w:t>
      </w:r>
      <w:r>
        <w:rPr>
          <w:color w:val="666667"/>
        </w:rPr>
        <w:t>proceso</w:t>
      </w:r>
      <w:r>
        <w:rPr>
          <w:color w:val="666667"/>
          <w:spacing w:val="29"/>
        </w:rPr>
        <w:t> </w:t>
      </w:r>
      <w:r>
        <w:rPr>
          <w:color w:val="666667"/>
        </w:rPr>
        <w:t>de toma de posesión de Electrificadora del </w:t>
      </w:r>
      <w:r>
        <w:rPr>
          <w:color w:val="525254"/>
        </w:rPr>
        <w:t>Car</w:t>
      </w:r>
      <w:r>
        <w:rPr>
          <w:color w:val="7B7C7E"/>
        </w:rPr>
        <w:t>ibe </w:t>
      </w:r>
      <w:r>
        <w:rPr>
          <w:color w:val="666667"/>
        </w:rPr>
        <w:t>S.A. </w:t>
      </w:r>
      <w:r>
        <w:rPr>
          <w:color w:val="525254"/>
        </w:rPr>
        <w:t>E.S.P. </w:t>
      </w:r>
      <w:r>
        <w:rPr>
          <w:color w:val="666667"/>
        </w:rPr>
        <w:t>Dicho </w:t>
      </w:r>
      <w:r>
        <w:rPr>
          <w:color w:val="7B7C7E"/>
        </w:rPr>
        <w:t>l</w:t>
      </w:r>
      <w:r>
        <w:rPr>
          <w:color w:val="525254"/>
        </w:rPr>
        <w:t>istado </w:t>
      </w:r>
      <w:r>
        <w:rPr>
          <w:color w:val="666667"/>
        </w:rPr>
        <w:t>será el </w:t>
      </w:r>
      <w:r>
        <w:rPr>
          <w:color w:val="525254"/>
        </w:rPr>
        <w:t>tít</w:t>
      </w:r>
      <w:r>
        <w:rPr>
          <w:color w:val="7B7C7E"/>
        </w:rPr>
        <w:t>u</w:t>
      </w:r>
      <w:r>
        <w:rPr>
          <w:color w:val="525254"/>
        </w:rPr>
        <w:t>lo </w:t>
      </w:r>
      <w:r>
        <w:rPr>
          <w:color w:val="666667"/>
        </w:rPr>
        <w:t>suficiente para </w:t>
      </w:r>
      <w:r>
        <w:rPr>
          <w:color w:val="7B7C7E"/>
        </w:rPr>
        <w:t>lle</w:t>
      </w:r>
      <w:r>
        <w:rPr>
          <w:color w:val="525254"/>
        </w:rPr>
        <w:t>var </w:t>
      </w:r>
      <w:r>
        <w:rPr>
          <w:color w:val="666667"/>
        </w:rPr>
        <w:t>a cabo la tradición de los </w:t>
      </w:r>
      <w:r>
        <w:rPr>
          <w:color w:val="7B7C7E"/>
        </w:rPr>
        <w:t>inmuebles, la </w:t>
      </w:r>
      <w:r>
        <w:rPr>
          <w:color w:val="666667"/>
        </w:rPr>
        <w:t>cual se perfeccionará con </w:t>
      </w:r>
      <w:r>
        <w:rPr>
          <w:color w:val="7B7C7E"/>
        </w:rPr>
        <w:t>la insc</w:t>
      </w:r>
      <w:r>
        <w:rPr>
          <w:color w:val="525254"/>
        </w:rPr>
        <w:t>r</w:t>
      </w:r>
      <w:r>
        <w:rPr>
          <w:color w:val="7B7C7E"/>
        </w:rPr>
        <w:t>ipción </w:t>
      </w:r>
      <w:r>
        <w:rPr>
          <w:color w:val="666667"/>
        </w:rPr>
        <w:t>de </w:t>
      </w:r>
      <w:r>
        <w:rPr>
          <w:color w:val="525254"/>
        </w:rPr>
        <w:t>d</w:t>
      </w:r>
      <w:r>
        <w:rPr>
          <w:color w:val="7B7C7E"/>
        </w:rPr>
        <w:t>ic</w:t>
      </w:r>
      <w:r>
        <w:rPr>
          <w:color w:val="525254"/>
        </w:rPr>
        <w:t>ho </w:t>
      </w:r>
      <w:r>
        <w:rPr>
          <w:color w:val="7B7C7E"/>
        </w:rPr>
        <w:t>listado </w:t>
      </w:r>
      <w:r>
        <w:rPr>
          <w:color w:val="666667"/>
        </w:rPr>
        <w:t>en </w:t>
      </w:r>
      <w:r>
        <w:rPr>
          <w:color w:val="525254"/>
        </w:rPr>
        <w:t>las </w:t>
      </w:r>
      <w:r>
        <w:rPr>
          <w:color w:val="666667"/>
        </w:rPr>
        <w:t>respectivas oficinas de instrumentos públicos.</w:t>
        <w:tab/>
      </w:r>
      <w:r>
        <w:rPr>
          <w:color w:val="939597"/>
          <w:spacing w:val="-10"/>
        </w:rPr>
        <w:t>·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737"/>
        <w:jc w:val="both"/>
      </w:pPr>
      <w:r>
        <w:rPr>
          <w:color w:val="666667"/>
        </w:rPr>
        <w:t>El</w:t>
      </w:r>
      <w:r>
        <w:rPr>
          <w:color w:val="666667"/>
          <w:spacing w:val="-10"/>
        </w:rPr>
        <w:t> </w:t>
      </w:r>
      <w:r>
        <w:rPr>
          <w:color w:val="666667"/>
        </w:rPr>
        <w:t>registro</w:t>
      </w:r>
      <w:r>
        <w:rPr>
          <w:color w:val="666667"/>
          <w:spacing w:val="9"/>
        </w:rPr>
        <w:t> </w:t>
      </w:r>
      <w:r>
        <w:rPr>
          <w:color w:val="666667"/>
        </w:rPr>
        <w:t>de</w:t>
      </w:r>
      <w:r>
        <w:rPr>
          <w:color w:val="666667"/>
          <w:spacing w:val="-8"/>
        </w:rPr>
        <w:t> </w:t>
      </w:r>
      <w:r>
        <w:rPr>
          <w:color w:val="666667"/>
        </w:rPr>
        <w:t>cualquiera</w:t>
      </w:r>
      <w:r>
        <w:rPr>
          <w:color w:val="666667"/>
          <w:spacing w:val="19"/>
        </w:rPr>
        <w:t> </w:t>
      </w:r>
      <w:r>
        <w:rPr>
          <w:color w:val="666667"/>
        </w:rPr>
        <w:t>de</w:t>
      </w:r>
      <w:r>
        <w:rPr>
          <w:color w:val="666667"/>
          <w:spacing w:val="-5"/>
        </w:rPr>
        <w:t> </w:t>
      </w:r>
      <w:r>
        <w:rPr>
          <w:color w:val="666667"/>
        </w:rPr>
        <w:t>estos</w:t>
      </w:r>
      <w:r>
        <w:rPr>
          <w:color w:val="666667"/>
          <w:spacing w:val="-11"/>
        </w:rPr>
        <w:t> </w:t>
      </w:r>
      <w:r>
        <w:rPr>
          <w:color w:val="666667"/>
        </w:rPr>
        <w:t>actos</w:t>
      </w:r>
      <w:r>
        <w:rPr>
          <w:color w:val="666667"/>
          <w:spacing w:val="4"/>
        </w:rPr>
        <w:t> </w:t>
      </w:r>
      <w:r>
        <w:rPr>
          <w:color w:val="666667"/>
        </w:rPr>
        <w:t>no</w:t>
      </w:r>
      <w:r>
        <w:rPr>
          <w:color w:val="666667"/>
          <w:spacing w:val="5"/>
        </w:rPr>
        <w:t> </w:t>
      </w:r>
      <w:r>
        <w:rPr>
          <w:color w:val="666667"/>
        </w:rPr>
        <w:t>causará</w:t>
      </w:r>
      <w:r>
        <w:rPr>
          <w:color w:val="666667"/>
          <w:spacing w:val="20"/>
        </w:rPr>
        <w:t> </w:t>
      </w:r>
      <w:r>
        <w:rPr>
          <w:color w:val="666667"/>
        </w:rPr>
        <w:t>el</w:t>
      </w:r>
      <w:r>
        <w:rPr>
          <w:color w:val="666667"/>
          <w:spacing w:val="14"/>
        </w:rPr>
        <w:t> </w:t>
      </w:r>
      <w:r>
        <w:rPr>
          <w:color w:val="7B7C7E"/>
        </w:rPr>
        <w:t>impuesto</w:t>
      </w:r>
      <w:r>
        <w:rPr>
          <w:color w:val="7B7C7E"/>
          <w:spacing w:val="14"/>
        </w:rPr>
        <w:t> </w:t>
      </w:r>
      <w:r>
        <w:rPr>
          <w:color w:val="666667"/>
        </w:rPr>
        <w:t>de</w:t>
      </w:r>
      <w:r>
        <w:rPr>
          <w:color w:val="666667"/>
          <w:spacing w:val="-2"/>
        </w:rPr>
        <w:t> registro.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56" w:lineRule="auto"/>
        <w:ind w:left="736" w:right="794" w:firstLine="11"/>
        <w:jc w:val="both"/>
      </w:pPr>
      <w:r>
        <w:rPr>
          <w:rFonts w:ascii="Times New Roman" w:hAnsi="Times New Roman"/>
          <w:b/>
          <w:color w:val="363434"/>
          <w:sz w:val="21"/>
        </w:rPr>
        <w:t>PARÁGRAFO</w:t>
      </w:r>
      <w:r>
        <w:rPr>
          <w:rFonts w:ascii="Times New Roman" w:hAnsi="Times New Roman"/>
          <w:b/>
          <w:color w:val="363434"/>
          <w:spacing w:val="37"/>
          <w:sz w:val="21"/>
        </w:rPr>
        <w:t> </w:t>
      </w:r>
      <w:r>
        <w:rPr>
          <w:rFonts w:ascii="Times New Roman" w:hAnsi="Times New Roman"/>
          <w:b/>
          <w:color w:val="363434"/>
          <w:sz w:val="21"/>
        </w:rPr>
        <w:t>PRIME</w:t>
      </w:r>
      <w:r>
        <w:rPr>
          <w:rFonts w:ascii="Times New Roman" w:hAnsi="Times New Roman"/>
          <w:b/>
          <w:color w:val="525254"/>
          <w:sz w:val="21"/>
        </w:rPr>
        <w:t>R</w:t>
      </w:r>
      <w:r>
        <w:rPr>
          <w:rFonts w:ascii="Times New Roman" w:hAnsi="Times New Roman"/>
          <w:b/>
          <w:color w:val="363434"/>
          <w:sz w:val="21"/>
        </w:rPr>
        <w:t>O.</w:t>
      </w:r>
      <w:r>
        <w:rPr>
          <w:rFonts w:ascii="Times New Roman" w:hAnsi="Times New Roman"/>
          <w:b/>
          <w:color w:val="363434"/>
          <w:spacing w:val="-8"/>
          <w:sz w:val="21"/>
        </w:rPr>
        <w:t> </w:t>
      </w:r>
      <w:r>
        <w:rPr>
          <w:color w:val="666667"/>
        </w:rPr>
        <w:t>Cualquier transferencia de</w:t>
      </w:r>
      <w:r>
        <w:rPr>
          <w:color w:val="666667"/>
          <w:spacing w:val="-10"/>
        </w:rPr>
        <w:t> </w:t>
      </w:r>
      <w:r>
        <w:rPr>
          <w:color w:val="666667"/>
        </w:rPr>
        <w:t>activos</w:t>
      </w:r>
      <w:r>
        <w:rPr>
          <w:color w:val="666667"/>
          <w:spacing w:val="-12"/>
        </w:rPr>
        <w:t> </w:t>
      </w:r>
      <w:r>
        <w:rPr>
          <w:color w:val="666667"/>
        </w:rPr>
        <w:t>que</w:t>
      </w:r>
      <w:r>
        <w:rPr>
          <w:color w:val="666667"/>
          <w:spacing w:val="-9"/>
        </w:rPr>
        <w:t> </w:t>
      </w:r>
      <w:r>
        <w:rPr>
          <w:color w:val="666667"/>
        </w:rPr>
        <w:t>Electrifícadora </w:t>
      </w:r>
      <w:r>
        <w:rPr>
          <w:color w:val="666667"/>
          <w:w w:val="105"/>
        </w:rPr>
        <w:t>del</w:t>
      </w:r>
      <w:r>
        <w:rPr>
          <w:color w:val="666667"/>
          <w:spacing w:val="-15"/>
          <w:w w:val="105"/>
        </w:rPr>
        <w:t> </w:t>
      </w:r>
      <w:r>
        <w:rPr>
          <w:color w:val="666667"/>
          <w:w w:val="105"/>
        </w:rPr>
        <w:t>Caribe</w:t>
      </w:r>
      <w:r>
        <w:rPr>
          <w:color w:val="666667"/>
          <w:spacing w:val="-15"/>
          <w:w w:val="105"/>
        </w:rPr>
        <w:t> </w:t>
      </w:r>
      <w:r>
        <w:rPr>
          <w:color w:val="525254"/>
          <w:w w:val="105"/>
        </w:rPr>
        <w:t>S.A.</w:t>
      </w:r>
      <w:r>
        <w:rPr>
          <w:color w:val="525254"/>
          <w:spacing w:val="-14"/>
          <w:w w:val="105"/>
        </w:rPr>
        <w:t> </w:t>
      </w:r>
      <w:r>
        <w:rPr>
          <w:color w:val="666667"/>
          <w:w w:val="105"/>
        </w:rPr>
        <w:t>E.S.P.</w:t>
      </w:r>
      <w:r>
        <w:rPr>
          <w:color w:val="666667"/>
          <w:spacing w:val="-6"/>
          <w:w w:val="105"/>
        </w:rPr>
        <w:t> </w:t>
      </w:r>
      <w:r>
        <w:rPr>
          <w:color w:val="7B7C7E"/>
          <w:w w:val="105"/>
        </w:rPr>
        <w:t>lleve</w:t>
      </w:r>
      <w:r>
        <w:rPr>
          <w:color w:val="7B7C7E"/>
          <w:spacing w:val="-9"/>
          <w:w w:val="105"/>
        </w:rPr>
        <w:t> </w:t>
      </w:r>
      <w:r>
        <w:rPr>
          <w:color w:val="666667"/>
          <w:w w:val="105"/>
        </w:rPr>
        <w:t>a</w:t>
      </w:r>
      <w:r>
        <w:rPr>
          <w:color w:val="666667"/>
          <w:spacing w:val="-12"/>
          <w:w w:val="105"/>
        </w:rPr>
        <w:t> </w:t>
      </w:r>
      <w:r>
        <w:rPr>
          <w:color w:val="666667"/>
          <w:w w:val="105"/>
        </w:rPr>
        <w:t>cabo</w:t>
      </w:r>
      <w:r>
        <w:rPr>
          <w:color w:val="666667"/>
          <w:spacing w:val="-15"/>
          <w:w w:val="105"/>
        </w:rPr>
        <w:t> </w:t>
      </w:r>
      <w:r>
        <w:rPr>
          <w:color w:val="666667"/>
          <w:w w:val="105"/>
        </w:rPr>
        <w:t>a</w:t>
      </w:r>
      <w:r>
        <w:rPr>
          <w:color w:val="666667"/>
          <w:spacing w:val="-1"/>
          <w:w w:val="105"/>
        </w:rPr>
        <w:t> </w:t>
      </w:r>
      <w:r>
        <w:rPr>
          <w:color w:val="666667"/>
          <w:w w:val="105"/>
        </w:rPr>
        <w:t>favor</w:t>
      </w:r>
      <w:r>
        <w:rPr>
          <w:color w:val="666667"/>
          <w:spacing w:val="-3"/>
          <w:w w:val="105"/>
        </w:rPr>
        <w:t> </w:t>
      </w:r>
      <w:r>
        <w:rPr>
          <w:color w:val="666667"/>
          <w:w w:val="105"/>
        </w:rPr>
        <w:t>de</w:t>
      </w:r>
      <w:r>
        <w:rPr>
          <w:color w:val="666667"/>
          <w:spacing w:val="-15"/>
          <w:w w:val="105"/>
        </w:rPr>
        <w:t> </w:t>
      </w:r>
      <w:r>
        <w:rPr>
          <w:color w:val="666667"/>
          <w:w w:val="105"/>
        </w:rPr>
        <w:t>cualquier</w:t>
      </w:r>
      <w:r>
        <w:rPr>
          <w:color w:val="666667"/>
          <w:w w:val="105"/>
        </w:rPr>
        <w:t> vehículo jurídico</w:t>
      </w:r>
      <w:r>
        <w:rPr>
          <w:color w:val="666667"/>
          <w:spacing w:val="-15"/>
          <w:w w:val="105"/>
        </w:rPr>
        <w:t> </w:t>
      </w:r>
      <w:r>
        <w:rPr>
          <w:color w:val="666667"/>
          <w:w w:val="105"/>
        </w:rPr>
        <w:t>que</w:t>
      </w:r>
      <w:r>
        <w:rPr>
          <w:color w:val="666667"/>
          <w:spacing w:val="-15"/>
          <w:w w:val="105"/>
        </w:rPr>
        <w:t> </w:t>
      </w:r>
      <w:r>
        <w:rPr>
          <w:color w:val="666667"/>
          <w:w w:val="105"/>
        </w:rPr>
        <w:t>se desarrolle</w:t>
      </w:r>
      <w:r>
        <w:rPr>
          <w:color w:val="666667"/>
          <w:w w:val="105"/>
        </w:rPr>
        <w:t> o constituya</w:t>
      </w:r>
      <w:r>
        <w:rPr>
          <w:color w:val="666667"/>
          <w:w w:val="105"/>
        </w:rPr>
        <w:t> en el</w:t>
      </w:r>
      <w:r>
        <w:rPr>
          <w:color w:val="666667"/>
          <w:w w:val="105"/>
        </w:rPr>
        <w:t> marco</w:t>
      </w:r>
      <w:r>
        <w:rPr>
          <w:color w:val="666667"/>
          <w:w w:val="105"/>
        </w:rPr>
        <w:t> del proceso</w:t>
      </w:r>
      <w:r>
        <w:rPr>
          <w:color w:val="666667"/>
          <w:w w:val="105"/>
        </w:rPr>
        <w:t> de</w:t>
      </w:r>
      <w:r>
        <w:rPr>
          <w:color w:val="666667"/>
          <w:spacing w:val="-3"/>
          <w:w w:val="105"/>
        </w:rPr>
        <w:t> </w:t>
      </w:r>
      <w:r>
        <w:rPr>
          <w:color w:val="525254"/>
          <w:w w:val="105"/>
        </w:rPr>
        <w:t>toma </w:t>
      </w:r>
      <w:r>
        <w:rPr>
          <w:color w:val="666667"/>
          <w:w w:val="105"/>
        </w:rPr>
        <w:t>de posesión</w:t>
      </w:r>
      <w:r>
        <w:rPr>
          <w:color w:val="666667"/>
          <w:w w:val="105"/>
        </w:rPr>
        <w:t> de</w:t>
      </w:r>
      <w:r>
        <w:rPr>
          <w:color w:val="666667"/>
          <w:w w:val="105"/>
        </w:rPr>
        <w:t> esta </w:t>
      </w:r>
      <w:r>
        <w:rPr>
          <w:color w:val="666667"/>
        </w:rPr>
        <w:t>sociedad,</w:t>
      </w:r>
      <w:r>
        <w:rPr>
          <w:color w:val="666667"/>
          <w:spacing w:val="-12"/>
        </w:rPr>
        <w:t> </w:t>
      </w:r>
      <w:r>
        <w:rPr>
          <w:color w:val="666667"/>
        </w:rPr>
        <w:t>no</w:t>
      </w:r>
      <w:r>
        <w:rPr>
          <w:color w:val="666667"/>
          <w:spacing w:val="13"/>
        </w:rPr>
        <w:t> </w:t>
      </w:r>
      <w:r>
        <w:rPr>
          <w:color w:val="666667"/>
        </w:rPr>
        <w:t>estará</w:t>
      </w:r>
      <w:r>
        <w:rPr>
          <w:color w:val="666667"/>
          <w:spacing w:val="-5"/>
        </w:rPr>
        <w:t> </w:t>
      </w:r>
      <w:r>
        <w:rPr>
          <w:color w:val="666667"/>
        </w:rPr>
        <w:t>sujeta</w:t>
      </w:r>
      <w:r>
        <w:rPr>
          <w:color w:val="666667"/>
          <w:spacing w:val="-8"/>
        </w:rPr>
        <w:t> </w:t>
      </w:r>
      <w:r>
        <w:rPr>
          <w:color w:val="666667"/>
        </w:rPr>
        <w:t>a</w:t>
      </w:r>
      <w:r>
        <w:rPr>
          <w:color w:val="666667"/>
          <w:spacing w:val="-11"/>
        </w:rPr>
        <w:t> </w:t>
      </w:r>
      <w:r>
        <w:rPr>
          <w:color w:val="666667"/>
        </w:rPr>
        <w:t>las</w:t>
      </w:r>
      <w:r>
        <w:rPr>
          <w:color w:val="666667"/>
          <w:spacing w:val="-6"/>
        </w:rPr>
        <w:t> </w:t>
      </w:r>
      <w:r>
        <w:rPr>
          <w:color w:val="666667"/>
        </w:rPr>
        <w:t>normas</w:t>
      </w:r>
      <w:r>
        <w:rPr>
          <w:color w:val="666667"/>
          <w:spacing w:val="-14"/>
        </w:rPr>
        <w:t> </w:t>
      </w:r>
      <w:r>
        <w:rPr>
          <w:color w:val="666667"/>
        </w:rPr>
        <w:t>sobre</w:t>
      </w:r>
      <w:r>
        <w:rPr>
          <w:color w:val="666667"/>
          <w:spacing w:val="-14"/>
        </w:rPr>
        <w:t> </w:t>
      </w:r>
      <w:r>
        <w:rPr>
          <w:color w:val="525254"/>
        </w:rPr>
        <w:t>la </w:t>
      </w:r>
      <w:r>
        <w:rPr>
          <w:color w:val="666667"/>
        </w:rPr>
        <w:t>transferencia</w:t>
      </w:r>
      <w:r>
        <w:rPr>
          <w:color w:val="666667"/>
          <w:spacing w:val="18"/>
        </w:rPr>
        <w:t> </w:t>
      </w:r>
      <w:r>
        <w:rPr>
          <w:color w:val="666667"/>
        </w:rPr>
        <w:t>de</w:t>
      </w:r>
      <w:r>
        <w:rPr>
          <w:color w:val="666667"/>
          <w:spacing w:val="-14"/>
        </w:rPr>
        <w:t> </w:t>
      </w:r>
      <w:r>
        <w:rPr>
          <w:color w:val="666667"/>
        </w:rPr>
        <w:t>establecimientos de</w:t>
      </w:r>
      <w:r>
        <w:rPr>
          <w:color w:val="666667"/>
          <w:spacing w:val="-24"/>
        </w:rPr>
        <w:t> </w:t>
      </w:r>
      <w:r>
        <w:rPr>
          <w:color w:val="666667"/>
        </w:rPr>
        <w:t>comercio</w:t>
      </w:r>
      <w:r>
        <w:rPr>
          <w:color w:val="666667"/>
          <w:spacing w:val="-2"/>
        </w:rPr>
        <w:t> </w:t>
      </w:r>
      <w:r>
        <w:rPr>
          <w:color w:val="666667"/>
        </w:rPr>
        <w:t>establecidas</w:t>
      </w:r>
      <w:r>
        <w:rPr>
          <w:color w:val="666667"/>
          <w:spacing w:val="-6"/>
        </w:rPr>
        <w:t> </w:t>
      </w:r>
      <w:r>
        <w:rPr>
          <w:color w:val="666667"/>
        </w:rPr>
        <w:t>en</w:t>
      </w:r>
      <w:r>
        <w:rPr>
          <w:color w:val="666667"/>
          <w:spacing w:val="-17"/>
        </w:rPr>
        <w:t> </w:t>
      </w:r>
      <w:r>
        <w:rPr>
          <w:color w:val="363434"/>
        </w:rPr>
        <w:t>l</w:t>
      </w:r>
      <w:r>
        <w:rPr>
          <w:color w:val="666667"/>
        </w:rPr>
        <w:t>os</w:t>
      </w:r>
      <w:r>
        <w:rPr>
          <w:color w:val="666667"/>
          <w:spacing w:val="-8"/>
        </w:rPr>
        <w:t> </w:t>
      </w:r>
      <w:r>
        <w:rPr>
          <w:color w:val="666667"/>
        </w:rPr>
        <w:t>artículos 525</w:t>
      </w:r>
      <w:r>
        <w:rPr>
          <w:color w:val="666667"/>
          <w:spacing w:val="-4"/>
        </w:rPr>
        <w:t> </w:t>
      </w:r>
      <w:r>
        <w:rPr>
          <w:color w:val="666667"/>
        </w:rPr>
        <w:t>y</w:t>
      </w:r>
      <w:r>
        <w:rPr>
          <w:color w:val="666667"/>
          <w:spacing w:val="-6"/>
        </w:rPr>
        <w:t> </w:t>
      </w:r>
      <w:r>
        <w:rPr>
          <w:color w:val="666667"/>
        </w:rPr>
        <w:t>siguientes</w:t>
      </w:r>
      <w:r>
        <w:rPr>
          <w:color w:val="666667"/>
          <w:spacing w:val="-7"/>
        </w:rPr>
        <w:t> </w:t>
      </w:r>
      <w:r>
        <w:rPr>
          <w:color w:val="666667"/>
        </w:rPr>
        <w:t>del</w:t>
      </w:r>
      <w:r>
        <w:rPr>
          <w:color w:val="666667"/>
          <w:spacing w:val="-23"/>
        </w:rPr>
        <w:t> </w:t>
      </w:r>
      <w:r>
        <w:rPr>
          <w:color w:val="666667"/>
        </w:rPr>
        <w:t>Código</w:t>
      </w:r>
      <w:r>
        <w:rPr>
          <w:color w:val="666667"/>
          <w:spacing w:val="-9"/>
        </w:rPr>
        <w:t> </w:t>
      </w:r>
      <w:r>
        <w:rPr>
          <w:color w:val="666667"/>
        </w:rPr>
        <w:t>de</w:t>
      </w:r>
      <w:r>
        <w:rPr>
          <w:color w:val="666667"/>
          <w:spacing w:val="-29"/>
        </w:rPr>
        <w:t> </w:t>
      </w:r>
      <w:r>
        <w:rPr>
          <w:color w:val="525254"/>
        </w:rPr>
        <w:t>Comercio.</w:t>
      </w:r>
    </w:p>
    <w:p>
      <w:pPr>
        <w:pStyle w:val="BodyText"/>
        <w:rPr>
          <w:sz w:val="22"/>
        </w:rPr>
      </w:pPr>
    </w:p>
    <w:p>
      <w:pPr>
        <w:pStyle w:val="BodyText"/>
        <w:spacing w:line="254" w:lineRule="auto" w:before="151"/>
        <w:ind w:left="736" w:right="810" w:firstLine="11"/>
        <w:jc w:val="both"/>
      </w:pPr>
      <w:r>
        <w:rPr>
          <w:rFonts w:ascii="Times New Roman" w:hAnsi="Times New Roman"/>
          <w:b/>
          <w:color w:val="363434"/>
          <w:sz w:val="21"/>
        </w:rPr>
        <w:t>PARÁGRAFO SEGUNDO</w:t>
      </w:r>
      <w:r>
        <w:rPr>
          <w:rFonts w:ascii="Times New Roman" w:hAnsi="Times New Roman"/>
          <w:b/>
          <w:color w:val="525254"/>
          <w:sz w:val="21"/>
        </w:rPr>
        <w:t>.</w:t>
      </w:r>
      <w:r>
        <w:rPr>
          <w:rFonts w:ascii="Times New Roman" w:hAnsi="Times New Roman"/>
          <w:b/>
          <w:color w:val="525254"/>
          <w:spacing w:val="-2"/>
          <w:sz w:val="21"/>
        </w:rPr>
        <w:t> </w:t>
      </w:r>
      <w:r>
        <w:rPr>
          <w:color w:val="666667"/>
        </w:rPr>
        <w:t>las</w:t>
      </w:r>
      <w:r>
        <w:rPr>
          <w:color w:val="666667"/>
          <w:spacing w:val="40"/>
        </w:rPr>
        <w:t> </w:t>
      </w:r>
      <w:r>
        <w:rPr>
          <w:color w:val="666667"/>
        </w:rPr>
        <w:t>disposiciones tributarias a las</w:t>
      </w:r>
      <w:r>
        <w:rPr>
          <w:color w:val="666667"/>
          <w:spacing w:val="-10"/>
        </w:rPr>
        <w:t> </w:t>
      </w:r>
      <w:r>
        <w:rPr>
          <w:color w:val="666667"/>
        </w:rPr>
        <w:t>que se</w:t>
      </w:r>
      <w:r>
        <w:rPr>
          <w:color w:val="666667"/>
          <w:spacing w:val="-8"/>
        </w:rPr>
        <w:t> </w:t>
      </w:r>
      <w:r>
        <w:rPr>
          <w:color w:val="7B7C7E"/>
        </w:rPr>
        <w:t>refiere</w:t>
      </w:r>
      <w:r>
        <w:rPr>
          <w:color w:val="7B7C7E"/>
          <w:spacing w:val="-3"/>
        </w:rPr>
        <w:t> </w:t>
      </w:r>
      <w:r>
        <w:rPr>
          <w:color w:val="666667"/>
        </w:rPr>
        <w:t>este artículo, no se</w:t>
      </w:r>
      <w:r>
        <w:rPr>
          <w:color w:val="666667"/>
          <w:spacing w:val="-6"/>
        </w:rPr>
        <w:t> </w:t>
      </w:r>
      <w:r>
        <w:rPr>
          <w:color w:val="666667"/>
        </w:rPr>
        <w:t>aplicarán a las actividades </w:t>
      </w:r>
      <w:r>
        <w:rPr>
          <w:color w:val="525254"/>
        </w:rPr>
        <w:t>prop</w:t>
      </w:r>
      <w:r>
        <w:rPr>
          <w:color w:val="7B7C7E"/>
        </w:rPr>
        <w:t>ias </w:t>
      </w:r>
      <w:r>
        <w:rPr>
          <w:color w:val="525254"/>
        </w:rPr>
        <w:t>de </w:t>
      </w:r>
      <w:r>
        <w:rPr>
          <w:color w:val="666667"/>
        </w:rPr>
        <w:t>la operac</w:t>
      </w:r>
      <w:r>
        <w:rPr>
          <w:color w:val="363434"/>
        </w:rPr>
        <w:t>i</w:t>
      </w:r>
      <w:r>
        <w:rPr>
          <w:color w:val="666667"/>
        </w:rPr>
        <w:t>ón y </w:t>
      </w:r>
      <w:r>
        <w:rPr>
          <w:color w:val="7B7C7E"/>
        </w:rPr>
        <w:t>la </w:t>
      </w:r>
      <w:r>
        <w:rPr>
          <w:color w:val="666667"/>
        </w:rPr>
        <w:t>prestación </w:t>
      </w:r>
      <w:r>
        <w:rPr>
          <w:color w:val="525254"/>
        </w:rPr>
        <w:t>del </w:t>
      </w:r>
      <w:r>
        <w:rPr>
          <w:color w:val="666667"/>
        </w:rPr>
        <w:t>servicio público de energía por </w:t>
      </w:r>
      <w:r>
        <w:rPr>
          <w:color w:val="525254"/>
        </w:rPr>
        <w:t>parte </w:t>
      </w:r>
      <w:r>
        <w:rPr>
          <w:color w:val="666667"/>
        </w:rPr>
        <w:t>de Electricaribe S.A. E.S.P. o de las sociedades que</w:t>
      </w:r>
      <w:r>
        <w:rPr>
          <w:color w:val="666667"/>
          <w:spacing w:val="-4"/>
        </w:rPr>
        <w:t> </w:t>
      </w:r>
      <w:r>
        <w:rPr>
          <w:color w:val="666667"/>
        </w:rPr>
        <w:t>se</w:t>
      </w:r>
      <w:r>
        <w:rPr>
          <w:color w:val="666667"/>
          <w:spacing w:val="-8"/>
        </w:rPr>
        <w:t> </w:t>
      </w:r>
      <w:r>
        <w:rPr>
          <w:color w:val="666667"/>
        </w:rPr>
        <w:t>creen para </w:t>
      </w:r>
      <w:r>
        <w:rPr>
          <w:color w:val="525254"/>
        </w:rPr>
        <w:t>la</w:t>
      </w:r>
      <w:r>
        <w:rPr>
          <w:color w:val="525254"/>
          <w:spacing w:val="-3"/>
        </w:rPr>
        <w:t> </w:t>
      </w:r>
      <w:r>
        <w:rPr>
          <w:color w:val="525254"/>
        </w:rPr>
        <w:t>prestación de</w:t>
      </w:r>
      <w:r>
        <w:rPr>
          <w:color w:val="7B7C7E"/>
        </w:rPr>
        <w:t>l </w:t>
      </w:r>
      <w:r>
        <w:rPr>
          <w:color w:val="666667"/>
        </w:rPr>
        <w:t>servicio público de</w:t>
      </w:r>
      <w:r>
        <w:rPr>
          <w:color w:val="666667"/>
          <w:spacing w:val="-6"/>
        </w:rPr>
        <w:t> </w:t>
      </w:r>
      <w:r>
        <w:rPr>
          <w:color w:val="666667"/>
        </w:rPr>
        <w:t>electricidad en</w:t>
      </w:r>
    </w:p>
    <w:p>
      <w:pPr>
        <w:spacing w:after="0" w:line="254" w:lineRule="auto"/>
        <w:jc w:val="both"/>
        <w:sectPr>
          <w:pgSz w:w="12240" w:h="15840"/>
          <w:pgMar w:top="580" w:bottom="280" w:left="1720" w:right="1660"/>
        </w:sectPr>
      </w:pPr>
    </w:p>
    <w:p>
      <w:pPr>
        <w:spacing w:before="83"/>
        <w:ind w:left="2910" w:right="0" w:firstLine="0"/>
        <w:jc w:val="left"/>
        <w:rPr>
          <w:rFonts w:ascii="Courier New"/>
          <w:b/>
          <w:sz w:val="34"/>
        </w:rPr>
      </w:pPr>
      <w:r>
        <w:rPr/>
        <w:pict>
          <v:group style="position:absolute;margin-left:111.128456pt;margin-top:69.659050pt;width:384pt;height:674.8pt;mso-position-horizontal-relative:page;mso-position-vertical-relative:page;z-index:-19120640" id="docshapegroup326" coordorigin="2223,1393" coordsize="7680,13496">
            <v:shape style="position:absolute;left:2270;top:1393;width:7608;height:13496" id="docshape327" coordorigin="2271,1393" coordsize="7608,13496" path="m2271,14889l2271,1393m9878,14851l9878,1393e" filled="false" stroked="true" strokeweight="2.405242pt" strokecolor="#000000">
              <v:path arrowok="t"/>
              <v:stroke dashstyle="solid"/>
            </v:shape>
            <v:line style="position:absolute" from="2223,1432" to="9888,1432" stroked="true" strokeweight="2.883741pt" strokecolor="#000000">
              <v:stroke dashstyle="solid"/>
            </v:line>
            <w10:wrap type="none"/>
          </v:group>
        </w:pict>
      </w:r>
      <w:r>
        <w:rPr>
          <w:rFonts w:ascii="Courier New"/>
          <w:b/>
          <w:color w:val="343334"/>
          <w:spacing w:val="-4"/>
          <w:sz w:val="34"/>
        </w:rPr>
        <w:t>195</w:t>
      </w:r>
      <w:r>
        <w:rPr>
          <w:rFonts w:ascii="Courier New"/>
          <w:b/>
          <w:color w:val="646667"/>
          <w:spacing w:val="-4"/>
          <w:sz w:val="34"/>
        </w:rPr>
        <w:t>5</w:t>
      </w:r>
    </w:p>
    <w:p>
      <w:pPr>
        <w:pStyle w:val="BodyText"/>
        <w:spacing w:before="9"/>
        <w:rPr>
          <w:rFonts w:ascii="Courier New"/>
          <w:b/>
          <w:sz w:val="18"/>
        </w:rPr>
      </w:pPr>
    </w:p>
    <w:p>
      <w:pPr>
        <w:pStyle w:val="BodyText"/>
        <w:spacing w:before="94"/>
        <w:ind w:left="803"/>
        <w:jc w:val="both"/>
      </w:pPr>
      <w:r>
        <w:rPr>
          <w:color w:val="646667"/>
          <w:w w:val="95"/>
        </w:rPr>
        <w:t>el</w:t>
      </w:r>
      <w:r>
        <w:rPr>
          <w:color w:val="646667"/>
          <w:spacing w:val="-4"/>
          <w:w w:val="95"/>
        </w:rPr>
        <w:t> </w:t>
      </w:r>
      <w:r>
        <w:rPr>
          <w:color w:val="646667"/>
          <w:w w:val="95"/>
        </w:rPr>
        <w:t>Costa</w:t>
      </w:r>
      <w:r>
        <w:rPr>
          <w:color w:val="646667"/>
          <w:spacing w:val="1"/>
        </w:rPr>
        <w:t> </w:t>
      </w:r>
      <w:r>
        <w:rPr>
          <w:color w:val="646667"/>
          <w:spacing w:val="-2"/>
          <w:w w:val="95"/>
        </w:rPr>
        <w:t>Caribe.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6" w:lineRule="auto"/>
        <w:ind w:left="791" w:right="803" w:firstLine="24"/>
        <w:jc w:val="both"/>
      </w:pPr>
      <w:r>
        <w:rPr>
          <w:rFonts w:ascii="Times New Roman" w:hAnsi="Times New Roman"/>
          <w:b/>
          <w:color w:val="343334"/>
          <w:w w:val="95"/>
          <w:sz w:val="21"/>
        </w:rPr>
        <w:t>PARÁGRAFO TERCERO. </w:t>
      </w:r>
      <w:r>
        <w:rPr>
          <w:color w:val="7C7E80"/>
          <w:w w:val="95"/>
        </w:rPr>
        <w:t>Las </w:t>
      </w:r>
      <w:r>
        <w:rPr>
          <w:color w:val="646667"/>
          <w:w w:val="95"/>
        </w:rPr>
        <w:t>Comisiones Cuartas Permanentes Constitucionales </w:t>
      </w:r>
      <w:r>
        <w:rPr>
          <w:color w:val="646667"/>
        </w:rPr>
        <w:t>de Cámara y Senado designarán a dos representantes </w:t>
      </w:r>
      <w:r>
        <w:rPr>
          <w:color w:val="545456"/>
        </w:rPr>
        <w:t>de </w:t>
      </w:r>
      <w:r>
        <w:rPr>
          <w:color w:val="646667"/>
        </w:rPr>
        <w:t>cada </w:t>
      </w:r>
      <w:r>
        <w:rPr>
          <w:color w:val="7C7E80"/>
        </w:rPr>
        <w:t>una </w:t>
      </w:r>
      <w:r>
        <w:rPr>
          <w:color w:val="646667"/>
        </w:rPr>
        <w:t>de esas Comisiones para adelantar el</w:t>
      </w:r>
      <w:r>
        <w:rPr>
          <w:color w:val="646667"/>
          <w:spacing w:val="-1"/>
        </w:rPr>
        <w:t> </w:t>
      </w:r>
      <w:r>
        <w:rPr>
          <w:color w:val="646667"/>
        </w:rPr>
        <w:t>seguimiento y </w:t>
      </w:r>
      <w:r>
        <w:rPr>
          <w:color w:val="7C7E80"/>
        </w:rPr>
        <w:t>la</w:t>
      </w:r>
      <w:r>
        <w:rPr>
          <w:color w:val="7C7E80"/>
          <w:spacing w:val="-2"/>
        </w:rPr>
        <w:t> </w:t>
      </w:r>
      <w:r>
        <w:rPr>
          <w:color w:val="545456"/>
        </w:rPr>
        <w:t>implementac</w:t>
      </w:r>
      <w:r>
        <w:rPr>
          <w:color w:val="7C7E80"/>
        </w:rPr>
        <w:t>ión </w:t>
      </w:r>
      <w:r>
        <w:rPr>
          <w:color w:val="545456"/>
        </w:rPr>
        <w:t>de</w:t>
      </w:r>
      <w:r>
        <w:rPr>
          <w:color w:val="545456"/>
          <w:spacing w:val="-5"/>
        </w:rPr>
        <w:t> </w:t>
      </w:r>
      <w:r>
        <w:rPr>
          <w:color w:val="646667"/>
        </w:rPr>
        <w:t>lo señalado </w:t>
      </w:r>
      <w:r>
        <w:rPr>
          <w:color w:val="7C7E80"/>
        </w:rPr>
        <w:t>en </w:t>
      </w:r>
      <w:r>
        <w:rPr>
          <w:color w:val="646667"/>
        </w:rPr>
        <w:t>el presente artículo.</w:t>
      </w:r>
    </w:p>
    <w:p>
      <w:pPr>
        <w:pStyle w:val="BodyText"/>
        <w:spacing w:before="2"/>
        <w:rPr>
          <w:sz w:val="21"/>
        </w:rPr>
      </w:pPr>
    </w:p>
    <w:p>
      <w:pPr>
        <w:spacing w:before="0"/>
        <w:ind w:left="728" w:right="738" w:firstLine="0"/>
        <w:jc w:val="center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43334"/>
          <w:spacing w:val="-2"/>
          <w:sz w:val="21"/>
        </w:rPr>
        <w:t>ARTÍCULO</w:t>
      </w:r>
      <w:r>
        <w:rPr>
          <w:rFonts w:ascii="Times New Roman" w:hAnsi="Times New Roman"/>
          <w:b/>
          <w:color w:val="343334"/>
          <w:spacing w:val="16"/>
          <w:sz w:val="21"/>
        </w:rPr>
        <w:t> </w:t>
      </w:r>
      <w:r>
        <w:rPr>
          <w:rFonts w:ascii="Times New Roman" w:hAnsi="Times New Roman"/>
          <w:b/>
          <w:color w:val="343334"/>
          <w:spacing w:val="-2"/>
          <w:sz w:val="21"/>
        </w:rPr>
        <w:t>318</w:t>
      </w:r>
      <w:r>
        <w:rPr>
          <w:rFonts w:ascii="Times New Roman" w:hAnsi="Times New Roman"/>
          <w:b/>
          <w:color w:val="545456"/>
          <w:spacing w:val="-2"/>
          <w:sz w:val="21"/>
        </w:rPr>
        <w:t>°</w:t>
      </w:r>
      <w:r>
        <w:rPr>
          <w:rFonts w:ascii="Times New Roman" w:hAnsi="Times New Roman"/>
          <w:b/>
          <w:color w:val="231F1F"/>
          <w:spacing w:val="-2"/>
          <w:sz w:val="21"/>
        </w:rPr>
        <w:t>.</w:t>
      </w:r>
      <w:r>
        <w:rPr>
          <w:rFonts w:ascii="Times New Roman" w:hAnsi="Times New Roman"/>
          <w:b/>
          <w:color w:val="231F1F"/>
          <w:sz w:val="21"/>
        </w:rPr>
        <w:t> </w:t>
      </w:r>
      <w:r>
        <w:rPr>
          <w:rFonts w:ascii="Times New Roman" w:hAnsi="Times New Roman"/>
          <w:b/>
          <w:color w:val="343334"/>
          <w:spacing w:val="-2"/>
          <w:sz w:val="21"/>
        </w:rPr>
        <w:t>RÉGIMEN</w:t>
      </w:r>
      <w:r>
        <w:rPr>
          <w:rFonts w:ascii="Times New Roman" w:hAnsi="Times New Roman"/>
          <w:b/>
          <w:color w:val="343334"/>
          <w:spacing w:val="16"/>
          <w:sz w:val="21"/>
        </w:rPr>
        <w:t> </w:t>
      </w:r>
      <w:r>
        <w:rPr>
          <w:rFonts w:ascii="Times New Roman" w:hAnsi="Times New Roman"/>
          <w:b/>
          <w:color w:val="343334"/>
          <w:spacing w:val="-2"/>
          <w:sz w:val="21"/>
        </w:rPr>
        <w:t>TRANSITORIO</w:t>
      </w:r>
      <w:r>
        <w:rPr>
          <w:rFonts w:ascii="Times New Roman" w:hAnsi="Times New Roman"/>
          <w:b/>
          <w:color w:val="343334"/>
          <w:spacing w:val="18"/>
          <w:sz w:val="21"/>
        </w:rPr>
        <w:t> </w:t>
      </w:r>
      <w:r>
        <w:rPr>
          <w:rFonts w:ascii="Times New Roman" w:hAnsi="Times New Roman"/>
          <w:b/>
          <w:color w:val="343334"/>
          <w:spacing w:val="-2"/>
          <w:sz w:val="21"/>
        </w:rPr>
        <w:t>ESPECIAL</w:t>
      </w:r>
      <w:r>
        <w:rPr>
          <w:rFonts w:ascii="Times New Roman" w:hAnsi="Times New Roman"/>
          <w:b/>
          <w:color w:val="343334"/>
          <w:spacing w:val="15"/>
          <w:sz w:val="21"/>
        </w:rPr>
        <w:t> </w:t>
      </w:r>
      <w:r>
        <w:rPr>
          <w:rFonts w:ascii="Times New Roman" w:hAnsi="Times New Roman"/>
          <w:b/>
          <w:color w:val="343334"/>
          <w:spacing w:val="-2"/>
          <w:sz w:val="21"/>
        </w:rPr>
        <w:t>PARA ASEGURAR </w:t>
      </w:r>
      <w:r>
        <w:rPr>
          <w:rFonts w:ascii="Times New Roman" w:hAnsi="Times New Roman"/>
          <w:b/>
          <w:color w:val="343334"/>
          <w:w w:val="95"/>
          <w:sz w:val="21"/>
        </w:rPr>
        <w:t>LA</w:t>
      </w:r>
      <w:r>
        <w:rPr>
          <w:rFonts w:ascii="Times New Roman" w:hAnsi="Times New Roman"/>
          <w:b/>
          <w:color w:val="343334"/>
          <w:spacing w:val="36"/>
          <w:sz w:val="21"/>
        </w:rPr>
        <w:t> </w:t>
      </w:r>
      <w:r>
        <w:rPr>
          <w:rFonts w:ascii="Times New Roman" w:hAnsi="Times New Roman"/>
          <w:b/>
          <w:color w:val="343334"/>
          <w:w w:val="95"/>
          <w:sz w:val="21"/>
        </w:rPr>
        <w:t>SOSTENIBILIDAD</w:t>
      </w:r>
      <w:r>
        <w:rPr>
          <w:rFonts w:ascii="Times New Roman" w:hAnsi="Times New Roman"/>
          <w:b/>
          <w:color w:val="343334"/>
          <w:spacing w:val="48"/>
          <w:sz w:val="21"/>
        </w:rPr>
        <w:t> </w:t>
      </w:r>
      <w:r>
        <w:rPr>
          <w:rFonts w:ascii="Times New Roman" w:hAnsi="Times New Roman"/>
          <w:b/>
          <w:color w:val="343334"/>
          <w:w w:val="95"/>
          <w:sz w:val="21"/>
        </w:rPr>
        <w:t>DE</w:t>
      </w:r>
      <w:r>
        <w:rPr>
          <w:rFonts w:ascii="Times New Roman" w:hAnsi="Times New Roman"/>
          <w:b/>
          <w:color w:val="343334"/>
          <w:spacing w:val="46"/>
          <w:sz w:val="21"/>
        </w:rPr>
        <w:t> </w:t>
      </w:r>
      <w:r>
        <w:rPr>
          <w:rFonts w:ascii="Times New Roman" w:hAnsi="Times New Roman"/>
          <w:b/>
          <w:color w:val="343334"/>
          <w:w w:val="95"/>
          <w:sz w:val="21"/>
        </w:rPr>
        <w:t>LA</w:t>
      </w:r>
      <w:r>
        <w:rPr>
          <w:rFonts w:ascii="Times New Roman" w:hAnsi="Times New Roman"/>
          <w:b/>
          <w:color w:val="343334"/>
          <w:spacing w:val="40"/>
          <w:sz w:val="21"/>
        </w:rPr>
        <w:t> </w:t>
      </w:r>
      <w:r>
        <w:rPr>
          <w:rFonts w:ascii="Times New Roman" w:hAnsi="Times New Roman"/>
          <w:b/>
          <w:color w:val="343334"/>
          <w:w w:val="95"/>
          <w:sz w:val="21"/>
        </w:rPr>
        <w:t>PRESTACIÓN</w:t>
      </w:r>
      <w:r>
        <w:rPr>
          <w:rFonts w:ascii="Times New Roman" w:hAnsi="Times New Roman"/>
          <w:b/>
          <w:color w:val="343334"/>
          <w:spacing w:val="56"/>
          <w:w w:val="150"/>
          <w:sz w:val="21"/>
        </w:rPr>
        <w:t> </w:t>
      </w:r>
      <w:r>
        <w:rPr>
          <w:rFonts w:ascii="Times New Roman" w:hAnsi="Times New Roman"/>
          <w:b/>
          <w:color w:val="343334"/>
          <w:w w:val="95"/>
          <w:sz w:val="21"/>
        </w:rPr>
        <w:t>EFICIENTE</w:t>
      </w:r>
      <w:r>
        <w:rPr>
          <w:rFonts w:ascii="Times New Roman" w:hAnsi="Times New Roman"/>
          <w:b/>
          <w:color w:val="343334"/>
          <w:spacing w:val="61"/>
          <w:sz w:val="21"/>
        </w:rPr>
        <w:t> </w:t>
      </w:r>
      <w:r>
        <w:rPr>
          <w:rFonts w:ascii="Times New Roman" w:hAnsi="Times New Roman"/>
          <w:b/>
          <w:color w:val="343334"/>
          <w:w w:val="95"/>
          <w:sz w:val="21"/>
        </w:rPr>
        <w:t>DEL</w:t>
      </w:r>
      <w:r>
        <w:rPr>
          <w:rFonts w:ascii="Times New Roman" w:hAnsi="Times New Roman"/>
          <w:b/>
          <w:color w:val="343334"/>
          <w:spacing w:val="26"/>
          <w:sz w:val="21"/>
        </w:rPr>
        <w:t> </w:t>
      </w:r>
      <w:r>
        <w:rPr>
          <w:rFonts w:ascii="Times New Roman" w:hAnsi="Times New Roman"/>
          <w:b/>
          <w:color w:val="343334"/>
          <w:spacing w:val="-2"/>
          <w:w w:val="95"/>
          <w:sz w:val="21"/>
        </w:rPr>
        <w:t>SERVICIO.</w:t>
      </w:r>
    </w:p>
    <w:p>
      <w:pPr>
        <w:pStyle w:val="BodyText"/>
        <w:spacing w:line="256" w:lineRule="auto" w:before="16"/>
        <w:ind w:left="794" w:right="781" w:hanging="4"/>
        <w:jc w:val="both"/>
      </w:pPr>
      <w:r>
        <w:rPr>
          <w:color w:val="646667"/>
        </w:rPr>
        <w:t>Con el fin de asegurar la prestación eficiente </w:t>
      </w:r>
      <w:r>
        <w:rPr>
          <w:color w:val="545456"/>
        </w:rPr>
        <w:t>y </w:t>
      </w:r>
      <w:r>
        <w:rPr>
          <w:color w:val="646667"/>
        </w:rPr>
        <w:t>sostenible del servicio público domiciliario de</w:t>
      </w:r>
      <w:r>
        <w:rPr>
          <w:color w:val="646667"/>
          <w:spacing w:val="-8"/>
        </w:rPr>
        <w:t> </w:t>
      </w:r>
      <w:r>
        <w:rPr>
          <w:color w:val="646667"/>
        </w:rPr>
        <w:t>energía eléctrica en</w:t>
      </w:r>
      <w:r>
        <w:rPr>
          <w:color w:val="646667"/>
          <w:spacing w:val="-12"/>
        </w:rPr>
        <w:t> </w:t>
      </w:r>
      <w:r>
        <w:rPr>
          <w:color w:val="646667"/>
        </w:rPr>
        <w:t>la</w:t>
      </w:r>
      <w:r>
        <w:rPr>
          <w:color w:val="646667"/>
          <w:spacing w:val="-3"/>
        </w:rPr>
        <w:t> </w:t>
      </w:r>
      <w:r>
        <w:rPr>
          <w:color w:val="646667"/>
        </w:rPr>
        <w:t>Costa Caribe, teniendo en</w:t>
      </w:r>
      <w:r>
        <w:rPr>
          <w:color w:val="646667"/>
          <w:spacing w:val="-14"/>
        </w:rPr>
        <w:t> </w:t>
      </w:r>
      <w:r>
        <w:rPr>
          <w:color w:val="646667"/>
        </w:rPr>
        <w:t>cuenta</w:t>
      </w:r>
      <w:r>
        <w:rPr>
          <w:color w:val="646667"/>
          <w:spacing w:val="-3"/>
        </w:rPr>
        <w:t> </w:t>
      </w:r>
      <w:r>
        <w:rPr>
          <w:color w:val="646667"/>
        </w:rPr>
        <w:t>el estado de</w:t>
      </w:r>
      <w:r>
        <w:rPr>
          <w:color w:val="646667"/>
          <w:spacing w:val="-14"/>
        </w:rPr>
        <w:t> </w:t>
      </w:r>
      <w:r>
        <w:rPr>
          <w:color w:val="545456"/>
        </w:rPr>
        <w:t>E</w:t>
      </w:r>
      <w:r>
        <w:rPr>
          <w:color w:val="7C7E80"/>
        </w:rPr>
        <w:t>le</w:t>
      </w:r>
      <w:r>
        <w:rPr>
          <w:color w:val="545456"/>
        </w:rPr>
        <w:t>ct</w:t>
      </w:r>
      <w:r>
        <w:rPr>
          <w:color w:val="7C7E80"/>
        </w:rPr>
        <w:t>ricaribe</w:t>
      </w:r>
      <w:r>
        <w:rPr>
          <w:color w:val="7C7E80"/>
          <w:spacing w:val="-14"/>
        </w:rPr>
        <w:t> </w:t>
      </w:r>
      <w:r>
        <w:rPr>
          <w:color w:val="646667"/>
        </w:rPr>
        <w:t>S.A.</w:t>
      </w:r>
      <w:r>
        <w:rPr>
          <w:color w:val="646667"/>
          <w:spacing w:val="-14"/>
        </w:rPr>
        <w:t> </w:t>
      </w:r>
      <w:r>
        <w:rPr>
          <w:color w:val="646667"/>
        </w:rPr>
        <w:t>E.S.P.</w:t>
      </w:r>
      <w:r>
        <w:rPr>
          <w:color w:val="646667"/>
          <w:spacing w:val="-12"/>
        </w:rPr>
        <w:t> </w:t>
      </w:r>
      <w:r>
        <w:rPr>
          <w:color w:val="646667"/>
        </w:rPr>
        <w:t>al</w:t>
      </w:r>
      <w:r>
        <w:rPr>
          <w:color w:val="646667"/>
          <w:spacing w:val="-11"/>
        </w:rPr>
        <w:t> </w:t>
      </w:r>
      <w:r>
        <w:rPr>
          <w:color w:val="646667"/>
        </w:rPr>
        <w:t>momento</w:t>
      </w:r>
      <w:r>
        <w:rPr>
          <w:color w:val="646667"/>
          <w:spacing w:val="-3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646667"/>
        </w:rPr>
        <w:t>su</w:t>
      </w:r>
      <w:r>
        <w:rPr>
          <w:color w:val="646667"/>
          <w:spacing w:val="-11"/>
        </w:rPr>
        <w:t> </w:t>
      </w:r>
      <w:r>
        <w:rPr>
          <w:color w:val="545456"/>
        </w:rPr>
        <w:t>intervención,</w:t>
      </w:r>
      <w:r>
        <w:rPr>
          <w:color w:val="545456"/>
          <w:spacing w:val="-2"/>
        </w:rPr>
        <w:t> </w:t>
      </w:r>
      <w:r>
        <w:rPr>
          <w:color w:val="646667"/>
        </w:rPr>
        <w:t>autorícese al</w:t>
      </w:r>
      <w:r>
        <w:rPr>
          <w:color w:val="646667"/>
          <w:spacing w:val="-14"/>
        </w:rPr>
        <w:t> </w:t>
      </w:r>
      <w:r>
        <w:rPr>
          <w:color w:val="646667"/>
        </w:rPr>
        <w:t>Gobierno Nacional</w:t>
      </w:r>
      <w:r>
        <w:rPr>
          <w:color w:val="646667"/>
          <w:spacing w:val="-3"/>
        </w:rPr>
        <w:t> </w:t>
      </w:r>
      <w:r>
        <w:rPr>
          <w:color w:val="646667"/>
        </w:rPr>
        <w:t>para establecer un</w:t>
      </w:r>
      <w:r>
        <w:rPr>
          <w:color w:val="646667"/>
          <w:spacing w:val="-8"/>
        </w:rPr>
        <w:t> </w:t>
      </w:r>
      <w:r>
        <w:rPr>
          <w:color w:val="646667"/>
        </w:rPr>
        <w:t>régimen </w:t>
      </w:r>
      <w:r>
        <w:rPr>
          <w:color w:val="545456"/>
        </w:rPr>
        <w:t>trans</w:t>
      </w:r>
      <w:r>
        <w:rPr>
          <w:color w:val="7C7E80"/>
        </w:rPr>
        <w:t>ito</w:t>
      </w:r>
      <w:r>
        <w:rPr>
          <w:color w:val="545456"/>
        </w:rPr>
        <w:t>rio </w:t>
      </w:r>
      <w:r>
        <w:rPr>
          <w:color w:val="646667"/>
        </w:rPr>
        <w:t>especial en mater</w:t>
      </w:r>
      <w:r>
        <w:rPr>
          <w:color w:val="343334"/>
        </w:rPr>
        <w:t>i</w:t>
      </w:r>
      <w:r>
        <w:rPr>
          <w:color w:val="545456"/>
        </w:rPr>
        <w:t>a </w:t>
      </w:r>
      <w:r>
        <w:rPr>
          <w:color w:val="646667"/>
        </w:rPr>
        <w:t>tarifaría para las actividades de distribución y comercial</w:t>
      </w:r>
      <w:r>
        <w:rPr>
          <w:color w:val="343334"/>
        </w:rPr>
        <w:t>i</w:t>
      </w:r>
      <w:r>
        <w:rPr>
          <w:color w:val="646667"/>
        </w:rPr>
        <w:t>zación del actual mercado de Electrificadora del</w:t>
      </w:r>
      <w:r>
        <w:rPr>
          <w:color w:val="646667"/>
          <w:spacing w:val="-1"/>
        </w:rPr>
        <w:t> </w:t>
      </w:r>
      <w:r>
        <w:rPr>
          <w:color w:val="646667"/>
        </w:rPr>
        <w:t>Caribe</w:t>
      </w:r>
      <w:r>
        <w:rPr>
          <w:color w:val="646667"/>
          <w:spacing w:val="-7"/>
        </w:rPr>
        <w:t> </w:t>
      </w:r>
      <w:r>
        <w:rPr>
          <w:color w:val="646667"/>
        </w:rPr>
        <w:t>S.A. E.S.P. o</w:t>
      </w:r>
      <w:r>
        <w:rPr>
          <w:color w:val="646667"/>
          <w:spacing w:val="-2"/>
        </w:rPr>
        <w:t> </w:t>
      </w:r>
      <w:r>
        <w:rPr>
          <w:color w:val="646667"/>
        </w:rPr>
        <w:t>las</w:t>
      </w:r>
      <w:r>
        <w:rPr>
          <w:color w:val="646667"/>
          <w:spacing w:val="-2"/>
        </w:rPr>
        <w:t> </w:t>
      </w:r>
      <w:r>
        <w:rPr>
          <w:color w:val="7C7E80"/>
        </w:rPr>
        <w:t>empresas </w:t>
      </w:r>
      <w:r>
        <w:rPr>
          <w:color w:val="646667"/>
        </w:rPr>
        <w:t>derivadas de</w:t>
      </w:r>
      <w:r>
        <w:rPr>
          <w:color w:val="646667"/>
          <w:spacing w:val="-3"/>
        </w:rPr>
        <w:t> </w:t>
      </w:r>
      <w:r>
        <w:rPr>
          <w:color w:val="646667"/>
        </w:rPr>
        <w:t>Electrificadora del Caribe S.A. E.S.P. que se constituyan </w:t>
      </w:r>
      <w:r>
        <w:rPr>
          <w:color w:val="7C7E80"/>
        </w:rPr>
        <w:t>en </w:t>
      </w:r>
      <w:r>
        <w:rPr>
          <w:color w:val="646667"/>
        </w:rPr>
        <w:t>el marco del proceso de toma de posesión de esta sociedad para </w:t>
      </w:r>
      <w:r>
        <w:rPr>
          <w:color w:val="7C7E80"/>
        </w:rPr>
        <w:t>las</w:t>
      </w:r>
      <w:r>
        <w:rPr>
          <w:color w:val="7C7E80"/>
          <w:spacing w:val="-2"/>
        </w:rPr>
        <w:t> </w:t>
      </w:r>
      <w:r>
        <w:rPr>
          <w:color w:val="646667"/>
        </w:rPr>
        <w:t>regiones en</w:t>
      </w:r>
      <w:r>
        <w:rPr>
          <w:color w:val="646667"/>
          <w:spacing w:val="-1"/>
        </w:rPr>
        <w:t> </w:t>
      </w:r>
      <w:r>
        <w:rPr>
          <w:color w:val="7C7E80"/>
        </w:rPr>
        <w:t>las </w:t>
      </w:r>
      <w:r>
        <w:rPr>
          <w:color w:val="646667"/>
        </w:rPr>
        <w:t>se</w:t>
      </w:r>
      <w:r>
        <w:rPr>
          <w:color w:val="646667"/>
          <w:spacing w:val="-3"/>
        </w:rPr>
        <w:t> </w:t>
      </w:r>
      <w:r>
        <w:rPr>
          <w:color w:val="646667"/>
        </w:rPr>
        <w:t>preste el servicio público. Para </w:t>
      </w:r>
      <w:r>
        <w:rPr>
          <w:color w:val="7C7E80"/>
        </w:rPr>
        <w:t>estos </w:t>
      </w:r>
      <w:r>
        <w:rPr>
          <w:color w:val="646667"/>
        </w:rPr>
        <w:t>efectos, </w:t>
      </w:r>
      <w:r>
        <w:rPr>
          <w:color w:val="7C7E80"/>
        </w:rPr>
        <w:t>los lími</w:t>
      </w:r>
      <w:r>
        <w:rPr>
          <w:color w:val="545456"/>
        </w:rPr>
        <w:t>tes </w:t>
      </w:r>
      <w:r>
        <w:rPr>
          <w:color w:val="646667"/>
        </w:rPr>
        <w:t>en </w:t>
      </w:r>
      <w:r>
        <w:rPr>
          <w:color w:val="7C7E80"/>
        </w:rPr>
        <w:t>l</w:t>
      </w:r>
      <w:r>
        <w:rPr>
          <w:color w:val="545456"/>
        </w:rPr>
        <w:t>a </w:t>
      </w:r>
      <w:r>
        <w:rPr>
          <w:color w:val="646667"/>
        </w:rPr>
        <w:t>participación de la actividad </w:t>
      </w:r>
      <w:r>
        <w:rPr>
          <w:color w:val="545456"/>
        </w:rPr>
        <w:t>de </w:t>
      </w:r>
      <w:r>
        <w:rPr>
          <w:color w:val="646667"/>
        </w:rPr>
        <w:t>comercialización</w:t>
      </w:r>
      <w:r>
        <w:rPr>
          <w:color w:val="646667"/>
          <w:spacing w:val="-14"/>
        </w:rPr>
        <w:t> </w:t>
      </w:r>
      <w:r>
        <w:rPr>
          <w:color w:val="646667"/>
        </w:rPr>
        <w:t>de energía eléctrica podrán ser superiores hasta en</w:t>
      </w:r>
      <w:r>
        <w:rPr>
          <w:color w:val="646667"/>
          <w:spacing w:val="-5"/>
        </w:rPr>
        <w:t> </w:t>
      </w:r>
      <w:r>
        <w:rPr>
          <w:color w:val="646667"/>
        </w:rPr>
        <w:t>diez</w:t>
      </w:r>
      <w:r>
        <w:rPr>
          <w:color w:val="646667"/>
          <w:spacing w:val="-5"/>
        </w:rPr>
        <w:t> </w:t>
      </w:r>
      <w:r>
        <w:rPr>
          <w:color w:val="646667"/>
        </w:rPr>
        <w:t>puntos porcentuales adicionales al </w:t>
      </w:r>
      <w:r>
        <w:rPr>
          <w:color w:val="7C7E80"/>
        </w:rPr>
        <w:t>lími</w:t>
      </w:r>
      <w:r>
        <w:rPr>
          <w:color w:val="545456"/>
        </w:rPr>
        <w:t>te regulatorio </w:t>
      </w:r>
      <w:r>
        <w:rPr>
          <w:color w:val="646667"/>
        </w:rPr>
        <w:t>corriente.</w:t>
      </w:r>
    </w:p>
    <w:p>
      <w:pPr>
        <w:pStyle w:val="BodyText"/>
        <w:spacing w:before="4"/>
      </w:pPr>
    </w:p>
    <w:p>
      <w:pPr>
        <w:pStyle w:val="BodyText"/>
        <w:spacing w:line="259" w:lineRule="auto"/>
        <w:ind w:left="807" w:right="776" w:firstLine="7"/>
        <w:jc w:val="both"/>
      </w:pPr>
      <w:r>
        <w:rPr>
          <w:color w:val="646667"/>
        </w:rPr>
        <w:t>Este</w:t>
      </w:r>
      <w:r>
        <w:rPr>
          <w:color w:val="646667"/>
          <w:spacing w:val="-1"/>
        </w:rPr>
        <w:t> </w:t>
      </w:r>
      <w:r>
        <w:rPr>
          <w:color w:val="646667"/>
        </w:rPr>
        <w:t>régimen</w:t>
      </w:r>
      <w:r>
        <w:rPr>
          <w:color w:val="646667"/>
          <w:spacing w:val="-1"/>
        </w:rPr>
        <w:t> </w:t>
      </w:r>
      <w:r>
        <w:rPr>
          <w:color w:val="646667"/>
        </w:rPr>
        <w:t>regulatorio especial</w:t>
      </w:r>
      <w:r>
        <w:rPr>
          <w:color w:val="646667"/>
          <w:spacing w:val="-1"/>
        </w:rPr>
        <w:t> </w:t>
      </w:r>
      <w:r>
        <w:rPr>
          <w:color w:val="646667"/>
        </w:rPr>
        <w:t>deberá</w:t>
      </w:r>
      <w:r>
        <w:rPr>
          <w:color w:val="646667"/>
          <w:spacing w:val="-1"/>
        </w:rPr>
        <w:t> </w:t>
      </w:r>
      <w:r>
        <w:rPr>
          <w:color w:val="646667"/>
        </w:rPr>
        <w:t>establecer que</w:t>
      </w:r>
      <w:r>
        <w:rPr>
          <w:color w:val="646667"/>
          <w:spacing w:val="-14"/>
        </w:rPr>
        <w:t> </w:t>
      </w:r>
      <w:r>
        <w:rPr>
          <w:color w:val="7C7E80"/>
        </w:rPr>
        <w:t>la</w:t>
      </w:r>
      <w:r>
        <w:rPr>
          <w:color w:val="7C7E80"/>
          <w:spacing w:val="-7"/>
        </w:rPr>
        <w:t> </w:t>
      </w:r>
      <w:r>
        <w:rPr>
          <w:color w:val="646667"/>
        </w:rPr>
        <w:t>variación</w:t>
      </w:r>
      <w:r>
        <w:rPr>
          <w:color w:val="646667"/>
          <w:spacing w:val="-7"/>
        </w:rPr>
        <w:t> </w:t>
      </w:r>
      <w:r>
        <w:rPr>
          <w:color w:val="646667"/>
        </w:rPr>
        <w:t>en</w:t>
      </w:r>
      <w:r>
        <w:rPr>
          <w:color w:val="646667"/>
          <w:spacing w:val="-14"/>
        </w:rPr>
        <w:t> </w:t>
      </w:r>
      <w:r>
        <w:rPr>
          <w:color w:val="7C7E80"/>
        </w:rPr>
        <w:t>las</w:t>
      </w:r>
      <w:r>
        <w:rPr>
          <w:color w:val="7C7E80"/>
          <w:spacing w:val="-14"/>
        </w:rPr>
        <w:t> </w:t>
      </w:r>
      <w:r>
        <w:rPr>
          <w:color w:val="646667"/>
        </w:rPr>
        <w:t>tarifas para ésta región sea al </w:t>
      </w:r>
      <w:r>
        <w:rPr>
          <w:color w:val="545456"/>
        </w:rPr>
        <w:t>menos </w:t>
      </w:r>
      <w:r>
        <w:rPr>
          <w:color w:val="646667"/>
        </w:rPr>
        <w:t>igual a la variación porcentual de tarifas del promedio nacional, en </w:t>
      </w:r>
      <w:r>
        <w:rPr>
          <w:color w:val="7C7E80"/>
        </w:rPr>
        <w:t>la </w:t>
      </w:r>
      <w:r>
        <w:rPr>
          <w:color w:val="646667"/>
        </w:rPr>
        <w:t>medida en que refleje, como mínimo, </w:t>
      </w:r>
      <w:r>
        <w:rPr>
          <w:color w:val="7C7E80"/>
        </w:rPr>
        <w:t>l</w:t>
      </w:r>
      <w:r>
        <w:rPr>
          <w:color w:val="545456"/>
        </w:rPr>
        <w:t>as </w:t>
      </w:r>
      <w:r>
        <w:rPr>
          <w:color w:val="646667"/>
        </w:rPr>
        <w:t>inversiones realizadas,</w:t>
      </w:r>
      <w:r>
        <w:rPr>
          <w:color w:val="646667"/>
          <w:spacing w:val="30"/>
        </w:rPr>
        <w:t> </w:t>
      </w:r>
      <w:r>
        <w:rPr>
          <w:color w:val="646667"/>
        </w:rPr>
        <w:t>el </w:t>
      </w:r>
      <w:r>
        <w:rPr>
          <w:color w:val="545456"/>
        </w:rPr>
        <w:t>cumpl</w:t>
      </w:r>
      <w:r>
        <w:rPr>
          <w:color w:val="7C7E80"/>
        </w:rPr>
        <w:t>imiento </w:t>
      </w:r>
      <w:r>
        <w:rPr>
          <w:color w:val="646667"/>
        </w:rPr>
        <w:t>de </w:t>
      </w:r>
      <w:r>
        <w:rPr>
          <w:color w:val="7C7E80"/>
        </w:rPr>
        <w:t>las </w:t>
      </w:r>
      <w:r>
        <w:rPr>
          <w:color w:val="646667"/>
        </w:rPr>
        <w:t>metas </w:t>
      </w:r>
      <w:r>
        <w:rPr>
          <w:color w:val="545456"/>
        </w:rPr>
        <w:t>de </w:t>
      </w:r>
      <w:r>
        <w:rPr>
          <w:color w:val="646667"/>
        </w:rPr>
        <w:t>calidad </w:t>
      </w:r>
      <w:r>
        <w:rPr>
          <w:color w:val="545456"/>
        </w:rPr>
        <w:t>y</w:t>
      </w:r>
      <w:r>
        <w:rPr>
          <w:color w:val="545456"/>
          <w:spacing w:val="23"/>
        </w:rPr>
        <w:t> </w:t>
      </w:r>
      <w:r>
        <w:rPr>
          <w:color w:val="545456"/>
        </w:rPr>
        <w:t>de</w:t>
      </w:r>
      <w:r>
        <w:rPr>
          <w:color w:val="545456"/>
          <w:spacing w:val="-1"/>
        </w:rPr>
        <w:t> </w:t>
      </w:r>
      <w:r>
        <w:rPr>
          <w:color w:val="646667"/>
        </w:rPr>
        <w:t>reducción</w:t>
      </w:r>
      <w:r>
        <w:rPr>
          <w:color w:val="646667"/>
          <w:spacing w:val="24"/>
        </w:rPr>
        <w:t> </w:t>
      </w:r>
      <w:r>
        <w:rPr>
          <w:color w:val="646667"/>
        </w:rPr>
        <w:t>de</w:t>
      </w:r>
      <w:r>
        <w:rPr>
          <w:color w:val="646667"/>
          <w:spacing w:val="-1"/>
        </w:rPr>
        <w:t> </w:t>
      </w:r>
      <w:r>
        <w:rPr>
          <w:color w:val="545456"/>
        </w:rPr>
        <w:t>pérdidas. </w:t>
      </w:r>
      <w:r>
        <w:rPr>
          <w:color w:val="646667"/>
        </w:rPr>
        <w:t>El Gobierno nacional definirá el plazo máximo de aplicación del este régimen transitorio especial.</w:t>
      </w:r>
    </w:p>
    <w:p>
      <w:pPr>
        <w:pStyle w:val="BodyText"/>
        <w:rPr>
          <w:sz w:val="21"/>
        </w:rPr>
      </w:pPr>
    </w:p>
    <w:p>
      <w:pPr>
        <w:pStyle w:val="BodyText"/>
        <w:spacing w:line="254" w:lineRule="auto"/>
        <w:ind w:left="813" w:right="771" w:firstLine="11"/>
        <w:jc w:val="both"/>
      </w:pPr>
      <w:r>
        <w:rPr>
          <w:rFonts w:ascii="Times New Roman" w:hAnsi="Times New Roman"/>
          <w:b/>
          <w:color w:val="343334"/>
          <w:w w:val="105"/>
          <w:sz w:val="21"/>
        </w:rPr>
        <w:t>PARÁGRAFO</w:t>
      </w:r>
      <w:r>
        <w:rPr>
          <w:rFonts w:ascii="Times New Roman" w:hAnsi="Times New Roman"/>
          <w:b/>
          <w:color w:val="343334"/>
          <w:spacing w:val="-3"/>
          <w:w w:val="105"/>
          <w:sz w:val="21"/>
        </w:rPr>
        <w:t> </w:t>
      </w:r>
      <w:r>
        <w:rPr>
          <w:rFonts w:ascii="Times New Roman" w:hAnsi="Times New Roman"/>
          <w:b/>
          <w:color w:val="343334"/>
          <w:w w:val="105"/>
          <w:sz w:val="21"/>
        </w:rPr>
        <w:t>PRIMERO.</w:t>
      </w:r>
      <w:r>
        <w:rPr>
          <w:rFonts w:ascii="Times New Roman" w:hAnsi="Times New Roman"/>
          <w:b/>
          <w:color w:val="343334"/>
          <w:spacing w:val="-13"/>
          <w:w w:val="105"/>
          <w:sz w:val="21"/>
        </w:rPr>
        <w:t> </w:t>
      </w:r>
      <w:r>
        <w:rPr>
          <w:color w:val="646667"/>
          <w:w w:val="105"/>
        </w:rPr>
        <w:t>Con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recursos</w:t>
      </w:r>
      <w:r>
        <w:rPr>
          <w:color w:val="646667"/>
          <w:spacing w:val="-13"/>
          <w:w w:val="105"/>
        </w:rPr>
        <w:t> </w:t>
      </w:r>
      <w:r>
        <w:rPr>
          <w:color w:val="646667"/>
          <w:w w:val="105"/>
        </w:rPr>
        <w:t>provenientes</w:t>
      </w:r>
      <w:r>
        <w:rPr>
          <w:color w:val="646667"/>
          <w:spacing w:val="-11"/>
          <w:w w:val="105"/>
        </w:rPr>
        <w:t> </w:t>
      </w:r>
      <w:r>
        <w:rPr>
          <w:color w:val="646667"/>
          <w:w w:val="105"/>
        </w:rPr>
        <w:t>del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sistema</w:t>
      </w:r>
      <w:r>
        <w:rPr>
          <w:color w:val="646667"/>
          <w:spacing w:val="-13"/>
          <w:w w:val="105"/>
        </w:rPr>
        <w:t> </w:t>
      </w:r>
      <w:r>
        <w:rPr>
          <w:color w:val="646667"/>
          <w:w w:val="105"/>
        </w:rPr>
        <w:t>general</w:t>
      </w:r>
      <w:r>
        <w:rPr>
          <w:color w:val="646667"/>
          <w:spacing w:val="-15"/>
          <w:w w:val="105"/>
        </w:rPr>
        <w:t> </w:t>
      </w:r>
      <w:r>
        <w:rPr>
          <w:color w:val="646667"/>
          <w:w w:val="105"/>
        </w:rPr>
        <w:t>de </w:t>
      </w:r>
      <w:r>
        <w:rPr>
          <w:color w:val="646667"/>
        </w:rPr>
        <w:t>regalías</w:t>
      </w:r>
      <w:r>
        <w:rPr>
          <w:color w:val="646667"/>
          <w:spacing w:val="-7"/>
        </w:rPr>
        <w:t> </w:t>
      </w:r>
      <w:r>
        <w:rPr>
          <w:color w:val="646667"/>
        </w:rPr>
        <w:t>se</w:t>
      </w:r>
      <w:r>
        <w:rPr>
          <w:color w:val="646667"/>
          <w:spacing w:val="-9"/>
        </w:rPr>
        <w:t> </w:t>
      </w:r>
      <w:r>
        <w:rPr>
          <w:color w:val="646667"/>
        </w:rPr>
        <w:t>podrán financiar </w:t>
      </w:r>
      <w:r>
        <w:rPr>
          <w:color w:val="7C7E80"/>
        </w:rPr>
        <w:t>in</w:t>
      </w:r>
      <w:r>
        <w:rPr>
          <w:color w:val="545456"/>
        </w:rPr>
        <w:t>versiones</w:t>
      </w:r>
      <w:r>
        <w:rPr>
          <w:color w:val="545456"/>
          <w:spacing w:val="-9"/>
        </w:rPr>
        <w:t> </w:t>
      </w:r>
      <w:r>
        <w:rPr>
          <w:color w:val="646667"/>
        </w:rPr>
        <w:t>en</w:t>
      </w:r>
      <w:r>
        <w:rPr>
          <w:color w:val="646667"/>
          <w:spacing w:val="-14"/>
        </w:rPr>
        <w:t> </w:t>
      </w:r>
      <w:r>
        <w:rPr>
          <w:color w:val="545456"/>
        </w:rPr>
        <w:t>infraestructura</w:t>
      </w:r>
      <w:r>
        <w:rPr>
          <w:color w:val="545456"/>
          <w:spacing w:val="-14"/>
        </w:rPr>
        <w:t> </w:t>
      </w:r>
      <w:r>
        <w:rPr>
          <w:color w:val="646667"/>
        </w:rPr>
        <w:t>eléctrica, como</w:t>
      </w:r>
      <w:r>
        <w:rPr>
          <w:color w:val="646667"/>
          <w:spacing w:val="-2"/>
        </w:rPr>
        <w:t> </w:t>
      </w:r>
      <w:r>
        <w:rPr>
          <w:color w:val="646667"/>
        </w:rPr>
        <w:t>aportes </w:t>
      </w:r>
      <w:r>
        <w:rPr>
          <w:color w:val="646667"/>
          <w:w w:val="105"/>
        </w:rPr>
        <w:t>que no </w:t>
      </w:r>
      <w:r>
        <w:rPr>
          <w:color w:val="7C7E80"/>
          <w:w w:val="105"/>
        </w:rPr>
        <w:t>i</w:t>
      </w:r>
      <w:r>
        <w:rPr>
          <w:color w:val="545456"/>
          <w:w w:val="105"/>
        </w:rPr>
        <w:t>nc</w:t>
      </w:r>
      <w:r>
        <w:rPr>
          <w:color w:val="7C7E80"/>
          <w:w w:val="105"/>
        </w:rPr>
        <w:t>idi</w:t>
      </w:r>
      <w:r>
        <w:rPr>
          <w:color w:val="545456"/>
          <w:w w:val="105"/>
        </w:rPr>
        <w:t>rán </w:t>
      </w:r>
      <w:r>
        <w:rPr>
          <w:color w:val="646667"/>
          <w:w w:val="105"/>
        </w:rPr>
        <w:t>en </w:t>
      </w:r>
      <w:r>
        <w:rPr>
          <w:color w:val="7C7E80"/>
          <w:w w:val="105"/>
        </w:rPr>
        <w:t>la </w:t>
      </w:r>
      <w:r>
        <w:rPr>
          <w:color w:val="646667"/>
          <w:w w:val="105"/>
        </w:rPr>
        <w:t>tarifa.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56" w:lineRule="auto"/>
        <w:ind w:left="814" w:right="764" w:firstLine="20"/>
        <w:jc w:val="both"/>
      </w:pPr>
      <w:r>
        <w:rPr>
          <w:rFonts w:ascii="Times New Roman" w:hAnsi="Times New Roman"/>
          <w:b/>
          <w:color w:val="343334"/>
          <w:sz w:val="21"/>
        </w:rPr>
        <w:t>PARÁGRAFO SEGUNDO. </w:t>
      </w:r>
      <w:r>
        <w:rPr>
          <w:color w:val="646667"/>
        </w:rPr>
        <w:t>Las entidades estata</w:t>
      </w:r>
      <w:r>
        <w:rPr>
          <w:color w:val="343334"/>
        </w:rPr>
        <w:t>l</w:t>
      </w:r>
      <w:r>
        <w:rPr>
          <w:color w:val="646667"/>
        </w:rPr>
        <w:t>es que </w:t>
      </w:r>
      <w:r>
        <w:rPr>
          <w:color w:val="545456"/>
        </w:rPr>
        <w:t>sean </w:t>
      </w:r>
      <w:r>
        <w:rPr>
          <w:color w:val="646667"/>
        </w:rPr>
        <w:t>deudoras de Electricaribe S.A. </w:t>
      </w:r>
      <w:r>
        <w:rPr>
          <w:color w:val="545456"/>
        </w:rPr>
        <w:t>E.S.P. </w:t>
      </w:r>
      <w:r>
        <w:rPr>
          <w:color w:val="646667"/>
        </w:rPr>
        <w:t>deberán tomar </w:t>
      </w:r>
      <w:r>
        <w:rPr>
          <w:color w:val="7C7E80"/>
        </w:rPr>
        <w:t>las</w:t>
      </w:r>
      <w:r>
        <w:rPr>
          <w:color w:val="7C7E80"/>
          <w:spacing w:val="-8"/>
        </w:rPr>
        <w:t> </w:t>
      </w:r>
      <w:r>
        <w:rPr>
          <w:color w:val="646667"/>
        </w:rPr>
        <w:t>medidas necesarias para </w:t>
      </w:r>
      <w:r>
        <w:rPr>
          <w:color w:val="7C7E80"/>
        </w:rPr>
        <w:t>cum</w:t>
      </w:r>
      <w:r>
        <w:rPr>
          <w:color w:val="545456"/>
        </w:rPr>
        <w:t>p</w:t>
      </w:r>
      <w:r>
        <w:rPr>
          <w:color w:val="7C7E80"/>
        </w:rPr>
        <w:t>lir </w:t>
      </w:r>
      <w:r>
        <w:rPr>
          <w:color w:val="646667"/>
        </w:rPr>
        <w:t>con </w:t>
      </w:r>
      <w:r>
        <w:rPr>
          <w:color w:val="7C7E80"/>
        </w:rPr>
        <w:t>l</w:t>
      </w:r>
      <w:r>
        <w:rPr>
          <w:color w:val="545456"/>
        </w:rPr>
        <w:t>as</w:t>
      </w:r>
      <w:r>
        <w:rPr>
          <w:color w:val="545456"/>
          <w:spacing w:val="-10"/>
        </w:rPr>
        <w:t> </w:t>
      </w:r>
      <w:r>
        <w:rPr>
          <w:color w:val="646667"/>
        </w:rPr>
        <w:t>obligaciones que</w:t>
      </w:r>
      <w:r>
        <w:rPr>
          <w:color w:val="646667"/>
          <w:spacing w:val="-2"/>
        </w:rPr>
        <w:t> </w:t>
      </w:r>
      <w:r>
        <w:rPr>
          <w:color w:val="646667"/>
        </w:rPr>
        <w:t>se</w:t>
      </w:r>
      <w:r>
        <w:rPr>
          <w:color w:val="646667"/>
          <w:spacing w:val="-2"/>
        </w:rPr>
        <w:t> </w:t>
      </w:r>
      <w:r>
        <w:rPr>
          <w:color w:val="646667"/>
        </w:rPr>
        <w:t>derivan del servicio público </w:t>
      </w:r>
      <w:r>
        <w:rPr>
          <w:color w:val="545456"/>
        </w:rPr>
        <w:t>de</w:t>
      </w:r>
      <w:r>
        <w:rPr>
          <w:color w:val="545456"/>
          <w:spacing w:val="-3"/>
        </w:rPr>
        <w:t> </w:t>
      </w:r>
      <w:r>
        <w:rPr>
          <w:color w:val="646667"/>
        </w:rPr>
        <w:t>energía. El</w:t>
      </w:r>
      <w:r>
        <w:rPr>
          <w:color w:val="646667"/>
          <w:spacing w:val="-7"/>
        </w:rPr>
        <w:t> </w:t>
      </w:r>
      <w:r>
        <w:rPr>
          <w:color w:val="7C7E80"/>
        </w:rPr>
        <w:t>incumplimiento </w:t>
      </w:r>
      <w:r>
        <w:rPr>
          <w:color w:val="646667"/>
        </w:rPr>
        <w:t>por</w:t>
      </w:r>
      <w:r>
        <w:rPr>
          <w:color w:val="646667"/>
          <w:spacing w:val="-6"/>
        </w:rPr>
        <w:t> </w:t>
      </w:r>
      <w:r>
        <w:rPr>
          <w:color w:val="646667"/>
        </w:rPr>
        <w:t>parte</w:t>
      </w:r>
      <w:r>
        <w:rPr>
          <w:color w:val="646667"/>
          <w:spacing w:val="-6"/>
        </w:rPr>
        <w:t> </w:t>
      </w:r>
      <w:r>
        <w:rPr>
          <w:color w:val="646667"/>
        </w:rPr>
        <w:t>de</w:t>
      </w:r>
      <w:r>
        <w:rPr>
          <w:color w:val="646667"/>
          <w:spacing w:val="-4"/>
        </w:rPr>
        <w:t> </w:t>
      </w:r>
      <w:r>
        <w:rPr>
          <w:color w:val="646667"/>
        </w:rPr>
        <w:t>cualquier</w:t>
      </w:r>
      <w:r>
        <w:rPr>
          <w:color w:val="646667"/>
          <w:spacing w:val="28"/>
        </w:rPr>
        <w:t> </w:t>
      </w:r>
      <w:r>
        <w:rPr>
          <w:color w:val="646667"/>
        </w:rPr>
        <w:t>entidad</w:t>
      </w:r>
      <w:r>
        <w:rPr>
          <w:color w:val="646667"/>
          <w:spacing w:val="-4"/>
        </w:rPr>
        <w:t> </w:t>
      </w:r>
      <w:r>
        <w:rPr>
          <w:color w:val="646667"/>
        </w:rPr>
        <w:t>estatal de sus deberes</w:t>
      </w:r>
      <w:r>
        <w:rPr>
          <w:color w:val="646667"/>
          <w:spacing w:val="-4"/>
        </w:rPr>
        <w:t> </w:t>
      </w:r>
      <w:r>
        <w:rPr>
          <w:color w:val="646667"/>
        </w:rPr>
        <w:t>como usuarios de servicios públicos, especialmente en </w:t>
      </w:r>
      <w:r>
        <w:rPr>
          <w:color w:val="7C7E80"/>
        </w:rPr>
        <w:t>lo </w:t>
      </w:r>
      <w:r>
        <w:rPr>
          <w:color w:val="545456"/>
        </w:rPr>
        <w:t>re</w:t>
      </w:r>
      <w:r>
        <w:rPr>
          <w:color w:val="7C7E80"/>
        </w:rPr>
        <w:t>la</w:t>
      </w:r>
      <w:r>
        <w:rPr>
          <w:color w:val="545456"/>
        </w:rPr>
        <w:t>t</w:t>
      </w:r>
      <w:r>
        <w:rPr>
          <w:color w:val="7C7E80"/>
        </w:rPr>
        <w:t>ivo </w:t>
      </w:r>
      <w:r>
        <w:rPr>
          <w:color w:val="646667"/>
        </w:rPr>
        <w:t>a </w:t>
      </w:r>
      <w:r>
        <w:rPr>
          <w:color w:val="7C7E80"/>
        </w:rPr>
        <w:t>la i</w:t>
      </w:r>
      <w:r>
        <w:rPr>
          <w:color w:val="545456"/>
        </w:rPr>
        <w:t>nco</w:t>
      </w:r>
      <w:r>
        <w:rPr>
          <w:color w:val="7C7E80"/>
        </w:rPr>
        <w:t>rporac</w:t>
      </w:r>
      <w:r>
        <w:rPr>
          <w:color w:val="545456"/>
        </w:rPr>
        <w:t>ión </w:t>
      </w:r>
      <w:r>
        <w:rPr>
          <w:color w:val="646667"/>
        </w:rPr>
        <w:t>en los respectivos presupuestos </w:t>
      </w:r>
      <w:r>
        <w:rPr>
          <w:color w:val="545456"/>
        </w:rPr>
        <w:t>de </w:t>
      </w:r>
      <w:r>
        <w:rPr>
          <w:color w:val="646667"/>
        </w:rPr>
        <w:t>apropiaciones suficientes y al pago efectivo </w:t>
      </w:r>
      <w:r>
        <w:rPr>
          <w:color w:val="545456"/>
        </w:rPr>
        <w:t>de </w:t>
      </w:r>
      <w:r>
        <w:rPr>
          <w:color w:val="7C7E80"/>
        </w:rPr>
        <w:t>l</w:t>
      </w:r>
      <w:r>
        <w:rPr>
          <w:color w:val="545456"/>
        </w:rPr>
        <w:t>os </w:t>
      </w:r>
      <w:r>
        <w:rPr>
          <w:color w:val="646667"/>
        </w:rPr>
        <w:t>servicios utilizados, es causal de mala conducta para sus representantes </w:t>
      </w:r>
      <w:r>
        <w:rPr>
          <w:color w:val="7C7E80"/>
        </w:rPr>
        <w:t>legales </w:t>
      </w:r>
      <w:r>
        <w:rPr>
          <w:color w:val="646667"/>
        </w:rPr>
        <w:t>y </w:t>
      </w:r>
      <w:r>
        <w:rPr>
          <w:color w:val="545456"/>
        </w:rPr>
        <w:t>los </w:t>
      </w:r>
      <w:r>
        <w:rPr>
          <w:color w:val="646667"/>
        </w:rPr>
        <w:t>funcionarios responsables, sancionable con </w:t>
      </w:r>
      <w:r>
        <w:rPr>
          <w:color w:val="545456"/>
        </w:rPr>
        <w:t>destitución.</w:t>
      </w:r>
    </w:p>
    <w:p>
      <w:pPr>
        <w:pStyle w:val="BodyText"/>
        <w:spacing w:before="2"/>
        <w:rPr>
          <w:sz w:val="19"/>
        </w:rPr>
      </w:pPr>
    </w:p>
    <w:p>
      <w:pPr>
        <w:spacing w:before="0"/>
        <w:ind w:left="2436" w:right="2442" w:firstLine="0"/>
        <w:jc w:val="center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43334"/>
          <w:spacing w:val="-2"/>
          <w:sz w:val="21"/>
        </w:rPr>
        <w:t>SUBSECCIÓN</w:t>
      </w:r>
      <w:r>
        <w:rPr>
          <w:rFonts w:ascii="Times New Roman" w:hAnsi="Times New Roman"/>
          <w:b/>
          <w:color w:val="343334"/>
          <w:spacing w:val="16"/>
          <w:sz w:val="21"/>
        </w:rPr>
        <w:t> </w:t>
      </w:r>
      <w:r>
        <w:rPr>
          <w:rFonts w:ascii="Times New Roman" w:hAnsi="Times New Roman"/>
          <w:b/>
          <w:color w:val="343334"/>
          <w:spacing w:val="-10"/>
          <w:sz w:val="21"/>
        </w:rPr>
        <w:t>8</w:t>
      </w:r>
    </w:p>
    <w:p>
      <w:pPr>
        <w:spacing w:before="56"/>
        <w:ind w:left="2436" w:right="2403" w:firstLine="0"/>
        <w:jc w:val="center"/>
        <w:rPr>
          <w:rFonts w:ascii="Times New Roman"/>
          <w:b/>
          <w:sz w:val="21"/>
        </w:rPr>
      </w:pPr>
      <w:r>
        <w:rPr>
          <w:rFonts w:ascii="Times New Roman"/>
          <w:b/>
          <w:color w:val="343334"/>
          <w:w w:val="95"/>
          <w:sz w:val="21"/>
        </w:rPr>
        <w:t>EQU</w:t>
      </w:r>
      <w:r>
        <w:rPr>
          <w:rFonts w:ascii="Times New Roman"/>
          <w:b/>
          <w:color w:val="545456"/>
          <w:w w:val="95"/>
          <w:sz w:val="21"/>
        </w:rPr>
        <w:t>I</w:t>
      </w:r>
      <w:r>
        <w:rPr>
          <w:rFonts w:ascii="Times New Roman"/>
          <w:b/>
          <w:color w:val="343334"/>
          <w:w w:val="95"/>
          <w:sz w:val="21"/>
        </w:rPr>
        <w:t>DAD</w:t>
      </w:r>
      <w:r>
        <w:rPr>
          <w:rFonts w:ascii="Times New Roman"/>
          <w:b/>
          <w:color w:val="343334"/>
          <w:spacing w:val="6"/>
          <w:sz w:val="21"/>
        </w:rPr>
        <w:t> </w:t>
      </w:r>
      <w:r>
        <w:rPr>
          <w:rFonts w:ascii="Times New Roman"/>
          <w:b/>
          <w:color w:val="343334"/>
          <w:w w:val="95"/>
          <w:sz w:val="21"/>
        </w:rPr>
        <w:t>EN</w:t>
      </w:r>
      <w:r>
        <w:rPr>
          <w:rFonts w:ascii="Times New Roman"/>
          <w:b/>
          <w:color w:val="343334"/>
          <w:spacing w:val="11"/>
          <w:sz w:val="21"/>
        </w:rPr>
        <w:t> </w:t>
      </w:r>
      <w:r>
        <w:rPr>
          <w:rFonts w:ascii="Times New Roman"/>
          <w:b/>
          <w:color w:val="343334"/>
          <w:w w:val="95"/>
          <w:sz w:val="21"/>
        </w:rPr>
        <w:t>MATERIA</w:t>
      </w:r>
      <w:r>
        <w:rPr>
          <w:rFonts w:ascii="Times New Roman"/>
          <w:b/>
          <w:color w:val="343334"/>
          <w:spacing w:val="7"/>
          <w:sz w:val="21"/>
        </w:rPr>
        <w:t> </w:t>
      </w:r>
      <w:r>
        <w:rPr>
          <w:rFonts w:ascii="Times New Roman"/>
          <w:b/>
          <w:color w:val="343334"/>
          <w:spacing w:val="-2"/>
          <w:w w:val="95"/>
          <w:sz w:val="21"/>
        </w:rPr>
        <w:t>AMBIENTAL</w:t>
      </w:r>
    </w:p>
    <w:p>
      <w:pPr>
        <w:pStyle w:val="BodyText"/>
        <w:spacing w:before="9"/>
        <w:rPr>
          <w:rFonts w:ascii="Times New Roman"/>
          <w:b/>
        </w:rPr>
      </w:pPr>
    </w:p>
    <w:p>
      <w:pPr>
        <w:tabs>
          <w:tab w:pos="1390" w:val="left" w:leader="none"/>
          <w:tab w:pos="2235" w:val="left" w:leader="none"/>
          <w:tab w:pos="3092" w:val="left" w:leader="none"/>
          <w:tab w:pos="3799" w:val="left" w:leader="none"/>
          <w:tab w:pos="5243" w:val="left" w:leader="none"/>
          <w:tab w:pos="7012" w:val="left" w:leader="none"/>
        </w:tabs>
        <w:spacing w:line="231" w:lineRule="exact" w:before="0"/>
        <w:ind w:left="43" w:right="0" w:firstLine="0"/>
        <w:jc w:val="center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43334"/>
          <w:spacing w:val="-2"/>
          <w:sz w:val="21"/>
        </w:rPr>
        <w:t>ARTÍCULO</w:t>
      </w:r>
      <w:r>
        <w:rPr>
          <w:rFonts w:ascii="Times New Roman" w:hAnsi="Times New Roman"/>
          <w:b/>
          <w:color w:val="343334"/>
          <w:sz w:val="21"/>
        </w:rPr>
        <w:tab/>
      </w:r>
      <w:r>
        <w:rPr>
          <w:rFonts w:ascii="Times New Roman" w:hAnsi="Times New Roman"/>
          <w:b/>
          <w:color w:val="343334"/>
          <w:spacing w:val="-2"/>
          <w:sz w:val="21"/>
        </w:rPr>
        <w:t>319</w:t>
      </w:r>
      <w:r>
        <w:rPr>
          <w:rFonts w:ascii="Times New Roman" w:hAnsi="Times New Roman"/>
          <w:b/>
          <w:color w:val="545456"/>
          <w:spacing w:val="-2"/>
          <w:sz w:val="21"/>
        </w:rPr>
        <w:t>°.</w:t>
      </w:r>
      <w:r>
        <w:rPr>
          <w:rFonts w:ascii="Times New Roman" w:hAnsi="Times New Roman"/>
          <w:b/>
          <w:color w:val="545456"/>
          <w:sz w:val="21"/>
        </w:rPr>
        <w:tab/>
      </w:r>
      <w:r>
        <w:rPr>
          <w:rFonts w:ascii="Times New Roman" w:hAnsi="Times New Roman"/>
          <w:b/>
          <w:color w:val="343334"/>
          <w:spacing w:val="-4"/>
          <w:sz w:val="21"/>
        </w:rPr>
        <w:t>PAGO</w:t>
      </w:r>
      <w:r>
        <w:rPr>
          <w:rFonts w:ascii="Times New Roman" w:hAnsi="Times New Roman"/>
          <w:b/>
          <w:color w:val="343334"/>
          <w:sz w:val="21"/>
        </w:rPr>
        <w:tab/>
      </w:r>
      <w:r>
        <w:rPr>
          <w:rFonts w:ascii="Times New Roman" w:hAnsi="Times New Roman"/>
          <w:b/>
          <w:color w:val="343334"/>
          <w:spacing w:val="-5"/>
          <w:sz w:val="21"/>
        </w:rPr>
        <w:t>POR</w:t>
      </w:r>
      <w:r>
        <w:rPr>
          <w:rFonts w:ascii="Times New Roman" w:hAnsi="Times New Roman"/>
          <w:b/>
          <w:color w:val="343334"/>
          <w:sz w:val="21"/>
        </w:rPr>
        <w:tab/>
      </w:r>
      <w:r>
        <w:rPr>
          <w:rFonts w:ascii="Times New Roman" w:hAnsi="Times New Roman"/>
          <w:b/>
          <w:color w:val="343334"/>
          <w:spacing w:val="-2"/>
          <w:sz w:val="21"/>
        </w:rPr>
        <w:t>SERVICIOS</w:t>
      </w:r>
      <w:r>
        <w:rPr>
          <w:rFonts w:ascii="Times New Roman" w:hAnsi="Times New Roman"/>
          <w:b/>
          <w:color w:val="343334"/>
          <w:sz w:val="21"/>
        </w:rPr>
        <w:tab/>
      </w:r>
      <w:r>
        <w:rPr>
          <w:rFonts w:ascii="Times New Roman" w:hAnsi="Times New Roman"/>
          <w:b/>
          <w:color w:val="343334"/>
          <w:spacing w:val="-2"/>
          <w:sz w:val="21"/>
        </w:rPr>
        <w:t>AMBIENTALES</w:t>
      </w:r>
      <w:r>
        <w:rPr>
          <w:rFonts w:ascii="Times New Roman" w:hAnsi="Times New Roman"/>
          <w:b/>
          <w:color w:val="343334"/>
          <w:sz w:val="21"/>
        </w:rPr>
        <w:tab/>
      </w:r>
      <w:r>
        <w:rPr>
          <w:rFonts w:ascii="Times New Roman" w:hAnsi="Times New Roman"/>
          <w:b/>
          <w:color w:val="545456"/>
          <w:spacing w:val="-5"/>
          <w:sz w:val="21"/>
        </w:rPr>
        <w:t>E</w:t>
      </w:r>
      <w:r>
        <w:rPr>
          <w:rFonts w:ascii="Times New Roman" w:hAnsi="Times New Roman"/>
          <w:b/>
          <w:color w:val="343334"/>
          <w:spacing w:val="-5"/>
          <w:sz w:val="21"/>
        </w:rPr>
        <w:t>N</w:t>
      </w:r>
    </w:p>
    <w:p>
      <w:pPr>
        <w:pStyle w:val="BodyText"/>
        <w:spacing w:line="247" w:lineRule="auto"/>
        <w:ind w:left="824" w:right="766" w:hanging="2"/>
        <w:jc w:val="both"/>
      </w:pPr>
      <w:r>
        <w:rPr>
          <w:rFonts w:ascii="Times New Roman" w:hAnsi="Times New Roman"/>
          <w:b/>
          <w:color w:val="343334"/>
          <w:sz w:val="21"/>
        </w:rPr>
        <w:t>TERRITORIOS IND</w:t>
      </w:r>
      <w:r>
        <w:rPr>
          <w:rFonts w:ascii="Times New Roman" w:hAnsi="Times New Roman"/>
          <w:b/>
          <w:color w:val="545456"/>
          <w:sz w:val="21"/>
        </w:rPr>
        <w:t>Í</w:t>
      </w:r>
      <w:r>
        <w:rPr>
          <w:rFonts w:ascii="Times New Roman" w:hAnsi="Times New Roman"/>
          <w:b/>
          <w:color w:val="343334"/>
          <w:sz w:val="21"/>
        </w:rPr>
        <w:t>GENAS</w:t>
      </w:r>
      <w:r>
        <w:rPr>
          <w:rFonts w:ascii="Times New Roman" w:hAnsi="Times New Roman"/>
          <w:b/>
          <w:color w:val="545456"/>
          <w:sz w:val="21"/>
        </w:rPr>
        <w:t>. </w:t>
      </w:r>
      <w:r>
        <w:rPr>
          <w:color w:val="646667"/>
        </w:rPr>
        <w:t>Modifíquese el inciso segundo del artículo </w:t>
      </w:r>
      <w:r>
        <w:rPr>
          <w:color w:val="545456"/>
        </w:rPr>
        <w:t>3 </w:t>
      </w:r>
      <w:r>
        <w:rPr>
          <w:color w:val="646667"/>
        </w:rPr>
        <w:t>del Decreto </w:t>
      </w:r>
      <w:r>
        <w:rPr>
          <w:color w:val="7C7E80"/>
        </w:rPr>
        <w:t>Le</w:t>
      </w:r>
      <w:r>
        <w:rPr>
          <w:color w:val="545456"/>
        </w:rPr>
        <w:t>y 870 </w:t>
      </w:r>
      <w:r>
        <w:rPr>
          <w:color w:val="646667"/>
        </w:rPr>
        <w:t>de 2017 y adiciónense dos</w:t>
      </w:r>
      <w:r>
        <w:rPr>
          <w:color w:val="646667"/>
          <w:spacing w:val="-2"/>
        </w:rPr>
        <w:t> </w:t>
      </w:r>
      <w:r>
        <w:rPr>
          <w:color w:val="646667"/>
        </w:rPr>
        <w:t>parágrafos, así:</w:t>
      </w:r>
    </w:p>
    <w:p>
      <w:pPr>
        <w:pStyle w:val="BodyText"/>
        <w:rPr>
          <w:sz w:val="22"/>
        </w:rPr>
      </w:pPr>
    </w:p>
    <w:p>
      <w:pPr>
        <w:pStyle w:val="BodyText"/>
        <w:spacing w:line="249" w:lineRule="auto"/>
        <w:ind w:left="830" w:right="752" w:hanging="7"/>
        <w:jc w:val="both"/>
      </w:pPr>
      <w:r>
        <w:rPr>
          <w:color w:val="646667"/>
        </w:rPr>
        <w:t>El Gobierno </w:t>
      </w:r>
      <w:r>
        <w:rPr>
          <w:color w:val="7C7E80"/>
        </w:rPr>
        <w:t>nacional </w:t>
      </w:r>
      <w:r>
        <w:rPr>
          <w:color w:val="646667"/>
        </w:rPr>
        <w:t>y </w:t>
      </w:r>
      <w:r>
        <w:rPr>
          <w:color w:val="343334"/>
        </w:rPr>
        <w:t>l</w:t>
      </w:r>
      <w:r>
        <w:rPr>
          <w:color w:val="646667"/>
        </w:rPr>
        <w:t>as organizaciones indígenas que asisten a la </w:t>
      </w:r>
      <w:r>
        <w:rPr>
          <w:color w:val="545456"/>
        </w:rPr>
        <w:t>Mesa </w:t>
      </w:r>
      <w:r>
        <w:rPr>
          <w:color w:val="646667"/>
        </w:rPr>
        <w:t>Permanente de</w:t>
      </w:r>
      <w:r>
        <w:rPr>
          <w:color w:val="646667"/>
          <w:spacing w:val="-14"/>
        </w:rPr>
        <w:t> </w:t>
      </w:r>
      <w:r>
        <w:rPr>
          <w:color w:val="646667"/>
        </w:rPr>
        <w:t>Concertación </w:t>
      </w:r>
      <w:r>
        <w:rPr>
          <w:color w:val="545456"/>
        </w:rPr>
        <w:t>- </w:t>
      </w:r>
      <w:r>
        <w:rPr>
          <w:color w:val="646667"/>
        </w:rPr>
        <w:t>MPC</w:t>
      </w:r>
      <w:r>
        <w:rPr>
          <w:color w:val="646667"/>
          <w:spacing w:val="-11"/>
        </w:rPr>
        <w:t> </w:t>
      </w:r>
      <w:r>
        <w:rPr>
          <w:color w:val="646667"/>
        </w:rPr>
        <w:t>construirán de</w:t>
      </w:r>
      <w:r>
        <w:rPr>
          <w:color w:val="646667"/>
          <w:spacing w:val="-14"/>
        </w:rPr>
        <w:t> </w:t>
      </w:r>
      <w:r>
        <w:rPr>
          <w:color w:val="646667"/>
        </w:rPr>
        <w:t>manera conjunta </w:t>
      </w:r>
      <w:r>
        <w:rPr>
          <w:color w:val="343334"/>
        </w:rPr>
        <w:t>l</w:t>
      </w:r>
      <w:r>
        <w:rPr>
          <w:color w:val="646667"/>
        </w:rPr>
        <w:t>a</w:t>
      </w:r>
      <w:r>
        <w:rPr>
          <w:color w:val="646667"/>
          <w:spacing w:val="-3"/>
        </w:rPr>
        <w:t> </w:t>
      </w:r>
      <w:r>
        <w:rPr>
          <w:color w:val="545456"/>
        </w:rPr>
        <w:t>p</w:t>
      </w:r>
      <w:r>
        <w:rPr>
          <w:color w:val="7C7E80"/>
        </w:rPr>
        <w:t>rop</w:t>
      </w:r>
      <w:r>
        <w:rPr>
          <w:color w:val="545456"/>
        </w:rPr>
        <w:t>uesta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646667"/>
        </w:rPr>
        <w:t>reglamentación</w:t>
      </w:r>
      <w:r>
        <w:rPr>
          <w:color w:val="646667"/>
          <w:spacing w:val="-14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545456"/>
        </w:rPr>
        <w:t>Pago</w:t>
      </w:r>
      <w:r>
        <w:rPr>
          <w:color w:val="545456"/>
          <w:spacing w:val="-1"/>
        </w:rPr>
        <w:t> </w:t>
      </w:r>
      <w:r>
        <w:rPr>
          <w:color w:val="646667"/>
        </w:rPr>
        <w:t>por</w:t>
      </w:r>
      <w:r>
        <w:rPr>
          <w:color w:val="646667"/>
          <w:spacing w:val="-12"/>
        </w:rPr>
        <w:t> </w:t>
      </w:r>
      <w:r>
        <w:rPr>
          <w:color w:val="646667"/>
        </w:rPr>
        <w:t>Servicios </w:t>
      </w:r>
      <w:r>
        <w:rPr>
          <w:color w:val="545456"/>
        </w:rPr>
        <w:t>Ambientales </w:t>
      </w:r>
      <w:r>
        <w:rPr>
          <w:color w:val="646667"/>
        </w:rPr>
        <w:t>- PSA</w:t>
      </w:r>
      <w:r>
        <w:rPr>
          <w:color w:val="646667"/>
          <w:spacing w:val="-3"/>
        </w:rPr>
        <w:t> </w:t>
      </w:r>
      <w:r>
        <w:rPr>
          <w:color w:val="646667"/>
        </w:rPr>
        <w:t>y otros</w:t>
      </w:r>
      <w:r>
        <w:rPr>
          <w:color w:val="646667"/>
          <w:spacing w:val="-4"/>
        </w:rPr>
        <w:t> </w:t>
      </w:r>
      <w:r>
        <w:rPr>
          <w:color w:val="7C7E80"/>
        </w:rPr>
        <w:t>incentivos </w:t>
      </w:r>
      <w:r>
        <w:rPr>
          <w:color w:val="646667"/>
        </w:rPr>
        <w:t>de </w:t>
      </w:r>
      <w:r>
        <w:rPr>
          <w:color w:val="646667"/>
          <w:w w:val="95"/>
          <w:sz w:val="23"/>
        </w:rPr>
        <w:t>conservación</w:t>
      </w:r>
      <w:r>
        <w:rPr>
          <w:color w:val="646667"/>
          <w:w w:val="95"/>
          <w:sz w:val="23"/>
        </w:rPr>
        <w:t> </w:t>
      </w:r>
      <w:r>
        <w:rPr>
          <w:color w:val="545456"/>
          <w:w w:val="95"/>
          <w:sz w:val="23"/>
        </w:rPr>
        <w:t>para</w:t>
      </w:r>
      <w:r>
        <w:rPr>
          <w:color w:val="545456"/>
          <w:w w:val="95"/>
          <w:sz w:val="23"/>
        </w:rPr>
        <w:t> los pueblos</w:t>
      </w:r>
      <w:r>
        <w:rPr>
          <w:color w:val="545456"/>
          <w:w w:val="95"/>
          <w:sz w:val="23"/>
        </w:rPr>
        <w:t> </w:t>
      </w:r>
      <w:r>
        <w:rPr>
          <w:color w:val="646667"/>
          <w:w w:val="95"/>
          <w:sz w:val="23"/>
        </w:rPr>
        <w:t>y</w:t>
      </w:r>
      <w:r>
        <w:rPr>
          <w:color w:val="646667"/>
          <w:spacing w:val="-1"/>
          <w:w w:val="95"/>
          <w:sz w:val="23"/>
        </w:rPr>
        <w:t> </w:t>
      </w:r>
      <w:r>
        <w:rPr>
          <w:color w:val="646667"/>
          <w:w w:val="95"/>
          <w:sz w:val="23"/>
        </w:rPr>
        <w:t>comunidades</w:t>
      </w:r>
      <w:r>
        <w:rPr>
          <w:color w:val="646667"/>
          <w:w w:val="95"/>
          <w:sz w:val="23"/>
        </w:rPr>
        <w:t> </w:t>
      </w:r>
      <w:r>
        <w:rPr>
          <w:color w:val="7C7E80"/>
          <w:w w:val="95"/>
          <w:sz w:val="23"/>
        </w:rPr>
        <w:t>in</w:t>
      </w:r>
      <w:r>
        <w:rPr>
          <w:color w:val="545456"/>
          <w:w w:val="95"/>
          <w:sz w:val="23"/>
        </w:rPr>
        <w:t>dígenas,</w:t>
      </w:r>
      <w:r>
        <w:rPr>
          <w:color w:val="545456"/>
          <w:w w:val="95"/>
          <w:sz w:val="23"/>
        </w:rPr>
        <w:t> </w:t>
      </w:r>
      <w:r>
        <w:rPr>
          <w:color w:val="646667"/>
          <w:w w:val="95"/>
          <w:sz w:val="23"/>
        </w:rPr>
        <w:t>y</w:t>
      </w:r>
      <w:r>
        <w:rPr>
          <w:color w:val="646667"/>
          <w:w w:val="95"/>
          <w:sz w:val="23"/>
        </w:rPr>
        <w:t> radicarán</w:t>
      </w:r>
      <w:r>
        <w:rPr>
          <w:color w:val="646667"/>
          <w:w w:val="95"/>
          <w:sz w:val="23"/>
        </w:rPr>
        <w:t> esta </w:t>
      </w:r>
      <w:r>
        <w:rPr>
          <w:color w:val="646667"/>
          <w:u w:val="thick" w:color="646667"/>
        </w:rPr>
        <w:t>propuesta</w:t>
      </w:r>
      <w:r>
        <w:rPr>
          <w:color w:val="646667"/>
          <w:spacing w:val="30"/>
          <w:u w:val="thick" w:color="646667"/>
        </w:rPr>
        <w:t> </w:t>
      </w:r>
      <w:r>
        <w:rPr>
          <w:color w:val="646667"/>
          <w:u w:val="thick" w:color="646667"/>
        </w:rPr>
        <w:t>ante</w:t>
      </w:r>
      <w:r>
        <w:rPr>
          <w:color w:val="646667"/>
          <w:spacing w:val="21"/>
          <w:u w:val="thick" w:color="646667"/>
        </w:rPr>
        <w:t> </w:t>
      </w:r>
      <w:r>
        <w:rPr>
          <w:color w:val="646667"/>
          <w:u w:val="thick" w:color="646667"/>
        </w:rPr>
        <w:t>la</w:t>
      </w:r>
      <w:r>
        <w:rPr>
          <w:color w:val="646667"/>
          <w:spacing w:val="23"/>
          <w:u w:val="thick" w:color="646667"/>
        </w:rPr>
        <w:t> </w:t>
      </w:r>
      <w:r>
        <w:rPr>
          <w:color w:val="646667"/>
          <w:u w:val="thick" w:color="646667"/>
        </w:rPr>
        <w:t>MPC</w:t>
      </w:r>
      <w:r>
        <w:rPr>
          <w:color w:val="646667"/>
          <w:spacing w:val="25"/>
          <w:u w:val="thick" w:color="646667"/>
        </w:rPr>
        <w:t> </w:t>
      </w:r>
      <w:r>
        <w:rPr>
          <w:color w:val="545456"/>
          <w:u w:val="thick" w:color="646667"/>
        </w:rPr>
        <w:t>una</w:t>
      </w:r>
      <w:r>
        <w:rPr>
          <w:color w:val="545456"/>
          <w:spacing w:val="37"/>
          <w:u w:val="thick" w:color="646667"/>
        </w:rPr>
        <w:t> </w:t>
      </w:r>
      <w:r>
        <w:rPr>
          <w:color w:val="646667"/>
          <w:u w:val="thick" w:color="646667"/>
        </w:rPr>
        <w:t>vez</w:t>
      </w:r>
      <w:r>
        <w:rPr>
          <w:color w:val="646667"/>
          <w:spacing w:val="25"/>
          <w:u w:val="thick" w:color="646667"/>
        </w:rPr>
        <w:t> </w:t>
      </w:r>
      <w:r>
        <w:rPr>
          <w:color w:val="646667"/>
          <w:u w:val="thick" w:color="646667"/>
        </w:rPr>
        <w:t>entre</w:t>
      </w:r>
      <w:r>
        <w:rPr>
          <w:color w:val="646667"/>
          <w:spacing w:val="27"/>
          <w:u w:val="thick" w:color="646667"/>
        </w:rPr>
        <w:t> </w:t>
      </w:r>
      <w:r>
        <w:rPr>
          <w:color w:val="646667"/>
          <w:u w:val="thick" w:color="646667"/>
        </w:rPr>
        <w:t>en</w:t>
      </w:r>
      <w:r>
        <w:rPr>
          <w:color w:val="646667"/>
          <w:spacing w:val="23"/>
          <w:u w:val="thick" w:color="646667"/>
        </w:rPr>
        <w:t> </w:t>
      </w:r>
      <w:r>
        <w:rPr>
          <w:color w:val="545456"/>
          <w:u w:val="thick" w:color="646667"/>
        </w:rPr>
        <w:t>v</w:t>
      </w:r>
      <w:r>
        <w:rPr>
          <w:color w:val="7C7E80"/>
          <w:u w:val="thick" w:color="646667"/>
        </w:rPr>
        <w:t>igenc</w:t>
      </w:r>
      <w:r>
        <w:rPr>
          <w:color w:val="545456"/>
          <w:u w:val="thick" w:color="646667"/>
        </w:rPr>
        <w:t>ia</w:t>
      </w:r>
      <w:r>
        <w:rPr>
          <w:color w:val="545456"/>
          <w:spacing w:val="25"/>
          <w:u w:val="thick" w:color="646667"/>
        </w:rPr>
        <w:t> </w:t>
      </w:r>
      <w:r>
        <w:rPr>
          <w:color w:val="646667"/>
          <w:u w:val="thick" w:color="646667"/>
        </w:rPr>
        <w:t>la</w:t>
      </w:r>
      <w:r>
        <w:rPr>
          <w:color w:val="646667"/>
          <w:spacing w:val="24"/>
          <w:u w:val="thick" w:color="646667"/>
        </w:rPr>
        <w:t> </w:t>
      </w:r>
      <w:r>
        <w:rPr>
          <w:color w:val="646667"/>
          <w:u w:val="thick" w:color="646667"/>
        </w:rPr>
        <w:t>Ley</w:t>
      </w:r>
      <w:r>
        <w:rPr>
          <w:color w:val="646667"/>
          <w:spacing w:val="18"/>
          <w:u w:val="thick" w:color="646667"/>
        </w:rPr>
        <w:t> </w:t>
      </w:r>
      <w:r>
        <w:rPr>
          <w:color w:val="646667"/>
          <w:u w:val="thick" w:color="646667"/>
        </w:rPr>
        <w:t>del</w:t>
      </w:r>
      <w:r>
        <w:rPr>
          <w:color w:val="646667"/>
          <w:spacing w:val="21"/>
          <w:u w:val="thick" w:color="646667"/>
        </w:rPr>
        <w:t> </w:t>
      </w:r>
      <w:r>
        <w:rPr>
          <w:color w:val="646667"/>
          <w:u w:val="thick" w:color="646667"/>
        </w:rPr>
        <w:t>Plan</w:t>
      </w:r>
      <w:r>
        <w:rPr>
          <w:color w:val="646667"/>
          <w:spacing w:val="19"/>
          <w:u w:val="thick" w:color="646667"/>
        </w:rPr>
        <w:t> </w:t>
      </w:r>
      <w:r>
        <w:rPr>
          <w:color w:val="545456"/>
          <w:u w:val="thick" w:color="646667"/>
        </w:rPr>
        <w:t>Nacional</w:t>
      </w:r>
      <w:r>
        <w:rPr>
          <w:color w:val="545456"/>
          <w:spacing w:val="28"/>
          <w:u w:val="thick" w:color="646667"/>
        </w:rPr>
        <w:t> </w:t>
      </w:r>
      <w:r>
        <w:rPr>
          <w:color w:val="646667"/>
          <w:spacing w:val="-5"/>
          <w:u w:val="thick" w:color="646667"/>
        </w:rPr>
        <w:t>de</w:t>
      </w:r>
    </w:p>
    <w:p>
      <w:pPr>
        <w:spacing w:after="0" w:line="249" w:lineRule="auto"/>
        <w:jc w:val="both"/>
        <w:sectPr>
          <w:pgSz w:w="12240" w:h="15840"/>
          <w:pgMar w:top="940" w:bottom="280" w:left="1720" w:right="1660"/>
        </w:sectPr>
      </w:pPr>
    </w:p>
    <w:p>
      <w:pPr>
        <w:pStyle w:val="BodyText"/>
        <w:ind w:left="2996"/>
      </w:pPr>
      <w:r>
        <w:rPr/>
        <w:pict>
          <v:group style="position:absolute;margin-left:114.380455pt;margin-top:43.758495pt;width:387.45pt;height:676.6pt;mso-position-horizontal-relative:page;mso-position-vertical-relative:page;z-index:-19120128" id="docshapegroup328" coordorigin="2288,875" coordsize="7749,13532">
            <v:line style="position:absolute" from="2317,14349" to="2317,875" stroked="true" strokeweight="2.409449pt" strokecolor="#000000">
              <v:stroke dashstyle="solid"/>
            </v:line>
            <v:line style="position:absolute" from="9998,14407" to="9998,875" stroked="true" strokeweight="2.891339pt" strokecolor="#000000">
              <v:stroke dashstyle="solid"/>
            </v:line>
            <v:line style="position:absolute" from="2288,923" to="10036,923" stroked="true" strokeweight="2.406036pt" strokecolor="#000000">
              <v:stroke dashstyle="solid"/>
            </v:line>
            <w10:wrap type="none"/>
          </v:group>
        </w:pict>
      </w:r>
      <w:r>
        <w:rPr/>
        <w:drawing>
          <wp:inline distT="0" distB="0" distL="0" distR="0">
            <wp:extent cx="471734" cy="164592"/>
            <wp:effectExtent l="0" t="0" r="0" b="0"/>
            <wp:docPr id="179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01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734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252" w:lineRule="auto" w:before="94"/>
        <w:ind w:left="708" w:right="827" w:hanging="3"/>
        <w:jc w:val="both"/>
      </w:pPr>
      <w:r>
        <w:rPr>
          <w:color w:val="606062"/>
        </w:rPr>
        <w:t>Desarrollo </w:t>
      </w:r>
      <w:r>
        <w:rPr>
          <w:color w:val="727275"/>
        </w:rPr>
        <w:t>- </w:t>
      </w:r>
      <w:r>
        <w:rPr>
          <w:color w:val="606062"/>
        </w:rPr>
        <w:t>PND, para incluir su respectivo proceso de consulta previa con </w:t>
      </w:r>
      <w:r>
        <w:rPr>
          <w:color w:val="727275"/>
        </w:rPr>
        <w:t>los </w:t>
      </w:r>
      <w:r>
        <w:rPr>
          <w:color w:val="606062"/>
        </w:rPr>
        <w:t>pueblos y organ</w:t>
      </w:r>
      <w:r>
        <w:rPr>
          <w:color w:val="343334"/>
        </w:rPr>
        <w:t>i</w:t>
      </w:r>
      <w:r>
        <w:rPr>
          <w:color w:val="727275"/>
        </w:rPr>
        <w:t>zaciones indíge</w:t>
      </w:r>
      <w:r>
        <w:rPr>
          <w:color w:val="4D4B4D"/>
        </w:rPr>
        <w:t>nas.</w:t>
      </w:r>
    </w:p>
    <w:p>
      <w:pPr>
        <w:pStyle w:val="BodyText"/>
        <w:spacing w:before="10"/>
      </w:pPr>
    </w:p>
    <w:p>
      <w:pPr>
        <w:pStyle w:val="BodyText"/>
        <w:spacing w:line="252" w:lineRule="auto"/>
        <w:ind w:left="714" w:right="826" w:firstLine="11"/>
        <w:jc w:val="both"/>
      </w:pPr>
      <w:r>
        <w:rPr>
          <w:rFonts w:ascii="Times New Roman" w:hAnsi="Times New Roman"/>
          <w:b/>
          <w:color w:val="343334"/>
          <w:sz w:val="22"/>
        </w:rPr>
        <w:t>PARÁGRAFO</w:t>
      </w:r>
      <w:r>
        <w:rPr>
          <w:rFonts w:ascii="Times New Roman" w:hAnsi="Times New Roman"/>
          <w:b/>
          <w:color w:val="343334"/>
          <w:spacing w:val="21"/>
          <w:sz w:val="22"/>
        </w:rPr>
        <w:t> </w:t>
      </w:r>
      <w:r>
        <w:rPr>
          <w:b/>
          <w:color w:val="343334"/>
          <w:sz w:val="19"/>
        </w:rPr>
        <w:t>1.</w:t>
      </w:r>
      <w:r>
        <w:rPr>
          <w:b/>
          <w:color w:val="343334"/>
          <w:spacing w:val="40"/>
          <w:sz w:val="19"/>
        </w:rPr>
        <w:t> </w:t>
      </w:r>
      <w:r>
        <w:rPr>
          <w:color w:val="606062"/>
        </w:rPr>
        <w:t>El presente </w:t>
      </w:r>
      <w:r>
        <w:rPr>
          <w:color w:val="4D4B4D"/>
        </w:rPr>
        <w:t>art</w:t>
      </w:r>
      <w:r>
        <w:rPr>
          <w:color w:val="727275"/>
        </w:rPr>
        <w:t>ícu</w:t>
      </w:r>
      <w:r>
        <w:rPr>
          <w:color w:val="4D4B4D"/>
        </w:rPr>
        <w:t>lo, </w:t>
      </w:r>
      <w:r>
        <w:rPr>
          <w:color w:val="606062"/>
        </w:rPr>
        <w:t>se</w:t>
      </w:r>
      <w:r>
        <w:rPr>
          <w:color w:val="606062"/>
          <w:spacing w:val="-12"/>
        </w:rPr>
        <w:t> </w:t>
      </w:r>
      <w:r>
        <w:rPr>
          <w:color w:val="4D4B4D"/>
        </w:rPr>
        <w:t>inte</w:t>
      </w:r>
      <w:r>
        <w:rPr>
          <w:color w:val="727275"/>
        </w:rPr>
        <w:t>rpreta</w:t>
      </w:r>
      <w:r>
        <w:rPr>
          <w:color w:val="4D4B4D"/>
        </w:rPr>
        <w:t>rá </w:t>
      </w:r>
      <w:r>
        <w:rPr>
          <w:color w:val="606062"/>
        </w:rPr>
        <w:t>sin</w:t>
      </w:r>
      <w:r>
        <w:rPr>
          <w:color w:val="606062"/>
          <w:spacing w:val="-10"/>
        </w:rPr>
        <w:t> </w:t>
      </w:r>
      <w:r>
        <w:rPr>
          <w:color w:val="606062"/>
        </w:rPr>
        <w:t>detr</w:t>
      </w:r>
      <w:r>
        <w:rPr>
          <w:color w:val="343334"/>
        </w:rPr>
        <w:t>i</w:t>
      </w:r>
      <w:r>
        <w:rPr>
          <w:color w:val="606062"/>
        </w:rPr>
        <w:t>mento del</w:t>
      </w:r>
      <w:r>
        <w:rPr>
          <w:color w:val="606062"/>
          <w:spacing w:val="-2"/>
        </w:rPr>
        <w:t> </w:t>
      </w:r>
      <w:r>
        <w:rPr>
          <w:color w:val="606062"/>
        </w:rPr>
        <w:t>derecho a </w:t>
      </w:r>
      <w:r>
        <w:rPr>
          <w:color w:val="727275"/>
        </w:rPr>
        <w:t>la </w:t>
      </w:r>
      <w:r>
        <w:rPr>
          <w:color w:val="606062"/>
        </w:rPr>
        <w:t>consulta previa sobre el PSA e incentivos a </w:t>
      </w:r>
      <w:r>
        <w:rPr>
          <w:color w:val="4D4B4D"/>
        </w:rPr>
        <w:t>la </w:t>
      </w:r>
      <w:r>
        <w:rPr>
          <w:color w:val="606062"/>
        </w:rPr>
        <w:t>conservación para </w:t>
      </w:r>
      <w:r>
        <w:rPr>
          <w:color w:val="727275"/>
        </w:rPr>
        <w:t>los </w:t>
      </w:r>
      <w:r>
        <w:rPr>
          <w:color w:val="606062"/>
        </w:rPr>
        <w:t>demás grupos étnicos del país.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54" w:lineRule="auto" w:before="1"/>
        <w:ind w:left="713" w:right="808" w:firstLine="12"/>
        <w:jc w:val="both"/>
      </w:pPr>
      <w:r>
        <w:rPr>
          <w:rFonts w:ascii="Times New Roman" w:hAnsi="Times New Roman"/>
          <w:b/>
          <w:color w:val="343334"/>
          <w:sz w:val="22"/>
        </w:rPr>
        <w:t>PARÁGRAFO</w:t>
      </w:r>
      <w:r>
        <w:rPr>
          <w:rFonts w:ascii="Times New Roman" w:hAnsi="Times New Roman"/>
          <w:b/>
          <w:color w:val="343334"/>
          <w:spacing w:val="-14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2.</w:t>
      </w:r>
      <w:r>
        <w:rPr>
          <w:rFonts w:ascii="Times New Roman" w:hAnsi="Times New Roman"/>
          <w:b/>
          <w:color w:val="343334"/>
          <w:spacing w:val="-14"/>
          <w:sz w:val="22"/>
        </w:rPr>
        <w:t> </w:t>
      </w:r>
      <w:r>
        <w:rPr>
          <w:color w:val="606062"/>
        </w:rPr>
        <w:t>Apl</w:t>
      </w:r>
      <w:r>
        <w:rPr>
          <w:color w:val="343334"/>
        </w:rPr>
        <w:t>i</w:t>
      </w:r>
      <w:r>
        <w:rPr>
          <w:color w:val="606062"/>
        </w:rPr>
        <w:t>cación</w:t>
      </w:r>
      <w:r>
        <w:rPr>
          <w:color w:val="606062"/>
          <w:spacing w:val="-14"/>
        </w:rPr>
        <w:t> </w:t>
      </w:r>
      <w:r>
        <w:rPr>
          <w:color w:val="606062"/>
        </w:rPr>
        <w:t>del</w:t>
      </w:r>
      <w:r>
        <w:rPr>
          <w:color w:val="606062"/>
          <w:spacing w:val="-14"/>
        </w:rPr>
        <w:t> </w:t>
      </w:r>
      <w:r>
        <w:rPr>
          <w:color w:val="4D4B4D"/>
        </w:rPr>
        <w:t>ince</w:t>
      </w:r>
      <w:r>
        <w:rPr>
          <w:color w:val="727275"/>
        </w:rPr>
        <w:t>ntivo</w:t>
      </w:r>
      <w:r>
        <w:rPr>
          <w:color w:val="727275"/>
          <w:spacing w:val="-14"/>
        </w:rPr>
        <w:t> </w:t>
      </w:r>
      <w:r>
        <w:rPr>
          <w:color w:val="606062"/>
        </w:rPr>
        <w:t>de</w:t>
      </w:r>
      <w:r>
        <w:rPr>
          <w:color w:val="606062"/>
          <w:spacing w:val="-14"/>
        </w:rPr>
        <w:t> </w:t>
      </w:r>
      <w:r>
        <w:rPr>
          <w:color w:val="606062"/>
        </w:rPr>
        <w:t>Pago</w:t>
      </w:r>
      <w:r>
        <w:rPr>
          <w:color w:val="606062"/>
          <w:spacing w:val="-13"/>
        </w:rPr>
        <w:t> </w:t>
      </w:r>
      <w:r>
        <w:rPr>
          <w:color w:val="606062"/>
        </w:rPr>
        <w:t>por</w:t>
      </w:r>
      <w:r>
        <w:rPr>
          <w:color w:val="606062"/>
          <w:spacing w:val="-14"/>
        </w:rPr>
        <w:t> </w:t>
      </w:r>
      <w:r>
        <w:rPr>
          <w:color w:val="606062"/>
        </w:rPr>
        <w:t>Servicios</w:t>
      </w:r>
      <w:r>
        <w:rPr>
          <w:color w:val="606062"/>
          <w:spacing w:val="-14"/>
        </w:rPr>
        <w:t> </w:t>
      </w:r>
      <w:r>
        <w:rPr>
          <w:color w:val="606062"/>
        </w:rPr>
        <w:t>Ambientales</w:t>
      </w:r>
      <w:r>
        <w:rPr>
          <w:color w:val="606062"/>
          <w:spacing w:val="-14"/>
        </w:rPr>
        <w:t> </w:t>
      </w:r>
      <w:r>
        <w:rPr>
          <w:color w:val="606062"/>
        </w:rPr>
        <w:t>-PSA en territorios de Pueblos Indígenas. Para el diseño e </w:t>
      </w:r>
      <w:r>
        <w:rPr>
          <w:color w:val="4D4B4D"/>
        </w:rPr>
        <w:t>imp</w:t>
      </w:r>
      <w:r>
        <w:rPr>
          <w:color w:val="727275"/>
        </w:rPr>
        <w:t>lemen</w:t>
      </w:r>
      <w:r>
        <w:rPr>
          <w:color w:val="4D4B4D"/>
        </w:rPr>
        <w:t>tación </w:t>
      </w:r>
      <w:r>
        <w:rPr>
          <w:color w:val="606062"/>
        </w:rPr>
        <w:t>de PSA en territorios indígenas de que trata el artículo 3 de Decreto Ley 870 de 2017, se aplicará con carácter transitorio </w:t>
      </w:r>
      <w:r>
        <w:rPr>
          <w:color w:val="4D4B4D"/>
        </w:rPr>
        <w:t>lo </w:t>
      </w:r>
      <w:r>
        <w:rPr>
          <w:color w:val="606062"/>
        </w:rPr>
        <w:t>dispuesto por e</w:t>
      </w:r>
      <w:r>
        <w:rPr>
          <w:color w:val="343334"/>
        </w:rPr>
        <w:t>l </w:t>
      </w:r>
      <w:r>
        <w:rPr>
          <w:color w:val="4D4B4D"/>
        </w:rPr>
        <w:t>Dec</w:t>
      </w:r>
      <w:r>
        <w:rPr>
          <w:color w:val="727275"/>
        </w:rPr>
        <w:t>reto </w:t>
      </w:r>
      <w:r>
        <w:rPr>
          <w:color w:val="606062"/>
        </w:rPr>
        <w:t>1007 de 2018 y </w:t>
      </w:r>
      <w:r>
        <w:rPr>
          <w:color w:val="727275"/>
        </w:rPr>
        <w:t>las normas </w:t>
      </w:r>
      <w:r>
        <w:rPr>
          <w:color w:val="606062"/>
        </w:rPr>
        <w:t>que les modifiquen o complementen, y adicionalmente se tendrán </w:t>
      </w:r>
      <w:r>
        <w:rPr>
          <w:color w:val="727275"/>
        </w:rPr>
        <w:t>en </w:t>
      </w:r>
      <w:r>
        <w:rPr>
          <w:color w:val="606062"/>
        </w:rPr>
        <w:t>cuenta </w:t>
      </w:r>
      <w:r>
        <w:rPr>
          <w:color w:val="727275"/>
        </w:rPr>
        <w:t>las </w:t>
      </w:r>
      <w:r>
        <w:rPr>
          <w:color w:val="606062"/>
        </w:rPr>
        <w:t>siguientes consideraciones:</w:t>
      </w:r>
    </w:p>
    <w:p>
      <w:pPr>
        <w:pStyle w:val="BodyText"/>
        <w:spacing w:before="10"/>
        <w:rPr>
          <w:sz w:val="22"/>
        </w:rPr>
      </w:pPr>
    </w:p>
    <w:p>
      <w:pPr>
        <w:pStyle w:val="ListParagraph"/>
        <w:numPr>
          <w:ilvl w:val="0"/>
          <w:numId w:val="67"/>
        </w:numPr>
        <w:tabs>
          <w:tab w:pos="997" w:val="left" w:leader="none"/>
        </w:tabs>
        <w:spacing w:line="256" w:lineRule="auto" w:before="0" w:after="0"/>
        <w:ind w:left="718" w:right="809" w:firstLine="1"/>
        <w:jc w:val="both"/>
        <w:rPr>
          <w:color w:val="606062"/>
          <w:sz w:val="19"/>
        </w:rPr>
      </w:pPr>
      <w:r>
        <w:rPr>
          <w:color w:val="727275"/>
          <w:sz w:val="20"/>
        </w:rPr>
        <w:t>Los</w:t>
      </w:r>
      <w:r>
        <w:rPr>
          <w:color w:val="727275"/>
          <w:spacing w:val="-14"/>
          <w:sz w:val="20"/>
        </w:rPr>
        <w:t> </w:t>
      </w:r>
      <w:r>
        <w:rPr>
          <w:color w:val="606062"/>
          <w:sz w:val="20"/>
        </w:rPr>
        <w:t>Proyectos</w:t>
      </w:r>
      <w:r>
        <w:rPr>
          <w:color w:val="606062"/>
          <w:spacing w:val="-14"/>
          <w:sz w:val="20"/>
        </w:rPr>
        <w:t> </w:t>
      </w:r>
      <w:r>
        <w:rPr>
          <w:color w:val="606062"/>
          <w:sz w:val="20"/>
        </w:rPr>
        <w:t>de</w:t>
      </w:r>
      <w:r>
        <w:rPr>
          <w:color w:val="606062"/>
          <w:spacing w:val="-14"/>
          <w:sz w:val="20"/>
        </w:rPr>
        <w:t> </w:t>
      </w:r>
      <w:r>
        <w:rPr>
          <w:color w:val="606062"/>
          <w:sz w:val="20"/>
        </w:rPr>
        <w:t>PSA</w:t>
      </w:r>
      <w:r>
        <w:rPr>
          <w:color w:val="606062"/>
          <w:spacing w:val="-14"/>
          <w:sz w:val="20"/>
        </w:rPr>
        <w:t> </w:t>
      </w:r>
      <w:r>
        <w:rPr>
          <w:color w:val="606062"/>
          <w:sz w:val="20"/>
        </w:rPr>
        <w:t>en</w:t>
      </w:r>
      <w:r>
        <w:rPr>
          <w:color w:val="606062"/>
          <w:spacing w:val="-14"/>
          <w:sz w:val="20"/>
        </w:rPr>
        <w:t> </w:t>
      </w:r>
      <w:r>
        <w:rPr>
          <w:color w:val="606062"/>
          <w:sz w:val="20"/>
        </w:rPr>
        <w:t>territorios</w:t>
      </w:r>
      <w:r>
        <w:rPr>
          <w:color w:val="606062"/>
          <w:spacing w:val="-14"/>
          <w:sz w:val="20"/>
        </w:rPr>
        <w:t> </w:t>
      </w:r>
      <w:r>
        <w:rPr>
          <w:color w:val="727275"/>
          <w:sz w:val="20"/>
        </w:rPr>
        <w:t>indíge</w:t>
      </w:r>
      <w:r>
        <w:rPr>
          <w:color w:val="4D4B4D"/>
          <w:sz w:val="20"/>
        </w:rPr>
        <w:t>nas</w:t>
      </w:r>
      <w:r>
        <w:rPr>
          <w:color w:val="4D4B4D"/>
          <w:spacing w:val="-14"/>
          <w:sz w:val="20"/>
        </w:rPr>
        <w:t> </w:t>
      </w:r>
      <w:r>
        <w:rPr>
          <w:color w:val="606062"/>
          <w:sz w:val="20"/>
        </w:rPr>
        <w:t>serán</w:t>
      </w:r>
      <w:r>
        <w:rPr>
          <w:color w:val="606062"/>
          <w:spacing w:val="-14"/>
          <w:sz w:val="20"/>
        </w:rPr>
        <w:t> </w:t>
      </w:r>
      <w:r>
        <w:rPr>
          <w:color w:val="606062"/>
          <w:sz w:val="20"/>
        </w:rPr>
        <w:t>de</w:t>
      </w:r>
      <w:r>
        <w:rPr>
          <w:color w:val="606062"/>
          <w:spacing w:val="-14"/>
          <w:sz w:val="20"/>
        </w:rPr>
        <w:t> </w:t>
      </w:r>
      <w:r>
        <w:rPr>
          <w:color w:val="606062"/>
          <w:sz w:val="20"/>
        </w:rPr>
        <w:t>carácter</w:t>
      </w:r>
      <w:r>
        <w:rPr>
          <w:color w:val="606062"/>
          <w:spacing w:val="4"/>
          <w:sz w:val="20"/>
        </w:rPr>
        <w:t> </w:t>
      </w:r>
      <w:r>
        <w:rPr>
          <w:color w:val="606062"/>
          <w:sz w:val="20"/>
        </w:rPr>
        <w:t>voluntario</w:t>
      </w:r>
      <w:r>
        <w:rPr>
          <w:color w:val="606062"/>
          <w:spacing w:val="-2"/>
          <w:sz w:val="20"/>
        </w:rPr>
        <w:t> </w:t>
      </w:r>
      <w:r>
        <w:rPr>
          <w:color w:val="606062"/>
          <w:sz w:val="20"/>
        </w:rPr>
        <w:t>entre </w:t>
      </w:r>
      <w:r>
        <w:rPr>
          <w:color w:val="727275"/>
          <w:w w:val="105"/>
          <w:sz w:val="20"/>
        </w:rPr>
        <w:t>las</w:t>
      </w:r>
      <w:r>
        <w:rPr>
          <w:color w:val="727275"/>
          <w:w w:val="105"/>
          <w:sz w:val="20"/>
        </w:rPr>
        <w:t> </w:t>
      </w:r>
      <w:r>
        <w:rPr>
          <w:color w:val="606062"/>
          <w:w w:val="105"/>
          <w:sz w:val="20"/>
        </w:rPr>
        <w:t>partes,</w:t>
      </w:r>
      <w:r>
        <w:rPr>
          <w:color w:val="606062"/>
          <w:w w:val="105"/>
          <w:sz w:val="20"/>
        </w:rPr>
        <w:t> reconocerán</w:t>
      </w:r>
      <w:r>
        <w:rPr>
          <w:color w:val="606062"/>
          <w:w w:val="105"/>
          <w:sz w:val="20"/>
        </w:rPr>
        <w:t> </w:t>
      </w:r>
      <w:r>
        <w:rPr>
          <w:color w:val="727275"/>
          <w:w w:val="105"/>
          <w:sz w:val="20"/>
        </w:rPr>
        <w:t>las </w:t>
      </w:r>
      <w:r>
        <w:rPr>
          <w:color w:val="606062"/>
          <w:w w:val="105"/>
          <w:sz w:val="20"/>
        </w:rPr>
        <w:t>prácticas</w:t>
      </w:r>
      <w:r>
        <w:rPr>
          <w:color w:val="606062"/>
          <w:w w:val="105"/>
          <w:sz w:val="20"/>
        </w:rPr>
        <w:t> trad</w:t>
      </w:r>
      <w:r>
        <w:rPr>
          <w:color w:val="343334"/>
          <w:w w:val="105"/>
          <w:sz w:val="20"/>
        </w:rPr>
        <w:t>i</w:t>
      </w:r>
      <w:r>
        <w:rPr>
          <w:color w:val="606062"/>
          <w:w w:val="105"/>
          <w:sz w:val="20"/>
        </w:rPr>
        <w:t>cionales</w:t>
      </w:r>
      <w:r>
        <w:rPr>
          <w:color w:val="606062"/>
          <w:w w:val="105"/>
          <w:sz w:val="20"/>
        </w:rPr>
        <w:t> de</w:t>
      </w:r>
      <w:r>
        <w:rPr>
          <w:color w:val="606062"/>
          <w:w w:val="105"/>
          <w:sz w:val="20"/>
        </w:rPr>
        <w:t> producción,</w:t>
      </w:r>
      <w:r>
        <w:rPr>
          <w:color w:val="606062"/>
          <w:w w:val="105"/>
          <w:sz w:val="20"/>
        </w:rPr>
        <w:t> estarán</w:t>
      </w:r>
      <w:r>
        <w:rPr>
          <w:color w:val="606062"/>
          <w:w w:val="105"/>
          <w:sz w:val="20"/>
        </w:rPr>
        <w:t> en </w:t>
      </w:r>
      <w:r>
        <w:rPr>
          <w:color w:val="606062"/>
          <w:sz w:val="20"/>
        </w:rPr>
        <w:t>armonía con los</w:t>
      </w:r>
      <w:r>
        <w:rPr>
          <w:color w:val="606062"/>
          <w:spacing w:val="-6"/>
          <w:sz w:val="20"/>
        </w:rPr>
        <w:t> </w:t>
      </w:r>
      <w:r>
        <w:rPr>
          <w:color w:val="727275"/>
          <w:sz w:val="20"/>
        </w:rPr>
        <w:t>instrume</w:t>
      </w:r>
      <w:r>
        <w:rPr>
          <w:color w:val="4D4B4D"/>
          <w:sz w:val="20"/>
        </w:rPr>
        <w:t>ntos</w:t>
      </w:r>
      <w:r>
        <w:rPr>
          <w:color w:val="4D4B4D"/>
          <w:spacing w:val="-7"/>
          <w:sz w:val="20"/>
        </w:rPr>
        <w:t> </w:t>
      </w:r>
      <w:r>
        <w:rPr>
          <w:color w:val="606062"/>
          <w:sz w:val="20"/>
        </w:rPr>
        <w:t>de planificación propios y</w:t>
      </w:r>
      <w:r>
        <w:rPr>
          <w:color w:val="606062"/>
          <w:spacing w:val="-5"/>
          <w:sz w:val="20"/>
        </w:rPr>
        <w:t> </w:t>
      </w:r>
      <w:r>
        <w:rPr>
          <w:color w:val="606062"/>
          <w:sz w:val="20"/>
        </w:rPr>
        <w:t>garantizarán </w:t>
      </w:r>
      <w:r>
        <w:rPr>
          <w:color w:val="4D4B4D"/>
          <w:sz w:val="20"/>
        </w:rPr>
        <w:t>la </w:t>
      </w:r>
      <w:r>
        <w:rPr>
          <w:color w:val="606062"/>
          <w:sz w:val="20"/>
        </w:rPr>
        <w:t>adecuada participación,</w:t>
      </w:r>
      <w:r>
        <w:rPr>
          <w:color w:val="606062"/>
          <w:spacing w:val="-13"/>
          <w:sz w:val="20"/>
        </w:rPr>
        <w:t> </w:t>
      </w:r>
      <w:r>
        <w:rPr>
          <w:color w:val="606062"/>
          <w:sz w:val="20"/>
        </w:rPr>
        <w:t>autonomía y </w:t>
      </w:r>
      <w:r>
        <w:rPr>
          <w:color w:val="727275"/>
          <w:sz w:val="20"/>
        </w:rPr>
        <w:t>libre</w:t>
      </w:r>
      <w:r>
        <w:rPr>
          <w:color w:val="727275"/>
          <w:spacing w:val="-4"/>
          <w:sz w:val="20"/>
        </w:rPr>
        <w:t> </w:t>
      </w:r>
      <w:r>
        <w:rPr>
          <w:color w:val="606062"/>
          <w:sz w:val="20"/>
        </w:rPr>
        <w:t>autodeterminación</w:t>
      </w:r>
      <w:r>
        <w:rPr>
          <w:color w:val="606062"/>
          <w:spacing w:val="-21"/>
          <w:sz w:val="20"/>
        </w:rPr>
        <w:t> </w:t>
      </w:r>
      <w:r>
        <w:rPr>
          <w:color w:val="606062"/>
          <w:sz w:val="20"/>
        </w:rPr>
        <w:t>de las</w:t>
      </w:r>
      <w:r>
        <w:rPr>
          <w:color w:val="606062"/>
          <w:spacing w:val="-4"/>
          <w:sz w:val="20"/>
        </w:rPr>
        <w:t> </w:t>
      </w:r>
      <w:r>
        <w:rPr>
          <w:color w:val="606062"/>
          <w:sz w:val="20"/>
        </w:rPr>
        <w:t>comunidades </w:t>
      </w:r>
      <w:r>
        <w:rPr>
          <w:color w:val="727275"/>
          <w:sz w:val="20"/>
        </w:rPr>
        <w:t>indígenas.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67"/>
        </w:numPr>
        <w:tabs>
          <w:tab w:pos="1045" w:val="left" w:leader="none"/>
        </w:tabs>
        <w:spacing w:line="256" w:lineRule="auto" w:before="0" w:after="0"/>
        <w:ind w:left="724" w:right="800" w:firstLine="10"/>
        <w:jc w:val="both"/>
        <w:rPr>
          <w:color w:val="606062"/>
          <w:sz w:val="20"/>
        </w:rPr>
      </w:pPr>
      <w:r>
        <w:rPr>
          <w:color w:val="606062"/>
          <w:sz w:val="20"/>
        </w:rPr>
        <w:t>Los pueblos </w:t>
      </w:r>
      <w:r>
        <w:rPr>
          <w:color w:val="727275"/>
          <w:sz w:val="20"/>
        </w:rPr>
        <w:t>indígenas </w:t>
      </w:r>
      <w:r>
        <w:rPr>
          <w:color w:val="606062"/>
          <w:sz w:val="20"/>
        </w:rPr>
        <w:t>serán beneficiarios del </w:t>
      </w:r>
      <w:r>
        <w:rPr>
          <w:color w:val="727275"/>
          <w:sz w:val="20"/>
        </w:rPr>
        <w:t>incentivo </w:t>
      </w:r>
      <w:r>
        <w:rPr>
          <w:color w:val="606062"/>
          <w:sz w:val="20"/>
        </w:rPr>
        <w:t>de </w:t>
      </w:r>
      <w:r>
        <w:rPr>
          <w:color w:val="727275"/>
          <w:sz w:val="20"/>
        </w:rPr>
        <w:t>manera </w:t>
      </w:r>
      <w:r>
        <w:rPr>
          <w:color w:val="606062"/>
          <w:sz w:val="20"/>
        </w:rPr>
        <w:t>colectiva</w:t>
      </w:r>
      <w:r>
        <w:rPr>
          <w:color w:val="606062"/>
          <w:spacing w:val="40"/>
          <w:sz w:val="20"/>
        </w:rPr>
        <w:t> </w:t>
      </w:r>
      <w:r>
        <w:rPr>
          <w:color w:val="606062"/>
          <w:sz w:val="20"/>
        </w:rPr>
        <w:t>de</w:t>
      </w:r>
      <w:r>
        <w:rPr>
          <w:color w:val="606062"/>
          <w:spacing w:val="-8"/>
          <w:sz w:val="20"/>
        </w:rPr>
        <w:t> </w:t>
      </w:r>
      <w:r>
        <w:rPr>
          <w:color w:val="606062"/>
          <w:sz w:val="20"/>
        </w:rPr>
        <w:t>acuerdo a </w:t>
      </w:r>
      <w:r>
        <w:rPr>
          <w:color w:val="727275"/>
          <w:sz w:val="20"/>
        </w:rPr>
        <w:t>los</w:t>
      </w:r>
      <w:r>
        <w:rPr>
          <w:color w:val="727275"/>
          <w:spacing w:val="-9"/>
          <w:sz w:val="20"/>
        </w:rPr>
        <w:t> </w:t>
      </w:r>
      <w:r>
        <w:rPr>
          <w:color w:val="606062"/>
          <w:sz w:val="20"/>
        </w:rPr>
        <w:t>procedimientos</w:t>
      </w:r>
      <w:r>
        <w:rPr>
          <w:color w:val="606062"/>
          <w:spacing w:val="-14"/>
          <w:sz w:val="20"/>
        </w:rPr>
        <w:t> </w:t>
      </w:r>
      <w:r>
        <w:rPr>
          <w:color w:val="606062"/>
          <w:sz w:val="20"/>
        </w:rPr>
        <w:t>que</w:t>
      </w:r>
      <w:r>
        <w:rPr>
          <w:color w:val="606062"/>
          <w:spacing w:val="-12"/>
          <w:sz w:val="20"/>
        </w:rPr>
        <w:t> </w:t>
      </w:r>
      <w:r>
        <w:rPr>
          <w:color w:val="606062"/>
          <w:sz w:val="20"/>
        </w:rPr>
        <w:t>de</w:t>
      </w:r>
      <w:r>
        <w:rPr>
          <w:color w:val="606062"/>
          <w:spacing w:val="-11"/>
          <w:sz w:val="20"/>
        </w:rPr>
        <w:t> </w:t>
      </w:r>
      <w:r>
        <w:rPr>
          <w:color w:val="727275"/>
          <w:sz w:val="20"/>
        </w:rPr>
        <w:t>manera </w:t>
      </w:r>
      <w:r>
        <w:rPr>
          <w:color w:val="606062"/>
          <w:sz w:val="20"/>
        </w:rPr>
        <w:t>autónoma</w:t>
      </w:r>
      <w:r>
        <w:rPr>
          <w:color w:val="606062"/>
          <w:spacing w:val="29"/>
          <w:sz w:val="20"/>
        </w:rPr>
        <w:t> </w:t>
      </w:r>
      <w:r>
        <w:rPr>
          <w:color w:val="606062"/>
          <w:sz w:val="20"/>
        </w:rPr>
        <w:t>se estab</w:t>
      </w:r>
      <w:r>
        <w:rPr>
          <w:color w:val="343334"/>
          <w:sz w:val="20"/>
        </w:rPr>
        <w:t>l</w:t>
      </w:r>
      <w:r>
        <w:rPr>
          <w:color w:val="606062"/>
          <w:sz w:val="20"/>
        </w:rPr>
        <w:t>ezcan en sus </w:t>
      </w:r>
      <w:r>
        <w:rPr>
          <w:color w:val="606062"/>
          <w:spacing w:val="-2"/>
          <w:sz w:val="20"/>
        </w:rPr>
        <w:t>territorios.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67"/>
        </w:numPr>
        <w:tabs>
          <w:tab w:pos="1026" w:val="left" w:leader="none"/>
        </w:tabs>
        <w:spacing w:line="261" w:lineRule="auto" w:before="0" w:after="0"/>
        <w:ind w:left="725" w:right="796" w:firstLine="7"/>
        <w:jc w:val="both"/>
        <w:rPr>
          <w:color w:val="606062"/>
          <w:sz w:val="20"/>
        </w:rPr>
      </w:pPr>
      <w:r>
        <w:rPr>
          <w:color w:val="606062"/>
          <w:sz w:val="20"/>
        </w:rPr>
        <w:t>La concertación en el marco del PND 2018-2022 sobre el incentivo de PSA servirá de marco para el diseño e </w:t>
      </w:r>
      <w:r>
        <w:rPr>
          <w:color w:val="343334"/>
          <w:sz w:val="20"/>
        </w:rPr>
        <w:t>i</w:t>
      </w:r>
      <w:r>
        <w:rPr>
          <w:color w:val="606062"/>
          <w:sz w:val="20"/>
        </w:rPr>
        <w:t>mplementación de </w:t>
      </w:r>
      <w:r>
        <w:rPr>
          <w:color w:val="727275"/>
          <w:sz w:val="20"/>
        </w:rPr>
        <w:t>proyectos </w:t>
      </w:r>
      <w:r>
        <w:rPr>
          <w:color w:val="606062"/>
          <w:sz w:val="20"/>
        </w:rPr>
        <w:t>específicos de PSA en </w:t>
      </w:r>
      <w:r>
        <w:rPr>
          <w:color w:val="727275"/>
          <w:sz w:val="20"/>
        </w:rPr>
        <w:t>territorios i</w:t>
      </w:r>
      <w:r>
        <w:rPr>
          <w:color w:val="4D4B4D"/>
          <w:sz w:val="20"/>
        </w:rPr>
        <w:t>nd</w:t>
      </w:r>
      <w:r>
        <w:rPr>
          <w:color w:val="727275"/>
          <w:sz w:val="20"/>
        </w:rPr>
        <w:t>ígenas.</w:t>
      </w:r>
    </w:p>
    <w:p>
      <w:pPr>
        <w:pStyle w:val="BodyText"/>
        <w:spacing w:before="5"/>
      </w:pPr>
    </w:p>
    <w:p>
      <w:pPr>
        <w:spacing w:line="235" w:lineRule="auto" w:before="0"/>
        <w:ind w:left="729" w:right="801" w:firstLine="9"/>
        <w:jc w:val="both"/>
        <w:rPr>
          <w:sz w:val="20"/>
        </w:rPr>
      </w:pPr>
      <w:r>
        <w:rPr>
          <w:rFonts w:ascii="Times New Roman" w:hAnsi="Times New Roman"/>
          <w:b/>
          <w:color w:val="343334"/>
          <w:sz w:val="22"/>
        </w:rPr>
        <w:t>ARTÍCULO 320</w:t>
      </w:r>
      <w:r>
        <w:rPr>
          <w:rFonts w:ascii="Times New Roman" w:hAnsi="Times New Roman"/>
          <w:b/>
          <w:color w:val="4D4B4D"/>
          <w:sz w:val="22"/>
        </w:rPr>
        <w:t>°. </w:t>
      </w:r>
      <w:r>
        <w:rPr>
          <w:rFonts w:ascii="Times New Roman" w:hAnsi="Times New Roman"/>
          <w:b/>
          <w:color w:val="343334"/>
          <w:sz w:val="22"/>
        </w:rPr>
        <w:t>APLICACIÓN DEL INCENTIVO DE PAGO POR SERVICIOS AMBIENTALES - PSA EN CONSEJOS COMUNITARIOS U ORGANIZACIONES DE BASE DE COMUNIDADES NEGRAS</w:t>
      </w:r>
      <w:r>
        <w:rPr>
          <w:rFonts w:ascii="Times New Roman" w:hAnsi="Times New Roman"/>
          <w:b/>
          <w:color w:val="4D4B4D"/>
          <w:sz w:val="22"/>
        </w:rPr>
        <w:t>, </w:t>
      </w:r>
      <w:r>
        <w:rPr>
          <w:rFonts w:ascii="Times New Roman" w:hAnsi="Times New Roman"/>
          <w:b/>
          <w:color w:val="343334"/>
          <w:w w:val="95"/>
          <w:sz w:val="22"/>
        </w:rPr>
        <w:t>AFROCOLOMBIANAS</w:t>
      </w:r>
      <w:r>
        <w:rPr>
          <w:rFonts w:ascii="Times New Roman" w:hAnsi="Times New Roman"/>
          <w:b/>
          <w:color w:val="4D4B4D"/>
          <w:w w:val="95"/>
          <w:sz w:val="22"/>
        </w:rPr>
        <w:t>,</w:t>
      </w:r>
      <w:r>
        <w:rPr>
          <w:rFonts w:ascii="Times New Roman" w:hAnsi="Times New Roman"/>
          <w:b/>
          <w:color w:val="4D4B4D"/>
          <w:spacing w:val="57"/>
          <w:w w:val="150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RAIZALES</w:t>
      </w:r>
      <w:r>
        <w:rPr>
          <w:rFonts w:ascii="Times New Roman" w:hAnsi="Times New Roman"/>
          <w:b/>
          <w:color w:val="343334"/>
          <w:spacing w:val="57"/>
          <w:w w:val="150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Y</w:t>
      </w:r>
      <w:r>
        <w:rPr>
          <w:rFonts w:ascii="Times New Roman" w:hAnsi="Times New Roman"/>
          <w:b/>
          <w:color w:val="343334"/>
          <w:spacing w:val="73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PALENQUERAS</w:t>
      </w:r>
      <w:r>
        <w:rPr>
          <w:rFonts w:ascii="Times New Roman" w:hAnsi="Times New Roman"/>
          <w:b/>
          <w:color w:val="4D4B4D"/>
          <w:w w:val="95"/>
          <w:sz w:val="22"/>
        </w:rPr>
        <w:t>.</w:t>
      </w:r>
      <w:r>
        <w:rPr>
          <w:rFonts w:ascii="Times New Roman" w:hAnsi="Times New Roman"/>
          <w:b/>
          <w:color w:val="4D4B4D"/>
          <w:spacing w:val="67"/>
          <w:sz w:val="22"/>
        </w:rPr>
        <w:t> </w:t>
      </w:r>
      <w:r>
        <w:rPr>
          <w:color w:val="606062"/>
          <w:w w:val="95"/>
          <w:sz w:val="20"/>
        </w:rPr>
        <w:t>Para</w:t>
      </w:r>
      <w:r>
        <w:rPr>
          <w:color w:val="606062"/>
          <w:spacing w:val="78"/>
          <w:sz w:val="20"/>
        </w:rPr>
        <w:t> </w:t>
      </w:r>
      <w:r>
        <w:rPr>
          <w:color w:val="606062"/>
          <w:w w:val="95"/>
          <w:sz w:val="20"/>
        </w:rPr>
        <w:t>el</w:t>
      </w:r>
      <w:r>
        <w:rPr>
          <w:color w:val="606062"/>
          <w:spacing w:val="68"/>
          <w:w w:val="150"/>
          <w:sz w:val="20"/>
        </w:rPr>
        <w:t> </w:t>
      </w:r>
      <w:r>
        <w:rPr>
          <w:color w:val="606062"/>
          <w:w w:val="95"/>
          <w:sz w:val="20"/>
        </w:rPr>
        <w:t>diseño</w:t>
      </w:r>
      <w:r>
        <w:rPr>
          <w:color w:val="606062"/>
          <w:spacing w:val="76"/>
          <w:sz w:val="20"/>
        </w:rPr>
        <w:t> </w:t>
      </w:r>
      <w:r>
        <w:rPr>
          <w:color w:val="606062"/>
          <w:spacing w:val="-10"/>
          <w:w w:val="95"/>
          <w:sz w:val="20"/>
        </w:rPr>
        <w:t>e</w:t>
      </w:r>
    </w:p>
    <w:p>
      <w:pPr>
        <w:pStyle w:val="BodyText"/>
        <w:spacing w:line="254" w:lineRule="auto" w:before="14"/>
        <w:ind w:left="734" w:right="786" w:hanging="7"/>
        <w:jc w:val="both"/>
      </w:pPr>
      <w:r>
        <w:rPr>
          <w:color w:val="606062"/>
          <w:w w:val="105"/>
        </w:rPr>
        <w:t>implementación</w:t>
      </w:r>
      <w:r>
        <w:rPr>
          <w:color w:val="606062"/>
          <w:spacing w:val="-15"/>
          <w:w w:val="105"/>
        </w:rPr>
        <w:t> </w:t>
      </w:r>
      <w:r>
        <w:rPr>
          <w:color w:val="606062"/>
          <w:w w:val="105"/>
        </w:rPr>
        <w:t>de</w:t>
      </w:r>
      <w:r>
        <w:rPr>
          <w:color w:val="606062"/>
          <w:spacing w:val="-15"/>
          <w:w w:val="105"/>
        </w:rPr>
        <w:t> </w:t>
      </w:r>
      <w:r>
        <w:rPr>
          <w:color w:val="606062"/>
          <w:w w:val="105"/>
        </w:rPr>
        <w:t>proyectos</w:t>
      </w:r>
      <w:r>
        <w:rPr>
          <w:color w:val="606062"/>
          <w:spacing w:val="-5"/>
          <w:w w:val="105"/>
        </w:rPr>
        <w:t> </w:t>
      </w:r>
      <w:r>
        <w:rPr>
          <w:color w:val="606062"/>
          <w:w w:val="105"/>
        </w:rPr>
        <w:t>de</w:t>
      </w:r>
      <w:r>
        <w:rPr>
          <w:color w:val="606062"/>
          <w:spacing w:val="-9"/>
          <w:w w:val="105"/>
        </w:rPr>
        <w:t> </w:t>
      </w:r>
      <w:r>
        <w:rPr>
          <w:color w:val="4D4B4D"/>
          <w:w w:val="105"/>
        </w:rPr>
        <w:t>PSA</w:t>
      </w:r>
      <w:r>
        <w:rPr>
          <w:color w:val="4D4B4D"/>
          <w:spacing w:val="-7"/>
          <w:w w:val="105"/>
        </w:rPr>
        <w:t> </w:t>
      </w:r>
      <w:r>
        <w:rPr>
          <w:color w:val="606062"/>
          <w:w w:val="105"/>
        </w:rPr>
        <w:t>en</w:t>
      </w:r>
      <w:r>
        <w:rPr>
          <w:color w:val="606062"/>
          <w:spacing w:val="-15"/>
          <w:w w:val="105"/>
        </w:rPr>
        <w:t> </w:t>
      </w:r>
      <w:r>
        <w:rPr>
          <w:color w:val="606062"/>
          <w:w w:val="105"/>
        </w:rPr>
        <w:t>sus</w:t>
      </w:r>
      <w:r>
        <w:rPr>
          <w:color w:val="606062"/>
          <w:spacing w:val="-12"/>
          <w:w w:val="105"/>
        </w:rPr>
        <w:t> </w:t>
      </w:r>
      <w:r>
        <w:rPr>
          <w:color w:val="727275"/>
          <w:w w:val="105"/>
        </w:rPr>
        <w:t>terr</w:t>
      </w:r>
      <w:r>
        <w:rPr>
          <w:color w:val="4D4B4D"/>
          <w:w w:val="105"/>
        </w:rPr>
        <w:t>ito</w:t>
      </w:r>
      <w:r>
        <w:rPr>
          <w:color w:val="727275"/>
          <w:w w:val="105"/>
        </w:rPr>
        <w:t>rios</w:t>
      </w:r>
      <w:r>
        <w:rPr>
          <w:color w:val="727275"/>
          <w:spacing w:val="-8"/>
          <w:w w:val="105"/>
        </w:rPr>
        <w:t> </w:t>
      </w:r>
      <w:r>
        <w:rPr>
          <w:color w:val="606062"/>
          <w:w w:val="105"/>
        </w:rPr>
        <w:t>de</w:t>
      </w:r>
      <w:r>
        <w:rPr>
          <w:color w:val="606062"/>
          <w:spacing w:val="-15"/>
          <w:w w:val="105"/>
        </w:rPr>
        <w:t> </w:t>
      </w:r>
      <w:r>
        <w:rPr>
          <w:color w:val="606062"/>
          <w:w w:val="105"/>
        </w:rPr>
        <w:t>que</w:t>
      </w:r>
      <w:r>
        <w:rPr>
          <w:color w:val="606062"/>
          <w:spacing w:val="-15"/>
          <w:w w:val="105"/>
        </w:rPr>
        <w:t> </w:t>
      </w:r>
      <w:r>
        <w:rPr>
          <w:color w:val="606062"/>
          <w:w w:val="105"/>
        </w:rPr>
        <w:t>trata el</w:t>
      </w:r>
      <w:r>
        <w:rPr>
          <w:color w:val="606062"/>
          <w:spacing w:val="-14"/>
          <w:w w:val="105"/>
        </w:rPr>
        <w:t> </w:t>
      </w:r>
      <w:r>
        <w:rPr>
          <w:color w:val="606062"/>
          <w:w w:val="105"/>
        </w:rPr>
        <w:t>artículo</w:t>
      </w:r>
      <w:r>
        <w:rPr>
          <w:color w:val="606062"/>
          <w:spacing w:val="-2"/>
          <w:w w:val="105"/>
        </w:rPr>
        <w:t> </w:t>
      </w:r>
      <w:r>
        <w:rPr>
          <w:color w:val="606062"/>
          <w:w w:val="105"/>
        </w:rPr>
        <w:t>3 del</w:t>
      </w:r>
      <w:r>
        <w:rPr>
          <w:color w:val="606062"/>
          <w:spacing w:val="-10"/>
          <w:w w:val="105"/>
        </w:rPr>
        <w:t> </w:t>
      </w:r>
      <w:r>
        <w:rPr>
          <w:color w:val="606062"/>
          <w:w w:val="105"/>
        </w:rPr>
        <w:t>Decreto</w:t>
      </w:r>
      <w:r>
        <w:rPr>
          <w:color w:val="606062"/>
          <w:spacing w:val="-4"/>
          <w:w w:val="105"/>
        </w:rPr>
        <w:t> </w:t>
      </w:r>
      <w:r>
        <w:rPr>
          <w:color w:val="606062"/>
          <w:w w:val="105"/>
        </w:rPr>
        <w:t>Ley</w:t>
      </w:r>
      <w:r>
        <w:rPr>
          <w:color w:val="606062"/>
          <w:spacing w:val="-10"/>
          <w:w w:val="105"/>
        </w:rPr>
        <w:t> </w:t>
      </w:r>
      <w:r>
        <w:rPr>
          <w:color w:val="606062"/>
          <w:w w:val="105"/>
        </w:rPr>
        <w:t>870</w:t>
      </w:r>
      <w:r>
        <w:rPr>
          <w:color w:val="606062"/>
          <w:spacing w:val="-5"/>
          <w:w w:val="105"/>
        </w:rPr>
        <w:t> </w:t>
      </w:r>
      <w:r>
        <w:rPr>
          <w:color w:val="606062"/>
          <w:w w:val="105"/>
        </w:rPr>
        <w:t>de</w:t>
      </w:r>
      <w:r>
        <w:rPr>
          <w:color w:val="606062"/>
          <w:spacing w:val="-6"/>
          <w:w w:val="105"/>
        </w:rPr>
        <w:t> </w:t>
      </w:r>
      <w:r>
        <w:rPr>
          <w:color w:val="606062"/>
          <w:w w:val="105"/>
        </w:rPr>
        <w:t>2017,</w:t>
      </w:r>
      <w:r>
        <w:rPr>
          <w:color w:val="606062"/>
          <w:spacing w:val="-11"/>
          <w:w w:val="105"/>
        </w:rPr>
        <w:t> </w:t>
      </w:r>
      <w:r>
        <w:rPr>
          <w:color w:val="606062"/>
          <w:w w:val="105"/>
        </w:rPr>
        <w:t>se</w:t>
      </w:r>
      <w:r>
        <w:rPr>
          <w:color w:val="606062"/>
          <w:spacing w:val="-15"/>
          <w:w w:val="105"/>
        </w:rPr>
        <w:t> </w:t>
      </w:r>
      <w:r>
        <w:rPr>
          <w:color w:val="606062"/>
          <w:w w:val="105"/>
        </w:rPr>
        <w:t>aplicará </w:t>
      </w:r>
      <w:r>
        <w:rPr>
          <w:color w:val="4D4B4D"/>
          <w:w w:val="105"/>
        </w:rPr>
        <w:t>lo</w:t>
      </w:r>
      <w:r>
        <w:rPr>
          <w:color w:val="4D4B4D"/>
          <w:spacing w:val="-2"/>
          <w:w w:val="105"/>
        </w:rPr>
        <w:t> </w:t>
      </w:r>
      <w:r>
        <w:rPr>
          <w:color w:val="606062"/>
          <w:w w:val="105"/>
        </w:rPr>
        <w:t>establecido por</w:t>
      </w:r>
      <w:r>
        <w:rPr>
          <w:color w:val="606062"/>
          <w:spacing w:val="-12"/>
          <w:w w:val="105"/>
        </w:rPr>
        <w:t> </w:t>
      </w:r>
      <w:r>
        <w:rPr>
          <w:color w:val="606062"/>
          <w:w w:val="105"/>
        </w:rPr>
        <w:t>el</w:t>
      </w:r>
      <w:r>
        <w:rPr>
          <w:color w:val="606062"/>
          <w:spacing w:val="-8"/>
          <w:w w:val="105"/>
        </w:rPr>
        <w:t> </w:t>
      </w:r>
      <w:r>
        <w:rPr>
          <w:color w:val="606062"/>
          <w:w w:val="105"/>
        </w:rPr>
        <w:t>Decreto 1007</w:t>
      </w:r>
      <w:r>
        <w:rPr>
          <w:color w:val="606062"/>
          <w:spacing w:val="-3"/>
          <w:w w:val="105"/>
        </w:rPr>
        <w:t> </w:t>
      </w:r>
      <w:r>
        <w:rPr>
          <w:color w:val="606062"/>
          <w:w w:val="105"/>
        </w:rPr>
        <w:t>de 2018</w:t>
      </w:r>
      <w:r>
        <w:rPr>
          <w:color w:val="606062"/>
          <w:w w:val="105"/>
        </w:rPr>
        <w:t> y</w:t>
      </w:r>
      <w:r>
        <w:rPr>
          <w:color w:val="606062"/>
          <w:w w:val="105"/>
        </w:rPr>
        <w:t> </w:t>
      </w:r>
      <w:r>
        <w:rPr>
          <w:color w:val="727275"/>
          <w:w w:val="105"/>
        </w:rPr>
        <w:t>las </w:t>
      </w:r>
      <w:r>
        <w:rPr>
          <w:color w:val="606062"/>
          <w:w w:val="105"/>
        </w:rPr>
        <w:t>normas</w:t>
      </w:r>
      <w:r>
        <w:rPr>
          <w:color w:val="606062"/>
          <w:w w:val="105"/>
        </w:rPr>
        <w:t> que</w:t>
      </w:r>
      <w:r>
        <w:rPr>
          <w:color w:val="606062"/>
          <w:w w:val="105"/>
        </w:rPr>
        <w:t> le</w:t>
      </w:r>
      <w:r>
        <w:rPr>
          <w:color w:val="606062"/>
          <w:w w:val="105"/>
        </w:rPr>
        <w:t> modifiquen</w:t>
      </w:r>
      <w:r>
        <w:rPr>
          <w:color w:val="606062"/>
          <w:w w:val="105"/>
        </w:rPr>
        <w:t> o</w:t>
      </w:r>
      <w:r>
        <w:rPr>
          <w:color w:val="606062"/>
          <w:w w:val="105"/>
        </w:rPr>
        <w:t> complementen,</w:t>
      </w:r>
      <w:r>
        <w:rPr>
          <w:color w:val="606062"/>
          <w:w w:val="105"/>
        </w:rPr>
        <w:t> y</w:t>
      </w:r>
      <w:r>
        <w:rPr>
          <w:color w:val="606062"/>
          <w:w w:val="105"/>
        </w:rPr>
        <w:t> adicionalmente</w:t>
      </w:r>
      <w:r>
        <w:rPr>
          <w:color w:val="606062"/>
          <w:w w:val="105"/>
        </w:rPr>
        <w:t> se tendrá en</w:t>
      </w:r>
      <w:r>
        <w:rPr>
          <w:color w:val="606062"/>
          <w:spacing w:val="-5"/>
          <w:w w:val="105"/>
        </w:rPr>
        <w:t> </w:t>
      </w:r>
      <w:r>
        <w:rPr>
          <w:color w:val="727275"/>
          <w:w w:val="105"/>
        </w:rPr>
        <w:t>cuenta </w:t>
      </w:r>
      <w:r>
        <w:rPr>
          <w:color w:val="4D4B4D"/>
          <w:w w:val="105"/>
        </w:rPr>
        <w:t>las</w:t>
      </w:r>
      <w:r>
        <w:rPr>
          <w:color w:val="4D4B4D"/>
          <w:spacing w:val="-16"/>
          <w:w w:val="105"/>
        </w:rPr>
        <w:t> </w:t>
      </w:r>
      <w:r>
        <w:rPr>
          <w:color w:val="606062"/>
          <w:w w:val="105"/>
        </w:rPr>
        <w:t>siguientes consideraciones: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68"/>
        </w:numPr>
        <w:tabs>
          <w:tab w:pos="978" w:val="left" w:leader="none"/>
        </w:tabs>
        <w:spacing w:line="256" w:lineRule="auto" w:before="0" w:after="0"/>
        <w:ind w:left="974" w:right="788" w:hanging="235"/>
        <w:jc w:val="both"/>
        <w:rPr>
          <w:color w:val="606062"/>
          <w:sz w:val="19"/>
        </w:rPr>
      </w:pPr>
      <w:r>
        <w:rPr>
          <w:color w:val="606062"/>
          <w:sz w:val="20"/>
        </w:rPr>
        <w:t>Los proyectos de PSA en territorios de comunidades negras,</w:t>
      </w:r>
      <w:r>
        <w:rPr>
          <w:color w:val="606062"/>
          <w:spacing w:val="40"/>
          <w:sz w:val="20"/>
        </w:rPr>
        <w:t> </w:t>
      </w:r>
      <w:r>
        <w:rPr>
          <w:color w:val="606062"/>
          <w:sz w:val="20"/>
        </w:rPr>
        <w:t>afrodescendientes, raizales y</w:t>
      </w:r>
      <w:r>
        <w:rPr>
          <w:color w:val="606062"/>
          <w:spacing w:val="40"/>
          <w:sz w:val="20"/>
        </w:rPr>
        <w:t> </w:t>
      </w:r>
      <w:r>
        <w:rPr>
          <w:color w:val="606062"/>
          <w:sz w:val="20"/>
        </w:rPr>
        <w:t>palenqueras</w:t>
      </w:r>
      <w:r>
        <w:rPr>
          <w:color w:val="606062"/>
          <w:spacing w:val="40"/>
          <w:sz w:val="20"/>
        </w:rPr>
        <w:t> </w:t>
      </w:r>
      <w:r>
        <w:rPr>
          <w:color w:val="606062"/>
          <w:sz w:val="20"/>
        </w:rPr>
        <w:t>serán de carácter</w:t>
      </w:r>
      <w:r>
        <w:rPr>
          <w:color w:val="606062"/>
          <w:spacing w:val="40"/>
          <w:sz w:val="20"/>
        </w:rPr>
        <w:t> </w:t>
      </w:r>
      <w:r>
        <w:rPr>
          <w:color w:val="606062"/>
          <w:sz w:val="20"/>
        </w:rPr>
        <w:t>voluntario entre </w:t>
      </w:r>
      <w:r>
        <w:rPr>
          <w:color w:val="727275"/>
          <w:sz w:val="20"/>
        </w:rPr>
        <w:t>las partes, </w:t>
      </w:r>
      <w:r>
        <w:rPr>
          <w:color w:val="606062"/>
          <w:sz w:val="20"/>
        </w:rPr>
        <w:t>reconocerán </w:t>
      </w:r>
      <w:r>
        <w:rPr>
          <w:color w:val="727275"/>
          <w:sz w:val="20"/>
        </w:rPr>
        <w:t>las </w:t>
      </w:r>
      <w:r>
        <w:rPr>
          <w:color w:val="606062"/>
          <w:sz w:val="20"/>
        </w:rPr>
        <w:t>prácticas tradicionales de producción, estarán en armonía con </w:t>
      </w:r>
      <w:r>
        <w:rPr>
          <w:color w:val="727275"/>
          <w:sz w:val="20"/>
        </w:rPr>
        <w:t>los </w:t>
      </w:r>
      <w:r>
        <w:rPr>
          <w:color w:val="4D4B4D"/>
          <w:sz w:val="20"/>
        </w:rPr>
        <w:t>in</w:t>
      </w:r>
      <w:r>
        <w:rPr>
          <w:color w:val="727275"/>
          <w:sz w:val="20"/>
        </w:rPr>
        <w:t>strumentos </w:t>
      </w:r>
      <w:r>
        <w:rPr>
          <w:color w:val="606062"/>
          <w:sz w:val="20"/>
        </w:rPr>
        <w:t>de planificación propios y garantizarán </w:t>
      </w:r>
      <w:r>
        <w:rPr>
          <w:color w:val="727275"/>
          <w:sz w:val="20"/>
        </w:rPr>
        <w:t>la </w:t>
      </w:r>
      <w:r>
        <w:rPr>
          <w:color w:val="606062"/>
          <w:sz w:val="20"/>
        </w:rPr>
        <w:t>adecuada participación, autonomía y </w:t>
      </w:r>
      <w:r>
        <w:rPr>
          <w:color w:val="727275"/>
          <w:sz w:val="20"/>
        </w:rPr>
        <w:t>libre </w:t>
      </w:r>
      <w:r>
        <w:rPr>
          <w:color w:val="606062"/>
          <w:sz w:val="20"/>
        </w:rPr>
        <w:t>autodeterminación de las </w:t>
      </w:r>
      <w:r>
        <w:rPr>
          <w:color w:val="727275"/>
          <w:sz w:val="20"/>
        </w:rPr>
        <w:t>comunidades </w:t>
      </w:r>
      <w:r>
        <w:rPr>
          <w:color w:val="606062"/>
          <w:sz w:val="20"/>
        </w:rPr>
        <w:t>étnicas.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68"/>
        </w:numPr>
        <w:tabs>
          <w:tab w:pos="978" w:val="left" w:leader="none"/>
        </w:tabs>
        <w:spacing w:line="256" w:lineRule="auto" w:before="0" w:after="0"/>
        <w:ind w:left="978" w:right="788" w:hanging="244"/>
        <w:jc w:val="both"/>
        <w:rPr>
          <w:color w:val="606062"/>
          <w:sz w:val="20"/>
        </w:rPr>
      </w:pPr>
      <w:r>
        <w:rPr>
          <w:color w:val="606062"/>
          <w:sz w:val="20"/>
        </w:rPr>
        <w:t>Las comunidades negras, afrocolombianas, </w:t>
      </w:r>
      <w:r>
        <w:rPr>
          <w:color w:val="727275"/>
          <w:sz w:val="20"/>
        </w:rPr>
        <w:t>rai</w:t>
      </w:r>
      <w:r>
        <w:rPr>
          <w:color w:val="4D4B4D"/>
          <w:sz w:val="20"/>
        </w:rPr>
        <w:t>zales </w:t>
      </w:r>
      <w:r>
        <w:rPr>
          <w:color w:val="606062"/>
          <w:sz w:val="20"/>
        </w:rPr>
        <w:t>y palenqueras serán </w:t>
      </w:r>
      <w:r>
        <w:rPr>
          <w:color w:val="727275"/>
          <w:sz w:val="20"/>
        </w:rPr>
        <w:t>beneficiarios </w:t>
      </w:r>
      <w:r>
        <w:rPr>
          <w:color w:val="606062"/>
          <w:sz w:val="20"/>
        </w:rPr>
        <w:t>del </w:t>
      </w:r>
      <w:r>
        <w:rPr>
          <w:color w:val="727275"/>
          <w:sz w:val="20"/>
        </w:rPr>
        <w:t>incentivo </w:t>
      </w:r>
      <w:r>
        <w:rPr>
          <w:color w:val="606062"/>
          <w:sz w:val="20"/>
        </w:rPr>
        <w:t>de </w:t>
      </w:r>
      <w:r>
        <w:rPr>
          <w:color w:val="727275"/>
          <w:sz w:val="20"/>
        </w:rPr>
        <w:t>manera </w:t>
      </w:r>
      <w:r>
        <w:rPr>
          <w:color w:val="606062"/>
          <w:sz w:val="20"/>
        </w:rPr>
        <w:t>colectiva de acuerdo con los procedimientos que de manera</w:t>
      </w:r>
      <w:r>
        <w:rPr>
          <w:color w:val="9EA1A3"/>
          <w:sz w:val="20"/>
        </w:rPr>
        <w:t>·</w:t>
      </w:r>
      <w:r>
        <w:rPr>
          <w:color w:val="606062"/>
          <w:sz w:val="20"/>
        </w:rPr>
        <w:t>autónoma</w:t>
      </w:r>
      <w:r>
        <w:rPr>
          <w:color w:val="606062"/>
          <w:spacing w:val="40"/>
          <w:sz w:val="20"/>
        </w:rPr>
        <w:t> </w:t>
      </w:r>
      <w:r>
        <w:rPr>
          <w:color w:val="606062"/>
          <w:sz w:val="20"/>
        </w:rPr>
        <w:t>se estab</w:t>
      </w:r>
      <w:r>
        <w:rPr>
          <w:color w:val="343334"/>
          <w:sz w:val="20"/>
        </w:rPr>
        <w:t>l</w:t>
      </w:r>
      <w:r>
        <w:rPr>
          <w:color w:val="606062"/>
          <w:sz w:val="20"/>
        </w:rPr>
        <w:t>ezcan en </w:t>
      </w:r>
      <w:r>
        <w:rPr>
          <w:color w:val="727275"/>
          <w:sz w:val="20"/>
        </w:rPr>
        <w:t>sus territorios.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68"/>
        </w:numPr>
        <w:tabs>
          <w:tab w:pos="978" w:val="left" w:leader="none"/>
        </w:tabs>
        <w:spacing w:line="254" w:lineRule="auto" w:before="0" w:after="0"/>
        <w:ind w:left="974" w:right="797" w:hanging="242"/>
        <w:jc w:val="both"/>
        <w:rPr>
          <w:color w:val="606062"/>
          <w:sz w:val="20"/>
        </w:rPr>
      </w:pPr>
      <w:r>
        <w:rPr>
          <w:color w:val="343334"/>
          <w:sz w:val="20"/>
        </w:rPr>
        <w:t>L</w:t>
      </w:r>
      <w:r>
        <w:rPr>
          <w:color w:val="606062"/>
          <w:sz w:val="20"/>
        </w:rPr>
        <w:t>a consulta previa del presente articulado sobre e</w:t>
      </w:r>
      <w:r>
        <w:rPr>
          <w:color w:val="343334"/>
          <w:sz w:val="20"/>
        </w:rPr>
        <w:t>l i</w:t>
      </w:r>
      <w:r>
        <w:rPr>
          <w:color w:val="606062"/>
          <w:sz w:val="20"/>
        </w:rPr>
        <w:t>ncentivo de </w:t>
      </w:r>
      <w:r>
        <w:rPr>
          <w:color w:val="727275"/>
          <w:sz w:val="20"/>
        </w:rPr>
        <w:t>pago </w:t>
      </w:r>
      <w:r>
        <w:rPr>
          <w:color w:val="606062"/>
          <w:sz w:val="20"/>
        </w:rPr>
        <w:t>por servicios ambientales servirá de </w:t>
      </w:r>
      <w:r>
        <w:rPr>
          <w:color w:val="727275"/>
          <w:sz w:val="20"/>
        </w:rPr>
        <w:t>ma</w:t>
      </w:r>
      <w:r>
        <w:rPr>
          <w:color w:val="4D4B4D"/>
          <w:sz w:val="20"/>
        </w:rPr>
        <w:t>rco </w:t>
      </w:r>
      <w:r>
        <w:rPr>
          <w:color w:val="727275"/>
          <w:sz w:val="20"/>
        </w:rPr>
        <w:t>para </w:t>
      </w:r>
      <w:r>
        <w:rPr>
          <w:color w:val="606062"/>
          <w:sz w:val="20"/>
        </w:rPr>
        <w:t>el diseño e implementación de proyectos específicos de pago por servic</w:t>
      </w:r>
      <w:r>
        <w:rPr>
          <w:color w:val="343334"/>
          <w:sz w:val="20"/>
        </w:rPr>
        <w:t>i</w:t>
      </w:r>
      <w:r>
        <w:rPr>
          <w:color w:val="606062"/>
          <w:sz w:val="20"/>
        </w:rPr>
        <w:t>os ambientales en territorios de </w:t>
      </w:r>
      <w:r>
        <w:rPr>
          <w:color w:val="727275"/>
          <w:sz w:val="20"/>
        </w:rPr>
        <w:t>las </w:t>
      </w:r>
      <w:r>
        <w:rPr>
          <w:color w:val="606062"/>
          <w:sz w:val="20"/>
        </w:rPr>
        <w:t>comunidades</w:t>
      </w:r>
      <w:r>
        <w:rPr>
          <w:color w:val="606062"/>
          <w:spacing w:val="40"/>
          <w:sz w:val="20"/>
        </w:rPr>
        <w:t> </w:t>
      </w:r>
      <w:r>
        <w:rPr>
          <w:color w:val="606062"/>
          <w:sz w:val="20"/>
        </w:rPr>
        <w:t>negras, afrocolombianas, </w:t>
      </w:r>
      <w:r>
        <w:rPr>
          <w:color w:val="727275"/>
          <w:sz w:val="20"/>
        </w:rPr>
        <w:t>raizales </w:t>
      </w:r>
      <w:r>
        <w:rPr>
          <w:color w:val="606062"/>
          <w:sz w:val="20"/>
        </w:rPr>
        <w:t>y palenqueras.</w:t>
      </w:r>
    </w:p>
    <w:p>
      <w:pPr>
        <w:pStyle w:val="BodyText"/>
        <w:rPr>
          <w:sz w:val="12"/>
        </w:rPr>
      </w:pPr>
    </w:p>
    <w:p>
      <w:pPr>
        <w:spacing w:before="92"/>
        <w:ind w:left="739" w:right="0" w:firstLine="0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334"/>
          <w:w w:val="90"/>
          <w:sz w:val="22"/>
          <w:u w:val="thick" w:color="343334"/>
        </w:rPr>
        <w:t>ARTÍCULO</w:t>
      </w:r>
      <w:r>
        <w:rPr>
          <w:rFonts w:ascii="Times New Roman" w:hAnsi="Times New Roman"/>
          <w:b/>
          <w:color w:val="343334"/>
          <w:spacing w:val="15"/>
          <w:sz w:val="22"/>
          <w:u w:val="thick" w:color="343334"/>
        </w:rPr>
        <w:t> </w:t>
      </w:r>
      <w:r>
        <w:rPr>
          <w:rFonts w:ascii="Times New Roman" w:hAnsi="Times New Roman"/>
          <w:b/>
          <w:color w:val="343334"/>
          <w:w w:val="90"/>
          <w:sz w:val="22"/>
          <w:u w:val="thick" w:color="343334"/>
        </w:rPr>
        <w:t>321°.</w:t>
      </w:r>
      <w:r>
        <w:rPr>
          <w:rFonts w:ascii="Times New Roman" w:hAnsi="Times New Roman"/>
          <w:b/>
          <w:color w:val="343334"/>
          <w:spacing w:val="9"/>
          <w:sz w:val="22"/>
          <w:u w:val="thick" w:color="343334"/>
        </w:rPr>
        <w:t> </w:t>
      </w:r>
      <w:r>
        <w:rPr>
          <w:rFonts w:ascii="Times New Roman" w:hAnsi="Times New Roman"/>
          <w:b/>
          <w:color w:val="343334"/>
          <w:w w:val="90"/>
          <w:sz w:val="22"/>
          <w:u w:val="thick" w:color="343334"/>
        </w:rPr>
        <w:t>ACTUALIZACIÓN</w:t>
      </w:r>
      <w:r>
        <w:rPr>
          <w:rFonts w:ascii="Times New Roman" w:hAnsi="Times New Roman"/>
          <w:b/>
          <w:color w:val="343334"/>
          <w:spacing w:val="50"/>
          <w:sz w:val="22"/>
          <w:u w:val="thick" w:color="343334"/>
        </w:rPr>
        <w:t> </w:t>
      </w:r>
      <w:r>
        <w:rPr>
          <w:rFonts w:ascii="Times New Roman" w:hAnsi="Times New Roman"/>
          <w:b/>
          <w:color w:val="343334"/>
          <w:w w:val="90"/>
          <w:sz w:val="22"/>
          <w:u w:val="thick" w:color="343334"/>
        </w:rPr>
        <w:t>DEL</w:t>
      </w:r>
      <w:r>
        <w:rPr>
          <w:rFonts w:ascii="Times New Roman" w:hAnsi="Times New Roman"/>
          <w:b/>
          <w:color w:val="343334"/>
          <w:spacing w:val="-8"/>
          <w:w w:val="90"/>
          <w:sz w:val="22"/>
          <w:u w:val="thick" w:color="343334"/>
        </w:rPr>
        <w:t> </w:t>
      </w:r>
      <w:r>
        <w:rPr>
          <w:rFonts w:ascii="Times New Roman" w:hAnsi="Times New Roman"/>
          <w:b/>
          <w:color w:val="343334"/>
          <w:w w:val="90"/>
          <w:sz w:val="22"/>
          <w:u w:val="thick" w:color="343334"/>
        </w:rPr>
        <w:t>VALOR</w:t>
      </w:r>
      <w:r>
        <w:rPr>
          <w:rFonts w:ascii="Times New Roman" w:hAnsi="Times New Roman"/>
          <w:b/>
          <w:color w:val="343334"/>
          <w:spacing w:val="24"/>
          <w:sz w:val="22"/>
          <w:u w:val="thick" w:color="343334"/>
        </w:rPr>
        <w:t> </w:t>
      </w:r>
      <w:r>
        <w:rPr>
          <w:rFonts w:ascii="Times New Roman" w:hAnsi="Times New Roman"/>
          <w:b/>
          <w:color w:val="343334"/>
          <w:w w:val="90"/>
          <w:sz w:val="22"/>
          <w:u w:val="thick" w:color="343334"/>
        </w:rPr>
        <w:t>DE</w:t>
      </w:r>
      <w:r>
        <w:rPr>
          <w:rFonts w:ascii="Times New Roman" w:hAnsi="Times New Roman"/>
          <w:b/>
          <w:color w:val="343334"/>
          <w:spacing w:val="9"/>
          <w:sz w:val="22"/>
          <w:u w:val="thick" w:color="343334"/>
        </w:rPr>
        <w:t> </w:t>
      </w:r>
      <w:r>
        <w:rPr>
          <w:rFonts w:ascii="Times New Roman" w:hAnsi="Times New Roman"/>
          <w:b/>
          <w:color w:val="343334"/>
          <w:w w:val="90"/>
          <w:sz w:val="22"/>
          <w:u w:val="thick" w:color="343334"/>
        </w:rPr>
        <w:t>LA</w:t>
      </w:r>
      <w:r>
        <w:rPr>
          <w:rFonts w:ascii="Times New Roman" w:hAnsi="Times New Roman"/>
          <w:b/>
          <w:color w:val="343334"/>
          <w:spacing w:val="-4"/>
          <w:w w:val="90"/>
          <w:sz w:val="22"/>
          <w:u w:val="thick" w:color="343334"/>
        </w:rPr>
        <w:t> </w:t>
      </w:r>
      <w:r>
        <w:rPr>
          <w:rFonts w:ascii="Times New Roman" w:hAnsi="Times New Roman"/>
          <w:b/>
          <w:color w:val="343334"/>
          <w:w w:val="90"/>
          <w:sz w:val="22"/>
          <w:u w:val="thick" w:color="343334"/>
        </w:rPr>
        <w:t>INVERSIÓN</w:t>
      </w:r>
      <w:r>
        <w:rPr>
          <w:rFonts w:ascii="Times New Roman" w:hAnsi="Times New Roman"/>
          <w:b/>
          <w:color w:val="343334"/>
          <w:spacing w:val="36"/>
          <w:sz w:val="22"/>
          <w:u w:val="thick" w:color="343334"/>
        </w:rPr>
        <w:t> </w:t>
      </w:r>
      <w:r>
        <w:rPr>
          <w:rFonts w:ascii="Times New Roman" w:hAnsi="Times New Roman"/>
          <w:b/>
          <w:color w:val="343334"/>
          <w:w w:val="90"/>
          <w:sz w:val="22"/>
          <w:u w:val="thick" w:color="343334"/>
        </w:rPr>
        <w:t>DE</w:t>
      </w:r>
      <w:r>
        <w:rPr>
          <w:rFonts w:ascii="Times New Roman" w:hAnsi="Times New Roman"/>
          <w:b/>
          <w:color w:val="343334"/>
          <w:spacing w:val="11"/>
          <w:sz w:val="22"/>
          <w:u w:val="thick" w:color="343334"/>
        </w:rPr>
        <w:t> </w:t>
      </w:r>
      <w:r>
        <w:rPr>
          <w:rFonts w:ascii="Times New Roman" w:hAnsi="Times New Roman"/>
          <w:b/>
          <w:color w:val="343334"/>
          <w:spacing w:val="-5"/>
          <w:w w:val="90"/>
          <w:sz w:val="22"/>
          <w:u w:val="thick" w:color="343334"/>
        </w:rPr>
        <w:t>NO</w:t>
      </w:r>
    </w:p>
    <w:p>
      <w:pPr>
        <w:spacing w:after="0"/>
        <w:jc w:val="left"/>
        <w:rPr>
          <w:rFonts w:ascii="Times New Roman" w:hAnsi="Times New Roman"/>
          <w:sz w:val="22"/>
        </w:rPr>
        <w:sectPr>
          <w:pgSz w:w="12240" w:h="15840"/>
          <w:pgMar w:top="520" w:bottom="280" w:left="1720" w:right="1660"/>
        </w:sectPr>
      </w:pPr>
    </w:p>
    <w:p>
      <w:pPr>
        <w:pStyle w:val="Heading4"/>
        <w:spacing w:before="90"/>
        <w:ind w:left="2853" w:right="0"/>
        <w:jc w:val="left"/>
      </w:pPr>
      <w:r>
        <w:rPr/>
        <w:pict>
          <v:group style="position:absolute;margin-left:110.524124pt;margin-top:69.786194pt;width:388.85pt;height:675.1pt;mso-position-horizontal-relative:page;mso-position-vertical-relative:page;z-index:-19119104" id="docshapegroup329" coordorigin="2210,1396" coordsize="7777,13502">
            <v:line style="position:absolute" from="2278,14897" to="2278,1396" stroked="true" strokeweight="2.411928pt" strokecolor="#000000">
              <v:stroke dashstyle="solid"/>
            </v:line>
            <v:line style="position:absolute" from="9900,14878" to="9900,1396" stroked="true" strokeweight="2.894313pt" strokecolor="#000000">
              <v:stroke dashstyle="solid"/>
            </v:line>
            <v:line style="position:absolute" from="2210,1444" to="9909,1444" stroked="true" strokeweight="2.407500pt" strokecolor="#000000">
              <v:stroke dashstyle="solid"/>
            </v:line>
            <v:shape style="position:absolute;left:3705;top:3938;width:5808;height:1792" id="docshape330" coordorigin="3706,3938" coordsize="5808,1792" path="m3716,5729l3716,3938m9495,5729l9495,4978m3706,4949l9514,4949m3706,5710l9514,5710e" filled="false" stroked="true" strokeweight=".481943pt" strokecolor="#000000">
              <v:path arrowok="t"/>
              <v:stroke dashstyle="solid"/>
            </v:shape>
            <v:line style="position:absolute" from="2268,14839" to="9987,14839" stroked="true" strokeweight="2.889pt" strokecolor="#000000">
              <v:stroke dashstyle="solid"/>
            </v:line>
            <w10:wrap type="none"/>
          </v:group>
        </w:pict>
      </w:r>
      <w:r>
        <w:rPr>
          <w:color w:val="363434"/>
          <w:spacing w:val="-4"/>
        </w:rPr>
        <w:t>19</w:t>
      </w:r>
      <w:r>
        <w:rPr>
          <w:color w:val="626466"/>
          <w:spacing w:val="-4"/>
        </w:rPr>
        <w:t>55</w:t>
      </w:r>
    </w:p>
    <w:p>
      <w:pPr>
        <w:spacing w:before="322"/>
        <w:ind w:left="824" w:right="0" w:firstLine="0"/>
        <w:jc w:val="both"/>
        <w:rPr>
          <w:rFonts w:ascii="Times New Roman"/>
          <w:b/>
          <w:sz w:val="21"/>
        </w:rPr>
      </w:pPr>
      <w:r>
        <w:rPr>
          <w:rFonts w:ascii="Times New Roman"/>
          <w:b/>
          <w:color w:val="363434"/>
          <w:w w:val="95"/>
          <w:sz w:val="21"/>
        </w:rPr>
        <w:t>MENOS</w:t>
      </w:r>
      <w:r>
        <w:rPr>
          <w:rFonts w:ascii="Times New Roman"/>
          <w:b/>
          <w:color w:val="363434"/>
          <w:spacing w:val="39"/>
          <w:sz w:val="21"/>
        </w:rPr>
        <w:t> </w:t>
      </w:r>
      <w:r>
        <w:rPr>
          <w:rFonts w:ascii="Times New Roman"/>
          <w:b/>
          <w:color w:val="363434"/>
          <w:w w:val="95"/>
          <w:sz w:val="21"/>
        </w:rPr>
        <w:t>DEL</w:t>
      </w:r>
      <w:r>
        <w:rPr>
          <w:rFonts w:ascii="Times New Roman"/>
          <w:b/>
          <w:color w:val="363434"/>
          <w:spacing w:val="13"/>
          <w:sz w:val="21"/>
        </w:rPr>
        <w:t> </w:t>
      </w:r>
      <w:r>
        <w:rPr>
          <w:rFonts w:ascii="Times New Roman"/>
          <w:b/>
          <w:color w:val="363434"/>
          <w:w w:val="95"/>
          <w:sz w:val="21"/>
        </w:rPr>
        <w:t>1%</w:t>
      </w:r>
      <w:r>
        <w:rPr>
          <w:rFonts w:ascii="Times New Roman"/>
          <w:b/>
          <w:color w:val="626466"/>
          <w:w w:val="95"/>
          <w:sz w:val="21"/>
        </w:rPr>
        <w:t>,</w:t>
      </w:r>
      <w:r>
        <w:rPr>
          <w:rFonts w:ascii="Times New Roman"/>
          <w:b/>
          <w:color w:val="626466"/>
          <w:spacing w:val="46"/>
          <w:sz w:val="21"/>
        </w:rPr>
        <w:t> </w:t>
      </w:r>
      <w:r>
        <w:rPr>
          <w:rFonts w:ascii="Times New Roman"/>
          <w:b/>
          <w:color w:val="363434"/>
          <w:w w:val="95"/>
          <w:sz w:val="21"/>
        </w:rPr>
        <w:t>DE</w:t>
      </w:r>
      <w:r>
        <w:rPr>
          <w:rFonts w:ascii="Times New Roman"/>
          <w:b/>
          <w:color w:val="363434"/>
          <w:spacing w:val="2"/>
          <w:sz w:val="21"/>
        </w:rPr>
        <w:t> </w:t>
      </w:r>
      <w:r>
        <w:rPr>
          <w:rFonts w:ascii="Times New Roman"/>
          <w:b/>
          <w:color w:val="363434"/>
          <w:w w:val="95"/>
          <w:sz w:val="21"/>
        </w:rPr>
        <w:t>COMPETENCIA</w:t>
      </w:r>
      <w:r>
        <w:rPr>
          <w:rFonts w:ascii="Times New Roman"/>
          <w:b/>
          <w:color w:val="363434"/>
          <w:spacing w:val="42"/>
          <w:sz w:val="21"/>
        </w:rPr>
        <w:t> </w:t>
      </w:r>
      <w:r>
        <w:rPr>
          <w:rFonts w:ascii="Times New Roman"/>
          <w:b/>
          <w:color w:val="363434"/>
          <w:w w:val="95"/>
          <w:sz w:val="21"/>
        </w:rPr>
        <w:t>DE</w:t>
      </w:r>
      <w:r>
        <w:rPr>
          <w:rFonts w:ascii="Times New Roman"/>
          <w:b/>
          <w:color w:val="363434"/>
          <w:spacing w:val="16"/>
          <w:sz w:val="21"/>
        </w:rPr>
        <w:t> </w:t>
      </w:r>
      <w:r>
        <w:rPr>
          <w:rFonts w:ascii="Times New Roman"/>
          <w:b/>
          <w:color w:val="363434"/>
          <w:w w:val="95"/>
          <w:sz w:val="21"/>
        </w:rPr>
        <w:t>LA</w:t>
      </w:r>
      <w:r>
        <w:rPr>
          <w:rFonts w:ascii="Times New Roman"/>
          <w:b/>
          <w:color w:val="363434"/>
          <w:spacing w:val="15"/>
          <w:sz w:val="21"/>
        </w:rPr>
        <w:t> </w:t>
      </w:r>
      <w:r>
        <w:rPr>
          <w:rFonts w:ascii="Times New Roman"/>
          <w:b/>
          <w:color w:val="363434"/>
          <w:w w:val="95"/>
          <w:sz w:val="21"/>
        </w:rPr>
        <w:t>AUTORIDAD</w:t>
      </w:r>
      <w:r>
        <w:rPr>
          <w:rFonts w:ascii="Times New Roman"/>
          <w:b/>
          <w:color w:val="363434"/>
          <w:spacing w:val="43"/>
          <w:sz w:val="21"/>
        </w:rPr>
        <w:t> </w:t>
      </w:r>
      <w:r>
        <w:rPr>
          <w:rFonts w:ascii="Times New Roman"/>
          <w:b/>
          <w:color w:val="363434"/>
          <w:w w:val="95"/>
          <w:sz w:val="21"/>
        </w:rPr>
        <w:t>NACIONAL</w:t>
      </w:r>
      <w:r>
        <w:rPr>
          <w:rFonts w:ascii="Times New Roman"/>
          <w:b/>
          <w:color w:val="363434"/>
          <w:spacing w:val="49"/>
          <w:sz w:val="21"/>
        </w:rPr>
        <w:t> </w:t>
      </w:r>
      <w:r>
        <w:rPr>
          <w:rFonts w:ascii="Times New Roman"/>
          <w:b/>
          <w:color w:val="363434"/>
          <w:spacing w:val="-5"/>
          <w:w w:val="95"/>
          <w:sz w:val="21"/>
        </w:rPr>
        <w:t>DE</w:t>
      </w:r>
    </w:p>
    <w:p>
      <w:pPr>
        <w:pStyle w:val="BodyText"/>
        <w:spacing w:line="252" w:lineRule="auto" w:before="18"/>
        <w:ind w:left="811" w:right="780" w:firstLine="22"/>
        <w:jc w:val="both"/>
      </w:pPr>
      <w:r>
        <w:rPr/>
        <w:pict>
          <v:line style="position:absolute;mso-position-horizontal-relative:page;mso-position-vertical-relative:paragraph;z-index:15830528" from="474.242859pt,143.115204pt" to="474.242859pt,99.298706pt" stroked="true" strokeweight=".482386pt" strokecolor="#000000">
            <v:stroke dashstyle="solid"/>
            <w10:wrap type="none"/>
          </v:line>
        </w:pict>
      </w:r>
      <w:r>
        <w:rPr/>
        <w:pict>
          <v:group style="position:absolute;margin-left:185.53508pt;margin-top:98.576012pt;width:289.2pt;height:89.2pt;mso-position-horizontal-relative:page;mso-position-vertical-relative:paragraph;z-index:-19118080" id="docshapegroup331" coordorigin="3711,1972" coordsize="5784,1784">
            <v:shape style="position:absolute;left:7685;top:2962;width:466;height:793" type="#_x0000_t202" id="docshape332" filled="false" stroked="false">
              <v:textbox inset="0,0,0,0">
                <w:txbxContent>
                  <w:p>
                    <w:pPr>
                      <w:spacing w:line="222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626466"/>
                        <w:spacing w:val="-5"/>
                        <w:w w:val="105"/>
                        <w:sz w:val="20"/>
                      </w:rPr>
                      <w:t>45%</w:t>
                    </w:r>
                  </w:p>
                  <w:p>
                    <w:pPr>
                      <w:spacing w:before="49"/>
                      <w:ind w:left="11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626466"/>
                        <w:spacing w:val="-5"/>
                        <w:w w:val="110"/>
                        <w:sz w:val="20"/>
                      </w:rPr>
                      <w:t>35%</w:t>
                    </w:r>
                  </w:p>
                  <w:p>
                    <w:pPr>
                      <w:spacing w:before="50"/>
                      <w:ind w:left="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color w:val="626466"/>
                        <w:spacing w:val="-5"/>
                        <w:w w:val="110"/>
                        <w:sz w:val="21"/>
                      </w:rPr>
                      <w:t>10%</w:t>
                    </w:r>
                  </w:p>
                </w:txbxContent>
              </v:textbox>
              <w10:wrap type="none"/>
            </v:shape>
            <v:shape style="position:absolute;left:3715;top:1976;width:5775;height:1012" type="#_x0000_t202" id="docshape333" filled="false" stroked="true" strokeweight=".482386pt" strokecolor="#000000">
              <v:textbox inset="0,0,0,0">
                <w:txbxContent>
                  <w:p>
                    <w:pPr>
                      <w:tabs>
                        <w:tab w:pos="2647" w:val="left" w:leader="none"/>
                      </w:tabs>
                      <w:spacing w:line="256" w:lineRule="auto" w:before="29"/>
                      <w:ind w:left="-13" w:right="45" w:firstLine="7"/>
                      <w:jc w:val="both"/>
                      <w:rPr>
                        <w:sz w:val="20"/>
                      </w:rPr>
                    </w:pPr>
                    <w:r>
                      <w:rPr>
                        <w:color w:val="626466"/>
                        <w:sz w:val="20"/>
                      </w:rPr>
                      <w:t>Año de inicio de actividades Porcentaje</w:t>
                    </w:r>
                    <w:r>
                      <w:rPr>
                        <w:color w:val="626466"/>
                        <w:spacing w:val="40"/>
                        <w:sz w:val="20"/>
                      </w:rPr>
                      <w:t> </w:t>
                    </w:r>
                    <w:r>
                      <w:rPr>
                        <w:color w:val="626466"/>
                        <w:sz w:val="20"/>
                      </w:rPr>
                      <w:t>de</w:t>
                    </w:r>
                    <w:r>
                      <w:rPr>
                        <w:color w:val="626466"/>
                        <w:spacing w:val="40"/>
                        <w:sz w:val="20"/>
                      </w:rPr>
                      <w:t> </w:t>
                    </w:r>
                    <w:r>
                      <w:rPr>
                        <w:color w:val="626466"/>
                        <w:sz w:val="20"/>
                      </w:rPr>
                      <w:t>incremento</w:t>
                    </w:r>
                    <w:r>
                      <w:rPr>
                        <w:color w:val="626466"/>
                        <w:spacing w:val="40"/>
                        <w:sz w:val="20"/>
                      </w:rPr>
                      <w:t> </w:t>
                    </w:r>
                    <w:r>
                      <w:rPr>
                        <w:color w:val="626466"/>
                        <w:sz w:val="20"/>
                      </w:rPr>
                      <w:t>del autorizadas</w:t>
                    </w:r>
                    <w:r>
                      <w:rPr>
                        <w:color w:val="626466"/>
                        <w:spacing w:val="40"/>
                        <w:sz w:val="20"/>
                      </w:rPr>
                      <w:t> </w:t>
                    </w:r>
                    <w:r>
                      <w:rPr>
                        <w:color w:val="626466"/>
                        <w:sz w:val="20"/>
                      </w:rPr>
                      <w:t>en</w:t>
                    </w:r>
                    <w:r>
                      <w:rPr>
                        <w:color w:val="626466"/>
                        <w:spacing w:val="40"/>
                        <w:sz w:val="20"/>
                      </w:rPr>
                      <w:t> </w:t>
                    </w:r>
                    <w:r>
                      <w:rPr>
                        <w:color w:val="626466"/>
                        <w:sz w:val="20"/>
                      </w:rPr>
                      <w:t>la</w:t>
                    </w:r>
                    <w:r>
                      <w:rPr>
                        <w:color w:val="626466"/>
                        <w:spacing w:val="40"/>
                        <w:sz w:val="20"/>
                      </w:rPr>
                      <w:t> </w:t>
                    </w:r>
                    <w:r>
                      <w:rPr>
                        <w:color w:val="626466"/>
                        <w:sz w:val="20"/>
                      </w:rPr>
                      <w:t>Licencia </w:t>
                    </w:r>
                    <w:r>
                      <w:rPr>
                        <w:color w:val="7B7C7E"/>
                        <w:sz w:val="20"/>
                      </w:rPr>
                      <w:t>rvalor </w:t>
                    </w:r>
                    <w:r>
                      <w:rPr>
                        <w:color w:val="626466"/>
                        <w:sz w:val="20"/>
                      </w:rPr>
                      <w:t>de la</w:t>
                    </w:r>
                    <w:r>
                      <w:rPr>
                        <w:color w:val="626466"/>
                        <w:spacing w:val="-2"/>
                        <w:sz w:val="20"/>
                      </w:rPr>
                      <w:t> </w:t>
                    </w:r>
                    <w:r>
                      <w:rPr>
                        <w:color w:val="626466"/>
                        <w:sz w:val="20"/>
                      </w:rPr>
                      <w:t>base de liquidación de </w:t>
                    </w:r>
                    <w:r>
                      <w:rPr>
                        <w:color w:val="626466"/>
                        <w:spacing w:val="-2"/>
                        <w:sz w:val="20"/>
                      </w:rPr>
                      <w:t>Ambiental</w:t>
                    </w:r>
                    <w:r>
                      <w:rPr>
                        <w:color w:val="626466"/>
                        <w:sz w:val="20"/>
                      </w:rPr>
                      <w:tab/>
                      <w:t>la</w:t>
                    </w:r>
                    <w:r>
                      <w:rPr>
                        <w:color w:val="626466"/>
                        <w:spacing w:val="14"/>
                        <w:sz w:val="20"/>
                      </w:rPr>
                      <w:t> </w:t>
                    </w:r>
                    <w:r>
                      <w:rPr>
                        <w:color w:val="7B7C7E"/>
                        <w:sz w:val="20"/>
                      </w:rPr>
                      <w:t>invers</w:t>
                    </w:r>
                    <w:r>
                      <w:rPr>
                        <w:color w:val="363434"/>
                        <w:sz w:val="20"/>
                      </w:rPr>
                      <w:t>i</w:t>
                    </w:r>
                    <w:r>
                      <w:rPr>
                        <w:color w:val="626466"/>
                        <w:sz w:val="20"/>
                      </w:rPr>
                      <w:t>ón</w:t>
                    </w:r>
                    <w:r>
                      <w:rPr>
                        <w:color w:val="626466"/>
                        <w:spacing w:val="29"/>
                        <w:sz w:val="20"/>
                      </w:rPr>
                      <w:t> </w:t>
                    </w:r>
                    <w:r>
                      <w:rPr>
                        <w:color w:val="626466"/>
                        <w:sz w:val="20"/>
                      </w:rPr>
                      <w:t>forzosa</w:t>
                    </w:r>
                    <w:r>
                      <w:rPr>
                        <w:color w:val="626466"/>
                        <w:spacing w:val="25"/>
                        <w:sz w:val="20"/>
                      </w:rPr>
                      <w:t> </w:t>
                    </w:r>
                    <w:r>
                      <w:rPr>
                        <w:color w:val="626466"/>
                        <w:sz w:val="20"/>
                      </w:rPr>
                      <w:t>de</w:t>
                    </w:r>
                    <w:r>
                      <w:rPr>
                        <w:color w:val="626466"/>
                        <w:spacing w:val="4"/>
                        <w:sz w:val="20"/>
                      </w:rPr>
                      <w:t> </w:t>
                    </w:r>
                    <w:r>
                      <w:rPr>
                        <w:color w:val="626466"/>
                        <w:sz w:val="20"/>
                      </w:rPr>
                      <w:t>no</w:t>
                    </w:r>
                    <w:r>
                      <w:rPr>
                        <w:color w:val="626466"/>
                        <w:spacing w:val="18"/>
                        <w:sz w:val="20"/>
                      </w:rPr>
                      <w:t> </w:t>
                    </w:r>
                    <w:r>
                      <w:rPr>
                        <w:color w:val="626466"/>
                        <w:spacing w:val="-2"/>
                        <w:sz w:val="20"/>
                      </w:rPr>
                      <w:t>menos</w:t>
                    </w:r>
                  </w:p>
                  <w:p>
                    <w:pPr>
                      <w:spacing w:before="3"/>
                      <w:ind w:left="2660" w:right="0" w:firstLine="0"/>
                      <w:jc w:val="both"/>
                      <w:rPr>
                        <w:sz w:val="20"/>
                      </w:rPr>
                    </w:pPr>
                    <w:r>
                      <w:rPr>
                        <w:color w:val="626466"/>
                        <w:w w:val="105"/>
                        <w:sz w:val="20"/>
                      </w:rPr>
                      <w:t>del</w:t>
                    </w:r>
                    <w:r>
                      <w:rPr>
                        <w:color w:val="626466"/>
                        <w:spacing w:val="-11"/>
                        <w:w w:val="105"/>
                        <w:sz w:val="20"/>
                      </w:rPr>
                      <w:t> </w:t>
                    </w:r>
                    <w:r>
                      <w:rPr>
                        <w:color w:val="626466"/>
                        <w:spacing w:val="-5"/>
                        <w:w w:val="105"/>
                        <w:sz w:val="20"/>
                      </w:rPr>
                      <w:t>1%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rFonts w:ascii="Times New Roman" w:hAnsi="Times New Roman"/>
          <w:b/>
          <w:color w:val="363434"/>
          <w:sz w:val="21"/>
        </w:rPr>
        <w:t>LICENCIAS AMBIENTALES</w:t>
      </w:r>
      <w:r>
        <w:rPr>
          <w:rFonts w:ascii="Times New Roman" w:hAnsi="Times New Roman"/>
          <w:b/>
          <w:color w:val="363434"/>
          <w:spacing w:val="29"/>
          <w:sz w:val="21"/>
        </w:rPr>
        <w:t> </w:t>
      </w:r>
      <w:r>
        <w:rPr>
          <w:rFonts w:ascii="Times New Roman" w:hAnsi="Times New Roman"/>
          <w:b/>
          <w:color w:val="626466"/>
          <w:sz w:val="21"/>
        </w:rPr>
        <w:t>- </w:t>
      </w:r>
      <w:r>
        <w:rPr>
          <w:rFonts w:ascii="Times New Roman" w:hAnsi="Times New Roman"/>
          <w:b/>
          <w:color w:val="363434"/>
          <w:sz w:val="21"/>
        </w:rPr>
        <w:t>ANLA</w:t>
      </w:r>
      <w:r>
        <w:rPr>
          <w:rFonts w:ascii="Times New Roman" w:hAnsi="Times New Roman"/>
          <w:b/>
          <w:color w:val="626466"/>
          <w:sz w:val="21"/>
        </w:rPr>
        <w:t>.</w:t>
      </w:r>
      <w:r>
        <w:rPr>
          <w:rFonts w:ascii="Times New Roman" w:hAnsi="Times New Roman"/>
          <w:b/>
          <w:color w:val="626466"/>
          <w:spacing w:val="-8"/>
          <w:sz w:val="21"/>
        </w:rPr>
        <w:t> </w:t>
      </w:r>
      <w:r>
        <w:rPr>
          <w:color w:val="626466"/>
        </w:rPr>
        <w:t>Todos aquellos titulares de</w:t>
      </w:r>
      <w:r>
        <w:rPr>
          <w:color w:val="626466"/>
          <w:spacing w:val="-4"/>
        </w:rPr>
        <w:t> </w:t>
      </w:r>
      <w:r>
        <w:rPr>
          <w:color w:val="626466"/>
        </w:rPr>
        <w:t>una</w:t>
      </w:r>
      <w:r>
        <w:rPr>
          <w:color w:val="626466"/>
          <w:spacing w:val="-1"/>
        </w:rPr>
        <w:t> </w:t>
      </w:r>
      <w:r>
        <w:rPr>
          <w:color w:val="626466"/>
        </w:rPr>
        <w:t>licencia ambiental que tengan inversiones pendientes a </w:t>
      </w:r>
      <w:r>
        <w:rPr>
          <w:color w:val="7B7C7E"/>
        </w:rPr>
        <w:t>la </w:t>
      </w:r>
      <w:r>
        <w:rPr>
          <w:color w:val="626466"/>
        </w:rPr>
        <w:t>fecha de promulgación de la presente Ley,</w:t>
      </w:r>
      <w:r>
        <w:rPr>
          <w:color w:val="626466"/>
          <w:spacing w:val="-5"/>
        </w:rPr>
        <w:t> </w:t>
      </w:r>
      <w:r>
        <w:rPr>
          <w:color w:val="626466"/>
        </w:rPr>
        <w:t>re</w:t>
      </w:r>
      <w:r>
        <w:rPr>
          <w:color w:val="363434"/>
        </w:rPr>
        <w:t>l</w:t>
      </w:r>
      <w:r>
        <w:rPr>
          <w:color w:val="626466"/>
        </w:rPr>
        <w:t>ativas a</w:t>
      </w:r>
      <w:r>
        <w:rPr>
          <w:color w:val="626466"/>
          <w:spacing w:val="-10"/>
        </w:rPr>
        <w:t> </w:t>
      </w:r>
      <w:r>
        <w:rPr>
          <w:color w:val="626466"/>
        </w:rPr>
        <w:t>la</w:t>
      </w:r>
      <w:r>
        <w:rPr>
          <w:color w:val="626466"/>
          <w:spacing w:val="-4"/>
        </w:rPr>
        <w:t> </w:t>
      </w:r>
      <w:r>
        <w:rPr>
          <w:color w:val="7B7C7E"/>
        </w:rPr>
        <w:t>inversión </w:t>
      </w:r>
      <w:r>
        <w:rPr>
          <w:color w:val="626466"/>
        </w:rPr>
        <w:t>forzosa de</w:t>
      </w:r>
      <w:r>
        <w:rPr>
          <w:color w:val="626466"/>
          <w:spacing w:val="-9"/>
        </w:rPr>
        <w:t> </w:t>
      </w:r>
      <w:r>
        <w:rPr>
          <w:color w:val="626466"/>
        </w:rPr>
        <w:t>no</w:t>
      </w:r>
      <w:r>
        <w:rPr>
          <w:color w:val="626466"/>
          <w:spacing w:val="-6"/>
        </w:rPr>
        <w:t> </w:t>
      </w:r>
      <w:r>
        <w:rPr>
          <w:color w:val="626466"/>
        </w:rPr>
        <w:t>menos</w:t>
      </w:r>
      <w:r>
        <w:rPr>
          <w:color w:val="626466"/>
          <w:spacing w:val="-2"/>
        </w:rPr>
        <w:t> </w:t>
      </w:r>
      <w:r>
        <w:rPr>
          <w:color w:val="626466"/>
        </w:rPr>
        <w:t>del</w:t>
      </w:r>
      <w:r>
        <w:rPr>
          <w:color w:val="626466"/>
          <w:spacing w:val="-1"/>
        </w:rPr>
        <w:t> </w:t>
      </w:r>
      <w:r>
        <w:rPr>
          <w:color w:val="626466"/>
        </w:rPr>
        <w:t>1</w:t>
      </w:r>
      <w:r>
        <w:rPr>
          <w:rFonts w:ascii="Times New Roman" w:hAnsi="Times New Roman"/>
          <w:color w:val="626466"/>
          <w:sz w:val="21"/>
        </w:rPr>
        <w:t>%</w:t>
      </w:r>
      <w:r>
        <w:rPr>
          <w:rFonts w:ascii="Times New Roman" w:hAnsi="Times New Roman"/>
          <w:color w:val="626466"/>
          <w:spacing w:val="36"/>
          <w:sz w:val="21"/>
        </w:rPr>
        <w:t> </w:t>
      </w:r>
      <w:r>
        <w:rPr>
          <w:color w:val="626466"/>
        </w:rPr>
        <w:t>de que trata el parágrafo del artículo 43 de</w:t>
      </w:r>
      <w:r>
        <w:rPr>
          <w:color w:val="626466"/>
          <w:spacing w:val="-10"/>
        </w:rPr>
        <w:t> </w:t>
      </w:r>
      <w:r>
        <w:rPr>
          <w:color w:val="7B7C7E"/>
        </w:rPr>
        <w:t>la</w:t>
      </w:r>
      <w:r>
        <w:rPr>
          <w:color w:val="7B7C7E"/>
          <w:spacing w:val="-5"/>
        </w:rPr>
        <w:t> </w:t>
      </w:r>
      <w:r>
        <w:rPr>
          <w:color w:val="7B7C7E"/>
        </w:rPr>
        <w:t>Ley </w:t>
      </w:r>
      <w:r>
        <w:rPr>
          <w:color w:val="626466"/>
        </w:rPr>
        <w:t>99</w:t>
      </w:r>
      <w:r>
        <w:rPr>
          <w:color w:val="626466"/>
          <w:spacing w:val="-6"/>
        </w:rPr>
        <w:t> </w:t>
      </w:r>
      <w:r>
        <w:rPr>
          <w:color w:val="626466"/>
        </w:rPr>
        <w:t>de</w:t>
      </w:r>
      <w:r>
        <w:rPr>
          <w:color w:val="626466"/>
          <w:spacing w:val="-9"/>
        </w:rPr>
        <w:t> </w:t>
      </w:r>
      <w:r>
        <w:rPr>
          <w:color w:val="7B7C7E"/>
        </w:rPr>
        <w:t>1993,</w:t>
      </w:r>
      <w:r>
        <w:rPr>
          <w:color w:val="7B7C7E"/>
          <w:spacing w:val="-6"/>
        </w:rPr>
        <w:t> </w:t>
      </w:r>
      <w:r>
        <w:rPr>
          <w:color w:val="626466"/>
        </w:rPr>
        <w:t>podrán</w:t>
      </w:r>
      <w:r>
        <w:rPr>
          <w:color w:val="626466"/>
          <w:spacing w:val="-5"/>
        </w:rPr>
        <w:t> </w:t>
      </w:r>
      <w:r>
        <w:rPr>
          <w:color w:val="626466"/>
        </w:rPr>
        <w:t>acogerse a</w:t>
      </w:r>
      <w:r>
        <w:rPr>
          <w:color w:val="363434"/>
        </w:rPr>
        <w:t>l</w:t>
      </w:r>
      <w:r>
        <w:rPr>
          <w:color w:val="363434"/>
          <w:spacing w:val="-1"/>
        </w:rPr>
        <w:t> </w:t>
      </w:r>
      <w:r>
        <w:rPr>
          <w:color w:val="626466"/>
        </w:rPr>
        <w:t>porcentaje</w:t>
      </w:r>
      <w:r>
        <w:rPr>
          <w:color w:val="626466"/>
          <w:spacing w:val="25"/>
        </w:rPr>
        <w:t> </w:t>
      </w:r>
      <w:r>
        <w:rPr>
          <w:color w:val="626466"/>
        </w:rPr>
        <w:t>de incremento</w:t>
      </w:r>
      <w:r>
        <w:rPr>
          <w:color w:val="626466"/>
          <w:spacing w:val="-14"/>
        </w:rPr>
        <w:t> </w:t>
      </w:r>
      <w:r>
        <w:rPr>
          <w:color w:val="626466"/>
        </w:rPr>
        <w:t>del</w:t>
      </w:r>
      <w:r>
        <w:rPr>
          <w:color w:val="626466"/>
          <w:spacing w:val="-14"/>
        </w:rPr>
        <w:t> </w:t>
      </w:r>
      <w:r>
        <w:rPr>
          <w:color w:val="626466"/>
        </w:rPr>
        <w:t>valor</w:t>
      </w:r>
      <w:r>
        <w:rPr>
          <w:color w:val="626466"/>
          <w:spacing w:val="-6"/>
        </w:rPr>
        <w:t> </w:t>
      </w:r>
      <w:r>
        <w:rPr>
          <w:color w:val="626466"/>
        </w:rPr>
        <w:t>de</w:t>
      </w:r>
      <w:r>
        <w:rPr>
          <w:color w:val="626466"/>
          <w:spacing w:val="-14"/>
        </w:rPr>
        <w:t> </w:t>
      </w:r>
      <w:r>
        <w:rPr>
          <w:color w:val="626466"/>
        </w:rPr>
        <w:t>la</w:t>
      </w:r>
      <w:r>
        <w:rPr>
          <w:color w:val="626466"/>
          <w:spacing w:val="-12"/>
        </w:rPr>
        <w:t> </w:t>
      </w:r>
      <w:r>
        <w:rPr>
          <w:color w:val="626466"/>
        </w:rPr>
        <w:t>base</w:t>
      </w:r>
      <w:r>
        <w:rPr>
          <w:color w:val="626466"/>
          <w:spacing w:val="-8"/>
        </w:rPr>
        <w:t> </w:t>
      </w:r>
      <w:r>
        <w:rPr>
          <w:color w:val="626466"/>
        </w:rPr>
        <w:t>de</w:t>
      </w:r>
      <w:r>
        <w:rPr>
          <w:color w:val="626466"/>
          <w:spacing w:val="-14"/>
        </w:rPr>
        <w:t> </w:t>
      </w:r>
      <w:r>
        <w:rPr>
          <w:color w:val="626466"/>
        </w:rPr>
        <w:t>liquidación de</w:t>
      </w:r>
      <w:r>
        <w:rPr>
          <w:color w:val="626466"/>
          <w:spacing w:val="-9"/>
        </w:rPr>
        <w:t> </w:t>
      </w:r>
      <w:r>
        <w:rPr>
          <w:color w:val="626466"/>
        </w:rPr>
        <w:t>la</w:t>
      </w:r>
      <w:r>
        <w:rPr>
          <w:color w:val="626466"/>
          <w:spacing w:val="-12"/>
        </w:rPr>
        <w:t> </w:t>
      </w:r>
      <w:r>
        <w:rPr>
          <w:color w:val="7B7C7E"/>
        </w:rPr>
        <w:t>inversión</w:t>
      </w:r>
      <w:r>
        <w:rPr>
          <w:color w:val="7B7C7E"/>
          <w:spacing w:val="11"/>
        </w:rPr>
        <w:t> </w:t>
      </w:r>
      <w:r>
        <w:rPr>
          <w:color w:val="626466"/>
        </w:rPr>
        <w:t>forzosa</w:t>
      </w:r>
      <w:r>
        <w:rPr>
          <w:color w:val="626466"/>
          <w:spacing w:val="11"/>
        </w:rPr>
        <w:t> </w:t>
      </w:r>
      <w:r>
        <w:rPr>
          <w:color w:val="626466"/>
        </w:rPr>
        <w:t>de</w:t>
      </w:r>
      <w:r>
        <w:rPr>
          <w:color w:val="626466"/>
          <w:spacing w:val="-14"/>
        </w:rPr>
        <w:t> </w:t>
      </w:r>
      <w:r>
        <w:rPr>
          <w:color w:val="626466"/>
        </w:rPr>
        <w:t>no</w:t>
      </w:r>
      <w:r>
        <w:rPr>
          <w:color w:val="626466"/>
          <w:spacing w:val="-9"/>
        </w:rPr>
        <w:t> </w:t>
      </w:r>
      <w:r>
        <w:rPr>
          <w:color w:val="626466"/>
        </w:rPr>
        <w:t>menos del</w:t>
      </w:r>
      <w:r>
        <w:rPr>
          <w:color w:val="626466"/>
          <w:spacing w:val="-14"/>
        </w:rPr>
        <w:t> </w:t>
      </w:r>
      <w:r>
        <w:rPr>
          <w:color w:val="626466"/>
        </w:rPr>
        <w:t>1</w:t>
      </w:r>
      <w:r>
        <w:rPr>
          <w:rFonts w:ascii="Times New Roman" w:hAnsi="Times New Roman"/>
          <w:color w:val="626466"/>
          <w:sz w:val="21"/>
        </w:rPr>
        <w:t>%,</w:t>
      </w:r>
      <w:r>
        <w:rPr>
          <w:rFonts w:ascii="Times New Roman" w:hAnsi="Times New Roman"/>
          <w:color w:val="626466"/>
          <w:spacing w:val="40"/>
          <w:sz w:val="21"/>
        </w:rPr>
        <w:t> </w:t>
      </w:r>
      <w:r>
        <w:rPr>
          <w:color w:val="626466"/>
        </w:rPr>
        <w:t>según</w:t>
      </w:r>
      <w:r>
        <w:rPr>
          <w:color w:val="626466"/>
          <w:spacing w:val="-14"/>
        </w:rPr>
        <w:t> </w:t>
      </w:r>
      <w:r>
        <w:rPr>
          <w:color w:val="626466"/>
        </w:rPr>
        <w:t>el</w:t>
      </w:r>
      <w:r>
        <w:rPr>
          <w:color w:val="626466"/>
          <w:spacing w:val="-1"/>
        </w:rPr>
        <w:t> </w:t>
      </w:r>
      <w:r>
        <w:rPr>
          <w:color w:val="626466"/>
        </w:rPr>
        <w:t>año</w:t>
      </w:r>
      <w:r>
        <w:rPr>
          <w:color w:val="626466"/>
          <w:spacing w:val="-9"/>
        </w:rPr>
        <w:t> </w:t>
      </w:r>
      <w:r>
        <w:rPr>
          <w:color w:val="626466"/>
        </w:rPr>
        <w:t>de</w:t>
      </w:r>
      <w:r>
        <w:rPr>
          <w:color w:val="626466"/>
          <w:spacing w:val="-9"/>
        </w:rPr>
        <w:t> </w:t>
      </w:r>
      <w:r>
        <w:rPr>
          <w:color w:val="7B7C7E"/>
        </w:rPr>
        <w:t>inicio</w:t>
      </w:r>
      <w:r>
        <w:rPr>
          <w:color w:val="7B7C7E"/>
          <w:spacing w:val="-14"/>
        </w:rPr>
        <w:t> </w:t>
      </w:r>
      <w:r>
        <w:rPr>
          <w:color w:val="626466"/>
        </w:rPr>
        <w:t>de</w:t>
      </w:r>
      <w:r>
        <w:rPr>
          <w:color w:val="626466"/>
          <w:spacing w:val="-14"/>
        </w:rPr>
        <w:t> </w:t>
      </w:r>
      <w:r>
        <w:rPr>
          <w:color w:val="626466"/>
        </w:rPr>
        <w:t>actividades autorizadas en</w:t>
      </w:r>
      <w:r>
        <w:rPr>
          <w:color w:val="626466"/>
          <w:spacing w:val="-14"/>
        </w:rPr>
        <w:t> </w:t>
      </w:r>
      <w:r>
        <w:rPr>
          <w:color w:val="626466"/>
        </w:rPr>
        <w:t>la licencia</w:t>
      </w:r>
      <w:r>
        <w:rPr>
          <w:color w:val="626466"/>
          <w:spacing w:val="-4"/>
        </w:rPr>
        <w:t> </w:t>
      </w:r>
      <w:r>
        <w:rPr>
          <w:color w:val="626466"/>
        </w:rPr>
        <w:t>ambiental, de acuerdo con lo señalado en </w:t>
      </w:r>
      <w:r>
        <w:rPr>
          <w:color w:val="7B7C7E"/>
        </w:rPr>
        <w:t>la </w:t>
      </w:r>
      <w:r>
        <w:rPr>
          <w:color w:val="626466"/>
        </w:rPr>
        <w:t>siguiente </w:t>
      </w:r>
      <w:r>
        <w:rPr>
          <w:color w:val="7B7C7E"/>
        </w:rPr>
        <w:t>tabla: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6"/>
        </w:rPr>
      </w:pPr>
      <w:r>
        <w:rPr/>
        <w:pict>
          <v:shape style="position:absolute;margin-left:226.525803pt;margin-top:16.609270pt;width:49.75pt;height:37.5pt;mso-position-horizontal-relative:page;mso-position-vertical-relative:paragraph;z-index:-15627776;mso-wrap-distance-left:0;mso-wrap-distance-right:0" type="#_x0000_t202" id="docshape334" filled="false" stroked="false">
            <v:textbox inset="0,0,0,0">
              <w:txbxContent>
                <w:p>
                  <w:pPr>
                    <w:spacing w:line="179" w:lineRule="exact" w:before="0"/>
                    <w:ind w:left="3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626466"/>
                      <w:w w:val="135"/>
                      <w:sz w:val="16"/>
                    </w:rPr>
                    <w:t>l</w:t>
                  </w:r>
                  <w:r>
                    <w:rPr>
                      <w:b/>
                      <w:color w:val="626466"/>
                      <w:spacing w:val="59"/>
                      <w:w w:val="135"/>
                      <w:sz w:val="16"/>
                    </w:rPr>
                    <w:t> </w:t>
                  </w:r>
                  <w:r>
                    <w:rPr>
                      <w:b/>
                      <w:color w:val="626466"/>
                      <w:w w:val="135"/>
                      <w:sz w:val="16"/>
                    </w:rPr>
                    <w:t>J-</w:t>
                  </w:r>
                  <w:r>
                    <w:rPr>
                      <w:b/>
                      <w:color w:val="626466"/>
                      <w:spacing w:val="-4"/>
                      <w:w w:val="135"/>
                      <w:sz w:val="16"/>
                    </w:rPr>
                    <w:t>2UUU</w:t>
                  </w:r>
                </w:p>
                <w:p>
                  <w:pPr>
                    <w:spacing w:before="49"/>
                    <w:ind w:left="0" w:right="0" w:firstLine="0"/>
                    <w:jc w:val="left"/>
                    <w:rPr>
                      <w:rFonts w:ascii="Times New Roman"/>
                      <w:b/>
                      <w:sz w:val="21"/>
                    </w:rPr>
                  </w:pPr>
                  <w:r>
                    <w:rPr>
                      <w:rFonts w:ascii="Times New Roman"/>
                      <w:b/>
                      <w:color w:val="626466"/>
                      <w:w w:val="105"/>
                      <w:sz w:val="21"/>
                    </w:rPr>
                    <w:t>2001-</w:t>
                  </w:r>
                  <w:r>
                    <w:rPr>
                      <w:rFonts w:ascii="Times New Roman"/>
                      <w:b/>
                      <w:color w:val="626466"/>
                      <w:spacing w:val="-4"/>
                      <w:w w:val="105"/>
                      <w:sz w:val="21"/>
                    </w:rPr>
                    <w:t>2006</w:t>
                  </w:r>
                </w:p>
                <w:p>
                  <w:pPr>
                    <w:spacing w:before="38"/>
                    <w:ind w:left="0" w:right="0" w:firstLine="0"/>
                    <w:jc w:val="left"/>
                    <w:rPr>
                      <w:rFonts w:ascii="Times New Roman"/>
                      <w:b/>
                      <w:sz w:val="21"/>
                    </w:rPr>
                  </w:pPr>
                  <w:r>
                    <w:rPr>
                      <w:rFonts w:ascii="Times New Roman"/>
                      <w:b/>
                      <w:color w:val="626466"/>
                      <w:w w:val="105"/>
                      <w:sz w:val="21"/>
                    </w:rPr>
                    <w:t>2007-</w:t>
                  </w:r>
                  <w:r>
                    <w:rPr>
                      <w:rFonts w:ascii="Times New Roman"/>
                      <w:b/>
                      <w:color w:val="626466"/>
                      <w:spacing w:val="-4"/>
                      <w:w w:val="105"/>
                      <w:sz w:val="21"/>
                    </w:rPr>
                    <w:t>2018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line="247" w:lineRule="auto" w:before="94"/>
        <w:ind w:left="824" w:right="770" w:hanging="2"/>
        <w:jc w:val="both"/>
        <w:rPr>
          <w:rFonts w:ascii="Times New Roman" w:hAnsi="Times New Roman"/>
          <w:sz w:val="21"/>
        </w:rPr>
      </w:pPr>
      <w:r>
        <w:rPr>
          <w:color w:val="7B7C7E"/>
        </w:rPr>
        <w:t>Las </w:t>
      </w:r>
      <w:r>
        <w:rPr>
          <w:color w:val="626466"/>
        </w:rPr>
        <w:t>inversiones ejecutadas o que estén en</w:t>
      </w:r>
      <w:r>
        <w:rPr>
          <w:color w:val="626466"/>
          <w:spacing w:val="-10"/>
        </w:rPr>
        <w:t> </w:t>
      </w:r>
      <w:r>
        <w:rPr>
          <w:color w:val="626466"/>
        </w:rPr>
        <w:t>proceso de ejecución en</w:t>
      </w:r>
      <w:r>
        <w:rPr>
          <w:color w:val="626466"/>
          <w:spacing w:val="-4"/>
        </w:rPr>
        <w:t> </w:t>
      </w:r>
      <w:r>
        <w:rPr>
          <w:color w:val="626466"/>
        </w:rPr>
        <w:t>el marco de un plan de inversión del </w:t>
      </w:r>
      <w:r>
        <w:rPr>
          <w:color w:val="4D4B4D"/>
        </w:rPr>
        <w:t>1</w:t>
      </w:r>
      <w:r>
        <w:rPr>
          <w:rFonts w:ascii="Times New Roman" w:hAnsi="Times New Roman"/>
          <w:color w:val="626466"/>
          <w:sz w:val="21"/>
        </w:rPr>
        <w:t>%</w:t>
      </w:r>
      <w:r>
        <w:rPr>
          <w:rFonts w:ascii="Times New Roman" w:hAnsi="Times New Roman"/>
          <w:color w:val="626466"/>
          <w:spacing w:val="40"/>
          <w:sz w:val="21"/>
        </w:rPr>
        <w:t> </w:t>
      </w:r>
      <w:r>
        <w:rPr>
          <w:color w:val="626466"/>
        </w:rPr>
        <w:t>aprobado por </w:t>
      </w:r>
      <w:r>
        <w:rPr>
          <w:color w:val="7B7C7E"/>
        </w:rPr>
        <w:t>la </w:t>
      </w:r>
      <w:r>
        <w:rPr>
          <w:color w:val="626466"/>
        </w:rPr>
        <w:t>Autoridad Nac</w:t>
      </w:r>
      <w:r>
        <w:rPr>
          <w:color w:val="363434"/>
        </w:rPr>
        <w:t>i</w:t>
      </w:r>
      <w:r>
        <w:rPr>
          <w:color w:val="626466"/>
        </w:rPr>
        <w:t>onal de Licenc</w:t>
      </w:r>
      <w:r>
        <w:rPr>
          <w:color w:val="363434"/>
        </w:rPr>
        <w:t>i</w:t>
      </w:r>
      <w:r>
        <w:rPr>
          <w:color w:val="626466"/>
        </w:rPr>
        <w:t>as Ambientales </w:t>
      </w:r>
      <w:r>
        <w:rPr>
          <w:color w:val="363434"/>
        </w:rPr>
        <w:t>- </w:t>
      </w:r>
      <w:r>
        <w:rPr>
          <w:color w:val="626466"/>
        </w:rPr>
        <w:t>ANLA, no serán tenidas en cuenta para efectos del cálculo de </w:t>
      </w:r>
      <w:r>
        <w:rPr>
          <w:color w:val="7B7C7E"/>
        </w:rPr>
        <w:t>la </w:t>
      </w:r>
      <w:r>
        <w:rPr>
          <w:color w:val="626466"/>
        </w:rPr>
        <w:t>actualización</w:t>
      </w:r>
      <w:r>
        <w:rPr>
          <w:color w:val="626466"/>
          <w:spacing w:val="40"/>
        </w:rPr>
        <w:t> </w:t>
      </w:r>
      <w:r>
        <w:rPr>
          <w:color w:val="626466"/>
        </w:rPr>
        <w:t>del valor de </w:t>
      </w:r>
      <w:r>
        <w:rPr>
          <w:color w:val="7B7C7E"/>
        </w:rPr>
        <w:t>la </w:t>
      </w:r>
      <w:r>
        <w:rPr>
          <w:color w:val="626466"/>
        </w:rPr>
        <w:t>base de liqu</w:t>
      </w:r>
      <w:r>
        <w:rPr>
          <w:color w:val="363434"/>
        </w:rPr>
        <w:t>i</w:t>
      </w:r>
      <w:r>
        <w:rPr>
          <w:color w:val="626466"/>
        </w:rPr>
        <w:t>dación de </w:t>
      </w:r>
      <w:r>
        <w:rPr>
          <w:color w:val="363434"/>
        </w:rPr>
        <w:t>l</w:t>
      </w:r>
      <w:r>
        <w:rPr>
          <w:color w:val="626466"/>
        </w:rPr>
        <w:t>a </w:t>
      </w:r>
      <w:r>
        <w:rPr>
          <w:color w:val="7B7C7E"/>
        </w:rPr>
        <w:t>inversión </w:t>
      </w:r>
      <w:r>
        <w:rPr>
          <w:color w:val="626466"/>
        </w:rPr>
        <w:t>del 1</w:t>
      </w:r>
      <w:r>
        <w:rPr>
          <w:rFonts w:ascii="Times New Roman" w:hAnsi="Times New Roman"/>
          <w:color w:val="626466"/>
          <w:sz w:val="21"/>
        </w:rPr>
        <w:t>%.</w:t>
      </w:r>
    </w:p>
    <w:p>
      <w:pPr>
        <w:pStyle w:val="BodyText"/>
        <w:spacing w:before="9"/>
        <w:rPr>
          <w:rFonts w:ascii="Times New Roman"/>
          <w:sz w:val="22"/>
        </w:rPr>
      </w:pPr>
    </w:p>
    <w:p>
      <w:pPr>
        <w:pStyle w:val="BodyText"/>
        <w:spacing w:line="256" w:lineRule="auto"/>
        <w:ind w:left="830" w:right="775" w:hanging="9"/>
        <w:jc w:val="both"/>
      </w:pPr>
      <w:r>
        <w:rPr>
          <w:color w:val="626466"/>
        </w:rPr>
        <w:t>Para acogerse deberán presentar la solicitud dentro de los seis (6) meses siguientes a la promulgación de la presente </w:t>
      </w:r>
      <w:r>
        <w:rPr>
          <w:color w:val="7B7C7E"/>
        </w:rPr>
        <w:t>Ley, junto </w:t>
      </w:r>
      <w:r>
        <w:rPr>
          <w:color w:val="626466"/>
        </w:rPr>
        <w:t>con: a) el certificado que soporta el cálculo de la base de liquidación, b) el plan de inversión con la base actualizada aplicando</w:t>
      </w:r>
      <w:r>
        <w:rPr>
          <w:color w:val="626466"/>
          <w:spacing w:val="32"/>
        </w:rPr>
        <w:t> </w:t>
      </w:r>
      <w:r>
        <w:rPr>
          <w:color w:val="7B7C7E"/>
        </w:rPr>
        <w:t>el</w:t>
      </w:r>
      <w:r>
        <w:rPr>
          <w:color w:val="7B7C7E"/>
          <w:spacing w:val="31"/>
        </w:rPr>
        <w:t> </w:t>
      </w:r>
      <w:r>
        <w:rPr>
          <w:color w:val="626466"/>
        </w:rPr>
        <w:t>porcentaje</w:t>
      </w:r>
      <w:r>
        <w:rPr>
          <w:color w:val="626466"/>
          <w:spacing w:val="30"/>
        </w:rPr>
        <w:t> </w:t>
      </w:r>
      <w:r>
        <w:rPr>
          <w:color w:val="626466"/>
        </w:rPr>
        <w:t>de incremento</w:t>
      </w:r>
      <w:r>
        <w:rPr>
          <w:color w:val="626466"/>
          <w:spacing w:val="32"/>
        </w:rPr>
        <w:t> </w:t>
      </w:r>
      <w:r>
        <w:rPr>
          <w:color w:val="626466"/>
        </w:rPr>
        <w:t>definido</w:t>
      </w:r>
      <w:r>
        <w:rPr>
          <w:color w:val="626466"/>
          <w:spacing w:val="24"/>
        </w:rPr>
        <w:t> </w:t>
      </w:r>
      <w:r>
        <w:rPr>
          <w:color w:val="626466"/>
        </w:rPr>
        <w:t>en </w:t>
      </w:r>
      <w:r>
        <w:rPr>
          <w:color w:val="7B7C7E"/>
        </w:rPr>
        <w:t>la</w:t>
      </w:r>
      <w:r>
        <w:rPr>
          <w:color w:val="7B7C7E"/>
          <w:spacing w:val="26"/>
        </w:rPr>
        <w:t> </w:t>
      </w:r>
      <w:r>
        <w:rPr>
          <w:color w:val="626466"/>
        </w:rPr>
        <w:t>tabla</w:t>
      </w:r>
      <w:r>
        <w:rPr>
          <w:color w:val="626466"/>
          <w:spacing w:val="31"/>
        </w:rPr>
        <w:t> </w:t>
      </w:r>
      <w:r>
        <w:rPr>
          <w:color w:val="626466"/>
        </w:rPr>
        <w:t>anterior,</w:t>
      </w:r>
    </w:p>
    <w:p>
      <w:pPr>
        <w:pStyle w:val="BodyText"/>
        <w:spacing w:line="249" w:lineRule="auto" w:before="7"/>
        <w:ind w:left="829" w:right="767"/>
        <w:jc w:val="both"/>
      </w:pPr>
      <w:r>
        <w:rPr>
          <w:color w:val="626466"/>
        </w:rPr>
        <w:t>c)</w:t>
      </w:r>
      <w:r>
        <w:rPr>
          <w:color w:val="626466"/>
          <w:spacing w:val="40"/>
        </w:rPr>
        <w:t> </w:t>
      </w:r>
      <w:r>
        <w:rPr>
          <w:color w:val="7B7C7E"/>
        </w:rPr>
        <w:t>la </w:t>
      </w:r>
      <w:r>
        <w:rPr>
          <w:color w:val="626466"/>
        </w:rPr>
        <w:t>proyección financiera para </w:t>
      </w:r>
      <w:r>
        <w:rPr>
          <w:color w:val="7B7C7E"/>
        </w:rPr>
        <w:t>la </w:t>
      </w:r>
      <w:r>
        <w:rPr>
          <w:color w:val="626466"/>
        </w:rPr>
        <w:t>ejecución del plan de </w:t>
      </w:r>
      <w:r>
        <w:rPr>
          <w:color w:val="7B7C7E"/>
        </w:rPr>
        <w:t>inversión </w:t>
      </w:r>
      <w:r>
        <w:rPr>
          <w:color w:val="626466"/>
        </w:rPr>
        <w:t>y d) el cronograma</w:t>
      </w:r>
      <w:r>
        <w:rPr>
          <w:color w:val="626466"/>
          <w:spacing w:val="40"/>
        </w:rPr>
        <w:t> </w:t>
      </w:r>
      <w:r>
        <w:rPr>
          <w:color w:val="626466"/>
        </w:rPr>
        <w:t>del plan de inversión</w:t>
      </w:r>
      <w:r>
        <w:rPr>
          <w:color w:val="626466"/>
          <w:spacing w:val="28"/>
        </w:rPr>
        <w:t> </w:t>
      </w:r>
      <w:r>
        <w:rPr>
          <w:color w:val="626466"/>
        </w:rPr>
        <w:t>del 1</w:t>
      </w:r>
      <w:r>
        <w:rPr>
          <w:rFonts w:ascii="Times New Roman" w:hAnsi="Times New Roman"/>
          <w:color w:val="626466"/>
          <w:sz w:val="21"/>
        </w:rPr>
        <w:t>%</w:t>
      </w:r>
      <w:r>
        <w:rPr>
          <w:rFonts w:ascii="Times New Roman" w:hAnsi="Times New Roman"/>
          <w:color w:val="626466"/>
          <w:spacing w:val="40"/>
          <w:sz w:val="21"/>
        </w:rPr>
        <w:t> </w:t>
      </w:r>
      <w:r>
        <w:rPr>
          <w:color w:val="626466"/>
        </w:rPr>
        <w:t>con </w:t>
      </w:r>
      <w:r>
        <w:rPr>
          <w:color w:val="7B7C7E"/>
        </w:rPr>
        <w:t>inicio </w:t>
      </w:r>
      <w:r>
        <w:rPr>
          <w:color w:val="626466"/>
        </w:rPr>
        <w:t>de ejecución</w:t>
      </w:r>
      <w:r>
        <w:rPr>
          <w:color w:val="626466"/>
          <w:spacing w:val="26"/>
        </w:rPr>
        <w:t> </w:t>
      </w:r>
      <w:r>
        <w:rPr>
          <w:color w:val="626466"/>
        </w:rPr>
        <w:t>no superior</w:t>
      </w:r>
      <w:r>
        <w:rPr>
          <w:color w:val="626466"/>
          <w:spacing w:val="40"/>
        </w:rPr>
        <w:t> </w:t>
      </w:r>
      <w:r>
        <w:rPr>
          <w:color w:val="626466"/>
        </w:rPr>
        <w:t>a los seis (6)</w:t>
      </w:r>
      <w:r>
        <w:rPr>
          <w:color w:val="626466"/>
          <w:spacing w:val="40"/>
        </w:rPr>
        <w:t> </w:t>
      </w:r>
      <w:r>
        <w:rPr>
          <w:color w:val="626466"/>
        </w:rPr>
        <w:t>meses siguientes de </w:t>
      </w:r>
      <w:r>
        <w:rPr>
          <w:color w:val="7B7C7E"/>
        </w:rPr>
        <w:t>la </w:t>
      </w:r>
      <w:r>
        <w:rPr>
          <w:color w:val="626466"/>
        </w:rPr>
        <w:t>aprobación de</w:t>
      </w:r>
      <w:r>
        <w:rPr>
          <w:color w:val="626466"/>
          <w:spacing w:val="-6"/>
        </w:rPr>
        <w:t> </w:t>
      </w:r>
      <w:r>
        <w:rPr>
          <w:color w:val="7B7C7E"/>
        </w:rPr>
        <w:t>la </w:t>
      </w:r>
      <w:r>
        <w:rPr>
          <w:color w:val="626466"/>
        </w:rPr>
        <w:t>solicitud de acogimiento.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56" w:lineRule="auto"/>
        <w:ind w:left="830" w:right="759" w:firstLine="1"/>
        <w:jc w:val="both"/>
      </w:pPr>
      <w:r>
        <w:rPr>
          <w:color w:val="626466"/>
        </w:rPr>
        <w:t>En caso de no ejecutar</w:t>
      </w:r>
      <w:r>
        <w:rPr>
          <w:color w:val="626466"/>
          <w:spacing w:val="40"/>
        </w:rPr>
        <w:t> </w:t>
      </w:r>
      <w:r>
        <w:rPr>
          <w:color w:val="626466"/>
        </w:rPr>
        <w:t>las </w:t>
      </w:r>
      <w:r>
        <w:rPr>
          <w:color w:val="7B7C7E"/>
        </w:rPr>
        <w:t>inversiones </w:t>
      </w:r>
      <w:r>
        <w:rPr>
          <w:color w:val="626466"/>
        </w:rPr>
        <w:t>de acuerdo con el cronograma, por un </w:t>
      </w:r>
      <w:r>
        <w:rPr>
          <w:color w:val="7B7C7E"/>
        </w:rPr>
        <w:t>tiempo </w:t>
      </w:r>
      <w:r>
        <w:rPr>
          <w:color w:val="626466"/>
        </w:rPr>
        <w:t>superior a </w:t>
      </w:r>
      <w:r>
        <w:rPr>
          <w:color w:val="7B7C7E"/>
        </w:rPr>
        <w:t>un </w:t>
      </w:r>
      <w:r>
        <w:rPr>
          <w:color w:val="626466"/>
        </w:rPr>
        <w:t>año fiscal,</w:t>
      </w:r>
      <w:r>
        <w:rPr>
          <w:color w:val="626466"/>
          <w:spacing w:val="-1"/>
        </w:rPr>
        <w:t> </w:t>
      </w:r>
      <w:r>
        <w:rPr>
          <w:color w:val="626466"/>
        </w:rPr>
        <w:t>deberán actualizar los</w:t>
      </w:r>
      <w:r>
        <w:rPr>
          <w:color w:val="626466"/>
          <w:spacing w:val="-1"/>
        </w:rPr>
        <w:t> </w:t>
      </w:r>
      <w:r>
        <w:rPr>
          <w:color w:val="626466"/>
        </w:rPr>
        <w:t>va</w:t>
      </w:r>
      <w:r>
        <w:rPr>
          <w:color w:val="363434"/>
        </w:rPr>
        <w:t>l</w:t>
      </w:r>
      <w:r>
        <w:rPr>
          <w:color w:val="626466"/>
        </w:rPr>
        <w:t>ores no</w:t>
      </w:r>
      <w:r>
        <w:rPr>
          <w:color w:val="626466"/>
          <w:spacing w:val="-7"/>
        </w:rPr>
        <w:t> </w:t>
      </w:r>
      <w:r>
        <w:rPr>
          <w:color w:val="626466"/>
        </w:rPr>
        <w:t>ejecutados, de acuerdo con la formula señalada en el parágrafo 1 del presente artículo.</w:t>
      </w:r>
    </w:p>
    <w:p>
      <w:pPr>
        <w:pStyle w:val="BodyText"/>
        <w:rPr>
          <w:sz w:val="22"/>
        </w:rPr>
      </w:pPr>
    </w:p>
    <w:p>
      <w:pPr>
        <w:pStyle w:val="BodyText"/>
        <w:spacing w:line="252" w:lineRule="auto" w:before="1"/>
        <w:ind w:left="834" w:right="766" w:firstLine="7"/>
        <w:jc w:val="both"/>
      </w:pPr>
      <w:r>
        <w:rPr>
          <w:color w:val="626466"/>
        </w:rPr>
        <w:t>Para </w:t>
      </w:r>
      <w:r>
        <w:rPr>
          <w:color w:val="7B7C7E"/>
        </w:rPr>
        <w:t>los</w:t>
      </w:r>
      <w:r>
        <w:rPr>
          <w:color w:val="7B7C7E"/>
          <w:spacing w:val="-6"/>
        </w:rPr>
        <w:t> </w:t>
      </w:r>
      <w:r>
        <w:rPr>
          <w:color w:val="626466"/>
        </w:rPr>
        <w:t>que se</w:t>
      </w:r>
      <w:r>
        <w:rPr>
          <w:color w:val="626466"/>
          <w:spacing w:val="-14"/>
        </w:rPr>
        <w:t> </w:t>
      </w:r>
      <w:r>
        <w:rPr>
          <w:color w:val="626466"/>
        </w:rPr>
        <w:t>acojan o </w:t>
      </w:r>
      <w:r>
        <w:rPr>
          <w:color w:val="7B7C7E"/>
        </w:rPr>
        <w:t>no</w:t>
      </w:r>
      <w:r>
        <w:rPr>
          <w:color w:val="7B7C7E"/>
          <w:spacing w:val="-7"/>
        </w:rPr>
        <w:t> </w:t>
      </w:r>
      <w:r>
        <w:rPr>
          <w:color w:val="626466"/>
        </w:rPr>
        <w:t>a</w:t>
      </w:r>
      <w:r>
        <w:rPr>
          <w:color w:val="363434"/>
        </w:rPr>
        <w:t>l</w:t>
      </w:r>
      <w:r>
        <w:rPr>
          <w:color w:val="363434"/>
          <w:spacing w:val="-5"/>
        </w:rPr>
        <w:t> </w:t>
      </w:r>
      <w:r>
        <w:rPr>
          <w:color w:val="626466"/>
        </w:rPr>
        <w:t>presente artículo</w:t>
      </w:r>
      <w:r>
        <w:rPr>
          <w:color w:val="626466"/>
          <w:spacing w:val="-1"/>
        </w:rPr>
        <w:t> </w:t>
      </w:r>
      <w:r>
        <w:rPr>
          <w:color w:val="626466"/>
        </w:rPr>
        <w:t>y </w:t>
      </w:r>
      <w:r>
        <w:rPr>
          <w:color w:val="7B7C7E"/>
        </w:rPr>
        <w:t>los</w:t>
      </w:r>
      <w:r>
        <w:rPr>
          <w:color w:val="7B7C7E"/>
          <w:spacing w:val="-2"/>
        </w:rPr>
        <w:t> </w:t>
      </w:r>
      <w:r>
        <w:rPr>
          <w:color w:val="7B7C7E"/>
        </w:rPr>
        <w:t>nuevos </w:t>
      </w:r>
      <w:r>
        <w:rPr>
          <w:color w:val="626466"/>
        </w:rPr>
        <w:t>titulares</w:t>
      </w:r>
      <w:r>
        <w:rPr>
          <w:color w:val="626466"/>
          <w:spacing w:val="-7"/>
        </w:rPr>
        <w:t> </w:t>
      </w:r>
      <w:r>
        <w:rPr>
          <w:color w:val="626466"/>
        </w:rPr>
        <w:t>de</w:t>
      </w:r>
      <w:r>
        <w:rPr>
          <w:color w:val="626466"/>
          <w:spacing w:val="-2"/>
        </w:rPr>
        <w:t> </w:t>
      </w:r>
      <w:r>
        <w:rPr>
          <w:color w:val="626466"/>
        </w:rPr>
        <w:t>licencia, la</w:t>
      </w:r>
      <w:r>
        <w:rPr>
          <w:color w:val="626466"/>
          <w:spacing w:val="3"/>
        </w:rPr>
        <w:t> </w:t>
      </w:r>
      <w:r>
        <w:rPr>
          <w:color w:val="626466"/>
        </w:rPr>
        <w:t>liquidación</w:t>
      </w:r>
      <w:r>
        <w:rPr>
          <w:color w:val="626466"/>
          <w:spacing w:val="-3"/>
        </w:rPr>
        <w:t> </w:t>
      </w:r>
      <w:r>
        <w:rPr>
          <w:color w:val="626466"/>
        </w:rPr>
        <w:t>de</w:t>
      </w:r>
      <w:r>
        <w:rPr>
          <w:color w:val="626466"/>
          <w:spacing w:val="-14"/>
        </w:rPr>
        <w:t> </w:t>
      </w:r>
      <w:r>
        <w:rPr>
          <w:color w:val="626466"/>
        </w:rPr>
        <w:t>la</w:t>
      </w:r>
      <w:r>
        <w:rPr>
          <w:color w:val="626466"/>
          <w:spacing w:val="-16"/>
        </w:rPr>
        <w:t> </w:t>
      </w:r>
      <w:r>
        <w:rPr>
          <w:color w:val="363434"/>
        </w:rPr>
        <w:t>i</w:t>
      </w:r>
      <w:r>
        <w:rPr>
          <w:color w:val="626466"/>
        </w:rPr>
        <w:t>nversión</w:t>
      </w:r>
      <w:r>
        <w:rPr>
          <w:color w:val="626466"/>
          <w:spacing w:val="-5"/>
        </w:rPr>
        <w:t> </w:t>
      </w:r>
      <w:r>
        <w:rPr>
          <w:color w:val="626466"/>
        </w:rPr>
        <w:t>se</w:t>
      </w:r>
      <w:r>
        <w:rPr>
          <w:color w:val="626466"/>
          <w:spacing w:val="-15"/>
        </w:rPr>
        <w:t> </w:t>
      </w:r>
      <w:r>
        <w:rPr>
          <w:color w:val="626466"/>
        </w:rPr>
        <w:t>realizará</w:t>
      </w:r>
      <w:r>
        <w:rPr>
          <w:color w:val="626466"/>
          <w:spacing w:val="6"/>
        </w:rPr>
        <w:t> </w:t>
      </w:r>
      <w:r>
        <w:rPr>
          <w:color w:val="626466"/>
        </w:rPr>
        <w:t>de</w:t>
      </w:r>
      <w:r>
        <w:rPr>
          <w:color w:val="626466"/>
          <w:spacing w:val="-18"/>
        </w:rPr>
        <w:t> </w:t>
      </w:r>
      <w:r>
        <w:rPr>
          <w:color w:val="626466"/>
        </w:rPr>
        <w:t>conformidad</w:t>
      </w:r>
      <w:r>
        <w:rPr>
          <w:color w:val="626466"/>
          <w:spacing w:val="7"/>
        </w:rPr>
        <w:t> </w:t>
      </w:r>
      <w:r>
        <w:rPr>
          <w:color w:val="626466"/>
        </w:rPr>
        <w:t>con</w:t>
      </w:r>
      <w:r>
        <w:rPr>
          <w:color w:val="626466"/>
          <w:spacing w:val="-17"/>
        </w:rPr>
        <w:t> </w:t>
      </w:r>
      <w:r>
        <w:rPr>
          <w:color w:val="7B7C7E"/>
        </w:rPr>
        <w:t>los</w:t>
      </w:r>
      <w:r>
        <w:rPr>
          <w:color w:val="7B7C7E"/>
          <w:spacing w:val="-15"/>
        </w:rPr>
        <w:t> </w:t>
      </w:r>
      <w:r>
        <w:rPr>
          <w:color w:val="626466"/>
        </w:rPr>
        <w:t>siguientes</w:t>
      </w:r>
      <w:r>
        <w:rPr>
          <w:color w:val="626466"/>
          <w:spacing w:val="-1"/>
        </w:rPr>
        <w:t> </w:t>
      </w:r>
      <w:r>
        <w:rPr>
          <w:color w:val="626466"/>
          <w:spacing w:val="-2"/>
        </w:rPr>
        <w:t>ítems:</w:t>
      </w:r>
    </w:p>
    <w:p>
      <w:pPr>
        <w:pStyle w:val="ListParagraph"/>
        <w:numPr>
          <w:ilvl w:val="1"/>
          <w:numId w:val="68"/>
        </w:numPr>
        <w:tabs>
          <w:tab w:pos="1092" w:val="left" w:leader="none"/>
        </w:tabs>
        <w:spacing w:line="254" w:lineRule="auto" w:before="8" w:after="0"/>
        <w:ind w:left="840" w:right="750" w:firstLine="0"/>
        <w:jc w:val="both"/>
        <w:rPr>
          <w:sz w:val="20"/>
        </w:rPr>
      </w:pPr>
      <w:r>
        <w:rPr>
          <w:color w:val="626466"/>
          <w:sz w:val="20"/>
        </w:rPr>
        <w:t>adquisición de terrenos e inmuebles, b) obras civiles, c) adquisic</w:t>
      </w:r>
      <w:r>
        <w:rPr>
          <w:color w:val="363434"/>
          <w:sz w:val="20"/>
        </w:rPr>
        <w:t>i</w:t>
      </w:r>
      <w:r>
        <w:rPr>
          <w:color w:val="626466"/>
          <w:sz w:val="20"/>
        </w:rPr>
        <w:t>ón y alquiler de maquinaria y equipo util</w:t>
      </w:r>
      <w:r>
        <w:rPr>
          <w:color w:val="363434"/>
          <w:sz w:val="20"/>
        </w:rPr>
        <w:t>i</w:t>
      </w:r>
      <w:r>
        <w:rPr>
          <w:color w:val="626466"/>
          <w:sz w:val="20"/>
        </w:rPr>
        <w:t>zado en </w:t>
      </w:r>
      <w:r>
        <w:rPr>
          <w:color w:val="7B7C7E"/>
          <w:sz w:val="20"/>
        </w:rPr>
        <w:t>las </w:t>
      </w:r>
      <w:r>
        <w:rPr>
          <w:color w:val="626466"/>
          <w:sz w:val="20"/>
        </w:rPr>
        <w:t>obras civiles y d) constitución de servidumbres. </w:t>
      </w:r>
      <w:r>
        <w:rPr>
          <w:color w:val="7B7C7E"/>
          <w:sz w:val="20"/>
        </w:rPr>
        <w:t>Los</w:t>
      </w:r>
      <w:r>
        <w:rPr>
          <w:color w:val="7B7C7E"/>
          <w:spacing w:val="-7"/>
          <w:sz w:val="20"/>
        </w:rPr>
        <w:t> </w:t>
      </w:r>
      <w:r>
        <w:rPr>
          <w:color w:val="626466"/>
          <w:sz w:val="20"/>
        </w:rPr>
        <w:t>costos y gastos,</w:t>
      </w:r>
      <w:r>
        <w:rPr>
          <w:color w:val="626466"/>
          <w:spacing w:val="-6"/>
          <w:sz w:val="20"/>
        </w:rPr>
        <w:t> </w:t>
      </w:r>
      <w:r>
        <w:rPr>
          <w:color w:val="626466"/>
          <w:sz w:val="20"/>
        </w:rPr>
        <w:t>incluidos </w:t>
      </w:r>
      <w:r>
        <w:rPr>
          <w:color w:val="7B7C7E"/>
          <w:sz w:val="20"/>
        </w:rPr>
        <w:t>los </w:t>
      </w:r>
      <w:r>
        <w:rPr>
          <w:color w:val="626466"/>
          <w:sz w:val="20"/>
        </w:rPr>
        <w:t>capitalizados en el activo,</w:t>
      </w:r>
      <w:r>
        <w:rPr>
          <w:color w:val="626466"/>
          <w:spacing w:val="-4"/>
          <w:sz w:val="20"/>
        </w:rPr>
        <w:t> </w:t>
      </w:r>
      <w:r>
        <w:rPr>
          <w:color w:val="626466"/>
          <w:sz w:val="20"/>
        </w:rPr>
        <w:t>a</w:t>
      </w:r>
      <w:r>
        <w:rPr>
          <w:color w:val="626466"/>
          <w:spacing w:val="-3"/>
          <w:sz w:val="20"/>
        </w:rPr>
        <w:t> </w:t>
      </w:r>
      <w:r>
        <w:rPr>
          <w:color w:val="626466"/>
          <w:sz w:val="20"/>
        </w:rPr>
        <w:t>que se refieren </w:t>
      </w:r>
      <w:r>
        <w:rPr>
          <w:color w:val="4D4B4D"/>
          <w:sz w:val="20"/>
        </w:rPr>
        <w:t>los </w:t>
      </w:r>
      <w:r>
        <w:rPr>
          <w:color w:val="626466"/>
          <w:sz w:val="20"/>
        </w:rPr>
        <w:t>literales anteriores, corresponden a </w:t>
      </w:r>
      <w:r>
        <w:rPr>
          <w:color w:val="4D4B4D"/>
          <w:sz w:val="20"/>
        </w:rPr>
        <w:t>los </w:t>
      </w:r>
      <w:r>
        <w:rPr>
          <w:color w:val="7B7C7E"/>
          <w:sz w:val="20"/>
        </w:rPr>
        <w:t>realizados </w:t>
      </w:r>
      <w:r>
        <w:rPr>
          <w:color w:val="626466"/>
          <w:sz w:val="20"/>
        </w:rPr>
        <w:t>en las etapas previas a </w:t>
      </w:r>
      <w:r>
        <w:rPr>
          <w:color w:val="7B7C7E"/>
          <w:sz w:val="20"/>
        </w:rPr>
        <w:t>la </w:t>
      </w:r>
      <w:r>
        <w:rPr>
          <w:color w:val="626466"/>
          <w:sz w:val="20"/>
        </w:rPr>
        <w:t>p</w:t>
      </w:r>
      <w:r>
        <w:rPr>
          <w:color w:val="363434"/>
          <w:sz w:val="20"/>
        </w:rPr>
        <w:t>r</w:t>
      </w:r>
      <w:r>
        <w:rPr>
          <w:color w:val="626466"/>
          <w:sz w:val="20"/>
        </w:rPr>
        <w:t>oducción de proyectos, obras o actividades sujetos de </w:t>
      </w:r>
      <w:r>
        <w:rPr>
          <w:color w:val="7B7C7E"/>
          <w:sz w:val="20"/>
        </w:rPr>
        <w:t>licenciamiento </w:t>
      </w:r>
      <w:r>
        <w:rPr>
          <w:color w:val="626466"/>
          <w:sz w:val="20"/>
        </w:rPr>
        <w:t>ambiental o aquellas modificaciones de proyectos, obras o actividades</w:t>
      </w:r>
      <w:r>
        <w:rPr>
          <w:color w:val="626466"/>
          <w:spacing w:val="-14"/>
          <w:sz w:val="20"/>
        </w:rPr>
        <w:t> </w:t>
      </w:r>
      <w:r>
        <w:rPr>
          <w:color w:val="626466"/>
          <w:sz w:val="20"/>
        </w:rPr>
        <w:t>que</w:t>
      </w:r>
      <w:r>
        <w:rPr>
          <w:color w:val="626466"/>
          <w:spacing w:val="-4"/>
          <w:sz w:val="20"/>
        </w:rPr>
        <w:t> </w:t>
      </w:r>
      <w:r>
        <w:rPr>
          <w:color w:val="626466"/>
          <w:sz w:val="20"/>
        </w:rPr>
        <w:t>tengan</w:t>
      </w:r>
      <w:r>
        <w:rPr>
          <w:color w:val="626466"/>
          <w:spacing w:val="-2"/>
          <w:sz w:val="20"/>
        </w:rPr>
        <w:t> </w:t>
      </w:r>
      <w:r>
        <w:rPr>
          <w:color w:val="626466"/>
          <w:sz w:val="20"/>
        </w:rPr>
        <w:t>como</w:t>
      </w:r>
      <w:r>
        <w:rPr>
          <w:color w:val="626466"/>
          <w:spacing w:val="-5"/>
          <w:sz w:val="20"/>
        </w:rPr>
        <w:t> </w:t>
      </w:r>
      <w:r>
        <w:rPr>
          <w:color w:val="626466"/>
          <w:sz w:val="20"/>
        </w:rPr>
        <w:t>instrumento de</w:t>
      </w:r>
      <w:r>
        <w:rPr>
          <w:color w:val="626466"/>
          <w:spacing w:val="-14"/>
          <w:sz w:val="20"/>
        </w:rPr>
        <w:t> </w:t>
      </w:r>
      <w:r>
        <w:rPr>
          <w:color w:val="626466"/>
          <w:sz w:val="20"/>
        </w:rPr>
        <w:t>control</w:t>
      </w:r>
      <w:r>
        <w:rPr>
          <w:color w:val="626466"/>
          <w:spacing w:val="-14"/>
          <w:sz w:val="20"/>
        </w:rPr>
        <w:t> </w:t>
      </w:r>
      <w:r>
        <w:rPr>
          <w:color w:val="4D4B4D"/>
          <w:sz w:val="20"/>
        </w:rPr>
        <w:t>un</w:t>
      </w:r>
      <w:r>
        <w:rPr>
          <w:color w:val="4D4B4D"/>
          <w:spacing w:val="-5"/>
          <w:sz w:val="20"/>
        </w:rPr>
        <w:t> </w:t>
      </w:r>
      <w:r>
        <w:rPr>
          <w:color w:val="626466"/>
          <w:sz w:val="20"/>
        </w:rPr>
        <w:t>plan</w:t>
      </w:r>
      <w:r>
        <w:rPr>
          <w:color w:val="626466"/>
          <w:spacing w:val="-14"/>
          <w:sz w:val="20"/>
        </w:rPr>
        <w:t> </w:t>
      </w:r>
      <w:r>
        <w:rPr>
          <w:color w:val="626466"/>
          <w:sz w:val="20"/>
        </w:rPr>
        <w:t>de</w:t>
      </w:r>
      <w:r>
        <w:rPr>
          <w:color w:val="626466"/>
          <w:spacing w:val="-14"/>
          <w:sz w:val="20"/>
        </w:rPr>
        <w:t> </w:t>
      </w:r>
      <w:r>
        <w:rPr>
          <w:color w:val="626466"/>
          <w:sz w:val="20"/>
        </w:rPr>
        <w:t>manejo</w:t>
      </w:r>
      <w:r>
        <w:rPr>
          <w:color w:val="626466"/>
          <w:spacing w:val="-6"/>
          <w:sz w:val="20"/>
        </w:rPr>
        <w:t> </w:t>
      </w:r>
      <w:r>
        <w:rPr>
          <w:color w:val="626466"/>
          <w:sz w:val="20"/>
        </w:rPr>
        <w:t>ambienta</w:t>
      </w:r>
      <w:r>
        <w:rPr>
          <w:color w:val="363434"/>
          <w:sz w:val="20"/>
        </w:rPr>
        <w:t>l</w:t>
      </w:r>
      <w:r>
        <w:rPr>
          <w:color w:val="626466"/>
          <w:sz w:val="20"/>
        </w:rPr>
        <w:t>, siempre</w:t>
      </w:r>
      <w:r>
        <w:rPr>
          <w:color w:val="626466"/>
          <w:spacing w:val="-10"/>
          <w:sz w:val="20"/>
        </w:rPr>
        <w:t> </w:t>
      </w:r>
      <w:r>
        <w:rPr>
          <w:color w:val="626466"/>
          <w:sz w:val="20"/>
        </w:rPr>
        <w:t>y</w:t>
      </w:r>
      <w:r>
        <w:rPr>
          <w:color w:val="626466"/>
          <w:spacing w:val="-11"/>
          <w:sz w:val="20"/>
        </w:rPr>
        <w:t> </w:t>
      </w:r>
      <w:r>
        <w:rPr>
          <w:color w:val="626466"/>
          <w:sz w:val="20"/>
        </w:rPr>
        <w:t>cuando</w:t>
      </w:r>
      <w:r>
        <w:rPr>
          <w:color w:val="626466"/>
          <w:spacing w:val="-1"/>
          <w:sz w:val="20"/>
        </w:rPr>
        <w:t> </w:t>
      </w:r>
      <w:r>
        <w:rPr>
          <w:color w:val="626466"/>
          <w:sz w:val="20"/>
        </w:rPr>
        <w:t>dicha modificación cumpla con</w:t>
      </w:r>
      <w:r>
        <w:rPr>
          <w:color w:val="626466"/>
          <w:spacing w:val="-3"/>
          <w:sz w:val="20"/>
        </w:rPr>
        <w:t> </w:t>
      </w:r>
      <w:r>
        <w:rPr>
          <w:color w:val="7B7C7E"/>
          <w:sz w:val="20"/>
        </w:rPr>
        <w:t>las</w:t>
      </w:r>
      <w:r>
        <w:rPr>
          <w:color w:val="7B7C7E"/>
          <w:spacing w:val="-13"/>
          <w:sz w:val="20"/>
        </w:rPr>
        <w:t> </w:t>
      </w:r>
      <w:r>
        <w:rPr>
          <w:color w:val="626466"/>
          <w:sz w:val="20"/>
        </w:rPr>
        <w:t>condiciones</w:t>
      </w:r>
      <w:r>
        <w:rPr>
          <w:color w:val="626466"/>
          <w:spacing w:val="-1"/>
          <w:sz w:val="20"/>
        </w:rPr>
        <w:t> </w:t>
      </w:r>
      <w:r>
        <w:rPr>
          <w:color w:val="626466"/>
          <w:sz w:val="20"/>
        </w:rPr>
        <w:t>establecidas en la reglamentación vigente.</w:t>
      </w:r>
    </w:p>
    <w:p>
      <w:pPr>
        <w:pStyle w:val="BodyText"/>
        <w:rPr>
          <w:sz w:val="22"/>
        </w:rPr>
      </w:pPr>
    </w:p>
    <w:p>
      <w:pPr>
        <w:pStyle w:val="BodyText"/>
        <w:spacing w:line="254" w:lineRule="auto"/>
        <w:ind w:left="840" w:right="745" w:firstLine="20"/>
        <w:jc w:val="both"/>
      </w:pPr>
      <w:r>
        <w:rPr>
          <w:rFonts w:ascii="Times New Roman" w:hAnsi="Times New Roman"/>
          <w:b/>
          <w:color w:val="363434"/>
          <w:sz w:val="21"/>
        </w:rPr>
        <w:t>PARÁGRAFO PRIMERO. </w:t>
      </w:r>
      <w:r>
        <w:rPr>
          <w:color w:val="626466"/>
        </w:rPr>
        <w:t>Para aquellos que</w:t>
      </w:r>
      <w:r>
        <w:rPr>
          <w:color w:val="626466"/>
          <w:spacing w:val="-4"/>
        </w:rPr>
        <w:t> </w:t>
      </w:r>
      <w:r>
        <w:rPr>
          <w:color w:val="626466"/>
        </w:rPr>
        <w:t>no se acojan al presente artículo, deberán presentar</w:t>
      </w:r>
      <w:r>
        <w:rPr>
          <w:color w:val="626466"/>
          <w:spacing w:val="29"/>
        </w:rPr>
        <w:t> </w:t>
      </w:r>
      <w:r>
        <w:rPr>
          <w:color w:val="363434"/>
        </w:rPr>
        <w:t>l</w:t>
      </w:r>
      <w:r>
        <w:rPr>
          <w:color w:val="626466"/>
        </w:rPr>
        <w:t>a actualización de la base de</w:t>
      </w:r>
      <w:r>
        <w:rPr>
          <w:color w:val="626466"/>
          <w:spacing w:val="-2"/>
        </w:rPr>
        <w:t> </w:t>
      </w:r>
      <w:r>
        <w:rPr>
          <w:color w:val="7B7C7E"/>
        </w:rPr>
        <w:t>inve</w:t>
      </w:r>
      <w:r>
        <w:rPr>
          <w:color w:val="4D4B4D"/>
        </w:rPr>
        <w:t>rsión </w:t>
      </w:r>
      <w:r>
        <w:rPr>
          <w:color w:val="626466"/>
        </w:rPr>
        <w:t>de</w:t>
      </w:r>
      <w:r>
        <w:rPr>
          <w:color w:val="363434"/>
        </w:rPr>
        <w:t>l</w:t>
      </w:r>
      <w:r>
        <w:rPr>
          <w:color w:val="363434"/>
          <w:spacing w:val="-2"/>
        </w:rPr>
        <w:t> </w:t>
      </w:r>
      <w:r>
        <w:rPr>
          <w:color w:val="7B7C7E"/>
        </w:rPr>
        <w:t>1</w:t>
      </w:r>
      <w:r>
        <w:rPr>
          <w:rFonts w:ascii="Times New Roman" w:hAnsi="Times New Roman"/>
          <w:color w:val="626466"/>
          <w:sz w:val="21"/>
        </w:rPr>
        <w:t>%</w:t>
      </w:r>
      <w:r>
        <w:rPr>
          <w:rFonts w:ascii="Times New Roman" w:hAnsi="Times New Roman"/>
          <w:color w:val="626466"/>
          <w:spacing w:val="40"/>
          <w:sz w:val="21"/>
        </w:rPr>
        <w:t> </w:t>
      </w:r>
      <w:r>
        <w:rPr>
          <w:color w:val="626466"/>
        </w:rPr>
        <w:t>de</w:t>
      </w:r>
      <w:r>
        <w:rPr>
          <w:color w:val="626466"/>
          <w:spacing w:val="-1"/>
        </w:rPr>
        <w:t> </w:t>
      </w:r>
      <w:r>
        <w:rPr>
          <w:color w:val="7B7C7E"/>
        </w:rPr>
        <w:t>los</w:t>
      </w:r>
      <w:r>
        <w:rPr>
          <w:color w:val="7B7C7E"/>
          <w:spacing w:val="-11"/>
        </w:rPr>
        <w:t> </w:t>
      </w:r>
      <w:r>
        <w:rPr>
          <w:color w:val="626466"/>
        </w:rPr>
        <w:t>valores no ejecutados, dentro de </w:t>
      </w:r>
      <w:r>
        <w:rPr>
          <w:color w:val="7B7C7E"/>
        </w:rPr>
        <w:t>los </w:t>
      </w:r>
      <w:r>
        <w:rPr>
          <w:color w:val="626466"/>
        </w:rPr>
        <w:t>siete (7) meses s</w:t>
      </w:r>
      <w:r>
        <w:rPr>
          <w:color w:val="363434"/>
        </w:rPr>
        <w:t>i</w:t>
      </w:r>
      <w:r>
        <w:rPr>
          <w:color w:val="626466"/>
        </w:rPr>
        <w:t>guientes a la promulgación de la presente </w:t>
      </w:r>
      <w:r>
        <w:rPr>
          <w:color w:val="7B7C7E"/>
        </w:rPr>
        <w:t>ley, </w:t>
      </w:r>
      <w:r>
        <w:rPr>
          <w:color w:val="626466"/>
        </w:rPr>
        <w:t>junto con: a) el certificado que soporta</w:t>
      </w:r>
      <w:r>
        <w:rPr>
          <w:color w:val="626466"/>
          <w:spacing w:val="30"/>
        </w:rPr>
        <w:t> </w:t>
      </w:r>
      <w:r>
        <w:rPr>
          <w:color w:val="626466"/>
        </w:rPr>
        <w:t>la actualización</w:t>
      </w:r>
      <w:r>
        <w:rPr>
          <w:color w:val="626466"/>
          <w:spacing w:val="26"/>
        </w:rPr>
        <w:t> </w:t>
      </w:r>
      <w:r>
        <w:rPr>
          <w:color w:val="626466"/>
        </w:rPr>
        <w:t>del cálculo de</w:t>
      </w:r>
      <w:r>
        <w:rPr>
          <w:color w:val="626466"/>
          <w:spacing w:val="-14"/>
        </w:rPr>
        <w:t> </w:t>
      </w:r>
      <w:r>
        <w:rPr>
          <w:color w:val="7B7C7E"/>
        </w:rPr>
        <w:t>la</w:t>
      </w:r>
      <w:r>
        <w:rPr>
          <w:color w:val="7B7C7E"/>
          <w:spacing w:val="-14"/>
        </w:rPr>
        <w:t> </w:t>
      </w:r>
      <w:r>
        <w:rPr>
          <w:color w:val="626466"/>
        </w:rPr>
        <w:t>base</w:t>
      </w:r>
      <w:r>
        <w:rPr>
          <w:color w:val="626466"/>
          <w:spacing w:val="-14"/>
        </w:rPr>
        <w:t> </w:t>
      </w:r>
      <w:r>
        <w:rPr>
          <w:color w:val="626466"/>
        </w:rPr>
        <w:t>de</w:t>
      </w:r>
      <w:r>
        <w:rPr>
          <w:color w:val="626466"/>
          <w:spacing w:val="-14"/>
        </w:rPr>
        <w:t> </w:t>
      </w:r>
      <w:r>
        <w:rPr>
          <w:color w:val="626466"/>
        </w:rPr>
        <w:t>liquidación,</w:t>
      </w:r>
      <w:r>
        <w:rPr>
          <w:color w:val="626466"/>
          <w:spacing w:val="-7"/>
        </w:rPr>
        <w:t> </w:t>
      </w:r>
      <w:r>
        <w:rPr>
          <w:color w:val="626466"/>
        </w:rPr>
        <w:t>b)</w:t>
      </w:r>
      <w:r>
        <w:rPr>
          <w:color w:val="626466"/>
          <w:spacing w:val="10"/>
        </w:rPr>
        <w:t> </w:t>
      </w:r>
      <w:r>
        <w:rPr>
          <w:color w:val="626466"/>
        </w:rPr>
        <w:t>el p</w:t>
      </w:r>
      <w:r>
        <w:rPr>
          <w:color w:val="363434"/>
        </w:rPr>
        <w:t>l</w:t>
      </w:r>
      <w:r>
        <w:rPr>
          <w:color w:val="626466"/>
        </w:rPr>
        <w:t>an de</w:t>
      </w:r>
      <w:r>
        <w:rPr>
          <w:color w:val="626466"/>
          <w:spacing w:val="-14"/>
        </w:rPr>
        <w:t> </w:t>
      </w:r>
      <w:r>
        <w:rPr>
          <w:color w:val="626466"/>
        </w:rPr>
        <w:t>inversión</w:t>
      </w:r>
      <w:r>
        <w:rPr>
          <w:color w:val="626466"/>
          <w:spacing w:val="-6"/>
        </w:rPr>
        <w:t> </w:t>
      </w:r>
      <w:r>
        <w:rPr>
          <w:color w:val="626466"/>
        </w:rPr>
        <w:t>con</w:t>
      </w:r>
      <w:r>
        <w:rPr>
          <w:color w:val="626466"/>
          <w:spacing w:val="-11"/>
        </w:rPr>
        <w:t> </w:t>
      </w:r>
      <w:r>
        <w:rPr>
          <w:color w:val="626466"/>
        </w:rPr>
        <w:t>la base</w:t>
      </w:r>
      <w:r>
        <w:rPr>
          <w:color w:val="626466"/>
          <w:spacing w:val="-6"/>
        </w:rPr>
        <w:t> </w:t>
      </w:r>
      <w:r>
        <w:rPr>
          <w:color w:val="626466"/>
        </w:rPr>
        <w:t>actual</w:t>
      </w:r>
      <w:r>
        <w:rPr>
          <w:color w:val="363434"/>
        </w:rPr>
        <w:t>i</w:t>
      </w:r>
      <w:r>
        <w:rPr>
          <w:color w:val="626466"/>
        </w:rPr>
        <w:t>zada</w:t>
      </w:r>
      <w:r>
        <w:rPr>
          <w:color w:val="626466"/>
          <w:spacing w:val="-11"/>
        </w:rPr>
        <w:t> </w:t>
      </w:r>
      <w:r>
        <w:rPr>
          <w:color w:val="626466"/>
        </w:rPr>
        <w:t>aplicando la</w:t>
      </w:r>
      <w:r>
        <w:rPr>
          <w:color w:val="626466"/>
          <w:spacing w:val="29"/>
        </w:rPr>
        <w:t> </w:t>
      </w:r>
      <w:r>
        <w:rPr>
          <w:color w:val="626466"/>
        </w:rPr>
        <w:t>fórmula</w:t>
      </w:r>
      <w:r>
        <w:rPr>
          <w:color w:val="626466"/>
          <w:spacing w:val="27"/>
        </w:rPr>
        <w:t> </w:t>
      </w:r>
      <w:r>
        <w:rPr>
          <w:color w:val="626466"/>
        </w:rPr>
        <w:t>del presente</w:t>
      </w:r>
      <w:r>
        <w:rPr>
          <w:color w:val="626466"/>
          <w:spacing w:val="30"/>
        </w:rPr>
        <w:t> </w:t>
      </w:r>
      <w:r>
        <w:rPr>
          <w:color w:val="626466"/>
        </w:rPr>
        <w:t>parágrafo, c)</w:t>
      </w:r>
      <w:r>
        <w:rPr>
          <w:color w:val="626466"/>
          <w:spacing w:val="37"/>
        </w:rPr>
        <w:t> </w:t>
      </w:r>
      <w:r>
        <w:rPr>
          <w:color w:val="626466"/>
        </w:rPr>
        <w:t>la proyección</w:t>
      </w:r>
      <w:r>
        <w:rPr>
          <w:color w:val="626466"/>
          <w:spacing w:val="35"/>
        </w:rPr>
        <w:t> </w:t>
      </w:r>
      <w:r>
        <w:rPr>
          <w:color w:val="626466"/>
        </w:rPr>
        <w:t>financiera</w:t>
      </w:r>
      <w:r>
        <w:rPr>
          <w:color w:val="626466"/>
          <w:spacing w:val="36"/>
        </w:rPr>
        <w:t> </w:t>
      </w:r>
      <w:r>
        <w:rPr>
          <w:color w:val="626466"/>
        </w:rPr>
        <w:t>para</w:t>
      </w:r>
      <w:r>
        <w:rPr>
          <w:color w:val="626466"/>
          <w:spacing w:val="24"/>
        </w:rPr>
        <w:t> </w:t>
      </w:r>
      <w:r>
        <w:rPr>
          <w:color w:val="626466"/>
        </w:rPr>
        <w:t>la ejecución</w:t>
      </w:r>
    </w:p>
    <w:p>
      <w:pPr>
        <w:spacing w:after="0" w:line="254" w:lineRule="auto"/>
        <w:jc w:val="both"/>
        <w:sectPr>
          <w:pgSz w:w="12240" w:h="15840"/>
          <w:pgMar w:top="900" w:bottom="280" w:left="1720" w:right="1660"/>
        </w:sectPr>
      </w:pPr>
    </w:p>
    <w:p>
      <w:pPr>
        <w:pStyle w:val="Heading2"/>
        <w:spacing w:before="79"/>
        <w:ind w:left="1243"/>
      </w:pPr>
      <w:r>
        <w:rPr/>
        <w:pict>
          <v:group style="position:absolute;margin-left:112.195526pt;margin-top:44.748199pt;width:387.75pt;height:676.55pt;mso-position-horizontal-relative:page;mso-position-vertical-relative:page;z-index:-19117568" id="docshapegroup335" coordorigin="2244,895" coordsize="7755,13531">
            <v:line style="position:absolute" from="2292,14358" to="2292,895" stroked="true" strokeweight="2.411086pt" strokecolor="#000000">
              <v:stroke dashstyle="solid"/>
            </v:line>
            <v:line style="position:absolute" from="9950,14425" to="9950,905" stroked="true" strokeweight="2.893303pt" strokecolor="#000000">
              <v:stroke dashstyle="solid"/>
            </v:line>
            <v:line style="position:absolute" from="2244,943" to="9998,943" stroked="true" strokeweight="2.407500pt" strokecolor="#000000">
              <v:stroke dashstyle="solid"/>
            </v:line>
            <w10:wrap type="none"/>
          </v:group>
        </w:pict>
      </w:r>
      <w:r>
        <w:rPr>
          <w:color w:val="525254"/>
          <w:spacing w:val="-4"/>
        </w:rPr>
        <w:t>195:</w:t>
      </w:r>
    </w:p>
    <w:p>
      <w:pPr>
        <w:pStyle w:val="BodyText"/>
        <w:spacing w:line="249" w:lineRule="auto" w:before="242"/>
        <w:ind w:left="681" w:right="863"/>
        <w:jc w:val="both"/>
      </w:pPr>
      <w:r>
        <w:rPr>
          <w:color w:val="666669"/>
        </w:rPr>
        <w:t>del p</w:t>
      </w:r>
      <w:r>
        <w:rPr>
          <w:color w:val="7E7E80"/>
        </w:rPr>
        <w:t>l</w:t>
      </w:r>
      <w:r>
        <w:rPr>
          <w:color w:val="666669"/>
        </w:rPr>
        <w:t>an de</w:t>
      </w:r>
      <w:r>
        <w:rPr>
          <w:color w:val="666669"/>
          <w:spacing w:val="-10"/>
        </w:rPr>
        <w:t> </w:t>
      </w:r>
      <w:r>
        <w:rPr>
          <w:color w:val="666669"/>
        </w:rPr>
        <w:t>invers</w:t>
      </w:r>
      <w:r>
        <w:rPr>
          <w:color w:val="7E7E80"/>
        </w:rPr>
        <w:t>i</w:t>
      </w:r>
      <w:r>
        <w:rPr>
          <w:color w:val="666669"/>
        </w:rPr>
        <w:t>ón y</w:t>
      </w:r>
      <w:r>
        <w:rPr>
          <w:color w:val="666669"/>
          <w:spacing w:val="26"/>
        </w:rPr>
        <w:t> </w:t>
      </w:r>
      <w:r>
        <w:rPr>
          <w:color w:val="666669"/>
        </w:rPr>
        <w:t>d)</w:t>
      </w:r>
      <w:r>
        <w:rPr>
          <w:color w:val="666669"/>
          <w:spacing w:val="38"/>
        </w:rPr>
        <w:t> </w:t>
      </w:r>
      <w:r>
        <w:rPr>
          <w:color w:val="666669"/>
        </w:rPr>
        <w:t>el</w:t>
      </w:r>
      <w:r>
        <w:rPr>
          <w:color w:val="666669"/>
          <w:spacing w:val="19"/>
        </w:rPr>
        <w:t> </w:t>
      </w:r>
      <w:r>
        <w:rPr>
          <w:color w:val="666669"/>
        </w:rPr>
        <w:t>cronograma</w:t>
      </w:r>
      <w:r>
        <w:rPr>
          <w:color w:val="666669"/>
          <w:spacing w:val="40"/>
        </w:rPr>
        <w:t> </w:t>
      </w:r>
      <w:r>
        <w:rPr>
          <w:color w:val="666669"/>
        </w:rPr>
        <w:t>de</w:t>
      </w:r>
      <w:r>
        <w:rPr>
          <w:color w:val="7E7E80"/>
        </w:rPr>
        <w:t>\ </w:t>
      </w:r>
      <w:r>
        <w:rPr>
          <w:color w:val="666669"/>
        </w:rPr>
        <w:t>p</w:t>
      </w:r>
      <w:r>
        <w:rPr>
          <w:color w:val="7E7E80"/>
        </w:rPr>
        <w:t>l</w:t>
      </w:r>
      <w:r>
        <w:rPr>
          <w:color w:val="666669"/>
        </w:rPr>
        <w:t>an de inversión</w:t>
      </w:r>
      <w:r>
        <w:rPr>
          <w:color w:val="666669"/>
          <w:spacing w:val="20"/>
        </w:rPr>
        <w:t> </w:t>
      </w:r>
      <w:r>
        <w:rPr>
          <w:color w:val="666669"/>
        </w:rPr>
        <w:t>del 1</w:t>
      </w:r>
      <w:r>
        <w:rPr>
          <w:rFonts w:ascii="Times New Roman" w:hAnsi="Times New Roman"/>
          <w:color w:val="666669"/>
          <w:sz w:val="22"/>
        </w:rPr>
        <w:t>%</w:t>
      </w:r>
      <w:r>
        <w:rPr>
          <w:rFonts w:ascii="Times New Roman" w:hAnsi="Times New Roman"/>
          <w:color w:val="666669"/>
          <w:spacing w:val="31"/>
          <w:sz w:val="22"/>
        </w:rPr>
        <w:t> </w:t>
      </w:r>
      <w:r>
        <w:rPr>
          <w:color w:val="666669"/>
        </w:rPr>
        <w:t>con </w:t>
      </w:r>
      <w:r>
        <w:rPr>
          <w:color w:val="7E7E80"/>
        </w:rPr>
        <w:t>i</w:t>
      </w:r>
      <w:r>
        <w:rPr>
          <w:color w:val="666669"/>
        </w:rPr>
        <w:t>n</w:t>
      </w:r>
      <w:r>
        <w:rPr>
          <w:color w:val="7E7E80"/>
        </w:rPr>
        <w:t>i</w:t>
      </w:r>
      <w:r>
        <w:rPr>
          <w:color w:val="666669"/>
        </w:rPr>
        <w:t>c</w:t>
      </w:r>
      <w:r>
        <w:rPr>
          <w:color w:val="7E7E80"/>
        </w:rPr>
        <w:t>i</w:t>
      </w:r>
      <w:r>
        <w:rPr>
          <w:color w:val="666669"/>
        </w:rPr>
        <w:t>o de</w:t>
      </w:r>
      <w:r>
        <w:rPr>
          <w:color w:val="666669"/>
          <w:spacing w:val="-7"/>
        </w:rPr>
        <w:t> </w:t>
      </w:r>
      <w:r>
        <w:rPr>
          <w:color w:val="666669"/>
        </w:rPr>
        <w:t>ejecuc</w:t>
      </w:r>
      <w:r>
        <w:rPr>
          <w:color w:val="7E7E80"/>
        </w:rPr>
        <w:t>i</w:t>
      </w:r>
      <w:r>
        <w:rPr>
          <w:color w:val="666669"/>
        </w:rPr>
        <w:t>ón no</w:t>
      </w:r>
      <w:r>
        <w:rPr>
          <w:color w:val="666669"/>
          <w:spacing w:val="-5"/>
        </w:rPr>
        <w:t> </w:t>
      </w:r>
      <w:r>
        <w:rPr>
          <w:color w:val="666669"/>
        </w:rPr>
        <w:t>super</w:t>
      </w:r>
      <w:r>
        <w:rPr>
          <w:color w:val="7E7E80"/>
        </w:rPr>
        <w:t>i</w:t>
      </w:r>
      <w:r>
        <w:rPr>
          <w:color w:val="666669"/>
        </w:rPr>
        <w:t>or a</w:t>
      </w:r>
      <w:r>
        <w:rPr>
          <w:color w:val="666669"/>
          <w:spacing w:val="-5"/>
        </w:rPr>
        <w:t> </w:t>
      </w:r>
      <w:r>
        <w:rPr>
          <w:color w:val="7E7E80"/>
        </w:rPr>
        <w:t>l</w:t>
      </w:r>
      <w:r>
        <w:rPr>
          <w:color w:val="666669"/>
        </w:rPr>
        <w:t>os</w:t>
      </w:r>
      <w:r>
        <w:rPr>
          <w:color w:val="666669"/>
          <w:spacing w:val="-1"/>
        </w:rPr>
        <w:t> </w:t>
      </w:r>
      <w:r>
        <w:rPr>
          <w:color w:val="666669"/>
        </w:rPr>
        <w:t>seis</w:t>
      </w:r>
      <w:r>
        <w:rPr>
          <w:color w:val="666669"/>
          <w:spacing w:val="-6"/>
        </w:rPr>
        <w:t> </w:t>
      </w:r>
      <w:r>
        <w:rPr>
          <w:color w:val="666669"/>
        </w:rPr>
        <w:t>(6)</w:t>
      </w:r>
      <w:r>
        <w:rPr>
          <w:color w:val="666669"/>
          <w:spacing w:val="40"/>
        </w:rPr>
        <w:t> </w:t>
      </w:r>
      <w:r>
        <w:rPr>
          <w:color w:val="666669"/>
        </w:rPr>
        <w:t>meses s</w:t>
      </w:r>
      <w:r>
        <w:rPr>
          <w:color w:val="7E7E80"/>
        </w:rPr>
        <w:t>i</w:t>
      </w:r>
      <w:r>
        <w:rPr>
          <w:color w:val="666669"/>
        </w:rPr>
        <w:t>guientes</w:t>
      </w:r>
      <w:r>
        <w:rPr>
          <w:color w:val="666669"/>
          <w:spacing w:val="-12"/>
        </w:rPr>
        <w:t> </w:t>
      </w:r>
      <w:r>
        <w:rPr>
          <w:color w:val="666669"/>
        </w:rPr>
        <w:t>de</w:t>
      </w:r>
      <w:r>
        <w:rPr>
          <w:color w:val="666669"/>
          <w:spacing w:val="-11"/>
        </w:rPr>
        <w:t> </w:t>
      </w:r>
      <w:r>
        <w:rPr>
          <w:color w:val="7E7E80"/>
        </w:rPr>
        <w:t>l</w:t>
      </w:r>
      <w:r>
        <w:rPr>
          <w:color w:val="666669"/>
        </w:rPr>
        <w:t>a</w:t>
      </w:r>
      <w:r>
        <w:rPr>
          <w:color w:val="666669"/>
          <w:spacing w:val="-4"/>
        </w:rPr>
        <w:t> </w:t>
      </w:r>
      <w:r>
        <w:rPr>
          <w:color w:val="666669"/>
        </w:rPr>
        <w:t>aprobación del</w:t>
      </w:r>
      <w:r>
        <w:rPr>
          <w:color w:val="666669"/>
          <w:spacing w:val="-8"/>
        </w:rPr>
        <w:t> </w:t>
      </w:r>
      <w:r>
        <w:rPr>
          <w:color w:val="666669"/>
        </w:rPr>
        <w:t>plan de </w:t>
      </w:r>
      <w:r>
        <w:rPr>
          <w:color w:val="7E7E80"/>
        </w:rPr>
        <w:t>i</w:t>
      </w:r>
      <w:r>
        <w:rPr>
          <w:color w:val="666669"/>
        </w:rPr>
        <w:t>nvers</w:t>
      </w:r>
      <w:r>
        <w:rPr>
          <w:color w:val="7E7E80"/>
        </w:rPr>
        <w:t>i</w:t>
      </w:r>
      <w:r>
        <w:rPr>
          <w:color w:val="666669"/>
        </w:rPr>
        <w:t>ón actualizado. El </w:t>
      </w:r>
      <w:r>
        <w:rPr>
          <w:color w:val="7E7E80"/>
        </w:rPr>
        <w:t>i</w:t>
      </w:r>
      <w:r>
        <w:rPr>
          <w:color w:val="666669"/>
        </w:rPr>
        <w:t>ncremento de </w:t>
      </w:r>
      <w:r>
        <w:rPr>
          <w:color w:val="7E7E80"/>
        </w:rPr>
        <w:t>l</w:t>
      </w:r>
      <w:r>
        <w:rPr>
          <w:color w:val="666669"/>
        </w:rPr>
        <w:t>a actua</w:t>
      </w:r>
      <w:r>
        <w:rPr>
          <w:color w:val="7E7E80"/>
        </w:rPr>
        <w:t>l</w:t>
      </w:r>
      <w:r>
        <w:rPr>
          <w:color w:val="666669"/>
        </w:rPr>
        <w:t>ización de </w:t>
      </w:r>
      <w:r>
        <w:rPr>
          <w:color w:val="7E7E80"/>
        </w:rPr>
        <w:t>l</w:t>
      </w:r>
      <w:r>
        <w:rPr>
          <w:color w:val="666669"/>
        </w:rPr>
        <w:t>a base de </w:t>
      </w:r>
      <w:r>
        <w:rPr>
          <w:color w:val="7E7E80"/>
        </w:rPr>
        <w:t>l</w:t>
      </w:r>
      <w:r>
        <w:rPr>
          <w:color w:val="666669"/>
        </w:rPr>
        <w:t>iqu</w:t>
      </w:r>
      <w:r>
        <w:rPr>
          <w:color w:val="7E7E80"/>
        </w:rPr>
        <w:t>i</w:t>
      </w:r>
      <w:r>
        <w:rPr>
          <w:color w:val="666669"/>
        </w:rPr>
        <w:t>dación de la </w:t>
      </w:r>
      <w:r>
        <w:rPr>
          <w:color w:val="7E7E80"/>
        </w:rPr>
        <w:t>i</w:t>
      </w:r>
      <w:r>
        <w:rPr>
          <w:color w:val="666669"/>
        </w:rPr>
        <w:t>nversión forzosa de no menos del 1</w:t>
      </w:r>
      <w:r>
        <w:rPr>
          <w:rFonts w:ascii="Times New Roman" w:hAnsi="Times New Roman"/>
          <w:color w:val="666669"/>
          <w:sz w:val="22"/>
        </w:rPr>
        <w:t>%,</w:t>
      </w:r>
      <w:r>
        <w:rPr>
          <w:rFonts w:ascii="Times New Roman" w:hAnsi="Times New Roman"/>
          <w:color w:val="666669"/>
          <w:spacing w:val="40"/>
          <w:sz w:val="22"/>
        </w:rPr>
        <w:t> </w:t>
      </w:r>
      <w:r>
        <w:rPr>
          <w:color w:val="666669"/>
        </w:rPr>
        <w:t>será calcu</w:t>
      </w:r>
      <w:r>
        <w:rPr>
          <w:color w:val="7E7E80"/>
        </w:rPr>
        <w:t>l</w:t>
      </w:r>
      <w:r>
        <w:rPr>
          <w:color w:val="666669"/>
        </w:rPr>
        <w:t>ado as</w:t>
      </w:r>
      <w:r>
        <w:rPr>
          <w:color w:val="7E7E80"/>
        </w:rPr>
        <w:t>í</w:t>
      </w:r>
      <w:r>
        <w:rPr>
          <w:color w:val="666669"/>
        </w:rPr>
        <w:t>:</w:t>
      </w:r>
    </w:p>
    <w:p>
      <w:pPr>
        <w:pStyle w:val="BodyText"/>
        <w:spacing w:before="7"/>
      </w:pPr>
    </w:p>
    <w:p>
      <w:pPr>
        <w:pStyle w:val="BodyText"/>
        <w:ind w:left="696"/>
      </w:pPr>
      <w:r>
        <w:rPr>
          <w:color w:val="666669"/>
        </w:rPr>
        <w:t>VBL</w:t>
      </w:r>
      <w:r>
        <w:rPr>
          <w:color w:val="666669"/>
          <w:spacing w:val="1"/>
        </w:rPr>
        <w:t> </w:t>
      </w:r>
      <w:r>
        <w:rPr>
          <w:color w:val="7E7E80"/>
          <w:sz w:val="21"/>
        </w:rPr>
        <w:t>=</w:t>
      </w:r>
      <w:r>
        <w:rPr>
          <w:color w:val="7E7E80"/>
          <w:spacing w:val="29"/>
          <w:sz w:val="21"/>
        </w:rPr>
        <w:t> </w:t>
      </w:r>
      <w:r>
        <w:rPr>
          <w:color w:val="666669"/>
        </w:rPr>
        <w:t>VIRa</w:t>
      </w:r>
      <w:r>
        <w:rPr>
          <w:color w:val="666669"/>
          <w:spacing w:val="17"/>
        </w:rPr>
        <w:t> </w:t>
      </w:r>
      <w:r>
        <w:rPr>
          <w:color w:val="666669"/>
        </w:rPr>
        <w:t>*(IPC</w:t>
      </w:r>
      <w:r>
        <w:rPr>
          <w:color w:val="666669"/>
          <w:spacing w:val="-6"/>
        </w:rPr>
        <w:t> </w:t>
      </w:r>
      <w:r>
        <w:rPr>
          <w:color w:val="666669"/>
        </w:rPr>
        <w:t>act</w:t>
      </w:r>
      <w:r>
        <w:rPr>
          <w:color w:val="7E7E80"/>
        </w:rPr>
        <w:t>u</w:t>
      </w:r>
      <w:r>
        <w:rPr>
          <w:color w:val="666669"/>
        </w:rPr>
        <w:t>al/</w:t>
      </w:r>
      <w:r>
        <w:rPr>
          <w:color w:val="666669"/>
          <w:spacing w:val="11"/>
        </w:rPr>
        <w:t> </w:t>
      </w:r>
      <w:r>
        <w:rPr>
          <w:color w:val="666669"/>
        </w:rPr>
        <w:t>IPC</w:t>
      </w:r>
      <w:r>
        <w:rPr>
          <w:color w:val="666669"/>
          <w:spacing w:val="-12"/>
        </w:rPr>
        <w:t> </w:t>
      </w:r>
      <w:r>
        <w:rPr>
          <w:color w:val="7E7E80"/>
        </w:rPr>
        <w:t>i</w:t>
      </w:r>
      <w:r>
        <w:rPr>
          <w:color w:val="666669"/>
        </w:rPr>
        <w:t>nicial),</w:t>
      </w:r>
      <w:r>
        <w:rPr>
          <w:color w:val="666669"/>
          <w:spacing w:val="8"/>
        </w:rPr>
        <w:t> </w:t>
      </w:r>
      <w:r>
        <w:rPr>
          <w:color w:val="666669"/>
          <w:spacing w:val="-2"/>
        </w:rPr>
        <w:t>donde,</w:t>
      </w:r>
    </w:p>
    <w:p>
      <w:pPr>
        <w:pStyle w:val="BodyText"/>
        <w:spacing w:line="254" w:lineRule="auto" w:before="57"/>
        <w:ind w:left="690" w:right="865" w:firstLine="6"/>
        <w:jc w:val="both"/>
      </w:pPr>
      <w:r>
        <w:rPr>
          <w:color w:val="666669"/>
        </w:rPr>
        <w:t>VBL (Va</w:t>
      </w:r>
      <w:r>
        <w:rPr>
          <w:color w:val="7E7E80"/>
        </w:rPr>
        <w:t>l</w:t>
      </w:r>
      <w:r>
        <w:rPr>
          <w:color w:val="666669"/>
        </w:rPr>
        <w:t>or de </w:t>
      </w:r>
      <w:r>
        <w:rPr>
          <w:color w:val="525254"/>
        </w:rPr>
        <w:t>la </w:t>
      </w:r>
      <w:r>
        <w:rPr>
          <w:color w:val="666669"/>
        </w:rPr>
        <w:t>base de liquidación): es el valor en pesos (COP) de </w:t>
      </w:r>
      <w:r>
        <w:rPr>
          <w:color w:val="7E7E80"/>
        </w:rPr>
        <w:t>l</w:t>
      </w:r>
      <w:r>
        <w:rPr>
          <w:color w:val="666669"/>
        </w:rPr>
        <w:t>a base de </w:t>
      </w:r>
      <w:r>
        <w:rPr>
          <w:color w:val="525254"/>
        </w:rPr>
        <w:t>liqu</w:t>
      </w:r>
      <w:r>
        <w:rPr>
          <w:color w:val="7E7E80"/>
        </w:rPr>
        <w:t>i</w:t>
      </w:r>
      <w:r>
        <w:rPr>
          <w:color w:val="666669"/>
        </w:rPr>
        <w:t>dación de la </w:t>
      </w:r>
      <w:r>
        <w:rPr>
          <w:color w:val="7E7E80"/>
        </w:rPr>
        <w:t>i</w:t>
      </w:r>
      <w:r>
        <w:rPr>
          <w:color w:val="666669"/>
        </w:rPr>
        <w:t>nvers</w:t>
      </w:r>
      <w:r>
        <w:rPr>
          <w:color w:val="7E7E80"/>
        </w:rPr>
        <w:t>i</w:t>
      </w:r>
      <w:r>
        <w:rPr>
          <w:color w:val="666669"/>
        </w:rPr>
        <w:t>ón </w:t>
      </w:r>
      <w:r>
        <w:rPr>
          <w:color w:val="525254"/>
        </w:rPr>
        <w:t>forzosa </w:t>
      </w:r>
      <w:r>
        <w:rPr>
          <w:color w:val="666669"/>
        </w:rPr>
        <w:t>del</w:t>
      </w:r>
      <w:r>
        <w:rPr>
          <w:color w:val="666669"/>
          <w:spacing w:val="-3"/>
        </w:rPr>
        <w:t> </w:t>
      </w:r>
      <w:r>
        <w:rPr>
          <w:color w:val="7E7E80"/>
        </w:rPr>
        <w:t>1</w:t>
      </w:r>
      <w:r>
        <w:rPr>
          <w:rFonts w:ascii="Times New Roman" w:hAnsi="Times New Roman"/>
          <w:color w:val="666669"/>
          <w:sz w:val="21"/>
        </w:rPr>
        <w:t>%</w:t>
      </w:r>
      <w:r>
        <w:rPr>
          <w:rFonts w:ascii="Times New Roman" w:hAnsi="Times New Roman"/>
          <w:color w:val="666669"/>
          <w:spacing w:val="33"/>
          <w:sz w:val="21"/>
        </w:rPr>
        <w:t> </w:t>
      </w:r>
      <w:r>
        <w:rPr>
          <w:color w:val="666669"/>
        </w:rPr>
        <w:t>certificado de</w:t>
      </w:r>
      <w:r>
        <w:rPr>
          <w:color w:val="666669"/>
          <w:spacing w:val="-3"/>
        </w:rPr>
        <w:t> </w:t>
      </w:r>
      <w:r>
        <w:rPr>
          <w:color w:val="666669"/>
        </w:rPr>
        <w:t>acuerdo con </w:t>
      </w:r>
      <w:r>
        <w:rPr>
          <w:color w:val="525254"/>
        </w:rPr>
        <w:t>lo </w:t>
      </w:r>
      <w:r>
        <w:rPr>
          <w:color w:val="666669"/>
        </w:rPr>
        <w:t>seña</w:t>
      </w:r>
      <w:r>
        <w:rPr>
          <w:color w:val="7E7E80"/>
        </w:rPr>
        <w:t>l</w:t>
      </w:r>
      <w:r>
        <w:rPr>
          <w:color w:val="666669"/>
        </w:rPr>
        <w:t>ado en e</w:t>
      </w:r>
      <w:r>
        <w:rPr>
          <w:color w:val="363436"/>
        </w:rPr>
        <w:t>l </w:t>
      </w:r>
      <w:r>
        <w:rPr>
          <w:color w:val="666669"/>
        </w:rPr>
        <w:t>parágrafo 3 de</w:t>
      </w:r>
      <w:r>
        <w:rPr>
          <w:color w:val="7E7E80"/>
        </w:rPr>
        <w:t>l </w:t>
      </w:r>
      <w:r>
        <w:rPr>
          <w:color w:val="666669"/>
        </w:rPr>
        <w:t>presente art</w:t>
      </w:r>
      <w:r>
        <w:rPr>
          <w:color w:val="7E7E80"/>
        </w:rPr>
        <w:t>í</w:t>
      </w:r>
      <w:r>
        <w:rPr>
          <w:color w:val="666669"/>
        </w:rPr>
        <w:t>culo, actua</w:t>
      </w:r>
      <w:r>
        <w:rPr>
          <w:color w:val="7E7E80"/>
        </w:rPr>
        <w:t>li</w:t>
      </w:r>
      <w:r>
        <w:rPr>
          <w:color w:val="666669"/>
        </w:rPr>
        <w:t>zada a</w:t>
      </w:r>
      <w:r>
        <w:rPr>
          <w:color w:val="7E7E80"/>
        </w:rPr>
        <w:t>l </w:t>
      </w:r>
      <w:r>
        <w:rPr>
          <w:color w:val="666669"/>
        </w:rPr>
        <w:t>mes de</w:t>
      </w:r>
      <w:r>
        <w:rPr>
          <w:color w:val="666669"/>
          <w:spacing w:val="-1"/>
        </w:rPr>
        <w:t> </w:t>
      </w:r>
      <w:r>
        <w:rPr>
          <w:color w:val="666669"/>
        </w:rPr>
        <w:t>d</w:t>
      </w:r>
      <w:r>
        <w:rPr>
          <w:color w:val="7E7E80"/>
        </w:rPr>
        <w:t>i</w:t>
      </w:r>
      <w:r>
        <w:rPr>
          <w:color w:val="666669"/>
        </w:rPr>
        <w:t>c</w:t>
      </w:r>
      <w:r>
        <w:rPr>
          <w:color w:val="7E7E80"/>
        </w:rPr>
        <w:t>i</w:t>
      </w:r>
      <w:r>
        <w:rPr>
          <w:color w:val="666669"/>
        </w:rPr>
        <w:t>emb</w:t>
      </w:r>
      <w:r>
        <w:rPr>
          <w:color w:val="7E7E80"/>
        </w:rPr>
        <w:t>r</w:t>
      </w:r>
      <w:r>
        <w:rPr>
          <w:color w:val="666669"/>
        </w:rPr>
        <w:t>e </w:t>
      </w:r>
      <w:r>
        <w:rPr>
          <w:color w:val="525254"/>
        </w:rPr>
        <w:t>del </w:t>
      </w:r>
      <w:r>
        <w:rPr>
          <w:color w:val="666669"/>
        </w:rPr>
        <w:t>a</w:t>
      </w:r>
      <w:r>
        <w:rPr>
          <w:color w:val="7E7E80"/>
        </w:rPr>
        <w:t>ñ</w:t>
      </w:r>
      <w:r>
        <w:rPr>
          <w:color w:val="666669"/>
        </w:rPr>
        <w:t>o ante</w:t>
      </w:r>
      <w:r>
        <w:rPr>
          <w:color w:val="7E7E80"/>
        </w:rPr>
        <w:t>ri</w:t>
      </w:r>
      <w:r>
        <w:rPr>
          <w:color w:val="666669"/>
        </w:rPr>
        <w:t>or a la fecha de presentación de </w:t>
      </w:r>
      <w:r>
        <w:rPr>
          <w:color w:val="525254"/>
        </w:rPr>
        <w:t>la </w:t>
      </w:r>
      <w:r>
        <w:rPr>
          <w:color w:val="666669"/>
        </w:rPr>
        <w:t>actua</w:t>
      </w:r>
      <w:r>
        <w:rPr>
          <w:color w:val="7E7E80"/>
        </w:rPr>
        <w:t>li</w:t>
      </w:r>
      <w:r>
        <w:rPr>
          <w:color w:val="666669"/>
        </w:rPr>
        <w:t>zac</w:t>
      </w:r>
      <w:r>
        <w:rPr>
          <w:color w:val="7E7E80"/>
        </w:rPr>
        <w:t>i</w:t>
      </w:r>
      <w:r>
        <w:rPr>
          <w:color w:val="666669"/>
        </w:rPr>
        <w:t>ón.</w:t>
      </w:r>
    </w:p>
    <w:p>
      <w:pPr>
        <w:pStyle w:val="BodyText"/>
        <w:spacing w:line="256" w:lineRule="auto" w:before="43"/>
        <w:ind w:left="689" w:right="864" w:firstLine="7"/>
        <w:jc w:val="both"/>
      </w:pPr>
      <w:r>
        <w:rPr>
          <w:color w:val="666669"/>
        </w:rPr>
        <w:t>VIRa (Va</w:t>
      </w:r>
      <w:r>
        <w:rPr>
          <w:color w:val="7E7E80"/>
        </w:rPr>
        <w:t>l</w:t>
      </w:r>
      <w:r>
        <w:rPr>
          <w:color w:val="666669"/>
        </w:rPr>
        <w:t>or de</w:t>
      </w:r>
      <w:r>
        <w:rPr>
          <w:color w:val="666669"/>
          <w:spacing w:val="-2"/>
        </w:rPr>
        <w:t> </w:t>
      </w:r>
      <w:r>
        <w:rPr>
          <w:color w:val="7E7E80"/>
        </w:rPr>
        <w:t>l</w:t>
      </w:r>
      <w:r>
        <w:rPr>
          <w:color w:val="666669"/>
        </w:rPr>
        <w:t>a invers</w:t>
      </w:r>
      <w:r>
        <w:rPr>
          <w:color w:val="7E7E80"/>
        </w:rPr>
        <w:t>i</w:t>
      </w:r>
      <w:r>
        <w:rPr>
          <w:color w:val="666669"/>
        </w:rPr>
        <w:t>ón </w:t>
      </w:r>
      <w:r>
        <w:rPr>
          <w:color w:val="525254"/>
        </w:rPr>
        <w:t>rea</w:t>
      </w:r>
      <w:r>
        <w:rPr>
          <w:color w:val="7E7E80"/>
        </w:rPr>
        <w:t>li</w:t>
      </w:r>
      <w:r>
        <w:rPr>
          <w:color w:val="525254"/>
        </w:rPr>
        <w:t>zada </w:t>
      </w:r>
      <w:r>
        <w:rPr>
          <w:color w:val="666669"/>
        </w:rPr>
        <w:t>para cada </w:t>
      </w:r>
      <w:r>
        <w:rPr>
          <w:color w:val="525254"/>
        </w:rPr>
        <w:t>año): </w:t>
      </w:r>
      <w:r>
        <w:rPr>
          <w:color w:val="666669"/>
        </w:rPr>
        <w:t>es</w:t>
      </w:r>
      <w:r>
        <w:rPr>
          <w:color w:val="666669"/>
          <w:spacing w:val="-9"/>
        </w:rPr>
        <w:t> </w:t>
      </w:r>
      <w:r>
        <w:rPr>
          <w:color w:val="666669"/>
        </w:rPr>
        <w:t>el valor en</w:t>
      </w:r>
      <w:r>
        <w:rPr>
          <w:color w:val="666669"/>
          <w:spacing w:val="-1"/>
        </w:rPr>
        <w:t> </w:t>
      </w:r>
      <w:r>
        <w:rPr>
          <w:color w:val="666669"/>
        </w:rPr>
        <w:t>pesos (COP) correspondiente</w:t>
      </w:r>
      <w:r>
        <w:rPr>
          <w:color w:val="666669"/>
          <w:spacing w:val="-10"/>
        </w:rPr>
        <w:t> </w:t>
      </w:r>
      <w:r>
        <w:rPr>
          <w:color w:val="666669"/>
        </w:rPr>
        <w:t>a </w:t>
      </w:r>
      <w:r>
        <w:rPr>
          <w:color w:val="525254"/>
        </w:rPr>
        <w:t>las</w:t>
      </w:r>
      <w:r>
        <w:rPr>
          <w:color w:val="525254"/>
          <w:spacing w:val="-8"/>
        </w:rPr>
        <w:t> </w:t>
      </w:r>
      <w:r>
        <w:rPr>
          <w:color w:val="7E7E80"/>
        </w:rPr>
        <w:t>i</w:t>
      </w:r>
      <w:r>
        <w:rPr>
          <w:color w:val="666669"/>
        </w:rPr>
        <w:t>nversiones </w:t>
      </w:r>
      <w:r>
        <w:rPr>
          <w:color w:val="525254"/>
        </w:rPr>
        <w:t>real</w:t>
      </w:r>
      <w:r>
        <w:rPr>
          <w:color w:val="7E7E80"/>
        </w:rPr>
        <w:t>i</w:t>
      </w:r>
      <w:r>
        <w:rPr>
          <w:color w:val="525254"/>
        </w:rPr>
        <w:t>zadas </w:t>
      </w:r>
      <w:r>
        <w:rPr>
          <w:color w:val="666669"/>
        </w:rPr>
        <w:t>de</w:t>
      </w:r>
      <w:r>
        <w:rPr>
          <w:color w:val="7E7E80"/>
        </w:rPr>
        <w:t>l </w:t>
      </w:r>
      <w:r>
        <w:rPr>
          <w:color w:val="666669"/>
        </w:rPr>
        <w:t>proyecto para cada año, durante su</w:t>
      </w:r>
      <w:r>
        <w:rPr>
          <w:color w:val="666669"/>
          <w:spacing w:val="-1"/>
        </w:rPr>
        <w:t> </w:t>
      </w:r>
      <w:r>
        <w:rPr>
          <w:color w:val="666669"/>
        </w:rPr>
        <w:t>ejecució</w:t>
      </w:r>
      <w:r>
        <w:rPr>
          <w:color w:val="7E7E80"/>
        </w:rPr>
        <w:t>n</w:t>
      </w:r>
      <w:r>
        <w:rPr>
          <w:color w:val="525254"/>
        </w:rPr>
        <w:t>.</w:t>
      </w:r>
    </w:p>
    <w:p>
      <w:pPr>
        <w:pStyle w:val="BodyText"/>
        <w:spacing w:line="256" w:lineRule="auto" w:before="80"/>
        <w:ind w:left="703" w:right="844" w:hanging="6"/>
        <w:jc w:val="both"/>
      </w:pPr>
      <w:r>
        <w:rPr>
          <w:color w:val="666669"/>
        </w:rPr>
        <w:t>IPC actual: corresponde a</w:t>
      </w:r>
      <w:r>
        <w:rPr>
          <w:color w:val="7E7E80"/>
        </w:rPr>
        <w:t>l </w:t>
      </w:r>
      <w:r>
        <w:rPr>
          <w:color w:val="666669"/>
        </w:rPr>
        <w:t>últ</w:t>
      </w:r>
      <w:r>
        <w:rPr>
          <w:color w:val="7E7E80"/>
        </w:rPr>
        <w:t>i</w:t>
      </w:r>
      <w:r>
        <w:rPr>
          <w:color w:val="666669"/>
        </w:rPr>
        <w:t>mo valor del IPC </w:t>
      </w:r>
      <w:r>
        <w:rPr>
          <w:color w:val="525254"/>
        </w:rPr>
        <w:t>a </w:t>
      </w:r>
      <w:r>
        <w:rPr>
          <w:color w:val="666669"/>
        </w:rPr>
        <w:t>d</w:t>
      </w:r>
      <w:r>
        <w:rPr>
          <w:color w:val="7E7E80"/>
        </w:rPr>
        <w:t>i</w:t>
      </w:r>
      <w:r>
        <w:rPr>
          <w:color w:val="666669"/>
        </w:rPr>
        <w:t>c</w:t>
      </w:r>
      <w:r>
        <w:rPr>
          <w:color w:val="7E7E80"/>
        </w:rPr>
        <w:t>i</w:t>
      </w:r>
      <w:r>
        <w:rPr>
          <w:color w:val="666669"/>
        </w:rPr>
        <w:t>embre </w:t>
      </w:r>
      <w:r>
        <w:rPr>
          <w:color w:val="525254"/>
        </w:rPr>
        <w:t>de</w:t>
      </w:r>
      <w:r>
        <w:rPr>
          <w:color w:val="7E7E80"/>
        </w:rPr>
        <w:t>l </w:t>
      </w:r>
      <w:r>
        <w:rPr>
          <w:color w:val="666669"/>
        </w:rPr>
        <w:t>año anter</w:t>
      </w:r>
      <w:r>
        <w:rPr>
          <w:color w:val="7E7E80"/>
        </w:rPr>
        <w:t>i</w:t>
      </w:r>
      <w:r>
        <w:rPr>
          <w:color w:val="666669"/>
        </w:rPr>
        <w:t>or reportado por</w:t>
      </w:r>
      <w:r>
        <w:rPr>
          <w:color w:val="666669"/>
          <w:spacing w:val="-3"/>
        </w:rPr>
        <w:t> </w:t>
      </w:r>
      <w:r>
        <w:rPr>
          <w:color w:val="666669"/>
        </w:rPr>
        <w:t>e</w:t>
      </w:r>
      <w:r>
        <w:rPr>
          <w:color w:val="7E7E80"/>
        </w:rPr>
        <w:t>l</w:t>
      </w:r>
      <w:r>
        <w:rPr>
          <w:color w:val="7E7E80"/>
          <w:spacing w:val="-4"/>
        </w:rPr>
        <w:t> </w:t>
      </w:r>
      <w:r>
        <w:rPr>
          <w:color w:val="666669"/>
        </w:rPr>
        <w:t>DANE, en</w:t>
      </w:r>
      <w:r>
        <w:rPr>
          <w:color w:val="666669"/>
          <w:spacing w:val="-8"/>
        </w:rPr>
        <w:t> </w:t>
      </w:r>
      <w:r>
        <w:rPr>
          <w:color w:val="666669"/>
        </w:rPr>
        <w:t>índ</w:t>
      </w:r>
      <w:r>
        <w:rPr>
          <w:color w:val="7E7E80"/>
        </w:rPr>
        <w:t>i</w:t>
      </w:r>
      <w:r>
        <w:rPr>
          <w:color w:val="666669"/>
        </w:rPr>
        <w:t>ce</w:t>
      </w:r>
      <w:r>
        <w:rPr>
          <w:color w:val="666669"/>
          <w:spacing w:val="-2"/>
        </w:rPr>
        <w:t> </w:t>
      </w:r>
      <w:r>
        <w:rPr>
          <w:color w:val="7E7E80"/>
        </w:rPr>
        <w:t>-</w:t>
      </w:r>
      <w:r>
        <w:rPr>
          <w:color w:val="7E7E80"/>
          <w:spacing w:val="40"/>
        </w:rPr>
        <w:t> </w:t>
      </w:r>
      <w:r>
        <w:rPr>
          <w:color w:val="666669"/>
        </w:rPr>
        <w:t>ser</w:t>
      </w:r>
      <w:r>
        <w:rPr>
          <w:color w:val="7E7E80"/>
        </w:rPr>
        <w:t>i</w:t>
      </w:r>
      <w:r>
        <w:rPr>
          <w:color w:val="666669"/>
        </w:rPr>
        <w:t>e</w:t>
      </w:r>
      <w:r>
        <w:rPr>
          <w:color w:val="666669"/>
          <w:spacing w:val="-2"/>
        </w:rPr>
        <w:t> </w:t>
      </w:r>
      <w:r>
        <w:rPr>
          <w:color w:val="666669"/>
        </w:rPr>
        <w:t>de</w:t>
      </w:r>
      <w:r>
        <w:rPr>
          <w:color w:val="666669"/>
          <w:spacing w:val="-6"/>
        </w:rPr>
        <w:t> </w:t>
      </w:r>
      <w:r>
        <w:rPr>
          <w:color w:val="666669"/>
        </w:rPr>
        <w:t>empalme, con</w:t>
      </w:r>
      <w:r>
        <w:rPr>
          <w:color w:val="666669"/>
          <w:spacing w:val="-4"/>
        </w:rPr>
        <w:t> </w:t>
      </w:r>
      <w:r>
        <w:rPr>
          <w:color w:val="666669"/>
        </w:rPr>
        <w:t>respecto a</w:t>
      </w:r>
      <w:r>
        <w:rPr>
          <w:color w:val="666669"/>
          <w:spacing w:val="-4"/>
        </w:rPr>
        <w:t> </w:t>
      </w:r>
      <w:r>
        <w:rPr>
          <w:color w:val="7E7E80"/>
        </w:rPr>
        <w:t>l</w:t>
      </w:r>
      <w:r>
        <w:rPr>
          <w:color w:val="666669"/>
        </w:rPr>
        <w:t>a fecha de presentac</w:t>
      </w:r>
      <w:r>
        <w:rPr>
          <w:color w:val="7E7E80"/>
        </w:rPr>
        <w:t>i</w:t>
      </w:r>
      <w:r>
        <w:rPr>
          <w:color w:val="666669"/>
        </w:rPr>
        <w:t>ón de</w:t>
      </w:r>
      <w:r>
        <w:rPr>
          <w:color w:val="7E7E80"/>
        </w:rPr>
        <w:t>l </w:t>
      </w:r>
      <w:r>
        <w:rPr>
          <w:color w:val="666669"/>
        </w:rPr>
        <w:t>p</w:t>
      </w:r>
      <w:r>
        <w:rPr>
          <w:color w:val="7E7E80"/>
        </w:rPr>
        <w:t>l</w:t>
      </w:r>
      <w:r>
        <w:rPr>
          <w:color w:val="666669"/>
        </w:rPr>
        <w:t>an de </w:t>
      </w:r>
      <w:r>
        <w:rPr>
          <w:color w:val="7E7E80"/>
        </w:rPr>
        <w:t>i</w:t>
      </w:r>
      <w:r>
        <w:rPr>
          <w:color w:val="666669"/>
        </w:rPr>
        <w:t>nversiones actua</w:t>
      </w:r>
      <w:r>
        <w:rPr>
          <w:color w:val="7E7E80"/>
        </w:rPr>
        <w:t>li</w:t>
      </w:r>
      <w:r>
        <w:rPr>
          <w:color w:val="666669"/>
        </w:rPr>
        <w:t>zado ante </w:t>
      </w:r>
      <w:r>
        <w:rPr>
          <w:color w:val="7E7E80"/>
        </w:rPr>
        <w:t>l</w:t>
      </w:r>
      <w:r>
        <w:rPr>
          <w:color w:val="666669"/>
        </w:rPr>
        <w:t>a ANLA.</w:t>
      </w:r>
    </w:p>
    <w:p>
      <w:pPr>
        <w:pStyle w:val="BodyText"/>
        <w:spacing w:line="256" w:lineRule="auto" w:before="51"/>
        <w:ind w:left="700" w:right="847" w:hanging="3"/>
        <w:jc w:val="both"/>
      </w:pPr>
      <w:r>
        <w:rPr>
          <w:color w:val="666669"/>
        </w:rPr>
        <w:t>IPC</w:t>
      </w:r>
      <w:r>
        <w:rPr>
          <w:color w:val="666669"/>
          <w:spacing w:val="-9"/>
        </w:rPr>
        <w:t> </w:t>
      </w:r>
      <w:r>
        <w:rPr>
          <w:color w:val="525254"/>
        </w:rPr>
        <w:t>in</w:t>
      </w:r>
      <w:r>
        <w:rPr>
          <w:color w:val="7E7E80"/>
        </w:rPr>
        <w:t>i</w:t>
      </w:r>
      <w:r>
        <w:rPr>
          <w:color w:val="666669"/>
        </w:rPr>
        <w:t>c</w:t>
      </w:r>
      <w:r>
        <w:rPr>
          <w:color w:val="7E7E80"/>
        </w:rPr>
        <w:t>i</w:t>
      </w:r>
      <w:r>
        <w:rPr>
          <w:color w:val="666669"/>
        </w:rPr>
        <w:t>a</w:t>
      </w:r>
      <w:r>
        <w:rPr>
          <w:color w:val="7E7E80"/>
        </w:rPr>
        <w:t>l: </w:t>
      </w:r>
      <w:r>
        <w:rPr>
          <w:color w:val="666669"/>
        </w:rPr>
        <w:t>corresponde</w:t>
      </w:r>
      <w:r>
        <w:rPr>
          <w:color w:val="666669"/>
          <w:spacing w:val="-3"/>
        </w:rPr>
        <w:t> </w:t>
      </w:r>
      <w:r>
        <w:rPr>
          <w:color w:val="666669"/>
        </w:rPr>
        <w:t>al va</w:t>
      </w:r>
      <w:r>
        <w:rPr>
          <w:color w:val="7E7E80"/>
        </w:rPr>
        <w:t>l</w:t>
      </w:r>
      <w:r>
        <w:rPr>
          <w:color w:val="666669"/>
        </w:rPr>
        <w:t>or del</w:t>
      </w:r>
      <w:r>
        <w:rPr>
          <w:color w:val="666669"/>
          <w:spacing w:val="-14"/>
        </w:rPr>
        <w:t> </w:t>
      </w:r>
      <w:r>
        <w:rPr>
          <w:color w:val="666669"/>
        </w:rPr>
        <w:t>IPC reportado por e</w:t>
      </w:r>
      <w:r>
        <w:rPr>
          <w:color w:val="7E7E80"/>
        </w:rPr>
        <w:t>l </w:t>
      </w:r>
      <w:r>
        <w:rPr>
          <w:color w:val="666669"/>
        </w:rPr>
        <w:t>DANE, en í</w:t>
      </w:r>
      <w:r>
        <w:rPr>
          <w:color w:val="7E7E80"/>
        </w:rPr>
        <w:t>n</w:t>
      </w:r>
      <w:r>
        <w:rPr>
          <w:color w:val="666669"/>
        </w:rPr>
        <w:t>d</w:t>
      </w:r>
      <w:r>
        <w:rPr>
          <w:color w:val="7E7E80"/>
        </w:rPr>
        <w:t>i</w:t>
      </w:r>
      <w:r>
        <w:rPr>
          <w:color w:val="666669"/>
        </w:rPr>
        <w:t>ce -</w:t>
      </w:r>
      <w:r>
        <w:rPr>
          <w:color w:val="666669"/>
          <w:spacing w:val="40"/>
        </w:rPr>
        <w:t> </w:t>
      </w:r>
      <w:r>
        <w:rPr>
          <w:color w:val="666669"/>
        </w:rPr>
        <w:t>ser</w:t>
      </w:r>
      <w:r>
        <w:rPr>
          <w:color w:val="7E7E80"/>
        </w:rPr>
        <w:t>i</w:t>
      </w:r>
      <w:r>
        <w:rPr>
          <w:color w:val="666669"/>
        </w:rPr>
        <w:t>e de</w:t>
      </w:r>
      <w:r>
        <w:rPr>
          <w:color w:val="666669"/>
          <w:spacing w:val="-14"/>
        </w:rPr>
        <w:t> </w:t>
      </w:r>
      <w:r>
        <w:rPr>
          <w:color w:val="666669"/>
        </w:rPr>
        <w:t>empa</w:t>
      </w:r>
      <w:r>
        <w:rPr>
          <w:color w:val="7E7E80"/>
        </w:rPr>
        <w:t>l</w:t>
      </w:r>
      <w:r>
        <w:rPr>
          <w:color w:val="666669"/>
        </w:rPr>
        <w:t>me,</w:t>
      </w:r>
      <w:r>
        <w:rPr>
          <w:color w:val="666669"/>
          <w:spacing w:val="-6"/>
        </w:rPr>
        <w:t> </w:t>
      </w:r>
      <w:r>
        <w:rPr>
          <w:color w:val="666669"/>
        </w:rPr>
        <w:t>para e</w:t>
      </w:r>
      <w:r>
        <w:rPr>
          <w:color w:val="7E7E80"/>
        </w:rPr>
        <w:t>l </w:t>
      </w:r>
      <w:r>
        <w:rPr>
          <w:color w:val="666669"/>
        </w:rPr>
        <w:t>año enel</w:t>
      </w:r>
      <w:r>
        <w:rPr>
          <w:color w:val="666669"/>
          <w:spacing w:val="-6"/>
        </w:rPr>
        <w:t> </w:t>
      </w:r>
      <w:r>
        <w:rPr>
          <w:color w:val="666669"/>
        </w:rPr>
        <w:t>que</w:t>
      </w:r>
      <w:r>
        <w:rPr>
          <w:color w:val="666669"/>
          <w:spacing w:val="-14"/>
        </w:rPr>
        <w:t> </w:t>
      </w:r>
      <w:r>
        <w:rPr>
          <w:color w:val="666669"/>
        </w:rPr>
        <w:t>se</w:t>
      </w:r>
      <w:r>
        <w:rPr>
          <w:color w:val="666669"/>
          <w:spacing w:val="-14"/>
        </w:rPr>
        <w:t> </w:t>
      </w:r>
      <w:r>
        <w:rPr>
          <w:color w:val="666669"/>
        </w:rPr>
        <w:t>e</w:t>
      </w:r>
      <w:r>
        <w:rPr>
          <w:color w:val="7E7E80"/>
        </w:rPr>
        <w:t>j</w:t>
      </w:r>
      <w:r>
        <w:rPr>
          <w:color w:val="666669"/>
        </w:rPr>
        <w:t>ecutó</w:t>
      </w:r>
      <w:r>
        <w:rPr>
          <w:color w:val="666669"/>
          <w:spacing w:val="21"/>
        </w:rPr>
        <w:t> </w:t>
      </w:r>
      <w:r>
        <w:rPr>
          <w:color w:val="525254"/>
        </w:rPr>
        <w:t>la</w:t>
      </w:r>
      <w:r>
        <w:rPr>
          <w:color w:val="525254"/>
          <w:spacing w:val="-14"/>
        </w:rPr>
        <w:t> </w:t>
      </w:r>
      <w:r>
        <w:rPr>
          <w:color w:val="666669"/>
        </w:rPr>
        <w:t>i</w:t>
      </w:r>
      <w:r>
        <w:rPr>
          <w:color w:val="7E7E80"/>
        </w:rPr>
        <w:t>n</w:t>
      </w:r>
      <w:r>
        <w:rPr>
          <w:color w:val="666669"/>
        </w:rPr>
        <w:t>vers</w:t>
      </w:r>
      <w:r>
        <w:rPr>
          <w:color w:val="7E7E80"/>
        </w:rPr>
        <w:t>i</w:t>
      </w:r>
      <w:r>
        <w:rPr>
          <w:color w:val="666669"/>
        </w:rPr>
        <w:t>ón</w:t>
      </w:r>
      <w:r>
        <w:rPr>
          <w:color w:val="666669"/>
          <w:spacing w:val="-13"/>
        </w:rPr>
        <w:t> </w:t>
      </w:r>
      <w:r>
        <w:rPr>
          <w:color w:val="666669"/>
        </w:rPr>
        <w:t>o activ</w:t>
      </w:r>
      <w:r>
        <w:rPr>
          <w:color w:val="7E7E80"/>
        </w:rPr>
        <w:t>i</w:t>
      </w:r>
      <w:r>
        <w:rPr>
          <w:color w:val="525254"/>
        </w:rPr>
        <w:t>dad </w:t>
      </w:r>
      <w:r>
        <w:rPr>
          <w:color w:val="666669"/>
        </w:rPr>
        <w:t>del</w:t>
      </w:r>
      <w:r>
        <w:rPr>
          <w:color w:val="666669"/>
          <w:spacing w:val="-6"/>
        </w:rPr>
        <w:t> </w:t>
      </w:r>
      <w:r>
        <w:rPr>
          <w:color w:val="666669"/>
        </w:rPr>
        <w:t>proyecto, tomando el que co</w:t>
      </w:r>
      <w:r>
        <w:rPr>
          <w:color w:val="7E7E80"/>
        </w:rPr>
        <w:t>r</w:t>
      </w:r>
      <w:r>
        <w:rPr>
          <w:color w:val="666669"/>
        </w:rPr>
        <w:t>responda a</w:t>
      </w:r>
      <w:r>
        <w:rPr>
          <w:color w:val="7E7E80"/>
        </w:rPr>
        <w:t>l </w:t>
      </w:r>
      <w:r>
        <w:rPr>
          <w:color w:val="666669"/>
        </w:rPr>
        <w:t>mes de diciembre.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247" w:lineRule="auto"/>
        <w:ind w:left="704" w:right="836" w:firstLine="5"/>
        <w:jc w:val="both"/>
      </w:pPr>
      <w:r>
        <w:rPr>
          <w:color w:val="666669"/>
        </w:rPr>
        <w:t>El</w:t>
      </w:r>
      <w:r>
        <w:rPr>
          <w:color w:val="666669"/>
          <w:spacing w:val="-1"/>
        </w:rPr>
        <w:t> </w:t>
      </w:r>
      <w:r>
        <w:rPr>
          <w:color w:val="666669"/>
        </w:rPr>
        <w:t>va</w:t>
      </w:r>
      <w:r>
        <w:rPr>
          <w:color w:val="7E7E80"/>
        </w:rPr>
        <w:t>l</w:t>
      </w:r>
      <w:r>
        <w:rPr>
          <w:color w:val="666669"/>
        </w:rPr>
        <w:t>or </w:t>
      </w:r>
      <w:r>
        <w:rPr>
          <w:color w:val="525254"/>
        </w:rPr>
        <w:t>tota</w:t>
      </w:r>
      <w:r>
        <w:rPr>
          <w:color w:val="7E7E80"/>
        </w:rPr>
        <w:t>l</w:t>
      </w:r>
      <w:r>
        <w:rPr>
          <w:color w:val="7E7E80"/>
          <w:spacing w:val="-1"/>
        </w:rPr>
        <w:t> </w:t>
      </w:r>
      <w:r>
        <w:rPr>
          <w:color w:val="666669"/>
        </w:rPr>
        <w:t>de</w:t>
      </w:r>
      <w:r>
        <w:rPr>
          <w:color w:val="666669"/>
          <w:spacing w:val="-7"/>
        </w:rPr>
        <w:t> </w:t>
      </w:r>
      <w:r>
        <w:rPr>
          <w:color w:val="666669"/>
        </w:rPr>
        <w:t>la base</w:t>
      </w:r>
      <w:r>
        <w:rPr>
          <w:color w:val="666669"/>
          <w:spacing w:val="-6"/>
        </w:rPr>
        <w:t> </w:t>
      </w:r>
      <w:r>
        <w:rPr>
          <w:color w:val="666669"/>
        </w:rPr>
        <w:t>actual</w:t>
      </w:r>
      <w:r>
        <w:rPr>
          <w:color w:val="7E7E80"/>
        </w:rPr>
        <w:t>i</w:t>
      </w:r>
      <w:r>
        <w:rPr>
          <w:color w:val="666669"/>
        </w:rPr>
        <w:t>zada</w:t>
      </w:r>
      <w:r>
        <w:rPr>
          <w:color w:val="666669"/>
          <w:spacing w:val="-9"/>
        </w:rPr>
        <w:t> </w:t>
      </w:r>
      <w:r>
        <w:rPr>
          <w:color w:val="525254"/>
        </w:rPr>
        <w:t>de</w:t>
      </w:r>
      <w:r>
        <w:rPr>
          <w:color w:val="525254"/>
          <w:spacing w:val="-7"/>
        </w:rPr>
        <w:t> </w:t>
      </w:r>
      <w:r>
        <w:rPr>
          <w:color w:val="7E7E80"/>
        </w:rPr>
        <w:t>li</w:t>
      </w:r>
      <w:r>
        <w:rPr>
          <w:color w:val="666669"/>
        </w:rPr>
        <w:t>qu</w:t>
      </w:r>
      <w:r>
        <w:rPr>
          <w:color w:val="7E7E80"/>
        </w:rPr>
        <w:t>i</w:t>
      </w:r>
      <w:r>
        <w:rPr>
          <w:color w:val="666669"/>
        </w:rPr>
        <w:t>dación de</w:t>
      </w:r>
      <w:r>
        <w:rPr>
          <w:color w:val="666669"/>
          <w:spacing w:val="-7"/>
        </w:rPr>
        <w:t> </w:t>
      </w:r>
      <w:r>
        <w:rPr>
          <w:color w:val="7E7E80"/>
        </w:rPr>
        <w:t>l</w:t>
      </w:r>
      <w:r>
        <w:rPr>
          <w:color w:val="666669"/>
        </w:rPr>
        <w:t>a</w:t>
      </w:r>
      <w:r>
        <w:rPr>
          <w:color w:val="666669"/>
          <w:spacing w:val="-6"/>
        </w:rPr>
        <w:t> </w:t>
      </w:r>
      <w:r>
        <w:rPr>
          <w:color w:val="666669"/>
        </w:rPr>
        <w:t>invers</w:t>
      </w:r>
      <w:r>
        <w:rPr>
          <w:color w:val="7E7E80"/>
        </w:rPr>
        <w:t>i</w:t>
      </w:r>
      <w:r>
        <w:rPr>
          <w:color w:val="666669"/>
        </w:rPr>
        <w:t>ó</w:t>
      </w:r>
      <w:r>
        <w:rPr>
          <w:color w:val="7E7E80"/>
        </w:rPr>
        <w:t>n </w:t>
      </w:r>
      <w:r>
        <w:rPr>
          <w:color w:val="666669"/>
        </w:rPr>
        <w:t>de</w:t>
      </w:r>
      <w:r>
        <w:rPr>
          <w:color w:val="666669"/>
          <w:spacing w:val="-7"/>
        </w:rPr>
        <w:t> </w:t>
      </w:r>
      <w:r>
        <w:rPr>
          <w:color w:val="666669"/>
        </w:rPr>
        <w:t>no</w:t>
      </w:r>
      <w:r>
        <w:rPr>
          <w:color w:val="666669"/>
          <w:spacing w:val="-7"/>
        </w:rPr>
        <w:t> </w:t>
      </w:r>
      <w:r>
        <w:rPr>
          <w:color w:val="666669"/>
        </w:rPr>
        <w:t>menos de</w:t>
      </w:r>
      <w:r>
        <w:rPr>
          <w:color w:val="7E7E80"/>
        </w:rPr>
        <w:t>l 1</w:t>
      </w:r>
      <w:r>
        <w:rPr>
          <w:rFonts w:ascii="Times New Roman" w:hAnsi="Times New Roman"/>
          <w:color w:val="666669"/>
          <w:sz w:val="21"/>
        </w:rPr>
        <w:t>%</w:t>
      </w:r>
      <w:r>
        <w:rPr>
          <w:rFonts w:ascii="Times New Roman" w:hAnsi="Times New Roman"/>
          <w:color w:val="666669"/>
          <w:spacing w:val="37"/>
          <w:sz w:val="21"/>
        </w:rPr>
        <w:t> </w:t>
      </w:r>
      <w:r>
        <w:rPr>
          <w:color w:val="666669"/>
        </w:rPr>
        <w:t>será la sumator</w:t>
      </w:r>
      <w:r>
        <w:rPr>
          <w:color w:val="7E7E80"/>
        </w:rPr>
        <w:t>i</w:t>
      </w:r>
      <w:r>
        <w:rPr>
          <w:color w:val="666669"/>
        </w:rPr>
        <w:t>a de</w:t>
      </w:r>
      <w:r>
        <w:rPr>
          <w:color w:val="666669"/>
          <w:spacing w:val="-3"/>
        </w:rPr>
        <w:t> </w:t>
      </w:r>
      <w:r>
        <w:rPr>
          <w:color w:val="666669"/>
        </w:rPr>
        <w:t>los</w:t>
      </w:r>
      <w:r>
        <w:rPr>
          <w:color w:val="666669"/>
          <w:spacing w:val="-1"/>
        </w:rPr>
        <w:t> </w:t>
      </w:r>
      <w:r>
        <w:rPr>
          <w:color w:val="525254"/>
        </w:rPr>
        <w:t>VBL</w:t>
      </w:r>
      <w:r>
        <w:rPr>
          <w:color w:val="525254"/>
          <w:spacing w:val="-2"/>
        </w:rPr>
        <w:t> </w:t>
      </w:r>
      <w:r>
        <w:rPr>
          <w:color w:val="666669"/>
        </w:rPr>
        <w:t>de cada año. Las inversiones ejecutadas o que estén en proceso de ejecución en el marco de un p</w:t>
      </w:r>
      <w:r>
        <w:rPr>
          <w:color w:val="7E7E80"/>
        </w:rPr>
        <w:t>l</w:t>
      </w:r>
      <w:r>
        <w:rPr>
          <w:color w:val="666669"/>
        </w:rPr>
        <w:t>an de </w:t>
      </w:r>
      <w:r>
        <w:rPr>
          <w:color w:val="7E7E80"/>
        </w:rPr>
        <w:t>i</w:t>
      </w:r>
      <w:r>
        <w:rPr>
          <w:color w:val="666669"/>
        </w:rPr>
        <w:t>nvers</w:t>
      </w:r>
      <w:r>
        <w:rPr>
          <w:color w:val="7E7E80"/>
        </w:rPr>
        <w:t>i</w:t>
      </w:r>
      <w:r>
        <w:rPr>
          <w:color w:val="666669"/>
        </w:rPr>
        <w:t>ón del </w:t>
      </w:r>
      <w:r>
        <w:rPr>
          <w:color w:val="525254"/>
        </w:rPr>
        <w:t>1</w:t>
      </w:r>
      <w:r>
        <w:rPr>
          <w:rFonts w:ascii="Times New Roman" w:hAnsi="Times New Roman"/>
          <w:color w:val="666669"/>
          <w:sz w:val="22"/>
        </w:rPr>
        <w:t>% </w:t>
      </w:r>
      <w:r>
        <w:rPr>
          <w:color w:val="666669"/>
        </w:rPr>
        <w:t>aprobado por</w:t>
      </w:r>
      <w:r>
        <w:rPr>
          <w:color w:val="666669"/>
          <w:spacing w:val="-5"/>
        </w:rPr>
        <w:t> </w:t>
      </w:r>
      <w:r>
        <w:rPr>
          <w:color w:val="7E7E80"/>
        </w:rPr>
        <w:t>l</w:t>
      </w:r>
      <w:r>
        <w:rPr>
          <w:color w:val="666669"/>
        </w:rPr>
        <w:t>a </w:t>
      </w:r>
      <w:r>
        <w:rPr>
          <w:color w:val="525254"/>
        </w:rPr>
        <w:t>ANLA, </w:t>
      </w:r>
      <w:r>
        <w:rPr>
          <w:color w:val="666669"/>
        </w:rPr>
        <w:t>no serán tenidas en cuenta para efectos del cálculo de la actual</w:t>
      </w:r>
      <w:r>
        <w:rPr>
          <w:color w:val="7E7E80"/>
        </w:rPr>
        <w:t>i</w:t>
      </w:r>
      <w:r>
        <w:rPr>
          <w:color w:val="666669"/>
        </w:rPr>
        <w:t>zac</w:t>
      </w:r>
      <w:r>
        <w:rPr>
          <w:color w:val="7E7E80"/>
        </w:rPr>
        <w:t>i</w:t>
      </w:r>
      <w:r>
        <w:rPr>
          <w:color w:val="666669"/>
        </w:rPr>
        <w:t>ón de</w:t>
      </w:r>
      <w:r>
        <w:rPr>
          <w:color w:val="7E7E80"/>
        </w:rPr>
        <w:t>l </w:t>
      </w:r>
      <w:r>
        <w:rPr>
          <w:color w:val="666669"/>
        </w:rPr>
        <w:t>va</w:t>
      </w:r>
      <w:r>
        <w:rPr>
          <w:color w:val="7E7E80"/>
        </w:rPr>
        <w:t>l</w:t>
      </w:r>
      <w:r>
        <w:rPr>
          <w:color w:val="666669"/>
        </w:rPr>
        <w:t>or de </w:t>
      </w:r>
      <w:r>
        <w:rPr>
          <w:color w:val="7E7E80"/>
        </w:rPr>
        <w:t>l</w:t>
      </w:r>
      <w:r>
        <w:rPr>
          <w:color w:val="666669"/>
        </w:rPr>
        <w:t>a base de </w:t>
      </w:r>
      <w:r>
        <w:rPr>
          <w:color w:val="525254"/>
        </w:rPr>
        <w:t>l</w:t>
      </w:r>
      <w:r>
        <w:rPr>
          <w:color w:val="7E7E80"/>
        </w:rPr>
        <w:t>i</w:t>
      </w:r>
      <w:r>
        <w:rPr>
          <w:color w:val="666669"/>
        </w:rPr>
        <w:t>quidación de </w:t>
      </w:r>
      <w:r>
        <w:rPr>
          <w:color w:val="525254"/>
        </w:rPr>
        <w:t>la </w:t>
      </w:r>
      <w:r>
        <w:rPr>
          <w:color w:val="666669"/>
        </w:rPr>
        <w:t>invers</w:t>
      </w:r>
      <w:r>
        <w:rPr>
          <w:color w:val="7E7E80"/>
        </w:rPr>
        <w:t>i</w:t>
      </w:r>
      <w:r>
        <w:rPr>
          <w:color w:val="666669"/>
        </w:rPr>
        <w:t>ón de</w:t>
      </w:r>
      <w:r>
        <w:rPr>
          <w:color w:val="7E7E80"/>
        </w:rPr>
        <w:t>l </w:t>
      </w:r>
      <w:r>
        <w:rPr>
          <w:color w:val="666669"/>
        </w:rPr>
        <w:t>1</w:t>
      </w:r>
      <w:r>
        <w:rPr>
          <w:rFonts w:ascii="Times New Roman" w:hAnsi="Times New Roman"/>
          <w:color w:val="666669"/>
          <w:sz w:val="22"/>
        </w:rPr>
        <w:t>%. </w:t>
      </w:r>
      <w:r>
        <w:rPr>
          <w:color w:val="666669"/>
        </w:rPr>
        <w:t>La actualizac</w:t>
      </w:r>
      <w:r>
        <w:rPr>
          <w:color w:val="7E7E80"/>
        </w:rPr>
        <w:t>i</w:t>
      </w:r>
      <w:r>
        <w:rPr>
          <w:color w:val="666669"/>
        </w:rPr>
        <w:t>ón de</w:t>
      </w:r>
      <w:r>
        <w:rPr>
          <w:color w:val="7E7E80"/>
        </w:rPr>
        <w:t>l </w:t>
      </w:r>
      <w:r>
        <w:rPr>
          <w:color w:val="666669"/>
        </w:rPr>
        <w:t>valor</w:t>
      </w:r>
      <w:r>
        <w:rPr>
          <w:color w:val="666669"/>
          <w:spacing w:val="-5"/>
        </w:rPr>
        <w:t> </w:t>
      </w:r>
      <w:r>
        <w:rPr>
          <w:color w:val="666669"/>
        </w:rPr>
        <w:t>de </w:t>
      </w:r>
      <w:r>
        <w:rPr>
          <w:color w:val="7E7E80"/>
        </w:rPr>
        <w:t>l</w:t>
      </w:r>
      <w:r>
        <w:rPr>
          <w:color w:val="666669"/>
        </w:rPr>
        <w:t>a base de liquidac</w:t>
      </w:r>
      <w:r>
        <w:rPr>
          <w:color w:val="7E7E80"/>
        </w:rPr>
        <w:t>i</w:t>
      </w:r>
      <w:r>
        <w:rPr>
          <w:color w:val="666669"/>
        </w:rPr>
        <w:t>ón del </w:t>
      </w:r>
      <w:r>
        <w:rPr>
          <w:color w:val="7E7E80"/>
        </w:rPr>
        <w:t>1</w:t>
      </w:r>
      <w:r>
        <w:rPr>
          <w:rFonts w:ascii="Times New Roman" w:hAnsi="Times New Roman"/>
          <w:color w:val="666669"/>
          <w:sz w:val="21"/>
        </w:rPr>
        <w:t>%</w:t>
      </w:r>
      <w:r>
        <w:rPr>
          <w:rFonts w:ascii="Times New Roman" w:hAnsi="Times New Roman"/>
          <w:color w:val="666669"/>
          <w:spacing w:val="32"/>
          <w:sz w:val="21"/>
        </w:rPr>
        <w:t> </w:t>
      </w:r>
      <w:r>
        <w:rPr>
          <w:color w:val="666669"/>
        </w:rPr>
        <w:t>deberá se</w:t>
      </w:r>
      <w:r>
        <w:rPr>
          <w:color w:val="363436"/>
        </w:rPr>
        <w:t>r </w:t>
      </w:r>
      <w:r>
        <w:rPr>
          <w:color w:val="666669"/>
        </w:rPr>
        <w:t>realizada con co</w:t>
      </w:r>
      <w:r>
        <w:rPr>
          <w:color w:val="7E7E80"/>
        </w:rPr>
        <w:t>r</w:t>
      </w:r>
      <w:r>
        <w:rPr>
          <w:color w:val="666669"/>
        </w:rPr>
        <w:t>te a 31 de</w:t>
      </w:r>
      <w:r>
        <w:rPr>
          <w:color w:val="666669"/>
          <w:spacing w:val="-2"/>
        </w:rPr>
        <w:t> </w:t>
      </w:r>
      <w:r>
        <w:rPr>
          <w:color w:val="525254"/>
        </w:rPr>
        <w:t>d</w:t>
      </w:r>
      <w:r>
        <w:rPr>
          <w:color w:val="7E7E80"/>
        </w:rPr>
        <w:t>i</w:t>
      </w:r>
      <w:r>
        <w:rPr>
          <w:color w:val="666669"/>
        </w:rPr>
        <w:t>c</w:t>
      </w:r>
      <w:r>
        <w:rPr>
          <w:color w:val="7E7E80"/>
        </w:rPr>
        <w:t>i</w:t>
      </w:r>
      <w:r>
        <w:rPr>
          <w:color w:val="666669"/>
        </w:rPr>
        <w:t>embre de</w:t>
      </w:r>
      <w:r>
        <w:rPr>
          <w:color w:val="666669"/>
          <w:spacing w:val="-14"/>
        </w:rPr>
        <w:t> </w:t>
      </w:r>
      <w:r>
        <w:rPr>
          <w:color w:val="666669"/>
        </w:rPr>
        <w:t>cada año</w:t>
      </w:r>
      <w:r>
        <w:rPr>
          <w:color w:val="666669"/>
          <w:spacing w:val="-3"/>
        </w:rPr>
        <w:t> </w:t>
      </w:r>
      <w:r>
        <w:rPr>
          <w:color w:val="666669"/>
        </w:rPr>
        <w:t>fiscal</w:t>
      </w:r>
      <w:r>
        <w:rPr>
          <w:color w:val="666669"/>
          <w:spacing w:val="28"/>
        </w:rPr>
        <w:t> </w:t>
      </w:r>
      <w:r>
        <w:rPr>
          <w:color w:val="666669"/>
        </w:rPr>
        <w:t>y deberá</w:t>
      </w:r>
      <w:r>
        <w:rPr>
          <w:color w:val="666669"/>
          <w:spacing w:val="21"/>
        </w:rPr>
        <w:t> </w:t>
      </w:r>
      <w:r>
        <w:rPr>
          <w:color w:val="666669"/>
        </w:rPr>
        <w:t>ser presentada</w:t>
      </w:r>
      <w:r>
        <w:rPr>
          <w:color w:val="666669"/>
          <w:spacing w:val="26"/>
        </w:rPr>
        <w:t> </w:t>
      </w:r>
      <w:r>
        <w:rPr>
          <w:color w:val="666669"/>
        </w:rPr>
        <w:t>a más</w:t>
      </w:r>
      <w:r>
        <w:rPr>
          <w:color w:val="666669"/>
          <w:spacing w:val="17"/>
        </w:rPr>
        <w:t> </w:t>
      </w:r>
      <w:r>
        <w:rPr>
          <w:color w:val="666669"/>
        </w:rPr>
        <w:t>tardar a </w:t>
      </w:r>
      <w:r>
        <w:rPr>
          <w:color w:val="525254"/>
        </w:rPr>
        <w:t>31 </w:t>
      </w:r>
      <w:r>
        <w:rPr>
          <w:color w:val="666669"/>
        </w:rPr>
        <w:t>de marzo </w:t>
      </w:r>
      <w:r>
        <w:rPr>
          <w:color w:val="525254"/>
        </w:rPr>
        <w:t>del </w:t>
      </w:r>
      <w:r>
        <w:rPr>
          <w:color w:val="666669"/>
        </w:rPr>
        <w:t>año sigu</w:t>
      </w:r>
      <w:r>
        <w:rPr>
          <w:color w:val="7E7E80"/>
        </w:rPr>
        <w:t>i</w:t>
      </w:r>
      <w:r>
        <w:rPr>
          <w:color w:val="666669"/>
        </w:rPr>
        <w:t>ente.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52" w:lineRule="auto" w:before="1"/>
        <w:ind w:left="719" w:right="828" w:firstLine="2"/>
        <w:jc w:val="both"/>
      </w:pPr>
      <w:r>
        <w:rPr>
          <w:b/>
          <w:color w:val="363436"/>
        </w:rPr>
        <w:t>PARÁGRAFO</w:t>
      </w:r>
      <w:r>
        <w:rPr>
          <w:b/>
          <w:color w:val="363436"/>
          <w:spacing w:val="39"/>
        </w:rPr>
        <w:t> </w:t>
      </w:r>
      <w:r>
        <w:rPr>
          <w:b/>
          <w:color w:val="363436"/>
        </w:rPr>
        <w:t>SE</w:t>
      </w:r>
      <w:r>
        <w:rPr>
          <w:b/>
          <w:color w:val="525254"/>
        </w:rPr>
        <w:t>G</w:t>
      </w:r>
      <w:r>
        <w:rPr>
          <w:b/>
          <w:color w:val="363436"/>
        </w:rPr>
        <w:t>UNDO.</w:t>
      </w:r>
      <w:r>
        <w:rPr>
          <w:b/>
          <w:color w:val="363436"/>
          <w:spacing w:val="-2"/>
        </w:rPr>
        <w:t> </w:t>
      </w:r>
      <w:r>
        <w:rPr>
          <w:color w:val="666669"/>
        </w:rPr>
        <w:t>Para los </w:t>
      </w:r>
      <w:r>
        <w:rPr>
          <w:color w:val="525254"/>
        </w:rPr>
        <w:t>titulares </w:t>
      </w:r>
      <w:r>
        <w:rPr>
          <w:color w:val="666669"/>
        </w:rPr>
        <w:t>de </w:t>
      </w:r>
      <w:r>
        <w:rPr>
          <w:color w:val="7E7E80"/>
        </w:rPr>
        <w:t>li</w:t>
      </w:r>
      <w:r>
        <w:rPr>
          <w:color w:val="666669"/>
        </w:rPr>
        <w:t>cenc</w:t>
      </w:r>
      <w:r>
        <w:rPr>
          <w:color w:val="7E7E80"/>
        </w:rPr>
        <w:t>i</w:t>
      </w:r>
      <w:r>
        <w:rPr>
          <w:color w:val="666669"/>
        </w:rPr>
        <w:t>as ambienta</w:t>
      </w:r>
      <w:r>
        <w:rPr>
          <w:color w:val="7E7E80"/>
        </w:rPr>
        <w:t>l</w:t>
      </w:r>
      <w:r>
        <w:rPr>
          <w:color w:val="666669"/>
        </w:rPr>
        <w:t>es exped</w:t>
      </w:r>
      <w:r>
        <w:rPr>
          <w:color w:val="7E7E80"/>
        </w:rPr>
        <w:t>i</w:t>
      </w:r>
      <w:r>
        <w:rPr>
          <w:color w:val="666669"/>
        </w:rPr>
        <w:t>das a</w:t>
      </w:r>
      <w:r>
        <w:rPr>
          <w:color w:val="666669"/>
          <w:spacing w:val="-8"/>
        </w:rPr>
        <w:t> </w:t>
      </w:r>
      <w:r>
        <w:rPr>
          <w:color w:val="666669"/>
        </w:rPr>
        <w:t>partir</w:t>
      </w:r>
      <w:r>
        <w:rPr>
          <w:color w:val="666669"/>
          <w:spacing w:val="20"/>
        </w:rPr>
        <w:t> </w:t>
      </w:r>
      <w:r>
        <w:rPr>
          <w:color w:val="666669"/>
        </w:rPr>
        <w:t>de</w:t>
      </w:r>
      <w:r>
        <w:rPr>
          <w:color w:val="7E7E80"/>
        </w:rPr>
        <w:t>l </w:t>
      </w:r>
      <w:r>
        <w:rPr>
          <w:color w:val="666669"/>
        </w:rPr>
        <w:t>primero</w:t>
      </w:r>
      <w:r>
        <w:rPr>
          <w:color w:val="666669"/>
          <w:spacing w:val="-1"/>
        </w:rPr>
        <w:t> </w:t>
      </w:r>
      <w:r>
        <w:rPr>
          <w:color w:val="666669"/>
        </w:rPr>
        <w:t>de</w:t>
      </w:r>
      <w:r>
        <w:rPr>
          <w:color w:val="666669"/>
          <w:spacing w:val="-14"/>
        </w:rPr>
        <w:t> </w:t>
      </w:r>
      <w:r>
        <w:rPr>
          <w:color w:val="666669"/>
        </w:rPr>
        <w:t>enero</w:t>
      </w:r>
      <w:r>
        <w:rPr>
          <w:color w:val="666669"/>
          <w:spacing w:val="-3"/>
        </w:rPr>
        <w:t> </w:t>
      </w:r>
      <w:r>
        <w:rPr>
          <w:color w:val="666669"/>
        </w:rPr>
        <w:t>de</w:t>
      </w:r>
      <w:r>
        <w:rPr>
          <w:color w:val="666669"/>
          <w:spacing w:val="-2"/>
        </w:rPr>
        <w:t> </w:t>
      </w:r>
      <w:r>
        <w:rPr>
          <w:color w:val="666669"/>
        </w:rPr>
        <w:t>2019,</w:t>
      </w:r>
      <w:r>
        <w:rPr>
          <w:color w:val="666669"/>
          <w:spacing w:val="-12"/>
        </w:rPr>
        <w:t> </w:t>
      </w:r>
      <w:r>
        <w:rPr>
          <w:color w:val="666669"/>
        </w:rPr>
        <w:t>que no</w:t>
      </w:r>
      <w:r>
        <w:rPr>
          <w:color w:val="666669"/>
          <w:spacing w:val="-14"/>
        </w:rPr>
        <w:t> </w:t>
      </w:r>
      <w:r>
        <w:rPr>
          <w:color w:val="666669"/>
        </w:rPr>
        <w:t>ejecuten </w:t>
      </w:r>
      <w:r>
        <w:rPr>
          <w:color w:val="7E7E80"/>
        </w:rPr>
        <w:t>l</w:t>
      </w:r>
      <w:r>
        <w:rPr>
          <w:color w:val="666669"/>
        </w:rPr>
        <w:t>as</w:t>
      </w:r>
      <w:r>
        <w:rPr>
          <w:color w:val="666669"/>
          <w:spacing w:val="-8"/>
        </w:rPr>
        <w:t> </w:t>
      </w:r>
      <w:r>
        <w:rPr>
          <w:color w:val="666669"/>
        </w:rPr>
        <w:t>inversiones ob</w:t>
      </w:r>
      <w:r>
        <w:rPr>
          <w:color w:val="7E7E80"/>
        </w:rPr>
        <w:t>li</w:t>
      </w:r>
      <w:r>
        <w:rPr>
          <w:color w:val="666669"/>
        </w:rPr>
        <w:t>gatorias </w:t>
      </w:r>
      <w:r>
        <w:rPr>
          <w:color w:val="666669"/>
          <w:spacing w:val="-2"/>
          <w:w w:val="105"/>
        </w:rPr>
        <w:t>del</w:t>
      </w:r>
      <w:r>
        <w:rPr>
          <w:color w:val="666669"/>
          <w:spacing w:val="-13"/>
          <w:w w:val="105"/>
        </w:rPr>
        <w:t> </w:t>
      </w:r>
      <w:r>
        <w:rPr>
          <w:color w:val="666669"/>
          <w:spacing w:val="-2"/>
          <w:w w:val="105"/>
        </w:rPr>
        <w:t>1</w:t>
      </w:r>
      <w:r>
        <w:rPr>
          <w:rFonts w:ascii="Times New Roman" w:hAnsi="Times New Roman"/>
          <w:color w:val="666669"/>
          <w:spacing w:val="-2"/>
          <w:w w:val="105"/>
          <w:sz w:val="22"/>
        </w:rPr>
        <w:t>%</w:t>
      </w:r>
      <w:r>
        <w:rPr>
          <w:rFonts w:ascii="Times New Roman" w:hAnsi="Times New Roman"/>
          <w:color w:val="666669"/>
          <w:spacing w:val="-13"/>
          <w:w w:val="105"/>
          <w:sz w:val="22"/>
        </w:rPr>
        <w:t> </w:t>
      </w:r>
      <w:r>
        <w:rPr>
          <w:color w:val="666669"/>
          <w:spacing w:val="-2"/>
          <w:w w:val="105"/>
        </w:rPr>
        <w:t>en</w:t>
      </w:r>
      <w:r>
        <w:rPr>
          <w:color w:val="666669"/>
          <w:spacing w:val="-12"/>
          <w:w w:val="105"/>
        </w:rPr>
        <w:t> </w:t>
      </w:r>
      <w:r>
        <w:rPr>
          <w:color w:val="7E7E80"/>
          <w:spacing w:val="-2"/>
          <w:w w:val="105"/>
        </w:rPr>
        <w:t>l</w:t>
      </w:r>
      <w:r>
        <w:rPr>
          <w:color w:val="666669"/>
          <w:spacing w:val="-2"/>
          <w:w w:val="105"/>
        </w:rPr>
        <w:t>os</w:t>
      </w:r>
      <w:r>
        <w:rPr>
          <w:color w:val="666669"/>
          <w:spacing w:val="-13"/>
          <w:w w:val="105"/>
        </w:rPr>
        <w:t> </w:t>
      </w:r>
      <w:r>
        <w:rPr>
          <w:color w:val="666669"/>
          <w:spacing w:val="-2"/>
          <w:w w:val="105"/>
        </w:rPr>
        <w:t>años</w:t>
      </w:r>
      <w:r>
        <w:rPr>
          <w:color w:val="666669"/>
          <w:spacing w:val="-12"/>
          <w:w w:val="105"/>
        </w:rPr>
        <w:t> </w:t>
      </w:r>
      <w:r>
        <w:rPr>
          <w:color w:val="666669"/>
          <w:spacing w:val="-2"/>
          <w:w w:val="105"/>
        </w:rPr>
        <w:t>defin</w:t>
      </w:r>
      <w:r>
        <w:rPr>
          <w:color w:val="7E7E80"/>
          <w:spacing w:val="-2"/>
          <w:w w:val="105"/>
        </w:rPr>
        <w:t>i</w:t>
      </w:r>
      <w:r>
        <w:rPr>
          <w:color w:val="666669"/>
          <w:spacing w:val="-2"/>
          <w:w w:val="105"/>
        </w:rPr>
        <w:t>dos</w:t>
      </w:r>
      <w:r>
        <w:rPr>
          <w:color w:val="666669"/>
          <w:spacing w:val="-13"/>
          <w:w w:val="105"/>
        </w:rPr>
        <w:t> </w:t>
      </w:r>
      <w:r>
        <w:rPr>
          <w:color w:val="666669"/>
          <w:spacing w:val="-2"/>
          <w:w w:val="105"/>
        </w:rPr>
        <w:t>en</w:t>
      </w:r>
      <w:r>
        <w:rPr>
          <w:color w:val="666669"/>
          <w:spacing w:val="-12"/>
          <w:w w:val="105"/>
        </w:rPr>
        <w:t> </w:t>
      </w:r>
      <w:r>
        <w:rPr>
          <w:color w:val="666669"/>
          <w:spacing w:val="-2"/>
          <w:w w:val="105"/>
        </w:rPr>
        <w:t>el</w:t>
      </w:r>
      <w:r>
        <w:rPr>
          <w:color w:val="666669"/>
          <w:spacing w:val="-13"/>
          <w:w w:val="105"/>
        </w:rPr>
        <w:t> </w:t>
      </w:r>
      <w:r>
        <w:rPr>
          <w:color w:val="666669"/>
          <w:spacing w:val="-2"/>
          <w:w w:val="105"/>
        </w:rPr>
        <w:t>cronograma</w:t>
      </w:r>
      <w:r>
        <w:rPr>
          <w:color w:val="666669"/>
          <w:spacing w:val="12"/>
          <w:w w:val="105"/>
        </w:rPr>
        <w:t> </w:t>
      </w:r>
      <w:r>
        <w:rPr>
          <w:color w:val="666669"/>
          <w:spacing w:val="-2"/>
          <w:w w:val="105"/>
        </w:rPr>
        <w:t>del</w:t>
      </w:r>
      <w:r>
        <w:rPr>
          <w:color w:val="666669"/>
          <w:spacing w:val="-7"/>
          <w:w w:val="105"/>
        </w:rPr>
        <w:t> </w:t>
      </w:r>
      <w:r>
        <w:rPr>
          <w:color w:val="666669"/>
          <w:spacing w:val="-2"/>
          <w:w w:val="105"/>
        </w:rPr>
        <w:t>p</w:t>
      </w:r>
      <w:r>
        <w:rPr>
          <w:color w:val="7E7E80"/>
          <w:spacing w:val="-2"/>
          <w:w w:val="105"/>
        </w:rPr>
        <w:t>l</w:t>
      </w:r>
      <w:r>
        <w:rPr>
          <w:color w:val="666669"/>
          <w:spacing w:val="-2"/>
          <w:w w:val="105"/>
        </w:rPr>
        <w:t>an</w:t>
      </w:r>
      <w:r>
        <w:rPr>
          <w:color w:val="666669"/>
          <w:spacing w:val="-13"/>
          <w:w w:val="105"/>
        </w:rPr>
        <w:t> </w:t>
      </w:r>
      <w:r>
        <w:rPr>
          <w:color w:val="666669"/>
          <w:spacing w:val="-2"/>
          <w:w w:val="105"/>
        </w:rPr>
        <w:t>de</w:t>
      </w:r>
      <w:r>
        <w:rPr>
          <w:color w:val="666669"/>
          <w:spacing w:val="-12"/>
          <w:w w:val="105"/>
        </w:rPr>
        <w:t> </w:t>
      </w:r>
      <w:r>
        <w:rPr>
          <w:color w:val="525254"/>
          <w:spacing w:val="-2"/>
          <w:w w:val="105"/>
        </w:rPr>
        <w:t>inversiones </w:t>
      </w:r>
      <w:r>
        <w:rPr>
          <w:color w:val="666669"/>
          <w:spacing w:val="-2"/>
          <w:w w:val="105"/>
        </w:rPr>
        <w:t>aprobado </w:t>
      </w:r>
      <w:r>
        <w:rPr>
          <w:color w:val="666669"/>
          <w:w w:val="105"/>
        </w:rPr>
        <w:t>por la</w:t>
      </w:r>
      <w:r>
        <w:rPr>
          <w:color w:val="666669"/>
          <w:w w:val="105"/>
        </w:rPr>
        <w:t> ANLA, deberán</w:t>
      </w:r>
      <w:r>
        <w:rPr>
          <w:color w:val="666669"/>
          <w:w w:val="105"/>
        </w:rPr>
        <w:t> act</w:t>
      </w:r>
      <w:r>
        <w:rPr>
          <w:color w:val="7E7E80"/>
          <w:w w:val="105"/>
        </w:rPr>
        <w:t>u</w:t>
      </w:r>
      <w:r>
        <w:rPr>
          <w:color w:val="666669"/>
          <w:w w:val="105"/>
        </w:rPr>
        <w:t>alizar</w:t>
      </w:r>
      <w:r>
        <w:rPr>
          <w:color w:val="666669"/>
          <w:w w:val="105"/>
        </w:rPr>
        <w:t> los</w:t>
      </w:r>
      <w:r>
        <w:rPr>
          <w:color w:val="666669"/>
          <w:spacing w:val="-2"/>
          <w:w w:val="105"/>
        </w:rPr>
        <w:t> </w:t>
      </w:r>
      <w:r>
        <w:rPr>
          <w:color w:val="666669"/>
          <w:w w:val="105"/>
        </w:rPr>
        <w:t>va</w:t>
      </w:r>
      <w:r>
        <w:rPr>
          <w:color w:val="7E7E80"/>
          <w:w w:val="105"/>
        </w:rPr>
        <w:t>l</w:t>
      </w:r>
      <w:r>
        <w:rPr>
          <w:color w:val="666669"/>
          <w:w w:val="105"/>
        </w:rPr>
        <w:t>ores no ejecutados,</w:t>
      </w:r>
      <w:r>
        <w:rPr>
          <w:color w:val="666669"/>
          <w:w w:val="105"/>
        </w:rPr>
        <w:t> de acuerdo</w:t>
      </w:r>
      <w:r>
        <w:rPr>
          <w:color w:val="666669"/>
          <w:w w:val="105"/>
        </w:rPr>
        <w:t> con</w:t>
      </w:r>
      <w:r>
        <w:rPr>
          <w:color w:val="666669"/>
          <w:w w:val="105"/>
        </w:rPr>
        <w:t> </w:t>
      </w:r>
      <w:r>
        <w:rPr>
          <w:color w:val="7E7E80"/>
          <w:w w:val="105"/>
        </w:rPr>
        <w:t>l</w:t>
      </w:r>
      <w:r>
        <w:rPr>
          <w:color w:val="666669"/>
          <w:w w:val="105"/>
        </w:rPr>
        <w:t>a formula se</w:t>
      </w:r>
      <w:r>
        <w:rPr>
          <w:color w:val="7E7E80"/>
          <w:w w:val="105"/>
        </w:rPr>
        <w:t>ñ</w:t>
      </w:r>
      <w:r>
        <w:rPr>
          <w:color w:val="666669"/>
          <w:w w:val="105"/>
        </w:rPr>
        <w:t>alada</w:t>
      </w:r>
      <w:r>
        <w:rPr>
          <w:color w:val="666669"/>
          <w:spacing w:val="-12"/>
          <w:w w:val="105"/>
        </w:rPr>
        <w:t> </w:t>
      </w:r>
      <w:r>
        <w:rPr>
          <w:color w:val="666669"/>
          <w:w w:val="105"/>
        </w:rPr>
        <w:t>en e</w:t>
      </w:r>
      <w:r>
        <w:rPr>
          <w:color w:val="7E7E80"/>
          <w:w w:val="105"/>
        </w:rPr>
        <w:t>l </w:t>
      </w:r>
      <w:r>
        <w:rPr>
          <w:color w:val="666669"/>
          <w:w w:val="105"/>
        </w:rPr>
        <w:t>parágrafo 1</w:t>
      </w:r>
      <w:r>
        <w:rPr>
          <w:color w:val="666669"/>
          <w:spacing w:val="-3"/>
          <w:w w:val="105"/>
        </w:rPr>
        <w:t> </w:t>
      </w:r>
      <w:r>
        <w:rPr>
          <w:color w:val="666669"/>
          <w:w w:val="105"/>
        </w:rPr>
        <w:t>del</w:t>
      </w:r>
      <w:r>
        <w:rPr>
          <w:color w:val="666669"/>
          <w:spacing w:val="-5"/>
          <w:w w:val="105"/>
        </w:rPr>
        <w:t> </w:t>
      </w:r>
      <w:r>
        <w:rPr>
          <w:color w:val="666669"/>
          <w:w w:val="105"/>
        </w:rPr>
        <w:t>presente</w:t>
      </w:r>
      <w:r>
        <w:rPr>
          <w:color w:val="666669"/>
          <w:spacing w:val="-3"/>
          <w:w w:val="105"/>
        </w:rPr>
        <w:t> </w:t>
      </w:r>
      <w:r>
        <w:rPr>
          <w:color w:val="666669"/>
          <w:w w:val="105"/>
        </w:rPr>
        <w:t>art</w:t>
      </w:r>
      <w:r>
        <w:rPr>
          <w:color w:val="7E7E80"/>
          <w:w w:val="105"/>
        </w:rPr>
        <w:t>í</w:t>
      </w:r>
      <w:r>
        <w:rPr>
          <w:color w:val="666669"/>
          <w:w w:val="105"/>
        </w:rPr>
        <w:t>culo</w:t>
      </w:r>
      <w:r>
        <w:rPr>
          <w:color w:val="363436"/>
          <w:w w:val="105"/>
        </w:rPr>
        <w:t>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54" w:lineRule="auto"/>
        <w:ind w:left="719" w:right="825" w:firstLine="2"/>
        <w:jc w:val="both"/>
      </w:pPr>
      <w:r>
        <w:rPr>
          <w:b/>
          <w:color w:val="363436"/>
        </w:rPr>
        <w:t>PARÁGRAFO TERCERO. </w:t>
      </w:r>
      <w:r>
        <w:rPr>
          <w:color w:val="666669"/>
        </w:rPr>
        <w:t>E</w:t>
      </w:r>
      <w:r>
        <w:rPr>
          <w:color w:val="7E7E80"/>
        </w:rPr>
        <w:t>l </w:t>
      </w:r>
      <w:r>
        <w:rPr>
          <w:color w:val="666669"/>
        </w:rPr>
        <w:t>certificado de </w:t>
      </w:r>
      <w:r>
        <w:rPr>
          <w:color w:val="525254"/>
        </w:rPr>
        <w:t>la </w:t>
      </w:r>
      <w:r>
        <w:rPr>
          <w:color w:val="666669"/>
        </w:rPr>
        <w:t>base de </w:t>
      </w:r>
      <w:r>
        <w:rPr>
          <w:color w:val="7E7E80"/>
        </w:rPr>
        <w:t>li</w:t>
      </w:r>
      <w:r>
        <w:rPr>
          <w:color w:val="666669"/>
        </w:rPr>
        <w:t>quidac</w:t>
      </w:r>
      <w:r>
        <w:rPr>
          <w:color w:val="7E7E80"/>
        </w:rPr>
        <w:t>i</w:t>
      </w:r>
      <w:r>
        <w:rPr>
          <w:color w:val="666669"/>
        </w:rPr>
        <w:t>ón será suscr</w:t>
      </w:r>
      <w:r>
        <w:rPr>
          <w:color w:val="7E7E80"/>
        </w:rPr>
        <w:t>i</w:t>
      </w:r>
      <w:r>
        <w:rPr>
          <w:color w:val="666669"/>
        </w:rPr>
        <w:t>to por el </w:t>
      </w:r>
      <w:r>
        <w:rPr>
          <w:color w:val="525254"/>
        </w:rPr>
        <w:t>rev</w:t>
      </w:r>
      <w:r>
        <w:rPr>
          <w:color w:val="7E7E80"/>
        </w:rPr>
        <w:t>i</w:t>
      </w:r>
      <w:r>
        <w:rPr>
          <w:color w:val="666669"/>
        </w:rPr>
        <w:t>sor fiscal o contador públ</w:t>
      </w:r>
      <w:r>
        <w:rPr>
          <w:color w:val="7E7E80"/>
        </w:rPr>
        <w:t>i</w:t>
      </w:r>
      <w:r>
        <w:rPr>
          <w:color w:val="666669"/>
        </w:rPr>
        <w:t>co, según e</w:t>
      </w:r>
      <w:r>
        <w:rPr>
          <w:color w:val="7E7E80"/>
        </w:rPr>
        <w:t>l </w:t>
      </w:r>
      <w:r>
        <w:rPr>
          <w:color w:val="666669"/>
        </w:rPr>
        <w:t>caso, o med</w:t>
      </w:r>
      <w:r>
        <w:rPr>
          <w:color w:val="7E7E80"/>
        </w:rPr>
        <w:t>i</w:t>
      </w:r>
      <w:r>
        <w:rPr>
          <w:color w:val="666669"/>
        </w:rPr>
        <w:t>ante docume</w:t>
      </w:r>
      <w:r>
        <w:rPr>
          <w:color w:val="7E7E80"/>
        </w:rPr>
        <w:t>n</w:t>
      </w:r>
      <w:r>
        <w:rPr>
          <w:color w:val="666669"/>
        </w:rPr>
        <w:t>to equiva</w:t>
      </w:r>
      <w:r>
        <w:rPr>
          <w:color w:val="7E7E80"/>
        </w:rPr>
        <w:t>l</w:t>
      </w:r>
      <w:r>
        <w:rPr>
          <w:color w:val="666669"/>
        </w:rPr>
        <w:t>ente firmado por el </w:t>
      </w:r>
      <w:r>
        <w:rPr>
          <w:color w:val="525254"/>
        </w:rPr>
        <w:t>representante</w:t>
      </w:r>
      <w:r>
        <w:rPr>
          <w:color w:val="525254"/>
          <w:spacing w:val="40"/>
        </w:rPr>
        <w:t> </w:t>
      </w:r>
      <w:r>
        <w:rPr>
          <w:color w:val="666669"/>
        </w:rPr>
        <w:t>legal</w:t>
      </w:r>
      <w:r>
        <w:rPr>
          <w:color w:val="666669"/>
          <w:spacing w:val="-3"/>
        </w:rPr>
        <w:t> </w:t>
      </w:r>
      <w:r>
        <w:rPr>
          <w:color w:val="666669"/>
        </w:rPr>
        <w:t>de </w:t>
      </w:r>
      <w:r>
        <w:rPr>
          <w:color w:val="525254"/>
        </w:rPr>
        <w:t>la </w:t>
      </w:r>
      <w:r>
        <w:rPr>
          <w:color w:val="666669"/>
        </w:rPr>
        <w:t>empresa, c</w:t>
      </w:r>
      <w:r>
        <w:rPr>
          <w:color w:val="7E7E80"/>
        </w:rPr>
        <w:t>u</w:t>
      </w:r>
      <w:r>
        <w:rPr>
          <w:color w:val="666669"/>
        </w:rPr>
        <w:t>yo conte</w:t>
      </w:r>
      <w:r>
        <w:rPr>
          <w:color w:val="7E7E80"/>
        </w:rPr>
        <w:t>ni</w:t>
      </w:r>
      <w:r>
        <w:rPr>
          <w:color w:val="666669"/>
        </w:rPr>
        <w:t>do se presumirá</w:t>
      </w:r>
      <w:r>
        <w:rPr>
          <w:color w:val="666669"/>
          <w:spacing w:val="29"/>
        </w:rPr>
        <w:t> </w:t>
      </w:r>
      <w:r>
        <w:rPr>
          <w:color w:val="666669"/>
        </w:rPr>
        <w:t>veraz en</w:t>
      </w:r>
      <w:r>
        <w:rPr>
          <w:color w:val="666669"/>
          <w:spacing w:val="-10"/>
        </w:rPr>
        <w:t> </w:t>
      </w:r>
      <w:r>
        <w:rPr>
          <w:color w:val="666669"/>
        </w:rPr>
        <w:t>virtudde</w:t>
      </w:r>
      <w:r>
        <w:rPr>
          <w:color w:val="7E7E80"/>
        </w:rPr>
        <w:t>l </w:t>
      </w:r>
      <w:r>
        <w:rPr>
          <w:color w:val="666669"/>
        </w:rPr>
        <w:t>princ</w:t>
      </w:r>
      <w:r>
        <w:rPr>
          <w:color w:val="7E7E80"/>
        </w:rPr>
        <w:t>i</w:t>
      </w:r>
      <w:r>
        <w:rPr>
          <w:color w:val="666669"/>
        </w:rPr>
        <w:t>pio const</w:t>
      </w:r>
      <w:r>
        <w:rPr>
          <w:color w:val="7E7E80"/>
        </w:rPr>
        <w:t>i</w:t>
      </w:r>
      <w:r>
        <w:rPr>
          <w:color w:val="666669"/>
        </w:rPr>
        <w:t>t</w:t>
      </w:r>
      <w:r>
        <w:rPr>
          <w:color w:val="7E7E80"/>
        </w:rPr>
        <w:t>u</w:t>
      </w:r>
      <w:r>
        <w:rPr>
          <w:color w:val="666669"/>
        </w:rPr>
        <w:t>cional de</w:t>
      </w:r>
      <w:r>
        <w:rPr>
          <w:color w:val="666669"/>
          <w:spacing w:val="-1"/>
        </w:rPr>
        <w:t> </w:t>
      </w:r>
      <w:r>
        <w:rPr>
          <w:color w:val="666669"/>
        </w:rPr>
        <w:t>buena</w:t>
      </w:r>
      <w:r>
        <w:rPr>
          <w:color w:val="666669"/>
          <w:spacing w:val="25"/>
        </w:rPr>
        <w:t> </w:t>
      </w:r>
      <w:r>
        <w:rPr>
          <w:color w:val="666669"/>
        </w:rPr>
        <w:t>fe,</w:t>
      </w:r>
      <w:r>
        <w:rPr>
          <w:color w:val="666669"/>
          <w:spacing w:val="28"/>
        </w:rPr>
        <w:t> </w:t>
      </w:r>
      <w:r>
        <w:rPr>
          <w:color w:val="666669"/>
        </w:rPr>
        <w:t>s</w:t>
      </w:r>
      <w:r>
        <w:rPr>
          <w:color w:val="7E7E80"/>
        </w:rPr>
        <w:t>i</w:t>
      </w:r>
      <w:r>
        <w:rPr>
          <w:color w:val="666669"/>
        </w:rPr>
        <w:t>n per</w:t>
      </w:r>
      <w:r>
        <w:rPr>
          <w:color w:val="7E7E80"/>
        </w:rPr>
        <w:t>j</w:t>
      </w:r>
      <w:r>
        <w:rPr>
          <w:color w:val="666669"/>
        </w:rPr>
        <w:t>u</w:t>
      </w:r>
      <w:r>
        <w:rPr>
          <w:color w:val="7E7E80"/>
        </w:rPr>
        <w:t>i</w:t>
      </w:r>
      <w:r>
        <w:rPr>
          <w:color w:val="666669"/>
        </w:rPr>
        <w:t>cio de </w:t>
      </w:r>
      <w:r>
        <w:rPr>
          <w:color w:val="525254"/>
        </w:rPr>
        <w:t>la </w:t>
      </w:r>
      <w:r>
        <w:rPr>
          <w:color w:val="666669"/>
        </w:rPr>
        <w:t>pos</w:t>
      </w:r>
      <w:r>
        <w:rPr>
          <w:color w:val="7E7E80"/>
        </w:rPr>
        <w:t>i</w:t>
      </w:r>
      <w:r>
        <w:rPr>
          <w:color w:val="666669"/>
        </w:rPr>
        <w:t>bilidad de e</w:t>
      </w:r>
      <w:r>
        <w:rPr>
          <w:color w:val="7E7E80"/>
        </w:rPr>
        <w:t>j</w:t>
      </w:r>
      <w:r>
        <w:rPr>
          <w:color w:val="666669"/>
        </w:rPr>
        <w:t>ercer las acciones </w:t>
      </w:r>
      <w:r>
        <w:rPr>
          <w:color w:val="7E7E80"/>
        </w:rPr>
        <w:t>l</w:t>
      </w:r>
      <w:r>
        <w:rPr>
          <w:color w:val="666669"/>
        </w:rPr>
        <w:t>ega</w:t>
      </w:r>
      <w:r>
        <w:rPr>
          <w:color w:val="7E7E80"/>
        </w:rPr>
        <w:t>l</w:t>
      </w:r>
      <w:r>
        <w:rPr>
          <w:color w:val="666669"/>
        </w:rPr>
        <w:t>es procedentes en caso de fa</w:t>
      </w:r>
      <w:r>
        <w:rPr>
          <w:color w:val="7E7E80"/>
        </w:rPr>
        <w:t>l</w:t>
      </w:r>
      <w:r>
        <w:rPr>
          <w:color w:val="525254"/>
        </w:rPr>
        <w:t>ta </w:t>
      </w:r>
      <w:r>
        <w:rPr>
          <w:color w:val="666669"/>
        </w:rPr>
        <w:t>de </w:t>
      </w:r>
      <w:r>
        <w:rPr>
          <w:color w:val="525254"/>
        </w:rPr>
        <w:t>verac</w:t>
      </w:r>
      <w:r>
        <w:rPr>
          <w:color w:val="7E7E80"/>
        </w:rPr>
        <w:t>i</w:t>
      </w:r>
      <w:r>
        <w:rPr>
          <w:color w:val="666669"/>
        </w:rPr>
        <w:t>dad de la </w:t>
      </w:r>
      <w:r>
        <w:rPr>
          <w:color w:val="7E7E80"/>
        </w:rPr>
        <w:t>i</w:t>
      </w:r>
      <w:r>
        <w:rPr>
          <w:color w:val="666669"/>
        </w:rPr>
        <w:t>nformación.</w:t>
      </w:r>
    </w:p>
    <w:p>
      <w:pPr>
        <w:pStyle w:val="BodyText"/>
        <w:spacing w:before="8"/>
        <w:rPr>
          <w:sz w:val="22"/>
        </w:rPr>
      </w:pPr>
    </w:p>
    <w:p>
      <w:pPr>
        <w:tabs>
          <w:tab w:pos="4700" w:val="left" w:leader="none"/>
        </w:tabs>
        <w:spacing w:before="0"/>
        <w:ind w:left="726" w:right="0" w:firstLine="0"/>
        <w:jc w:val="left"/>
        <w:rPr>
          <w:sz w:val="20"/>
        </w:rPr>
      </w:pPr>
      <w:r>
        <w:rPr>
          <w:b/>
          <w:color w:val="363436"/>
          <w:w w:val="105"/>
          <w:sz w:val="20"/>
        </w:rPr>
        <w:t>ARTÍCULO</w:t>
      </w:r>
      <w:r>
        <w:rPr>
          <w:b/>
          <w:color w:val="363436"/>
          <w:spacing w:val="49"/>
          <w:w w:val="105"/>
          <w:sz w:val="20"/>
        </w:rPr>
        <w:t>  </w:t>
      </w:r>
      <w:r>
        <w:rPr>
          <w:b/>
          <w:color w:val="363436"/>
          <w:w w:val="105"/>
          <w:sz w:val="20"/>
        </w:rPr>
        <w:t>322</w:t>
      </w:r>
      <w:r>
        <w:rPr>
          <w:b/>
          <w:color w:val="525254"/>
          <w:w w:val="105"/>
          <w:sz w:val="20"/>
        </w:rPr>
        <w:t>°.</w:t>
      </w:r>
      <w:r>
        <w:rPr>
          <w:b/>
          <w:color w:val="525254"/>
          <w:spacing w:val="46"/>
          <w:w w:val="105"/>
          <w:sz w:val="20"/>
        </w:rPr>
        <w:t>  </w:t>
      </w:r>
      <w:r>
        <w:rPr>
          <w:b/>
          <w:color w:val="363436"/>
          <w:spacing w:val="-2"/>
          <w:w w:val="105"/>
          <w:sz w:val="20"/>
        </w:rPr>
        <w:t>REFORESTACIÓN</w:t>
      </w:r>
      <w:r>
        <w:rPr>
          <w:b/>
          <w:color w:val="363436"/>
          <w:sz w:val="20"/>
        </w:rPr>
        <w:tab/>
      </w:r>
      <w:r>
        <w:rPr>
          <w:b/>
          <w:color w:val="363436"/>
          <w:w w:val="105"/>
          <w:sz w:val="20"/>
        </w:rPr>
        <w:t>CON</w:t>
      </w:r>
      <w:r>
        <w:rPr>
          <w:b/>
          <w:color w:val="363436"/>
          <w:spacing w:val="24"/>
          <w:w w:val="105"/>
          <w:sz w:val="20"/>
        </w:rPr>
        <w:t>  </w:t>
      </w:r>
      <w:r>
        <w:rPr>
          <w:b/>
          <w:color w:val="363436"/>
          <w:w w:val="105"/>
          <w:sz w:val="20"/>
        </w:rPr>
        <w:t>ÁRBOLES</w:t>
      </w:r>
      <w:r>
        <w:rPr>
          <w:b/>
          <w:color w:val="363436"/>
          <w:spacing w:val="79"/>
          <w:w w:val="150"/>
          <w:sz w:val="20"/>
        </w:rPr>
        <w:t> </w:t>
      </w:r>
      <w:r>
        <w:rPr>
          <w:b/>
          <w:color w:val="363436"/>
          <w:w w:val="105"/>
          <w:sz w:val="20"/>
        </w:rPr>
        <w:t>NATIVOS.</w:t>
      </w:r>
      <w:r>
        <w:rPr>
          <w:b/>
          <w:color w:val="363436"/>
          <w:spacing w:val="79"/>
          <w:w w:val="150"/>
          <w:sz w:val="20"/>
        </w:rPr>
        <w:t> </w:t>
      </w:r>
      <w:r>
        <w:rPr>
          <w:color w:val="666669"/>
          <w:spacing w:val="-5"/>
          <w:w w:val="105"/>
          <w:sz w:val="20"/>
        </w:rPr>
        <w:t>Los</w:t>
      </w:r>
    </w:p>
    <w:p>
      <w:pPr>
        <w:pStyle w:val="BodyText"/>
        <w:spacing w:line="252" w:lineRule="auto" w:before="30"/>
        <w:ind w:left="722" w:right="840"/>
        <w:jc w:val="both"/>
      </w:pPr>
      <w:r>
        <w:rPr>
          <w:color w:val="666669"/>
        </w:rPr>
        <w:t>programas de reforestac</w:t>
      </w:r>
      <w:r>
        <w:rPr>
          <w:color w:val="7E7E80"/>
        </w:rPr>
        <w:t>i</w:t>
      </w:r>
      <w:r>
        <w:rPr>
          <w:color w:val="666669"/>
        </w:rPr>
        <w:t>ón prop</w:t>
      </w:r>
      <w:r>
        <w:rPr>
          <w:color w:val="7E7E80"/>
        </w:rPr>
        <w:t>u</w:t>
      </w:r>
      <w:r>
        <w:rPr>
          <w:color w:val="666669"/>
        </w:rPr>
        <w:t>estos por el Gobierno nac</w:t>
      </w:r>
      <w:r>
        <w:rPr>
          <w:color w:val="7E7E80"/>
        </w:rPr>
        <w:t>i</w:t>
      </w:r>
      <w:r>
        <w:rPr>
          <w:color w:val="666669"/>
        </w:rPr>
        <w:t>onal deberá</w:t>
      </w:r>
      <w:r>
        <w:rPr>
          <w:color w:val="7E7E80"/>
        </w:rPr>
        <w:t>n </w:t>
      </w:r>
      <w:r>
        <w:rPr>
          <w:color w:val="525254"/>
        </w:rPr>
        <w:t>dar </w:t>
      </w:r>
      <w:r>
        <w:rPr>
          <w:color w:val="666669"/>
        </w:rPr>
        <w:t>p</w:t>
      </w:r>
      <w:r>
        <w:rPr>
          <w:color w:val="7E7E80"/>
        </w:rPr>
        <w:t>ri</w:t>
      </w:r>
      <w:r>
        <w:rPr>
          <w:color w:val="666669"/>
        </w:rPr>
        <w:t>or</w:t>
      </w:r>
      <w:r>
        <w:rPr>
          <w:color w:val="7E7E80"/>
        </w:rPr>
        <w:t>i</w:t>
      </w:r>
      <w:r>
        <w:rPr>
          <w:color w:val="666669"/>
        </w:rPr>
        <w:t>dad</w:t>
      </w:r>
      <w:r>
        <w:rPr>
          <w:color w:val="666669"/>
          <w:spacing w:val="40"/>
        </w:rPr>
        <w:t> </w:t>
      </w:r>
      <w:r>
        <w:rPr>
          <w:color w:val="666669"/>
        </w:rPr>
        <w:t>a </w:t>
      </w:r>
      <w:r>
        <w:rPr>
          <w:color w:val="525254"/>
        </w:rPr>
        <w:t>la </w:t>
      </w:r>
      <w:r>
        <w:rPr>
          <w:color w:val="666669"/>
        </w:rPr>
        <w:t>s</w:t>
      </w:r>
      <w:r>
        <w:rPr>
          <w:color w:val="7E7E80"/>
        </w:rPr>
        <w:t>i</w:t>
      </w:r>
      <w:r>
        <w:rPr>
          <w:color w:val="666669"/>
        </w:rPr>
        <w:t>embra </w:t>
      </w:r>
      <w:r>
        <w:rPr>
          <w:color w:val="525254"/>
        </w:rPr>
        <w:t>de </w:t>
      </w:r>
      <w:r>
        <w:rPr>
          <w:color w:val="666669"/>
        </w:rPr>
        <w:t>árboles </w:t>
      </w:r>
      <w:r>
        <w:rPr>
          <w:color w:val="525254"/>
        </w:rPr>
        <w:t>na</w:t>
      </w:r>
      <w:r>
        <w:rPr>
          <w:color w:val="363436"/>
        </w:rPr>
        <w:t>t</w:t>
      </w:r>
      <w:r>
        <w:rPr>
          <w:color w:val="666669"/>
        </w:rPr>
        <w:t>ivos con esquemas</w:t>
      </w:r>
      <w:r>
        <w:rPr>
          <w:color w:val="666669"/>
          <w:spacing w:val="40"/>
        </w:rPr>
        <w:t> </w:t>
      </w:r>
      <w:r>
        <w:rPr>
          <w:color w:val="666669"/>
        </w:rPr>
        <w:t>de geo</w:t>
      </w:r>
      <w:r>
        <w:rPr>
          <w:color w:val="363436"/>
        </w:rPr>
        <w:t>r</w:t>
      </w:r>
      <w:r>
        <w:rPr>
          <w:color w:val="666669"/>
        </w:rPr>
        <w:t>referenc</w:t>
      </w:r>
      <w:r>
        <w:rPr>
          <w:color w:val="7E7E80"/>
        </w:rPr>
        <w:t>i</w:t>
      </w:r>
      <w:r>
        <w:rPr>
          <w:color w:val="666669"/>
        </w:rPr>
        <w:t>ació</w:t>
      </w:r>
      <w:r>
        <w:rPr>
          <w:color w:val="7E7E80"/>
        </w:rPr>
        <w:t>n</w:t>
      </w:r>
      <w:r>
        <w:rPr>
          <w:color w:val="666669"/>
        </w:rPr>
        <w:t>.</w:t>
      </w:r>
    </w:p>
    <w:p>
      <w:pPr>
        <w:pStyle w:val="BodyText"/>
        <w:spacing w:before="5"/>
        <w:rPr>
          <w:sz w:val="22"/>
        </w:rPr>
      </w:pPr>
    </w:p>
    <w:p>
      <w:pPr>
        <w:spacing w:before="1"/>
        <w:ind w:left="726" w:right="0" w:firstLine="0"/>
        <w:jc w:val="left"/>
        <w:rPr>
          <w:sz w:val="20"/>
        </w:rPr>
      </w:pPr>
      <w:r>
        <w:rPr>
          <w:b/>
          <w:color w:val="363436"/>
          <w:w w:val="105"/>
          <w:sz w:val="20"/>
        </w:rPr>
        <w:t>ARTÍCULO</w:t>
      </w:r>
      <w:r>
        <w:rPr>
          <w:b/>
          <w:color w:val="363436"/>
          <w:spacing w:val="27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323</w:t>
      </w:r>
      <w:r>
        <w:rPr>
          <w:b/>
          <w:color w:val="525254"/>
          <w:w w:val="105"/>
          <w:sz w:val="20"/>
        </w:rPr>
        <w:t>°</w:t>
      </w:r>
      <w:r>
        <w:rPr>
          <w:b/>
          <w:color w:val="363436"/>
          <w:w w:val="105"/>
          <w:sz w:val="20"/>
        </w:rPr>
        <w:t>.</w:t>
      </w:r>
      <w:r>
        <w:rPr>
          <w:b/>
          <w:color w:val="363436"/>
          <w:spacing w:val="23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PLAN</w:t>
      </w:r>
      <w:r>
        <w:rPr>
          <w:b/>
          <w:color w:val="363436"/>
          <w:spacing w:val="22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MAESTRO</w:t>
      </w:r>
      <w:r>
        <w:rPr>
          <w:b/>
          <w:color w:val="363436"/>
          <w:spacing w:val="31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DE</w:t>
      </w:r>
      <w:r>
        <w:rPr>
          <w:b/>
          <w:color w:val="363436"/>
          <w:spacing w:val="14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EROSIÓN</w:t>
      </w:r>
      <w:r>
        <w:rPr>
          <w:b/>
          <w:color w:val="363436"/>
          <w:spacing w:val="30"/>
          <w:w w:val="105"/>
          <w:sz w:val="20"/>
        </w:rPr>
        <w:t> </w:t>
      </w:r>
      <w:r>
        <w:rPr>
          <w:b/>
          <w:color w:val="363436"/>
          <w:w w:val="105"/>
          <w:sz w:val="20"/>
        </w:rPr>
        <w:t>COSTERA</w:t>
      </w:r>
      <w:r>
        <w:rPr>
          <w:b/>
          <w:color w:val="525254"/>
          <w:w w:val="105"/>
          <w:sz w:val="20"/>
        </w:rPr>
        <w:t>.</w:t>
      </w:r>
      <w:r>
        <w:rPr>
          <w:b/>
          <w:color w:val="525254"/>
          <w:spacing w:val="30"/>
          <w:w w:val="105"/>
          <w:sz w:val="20"/>
        </w:rPr>
        <w:t> </w:t>
      </w:r>
      <w:r>
        <w:rPr>
          <w:color w:val="666669"/>
          <w:w w:val="105"/>
          <w:sz w:val="20"/>
        </w:rPr>
        <w:t>El</w:t>
      </w:r>
      <w:r>
        <w:rPr>
          <w:color w:val="666669"/>
          <w:spacing w:val="24"/>
          <w:w w:val="105"/>
          <w:sz w:val="20"/>
        </w:rPr>
        <w:t> </w:t>
      </w:r>
      <w:r>
        <w:rPr>
          <w:color w:val="666669"/>
          <w:spacing w:val="-2"/>
          <w:w w:val="105"/>
          <w:sz w:val="20"/>
        </w:rPr>
        <w:t>Gobierno</w:t>
      </w:r>
    </w:p>
    <w:p>
      <w:pPr>
        <w:pStyle w:val="BodyText"/>
        <w:spacing w:line="254" w:lineRule="auto" w:before="10"/>
        <w:ind w:left="710" w:right="835" w:firstLine="12"/>
        <w:jc w:val="both"/>
      </w:pPr>
      <w:r>
        <w:rPr>
          <w:color w:val="666669"/>
        </w:rPr>
        <w:t>nac</w:t>
      </w:r>
      <w:r>
        <w:rPr>
          <w:color w:val="7E7E80"/>
        </w:rPr>
        <w:t>i</w:t>
      </w:r>
      <w:r>
        <w:rPr>
          <w:color w:val="666669"/>
        </w:rPr>
        <w:t>onal</w:t>
      </w:r>
      <w:r>
        <w:rPr>
          <w:color w:val="666669"/>
          <w:spacing w:val="-9"/>
        </w:rPr>
        <w:t> </w:t>
      </w:r>
      <w:r>
        <w:rPr>
          <w:color w:val="666669"/>
        </w:rPr>
        <w:t>imp</w:t>
      </w:r>
      <w:r>
        <w:rPr>
          <w:color w:val="7E7E80"/>
        </w:rPr>
        <w:t>l</w:t>
      </w:r>
      <w:r>
        <w:rPr>
          <w:color w:val="666669"/>
        </w:rPr>
        <w:t>ementará el</w:t>
      </w:r>
      <w:r>
        <w:rPr>
          <w:color w:val="666669"/>
          <w:spacing w:val="-8"/>
        </w:rPr>
        <w:t> </w:t>
      </w:r>
      <w:r>
        <w:rPr>
          <w:color w:val="666669"/>
        </w:rPr>
        <w:t>"Plan</w:t>
      </w:r>
      <w:r>
        <w:rPr>
          <w:color w:val="666669"/>
          <w:spacing w:val="-1"/>
        </w:rPr>
        <w:t> </w:t>
      </w:r>
      <w:r>
        <w:rPr>
          <w:color w:val="666669"/>
        </w:rPr>
        <w:t>Maestro de</w:t>
      </w:r>
      <w:r>
        <w:rPr>
          <w:color w:val="666669"/>
          <w:spacing w:val="-12"/>
        </w:rPr>
        <w:t> </w:t>
      </w:r>
      <w:r>
        <w:rPr>
          <w:color w:val="666669"/>
        </w:rPr>
        <w:t>Erosión </w:t>
      </w:r>
      <w:r>
        <w:rPr>
          <w:color w:val="525254"/>
        </w:rPr>
        <w:t>Costera" </w:t>
      </w:r>
      <w:r>
        <w:rPr>
          <w:color w:val="666669"/>
        </w:rPr>
        <w:t>para </w:t>
      </w:r>
      <w:r>
        <w:rPr>
          <w:color w:val="7E7E80"/>
        </w:rPr>
        <w:t>l</w:t>
      </w:r>
      <w:r>
        <w:rPr>
          <w:color w:val="666669"/>
        </w:rPr>
        <w:t>a recuperación </w:t>
      </w:r>
      <w:r>
        <w:rPr>
          <w:color w:val="666669"/>
          <w:w w:val="105"/>
        </w:rPr>
        <w:t>de</w:t>
      </w:r>
      <w:r>
        <w:rPr>
          <w:color w:val="666669"/>
          <w:w w:val="105"/>
        </w:rPr>
        <w:t> p</w:t>
      </w:r>
      <w:r>
        <w:rPr>
          <w:color w:val="7E7E80"/>
          <w:w w:val="105"/>
        </w:rPr>
        <w:t>l</w:t>
      </w:r>
      <w:r>
        <w:rPr>
          <w:color w:val="666669"/>
          <w:w w:val="105"/>
        </w:rPr>
        <w:t>ayas,</w:t>
      </w:r>
      <w:r>
        <w:rPr>
          <w:color w:val="666669"/>
          <w:w w:val="105"/>
        </w:rPr>
        <w:t> ecosis</w:t>
      </w:r>
      <w:r>
        <w:rPr>
          <w:color w:val="363436"/>
          <w:w w:val="105"/>
        </w:rPr>
        <w:t>t</w:t>
      </w:r>
      <w:r>
        <w:rPr>
          <w:color w:val="666669"/>
          <w:w w:val="105"/>
        </w:rPr>
        <w:t>emas</w:t>
      </w:r>
      <w:r>
        <w:rPr>
          <w:color w:val="666669"/>
          <w:w w:val="105"/>
        </w:rPr>
        <w:t> marinos</w:t>
      </w:r>
      <w:r>
        <w:rPr>
          <w:color w:val="666669"/>
          <w:w w:val="105"/>
        </w:rPr>
        <w:t> y</w:t>
      </w:r>
      <w:r>
        <w:rPr>
          <w:color w:val="666669"/>
          <w:w w:val="105"/>
        </w:rPr>
        <w:t> de</w:t>
      </w:r>
      <w:r>
        <w:rPr>
          <w:color w:val="666669"/>
          <w:w w:val="105"/>
        </w:rPr>
        <w:t> manglares</w:t>
      </w:r>
      <w:r>
        <w:rPr>
          <w:color w:val="666669"/>
          <w:w w:val="105"/>
        </w:rPr>
        <w:t> como</w:t>
      </w:r>
      <w:r>
        <w:rPr>
          <w:color w:val="666669"/>
          <w:w w:val="105"/>
        </w:rPr>
        <w:t> est</w:t>
      </w:r>
      <w:r>
        <w:rPr>
          <w:color w:val="7E7E80"/>
          <w:w w:val="105"/>
        </w:rPr>
        <w:t>r</w:t>
      </w:r>
      <w:r>
        <w:rPr>
          <w:color w:val="666669"/>
          <w:w w:val="105"/>
        </w:rPr>
        <w:t>ateg</w:t>
      </w:r>
      <w:r>
        <w:rPr>
          <w:color w:val="7E7E80"/>
          <w:w w:val="105"/>
        </w:rPr>
        <w:t>i</w:t>
      </w:r>
      <w:r>
        <w:rPr>
          <w:color w:val="666669"/>
          <w:w w:val="105"/>
        </w:rPr>
        <w:t>a</w:t>
      </w:r>
      <w:r>
        <w:rPr>
          <w:color w:val="666669"/>
          <w:w w:val="105"/>
        </w:rPr>
        <w:t> de </w:t>
      </w:r>
      <w:r>
        <w:rPr>
          <w:color w:val="525254"/>
          <w:w w:val="105"/>
        </w:rPr>
        <w:t>fortalecim</w:t>
      </w:r>
      <w:r>
        <w:rPr>
          <w:color w:val="7E7E80"/>
          <w:w w:val="105"/>
        </w:rPr>
        <w:t>i</w:t>
      </w:r>
      <w:r>
        <w:rPr>
          <w:color w:val="666669"/>
          <w:w w:val="105"/>
        </w:rPr>
        <w:t>ento,</w:t>
      </w:r>
      <w:r>
        <w:rPr>
          <w:color w:val="666669"/>
          <w:w w:val="105"/>
        </w:rPr>
        <w:t> fomento</w:t>
      </w:r>
      <w:r>
        <w:rPr>
          <w:color w:val="666669"/>
          <w:w w:val="105"/>
        </w:rPr>
        <w:t> y</w:t>
      </w:r>
      <w:r>
        <w:rPr>
          <w:color w:val="666669"/>
          <w:w w:val="105"/>
        </w:rPr>
        <w:t> promoc</w:t>
      </w:r>
      <w:r>
        <w:rPr>
          <w:color w:val="7E7E80"/>
          <w:w w:val="105"/>
        </w:rPr>
        <w:t>i</w:t>
      </w:r>
      <w:r>
        <w:rPr>
          <w:color w:val="666669"/>
          <w:w w:val="105"/>
        </w:rPr>
        <w:t>ón</w:t>
      </w:r>
      <w:r>
        <w:rPr>
          <w:color w:val="666669"/>
          <w:w w:val="105"/>
        </w:rPr>
        <w:t> </w:t>
      </w:r>
      <w:r>
        <w:rPr>
          <w:color w:val="525254"/>
          <w:w w:val="105"/>
        </w:rPr>
        <w:t>del</w:t>
      </w:r>
      <w:r>
        <w:rPr>
          <w:color w:val="525254"/>
          <w:w w:val="105"/>
        </w:rPr>
        <w:t> </w:t>
      </w:r>
      <w:r>
        <w:rPr>
          <w:color w:val="666669"/>
          <w:w w:val="105"/>
        </w:rPr>
        <w:t>turismo,</w:t>
      </w:r>
      <w:r>
        <w:rPr>
          <w:color w:val="666669"/>
          <w:w w:val="105"/>
        </w:rPr>
        <w:t> que</w:t>
      </w:r>
      <w:r>
        <w:rPr>
          <w:color w:val="666669"/>
          <w:w w:val="105"/>
        </w:rPr>
        <w:t> a</w:t>
      </w:r>
      <w:r>
        <w:rPr>
          <w:color w:val="666669"/>
          <w:w w:val="105"/>
        </w:rPr>
        <w:t> </w:t>
      </w:r>
      <w:r>
        <w:rPr>
          <w:color w:val="525254"/>
          <w:w w:val="105"/>
        </w:rPr>
        <w:t>su</w:t>
      </w:r>
      <w:r>
        <w:rPr>
          <w:color w:val="525254"/>
          <w:w w:val="105"/>
        </w:rPr>
        <w:t> vez</w:t>
      </w:r>
      <w:r>
        <w:rPr>
          <w:color w:val="525254"/>
          <w:w w:val="105"/>
        </w:rPr>
        <w:t> </w:t>
      </w:r>
      <w:r>
        <w:rPr>
          <w:color w:val="666669"/>
          <w:w w:val="105"/>
        </w:rPr>
        <w:t>permita co</w:t>
      </w:r>
      <w:r>
        <w:rPr>
          <w:color w:val="7E7E80"/>
          <w:w w:val="105"/>
        </w:rPr>
        <w:t>n</w:t>
      </w:r>
      <w:r>
        <w:rPr>
          <w:color w:val="666669"/>
          <w:w w:val="105"/>
        </w:rPr>
        <w:t>trarrestar el</w:t>
      </w:r>
      <w:r>
        <w:rPr>
          <w:color w:val="666669"/>
          <w:spacing w:val="-3"/>
          <w:w w:val="105"/>
        </w:rPr>
        <w:t> </w:t>
      </w:r>
      <w:r>
        <w:rPr>
          <w:color w:val="666669"/>
          <w:w w:val="105"/>
        </w:rPr>
        <w:t>devastador</w:t>
      </w:r>
      <w:r>
        <w:rPr>
          <w:color w:val="666669"/>
          <w:w w:val="105"/>
        </w:rPr>
        <w:t> efecto que</w:t>
      </w:r>
      <w:r>
        <w:rPr>
          <w:color w:val="666669"/>
          <w:w w:val="105"/>
        </w:rPr>
        <w:t> produce</w:t>
      </w:r>
      <w:r>
        <w:rPr>
          <w:color w:val="666669"/>
          <w:w w:val="105"/>
        </w:rPr>
        <w:t> </w:t>
      </w:r>
      <w:r>
        <w:rPr>
          <w:color w:val="7E7E80"/>
          <w:w w:val="105"/>
        </w:rPr>
        <w:t>l</w:t>
      </w:r>
      <w:r>
        <w:rPr>
          <w:color w:val="666669"/>
          <w:w w:val="105"/>
        </w:rPr>
        <w:t>a</w:t>
      </w:r>
      <w:r>
        <w:rPr>
          <w:color w:val="666669"/>
          <w:w w:val="105"/>
        </w:rPr>
        <w:t> eros</w:t>
      </w:r>
      <w:r>
        <w:rPr>
          <w:color w:val="7E7E80"/>
          <w:w w:val="105"/>
        </w:rPr>
        <w:t>i</w:t>
      </w:r>
      <w:r>
        <w:rPr>
          <w:color w:val="666669"/>
          <w:w w:val="105"/>
        </w:rPr>
        <w:t>ón</w:t>
      </w:r>
      <w:r>
        <w:rPr>
          <w:color w:val="666669"/>
          <w:w w:val="105"/>
        </w:rPr>
        <w:t> costera</w:t>
      </w:r>
      <w:r>
        <w:rPr>
          <w:color w:val="666669"/>
          <w:w w:val="105"/>
        </w:rPr>
        <w:t> en el</w:t>
      </w:r>
      <w:r>
        <w:rPr>
          <w:color w:val="666669"/>
          <w:w w:val="105"/>
        </w:rPr>
        <w:t> </w:t>
      </w:r>
      <w:r>
        <w:rPr>
          <w:color w:val="363436"/>
          <w:w w:val="105"/>
        </w:rPr>
        <w:t>l</w:t>
      </w:r>
      <w:r>
        <w:rPr>
          <w:color w:val="525254"/>
          <w:w w:val="105"/>
        </w:rPr>
        <w:t>itora</w:t>
      </w:r>
      <w:r>
        <w:rPr>
          <w:color w:val="7E7E80"/>
          <w:w w:val="105"/>
        </w:rPr>
        <w:t>l </w:t>
      </w:r>
      <w:r>
        <w:rPr>
          <w:color w:val="525254"/>
          <w:w w:val="105"/>
          <w:u w:val="thick" w:color="525254"/>
        </w:rPr>
        <w:t>Caribe,</w:t>
      </w:r>
      <w:r>
        <w:rPr>
          <w:color w:val="525254"/>
          <w:spacing w:val="-4"/>
          <w:w w:val="105"/>
          <w:u w:val="thick" w:color="525254"/>
        </w:rPr>
        <w:t> </w:t>
      </w:r>
      <w:r>
        <w:rPr>
          <w:color w:val="7E7E80"/>
          <w:w w:val="105"/>
          <w:u w:val="thick" w:color="525254"/>
        </w:rPr>
        <w:t>li</w:t>
      </w:r>
      <w:r>
        <w:rPr>
          <w:color w:val="666669"/>
          <w:w w:val="105"/>
          <w:u w:val="thick" w:color="525254"/>
        </w:rPr>
        <w:t>tora</w:t>
      </w:r>
      <w:r>
        <w:rPr>
          <w:color w:val="7E7E80"/>
          <w:w w:val="105"/>
          <w:u w:val="thick" w:color="525254"/>
        </w:rPr>
        <w:t>l</w:t>
      </w:r>
      <w:r>
        <w:rPr>
          <w:color w:val="7E7E80"/>
          <w:spacing w:val="-2"/>
          <w:w w:val="105"/>
          <w:u w:val="thick" w:color="525254"/>
        </w:rPr>
        <w:t> </w:t>
      </w:r>
      <w:r>
        <w:rPr>
          <w:color w:val="666669"/>
          <w:w w:val="105"/>
          <w:u w:val="thick" w:color="525254"/>
        </w:rPr>
        <w:t>Pacífico</w:t>
      </w:r>
      <w:r>
        <w:rPr>
          <w:color w:val="666669"/>
          <w:spacing w:val="-9"/>
          <w:w w:val="105"/>
          <w:u w:val="thick" w:color="525254"/>
        </w:rPr>
        <w:t> </w:t>
      </w:r>
      <w:r>
        <w:rPr>
          <w:color w:val="666669"/>
          <w:w w:val="105"/>
          <w:u w:val="thick" w:color="525254"/>
        </w:rPr>
        <w:t>y</w:t>
      </w:r>
      <w:r>
        <w:rPr>
          <w:color w:val="666669"/>
          <w:spacing w:val="3"/>
          <w:w w:val="105"/>
          <w:u w:val="thick" w:color="525254"/>
        </w:rPr>
        <w:t> </w:t>
      </w:r>
      <w:r>
        <w:rPr>
          <w:color w:val="666669"/>
          <w:w w:val="105"/>
          <w:u w:val="thick" w:color="525254"/>
        </w:rPr>
        <w:t>en</w:t>
      </w:r>
      <w:r>
        <w:rPr>
          <w:color w:val="666669"/>
          <w:spacing w:val="-7"/>
          <w:w w:val="105"/>
          <w:u w:val="thick" w:color="525254"/>
        </w:rPr>
        <w:t> </w:t>
      </w:r>
      <w:r>
        <w:rPr>
          <w:color w:val="666669"/>
          <w:w w:val="105"/>
          <w:u w:val="thick" w:color="525254"/>
        </w:rPr>
        <w:t>el</w:t>
      </w:r>
      <w:r>
        <w:rPr>
          <w:color w:val="666669"/>
          <w:spacing w:val="-4"/>
          <w:w w:val="105"/>
          <w:u w:val="thick" w:color="525254"/>
        </w:rPr>
        <w:t> </w:t>
      </w:r>
      <w:r>
        <w:rPr>
          <w:color w:val="666669"/>
          <w:w w:val="105"/>
          <w:u w:val="thick" w:color="525254"/>
        </w:rPr>
        <w:t>arch</w:t>
      </w:r>
      <w:r>
        <w:rPr>
          <w:color w:val="7E7E80"/>
          <w:w w:val="105"/>
          <w:u w:val="thick" w:color="525254"/>
        </w:rPr>
        <w:t>i</w:t>
      </w:r>
      <w:r>
        <w:rPr>
          <w:color w:val="666669"/>
          <w:w w:val="105"/>
          <w:u w:val="thick" w:color="525254"/>
        </w:rPr>
        <w:t>piélago</w:t>
      </w:r>
      <w:r>
        <w:rPr>
          <w:color w:val="666669"/>
          <w:spacing w:val="-4"/>
          <w:w w:val="105"/>
          <w:u w:val="thick" w:color="525254"/>
        </w:rPr>
        <w:t> </w:t>
      </w:r>
      <w:r>
        <w:rPr>
          <w:color w:val="666669"/>
          <w:w w:val="105"/>
          <w:u w:val="thick" w:color="525254"/>
        </w:rPr>
        <w:t>de</w:t>
      </w:r>
      <w:r>
        <w:rPr>
          <w:color w:val="666669"/>
          <w:spacing w:val="-11"/>
          <w:w w:val="105"/>
          <w:u w:val="thick" w:color="525254"/>
        </w:rPr>
        <w:t> </w:t>
      </w:r>
      <w:r>
        <w:rPr>
          <w:color w:val="666669"/>
          <w:w w:val="105"/>
          <w:u w:val="thick" w:color="525254"/>
        </w:rPr>
        <w:t>San</w:t>
      </w:r>
      <w:r>
        <w:rPr>
          <w:color w:val="666669"/>
          <w:spacing w:val="-10"/>
          <w:w w:val="105"/>
          <w:u w:val="thick" w:color="525254"/>
        </w:rPr>
        <w:t> </w:t>
      </w:r>
      <w:r>
        <w:rPr>
          <w:color w:val="666669"/>
          <w:w w:val="105"/>
          <w:u w:val="thick" w:color="525254"/>
        </w:rPr>
        <w:t>Andrés,</w:t>
      </w:r>
      <w:r>
        <w:rPr>
          <w:color w:val="666669"/>
          <w:spacing w:val="-10"/>
          <w:w w:val="105"/>
          <w:u w:val="thick" w:color="525254"/>
        </w:rPr>
        <w:t> </w:t>
      </w:r>
      <w:r>
        <w:rPr>
          <w:color w:val="525254"/>
          <w:w w:val="105"/>
          <w:u w:val="thick" w:color="525254"/>
        </w:rPr>
        <w:t>Prov</w:t>
      </w:r>
      <w:r>
        <w:rPr>
          <w:color w:val="7E7E80"/>
          <w:w w:val="105"/>
          <w:u w:val="thick" w:color="525254"/>
        </w:rPr>
        <w:t>i</w:t>
      </w:r>
      <w:r>
        <w:rPr>
          <w:color w:val="666669"/>
          <w:w w:val="105"/>
          <w:u w:val="thick" w:color="525254"/>
        </w:rPr>
        <w:t>dencia</w:t>
      </w:r>
      <w:r>
        <w:rPr>
          <w:color w:val="666669"/>
          <w:spacing w:val="-3"/>
          <w:w w:val="105"/>
          <w:u w:val="thick" w:color="525254"/>
        </w:rPr>
        <w:t> </w:t>
      </w:r>
      <w:r>
        <w:rPr>
          <w:color w:val="666669"/>
          <w:w w:val="105"/>
          <w:u w:val="thick" w:color="525254"/>
        </w:rPr>
        <w:t>y</w:t>
      </w:r>
      <w:r>
        <w:rPr>
          <w:color w:val="666669"/>
          <w:spacing w:val="-6"/>
          <w:w w:val="105"/>
          <w:u w:val="thick" w:color="525254"/>
        </w:rPr>
        <w:t> </w:t>
      </w:r>
      <w:r>
        <w:rPr>
          <w:color w:val="525254"/>
          <w:spacing w:val="-2"/>
          <w:w w:val="105"/>
          <w:u w:val="thick" w:color="525254"/>
        </w:rPr>
        <w:t>Santa</w:t>
      </w:r>
    </w:p>
    <w:p>
      <w:pPr>
        <w:spacing w:after="0" w:line="254" w:lineRule="auto"/>
        <w:jc w:val="both"/>
        <w:sectPr>
          <w:pgSz w:w="12240" w:h="15840"/>
          <w:pgMar w:top="440" w:bottom="280" w:left="1720" w:right="1660"/>
        </w:sectPr>
      </w:pPr>
    </w:p>
    <w:p>
      <w:pPr>
        <w:pStyle w:val="Heading3"/>
        <w:spacing w:before="82"/>
        <w:ind w:left="2949"/>
      </w:pPr>
      <w:r>
        <w:rPr>
          <w:color w:val="343334"/>
          <w:spacing w:val="-4"/>
        </w:rPr>
        <w:t>19</w:t>
      </w:r>
      <w:r>
        <w:rPr>
          <w:color w:val="525052"/>
          <w:spacing w:val="-4"/>
        </w:rPr>
        <w:t>5G</w:t>
      </w:r>
    </w:p>
    <w:p>
      <w:pPr>
        <w:pStyle w:val="BodyText"/>
        <w:spacing w:before="1"/>
        <w:rPr>
          <w:rFonts w:ascii="Courier New"/>
          <w:b/>
          <w:sz w:val="25"/>
        </w:rPr>
      </w:pPr>
    </w:p>
    <w:p>
      <w:pPr>
        <w:pStyle w:val="BodyText"/>
        <w:spacing w:before="94"/>
        <w:ind w:left="798"/>
      </w:pPr>
      <w:r>
        <w:rPr>
          <w:color w:val="626266"/>
          <w:spacing w:val="-2"/>
        </w:rPr>
        <w:t>Catalina.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56" w:lineRule="auto"/>
        <w:ind w:left="801" w:right="780" w:firstLine="7"/>
        <w:jc w:val="both"/>
      </w:pPr>
      <w:r>
        <w:rPr>
          <w:color w:val="626266"/>
        </w:rPr>
        <w:t>Adic</w:t>
      </w:r>
      <w:r>
        <w:rPr>
          <w:color w:val="343334"/>
        </w:rPr>
        <w:t>i</w:t>
      </w:r>
      <w:r>
        <w:rPr>
          <w:color w:val="626266"/>
        </w:rPr>
        <w:t>onalmente,</w:t>
      </w:r>
      <w:r>
        <w:rPr>
          <w:color w:val="626266"/>
          <w:spacing w:val="-9"/>
        </w:rPr>
        <w:t> </w:t>
      </w:r>
      <w:r>
        <w:rPr>
          <w:color w:val="626266"/>
        </w:rPr>
        <w:t>se</w:t>
      </w:r>
      <w:r>
        <w:rPr>
          <w:color w:val="626266"/>
          <w:spacing w:val="-14"/>
        </w:rPr>
        <w:t> </w:t>
      </w:r>
      <w:r>
        <w:rPr>
          <w:color w:val="626266"/>
        </w:rPr>
        <w:t>deberán crear estrategias que permitan identificar,</w:t>
      </w:r>
      <w:r>
        <w:rPr>
          <w:color w:val="626266"/>
          <w:spacing w:val="-4"/>
        </w:rPr>
        <w:t> </w:t>
      </w:r>
      <w:r>
        <w:rPr>
          <w:color w:val="626266"/>
        </w:rPr>
        <w:t>cuantificar, priorizar y recuperar </w:t>
      </w:r>
      <w:r>
        <w:rPr>
          <w:color w:val="525052"/>
        </w:rPr>
        <w:t>los </w:t>
      </w:r>
      <w:r>
        <w:rPr>
          <w:color w:val="626266"/>
        </w:rPr>
        <w:t>ecosistemas afectados como </w:t>
      </w:r>
      <w:r>
        <w:rPr>
          <w:color w:val="777779"/>
        </w:rPr>
        <w:t>herramienta </w:t>
      </w:r>
      <w:r>
        <w:rPr>
          <w:color w:val="626266"/>
        </w:rPr>
        <w:t>de desarrollo ambiental, turístico y económico, además de cumplir con la responsabilidad que en materia ambiental debe tener el estado y sus entidades descentralizadas, fomentando </w:t>
      </w:r>
      <w:r>
        <w:rPr>
          <w:color w:val="777779"/>
        </w:rPr>
        <w:t>la inclusión </w:t>
      </w:r>
      <w:r>
        <w:rPr>
          <w:color w:val="626266"/>
        </w:rPr>
        <w:t>del sector privado.</w:t>
      </w:r>
    </w:p>
    <w:p>
      <w:pPr>
        <w:pStyle w:val="BodyText"/>
        <w:spacing w:before="7"/>
        <w:rPr>
          <w:sz w:val="19"/>
        </w:rPr>
      </w:pPr>
    </w:p>
    <w:p>
      <w:pPr>
        <w:spacing w:line="242" w:lineRule="exact" w:before="0"/>
        <w:ind w:left="807" w:right="0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334"/>
          <w:sz w:val="22"/>
        </w:rPr>
        <w:t>ARTÍCULO</w:t>
      </w:r>
      <w:r>
        <w:rPr>
          <w:rFonts w:ascii="Times New Roman" w:hAnsi="Times New Roman"/>
          <w:b/>
          <w:color w:val="343334"/>
          <w:spacing w:val="77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324</w:t>
      </w:r>
      <w:r>
        <w:rPr>
          <w:rFonts w:ascii="Times New Roman" w:hAnsi="Times New Roman"/>
          <w:b/>
          <w:color w:val="525052"/>
          <w:sz w:val="22"/>
        </w:rPr>
        <w:t>°.</w:t>
      </w:r>
      <w:r>
        <w:rPr>
          <w:rFonts w:ascii="Times New Roman" w:hAnsi="Times New Roman"/>
          <w:b/>
          <w:color w:val="525052"/>
          <w:spacing w:val="77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POLÍTICA</w:t>
      </w:r>
      <w:r>
        <w:rPr>
          <w:rFonts w:ascii="Times New Roman" w:hAnsi="Times New Roman"/>
          <w:b/>
          <w:color w:val="343334"/>
          <w:spacing w:val="59"/>
          <w:w w:val="150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DE</w:t>
      </w:r>
      <w:r>
        <w:rPr>
          <w:rFonts w:ascii="Times New Roman" w:hAnsi="Times New Roman"/>
          <w:b/>
          <w:color w:val="343334"/>
          <w:spacing w:val="72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PROTECCIÓN</w:t>
      </w:r>
      <w:r>
        <w:rPr>
          <w:rFonts w:ascii="Times New Roman" w:hAnsi="Times New Roman"/>
          <w:b/>
          <w:color w:val="343334"/>
          <w:spacing w:val="55"/>
          <w:w w:val="150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Y</w:t>
      </w:r>
      <w:r>
        <w:rPr>
          <w:rFonts w:ascii="Times New Roman" w:hAnsi="Times New Roman"/>
          <w:b/>
          <w:color w:val="343334"/>
          <w:spacing w:val="69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BIENESTAR</w:t>
      </w:r>
      <w:r>
        <w:rPr>
          <w:rFonts w:ascii="Times New Roman" w:hAnsi="Times New Roman"/>
          <w:b/>
          <w:color w:val="343334"/>
          <w:spacing w:val="63"/>
          <w:w w:val="150"/>
          <w:sz w:val="22"/>
        </w:rPr>
        <w:t> </w:t>
      </w:r>
      <w:r>
        <w:rPr>
          <w:rFonts w:ascii="Times New Roman" w:hAnsi="Times New Roman"/>
          <w:b/>
          <w:color w:val="343334"/>
          <w:spacing w:val="-5"/>
          <w:sz w:val="22"/>
        </w:rPr>
        <w:t>DE</w:t>
      </w:r>
    </w:p>
    <w:p>
      <w:pPr>
        <w:pStyle w:val="BodyText"/>
        <w:spacing w:line="242" w:lineRule="auto"/>
        <w:ind w:left="811" w:right="798" w:hanging="4"/>
        <w:jc w:val="both"/>
      </w:pPr>
      <w:r>
        <w:rPr>
          <w:rFonts w:ascii="Times New Roman" w:hAnsi="Times New Roman"/>
          <w:b/>
          <w:color w:val="343334"/>
          <w:sz w:val="22"/>
        </w:rPr>
        <w:t>ANIMALES DOMÉSTICOS Y SILVESTRES</w:t>
      </w:r>
      <w:r>
        <w:rPr>
          <w:rFonts w:ascii="Times New Roman" w:hAnsi="Times New Roman"/>
          <w:b/>
          <w:color w:val="626266"/>
          <w:sz w:val="22"/>
        </w:rPr>
        <w:t>. </w:t>
      </w:r>
      <w:r>
        <w:rPr>
          <w:color w:val="626266"/>
        </w:rPr>
        <w:t>El Gobierno nacional, bajo el </w:t>
      </w:r>
      <w:r>
        <w:rPr>
          <w:color w:val="343334"/>
        </w:rPr>
        <w:t>l</w:t>
      </w:r>
      <w:r>
        <w:rPr>
          <w:color w:val="777779"/>
        </w:rPr>
        <w:t>iderazgo </w:t>
      </w:r>
      <w:r>
        <w:rPr>
          <w:color w:val="626266"/>
        </w:rPr>
        <w:t>del Ministerio de</w:t>
      </w:r>
      <w:r>
        <w:rPr>
          <w:color w:val="626266"/>
          <w:spacing w:val="-10"/>
        </w:rPr>
        <w:t> </w:t>
      </w:r>
      <w:r>
        <w:rPr>
          <w:color w:val="626266"/>
        </w:rPr>
        <w:t>Ambiente y Desarrollo Sostenible, con</w:t>
      </w:r>
      <w:r>
        <w:rPr>
          <w:color w:val="626266"/>
          <w:spacing w:val="-6"/>
        </w:rPr>
        <w:t> </w:t>
      </w:r>
      <w:r>
        <w:rPr>
          <w:color w:val="777779"/>
        </w:rPr>
        <w:t>la </w:t>
      </w:r>
      <w:r>
        <w:rPr>
          <w:color w:val="626266"/>
        </w:rPr>
        <w:t>participación del</w:t>
      </w:r>
      <w:r>
        <w:rPr>
          <w:color w:val="626266"/>
          <w:spacing w:val="-14"/>
        </w:rPr>
        <w:t> </w:t>
      </w:r>
      <w:r>
        <w:rPr>
          <w:color w:val="626266"/>
        </w:rPr>
        <w:t>Ministerio</w:t>
      </w:r>
      <w:r>
        <w:rPr>
          <w:color w:val="626266"/>
          <w:spacing w:val="-14"/>
        </w:rPr>
        <w:t> </w:t>
      </w:r>
      <w:r>
        <w:rPr>
          <w:color w:val="626266"/>
        </w:rPr>
        <w:t>de</w:t>
      </w:r>
      <w:r>
        <w:rPr>
          <w:color w:val="626266"/>
          <w:spacing w:val="-14"/>
        </w:rPr>
        <w:t> </w:t>
      </w:r>
      <w:r>
        <w:rPr>
          <w:color w:val="626266"/>
        </w:rPr>
        <w:t>Salud</w:t>
      </w:r>
      <w:r>
        <w:rPr>
          <w:color w:val="626266"/>
          <w:spacing w:val="-14"/>
        </w:rPr>
        <w:t> </w:t>
      </w:r>
      <w:r>
        <w:rPr>
          <w:color w:val="626266"/>
        </w:rPr>
        <w:t>y</w:t>
      </w:r>
      <w:r>
        <w:rPr>
          <w:color w:val="626266"/>
          <w:spacing w:val="-14"/>
        </w:rPr>
        <w:t> </w:t>
      </w:r>
      <w:r>
        <w:rPr>
          <w:color w:val="626266"/>
        </w:rPr>
        <w:t>la</w:t>
      </w:r>
      <w:r>
        <w:rPr>
          <w:color w:val="626266"/>
          <w:spacing w:val="-14"/>
        </w:rPr>
        <w:t> </w:t>
      </w:r>
      <w:r>
        <w:rPr>
          <w:color w:val="626266"/>
        </w:rPr>
        <w:t>Protección</w:t>
      </w:r>
      <w:r>
        <w:rPr>
          <w:color w:val="626266"/>
          <w:spacing w:val="-14"/>
        </w:rPr>
        <w:t> </w:t>
      </w:r>
      <w:r>
        <w:rPr>
          <w:color w:val="626266"/>
        </w:rPr>
        <w:t>Social,</w:t>
      </w:r>
      <w:r>
        <w:rPr>
          <w:color w:val="626266"/>
          <w:spacing w:val="-14"/>
        </w:rPr>
        <w:t> </w:t>
      </w:r>
      <w:r>
        <w:rPr>
          <w:color w:val="626266"/>
        </w:rPr>
        <w:t>Ministerio</w:t>
      </w:r>
      <w:r>
        <w:rPr>
          <w:color w:val="626266"/>
          <w:spacing w:val="-14"/>
        </w:rPr>
        <w:t> </w:t>
      </w:r>
      <w:r>
        <w:rPr>
          <w:color w:val="626266"/>
        </w:rPr>
        <w:t>de</w:t>
      </w:r>
      <w:r>
        <w:rPr>
          <w:color w:val="626266"/>
          <w:spacing w:val="-13"/>
        </w:rPr>
        <w:t> </w:t>
      </w:r>
      <w:r>
        <w:rPr>
          <w:color w:val="626266"/>
        </w:rPr>
        <w:t>Agr</w:t>
      </w:r>
      <w:r>
        <w:rPr>
          <w:color w:val="343334"/>
        </w:rPr>
        <w:t>i</w:t>
      </w:r>
      <w:r>
        <w:rPr>
          <w:color w:val="626266"/>
        </w:rPr>
        <w:t>cultura</w:t>
      </w:r>
      <w:r>
        <w:rPr>
          <w:color w:val="626266"/>
          <w:spacing w:val="-14"/>
        </w:rPr>
        <w:t> </w:t>
      </w:r>
      <w:r>
        <w:rPr>
          <w:color w:val="626266"/>
        </w:rPr>
        <w:t>y</w:t>
      </w:r>
      <w:r>
        <w:rPr>
          <w:color w:val="626266"/>
          <w:spacing w:val="-7"/>
        </w:rPr>
        <w:t> </w:t>
      </w:r>
      <w:r>
        <w:rPr>
          <w:color w:val="626266"/>
        </w:rPr>
        <w:t>Desarrollo Rural, Ministerio del Interior, Departamento </w:t>
      </w:r>
      <w:r>
        <w:rPr>
          <w:color w:val="525052"/>
        </w:rPr>
        <w:t>Naciona</w:t>
      </w:r>
      <w:r>
        <w:rPr>
          <w:color w:val="343334"/>
        </w:rPr>
        <w:t>l </w:t>
      </w:r>
      <w:r>
        <w:rPr>
          <w:color w:val="626266"/>
        </w:rPr>
        <w:t>de Planeación y demás entidades competentes, formulará </w:t>
      </w:r>
      <w:r>
        <w:rPr>
          <w:color w:val="777779"/>
        </w:rPr>
        <w:t>la </w:t>
      </w:r>
      <w:r>
        <w:rPr>
          <w:color w:val="626266"/>
        </w:rPr>
        <w:t>Política Nacional de</w:t>
      </w:r>
      <w:r>
        <w:rPr>
          <w:color w:val="626266"/>
          <w:spacing w:val="-3"/>
        </w:rPr>
        <w:t> </w:t>
      </w:r>
      <w:r>
        <w:rPr>
          <w:color w:val="626266"/>
        </w:rPr>
        <w:t>Protecc</w:t>
      </w:r>
      <w:r>
        <w:rPr>
          <w:color w:val="343334"/>
        </w:rPr>
        <w:t>i</w:t>
      </w:r>
      <w:r>
        <w:rPr>
          <w:color w:val="626266"/>
        </w:rPr>
        <w:t>ón y Bienestar de Animales </w:t>
      </w:r>
      <w:r>
        <w:rPr>
          <w:color w:val="525052"/>
        </w:rPr>
        <w:t>Domés</w:t>
      </w:r>
      <w:r>
        <w:rPr>
          <w:color w:val="777779"/>
        </w:rPr>
        <w:t>ticos </w:t>
      </w:r>
      <w:r>
        <w:rPr>
          <w:color w:val="626266"/>
        </w:rPr>
        <w:t>y Si</w:t>
      </w:r>
      <w:r>
        <w:rPr>
          <w:color w:val="343334"/>
        </w:rPr>
        <w:t>l</w:t>
      </w:r>
      <w:r>
        <w:rPr>
          <w:color w:val="626266"/>
        </w:rPr>
        <w:t>vestres, para lo cua</w:t>
      </w:r>
      <w:r>
        <w:rPr>
          <w:color w:val="343334"/>
        </w:rPr>
        <w:t>l </w:t>
      </w:r>
      <w:r>
        <w:rPr>
          <w:color w:val="626266"/>
        </w:rPr>
        <w:t>tendrá </w:t>
      </w:r>
      <w:r>
        <w:rPr>
          <w:color w:val="525052"/>
        </w:rPr>
        <w:t>un </w:t>
      </w:r>
      <w:r>
        <w:rPr>
          <w:color w:val="626266"/>
        </w:rPr>
        <w:t>plazo de seis (6) meses </w:t>
      </w:r>
      <w:r>
        <w:rPr>
          <w:color w:val="525052"/>
        </w:rPr>
        <w:t>contados </w:t>
      </w:r>
      <w:r>
        <w:rPr>
          <w:color w:val="626266"/>
        </w:rPr>
        <w:t>a partir de la expedición de </w:t>
      </w:r>
      <w:r>
        <w:rPr>
          <w:color w:val="777779"/>
        </w:rPr>
        <w:t>la </w:t>
      </w:r>
      <w:r>
        <w:rPr>
          <w:color w:val="626266"/>
        </w:rPr>
        <w:t>presente Ley.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42" w:lineRule="auto"/>
        <w:ind w:left="820" w:right="780" w:hanging="9"/>
        <w:jc w:val="both"/>
      </w:pPr>
      <w:r>
        <w:rPr>
          <w:color w:val="626266"/>
          <w:w w:val="105"/>
        </w:rPr>
        <w:t>Esta</w:t>
      </w:r>
      <w:r>
        <w:rPr>
          <w:color w:val="626266"/>
          <w:spacing w:val="-10"/>
          <w:w w:val="105"/>
        </w:rPr>
        <w:t> </w:t>
      </w:r>
      <w:r>
        <w:rPr>
          <w:color w:val="626266"/>
          <w:w w:val="105"/>
        </w:rPr>
        <w:t>po</w:t>
      </w:r>
      <w:r>
        <w:rPr>
          <w:color w:val="343334"/>
          <w:w w:val="105"/>
        </w:rPr>
        <w:t>l</w:t>
      </w:r>
      <w:r>
        <w:rPr>
          <w:color w:val="626266"/>
          <w:w w:val="105"/>
        </w:rPr>
        <w:t>ítica</w:t>
      </w:r>
      <w:r>
        <w:rPr>
          <w:color w:val="626266"/>
          <w:spacing w:val="-7"/>
          <w:w w:val="105"/>
        </w:rPr>
        <w:t> </w:t>
      </w:r>
      <w:r>
        <w:rPr>
          <w:color w:val="626266"/>
          <w:w w:val="105"/>
        </w:rPr>
        <w:t>establecerá</w:t>
      </w:r>
      <w:r>
        <w:rPr>
          <w:color w:val="626266"/>
          <w:w w:val="105"/>
        </w:rPr>
        <w:t> </w:t>
      </w:r>
      <w:r>
        <w:rPr>
          <w:color w:val="777779"/>
          <w:w w:val="105"/>
        </w:rPr>
        <w:t>lineam</w:t>
      </w:r>
      <w:r>
        <w:rPr>
          <w:color w:val="525052"/>
          <w:w w:val="105"/>
        </w:rPr>
        <w:t>ientos</w:t>
      </w:r>
      <w:r>
        <w:rPr>
          <w:color w:val="525052"/>
          <w:spacing w:val="-6"/>
          <w:w w:val="105"/>
        </w:rPr>
        <w:t> </w:t>
      </w:r>
      <w:r>
        <w:rPr>
          <w:color w:val="626266"/>
          <w:w w:val="105"/>
        </w:rPr>
        <w:t>en</w:t>
      </w:r>
      <w:r>
        <w:rPr>
          <w:color w:val="626266"/>
          <w:spacing w:val="-11"/>
          <w:w w:val="105"/>
        </w:rPr>
        <w:t> </w:t>
      </w:r>
      <w:r>
        <w:rPr>
          <w:color w:val="626266"/>
          <w:w w:val="105"/>
        </w:rPr>
        <w:t>materia</w:t>
      </w:r>
      <w:r>
        <w:rPr>
          <w:color w:val="626266"/>
          <w:w w:val="105"/>
        </w:rPr>
        <w:t> de</w:t>
      </w:r>
      <w:r>
        <w:rPr>
          <w:color w:val="626266"/>
          <w:spacing w:val="-13"/>
          <w:w w:val="105"/>
        </w:rPr>
        <w:t> </w:t>
      </w:r>
      <w:r>
        <w:rPr>
          <w:color w:val="777779"/>
          <w:w w:val="105"/>
        </w:rPr>
        <w:t>bienest</w:t>
      </w:r>
      <w:r>
        <w:rPr>
          <w:color w:val="525052"/>
          <w:w w:val="105"/>
        </w:rPr>
        <w:t>ar</w:t>
      </w:r>
      <w:r>
        <w:rPr>
          <w:color w:val="525052"/>
          <w:spacing w:val="-3"/>
          <w:w w:val="105"/>
        </w:rPr>
        <w:t> </w:t>
      </w:r>
      <w:r>
        <w:rPr>
          <w:color w:val="626266"/>
          <w:w w:val="105"/>
        </w:rPr>
        <w:t>de</w:t>
      </w:r>
      <w:r>
        <w:rPr>
          <w:color w:val="626266"/>
          <w:spacing w:val="-9"/>
          <w:w w:val="105"/>
        </w:rPr>
        <w:t> </w:t>
      </w:r>
      <w:r>
        <w:rPr>
          <w:color w:val="626266"/>
          <w:w w:val="105"/>
        </w:rPr>
        <w:t>animales</w:t>
      </w:r>
      <w:r>
        <w:rPr>
          <w:color w:val="626266"/>
          <w:w w:val="105"/>
        </w:rPr>
        <w:t> de </w:t>
      </w:r>
      <w:r>
        <w:rPr>
          <w:color w:val="626266"/>
        </w:rPr>
        <w:t>granja; animales en</w:t>
      </w:r>
      <w:r>
        <w:rPr>
          <w:color w:val="626266"/>
          <w:spacing w:val="-4"/>
        </w:rPr>
        <w:t> </w:t>
      </w:r>
      <w:r>
        <w:rPr>
          <w:color w:val="626266"/>
        </w:rPr>
        <w:t>situación de</w:t>
      </w:r>
      <w:r>
        <w:rPr>
          <w:color w:val="626266"/>
          <w:spacing w:val="-9"/>
        </w:rPr>
        <w:t> </w:t>
      </w:r>
      <w:r>
        <w:rPr>
          <w:color w:val="626266"/>
        </w:rPr>
        <w:t>calle; animales maltratados; especies silvestres </w:t>
      </w:r>
      <w:r>
        <w:rPr>
          <w:color w:val="626266"/>
          <w:w w:val="105"/>
        </w:rPr>
        <w:t>objeto</w:t>
      </w:r>
      <w:r>
        <w:rPr>
          <w:color w:val="626266"/>
          <w:w w:val="105"/>
        </w:rPr>
        <w:t> de</w:t>
      </w:r>
      <w:r>
        <w:rPr>
          <w:color w:val="626266"/>
          <w:w w:val="105"/>
        </w:rPr>
        <w:t> tráfico</w:t>
      </w:r>
      <w:r>
        <w:rPr>
          <w:color w:val="626266"/>
          <w:w w:val="105"/>
        </w:rPr>
        <w:t> </w:t>
      </w:r>
      <w:r>
        <w:rPr>
          <w:color w:val="777779"/>
          <w:w w:val="105"/>
        </w:rPr>
        <w:t>ileg</w:t>
      </w:r>
      <w:r>
        <w:rPr>
          <w:color w:val="525052"/>
          <w:w w:val="105"/>
        </w:rPr>
        <w:t>al;</w:t>
      </w:r>
      <w:r>
        <w:rPr>
          <w:color w:val="525052"/>
          <w:w w:val="105"/>
        </w:rPr>
        <w:t> </w:t>
      </w:r>
      <w:r>
        <w:rPr>
          <w:color w:val="626266"/>
          <w:w w:val="105"/>
        </w:rPr>
        <w:t>entre</w:t>
      </w:r>
      <w:r>
        <w:rPr>
          <w:color w:val="626266"/>
          <w:w w:val="105"/>
        </w:rPr>
        <w:t> otros,</w:t>
      </w:r>
      <w:r>
        <w:rPr>
          <w:color w:val="626266"/>
          <w:w w:val="105"/>
        </w:rPr>
        <w:t> y</w:t>
      </w:r>
      <w:r>
        <w:rPr>
          <w:color w:val="626266"/>
          <w:w w:val="105"/>
        </w:rPr>
        <w:t> definirá</w:t>
      </w:r>
      <w:r>
        <w:rPr>
          <w:color w:val="626266"/>
          <w:w w:val="105"/>
        </w:rPr>
        <w:t> estrategias,</w:t>
      </w:r>
      <w:r>
        <w:rPr>
          <w:color w:val="626266"/>
          <w:w w:val="105"/>
        </w:rPr>
        <w:t> programas</w:t>
      </w:r>
      <w:r>
        <w:rPr>
          <w:color w:val="626266"/>
          <w:w w:val="105"/>
        </w:rPr>
        <w:t> y propuestas</w:t>
      </w:r>
      <w:r>
        <w:rPr>
          <w:color w:val="626266"/>
          <w:spacing w:val="-15"/>
          <w:w w:val="105"/>
        </w:rPr>
        <w:t> </w:t>
      </w:r>
      <w:r>
        <w:rPr>
          <w:color w:val="626266"/>
          <w:w w:val="105"/>
        </w:rPr>
        <w:t>de</w:t>
      </w:r>
      <w:r>
        <w:rPr>
          <w:color w:val="626266"/>
          <w:spacing w:val="-15"/>
          <w:w w:val="105"/>
        </w:rPr>
        <w:t> </w:t>
      </w:r>
      <w:r>
        <w:rPr>
          <w:color w:val="626266"/>
          <w:w w:val="105"/>
        </w:rPr>
        <w:t>normatividad</w:t>
      </w:r>
      <w:r>
        <w:rPr>
          <w:color w:val="626266"/>
          <w:spacing w:val="-5"/>
          <w:w w:val="105"/>
        </w:rPr>
        <w:t> </w:t>
      </w:r>
      <w:r>
        <w:rPr>
          <w:color w:val="626266"/>
          <w:w w:val="105"/>
        </w:rPr>
        <w:t>para</w:t>
      </w:r>
      <w:r>
        <w:rPr>
          <w:color w:val="626266"/>
          <w:spacing w:val="-10"/>
          <w:w w:val="105"/>
        </w:rPr>
        <w:t> </w:t>
      </w:r>
      <w:r>
        <w:rPr>
          <w:color w:val="626266"/>
          <w:w w:val="105"/>
        </w:rPr>
        <w:t>la</w:t>
      </w:r>
      <w:r>
        <w:rPr>
          <w:color w:val="626266"/>
          <w:spacing w:val="-14"/>
          <w:w w:val="105"/>
        </w:rPr>
        <w:t> </w:t>
      </w:r>
      <w:r>
        <w:rPr>
          <w:color w:val="626266"/>
          <w:w w:val="105"/>
        </w:rPr>
        <w:t>protección</w:t>
      </w:r>
      <w:r>
        <w:rPr>
          <w:color w:val="626266"/>
          <w:spacing w:val="-15"/>
          <w:w w:val="105"/>
        </w:rPr>
        <w:t> </w:t>
      </w:r>
      <w:r>
        <w:rPr>
          <w:color w:val="626266"/>
          <w:w w:val="105"/>
        </w:rPr>
        <w:t>animal,</w:t>
      </w:r>
      <w:r>
        <w:rPr>
          <w:color w:val="626266"/>
          <w:spacing w:val="-11"/>
          <w:w w:val="105"/>
        </w:rPr>
        <w:t> </w:t>
      </w:r>
      <w:r>
        <w:rPr>
          <w:color w:val="626266"/>
          <w:w w:val="105"/>
        </w:rPr>
        <w:t>tales</w:t>
      </w:r>
      <w:r>
        <w:rPr>
          <w:color w:val="626266"/>
          <w:spacing w:val="-15"/>
          <w:w w:val="105"/>
        </w:rPr>
        <w:t> </w:t>
      </w:r>
      <w:r>
        <w:rPr>
          <w:color w:val="626266"/>
          <w:w w:val="105"/>
        </w:rPr>
        <w:t>como</w:t>
      </w:r>
      <w:r>
        <w:rPr>
          <w:color w:val="626266"/>
          <w:spacing w:val="-12"/>
          <w:w w:val="105"/>
        </w:rPr>
        <w:t> </w:t>
      </w:r>
      <w:r>
        <w:rPr>
          <w:color w:val="626266"/>
          <w:w w:val="105"/>
        </w:rPr>
        <w:t>la</w:t>
      </w:r>
      <w:r>
        <w:rPr>
          <w:color w:val="626266"/>
          <w:spacing w:val="-2"/>
          <w:w w:val="105"/>
        </w:rPr>
        <w:t> </w:t>
      </w:r>
      <w:r>
        <w:rPr>
          <w:color w:val="626266"/>
          <w:w w:val="105"/>
        </w:rPr>
        <w:t>formación </w:t>
      </w:r>
      <w:r>
        <w:rPr>
          <w:color w:val="626266"/>
        </w:rPr>
        <w:t>en tenencia </w:t>
      </w:r>
      <w:r>
        <w:rPr>
          <w:color w:val="777779"/>
        </w:rPr>
        <w:t>responsable; </w:t>
      </w:r>
      <w:r>
        <w:rPr>
          <w:color w:val="525052"/>
        </w:rPr>
        <w:t>las </w:t>
      </w:r>
      <w:r>
        <w:rPr>
          <w:color w:val="626266"/>
        </w:rPr>
        <w:t>campañas de esterilización; la creación de centros </w:t>
      </w:r>
      <w:r>
        <w:rPr>
          <w:color w:val="525052"/>
        </w:rPr>
        <w:t>ter</w:t>
      </w:r>
      <w:r>
        <w:rPr>
          <w:color w:val="777779"/>
        </w:rPr>
        <w:t>ritoriales</w:t>
      </w:r>
      <w:r>
        <w:rPr>
          <w:color w:val="777779"/>
          <w:spacing w:val="-14"/>
        </w:rPr>
        <w:t> </w:t>
      </w:r>
      <w:r>
        <w:rPr>
          <w:color w:val="626266"/>
        </w:rPr>
        <w:t>de</w:t>
      </w:r>
      <w:r>
        <w:rPr>
          <w:color w:val="626266"/>
          <w:spacing w:val="-14"/>
        </w:rPr>
        <w:t> </w:t>
      </w:r>
      <w:r>
        <w:rPr>
          <w:color w:val="626266"/>
        </w:rPr>
        <w:t>b</w:t>
      </w:r>
      <w:r>
        <w:rPr>
          <w:color w:val="343334"/>
        </w:rPr>
        <w:t>i</w:t>
      </w:r>
      <w:r>
        <w:rPr>
          <w:color w:val="626266"/>
        </w:rPr>
        <w:t>enestar, </w:t>
      </w:r>
      <w:r>
        <w:rPr>
          <w:color w:val="777779"/>
        </w:rPr>
        <w:t>la</w:t>
      </w:r>
      <w:r>
        <w:rPr>
          <w:color w:val="777779"/>
          <w:spacing w:val="-7"/>
        </w:rPr>
        <w:t> </w:t>
      </w:r>
      <w:r>
        <w:rPr>
          <w:color w:val="626266"/>
        </w:rPr>
        <w:t>rehabilitación</w:t>
      </w:r>
      <w:r>
        <w:rPr>
          <w:color w:val="626266"/>
          <w:spacing w:val="-14"/>
        </w:rPr>
        <w:t> </w:t>
      </w:r>
      <w:r>
        <w:rPr>
          <w:color w:val="626266"/>
        </w:rPr>
        <w:t>y asistencia</w:t>
      </w:r>
      <w:r>
        <w:rPr>
          <w:color w:val="626266"/>
          <w:spacing w:val="13"/>
        </w:rPr>
        <w:t> </w:t>
      </w:r>
      <w:r>
        <w:rPr>
          <w:color w:val="626266"/>
        </w:rPr>
        <w:t>integral</w:t>
      </w:r>
      <w:r>
        <w:rPr>
          <w:color w:val="626266"/>
          <w:spacing w:val="-1"/>
        </w:rPr>
        <w:t> </w:t>
      </w:r>
      <w:r>
        <w:rPr>
          <w:color w:val="626266"/>
        </w:rPr>
        <w:t>de</w:t>
      </w:r>
      <w:r>
        <w:rPr>
          <w:color w:val="626266"/>
          <w:spacing w:val="-14"/>
        </w:rPr>
        <w:t> </w:t>
      </w:r>
      <w:r>
        <w:rPr>
          <w:color w:val="626266"/>
        </w:rPr>
        <w:t>fauna</w:t>
      </w:r>
      <w:r>
        <w:rPr>
          <w:color w:val="626266"/>
          <w:spacing w:val="-1"/>
        </w:rPr>
        <w:t> </w:t>
      </w:r>
      <w:r>
        <w:rPr>
          <w:color w:val="626266"/>
        </w:rPr>
        <w:t>doméstica </w:t>
      </w:r>
      <w:r>
        <w:rPr>
          <w:color w:val="626266"/>
          <w:w w:val="105"/>
        </w:rPr>
        <w:t>y</w:t>
      </w:r>
      <w:r>
        <w:rPr>
          <w:color w:val="626266"/>
          <w:w w:val="105"/>
        </w:rPr>
        <w:t> silvestre;</w:t>
      </w:r>
      <w:r>
        <w:rPr>
          <w:color w:val="626266"/>
          <w:w w:val="105"/>
        </w:rPr>
        <w:t> </w:t>
      </w:r>
      <w:r>
        <w:rPr>
          <w:color w:val="525052"/>
          <w:w w:val="105"/>
        </w:rPr>
        <w:t>la</w:t>
      </w:r>
      <w:r>
        <w:rPr>
          <w:color w:val="525052"/>
          <w:w w:val="105"/>
        </w:rPr>
        <w:t> </w:t>
      </w:r>
      <w:r>
        <w:rPr>
          <w:color w:val="626266"/>
          <w:w w:val="105"/>
        </w:rPr>
        <w:t>sustitución</w:t>
      </w:r>
      <w:r>
        <w:rPr>
          <w:color w:val="626266"/>
          <w:w w:val="105"/>
        </w:rPr>
        <w:t> progresiva</w:t>
      </w:r>
      <w:r>
        <w:rPr>
          <w:color w:val="626266"/>
          <w:w w:val="105"/>
        </w:rPr>
        <w:t> de</w:t>
      </w:r>
      <w:r>
        <w:rPr>
          <w:color w:val="626266"/>
          <w:w w:val="105"/>
        </w:rPr>
        <w:t> vehículos</w:t>
      </w:r>
      <w:r>
        <w:rPr>
          <w:color w:val="626266"/>
          <w:w w:val="105"/>
        </w:rPr>
        <w:t> de</w:t>
      </w:r>
      <w:r>
        <w:rPr>
          <w:color w:val="626266"/>
          <w:w w:val="105"/>
        </w:rPr>
        <w:t> tracción</w:t>
      </w:r>
      <w:r>
        <w:rPr>
          <w:color w:val="626266"/>
          <w:w w:val="105"/>
        </w:rPr>
        <w:t> animal;</w:t>
      </w:r>
      <w:r>
        <w:rPr>
          <w:color w:val="626266"/>
          <w:w w:val="105"/>
        </w:rPr>
        <w:t> y</w:t>
      </w:r>
      <w:r>
        <w:rPr>
          <w:color w:val="626266"/>
          <w:w w:val="105"/>
        </w:rPr>
        <w:t> el fortalecimiento</w:t>
      </w:r>
      <w:r>
        <w:rPr>
          <w:color w:val="626266"/>
          <w:w w:val="105"/>
        </w:rPr>
        <w:t> de</w:t>
      </w:r>
      <w:r>
        <w:rPr>
          <w:color w:val="626266"/>
          <w:w w:val="105"/>
        </w:rPr>
        <w:t> </w:t>
      </w:r>
      <w:r>
        <w:rPr>
          <w:color w:val="777779"/>
          <w:w w:val="105"/>
        </w:rPr>
        <w:t>la</w:t>
      </w:r>
      <w:r>
        <w:rPr>
          <w:color w:val="777779"/>
          <w:w w:val="105"/>
        </w:rPr>
        <w:t> </w:t>
      </w:r>
      <w:r>
        <w:rPr>
          <w:color w:val="626266"/>
          <w:w w:val="105"/>
        </w:rPr>
        <w:t>investigación</w:t>
      </w:r>
      <w:r>
        <w:rPr>
          <w:color w:val="626266"/>
          <w:w w:val="105"/>
        </w:rPr>
        <w:t> y</w:t>
      </w:r>
      <w:r>
        <w:rPr>
          <w:color w:val="626266"/>
          <w:w w:val="105"/>
        </w:rPr>
        <w:t> procesamiento</w:t>
      </w:r>
      <w:r>
        <w:rPr>
          <w:color w:val="626266"/>
          <w:w w:val="105"/>
        </w:rPr>
        <w:t> de</w:t>
      </w:r>
      <w:r>
        <w:rPr>
          <w:color w:val="626266"/>
          <w:w w:val="105"/>
        </w:rPr>
        <w:t> </w:t>
      </w:r>
      <w:r>
        <w:rPr>
          <w:color w:val="777779"/>
          <w:w w:val="105"/>
        </w:rPr>
        <w:t>los</w:t>
      </w:r>
      <w:r>
        <w:rPr>
          <w:color w:val="777779"/>
          <w:w w:val="105"/>
        </w:rPr>
        <w:t> </w:t>
      </w:r>
      <w:r>
        <w:rPr>
          <w:color w:val="626266"/>
          <w:w w:val="105"/>
        </w:rPr>
        <w:t>delitos</w:t>
      </w:r>
      <w:r>
        <w:rPr>
          <w:color w:val="626266"/>
          <w:w w:val="105"/>
        </w:rPr>
        <w:t> contra</w:t>
      </w:r>
      <w:r>
        <w:rPr>
          <w:color w:val="626266"/>
          <w:w w:val="105"/>
        </w:rPr>
        <w:t> </w:t>
      </w:r>
      <w:r>
        <w:rPr>
          <w:color w:val="777779"/>
          <w:w w:val="105"/>
        </w:rPr>
        <w:t>los </w:t>
      </w:r>
      <w:r>
        <w:rPr>
          <w:color w:val="626266"/>
          <w:w w:val="105"/>
        </w:rPr>
        <w:t>animales, con el</w:t>
      </w:r>
      <w:r>
        <w:rPr>
          <w:color w:val="626266"/>
          <w:w w:val="105"/>
        </w:rPr>
        <w:t> </w:t>
      </w:r>
      <w:r>
        <w:rPr>
          <w:color w:val="777779"/>
          <w:w w:val="105"/>
        </w:rPr>
        <w:t>fi</w:t>
      </w:r>
      <w:r>
        <w:rPr>
          <w:color w:val="525052"/>
          <w:w w:val="105"/>
        </w:rPr>
        <w:t>n </w:t>
      </w:r>
      <w:r>
        <w:rPr>
          <w:color w:val="626266"/>
          <w:w w:val="105"/>
        </w:rPr>
        <w:t>de</w:t>
      </w:r>
      <w:r>
        <w:rPr>
          <w:color w:val="626266"/>
          <w:spacing w:val="-4"/>
          <w:w w:val="105"/>
        </w:rPr>
        <w:t> </w:t>
      </w:r>
      <w:r>
        <w:rPr>
          <w:color w:val="626266"/>
          <w:w w:val="105"/>
        </w:rPr>
        <w:t>erradicar en el país</w:t>
      </w:r>
      <w:r>
        <w:rPr>
          <w:color w:val="626266"/>
          <w:w w:val="105"/>
        </w:rPr>
        <w:t> toda</w:t>
      </w:r>
      <w:r>
        <w:rPr>
          <w:color w:val="626266"/>
          <w:w w:val="105"/>
        </w:rPr>
        <w:t> forma de</w:t>
      </w:r>
      <w:r>
        <w:rPr>
          <w:color w:val="626266"/>
          <w:spacing w:val="-2"/>
          <w:w w:val="105"/>
        </w:rPr>
        <w:t> </w:t>
      </w:r>
      <w:r>
        <w:rPr>
          <w:color w:val="626266"/>
          <w:w w:val="105"/>
        </w:rPr>
        <w:t>violencia, crueldad, </w:t>
      </w:r>
      <w:r>
        <w:rPr>
          <w:color w:val="777779"/>
          <w:w w:val="105"/>
        </w:rPr>
        <w:t>tráfico </w:t>
      </w:r>
      <w:r>
        <w:rPr>
          <w:color w:val="626266"/>
          <w:w w:val="105"/>
        </w:rPr>
        <w:t>y comercio ilegal de</w:t>
      </w:r>
      <w:r>
        <w:rPr>
          <w:color w:val="626266"/>
          <w:spacing w:val="-6"/>
          <w:w w:val="105"/>
        </w:rPr>
        <w:t> </w:t>
      </w:r>
      <w:r>
        <w:rPr>
          <w:color w:val="525052"/>
          <w:w w:val="105"/>
        </w:rPr>
        <w:t>an</w:t>
      </w:r>
      <w:r>
        <w:rPr>
          <w:color w:val="777779"/>
          <w:w w:val="105"/>
        </w:rPr>
        <w:t>imales.</w:t>
      </w:r>
    </w:p>
    <w:p>
      <w:pPr>
        <w:pStyle w:val="BodyText"/>
        <w:spacing w:before="6"/>
        <w:rPr>
          <w:sz w:val="22"/>
        </w:rPr>
      </w:pPr>
    </w:p>
    <w:p>
      <w:pPr>
        <w:spacing w:line="264" w:lineRule="auto" w:before="1"/>
        <w:ind w:left="2830" w:right="2742" w:firstLine="832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334"/>
          <w:sz w:val="22"/>
        </w:rPr>
        <w:t>SUBSECCIÓN</w:t>
      </w:r>
      <w:r>
        <w:rPr>
          <w:rFonts w:ascii="Times New Roman" w:hAnsi="Times New Roman"/>
          <w:b/>
          <w:color w:val="343334"/>
          <w:spacing w:val="40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9 </w:t>
      </w:r>
      <w:r>
        <w:rPr>
          <w:rFonts w:ascii="Times New Roman" w:hAnsi="Times New Roman"/>
          <w:b/>
          <w:color w:val="343334"/>
          <w:w w:val="90"/>
          <w:sz w:val="22"/>
        </w:rPr>
        <w:t>EQUIDAD EN MATERIA</w:t>
      </w:r>
      <w:r>
        <w:rPr>
          <w:rFonts w:ascii="Times New Roman" w:hAnsi="Times New Roman"/>
          <w:b/>
          <w:color w:val="343334"/>
          <w:sz w:val="22"/>
        </w:rPr>
        <w:t> </w:t>
      </w:r>
      <w:r>
        <w:rPr>
          <w:rFonts w:ascii="Times New Roman" w:hAnsi="Times New Roman"/>
          <w:b/>
          <w:color w:val="343334"/>
          <w:w w:val="90"/>
          <w:sz w:val="22"/>
        </w:rPr>
        <w:t>MINERA</w:t>
      </w:r>
    </w:p>
    <w:p>
      <w:pPr>
        <w:pStyle w:val="BodyText"/>
        <w:spacing w:before="6"/>
        <w:rPr>
          <w:rFonts w:ascii="Times New Roman"/>
          <w:b/>
          <w:sz w:val="23"/>
        </w:rPr>
      </w:pPr>
    </w:p>
    <w:p>
      <w:pPr>
        <w:spacing w:line="247" w:lineRule="exact" w:before="1"/>
        <w:ind w:left="826" w:right="0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334"/>
          <w:w w:val="95"/>
          <w:sz w:val="22"/>
        </w:rPr>
        <w:t>ARTÍCULO</w:t>
      </w:r>
      <w:r>
        <w:rPr>
          <w:rFonts w:ascii="Times New Roman" w:hAnsi="Times New Roman"/>
          <w:b/>
          <w:color w:val="343334"/>
          <w:spacing w:val="62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325</w:t>
      </w:r>
      <w:r>
        <w:rPr>
          <w:rFonts w:ascii="Times New Roman" w:hAnsi="Times New Roman"/>
          <w:b/>
          <w:color w:val="525052"/>
          <w:w w:val="95"/>
          <w:sz w:val="22"/>
        </w:rPr>
        <w:t>°.</w:t>
      </w:r>
      <w:r>
        <w:rPr>
          <w:rFonts w:ascii="Times New Roman" w:hAnsi="Times New Roman"/>
          <w:b/>
          <w:color w:val="525052"/>
          <w:spacing w:val="46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TRÁMITE</w:t>
      </w:r>
      <w:r>
        <w:rPr>
          <w:rFonts w:ascii="Times New Roman" w:hAnsi="Times New Roman"/>
          <w:b/>
          <w:color w:val="343334"/>
          <w:spacing w:val="59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SOLICITUDES</w:t>
      </w:r>
      <w:r>
        <w:rPr>
          <w:rFonts w:ascii="Times New Roman" w:hAnsi="Times New Roman"/>
          <w:b/>
          <w:color w:val="343334"/>
          <w:spacing w:val="52"/>
          <w:w w:val="150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DE</w:t>
      </w:r>
      <w:r>
        <w:rPr>
          <w:rFonts w:ascii="Times New Roman" w:hAnsi="Times New Roman"/>
          <w:b/>
          <w:color w:val="343334"/>
          <w:spacing w:val="50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FORMALIZACIÓN</w:t>
      </w:r>
      <w:r>
        <w:rPr>
          <w:rFonts w:ascii="Times New Roman" w:hAnsi="Times New Roman"/>
          <w:b/>
          <w:color w:val="343334"/>
          <w:spacing w:val="42"/>
          <w:sz w:val="22"/>
        </w:rPr>
        <w:t>  </w:t>
      </w:r>
      <w:r>
        <w:rPr>
          <w:rFonts w:ascii="Times New Roman" w:hAnsi="Times New Roman"/>
          <w:b/>
          <w:color w:val="343334"/>
          <w:spacing w:val="-5"/>
          <w:w w:val="95"/>
          <w:sz w:val="22"/>
        </w:rPr>
        <w:t>DE</w:t>
      </w:r>
    </w:p>
    <w:p>
      <w:pPr>
        <w:pStyle w:val="BodyText"/>
        <w:spacing w:line="254" w:lineRule="auto"/>
        <w:ind w:left="831" w:right="770" w:firstLine="11"/>
        <w:jc w:val="both"/>
      </w:pPr>
      <w:r>
        <w:rPr>
          <w:rFonts w:ascii="Times New Roman" w:hAnsi="Times New Roman"/>
          <w:b/>
          <w:color w:val="343334"/>
          <w:sz w:val="22"/>
        </w:rPr>
        <w:t>MINERÍA</w:t>
      </w:r>
      <w:r>
        <w:rPr>
          <w:rFonts w:ascii="Times New Roman" w:hAnsi="Times New Roman"/>
          <w:b/>
          <w:color w:val="343334"/>
          <w:spacing w:val="-14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TRADICIONAL.</w:t>
      </w:r>
      <w:r>
        <w:rPr>
          <w:rFonts w:ascii="Times New Roman" w:hAnsi="Times New Roman"/>
          <w:b/>
          <w:color w:val="343334"/>
          <w:spacing w:val="-14"/>
          <w:sz w:val="22"/>
        </w:rPr>
        <w:t> </w:t>
      </w:r>
      <w:r>
        <w:rPr>
          <w:color w:val="525052"/>
        </w:rPr>
        <w:t>Las</w:t>
      </w:r>
      <w:r>
        <w:rPr>
          <w:color w:val="525052"/>
          <w:spacing w:val="-14"/>
        </w:rPr>
        <w:t> </w:t>
      </w:r>
      <w:r>
        <w:rPr>
          <w:color w:val="626266"/>
        </w:rPr>
        <w:t>personas</w:t>
      </w:r>
      <w:r>
        <w:rPr>
          <w:color w:val="626266"/>
          <w:spacing w:val="-14"/>
        </w:rPr>
        <w:t> </w:t>
      </w:r>
      <w:r>
        <w:rPr>
          <w:color w:val="626266"/>
        </w:rPr>
        <w:t>naturales,</w:t>
      </w:r>
      <w:r>
        <w:rPr>
          <w:color w:val="626266"/>
          <w:spacing w:val="-14"/>
        </w:rPr>
        <w:t> </w:t>
      </w:r>
      <w:r>
        <w:rPr>
          <w:color w:val="626266"/>
        </w:rPr>
        <w:t>grupos</w:t>
      </w:r>
      <w:r>
        <w:rPr>
          <w:color w:val="626266"/>
          <w:spacing w:val="-14"/>
        </w:rPr>
        <w:t> </w:t>
      </w:r>
      <w:r>
        <w:rPr>
          <w:color w:val="626266"/>
        </w:rPr>
        <w:t>o</w:t>
      </w:r>
      <w:r>
        <w:rPr>
          <w:color w:val="626266"/>
          <w:spacing w:val="-13"/>
        </w:rPr>
        <w:t> </w:t>
      </w:r>
      <w:r>
        <w:rPr>
          <w:color w:val="626266"/>
        </w:rPr>
        <w:t>asociaciones</w:t>
      </w:r>
      <w:r>
        <w:rPr>
          <w:color w:val="626266"/>
          <w:spacing w:val="-14"/>
        </w:rPr>
        <w:t> </w:t>
      </w:r>
      <w:r>
        <w:rPr>
          <w:color w:val="626266"/>
        </w:rPr>
        <w:t>que presentaron solicitud de formalización de</w:t>
      </w:r>
      <w:r>
        <w:rPr>
          <w:color w:val="626266"/>
          <w:spacing w:val="-13"/>
        </w:rPr>
        <w:t> </w:t>
      </w:r>
      <w:r>
        <w:rPr>
          <w:color w:val="626266"/>
        </w:rPr>
        <w:t>minería tradic</w:t>
      </w:r>
      <w:r>
        <w:rPr>
          <w:color w:val="343334"/>
        </w:rPr>
        <w:t>i</w:t>
      </w:r>
      <w:r>
        <w:rPr>
          <w:color w:val="626266"/>
        </w:rPr>
        <w:t>onal</w:t>
      </w:r>
      <w:r>
        <w:rPr>
          <w:color w:val="626266"/>
          <w:spacing w:val="-2"/>
        </w:rPr>
        <w:t> </w:t>
      </w:r>
      <w:r>
        <w:rPr>
          <w:color w:val="626266"/>
        </w:rPr>
        <w:t>hasta el 10</w:t>
      </w:r>
      <w:r>
        <w:rPr>
          <w:color w:val="626266"/>
          <w:spacing w:val="-7"/>
        </w:rPr>
        <w:t> </w:t>
      </w:r>
      <w:r>
        <w:rPr>
          <w:color w:val="626266"/>
        </w:rPr>
        <w:t>de</w:t>
      </w:r>
      <w:r>
        <w:rPr>
          <w:color w:val="626266"/>
          <w:spacing w:val="-1"/>
        </w:rPr>
        <w:t> </w:t>
      </w:r>
      <w:r>
        <w:rPr>
          <w:color w:val="626266"/>
        </w:rPr>
        <w:t>mayo de 2013 ante </w:t>
      </w:r>
      <w:r>
        <w:rPr>
          <w:color w:val="777779"/>
        </w:rPr>
        <w:t>la </w:t>
      </w:r>
      <w:r>
        <w:rPr>
          <w:color w:val="626266"/>
        </w:rPr>
        <w:t>autoridad minera competente y que </w:t>
      </w:r>
      <w:r>
        <w:rPr>
          <w:color w:val="525052"/>
        </w:rPr>
        <w:t>a </w:t>
      </w:r>
      <w:r>
        <w:rPr>
          <w:color w:val="626266"/>
        </w:rPr>
        <w:t>la</w:t>
      </w:r>
      <w:r>
        <w:rPr>
          <w:color w:val="626266"/>
          <w:spacing w:val="38"/>
        </w:rPr>
        <w:t> </w:t>
      </w:r>
      <w:r>
        <w:rPr>
          <w:color w:val="626266"/>
        </w:rPr>
        <w:t>fecha de promulgación de esta </w:t>
      </w:r>
      <w:r>
        <w:rPr>
          <w:color w:val="777779"/>
        </w:rPr>
        <w:t>ley</w:t>
      </w:r>
      <w:r>
        <w:rPr>
          <w:color w:val="777779"/>
          <w:spacing w:val="-5"/>
        </w:rPr>
        <w:t> </w:t>
      </w:r>
      <w:r>
        <w:rPr>
          <w:color w:val="626266"/>
        </w:rPr>
        <w:t>se</w:t>
      </w:r>
      <w:r>
        <w:rPr>
          <w:color w:val="626266"/>
          <w:spacing w:val="-2"/>
        </w:rPr>
        <w:t> </w:t>
      </w:r>
      <w:r>
        <w:rPr>
          <w:color w:val="626266"/>
        </w:rPr>
        <w:t>encuent</w:t>
      </w:r>
      <w:r>
        <w:rPr>
          <w:color w:val="343334"/>
        </w:rPr>
        <w:t>r</w:t>
      </w:r>
      <w:r>
        <w:rPr>
          <w:color w:val="626266"/>
        </w:rPr>
        <w:t>an vigentes y en área </w:t>
      </w:r>
      <w:r>
        <w:rPr>
          <w:color w:val="343334"/>
        </w:rPr>
        <w:t>l</w:t>
      </w:r>
      <w:r>
        <w:rPr>
          <w:color w:val="626266"/>
        </w:rPr>
        <w:t>ibre, conti</w:t>
      </w:r>
      <w:r>
        <w:rPr>
          <w:color w:val="343334"/>
        </w:rPr>
        <w:t>n</w:t>
      </w:r>
      <w:r>
        <w:rPr>
          <w:color w:val="626266"/>
        </w:rPr>
        <w:t>uarán su trámite con el fin</w:t>
      </w:r>
      <w:r>
        <w:rPr>
          <w:color w:val="626266"/>
          <w:spacing w:val="-8"/>
        </w:rPr>
        <w:t> </w:t>
      </w:r>
      <w:r>
        <w:rPr>
          <w:color w:val="626266"/>
        </w:rPr>
        <w:t>de</w:t>
      </w:r>
      <w:r>
        <w:rPr>
          <w:color w:val="626266"/>
          <w:spacing w:val="-7"/>
        </w:rPr>
        <w:t> </w:t>
      </w:r>
      <w:r>
        <w:rPr>
          <w:color w:val="626266"/>
        </w:rPr>
        <w:t>verificar </w:t>
      </w:r>
      <w:r>
        <w:rPr>
          <w:color w:val="777779"/>
        </w:rPr>
        <w:t>la </w:t>
      </w:r>
      <w:r>
        <w:rPr>
          <w:color w:val="626266"/>
        </w:rPr>
        <w:t>viabilidad técnica del</w:t>
      </w:r>
      <w:r>
        <w:rPr>
          <w:color w:val="626266"/>
          <w:spacing w:val="-7"/>
        </w:rPr>
        <w:t> </w:t>
      </w:r>
      <w:r>
        <w:rPr>
          <w:color w:val="626266"/>
        </w:rPr>
        <w:t>desarrollo del</w:t>
      </w:r>
      <w:r>
        <w:rPr>
          <w:color w:val="626266"/>
          <w:spacing w:val="-14"/>
        </w:rPr>
        <w:t> </w:t>
      </w:r>
      <w:r>
        <w:rPr>
          <w:color w:val="626266"/>
        </w:rPr>
        <w:t>proyecto minero</w:t>
      </w:r>
      <w:r>
        <w:rPr>
          <w:color w:val="626266"/>
          <w:spacing w:val="-2"/>
        </w:rPr>
        <w:t> </w:t>
      </w:r>
      <w:r>
        <w:rPr>
          <w:color w:val="525052"/>
        </w:rPr>
        <w:t>de</w:t>
      </w:r>
      <w:r>
        <w:rPr>
          <w:color w:val="525052"/>
          <w:spacing w:val="-11"/>
        </w:rPr>
        <w:t> </w:t>
      </w:r>
      <w:r>
        <w:rPr>
          <w:color w:val="626266"/>
        </w:rPr>
        <w:t>pequeña minería. Si </w:t>
      </w:r>
      <w:r>
        <w:rPr>
          <w:color w:val="525052"/>
        </w:rPr>
        <w:t>la </w:t>
      </w:r>
      <w:r>
        <w:rPr>
          <w:color w:val="626266"/>
        </w:rPr>
        <w:t>solici</w:t>
      </w:r>
      <w:r>
        <w:rPr>
          <w:color w:val="343334"/>
        </w:rPr>
        <w:t>t</w:t>
      </w:r>
      <w:r>
        <w:rPr>
          <w:color w:val="525052"/>
        </w:rPr>
        <w:t>ud </w:t>
      </w:r>
      <w:r>
        <w:rPr>
          <w:color w:val="777779"/>
        </w:rPr>
        <w:t>no </w:t>
      </w:r>
      <w:r>
        <w:rPr>
          <w:color w:val="626266"/>
        </w:rPr>
        <w:t>se encuentra en área libre esta se rechazará salvo lo dispuesto en</w:t>
      </w:r>
      <w:r>
        <w:rPr>
          <w:color w:val="626266"/>
          <w:spacing w:val="-1"/>
        </w:rPr>
        <w:t> </w:t>
      </w:r>
      <w:r>
        <w:rPr>
          <w:color w:val="626266"/>
        </w:rPr>
        <w:t>el</w:t>
      </w:r>
      <w:r>
        <w:rPr>
          <w:color w:val="626266"/>
          <w:spacing w:val="-8"/>
        </w:rPr>
        <w:t> </w:t>
      </w:r>
      <w:r>
        <w:rPr>
          <w:color w:val="626266"/>
        </w:rPr>
        <w:t>inciso</w:t>
      </w:r>
      <w:r>
        <w:rPr>
          <w:color w:val="626266"/>
          <w:spacing w:val="-3"/>
        </w:rPr>
        <w:t> </w:t>
      </w:r>
      <w:r>
        <w:rPr>
          <w:color w:val="626266"/>
        </w:rPr>
        <w:t>tercero</w:t>
      </w:r>
      <w:r>
        <w:rPr>
          <w:color w:val="626266"/>
          <w:spacing w:val="-4"/>
        </w:rPr>
        <w:t> </w:t>
      </w:r>
      <w:r>
        <w:rPr>
          <w:color w:val="626266"/>
        </w:rPr>
        <w:t>del</w:t>
      </w:r>
      <w:r>
        <w:rPr>
          <w:color w:val="626266"/>
          <w:spacing w:val="-5"/>
        </w:rPr>
        <w:t> </w:t>
      </w:r>
      <w:r>
        <w:rPr>
          <w:color w:val="626266"/>
        </w:rPr>
        <w:t>presente artículo.</w:t>
      </w:r>
      <w:r>
        <w:rPr>
          <w:color w:val="626266"/>
          <w:spacing w:val="23"/>
        </w:rPr>
        <w:t> </w:t>
      </w:r>
      <w:r>
        <w:rPr>
          <w:color w:val="626266"/>
        </w:rPr>
        <w:t>En</w:t>
      </w:r>
      <w:r>
        <w:rPr>
          <w:color w:val="626266"/>
          <w:spacing w:val="-11"/>
        </w:rPr>
        <w:t> </w:t>
      </w:r>
      <w:r>
        <w:rPr>
          <w:color w:val="626266"/>
        </w:rPr>
        <w:t>caso que la superposición sea</w:t>
      </w:r>
      <w:r>
        <w:rPr>
          <w:color w:val="626266"/>
          <w:spacing w:val="-13"/>
        </w:rPr>
        <w:t> </w:t>
      </w:r>
      <w:r>
        <w:rPr>
          <w:color w:val="626266"/>
        </w:rPr>
        <w:t>parcial</w:t>
      </w:r>
      <w:r>
        <w:rPr>
          <w:color w:val="626266"/>
          <w:spacing w:val="-6"/>
        </w:rPr>
        <w:t> </w:t>
      </w:r>
      <w:r>
        <w:rPr>
          <w:color w:val="626266"/>
        </w:rPr>
        <w:t>se</w:t>
      </w:r>
      <w:r>
        <w:rPr>
          <w:color w:val="626266"/>
          <w:spacing w:val="-14"/>
        </w:rPr>
        <w:t> </w:t>
      </w:r>
      <w:r>
        <w:rPr>
          <w:color w:val="626266"/>
        </w:rPr>
        <w:t>procederá a</w:t>
      </w:r>
      <w:r>
        <w:rPr>
          <w:color w:val="626266"/>
          <w:spacing w:val="-14"/>
        </w:rPr>
        <w:t> </w:t>
      </w:r>
      <w:r>
        <w:rPr>
          <w:color w:val="343334"/>
        </w:rPr>
        <w:t>l</w:t>
      </w:r>
      <w:r>
        <w:rPr>
          <w:color w:val="626266"/>
        </w:rPr>
        <w:t>os</w:t>
      </w:r>
      <w:r>
        <w:rPr>
          <w:color w:val="626266"/>
          <w:spacing w:val="-9"/>
        </w:rPr>
        <w:t> </w:t>
      </w:r>
      <w:r>
        <w:rPr>
          <w:color w:val="626266"/>
        </w:rPr>
        <w:t>recortes</w:t>
      </w:r>
      <w:r>
        <w:rPr>
          <w:color w:val="626266"/>
          <w:spacing w:val="-4"/>
        </w:rPr>
        <w:t> </w:t>
      </w:r>
      <w:r>
        <w:rPr>
          <w:color w:val="777779"/>
        </w:rPr>
        <w:t>re</w:t>
      </w:r>
      <w:r>
        <w:rPr>
          <w:color w:val="525052"/>
        </w:rPr>
        <w:t>spectivos.</w:t>
      </w:r>
      <w:r>
        <w:rPr>
          <w:color w:val="525052"/>
          <w:spacing w:val="-14"/>
        </w:rPr>
        <w:t> </w:t>
      </w:r>
      <w:r>
        <w:rPr>
          <w:color w:val="626266"/>
        </w:rPr>
        <w:t>La</w:t>
      </w:r>
      <w:r>
        <w:rPr>
          <w:color w:val="626266"/>
          <w:spacing w:val="-5"/>
        </w:rPr>
        <w:t> </w:t>
      </w:r>
      <w:r>
        <w:rPr>
          <w:color w:val="626266"/>
        </w:rPr>
        <w:t>autoridad minera </w:t>
      </w:r>
      <w:r>
        <w:rPr>
          <w:color w:val="777779"/>
        </w:rPr>
        <w:t>resolverá </w:t>
      </w:r>
      <w:r>
        <w:rPr>
          <w:color w:val="626266"/>
        </w:rPr>
        <w:t>estas solicitudes en el </w:t>
      </w:r>
      <w:r>
        <w:rPr>
          <w:color w:val="777779"/>
        </w:rPr>
        <w:t>térm</w:t>
      </w:r>
      <w:r>
        <w:rPr>
          <w:color w:val="525052"/>
        </w:rPr>
        <w:t>ino </w:t>
      </w:r>
      <w:r>
        <w:rPr>
          <w:color w:val="626266"/>
        </w:rPr>
        <w:t>de un (1) año contado a partir de la </w:t>
      </w:r>
      <w:r>
        <w:rPr>
          <w:color w:val="525052"/>
        </w:rPr>
        <w:t>viabilidad </w:t>
      </w:r>
      <w:r>
        <w:rPr>
          <w:color w:val="626266"/>
        </w:rPr>
        <w:t>técnica de </w:t>
      </w:r>
      <w:r>
        <w:rPr>
          <w:color w:val="777779"/>
        </w:rPr>
        <w:t>la </w:t>
      </w:r>
      <w:r>
        <w:rPr>
          <w:color w:val="626266"/>
        </w:rPr>
        <w:t>solicitud.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59" w:lineRule="auto"/>
        <w:ind w:left="840" w:right="757" w:firstLine="1"/>
        <w:jc w:val="both"/>
      </w:pPr>
      <w:r>
        <w:rPr>
          <w:color w:val="626266"/>
        </w:rPr>
        <w:t>Una vez verificada </w:t>
      </w:r>
      <w:r>
        <w:rPr>
          <w:color w:val="777779"/>
        </w:rPr>
        <w:t>la </w:t>
      </w:r>
      <w:r>
        <w:rPr>
          <w:color w:val="626266"/>
        </w:rPr>
        <w:t>viabilidad de la solicit</w:t>
      </w:r>
      <w:r>
        <w:rPr>
          <w:color w:val="343334"/>
        </w:rPr>
        <w:t>u</w:t>
      </w:r>
      <w:r>
        <w:rPr>
          <w:color w:val="626266"/>
        </w:rPr>
        <w:t>d, </w:t>
      </w:r>
      <w:r>
        <w:rPr>
          <w:color w:val="777779"/>
        </w:rPr>
        <w:t>la </w:t>
      </w:r>
      <w:r>
        <w:rPr>
          <w:color w:val="626266"/>
        </w:rPr>
        <w:t>autoridad minera </w:t>
      </w:r>
      <w:r>
        <w:rPr>
          <w:color w:val="777779"/>
        </w:rPr>
        <w:t>reque</w:t>
      </w:r>
      <w:r>
        <w:rPr>
          <w:color w:val="525052"/>
        </w:rPr>
        <w:t>rirá </w:t>
      </w:r>
      <w:r>
        <w:rPr>
          <w:color w:val="777779"/>
        </w:rPr>
        <w:t>al </w:t>
      </w:r>
      <w:r>
        <w:rPr>
          <w:color w:val="626266"/>
        </w:rPr>
        <w:t>solicitante</w:t>
      </w:r>
      <w:r>
        <w:rPr>
          <w:color w:val="626266"/>
          <w:spacing w:val="-10"/>
        </w:rPr>
        <w:t> </w:t>
      </w:r>
      <w:r>
        <w:rPr>
          <w:color w:val="626266"/>
        </w:rPr>
        <w:t>para</w:t>
      </w:r>
      <w:r>
        <w:rPr>
          <w:color w:val="626266"/>
          <w:spacing w:val="-14"/>
        </w:rPr>
        <w:t> </w:t>
      </w:r>
      <w:r>
        <w:rPr>
          <w:color w:val="626266"/>
        </w:rPr>
        <w:t>que</w:t>
      </w:r>
      <w:r>
        <w:rPr>
          <w:color w:val="626266"/>
          <w:spacing w:val="-12"/>
        </w:rPr>
        <w:t> </w:t>
      </w:r>
      <w:r>
        <w:rPr>
          <w:color w:val="626266"/>
        </w:rPr>
        <w:t>presente</w:t>
      </w:r>
      <w:r>
        <w:rPr>
          <w:color w:val="626266"/>
          <w:spacing w:val="-6"/>
        </w:rPr>
        <w:t> </w:t>
      </w:r>
      <w:r>
        <w:rPr>
          <w:color w:val="626266"/>
        </w:rPr>
        <w:t>en</w:t>
      </w:r>
      <w:r>
        <w:rPr>
          <w:color w:val="626266"/>
          <w:spacing w:val="-14"/>
        </w:rPr>
        <w:t> </w:t>
      </w:r>
      <w:r>
        <w:rPr>
          <w:color w:val="777779"/>
        </w:rPr>
        <w:t>un</w:t>
      </w:r>
      <w:r>
        <w:rPr>
          <w:color w:val="777779"/>
          <w:spacing w:val="-14"/>
        </w:rPr>
        <w:t> </w:t>
      </w:r>
      <w:r>
        <w:rPr>
          <w:color w:val="626266"/>
        </w:rPr>
        <w:t>plazo</w:t>
      </w:r>
      <w:r>
        <w:rPr>
          <w:color w:val="626266"/>
          <w:spacing w:val="-6"/>
        </w:rPr>
        <w:t> </w:t>
      </w:r>
      <w:r>
        <w:rPr>
          <w:color w:val="626266"/>
        </w:rPr>
        <w:t>máximo</w:t>
      </w:r>
      <w:r>
        <w:rPr>
          <w:color w:val="626266"/>
          <w:spacing w:val="-2"/>
        </w:rPr>
        <w:t> </w:t>
      </w:r>
      <w:r>
        <w:rPr>
          <w:color w:val="525052"/>
        </w:rPr>
        <w:t>de</w:t>
      </w:r>
      <w:r>
        <w:rPr>
          <w:color w:val="626266"/>
        </w:rPr>
        <w:t>cuatro</w:t>
      </w:r>
      <w:r>
        <w:rPr>
          <w:color w:val="626266"/>
          <w:spacing w:val="-14"/>
        </w:rPr>
        <w:t> </w:t>
      </w:r>
      <w:r>
        <w:rPr>
          <w:color w:val="626266"/>
        </w:rPr>
        <w:t>(4)</w:t>
      </w:r>
      <w:r>
        <w:rPr>
          <w:color w:val="626266"/>
          <w:spacing w:val="17"/>
        </w:rPr>
        <w:t> </w:t>
      </w:r>
      <w:r>
        <w:rPr>
          <w:color w:val="626266"/>
        </w:rPr>
        <w:t>meses</w:t>
      </w:r>
      <w:r>
        <w:rPr>
          <w:color w:val="626266"/>
          <w:spacing w:val="-10"/>
        </w:rPr>
        <w:t> </w:t>
      </w:r>
      <w:r>
        <w:rPr>
          <w:color w:val="626266"/>
        </w:rPr>
        <w:t>el</w:t>
      </w:r>
      <w:r>
        <w:rPr>
          <w:color w:val="626266"/>
          <w:spacing w:val="-11"/>
        </w:rPr>
        <w:t> </w:t>
      </w:r>
      <w:r>
        <w:rPr>
          <w:color w:val="626266"/>
        </w:rPr>
        <w:t>programa </w:t>
      </w:r>
      <w:r>
        <w:rPr>
          <w:color w:val="525052"/>
        </w:rPr>
        <w:t>de </w:t>
      </w:r>
      <w:r>
        <w:rPr>
          <w:color w:val="777779"/>
        </w:rPr>
        <w:t>Trabajos </w:t>
      </w:r>
      <w:r>
        <w:rPr>
          <w:color w:val="626266"/>
        </w:rPr>
        <w:t>y Obras </w:t>
      </w:r>
      <w:r>
        <w:rPr>
          <w:color w:val="525052"/>
        </w:rPr>
        <w:t>-</w:t>
      </w:r>
      <w:r>
        <w:rPr>
          <w:color w:val="525052"/>
          <w:spacing w:val="40"/>
        </w:rPr>
        <w:t> </w:t>
      </w:r>
      <w:r>
        <w:rPr>
          <w:color w:val="626266"/>
        </w:rPr>
        <w:t>PTO </w:t>
      </w:r>
      <w:r>
        <w:rPr>
          <w:color w:val="525052"/>
        </w:rPr>
        <w:t>a </w:t>
      </w:r>
      <w:r>
        <w:rPr>
          <w:color w:val="626266"/>
        </w:rPr>
        <w:t>ejecutar y </w:t>
      </w:r>
      <w:r>
        <w:rPr>
          <w:color w:val="343334"/>
        </w:rPr>
        <w:t>l</w:t>
      </w:r>
      <w:r>
        <w:rPr>
          <w:color w:val="626266"/>
        </w:rPr>
        <w:t>a licencia ambiental temporal para </w:t>
      </w:r>
      <w:r>
        <w:rPr>
          <w:color w:val="777779"/>
        </w:rPr>
        <w:t>la </w:t>
      </w:r>
      <w:r>
        <w:rPr>
          <w:color w:val="525052"/>
        </w:rPr>
        <w:t>formalización </w:t>
      </w:r>
      <w:r>
        <w:rPr>
          <w:color w:val="626266"/>
        </w:rPr>
        <w:t>en los términos del artículo 22 de esta Ley, so pena de entender desistido el </w:t>
      </w:r>
      <w:r>
        <w:rPr>
          <w:color w:val="525052"/>
        </w:rPr>
        <w:t>trámite </w:t>
      </w:r>
      <w:r>
        <w:rPr>
          <w:color w:val="626266"/>
        </w:rPr>
        <w:t>de </w:t>
      </w:r>
      <w:r>
        <w:rPr>
          <w:color w:val="525052"/>
        </w:rPr>
        <w:t>forma</w:t>
      </w:r>
      <w:r>
        <w:rPr>
          <w:color w:val="777779"/>
        </w:rPr>
        <w:t>li</w:t>
      </w:r>
      <w:r>
        <w:rPr>
          <w:color w:val="525052"/>
        </w:rPr>
        <w:t>zación. En </w:t>
      </w:r>
      <w:r>
        <w:rPr>
          <w:color w:val="626266"/>
        </w:rPr>
        <w:t>caso de </w:t>
      </w:r>
      <w:r>
        <w:rPr>
          <w:color w:val="525052"/>
        </w:rPr>
        <w:t>que </w:t>
      </w:r>
      <w:r>
        <w:rPr>
          <w:color w:val="626266"/>
        </w:rPr>
        <w:t>se </w:t>
      </w:r>
      <w:r>
        <w:rPr>
          <w:color w:val="777779"/>
        </w:rPr>
        <w:t>formulen </w:t>
      </w:r>
      <w:r>
        <w:rPr>
          <w:color w:val="626266"/>
        </w:rPr>
        <w:t>objeciones al PTO</w:t>
      </w:r>
      <w:r>
        <w:rPr>
          <w:color w:val="626266"/>
          <w:spacing w:val="-13"/>
        </w:rPr>
        <w:t> </w:t>
      </w:r>
      <w:r>
        <w:rPr>
          <w:color w:val="626266"/>
        </w:rPr>
        <w:t>y estas</w:t>
      </w:r>
      <w:r>
        <w:rPr>
          <w:color w:val="626266"/>
          <w:spacing w:val="-14"/>
        </w:rPr>
        <w:t> </w:t>
      </w:r>
      <w:r>
        <w:rPr>
          <w:color w:val="626266"/>
        </w:rPr>
        <w:t>no</w:t>
      </w:r>
      <w:r>
        <w:rPr>
          <w:color w:val="626266"/>
          <w:spacing w:val="-13"/>
        </w:rPr>
        <w:t> </w:t>
      </w:r>
      <w:r>
        <w:rPr>
          <w:color w:val="626266"/>
        </w:rPr>
        <w:t>sean</w:t>
      </w:r>
      <w:r>
        <w:rPr>
          <w:color w:val="626266"/>
          <w:spacing w:val="-7"/>
        </w:rPr>
        <w:t> </w:t>
      </w:r>
      <w:r>
        <w:rPr>
          <w:color w:val="626266"/>
        </w:rPr>
        <w:t>subsanadas se</w:t>
      </w:r>
      <w:r>
        <w:rPr>
          <w:color w:val="626266"/>
          <w:spacing w:val="-12"/>
        </w:rPr>
        <w:t> </w:t>
      </w:r>
      <w:r>
        <w:rPr>
          <w:color w:val="626266"/>
        </w:rPr>
        <w:t>procederá</w:t>
      </w:r>
      <w:r>
        <w:rPr>
          <w:color w:val="626266"/>
          <w:spacing w:val="10"/>
        </w:rPr>
        <w:t> </w:t>
      </w:r>
      <w:r>
        <w:rPr>
          <w:color w:val="626266"/>
        </w:rPr>
        <w:t>al </w:t>
      </w:r>
      <w:r>
        <w:rPr>
          <w:color w:val="525052"/>
        </w:rPr>
        <w:t>rechazo</w:t>
      </w:r>
      <w:r>
        <w:rPr>
          <w:color w:val="525052"/>
          <w:spacing w:val="-12"/>
        </w:rPr>
        <w:t> </w:t>
      </w:r>
      <w:r>
        <w:rPr>
          <w:color w:val="626266"/>
        </w:rPr>
        <w:t>de</w:t>
      </w:r>
      <w:r>
        <w:rPr>
          <w:color w:val="626266"/>
          <w:spacing w:val="-12"/>
        </w:rPr>
        <w:t> </w:t>
      </w:r>
      <w:r>
        <w:rPr>
          <w:color w:val="626266"/>
        </w:rPr>
        <w:t>la</w:t>
      </w:r>
      <w:r>
        <w:rPr>
          <w:color w:val="626266"/>
          <w:spacing w:val="-6"/>
        </w:rPr>
        <w:t> </w:t>
      </w:r>
      <w:r>
        <w:rPr>
          <w:color w:val="626266"/>
        </w:rPr>
        <w:t>sol</w:t>
      </w:r>
      <w:r>
        <w:rPr>
          <w:color w:val="343334"/>
        </w:rPr>
        <w:t>i</w:t>
      </w:r>
      <w:r>
        <w:rPr>
          <w:color w:val="626266"/>
        </w:rPr>
        <w:t>citud.</w:t>
      </w:r>
      <w:r>
        <w:rPr>
          <w:color w:val="626266"/>
          <w:spacing w:val="-14"/>
        </w:rPr>
        <w:t> </w:t>
      </w:r>
      <w:r>
        <w:rPr>
          <w:color w:val="777779"/>
        </w:rPr>
        <w:t>U</w:t>
      </w:r>
      <w:r>
        <w:rPr>
          <w:color w:val="525052"/>
        </w:rPr>
        <w:t>na</w:t>
      </w:r>
      <w:r>
        <w:rPr>
          <w:color w:val="525052"/>
          <w:spacing w:val="-14"/>
        </w:rPr>
        <w:t> </w:t>
      </w:r>
      <w:r>
        <w:rPr>
          <w:color w:val="626266"/>
        </w:rPr>
        <w:t>vez aprobado</w:t>
      </w:r>
      <w:r>
        <w:rPr>
          <w:color w:val="626266"/>
          <w:spacing w:val="-14"/>
        </w:rPr>
        <w:t> </w:t>
      </w:r>
      <w:r>
        <w:rPr>
          <w:color w:val="626266"/>
        </w:rPr>
        <w:t>el</w:t>
      </w:r>
      <w:r>
        <w:rPr>
          <w:color w:val="626266"/>
          <w:spacing w:val="-9"/>
        </w:rPr>
        <w:t> </w:t>
      </w:r>
      <w:r>
        <w:rPr>
          <w:color w:val="626266"/>
        </w:rPr>
        <w:t>PTO</w:t>
      </w:r>
      <w:r>
        <w:rPr>
          <w:color w:val="626266"/>
          <w:spacing w:val="-14"/>
        </w:rPr>
        <w:t> </w:t>
      </w:r>
      <w:r>
        <w:rPr>
          <w:color w:val="626266"/>
        </w:rPr>
        <w:t>y el Plan</w:t>
      </w:r>
      <w:r>
        <w:rPr>
          <w:color w:val="626266"/>
          <w:spacing w:val="-14"/>
        </w:rPr>
        <w:t> </w:t>
      </w:r>
      <w:r>
        <w:rPr>
          <w:color w:val="626266"/>
        </w:rPr>
        <w:t>Manejo</w:t>
      </w:r>
      <w:r>
        <w:rPr>
          <w:color w:val="626266"/>
          <w:spacing w:val="-12"/>
        </w:rPr>
        <w:t> </w:t>
      </w:r>
      <w:r>
        <w:rPr>
          <w:color w:val="525052"/>
        </w:rPr>
        <w:t>Ambiental</w:t>
      </w:r>
      <w:r>
        <w:rPr>
          <w:color w:val="525052"/>
          <w:spacing w:val="-14"/>
        </w:rPr>
        <w:t> </w:t>
      </w:r>
      <w:r>
        <w:rPr>
          <w:color w:val="525052"/>
        </w:rPr>
        <w:t>-</w:t>
      </w:r>
      <w:r>
        <w:rPr>
          <w:color w:val="525052"/>
          <w:spacing w:val="40"/>
        </w:rPr>
        <w:t> </w:t>
      </w:r>
      <w:r>
        <w:rPr>
          <w:color w:val="626266"/>
        </w:rPr>
        <w:t>PMA</w:t>
      </w:r>
      <w:r>
        <w:rPr>
          <w:color w:val="626266"/>
          <w:spacing w:val="-12"/>
        </w:rPr>
        <w:t> </w:t>
      </w:r>
      <w:r>
        <w:rPr>
          <w:color w:val="626266"/>
        </w:rPr>
        <w:t>o </w:t>
      </w:r>
      <w:r>
        <w:rPr>
          <w:color w:val="777779"/>
        </w:rPr>
        <w:t>lícenc</w:t>
      </w:r>
      <w:r>
        <w:rPr>
          <w:color w:val="343334"/>
        </w:rPr>
        <w:t>i</w:t>
      </w:r>
      <w:r>
        <w:rPr>
          <w:color w:val="626266"/>
        </w:rPr>
        <w:t>a</w:t>
      </w:r>
      <w:r>
        <w:rPr>
          <w:color w:val="626266"/>
          <w:spacing w:val="-14"/>
        </w:rPr>
        <w:t> </w:t>
      </w:r>
      <w:r>
        <w:rPr>
          <w:color w:val="626266"/>
        </w:rPr>
        <w:t>ambiental</w:t>
      </w:r>
      <w:r>
        <w:rPr>
          <w:color w:val="626266"/>
          <w:spacing w:val="-4"/>
        </w:rPr>
        <w:t> </w:t>
      </w:r>
      <w:r>
        <w:rPr>
          <w:color w:val="626266"/>
        </w:rPr>
        <w:t>temporal se procederá con la suscripc</w:t>
      </w:r>
      <w:r>
        <w:rPr>
          <w:color w:val="343334"/>
        </w:rPr>
        <w:t>i</w:t>
      </w:r>
      <w:r>
        <w:rPr>
          <w:color w:val="525052"/>
        </w:rPr>
        <w:t>ón </w:t>
      </w:r>
      <w:r>
        <w:rPr>
          <w:color w:val="626266"/>
        </w:rPr>
        <w:t>del contrato de</w:t>
      </w:r>
      <w:r>
        <w:rPr>
          <w:color w:val="626266"/>
          <w:spacing w:val="-6"/>
        </w:rPr>
        <w:t> </w:t>
      </w:r>
      <w:r>
        <w:rPr>
          <w:color w:val="626266"/>
        </w:rPr>
        <w:t>concesión.</w:t>
      </w:r>
    </w:p>
    <w:p>
      <w:pPr>
        <w:pStyle w:val="BodyText"/>
        <w:spacing w:before="4"/>
        <w:rPr>
          <w:sz w:val="13"/>
        </w:rPr>
      </w:pPr>
    </w:p>
    <w:p>
      <w:pPr>
        <w:spacing w:after="0"/>
        <w:rPr>
          <w:sz w:val="13"/>
        </w:rPr>
        <w:sectPr>
          <w:pgSz w:w="12240" w:h="15840"/>
          <w:pgMar w:top="860" w:bottom="280" w:left="1720" w:right="1660"/>
        </w:sectPr>
      </w:pPr>
    </w:p>
    <w:p>
      <w:pPr>
        <w:pStyle w:val="BodyText"/>
        <w:spacing w:before="94"/>
        <w:ind w:left="841"/>
      </w:pPr>
      <w:r>
        <w:rPr/>
        <w:pict>
          <v:group style="position:absolute;margin-left:110.524124pt;margin-top:69.786194pt;width:388.85pt;height:677pt;mso-position-horizontal-relative:page;mso-position-vertical-relative:page;z-index:-19117056" id="docshapegroup336" coordorigin="2210,1396" coordsize="7777,13540">
            <v:line style="position:absolute" from="2278,14936" to="2278,1396" stroked="true" strokeweight="2.411928pt" strokecolor="#000000">
              <v:stroke dashstyle="solid"/>
            </v:line>
            <v:line style="position:absolute" from="9880,14897" to="9880,1396" stroked="true" strokeweight="2.894313pt" strokecolor="#000000">
              <v:stroke dashstyle="solid"/>
            </v:line>
            <v:line style="position:absolute" from="2210,1444" to="9890,1444" stroked="true" strokeweight="2.407500pt" strokecolor="#000000">
              <v:stroke dashstyle="solid"/>
            </v:line>
            <v:line style="position:absolute" from="2268,14868" to="9987,14868" stroked="true" strokeweight="2.889pt" strokecolor="#000000">
              <v:stroke dashstyle="solid"/>
            </v:line>
            <w10:wrap type="none"/>
          </v:group>
        </w:pict>
      </w:r>
      <w:r>
        <w:rPr>
          <w:color w:val="626266"/>
        </w:rPr>
        <w:t>En</w:t>
      </w:r>
      <w:r>
        <w:rPr>
          <w:color w:val="626266"/>
          <w:spacing w:val="-35"/>
        </w:rPr>
        <w:t> </w:t>
      </w:r>
      <w:r>
        <w:rPr>
          <w:color w:val="626266"/>
        </w:rPr>
        <w:t>el</w:t>
      </w:r>
      <w:r>
        <w:rPr>
          <w:color w:val="626266"/>
          <w:spacing w:val="-9"/>
        </w:rPr>
        <w:t> </w:t>
      </w:r>
      <w:r>
        <w:rPr>
          <w:color w:val="626266"/>
        </w:rPr>
        <w:t>evento</w:t>
      </w:r>
      <w:r>
        <w:rPr>
          <w:color w:val="626266"/>
          <w:spacing w:val="-18"/>
        </w:rPr>
        <w:t> </w:t>
      </w:r>
      <w:r>
        <w:rPr>
          <w:color w:val="626266"/>
        </w:rPr>
        <w:t>en</w:t>
      </w:r>
      <w:r>
        <w:rPr>
          <w:color w:val="626266"/>
          <w:spacing w:val="-25"/>
        </w:rPr>
        <w:t> </w:t>
      </w:r>
      <w:r>
        <w:rPr>
          <w:color w:val="626266"/>
        </w:rPr>
        <w:t>que</w:t>
      </w:r>
      <w:r>
        <w:rPr>
          <w:color w:val="626266"/>
          <w:spacing w:val="-23"/>
        </w:rPr>
        <w:t> </w:t>
      </w:r>
      <w:r>
        <w:rPr>
          <w:color w:val="626266"/>
        </w:rPr>
        <w:t>las</w:t>
      </w:r>
      <w:r>
        <w:rPr>
          <w:color w:val="626266"/>
          <w:spacing w:val="-26"/>
        </w:rPr>
        <w:t> </w:t>
      </w:r>
      <w:r>
        <w:rPr>
          <w:color w:val="626266"/>
        </w:rPr>
        <w:t>solicitudes</w:t>
      </w:r>
      <w:r>
        <w:rPr>
          <w:color w:val="626266"/>
          <w:spacing w:val="-20"/>
        </w:rPr>
        <w:t> </w:t>
      </w:r>
      <w:r>
        <w:rPr>
          <w:color w:val="626266"/>
        </w:rPr>
        <w:t>de</w:t>
      </w:r>
      <w:r>
        <w:rPr>
          <w:color w:val="626266"/>
          <w:spacing w:val="-24"/>
        </w:rPr>
        <w:t> </w:t>
      </w:r>
      <w:r>
        <w:rPr>
          <w:color w:val="626266"/>
        </w:rPr>
        <w:t>formalización</w:t>
      </w:r>
      <w:r>
        <w:rPr>
          <w:color w:val="626266"/>
          <w:spacing w:val="-4"/>
        </w:rPr>
        <w:t> </w:t>
      </w:r>
      <w:r>
        <w:rPr>
          <w:color w:val="626266"/>
        </w:rPr>
        <w:t>de</w:t>
      </w:r>
      <w:r>
        <w:rPr>
          <w:color w:val="626266"/>
          <w:spacing w:val="-24"/>
        </w:rPr>
        <w:t> </w:t>
      </w:r>
      <w:r>
        <w:rPr>
          <w:color w:val="626266"/>
        </w:rPr>
        <w:t>minería</w:t>
      </w:r>
      <w:r>
        <w:rPr>
          <w:color w:val="626266"/>
          <w:spacing w:val="-3"/>
        </w:rPr>
        <w:t> </w:t>
      </w:r>
      <w:r>
        <w:rPr>
          <w:color w:val="626266"/>
        </w:rPr>
        <w:t>tradicional</w:t>
      </w:r>
      <w:r>
        <w:rPr>
          <w:color w:val="626266"/>
          <w:spacing w:val="-6"/>
        </w:rPr>
        <w:t> </w:t>
      </w:r>
      <w:r>
        <w:rPr>
          <w:color w:val="626266"/>
        </w:rPr>
        <w:t>se</w:t>
      </w:r>
      <w:r>
        <w:rPr>
          <w:color w:val="626266"/>
          <w:spacing w:val="-26"/>
        </w:rPr>
        <w:t> </w:t>
      </w:r>
      <w:r>
        <w:rPr>
          <w:color w:val="626266"/>
          <w:spacing w:val="-2"/>
        </w:rPr>
        <w:t>hayan</w:t>
      </w:r>
    </w:p>
    <w:p>
      <w:pPr>
        <w:spacing w:line="240" w:lineRule="auto" w:before="5"/>
        <w:rPr>
          <w:sz w:val="50"/>
        </w:rPr>
      </w:pPr>
      <w:r>
        <w:rPr/>
        <w:br w:type="column"/>
      </w:r>
      <w:r>
        <w:rPr>
          <w:sz w:val="50"/>
        </w:rPr>
      </w:r>
    </w:p>
    <w:p>
      <w:pPr>
        <w:spacing w:before="0"/>
        <w:ind w:left="111" w:right="0" w:firstLine="0"/>
        <w:jc w:val="left"/>
        <w:rPr>
          <w:rFonts w:ascii="Times New Roman"/>
          <w:i/>
          <w:sz w:val="34"/>
        </w:rPr>
      </w:pPr>
      <w:r>
        <w:rPr>
          <w:rFonts w:ascii="Times New Roman"/>
          <w:i/>
          <w:color w:val="525052"/>
          <w:spacing w:val="-5"/>
          <w:sz w:val="34"/>
        </w:rPr>
        <w:t>ql/</w:t>
      </w:r>
    </w:p>
    <w:p>
      <w:pPr>
        <w:spacing w:after="0"/>
        <w:jc w:val="left"/>
        <w:rPr>
          <w:rFonts w:ascii="Times New Roman"/>
          <w:sz w:val="34"/>
        </w:rPr>
        <w:sectPr>
          <w:type w:val="continuous"/>
          <w:pgSz w:w="12240" w:h="15840"/>
          <w:pgMar w:top="1380" w:bottom="280" w:left="1720" w:right="1660"/>
          <w:cols w:num="2" w:equalWidth="0">
            <w:col w:w="8108" w:space="40"/>
            <w:col w:w="712"/>
          </w:cols>
        </w:sectPr>
      </w:pPr>
    </w:p>
    <w:p>
      <w:pPr>
        <w:pStyle w:val="Heading9"/>
        <w:spacing w:before="73"/>
        <w:ind w:left="1214"/>
      </w:pPr>
      <w:r>
        <w:rPr/>
        <w:pict>
          <v:group style="position:absolute;margin-left:113.642181pt;margin-top:42.822197pt;width:387.75pt;height:678pt;mso-position-horizontal-relative:page;mso-position-vertical-relative:page;z-index:-19116544" id="docshapegroup337" coordorigin="2273,856" coordsize="7755,13560">
            <v:line style="position:absolute" from="2321,14358" to="2321,856" stroked="true" strokeweight="2.411086pt" strokecolor="#000000">
              <v:stroke dashstyle="solid"/>
            </v:line>
            <v:line style="position:absolute" from="9979,14415" to="9979,856" stroked="true" strokeweight="2.893303pt" strokecolor="#000000">
              <v:stroke dashstyle="solid"/>
            </v:line>
            <v:shape style="position:absolute;left:2272;top:904;width:7755;height:13444" id="docshape338" coordorigin="2273,905" coordsize="7755,13444" path="m2273,905l10027,905m2273,14348l10027,14348e" filled="false" stroked="true" strokeweight="2.409293pt" strokecolor="#000000">
              <v:path arrowok="t"/>
              <v:stroke dashstyle="solid"/>
            </v:shape>
            <w10:wrap type="none"/>
          </v:group>
        </w:pict>
      </w:r>
      <w:r>
        <w:rPr>
          <w:color w:val="525254"/>
          <w:spacing w:val="-4"/>
          <w:w w:val="125"/>
        </w:rPr>
        <w:t>195:</w:t>
      </w:r>
    </w:p>
    <w:p>
      <w:pPr>
        <w:pStyle w:val="BodyText"/>
        <w:spacing w:before="11"/>
        <w:rPr>
          <w:rFonts w:ascii="Times New Roman"/>
          <w:b/>
          <w:sz w:val="31"/>
        </w:rPr>
      </w:pPr>
    </w:p>
    <w:p>
      <w:pPr>
        <w:pStyle w:val="BodyText"/>
        <w:spacing w:line="256" w:lineRule="auto"/>
        <w:ind w:left="703" w:right="854" w:hanging="10"/>
        <w:jc w:val="both"/>
      </w:pPr>
      <w:r>
        <w:rPr>
          <w:color w:val="646667"/>
        </w:rPr>
        <w:t>presentado </w:t>
      </w:r>
      <w:r>
        <w:rPr>
          <w:color w:val="525254"/>
        </w:rPr>
        <w:t>en </w:t>
      </w:r>
      <w:r>
        <w:rPr>
          <w:color w:val="646667"/>
        </w:rPr>
        <w:t>un área ocupada totalmente por </w:t>
      </w:r>
      <w:r>
        <w:rPr>
          <w:color w:val="797B7C"/>
        </w:rPr>
        <w:t>un </w:t>
      </w:r>
      <w:r>
        <w:rPr>
          <w:color w:val="646667"/>
        </w:rPr>
        <w:t>título minero y se encuentre vigente </w:t>
      </w:r>
      <w:r>
        <w:rPr>
          <w:color w:val="797B7C"/>
        </w:rPr>
        <w:t>a </w:t>
      </w:r>
      <w:r>
        <w:rPr>
          <w:color w:val="646667"/>
        </w:rPr>
        <w:t>la fecha de promulgación de </w:t>
      </w:r>
      <w:r>
        <w:rPr>
          <w:color w:val="797B7C"/>
        </w:rPr>
        <w:t>la </w:t>
      </w:r>
      <w:r>
        <w:rPr>
          <w:color w:val="646667"/>
        </w:rPr>
        <w:t>presente </w:t>
      </w:r>
      <w:r>
        <w:rPr>
          <w:color w:val="525254"/>
        </w:rPr>
        <w:t>Ley, </w:t>
      </w:r>
      <w:r>
        <w:rPr>
          <w:color w:val="797B7C"/>
        </w:rPr>
        <w:t>la </w:t>
      </w:r>
      <w:r>
        <w:rPr>
          <w:color w:val="646667"/>
        </w:rPr>
        <w:t>autoridad minera procederá</w:t>
      </w:r>
      <w:r>
        <w:rPr>
          <w:color w:val="646667"/>
          <w:spacing w:val="-14"/>
        </w:rPr>
        <w:t> </w:t>
      </w:r>
      <w:r>
        <w:rPr>
          <w:color w:val="646667"/>
        </w:rPr>
        <w:t>a</w:t>
      </w:r>
      <w:r>
        <w:rPr>
          <w:color w:val="646667"/>
          <w:spacing w:val="-14"/>
        </w:rPr>
        <w:t> </w:t>
      </w:r>
      <w:r>
        <w:rPr>
          <w:color w:val="646667"/>
        </w:rPr>
        <w:t>realizar</w:t>
      </w:r>
      <w:r>
        <w:rPr>
          <w:color w:val="646667"/>
          <w:spacing w:val="-14"/>
        </w:rPr>
        <w:t> </w:t>
      </w:r>
      <w:r>
        <w:rPr>
          <w:color w:val="797B7C"/>
        </w:rPr>
        <w:t>un</w:t>
      </w:r>
      <w:r>
        <w:rPr>
          <w:color w:val="797B7C"/>
          <w:spacing w:val="-14"/>
        </w:rPr>
        <w:t> </w:t>
      </w:r>
      <w:r>
        <w:rPr>
          <w:color w:val="646667"/>
        </w:rPr>
        <w:t>proceso</w:t>
      </w:r>
      <w:r>
        <w:rPr>
          <w:color w:val="646667"/>
          <w:spacing w:val="-14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797B7C"/>
        </w:rPr>
        <w:t>mediación</w:t>
      </w:r>
      <w:r>
        <w:rPr>
          <w:color w:val="797B7C"/>
          <w:spacing w:val="-6"/>
        </w:rPr>
        <w:t> </w:t>
      </w:r>
      <w:r>
        <w:rPr>
          <w:color w:val="646667"/>
        </w:rPr>
        <w:t>entre</w:t>
      </w:r>
      <w:r>
        <w:rPr>
          <w:color w:val="646667"/>
          <w:spacing w:val="-14"/>
        </w:rPr>
        <w:t> </w:t>
      </w:r>
      <w:r>
        <w:rPr>
          <w:color w:val="797B7C"/>
        </w:rPr>
        <w:t>las</w:t>
      </w:r>
      <w:r>
        <w:rPr>
          <w:color w:val="797B7C"/>
          <w:spacing w:val="-14"/>
        </w:rPr>
        <w:t> </w:t>
      </w:r>
      <w:r>
        <w:rPr>
          <w:color w:val="646667"/>
        </w:rPr>
        <w:t>partes. De</w:t>
      </w:r>
      <w:r>
        <w:rPr>
          <w:color w:val="646667"/>
          <w:spacing w:val="-14"/>
        </w:rPr>
        <w:t> </w:t>
      </w:r>
      <w:r>
        <w:rPr>
          <w:color w:val="646667"/>
        </w:rPr>
        <w:t>negarse</w:t>
      </w:r>
      <w:r>
        <w:rPr>
          <w:color w:val="646667"/>
          <w:spacing w:val="-14"/>
        </w:rPr>
        <w:t> </w:t>
      </w:r>
      <w:r>
        <w:rPr>
          <w:color w:val="646667"/>
        </w:rPr>
        <w:t>el titular minero</w:t>
      </w:r>
      <w:r>
        <w:rPr>
          <w:color w:val="646667"/>
          <w:spacing w:val="-6"/>
        </w:rPr>
        <w:t> </w:t>
      </w:r>
      <w:r>
        <w:rPr>
          <w:color w:val="646667"/>
        </w:rPr>
        <w:t>a </w:t>
      </w:r>
      <w:r>
        <w:rPr>
          <w:color w:val="797B7C"/>
        </w:rPr>
        <w:t>la </w:t>
      </w:r>
      <w:r>
        <w:rPr>
          <w:color w:val="646667"/>
        </w:rPr>
        <w:t>mediación o de </w:t>
      </w:r>
      <w:r>
        <w:rPr>
          <w:color w:val="797B7C"/>
        </w:rPr>
        <w:t>no</w:t>
      </w:r>
      <w:r>
        <w:rPr>
          <w:color w:val="797B7C"/>
          <w:spacing w:val="-8"/>
        </w:rPr>
        <w:t> </w:t>
      </w:r>
      <w:r>
        <w:rPr>
          <w:color w:val="797B7C"/>
        </w:rPr>
        <w:t>lograrse un </w:t>
      </w:r>
      <w:r>
        <w:rPr>
          <w:color w:val="646667"/>
        </w:rPr>
        <w:t>acuerdo</w:t>
      </w:r>
      <w:r>
        <w:rPr>
          <w:color w:val="646667"/>
          <w:spacing w:val="-3"/>
        </w:rPr>
        <w:t> </w:t>
      </w:r>
      <w:r>
        <w:rPr>
          <w:color w:val="646667"/>
        </w:rPr>
        <w:t>entre</w:t>
      </w:r>
      <w:r>
        <w:rPr>
          <w:color w:val="646667"/>
          <w:spacing w:val="-3"/>
        </w:rPr>
        <w:t> </w:t>
      </w:r>
      <w:r>
        <w:rPr>
          <w:color w:val="646667"/>
        </w:rPr>
        <w:t>las</w:t>
      </w:r>
      <w:r>
        <w:rPr>
          <w:color w:val="646667"/>
          <w:spacing w:val="-8"/>
        </w:rPr>
        <w:t> </w:t>
      </w:r>
      <w:r>
        <w:rPr>
          <w:color w:val="646667"/>
        </w:rPr>
        <w:t>partes,</w:t>
      </w:r>
      <w:r>
        <w:rPr>
          <w:color w:val="646667"/>
          <w:spacing w:val="-5"/>
        </w:rPr>
        <w:t> </w:t>
      </w:r>
      <w:r>
        <w:rPr>
          <w:color w:val="646667"/>
        </w:rPr>
        <w:t>se procederá por parte de la autoridad</w:t>
      </w:r>
      <w:r>
        <w:rPr>
          <w:color w:val="646667"/>
          <w:spacing w:val="40"/>
        </w:rPr>
        <w:t> </w:t>
      </w:r>
      <w:r>
        <w:rPr>
          <w:color w:val="646667"/>
        </w:rPr>
        <w:t>minera</w:t>
      </w:r>
      <w:r>
        <w:rPr>
          <w:color w:val="646667"/>
          <w:spacing w:val="38"/>
        </w:rPr>
        <w:t> </w:t>
      </w:r>
      <w:r>
        <w:rPr>
          <w:color w:val="646667"/>
        </w:rPr>
        <w:t>al</w:t>
      </w:r>
      <w:r>
        <w:rPr>
          <w:color w:val="646667"/>
          <w:spacing w:val="34"/>
        </w:rPr>
        <w:t> </w:t>
      </w:r>
      <w:r>
        <w:rPr>
          <w:color w:val="646667"/>
        </w:rPr>
        <w:t>rechazo</w:t>
      </w:r>
      <w:r>
        <w:rPr>
          <w:color w:val="646667"/>
          <w:spacing w:val="34"/>
        </w:rPr>
        <w:t> </w:t>
      </w:r>
      <w:r>
        <w:rPr>
          <w:color w:val="646667"/>
        </w:rPr>
        <w:t>de </w:t>
      </w:r>
      <w:r>
        <w:rPr>
          <w:color w:val="525254"/>
        </w:rPr>
        <w:t>la </w:t>
      </w:r>
      <w:r>
        <w:rPr>
          <w:color w:val="646667"/>
        </w:rPr>
        <w:t>solicitud de</w:t>
      </w:r>
      <w:r>
        <w:rPr>
          <w:color w:val="646667"/>
          <w:spacing w:val="-8"/>
        </w:rPr>
        <w:t> </w:t>
      </w:r>
      <w:r>
        <w:rPr>
          <w:color w:val="525254"/>
        </w:rPr>
        <w:t>formal</w:t>
      </w:r>
      <w:r>
        <w:rPr>
          <w:color w:val="797B7C"/>
        </w:rPr>
        <w:t>ización.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6" w:lineRule="auto"/>
        <w:ind w:left="719" w:right="836" w:hanging="2"/>
        <w:jc w:val="both"/>
      </w:pPr>
      <w:r>
        <w:rPr>
          <w:color w:val="646667"/>
        </w:rPr>
        <w:t>A partir de </w:t>
      </w:r>
      <w:r>
        <w:rPr>
          <w:color w:val="797B7C"/>
        </w:rPr>
        <w:t>la </w:t>
      </w:r>
      <w:r>
        <w:rPr>
          <w:color w:val="525254"/>
        </w:rPr>
        <w:t>promulgac</w:t>
      </w:r>
      <w:r>
        <w:rPr>
          <w:color w:val="797B7C"/>
        </w:rPr>
        <w:t>ión </w:t>
      </w:r>
      <w:r>
        <w:rPr>
          <w:color w:val="646667"/>
        </w:rPr>
        <w:t>de esta Ley y </w:t>
      </w:r>
      <w:r>
        <w:rPr>
          <w:color w:val="797B7C"/>
        </w:rPr>
        <w:t>mientras </w:t>
      </w:r>
      <w:r>
        <w:rPr>
          <w:color w:val="646667"/>
        </w:rPr>
        <w:t>no se resuelva de fondo el trámite de </w:t>
      </w:r>
      <w:r>
        <w:rPr>
          <w:color w:val="797B7C"/>
        </w:rPr>
        <w:t>la </w:t>
      </w:r>
      <w:r>
        <w:rPr>
          <w:color w:val="646667"/>
        </w:rPr>
        <w:t>solicitud de formalización de minería tradicional no </w:t>
      </w:r>
      <w:r>
        <w:rPr>
          <w:color w:val="797B7C"/>
        </w:rPr>
        <w:t>habrá lugar </w:t>
      </w:r>
      <w:r>
        <w:rPr>
          <w:color w:val="646667"/>
        </w:rPr>
        <w:t>a </w:t>
      </w:r>
      <w:r>
        <w:rPr>
          <w:color w:val="797B7C"/>
        </w:rPr>
        <w:t>la </w:t>
      </w:r>
      <w:r>
        <w:rPr>
          <w:color w:val="646667"/>
        </w:rPr>
        <w:t>aplicación de </w:t>
      </w:r>
      <w:r>
        <w:rPr>
          <w:color w:val="797B7C"/>
        </w:rPr>
        <w:t>las </w:t>
      </w:r>
      <w:r>
        <w:rPr>
          <w:color w:val="646667"/>
        </w:rPr>
        <w:t>medidas previstas en </w:t>
      </w:r>
      <w:r>
        <w:rPr>
          <w:color w:val="525254"/>
        </w:rPr>
        <w:t>los </w:t>
      </w:r>
      <w:r>
        <w:rPr>
          <w:color w:val="646667"/>
        </w:rPr>
        <w:t>artículos 161</w:t>
      </w:r>
      <w:r>
        <w:rPr>
          <w:color w:val="646667"/>
          <w:spacing w:val="-6"/>
        </w:rPr>
        <w:t> </w:t>
      </w:r>
      <w:r>
        <w:rPr>
          <w:color w:val="646667"/>
        </w:rPr>
        <w:t>y 306 de </w:t>
      </w:r>
      <w:r>
        <w:rPr>
          <w:color w:val="797B7C"/>
        </w:rPr>
        <w:t>la Ley </w:t>
      </w:r>
      <w:r>
        <w:rPr>
          <w:color w:val="646667"/>
        </w:rPr>
        <w:t>685 de 2001,</w:t>
      </w:r>
      <w:r>
        <w:rPr>
          <w:color w:val="646667"/>
          <w:spacing w:val="-11"/>
        </w:rPr>
        <w:t> </w:t>
      </w:r>
      <w:r>
        <w:rPr>
          <w:color w:val="646667"/>
        </w:rPr>
        <w:t>ni </w:t>
      </w:r>
      <w:r>
        <w:rPr>
          <w:color w:val="797B7C"/>
        </w:rPr>
        <w:t>a</w:t>
      </w:r>
      <w:r>
        <w:rPr>
          <w:color w:val="797B7C"/>
          <w:spacing w:val="-6"/>
        </w:rPr>
        <w:t> </w:t>
      </w:r>
      <w:r>
        <w:rPr>
          <w:color w:val="646667"/>
        </w:rPr>
        <w:t>proseguir las</w:t>
      </w:r>
      <w:r>
        <w:rPr>
          <w:color w:val="646667"/>
          <w:spacing w:val="-5"/>
        </w:rPr>
        <w:t> </w:t>
      </w:r>
      <w:r>
        <w:rPr>
          <w:color w:val="646667"/>
        </w:rPr>
        <w:t>acciones penales</w:t>
      </w:r>
      <w:r>
        <w:rPr>
          <w:color w:val="646667"/>
          <w:spacing w:val="-2"/>
        </w:rPr>
        <w:t> </w:t>
      </w:r>
      <w:r>
        <w:rPr>
          <w:color w:val="646667"/>
        </w:rPr>
        <w:t>señaladas en</w:t>
      </w:r>
      <w:r>
        <w:rPr>
          <w:color w:val="646667"/>
          <w:spacing w:val="-10"/>
        </w:rPr>
        <w:t> </w:t>
      </w:r>
      <w:r>
        <w:rPr>
          <w:color w:val="525254"/>
        </w:rPr>
        <w:t>los</w:t>
      </w:r>
      <w:r>
        <w:rPr>
          <w:color w:val="525254"/>
          <w:spacing w:val="-14"/>
        </w:rPr>
        <w:t> </w:t>
      </w:r>
      <w:r>
        <w:rPr>
          <w:color w:val="646667"/>
        </w:rPr>
        <w:t>artículos</w:t>
      </w:r>
      <w:r>
        <w:rPr>
          <w:color w:val="646667"/>
          <w:spacing w:val="-2"/>
        </w:rPr>
        <w:t> </w:t>
      </w:r>
      <w:r>
        <w:rPr>
          <w:color w:val="525254"/>
        </w:rPr>
        <w:t>159</w:t>
      </w:r>
      <w:r>
        <w:rPr>
          <w:color w:val="525254"/>
          <w:spacing w:val="-3"/>
        </w:rPr>
        <w:t> </w:t>
      </w:r>
      <w:r>
        <w:rPr>
          <w:color w:val="646667"/>
        </w:rPr>
        <w:t>y 160 de esta </w:t>
      </w:r>
      <w:r>
        <w:rPr>
          <w:color w:val="797B7C"/>
        </w:rPr>
        <w:t>misma ley, </w:t>
      </w:r>
      <w:r>
        <w:rPr>
          <w:color w:val="646667"/>
        </w:rPr>
        <w:t>sin perjuicio de </w:t>
      </w:r>
      <w:r>
        <w:rPr>
          <w:color w:val="797B7C"/>
        </w:rPr>
        <w:t>la </w:t>
      </w:r>
      <w:r>
        <w:rPr>
          <w:color w:val="646667"/>
        </w:rPr>
        <w:t>aplicación de las medidas preventivas y sancionatorias</w:t>
      </w:r>
      <w:r>
        <w:rPr>
          <w:color w:val="646667"/>
          <w:spacing w:val="-6"/>
        </w:rPr>
        <w:t> </w:t>
      </w:r>
      <w:r>
        <w:rPr>
          <w:color w:val="646667"/>
        </w:rPr>
        <w:t>de</w:t>
      </w:r>
      <w:r>
        <w:rPr>
          <w:color w:val="646667"/>
          <w:spacing w:val="-13"/>
        </w:rPr>
        <w:t> </w:t>
      </w:r>
      <w:r>
        <w:rPr>
          <w:color w:val="646667"/>
        </w:rPr>
        <w:t>carácter ambiental, así</w:t>
      </w:r>
      <w:r>
        <w:rPr>
          <w:color w:val="646667"/>
          <w:spacing w:val="-7"/>
        </w:rPr>
        <w:t> </w:t>
      </w:r>
      <w:r>
        <w:rPr>
          <w:color w:val="646667"/>
        </w:rPr>
        <w:t>como </w:t>
      </w:r>
      <w:r>
        <w:rPr>
          <w:color w:val="797B7C"/>
        </w:rPr>
        <w:t>las</w:t>
      </w:r>
      <w:r>
        <w:rPr>
          <w:color w:val="797B7C"/>
          <w:spacing w:val="-4"/>
        </w:rPr>
        <w:t> </w:t>
      </w:r>
      <w:r>
        <w:rPr>
          <w:color w:val="646667"/>
        </w:rPr>
        <w:t>relacionadas con</w:t>
      </w:r>
      <w:r>
        <w:rPr>
          <w:color w:val="646667"/>
          <w:spacing w:val="-2"/>
        </w:rPr>
        <w:t> </w:t>
      </w:r>
      <w:r>
        <w:rPr>
          <w:color w:val="797B7C"/>
        </w:rPr>
        <w:t>la </w:t>
      </w:r>
      <w:r>
        <w:rPr>
          <w:color w:val="646667"/>
        </w:rPr>
        <w:t>seguridad </w:t>
      </w:r>
      <w:r>
        <w:rPr>
          <w:color w:val="646667"/>
          <w:spacing w:val="-2"/>
        </w:rPr>
        <w:t>minera.</w:t>
      </w:r>
    </w:p>
    <w:p>
      <w:pPr>
        <w:pStyle w:val="BodyText"/>
        <w:spacing w:before="5"/>
        <w:rPr>
          <w:sz w:val="19"/>
        </w:rPr>
      </w:pPr>
    </w:p>
    <w:p>
      <w:pPr>
        <w:spacing w:line="242" w:lineRule="exact" w:before="1"/>
        <w:ind w:left="724" w:right="0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63434"/>
          <w:w w:val="95"/>
          <w:sz w:val="22"/>
        </w:rPr>
        <w:t>ARTÍCULO</w:t>
      </w:r>
      <w:r>
        <w:rPr>
          <w:rFonts w:ascii="Times New Roman" w:hAnsi="Times New Roman"/>
          <w:b/>
          <w:color w:val="363434"/>
          <w:spacing w:val="38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326</w:t>
      </w:r>
      <w:r>
        <w:rPr>
          <w:rFonts w:ascii="Times New Roman" w:hAnsi="Times New Roman"/>
          <w:b/>
          <w:color w:val="525254"/>
          <w:w w:val="95"/>
          <w:sz w:val="22"/>
        </w:rPr>
        <w:t>°</w:t>
      </w:r>
      <w:r>
        <w:rPr>
          <w:rFonts w:ascii="Times New Roman" w:hAnsi="Times New Roman"/>
          <w:b/>
          <w:color w:val="363434"/>
          <w:w w:val="95"/>
          <w:sz w:val="22"/>
        </w:rPr>
        <w:t>.</w:t>
      </w:r>
      <w:r>
        <w:rPr>
          <w:rFonts w:ascii="Times New Roman" w:hAnsi="Times New Roman"/>
          <w:b/>
          <w:color w:val="363434"/>
          <w:spacing w:val="33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REQUISITOS</w:t>
      </w:r>
      <w:r>
        <w:rPr>
          <w:rFonts w:ascii="Times New Roman" w:hAnsi="Times New Roman"/>
          <w:b/>
          <w:color w:val="363434"/>
          <w:spacing w:val="40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DIFERENCIALES</w:t>
      </w:r>
      <w:r>
        <w:rPr>
          <w:rFonts w:ascii="Times New Roman" w:hAnsi="Times New Roman"/>
          <w:b/>
          <w:color w:val="363434"/>
          <w:spacing w:val="56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PARA</w:t>
      </w:r>
      <w:r>
        <w:rPr>
          <w:rFonts w:ascii="Times New Roman" w:hAnsi="Times New Roman"/>
          <w:b/>
          <w:color w:val="363434"/>
          <w:spacing w:val="28"/>
          <w:sz w:val="22"/>
        </w:rPr>
        <w:t> </w:t>
      </w:r>
      <w:r>
        <w:rPr>
          <w:rFonts w:ascii="Times New Roman" w:hAnsi="Times New Roman"/>
          <w:b/>
          <w:color w:val="363434"/>
          <w:w w:val="95"/>
          <w:sz w:val="22"/>
        </w:rPr>
        <w:t>CONTRATO</w:t>
      </w:r>
      <w:r>
        <w:rPr>
          <w:rFonts w:ascii="Times New Roman" w:hAnsi="Times New Roman"/>
          <w:b/>
          <w:color w:val="363434"/>
          <w:spacing w:val="40"/>
          <w:sz w:val="22"/>
        </w:rPr>
        <w:t> </w:t>
      </w:r>
      <w:r>
        <w:rPr>
          <w:rFonts w:ascii="Times New Roman" w:hAnsi="Times New Roman"/>
          <w:b/>
          <w:color w:val="363434"/>
          <w:spacing w:val="-5"/>
          <w:w w:val="95"/>
          <w:sz w:val="22"/>
        </w:rPr>
        <w:t>DE</w:t>
      </w:r>
    </w:p>
    <w:p>
      <w:pPr>
        <w:pStyle w:val="BodyText"/>
        <w:spacing w:line="244" w:lineRule="auto"/>
        <w:ind w:left="721" w:right="826" w:firstLine="6"/>
        <w:jc w:val="both"/>
      </w:pPr>
      <w:r>
        <w:rPr>
          <w:rFonts w:ascii="Times New Roman" w:hAnsi="Times New Roman"/>
          <w:b/>
          <w:color w:val="363434"/>
          <w:sz w:val="22"/>
        </w:rPr>
        <w:t>CONCESIÓN</w:t>
      </w:r>
      <w:r>
        <w:rPr>
          <w:rFonts w:ascii="Times New Roman" w:hAnsi="Times New Roman"/>
          <w:b/>
          <w:color w:val="363434"/>
          <w:spacing w:val="-14"/>
          <w:sz w:val="22"/>
        </w:rPr>
        <w:t> </w:t>
      </w:r>
      <w:r>
        <w:rPr>
          <w:rFonts w:ascii="Times New Roman" w:hAnsi="Times New Roman"/>
          <w:b/>
          <w:color w:val="363434"/>
          <w:sz w:val="22"/>
        </w:rPr>
        <w:t>MINERA.</w:t>
      </w:r>
      <w:r>
        <w:rPr>
          <w:rFonts w:ascii="Times New Roman" w:hAnsi="Times New Roman"/>
          <w:b/>
          <w:color w:val="363434"/>
          <w:spacing w:val="-14"/>
          <w:sz w:val="22"/>
        </w:rPr>
        <w:t> </w:t>
      </w:r>
      <w:r>
        <w:rPr>
          <w:color w:val="646667"/>
        </w:rPr>
        <w:t>El</w:t>
      </w:r>
      <w:r>
        <w:rPr>
          <w:color w:val="646667"/>
          <w:spacing w:val="-14"/>
        </w:rPr>
        <w:t> </w:t>
      </w:r>
      <w:r>
        <w:rPr>
          <w:color w:val="646667"/>
        </w:rPr>
        <w:t>Gobierno</w:t>
      </w:r>
      <w:r>
        <w:rPr>
          <w:color w:val="646667"/>
          <w:spacing w:val="-14"/>
        </w:rPr>
        <w:t> </w:t>
      </w:r>
      <w:r>
        <w:rPr>
          <w:color w:val="646667"/>
        </w:rPr>
        <w:t>nacional</w:t>
      </w:r>
      <w:r>
        <w:rPr>
          <w:color w:val="646667"/>
          <w:spacing w:val="-14"/>
        </w:rPr>
        <w:t> </w:t>
      </w:r>
      <w:r>
        <w:rPr>
          <w:color w:val="646667"/>
        </w:rPr>
        <w:t>definirá</w:t>
      </w:r>
      <w:r>
        <w:rPr>
          <w:color w:val="646667"/>
          <w:spacing w:val="-14"/>
        </w:rPr>
        <w:t> </w:t>
      </w:r>
      <w:r>
        <w:rPr>
          <w:color w:val="797B7C"/>
        </w:rPr>
        <w:t>los</w:t>
      </w:r>
      <w:r>
        <w:rPr>
          <w:color w:val="797B7C"/>
          <w:spacing w:val="-13"/>
        </w:rPr>
        <w:t> </w:t>
      </w:r>
      <w:r>
        <w:rPr>
          <w:color w:val="646667"/>
        </w:rPr>
        <w:t>requisitos</w:t>
      </w:r>
      <w:r>
        <w:rPr>
          <w:color w:val="646667"/>
          <w:spacing w:val="-14"/>
        </w:rPr>
        <w:t> </w:t>
      </w:r>
      <w:r>
        <w:rPr>
          <w:color w:val="646667"/>
        </w:rPr>
        <w:t>diferenciales para el otorgamiento del</w:t>
      </w:r>
      <w:r>
        <w:rPr>
          <w:color w:val="646667"/>
          <w:spacing w:val="-5"/>
        </w:rPr>
        <w:t> </w:t>
      </w:r>
      <w:r>
        <w:rPr>
          <w:color w:val="646667"/>
        </w:rPr>
        <w:t>contrato de</w:t>
      </w:r>
      <w:r>
        <w:rPr>
          <w:color w:val="646667"/>
          <w:spacing w:val="-11"/>
        </w:rPr>
        <w:t> </w:t>
      </w:r>
      <w:r>
        <w:rPr>
          <w:color w:val="646667"/>
        </w:rPr>
        <w:t>concesión a </w:t>
      </w:r>
      <w:r>
        <w:rPr>
          <w:color w:val="797B7C"/>
        </w:rPr>
        <w:t>los</w:t>
      </w:r>
      <w:r>
        <w:rPr>
          <w:color w:val="797B7C"/>
          <w:spacing w:val="-3"/>
        </w:rPr>
        <w:t> </w:t>
      </w:r>
      <w:r>
        <w:rPr>
          <w:color w:val="646667"/>
        </w:rPr>
        <w:t>mineros de</w:t>
      </w:r>
      <w:r>
        <w:rPr>
          <w:color w:val="646667"/>
          <w:spacing w:val="-3"/>
        </w:rPr>
        <w:t> </w:t>
      </w:r>
      <w:r>
        <w:rPr>
          <w:color w:val="646667"/>
        </w:rPr>
        <w:t>pequeña escala, beneficiarios de devolución de área y comunidades étnicas</w:t>
      </w:r>
      <w:r>
        <w:rPr>
          <w:color w:val="363434"/>
        </w:rPr>
        <w:t>. </w:t>
      </w:r>
      <w:r>
        <w:rPr>
          <w:color w:val="646667"/>
        </w:rPr>
        <w:t>Así mismo, el </w:t>
      </w:r>
      <w:r>
        <w:rPr>
          <w:color w:val="797B7C"/>
        </w:rPr>
        <w:t>Min</w:t>
      </w:r>
      <w:r>
        <w:rPr>
          <w:color w:val="525254"/>
        </w:rPr>
        <w:t>ister</w:t>
      </w:r>
      <w:r>
        <w:rPr>
          <w:color w:val="797B7C"/>
        </w:rPr>
        <w:t>io </w:t>
      </w:r>
      <w:r>
        <w:rPr>
          <w:color w:val="646667"/>
        </w:rPr>
        <w:t>de Ambiente y Desarrollo Sostenible establecerá los términos de referencia diferenciales para la elaboración </w:t>
      </w:r>
      <w:r>
        <w:rPr>
          <w:color w:val="525254"/>
        </w:rPr>
        <w:t>del </w:t>
      </w:r>
      <w:r>
        <w:rPr>
          <w:color w:val="646667"/>
        </w:rPr>
        <w:t>estudio de </w:t>
      </w:r>
      <w:r>
        <w:rPr>
          <w:color w:val="797B7C"/>
        </w:rPr>
        <w:t>impacto </w:t>
      </w:r>
      <w:r>
        <w:rPr>
          <w:color w:val="646667"/>
        </w:rPr>
        <w:t>ambiental </w:t>
      </w:r>
      <w:r>
        <w:rPr>
          <w:color w:val="525254"/>
        </w:rPr>
        <w:t>req</w:t>
      </w:r>
      <w:r>
        <w:rPr>
          <w:color w:val="797B7C"/>
        </w:rPr>
        <w:t>uerido </w:t>
      </w:r>
      <w:r>
        <w:rPr>
          <w:color w:val="646667"/>
        </w:rPr>
        <w:t>para el </w:t>
      </w:r>
      <w:r>
        <w:rPr>
          <w:color w:val="363434"/>
        </w:rPr>
        <w:t>l</w:t>
      </w:r>
      <w:r>
        <w:rPr>
          <w:color w:val="797B7C"/>
        </w:rPr>
        <w:t>icenciamien</w:t>
      </w:r>
      <w:r>
        <w:rPr>
          <w:color w:val="525254"/>
        </w:rPr>
        <w:t>to ambiental </w:t>
      </w:r>
      <w:r>
        <w:rPr>
          <w:color w:val="646667"/>
        </w:rPr>
        <w:t>a estos proyectos mineros.</w:t>
      </w:r>
    </w:p>
    <w:p>
      <w:pPr>
        <w:pStyle w:val="BodyText"/>
        <w:rPr>
          <w:sz w:val="21"/>
        </w:rPr>
      </w:pPr>
    </w:p>
    <w:p>
      <w:pPr>
        <w:pStyle w:val="BodyText"/>
        <w:spacing w:line="266" w:lineRule="auto"/>
        <w:ind w:left="728" w:right="818" w:firstLine="3"/>
        <w:jc w:val="both"/>
      </w:pPr>
      <w:r>
        <w:rPr>
          <w:color w:val="525254"/>
        </w:rPr>
        <w:t>Los </w:t>
      </w:r>
      <w:r>
        <w:rPr>
          <w:color w:val="646667"/>
        </w:rPr>
        <w:t>m</w:t>
      </w:r>
      <w:r>
        <w:rPr>
          <w:color w:val="8E9093"/>
        </w:rPr>
        <w:t>i</w:t>
      </w:r>
      <w:r>
        <w:rPr>
          <w:color w:val="646667"/>
        </w:rPr>
        <w:t>neros de pequeña escala, </w:t>
      </w:r>
      <w:r>
        <w:rPr>
          <w:color w:val="797B7C"/>
        </w:rPr>
        <w:t>los </w:t>
      </w:r>
      <w:r>
        <w:rPr>
          <w:color w:val="646667"/>
        </w:rPr>
        <w:t>beneficiarios de devolución de áreas y las comunidades</w:t>
      </w:r>
      <w:r>
        <w:rPr>
          <w:color w:val="646667"/>
          <w:spacing w:val="13"/>
        </w:rPr>
        <w:t> </w:t>
      </w:r>
      <w:r>
        <w:rPr>
          <w:color w:val="646667"/>
        </w:rPr>
        <w:t>étnicas</w:t>
      </w:r>
      <w:r>
        <w:rPr>
          <w:color w:val="646667"/>
          <w:spacing w:val="-1"/>
        </w:rPr>
        <w:t> </w:t>
      </w:r>
      <w:r>
        <w:rPr>
          <w:color w:val="646667"/>
        </w:rPr>
        <w:t>una vezsuscr</w:t>
      </w:r>
      <w:r>
        <w:rPr>
          <w:color w:val="363434"/>
        </w:rPr>
        <w:t>i</w:t>
      </w:r>
      <w:r>
        <w:rPr>
          <w:color w:val="646667"/>
        </w:rPr>
        <w:t>ban</w:t>
      </w:r>
      <w:r>
        <w:rPr>
          <w:color w:val="646667"/>
          <w:spacing w:val="-7"/>
        </w:rPr>
        <w:t> </w:t>
      </w:r>
      <w:r>
        <w:rPr>
          <w:color w:val="646667"/>
        </w:rPr>
        <w:t>el contrato de</w:t>
      </w:r>
      <w:r>
        <w:rPr>
          <w:color w:val="646667"/>
          <w:spacing w:val="-14"/>
        </w:rPr>
        <w:t> </w:t>
      </w:r>
      <w:r>
        <w:rPr>
          <w:color w:val="646667"/>
        </w:rPr>
        <w:t>concesión minera,</w:t>
      </w:r>
      <w:r>
        <w:rPr>
          <w:color w:val="646667"/>
          <w:spacing w:val="-3"/>
        </w:rPr>
        <w:t> </w:t>
      </w:r>
      <w:r>
        <w:rPr>
          <w:color w:val="646667"/>
        </w:rPr>
        <w:t>contarán con un</w:t>
      </w:r>
      <w:r>
        <w:rPr>
          <w:color w:val="646667"/>
          <w:spacing w:val="-13"/>
        </w:rPr>
        <w:t> </w:t>
      </w:r>
      <w:r>
        <w:rPr>
          <w:color w:val="646667"/>
        </w:rPr>
        <w:t>acompañamiento</w:t>
      </w:r>
      <w:r>
        <w:rPr>
          <w:color w:val="646667"/>
          <w:spacing w:val="-22"/>
        </w:rPr>
        <w:t> </w:t>
      </w:r>
      <w:r>
        <w:rPr>
          <w:color w:val="525254"/>
        </w:rPr>
        <w:t>téc</w:t>
      </w:r>
      <w:r>
        <w:rPr>
          <w:color w:val="797B7C"/>
        </w:rPr>
        <w:t>nico</w:t>
      </w:r>
      <w:r>
        <w:rPr>
          <w:color w:val="797B7C"/>
          <w:spacing w:val="-9"/>
        </w:rPr>
        <w:t> </w:t>
      </w:r>
      <w:r>
        <w:rPr>
          <w:color w:val="646667"/>
        </w:rPr>
        <w:t>integra</w:t>
      </w:r>
      <w:r>
        <w:rPr>
          <w:color w:val="363434"/>
        </w:rPr>
        <w:t>l</w:t>
      </w:r>
      <w:r>
        <w:rPr>
          <w:color w:val="363434"/>
          <w:spacing w:val="-12"/>
        </w:rPr>
        <w:t> </w:t>
      </w:r>
      <w:r>
        <w:rPr>
          <w:color w:val="646667"/>
        </w:rPr>
        <w:t>y</w:t>
      </w:r>
      <w:r>
        <w:rPr>
          <w:color w:val="646667"/>
          <w:spacing w:val="-3"/>
        </w:rPr>
        <w:t> </w:t>
      </w:r>
      <w:r>
        <w:rPr>
          <w:color w:val="646667"/>
        </w:rPr>
        <w:t>serán</w:t>
      </w:r>
      <w:r>
        <w:rPr>
          <w:color w:val="646667"/>
          <w:spacing w:val="-16"/>
        </w:rPr>
        <w:t> </w:t>
      </w:r>
      <w:r>
        <w:rPr>
          <w:color w:val="646667"/>
        </w:rPr>
        <w:t>objeto</w:t>
      </w:r>
      <w:r>
        <w:rPr>
          <w:color w:val="646667"/>
          <w:spacing w:val="-24"/>
        </w:rPr>
        <w:t> </w:t>
      </w:r>
      <w:r>
        <w:rPr>
          <w:color w:val="646667"/>
        </w:rPr>
        <w:t>de fiscalización diferenc</w:t>
      </w:r>
      <w:r>
        <w:rPr>
          <w:color w:val="8E9093"/>
        </w:rPr>
        <w:t>i</w:t>
      </w:r>
      <w:r>
        <w:rPr>
          <w:color w:val="646667"/>
        </w:rPr>
        <w:t>al.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56" w:lineRule="auto"/>
        <w:ind w:left="729" w:right="819"/>
        <w:jc w:val="both"/>
      </w:pPr>
      <w:r>
        <w:rPr>
          <w:color w:val="646667"/>
        </w:rPr>
        <w:t>En </w:t>
      </w:r>
      <w:r>
        <w:rPr>
          <w:color w:val="797B7C"/>
        </w:rPr>
        <w:t>los </w:t>
      </w:r>
      <w:r>
        <w:rPr>
          <w:color w:val="646667"/>
        </w:rPr>
        <w:t>contratos de concesión de comunidades étnicas en zonas mineras declaradas, el canon superficiario se pagará anualmente de manera anticipada, sobre</w:t>
      </w:r>
      <w:r>
        <w:rPr>
          <w:color w:val="646667"/>
          <w:spacing w:val="-14"/>
        </w:rPr>
        <w:t> </w:t>
      </w:r>
      <w:r>
        <w:rPr>
          <w:color w:val="797B7C"/>
        </w:rPr>
        <w:t>la</w:t>
      </w:r>
      <w:r>
        <w:rPr>
          <w:color w:val="797B7C"/>
          <w:spacing w:val="-2"/>
        </w:rPr>
        <w:t> </w:t>
      </w:r>
      <w:r>
        <w:rPr>
          <w:color w:val="525254"/>
        </w:rPr>
        <w:t>tota</w:t>
      </w:r>
      <w:r>
        <w:rPr>
          <w:color w:val="797B7C"/>
        </w:rPr>
        <w:t>lidad </w:t>
      </w:r>
      <w:r>
        <w:rPr>
          <w:color w:val="646667"/>
        </w:rPr>
        <w:t>del</w:t>
      </w:r>
      <w:r>
        <w:rPr>
          <w:color w:val="646667"/>
          <w:spacing w:val="-14"/>
        </w:rPr>
        <w:t> </w:t>
      </w:r>
      <w:r>
        <w:rPr>
          <w:color w:val="646667"/>
        </w:rPr>
        <w:t>área</w:t>
      </w:r>
      <w:r>
        <w:rPr>
          <w:color w:val="646667"/>
          <w:spacing w:val="-5"/>
        </w:rPr>
        <w:t> </w:t>
      </w:r>
      <w:r>
        <w:rPr>
          <w:color w:val="646667"/>
        </w:rPr>
        <w:t>de</w:t>
      </w:r>
      <w:r>
        <w:rPr>
          <w:color w:val="646667"/>
          <w:spacing w:val="-14"/>
        </w:rPr>
        <w:t> </w:t>
      </w:r>
      <w:r>
        <w:rPr>
          <w:color w:val="525254"/>
        </w:rPr>
        <w:t>la</w:t>
      </w:r>
      <w:r>
        <w:rPr>
          <w:color w:val="525254"/>
          <w:spacing w:val="-14"/>
        </w:rPr>
        <w:t> </w:t>
      </w:r>
      <w:r>
        <w:rPr>
          <w:color w:val="646667"/>
        </w:rPr>
        <w:t>concesión</w:t>
      </w:r>
      <w:r>
        <w:rPr>
          <w:color w:val="646667"/>
          <w:spacing w:val="-14"/>
        </w:rPr>
        <w:t> </w:t>
      </w:r>
      <w:r>
        <w:rPr>
          <w:color w:val="646667"/>
        </w:rPr>
        <w:t>y de</w:t>
      </w:r>
      <w:r>
        <w:rPr>
          <w:color w:val="646667"/>
          <w:spacing w:val="-14"/>
        </w:rPr>
        <w:t> </w:t>
      </w:r>
      <w:r>
        <w:rPr>
          <w:color w:val="646667"/>
        </w:rPr>
        <w:t>acuerdo</w:t>
      </w:r>
      <w:r>
        <w:rPr>
          <w:color w:val="646667"/>
          <w:spacing w:val="-2"/>
        </w:rPr>
        <w:t> </w:t>
      </w:r>
      <w:r>
        <w:rPr>
          <w:color w:val="646667"/>
        </w:rPr>
        <w:t>con</w:t>
      </w:r>
      <w:r>
        <w:rPr>
          <w:color w:val="646667"/>
          <w:spacing w:val="-10"/>
        </w:rPr>
        <w:t> </w:t>
      </w:r>
      <w:r>
        <w:rPr>
          <w:color w:val="797B7C"/>
        </w:rPr>
        <w:t>los </w:t>
      </w:r>
      <w:r>
        <w:rPr>
          <w:color w:val="646667"/>
        </w:rPr>
        <w:t>siguientes</w:t>
      </w:r>
      <w:r>
        <w:rPr>
          <w:color w:val="646667"/>
          <w:spacing w:val="-2"/>
        </w:rPr>
        <w:t> </w:t>
      </w:r>
      <w:r>
        <w:rPr>
          <w:color w:val="646667"/>
        </w:rPr>
        <w:t>valores, siempre y cuando la actividad sea desarrollada por la misma comunidad.</w:t>
      </w:r>
    </w:p>
    <w:p>
      <w:pPr>
        <w:pStyle w:val="BodyText"/>
        <w:spacing w:before="5"/>
        <w:rPr>
          <w:sz w:val="19"/>
        </w:rPr>
      </w:pPr>
    </w:p>
    <w:tbl>
      <w:tblPr>
        <w:tblW w:w="0" w:type="auto"/>
        <w:jc w:val="left"/>
        <w:tblInd w:w="127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71"/>
        <w:gridCol w:w="2884"/>
      </w:tblGrid>
      <w:tr>
        <w:trPr>
          <w:trHeight w:val="259" w:hRule="atLeast"/>
        </w:trPr>
        <w:tc>
          <w:tcPr>
            <w:tcW w:w="3771" w:type="dxa"/>
          </w:tcPr>
          <w:p>
            <w:pPr>
              <w:pStyle w:val="TableParagraph"/>
              <w:spacing w:before="4"/>
              <w:ind w:left="669" w:right="714"/>
              <w:jc w:val="center"/>
              <w:rPr>
                <w:sz w:val="20"/>
              </w:rPr>
            </w:pPr>
            <w:r>
              <w:rPr>
                <w:color w:val="646667"/>
                <w:spacing w:val="-2"/>
                <w:w w:val="95"/>
                <w:sz w:val="20"/>
              </w:rPr>
              <w:t>NUMERO</w:t>
            </w:r>
            <w:r>
              <w:rPr>
                <w:color w:val="646667"/>
                <w:spacing w:val="-2"/>
                <w:sz w:val="20"/>
              </w:rPr>
              <w:t> </w:t>
            </w:r>
            <w:r>
              <w:rPr>
                <w:color w:val="646667"/>
                <w:spacing w:val="-2"/>
                <w:w w:val="95"/>
                <w:sz w:val="20"/>
              </w:rPr>
              <w:t>DE</w:t>
            </w:r>
            <w:r>
              <w:rPr>
                <w:color w:val="646667"/>
                <w:spacing w:val="-16"/>
                <w:w w:val="95"/>
                <w:sz w:val="20"/>
              </w:rPr>
              <w:t> </w:t>
            </w:r>
            <w:r>
              <w:rPr>
                <w:color w:val="646667"/>
                <w:spacing w:val="-2"/>
                <w:w w:val="95"/>
                <w:sz w:val="20"/>
              </w:rPr>
              <w:t>HECTAREAS</w:t>
            </w:r>
          </w:p>
        </w:tc>
        <w:tc>
          <w:tcPr>
            <w:tcW w:w="2884" w:type="dxa"/>
          </w:tcPr>
          <w:p>
            <w:pPr>
              <w:pStyle w:val="TableParagraph"/>
              <w:spacing w:line="225" w:lineRule="exact" w:before="14"/>
              <w:ind w:left="931" w:right="974"/>
              <w:jc w:val="center"/>
              <w:rPr>
                <w:sz w:val="20"/>
              </w:rPr>
            </w:pPr>
            <w:r>
              <w:rPr>
                <w:color w:val="646667"/>
                <w:spacing w:val="-2"/>
                <w:sz w:val="20"/>
              </w:rPr>
              <w:t>SMDLV/h*</w:t>
            </w:r>
          </w:p>
        </w:tc>
      </w:tr>
      <w:tr>
        <w:trPr>
          <w:trHeight w:val="268" w:hRule="atLeast"/>
        </w:trPr>
        <w:tc>
          <w:tcPr>
            <w:tcW w:w="3771" w:type="dxa"/>
          </w:tcPr>
          <w:p>
            <w:pPr>
              <w:pStyle w:val="TableParagraph"/>
              <w:spacing w:before="5"/>
              <w:ind w:left="669" w:right="691"/>
              <w:jc w:val="center"/>
              <w:rPr>
                <w:sz w:val="20"/>
              </w:rPr>
            </w:pPr>
            <w:r>
              <w:rPr>
                <w:color w:val="646667"/>
                <w:w w:val="90"/>
                <w:sz w:val="21"/>
              </w:rPr>
              <w:t>O</w:t>
            </w:r>
            <w:r>
              <w:rPr>
                <w:color w:val="646667"/>
                <w:spacing w:val="-9"/>
                <w:w w:val="90"/>
                <w:sz w:val="21"/>
              </w:rPr>
              <w:t> </w:t>
            </w:r>
            <w:r>
              <w:rPr>
                <w:color w:val="525254"/>
                <w:w w:val="90"/>
                <w:sz w:val="21"/>
              </w:rPr>
              <w:t>-</w:t>
            </w:r>
            <w:r>
              <w:rPr>
                <w:color w:val="525254"/>
                <w:spacing w:val="2"/>
                <w:sz w:val="21"/>
              </w:rPr>
              <w:t> </w:t>
            </w:r>
            <w:r>
              <w:rPr>
                <w:color w:val="646667"/>
                <w:spacing w:val="-5"/>
                <w:w w:val="90"/>
                <w:sz w:val="20"/>
              </w:rPr>
              <w:t>150</w:t>
            </w:r>
          </w:p>
        </w:tc>
        <w:tc>
          <w:tcPr>
            <w:tcW w:w="2884" w:type="dxa"/>
          </w:tcPr>
          <w:p>
            <w:pPr>
              <w:pStyle w:val="TableParagraph"/>
              <w:spacing w:before="14"/>
              <w:ind w:left="931" w:right="959"/>
              <w:jc w:val="center"/>
              <w:rPr>
                <w:sz w:val="20"/>
              </w:rPr>
            </w:pPr>
            <w:r>
              <w:rPr>
                <w:color w:val="646667"/>
                <w:spacing w:val="-2"/>
                <w:w w:val="105"/>
                <w:sz w:val="20"/>
              </w:rPr>
              <w:t>0.125</w:t>
            </w:r>
          </w:p>
        </w:tc>
      </w:tr>
      <w:tr>
        <w:trPr>
          <w:trHeight w:val="268" w:hRule="atLeast"/>
        </w:trPr>
        <w:tc>
          <w:tcPr>
            <w:tcW w:w="3771" w:type="dxa"/>
          </w:tcPr>
          <w:p>
            <w:pPr>
              <w:pStyle w:val="TableParagraph"/>
              <w:spacing w:before="4"/>
              <w:ind w:left="669" w:right="685"/>
              <w:jc w:val="center"/>
              <w:rPr>
                <w:sz w:val="20"/>
              </w:rPr>
            </w:pPr>
            <w:r>
              <w:rPr>
                <w:color w:val="525254"/>
                <w:w w:val="105"/>
                <w:sz w:val="20"/>
              </w:rPr>
              <w:t>151</w:t>
            </w:r>
            <w:r>
              <w:rPr>
                <w:color w:val="525254"/>
                <w:spacing w:val="-7"/>
                <w:w w:val="105"/>
                <w:sz w:val="20"/>
              </w:rPr>
              <w:t> </w:t>
            </w:r>
            <w:r>
              <w:rPr>
                <w:color w:val="646667"/>
                <w:w w:val="105"/>
                <w:sz w:val="20"/>
              </w:rPr>
              <w:t>-</w:t>
            </w:r>
            <w:r>
              <w:rPr>
                <w:color w:val="646667"/>
                <w:spacing w:val="37"/>
                <w:w w:val="105"/>
                <w:sz w:val="20"/>
              </w:rPr>
              <w:t> </w:t>
            </w:r>
            <w:r>
              <w:rPr>
                <w:color w:val="646667"/>
                <w:spacing w:val="-4"/>
                <w:w w:val="105"/>
                <w:sz w:val="20"/>
              </w:rPr>
              <w:t>5.000</w:t>
            </w:r>
          </w:p>
        </w:tc>
        <w:tc>
          <w:tcPr>
            <w:tcW w:w="2884" w:type="dxa"/>
          </w:tcPr>
          <w:p>
            <w:pPr>
              <w:pStyle w:val="TableParagraph"/>
              <w:spacing w:before="14"/>
              <w:ind w:left="931" w:right="954"/>
              <w:jc w:val="center"/>
              <w:rPr>
                <w:sz w:val="20"/>
              </w:rPr>
            </w:pPr>
            <w:r>
              <w:rPr>
                <w:color w:val="646667"/>
                <w:spacing w:val="-4"/>
                <w:w w:val="105"/>
                <w:sz w:val="20"/>
              </w:rPr>
              <w:t>0.19</w:t>
            </w:r>
          </w:p>
        </w:tc>
      </w:tr>
      <w:tr>
        <w:trPr>
          <w:trHeight w:val="259" w:hRule="atLeast"/>
        </w:trPr>
        <w:tc>
          <w:tcPr>
            <w:tcW w:w="3771" w:type="dxa"/>
          </w:tcPr>
          <w:p>
            <w:pPr>
              <w:pStyle w:val="TableParagraph"/>
              <w:spacing w:line="225" w:lineRule="exact" w:before="14"/>
              <w:ind w:left="669" w:right="684"/>
              <w:jc w:val="center"/>
              <w:rPr>
                <w:sz w:val="20"/>
              </w:rPr>
            </w:pPr>
            <w:r>
              <w:rPr>
                <w:color w:val="646667"/>
                <w:w w:val="105"/>
                <w:sz w:val="20"/>
              </w:rPr>
              <w:t>5.001</w:t>
            </w:r>
            <w:r>
              <w:rPr>
                <w:color w:val="646667"/>
                <w:spacing w:val="-40"/>
                <w:w w:val="105"/>
                <w:sz w:val="20"/>
              </w:rPr>
              <w:t> </w:t>
            </w:r>
            <w:r>
              <w:rPr>
                <w:color w:val="797B7C"/>
                <w:w w:val="105"/>
                <w:sz w:val="20"/>
              </w:rPr>
              <w:t>-</w:t>
            </w:r>
            <w:r>
              <w:rPr>
                <w:color w:val="797B7C"/>
                <w:spacing w:val="59"/>
                <w:w w:val="105"/>
                <w:sz w:val="20"/>
              </w:rPr>
              <w:t> </w:t>
            </w:r>
            <w:r>
              <w:rPr>
                <w:color w:val="525254"/>
                <w:spacing w:val="-2"/>
                <w:w w:val="105"/>
                <w:sz w:val="20"/>
              </w:rPr>
              <w:t>10.000</w:t>
            </w:r>
          </w:p>
        </w:tc>
        <w:tc>
          <w:tcPr>
            <w:tcW w:w="2884" w:type="dxa"/>
            <w:tcBorders>
              <w:right w:val="nil"/>
            </w:tcBorders>
          </w:tcPr>
          <w:p>
            <w:pPr>
              <w:pStyle w:val="TableParagraph"/>
              <w:spacing w:line="215" w:lineRule="exact" w:before="24"/>
              <w:ind w:left="1209" w:right="1232"/>
              <w:jc w:val="center"/>
              <w:rPr>
                <w:sz w:val="20"/>
              </w:rPr>
            </w:pPr>
            <w:r>
              <w:rPr>
                <w:color w:val="646667"/>
                <w:spacing w:val="-4"/>
                <w:w w:val="105"/>
                <w:sz w:val="20"/>
              </w:rPr>
              <w:t>0.25</w:t>
            </w:r>
          </w:p>
        </w:tc>
      </w:tr>
    </w:tbl>
    <w:p>
      <w:pPr>
        <w:pStyle w:val="BodyText"/>
        <w:rPr>
          <w:sz w:val="30"/>
        </w:rPr>
      </w:pPr>
    </w:p>
    <w:p>
      <w:pPr>
        <w:pStyle w:val="BodyText"/>
        <w:spacing w:line="256" w:lineRule="auto"/>
        <w:ind w:left="738" w:right="798" w:firstLine="5"/>
        <w:jc w:val="both"/>
      </w:pPr>
      <w:r>
        <w:rPr>
          <w:rFonts w:ascii="Times New Roman" w:hAnsi="Times New Roman"/>
          <w:b/>
          <w:color w:val="363434"/>
          <w:w w:val="95"/>
          <w:sz w:val="22"/>
        </w:rPr>
        <w:t>ARTÍCULO 327</w:t>
      </w:r>
      <w:r>
        <w:rPr>
          <w:rFonts w:ascii="Times New Roman" w:hAnsi="Times New Roman"/>
          <w:b/>
          <w:color w:val="525254"/>
          <w:w w:val="95"/>
          <w:sz w:val="22"/>
        </w:rPr>
        <w:t>°. </w:t>
      </w:r>
      <w:r>
        <w:rPr>
          <w:rFonts w:ascii="Times New Roman" w:hAnsi="Times New Roman"/>
          <w:b/>
          <w:color w:val="363434"/>
          <w:w w:val="95"/>
          <w:sz w:val="22"/>
        </w:rPr>
        <w:t>MINERÍA D</w:t>
      </w:r>
      <w:r>
        <w:rPr>
          <w:rFonts w:ascii="Times New Roman" w:hAnsi="Times New Roman"/>
          <w:b/>
          <w:color w:val="525254"/>
          <w:w w:val="95"/>
          <w:sz w:val="22"/>
        </w:rPr>
        <w:t>E</w:t>
      </w:r>
      <w:r>
        <w:rPr>
          <w:rFonts w:ascii="Times New Roman" w:hAnsi="Times New Roman"/>
          <w:b/>
          <w:color w:val="363434"/>
          <w:w w:val="95"/>
          <w:sz w:val="22"/>
        </w:rPr>
        <w:t>SUBSISTENCIA.</w:t>
      </w:r>
      <w:r>
        <w:rPr>
          <w:rFonts w:ascii="Times New Roman" w:hAnsi="Times New Roman"/>
          <w:b/>
          <w:color w:val="363434"/>
          <w:spacing w:val="40"/>
          <w:sz w:val="22"/>
        </w:rPr>
        <w:t> </w:t>
      </w:r>
      <w:r>
        <w:rPr>
          <w:color w:val="525254"/>
          <w:w w:val="95"/>
        </w:rPr>
        <w:t>Los</w:t>
      </w:r>
      <w:r>
        <w:rPr>
          <w:color w:val="525254"/>
          <w:spacing w:val="-2"/>
          <w:w w:val="95"/>
        </w:rPr>
        <w:t> </w:t>
      </w:r>
      <w:r>
        <w:rPr>
          <w:color w:val="646667"/>
          <w:w w:val="95"/>
        </w:rPr>
        <w:t>mineros de subsistencia, </w:t>
      </w:r>
      <w:r>
        <w:rPr>
          <w:color w:val="646667"/>
        </w:rPr>
        <w:t>definidos por el Gobierno nacional, sólo requerirán para el desarrollo de su actividad </w:t>
      </w:r>
      <w:r>
        <w:rPr>
          <w:color w:val="525254"/>
        </w:rPr>
        <w:t>la </w:t>
      </w:r>
      <w:r>
        <w:rPr>
          <w:color w:val="797B7C"/>
        </w:rPr>
        <w:t>inscripción </w:t>
      </w:r>
      <w:r>
        <w:rPr>
          <w:color w:val="646667"/>
        </w:rPr>
        <w:t>personal y gratuita ante </w:t>
      </w:r>
      <w:r>
        <w:rPr>
          <w:color w:val="797B7C"/>
        </w:rPr>
        <w:t>la </w:t>
      </w:r>
      <w:r>
        <w:rPr>
          <w:color w:val="646667"/>
        </w:rPr>
        <w:t>alcaldía del municipio donde </w:t>
      </w:r>
      <w:r>
        <w:rPr>
          <w:color w:val="525254"/>
        </w:rPr>
        <w:t>rea</w:t>
      </w:r>
      <w:r>
        <w:rPr>
          <w:color w:val="797B7C"/>
        </w:rPr>
        <w:t>lizan </w:t>
      </w:r>
      <w:r>
        <w:rPr>
          <w:color w:val="646667"/>
        </w:rPr>
        <w:t>la actividad y de efectuarse en terrenos de propiedad privada deberá obtener </w:t>
      </w:r>
      <w:r>
        <w:rPr>
          <w:color w:val="797B7C"/>
        </w:rPr>
        <w:t>la </w:t>
      </w:r>
      <w:r>
        <w:rPr>
          <w:color w:val="646667"/>
        </w:rPr>
        <w:t>autorización del</w:t>
      </w:r>
      <w:r>
        <w:rPr>
          <w:color w:val="646667"/>
          <w:spacing w:val="-5"/>
        </w:rPr>
        <w:t> </w:t>
      </w:r>
      <w:r>
        <w:rPr>
          <w:color w:val="646667"/>
        </w:rPr>
        <w:t>propietario. La alcaldía</w:t>
      </w:r>
      <w:r>
        <w:rPr>
          <w:color w:val="646667"/>
          <w:spacing w:val="25"/>
        </w:rPr>
        <w:t> </w:t>
      </w:r>
      <w:r>
        <w:rPr>
          <w:color w:val="646667"/>
        </w:rPr>
        <w:t>del municipio donde se realiza </w:t>
      </w:r>
      <w:r>
        <w:rPr>
          <w:color w:val="525254"/>
        </w:rPr>
        <w:t>la </w:t>
      </w:r>
      <w:r>
        <w:rPr>
          <w:color w:val="646667"/>
        </w:rPr>
        <w:t>actividad minera podrá mediar en </w:t>
      </w:r>
      <w:r>
        <w:rPr>
          <w:color w:val="797B7C"/>
        </w:rPr>
        <w:t>la </w:t>
      </w:r>
      <w:r>
        <w:rPr>
          <w:color w:val="646667"/>
        </w:rPr>
        <w:t>obtención de dicha autorización. En la minería de subsistencia se entienden </w:t>
      </w:r>
      <w:r>
        <w:rPr>
          <w:color w:val="525254"/>
        </w:rPr>
        <w:t>inc</w:t>
      </w:r>
      <w:r>
        <w:rPr>
          <w:color w:val="797B7C"/>
        </w:rPr>
        <w:t>luidas las </w:t>
      </w:r>
      <w:r>
        <w:rPr>
          <w:color w:val="646667"/>
        </w:rPr>
        <w:t>labores de barequeo.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259" w:lineRule="auto"/>
        <w:ind w:left="747" w:right="798" w:hanging="8"/>
        <w:jc w:val="both"/>
      </w:pPr>
      <w:r>
        <w:rPr>
          <w:color w:val="525254"/>
        </w:rPr>
        <w:t>La </w:t>
      </w:r>
      <w:r>
        <w:rPr>
          <w:color w:val="646667"/>
        </w:rPr>
        <w:t>minería de subsistencia no comprende la realización de actividades subterráneas, </w:t>
      </w:r>
      <w:r>
        <w:rPr>
          <w:color w:val="797B7C"/>
        </w:rPr>
        <w:t>hacer </w:t>
      </w:r>
      <w:r>
        <w:rPr>
          <w:color w:val="646667"/>
        </w:rPr>
        <w:t>uso de maquinaria o explosivos, ni puede exceder </w:t>
      </w:r>
      <w:r>
        <w:rPr>
          <w:color w:val="797B7C"/>
        </w:rPr>
        <w:t>los </w:t>
      </w:r>
      <w:r>
        <w:rPr>
          <w:color w:val="646667"/>
        </w:rPr>
        <w:t>volúmenes</w:t>
      </w:r>
      <w:r>
        <w:rPr>
          <w:color w:val="646667"/>
          <w:spacing w:val="28"/>
        </w:rPr>
        <w:t> </w:t>
      </w:r>
      <w:r>
        <w:rPr>
          <w:color w:val="646667"/>
        </w:rPr>
        <w:t>de producción señalados por</w:t>
      </w:r>
      <w:r>
        <w:rPr>
          <w:color w:val="646667"/>
          <w:spacing w:val="-8"/>
        </w:rPr>
        <w:t> </w:t>
      </w:r>
      <w:r>
        <w:rPr>
          <w:color w:val="646667"/>
        </w:rPr>
        <w:t>el </w:t>
      </w:r>
      <w:r>
        <w:rPr>
          <w:color w:val="525254"/>
        </w:rPr>
        <w:t>M</w:t>
      </w:r>
      <w:r>
        <w:rPr>
          <w:color w:val="797B7C"/>
        </w:rPr>
        <w:t>in</w:t>
      </w:r>
      <w:r>
        <w:rPr>
          <w:color w:val="525254"/>
        </w:rPr>
        <w:t>isterio de</w:t>
      </w:r>
      <w:r>
        <w:rPr>
          <w:color w:val="525254"/>
          <w:spacing w:val="-8"/>
        </w:rPr>
        <w:t> </w:t>
      </w:r>
      <w:r>
        <w:rPr>
          <w:color w:val="646667"/>
        </w:rPr>
        <w:t>Minas</w:t>
      </w:r>
      <w:r>
        <w:rPr>
          <w:color w:val="646667"/>
          <w:spacing w:val="-6"/>
        </w:rPr>
        <w:t> </w:t>
      </w:r>
      <w:r>
        <w:rPr>
          <w:color w:val="525254"/>
        </w:rPr>
        <w:t>y</w:t>
      </w:r>
      <w:r>
        <w:rPr>
          <w:color w:val="525254"/>
          <w:spacing w:val="-5"/>
        </w:rPr>
        <w:t> </w:t>
      </w:r>
      <w:r>
        <w:rPr>
          <w:color w:val="646667"/>
        </w:rPr>
        <w:t>Energía. Para el ejercicio de esta actividad los mineros deberá!') cumplir con </w:t>
      </w:r>
      <w:r>
        <w:rPr>
          <w:color w:val="797B7C"/>
        </w:rPr>
        <w:t>las </w:t>
      </w:r>
      <w:r>
        <w:rPr>
          <w:color w:val="646667"/>
        </w:rPr>
        <w:t>restricciones establecidas en </w:t>
      </w:r>
      <w:r>
        <w:rPr>
          <w:color w:val="363434"/>
        </w:rPr>
        <w:t>l</w:t>
      </w:r>
      <w:r>
        <w:rPr>
          <w:color w:val="646667"/>
        </w:rPr>
        <w:t>os artículos 157 y 158 de </w:t>
      </w:r>
      <w:r>
        <w:rPr>
          <w:color w:val="797B7C"/>
        </w:rPr>
        <w:t>la </w:t>
      </w:r>
      <w:r>
        <w:rPr>
          <w:color w:val="363434"/>
        </w:rPr>
        <w:t>L</w:t>
      </w:r>
      <w:r>
        <w:rPr>
          <w:color w:val="646667"/>
        </w:rPr>
        <w:t>ey </w:t>
      </w:r>
      <w:r>
        <w:rPr>
          <w:color w:val="525254"/>
        </w:rPr>
        <w:t>685 </w:t>
      </w:r>
      <w:r>
        <w:rPr>
          <w:color w:val="646667"/>
        </w:rPr>
        <w:t>de 2001.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2" w:lineRule="auto" w:before="1"/>
        <w:ind w:left="746" w:right="816" w:firstLine="4"/>
        <w:jc w:val="both"/>
      </w:pPr>
      <w:r>
        <w:rPr>
          <w:color w:val="646667"/>
        </w:rPr>
        <w:t>Los municipios deberán </w:t>
      </w:r>
      <w:r>
        <w:rPr>
          <w:color w:val="525254"/>
        </w:rPr>
        <w:t>implementar </w:t>
      </w:r>
      <w:r>
        <w:rPr>
          <w:color w:val="646667"/>
        </w:rPr>
        <w:t>la validación biométrica en el Sistema Automatizado</w:t>
      </w:r>
      <w:r>
        <w:rPr>
          <w:color w:val="646667"/>
          <w:spacing w:val="27"/>
        </w:rPr>
        <w:t> </w:t>
      </w:r>
      <w:r>
        <w:rPr>
          <w:color w:val="646667"/>
        </w:rPr>
        <w:t>de Identificación Dactilar</w:t>
      </w:r>
      <w:r>
        <w:rPr>
          <w:color w:val="646667"/>
          <w:spacing w:val="40"/>
        </w:rPr>
        <w:t> </w:t>
      </w:r>
      <w:r>
        <w:rPr>
          <w:color w:val="525254"/>
        </w:rPr>
        <w:t>de </w:t>
      </w:r>
      <w:r>
        <w:rPr>
          <w:color w:val="363434"/>
        </w:rPr>
        <w:t>l</w:t>
      </w:r>
      <w:r>
        <w:rPr>
          <w:color w:val="646667"/>
        </w:rPr>
        <w:t>a Registraduría</w:t>
      </w:r>
      <w:r>
        <w:rPr>
          <w:color w:val="646667"/>
          <w:spacing w:val="40"/>
        </w:rPr>
        <w:t> </w:t>
      </w:r>
      <w:r>
        <w:rPr>
          <w:color w:val="646667"/>
        </w:rPr>
        <w:t>Nacional</w:t>
      </w:r>
      <w:r>
        <w:rPr>
          <w:color w:val="646667"/>
          <w:spacing w:val="36"/>
        </w:rPr>
        <w:t> </w:t>
      </w:r>
      <w:r>
        <w:rPr>
          <w:color w:val="646667"/>
        </w:rPr>
        <w:t>de</w:t>
      </w:r>
      <w:r>
        <w:rPr>
          <w:color w:val="363434"/>
        </w:rPr>
        <w:t>l </w:t>
      </w:r>
      <w:r>
        <w:rPr>
          <w:color w:val="646667"/>
        </w:rPr>
        <w:t>Estado</w:t>
      </w:r>
    </w:p>
    <w:p>
      <w:pPr>
        <w:spacing w:after="0" w:line="252" w:lineRule="auto"/>
        <w:jc w:val="both"/>
        <w:sectPr>
          <w:pgSz w:w="12240" w:h="15840"/>
          <w:pgMar w:top="340" w:bottom="280" w:left="1720" w:right="1660"/>
        </w:sectPr>
      </w:pPr>
    </w:p>
    <w:p>
      <w:pPr>
        <w:pStyle w:val="Heading3"/>
        <w:ind w:left="2491"/>
      </w:pPr>
      <w:r>
        <w:rPr/>
        <w:pict>
          <v:shape style="position:absolute;margin-left:109.578957pt;margin-top:66.456062pt;width:389.75pt;height:675.5pt;mso-position-horizontal-relative:page;mso-position-vertical-relative:page;z-index:-19116032" id="docshape339" coordorigin="2192,1329" coordsize="7795,13510" path="m2259,14839l2259,1329m9889,14829l9889,1329m2192,1358l9909,1358m2269,14781l9986,14781e" filled="false" stroked="true" strokeweight="2.40727pt" strokecolor="#000000">
            <v:path arrowok="t"/>
            <v:stroke dashstyle="solid"/>
            <w10:wrap type="none"/>
          </v:shape>
        </w:pict>
      </w:r>
      <w:r>
        <w:rPr>
          <w:color w:val="383638"/>
          <w:spacing w:val="-4"/>
        </w:rPr>
        <w:t>1</w:t>
      </w:r>
      <w:r>
        <w:rPr>
          <w:color w:val="626264"/>
          <w:spacing w:val="-4"/>
        </w:rPr>
        <w:t>95G</w:t>
      </w:r>
    </w:p>
    <w:p>
      <w:pPr>
        <w:pStyle w:val="BodyText"/>
        <w:spacing w:before="3"/>
        <w:rPr>
          <w:rFonts w:ascii="Courier New"/>
          <w:b/>
          <w:sz w:val="34"/>
        </w:rPr>
      </w:pPr>
    </w:p>
    <w:p>
      <w:pPr>
        <w:pStyle w:val="BodyText"/>
        <w:spacing w:line="252" w:lineRule="auto"/>
        <w:ind w:left="804" w:right="804" w:firstLine="3"/>
        <w:jc w:val="both"/>
      </w:pPr>
      <w:r>
        <w:rPr>
          <w:color w:val="626264"/>
        </w:rPr>
        <w:t>Civ</w:t>
      </w:r>
      <w:r>
        <w:rPr>
          <w:color w:val="7E8082"/>
        </w:rPr>
        <w:t>il</w:t>
      </w:r>
      <w:r>
        <w:rPr>
          <w:color w:val="626264"/>
        </w:rPr>
        <w:t>, con el fin de ver</w:t>
      </w:r>
      <w:r>
        <w:rPr>
          <w:color w:val="7E8082"/>
        </w:rPr>
        <w:t>i</w:t>
      </w:r>
      <w:r>
        <w:rPr>
          <w:color w:val="626264"/>
        </w:rPr>
        <w:t>ficar la plena identidad de los mineros de subsistencia al momento de la inscripc</w:t>
      </w:r>
      <w:r>
        <w:rPr>
          <w:color w:val="7E8082"/>
        </w:rPr>
        <w:t>i</w:t>
      </w:r>
      <w:r>
        <w:rPr>
          <w:color w:val="626264"/>
        </w:rPr>
        <w:t>ón.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793"/>
        <w:jc w:val="both"/>
      </w:pPr>
      <w:r>
        <w:rPr>
          <w:color w:val="626264"/>
        </w:rPr>
        <w:t>La</w:t>
      </w:r>
      <w:r>
        <w:rPr>
          <w:color w:val="626264"/>
          <w:spacing w:val="-14"/>
        </w:rPr>
        <w:t> </w:t>
      </w:r>
      <w:r>
        <w:rPr>
          <w:color w:val="626264"/>
        </w:rPr>
        <w:t>inscripc</w:t>
      </w:r>
      <w:r>
        <w:rPr>
          <w:color w:val="9C9EA1"/>
        </w:rPr>
        <w:t>i</w:t>
      </w:r>
      <w:r>
        <w:rPr>
          <w:color w:val="626264"/>
        </w:rPr>
        <w:t>ón</w:t>
      </w:r>
      <w:r>
        <w:rPr>
          <w:color w:val="626264"/>
          <w:spacing w:val="56"/>
        </w:rPr>
        <w:t> </w:t>
      </w:r>
      <w:r>
        <w:rPr>
          <w:color w:val="626264"/>
        </w:rPr>
        <w:t>deberá</w:t>
      </w:r>
      <w:r>
        <w:rPr>
          <w:color w:val="626264"/>
          <w:spacing w:val="-7"/>
        </w:rPr>
        <w:t> </w:t>
      </w:r>
      <w:r>
        <w:rPr>
          <w:color w:val="626264"/>
        </w:rPr>
        <w:t>realizarse</w:t>
      </w:r>
      <w:r>
        <w:rPr>
          <w:color w:val="626264"/>
          <w:spacing w:val="6"/>
        </w:rPr>
        <w:t> </w:t>
      </w:r>
      <w:r>
        <w:rPr>
          <w:color w:val="626264"/>
        </w:rPr>
        <w:t>con</w:t>
      </w:r>
      <w:r>
        <w:rPr>
          <w:color w:val="626264"/>
          <w:spacing w:val="-10"/>
        </w:rPr>
        <w:t> </w:t>
      </w:r>
      <w:r>
        <w:rPr>
          <w:color w:val="626264"/>
        </w:rPr>
        <w:t>el</w:t>
      </w:r>
      <w:r>
        <w:rPr>
          <w:color w:val="626264"/>
          <w:spacing w:val="-3"/>
        </w:rPr>
        <w:t> </w:t>
      </w:r>
      <w:r>
        <w:rPr>
          <w:color w:val="626264"/>
        </w:rPr>
        <w:t>cump</w:t>
      </w:r>
      <w:r>
        <w:rPr>
          <w:color w:val="7E8082"/>
        </w:rPr>
        <w:t>li</w:t>
      </w:r>
      <w:r>
        <w:rPr>
          <w:color w:val="626264"/>
        </w:rPr>
        <w:t>miento</w:t>
      </w:r>
      <w:r>
        <w:rPr>
          <w:color w:val="626264"/>
          <w:spacing w:val="5"/>
        </w:rPr>
        <w:t> </w:t>
      </w:r>
      <w:r>
        <w:rPr>
          <w:color w:val="626264"/>
        </w:rPr>
        <w:t>de</w:t>
      </w:r>
      <w:r>
        <w:rPr>
          <w:color w:val="626264"/>
          <w:spacing w:val="-12"/>
        </w:rPr>
        <w:t> </w:t>
      </w:r>
      <w:r>
        <w:rPr>
          <w:color w:val="7E8082"/>
        </w:rPr>
        <w:t>l</w:t>
      </w:r>
      <w:r>
        <w:rPr>
          <w:color w:val="626264"/>
        </w:rPr>
        <w:t>os</w:t>
      </w:r>
      <w:r>
        <w:rPr>
          <w:color w:val="626264"/>
          <w:spacing w:val="-13"/>
        </w:rPr>
        <w:t> </w:t>
      </w:r>
      <w:r>
        <w:rPr>
          <w:color w:val="626264"/>
        </w:rPr>
        <w:t>siguientes</w:t>
      </w:r>
      <w:r>
        <w:rPr>
          <w:color w:val="626264"/>
          <w:spacing w:val="41"/>
        </w:rPr>
        <w:t> </w:t>
      </w:r>
      <w:r>
        <w:rPr>
          <w:color w:val="626264"/>
          <w:spacing w:val="-2"/>
        </w:rPr>
        <w:t>requisitos:</w:t>
      </w:r>
    </w:p>
    <w:p>
      <w:pPr>
        <w:pStyle w:val="ListParagraph"/>
        <w:numPr>
          <w:ilvl w:val="2"/>
          <w:numId w:val="68"/>
        </w:numPr>
        <w:tabs>
          <w:tab w:pos="1024" w:val="left" w:leader="none"/>
        </w:tabs>
        <w:spacing w:line="256" w:lineRule="auto" w:before="21" w:after="0"/>
        <w:ind w:left="795" w:right="774" w:firstLine="0"/>
        <w:jc w:val="both"/>
        <w:rPr>
          <w:sz w:val="20"/>
        </w:rPr>
      </w:pPr>
      <w:r>
        <w:rPr>
          <w:color w:val="626264"/>
          <w:sz w:val="20"/>
        </w:rPr>
        <w:t>Pres ntación de </w:t>
      </w:r>
      <w:r>
        <w:rPr>
          <w:color w:val="7E8082"/>
          <w:sz w:val="20"/>
        </w:rPr>
        <w:t>l</w:t>
      </w:r>
      <w:r>
        <w:rPr>
          <w:color w:val="626264"/>
          <w:sz w:val="20"/>
        </w:rPr>
        <w:t>a cédula de ciudadanía; </w:t>
      </w:r>
      <w:r>
        <w:rPr>
          <w:color w:val="626264"/>
          <w:sz w:val="19"/>
        </w:rPr>
        <w:t>ii)</w:t>
      </w:r>
      <w:r>
        <w:rPr>
          <w:color w:val="626264"/>
          <w:spacing w:val="40"/>
          <w:sz w:val="19"/>
        </w:rPr>
        <w:t> </w:t>
      </w:r>
      <w:r>
        <w:rPr>
          <w:color w:val="626264"/>
          <w:sz w:val="20"/>
        </w:rPr>
        <w:t>Registro Único Tributario con </w:t>
      </w:r>
      <w:r>
        <w:rPr>
          <w:color w:val="7E8082"/>
          <w:sz w:val="20"/>
        </w:rPr>
        <w:t>i</w:t>
      </w:r>
      <w:r>
        <w:rPr>
          <w:color w:val="626264"/>
          <w:sz w:val="20"/>
        </w:rPr>
        <w:t>ndicación específica de la actividad económ</w:t>
      </w:r>
      <w:r>
        <w:rPr>
          <w:color w:val="7E8082"/>
          <w:sz w:val="20"/>
        </w:rPr>
        <w:t>i</w:t>
      </w:r>
      <w:r>
        <w:rPr>
          <w:color w:val="626264"/>
          <w:sz w:val="20"/>
        </w:rPr>
        <w:t>ca re</w:t>
      </w:r>
      <w:r>
        <w:rPr>
          <w:color w:val="7E8082"/>
          <w:sz w:val="20"/>
        </w:rPr>
        <w:t>l</w:t>
      </w:r>
      <w:r>
        <w:rPr>
          <w:color w:val="626264"/>
          <w:sz w:val="20"/>
        </w:rPr>
        <w:t>acionada con la act</w:t>
      </w:r>
      <w:r>
        <w:rPr>
          <w:color w:val="7E8082"/>
          <w:sz w:val="20"/>
        </w:rPr>
        <w:t>i</w:t>
      </w:r>
      <w:r>
        <w:rPr>
          <w:color w:val="626264"/>
          <w:sz w:val="20"/>
        </w:rPr>
        <w:t>vidad m</w:t>
      </w:r>
      <w:r>
        <w:rPr>
          <w:color w:val="7E8082"/>
          <w:sz w:val="20"/>
        </w:rPr>
        <w:t>i</w:t>
      </w:r>
      <w:r>
        <w:rPr>
          <w:color w:val="626264"/>
          <w:sz w:val="20"/>
        </w:rPr>
        <w:t>nera,</w:t>
      </w:r>
      <w:r>
        <w:rPr>
          <w:color w:val="626264"/>
          <w:spacing w:val="-15"/>
          <w:sz w:val="20"/>
        </w:rPr>
        <w:t> </w:t>
      </w:r>
      <w:r>
        <w:rPr>
          <w:color w:val="7E8082"/>
          <w:sz w:val="20"/>
        </w:rPr>
        <w:t>i</w:t>
      </w:r>
      <w:r>
        <w:rPr>
          <w:color w:val="626264"/>
          <w:sz w:val="20"/>
        </w:rPr>
        <w:t>i</w:t>
      </w:r>
      <w:r>
        <w:rPr>
          <w:color w:val="7E8082"/>
          <w:sz w:val="20"/>
        </w:rPr>
        <w:t>i</w:t>
      </w:r>
      <w:r>
        <w:rPr>
          <w:color w:val="626264"/>
          <w:sz w:val="20"/>
        </w:rPr>
        <w:t>)</w:t>
      </w:r>
      <w:r>
        <w:rPr>
          <w:color w:val="626264"/>
          <w:spacing w:val="-2"/>
          <w:sz w:val="20"/>
        </w:rPr>
        <w:t> </w:t>
      </w:r>
      <w:r>
        <w:rPr>
          <w:color w:val="626264"/>
          <w:sz w:val="20"/>
        </w:rPr>
        <w:t>Cert</w:t>
      </w:r>
      <w:r>
        <w:rPr>
          <w:color w:val="7E8082"/>
          <w:sz w:val="20"/>
        </w:rPr>
        <w:t>i</w:t>
      </w:r>
      <w:r>
        <w:rPr>
          <w:color w:val="626264"/>
          <w:sz w:val="20"/>
        </w:rPr>
        <w:t>ficado</w:t>
      </w:r>
      <w:r>
        <w:rPr>
          <w:color w:val="626264"/>
          <w:spacing w:val="-3"/>
          <w:sz w:val="20"/>
        </w:rPr>
        <w:t> </w:t>
      </w:r>
      <w:r>
        <w:rPr>
          <w:color w:val="626264"/>
          <w:sz w:val="20"/>
        </w:rPr>
        <w:t>de</w:t>
      </w:r>
      <w:r>
        <w:rPr>
          <w:color w:val="626264"/>
          <w:spacing w:val="-28"/>
          <w:sz w:val="20"/>
        </w:rPr>
        <w:t> </w:t>
      </w:r>
      <w:r>
        <w:rPr>
          <w:color w:val="626264"/>
          <w:sz w:val="20"/>
        </w:rPr>
        <w:t>afiliación</w:t>
      </w:r>
      <w:r>
        <w:rPr>
          <w:color w:val="626264"/>
          <w:spacing w:val="-10"/>
          <w:sz w:val="20"/>
        </w:rPr>
        <w:t> </w:t>
      </w:r>
      <w:r>
        <w:rPr>
          <w:color w:val="626264"/>
          <w:sz w:val="20"/>
        </w:rPr>
        <w:t>a</w:t>
      </w:r>
      <w:r>
        <w:rPr>
          <w:color w:val="626264"/>
          <w:spacing w:val="-22"/>
          <w:sz w:val="20"/>
        </w:rPr>
        <w:t> </w:t>
      </w:r>
      <w:r>
        <w:rPr>
          <w:color w:val="626264"/>
          <w:sz w:val="20"/>
        </w:rPr>
        <w:t>SISBÉN,</w:t>
      </w:r>
      <w:r>
        <w:rPr>
          <w:color w:val="626264"/>
          <w:spacing w:val="-3"/>
          <w:sz w:val="20"/>
        </w:rPr>
        <w:t> </w:t>
      </w:r>
      <w:r>
        <w:rPr>
          <w:color w:val="626264"/>
          <w:sz w:val="20"/>
        </w:rPr>
        <w:t>o</w:t>
      </w:r>
      <w:r>
        <w:rPr>
          <w:color w:val="626264"/>
          <w:spacing w:val="-4"/>
          <w:sz w:val="20"/>
        </w:rPr>
        <w:t> </w:t>
      </w:r>
      <w:r>
        <w:rPr>
          <w:color w:val="626264"/>
          <w:sz w:val="20"/>
        </w:rPr>
        <w:t>el</w:t>
      </w:r>
      <w:r>
        <w:rPr>
          <w:color w:val="626264"/>
          <w:spacing w:val="16"/>
          <w:sz w:val="20"/>
        </w:rPr>
        <w:t> </w:t>
      </w:r>
      <w:r>
        <w:rPr>
          <w:color w:val="626264"/>
          <w:sz w:val="20"/>
        </w:rPr>
        <w:t>documento</w:t>
      </w:r>
      <w:r>
        <w:rPr>
          <w:color w:val="626264"/>
          <w:spacing w:val="-5"/>
          <w:sz w:val="20"/>
        </w:rPr>
        <w:t> </w:t>
      </w:r>
      <w:r>
        <w:rPr>
          <w:color w:val="626264"/>
          <w:sz w:val="20"/>
        </w:rPr>
        <w:t>que</w:t>
      </w:r>
      <w:r>
        <w:rPr>
          <w:color w:val="626264"/>
          <w:spacing w:val="-22"/>
          <w:sz w:val="20"/>
        </w:rPr>
        <w:t> </w:t>
      </w:r>
      <w:r>
        <w:rPr>
          <w:color w:val="626264"/>
          <w:sz w:val="20"/>
        </w:rPr>
        <w:t>haga</w:t>
      </w:r>
      <w:r>
        <w:rPr>
          <w:color w:val="626264"/>
          <w:spacing w:val="-10"/>
          <w:sz w:val="20"/>
        </w:rPr>
        <w:t> </w:t>
      </w:r>
      <w:r>
        <w:rPr>
          <w:color w:val="626264"/>
          <w:sz w:val="20"/>
        </w:rPr>
        <w:t>sus</w:t>
      </w:r>
      <w:r>
        <w:rPr>
          <w:color w:val="626264"/>
          <w:spacing w:val="-18"/>
          <w:sz w:val="20"/>
        </w:rPr>
        <w:t> </w:t>
      </w:r>
      <w:r>
        <w:rPr>
          <w:color w:val="626264"/>
          <w:sz w:val="20"/>
        </w:rPr>
        <w:t>veces;</w:t>
      </w:r>
    </w:p>
    <w:p>
      <w:pPr>
        <w:pStyle w:val="BodyText"/>
        <w:spacing w:line="256" w:lineRule="auto" w:before="3"/>
        <w:ind w:left="795" w:right="784" w:hanging="1"/>
        <w:jc w:val="both"/>
      </w:pPr>
      <w:r>
        <w:rPr>
          <w:color w:val="7E8082"/>
          <w:w w:val="105"/>
        </w:rPr>
        <w:t>i</w:t>
      </w:r>
      <w:r>
        <w:rPr>
          <w:color w:val="626264"/>
          <w:w w:val="105"/>
        </w:rPr>
        <w:t>v)</w:t>
      </w:r>
      <w:r>
        <w:rPr>
          <w:color w:val="626264"/>
          <w:spacing w:val="-15"/>
          <w:w w:val="105"/>
        </w:rPr>
        <w:t> </w:t>
      </w:r>
      <w:r>
        <w:rPr>
          <w:color w:val="7E8082"/>
          <w:w w:val="105"/>
        </w:rPr>
        <w:t>I</w:t>
      </w:r>
      <w:r>
        <w:rPr>
          <w:color w:val="626264"/>
          <w:w w:val="105"/>
        </w:rPr>
        <w:t>nd</w:t>
      </w:r>
      <w:r>
        <w:rPr>
          <w:color w:val="7E8082"/>
          <w:w w:val="105"/>
        </w:rPr>
        <w:t>i</w:t>
      </w:r>
      <w:r>
        <w:rPr>
          <w:color w:val="626264"/>
          <w:w w:val="105"/>
        </w:rPr>
        <w:t>cación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del</w:t>
      </w:r>
      <w:r>
        <w:rPr>
          <w:color w:val="626264"/>
          <w:spacing w:val="-13"/>
          <w:w w:val="105"/>
        </w:rPr>
        <w:t> </w:t>
      </w:r>
      <w:r>
        <w:rPr>
          <w:color w:val="626264"/>
          <w:w w:val="105"/>
        </w:rPr>
        <w:t>m</w:t>
      </w:r>
      <w:r>
        <w:rPr>
          <w:color w:val="7E8082"/>
          <w:w w:val="105"/>
        </w:rPr>
        <w:t>i</w:t>
      </w:r>
      <w:r>
        <w:rPr>
          <w:color w:val="626264"/>
          <w:w w:val="105"/>
        </w:rPr>
        <w:t>nera</w:t>
      </w:r>
      <w:r>
        <w:rPr>
          <w:color w:val="7E8082"/>
          <w:w w:val="105"/>
        </w:rPr>
        <w:t>l</w:t>
      </w:r>
      <w:r>
        <w:rPr>
          <w:color w:val="7E8082"/>
          <w:spacing w:val="-15"/>
          <w:w w:val="105"/>
        </w:rPr>
        <w:t> </w:t>
      </w:r>
      <w:r>
        <w:rPr>
          <w:color w:val="626264"/>
          <w:w w:val="105"/>
        </w:rPr>
        <w:t>objeto</w:t>
      </w:r>
      <w:r>
        <w:rPr>
          <w:color w:val="626264"/>
          <w:spacing w:val="-13"/>
          <w:w w:val="105"/>
        </w:rPr>
        <w:t> </w:t>
      </w:r>
      <w:r>
        <w:rPr>
          <w:color w:val="626264"/>
          <w:w w:val="105"/>
        </w:rPr>
        <w:t>de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exp</w:t>
      </w:r>
      <w:r>
        <w:rPr>
          <w:color w:val="7E8082"/>
          <w:w w:val="105"/>
        </w:rPr>
        <w:t>l</w:t>
      </w:r>
      <w:r>
        <w:rPr>
          <w:color w:val="626264"/>
          <w:w w:val="105"/>
        </w:rPr>
        <w:t>otación;</w:t>
      </w:r>
      <w:r>
        <w:rPr>
          <w:color w:val="626264"/>
          <w:spacing w:val="-6"/>
          <w:w w:val="105"/>
        </w:rPr>
        <w:t> </w:t>
      </w:r>
      <w:r>
        <w:rPr>
          <w:color w:val="626264"/>
          <w:w w:val="105"/>
        </w:rPr>
        <w:t>v)</w:t>
      </w:r>
      <w:r>
        <w:rPr>
          <w:color w:val="626264"/>
          <w:spacing w:val="6"/>
          <w:w w:val="105"/>
        </w:rPr>
        <w:t> </w:t>
      </w:r>
      <w:r>
        <w:rPr>
          <w:color w:val="626264"/>
          <w:w w:val="105"/>
        </w:rPr>
        <w:t>Descripción</w:t>
      </w:r>
      <w:r>
        <w:rPr>
          <w:color w:val="626264"/>
          <w:spacing w:val="-6"/>
          <w:w w:val="105"/>
        </w:rPr>
        <w:t> </w:t>
      </w:r>
      <w:r>
        <w:rPr>
          <w:color w:val="626264"/>
          <w:w w:val="105"/>
        </w:rPr>
        <w:t>de</w:t>
      </w:r>
      <w:r>
        <w:rPr>
          <w:color w:val="626264"/>
          <w:spacing w:val="-15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26264"/>
          <w:w w:val="105"/>
        </w:rPr>
        <w:t>a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activ</w:t>
      </w:r>
      <w:r>
        <w:rPr>
          <w:color w:val="7E8082"/>
          <w:w w:val="105"/>
        </w:rPr>
        <w:t>i</w:t>
      </w:r>
      <w:r>
        <w:rPr>
          <w:color w:val="626264"/>
          <w:w w:val="105"/>
        </w:rPr>
        <w:t>dad</w:t>
      </w:r>
      <w:r>
        <w:rPr>
          <w:color w:val="626264"/>
          <w:spacing w:val="-5"/>
          <w:w w:val="105"/>
        </w:rPr>
        <w:t> </w:t>
      </w:r>
      <w:r>
        <w:rPr>
          <w:color w:val="626264"/>
          <w:w w:val="105"/>
        </w:rPr>
        <w:t>y </w:t>
      </w:r>
      <w:r>
        <w:rPr>
          <w:color w:val="7E8082"/>
        </w:rPr>
        <w:t>l</w:t>
      </w:r>
      <w:r>
        <w:rPr>
          <w:color w:val="626264"/>
        </w:rPr>
        <w:t>a </w:t>
      </w:r>
      <w:r>
        <w:rPr>
          <w:color w:val="7E8082"/>
        </w:rPr>
        <w:t>i</w:t>
      </w:r>
      <w:r>
        <w:rPr>
          <w:color w:val="626264"/>
        </w:rPr>
        <w:t>nd</w:t>
      </w:r>
      <w:r>
        <w:rPr>
          <w:color w:val="7E8082"/>
        </w:rPr>
        <w:t>i</w:t>
      </w:r>
      <w:r>
        <w:rPr>
          <w:color w:val="626264"/>
        </w:rPr>
        <w:t>cación</w:t>
      </w:r>
      <w:r>
        <w:rPr>
          <w:color w:val="626264"/>
          <w:spacing w:val="-1"/>
        </w:rPr>
        <w:t> </w:t>
      </w:r>
      <w:r>
        <w:rPr>
          <w:color w:val="626264"/>
        </w:rPr>
        <w:t>de</w:t>
      </w:r>
      <w:r>
        <w:rPr>
          <w:color w:val="626264"/>
          <w:spacing w:val="-11"/>
        </w:rPr>
        <w:t> </w:t>
      </w:r>
      <w:r>
        <w:rPr>
          <w:color w:val="7E8082"/>
        </w:rPr>
        <w:t>l</w:t>
      </w:r>
      <w:r>
        <w:rPr>
          <w:color w:val="626264"/>
        </w:rPr>
        <w:t>a zona donde se</w:t>
      </w:r>
      <w:r>
        <w:rPr>
          <w:color w:val="626264"/>
          <w:spacing w:val="-10"/>
        </w:rPr>
        <w:t> </w:t>
      </w:r>
      <w:r>
        <w:rPr>
          <w:color w:val="626264"/>
        </w:rPr>
        <w:t>va</w:t>
      </w:r>
      <w:r>
        <w:rPr>
          <w:color w:val="626264"/>
          <w:spacing w:val="-3"/>
        </w:rPr>
        <w:t> </w:t>
      </w:r>
      <w:r>
        <w:rPr>
          <w:color w:val="626264"/>
        </w:rPr>
        <w:t>a realizar (mun</w:t>
      </w:r>
      <w:r>
        <w:rPr>
          <w:color w:val="7E8082"/>
        </w:rPr>
        <w:t>i</w:t>
      </w:r>
      <w:r>
        <w:rPr>
          <w:color w:val="626264"/>
        </w:rPr>
        <w:t>cipio,</w:t>
      </w:r>
      <w:r>
        <w:rPr>
          <w:color w:val="626264"/>
          <w:spacing w:val="-7"/>
        </w:rPr>
        <w:t> </w:t>
      </w:r>
      <w:r>
        <w:rPr>
          <w:color w:val="626264"/>
        </w:rPr>
        <w:t>correg</w:t>
      </w:r>
      <w:r>
        <w:rPr>
          <w:color w:val="7E8082"/>
        </w:rPr>
        <w:t>i</w:t>
      </w:r>
      <w:r>
        <w:rPr>
          <w:color w:val="626264"/>
        </w:rPr>
        <w:t>miento, caserío, </w:t>
      </w:r>
      <w:r>
        <w:rPr>
          <w:color w:val="626264"/>
          <w:w w:val="105"/>
        </w:rPr>
        <w:t>vereda,</w:t>
      </w:r>
      <w:r>
        <w:rPr>
          <w:color w:val="626264"/>
          <w:spacing w:val="-4"/>
          <w:w w:val="105"/>
        </w:rPr>
        <w:t> </w:t>
      </w:r>
      <w:r>
        <w:rPr>
          <w:color w:val="626264"/>
          <w:w w:val="105"/>
        </w:rPr>
        <w:t>río).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259" w:lineRule="auto" w:before="1"/>
        <w:ind w:left="795" w:right="769" w:firstLine="7"/>
        <w:jc w:val="both"/>
      </w:pPr>
      <w:r>
        <w:rPr>
          <w:color w:val="626264"/>
        </w:rPr>
        <w:t>Estos m</w:t>
      </w:r>
      <w:r>
        <w:rPr>
          <w:color w:val="7E8082"/>
        </w:rPr>
        <w:t>i</w:t>
      </w:r>
      <w:r>
        <w:rPr>
          <w:color w:val="626264"/>
        </w:rPr>
        <w:t>neros</w:t>
      </w:r>
      <w:r>
        <w:rPr>
          <w:color w:val="626264"/>
          <w:spacing w:val="-3"/>
        </w:rPr>
        <w:t> </w:t>
      </w:r>
      <w:r>
        <w:rPr>
          <w:color w:val="626264"/>
        </w:rPr>
        <w:t>no</w:t>
      </w:r>
      <w:r>
        <w:rPr>
          <w:color w:val="626264"/>
          <w:spacing w:val="-7"/>
        </w:rPr>
        <w:t> </w:t>
      </w:r>
      <w:r>
        <w:rPr>
          <w:color w:val="626264"/>
        </w:rPr>
        <w:t>podrán estar</w:t>
      </w:r>
      <w:r>
        <w:rPr>
          <w:color w:val="626264"/>
          <w:spacing w:val="-1"/>
        </w:rPr>
        <w:t> </w:t>
      </w:r>
      <w:r>
        <w:rPr>
          <w:color w:val="7E8082"/>
        </w:rPr>
        <w:t>i</w:t>
      </w:r>
      <w:r>
        <w:rPr>
          <w:color w:val="626264"/>
        </w:rPr>
        <w:t>nscr</w:t>
      </w:r>
      <w:r>
        <w:rPr>
          <w:color w:val="7E8082"/>
        </w:rPr>
        <w:t>i</w:t>
      </w:r>
      <w:r>
        <w:rPr>
          <w:color w:val="626264"/>
        </w:rPr>
        <w:t>tos en</w:t>
      </w:r>
      <w:r>
        <w:rPr>
          <w:color w:val="626264"/>
          <w:spacing w:val="-5"/>
        </w:rPr>
        <w:t> </w:t>
      </w:r>
      <w:r>
        <w:rPr>
          <w:color w:val="626264"/>
        </w:rPr>
        <w:t>más</w:t>
      </w:r>
      <w:r>
        <w:rPr>
          <w:color w:val="626264"/>
          <w:spacing w:val="-7"/>
        </w:rPr>
        <w:t> </w:t>
      </w:r>
      <w:r>
        <w:rPr>
          <w:color w:val="626264"/>
        </w:rPr>
        <w:t>de</w:t>
      </w:r>
      <w:r>
        <w:rPr>
          <w:color w:val="626264"/>
          <w:spacing w:val="-6"/>
        </w:rPr>
        <w:t> </w:t>
      </w:r>
      <w:r>
        <w:rPr>
          <w:color w:val="626264"/>
        </w:rPr>
        <w:t>un municipio a la vez,</w:t>
      </w:r>
      <w:r>
        <w:rPr>
          <w:color w:val="626264"/>
          <w:spacing w:val="-6"/>
        </w:rPr>
        <w:t> </w:t>
      </w:r>
      <w:r>
        <w:rPr>
          <w:color w:val="626264"/>
        </w:rPr>
        <w:t>en</w:t>
      </w:r>
      <w:r>
        <w:rPr>
          <w:color w:val="626264"/>
          <w:spacing w:val="-10"/>
        </w:rPr>
        <w:t> </w:t>
      </w:r>
      <w:r>
        <w:rPr>
          <w:color w:val="626264"/>
        </w:rPr>
        <w:t>cuya jurisdicc</w:t>
      </w:r>
      <w:r>
        <w:rPr>
          <w:color w:val="7E8082"/>
        </w:rPr>
        <w:t>i</w:t>
      </w:r>
      <w:r>
        <w:rPr>
          <w:color w:val="626264"/>
        </w:rPr>
        <w:t>ón deberán real</w:t>
      </w:r>
      <w:r>
        <w:rPr>
          <w:color w:val="7E8082"/>
        </w:rPr>
        <w:t>i</w:t>
      </w:r>
      <w:r>
        <w:rPr>
          <w:color w:val="626264"/>
        </w:rPr>
        <w:t>zar la act</w:t>
      </w:r>
      <w:r>
        <w:rPr>
          <w:color w:val="7E8082"/>
        </w:rPr>
        <w:t>i</w:t>
      </w:r>
      <w:r>
        <w:rPr>
          <w:color w:val="626264"/>
        </w:rPr>
        <w:t>vidad. La inscripción deberá ser renovada anua</w:t>
      </w:r>
      <w:r>
        <w:rPr>
          <w:color w:val="7E8082"/>
        </w:rPr>
        <w:t>l</w:t>
      </w:r>
      <w:r>
        <w:rPr>
          <w:color w:val="626264"/>
        </w:rPr>
        <w:t>mente de</w:t>
      </w:r>
      <w:r>
        <w:rPr>
          <w:color w:val="626264"/>
          <w:spacing w:val="-3"/>
        </w:rPr>
        <w:t> </w:t>
      </w:r>
      <w:r>
        <w:rPr>
          <w:color w:val="626264"/>
        </w:rPr>
        <w:t>manera personal, y </w:t>
      </w:r>
      <w:r>
        <w:rPr>
          <w:color w:val="7E8082"/>
        </w:rPr>
        <w:t>l</w:t>
      </w:r>
      <w:r>
        <w:rPr>
          <w:color w:val="626264"/>
        </w:rPr>
        <w:t>a información podrá ser actua</w:t>
      </w:r>
      <w:r>
        <w:rPr>
          <w:color w:val="7E8082"/>
        </w:rPr>
        <w:t>li</w:t>
      </w:r>
      <w:r>
        <w:rPr>
          <w:color w:val="626264"/>
        </w:rPr>
        <w:t>zada por los m</w:t>
      </w:r>
      <w:r>
        <w:rPr>
          <w:color w:val="7E8082"/>
        </w:rPr>
        <w:t>i</w:t>
      </w:r>
      <w:r>
        <w:rPr>
          <w:color w:val="626264"/>
        </w:rPr>
        <w:t>neros</w:t>
      </w:r>
      <w:r>
        <w:rPr>
          <w:color w:val="626264"/>
          <w:spacing w:val="-9"/>
        </w:rPr>
        <w:t> </w:t>
      </w:r>
      <w:r>
        <w:rPr>
          <w:color w:val="626264"/>
        </w:rPr>
        <w:t>en</w:t>
      </w:r>
      <w:r>
        <w:rPr>
          <w:color w:val="626264"/>
          <w:spacing w:val="-10"/>
        </w:rPr>
        <w:t> </w:t>
      </w:r>
      <w:r>
        <w:rPr>
          <w:color w:val="626264"/>
        </w:rPr>
        <w:t>cualquier</w:t>
      </w:r>
      <w:r>
        <w:rPr>
          <w:color w:val="626264"/>
          <w:spacing w:val="22"/>
        </w:rPr>
        <w:t> </w:t>
      </w:r>
      <w:r>
        <w:rPr>
          <w:color w:val="626264"/>
        </w:rPr>
        <w:t>t</w:t>
      </w:r>
      <w:r>
        <w:rPr>
          <w:color w:val="7E8082"/>
        </w:rPr>
        <w:t>i</w:t>
      </w:r>
      <w:r>
        <w:rPr>
          <w:color w:val="626264"/>
        </w:rPr>
        <w:t>empo,</w:t>
      </w:r>
      <w:r>
        <w:rPr>
          <w:color w:val="626264"/>
          <w:spacing w:val="-3"/>
        </w:rPr>
        <w:t> </w:t>
      </w:r>
      <w:r>
        <w:rPr>
          <w:color w:val="626264"/>
        </w:rPr>
        <w:t>en caso</w:t>
      </w:r>
      <w:r>
        <w:rPr>
          <w:color w:val="626264"/>
          <w:spacing w:val="-3"/>
        </w:rPr>
        <w:t> </w:t>
      </w:r>
      <w:r>
        <w:rPr>
          <w:color w:val="626264"/>
        </w:rPr>
        <w:t>de</w:t>
      </w:r>
      <w:r>
        <w:rPr>
          <w:color w:val="626264"/>
          <w:spacing w:val="-14"/>
        </w:rPr>
        <w:t> </w:t>
      </w:r>
      <w:r>
        <w:rPr>
          <w:color w:val="626264"/>
        </w:rPr>
        <w:t>efectuarse un camb</w:t>
      </w:r>
      <w:r>
        <w:rPr>
          <w:color w:val="7E8082"/>
        </w:rPr>
        <w:t>i</w:t>
      </w:r>
      <w:r>
        <w:rPr>
          <w:color w:val="626264"/>
        </w:rPr>
        <w:t>o en</w:t>
      </w:r>
      <w:r>
        <w:rPr>
          <w:color w:val="626264"/>
          <w:spacing w:val="-6"/>
        </w:rPr>
        <w:t> </w:t>
      </w:r>
      <w:r>
        <w:rPr>
          <w:color w:val="626264"/>
        </w:rPr>
        <w:t>la</w:t>
      </w:r>
      <w:r>
        <w:rPr>
          <w:color w:val="626264"/>
          <w:spacing w:val="-3"/>
        </w:rPr>
        <w:t> </w:t>
      </w:r>
      <w:r>
        <w:rPr>
          <w:color w:val="626264"/>
        </w:rPr>
        <w:t>ejecución de </w:t>
      </w:r>
      <w:r>
        <w:rPr>
          <w:color w:val="7E8082"/>
        </w:rPr>
        <w:t>l</w:t>
      </w:r>
      <w:r>
        <w:rPr>
          <w:color w:val="626264"/>
        </w:rPr>
        <w:t>a act</w:t>
      </w:r>
      <w:r>
        <w:rPr>
          <w:color w:val="7E8082"/>
        </w:rPr>
        <w:t>i</w:t>
      </w:r>
      <w:r>
        <w:rPr>
          <w:color w:val="626264"/>
        </w:rPr>
        <w:t>v</w:t>
      </w:r>
      <w:r>
        <w:rPr>
          <w:color w:val="7E8082"/>
        </w:rPr>
        <w:t>i</w:t>
      </w:r>
      <w:r>
        <w:rPr>
          <w:color w:val="626264"/>
        </w:rPr>
        <w:t>dad. Los m</w:t>
      </w:r>
      <w:r>
        <w:rPr>
          <w:color w:val="7E8082"/>
        </w:rPr>
        <w:t>i</w:t>
      </w:r>
      <w:r>
        <w:rPr>
          <w:color w:val="626264"/>
        </w:rPr>
        <w:t>neros que se encuentren inscritos contarán con el térm</w:t>
      </w:r>
      <w:r>
        <w:rPr>
          <w:color w:val="7E8082"/>
        </w:rPr>
        <w:t>i</w:t>
      </w:r>
      <w:r>
        <w:rPr>
          <w:color w:val="626264"/>
        </w:rPr>
        <w:t>no de seis (6)</w:t>
      </w:r>
      <w:r>
        <w:rPr>
          <w:color w:val="626264"/>
          <w:spacing w:val="40"/>
        </w:rPr>
        <w:t> </w:t>
      </w:r>
      <w:r>
        <w:rPr>
          <w:color w:val="626264"/>
        </w:rPr>
        <w:t>meses para renovar su inscr</w:t>
      </w:r>
      <w:r>
        <w:rPr>
          <w:color w:val="7E8082"/>
        </w:rPr>
        <w:t>i</w:t>
      </w:r>
      <w:r>
        <w:rPr>
          <w:color w:val="626264"/>
        </w:rPr>
        <w:t>pc</w:t>
      </w:r>
      <w:r>
        <w:rPr>
          <w:color w:val="7E8082"/>
        </w:rPr>
        <w:t>i</w:t>
      </w:r>
      <w:r>
        <w:rPr>
          <w:color w:val="626264"/>
        </w:rPr>
        <w:t>ón con e</w:t>
      </w:r>
      <w:r>
        <w:rPr>
          <w:color w:val="7E8082"/>
        </w:rPr>
        <w:t>l </w:t>
      </w:r>
      <w:r>
        <w:rPr>
          <w:color w:val="626264"/>
        </w:rPr>
        <w:t>cumplimiento de </w:t>
      </w:r>
      <w:r>
        <w:rPr>
          <w:color w:val="7E8082"/>
        </w:rPr>
        <w:t>l</w:t>
      </w:r>
      <w:r>
        <w:rPr>
          <w:color w:val="626264"/>
        </w:rPr>
        <w:t>os requisitos antes estab</w:t>
      </w:r>
      <w:r>
        <w:rPr>
          <w:color w:val="7E8082"/>
        </w:rPr>
        <w:t>l</w:t>
      </w:r>
      <w:r>
        <w:rPr>
          <w:color w:val="626264"/>
        </w:rPr>
        <w:t>ec</w:t>
      </w:r>
      <w:r>
        <w:rPr>
          <w:color w:val="7E8082"/>
        </w:rPr>
        <w:t>i</w:t>
      </w:r>
      <w:r>
        <w:rPr>
          <w:color w:val="626264"/>
        </w:rPr>
        <w:t>dos.</w: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line="256" w:lineRule="auto" w:before="1"/>
        <w:ind w:left="800" w:right="780" w:firstLine="2"/>
        <w:jc w:val="both"/>
      </w:pPr>
      <w:r>
        <w:rPr>
          <w:color w:val="626264"/>
        </w:rPr>
        <w:t>La</w:t>
      </w:r>
      <w:r>
        <w:rPr>
          <w:color w:val="626264"/>
          <w:spacing w:val="-12"/>
        </w:rPr>
        <w:t> </w:t>
      </w:r>
      <w:r>
        <w:rPr>
          <w:color w:val="626264"/>
        </w:rPr>
        <w:t>inscr</w:t>
      </w:r>
      <w:r>
        <w:rPr>
          <w:color w:val="7E8082"/>
        </w:rPr>
        <w:t>i</w:t>
      </w:r>
      <w:r>
        <w:rPr>
          <w:color w:val="626264"/>
        </w:rPr>
        <w:t>pción</w:t>
      </w:r>
      <w:r>
        <w:rPr>
          <w:color w:val="626264"/>
          <w:spacing w:val="-3"/>
        </w:rPr>
        <w:t> </w:t>
      </w:r>
      <w:r>
        <w:rPr>
          <w:color w:val="626264"/>
        </w:rPr>
        <w:t>de</w:t>
      </w:r>
      <w:r>
        <w:rPr>
          <w:color w:val="626264"/>
          <w:spacing w:val="-13"/>
        </w:rPr>
        <w:t> </w:t>
      </w:r>
      <w:r>
        <w:rPr>
          <w:color w:val="626264"/>
        </w:rPr>
        <w:t>los</w:t>
      </w:r>
      <w:r>
        <w:rPr>
          <w:color w:val="626264"/>
          <w:spacing w:val="-11"/>
        </w:rPr>
        <w:t> </w:t>
      </w:r>
      <w:r>
        <w:rPr>
          <w:color w:val="626264"/>
        </w:rPr>
        <w:t>m</w:t>
      </w:r>
      <w:r>
        <w:rPr>
          <w:color w:val="7E8082"/>
        </w:rPr>
        <w:t>i</w:t>
      </w:r>
      <w:r>
        <w:rPr>
          <w:color w:val="626264"/>
        </w:rPr>
        <w:t>neros</w:t>
      </w:r>
      <w:r>
        <w:rPr>
          <w:color w:val="626264"/>
          <w:spacing w:val="-2"/>
        </w:rPr>
        <w:t> </w:t>
      </w:r>
      <w:r>
        <w:rPr>
          <w:color w:val="626264"/>
        </w:rPr>
        <w:t>de</w:t>
      </w:r>
      <w:r>
        <w:rPr>
          <w:color w:val="626264"/>
          <w:spacing w:val="-3"/>
        </w:rPr>
        <w:t> </w:t>
      </w:r>
      <w:r>
        <w:rPr>
          <w:color w:val="626264"/>
        </w:rPr>
        <w:t>subsistenc</w:t>
      </w:r>
      <w:r>
        <w:rPr>
          <w:color w:val="7E8082"/>
        </w:rPr>
        <w:t>i</w:t>
      </w:r>
      <w:r>
        <w:rPr>
          <w:color w:val="626264"/>
        </w:rPr>
        <w:t>a</w:t>
      </w:r>
      <w:r>
        <w:rPr>
          <w:color w:val="626264"/>
          <w:spacing w:val="-3"/>
        </w:rPr>
        <w:t> </w:t>
      </w:r>
      <w:r>
        <w:rPr>
          <w:color w:val="626264"/>
        </w:rPr>
        <w:t>deberá realizarse por </w:t>
      </w:r>
      <w:r>
        <w:rPr>
          <w:color w:val="7E8082"/>
        </w:rPr>
        <w:t>l</w:t>
      </w:r>
      <w:r>
        <w:rPr>
          <w:color w:val="626264"/>
        </w:rPr>
        <w:t>os</w:t>
      </w:r>
      <w:r>
        <w:rPr>
          <w:color w:val="626264"/>
          <w:spacing w:val="-9"/>
        </w:rPr>
        <w:t> </w:t>
      </w:r>
      <w:r>
        <w:rPr>
          <w:color w:val="626264"/>
        </w:rPr>
        <w:t>municipios en el</w:t>
      </w:r>
      <w:r>
        <w:rPr>
          <w:color w:val="626264"/>
          <w:spacing w:val="13"/>
        </w:rPr>
        <w:t> </w:t>
      </w:r>
      <w:r>
        <w:rPr>
          <w:color w:val="626264"/>
        </w:rPr>
        <w:t>s</w:t>
      </w:r>
      <w:r>
        <w:rPr>
          <w:color w:val="7E8082"/>
        </w:rPr>
        <w:t>i</w:t>
      </w:r>
      <w:r>
        <w:rPr>
          <w:color w:val="626264"/>
        </w:rPr>
        <w:t>stema</w:t>
      </w:r>
      <w:r>
        <w:rPr>
          <w:color w:val="626264"/>
          <w:spacing w:val="12"/>
        </w:rPr>
        <w:t> </w:t>
      </w:r>
      <w:r>
        <w:rPr>
          <w:color w:val="626264"/>
        </w:rPr>
        <w:t>de</w:t>
      </w:r>
      <w:r>
        <w:rPr>
          <w:color w:val="626264"/>
          <w:spacing w:val="-11"/>
        </w:rPr>
        <w:t> </w:t>
      </w:r>
      <w:r>
        <w:rPr>
          <w:color w:val="626264"/>
        </w:rPr>
        <w:t>informac</w:t>
      </w:r>
      <w:r>
        <w:rPr>
          <w:color w:val="7E8082"/>
        </w:rPr>
        <w:t>i</w:t>
      </w:r>
      <w:r>
        <w:rPr>
          <w:color w:val="626264"/>
        </w:rPr>
        <w:t>ón</w:t>
      </w:r>
      <w:r>
        <w:rPr>
          <w:color w:val="626264"/>
          <w:spacing w:val="12"/>
        </w:rPr>
        <w:t> </w:t>
      </w:r>
      <w:r>
        <w:rPr>
          <w:color w:val="626264"/>
        </w:rPr>
        <w:t>que</w:t>
      </w:r>
      <w:r>
        <w:rPr>
          <w:color w:val="626264"/>
          <w:spacing w:val="14"/>
        </w:rPr>
        <w:t> </w:t>
      </w:r>
      <w:r>
        <w:rPr>
          <w:color w:val="626264"/>
        </w:rPr>
        <w:t>para</w:t>
      </w:r>
      <w:r>
        <w:rPr>
          <w:color w:val="626264"/>
          <w:spacing w:val="12"/>
        </w:rPr>
        <w:t> </w:t>
      </w:r>
      <w:r>
        <w:rPr>
          <w:color w:val="626264"/>
        </w:rPr>
        <w:t>e</w:t>
      </w:r>
      <w:r>
        <w:rPr>
          <w:color w:val="7E8082"/>
        </w:rPr>
        <w:t>l</w:t>
      </w:r>
      <w:r>
        <w:rPr>
          <w:color w:val="7E8082"/>
          <w:spacing w:val="20"/>
        </w:rPr>
        <w:t> </w:t>
      </w:r>
      <w:r>
        <w:rPr>
          <w:color w:val="626264"/>
        </w:rPr>
        <w:t>efecto disponga</w:t>
      </w:r>
      <w:r>
        <w:rPr>
          <w:color w:val="626264"/>
          <w:spacing w:val="27"/>
        </w:rPr>
        <w:t> </w:t>
      </w:r>
      <w:r>
        <w:rPr>
          <w:color w:val="626264"/>
        </w:rPr>
        <w:t>el</w:t>
      </w:r>
      <w:r>
        <w:rPr>
          <w:color w:val="626264"/>
          <w:spacing w:val="22"/>
        </w:rPr>
        <w:t> </w:t>
      </w:r>
      <w:r>
        <w:rPr>
          <w:color w:val="626264"/>
        </w:rPr>
        <w:t>M</w:t>
      </w:r>
      <w:r>
        <w:rPr>
          <w:color w:val="383638"/>
        </w:rPr>
        <w:t>i</w:t>
      </w:r>
      <w:r>
        <w:rPr>
          <w:color w:val="626264"/>
        </w:rPr>
        <w:t>nisterio</w:t>
      </w:r>
      <w:r>
        <w:rPr>
          <w:color w:val="626264"/>
          <w:spacing w:val="22"/>
        </w:rPr>
        <w:t> </w:t>
      </w:r>
      <w:r>
        <w:rPr>
          <w:color w:val="626264"/>
        </w:rPr>
        <w:t>de</w:t>
      </w:r>
      <w:r>
        <w:rPr>
          <w:color w:val="626264"/>
          <w:spacing w:val="12"/>
        </w:rPr>
        <w:t> </w:t>
      </w:r>
      <w:r>
        <w:rPr>
          <w:color w:val="626264"/>
        </w:rPr>
        <w:t>Minas y Energía.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259" w:lineRule="auto"/>
        <w:ind w:left="805" w:right="769" w:hanging="2"/>
        <w:jc w:val="both"/>
      </w:pPr>
      <w:r>
        <w:rPr>
          <w:color w:val="626264"/>
        </w:rPr>
        <w:t>Los</w:t>
      </w:r>
      <w:r>
        <w:rPr>
          <w:color w:val="626264"/>
          <w:spacing w:val="-14"/>
        </w:rPr>
        <w:t> </w:t>
      </w:r>
      <w:r>
        <w:rPr>
          <w:color w:val="626264"/>
        </w:rPr>
        <w:t>alca</w:t>
      </w:r>
      <w:r>
        <w:rPr>
          <w:color w:val="7E8082"/>
        </w:rPr>
        <w:t>l</w:t>
      </w:r>
      <w:r>
        <w:rPr>
          <w:color w:val="626264"/>
        </w:rPr>
        <w:t>des</w:t>
      </w:r>
      <w:r>
        <w:rPr>
          <w:color w:val="626264"/>
          <w:spacing w:val="-14"/>
        </w:rPr>
        <w:t> </w:t>
      </w:r>
      <w:r>
        <w:rPr>
          <w:color w:val="626264"/>
        </w:rPr>
        <w:t>v</w:t>
      </w:r>
      <w:r>
        <w:rPr>
          <w:color w:val="7E8082"/>
        </w:rPr>
        <w:t>i</w:t>
      </w:r>
      <w:r>
        <w:rPr>
          <w:color w:val="626264"/>
        </w:rPr>
        <w:t>gilarán</w:t>
      </w:r>
      <w:r>
        <w:rPr>
          <w:color w:val="626264"/>
          <w:spacing w:val="-14"/>
        </w:rPr>
        <w:t> </w:t>
      </w:r>
      <w:r>
        <w:rPr>
          <w:color w:val="626264"/>
        </w:rPr>
        <w:t>e</w:t>
      </w:r>
      <w:r>
        <w:rPr>
          <w:color w:val="7E8082"/>
        </w:rPr>
        <w:t>l</w:t>
      </w:r>
      <w:r>
        <w:rPr>
          <w:color w:val="7E8082"/>
          <w:spacing w:val="-14"/>
        </w:rPr>
        <w:t> </w:t>
      </w:r>
      <w:r>
        <w:rPr>
          <w:color w:val="626264"/>
        </w:rPr>
        <w:t>cumplimiento</w:t>
      </w:r>
      <w:r>
        <w:rPr>
          <w:color w:val="626264"/>
          <w:spacing w:val="-10"/>
        </w:rPr>
        <w:t> </w:t>
      </w:r>
      <w:r>
        <w:rPr>
          <w:color w:val="626264"/>
        </w:rPr>
        <w:t>de</w:t>
      </w:r>
      <w:r>
        <w:rPr>
          <w:color w:val="626264"/>
          <w:spacing w:val="-6"/>
        </w:rPr>
        <w:t> </w:t>
      </w:r>
      <w:r>
        <w:rPr>
          <w:color w:val="626264"/>
        </w:rPr>
        <w:t>lo</w:t>
      </w:r>
      <w:r>
        <w:rPr>
          <w:color w:val="626264"/>
          <w:spacing w:val="-13"/>
        </w:rPr>
        <w:t> </w:t>
      </w:r>
      <w:r>
        <w:rPr>
          <w:color w:val="626264"/>
        </w:rPr>
        <w:t>dispuesto</w:t>
      </w:r>
      <w:r>
        <w:rPr>
          <w:color w:val="626264"/>
          <w:spacing w:val="9"/>
        </w:rPr>
        <w:t> </w:t>
      </w:r>
      <w:r>
        <w:rPr>
          <w:color w:val="626264"/>
        </w:rPr>
        <w:t>en</w:t>
      </w:r>
      <w:r>
        <w:rPr>
          <w:color w:val="626264"/>
          <w:spacing w:val="-14"/>
        </w:rPr>
        <w:t> </w:t>
      </w:r>
      <w:r>
        <w:rPr>
          <w:color w:val="626264"/>
        </w:rPr>
        <w:t>este</w:t>
      </w:r>
      <w:r>
        <w:rPr>
          <w:color w:val="626264"/>
          <w:spacing w:val="-14"/>
        </w:rPr>
        <w:t> </w:t>
      </w:r>
      <w:r>
        <w:rPr>
          <w:color w:val="626264"/>
        </w:rPr>
        <w:t>artícu</w:t>
      </w:r>
      <w:r>
        <w:rPr>
          <w:color w:val="7E8082"/>
        </w:rPr>
        <w:t>l</w:t>
      </w:r>
      <w:r>
        <w:rPr>
          <w:color w:val="626264"/>
        </w:rPr>
        <w:t>o e</w:t>
      </w:r>
      <w:r>
        <w:rPr>
          <w:color w:val="626264"/>
          <w:spacing w:val="-2"/>
        </w:rPr>
        <w:t> </w:t>
      </w:r>
      <w:r>
        <w:rPr>
          <w:color w:val="626264"/>
        </w:rPr>
        <w:t>impondrán las medidas a que haya lugar, sin perjuicio de </w:t>
      </w:r>
      <w:r>
        <w:rPr>
          <w:color w:val="7E8082"/>
        </w:rPr>
        <w:t>l</w:t>
      </w:r>
      <w:r>
        <w:rPr>
          <w:color w:val="626264"/>
        </w:rPr>
        <w:t>as med</w:t>
      </w:r>
      <w:r>
        <w:rPr>
          <w:color w:val="383638"/>
        </w:rPr>
        <w:t>i</w:t>
      </w:r>
      <w:r>
        <w:rPr>
          <w:color w:val="626264"/>
        </w:rPr>
        <w:t>das preventivas y sancionatorias que imponga la autoridad ambiental para la prevención o por </w:t>
      </w:r>
      <w:r>
        <w:rPr>
          <w:color w:val="7E8082"/>
        </w:rPr>
        <w:t>l</w:t>
      </w:r>
      <w:r>
        <w:rPr>
          <w:color w:val="626264"/>
        </w:rPr>
        <w:t>a comisión de un daño ambiental de acuerdo con lo d</w:t>
      </w:r>
      <w:r>
        <w:rPr>
          <w:color w:val="383638"/>
        </w:rPr>
        <w:t>i</w:t>
      </w:r>
      <w:r>
        <w:rPr>
          <w:color w:val="626264"/>
        </w:rPr>
        <w:t>spuesto en la Ley 1333 de 2009, o la </w:t>
      </w:r>
      <w:r>
        <w:rPr>
          <w:color w:val="7E8082"/>
        </w:rPr>
        <w:t>n</w:t>
      </w:r>
      <w:r>
        <w:rPr>
          <w:color w:val="626264"/>
        </w:rPr>
        <w:t>orma que la modifique,</w:t>
      </w:r>
      <w:r>
        <w:rPr>
          <w:color w:val="626264"/>
          <w:spacing w:val="40"/>
        </w:rPr>
        <w:t> </w:t>
      </w:r>
      <w:r>
        <w:rPr>
          <w:color w:val="626264"/>
        </w:rPr>
        <w:t>adicione o sustituya.</w:t>
      </w:r>
    </w:p>
    <w:p>
      <w:pPr>
        <w:pStyle w:val="BodyText"/>
        <w:rPr>
          <w:sz w:val="21"/>
        </w:rPr>
      </w:pPr>
    </w:p>
    <w:p>
      <w:pPr>
        <w:pStyle w:val="BodyText"/>
        <w:spacing w:line="261" w:lineRule="auto"/>
        <w:ind w:left="811" w:right="771"/>
        <w:jc w:val="both"/>
      </w:pPr>
      <w:r>
        <w:rPr>
          <w:color w:val="626264"/>
        </w:rPr>
        <w:t>El alca</w:t>
      </w:r>
      <w:r>
        <w:rPr>
          <w:color w:val="7E8082"/>
        </w:rPr>
        <w:t>l</w:t>
      </w:r>
      <w:r>
        <w:rPr>
          <w:color w:val="626264"/>
        </w:rPr>
        <w:t>de se abstendrá de </w:t>
      </w:r>
      <w:r>
        <w:rPr>
          <w:color w:val="7E8082"/>
        </w:rPr>
        <w:t>i</w:t>
      </w:r>
      <w:r>
        <w:rPr>
          <w:color w:val="626264"/>
        </w:rPr>
        <w:t>nscr</w:t>
      </w:r>
      <w:r>
        <w:rPr>
          <w:color w:val="7E8082"/>
        </w:rPr>
        <w:t>i</w:t>
      </w:r>
      <w:r>
        <w:rPr>
          <w:color w:val="626264"/>
        </w:rPr>
        <w:t>bir o cancelará la </w:t>
      </w:r>
      <w:r>
        <w:rPr>
          <w:color w:val="7E8082"/>
        </w:rPr>
        <w:t>i</w:t>
      </w:r>
      <w:r>
        <w:rPr>
          <w:color w:val="626264"/>
        </w:rPr>
        <w:t>nscr</w:t>
      </w:r>
      <w:r>
        <w:rPr>
          <w:color w:val="7E8082"/>
        </w:rPr>
        <w:t>i</w:t>
      </w:r>
      <w:r>
        <w:rPr>
          <w:color w:val="626264"/>
        </w:rPr>
        <w:t>pc</w:t>
      </w:r>
      <w:r>
        <w:rPr>
          <w:color w:val="7E8082"/>
        </w:rPr>
        <w:t>i</w:t>
      </w:r>
      <w:r>
        <w:rPr>
          <w:color w:val="626264"/>
        </w:rPr>
        <w:t>ón del m</w:t>
      </w:r>
      <w:r>
        <w:rPr>
          <w:color w:val="7E8082"/>
        </w:rPr>
        <w:t>i</w:t>
      </w:r>
      <w:r>
        <w:rPr>
          <w:color w:val="626264"/>
        </w:rPr>
        <w:t>nero de subsistencia en los siguientes eventos: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3"/>
          <w:numId w:val="68"/>
        </w:numPr>
        <w:tabs>
          <w:tab w:pos="1050" w:val="left" w:leader="none"/>
        </w:tabs>
        <w:spacing w:line="252" w:lineRule="auto" w:before="0" w:after="0"/>
        <w:ind w:left="1054" w:right="1072" w:hanging="274"/>
        <w:jc w:val="left"/>
        <w:rPr>
          <w:color w:val="626264"/>
          <w:sz w:val="20"/>
        </w:rPr>
      </w:pPr>
      <w:r>
        <w:rPr>
          <w:color w:val="626264"/>
          <w:sz w:val="20"/>
        </w:rPr>
        <w:t>Si</w:t>
      </w:r>
      <w:r>
        <w:rPr>
          <w:color w:val="626264"/>
          <w:spacing w:val="-10"/>
          <w:sz w:val="20"/>
        </w:rPr>
        <w:t> </w:t>
      </w:r>
      <w:r>
        <w:rPr>
          <w:color w:val="7E8082"/>
          <w:sz w:val="20"/>
        </w:rPr>
        <w:t>l</w:t>
      </w:r>
      <w:r>
        <w:rPr>
          <w:color w:val="626264"/>
          <w:sz w:val="20"/>
        </w:rPr>
        <w:t>a</w:t>
      </w:r>
      <w:r>
        <w:rPr>
          <w:color w:val="626264"/>
          <w:spacing w:val="-7"/>
          <w:sz w:val="20"/>
        </w:rPr>
        <w:t> </w:t>
      </w:r>
      <w:r>
        <w:rPr>
          <w:color w:val="626264"/>
          <w:sz w:val="20"/>
        </w:rPr>
        <w:t>activ</w:t>
      </w:r>
      <w:r>
        <w:rPr>
          <w:color w:val="7E8082"/>
          <w:sz w:val="20"/>
        </w:rPr>
        <w:t>i</w:t>
      </w:r>
      <w:r>
        <w:rPr>
          <w:color w:val="626264"/>
          <w:sz w:val="20"/>
        </w:rPr>
        <w:t>dad se</w:t>
      </w:r>
      <w:r>
        <w:rPr>
          <w:color w:val="626264"/>
          <w:spacing w:val="-14"/>
          <w:sz w:val="20"/>
        </w:rPr>
        <w:t> </w:t>
      </w:r>
      <w:r>
        <w:rPr>
          <w:color w:val="626264"/>
          <w:sz w:val="20"/>
        </w:rPr>
        <w:t>rea</w:t>
      </w:r>
      <w:r>
        <w:rPr>
          <w:color w:val="7E8082"/>
          <w:sz w:val="20"/>
        </w:rPr>
        <w:t>li</w:t>
      </w:r>
      <w:r>
        <w:rPr>
          <w:color w:val="626264"/>
          <w:sz w:val="20"/>
        </w:rPr>
        <w:t>za en</w:t>
      </w:r>
      <w:r>
        <w:rPr>
          <w:color w:val="626264"/>
          <w:spacing w:val="-2"/>
          <w:sz w:val="20"/>
        </w:rPr>
        <w:t> </w:t>
      </w:r>
      <w:r>
        <w:rPr>
          <w:color w:val="626264"/>
          <w:sz w:val="20"/>
        </w:rPr>
        <w:t>zonas excluidas o proh</w:t>
      </w:r>
      <w:r>
        <w:rPr>
          <w:color w:val="383638"/>
          <w:sz w:val="20"/>
        </w:rPr>
        <w:t>i</w:t>
      </w:r>
      <w:r>
        <w:rPr>
          <w:color w:val="626264"/>
          <w:sz w:val="20"/>
        </w:rPr>
        <w:t>bidas de</w:t>
      </w:r>
      <w:r>
        <w:rPr>
          <w:color w:val="626264"/>
          <w:spacing w:val="-2"/>
          <w:sz w:val="20"/>
        </w:rPr>
        <w:t> </w:t>
      </w:r>
      <w:r>
        <w:rPr>
          <w:color w:val="7E8082"/>
          <w:sz w:val="20"/>
        </w:rPr>
        <w:t>l</w:t>
      </w:r>
      <w:r>
        <w:rPr>
          <w:color w:val="626264"/>
          <w:sz w:val="20"/>
        </w:rPr>
        <w:t>as</w:t>
      </w:r>
      <w:r>
        <w:rPr>
          <w:color w:val="626264"/>
          <w:spacing w:val="-4"/>
          <w:sz w:val="20"/>
        </w:rPr>
        <w:t> </w:t>
      </w:r>
      <w:r>
        <w:rPr>
          <w:color w:val="626264"/>
          <w:sz w:val="20"/>
        </w:rPr>
        <w:t>activ</w:t>
      </w:r>
      <w:r>
        <w:rPr>
          <w:color w:val="7E8082"/>
          <w:sz w:val="20"/>
        </w:rPr>
        <w:t>i</w:t>
      </w:r>
      <w:r>
        <w:rPr>
          <w:color w:val="626264"/>
          <w:sz w:val="20"/>
        </w:rPr>
        <w:t>dades </w:t>
      </w:r>
      <w:r>
        <w:rPr>
          <w:color w:val="626264"/>
          <w:spacing w:val="-2"/>
          <w:sz w:val="20"/>
        </w:rPr>
        <w:t>mineras;</w:t>
      </w:r>
    </w:p>
    <w:p>
      <w:pPr>
        <w:pStyle w:val="ListParagraph"/>
        <w:numPr>
          <w:ilvl w:val="3"/>
          <w:numId w:val="68"/>
        </w:numPr>
        <w:tabs>
          <w:tab w:pos="1050" w:val="left" w:leader="none"/>
        </w:tabs>
        <w:spacing w:line="252" w:lineRule="auto" w:before="9" w:after="0"/>
        <w:ind w:left="1056" w:right="1006" w:hanging="281"/>
        <w:jc w:val="left"/>
        <w:rPr>
          <w:color w:val="626264"/>
          <w:sz w:val="20"/>
        </w:rPr>
      </w:pPr>
      <w:r>
        <w:rPr>
          <w:color w:val="626264"/>
          <w:sz w:val="20"/>
        </w:rPr>
        <w:t>S</w:t>
      </w:r>
      <w:r>
        <w:rPr>
          <w:color w:val="7E8082"/>
          <w:sz w:val="20"/>
        </w:rPr>
        <w:t>i</w:t>
      </w:r>
      <w:r>
        <w:rPr>
          <w:color w:val="7E8082"/>
          <w:spacing w:val="-2"/>
          <w:sz w:val="20"/>
        </w:rPr>
        <w:t> </w:t>
      </w:r>
      <w:r>
        <w:rPr>
          <w:color w:val="626264"/>
          <w:sz w:val="20"/>
        </w:rPr>
        <w:t>la</w:t>
      </w:r>
      <w:r>
        <w:rPr>
          <w:color w:val="626264"/>
          <w:spacing w:val="-20"/>
          <w:sz w:val="20"/>
        </w:rPr>
        <w:t> </w:t>
      </w:r>
      <w:r>
        <w:rPr>
          <w:color w:val="626264"/>
          <w:sz w:val="20"/>
        </w:rPr>
        <w:t>act</w:t>
      </w:r>
      <w:r>
        <w:rPr>
          <w:color w:val="7E8082"/>
          <w:sz w:val="20"/>
        </w:rPr>
        <w:t>i</w:t>
      </w:r>
      <w:r>
        <w:rPr>
          <w:color w:val="626264"/>
          <w:sz w:val="20"/>
        </w:rPr>
        <w:t>vidad no</w:t>
      </w:r>
      <w:r>
        <w:rPr>
          <w:color w:val="626264"/>
          <w:spacing w:val="-15"/>
          <w:sz w:val="20"/>
        </w:rPr>
        <w:t> </w:t>
      </w:r>
      <w:r>
        <w:rPr>
          <w:color w:val="626264"/>
          <w:sz w:val="20"/>
        </w:rPr>
        <w:t>se</w:t>
      </w:r>
      <w:r>
        <w:rPr>
          <w:color w:val="626264"/>
          <w:spacing w:val="-13"/>
          <w:sz w:val="20"/>
        </w:rPr>
        <w:t> </w:t>
      </w:r>
      <w:r>
        <w:rPr>
          <w:color w:val="626264"/>
          <w:sz w:val="20"/>
        </w:rPr>
        <w:t>realiza con</w:t>
      </w:r>
      <w:r>
        <w:rPr>
          <w:color w:val="626264"/>
          <w:spacing w:val="-5"/>
          <w:sz w:val="20"/>
        </w:rPr>
        <w:t> </w:t>
      </w:r>
      <w:r>
        <w:rPr>
          <w:color w:val="383638"/>
          <w:sz w:val="20"/>
        </w:rPr>
        <w:t>l</w:t>
      </w:r>
      <w:r>
        <w:rPr>
          <w:color w:val="626264"/>
          <w:sz w:val="20"/>
        </w:rPr>
        <w:t>as</w:t>
      </w:r>
      <w:r>
        <w:rPr>
          <w:color w:val="626264"/>
          <w:spacing w:val="-10"/>
          <w:sz w:val="20"/>
        </w:rPr>
        <w:t> </w:t>
      </w:r>
      <w:r>
        <w:rPr>
          <w:color w:val="626264"/>
          <w:sz w:val="20"/>
        </w:rPr>
        <w:t>restricc</w:t>
      </w:r>
      <w:r>
        <w:rPr>
          <w:color w:val="7E8082"/>
          <w:sz w:val="20"/>
        </w:rPr>
        <w:t>i</w:t>
      </w:r>
      <w:r>
        <w:rPr>
          <w:color w:val="626264"/>
          <w:sz w:val="20"/>
        </w:rPr>
        <w:t>ones</w:t>
      </w:r>
      <w:r>
        <w:rPr>
          <w:color w:val="626264"/>
          <w:spacing w:val="-3"/>
          <w:sz w:val="20"/>
        </w:rPr>
        <w:t> </w:t>
      </w:r>
      <w:r>
        <w:rPr>
          <w:color w:val="626264"/>
          <w:sz w:val="20"/>
        </w:rPr>
        <w:t>estab</w:t>
      </w:r>
      <w:r>
        <w:rPr>
          <w:color w:val="7E8082"/>
          <w:sz w:val="20"/>
        </w:rPr>
        <w:t>l</w:t>
      </w:r>
      <w:r>
        <w:rPr>
          <w:color w:val="626264"/>
          <w:sz w:val="20"/>
        </w:rPr>
        <w:t>ec</w:t>
      </w:r>
      <w:r>
        <w:rPr>
          <w:color w:val="7E8082"/>
          <w:sz w:val="20"/>
        </w:rPr>
        <w:t>i</w:t>
      </w:r>
      <w:r>
        <w:rPr>
          <w:color w:val="626264"/>
          <w:sz w:val="20"/>
        </w:rPr>
        <w:t>das</w:t>
      </w:r>
      <w:r>
        <w:rPr>
          <w:color w:val="626264"/>
          <w:spacing w:val="-14"/>
          <w:sz w:val="20"/>
        </w:rPr>
        <w:t> </w:t>
      </w:r>
      <w:r>
        <w:rPr>
          <w:color w:val="626264"/>
          <w:sz w:val="20"/>
        </w:rPr>
        <w:t>en</w:t>
      </w:r>
      <w:r>
        <w:rPr>
          <w:color w:val="626264"/>
          <w:spacing w:val="-11"/>
          <w:sz w:val="20"/>
        </w:rPr>
        <w:t> </w:t>
      </w:r>
      <w:r>
        <w:rPr>
          <w:color w:val="626264"/>
          <w:sz w:val="20"/>
        </w:rPr>
        <w:t>los</w:t>
      </w:r>
      <w:r>
        <w:rPr>
          <w:color w:val="626264"/>
          <w:spacing w:val="-16"/>
          <w:sz w:val="20"/>
        </w:rPr>
        <w:t> </w:t>
      </w:r>
      <w:r>
        <w:rPr>
          <w:color w:val="626264"/>
          <w:sz w:val="20"/>
        </w:rPr>
        <w:t>artículos 157 y 158 de la Ley 685 de 2001;</w:t>
      </w:r>
    </w:p>
    <w:p>
      <w:pPr>
        <w:pStyle w:val="ListParagraph"/>
        <w:numPr>
          <w:ilvl w:val="3"/>
          <w:numId w:val="68"/>
        </w:numPr>
        <w:tabs>
          <w:tab w:pos="1059" w:val="left" w:leader="none"/>
        </w:tabs>
        <w:spacing w:line="229" w:lineRule="exact" w:before="0" w:after="0"/>
        <w:ind w:left="1058" w:right="0" w:hanging="278"/>
        <w:jc w:val="left"/>
        <w:rPr>
          <w:color w:val="626264"/>
          <w:sz w:val="20"/>
        </w:rPr>
      </w:pPr>
      <w:r>
        <w:rPr>
          <w:color w:val="626264"/>
          <w:sz w:val="20"/>
        </w:rPr>
        <w:t>S</w:t>
      </w:r>
      <w:r>
        <w:rPr>
          <w:color w:val="7E8082"/>
          <w:sz w:val="20"/>
        </w:rPr>
        <w:t>i</w:t>
      </w:r>
      <w:r>
        <w:rPr>
          <w:color w:val="7E8082"/>
          <w:spacing w:val="8"/>
          <w:sz w:val="20"/>
        </w:rPr>
        <w:t> </w:t>
      </w:r>
      <w:r>
        <w:rPr>
          <w:color w:val="626264"/>
          <w:sz w:val="20"/>
        </w:rPr>
        <w:t>la</w:t>
      </w:r>
      <w:r>
        <w:rPr>
          <w:color w:val="626264"/>
          <w:spacing w:val="1"/>
          <w:sz w:val="20"/>
        </w:rPr>
        <w:t> </w:t>
      </w:r>
      <w:r>
        <w:rPr>
          <w:color w:val="626264"/>
          <w:sz w:val="20"/>
        </w:rPr>
        <w:t>act</w:t>
      </w:r>
      <w:r>
        <w:rPr>
          <w:color w:val="7E8082"/>
          <w:sz w:val="20"/>
        </w:rPr>
        <w:t>i</w:t>
      </w:r>
      <w:r>
        <w:rPr>
          <w:color w:val="626264"/>
          <w:sz w:val="20"/>
        </w:rPr>
        <w:t>vidad</w:t>
      </w:r>
      <w:r>
        <w:rPr>
          <w:color w:val="626264"/>
          <w:spacing w:val="18"/>
          <w:sz w:val="20"/>
        </w:rPr>
        <w:t> </w:t>
      </w:r>
      <w:r>
        <w:rPr>
          <w:color w:val="626264"/>
          <w:sz w:val="20"/>
        </w:rPr>
        <w:t>se</w:t>
      </w:r>
      <w:r>
        <w:rPr>
          <w:color w:val="626264"/>
          <w:spacing w:val="-3"/>
          <w:sz w:val="20"/>
        </w:rPr>
        <w:t> </w:t>
      </w:r>
      <w:r>
        <w:rPr>
          <w:color w:val="626264"/>
          <w:sz w:val="20"/>
        </w:rPr>
        <w:t>realiza</w:t>
      </w:r>
      <w:r>
        <w:rPr>
          <w:color w:val="626264"/>
          <w:spacing w:val="12"/>
          <w:sz w:val="20"/>
        </w:rPr>
        <w:t> </w:t>
      </w:r>
      <w:r>
        <w:rPr>
          <w:color w:val="626264"/>
          <w:sz w:val="20"/>
        </w:rPr>
        <w:t>en</w:t>
      </w:r>
      <w:r>
        <w:rPr>
          <w:color w:val="626264"/>
          <w:spacing w:val="-11"/>
          <w:sz w:val="20"/>
        </w:rPr>
        <w:t> </w:t>
      </w:r>
      <w:r>
        <w:rPr>
          <w:color w:val="626264"/>
          <w:sz w:val="20"/>
        </w:rPr>
        <w:t>un</w:t>
      </w:r>
      <w:r>
        <w:rPr>
          <w:color w:val="626264"/>
          <w:spacing w:val="6"/>
          <w:sz w:val="20"/>
        </w:rPr>
        <w:t> </w:t>
      </w:r>
      <w:r>
        <w:rPr>
          <w:color w:val="383638"/>
          <w:sz w:val="20"/>
        </w:rPr>
        <w:t>l</w:t>
      </w:r>
      <w:r>
        <w:rPr>
          <w:color w:val="626264"/>
          <w:sz w:val="20"/>
        </w:rPr>
        <w:t>ugar</w:t>
      </w:r>
      <w:r>
        <w:rPr>
          <w:color w:val="626264"/>
          <w:spacing w:val="3"/>
          <w:sz w:val="20"/>
        </w:rPr>
        <w:t> </w:t>
      </w:r>
      <w:r>
        <w:rPr>
          <w:color w:val="626264"/>
          <w:sz w:val="20"/>
        </w:rPr>
        <w:t>d</w:t>
      </w:r>
      <w:r>
        <w:rPr>
          <w:color w:val="7E8082"/>
          <w:sz w:val="20"/>
        </w:rPr>
        <w:t>i</w:t>
      </w:r>
      <w:r>
        <w:rPr>
          <w:color w:val="626264"/>
          <w:sz w:val="20"/>
        </w:rPr>
        <w:t>ferente</w:t>
      </w:r>
      <w:r>
        <w:rPr>
          <w:color w:val="626264"/>
          <w:spacing w:val="-4"/>
          <w:sz w:val="20"/>
        </w:rPr>
        <w:t> </w:t>
      </w:r>
      <w:r>
        <w:rPr>
          <w:color w:val="626264"/>
          <w:sz w:val="20"/>
        </w:rPr>
        <w:t>al</w:t>
      </w:r>
      <w:r>
        <w:rPr>
          <w:color w:val="626264"/>
          <w:spacing w:val="9"/>
          <w:sz w:val="20"/>
        </w:rPr>
        <w:t> </w:t>
      </w:r>
      <w:r>
        <w:rPr>
          <w:color w:val="626264"/>
          <w:sz w:val="20"/>
        </w:rPr>
        <w:t>seña</w:t>
      </w:r>
      <w:r>
        <w:rPr>
          <w:color w:val="7E8082"/>
          <w:sz w:val="20"/>
        </w:rPr>
        <w:t>l</w:t>
      </w:r>
      <w:r>
        <w:rPr>
          <w:color w:val="626264"/>
          <w:sz w:val="20"/>
        </w:rPr>
        <w:t>ado</w:t>
      </w:r>
      <w:r>
        <w:rPr>
          <w:color w:val="626264"/>
          <w:spacing w:val="16"/>
          <w:sz w:val="20"/>
        </w:rPr>
        <w:t> </w:t>
      </w:r>
      <w:r>
        <w:rPr>
          <w:color w:val="626264"/>
          <w:sz w:val="20"/>
        </w:rPr>
        <w:t>en </w:t>
      </w:r>
      <w:r>
        <w:rPr>
          <w:color w:val="383638"/>
          <w:sz w:val="20"/>
        </w:rPr>
        <w:t>l</w:t>
      </w:r>
      <w:r>
        <w:rPr>
          <w:color w:val="626264"/>
          <w:sz w:val="20"/>
        </w:rPr>
        <w:t>a</w:t>
      </w:r>
      <w:r>
        <w:rPr>
          <w:color w:val="626264"/>
          <w:spacing w:val="-21"/>
          <w:sz w:val="20"/>
        </w:rPr>
        <w:t> </w:t>
      </w:r>
      <w:r>
        <w:rPr>
          <w:color w:val="626264"/>
          <w:spacing w:val="-2"/>
          <w:sz w:val="20"/>
        </w:rPr>
        <w:t>inscripción;</w:t>
      </w:r>
    </w:p>
    <w:p>
      <w:pPr>
        <w:pStyle w:val="ListParagraph"/>
        <w:numPr>
          <w:ilvl w:val="3"/>
          <w:numId w:val="68"/>
        </w:numPr>
        <w:tabs>
          <w:tab w:pos="1059" w:val="left" w:leader="none"/>
        </w:tabs>
        <w:spacing w:line="261" w:lineRule="auto" w:before="59" w:after="0"/>
        <w:ind w:left="1062" w:right="981" w:hanging="281"/>
        <w:jc w:val="left"/>
        <w:rPr>
          <w:color w:val="626264"/>
          <w:sz w:val="20"/>
        </w:rPr>
      </w:pPr>
      <w:r>
        <w:rPr>
          <w:color w:val="626264"/>
          <w:sz w:val="20"/>
        </w:rPr>
        <w:t>Cuando</w:t>
      </w:r>
      <w:r>
        <w:rPr>
          <w:color w:val="626264"/>
          <w:spacing w:val="-1"/>
          <w:sz w:val="20"/>
        </w:rPr>
        <w:t> </w:t>
      </w:r>
      <w:r>
        <w:rPr>
          <w:color w:val="626264"/>
          <w:sz w:val="20"/>
        </w:rPr>
        <w:t>exceda los</w:t>
      </w:r>
      <w:r>
        <w:rPr>
          <w:color w:val="626264"/>
          <w:spacing w:val="-14"/>
          <w:sz w:val="20"/>
        </w:rPr>
        <w:t> </w:t>
      </w:r>
      <w:r>
        <w:rPr>
          <w:color w:val="626264"/>
          <w:sz w:val="20"/>
        </w:rPr>
        <w:t>volúmenes de</w:t>
      </w:r>
      <w:r>
        <w:rPr>
          <w:color w:val="626264"/>
          <w:spacing w:val="-6"/>
          <w:sz w:val="20"/>
        </w:rPr>
        <w:t> </w:t>
      </w:r>
      <w:r>
        <w:rPr>
          <w:color w:val="626264"/>
          <w:sz w:val="20"/>
        </w:rPr>
        <w:t>producción señalados por el</w:t>
      </w:r>
      <w:r>
        <w:rPr>
          <w:color w:val="626264"/>
          <w:spacing w:val="-6"/>
          <w:sz w:val="20"/>
        </w:rPr>
        <w:t> </w:t>
      </w:r>
      <w:r>
        <w:rPr>
          <w:color w:val="626264"/>
          <w:sz w:val="20"/>
        </w:rPr>
        <w:t>Minister</w:t>
      </w:r>
      <w:r>
        <w:rPr>
          <w:color w:val="7E8082"/>
          <w:sz w:val="20"/>
        </w:rPr>
        <w:t>i</w:t>
      </w:r>
      <w:r>
        <w:rPr>
          <w:color w:val="626264"/>
          <w:sz w:val="20"/>
        </w:rPr>
        <w:t>o de Minas y Energ</w:t>
      </w:r>
      <w:r>
        <w:rPr>
          <w:color w:val="7E8082"/>
          <w:sz w:val="20"/>
        </w:rPr>
        <w:t>í</w:t>
      </w:r>
      <w:r>
        <w:rPr>
          <w:color w:val="626264"/>
          <w:sz w:val="20"/>
        </w:rPr>
        <w:t>a o la autoridad competente;</w:t>
      </w:r>
    </w:p>
    <w:p>
      <w:pPr>
        <w:pStyle w:val="ListParagraph"/>
        <w:numPr>
          <w:ilvl w:val="3"/>
          <w:numId w:val="68"/>
        </w:numPr>
        <w:tabs>
          <w:tab w:pos="1059" w:val="left" w:leader="none"/>
        </w:tabs>
        <w:spacing w:line="240" w:lineRule="auto" w:before="28" w:after="0"/>
        <w:ind w:left="1058" w:right="0" w:hanging="268"/>
        <w:jc w:val="left"/>
        <w:rPr>
          <w:color w:val="626264"/>
          <w:sz w:val="19"/>
        </w:rPr>
      </w:pPr>
      <w:r>
        <w:rPr>
          <w:color w:val="626264"/>
          <w:w w:val="105"/>
          <w:sz w:val="19"/>
        </w:rPr>
        <w:t>Cuando</w:t>
      </w:r>
      <w:r>
        <w:rPr>
          <w:color w:val="626264"/>
          <w:spacing w:val="3"/>
          <w:w w:val="105"/>
          <w:sz w:val="19"/>
        </w:rPr>
        <w:t> </w:t>
      </w:r>
      <w:r>
        <w:rPr>
          <w:color w:val="626264"/>
          <w:w w:val="105"/>
          <w:sz w:val="19"/>
        </w:rPr>
        <w:t>u</w:t>
      </w:r>
      <w:r>
        <w:rPr>
          <w:color w:val="383638"/>
          <w:w w:val="105"/>
          <w:sz w:val="19"/>
        </w:rPr>
        <w:t>t</w:t>
      </w:r>
      <w:r>
        <w:rPr>
          <w:color w:val="626264"/>
          <w:w w:val="105"/>
          <w:sz w:val="19"/>
        </w:rPr>
        <w:t>ilice</w:t>
      </w:r>
      <w:r>
        <w:rPr>
          <w:color w:val="626264"/>
          <w:spacing w:val="9"/>
          <w:w w:val="105"/>
          <w:sz w:val="19"/>
        </w:rPr>
        <w:t> </w:t>
      </w:r>
      <w:r>
        <w:rPr>
          <w:color w:val="626264"/>
          <w:w w:val="105"/>
          <w:sz w:val="19"/>
        </w:rPr>
        <w:t>maqu</w:t>
      </w:r>
      <w:r>
        <w:rPr>
          <w:color w:val="7E8082"/>
          <w:w w:val="105"/>
          <w:sz w:val="19"/>
        </w:rPr>
        <w:t>i</w:t>
      </w:r>
      <w:r>
        <w:rPr>
          <w:color w:val="626264"/>
          <w:w w:val="105"/>
          <w:sz w:val="19"/>
        </w:rPr>
        <w:t>nar</w:t>
      </w:r>
      <w:r>
        <w:rPr>
          <w:color w:val="7E8082"/>
          <w:w w:val="105"/>
          <w:sz w:val="19"/>
        </w:rPr>
        <w:t>i</w:t>
      </w:r>
      <w:r>
        <w:rPr>
          <w:color w:val="626264"/>
          <w:w w:val="105"/>
          <w:sz w:val="19"/>
        </w:rPr>
        <w:t>a,</w:t>
      </w:r>
      <w:r>
        <w:rPr>
          <w:color w:val="626264"/>
          <w:spacing w:val="-1"/>
          <w:w w:val="105"/>
          <w:sz w:val="19"/>
        </w:rPr>
        <w:t> </w:t>
      </w:r>
      <w:r>
        <w:rPr>
          <w:color w:val="626264"/>
          <w:w w:val="105"/>
          <w:sz w:val="19"/>
        </w:rPr>
        <w:t>equipos mecanizados</w:t>
      </w:r>
      <w:r>
        <w:rPr>
          <w:color w:val="626264"/>
          <w:spacing w:val="-4"/>
          <w:w w:val="105"/>
          <w:sz w:val="19"/>
        </w:rPr>
        <w:t> </w:t>
      </w:r>
      <w:r>
        <w:rPr>
          <w:color w:val="626264"/>
          <w:w w:val="105"/>
          <w:sz w:val="19"/>
        </w:rPr>
        <w:t>o</w:t>
      </w:r>
      <w:r>
        <w:rPr>
          <w:color w:val="626264"/>
          <w:spacing w:val="15"/>
          <w:w w:val="105"/>
          <w:sz w:val="19"/>
        </w:rPr>
        <w:t> </w:t>
      </w:r>
      <w:r>
        <w:rPr>
          <w:color w:val="626264"/>
          <w:w w:val="105"/>
          <w:sz w:val="19"/>
        </w:rPr>
        <w:t>explos</w:t>
      </w:r>
      <w:r>
        <w:rPr>
          <w:color w:val="7E8082"/>
          <w:w w:val="105"/>
          <w:sz w:val="19"/>
        </w:rPr>
        <w:t>i</w:t>
      </w:r>
      <w:r>
        <w:rPr>
          <w:color w:val="626264"/>
          <w:w w:val="105"/>
          <w:sz w:val="19"/>
        </w:rPr>
        <w:t>vos</w:t>
      </w:r>
      <w:r>
        <w:rPr>
          <w:color w:val="626264"/>
          <w:spacing w:val="-9"/>
          <w:w w:val="105"/>
          <w:sz w:val="19"/>
        </w:rPr>
        <w:t> </w:t>
      </w:r>
      <w:r>
        <w:rPr>
          <w:color w:val="626264"/>
          <w:w w:val="105"/>
          <w:sz w:val="19"/>
        </w:rPr>
        <w:t>para</w:t>
      </w:r>
      <w:r>
        <w:rPr>
          <w:color w:val="626264"/>
          <w:spacing w:val="2"/>
          <w:w w:val="105"/>
          <w:sz w:val="19"/>
        </w:rPr>
        <w:t> </w:t>
      </w:r>
      <w:r>
        <w:rPr>
          <w:color w:val="626264"/>
          <w:spacing w:val="-5"/>
          <w:w w:val="105"/>
          <w:sz w:val="19"/>
        </w:rPr>
        <w:t>e</w:t>
      </w:r>
      <w:r>
        <w:rPr>
          <w:color w:val="7E8082"/>
          <w:spacing w:val="-5"/>
          <w:w w:val="105"/>
          <w:sz w:val="19"/>
        </w:rPr>
        <w:t>l</w:t>
      </w:r>
    </w:p>
    <w:p>
      <w:pPr>
        <w:pStyle w:val="BodyText"/>
        <w:spacing w:before="23"/>
        <w:ind w:left="1060"/>
      </w:pPr>
      <w:r>
        <w:rPr>
          <w:color w:val="626264"/>
        </w:rPr>
        <w:t>arranque</w:t>
      </w:r>
      <w:r>
        <w:rPr>
          <w:color w:val="626264"/>
          <w:spacing w:val="7"/>
        </w:rPr>
        <w:t> </w:t>
      </w:r>
      <w:r>
        <w:rPr>
          <w:color w:val="626264"/>
        </w:rPr>
        <w:t>de</w:t>
      </w:r>
      <w:r>
        <w:rPr>
          <w:color w:val="626264"/>
          <w:spacing w:val="-1"/>
        </w:rPr>
        <w:t> </w:t>
      </w:r>
      <w:r>
        <w:rPr>
          <w:color w:val="383638"/>
        </w:rPr>
        <w:t>l</w:t>
      </w:r>
      <w:r>
        <w:rPr>
          <w:color w:val="626264"/>
        </w:rPr>
        <w:t>os</w:t>
      </w:r>
      <w:r>
        <w:rPr>
          <w:color w:val="626264"/>
          <w:spacing w:val="2"/>
        </w:rPr>
        <w:t> </w:t>
      </w:r>
      <w:r>
        <w:rPr>
          <w:color w:val="626264"/>
          <w:spacing w:val="-2"/>
        </w:rPr>
        <w:t>m</w:t>
      </w:r>
      <w:r>
        <w:rPr>
          <w:color w:val="7E8082"/>
          <w:spacing w:val="-2"/>
        </w:rPr>
        <w:t>i</w:t>
      </w:r>
      <w:r>
        <w:rPr>
          <w:color w:val="626264"/>
          <w:spacing w:val="-2"/>
        </w:rPr>
        <w:t>nerales;</w:t>
      </w:r>
    </w:p>
    <w:p>
      <w:pPr>
        <w:pStyle w:val="ListParagraph"/>
        <w:numPr>
          <w:ilvl w:val="3"/>
          <w:numId w:val="68"/>
        </w:numPr>
        <w:tabs>
          <w:tab w:pos="1059" w:val="left" w:leader="none"/>
        </w:tabs>
        <w:spacing w:line="240" w:lineRule="auto" w:before="59" w:after="0"/>
        <w:ind w:left="1058" w:right="0" w:hanging="263"/>
        <w:jc w:val="left"/>
        <w:rPr>
          <w:color w:val="626264"/>
          <w:sz w:val="20"/>
        </w:rPr>
      </w:pPr>
      <w:r>
        <w:rPr>
          <w:color w:val="626264"/>
          <w:sz w:val="20"/>
        </w:rPr>
        <w:t>Si</w:t>
      </w:r>
      <w:r>
        <w:rPr>
          <w:color w:val="626264"/>
          <w:spacing w:val="-11"/>
          <w:sz w:val="20"/>
        </w:rPr>
        <w:t> </w:t>
      </w:r>
      <w:r>
        <w:rPr>
          <w:color w:val="7E8082"/>
          <w:sz w:val="20"/>
        </w:rPr>
        <w:t>l</w:t>
      </w:r>
      <w:r>
        <w:rPr>
          <w:color w:val="626264"/>
          <w:sz w:val="20"/>
        </w:rPr>
        <w:t>as</w:t>
      </w:r>
      <w:r>
        <w:rPr>
          <w:color w:val="626264"/>
          <w:spacing w:val="4"/>
          <w:sz w:val="20"/>
        </w:rPr>
        <w:t> </w:t>
      </w:r>
      <w:r>
        <w:rPr>
          <w:color w:val="626264"/>
          <w:sz w:val="20"/>
        </w:rPr>
        <w:t>act</w:t>
      </w:r>
      <w:r>
        <w:rPr>
          <w:color w:val="7E8082"/>
          <w:sz w:val="20"/>
        </w:rPr>
        <w:t>i</w:t>
      </w:r>
      <w:r>
        <w:rPr>
          <w:color w:val="626264"/>
          <w:sz w:val="20"/>
        </w:rPr>
        <w:t>vidades</w:t>
      </w:r>
      <w:r>
        <w:rPr>
          <w:color w:val="626264"/>
          <w:spacing w:val="-5"/>
          <w:sz w:val="20"/>
        </w:rPr>
        <w:t> </w:t>
      </w:r>
      <w:r>
        <w:rPr>
          <w:color w:val="626264"/>
          <w:sz w:val="20"/>
        </w:rPr>
        <w:t>se</w:t>
      </w:r>
      <w:r>
        <w:rPr>
          <w:color w:val="626264"/>
          <w:spacing w:val="-5"/>
          <w:sz w:val="20"/>
        </w:rPr>
        <w:t> </w:t>
      </w:r>
      <w:r>
        <w:rPr>
          <w:color w:val="626264"/>
          <w:sz w:val="20"/>
        </w:rPr>
        <w:t>rea</w:t>
      </w:r>
      <w:r>
        <w:rPr>
          <w:color w:val="7E8082"/>
          <w:sz w:val="20"/>
        </w:rPr>
        <w:t>l</w:t>
      </w:r>
      <w:r>
        <w:rPr>
          <w:color w:val="626264"/>
          <w:sz w:val="20"/>
        </w:rPr>
        <w:t>izan</w:t>
      </w:r>
      <w:r>
        <w:rPr>
          <w:color w:val="626264"/>
          <w:spacing w:val="3"/>
          <w:sz w:val="20"/>
        </w:rPr>
        <w:t> </w:t>
      </w:r>
      <w:r>
        <w:rPr>
          <w:color w:val="626264"/>
          <w:sz w:val="20"/>
        </w:rPr>
        <w:t>de</w:t>
      </w:r>
      <w:r>
        <w:rPr>
          <w:color w:val="626264"/>
          <w:spacing w:val="-16"/>
          <w:sz w:val="20"/>
        </w:rPr>
        <w:t> </w:t>
      </w:r>
      <w:r>
        <w:rPr>
          <w:color w:val="626264"/>
          <w:sz w:val="20"/>
        </w:rPr>
        <w:t>manera</w:t>
      </w:r>
      <w:r>
        <w:rPr>
          <w:color w:val="626264"/>
          <w:spacing w:val="4"/>
          <w:sz w:val="20"/>
        </w:rPr>
        <w:t> </w:t>
      </w:r>
      <w:r>
        <w:rPr>
          <w:color w:val="626264"/>
          <w:spacing w:val="-2"/>
          <w:sz w:val="20"/>
        </w:rPr>
        <w:t>subterránea;</w:t>
      </w:r>
    </w:p>
    <w:p>
      <w:pPr>
        <w:pStyle w:val="ListParagraph"/>
        <w:numPr>
          <w:ilvl w:val="3"/>
          <w:numId w:val="68"/>
        </w:numPr>
        <w:tabs>
          <w:tab w:pos="1068" w:val="left" w:leader="none"/>
        </w:tabs>
        <w:spacing w:line="240" w:lineRule="auto" w:before="59" w:after="0"/>
        <w:ind w:left="1067" w:right="0" w:hanging="276"/>
        <w:jc w:val="left"/>
        <w:rPr>
          <w:color w:val="626264"/>
          <w:sz w:val="20"/>
        </w:rPr>
      </w:pPr>
      <w:r>
        <w:rPr>
          <w:color w:val="626264"/>
          <w:sz w:val="20"/>
        </w:rPr>
        <w:t>Cuando</w:t>
      </w:r>
      <w:r>
        <w:rPr>
          <w:color w:val="626264"/>
          <w:spacing w:val="15"/>
          <w:sz w:val="20"/>
        </w:rPr>
        <w:t> </w:t>
      </w:r>
      <w:r>
        <w:rPr>
          <w:color w:val="626264"/>
          <w:sz w:val="20"/>
        </w:rPr>
        <w:t>extraiga</w:t>
      </w:r>
      <w:r>
        <w:rPr>
          <w:color w:val="626264"/>
          <w:spacing w:val="16"/>
          <w:sz w:val="20"/>
        </w:rPr>
        <w:t> </w:t>
      </w:r>
      <w:r>
        <w:rPr>
          <w:color w:val="626264"/>
          <w:sz w:val="20"/>
        </w:rPr>
        <w:t>un</w:t>
      </w:r>
      <w:r>
        <w:rPr>
          <w:color w:val="626264"/>
          <w:spacing w:val="10"/>
          <w:sz w:val="20"/>
        </w:rPr>
        <w:t> </w:t>
      </w:r>
      <w:r>
        <w:rPr>
          <w:color w:val="626264"/>
          <w:sz w:val="20"/>
        </w:rPr>
        <w:t>m</w:t>
      </w:r>
      <w:r>
        <w:rPr>
          <w:color w:val="7E8082"/>
          <w:sz w:val="20"/>
        </w:rPr>
        <w:t>i</w:t>
      </w:r>
      <w:r>
        <w:rPr>
          <w:color w:val="626264"/>
          <w:sz w:val="20"/>
        </w:rPr>
        <w:t>nera</w:t>
      </w:r>
      <w:r>
        <w:rPr>
          <w:color w:val="7E8082"/>
          <w:sz w:val="20"/>
        </w:rPr>
        <w:t>l</w:t>
      </w:r>
      <w:r>
        <w:rPr>
          <w:color w:val="7E8082"/>
          <w:spacing w:val="2"/>
          <w:sz w:val="20"/>
        </w:rPr>
        <w:t> </w:t>
      </w:r>
      <w:r>
        <w:rPr>
          <w:color w:val="626264"/>
          <w:sz w:val="20"/>
        </w:rPr>
        <w:t>diferente</w:t>
      </w:r>
      <w:r>
        <w:rPr>
          <w:color w:val="626264"/>
          <w:spacing w:val="-1"/>
          <w:sz w:val="20"/>
        </w:rPr>
        <w:t> </w:t>
      </w:r>
      <w:r>
        <w:rPr>
          <w:color w:val="626264"/>
          <w:sz w:val="20"/>
        </w:rPr>
        <w:t>a</w:t>
      </w:r>
      <w:r>
        <w:rPr>
          <w:color w:val="383638"/>
          <w:sz w:val="20"/>
        </w:rPr>
        <w:t>l </w:t>
      </w:r>
      <w:r>
        <w:rPr>
          <w:color w:val="626264"/>
          <w:sz w:val="20"/>
        </w:rPr>
        <w:t>establecido</w:t>
      </w:r>
      <w:r>
        <w:rPr>
          <w:color w:val="626264"/>
          <w:spacing w:val="19"/>
          <w:sz w:val="20"/>
        </w:rPr>
        <w:t> </w:t>
      </w:r>
      <w:r>
        <w:rPr>
          <w:color w:val="626264"/>
          <w:sz w:val="20"/>
        </w:rPr>
        <w:t>en</w:t>
      </w:r>
      <w:r>
        <w:rPr>
          <w:color w:val="626264"/>
          <w:spacing w:val="-13"/>
          <w:sz w:val="20"/>
        </w:rPr>
        <w:t> </w:t>
      </w:r>
      <w:r>
        <w:rPr>
          <w:color w:val="626264"/>
          <w:sz w:val="20"/>
        </w:rPr>
        <w:t>la</w:t>
      </w:r>
      <w:r>
        <w:rPr>
          <w:color w:val="626264"/>
          <w:spacing w:val="-12"/>
          <w:sz w:val="20"/>
        </w:rPr>
        <w:t> </w:t>
      </w:r>
      <w:r>
        <w:rPr>
          <w:color w:val="626264"/>
          <w:spacing w:val="-2"/>
          <w:sz w:val="20"/>
        </w:rPr>
        <w:t>insc</w:t>
      </w:r>
      <w:r>
        <w:rPr>
          <w:color w:val="383638"/>
          <w:spacing w:val="-2"/>
          <w:sz w:val="20"/>
        </w:rPr>
        <w:t>r</w:t>
      </w:r>
      <w:r>
        <w:rPr>
          <w:color w:val="626264"/>
          <w:spacing w:val="-2"/>
          <w:sz w:val="20"/>
        </w:rPr>
        <w:t>ipción.</w:t>
      </w:r>
    </w:p>
    <w:p>
      <w:pPr>
        <w:pStyle w:val="BodyText"/>
        <w:spacing w:before="6"/>
        <w:rPr>
          <w:sz w:val="14"/>
        </w:rPr>
      </w:pPr>
    </w:p>
    <w:p>
      <w:pPr>
        <w:pStyle w:val="BodyText"/>
        <w:spacing w:line="259" w:lineRule="auto" w:before="94"/>
        <w:ind w:left="824" w:right="742" w:firstLine="3"/>
        <w:jc w:val="both"/>
      </w:pPr>
      <w:r>
        <w:rPr>
          <w:color w:val="626264"/>
        </w:rPr>
        <w:t>A</w:t>
      </w:r>
      <w:r>
        <w:rPr>
          <w:color w:val="7E8082"/>
        </w:rPr>
        <w:t>l</w:t>
      </w:r>
      <w:r>
        <w:rPr>
          <w:color w:val="7E8082"/>
          <w:spacing w:val="-14"/>
        </w:rPr>
        <w:t> </w:t>
      </w:r>
      <w:r>
        <w:rPr>
          <w:color w:val="626264"/>
        </w:rPr>
        <w:t>minero</w:t>
      </w:r>
      <w:r>
        <w:rPr>
          <w:color w:val="626264"/>
          <w:spacing w:val="-14"/>
        </w:rPr>
        <w:t> </w:t>
      </w:r>
      <w:r>
        <w:rPr>
          <w:color w:val="626264"/>
        </w:rPr>
        <w:t>de</w:t>
      </w:r>
      <w:r>
        <w:rPr>
          <w:color w:val="626264"/>
          <w:spacing w:val="-14"/>
        </w:rPr>
        <w:t> </w:t>
      </w:r>
      <w:r>
        <w:rPr>
          <w:color w:val="626264"/>
        </w:rPr>
        <w:t>subs</w:t>
      </w:r>
      <w:r>
        <w:rPr>
          <w:color w:val="7E8082"/>
        </w:rPr>
        <w:t>i</w:t>
      </w:r>
      <w:r>
        <w:rPr>
          <w:color w:val="626264"/>
        </w:rPr>
        <w:t>stenc</w:t>
      </w:r>
      <w:r>
        <w:rPr>
          <w:color w:val="7E8082"/>
        </w:rPr>
        <w:t>i</w:t>
      </w:r>
      <w:r>
        <w:rPr>
          <w:color w:val="626264"/>
        </w:rPr>
        <w:t>a</w:t>
      </w:r>
      <w:r>
        <w:rPr>
          <w:color w:val="626264"/>
          <w:spacing w:val="-11"/>
        </w:rPr>
        <w:t> </w:t>
      </w:r>
      <w:r>
        <w:rPr>
          <w:color w:val="626264"/>
        </w:rPr>
        <w:t>que</w:t>
      </w:r>
      <w:r>
        <w:rPr>
          <w:color w:val="626264"/>
          <w:spacing w:val="-11"/>
        </w:rPr>
        <w:t> </w:t>
      </w:r>
      <w:r>
        <w:rPr>
          <w:color w:val="626264"/>
        </w:rPr>
        <w:t>se</w:t>
      </w:r>
      <w:r>
        <w:rPr>
          <w:color w:val="626264"/>
          <w:spacing w:val="-10"/>
        </w:rPr>
        <w:t> </w:t>
      </w:r>
      <w:r>
        <w:rPr>
          <w:color w:val="626264"/>
        </w:rPr>
        <w:t>le</w:t>
      </w:r>
      <w:r>
        <w:rPr>
          <w:color w:val="626264"/>
          <w:spacing w:val="-14"/>
        </w:rPr>
        <w:t> </w:t>
      </w:r>
      <w:r>
        <w:rPr>
          <w:color w:val="626264"/>
        </w:rPr>
        <w:t>cance</w:t>
      </w:r>
      <w:r>
        <w:rPr>
          <w:color w:val="383638"/>
        </w:rPr>
        <w:t>l</w:t>
      </w:r>
      <w:r>
        <w:rPr>
          <w:color w:val="626264"/>
        </w:rPr>
        <w:t>e</w:t>
      </w:r>
      <w:r>
        <w:rPr>
          <w:color w:val="626264"/>
          <w:spacing w:val="-6"/>
        </w:rPr>
        <w:t> </w:t>
      </w:r>
      <w:r>
        <w:rPr>
          <w:color w:val="7E8082"/>
        </w:rPr>
        <w:t>l</w:t>
      </w:r>
      <w:r>
        <w:rPr>
          <w:color w:val="626264"/>
        </w:rPr>
        <w:t>a</w:t>
      </w:r>
      <w:r>
        <w:rPr>
          <w:color w:val="626264"/>
          <w:spacing w:val="-6"/>
        </w:rPr>
        <w:t> </w:t>
      </w:r>
      <w:r>
        <w:rPr>
          <w:color w:val="626264"/>
        </w:rPr>
        <w:t>inscripción</w:t>
      </w:r>
      <w:r>
        <w:rPr>
          <w:color w:val="626264"/>
          <w:spacing w:val="-3"/>
        </w:rPr>
        <w:t> </w:t>
      </w:r>
      <w:r>
        <w:rPr>
          <w:color w:val="626264"/>
        </w:rPr>
        <w:t>no</w:t>
      </w:r>
      <w:r>
        <w:rPr>
          <w:color w:val="626264"/>
          <w:spacing w:val="-9"/>
        </w:rPr>
        <w:t> </w:t>
      </w:r>
      <w:r>
        <w:rPr>
          <w:color w:val="626264"/>
        </w:rPr>
        <w:t>podrá</w:t>
      </w:r>
      <w:r>
        <w:rPr>
          <w:color w:val="626264"/>
          <w:spacing w:val="9"/>
        </w:rPr>
        <w:t> </w:t>
      </w:r>
      <w:r>
        <w:rPr>
          <w:color w:val="626264"/>
        </w:rPr>
        <w:t>inscrib</w:t>
      </w:r>
      <w:r>
        <w:rPr>
          <w:color w:val="383638"/>
        </w:rPr>
        <w:t>i</w:t>
      </w:r>
      <w:r>
        <w:rPr>
          <w:color w:val="626264"/>
        </w:rPr>
        <w:t>rse ante cualquier munic</w:t>
      </w:r>
      <w:r>
        <w:rPr>
          <w:color w:val="7E8082"/>
        </w:rPr>
        <w:t>i</w:t>
      </w:r>
      <w:r>
        <w:rPr>
          <w:color w:val="626264"/>
        </w:rPr>
        <w:t>pio por un término de seis (6)</w:t>
      </w:r>
      <w:r>
        <w:rPr>
          <w:color w:val="626264"/>
          <w:spacing w:val="40"/>
        </w:rPr>
        <w:t> </w:t>
      </w:r>
      <w:r>
        <w:rPr>
          <w:color w:val="626264"/>
        </w:rPr>
        <w:t>meses. De no cumplirse con </w:t>
      </w:r>
      <w:r>
        <w:rPr>
          <w:color w:val="383638"/>
        </w:rPr>
        <w:t>l</w:t>
      </w:r>
      <w:r>
        <w:rPr>
          <w:color w:val="626264"/>
        </w:rPr>
        <w:t>os requis</w:t>
      </w:r>
      <w:r>
        <w:rPr>
          <w:color w:val="7E8082"/>
        </w:rPr>
        <w:t>i</w:t>
      </w:r>
      <w:r>
        <w:rPr>
          <w:color w:val="626264"/>
        </w:rPr>
        <w:t>tos</w:t>
      </w:r>
      <w:r>
        <w:rPr>
          <w:color w:val="626264"/>
          <w:spacing w:val="-14"/>
        </w:rPr>
        <w:t> </w:t>
      </w:r>
      <w:r>
        <w:rPr>
          <w:color w:val="626264"/>
        </w:rPr>
        <w:t>ex</w:t>
      </w:r>
      <w:r>
        <w:rPr>
          <w:color w:val="7E8082"/>
        </w:rPr>
        <w:t>i</w:t>
      </w:r>
      <w:r>
        <w:rPr>
          <w:color w:val="626264"/>
        </w:rPr>
        <w:t>gidos</w:t>
      </w:r>
      <w:r>
        <w:rPr>
          <w:color w:val="626264"/>
          <w:spacing w:val="-14"/>
        </w:rPr>
        <w:t> </w:t>
      </w:r>
      <w:r>
        <w:rPr>
          <w:color w:val="626264"/>
        </w:rPr>
        <w:t>en</w:t>
      </w:r>
      <w:r>
        <w:rPr>
          <w:color w:val="626264"/>
          <w:spacing w:val="-14"/>
        </w:rPr>
        <w:t> </w:t>
      </w:r>
      <w:r>
        <w:rPr>
          <w:color w:val="626264"/>
        </w:rPr>
        <w:t>este</w:t>
      </w:r>
      <w:r>
        <w:rPr>
          <w:color w:val="626264"/>
          <w:spacing w:val="-14"/>
        </w:rPr>
        <w:t> </w:t>
      </w:r>
      <w:r>
        <w:rPr>
          <w:color w:val="626264"/>
        </w:rPr>
        <w:t>artícu</w:t>
      </w:r>
      <w:r>
        <w:rPr>
          <w:color w:val="7E8082"/>
        </w:rPr>
        <w:t>l</w:t>
      </w:r>
      <w:r>
        <w:rPr>
          <w:color w:val="626264"/>
        </w:rPr>
        <w:t>o</w:t>
      </w:r>
      <w:r>
        <w:rPr>
          <w:color w:val="626264"/>
          <w:spacing w:val="-12"/>
        </w:rPr>
        <w:t> </w:t>
      </w:r>
      <w:r>
        <w:rPr>
          <w:color w:val="626264"/>
        </w:rPr>
        <w:t>para</w:t>
      </w:r>
      <w:r>
        <w:rPr>
          <w:color w:val="626264"/>
          <w:spacing w:val="-2"/>
        </w:rPr>
        <w:t> </w:t>
      </w:r>
      <w:r>
        <w:rPr>
          <w:color w:val="626264"/>
        </w:rPr>
        <w:t>e</w:t>
      </w:r>
      <w:r>
        <w:rPr>
          <w:color w:val="7E8082"/>
        </w:rPr>
        <w:t>l</w:t>
      </w:r>
      <w:r>
        <w:rPr>
          <w:color w:val="7E8082"/>
          <w:spacing w:val="-14"/>
        </w:rPr>
        <w:t> </w:t>
      </w:r>
      <w:r>
        <w:rPr>
          <w:color w:val="626264"/>
        </w:rPr>
        <w:t>desarrollo</w:t>
      </w:r>
      <w:r>
        <w:rPr>
          <w:color w:val="626264"/>
          <w:spacing w:val="6"/>
        </w:rPr>
        <w:t> </w:t>
      </w:r>
      <w:r>
        <w:rPr>
          <w:color w:val="626264"/>
        </w:rPr>
        <w:t>de</w:t>
      </w:r>
      <w:r>
        <w:rPr>
          <w:color w:val="626264"/>
          <w:spacing w:val="-14"/>
        </w:rPr>
        <w:t> </w:t>
      </w:r>
      <w:r>
        <w:rPr>
          <w:color w:val="626264"/>
        </w:rPr>
        <w:t>la</w:t>
      </w:r>
      <w:r>
        <w:rPr>
          <w:color w:val="626264"/>
          <w:spacing w:val="-4"/>
        </w:rPr>
        <w:t> </w:t>
      </w:r>
      <w:r>
        <w:rPr>
          <w:color w:val="626264"/>
        </w:rPr>
        <w:t>minería</w:t>
      </w:r>
      <w:r>
        <w:rPr>
          <w:color w:val="626264"/>
          <w:spacing w:val="-9"/>
        </w:rPr>
        <w:t> </w:t>
      </w:r>
      <w:r>
        <w:rPr>
          <w:color w:val="626264"/>
        </w:rPr>
        <w:t>de</w:t>
      </w:r>
      <w:r>
        <w:rPr>
          <w:color w:val="626264"/>
          <w:spacing w:val="-14"/>
        </w:rPr>
        <w:t> </w:t>
      </w:r>
      <w:r>
        <w:rPr>
          <w:color w:val="626264"/>
        </w:rPr>
        <w:t>subsistencia, los mineros se cons</w:t>
      </w:r>
      <w:r>
        <w:rPr>
          <w:color w:val="7E8082"/>
        </w:rPr>
        <w:t>i</w:t>
      </w:r>
      <w:r>
        <w:rPr>
          <w:color w:val="626264"/>
        </w:rPr>
        <w:t>derarán explotadores </w:t>
      </w:r>
      <w:r>
        <w:rPr>
          <w:color w:val="7E8082"/>
        </w:rPr>
        <w:t>i</w:t>
      </w:r>
      <w:r>
        <w:rPr>
          <w:color w:val="626264"/>
        </w:rPr>
        <w:t>lícitos de yac</w:t>
      </w:r>
      <w:r>
        <w:rPr>
          <w:color w:val="7E8082"/>
        </w:rPr>
        <w:t>i</w:t>
      </w:r>
      <w:r>
        <w:rPr>
          <w:color w:val="626264"/>
        </w:rPr>
        <w:t>mientos mineros en los térm</w:t>
      </w:r>
      <w:r>
        <w:rPr>
          <w:color w:val="7E8082"/>
        </w:rPr>
        <w:t>i</w:t>
      </w:r>
      <w:r>
        <w:rPr>
          <w:color w:val="626264"/>
        </w:rPr>
        <w:t>nos del Cód</w:t>
      </w:r>
      <w:r>
        <w:rPr>
          <w:color w:val="383638"/>
        </w:rPr>
        <w:t>i</w:t>
      </w:r>
      <w:r>
        <w:rPr>
          <w:color w:val="626264"/>
        </w:rPr>
        <w:t>go Penal Co</w:t>
      </w:r>
      <w:r>
        <w:rPr>
          <w:color w:val="7E8082"/>
        </w:rPr>
        <w:t>l</w:t>
      </w:r>
      <w:r>
        <w:rPr>
          <w:color w:val="626264"/>
        </w:rPr>
        <w:t>ombiano o </w:t>
      </w:r>
      <w:r>
        <w:rPr>
          <w:color w:val="7E8082"/>
        </w:rPr>
        <w:t>l</w:t>
      </w:r>
      <w:r>
        <w:rPr>
          <w:color w:val="626264"/>
        </w:rPr>
        <w:t>a norma que </w:t>
      </w:r>
      <w:r>
        <w:rPr>
          <w:color w:val="7E8082"/>
        </w:rPr>
        <w:t>l</w:t>
      </w:r>
      <w:r>
        <w:rPr>
          <w:color w:val="626264"/>
        </w:rPr>
        <w:t>o mod</w:t>
      </w:r>
      <w:r>
        <w:rPr>
          <w:color w:val="383638"/>
        </w:rPr>
        <w:t>i</w:t>
      </w:r>
      <w:r>
        <w:rPr>
          <w:color w:val="626264"/>
        </w:rPr>
        <w:t>fique o</w:t>
      </w:r>
      <w:r>
        <w:rPr>
          <w:color w:val="626264"/>
          <w:spacing w:val="-16"/>
        </w:rPr>
        <w:t> </w:t>
      </w:r>
      <w:r>
        <w:rPr>
          <w:color w:val="626264"/>
        </w:rPr>
        <w:t>sustituya.</w:t>
      </w:r>
    </w:p>
    <w:p>
      <w:pPr>
        <w:pStyle w:val="BodyText"/>
        <w:spacing w:before="6"/>
        <w:rPr>
          <w:sz w:val="19"/>
        </w:rPr>
      </w:pPr>
    </w:p>
    <w:p>
      <w:pPr>
        <w:spacing w:before="1"/>
        <w:ind w:left="841" w:right="0" w:firstLine="0"/>
        <w:jc w:val="both"/>
        <w:rPr>
          <w:sz w:val="20"/>
        </w:rPr>
      </w:pPr>
      <w:r>
        <w:rPr>
          <w:rFonts w:ascii="Times New Roman" w:hAnsi="Times New Roman"/>
          <w:b/>
          <w:color w:val="383638"/>
          <w:sz w:val="23"/>
        </w:rPr>
        <w:t>PARÁGRAFO</w:t>
      </w:r>
      <w:r>
        <w:rPr>
          <w:rFonts w:ascii="Times New Roman" w:hAnsi="Times New Roman"/>
          <w:b/>
          <w:color w:val="383638"/>
          <w:spacing w:val="31"/>
          <w:sz w:val="23"/>
        </w:rPr>
        <w:t> </w:t>
      </w:r>
      <w:r>
        <w:rPr>
          <w:rFonts w:ascii="Times New Roman" w:hAnsi="Times New Roman"/>
          <w:b/>
          <w:color w:val="383638"/>
          <w:sz w:val="23"/>
        </w:rPr>
        <w:t>PRIMERO</w:t>
      </w:r>
      <w:r>
        <w:rPr>
          <w:rFonts w:ascii="Times New Roman" w:hAnsi="Times New Roman"/>
          <w:b/>
          <w:color w:val="383638"/>
          <w:spacing w:val="21"/>
          <w:sz w:val="23"/>
        </w:rPr>
        <w:t> </w:t>
      </w:r>
      <w:r>
        <w:rPr>
          <w:color w:val="626264"/>
          <w:sz w:val="20"/>
        </w:rPr>
        <w:t>La</w:t>
      </w:r>
      <w:r>
        <w:rPr>
          <w:color w:val="626264"/>
          <w:spacing w:val="6"/>
          <w:sz w:val="20"/>
        </w:rPr>
        <w:t> </w:t>
      </w:r>
      <w:r>
        <w:rPr>
          <w:color w:val="626264"/>
          <w:sz w:val="20"/>
        </w:rPr>
        <w:t>autoridad</w:t>
      </w:r>
      <w:r>
        <w:rPr>
          <w:color w:val="626264"/>
          <w:spacing w:val="20"/>
          <w:sz w:val="20"/>
        </w:rPr>
        <w:t> </w:t>
      </w:r>
      <w:r>
        <w:rPr>
          <w:color w:val="626264"/>
          <w:sz w:val="20"/>
        </w:rPr>
        <w:t>minera</w:t>
      </w:r>
      <w:r>
        <w:rPr>
          <w:color w:val="626264"/>
          <w:spacing w:val="14"/>
          <w:sz w:val="20"/>
        </w:rPr>
        <w:t> </w:t>
      </w:r>
      <w:r>
        <w:rPr>
          <w:color w:val="626264"/>
          <w:sz w:val="20"/>
        </w:rPr>
        <w:t>brindará</w:t>
      </w:r>
      <w:r>
        <w:rPr>
          <w:color w:val="626264"/>
          <w:spacing w:val="16"/>
          <w:sz w:val="20"/>
        </w:rPr>
        <w:t> </w:t>
      </w:r>
      <w:r>
        <w:rPr>
          <w:color w:val="626264"/>
          <w:sz w:val="20"/>
        </w:rPr>
        <w:t>las</w:t>
      </w:r>
      <w:r>
        <w:rPr>
          <w:color w:val="626264"/>
          <w:spacing w:val="9"/>
          <w:sz w:val="20"/>
        </w:rPr>
        <w:t> </w:t>
      </w:r>
      <w:r>
        <w:rPr>
          <w:color w:val="626264"/>
          <w:sz w:val="20"/>
        </w:rPr>
        <w:t>herram</w:t>
      </w:r>
      <w:r>
        <w:rPr>
          <w:color w:val="7E8082"/>
          <w:sz w:val="20"/>
        </w:rPr>
        <w:t>i</w:t>
      </w:r>
      <w:r>
        <w:rPr>
          <w:color w:val="626264"/>
          <w:sz w:val="20"/>
        </w:rPr>
        <w:t>entas</w:t>
      </w:r>
      <w:r>
        <w:rPr>
          <w:color w:val="626264"/>
          <w:spacing w:val="15"/>
          <w:sz w:val="20"/>
        </w:rPr>
        <w:t> </w:t>
      </w:r>
      <w:r>
        <w:rPr>
          <w:color w:val="626264"/>
          <w:spacing w:val="-5"/>
          <w:sz w:val="20"/>
        </w:rPr>
        <w:t>de</w:t>
      </w:r>
    </w:p>
    <w:p>
      <w:pPr>
        <w:pStyle w:val="BodyText"/>
        <w:spacing w:before="6"/>
        <w:rPr>
          <w:sz w:val="27"/>
        </w:rPr>
      </w:pPr>
    </w:p>
    <w:p>
      <w:pPr>
        <w:spacing w:before="0"/>
        <w:ind w:left="0" w:right="194" w:firstLine="0"/>
        <w:jc w:val="right"/>
        <w:rPr>
          <w:rFonts w:ascii="Times New Roman"/>
          <w:i/>
          <w:sz w:val="34"/>
        </w:rPr>
      </w:pPr>
      <w:r>
        <w:rPr>
          <w:rFonts w:ascii="Times New Roman"/>
          <w:i/>
          <w:color w:val="383638"/>
          <w:spacing w:val="-5"/>
          <w:sz w:val="34"/>
        </w:rPr>
        <w:t>q</w:t>
      </w:r>
      <w:r>
        <w:rPr>
          <w:rFonts w:ascii="Times New Roman"/>
          <w:i/>
          <w:color w:val="626264"/>
          <w:spacing w:val="-5"/>
          <w:sz w:val="34"/>
        </w:rPr>
        <w:t>5</w:t>
      </w:r>
    </w:p>
    <w:p>
      <w:pPr>
        <w:spacing w:after="0"/>
        <w:jc w:val="right"/>
        <w:rPr>
          <w:rFonts w:ascii="Times New Roman"/>
          <w:sz w:val="34"/>
        </w:rPr>
        <w:sectPr>
          <w:pgSz w:w="12240" w:h="15840"/>
          <w:pgMar w:top="780" w:bottom="280" w:left="1720" w:right="1660"/>
        </w:sectPr>
      </w:pPr>
    </w:p>
    <w:p>
      <w:pPr>
        <w:pStyle w:val="Heading2"/>
        <w:spacing w:before="71"/>
      </w:pPr>
      <w:r>
        <w:rPr/>
        <w:pict>
          <v:group style="position:absolute;margin-left:112.080925pt;margin-top:42.796082pt;width:388.35pt;height:677.55pt;mso-position-horizontal-relative:page;mso-position-vertical-relative:page;z-index:-19115520" id="docshapegroup340" coordorigin="2242,856" coordsize="7767,13551">
            <v:line style="position:absolute" from="2290,14368" to="2290,875" stroked="true" strokeweight="2.409012pt" strokecolor="#000000">
              <v:stroke dashstyle="solid"/>
            </v:line>
            <v:line style="position:absolute" from="9960,14407" to="9960,856" stroked="true" strokeweight="2.890814pt" strokecolor="#000000">
              <v:stroke dashstyle="solid"/>
            </v:line>
            <v:shape style="position:absolute;left:2241;top:913;width:7767;height:13426" id="docshape341" coordorigin="2242,914" coordsize="7767,13426" path="m2261,914l10008,914m2242,14339l10008,14339e" filled="false" stroked="true" strokeweight="2.407524pt" strokecolor="#000000">
              <v:path arrowok="t"/>
              <v:stroke dashstyle="solid"/>
            </v:shape>
            <w10:wrap type="none"/>
          </v:group>
        </w:pict>
      </w:r>
      <w:r>
        <w:rPr>
          <w:color w:val="363436"/>
          <w:spacing w:val="-4"/>
        </w:rPr>
        <w:t>1</w:t>
      </w:r>
      <w:r>
        <w:rPr>
          <w:color w:val="565659"/>
          <w:spacing w:val="-4"/>
        </w:rPr>
        <w:t>95S</w:t>
      </w:r>
    </w:p>
    <w:p>
      <w:pPr>
        <w:pStyle w:val="BodyText"/>
        <w:spacing w:line="256" w:lineRule="auto" w:before="278"/>
        <w:ind w:left="672" w:right="857" w:firstLine="6"/>
        <w:jc w:val="both"/>
      </w:pPr>
      <w:r>
        <w:rPr>
          <w:color w:val="67696B"/>
        </w:rPr>
        <w:t>actua</w:t>
      </w:r>
      <w:r>
        <w:rPr>
          <w:color w:val="808285"/>
        </w:rPr>
        <w:t>li</w:t>
      </w:r>
      <w:r>
        <w:rPr>
          <w:color w:val="67696B"/>
        </w:rPr>
        <w:t>zación de la p</w:t>
      </w:r>
      <w:r>
        <w:rPr>
          <w:color w:val="808285"/>
        </w:rPr>
        <w:t>l</w:t>
      </w:r>
      <w:r>
        <w:rPr>
          <w:color w:val="67696B"/>
        </w:rPr>
        <w:t>ataforma de inscr</w:t>
      </w:r>
      <w:r>
        <w:rPr>
          <w:color w:val="808285"/>
        </w:rPr>
        <w:t>i</w:t>
      </w:r>
      <w:r>
        <w:rPr>
          <w:color w:val="67696B"/>
        </w:rPr>
        <w:t>pción de m</w:t>
      </w:r>
      <w:r>
        <w:rPr>
          <w:color w:val="808285"/>
        </w:rPr>
        <w:t>i</w:t>
      </w:r>
      <w:r>
        <w:rPr>
          <w:color w:val="67696B"/>
        </w:rPr>
        <w:t>neros de subsistenc</w:t>
      </w:r>
      <w:r>
        <w:rPr>
          <w:color w:val="808285"/>
        </w:rPr>
        <w:t>i</w:t>
      </w:r>
      <w:r>
        <w:rPr>
          <w:color w:val="67696B"/>
        </w:rPr>
        <w:t>a, con las necesidades de informac</w:t>
      </w:r>
      <w:r>
        <w:rPr>
          <w:color w:val="808285"/>
        </w:rPr>
        <w:t>i</w:t>
      </w:r>
      <w:r>
        <w:rPr>
          <w:color w:val="67696B"/>
        </w:rPr>
        <w:t>ón que requieran </w:t>
      </w:r>
      <w:r>
        <w:rPr>
          <w:color w:val="808285"/>
        </w:rPr>
        <w:t>l</w:t>
      </w:r>
      <w:r>
        <w:rPr>
          <w:color w:val="67696B"/>
        </w:rPr>
        <w:t>os mun</w:t>
      </w:r>
      <w:r>
        <w:rPr>
          <w:color w:val="808285"/>
        </w:rPr>
        <w:t>i</w:t>
      </w:r>
      <w:r>
        <w:rPr>
          <w:color w:val="67696B"/>
        </w:rPr>
        <w:t>c</w:t>
      </w:r>
      <w:r>
        <w:rPr>
          <w:color w:val="808285"/>
        </w:rPr>
        <w:t>i</w:t>
      </w:r>
      <w:r>
        <w:rPr>
          <w:color w:val="67696B"/>
        </w:rPr>
        <w:t>pios para llevar a cabo </w:t>
      </w:r>
      <w:r>
        <w:rPr>
          <w:color w:val="808285"/>
        </w:rPr>
        <w:t>l</w:t>
      </w:r>
      <w:r>
        <w:rPr>
          <w:color w:val="67696B"/>
        </w:rPr>
        <w:t>as </w:t>
      </w:r>
      <w:r>
        <w:rPr>
          <w:color w:val="565659"/>
        </w:rPr>
        <w:t>labores </w:t>
      </w:r>
      <w:r>
        <w:rPr>
          <w:color w:val="67696B"/>
        </w:rPr>
        <w:t>de </w:t>
      </w:r>
      <w:r>
        <w:rPr>
          <w:color w:val="808285"/>
        </w:rPr>
        <w:t>i</w:t>
      </w:r>
      <w:r>
        <w:rPr>
          <w:color w:val="67696B"/>
        </w:rPr>
        <w:t>nscripción conoc</w:t>
      </w:r>
      <w:r>
        <w:rPr>
          <w:color w:val="808285"/>
        </w:rPr>
        <w:t>i</w:t>
      </w:r>
      <w:r>
        <w:rPr>
          <w:color w:val="67696B"/>
        </w:rPr>
        <w:t>endo </w:t>
      </w:r>
      <w:r>
        <w:rPr>
          <w:color w:val="363436"/>
        </w:rPr>
        <w:t>l</w:t>
      </w:r>
      <w:r>
        <w:rPr>
          <w:color w:val="67696B"/>
        </w:rPr>
        <w:t>as restricc</w:t>
      </w:r>
      <w:r>
        <w:rPr>
          <w:color w:val="808285"/>
        </w:rPr>
        <w:t>i</w:t>
      </w:r>
      <w:r>
        <w:rPr>
          <w:color w:val="67696B"/>
        </w:rPr>
        <w:t>ones en t</w:t>
      </w:r>
      <w:r>
        <w:rPr>
          <w:color w:val="808285"/>
        </w:rPr>
        <w:t>i</w:t>
      </w:r>
      <w:r>
        <w:rPr>
          <w:color w:val="67696B"/>
        </w:rPr>
        <w:t>empo real.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54" w:lineRule="auto"/>
        <w:ind w:left="681" w:right="857" w:firstLine="17"/>
        <w:jc w:val="both"/>
      </w:pPr>
      <w:r>
        <w:rPr>
          <w:rFonts w:ascii="Times New Roman" w:hAnsi="Times New Roman"/>
          <w:b/>
          <w:color w:val="363436"/>
          <w:sz w:val="21"/>
        </w:rPr>
        <w:t>PARÁGRAFO SEGUNDO</w:t>
      </w:r>
      <w:r>
        <w:rPr>
          <w:rFonts w:ascii="Times New Roman" w:hAnsi="Times New Roman"/>
          <w:b/>
          <w:color w:val="565659"/>
          <w:sz w:val="21"/>
        </w:rPr>
        <w:t>. </w:t>
      </w:r>
      <w:r>
        <w:rPr>
          <w:color w:val="67696B"/>
        </w:rPr>
        <w:t>En </w:t>
      </w:r>
      <w:r>
        <w:rPr>
          <w:color w:val="808285"/>
        </w:rPr>
        <w:t>l</w:t>
      </w:r>
      <w:r>
        <w:rPr>
          <w:color w:val="67696B"/>
        </w:rPr>
        <w:t>as zonas de minería de s</w:t>
      </w:r>
      <w:r>
        <w:rPr>
          <w:color w:val="808285"/>
        </w:rPr>
        <w:t>u</w:t>
      </w:r>
      <w:r>
        <w:rPr>
          <w:color w:val="67696B"/>
        </w:rPr>
        <w:t>bs</w:t>
      </w:r>
      <w:r>
        <w:rPr>
          <w:color w:val="808285"/>
        </w:rPr>
        <w:t>i</w:t>
      </w:r>
      <w:r>
        <w:rPr>
          <w:color w:val="67696B"/>
        </w:rPr>
        <w:t>stencia, </w:t>
      </w:r>
      <w:r>
        <w:rPr>
          <w:color w:val="808285"/>
        </w:rPr>
        <w:t>l</w:t>
      </w:r>
      <w:r>
        <w:rPr>
          <w:color w:val="67696B"/>
        </w:rPr>
        <w:t>a DIAN </w:t>
      </w:r>
      <w:r>
        <w:rPr>
          <w:color w:val="808285"/>
        </w:rPr>
        <w:t>i</w:t>
      </w:r>
      <w:r>
        <w:rPr>
          <w:color w:val="67696B"/>
        </w:rPr>
        <w:t>mplementará, en coordinación con las autoridades terr</w:t>
      </w:r>
      <w:r>
        <w:rPr>
          <w:color w:val="808285"/>
        </w:rPr>
        <w:t>i</w:t>
      </w:r>
      <w:r>
        <w:rPr>
          <w:color w:val="67696B"/>
        </w:rPr>
        <w:t>tor</w:t>
      </w:r>
      <w:r>
        <w:rPr>
          <w:color w:val="808285"/>
        </w:rPr>
        <w:t>i</w:t>
      </w:r>
      <w:r>
        <w:rPr>
          <w:color w:val="67696B"/>
        </w:rPr>
        <w:t>ales, campañas para ag</w:t>
      </w:r>
      <w:r>
        <w:rPr>
          <w:color w:val="808285"/>
        </w:rPr>
        <w:t>i</w:t>
      </w:r>
      <w:r>
        <w:rPr>
          <w:color w:val="67696B"/>
        </w:rPr>
        <w:t>lizar e</w:t>
      </w:r>
      <w:r>
        <w:rPr>
          <w:color w:val="808285"/>
        </w:rPr>
        <w:t>l </w:t>
      </w:r>
      <w:r>
        <w:rPr>
          <w:color w:val="565659"/>
        </w:rPr>
        <w:t>registro </w:t>
      </w:r>
      <w:r>
        <w:rPr>
          <w:color w:val="67696B"/>
        </w:rPr>
        <w:t>de</w:t>
      </w:r>
      <w:r>
        <w:rPr>
          <w:color w:val="808285"/>
        </w:rPr>
        <w:t>l </w:t>
      </w:r>
      <w:r>
        <w:rPr>
          <w:color w:val="67696B"/>
        </w:rPr>
        <w:t>RUT para </w:t>
      </w:r>
      <w:r>
        <w:rPr>
          <w:color w:val="808285"/>
        </w:rPr>
        <w:t>l</w:t>
      </w:r>
      <w:r>
        <w:rPr>
          <w:color w:val="67696B"/>
        </w:rPr>
        <w:t>os explotadores mineros.</w:t>
      </w:r>
    </w:p>
    <w:p>
      <w:pPr>
        <w:pStyle w:val="BodyText"/>
        <w:spacing w:before="11"/>
        <w:rPr>
          <w:sz w:val="29"/>
        </w:rPr>
      </w:pPr>
    </w:p>
    <w:p>
      <w:pPr>
        <w:spacing w:before="0"/>
        <w:ind w:left="701" w:right="868" w:hanging="9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6"/>
          <w:w w:val="95"/>
          <w:sz w:val="21"/>
        </w:rPr>
        <w:t>ART</w:t>
      </w:r>
      <w:r>
        <w:rPr>
          <w:rFonts w:ascii="Times New Roman" w:hAnsi="Times New Roman"/>
          <w:b/>
          <w:color w:val="565659"/>
          <w:w w:val="95"/>
          <w:sz w:val="21"/>
        </w:rPr>
        <w:t>Í</w:t>
      </w:r>
      <w:r>
        <w:rPr>
          <w:rFonts w:ascii="Times New Roman" w:hAnsi="Times New Roman"/>
          <w:b/>
          <w:color w:val="363436"/>
          <w:w w:val="95"/>
          <w:sz w:val="21"/>
        </w:rPr>
        <w:t>CULO 328</w:t>
      </w:r>
      <w:r>
        <w:rPr>
          <w:rFonts w:ascii="Times New Roman" w:hAnsi="Times New Roman"/>
          <w:b/>
          <w:color w:val="565659"/>
          <w:w w:val="95"/>
          <w:sz w:val="21"/>
        </w:rPr>
        <w:t>°</w:t>
      </w:r>
      <w:r>
        <w:rPr>
          <w:rFonts w:ascii="Times New Roman" w:hAnsi="Times New Roman"/>
          <w:b/>
          <w:color w:val="363436"/>
          <w:w w:val="95"/>
          <w:sz w:val="21"/>
        </w:rPr>
        <w:t>. ESTÁNDAR COLOMBIANO</w:t>
      </w:r>
      <w:r>
        <w:rPr>
          <w:rFonts w:ascii="Times New Roman" w:hAnsi="Times New Roman"/>
          <w:b/>
          <w:color w:val="363436"/>
          <w:spacing w:val="40"/>
          <w:sz w:val="21"/>
        </w:rPr>
        <w:t> </w:t>
      </w:r>
      <w:r>
        <w:rPr>
          <w:rFonts w:ascii="Times New Roman" w:hAnsi="Times New Roman"/>
          <w:b/>
          <w:color w:val="363436"/>
          <w:w w:val="95"/>
          <w:sz w:val="21"/>
        </w:rPr>
        <w:t>PARA EL REPORTE PÚBLICO </w:t>
      </w:r>
      <w:r>
        <w:rPr>
          <w:rFonts w:ascii="Times New Roman" w:hAnsi="Times New Roman"/>
          <w:b/>
          <w:color w:val="363436"/>
          <w:sz w:val="21"/>
        </w:rPr>
        <w:t>D</w:t>
      </w:r>
      <w:r>
        <w:rPr>
          <w:rFonts w:ascii="Times New Roman" w:hAnsi="Times New Roman"/>
          <w:b/>
          <w:color w:val="565659"/>
          <w:sz w:val="21"/>
        </w:rPr>
        <w:t>E</w:t>
      </w:r>
      <w:r>
        <w:rPr>
          <w:rFonts w:ascii="Times New Roman" w:hAnsi="Times New Roman"/>
          <w:b/>
          <w:color w:val="565659"/>
          <w:spacing w:val="40"/>
          <w:sz w:val="21"/>
        </w:rPr>
        <w:t>  </w:t>
      </w:r>
      <w:r>
        <w:rPr>
          <w:rFonts w:ascii="Times New Roman" w:hAnsi="Times New Roman"/>
          <w:b/>
          <w:color w:val="363436"/>
          <w:sz w:val="21"/>
        </w:rPr>
        <w:t>RESULTADOS</w:t>
      </w:r>
      <w:r>
        <w:rPr>
          <w:rFonts w:ascii="Times New Roman" w:hAnsi="Times New Roman"/>
          <w:b/>
          <w:color w:val="363436"/>
          <w:spacing w:val="56"/>
          <w:sz w:val="21"/>
        </w:rPr>
        <w:t>  </w:t>
      </w:r>
      <w:r>
        <w:rPr>
          <w:rFonts w:ascii="Times New Roman" w:hAnsi="Times New Roman"/>
          <w:b/>
          <w:color w:val="363436"/>
          <w:sz w:val="21"/>
        </w:rPr>
        <w:t>DE</w:t>
      </w:r>
      <w:r>
        <w:rPr>
          <w:rFonts w:ascii="Times New Roman" w:hAnsi="Times New Roman"/>
          <w:b/>
          <w:color w:val="363436"/>
          <w:spacing w:val="48"/>
          <w:sz w:val="21"/>
        </w:rPr>
        <w:t>  </w:t>
      </w:r>
      <w:r>
        <w:rPr>
          <w:rFonts w:ascii="Times New Roman" w:hAnsi="Times New Roman"/>
          <w:b/>
          <w:color w:val="363436"/>
          <w:sz w:val="21"/>
        </w:rPr>
        <w:t>EXPLORACIÓN</w:t>
      </w:r>
      <w:r>
        <w:rPr>
          <w:rFonts w:ascii="Times New Roman" w:hAnsi="Times New Roman"/>
          <w:b/>
          <w:color w:val="565659"/>
          <w:sz w:val="21"/>
        </w:rPr>
        <w:t>,</w:t>
      </w:r>
      <w:r>
        <w:rPr>
          <w:rFonts w:ascii="Times New Roman" w:hAnsi="Times New Roman"/>
          <w:b/>
          <w:color w:val="565659"/>
          <w:spacing w:val="56"/>
          <w:sz w:val="21"/>
        </w:rPr>
        <w:t>  </w:t>
      </w:r>
      <w:r>
        <w:rPr>
          <w:rFonts w:ascii="Times New Roman" w:hAnsi="Times New Roman"/>
          <w:b/>
          <w:color w:val="363436"/>
          <w:sz w:val="21"/>
        </w:rPr>
        <w:t>RECURSOS</w:t>
      </w:r>
      <w:r>
        <w:rPr>
          <w:rFonts w:ascii="Times New Roman" w:hAnsi="Times New Roman"/>
          <w:b/>
          <w:color w:val="363436"/>
          <w:spacing w:val="51"/>
          <w:sz w:val="21"/>
        </w:rPr>
        <w:t>  </w:t>
      </w:r>
      <w:r>
        <w:rPr>
          <w:rFonts w:ascii="Times New Roman" w:hAnsi="Times New Roman"/>
          <w:b/>
          <w:color w:val="363436"/>
          <w:sz w:val="21"/>
        </w:rPr>
        <w:t>Y</w:t>
      </w:r>
      <w:r>
        <w:rPr>
          <w:rFonts w:ascii="Times New Roman" w:hAnsi="Times New Roman"/>
          <w:b/>
          <w:color w:val="363436"/>
          <w:spacing w:val="50"/>
          <w:sz w:val="21"/>
        </w:rPr>
        <w:t>  </w:t>
      </w:r>
      <w:r>
        <w:rPr>
          <w:rFonts w:ascii="Times New Roman" w:hAnsi="Times New Roman"/>
          <w:b/>
          <w:color w:val="363436"/>
          <w:spacing w:val="-2"/>
          <w:sz w:val="21"/>
        </w:rPr>
        <w:t>RESERVAS</w:t>
      </w:r>
    </w:p>
    <w:p>
      <w:pPr>
        <w:pStyle w:val="BodyText"/>
        <w:spacing w:line="259" w:lineRule="auto"/>
        <w:ind w:left="686" w:right="839" w:firstLine="14"/>
        <w:jc w:val="both"/>
      </w:pPr>
      <w:r>
        <w:rPr>
          <w:rFonts w:ascii="Times New Roman" w:hAnsi="Times New Roman"/>
          <w:b/>
          <w:color w:val="363436"/>
          <w:sz w:val="21"/>
        </w:rPr>
        <w:t>MINERALES. </w:t>
      </w:r>
      <w:r>
        <w:rPr>
          <w:color w:val="67696B"/>
        </w:rPr>
        <w:t>Con ocas</w:t>
      </w:r>
      <w:r>
        <w:rPr>
          <w:color w:val="808285"/>
        </w:rPr>
        <w:t>i</w:t>
      </w:r>
      <w:r>
        <w:rPr>
          <w:color w:val="67696B"/>
        </w:rPr>
        <w:t>ón de las activ</w:t>
      </w:r>
      <w:r>
        <w:rPr>
          <w:color w:val="363436"/>
        </w:rPr>
        <w:t>i</w:t>
      </w:r>
      <w:r>
        <w:rPr>
          <w:color w:val="67696B"/>
        </w:rPr>
        <w:t>dades de exploración y explotación minera, para </w:t>
      </w:r>
      <w:r>
        <w:rPr>
          <w:color w:val="464446"/>
        </w:rPr>
        <w:t>l</w:t>
      </w:r>
      <w:r>
        <w:rPr>
          <w:color w:val="67696B"/>
        </w:rPr>
        <w:t>a presentación de </w:t>
      </w:r>
      <w:r>
        <w:rPr>
          <w:color w:val="565659"/>
        </w:rPr>
        <w:t>la </w:t>
      </w:r>
      <w:r>
        <w:rPr>
          <w:color w:val="67696B"/>
        </w:rPr>
        <w:t>información de </w:t>
      </w:r>
      <w:r>
        <w:rPr>
          <w:color w:val="808285"/>
        </w:rPr>
        <w:t>l</w:t>
      </w:r>
      <w:r>
        <w:rPr>
          <w:color w:val="67696B"/>
        </w:rPr>
        <w:t>os recursos y reservas existentes en el área concesionada, se adopta e</w:t>
      </w:r>
      <w:r>
        <w:rPr>
          <w:color w:val="808285"/>
        </w:rPr>
        <w:t>l </w:t>
      </w:r>
      <w:r>
        <w:rPr>
          <w:color w:val="67696B"/>
        </w:rPr>
        <w:t>Estándar Colombiano para el Reporte</w:t>
      </w:r>
      <w:r>
        <w:rPr>
          <w:color w:val="67696B"/>
          <w:spacing w:val="-14"/>
        </w:rPr>
        <w:t> </w:t>
      </w:r>
      <w:r>
        <w:rPr>
          <w:color w:val="67696B"/>
        </w:rPr>
        <w:t>Público</w:t>
      </w:r>
      <w:r>
        <w:rPr>
          <w:color w:val="67696B"/>
          <w:spacing w:val="-11"/>
        </w:rPr>
        <w:t> </w:t>
      </w:r>
      <w:r>
        <w:rPr>
          <w:color w:val="67696B"/>
        </w:rPr>
        <w:t>de</w:t>
      </w:r>
      <w:r>
        <w:rPr>
          <w:color w:val="67696B"/>
          <w:spacing w:val="-10"/>
        </w:rPr>
        <w:t> </w:t>
      </w:r>
      <w:r>
        <w:rPr>
          <w:color w:val="67696B"/>
        </w:rPr>
        <w:t>Resu</w:t>
      </w:r>
      <w:r>
        <w:rPr>
          <w:color w:val="808285"/>
        </w:rPr>
        <w:t>l</w:t>
      </w:r>
      <w:r>
        <w:rPr>
          <w:color w:val="67696B"/>
        </w:rPr>
        <w:t>tados</w:t>
      </w:r>
      <w:r>
        <w:rPr>
          <w:color w:val="67696B"/>
          <w:spacing w:val="-14"/>
        </w:rPr>
        <w:t> </w:t>
      </w:r>
      <w:r>
        <w:rPr>
          <w:color w:val="67696B"/>
        </w:rPr>
        <w:t>de</w:t>
      </w:r>
      <w:r>
        <w:rPr>
          <w:color w:val="67696B"/>
          <w:spacing w:val="-14"/>
        </w:rPr>
        <w:t> </w:t>
      </w:r>
      <w:r>
        <w:rPr>
          <w:color w:val="565659"/>
        </w:rPr>
        <w:t>Exploración</w:t>
      </w:r>
      <w:r>
        <w:rPr>
          <w:color w:val="363436"/>
        </w:rPr>
        <w:t>, </w:t>
      </w:r>
      <w:r>
        <w:rPr>
          <w:color w:val="67696B"/>
        </w:rPr>
        <w:t>Recursos y</w:t>
      </w:r>
      <w:r>
        <w:rPr>
          <w:color w:val="67696B"/>
          <w:spacing w:val="-5"/>
        </w:rPr>
        <w:t> </w:t>
      </w:r>
      <w:r>
        <w:rPr>
          <w:color w:val="67696B"/>
        </w:rPr>
        <w:t>Reservas</w:t>
      </w:r>
      <w:r>
        <w:rPr>
          <w:color w:val="67696B"/>
          <w:spacing w:val="-2"/>
        </w:rPr>
        <w:t> </w:t>
      </w:r>
      <w:r>
        <w:rPr>
          <w:color w:val="67696B"/>
        </w:rPr>
        <w:t>M</w:t>
      </w:r>
      <w:r>
        <w:rPr>
          <w:color w:val="808285"/>
        </w:rPr>
        <w:t>i</w:t>
      </w:r>
      <w:r>
        <w:rPr>
          <w:color w:val="67696B"/>
        </w:rPr>
        <w:t>nerales</w:t>
      </w:r>
      <w:r>
        <w:rPr>
          <w:color w:val="67696B"/>
          <w:spacing w:val="-6"/>
        </w:rPr>
        <w:t> </w:t>
      </w:r>
      <w:r>
        <w:rPr>
          <w:color w:val="67696B"/>
        </w:rPr>
        <w:t>de </w:t>
      </w:r>
      <w:r>
        <w:rPr>
          <w:color w:val="808285"/>
        </w:rPr>
        <w:t>l</w:t>
      </w:r>
      <w:r>
        <w:rPr>
          <w:color w:val="67696B"/>
        </w:rPr>
        <w:t>a Comisión Colombiana de </w:t>
      </w:r>
      <w:r>
        <w:rPr>
          <w:color w:val="565659"/>
        </w:rPr>
        <w:t>Recursos </w:t>
      </w:r>
      <w:r>
        <w:rPr>
          <w:color w:val="67696B"/>
        </w:rPr>
        <w:t>y Reservas Minerales, o cua</w:t>
      </w:r>
      <w:r>
        <w:rPr>
          <w:color w:val="808285"/>
        </w:rPr>
        <w:t>l</w:t>
      </w:r>
      <w:r>
        <w:rPr>
          <w:color w:val="67696B"/>
        </w:rPr>
        <w:t>qu</w:t>
      </w:r>
      <w:r>
        <w:rPr>
          <w:color w:val="808285"/>
        </w:rPr>
        <w:t>i</w:t>
      </w:r>
      <w:r>
        <w:rPr>
          <w:color w:val="67696B"/>
        </w:rPr>
        <w:t>er otro estándar </w:t>
      </w:r>
      <w:r>
        <w:rPr>
          <w:color w:val="808285"/>
        </w:rPr>
        <w:t>i</w:t>
      </w:r>
      <w:r>
        <w:rPr>
          <w:color w:val="67696B"/>
        </w:rPr>
        <w:t>nternac</w:t>
      </w:r>
      <w:r>
        <w:rPr>
          <w:color w:val="808285"/>
        </w:rPr>
        <w:t>i</w:t>
      </w:r>
      <w:r>
        <w:rPr>
          <w:color w:val="67696B"/>
        </w:rPr>
        <w:t>ona</w:t>
      </w:r>
      <w:r>
        <w:rPr>
          <w:color w:val="808285"/>
        </w:rPr>
        <w:t>l</w:t>
      </w:r>
      <w:r>
        <w:rPr>
          <w:color w:val="67696B"/>
        </w:rPr>
        <w:t>mente reconocido por Committe for Mineral Reserves Internat</w:t>
      </w:r>
      <w:r>
        <w:rPr>
          <w:color w:val="808285"/>
        </w:rPr>
        <w:t>i</w:t>
      </w:r>
      <w:r>
        <w:rPr>
          <w:color w:val="67696B"/>
        </w:rPr>
        <w:t>onal Reporting Standards - CRIRSCO, </w:t>
      </w:r>
      <w:r>
        <w:rPr>
          <w:color w:val="565659"/>
        </w:rPr>
        <w:t>para </w:t>
      </w:r>
      <w:r>
        <w:rPr>
          <w:color w:val="67696B"/>
        </w:rPr>
        <w:t>su presentación. La informac</w:t>
      </w:r>
      <w:r>
        <w:rPr>
          <w:color w:val="808285"/>
        </w:rPr>
        <w:t>i</w:t>
      </w:r>
      <w:r>
        <w:rPr>
          <w:color w:val="67696B"/>
        </w:rPr>
        <w:t>ón sobre </w:t>
      </w:r>
      <w:r>
        <w:rPr>
          <w:color w:val="565659"/>
        </w:rPr>
        <w:t>los </w:t>
      </w:r>
      <w:r>
        <w:rPr>
          <w:color w:val="67696B"/>
        </w:rPr>
        <w:t>recursos y </w:t>
      </w:r>
      <w:r>
        <w:rPr>
          <w:color w:val="565659"/>
        </w:rPr>
        <w:t>reservas ex</w:t>
      </w:r>
      <w:r>
        <w:rPr>
          <w:color w:val="808285"/>
        </w:rPr>
        <w:t>i</w:t>
      </w:r>
      <w:r>
        <w:rPr>
          <w:color w:val="67696B"/>
        </w:rPr>
        <w:t>stentes en el área concesionada estructurada en </w:t>
      </w:r>
      <w:r>
        <w:rPr>
          <w:color w:val="565659"/>
        </w:rPr>
        <w:t>las </w:t>
      </w:r>
      <w:r>
        <w:rPr>
          <w:color w:val="67696B"/>
        </w:rPr>
        <w:t>cond</w:t>
      </w:r>
      <w:r>
        <w:rPr>
          <w:color w:val="808285"/>
        </w:rPr>
        <w:t>i</w:t>
      </w:r>
      <w:r>
        <w:rPr>
          <w:color w:val="67696B"/>
        </w:rPr>
        <w:t>ciones previstas en e</w:t>
      </w:r>
      <w:r>
        <w:rPr>
          <w:color w:val="808285"/>
        </w:rPr>
        <w:t>l </w:t>
      </w:r>
      <w:r>
        <w:rPr>
          <w:color w:val="67696B"/>
        </w:rPr>
        <w:t>mencionado estándar, </w:t>
      </w:r>
      <w:r>
        <w:rPr>
          <w:color w:val="565659"/>
        </w:rPr>
        <w:t>debe </w:t>
      </w:r>
      <w:r>
        <w:rPr>
          <w:color w:val="67696B"/>
        </w:rPr>
        <w:t>presentarse </w:t>
      </w:r>
      <w:r>
        <w:rPr>
          <w:color w:val="565659"/>
        </w:rPr>
        <w:t>por </w:t>
      </w:r>
      <w:r>
        <w:rPr>
          <w:color w:val="67696B"/>
        </w:rPr>
        <w:t>el t</w:t>
      </w:r>
      <w:r>
        <w:rPr>
          <w:color w:val="808285"/>
        </w:rPr>
        <w:t>i</w:t>
      </w:r>
      <w:r>
        <w:rPr>
          <w:color w:val="67696B"/>
        </w:rPr>
        <w:t>tular minero junto con</w:t>
      </w:r>
      <w:r>
        <w:rPr>
          <w:color w:val="67696B"/>
          <w:spacing w:val="-9"/>
        </w:rPr>
        <w:t> </w:t>
      </w:r>
      <w:r>
        <w:rPr>
          <w:color w:val="67696B"/>
        </w:rPr>
        <w:t>e</w:t>
      </w:r>
      <w:r>
        <w:rPr>
          <w:color w:val="808285"/>
        </w:rPr>
        <w:t>l </w:t>
      </w:r>
      <w:r>
        <w:rPr>
          <w:color w:val="67696B"/>
        </w:rPr>
        <w:t>Programa de</w:t>
      </w:r>
      <w:r>
        <w:rPr>
          <w:color w:val="67696B"/>
          <w:spacing w:val="-9"/>
        </w:rPr>
        <w:t> </w:t>
      </w:r>
      <w:r>
        <w:rPr>
          <w:color w:val="67696B"/>
        </w:rPr>
        <w:t>Trabajos y Obras o e</w:t>
      </w:r>
      <w:r>
        <w:rPr>
          <w:color w:val="808285"/>
        </w:rPr>
        <w:t>l </w:t>
      </w:r>
      <w:r>
        <w:rPr>
          <w:color w:val="565659"/>
        </w:rPr>
        <w:t>documento</w:t>
      </w:r>
      <w:r>
        <w:rPr>
          <w:color w:val="565659"/>
          <w:spacing w:val="34"/>
        </w:rPr>
        <w:t> </w:t>
      </w:r>
      <w:r>
        <w:rPr>
          <w:color w:val="67696B"/>
        </w:rPr>
        <w:t>técnico correspond</w:t>
      </w:r>
      <w:r>
        <w:rPr>
          <w:color w:val="363436"/>
        </w:rPr>
        <w:t>i</w:t>
      </w:r>
      <w:r>
        <w:rPr>
          <w:color w:val="67696B"/>
        </w:rPr>
        <w:t>ente o su</w:t>
      </w:r>
      <w:r>
        <w:rPr>
          <w:color w:val="67696B"/>
          <w:spacing w:val="-6"/>
        </w:rPr>
        <w:t> </w:t>
      </w:r>
      <w:r>
        <w:rPr>
          <w:color w:val="67696B"/>
        </w:rPr>
        <w:t>actual</w:t>
      </w:r>
      <w:r>
        <w:rPr>
          <w:color w:val="808285"/>
        </w:rPr>
        <w:t>i</w:t>
      </w:r>
      <w:r>
        <w:rPr>
          <w:color w:val="67696B"/>
        </w:rPr>
        <w:t>zac</w:t>
      </w:r>
      <w:r>
        <w:rPr>
          <w:color w:val="808285"/>
        </w:rPr>
        <w:t>i</w:t>
      </w:r>
      <w:r>
        <w:rPr>
          <w:color w:val="67696B"/>
        </w:rPr>
        <w:t>ón, s</w:t>
      </w:r>
      <w:r>
        <w:rPr>
          <w:color w:val="808285"/>
        </w:rPr>
        <w:t>i</w:t>
      </w:r>
      <w:r>
        <w:rPr>
          <w:color w:val="67696B"/>
        </w:rPr>
        <w:t>n perjuicio de que d</w:t>
      </w:r>
      <w:r>
        <w:rPr>
          <w:color w:val="808285"/>
        </w:rPr>
        <w:t>i</w:t>
      </w:r>
      <w:r>
        <w:rPr>
          <w:color w:val="67696B"/>
        </w:rPr>
        <w:t>cha información pueda ser requerida por </w:t>
      </w:r>
      <w:r>
        <w:rPr>
          <w:color w:val="808285"/>
        </w:rPr>
        <w:t>l</w:t>
      </w:r>
      <w:r>
        <w:rPr>
          <w:color w:val="67696B"/>
        </w:rPr>
        <w:t>a autoridad minera en cua</w:t>
      </w:r>
      <w:r>
        <w:rPr>
          <w:color w:val="808285"/>
        </w:rPr>
        <w:t>l</w:t>
      </w:r>
      <w:r>
        <w:rPr>
          <w:color w:val="67696B"/>
        </w:rPr>
        <w:t>qu</w:t>
      </w:r>
      <w:r>
        <w:rPr>
          <w:color w:val="808285"/>
        </w:rPr>
        <w:t>i</w:t>
      </w:r>
      <w:r>
        <w:rPr>
          <w:color w:val="565659"/>
        </w:rPr>
        <w:t>er </w:t>
      </w:r>
      <w:r>
        <w:rPr>
          <w:color w:val="67696B"/>
        </w:rPr>
        <w:t>momento durante </w:t>
      </w:r>
      <w:r>
        <w:rPr>
          <w:color w:val="808285"/>
        </w:rPr>
        <w:t>l</w:t>
      </w:r>
      <w:r>
        <w:rPr>
          <w:color w:val="67696B"/>
        </w:rPr>
        <w:t>a etapa de explotación.</w:t>
      </w:r>
    </w:p>
    <w:p>
      <w:pPr>
        <w:pStyle w:val="BodyText"/>
        <w:spacing w:before="9"/>
      </w:pPr>
    </w:p>
    <w:p>
      <w:pPr>
        <w:pStyle w:val="BodyText"/>
        <w:spacing w:line="259" w:lineRule="auto" w:before="1"/>
        <w:ind w:left="698" w:right="836" w:firstLine="1"/>
        <w:jc w:val="both"/>
      </w:pPr>
      <w:r>
        <w:rPr>
          <w:color w:val="67696B"/>
          <w:w w:val="105"/>
        </w:rPr>
        <w:t>La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autoridad</w:t>
      </w:r>
      <w:r>
        <w:rPr>
          <w:color w:val="67696B"/>
          <w:spacing w:val="-12"/>
          <w:w w:val="105"/>
        </w:rPr>
        <w:t> </w:t>
      </w:r>
      <w:r>
        <w:rPr>
          <w:color w:val="67696B"/>
          <w:w w:val="105"/>
        </w:rPr>
        <w:t>minera</w:t>
      </w:r>
      <w:r>
        <w:rPr>
          <w:color w:val="67696B"/>
          <w:spacing w:val="-6"/>
          <w:w w:val="105"/>
        </w:rPr>
        <w:t> </w:t>
      </w:r>
      <w:r>
        <w:rPr>
          <w:color w:val="67696B"/>
          <w:w w:val="105"/>
        </w:rPr>
        <w:t>expedirá</w:t>
      </w:r>
      <w:r>
        <w:rPr>
          <w:color w:val="67696B"/>
          <w:spacing w:val="-7"/>
          <w:w w:val="105"/>
        </w:rPr>
        <w:t> </w:t>
      </w:r>
      <w:r>
        <w:rPr>
          <w:color w:val="808285"/>
          <w:w w:val="105"/>
        </w:rPr>
        <w:t>l</w:t>
      </w:r>
      <w:r>
        <w:rPr>
          <w:color w:val="67696B"/>
          <w:w w:val="105"/>
        </w:rPr>
        <w:t>os</w:t>
      </w:r>
      <w:r>
        <w:rPr>
          <w:color w:val="67696B"/>
          <w:spacing w:val="-14"/>
          <w:w w:val="105"/>
        </w:rPr>
        <w:t> </w:t>
      </w:r>
      <w:r>
        <w:rPr>
          <w:color w:val="67696B"/>
          <w:w w:val="105"/>
        </w:rPr>
        <w:t>términos</w:t>
      </w:r>
      <w:r>
        <w:rPr>
          <w:color w:val="67696B"/>
          <w:spacing w:val="-9"/>
          <w:w w:val="105"/>
        </w:rPr>
        <w:t> </w:t>
      </w:r>
      <w:r>
        <w:rPr>
          <w:color w:val="67696B"/>
          <w:w w:val="105"/>
        </w:rPr>
        <w:t>de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referencia</w:t>
      </w:r>
      <w:r>
        <w:rPr>
          <w:color w:val="67696B"/>
          <w:spacing w:val="-3"/>
          <w:w w:val="105"/>
        </w:rPr>
        <w:t> </w:t>
      </w:r>
      <w:r>
        <w:rPr>
          <w:color w:val="67696B"/>
          <w:w w:val="105"/>
        </w:rPr>
        <w:t>que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estab</w:t>
      </w:r>
      <w:r>
        <w:rPr>
          <w:color w:val="808285"/>
          <w:w w:val="105"/>
        </w:rPr>
        <w:t>l</w:t>
      </w:r>
      <w:r>
        <w:rPr>
          <w:color w:val="67696B"/>
          <w:w w:val="105"/>
        </w:rPr>
        <w:t>ezcan,</w:t>
      </w:r>
      <w:r>
        <w:rPr>
          <w:color w:val="67696B"/>
          <w:spacing w:val="-13"/>
          <w:w w:val="105"/>
        </w:rPr>
        <w:t> </w:t>
      </w:r>
      <w:r>
        <w:rPr>
          <w:color w:val="67696B"/>
          <w:w w:val="105"/>
        </w:rPr>
        <w:t>entre </w:t>
      </w:r>
      <w:r>
        <w:rPr>
          <w:color w:val="67696B"/>
        </w:rPr>
        <w:t>otros aspectos,</w:t>
      </w:r>
      <w:r>
        <w:rPr>
          <w:color w:val="67696B"/>
          <w:spacing w:val="-2"/>
        </w:rPr>
        <w:t> </w:t>
      </w:r>
      <w:r>
        <w:rPr>
          <w:color w:val="67696B"/>
        </w:rPr>
        <w:t>condiciones y per</w:t>
      </w:r>
      <w:r>
        <w:rPr>
          <w:color w:val="464446"/>
        </w:rPr>
        <w:t>i</w:t>
      </w:r>
      <w:r>
        <w:rPr>
          <w:color w:val="67696B"/>
        </w:rPr>
        <w:t>odicidad para </w:t>
      </w:r>
      <w:r>
        <w:rPr>
          <w:color w:val="565659"/>
        </w:rPr>
        <w:t>la </w:t>
      </w:r>
      <w:r>
        <w:rPr>
          <w:color w:val="67696B"/>
        </w:rPr>
        <w:t>presentación de </w:t>
      </w:r>
      <w:r>
        <w:rPr>
          <w:color w:val="565659"/>
        </w:rPr>
        <w:t>la </w:t>
      </w:r>
      <w:r>
        <w:rPr>
          <w:color w:val="808285"/>
        </w:rPr>
        <w:t>i</w:t>
      </w:r>
      <w:r>
        <w:rPr>
          <w:color w:val="67696B"/>
        </w:rPr>
        <w:t>nformación </w:t>
      </w:r>
      <w:r>
        <w:rPr>
          <w:color w:val="67696B"/>
          <w:w w:val="105"/>
        </w:rPr>
        <w:t>de</w:t>
      </w:r>
      <w:r>
        <w:rPr>
          <w:color w:val="67696B"/>
          <w:spacing w:val="-1"/>
          <w:w w:val="105"/>
        </w:rPr>
        <w:t> </w:t>
      </w:r>
      <w:r>
        <w:rPr>
          <w:color w:val="67696B"/>
          <w:w w:val="105"/>
        </w:rPr>
        <w:t>que trata e</w:t>
      </w:r>
      <w:r>
        <w:rPr>
          <w:color w:val="808285"/>
          <w:w w:val="105"/>
        </w:rPr>
        <w:t>l</w:t>
      </w:r>
      <w:r>
        <w:rPr>
          <w:color w:val="808285"/>
          <w:w w:val="105"/>
        </w:rPr>
        <w:t> </w:t>
      </w:r>
      <w:r>
        <w:rPr>
          <w:color w:val="67696B"/>
          <w:w w:val="105"/>
        </w:rPr>
        <w:t>presente artículo,</w:t>
      </w:r>
      <w:r>
        <w:rPr>
          <w:color w:val="67696B"/>
          <w:w w:val="105"/>
        </w:rPr>
        <w:t> y su incumpl</w:t>
      </w:r>
      <w:r>
        <w:rPr>
          <w:color w:val="808285"/>
          <w:w w:val="105"/>
        </w:rPr>
        <w:t>i</w:t>
      </w:r>
      <w:r>
        <w:rPr>
          <w:color w:val="67696B"/>
          <w:w w:val="105"/>
        </w:rPr>
        <w:t>miento</w:t>
      </w:r>
      <w:r>
        <w:rPr>
          <w:color w:val="67696B"/>
          <w:w w:val="105"/>
        </w:rPr>
        <w:t> dará</w:t>
      </w:r>
      <w:r>
        <w:rPr>
          <w:color w:val="67696B"/>
          <w:w w:val="105"/>
        </w:rPr>
        <w:t> </w:t>
      </w:r>
      <w:r>
        <w:rPr>
          <w:color w:val="464446"/>
          <w:w w:val="105"/>
        </w:rPr>
        <w:t>lu</w:t>
      </w:r>
      <w:r>
        <w:rPr>
          <w:color w:val="67696B"/>
          <w:w w:val="105"/>
        </w:rPr>
        <w:t>gar</w:t>
      </w:r>
      <w:r>
        <w:rPr>
          <w:color w:val="67696B"/>
          <w:w w:val="105"/>
        </w:rPr>
        <w:t> a </w:t>
      </w:r>
      <w:r>
        <w:rPr>
          <w:color w:val="808285"/>
          <w:w w:val="105"/>
        </w:rPr>
        <w:t>l</w:t>
      </w:r>
      <w:r>
        <w:rPr>
          <w:color w:val="67696B"/>
          <w:w w:val="105"/>
        </w:rPr>
        <w:t>as multas prev</w:t>
      </w:r>
      <w:r>
        <w:rPr>
          <w:color w:val="808285"/>
          <w:w w:val="105"/>
        </w:rPr>
        <w:t>i</w:t>
      </w:r>
      <w:r>
        <w:rPr>
          <w:color w:val="67696B"/>
          <w:w w:val="105"/>
        </w:rPr>
        <w:t>stas</w:t>
      </w:r>
      <w:r>
        <w:rPr>
          <w:color w:val="67696B"/>
          <w:spacing w:val="-8"/>
          <w:w w:val="105"/>
        </w:rPr>
        <w:t> </w:t>
      </w:r>
      <w:r>
        <w:rPr>
          <w:color w:val="67696B"/>
          <w:w w:val="105"/>
        </w:rPr>
        <w:t>en</w:t>
      </w:r>
      <w:r>
        <w:rPr>
          <w:color w:val="67696B"/>
          <w:spacing w:val="-9"/>
          <w:w w:val="105"/>
        </w:rPr>
        <w:t> </w:t>
      </w:r>
      <w:r>
        <w:rPr>
          <w:color w:val="67696B"/>
          <w:w w:val="105"/>
        </w:rPr>
        <w:t>el</w:t>
      </w:r>
      <w:r>
        <w:rPr>
          <w:color w:val="67696B"/>
          <w:spacing w:val="-5"/>
          <w:w w:val="105"/>
        </w:rPr>
        <w:t> </w:t>
      </w:r>
      <w:r>
        <w:rPr>
          <w:color w:val="67696B"/>
          <w:w w:val="105"/>
        </w:rPr>
        <w:t>artículo 115</w:t>
      </w:r>
      <w:r>
        <w:rPr>
          <w:color w:val="67696B"/>
          <w:spacing w:val="-9"/>
          <w:w w:val="105"/>
        </w:rPr>
        <w:t> </w:t>
      </w:r>
      <w:r>
        <w:rPr>
          <w:color w:val="67696B"/>
          <w:w w:val="105"/>
        </w:rPr>
        <w:t>del</w:t>
      </w:r>
      <w:r>
        <w:rPr>
          <w:color w:val="67696B"/>
          <w:spacing w:val="-10"/>
          <w:w w:val="105"/>
        </w:rPr>
        <w:t> </w:t>
      </w:r>
      <w:r>
        <w:rPr>
          <w:color w:val="67696B"/>
          <w:w w:val="105"/>
        </w:rPr>
        <w:t>Código </w:t>
      </w:r>
      <w:r>
        <w:rPr>
          <w:color w:val="565659"/>
          <w:w w:val="105"/>
        </w:rPr>
        <w:t>de</w:t>
      </w:r>
      <w:r>
        <w:rPr>
          <w:color w:val="565659"/>
          <w:spacing w:val="-9"/>
          <w:w w:val="105"/>
        </w:rPr>
        <w:t> </w:t>
      </w:r>
      <w:r>
        <w:rPr>
          <w:color w:val="67696B"/>
          <w:w w:val="105"/>
        </w:rPr>
        <w:t>Minas</w:t>
      </w:r>
      <w:r>
        <w:rPr>
          <w:color w:val="67696B"/>
          <w:spacing w:val="-2"/>
          <w:w w:val="105"/>
        </w:rPr>
        <w:t> </w:t>
      </w:r>
      <w:r>
        <w:rPr>
          <w:color w:val="67696B"/>
          <w:w w:val="105"/>
        </w:rPr>
        <w:t>o </w:t>
      </w:r>
      <w:r>
        <w:rPr>
          <w:color w:val="565659"/>
          <w:w w:val="105"/>
        </w:rPr>
        <w:t>la </w:t>
      </w:r>
      <w:r>
        <w:rPr>
          <w:color w:val="67696B"/>
          <w:w w:val="105"/>
        </w:rPr>
        <w:t>norma que </w:t>
      </w:r>
      <w:r>
        <w:rPr>
          <w:color w:val="808285"/>
          <w:w w:val="105"/>
        </w:rPr>
        <w:t>l</w:t>
      </w:r>
      <w:r>
        <w:rPr>
          <w:color w:val="67696B"/>
          <w:w w:val="105"/>
        </w:rPr>
        <w:t>o modifique</w:t>
      </w:r>
      <w:r>
        <w:rPr>
          <w:color w:val="67696B"/>
          <w:spacing w:val="-2"/>
          <w:w w:val="105"/>
        </w:rPr>
        <w:t> </w:t>
      </w:r>
      <w:r>
        <w:rPr>
          <w:color w:val="67696B"/>
          <w:w w:val="105"/>
        </w:rPr>
        <w:t>o sustituya.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La</w:t>
      </w:r>
      <w:r>
        <w:rPr>
          <w:color w:val="67696B"/>
          <w:spacing w:val="-15"/>
          <w:w w:val="105"/>
        </w:rPr>
        <w:t> </w:t>
      </w:r>
      <w:r>
        <w:rPr>
          <w:color w:val="565659"/>
          <w:w w:val="105"/>
        </w:rPr>
        <w:t>información</w:t>
      </w:r>
      <w:r>
        <w:rPr>
          <w:color w:val="565659"/>
          <w:spacing w:val="-14"/>
          <w:w w:val="105"/>
        </w:rPr>
        <w:t> </w:t>
      </w:r>
      <w:r>
        <w:rPr>
          <w:color w:val="67696B"/>
          <w:w w:val="105"/>
        </w:rPr>
        <w:t>suministrada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por</w:t>
      </w:r>
      <w:r>
        <w:rPr>
          <w:color w:val="67696B"/>
          <w:spacing w:val="-14"/>
          <w:w w:val="105"/>
        </w:rPr>
        <w:t> </w:t>
      </w:r>
      <w:r>
        <w:rPr>
          <w:color w:val="808285"/>
          <w:w w:val="105"/>
        </w:rPr>
        <w:t>l</w:t>
      </w:r>
      <w:r>
        <w:rPr>
          <w:color w:val="67696B"/>
          <w:w w:val="105"/>
        </w:rPr>
        <w:t>os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titu</w:t>
      </w:r>
      <w:r>
        <w:rPr>
          <w:color w:val="808285"/>
          <w:w w:val="105"/>
        </w:rPr>
        <w:t>l</w:t>
      </w:r>
      <w:r>
        <w:rPr>
          <w:color w:val="67696B"/>
          <w:w w:val="105"/>
        </w:rPr>
        <w:t>ares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m</w:t>
      </w:r>
      <w:r>
        <w:rPr>
          <w:color w:val="808285"/>
          <w:w w:val="105"/>
        </w:rPr>
        <w:t>i</w:t>
      </w:r>
      <w:r>
        <w:rPr>
          <w:color w:val="67696B"/>
          <w:w w:val="105"/>
        </w:rPr>
        <w:t>neros</w:t>
      </w:r>
      <w:r>
        <w:rPr>
          <w:color w:val="67696B"/>
          <w:spacing w:val="-14"/>
          <w:w w:val="105"/>
        </w:rPr>
        <w:t> </w:t>
      </w:r>
      <w:r>
        <w:rPr>
          <w:color w:val="67696B"/>
          <w:w w:val="105"/>
        </w:rPr>
        <w:t>será</w:t>
      </w:r>
      <w:r>
        <w:rPr>
          <w:color w:val="67696B"/>
          <w:spacing w:val="-15"/>
          <w:w w:val="105"/>
        </w:rPr>
        <w:t> </w:t>
      </w:r>
      <w:r>
        <w:rPr>
          <w:color w:val="67696B"/>
          <w:w w:val="105"/>
        </w:rPr>
        <w:t>d</w:t>
      </w:r>
      <w:r>
        <w:rPr>
          <w:color w:val="808285"/>
          <w:w w:val="105"/>
        </w:rPr>
        <w:t>i</w:t>
      </w:r>
      <w:r>
        <w:rPr>
          <w:color w:val="67696B"/>
          <w:w w:val="105"/>
        </w:rPr>
        <w:t>vu</w:t>
      </w:r>
      <w:r>
        <w:rPr>
          <w:color w:val="808285"/>
          <w:w w:val="105"/>
        </w:rPr>
        <w:t>l</w:t>
      </w:r>
      <w:r>
        <w:rPr>
          <w:color w:val="67696B"/>
          <w:w w:val="105"/>
        </w:rPr>
        <w:t>gada</w:t>
      </w:r>
      <w:r>
        <w:rPr>
          <w:color w:val="67696B"/>
          <w:spacing w:val="-14"/>
          <w:w w:val="105"/>
        </w:rPr>
        <w:t> </w:t>
      </w:r>
      <w:r>
        <w:rPr>
          <w:color w:val="67696B"/>
          <w:w w:val="105"/>
        </w:rPr>
        <w:t>y </w:t>
      </w:r>
      <w:r>
        <w:rPr>
          <w:color w:val="67696B"/>
        </w:rPr>
        <w:t>usada por</w:t>
      </w:r>
      <w:r>
        <w:rPr>
          <w:color w:val="67696B"/>
          <w:spacing w:val="-2"/>
        </w:rPr>
        <w:t> </w:t>
      </w:r>
      <w:r>
        <w:rPr>
          <w:color w:val="67696B"/>
        </w:rPr>
        <w:t>parte</w:t>
      </w:r>
      <w:r>
        <w:rPr>
          <w:color w:val="67696B"/>
          <w:spacing w:val="-2"/>
        </w:rPr>
        <w:t> </w:t>
      </w:r>
      <w:r>
        <w:rPr>
          <w:color w:val="67696B"/>
        </w:rPr>
        <w:t>de</w:t>
      </w:r>
      <w:r>
        <w:rPr>
          <w:color w:val="67696B"/>
          <w:spacing w:val="-14"/>
        </w:rPr>
        <w:t> </w:t>
      </w:r>
      <w:r>
        <w:rPr>
          <w:color w:val="67696B"/>
        </w:rPr>
        <w:t>la autoridad minera, en</w:t>
      </w:r>
      <w:r>
        <w:rPr>
          <w:color w:val="67696B"/>
          <w:spacing w:val="-2"/>
        </w:rPr>
        <w:t> </w:t>
      </w:r>
      <w:r>
        <w:rPr>
          <w:color w:val="67696B"/>
        </w:rPr>
        <w:t>los términos de</w:t>
      </w:r>
      <w:r>
        <w:rPr>
          <w:color w:val="808285"/>
        </w:rPr>
        <w:t>l</w:t>
      </w:r>
      <w:r>
        <w:rPr>
          <w:color w:val="808285"/>
          <w:spacing w:val="-10"/>
        </w:rPr>
        <w:t> </w:t>
      </w:r>
      <w:r>
        <w:rPr>
          <w:color w:val="67696B"/>
        </w:rPr>
        <w:t>artículo </w:t>
      </w:r>
      <w:r>
        <w:rPr>
          <w:color w:val="565659"/>
        </w:rPr>
        <w:t>88 </w:t>
      </w:r>
      <w:r>
        <w:rPr>
          <w:color w:val="67696B"/>
        </w:rPr>
        <w:t>del</w:t>
      </w:r>
      <w:r>
        <w:rPr>
          <w:color w:val="67696B"/>
          <w:spacing w:val="-7"/>
        </w:rPr>
        <w:t> </w:t>
      </w:r>
      <w:r>
        <w:rPr>
          <w:color w:val="67696B"/>
        </w:rPr>
        <w:t>Código </w:t>
      </w:r>
      <w:r>
        <w:rPr>
          <w:color w:val="565659"/>
          <w:w w:val="105"/>
        </w:rPr>
        <w:t>de</w:t>
      </w:r>
      <w:r>
        <w:rPr>
          <w:color w:val="565659"/>
          <w:spacing w:val="-7"/>
          <w:w w:val="105"/>
        </w:rPr>
        <w:t> </w:t>
      </w:r>
      <w:r>
        <w:rPr>
          <w:color w:val="67696B"/>
          <w:w w:val="105"/>
        </w:rPr>
        <w:t>Minas o la </w:t>
      </w:r>
      <w:r>
        <w:rPr>
          <w:color w:val="565659"/>
          <w:w w:val="105"/>
        </w:rPr>
        <w:t>norma que</w:t>
      </w:r>
      <w:r>
        <w:rPr>
          <w:color w:val="565659"/>
          <w:spacing w:val="-4"/>
          <w:w w:val="105"/>
        </w:rPr>
        <w:t> </w:t>
      </w:r>
      <w:r>
        <w:rPr>
          <w:color w:val="808285"/>
          <w:w w:val="105"/>
        </w:rPr>
        <w:t>l</w:t>
      </w:r>
      <w:r>
        <w:rPr>
          <w:color w:val="67696B"/>
          <w:w w:val="105"/>
        </w:rPr>
        <w:t>o modifique o</w:t>
      </w:r>
      <w:r>
        <w:rPr>
          <w:color w:val="67696B"/>
          <w:spacing w:val="-5"/>
          <w:w w:val="105"/>
        </w:rPr>
        <w:t> </w:t>
      </w:r>
      <w:r>
        <w:rPr>
          <w:color w:val="67696B"/>
          <w:w w:val="105"/>
        </w:rPr>
        <w:t>sustituya.</w:t>
      </w:r>
    </w:p>
    <w:p>
      <w:pPr>
        <w:pStyle w:val="BodyText"/>
        <w:spacing w:before="3"/>
        <w:rPr>
          <w:sz w:val="21"/>
        </w:rPr>
      </w:pPr>
    </w:p>
    <w:p>
      <w:pPr>
        <w:spacing w:line="256" w:lineRule="auto" w:before="0"/>
        <w:ind w:left="708" w:right="836" w:hanging="6"/>
        <w:jc w:val="both"/>
        <w:rPr>
          <w:sz w:val="20"/>
        </w:rPr>
      </w:pPr>
      <w:r>
        <w:rPr>
          <w:rFonts w:ascii="Times New Roman" w:hAnsi="Times New Roman"/>
          <w:b/>
          <w:color w:val="363436"/>
          <w:sz w:val="21"/>
        </w:rPr>
        <w:t>ARTÍCULO 329°</w:t>
      </w:r>
      <w:r>
        <w:rPr>
          <w:rFonts w:ascii="Times New Roman" w:hAnsi="Times New Roman"/>
          <w:b/>
          <w:color w:val="565659"/>
          <w:sz w:val="21"/>
        </w:rPr>
        <w:t>. </w:t>
      </w:r>
      <w:r>
        <w:rPr>
          <w:rFonts w:ascii="Times New Roman" w:hAnsi="Times New Roman"/>
          <w:b/>
          <w:color w:val="464446"/>
          <w:sz w:val="21"/>
        </w:rPr>
        <w:t>INTEGRACIÓN </w:t>
      </w:r>
      <w:r>
        <w:rPr>
          <w:rFonts w:ascii="Times New Roman" w:hAnsi="Times New Roman"/>
          <w:b/>
          <w:color w:val="363436"/>
          <w:sz w:val="21"/>
        </w:rPr>
        <w:t>DE ÁREAS. </w:t>
      </w:r>
      <w:r>
        <w:rPr>
          <w:color w:val="565659"/>
          <w:sz w:val="20"/>
        </w:rPr>
        <w:t>Ad</w:t>
      </w:r>
      <w:r>
        <w:rPr>
          <w:color w:val="808285"/>
          <w:sz w:val="20"/>
        </w:rPr>
        <w:t>i</w:t>
      </w:r>
      <w:r>
        <w:rPr>
          <w:color w:val="67696B"/>
          <w:sz w:val="20"/>
        </w:rPr>
        <w:t>c</w:t>
      </w:r>
      <w:r>
        <w:rPr>
          <w:color w:val="808285"/>
          <w:sz w:val="20"/>
        </w:rPr>
        <w:t>i</w:t>
      </w:r>
      <w:r>
        <w:rPr>
          <w:color w:val="67696B"/>
          <w:sz w:val="20"/>
        </w:rPr>
        <w:t>ónese e</w:t>
      </w:r>
      <w:r>
        <w:rPr>
          <w:color w:val="808285"/>
          <w:sz w:val="20"/>
        </w:rPr>
        <w:t>l </w:t>
      </w:r>
      <w:r>
        <w:rPr>
          <w:color w:val="67696B"/>
          <w:sz w:val="20"/>
        </w:rPr>
        <w:t>parágrafo</w:t>
      </w:r>
      <w:r>
        <w:rPr>
          <w:color w:val="67696B"/>
          <w:spacing w:val="40"/>
          <w:sz w:val="20"/>
        </w:rPr>
        <w:t> </w:t>
      </w:r>
      <w:r>
        <w:rPr>
          <w:color w:val="67696B"/>
          <w:sz w:val="20"/>
        </w:rPr>
        <w:t>segundo a</w:t>
      </w:r>
      <w:r>
        <w:rPr>
          <w:color w:val="808285"/>
          <w:sz w:val="20"/>
        </w:rPr>
        <w:t>l </w:t>
      </w:r>
      <w:r>
        <w:rPr>
          <w:color w:val="67696B"/>
          <w:sz w:val="20"/>
        </w:rPr>
        <w:t>artícu</w:t>
      </w:r>
      <w:r>
        <w:rPr>
          <w:color w:val="808285"/>
          <w:sz w:val="20"/>
        </w:rPr>
        <w:t>l</w:t>
      </w:r>
      <w:r>
        <w:rPr>
          <w:color w:val="67696B"/>
          <w:sz w:val="20"/>
        </w:rPr>
        <w:t>o 101</w:t>
      </w:r>
      <w:r>
        <w:rPr>
          <w:color w:val="67696B"/>
          <w:spacing w:val="-8"/>
          <w:sz w:val="20"/>
        </w:rPr>
        <w:t> </w:t>
      </w:r>
      <w:r>
        <w:rPr>
          <w:color w:val="67696B"/>
          <w:sz w:val="20"/>
        </w:rPr>
        <w:t>de </w:t>
      </w:r>
      <w:r>
        <w:rPr>
          <w:color w:val="565659"/>
          <w:sz w:val="20"/>
        </w:rPr>
        <w:t>la Ley </w:t>
      </w:r>
      <w:r>
        <w:rPr>
          <w:color w:val="67696B"/>
          <w:sz w:val="20"/>
        </w:rPr>
        <w:t>685 de </w:t>
      </w:r>
      <w:r>
        <w:rPr>
          <w:color w:val="565659"/>
          <w:sz w:val="20"/>
        </w:rPr>
        <w:t>2001, </w:t>
      </w:r>
      <w:r>
        <w:rPr>
          <w:color w:val="67696B"/>
          <w:sz w:val="20"/>
        </w:rPr>
        <w:t>as</w:t>
      </w:r>
      <w:r>
        <w:rPr>
          <w:color w:val="808285"/>
          <w:sz w:val="20"/>
        </w:rPr>
        <w:t>í</w:t>
      </w:r>
      <w:r>
        <w:rPr>
          <w:color w:val="363436"/>
          <w:sz w:val="20"/>
        </w:rPr>
        <w:t>:</w:t>
      </w:r>
    </w:p>
    <w:p>
      <w:pPr>
        <w:pStyle w:val="BodyText"/>
        <w:spacing w:before="7"/>
      </w:pPr>
    </w:p>
    <w:p>
      <w:pPr>
        <w:pStyle w:val="BodyText"/>
        <w:spacing w:line="259" w:lineRule="auto"/>
        <w:ind w:left="706" w:right="826" w:firstLine="12"/>
        <w:jc w:val="both"/>
      </w:pPr>
      <w:r>
        <w:rPr>
          <w:rFonts w:ascii="Times New Roman" w:hAnsi="Times New Roman"/>
          <w:b/>
          <w:color w:val="363436"/>
          <w:sz w:val="21"/>
        </w:rPr>
        <w:t>PARÁGRAFO</w:t>
      </w:r>
      <w:r>
        <w:rPr>
          <w:rFonts w:ascii="Times New Roman" w:hAnsi="Times New Roman"/>
          <w:b/>
          <w:color w:val="363436"/>
          <w:spacing w:val="36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2.</w:t>
      </w:r>
      <w:r>
        <w:rPr>
          <w:rFonts w:ascii="Times New Roman" w:hAnsi="Times New Roman"/>
          <w:b/>
          <w:color w:val="363436"/>
          <w:spacing w:val="40"/>
          <w:sz w:val="21"/>
        </w:rPr>
        <w:t> </w:t>
      </w:r>
      <w:r>
        <w:rPr>
          <w:color w:val="67696B"/>
        </w:rPr>
        <w:t>En</w:t>
      </w:r>
      <w:r>
        <w:rPr>
          <w:color w:val="67696B"/>
          <w:spacing w:val="-5"/>
        </w:rPr>
        <w:t> </w:t>
      </w:r>
      <w:r>
        <w:rPr>
          <w:color w:val="67696B"/>
        </w:rPr>
        <w:t>el</w:t>
      </w:r>
      <w:r>
        <w:rPr>
          <w:color w:val="67696B"/>
          <w:spacing w:val="-6"/>
        </w:rPr>
        <w:t> </w:t>
      </w:r>
      <w:r>
        <w:rPr>
          <w:color w:val="67696B"/>
        </w:rPr>
        <w:t>evento en que</w:t>
      </w:r>
      <w:r>
        <w:rPr>
          <w:color w:val="67696B"/>
          <w:spacing w:val="-4"/>
        </w:rPr>
        <w:t> </w:t>
      </w:r>
      <w:r>
        <w:rPr>
          <w:color w:val="67696B"/>
        </w:rPr>
        <w:t>una solicitud de</w:t>
      </w:r>
      <w:r>
        <w:rPr>
          <w:color w:val="67696B"/>
          <w:spacing w:val="-5"/>
        </w:rPr>
        <w:t> </w:t>
      </w:r>
      <w:r>
        <w:rPr>
          <w:color w:val="808285"/>
        </w:rPr>
        <w:t>i</w:t>
      </w:r>
      <w:r>
        <w:rPr>
          <w:color w:val="67696B"/>
        </w:rPr>
        <w:t>ntegración de áreas o </w:t>
      </w:r>
      <w:r>
        <w:rPr>
          <w:color w:val="565659"/>
        </w:rPr>
        <w:t>un trámite </w:t>
      </w:r>
      <w:r>
        <w:rPr>
          <w:color w:val="67696B"/>
        </w:rPr>
        <w:t>de </w:t>
      </w:r>
      <w:r>
        <w:rPr>
          <w:color w:val="808285"/>
        </w:rPr>
        <w:t>i</w:t>
      </w:r>
      <w:r>
        <w:rPr>
          <w:color w:val="67696B"/>
        </w:rPr>
        <w:t>ntegración </w:t>
      </w:r>
      <w:r>
        <w:rPr>
          <w:color w:val="565659"/>
        </w:rPr>
        <w:t>ya </w:t>
      </w:r>
      <w:r>
        <w:rPr>
          <w:color w:val="67696B"/>
        </w:rPr>
        <w:t>iniciado o un </w:t>
      </w:r>
      <w:r>
        <w:rPr>
          <w:color w:val="565659"/>
        </w:rPr>
        <w:t>título </w:t>
      </w:r>
      <w:r>
        <w:rPr>
          <w:color w:val="67696B"/>
        </w:rPr>
        <w:t>ya integrado, presente franjas o corredores </w:t>
      </w:r>
      <w:r>
        <w:rPr>
          <w:color w:val="565659"/>
        </w:rPr>
        <w:t>respecto de</w:t>
      </w:r>
      <w:r>
        <w:rPr>
          <w:color w:val="565659"/>
          <w:spacing w:val="-6"/>
        </w:rPr>
        <w:t> </w:t>
      </w:r>
      <w:r>
        <w:rPr>
          <w:color w:val="808285"/>
        </w:rPr>
        <w:t>l</w:t>
      </w:r>
      <w:r>
        <w:rPr>
          <w:color w:val="67696B"/>
        </w:rPr>
        <w:t>os</w:t>
      </w:r>
      <w:r>
        <w:rPr>
          <w:color w:val="67696B"/>
          <w:spacing w:val="-9"/>
        </w:rPr>
        <w:t> </w:t>
      </w:r>
      <w:r>
        <w:rPr>
          <w:color w:val="67696B"/>
        </w:rPr>
        <w:t>cuales</w:t>
      </w:r>
      <w:r>
        <w:rPr>
          <w:color w:val="67696B"/>
          <w:spacing w:val="-3"/>
        </w:rPr>
        <w:t> </w:t>
      </w:r>
      <w:r>
        <w:rPr>
          <w:color w:val="67696B"/>
        </w:rPr>
        <w:t>se</w:t>
      </w:r>
      <w:r>
        <w:rPr>
          <w:color w:val="67696B"/>
          <w:spacing w:val="-9"/>
        </w:rPr>
        <w:t> </w:t>
      </w:r>
      <w:r>
        <w:rPr>
          <w:color w:val="67696B"/>
        </w:rPr>
        <w:t>hubieren presentado propuestas</w:t>
      </w:r>
      <w:r>
        <w:rPr>
          <w:color w:val="67696B"/>
          <w:spacing w:val="22"/>
        </w:rPr>
        <w:t> </w:t>
      </w:r>
      <w:r>
        <w:rPr>
          <w:color w:val="565659"/>
        </w:rPr>
        <w:t>de</w:t>
      </w:r>
      <w:r>
        <w:rPr>
          <w:color w:val="565659"/>
          <w:spacing w:val="-13"/>
        </w:rPr>
        <w:t> </w:t>
      </w:r>
      <w:r>
        <w:rPr>
          <w:color w:val="67696B"/>
        </w:rPr>
        <w:t>contrato de </w:t>
      </w:r>
      <w:r>
        <w:rPr>
          <w:color w:val="565659"/>
        </w:rPr>
        <w:t>concesión y</w:t>
      </w:r>
      <w:r>
        <w:rPr>
          <w:color w:val="565659"/>
          <w:spacing w:val="40"/>
        </w:rPr>
        <w:t> </w:t>
      </w:r>
      <w:r>
        <w:rPr>
          <w:color w:val="67696B"/>
        </w:rPr>
        <w:t>éstas no resulten viab</w:t>
      </w:r>
      <w:r>
        <w:rPr>
          <w:color w:val="808285"/>
        </w:rPr>
        <w:t>l</w:t>
      </w:r>
      <w:r>
        <w:rPr>
          <w:color w:val="67696B"/>
        </w:rPr>
        <w:t>es para la rea</w:t>
      </w:r>
      <w:r>
        <w:rPr>
          <w:color w:val="808285"/>
        </w:rPr>
        <w:t>li</w:t>
      </w:r>
      <w:r>
        <w:rPr>
          <w:color w:val="67696B"/>
        </w:rPr>
        <w:t>zac</w:t>
      </w:r>
      <w:r>
        <w:rPr>
          <w:color w:val="808285"/>
        </w:rPr>
        <w:t>i</w:t>
      </w:r>
      <w:r>
        <w:rPr>
          <w:color w:val="67696B"/>
        </w:rPr>
        <w:t>ón de un proyecto minero, </w:t>
      </w:r>
      <w:r>
        <w:rPr>
          <w:color w:val="808285"/>
        </w:rPr>
        <w:t>l</w:t>
      </w:r>
      <w:r>
        <w:rPr>
          <w:color w:val="67696B"/>
        </w:rPr>
        <w:t>a autoridad minera procederá a su rechazo</w:t>
      </w:r>
      <w:r>
        <w:rPr>
          <w:color w:val="464446"/>
        </w:rPr>
        <w:t>. </w:t>
      </w:r>
      <w:r>
        <w:rPr>
          <w:color w:val="67696B"/>
        </w:rPr>
        <w:t>En este evento, las respectivas franjas o corredores se incorporarán a</w:t>
      </w:r>
      <w:r>
        <w:rPr>
          <w:color w:val="808285"/>
        </w:rPr>
        <w:t>l </w:t>
      </w:r>
      <w:r>
        <w:rPr>
          <w:color w:val="67696B"/>
        </w:rPr>
        <w:t>contra</w:t>
      </w:r>
      <w:r>
        <w:rPr>
          <w:color w:val="464446"/>
        </w:rPr>
        <w:t>t</w:t>
      </w:r>
      <w:r>
        <w:rPr>
          <w:color w:val="67696B"/>
        </w:rPr>
        <w:t>o que resu</w:t>
      </w:r>
      <w:r>
        <w:rPr>
          <w:color w:val="808285"/>
        </w:rPr>
        <w:t>l</w:t>
      </w:r>
      <w:r>
        <w:rPr>
          <w:color w:val="67696B"/>
        </w:rPr>
        <w:t>te de la </w:t>
      </w:r>
      <w:r>
        <w:rPr>
          <w:color w:val="808285"/>
        </w:rPr>
        <w:t>i</w:t>
      </w:r>
      <w:r>
        <w:rPr>
          <w:color w:val="67696B"/>
        </w:rPr>
        <w:t>ntegración</w:t>
      </w:r>
      <w:r>
        <w:rPr>
          <w:color w:val="67696B"/>
          <w:spacing w:val="28"/>
        </w:rPr>
        <w:t> </w:t>
      </w:r>
      <w:r>
        <w:rPr>
          <w:color w:val="67696B"/>
        </w:rPr>
        <w:t>de áreas</w:t>
      </w:r>
      <w:r>
        <w:rPr>
          <w:color w:val="67696B"/>
          <w:spacing w:val="33"/>
        </w:rPr>
        <w:t> </w:t>
      </w:r>
      <w:r>
        <w:rPr>
          <w:color w:val="67696B"/>
        </w:rPr>
        <w:t>o</w:t>
      </w:r>
      <w:r>
        <w:rPr>
          <w:color w:val="67696B"/>
          <w:spacing w:val="33"/>
        </w:rPr>
        <w:t> </w:t>
      </w:r>
      <w:r>
        <w:rPr>
          <w:color w:val="67696B"/>
        </w:rPr>
        <w:t>a</w:t>
      </w:r>
      <w:r>
        <w:rPr>
          <w:color w:val="67696B"/>
          <w:spacing w:val="25"/>
        </w:rPr>
        <w:t> </w:t>
      </w:r>
      <w:r>
        <w:rPr>
          <w:color w:val="67696B"/>
        </w:rPr>
        <w:t>los</w:t>
      </w:r>
      <w:r>
        <w:rPr>
          <w:color w:val="67696B"/>
          <w:spacing w:val="-11"/>
        </w:rPr>
        <w:t> </w:t>
      </w:r>
      <w:r>
        <w:rPr>
          <w:color w:val="67696B"/>
        </w:rPr>
        <w:t>contratos o</w:t>
      </w:r>
      <w:r>
        <w:rPr>
          <w:color w:val="464446"/>
        </w:rPr>
        <w:t>t</w:t>
      </w:r>
      <w:r>
        <w:rPr>
          <w:color w:val="67696B"/>
        </w:rPr>
        <w:t>orgados antes</w:t>
      </w:r>
      <w:r>
        <w:rPr>
          <w:color w:val="67696B"/>
          <w:spacing w:val="-2"/>
        </w:rPr>
        <w:t> </w:t>
      </w:r>
      <w:r>
        <w:rPr>
          <w:color w:val="67696B"/>
        </w:rPr>
        <w:t>de </w:t>
      </w:r>
      <w:r>
        <w:rPr>
          <w:color w:val="808285"/>
        </w:rPr>
        <w:t>l</w:t>
      </w:r>
      <w:r>
        <w:rPr>
          <w:color w:val="67696B"/>
        </w:rPr>
        <w:t>a v</w:t>
      </w:r>
      <w:r>
        <w:rPr>
          <w:color w:val="363436"/>
        </w:rPr>
        <w:t>i</w:t>
      </w:r>
      <w:r>
        <w:rPr>
          <w:color w:val="67696B"/>
        </w:rPr>
        <w:t>genc</w:t>
      </w:r>
      <w:r>
        <w:rPr>
          <w:color w:val="808285"/>
        </w:rPr>
        <w:t>i</w:t>
      </w:r>
      <w:r>
        <w:rPr>
          <w:color w:val="67696B"/>
        </w:rPr>
        <w:t>a de</w:t>
      </w:r>
      <w:r>
        <w:rPr>
          <w:color w:val="67696B"/>
          <w:spacing w:val="-1"/>
        </w:rPr>
        <w:t> </w:t>
      </w:r>
      <w:r>
        <w:rPr>
          <w:color w:val="67696B"/>
        </w:rPr>
        <w:t>esta ley en</w:t>
      </w:r>
      <w:r>
        <w:rPr>
          <w:color w:val="67696B"/>
          <w:spacing w:val="-3"/>
        </w:rPr>
        <w:t> </w:t>
      </w:r>
      <w:r>
        <w:rPr>
          <w:color w:val="67696B"/>
        </w:rPr>
        <w:t>virtud</w:t>
      </w:r>
      <w:r>
        <w:rPr>
          <w:color w:val="67696B"/>
          <w:spacing w:val="-1"/>
        </w:rPr>
        <w:t> </w:t>
      </w:r>
      <w:r>
        <w:rPr>
          <w:color w:val="67696B"/>
        </w:rPr>
        <w:t>de</w:t>
      </w:r>
      <w:r>
        <w:rPr>
          <w:color w:val="67696B"/>
          <w:spacing w:val="-5"/>
        </w:rPr>
        <w:t> </w:t>
      </w:r>
      <w:r>
        <w:rPr>
          <w:color w:val="67696B"/>
        </w:rPr>
        <w:t>una</w:t>
      </w:r>
      <w:r>
        <w:rPr>
          <w:color w:val="67696B"/>
          <w:spacing w:val="-3"/>
        </w:rPr>
        <w:t> </w:t>
      </w:r>
      <w:r>
        <w:rPr>
          <w:color w:val="67696B"/>
        </w:rPr>
        <w:t>integrac</w:t>
      </w:r>
      <w:r>
        <w:rPr>
          <w:color w:val="808285"/>
        </w:rPr>
        <w:t>i</w:t>
      </w:r>
      <w:r>
        <w:rPr>
          <w:color w:val="67696B"/>
        </w:rPr>
        <w:t>ón de áreas. En</w:t>
      </w:r>
      <w:r>
        <w:rPr>
          <w:color w:val="67696B"/>
          <w:spacing w:val="-1"/>
        </w:rPr>
        <w:t> </w:t>
      </w:r>
      <w:r>
        <w:rPr>
          <w:color w:val="67696B"/>
        </w:rPr>
        <w:t>todo caso, la integración </w:t>
      </w:r>
      <w:r>
        <w:rPr>
          <w:color w:val="565659"/>
        </w:rPr>
        <w:t>de </w:t>
      </w:r>
      <w:r>
        <w:rPr>
          <w:color w:val="67696B"/>
        </w:rPr>
        <w:t>áreas y</w:t>
      </w:r>
      <w:r>
        <w:rPr>
          <w:color w:val="67696B"/>
          <w:spacing w:val="34"/>
        </w:rPr>
        <w:t> </w:t>
      </w:r>
      <w:r>
        <w:rPr>
          <w:color w:val="808285"/>
        </w:rPr>
        <w:t>l</w:t>
      </w:r>
      <w:r>
        <w:rPr>
          <w:color w:val="67696B"/>
        </w:rPr>
        <w:t>as incorporaciones </w:t>
      </w:r>
      <w:r>
        <w:rPr>
          <w:color w:val="565659"/>
        </w:rPr>
        <w:t>de </w:t>
      </w:r>
      <w:r>
        <w:rPr>
          <w:color w:val="67696B"/>
        </w:rPr>
        <w:t>corredores se rea</w:t>
      </w:r>
      <w:r>
        <w:rPr>
          <w:color w:val="808285"/>
        </w:rPr>
        <w:t>li</w:t>
      </w:r>
      <w:r>
        <w:rPr>
          <w:color w:val="67696B"/>
        </w:rPr>
        <w:t>zarán de </w:t>
      </w:r>
      <w:r>
        <w:rPr>
          <w:color w:val="565659"/>
        </w:rPr>
        <w:t>acuerdo </w:t>
      </w:r>
      <w:r>
        <w:rPr>
          <w:color w:val="67696B"/>
        </w:rPr>
        <w:t>con </w:t>
      </w:r>
      <w:r>
        <w:rPr>
          <w:color w:val="808285"/>
        </w:rPr>
        <w:t>l</w:t>
      </w:r>
      <w:r>
        <w:rPr>
          <w:color w:val="67696B"/>
        </w:rPr>
        <w:t>a metodología </w:t>
      </w:r>
      <w:r>
        <w:rPr>
          <w:color w:val="565659"/>
        </w:rPr>
        <w:t>del </w:t>
      </w:r>
      <w:r>
        <w:rPr>
          <w:color w:val="67696B"/>
        </w:rPr>
        <w:t>sistema de</w:t>
      </w:r>
      <w:r>
        <w:rPr>
          <w:color w:val="67696B"/>
          <w:spacing w:val="-3"/>
        </w:rPr>
        <w:t> </w:t>
      </w:r>
      <w:r>
        <w:rPr>
          <w:color w:val="67696B"/>
        </w:rPr>
        <w:t>cuadrículas.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52" w:lineRule="auto"/>
        <w:ind w:left="707" w:right="832" w:firstLine="2"/>
        <w:jc w:val="both"/>
      </w:pPr>
      <w:r>
        <w:rPr>
          <w:color w:val="67696B"/>
        </w:rPr>
        <w:t>La</w:t>
      </w:r>
      <w:r>
        <w:rPr>
          <w:color w:val="67696B"/>
          <w:spacing w:val="-9"/>
        </w:rPr>
        <w:t> </w:t>
      </w:r>
      <w:r>
        <w:rPr>
          <w:color w:val="565659"/>
        </w:rPr>
        <w:t>autoridad </w:t>
      </w:r>
      <w:r>
        <w:rPr>
          <w:color w:val="67696B"/>
        </w:rPr>
        <w:t>minera nac</w:t>
      </w:r>
      <w:r>
        <w:rPr>
          <w:color w:val="808285"/>
        </w:rPr>
        <w:t>i</w:t>
      </w:r>
      <w:r>
        <w:rPr>
          <w:color w:val="67696B"/>
        </w:rPr>
        <w:t>ona</w:t>
      </w:r>
      <w:r>
        <w:rPr>
          <w:color w:val="808285"/>
        </w:rPr>
        <w:t>l </w:t>
      </w:r>
      <w:r>
        <w:rPr>
          <w:color w:val="67696B"/>
        </w:rPr>
        <w:t>definirá e</w:t>
      </w:r>
      <w:r>
        <w:rPr>
          <w:color w:val="808285"/>
        </w:rPr>
        <w:t>l </w:t>
      </w:r>
      <w:r>
        <w:rPr>
          <w:color w:val="67696B"/>
        </w:rPr>
        <w:t>área mín</w:t>
      </w:r>
      <w:r>
        <w:rPr>
          <w:color w:val="808285"/>
        </w:rPr>
        <w:t>i</w:t>
      </w:r>
      <w:r>
        <w:rPr>
          <w:color w:val="67696B"/>
        </w:rPr>
        <w:t>ma</w:t>
      </w:r>
      <w:r>
        <w:rPr>
          <w:color w:val="67696B"/>
          <w:spacing w:val="-4"/>
        </w:rPr>
        <w:t> </w:t>
      </w:r>
      <w:r>
        <w:rPr>
          <w:color w:val="67696B"/>
        </w:rPr>
        <w:t>para </w:t>
      </w:r>
      <w:r>
        <w:rPr>
          <w:color w:val="565659"/>
        </w:rPr>
        <w:t>las</w:t>
      </w:r>
      <w:r>
        <w:rPr>
          <w:color w:val="565659"/>
          <w:spacing w:val="-2"/>
        </w:rPr>
        <w:t> </w:t>
      </w:r>
      <w:r>
        <w:rPr>
          <w:color w:val="67696B"/>
        </w:rPr>
        <w:t>franjas o corredores donde no es v</w:t>
      </w:r>
      <w:r>
        <w:rPr>
          <w:color w:val="464446"/>
        </w:rPr>
        <w:t>i</w:t>
      </w:r>
      <w:r>
        <w:rPr>
          <w:color w:val="67696B"/>
        </w:rPr>
        <w:t>able realizar un proyecto minero de acuerdo con las </w:t>
      </w:r>
      <w:r>
        <w:rPr>
          <w:color w:val="565659"/>
        </w:rPr>
        <w:t>dimensiones </w:t>
      </w:r>
      <w:r>
        <w:rPr>
          <w:color w:val="67696B"/>
        </w:rPr>
        <w:t>adoptadas por el s</w:t>
      </w:r>
      <w:r>
        <w:rPr>
          <w:color w:val="808285"/>
        </w:rPr>
        <w:t>i</w:t>
      </w:r>
      <w:r>
        <w:rPr>
          <w:color w:val="67696B"/>
        </w:rPr>
        <w:t>stema de cuadrícula para </w:t>
      </w:r>
      <w:r>
        <w:rPr>
          <w:color w:val="565659"/>
        </w:rPr>
        <w:t>las </w:t>
      </w:r>
      <w:r>
        <w:rPr>
          <w:color w:val="67696B"/>
        </w:rPr>
        <w:t>ce</w:t>
      </w:r>
      <w:r>
        <w:rPr>
          <w:color w:val="808285"/>
        </w:rPr>
        <w:t>l</w:t>
      </w:r>
      <w:r>
        <w:rPr>
          <w:color w:val="67696B"/>
        </w:rPr>
        <w:t>das mineras.</w:t>
      </w:r>
    </w:p>
    <w:p>
      <w:pPr>
        <w:pStyle w:val="BodyText"/>
        <w:spacing w:before="4"/>
        <w:rPr>
          <w:sz w:val="28"/>
        </w:rPr>
      </w:pPr>
    </w:p>
    <w:p>
      <w:pPr>
        <w:spacing w:line="236" w:lineRule="exact" w:before="0"/>
        <w:ind w:left="722" w:right="0" w:firstLine="0"/>
        <w:jc w:val="both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363436"/>
          <w:sz w:val="21"/>
        </w:rPr>
        <w:t>ARTÍCULO 330°.</w:t>
      </w:r>
      <w:r>
        <w:rPr>
          <w:rFonts w:ascii="Times New Roman" w:hAnsi="Times New Roman"/>
          <w:b/>
          <w:color w:val="363436"/>
          <w:spacing w:val="2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MONTO</w:t>
      </w:r>
      <w:r>
        <w:rPr>
          <w:rFonts w:ascii="Times New Roman" w:hAnsi="Times New Roman"/>
          <w:b/>
          <w:color w:val="363436"/>
          <w:spacing w:val="7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DE</w:t>
      </w:r>
      <w:r>
        <w:rPr>
          <w:rFonts w:ascii="Times New Roman" w:hAnsi="Times New Roman"/>
          <w:b/>
          <w:color w:val="363436"/>
          <w:spacing w:val="-4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LAS</w:t>
      </w:r>
      <w:r>
        <w:rPr>
          <w:rFonts w:ascii="Times New Roman" w:hAnsi="Times New Roman"/>
          <w:b/>
          <w:color w:val="363436"/>
          <w:spacing w:val="-3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REGALÍAS</w:t>
      </w:r>
      <w:r>
        <w:rPr>
          <w:rFonts w:ascii="Times New Roman" w:hAnsi="Times New Roman"/>
          <w:b/>
          <w:color w:val="363436"/>
          <w:spacing w:val="-4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PARA</w:t>
      </w:r>
      <w:r>
        <w:rPr>
          <w:rFonts w:ascii="Times New Roman" w:hAnsi="Times New Roman"/>
          <w:b/>
          <w:color w:val="363436"/>
          <w:spacing w:val="10"/>
          <w:sz w:val="21"/>
        </w:rPr>
        <w:t> </w:t>
      </w:r>
      <w:r>
        <w:rPr>
          <w:rFonts w:ascii="Times New Roman" w:hAnsi="Times New Roman"/>
          <w:b/>
          <w:color w:val="363436"/>
          <w:spacing w:val="-2"/>
          <w:sz w:val="21"/>
        </w:rPr>
        <w:t>RECONOCIMIENTOS</w:t>
      </w:r>
    </w:p>
    <w:p>
      <w:pPr>
        <w:spacing w:line="236" w:lineRule="exact" w:before="0"/>
        <w:ind w:left="730" w:right="0" w:firstLine="0"/>
        <w:jc w:val="both"/>
        <w:rPr>
          <w:sz w:val="20"/>
        </w:rPr>
      </w:pPr>
      <w:r>
        <w:rPr>
          <w:rFonts w:ascii="Times New Roman" w:hAnsi="Times New Roman"/>
          <w:b/>
          <w:color w:val="363436"/>
          <w:sz w:val="21"/>
        </w:rPr>
        <w:t>DE</w:t>
      </w:r>
      <w:r>
        <w:rPr>
          <w:rFonts w:ascii="Times New Roman" w:hAnsi="Times New Roman"/>
          <w:b/>
          <w:color w:val="363436"/>
          <w:spacing w:val="26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PROPIEDAD</w:t>
      </w:r>
      <w:r>
        <w:rPr>
          <w:rFonts w:ascii="Times New Roman" w:hAnsi="Times New Roman"/>
          <w:b/>
          <w:color w:val="363436"/>
          <w:spacing w:val="48"/>
          <w:sz w:val="21"/>
        </w:rPr>
        <w:t> </w:t>
      </w:r>
      <w:r>
        <w:rPr>
          <w:rFonts w:ascii="Times New Roman" w:hAnsi="Times New Roman"/>
          <w:b/>
          <w:color w:val="363436"/>
          <w:sz w:val="21"/>
        </w:rPr>
        <w:t>PRIVADA.</w:t>
      </w:r>
      <w:r>
        <w:rPr>
          <w:rFonts w:ascii="Times New Roman" w:hAnsi="Times New Roman"/>
          <w:b/>
          <w:color w:val="363436"/>
          <w:spacing w:val="43"/>
          <w:sz w:val="21"/>
        </w:rPr>
        <w:t> </w:t>
      </w:r>
      <w:r>
        <w:rPr>
          <w:color w:val="67696B"/>
          <w:sz w:val="20"/>
        </w:rPr>
        <w:t>Establézcanse</w:t>
      </w:r>
      <w:r>
        <w:rPr>
          <w:color w:val="67696B"/>
          <w:spacing w:val="46"/>
          <w:sz w:val="20"/>
        </w:rPr>
        <w:t> </w:t>
      </w:r>
      <w:r>
        <w:rPr>
          <w:color w:val="67696B"/>
          <w:sz w:val="20"/>
        </w:rPr>
        <w:t>para</w:t>
      </w:r>
      <w:r>
        <w:rPr>
          <w:color w:val="67696B"/>
          <w:spacing w:val="28"/>
          <w:sz w:val="20"/>
        </w:rPr>
        <w:t> </w:t>
      </w:r>
      <w:r>
        <w:rPr>
          <w:color w:val="67696B"/>
          <w:sz w:val="20"/>
        </w:rPr>
        <w:t>las</w:t>
      </w:r>
      <w:r>
        <w:rPr>
          <w:color w:val="67696B"/>
          <w:spacing w:val="18"/>
          <w:sz w:val="20"/>
        </w:rPr>
        <w:t> </w:t>
      </w:r>
      <w:r>
        <w:rPr>
          <w:color w:val="67696B"/>
          <w:sz w:val="20"/>
        </w:rPr>
        <w:t>rega</w:t>
      </w:r>
      <w:r>
        <w:rPr>
          <w:color w:val="363436"/>
          <w:sz w:val="20"/>
        </w:rPr>
        <w:t>l</w:t>
      </w:r>
      <w:r>
        <w:rPr>
          <w:color w:val="67696B"/>
          <w:sz w:val="20"/>
        </w:rPr>
        <w:t>ías</w:t>
      </w:r>
      <w:r>
        <w:rPr>
          <w:color w:val="67696B"/>
          <w:spacing w:val="25"/>
          <w:sz w:val="20"/>
        </w:rPr>
        <w:t> </w:t>
      </w:r>
      <w:r>
        <w:rPr>
          <w:color w:val="67696B"/>
          <w:sz w:val="20"/>
        </w:rPr>
        <w:t>de</w:t>
      </w:r>
      <w:r>
        <w:rPr>
          <w:color w:val="67696B"/>
          <w:spacing w:val="31"/>
          <w:sz w:val="20"/>
        </w:rPr>
        <w:t> </w:t>
      </w:r>
      <w:r>
        <w:rPr>
          <w:color w:val="67696B"/>
          <w:sz w:val="20"/>
        </w:rPr>
        <w:t>que</w:t>
      </w:r>
      <w:r>
        <w:rPr>
          <w:color w:val="67696B"/>
          <w:spacing w:val="34"/>
          <w:sz w:val="20"/>
        </w:rPr>
        <w:t> </w:t>
      </w:r>
      <w:r>
        <w:rPr>
          <w:color w:val="67696B"/>
          <w:sz w:val="20"/>
        </w:rPr>
        <w:t>trata</w:t>
      </w:r>
      <w:r>
        <w:rPr>
          <w:color w:val="67696B"/>
          <w:spacing w:val="33"/>
          <w:sz w:val="20"/>
        </w:rPr>
        <w:t> </w:t>
      </w:r>
      <w:r>
        <w:rPr>
          <w:color w:val="67696B"/>
          <w:spacing w:val="-5"/>
          <w:sz w:val="20"/>
        </w:rPr>
        <w:t>e</w:t>
      </w:r>
      <w:r>
        <w:rPr>
          <w:color w:val="808285"/>
          <w:spacing w:val="-5"/>
          <w:sz w:val="20"/>
        </w:rPr>
        <w:t>l</w:t>
      </w:r>
    </w:p>
    <w:p>
      <w:pPr>
        <w:spacing w:after="0" w:line="236" w:lineRule="exact"/>
        <w:jc w:val="both"/>
        <w:rPr>
          <w:sz w:val="20"/>
        </w:rPr>
        <w:sectPr>
          <w:pgSz w:w="12240" w:h="15840"/>
          <w:pgMar w:top="400" w:bottom="280" w:left="1720" w:right="1660"/>
        </w:sectPr>
      </w:pPr>
    </w:p>
    <w:p>
      <w:pPr>
        <w:spacing w:before="73"/>
        <w:ind w:left="2798" w:right="0" w:firstLine="0"/>
        <w:jc w:val="left"/>
        <w:rPr>
          <w:rFonts w:ascii="Courier New"/>
          <w:b/>
          <w:sz w:val="35"/>
        </w:rPr>
      </w:pPr>
      <w:r>
        <w:rPr/>
        <w:pict>
          <v:group style="position:absolute;margin-left:117.651093pt;margin-top:71.538185pt;width:387.9pt;height:675.35pt;mso-position-horizontal-relative:page;mso-position-vertical-relative:page;z-index:-19115008" id="docshapegroup342" coordorigin="2353,1431" coordsize="7758,13507">
            <v:shape style="position:absolute;left:2420;top:1430;width:7594;height:13507" id="docshape343" coordorigin="2420,1431" coordsize="7594,13507" path="m2420,14938l2420,1450m10014,14918l10014,1431e" filled="false" stroked="true" strokeweight="2.403926pt" strokecolor="#000000">
              <v:path arrowok="t"/>
              <v:stroke dashstyle="solid"/>
            </v:shape>
            <v:shape style="position:absolute;left:2353;top:1478;width:7758;height:13402" id="docshape344" coordorigin="2353,1479" coordsize="7758,13402" path="m2353,1479l10034,1479m2411,14880l10111,14880e" filled="false" stroked="true" strokeweight="2.884712pt" strokecolor="#000000">
              <v:path arrowok="t"/>
              <v:stroke dashstyle="solid"/>
            </v:shape>
            <w10:wrap type="none"/>
          </v:group>
        </w:pict>
      </w:r>
      <w:r>
        <w:rPr>
          <w:rFonts w:ascii="Courier New"/>
          <w:b/>
          <w:color w:val="333133"/>
          <w:spacing w:val="-4"/>
          <w:sz w:val="35"/>
        </w:rPr>
        <w:t>1</w:t>
      </w:r>
      <w:r>
        <w:rPr>
          <w:rFonts w:ascii="Courier New"/>
          <w:b/>
          <w:color w:val="626466"/>
          <w:spacing w:val="-4"/>
          <w:sz w:val="35"/>
        </w:rPr>
        <w:t>95S</w:t>
      </w:r>
    </w:p>
    <w:p>
      <w:pPr>
        <w:pStyle w:val="BodyText"/>
        <w:spacing w:line="237" w:lineRule="auto" w:before="304"/>
        <w:ind w:left="812" w:right="801"/>
        <w:jc w:val="both"/>
      </w:pPr>
      <w:r>
        <w:rPr>
          <w:color w:val="626466"/>
        </w:rPr>
        <w:t>inciso 2 del artículo 227 del Código de M</w:t>
      </w:r>
      <w:r>
        <w:rPr>
          <w:color w:val="7E8082"/>
        </w:rPr>
        <w:t>i</w:t>
      </w:r>
      <w:r>
        <w:rPr>
          <w:color w:val="626466"/>
        </w:rPr>
        <w:t>nas, por la exp</w:t>
      </w:r>
      <w:r>
        <w:rPr>
          <w:color w:val="7E8082"/>
        </w:rPr>
        <w:t>l</w:t>
      </w:r>
      <w:r>
        <w:rPr>
          <w:color w:val="626466"/>
        </w:rPr>
        <w:t>otación de recu</w:t>
      </w:r>
      <w:r>
        <w:rPr>
          <w:color w:val="484649"/>
        </w:rPr>
        <w:t>r</w:t>
      </w:r>
      <w:r>
        <w:rPr>
          <w:color w:val="626466"/>
        </w:rPr>
        <w:t>sos natu</w:t>
      </w:r>
      <w:r>
        <w:rPr>
          <w:color w:val="7E8082"/>
        </w:rPr>
        <w:t>r</w:t>
      </w:r>
      <w:r>
        <w:rPr>
          <w:color w:val="626466"/>
        </w:rPr>
        <w:t>ales no</w:t>
      </w:r>
      <w:r>
        <w:rPr>
          <w:color w:val="626466"/>
          <w:spacing w:val="-1"/>
        </w:rPr>
        <w:t> </w:t>
      </w:r>
      <w:r>
        <w:rPr>
          <w:color w:val="626466"/>
        </w:rPr>
        <w:t>renovables de</w:t>
      </w:r>
      <w:r>
        <w:rPr>
          <w:color w:val="626466"/>
          <w:spacing w:val="-1"/>
        </w:rPr>
        <w:t> </w:t>
      </w:r>
      <w:r>
        <w:rPr>
          <w:color w:val="626466"/>
        </w:rPr>
        <w:t>propiedad</w:t>
      </w:r>
      <w:r>
        <w:rPr>
          <w:color w:val="626466"/>
          <w:spacing w:val="21"/>
        </w:rPr>
        <w:t> </w:t>
      </w:r>
      <w:r>
        <w:rPr>
          <w:color w:val="626466"/>
        </w:rPr>
        <w:t>pr</w:t>
      </w:r>
      <w:r>
        <w:rPr>
          <w:color w:val="484649"/>
        </w:rPr>
        <w:t>i</w:t>
      </w:r>
      <w:r>
        <w:rPr>
          <w:color w:val="626466"/>
        </w:rPr>
        <w:t>vada, sobre</w:t>
      </w:r>
      <w:r>
        <w:rPr>
          <w:color w:val="626466"/>
          <w:spacing w:val="-1"/>
        </w:rPr>
        <w:t> </w:t>
      </w:r>
      <w:r>
        <w:rPr>
          <w:color w:val="626466"/>
        </w:rPr>
        <w:t>e</w:t>
      </w:r>
      <w:r>
        <w:rPr>
          <w:color w:val="7E8082"/>
        </w:rPr>
        <w:t>l</w:t>
      </w:r>
      <w:r>
        <w:rPr>
          <w:color w:val="7E8082"/>
          <w:spacing w:val="-1"/>
        </w:rPr>
        <w:t> </w:t>
      </w:r>
      <w:r>
        <w:rPr>
          <w:color w:val="626466"/>
        </w:rPr>
        <w:t>va</w:t>
      </w:r>
      <w:r>
        <w:rPr>
          <w:color w:val="484649"/>
        </w:rPr>
        <w:t>l</w:t>
      </w:r>
      <w:r>
        <w:rPr>
          <w:color w:val="626466"/>
        </w:rPr>
        <w:t>or de</w:t>
      </w:r>
      <w:r>
        <w:rPr>
          <w:color w:val="626466"/>
          <w:spacing w:val="-13"/>
        </w:rPr>
        <w:t> </w:t>
      </w:r>
      <w:r>
        <w:rPr>
          <w:color w:val="626466"/>
        </w:rPr>
        <w:t>la</w:t>
      </w:r>
      <w:r>
        <w:rPr>
          <w:color w:val="626466"/>
          <w:spacing w:val="-4"/>
        </w:rPr>
        <w:t> </w:t>
      </w:r>
      <w:r>
        <w:rPr>
          <w:color w:val="626466"/>
        </w:rPr>
        <w:t>producción en boca o bo</w:t>
      </w:r>
      <w:r>
        <w:rPr>
          <w:color w:val="484649"/>
        </w:rPr>
        <w:t>r</w:t>
      </w:r>
      <w:r>
        <w:rPr>
          <w:color w:val="626466"/>
        </w:rPr>
        <w:t>de de m</w:t>
      </w:r>
      <w:r>
        <w:rPr>
          <w:color w:val="484649"/>
        </w:rPr>
        <w:t>i</w:t>
      </w:r>
      <w:r>
        <w:rPr>
          <w:color w:val="626466"/>
        </w:rPr>
        <w:t>na según corresponde para cada explotación, los</w:t>
      </w:r>
      <w:r>
        <w:rPr>
          <w:color w:val="626466"/>
          <w:spacing w:val="-7"/>
        </w:rPr>
        <w:t> </w:t>
      </w:r>
      <w:r>
        <w:rPr>
          <w:color w:val="626466"/>
        </w:rPr>
        <w:t>siguientes </w:t>
      </w:r>
      <w:r>
        <w:rPr>
          <w:color w:val="626466"/>
          <w:spacing w:val="-2"/>
        </w:rPr>
        <w:t>porcentajes:</w:t>
      </w:r>
    </w:p>
    <w:p>
      <w:pPr>
        <w:pStyle w:val="BodyText"/>
        <w:spacing w:before="2"/>
        <w:rPr>
          <w:sz w:val="22"/>
        </w:rPr>
      </w:pPr>
    </w:p>
    <w:tbl>
      <w:tblPr>
        <w:tblW w:w="0" w:type="auto"/>
        <w:jc w:val="left"/>
        <w:tblInd w:w="241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76"/>
        <w:gridCol w:w="1781"/>
      </w:tblGrid>
      <w:tr>
        <w:trPr>
          <w:trHeight w:val="527" w:hRule="atLeast"/>
        </w:trPr>
        <w:tc>
          <w:tcPr>
            <w:tcW w:w="2676" w:type="dxa"/>
          </w:tcPr>
          <w:p>
            <w:pPr>
              <w:pStyle w:val="TableParagraph"/>
              <w:spacing w:before="167"/>
              <w:ind w:left="33"/>
              <w:rPr>
                <w:b/>
                <w:sz w:val="20"/>
              </w:rPr>
            </w:pPr>
            <w:r>
              <w:rPr>
                <w:b/>
                <w:color w:val="333133"/>
                <w:w w:val="110"/>
                <w:sz w:val="20"/>
              </w:rPr>
              <w:t>Mineral</w:t>
            </w:r>
            <w:r>
              <w:rPr>
                <w:b/>
                <w:color w:val="333133"/>
                <w:spacing w:val="-16"/>
                <w:w w:val="110"/>
                <w:sz w:val="20"/>
              </w:rPr>
              <w:t> </w:t>
            </w:r>
            <w:r>
              <w:rPr>
                <w:b/>
                <w:color w:val="333133"/>
                <w:w w:val="110"/>
                <w:sz w:val="19"/>
              </w:rPr>
              <w:t>y</w:t>
            </w:r>
            <w:r>
              <w:rPr>
                <w:b/>
                <w:color w:val="333133"/>
                <w:spacing w:val="-14"/>
                <w:w w:val="110"/>
                <w:sz w:val="19"/>
              </w:rPr>
              <w:t> </w:t>
            </w:r>
            <w:r>
              <w:rPr>
                <w:b/>
                <w:color w:val="333133"/>
                <w:w w:val="110"/>
                <w:sz w:val="20"/>
              </w:rPr>
              <w:t>Tipo</w:t>
            </w:r>
            <w:r>
              <w:rPr>
                <w:b/>
                <w:color w:val="333133"/>
                <w:spacing w:val="-16"/>
                <w:w w:val="110"/>
                <w:sz w:val="20"/>
              </w:rPr>
              <w:t> </w:t>
            </w:r>
            <w:r>
              <w:rPr>
                <w:b/>
                <w:color w:val="333133"/>
                <w:w w:val="110"/>
                <w:sz w:val="20"/>
              </w:rPr>
              <w:t>de</w:t>
            </w:r>
            <w:r>
              <w:rPr>
                <w:b/>
                <w:color w:val="333133"/>
                <w:spacing w:val="-13"/>
                <w:w w:val="110"/>
                <w:sz w:val="20"/>
              </w:rPr>
              <w:t> </w:t>
            </w:r>
            <w:r>
              <w:rPr>
                <w:b/>
                <w:color w:val="333133"/>
                <w:spacing w:val="-2"/>
                <w:w w:val="110"/>
                <w:sz w:val="20"/>
              </w:rPr>
              <w:t>Minería</w:t>
            </w:r>
          </w:p>
        </w:tc>
        <w:tc>
          <w:tcPr>
            <w:tcW w:w="1781" w:type="dxa"/>
          </w:tcPr>
          <w:p>
            <w:pPr>
              <w:pStyle w:val="TableParagraph"/>
              <w:spacing w:before="177"/>
              <w:ind w:left="479" w:right="509"/>
              <w:jc w:val="center"/>
              <w:rPr>
                <w:b/>
                <w:sz w:val="20"/>
              </w:rPr>
            </w:pPr>
            <w:r>
              <w:rPr>
                <w:b/>
                <w:color w:val="333133"/>
                <w:spacing w:val="-2"/>
                <w:w w:val="105"/>
                <w:sz w:val="20"/>
              </w:rPr>
              <w:t>Regalí</w:t>
            </w:r>
            <w:r>
              <w:rPr>
                <w:b/>
                <w:color w:val="626466"/>
                <w:spacing w:val="-2"/>
                <w:w w:val="105"/>
                <w:sz w:val="20"/>
              </w:rPr>
              <w:t>a</w:t>
            </w:r>
          </w:p>
        </w:tc>
      </w:tr>
      <w:tr>
        <w:trPr>
          <w:trHeight w:val="1055" w:hRule="atLeast"/>
        </w:trPr>
        <w:tc>
          <w:tcPr>
            <w:tcW w:w="2676" w:type="dxa"/>
          </w:tcPr>
          <w:p>
            <w:pPr>
              <w:pStyle w:val="TableParagraph"/>
              <w:spacing w:line="249" w:lineRule="auto" w:before="90"/>
              <w:ind w:left="24" w:hanging="7"/>
              <w:rPr>
                <w:sz w:val="20"/>
              </w:rPr>
            </w:pPr>
            <w:r>
              <w:rPr>
                <w:color w:val="626466"/>
                <w:sz w:val="20"/>
              </w:rPr>
              <w:t>Carbón</w:t>
            </w:r>
            <w:r>
              <w:rPr>
                <w:color w:val="626466"/>
                <w:spacing w:val="40"/>
                <w:sz w:val="20"/>
              </w:rPr>
              <w:t> </w:t>
            </w:r>
            <w:r>
              <w:rPr>
                <w:color w:val="626466"/>
                <w:sz w:val="20"/>
              </w:rPr>
              <w:t>a</w:t>
            </w:r>
            <w:r>
              <w:rPr>
                <w:color w:val="626466"/>
                <w:spacing w:val="40"/>
                <w:sz w:val="20"/>
              </w:rPr>
              <w:t> </w:t>
            </w:r>
            <w:r>
              <w:rPr>
                <w:color w:val="626466"/>
                <w:sz w:val="20"/>
              </w:rPr>
              <w:t>cielo</w:t>
            </w:r>
            <w:r>
              <w:rPr>
                <w:color w:val="626466"/>
                <w:spacing w:val="40"/>
                <w:sz w:val="20"/>
              </w:rPr>
              <w:t> </w:t>
            </w:r>
            <w:r>
              <w:rPr>
                <w:color w:val="626466"/>
                <w:sz w:val="20"/>
              </w:rPr>
              <w:t>abierto</w:t>
            </w:r>
            <w:r>
              <w:rPr>
                <w:color w:val="626466"/>
                <w:spacing w:val="40"/>
                <w:sz w:val="20"/>
              </w:rPr>
              <w:t> </w:t>
            </w:r>
            <w:r>
              <w:rPr>
                <w:color w:val="626466"/>
                <w:sz w:val="20"/>
              </w:rPr>
              <w:t>con producción</w:t>
            </w:r>
            <w:r>
              <w:rPr>
                <w:color w:val="626466"/>
                <w:spacing w:val="5"/>
                <w:sz w:val="20"/>
              </w:rPr>
              <w:t> </w:t>
            </w:r>
            <w:r>
              <w:rPr>
                <w:color w:val="333133"/>
                <w:sz w:val="20"/>
              </w:rPr>
              <w:t>i</w:t>
            </w:r>
            <w:r>
              <w:rPr>
                <w:color w:val="626466"/>
                <w:sz w:val="20"/>
              </w:rPr>
              <w:t>gual</w:t>
            </w:r>
            <w:r>
              <w:rPr>
                <w:color w:val="626466"/>
                <w:spacing w:val="-8"/>
                <w:sz w:val="20"/>
              </w:rPr>
              <w:t> </w:t>
            </w:r>
            <w:r>
              <w:rPr>
                <w:color w:val="626466"/>
                <w:sz w:val="20"/>
              </w:rPr>
              <w:t>o</w:t>
            </w:r>
            <w:r>
              <w:rPr>
                <w:color w:val="626466"/>
                <w:spacing w:val="-1"/>
                <w:sz w:val="20"/>
              </w:rPr>
              <w:t> </w:t>
            </w:r>
            <w:r>
              <w:rPr>
                <w:color w:val="626466"/>
                <w:sz w:val="20"/>
              </w:rPr>
              <w:t>mayor a</w:t>
            </w:r>
            <w:r>
              <w:rPr>
                <w:color w:val="626466"/>
                <w:spacing w:val="-1"/>
                <w:sz w:val="20"/>
              </w:rPr>
              <w:t> </w:t>
            </w:r>
            <w:r>
              <w:rPr>
                <w:color w:val="626466"/>
                <w:spacing w:val="-10"/>
                <w:sz w:val="20"/>
              </w:rPr>
              <w:t>3</w:t>
            </w:r>
          </w:p>
          <w:p>
            <w:pPr>
              <w:pStyle w:val="TableParagraph"/>
              <w:tabs>
                <w:tab w:pos="1138" w:val="left" w:leader="none"/>
                <w:tab w:pos="1748" w:val="left" w:leader="none"/>
              </w:tabs>
              <w:spacing w:line="230" w:lineRule="atLeast"/>
              <w:ind w:left="21" w:right="34" w:firstLine="3"/>
              <w:rPr>
                <w:sz w:val="20"/>
              </w:rPr>
            </w:pPr>
            <w:r>
              <w:rPr>
                <w:color w:val="626466"/>
                <w:spacing w:val="-2"/>
                <w:position w:val="2"/>
                <w:sz w:val="20"/>
              </w:rPr>
              <w:t>millones</w:t>
            </w:r>
            <w:r>
              <w:rPr>
                <w:color w:val="626466"/>
                <w:position w:val="2"/>
                <w:sz w:val="20"/>
              </w:rPr>
              <w:tab/>
            </w:r>
            <w:r>
              <w:rPr>
                <w:color w:val="626466"/>
                <w:spacing w:val="-6"/>
                <w:position w:val="1"/>
                <w:sz w:val="20"/>
              </w:rPr>
              <w:t>de</w:t>
            </w:r>
            <w:r>
              <w:rPr>
                <w:color w:val="626466"/>
                <w:position w:val="1"/>
                <w:sz w:val="20"/>
              </w:rPr>
              <w:tab/>
            </w:r>
            <w:r>
              <w:rPr>
                <w:color w:val="626466"/>
                <w:spacing w:val="-2"/>
                <w:sz w:val="20"/>
              </w:rPr>
              <w:t>tone</w:t>
            </w:r>
            <w:r>
              <w:rPr>
                <w:color w:val="7E8082"/>
                <w:spacing w:val="-2"/>
                <w:sz w:val="20"/>
              </w:rPr>
              <w:t>l</w:t>
            </w:r>
            <w:r>
              <w:rPr>
                <w:color w:val="626466"/>
                <w:spacing w:val="-2"/>
                <w:sz w:val="20"/>
              </w:rPr>
              <w:t>adas anua</w:t>
            </w:r>
            <w:r>
              <w:rPr>
                <w:color w:val="7E8082"/>
                <w:spacing w:val="-2"/>
                <w:sz w:val="20"/>
              </w:rPr>
              <w:t>l</w:t>
            </w:r>
            <w:r>
              <w:rPr>
                <w:color w:val="626466"/>
                <w:spacing w:val="-2"/>
                <w:sz w:val="20"/>
              </w:rPr>
              <w:t>es</w:t>
            </w:r>
          </w:p>
        </w:tc>
        <w:tc>
          <w:tcPr>
            <w:tcW w:w="1781" w:type="dxa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ind w:left="479" w:right="493"/>
              <w:jc w:val="center"/>
              <w:rPr>
                <w:sz w:val="20"/>
              </w:rPr>
            </w:pPr>
            <w:r>
              <w:rPr>
                <w:color w:val="626466"/>
                <w:spacing w:val="-2"/>
                <w:w w:val="105"/>
                <w:sz w:val="20"/>
              </w:rPr>
              <w:t>3,27%</w:t>
            </w:r>
          </w:p>
        </w:tc>
      </w:tr>
      <w:tr>
        <w:trPr>
          <w:trHeight w:val="1055" w:hRule="atLeast"/>
        </w:trPr>
        <w:tc>
          <w:tcPr>
            <w:tcW w:w="2676" w:type="dxa"/>
          </w:tcPr>
          <w:p>
            <w:pPr>
              <w:pStyle w:val="TableParagraph"/>
              <w:tabs>
                <w:tab w:pos="1276" w:val="left" w:leader="none"/>
                <w:tab w:pos="2119" w:val="left" w:leader="none"/>
                <w:tab w:pos="2503" w:val="left" w:leader="none"/>
              </w:tabs>
              <w:spacing w:line="249" w:lineRule="auto" w:before="100"/>
              <w:ind w:left="34" w:right="34" w:hanging="7"/>
              <w:rPr>
                <w:sz w:val="20"/>
              </w:rPr>
            </w:pPr>
            <w:r>
              <w:rPr>
                <w:color w:val="626466"/>
                <w:sz w:val="20"/>
              </w:rPr>
              <w:t>Carbón</w:t>
            </w:r>
            <w:r>
              <w:rPr>
                <w:color w:val="626466"/>
                <w:spacing w:val="40"/>
                <w:sz w:val="20"/>
              </w:rPr>
              <w:t> </w:t>
            </w:r>
            <w:r>
              <w:rPr>
                <w:color w:val="626466"/>
                <w:sz w:val="20"/>
              </w:rPr>
              <w:t>a</w:t>
            </w:r>
            <w:r>
              <w:rPr>
                <w:color w:val="626466"/>
                <w:spacing w:val="40"/>
                <w:sz w:val="20"/>
              </w:rPr>
              <w:t> </w:t>
            </w:r>
            <w:r>
              <w:rPr>
                <w:color w:val="626466"/>
                <w:sz w:val="20"/>
              </w:rPr>
              <w:t>cie</w:t>
            </w:r>
            <w:r>
              <w:rPr>
                <w:color w:val="484649"/>
                <w:sz w:val="20"/>
              </w:rPr>
              <w:t>l</w:t>
            </w:r>
            <w:r>
              <w:rPr>
                <w:color w:val="626466"/>
                <w:sz w:val="20"/>
              </w:rPr>
              <w:t>o</w:t>
            </w:r>
            <w:r>
              <w:rPr>
                <w:color w:val="626466"/>
                <w:spacing w:val="40"/>
                <w:sz w:val="20"/>
              </w:rPr>
              <w:t> </w:t>
            </w:r>
            <w:r>
              <w:rPr>
                <w:color w:val="626466"/>
                <w:sz w:val="20"/>
              </w:rPr>
              <w:t>abierto</w:t>
            </w:r>
            <w:r>
              <w:rPr>
                <w:color w:val="626466"/>
                <w:spacing w:val="40"/>
                <w:sz w:val="20"/>
              </w:rPr>
              <w:t> </w:t>
            </w:r>
            <w:r>
              <w:rPr>
                <w:color w:val="626466"/>
                <w:sz w:val="20"/>
              </w:rPr>
              <w:t>con </w:t>
            </w:r>
            <w:r>
              <w:rPr>
                <w:color w:val="626466"/>
                <w:spacing w:val="-2"/>
                <w:position w:val="1"/>
                <w:sz w:val="20"/>
              </w:rPr>
              <w:t>producc</w:t>
            </w:r>
            <w:r>
              <w:rPr>
                <w:color w:val="7E8082"/>
                <w:spacing w:val="-2"/>
                <w:position w:val="1"/>
                <w:sz w:val="20"/>
              </w:rPr>
              <w:t>i</w:t>
            </w:r>
            <w:r>
              <w:rPr>
                <w:color w:val="626466"/>
                <w:spacing w:val="-2"/>
                <w:position w:val="1"/>
                <w:sz w:val="20"/>
              </w:rPr>
              <w:t>ón</w:t>
            </w:r>
            <w:r>
              <w:rPr>
                <w:color w:val="626466"/>
                <w:position w:val="1"/>
                <w:sz w:val="20"/>
              </w:rPr>
              <w:tab/>
            </w:r>
            <w:r>
              <w:rPr>
                <w:color w:val="626466"/>
                <w:spacing w:val="-2"/>
                <w:position w:val="1"/>
                <w:sz w:val="20"/>
              </w:rPr>
              <w:t>menor</w:t>
            </w:r>
            <w:r>
              <w:rPr>
                <w:color w:val="626466"/>
                <w:position w:val="1"/>
                <w:sz w:val="20"/>
              </w:rPr>
              <w:tab/>
            </w:r>
            <w:r>
              <w:rPr>
                <w:color w:val="626466"/>
                <w:spacing w:val="-10"/>
                <w:sz w:val="20"/>
              </w:rPr>
              <w:t>a</w:t>
            </w:r>
            <w:r>
              <w:rPr>
                <w:color w:val="626466"/>
                <w:sz w:val="20"/>
              </w:rPr>
              <w:tab/>
            </w:r>
            <w:r>
              <w:rPr>
                <w:color w:val="626466"/>
                <w:spacing w:val="-10"/>
                <w:sz w:val="20"/>
              </w:rPr>
              <w:t>3</w:t>
            </w:r>
          </w:p>
          <w:p>
            <w:pPr>
              <w:pStyle w:val="TableParagraph"/>
              <w:tabs>
                <w:tab w:pos="1147" w:val="left" w:leader="none"/>
                <w:tab w:pos="1757" w:val="left" w:leader="none"/>
              </w:tabs>
              <w:spacing w:line="240" w:lineRule="atLeast"/>
              <w:ind w:left="30" w:right="34" w:firstLine="3"/>
              <w:rPr>
                <w:sz w:val="20"/>
              </w:rPr>
            </w:pPr>
            <w:r>
              <w:rPr>
                <w:color w:val="626466"/>
                <w:spacing w:val="-2"/>
                <w:position w:val="1"/>
                <w:sz w:val="20"/>
              </w:rPr>
              <w:t>m</w:t>
            </w:r>
            <w:r>
              <w:rPr>
                <w:color w:val="7E8082"/>
                <w:spacing w:val="-2"/>
                <w:position w:val="1"/>
                <w:sz w:val="20"/>
              </w:rPr>
              <w:t>ill</w:t>
            </w:r>
            <w:r>
              <w:rPr>
                <w:color w:val="626466"/>
                <w:spacing w:val="-2"/>
                <w:position w:val="1"/>
                <w:sz w:val="20"/>
              </w:rPr>
              <w:t>ones</w:t>
            </w:r>
            <w:r>
              <w:rPr>
                <w:color w:val="626466"/>
                <w:position w:val="1"/>
                <w:sz w:val="20"/>
              </w:rPr>
              <w:tab/>
            </w:r>
            <w:r>
              <w:rPr>
                <w:color w:val="626466"/>
                <w:spacing w:val="-6"/>
                <w:position w:val="1"/>
                <w:sz w:val="20"/>
              </w:rPr>
              <w:t>de</w:t>
            </w:r>
            <w:r>
              <w:rPr>
                <w:color w:val="626466"/>
                <w:position w:val="1"/>
                <w:sz w:val="20"/>
              </w:rPr>
              <w:tab/>
            </w:r>
            <w:r>
              <w:rPr>
                <w:color w:val="626466"/>
                <w:spacing w:val="-2"/>
                <w:sz w:val="20"/>
              </w:rPr>
              <w:t>to</w:t>
            </w:r>
            <w:r>
              <w:rPr>
                <w:color w:val="484649"/>
                <w:spacing w:val="-2"/>
                <w:sz w:val="20"/>
              </w:rPr>
              <w:t>n</w:t>
            </w:r>
            <w:r>
              <w:rPr>
                <w:color w:val="626466"/>
                <w:spacing w:val="-2"/>
                <w:sz w:val="20"/>
              </w:rPr>
              <w:t>eladas anua</w:t>
            </w:r>
            <w:r>
              <w:rPr>
                <w:color w:val="7E8082"/>
                <w:spacing w:val="-2"/>
                <w:sz w:val="20"/>
              </w:rPr>
              <w:t>l</w:t>
            </w:r>
            <w:r>
              <w:rPr>
                <w:color w:val="626466"/>
                <w:spacing w:val="-2"/>
                <w:sz w:val="20"/>
              </w:rPr>
              <w:t>es</w:t>
            </w:r>
          </w:p>
        </w:tc>
        <w:tc>
          <w:tcPr>
            <w:tcW w:w="1781" w:type="dxa"/>
          </w:tcPr>
          <w:p>
            <w:pPr>
              <w:pStyle w:val="TableParagraph"/>
              <w:spacing w:before="6"/>
              <w:rPr>
                <w:sz w:val="24"/>
              </w:rPr>
            </w:pPr>
          </w:p>
          <w:p>
            <w:pPr>
              <w:pStyle w:val="TableParagraph"/>
              <w:ind w:left="479" w:right="494"/>
              <w:jc w:val="center"/>
              <w:rPr>
                <w:b/>
                <w:sz w:val="20"/>
              </w:rPr>
            </w:pPr>
            <w:r>
              <w:rPr>
                <w:b/>
                <w:color w:val="626466"/>
                <w:spacing w:val="-2"/>
                <w:w w:val="105"/>
                <w:sz w:val="20"/>
              </w:rPr>
              <w:t>1,64%</w:t>
            </w:r>
          </w:p>
        </w:tc>
      </w:tr>
      <w:tr>
        <w:trPr>
          <w:trHeight w:val="265" w:hRule="atLeast"/>
        </w:trPr>
        <w:tc>
          <w:tcPr>
            <w:tcW w:w="2676" w:type="dxa"/>
          </w:tcPr>
          <w:p>
            <w:pPr>
              <w:pStyle w:val="TableParagraph"/>
              <w:spacing w:line="215" w:lineRule="exact" w:before="30"/>
              <w:ind w:left="28"/>
              <w:rPr>
                <w:sz w:val="20"/>
              </w:rPr>
            </w:pPr>
            <w:r>
              <w:rPr>
                <w:color w:val="626466"/>
                <w:sz w:val="20"/>
              </w:rPr>
              <w:t>Oro</w:t>
            </w:r>
            <w:r>
              <w:rPr>
                <w:color w:val="626466"/>
                <w:spacing w:val="-2"/>
                <w:sz w:val="20"/>
              </w:rPr>
              <w:t> </w:t>
            </w:r>
            <w:r>
              <w:rPr>
                <w:color w:val="626466"/>
                <w:sz w:val="20"/>
              </w:rPr>
              <w:t>y</w:t>
            </w:r>
            <w:r>
              <w:rPr>
                <w:color w:val="626466"/>
                <w:spacing w:val="17"/>
                <w:sz w:val="20"/>
              </w:rPr>
              <w:t> </w:t>
            </w:r>
            <w:r>
              <w:rPr>
                <w:color w:val="626466"/>
                <w:sz w:val="20"/>
              </w:rPr>
              <w:t>plata</w:t>
            </w:r>
            <w:r>
              <w:rPr>
                <w:color w:val="626466"/>
                <w:spacing w:val="-2"/>
                <w:sz w:val="20"/>
              </w:rPr>
              <w:t> </w:t>
            </w:r>
            <w:r>
              <w:rPr>
                <w:color w:val="626466"/>
                <w:spacing w:val="-4"/>
                <w:sz w:val="20"/>
              </w:rPr>
              <w:t>veta</w:t>
            </w:r>
          </w:p>
        </w:tc>
        <w:tc>
          <w:tcPr>
            <w:tcW w:w="1781" w:type="dxa"/>
          </w:tcPr>
          <w:p>
            <w:pPr>
              <w:pStyle w:val="TableParagraph"/>
              <w:spacing w:line="206" w:lineRule="exact" w:before="39"/>
              <w:ind w:left="479" w:right="492"/>
              <w:jc w:val="center"/>
              <w:rPr>
                <w:b/>
                <w:sz w:val="20"/>
              </w:rPr>
            </w:pPr>
            <w:r>
              <w:rPr>
                <w:b/>
                <w:color w:val="626466"/>
                <w:spacing w:val="-4"/>
                <w:w w:val="110"/>
                <w:sz w:val="20"/>
              </w:rPr>
              <w:t>0,4%</w:t>
            </w:r>
          </w:p>
        </w:tc>
      </w:tr>
      <w:tr>
        <w:trPr>
          <w:trHeight w:val="460" w:hRule="atLeast"/>
        </w:trPr>
        <w:tc>
          <w:tcPr>
            <w:tcW w:w="2676" w:type="dxa"/>
          </w:tcPr>
          <w:p>
            <w:pPr>
              <w:pStyle w:val="TableParagraph"/>
              <w:spacing w:before="138"/>
              <w:ind w:left="28"/>
              <w:rPr>
                <w:sz w:val="20"/>
              </w:rPr>
            </w:pPr>
            <w:r>
              <w:rPr>
                <w:color w:val="626466"/>
                <w:sz w:val="20"/>
              </w:rPr>
              <w:t>Oro</w:t>
            </w:r>
            <w:r>
              <w:rPr>
                <w:color w:val="626466"/>
                <w:spacing w:val="-13"/>
                <w:sz w:val="20"/>
              </w:rPr>
              <w:t> </w:t>
            </w:r>
            <w:r>
              <w:rPr>
                <w:color w:val="626466"/>
                <w:sz w:val="20"/>
              </w:rPr>
              <w:t>y</w:t>
            </w:r>
            <w:r>
              <w:rPr>
                <w:color w:val="626466"/>
                <w:spacing w:val="9"/>
                <w:sz w:val="20"/>
              </w:rPr>
              <w:t> </w:t>
            </w:r>
            <w:r>
              <w:rPr>
                <w:color w:val="626466"/>
                <w:sz w:val="20"/>
              </w:rPr>
              <w:t>P</w:t>
            </w:r>
            <w:r>
              <w:rPr>
                <w:color w:val="7E8082"/>
                <w:sz w:val="20"/>
              </w:rPr>
              <w:t>l</w:t>
            </w:r>
            <w:r>
              <w:rPr>
                <w:color w:val="626466"/>
                <w:sz w:val="20"/>
              </w:rPr>
              <w:t>ata</w:t>
            </w:r>
            <w:r>
              <w:rPr>
                <w:color w:val="626466"/>
                <w:spacing w:val="1"/>
                <w:sz w:val="20"/>
              </w:rPr>
              <w:t> </w:t>
            </w:r>
            <w:r>
              <w:rPr>
                <w:color w:val="626466"/>
                <w:spacing w:val="-2"/>
                <w:sz w:val="20"/>
              </w:rPr>
              <w:t>aluv</w:t>
            </w:r>
            <w:r>
              <w:rPr>
                <w:color w:val="7E8082"/>
                <w:spacing w:val="-2"/>
                <w:sz w:val="20"/>
              </w:rPr>
              <w:t>i</w:t>
            </w:r>
            <w:r>
              <w:rPr>
                <w:color w:val="626466"/>
                <w:spacing w:val="-2"/>
                <w:sz w:val="20"/>
              </w:rPr>
              <w:t>ón</w:t>
            </w:r>
          </w:p>
        </w:tc>
        <w:tc>
          <w:tcPr>
            <w:tcW w:w="1781" w:type="dxa"/>
          </w:tcPr>
          <w:p>
            <w:pPr>
              <w:pStyle w:val="TableParagraph"/>
              <w:spacing w:line="204" w:lineRule="exact"/>
              <w:ind w:left="479" w:right="475"/>
              <w:jc w:val="center"/>
              <w:rPr>
                <w:rFonts w:ascii="Times New Roman"/>
                <w:b/>
                <w:sz w:val="19"/>
              </w:rPr>
            </w:pPr>
            <w:r>
              <w:rPr>
                <w:rFonts w:ascii="Times New Roman"/>
                <w:b/>
                <w:color w:val="626466"/>
                <w:spacing w:val="-4"/>
                <w:w w:val="120"/>
                <w:sz w:val="19"/>
              </w:rPr>
              <w:t>2,0%</w:t>
            </w:r>
          </w:p>
        </w:tc>
      </w:tr>
      <w:tr>
        <w:trPr>
          <w:trHeight w:val="268" w:hRule="atLeast"/>
        </w:trPr>
        <w:tc>
          <w:tcPr>
            <w:tcW w:w="2676" w:type="dxa"/>
          </w:tcPr>
          <w:p>
            <w:pPr>
              <w:pStyle w:val="TableParagraph"/>
              <w:spacing w:line="206" w:lineRule="exact" w:before="42"/>
              <w:ind w:left="32"/>
              <w:rPr>
                <w:sz w:val="20"/>
              </w:rPr>
            </w:pPr>
            <w:r>
              <w:rPr>
                <w:color w:val="626466"/>
                <w:spacing w:val="-2"/>
                <w:sz w:val="20"/>
              </w:rPr>
              <w:t>Plat</w:t>
            </w:r>
            <w:r>
              <w:rPr>
                <w:color w:val="7E8082"/>
                <w:spacing w:val="-2"/>
                <w:sz w:val="20"/>
              </w:rPr>
              <w:t>i</w:t>
            </w:r>
            <w:r>
              <w:rPr>
                <w:color w:val="626466"/>
                <w:spacing w:val="-2"/>
                <w:sz w:val="20"/>
              </w:rPr>
              <w:t>no</w:t>
            </w:r>
          </w:p>
        </w:tc>
        <w:tc>
          <w:tcPr>
            <w:tcW w:w="1781" w:type="dxa"/>
          </w:tcPr>
          <w:p>
            <w:pPr>
              <w:pStyle w:val="TableParagraph"/>
              <w:spacing w:line="206" w:lineRule="exact" w:before="42"/>
              <w:ind w:left="479" w:right="478"/>
              <w:jc w:val="center"/>
              <w:rPr>
                <w:sz w:val="20"/>
              </w:rPr>
            </w:pPr>
            <w:r>
              <w:rPr>
                <w:color w:val="626466"/>
                <w:spacing w:val="-4"/>
                <w:w w:val="125"/>
                <w:sz w:val="20"/>
              </w:rPr>
              <w:t>1.0%</w:t>
            </w:r>
          </w:p>
        </w:tc>
      </w:tr>
    </w:tbl>
    <w:p>
      <w:pPr>
        <w:pStyle w:val="BodyText"/>
        <w:rPr>
          <w:sz w:val="24"/>
        </w:rPr>
      </w:pPr>
    </w:p>
    <w:p>
      <w:pPr>
        <w:pStyle w:val="BodyText"/>
        <w:spacing w:line="256" w:lineRule="auto"/>
        <w:ind w:left="818" w:right="799"/>
        <w:jc w:val="both"/>
      </w:pPr>
      <w:r>
        <w:rPr>
          <w:color w:val="626466"/>
        </w:rPr>
        <w:t>El precio base para la l</w:t>
      </w:r>
      <w:r>
        <w:rPr>
          <w:color w:val="7E8082"/>
        </w:rPr>
        <w:t>i</w:t>
      </w:r>
      <w:r>
        <w:rPr>
          <w:color w:val="626466"/>
        </w:rPr>
        <w:t>quidació</w:t>
      </w:r>
      <w:r>
        <w:rPr>
          <w:color w:val="484649"/>
        </w:rPr>
        <w:t>n </w:t>
      </w:r>
      <w:r>
        <w:rPr>
          <w:color w:val="626466"/>
        </w:rPr>
        <w:t>de regalías ge</w:t>
      </w:r>
      <w:r>
        <w:rPr>
          <w:color w:val="484649"/>
        </w:rPr>
        <w:t>n</w:t>
      </w:r>
      <w:r>
        <w:rPr>
          <w:color w:val="626466"/>
        </w:rPr>
        <w:t>e</w:t>
      </w:r>
      <w:r>
        <w:rPr>
          <w:color w:val="484649"/>
        </w:rPr>
        <w:t>r</w:t>
      </w:r>
      <w:r>
        <w:rPr>
          <w:color w:val="626466"/>
        </w:rPr>
        <w:t>adas por cada explotac</w:t>
      </w:r>
      <w:r>
        <w:rPr>
          <w:color w:val="7E8082"/>
        </w:rPr>
        <w:t>i</w:t>
      </w:r>
      <w:r>
        <w:rPr>
          <w:color w:val="626466"/>
        </w:rPr>
        <w:t>ón u operac</w:t>
      </w:r>
      <w:r>
        <w:rPr>
          <w:color w:val="7E8082"/>
        </w:rPr>
        <w:t>i</w:t>
      </w:r>
      <w:r>
        <w:rPr>
          <w:color w:val="626466"/>
        </w:rPr>
        <w:t>ón m</w:t>
      </w:r>
      <w:r>
        <w:rPr>
          <w:color w:val="7E8082"/>
        </w:rPr>
        <w:t>i</w:t>
      </w:r>
      <w:r>
        <w:rPr>
          <w:color w:val="626466"/>
        </w:rPr>
        <w:t>nera de</w:t>
      </w:r>
      <w:r>
        <w:rPr>
          <w:color w:val="7E8082"/>
        </w:rPr>
        <w:t>l </w:t>
      </w:r>
      <w:r>
        <w:rPr>
          <w:color w:val="626466"/>
        </w:rPr>
        <w:t>carbón se</w:t>
      </w:r>
      <w:r>
        <w:rPr>
          <w:color w:val="626466"/>
          <w:spacing w:val="-3"/>
        </w:rPr>
        <w:t> </w:t>
      </w:r>
      <w:r>
        <w:rPr>
          <w:color w:val="626466"/>
        </w:rPr>
        <w:t>calculará anualmente según </w:t>
      </w:r>
      <w:r>
        <w:rPr>
          <w:color w:val="484649"/>
        </w:rPr>
        <w:t>l</w:t>
      </w:r>
      <w:r>
        <w:rPr>
          <w:color w:val="626466"/>
        </w:rPr>
        <w:t>a producc</w:t>
      </w:r>
      <w:r>
        <w:rPr>
          <w:color w:val="7E8082"/>
        </w:rPr>
        <w:t>i</w:t>
      </w:r>
      <w:r>
        <w:rPr>
          <w:color w:val="626466"/>
        </w:rPr>
        <w:t>ón y se regirá según </w:t>
      </w:r>
      <w:r>
        <w:rPr>
          <w:color w:val="333133"/>
        </w:rPr>
        <w:t>l</w:t>
      </w:r>
      <w:r>
        <w:rPr>
          <w:color w:val="626466"/>
        </w:rPr>
        <w:t>o estab</w:t>
      </w:r>
      <w:r>
        <w:rPr>
          <w:color w:val="484649"/>
        </w:rPr>
        <w:t>l</w:t>
      </w:r>
      <w:r>
        <w:rPr>
          <w:color w:val="626466"/>
        </w:rPr>
        <w:t>ecido en e</w:t>
      </w:r>
      <w:r>
        <w:rPr>
          <w:color w:val="333133"/>
        </w:rPr>
        <w:t>l </w:t>
      </w:r>
      <w:r>
        <w:rPr>
          <w:color w:val="626466"/>
        </w:rPr>
        <w:t>artículo 15 de la Ley 1530 de 20</w:t>
      </w:r>
      <w:r>
        <w:rPr>
          <w:color w:val="7E8082"/>
        </w:rPr>
        <w:t>1</w:t>
      </w:r>
      <w:r>
        <w:rPr>
          <w:color w:val="626466"/>
        </w:rPr>
        <w:t>2.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6" w:lineRule="auto"/>
        <w:ind w:left="831" w:right="796" w:hanging="3"/>
        <w:jc w:val="both"/>
      </w:pPr>
      <w:r>
        <w:rPr>
          <w:color w:val="626466"/>
        </w:rPr>
        <w:t>E</w:t>
      </w:r>
      <w:r>
        <w:rPr>
          <w:color w:val="7E8082"/>
        </w:rPr>
        <w:t>l</w:t>
      </w:r>
      <w:r>
        <w:rPr>
          <w:color w:val="7E8082"/>
          <w:spacing w:val="-1"/>
        </w:rPr>
        <w:t> </w:t>
      </w:r>
      <w:r>
        <w:rPr>
          <w:color w:val="626466"/>
        </w:rPr>
        <w:t>titu</w:t>
      </w:r>
      <w:r>
        <w:rPr>
          <w:color w:val="7E8082"/>
        </w:rPr>
        <w:t>l</w:t>
      </w:r>
      <w:r>
        <w:rPr>
          <w:color w:val="626466"/>
        </w:rPr>
        <w:t>a</w:t>
      </w:r>
      <w:r>
        <w:rPr>
          <w:color w:val="484649"/>
        </w:rPr>
        <w:t>r</w:t>
      </w:r>
      <w:r>
        <w:rPr>
          <w:color w:val="484649"/>
          <w:spacing w:val="-2"/>
        </w:rPr>
        <w:t> </w:t>
      </w:r>
      <w:r>
        <w:rPr>
          <w:color w:val="626466"/>
        </w:rPr>
        <w:t>de</w:t>
      </w:r>
      <w:r>
        <w:rPr>
          <w:color w:val="626466"/>
          <w:spacing w:val="-4"/>
        </w:rPr>
        <w:t> </w:t>
      </w:r>
      <w:r>
        <w:rPr>
          <w:color w:val="626466"/>
        </w:rPr>
        <w:t>las</w:t>
      </w:r>
      <w:r>
        <w:rPr>
          <w:color w:val="626466"/>
          <w:spacing w:val="-14"/>
        </w:rPr>
        <w:t> </w:t>
      </w:r>
      <w:r>
        <w:rPr>
          <w:color w:val="626466"/>
        </w:rPr>
        <w:t>m</w:t>
      </w:r>
      <w:r>
        <w:rPr>
          <w:color w:val="7E8082"/>
        </w:rPr>
        <w:t>i</w:t>
      </w:r>
      <w:r>
        <w:rPr>
          <w:color w:val="626466"/>
        </w:rPr>
        <w:t>nas</w:t>
      </w:r>
      <w:r>
        <w:rPr>
          <w:color w:val="626466"/>
          <w:spacing w:val="-6"/>
        </w:rPr>
        <w:t> </w:t>
      </w:r>
      <w:r>
        <w:rPr>
          <w:color w:val="626466"/>
        </w:rPr>
        <w:t>de</w:t>
      </w:r>
      <w:r>
        <w:rPr>
          <w:color w:val="626466"/>
          <w:spacing w:val="-14"/>
        </w:rPr>
        <w:t> </w:t>
      </w:r>
      <w:r>
        <w:rPr>
          <w:color w:val="626466"/>
        </w:rPr>
        <w:t>Reconocim</w:t>
      </w:r>
      <w:r>
        <w:rPr>
          <w:color w:val="7E8082"/>
        </w:rPr>
        <w:t>i</w:t>
      </w:r>
      <w:r>
        <w:rPr>
          <w:color w:val="626466"/>
        </w:rPr>
        <w:t>ento de</w:t>
      </w:r>
      <w:r>
        <w:rPr>
          <w:color w:val="626466"/>
          <w:spacing w:val="-7"/>
        </w:rPr>
        <w:t> </w:t>
      </w:r>
      <w:r>
        <w:rPr>
          <w:color w:val="626466"/>
        </w:rPr>
        <w:t>Propiedad Pr</w:t>
      </w:r>
      <w:r>
        <w:rPr>
          <w:color w:val="7E8082"/>
        </w:rPr>
        <w:t>i</w:t>
      </w:r>
      <w:r>
        <w:rPr>
          <w:color w:val="626466"/>
        </w:rPr>
        <w:t>vada, deberá declarar, </w:t>
      </w:r>
      <w:r>
        <w:rPr>
          <w:color w:val="7E8082"/>
        </w:rPr>
        <w:t>li</w:t>
      </w:r>
      <w:r>
        <w:rPr>
          <w:color w:val="626466"/>
        </w:rPr>
        <w:t>quidar y demostrar e</w:t>
      </w:r>
      <w:r>
        <w:rPr>
          <w:color w:val="7E8082"/>
        </w:rPr>
        <w:t>l </w:t>
      </w:r>
      <w:r>
        <w:rPr>
          <w:color w:val="626466"/>
        </w:rPr>
        <w:t>pago de </w:t>
      </w:r>
      <w:r>
        <w:rPr>
          <w:color w:val="7E8082"/>
        </w:rPr>
        <w:t>l</w:t>
      </w:r>
      <w:r>
        <w:rPr>
          <w:color w:val="626466"/>
        </w:rPr>
        <w:t>as rega</w:t>
      </w:r>
      <w:r>
        <w:rPr>
          <w:color w:val="7E8082"/>
        </w:rPr>
        <w:t>lí</w:t>
      </w:r>
      <w:r>
        <w:rPr>
          <w:color w:val="626466"/>
        </w:rPr>
        <w:t>as de cada explotación u operación m</w:t>
      </w:r>
      <w:r>
        <w:rPr>
          <w:color w:val="7E8082"/>
        </w:rPr>
        <w:t>i</w:t>
      </w:r>
      <w:r>
        <w:rPr>
          <w:color w:val="626466"/>
        </w:rPr>
        <w:t>nera</w:t>
      </w:r>
      <w:r>
        <w:rPr>
          <w:color w:val="626466"/>
          <w:spacing w:val="-3"/>
        </w:rPr>
        <w:t> </w:t>
      </w:r>
      <w:r>
        <w:rPr>
          <w:color w:val="626466"/>
        </w:rPr>
        <w:t>a</w:t>
      </w:r>
      <w:r>
        <w:rPr>
          <w:color w:val="626466"/>
          <w:spacing w:val="-14"/>
        </w:rPr>
        <w:t> </w:t>
      </w:r>
      <w:r>
        <w:rPr>
          <w:color w:val="626466"/>
        </w:rPr>
        <w:t>part</w:t>
      </w:r>
      <w:r>
        <w:rPr>
          <w:color w:val="7E8082"/>
        </w:rPr>
        <w:t>i</w:t>
      </w:r>
      <w:r>
        <w:rPr>
          <w:color w:val="626466"/>
        </w:rPr>
        <w:t>r</w:t>
      </w:r>
      <w:r>
        <w:rPr>
          <w:color w:val="626466"/>
          <w:spacing w:val="-6"/>
        </w:rPr>
        <w:t> </w:t>
      </w:r>
      <w:r>
        <w:rPr>
          <w:color w:val="626466"/>
        </w:rPr>
        <w:t>de</w:t>
      </w:r>
      <w:r>
        <w:rPr>
          <w:color w:val="7E8082"/>
        </w:rPr>
        <w:t>l </w:t>
      </w:r>
      <w:r>
        <w:rPr>
          <w:color w:val="626466"/>
        </w:rPr>
        <w:t>2019 ante</w:t>
      </w:r>
      <w:r>
        <w:rPr>
          <w:color w:val="626466"/>
          <w:spacing w:val="-5"/>
        </w:rPr>
        <w:t> </w:t>
      </w:r>
      <w:r>
        <w:rPr>
          <w:color w:val="626466"/>
        </w:rPr>
        <w:t>la</w:t>
      </w:r>
      <w:r>
        <w:rPr>
          <w:color w:val="626466"/>
          <w:spacing w:val="-8"/>
        </w:rPr>
        <w:t> </w:t>
      </w:r>
      <w:r>
        <w:rPr>
          <w:color w:val="626466"/>
        </w:rPr>
        <w:t>Agencia Naciona</w:t>
      </w:r>
      <w:r>
        <w:rPr>
          <w:color w:val="7E8082"/>
        </w:rPr>
        <w:t>l</w:t>
      </w:r>
      <w:r>
        <w:rPr>
          <w:color w:val="7E8082"/>
          <w:spacing w:val="-3"/>
        </w:rPr>
        <w:t> </w:t>
      </w:r>
      <w:r>
        <w:rPr>
          <w:color w:val="626466"/>
        </w:rPr>
        <w:t>de</w:t>
      </w:r>
      <w:r>
        <w:rPr>
          <w:color w:val="626466"/>
          <w:spacing w:val="-11"/>
        </w:rPr>
        <w:t> </w:t>
      </w:r>
      <w:r>
        <w:rPr>
          <w:color w:val="626466"/>
        </w:rPr>
        <w:t>Minería,</w:t>
      </w:r>
      <w:r>
        <w:rPr>
          <w:color w:val="626466"/>
          <w:spacing w:val="-14"/>
        </w:rPr>
        <w:t> </w:t>
      </w:r>
      <w:r>
        <w:rPr>
          <w:color w:val="626466"/>
        </w:rPr>
        <w:t>de</w:t>
      </w:r>
      <w:r>
        <w:rPr>
          <w:color w:val="626466"/>
          <w:spacing w:val="-14"/>
        </w:rPr>
        <w:t> </w:t>
      </w:r>
      <w:r>
        <w:rPr>
          <w:color w:val="626466"/>
        </w:rPr>
        <w:t>conform</w:t>
      </w:r>
      <w:r>
        <w:rPr>
          <w:color w:val="7E8082"/>
        </w:rPr>
        <w:t>i</w:t>
      </w:r>
      <w:r>
        <w:rPr>
          <w:color w:val="626466"/>
        </w:rPr>
        <w:t>dad</w:t>
      </w:r>
      <w:r>
        <w:rPr>
          <w:color w:val="626466"/>
          <w:spacing w:val="-2"/>
        </w:rPr>
        <w:t> </w:t>
      </w:r>
      <w:r>
        <w:rPr>
          <w:color w:val="626466"/>
        </w:rPr>
        <w:t>con </w:t>
      </w:r>
      <w:r>
        <w:rPr>
          <w:color w:val="484649"/>
        </w:rPr>
        <w:t>l</w:t>
      </w:r>
      <w:r>
        <w:rPr>
          <w:color w:val="626466"/>
        </w:rPr>
        <w:t>o señalado en e</w:t>
      </w:r>
      <w:r>
        <w:rPr>
          <w:color w:val="484649"/>
        </w:rPr>
        <w:t>l </w:t>
      </w:r>
      <w:r>
        <w:rPr>
          <w:color w:val="626466"/>
        </w:rPr>
        <w:t>presente art</w:t>
      </w:r>
      <w:r>
        <w:rPr>
          <w:color w:val="7E8082"/>
        </w:rPr>
        <w:t>í</w:t>
      </w:r>
      <w:r>
        <w:rPr>
          <w:color w:val="626466"/>
        </w:rPr>
        <w:t>c</w:t>
      </w:r>
      <w:r>
        <w:rPr>
          <w:color w:val="7E8082"/>
        </w:rPr>
        <w:t>u</w:t>
      </w:r>
      <w:r>
        <w:rPr>
          <w:color w:val="626466"/>
        </w:rPr>
        <w:t>lo.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56" w:lineRule="auto"/>
        <w:ind w:left="828" w:right="789" w:firstLine="1"/>
        <w:jc w:val="both"/>
      </w:pPr>
      <w:r>
        <w:rPr>
          <w:color w:val="626466"/>
        </w:rPr>
        <w:t>La Agenc</w:t>
      </w:r>
      <w:r>
        <w:rPr>
          <w:color w:val="7E8082"/>
        </w:rPr>
        <w:t>i</w:t>
      </w:r>
      <w:r>
        <w:rPr>
          <w:color w:val="626466"/>
        </w:rPr>
        <w:t>a Nacional de M</w:t>
      </w:r>
      <w:r>
        <w:rPr>
          <w:color w:val="7E8082"/>
        </w:rPr>
        <w:t>i</w:t>
      </w:r>
      <w:r>
        <w:rPr>
          <w:color w:val="626466"/>
        </w:rPr>
        <w:t>ner</w:t>
      </w:r>
      <w:r>
        <w:rPr>
          <w:color w:val="484649"/>
        </w:rPr>
        <w:t>í</w:t>
      </w:r>
      <w:r>
        <w:rPr>
          <w:color w:val="626466"/>
        </w:rPr>
        <w:t>a debe</w:t>
      </w:r>
      <w:r>
        <w:rPr>
          <w:color w:val="484649"/>
        </w:rPr>
        <w:t>r</w:t>
      </w:r>
      <w:r>
        <w:rPr>
          <w:color w:val="626466"/>
        </w:rPr>
        <w:t>á recaudar y transferir </w:t>
      </w:r>
      <w:r>
        <w:rPr>
          <w:color w:val="7E8082"/>
        </w:rPr>
        <w:t>l</w:t>
      </w:r>
      <w:r>
        <w:rPr>
          <w:color w:val="626466"/>
        </w:rPr>
        <w:t>as regalías ge</w:t>
      </w:r>
      <w:r>
        <w:rPr>
          <w:color w:val="484649"/>
        </w:rPr>
        <w:t>n</w:t>
      </w:r>
      <w:r>
        <w:rPr>
          <w:color w:val="626466"/>
        </w:rPr>
        <w:t>eradas</w:t>
      </w:r>
      <w:r>
        <w:rPr>
          <w:color w:val="626466"/>
          <w:spacing w:val="-4"/>
        </w:rPr>
        <w:t> </w:t>
      </w:r>
      <w:r>
        <w:rPr>
          <w:color w:val="626466"/>
        </w:rPr>
        <w:t>por cada exp</w:t>
      </w:r>
      <w:r>
        <w:rPr>
          <w:color w:val="7E8082"/>
        </w:rPr>
        <w:t>l</w:t>
      </w:r>
      <w:r>
        <w:rPr>
          <w:color w:val="626466"/>
        </w:rPr>
        <w:t>otac</w:t>
      </w:r>
      <w:r>
        <w:rPr>
          <w:color w:val="7E8082"/>
        </w:rPr>
        <w:t>i</w:t>
      </w:r>
      <w:r>
        <w:rPr>
          <w:color w:val="626466"/>
        </w:rPr>
        <w:t>ón</w:t>
      </w:r>
      <w:r>
        <w:rPr>
          <w:color w:val="626466"/>
          <w:spacing w:val="-3"/>
        </w:rPr>
        <w:t> </w:t>
      </w:r>
      <w:r>
        <w:rPr>
          <w:color w:val="626466"/>
        </w:rPr>
        <w:t>u operación mine</w:t>
      </w:r>
      <w:r>
        <w:rPr>
          <w:color w:val="484649"/>
        </w:rPr>
        <w:t>r</w:t>
      </w:r>
      <w:r>
        <w:rPr>
          <w:color w:val="626466"/>
        </w:rPr>
        <w:t>a de</w:t>
      </w:r>
      <w:r>
        <w:rPr>
          <w:color w:val="626466"/>
          <w:spacing w:val="-14"/>
        </w:rPr>
        <w:t> </w:t>
      </w:r>
      <w:r>
        <w:rPr>
          <w:color w:val="626466"/>
        </w:rPr>
        <w:t>los</w:t>
      </w:r>
      <w:r>
        <w:rPr>
          <w:color w:val="626466"/>
          <w:spacing w:val="-4"/>
        </w:rPr>
        <w:t> </w:t>
      </w:r>
      <w:r>
        <w:rPr>
          <w:color w:val="626466"/>
        </w:rPr>
        <w:t>recursos naturales no renovables de</w:t>
      </w:r>
      <w:r>
        <w:rPr>
          <w:color w:val="626466"/>
          <w:spacing w:val="-13"/>
        </w:rPr>
        <w:t> </w:t>
      </w:r>
      <w:r>
        <w:rPr>
          <w:color w:val="626466"/>
        </w:rPr>
        <w:t>propiedad</w:t>
      </w:r>
      <w:r>
        <w:rPr>
          <w:color w:val="626466"/>
          <w:spacing w:val="-11"/>
        </w:rPr>
        <w:t> </w:t>
      </w:r>
      <w:r>
        <w:rPr>
          <w:color w:val="626466"/>
        </w:rPr>
        <w:t>pr</w:t>
      </w:r>
      <w:r>
        <w:rPr>
          <w:color w:val="484649"/>
        </w:rPr>
        <w:t>i</w:t>
      </w:r>
      <w:r>
        <w:rPr>
          <w:color w:val="626466"/>
        </w:rPr>
        <w:t>vada, conforme </w:t>
      </w:r>
      <w:r>
        <w:rPr>
          <w:color w:val="7E8082"/>
        </w:rPr>
        <w:t>l</w:t>
      </w:r>
      <w:r>
        <w:rPr>
          <w:color w:val="626466"/>
        </w:rPr>
        <w:t>o estipulado en</w:t>
      </w:r>
      <w:r>
        <w:rPr>
          <w:color w:val="626466"/>
          <w:spacing w:val="-12"/>
        </w:rPr>
        <w:t> </w:t>
      </w:r>
      <w:r>
        <w:rPr>
          <w:color w:val="626466"/>
        </w:rPr>
        <w:t>la</w:t>
      </w:r>
      <w:r>
        <w:rPr>
          <w:color w:val="626466"/>
          <w:spacing w:val="-8"/>
        </w:rPr>
        <w:t> </w:t>
      </w:r>
      <w:r>
        <w:rPr>
          <w:color w:val="626466"/>
        </w:rPr>
        <w:t>Ley 1530</w:t>
      </w:r>
      <w:r>
        <w:rPr>
          <w:color w:val="626466"/>
          <w:spacing w:val="-2"/>
        </w:rPr>
        <w:t> </w:t>
      </w:r>
      <w:r>
        <w:rPr>
          <w:color w:val="626466"/>
        </w:rPr>
        <w:t>de 2012 y demás normas que </w:t>
      </w:r>
      <w:r>
        <w:rPr>
          <w:color w:val="7E8082"/>
        </w:rPr>
        <w:t>l</w:t>
      </w:r>
      <w:r>
        <w:rPr>
          <w:color w:val="626466"/>
        </w:rPr>
        <w:t>a modifiquen o ad</w:t>
      </w:r>
      <w:r>
        <w:rPr>
          <w:color w:val="7E8082"/>
        </w:rPr>
        <w:t>i</w:t>
      </w:r>
      <w:r>
        <w:rPr>
          <w:color w:val="626466"/>
        </w:rPr>
        <w:t>cionen a partir de 2019.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49" w:lineRule="auto"/>
        <w:ind w:left="838" w:right="782"/>
        <w:jc w:val="both"/>
      </w:pPr>
      <w:r>
        <w:rPr>
          <w:color w:val="626466"/>
        </w:rPr>
        <w:t>Para </w:t>
      </w:r>
      <w:r>
        <w:rPr>
          <w:color w:val="7E8082"/>
        </w:rPr>
        <w:t>l</w:t>
      </w:r>
      <w:r>
        <w:rPr>
          <w:color w:val="626466"/>
        </w:rPr>
        <w:t>a aplicac</w:t>
      </w:r>
      <w:r>
        <w:rPr>
          <w:color w:val="7E8082"/>
        </w:rPr>
        <w:t>i</w:t>
      </w:r>
      <w:r>
        <w:rPr>
          <w:color w:val="626466"/>
        </w:rPr>
        <w:t>ón de</w:t>
      </w:r>
      <w:r>
        <w:rPr>
          <w:color w:val="7E8082"/>
        </w:rPr>
        <w:t>l </w:t>
      </w:r>
      <w:r>
        <w:rPr>
          <w:color w:val="626466"/>
        </w:rPr>
        <w:t>po</w:t>
      </w:r>
      <w:r>
        <w:rPr>
          <w:color w:val="484649"/>
        </w:rPr>
        <w:t>r</w:t>
      </w:r>
      <w:r>
        <w:rPr>
          <w:color w:val="626466"/>
        </w:rPr>
        <w:t>centa</w:t>
      </w:r>
      <w:r>
        <w:rPr>
          <w:color w:val="7E8082"/>
        </w:rPr>
        <w:t>j</w:t>
      </w:r>
      <w:r>
        <w:rPr>
          <w:color w:val="626466"/>
        </w:rPr>
        <w:t>e para </w:t>
      </w:r>
      <w:r>
        <w:rPr>
          <w:color w:val="7E8082"/>
        </w:rPr>
        <w:t>l</w:t>
      </w:r>
      <w:r>
        <w:rPr>
          <w:color w:val="626466"/>
        </w:rPr>
        <w:t>as explotaciones con producc</w:t>
      </w:r>
      <w:r>
        <w:rPr>
          <w:color w:val="7E8082"/>
        </w:rPr>
        <w:t>i</w:t>
      </w:r>
      <w:r>
        <w:rPr>
          <w:color w:val="626466"/>
        </w:rPr>
        <w:t>ón </w:t>
      </w:r>
      <w:r>
        <w:rPr>
          <w:color w:val="7E8082"/>
        </w:rPr>
        <w:t>i</w:t>
      </w:r>
      <w:r>
        <w:rPr>
          <w:color w:val="626466"/>
        </w:rPr>
        <w:t>gua</w:t>
      </w:r>
      <w:r>
        <w:rPr>
          <w:color w:val="7E8082"/>
        </w:rPr>
        <w:t>l </w:t>
      </w:r>
      <w:r>
        <w:rPr>
          <w:color w:val="626466"/>
        </w:rPr>
        <w:t>o mayor a 3 m</w:t>
      </w:r>
      <w:r>
        <w:rPr>
          <w:color w:val="7E8082"/>
        </w:rPr>
        <w:t>i</w:t>
      </w:r>
      <w:r>
        <w:rPr>
          <w:color w:val="626466"/>
        </w:rPr>
        <w:t>llones de toneladas anua</w:t>
      </w:r>
      <w:r>
        <w:rPr>
          <w:color w:val="7E8082"/>
        </w:rPr>
        <w:t>l</w:t>
      </w:r>
      <w:r>
        <w:rPr>
          <w:color w:val="626466"/>
        </w:rPr>
        <w:t>es se establece un</w:t>
      </w:r>
      <w:r>
        <w:rPr>
          <w:color w:val="626466"/>
          <w:spacing w:val="32"/>
        </w:rPr>
        <w:t> </w:t>
      </w:r>
      <w:r>
        <w:rPr>
          <w:color w:val="626466"/>
        </w:rPr>
        <w:t>periodo de t</w:t>
      </w:r>
      <w:r>
        <w:rPr>
          <w:color w:val="484649"/>
        </w:rPr>
        <w:t>r</w:t>
      </w:r>
      <w:r>
        <w:rPr>
          <w:color w:val="626466"/>
        </w:rPr>
        <w:t>ansición de</w:t>
      </w:r>
      <w:r>
        <w:rPr>
          <w:color w:val="626466"/>
          <w:spacing w:val="-3"/>
        </w:rPr>
        <w:t> </w:t>
      </w:r>
      <w:r>
        <w:rPr>
          <w:color w:val="626466"/>
        </w:rPr>
        <w:t>tres (3)</w:t>
      </w:r>
      <w:r>
        <w:rPr>
          <w:color w:val="626466"/>
          <w:spacing w:val="40"/>
        </w:rPr>
        <w:t> </w:t>
      </w:r>
      <w:r>
        <w:rPr>
          <w:color w:val="626466"/>
        </w:rPr>
        <w:t>años para perm</w:t>
      </w:r>
      <w:r>
        <w:rPr>
          <w:color w:val="7E8082"/>
        </w:rPr>
        <w:t>i</w:t>
      </w:r>
      <w:r>
        <w:rPr>
          <w:color w:val="626466"/>
        </w:rPr>
        <w:t>tir u</w:t>
      </w:r>
      <w:r>
        <w:rPr>
          <w:color w:val="7E8082"/>
        </w:rPr>
        <w:t>n </w:t>
      </w:r>
      <w:r>
        <w:rPr>
          <w:color w:val="626466"/>
        </w:rPr>
        <w:t>aumento escalonado y progresivo.</w:t>
      </w:r>
    </w:p>
    <w:p>
      <w:pPr>
        <w:pStyle w:val="BodyText"/>
        <w:spacing w:before="5"/>
      </w:pPr>
    </w:p>
    <w:p>
      <w:pPr>
        <w:spacing w:line="264" w:lineRule="auto" w:before="0"/>
        <w:ind w:left="2745" w:right="2409" w:firstLine="1081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33133"/>
          <w:sz w:val="22"/>
        </w:rPr>
        <w:t>SECCIÓN IV </w:t>
      </w:r>
      <w:r>
        <w:rPr>
          <w:rFonts w:ascii="Times New Roman" w:hAnsi="Times New Roman"/>
          <w:b/>
          <w:color w:val="333133"/>
          <w:w w:val="90"/>
          <w:sz w:val="22"/>
        </w:rPr>
        <w:t>FACULTADES</w:t>
      </w:r>
      <w:r>
        <w:rPr>
          <w:rFonts w:ascii="Times New Roman" w:hAnsi="Times New Roman"/>
          <w:b/>
          <w:color w:val="333133"/>
          <w:spacing w:val="22"/>
          <w:sz w:val="22"/>
        </w:rPr>
        <w:t> </w:t>
      </w:r>
      <w:r>
        <w:rPr>
          <w:rFonts w:ascii="Times New Roman" w:hAnsi="Times New Roman"/>
          <w:b/>
          <w:color w:val="333133"/>
          <w:w w:val="90"/>
          <w:sz w:val="22"/>
        </w:rPr>
        <w:t>EXTRAORDINARIAS</w:t>
      </w:r>
    </w:p>
    <w:p>
      <w:pPr>
        <w:pStyle w:val="BodyText"/>
        <w:spacing w:before="1"/>
        <w:rPr>
          <w:rFonts w:ascii="Times New Roman"/>
          <w:b/>
        </w:rPr>
      </w:pPr>
    </w:p>
    <w:p>
      <w:pPr>
        <w:spacing w:line="263" w:lineRule="exact" w:before="0"/>
        <w:ind w:left="852" w:right="0" w:firstLine="0"/>
        <w:jc w:val="both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33133"/>
          <w:w w:val="90"/>
          <w:sz w:val="22"/>
        </w:rPr>
        <w:t>ARTÍCULO</w:t>
      </w:r>
      <w:r>
        <w:rPr>
          <w:rFonts w:ascii="Times New Roman" w:hAnsi="Times New Roman"/>
          <w:b/>
          <w:color w:val="333133"/>
          <w:spacing w:val="31"/>
          <w:sz w:val="22"/>
        </w:rPr>
        <w:t> </w:t>
      </w:r>
      <w:r>
        <w:rPr>
          <w:rFonts w:ascii="Times New Roman" w:hAnsi="Times New Roman"/>
          <w:b/>
          <w:color w:val="333133"/>
          <w:w w:val="90"/>
          <w:sz w:val="22"/>
        </w:rPr>
        <w:t>331</w:t>
      </w:r>
      <w:r>
        <w:rPr>
          <w:rFonts w:ascii="Times New Roman" w:hAnsi="Times New Roman"/>
          <w:b/>
          <w:color w:val="333133"/>
          <w:spacing w:val="34"/>
          <w:sz w:val="22"/>
        </w:rPr>
        <w:t> </w:t>
      </w:r>
      <w:r>
        <w:rPr>
          <w:rFonts w:ascii="Times New Roman" w:hAnsi="Times New Roman"/>
          <w:b/>
          <w:color w:val="626466"/>
          <w:w w:val="90"/>
          <w:sz w:val="24"/>
        </w:rPr>
        <w:t>º</w:t>
      </w:r>
      <w:r>
        <w:rPr>
          <w:rFonts w:ascii="Times New Roman" w:hAnsi="Times New Roman"/>
          <w:b/>
          <w:color w:val="333133"/>
          <w:w w:val="90"/>
          <w:sz w:val="24"/>
        </w:rPr>
        <w:t>.</w:t>
      </w:r>
      <w:r>
        <w:rPr>
          <w:rFonts w:ascii="Times New Roman" w:hAnsi="Times New Roman"/>
          <w:b/>
          <w:color w:val="333133"/>
          <w:spacing w:val="13"/>
          <w:sz w:val="24"/>
        </w:rPr>
        <w:t> </w:t>
      </w:r>
      <w:r>
        <w:rPr>
          <w:rFonts w:ascii="Times New Roman" w:hAnsi="Times New Roman"/>
          <w:b/>
          <w:color w:val="333133"/>
          <w:w w:val="90"/>
          <w:sz w:val="22"/>
        </w:rPr>
        <w:t>MODERNIZACIÓN</w:t>
      </w:r>
      <w:r>
        <w:rPr>
          <w:rFonts w:ascii="Times New Roman" w:hAnsi="Times New Roman"/>
          <w:b/>
          <w:color w:val="333133"/>
          <w:spacing w:val="52"/>
          <w:sz w:val="22"/>
        </w:rPr>
        <w:t> </w:t>
      </w:r>
      <w:r>
        <w:rPr>
          <w:rFonts w:ascii="Times New Roman" w:hAnsi="Times New Roman"/>
          <w:b/>
          <w:color w:val="333133"/>
          <w:w w:val="90"/>
          <w:sz w:val="22"/>
        </w:rPr>
        <w:t>Y</w:t>
      </w:r>
      <w:r>
        <w:rPr>
          <w:rFonts w:ascii="Times New Roman" w:hAnsi="Times New Roman"/>
          <w:b/>
          <w:color w:val="333133"/>
          <w:spacing w:val="30"/>
          <w:sz w:val="22"/>
        </w:rPr>
        <w:t> </w:t>
      </w:r>
      <w:r>
        <w:rPr>
          <w:rFonts w:ascii="Times New Roman" w:hAnsi="Times New Roman"/>
          <w:b/>
          <w:color w:val="333133"/>
          <w:w w:val="90"/>
          <w:sz w:val="22"/>
        </w:rPr>
        <w:t>EFICIENCIA</w:t>
      </w:r>
      <w:r>
        <w:rPr>
          <w:rFonts w:ascii="Times New Roman" w:hAnsi="Times New Roman"/>
          <w:b/>
          <w:color w:val="333133"/>
          <w:spacing w:val="54"/>
          <w:sz w:val="22"/>
        </w:rPr>
        <w:t> </w:t>
      </w:r>
      <w:r>
        <w:rPr>
          <w:rFonts w:ascii="Times New Roman" w:hAnsi="Times New Roman"/>
          <w:b/>
          <w:color w:val="333133"/>
          <w:w w:val="90"/>
          <w:sz w:val="22"/>
        </w:rPr>
        <w:t>DE</w:t>
      </w:r>
      <w:r>
        <w:rPr>
          <w:rFonts w:ascii="Times New Roman" w:hAnsi="Times New Roman"/>
          <w:b/>
          <w:color w:val="333133"/>
          <w:spacing w:val="35"/>
          <w:sz w:val="22"/>
        </w:rPr>
        <w:t> </w:t>
      </w:r>
      <w:r>
        <w:rPr>
          <w:rFonts w:ascii="Times New Roman" w:hAnsi="Times New Roman"/>
          <w:b/>
          <w:color w:val="333133"/>
          <w:w w:val="90"/>
          <w:sz w:val="22"/>
        </w:rPr>
        <w:t>LAS</w:t>
      </w:r>
      <w:r>
        <w:rPr>
          <w:rFonts w:ascii="Times New Roman" w:hAnsi="Times New Roman"/>
          <w:b/>
          <w:color w:val="333133"/>
          <w:spacing w:val="22"/>
          <w:sz w:val="22"/>
        </w:rPr>
        <w:t> </w:t>
      </w:r>
      <w:r>
        <w:rPr>
          <w:rFonts w:ascii="Times New Roman" w:hAnsi="Times New Roman"/>
          <w:b/>
          <w:color w:val="333133"/>
          <w:spacing w:val="-2"/>
          <w:w w:val="90"/>
          <w:sz w:val="22"/>
        </w:rPr>
        <w:t>ENTIDADES</w:t>
      </w:r>
    </w:p>
    <w:p>
      <w:pPr>
        <w:pStyle w:val="BodyText"/>
        <w:ind w:left="846" w:right="769" w:firstLine="11"/>
        <w:jc w:val="both"/>
      </w:pPr>
      <w:r>
        <w:rPr>
          <w:rFonts w:ascii="Times New Roman" w:hAnsi="Times New Roman"/>
          <w:b/>
          <w:color w:val="333133"/>
          <w:w w:val="95"/>
          <w:sz w:val="22"/>
        </w:rPr>
        <w:t>PÚBLICAS DEL</w:t>
      </w:r>
      <w:r>
        <w:rPr>
          <w:rFonts w:ascii="Times New Roman" w:hAnsi="Times New Roman"/>
          <w:b/>
          <w:color w:val="333133"/>
          <w:spacing w:val="-11"/>
          <w:w w:val="95"/>
          <w:sz w:val="22"/>
        </w:rPr>
        <w:t> </w:t>
      </w:r>
      <w:r>
        <w:rPr>
          <w:rFonts w:ascii="Times New Roman" w:hAnsi="Times New Roman"/>
          <w:b/>
          <w:color w:val="484649"/>
          <w:w w:val="95"/>
          <w:sz w:val="22"/>
        </w:rPr>
        <w:t>SECTOR </w:t>
      </w:r>
      <w:r>
        <w:rPr>
          <w:rFonts w:ascii="Times New Roman" w:hAnsi="Times New Roman"/>
          <w:b/>
          <w:color w:val="333133"/>
          <w:w w:val="95"/>
          <w:sz w:val="22"/>
        </w:rPr>
        <w:t>FINANCIERO.</w:t>
      </w:r>
      <w:r>
        <w:rPr>
          <w:rFonts w:ascii="Times New Roman" w:hAnsi="Times New Roman"/>
          <w:b/>
          <w:color w:val="333133"/>
          <w:spacing w:val="24"/>
          <w:sz w:val="22"/>
        </w:rPr>
        <w:t> </w:t>
      </w:r>
      <w:r>
        <w:rPr>
          <w:color w:val="626466"/>
          <w:w w:val="95"/>
        </w:rPr>
        <w:t>De</w:t>
      </w:r>
      <w:r>
        <w:rPr>
          <w:color w:val="626466"/>
          <w:spacing w:val="-8"/>
          <w:w w:val="95"/>
        </w:rPr>
        <w:t> </w:t>
      </w:r>
      <w:r>
        <w:rPr>
          <w:color w:val="626466"/>
          <w:w w:val="95"/>
        </w:rPr>
        <w:t>conformidad con</w:t>
      </w:r>
      <w:r>
        <w:rPr>
          <w:color w:val="626466"/>
          <w:spacing w:val="-5"/>
          <w:w w:val="95"/>
        </w:rPr>
        <w:t> </w:t>
      </w:r>
      <w:r>
        <w:rPr>
          <w:color w:val="7E8082"/>
          <w:w w:val="95"/>
        </w:rPr>
        <w:t>l</w:t>
      </w:r>
      <w:r>
        <w:rPr>
          <w:color w:val="626466"/>
          <w:w w:val="95"/>
        </w:rPr>
        <w:t>o es</w:t>
      </w:r>
      <w:r>
        <w:rPr>
          <w:color w:val="484649"/>
          <w:w w:val="95"/>
        </w:rPr>
        <w:t>t</w:t>
      </w:r>
      <w:r>
        <w:rPr>
          <w:color w:val="626466"/>
          <w:w w:val="95"/>
        </w:rPr>
        <w:t>ablecido en </w:t>
      </w:r>
      <w:r>
        <w:rPr>
          <w:color w:val="626466"/>
        </w:rPr>
        <w:t>e</w:t>
      </w:r>
      <w:r>
        <w:rPr>
          <w:color w:val="484649"/>
        </w:rPr>
        <w:t>l</w:t>
      </w:r>
      <w:r>
        <w:rPr>
          <w:color w:val="484649"/>
          <w:spacing w:val="-9"/>
        </w:rPr>
        <w:t> </w:t>
      </w:r>
      <w:r>
        <w:rPr>
          <w:color w:val="626466"/>
        </w:rPr>
        <w:t>artícu</w:t>
      </w:r>
      <w:r>
        <w:rPr>
          <w:color w:val="7E8082"/>
        </w:rPr>
        <w:t>l</w:t>
      </w:r>
      <w:r>
        <w:rPr>
          <w:color w:val="626466"/>
        </w:rPr>
        <w:t>o</w:t>
      </w:r>
      <w:r>
        <w:rPr>
          <w:color w:val="626466"/>
          <w:spacing w:val="-3"/>
        </w:rPr>
        <w:t> </w:t>
      </w:r>
      <w:r>
        <w:rPr>
          <w:color w:val="626466"/>
        </w:rPr>
        <w:t>150</w:t>
      </w:r>
      <w:r>
        <w:rPr>
          <w:color w:val="484649"/>
        </w:rPr>
        <w:t>, </w:t>
      </w:r>
      <w:r>
        <w:rPr>
          <w:color w:val="626466"/>
        </w:rPr>
        <w:t>numeral</w:t>
      </w:r>
      <w:r>
        <w:rPr>
          <w:color w:val="626466"/>
          <w:spacing w:val="-3"/>
        </w:rPr>
        <w:t> </w:t>
      </w:r>
      <w:r>
        <w:rPr>
          <w:color w:val="626466"/>
        </w:rPr>
        <w:t>10, de</w:t>
      </w:r>
      <w:r>
        <w:rPr>
          <w:color w:val="626466"/>
          <w:spacing w:val="-4"/>
        </w:rPr>
        <w:t> </w:t>
      </w:r>
      <w:r>
        <w:rPr>
          <w:color w:val="7E8082"/>
        </w:rPr>
        <w:t>l</w:t>
      </w:r>
      <w:r>
        <w:rPr>
          <w:color w:val="626466"/>
        </w:rPr>
        <w:t>a Constitución Pol</w:t>
      </w:r>
      <w:r>
        <w:rPr>
          <w:color w:val="484649"/>
        </w:rPr>
        <w:t>í</w:t>
      </w:r>
      <w:r>
        <w:rPr>
          <w:color w:val="626466"/>
        </w:rPr>
        <w:t>tica, revístase a</w:t>
      </w:r>
      <w:r>
        <w:rPr>
          <w:color w:val="7E8082"/>
        </w:rPr>
        <w:t>l</w:t>
      </w:r>
      <w:r>
        <w:rPr>
          <w:color w:val="7E8082"/>
          <w:spacing w:val="-8"/>
        </w:rPr>
        <w:t> </w:t>
      </w:r>
      <w:r>
        <w:rPr>
          <w:color w:val="626466"/>
        </w:rPr>
        <w:t>Presidente</w:t>
      </w:r>
      <w:r>
        <w:rPr>
          <w:color w:val="626466"/>
          <w:spacing w:val="-2"/>
        </w:rPr>
        <w:t> </w:t>
      </w:r>
      <w:r>
        <w:rPr>
          <w:color w:val="626466"/>
        </w:rPr>
        <w:t>de </w:t>
      </w:r>
      <w:r>
        <w:rPr>
          <w:color w:val="484649"/>
        </w:rPr>
        <w:t>l</w:t>
      </w:r>
      <w:r>
        <w:rPr>
          <w:color w:val="626466"/>
        </w:rPr>
        <w:t>a Repúb</w:t>
      </w:r>
      <w:r>
        <w:rPr>
          <w:color w:val="7E8082"/>
        </w:rPr>
        <w:t>li</w:t>
      </w:r>
      <w:r>
        <w:rPr>
          <w:color w:val="626466"/>
        </w:rPr>
        <w:t>ca de p</w:t>
      </w:r>
      <w:r>
        <w:rPr>
          <w:color w:val="484649"/>
        </w:rPr>
        <w:t>r</w:t>
      </w:r>
      <w:r>
        <w:rPr>
          <w:color w:val="626466"/>
        </w:rPr>
        <w:t>ecisas facu</w:t>
      </w:r>
      <w:r>
        <w:rPr>
          <w:color w:val="484649"/>
        </w:rPr>
        <w:t>l</w:t>
      </w:r>
      <w:r>
        <w:rPr>
          <w:color w:val="626466"/>
        </w:rPr>
        <w:t>tades extraord</w:t>
      </w:r>
      <w:r>
        <w:rPr>
          <w:color w:val="7E8082"/>
        </w:rPr>
        <w:t>i</w:t>
      </w:r>
      <w:r>
        <w:rPr>
          <w:color w:val="626466"/>
        </w:rPr>
        <w:t>narias, por el término de seis (6) meses, contados a partir de </w:t>
      </w:r>
      <w:r>
        <w:rPr>
          <w:color w:val="484649"/>
        </w:rPr>
        <w:t>l</w:t>
      </w:r>
      <w:r>
        <w:rPr>
          <w:color w:val="626466"/>
        </w:rPr>
        <w:t>a fecha de publicac</w:t>
      </w:r>
      <w:r>
        <w:rPr>
          <w:color w:val="7E8082"/>
        </w:rPr>
        <w:t>i</w:t>
      </w:r>
      <w:r>
        <w:rPr>
          <w:color w:val="626466"/>
        </w:rPr>
        <w:t>ón de la presente </w:t>
      </w:r>
      <w:r>
        <w:rPr>
          <w:color w:val="333133"/>
        </w:rPr>
        <w:t>L</w:t>
      </w:r>
      <w:r>
        <w:rPr>
          <w:color w:val="626466"/>
        </w:rPr>
        <w:t>ey, para:</w:t>
      </w:r>
    </w:p>
    <w:p>
      <w:pPr>
        <w:pStyle w:val="BodyText"/>
        <w:rPr>
          <w:sz w:val="22"/>
        </w:rPr>
      </w:pPr>
    </w:p>
    <w:p>
      <w:pPr>
        <w:pStyle w:val="BodyText"/>
        <w:spacing w:line="256" w:lineRule="auto"/>
        <w:ind w:left="848" w:right="772" w:hanging="1"/>
        <w:jc w:val="both"/>
      </w:pPr>
      <w:r>
        <w:rPr>
          <w:color w:val="626466"/>
        </w:rPr>
        <w:t>Fus</w:t>
      </w:r>
      <w:r>
        <w:rPr>
          <w:color w:val="7E8082"/>
        </w:rPr>
        <w:t>i</w:t>
      </w:r>
      <w:r>
        <w:rPr>
          <w:color w:val="626466"/>
        </w:rPr>
        <w:t>onar ent</w:t>
      </w:r>
      <w:r>
        <w:rPr>
          <w:color w:val="7E8082"/>
        </w:rPr>
        <w:t>i</w:t>
      </w:r>
      <w:r>
        <w:rPr>
          <w:color w:val="626466"/>
        </w:rPr>
        <w:t>dades púb</w:t>
      </w:r>
      <w:r>
        <w:rPr>
          <w:color w:val="7E8082"/>
        </w:rPr>
        <w:t>l</w:t>
      </w:r>
      <w:r>
        <w:rPr>
          <w:color w:val="626466"/>
        </w:rPr>
        <w:t>ic</w:t>
      </w:r>
      <w:r>
        <w:rPr>
          <w:color w:val="484649"/>
        </w:rPr>
        <w:t>a</w:t>
      </w:r>
      <w:r>
        <w:rPr>
          <w:color w:val="626466"/>
        </w:rPr>
        <w:t>s del sector fina</w:t>
      </w:r>
      <w:r>
        <w:rPr>
          <w:color w:val="7E8082"/>
        </w:rPr>
        <w:t>n</w:t>
      </w:r>
      <w:r>
        <w:rPr>
          <w:color w:val="626466"/>
        </w:rPr>
        <w:t>ciero, tales como, Aseguradoras </w:t>
      </w:r>
      <w:r>
        <w:rPr>
          <w:color w:val="626466"/>
          <w:spacing w:val="-2"/>
        </w:rPr>
        <w:t>Púb</w:t>
      </w:r>
      <w:r>
        <w:rPr>
          <w:color w:val="7E8082"/>
          <w:spacing w:val="-2"/>
        </w:rPr>
        <w:t>l</w:t>
      </w:r>
      <w:r>
        <w:rPr>
          <w:color w:val="626466"/>
          <w:spacing w:val="-2"/>
        </w:rPr>
        <w:t>icas</w:t>
      </w:r>
      <w:r>
        <w:rPr>
          <w:color w:val="626466"/>
          <w:spacing w:val="-12"/>
        </w:rPr>
        <w:t> </w:t>
      </w:r>
      <w:r>
        <w:rPr>
          <w:color w:val="626466"/>
          <w:spacing w:val="-2"/>
        </w:rPr>
        <w:t>y F</w:t>
      </w:r>
      <w:r>
        <w:rPr>
          <w:color w:val="7E8082"/>
          <w:spacing w:val="-2"/>
        </w:rPr>
        <w:t>i</w:t>
      </w:r>
      <w:r>
        <w:rPr>
          <w:color w:val="626466"/>
          <w:spacing w:val="-2"/>
        </w:rPr>
        <w:t>duciar</w:t>
      </w:r>
      <w:r>
        <w:rPr>
          <w:color w:val="484649"/>
          <w:spacing w:val="-2"/>
        </w:rPr>
        <w:t>i</w:t>
      </w:r>
      <w:r>
        <w:rPr>
          <w:color w:val="626466"/>
          <w:spacing w:val="-2"/>
        </w:rPr>
        <w:t>as</w:t>
      </w:r>
      <w:r>
        <w:rPr>
          <w:color w:val="626466"/>
          <w:spacing w:val="-11"/>
        </w:rPr>
        <w:t> </w:t>
      </w:r>
      <w:r>
        <w:rPr>
          <w:color w:val="626466"/>
          <w:spacing w:val="-2"/>
        </w:rPr>
        <w:t>Púb</w:t>
      </w:r>
      <w:r>
        <w:rPr>
          <w:color w:val="7E8082"/>
          <w:spacing w:val="-2"/>
        </w:rPr>
        <w:t>l</w:t>
      </w:r>
      <w:r>
        <w:rPr>
          <w:color w:val="626466"/>
          <w:spacing w:val="-2"/>
        </w:rPr>
        <w:t>icas;</w:t>
      </w:r>
      <w:r>
        <w:rPr>
          <w:color w:val="626466"/>
          <w:spacing w:val="16"/>
        </w:rPr>
        <w:t> </w:t>
      </w:r>
      <w:r>
        <w:rPr>
          <w:color w:val="626466"/>
          <w:spacing w:val="-2"/>
        </w:rPr>
        <w:t>con</w:t>
      </w:r>
      <w:r>
        <w:rPr>
          <w:color w:val="626466"/>
          <w:spacing w:val="-12"/>
        </w:rPr>
        <w:t> </w:t>
      </w:r>
      <w:r>
        <w:rPr>
          <w:color w:val="626466"/>
          <w:spacing w:val="-2"/>
        </w:rPr>
        <w:t>e</w:t>
      </w:r>
      <w:r>
        <w:rPr>
          <w:color w:val="333133"/>
          <w:spacing w:val="-2"/>
        </w:rPr>
        <w:t>l </w:t>
      </w:r>
      <w:r>
        <w:rPr>
          <w:color w:val="626466"/>
          <w:spacing w:val="-2"/>
        </w:rPr>
        <w:t>fi</w:t>
      </w:r>
      <w:r>
        <w:rPr>
          <w:color w:val="7E8082"/>
          <w:spacing w:val="-2"/>
        </w:rPr>
        <w:t>n</w:t>
      </w:r>
      <w:r>
        <w:rPr>
          <w:color w:val="7E8082"/>
          <w:spacing w:val="-5"/>
        </w:rPr>
        <w:t> </w:t>
      </w:r>
      <w:r>
        <w:rPr>
          <w:color w:val="626466"/>
          <w:spacing w:val="-2"/>
        </w:rPr>
        <w:t>de</w:t>
      </w:r>
      <w:r>
        <w:rPr>
          <w:color w:val="626466"/>
          <w:spacing w:val="-12"/>
        </w:rPr>
        <w:t> </w:t>
      </w:r>
      <w:r>
        <w:rPr>
          <w:color w:val="626466"/>
          <w:spacing w:val="-2"/>
        </w:rPr>
        <w:t>ev</w:t>
      </w:r>
      <w:r>
        <w:rPr>
          <w:color w:val="7E8082"/>
          <w:spacing w:val="-2"/>
        </w:rPr>
        <w:t>i</w:t>
      </w:r>
      <w:r>
        <w:rPr>
          <w:color w:val="626466"/>
          <w:spacing w:val="-2"/>
        </w:rPr>
        <w:t>tar dupl</w:t>
      </w:r>
      <w:r>
        <w:rPr>
          <w:color w:val="333133"/>
          <w:spacing w:val="-2"/>
        </w:rPr>
        <w:t>i</w:t>
      </w:r>
      <w:r>
        <w:rPr>
          <w:color w:val="626466"/>
          <w:spacing w:val="-2"/>
        </w:rPr>
        <w:t>cidades</w:t>
      </w:r>
      <w:r>
        <w:rPr>
          <w:color w:val="626466"/>
          <w:spacing w:val="-12"/>
        </w:rPr>
        <w:t> </w:t>
      </w:r>
      <w:r>
        <w:rPr>
          <w:color w:val="626466"/>
          <w:spacing w:val="-2"/>
        </w:rPr>
        <w:t>y</w:t>
      </w:r>
      <w:r>
        <w:rPr>
          <w:color w:val="626466"/>
          <w:spacing w:val="-3"/>
        </w:rPr>
        <w:t> </w:t>
      </w:r>
      <w:r>
        <w:rPr>
          <w:color w:val="626466"/>
          <w:spacing w:val="-2"/>
        </w:rPr>
        <w:t>crea</w:t>
      </w:r>
      <w:r>
        <w:rPr>
          <w:color w:val="484649"/>
          <w:spacing w:val="-2"/>
        </w:rPr>
        <w:t>r</w:t>
      </w:r>
      <w:r>
        <w:rPr>
          <w:color w:val="484649"/>
          <w:spacing w:val="-12"/>
        </w:rPr>
        <w:t> </w:t>
      </w:r>
      <w:r>
        <w:rPr>
          <w:color w:val="626466"/>
          <w:spacing w:val="-2"/>
        </w:rPr>
        <w:t>una</w:t>
      </w:r>
      <w:r>
        <w:rPr>
          <w:color w:val="626466"/>
          <w:spacing w:val="-12"/>
        </w:rPr>
        <w:t> </w:t>
      </w:r>
      <w:r>
        <w:rPr>
          <w:color w:val="626466"/>
          <w:spacing w:val="-2"/>
        </w:rPr>
        <w:t>ent</w:t>
      </w:r>
      <w:r>
        <w:rPr>
          <w:color w:val="484649"/>
          <w:spacing w:val="-2"/>
        </w:rPr>
        <w:t>i</w:t>
      </w:r>
      <w:r>
        <w:rPr>
          <w:color w:val="626466"/>
          <w:spacing w:val="-2"/>
        </w:rPr>
        <w:t>dad </w:t>
      </w:r>
      <w:r>
        <w:rPr>
          <w:color w:val="626466"/>
        </w:rPr>
        <w:t>de</w:t>
      </w:r>
      <w:r>
        <w:rPr>
          <w:color w:val="626466"/>
          <w:spacing w:val="-3"/>
        </w:rPr>
        <w:t> </w:t>
      </w:r>
      <w:r>
        <w:rPr>
          <w:color w:val="7E8082"/>
        </w:rPr>
        <w:t>l</w:t>
      </w:r>
      <w:r>
        <w:rPr>
          <w:color w:val="626466"/>
        </w:rPr>
        <w:t>a Rama Ejecut</w:t>
      </w:r>
      <w:r>
        <w:rPr>
          <w:color w:val="7E8082"/>
        </w:rPr>
        <w:t>i</w:t>
      </w:r>
      <w:r>
        <w:rPr>
          <w:color w:val="626466"/>
        </w:rPr>
        <w:t>va del orden nac</w:t>
      </w:r>
      <w:r>
        <w:rPr>
          <w:color w:val="7E8082"/>
        </w:rPr>
        <w:t>i</w:t>
      </w:r>
      <w:r>
        <w:rPr>
          <w:color w:val="626466"/>
        </w:rPr>
        <w:t>onal responsable de la gestión de</w:t>
      </w:r>
      <w:r>
        <w:rPr>
          <w:color w:val="7E8082"/>
        </w:rPr>
        <w:t>l </w:t>
      </w:r>
      <w:r>
        <w:rPr>
          <w:color w:val="626466"/>
        </w:rPr>
        <w:t>serv</w:t>
      </w:r>
      <w:r>
        <w:rPr>
          <w:color w:val="7E8082"/>
        </w:rPr>
        <w:t>i</w:t>
      </w:r>
      <w:r>
        <w:rPr>
          <w:color w:val="626466"/>
        </w:rPr>
        <w:t>cio fi</w:t>
      </w:r>
      <w:r>
        <w:rPr>
          <w:color w:val="7E8082"/>
        </w:rPr>
        <w:t>n</w:t>
      </w:r>
      <w:r>
        <w:rPr>
          <w:color w:val="626466"/>
        </w:rPr>
        <w:t>anciero púb</w:t>
      </w:r>
      <w:r>
        <w:rPr>
          <w:color w:val="484649"/>
        </w:rPr>
        <w:t>l</w:t>
      </w:r>
      <w:r>
        <w:rPr>
          <w:color w:val="7E8082"/>
        </w:rPr>
        <w:t>i</w:t>
      </w:r>
      <w:r>
        <w:rPr>
          <w:color w:val="626466"/>
        </w:rPr>
        <w:t>co que </w:t>
      </w:r>
      <w:r>
        <w:rPr>
          <w:color w:val="7E8082"/>
        </w:rPr>
        <w:t>in</w:t>
      </w:r>
      <w:r>
        <w:rPr>
          <w:color w:val="626466"/>
        </w:rPr>
        <w:t>c</w:t>
      </w:r>
      <w:r>
        <w:rPr>
          <w:color w:val="7E8082"/>
        </w:rPr>
        <w:t>i</w:t>
      </w:r>
      <w:r>
        <w:rPr>
          <w:color w:val="626466"/>
        </w:rPr>
        <w:t>da en mayores n</w:t>
      </w:r>
      <w:r>
        <w:rPr>
          <w:color w:val="7E8082"/>
        </w:rPr>
        <w:t>i</w:t>
      </w:r>
      <w:r>
        <w:rPr>
          <w:color w:val="626466"/>
        </w:rPr>
        <w:t>veles de eficiencia.</w:t>
      </w:r>
    </w:p>
    <w:p>
      <w:pPr>
        <w:pStyle w:val="BodyText"/>
        <w:spacing w:before="10"/>
        <w:rPr>
          <w:sz w:val="26"/>
        </w:rPr>
      </w:pPr>
    </w:p>
    <w:p>
      <w:pPr>
        <w:spacing w:before="92"/>
        <w:ind w:left="0" w:right="229" w:firstLine="0"/>
        <w:jc w:val="right"/>
        <w:rPr>
          <w:i/>
          <w:sz w:val="26"/>
        </w:rPr>
      </w:pPr>
      <w:r>
        <w:rPr>
          <w:i/>
          <w:color w:val="626466"/>
          <w:spacing w:val="-5"/>
          <w:sz w:val="26"/>
        </w:rPr>
        <w:t>q6</w:t>
      </w:r>
    </w:p>
    <w:p>
      <w:pPr>
        <w:spacing w:after="0"/>
        <w:jc w:val="right"/>
        <w:rPr>
          <w:sz w:val="26"/>
        </w:rPr>
        <w:sectPr>
          <w:pgSz w:w="12240" w:h="15840"/>
          <w:pgMar w:top="980" w:bottom="280" w:left="1720" w:right="1660"/>
        </w:sectPr>
      </w:pPr>
    </w:p>
    <w:p>
      <w:pPr>
        <w:pStyle w:val="Heading8"/>
        <w:ind w:left="616" w:right="2604"/>
      </w:pPr>
      <w:r>
        <w:rPr/>
        <w:pict>
          <v:group style="position:absolute;margin-left:109.112823pt;margin-top:44.639584pt;width:386.95pt;height:677.3pt;mso-position-horizontal-relative:page;mso-position-vertical-relative:page;z-index:-19114496" id="docshapegroup345" coordorigin="2182,893" coordsize="7739,13546">
            <v:shape style="position:absolute;left:2230;top:892;width:7652;height:13546" id="docshape346" coordorigin="2230,893" coordsize="7652,13546" path="m2230,14381l2230,893m9882,14438l9882,912e" filled="false" stroked="true" strokeweight="2.884719pt" strokecolor="#000000">
              <v:path arrowok="t"/>
              <v:stroke dashstyle="solid"/>
            </v:shape>
            <v:line style="position:absolute" from="2182,950" to="9921,950" stroked="true" strokeweight="2.401661pt" strokecolor="#000000">
              <v:stroke dashstyle="solid"/>
            </v:line>
            <w10:wrap type="none"/>
          </v:group>
        </w:pict>
      </w:r>
      <w:r>
        <w:rPr>
          <w:color w:val="343334"/>
          <w:spacing w:val="-5"/>
        </w:rPr>
        <w:t>1</w:t>
      </w:r>
      <w:r>
        <w:rPr>
          <w:color w:val="666669"/>
          <w:spacing w:val="-5"/>
        </w:rPr>
        <w:t>95</w:t>
      </w:r>
    </w:p>
    <w:p>
      <w:pPr>
        <w:pStyle w:val="BodyText"/>
        <w:spacing w:before="9"/>
        <w:rPr>
          <w:rFonts w:ascii="Courier New"/>
          <w:sz w:val="43"/>
        </w:rPr>
      </w:pPr>
    </w:p>
    <w:p>
      <w:pPr>
        <w:spacing w:line="242" w:lineRule="exact" w:before="1"/>
        <w:ind w:left="739" w:right="0" w:firstLine="0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334"/>
          <w:w w:val="90"/>
          <w:sz w:val="22"/>
        </w:rPr>
        <w:t>ARTÍCULO</w:t>
      </w:r>
      <w:r>
        <w:rPr>
          <w:rFonts w:ascii="Times New Roman" w:hAnsi="Times New Roman"/>
          <w:b/>
          <w:color w:val="343334"/>
          <w:spacing w:val="45"/>
          <w:sz w:val="22"/>
        </w:rPr>
        <w:t> </w:t>
      </w:r>
      <w:r>
        <w:rPr>
          <w:rFonts w:ascii="Times New Roman" w:hAnsi="Times New Roman"/>
          <w:b/>
          <w:color w:val="343334"/>
          <w:w w:val="90"/>
          <w:sz w:val="22"/>
        </w:rPr>
        <w:t>332</w:t>
      </w:r>
      <w:r>
        <w:rPr>
          <w:rFonts w:ascii="Times New Roman" w:hAnsi="Times New Roman"/>
          <w:b/>
          <w:color w:val="666669"/>
          <w:w w:val="90"/>
          <w:sz w:val="22"/>
        </w:rPr>
        <w:t>°</w:t>
      </w:r>
      <w:r>
        <w:rPr>
          <w:rFonts w:ascii="Times New Roman" w:hAnsi="Times New Roman"/>
          <w:b/>
          <w:color w:val="343334"/>
          <w:w w:val="90"/>
          <w:sz w:val="22"/>
        </w:rPr>
        <w:t>.</w:t>
      </w:r>
      <w:r>
        <w:rPr>
          <w:rFonts w:ascii="Times New Roman" w:hAnsi="Times New Roman"/>
          <w:b/>
          <w:color w:val="343334"/>
          <w:spacing w:val="36"/>
          <w:sz w:val="22"/>
        </w:rPr>
        <w:t> </w:t>
      </w:r>
      <w:r>
        <w:rPr>
          <w:rFonts w:ascii="Times New Roman" w:hAnsi="Times New Roman"/>
          <w:b/>
          <w:color w:val="343334"/>
          <w:w w:val="90"/>
          <w:sz w:val="22"/>
        </w:rPr>
        <w:t>REESTRUCTURACIÓN</w:t>
      </w:r>
      <w:r>
        <w:rPr>
          <w:rFonts w:ascii="Times New Roman" w:hAnsi="Times New Roman"/>
          <w:b/>
          <w:color w:val="343334"/>
          <w:spacing w:val="38"/>
          <w:sz w:val="22"/>
        </w:rPr>
        <w:t> </w:t>
      </w:r>
      <w:r>
        <w:rPr>
          <w:rFonts w:ascii="Times New Roman" w:hAnsi="Times New Roman"/>
          <w:b/>
          <w:color w:val="343334"/>
          <w:w w:val="90"/>
          <w:sz w:val="22"/>
        </w:rPr>
        <w:t>DE</w:t>
      </w:r>
      <w:r>
        <w:rPr>
          <w:rFonts w:ascii="Times New Roman" w:hAnsi="Times New Roman"/>
          <w:b/>
          <w:color w:val="343334"/>
          <w:spacing w:val="28"/>
          <w:sz w:val="22"/>
        </w:rPr>
        <w:t> </w:t>
      </w:r>
      <w:r>
        <w:rPr>
          <w:rFonts w:ascii="Times New Roman" w:hAnsi="Times New Roman"/>
          <w:b/>
          <w:color w:val="343334"/>
          <w:w w:val="90"/>
          <w:sz w:val="22"/>
        </w:rPr>
        <w:t>LA</w:t>
      </w:r>
      <w:r>
        <w:rPr>
          <w:rFonts w:ascii="Times New Roman" w:hAnsi="Times New Roman"/>
          <w:b/>
          <w:color w:val="343334"/>
          <w:spacing w:val="8"/>
          <w:sz w:val="22"/>
        </w:rPr>
        <w:t> </w:t>
      </w:r>
      <w:r>
        <w:rPr>
          <w:rFonts w:ascii="Times New Roman" w:hAnsi="Times New Roman"/>
          <w:b/>
          <w:color w:val="343334"/>
          <w:w w:val="90"/>
          <w:sz w:val="22"/>
        </w:rPr>
        <w:t>CONTRALORÍA</w:t>
      </w:r>
      <w:r>
        <w:rPr>
          <w:rFonts w:ascii="Times New Roman" w:hAnsi="Times New Roman"/>
          <w:b/>
          <w:color w:val="343334"/>
          <w:spacing w:val="61"/>
          <w:sz w:val="22"/>
        </w:rPr>
        <w:t> </w:t>
      </w:r>
      <w:r>
        <w:rPr>
          <w:rFonts w:ascii="Times New Roman" w:hAnsi="Times New Roman"/>
          <w:b/>
          <w:color w:val="343334"/>
          <w:spacing w:val="-2"/>
          <w:w w:val="90"/>
          <w:sz w:val="22"/>
        </w:rPr>
        <w:t>GENERAL</w:t>
      </w:r>
    </w:p>
    <w:p>
      <w:pPr>
        <w:pStyle w:val="BodyText"/>
        <w:spacing w:line="242" w:lineRule="auto"/>
        <w:ind w:left="747" w:right="817" w:firstLine="10"/>
        <w:jc w:val="both"/>
      </w:pPr>
      <w:r>
        <w:rPr>
          <w:rFonts w:ascii="Times New Roman" w:hAnsi="Times New Roman"/>
          <w:b/>
          <w:color w:val="343334"/>
          <w:sz w:val="22"/>
        </w:rPr>
        <w:t>DE LA REPÚBLICA. </w:t>
      </w:r>
      <w:r>
        <w:rPr>
          <w:color w:val="666669"/>
        </w:rPr>
        <w:t>De conformidad con </w:t>
      </w:r>
      <w:r>
        <w:rPr>
          <w:color w:val="7E8082"/>
        </w:rPr>
        <w:t>l</w:t>
      </w:r>
      <w:r>
        <w:rPr>
          <w:color w:val="666669"/>
        </w:rPr>
        <w:t>o estab</w:t>
      </w:r>
      <w:r>
        <w:rPr>
          <w:color w:val="7E8082"/>
        </w:rPr>
        <w:t>l</w:t>
      </w:r>
      <w:r>
        <w:rPr>
          <w:color w:val="666669"/>
        </w:rPr>
        <w:t>ecido en el artículo 150, numera</w:t>
      </w:r>
      <w:r>
        <w:rPr>
          <w:color w:val="7E8082"/>
        </w:rPr>
        <w:t>l</w:t>
      </w:r>
      <w:r>
        <w:rPr>
          <w:color w:val="7E8082"/>
          <w:spacing w:val="-4"/>
        </w:rPr>
        <w:t> </w:t>
      </w:r>
      <w:r>
        <w:rPr>
          <w:color w:val="666669"/>
        </w:rPr>
        <w:t>10, de</w:t>
      </w:r>
      <w:r>
        <w:rPr>
          <w:color w:val="666669"/>
          <w:spacing w:val="-3"/>
        </w:rPr>
        <w:t> </w:t>
      </w:r>
      <w:r>
        <w:rPr>
          <w:color w:val="7E8082"/>
        </w:rPr>
        <w:t>l</w:t>
      </w:r>
      <w:r>
        <w:rPr>
          <w:color w:val="666669"/>
        </w:rPr>
        <w:t>a</w:t>
      </w:r>
      <w:r>
        <w:rPr>
          <w:color w:val="666669"/>
          <w:spacing w:val="-9"/>
        </w:rPr>
        <w:t> </w:t>
      </w:r>
      <w:r>
        <w:rPr>
          <w:color w:val="666669"/>
        </w:rPr>
        <w:t>Const</w:t>
      </w:r>
      <w:r>
        <w:rPr>
          <w:color w:val="7E8082"/>
        </w:rPr>
        <w:t>i</w:t>
      </w:r>
      <w:r>
        <w:rPr>
          <w:color w:val="666669"/>
        </w:rPr>
        <w:t>tución</w:t>
      </w:r>
      <w:r>
        <w:rPr>
          <w:color w:val="666669"/>
          <w:spacing w:val="-5"/>
        </w:rPr>
        <w:t> </w:t>
      </w:r>
      <w:r>
        <w:rPr>
          <w:color w:val="525254"/>
        </w:rPr>
        <w:t>Política,</w:t>
      </w:r>
      <w:r>
        <w:rPr>
          <w:color w:val="525254"/>
          <w:spacing w:val="-5"/>
        </w:rPr>
        <w:t> </w:t>
      </w:r>
      <w:r>
        <w:rPr>
          <w:color w:val="666669"/>
        </w:rPr>
        <w:t>revístase</w:t>
      </w:r>
      <w:r>
        <w:rPr>
          <w:color w:val="666669"/>
          <w:spacing w:val="-7"/>
        </w:rPr>
        <w:t> </w:t>
      </w:r>
      <w:r>
        <w:rPr>
          <w:color w:val="666669"/>
        </w:rPr>
        <w:t>al Pres</w:t>
      </w:r>
      <w:r>
        <w:rPr>
          <w:color w:val="7E8082"/>
        </w:rPr>
        <w:t>i</w:t>
      </w:r>
      <w:r>
        <w:rPr>
          <w:color w:val="666669"/>
        </w:rPr>
        <w:t>dente</w:t>
      </w:r>
      <w:r>
        <w:rPr>
          <w:color w:val="666669"/>
          <w:spacing w:val="-6"/>
        </w:rPr>
        <w:t> </w:t>
      </w:r>
      <w:r>
        <w:rPr>
          <w:color w:val="666669"/>
        </w:rPr>
        <w:t>de</w:t>
      </w:r>
      <w:r>
        <w:rPr>
          <w:color w:val="666669"/>
          <w:spacing w:val="-3"/>
        </w:rPr>
        <w:t> </w:t>
      </w:r>
      <w:r>
        <w:rPr>
          <w:color w:val="7E8082"/>
        </w:rPr>
        <w:t>l</w:t>
      </w:r>
      <w:r>
        <w:rPr>
          <w:color w:val="666669"/>
        </w:rPr>
        <w:t>a Repúb</w:t>
      </w:r>
      <w:r>
        <w:rPr>
          <w:color w:val="343334"/>
        </w:rPr>
        <w:t>l</w:t>
      </w:r>
      <w:r>
        <w:rPr>
          <w:color w:val="7E8082"/>
        </w:rPr>
        <w:t>i</w:t>
      </w:r>
      <w:r>
        <w:rPr>
          <w:color w:val="666669"/>
        </w:rPr>
        <w:t>ca de prec</w:t>
      </w:r>
      <w:r>
        <w:rPr>
          <w:color w:val="7E8082"/>
        </w:rPr>
        <w:t>i</w:t>
      </w:r>
      <w:r>
        <w:rPr>
          <w:color w:val="666669"/>
        </w:rPr>
        <w:t>sas fac</w:t>
      </w:r>
      <w:r>
        <w:rPr>
          <w:color w:val="7E8082"/>
        </w:rPr>
        <w:t>ul</w:t>
      </w:r>
      <w:r>
        <w:rPr>
          <w:color w:val="666669"/>
        </w:rPr>
        <w:t>tades</w:t>
      </w:r>
      <w:r>
        <w:rPr>
          <w:color w:val="666669"/>
          <w:spacing w:val="-3"/>
        </w:rPr>
        <w:t> </w:t>
      </w:r>
      <w:r>
        <w:rPr>
          <w:color w:val="666669"/>
        </w:rPr>
        <w:t>extraordinar</w:t>
      </w:r>
      <w:r>
        <w:rPr>
          <w:color w:val="7E8082"/>
        </w:rPr>
        <w:t>i</w:t>
      </w:r>
      <w:r>
        <w:rPr>
          <w:color w:val="666669"/>
        </w:rPr>
        <w:t>as, por e</w:t>
      </w:r>
      <w:r>
        <w:rPr>
          <w:color w:val="7E8082"/>
        </w:rPr>
        <w:t>l </w:t>
      </w:r>
      <w:r>
        <w:rPr>
          <w:color w:val="666669"/>
        </w:rPr>
        <w:t>térm</w:t>
      </w:r>
      <w:r>
        <w:rPr>
          <w:color w:val="7E8082"/>
        </w:rPr>
        <w:t>i</w:t>
      </w:r>
      <w:r>
        <w:rPr>
          <w:color w:val="666669"/>
        </w:rPr>
        <w:t>no de se</w:t>
      </w:r>
      <w:r>
        <w:rPr>
          <w:color w:val="7E8082"/>
        </w:rPr>
        <w:t>i</w:t>
      </w:r>
      <w:r>
        <w:rPr>
          <w:color w:val="666669"/>
        </w:rPr>
        <w:t>s (6)</w:t>
      </w:r>
      <w:r>
        <w:rPr>
          <w:color w:val="666669"/>
          <w:spacing w:val="40"/>
        </w:rPr>
        <w:t> </w:t>
      </w:r>
      <w:r>
        <w:rPr>
          <w:color w:val="666669"/>
        </w:rPr>
        <w:t>meses, contados a part</w:t>
      </w:r>
      <w:r>
        <w:rPr>
          <w:color w:val="7E8082"/>
        </w:rPr>
        <w:t>i</w:t>
      </w:r>
      <w:r>
        <w:rPr>
          <w:color w:val="666669"/>
        </w:rPr>
        <w:t>r de </w:t>
      </w:r>
      <w:r>
        <w:rPr>
          <w:color w:val="7E8082"/>
        </w:rPr>
        <w:t>l</w:t>
      </w:r>
      <w:r>
        <w:rPr>
          <w:color w:val="666669"/>
        </w:rPr>
        <w:t>a fecha de publ</w:t>
      </w:r>
      <w:r>
        <w:rPr>
          <w:color w:val="7E8082"/>
        </w:rPr>
        <w:t>i</w:t>
      </w:r>
      <w:r>
        <w:rPr>
          <w:color w:val="666669"/>
        </w:rPr>
        <w:t>cación de </w:t>
      </w:r>
      <w:r>
        <w:rPr>
          <w:color w:val="525254"/>
        </w:rPr>
        <w:t>la </w:t>
      </w:r>
      <w:r>
        <w:rPr>
          <w:color w:val="666669"/>
        </w:rPr>
        <w:t>presente Ley, para: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56" w:lineRule="auto" w:before="1"/>
        <w:ind w:left="750" w:right="796" w:firstLine="3"/>
        <w:jc w:val="both"/>
      </w:pPr>
      <w:r>
        <w:rPr>
          <w:color w:val="666669"/>
        </w:rPr>
        <w:t>Reestructurar</w:t>
      </w:r>
      <w:r>
        <w:rPr>
          <w:color w:val="666669"/>
          <w:spacing w:val="33"/>
        </w:rPr>
        <w:t> </w:t>
      </w:r>
      <w:r>
        <w:rPr>
          <w:color w:val="525254"/>
        </w:rPr>
        <w:t>jerárqu</w:t>
      </w:r>
      <w:r>
        <w:rPr>
          <w:color w:val="7E8082"/>
        </w:rPr>
        <w:t>i</w:t>
      </w:r>
      <w:r>
        <w:rPr>
          <w:color w:val="666669"/>
        </w:rPr>
        <w:t>ca y funciona</w:t>
      </w:r>
      <w:r>
        <w:rPr>
          <w:color w:val="343334"/>
        </w:rPr>
        <w:t>l</w:t>
      </w:r>
      <w:r>
        <w:rPr>
          <w:color w:val="666669"/>
        </w:rPr>
        <w:t>mente </w:t>
      </w:r>
      <w:r>
        <w:rPr>
          <w:color w:val="7E8082"/>
        </w:rPr>
        <w:t>l</w:t>
      </w:r>
      <w:r>
        <w:rPr>
          <w:color w:val="666669"/>
        </w:rPr>
        <w:t>a</w:t>
      </w:r>
      <w:r>
        <w:rPr>
          <w:color w:val="666669"/>
          <w:spacing w:val="-7"/>
        </w:rPr>
        <w:t> </w:t>
      </w:r>
      <w:r>
        <w:rPr>
          <w:color w:val="666669"/>
        </w:rPr>
        <w:t>Contralor</w:t>
      </w:r>
      <w:r>
        <w:rPr>
          <w:color w:val="7E8082"/>
        </w:rPr>
        <w:t>í</w:t>
      </w:r>
      <w:r>
        <w:rPr>
          <w:color w:val="666669"/>
        </w:rPr>
        <w:t>a</w:t>
      </w:r>
      <w:r>
        <w:rPr>
          <w:color w:val="666669"/>
          <w:spacing w:val="-2"/>
        </w:rPr>
        <w:t> </w:t>
      </w:r>
      <w:r>
        <w:rPr>
          <w:color w:val="666669"/>
        </w:rPr>
        <w:t>Delegada para e</w:t>
      </w:r>
      <w:r>
        <w:rPr>
          <w:color w:val="7E8082"/>
        </w:rPr>
        <w:t>l </w:t>
      </w:r>
      <w:r>
        <w:rPr>
          <w:color w:val="666669"/>
        </w:rPr>
        <w:t>Sector Defensa, J</w:t>
      </w:r>
      <w:r>
        <w:rPr>
          <w:color w:val="7E8082"/>
        </w:rPr>
        <w:t>u</w:t>
      </w:r>
      <w:r>
        <w:rPr>
          <w:color w:val="666669"/>
        </w:rPr>
        <w:t>sticia y Seg</w:t>
      </w:r>
      <w:r>
        <w:rPr>
          <w:color w:val="7E8082"/>
        </w:rPr>
        <w:t>u</w:t>
      </w:r>
      <w:r>
        <w:rPr>
          <w:color w:val="666669"/>
        </w:rPr>
        <w:t>ridad, </w:t>
      </w:r>
      <w:r>
        <w:rPr>
          <w:color w:val="525254"/>
        </w:rPr>
        <w:t>la </w:t>
      </w:r>
      <w:r>
        <w:rPr>
          <w:color w:val="666669"/>
        </w:rPr>
        <w:t>Contra</w:t>
      </w:r>
      <w:r>
        <w:rPr>
          <w:color w:val="7E8082"/>
        </w:rPr>
        <w:t>l</w:t>
      </w:r>
      <w:r>
        <w:rPr>
          <w:color w:val="666669"/>
        </w:rPr>
        <w:t>or</w:t>
      </w:r>
      <w:r>
        <w:rPr>
          <w:color w:val="7E8082"/>
        </w:rPr>
        <w:t>í</w:t>
      </w:r>
      <w:r>
        <w:rPr>
          <w:color w:val="666669"/>
        </w:rPr>
        <w:t>a Delegada para el Sector Soc</w:t>
      </w:r>
      <w:r>
        <w:rPr>
          <w:color w:val="7E8082"/>
        </w:rPr>
        <w:t>i</w:t>
      </w:r>
      <w:r>
        <w:rPr>
          <w:color w:val="666669"/>
        </w:rPr>
        <w:t>a</w:t>
      </w:r>
      <w:r>
        <w:rPr>
          <w:color w:val="7E8082"/>
        </w:rPr>
        <w:t>l</w:t>
      </w:r>
      <w:r>
        <w:rPr>
          <w:color w:val="666669"/>
        </w:rPr>
        <w:t>, la Contralor</w:t>
      </w:r>
      <w:r>
        <w:rPr>
          <w:color w:val="7E8082"/>
        </w:rPr>
        <w:t>í</w:t>
      </w:r>
      <w:r>
        <w:rPr>
          <w:color w:val="666669"/>
        </w:rPr>
        <w:t>a</w:t>
      </w:r>
      <w:r>
        <w:rPr>
          <w:color w:val="666669"/>
          <w:spacing w:val="-3"/>
        </w:rPr>
        <w:t> </w:t>
      </w:r>
      <w:r>
        <w:rPr>
          <w:color w:val="666669"/>
        </w:rPr>
        <w:t>De</w:t>
      </w:r>
      <w:r>
        <w:rPr>
          <w:color w:val="7E8082"/>
        </w:rPr>
        <w:t>l</w:t>
      </w:r>
      <w:r>
        <w:rPr>
          <w:color w:val="666669"/>
        </w:rPr>
        <w:t>egada para el Sector </w:t>
      </w:r>
      <w:r>
        <w:rPr>
          <w:color w:val="7E8082"/>
        </w:rPr>
        <w:t>I</w:t>
      </w:r>
      <w:r>
        <w:rPr>
          <w:color w:val="666669"/>
        </w:rPr>
        <w:t>nfraestructura Física y Telecomun</w:t>
      </w:r>
      <w:r>
        <w:rPr>
          <w:color w:val="7E8082"/>
        </w:rPr>
        <w:t>i</w:t>
      </w:r>
      <w:r>
        <w:rPr>
          <w:color w:val="666669"/>
        </w:rPr>
        <w:t>cac</w:t>
      </w:r>
      <w:r>
        <w:rPr>
          <w:color w:val="7E8082"/>
        </w:rPr>
        <w:t>i</w:t>
      </w:r>
      <w:r>
        <w:rPr>
          <w:color w:val="666669"/>
        </w:rPr>
        <w:t>ones, Comerc</w:t>
      </w:r>
      <w:r>
        <w:rPr>
          <w:color w:val="7E8082"/>
        </w:rPr>
        <w:t>i</w:t>
      </w:r>
      <w:r>
        <w:rPr>
          <w:color w:val="666669"/>
        </w:rPr>
        <w:t>o Exterior y Desarro</w:t>
      </w:r>
      <w:r>
        <w:rPr>
          <w:color w:val="343334"/>
        </w:rPr>
        <w:t>l</w:t>
      </w:r>
      <w:r>
        <w:rPr>
          <w:color w:val="666669"/>
        </w:rPr>
        <w:t>lo Reg</w:t>
      </w:r>
      <w:r>
        <w:rPr>
          <w:color w:val="7E8082"/>
        </w:rPr>
        <w:t>i</w:t>
      </w:r>
      <w:r>
        <w:rPr>
          <w:color w:val="666669"/>
        </w:rPr>
        <w:t>onal, la Contra</w:t>
      </w:r>
      <w:r>
        <w:rPr>
          <w:color w:val="7E8082"/>
        </w:rPr>
        <w:t>l</w:t>
      </w:r>
      <w:r>
        <w:rPr>
          <w:color w:val="666669"/>
        </w:rPr>
        <w:t>or</w:t>
      </w:r>
      <w:r>
        <w:rPr>
          <w:color w:val="7E8082"/>
        </w:rPr>
        <w:t>í</w:t>
      </w:r>
      <w:r>
        <w:rPr>
          <w:color w:val="666669"/>
        </w:rPr>
        <w:t>a Delegada para Investigac</w:t>
      </w:r>
      <w:r>
        <w:rPr>
          <w:color w:val="7E8082"/>
        </w:rPr>
        <w:t>i</w:t>
      </w:r>
      <w:r>
        <w:rPr>
          <w:color w:val="666669"/>
        </w:rPr>
        <w:t>ones, </w:t>
      </w:r>
      <w:r>
        <w:rPr>
          <w:color w:val="525254"/>
        </w:rPr>
        <w:t>Juic</w:t>
      </w:r>
      <w:r>
        <w:rPr>
          <w:color w:val="7E8082"/>
        </w:rPr>
        <w:t>i</w:t>
      </w:r>
      <w:r>
        <w:rPr>
          <w:color w:val="666669"/>
        </w:rPr>
        <w:t>os Fiscales y Jurisdicción Coactiva, la Gerencia de Gest</w:t>
      </w:r>
      <w:r>
        <w:rPr>
          <w:color w:val="7E8082"/>
        </w:rPr>
        <w:t>i</w:t>
      </w:r>
      <w:r>
        <w:rPr>
          <w:color w:val="666669"/>
        </w:rPr>
        <w:t>ón Adm</w:t>
      </w:r>
      <w:r>
        <w:rPr>
          <w:color w:val="7E8082"/>
        </w:rPr>
        <w:t>i</w:t>
      </w:r>
      <w:r>
        <w:rPr>
          <w:color w:val="666669"/>
        </w:rPr>
        <w:t>nistrat</w:t>
      </w:r>
      <w:r>
        <w:rPr>
          <w:color w:val="7E8082"/>
        </w:rPr>
        <w:t>i</w:t>
      </w:r>
      <w:r>
        <w:rPr>
          <w:color w:val="666669"/>
        </w:rPr>
        <w:t>va y Financiera, </w:t>
      </w:r>
      <w:r>
        <w:rPr>
          <w:color w:val="7E8082"/>
        </w:rPr>
        <w:t>l</w:t>
      </w:r>
      <w:r>
        <w:rPr>
          <w:color w:val="666669"/>
        </w:rPr>
        <w:t>a Contraloría Delegada para </w:t>
      </w:r>
      <w:r>
        <w:rPr>
          <w:color w:val="7E8082"/>
        </w:rPr>
        <w:t>l</w:t>
      </w:r>
      <w:r>
        <w:rPr>
          <w:color w:val="666669"/>
        </w:rPr>
        <w:t>a Part</w:t>
      </w:r>
      <w:r>
        <w:rPr>
          <w:color w:val="7E8082"/>
        </w:rPr>
        <w:t>i</w:t>
      </w:r>
      <w:r>
        <w:rPr>
          <w:color w:val="666669"/>
        </w:rPr>
        <w:t>cipación C</w:t>
      </w:r>
      <w:r>
        <w:rPr>
          <w:color w:val="7E8082"/>
        </w:rPr>
        <w:t>i</w:t>
      </w:r>
      <w:r>
        <w:rPr>
          <w:color w:val="666669"/>
        </w:rPr>
        <w:t>udadana, la Unidad de Investigaciones Espec</w:t>
      </w:r>
      <w:r>
        <w:rPr>
          <w:color w:val="7E8082"/>
        </w:rPr>
        <w:t>i</w:t>
      </w:r>
      <w:r>
        <w:rPr>
          <w:color w:val="666669"/>
        </w:rPr>
        <w:t>ales contra la Corrupción y la Unidad</w:t>
      </w:r>
      <w:r>
        <w:rPr>
          <w:color w:val="666669"/>
          <w:spacing w:val="-14"/>
        </w:rPr>
        <w:t> </w:t>
      </w:r>
      <w:r>
        <w:rPr>
          <w:color w:val="666669"/>
        </w:rPr>
        <w:t>Delegada</w:t>
      </w:r>
      <w:r>
        <w:rPr>
          <w:color w:val="666669"/>
          <w:spacing w:val="-14"/>
        </w:rPr>
        <w:t> </w:t>
      </w:r>
      <w:r>
        <w:rPr>
          <w:color w:val="666669"/>
        </w:rPr>
        <w:t>para</w:t>
      </w:r>
      <w:r>
        <w:rPr>
          <w:color w:val="666669"/>
          <w:spacing w:val="-4"/>
        </w:rPr>
        <w:t> </w:t>
      </w:r>
      <w:r>
        <w:rPr>
          <w:color w:val="666669"/>
        </w:rPr>
        <w:t>el</w:t>
      </w:r>
      <w:r>
        <w:rPr>
          <w:color w:val="666669"/>
          <w:spacing w:val="-14"/>
        </w:rPr>
        <w:t> </w:t>
      </w:r>
      <w:r>
        <w:rPr>
          <w:color w:val="666669"/>
        </w:rPr>
        <w:t>Posconfl</w:t>
      </w:r>
      <w:r>
        <w:rPr>
          <w:color w:val="7E8082"/>
        </w:rPr>
        <w:t>i</w:t>
      </w:r>
      <w:r>
        <w:rPr>
          <w:color w:val="666669"/>
        </w:rPr>
        <w:t>cto,</w:t>
      </w:r>
      <w:r>
        <w:rPr>
          <w:color w:val="666669"/>
          <w:spacing w:val="-1"/>
        </w:rPr>
        <w:t> </w:t>
      </w:r>
      <w:r>
        <w:rPr>
          <w:color w:val="666669"/>
        </w:rPr>
        <w:t>y</w:t>
      </w:r>
      <w:r>
        <w:rPr>
          <w:color w:val="666669"/>
          <w:spacing w:val="-10"/>
        </w:rPr>
        <w:t> </w:t>
      </w:r>
      <w:r>
        <w:rPr>
          <w:color w:val="666669"/>
        </w:rPr>
        <w:t>crear</w:t>
      </w:r>
      <w:r>
        <w:rPr>
          <w:color w:val="666669"/>
          <w:spacing w:val="-1"/>
        </w:rPr>
        <w:t> </w:t>
      </w:r>
      <w:r>
        <w:rPr>
          <w:color w:val="7E8082"/>
        </w:rPr>
        <w:t>l</w:t>
      </w:r>
      <w:r>
        <w:rPr>
          <w:color w:val="666669"/>
        </w:rPr>
        <w:t>a</w:t>
      </w:r>
      <w:r>
        <w:rPr>
          <w:color w:val="666669"/>
          <w:spacing w:val="-10"/>
        </w:rPr>
        <w:t> </w:t>
      </w:r>
      <w:r>
        <w:rPr>
          <w:color w:val="666669"/>
        </w:rPr>
        <w:t>D</w:t>
      </w:r>
      <w:r>
        <w:rPr>
          <w:color w:val="7E8082"/>
        </w:rPr>
        <w:t>i</w:t>
      </w:r>
      <w:r>
        <w:rPr>
          <w:color w:val="666669"/>
        </w:rPr>
        <w:t>rección</w:t>
      </w:r>
      <w:r>
        <w:rPr>
          <w:color w:val="666669"/>
          <w:spacing w:val="-1"/>
        </w:rPr>
        <w:t> </w:t>
      </w:r>
      <w:r>
        <w:rPr>
          <w:color w:val="666669"/>
        </w:rPr>
        <w:t>de</w:t>
      </w:r>
      <w:r>
        <w:rPr>
          <w:color w:val="666669"/>
          <w:spacing w:val="-14"/>
        </w:rPr>
        <w:t> </w:t>
      </w:r>
      <w:r>
        <w:rPr>
          <w:color w:val="666669"/>
        </w:rPr>
        <w:t>Informac</w:t>
      </w:r>
      <w:r>
        <w:rPr>
          <w:color w:val="7E8082"/>
        </w:rPr>
        <w:t>i</w:t>
      </w:r>
      <w:r>
        <w:rPr>
          <w:color w:val="666669"/>
        </w:rPr>
        <w:t>ón, Análisis y Reacc</w:t>
      </w:r>
      <w:r>
        <w:rPr>
          <w:color w:val="7E8082"/>
        </w:rPr>
        <w:t>i</w:t>
      </w:r>
      <w:r>
        <w:rPr>
          <w:color w:val="666669"/>
        </w:rPr>
        <w:t>ón Inmed</w:t>
      </w:r>
      <w:r>
        <w:rPr>
          <w:color w:val="7E8082"/>
        </w:rPr>
        <w:t>i</w:t>
      </w:r>
      <w:r>
        <w:rPr>
          <w:color w:val="666669"/>
        </w:rPr>
        <w:t>ata, en </w:t>
      </w:r>
      <w:r>
        <w:rPr>
          <w:color w:val="7E8082"/>
        </w:rPr>
        <w:t>l</w:t>
      </w:r>
      <w:r>
        <w:rPr>
          <w:color w:val="666669"/>
        </w:rPr>
        <w:t>a Contraloría General de </w:t>
      </w:r>
      <w:r>
        <w:rPr>
          <w:color w:val="7E8082"/>
        </w:rPr>
        <w:t>l</w:t>
      </w:r>
      <w:r>
        <w:rPr>
          <w:color w:val="666669"/>
        </w:rPr>
        <w:t>a Repúb</w:t>
      </w:r>
      <w:r>
        <w:rPr>
          <w:color w:val="7E8082"/>
        </w:rPr>
        <w:t>li</w:t>
      </w:r>
      <w:r>
        <w:rPr>
          <w:color w:val="666669"/>
        </w:rPr>
        <w:t>ca, para </w:t>
      </w:r>
      <w:r>
        <w:rPr>
          <w:color w:val="7E8082"/>
        </w:rPr>
        <w:t>l</w:t>
      </w:r>
      <w:r>
        <w:rPr>
          <w:color w:val="666669"/>
        </w:rPr>
        <w:t>o cual podrá desarro</w:t>
      </w:r>
      <w:r>
        <w:rPr>
          <w:color w:val="7E8082"/>
        </w:rPr>
        <w:t>ll</w:t>
      </w:r>
      <w:r>
        <w:rPr>
          <w:color w:val="666669"/>
        </w:rPr>
        <w:t>ar </w:t>
      </w:r>
      <w:r>
        <w:rPr>
          <w:color w:val="7E8082"/>
        </w:rPr>
        <w:t>l</w:t>
      </w:r>
      <w:r>
        <w:rPr>
          <w:color w:val="666669"/>
        </w:rPr>
        <w:t>a est</w:t>
      </w:r>
      <w:r>
        <w:rPr>
          <w:color w:val="7E8082"/>
        </w:rPr>
        <w:t>r</w:t>
      </w:r>
      <w:r>
        <w:rPr>
          <w:color w:val="666669"/>
        </w:rPr>
        <w:t>uctura de </w:t>
      </w:r>
      <w:r>
        <w:rPr>
          <w:color w:val="525254"/>
        </w:rPr>
        <w:t>la </w:t>
      </w:r>
      <w:r>
        <w:rPr>
          <w:color w:val="666669"/>
        </w:rPr>
        <w:t>entidad, creando nuevas dependencias, modificar o establecer</w:t>
      </w:r>
      <w:r>
        <w:rPr>
          <w:color w:val="666669"/>
          <w:spacing w:val="32"/>
        </w:rPr>
        <w:t> </w:t>
      </w:r>
      <w:r>
        <w:rPr>
          <w:color w:val="666669"/>
        </w:rPr>
        <w:t>sus</w:t>
      </w:r>
      <w:r>
        <w:rPr>
          <w:color w:val="666669"/>
          <w:spacing w:val="-5"/>
        </w:rPr>
        <w:t> </w:t>
      </w:r>
      <w:r>
        <w:rPr>
          <w:color w:val="666669"/>
        </w:rPr>
        <w:t>funciones</w:t>
      </w:r>
      <w:r>
        <w:rPr>
          <w:color w:val="666669"/>
          <w:spacing w:val="-4"/>
        </w:rPr>
        <w:t> </w:t>
      </w:r>
      <w:r>
        <w:rPr>
          <w:color w:val="666669"/>
        </w:rPr>
        <w:t>y su</w:t>
      </w:r>
      <w:r>
        <w:rPr>
          <w:color w:val="666669"/>
          <w:spacing w:val="-8"/>
        </w:rPr>
        <w:t> </w:t>
      </w:r>
      <w:r>
        <w:rPr>
          <w:color w:val="666669"/>
        </w:rPr>
        <w:t>planta</w:t>
      </w:r>
      <w:r>
        <w:rPr>
          <w:color w:val="666669"/>
          <w:spacing w:val="-9"/>
        </w:rPr>
        <w:t> </w:t>
      </w:r>
      <w:r>
        <w:rPr>
          <w:color w:val="666669"/>
        </w:rPr>
        <w:t>de</w:t>
      </w:r>
      <w:r>
        <w:rPr>
          <w:color w:val="666669"/>
          <w:spacing w:val="-12"/>
        </w:rPr>
        <w:t> </w:t>
      </w:r>
      <w:r>
        <w:rPr>
          <w:color w:val="666669"/>
        </w:rPr>
        <w:t>persona</w:t>
      </w:r>
      <w:r>
        <w:rPr>
          <w:color w:val="7E8082"/>
        </w:rPr>
        <w:t>l</w:t>
      </w:r>
      <w:r>
        <w:rPr>
          <w:color w:val="7E8082"/>
          <w:spacing w:val="-5"/>
        </w:rPr>
        <w:t> </w:t>
      </w:r>
      <w:r>
        <w:rPr>
          <w:color w:val="666669"/>
        </w:rPr>
        <w:t>creando los</w:t>
      </w:r>
      <w:r>
        <w:rPr>
          <w:color w:val="666669"/>
          <w:spacing w:val="-14"/>
        </w:rPr>
        <w:t> </w:t>
      </w:r>
      <w:r>
        <w:rPr>
          <w:color w:val="666669"/>
        </w:rPr>
        <w:t>empleos a que haya </w:t>
      </w:r>
      <w:r>
        <w:rPr>
          <w:color w:val="7E8082"/>
        </w:rPr>
        <w:t>l</w:t>
      </w:r>
      <w:r>
        <w:rPr>
          <w:color w:val="666669"/>
        </w:rPr>
        <w:t>ugar.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59" w:lineRule="auto" w:before="1"/>
        <w:ind w:left="762" w:right="795" w:firstLine="21"/>
        <w:jc w:val="both"/>
      </w:pPr>
      <w:r>
        <w:rPr>
          <w:rFonts w:ascii="Times New Roman" w:hAnsi="Times New Roman"/>
          <w:b/>
          <w:color w:val="343334"/>
          <w:w w:val="105"/>
          <w:sz w:val="22"/>
        </w:rPr>
        <w:t>PARÁGRAFO</w:t>
      </w:r>
      <w:r>
        <w:rPr>
          <w:rFonts w:ascii="Times New Roman" w:hAnsi="Times New Roman"/>
          <w:b/>
          <w:color w:val="343334"/>
          <w:w w:val="105"/>
          <w:sz w:val="22"/>
        </w:rPr>
        <w:t> PRIMERO</w:t>
      </w:r>
      <w:r>
        <w:rPr>
          <w:rFonts w:ascii="Times New Roman" w:hAnsi="Times New Roman"/>
          <w:b/>
          <w:color w:val="666669"/>
          <w:w w:val="105"/>
          <w:sz w:val="22"/>
        </w:rPr>
        <w:t>.</w:t>
      </w:r>
      <w:r>
        <w:rPr>
          <w:rFonts w:ascii="Times New Roman" w:hAnsi="Times New Roman"/>
          <w:b/>
          <w:color w:val="666669"/>
          <w:spacing w:val="-4"/>
          <w:w w:val="105"/>
          <w:sz w:val="22"/>
        </w:rPr>
        <w:t> </w:t>
      </w:r>
      <w:r>
        <w:rPr>
          <w:color w:val="666669"/>
          <w:w w:val="105"/>
        </w:rPr>
        <w:t>La</w:t>
      </w:r>
      <w:r>
        <w:rPr>
          <w:color w:val="666669"/>
          <w:spacing w:val="-3"/>
          <w:w w:val="105"/>
        </w:rPr>
        <w:t> </w:t>
      </w:r>
      <w:r>
        <w:rPr>
          <w:color w:val="666669"/>
          <w:w w:val="105"/>
        </w:rPr>
        <w:t>Gerencia</w:t>
      </w:r>
      <w:r>
        <w:rPr>
          <w:color w:val="666669"/>
          <w:w w:val="105"/>
        </w:rPr>
        <w:t> Admin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strativa</w:t>
      </w:r>
      <w:r>
        <w:rPr>
          <w:color w:val="666669"/>
          <w:w w:val="105"/>
        </w:rPr>
        <w:t> y</w:t>
      </w:r>
      <w:r>
        <w:rPr>
          <w:color w:val="666669"/>
          <w:spacing w:val="-4"/>
          <w:w w:val="105"/>
        </w:rPr>
        <w:t> </w:t>
      </w:r>
      <w:r>
        <w:rPr>
          <w:color w:val="666669"/>
          <w:w w:val="105"/>
        </w:rPr>
        <w:t>F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na</w:t>
      </w:r>
      <w:r>
        <w:rPr>
          <w:color w:val="7E8082"/>
          <w:w w:val="105"/>
        </w:rPr>
        <w:t>n</w:t>
      </w:r>
      <w:r>
        <w:rPr>
          <w:color w:val="666669"/>
          <w:w w:val="105"/>
        </w:rPr>
        <w:t>c</w:t>
      </w:r>
      <w:r>
        <w:rPr>
          <w:color w:val="7E8082"/>
          <w:w w:val="105"/>
        </w:rPr>
        <w:t>i</w:t>
      </w:r>
      <w:r>
        <w:rPr>
          <w:color w:val="525254"/>
          <w:w w:val="105"/>
        </w:rPr>
        <w:t>era</w:t>
      </w:r>
      <w:r>
        <w:rPr>
          <w:color w:val="525254"/>
          <w:w w:val="105"/>
        </w:rPr>
        <w:t> </w:t>
      </w:r>
      <w:r>
        <w:rPr>
          <w:color w:val="666669"/>
          <w:w w:val="105"/>
        </w:rPr>
        <w:t>t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ene</w:t>
      </w:r>
      <w:r>
        <w:rPr>
          <w:color w:val="666669"/>
          <w:w w:val="105"/>
        </w:rPr>
        <w:t> la función</w:t>
      </w:r>
      <w:r>
        <w:rPr>
          <w:color w:val="666669"/>
          <w:w w:val="105"/>
        </w:rPr>
        <w:t> de</w:t>
      </w:r>
      <w:r>
        <w:rPr>
          <w:color w:val="666669"/>
          <w:w w:val="105"/>
        </w:rPr>
        <w:t> dir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gir</w:t>
      </w:r>
      <w:r>
        <w:rPr>
          <w:color w:val="666669"/>
          <w:w w:val="105"/>
        </w:rPr>
        <w:t> y</w:t>
      </w:r>
      <w:r>
        <w:rPr>
          <w:color w:val="666669"/>
          <w:w w:val="105"/>
        </w:rPr>
        <w:t> controlar</w:t>
      </w:r>
      <w:r>
        <w:rPr>
          <w:color w:val="666669"/>
          <w:w w:val="105"/>
        </w:rPr>
        <w:t> las</w:t>
      </w:r>
      <w:r>
        <w:rPr>
          <w:color w:val="666669"/>
          <w:w w:val="105"/>
        </w:rPr>
        <w:t> act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v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dades</w:t>
      </w:r>
      <w:r>
        <w:rPr>
          <w:color w:val="666669"/>
          <w:w w:val="105"/>
        </w:rPr>
        <w:t> y</w:t>
      </w:r>
      <w:r>
        <w:rPr>
          <w:color w:val="666669"/>
          <w:w w:val="105"/>
        </w:rPr>
        <w:t> procesos</w:t>
      </w:r>
      <w:r>
        <w:rPr>
          <w:color w:val="666669"/>
          <w:w w:val="105"/>
        </w:rPr>
        <w:t> de</w:t>
      </w:r>
      <w:r>
        <w:rPr>
          <w:color w:val="666669"/>
          <w:w w:val="105"/>
        </w:rPr>
        <w:t> contratac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ón adm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n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strat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va, para</w:t>
      </w:r>
      <w:r>
        <w:rPr>
          <w:color w:val="666669"/>
          <w:spacing w:val="-10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66669"/>
          <w:w w:val="105"/>
        </w:rPr>
        <w:t>o</w:t>
      </w:r>
      <w:r>
        <w:rPr>
          <w:color w:val="666669"/>
          <w:spacing w:val="-8"/>
          <w:w w:val="105"/>
        </w:rPr>
        <w:t> </w:t>
      </w:r>
      <w:r>
        <w:rPr>
          <w:color w:val="666669"/>
          <w:w w:val="105"/>
        </w:rPr>
        <w:t>cua</w:t>
      </w:r>
      <w:r>
        <w:rPr>
          <w:color w:val="7E8082"/>
          <w:w w:val="105"/>
        </w:rPr>
        <w:t>l</w:t>
      </w:r>
      <w:r>
        <w:rPr>
          <w:color w:val="7E8082"/>
          <w:spacing w:val="-15"/>
          <w:w w:val="105"/>
        </w:rPr>
        <w:t> </w:t>
      </w:r>
      <w:r>
        <w:rPr>
          <w:color w:val="666669"/>
          <w:w w:val="105"/>
        </w:rPr>
        <w:t>ordenará</w:t>
      </w:r>
      <w:r>
        <w:rPr>
          <w:color w:val="666669"/>
          <w:spacing w:val="-1"/>
          <w:w w:val="105"/>
        </w:rPr>
        <w:t> </w:t>
      </w:r>
      <w:r>
        <w:rPr>
          <w:color w:val="666669"/>
          <w:w w:val="105"/>
        </w:rPr>
        <w:t>el</w:t>
      </w:r>
      <w:r>
        <w:rPr>
          <w:color w:val="666669"/>
          <w:spacing w:val="-2"/>
          <w:w w:val="105"/>
        </w:rPr>
        <w:t> </w:t>
      </w:r>
      <w:r>
        <w:rPr>
          <w:color w:val="666669"/>
          <w:w w:val="105"/>
        </w:rPr>
        <w:t>gasto</w:t>
      </w:r>
      <w:r>
        <w:rPr>
          <w:color w:val="666669"/>
          <w:spacing w:val="-8"/>
          <w:w w:val="105"/>
        </w:rPr>
        <w:t> </w:t>
      </w:r>
      <w:r>
        <w:rPr>
          <w:color w:val="666669"/>
          <w:w w:val="105"/>
        </w:rPr>
        <w:t>y suscrib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rá</w:t>
      </w:r>
      <w:r>
        <w:rPr>
          <w:color w:val="666669"/>
          <w:spacing w:val="-4"/>
          <w:w w:val="105"/>
        </w:rPr>
        <w:t> </w:t>
      </w:r>
      <w:r>
        <w:rPr>
          <w:color w:val="666669"/>
          <w:w w:val="105"/>
        </w:rPr>
        <w:t>los</w:t>
      </w:r>
      <w:r>
        <w:rPr>
          <w:color w:val="666669"/>
          <w:spacing w:val="-15"/>
          <w:w w:val="105"/>
        </w:rPr>
        <w:t> </w:t>
      </w:r>
      <w:r>
        <w:rPr>
          <w:color w:val="666669"/>
          <w:w w:val="105"/>
        </w:rPr>
        <w:t>actos,</w:t>
      </w:r>
      <w:r>
        <w:rPr>
          <w:color w:val="666669"/>
          <w:spacing w:val="-13"/>
          <w:w w:val="105"/>
        </w:rPr>
        <w:t> </w:t>
      </w:r>
      <w:r>
        <w:rPr>
          <w:color w:val="666669"/>
          <w:w w:val="105"/>
        </w:rPr>
        <w:t>contratos</w:t>
      </w:r>
      <w:r>
        <w:rPr>
          <w:color w:val="666669"/>
          <w:spacing w:val="-12"/>
          <w:w w:val="105"/>
        </w:rPr>
        <w:t> </w:t>
      </w:r>
      <w:r>
        <w:rPr>
          <w:color w:val="666669"/>
          <w:w w:val="105"/>
        </w:rPr>
        <w:t>y convenios requeridos para e</w:t>
      </w:r>
      <w:r>
        <w:rPr>
          <w:color w:val="7E8082"/>
          <w:w w:val="105"/>
        </w:rPr>
        <w:t>l </w:t>
      </w:r>
      <w:r>
        <w:rPr>
          <w:color w:val="666669"/>
          <w:w w:val="105"/>
        </w:rPr>
        <w:t>funcionamiento</w:t>
      </w:r>
      <w:r>
        <w:rPr>
          <w:color w:val="666669"/>
          <w:spacing w:val="-17"/>
          <w:w w:val="105"/>
        </w:rPr>
        <w:t> </w:t>
      </w:r>
      <w:r>
        <w:rPr>
          <w:color w:val="666669"/>
          <w:w w:val="105"/>
        </w:rPr>
        <w:t>de</w:t>
      </w:r>
      <w:r>
        <w:rPr>
          <w:color w:val="666669"/>
          <w:spacing w:val="-18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66669"/>
          <w:w w:val="105"/>
        </w:rPr>
        <w:t>a</w:t>
      </w:r>
      <w:r>
        <w:rPr>
          <w:color w:val="666669"/>
          <w:spacing w:val="-10"/>
          <w:w w:val="105"/>
        </w:rPr>
        <w:t> </w:t>
      </w:r>
      <w:r>
        <w:rPr>
          <w:color w:val="666669"/>
          <w:w w:val="105"/>
        </w:rPr>
        <w:t>ent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dad.</w:t>
      </w:r>
    </w:p>
    <w:p>
      <w:pPr>
        <w:pStyle w:val="BodyText"/>
      </w:pPr>
    </w:p>
    <w:p>
      <w:pPr>
        <w:pStyle w:val="BodyText"/>
        <w:spacing w:line="252" w:lineRule="auto"/>
        <w:ind w:left="766" w:right="795" w:firstLine="17"/>
        <w:jc w:val="both"/>
      </w:pPr>
      <w:r>
        <w:rPr>
          <w:rFonts w:ascii="Times New Roman" w:hAnsi="Times New Roman"/>
          <w:b/>
          <w:color w:val="343334"/>
          <w:w w:val="95"/>
          <w:sz w:val="22"/>
        </w:rPr>
        <w:t>PARÁGRAFO</w:t>
      </w:r>
      <w:r>
        <w:rPr>
          <w:rFonts w:ascii="Times New Roman" w:hAnsi="Times New Roman"/>
          <w:b/>
          <w:color w:val="343334"/>
          <w:spacing w:val="32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SEGUNDO</w:t>
      </w:r>
      <w:r>
        <w:rPr>
          <w:rFonts w:ascii="Times New Roman" w:hAnsi="Times New Roman"/>
          <w:b/>
          <w:color w:val="666669"/>
          <w:w w:val="95"/>
          <w:sz w:val="22"/>
        </w:rPr>
        <w:t>. </w:t>
      </w:r>
      <w:r>
        <w:rPr>
          <w:color w:val="666669"/>
          <w:w w:val="95"/>
        </w:rPr>
        <w:t>El</w:t>
      </w:r>
      <w:r>
        <w:rPr>
          <w:color w:val="666669"/>
          <w:spacing w:val="-12"/>
          <w:w w:val="95"/>
        </w:rPr>
        <w:t> </w:t>
      </w:r>
      <w:r>
        <w:rPr>
          <w:color w:val="666669"/>
          <w:w w:val="95"/>
        </w:rPr>
        <w:t>Fondo</w:t>
      </w:r>
      <w:r>
        <w:rPr>
          <w:color w:val="666669"/>
          <w:spacing w:val="-9"/>
          <w:w w:val="95"/>
        </w:rPr>
        <w:t> </w:t>
      </w:r>
      <w:r>
        <w:rPr>
          <w:color w:val="666669"/>
          <w:w w:val="95"/>
        </w:rPr>
        <w:t>de Bienestar Social de</w:t>
      </w:r>
      <w:r>
        <w:rPr>
          <w:color w:val="666669"/>
          <w:spacing w:val="-12"/>
          <w:w w:val="95"/>
        </w:rPr>
        <w:t> </w:t>
      </w:r>
      <w:r>
        <w:rPr>
          <w:color w:val="7E8082"/>
          <w:w w:val="95"/>
        </w:rPr>
        <w:t>l</w:t>
      </w:r>
      <w:r>
        <w:rPr>
          <w:color w:val="666669"/>
          <w:w w:val="95"/>
        </w:rPr>
        <w:t>a</w:t>
      </w:r>
      <w:r>
        <w:rPr>
          <w:color w:val="666669"/>
          <w:spacing w:val="-6"/>
          <w:w w:val="95"/>
        </w:rPr>
        <w:t> </w:t>
      </w:r>
      <w:r>
        <w:rPr>
          <w:color w:val="666669"/>
          <w:w w:val="95"/>
        </w:rPr>
        <w:t>Contraloría Genera</w:t>
      </w:r>
      <w:r>
        <w:rPr>
          <w:color w:val="7E8082"/>
          <w:w w:val="95"/>
        </w:rPr>
        <w:t>l </w:t>
      </w:r>
      <w:r>
        <w:rPr>
          <w:color w:val="666669"/>
        </w:rPr>
        <w:t>de </w:t>
      </w:r>
      <w:r>
        <w:rPr>
          <w:color w:val="7E8082"/>
        </w:rPr>
        <w:t>l</w:t>
      </w:r>
      <w:r>
        <w:rPr>
          <w:color w:val="666669"/>
        </w:rPr>
        <w:t>a Repúb</w:t>
      </w:r>
      <w:r>
        <w:rPr>
          <w:color w:val="7E8082"/>
        </w:rPr>
        <w:t>l</w:t>
      </w:r>
      <w:r>
        <w:rPr>
          <w:color w:val="666669"/>
        </w:rPr>
        <w:t>ica podrá contratar seguro de vida colectivo con cobertura general, para los servidores de </w:t>
      </w:r>
      <w:r>
        <w:rPr>
          <w:color w:val="7E8082"/>
        </w:rPr>
        <w:t>l</w:t>
      </w:r>
      <w:r>
        <w:rPr>
          <w:color w:val="666669"/>
        </w:rPr>
        <w:t>a Contra</w:t>
      </w:r>
      <w:r>
        <w:rPr>
          <w:color w:val="7E8082"/>
        </w:rPr>
        <w:t>l</w:t>
      </w:r>
      <w:r>
        <w:rPr>
          <w:color w:val="666669"/>
        </w:rPr>
        <w:t>or</w:t>
      </w:r>
      <w:r>
        <w:rPr>
          <w:color w:val="7E8082"/>
        </w:rPr>
        <w:t>í</w:t>
      </w:r>
      <w:r>
        <w:rPr>
          <w:color w:val="525254"/>
        </w:rPr>
        <w:t>a </w:t>
      </w:r>
      <w:r>
        <w:rPr>
          <w:color w:val="666669"/>
        </w:rPr>
        <w:t>Genera</w:t>
      </w:r>
      <w:r>
        <w:rPr>
          <w:color w:val="7E8082"/>
        </w:rPr>
        <w:t>l </w:t>
      </w:r>
      <w:r>
        <w:rPr>
          <w:color w:val="666669"/>
        </w:rPr>
        <w:t>de </w:t>
      </w:r>
      <w:r>
        <w:rPr>
          <w:color w:val="7E8082"/>
        </w:rPr>
        <w:t>l</w:t>
      </w:r>
      <w:r>
        <w:rPr>
          <w:color w:val="666669"/>
        </w:rPr>
        <w:t>a Repúb</w:t>
      </w:r>
      <w:r>
        <w:rPr>
          <w:color w:val="7E8082"/>
        </w:rPr>
        <w:t>l</w:t>
      </w:r>
      <w:r>
        <w:rPr>
          <w:color w:val="666669"/>
        </w:rPr>
        <w:t>ica.</w:t>
      </w:r>
    </w:p>
    <w:p>
      <w:pPr>
        <w:pStyle w:val="BodyText"/>
        <w:spacing w:before="1"/>
        <w:rPr>
          <w:sz w:val="21"/>
        </w:rPr>
      </w:pPr>
    </w:p>
    <w:p>
      <w:pPr>
        <w:tabs>
          <w:tab w:pos="2142" w:val="left" w:leader="none"/>
          <w:tab w:pos="2982" w:val="left" w:leader="none"/>
          <w:tab w:pos="4511" w:val="left" w:leader="none"/>
          <w:tab w:pos="5054" w:val="left" w:leader="none"/>
          <w:tab w:pos="6501" w:val="left" w:leader="none"/>
          <w:tab w:pos="7919" w:val="left" w:leader="none"/>
        </w:tabs>
        <w:spacing w:line="237" w:lineRule="auto" w:before="1"/>
        <w:ind w:left="783" w:right="783" w:hanging="6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334"/>
          <w:spacing w:val="-2"/>
          <w:sz w:val="22"/>
        </w:rPr>
        <w:t>ARTÍCULO</w:t>
      </w:r>
      <w:r>
        <w:rPr>
          <w:rFonts w:ascii="Times New Roman" w:hAnsi="Times New Roman"/>
          <w:b/>
          <w:color w:val="343334"/>
          <w:sz w:val="22"/>
        </w:rPr>
        <w:tab/>
      </w:r>
      <w:r>
        <w:rPr>
          <w:rFonts w:ascii="Times New Roman" w:hAnsi="Times New Roman"/>
          <w:b/>
          <w:color w:val="343334"/>
          <w:spacing w:val="-2"/>
          <w:sz w:val="22"/>
        </w:rPr>
        <w:t>333°</w:t>
      </w:r>
      <w:r>
        <w:rPr>
          <w:rFonts w:ascii="Times New Roman" w:hAnsi="Times New Roman"/>
          <w:b/>
          <w:color w:val="666669"/>
          <w:spacing w:val="-2"/>
          <w:sz w:val="22"/>
        </w:rPr>
        <w:t>.</w:t>
      </w:r>
      <w:r>
        <w:rPr>
          <w:rFonts w:ascii="Times New Roman" w:hAnsi="Times New Roman"/>
          <w:b/>
          <w:color w:val="666669"/>
          <w:sz w:val="22"/>
        </w:rPr>
        <w:tab/>
      </w:r>
      <w:r>
        <w:rPr>
          <w:rFonts w:ascii="Times New Roman" w:hAnsi="Times New Roman"/>
          <w:b/>
          <w:color w:val="343334"/>
          <w:spacing w:val="-2"/>
          <w:sz w:val="22"/>
        </w:rPr>
        <w:t>SUPRESIÓN</w:t>
      </w:r>
      <w:r>
        <w:rPr>
          <w:rFonts w:ascii="Times New Roman" w:hAnsi="Times New Roman"/>
          <w:b/>
          <w:color w:val="343334"/>
          <w:sz w:val="22"/>
        </w:rPr>
        <w:tab/>
      </w:r>
      <w:r>
        <w:rPr>
          <w:rFonts w:ascii="Times New Roman" w:hAnsi="Times New Roman"/>
          <w:b/>
          <w:color w:val="343334"/>
          <w:spacing w:val="-6"/>
          <w:sz w:val="22"/>
        </w:rPr>
        <w:t>DE</w:t>
      </w:r>
      <w:r>
        <w:rPr>
          <w:rFonts w:ascii="Times New Roman" w:hAnsi="Times New Roman"/>
          <w:b/>
          <w:color w:val="343334"/>
          <w:sz w:val="22"/>
        </w:rPr>
        <w:tab/>
      </w:r>
      <w:r>
        <w:rPr>
          <w:rFonts w:ascii="Times New Roman" w:hAnsi="Times New Roman"/>
          <w:b/>
          <w:color w:val="343334"/>
          <w:spacing w:val="-2"/>
          <w:sz w:val="22"/>
        </w:rPr>
        <w:t>TRÁMITES</w:t>
      </w:r>
      <w:r>
        <w:rPr>
          <w:rFonts w:ascii="Times New Roman" w:hAnsi="Times New Roman"/>
          <w:b/>
          <w:color w:val="525254"/>
          <w:spacing w:val="-2"/>
          <w:sz w:val="22"/>
        </w:rPr>
        <w:t>,</w:t>
      </w:r>
      <w:r>
        <w:rPr>
          <w:rFonts w:ascii="Times New Roman" w:hAnsi="Times New Roman"/>
          <w:b/>
          <w:color w:val="525254"/>
          <w:sz w:val="22"/>
        </w:rPr>
        <w:tab/>
      </w:r>
      <w:r>
        <w:rPr>
          <w:rFonts w:ascii="Times New Roman" w:hAnsi="Times New Roman"/>
          <w:b/>
          <w:color w:val="343334"/>
          <w:spacing w:val="-2"/>
          <w:sz w:val="22"/>
        </w:rPr>
        <w:t>PROCESOS</w:t>
      </w:r>
      <w:r>
        <w:rPr>
          <w:rFonts w:ascii="Times New Roman" w:hAnsi="Times New Roman"/>
          <w:b/>
          <w:color w:val="343334"/>
          <w:sz w:val="22"/>
        </w:rPr>
        <w:tab/>
      </w:r>
      <w:r>
        <w:rPr>
          <w:rFonts w:ascii="Times New Roman" w:hAnsi="Times New Roman"/>
          <w:b/>
          <w:color w:val="343334"/>
          <w:spacing w:val="-12"/>
          <w:sz w:val="22"/>
        </w:rPr>
        <w:t>Y </w:t>
      </w:r>
      <w:r>
        <w:rPr>
          <w:rFonts w:ascii="Times New Roman" w:hAnsi="Times New Roman"/>
          <w:b/>
          <w:color w:val="343334"/>
          <w:w w:val="95"/>
          <w:sz w:val="22"/>
        </w:rPr>
        <w:t>PROCEDIMIENTOS</w:t>
      </w:r>
      <w:r>
        <w:rPr>
          <w:rFonts w:ascii="Times New Roman" w:hAnsi="Times New Roman"/>
          <w:b/>
          <w:color w:val="343334"/>
          <w:spacing w:val="13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PARA</w:t>
      </w:r>
      <w:r>
        <w:rPr>
          <w:rFonts w:ascii="Times New Roman" w:hAnsi="Times New Roman"/>
          <w:b/>
          <w:color w:val="343334"/>
          <w:spacing w:val="26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LA</w:t>
      </w:r>
      <w:r>
        <w:rPr>
          <w:rFonts w:ascii="Times New Roman" w:hAnsi="Times New Roman"/>
          <w:b/>
          <w:color w:val="343334"/>
          <w:spacing w:val="19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MODERNIZACIÓN</w:t>
      </w:r>
      <w:r>
        <w:rPr>
          <w:rFonts w:ascii="Times New Roman" w:hAnsi="Times New Roman"/>
          <w:b/>
          <w:color w:val="343334"/>
          <w:spacing w:val="47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Y</w:t>
      </w:r>
      <w:r>
        <w:rPr>
          <w:rFonts w:ascii="Times New Roman" w:hAnsi="Times New Roman"/>
          <w:b/>
          <w:color w:val="343334"/>
          <w:spacing w:val="24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EFICIENCIA</w:t>
      </w:r>
      <w:r>
        <w:rPr>
          <w:rFonts w:ascii="Times New Roman" w:hAnsi="Times New Roman"/>
          <w:b/>
          <w:color w:val="343334"/>
          <w:spacing w:val="45"/>
          <w:sz w:val="22"/>
        </w:rPr>
        <w:t> </w:t>
      </w:r>
      <w:r>
        <w:rPr>
          <w:rFonts w:ascii="Times New Roman" w:hAnsi="Times New Roman"/>
          <w:b/>
          <w:color w:val="343334"/>
          <w:w w:val="95"/>
          <w:sz w:val="22"/>
        </w:rPr>
        <w:t>DE</w:t>
      </w:r>
      <w:r>
        <w:rPr>
          <w:rFonts w:ascii="Times New Roman" w:hAnsi="Times New Roman"/>
          <w:b/>
          <w:color w:val="343334"/>
          <w:spacing w:val="28"/>
          <w:sz w:val="22"/>
        </w:rPr>
        <w:t> </w:t>
      </w:r>
      <w:r>
        <w:rPr>
          <w:rFonts w:ascii="Times New Roman" w:hAnsi="Times New Roman"/>
          <w:b/>
          <w:color w:val="343334"/>
          <w:spacing w:val="-5"/>
          <w:w w:val="95"/>
          <w:sz w:val="22"/>
        </w:rPr>
        <w:t>LA</w:t>
      </w:r>
    </w:p>
    <w:p>
      <w:pPr>
        <w:pStyle w:val="BodyText"/>
        <w:spacing w:line="259" w:lineRule="auto"/>
        <w:ind w:left="772" w:right="789" w:firstLine="5"/>
        <w:jc w:val="both"/>
      </w:pPr>
      <w:r>
        <w:rPr>
          <w:rFonts w:ascii="Times New Roman" w:hAnsi="Times New Roman"/>
          <w:b/>
          <w:color w:val="343334"/>
          <w:w w:val="95"/>
          <w:sz w:val="22"/>
        </w:rPr>
        <w:t>ADMIN</w:t>
      </w:r>
      <w:r>
        <w:rPr>
          <w:rFonts w:ascii="Times New Roman" w:hAnsi="Times New Roman"/>
          <w:b/>
          <w:color w:val="525254"/>
          <w:w w:val="95"/>
          <w:sz w:val="22"/>
        </w:rPr>
        <w:t>I</w:t>
      </w:r>
      <w:r>
        <w:rPr>
          <w:rFonts w:ascii="Times New Roman" w:hAnsi="Times New Roman"/>
          <w:b/>
          <w:color w:val="343334"/>
          <w:w w:val="95"/>
          <w:sz w:val="22"/>
        </w:rPr>
        <w:t>STRACIÓN PÚBLICA</w:t>
      </w:r>
      <w:r>
        <w:rPr>
          <w:rFonts w:ascii="Times New Roman" w:hAnsi="Times New Roman"/>
          <w:b/>
          <w:color w:val="666669"/>
          <w:w w:val="95"/>
          <w:sz w:val="22"/>
        </w:rPr>
        <w:t>. </w:t>
      </w:r>
      <w:r>
        <w:rPr>
          <w:color w:val="666669"/>
          <w:w w:val="95"/>
        </w:rPr>
        <w:t>De</w:t>
      </w:r>
      <w:r>
        <w:rPr>
          <w:color w:val="666669"/>
          <w:spacing w:val="-12"/>
          <w:w w:val="95"/>
        </w:rPr>
        <w:t> </w:t>
      </w:r>
      <w:r>
        <w:rPr>
          <w:color w:val="666669"/>
          <w:w w:val="95"/>
        </w:rPr>
        <w:t>conformidad con </w:t>
      </w:r>
      <w:r>
        <w:rPr>
          <w:color w:val="525254"/>
          <w:w w:val="95"/>
        </w:rPr>
        <w:t>lo </w:t>
      </w:r>
      <w:r>
        <w:rPr>
          <w:color w:val="666669"/>
          <w:w w:val="95"/>
        </w:rPr>
        <w:t>estab</w:t>
      </w:r>
      <w:r>
        <w:rPr>
          <w:color w:val="7E8082"/>
          <w:w w:val="95"/>
        </w:rPr>
        <w:t>l</w:t>
      </w:r>
      <w:r>
        <w:rPr>
          <w:color w:val="666669"/>
          <w:w w:val="95"/>
        </w:rPr>
        <w:t>ecido</w:t>
      </w:r>
      <w:r>
        <w:rPr>
          <w:color w:val="666669"/>
          <w:spacing w:val="40"/>
        </w:rPr>
        <w:t> </w:t>
      </w:r>
      <w:r>
        <w:rPr>
          <w:color w:val="666669"/>
          <w:w w:val="95"/>
        </w:rPr>
        <w:t>en</w:t>
      </w:r>
      <w:r>
        <w:rPr>
          <w:color w:val="666669"/>
          <w:spacing w:val="-4"/>
          <w:w w:val="95"/>
        </w:rPr>
        <w:t> </w:t>
      </w:r>
      <w:r>
        <w:rPr>
          <w:color w:val="666669"/>
          <w:w w:val="95"/>
        </w:rPr>
        <w:t>el artíc</w:t>
      </w:r>
      <w:r>
        <w:rPr>
          <w:color w:val="7E8082"/>
          <w:w w:val="95"/>
        </w:rPr>
        <w:t>ul</w:t>
      </w:r>
      <w:r>
        <w:rPr>
          <w:color w:val="666669"/>
          <w:w w:val="95"/>
        </w:rPr>
        <w:t>o </w:t>
      </w:r>
      <w:r>
        <w:rPr>
          <w:color w:val="666669"/>
        </w:rPr>
        <w:t>150,</w:t>
      </w:r>
      <w:r>
        <w:rPr>
          <w:color w:val="666669"/>
          <w:spacing w:val="-14"/>
        </w:rPr>
        <w:t> </w:t>
      </w:r>
      <w:r>
        <w:rPr>
          <w:color w:val="666669"/>
        </w:rPr>
        <w:t>numeral</w:t>
      </w:r>
      <w:r>
        <w:rPr>
          <w:color w:val="666669"/>
          <w:spacing w:val="-14"/>
        </w:rPr>
        <w:t> </w:t>
      </w:r>
      <w:r>
        <w:rPr>
          <w:color w:val="666669"/>
        </w:rPr>
        <w:t>10,</w:t>
      </w:r>
      <w:r>
        <w:rPr>
          <w:color w:val="666669"/>
          <w:spacing w:val="-14"/>
        </w:rPr>
        <w:t> </w:t>
      </w:r>
      <w:r>
        <w:rPr>
          <w:color w:val="666669"/>
        </w:rPr>
        <w:t>de</w:t>
      </w:r>
      <w:r>
        <w:rPr>
          <w:color w:val="666669"/>
          <w:spacing w:val="-14"/>
        </w:rPr>
        <w:t> </w:t>
      </w:r>
      <w:r>
        <w:rPr>
          <w:color w:val="7E8082"/>
        </w:rPr>
        <w:t>l</w:t>
      </w:r>
      <w:r>
        <w:rPr>
          <w:color w:val="666669"/>
        </w:rPr>
        <w:t>a</w:t>
      </w:r>
      <w:r>
        <w:rPr>
          <w:color w:val="666669"/>
          <w:spacing w:val="-14"/>
        </w:rPr>
        <w:t> </w:t>
      </w:r>
      <w:r>
        <w:rPr>
          <w:color w:val="666669"/>
        </w:rPr>
        <w:t>Constitución</w:t>
      </w:r>
      <w:r>
        <w:rPr>
          <w:color w:val="666669"/>
          <w:spacing w:val="-14"/>
        </w:rPr>
        <w:t> </w:t>
      </w:r>
      <w:r>
        <w:rPr>
          <w:color w:val="525254"/>
        </w:rPr>
        <w:t>Polít</w:t>
      </w:r>
      <w:r>
        <w:rPr>
          <w:color w:val="7E8082"/>
        </w:rPr>
        <w:t>i</w:t>
      </w:r>
      <w:r>
        <w:rPr>
          <w:color w:val="666669"/>
        </w:rPr>
        <w:t>ca,</w:t>
      </w:r>
      <w:r>
        <w:rPr>
          <w:color w:val="666669"/>
          <w:spacing w:val="-14"/>
        </w:rPr>
        <w:t> </w:t>
      </w:r>
      <w:r>
        <w:rPr>
          <w:color w:val="666669"/>
        </w:rPr>
        <w:t>revístese</w:t>
      </w:r>
      <w:r>
        <w:rPr>
          <w:color w:val="666669"/>
          <w:spacing w:val="-14"/>
        </w:rPr>
        <w:t> </w:t>
      </w:r>
      <w:r>
        <w:rPr>
          <w:color w:val="666669"/>
        </w:rPr>
        <w:t>a</w:t>
      </w:r>
      <w:r>
        <w:rPr>
          <w:color w:val="7E8082"/>
        </w:rPr>
        <w:t>l</w:t>
      </w:r>
      <w:r>
        <w:rPr>
          <w:color w:val="7E8082"/>
          <w:spacing w:val="-14"/>
        </w:rPr>
        <w:t> </w:t>
      </w:r>
      <w:r>
        <w:rPr>
          <w:color w:val="525254"/>
        </w:rPr>
        <w:t>Presidente</w:t>
      </w:r>
      <w:r>
        <w:rPr>
          <w:color w:val="525254"/>
          <w:spacing w:val="-13"/>
        </w:rPr>
        <w:t> </w:t>
      </w:r>
      <w:r>
        <w:rPr>
          <w:color w:val="666669"/>
        </w:rPr>
        <w:t>de</w:t>
      </w:r>
      <w:r>
        <w:rPr>
          <w:color w:val="666669"/>
          <w:spacing w:val="-14"/>
        </w:rPr>
        <w:t> </w:t>
      </w:r>
      <w:r>
        <w:rPr>
          <w:color w:val="666669"/>
        </w:rPr>
        <w:t>la</w:t>
      </w:r>
      <w:r>
        <w:rPr>
          <w:color w:val="666669"/>
          <w:spacing w:val="-14"/>
        </w:rPr>
        <w:t> </w:t>
      </w:r>
      <w:r>
        <w:rPr>
          <w:color w:val="666669"/>
        </w:rPr>
        <w:t>Repúb</w:t>
      </w:r>
      <w:r>
        <w:rPr>
          <w:color w:val="7E8082"/>
        </w:rPr>
        <w:t>l</w:t>
      </w:r>
      <w:r>
        <w:rPr>
          <w:color w:val="666669"/>
        </w:rPr>
        <w:t>ica de</w:t>
      </w:r>
      <w:r>
        <w:rPr>
          <w:color w:val="666669"/>
          <w:spacing w:val="-14"/>
        </w:rPr>
        <w:t> </w:t>
      </w:r>
      <w:r>
        <w:rPr>
          <w:color w:val="666669"/>
        </w:rPr>
        <w:t>prec</w:t>
      </w:r>
      <w:r>
        <w:rPr>
          <w:color w:val="7E8082"/>
        </w:rPr>
        <w:t>i</w:t>
      </w:r>
      <w:r>
        <w:rPr>
          <w:color w:val="666669"/>
        </w:rPr>
        <w:t>sas</w:t>
      </w:r>
      <w:r>
        <w:rPr>
          <w:color w:val="666669"/>
          <w:spacing w:val="-9"/>
        </w:rPr>
        <w:t> </w:t>
      </w:r>
      <w:r>
        <w:rPr>
          <w:color w:val="666669"/>
        </w:rPr>
        <w:t>facu</w:t>
      </w:r>
      <w:r>
        <w:rPr>
          <w:color w:val="7E8082"/>
        </w:rPr>
        <w:t>l</w:t>
      </w:r>
      <w:r>
        <w:rPr>
          <w:color w:val="666669"/>
        </w:rPr>
        <w:t>tades</w:t>
      </w:r>
      <w:r>
        <w:rPr>
          <w:color w:val="666669"/>
          <w:spacing w:val="-9"/>
        </w:rPr>
        <w:t> </w:t>
      </w:r>
      <w:r>
        <w:rPr>
          <w:color w:val="666669"/>
        </w:rPr>
        <w:t>extraordinarias,</w:t>
      </w:r>
      <w:r>
        <w:rPr>
          <w:color w:val="666669"/>
          <w:spacing w:val="-14"/>
        </w:rPr>
        <w:t> </w:t>
      </w:r>
      <w:r>
        <w:rPr>
          <w:color w:val="666669"/>
        </w:rPr>
        <w:t>por el</w:t>
      </w:r>
      <w:r>
        <w:rPr>
          <w:color w:val="666669"/>
          <w:spacing w:val="-6"/>
        </w:rPr>
        <w:t> </w:t>
      </w:r>
      <w:r>
        <w:rPr>
          <w:color w:val="666669"/>
        </w:rPr>
        <w:t>término</w:t>
      </w:r>
      <w:r>
        <w:rPr>
          <w:color w:val="666669"/>
          <w:spacing w:val="-1"/>
        </w:rPr>
        <w:t> </w:t>
      </w:r>
      <w:r>
        <w:rPr>
          <w:color w:val="666669"/>
        </w:rPr>
        <w:t>de se</w:t>
      </w:r>
      <w:r>
        <w:rPr>
          <w:color w:val="7E8082"/>
        </w:rPr>
        <w:t>i</w:t>
      </w:r>
      <w:r>
        <w:rPr>
          <w:color w:val="666669"/>
        </w:rPr>
        <w:t>s</w:t>
      </w:r>
      <w:r>
        <w:rPr>
          <w:color w:val="666669"/>
          <w:spacing w:val="-3"/>
        </w:rPr>
        <w:t> </w:t>
      </w:r>
      <w:r>
        <w:rPr>
          <w:color w:val="666669"/>
        </w:rPr>
        <w:t>(6)</w:t>
      </w:r>
      <w:r>
        <w:rPr>
          <w:color w:val="666669"/>
          <w:spacing w:val="40"/>
        </w:rPr>
        <w:t> </w:t>
      </w:r>
      <w:r>
        <w:rPr>
          <w:color w:val="666669"/>
        </w:rPr>
        <w:t>meses, contados </w:t>
      </w:r>
      <w:r>
        <w:rPr>
          <w:color w:val="666669"/>
          <w:w w:val="105"/>
        </w:rPr>
        <w:t>a partir de</w:t>
      </w:r>
      <w:r>
        <w:rPr>
          <w:color w:val="666669"/>
          <w:spacing w:val="-17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66669"/>
          <w:w w:val="105"/>
        </w:rPr>
        <w:t>a fec</w:t>
      </w:r>
      <w:r>
        <w:rPr>
          <w:color w:val="7E8082"/>
          <w:w w:val="105"/>
        </w:rPr>
        <w:t>h</w:t>
      </w:r>
      <w:r>
        <w:rPr>
          <w:color w:val="666669"/>
          <w:w w:val="105"/>
        </w:rPr>
        <w:t>a de</w:t>
      </w:r>
      <w:r>
        <w:rPr>
          <w:color w:val="666669"/>
          <w:spacing w:val="-5"/>
          <w:w w:val="105"/>
        </w:rPr>
        <w:t> </w:t>
      </w:r>
      <w:r>
        <w:rPr>
          <w:color w:val="666669"/>
          <w:w w:val="105"/>
        </w:rPr>
        <w:t>pub</w:t>
      </w:r>
      <w:r>
        <w:rPr>
          <w:color w:val="7E8082"/>
          <w:w w:val="105"/>
        </w:rPr>
        <w:t>li</w:t>
      </w:r>
      <w:r>
        <w:rPr>
          <w:color w:val="666669"/>
          <w:w w:val="105"/>
        </w:rPr>
        <w:t>cac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ón</w:t>
      </w:r>
      <w:r>
        <w:rPr>
          <w:color w:val="666669"/>
          <w:spacing w:val="-7"/>
          <w:w w:val="105"/>
        </w:rPr>
        <w:t> </w:t>
      </w:r>
      <w:r>
        <w:rPr>
          <w:color w:val="666669"/>
          <w:w w:val="105"/>
        </w:rPr>
        <w:t>de</w:t>
      </w:r>
      <w:r>
        <w:rPr>
          <w:color w:val="666669"/>
          <w:spacing w:val="-17"/>
          <w:w w:val="105"/>
        </w:rPr>
        <w:t> </w:t>
      </w:r>
      <w:r>
        <w:rPr>
          <w:color w:val="666669"/>
          <w:w w:val="105"/>
        </w:rPr>
        <w:t>la</w:t>
      </w:r>
      <w:r>
        <w:rPr>
          <w:color w:val="666669"/>
          <w:spacing w:val="-4"/>
          <w:w w:val="105"/>
        </w:rPr>
        <w:t> </w:t>
      </w:r>
      <w:r>
        <w:rPr>
          <w:color w:val="666669"/>
          <w:w w:val="105"/>
        </w:rPr>
        <w:t>presente Ley,</w:t>
      </w:r>
      <w:r>
        <w:rPr>
          <w:color w:val="666669"/>
          <w:spacing w:val="-5"/>
          <w:w w:val="105"/>
        </w:rPr>
        <w:t> </w:t>
      </w:r>
      <w:r>
        <w:rPr>
          <w:color w:val="666669"/>
          <w:w w:val="105"/>
        </w:rPr>
        <w:t>para: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49" w:lineRule="auto"/>
        <w:ind w:left="782" w:right="798" w:hanging="2"/>
        <w:jc w:val="both"/>
      </w:pPr>
      <w:r>
        <w:rPr>
          <w:color w:val="666669"/>
        </w:rPr>
        <w:t>S</w:t>
      </w:r>
      <w:r>
        <w:rPr>
          <w:color w:val="7E8082"/>
        </w:rPr>
        <w:t>i</w:t>
      </w:r>
      <w:r>
        <w:rPr>
          <w:color w:val="666669"/>
        </w:rPr>
        <w:t>mp</w:t>
      </w:r>
      <w:r>
        <w:rPr>
          <w:color w:val="7E8082"/>
        </w:rPr>
        <w:t>l</w:t>
      </w:r>
      <w:r>
        <w:rPr>
          <w:color w:val="525254"/>
        </w:rPr>
        <w:t>ifica</w:t>
      </w:r>
      <w:r>
        <w:rPr>
          <w:color w:val="7E8082"/>
        </w:rPr>
        <w:t>r</w:t>
      </w:r>
      <w:r>
        <w:rPr>
          <w:color w:val="7E8082"/>
          <w:spacing w:val="-14"/>
        </w:rPr>
        <w:t> </w:t>
      </w:r>
      <w:r>
        <w:rPr>
          <w:color w:val="666669"/>
        </w:rPr>
        <w:t>o suprim</w:t>
      </w:r>
      <w:r>
        <w:rPr>
          <w:color w:val="7E8082"/>
        </w:rPr>
        <w:t>i</w:t>
      </w:r>
      <w:r>
        <w:rPr>
          <w:color w:val="666669"/>
        </w:rPr>
        <w:t>r</w:t>
      </w:r>
      <w:r>
        <w:rPr>
          <w:color w:val="666669"/>
          <w:spacing w:val="-4"/>
        </w:rPr>
        <w:t> </w:t>
      </w:r>
      <w:r>
        <w:rPr>
          <w:color w:val="666669"/>
        </w:rPr>
        <w:t>o</w:t>
      </w:r>
      <w:r>
        <w:rPr>
          <w:color w:val="666669"/>
          <w:spacing w:val="-6"/>
        </w:rPr>
        <w:t> </w:t>
      </w:r>
      <w:r>
        <w:rPr>
          <w:color w:val="666669"/>
        </w:rPr>
        <w:t>reformar trámites,</w:t>
      </w:r>
      <w:r>
        <w:rPr>
          <w:color w:val="666669"/>
          <w:spacing w:val="-10"/>
        </w:rPr>
        <w:t> </w:t>
      </w:r>
      <w:r>
        <w:rPr>
          <w:color w:val="666669"/>
        </w:rPr>
        <w:t>procesos</w:t>
      </w:r>
      <w:r>
        <w:rPr>
          <w:color w:val="666669"/>
          <w:spacing w:val="-6"/>
        </w:rPr>
        <w:t> </w:t>
      </w:r>
      <w:r>
        <w:rPr>
          <w:color w:val="666669"/>
        </w:rPr>
        <w:t>y procedimientos</w:t>
      </w:r>
      <w:r>
        <w:rPr>
          <w:color w:val="666669"/>
          <w:spacing w:val="-14"/>
        </w:rPr>
        <w:t> </w:t>
      </w:r>
      <w:r>
        <w:rPr>
          <w:color w:val="666669"/>
        </w:rPr>
        <w:t>innecesarios ex</w:t>
      </w:r>
      <w:r>
        <w:rPr>
          <w:color w:val="7E8082"/>
        </w:rPr>
        <w:t>i</w:t>
      </w:r>
      <w:r>
        <w:rPr>
          <w:color w:val="666669"/>
        </w:rPr>
        <w:t>stentes en </w:t>
      </w:r>
      <w:r>
        <w:rPr>
          <w:color w:val="7E8082"/>
        </w:rPr>
        <w:t>l</w:t>
      </w:r>
      <w:r>
        <w:rPr>
          <w:color w:val="666669"/>
        </w:rPr>
        <w:t>a adm</w:t>
      </w:r>
      <w:r>
        <w:rPr>
          <w:color w:val="7E8082"/>
        </w:rPr>
        <w:t>i</w:t>
      </w:r>
      <w:r>
        <w:rPr>
          <w:color w:val="666669"/>
        </w:rPr>
        <w:t>n</w:t>
      </w:r>
      <w:r>
        <w:rPr>
          <w:color w:val="7E8082"/>
        </w:rPr>
        <w:t>i</w:t>
      </w:r>
      <w:r>
        <w:rPr>
          <w:color w:val="666669"/>
        </w:rPr>
        <w:t>stración públ</w:t>
      </w:r>
      <w:r>
        <w:rPr>
          <w:color w:val="7E8082"/>
        </w:rPr>
        <w:t>i</w:t>
      </w:r>
      <w:r>
        <w:rPr>
          <w:color w:val="666669"/>
        </w:rPr>
        <w:t>ca.</w:t>
      </w:r>
    </w:p>
    <w:p>
      <w:pPr>
        <w:pStyle w:val="BodyText"/>
        <w:spacing w:before="4"/>
        <w:rPr>
          <w:sz w:val="21"/>
        </w:rPr>
      </w:pPr>
    </w:p>
    <w:p>
      <w:pPr>
        <w:tabs>
          <w:tab w:pos="2162" w:val="left" w:leader="none"/>
          <w:tab w:pos="3026" w:val="left" w:leader="none"/>
          <w:tab w:pos="5329" w:val="left" w:leader="none"/>
          <w:tab w:pos="5915" w:val="left" w:leader="none"/>
          <w:tab w:pos="6473" w:val="left" w:leader="none"/>
          <w:tab w:pos="7830" w:val="left" w:leader="none"/>
        </w:tabs>
        <w:spacing w:line="237" w:lineRule="auto" w:before="0"/>
        <w:ind w:left="794" w:right="783" w:hanging="7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334"/>
          <w:spacing w:val="-2"/>
          <w:sz w:val="22"/>
        </w:rPr>
        <w:t>ARTÍCULO</w:t>
      </w:r>
      <w:r>
        <w:rPr>
          <w:rFonts w:ascii="Times New Roman" w:hAnsi="Times New Roman"/>
          <w:b/>
          <w:color w:val="343334"/>
          <w:sz w:val="22"/>
        </w:rPr>
        <w:tab/>
      </w:r>
      <w:r>
        <w:rPr>
          <w:rFonts w:ascii="Times New Roman" w:hAnsi="Times New Roman"/>
          <w:b/>
          <w:color w:val="343334"/>
          <w:spacing w:val="-2"/>
          <w:sz w:val="22"/>
        </w:rPr>
        <w:t>334</w:t>
      </w:r>
      <w:r>
        <w:rPr>
          <w:rFonts w:ascii="Times New Roman" w:hAnsi="Times New Roman"/>
          <w:b/>
          <w:color w:val="525254"/>
          <w:spacing w:val="-2"/>
          <w:sz w:val="22"/>
        </w:rPr>
        <w:t>°.</w:t>
      </w:r>
      <w:r>
        <w:rPr>
          <w:rFonts w:ascii="Times New Roman" w:hAnsi="Times New Roman"/>
          <w:b/>
          <w:color w:val="525254"/>
          <w:sz w:val="22"/>
        </w:rPr>
        <w:tab/>
      </w:r>
      <w:r>
        <w:rPr>
          <w:rFonts w:ascii="Times New Roman" w:hAnsi="Times New Roman"/>
          <w:b/>
          <w:color w:val="343334"/>
          <w:spacing w:val="-2"/>
          <w:sz w:val="22"/>
        </w:rPr>
        <w:t>FO</w:t>
      </w:r>
      <w:r>
        <w:rPr>
          <w:rFonts w:ascii="Times New Roman" w:hAnsi="Times New Roman"/>
          <w:b/>
          <w:color w:val="525254"/>
          <w:spacing w:val="-2"/>
          <w:sz w:val="22"/>
        </w:rPr>
        <w:t>R</w:t>
      </w:r>
      <w:r>
        <w:rPr>
          <w:rFonts w:ascii="Times New Roman" w:hAnsi="Times New Roman"/>
          <w:b/>
          <w:color w:val="343334"/>
          <w:spacing w:val="-2"/>
          <w:sz w:val="22"/>
        </w:rPr>
        <w:t>TALECIMIENTO</w:t>
      </w:r>
      <w:r>
        <w:rPr>
          <w:rFonts w:ascii="Times New Roman" w:hAnsi="Times New Roman"/>
          <w:b/>
          <w:color w:val="343334"/>
          <w:sz w:val="22"/>
        </w:rPr>
        <w:tab/>
      </w:r>
      <w:r>
        <w:rPr>
          <w:rFonts w:ascii="Times New Roman" w:hAnsi="Times New Roman"/>
          <w:b/>
          <w:color w:val="343334"/>
          <w:spacing w:val="-6"/>
          <w:sz w:val="22"/>
        </w:rPr>
        <w:t>DE</w:t>
      </w:r>
      <w:r>
        <w:rPr>
          <w:rFonts w:ascii="Times New Roman" w:hAnsi="Times New Roman"/>
          <w:b/>
          <w:color w:val="343334"/>
          <w:sz w:val="22"/>
        </w:rPr>
        <w:tab/>
      </w:r>
      <w:r>
        <w:rPr>
          <w:rFonts w:ascii="Times New Roman" w:hAnsi="Times New Roman"/>
          <w:b/>
          <w:color w:val="343334"/>
          <w:spacing w:val="-6"/>
          <w:sz w:val="22"/>
        </w:rPr>
        <w:t>LA</w:t>
      </w:r>
      <w:r>
        <w:rPr>
          <w:rFonts w:ascii="Times New Roman" w:hAnsi="Times New Roman"/>
          <w:b/>
          <w:color w:val="343334"/>
          <w:sz w:val="22"/>
        </w:rPr>
        <w:tab/>
      </w:r>
      <w:r>
        <w:rPr>
          <w:rFonts w:ascii="Times New Roman" w:hAnsi="Times New Roman"/>
          <w:b/>
          <w:color w:val="343334"/>
          <w:spacing w:val="-2"/>
          <w:sz w:val="22"/>
        </w:rPr>
        <w:t>EQUIDAD</w:t>
      </w:r>
      <w:r>
        <w:rPr>
          <w:rFonts w:ascii="Times New Roman" w:hAnsi="Times New Roman"/>
          <w:b/>
          <w:color w:val="525254"/>
          <w:spacing w:val="-2"/>
          <w:sz w:val="22"/>
        </w:rPr>
        <w:t>,</w:t>
      </w:r>
      <w:r>
        <w:rPr>
          <w:rFonts w:ascii="Times New Roman" w:hAnsi="Times New Roman"/>
          <w:b/>
          <w:color w:val="525254"/>
          <w:sz w:val="22"/>
        </w:rPr>
        <w:tab/>
      </w:r>
      <w:r>
        <w:rPr>
          <w:rFonts w:ascii="Times New Roman" w:hAnsi="Times New Roman"/>
          <w:b/>
          <w:color w:val="343334"/>
          <w:spacing w:val="-14"/>
          <w:w w:val="90"/>
          <w:sz w:val="22"/>
        </w:rPr>
        <w:t>EL</w:t>
      </w:r>
      <w:r>
        <w:rPr>
          <w:rFonts w:ascii="Times New Roman" w:hAnsi="Times New Roman"/>
          <w:b/>
          <w:color w:val="343334"/>
          <w:w w:val="90"/>
          <w:sz w:val="22"/>
        </w:rPr>
        <w:t> EMPRENDIMIENTO</w:t>
      </w:r>
      <w:r>
        <w:rPr>
          <w:rFonts w:ascii="Times New Roman" w:hAnsi="Times New Roman"/>
          <w:b/>
          <w:color w:val="343334"/>
          <w:spacing w:val="27"/>
          <w:sz w:val="22"/>
        </w:rPr>
        <w:t> </w:t>
      </w:r>
      <w:r>
        <w:rPr>
          <w:rFonts w:ascii="Times New Roman" w:hAnsi="Times New Roman"/>
          <w:b/>
          <w:color w:val="343334"/>
          <w:w w:val="90"/>
          <w:sz w:val="22"/>
        </w:rPr>
        <w:t>Y</w:t>
      </w:r>
      <w:r>
        <w:rPr>
          <w:rFonts w:ascii="Times New Roman" w:hAnsi="Times New Roman"/>
          <w:b/>
          <w:color w:val="343334"/>
          <w:spacing w:val="58"/>
          <w:sz w:val="22"/>
        </w:rPr>
        <w:t> </w:t>
      </w:r>
      <w:r>
        <w:rPr>
          <w:rFonts w:ascii="Times New Roman" w:hAnsi="Times New Roman"/>
          <w:b/>
          <w:color w:val="343334"/>
          <w:w w:val="90"/>
          <w:sz w:val="22"/>
        </w:rPr>
        <w:t>LA</w:t>
      </w:r>
      <w:r>
        <w:rPr>
          <w:rFonts w:ascii="Times New Roman" w:hAnsi="Times New Roman"/>
          <w:b/>
          <w:color w:val="343334"/>
          <w:spacing w:val="63"/>
          <w:sz w:val="22"/>
        </w:rPr>
        <w:t> </w:t>
      </w:r>
      <w:r>
        <w:rPr>
          <w:rFonts w:ascii="Times New Roman" w:hAnsi="Times New Roman"/>
          <w:b/>
          <w:color w:val="343334"/>
          <w:w w:val="90"/>
          <w:sz w:val="22"/>
        </w:rPr>
        <w:t>LEGALIDAD</w:t>
      </w:r>
      <w:r>
        <w:rPr>
          <w:rFonts w:ascii="Times New Roman" w:hAnsi="Times New Roman"/>
          <w:b/>
          <w:color w:val="343334"/>
          <w:spacing w:val="56"/>
          <w:w w:val="150"/>
          <w:sz w:val="22"/>
        </w:rPr>
        <w:t> </w:t>
      </w:r>
      <w:r>
        <w:rPr>
          <w:rFonts w:ascii="Times New Roman" w:hAnsi="Times New Roman"/>
          <w:b/>
          <w:color w:val="343334"/>
          <w:w w:val="90"/>
          <w:sz w:val="22"/>
        </w:rPr>
        <w:t>DESDE</w:t>
      </w:r>
      <w:r>
        <w:rPr>
          <w:rFonts w:ascii="Times New Roman" w:hAnsi="Times New Roman"/>
          <w:b/>
          <w:color w:val="343334"/>
          <w:spacing w:val="60"/>
          <w:sz w:val="22"/>
        </w:rPr>
        <w:t> </w:t>
      </w:r>
      <w:r>
        <w:rPr>
          <w:rFonts w:ascii="Times New Roman" w:hAnsi="Times New Roman"/>
          <w:b/>
          <w:color w:val="343334"/>
          <w:w w:val="90"/>
          <w:sz w:val="22"/>
        </w:rPr>
        <w:t>LA</w:t>
      </w:r>
      <w:r>
        <w:rPr>
          <w:rFonts w:ascii="Times New Roman" w:hAnsi="Times New Roman"/>
          <w:b/>
          <w:color w:val="343334"/>
          <w:spacing w:val="71"/>
          <w:sz w:val="22"/>
        </w:rPr>
        <w:t> </w:t>
      </w:r>
      <w:r>
        <w:rPr>
          <w:rFonts w:ascii="Times New Roman" w:hAnsi="Times New Roman"/>
          <w:b/>
          <w:color w:val="343334"/>
          <w:w w:val="90"/>
          <w:sz w:val="22"/>
        </w:rPr>
        <w:t>MODERNIZACIÓN</w:t>
      </w:r>
      <w:r>
        <w:rPr>
          <w:rFonts w:ascii="Times New Roman" w:hAnsi="Times New Roman"/>
          <w:b/>
          <w:color w:val="343334"/>
          <w:spacing w:val="72"/>
          <w:w w:val="150"/>
          <w:sz w:val="22"/>
        </w:rPr>
        <w:t> </w:t>
      </w:r>
      <w:r>
        <w:rPr>
          <w:rFonts w:ascii="Times New Roman" w:hAnsi="Times New Roman"/>
          <w:b/>
          <w:color w:val="343334"/>
          <w:spacing w:val="-10"/>
          <w:w w:val="90"/>
          <w:sz w:val="22"/>
        </w:rPr>
        <w:t>Y</w:t>
      </w:r>
    </w:p>
    <w:p>
      <w:pPr>
        <w:pStyle w:val="BodyText"/>
        <w:spacing w:line="252" w:lineRule="auto"/>
        <w:ind w:left="776" w:right="780" w:firstLine="18"/>
        <w:jc w:val="both"/>
      </w:pPr>
      <w:r>
        <w:rPr>
          <w:rFonts w:ascii="Times New Roman" w:hAnsi="Times New Roman"/>
          <w:b/>
          <w:color w:val="343334"/>
          <w:sz w:val="22"/>
        </w:rPr>
        <w:t>EFICIENCIA DE LA</w:t>
      </w:r>
      <w:r>
        <w:rPr>
          <w:rFonts w:ascii="Times New Roman" w:hAnsi="Times New Roman"/>
          <w:b/>
          <w:color w:val="343334"/>
          <w:spacing w:val="-10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ADMINISTRACIÓN PÚBLICA</w:t>
      </w:r>
      <w:r>
        <w:rPr>
          <w:rFonts w:ascii="Times New Roman" w:hAnsi="Times New Roman"/>
          <w:b/>
          <w:color w:val="666669"/>
          <w:sz w:val="22"/>
        </w:rPr>
        <w:t>.</w:t>
      </w:r>
      <w:r>
        <w:rPr>
          <w:rFonts w:ascii="Times New Roman" w:hAnsi="Times New Roman"/>
          <w:b/>
          <w:color w:val="666669"/>
          <w:spacing w:val="-12"/>
          <w:sz w:val="22"/>
        </w:rPr>
        <w:t> </w:t>
      </w:r>
      <w:r>
        <w:rPr>
          <w:color w:val="666669"/>
        </w:rPr>
        <w:t>De</w:t>
      </w:r>
      <w:r>
        <w:rPr>
          <w:color w:val="666669"/>
          <w:spacing w:val="-9"/>
        </w:rPr>
        <w:t> </w:t>
      </w:r>
      <w:r>
        <w:rPr>
          <w:color w:val="666669"/>
        </w:rPr>
        <w:t>conformidad con</w:t>
      </w:r>
      <w:r>
        <w:rPr>
          <w:color w:val="666669"/>
          <w:spacing w:val="-9"/>
        </w:rPr>
        <w:t> </w:t>
      </w:r>
      <w:r>
        <w:rPr>
          <w:color w:val="7E8082"/>
        </w:rPr>
        <w:t>l</w:t>
      </w:r>
      <w:r>
        <w:rPr>
          <w:color w:val="666669"/>
        </w:rPr>
        <w:t>o estab</w:t>
      </w:r>
      <w:r>
        <w:rPr>
          <w:color w:val="7E8082"/>
        </w:rPr>
        <w:t>l</w:t>
      </w:r>
      <w:r>
        <w:rPr>
          <w:color w:val="666669"/>
        </w:rPr>
        <w:t>ec</w:t>
      </w:r>
      <w:r>
        <w:rPr>
          <w:color w:val="7E8082"/>
        </w:rPr>
        <w:t>i</w:t>
      </w:r>
      <w:r>
        <w:rPr>
          <w:color w:val="666669"/>
        </w:rPr>
        <w:t>do</w:t>
      </w:r>
      <w:r>
        <w:rPr>
          <w:color w:val="666669"/>
          <w:spacing w:val="20"/>
        </w:rPr>
        <w:t> </w:t>
      </w:r>
      <w:r>
        <w:rPr>
          <w:color w:val="666669"/>
        </w:rPr>
        <w:t>en el</w:t>
      </w:r>
      <w:r>
        <w:rPr>
          <w:color w:val="666669"/>
          <w:spacing w:val="25"/>
        </w:rPr>
        <w:t> </w:t>
      </w:r>
      <w:r>
        <w:rPr>
          <w:color w:val="666669"/>
        </w:rPr>
        <w:t>artículo</w:t>
      </w:r>
      <w:r>
        <w:rPr>
          <w:color w:val="666669"/>
          <w:spacing w:val="25"/>
        </w:rPr>
        <w:t> </w:t>
      </w:r>
      <w:r>
        <w:rPr>
          <w:color w:val="666669"/>
        </w:rPr>
        <w:t>150, numeral</w:t>
      </w:r>
      <w:r>
        <w:rPr>
          <w:color w:val="666669"/>
          <w:spacing w:val="24"/>
        </w:rPr>
        <w:t> </w:t>
      </w:r>
      <w:r>
        <w:rPr>
          <w:color w:val="666669"/>
        </w:rPr>
        <w:t>10, de </w:t>
      </w:r>
      <w:r>
        <w:rPr>
          <w:color w:val="525254"/>
        </w:rPr>
        <w:t>la </w:t>
      </w:r>
      <w:r>
        <w:rPr>
          <w:color w:val="666669"/>
        </w:rPr>
        <w:t>Constitución</w:t>
      </w:r>
      <w:r>
        <w:rPr>
          <w:color w:val="666669"/>
          <w:spacing w:val="27"/>
        </w:rPr>
        <w:t> </w:t>
      </w:r>
      <w:r>
        <w:rPr>
          <w:color w:val="525254"/>
        </w:rPr>
        <w:t>Polít</w:t>
      </w:r>
      <w:r>
        <w:rPr>
          <w:color w:val="7E8082"/>
        </w:rPr>
        <w:t>i</w:t>
      </w:r>
      <w:r>
        <w:rPr>
          <w:color w:val="666669"/>
        </w:rPr>
        <w:t>ca,</w:t>
      </w:r>
      <w:r>
        <w:rPr>
          <w:color w:val="666669"/>
          <w:spacing w:val="40"/>
        </w:rPr>
        <w:t> </w:t>
      </w:r>
      <w:r>
        <w:rPr>
          <w:color w:val="525254"/>
        </w:rPr>
        <w:t>revístese a</w:t>
      </w:r>
      <w:r>
        <w:rPr>
          <w:color w:val="343334"/>
        </w:rPr>
        <w:t>l </w:t>
      </w:r>
      <w:r>
        <w:rPr>
          <w:color w:val="666669"/>
        </w:rPr>
        <w:t>Pres</w:t>
      </w:r>
      <w:r>
        <w:rPr>
          <w:color w:val="7E8082"/>
        </w:rPr>
        <w:t>i</w:t>
      </w:r>
      <w:r>
        <w:rPr>
          <w:color w:val="666669"/>
        </w:rPr>
        <w:t>dente de la Repúb</w:t>
      </w:r>
      <w:r>
        <w:rPr>
          <w:color w:val="7E8082"/>
        </w:rPr>
        <w:t>l</w:t>
      </w:r>
      <w:r>
        <w:rPr>
          <w:color w:val="666669"/>
        </w:rPr>
        <w:t>ica de precisas facultades extraord</w:t>
      </w:r>
      <w:r>
        <w:rPr>
          <w:color w:val="7E8082"/>
        </w:rPr>
        <w:t>i</w:t>
      </w:r>
      <w:r>
        <w:rPr>
          <w:color w:val="666669"/>
        </w:rPr>
        <w:t>nar</w:t>
      </w:r>
      <w:r>
        <w:rPr>
          <w:color w:val="7E8082"/>
        </w:rPr>
        <w:t>i</w:t>
      </w:r>
      <w:r>
        <w:rPr>
          <w:color w:val="666669"/>
        </w:rPr>
        <w:t>as, por el térm</w:t>
      </w:r>
      <w:r>
        <w:rPr>
          <w:color w:val="7E8082"/>
        </w:rPr>
        <w:t>i</w:t>
      </w:r>
      <w:r>
        <w:rPr>
          <w:color w:val="666669"/>
        </w:rPr>
        <w:t>no de seis (6)</w:t>
      </w:r>
      <w:r>
        <w:rPr>
          <w:color w:val="666669"/>
          <w:spacing w:val="40"/>
        </w:rPr>
        <w:t> </w:t>
      </w:r>
      <w:r>
        <w:rPr>
          <w:color w:val="666669"/>
        </w:rPr>
        <w:t>meses, contados a part</w:t>
      </w:r>
      <w:r>
        <w:rPr>
          <w:color w:val="7E8082"/>
        </w:rPr>
        <w:t>i</w:t>
      </w:r>
      <w:r>
        <w:rPr>
          <w:color w:val="666669"/>
        </w:rPr>
        <w:t>r de la fecha de publ</w:t>
      </w:r>
      <w:r>
        <w:rPr>
          <w:color w:val="343334"/>
        </w:rPr>
        <w:t>i</w:t>
      </w:r>
      <w:r>
        <w:rPr>
          <w:color w:val="666669"/>
        </w:rPr>
        <w:t>cación de </w:t>
      </w:r>
      <w:r>
        <w:rPr>
          <w:color w:val="7E8082"/>
        </w:rPr>
        <w:t>l</w:t>
      </w:r>
      <w:r>
        <w:rPr>
          <w:color w:val="666669"/>
        </w:rPr>
        <w:t>a presente Ley, para: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49" w:lineRule="auto" w:before="1"/>
        <w:ind w:left="782" w:right="777" w:hanging="9"/>
        <w:jc w:val="both"/>
      </w:pPr>
      <w:r>
        <w:rPr>
          <w:color w:val="666669"/>
        </w:rPr>
        <w:t>Realiza</w:t>
      </w:r>
      <w:r>
        <w:rPr>
          <w:color w:val="7E8082"/>
        </w:rPr>
        <w:t>r</w:t>
      </w:r>
      <w:r>
        <w:rPr>
          <w:color w:val="7E8082"/>
          <w:spacing w:val="-9"/>
        </w:rPr>
        <w:t> </w:t>
      </w:r>
      <w:r>
        <w:rPr>
          <w:color w:val="7E8082"/>
        </w:rPr>
        <w:t>l</w:t>
      </w:r>
      <w:r>
        <w:rPr>
          <w:color w:val="666669"/>
        </w:rPr>
        <w:t>as</w:t>
      </w:r>
      <w:r>
        <w:rPr>
          <w:color w:val="666669"/>
          <w:spacing w:val="-10"/>
        </w:rPr>
        <w:t> </w:t>
      </w:r>
      <w:r>
        <w:rPr>
          <w:color w:val="666669"/>
        </w:rPr>
        <w:t>mod</w:t>
      </w:r>
      <w:r>
        <w:rPr>
          <w:color w:val="7E8082"/>
        </w:rPr>
        <w:t>ifi</w:t>
      </w:r>
      <w:r>
        <w:rPr>
          <w:color w:val="666669"/>
        </w:rPr>
        <w:t>caciones</w:t>
      </w:r>
      <w:r>
        <w:rPr>
          <w:color w:val="666669"/>
          <w:spacing w:val="-10"/>
        </w:rPr>
        <w:t> </w:t>
      </w:r>
      <w:r>
        <w:rPr>
          <w:color w:val="666669"/>
        </w:rPr>
        <w:t>presupuestales</w:t>
      </w:r>
      <w:r>
        <w:rPr>
          <w:color w:val="666669"/>
          <w:spacing w:val="-14"/>
        </w:rPr>
        <w:t> </w:t>
      </w:r>
      <w:r>
        <w:rPr>
          <w:color w:val="666669"/>
        </w:rPr>
        <w:t>necesar</w:t>
      </w:r>
      <w:r>
        <w:rPr>
          <w:color w:val="7E8082"/>
        </w:rPr>
        <w:t>i</w:t>
      </w:r>
      <w:r>
        <w:rPr>
          <w:color w:val="666669"/>
        </w:rPr>
        <w:t>as</w:t>
      </w:r>
      <w:r>
        <w:rPr>
          <w:color w:val="666669"/>
          <w:spacing w:val="-10"/>
        </w:rPr>
        <w:t> </w:t>
      </w:r>
      <w:r>
        <w:rPr>
          <w:color w:val="666669"/>
        </w:rPr>
        <w:t>pa</w:t>
      </w:r>
      <w:r>
        <w:rPr>
          <w:color w:val="7E8082"/>
        </w:rPr>
        <w:t>r</w:t>
      </w:r>
      <w:r>
        <w:rPr>
          <w:color w:val="666669"/>
        </w:rPr>
        <w:t>a</w:t>
      </w:r>
      <w:r>
        <w:rPr>
          <w:color w:val="666669"/>
          <w:spacing w:val="-5"/>
        </w:rPr>
        <w:t> </w:t>
      </w:r>
      <w:r>
        <w:rPr>
          <w:color w:val="666669"/>
        </w:rPr>
        <w:t>apropiar</w:t>
      </w:r>
      <w:r>
        <w:rPr>
          <w:color w:val="666669"/>
          <w:spacing w:val="11"/>
        </w:rPr>
        <w:t> </w:t>
      </w:r>
      <w:r>
        <w:rPr>
          <w:color w:val="7E8082"/>
        </w:rPr>
        <w:t>l</w:t>
      </w:r>
      <w:r>
        <w:rPr>
          <w:color w:val="666669"/>
        </w:rPr>
        <w:t>os</w:t>
      </w:r>
      <w:r>
        <w:rPr>
          <w:color w:val="666669"/>
          <w:spacing w:val="-13"/>
        </w:rPr>
        <w:t> </w:t>
      </w:r>
      <w:r>
        <w:rPr>
          <w:color w:val="666669"/>
        </w:rPr>
        <w:t>gastos</w:t>
      </w:r>
      <w:r>
        <w:rPr>
          <w:color w:val="666669"/>
          <w:spacing w:val="-11"/>
        </w:rPr>
        <w:t> </w:t>
      </w:r>
      <w:r>
        <w:rPr>
          <w:color w:val="666669"/>
        </w:rPr>
        <w:t>de </w:t>
      </w:r>
      <w:r>
        <w:rPr>
          <w:color w:val="666669"/>
          <w:w w:val="105"/>
        </w:rPr>
        <w:t>funcionamiento</w:t>
      </w:r>
      <w:r>
        <w:rPr>
          <w:color w:val="666669"/>
          <w:spacing w:val="-2"/>
          <w:w w:val="105"/>
        </w:rPr>
        <w:t> </w:t>
      </w:r>
      <w:r>
        <w:rPr>
          <w:color w:val="666669"/>
          <w:w w:val="105"/>
        </w:rPr>
        <w:t>e</w:t>
      </w:r>
      <w:r>
        <w:rPr>
          <w:color w:val="666669"/>
          <w:w w:val="105"/>
        </w:rPr>
        <w:t> inversión</w:t>
      </w:r>
      <w:r>
        <w:rPr>
          <w:color w:val="666669"/>
          <w:w w:val="105"/>
        </w:rPr>
        <w:t> necesarios</w:t>
      </w:r>
      <w:r>
        <w:rPr>
          <w:color w:val="666669"/>
          <w:w w:val="105"/>
        </w:rPr>
        <w:t> para</w:t>
      </w:r>
      <w:r>
        <w:rPr>
          <w:color w:val="666669"/>
          <w:w w:val="105"/>
        </w:rPr>
        <w:t> el</w:t>
      </w:r>
      <w:r>
        <w:rPr>
          <w:color w:val="666669"/>
          <w:w w:val="105"/>
        </w:rPr>
        <w:t> cumpl</w:t>
      </w:r>
      <w:r>
        <w:rPr>
          <w:color w:val="7E8082"/>
          <w:w w:val="105"/>
        </w:rPr>
        <w:t>i</w:t>
      </w:r>
      <w:r>
        <w:rPr>
          <w:color w:val="666669"/>
          <w:w w:val="105"/>
        </w:rPr>
        <w:t>miento</w:t>
      </w:r>
      <w:r>
        <w:rPr>
          <w:color w:val="666669"/>
          <w:w w:val="105"/>
        </w:rPr>
        <w:t> de</w:t>
      </w:r>
      <w:r>
        <w:rPr>
          <w:color w:val="666669"/>
          <w:spacing w:val="-2"/>
          <w:w w:val="105"/>
        </w:rPr>
        <w:t> </w:t>
      </w:r>
      <w:r>
        <w:rPr>
          <w:color w:val="7E8082"/>
          <w:w w:val="105"/>
        </w:rPr>
        <w:t>l</w:t>
      </w:r>
      <w:r>
        <w:rPr>
          <w:color w:val="666669"/>
          <w:w w:val="105"/>
        </w:rPr>
        <w:t>as</w:t>
      </w:r>
      <w:r>
        <w:rPr>
          <w:color w:val="666669"/>
          <w:w w:val="105"/>
        </w:rPr>
        <w:t> facultades extraordinarias</w:t>
      </w:r>
      <w:r>
        <w:rPr>
          <w:color w:val="666669"/>
          <w:spacing w:val="-29"/>
          <w:w w:val="105"/>
        </w:rPr>
        <w:t> </w:t>
      </w:r>
      <w:r>
        <w:rPr>
          <w:color w:val="666669"/>
          <w:w w:val="105"/>
        </w:rPr>
        <w:t>conferidas en </w:t>
      </w:r>
      <w:r>
        <w:rPr>
          <w:color w:val="7E8082"/>
          <w:w w:val="105"/>
        </w:rPr>
        <w:t>l</w:t>
      </w:r>
      <w:r>
        <w:rPr>
          <w:color w:val="666669"/>
          <w:w w:val="105"/>
        </w:rPr>
        <w:t>a presente Ley.</w:t>
      </w:r>
    </w:p>
    <w:p>
      <w:pPr>
        <w:pStyle w:val="BodyText"/>
        <w:spacing w:before="1"/>
        <w:rPr>
          <w:sz w:val="22"/>
        </w:rPr>
      </w:pPr>
    </w:p>
    <w:p>
      <w:pPr>
        <w:tabs>
          <w:tab w:pos="2133" w:val="left" w:leader="none"/>
          <w:tab w:pos="2953" w:val="left" w:leader="none"/>
          <w:tab w:pos="4547" w:val="left" w:leader="none"/>
          <w:tab w:pos="6426" w:val="left" w:leader="none"/>
          <w:tab w:pos="7084" w:val="left" w:leader="none"/>
        </w:tabs>
        <w:spacing w:line="251" w:lineRule="exact" w:before="0"/>
        <w:ind w:left="778" w:right="0" w:firstLine="0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color w:val="343334"/>
          <w:spacing w:val="-2"/>
          <w:sz w:val="22"/>
        </w:rPr>
        <w:t>ARTÍCULO</w:t>
      </w:r>
      <w:r>
        <w:rPr>
          <w:rFonts w:ascii="Times New Roman" w:hAnsi="Times New Roman"/>
          <w:b/>
          <w:color w:val="343334"/>
          <w:sz w:val="22"/>
        </w:rPr>
        <w:tab/>
      </w:r>
      <w:r>
        <w:rPr>
          <w:rFonts w:ascii="Times New Roman" w:hAnsi="Times New Roman"/>
          <w:b/>
          <w:color w:val="343334"/>
          <w:spacing w:val="-2"/>
          <w:sz w:val="22"/>
        </w:rPr>
        <w:t>335</w:t>
      </w:r>
      <w:r>
        <w:rPr>
          <w:rFonts w:ascii="Times New Roman" w:hAnsi="Times New Roman"/>
          <w:b/>
          <w:color w:val="525254"/>
          <w:spacing w:val="-2"/>
          <w:sz w:val="22"/>
        </w:rPr>
        <w:t>°.</w:t>
      </w:r>
      <w:r>
        <w:rPr>
          <w:rFonts w:ascii="Times New Roman" w:hAnsi="Times New Roman"/>
          <w:b/>
          <w:color w:val="525254"/>
          <w:sz w:val="22"/>
        </w:rPr>
        <w:tab/>
      </w:r>
      <w:r>
        <w:rPr>
          <w:rFonts w:ascii="Times New Roman" w:hAnsi="Times New Roman"/>
          <w:b/>
          <w:color w:val="343334"/>
          <w:spacing w:val="-2"/>
          <w:sz w:val="22"/>
        </w:rPr>
        <w:t>AUTONOMÍA</w:t>
      </w:r>
      <w:r>
        <w:rPr>
          <w:rFonts w:ascii="Times New Roman" w:hAnsi="Times New Roman"/>
          <w:b/>
          <w:color w:val="343334"/>
          <w:sz w:val="22"/>
        </w:rPr>
        <w:tab/>
      </w:r>
      <w:r>
        <w:rPr>
          <w:rFonts w:ascii="Times New Roman" w:hAnsi="Times New Roman"/>
          <w:b/>
          <w:color w:val="343334"/>
          <w:spacing w:val="-2"/>
          <w:sz w:val="22"/>
        </w:rPr>
        <w:t>PRESUPUESTAL</w:t>
      </w:r>
      <w:r>
        <w:rPr>
          <w:rFonts w:ascii="Times New Roman" w:hAnsi="Times New Roman"/>
          <w:b/>
          <w:color w:val="343334"/>
          <w:sz w:val="22"/>
        </w:rPr>
        <w:tab/>
      </w:r>
      <w:r>
        <w:rPr>
          <w:rFonts w:ascii="Times New Roman" w:hAnsi="Times New Roman"/>
          <w:b/>
          <w:color w:val="343334"/>
          <w:spacing w:val="-5"/>
          <w:sz w:val="22"/>
        </w:rPr>
        <w:t>DEL</w:t>
      </w:r>
      <w:r>
        <w:rPr>
          <w:rFonts w:ascii="Times New Roman" w:hAnsi="Times New Roman"/>
          <w:b/>
          <w:color w:val="343334"/>
          <w:sz w:val="22"/>
        </w:rPr>
        <w:tab/>
      </w:r>
      <w:r>
        <w:rPr>
          <w:rFonts w:ascii="Times New Roman" w:hAnsi="Times New Roman"/>
          <w:b/>
          <w:color w:val="343334"/>
          <w:spacing w:val="-2"/>
          <w:sz w:val="22"/>
        </w:rPr>
        <w:t>CONSEJO</w:t>
      </w:r>
    </w:p>
    <w:p>
      <w:pPr>
        <w:spacing w:line="251" w:lineRule="exact" w:before="0"/>
        <w:ind w:left="796" w:right="0" w:firstLine="0"/>
        <w:jc w:val="both"/>
        <w:rPr>
          <w:sz w:val="20"/>
        </w:rPr>
      </w:pPr>
      <w:r>
        <w:rPr>
          <w:rFonts w:ascii="Times New Roman" w:hAnsi="Times New Roman"/>
          <w:b/>
          <w:color w:val="343334"/>
          <w:sz w:val="22"/>
          <w:u w:val="thick" w:color="343334"/>
        </w:rPr>
        <w:t>NACIONAL</w:t>
      </w:r>
      <w:r>
        <w:rPr>
          <w:rFonts w:ascii="Times New Roman" w:hAnsi="Times New Roman"/>
          <w:b/>
          <w:color w:val="343334"/>
          <w:spacing w:val="51"/>
          <w:sz w:val="22"/>
          <w:u w:val="thick" w:color="343334"/>
        </w:rPr>
        <w:t> </w:t>
      </w:r>
      <w:r>
        <w:rPr>
          <w:rFonts w:ascii="Times New Roman" w:hAnsi="Times New Roman"/>
          <w:b/>
          <w:color w:val="343334"/>
          <w:sz w:val="22"/>
          <w:u w:val="thick" w:color="343334"/>
        </w:rPr>
        <w:t>ELECTORAL</w:t>
      </w:r>
      <w:r>
        <w:rPr>
          <w:rFonts w:ascii="Times New Roman" w:hAnsi="Times New Roman"/>
          <w:b/>
          <w:color w:val="343334"/>
          <w:spacing w:val="66"/>
          <w:sz w:val="22"/>
        </w:rPr>
        <w:t> </w:t>
      </w:r>
      <w:r>
        <w:rPr>
          <w:color w:val="525254"/>
          <w:sz w:val="20"/>
          <w:u w:val="thick" w:color="666669"/>
        </w:rPr>
        <w:t>Para</w:t>
      </w:r>
      <w:r>
        <w:rPr>
          <w:color w:val="525254"/>
          <w:spacing w:val="49"/>
          <w:sz w:val="20"/>
          <w:u w:val="thick" w:color="666669"/>
        </w:rPr>
        <w:t> </w:t>
      </w:r>
      <w:r>
        <w:rPr>
          <w:color w:val="666669"/>
          <w:sz w:val="20"/>
          <w:u w:val="thick" w:color="666669"/>
        </w:rPr>
        <w:t>efectos</w:t>
      </w:r>
      <w:r>
        <w:rPr>
          <w:color w:val="666669"/>
          <w:spacing w:val="51"/>
          <w:sz w:val="20"/>
        </w:rPr>
        <w:t> </w:t>
      </w:r>
      <w:r>
        <w:rPr>
          <w:color w:val="666669"/>
          <w:sz w:val="20"/>
          <w:u w:val="thick" w:color="666669"/>
        </w:rPr>
        <w:t>de</w:t>
      </w:r>
      <w:r>
        <w:rPr>
          <w:color w:val="666669"/>
          <w:spacing w:val="51"/>
          <w:sz w:val="20"/>
          <w:u w:val="thick" w:color="666669"/>
        </w:rPr>
        <w:t> </w:t>
      </w:r>
      <w:r>
        <w:rPr>
          <w:color w:val="666669"/>
          <w:sz w:val="20"/>
          <w:u w:val="thick" w:color="666669"/>
        </w:rPr>
        <w:t>la</w:t>
      </w:r>
      <w:r>
        <w:rPr>
          <w:color w:val="666669"/>
          <w:spacing w:val="48"/>
          <w:sz w:val="20"/>
        </w:rPr>
        <w:t> </w:t>
      </w:r>
      <w:r>
        <w:rPr>
          <w:color w:val="666669"/>
          <w:sz w:val="20"/>
          <w:u w:val="thick" w:color="666669"/>
        </w:rPr>
        <w:t>autonomía</w:t>
      </w:r>
      <w:r>
        <w:rPr>
          <w:color w:val="666669"/>
          <w:spacing w:val="62"/>
          <w:sz w:val="20"/>
          <w:u w:val="thick" w:color="666669"/>
        </w:rPr>
        <w:t> </w:t>
      </w:r>
      <w:r>
        <w:rPr>
          <w:color w:val="666669"/>
          <w:sz w:val="20"/>
          <w:u w:val="thick" w:color="666669"/>
        </w:rPr>
        <w:t>adm</w:t>
      </w:r>
      <w:r>
        <w:rPr>
          <w:color w:val="7E8082"/>
          <w:sz w:val="20"/>
          <w:u w:val="thick" w:color="666669"/>
        </w:rPr>
        <w:t>i</w:t>
      </w:r>
      <w:r>
        <w:rPr>
          <w:color w:val="666669"/>
          <w:sz w:val="20"/>
          <w:u w:val="thick" w:color="666669"/>
        </w:rPr>
        <w:t>n</w:t>
      </w:r>
      <w:r>
        <w:rPr>
          <w:color w:val="7E8082"/>
          <w:sz w:val="20"/>
          <w:u w:val="thick" w:color="666669"/>
        </w:rPr>
        <w:t>i</w:t>
      </w:r>
      <w:r>
        <w:rPr>
          <w:color w:val="666669"/>
          <w:sz w:val="20"/>
          <w:u w:val="thick" w:color="666669"/>
        </w:rPr>
        <w:t>strat</w:t>
      </w:r>
      <w:r>
        <w:rPr>
          <w:color w:val="343334"/>
          <w:sz w:val="20"/>
          <w:u w:val="thick" w:color="666669"/>
        </w:rPr>
        <w:t>i</w:t>
      </w:r>
      <w:r>
        <w:rPr>
          <w:color w:val="666669"/>
          <w:sz w:val="20"/>
          <w:u w:val="thick" w:color="666669"/>
        </w:rPr>
        <w:t>va</w:t>
      </w:r>
      <w:r>
        <w:rPr>
          <w:color w:val="666669"/>
          <w:spacing w:val="49"/>
          <w:sz w:val="20"/>
          <w:u w:val="thick" w:color="666669"/>
        </w:rPr>
        <w:t> </w:t>
      </w:r>
      <w:r>
        <w:rPr>
          <w:color w:val="666669"/>
          <w:spacing w:val="-10"/>
          <w:sz w:val="20"/>
          <w:u w:val="thick" w:color="666669"/>
        </w:rPr>
        <w:t>y</w:t>
      </w:r>
    </w:p>
    <w:p>
      <w:pPr>
        <w:spacing w:after="0" w:line="251" w:lineRule="exact"/>
        <w:jc w:val="both"/>
        <w:rPr>
          <w:sz w:val="20"/>
        </w:rPr>
        <w:sectPr>
          <w:pgSz w:w="12240" w:h="15840"/>
          <w:pgMar w:top="440" w:bottom="280" w:left="1720" w:right="1660"/>
        </w:sectPr>
      </w:pPr>
    </w:p>
    <w:p>
      <w:pPr>
        <w:spacing w:before="86"/>
        <w:ind w:left="484" w:right="2604" w:firstLine="0"/>
        <w:jc w:val="center"/>
        <w:rPr>
          <w:rFonts w:ascii="Courier New"/>
          <w:b/>
          <w:sz w:val="35"/>
        </w:rPr>
      </w:pPr>
      <w:r>
        <w:rPr/>
        <w:pict>
          <v:group style="position:absolute;margin-left:116.095551pt;margin-top:69.701416pt;width:389.25pt;height:676.2pt;mso-position-horizontal-relative:page;mso-position-vertical-relative:page;z-index:-19113984" id="docshapegroup347" coordorigin="2322,1394" coordsize="7785,13524">
            <v:shape style="position:absolute;left:2408;top:1394;width:7602;height:13524" id="docshape348" coordorigin="2409,1394" coordsize="7602,13524" path="m2409,14917l2409,1433m10010,14879l10010,1394e" filled="false" stroked="true" strokeweight="2.406571pt" strokecolor="#000000">
              <v:path arrowok="t"/>
              <v:stroke dashstyle="solid"/>
            </v:shape>
            <v:shape style="position:absolute;left:2321;top:1451;width:7785;height:13399" id="docshape349" coordorigin="2322,1452" coordsize="7785,13399" path="m2322,1452l10010,1452m2418,14850l10106,14850e" filled="false" stroked="true" strokeweight="2.887885pt" strokecolor="#000000">
              <v:path arrowok="t"/>
              <v:stroke dashstyle="solid"/>
            </v:shape>
            <w10:wrap type="none"/>
          </v:group>
        </w:pict>
      </w:r>
      <w:r>
        <w:rPr>
          <w:rFonts w:ascii="Courier New"/>
          <w:b/>
          <w:color w:val="343334"/>
          <w:spacing w:val="-4"/>
          <w:sz w:val="35"/>
        </w:rPr>
        <w:t>1</w:t>
      </w:r>
      <w:r>
        <w:rPr>
          <w:rFonts w:ascii="Courier New"/>
          <w:b/>
          <w:color w:val="525254"/>
          <w:spacing w:val="-4"/>
          <w:sz w:val="35"/>
        </w:rPr>
        <w:t>95S</w:t>
      </w:r>
    </w:p>
    <w:p>
      <w:pPr>
        <w:pStyle w:val="BodyText"/>
        <w:spacing w:line="256" w:lineRule="auto" w:before="333"/>
        <w:ind w:left="784" w:right="819" w:firstLine="6"/>
        <w:jc w:val="both"/>
      </w:pPr>
      <w:r>
        <w:rPr>
          <w:color w:val="626264"/>
        </w:rPr>
        <w:t>presupuesta! </w:t>
      </w:r>
      <w:r>
        <w:rPr>
          <w:color w:val="757779"/>
        </w:rPr>
        <w:t>del </w:t>
      </w:r>
      <w:r>
        <w:rPr>
          <w:color w:val="626264"/>
        </w:rPr>
        <w:t>Consejo Nacional Electoral </w:t>
      </w:r>
      <w:r>
        <w:rPr>
          <w:color w:val="757779"/>
        </w:rPr>
        <w:t>de </w:t>
      </w:r>
      <w:r>
        <w:rPr>
          <w:color w:val="626264"/>
        </w:rPr>
        <w:t>que trata </w:t>
      </w:r>
      <w:r>
        <w:rPr>
          <w:color w:val="757779"/>
        </w:rPr>
        <w:t>el </w:t>
      </w:r>
      <w:r>
        <w:rPr>
          <w:color w:val="626264"/>
        </w:rPr>
        <w:t>artículo 265 de </w:t>
      </w:r>
      <w:r>
        <w:rPr>
          <w:color w:val="757779"/>
        </w:rPr>
        <w:t>la </w:t>
      </w:r>
      <w:r>
        <w:rPr>
          <w:color w:val="626264"/>
        </w:rPr>
        <w:t>Constitución,</w:t>
      </w:r>
      <w:r>
        <w:rPr>
          <w:color w:val="626264"/>
          <w:spacing w:val="-5"/>
        </w:rPr>
        <w:t> </w:t>
      </w:r>
      <w:r>
        <w:rPr>
          <w:color w:val="626264"/>
        </w:rPr>
        <w:t>revístase</w:t>
      </w:r>
      <w:r>
        <w:rPr>
          <w:color w:val="626264"/>
          <w:spacing w:val="-13"/>
        </w:rPr>
        <w:t> </w:t>
      </w:r>
      <w:r>
        <w:rPr>
          <w:color w:val="626264"/>
        </w:rPr>
        <w:t>al</w:t>
      </w:r>
      <w:r>
        <w:rPr>
          <w:color w:val="626264"/>
          <w:spacing w:val="-14"/>
        </w:rPr>
        <w:t> </w:t>
      </w:r>
      <w:r>
        <w:rPr>
          <w:color w:val="626264"/>
        </w:rPr>
        <w:t>Presidente</w:t>
      </w:r>
      <w:r>
        <w:rPr>
          <w:color w:val="626264"/>
          <w:spacing w:val="-7"/>
        </w:rPr>
        <w:t> </w:t>
      </w:r>
      <w:r>
        <w:rPr>
          <w:color w:val="626264"/>
        </w:rPr>
        <w:t>de</w:t>
      </w:r>
      <w:r>
        <w:rPr>
          <w:color w:val="626264"/>
          <w:spacing w:val="-9"/>
        </w:rPr>
        <w:t> </w:t>
      </w:r>
      <w:r>
        <w:rPr>
          <w:color w:val="626264"/>
        </w:rPr>
        <w:t>la</w:t>
      </w:r>
      <w:r>
        <w:rPr>
          <w:color w:val="626264"/>
          <w:spacing w:val="-13"/>
        </w:rPr>
        <w:t> </w:t>
      </w:r>
      <w:r>
        <w:rPr>
          <w:color w:val="626264"/>
        </w:rPr>
        <w:t>República</w:t>
      </w:r>
      <w:r>
        <w:rPr>
          <w:color w:val="626264"/>
          <w:spacing w:val="-10"/>
        </w:rPr>
        <w:t> </w:t>
      </w:r>
      <w:r>
        <w:rPr>
          <w:color w:val="757779"/>
        </w:rPr>
        <w:t>de</w:t>
      </w:r>
      <w:r>
        <w:rPr>
          <w:color w:val="757779"/>
          <w:spacing w:val="-14"/>
        </w:rPr>
        <w:t> </w:t>
      </w:r>
      <w:r>
        <w:rPr>
          <w:color w:val="626264"/>
        </w:rPr>
        <w:t>facultades</w:t>
      </w:r>
      <w:r>
        <w:rPr>
          <w:color w:val="626264"/>
          <w:spacing w:val="-6"/>
        </w:rPr>
        <w:t> </w:t>
      </w:r>
      <w:r>
        <w:rPr>
          <w:color w:val="626264"/>
        </w:rPr>
        <w:t>extraordinarias para que dentro de los 6 </w:t>
      </w:r>
      <w:r>
        <w:rPr>
          <w:color w:val="757779"/>
        </w:rPr>
        <w:t>meses </w:t>
      </w:r>
      <w:r>
        <w:rPr>
          <w:color w:val="626264"/>
        </w:rPr>
        <w:t>sigu</w:t>
      </w:r>
      <w:r>
        <w:rPr>
          <w:color w:val="343334"/>
        </w:rPr>
        <w:t>i</w:t>
      </w:r>
      <w:r>
        <w:rPr>
          <w:color w:val="626264"/>
        </w:rPr>
        <w:t>entes a </w:t>
      </w:r>
      <w:r>
        <w:rPr>
          <w:color w:val="757779"/>
        </w:rPr>
        <w:t>la </w:t>
      </w:r>
      <w:r>
        <w:rPr>
          <w:color w:val="626264"/>
        </w:rPr>
        <w:t>expedic</w:t>
      </w:r>
      <w:r>
        <w:rPr>
          <w:color w:val="343334"/>
        </w:rPr>
        <w:t>i</w:t>
      </w:r>
      <w:r>
        <w:rPr>
          <w:color w:val="626264"/>
        </w:rPr>
        <w:t>ón de </w:t>
      </w:r>
      <w:r>
        <w:rPr>
          <w:color w:val="525254"/>
        </w:rPr>
        <w:t>la </w:t>
      </w:r>
      <w:r>
        <w:rPr>
          <w:color w:val="626264"/>
        </w:rPr>
        <w:t>presente </w:t>
      </w:r>
      <w:r>
        <w:rPr>
          <w:color w:val="525254"/>
        </w:rPr>
        <w:t>ley, </w:t>
      </w:r>
      <w:r>
        <w:rPr>
          <w:color w:val="626264"/>
        </w:rPr>
        <w:t>adopte la estructura y organización del Consejo Nacional Electoral, </w:t>
      </w:r>
      <w:r>
        <w:rPr>
          <w:color w:val="525254"/>
        </w:rPr>
        <w:t>q</w:t>
      </w:r>
      <w:r>
        <w:rPr>
          <w:color w:val="757779"/>
        </w:rPr>
        <w:t>ue </w:t>
      </w:r>
      <w:r>
        <w:rPr>
          <w:color w:val="626264"/>
        </w:rPr>
        <w:t>mantendrá el régimen especial estab</w:t>
      </w:r>
      <w:r>
        <w:rPr>
          <w:color w:val="343334"/>
        </w:rPr>
        <w:t>l</w:t>
      </w:r>
      <w:r>
        <w:rPr>
          <w:color w:val="626264"/>
        </w:rPr>
        <w:t>ecido en</w:t>
      </w:r>
      <w:r>
        <w:rPr>
          <w:color w:val="626264"/>
          <w:spacing w:val="-3"/>
        </w:rPr>
        <w:t> </w:t>
      </w:r>
      <w:r>
        <w:rPr>
          <w:color w:val="626264"/>
        </w:rPr>
        <w:t>la </w:t>
      </w:r>
      <w:r>
        <w:rPr>
          <w:color w:val="343334"/>
        </w:rPr>
        <w:t>L</w:t>
      </w:r>
      <w:r>
        <w:rPr>
          <w:color w:val="626264"/>
        </w:rPr>
        <w:t>ey 1350 de 2009 para </w:t>
      </w:r>
      <w:r>
        <w:rPr>
          <w:color w:val="757779"/>
        </w:rPr>
        <w:t>lo </w:t>
      </w:r>
      <w:r>
        <w:rPr>
          <w:color w:val="626264"/>
        </w:rPr>
        <w:t>cual </w:t>
      </w:r>
      <w:r>
        <w:rPr>
          <w:color w:val="757779"/>
        </w:rPr>
        <w:t>tendrá en </w:t>
      </w:r>
      <w:r>
        <w:rPr>
          <w:color w:val="626264"/>
        </w:rPr>
        <w:t>cuenta </w:t>
      </w:r>
      <w:r>
        <w:rPr>
          <w:color w:val="757779"/>
        </w:rPr>
        <w:t>los </w:t>
      </w:r>
      <w:r>
        <w:rPr>
          <w:color w:val="626264"/>
        </w:rPr>
        <w:t>estudios que </w:t>
      </w:r>
      <w:r>
        <w:rPr>
          <w:color w:val="757779"/>
        </w:rPr>
        <w:t>ha </w:t>
      </w:r>
      <w:r>
        <w:rPr>
          <w:color w:val="626264"/>
        </w:rPr>
        <w:t>adelantado </w:t>
      </w:r>
      <w:r>
        <w:rPr>
          <w:color w:val="757779"/>
        </w:rPr>
        <w:t>dicha </w:t>
      </w:r>
      <w:r>
        <w:rPr>
          <w:color w:val="626264"/>
        </w:rPr>
        <w:t>Corporación y </w:t>
      </w:r>
      <w:r>
        <w:rPr>
          <w:color w:val="525254"/>
        </w:rPr>
        <w:t>e</w:t>
      </w:r>
      <w:r>
        <w:rPr>
          <w:color w:val="757779"/>
        </w:rPr>
        <w:t>l </w:t>
      </w:r>
      <w:r>
        <w:rPr>
          <w:color w:val="626264"/>
        </w:rPr>
        <w:t>Departamento Administrativo de </w:t>
      </w:r>
      <w:r>
        <w:rPr>
          <w:color w:val="343334"/>
        </w:rPr>
        <w:t>l</w:t>
      </w:r>
      <w:r>
        <w:rPr>
          <w:color w:val="626264"/>
        </w:rPr>
        <w:t>a Función Pública sobre el particular.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6" w:lineRule="auto"/>
        <w:ind w:left="796" w:right="811" w:hanging="9"/>
        <w:jc w:val="both"/>
      </w:pPr>
      <w:r>
        <w:rPr>
          <w:color w:val="626264"/>
        </w:rPr>
        <w:t>En </w:t>
      </w:r>
      <w:r>
        <w:rPr>
          <w:color w:val="757779"/>
        </w:rPr>
        <w:t>la </w:t>
      </w:r>
      <w:r>
        <w:rPr>
          <w:color w:val="525254"/>
        </w:rPr>
        <w:t>Ley </w:t>
      </w:r>
      <w:r>
        <w:rPr>
          <w:color w:val="626264"/>
        </w:rPr>
        <w:t>Anual de Presupuesto se asignarán </w:t>
      </w:r>
      <w:r>
        <w:rPr>
          <w:color w:val="757779"/>
        </w:rPr>
        <w:t>las </w:t>
      </w:r>
      <w:r>
        <w:rPr>
          <w:color w:val="626264"/>
        </w:rPr>
        <w:t>apropiaciones </w:t>
      </w:r>
      <w:r>
        <w:rPr>
          <w:color w:val="757779"/>
        </w:rPr>
        <w:t>necesarias </w:t>
      </w:r>
      <w:r>
        <w:rPr>
          <w:color w:val="626264"/>
        </w:rPr>
        <w:t>con sujeción a las disposiciones de la gestión </w:t>
      </w:r>
      <w:r>
        <w:rPr>
          <w:color w:val="757779"/>
        </w:rPr>
        <w:t>p</w:t>
      </w:r>
      <w:r>
        <w:rPr>
          <w:color w:val="525254"/>
        </w:rPr>
        <w:t>res</w:t>
      </w:r>
      <w:r>
        <w:rPr>
          <w:color w:val="757779"/>
        </w:rPr>
        <w:t>upuesta! </w:t>
      </w:r>
      <w:r>
        <w:rPr>
          <w:color w:val="626264"/>
        </w:rPr>
        <w:t>para el desarrollo de la estructura y organización del Consejo Nacional Electoral.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254" w:lineRule="auto"/>
        <w:ind w:left="796" w:right="805" w:firstLine="12"/>
        <w:jc w:val="both"/>
      </w:pPr>
      <w:r>
        <w:rPr>
          <w:rFonts w:ascii="Times New Roman" w:hAnsi="Times New Roman"/>
          <w:b/>
          <w:color w:val="343334"/>
          <w:w w:val="105"/>
          <w:sz w:val="22"/>
        </w:rPr>
        <w:t>PARÁGRAFO</w:t>
      </w:r>
      <w:r>
        <w:rPr>
          <w:rFonts w:ascii="Times New Roman" w:hAnsi="Times New Roman"/>
          <w:b/>
          <w:color w:val="343334"/>
          <w:w w:val="105"/>
          <w:sz w:val="22"/>
        </w:rPr>
        <w:t> PRIMERO.</w:t>
      </w:r>
      <w:r>
        <w:rPr>
          <w:rFonts w:ascii="Times New Roman" w:hAnsi="Times New Roman"/>
          <w:b/>
          <w:color w:val="343334"/>
          <w:w w:val="105"/>
          <w:sz w:val="22"/>
        </w:rPr>
        <w:t> </w:t>
      </w:r>
      <w:r>
        <w:rPr>
          <w:color w:val="626264"/>
          <w:w w:val="105"/>
        </w:rPr>
        <w:t>En</w:t>
      </w:r>
      <w:r>
        <w:rPr>
          <w:color w:val="626264"/>
          <w:w w:val="105"/>
        </w:rPr>
        <w:t> ejercicio</w:t>
      </w:r>
      <w:r>
        <w:rPr>
          <w:color w:val="626264"/>
          <w:w w:val="105"/>
        </w:rPr>
        <w:t> de</w:t>
      </w:r>
      <w:r>
        <w:rPr>
          <w:color w:val="626264"/>
          <w:w w:val="105"/>
        </w:rPr>
        <w:t> su</w:t>
      </w:r>
      <w:r>
        <w:rPr>
          <w:color w:val="626264"/>
          <w:w w:val="105"/>
        </w:rPr>
        <w:t> autonomía</w:t>
      </w:r>
      <w:r>
        <w:rPr>
          <w:color w:val="626264"/>
          <w:w w:val="105"/>
        </w:rPr>
        <w:t> administrativa</w:t>
      </w:r>
      <w:r>
        <w:rPr>
          <w:color w:val="626264"/>
          <w:w w:val="105"/>
        </w:rPr>
        <w:t> </w:t>
      </w:r>
      <w:r>
        <w:rPr>
          <w:color w:val="757779"/>
          <w:w w:val="105"/>
        </w:rPr>
        <w:t>le </w:t>
      </w:r>
      <w:r>
        <w:rPr>
          <w:color w:val="626264"/>
        </w:rPr>
        <w:t>corresponde</w:t>
      </w:r>
      <w:r>
        <w:rPr>
          <w:color w:val="626264"/>
          <w:spacing w:val="-14"/>
        </w:rPr>
        <w:t> </w:t>
      </w:r>
      <w:r>
        <w:rPr>
          <w:color w:val="626264"/>
        </w:rPr>
        <w:t>al</w:t>
      </w:r>
      <w:r>
        <w:rPr>
          <w:color w:val="626264"/>
          <w:spacing w:val="-14"/>
        </w:rPr>
        <w:t> </w:t>
      </w:r>
      <w:r>
        <w:rPr>
          <w:color w:val="626264"/>
        </w:rPr>
        <w:t>Consejo</w:t>
      </w:r>
      <w:r>
        <w:rPr>
          <w:color w:val="626264"/>
          <w:spacing w:val="-14"/>
        </w:rPr>
        <w:t> </w:t>
      </w:r>
      <w:r>
        <w:rPr>
          <w:color w:val="626264"/>
        </w:rPr>
        <w:t>Nacional</w:t>
      </w:r>
      <w:r>
        <w:rPr>
          <w:color w:val="626264"/>
          <w:spacing w:val="-14"/>
        </w:rPr>
        <w:t> </w:t>
      </w:r>
      <w:r>
        <w:rPr>
          <w:color w:val="757779"/>
        </w:rPr>
        <w:t>Electo</w:t>
      </w:r>
      <w:r>
        <w:rPr>
          <w:color w:val="525254"/>
        </w:rPr>
        <w:t>ral</w:t>
      </w:r>
      <w:r>
        <w:rPr>
          <w:color w:val="525254"/>
          <w:spacing w:val="-14"/>
        </w:rPr>
        <w:t> </w:t>
      </w:r>
      <w:r>
        <w:rPr>
          <w:color w:val="626264"/>
        </w:rPr>
        <w:t>a</w:t>
      </w:r>
      <w:r>
        <w:rPr>
          <w:color w:val="626264"/>
          <w:spacing w:val="-14"/>
        </w:rPr>
        <w:t> </w:t>
      </w:r>
      <w:r>
        <w:rPr>
          <w:color w:val="626264"/>
        </w:rPr>
        <w:t>través</w:t>
      </w:r>
      <w:r>
        <w:rPr>
          <w:color w:val="626264"/>
          <w:spacing w:val="-14"/>
        </w:rPr>
        <w:t> </w:t>
      </w:r>
      <w:r>
        <w:rPr>
          <w:color w:val="626264"/>
        </w:rPr>
        <w:t>de</w:t>
      </w:r>
      <w:r>
        <w:rPr>
          <w:color w:val="626264"/>
          <w:spacing w:val="-14"/>
        </w:rPr>
        <w:t> </w:t>
      </w:r>
      <w:r>
        <w:rPr>
          <w:color w:val="626264"/>
        </w:rPr>
        <w:t>su</w:t>
      </w:r>
      <w:r>
        <w:rPr>
          <w:color w:val="626264"/>
          <w:spacing w:val="-14"/>
        </w:rPr>
        <w:t> </w:t>
      </w:r>
      <w:r>
        <w:rPr>
          <w:color w:val="626264"/>
        </w:rPr>
        <w:t>presidente,</w:t>
      </w:r>
      <w:r>
        <w:rPr>
          <w:color w:val="626264"/>
          <w:spacing w:val="-13"/>
        </w:rPr>
        <w:t> </w:t>
      </w:r>
      <w:r>
        <w:rPr>
          <w:color w:val="757779"/>
        </w:rPr>
        <w:t>nombrar</w:t>
      </w:r>
      <w:r>
        <w:rPr>
          <w:color w:val="757779"/>
          <w:spacing w:val="-14"/>
        </w:rPr>
        <w:t> </w:t>
      </w:r>
      <w:r>
        <w:rPr>
          <w:color w:val="626264"/>
        </w:rPr>
        <w:t>a</w:t>
      </w:r>
      <w:r>
        <w:rPr>
          <w:color w:val="626264"/>
          <w:spacing w:val="-14"/>
        </w:rPr>
        <w:t> </w:t>
      </w:r>
      <w:r>
        <w:rPr>
          <w:color w:val="626264"/>
        </w:rPr>
        <w:t>los servidores</w:t>
      </w:r>
      <w:r>
        <w:rPr>
          <w:color w:val="626264"/>
          <w:spacing w:val="-1"/>
        </w:rPr>
        <w:t> </w:t>
      </w:r>
      <w:r>
        <w:rPr>
          <w:color w:val="626264"/>
        </w:rPr>
        <w:t>públicos de</w:t>
      </w:r>
      <w:r>
        <w:rPr>
          <w:color w:val="626264"/>
          <w:spacing w:val="-14"/>
        </w:rPr>
        <w:t> </w:t>
      </w:r>
      <w:r>
        <w:rPr>
          <w:color w:val="626264"/>
        </w:rPr>
        <w:t>acuerdo</w:t>
      </w:r>
      <w:r>
        <w:rPr>
          <w:color w:val="626264"/>
          <w:spacing w:val="-2"/>
        </w:rPr>
        <w:t> </w:t>
      </w:r>
      <w:r>
        <w:rPr>
          <w:color w:val="626264"/>
        </w:rPr>
        <w:t>con</w:t>
      </w:r>
      <w:r>
        <w:rPr>
          <w:color w:val="626264"/>
          <w:spacing w:val="-9"/>
        </w:rPr>
        <w:t> </w:t>
      </w:r>
      <w:r>
        <w:rPr>
          <w:color w:val="343334"/>
        </w:rPr>
        <w:t>l</w:t>
      </w:r>
      <w:r>
        <w:rPr>
          <w:color w:val="626264"/>
        </w:rPr>
        <w:t>a</w:t>
      </w:r>
      <w:r>
        <w:rPr>
          <w:color w:val="626264"/>
          <w:spacing w:val="-8"/>
        </w:rPr>
        <w:t> </w:t>
      </w:r>
      <w:r>
        <w:rPr>
          <w:color w:val="626264"/>
        </w:rPr>
        <w:t>estructura y</w:t>
      </w:r>
      <w:r>
        <w:rPr>
          <w:color w:val="626264"/>
          <w:spacing w:val="-5"/>
        </w:rPr>
        <w:t> </w:t>
      </w:r>
      <w:r>
        <w:rPr>
          <w:color w:val="626264"/>
        </w:rPr>
        <w:t>organización dispuesta para</w:t>
      </w:r>
      <w:r>
        <w:rPr>
          <w:color w:val="626264"/>
          <w:spacing w:val="-5"/>
        </w:rPr>
        <w:t> </w:t>
      </w:r>
      <w:r>
        <w:rPr>
          <w:color w:val="626264"/>
        </w:rPr>
        <w:t>el </w:t>
      </w:r>
      <w:r>
        <w:rPr>
          <w:color w:val="626264"/>
          <w:w w:val="105"/>
        </w:rPr>
        <w:t>efecto, así</w:t>
      </w:r>
      <w:r>
        <w:rPr>
          <w:color w:val="626264"/>
          <w:spacing w:val="-4"/>
          <w:w w:val="105"/>
        </w:rPr>
        <w:t> </w:t>
      </w:r>
      <w:r>
        <w:rPr>
          <w:color w:val="626264"/>
          <w:w w:val="105"/>
        </w:rPr>
        <w:t>como crear</w:t>
      </w:r>
      <w:r>
        <w:rPr>
          <w:color w:val="626264"/>
          <w:w w:val="105"/>
        </w:rPr>
        <w:t> grupos internos</w:t>
      </w:r>
      <w:r>
        <w:rPr>
          <w:color w:val="626264"/>
          <w:spacing w:val="-1"/>
          <w:w w:val="105"/>
        </w:rPr>
        <w:t> </w:t>
      </w:r>
      <w:r>
        <w:rPr>
          <w:color w:val="626264"/>
          <w:w w:val="105"/>
        </w:rPr>
        <w:t>de trabajo y</w:t>
      </w:r>
      <w:r>
        <w:rPr>
          <w:color w:val="626264"/>
          <w:w w:val="105"/>
        </w:rPr>
        <w:t> definir</w:t>
      </w:r>
      <w:r>
        <w:rPr>
          <w:color w:val="626264"/>
          <w:w w:val="105"/>
        </w:rPr>
        <w:t> todos los aspectos </w:t>
      </w:r>
      <w:r>
        <w:rPr>
          <w:color w:val="626264"/>
        </w:rPr>
        <w:t>relacionados con</w:t>
      </w:r>
      <w:r>
        <w:rPr>
          <w:color w:val="626264"/>
          <w:spacing w:val="-14"/>
        </w:rPr>
        <w:t> </w:t>
      </w:r>
      <w:r>
        <w:rPr>
          <w:color w:val="626264"/>
        </w:rPr>
        <w:t>el cumplimiento de</w:t>
      </w:r>
      <w:r>
        <w:rPr>
          <w:color w:val="626264"/>
          <w:spacing w:val="-14"/>
        </w:rPr>
        <w:t> </w:t>
      </w:r>
      <w:r>
        <w:rPr>
          <w:color w:val="626264"/>
        </w:rPr>
        <w:t>sus funciones, en</w:t>
      </w:r>
      <w:r>
        <w:rPr>
          <w:color w:val="626264"/>
          <w:spacing w:val="-3"/>
        </w:rPr>
        <w:t> </w:t>
      </w:r>
      <w:r>
        <w:rPr>
          <w:color w:val="626264"/>
        </w:rPr>
        <w:t>armonía con</w:t>
      </w:r>
      <w:r>
        <w:rPr>
          <w:color w:val="626264"/>
          <w:spacing w:val="-4"/>
        </w:rPr>
        <w:t> </w:t>
      </w:r>
      <w:r>
        <w:rPr>
          <w:color w:val="626264"/>
        </w:rPr>
        <w:t>los</w:t>
      </w:r>
      <w:r>
        <w:rPr>
          <w:color w:val="626264"/>
          <w:spacing w:val="-11"/>
        </w:rPr>
        <w:t> </w:t>
      </w:r>
      <w:r>
        <w:rPr>
          <w:color w:val="626264"/>
        </w:rPr>
        <w:t>principios </w:t>
      </w:r>
      <w:r>
        <w:rPr>
          <w:color w:val="626264"/>
          <w:spacing w:val="-2"/>
          <w:w w:val="105"/>
        </w:rPr>
        <w:t>consagrados</w:t>
      </w:r>
      <w:r>
        <w:rPr>
          <w:color w:val="626264"/>
          <w:spacing w:val="-11"/>
          <w:w w:val="105"/>
        </w:rPr>
        <w:t> </w:t>
      </w:r>
      <w:r>
        <w:rPr>
          <w:color w:val="626264"/>
          <w:spacing w:val="-2"/>
          <w:w w:val="105"/>
        </w:rPr>
        <w:t>en</w:t>
      </w:r>
      <w:r>
        <w:rPr>
          <w:color w:val="626264"/>
          <w:spacing w:val="-8"/>
          <w:w w:val="105"/>
        </w:rPr>
        <w:t> </w:t>
      </w:r>
      <w:r>
        <w:rPr>
          <w:color w:val="626264"/>
          <w:spacing w:val="-2"/>
          <w:w w:val="105"/>
        </w:rPr>
        <w:t>la</w:t>
      </w:r>
      <w:r>
        <w:rPr>
          <w:color w:val="626264"/>
          <w:spacing w:val="-13"/>
          <w:w w:val="105"/>
        </w:rPr>
        <w:t> </w:t>
      </w:r>
      <w:r>
        <w:rPr>
          <w:color w:val="626264"/>
          <w:spacing w:val="-2"/>
          <w:w w:val="105"/>
        </w:rPr>
        <w:t>Constitución Política</w:t>
      </w:r>
      <w:r>
        <w:rPr>
          <w:color w:val="626264"/>
          <w:spacing w:val="-3"/>
          <w:w w:val="105"/>
        </w:rPr>
        <w:t> </w:t>
      </w:r>
      <w:r>
        <w:rPr>
          <w:color w:val="626264"/>
          <w:spacing w:val="-2"/>
          <w:w w:val="105"/>
        </w:rPr>
        <w:t>y</w:t>
      </w:r>
      <w:r>
        <w:rPr>
          <w:color w:val="626264"/>
          <w:spacing w:val="-7"/>
          <w:w w:val="105"/>
        </w:rPr>
        <w:t> </w:t>
      </w:r>
      <w:r>
        <w:rPr>
          <w:color w:val="525254"/>
          <w:spacing w:val="-2"/>
          <w:w w:val="105"/>
        </w:rPr>
        <w:t>la</w:t>
      </w:r>
      <w:r>
        <w:rPr>
          <w:color w:val="525254"/>
          <w:spacing w:val="-12"/>
          <w:w w:val="105"/>
        </w:rPr>
        <w:t> </w:t>
      </w:r>
      <w:r>
        <w:rPr>
          <w:color w:val="757779"/>
          <w:spacing w:val="-2"/>
          <w:w w:val="105"/>
        </w:rPr>
        <w:t>ley,</w:t>
      </w:r>
      <w:r>
        <w:rPr>
          <w:color w:val="757779"/>
          <w:spacing w:val="-12"/>
          <w:w w:val="105"/>
        </w:rPr>
        <w:t> </w:t>
      </w:r>
      <w:r>
        <w:rPr>
          <w:color w:val="626264"/>
          <w:spacing w:val="-2"/>
          <w:w w:val="105"/>
        </w:rPr>
        <w:t>así</w:t>
      </w:r>
      <w:r>
        <w:rPr>
          <w:color w:val="626264"/>
          <w:spacing w:val="-13"/>
          <w:w w:val="105"/>
        </w:rPr>
        <w:t> </w:t>
      </w:r>
      <w:r>
        <w:rPr>
          <w:color w:val="626264"/>
          <w:spacing w:val="-2"/>
          <w:w w:val="105"/>
        </w:rPr>
        <w:t>como</w:t>
      </w:r>
      <w:r>
        <w:rPr>
          <w:color w:val="626264"/>
          <w:spacing w:val="-5"/>
          <w:w w:val="105"/>
        </w:rPr>
        <w:t> </w:t>
      </w:r>
      <w:r>
        <w:rPr>
          <w:color w:val="626264"/>
          <w:spacing w:val="-2"/>
          <w:w w:val="105"/>
        </w:rPr>
        <w:t>suscribir </w:t>
      </w:r>
      <w:r>
        <w:rPr>
          <w:color w:val="757779"/>
          <w:spacing w:val="-2"/>
          <w:w w:val="105"/>
        </w:rPr>
        <w:t>los</w:t>
      </w:r>
      <w:r>
        <w:rPr>
          <w:color w:val="757779"/>
          <w:spacing w:val="-13"/>
          <w:w w:val="105"/>
        </w:rPr>
        <w:t> </w:t>
      </w:r>
      <w:r>
        <w:rPr>
          <w:color w:val="626264"/>
          <w:spacing w:val="-2"/>
          <w:w w:val="105"/>
        </w:rPr>
        <w:t>contratos </w:t>
      </w:r>
      <w:r>
        <w:rPr>
          <w:color w:val="626264"/>
          <w:w w:val="105"/>
        </w:rPr>
        <w:t>que</w:t>
      </w:r>
      <w:r>
        <w:rPr>
          <w:color w:val="626264"/>
          <w:w w:val="105"/>
        </w:rPr>
        <w:t> debe</w:t>
      </w:r>
      <w:r>
        <w:rPr>
          <w:color w:val="626264"/>
          <w:w w:val="105"/>
        </w:rPr>
        <w:t> celebrar</w:t>
      </w:r>
      <w:r>
        <w:rPr>
          <w:color w:val="626264"/>
          <w:w w:val="105"/>
        </w:rPr>
        <w:t> en</w:t>
      </w:r>
      <w:r>
        <w:rPr>
          <w:color w:val="626264"/>
          <w:w w:val="105"/>
        </w:rPr>
        <w:t> cump</w:t>
      </w:r>
      <w:r>
        <w:rPr>
          <w:color w:val="343334"/>
          <w:w w:val="105"/>
        </w:rPr>
        <w:t>l</w:t>
      </w:r>
      <w:r>
        <w:rPr>
          <w:color w:val="525254"/>
          <w:w w:val="105"/>
        </w:rPr>
        <w:t>im</w:t>
      </w:r>
      <w:r>
        <w:rPr>
          <w:color w:val="757779"/>
          <w:w w:val="105"/>
        </w:rPr>
        <w:t>iento</w:t>
      </w:r>
      <w:r>
        <w:rPr>
          <w:color w:val="757779"/>
          <w:w w:val="105"/>
        </w:rPr>
        <w:t> </w:t>
      </w:r>
      <w:r>
        <w:rPr>
          <w:color w:val="626264"/>
          <w:w w:val="105"/>
        </w:rPr>
        <w:t>de</w:t>
      </w:r>
      <w:r>
        <w:rPr>
          <w:color w:val="626264"/>
          <w:w w:val="105"/>
        </w:rPr>
        <w:t> sus</w:t>
      </w:r>
      <w:r>
        <w:rPr>
          <w:color w:val="626264"/>
          <w:w w:val="105"/>
        </w:rPr>
        <w:t> funciones,</w:t>
      </w:r>
      <w:r>
        <w:rPr>
          <w:color w:val="626264"/>
          <w:w w:val="105"/>
        </w:rPr>
        <w:t> sin</w:t>
      </w:r>
      <w:r>
        <w:rPr>
          <w:color w:val="626264"/>
          <w:w w:val="105"/>
        </w:rPr>
        <w:t> perjuicio</w:t>
      </w:r>
      <w:r>
        <w:rPr>
          <w:color w:val="626264"/>
          <w:w w:val="105"/>
        </w:rPr>
        <w:t> </w:t>
      </w:r>
      <w:r>
        <w:rPr>
          <w:color w:val="757779"/>
          <w:w w:val="105"/>
        </w:rPr>
        <w:t>de</w:t>
      </w:r>
      <w:r>
        <w:rPr>
          <w:color w:val="757779"/>
          <w:w w:val="105"/>
        </w:rPr>
        <w:t> </w:t>
      </w:r>
      <w:r>
        <w:rPr>
          <w:color w:val="626264"/>
          <w:w w:val="105"/>
        </w:rPr>
        <w:t>la </w:t>
      </w:r>
      <w:r>
        <w:rPr>
          <w:color w:val="626264"/>
        </w:rPr>
        <w:t>delegación</w:t>
      </w:r>
      <w:r>
        <w:rPr>
          <w:color w:val="626264"/>
          <w:spacing w:val="-14"/>
        </w:rPr>
        <w:t> </w:t>
      </w:r>
      <w:r>
        <w:rPr>
          <w:color w:val="626264"/>
        </w:rPr>
        <w:t>que</w:t>
      </w:r>
      <w:r>
        <w:rPr>
          <w:color w:val="626264"/>
          <w:spacing w:val="-14"/>
        </w:rPr>
        <w:t> </w:t>
      </w:r>
      <w:r>
        <w:rPr>
          <w:color w:val="626264"/>
        </w:rPr>
        <w:t>para</w:t>
      </w:r>
      <w:r>
        <w:rPr>
          <w:color w:val="626264"/>
          <w:spacing w:val="-13"/>
        </w:rPr>
        <w:t> </w:t>
      </w:r>
      <w:r>
        <w:rPr>
          <w:color w:val="626264"/>
        </w:rPr>
        <w:t>el</w:t>
      </w:r>
      <w:r>
        <w:rPr>
          <w:color w:val="626264"/>
          <w:spacing w:val="-8"/>
        </w:rPr>
        <w:t> </w:t>
      </w:r>
      <w:r>
        <w:rPr>
          <w:color w:val="626264"/>
        </w:rPr>
        <w:t>efecto,</w:t>
      </w:r>
      <w:r>
        <w:rPr>
          <w:color w:val="626264"/>
          <w:spacing w:val="-14"/>
        </w:rPr>
        <w:t> </w:t>
      </w:r>
      <w:r>
        <w:rPr>
          <w:color w:val="626264"/>
        </w:rPr>
        <w:t>realice</w:t>
      </w:r>
      <w:r>
        <w:rPr>
          <w:color w:val="626264"/>
          <w:spacing w:val="-5"/>
        </w:rPr>
        <w:t> </w:t>
      </w:r>
      <w:r>
        <w:rPr>
          <w:color w:val="626264"/>
        </w:rPr>
        <w:t>conforme a</w:t>
      </w:r>
      <w:r>
        <w:rPr>
          <w:color w:val="626264"/>
          <w:spacing w:val="-14"/>
        </w:rPr>
        <w:t> </w:t>
      </w:r>
      <w:r>
        <w:rPr>
          <w:color w:val="757779"/>
        </w:rPr>
        <w:t>lo</w:t>
      </w:r>
      <w:r>
        <w:rPr>
          <w:color w:val="757779"/>
          <w:spacing w:val="-11"/>
        </w:rPr>
        <w:t> </w:t>
      </w:r>
      <w:r>
        <w:rPr>
          <w:color w:val="626264"/>
        </w:rPr>
        <w:t>disp</w:t>
      </w:r>
      <w:r>
        <w:rPr>
          <w:color w:val="343334"/>
        </w:rPr>
        <w:t>u</w:t>
      </w:r>
      <w:r>
        <w:rPr>
          <w:color w:val="626264"/>
        </w:rPr>
        <w:t>esto</w:t>
      </w:r>
      <w:r>
        <w:rPr>
          <w:color w:val="626264"/>
          <w:spacing w:val="-14"/>
        </w:rPr>
        <w:t> </w:t>
      </w:r>
      <w:r>
        <w:rPr>
          <w:color w:val="626264"/>
        </w:rPr>
        <w:t>en</w:t>
      </w:r>
      <w:r>
        <w:rPr>
          <w:color w:val="626264"/>
          <w:spacing w:val="-14"/>
        </w:rPr>
        <w:t> </w:t>
      </w:r>
      <w:r>
        <w:rPr>
          <w:color w:val="525254"/>
        </w:rPr>
        <w:t>las</w:t>
      </w:r>
      <w:r>
        <w:rPr>
          <w:color w:val="525254"/>
          <w:spacing w:val="-12"/>
        </w:rPr>
        <w:t> </w:t>
      </w:r>
      <w:r>
        <w:rPr>
          <w:color w:val="626264"/>
        </w:rPr>
        <w:t>disposiciones </w:t>
      </w:r>
      <w:r>
        <w:rPr>
          <w:color w:val="757779"/>
          <w:w w:val="105"/>
        </w:rPr>
        <w:t>legales </w:t>
      </w:r>
      <w:r>
        <w:rPr>
          <w:color w:val="626264"/>
          <w:w w:val="105"/>
        </w:rPr>
        <w:t>y en</w:t>
      </w:r>
      <w:r>
        <w:rPr>
          <w:color w:val="626264"/>
          <w:spacing w:val="-10"/>
          <w:w w:val="105"/>
        </w:rPr>
        <w:t> </w:t>
      </w:r>
      <w:r>
        <w:rPr>
          <w:color w:val="757779"/>
          <w:w w:val="105"/>
        </w:rPr>
        <w:t>la </w:t>
      </w:r>
      <w:r>
        <w:rPr>
          <w:color w:val="626264"/>
          <w:w w:val="105"/>
        </w:rPr>
        <w:t>presente </w:t>
      </w:r>
      <w:r>
        <w:rPr>
          <w:color w:val="343334"/>
          <w:w w:val="105"/>
        </w:rPr>
        <w:t>L</w:t>
      </w:r>
      <w:r>
        <w:rPr>
          <w:color w:val="626264"/>
          <w:w w:val="105"/>
        </w:rPr>
        <w:t>ey.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256" w:lineRule="auto"/>
        <w:ind w:left="810" w:right="796" w:firstLine="17"/>
        <w:jc w:val="both"/>
      </w:pPr>
      <w:r>
        <w:rPr>
          <w:rFonts w:ascii="Times New Roman" w:hAnsi="Times New Roman"/>
          <w:b/>
          <w:color w:val="343334"/>
          <w:sz w:val="22"/>
        </w:rPr>
        <w:t>PARÁGRAFO SEGUNDO. </w:t>
      </w:r>
      <w:r>
        <w:rPr>
          <w:color w:val="626264"/>
        </w:rPr>
        <w:t>En desarrollo de </w:t>
      </w:r>
      <w:r>
        <w:rPr>
          <w:color w:val="757779"/>
        </w:rPr>
        <w:t>las </w:t>
      </w:r>
      <w:r>
        <w:rPr>
          <w:color w:val="626264"/>
        </w:rPr>
        <w:t>facultades</w:t>
      </w:r>
      <w:r>
        <w:rPr>
          <w:color w:val="AAACAF"/>
        </w:rPr>
        <w:t>_</w:t>
      </w:r>
      <w:r>
        <w:rPr>
          <w:color w:val="626264"/>
        </w:rPr>
        <w:t>de que </w:t>
      </w:r>
      <w:r>
        <w:rPr>
          <w:color w:val="757779"/>
        </w:rPr>
        <w:t>trata </w:t>
      </w:r>
      <w:r>
        <w:rPr>
          <w:color w:val="626264"/>
        </w:rPr>
        <w:t>el presente</w:t>
      </w:r>
      <w:r>
        <w:rPr>
          <w:color w:val="626264"/>
          <w:spacing w:val="-1"/>
        </w:rPr>
        <w:t> </w:t>
      </w:r>
      <w:r>
        <w:rPr>
          <w:color w:val="626264"/>
        </w:rPr>
        <w:t>artículo el</w:t>
      </w:r>
      <w:r>
        <w:rPr>
          <w:color w:val="626264"/>
          <w:spacing w:val="-5"/>
        </w:rPr>
        <w:t> </w:t>
      </w:r>
      <w:r>
        <w:rPr>
          <w:color w:val="626264"/>
        </w:rPr>
        <w:t>Presidente de</w:t>
      </w:r>
      <w:r>
        <w:rPr>
          <w:color w:val="626264"/>
          <w:spacing w:val="-4"/>
        </w:rPr>
        <w:t> </w:t>
      </w:r>
      <w:r>
        <w:rPr>
          <w:color w:val="757779"/>
        </w:rPr>
        <w:t>la </w:t>
      </w:r>
      <w:r>
        <w:rPr>
          <w:color w:val="626264"/>
        </w:rPr>
        <w:t>República adoptará </w:t>
      </w:r>
      <w:r>
        <w:rPr>
          <w:color w:val="757779"/>
        </w:rPr>
        <w:t>la</w:t>
      </w:r>
      <w:r>
        <w:rPr>
          <w:color w:val="757779"/>
          <w:spacing w:val="-2"/>
        </w:rPr>
        <w:t> </w:t>
      </w:r>
      <w:r>
        <w:rPr>
          <w:color w:val="626264"/>
        </w:rPr>
        <w:t>estr</w:t>
      </w:r>
      <w:r>
        <w:rPr>
          <w:color w:val="343334"/>
        </w:rPr>
        <w:t>u</w:t>
      </w:r>
      <w:r>
        <w:rPr>
          <w:color w:val="626264"/>
        </w:rPr>
        <w:t>ctura orgánica e interna y </w:t>
      </w:r>
      <w:r>
        <w:rPr>
          <w:color w:val="525254"/>
        </w:rPr>
        <w:t>l</w:t>
      </w:r>
      <w:r>
        <w:rPr>
          <w:color w:val="757779"/>
        </w:rPr>
        <w:t>a </w:t>
      </w:r>
      <w:r>
        <w:rPr>
          <w:color w:val="626264"/>
        </w:rPr>
        <w:t>planta de</w:t>
      </w:r>
      <w:r>
        <w:rPr>
          <w:color w:val="626264"/>
          <w:spacing w:val="-3"/>
        </w:rPr>
        <w:t> </w:t>
      </w:r>
      <w:r>
        <w:rPr>
          <w:color w:val="626264"/>
        </w:rPr>
        <w:t>personal para el</w:t>
      </w:r>
      <w:r>
        <w:rPr>
          <w:color w:val="626264"/>
          <w:spacing w:val="-7"/>
        </w:rPr>
        <w:t> </w:t>
      </w:r>
      <w:r>
        <w:rPr>
          <w:color w:val="626264"/>
        </w:rPr>
        <w:t>Consejo Nacional Electoral, que</w:t>
      </w:r>
      <w:r>
        <w:rPr>
          <w:color w:val="626264"/>
          <w:spacing w:val="-12"/>
        </w:rPr>
        <w:t> </w:t>
      </w:r>
      <w:r>
        <w:rPr>
          <w:color w:val="757779"/>
        </w:rPr>
        <w:t>le</w:t>
      </w:r>
      <w:r>
        <w:rPr>
          <w:color w:val="757779"/>
          <w:spacing w:val="-4"/>
        </w:rPr>
        <w:t> </w:t>
      </w:r>
      <w:r>
        <w:rPr>
          <w:color w:val="626264"/>
        </w:rPr>
        <w:t>permita desarrollar la</w:t>
      </w:r>
      <w:r>
        <w:rPr>
          <w:color w:val="626264"/>
          <w:spacing w:val="-10"/>
        </w:rPr>
        <w:t> </w:t>
      </w:r>
      <w:r>
        <w:rPr>
          <w:color w:val="626264"/>
        </w:rPr>
        <w:t>autonomía administrativa</w:t>
      </w:r>
      <w:r>
        <w:rPr>
          <w:color w:val="626264"/>
          <w:spacing w:val="-12"/>
        </w:rPr>
        <w:t> </w:t>
      </w:r>
      <w:r>
        <w:rPr>
          <w:color w:val="626264"/>
        </w:rPr>
        <w:t>y</w:t>
      </w:r>
      <w:r>
        <w:rPr>
          <w:color w:val="626264"/>
          <w:spacing w:val="-2"/>
        </w:rPr>
        <w:t> </w:t>
      </w:r>
      <w:r>
        <w:rPr>
          <w:color w:val="626264"/>
        </w:rPr>
        <w:t>presupuesta! de</w:t>
      </w:r>
      <w:r>
        <w:rPr>
          <w:color w:val="626264"/>
          <w:spacing w:val="-14"/>
        </w:rPr>
        <w:t> </w:t>
      </w:r>
      <w:r>
        <w:rPr>
          <w:color w:val="626264"/>
        </w:rPr>
        <w:t>que</w:t>
      </w:r>
      <w:r>
        <w:rPr>
          <w:color w:val="626264"/>
          <w:spacing w:val="-2"/>
        </w:rPr>
        <w:t> </w:t>
      </w:r>
      <w:r>
        <w:rPr>
          <w:color w:val="626264"/>
        </w:rPr>
        <w:t>trata</w:t>
      </w:r>
      <w:r>
        <w:rPr>
          <w:color w:val="626264"/>
          <w:spacing w:val="-2"/>
        </w:rPr>
        <w:t> </w:t>
      </w:r>
      <w:r>
        <w:rPr>
          <w:color w:val="626264"/>
        </w:rPr>
        <w:t>el</w:t>
      </w:r>
      <w:r>
        <w:rPr>
          <w:color w:val="626264"/>
          <w:spacing w:val="-3"/>
        </w:rPr>
        <w:t> </w:t>
      </w:r>
      <w:r>
        <w:rPr>
          <w:color w:val="626264"/>
        </w:rPr>
        <w:t>artículo</w:t>
      </w:r>
      <w:r>
        <w:rPr>
          <w:color w:val="626264"/>
          <w:spacing w:val="-6"/>
        </w:rPr>
        <w:t> </w:t>
      </w:r>
      <w:r>
        <w:rPr>
          <w:color w:val="626264"/>
        </w:rPr>
        <w:t>265 de </w:t>
      </w:r>
      <w:r>
        <w:rPr>
          <w:color w:val="757779"/>
        </w:rPr>
        <w:t>la </w:t>
      </w:r>
      <w:r>
        <w:rPr>
          <w:color w:val="626264"/>
        </w:rPr>
        <w:t>Constitución Política. El régimen laboral para sus servidores será el establecido en </w:t>
      </w:r>
      <w:r>
        <w:rPr>
          <w:color w:val="757779"/>
        </w:rPr>
        <w:t>la </w:t>
      </w:r>
      <w:r>
        <w:rPr>
          <w:color w:val="626264"/>
        </w:rPr>
        <w:t>Ley 1350 de </w:t>
      </w:r>
      <w:r>
        <w:rPr>
          <w:color w:val="525254"/>
        </w:rPr>
        <w:t>2009. </w:t>
      </w:r>
      <w:r>
        <w:rPr>
          <w:color w:val="626264"/>
        </w:rPr>
        <w:t>El presidente del Consejo estará facultado para nombrar a los empleados del Consejo y para celebrar </w:t>
      </w:r>
      <w:r>
        <w:rPr>
          <w:color w:val="343334"/>
        </w:rPr>
        <w:t>l</w:t>
      </w:r>
      <w:r>
        <w:rPr>
          <w:color w:val="626264"/>
        </w:rPr>
        <w:t>os contratos en cumplimiento de sus </w:t>
      </w:r>
      <w:r>
        <w:rPr>
          <w:color w:val="757779"/>
        </w:rPr>
        <w:t>funciones.</w:t>
      </w:r>
    </w:p>
    <w:p>
      <w:pPr>
        <w:pStyle w:val="BodyText"/>
        <w:rPr>
          <w:sz w:val="19"/>
        </w:rPr>
      </w:pPr>
    </w:p>
    <w:p>
      <w:pPr>
        <w:spacing w:line="254" w:lineRule="auto" w:before="0"/>
        <w:ind w:left="829" w:right="791" w:firstLine="1"/>
        <w:jc w:val="both"/>
        <w:rPr>
          <w:sz w:val="20"/>
        </w:rPr>
      </w:pPr>
      <w:r>
        <w:rPr>
          <w:rFonts w:ascii="Times New Roman" w:hAnsi="Times New Roman"/>
          <w:b/>
          <w:color w:val="343334"/>
          <w:sz w:val="22"/>
        </w:rPr>
        <w:t>ARTÍCULO 336º.</w:t>
      </w:r>
      <w:r>
        <w:rPr>
          <w:rFonts w:ascii="Times New Roman" w:hAnsi="Times New Roman"/>
          <w:b/>
          <w:color w:val="343334"/>
          <w:spacing w:val="-4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VIGENCIAS Y DEROGATORIAS. </w:t>
      </w:r>
      <w:r>
        <w:rPr>
          <w:color w:val="626264"/>
          <w:sz w:val="20"/>
        </w:rPr>
        <w:t>La presente</w:t>
      </w:r>
      <w:r>
        <w:rPr>
          <w:color w:val="626264"/>
          <w:spacing w:val="-1"/>
          <w:sz w:val="20"/>
        </w:rPr>
        <w:t> </w:t>
      </w:r>
      <w:r>
        <w:rPr>
          <w:color w:val="626264"/>
          <w:sz w:val="20"/>
        </w:rPr>
        <w:t>Ley </w:t>
      </w:r>
      <w:r>
        <w:rPr>
          <w:color w:val="757779"/>
          <w:sz w:val="20"/>
        </w:rPr>
        <w:t>rige</w:t>
      </w:r>
      <w:r>
        <w:rPr>
          <w:color w:val="757779"/>
          <w:spacing w:val="-8"/>
          <w:sz w:val="20"/>
        </w:rPr>
        <w:t> </w:t>
      </w:r>
      <w:r>
        <w:rPr>
          <w:color w:val="626264"/>
          <w:sz w:val="20"/>
        </w:rPr>
        <w:t>a part</w:t>
      </w:r>
      <w:r>
        <w:rPr>
          <w:color w:val="343334"/>
          <w:sz w:val="20"/>
        </w:rPr>
        <w:t>i</w:t>
      </w:r>
      <w:r>
        <w:rPr>
          <w:color w:val="626264"/>
          <w:sz w:val="20"/>
        </w:rPr>
        <w:t>r de</w:t>
      </w:r>
      <w:r>
        <w:rPr>
          <w:color w:val="626264"/>
          <w:spacing w:val="-13"/>
          <w:sz w:val="20"/>
        </w:rPr>
        <w:t> </w:t>
      </w:r>
      <w:r>
        <w:rPr>
          <w:color w:val="626264"/>
          <w:sz w:val="20"/>
        </w:rPr>
        <w:t>su publicación y deroga </w:t>
      </w:r>
      <w:r>
        <w:rPr>
          <w:color w:val="757779"/>
          <w:sz w:val="20"/>
        </w:rPr>
        <w:t>todas las</w:t>
      </w:r>
      <w:r>
        <w:rPr>
          <w:color w:val="757779"/>
          <w:spacing w:val="-11"/>
          <w:sz w:val="20"/>
        </w:rPr>
        <w:t> </w:t>
      </w:r>
      <w:r>
        <w:rPr>
          <w:color w:val="626264"/>
          <w:sz w:val="20"/>
        </w:rPr>
        <w:t>disposiciones que </w:t>
      </w:r>
      <w:r>
        <w:rPr>
          <w:color w:val="757779"/>
          <w:sz w:val="20"/>
        </w:rPr>
        <w:t>le </w:t>
      </w:r>
      <w:r>
        <w:rPr>
          <w:color w:val="626264"/>
          <w:sz w:val="20"/>
        </w:rPr>
        <w:t>sean contrarias</w:t>
      </w:r>
      <w:r>
        <w:rPr>
          <w:color w:val="343334"/>
          <w:sz w:val="20"/>
        </w:rPr>
        <w:t>.</w:t>
      </w:r>
    </w:p>
    <w:p>
      <w:pPr>
        <w:pStyle w:val="BodyText"/>
        <w:spacing w:before="9"/>
        <w:rPr>
          <w:sz w:val="29"/>
        </w:rPr>
      </w:pPr>
    </w:p>
    <w:p>
      <w:pPr>
        <w:pStyle w:val="BodyText"/>
        <w:spacing w:line="256" w:lineRule="auto"/>
        <w:ind w:left="834" w:right="781" w:hanging="7"/>
        <w:jc w:val="both"/>
      </w:pPr>
      <w:r>
        <w:rPr>
          <w:color w:val="626264"/>
        </w:rPr>
        <w:t>Los</w:t>
      </w:r>
      <w:r>
        <w:rPr>
          <w:color w:val="626264"/>
          <w:spacing w:val="-14"/>
        </w:rPr>
        <w:t> </w:t>
      </w:r>
      <w:r>
        <w:rPr>
          <w:color w:val="626264"/>
        </w:rPr>
        <w:t>artículos de las Leyes 812</w:t>
      </w:r>
      <w:r>
        <w:rPr>
          <w:color w:val="626264"/>
          <w:spacing w:val="-5"/>
        </w:rPr>
        <w:t> </w:t>
      </w:r>
      <w:r>
        <w:rPr>
          <w:color w:val="626264"/>
        </w:rPr>
        <w:t>de 2003, </w:t>
      </w:r>
      <w:r>
        <w:rPr>
          <w:color w:val="757779"/>
        </w:rPr>
        <w:t>1151</w:t>
      </w:r>
      <w:r>
        <w:rPr>
          <w:color w:val="757779"/>
          <w:spacing w:val="-14"/>
        </w:rPr>
        <w:t> </w:t>
      </w:r>
      <w:r>
        <w:rPr>
          <w:color w:val="626264"/>
        </w:rPr>
        <w:t>de 2007, </w:t>
      </w:r>
      <w:r>
        <w:rPr>
          <w:color w:val="757779"/>
        </w:rPr>
        <w:t>1450 </w:t>
      </w:r>
      <w:r>
        <w:rPr>
          <w:color w:val="525254"/>
        </w:rPr>
        <w:t>de</w:t>
      </w:r>
      <w:r>
        <w:rPr>
          <w:color w:val="525254"/>
          <w:spacing w:val="-2"/>
        </w:rPr>
        <w:t> </w:t>
      </w:r>
      <w:r>
        <w:rPr>
          <w:color w:val="626264"/>
        </w:rPr>
        <w:t>2011,</w:t>
      </w:r>
      <w:r>
        <w:rPr>
          <w:color w:val="626264"/>
          <w:spacing w:val="-6"/>
        </w:rPr>
        <w:t> </w:t>
      </w:r>
      <w:r>
        <w:rPr>
          <w:color w:val="626264"/>
        </w:rPr>
        <w:t>y</w:t>
      </w:r>
      <w:r>
        <w:rPr>
          <w:color w:val="626264"/>
          <w:spacing w:val="25"/>
        </w:rPr>
        <w:t> </w:t>
      </w:r>
      <w:r>
        <w:rPr>
          <w:color w:val="757779"/>
        </w:rPr>
        <w:t>1</w:t>
      </w:r>
      <w:r>
        <w:rPr>
          <w:color w:val="525254"/>
        </w:rPr>
        <w:t>753 </w:t>
      </w:r>
      <w:r>
        <w:rPr>
          <w:color w:val="626264"/>
        </w:rPr>
        <w:t>de 2015 </w:t>
      </w:r>
      <w:r>
        <w:rPr>
          <w:color w:val="757779"/>
        </w:rPr>
        <w:t>no </w:t>
      </w:r>
      <w:r>
        <w:rPr>
          <w:color w:val="525254"/>
        </w:rPr>
        <w:t>derogados </w:t>
      </w:r>
      <w:r>
        <w:rPr>
          <w:color w:val="757779"/>
        </w:rPr>
        <w:t>expresame</w:t>
      </w:r>
      <w:r>
        <w:rPr>
          <w:color w:val="525254"/>
        </w:rPr>
        <w:t>nte </w:t>
      </w:r>
      <w:r>
        <w:rPr>
          <w:color w:val="626264"/>
        </w:rPr>
        <w:t>en el siguiente inciso o por otras leyes continuarán vigentes </w:t>
      </w:r>
      <w:r>
        <w:rPr>
          <w:color w:val="757779"/>
        </w:rPr>
        <w:t>hasta </w:t>
      </w:r>
      <w:r>
        <w:rPr>
          <w:color w:val="626264"/>
        </w:rPr>
        <w:t>que sean derogados o modificados por norma </w:t>
      </w:r>
      <w:r>
        <w:rPr>
          <w:color w:val="626264"/>
          <w:spacing w:val="-2"/>
        </w:rPr>
        <w:t>posterior.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line="261" w:lineRule="auto" w:before="1"/>
        <w:ind w:left="837" w:right="739" w:hanging="5"/>
      </w:pPr>
      <w:r>
        <w:rPr>
          <w:color w:val="626264"/>
        </w:rPr>
        <w:t>Se</w:t>
      </w:r>
      <w:r>
        <w:rPr>
          <w:color w:val="626264"/>
          <w:spacing w:val="-1"/>
        </w:rPr>
        <w:t> </w:t>
      </w:r>
      <w:r>
        <w:rPr>
          <w:color w:val="626264"/>
        </w:rPr>
        <w:t>derogan expresamente el artículo 4 de</w:t>
      </w:r>
      <w:r>
        <w:rPr>
          <w:color w:val="626264"/>
          <w:spacing w:val="-12"/>
        </w:rPr>
        <w:t> </w:t>
      </w:r>
      <w:r>
        <w:rPr>
          <w:color w:val="757779"/>
        </w:rPr>
        <w:t>la Ley</w:t>
      </w:r>
      <w:r>
        <w:rPr>
          <w:color w:val="757779"/>
          <w:spacing w:val="-2"/>
        </w:rPr>
        <w:t> </w:t>
      </w:r>
      <w:r>
        <w:rPr>
          <w:color w:val="525254"/>
        </w:rPr>
        <w:t>14</w:t>
      </w:r>
      <w:r>
        <w:rPr>
          <w:color w:val="525254"/>
          <w:spacing w:val="-7"/>
        </w:rPr>
        <w:t> </w:t>
      </w:r>
      <w:r>
        <w:rPr>
          <w:color w:val="626264"/>
        </w:rPr>
        <w:t>de 1983; el artículo 84</w:t>
      </w:r>
      <w:r>
        <w:rPr>
          <w:color w:val="626264"/>
          <w:spacing w:val="-7"/>
        </w:rPr>
        <w:t> </w:t>
      </w:r>
      <w:r>
        <w:rPr>
          <w:color w:val="626264"/>
        </w:rPr>
        <w:t>de</w:t>
      </w:r>
      <w:r>
        <w:rPr>
          <w:color w:val="626264"/>
          <w:spacing w:val="-12"/>
        </w:rPr>
        <w:t> </w:t>
      </w:r>
      <w:r>
        <w:rPr>
          <w:color w:val="626264"/>
        </w:rPr>
        <w:t>la Ley</w:t>
      </w:r>
      <w:r>
        <w:rPr>
          <w:color w:val="626264"/>
          <w:spacing w:val="10"/>
        </w:rPr>
        <w:t> </w:t>
      </w:r>
      <w:r>
        <w:rPr>
          <w:color w:val="757779"/>
        </w:rPr>
        <w:t>100</w:t>
      </w:r>
      <w:r>
        <w:rPr>
          <w:color w:val="757779"/>
          <w:spacing w:val="25"/>
        </w:rPr>
        <w:t> </w:t>
      </w:r>
      <w:r>
        <w:rPr>
          <w:color w:val="626264"/>
        </w:rPr>
        <w:t>de</w:t>
      </w:r>
      <w:r>
        <w:rPr>
          <w:color w:val="626264"/>
          <w:spacing w:val="9"/>
        </w:rPr>
        <w:t> </w:t>
      </w:r>
      <w:r>
        <w:rPr>
          <w:color w:val="757779"/>
        </w:rPr>
        <w:t>1993;</w:t>
      </w:r>
      <w:r>
        <w:rPr>
          <w:color w:val="757779"/>
          <w:spacing w:val="20"/>
        </w:rPr>
        <w:t> </w:t>
      </w:r>
      <w:r>
        <w:rPr>
          <w:color w:val="626264"/>
        </w:rPr>
        <w:t>el</w:t>
      </w:r>
      <w:r>
        <w:rPr>
          <w:color w:val="626264"/>
          <w:spacing w:val="28"/>
        </w:rPr>
        <w:t> </w:t>
      </w:r>
      <w:r>
        <w:rPr>
          <w:color w:val="626264"/>
        </w:rPr>
        <w:t>artículo</w:t>
      </w:r>
      <w:r>
        <w:rPr>
          <w:color w:val="626264"/>
          <w:spacing w:val="29"/>
        </w:rPr>
        <w:t> </w:t>
      </w:r>
      <w:r>
        <w:rPr>
          <w:color w:val="626264"/>
        </w:rPr>
        <w:t>174</w:t>
      </w:r>
      <w:r>
        <w:rPr>
          <w:color w:val="626264"/>
          <w:spacing w:val="15"/>
        </w:rPr>
        <w:t> </w:t>
      </w:r>
      <w:r>
        <w:rPr>
          <w:color w:val="626264"/>
        </w:rPr>
        <w:t>del</w:t>
      </w:r>
      <w:r>
        <w:rPr>
          <w:color w:val="626264"/>
          <w:spacing w:val="10"/>
        </w:rPr>
        <w:t> </w:t>
      </w:r>
      <w:r>
        <w:rPr>
          <w:color w:val="626264"/>
        </w:rPr>
        <w:t>Decreto</w:t>
      </w:r>
      <w:r>
        <w:rPr>
          <w:color w:val="626264"/>
          <w:spacing w:val="22"/>
        </w:rPr>
        <w:t> </w:t>
      </w:r>
      <w:r>
        <w:rPr>
          <w:color w:val="626264"/>
        </w:rPr>
        <w:t>Ley</w:t>
      </w:r>
      <w:r>
        <w:rPr>
          <w:color w:val="626264"/>
          <w:spacing w:val="31"/>
        </w:rPr>
        <w:t> </w:t>
      </w:r>
      <w:r>
        <w:rPr>
          <w:color w:val="626264"/>
        </w:rPr>
        <w:t>1333</w:t>
      </w:r>
      <w:r>
        <w:rPr>
          <w:color w:val="626264"/>
          <w:spacing w:val="30"/>
        </w:rPr>
        <w:t> </w:t>
      </w:r>
      <w:r>
        <w:rPr>
          <w:color w:val="626264"/>
        </w:rPr>
        <w:t>de</w:t>
      </w:r>
      <w:r>
        <w:rPr>
          <w:color w:val="626264"/>
          <w:spacing w:val="9"/>
        </w:rPr>
        <w:t> </w:t>
      </w:r>
      <w:r>
        <w:rPr>
          <w:color w:val="757779"/>
        </w:rPr>
        <w:t>1986;</w:t>
      </w:r>
      <w:r>
        <w:rPr>
          <w:color w:val="757779"/>
          <w:spacing w:val="30"/>
        </w:rPr>
        <w:t> </w:t>
      </w:r>
      <w:r>
        <w:rPr>
          <w:color w:val="626264"/>
        </w:rPr>
        <w:t>el</w:t>
      </w:r>
      <w:r>
        <w:rPr>
          <w:color w:val="626264"/>
          <w:spacing w:val="17"/>
        </w:rPr>
        <w:t> </w:t>
      </w:r>
      <w:r>
        <w:rPr>
          <w:color w:val="626264"/>
        </w:rPr>
        <w:t>artículo</w:t>
      </w:r>
      <w:r>
        <w:rPr>
          <w:color w:val="626264"/>
          <w:spacing w:val="27"/>
        </w:rPr>
        <w:t> </w:t>
      </w:r>
      <w:r>
        <w:rPr>
          <w:color w:val="626264"/>
          <w:spacing w:val="-5"/>
        </w:rPr>
        <w:t>92</w:t>
      </w:r>
    </w:p>
    <w:p>
      <w:pPr>
        <w:pStyle w:val="BodyText"/>
        <w:spacing w:line="229" w:lineRule="exact"/>
        <w:ind w:left="836"/>
      </w:pPr>
      <w:r>
        <w:rPr>
          <w:color w:val="626264"/>
        </w:rPr>
        <w:t>de</w:t>
      </w:r>
      <w:r>
        <w:rPr>
          <w:color w:val="626264"/>
          <w:spacing w:val="9"/>
        </w:rPr>
        <w:t> </w:t>
      </w:r>
      <w:r>
        <w:rPr>
          <w:color w:val="626264"/>
        </w:rPr>
        <w:t>la</w:t>
      </w:r>
      <w:r>
        <w:rPr>
          <w:color w:val="626264"/>
          <w:spacing w:val="17"/>
        </w:rPr>
        <w:t> </w:t>
      </w:r>
      <w:r>
        <w:rPr>
          <w:color w:val="525254"/>
        </w:rPr>
        <w:t>Ley</w:t>
      </w:r>
      <w:r>
        <w:rPr>
          <w:color w:val="525254"/>
          <w:spacing w:val="5"/>
        </w:rPr>
        <w:t> </w:t>
      </w:r>
      <w:r>
        <w:rPr>
          <w:color w:val="626264"/>
        </w:rPr>
        <w:t>617</w:t>
      </w:r>
      <w:r>
        <w:rPr>
          <w:color w:val="626264"/>
          <w:spacing w:val="-4"/>
        </w:rPr>
        <w:t> </w:t>
      </w:r>
      <w:r>
        <w:rPr>
          <w:color w:val="626264"/>
        </w:rPr>
        <w:t>de</w:t>
      </w:r>
      <w:r>
        <w:rPr>
          <w:color w:val="626264"/>
          <w:spacing w:val="-16"/>
        </w:rPr>
        <w:t> </w:t>
      </w:r>
      <w:r>
        <w:rPr>
          <w:color w:val="626264"/>
        </w:rPr>
        <w:t>2000;</w:t>
      </w:r>
      <w:r>
        <w:rPr>
          <w:color w:val="626264"/>
          <w:spacing w:val="-2"/>
        </w:rPr>
        <w:t> </w:t>
      </w:r>
      <w:r>
        <w:rPr>
          <w:color w:val="626264"/>
        </w:rPr>
        <w:t>el</w:t>
      </w:r>
      <w:r>
        <w:rPr>
          <w:color w:val="626264"/>
          <w:spacing w:val="7"/>
        </w:rPr>
        <w:t> </w:t>
      </w:r>
      <w:r>
        <w:rPr>
          <w:color w:val="626264"/>
        </w:rPr>
        <w:t>artículo</w:t>
      </w:r>
      <w:r>
        <w:rPr>
          <w:color w:val="626264"/>
          <w:spacing w:val="9"/>
        </w:rPr>
        <w:t> </w:t>
      </w:r>
      <w:r>
        <w:rPr>
          <w:color w:val="757779"/>
        </w:rPr>
        <w:t>16</w:t>
      </w:r>
      <w:r>
        <w:rPr>
          <w:color w:val="525254"/>
        </w:rPr>
        <w:t>7</w:t>
      </w:r>
      <w:r>
        <w:rPr>
          <w:color w:val="525254"/>
          <w:spacing w:val="8"/>
        </w:rPr>
        <w:t> </w:t>
      </w:r>
      <w:r>
        <w:rPr>
          <w:color w:val="626264"/>
        </w:rPr>
        <w:t>de</w:t>
      </w:r>
      <w:r>
        <w:rPr>
          <w:color w:val="626264"/>
          <w:spacing w:val="-1"/>
        </w:rPr>
        <w:t> </w:t>
      </w:r>
      <w:r>
        <w:rPr>
          <w:color w:val="626264"/>
        </w:rPr>
        <w:t>la</w:t>
      </w:r>
      <w:r>
        <w:rPr>
          <w:color w:val="626264"/>
          <w:spacing w:val="5"/>
        </w:rPr>
        <w:t> </w:t>
      </w:r>
      <w:r>
        <w:rPr>
          <w:color w:val="525254"/>
        </w:rPr>
        <w:t>Ley</w:t>
      </w:r>
      <w:r>
        <w:rPr>
          <w:color w:val="525254"/>
          <w:spacing w:val="3"/>
        </w:rPr>
        <w:t> </w:t>
      </w:r>
      <w:r>
        <w:rPr>
          <w:color w:val="626264"/>
        </w:rPr>
        <w:t>769</w:t>
      </w:r>
      <w:r>
        <w:rPr>
          <w:color w:val="626264"/>
          <w:spacing w:val="9"/>
        </w:rPr>
        <w:t> </w:t>
      </w:r>
      <w:r>
        <w:rPr>
          <w:color w:val="626264"/>
        </w:rPr>
        <w:t>de</w:t>
      </w:r>
      <w:r>
        <w:rPr>
          <w:color w:val="626264"/>
          <w:spacing w:val="7"/>
        </w:rPr>
        <w:t> </w:t>
      </w:r>
      <w:r>
        <w:rPr>
          <w:color w:val="626264"/>
        </w:rPr>
        <w:t>2002,</w:t>
      </w:r>
      <w:r>
        <w:rPr>
          <w:color w:val="626264"/>
          <w:spacing w:val="-2"/>
        </w:rPr>
        <w:t> </w:t>
      </w:r>
      <w:r>
        <w:rPr>
          <w:color w:val="626264"/>
        </w:rPr>
        <w:t>el</w:t>
      </w:r>
      <w:r>
        <w:rPr>
          <w:color w:val="626264"/>
          <w:spacing w:val="10"/>
        </w:rPr>
        <w:t> </w:t>
      </w:r>
      <w:r>
        <w:rPr>
          <w:color w:val="626264"/>
        </w:rPr>
        <w:t>artículo</w:t>
      </w:r>
      <w:r>
        <w:rPr>
          <w:color w:val="626264"/>
          <w:spacing w:val="16"/>
        </w:rPr>
        <w:t> </w:t>
      </w:r>
      <w:r>
        <w:rPr>
          <w:color w:val="626264"/>
        </w:rPr>
        <w:t>56</w:t>
      </w:r>
      <w:r>
        <w:rPr>
          <w:color w:val="626264"/>
          <w:spacing w:val="-2"/>
        </w:rPr>
        <w:t> </w:t>
      </w:r>
      <w:r>
        <w:rPr>
          <w:color w:val="626264"/>
        </w:rPr>
        <w:t>y</w:t>
      </w:r>
      <w:r>
        <w:rPr>
          <w:color w:val="626264"/>
          <w:spacing w:val="18"/>
        </w:rPr>
        <w:t> </w:t>
      </w:r>
      <w:r>
        <w:rPr>
          <w:color w:val="626264"/>
          <w:spacing w:val="-5"/>
        </w:rPr>
        <w:t>68</w:t>
      </w:r>
    </w:p>
    <w:p>
      <w:pPr>
        <w:pStyle w:val="BodyText"/>
        <w:spacing w:before="10"/>
        <w:ind w:left="836"/>
      </w:pPr>
      <w:r>
        <w:rPr>
          <w:color w:val="626264"/>
        </w:rPr>
        <w:t>de</w:t>
      </w:r>
      <w:r>
        <w:rPr>
          <w:color w:val="626264"/>
          <w:spacing w:val="8"/>
        </w:rPr>
        <w:t> </w:t>
      </w:r>
      <w:r>
        <w:rPr>
          <w:color w:val="525254"/>
        </w:rPr>
        <w:t>la</w:t>
      </w:r>
      <w:r>
        <w:rPr>
          <w:color w:val="525254"/>
          <w:spacing w:val="4"/>
        </w:rPr>
        <w:t> </w:t>
      </w:r>
      <w:r>
        <w:rPr>
          <w:color w:val="343334"/>
        </w:rPr>
        <w:t>L</w:t>
      </w:r>
      <w:r>
        <w:rPr>
          <w:color w:val="626264"/>
        </w:rPr>
        <w:t>ey</w:t>
      </w:r>
      <w:r>
        <w:rPr>
          <w:color w:val="626264"/>
          <w:spacing w:val="15"/>
        </w:rPr>
        <w:t> </w:t>
      </w:r>
      <w:r>
        <w:rPr>
          <w:color w:val="626264"/>
        </w:rPr>
        <w:t>962</w:t>
      </w:r>
      <w:r>
        <w:rPr>
          <w:color w:val="626264"/>
          <w:spacing w:val="3"/>
        </w:rPr>
        <w:t> </w:t>
      </w:r>
      <w:r>
        <w:rPr>
          <w:color w:val="626264"/>
        </w:rPr>
        <w:t>de</w:t>
      </w:r>
      <w:r>
        <w:rPr>
          <w:color w:val="626264"/>
          <w:spacing w:val="6"/>
        </w:rPr>
        <w:t> </w:t>
      </w:r>
      <w:r>
        <w:rPr>
          <w:color w:val="626264"/>
        </w:rPr>
        <w:t>2005;</w:t>
      </w:r>
      <w:r>
        <w:rPr>
          <w:color w:val="626264"/>
          <w:spacing w:val="-3"/>
        </w:rPr>
        <w:t> </w:t>
      </w:r>
      <w:r>
        <w:rPr>
          <w:color w:val="626264"/>
        </w:rPr>
        <w:t>el</w:t>
      </w:r>
      <w:r>
        <w:rPr>
          <w:color w:val="626264"/>
          <w:spacing w:val="12"/>
        </w:rPr>
        <w:t> </w:t>
      </w:r>
      <w:r>
        <w:rPr>
          <w:color w:val="626264"/>
        </w:rPr>
        <w:t>parágrafo</w:t>
      </w:r>
      <w:r>
        <w:rPr>
          <w:color w:val="626264"/>
          <w:spacing w:val="17"/>
        </w:rPr>
        <w:t> </w:t>
      </w:r>
      <w:r>
        <w:rPr>
          <w:color w:val="757779"/>
        </w:rPr>
        <w:t>1</w:t>
      </w:r>
      <w:r>
        <w:rPr>
          <w:color w:val="757779"/>
          <w:spacing w:val="14"/>
        </w:rPr>
        <w:t> </w:t>
      </w:r>
      <w:r>
        <w:rPr>
          <w:color w:val="626264"/>
        </w:rPr>
        <w:t>del</w:t>
      </w:r>
      <w:r>
        <w:rPr>
          <w:color w:val="626264"/>
          <w:spacing w:val="-1"/>
        </w:rPr>
        <w:t> </w:t>
      </w:r>
      <w:r>
        <w:rPr>
          <w:color w:val="626264"/>
        </w:rPr>
        <w:t>artículo</w:t>
      </w:r>
      <w:r>
        <w:rPr>
          <w:color w:val="626264"/>
          <w:spacing w:val="21"/>
        </w:rPr>
        <w:t> </w:t>
      </w:r>
      <w:r>
        <w:rPr>
          <w:color w:val="626264"/>
        </w:rPr>
        <w:t>4</w:t>
      </w:r>
      <w:r>
        <w:rPr>
          <w:color w:val="626264"/>
          <w:spacing w:val="4"/>
        </w:rPr>
        <w:t> </w:t>
      </w:r>
      <w:r>
        <w:rPr>
          <w:color w:val="626264"/>
        </w:rPr>
        <w:t>de</w:t>
      </w:r>
      <w:r>
        <w:rPr>
          <w:color w:val="626264"/>
          <w:spacing w:val="-4"/>
        </w:rPr>
        <w:t> </w:t>
      </w:r>
      <w:r>
        <w:rPr>
          <w:color w:val="757779"/>
        </w:rPr>
        <w:t>la</w:t>
      </w:r>
      <w:r>
        <w:rPr>
          <w:color w:val="757779"/>
          <w:spacing w:val="4"/>
        </w:rPr>
        <w:t> </w:t>
      </w:r>
      <w:r>
        <w:rPr>
          <w:color w:val="626264"/>
        </w:rPr>
        <w:t>Ley</w:t>
      </w:r>
      <w:r>
        <w:rPr>
          <w:color w:val="626264"/>
          <w:spacing w:val="10"/>
        </w:rPr>
        <w:t> </w:t>
      </w:r>
      <w:r>
        <w:rPr>
          <w:color w:val="626264"/>
        </w:rPr>
        <w:t>1393</w:t>
      </w:r>
      <w:r>
        <w:rPr>
          <w:color w:val="626264"/>
          <w:spacing w:val="18"/>
        </w:rPr>
        <w:t> </w:t>
      </w:r>
      <w:r>
        <w:rPr>
          <w:color w:val="626264"/>
        </w:rPr>
        <w:t>de</w:t>
      </w:r>
      <w:r>
        <w:rPr>
          <w:color w:val="626264"/>
          <w:spacing w:val="5"/>
        </w:rPr>
        <w:t> </w:t>
      </w:r>
      <w:r>
        <w:rPr>
          <w:color w:val="626264"/>
        </w:rPr>
        <w:t>2010;</w:t>
      </w:r>
      <w:r>
        <w:rPr>
          <w:color w:val="626264"/>
          <w:spacing w:val="12"/>
        </w:rPr>
        <w:t> </w:t>
      </w:r>
      <w:r>
        <w:rPr>
          <w:color w:val="525254"/>
          <w:spacing w:val="-5"/>
        </w:rPr>
        <w:t>los</w:t>
      </w:r>
    </w:p>
    <w:p>
      <w:pPr>
        <w:pStyle w:val="BodyText"/>
        <w:spacing w:before="20"/>
        <w:ind w:left="845"/>
      </w:pPr>
      <w:r>
        <w:rPr>
          <w:color w:val="626264"/>
        </w:rPr>
        <w:t>artículos</w:t>
      </w:r>
      <w:r>
        <w:rPr>
          <w:color w:val="626264"/>
          <w:spacing w:val="5"/>
        </w:rPr>
        <w:t> </w:t>
      </w:r>
      <w:r>
        <w:rPr>
          <w:color w:val="626264"/>
        </w:rPr>
        <w:t>51</w:t>
      </w:r>
      <w:r>
        <w:rPr>
          <w:color w:val="626264"/>
          <w:spacing w:val="-2"/>
        </w:rPr>
        <w:t> </w:t>
      </w:r>
      <w:r>
        <w:rPr>
          <w:color w:val="626264"/>
        </w:rPr>
        <w:t>a</w:t>
      </w:r>
      <w:r>
        <w:rPr>
          <w:color w:val="626264"/>
          <w:spacing w:val="41"/>
        </w:rPr>
        <w:t> </w:t>
      </w:r>
      <w:r>
        <w:rPr>
          <w:color w:val="626264"/>
        </w:rPr>
        <w:t>59</w:t>
      </w:r>
      <w:r>
        <w:rPr>
          <w:color w:val="626264"/>
          <w:spacing w:val="-7"/>
        </w:rPr>
        <w:t> </w:t>
      </w:r>
      <w:r>
        <w:rPr>
          <w:color w:val="626264"/>
        </w:rPr>
        <w:t>de</w:t>
      </w:r>
      <w:r>
        <w:rPr>
          <w:color w:val="626264"/>
          <w:spacing w:val="-1"/>
        </w:rPr>
        <w:t> </w:t>
      </w:r>
      <w:r>
        <w:rPr>
          <w:color w:val="757779"/>
        </w:rPr>
        <w:t>la</w:t>
      </w:r>
      <w:r>
        <w:rPr>
          <w:color w:val="757779"/>
          <w:spacing w:val="4"/>
        </w:rPr>
        <w:t> </w:t>
      </w:r>
      <w:r>
        <w:rPr>
          <w:color w:val="626264"/>
        </w:rPr>
        <w:t>Ley </w:t>
      </w:r>
      <w:r>
        <w:rPr>
          <w:color w:val="757779"/>
        </w:rPr>
        <w:t>14</w:t>
      </w:r>
      <w:r>
        <w:rPr>
          <w:color w:val="525254"/>
        </w:rPr>
        <w:t>29</w:t>
      </w:r>
      <w:r>
        <w:rPr>
          <w:color w:val="525254"/>
          <w:spacing w:val="7"/>
        </w:rPr>
        <w:t> </w:t>
      </w:r>
      <w:r>
        <w:rPr>
          <w:color w:val="626264"/>
        </w:rPr>
        <w:t>de</w:t>
      </w:r>
      <w:r>
        <w:rPr>
          <w:color w:val="626264"/>
          <w:spacing w:val="6"/>
        </w:rPr>
        <w:t> </w:t>
      </w:r>
      <w:r>
        <w:rPr>
          <w:color w:val="626264"/>
        </w:rPr>
        <w:t>2010;</w:t>
      </w:r>
      <w:r>
        <w:rPr>
          <w:color w:val="626264"/>
          <w:spacing w:val="8"/>
        </w:rPr>
        <w:t> </w:t>
      </w:r>
      <w:r>
        <w:rPr>
          <w:color w:val="626264"/>
        </w:rPr>
        <w:t>el</w:t>
      </w:r>
      <w:r>
        <w:rPr>
          <w:color w:val="626264"/>
          <w:spacing w:val="-4"/>
        </w:rPr>
        <w:t> </w:t>
      </w:r>
      <w:r>
        <w:rPr>
          <w:color w:val="626264"/>
        </w:rPr>
        <w:t>artículo</w:t>
      </w:r>
      <w:r>
        <w:rPr>
          <w:color w:val="626264"/>
          <w:spacing w:val="5"/>
        </w:rPr>
        <w:t> </w:t>
      </w:r>
      <w:r>
        <w:rPr>
          <w:color w:val="626264"/>
        </w:rPr>
        <w:t>81</w:t>
      </w:r>
      <w:r>
        <w:rPr>
          <w:color w:val="626264"/>
          <w:spacing w:val="14"/>
        </w:rPr>
        <w:t> </w:t>
      </w:r>
      <w:r>
        <w:rPr>
          <w:color w:val="626264"/>
        </w:rPr>
        <w:t>de</w:t>
      </w:r>
      <w:r>
        <w:rPr>
          <w:color w:val="626264"/>
          <w:spacing w:val="-1"/>
        </w:rPr>
        <w:t> </w:t>
      </w:r>
      <w:r>
        <w:rPr>
          <w:color w:val="757779"/>
        </w:rPr>
        <w:t>la</w:t>
      </w:r>
      <w:r>
        <w:rPr>
          <w:color w:val="757779"/>
          <w:spacing w:val="-6"/>
        </w:rPr>
        <w:t> </w:t>
      </w:r>
      <w:r>
        <w:rPr>
          <w:color w:val="626264"/>
        </w:rPr>
        <w:t>Ley</w:t>
      </w:r>
      <w:r>
        <w:rPr>
          <w:color w:val="626264"/>
          <w:spacing w:val="6"/>
        </w:rPr>
        <w:t> </w:t>
      </w:r>
      <w:r>
        <w:rPr>
          <w:color w:val="757779"/>
        </w:rPr>
        <w:t>1438</w:t>
      </w:r>
      <w:r>
        <w:rPr>
          <w:color w:val="757779"/>
          <w:spacing w:val="-1"/>
        </w:rPr>
        <w:t> </w:t>
      </w:r>
      <w:r>
        <w:rPr>
          <w:color w:val="626264"/>
        </w:rPr>
        <w:t>de</w:t>
      </w:r>
      <w:r>
        <w:rPr>
          <w:color w:val="626264"/>
          <w:spacing w:val="-5"/>
        </w:rPr>
        <w:t> </w:t>
      </w:r>
      <w:r>
        <w:rPr>
          <w:color w:val="626264"/>
          <w:spacing w:val="-2"/>
        </w:rPr>
        <w:t>2011;</w:t>
      </w:r>
    </w:p>
    <w:p>
      <w:pPr>
        <w:pStyle w:val="BodyText"/>
        <w:spacing w:before="20"/>
        <w:ind w:left="839"/>
      </w:pPr>
      <w:r>
        <w:rPr>
          <w:color w:val="757779"/>
          <w:w w:val="105"/>
        </w:rPr>
        <w:t>los</w:t>
      </w:r>
      <w:r>
        <w:rPr>
          <w:color w:val="757779"/>
          <w:spacing w:val="-17"/>
          <w:w w:val="105"/>
        </w:rPr>
        <w:t> </w:t>
      </w:r>
      <w:r>
        <w:rPr>
          <w:color w:val="626264"/>
          <w:w w:val="105"/>
        </w:rPr>
        <w:t>artículos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69,</w:t>
      </w:r>
      <w:r>
        <w:rPr>
          <w:color w:val="626264"/>
          <w:spacing w:val="-14"/>
          <w:w w:val="105"/>
        </w:rPr>
        <w:t> </w:t>
      </w:r>
      <w:r>
        <w:rPr>
          <w:color w:val="626264"/>
          <w:w w:val="105"/>
        </w:rPr>
        <w:t>90,</w:t>
      </w:r>
      <w:r>
        <w:rPr>
          <w:color w:val="626264"/>
          <w:spacing w:val="-26"/>
          <w:w w:val="105"/>
        </w:rPr>
        <w:t> </w:t>
      </w:r>
      <w:r>
        <w:rPr>
          <w:color w:val="626264"/>
          <w:w w:val="105"/>
        </w:rPr>
        <w:t>91,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131,</w:t>
      </w:r>
      <w:r>
        <w:rPr>
          <w:color w:val="626264"/>
          <w:spacing w:val="-14"/>
          <w:w w:val="105"/>
        </w:rPr>
        <w:t> </w:t>
      </w:r>
      <w:r>
        <w:rPr>
          <w:color w:val="757779"/>
          <w:w w:val="105"/>
        </w:rPr>
        <w:t>1</w:t>
      </w:r>
      <w:r>
        <w:rPr>
          <w:color w:val="525254"/>
          <w:w w:val="105"/>
        </w:rPr>
        <w:t>32,</w:t>
      </w:r>
      <w:r>
        <w:rPr>
          <w:color w:val="525254"/>
          <w:spacing w:val="-6"/>
          <w:w w:val="105"/>
        </w:rPr>
        <w:t> </w:t>
      </w:r>
      <w:r>
        <w:rPr>
          <w:color w:val="626264"/>
          <w:w w:val="105"/>
        </w:rPr>
        <w:t>133,</w:t>
      </w:r>
      <w:r>
        <w:rPr>
          <w:color w:val="626264"/>
          <w:spacing w:val="-13"/>
          <w:w w:val="105"/>
        </w:rPr>
        <w:t> </w:t>
      </w:r>
      <w:r>
        <w:rPr>
          <w:color w:val="626264"/>
          <w:w w:val="105"/>
        </w:rPr>
        <w:t>134,</w:t>
      </w:r>
      <w:r>
        <w:rPr>
          <w:color w:val="626264"/>
          <w:spacing w:val="-16"/>
          <w:w w:val="105"/>
        </w:rPr>
        <w:t> </w:t>
      </w:r>
      <w:r>
        <w:rPr>
          <w:color w:val="757779"/>
          <w:w w:val="105"/>
        </w:rPr>
        <w:t>138,141,</w:t>
      </w:r>
      <w:r>
        <w:rPr>
          <w:color w:val="757779"/>
          <w:spacing w:val="-1"/>
          <w:w w:val="105"/>
        </w:rPr>
        <w:t> </w:t>
      </w:r>
      <w:r>
        <w:rPr>
          <w:color w:val="626264"/>
          <w:w w:val="105"/>
        </w:rPr>
        <w:t>149,</w:t>
      </w:r>
      <w:r>
        <w:rPr>
          <w:color w:val="626264"/>
          <w:spacing w:val="-11"/>
          <w:w w:val="105"/>
        </w:rPr>
        <w:t> </w:t>
      </w:r>
      <w:r>
        <w:rPr>
          <w:color w:val="626264"/>
          <w:w w:val="105"/>
        </w:rPr>
        <w:t>152</w:t>
      </w:r>
      <w:r>
        <w:rPr>
          <w:color w:val="626264"/>
          <w:spacing w:val="-15"/>
          <w:w w:val="105"/>
        </w:rPr>
        <w:t> </w:t>
      </w:r>
      <w:r>
        <w:rPr>
          <w:color w:val="626264"/>
          <w:w w:val="105"/>
        </w:rPr>
        <w:t>a</w:t>
      </w:r>
      <w:r>
        <w:rPr>
          <w:color w:val="626264"/>
          <w:spacing w:val="-5"/>
          <w:w w:val="105"/>
        </w:rPr>
        <w:t> </w:t>
      </w:r>
      <w:r>
        <w:rPr>
          <w:color w:val="626264"/>
          <w:w w:val="105"/>
        </w:rPr>
        <w:t>155,</w:t>
      </w:r>
      <w:r>
        <w:rPr>
          <w:color w:val="626264"/>
          <w:spacing w:val="-11"/>
          <w:w w:val="105"/>
        </w:rPr>
        <w:t> </w:t>
      </w:r>
      <w:r>
        <w:rPr>
          <w:color w:val="626264"/>
          <w:w w:val="105"/>
        </w:rPr>
        <w:t>159,</w:t>
      </w:r>
      <w:r>
        <w:rPr>
          <w:color w:val="626264"/>
          <w:spacing w:val="-2"/>
          <w:w w:val="105"/>
        </w:rPr>
        <w:t> </w:t>
      </w:r>
      <w:r>
        <w:rPr>
          <w:color w:val="626264"/>
          <w:spacing w:val="-4"/>
          <w:w w:val="105"/>
        </w:rPr>
        <w:t>161,</w:t>
      </w:r>
    </w:p>
    <w:p>
      <w:pPr>
        <w:pStyle w:val="BodyText"/>
        <w:spacing w:before="11"/>
        <w:ind w:left="840"/>
      </w:pPr>
      <w:r>
        <w:rPr>
          <w:color w:val="757779"/>
          <w:w w:val="105"/>
        </w:rPr>
        <w:t>171,194,</w:t>
      </w:r>
      <w:r>
        <w:rPr>
          <w:color w:val="757779"/>
          <w:spacing w:val="9"/>
          <w:w w:val="105"/>
        </w:rPr>
        <w:t> </w:t>
      </w:r>
      <w:r>
        <w:rPr>
          <w:color w:val="626264"/>
          <w:w w:val="105"/>
        </w:rPr>
        <w:t>196,</w:t>
      </w:r>
      <w:r>
        <w:rPr>
          <w:color w:val="626264"/>
          <w:spacing w:val="13"/>
          <w:w w:val="105"/>
        </w:rPr>
        <w:t> </w:t>
      </w:r>
      <w:r>
        <w:rPr>
          <w:color w:val="525254"/>
          <w:w w:val="105"/>
        </w:rPr>
        <w:t>212,</w:t>
      </w:r>
      <w:r>
        <w:rPr>
          <w:color w:val="525254"/>
          <w:spacing w:val="7"/>
          <w:w w:val="105"/>
        </w:rPr>
        <w:t> </w:t>
      </w:r>
      <w:r>
        <w:rPr>
          <w:color w:val="626264"/>
          <w:w w:val="105"/>
        </w:rPr>
        <w:t>223,</w:t>
      </w:r>
      <w:r>
        <w:rPr>
          <w:color w:val="626264"/>
          <w:spacing w:val="-1"/>
          <w:w w:val="105"/>
        </w:rPr>
        <w:t> </w:t>
      </w:r>
      <w:r>
        <w:rPr>
          <w:color w:val="626264"/>
          <w:w w:val="105"/>
        </w:rPr>
        <w:t>224,</w:t>
      </w:r>
      <w:r>
        <w:rPr>
          <w:color w:val="626264"/>
          <w:spacing w:val="-1"/>
          <w:w w:val="105"/>
        </w:rPr>
        <w:t> </w:t>
      </w:r>
      <w:r>
        <w:rPr>
          <w:color w:val="626264"/>
          <w:w w:val="105"/>
        </w:rPr>
        <w:t>272</w:t>
      </w:r>
      <w:r>
        <w:rPr>
          <w:color w:val="626264"/>
          <w:spacing w:val="-4"/>
          <w:w w:val="105"/>
        </w:rPr>
        <w:t> </w:t>
      </w:r>
      <w:r>
        <w:rPr>
          <w:color w:val="626264"/>
          <w:w w:val="105"/>
        </w:rPr>
        <w:t>de</w:t>
      </w:r>
      <w:r>
        <w:rPr>
          <w:color w:val="626264"/>
          <w:spacing w:val="-10"/>
          <w:w w:val="105"/>
        </w:rPr>
        <w:t> </w:t>
      </w:r>
      <w:r>
        <w:rPr>
          <w:color w:val="626264"/>
          <w:w w:val="105"/>
        </w:rPr>
        <w:t>la</w:t>
      </w:r>
      <w:r>
        <w:rPr>
          <w:color w:val="626264"/>
          <w:spacing w:val="-5"/>
          <w:w w:val="105"/>
        </w:rPr>
        <w:t> </w:t>
      </w:r>
      <w:r>
        <w:rPr>
          <w:color w:val="626264"/>
          <w:w w:val="105"/>
        </w:rPr>
        <w:t>Ley </w:t>
      </w:r>
      <w:r>
        <w:rPr>
          <w:color w:val="757779"/>
          <w:w w:val="105"/>
        </w:rPr>
        <w:t>1450</w:t>
      </w:r>
      <w:r>
        <w:rPr>
          <w:color w:val="757779"/>
          <w:spacing w:val="-1"/>
          <w:w w:val="105"/>
        </w:rPr>
        <w:t> </w:t>
      </w:r>
      <w:r>
        <w:rPr>
          <w:color w:val="626264"/>
          <w:w w:val="105"/>
        </w:rPr>
        <w:t>de</w:t>
      </w:r>
      <w:r>
        <w:rPr>
          <w:color w:val="626264"/>
          <w:spacing w:val="-3"/>
          <w:w w:val="105"/>
        </w:rPr>
        <w:t> </w:t>
      </w:r>
      <w:r>
        <w:rPr>
          <w:color w:val="626264"/>
          <w:w w:val="105"/>
        </w:rPr>
        <w:t>2011;</w:t>
      </w:r>
      <w:r>
        <w:rPr>
          <w:color w:val="626264"/>
          <w:spacing w:val="-7"/>
          <w:w w:val="105"/>
        </w:rPr>
        <w:t> </w:t>
      </w:r>
      <w:r>
        <w:rPr>
          <w:color w:val="626264"/>
          <w:w w:val="105"/>
        </w:rPr>
        <w:t>los</w:t>
      </w:r>
      <w:r>
        <w:rPr>
          <w:color w:val="626264"/>
          <w:spacing w:val="-4"/>
          <w:w w:val="105"/>
        </w:rPr>
        <w:t> </w:t>
      </w:r>
      <w:r>
        <w:rPr>
          <w:color w:val="626264"/>
          <w:w w:val="105"/>
        </w:rPr>
        <w:t>artículos</w:t>
      </w:r>
      <w:r>
        <w:rPr>
          <w:color w:val="626264"/>
          <w:spacing w:val="5"/>
          <w:w w:val="105"/>
        </w:rPr>
        <w:t> </w:t>
      </w:r>
      <w:r>
        <w:rPr>
          <w:color w:val="626264"/>
          <w:w w:val="105"/>
        </w:rPr>
        <w:t>7,</w:t>
      </w:r>
      <w:r>
        <w:rPr>
          <w:color w:val="626264"/>
          <w:spacing w:val="11"/>
          <w:w w:val="105"/>
        </w:rPr>
        <w:t> </w:t>
      </w:r>
      <w:r>
        <w:rPr>
          <w:color w:val="626264"/>
          <w:spacing w:val="-5"/>
          <w:w w:val="105"/>
        </w:rPr>
        <w:t>32,</w:t>
      </w:r>
    </w:p>
    <w:p>
      <w:pPr>
        <w:pStyle w:val="BodyText"/>
        <w:spacing w:before="29"/>
        <w:ind w:left="843"/>
      </w:pPr>
      <w:r>
        <w:rPr>
          <w:color w:val="525254"/>
          <w:w w:val="105"/>
        </w:rPr>
        <w:t>34,</w:t>
      </w:r>
      <w:r>
        <w:rPr>
          <w:color w:val="525254"/>
          <w:spacing w:val="1"/>
          <w:w w:val="105"/>
        </w:rPr>
        <w:t> </w:t>
      </w:r>
      <w:r>
        <w:rPr>
          <w:color w:val="626264"/>
          <w:w w:val="105"/>
        </w:rPr>
        <w:t>47,</w:t>
      </w:r>
      <w:r>
        <w:rPr>
          <w:color w:val="626264"/>
          <w:spacing w:val="7"/>
          <w:w w:val="105"/>
        </w:rPr>
        <w:t> </w:t>
      </w:r>
      <w:r>
        <w:rPr>
          <w:color w:val="626264"/>
          <w:w w:val="105"/>
        </w:rPr>
        <w:t>58,</w:t>
      </w:r>
      <w:r>
        <w:rPr>
          <w:color w:val="626264"/>
          <w:spacing w:val="-4"/>
          <w:w w:val="105"/>
        </w:rPr>
        <w:t> </w:t>
      </w:r>
      <w:r>
        <w:rPr>
          <w:color w:val="626264"/>
          <w:w w:val="105"/>
        </w:rPr>
        <w:t>60,</w:t>
      </w:r>
      <w:r>
        <w:rPr>
          <w:color w:val="626264"/>
          <w:spacing w:val="-3"/>
          <w:w w:val="105"/>
        </w:rPr>
        <w:t> </w:t>
      </w:r>
      <w:r>
        <w:rPr>
          <w:color w:val="626264"/>
          <w:w w:val="105"/>
        </w:rPr>
        <w:t>90,</w:t>
      </w:r>
      <w:r>
        <w:rPr>
          <w:color w:val="626264"/>
          <w:spacing w:val="45"/>
          <w:w w:val="105"/>
        </w:rPr>
        <w:t> </w:t>
      </w:r>
      <w:r>
        <w:rPr>
          <w:color w:val="626264"/>
          <w:w w:val="105"/>
        </w:rPr>
        <w:t>95,</w:t>
      </w:r>
      <w:r>
        <w:rPr>
          <w:color w:val="626264"/>
          <w:spacing w:val="-5"/>
          <w:w w:val="105"/>
        </w:rPr>
        <w:t> </w:t>
      </w:r>
      <w:r>
        <w:rPr>
          <w:color w:val="626264"/>
          <w:w w:val="105"/>
        </w:rPr>
        <w:t>98,</w:t>
      </w:r>
      <w:r>
        <w:rPr>
          <w:color w:val="626264"/>
          <w:spacing w:val="1"/>
          <w:w w:val="105"/>
        </w:rPr>
        <w:t> </w:t>
      </w:r>
      <w:r>
        <w:rPr>
          <w:color w:val="626264"/>
          <w:w w:val="105"/>
        </w:rPr>
        <w:t>106,</w:t>
      </w:r>
      <w:r>
        <w:rPr>
          <w:color w:val="626264"/>
          <w:spacing w:val="5"/>
          <w:w w:val="105"/>
        </w:rPr>
        <w:t> </w:t>
      </w:r>
      <w:r>
        <w:rPr>
          <w:color w:val="626264"/>
          <w:w w:val="105"/>
        </w:rPr>
        <w:t>135,</w:t>
      </w:r>
      <w:r>
        <w:rPr>
          <w:color w:val="626264"/>
          <w:spacing w:val="6"/>
          <w:w w:val="105"/>
        </w:rPr>
        <w:t> </w:t>
      </w:r>
      <w:r>
        <w:rPr>
          <w:color w:val="626264"/>
          <w:w w:val="105"/>
        </w:rPr>
        <w:t>136,</w:t>
      </w:r>
      <w:r>
        <w:rPr>
          <w:color w:val="626264"/>
          <w:spacing w:val="5"/>
          <w:w w:val="105"/>
        </w:rPr>
        <w:t> </w:t>
      </w:r>
      <w:r>
        <w:rPr>
          <w:color w:val="757779"/>
          <w:w w:val="105"/>
        </w:rPr>
        <w:t>186,</w:t>
      </w:r>
      <w:r>
        <w:rPr>
          <w:color w:val="757779"/>
          <w:spacing w:val="9"/>
          <w:w w:val="105"/>
        </w:rPr>
        <w:t> </w:t>
      </w:r>
      <w:r>
        <w:rPr>
          <w:color w:val="626264"/>
          <w:w w:val="105"/>
        </w:rPr>
        <w:t>219,</w:t>
      </w:r>
      <w:r>
        <w:rPr>
          <w:color w:val="626264"/>
          <w:spacing w:val="12"/>
          <w:w w:val="105"/>
        </w:rPr>
        <w:t> </w:t>
      </w:r>
      <w:r>
        <w:rPr>
          <w:color w:val="626264"/>
          <w:w w:val="105"/>
        </w:rPr>
        <w:t>222,</w:t>
      </w:r>
      <w:r>
        <w:rPr>
          <w:color w:val="626264"/>
          <w:spacing w:val="11"/>
          <w:w w:val="105"/>
        </w:rPr>
        <w:t> </w:t>
      </w:r>
      <w:r>
        <w:rPr>
          <w:color w:val="525254"/>
          <w:w w:val="105"/>
        </w:rPr>
        <w:t>259,</w:t>
      </w:r>
      <w:r>
        <w:rPr>
          <w:color w:val="525254"/>
          <w:spacing w:val="12"/>
          <w:w w:val="105"/>
        </w:rPr>
        <w:t> </w:t>
      </w:r>
      <w:r>
        <w:rPr>
          <w:color w:val="525254"/>
          <w:w w:val="105"/>
        </w:rPr>
        <w:t>26</w:t>
      </w:r>
      <w:r>
        <w:rPr>
          <w:color w:val="757779"/>
          <w:w w:val="105"/>
        </w:rPr>
        <w:t>1,</w:t>
      </w:r>
      <w:r>
        <w:rPr>
          <w:color w:val="757779"/>
          <w:spacing w:val="28"/>
          <w:w w:val="105"/>
        </w:rPr>
        <w:t> </w:t>
      </w:r>
      <w:r>
        <w:rPr>
          <w:color w:val="626264"/>
          <w:w w:val="105"/>
        </w:rPr>
        <w:t>264</w:t>
      </w:r>
      <w:r>
        <w:rPr>
          <w:color w:val="626264"/>
          <w:spacing w:val="11"/>
          <w:w w:val="105"/>
        </w:rPr>
        <w:t> </w:t>
      </w:r>
      <w:r>
        <w:rPr>
          <w:color w:val="626264"/>
          <w:w w:val="105"/>
        </w:rPr>
        <w:t>y</w:t>
      </w:r>
      <w:r>
        <w:rPr>
          <w:color w:val="626264"/>
          <w:spacing w:val="27"/>
          <w:w w:val="105"/>
        </w:rPr>
        <w:t> </w:t>
      </w:r>
      <w:r>
        <w:rPr>
          <w:color w:val="525254"/>
          <w:spacing w:val="-5"/>
          <w:w w:val="105"/>
        </w:rPr>
        <w:t>los</w:t>
      </w:r>
    </w:p>
    <w:p>
      <w:pPr>
        <w:pStyle w:val="BodyText"/>
        <w:spacing w:line="261" w:lineRule="auto" w:before="11"/>
        <w:ind w:left="847" w:right="739" w:firstLine="1"/>
      </w:pPr>
      <w:r>
        <w:rPr>
          <w:color w:val="626264"/>
        </w:rPr>
        <w:t>parágrafos</w:t>
      </w:r>
      <w:r>
        <w:rPr>
          <w:color w:val="626264"/>
          <w:spacing w:val="29"/>
        </w:rPr>
        <w:t> </w:t>
      </w:r>
      <w:r>
        <w:rPr>
          <w:color w:val="626264"/>
        </w:rPr>
        <w:t>de</w:t>
      </w:r>
      <w:r>
        <w:rPr>
          <w:color w:val="626264"/>
          <w:spacing w:val="30"/>
        </w:rPr>
        <w:t> </w:t>
      </w:r>
      <w:r>
        <w:rPr>
          <w:color w:val="626264"/>
        </w:rPr>
        <w:t>los artículos</w:t>
      </w:r>
      <w:r>
        <w:rPr>
          <w:color w:val="626264"/>
          <w:spacing w:val="40"/>
        </w:rPr>
        <w:t> </w:t>
      </w:r>
      <w:r>
        <w:rPr>
          <w:color w:val="626264"/>
        </w:rPr>
        <w:t>55</w:t>
      </w:r>
      <w:r>
        <w:rPr>
          <w:color w:val="626264"/>
          <w:spacing w:val="29"/>
        </w:rPr>
        <w:t> </w:t>
      </w:r>
      <w:r>
        <w:rPr>
          <w:color w:val="626264"/>
        </w:rPr>
        <w:t>y</w:t>
      </w:r>
      <w:r>
        <w:rPr>
          <w:color w:val="626264"/>
          <w:spacing w:val="27"/>
        </w:rPr>
        <w:t> </w:t>
      </w:r>
      <w:r>
        <w:rPr>
          <w:color w:val="626264"/>
        </w:rPr>
        <w:t>57 de </w:t>
      </w:r>
      <w:r>
        <w:rPr>
          <w:color w:val="757779"/>
        </w:rPr>
        <w:t>la </w:t>
      </w:r>
      <w:r>
        <w:rPr>
          <w:color w:val="343334"/>
        </w:rPr>
        <w:t>L</w:t>
      </w:r>
      <w:r>
        <w:rPr>
          <w:color w:val="626264"/>
        </w:rPr>
        <w:t>ey</w:t>
      </w:r>
      <w:r>
        <w:rPr>
          <w:color w:val="626264"/>
          <w:spacing w:val="35"/>
        </w:rPr>
        <w:t> </w:t>
      </w:r>
      <w:r>
        <w:rPr>
          <w:color w:val="626264"/>
        </w:rPr>
        <w:t>1753 de 2015;</w:t>
      </w:r>
      <w:r>
        <w:rPr>
          <w:color w:val="626264"/>
          <w:spacing w:val="19"/>
        </w:rPr>
        <w:t> </w:t>
      </w:r>
      <w:r>
        <w:rPr>
          <w:color w:val="626264"/>
        </w:rPr>
        <w:t>el</w:t>
      </w:r>
      <w:r>
        <w:rPr>
          <w:color w:val="626264"/>
          <w:spacing w:val="20"/>
        </w:rPr>
        <w:t> </w:t>
      </w:r>
      <w:r>
        <w:rPr>
          <w:color w:val="626264"/>
        </w:rPr>
        <w:t>artículo 7</w:t>
      </w:r>
      <w:r>
        <w:rPr>
          <w:color w:val="626264"/>
          <w:spacing w:val="24"/>
        </w:rPr>
        <w:t> </w:t>
      </w:r>
      <w:r>
        <w:rPr>
          <w:color w:val="626264"/>
        </w:rPr>
        <w:t>de </w:t>
      </w:r>
      <w:r>
        <w:rPr>
          <w:color w:val="757779"/>
        </w:rPr>
        <w:t>la </w:t>
      </w:r>
      <w:r>
        <w:rPr>
          <w:color w:val="626264"/>
        </w:rPr>
        <w:t>Ley 1797</w:t>
      </w:r>
      <w:r>
        <w:rPr>
          <w:color w:val="626264"/>
          <w:spacing w:val="-2"/>
        </w:rPr>
        <w:t> </w:t>
      </w:r>
      <w:r>
        <w:rPr>
          <w:color w:val="626264"/>
        </w:rPr>
        <w:t>de</w:t>
      </w:r>
      <w:r>
        <w:rPr>
          <w:color w:val="626264"/>
          <w:spacing w:val="-4"/>
        </w:rPr>
        <w:t> </w:t>
      </w:r>
      <w:r>
        <w:rPr>
          <w:color w:val="626264"/>
        </w:rPr>
        <w:t>2016;</w:t>
      </w:r>
      <w:r>
        <w:rPr>
          <w:color w:val="626264"/>
          <w:spacing w:val="-13"/>
        </w:rPr>
        <w:t> </w:t>
      </w:r>
      <w:r>
        <w:rPr>
          <w:color w:val="626264"/>
        </w:rPr>
        <w:t>el</w:t>
      </w:r>
      <w:r>
        <w:rPr>
          <w:color w:val="626264"/>
          <w:spacing w:val="-8"/>
        </w:rPr>
        <w:t> </w:t>
      </w:r>
      <w:r>
        <w:rPr>
          <w:color w:val="626264"/>
        </w:rPr>
        <w:t>parágrafo</w:t>
      </w:r>
      <w:r>
        <w:rPr>
          <w:color w:val="626264"/>
          <w:spacing w:val="7"/>
        </w:rPr>
        <w:t> </w:t>
      </w:r>
      <w:r>
        <w:rPr>
          <w:color w:val="626264"/>
        </w:rPr>
        <w:t>transitorio</w:t>
      </w:r>
      <w:r>
        <w:rPr>
          <w:color w:val="626264"/>
          <w:spacing w:val="1"/>
        </w:rPr>
        <w:t> </w:t>
      </w:r>
      <w:r>
        <w:rPr>
          <w:color w:val="626264"/>
        </w:rPr>
        <w:t>del</w:t>
      </w:r>
      <w:r>
        <w:rPr>
          <w:color w:val="626264"/>
          <w:spacing w:val="-12"/>
        </w:rPr>
        <w:t> </w:t>
      </w:r>
      <w:r>
        <w:rPr>
          <w:color w:val="626264"/>
        </w:rPr>
        <w:t>artículo</w:t>
      </w:r>
      <w:r>
        <w:rPr>
          <w:color w:val="626264"/>
          <w:spacing w:val="1"/>
        </w:rPr>
        <w:t> </w:t>
      </w:r>
      <w:r>
        <w:rPr>
          <w:color w:val="757779"/>
        </w:rPr>
        <w:t>1</w:t>
      </w:r>
      <w:r>
        <w:rPr>
          <w:color w:val="525254"/>
        </w:rPr>
        <w:t>2</w:t>
      </w:r>
      <w:r>
        <w:rPr>
          <w:color w:val="525254"/>
          <w:spacing w:val="-3"/>
        </w:rPr>
        <w:t> </w:t>
      </w:r>
      <w:r>
        <w:rPr>
          <w:color w:val="626264"/>
        </w:rPr>
        <w:t>de</w:t>
      </w:r>
      <w:r>
        <w:rPr>
          <w:color w:val="626264"/>
          <w:spacing w:val="-12"/>
        </w:rPr>
        <w:t> </w:t>
      </w:r>
      <w:r>
        <w:rPr>
          <w:color w:val="626264"/>
        </w:rPr>
        <w:t>la</w:t>
      </w:r>
      <w:r>
        <w:rPr>
          <w:color w:val="626264"/>
          <w:spacing w:val="-17"/>
        </w:rPr>
        <w:t> </w:t>
      </w:r>
      <w:r>
        <w:rPr>
          <w:color w:val="525254"/>
        </w:rPr>
        <w:t>Ley</w:t>
      </w:r>
      <w:r>
        <w:rPr>
          <w:color w:val="525254"/>
          <w:spacing w:val="10"/>
        </w:rPr>
        <w:t> </w:t>
      </w:r>
      <w:r>
        <w:rPr>
          <w:color w:val="525254"/>
        </w:rPr>
        <w:t>1904</w:t>
      </w:r>
      <w:r>
        <w:rPr>
          <w:color w:val="525254"/>
          <w:spacing w:val="-12"/>
        </w:rPr>
        <w:t> </w:t>
      </w:r>
      <w:r>
        <w:rPr>
          <w:color w:val="626264"/>
        </w:rPr>
        <w:t>de</w:t>
      </w:r>
      <w:r>
        <w:rPr>
          <w:color w:val="626264"/>
          <w:spacing w:val="-4"/>
        </w:rPr>
        <w:t> </w:t>
      </w:r>
      <w:r>
        <w:rPr>
          <w:color w:val="525254"/>
          <w:spacing w:val="-2"/>
        </w:rPr>
        <w:t>2018;</w:t>
      </w:r>
    </w:p>
    <w:p>
      <w:pPr>
        <w:pStyle w:val="BodyText"/>
        <w:spacing w:line="219" w:lineRule="exact"/>
        <w:ind w:left="844"/>
      </w:pPr>
      <w:r>
        <w:rPr>
          <w:color w:val="626264"/>
        </w:rPr>
        <w:t>el</w:t>
      </w:r>
      <w:r>
        <w:rPr>
          <w:color w:val="626264"/>
          <w:spacing w:val="10"/>
        </w:rPr>
        <w:t> </w:t>
      </w:r>
      <w:r>
        <w:rPr>
          <w:color w:val="626264"/>
        </w:rPr>
        <w:t>artículo</w:t>
      </w:r>
      <w:r>
        <w:rPr>
          <w:color w:val="626264"/>
          <w:spacing w:val="2"/>
        </w:rPr>
        <w:t> </w:t>
      </w:r>
      <w:r>
        <w:rPr>
          <w:color w:val="626264"/>
        </w:rPr>
        <w:t>110</w:t>
      </w:r>
      <w:r>
        <w:rPr>
          <w:color w:val="626264"/>
          <w:spacing w:val="5"/>
        </w:rPr>
        <w:t> </w:t>
      </w:r>
      <w:r>
        <w:rPr>
          <w:color w:val="626264"/>
        </w:rPr>
        <w:t>de</w:t>
      </w:r>
      <w:r>
        <w:rPr>
          <w:color w:val="626264"/>
          <w:spacing w:val="-1"/>
        </w:rPr>
        <w:t> </w:t>
      </w:r>
      <w:r>
        <w:rPr>
          <w:color w:val="757779"/>
        </w:rPr>
        <w:t>la</w:t>
      </w:r>
      <w:r>
        <w:rPr>
          <w:color w:val="757779"/>
          <w:spacing w:val="-6"/>
        </w:rPr>
        <w:t> </w:t>
      </w:r>
      <w:r>
        <w:rPr>
          <w:color w:val="626264"/>
        </w:rPr>
        <w:t>Ley</w:t>
      </w:r>
      <w:r>
        <w:rPr>
          <w:color w:val="626264"/>
          <w:spacing w:val="11"/>
        </w:rPr>
        <w:t> </w:t>
      </w:r>
      <w:r>
        <w:rPr>
          <w:color w:val="626264"/>
        </w:rPr>
        <w:t>1943</w:t>
      </w:r>
      <w:r>
        <w:rPr>
          <w:color w:val="626264"/>
          <w:spacing w:val="-1"/>
        </w:rPr>
        <w:t> </w:t>
      </w:r>
      <w:r>
        <w:rPr>
          <w:color w:val="626264"/>
        </w:rPr>
        <w:t>de</w:t>
      </w:r>
      <w:r>
        <w:rPr>
          <w:color w:val="626264"/>
          <w:spacing w:val="17"/>
        </w:rPr>
        <w:t> </w:t>
      </w:r>
      <w:r>
        <w:rPr>
          <w:color w:val="626264"/>
        </w:rPr>
        <w:t>2018;</w:t>
      </w:r>
      <w:r>
        <w:rPr>
          <w:color w:val="626264"/>
          <w:spacing w:val="3"/>
        </w:rPr>
        <w:t> </w:t>
      </w:r>
      <w:r>
        <w:rPr>
          <w:color w:val="626264"/>
        </w:rPr>
        <w:t>y</w:t>
      </w:r>
      <w:r>
        <w:rPr>
          <w:color w:val="626264"/>
          <w:spacing w:val="18"/>
        </w:rPr>
        <w:t> </w:t>
      </w:r>
      <w:r>
        <w:rPr>
          <w:color w:val="626264"/>
        </w:rPr>
        <w:t>e</w:t>
      </w:r>
      <w:r>
        <w:rPr>
          <w:color w:val="343334"/>
        </w:rPr>
        <w:t>l</w:t>
      </w:r>
      <w:r>
        <w:rPr>
          <w:color w:val="343334"/>
          <w:spacing w:val="4"/>
        </w:rPr>
        <w:t> </w:t>
      </w:r>
      <w:r>
        <w:rPr>
          <w:color w:val="626264"/>
        </w:rPr>
        <w:t>artículo</w:t>
      </w:r>
      <w:r>
        <w:rPr>
          <w:color w:val="626264"/>
          <w:spacing w:val="1"/>
        </w:rPr>
        <w:t> </w:t>
      </w:r>
      <w:r>
        <w:rPr>
          <w:color w:val="626264"/>
        </w:rPr>
        <w:t>4</w:t>
      </w:r>
      <w:r>
        <w:rPr>
          <w:color w:val="626264"/>
          <w:spacing w:val="16"/>
        </w:rPr>
        <w:t> </w:t>
      </w:r>
      <w:r>
        <w:rPr>
          <w:color w:val="626264"/>
        </w:rPr>
        <w:t>de </w:t>
      </w:r>
      <w:r>
        <w:rPr>
          <w:color w:val="525254"/>
        </w:rPr>
        <w:t>la</w:t>
      </w:r>
      <w:r>
        <w:rPr>
          <w:color w:val="525254"/>
          <w:spacing w:val="-6"/>
        </w:rPr>
        <w:t> </w:t>
      </w:r>
      <w:r>
        <w:rPr>
          <w:color w:val="626264"/>
        </w:rPr>
        <w:t>Ley</w:t>
      </w:r>
      <w:r>
        <w:rPr>
          <w:color w:val="626264"/>
          <w:spacing w:val="7"/>
        </w:rPr>
        <w:t> </w:t>
      </w:r>
      <w:r>
        <w:rPr>
          <w:color w:val="525254"/>
        </w:rPr>
        <w:t>195</w:t>
      </w:r>
      <w:r>
        <w:rPr>
          <w:color w:val="757779"/>
        </w:rPr>
        <w:t>1</w:t>
      </w:r>
      <w:r>
        <w:rPr>
          <w:color w:val="757779"/>
          <w:spacing w:val="-14"/>
        </w:rPr>
        <w:t> </w:t>
      </w:r>
      <w:r>
        <w:rPr>
          <w:color w:val="626264"/>
        </w:rPr>
        <w:t>de</w:t>
      </w:r>
      <w:r>
        <w:rPr>
          <w:color w:val="626264"/>
          <w:spacing w:val="8"/>
        </w:rPr>
        <w:t> </w:t>
      </w:r>
      <w:r>
        <w:rPr>
          <w:color w:val="626264"/>
          <w:spacing w:val="-2"/>
        </w:rPr>
        <w:t>2019.</w:t>
      </w:r>
    </w:p>
    <w:p>
      <w:pPr>
        <w:pStyle w:val="BodyText"/>
        <w:spacing w:before="1"/>
        <w:rPr>
          <w:sz w:val="21"/>
        </w:rPr>
      </w:pPr>
    </w:p>
    <w:p>
      <w:pPr>
        <w:spacing w:before="0"/>
        <w:ind w:left="866" w:right="0" w:firstLine="0"/>
        <w:jc w:val="left"/>
        <w:rPr>
          <w:sz w:val="20"/>
        </w:rPr>
      </w:pPr>
      <w:r>
        <w:rPr>
          <w:rFonts w:ascii="Times New Roman" w:hAnsi="Times New Roman"/>
          <w:b/>
          <w:color w:val="343334"/>
          <w:sz w:val="22"/>
        </w:rPr>
        <w:t>PARÁGRAFO</w:t>
      </w:r>
      <w:r>
        <w:rPr>
          <w:rFonts w:ascii="Times New Roman" w:hAnsi="Times New Roman"/>
          <w:b/>
          <w:color w:val="343334"/>
          <w:spacing w:val="36"/>
          <w:sz w:val="22"/>
        </w:rPr>
        <w:t> </w:t>
      </w:r>
      <w:r>
        <w:rPr>
          <w:rFonts w:ascii="Times New Roman" w:hAnsi="Times New Roman"/>
          <w:b/>
          <w:color w:val="343334"/>
          <w:sz w:val="22"/>
        </w:rPr>
        <w:t>PRIMERO.</w:t>
      </w:r>
      <w:r>
        <w:rPr>
          <w:rFonts w:ascii="Times New Roman" w:hAnsi="Times New Roman"/>
          <w:b/>
          <w:color w:val="343334"/>
          <w:spacing w:val="28"/>
          <w:sz w:val="22"/>
        </w:rPr>
        <w:t> </w:t>
      </w:r>
      <w:r>
        <w:rPr>
          <w:color w:val="525254"/>
          <w:sz w:val="20"/>
        </w:rPr>
        <w:t>Los</w:t>
      </w:r>
      <w:r>
        <w:rPr>
          <w:color w:val="525254"/>
          <w:spacing w:val="6"/>
          <w:sz w:val="20"/>
        </w:rPr>
        <w:t> </w:t>
      </w:r>
      <w:r>
        <w:rPr>
          <w:color w:val="626264"/>
          <w:sz w:val="20"/>
        </w:rPr>
        <w:t>artículos</w:t>
      </w:r>
      <w:r>
        <w:rPr>
          <w:color w:val="626264"/>
          <w:spacing w:val="22"/>
          <w:sz w:val="20"/>
        </w:rPr>
        <w:t> </w:t>
      </w:r>
      <w:r>
        <w:rPr>
          <w:color w:val="525254"/>
          <w:sz w:val="20"/>
        </w:rPr>
        <w:t>231,</w:t>
      </w:r>
      <w:r>
        <w:rPr>
          <w:color w:val="525254"/>
          <w:spacing w:val="15"/>
          <w:sz w:val="20"/>
        </w:rPr>
        <w:t> </w:t>
      </w:r>
      <w:r>
        <w:rPr>
          <w:color w:val="525254"/>
          <w:sz w:val="20"/>
        </w:rPr>
        <w:t>232,</w:t>
      </w:r>
      <w:r>
        <w:rPr>
          <w:color w:val="525254"/>
          <w:spacing w:val="11"/>
          <w:sz w:val="20"/>
        </w:rPr>
        <w:t> </w:t>
      </w:r>
      <w:r>
        <w:rPr>
          <w:color w:val="626264"/>
          <w:sz w:val="20"/>
        </w:rPr>
        <w:t>233,</w:t>
      </w:r>
      <w:r>
        <w:rPr>
          <w:color w:val="626264"/>
          <w:spacing w:val="6"/>
          <w:sz w:val="20"/>
        </w:rPr>
        <w:t> </w:t>
      </w:r>
      <w:r>
        <w:rPr>
          <w:color w:val="626264"/>
          <w:sz w:val="20"/>
        </w:rPr>
        <w:t>234,</w:t>
      </w:r>
      <w:r>
        <w:rPr>
          <w:color w:val="626264"/>
          <w:spacing w:val="11"/>
          <w:sz w:val="20"/>
        </w:rPr>
        <w:t> </w:t>
      </w:r>
      <w:r>
        <w:rPr>
          <w:color w:val="626264"/>
          <w:sz w:val="20"/>
        </w:rPr>
        <w:t>235</w:t>
      </w:r>
      <w:r>
        <w:rPr>
          <w:color w:val="626264"/>
          <w:spacing w:val="8"/>
          <w:sz w:val="20"/>
        </w:rPr>
        <w:t> </w:t>
      </w:r>
      <w:r>
        <w:rPr>
          <w:color w:val="626264"/>
          <w:sz w:val="20"/>
        </w:rPr>
        <w:t>y</w:t>
      </w:r>
      <w:r>
        <w:rPr>
          <w:color w:val="626264"/>
          <w:spacing w:val="28"/>
          <w:sz w:val="20"/>
        </w:rPr>
        <w:t> </w:t>
      </w:r>
      <w:r>
        <w:rPr>
          <w:color w:val="626264"/>
          <w:sz w:val="20"/>
        </w:rPr>
        <w:t>236</w:t>
      </w:r>
      <w:r>
        <w:rPr>
          <w:color w:val="626264"/>
          <w:spacing w:val="13"/>
          <w:sz w:val="20"/>
        </w:rPr>
        <w:t> </w:t>
      </w:r>
      <w:r>
        <w:rPr>
          <w:color w:val="626264"/>
          <w:sz w:val="20"/>
        </w:rPr>
        <w:t>de</w:t>
      </w:r>
      <w:r>
        <w:rPr>
          <w:color w:val="626264"/>
          <w:spacing w:val="6"/>
          <w:sz w:val="20"/>
        </w:rPr>
        <w:t> </w:t>
      </w:r>
      <w:r>
        <w:rPr>
          <w:color w:val="626264"/>
          <w:spacing w:val="-5"/>
          <w:sz w:val="20"/>
        </w:rPr>
        <w:t>la</w:t>
      </w:r>
    </w:p>
    <w:p>
      <w:pPr>
        <w:spacing w:after="0"/>
        <w:jc w:val="left"/>
        <w:rPr>
          <w:sz w:val="20"/>
        </w:rPr>
        <w:sectPr>
          <w:pgSz w:w="12240" w:h="15840"/>
          <w:pgMar w:top="920" w:bottom="280" w:left="1720" w:right="1660"/>
        </w:sectPr>
      </w:pPr>
    </w:p>
    <w:p>
      <w:pPr>
        <w:pStyle w:val="BodyText"/>
        <w:ind w:left="2963"/>
      </w:pPr>
      <w:r>
        <w:rPr/>
        <w:pict>
          <v:group style="position:absolute;margin-left:107.966591pt;margin-top:43.731991pt;width:387.3pt;height:676.2pt;mso-position-horizontal-relative:page;mso-position-vertical-relative:page;z-index:-19111936" id="docshapegroup350" coordorigin="2159,875" coordsize="7746,13524">
            <v:shape style="position:absolute;left:2188;top:10387;width:2226;height:1636" type="#_x0000_t75" id="docshape351" stroked="false">
              <v:imagedata r:id="rId106" o:title=""/>
            </v:shape>
            <v:shape style="position:absolute;left:2197;top:874;width:7659;height:13524" id="docshape352" coordorigin="2198,875" coordsize="7659,13524" path="m2198,10378l2198,875m9857,14398l9857,894e" filled="false" stroked="true" strokeweight="2.887808pt" strokecolor="#000000">
              <v:path arrowok="t"/>
              <v:stroke dashstyle="solid"/>
            </v:shape>
            <v:shape style="position:absolute;left:2159;top:932;width:7746;height:13408" id="docshape353" coordorigin="2159,932" coordsize="7746,13408" path="m2159,932l9905,932m2159,14340l9905,14340e" filled="false" stroked="true" strokeweight="2.406506pt" strokecolor="#000000">
              <v:path arrowok="t"/>
              <v:stroke dashstyle="solid"/>
            </v:shape>
            <v:line style="position:absolute" from="3873,10810" to="6468,10810" stroked="true" strokeweight="1.001907pt" strokecolor="#3b3b3b">
              <v:stroke dashstyle="solid"/>
            </v:line>
            <w10:wrap type="none"/>
          </v:group>
        </w:pict>
      </w:r>
      <w:r>
        <w:rPr/>
        <w:drawing>
          <wp:inline distT="0" distB="0" distL="0" distR="0">
            <wp:extent cx="477123" cy="164592"/>
            <wp:effectExtent l="0" t="0" r="0" b="0"/>
            <wp:docPr id="181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103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23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spacing w:before="94"/>
        <w:ind w:left="705"/>
      </w:pPr>
      <w:r>
        <w:rPr>
          <w:color w:val="626466"/>
          <w:w w:val="105"/>
        </w:rPr>
        <w:t>presente</w:t>
      </w:r>
      <w:r>
        <w:rPr>
          <w:color w:val="626466"/>
          <w:spacing w:val="-15"/>
          <w:w w:val="105"/>
        </w:rPr>
        <w:t> </w:t>
      </w:r>
      <w:r>
        <w:rPr>
          <w:color w:val="797C7E"/>
          <w:w w:val="105"/>
        </w:rPr>
        <w:t>Ley</w:t>
      </w:r>
      <w:r>
        <w:rPr>
          <w:color w:val="797C7E"/>
          <w:spacing w:val="-16"/>
          <w:w w:val="105"/>
        </w:rPr>
        <w:t> </w:t>
      </w:r>
      <w:r>
        <w:rPr>
          <w:color w:val="626466"/>
          <w:w w:val="105"/>
        </w:rPr>
        <w:t>entrarán</w:t>
      </w:r>
      <w:r>
        <w:rPr>
          <w:color w:val="626466"/>
          <w:spacing w:val="-14"/>
          <w:w w:val="105"/>
        </w:rPr>
        <w:t> </w:t>
      </w:r>
      <w:r>
        <w:rPr>
          <w:color w:val="626466"/>
          <w:w w:val="105"/>
        </w:rPr>
        <w:t>en</w:t>
      </w:r>
      <w:r>
        <w:rPr>
          <w:color w:val="626466"/>
          <w:spacing w:val="-15"/>
          <w:w w:val="105"/>
        </w:rPr>
        <w:t> </w:t>
      </w:r>
      <w:r>
        <w:rPr>
          <w:color w:val="626466"/>
          <w:w w:val="105"/>
        </w:rPr>
        <w:t>vigencia</w:t>
      </w:r>
      <w:r>
        <w:rPr>
          <w:color w:val="626466"/>
          <w:spacing w:val="-15"/>
          <w:w w:val="105"/>
        </w:rPr>
        <w:t> </w:t>
      </w:r>
      <w:r>
        <w:rPr>
          <w:color w:val="626466"/>
          <w:w w:val="105"/>
        </w:rPr>
        <w:t>a</w:t>
      </w:r>
      <w:r>
        <w:rPr>
          <w:color w:val="626466"/>
          <w:spacing w:val="-14"/>
          <w:w w:val="105"/>
        </w:rPr>
        <w:t> </w:t>
      </w:r>
      <w:r>
        <w:rPr>
          <w:color w:val="626466"/>
          <w:w w:val="105"/>
        </w:rPr>
        <w:t>partir</w:t>
      </w:r>
      <w:r>
        <w:rPr>
          <w:color w:val="626466"/>
          <w:spacing w:val="-15"/>
          <w:w w:val="105"/>
        </w:rPr>
        <w:t> </w:t>
      </w:r>
      <w:r>
        <w:rPr>
          <w:color w:val="626466"/>
          <w:w w:val="105"/>
        </w:rPr>
        <w:t>del</w:t>
      </w:r>
      <w:r>
        <w:rPr>
          <w:color w:val="626466"/>
          <w:spacing w:val="-14"/>
          <w:w w:val="105"/>
        </w:rPr>
        <w:t> </w:t>
      </w:r>
      <w:r>
        <w:rPr>
          <w:color w:val="626466"/>
          <w:w w:val="105"/>
        </w:rPr>
        <w:t>1</w:t>
      </w:r>
      <w:r>
        <w:rPr>
          <w:color w:val="626466"/>
          <w:spacing w:val="-12"/>
          <w:w w:val="105"/>
        </w:rPr>
        <w:t> </w:t>
      </w:r>
      <w:r>
        <w:rPr>
          <w:color w:val="626466"/>
          <w:w w:val="105"/>
        </w:rPr>
        <w:t>de</w:t>
      </w:r>
      <w:r>
        <w:rPr>
          <w:color w:val="626466"/>
          <w:spacing w:val="-15"/>
          <w:w w:val="105"/>
        </w:rPr>
        <w:t> </w:t>
      </w:r>
      <w:r>
        <w:rPr>
          <w:color w:val="626466"/>
          <w:w w:val="105"/>
        </w:rPr>
        <w:t>enero</w:t>
      </w:r>
      <w:r>
        <w:rPr>
          <w:color w:val="626466"/>
          <w:spacing w:val="-14"/>
          <w:w w:val="105"/>
        </w:rPr>
        <w:t> </w:t>
      </w:r>
      <w:r>
        <w:rPr>
          <w:color w:val="626466"/>
          <w:w w:val="105"/>
        </w:rPr>
        <w:t>de</w:t>
      </w:r>
      <w:r>
        <w:rPr>
          <w:color w:val="626466"/>
          <w:spacing w:val="-15"/>
          <w:w w:val="105"/>
        </w:rPr>
        <w:t> </w:t>
      </w:r>
      <w:r>
        <w:rPr>
          <w:color w:val="626466"/>
          <w:spacing w:val="-2"/>
          <w:w w:val="105"/>
        </w:rPr>
        <w:t>2020.</w:t>
      </w:r>
    </w:p>
    <w:p>
      <w:pPr>
        <w:pStyle w:val="BodyText"/>
        <w:spacing w:before="6"/>
        <w:rPr>
          <w:sz w:val="23"/>
        </w:rPr>
      </w:pPr>
    </w:p>
    <w:p>
      <w:pPr>
        <w:spacing w:before="0"/>
        <w:ind w:left="714" w:right="0" w:firstLine="0"/>
        <w:jc w:val="left"/>
        <w:rPr>
          <w:sz w:val="20"/>
        </w:rPr>
      </w:pPr>
      <w:r>
        <w:rPr>
          <w:b/>
          <w:color w:val="3B3B3B"/>
          <w:w w:val="105"/>
          <w:sz w:val="19"/>
        </w:rPr>
        <w:t>PARÁGRAFO</w:t>
      </w:r>
      <w:r>
        <w:rPr>
          <w:b/>
          <w:color w:val="3B3B3B"/>
          <w:spacing w:val="2"/>
          <w:w w:val="105"/>
          <w:sz w:val="19"/>
        </w:rPr>
        <w:t> </w:t>
      </w:r>
      <w:r>
        <w:rPr>
          <w:b/>
          <w:color w:val="3B3B3B"/>
          <w:w w:val="105"/>
          <w:sz w:val="19"/>
        </w:rPr>
        <w:t>SEGUNDO</w:t>
      </w:r>
      <w:r>
        <w:rPr>
          <w:b/>
          <w:color w:val="231F1F"/>
          <w:w w:val="105"/>
          <w:sz w:val="19"/>
        </w:rPr>
        <w:t>.</w:t>
      </w:r>
      <w:r>
        <w:rPr>
          <w:b/>
          <w:color w:val="231F1F"/>
          <w:spacing w:val="-4"/>
          <w:w w:val="105"/>
          <w:sz w:val="19"/>
        </w:rPr>
        <w:t> </w:t>
      </w:r>
      <w:r>
        <w:rPr>
          <w:color w:val="626466"/>
          <w:w w:val="105"/>
          <w:sz w:val="20"/>
        </w:rPr>
        <w:t>El</w:t>
      </w:r>
      <w:r>
        <w:rPr>
          <w:color w:val="626466"/>
          <w:spacing w:val="-14"/>
          <w:w w:val="105"/>
          <w:sz w:val="20"/>
        </w:rPr>
        <w:t> </w:t>
      </w:r>
      <w:r>
        <w:rPr>
          <w:color w:val="626466"/>
          <w:w w:val="105"/>
          <w:sz w:val="20"/>
        </w:rPr>
        <w:t>artícu</w:t>
      </w:r>
      <w:r>
        <w:rPr>
          <w:color w:val="3B3B3B"/>
          <w:w w:val="105"/>
          <w:sz w:val="20"/>
        </w:rPr>
        <w:t>l</w:t>
      </w:r>
      <w:r>
        <w:rPr>
          <w:color w:val="626466"/>
          <w:w w:val="105"/>
          <w:sz w:val="20"/>
        </w:rPr>
        <w:t>o</w:t>
      </w:r>
      <w:r>
        <w:rPr>
          <w:color w:val="626466"/>
          <w:spacing w:val="-3"/>
          <w:w w:val="105"/>
          <w:sz w:val="20"/>
        </w:rPr>
        <w:t> </w:t>
      </w:r>
      <w:r>
        <w:rPr>
          <w:color w:val="626466"/>
          <w:w w:val="105"/>
          <w:sz w:val="20"/>
        </w:rPr>
        <w:t>49,</w:t>
      </w:r>
      <w:r>
        <w:rPr>
          <w:color w:val="626466"/>
          <w:spacing w:val="-10"/>
          <w:w w:val="105"/>
          <w:sz w:val="20"/>
        </w:rPr>
        <w:t> </w:t>
      </w:r>
      <w:r>
        <w:rPr>
          <w:color w:val="626466"/>
          <w:w w:val="105"/>
          <w:sz w:val="20"/>
        </w:rPr>
        <w:t>58</w:t>
      </w:r>
      <w:r>
        <w:rPr>
          <w:color w:val="626466"/>
          <w:spacing w:val="-15"/>
          <w:w w:val="105"/>
          <w:sz w:val="20"/>
        </w:rPr>
        <w:t> </w:t>
      </w:r>
      <w:r>
        <w:rPr>
          <w:color w:val="626466"/>
          <w:w w:val="105"/>
          <w:sz w:val="20"/>
        </w:rPr>
        <w:t>y</w:t>
      </w:r>
      <w:r>
        <w:rPr>
          <w:color w:val="626466"/>
          <w:spacing w:val="-2"/>
          <w:w w:val="105"/>
          <w:sz w:val="20"/>
        </w:rPr>
        <w:t> </w:t>
      </w:r>
      <w:r>
        <w:rPr>
          <w:color w:val="626466"/>
          <w:w w:val="105"/>
          <w:sz w:val="20"/>
        </w:rPr>
        <w:t>el</w:t>
      </w:r>
      <w:r>
        <w:rPr>
          <w:color w:val="626466"/>
          <w:spacing w:val="-4"/>
          <w:w w:val="105"/>
          <w:sz w:val="20"/>
        </w:rPr>
        <w:t> </w:t>
      </w:r>
      <w:r>
        <w:rPr>
          <w:color w:val="797C7E"/>
          <w:w w:val="105"/>
          <w:sz w:val="20"/>
        </w:rPr>
        <w:t>numeral</w:t>
      </w:r>
      <w:r>
        <w:rPr>
          <w:color w:val="797C7E"/>
          <w:spacing w:val="-1"/>
          <w:w w:val="105"/>
          <w:sz w:val="20"/>
        </w:rPr>
        <w:t> </w:t>
      </w:r>
      <w:r>
        <w:rPr>
          <w:color w:val="626466"/>
          <w:w w:val="105"/>
          <w:sz w:val="20"/>
        </w:rPr>
        <w:t>43.2.2.</w:t>
      </w:r>
      <w:r>
        <w:rPr>
          <w:color w:val="626466"/>
          <w:spacing w:val="-9"/>
          <w:w w:val="105"/>
          <w:sz w:val="20"/>
        </w:rPr>
        <w:t> </w:t>
      </w:r>
      <w:r>
        <w:rPr>
          <w:color w:val="626466"/>
          <w:w w:val="105"/>
          <w:sz w:val="20"/>
        </w:rPr>
        <w:t>del</w:t>
      </w:r>
      <w:r>
        <w:rPr>
          <w:color w:val="626466"/>
          <w:spacing w:val="-4"/>
          <w:w w:val="105"/>
          <w:sz w:val="20"/>
        </w:rPr>
        <w:t> </w:t>
      </w:r>
      <w:r>
        <w:rPr>
          <w:color w:val="626466"/>
          <w:w w:val="105"/>
          <w:sz w:val="20"/>
        </w:rPr>
        <w:t>artículo</w:t>
      </w:r>
      <w:r>
        <w:rPr>
          <w:color w:val="626466"/>
          <w:spacing w:val="-19"/>
          <w:w w:val="105"/>
          <w:sz w:val="20"/>
        </w:rPr>
        <w:t> </w:t>
      </w:r>
      <w:r>
        <w:rPr>
          <w:color w:val="626466"/>
          <w:spacing w:val="-5"/>
          <w:w w:val="105"/>
          <w:sz w:val="20"/>
        </w:rPr>
        <w:t>43</w:t>
      </w:r>
    </w:p>
    <w:p>
      <w:pPr>
        <w:pStyle w:val="BodyText"/>
        <w:spacing w:before="20"/>
        <w:ind w:left="715" w:hanging="4"/>
      </w:pPr>
      <w:r>
        <w:rPr>
          <w:color w:val="626466"/>
          <w:w w:val="105"/>
        </w:rPr>
        <w:t>de</w:t>
      </w:r>
      <w:r>
        <w:rPr>
          <w:color w:val="626466"/>
          <w:spacing w:val="-15"/>
          <w:w w:val="105"/>
        </w:rPr>
        <w:t> </w:t>
      </w:r>
      <w:r>
        <w:rPr>
          <w:color w:val="626466"/>
          <w:w w:val="105"/>
        </w:rPr>
        <w:t>la</w:t>
      </w:r>
      <w:r>
        <w:rPr>
          <w:color w:val="626466"/>
          <w:spacing w:val="-15"/>
          <w:w w:val="105"/>
        </w:rPr>
        <w:t> </w:t>
      </w:r>
      <w:r>
        <w:rPr>
          <w:color w:val="626466"/>
          <w:w w:val="105"/>
        </w:rPr>
        <w:t>Ley</w:t>
      </w:r>
      <w:r>
        <w:rPr>
          <w:color w:val="626466"/>
          <w:spacing w:val="-13"/>
          <w:w w:val="105"/>
        </w:rPr>
        <w:t> </w:t>
      </w:r>
      <w:r>
        <w:rPr>
          <w:color w:val="626466"/>
          <w:w w:val="105"/>
        </w:rPr>
        <w:t>715</w:t>
      </w:r>
      <w:r>
        <w:rPr>
          <w:color w:val="626466"/>
          <w:spacing w:val="-15"/>
          <w:w w:val="105"/>
        </w:rPr>
        <w:t> </w:t>
      </w:r>
      <w:r>
        <w:rPr>
          <w:color w:val="626466"/>
          <w:w w:val="105"/>
        </w:rPr>
        <w:t>de</w:t>
      </w:r>
      <w:r>
        <w:rPr>
          <w:color w:val="626466"/>
          <w:spacing w:val="-10"/>
          <w:w w:val="105"/>
        </w:rPr>
        <w:t> </w:t>
      </w:r>
      <w:r>
        <w:rPr>
          <w:color w:val="626466"/>
          <w:w w:val="105"/>
        </w:rPr>
        <w:t>2001;</w:t>
      </w:r>
      <w:r>
        <w:rPr>
          <w:color w:val="626466"/>
          <w:spacing w:val="-15"/>
          <w:w w:val="105"/>
        </w:rPr>
        <w:t> </w:t>
      </w:r>
      <w:r>
        <w:rPr>
          <w:color w:val="626466"/>
          <w:w w:val="105"/>
        </w:rPr>
        <w:t>el</w:t>
      </w:r>
      <w:r>
        <w:rPr>
          <w:color w:val="626466"/>
          <w:spacing w:val="1"/>
          <w:w w:val="105"/>
        </w:rPr>
        <w:t> </w:t>
      </w:r>
      <w:r>
        <w:rPr>
          <w:color w:val="626466"/>
          <w:w w:val="105"/>
        </w:rPr>
        <w:t>artículo</w:t>
      </w:r>
      <w:r>
        <w:rPr>
          <w:color w:val="626466"/>
          <w:spacing w:val="-10"/>
          <w:w w:val="105"/>
        </w:rPr>
        <w:t> </w:t>
      </w:r>
      <w:r>
        <w:rPr>
          <w:color w:val="626466"/>
          <w:w w:val="105"/>
        </w:rPr>
        <w:t>7</w:t>
      </w:r>
      <w:r>
        <w:rPr>
          <w:color w:val="626466"/>
          <w:spacing w:val="-5"/>
          <w:w w:val="105"/>
        </w:rPr>
        <w:t> </w:t>
      </w:r>
      <w:r>
        <w:rPr>
          <w:color w:val="626466"/>
          <w:w w:val="105"/>
        </w:rPr>
        <w:t>de</w:t>
      </w:r>
      <w:r>
        <w:rPr>
          <w:color w:val="626466"/>
          <w:spacing w:val="-15"/>
          <w:w w:val="105"/>
        </w:rPr>
        <w:t> </w:t>
      </w:r>
      <w:r>
        <w:rPr>
          <w:color w:val="626466"/>
          <w:w w:val="105"/>
        </w:rPr>
        <w:t>la</w:t>
      </w:r>
      <w:r>
        <w:rPr>
          <w:color w:val="626466"/>
          <w:spacing w:val="-14"/>
          <w:w w:val="105"/>
        </w:rPr>
        <w:t> </w:t>
      </w:r>
      <w:r>
        <w:rPr>
          <w:color w:val="626466"/>
          <w:w w:val="105"/>
        </w:rPr>
        <w:t>Ley</w:t>
      </w:r>
      <w:r>
        <w:rPr>
          <w:color w:val="626466"/>
          <w:spacing w:val="2"/>
          <w:w w:val="105"/>
        </w:rPr>
        <w:t> </w:t>
      </w:r>
      <w:r>
        <w:rPr>
          <w:color w:val="626466"/>
          <w:w w:val="105"/>
        </w:rPr>
        <w:t>1608</w:t>
      </w:r>
      <w:r>
        <w:rPr>
          <w:color w:val="626466"/>
          <w:spacing w:val="-7"/>
          <w:w w:val="105"/>
        </w:rPr>
        <w:t> </w:t>
      </w:r>
      <w:r>
        <w:rPr>
          <w:color w:val="626466"/>
          <w:w w:val="105"/>
        </w:rPr>
        <w:t>de</w:t>
      </w:r>
      <w:r>
        <w:rPr>
          <w:color w:val="626466"/>
          <w:spacing w:val="-11"/>
          <w:w w:val="105"/>
        </w:rPr>
        <w:t> </w:t>
      </w:r>
      <w:r>
        <w:rPr>
          <w:color w:val="626466"/>
          <w:w w:val="105"/>
        </w:rPr>
        <w:t>2013</w:t>
      </w:r>
      <w:r>
        <w:rPr>
          <w:color w:val="626466"/>
          <w:spacing w:val="-6"/>
          <w:w w:val="105"/>
        </w:rPr>
        <w:t> </w:t>
      </w:r>
      <w:r>
        <w:rPr>
          <w:color w:val="626466"/>
          <w:w w:val="105"/>
        </w:rPr>
        <w:t>y</w:t>
      </w:r>
      <w:r>
        <w:rPr>
          <w:color w:val="626466"/>
          <w:spacing w:val="3"/>
          <w:w w:val="105"/>
        </w:rPr>
        <w:t> </w:t>
      </w:r>
      <w:r>
        <w:rPr>
          <w:color w:val="525254"/>
          <w:w w:val="105"/>
        </w:rPr>
        <w:t>los</w:t>
      </w:r>
      <w:r>
        <w:rPr>
          <w:color w:val="525254"/>
          <w:spacing w:val="-14"/>
          <w:w w:val="105"/>
        </w:rPr>
        <w:t> </w:t>
      </w:r>
      <w:r>
        <w:rPr>
          <w:color w:val="626466"/>
          <w:w w:val="105"/>
        </w:rPr>
        <w:t>artículos</w:t>
      </w:r>
      <w:r>
        <w:rPr>
          <w:color w:val="626466"/>
          <w:spacing w:val="-10"/>
          <w:w w:val="105"/>
        </w:rPr>
        <w:t> </w:t>
      </w:r>
      <w:r>
        <w:rPr>
          <w:color w:val="626466"/>
          <w:w w:val="105"/>
        </w:rPr>
        <w:t>2</w:t>
      </w:r>
      <w:r>
        <w:rPr>
          <w:color w:val="626466"/>
          <w:spacing w:val="-6"/>
          <w:w w:val="105"/>
        </w:rPr>
        <w:t> </w:t>
      </w:r>
      <w:r>
        <w:rPr>
          <w:color w:val="626466"/>
          <w:w w:val="105"/>
        </w:rPr>
        <w:t>y</w:t>
      </w:r>
      <w:r>
        <w:rPr>
          <w:color w:val="626466"/>
          <w:spacing w:val="14"/>
          <w:w w:val="105"/>
        </w:rPr>
        <w:t> </w:t>
      </w:r>
      <w:r>
        <w:rPr>
          <w:color w:val="626466"/>
          <w:spacing w:val="-10"/>
          <w:w w:val="105"/>
        </w:rPr>
        <w:t>3</w:t>
      </w:r>
    </w:p>
    <w:p>
      <w:pPr>
        <w:pStyle w:val="BodyText"/>
        <w:tabs>
          <w:tab w:pos="5314" w:val="left" w:leader="none"/>
          <w:tab w:pos="5839" w:val="left" w:leader="none"/>
        </w:tabs>
        <w:spacing w:line="222" w:lineRule="exact"/>
        <w:ind w:left="722" w:right="846" w:hanging="8"/>
      </w:pPr>
      <w:r>
        <w:rPr>
          <w:color w:val="797C7E"/>
          <w:w w:val="105"/>
        </w:rPr>
        <w:t>incisos </w:t>
      </w:r>
      <w:r>
        <w:rPr>
          <w:color w:val="626466"/>
          <w:w w:val="105"/>
        </w:rPr>
        <w:t>6</w:t>
      </w:r>
      <w:r>
        <w:rPr>
          <w:color w:val="626466"/>
          <w:spacing w:val="-3"/>
          <w:w w:val="105"/>
        </w:rPr>
        <w:t> </w:t>
      </w:r>
      <w:r>
        <w:rPr>
          <w:color w:val="626466"/>
          <w:w w:val="105"/>
        </w:rPr>
        <w:t>y</w:t>
      </w:r>
      <w:r>
        <w:rPr>
          <w:color w:val="626466"/>
          <w:spacing w:val="-2"/>
          <w:w w:val="105"/>
        </w:rPr>
        <w:t> </w:t>
      </w:r>
      <w:r>
        <w:rPr>
          <w:color w:val="626466"/>
          <w:w w:val="105"/>
        </w:rPr>
        <w:t>7</w:t>
      </w:r>
      <w:r>
        <w:rPr>
          <w:color w:val="626466"/>
          <w:spacing w:val="-5"/>
          <w:w w:val="105"/>
        </w:rPr>
        <w:t> </w:t>
      </w:r>
      <w:r>
        <w:rPr>
          <w:color w:val="626466"/>
          <w:w w:val="105"/>
        </w:rPr>
        <w:t>de</w:t>
      </w:r>
      <w:r>
        <w:rPr>
          <w:color w:val="626466"/>
          <w:spacing w:val="-8"/>
          <w:w w:val="105"/>
        </w:rPr>
        <w:t> </w:t>
      </w:r>
      <w:r>
        <w:rPr>
          <w:color w:val="797C7E"/>
          <w:w w:val="105"/>
        </w:rPr>
        <w:t>la</w:t>
      </w:r>
      <w:r>
        <w:rPr>
          <w:color w:val="797C7E"/>
          <w:spacing w:val="-3"/>
          <w:w w:val="105"/>
        </w:rPr>
        <w:t> </w:t>
      </w:r>
      <w:r>
        <w:rPr>
          <w:color w:val="626466"/>
          <w:w w:val="105"/>
        </w:rPr>
        <w:t>Ley</w:t>
      </w:r>
      <w:r>
        <w:rPr>
          <w:color w:val="626466"/>
          <w:spacing w:val="-9"/>
          <w:w w:val="105"/>
        </w:rPr>
        <w:t> </w:t>
      </w:r>
      <w:r>
        <w:rPr>
          <w:color w:val="626466"/>
          <w:w w:val="105"/>
        </w:rPr>
        <w:t>1797 de</w:t>
      </w:r>
      <w:r>
        <w:rPr>
          <w:color w:val="626466"/>
          <w:spacing w:val="-2"/>
          <w:w w:val="105"/>
        </w:rPr>
        <w:t> </w:t>
      </w:r>
      <w:r>
        <w:rPr>
          <w:color w:val="626466"/>
          <w:w w:val="105"/>
        </w:rPr>
        <w:t>2016,</w:t>
      </w:r>
      <w:r>
        <w:rPr>
          <w:color w:val="626466"/>
          <w:spacing w:val="-5"/>
          <w:w w:val="105"/>
        </w:rPr>
        <w:t> </w:t>
      </w:r>
      <w:r>
        <w:rPr>
          <w:color w:val="626466"/>
          <w:w w:val="105"/>
        </w:rPr>
        <w:t>perde</w:t>
      </w:r>
      <w:r>
        <w:rPr>
          <w:color w:val="3B3B3B"/>
          <w:w w:val="105"/>
        </w:rPr>
        <w:t>r</w:t>
      </w:r>
      <w:r>
        <w:rPr>
          <w:color w:val="626466"/>
          <w:w w:val="105"/>
        </w:rPr>
        <w:t>án vigencia el 31</w:t>
      </w:r>
      <w:r>
        <w:rPr>
          <w:color w:val="626466"/>
          <w:w w:val="105"/>
        </w:rPr>
        <w:t> de</w:t>
      </w:r>
      <w:r>
        <w:rPr>
          <w:color w:val="626466"/>
          <w:spacing w:val="-2"/>
          <w:w w:val="105"/>
        </w:rPr>
        <w:t> </w:t>
      </w:r>
      <w:r>
        <w:rPr>
          <w:color w:val="626466"/>
          <w:w w:val="105"/>
        </w:rPr>
        <w:t>diciemb</w:t>
      </w:r>
      <w:r>
        <w:rPr>
          <w:color w:val="3B3B3B"/>
          <w:w w:val="105"/>
        </w:rPr>
        <w:t>r</w:t>
      </w:r>
      <w:r>
        <w:rPr>
          <w:color w:val="626466"/>
          <w:w w:val="105"/>
        </w:rPr>
        <w:t>e</w:t>
      </w:r>
      <w:r>
        <w:rPr>
          <w:color w:val="626466"/>
          <w:spacing w:val="-1"/>
          <w:w w:val="105"/>
        </w:rPr>
        <w:t> </w:t>
      </w:r>
      <w:r>
        <w:rPr>
          <w:color w:val="626466"/>
          <w:w w:val="105"/>
        </w:rPr>
        <w:t>de </w:t>
      </w:r>
      <w:r>
        <w:rPr>
          <w:color w:val="626466"/>
          <w:spacing w:val="-2"/>
          <w:w w:val="105"/>
        </w:rPr>
        <w:t>2019.</w:t>
      </w:r>
      <w:r>
        <w:rPr>
          <w:color w:val="626466"/>
        </w:rPr>
        <w:tab/>
      </w:r>
      <w:r>
        <w:rPr>
          <w:color w:val="C1C1C3"/>
          <w:spacing w:val="-10"/>
          <w:w w:val="105"/>
        </w:rPr>
        <w:t>'</w:t>
      </w:r>
      <w:r>
        <w:rPr>
          <w:color w:val="C1C1C3"/>
        </w:rPr>
        <w:tab/>
      </w:r>
      <w:r>
        <w:rPr>
          <w:color w:val="A3A5A7"/>
          <w:spacing w:val="-10"/>
          <w:w w:val="105"/>
        </w:rPr>
        <w:t>·</w:t>
      </w:r>
    </w:p>
    <w:p>
      <w:pPr>
        <w:spacing w:line="268" w:lineRule="exact" w:before="0"/>
        <w:ind w:left="0" w:right="2383" w:firstLine="0"/>
        <w:jc w:val="right"/>
        <w:rPr>
          <w:sz w:val="29"/>
        </w:rPr>
      </w:pPr>
      <w:r>
        <w:rPr>
          <w:color w:val="797C7E"/>
          <w:w w:val="101"/>
          <w:sz w:val="29"/>
        </w:rPr>
        <w:t>}</w:t>
      </w:r>
    </w:p>
    <w:p>
      <w:pPr>
        <w:pStyle w:val="BodyText"/>
        <w:spacing w:line="261" w:lineRule="auto" w:before="39"/>
        <w:ind w:left="712" w:right="839" w:firstLine="11"/>
        <w:jc w:val="both"/>
      </w:pPr>
      <w:r>
        <w:rPr>
          <w:b/>
          <w:color w:val="3B3B3B"/>
          <w:w w:val="105"/>
          <w:sz w:val="19"/>
        </w:rPr>
        <w:t>PARÁGRAFO</w:t>
      </w:r>
      <w:r>
        <w:rPr>
          <w:b/>
          <w:color w:val="3B3B3B"/>
          <w:w w:val="105"/>
          <w:sz w:val="19"/>
        </w:rPr>
        <w:t> TERCERO.</w:t>
      </w:r>
      <w:r>
        <w:rPr>
          <w:b/>
          <w:color w:val="3B3B3B"/>
          <w:w w:val="105"/>
          <w:sz w:val="19"/>
        </w:rPr>
        <w:t> </w:t>
      </w:r>
      <w:r>
        <w:rPr>
          <w:color w:val="626466"/>
          <w:w w:val="105"/>
        </w:rPr>
        <w:t>Las disposiciones</w:t>
      </w:r>
      <w:r>
        <w:rPr>
          <w:color w:val="626466"/>
          <w:w w:val="105"/>
        </w:rPr>
        <w:t> </w:t>
      </w:r>
      <w:r>
        <w:rPr>
          <w:color w:val="525254"/>
          <w:w w:val="105"/>
        </w:rPr>
        <w:t>del </w:t>
      </w:r>
      <w:r>
        <w:rPr>
          <w:color w:val="626466"/>
          <w:w w:val="105"/>
        </w:rPr>
        <w:t>capítulo</w:t>
      </w:r>
      <w:r>
        <w:rPr>
          <w:color w:val="626466"/>
          <w:w w:val="105"/>
        </w:rPr>
        <w:t> </w:t>
      </w:r>
      <w:r>
        <w:rPr>
          <w:color w:val="525254"/>
          <w:w w:val="105"/>
        </w:rPr>
        <w:t>VI</w:t>
      </w:r>
      <w:r>
        <w:rPr>
          <w:color w:val="525254"/>
          <w:w w:val="105"/>
        </w:rPr>
        <w:t> </w:t>
      </w:r>
      <w:r>
        <w:rPr>
          <w:color w:val="626466"/>
          <w:w w:val="105"/>
        </w:rPr>
        <w:t>de </w:t>
      </w:r>
      <w:r>
        <w:rPr>
          <w:color w:val="797C7E"/>
          <w:w w:val="105"/>
        </w:rPr>
        <w:t>la</w:t>
      </w:r>
      <w:r>
        <w:rPr>
          <w:color w:val="797C7E"/>
          <w:w w:val="105"/>
        </w:rPr>
        <w:t> </w:t>
      </w:r>
      <w:r>
        <w:rPr>
          <w:color w:val="626466"/>
          <w:w w:val="105"/>
        </w:rPr>
        <w:t>parte</w:t>
      </w:r>
      <w:r>
        <w:rPr>
          <w:color w:val="626466"/>
          <w:w w:val="105"/>
        </w:rPr>
        <w:t> </w:t>
      </w:r>
      <w:r>
        <w:rPr>
          <w:color w:val="525254"/>
          <w:w w:val="105"/>
        </w:rPr>
        <w:t>V </w:t>
      </w:r>
      <w:r>
        <w:rPr>
          <w:color w:val="626466"/>
          <w:w w:val="105"/>
        </w:rPr>
        <w:t>del Estatuto</w:t>
      </w:r>
      <w:r>
        <w:rPr>
          <w:color w:val="626466"/>
          <w:spacing w:val="-15"/>
          <w:w w:val="105"/>
        </w:rPr>
        <w:t> </w:t>
      </w:r>
      <w:r>
        <w:rPr>
          <w:color w:val="626466"/>
          <w:w w:val="105"/>
        </w:rPr>
        <w:t>Orgánico</w:t>
      </w:r>
      <w:r>
        <w:rPr>
          <w:color w:val="626466"/>
          <w:spacing w:val="-15"/>
          <w:w w:val="105"/>
        </w:rPr>
        <w:t> </w:t>
      </w:r>
      <w:r>
        <w:rPr>
          <w:color w:val="626466"/>
          <w:w w:val="105"/>
        </w:rPr>
        <w:t>del</w:t>
      </w:r>
      <w:r>
        <w:rPr>
          <w:color w:val="626466"/>
          <w:spacing w:val="-14"/>
          <w:w w:val="105"/>
        </w:rPr>
        <w:t> </w:t>
      </w:r>
      <w:r>
        <w:rPr>
          <w:color w:val="626466"/>
          <w:w w:val="105"/>
        </w:rPr>
        <w:t>Sistema</w:t>
      </w:r>
      <w:r>
        <w:rPr>
          <w:color w:val="626466"/>
          <w:spacing w:val="-15"/>
          <w:w w:val="105"/>
        </w:rPr>
        <w:t> </w:t>
      </w:r>
      <w:r>
        <w:rPr>
          <w:color w:val="626466"/>
          <w:w w:val="105"/>
        </w:rPr>
        <w:t>Financiero</w:t>
      </w:r>
      <w:r>
        <w:rPr>
          <w:color w:val="626466"/>
          <w:spacing w:val="-14"/>
          <w:w w:val="105"/>
        </w:rPr>
        <w:t> </w:t>
      </w:r>
      <w:r>
        <w:rPr>
          <w:color w:val="626466"/>
          <w:w w:val="105"/>
        </w:rPr>
        <w:t>pe</w:t>
      </w:r>
      <w:r>
        <w:rPr>
          <w:color w:val="3B3B3B"/>
          <w:w w:val="105"/>
        </w:rPr>
        <w:t>r</w:t>
      </w:r>
      <w:r>
        <w:rPr>
          <w:color w:val="626466"/>
          <w:w w:val="105"/>
        </w:rPr>
        <w:t>derán</w:t>
      </w:r>
      <w:r>
        <w:rPr>
          <w:color w:val="626466"/>
          <w:spacing w:val="-15"/>
          <w:w w:val="105"/>
        </w:rPr>
        <w:t> </w:t>
      </w:r>
      <w:r>
        <w:rPr>
          <w:color w:val="626466"/>
          <w:w w:val="105"/>
        </w:rPr>
        <w:t>vigencia</w:t>
      </w:r>
      <w:r>
        <w:rPr>
          <w:color w:val="626466"/>
          <w:spacing w:val="-15"/>
          <w:w w:val="105"/>
        </w:rPr>
        <w:t> </w:t>
      </w:r>
      <w:r>
        <w:rPr>
          <w:color w:val="626466"/>
          <w:w w:val="105"/>
        </w:rPr>
        <w:t>en</w:t>
      </w:r>
      <w:r>
        <w:rPr>
          <w:color w:val="626466"/>
          <w:spacing w:val="-14"/>
          <w:w w:val="105"/>
        </w:rPr>
        <w:t> </w:t>
      </w:r>
      <w:r>
        <w:rPr>
          <w:color w:val="626466"/>
          <w:w w:val="105"/>
        </w:rPr>
        <w:t>el</w:t>
      </w:r>
      <w:r>
        <w:rPr>
          <w:color w:val="626466"/>
          <w:spacing w:val="-15"/>
          <w:w w:val="105"/>
        </w:rPr>
        <w:t> </w:t>
      </w:r>
      <w:r>
        <w:rPr>
          <w:color w:val="525254"/>
          <w:w w:val="105"/>
        </w:rPr>
        <w:t>té</w:t>
      </w:r>
      <w:r>
        <w:rPr>
          <w:color w:val="797C7E"/>
          <w:w w:val="105"/>
        </w:rPr>
        <w:t>rmino</w:t>
      </w:r>
      <w:r>
        <w:rPr>
          <w:color w:val="797C7E"/>
          <w:spacing w:val="-14"/>
          <w:w w:val="105"/>
        </w:rPr>
        <w:t> </w:t>
      </w:r>
      <w:r>
        <w:rPr>
          <w:color w:val="626466"/>
          <w:w w:val="105"/>
        </w:rPr>
        <w:t>de</w:t>
      </w:r>
      <w:r>
        <w:rPr>
          <w:color w:val="626466"/>
          <w:spacing w:val="-15"/>
          <w:w w:val="105"/>
        </w:rPr>
        <w:t> </w:t>
      </w:r>
      <w:r>
        <w:rPr>
          <w:color w:val="626466"/>
          <w:w w:val="105"/>
        </w:rPr>
        <w:t>24 meses</w:t>
      </w:r>
      <w:r>
        <w:rPr>
          <w:color w:val="626466"/>
          <w:spacing w:val="-1"/>
          <w:w w:val="105"/>
        </w:rPr>
        <w:t> </w:t>
      </w:r>
      <w:r>
        <w:rPr>
          <w:color w:val="626466"/>
          <w:w w:val="105"/>
        </w:rPr>
        <w:t>contados a</w:t>
      </w:r>
      <w:r>
        <w:rPr>
          <w:color w:val="626466"/>
          <w:spacing w:val="-1"/>
          <w:w w:val="105"/>
        </w:rPr>
        <w:t> </w:t>
      </w:r>
      <w:r>
        <w:rPr>
          <w:color w:val="626466"/>
          <w:w w:val="105"/>
        </w:rPr>
        <w:t>partir</w:t>
      </w:r>
      <w:r>
        <w:rPr>
          <w:color w:val="626466"/>
          <w:spacing w:val="-5"/>
          <w:w w:val="105"/>
        </w:rPr>
        <w:t> </w:t>
      </w:r>
      <w:r>
        <w:rPr>
          <w:color w:val="626466"/>
          <w:w w:val="105"/>
        </w:rPr>
        <w:t>de</w:t>
      </w:r>
      <w:r>
        <w:rPr>
          <w:color w:val="626466"/>
          <w:spacing w:val="-9"/>
          <w:w w:val="105"/>
        </w:rPr>
        <w:t> </w:t>
      </w:r>
      <w:r>
        <w:rPr>
          <w:color w:val="3B3B3B"/>
          <w:w w:val="105"/>
        </w:rPr>
        <w:t>l</w:t>
      </w:r>
      <w:r>
        <w:rPr>
          <w:color w:val="626466"/>
          <w:w w:val="105"/>
        </w:rPr>
        <w:t>a</w:t>
      </w:r>
      <w:r>
        <w:rPr>
          <w:color w:val="626466"/>
          <w:spacing w:val="-4"/>
          <w:w w:val="105"/>
        </w:rPr>
        <w:t> </w:t>
      </w:r>
      <w:r>
        <w:rPr>
          <w:color w:val="626466"/>
          <w:w w:val="105"/>
        </w:rPr>
        <w:t>vigencia de</w:t>
      </w:r>
      <w:r>
        <w:rPr>
          <w:color w:val="626466"/>
          <w:spacing w:val="-9"/>
          <w:w w:val="105"/>
        </w:rPr>
        <w:t> </w:t>
      </w:r>
      <w:r>
        <w:rPr>
          <w:color w:val="3B3B3B"/>
          <w:w w:val="105"/>
        </w:rPr>
        <w:t>l</w:t>
      </w:r>
      <w:r>
        <w:rPr>
          <w:color w:val="626466"/>
          <w:w w:val="105"/>
        </w:rPr>
        <w:t>a</w:t>
      </w:r>
      <w:r>
        <w:rPr>
          <w:color w:val="626466"/>
          <w:spacing w:val="-17"/>
          <w:w w:val="105"/>
        </w:rPr>
        <w:t> </w:t>
      </w:r>
      <w:r>
        <w:rPr>
          <w:color w:val="626466"/>
          <w:w w:val="105"/>
        </w:rPr>
        <w:t>presente Ley.</w:t>
      </w:r>
    </w:p>
    <w:p>
      <w:pPr>
        <w:pStyle w:val="BodyText"/>
        <w:spacing w:before="4"/>
        <w:rPr>
          <w:sz w:val="23"/>
        </w:rPr>
      </w:pPr>
    </w:p>
    <w:p>
      <w:pPr>
        <w:spacing w:before="0"/>
        <w:ind w:left="2436" w:right="220" w:firstLine="0"/>
        <w:jc w:val="center"/>
        <w:rPr>
          <w:sz w:val="23"/>
        </w:rPr>
      </w:pPr>
      <w:r>
        <w:rPr/>
        <w:drawing>
          <wp:anchor distT="0" distB="0" distL="0" distR="0" allowOverlap="1" layoutInCell="1" locked="0" behindDoc="1" simplePos="0" relativeHeight="484203520">
            <wp:simplePos x="0" y="0"/>
            <wp:positionH relativeFrom="page">
              <wp:posOffset>1542464</wp:posOffset>
            </wp:positionH>
            <wp:positionV relativeFrom="paragraph">
              <wp:posOffset>27055</wp:posOffset>
            </wp:positionV>
            <wp:extent cx="2440854" cy="989434"/>
            <wp:effectExtent l="0" t="0" r="0" b="0"/>
            <wp:wrapNone/>
            <wp:docPr id="183" name="image1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104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0854" cy="989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26466"/>
          <w:w w:val="85"/>
          <w:sz w:val="23"/>
        </w:rPr>
        <w:t>ADO</w:t>
      </w:r>
      <w:r>
        <w:rPr>
          <w:color w:val="626466"/>
          <w:spacing w:val="-5"/>
          <w:sz w:val="23"/>
        </w:rPr>
        <w:t> </w:t>
      </w:r>
      <w:r>
        <w:rPr>
          <w:color w:val="626466"/>
          <w:w w:val="85"/>
          <w:sz w:val="23"/>
        </w:rPr>
        <w:t>DE</w:t>
      </w:r>
      <w:r>
        <w:rPr>
          <w:color w:val="626466"/>
          <w:spacing w:val="-6"/>
          <w:sz w:val="23"/>
        </w:rPr>
        <w:t> </w:t>
      </w:r>
      <w:r>
        <w:rPr>
          <w:color w:val="3B3B3B"/>
          <w:w w:val="85"/>
          <w:sz w:val="23"/>
        </w:rPr>
        <w:t>L</w:t>
      </w:r>
      <w:r>
        <w:rPr>
          <w:color w:val="626466"/>
          <w:w w:val="85"/>
          <w:sz w:val="23"/>
        </w:rPr>
        <w:t>A</w:t>
      </w:r>
      <w:r>
        <w:rPr>
          <w:color w:val="626466"/>
          <w:spacing w:val="-25"/>
          <w:w w:val="85"/>
          <w:sz w:val="23"/>
        </w:rPr>
        <w:t> </w:t>
      </w:r>
      <w:r>
        <w:rPr>
          <w:color w:val="626466"/>
          <w:spacing w:val="-2"/>
          <w:w w:val="85"/>
          <w:sz w:val="23"/>
        </w:rPr>
        <w:t>REPÚBLICA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204"/>
        <w:ind w:left="721" w:right="0" w:firstLine="0"/>
        <w:jc w:val="left"/>
        <w:rPr>
          <w:b/>
          <w:sz w:val="23"/>
        </w:rPr>
      </w:pPr>
      <w:r>
        <w:rPr>
          <w:b/>
          <w:color w:val="3B3B3B"/>
          <w:w w:val="85"/>
          <w:sz w:val="23"/>
        </w:rPr>
        <w:t>ERNES</w:t>
      </w:r>
      <w:r>
        <w:rPr>
          <w:b/>
          <w:color w:val="626466"/>
          <w:w w:val="85"/>
          <w:sz w:val="23"/>
        </w:rPr>
        <w:t>T</w:t>
      </w:r>
      <w:r>
        <w:rPr>
          <w:b/>
          <w:color w:val="3B3B3B"/>
          <w:w w:val="85"/>
          <w:sz w:val="23"/>
        </w:rPr>
        <w:t>O</w:t>
      </w:r>
      <w:r>
        <w:rPr>
          <w:b/>
          <w:color w:val="3B3B3B"/>
          <w:spacing w:val="-2"/>
          <w:sz w:val="23"/>
        </w:rPr>
        <w:t> </w:t>
      </w:r>
      <w:r>
        <w:rPr>
          <w:b/>
          <w:color w:val="3B3B3B"/>
          <w:spacing w:val="-2"/>
          <w:w w:val="95"/>
          <w:sz w:val="23"/>
        </w:rPr>
        <w:t>MACÍAS</w:t>
      </w:r>
    </w:p>
    <w:p>
      <w:pPr>
        <w:pStyle w:val="BodyText"/>
        <w:spacing w:before="6"/>
        <w:rPr>
          <w:b/>
          <w:sz w:val="25"/>
        </w:rPr>
      </w:pPr>
    </w:p>
    <w:p>
      <w:pPr>
        <w:spacing w:before="0"/>
        <w:ind w:left="719" w:right="0" w:firstLine="0"/>
        <w:jc w:val="left"/>
        <w:rPr>
          <w:sz w:val="23"/>
        </w:rPr>
      </w:pPr>
      <w:r>
        <w:rPr/>
        <w:drawing>
          <wp:anchor distT="0" distB="0" distL="0" distR="0" allowOverlap="1" layoutInCell="1" locked="0" behindDoc="1" simplePos="0" relativeHeight="484204032">
            <wp:simplePos x="0" y="0"/>
            <wp:positionH relativeFrom="page">
              <wp:posOffset>1554698</wp:posOffset>
            </wp:positionH>
            <wp:positionV relativeFrom="paragraph">
              <wp:posOffset>1248579</wp:posOffset>
            </wp:positionV>
            <wp:extent cx="2606024" cy="995542"/>
            <wp:effectExtent l="0" t="0" r="0" b="0"/>
            <wp:wrapNone/>
            <wp:docPr id="185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105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6024" cy="995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26466"/>
          <w:w w:val="85"/>
          <w:sz w:val="23"/>
        </w:rPr>
        <w:t>EL</w:t>
      </w:r>
      <w:r>
        <w:rPr>
          <w:color w:val="626466"/>
          <w:spacing w:val="-1"/>
          <w:w w:val="85"/>
          <w:sz w:val="23"/>
        </w:rPr>
        <w:t> </w:t>
      </w:r>
      <w:r>
        <w:rPr>
          <w:color w:val="626466"/>
          <w:w w:val="85"/>
          <w:sz w:val="23"/>
        </w:rPr>
        <w:t>SECRE</w:t>
      </w:r>
      <w:r>
        <w:rPr>
          <w:color w:val="3B3B3B"/>
          <w:w w:val="85"/>
          <w:sz w:val="23"/>
        </w:rPr>
        <w:t>T</w:t>
      </w:r>
      <w:r>
        <w:rPr>
          <w:color w:val="626466"/>
          <w:w w:val="85"/>
          <w:sz w:val="23"/>
        </w:rPr>
        <w:t>ARIOGENERAL</w:t>
      </w:r>
      <w:r>
        <w:rPr>
          <w:color w:val="626466"/>
          <w:spacing w:val="5"/>
          <w:sz w:val="23"/>
        </w:rPr>
        <w:t> </w:t>
      </w:r>
      <w:r>
        <w:rPr>
          <w:color w:val="626466"/>
          <w:w w:val="85"/>
          <w:sz w:val="23"/>
        </w:rPr>
        <w:t>DEL</w:t>
      </w:r>
      <w:r>
        <w:rPr>
          <w:color w:val="626466"/>
          <w:spacing w:val="-17"/>
          <w:w w:val="85"/>
          <w:sz w:val="23"/>
        </w:rPr>
        <w:t> </w:t>
      </w:r>
      <w:r>
        <w:rPr>
          <w:color w:val="626466"/>
          <w:w w:val="85"/>
          <w:sz w:val="23"/>
        </w:rPr>
        <w:t>HONORABLE</w:t>
      </w:r>
      <w:r>
        <w:rPr>
          <w:color w:val="626466"/>
          <w:spacing w:val="18"/>
          <w:sz w:val="23"/>
        </w:rPr>
        <w:t> </w:t>
      </w:r>
      <w:r>
        <w:rPr>
          <w:color w:val="626466"/>
          <w:w w:val="85"/>
          <w:sz w:val="23"/>
        </w:rPr>
        <w:t>SENADO</w:t>
      </w:r>
      <w:r>
        <w:rPr>
          <w:color w:val="626466"/>
          <w:spacing w:val="-7"/>
          <w:sz w:val="23"/>
        </w:rPr>
        <w:t> </w:t>
      </w:r>
      <w:r>
        <w:rPr>
          <w:color w:val="626466"/>
          <w:w w:val="85"/>
          <w:sz w:val="23"/>
        </w:rPr>
        <w:t>DE</w:t>
      </w:r>
      <w:r>
        <w:rPr>
          <w:color w:val="626466"/>
          <w:spacing w:val="-2"/>
          <w:w w:val="85"/>
          <w:sz w:val="23"/>
        </w:rPr>
        <w:t> </w:t>
      </w:r>
      <w:r>
        <w:rPr>
          <w:color w:val="626466"/>
          <w:w w:val="85"/>
          <w:sz w:val="23"/>
        </w:rPr>
        <w:t>LA</w:t>
      </w:r>
      <w:r>
        <w:rPr>
          <w:color w:val="626466"/>
          <w:spacing w:val="-14"/>
          <w:w w:val="85"/>
          <w:sz w:val="23"/>
        </w:rPr>
        <w:t> </w:t>
      </w:r>
      <w:r>
        <w:rPr>
          <w:color w:val="626466"/>
          <w:spacing w:val="-2"/>
          <w:w w:val="85"/>
          <w:sz w:val="23"/>
        </w:rPr>
        <w:t>REPUBLICA</w:t>
      </w:r>
    </w:p>
    <w:p>
      <w:pPr>
        <w:pStyle w:val="BodyText"/>
        <w:spacing w:before="7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09">
            <wp:simplePos x="0" y="0"/>
            <wp:positionH relativeFrom="page">
              <wp:posOffset>1554698</wp:posOffset>
            </wp:positionH>
            <wp:positionV relativeFrom="paragraph">
              <wp:posOffset>232023</wp:posOffset>
            </wp:positionV>
            <wp:extent cx="2912461" cy="682751"/>
            <wp:effectExtent l="0" t="0" r="0" b="0"/>
            <wp:wrapTopAndBottom/>
            <wp:docPr id="187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106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2461" cy="682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9"/>
        <w:ind w:left="2436" w:right="168" w:firstLine="0"/>
        <w:jc w:val="center"/>
        <w:rPr>
          <w:sz w:val="23"/>
        </w:rPr>
      </w:pPr>
      <w:r>
        <w:rPr>
          <w:color w:val="626466"/>
          <w:w w:val="85"/>
          <w:sz w:val="23"/>
        </w:rPr>
        <w:t>BLE</w:t>
      </w:r>
      <w:r>
        <w:rPr>
          <w:color w:val="626466"/>
          <w:spacing w:val="-8"/>
          <w:w w:val="85"/>
          <w:sz w:val="23"/>
        </w:rPr>
        <w:t> </w:t>
      </w:r>
      <w:r>
        <w:rPr>
          <w:color w:val="626466"/>
          <w:w w:val="85"/>
          <w:sz w:val="23"/>
        </w:rPr>
        <w:t>CAMARA</w:t>
      </w:r>
      <w:r>
        <w:rPr>
          <w:color w:val="626466"/>
          <w:spacing w:val="-3"/>
          <w:sz w:val="23"/>
        </w:rPr>
        <w:t> </w:t>
      </w:r>
      <w:r>
        <w:rPr>
          <w:color w:val="626466"/>
          <w:w w:val="85"/>
          <w:sz w:val="23"/>
        </w:rPr>
        <w:t>DE</w:t>
      </w:r>
      <w:r>
        <w:rPr>
          <w:color w:val="626466"/>
          <w:spacing w:val="-8"/>
          <w:w w:val="85"/>
          <w:sz w:val="23"/>
        </w:rPr>
        <w:t> </w:t>
      </w:r>
      <w:r>
        <w:rPr>
          <w:color w:val="626466"/>
          <w:spacing w:val="-2"/>
          <w:w w:val="85"/>
          <w:sz w:val="23"/>
        </w:rPr>
        <w:t>REPRESENTANTES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tabs>
          <w:tab w:pos="1286" w:val="left" w:leader="none"/>
          <w:tab w:pos="2835" w:val="left" w:leader="none"/>
          <w:tab w:pos="4053" w:val="left" w:leader="none"/>
          <w:tab w:pos="4622" w:val="left" w:leader="none"/>
          <w:tab w:pos="5150" w:val="left" w:leader="none"/>
          <w:tab w:pos="6680" w:val="left" w:leader="none"/>
          <w:tab w:pos="7829" w:val="left" w:leader="none"/>
        </w:tabs>
        <w:spacing w:line="235" w:lineRule="auto" w:before="178"/>
        <w:ind w:left="748" w:right="866" w:firstLine="0"/>
        <w:jc w:val="left"/>
        <w:rPr>
          <w:sz w:val="23"/>
        </w:rPr>
      </w:pPr>
      <w:r>
        <w:rPr/>
        <w:pict>
          <v:shape style="position:absolute;margin-left:193.667801pt;margin-top:25.839769pt;width:124.9pt;height:48.3pt;mso-position-horizontal-relative:page;mso-position-vertical-relative:paragraph;z-index:-19111424" type="#_x0000_t202" id="docshape354" filled="false" stroked="false">
            <v:textbox inset="0,0,0,0">
              <w:txbxContent>
                <w:p>
                  <w:pPr>
                    <w:spacing w:line="965" w:lineRule="exact" w:before="0"/>
                    <w:ind w:left="0" w:right="0" w:firstLine="0"/>
                    <w:jc w:val="left"/>
                    <w:rPr>
                      <w:rFonts w:ascii="Times New Roman" w:hAnsi="Times New Roman"/>
                      <w:i/>
                      <w:sz w:val="87"/>
                    </w:rPr>
                  </w:pPr>
                  <w:r>
                    <w:rPr>
                      <w:rFonts w:ascii="Times New Roman" w:hAnsi="Times New Roman"/>
                      <w:i/>
                      <w:color w:val="A3A5A7"/>
                      <w:w w:val="110"/>
                      <w:sz w:val="87"/>
                    </w:rPr>
                    <w:t>.</w:t>
                  </w:r>
                  <w:r>
                    <w:rPr>
                      <w:rFonts w:ascii="Times New Roman" w:hAnsi="Times New Roman"/>
                      <w:i/>
                      <w:color w:val="797C7E"/>
                      <w:w w:val="110"/>
                      <w:sz w:val="87"/>
                    </w:rPr>
                    <w:t>·-</w:t>
                  </w:r>
                  <w:r>
                    <w:rPr>
                      <w:rFonts w:ascii="Times New Roman" w:hAnsi="Times New Roman"/>
                      <w:i/>
                      <w:color w:val="797C7E"/>
                      <w:spacing w:val="-14"/>
                      <w:w w:val="110"/>
                      <w:sz w:val="87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color w:val="3B3B3B"/>
                      <w:spacing w:val="-6"/>
                      <w:w w:val="110"/>
                      <w:sz w:val="87"/>
                    </w:rPr>
                    <w:t>jj?7</w:t>
                  </w:r>
                </w:p>
              </w:txbxContent>
            </v:textbox>
            <w10:wrap type="none"/>
          </v:shape>
        </w:pict>
      </w:r>
      <w:r>
        <w:rPr>
          <w:color w:val="626466"/>
          <w:spacing w:val="-6"/>
          <w:w w:val="95"/>
          <w:sz w:val="23"/>
        </w:rPr>
        <w:t>EL</w:t>
      </w:r>
      <w:r>
        <w:rPr>
          <w:color w:val="626466"/>
          <w:sz w:val="23"/>
        </w:rPr>
        <w:tab/>
      </w:r>
      <w:r>
        <w:rPr>
          <w:color w:val="626466"/>
          <w:spacing w:val="-2"/>
          <w:w w:val="95"/>
          <w:sz w:val="23"/>
        </w:rPr>
        <w:t>SECRETARIO</w:t>
      </w:r>
      <w:r>
        <w:rPr>
          <w:color w:val="626466"/>
          <w:sz w:val="23"/>
        </w:rPr>
        <w:tab/>
      </w:r>
      <w:r>
        <w:rPr>
          <w:color w:val="626466"/>
          <w:spacing w:val="-2"/>
          <w:w w:val="95"/>
          <w:sz w:val="23"/>
        </w:rPr>
        <w:t>GENERAL</w:t>
      </w:r>
      <w:r>
        <w:rPr>
          <w:color w:val="626466"/>
          <w:sz w:val="23"/>
        </w:rPr>
        <w:tab/>
      </w:r>
      <w:r>
        <w:rPr>
          <w:color w:val="626466"/>
          <w:spacing w:val="-6"/>
          <w:w w:val="95"/>
          <w:sz w:val="23"/>
        </w:rPr>
        <w:t>DE</w:t>
      </w:r>
      <w:r>
        <w:rPr>
          <w:color w:val="626466"/>
          <w:sz w:val="23"/>
        </w:rPr>
        <w:tab/>
      </w:r>
      <w:r>
        <w:rPr>
          <w:color w:val="797C7E"/>
          <w:spacing w:val="-6"/>
          <w:w w:val="95"/>
          <w:sz w:val="23"/>
        </w:rPr>
        <w:t>LA</w:t>
      </w:r>
      <w:r>
        <w:rPr>
          <w:color w:val="797C7E"/>
          <w:sz w:val="23"/>
        </w:rPr>
        <w:tab/>
      </w:r>
      <w:r>
        <w:rPr>
          <w:color w:val="626466"/>
          <w:spacing w:val="-2"/>
          <w:w w:val="95"/>
          <w:sz w:val="23"/>
        </w:rPr>
        <w:t>HONORABLE</w:t>
      </w:r>
      <w:r>
        <w:rPr>
          <w:color w:val="626466"/>
          <w:sz w:val="23"/>
        </w:rPr>
        <w:tab/>
      </w:r>
      <w:r>
        <w:rPr>
          <w:color w:val="626466"/>
          <w:spacing w:val="-2"/>
          <w:w w:val="95"/>
          <w:sz w:val="23"/>
        </w:rPr>
        <w:t>CAMARA</w:t>
      </w:r>
      <w:r>
        <w:rPr>
          <w:color w:val="626466"/>
          <w:sz w:val="23"/>
        </w:rPr>
        <w:tab/>
      </w:r>
      <w:r>
        <w:rPr>
          <w:color w:val="626466"/>
          <w:spacing w:val="-10"/>
          <w:w w:val="95"/>
          <w:sz w:val="23"/>
        </w:rPr>
        <w:t>D </w:t>
      </w:r>
      <w:r>
        <w:rPr>
          <w:color w:val="626466"/>
          <w:spacing w:val="-2"/>
          <w:w w:val="95"/>
          <w:sz w:val="23"/>
        </w:rPr>
        <w:t>REPRESENTANTES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8"/>
        </w:rPr>
      </w:pPr>
    </w:p>
    <w:p>
      <w:pPr>
        <w:tabs>
          <w:tab w:pos="2351" w:val="left" w:leader="none"/>
        </w:tabs>
        <w:spacing w:before="93"/>
        <w:ind w:left="1934" w:right="0" w:firstLine="0"/>
        <w:jc w:val="left"/>
        <w:rPr>
          <w:b/>
          <w:sz w:val="23"/>
        </w:rPr>
      </w:pPr>
      <w:r>
        <w:rPr>
          <w:b/>
          <w:color w:val="3B3B3B"/>
          <w:spacing w:val="-10"/>
          <w:sz w:val="23"/>
        </w:rPr>
        <w:t>B</w:t>
      </w:r>
      <w:r>
        <w:rPr>
          <w:b/>
          <w:color w:val="3B3B3B"/>
          <w:sz w:val="23"/>
        </w:rPr>
        <w:tab/>
      </w:r>
      <w:r>
        <w:rPr>
          <w:b/>
          <w:color w:val="3B3B3B"/>
          <w:w w:val="85"/>
          <w:sz w:val="23"/>
        </w:rPr>
        <w:t>TO</w:t>
      </w:r>
      <w:r>
        <w:rPr>
          <w:b/>
          <w:color w:val="3B3B3B"/>
          <w:spacing w:val="-5"/>
          <w:sz w:val="23"/>
        </w:rPr>
        <w:t> </w:t>
      </w:r>
      <w:r>
        <w:rPr>
          <w:b/>
          <w:color w:val="3B3B3B"/>
          <w:w w:val="85"/>
          <w:sz w:val="23"/>
        </w:rPr>
        <w:t>MAN</w:t>
      </w:r>
      <w:r>
        <w:rPr>
          <w:b/>
          <w:color w:val="525254"/>
          <w:w w:val="85"/>
          <w:sz w:val="23"/>
        </w:rPr>
        <w:t>TI</w:t>
      </w:r>
      <w:r>
        <w:rPr>
          <w:b/>
          <w:color w:val="3B3B3B"/>
          <w:w w:val="85"/>
          <w:sz w:val="23"/>
        </w:rPr>
        <w:t>LLA</w:t>
      </w:r>
      <w:r>
        <w:rPr>
          <w:b/>
          <w:color w:val="3B3B3B"/>
          <w:spacing w:val="-9"/>
          <w:w w:val="85"/>
          <w:sz w:val="23"/>
        </w:rPr>
        <w:t> </w:t>
      </w:r>
      <w:r>
        <w:rPr>
          <w:b/>
          <w:color w:val="3B3B3B"/>
          <w:spacing w:val="-2"/>
          <w:w w:val="85"/>
          <w:sz w:val="23"/>
        </w:rPr>
        <w:t>SERRA</w:t>
      </w:r>
      <w:r>
        <w:rPr>
          <w:b/>
          <w:color w:val="525254"/>
          <w:spacing w:val="-2"/>
          <w:w w:val="85"/>
          <w:sz w:val="23"/>
        </w:rPr>
        <w:t>N</w:t>
      </w:r>
      <w:r>
        <w:rPr>
          <w:b/>
          <w:color w:val="3B3B3B"/>
          <w:spacing w:val="-2"/>
          <w:w w:val="85"/>
          <w:sz w:val="23"/>
        </w:rPr>
        <w:t>O</w:t>
      </w:r>
    </w:p>
    <w:p>
      <w:pPr>
        <w:spacing w:after="0"/>
        <w:jc w:val="left"/>
        <w:rPr>
          <w:sz w:val="23"/>
        </w:rPr>
        <w:sectPr>
          <w:pgSz w:w="12240" w:h="15840"/>
          <w:pgMar w:top="500" w:bottom="280" w:left="1720" w:right="1660"/>
        </w:sectPr>
      </w:pPr>
    </w:p>
    <w:p>
      <w:pPr>
        <w:pStyle w:val="BodyText"/>
        <w:rPr>
          <w:b/>
          <w:sz w:val="32"/>
        </w:rPr>
      </w:pPr>
    </w:p>
    <w:p>
      <w:pPr>
        <w:tabs>
          <w:tab w:pos="3792" w:val="left" w:leader="none"/>
        </w:tabs>
        <w:spacing w:before="200"/>
        <w:ind w:left="2659" w:right="0" w:firstLine="0"/>
        <w:jc w:val="left"/>
        <w:rPr>
          <w:sz w:val="19"/>
        </w:rPr>
      </w:pPr>
      <w:r>
        <w:rPr>
          <w:color w:val="3A383A"/>
          <w:w w:val="110"/>
          <w:position w:val="1"/>
          <w:sz w:val="21"/>
        </w:rPr>
        <w:t>LEY</w:t>
      </w:r>
      <w:r>
        <w:rPr>
          <w:color w:val="3A383A"/>
          <w:spacing w:val="6"/>
          <w:w w:val="110"/>
          <w:position w:val="1"/>
          <w:sz w:val="21"/>
        </w:rPr>
        <w:t> </w:t>
      </w:r>
      <w:r>
        <w:rPr>
          <w:color w:val="3A383A"/>
          <w:spacing w:val="-5"/>
          <w:w w:val="110"/>
          <w:position w:val="1"/>
          <w:sz w:val="19"/>
        </w:rPr>
        <w:t>No</w:t>
      </w:r>
      <w:r>
        <w:rPr>
          <w:color w:val="5D5D60"/>
          <w:spacing w:val="-5"/>
          <w:w w:val="110"/>
          <w:position w:val="1"/>
          <w:sz w:val="19"/>
        </w:rPr>
        <w:t>.</w:t>
      </w:r>
      <w:r>
        <w:rPr>
          <w:color w:val="5D5D60"/>
          <w:position w:val="1"/>
          <w:sz w:val="19"/>
        </w:rPr>
        <w:tab/>
      </w:r>
      <w:r>
        <w:rPr>
          <w:color w:val="5D5D60"/>
          <w:sz w:val="19"/>
        </w:rPr>
        <w:drawing>
          <wp:inline distT="0" distB="0" distL="0" distR="0">
            <wp:extent cx="458973" cy="183205"/>
            <wp:effectExtent l="0" t="0" r="0" b="0"/>
            <wp:docPr id="189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107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973" cy="1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D5D60"/>
          <w:sz w:val="19"/>
        </w:rPr>
      </w:r>
    </w:p>
    <w:p>
      <w:pPr>
        <w:spacing w:before="154"/>
        <w:ind w:left="328" w:right="0" w:firstLine="0"/>
        <w:jc w:val="left"/>
        <w:rPr>
          <w:rFonts w:ascii="Times New Roman"/>
          <w:b/>
          <w:sz w:val="64"/>
        </w:rPr>
      </w:pPr>
      <w:r>
        <w:rPr/>
        <w:br w:type="column"/>
      </w:r>
      <w:r>
        <w:rPr>
          <w:rFonts w:ascii="Times New Roman"/>
          <w:b/>
          <w:color w:val="3A383A"/>
          <w:w w:val="90"/>
          <w:sz w:val="69"/>
          <w:u w:val="thick" w:color="3A383A"/>
        </w:rPr>
        <w:t>2</w:t>
      </w:r>
      <w:r>
        <w:rPr>
          <w:rFonts w:ascii="Times New Roman"/>
          <w:b/>
          <w:color w:val="3A383A"/>
          <w:spacing w:val="-63"/>
          <w:w w:val="90"/>
          <w:sz w:val="69"/>
        </w:rPr>
        <w:t> </w:t>
      </w:r>
      <w:r>
        <w:rPr>
          <w:rFonts w:ascii="Times New Roman"/>
          <w:b/>
          <w:color w:val="3A383A"/>
          <w:w w:val="90"/>
          <w:sz w:val="64"/>
          <w:u w:val="thick" w:color="3A383A"/>
        </w:rPr>
        <w:t>5</w:t>
      </w:r>
      <w:r>
        <w:rPr>
          <w:rFonts w:ascii="Times New Roman"/>
          <w:b/>
          <w:color w:val="3A383A"/>
          <w:spacing w:val="-56"/>
          <w:w w:val="90"/>
          <w:sz w:val="64"/>
          <w:u w:val="thick" w:color="3A383A"/>
        </w:rPr>
        <w:t> </w:t>
      </w:r>
      <w:r>
        <w:rPr>
          <w:rFonts w:ascii="Times New Roman"/>
          <w:b/>
          <w:color w:val="3A383A"/>
          <w:spacing w:val="-2"/>
          <w:w w:val="70"/>
          <w:sz w:val="64"/>
          <w:u w:val="thick" w:color="3A383A"/>
        </w:rPr>
        <w:t>M</w:t>
      </w:r>
      <w:r>
        <w:rPr>
          <w:rFonts w:ascii="Times New Roman"/>
          <w:b/>
          <w:color w:val="97999C"/>
          <w:spacing w:val="-2"/>
          <w:w w:val="70"/>
          <w:sz w:val="64"/>
          <w:u w:val="thick" w:color="3A383A"/>
        </w:rPr>
        <w:t>_</w:t>
      </w:r>
      <w:r>
        <w:rPr>
          <w:rFonts w:ascii="Times New Roman"/>
          <w:b/>
          <w:color w:val="3A383A"/>
          <w:spacing w:val="-2"/>
          <w:w w:val="70"/>
          <w:sz w:val="64"/>
          <w:u w:val="thick" w:color="3A383A"/>
        </w:rPr>
        <w:t>AY2019</w:t>
      </w:r>
    </w:p>
    <w:p>
      <w:pPr>
        <w:spacing w:after="0"/>
        <w:jc w:val="left"/>
        <w:rPr>
          <w:rFonts w:ascii="Times New Roman"/>
          <w:sz w:val="64"/>
        </w:rPr>
        <w:sectPr>
          <w:pgSz w:w="12240" w:h="15840"/>
          <w:pgMar w:top="1240" w:bottom="280" w:left="1720" w:right="1660"/>
          <w:cols w:num="2" w:equalWidth="0">
            <w:col w:w="4516" w:space="40"/>
            <w:col w:w="4304"/>
          </w:cols>
        </w:sectPr>
      </w:pPr>
    </w:p>
    <w:p>
      <w:pPr>
        <w:pStyle w:val="BodyText"/>
        <w:spacing w:before="10"/>
        <w:rPr>
          <w:rFonts w:ascii="Times New Roman"/>
          <w:b/>
          <w:sz w:val="27"/>
        </w:rPr>
      </w:pPr>
      <w:r>
        <w:rPr/>
        <w:pict>
          <v:group style="position:absolute;margin-left:110.361122pt;margin-top:62.034714pt;width:419.75pt;height:688.15pt;mso-position-horizontal-relative:page;mso-position-vertical-relative:page;z-index:-19110912" id="docshapegroup355" coordorigin="2207,1241" coordsize="8395,13763">
            <v:shape style="position:absolute;left:3103;top:5212;width:7498;height:6848" type="#_x0000_t75" id="docshape356" stroked="false">
              <v:imagedata r:id="rId112" o:title=""/>
            </v:shape>
            <v:shape style="position:absolute;left:2226;top:1240;width:7874;height:13763" id="docshape357" coordorigin="2226,1241" coordsize="7874,13763" path="m10071,9367l10071,1260m2265,15003l2265,1241m2226,1289l10100,1289e" filled="false" stroked="true" strokeweight="2.406787pt" strokecolor="#000000">
              <v:path arrowok="t"/>
              <v:stroke dashstyle="solid"/>
            </v:shape>
            <v:line style="position:absolute" from="8018,12137" to="9676,12137" stroked="true" strokeweight=".480853pt" strokecolor="#000000">
              <v:stroke dashstyle="solid"/>
            </v:line>
            <v:line style="position:absolute" from="2207,14945" to="10100,14945" stroked="true" strokeweight="2.404267pt" strokecolor="#000000">
              <v:stroke dashstyle="solid"/>
            </v:line>
            <w10:wrap type="none"/>
          </v:group>
        </w:pict>
      </w:r>
    </w:p>
    <w:p>
      <w:pPr>
        <w:spacing w:line="259" w:lineRule="auto" w:before="93"/>
        <w:ind w:left="1624" w:right="739" w:hanging="656"/>
        <w:jc w:val="left"/>
        <w:rPr>
          <w:sz w:val="21"/>
        </w:rPr>
      </w:pPr>
      <w:r>
        <w:rPr>
          <w:color w:val="5D5D60"/>
          <w:w w:val="105"/>
          <w:sz w:val="21"/>
        </w:rPr>
        <w:t>"</w:t>
      </w:r>
      <w:r>
        <w:rPr>
          <w:color w:val="3A383A"/>
          <w:w w:val="105"/>
          <w:sz w:val="21"/>
        </w:rPr>
        <w:t>POR EL CUAL SE EXPIDE EL PLAN DE</w:t>
      </w:r>
      <w:r>
        <w:rPr>
          <w:color w:val="3A383A"/>
          <w:spacing w:val="-8"/>
          <w:w w:val="105"/>
          <w:sz w:val="21"/>
        </w:rPr>
        <w:t> </w:t>
      </w:r>
      <w:r>
        <w:rPr>
          <w:color w:val="3A383A"/>
          <w:w w:val="105"/>
          <w:sz w:val="21"/>
        </w:rPr>
        <w:t>DESARROLLO 2018-2022</w:t>
      </w:r>
      <w:r>
        <w:rPr>
          <w:color w:val="5D5D60"/>
          <w:w w:val="105"/>
          <w:sz w:val="21"/>
        </w:rPr>
        <w:t>. </w:t>
      </w:r>
      <w:r>
        <w:rPr>
          <w:color w:val="3A383A"/>
          <w:w w:val="105"/>
          <w:sz w:val="21"/>
        </w:rPr>
        <w:t>"PACTO POR COLOMBIA</w:t>
      </w:r>
      <w:r>
        <w:rPr>
          <w:color w:val="5D5D60"/>
          <w:w w:val="105"/>
          <w:sz w:val="21"/>
        </w:rPr>
        <w:t>, </w:t>
      </w:r>
      <w:r>
        <w:rPr>
          <w:color w:val="2A282A"/>
          <w:w w:val="105"/>
          <w:sz w:val="21"/>
        </w:rPr>
        <w:t>PACTO </w:t>
      </w:r>
      <w:r>
        <w:rPr>
          <w:color w:val="3A383A"/>
          <w:w w:val="105"/>
          <w:sz w:val="21"/>
        </w:rPr>
        <w:t>POR LA</w:t>
      </w:r>
      <w:r>
        <w:rPr>
          <w:color w:val="3A383A"/>
          <w:spacing w:val="40"/>
          <w:w w:val="105"/>
          <w:sz w:val="21"/>
        </w:rPr>
        <w:t> </w:t>
      </w:r>
      <w:r>
        <w:rPr>
          <w:color w:val="3A383A"/>
          <w:w w:val="105"/>
          <w:sz w:val="21"/>
        </w:rPr>
        <w:t>EQUIDAD</w:t>
      </w:r>
      <w:r>
        <w:rPr>
          <w:color w:val="5D5D60"/>
          <w:w w:val="105"/>
          <w:sz w:val="21"/>
        </w:rPr>
        <w:t>"</w:t>
      </w:r>
    </w:p>
    <w:p>
      <w:pPr>
        <w:pStyle w:val="BodyText"/>
        <w:rPr>
          <w:sz w:val="24"/>
        </w:rPr>
      </w:pPr>
    </w:p>
    <w:p>
      <w:pPr>
        <w:spacing w:line="506" w:lineRule="auto" w:before="203"/>
        <w:ind w:left="3075" w:right="739" w:hanging="1196"/>
        <w:jc w:val="left"/>
        <w:rPr>
          <w:b/>
          <w:sz w:val="19"/>
        </w:rPr>
      </w:pPr>
      <w:r>
        <w:rPr>
          <w:b/>
          <w:color w:val="3A383A"/>
          <w:w w:val="105"/>
          <w:sz w:val="19"/>
        </w:rPr>
        <w:t>REPÚBLICA DE COLOMBIA</w:t>
      </w:r>
      <w:r>
        <w:rPr>
          <w:b/>
          <w:color w:val="3A383A"/>
          <w:spacing w:val="-5"/>
          <w:w w:val="105"/>
          <w:sz w:val="19"/>
        </w:rPr>
        <w:t> </w:t>
      </w:r>
      <w:r>
        <w:rPr>
          <w:color w:val="5D5D60"/>
          <w:w w:val="105"/>
          <w:sz w:val="19"/>
        </w:rPr>
        <w:t>-</w:t>
      </w:r>
      <w:r>
        <w:rPr>
          <w:color w:val="5D5D60"/>
          <w:spacing w:val="40"/>
          <w:w w:val="105"/>
          <w:sz w:val="19"/>
        </w:rPr>
        <w:t> </w:t>
      </w:r>
      <w:r>
        <w:rPr>
          <w:b/>
          <w:color w:val="3A383A"/>
          <w:w w:val="105"/>
          <w:sz w:val="19"/>
        </w:rPr>
        <w:t>GOBIERNO NACIONAL PUBLÍQUESE</w:t>
      </w:r>
      <w:r>
        <w:rPr>
          <w:b/>
          <w:color w:val="3A383A"/>
          <w:spacing w:val="40"/>
          <w:w w:val="105"/>
          <w:sz w:val="19"/>
        </w:rPr>
        <w:t> </w:t>
      </w:r>
      <w:r>
        <w:rPr>
          <w:b/>
          <w:color w:val="3A383A"/>
          <w:w w:val="105"/>
          <w:sz w:val="19"/>
        </w:rPr>
        <w:t>Y</w:t>
      </w:r>
      <w:r>
        <w:rPr>
          <w:b/>
          <w:color w:val="3A383A"/>
          <w:spacing w:val="40"/>
          <w:w w:val="105"/>
          <w:sz w:val="19"/>
        </w:rPr>
        <w:t> </w:t>
      </w:r>
      <w:r>
        <w:rPr>
          <w:b/>
          <w:color w:val="3A383A"/>
          <w:w w:val="105"/>
          <w:sz w:val="19"/>
        </w:rPr>
        <w:t>EJECÚTESE</w:t>
      </w:r>
    </w:p>
    <w:p>
      <w:pPr>
        <w:tabs>
          <w:tab w:pos="3766" w:val="left" w:leader="none"/>
        </w:tabs>
        <w:spacing w:line="709" w:lineRule="exact" w:before="0"/>
        <w:ind w:left="944" w:right="0" w:firstLine="0"/>
        <w:jc w:val="left"/>
        <w:rPr>
          <w:b/>
          <w:sz w:val="61"/>
        </w:rPr>
      </w:pPr>
      <w:r>
        <w:rPr>
          <w:color w:val="5D5D60"/>
          <w:sz w:val="19"/>
        </w:rPr>
        <w:t>Dada</w:t>
      </w:r>
      <w:r>
        <w:rPr>
          <w:color w:val="5D5D60"/>
          <w:spacing w:val="22"/>
          <w:sz w:val="19"/>
        </w:rPr>
        <w:t> </w:t>
      </w:r>
      <w:r>
        <w:rPr>
          <w:color w:val="5D5D60"/>
          <w:sz w:val="19"/>
        </w:rPr>
        <w:t>en</w:t>
      </w:r>
      <w:r>
        <w:rPr>
          <w:color w:val="5D5D60"/>
          <w:spacing w:val="40"/>
          <w:sz w:val="19"/>
        </w:rPr>
        <w:t> </w:t>
      </w:r>
      <w:r>
        <w:rPr>
          <w:color w:val="5D5D60"/>
          <w:sz w:val="19"/>
        </w:rPr>
        <w:t>Valledupar</w:t>
      </w:r>
      <w:r>
        <w:rPr>
          <w:color w:val="7E8082"/>
          <w:sz w:val="19"/>
        </w:rPr>
        <w:t>,</w:t>
      </w:r>
      <w:r>
        <w:rPr>
          <w:color w:val="7E8082"/>
          <w:spacing w:val="15"/>
          <w:sz w:val="19"/>
        </w:rPr>
        <w:t> </w:t>
      </w:r>
      <w:r>
        <w:rPr>
          <w:color w:val="5D5D60"/>
          <w:sz w:val="19"/>
        </w:rPr>
        <w:t>a</w:t>
      </w:r>
      <w:r>
        <w:rPr>
          <w:color w:val="5D5D60"/>
          <w:spacing w:val="45"/>
          <w:sz w:val="19"/>
        </w:rPr>
        <w:t> </w:t>
      </w:r>
      <w:r>
        <w:rPr>
          <w:color w:val="5D5D60"/>
          <w:spacing w:val="-5"/>
          <w:sz w:val="19"/>
        </w:rPr>
        <w:t>los</w:t>
      </w:r>
      <w:r>
        <w:rPr>
          <w:color w:val="5D5D60"/>
          <w:sz w:val="19"/>
        </w:rPr>
        <w:tab/>
      </w:r>
      <w:r>
        <w:rPr>
          <w:rFonts w:ascii="Times New Roman"/>
          <w:b/>
          <w:color w:val="3A383A"/>
          <w:spacing w:val="30"/>
          <w:w w:val="90"/>
          <w:position w:val="-12"/>
          <w:sz w:val="69"/>
        </w:rPr>
        <w:t>2</w:t>
      </w:r>
      <w:r>
        <w:rPr>
          <w:b/>
          <w:color w:val="3A383A"/>
          <w:spacing w:val="30"/>
          <w:w w:val="90"/>
          <w:position w:val="-12"/>
          <w:sz w:val="61"/>
        </w:rPr>
        <w:t>5</w:t>
      </w:r>
      <w:r>
        <w:rPr>
          <w:b/>
          <w:color w:val="3A383A"/>
          <w:spacing w:val="-50"/>
          <w:w w:val="90"/>
          <w:position w:val="-12"/>
          <w:sz w:val="61"/>
        </w:rPr>
        <w:t> </w:t>
      </w:r>
      <w:r>
        <w:rPr>
          <w:b/>
          <w:color w:val="3A383A"/>
          <w:spacing w:val="-2"/>
          <w:w w:val="70"/>
          <w:position w:val="-12"/>
          <w:sz w:val="61"/>
        </w:rPr>
        <w:t>M</w:t>
      </w:r>
      <w:r>
        <w:rPr>
          <w:b/>
          <w:color w:val="97999C"/>
          <w:spacing w:val="-2"/>
          <w:w w:val="70"/>
          <w:position w:val="-12"/>
          <w:sz w:val="61"/>
        </w:rPr>
        <w:t>,</w:t>
      </w:r>
      <w:r>
        <w:rPr>
          <w:b/>
          <w:color w:val="3A383A"/>
          <w:spacing w:val="-2"/>
          <w:w w:val="70"/>
          <w:position w:val="-12"/>
          <w:sz w:val="61"/>
        </w:rPr>
        <w:t>AY2019</w:t>
      </w:r>
    </w:p>
    <w:p>
      <w:pPr>
        <w:pStyle w:val="BodyText"/>
        <w:rPr>
          <w:b/>
          <w:sz w:val="76"/>
        </w:rPr>
      </w:pPr>
    </w:p>
    <w:p>
      <w:pPr>
        <w:pStyle w:val="BodyText"/>
        <w:rPr>
          <w:b/>
          <w:sz w:val="76"/>
        </w:rPr>
      </w:pPr>
    </w:p>
    <w:p>
      <w:pPr>
        <w:pStyle w:val="BodyText"/>
        <w:spacing w:before="11"/>
        <w:rPr>
          <w:b/>
          <w:sz w:val="110"/>
        </w:rPr>
      </w:pPr>
    </w:p>
    <w:p>
      <w:pPr>
        <w:spacing w:before="0"/>
        <w:ind w:left="964" w:right="0" w:firstLine="0"/>
        <w:jc w:val="left"/>
        <w:rPr>
          <w:sz w:val="19"/>
        </w:rPr>
      </w:pPr>
      <w:r>
        <w:rPr>
          <w:color w:val="5D5D60"/>
          <w:sz w:val="19"/>
        </w:rPr>
        <w:t>LA</w:t>
      </w:r>
      <w:r>
        <w:rPr>
          <w:color w:val="5D5D60"/>
          <w:spacing w:val="67"/>
          <w:w w:val="150"/>
          <w:sz w:val="19"/>
        </w:rPr>
        <w:t> </w:t>
      </w:r>
      <w:r>
        <w:rPr>
          <w:color w:val="3A383A"/>
          <w:sz w:val="19"/>
        </w:rPr>
        <w:t>M</w:t>
      </w:r>
      <w:r>
        <w:rPr>
          <w:color w:val="5D5D60"/>
          <w:sz w:val="19"/>
        </w:rPr>
        <w:t>I</w:t>
      </w:r>
      <w:r>
        <w:rPr>
          <w:color w:val="3A383A"/>
          <w:sz w:val="19"/>
        </w:rPr>
        <w:t>N</w:t>
      </w:r>
      <w:r>
        <w:rPr>
          <w:color w:val="5D5D60"/>
          <w:sz w:val="19"/>
        </w:rPr>
        <w:t>ISTRA</w:t>
      </w:r>
      <w:r>
        <w:rPr>
          <w:color w:val="5D5D60"/>
          <w:spacing w:val="19"/>
          <w:sz w:val="19"/>
        </w:rPr>
        <w:t> </w:t>
      </w:r>
      <w:r>
        <w:rPr>
          <w:color w:val="5D5D60"/>
          <w:sz w:val="19"/>
        </w:rPr>
        <w:t>DEL</w:t>
      </w:r>
      <w:r>
        <w:rPr>
          <w:color w:val="5D5D60"/>
          <w:spacing w:val="-6"/>
          <w:sz w:val="19"/>
        </w:rPr>
        <w:t> </w:t>
      </w:r>
      <w:r>
        <w:rPr>
          <w:color w:val="5D5D60"/>
          <w:spacing w:val="-2"/>
          <w:sz w:val="19"/>
        </w:rPr>
        <w:t>I</w:t>
      </w:r>
      <w:r>
        <w:rPr>
          <w:color w:val="3A383A"/>
          <w:spacing w:val="-2"/>
          <w:sz w:val="19"/>
        </w:rPr>
        <w:t>N</w:t>
      </w:r>
      <w:r>
        <w:rPr>
          <w:color w:val="5D5D60"/>
          <w:spacing w:val="-2"/>
          <w:sz w:val="19"/>
        </w:rPr>
        <w:t>TERIOR</w:t>
      </w:r>
      <w:r>
        <w:rPr>
          <w:color w:val="7E8082"/>
          <w:spacing w:val="-2"/>
          <w:sz w:val="19"/>
        </w:rPr>
        <w:t>,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</w:p>
    <w:p>
      <w:pPr>
        <w:spacing w:before="0"/>
        <w:ind w:left="0" w:right="835" w:firstLine="0"/>
        <w:jc w:val="right"/>
        <w:rPr>
          <w:b/>
          <w:sz w:val="19"/>
        </w:rPr>
      </w:pPr>
      <w:r>
        <w:rPr>
          <w:b/>
          <w:color w:val="3A383A"/>
          <w:w w:val="85"/>
          <w:sz w:val="19"/>
        </w:rPr>
        <w:t>EZ</w:t>
      </w:r>
      <w:r>
        <w:rPr>
          <w:b/>
          <w:color w:val="3A383A"/>
          <w:spacing w:val="61"/>
          <w:sz w:val="19"/>
        </w:rPr>
        <w:t> </w:t>
      </w:r>
      <w:r>
        <w:rPr>
          <w:b/>
          <w:color w:val="3A383A"/>
          <w:spacing w:val="-2"/>
          <w:sz w:val="19"/>
        </w:rPr>
        <w:t>CASTANEDA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15"/>
        </w:rPr>
      </w:pPr>
    </w:p>
    <w:p>
      <w:pPr>
        <w:spacing w:before="94"/>
        <w:ind w:left="973" w:right="0" w:firstLine="0"/>
        <w:jc w:val="left"/>
        <w:rPr>
          <w:sz w:val="19"/>
        </w:rPr>
      </w:pPr>
      <w:r>
        <w:rPr>
          <w:color w:val="5D5D60"/>
          <w:w w:val="105"/>
          <w:sz w:val="19"/>
        </w:rPr>
        <w:t>EL</w:t>
      </w:r>
      <w:r>
        <w:rPr>
          <w:color w:val="5D5D60"/>
          <w:spacing w:val="7"/>
          <w:w w:val="105"/>
          <w:sz w:val="19"/>
        </w:rPr>
        <w:t> </w:t>
      </w:r>
      <w:r>
        <w:rPr>
          <w:color w:val="5D5D60"/>
          <w:w w:val="105"/>
          <w:sz w:val="19"/>
        </w:rPr>
        <w:t>MINISTRO</w:t>
      </w:r>
      <w:r>
        <w:rPr>
          <w:color w:val="5D5D60"/>
          <w:spacing w:val="17"/>
          <w:w w:val="105"/>
          <w:sz w:val="19"/>
        </w:rPr>
        <w:t> </w:t>
      </w:r>
      <w:r>
        <w:rPr>
          <w:color w:val="5D5D60"/>
          <w:w w:val="105"/>
          <w:sz w:val="19"/>
        </w:rPr>
        <w:t>DE</w:t>
      </w:r>
      <w:r>
        <w:rPr>
          <w:color w:val="5D5D60"/>
          <w:spacing w:val="-3"/>
          <w:w w:val="105"/>
          <w:sz w:val="19"/>
        </w:rPr>
        <w:t> </w:t>
      </w:r>
      <w:r>
        <w:rPr>
          <w:color w:val="5D5D60"/>
          <w:w w:val="105"/>
          <w:sz w:val="19"/>
        </w:rPr>
        <w:t>RELACIO</w:t>
      </w:r>
      <w:r>
        <w:rPr>
          <w:color w:val="3A383A"/>
          <w:w w:val="105"/>
          <w:sz w:val="19"/>
        </w:rPr>
        <w:t>N</w:t>
      </w:r>
      <w:r>
        <w:rPr>
          <w:color w:val="5D5D60"/>
          <w:w w:val="105"/>
          <w:sz w:val="19"/>
        </w:rPr>
        <w:t>ES</w:t>
      </w:r>
      <w:r>
        <w:rPr>
          <w:color w:val="5D5D60"/>
          <w:spacing w:val="7"/>
          <w:w w:val="105"/>
          <w:sz w:val="19"/>
        </w:rPr>
        <w:t> </w:t>
      </w:r>
      <w:r>
        <w:rPr>
          <w:color w:val="5D5D60"/>
          <w:spacing w:val="-5"/>
          <w:w w:val="105"/>
          <w:sz w:val="19"/>
        </w:rPr>
        <w:t>EXT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2"/>
        </w:rPr>
      </w:pPr>
    </w:p>
    <w:p>
      <w:pPr>
        <w:spacing w:before="0"/>
        <w:ind w:left="973" w:right="0" w:firstLine="0"/>
        <w:jc w:val="left"/>
        <w:rPr>
          <w:sz w:val="19"/>
        </w:rPr>
      </w:pPr>
      <w:r>
        <w:rPr/>
        <w:pict>
          <v:group style="position:absolute;margin-left:273.712189pt;margin-top:.295494pt;width:187.45pt;height:67.8pt;mso-position-horizontal-relative:page;mso-position-vertical-relative:paragraph;z-index:15838720" id="docshapegroup358" coordorigin="5474,6" coordsize="3749,1356">
            <v:shape style="position:absolute;left:5474;top:24;width:3749;height:1337" type="#_x0000_t75" id="docshape359" stroked="false">
              <v:imagedata r:id="rId113" o:title=""/>
            </v:shape>
            <v:shape style="position:absolute;left:5474;top:5;width:3749;height:1356" type="#_x0000_t202" id="docshape360" filled="false" stroked="false">
              <v:textbox inset="0,0,0,0">
                <w:txbxContent>
                  <w:p>
                    <w:pPr>
                      <w:spacing w:line="213" w:lineRule="exact" w:before="0"/>
                      <w:ind w:left="2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D5D60"/>
                        <w:w w:val="105"/>
                        <w:sz w:val="19"/>
                      </w:rPr>
                      <w:t>Y</w:t>
                    </w:r>
                    <w:r>
                      <w:rPr>
                        <w:color w:val="5D5D60"/>
                        <w:spacing w:val="5"/>
                        <w:w w:val="105"/>
                        <w:sz w:val="19"/>
                      </w:rPr>
                      <w:t> </w:t>
                    </w:r>
                    <w:r>
                      <w:rPr>
                        <w:color w:val="5D5D60"/>
                        <w:w w:val="105"/>
                        <w:sz w:val="19"/>
                      </w:rPr>
                      <w:t>CRÉDITO</w:t>
                    </w:r>
                    <w:r>
                      <w:rPr>
                        <w:color w:val="5D5D60"/>
                        <w:spacing w:val="4"/>
                        <w:w w:val="105"/>
                        <w:sz w:val="19"/>
                      </w:rPr>
                      <w:t> </w:t>
                    </w:r>
                    <w:r>
                      <w:rPr>
                        <w:color w:val="5D5D60"/>
                        <w:spacing w:val="-5"/>
                        <w:w w:val="105"/>
                        <w:sz w:val="19"/>
                      </w:rPr>
                      <w:t>PÚ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5D5D60"/>
          <w:w w:val="105"/>
          <w:sz w:val="19"/>
        </w:rPr>
        <w:t>E</w:t>
      </w:r>
      <w:r>
        <w:rPr>
          <w:color w:val="3A383A"/>
          <w:w w:val="105"/>
          <w:sz w:val="19"/>
        </w:rPr>
        <w:t>L</w:t>
      </w:r>
      <w:r>
        <w:rPr>
          <w:color w:val="3A383A"/>
          <w:spacing w:val="-1"/>
          <w:w w:val="105"/>
          <w:sz w:val="19"/>
        </w:rPr>
        <w:t> </w:t>
      </w:r>
      <w:r>
        <w:rPr>
          <w:color w:val="5D5D60"/>
          <w:w w:val="105"/>
          <w:sz w:val="19"/>
        </w:rPr>
        <w:t>MINISTRO</w:t>
      </w:r>
      <w:r>
        <w:rPr>
          <w:color w:val="5D5D60"/>
          <w:spacing w:val="21"/>
          <w:w w:val="105"/>
          <w:sz w:val="19"/>
        </w:rPr>
        <w:t> </w:t>
      </w:r>
      <w:r>
        <w:rPr>
          <w:color w:val="5D5D60"/>
          <w:w w:val="105"/>
          <w:sz w:val="19"/>
        </w:rPr>
        <w:t>DE</w:t>
      </w:r>
      <w:r>
        <w:rPr>
          <w:color w:val="5D5D60"/>
          <w:spacing w:val="10"/>
          <w:w w:val="105"/>
          <w:sz w:val="19"/>
        </w:rPr>
        <w:t> </w:t>
      </w:r>
      <w:r>
        <w:rPr>
          <w:color w:val="5D5D60"/>
          <w:spacing w:val="-2"/>
          <w:w w:val="105"/>
          <w:sz w:val="19"/>
        </w:rPr>
        <w:t>HACIENDA</w:t>
      </w:r>
    </w:p>
    <w:p>
      <w:pPr>
        <w:spacing w:after="0"/>
        <w:jc w:val="left"/>
        <w:rPr>
          <w:sz w:val="19"/>
        </w:rPr>
        <w:sectPr>
          <w:type w:val="continuous"/>
          <w:pgSz w:w="12240" w:h="15840"/>
          <w:pgMar w:top="1380" w:bottom="280" w:left="1720" w:right="1660"/>
        </w:sectPr>
      </w:pPr>
    </w:p>
    <w:p>
      <w:pPr>
        <w:pStyle w:val="BodyText"/>
        <w:spacing w:before="2"/>
      </w:pPr>
      <w:r>
        <w:rPr/>
        <w:pict>
          <v:shape style="position:absolute;margin-left:112.422157pt;margin-top:64.813438pt;width:394.2pt;height:688.35pt;mso-position-horizontal-relative:page;mso-position-vertical-relative:page;z-index:-19108352" id="docshape361" coordorigin="2248,1296" coordsize="7884,13767" path="m2287,15024l2287,1296m10083,15063l10083,1296m2268,1325l10132,1325m2248,14986l10132,14986e" filled="false" stroked="true" strokeweight="2.403991pt" strokecolor="#000000">
            <v:path arrowok="t"/>
            <v:stroke dashstyle="solid"/>
            <w10:wrap type="none"/>
          </v:shape>
        </w:pict>
      </w:r>
    </w:p>
    <w:p>
      <w:pPr>
        <w:tabs>
          <w:tab w:pos="4826" w:val="left" w:leader="none"/>
          <w:tab w:pos="5411" w:val="left" w:leader="none"/>
        </w:tabs>
        <w:spacing w:line="791" w:lineRule="exact" w:before="76"/>
        <w:ind w:left="923" w:right="0" w:firstLine="0"/>
        <w:jc w:val="left"/>
        <w:rPr>
          <w:rFonts w:ascii="Times New Roman" w:hAnsi="Times New Roman"/>
          <w:sz w:val="67"/>
        </w:rPr>
      </w:pPr>
      <w:r>
        <w:rPr>
          <w:color w:val="363436"/>
          <w:w w:val="105"/>
          <w:sz w:val="19"/>
        </w:rPr>
        <w:t>C</w:t>
      </w:r>
      <w:r>
        <w:rPr>
          <w:color w:val="545456"/>
          <w:w w:val="105"/>
          <w:sz w:val="19"/>
        </w:rPr>
        <w:t>o</w:t>
      </w:r>
      <w:r>
        <w:rPr>
          <w:color w:val="363436"/>
          <w:w w:val="105"/>
          <w:sz w:val="19"/>
        </w:rPr>
        <w:t>n</w:t>
      </w:r>
      <w:r>
        <w:rPr>
          <w:color w:val="545456"/>
          <w:w w:val="105"/>
          <w:sz w:val="19"/>
        </w:rPr>
        <w:t>t</w:t>
      </w:r>
      <w:r>
        <w:rPr>
          <w:color w:val="363436"/>
          <w:w w:val="105"/>
          <w:sz w:val="19"/>
        </w:rPr>
        <w:t>inu</w:t>
      </w:r>
      <w:r>
        <w:rPr>
          <w:color w:val="545456"/>
          <w:w w:val="105"/>
          <w:sz w:val="19"/>
        </w:rPr>
        <w:t>a</w:t>
      </w:r>
      <w:r>
        <w:rPr>
          <w:color w:val="363436"/>
          <w:w w:val="105"/>
          <w:sz w:val="19"/>
        </w:rPr>
        <w:t>ción</w:t>
      </w:r>
      <w:r>
        <w:rPr>
          <w:color w:val="363436"/>
          <w:spacing w:val="47"/>
          <w:w w:val="105"/>
          <w:sz w:val="19"/>
        </w:rPr>
        <w:t> </w:t>
      </w:r>
      <w:r>
        <w:rPr>
          <w:color w:val="363436"/>
          <w:w w:val="105"/>
          <w:sz w:val="19"/>
        </w:rPr>
        <w:t>d</w:t>
      </w:r>
      <w:r>
        <w:rPr>
          <w:color w:val="545456"/>
          <w:w w:val="105"/>
          <w:sz w:val="19"/>
        </w:rPr>
        <w:t>e</w:t>
      </w:r>
      <w:r>
        <w:rPr>
          <w:color w:val="545456"/>
          <w:spacing w:val="25"/>
          <w:w w:val="105"/>
          <w:sz w:val="19"/>
        </w:rPr>
        <w:t> </w:t>
      </w:r>
      <w:r>
        <w:rPr>
          <w:color w:val="363436"/>
          <w:w w:val="105"/>
          <w:sz w:val="19"/>
        </w:rPr>
        <w:t>l</w:t>
      </w:r>
      <w:r>
        <w:rPr>
          <w:color w:val="545456"/>
          <w:w w:val="105"/>
          <w:sz w:val="19"/>
        </w:rPr>
        <w:t>a</w:t>
      </w:r>
      <w:r>
        <w:rPr>
          <w:color w:val="545456"/>
          <w:spacing w:val="24"/>
          <w:w w:val="105"/>
          <w:sz w:val="19"/>
        </w:rPr>
        <w:t> </w:t>
      </w:r>
      <w:r>
        <w:rPr>
          <w:color w:val="363436"/>
          <w:w w:val="105"/>
          <w:sz w:val="19"/>
        </w:rPr>
        <w:t>L</w:t>
      </w:r>
      <w:r>
        <w:rPr>
          <w:color w:val="545456"/>
          <w:w w:val="105"/>
          <w:sz w:val="19"/>
        </w:rPr>
        <w:t>ey</w:t>
      </w:r>
      <w:r>
        <w:rPr>
          <w:color w:val="545456"/>
          <w:spacing w:val="37"/>
          <w:w w:val="105"/>
          <w:sz w:val="19"/>
        </w:rPr>
        <w:t> </w:t>
      </w:r>
      <w:r>
        <w:rPr>
          <w:color w:val="363436"/>
          <w:w w:val="105"/>
          <w:sz w:val="19"/>
        </w:rPr>
        <w:t>No</w:t>
      </w:r>
      <w:r>
        <w:rPr>
          <w:color w:val="545456"/>
          <w:w w:val="105"/>
          <w:sz w:val="19"/>
        </w:rPr>
        <w:t>.</w:t>
      </w:r>
      <w:r>
        <w:rPr>
          <w:color w:val="545456"/>
          <w:spacing w:val="57"/>
          <w:w w:val="105"/>
          <w:sz w:val="19"/>
        </w:rPr>
        <w:t>  </w:t>
      </w:r>
      <w:r>
        <w:rPr>
          <w:rFonts w:ascii="Times New Roman" w:hAnsi="Times New Roman"/>
          <w:color w:val="363436"/>
          <w:spacing w:val="-4"/>
          <w:w w:val="105"/>
          <w:sz w:val="33"/>
        </w:rPr>
        <w:t>19</w:t>
      </w:r>
      <w:r>
        <w:rPr>
          <w:rFonts w:ascii="Times New Roman" w:hAnsi="Times New Roman"/>
          <w:color w:val="545456"/>
          <w:spacing w:val="-4"/>
          <w:w w:val="105"/>
          <w:sz w:val="33"/>
        </w:rPr>
        <w:t>5S</w:t>
      </w:r>
      <w:r>
        <w:rPr>
          <w:rFonts w:ascii="Times New Roman" w:hAnsi="Times New Roman"/>
          <w:color w:val="545456"/>
          <w:sz w:val="33"/>
        </w:rPr>
        <w:tab/>
      </w:r>
      <w:r>
        <w:rPr>
          <w:color w:val="363436"/>
          <w:spacing w:val="-5"/>
          <w:w w:val="110"/>
          <w:position w:val="-11"/>
          <w:sz w:val="19"/>
        </w:rPr>
        <w:t>d</w:t>
      </w:r>
      <w:r>
        <w:rPr>
          <w:color w:val="545456"/>
          <w:spacing w:val="-5"/>
          <w:w w:val="110"/>
          <w:position w:val="-11"/>
          <w:sz w:val="19"/>
        </w:rPr>
        <w:t>e</w:t>
      </w:r>
      <w:r>
        <w:rPr>
          <w:color w:val="545456"/>
          <w:position w:val="-11"/>
          <w:sz w:val="19"/>
        </w:rPr>
        <w:tab/>
      </w:r>
      <w:r>
        <w:rPr>
          <w:rFonts w:ascii="Times New Roman" w:hAnsi="Times New Roman"/>
          <w:b/>
          <w:color w:val="363436"/>
          <w:spacing w:val="37"/>
          <w:w w:val="70"/>
          <w:position w:val="-11"/>
          <w:sz w:val="69"/>
        </w:rPr>
        <w:t>2</w:t>
      </w:r>
      <w:r>
        <w:rPr>
          <w:b/>
          <w:color w:val="363436"/>
          <w:spacing w:val="37"/>
          <w:w w:val="70"/>
          <w:position w:val="-11"/>
          <w:sz w:val="62"/>
        </w:rPr>
        <w:t>5</w:t>
      </w:r>
      <w:r>
        <w:rPr>
          <w:b/>
          <w:color w:val="363436"/>
          <w:spacing w:val="-4"/>
          <w:w w:val="70"/>
          <w:position w:val="-11"/>
          <w:sz w:val="62"/>
        </w:rPr>
        <w:t> </w:t>
      </w:r>
      <w:r>
        <w:rPr>
          <w:b/>
          <w:color w:val="545456"/>
          <w:w w:val="70"/>
          <w:position w:val="-11"/>
          <w:sz w:val="62"/>
        </w:rPr>
        <w:t>MAY</w:t>
      </w:r>
      <w:r>
        <w:rPr>
          <w:b/>
          <w:color w:val="545456"/>
          <w:spacing w:val="6"/>
          <w:position w:val="-11"/>
          <w:sz w:val="62"/>
        </w:rPr>
        <w:t> </w:t>
      </w:r>
      <w:r>
        <w:rPr>
          <w:rFonts w:ascii="Times New Roman" w:hAnsi="Times New Roman"/>
          <w:color w:val="545456"/>
          <w:spacing w:val="-4"/>
          <w:w w:val="70"/>
          <w:position w:val="-11"/>
          <w:sz w:val="67"/>
        </w:rPr>
        <w:t>2019</w:t>
      </w:r>
    </w:p>
    <w:p>
      <w:pPr>
        <w:spacing w:line="256" w:lineRule="auto" w:before="0"/>
        <w:ind w:left="1633" w:right="783" w:hanging="655"/>
        <w:jc w:val="left"/>
        <w:rPr>
          <w:b/>
          <w:sz w:val="21"/>
        </w:rPr>
      </w:pPr>
      <w:r>
        <w:rPr>
          <w:b/>
          <w:color w:val="545456"/>
          <w:w w:val="105"/>
          <w:sz w:val="21"/>
        </w:rPr>
        <w:t>"</w:t>
      </w:r>
      <w:r>
        <w:rPr>
          <w:b/>
          <w:color w:val="363436"/>
          <w:w w:val="105"/>
          <w:sz w:val="21"/>
        </w:rPr>
        <w:t>POR</w:t>
      </w:r>
      <w:r>
        <w:rPr>
          <w:b/>
          <w:color w:val="363436"/>
          <w:spacing w:val="-10"/>
          <w:w w:val="105"/>
          <w:sz w:val="21"/>
        </w:rPr>
        <w:t> </w:t>
      </w:r>
      <w:r>
        <w:rPr>
          <w:b/>
          <w:color w:val="363436"/>
          <w:w w:val="105"/>
          <w:sz w:val="21"/>
        </w:rPr>
        <w:t>EL</w:t>
      </w:r>
      <w:r>
        <w:rPr>
          <w:b/>
          <w:color w:val="363436"/>
          <w:spacing w:val="-1"/>
          <w:w w:val="105"/>
          <w:sz w:val="21"/>
        </w:rPr>
        <w:t> </w:t>
      </w:r>
      <w:r>
        <w:rPr>
          <w:b/>
          <w:color w:val="363436"/>
          <w:w w:val="105"/>
          <w:sz w:val="21"/>
        </w:rPr>
        <w:t>CUAL</w:t>
      </w:r>
      <w:r>
        <w:rPr>
          <w:b/>
          <w:color w:val="363436"/>
          <w:spacing w:val="-15"/>
          <w:w w:val="105"/>
          <w:sz w:val="21"/>
        </w:rPr>
        <w:t> </w:t>
      </w:r>
      <w:r>
        <w:rPr>
          <w:b/>
          <w:color w:val="363436"/>
          <w:w w:val="105"/>
          <w:sz w:val="21"/>
        </w:rPr>
        <w:t>SE</w:t>
      </w:r>
      <w:r>
        <w:rPr>
          <w:b/>
          <w:color w:val="363436"/>
          <w:spacing w:val="-4"/>
          <w:w w:val="105"/>
          <w:sz w:val="21"/>
        </w:rPr>
        <w:t> </w:t>
      </w:r>
      <w:r>
        <w:rPr>
          <w:b/>
          <w:color w:val="363436"/>
          <w:w w:val="105"/>
          <w:sz w:val="21"/>
        </w:rPr>
        <w:t>EXPIDE</w:t>
      </w:r>
      <w:r>
        <w:rPr>
          <w:b/>
          <w:color w:val="363436"/>
          <w:spacing w:val="-2"/>
          <w:w w:val="105"/>
          <w:sz w:val="21"/>
        </w:rPr>
        <w:t> </w:t>
      </w:r>
      <w:r>
        <w:rPr>
          <w:b/>
          <w:color w:val="363436"/>
          <w:w w:val="105"/>
          <w:sz w:val="21"/>
        </w:rPr>
        <w:t>EL</w:t>
      </w:r>
      <w:r>
        <w:rPr>
          <w:b/>
          <w:color w:val="363436"/>
          <w:spacing w:val="-4"/>
          <w:w w:val="105"/>
          <w:sz w:val="21"/>
        </w:rPr>
        <w:t> </w:t>
      </w:r>
      <w:r>
        <w:rPr>
          <w:b/>
          <w:color w:val="363436"/>
          <w:w w:val="105"/>
          <w:sz w:val="21"/>
        </w:rPr>
        <w:t>PLAN</w:t>
      </w:r>
      <w:r>
        <w:rPr>
          <w:b/>
          <w:color w:val="363436"/>
          <w:spacing w:val="-8"/>
          <w:w w:val="105"/>
          <w:sz w:val="21"/>
        </w:rPr>
        <w:t> </w:t>
      </w:r>
      <w:r>
        <w:rPr>
          <w:b/>
          <w:color w:val="363436"/>
          <w:w w:val="105"/>
          <w:sz w:val="21"/>
        </w:rPr>
        <w:t>DE</w:t>
      </w:r>
      <w:r>
        <w:rPr>
          <w:b/>
          <w:color w:val="363436"/>
          <w:spacing w:val="-16"/>
          <w:w w:val="105"/>
          <w:sz w:val="21"/>
        </w:rPr>
        <w:t> </w:t>
      </w:r>
      <w:r>
        <w:rPr>
          <w:b/>
          <w:color w:val="363436"/>
          <w:w w:val="105"/>
          <w:sz w:val="21"/>
        </w:rPr>
        <w:t>DESARROLLO</w:t>
      </w:r>
      <w:r>
        <w:rPr>
          <w:b/>
          <w:color w:val="363436"/>
          <w:spacing w:val="19"/>
          <w:w w:val="105"/>
          <w:sz w:val="21"/>
        </w:rPr>
        <w:t> </w:t>
      </w:r>
      <w:r>
        <w:rPr>
          <w:b/>
          <w:color w:val="363436"/>
          <w:w w:val="105"/>
          <w:sz w:val="21"/>
        </w:rPr>
        <w:t>2018</w:t>
      </w:r>
      <w:r>
        <w:rPr>
          <w:b/>
          <w:color w:val="545456"/>
          <w:w w:val="105"/>
          <w:sz w:val="21"/>
        </w:rPr>
        <w:t>-</w:t>
      </w:r>
      <w:r>
        <w:rPr>
          <w:b/>
          <w:color w:val="363436"/>
          <w:w w:val="105"/>
          <w:sz w:val="21"/>
        </w:rPr>
        <w:t>2022</w:t>
      </w:r>
      <w:r>
        <w:rPr>
          <w:b/>
          <w:color w:val="545456"/>
          <w:w w:val="105"/>
          <w:sz w:val="21"/>
        </w:rPr>
        <w:t>. "</w:t>
      </w:r>
      <w:r>
        <w:rPr>
          <w:b/>
          <w:color w:val="363436"/>
          <w:w w:val="105"/>
          <w:sz w:val="21"/>
        </w:rPr>
        <w:t>PACTO POR COLOMBIA, PACTO POR LA EQUIDAD</w:t>
      </w:r>
      <w:r>
        <w:rPr>
          <w:b/>
          <w:color w:val="545456"/>
          <w:w w:val="105"/>
          <w:sz w:val="21"/>
        </w:rPr>
        <w:t>"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249" w:lineRule="auto" w:before="194"/>
        <w:ind w:left="964"/>
      </w:pPr>
      <w:r>
        <w:rPr>
          <w:color w:val="545456"/>
          <w:w w:val="105"/>
        </w:rPr>
        <w:t>EL</w:t>
      </w:r>
      <w:r>
        <w:rPr>
          <w:color w:val="545456"/>
          <w:spacing w:val="-6"/>
          <w:w w:val="105"/>
        </w:rPr>
        <w:t> </w:t>
      </w:r>
      <w:r>
        <w:rPr>
          <w:color w:val="545456"/>
          <w:w w:val="105"/>
        </w:rPr>
        <w:t>VICEMIN</w:t>
      </w:r>
      <w:r>
        <w:rPr>
          <w:color w:val="363436"/>
          <w:w w:val="105"/>
        </w:rPr>
        <w:t>I</w:t>
      </w:r>
      <w:r>
        <w:rPr>
          <w:color w:val="545456"/>
          <w:w w:val="105"/>
        </w:rPr>
        <w:t>STRO</w:t>
      </w:r>
      <w:r>
        <w:rPr>
          <w:color w:val="545456"/>
          <w:spacing w:val="-4"/>
          <w:w w:val="105"/>
        </w:rPr>
        <w:t> </w:t>
      </w:r>
      <w:r>
        <w:rPr>
          <w:color w:val="545456"/>
          <w:w w:val="105"/>
        </w:rPr>
        <w:t>DE</w:t>
      </w:r>
      <w:r>
        <w:rPr>
          <w:color w:val="545456"/>
          <w:spacing w:val="-15"/>
          <w:w w:val="105"/>
        </w:rPr>
        <w:t> </w:t>
      </w:r>
      <w:r>
        <w:rPr>
          <w:color w:val="545456"/>
          <w:w w:val="105"/>
        </w:rPr>
        <w:t>POLfTICA</w:t>
      </w:r>
      <w:r>
        <w:rPr>
          <w:color w:val="545456"/>
          <w:spacing w:val="2"/>
          <w:w w:val="105"/>
        </w:rPr>
        <w:t> </w:t>
      </w:r>
      <w:r>
        <w:rPr>
          <w:color w:val="545456"/>
          <w:w w:val="105"/>
        </w:rPr>
        <w:t>CRIMINA</w:t>
      </w:r>
      <w:r>
        <w:rPr>
          <w:color w:val="363436"/>
          <w:w w:val="105"/>
        </w:rPr>
        <w:t>L</w:t>
      </w:r>
      <w:r>
        <w:rPr>
          <w:color w:val="363436"/>
          <w:spacing w:val="-4"/>
          <w:w w:val="105"/>
        </w:rPr>
        <w:t> </w:t>
      </w:r>
      <w:r>
        <w:rPr>
          <w:color w:val="545456"/>
          <w:w w:val="105"/>
        </w:rPr>
        <w:t>Y</w:t>
      </w:r>
      <w:r>
        <w:rPr>
          <w:color w:val="545456"/>
          <w:spacing w:val="-12"/>
          <w:w w:val="105"/>
        </w:rPr>
        <w:t> </w:t>
      </w:r>
      <w:r>
        <w:rPr>
          <w:color w:val="363436"/>
          <w:w w:val="105"/>
        </w:rPr>
        <w:t>J</w:t>
      </w:r>
      <w:r>
        <w:rPr>
          <w:color w:val="545456"/>
          <w:w w:val="105"/>
        </w:rPr>
        <w:t>UST</w:t>
      </w:r>
      <w:r>
        <w:rPr>
          <w:color w:val="363436"/>
          <w:w w:val="105"/>
        </w:rPr>
        <w:t>I</w:t>
      </w:r>
      <w:r>
        <w:rPr>
          <w:color w:val="545456"/>
          <w:w w:val="105"/>
        </w:rPr>
        <w:t>CIA</w:t>
      </w:r>
      <w:r>
        <w:rPr>
          <w:color w:val="545456"/>
          <w:spacing w:val="9"/>
          <w:w w:val="105"/>
        </w:rPr>
        <w:t> </w:t>
      </w:r>
      <w:r>
        <w:rPr>
          <w:color w:val="545456"/>
          <w:w w:val="105"/>
        </w:rPr>
        <w:t>RESTAURATIVA, </w:t>
      </w:r>
      <w:r>
        <w:rPr>
          <w:color w:val="545456"/>
        </w:rPr>
        <w:t>ENCARGADO DEL EMPLEO DE MINISTRO DE</w:t>
      </w:r>
      <w:r>
        <w:rPr>
          <w:color w:val="545456"/>
          <w:spacing w:val="-10"/>
        </w:rPr>
        <w:t> </w:t>
      </w:r>
      <w:r>
        <w:rPr>
          <w:color w:val="545456"/>
        </w:rPr>
        <w:t>JUSTICIA</w:t>
      </w:r>
      <w:r>
        <w:rPr>
          <w:color w:val="545456"/>
          <w:spacing w:val="37"/>
        </w:rPr>
        <w:t> </w:t>
      </w:r>
      <w:r>
        <w:rPr>
          <w:color w:val="545456"/>
        </w:rPr>
        <w:t>Y DEL DERECHO,</w:t>
      </w:r>
    </w:p>
    <w:p>
      <w:pPr>
        <w:spacing w:line="938" w:lineRule="exact" w:before="0"/>
        <w:ind w:left="4127" w:right="0" w:firstLine="0"/>
        <w:jc w:val="left"/>
        <w:rPr>
          <w:rFonts w:ascii="Times New Roman" w:hAnsi="Times New Roman"/>
          <w:i/>
          <w:sz w:val="67"/>
        </w:rPr>
      </w:pPr>
      <w:r>
        <w:rPr>
          <w:i/>
          <w:color w:val="545456"/>
          <w:spacing w:val="-18"/>
          <w:w w:val="80"/>
          <w:sz w:val="88"/>
        </w:rPr>
        <w:t>r¡</w:t>
      </w:r>
      <w:r>
        <w:rPr>
          <w:i/>
          <w:color w:val="676769"/>
          <w:spacing w:val="-18"/>
          <w:w w:val="80"/>
          <w:sz w:val="88"/>
        </w:rPr>
        <w:t>(</w:t>
      </w:r>
      <w:r>
        <w:rPr>
          <w:i/>
          <w:color w:val="676769"/>
          <w:spacing w:val="30"/>
          <w:sz w:val="88"/>
        </w:rPr>
        <w:t> </w:t>
      </w:r>
      <w:r>
        <w:rPr>
          <w:rFonts w:ascii="Times New Roman" w:hAnsi="Times New Roman"/>
          <w:i/>
          <w:color w:val="676769"/>
          <w:spacing w:val="-5"/>
          <w:w w:val="85"/>
          <w:sz w:val="62"/>
        </w:rPr>
        <w:t>fJJl</w:t>
      </w:r>
      <w:r>
        <w:rPr>
          <w:rFonts w:ascii="Times New Roman" w:hAnsi="Times New Roman"/>
          <w:i/>
          <w:color w:val="545456"/>
          <w:spacing w:val="-5"/>
          <w:w w:val="85"/>
          <w:sz w:val="67"/>
        </w:rPr>
        <w:t>?JJ};</w:t>
      </w:r>
    </w:p>
    <w:p>
      <w:pPr>
        <w:spacing w:line="225" w:lineRule="exact" w:before="0"/>
        <w:ind w:left="3730" w:right="0" w:firstLine="0"/>
        <w:jc w:val="left"/>
        <w:rPr>
          <w:b/>
          <w:sz w:val="20"/>
        </w:rPr>
      </w:pPr>
      <w:r>
        <w:rPr>
          <w:b/>
          <w:color w:val="363436"/>
          <w:sz w:val="20"/>
        </w:rPr>
        <w:t>JUAN</w:t>
      </w:r>
      <w:r>
        <w:rPr>
          <w:b/>
          <w:color w:val="363436"/>
          <w:spacing w:val="7"/>
          <w:sz w:val="20"/>
        </w:rPr>
        <w:t> </w:t>
      </w:r>
      <w:r>
        <w:rPr>
          <w:b/>
          <w:color w:val="363436"/>
          <w:sz w:val="20"/>
        </w:rPr>
        <w:t>FRAN</w:t>
      </w:r>
      <w:r>
        <w:rPr>
          <w:b/>
          <w:color w:val="545456"/>
          <w:sz w:val="20"/>
        </w:rPr>
        <w:t>C</w:t>
      </w:r>
      <w:r>
        <w:rPr>
          <w:b/>
          <w:color w:val="363436"/>
          <w:sz w:val="20"/>
        </w:rPr>
        <w:t>ISCO</w:t>
      </w:r>
      <w:r>
        <w:rPr>
          <w:b/>
          <w:color w:val="363436"/>
          <w:spacing w:val="1"/>
          <w:sz w:val="20"/>
        </w:rPr>
        <w:t> </w:t>
      </w:r>
      <w:r>
        <w:rPr>
          <w:b/>
          <w:color w:val="363436"/>
          <w:sz w:val="20"/>
        </w:rPr>
        <w:t>ESPINOSA</w:t>
      </w:r>
      <w:r>
        <w:rPr>
          <w:b/>
          <w:color w:val="363436"/>
          <w:spacing w:val="9"/>
          <w:sz w:val="20"/>
        </w:rPr>
        <w:t> </w:t>
      </w:r>
      <w:r>
        <w:rPr>
          <w:b/>
          <w:color w:val="363436"/>
          <w:spacing w:val="-2"/>
          <w:sz w:val="20"/>
        </w:rPr>
        <w:t>PALA</w:t>
      </w:r>
      <w:r>
        <w:rPr>
          <w:b/>
          <w:color w:val="545456"/>
          <w:spacing w:val="-2"/>
          <w:sz w:val="20"/>
        </w:rPr>
        <w:t>C</w:t>
      </w:r>
      <w:r>
        <w:rPr>
          <w:b/>
          <w:color w:val="363436"/>
          <w:spacing w:val="-2"/>
          <w:sz w:val="20"/>
        </w:rPr>
        <w:t>IOS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196"/>
        <w:ind w:left="974"/>
      </w:pPr>
      <w:r>
        <w:rPr>
          <w:color w:val="545456"/>
        </w:rPr>
        <w:t>EL</w:t>
      </w:r>
      <w:r>
        <w:rPr>
          <w:color w:val="545456"/>
          <w:spacing w:val="-4"/>
        </w:rPr>
        <w:t> </w:t>
      </w:r>
      <w:r>
        <w:rPr>
          <w:color w:val="545456"/>
        </w:rPr>
        <w:t>MIN</w:t>
      </w:r>
      <w:r>
        <w:rPr>
          <w:color w:val="363436"/>
        </w:rPr>
        <w:t>I</w:t>
      </w:r>
      <w:r>
        <w:rPr>
          <w:color w:val="545456"/>
        </w:rPr>
        <w:t>STRO</w:t>
      </w:r>
      <w:r>
        <w:rPr>
          <w:color w:val="545456"/>
          <w:spacing w:val="16"/>
        </w:rPr>
        <w:t> </w:t>
      </w:r>
      <w:r>
        <w:rPr>
          <w:color w:val="545456"/>
        </w:rPr>
        <w:t>DE</w:t>
      </w:r>
      <w:r>
        <w:rPr>
          <w:color w:val="545456"/>
          <w:spacing w:val="-12"/>
        </w:rPr>
        <w:t> </w:t>
      </w:r>
      <w:r>
        <w:rPr>
          <w:color w:val="545456"/>
        </w:rPr>
        <w:t>DEFENSA</w:t>
      </w:r>
      <w:r>
        <w:rPr>
          <w:color w:val="545456"/>
          <w:spacing w:val="18"/>
        </w:rPr>
        <w:t> </w:t>
      </w:r>
      <w:r>
        <w:rPr>
          <w:color w:val="545456"/>
          <w:spacing w:val="-2"/>
        </w:rPr>
        <w:t>NACIONAL</w:t>
      </w:r>
      <w:r>
        <w:rPr>
          <w:color w:val="7C7E80"/>
          <w:spacing w:val="-2"/>
        </w:rPr>
        <w:t>,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2"/>
        </w:rPr>
      </w:pPr>
    </w:p>
    <w:p>
      <w:pPr>
        <w:pStyle w:val="BodyText"/>
        <w:ind w:left="974" w:right="697"/>
        <w:jc w:val="both"/>
      </w:pPr>
      <w:r>
        <w:rPr/>
        <w:pict>
          <v:group style="position:absolute;margin-left:272.201813pt;margin-top:-82.363487pt;width:205.5pt;height:85.85pt;mso-position-horizontal-relative:page;mso-position-vertical-relative:paragraph;z-index:-19109888" id="docshapegroup362" coordorigin="5444,-1647" coordsize="4110,1717">
            <v:shape style="position:absolute;left:5444;top:-1648;width:4110;height:1086" type="#_x0000_t75" id="docshape363" stroked="false">
              <v:imagedata r:id="rId114" o:title=""/>
            </v:shape>
            <v:shape style="position:absolute;left:5444;top:-1648;width:4110;height:1717" type="#_x0000_t202" id="docshape364" filled="false" stroked="false">
              <v:textbox inset="0,0,0,0">
                <w:txbxContent>
                  <w:p>
                    <w:pPr>
                      <w:spacing w:before="405"/>
                      <w:ind w:left="2421" w:right="0" w:firstLine="0"/>
                      <w:jc w:val="center"/>
                      <w:rPr>
                        <w:rFonts w:ascii="Times New Roman"/>
                        <w:sz w:val="114"/>
                      </w:rPr>
                    </w:pPr>
                    <w:r>
                      <w:rPr>
                        <w:rFonts w:ascii="Times New Roman"/>
                        <w:color w:val="363436"/>
                        <w:w w:val="102"/>
                        <w:sz w:val="114"/>
                      </w:rPr>
                      <w:t>-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207104">
            <wp:simplePos x="0" y="0"/>
            <wp:positionH relativeFrom="page">
              <wp:posOffset>3994823</wp:posOffset>
            </wp:positionH>
            <wp:positionV relativeFrom="paragraph">
              <wp:posOffset>466836</wp:posOffset>
            </wp:positionV>
            <wp:extent cx="1595245" cy="878431"/>
            <wp:effectExtent l="0" t="0" r="0" b="0"/>
            <wp:wrapNone/>
            <wp:docPr id="191" name="image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111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5245" cy="878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45456"/>
        </w:rPr>
        <w:t>EL VICEMINISTRO DE DESARROLLO RURAL, </w:t>
      </w:r>
      <w:r>
        <w:rPr>
          <w:color w:val="676769"/>
        </w:rPr>
        <w:t>ENCARGADO </w:t>
      </w:r>
      <w:r>
        <w:rPr>
          <w:color w:val="545456"/>
        </w:rPr>
        <w:t>DE LAS FU</w:t>
      </w:r>
      <w:r>
        <w:rPr>
          <w:color w:val="363436"/>
        </w:rPr>
        <w:t>N</w:t>
      </w:r>
      <w:r>
        <w:rPr>
          <w:color w:val="545456"/>
        </w:rPr>
        <w:t>CIONES DEL DESPACHO DEL MINISTRO DE AGR</w:t>
      </w:r>
      <w:r>
        <w:rPr>
          <w:color w:val="363436"/>
        </w:rPr>
        <w:t>I</w:t>
      </w:r>
      <w:r>
        <w:rPr>
          <w:color w:val="545456"/>
        </w:rPr>
        <w:t>CULTURA Y DESARRO</w:t>
      </w:r>
      <w:r>
        <w:rPr>
          <w:color w:val="363436"/>
        </w:rPr>
        <w:t>L</w:t>
      </w:r>
      <w:r>
        <w:rPr>
          <w:color w:val="545456"/>
        </w:rPr>
        <w:t>LO</w:t>
      </w:r>
      <w:r>
        <w:rPr>
          <w:color w:val="545456"/>
          <w:spacing w:val="-11"/>
        </w:rPr>
        <w:t> </w:t>
      </w:r>
      <w:r>
        <w:rPr>
          <w:color w:val="545456"/>
        </w:rPr>
        <w:t>RURAL</w:t>
      </w:r>
      <w:r>
        <w:rPr>
          <w:color w:val="7C7E80"/>
        </w:rPr>
        <w:t>,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before="184"/>
        <w:ind w:left="2087" w:right="2604" w:firstLine="0"/>
        <w:jc w:val="center"/>
        <w:rPr>
          <w:sz w:val="20"/>
        </w:rPr>
      </w:pPr>
      <w:r>
        <w:rPr>
          <w:b/>
          <w:color w:val="363436"/>
          <w:sz w:val="20"/>
        </w:rPr>
        <w:t>JAV</w:t>
      </w:r>
      <w:r>
        <w:rPr>
          <w:b/>
          <w:color w:val="545456"/>
          <w:sz w:val="20"/>
        </w:rPr>
        <w:t>I</w:t>
      </w:r>
      <w:r>
        <w:rPr>
          <w:b/>
          <w:color w:val="363436"/>
          <w:sz w:val="20"/>
        </w:rPr>
        <w:t>ER</w:t>
      </w:r>
      <w:r>
        <w:rPr>
          <w:b/>
          <w:color w:val="363436"/>
          <w:spacing w:val="-3"/>
          <w:sz w:val="20"/>
        </w:rPr>
        <w:t> </w:t>
      </w:r>
      <w:r>
        <w:rPr>
          <w:color w:val="363436"/>
          <w:spacing w:val="-10"/>
          <w:sz w:val="20"/>
        </w:rPr>
        <w:t>1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87"/>
        <w:ind w:left="974"/>
        <w:jc w:val="both"/>
      </w:pPr>
      <w:r>
        <w:rPr>
          <w:color w:val="545456"/>
        </w:rPr>
        <w:t>EL</w:t>
      </w:r>
      <w:r>
        <w:rPr>
          <w:color w:val="545456"/>
          <w:spacing w:val="33"/>
        </w:rPr>
        <w:t> </w:t>
      </w:r>
      <w:r>
        <w:rPr>
          <w:color w:val="545456"/>
        </w:rPr>
        <w:t>M</w:t>
      </w:r>
      <w:r>
        <w:rPr>
          <w:color w:val="363436"/>
        </w:rPr>
        <w:t>I</w:t>
      </w:r>
      <w:r>
        <w:rPr>
          <w:color w:val="545456"/>
        </w:rPr>
        <w:t>N</w:t>
      </w:r>
      <w:r>
        <w:rPr>
          <w:color w:val="363436"/>
        </w:rPr>
        <w:t>I</w:t>
      </w:r>
      <w:r>
        <w:rPr>
          <w:color w:val="545456"/>
        </w:rPr>
        <w:t>STRO</w:t>
      </w:r>
      <w:r>
        <w:rPr>
          <w:color w:val="545456"/>
          <w:spacing w:val="4"/>
        </w:rPr>
        <w:t> </w:t>
      </w:r>
      <w:r>
        <w:rPr>
          <w:color w:val="545456"/>
        </w:rPr>
        <w:t>DE</w:t>
      </w:r>
      <w:r>
        <w:rPr>
          <w:color w:val="545456"/>
          <w:spacing w:val="-22"/>
        </w:rPr>
        <w:t> </w:t>
      </w:r>
      <w:r>
        <w:rPr>
          <w:color w:val="545456"/>
        </w:rPr>
        <w:t>SALUD</w:t>
      </w:r>
      <w:r>
        <w:rPr>
          <w:color w:val="545456"/>
          <w:spacing w:val="9"/>
        </w:rPr>
        <w:t> </w:t>
      </w:r>
      <w:r>
        <w:rPr>
          <w:color w:val="545456"/>
        </w:rPr>
        <w:t>Y</w:t>
      </w:r>
      <w:r>
        <w:rPr>
          <w:color w:val="545456"/>
          <w:spacing w:val="-7"/>
        </w:rPr>
        <w:t> </w:t>
      </w:r>
      <w:r>
        <w:rPr>
          <w:color w:val="545456"/>
        </w:rPr>
        <w:t>PROTECCIÓN</w:t>
      </w:r>
      <w:r>
        <w:rPr>
          <w:color w:val="545456"/>
          <w:spacing w:val="13"/>
        </w:rPr>
        <w:t> </w:t>
      </w:r>
      <w:r>
        <w:rPr>
          <w:color w:val="545456"/>
          <w:spacing w:val="-2"/>
        </w:rPr>
        <w:t>SOCIAL,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</w:pPr>
    </w:p>
    <w:p>
      <w:pPr>
        <w:spacing w:before="1"/>
        <w:ind w:left="0" w:right="973" w:firstLine="0"/>
        <w:jc w:val="right"/>
        <w:rPr>
          <w:b/>
          <w:sz w:val="20"/>
        </w:rPr>
      </w:pPr>
      <w:r>
        <w:rPr/>
        <w:pict>
          <v:group style="position:absolute;margin-left:272.201813pt;margin-top:-39.08358pt;width:115.05pt;height:73.05pt;mso-position-horizontal-relative:page;mso-position-vertical-relative:paragraph;z-index:-19108864" id="docshapegroup365" coordorigin="5444,-782" coordsize="2301,1461">
            <v:shape style="position:absolute;left:5444;top:-782;width:2301;height:1461" type="#_x0000_t75" id="docshape366" stroked="false">
              <v:imagedata r:id="rId116" o:title=""/>
            </v:shape>
            <v:shape style="position:absolute;left:5444;top:-782;width:2301;height:1461" type="#_x0000_t202" id="docshape367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4"/>
                      </w:rPr>
                    </w:pPr>
                  </w:p>
                  <w:p>
                    <w:pPr>
                      <w:spacing w:before="0"/>
                      <w:ind w:left="1165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363436"/>
                        <w:sz w:val="20"/>
                      </w:rPr>
                      <w:t>O</w:t>
                    </w:r>
                    <w:r>
                      <w:rPr>
                        <w:b/>
                        <w:color w:val="363436"/>
                        <w:spacing w:val="3"/>
                        <w:sz w:val="20"/>
                      </w:rPr>
                      <w:t> </w:t>
                    </w:r>
                    <w:r>
                      <w:rPr>
                        <w:b/>
                        <w:color w:val="363436"/>
                        <w:spacing w:val="-2"/>
                        <w:sz w:val="20"/>
                      </w:rPr>
                      <w:t>EUSEBIO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color w:val="363436"/>
          <w:sz w:val="20"/>
        </w:rPr>
        <w:t>URIBE</w:t>
      </w:r>
      <w:r>
        <w:rPr>
          <w:b/>
          <w:color w:val="363436"/>
          <w:spacing w:val="9"/>
          <w:sz w:val="20"/>
        </w:rPr>
        <w:t> </w:t>
      </w:r>
      <w:r>
        <w:rPr>
          <w:b/>
          <w:color w:val="363436"/>
          <w:spacing w:val="-2"/>
          <w:sz w:val="20"/>
        </w:rPr>
        <w:t>RESTREPO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  <w:sz w:val="21"/>
        </w:rPr>
      </w:pPr>
    </w:p>
    <w:p>
      <w:pPr>
        <w:pStyle w:val="BodyText"/>
        <w:ind w:left="956"/>
      </w:pPr>
      <w:r>
        <w:rPr>
          <w:color w:val="545456"/>
        </w:rPr>
        <w:t>LA</w:t>
      </w:r>
      <w:r>
        <w:rPr>
          <w:color w:val="545456"/>
          <w:spacing w:val="14"/>
        </w:rPr>
        <w:t> </w:t>
      </w:r>
      <w:r>
        <w:rPr>
          <w:color w:val="545456"/>
        </w:rPr>
        <w:t>M</w:t>
      </w:r>
      <w:r>
        <w:rPr>
          <w:color w:val="363436"/>
        </w:rPr>
        <w:t>I</w:t>
      </w:r>
      <w:r>
        <w:rPr>
          <w:color w:val="545456"/>
        </w:rPr>
        <w:t>NISTRA</w:t>
      </w:r>
      <w:r>
        <w:rPr>
          <w:color w:val="545456"/>
          <w:spacing w:val="23"/>
        </w:rPr>
        <w:t> </w:t>
      </w:r>
      <w:r>
        <w:rPr>
          <w:color w:val="545456"/>
        </w:rPr>
        <w:t>DE</w:t>
      </w:r>
      <w:r>
        <w:rPr>
          <w:color w:val="545456"/>
          <w:spacing w:val="-26"/>
        </w:rPr>
        <w:t> </w:t>
      </w:r>
      <w:r>
        <w:rPr>
          <w:color w:val="545456"/>
          <w:spacing w:val="-2"/>
        </w:rPr>
        <w:t>TRABAJO</w:t>
      </w:r>
      <w:r>
        <w:rPr>
          <w:color w:val="7C7E80"/>
          <w:spacing w:val="-2"/>
        </w:rPr>
        <w:t>,</w:t>
      </w:r>
    </w:p>
    <w:p>
      <w:pPr>
        <w:spacing w:line="191" w:lineRule="exact" w:before="135"/>
        <w:ind w:left="812" w:right="0" w:firstLine="0"/>
        <w:jc w:val="center"/>
        <w:rPr>
          <w:sz w:val="19"/>
        </w:rPr>
      </w:pPr>
      <w:r>
        <w:rPr>
          <w:color w:val="7C7E80"/>
          <w:w w:val="104"/>
          <w:sz w:val="19"/>
        </w:rPr>
        <w:t>'</w:t>
      </w:r>
    </w:p>
    <w:p>
      <w:pPr>
        <w:tabs>
          <w:tab w:pos="6527" w:val="left" w:leader="none"/>
        </w:tabs>
        <w:spacing w:line="268" w:lineRule="exact" w:before="0"/>
        <w:ind w:left="2767" w:right="0" w:firstLine="0"/>
        <w:jc w:val="left"/>
        <w:rPr>
          <w:sz w:val="24"/>
        </w:rPr>
      </w:pPr>
      <w:r>
        <w:rPr>
          <w:color w:val="676769"/>
          <w:w w:val="415"/>
          <w:sz w:val="24"/>
        </w:rPr>
        <w:t>&lt;-----</w:t>
      </w:r>
      <w:r>
        <w:rPr>
          <w:color w:val="676769"/>
          <w:spacing w:val="-5"/>
          <w:w w:val="415"/>
          <w:sz w:val="24"/>
        </w:rPr>
        <w:t>LA</w:t>
      </w:r>
      <w:r>
        <w:rPr>
          <w:color w:val="676769"/>
          <w:sz w:val="24"/>
        </w:rPr>
        <w:tab/>
      </w:r>
      <w:r>
        <w:rPr>
          <w:color w:val="676769"/>
          <w:spacing w:val="25"/>
          <w:w w:val="415"/>
          <w:sz w:val="24"/>
        </w:rPr>
        <w:t>-</w:t>
      </w:r>
      <w:r>
        <w:rPr>
          <w:color w:val="676769"/>
          <w:spacing w:val="-10"/>
          <w:w w:val="415"/>
          <w:sz w:val="24"/>
        </w:rPr>
        <w:t>-</w:t>
      </w:r>
    </w:p>
    <w:p>
      <w:pPr>
        <w:spacing w:before="107"/>
        <w:ind w:left="3733" w:right="0" w:firstLine="0"/>
        <w:jc w:val="left"/>
        <w:rPr>
          <w:b/>
          <w:sz w:val="20"/>
        </w:rPr>
      </w:pPr>
      <w:r>
        <w:rPr>
          <w:b/>
          <w:color w:val="363436"/>
          <w:sz w:val="20"/>
        </w:rPr>
        <w:t>ALI</w:t>
      </w:r>
      <w:r>
        <w:rPr>
          <w:b/>
          <w:color w:val="545456"/>
          <w:sz w:val="20"/>
        </w:rPr>
        <w:t>CI</w:t>
      </w:r>
      <w:r>
        <w:rPr>
          <w:b/>
          <w:color w:val="363436"/>
          <w:sz w:val="20"/>
        </w:rPr>
        <w:t>A</w:t>
      </w:r>
      <w:r>
        <w:rPr>
          <w:b/>
          <w:color w:val="363436"/>
          <w:spacing w:val="3"/>
          <w:sz w:val="20"/>
        </w:rPr>
        <w:t> </w:t>
      </w:r>
      <w:r>
        <w:rPr>
          <w:b/>
          <w:color w:val="363436"/>
          <w:sz w:val="20"/>
        </w:rPr>
        <w:t>VI</w:t>
      </w:r>
      <w:r>
        <w:rPr>
          <w:b/>
          <w:color w:val="545456"/>
          <w:sz w:val="20"/>
        </w:rPr>
        <w:t>C</w:t>
      </w:r>
      <w:r>
        <w:rPr>
          <w:b/>
          <w:color w:val="363436"/>
          <w:sz w:val="20"/>
        </w:rPr>
        <w:t>TORIA</w:t>
      </w:r>
      <w:r>
        <w:rPr>
          <w:b/>
          <w:color w:val="363436"/>
          <w:spacing w:val="11"/>
          <w:sz w:val="20"/>
        </w:rPr>
        <w:t> </w:t>
      </w:r>
      <w:r>
        <w:rPr>
          <w:b/>
          <w:color w:val="363436"/>
          <w:sz w:val="20"/>
        </w:rPr>
        <w:t>ARANGO</w:t>
      </w:r>
      <w:r>
        <w:rPr>
          <w:b/>
          <w:color w:val="363436"/>
          <w:spacing w:val="-4"/>
          <w:sz w:val="20"/>
        </w:rPr>
        <w:t> </w:t>
      </w:r>
      <w:r>
        <w:rPr>
          <w:b/>
          <w:color w:val="363436"/>
          <w:spacing w:val="-2"/>
          <w:sz w:val="20"/>
        </w:rPr>
        <w:t>OLMOS</w:t>
      </w:r>
    </w:p>
    <w:p>
      <w:pPr>
        <w:spacing w:after="0"/>
        <w:jc w:val="left"/>
        <w:rPr>
          <w:sz w:val="20"/>
        </w:rPr>
        <w:sectPr>
          <w:pgSz w:w="12240" w:h="15840"/>
          <w:pgMar w:top="1300" w:bottom="280" w:left="1720" w:right="1660"/>
        </w:sectPr>
      </w:pPr>
    </w:p>
    <w:p>
      <w:pPr>
        <w:pStyle w:val="BodyText"/>
        <w:rPr>
          <w:b/>
        </w:rPr>
      </w:pPr>
      <w:r>
        <w:rPr/>
        <w:pict>
          <v:shape style="position:absolute;margin-left:111.898392pt;margin-top:63.034702pt;width:396.4pt;height:686.6pt;mso-position-horizontal-relative:page;mso-position-vertical-relative:page;z-index:-19104768" id="docshape368" coordorigin="2238,1261" coordsize="7928,13732" path="m2296,14993l2296,1280m10089,14993l10089,1261m2238,1299l10098,1299m2267,14935l10166,14935e" filled="false" stroked="true" strokeweight="2.408443pt" strokecolor="#000000">
            <v:path arrowok="t"/>
            <v:stroke dashstyle="solid"/>
            <w10:wrap type="none"/>
          </v:shape>
        </w:pict>
      </w:r>
    </w:p>
    <w:p>
      <w:pPr>
        <w:pStyle w:val="BodyText"/>
        <w:spacing w:before="3"/>
        <w:rPr>
          <w:b/>
          <w:sz w:val="28"/>
        </w:rPr>
      </w:pPr>
    </w:p>
    <w:p>
      <w:pPr>
        <w:tabs>
          <w:tab w:pos="4861" w:val="left" w:leader="none"/>
        </w:tabs>
        <w:spacing w:before="95"/>
        <w:ind w:left="903" w:right="0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4210176">
            <wp:simplePos x="0" y="0"/>
            <wp:positionH relativeFrom="page">
              <wp:posOffset>3509512</wp:posOffset>
            </wp:positionH>
            <wp:positionV relativeFrom="paragraph">
              <wp:posOffset>-3713</wp:posOffset>
            </wp:positionV>
            <wp:extent cx="471574" cy="171095"/>
            <wp:effectExtent l="0" t="0" r="0" b="0"/>
            <wp:wrapNone/>
            <wp:docPr id="193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113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574" cy="17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210688">
            <wp:simplePos x="0" y="0"/>
            <wp:positionH relativeFrom="page">
              <wp:posOffset>4587398</wp:posOffset>
            </wp:positionH>
            <wp:positionV relativeFrom="paragraph">
              <wp:posOffset>-174808</wp:posOffset>
            </wp:positionV>
            <wp:extent cx="1739314" cy="342190"/>
            <wp:effectExtent l="0" t="0" r="0" b="0"/>
            <wp:wrapNone/>
            <wp:docPr id="195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114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9314" cy="34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A383A"/>
          <w:w w:val="115"/>
          <w:sz w:val="19"/>
        </w:rPr>
        <w:t>Continuación</w:t>
      </w:r>
      <w:r>
        <w:rPr>
          <w:color w:val="3A383A"/>
          <w:spacing w:val="1"/>
          <w:w w:val="115"/>
          <w:sz w:val="19"/>
        </w:rPr>
        <w:t> </w:t>
      </w:r>
      <w:r>
        <w:rPr>
          <w:color w:val="3A383A"/>
          <w:w w:val="115"/>
          <w:sz w:val="19"/>
        </w:rPr>
        <w:t>d</w:t>
      </w:r>
      <w:r>
        <w:rPr>
          <w:color w:val="5B5D5E"/>
          <w:w w:val="115"/>
          <w:sz w:val="19"/>
        </w:rPr>
        <w:t>e</w:t>
      </w:r>
      <w:r>
        <w:rPr>
          <w:color w:val="5B5D5E"/>
          <w:spacing w:val="-11"/>
          <w:w w:val="115"/>
          <w:sz w:val="19"/>
        </w:rPr>
        <w:t> </w:t>
      </w:r>
      <w:r>
        <w:rPr>
          <w:color w:val="3A383A"/>
          <w:w w:val="115"/>
          <w:sz w:val="19"/>
        </w:rPr>
        <w:t>la</w:t>
      </w:r>
      <w:r>
        <w:rPr>
          <w:color w:val="3A383A"/>
          <w:spacing w:val="-3"/>
          <w:w w:val="115"/>
          <w:sz w:val="19"/>
        </w:rPr>
        <w:t> </w:t>
      </w:r>
      <w:r>
        <w:rPr>
          <w:color w:val="3A383A"/>
          <w:w w:val="115"/>
          <w:sz w:val="19"/>
        </w:rPr>
        <w:t>Ley</w:t>
      </w:r>
      <w:r>
        <w:rPr>
          <w:color w:val="3A383A"/>
          <w:spacing w:val="-15"/>
          <w:w w:val="115"/>
          <w:sz w:val="19"/>
        </w:rPr>
        <w:t> </w:t>
      </w:r>
      <w:r>
        <w:rPr>
          <w:color w:val="3A383A"/>
          <w:spacing w:val="-5"/>
          <w:w w:val="115"/>
          <w:sz w:val="19"/>
        </w:rPr>
        <w:t>No</w:t>
      </w:r>
      <w:r>
        <w:rPr>
          <w:color w:val="5B5D5E"/>
          <w:spacing w:val="-5"/>
          <w:w w:val="115"/>
          <w:sz w:val="19"/>
        </w:rPr>
        <w:t>.</w:t>
      </w:r>
      <w:r>
        <w:rPr>
          <w:color w:val="5B5D5E"/>
          <w:sz w:val="19"/>
        </w:rPr>
        <w:tab/>
      </w:r>
      <w:r>
        <w:rPr>
          <w:color w:val="3A383A"/>
          <w:spacing w:val="-5"/>
          <w:w w:val="115"/>
          <w:sz w:val="19"/>
        </w:rPr>
        <w:t>d</w:t>
      </w:r>
      <w:r>
        <w:rPr>
          <w:color w:val="5B5D5E"/>
          <w:spacing w:val="-5"/>
          <w:w w:val="115"/>
          <w:sz w:val="19"/>
        </w:rPr>
        <w:t>e</w:t>
      </w:r>
    </w:p>
    <w:p>
      <w:pPr>
        <w:pStyle w:val="BodyText"/>
        <w:rPr>
          <w:sz w:val="13"/>
        </w:rPr>
      </w:pPr>
    </w:p>
    <w:p>
      <w:pPr>
        <w:spacing w:line="259" w:lineRule="auto" w:before="94"/>
        <w:ind w:left="1627" w:right="783" w:hanging="666"/>
        <w:jc w:val="left"/>
        <w:rPr>
          <w:sz w:val="21"/>
        </w:rPr>
      </w:pPr>
      <w:r>
        <w:rPr/>
        <w:pict>
          <v:group style="position:absolute;margin-left:130.705505pt;margin-top:53.040501pt;width:311.55pt;height:88.05pt;mso-position-horizontal-relative:page;mso-position-vertical-relative:paragraph;z-index:-19105280" id="docshapegroup369" coordorigin="2614,1061" coordsize="6231,1761">
            <v:shape style="position:absolute;left:2614;top:1060;width:6231;height:1761" type="#_x0000_t75" id="docshape370" stroked="false">
              <v:imagedata r:id="rId119" o:title=""/>
            </v:shape>
            <v:shape style="position:absolute;left:2614;top:1060;width:6231;height:1761" type="#_x0000_t202" id="docshape371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62"/>
                      </w:rPr>
                    </w:pPr>
                  </w:p>
                  <w:p>
                    <w:pPr>
                      <w:spacing w:before="362"/>
                      <w:ind w:left="0" w:right="108" w:firstLine="0"/>
                      <w:jc w:val="right"/>
                      <w:rPr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color w:val="5B5D5E"/>
                        <w:w w:val="50"/>
                        <w:sz w:val="22"/>
                      </w:rPr>
                      <w:t>L</w:t>
                    </w:r>
                    <w:r>
                      <w:rPr>
                        <w:rFonts w:ascii="Times New Roman"/>
                        <w:color w:val="5B5D5E"/>
                        <w:spacing w:val="68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color w:val="3A383A"/>
                        <w:w w:val="50"/>
                        <w:sz w:val="57"/>
                      </w:rPr>
                      <w:t>RE7EPO</w:t>
                    </w:r>
                    <w:r>
                      <w:rPr>
                        <w:rFonts w:ascii="Times New Roman"/>
                        <w:color w:val="3A383A"/>
                        <w:spacing w:val="22"/>
                        <w:w w:val="150"/>
                        <w:sz w:val="57"/>
                      </w:rPr>
                      <w:t> </w:t>
                    </w:r>
                    <w:r>
                      <w:rPr>
                        <w:b/>
                        <w:color w:val="3A383A"/>
                        <w:spacing w:val="-4"/>
                        <w:w w:val="50"/>
                        <w:sz w:val="20"/>
                      </w:rPr>
                      <w:t>ABON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A383A"/>
          <w:w w:val="105"/>
          <w:sz w:val="21"/>
        </w:rPr>
        <w:t>"POR</w:t>
      </w:r>
      <w:r>
        <w:rPr>
          <w:color w:val="3A383A"/>
          <w:spacing w:val="-1"/>
          <w:w w:val="105"/>
          <w:sz w:val="21"/>
        </w:rPr>
        <w:t> </w:t>
      </w:r>
      <w:r>
        <w:rPr>
          <w:color w:val="3A383A"/>
          <w:w w:val="105"/>
          <w:sz w:val="21"/>
        </w:rPr>
        <w:t>EL CUAL</w:t>
      </w:r>
      <w:r>
        <w:rPr>
          <w:color w:val="3A383A"/>
          <w:spacing w:val="-2"/>
          <w:w w:val="105"/>
          <w:sz w:val="21"/>
        </w:rPr>
        <w:t> </w:t>
      </w:r>
      <w:r>
        <w:rPr>
          <w:color w:val="3A383A"/>
          <w:w w:val="105"/>
          <w:sz w:val="21"/>
        </w:rPr>
        <w:t>SE EXPIDE EL PLAN DE</w:t>
      </w:r>
      <w:r>
        <w:rPr>
          <w:color w:val="3A383A"/>
          <w:spacing w:val="-6"/>
          <w:w w:val="105"/>
          <w:sz w:val="21"/>
        </w:rPr>
        <w:t> </w:t>
      </w:r>
      <w:r>
        <w:rPr>
          <w:color w:val="3A383A"/>
          <w:w w:val="105"/>
          <w:sz w:val="21"/>
        </w:rPr>
        <w:t>DESARROLLO</w:t>
      </w:r>
      <w:r>
        <w:rPr>
          <w:color w:val="3A383A"/>
          <w:spacing w:val="40"/>
          <w:w w:val="105"/>
          <w:sz w:val="21"/>
        </w:rPr>
        <w:t> </w:t>
      </w:r>
      <w:r>
        <w:rPr>
          <w:color w:val="3A383A"/>
          <w:w w:val="105"/>
          <w:sz w:val="21"/>
        </w:rPr>
        <w:t>2018</w:t>
      </w:r>
      <w:r>
        <w:rPr>
          <w:color w:val="231F21"/>
          <w:w w:val="105"/>
          <w:sz w:val="21"/>
        </w:rPr>
        <w:t>-</w:t>
      </w:r>
      <w:r>
        <w:rPr>
          <w:color w:val="3A383A"/>
          <w:w w:val="105"/>
          <w:sz w:val="21"/>
        </w:rPr>
        <w:t>2022</w:t>
      </w:r>
      <w:r>
        <w:rPr>
          <w:color w:val="231F21"/>
          <w:w w:val="105"/>
          <w:sz w:val="21"/>
        </w:rPr>
        <w:t>. </w:t>
      </w:r>
      <w:r>
        <w:rPr>
          <w:color w:val="5B5D5E"/>
          <w:w w:val="105"/>
          <w:sz w:val="21"/>
        </w:rPr>
        <w:t>"</w:t>
      </w:r>
      <w:r>
        <w:rPr>
          <w:color w:val="3A383A"/>
          <w:w w:val="105"/>
          <w:sz w:val="21"/>
        </w:rPr>
        <w:t>PACTO POR COLOMBIA</w:t>
      </w:r>
      <w:r>
        <w:rPr>
          <w:color w:val="5B5D5E"/>
          <w:w w:val="105"/>
          <w:sz w:val="21"/>
        </w:rPr>
        <w:t>, </w:t>
      </w:r>
      <w:r>
        <w:rPr>
          <w:color w:val="3A383A"/>
          <w:w w:val="105"/>
          <w:sz w:val="21"/>
        </w:rPr>
        <w:t>PACTO POR LA EQUIDAD</w:t>
      </w:r>
      <w:r>
        <w:rPr>
          <w:color w:val="5B5D5E"/>
          <w:w w:val="105"/>
          <w:sz w:val="21"/>
        </w:rPr>
        <w:t>"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56"/>
        <w:ind w:left="7199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3A383A"/>
          <w:w w:val="107"/>
          <w:sz w:val="20"/>
        </w:rPr>
        <w:t>/</w:t>
      </w:r>
    </w:p>
    <w:p>
      <w:pPr>
        <w:pStyle w:val="BodyText"/>
        <w:spacing w:before="7"/>
        <w:rPr>
          <w:rFonts w:ascii="Times New Roman"/>
          <w:sz w:val="32"/>
        </w:rPr>
      </w:pPr>
    </w:p>
    <w:p>
      <w:pPr>
        <w:spacing w:before="0"/>
        <w:ind w:left="7163" w:right="0" w:firstLine="0"/>
        <w:jc w:val="left"/>
        <w:rPr>
          <w:b/>
          <w:sz w:val="20"/>
        </w:rPr>
      </w:pPr>
      <w:r>
        <w:rPr>
          <w:b/>
          <w:color w:val="3A383A"/>
          <w:spacing w:val="-4"/>
          <w:sz w:val="20"/>
        </w:rPr>
        <w:t>ANO</w:t>
      </w:r>
      <w:r>
        <w:rPr>
          <w:b/>
          <w:color w:val="5B5D5E"/>
          <w:spacing w:val="-4"/>
          <w:sz w:val="20"/>
        </w:rPr>
        <w:t>,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"/>
        <w:rPr>
          <w:b/>
          <w:sz w:val="21"/>
        </w:rPr>
      </w:pPr>
    </w:p>
    <w:p>
      <w:pPr>
        <w:spacing w:before="0"/>
        <w:ind w:left="918" w:right="0" w:firstLine="0"/>
        <w:jc w:val="left"/>
        <w:rPr>
          <w:sz w:val="19"/>
        </w:rPr>
      </w:pPr>
      <w:r>
        <w:rPr>
          <w:color w:val="5B5D5E"/>
          <w:w w:val="105"/>
          <w:sz w:val="19"/>
        </w:rPr>
        <w:t>LA</w:t>
      </w:r>
      <w:r>
        <w:rPr>
          <w:color w:val="5B5D5E"/>
          <w:spacing w:val="-4"/>
          <w:w w:val="105"/>
          <w:sz w:val="19"/>
        </w:rPr>
        <w:t> </w:t>
      </w:r>
      <w:r>
        <w:rPr>
          <w:color w:val="5B5D5E"/>
          <w:w w:val="105"/>
          <w:sz w:val="19"/>
        </w:rPr>
        <w:t>MI</w:t>
      </w:r>
      <w:r>
        <w:rPr>
          <w:color w:val="3A383A"/>
          <w:w w:val="105"/>
          <w:sz w:val="19"/>
        </w:rPr>
        <w:t>N</w:t>
      </w:r>
      <w:r>
        <w:rPr>
          <w:color w:val="5B5D5E"/>
          <w:w w:val="105"/>
          <w:sz w:val="19"/>
        </w:rPr>
        <w:t>ISTRA</w:t>
      </w:r>
      <w:r>
        <w:rPr>
          <w:color w:val="5B5D5E"/>
          <w:spacing w:val="21"/>
          <w:w w:val="105"/>
          <w:sz w:val="19"/>
        </w:rPr>
        <w:t> </w:t>
      </w:r>
      <w:r>
        <w:rPr>
          <w:color w:val="5B5D5E"/>
          <w:w w:val="105"/>
          <w:sz w:val="19"/>
        </w:rPr>
        <w:t>DE</w:t>
      </w:r>
      <w:r>
        <w:rPr>
          <w:color w:val="5B5D5E"/>
          <w:spacing w:val="7"/>
          <w:w w:val="105"/>
          <w:sz w:val="19"/>
        </w:rPr>
        <w:t> </w:t>
      </w:r>
      <w:r>
        <w:rPr>
          <w:color w:val="5B5D5E"/>
          <w:w w:val="105"/>
          <w:sz w:val="19"/>
        </w:rPr>
        <w:t>EDUCACIÓN</w:t>
      </w:r>
      <w:r>
        <w:rPr>
          <w:color w:val="5B5D5E"/>
          <w:spacing w:val="7"/>
          <w:w w:val="105"/>
          <w:sz w:val="19"/>
        </w:rPr>
        <w:t> </w:t>
      </w:r>
      <w:r>
        <w:rPr>
          <w:color w:val="3A383A"/>
          <w:spacing w:val="-2"/>
          <w:w w:val="105"/>
          <w:sz w:val="19"/>
        </w:rPr>
        <w:t>N</w:t>
      </w:r>
      <w:r>
        <w:rPr>
          <w:color w:val="5B5D5E"/>
          <w:spacing w:val="-2"/>
          <w:w w:val="105"/>
          <w:sz w:val="19"/>
        </w:rPr>
        <w:t>ACIO</w:t>
      </w:r>
      <w:r>
        <w:rPr>
          <w:color w:val="3A383A"/>
          <w:spacing w:val="-2"/>
          <w:w w:val="105"/>
          <w:sz w:val="19"/>
        </w:rPr>
        <w:t>N</w:t>
      </w:r>
      <w:r>
        <w:rPr>
          <w:color w:val="5B5D5E"/>
          <w:spacing w:val="-2"/>
          <w:w w:val="105"/>
          <w:sz w:val="19"/>
        </w:rPr>
        <w:t>AL</w:t>
      </w:r>
      <w:r>
        <w:rPr>
          <w:color w:val="7E8082"/>
          <w:spacing w:val="-2"/>
          <w:w w:val="105"/>
          <w:sz w:val="19"/>
        </w:rPr>
        <w:t>,</w:t>
      </w:r>
    </w:p>
    <w:p>
      <w:pPr>
        <w:pStyle w:val="BodyText"/>
      </w:pPr>
    </w:p>
    <w:p>
      <w:pPr>
        <w:pStyle w:val="BodyText"/>
        <w:spacing w:before="10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20">
            <wp:simplePos x="0" y="0"/>
            <wp:positionH relativeFrom="page">
              <wp:posOffset>3460518</wp:posOffset>
            </wp:positionH>
            <wp:positionV relativeFrom="paragraph">
              <wp:posOffset>182842</wp:posOffset>
            </wp:positionV>
            <wp:extent cx="2767726" cy="950976"/>
            <wp:effectExtent l="0" t="0" r="0" b="0"/>
            <wp:wrapTopAndBottom/>
            <wp:docPr id="197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116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7726" cy="950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1">
            <wp:simplePos x="0" y="0"/>
            <wp:positionH relativeFrom="page">
              <wp:posOffset>1696705</wp:posOffset>
            </wp:positionH>
            <wp:positionV relativeFrom="paragraph">
              <wp:posOffset>1227744</wp:posOffset>
            </wp:positionV>
            <wp:extent cx="4411253" cy="829055"/>
            <wp:effectExtent l="0" t="0" r="0" b="0"/>
            <wp:wrapTopAndBottom/>
            <wp:docPr id="199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117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1253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0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6"/>
        </w:rPr>
      </w:pPr>
      <w:r>
        <w:rPr/>
        <w:pict>
          <v:group style="position:absolute;margin-left:133.598831pt;margin-top:10.886476pt;width:337.6pt;height:118.85pt;mso-position-horizontal-relative:page;mso-position-vertical-relative:paragraph;z-index:-15614976;mso-wrap-distance-left:0;mso-wrap-distance-right:0" id="docshapegroup372" coordorigin="2672,218" coordsize="6752,2377">
            <v:shape style="position:absolute;left:2671;top:217;width:6752;height:2377" type="#_x0000_t75" id="docshape373" stroked="false">
              <v:imagedata r:id="rId122" o:title=""/>
            </v:shape>
            <v:shape style="position:absolute;left:2671;top:217;width:6752;height:2377" type="#_x0000_t202" id="docshape374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2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-16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B5D5E"/>
                        <w:w w:val="105"/>
                        <w:sz w:val="19"/>
                      </w:rPr>
                      <w:t>EL</w:t>
                    </w:r>
                    <w:r>
                      <w:rPr>
                        <w:color w:val="5B5D5E"/>
                        <w:spacing w:val="27"/>
                        <w:w w:val="105"/>
                        <w:sz w:val="19"/>
                      </w:rPr>
                      <w:t> </w:t>
                    </w:r>
                    <w:r>
                      <w:rPr>
                        <w:color w:val="5B5D5E"/>
                        <w:w w:val="105"/>
                        <w:sz w:val="19"/>
                      </w:rPr>
                      <w:t>MINISTRO</w:t>
                    </w:r>
                    <w:r>
                      <w:rPr>
                        <w:color w:val="5B5D5E"/>
                        <w:spacing w:val="10"/>
                        <w:w w:val="105"/>
                        <w:sz w:val="19"/>
                      </w:rPr>
                      <w:t> </w:t>
                    </w:r>
                    <w:r>
                      <w:rPr>
                        <w:color w:val="5B5D5E"/>
                        <w:w w:val="105"/>
                        <w:sz w:val="19"/>
                      </w:rPr>
                      <w:t>DE</w:t>
                    </w:r>
                    <w:r>
                      <w:rPr>
                        <w:color w:val="5B5D5E"/>
                        <w:spacing w:val="9"/>
                        <w:w w:val="105"/>
                        <w:sz w:val="19"/>
                      </w:rPr>
                      <w:t> </w:t>
                    </w:r>
                    <w:r>
                      <w:rPr>
                        <w:color w:val="5B5D5E"/>
                        <w:w w:val="105"/>
                        <w:sz w:val="19"/>
                      </w:rPr>
                      <w:t>V</w:t>
                    </w:r>
                    <w:r>
                      <w:rPr>
                        <w:color w:val="3A383A"/>
                        <w:w w:val="105"/>
                        <w:sz w:val="19"/>
                      </w:rPr>
                      <w:t>I</w:t>
                    </w:r>
                    <w:r>
                      <w:rPr>
                        <w:color w:val="5B5D5E"/>
                        <w:w w:val="105"/>
                        <w:sz w:val="19"/>
                      </w:rPr>
                      <w:t>V</w:t>
                    </w:r>
                    <w:r>
                      <w:rPr>
                        <w:color w:val="3A383A"/>
                        <w:w w:val="105"/>
                        <w:sz w:val="19"/>
                      </w:rPr>
                      <w:t>I</w:t>
                    </w:r>
                    <w:r>
                      <w:rPr>
                        <w:color w:val="5B5D5E"/>
                        <w:w w:val="105"/>
                        <w:sz w:val="19"/>
                      </w:rPr>
                      <w:t>ENDA</w:t>
                    </w:r>
                    <w:r>
                      <w:rPr>
                        <w:color w:val="7E8082"/>
                        <w:w w:val="105"/>
                        <w:sz w:val="19"/>
                      </w:rPr>
                      <w:t>,</w:t>
                    </w:r>
                    <w:r>
                      <w:rPr>
                        <w:color w:val="7E8082"/>
                        <w:spacing w:val="-7"/>
                        <w:w w:val="105"/>
                        <w:sz w:val="19"/>
                      </w:rPr>
                      <w:t> </w:t>
                    </w:r>
                    <w:r>
                      <w:rPr>
                        <w:color w:val="5B5D5E"/>
                        <w:spacing w:val="-2"/>
                        <w:w w:val="105"/>
                        <w:sz w:val="19"/>
                      </w:rPr>
                      <w:t>CIUDAD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70"/>
        <w:ind w:left="3715" w:right="0" w:firstLine="0"/>
        <w:jc w:val="left"/>
        <w:rPr>
          <w:b/>
          <w:sz w:val="20"/>
        </w:rPr>
      </w:pPr>
      <w:r>
        <w:rPr>
          <w:rFonts w:ascii="Times New Roman" w:hAnsi="Times New Roman"/>
          <w:color w:val="3A383A"/>
          <w:w w:val="110"/>
          <w:sz w:val="112"/>
        </w:rPr>
        <w:t>J</w:t>
      </w:r>
      <w:r>
        <w:rPr>
          <w:rFonts w:ascii="Times New Roman" w:hAnsi="Times New Roman"/>
          <w:color w:val="5B5D5E"/>
          <w:w w:val="110"/>
          <w:sz w:val="112"/>
        </w:rPr>
        <w:t>:Ei</w:t>
      </w:r>
      <w:r>
        <w:rPr>
          <w:rFonts w:ascii="Times New Roman" w:hAnsi="Times New Roman"/>
          <w:color w:val="5B5D5E"/>
          <w:spacing w:val="10"/>
          <w:w w:val="150"/>
          <w:sz w:val="112"/>
        </w:rPr>
        <w:t>  </w:t>
      </w:r>
      <w:r>
        <w:rPr>
          <w:rFonts w:ascii="Times New Roman" w:hAnsi="Times New Roman"/>
          <w:color w:val="3A383A"/>
          <w:spacing w:val="-600"/>
          <w:w w:val="126"/>
          <w:sz w:val="112"/>
        </w:rPr>
        <w:t>N</w:t>
      </w:r>
      <w:r>
        <w:rPr>
          <w:b/>
          <w:color w:val="3A383A"/>
          <w:spacing w:val="-3"/>
          <w:w w:val="107"/>
          <w:sz w:val="20"/>
        </w:rPr>
        <w:t>GONZÁLEZ</w:t>
      </w:r>
    </w:p>
    <w:p>
      <w:pPr>
        <w:spacing w:after="0"/>
        <w:jc w:val="left"/>
        <w:rPr>
          <w:sz w:val="20"/>
        </w:rPr>
        <w:sectPr>
          <w:pgSz w:w="12240" w:h="15840"/>
          <w:pgMar w:top="1260" w:bottom="280" w:left="1720" w:right="1660"/>
        </w:sectPr>
      </w:pPr>
    </w:p>
    <w:p>
      <w:pPr>
        <w:pStyle w:val="BodyText"/>
        <w:rPr>
          <w:b/>
        </w:rPr>
      </w:pPr>
      <w:r>
        <w:rPr/>
        <w:pict>
          <v:group style="position:absolute;margin-left:111.863693pt;margin-top:63.006783pt;width:394.85pt;height:687.65pt;mso-position-horizontal-relative:page;mso-position-vertical-relative:page;z-index:-19103744" id="docshapegroup375" coordorigin="2237,1260" coordsize="7897,13753">
            <v:shape style="position:absolute;left:7241;top:1683;width:2777;height:511" type="#_x0000_t75" id="docshape376" stroked="false">
              <v:imagedata r:id="rId123" o:title=""/>
            </v:shape>
            <v:shape style="position:absolute;left:2237;top:1260;width:7897;height:13753" id="docshape377" coordorigin="2237,1260" coordsize="7897,13753" path="m10066,15013l10066,1279m2276,14994l2276,1260m2237,1299l10133,1299m2237,14955l10133,14955e" filled="false" stroked="true" strokeweight="2.408165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before="8"/>
        <w:rPr>
          <w:b/>
          <w:sz w:val="16"/>
        </w:rPr>
      </w:pPr>
    </w:p>
    <w:p>
      <w:pPr>
        <w:tabs>
          <w:tab w:pos="3745" w:val="left" w:leader="none"/>
          <w:tab w:pos="4858" w:val="left" w:leader="none"/>
        </w:tabs>
        <w:spacing w:before="88"/>
        <w:ind w:left="892" w:right="0" w:firstLine="0"/>
        <w:jc w:val="left"/>
        <w:rPr>
          <w:sz w:val="20"/>
        </w:rPr>
      </w:pPr>
      <w:r>
        <w:rPr>
          <w:color w:val="383638"/>
          <w:w w:val="110"/>
          <w:sz w:val="20"/>
        </w:rPr>
        <w:t>Continuación</w:t>
      </w:r>
      <w:r>
        <w:rPr>
          <w:color w:val="383638"/>
          <w:spacing w:val="-3"/>
          <w:w w:val="110"/>
          <w:sz w:val="20"/>
        </w:rPr>
        <w:t> </w:t>
      </w:r>
      <w:r>
        <w:rPr>
          <w:color w:val="383638"/>
          <w:w w:val="110"/>
          <w:sz w:val="20"/>
        </w:rPr>
        <w:t>d</w:t>
      </w:r>
      <w:r>
        <w:rPr>
          <w:color w:val="545456"/>
          <w:w w:val="110"/>
          <w:sz w:val="20"/>
        </w:rPr>
        <w:t>e</w:t>
      </w:r>
      <w:r>
        <w:rPr>
          <w:color w:val="545456"/>
          <w:spacing w:val="-13"/>
          <w:w w:val="110"/>
          <w:sz w:val="20"/>
        </w:rPr>
        <w:t> </w:t>
      </w:r>
      <w:r>
        <w:rPr>
          <w:color w:val="383638"/>
          <w:w w:val="110"/>
          <w:sz w:val="20"/>
        </w:rPr>
        <w:t>la</w:t>
      </w:r>
      <w:r>
        <w:rPr>
          <w:color w:val="383638"/>
          <w:spacing w:val="-14"/>
          <w:w w:val="110"/>
          <w:sz w:val="20"/>
        </w:rPr>
        <w:t> </w:t>
      </w:r>
      <w:r>
        <w:rPr>
          <w:color w:val="383638"/>
          <w:w w:val="110"/>
          <w:sz w:val="20"/>
        </w:rPr>
        <w:t>L</w:t>
      </w:r>
      <w:r>
        <w:rPr>
          <w:color w:val="545456"/>
          <w:w w:val="110"/>
          <w:sz w:val="20"/>
        </w:rPr>
        <w:t>ey</w:t>
      </w:r>
      <w:r>
        <w:rPr>
          <w:color w:val="545456"/>
          <w:spacing w:val="-12"/>
          <w:w w:val="110"/>
          <w:sz w:val="20"/>
        </w:rPr>
        <w:t> </w:t>
      </w:r>
      <w:r>
        <w:rPr>
          <w:b/>
          <w:color w:val="383638"/>
          <w:spacing w:val="-5"/>
          <w:w w:val="110"/>
          <w:sz w:val="19"/>
        </w:rPr>
        <w:t>No</w:t>
      </w:r>
      <w:r>
        <w:rPr>
          <w:b/>
          <w:color w:val="545456"/>
          <w:spacing w:val="-5"/>
          <w:w w:val="110"/>
          <w:sz w:val="19"/>
        </w:rPr>
        <w:t>.</w:t>
      </w:r>
      <w:r>
        <w:rPr>
          <w:b/>
          <w:color w:val="545456"/>
          <w:sz w:val="19"/>
        </w:rPr>
        <w:tab/>
      </w:r>
      <w:r>
        <w:rPr>
          <w:rFonts w:ascii="Times New Roman" w:hAnsi="Times New Roman"/>
          <w:b/>
          <w:color w:val="383638"/>
          <w:w w:val="110"/>
          <w:sz w:val="32"/>
        </w:rPr>
        <w:t>1</w:t>
      </w:r>
      <w:r>
        <w:rPr>
          <w:rFonts w:ascii="Times New Roman" w:hAnsi="Times New Roman"/>
          <w:b/>
          <w:color w:val="545456"/>
          <w:w w:val="110"/>
          <w:sz w:val="32"/>
        </w:rPr>
        <w:t>9</w:t>
      </w:r>
      <w:r>
        <w:rPr>
          <w:rFonts w:ascii="Times New Roman" w:hAnsi="Times New Roman"/>
          <w:color w:val="545456"/>
          <w:w w:val="110"/>
          <w:sz w:val="31"/>
        </w:rPr>
        <w:t>5</w:t>
      </w:r>
      <w:r>
        <w:rPr>
          <w:rFonts w:ascii="Times New Roman" w:hAnsi="Times New Roman"/>
          <w:color w:val="545456"/>
          <w:spacing w:val="34"/>
          <w:w w:val="110"/>
          <w:sz w:val="31"/>
        </w:rPr>
        <w:t> </w:t>
      </w:r>
      <w:r>
        <w:rPr>
          <w:rFonts w:ascii="Times New Roman" w:hAnsi="Times New Roman"/>
          <w:color w:val="646467"/>
          <w:spacing w:val="-10"/>
          <w:w w:val="110"/>
          <w:sz w:val="31"/>
        </w:rPr>
        <w:t>;</w:t>
      </w:r>
      <w:r>
        <w:rPr>
          <w:rFonts w:ascii="Times New Roman" w:hAnsi="Times New Roman"/>
          <w:color w:val="646467"/>
          <w:sz w:val="31"/>
        </w:rPr>
        <w:tab/>
      </w:r>
      <w:r>
        <w:rPr>
          <w:color w:val="383638"/>
          <w:spacing w:val="-5"/>
          <w:w w:val="110"/>
          <w:sz w:val="20"/>
        </w:rPr>
        <w:t>d</w:t>
      </w:r>
      <w:r>
        <w:rPr>
          <w:color w:val="545456"/>
          <w:spacing w:val="-5"/>
          <w:w w:val="110"/>
          <w:sz w:val="20"/>
        </w:rPr>
        <w:t>e</w:t>
      </w:r>
    </w:p>
    <w:p>
      <w:pPr>
        <w:spacing w:line="249" w:lineRule="auto" w:before="224"/>
        <w:ind w:left="1614" w:right="739" w:hanging="666"/>
        <w:jc w:val="left"/>
        <w:rPr>
          <w:b/>
          <w:sz w:val="21"/>
        </w:rPr>
      </w:pPr>
      <w:r>
        <w:rPr>
          <w:b/>
          <w:color w:val="545456"/>
          <w:w w:val="105"/>
          <w:sz w:val="21"/>
        </w:rPr>
        <w:t>"</w:t>
      </w:r>
      <w:r>
        <w:rPr>
          <w:b/>
          <w:color w:val="383638"/>
          <w:w w:val="105"/>
          <w:sz w:val="21"/>
        </w:rPr>
        <w:t>POR</w:t>
      </w:r>
      <w:r>
        <w:rPr>
          <w:b/>
          <w:color w:val="383638"/>
          <w:spacing w:val="-2"/>
          <w:w w:val="105"/>
          <w:sz w:val="21"/>
        </w:rPr>
        <w:t> </w:t>
      </w:r>
      <w:r>
        <w:rPr>
          <w:color w:val="383638"/>
          <w:w w:val="105"/>
          <w:sz w:val="21"/>
        </w:rPr>
        <w:t>EL </w:t>
      </w:r>
      <w:r>
        <w:rPr>
          <w:b/>
          <w:color w:val="383638"/>
          <w:w w:val="105"/>
          <w:sz w:val="21"/>
        </w:rPr>
        <w:t>CUAL SE</w:t>
      </w:r>
      <w:r>
        <w:rPr>
          <w:b/>
          <w:color w:val="383638"/>
          <w:spacing w:val="-15"/>
          <w:w w:val="105"/>
          <w:sz w:val="21"/>
        </w:rPr>
        <w:t> </w:t>
      </w:r>
      <w:r>
        <w:rPr>
          <w:b/>
          <w:color w:val="383638"/>
          <w:w w:val="105"/>
          <w:sz w:val="21"/>
        </w:rPr>
        <w:t>EXPIDE</w:t>
      </w:r>
      <w:r>
        <w:rPr>
          <w:b/>
          <w:color w:val="383638"/>
          <w:spacing w:val="-5"/>
          <w:w w:val="105"/>
          <w:sz w:val="21"/>
        </w:rPr>
        <w:t> </w:t>
      </w:r>
      <w:r>
        <w:rPr>
          <w:color w:val="383638"/>
          <w:w w:val="105"/>
          <w:sz w:val="21"/>
        </w:rPr>
        <w:t>EL </w:t>
      </w:r>
      <w:r>
        <w:rPr>
          <w:b/>
          <w:color w:val="383638"/>
          <w:w w:val="105"/>
          <w:sz w:val="21"/>
        </w:rPr>
        <w:t>PLAN</w:t>
      </w:r>
      <w:r>
        <w:rPr>
          <w:b/>
          <w:color w:val="383638"/>
          <w:spacing w:val="-18"/>
          <w:w w:val="105"/>
          <w:sz w:val="21"/>
        </w:rPr>
        <w:t> </w:t>
      </w:r>
      <w:r>
        <w:rPr>
          <w:b/>
          <w:color w:val="383638"/>
          <w:w w:val="105"/>
          <w:sz w:val="21"/>
        </w:rPr>
        <w:t>DE</w:t>
      </w:r>
      <w:r>
        <w:rPr>
          <w:b/>
          <w:color w:val="383638"/>
          <w:spacing w:val="-16"/>
          <w:w w:val="105"/>
          <w:sz w:val="21"/>
        </w:rPr>
        <w:t> </w:t>
      </w:r>
      <w:r>
        <w:rPr>
          <w:b/>
          <w:color w:val="383638"/>
          <w:w w:val="105"/>
          <w:sz w:val="21"/>
        </w:rPr>
        <w:t>DESARROLLO 2018-2022</w:t>
      </w:r>
      <w:r>
        <w:rPr>
          <w:b/>
          <w:color w:val="545456"/>
          <w:w w:val="105"/>
          <w:sz w:val="21"/>
        </w:rPr>
        <w:t>. "</w:t>
      </w:r>
      <w:r>
        <w:rPr>
          <w:b/>
          <w:color w:val="383638"/>
          <w:w w:val="105"/>
          <w:sz w:val="21"/>
        </w:rPr>
        <w:t>PACTO POR COLOMBIA</w:t>
      </w:r>
      <w:r>
        <w:rPr>
          <w:b/>
          <w:color w:val="545456"/>
          <w:w w:val="105"/>
          <w:sz w:val="21"/>
        </w:rPr>
        <w:t>, </w:t>
      </w:r>
      <w:r>
        <w:rPr>
          <w:b/>
          <w:color w:val="383638"/>
          <w:w w:val="105"/>
          <w:sz w:val="21"/>
        </w:rPr>
        <w:t>PACTO POR LA EQUIDAD</w:t>
      </w:r>
      <w:r>
        <w:rPr>
          <w:b/>
          <w:color w:val="545456"/>
          <w:w w:val="105"/>
          <w:sz w:val="21"/>
        </w:rPr>
        <w:t>"</w:t>
      </w:r>
    </w:p>
    <w:p>
      <w:pPr>
        <w:pStyle w:val="BodyText"/>
        <w:rPr>
          <w:b/>
          <w:sz w:val="24"/>
        </w:rPr>
      </w:pPr>
    </w:p>
    <w:p>
      <w:pPr>
        <w:pStyle w:val="BodyText"/>
        <w:tabs>
          <w:tab w:pos="1369" w:val="left" w:leader="none"/>
          <w:tab w:pos="2555" w:val="left" w:leader="none"/>
          <w:tab w:pos="4743" w:val="left" w:leader="none"/>
          <w:tab w:pos="5245" w:val="left" w:leader="none"/>
          <w:tab w:pos="5704" w:val="left" w:leader="none"/>
          <w:tab w:pos="7381" w:val="left" w:leader="none"/>
          <w:tab w:pos="7723" w:val="left" w:leader="none"/>
        </w:tabs>
        <w:spacing w:line="252" w:lineRule="auto" w:before="184"/>
        <w:ind w:left="892" w:right="739" w:firstLine="5"/>
      </w:pPr>
      <w:r>
        <w:rPr>
          <w:color w:val="545456"/>
          <w:spacing w:val="-6"/>
          <w:w w:val="105"/>
        </w:rPr>
        <w:t>LA</w:t>
      </w:r>
      <w:r>
        <w:rPr>
          <w:color w:val="545456"/>
        </w:rPr>
        <w:tab/>
      </w:r>
      <w:r>
        <w:rPr>
          <w:color w:val="545456"/>
          <w:spacing w:val="-2"/>
          <w:w w:val="105"/>
        </w:rPr>
        <w:t>MIN</w:t>
      </w:r>
      <w:r>
        <w:rPr>
          <w:color w:val="383638"/>
          <w:spacing w:val="-2"/>
          <w:w w:val="105"/>
        </w:rPr>
        <w:t>I</w:t>
      </w:r>
      <w:r>
        <w:rPr>
          <w:color w:val="545456"/>
          <w:spacing w:val="-2"/>
          <w:w w:val="105"/>
        </w:rPr>
        <w:t>STRA</w:t>
      </w:r>
      <w:r>
        <w:rPr>
          <w:color w:val="545456"/>
        </w:rPr>
        <w:tab/>
      </w:r>
      <w:r>
        <w:rPr>
          <w:color w:val="545456"/>
          <w:w w:val="105"/>
        </w:rPr>
        <w:t>DE</w:t>
      </w:r>
      <w:r>
        <w:rPr>
          <w:color w:val="545456"/>
          <w:spacing w:val="80"/>
          <w:w w:val="105"/>
        </w:rPr>
        <w:t> </w:t>
      </w:r>
      <w:r>
        <w:rPr>
          <w:color w:val="545456"/>
          <w:w w:val="105"/>
        </w:rPr>
        <w:t>TECNOLOGIAS</w:t>
      </w:r>
      <w:r>
        <w:rPr>
          <w:color w:val="545456"/>
        </w:rPr>
        <w:tab/>
      </w:r>
      <w:r>
        <w:rPr>
          <w:color w:val="545456"/>
          <w:spacing w:val="-6"/>
          <w:w w:val="105"/>
        </w:rPr>
        <w:t>DE</w:t>
      </w:r>
      <w:r>
        <w:rPr>
          <w:color w:val="545456"/>
        </w:rPr>
        <w:tab/>
      </w:r>
      <w:r>
        <w:rPr>
          <w:color w:val="545456"/>
          <w:spacing w:val="-6"/>
          <w:w w:val="105"/>
        </w:rPr>
        <w:t>LA</w:t>
      </w:r>
      <w:r>
        <w:rPr>
          <w:color w:val="545456"/>
        </w:rPr>
        <w:tab/>
      </w:r>
      <w:r>
        <w:rPr>
          <w:color w:val="545456"/>
          <w:spacing w:val="-2"/>
          <w:w w:val="105"/>
        </w:rPr>
        <w:t>INFORMACIÓ</w:t>
      </w:r>
      <w:r>
        <w:rPr>
          <w:color w:val="383638"/>
          <w:spacing w:val="-2"/>
          <w:w w:val="105"/>
        </w:rPr>
        <w:t>N</w:t>
      </w:r>
      <w:r>
        <w:rPr>
          <w:color w:val="383638"/>
        </w:rPr>
        <w:tab/>
      </w:r>
      <w:r>
        <w:rPr>
          <w:color w:val="545456"/>
          <w:spacing w:val="-10"/>
          <w:w w:val="105"/>
        </w:rPr>
        <w:t>Y</w:t>
      </w:r>
      <w:r>
        <w:rPr>
          <w:color w:val="545456"/>
        </w:rPr>
        <w:tab/>
      </w:r>
      <w:r>
        <w:rPr>
          <w:color w:val="545456"/>
          <w:spacing w:val="-4"/>
          <w:w w:val="105"/>
        </w:rPr>
        <w:t>LAS </w:t>
      </w:r>
      <w:r>
        <w:rPr>
          <w:color w:val="545456"/>
          <w:spacing w:val="-2"/>
          <w:w w:val="105"/>
        </w:rPr>
        <w:t>COMUNICACIONES</w:t>
      </w:r>
      <w:r>
        <w:rPr>
          <w:color w:val="747577"/>
          <w:spacing w:val="-2"/>
          <w:w w:val="105"/>
        </w:rPr>
        <w:t>,</w:t>
      </w:r>
    </w:p>
    <w:p>
      <w:pPr>
        <w:pStyle w:val="BodyText"/>
        <w:spacing w:before="10"/>
        <w:rPr>
          <w:sz w:val="4"/>
        </w:rPr>
      </w:pPr>
      <w:r>
        <w:rPr/>
        <w:drawing>
          <wp:anchor distT="0" distB="0" distL="0" distR="0" allowOverlap="1" layoutInCell="1" locked="0" behindDoc="0" simplePos="0" relativeHeight="227">
            <wp:simplePos x="0" y="0"/>
            <wp:positionH relativeFrom="page">
              <wp:posOffset>3373634</wp:posOffset>
            </wp:positionH>
            <wp:positionV relativeFrom="paragraph">
              <wp:posOffset>51043</wp:posOffset>
            </wp:positionV>
            <wp:extent cx="2729734" cy="426720"/>
            <wp:effectExtent l="0" t="0" r="0" b="0"/>
            <wp:wrapTopAndBottom/>
            <wp:docPr id="201" name="image1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120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9734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9"/>
        <w:ind w:left="3701" w:right="0" w:firstLine="0"/>
        <w:jc w:val="left"/>
        <w:rPr>
          <w:b/>
          <w:sz w:val="19"/>
        </w:rPr>
      </w:pPr>
      <w:r>
        <w:rPr>
          <w:b/>
          <w:color w:val="383638"/>
          <w:w w:val="105"/>
          <w:sz w:val="19"/>
        </w:rPr>
        <w:t>S</w:t>
      </w:r>
      <w:r>
        <w:rPr>
          <w:b/>
          <w:color w:val="545456"/>
          <w:w w:val="105"/>
          <w:sz w:val="19"/>
        </w:rPr>
        <w:t>Y</w:t>
      </w:r>
      <w:r>
        <w:rPr>
          <w:b/>
          <w:color w:val="383638"/>
          <w:w w:val="105"/>
          <w:sz w:val="19"/>
        </w:rPr>
        <w:t>LVIA</w:t>
      </w:r>
      <w:r>
        <w:rPr>
          <w:b/>
          <w:color w:val="383638"/>
          <w:spacing w:val="8"/>
          <w:w w:val="105"/>
          <w:sz w:val="19"/>
        </w:rPr>
        <w:t> </w:t>
      </w:r>
      <w:r>
        <w:rPr>
          <w:b/>
          <w:color w:val="383638"/>
          <w:w w:val="105"/>
          <w:sz w:val="19"/>
        </w:rPr>
        <w:t>CRISTINA</w:t>
      </w:r>
      <w:r>
        <w:rPr>
          <w:b/>
          <w:color w:val="383638"/>
          <w:spacing w:val="6"/>
          <w:w w:val="105"/>
          <w:sz w:val="19"/>
        </w:rPr>
        <w:t> </w:t>
      </w:r>
      <w:r>
        <w:rPr>
          <w:b/>
          <w:color w:val="545456"/>
          <w:w w:val="105"/>
          <w:sz w:val="19"/>
        </w:rPr>
        <w:t>C</w:t>
      </w:r>
      <w:r>
        <w:rPr>
          <w:b/>
          <w:color w:val="383638"/>
          <w:w w:val="105"/>
          <w:sz w:val="19"/>
        </w:rPr>
        <w:t>ONS</w:t>
      </w:r>
      <w:r>
        <w:rPr>
          <w:b/>
          <w:color w:val="545456"/>
          <w:w w:val="105"/>
          <w:sz w:val="19"/>
        </w:rPr>
        <w:t>T</w:t>
      </w:r>
      <w:r>
        <w:rPr>
          <w:b/>
          <w:color w:val="383638"/>
          <w:w w:val="105"/>
          <w:sz w:val="19"/>
        </w:rPr>
        <w:t>AIN</w:t>
      </w:r>
      <w:r>
        <w:rPr>
          <w:b/>
          <w:color w:val="383638"/>
          <w:spacing w:val="4"/>
          <w:w w:val="105"/>
          <w:sz w:val="19"/>
        </w:rPr>
        <w:t> </w:t>
      </w:r>
      <w:r>
        <w:rPr>
          <w:b/>
          <w:color w:val="383638"/>
          <w:spacing w:val="-2"/>
          <w:w w:val="105"/>
          <w:sz w:val="19"/>
        </w:rPr>
        <w:t>RENGIFO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4"/>
        <w:rPr>
          <w:b/>
          <w:sz w:val="21"/>
        </w:rPr>
      </w:pPr>
    </w:p>
    <w:p>
      <w:pPr>
        <w:pStyle w:val="BodyText"/>
        <w:tabs>
          <w:tab w:pos="5550" w:val="left" w:leader="none"/>
        </w:tabs>
        <w:spacing w:line="252" w:lineRule="auto" w:before="1"/>
        <w:ind w:left="897" w:right="739" w:hanging="1"/>
      </w:pPr>
      <w:r>
        <w:rPr/>
        <w:drawing>
          <wp:anchor distT="0" distB="0" distL="0" distR="0" allowOverlap="1" layoutInCell="1" locked="0" behindDoc="0" simplePos="0" relativeHeight="15845888">
            <wp:simplePos x="0" y="0"/>
            <wp:positionH relativeFrom="page">
              <wp:posOffset>3257313</wp:posOffset>
            </wp:positionH>
            <wp:positionV relativeFrom="paragraph">
              <wp:posOffset>284764</wp:posOffset>
            </wp:positionV>
            <wp:extent cx="2363148" cy="788362"/>
            <wp:effectExtent l="0" t="0" r="0" b="0"/>
            <wp:wrapNone/>
            <wp:docPr id="203" name="image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121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3148" cy="788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45456"/>
        </w:rPr>
        <w:t>EL VICEM</w:t>
      </w:r>
      <w:r>
        <w:rPr>
          <w:color w:val="383638"/>
        </w:rPr>
        <w:t>IN</w:t>
      </w:r>
      <w:r>
        <w:rPr>
          <w:color w:val="545456"/>
        </w:rPr>
        <w:t>ISTRO DE </w:t>
      </w:r>
      <w:r>
        <w:rPr>
          <w:color w:val="383638"/>
        </w:rPr>
        <w:t>T</w:t>
      </w:r>
      <w:r>
        <w:rPr>
          <w:color w:val="545456"/>
        </w:rPr>
        <w:t>RANSPORTE, E</w:t>
      </w:r>
      <w:r>
        <w:rPr>
          <w:color w:val="383638"/>
        </w:rPr>
        <w:t>N</w:t>
      </w:r>
      <w:r>
        <w:rPr>
          <w:color w:val="545456"/>
        </w:rPr>
        <w:t>CA</w:t>
        <w:tab/>
        <w:t>A</w:t>
      </w:r>
      <w:r>
        <w:rPr>
          <w:color w:val="545456"/>
          <w:spacing w:val="40"/>
        </w:rPr>
        <w:t> </w:t>
      </w:r>
      <w:r>
        <w:rPr>
          <w:color w:val="545456"/>
        </w:rPr>
        <w:t>O</w:t>
      </w:r>
      <w:r>
        <w:rPr>
          <w:color w:val="545456"/>
          <w:spacing w:val="33"/>
        </w:rPr>
        <w:t> </w:t>
      </w:r>
      <w:r>
        <w:rPr>
          <w:color w:val="545456"/>
        </w:rPr>
        <w:t>DE</w:t>
      </w:r>
      <w:r>
        <w:rPr>
          <w:color w:val="545456"/>
          <w:spacing w:val="40"/>
        </w:rPr>
        <w:t> </w:t>
      </w:r>
      <w:r>
        <w:rPr>
          <w:color w:val="545456"/>
        </w:rPr>
        <w:t>LAS FU</w:t>
      </w:r>
      <w:r>
        <w:rPr>
          <w:color w:val="383638"/>
        </w:rPr>
        <w:t>N</w:t>
      </w:r>
      <w:r>
        <w:rPr>
          <w:color w:val="545456"/>
        </w:rPr>
        <w:t>CIONES DEL DESPACHO</w:t>
      </w:r>
      <w:r>
        <w:rPr>
          <w:color w:val="545456"/>
          <w:spacing w:val="40"/>
        </w:rPr>
        <w:t> </w:t>
      </w:r>
      <w:r>
        <w:rPr>
          <w:color w:val="545456"/>
        </w:rPr>
        <w:t>DE</w:t>
      </w:r>
      <w:r>
        <w:rPr>
          <w:color w:val="545456"/>
          <w:spacing w:val="-6"/>
        </w:rPr>
        <w:t> </w:t>
      </w:r>
      <w:r>
        <w:rPr>
          <w:color w:val="545456"/>
        </w:rPr>
        <w:t>LA MIN</w:t>
      </w:r>
      <w:r>
        <w:rPr>
          <w:color w:val="383638"/>
        </w:rPr>
        <w:t>I</w:t>
      </w:r>
      <w:r>
        <w:rPr>
          <w:color w:val="545456"/>
        </w:rPr>
        <w:t>STRA </w:t>
      </w:r>
      <w:r>
        <w:rPr>
          <w:color w:val="646467"/>
        </w:rPr>
        <w:t>DE </w:t>
      </w:r>
      <w:r>
        <w:rPr>
          <w:color w:val="545456"/>
        </w:rPr>
        <w:t>TRANS</w:t>
      </w:r>
      <w:r>
        <w:rPr>
          <w:color w:val="545456"/>
          <w:spacing w:val="80"/>
        </w:rPr>
        <w:t> </w:t>
      </w:r>
      <w:r>
        <w:rPr>
          <w:color w:val="545456"/>
        </w:rPr>
        <w:t>O</w:t>
      </w:r>
      <w:r>
        <w:rPr>
          <w:color w:val="545456"/>
          <w:spacing w:val="80"/>
        </w:rPr>
        <w:t> </w:t>
      </w:r>
      <w:r>
        <w:rPr>
          <w:color w:val="545456"/>
        </w:rPr>
        <w:t>TE</w:t>
      </w:r>
      <w:r>
        <w:rPr>
          <w:color w:val="747577"/>
        </w:rPr>
        <w:t>,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907"/>
      </w:pPr>
      <w:r>
        <w:rPr/>
        <w:drawing>
          <wp:anchor distT="0" distB="0" distL="0" distR="0" allowOverlap="1" layoutInCell="1" locked="0" behindDoc="0" simplePos="0" relativeHeight="15846400">
            <wp:simplePos x="0" y="0"/>
            <wp:positionH relativeFrom="page">
              <wp:posOffset>3434855</wp:posOffset>
            </wp:positionH>
            <wp:positionV relativeFrom="paragraph">
              <wp:posOffset>-131440</wp:posOffset>
            </wp:positionV>
            <wp:extent cx="2277438" cy="1161153"/>
            <wp:effectExtent l="0" t="0" r="0" b="0"/>
            <wp:wrapNone/>
            <wp:docPr id="205" name="image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122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7438" cy="1161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45456"/>
        </w:rPr>
        <w:t>LA</w:t>
      </w:r>
      <w:r>
        <w:rPr>
          <w:color w:val="545456"/>
          <w:spacing w:val="4"/>
        </w:rPr>
        <w:t> </w:t>
      </w:r>
      <w:r>
        <w:rPr>
          <w:color w:val="545456"/>
        </w:rPr>
        <w:t>MINISTRA</w:t>
      </w:r>
      <w:r>
        <w:rPr>
          <w:color w:val="545456"/>
          <w:spacing w:val="21"/>
        </w:rPr>
        <w:t> </w:t>
      </w:r>
      <w:r>
        <w:rPr>
          <w:color w:val="545456"/>
        </w:rPr>
        <w:t>DE</w:t>
      </w:r>
      <w:r>
        <w:rPr>
          <w:color w:val="545456"/>
          <w:spacing w:val="-7"/>
        </w:rPr>
        <w:t> </w:t>
      </w:r>
      <w:r>
        <w:rPr>
          <w:color w:val="545456"/>
          <w:spacing w:val="-2"/>
        </w:rPr>
        <w:t>CU</w:t>
      </w:r>
      <w:r>
        <w:rPr>
          <w:color w:val="383638"/>
          <w:spacing w:val="-2"/>
        </w:rPr>
        <w:t>L</w:t>
      </w:r>
      <w:r>
        <w:rPr>
          <w:color w:val="545456"/>
          <w:spacing w:val="-2"/>
        </w:rPr>
        <w:t>TURA</w:t>
      </w:r>
      <w:r>
        <w:rPr>
          <w:color w:val="8A8C8E"/>
          <w:spacing w:val="-2"/>
        </w:rPr>
        <w:t>,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30"/>
        </w:rPr>
      </w:pPr>
    </w:p>
    <w:p>
      <w:pPr>
        <w:pStyle w:val="BodyText"/>
        <w:ind w:left="878"/>
      </w:pPr>
      <w:r>
        <w:rPr/>
        <w:drawing>
          <wp:anchor distT="0" distB="0" distL="0" distR="0" allowOverlap="1" layoutInCell="1" locked="0" behindDoc="1" simplePos="0" relativeHeight="484214272">
            <wp:simplePos x="0" y="0"/>
            <wp:positionH relativeFrom="page">
              <wp:posOffset>3471588</wp:posOffset>
            </wp:positionH>
            <wp:positionV relativeFrom="paragraph">
              <wp:posOffset>15231</wp:posOffset>
            </wp:positionV>
            <wp:extent cx="2344781" cy="666135"/>
            <wp:effectExtent l="0" t="0" r="0" b="0"/>
            <wp:wrapNone/>
            <wp:docPr id="207" name="image1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123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4781" cy="66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45456"/>
        </w:rPr>
        <w:t>LA</w:t>
      </w:r>
      <w:r>
        <w:rPr>
          <w:color w:val="545456"/>
          <w:spacing w:val="-4"/>
        </w:rPr>
        <w:t> </w:t>
      </w:r>
      <w:r>
        <w:rPr>
          <w:color w:val="545456"/>
        </w:rPr>
        <w:t>DIRECTORA</w:t>
      </w:r>
      <w:r>
        <w:rPr>
          <w:color w:val="545456"/>
          <w:spacing w:val="32"/>
        </w:rPr>
        <w:t> </w:t>
      </w:r>
      <w:r>
        <w:rPr>
          <w:color w:val="545456"/>
        </w:rPr>
        <w:t>DEL DEPARTAME</w:t>
      </w:r>
      <w:r>
        <w:rPr>
          <w:color w:val="383638"/>
        </w:rPr>
        <w:t>N</w:t>
      </w:r>
      <w:r>
        <w:rPr>
          <w:color w:val="545456"/>
        </w:rPr>
        <w:t>TO</w:t>
      </w:r>
      <w:r>
        <w:rPr>
          <w:color w:val="545456"/>
          <w:spacing w:val="-7"/>
        </w:rPr>
        <w:t> </w:t>
      </w:r>
      <w:r>
        <w:rPr>
          <w:color w:val="545456"/>
          <w:spacing w:val="-2"/>
        </w:rPr>
        <w:t>NACIONAL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before="175"/>
        <w:ind w:left="3708" w:right="0" w:firstLine="0"/>
        <w:jc w:val="left"/>
        <w:rPr>
          <w:b/>
          <w:sz w:val="19"/>
        </w:rPr>
      </w:pPr>
      <w:r>
        <w:rPr>
          <w:b/>
          <w:color w:val="383638"/>
          <w:w w:val="105"/>
          <w:sz w:val="19"/>
        </w:rPr>
        <w:t>GLOR</w:t>
      </w:r>
      <w:r>
        <w:rPr>
          <w:b/>
          <w:color w:val="545456"/>
          <w:w w:val="105"/>
          <w:sz w:val="19"/>
        </w:rPr>
        <w:t>I</w:t>
      </w:r>
      <w:r>
        <w:rPr>
          <w:b/>
          <w:color w:val="383638"/>
          <w:w w:val="105"/>
          <w:sz w:val="19"/>
        </w:rPr>
        <w:t>A</w:t>
      </w:r>
      <w:r>
        <w:rPr>
          <w:b/>
          <w:color w:val="383638"/>
          <w:spacing w:val="14"/>
          <w:w w:val="105"/>
          <w:sz w:val="19"/>
        </w:rPr>
        <w:t> </w:t>
      </w:r>
      <w:r>
        <w:rPr>
          <w:b/>
          <w:color w:val="383638"/>
          <w:w w:val="105"/>
          <w:sz w:val="19"/>
        </w:rPr>
        <w:t>AMPARO</w:t>
      </w:r>
      <w:r>
        <w:rPr>
          <w:b/>
          <w:color w:val="383638"/>
          <w:spacing w:val="10"/>
          <w:w w:val="105"/>
          <w:sz w:val="19"/>
        </w:rPr>
        <w:t> </w:t>
      </w:r>
      <w:r>
        <w:rPr>
          <w:b/>
          <w:color w:val="383638"/>
          <w:w w:val="105"/>
          <w:sz w:val="19"/>
        </w:rPr>
        <w:t>ALONSO</w:t>
      </w:r>
      <w:r>
        <w:rPr>
          <w:b/>
          <w:color w:val="383638"/>
          <w:spacing w:val="-6"/>
          <w:w w:val="105"/>
          <w:sz w:val="19"/>
        </w:rPr>
        <w:t> </w:t>
      </w:r>
      <w:r>
        <w:rPr>
          <w:b/>
          <w:color w:val="383638"/>
          <w:spacing w:val="-2"/>
          <w:w w:val="105"/>
          <w:sz w:val="19"/>
        </w:rPr>
        <w:t>MÁSMELA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  <w:sz w:val="23"/>
        </w:rPr>
      </w:pPr>
    </w:p>
    <w:p>
      <w:pPr>
        <w:spacing w:before="91"/>
        <w:ind w:left="0" w:right="294" w:firstLine="0"/>
        <w:jc w:val="right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color w:val="545456"/>
          <w:spacing w:val="-5"/>
          <w:sz w:val="24"/>
        </w:rPr>
        <w:t>¡O/</w:t>
      </w:r>
    </w:p>
    <w:sectPr>
      <w:pgSz w:w="12240" w:h="15840"/>
      <w:pgMar w:top="1260" w:bottom="280" w:left="1720" w:right="16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ourier New">
    <w:altName w:val="Courier New"/>
    <w:charset w:val="0"/>
    <w:family w:val="modern"/>
    <w:pitch w:val="fixed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7">
    <w:multiLevelType w:val="hybridMultilevel"/>
    <w:lvl w:ilvl="0">
      <w:start w:val="1"/>
      <w:numFmt w:val="decimal"/>
      <w:lvlText w:val="%1."/>
      <w:lvlJc w:val="left"/>
      <w:pPr>
        <w:ind w:left="974" w:hanging="238"/>
        <w:jc w:val="left"/>
      </w:pPr>
      <w:rPr>
        <w:rFonts w:hint="default"/>
        <w:spacing w:val="-1"/>
        <w:w w:val="100"/>
        <w:lang w:val="es-ES" w:eastAsia="en-US" w:bidi="ar-SA"/>
      </w:rPr>
    </w:lvl>
    <w:lvl w:ilvl="1">
      <w:start w:val="1"/>
      <w:numFmt w:val="lowerLetter"/>
      <w:lvlText w:val="%2)"/>
      <w:lvlJc w:val="left"/>
      <w:pPr>
        <w:ind w:left="840" w:hanging="251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626466"/>
        <w:spacing w:val="-1"/>
        <w:w w:val="110"/>
        <w:sz w:val="20"/>
        <w:szCs w:val="20"/>
        <w:lang w:val="es-ES" w:eastAsia="en-US" w:bidi="ar-SA"/>
      </w:rPr>
    </w:lvl>
    <w:lvl w:ilvl="2">
      <w:start w:val="1"/>
      <w:numFmt w:val="lowerRoman"/>
      <w:lvlText w:val="%3)"/>
      <w:lvlJc w:val="left"/>
      <w:pPr>
        <w:ind w:left="795" w:hanging="229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7E8082"/>
        <w:w w:val="113"/>
        <w:sz w:val="20"/>
        <w:szCs w:val="20"/>
        <w:lang w:val="es-ES" w:eastAsia="en-US" w:bidi="ar-SA"/>
      </w:rPr>
    </w:lvl>
    <w:lvl w:ilvl="3">
      <w:start w:val="1"/>
      <w:numFmt w:val="lowerLetter"/>
      <w:lvlText w:val="%4)"/>
      <w:lvlJc w:val="left"/>
      <w:pPr>
        <w:ind w:left="1054" w:hanging="268"/>
        <w:jc w:val="left"/>
      </w:pPr>
      <w:rPr>
        <w:rFonts w:hint="default"/>
        <w:spacing w:val="-1"/>
        <w:w w:val="98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74" w:hanging="26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288" w:hanging="26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402" w:hanging="26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517" w:hanging="26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631" w:hanging="268"/>
      </w:pPr>
      <w:rPr>
        <w:rFonts w:hint="default"/>
        <w:lang w:val="es-ES" w:eastAsia="en-US" w:bidi="ar-SA"/>
      </w:rPr>
    </w:lvl>
  </w:abstractNum>
  <w:abstractNum w:abstractNumId="66">
    <w:multiLevelType w:val="hybridMultilevel"/>
    <w:lvl w:ilvl="0">
      <w:start w:val="1"/>
      <w:numFmt w:val="decimal"/>
      <w:lvlText w:val="%1."/>
      <w:lvlJc w:val="left"/>
      <w:pPr>
        <w:ind w:left="718" w:hanging="276"/>
        <w:jc w:val="left"/>
      </w:pPr>
      <w:rPr>
        <w:rFonts w:hint="default"/>
        <w:spacing w:val="-1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34" w:hanging="27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48" w:hanging="27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162" w:hanging="27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976" w:hanging="27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790" w:hanging="27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04" w:hanging="27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18" w:hanging="27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32" w:hanging="276"/>
      </w:pPr>
      <w:rPr>
        <w:rFonts w:hint="default"/>
        <w:lang w:val="es-ES" w:eastAsia="en-US" w:bidi="ar-SA"/>
      </w:rPr>
    </w:lvl>
  </w:abstractNum>
  <w:abstractNum w:abstractNumId="65">
    <w:multiLevelType w:val="hybridMultilevel"/>
    <w:lvl w:ilvl="0">
      <w:start w:val="2"/>
      <w:numFmt w:val="decimal"/>
      <w:lvlText w:val="%1."/>
      <w:lvlJc w:val="left"/>
      <w:pPr>
        <w:ind w:left="1140" w:hanging="300"/>
        <w:jc w:val="left"/>
      </w:pPr>
      <w:rPr>
        <w:rFonts w:hint="default"/>
        <w:spacing w:val="-1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912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84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456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228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00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772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544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316" w:hanging="300"/>
      </w:pPr>
      <w:rPr>
        <w:rFonts w:hint="default"/>
        <w:lang w:val="es-ES" w:eastAsia="en-US" w:bidi="ar-SA"/>
      </w:rPr>
    </w:lvl>
  </w:abstractNum>
  <w:abstractNum w:abstractNumId="64">
    <w:multiLevelType w:val="hybridMultilevel"/>
    <w:lvl w:ilvl="0">
      <w:start w:val="2"/>
      <w:numFmt w:val="decimal"/>
      <w:lvlText w:val="%1."/>
      <w:lvlJc w:val="left"/>
      <w:pPr>
        <w:ind w:left="836" w:hanging="298"/>
        <w:jc w:val="left"/>
      </w:pPr>
      <w:rPr>
        <w:rFonts w:hint="default"/>
        <w:spacing w:val="-1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642" w:hanging="29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44" w:hanging="29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246" w:hanging="29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48" w:hanging="29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850" w:hanging="29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52" w:hanging="29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54" w:hanging="29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56" w:hanging="298"/>
      </w:pPr>
      <w:rPr>
        <w:rFonts w:hint="default"/>
        <w:lang w:val="es-ES" w:eastAsia="en-US" w:bidi="ar-SA"/>
      </w:rPr>
    </w:lvl>
  </w:abstractNum>
  <w:abstractNum w:abstractNumId="63">
    <w:multiLevelType w:val="hybridMultilevel"/>
    <w:lvl w:ilvl="0">
      <w:start w:val="2"/>
      <w:numFmt w:val="decimal"/>
      <w:lvlText w:val="%1."/>
      <w:lvlJc w:val="left"/>
      <w:pPr>
        <w:ind w:left="714" w:hanging="308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676769"/>
        <w:spacing w:val="-1"/>
        <w:w w:val="98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34" w:hanging="30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48" w:hanging="30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162" w:hanging="30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976" w:hanging="30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790" w:hanging="30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04" w:hanging="30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18" w:hanging="30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32" w:hanging="308"/>
      </w:pPr>
      <w:rPr>
        <w:rFonts w:hint="default"/>
        <w:lang w:val="es-ES" w:eastAsia="en-US" w:bidi="ar-SA"/>
      </w:rPr>
    </w:lvl>
  </w:abstractNum>
  <w:abstractNum w:abstractNumId="62">
    <w:multiLevelType w:val="hybridMultilevel"/>
    <w:lvl w:ilvl="0">
      <w:start w:val="1"/>
      <w:numFmt w:val="lowerLetter"/>
      <w:lvlText w:val="%1."/>
      <w:lvlJc w:val="left"/>
      <w:pPr>
        <w:ind w:left="838" w:hanging="297"/>
        <w:jc w:val="right"/>
      </w:pPr>
      <w:rPr>
        <w:rFonts w:hint="default"/>
        <w:spacing w:val="-1"/>
        <w:w w:val="106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642" w:hanging="29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44" w:hanging="29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246" w:hanging="29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48" w:hanging="29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850" w:hanging="29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52" w:hanging="29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54" w:hanging="29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56" w:hanging="297"/>
      </w:pPr>
      <w:rPr>
        <w:rFonts w:hint="default"/>
        <w:lang w:val="es-ES" w:eastAsia="en-US" w:bidi="ar-SA"/>
      </w:rPr>
    </w:lvl>
  </w:abstractNum>
  <w:abstractNum w:abstractNumId="61">
    <w:multiLevelType w:val="hybridMultilevel"/>
    <w:lvl w:ilvl="0">
      <w:start w:val="2"/>
      <w:numFmt w:val="decimal"/>
      <w:lvlText w:val="%1."/>
      <w:lvlJc w:val="left"/>
      <w:pPr>
        <w:ind w:left="661" w:hanging="295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666769"/>
        <w:w w:val="96"/>
        <w:sz w:val="21"/>
        <w:szCs w:val="21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80" w:hanging="29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00" w:hanging="29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120" w:hanging="29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940" w:hanging="29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760" w:hanging="29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580" w:hanging="29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00" w:hanging="29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20" w:hanging="295"/>
      </w:pPr>
      <w:rPr>
        <w:rFonts w:hint="default"/>
        <w:lang w:val="es-ES" w:eastAsia="en-US" w:bidi="ar-SA"/>
      </w:rPr>
    </w:lvl>
  </w:abstractNum>
  <w:abstractNum w:abstractNumId="60">
    <w:multiLevelType w:val="hybridMultilevel"/>
    <w:lvl w:ilvl="0">
      <w:start w:val="6"/>
      <w:numFmt w:val="decimal"/>
      <w:lvlText w:val="%1."/>
      <w:lvlJc w:val="left"/>
      <w:pPr>
        <w:ind w:left="887" w:hanging="359"/>
        <w:jc w:val="left"/>
      </w:pPr>
      <w:rPr>
        <w:rFonts w:hint="default"/>
        <w:spacing w:val="-1"/>
        <w:w w:val="106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678" w:hanging="35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76" w:hanging="35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274" w:hanging="35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72" w:hanging="35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870" w:hanging="35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68" w:hanging="35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66" w:hanging="35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64" w:hanging="359"/>
      </w:pPr>
      <w:rPr>
        <w:rFonts w:hint="default"/>
        <w:lang w:val="es-ES" w:eastAsia="en-US" w:bidi="ar-SA"/>
      </w:rPr>
    </w:lvl>
  </w:abstractNum>
  <w:abstractNum w:abstractNumId="59">
    <w:multiLevelType w:val="hybridMultilevel"/>
    <w:lvl w:ilvl="0">
      <w:start w:val="2"/>
      <w:numFmt w:val="decimal"/>
      <w:lvlText w:val="%1."/>
      <w:lvlJc w:val="left"/>
      <w:pPr>
        <w:ind w:left="880" w:hanging="348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606062"/>
        <w:spacing w:val="-1"/>
        <w:w w:val="105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678" w:hanging="34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76" w:hanging="3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274" w:hanging="3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72" w:hanging="3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870" w:hanging="3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68" w:hanging="3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66" w:hanging="3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64" w:hanging="348"/>
      </w:pPr>
      <w:rPr>
        <w:rFonts w:hint="default"/>
        <w:lang w:val="es-ES" w:eastAsia="en-US" w:bidi="ar-SA"/>
      </w:rPr>
    </w:lvl>
  </w:abstractNum>
  <w:abstractNum w:abstractNumId="58">
    <w:multiLevelType w:val="hybridMultilevel"/>
    <w:lvl w:ilvl="0">
      <w:start w:val="1"/>
      <w:numFmt w:val="decimal"/>
      <w:lvlText w:val="%1)"/>
      <w:lvlJc w:val="left"/>
      <w:pPr>
        <w:ind w:left="680" w:hanging="311"/>
        <w:jc w:val="right"/>
      </w:pPr>
      <w:rPr>
        <w:rFonts w:hint="default"/>
        <w:spacing w:val="-1"/>
        <w:w w:val="101"/>
        <w:lang w:val="es-ES" w:eastAsia="en-US" w:bidi="ar-SA"/>
      </w:rPr>
    </w:lvl>
    <w:lvl w:ilvl="1">
      <w:start w:val="1"/>
      <w:numFmt w:val="lowerLetter"/>
      <w:lvlText w:val="%2)"/>
      <w:lvlJc w:val="left"/>
      <w:pPr>
        <w:ind w:left="883" w:hanging="306"/>
        <w:jc w:val="left"/>
      </w:pPr>
      <w:rPr>
        <w:rFonts w:hint="default"/>
        <w:spacing w:val="-1"/>
        <w:w w:val="104"/>
        <w:lang w:val="es-ES" w:eastAsia="en-US" w:bidi="ar-SA"/>
      </w:rPr>
    </w:lvl>
    <w:lvl w:ilvl="2">
      <w:start w:val="1"/>
      <w:numFmt w:val="upperRoman"/>
      <w:lvlText w:val="%3."/>
      <w:lvlJc w:val="left"/>
      <w:pPr>
        <w:ind w:left="880" w:hanging="306"/>
        <w:jc w:val="left"/>
      </w:pPr>
      <w:rPr>
        <w:rFonts w:hint="default"/>
        <w:w w:val="10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53" w:hanging="30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540" w:hanging="30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426" w:hanging="30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313" w:hanging="30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200" w:hanging="30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086" w:hanging="306"/>
      </w:pPr>
      <w:rPr>
        <w:rFonts w:hint="default"/>
        <w:lang w:val="es-ES" w:eastAsia="en-US" w:bidi="ar-SA"/>
      </w:rPr>
    </w:lvl>
  </w:abstractNum>
  <w:abstractNum w:abstractNumId="57">
    <w:multiLevelType w:val="hybridMultilevel"/>
    <w:lvl w:ilvl="0">
      <w:start w:val="2"/>
      <w:numFmt w:val="decimal"/>
      <w:lvlText w:val="%1."/>
      <w:lvlJc w:val="left"/>
      <w:pPr>
        <w:ind w:left="966" w:hanging="299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666669"/>
        <w:spacing w:val="-1"/>
        <w:w w:val="102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50" w:hanging="29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40" w:hanging="29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30" w:hanging="29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20" w:hanging="29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10" w:hanging="29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700" w:hanging="29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90" w:hanging="29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80" w:hanging="299"/>
      </w:pPr>
      <w:rPr>
        <w:rFonts w:hint="default"/>
        <w:lang w:val="es-ES" w:eastAsia="en-US" w:bidi="ar-SA"/>
      </w:rPr>
    </w:lvl>
  </w:abstractNum>
  <w:abstractNum w:abstractNumId="56">
    <w:multiLevelType w:val="hybridMultilevel"/>
    <w:lvl w:ilvl="0">
      <w:start w:val="1"/>
      <w:numFmt w:val="decimal"/>
      <w:lvlText w:val="%1."/>
      <w:lvlJc w:val="left"/>
      <w:pPr>
        <w:ind w:left="708" w:hanging="286"/>
        <w:jc w:val="right"/>
      </w:pPr>
      <w:rPr>
        <w:rFonts w:hint="default"/>
        <w:w w:val="114"/>
        <w:lang w:val="es-ES" w:eastAsia="en-US" w:bidi="ar-SA"/>
      </w:rPr>
    </w:lvl>
    <w:lvl w:ilvl="1">
      <w:start w:val="1"/>
      <w:numFmt w:val="lowerLetter"/>
      <w:lvlText w:val="%2)"/>
      <w:lvlJc w:val="left"/>
      <w:pPr>
        <w:ind w:left="841" w:hanging="337"/>
        <w:jc w:val="right"/>
      </w:pPr>
      <w:rPr>
        <w:rFonts w:hint="default"/>
        <w:spacing w:val="-1"/>
        <w:w w:val="110"/>
        <w:lang w:val="es-ES" w:eastAsia="en-US" w:bidi="ar-SA"/>
      </w:rPr>
    </w:lvl>
    <w:lvl w:ilvl="2">
      <w:start w:val="1"/>
      <w:numFmt w:val="lowerRoman"/>
      <w:lvlText w:val="%3)"/>
      <w:lvlJc w:val="left"/>
      <w:pPr>
        <w:ind w:left="855" w:hanging="317"/>
        <w:jc w:val="right"/>
      </w:pPr>
      <w:rPr>
        <w:rFonts w:hint="default"/>
        <w:spacing w:val="-1"/>
        <w:w w:val="102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60" w:hanging="31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60" w:hanging="31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860" w:hanging="31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860" w:hanging="31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860" w:hanging="31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860" w:hanging="317"/>
      </w:pPr>
      <w:rPr>
        <w:rFonts w:hint="default"/>
        <w:lang w:val="es-ES" w:eastAsia="en-US" w:bidi="ar-SA"/>
      </w:rPr>
    </w:lvl>
  </w:abstractNum>
  <w:abstractNum w:abstractNumId="55">
    <w:multiLevelType w:val="hybridMultilevel"/>
    <w:lvl w:ilvl="0">
      <w:start w:val="2"/>
      <w:numFmt w:val="decimal"/>
      <w:lvlText w:val="%1."/>
      <w:lvlJc w:val="left"/>
      <w:pPr>
        <w:ind w:left="737" w:hanging="685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646467"/>
        <w:spacing w:val="-1"/>
        <w:w w:val="100"/>
        <w:sz w:val="21"/>
        <w:szCs w:val="21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52" w:hanging="68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64" w:hanging="68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176" w:hanging="68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988" w:hanging="68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800" w:hanging="68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12" w:hanging="68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24" w:hanging="68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36" w:hanging="685"/>
      </w:pPr>
      <w:rPr>
        <w:rFonts w:hint="default"/>
        <w:lang w:val="es-ES" w:eastAsia="en-US" w:bidi="ar-SA"/>
      </w:rPr>
    </w:lvl>
  </w:abstractNum>
  <w:abstractNum w:abstractNumId="54">
    <w:multiLevelType w:val="hybridMultilevel"/>
    <w:lvl w:ilvl="0">
      <w:start w:val="1"/>
      <w:numFmt w:val="decimal"/>
      <w:lvlText w:val="%1"/>
      <w:lvlJc w:val="left"/>
      <w:pPr>
        <w:ind w:left="1430" w:hanging="708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430" w:hanging="708"/>
        <w:jc w:val="left"/>
      </w:pPr>
      <w:rPr>
        <w:rFonts w:hint="default"/>
        <w:spacing w:val="-1"/>
        <w:w w:val="9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24" w:hanging="70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666" w:hanging="70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08" w:hanging="70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150" w:hanging="70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92" w:hanging="70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4" w:hanging="70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376" w:hanging="708"/>
      </w:pPr>
      <w:rPr>
        <w:rFonts w:hint="default"/>
        <w:lang w:val="es-ES" w:eastAsia="en-US" w:bidi="ar-SA"/>
      </w:rPr>
    </w:lvl>
  </w:abstractNum>
  <w:abstractNum w:abstractNumId="53">
    <w:multiLevelType w:val="hybridMultilevel"/>
    <w:lvl w:ilvl="0">
      <w:start w:val="52"/>
      <w:numFmt w:val="decimal"/>
      <w:lvlText w:val="%1"/>
      <w:lvlJc w:val="left"/>
      <w:pPr>
        <w:ind w:left="723" w:hanging="688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723" w:hanging="68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646466"/>
        <w:w w:val="96"/>
        <w:sz w:val="21"/>
        <w:szCs w:val="21"/>
        <w:lang w:val="es-ES" w:eastAsia="en-US" w:bidi="ar-SA"/>
      </w:rPr>
    </w:lvl>
    <w:lvl w:ilvl="2">
      <w:start w:val="1"/>
      <w:numFmt w:val="lowerLetter"/>
      <w:lvlText w:val="%3)"/>
      <w:lvlJc w:val="left"/>
      <w:pPr>
        <w:ind w:left="855" w:hanging="694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646667"/>
        <w:spacing w:val="-1"/>
        <w:w w:val="104"/>
        <w:sz w:val="20"/>
        <w:szCs w:val="20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37" w:hanging="69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526" w:hanging="69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415" w:hanging="69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304" w:hanging="69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193" w:hanging="69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082" w:hanging="694"/>
      </w:pPr>
      <w:rPr>
        <w:rFonts w:hint="default"/>
        <w:lang w:val="es-ES" w:eastAsia="en-US" w:bidi="ar-SA"/>
      </w:rPr>
    </w:lvl>
  </w:abstractNum>
  <w:abstractNum w:abstractNumId="52">
    <w:multiLevelType w:val="hybridMultilevel"/>
    <w:lvl w:ilvl="0">
      <w:start w:val="43"/>
      <w:numFmt w:val="decimal"/>
      <w:lvlText w:val="%1"/>
      <w:lvlJc w:val="left"/>
      <w:pPr>
        <w:ind w:left="850" w:hanging="801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850" w:hanging="801"/>
        <w:jc w:val="left"/>
      </w:pPr>
      <w:rPr>
        <w:rFonts w:hint="default"/>
        <w:lang w:val="es-ES" w:eastAsia="en-US" w:bidi="ar-SA"/>
      </w:rPr>
    </w:lvl>
    <w:lvl w:ilvl="2">
      <w:start w:val="9"/>
      <w:numFmt w:val="decimal"/>
      <w:lvlText w:val="%1.%2.%3."/>
      <w:lvlJc w:val="left"/>
      <w:pPr>
        <w:ind w:left="850" w:hanging="801"/>
        <w:jc w:val="left"/>
      </w:pPr>
      <w:rPr>
        <w:rFonts w:hint="default"/>
        <w:spacing w:val="-1"/>
        <w:w w:val="91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260" w:hanging="80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60" w:hanging="80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860" w:hanging="80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60" w:hanging="80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60" w:hanging="80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60" w:hanging="801"/>
      </w:pPr>
      <w:rPr>
        <w:rFonts w:hint="default"/>
        <w:lang w:val="es-ES" w:eastAsia="en-US" w:bidi="ar-SA"/>
      </w:rPr>
    </w:lvl>
  </w:abstractNum>
  <w:abstractNum w:abstractNumId="51">
    <w:multiLevelType w:val="hybridMultilevel"/>
    <w:lvl w:ilvl="0">
      <w:start w:val="2"/>
      <w:numFmt w:val="decimal"/>
      <w:lvlText w:val="%1."/>
      <w:lvlJc w:val="left"/>
      <w:pPr>
        <w:ind w:left="1045" w:hanging="300"/>
        <w:jc w:val="right"/>
      </w:pPr>
      <w:rPr>
        <w:rFonts w:hint="default"/>
        <w:spacing w:val="-1"/>
        <w:w w:val="105"/>
        <w:lang w:val="es-ES" w:eastAsia="en-US" w:bidi="ar-SA"/>
      </w:rPr>
    </w:lvl>
    <w:lvl w:ilvl="1">
      <w:start w:val="1"/>
      <w:numFmt w:val="lowerRoman"/>
      <w:lvlText w:val="(%2)"/>
      <w:lvlJc w:val="left"/>
      <w:pPr>
        <w:ind w:left="873" w:hanging="35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666669"/>
        <w:spacing w:val="-1"/>
        <w:w w:val="103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908" w:hanging="35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777" w:hanging="35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646" w:hanging="35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515" w:hanging="35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384" w:hanging="35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253" w:hanging="35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122" w:hanging="350"/>
      </w:pPr>
      <w:rPr>
        <w:rFonts w:hint="default"/>
        <w:lang w:val="es-ES" w:eastAsia="en-US" w:bidi="ar-SA"/>
      </w:rPr>
    </w:lvl>
  </w:abstractNum>
  <w:abstractNum w:abstractNumId="50">
    <w:multiLevelType w:val="hybridMultilevel"/>
    <w:lvl w:ilvl="0">
      <w:start w:val="2"/>
      <w:numFmt w:val="decimal"/>
      <w:lvlText w:val="%1."/>
      <w:lvlJc w:val="left"/>
      <w:pPr>
        <w:ind w:left="1034" w:hanging="299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696B6D"/>
        <w:spacing w:val="-1"/>
        <w:w w:val="102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22" w:hanging="29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04" w:hanging="29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86" w:hanging="29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68" w:hanging="29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50" w:hanging="29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732" w:hanging="29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514" w:hanging="29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96" w:hanging="299"/>
      </w:pPr>
      <w:rPr>
        <w:rFonts w:hint="default"/>
        <w:lang w:val="es-ES" w:eastAsia="en-US" w:bidi="ar-SA"/>
      </w:rPr>
    </w:lvl>
  </w:abstractNum>
  <w:abstractNum w:abstractNumId="49">
    <w:multiLevelType w:val="hybridMultilevel"/>
    <w:lvl w:ilvl="0">
      <w:start w:val="1"/>
      <w:numFmt w:val="decimal"/>
      <w:lvlText w:val="%1)"/>
      <w:lvlJc w:val="left"/>
      <w:pPr>
        <w:ind w:left="851" w:hanging="345"/>
        <w:jc w:val="right"/>
      </w:pPr>
      <w:rPr>
        <w:rFonts w:hint="default"/>
        <w:spacing w:val="-1"/>
        <w:w w:val="10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660" w:hanging="34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60" w:hanging="34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260" w:hanging="34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60" w:hanging="34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860" w:hanging="34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60" w:hanging="34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60" w:hanging="34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60" w:hanging="345"/>
      </w:pPr>
      <w:rPr>
        <w:rFonts w:hint="default"/>
        <w:lang w:val="es-ES" w:eastAsia="en-US" w:bidi="ar-SA"/>
      </w:rPr>
    </w:lvl>
  </w:abstractNum>
  <w:abstractNum w:abstractNumId="48">
    <w:multiLevelType w:val="hybridMultilevel"/>
    <w:lvl w:ilvl="0">
      <w:start w:val="1"/>
      <w:numFmt w:val="lowerLetter"/>
      <w:lvlText w:val="%1)"/>
      <w:lvlJc w:val="left"/>
      <w:pPr>
        <w:ind w:left="731" w:hanging="349"/>
        <w:jc w:val="left"/>
      </w:pPr>
      <w:rPr>
        <w:rFonts w:hint="default"/>
        <w:spacing w:val="-1"/>
        <w:w w:val="10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52" w:hanging="34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64" w:hanging="34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176" w:hanging="34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988" w:hanging="34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800" w:hanging="34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12" w:hanging="34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24" w:hanging="34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36" w:hanging="349"/>
      </w:pPr>
      <w:rPr>
        <w:rFonts w:hint="default"/>
        <w:lang w:val="es-ES" w:eastAsia="en-US" w:bidi="ar-SA"/>
      </w:rPr>
    </w:lvl>
  </w:abstractNum>
  <w:abstractNum w:abstractNumId="47">
    <w:multiLevelType w:val="hybridMultilevel"/>
    <w:lvl w:ilvl="0">
      <w:start w:val="0"/>
      <w:numFmt w:val="bullet"/>
      <w:lvlText w:val="•"/>
      <w:lvlJc w:val="left"/>
      <w:pPr>
        <w:ind w:left="779" w:hanging="234"/>
      </w:pPr>
      <w:rPr>
        <w:rFonts w:hint="default" w:ascii="Arial" w:hAnsi="Arial" w:eastAsia="Arial" w:cs="Arial"/>
        <w:w w:val="105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88" w:hanging="23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96" w:hanging="23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204" w:hanging="23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12" w:hanging="23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820" w:hanging="23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28" w:hanging="23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36" w:hanging="23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44" w:hanging="234"/>
      </w:pPr>
      <w:rPr>
        <w:rFonts w:hint="default"/>
        <w:lang w:val="es-ES" w:eastAsia="en-US" w:bidi="ar-SA"/>
      </w:rPr>
    </w:lvl>
  </w:abstractNum>
  <w:abstractNum w:abstractNumId="46">
    <w:multiLevelType w:val="hybridMultilevel"/>
    <w:lvl w:ilvl="0">
      <w:start w:val="6"/>
      <w:numFmt w:val="decimal"/>
      <w:lvlText w:val="%1."/>
      <w:lvlJc w:val="left"/>
      <w:pPr>
        <w:ind w:left="827" w:hanging="34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646467"/>
        <w:spacing w:val="-1"/>
        <w:w w:val="102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624" w:hanging="34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28" w:hanging="3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232" w:hanging="3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36" w:hanging="3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840" w:hanging="3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44" w:hanging="3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48" w:hanging="3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52" w:hanging="340"/>
      </w:pPr>
      <w:rPr>
        <w:rFonts w:hint="default"/>
        <w:lang w:val="es-ES" w:eastAsia="en-US" w:bidi="ar-SA"/>
      </w:rPr>
    </w:lvl>
  </w:abstractNum>
  <w:abstractNum w:abstractNumId="45">
    <w:multiLevelType w:val="hybridMultilevel"/>
    <w:lvl w:ilvl="0">
      <w:start w:val="2"/>
      <w:numFmt w:val="decimal"/>
      <w:lvlText w:val="%1."/>
      <w:lvlJc w:val="left"/>
      <w:pPr>
        <w:ind w:left="841" w:hanging="308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646467"/>
        <w:spacing w:val="-1"/>
        <w:w w:val="105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642" w:hanging="30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44" w:hanging="30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246" w:hanging="30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48" w:hanging="30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850" w:hanging="30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52" w:hanging="30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54" w:hanging="30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56" w:hanging="308"/>
      </w:pPr>
      <w:rPr>
        <w:rFonts w:hint="default"/>
        <w:lang w:val="es-ES" w:eastAsia="en-US" w:bidi="ar-SA"/>
      </w:rPr>
    </w:lvl>
  </w:abstractNum>
  <w:abstractNum w:abstractNumId="44">
    <w:multiLevelType w:val="hybridMultilevel"/>
    <w:lvl w:ilvl="0">
      <w:start w:val="1"/>
      <w:numFmt w:val="lowerLetter"/>
      <w:lvlText w:val="%1)"/>
      <w:lvlJc w:val="left"/>
      <w:pPr>
        <w:ind w:left="863" w:hanging="687"/>
        <w:jc w:val="right"/>
      </w:pPr>
      <w:rPr>
        <w:rFonts w:hint="default"/>
        <w:spacing w:val="-1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660" w:hanging="68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60" w:hanging="68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260" w:hanging="68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60" w:hanging="68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860" w:hanging="68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60" w:hanging="68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60" w:hanging="68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60" w:hanging="687"/>
      </w:pPr>
      <w:rPr>
        <w:rFonts w:hint="default"/>
        <w:lang w:val="es-ES" w:eastAsia="en-US" w:bidi="ar-SA"/>
      </w:rPr>
    </w:lvl>
  </w:abstractNum>
  <w:abstractNum w:abstractNumId="43">
    <w:multiLevelType w:val="hybridMultilevel"/>
    <w:lvl w:ilvl="0">
      <w:start w:val="1"/>
      <w:numFmt w:val="upperLetter"/>
      <w:lvlText w:val="%1."/>
      <w:lvlJc w:val="left"/>
      <w:pPr>
        <w:ind w:left="1731" w:hanging="977"/>
        <w:jc w:val="right"/>
      </w:pPr>
      <w:rPr>
        <w:rFonts w:hint="default" w:ascii="Arial" w:hAnsi="Arial" w:eastAsia="Arial" w:cs="Arial"/>
        <w:b/>
        <w:bCs/>
        <w:i w:val="0"/>
        <w:iCs w:val="0"/>
        <w:color w:val="363434"/>
        <w:spacing w:val="-1"/>
        <w:w w:val="96"/>
        <w:sz w:val="20"/>
        <w:szCs w:val="20"/>
        <w:lang w:val="es-ES" w:eastAsia="en-US" w:bidi="ar-SA"/>
      </w:rPr>
    </w:lvl>
    <w:lvl w:ilvl="1">
      <w:start w:val="1"/>
      <w:numFmt w:val="lowerLetter"/>
      <w:lvlText w:val="%2)"/>
      <w:lvlJc w:val="left"/>
      <w:pPr>
        <w:ind w:left="769" w:hanging="964"/>
        <w:jc w:val="right"/>
      </w:pPr>
      <w:rPr>
        <w:rFonts w:hint="default"/>
        <w:spacing w:val="-1"/>
        <w:w w:val="10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31" w:hanging="96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22" w:hanging="96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13" w:hanging="96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04" w:hanging="96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95" w:hanging="96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86" w:hanging="96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77" w:hanging="964"/>
      </w:pPr>
      <w:rPr>
        <w:rFonts w:hint="default"/>
        <w:lang w:val="es-ES" w:eastAsia="en-US" w:bidi="ar-SA"/>
      </w:rPr>
    </w:lvl>
  </w:abstractNum>
  <w:abstractNum w:abstractNumId="42">
    <w:multiLevelType w:val="hybridMultilevel"/>
    <w:lvl w:ilvl="0">
      <w:start w:val="2"/>
      <w:numFmt w:val="decimal"/>
      <w:lvlText w:val="%1."/>
      <w:lvlJc w:val="left"/>
      <w:pPr>
        <w:ind w:left="727" w:hanging="1049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646667"/>
        <w:spacing w:val="-1"/>
        <w:w w:val="93"/>
        <w:sz w:val="21"/>
        <w:szCs w:val="21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34" w:hanging="104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48" w:hanging="104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162" w:hanging="104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976" w:hanging="104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790" w:hanging="104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04" w:hanging="104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18" w:hanging="104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32" w:hanging="1049"/>
      </w:pPr>
      <w:rPr>
        <w:rFonts w:hint="default"/>
        <w:lang w:val="es-ES" w:eastAsia="en-US" w:bidi="ar-SA"/>
      </w:rPr>
    </w:lvl>
  </w:abstractNum>
  <w:abstractNum w:abstractNumId="41">
    <w:multiLevelType w:val="hybridMultilevel"/>
    <w:lvl w:ilvl="0">
      <w:start w:val="2"/>
      <w:numFmt w:val="decimal"/>
      <w:lvlText w:val="%1."/>
      <w:lvlJc w:val="left"/>
      <w:pPr>
        <w:ind w:left="1045" w:hanging="203"/>
        <w:jc w:val="left"/>
      </w:pPr>
      <w:rPr>
        <w:rFonts w:hint="default"/>
        <w:spacing w:val="-1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22" w:hanging="203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04" w:hanging="20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86" w:hanging="20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68" w:hanging="20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50" w:hanging="20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732" w:hanging="20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514" w:hanging="20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96" w:hanging="203"/>
      </w:pPr>
      <w:rPr>
        <w:rFonts w:hint="default"/>
        <w:lang w:val="es-ES" w:eastAsia="en-US" w:bidi="ar-SA"/>
      </w:rPr>
    </w:lvl>
  </w:abstractNum>
  <w:abstractNum w:abstractNumId="40">
    <w:multiLevelType w:val="hybridMultilevel"/>
    <w:lvl w:ilvl="0">
      <w:start w:val="6"/>
      <w:numFmt w:val="decimal"/>
      <w:lvlText w:val="%1."/>
      <w:lvlJc w:val="left"/>
      <w:pPr>
        <w:ind w:left="959" w:hanging="239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676769"/>
        <w:spacing w:val="-1"/>
        <w:w w:val="100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50" w:hanging="23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40" w:hanging="2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30" w:hanging="2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20" w:hanging="2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10" w:hanging="2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700" w:hanging="2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90" w:hanging="2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80" w:hanging="239"/>
      </w:pPr>
      <w:rPr>
        <w:rFonts w:hint="default"/>
        <w:lang w:val="es-ES" w:eastAsia="en-US" w:bidi="ar-SA"/>
      </w:rPr>
    </w:lvl>
  </w:abstractNum>
  <w:abstractNum w:abstractNumId="39">
    <w:multiLevelType w:val="hybridMultilevel"/>
    <w:lvl w:ilvl="0">
      <w:start w:val="2"/>
      <w:numFmt w:val="decimal"/>
      <w:lvlText w:val="%1."/>
      <w:lvlJc w:val="left"/>
      <w:pPr>
        <w:ind w:left="944" w:hanging="241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676769"/>
        <w:w w:val="110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32" w:hanging="24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24" w:hanging="24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16" w:hanging="24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08" w:hanging="24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00" w:hanging="24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92" w:hanging="24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84" w:hanging="24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76" w:hanging="241"/>
      </w:pPr>
      <w:rPr>
        <w:rFonts w:hint="default"/>
        <w:lang w:val="es-ES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."/>
      <w:lvlJc w:val="left"/>
      <w:pPr>
        <w:ind w:left="734" w:hanging="267"/>
        <w:jc w:val="left"/>
      </w:pPr>
      <w:rPr>
        <w:rFonts w:hint="default"/>
        <w:spacing w:val="-1"/>
        <w:w w:val="96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52" w:hanging="2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64" w:hanging="2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176" w:hanging="2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988" w:hanging="2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800" w:hanging="2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12" w:hanging="2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24" w:hanging="2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36" w:hanging="267"/>
      </w:pPr>
      <w:rPr>
        <w:rFonts w:hint="default"/>
        <w:lang w:val="es-ES" w:eastAsia="en-US" w:bidi="ar-SA"/>
      </w:rPr>
    </w:lvl>
  </w:abstractNum>
  <w:abstractNum w:abstractNumId="37">
    <w:multiLevelType w:val="hybridMultilevel"/>
    <w:lvl w:ilvl="0">
      <w:start w:val="2"/>
      <w:numFmt w:val="decimal"/>
      <w:lvlText w:val="%1."/>
      <w:lvlJc w:val="left"/>
      <w:pPr>
        <w:ind w:left="908" w:hanging="679"/>
        <w:jc w:val="left"/>
      </w:pPr>
      <w:rPr>
        <w:rFonts w:hint="default"/>
        <w:w w:val="10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696" w:hanging="67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92" w:hanging="67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288" w:hanging="67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84" w:hanging="67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880" w:hanging="67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76" w:hanging="67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72" w:hanging="67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68" w:hanging="679"/>
      </w:pPr>
      <w:rPr>
        <w:rFonts w:hint="default"/>
        <w:lang w:val="es-ES" w:eastAsia="en-US" w:bidi="ar-SA"/>
      </w:rPr>
    </w:lvl>
  </w:abstractNum>
  <w:abstractNum w:abstractNumId="36">
    <w:multiLevelType w:val="hybridMultilevel"/>
    <w:lvl w:ilvl="0">
      <w:start w:val="2"/>
      <w:numFmt w:val="decimal"/>
      <w:lvlText w:val="%1."/>
      <w:lvlJc w:val="left"/>
      <w:pPr>
        <w:ind w:left="1164" w:hanging="230"/>
        <w:jc w:val="left"/>
      </w:pPr>
      <w:rPr>
        <w:rFonts w:hint="default"/>
        <w:w w:val="10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930" w:hanging="23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00" w:hanging="23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470" w:hanging="23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240" w:hanging="23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10" w:hanging="23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780" w:hanging="23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550" w:hanging="23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320" w:hanging="230"/>
      </w:pPr>
      <w:rPr>
        <w:rFonts w:hint="default"/>
        <w:lang w:val="es-ES" w:eastAsia="en-US" w:bidi="ar-SA"/>
      </w:rPr>
    </w:lvl>
  </w:abstractNum>
  <w:abstractNum w:abstractNumId="35">
    <w:multiLevelType w:val="hybridMultilevel"/>
    <w:lvl w:ilvl="0">
      <w:start w:val="3"/>
      <w:numFmt w:val="decimal"/>
      <w:lvlText w:val="%1."/>
      <w:lvlJc w:val="left"/>
      <w:pPr>
        <w:ind w:left="1013" w:hanging="360"/>
        <w:jc w:val="right"/>
      </w:pPr>
      <w:rPr>
        <w:rFonts w:hint="default"/>
        <w:spacing w:val="-1"/>
        <w:w w:val="91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0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7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5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4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72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5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92" w:hanging="360"/>
      </w:pPr>
      <w:rPr>
        <w:rFonts w:hint="default"/>
        <w:lang w:val="es-ES" w:eastAsia="en-US" w:bidi="ar-SA"/>
      </w:rPr>
    </w:lvl>
  </w:abstractNum>
  <w:abstractNum w:abstractNumId="34">
    <w:multiLevelType w:val="hybridMultilevel"/>
    <w:lvl w:ilvl="0">
      <w:start w:val="6"/>
      <w:numFmt w:val="decimal"/>
      <w:lvlText w:val="%1."/>
      <w:lvlJc w:val="left"/>
      <w:pPr>
        <w:ind w:left="697" w:hanging="311"/>
        <w:jc w:val="right"/>
      </w:pPr>
      <w:rPr>
        <w:rFonts w:hint="default"/>
        <w:spacing w:val="-1"/>
        <w:w w:val="10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16" w:hanging="31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32" w:hanging="31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148" w:hanging="31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964" w:hanging="31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780" w:hanging="31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596" w:hanging="31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12" w:hanging="31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28" w:hanging="311"/>
      </w:pPr>
      <w:rPr>
        <w:rFonts w:hint="default"/>
        <w:lang w:val="es-ES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687" w:hanging="286"/>
        <w:jc w:val="left"/>
      </w:pPr>
      <w:rPr>
        <w:rFonts w:hint="default"/>
        <w:spacing w:val="-1"/>
        <w:w w:val="10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98" w:hanging="28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16" w:hanging="28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134" w:hanging="28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952" w:hanging="28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770" w:hanging="28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588" w:hanging="28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06" w:hanging="28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24" w:hanging="286"/>
      </w:pPr>
      <w:rPr>
        <w:rFonts w:hint="default"/>
        <w:lang w:val="es-ES" w:eastAsia="en-US" w:bidi="ar-SA"/>
      </w:rPr>
    </w:lvl>
  </w:abstractNum>
  <w:abstractNum w:abstractNumId="32">
    <w:multiLevelType w:val="hybridMultilevel"/>
    <w:lvl w:ilvl="0">
      <w:start w:val="6"/>
      <w:numFmt w:val="decimal"/>
      <w:lvlText w:val="%1."/>
      <w:lvlJc w:val="left"/>
      <w:pPr>
        <w:ind w:left="1297" w:hanging="301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666769"/>
        <w:spacing w:val="-1"/>
        <w:w w:val="104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056" w:hanging="30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12" w:hanging="30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68" w:hanging="30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24" w:hanging="30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80" w:hanging="30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36" w:hanging="30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592" w:hanging="30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348" w:hanging="301"/>
      </w:pPr>
      <w:rPr>
        <w:rFonts w:hint="default"/>
        <w:lang w:val="es-ES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1287" w:hanging="305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666769"/>
        <w:spacing w:val="-1"/>
        <w:w w:val="101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038" w:hanging="30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96" w:hanging="30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54" w:hanging="30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12" w:hanging="30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70" w:hanging="30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28" w:hanging="30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586" w:hanging="30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344" w:hanging="305"/>
      </w:pPr>
      <w:rPr>
        <w:rFonts w:hint="default"/>
        <w:lang w:val="es-ES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%1)"/>
      <w:lvlJc w:val="left"/>
      <w:pPr>
        <w:ind w:left="678" w:hanging="379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676769"/>
        <w:spacing w:val="-1"/>
        <w:w w:val="110"/>
        <w:sz w:val="20"/>
        <w:szCs w:val="20"/>
        <w:lang w:val="es-ES" w:eastAsia="en-US" w:bidi="ar-SA"/>
      </w:rPr>
    </w:lvl>
    <w:lvl w:ilvl="1">
      <w:start w:val="1"/>
      <w:numFmt w:val="decimal"/>
      <w:lvlText w:val="%2."/>
      <w:lvlJc w:val="left"/>
      <w:pPr>
        <w:ind w:left="789" w:hanging="253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646667"/>
        <w:spacing w:val="-1"/>
        <w:w w:val="105"/>
        <w:sz w:val="21"/>
        <w:szCs w:val="21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77" w:hanging="25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575" w:hanging="25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473" w:hanging="25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371" w:hanging="25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268" w:hanging="25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166" w:hanging="25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064" w:hanging="253"/>
      </w:pPr>
      <w:rPr>
        <w:rFonts w:hint="default"/>
        <w:lang w:val="es-ES" w:eastAsia="en-US" w:bidi="ar-SA"/>
      </w:rPr>
    </w:lvl>
  </w:abstractNum>
  <w:abstractNum w:abstractNumId="29">
    <w:multiLevelType w:val="hybridMultilevel"/>
    <w:lvl w:ilvl="0">
      <w:start w:val="6"/>
      <w:numFmt w:val="decimal"/>
      <w:lvlText w:val="%1."/>
      <w:lvlJc w:val="left"/>
      <w:pPr>
        <w:ind w:left="802" w:hanging="322"/>
        <w:jc w:val="left"/>
      </w:pPr>
      <w:rPr>
        <w:rFonts w:hint="default"/>
        <w:w w:val="11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606" w:hanging="32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12" w:hanging="32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218" w:hanging="32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24" w:hanging="32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830" w:hanging="32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36" w:hanging="32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42" w:hanging="32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48" w:hanging="322"/>
      </w:pPr>
      <w:rPr>
        <w:rFonts w:hint="default"/>
        <w:lang w:val="es-ES" w:eastAsia="en-US" w:bidi="ar-SA"/>
      </w:rPr>
    </w:lvl>
  </w:abstractNum>
  <w:abstractNum w:abstractNumId="28">
    <w:multiLevelType w:val="hybridMultilevel"/>
    <w:lvl w:ilvl="0">
      <w:start w:val="2"/>
      <w:numFmt w:val="decimal"/>
      <w:lvlText w:val="%1."/>
      <w:lvlJc w:val="left"/>
      <w:pPr>
        <w:ind w:left="788" w:hanging="290"/>
        <w:jc w:val="left"/>
      </w:pPr>
      <w:rPr>
        <w:rFonts w:hint="default"/>
        <w:spacing w:val="-1"/>
        <w:w w:val="11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88" w:hanging="29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96" w:hanging="29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204" w:hanging="29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12" w:hanging="29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820" w:hanging="29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28" w:hanging="29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36" w:hanging="29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44" w:hanging="290"/>
      </w:pPr>
      <w:rPr>
        <w:rFonts w:hint="default"/>
        <w:lang w:val="es-ES" w:eastAsia="en-US" w:bidi="ar-SA"/>
      </w:rPr>
    </w:lvl>
  </w:abstractNum>
  <w:abstractNum w:abstractNumId="27">
    <w:multiLevelType w:val="hybridMultilevel"/>
    <w:lvl w:ilvl="0">
      <w:start w:val="2"/>
      <w:numFmt w:val="decimal"/>
      <w:lvlText w:val="%1."/>
      <w:lvlJc w:val="left"/>
      <w:pPr>
        <w:ind w:left="643" w:hanging="337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666769"/>
        <w:w w:val="105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62" w:hanging="33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284" w:hanging="33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106" w:hanging="33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928" w:hanging="33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750" w:hanging="33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572" w:hanging="33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394" w:hanging="33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16" w:hanging="337"/>
      </w:pPr>
      <w:rPr>
        <w:rFonts w:hint="default"/>
        <w:lang w:val="es-ES" w:eastAsia="en-US" w:bidi="ar-SA"/>
      </w:rPr>
    </w:lvl>
  </w:abstractNum>
  <w:abstractNum w:abstractNumId="26">
    <w:multiLevelType w:val="hybridMultilevel"/>
    <w:lvl w:ilvl="0">
      <w:start w:val="2"/>
      <w:numFmt w:val="decimal"/>
      <w:lvlText w:val="%1."/>
      <w:lvlJc w:val="left"/>
      <w:pPr>
        <w:ind w:left="689" w:hanging="2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646667"/>
        <w:spacing w:val="-1"/>
        <w:w w:val="105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98" w:hanging="2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16" w:hanging="2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134" w:hanging="2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952" w:hanging="2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770" w:hanging="2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588" w:hanging="2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06" w:hanging="2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24" w:hanging="260"/>
      </w:pPr>
      <w:rPr>
        <w:rFonts w:hint="default"/>
        <w:lang w:val="es-E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809" w:hanging="268"/>
        <w:jc w:val="left"/>
      </w:pPr>
      <w:rPr>
        <w:rFonts w:hint="default"/>
        <w:spacing w:val="0"/>
        <w:w w:val="108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823" w:hanging="472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646667"/>
        <w:spacing w:val="-1"/>
        <w:w w:val="107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713" w:hanging="47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06" w:hanging="47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500" w:hanging="47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393" w:hanging="47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286" w:hanging="47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180" w:hanging="47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073" w:hanging="472"/>
      </w:pPr>
      <w:rPr>
        <w:rFonts w:hint="default"/>
        <w:lang w:val="es-ES" w:eastAsia="en-US" w:bidi="ar-SA"/>
      </w:rPr>
    </w:lvl>
  </w:abstractNum>
  <w:abstractNum w:abstractNumId="24">
    <w:multiLevelType w:val="hybridMultilevel"/>
    <w:lvl w:ilvl="0">
      <w:start w:val="6"/>
      <w:numFmt w:val="decimal"/>
      <w:lvlText w:val="%1."/>
      <w:lvlJc w:val="left"/>
      <w:pPr>
        <w:ind w:left="651" w:hanging="331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676769"/>
        <w:spacing w:val="-1"/>
        <w:w w:val="100"/>
        <w:sz w:val="20"/>
        <w:szCs w:val="20"/>
        <w:lang w:val="es-ES" w:eastAsia="en-US" w:bidi="ar-SA"/>
      </w:rPr>
    </w:lvl>
    <w:lvl w:ilvl="1">
      <w:start w:val="1"/>
      <w:numFmt w:val="lowerLetter"/>
      <w:lvlText w:val="%2)"/>
      <w:lvlJc w:val="left"/>
      <w:pPr>
        <w:ind w:left="823" w:hanging="993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646467"/>
        <w:spacing w:val="-1"/>
        <w:w w:val="104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713" w:hanging="99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06" w:hanging="99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500" w:hanging="99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393" w:hanging="99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286" w:hanging="99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180" w:hanging="99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073" w:hanging="993"/>
      </w:pPr>
      <w:rPr>
        <w:rFonts w:hint="default"/>
        <w:lang w:val="es-E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)"/>
      <w:lvlJc w:val="left"/>
      <w:pPr>
        <w:ind w:left="673" w:hanging="350"/>
        <w:jc w:val="right"/>
      </w:pPr>
      <w:rPr>
        <w:rFonts w:hint="default"/>
        <w:spacing w:val="-1"/>
        <w:w w:val="104"/>
        <w:lang w:val="es-ES" w:eastAsia="en-US" w:bidi="ar-SA"/>
      </w:rPr>
    </w:lvl>
    <w:lvl w:ilvl="1">
      <w:start w:val="1"/>
      <w:numFmt w:val="lowerLetter"/>
      <w:lvlText w:val="%2."/>
      <w:lvlJc w:val="left"/>
      <w:pPr>
        <w:ind w:left="993" w:hanging="310"/>
        <w:jc w:val="left"/>
      </w:pPr>
      <w:rPr>
        <w:rFonts w:hint="default"/>
        <w:spacing w:val="-1"/>
        <w:w w:val="106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73" w:hanging="31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746" w:hanging="31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620" w:hanging="31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493" w:hanging="31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366" w:hanging="31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240" w:hanging="31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113" w:hanging="310"/>
      </w:pPr>
      <w:rPr>
        <w:rFonts w:hint="default"/>
        <w:lang w:val="es-ES" w:eastAsia="en-US" w:bidi="ar-SA"/>
      </w:rPr>
    </w:lvl>
  </w:abstractNum>
  <w:abstractNum w:abstractNumId="22">
    <w:multiLevelType w:val="hybridMultilevel"/>
    <w:lvl w:ilvl="0">
      <w:start w:val="6"/>
      <w:numFmt w:val="decimal"/>
      <w:lvlText w:val="%1."/>
      <w:lvlJc w:val="left"/>
      <w:pPr>
        <w:ind w:left="739" w:hanging="349"/>
        <w:jc w:val="right"/>
      </w:pPr>
      <w:rPr>
        <w:rFonts w:hint="default" w:ascii="Arial" w:hAnsi="Arial" w:eastAsia="Arial" w:cs="Arial"/>
        <w:b w:val="0"/>
        <w:bCs w:val="0"/>
        <w:i w:val="0"/>
        <w:iCs w:val="0"/>
        <w:color w:val="666769"/>
        <w:spacing w:val="-1"/>
        <w:w w:val="100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52" w:hanging="34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64" w:hanging="34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176" w:hanging="34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988" w:hanging="34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800" w:hanging="34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12" w:hanging="34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24" w:hanging="34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36" w:hanging="349"/>
      </w:pPr>
      <w:rPr>
        <w:rFonts w:hint="default"/>
        <w:lang w:val="es-E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834" w:hanging="392"/>
        <w:jc w:val="right"/>
      </w:pPr>
      <w:rPr>
        <w:rFonts w:hint="default"/>
        <w:spacing w:val="-1"/>
        <w:w w:val="103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642" w:hanging="39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44" w:hanging="39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246" w:hanging="39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48" w:hanging="39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850" w:hanging="39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52" w:hanging="39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54" w:hanging="39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56" w:hanging="392"/>
      </w:pPr>
      <w:rPr>
        <w:rFonts w:hint="default"/>
        <w:lang w:val="es-ES" w:eastAsia="en-US" w:bidi="ar-SA"/>
      </w:rPr>
    </w:lvl>
  </w:abstractNum>
  <w:abstractNum w:abstractNumId="20">
    <w:multiLevelType w:val="hybridMultilevel"/>
    <w:lvl w:ilvl="0">
      <w:start w:val="2"/>
      <w:numFmt w:val="decimal"/>
      <w:lvlText w:val="%1."/>
      <w:lvlJc w:val="left"/>
      <w:pPr>
        <w:ind w:left="805" w:hanging="295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646667"/>
        <w:spacing w:val="-1"/>
        <w:w w:val="105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606" w:hanging="29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12" w:hanging="29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218" w:hanging="29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24" w:hanging="29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830" w:hanging="29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36" w:hanging="29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42" w:hanging="29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48" w:hanging="295"/>
      </w:pPr>
      <w:rPr>
        <w:rFonts w:hint="default"/>
        <w:lang w:val="es-E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)"/>
      <w:lvlJc w:val="left"/>
      <w:pPr>
        <w:ind w:left="702" w:hanging="292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67676B"/>
        <w:spacing w:val="-1"/>
        <w:w w:val="100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16" w:hanging="29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32" w:hanging="29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148" w:hanging="29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964" w:hanging="29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780" w:hanging="29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596" w:hanging="29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12" w:hanging="29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28" w:hanging="292"/>
      </w:pPr>
      <w:rPr>
        <w:rFonts w:hint="default"/>
        <w:lang w:val="es-E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)"/>
      <w:lvlJc w:val="left"/>
      <w:pPr>
        <w:ind w:left="681" w:hanging="296"/>
        <w:jc w:val="left"/>
      </w:pPr>
      <w:rPr>
        <w:rFonts w:hint="default"/>
        <w:spacing w:val="-1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98" w:hanging="29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16" w:hanging="29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134" w:hanging="29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952" w:hanging="29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770" w:hanging="29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588" w:hanging="29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06" w:hanging="29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24" w:hanging="296"/>
      </w:pPr>
      <w:rPr>
        <w:rFonts w:hint="default"/>
        <w:lang w:val="es-E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)"/>
      <w:lvlJc w:val="left"/>
      <w:pPr>
        <w:ind w:left="848" w:hanging="354"/>
        <w:jc w:val="right"/>
      </w:pPr>
      <w:rPr>
        <w:rFonts w:hint="default"/>
        <w:spacing w:val="-1"/>
        <w:w w:val="10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642" w:hanging="35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44" w:hanging="35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246" w:hanging="35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48" w:hanging="35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850" w:hanging="35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52" w:hanging="35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54" w:hanging="35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56" w:hanging="354"/>
      </w:pPr>
      <w:rPr>
        <w:rFonts w:hint="default"/>
        <w:lang w:val="es-E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728" w:hanging="334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6D6E70"/>
        <w:spacing w:val="-1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34" w:hanging="33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48" w:hanging="33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162" w:hanging="33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976" w:hanging="33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790" w:hanging="33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04" w:hanging="33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18" w:hanging="33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32" w:hanging="334"/>
      </w:pPr>
      <w:rPr>
        <w:rFonts w:hint="default"/>
        <w:lang w:val="es-ES" w:eastAsia="en-US" w:bidi="ar-SA"/>
      </w:rPr>
    </w:lvl>
  </w:abstractNum>
  <w:abstractNum w:abstractNumId="15">
    <w:multiLevelType w:val="hybridMultilevel"/>
    <w:lvl w:ilvl="0">
      <w:start w:val="1"/>
      <w:numFmt w:val="lowerLetter"/>
      <w:lvlText w:val="%1)"/>
      <w:lvlJc w:val="left"/>
      <w:pPr>
        <w:ind w:left="1034" w:hanging="329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6D6E70"/>
        <w:spacing w:val="-1"/>
        <w:w w:val="110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22" w:hanging="32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04" w:hanging="32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86" w:hanging="32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68" w:hanging="32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50" w:hanging="32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732" w:hanging="32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514" w:hanging="32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96" w:hanging="329"/>
      </w:pPr>
      <w:rPr>
        <w:rFonts w:hint="default"/>
        <w:lang w:val="es-ES" w:eastAsia="en-US" w:bidi="ar-SA"/>
      </w:rPr>
    </w:lvl>
  </w:abstractNum>
  <w:abstractNum w:abstractNumId="14">
    <w:multiLevelType w:val="hybridMultilevel"/>
    <w:lvl w:ilvl="0">
      <w:start w:val="13"/>
      <w:numFmt w:val="decimal"/>
      <w:lvlText w:val="%1."/>
      <w:lvlJc w:val="left"/>
      <w:pPr>
        <w:ind w:left="763" w:hanging="326"/>
        <w:jc w:val="left"/>
      </w:pPr>
      <w:rPr>
        <w:rFonts w:hint="default"/>
        <w:w w:val="61"/>
        <w:lang w:val="es-ES" w:eastAsia="en-US" w:bidi="ar-SA"/>
      </w:rPr>
    </w:lvl>
    <w:lvl w:ilvl="1">
      <w:start w:val="1"/>
      <w:numFmt w:val="lowerLetter"/>
      <w:lvlText w:val="%2)"/>
      <w:lvlJc w:val="left"/>
      <w:pPr>
        <w:ind w:left="773" w:hanging="325"/>
        <w:jc w:val="right"/>
      </w:pPr>
      <w:rPr>
        <w:rFonts w:hint="default"/>
        <w:spacing w:val="-1"/>
        <w:w w:val="11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77" w:hanging="32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575" w:hanging="32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473" w:hanging="32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371" w:hanging="32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268" w:hanging="32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166" w:hanging="32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064" w:hanging="325"/>
      </w:pPr>
      <w:rPr>
        <w:rFonts w:hint="default"/>
        <w:lang w:val="es-E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614" w:hanging="309"/>
        <w:jc w:val="right"/>
      </w:pPr>
      <w:rPr>
        <w:rFonts w:hint="default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44" w:hanging="30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268" w:hanging="30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092" w:hanging="30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916" w:hanging="30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740" w:hanging="30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564" w:hanging="30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388" w:hanging="30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12" w:hanging="309"/>
      </w:pPr>
      <w:rPr>
        <w:rFonts w:hint="default"/>
        <w:lang w:val="es-ES" w:eastAsia="en-US" w:bidi="ar-SA"/>
      </w:rPr>
    </w:lvl>
  </w:abstractNum>
  <w:abstractNum w:abstractNumId="12">
    <w:multiLevelType w:val="hybridMultilevel"/>
    <w:lvl w:ilvl="0">
      <w:start w:val="2"/>
      <w:numFmt w:val="decimal"/>
      <w:lvlText w:val="%1."/>
      <w:lvlJc w:val="left"/>
      <w:pPr>
        <w:ind w:left="1007" w:hanging="308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666769"/>
        <w:spacing w:val="-1"/>
        <w:w w:val="92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86" w:hanging="30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72" w:hanging="30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58" w:hanging="30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44" w:hanging="30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30" w:hanging="30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716" w:hanging="30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502" w:hanging="30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88" w:hanging="308"/>
      </w:pPr>
      <w:rPr>
        <w:rFonts w:hint="default"/>
        <w:lang w:val="es-E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%1)"/>
      <w:lvlJc w:val="left"/>
      <w:pPr>
        <w:ind w:left="703" w:hanging="338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646667"/>
        <w:spacing w:val="-1"/>
        <w:w w:val="110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16" w:hanging="33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32" w:hanging="33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148" w:hanging="33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964" w:hanging="33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780" w:hanging="33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596" w:hanging="33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12" w:hanging="33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28" w:hanging="338"/>
      </w:pPr>
      <w:rPr>
        <w:rFonts w:hint="default"/>
        <w:lang w:val="es-E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%1)"/>
      <w:lvlJc w:val="left"/>
      <w:pPr>
        <w:ind w:left="725" w:hanging="396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666769"/>
        <w:spacing w:val="-1"/>
        <w:w w:val="98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34" w:hanging="39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48" w:hanging="39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162" w:hanging="39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976" w:hanging="39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790" w:hanging="39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04" w:hanging="39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18" w:hanging="39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32" w:hanging="396"/>
      </w:pPr>
      <w:rPr>
        <w:rFonts w:hint="default"/>
        <w:lang w:val="es-E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-"/>
      <w:lvlJc w:val="left"/>
      <w:pPr>
        <w:ind w:left="749" w:hanging="125"/>
      </w:pPr>
      <w:rPr>
        <w:rFonts w:hint="default" w:ascii="Arial" w:hAnsi="Arial" w:eastAsia="Arial" w:cs="Arial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52" w:hanging="12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64" w:hanging="12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176" w:hanging="12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988" w:hanging="12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800" w:hanging="12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12" w:hanging="12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24" w:hanging="12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36" w:hanging="125"/>
      </w:pPr>
      <w:rPr>
        <w:rFonts w:hint="default"/>
        <w:lang w:val="es-E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%1."/>
      <w:lvlJc w:val="left"/>
      <w:pPr>
        <w:ind w:left="693" w:hanging="31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666769"/>
        <w:spacing w:val="-1"/>
        <w:w w:val="108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16" w:hanging="31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32" w:hanging="31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148" w:hanging="31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964" w:hanging="31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780" w:hanging="31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596" w:hanging="31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12" w:hanging="31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28" w:hanging="310"/>
      </w:pPr>
      <w:rPr>
        <w:rFonts w:hint="default"/>
        <w:lang w:val="es-ES" w:eastAsia="en-US" w:bidi="ar-SA"/>
      </w:rPr>
    </w:lvl>
  </w:abstractNum>
  <w:abstractNum w:abstractNumId="7">
    <w:multiLevelType w:val="hybridMultilevel"/>
    <w:lvl w:ilvl="0">
      <w:start w:val="2"/>
      <w:numFmt w:val="decimal"/>
      <w:lvlText w:val="%1."/>
      <w:lvlJc w:val="left"/>
      <w:pPr>
        <w:ind w:left="687" w:hanging="30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646667"/>
        <w:spacing w:val="-1"/>
        <w:w w:val="106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98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16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134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952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770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588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06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24" w:hanging="300"/>
      </w:pPr>
      <w:rPr>
        <w:rFonts w:hint="default"/>
        <w:lang w:val="es-ES" w:eastAsia="en-US" w:bidi="ar-SA"/>
      </w:rPr>
    </w:lvl>
  </w:abstractNum>
  <w:abstractNum w:abstractNumId="6">
    <w:multiLevelType w:val="hybridMultilevel"/>
    <w:lvl w:ilvl="0">
      <w:start w:val="2"/>
      <w:numFmt w:val="decimal"/>
      <w:lvlText w:val="%1."/>
      <w:lvlJc w:val="left"/>
      <w:pPr>
        <w:ind w:left="711" w:hanging="305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626466"/>
        <w:spacing w:val="-1"/>
        <w:w w:val="106"/>
        <w:sz w:val="21"/>
        <w:szCs w:val="21"/>
        <w:lang w:val="es-ES" w:eastAsia="en-US" w:bidi="ar-SA"/>
      </w:rPr>
    </w:lvl>
    <w:lvl w:ilvl="1">
      <w:start w:val="1"/>
      <w:numFmt w:val="lowerLetter"/>
      <w:lvlText w:val="%2)"/>
      <w:lvlJc w:val="left"/>
      <w:pPr>
        <w:ind w:left="734" w:hanging="321"/>
        <w:jc w:val="left"/>
      </w:pPr>
      <w:rPr>
        <w:rFonts w:hint="default"/>
        <w:spacing w:val="-1"/>
        <w:w w:val="99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42" w:hanging="32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544" w:hanging="32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446" w:hanging="32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348" w:hanging="32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251" w:hanging="32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153" w:hanging="32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055" w:hanging="321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34"/>
      <w:numFmt w:val="decimal"/>
      <w:lvlText w:val="%1."/>
      <w:lvlJc w:val="left"/>
      <w:pPr>
        <w:ind w:left="782" w:hanging="472"/>
        <w:jc w:val="left"/>
      </w:pPr>
      <w:rPr>
        <w:rFonts w:hint="default"/>
        <w:w w:val="10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88" w:hanging="47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96" w:hanging="47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204" w:hanging="47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12" w:hanging="47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820" w:hanging="47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28" w:hanging="47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36" w:hanging="47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44" w:hanging="472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."/>
      <w:lvlJc w:val="left"/>
      <w:pPr>
        <w:ind w:left="785" w:hanging="231"/>
        <w:jc w:val="left"/>
      </w:pPr>
      <w:rPr>
        <w:rFonts w:hint="default"/>
        <w:spacing w:val="-1"/>
        <w:w w:val="8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88" w:hanging="23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96" w:hanging="23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204" w:hanging="23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12" w:hanging="23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820" w:hanging="23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28" w:hanging="23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36" w:hanging="23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44" w:hanging="231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641" w:hanging="343"/>
        <w:jc w:val="left"/>
      </w:pPr>
      <w:rPr>
        <w:rFonts w:hint="default"/>
        <w:spacing w:val="-1"/>
        <w:w w:val="96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62" w:hanging="343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284" w:hanging="34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106" w:hanging="34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928" w:hanging="34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750" w:hanging="34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572" w:hanging="34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394" w:hanging="34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16" w:hanging="343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8"/>
      <w:numFmt w:val="upperRoman"/>
      <w:lvlText w:val="%1."/>
      <w:lvlJc w:val="left"/>
      <w:pPr>
        <w:ind w:left="1032" w:hanging="622"/>
        <w:jc w:val="left"/>
      </w:pPr>
      <w:rPr>
        <w:rFonts w:hint="default" w:ascii="Arial" w:hAnsi="Arial" w:eastAsia="Arial" w:cs="Arial"/>
        <w:b/>
        <w:bCs/>
        <w:i w:val="0"/>
        <w:iCs w:val="0"/>
        <w:color w:val="3A383A"/>
        <w:spacing w:val="-1"/>
        <w:w w:val="132"/>
        <w:position w:val="2"/>
        <w:sz w:val="21"/>
        <w:szCs w:val="21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612" w:hanging="62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84" w:hanging="62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756" w:hanging="62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328" w:hanging="62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900" w:hanging="62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472" w:hanging="62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044" w:hanging="62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617" w:hanging="622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9"/>
      <w:numFmt w:val="upperRoman"/>
      <w:lvlText w:val="%1."/>
      <w:lvlJc w:val="left"/>
      <w:pPr>
        <w:ind w:left="1262" w:hanging="375"/>
        <w:jc w:val="left"/>
      </w:pPr>
      <w:rPr>
        <w:rFonts w:hint="default" w:ascii="Arial" w:hAnsi="Arial" w:eastAsia="Arial" w:cs="Arial"/>
        <w:b/>
        <w:bCs/>
        <w:i w:val="0"/>
        <w:iCs w:val="0"/>
        <w:color w:val="3D3B3D"/>
        <w:spacing w:val="-1"/>
        <w:w w:val="95"/>
        <w:sz w:val="21"/>
        <w:szCs w:val="21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47" w:hanging="37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235" w:hanging="37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723" w:hanging="37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211" w:hanging="37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699" w:hanging="37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187" w:hanging="37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675" w:hanging="37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163" w:hanging="375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84" w:hanging="338"/>
        <w:jc w:val="right"/>
      </w:pPr>
      <w:rPr>
        <w:rFonts w:hint="default"/>
        <w:w w:val="105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88" w:hanging="33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96" w:hanging="33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204" w:hanging="33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12" w:hanging="33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820" w:hanging="33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28" w:hanging="33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36" w:hanging="33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44" w:hanging="338"/>
      </w:pPr>
      <w:rPr>
        <w:rFonts w:hint="default"/>
        <w:lang w:val="es-ES" w:eastAsia="en-US" w:bidi="ar-SA"/>
      </w:rPr>
    </w:lvl>
  </w:abstract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0"/>
      <w:szCs w:val="20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71"/>
      <w:ind w:left="719" w:right="2604"/>
      <w:jc w:val="center"/>
      <w:outlineLvl w:val="1"/>
    </w:pPr>
    <w:rPr>
      <w:rFonts w:ascii="Courier New" w:hAnsi="Courier New" w:eastAsia="Courier New" w:cs="Courier New"/>
      <w:b/>
      <w:bCs/>
      <w:sz w:val="37"/>
      <w:szCs w:val="37"/>
      <w:lang w:val="es-ES" w:eastAsia="en-US" w:bidi="ar-SA"/>
    </w:rPr>
  </w:style>
  <w:style w:styleId="Heading2" w:type="paragraph">
    <w:name w:val="Heading 2"/>
    <w:basedOn w:val="Normal"/>
    <w:uiPriority w:val="1"/>
    <w:qFormat/>
    <w:pPr>
      <w:spacing w:before="82"/>
      <w:ind w:left="612" w:right="2604"/>
      <w:jc w:val="center"/>
      <w:outlineLvl w:val="2"/>
    </w:pPr>
    <w:rPr>
      <w:rFonts w:ascii="Courier New" w:hAnsi="Courier New" w:eastAsia="Courier New" w:cs="Courier New"/>
      <w:sz w:val="37"/>
      <w:szCs w:val="37"/>
      <w:lang w:val="es-ES" w:eastAsia="en-US" w:bidi="ar-SA"/>
    </w:rPr>
  </w:style>
  <w:style w:styleId="Heading3" w:type="paragraph">
    <w:name w:val="Heading 3"/>
    <w:basedOn w:val="Normal"/>
    <w:uiPriority w:val="1"/>
    <w:qFormat/>
    <w:pPr>
      <w:spacing w:before="76"/>
      <w:ind w:left="912"/>
      <w:outlineLvl w:val="3"/>
    </w:pPr>
    <w:rPr>
      <w:rFonts w:ascii="Courier New" w:hAnsi="Courier New" w:eastAsia="Courier New" w:cs="Courier New"/>
      <w:b/>
      <w:bCs/>
      <w:sz w:val="36"/>
      <w:szCs w:val="36"/>
      <w:lang w:val="es-ES" w:eastAsia="en-US" w:bidi="ar-SA"/>
    </w:rPr>
  </w:style>
  <w:style w:styleId="Heading4" w:type="paragraph">
    <w:name w:val="Heading 4"/>
    <w:basedOn w:val="Normal"/>
    <w:uiPriority w:val="1"/>
    <w:qFormat/>
    <w:pPr>
      <w:spacing w:before="79"/>
      <w:ind w:left="572" w:right="2604"/>
      <w:jc w:val="center"/>
      <w:outlineLvl w:val="4"/>
    </w:pPr>
    <w:rPr>
      <w:rFonts w:ascii="Courier New" w:hAnsi="Courier New" w:eastAsia="Courier New" w:cs="Courier New"/>
      <w:b/>
      <w:bCs/>
      <w:sz w:val="36"/>
      <w:szCs w:val="36"/>
      <w:lang w:val="es-ES" w:eastAsia="en-US" w:bidi="ar-SA"/>
    </w:rPr>
  </w:style>
  <w:style w:styleId="Heading5" w:type="paragraph">
    <w:name w:val="Heading 5"/>
    <w:basedOn w:val="Normal"/>
    <w:uiPriority w:val="1"/>
    <w:qFormat/>
    <w:pPr>
      <w:spacing w:before="77"/>
      <w:ind w:left="524" w:right="2604"/>
      <w:jc w:val="center"/>
      <w:outlineLvl w:val="5"/>
    </w:pPr>
    <w:rPr>
      <w:rFonts w:ascii="Courier New" w:hAnsi="Courier New" w:eastAsia="Courier New" w:cs="Courier New"/>
      <w:sz w:val="36"/>
      <w:szCs w:val="36"/>
      <w:lang w:val="es-ES" w:eastAsia="en-US" w:bidi="ar-SA"/>
    </w:rPr>
  </w:style>
  <w:style w:styleId="Heading6" w:type="paragraph">
    <w:name w:val="Heading 6"/>
    <w:basedOn w:val="Normal"/>
    <w:uiPriority w:val="1"/>
    <w:qFormat/>
    <w:pPr>
      <w:spacing w:before="76"/>
      <w:ind w:left="618"/>
      <w:outlineLvl w:val="6"/>
    </w:pPr>
    <w:rPr>
      <w:rFonts w:ascii="Courier New" w:hAnsi="Courier New" w:eastAsia="Courier New" w:cs="Courier New"/>
      <w:sz w:val="36"/>
      <w:szCs w:val="36"/>
      <w:lang w:val="es-ES" w:eastAsia="en-US" w:bidi="ar-SA"/>
    </w:rPr>
  </w:style>
  <w:style w:styleId="Heading7" w:type="paragraph">
    <w:name w:val="Heading 7"/>
    <w:basedOn w:val="Normal"/>
    <w:uiPriority w:val="1"/>
    <w:qFormat/>
    <w:pPr>
      <w:outlineLvl w:val="7"/>
    </w:pPr>
    <w:rPr>
      <w:rFonts w:ascii="Courier New" w:hAnsi="Courier New" w:eastAsia="Courier New" w:cs="Courier New"/>
      <w:b/>
      <w:bCs/>
      <w:sz w:val="35"/>
      <w:szCs w:val="35"/>
      <w:lang w:val="es-ES" w:eastAsia="en-US" w:bidi="ar-SA"/>
    </w:rPr>
  </w:style>
  <w:style w:styleId="Heading8" w:type="paragraph">
    <w:name w:val="Heading 8"/>
    <w:basedOn w:val="Normal"/>
    <w:uiPriority w:val="1"/>
    <w:qFormat/>
    <w:pPr>
      <w:spacing w:before="84"/>
      <w:jc w:val="center"/>
      <w:outlineLvl w:val="8"/>
    </w:pPr>
    <w:rPr>
      <w:rFonts w:ascii="Courier New" w:hAnsi="Courier New" w:eastAsia="Courier New" w:cs="Courier New"/>
      <w:sz w:val="35"/>
      <w:szCs w:val="35"/>
      <w:lang w:val="es-ES" w:eastAsia="en-US" w:bidi="ar-SA"/>
    </w:rPr>
  </w:style>
  <w:style w:styleId="Heading9" w:type="paragraph">
    <w:name w:val="Heading 9"/>
    <w:basedOn w:val="Normal"/>
    <w:uiPriority w:val="1"/>
    <w:qFormat/>
    <w:pPr>
      <w:spacing w:before="61"/>
      <w:ind w:left="675" w:right="2604"/>
      <w:jc w:val="center"/>
      <w:outlineLvl w:val="9"/>
    </w:pPr>
    <w:rPr>
      <w:rFonts w:ascii="Times New Roman" w:hAnsi="Times New Roman" w:eastAsia="Times New Roman" w:cs="Times New Roman"/>
      <w:b/>
      <w:bCs/>
      <w:sz w:val="33"/>
      <w:szCs w:val="33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728"/>
      <w:jc w:val="both"/>
    </w:pPr>
    <w:rPr>
      <w:rFonts w:ascii="Arial" w:hAnsi="Arial" w:eastAsia="Arial" w:cs="Arial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es-E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jhrivera</dc:creator>
  <dc:title>LEY 1955 DEL 25 DE MAYO DE 2019.pdf</dc:title>
  <dcterms:created xsi:type="dcterms:W3CDTF">2022-11-25T02:07:02Z</dcterms:created>
  <dcterms:modified xsi:type="dcterms:W3CDTF">2022-11-25T02:07:02Z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2019-05-27T00:00:00Z</vt:filetime>
  </property>
  <property fmtid="{D5CDD505-2E9C-101B-9397-08002B2CF9AE}" pid="3" name="Creator">
    <vt:lpwstr>KODAK Scanner: i2000</vt:lpwstr>
  </property>
  <property fmtid="{D5CDD505-2E9C-101B-9397-08002B2CF9AE}" pid="4" name="LastSaved">
    <vt:filetime>2022-11-25T00:00:00Z</vt:filetime>
  </property>
  <property fmtid="{D5CDD505-2E9C-101B-9397-08002B2CF9AE}" pid="5" name="Producer">
    <vt:lpwstr>Acrobat Distiller 15.0 (Windows)</vt:lpwstr>
  </property>
</Properties>
</file>